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5EE" w:rsidRDefault="000D65EE" w:rsidP="001C6347">
      <w:pPr>
        <w:rPr>
          <w:rtl/>
        </w:rPr>
      </w:pPr>
    </w:p>
    <w:p w:rsidR="000D65EE" w:rsidRPr="00BA1DBA" w:rsidRDefault="000D65EE" w:rsidP="00BA1DBA">
      <w:r w:rsidRPr="00BA1DBA">
        <w:rPr>
          <w:rFonts w:hint="cs"/>
          <w:rtl/>
        </w:rPr>
        <w:t>דברי הכנסת</w:t>
      </w:r>
    </w:p>
    <w:p w:rsidR="000D65EE" w:rsidRPr="00BA1DBA" w:rsidRDefault="000D65EE" w:rsidP="00BA1DBA">
      <w:r>
        <w:rPr>
          <w:rFonts w:hint="cs"/>
          <w:rtl/>
        </w:rPr>
        <w:t>כט</w:t>
      </w:r>
      <w:r w:rsidRPr="00BA1DBA">
        <w:rPr>
          <w:rFonts w:hint="cs"/>
          <w:rtl/>
        </w:rPr>
        <w:t xml:space="preserve"> / מושב ראשון / ישיבה </w:t>
      </w:r>
      <w:r>
        <w:rPr>
          <w:rFonts w:hint="cs"/>
          <w:rtl/>
        </w:rPr>
        <w:t xml:space="preserve">ע"ט </w:t>
      </w:r>
      <w:r w:rsidRPr="00BA1DBA">
        <w:rPr>
          <w:rFonts w:hint="cs"/>
          <w:rtl/>
        </w:rPr>
        <w:t>/</w:t>
      </w:r>
    </w:p>
    <w:p w:rsidR="000D65EE" w:rsidRPr="00BA1DBA" w:rsidRDefault="000D65EE" w:rsidP="00BA1DBA">
      <w:r>
        <w:rPr>
          <w:rFonts w:hint="cs"/>
          <w:rtl/>
        </w:rPr>
        <w:t>כ"ג</w:t>
      </w:r>
      <w:r w:rsidRPr="00BA1DBA">
        <w:rPr>
          <w:rFonts w:hint="cs"/>
          <w:rtl/>
        </w:rPr>
        <w:t>–</w:t>
      </w:r>
      <w:r>
        <w:rPr>
          <w:rFonts w:hint="cs"/>
          <w:rtl/>
        </w:rPr>
        <w:t>כ"ה</w:t>
      </w:r>
      <w:r w:rsidRPr="00BA1DBA">
        <w:rPr>
          <w:rFonts w:hint="cs"/>
          <w:rtl/>
        </w:rPr>
        <w:t xml:space="preserve"> ב</w:t>
      </w:r>
      <w:r>
        <w:rPr>
          <w:rFonts w:hint="cs"/>
          <w:rtl/>
        </w:rPr>
        <w:t>סיוון</w:t>
      </w:r>
      <w:r w:rsidRPr="00BA1DBA">
        <w:rPr>
          <w:rFonts w:hint="cs"/>
          <w:rtl/>
        </w:rPr>
        <w:t xml:space="preserve"> התשפ"ג / </w:t>
      </w:r>
      <w:r>
        <w:rPr>
          <w:rFonts w:hint="cs"/>
          <w:rtl/>
        </w:rPr>
        <w:t>12</w:t>
      </w:r>
      <w:r w:rsidRPr="00BA1DBA">
        <w:rPr>
          <w:rFonts w:hint="cs"/>
          <w:rtl/>
        </w:rPr>
        <w:t>–</w:t>
      </w:r>
      <w:r>
        <w:rPr>
          <w:rFonts w:hint="cs"/>
          <w:rtl/>
        </w:rPr>
        <w:t>14</w:t>
      </w:r>
      <w:r w:rsidRPr="00BA1DBA">
        <w:rPr>
          <w:rFonts w:hint="cs"/>
          <w:rtl/>
        </w:rPr>
        <w:t xml:space="preserve"> ב</w:t>
      </w:r>
      <w:r>
        <w:rPr>
          <w:rFonts w:hint="cs"/>
          <w:rtl/>
        </w:rPr>
        <w:t>יוני</w:t>
      </w:r>
      <w:r w:rsidRPr="00BA1DBA">
        <w:rPr>
          <w:rFonts w:hint="cs"/>
          <w:rtl/>
        </w:rPr>
        <w:t xml:space="preserve"> 2023 / </w:t>
      </w:r>
      <w:r>
        <w:rPr>
          <w:rFonts w:hint="cs"/>
          <w:rtl/>
        </w:rPr>
        <w:t>29</w:t>
      </w:r>
    </w:p>
    <w:p w:rsidR="000D65EE" w:rsidRPr="00BA1DBA" w:rsidRDefault="000D65EE" w:rsidP="00BA1DBA">
      <w:r w:rsidRPr="00BA1DBA">
        <w:rPr>
          <w:rFonts w:hint="cs"/>
          <w:rtl/>
        </w:rPr>
        <w:t xml:space="preserve">חוברת </w:t>
      </w:r>
      <w:r>
        <w:rPr>
          <w:rFonts w:hint="cs"/>
          <w:rtl/>
        </w:rPr>
        <w:t>כ"ט</w:t>
      </w:r>
    </w:p>
    <w:p w:rsidR="000D65EE" w:rsidRPr="00BA1DBA" w:rsidRDefault="000D65EE" w:rsidP="00BA1DBA">
      <w:r w:rsidRPr="00BA1DBA">
        <w:rPr>
          <w:rtl/>
        </w:rPr>
        <w:t xml:space="preserve">ישיבה </w:t>
      </w:r>
      <w:r>
        <w:rPr>
          <w:rFonts w:hint="cs"/>
          <w:rtl/>
        </w:rPr>
        <w:t>ע"ט</w:t>
      </w:r>
    </w:p>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 w:rsidR="000D65EE" w:rsidRPr="00BA1DBA" w:rsidRDefault="000D65EE" w:rsidP="00BA1DBA">
      <w:pPr>
        <w:pStyle w:val="ab"/>
        <w:rPr>
          <w:rtl/>
        </w:rPr>
      </w:pPr>
      <w:bookmarkStart w:id="0" w:name="_Toc137561781"/>
      <w:r w:rsidRPr="00BA1DBA">
        <w:rPr>
          <w:rtl/>
        </w:rPr>
        <w:t>הישיבה ה</w:t>
      </w:r>
      <w:r w:rsidRPr="00BA1DBA">
        <w:rPr>
          <w:rFonts w:hint="cs"/>
          <w:rtl/>
        </w:rPr>
        <w:t>שבעים-ותשע</w:t>
      </w:r>
      <w:r w:rsidRPr="00BA1DBA">
        <w:rPr>
          <w:rtl/>
        </w:rPr>
        <w:t xml:space="preserve"> של הכנסת העשרים-וחמש</w:t>
      </w:r>
      <w:bookmarkEnd w:id="0"/>
    </w:p>
    <w:p w:rsidR="000D65EE" w:rsidRPr="00BA1DBA" w:rsidRDefault="000D65EE" w:rsidP="00BA1DBA">
      <w:pPr>
        <w:pStyle w:val="ac"/>
        <w:rPr>
          <w:rtl/>
        </w:rPr>
      </w:pPr>
      <w:bookmarkStart w:id="1" w:name="_Toc137561782"/>
      <w:r w:rsidRPr="00BA1DBA">
        <w:rPr>
          <w:rtl/>
        </w:rPr>
        <w:t>יום שני, כ"ג בסיו</w:t>
      </w:r>
      <w:r w:rsidRPr="00BA1DBA">
        <w:rPr>
          <w:rFonts w:hint="cs"/>
          <w:rtl/>
        </w:rPr>
        <w:t>ו</w:t>
      </w:r>
      <w:r w:rsidRPr="00BA1DBA">
        <w:rPr>
          <w:rtl/>
        </w:rPr>
        <w:t>ן התשפ"ג (12 ביוני 2023)</w:t>
      </w:r>
      <w:bookmarkEnd w:id="1"/>
    </w:p>
    <w:p w:rsidR="000D65EE" w:rsidRPr="00BA1DBA" w:rsidRDefault="000D65EE" w:rsidP="00BA1DBA">
      <w:pPr>
        <w:pStyle w:val="ad"/>
        <w:rPr>
          <w:rtl/>
        </w:rPr>
      </w:pPr>
      <w:r w:rsidRPr="00BA1DBA">
        <w:rPr>
          <w:rtl/>
        </w:rPr>
        <w:t>ירושלים, הכנסת, שעה 16:00</w:t>
      </w:r>
    </w:p>
    <w:p w:rsidR="00856E67" w:rsidRDefault="00856E67">
      <w:pPr>
        <w:bidi w:val="0"/>
        <w:spacing w:line="240" w:lineRule="auto"/>
        <w:ind w:firstLine="0"/>
        <w:jc w:val="left"/>
        <w:rPr>
          <w:rtl/>
        </w:rPr>
      </w:pPr>
      <w:r>
        <w:rPr>
          <w:rtl/>
        </w:rPr>
        <w:br w:type="page"/>
      </w:r>
    </w:p>
    <w:p w:rsidR="00856E67" w:rsidRDefault="00856E67" w:rsidP="00856E67">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856E67" w:rsidRDefault="009F41B9" w:rsidP="00856E67">
      <w:pPr>
        <w:pStyle w:val="TOC1"/>
        <w:tabs>
          <w:tab w:val="right" w:leader="dot" w:pos="8296"/>
        </w:tabs>
        <w:ind w:firstLine="0"/>
        <w:rPr>
          <w:noProof/>
        </w:rPr>
      </w:pPr>
      <w:hyperlink w:anchor="_Toc137561783" w:history="1">
        <w:r w:rsidR="00856E67" w:rsidRPr="007E2723">
          <w:rPr>
            <w:rStyle w:val="Hyperlink"/>
            <w:noProof/>
            <w:rtl/>
          </w:rPr>
          <w:t>מסמכים שהונחו על שולחן הכנסת</w:t>
        </w:r>
        <w:r w:rsidR="00856E67">
          <w:rPr>
            <w:noProof/>
            <w:webHidden/>
          </w:rPr>
          <w:tab/>
        </w:r>
        <w:r w:rsidR="00856E67">
          <w:rPr>
            <w:rStyle w:val="Hyperlink"/>
            <w:noProof/>
            <w:rtl/>
          </w:rPr>
          <w:fldChar w:fldCharType="begin"/>
        </w:r>
        <w:r w:rsidR="00856E67">
          <w:rPr>
            <w:noProof/>
            <w:webHidden/>
          </w:rPr>
          <w:instrText xml:space="preserve"> PAGEREF _Toc137561783 \h </w:instrText>
        </w:r>
        <w:r w:rsidR="00856E67">
          <w:rPr>
            <w:rStyle w:val="Hyperlink"/>
            <w:noProof/>
            <w:rtl/>
          </w:rPr>
        </w:r>
        <w:r w:rsidR="00856E67">
          <w:rPr>
            <w:rStyle w:val="Hyperlink"/>
            <w:noProof/>
            <w:rtl/>
          </w:rPr>
          <w:fldChar w:fldCharType="separate"/>
        </w:r>
        <w:r w:rsidR="0086677B">
          <w:rPr>
            <w:noProof/>
            <w:webHidden/>
            <w:rtl/>
          </w:rPr>
          <w:t>6</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784" w:history="1">
        <w:r w:rsidR="00856E67" w:rsidRPr="007E2723">
          <w:rPr>
            <w:rStyle w:val="Hyperlink"/>
            <w:noProof/>
            <w:rtl/>
          </w:rPr>
          <w:t>מזכיר הכנסת דן מרזוק:</w:t>
        </w:r>
        <w:r w:rsidR="00856E67">
          <w:rPr>
            <w:noProof/>
            <w:webHidden/>
          </w:rPr>
          <w:tab/>
        </w:r>
        <w:r w:rsidR="00856E67">
          <w:rPr>
            <w:rStyle w:val="Hyperlink"/>
            <w:noProof/>
            <w:rtl/>
          </w:rPr>
          <w:fldChar w:fldCharType="begin"/>
        </w:r>
        <w:r w:rsidR="00856E67">
          <w:rPr>
            <w:noProof/>
            <w:webHidden/>
          </w:rPr>
          <w:instrText xml:space="preserve"> PAGEREF _Toc137561784 \h </w:instrText>
        </w:r>
        <w:r w:rsidR="00856E67">
          <w:rPr>
            <w:rStyle w:val="Hyperlink"/>
            <w:noProof/>
            <w:rtl/>
          </w:rPr>
        </w:r>
        <w:r w:rsidR="00856E67">
          <w:rPr>
            <w:rStyle w:val="Hyperlink"/>
            <w:noProof/>
            <w:rtl/>
          </w:rPr>
          <w:fldChar w:fldCharType="separate"/>
        </w:r>
        <w:r w:rsidR="0086677B">
          <w:rPr>
            <w:noProof/>
            <w:webHidden/>
            <w:rtl/>
          </w:rPr>
          <w:t>6</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785" w:history="1">
        <w:r w:rsidR="00856E67" w:rsidRPr="007E2723">
          <w:rPr>
            <w:rStyle w:val="Hyperlink"/>
            <w:noProof/>
            <w:rtl/>
          </w:rPr>
          <w:t>הצעות סיעות יש עתיד, המחנה הממלכתי, ישראל ביתנו והעבודה להביע אי-אמון בממשלה בשל:</w:t>
        </w:r>
        <w:r w:rsidR="00856E67">
          <w:rPr>
            <w:noProof/>
            <w:webHidden/>
          </w:rPr>
          <w:tab/>
        </w:r>
        <w:r w:rsidR="00856E67">
          <w:rPr>
            <w:rStyle w:val="Hyperlink"/>
            <w:noProof/>
            <w:rtl/>
          </w:rPr>
          <w:fldChar w:fldCharType="begin"/>
        </w:r>
        <w:r w:rsidR="00856E67">
          <w:rPr>
            <w:noProof/>
            <w:webHidden/>
          </w:rPr>
          <w:instrText xml:space="preserve"> PAGEREF _Toc137561785 \h </w:instrText>
        </w:r>
        <w:r w:rsidR="00856E67">
          <w:rPr>
            <w:rStyle w:val="Hyperlink"/>
            <w:noProof/>
            <w:rtl/>
          </w:rPr>
        </w:r>
        <w:r w:rsidR="00856E67">
          <w:rPr>
            <w:rStyle w:val="Hyperlink"/>
            <w:noProof/>
            <w:rtl/>
          </w:rPr>
          <w:fldChar w:fldCharType="separate"/>
        </w:r>
        <w:r w:rsidR="0086677B">
          <w:rPr>
            <w:noProof/>
            <w:webHidden/>
            <w:rtl/>
          </w:rPr>
          <w:t>9</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786" w:history="1">
        <w:r w:rsidR="00856E67" w:rsidRPr="007E2723">
          <w:rPr>
            <w:rStyle w:val="Hyperlink"/>
            <w:noProof/>
            <w:rtl/>
          </w:rPr>
          <w:t xml:space="preserve">1. </w:t>
        </w:r>
        <w:r w:rsidR="00856E67" w:rsidRPr="007E2723">
          <w:rPr>
            <w:rStyle w:val="Hyperlink"/>
            <w:noProof/>
            <w:rtl/>
            <w:lang w:eastAsia="he-IL"/>
          </w:rPr>
          <w:t>ממשלת ישראל מטעה ומשקרת לציבור הישראלי באופן קבוע ובכל נושא</w:t>
        </w:r>
        <w:r w:rsidR="00856E67" w:rsidRPr="007E2723">
          <w:rPr>
            <w:rStyle w:val="Hyperlink"/>
            <w:noProof/>
            <w:rtl/>
          </w:rPr>
          <w:t>;</w:t>
        </w:r>
        <w:r w:rsidR="00856E67">
          <w:rPr>
            <w:noProof/>
            <w:webHidden/>
          </w:rPr>
          <w:tab/>
        </w:r>
        <w:r w:rsidR="00856E67">
          <w:rPr>
            <w:rStyle w:val="Hyperlink"/>
            <w:noProof/>
            <w:rtl/>
          </w:rPr>
          <w:fldChar w:fldCharType="begin"/>
        </w:r>
        <w:r w:rsidR="00856E67">
          <w:rPr>
            <w:noProof/>
            <w:webHidden/>
          </w:rPr>
          <w:instrText xml:space="preserve"> PAGEREF _Toc137561786 \h </w:instrText>
        </w:r>
        <w:r w:rsidR="00856E67">
          <w:rPr>
            <w:rStyle w:val="Hyperlink"/>
            <w:noProof/>
            <w:rtl/>
          </w:rPr>
        </w:r>
        <w:r w:rsidR="00856E67">
          <w:rPr>
            <w:rStyle w:val="Hyperlink"/>
            <w:noProof/>
            <w:rtl/>
          </w:rPr>
          <w:fldChar w:fldCharType="separate"/>
        </w:r>
        <w:r w:rsidR="0086677B">
          <w:rPr>
            <w:noProof/>
            <w:webHidden/>
            <w:rtl/>
          </w:rPr>
          <w:t>9</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787" w:history="1">
        <w:r w:rsidR="00856E67" w:rsidRPr="007E2723">
          <w:rPr>
            <w:rStyle w:val="Hyperlink"/>
            <w:noProof/>
            <w:rtl/>
          </w:rPr>
          <w:t xml:space="preserve">2. </w:t>
        </w:r>
        <w:r w:rsidR="00856E67" w:rsidRPr="007E2723">
          <w:rPr>
            <w:rStyle w:val="Hyperlink"/>
            <w:noProof/>
            <w:rtl/>
            <w:lang w:eastAsia="he-IL"/>
          </w:rPr>
          <w:t>כישלון השר בן גביר בהתמודדות עם אלימות ופשיעה בחברה הערבית</w:t>
        </w:r>
        <w:r w:rsidR="00856E67" w:rsidRPr="007E2723">
          <w:rPr>
            <w:rStyle w:val="Hyperlink"/>
            <w:noProof/>
            <w:rtl/>
          </w:rPr>
          <w:t>;</w:t>
        </w:r>
        <w:r w:rsidR="00856E67">
          <w:rPr>
            <w:noProof/>
            <w:webHidden/>
          </w:rPr>
          <w:tab/>
        </w:r>
        <w:r w:rsidR="00856E67">
          <w:rPr>
            <w:rStyle w:val="Hyperlink"/>
            <w:noProof/>
            <w:rtl/>
          </w:rPr>
          <w:fldChar w:fldCharType="begin"/>
        </w:r>
        <w:r w:rsidR="00856E67">
          <w:rPr>
            <w:noProof/>
            <w:webHidden/>
          </w:rPr>
          <w:instrText xml:space="preserve"> PAGEREF _Toc137561787 \h </w:instrText>
        </w:r>
        <w:r w:rsidR="00856E67">
          <w:rPr>
            <w:rStyle w:val="Hyperlink"/>
            <w:noProof/>
            <w:rtl/>
          </w:rPr>
        </w:r>
        <w:r w:rsidR="00856E67">
          <w:rPr>
            <w:rStyle w:val="Hyperlink"/>
            <w:noProof/>
            <w:rtl/>
          </w:rPr>
          <w:fldChar w:fldCharType="separate"/>
        </w:r>
        <w:r w:rsidR="0086677B">
          <w:rPr>
            <w:noProof/>
            <w:webHidden/>
            <w:rtl/>
          </w:rPr>
          <w:t>9</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788" w:history="1">
        <w:r w:rsidR="00856E67" w:rsidRPr="007E2723">
          <w:rPr>
            <w:rStyle w:val="Hyperlink"/>
            <w:noProof/>
            <w:rtl/>
          </w:rPr>
          <w:t xml:space="preserve">3. </w:t>
        </w:r>
        <w:r w:rsidR="00856E67" w:rsidRPr="007E2723">
          <w:rPr>
            <w:rStyle w:val="Hyperlink"/>
            <w:noProof/>
            <w:rtl/>
            <w:lang w:eastAsia="he-IL"/>
          </w:rPr>
          <w:t>כישלון הממשלה בהתמודדות עם יוקר המחיה ופגיעה בכלכלה הישראלית</w:t>
        </w:r>
        <w:r w:rsidR="00856E67">
          <w:rPr>
            <w:noProof/>
            <w:webHidden/>
          </w:rPr>
          <w:tab/>
        </w:r>
        <w:r w:rsidR="00856E67">
          <w:rPr>
            <w:rStyle w:val="Hyperlink"/>
            <w:noProof/>
            <w:rtl/>
          </w:rPr>
          <w:fldChar w:fldCharType="begin"/>
        </w:r>
        <w:r w:rsidR="00856E67">
          <w:rPr>
            <w:noProof/>
            <w:webHidden/>
          </w:rPr>
          <w:instrText xml:space="preserve"> PAGEREF _Toc137561788 \h </w:instrText>
        </w:r>
        <w:r w:rsidR="00856E67">
          <w:rPr>
            <w:rStyle w:val="Hyperlink"/>
            <w:noProof/>
            <w:rtl/>
          </w:rPr>
        </w:r>
        <w:r w:rsidR="00856E67">
          <w:rPr>
            <w:rStyle w:val="Hyperlink"/>
            <w:noProof/>
            <w:rtl/>
          </w:rPr>
          <w:fldChar w:fldCharType="separate"/>
        </w:r>
        <w:r w:rsidR="0086677B">
          <w:rPr>
            <w:noProof/>
            <w:webHidden/>
            <w:rtl/>
          </w:rPr>
          <w:t>9</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789" w:history="1">
        <w:r w:rsidR="00856E67" w:rsidRPr="007E2723">
          <w:rPr>
            <w:rStyle w:val="Hyperlink"/>
            <w:noProof/>
            <w:rtl/>
          </w:rPr>
          <w:t>נאור שירי (יש עתיד):</w:t>
        </w:r>
        <w:r w:rsidR="00856E67">
          <w:rPr>
            <w:noProof/>
            <w:webHidden/>
          </w:rPr>
          <w:tab/>
        </w:r>
        <w:r w:rsidR="00856E67">
          <w:rPr>
            <w:rStyle w:val="Hyperlink"/>
            <w:noProof/>
            <w:rtl/>
          </w:rPr>
          <w:fldChar w:fldCharType="begin"/>
        </w:r>
        <w:r w:rsidR="00856E67">
          <w:rPr>
            <w:noProof/>
            <w:webHidden/>
          </w:rPr>
          <w:instrText xml:space="preserve"> PAGEREF _Toc137561789 \h </w:instrText>
        </w:r>
        <w:r w:rsidR="00856E67">
          <w:rPr>
            <w:rStyle w:val="Hyperlink"/>
            <w:noProof/>
            <w:rtl/>
          </w:rPr>
        </w:r>
        <w:r w:rsidR="00856E67">
          <w:rPr>
            <w:rStyle w:val="Hyperlink"/>
            <w:noProof/>
            <w:rtl/>
          </w:rPr>
          <w:fldChar w:fldCharType="separate"/>
        </w:r>
        <w:r w:rsidR="0086677B">
          <w:rPr>
            <w:noProof/>
            <w:webHidden/>
            <w:rtl/>
          </w:rPr>
          <w:t>9</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790" w:history="1">
        <w:r w:rsidR="00856E67" w:rsidRPr="007E2723">
          <w:rPr>
            <w:rStyle w:val="Hyperlink"/>
            <w:noProof/>
            <w:rtl/>
          </w:rPr>
          <w:t>השר המקשר בין הממשלה לכנסת דוד אמסלם:</w:t>
        </w:r>
        <w:r w:rsidR="00856E67">
          <w:rPr>
            <w:noProof/>
            <w:webHidden/>
          </w:rPr>
          <w:tab/>
        </w:r>
        <w:r w:rsidR="00856E67">
          <w:rPr>
            <w:rStyle w:val="Hyperlink"/>
            <w:noProof/>
            <w:rtl/>
          </w:rPr>
          <w:fldChar w:fldCharType="begin"/>
        </w:r>
        <w:r w:rsidR="00856E67">
          <w:rPr>
            <w:noProof/>
            <w:webHidden/>
          </w:rPr>
          <w:instrText xml:space="preserve"> PAGEREF _Toc137561790 \h </w:instrText>
        </w:r>
        <w:r w:rsidR="00856E67">
          <w:rPr>
            <w:rStyle w:val="Hyperlink"/>
            <w:noProof/>
            <w:rtl/>
          </w:rPr>
        </w:r>
        <w:r w:rsidR="00856E67">
          <w:rPr>
            <w:rStyle w:val="Hyperlink"/>
            <w:noProof/>
            <w:rtl/>
          </w:rPr>
          <w:fldChar w:fldCharType="separate"/>
        </w:r>
        <w:r w:rsidR="0086677B">
          <w:rPr>
            <w:noProof/>
            <w:webHidden/>
            <w:rtl/>
          </w:rPr>
          <w:t>14</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792" w:history="1">
        <w:r w:rsidR="00856E67" w:rsidRPr="007E2723">
          <w:rPr>
            <w:rStyle w:val="Hyperlink"/>
            <w:noProof/>
            <w:rtl/>
          </w:rPr>
          <w:t>גדעון סער (המחנה הממלכתי):</w:t>
        </w:r>
        <w:r w:rsidR="00856E67">
          <w:rPr>
            <w:noProof/>
            <w:webHidden/>
          </w:rPr>
          <w:tab/>
        </w:r>
        <w:r w:rsidR="00856E67">
          <w:rPr>
            <w:rStyle w:val="Hyperlink"/>
            <w:noProof/>
            <w:rtl/>
          </w:rPr>
          <w:fldChar w:fldCharType="begin"/>
        </w:r>
        <w:r w:rsidR="00856E67">
          <w:rPr>
            <w:noProof/>
            <w:webHidden/>
          </w:rPr>
          <w:instrText xml:space="preserve"> PAGEREF _Toc137561792 \h </w:instrText>
        </w:r>
        <w:r w:rsidR="00856E67">
          <w:rPr>
            <w:rStyle w:val="Hyperlink"/>
            <w:noProof/>
            <w:rtl/>
          </w:rPr>
        </w:r>
        <w:r w:rsidR="00856E67">
          <w:rPr>
            <w:rStyle w:val="Hyperlink"/>
            <w:noProof/>
            <w:rtl/>
          </w:rPr>
          <w:fldChar w:fldCharType="separate"/>
        </w:r>
        <w:r w:rsidR="0086677B">
          <w:rPr>
            <w:noProof/>
            <w:webHidden/>
            <w:rtl/>
          </w:rPr>
          <w:t>17</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793" w:history="1">
        <w:r w:rsidR="00856E67" w:rsidRPr="007E2723">
          <w:rPr>
            <w:rStyle w:val="Hyperlink"/>
            <w:noProof/>
            <w:rtl/>
          </w:rPr>
          <w:t>השר לביטחון לאומי איתמר בן גביר:</w:t>
        </w:r>
        <w:r w:rsidR="00856E67">
          <w:rPr>
            <w:noProof/>
            <w:webHidden/>
          </w:rPr>
          <w:tab/>
        </w:r>
        <w:r w:rsidR="00856E67">
          <w:rPr>
            <w:rStyle w:val="Hyperlink"/>
            <w:noProof/>
            <w:rtl/>
          </w:rPr>
          <w:fldChar w:fldCharType="begin"/>
        </w:r>
        <w:r w:rsidR="00856E67">
          <w:rPr>
            <w:noProof/>
            <w:webHidden/>
          </w:rPr>
          <w:instrText xml:space="preserve"> PAGEREF _Toc137561793 \h </w:instrText>
        </w:r>
        <w:r w:rsidR="00856E67">
          <w:rPr>
            <w:rStyle w:val="Hyperlink"/>
            <w:noProof/>
            <w:rtl/>
          </w:rPr>
        </w:r>
        <w:r w:rsidR="00856E67">
          <w:rPr>
            <w:rStyle w:val="Hyperlink"/>
            <w:noProof/>
            <w:rtl/>
          </w:rPr>
          <w:fldChar w:fldCharType="separate"/>
        </w:r>
        <w:r w:rsidR="0086677B">
          <w:rPr>
            <w:noProof/>
            <w:webHidden/>
            <w:rtl/>
          </w:rPr>
          <w:t>20</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794" w:history="1">
        <w:r w:rsidR="00856E67" w:rsidRPr="007E2723">
          <w:rPr>
            <w:rStyle w:val="Hyperlink"/>
            <w:noProof/>
            <w:rtl/>
          </w:rPr>
          <w:t>אביגדור ליברמן (ישראל ביתנו):</w:t>
        </w:r>
        <w:r w:rsidR="00856E67">
          <w:rPr>
            <w:noProof/>
            <w:webHidden/>
          </w:rPr>
          <w:tab/>
        </w:r>
        <w:r w:rsidR="00856E67">
          <w:rPr>
            <w:rStyle w:val="Hyperlink"/>
            <w:noProof/>
            <w:rtl/>
          </w:rPr>
          <w:fldChar w:fldCharType="begin"/>
        </w:r>
        <w:r w:rsidR="00856E67">
          <w:rPr>
            <w:noProof/>
            <w:webHidden/>
          </w:rPr>
          <w:instrText xml:space="preserve"> PAGEREF _Toc137561794 \h </w:instrText>
        </w:r>
        <w:r w:rsidR="00856E67">
          <w:rPr>
            <w:rStyle w:val="Hyperlink"/>
            <w:noProof/>
            <w:rtl/>
          </w:rPr>
        </w:r>
        <w:r w:rsidR="00856E67">
          <w:rPr>
            <w:rStyle w:val="Hyperlink"/>
            <w:noProof/>
            <w:rtl/>
          </w:rPr>
          <w:fldChar w:fldCharType="separate"/>
        </w:r>
        <w:r w:rsidR="0086677B">
          <w:rPr>
            <w:noProof/>
            <w:webHidden/>
            <w:rtl/>
          </w:rPr>
          <w:t>51</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795" w:history="1">
        <w:r w:rsidR="00856E67" w:rsidRPr="007E2723">
          <w:rPr>
            <w:rStyle w:val="Hyperlink"/>
            <w:noProof/>
            <w:rtl/>
          </w:rPr>
          <w:t>שר האוצר בצלאל סמוטריץ':</w:t>
        </w:r>
        <w:r w:rsidR="00856E67">
          <w:rPr>
            <w:noProof/>
            <w:webHidden/>
          </w:rPr>
          <w:tab/>
        </w:r>
        <w:r w:rsidR="00856E67">
          <w:rPr>
            <w:rStyle w:val="Hyperlink"/>
            <w:noProof/>
            <w:rtl/>
          </w:rPr>
          <w:fldChar w:fldCharType="begin"/>
        </w:r>
        <w:r w:rsidR="00856E67">
          <w:rPr>
            <w:noProof/>
            <w:webHidden/>
          </w:rPr>
          <w:instrText xml:space="preserve"> PAGEREF _Toc137561795 \h </w:instrText>
        </w:r>
        <w:r w:rsidR="00856E67">
          <w:rPr>
            <w:rStyle w:val="Hyperlink"/>
            <w:noProof/>
            <w:rtl/>
          </w:rPr>
        </w:r>
        <w:r w:rsidR="00856E67">
          <w:rPr>
            <w:rStyle w:val="Hyperlink"/>
            <w:noProof/>
            <w:rtl/>
          </w:rPr>
          <w:fldChar w:fldCharType="separate"/>
        </w:r>
        <w:r w:rsidR="0086677B">
          <w:rPr>
            <w:noProof/>
            <w:webHidden/>
            <w:rtl/>
          </w:rPr>
          <w:t>53</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796" w:history="1">
        <w:r w:rsidR="00856E67" w:rsidRPr="007E2723">
          <w:rPr>
            <w:rStyle w:val="Hyperlink"/>
            <w:noProof/>
            <w:rtl/>
          </w:rPr>
          <w:t>מירב בן ארי (יש עתיד):</w:t>
        </w:r>
        <w:r w:rsidR="00856E67">
          <w:rPr>
            <w:noProof/>
            <w:webHidden/>
          </w:rPr>
          <w:tab/>
        </w:r>
        <w:r w:rsidR="00856E67">
          <w:rPr>
            <w:rStyle w:val="Hyperlink"/>
            <w:noProof/>
            <w:rtl/>
          </w:rPr>
          <w:fldChar w:fldCharType="begin"/>
        </w:r>
        <w:r w:rsidR="00856E67">
          <w:rPr>
            <w:noProof/>
            <w:webHidden/>
          </w:rPr>
          <w:instrText xml:space="preserve"> PAGEREF _Toc137561796 \h </w:instrText>
        </w:r>
        <w:r w:rsidR="00856E67">
          <w:rPr>
            <w:rStyle w:val="Hyperlink"/>
            <w:noProof/>
            <w:rtl/>
          </w:rPr>
        </w:r>
        <w:r w:rsidR="00856E67">
          <w:rPr>
            <w:rStyle w:val="Hyperlink"/>
            <w:noProof/>
            <w:rtl/>
          </w:rPr>
          <w:fldChar w:fldCharType="separate"/>
        </w:r>
        <w:r w:rsidR="0086677B">
          <w:rPr>
            <w:noProof/>
            <w:webHidden/>
            <w:rtl/>
          </w:rPr>
          <w:t>61</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797" w:history="1">
        <w:r w:rsidR="00856E67" w:rsidRPr="007E2723">
          <w:rPr>
            <w:rStyle w:val="Hyperlink"/>
            <w:noProof/>
            <w:rtl/>
          </w:rPr>
          <w:t>ולדימיר בליאק (יש עתיד):</w:t>
        </w:r>
        <w:r w:rsidR="00856E67">
          <w:rPr>
            <w:noProof/>
            <w:webHidden/>
          </w:rPr>
          <w:tab/>
        </w:r>
        <w:r w:rsidR="00856E67">
          <w:rPr>
            <w:rStyle w:val="Hyperlink"/>
            <w:noProof/>
            <w:rtl/>
          </w:rPr>
          <w:fldChar w:fldCharType="begin"/>
        </w:r>
        <w:r w:rsidR="00856E67">
          <w:rPr>
            <w:noProof/>
            <w:webHidden/>
          </w:rPr>
          <w:instrText xml:space="preserve"> PAGEREF _Toc137561797 \h </w:instrText>
        </w:r>
        <w:r w:rsidR="00856E67">
          <w:rPr>
            <w:rStyle w:val="Hyperlink"/>
            <w:noProof/>
            <w:rtl/>
          </w:rPr>
        </w:r>
        <w:r w:rsidR="00856E67">
          <w:rPr>
            <w:rStyle w:val="Hyperlink"/>
            <w:noProof/>
            <w:rtl/>
          </w:rPr>
          <w:fldChar w:fldCharType="separate"/>
        </w:r>
        <w:r w:rsidR="0086677B">
          <w:rPr>
            <w:noProof/>
            <w:webHidden/>
            <w:rtl/>
          </w:rPr>
          <w:t>90</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798" w:history="1">
        <w:r w:rsidR="00856E67" w:rsidRPr="007E2723">
          <w:rPr>
            <w:rStyle w:val="Hyperlink"/>
            <w:noProof/>
            <w:rtl/>
          </w:rPr>
          <w:t>מיכאל מרדכי ביטון (המחנה הממלכתי):</w:t>
        </w:r>
        <w:r w:rsidR="00856E67">
          <w:rPr>
            <w:noProof/>
            <w:webHidden/>
          </w:rPr>
          <w:tab/>
        </w:r>
        <w:r w:rsidR="00856E67">
          <w:rPr>
            <w:rStyle w:val="Hyperlink"/>
            <w:noProof/>
            <w:rtl/>
          </w:rPr>
          <w:fldChar w:fldCharType="begin"/>
        </w:r>
        <w:r w:rsidR="00856E67">
          <w:rPr>
            <w:noProof/>
            <w:webHidden/>
          </w:rPr>
          <w:instrText xml:space="preserve"> PAGEREF _Toc137561798 \h </w:instrText>
        </w:r>
        <w:r w:rsidR="00856E67">
          <w:rPr>
            <w:rStyle w:val="Hyperlink"/>
            <w:noProof/>
            <w:rtl/>
          </w:rPr>
        </w:r>
        <w:r w:rsidR="00856E67">
          <w:rPr>
            <w:rStyle w:val="Hyperlink"/>
            <w:noProof/>
            <w:rtl/>
          </w:rPr>
          <w:fldChar w:fldCharType="separate"/>
        </w:r>
        <w:r w:rsidR="0086677B">
          <w:rPr>
            <w:noProof/>
            <w:webHidden/>
            <w:rtl/>
          </w:rPr>
          <w:t>92</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799" w:history="1">
        <w:r w:rsidR="00856E67" w:rsidRPr="007E2723">
          <w:rPr>
            <w:rStyle w:val="Hyperlink"/>
            <w:noProof/>
            <w:rtl/>
          </w:rPr>
          <w:t>משה אבוטבול (ש"ס):</w:t>
        </w:r>
        <w:r w:rsidR="00856E67">
          <w:rPr>
            <w:noProof/>
            <w:webHidden/>
          </w:rPr>
          <w:tab/>
        </w:r>
        <w:r w:rsidR="00856E67">
          <w:rPr>
            <w:rStyle w:val="Hyperlink"/>
            <w:noProof/>
            <w:rtl/>
          </w:rPr>
          <w:fldChar w:fldCharType="begin"/>
        </w:r>
        <w:r w:rsidR="00856E67">
          <w:rPr>
            <w:noProof/>
            <w:webHidden/>
          </w:rPr>
          <w:instrText xml:space="preserve"> PAGEREF _Toc137561799 \h </w:instrText>
        </w:r>
        <w:r w:rsidR="00856E67">
          <w:rPr>
            <w:rStyle w:val="Hyperlink"/>
            <w:noProof/>
            <w:rtl/>
          </w:rPr>
        </w:r>
        <w:r w:rsidR="00856E67">
          <w:rPr>
            <w:rStyle w:val="Hyperlink"/>
            <w:noProof/>
            <w:rtl/>
          </w:rPr>
          <w:fldChar w:fldCharType="separate"/>
        </w:r>
        <w:r w:rsidR="0086677B">
          <w:rPr>
            <w:noProof/>
            <w:webHidden/>
            <w:rtl/>
          </w:rPr>
          <w:t>94</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00" w:history="1">
        <w:r w:rsidR="00856E67" w:rsidRPr="007E2723">
          <w:rPr>
            <w:rStyle w:val="Hyperlink"/>
            <w:noProof/>
            <w:rtl/>
          </w:rPr>
          <w:t>משה גפני (יהדות התורה):</w:t>
        </w:r>
        <w:r w:rsidR="00856E67">
          <w:rPr>
            <w:noProof/>
            <w:webHidden/>
          </w:rPr>
          <w:tab/>
        </w:r>
        <w:r w:rsidR="00856E67">
          <w:rPr>
            <w:rStyle w:val="Hyperlink"/>
            <w:noProof/>
            <w:rtl/>
          </w:rPr>
          <w:fldChar w:fldCharType="begin"/>
        </w:r>
        <w:r w:rsidR="00856E67">
          <w:rPr>
            <w:noProof/>
            <w:webHidden/>
          </w:rPr>
          <w:instrText xml:space="preserve"> PAGEREF _Toc137561800 \h </w:instrText>
        </w:r>
        <w:r w:rsidR="00856E67">
          <w:rPr>
            <w:rStyle w:val="Hyperlink"/>
            <w:noProof/>
            <w:rtl/>
          </w:rPr>
        </w:r>
        <w:r w:rsidR="00856E67">
          <w:rPr>
            <w:rStyle w:val="Hyperlink"/>
            <w:noProof/>
            <w:rtl/>
          </w:rPr>
          <w:fldChar w:fldCharType="separate"/>
        </w:r>
        <w:r w:rsidR="0086677B">
          <w:rPr>
            <w:noProof/>
            <w:webHidden/>
            <w:rtl/>
          </w:rPr>
          <w:t>96</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01" w:history="1">
        <w:r w:rsidR="00856E67" w:rsidRPr="007E2723">
          <w:rPr>
            <w:rStyle w:val="Hyperlink"/>
            <w:noProof/>
            <w:rtl/>
          </w:rPr>
          <w:t>שרון ניר (ישראל ביתנו):</w:t>
        </w:r>
        <w:r w:rsidR="00856E67">
          <w:rPr>
            <w:noProof/>
            <w:webHidden/>
          </w:rPr>
          <w:tab/>
        </w:r>
        <w:r w:rsidR="00856E67">
          <w:rPr>
            <w:rStyle w:val="Hyperlink"/>
            <w:noProof/>
            <w:rtl/>
          </w:rPr>
          <w:fldChar w:fldCharType="begin"/>
        </w:r>
        <w:r w:rsidR="00856E67">
          <w:rPr>
            <w:noProof/>
            <w:webHidden/>
          </w:rPr>
          <w:instrText xml:space="preserve"> PAGEREF _Toc137561801 \h </w:instrText>
        </w:r>
        <w:r w:rsidR="00856E67">
          <w:rPr>
            <w:rStyle w:val="Hyperlink"/>
            <w:noProof/>
            <w:rtl/>
          </w:rPr>
        </w:r>
        <w:r w:rsidR="00856E67">
          <w:rPr>
            <w:rStyle w:val="Hyperlink"/>
            <w:noProof/>
            <w:rtl/>
          </w:rPr>
          <w:fldChar w:fldCharType="separate"/>
        </w:r>
        <w:r w:rsidR="0086677B">
          <w:rPr>
            <w:noProof/>
            <w:webHidden/>
            <w:rtl/>
          </w:rPr>
          <w:t>99</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02" w:history="1">
        <w:r w:rsidR="00856E67" w:rsidRPr="007E2723">
          <w:rPr>
            <w:rStyle w:val="Hyperlink"/>
            <w:noProof/>
            <w:rtl/>
          </w:rPr>
          <w:t>ווליד טאהא (רע"מ – הרשימה הערבית המאוחדת):</w:t>
        </w:r>
        <w:r w:rsidR="00856E67">
          <w:rPr>
            <w:noProof/>
            <w:webHidden/>
          </w:rPr>
          <w:tab/>
        </w:r>
        <w:r w:rsidR="00856E67">
          <w:rPr>
            <w:rStyle w:val="Hyperlink"/>
            <w:noProof/>
            <w:rtl/>
          </w:rPr>
          <w:fldChar w:fldCharType="begin"/>
        </w:r>
        <w:r w:rsidR="00856E67">
          <w:rPr>
            <w:noProof/>
            <w:webHidden/>
          </w:rPr>
          <w:instrText xml:space="preserve"> PAGEREF _Toc137561802 \h </w:instrText>
        </w:r>
        <w:r w:rsidR="00856E67">
          <w:rPr>
            <w:rStyle w:val="Hyperlink"/>
            <w:noProof/>
            <w:rtl/>
          </w:rPr>
        </w:r>
        <w:r w:rsidR="00856E67">
          <w:rPr>
            <w:rStyle w:val="Hyperlink"/>
            <w:noProof/>
            <w:rtl/>
          </w:rPr>
          <w:fldChar w:fldCharType="separate"/>
        </w:r>
        <w:r w:rsidR="0086677B">
          <w:rPr>
            <w:noProof/>
            <w:webHidden/>
            <w:rtl/>
          </w:rPr>
          <w:t>100</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03" w:history="1">
        <w:r w:rsidR="00856E67" w:rsidRPr="007E2723">
          <w:rPr>
            <w:rStyle w:val="Hyperlink"/>
            <w:noProof/>
            <w:rtl/>
          </w:rPr>
          <w:t>עאידה תומא סלימאן (חד"ש-תע"ל):</w:t>
        </w:r>
        <w:r w:rsidR="00856E67">
          <w:rPr>
            <w:noProof/>
            <w:webHidden/>
          </w:rPr>
          <w:tab/>
        </w:r>
        <w:r w:rsidR="00856E67">
          <w:rPr>
            <w:rStyle w:val="Hyperlink"/>
            <w:noProof/>
            <w:rtl/>
          </w:rPr>
          <w:fldChar w:fldCharType="begin"/>
        </w:r>
        <w:r w:rsidR="00856E67">
          <w:rPr>
            <w:noProof/>
            <w:webHidden/>
          </w:rPr>
          <w:instrText xml:space="preserve"> PAGEREF _Toc137561803 \h </w:instrText>
        </w:r>
        <w:r w:rsidR="00856E67">
          <w:rPr>
            <w:rStyle w:val="Hyperlink"/>
            <w:noProof/>
            <w:rtl/>
          </w:rPr>
        </w:r>
        <w:r w:rsidR="00856E67">
          <w:rPr>
            <w:rStyle w:val="Hyperlink"/>
            <w:noProof/>
            <w:rtl/>
          </w:rPr>
          <w:fldChar w:fldCharType="separate"/>
        </w:r>
        <w:r w:rsidR="0086677B">
          <w:rPr>
            <w:noProof/>
            <w:webHidden/>
            <w:rtl/>
          </w:rPr>
          <w:t>101</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04" w:history="1">
        <w:r w:rsidR="00856E67" w:rsidRPr="007E2723">
          <w:rPr>
            <w:rStyle w:val="Hyperlink"/>
            <w:noProof/>
            <w:rtl/>
          </w:rPr>
          <w:t>גלעד קריב (העבודה):</w:t>
        </w:r>
        <w:r w:rsidR="00856E67">
          <w:rPr>
            <w:noProof/>
            <w:webHidden/>
          </w:rPr>
          <w:tab/>
        </w:r>
        <w:r w:rsidR="00856E67">
          <w:rPr>
            <w:rStyle w:val="Hyperlink"/>
            <w:noProof/>
            <w:rtl/>
          </w:rPr>
          <w:fldChar w:fldCharType="begin"/>
        </w:r>
        <w:r w:rsidR="00856E67">
          <w:rPr>
            <w:noProof/>
            <w:webHidden/>
          </w:rPr>
          <w:instrText xml:space="preserve"> PAGEREF _Toc137561804 \h </w:instrText>
        </w:r>
        <w:r w:rsidR="00856E67">
          <w:rPr>
            <w:rStyle w:val="Hyperlink"/>
            <w:noProof/>
            <w:rtl/>
          </w:rPr>
        </w:r>
        <w:r w:rsidR="00856E67">
          <w:rPr>
            <w:rStyle w:val="Hyperlink"/>
            <w:noProof/>
            <w:rtl/>
          </w:rPr>
          <w:fldChar w:fldCharType="separate"/>
        </w:r>
        <w:r w:rsidR="0086677B">
          <w:rPr>
            <w:noProof/>
            <w:webHidden/>
            <w:rtl/>
          </w:rPr>
          <w:t>103</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805" w:history="1">
        <w:r w:rsidR="00856E67" w:rsidRPr="007E2723">
          <w:rPr>
            <w:rStyle w:val="Hyperlink"/>
            <w:noProof/>
            <w:rtl/>
          </w:rPr>
          <w:t>מסמכים שהוכחו על שולחן הכנסת</w:t>
        </w:r>
        <w:r w:rsidR="00856E67">
          <w:rPr>
            <w:noProof/>
            <w:webHidden/>
          </w:rPr>
          <w:tab/>
        </w:r>
        <w:r w:rsidR="00856E67">
          <w:rPr>
            <w:rStyle w:val="Hyperlink"/>
            <w:noProof/>
            <w:rtl/>
          </w:rPr>
          <w:fldChar w:fldCharType="begin"/>
        </w:r>
        <w:r w:rsidR="00856E67">
          <w:rPr>
            <w:noProof/>
            <w:webHidden/>
          </w:rPr>
          <w:instrText xml:space="preserve"> PAGEREF _Toc137561805 \h </w:instrText>
        </w:r>
        <w:r w:rsidR="00856E67">
          <w:rPr>
            <w:rStyle w:val="Hyperlink"/>
            <w:noProof/>
            <w:rtl/>
          </w:rPr>
        </w:r>
        <w:r w:rsidR="00856E67">
          <w:rPr>
            <w:rStyle w:val="Hyperlink"/>
            <w:noProof/>
            <w:rtl/>
          </w:rPr>
          <w:fldChar w:fldCharType="separate"/>
        </w:r>
        <w:r w:rsidR="0086677B">
          <w:rPr>
            <w:noProof/>
            <w:webHidden/>
            <w:rtl/>
          </w:rPr>
          <w:t>104</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06" w:history="1">
        <w:r w:rsidR="00856E67" w:rsidRPr="007E2723">
          <w:rPr>
            <w:rStyle w:val="Hyperlink"/>
            <w:noProof/>
            <w:rtl/>
          </w:rPr>
          <w:t>מזכיר הכנסת דן מרזוק:</w:t>
        </w:r>
        <w:r w:rsidR="00856E67">
          <w:rPr>
            <w:noProof/>
            <w:webHidden/>
          </w:rPr>
          <w:tab/>
        </w:r>
        <w:r w:rsidR="00856E67">
          <w:rPr>
            <w:rStyle w:val="Hyperlink"/>
            <w:noProof/>
            <w:rtl/>
          </w:rPr>
          <w:fldChar w:fldCharType="begin"/>
        </w:r>
        <w:r w:rsidR="00856E67">
          <w:rPr>
            <w:noProof/>
            <w:webHidden/>
          </w:rPr>
          <w:instrText xml:space="preserve"> PAGEREF _Toc137561806 \h </w:instrText>
        </w:r>
        <w:r w:rsidR="00856E67">
          <w:rPr>
            <w:rStyle w:val="Hyperlink"/>
            <w:noProof/>
            <w:rtl/>
          </w:rPr>
        </w:r>
        <w:r w:rsidR="00856E67">
          <w:rPr>
            <w:rStyle w:val="Hyperlink"/>
            <w:noProof/>
            <w:rtl/>
          </w:rPr>
          <w:fldChar w:fldCharType="separate"/>
        </w:r>
        <w:r w:rsidR="0086677B">
          <w:rPr>
            <w:noProof/>
            <w:webHidden/>
            <w:rtl/>
          </w:rPr>
          <w:t>104</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807" w:history="1">
        <w:r w:rsidR="00856E67" w:rsidRPr="007E2723">
          <w:rPr>
            <w:rStyle w:val="Hyperlink"/>
            <w:noProof/>
            <w:rtl/>
          </w:rPr>
          <w:t>הצעות סיעות יש עתיד, המחנה הממלכתי, ישראל ביתנו והעבודה להביע אי-אמון בממשלה בשל:</w:t>
        </w:r>
        <w:r w:rsidR="00856E67">
          <w:rPr>
            <w:noProof/>
            <w:webHidden/>
          </w:rPr>
          <w:tab/>
        </w:r>
        <w:r w:rsidR="00856E67">
          <w:rPr>
            <w:rStyle w:val="Hyperlink"/>
            <w:noProof/>
            <w:rtl/>
          </w:rPr>
          <w:fldChar w:fldCharType="begin"/>
        </w:r>
        <w:r w:rsidR="00856E67">
          <w:rPr>
            <w:noProof/>
            <w:webHidden/>
          </w:rPr>
          <w:instrText xml:space="preserve"> PAGEREF _Toc137561807 \h </w:instrText>
        </w:r>
        <w:r w:rsidR="00856E67">
          <w:rPr>
            <w:rStyle w:val="Hyperlink"/>
            <w:noProof/>
            <w:rtl/>
          </w:rPr>
        </w:r>
        <w:r w:rsidR="00856E67">
          <w:rPr>
            <w:rStyle w:val="Hyperlink"/>
            <w:noProof/>
            <w:rtl/>
          </w:rPr>
          <w:fldChar w:fldCharType="separate"/>
        </w:r>
        <w:r w:rsidR="0086677B">
          <w:rPr>
            <w:noProof/>
            <w:webHidden/>
            <w:rtl/>
          </w:rPr>
          <w:t>105</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808" w:history="1">
        <w:r w:rsidR="00856E67" w:rsidRPr="007E2723">
          <w:rPr>
            <w:rStyle w:val="Hyperlink"/>
            <w:noProof/>
            <w:rtl/>
          </w:rPr>
          <w:t xml:space="preserve">1. </w:t>
        </w:r>
        <w:r w:rsidR="00856E67" w:rsidRPr="007E2723">
          <w:rPr>
            <w:rStyle w:val="Hyperlink"/>
            <w:noProof/>
            <w:rtl/>
            <w:lang w:eastAsia="he-IL"/>
          </w:rPr>
          <w:t>ממשלת ישראל מטעה ומשקרת לציבור הישראלי באופן קבוע ובכל נושא</w:t>
        </w:r>
        <w:r w:rsidR="00856E67" w:rsidRPr="007E2723">
          <w:rPr>
            <w:rStyle w:val="Hyperlink"/>
            <w:noProof/>
            <w:rtl/>
          </w:rPr>
          <w:t>;</w:t>
        </w:r>
        <w:r w:rsidR="00856E67">
          <w:rPr>
            <w:noProof/>
            <w:webHidden/>
          </w:rPr>
          <w:tab/>
        </w:r>
        <w:r w:rsidR="00856E67">
          <w:rPr>
            <w:rStyle w:val="Hyperlink"/>
            <w:noProof/>
            <w:rtl/>
          </w:rPr>
          <w:fldChar w:fldCharType="begin"/>
        </w:r>
        <w:r w:rsidR="00856E67">
          <w:rPr>
            <w:noProof/>
            <w:webHidden/>
          </w:rPr>
          <w:instrText xml:space="preserve"> PAGEREF _Toc137561808 \h </w:instrText>
        </w:r>
        <w:r w:rsidR="00856E67">
          <w:rPr>
            <w:rStyle w:val="Hyperlink"/>
            <w:noProof/>
            <w:rtl/>
          </w:rPr>
        </w:r>
        <w:r w:rsidR="00856E67">
          <w:rPr>
            <w:rStyle w:val="Hyperlink"/>
            <w:noProof/>
            <w:rtl/>
          </w:rPr>
          <w:fldChar w:fldCharType="separate"/>
        </w:r>
        <w:r w:rsidR="0086677B">
          <w:rPr>
            <w:noProof/>
            <w:webHidden/>
            <w:rtl/>
          </w:rPr>
          <w:t>105</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809" w:history="1">
        <w:r w:rsidR="00856E67" w:rsidRPr="007E2723">
          <w:rPr>
            <w:rStyle w:val="Hyperlink"/>
            <w:noProof/>
            <w:rtl/>
          </w:rPr>
          <w:t xml:space="preserve">2. </w:t>
        </w:r>
        <w:r w:rsidR="00856E67" w:rsidRPr="007E2723">
          <w:rPr>
            <w:rStyle w:val="Hyperlink"/>
            <w:noProof/>
            <w:rtl/>
            <w:lang w:eastAsia="he-IL"/>
          </w:rPr>
          <w:t>כישלון השר בן גביר בהתמודדות עם אלימות ופשיעה בחברה הערבית</w:t>
        </w:r>
        <w:r w:rsidR="00856E67" w:rsidRPr="007E2723">
          <w:rPr>
            <w:rStyle w:val="Hyperlink"/>
            <w:noProof/>
            <w:rtl/>
          </w:rPr>
          <w:t>;</w:t>
        </w:r>
        <w:r w:rsidR="00856E67">
          <w:rPr>
            <w:noProof/>
            <w:webHidden/>
          </w:rPr>
          <w:tab/>
        </w:r>
        <w:r w:rsidR="00856E67">
          <w:rPr>
            <w:rStyle w:val="Hyperlink"/>
            <w:noProof/>
            <w:rtl/>
          </w:rPr>
          <w:fldChar w:fldCharType="begin"/>
        </w:r>
        <w:r w:rsidR="00856E67">
          <w:rPr>
            <w:noProof/>
            <w:webHidden/>
          </w:rPr>
          <w:instrText xml:space="preserve"> PAGEREF _Toc137561809 \h </w:instrText>
        </w:r>
        <w:r w:rsidR="00856E67">
          <w:rPr>
            <w:rStyle w:val="Hyperlink"/>
            <w:noProof/>
            <w:rtl/>
          </w:rPr>
        </w:r>
        <w:r w:rsidR="00856E67">
          <w:rPr>
            <w:rStyle w:val="Hyperlink"/>
            <w:noProof/>
            <w:rtl/>
          </w:rPr>
          <w:fldChar w:fldCharType="separate"/>
        </w:r>
        <w:r w:rsidR="0086677B">
          <w:rPr>
            <w:noProof/>
            <w:webHidden/>
            <w:rtl/>
          </w:rPr>
          <w:t>105</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810" w:history="1">
        <w:r w:rsidR="00856E67" w:rsidRPr="007E2723">
          <w:rPr>
            <w:rStyle w:val="Hyperlink"/>
            <w:noProof/>
            <w:rtl/>
          </w:rPr>
          <w:t xml:space="preserve">3. </w:t>
        </w:r>
        <w:r w:rsidR="00856E67" w:rsidRPr="007E2723">
          <w:rPr>
            <w:rStyle w:val="Hyperlink"/>
            <w:noProof/>
            <w:rtl/>
            <w:lang w:eastAsia="he-IL"/>
          </w:rPr>
          <w:t>כישלון הממשלה בהתמודדות עם יוקר המחיה ופגיעה בכלכלה הישראלית</w:t>
        </w:r>
        <w:r w:rsidR="00856E67">
          <w:rPr>
            <w:noProof/>
            <w:webHidden/>
          </w:rPr>
          <w:tab/>
        </w:r>
        <w:r w:rsidR="00856E67">
          <w:rPr>
            <w:rStyle w:val="Hyperlink"/>
            <w:noProof/>
            <w:rtl/>
          </w:rPr>
          <w:fldChar w:fldCharType="begin"/>
        </w:r>
        <w:r w:rsidR="00856E67">
          <w:rPr>
            <w:noProof/>
            <w:webHidden/>
          </w:rPr>
          <w:instrText xml:space="preserve"> PAGEREF _Toc137561810 \h </w:instrText>
        </w:r>
        <w:r w:rsidR="00856E67">
          <w:rPr>
            <w:rStyle w:val="Hyperlink"/>
            <w:noProof/>
            <w:rtl/>
          </w:rPr>
        </w:r>
        <w:r w:rsidR="00856E67">
          <w:rPr>
            <w:rStyle w:val="Hyperlink"/>
            <w:noProof/>
            <w:rtl/>
          </w:rPr>
          <w:fldChar w:fldCharType="separate"/>
        </w:r>
        <w:r w:rsidR="0086677B">
          <w:rPr>
            <w:noProof/>
            <w:webHidden/>
            <w:rtl/>
          </w:rPr>
          <w:t>105</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11" w:history="1">
        <w:r w:rsidR="00856E67" w:rsidRPr="007E2723">
          <w:rPr>
            <w:rStyle w:val="Hyperlink"/>
            <w:noProof/>
            <w:rtl/>
          </w:rPr>
          <w:t>אבי מעוז (נעם):</w:t>
        </w:r>
        <w:r w:rsidR="00856E67">
          <w:rPr>
            <w:noProof/>
            <w:webHidden/>
          </w:rPr>
          <w:tab/>
        </w:r>
        <w:r w:rsidR="00856E67">
          <w:rPr>
            <w:rStyle w:val="Hyperlink"/>
            <w:noProof/>
            <w:rtl/>
          </w:rPr>
          <w:fldChar w:fldCharType="begin"/>
        </w:r>
        <w:r w:rsidR="00856E67">
          <w:rPr>
            <w:noProof/>
            <w:webHidden/>
          </w:rPr>
          <w:instrText xml:space="preserve"> PAGEREF _Toc137561811 \h </w:instrText>
        </w:r>
        <w:r w:rsidR="00856E67">
          <w:rPr>
            <w:rStyle w:val="Hyperlink"/>
            <w:noProof/>
            <w:rtl/>
          </w:rPr>
        </w:r>
        <w:r w:rsidR="00856E67">
          <w:rPr>
            <w:rStyle w:val="Hyperlink"/>
            <w:noProof/>
            <w:rtl/>
          </w:rPr>
          <w:fldChar w:fldCharType="separate"/>
        </w:r>
        <w:r w:rsidR="0086677B">
          <w:rPr>
            <w:noProof/>
            <w:webHidden/>
            <w:rtl/>
          </w:rPr>
          <w:t>105</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12" w:history="1">
        <w:r w:rsidR="00856E67" w:rsidRPr="007E2723">
          <w:rPr>
            <w:rStyle w:val="Hyperlink"/>
            <w:noProof/>
            <w:rtl/>
          </w:rPr>
          <w:t xml:space="preserve">אביחי </w:t>
        </w:r>
        <w:r w:rsidR="001A09E4">
          <w:rPr>
            <w:rStyle w:val="Hyperlink"/>
            <w:rFonts w:hint="cs"/>
            <w:noProof/>
            <w:rtl/>
          </w:rPr>
          <w:t xml:space="preserve">אברהם </w:t>
        </w:r>
        <w:r w:rsidR="00856E67" w:rsidRPr="007E2723">
          <w:rPr>
            <w:rStyle w:val="Hyperlink"/>
            <w:noProof/>
            <w:rtl/>
          </w:rPr>
          <w:t>בוארון (הליכוד):</w:t>
        </w:r>
        <w:r w:rsidR="00856E67">
          <w:rPr>
            <w:noProof/>
            <w:webHidden/>
          </w:rPr>
          <w:tab/>
        </w:r>
        <w:r w:rsidR="00856E67">
          <w:rPr>
            <w:rStyle w:val="Hyperlink"/>
            <w:noProof/>
            <w:rtl/>
          </w:rPr>
          <w:fldChar w:fldCharType="begin"/>
        </w:r>
        <w:r w:rsidR="00856E67">
          <w:rPr>
            <w:noProof/>
            <w:webHidden/>
          </w:rPr>
          <w:instrText xml:space="preserve"> PAGEREF _Toc137561812 \h </w:instrText>
        </w:r>
        <w:r w:rsidR="00856E67">
          <w:rPr>
            <w:rStyle w:val="Hyperlink"/>
            <w:noProof/>
            <w:rtl/>
          </w:rPr>
        </w:r>
        <w:r w:rsidR="00856E67">
          <w:rPr>
            <w:rStyle w:val="Hyperlink"/>
            <w:noProof/>
            <w:rtl/>
          </w:rPr>
          <w:fldChar w:fldCharType="separate"/>
        </w:r>
        <w:r w:rsidR="0086677B">
          <w:rPr>
            <w:noProof/>
            <w:webHidden/>
            <w:rtl/>
          </w:rPr>
          <w:t>106</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13" w:history="1">
        <w:r w:rsidR="00856E67" w:rsidRPr="007E2723">
          <w:rPr>
            <w:rStyle w:val="Hyperlink"/>
            <w:noProof/>
            <w:rtl/>
          </w:rPr>
          <w:t>השר המקשר בין הממשלה לכנסת דוד אמסלם:</w:t>
        </w:r>
        <w:r w:rsidR="00856E67">
          <w:rPr>
            <w:noProof/>
            <w:webHidden/>
          </w:rPr>
          <w:tab/>
        </w:r>
        <w:r w:rsidR="00856E67">
          <w:rPr>
            <w:rStyle w:val="Hyperlink"/>
            <w:noProof/>
            <w:rtl/>
          </w:rPr>
          <w:fldChar w:fldCharType="begin"/>
        </w:r>
        <w:r w:rsidR="00856E67">
          <w:rPr>
            <w:noProof/>
            <w:webHidden/>
          </w:rPr>
          <w:instrText xml:space="preserve"> PAGEREF _Toc137561813 \h </w:instrText>
        </w:r>
        <w:r w:rsidR="00856E67">
          <w:rPr>
            <w:rStyle w:val="Hyperlink"/>
            <w:noProof/>
            <w:rtl/>
          </w:rPr>
        </w:r>
        <w:r w:rsidR="00856E67">
          <w:rPr>
            <w:rStyle w:val="Hyperlink"/>
            <w:noProof/>
            <w:rtl/>
          </w:rPr>
          <w:fldChar w:fldCharType="separate"/>
        </w:r>
        <w:r w:rsidR="0086677B">
          <w:rPr>
            <w:noProof/>
            <w:webHidden/>
            <w:rtl/>
          </w:rPr>
          <w:t>110</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815" w:history="1">
        <w:r w:rsidR="00856E67" w:rsidRPr="007E2723">
          <w:rPr>
            <w:rStyle w:val="Hyperlink"/>
            <w:noProof/>
            <w:rtl/>
            <w:lang w:eastAsia="he-IL"/>
          </w:rPr>
          <w:t>הודעה אישית של חבר הכנסת גלעד קריב</w:t>
        </w:r>
        <w:r w:rsidR="00856E67">
          <w:rPr>
            <w:noProof/>
            <w:webHidden/>
          </w:rPr>
          <w:tab/>
        </w:r>
        <w:r w:rsidR="00856E67">
          <w:rPr>
            <w:rStyle w:val="Hyperlink"/>
            <w:noProof/>
            <w:rtl/>
          </w:rPr>
          <w:fldChar w:fldCharType="begin"/>
        </w:r>
        <w:r w:rsidR="00856E67">
          <w:rPr>
            <w:noProof/>
            <w:webHidden/>
          </w:rPr>
          <w:instrText xml:space="preserve"> PAGEREF _Toc137561815 \h </w:instrText>
        </w:r>
        <w:r w:rsidR="00856E67">
          <w:rPr>
            <w:rStyle w:val="Hyperlink"/>
            <w:noProof/>
            <w:rtl/>
          </w:rPr>
        </w:r>
        <w:r w:rsidR="00856E67">
          <w:rPr>
            <w:rStyle w:val="Hyperlink"/>
            <w:noProof/>
            <w:rtl/>
          </w:rPr>
          <w:fldChar w:fldCharType="separate"/>
        </w:r>
        <w:r w:rsidR="0086677B">
          <w:rPr>
            <w:noProof/>
            <w:webHidden/>
            <w:rtl/>
          </w:rPr>
          <w:t>122</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16" w:history="1">
        <w:r w:rsidR="00856E67" w:rsidRPr="007E2723">
          <w:rPr>
            <w:rStyle w:val="Hyperlink"/>
            <w:noProof/>
            <w:rtl/>
          </w:rPr>
          <w:t>גלעד קריב (העבודה):</w:t>
        </w:r>
        <w:r w:rsidR="00856E67">
          <w:rPr>
            <w:noProof/>
            <w:webHidden/>
          </w:rPr>
          <w:tab/>
        </w:r>
        <w:r w:rsidR="00856E67">
          <w:rPr>
            <w:rStyle w:val="Hyperlink"/>
            <w:noProof/>
            <w:rtl/>
          </w:rPr>
          <w:fldChar w:fldCharType="begin"/>
        </w:r>
        <w:r w:rsidR="00856E67">
          <w:rPr>
            <w:noProof/>
            <w:webHidden/>
          </w:rPr>
          <w:instrText xml:space="preserve"> PAGEREF _Toc137561816 \h </w:instrText>
        </w:r>
        <w:r w:rsidR="00856E67">
          <w:rPr>
            <w:rStyle w:val="Hyperlink"/>
            <w:noProof/>
            <w:rtl/>
          </w:rPr>
        </w:r>
        <w:r w:rsidR="00856E67">
          <w:rPr>
            <w:rStyle w:val="Hyperlink"/>
            <w:noProof/>
            <w:rtl/>
          </w:rPr>
          <w:fldChar w:fldCharType="separate"/>
        </w:r>
        <w:r w:rsidR="0086677B">
          <w:rPr>
            <w:noProof/>
            <w:webHidden/>
            <w:rtl/>
          </w:rPr>
          <w:t>122</w:t>
        </w:r>
        <w:r w:rsidR="00856E67">
          <w:rPr>
            <w:rStyle w:val="Hyperlink"/>
            <w:noProof/>
            <w:rtl/>
          </w:rPr>
          <w:fldChar w:fldCharType="end"/>
        </w:r>
      </w:hyperlink>
    </w:p>
    <w:p w:rsidR="00856E67" w:rsidRDefault="009F41B9" w:rsidP="009F41B9">
      <w:pPr>
        <w:pStyle w:val="TOC1"/>
        <w:tabs>
          <w:tab w:val="right" w:leader="dot" w:pos="8296"/>
        </w:tabs>
        <w:ind w:firstLine="0"/>
        <w:rPr>
          <w:noProof/>
        </w:rPr>
      </w:pPr>
      <w:hyperlink w:anchor="_Toc137561817" w:history="1">
        <w:r w:rsidR="00856E67" w:rsidRPr="007E2723">
          <w:rPr>
            <w:rStyle w:val="Hyperlink"/>
            <w:noProof/>
            <w:rtl/>
            <w:lang w:eastAsia="he-IL"/>
          </w:rPr>
          <w:t>הודעת הממשלה על העברת סמכות משר לשר</w:t>
        </w:r>
        <w:r w:rsidR="00856E67">
          <w:rPr>
            <w:noProof/>
            <w:webHidden/>
          </w:rPr>
          <w:tab/>
        </w:r>
        <w:r w:rsidR="00856E67">
          <w:rPr>
            <w:rStyle w:val="Hyperlink"/>
            <w:noProof/>
            <w:rtl/>
          </w:rPr>
          <w:fldChar w:fldCharType="begin"/>
        </w:r>
        <w:r w:rsidR="00856E67">
          <w:rPr>
            <w:noProof/>
            <w:webHidden/>
          </w:rPr>
          <w:instrText xml:space="preserve"> PAGEREF _Toc137561817 \h </w:instrText>
        </w:r>
        <w:r w:rsidR="00856E67">
          <w:rPr>
            <w:rStyle w:val="Hyperlink"/>
            <w:noProof/>
            <w:rtl/>
          </w:rPr>
        </w:r>
        <w:r w:rsidR="00856E67">
          <w:rPr>
            <w:rStyle w:val="Hyperlink"/>
            <w:noProof/>
            <w:rtl/>
          </w:rPr>
          <w:fldChar w:fldCharType="separate"/>
        </w:r>
        <w:r w:rsidR="0086677B">
          <w:rPr>
            <w:noProof/>
            <w:webHidden/>
            <w:rtl/>
          </w:rPr>
          <w:t>124</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18" w:history="1">
        <w:r w:rsidR="00856E67" w:rsidRPr="007E2723">
          <w:rPr>
            <w:rStyle w:val="Hyperlink"/>
            <w:noProof/>
            <w:rtl/>
          </w:rPr>
          <w:t>שרת התחבורה והבטיחות בדרכים מירי מרים רגב:</w:t>
        </w:r>
        <w:r w:rsidR="00856E67">
          <w:rPr>
            <w:noProof/>
            <w:webHidden/>
          </w:rPr>
          <w:tab/>
        </w:r>
        <w:r w:rsidR="00856E67">
          <w:rPr>
            <w:rStyle w:val="Hyperlink"/>
            <w:noProof/>
            <w:rtl/>
          </w:rPr>
          <w:fldChar w:fldCharType="begin"/>
        </w:r>
        <w:r w:rsidR="00856E67">
          <w:rPr>
            <w:noProof/>
            <w:webHidden/>
          </w:rPr>
          <w:instrText xml:space="preserve"> PAGEREF _Toc137561818 \h </w:instrText>
        </w:r>
        <w:r w:rsidR="00856E67">
          <w:rPr>
            <w:rStyle w:val="Hyperlink"/>
            <w:noProof/>
            <w:rtl/>
          </w:rPr>
        </w:r>
        <w:r w:rsidR="00856E67">
          <w:rPr>
            <w:rStyle w:val="Hyperlink"/>
            <w:noProof/>
            <w:rtl/>
          </w:rPr>
          <w:fldChar w:fldCharType="separate"/>
        </w:r>
        <w:r w:rsidR="0086677B">
          <w:rPr>
            <w:noProof/>
            <w:webHidden/>
            <w:rtl/>
          </w:rPr>
          <w:t>124</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19" w:history="1">
        <w:r w:rsidR="00856E67" w:rsidRPr="007E2723">
          <w:rPr>
            <w:rStyle w:val="Hyperlink"/>
            <w:noProof/>
            <w:rtl/>
          </w:rPr>
          <w:t>מתן כהנא (המחנה הממלכתי):</w:t>
        </w:r>
        <w:r w:rsidR="00856E67">
          <w:rPr>
            <w:noProof/>
            <w:webHidden/>
          </w:rPr>
          <w:tab/>
        </w:r>
        <w:r w:rsidR="00856E67">
          <w:rPr>
            <w:rStyle w:val="Hyperlink"/>
            <w:noProof/>
            <w:rtl/>
          </w:rPr>
          <w:fldChar w:fldCharType="begin"/>
        </w:r>
        <w:r w:rsidR="00856E67">
          <w:rPr>
            <w:noProof/>
            <w:webHidden/>
          </w:rPr>
          <w:instrText xml:space="preserve"> PAGEREF _Toc137561819 \h </w:instrText>
        </w:r>
        <w:r w:rsidR="00856E67">
          <w:rPr>
            <w:rStyle w:val="Hyperlink"/>
            <w:noProof/>
            <w:rtl/>
          </w:rPr>
        </w:r>
        <w:r w:rsidR="00856E67">
          <w:rPr>
            <w:rStyle w:val="Hyperlink"/>
            <w:noProof/>
            <w:rtl/>
          </w:rPr>
          <w:fldChar w:fldCharType="separate"/>
        </w:r>
        <w:r w:rsidR="0086677B">
          <w:rPr>
            <w:noProof/>
            <w:webHidden/>
            <w:rtl/>
          </w:rPr>
          <w:t>125</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20" w:history="1">
        <w:r w:rsidR="00856E67" w:rsidRPr="007E2723">
          <w:rPr>
            <w:rStyle w:val="Hyperlink"/>
            <w:noProof/>
            <w:rtl/>
          </w:rPr>
          <w:t>מאיר כהן (יש עתיד):</w:t>
        </w:r>
        <w:r w:rsidR="00856E67">
          <w:rPr>
            <w:noProof/>
            <w:webHidden/>
          </w:rPr>
          <w:tab/>
        </w:r>
        <w:r w:rsidR="00856E67">
          <w:rPr>
            <w:rStyle w:val="Hyperlink"/>
            <w:noProof/>
            <w:rtl/>
          </w:rPr>
          <w:fldChar w:fldCharType="begin"/>
        </w:r>
        <w:r w:rsidR="00856E67">
          <w:rPr>
            <w:noProof/>
            <w:webHidden/>
          </w:rPr>
          <w:instrText xml:space="preserve"> PAGEREF _Toc137561820 \h </w:instrText>
        </w:r>
        <w:r w:rsidR="00856E67">
          <w:rPr>
            <w:rStyle w:val="Hyperlink"/>
            <w:noProof/>
            <w:rtl/>
          </w:rPr>
        </w:r>
        <w:r w:rsidR="00856E67">
          <w:rPr>
            <w:rStyle w:val="Hyperlink"/>
            <w:noProof/>
            <w:rtl/>
          </w:rPr>
          <w:fldChar w:fldCharType="separate"/>
        </w:r>
        <w:r w:rsidR="0086677B">
          <w:rPr>
            <w:noProof/>
            <w:webHidden/>
            <w:rtl/>
          </w:rPr>
          <w:t>127</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21" w:history="1">
        <w:r w:rsidR="00856E67" w:rsidRPr="007E2723">
          <w:rPr>
            <w:rStyle w:val="Hyperlink"/>
            <w:noProof/>
            <w:rtl/>
          </w:rPr>
          <w:t>יואב סגלוביץ' (יש עתיד):</w:t>
        </w:r>
        <w:r w:rsidR="00856E67">
          <w:rPr>
            <w:noProof/>
            <w:webHidden/>
          </w:rPr>
          <w:tab/>
        </w:r>
        <w:r w:rsidR="00856E67">
          <w:rPr>
            <w:rStyle w:val="Hyperlink"/>
            <w:noProof/>
            <w:rtl/>
          </w:rPr>
          <w:fldChar w:fldCharType="begin"/>
        </w:r>
        <w:r w:rsidR="00856E67">
          <w:rPr>
            <w:noProof/>
            <w:webHidden/>
          </w:rPr>
          <w:instrText xml:space="preserve"> PAGEREF _Toc137561821 \h </w:instrText>
        </w:r>
        <w:r w:rsidR="00856E67">
          <w:rPr>
            <w:rStyle w:val="Hyperlink"/>
            <w:noProof/>
            <w:rtl/>
          </w:rPr>
        </w:r>
        <w:r w:rsidR="00856E67">
          <w:rPr>
            <w:rStyle w:val="Hyperlink"/>
            <w:noProof/>
            <w:rtl/>
          </w:rPr>
          <w:fldChar w:fldCharType="separate"/>
        </w:r>
        <w:r w:rsidR="0086677B">
          <w:rPr>
            <w:noProof/>
            <w:webHidden/>
            <w:rtl/>
          </w:rPr>
          <w:t>128</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22" w:history="1">
        <w:r w:rsidR="00856E67" w:rsidRPr="007E2723">
          <w:rPr>
            <w:rStyle w:val="Hyperlink"/>
            <w:noProof/>
            <w:rtl/>
          </w:rPr>
          <w:t>דבי ביטון (יש עתיד):</w:t>
        </w:r>
        <w:r w:rsidR="00856E67">
          <w:rPr>
            <w:noProof/>
            <w:webHidden/>
          </w:rPr>
          <w:tab/>
        </w:r>
        <w:r w:rsidR="00856E67">
          <w:rPr>
            <w:rStyle w:val="Hyperlink"/>
            <w:noProof/>
            <w:rtl/>
          </w:rPr>
          <w:fldChar w:fldCharType="begin"/>
        </w:r>
        <w:r w:rsidR="00856E67">
          <w:rPr>
            <w:noProof/>
            <w:webHidden/>
          </w:rPr>
          <w:instrText xml:space="preserve"> PAGEREF _Toc137561822 \h </w:instrText>
        </w:r>
        <w:r w:rsidR="00856E67">
          <w:rPr>
            <w:rStyle w:val="Hyperlink"/>
            <w:noProof/>
            <w:rtl/>
          </w:rPr>
        </w:r>
        <w:r w:rsidR="00856E67">
          <w:rPr>
            <w:rStyle w:val="Hyperlink"/>
            <w:noProof/>
            <w:rtl/>
          </w:rPr>
          <w:fldChar w:fldCharType="separate"/>
        </w:r>
        <w:r w:rsidR="0086677B">
          <w:rPr>
            <w:noProof/>
            <w:webHidden/>
            <w:rtl/>
          </w:rPr>
          <w:t>129</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23" w:history="1">
        <w:r w:rsidR="00856E67" w:rsidRPr="007E2723">
          <w:rPr>
            <w:rStyle w:val="Hyperlink"/>
            <w:noProof/>
            <w:rtl/>
          </w:rPr>
          <w:t>מיקי לוי (יש עתיד):</w:t>
        </w:r>
        <w:r w:rsidR="00856E67">
          <w:rPr>
            <w:noProof/>
            <w:webHidden/>
          </w:rPr>
          <w:tab/>
        </w:r>
        <w:r w:rsidR="00856E67">
          <w:rPr>
            <w:rStyle w:val="Hyperlink"/>
            <w:noProof/>
            <w:rtl/>
          </w:rPr>
          <w:fldChar w:fldCharType="begin"/>
        </w:r>
        <w:r w:rsidR="00856E67">
          <w:rPr>
            <w:noProof/>
            <w:webHidden/>
          </w:rPr>
          <w:instrText xml:space="preserve"> PAGEREF _Toc137561823 \h </w:instrText>
        </w:r>
        <w:r w:rsidR="00856E67">
          <w:rPr>
            <w:rStyle w:val="Hyperlink"/>
            <w:noProof/>
            <w:rtl/>
          </w:rPr>
        </w:r>
        <w:r w:rsidR="00856E67">
          <w:rPr>
            <w:rStyle w:val="Hyperlink"/>
            <w:noProof/>
            <w:rtl/>
          </w:rPr>
          <w:fldChar w:fldCharType="separate"/>
        </w:r>
        <w:r w:rsidR="0086677B">
          <w:rPr>
            <w:noProof/>
            <w:webHidden/>
            <w:rtl/>
          </w:rPr>
          <w:t>130</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24" w:history="1">
        <w:r w:rsidR="00856E67" w:rsidRPr="007E2723">
          <w:rPr>
            <w:rStyle w:val="Hyperlink"/>
            <w:noProof/>
            <w:rtl/>
          </w:rPr>
          <w:t>רם בן ברק (יש עתיד):</w:t>
        </w:r>
        <w:r w:rsidR="00856E67">
          <w:rPr>
            <w:noProof/>
            <w:webHidden/>
          </w:rPr>
          <w:tab/>
        </w:r>
        <w:r w:rsidR="00856E67">
          <w:rPr>
            <w:rStyle w:val="Hyperlink"/>
            <w:noProof/>
            <w:rtl/>
          </w:rPr>
          <w:fldChar w:fldCharType="begin"/>
        </w:r>
        <w:r w:rsidR="00856E67">
          <w:rPr>
            <w:noProof/>
            <w:webHidden/>
          </w:rPr>
          <w:instrText xml:space="preserve"> PAGEREF _Toc137561824 \h </w:instrText>
        </w:r>
        <w:r w:rsidR="00856E67">
          <w:rPr>
            <w:rStyle w:val="Hyperlink"/>
            <w:noProof/>
            <w:rtl/>
          </w:rPr>
        </w:r>
        <w:r w:rsidR="00856E67">
          <w:rPr>
            <w:rStyle w:val="Hyperlink"/>
            <w:noProof/>
            <w:rtl/>
          </w:rPr>
          <w:fldChar w:fldCharType="separate"/>
        </w:r>
        <w:r w:rsidR="0086677B">
          <w:rPr>
            <w:noProof/>
            <w:webHidden/>
            <w:rtl/>
          </w:rPr>
          <w:t>131</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25" w:history="1">
        <w:r w:rsidR="00856E67" w:rsidRPr="007E2723">
          <w:rPr>
            <w:rStyle w:val="Hyperlink"/>
            <w:noProof/>
            <w:rtl/>
          </w:rPr>
          <w:t>עידן רול (יש עתיד):</w:t>
        </w:r>
        <w:r w:rsidR="00856E67">
          <w:rPr>
            <w:noProof/>
            <w:webHidden/>
          </w:rPr>
          <w:tab/>
        </w:r>
        <w:r w:rsidR="00856E67">
          <w:rPr>
            <w:rStyle w:val="Hyperlink"/>
            <w:noProof/>
            <w:rtl/>
          </w:rPr>
          <w:fldChar w:fldCharType="begin"/>
        </w:r>
        <w:r w:rsidR="00856E67">
          <w:rPr>
            <w:noProof/>
            <w:webHidden/>
          </w:rPr>
          <w:instrText xml:space="preserve"> PAGEREF _Toc137561825 \h </w:instrText>
        </w:r>
        <w:r w:rsidR="00856E67">
          <w:rPr>
            <w:rStyle w:val="Hyperlink"/>
            <w:noProof/>
            <w:rtl/>
          </w:rPr>
        </w:r>
        <w:r w:rsidR="00856E67">
          <w:rPr>
            <w:rStyle w:val="Hyperlink"/>
            <w:noProof/>
            <w:rtl/>
          </w:rPr>
          <w:fldChar w:fldCharType="separate"/>
        </w:r>
        <w:r w:rsidR="0086677B">
          <w:rPr>
            <w:noProof/>
            <w:webHidden/>
            <w:rtl/>
          </w:rPr>
          <w:t>132</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26" w:history="1">
        <w:r w:rsidR="00856E67" w:rsidRPr="007E2723">
          <w:rPr>
            <w:rStyle w:val="Hyperlink"/>
            <w:noProof/>
            <w:rtl/>
          </w:rPr>
          <w:t>אלון שוסטר (המחנה הממלכתי):</w:t>
        </w:r>
        <w:r w:rsidR="00856E67">
          <w:rPr>
            <w:noProof/>
            <w:webHidden/>
          </w:rPr>
          <w:tab/>
        </w:r>
        <w:r w:rsidR="00856E67">
          <w:rPr>
            <w:rStyle w:val="Hyperlink"/>
            <w:noProof/>
            <w:rtl/>
          </w:rPr>
          <w:fldChar w:fldCharType="begin"/>
        </w:r>
        <w:r w:rsidR="00856E67">
          <w:rPr>
            <w:noProof/>
            <w:webHidden/>
          </w:rPr>
          <w:instrText xml:space="preserve"> PAGEREF _Toc137561826 \h </w:instrText>
        </w:r>
        <w:r w:rsidR="00856E67">
          <w:rPr>
            <w:rStyle w:val="Hyperlink"/>
            <w:noProof/>
            <w:rtl/>
          </w:rPr>
        </w:r>
        <w:r w:rsidR="00856E67">
          <w:rPr>
            <w:rStyle w:val="Hyperlink"/>
            <w:noProof/>
            <w:rtl/>
          </w:rPr>
          <w:fldChar w:fldCharType="separate"/>
        </w:r>
        <w:r w:rsidR="0086677B">
          <w:rPr>
            <w:noProof/>
            <w:webHidden/>
            <w:rtl/>
          </w:rPr>
          <w:t>134</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27" w:history="1">
        <w:r w:rsidR="00856E67" w:rsidRPr="007E2723">
          <w:rPr>
            <w:rStyle w:val="Hyperlink"/>
            <w:noProof/>
            <w:rtl/>
          </w:rPr>
          <w:t>יוסף עטאונה (חד"ש-תע"ל):</w:t>
        </w:r>
        <w:r w:rsidR="00856E67">
          <w:rPr>
            <w:noProof/>
            <w:webHidden/>
          </w:rPr>
          <w:tab/>
        </w:r>
        <w:r w:rsidR="00856E67">
          <w:rPr>
            <w:rStyle w:val="Hyperlink"/>
            <w:noProof/>
            <w:rtl/>
          </w:rPr>
          <w:fldChar w:fldCharType="begin"/>
        </w:r>
        <w:r w:rsidR="00856E67">
          <w:rPr>
            <w:noProof/>
            <w:webHidden/>
          </w:rPr>
          <w:instrText xml:space="preserve"> PAGEREF _Toc137561827 \h </w:instrText>
        </w:r>
        <w:r w:rsidR="00856E67">
          <w:rPr>
            <w:rStyle w:val="Hyperlink"/>
            <w:noProof/>
            <w:rtl/>
          </w:rPr>
        </w:r>
        <w:r w:rsidR="00856E67">
          <w:rPr>
            <w:rStyle w:val="Hyperlink"/>
            <w:noProof/>
            <w:rtl/>
          </w:rPr>
          <w:fldChar w:fldCharType="separate"/>
        </w:r>
        <w:r w:rsidR="0086677B">
          <w:rPr>
            <w:noProof/>
            <w:webHidden/>
            <w:rtl/>
          </w:rPr>
          <w:t>135</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28" w:history="1">
        <w:r w:rsidR="00856E67" w:rsidRPr="007E2723">
          <w:rPr>
            <w:rStyle w:val="Hyperlink"/>
            <w:noProof/>
            <w:rtl/>
          </w:rPr>
          <w:t>גלעד קריב (העבודה):</w:t>
        </w:r>
        <w:r w:rsidR="00856E67">
          <w:rPr>
            <w:noProof/>
            <w:webHidden/>
          </w:rPr>
          <w:tab/>
        </w:r>
        <w:r w:rsidR="00856E67">
          <w:rPr>
            <w:rStyle w:val="Hyperlink"/>
            <w:noProof/>
            <w:rtl/>
          </w:rPr>
          <w:fldChar w:fldCharType="begin"/>
        </w:r>
        <w:r w:rsidR="00856E67">
          <w:rPr>
            <w:noProof/>
            <w:webHidden/>
          </w:rPr>
          <w:instrText xml:space="preserve"> PAGEREF _Toc137561828 \h </w:instrText>
        </w:r>
        <w:r w:rsidR="00856E67">
          <w:rPr>
            <w:rStyle w:val="Hyperlink"/>
            <w:noProof/>
            <w:rtl/>
          </w:rPr>
        </w:r>
        <w:r w:rsidR="00856E67">
          <w:rPr>
            <w:rStyle w:val="Hyperlink"/>
            <w:noProof/>
            <w:rtl/>
          </w:rPr>
          <w:fldChar w:fldCharType="separate"/>
        </w:r>
        <w:r w:rsidR="0086677B">
          <w:rPr>
            <w:noProof/>
            <w:webHidden/>
            <w:rtl/>
          </w:rPr>
          <w:t>136</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29" w:history="1">
        <w:r w:rsidR="00856E67" w:rsidRPr="007E2723">
          <w:rPr>
            <w:rStyle w:val="Hyperlink"/>
            <w:noProof/>
            <w:rtl/>
          </w:rPr>
          <w:t>אפרת רייטן מרום (העבודה):</w:t>
        </w:r>
        <w:r w:rsidR="00856E67">
          <w:rPr>
            <w:noProof/>
            <w:webHidden/>
          </w:rPr>
          <w:tab/>
        </w:r>
        <w:r w:rsidR="00856E67">
          <w:rPr>
            <w:rStyle w:val="Hyperlink"/>
            <w:noProof/>
            <w:rtl/>
          </w:rPr>
          <w:fldChar w:fldCharType="begin"/>
        </w:r>
        <w:r w:rsidR="00856E67">
          <w:rPr>
            <w:noProof/>
            <w:webHidden/>
          </w:rPr>
          <w:instrText xml:space="preserve"> PAGEREF _Toc137561829 \h </w:instrText>
        </w:r>
        <w:r w:rsidR="00856E67">
          <w:rPr>
            <w:rStyle w:val="Hyperlink"/>
            <w:noProof/>
            <w:rtl/>
          </w:rPr>
        </w:r>
        <w:r w:rsidR="00856E67">
          <w:rPr>
            <w:rStyle w:val="Hyperlink"/>
            <w:noProof/>
            <w:rtl/>
          </w:rPr>
          <w:fldChar w:fldCharType="separate"/>
        </w:r>
        <w:r w:rsidR="0086677B">
          <w:rPr>
            <w:noProof/>
            <w:webHidden/>
            <w:rtl/>
          </w:rPr>
          <w:t>138</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31" w:history="1">
        <w:r w:rsidR="00856E67" w:rsidRPr="007E2723">
          <w:rPr>
            <w:rStyle w:val="Hyperlink"/>
            <w:noProof/>
            <w:rtl/>
          </w:rPr>
          <w:t>חמד עמאר (ישראל ביתנו):</w:t>
        </w:r>
        <w:r w:rsidR="00856E67">
          <w:rPr>
            <w:noProof/>
            <w:webHidden/>
          </w:rPr>
          <w:tab/>
        </w:r>
        <w:r w:rsidR="00856E67">
          <w:rPr>
            <w:rStyle w:val="Hyperlink"/>
            <w:noProof/>
            <w:rtl/>
          </w:rPr>
          <w:fldChar w:fldCharType="begin"/>
        </w:r>
        <w:r w:rsidR="00856E67">
          <w:rPr>
            <w:noProof/>
            <w:webHidden/>
          </w:rPr>
          <w:instrText xml:space="preserve"> PAGEREF _Toc137561831 \h </w:instrText>
        </w:r>
        <w:r w:rsidR="00856E67">
          <w:rPr>
            <w:rStyle w:val="Hyperlink"/>
            <w:noProof/>
            <w:rtl/>
          </w:rPr>
        </w:r>
        <w:r w:rsidR="00856E67">
          <w:rPr>
            <w:rStyle w:val="Hyperlink"/>
            <w:noProof/>
            <w:rtl/>
          </w:rPr>
          <w:fldChar w:fldCharType="separate"/>
        </w:r>
        <w:r w:rsidR="0086677B">
          <w:rPr>
            <w:noProof/>
            <w:webHidden/>
            <w:rtl/>
          </w:rPr>
          <w:t>141</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32" w:history="1">
        <w:r w:rsidR="00856E67" w:rsidRPr="007E2723">
          <w:rPr>
            <w:rStyle w:val="Hyperlink"/>
            <w:noProof/>
            <w:rtl/>
          </w:rPr>
          <w:t>עאידה תומא סלימאן (חד"ש-תע"ל):</w:t>
        </w:r>
        <w:r w:rsidR="00856E67">
          <w:rPr>
            <w:noProof/>
            <w:webHidden/>
          </w:rPr>
          <w:tab/>
        </w:r>
        <w:r w:rsidR="00856E67">
          <w:rPr>
            <w:rStyle w:val="Hyperlink"/>
            <w:noProof/>
            <w:rtl/>
          </w:rPr>
          <w:fldChar w:fldCharType="begin"/>
        </w:r>
        <w:r w:rsidR="00856E67">
          <w:rPr>
            <w:noProof/>
            <w:webHidden/>
          </w:rPr>
          <w:instrText xml:space="preserve"> PAGEREF _Toc137561832 \h </w:instrText>
        </w:r>
        <w:r w:rsidR="00856E67">
          <w:rPr>
            <w:rStyle w:val="Hyperlink"/>
            <w:noProof/>
            <w:rtl/>
          </w:rPr>
        </w:r>
        <w:r w:rsidR="00856E67">
          <w:rPr>
            <w:rStyle w:val="Hyperlink"/>
            <w:noProof/>
            <w:rtl/>
          </w:rPr>
          <w:fldChar w:fldCharType="separate"/>
        </w:r>
        <w:r w:rsidR="0086677B">
          <w:rPr>
            <w:noProof/>
            <w:webHidden/>
            <w:rtl/>
          </w:rPr>
          <w:t>143</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33" w:history="1">
        <w:r w:rsidR="00856E67" w:rsidRPr="007E2723">
          <w:rPr>
            <w:rStyle w:val="Hyperlink"/>
            <w:noProof/>
            <w:rtl/>
          </w:rPr>
          <w:t>יבגני סובה (ישראל ביתנו):</w:t>
        </w:r>
        <w:r w:rsidR="00856E67">
          <w:rPr>
            <w:noProof/>
            <w:webHidden/>
          </w:rPr>
          <w:tab/>
        </w:r>
        <w:r w:rsidR="00856E67">
          <w:rPr>
            <w:rStyle w:val="Hyperlink"/>
            <w:noProof/>
            <w:rtl/>
          </w:rPr>
          <w:fldChar w:fldCharType="begin"/>
        </w:r>
        <w:r w:rsidR="00856E67">
          <w:rPr>
            <w:noProof/>
            <w:webHidden/>
          </w:rPr>
          <w:instrText xml:space="preserve"> PAGEREF _Toc137561833 \h </w:instrText>
        </w:r>
        <w:r w:rsidR="00856E67">
          <w:rPr>
            <w:rStyle w:val="Hyperlink"/>
            <w:noProof/>
            <w:rtl/>
          </w:rPr>
        </w:r>
        <w:r w:rsidR="00856E67">
          <w:rPr>
            <w:rStyle w:val="Hyperlink"/>
            <w:noProof/>
            <w:rtl/>
          </w:rPr>
          <w:fldChar w:fldCharType="separate"/>
        </w:r>
        <w:r w:rsidR="0086677B">
          <w:rPr>
            <w:noProof/>
            <w:webHidden/>
            <w:rtl/>
          </w:rPr>
          <w:t>145</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34" w:history="1">
        <w:r w:rsidR="00856E67" w:rsidRPr="007E2723">
          <w:rPr>
            <w:rStyle w:val="Hyperlink"/>
            <w:noProof/>
            <w:rtl/>
          </w:rPr>
          <w:t>שר החדשנות, המדע והטכנולוגיה אופיר אקוניס:</w:t>
        </w:r>
        <w:r w:rsidR="00856E67">
          <w:rPr>
            <w:noProof/>
            <w:webHidden/>
          </w:rPr>
          <w:tab/>
        </w:r>
        <w:r w:rsidR="00856E67">
          <w:rPr>
            <w:rStyle w:val="Hyperlink"/>
            <w:noProof/>
            <w:rtl/>
          </w:rPr>
          <w:fldChar w:fldCharType="begin"/>
        </w:r>
        <w:r w:rsidR="00856E67">
          <w:rPr>
            <w:noProof/>
            <w:webHidden/>
          </w:rPr>
          <w:instrText xml:space="preserve"> PAGEREF _Toc137561834 \h </w:instrText>
        </w:r>
        <w:r w:rsidR="00856E67">
          <w:rPr>
            <w:rStyle w:val="Hyperlink"/>
            <w:noProof/>
            <w:rtl/>
          </w:rPr>
        </w:r>
        <w:r w:rsidR="00856E67">
          <w:rPr>
            <w:rStyle w:val="Hyperlink"/>
            <w:noProof/>
            <w:rtl/>
          </w:rPr>
          <w:fldChar w:fldCharType="separate"/>
        </w:r>
        <w:r w:rsidR="0086677B">
          <w:rPr>
            <w:noProof/>
            <w:webHidden/>
            <w:rtl/>
          </w:rPr>
          <w:t>149</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35" w:history="1">
        <w:r w:rsidR="00856E67" w:rsidRPr="007E2723">
          <w:rPr>
            <w:rStyle w:val="Hyperlink"/>
            <w:noProof/>
            <w:rtl/>
          </w:rPr>
          <w:t>אימאן ח'טיב יאסין (רע"מ – הרשימה הערבית המאוחדת):</w:t>
        </w:r>
        <w:r w:rsidR="00856E67">
          <w:rPr>
            <w:noProof/>
            <w:webHidden/>
          </w:rPr>
          <w:tab/>
        </w:r>
        <w:r w:rsidR="00856E67">
          <w:rPr>
            <w:rStyle w:val="Hyperlink"/>
            <w:noProof/>
            <w:rtl/>
          </w:rPr>
          <w:fldChar w:fldCharType="begin"/>
        </w:r>
        <w:r w:rsidR="00856E67">
          <w:rPr>
            <w:noProof/>
            <w:webHidden/>
          </w:rPr>
          <w:instrText xml:space="preserve"> PAGEREF _Toc137561835 \h </w:instrText>
        </w:r>
        <w:r w:rsidR="00856E67">
          <w:rPr>
            <w:rStyle w:val="Hyperlink"/>
            <w:noProof/>
            <w:rtl/>
          </w:rPr>
        </w:r>
        <w:r w:rsidR="00856E67">
          <w:rPr>
            <w:rStyle w:val="Hyperlink"/>
            <w:noProof/>
            <w:rtl/>
          </w:rPr>
          <w:fldChar w:fldCharType="separate"/>
        </w:r>
        <w:r w:rsidR="0086677B">
          <w:rPr>
            <w:noProof/>
            <w:webHidden/>
            <w:rtl/>
          </w:rPr>
          <w:t>156</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36" w:history="1">
        <w:r w:rsidR="00856E67" w:rsidRPr="007E2723">
          <w:rPr>
            <w:rStyle w:val="Hyperlink"/>
            <w:noProof/>
            <w:rtl/>
          </w:rPr>
          <w:t>שרון ניר (ישראל ביתנו):</w:t>
        </w:r>
        <w:r w:rsidR="00856E67">
          <w:rPr>
            <w:noProof/>
            <w:webHidden/>
          </w:rPr>
          <w:tab/>
        </w:r>
        <w:r w:rsidR="00856E67">
          <w:rPr>
            <w:rStyle w:val="Hyperlink"/>
            <w:noProof/>
            <w:rtl/>
          </w:rPr>
          <w:fldChar w:fldCharType="begin"/>
        </w:r>
        <w:r w:rsidR="00856E67">
          <w:rPr>
            <w:noProof/>
            <w:webHidden/>
          </w:rPr>
          <w:instrText xml:space="preserve"> PAGEREF _Toc137561836 \h </w:instrText>
        </w:r>
        <w:r w:rsidR="00856E67">
          <w:rPr>
            <w:rStyle w:val="Hyperlink"/>
            <w:noProof/>
            <w:rtl/>
          </w:rPr>
        </w:r>
        <w:r w:rsidR="00856E67">
          <w:rPr>
            <w:rStyle w:val="Hyperlink"/>
            <w:noProof/>
            <w:rtl/>
          </w:rPr>
          <w:fldChar w:fldCharType="separate"/>
        </w:r>
        <w:r w:rsidR="0086677B">
          <w:rPr>
            <w:noProof/>
            <w:webHidden/>
            <w:rtl/>
          </w:rPr>
          <w:t>158</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37" w:history="1">
        <w:r w:rsidR="00856E67" w:rsidRPr="007E2723">
          <w:rPr>
            <w:rStyle w:val="Hyperlink"/>
            <w:noProof/>
            <w:rtl/>
          </w:rPr>
          <w:t>אחמד טיבי (חד"ש-תע"ל):</w:t>
        </w:r>
        <w:r w:rsidR="00856E67">
          <w:rPr>
            <w:noProof/>
            <w:webHidden/>
          </w:rPr>
          <w:tab/>
        </w:r>
        <w:r w:rsidR="00856E67">
          <w:rPr>
            <w:rStyle w:val="Hyperlink"/>
            <w:noProof/>
            <w:rtl/>
          </w:rPr>
          <w:fldChar w:fldCharType="begin"/>
        </w:r>
        <w:r w:rsidR="00856E67">
          <w:rPr>
            <w:noProof/>
            <w:webHidden/>
          </w:rPr>
          <w:instrText xml:space="preserve"> PAGEREF _Toc137561837 \h </w:instrText>
        </w:r>
        <w:r w:rsidR="00856E67">
          <w:rPr>
            <w:rStyle w:val="Hyperlink"/>
            <w:noProof/>
            <w:rtl/>
          </w:rPr>
        </w:r>
        <w:r w:rsidR="00856E67">
          <w:rPr>
            <w:rStyle w:val="Hyperlink"/>
            <w:noProof/>
            <w:rtl/>
          </w:rPr>
          <w:fldChar w:fldCharType="separate"/>
        </w:r>
        <w:r w:rsidR="0086677B">
          <w:rPr>
            <w:noProof/>
            <w:webHidden/>
            <w:rtl/>
          </w:rPr>
          <w:t>160</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38" w:history="1">
        <w:r w:rsidR="00856E67" w:rsidRPr="007E2723">
          <w:rPr>
            <w:rStyle w:val="Hyperlink"/>
            <w:noProof/>
            <w:rtl/>
          </w:rPr>
          <w:t>מירב בן ארי (יש עתיד):</w:t>
        </w:r>
        <w:r w:rsidR="00856E67">
          <w:rPr>
            <w:noProof/>
            <w:webHidden/>
          </w:rPr>
          <w:tab/>
        </w:r>
        <w:r w:rsidR="00856E67">
          <w:rPr>
            <w:rStyle w:val="Hyperlink"/>
            <w:noProof/>
            <w:rtl/>
          </w:rPr>
          <w:fldChar w:fldCharType="begin"/>
        </w:r>
        <w:r w:rsidR="00856E67">
          <w:rPr>
            <w:noProof/>
            <w:webHidden/>
          </w:rPr>
          <w:instrText xml:space="preserve"> PAGEREF _Toc137561838 \h </w:instrText>
        </w:r>
        <w:r w:rsidR="00856E67">
          <w:rPr>
            <w:rStyle w:val="Hyperlink"/>
            <w:noProof/>
            <w:rtl/>
          </w:rPr>
        </w:r>
        <w:r w:rsidR="00856E67">
          <w:rPr>
            <w:rStyle w:val="Hyperlink"/>
            <w:noProof/>
            <w:rtl/>
          </w:rPr>
          <w:fldChar w:fldCharType="separate"/>
        </w:r>
        <w:r w:rsidR="0086677B">
          <w:rPr>
            <w:noProof/>
            <w:webHidden/>
            <w:rtl/>
          </w:rPr>
          <w:t>161</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39" w:history="1">
        <w:r w:rsidR="00856E67" w:rsidRPr="007E2723">
          <w:rPr>
            <w:rStyle w:val="Hyperlink"/>
            <w:noProof/>
            <w:rtl/>
          </w:rPr>
          <w:t>מיכל שיר סגמן (יש עתיד):</w:t>
        </w:r>
        <w:r w:rsidR="00856E67">
          <w:rPr>
            <w:noProof/>
            <w:webHidden/>
          </w:rPr>
          <w:tab/>
        </w:r>
        <w:r w:rsidR="00856E67">
          <w:rPr>
            <w:rStyle w:val="Hyperlink"/>
            <w:noProof/>
            <w:rtl/>
          </w:rPr>
          <w:fldChar w:fldCharType="begin"/>
        </w:r>
        <w:r w:rsidR="00856E67">
          <w:rPr>
            <w:noProof/>
            <w:webHidden/>
          </w:rPr>
          <w:instrText xml:space="preserve"> PAGEREF _Toc137561839 \h </w:instrText>
        </w:r>
        <w:r w:rsidR="00856E67">
          <w:rPr>
            <w:rStyle w:val="Hyperlink"/>
            <w:noProof/>
            <w:rtl/>
          </w:rPr>
        </w:r>
        <w:r w:rsidR="00856E67">
          <w:rPr>
            <w:rStyle w:val="Hyperlink"/>
            <w:noProof/>
            <w:rtl/>
          </w:rPr>
          <w:fldChar w:fldCharType="separate"/>
        </w:r>
        <w:r w:rsidR="0086677B">
          <w:rPr>
            <w:noProof/>
            <w:webHidden/>
            <w:rtl/>
          </w:rPr>
          <w:t>163</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40" w:history="1">
        <w:r w:rsidR="00856E67" w:rsidRPr="007E2723">
          <w:rPr>
            <w:rStyle w:val="Hyperlink"/>
            <w:noProof/>
            <w:rtl/>
          </w:rPr>
          <w:t>רון כץ (יש עתיד):</w:t>
        </w:r>
        <w:r w:rsidR="00856E67">
          <w:rPr>
            <w:noProof/>
            <w:webHidden/>
          </w:rPr>
          <w:tab/>
        </w:r>
        <w:r w:rsidR="00856E67">
          <w:rPr>
            <w:rStyle w:val="Hyperlink"/>
            <w:noProof/>
            <w:rtl/>
          </w:rPr>
          <w:fldChar w:fldCharType="begin"/>
        </w:r>
        <w:r w:rsidR="00856E67">
          <w:rPr>
            <w:noProof/>
            <w:webHidden/>
          </w:rPr>
          <w:instrText xml:space="preserve"> PAGEREF _Toc137561840 \h </w:instrText>
        </w:r>
        <w:r w:rsidR="00856E67">
          <w:rPr>
            <w:rStyle w:val="Hyperlink"/>
            <w:noProof/>
            <w:rtl/>
          </w:rPr>
        </w:r>
        <w:r w:rsidR="00856E67">
          <w:rPr>
            <w:rStyle w:val="Hyperlink"/>
            <w:noProof/>
            <w:rtl/>
          </w:rPr>
          <w:fldChar w:fldCharType="separate"/>
        </w:r>
        <w:r w:rsidR="0086677B">
          <w:rPr>
            <w:noProof/>
            <w:webHidden/>
            <w:rtl/>
          </w:rPr>
          <w:t>164</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41" w:history="1">
        <w:r w:rsidR="00856E67" w:rsidRPr="007E2723">
          <w:rPr>
            <w:rStyle w:val="Hyperlink"/>
            <w:noProof/>
            <w:rtl/>
          </w:rPr>
          <w:t>נאור שירי (יש עתיד):</w:t>
        </w:r>
        <w:r w:rsidR="00856E67">
          <w:rPr>
            <w:noProof/>
            <w:webHidden/>
          </w:rPr>
          <w:tab/>
        </w:r>
        <w:r w:rsidR="00856E67">
          <w:rPr>
            <w:rStyle w:val="Hyperlink"/>
            <w:noProof/>
            <w:rtl/>
          </w:rPr>
          <w:fldChar w:fldCharType="begin"/>
        </w:r>
        <w:r w:rsidR="00856E67">
          <w:rPr>
            <w:noProof/>
            <w:webHidden/>
          </w:rPr>
          <w:instrText xml:space="preserve"> PAGEREF _Toc137561841 \h </w:instrText>
        </w:r>
        <w:r w:rsidR="00856E67">
          <w:rPr>
            <w:rStyle w:val="Hyperlink"/>
            <w:noProof/>
            <w:rtl/>
          </w:rPr>
        </w:r>
        <w:r w:rsidR="00856E67">
          <w:rPr>
            <w:rStyle w:val="Hyperlink"/>
            <w:noProof/>
            <w:rtl/>
          </w:rPr>
          <w:fldChar w:fldCharType="separate"/>
        </w:r>
        <w:r w:rsidR="0086677B">
          <w:rPr>
            <w:noProof/>
            <w:webHidden/>
            <w:rtl/>
          </w:rPr>
          <w:t>165</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42" w:history="1">
        <w:r w:rsidR="00856E67" w:rsidRPr="007E2723">
          <w:rPr>
            <w:rStyle w:val="Hyperlink"/>
            <w:noProof/>
            <w:rtl/>
          </w:rPr>
          <w:t>מטי צרפתי הרכבי (יש עתיד):</w:t>
        </w:r>
        <w:r w:rsidR="00856E67">
          <w:rPr>
            <w:noProof/>
            <w:webHidden/>
          </w:rPr>
          <w:tab/>
        </w:r>
        <w:r w:rsidR="00856E67">
          <w:rPr>
            <w:rStyle w:val="Hyperlink"/>
            <w:noProof/>
            <w:rtl/>
          </w:rPr>
          <w:fldChar w:fldCharType="begin"/>
        </w:r>
        <w:r w:rsidR="00856E67">
          <w:rPr>
            <w:noProof/>
            <w:webHidden/>
          </w:rPr>
          <w:instrText xml:space="preserve"> PAGEREF _Toc137561842 \h </w:instrText>
        </w:r>
        <w:r w:rsidR="00856E67">
          <w:rPr>
            <w:rStyle w:val="Hyperlink"/>
            <w:noProof/>
            <w:rtl/>
          </w:rPr>
        </w:r>
        <w:r w:rsidR="00856E67">
          <w:rPr>
            <w:rStyle w:val="Hyperlink"/>
            <w:noProof/>
            <w:rtl/>
          </w:rPr>
          <w:fldChar w:fldCharType="separate"/>
        </w:r>
        <w:r w:rsidR="0086677B">
          <w:rPr>
            <w:noProof/>
            <w:webHidden/>
            <w:rtl/>
          </w:rPr>
          <w:t>169</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43" w:history="1">
        <w:r w:rsidR="00856E67" w:rsidRPr="007E2723">
          <w:rPr>
            <w:rStyle w:val="Hyperlink"/>
            <w:noProof/>
            <w:rtl/>
          </w:rPr>
          <w:t>טטיאנה מזרסקי (יש עתיד):</w:t>
        </w:r>
        <w:r w:rsidR="00856E67">
          <w:rPr>
            <w:noProof/>
            <w:webHidden/>
          </w:rPr>
          <w:tab/>
        </w:r>
        <w:r w:rsidR="00856E67">
          <w:rPr>
            <w:rStyle w:val="Hyperlink"/>
            <w:noProof/>
            <w:rtl/>
          </w:rPr>
          <w:fldChar w:fldCharType="begin"/>
        </w:r>
        <w:r w:rsidR="00856E67">
          <w:rPr>
            <w:noProof/>
            <w:webHidden/>
          </w:rPr>
          <w:instrText xml:space="preserve"> PAGEREF _Toc137561843 \h </w:instrText>
        </w:r>
        <w:r w:rsidR="00856E67">
          <w:rPr>
            <w:rStyle w:val="Hyperlink"/>
            <w:noProof/>
            <w:rtl/>
          </w:rPr>
        </w:r>
        <w:r w:rsidR="00856E67">
          <w:rPr>
            <w:rStyle w:val="Hyperlink"/>
            <w:noProof/>
            <w:rtl/>
          </w:rPr>
          <w:fldChar w:fldCharType="separate"/>
        </w:r>
        <w:r w:rsidR="0086677B">
          <w:rPr>
            <w:noProof/>
            <w:webHidden/>
            <w:rtl/>
          </w:rPr>
          <w:t>170</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44" w:history="1">
        <w:r w:rsidR="00856E67" w:rsidRPr="007E2723">
          <w:rPr>
            <w:rStyle w:val="Hyperlink"/>
            <w:noProof/>
            <w:rtl/>
          </w:rPr>
          <w:t>יוראי להב הרצנו (יש עתיד):</w:t>
        </w:r>
        <w:r w:rsidR="00856E67">
          <w:rPr>
            <w:noProof/>
            <w:webHidden/>
          </w:rPr>
          <w:tab/>
        </w:r>
        <w:r w:rsidR="00856E67">
          <w:rPr>
            <w:rStyle w:val="Hyperlink"/>
            <w:noProof/>
            <w:rtl/>
          </w:rPr>
          <w:fldChar w:fldCharType="begin"/>
        </w:r>
        <w:r w:rsidR="00856E67">
          <w:rPr>
            <w:noProof/>
            <w:webHidden/>
          </w:rPr>
          <w:instrText xml:space="preserve"> PAGEREF _Toc137561844 \h </w:instrText>
        </w:r>
        <w:r w:rsidR="00856E67">
          <w:rPr>
            <w:rStyle w:val="Hyperlink"/>
            <w:noProof/>
            <w:rtl/>
          </w:rPr>
        </w:r>
        <w:r w:rsidR="00856E67">
          <w:rPr>
            <w:rStyle w:val="Hyperlink"/>
            <w:noProof/>
            <w:rtl/>
          </w:rPr>
          <w:fldChar w:fldCharType="separate"/>
        </w:r>
        <w:r w:rsidR="0086677B">
          <w:rPr>
            <w:noProof/>
            <w:webHidden/>
            <w:rtl/>
          </w:rPr>
          <w:t>171</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45" w:history="1">
        <w:r w:rsidR="00856E67" w:rsidRPr="007E2723">
          <w:rPr>
            <w:rStyle w:val="Hyperlink"/>
            <w:noProof/>
            <w:rtl/>
          </w:rPr>
          <w:t>אורנה ברביבאי (יש עתיד):</w:t>
        </w:r>
        <w:r w:rsidR="00856E67">
          <w:rPr>
            <w:noProof/>
            <w:webHidden/>
          </w:rPr>
          <w:tab/>
        </w:r>
        <w:r w:rsidR="00856E67">
          <w:rPr>
            <w:rStyle w:val="Hyperlink"/>
            <w:noProof/>
            <w:rtl/>
          </w:rPr>
          <w:fldChar w:fldCharType="begin"/>
        </w:r>
        <w:r w:rsidR="00856E67">
          <w:rPr>
            <w:noProof/>
            <w:webHidden/>
          </w:rPr>
          <w:instrText xml:space="preserve"> PAGEREF _Toc137561845 \h </w:instrText>
        </w:r>
        <w:r w:rsidR="00856E67">
          <w:rPr>
            <w:rStyle w:val="Hyperlink"/>
            <w:noProof/>
            <w:rtl/>
          </w:rPr>
        </w:r>
        <w:r w:rsidR="00856E67">
          <w:rPr>
            <w:rStyle w:val="Hyperlink"/>
            <w:noProof/>
            <w:rtl/>
          </w:rPr>
          <w:fldChar w:fldCharType="separate"/>
        </w:r>
        <w:r w:rsidR="0086677B">
          <w:rPr>
            <w:noProof/>
            <w:webHidden/>
            <w:rtl/>
          </w:rPr>
          <w:t>172</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46" w:history="1">
        <w:r w:rsidR="00856E67" w:rsidRPr="007E2723">
          <w:rPr>
            <w:rStyle w:val="Hyperlink"/>
            <w:noProof/>
            <w:rtl/>
          </w:rPr>
          <w:t>מיכאל מרדכי ביטון (המחנה הממלכתי):</w:t>
        </w:r>
        <w:r w:rsidR="00856E67">
          <w:rPr>
            <w:noProof/>
            <w:webHidden/>
          </w:rPr>
          <w:tab/>
        </w:r>
        <w:r w:rsidR="00856E67">
          <w:rPr>
            <w:rStyle w:val="Hyperlink"/>
            <w:noProof/>
            <w:rtl/>
          </w:rPr>
          <w:fldChar w:fldCharType="begin"/>
        </w:r>
        <w:r w:rsidR="00856E67">
          <w:rPr>
            <w:noProof/>
            <w:webHidden/>
          </w:rPr>
          <w:instrText xml:space="preserve"> PAGEREF _Toc137561846 \h </w:instrText>
        </w:r>
        <w:r w:rsidR="00856E67">
          <w:rPr>
            <w:rStyle w:val="Hyperlink"/>
            <w:noProof/>
            <w:rtl/>
          </w:rPr>
        </w:r>
        <w:r w:rsidR="00856E67">
          <w:rPr>
            <w:rStyle w:val="Hyperlink"/>
            <w:noProof/>
            <w:rtl/>
          </w:rPr>
          <w:fldChar w:fldCharType="separate"/>
        </w:r>
        <w:r w:rsidR="0086677B">
          <w:rPr>
            <w:noProof/>
            <w:webHidden/>
            <w:rtl/>
          </w:rPr>
          <w:t>173</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47" w:history="1">
        <w:r w:rsidR="00856E67" w:rsidRPr="007E2723">
          <w:rPr>
            <w:rStyle w:val="Hyperlink"/>
            <w:noProof/>
            <w:rtl/>
          </w:rPr>
          <w:t>משה טור פז (יש עתיד):</w:t>
        </w:r>
        <w:r w:rsidR="00856E67">
          <w:rPr>
            <w:noProof/>
            <w:webHidden/>
          </w:rPr>
          <w:tab/>
        </w:r>
        <w:r w:rsidR="00856E67">
          <w:rPr>
            <w:rStyle w:val="Hyperlink"/>
            <w:noProof/>
            <w:rtl/>
          </w:rPr>
          <w:fldChar w:fldCharType="begin"/>
        </w:r>
        <w:r w:rsidR="00856E67">
          <w:rPr>
            <w:noProof/>
            <w:webHidden/>
          </w:rPr>
          <w:instrText xml:space="preserve"> PAGEREF _Toc137561847 \h </w:instrText>
        </w:r>
        <w:r w:rsidR="00856E67">
          <w:rPr>
            <w:rStyle w:val="Hyperlink"/>
            <w:noProof/>
            <w:rtl/>
          </w:rPr>
        </w:r>
        <w:r w:rsidR="00856E67">
          <w:rPr>
            <w:rStyle w:val="Hyperlink"/>
            <w:noProof/>
            <w:rtl/>
          </w:rPr>
          <w:fldChar w:fldCharType="separate"/>
        </w:r>
        <w:r w:rsidR="0086677B">
          <w:rPr>
            <w:noProof/>
            <w:webHidden/>
            <w:rtl/>
          </w:rPr>
          <w:t>175</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848" w:history="1">
        <w:r w:rsidR="00856E67" w:rsidRPr="007E2723">
          <w:rPr>
            <w:rStyle w:val="Hyperlink"/>
            <w:noProof/>
            <w:rtl/>
          </w:rPr>
          <w:t>מסמכים שהונחו על שולחן הכנסת</w:t>
        </w:r>
        <w:r w:rsidR="00856E67">
          <w:rPr>
            <w:noProof/>
            <w:webHidden/>
          </w:rPr>
          <w:tab/>
        </w:r>
        <w:r w:rsidR="00856E67">
          <w:rPr>
            <w:rStyle w:val="Hyperlink"/>
            <w:noProof/>
            <w:rtl/>
          </w:rPr>
          <w:fldChar w:fldCharType="begin"/>
        </w:r>
        <w:r w:rsidR="00856E67">
          <w:rPr>
            <w:noProof/>
            <w:webHidden/>
          </w:rPr>
          <w:instrText xml:space="preserve"> PAGEREF _Toc137561848 \h </w:instrText>
        </w:r>
        <w:r w:rsidR="00856E67">
          <w:rPr>
            <w:rStyle w:val="Hyperlink"/>
            <w:noProof/>
            <w:rtl/>
          </w:rPr>
        </w:r>
        <w:r w:rsidR="00856E67">
          <w:rPr>
            <w:rStyle w:val="Hyperlink"/>
            <w:noProof/>
            <w:rtl/>
          </w:rPr>
          <w:fldChar w:fldCharType="separate"/>
        </w:r>
        <w:r w:rsidR="0086677B">
          <w:rPr>
            <w:noProof/>
            <w:webHidden/>
            <w:rtl/>
          </w:rPr>
          <w:t>177</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49" w:history="1">
        <w:r w:rsidR="00856E67" w:rsidRPr="007E2723">
          <w:rPr>
            <w:rStyle w:val="Hyperlink"/>
            <w:noProof/>
            <w:rtl/>
          </w:rPr>
          <w:t>סגנית מזכיר הכנסת אלינור ימין:</w:t>
        </w:r>
        <w:r w:rsidR="00856E67">
          <w:rPr>
            <w:noProof/>
            <w:webHidden/>
          </w:rPr>
          <w:tab/>
        </w:r>
        <w:r w:rsidR="00856E67">
          <w:rPr>
            <w:rStyle w:val="Hyperlink"/>
            <w:noProof/>
            <w:rtl/>
          </w:rPr>
          <w:fldChar w:fldCharType="begin"/>
        </w:r>
        <w:r w:rsidR="00856E67">
          <w:rPr>
            <w:noProof/>
            <w:webHidden/>
          </w:rPr>
          <w:instrText xml:space="preserve"> PAGEREF _Toc137561849 \h </w:instrText>
        </w:r>
        <w:r w:rsidR="00856E67">
          <w:rPr>
            <w:rStyle w:val="Hyperlink"/>
            <w:noProof/>
            <w:rtl/>
          </w:rPr>
        </w:r>
        <w:r w:rsidR="00856E67">
          <w:rPr>
            <w:rStyle w:val="Hyperlink"/>
            <w:noProof/>
            <w:rtl/>
          </w:rPr>
          <w:fldChar w:fldCharType="separate"/>
        </w:r>
        <w:r w:rsidR="0086677B">
          <w:rPr>
            <w:noProof/>
            <w:webHidden/>
            <w:rtl/>
          </w:rPr>
          <w:t>177</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850" w:history="1">
        <w:r w:rsidR="00856E67" w:rsidRPr="007E2723">
          <w:rPr>
            <w:rStyle w:val="Hyperlink"/>
            <w:noProof/>
            <w:rtl/>
          </w:rPr>
          <w:t>הודעת הממשלה על העברת סמכות משר לשר</w:t>
        </w:r>
        <w:r w:rsidR="00856E67">
          <w:rPr>
            <w:noProof/>
            <w:webHidden/>
          </w:rPr>
          <w:tab/>
        </w:r>
        <w:r w:rsidR="00856E67">
          <w:rPr>
            <w:rStyle w:val="Hyperlink"/>
            <w:noProof/>
            <w:rtl/>
          </w:rPr>
          <w:fldChar w:fldCharType="begin"/>
        </w:r>
        <w:r w:rsidR="00856E67">
          <w:rPr>
            <w:noProof/>
            <w:webHidden/>
          </w:rPr>
          <w:instrText xml:space="preserve"> PAGEREF _Toc137561850 \h </w:instrText>
        </w:r>
        <w:r w:rsidR="00856E67">
          <w:rPr>
            <w:rStyle w:val="Hyperlink"/>
            <w:noProof/>
            <w:rtl/>
          </w:rPr>
        </w:r>
        <w:r w:rsidR="00856E67">
          <w:rPr>
            <w:rStyle w:val="Hyperlink"/>
            <w:noProof/>
            <w:rtl/>
          </w:rPr>
          <w:fldChar w:fldCharType="separate"/>
        </w:r>
        <w:r w:rsidR="0086677B">
          <w:rPr>
            <w:noProof/>
            <w:webHidden/>
            <w:rtl/>
          </w:rPr>
          <w:t>178</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51" w:history="1">
        <w:r w:rsidR="00856E67" w:rsidRPr="007E2723">
          <w:rPr>
            <w:rStyle w:val="Hyperlink"/>
            <w:noProof/>
            <w:rtl/>
          </w:rPr>
          <w:t>טלי גוטליב (הליכוד):</w:t>
        </w:r>
        <w:r w:rsidR="00856E67">
          <w:rPr>
            <w:noProof/>
            <w:webHidden/>
          </w:rPr>
          <w:tab/>
        </w:r>
        <w:r w:rsidR="00856E67">
          <w:rPr>
            <w:rStyle w:val="Hyperlink"/>
            <w:noProof/>
            <w:rtl/>
          </w:rPr>
          <w:fldChar w:fldCharType="begin"/>
        </w:r>
        <w:r w:rsidR="00856E67">
          <w:rPr>
            <w:noProof/>
            <w:webHidden/>
          </w:rPr>
          <w:instrText xml:space="preserve"> PAGEREF _Toc137561851 \h </w:instrText>
        </w:r>
        <w:r w:rsidR="00856E67">
          <w:rPr>
            <w:rStyle w:val="Hyperlink"/>
            <w:noProof/>
            <w:rtl/>
          </w:rPr>
        </w:r>
        <w:r w:rsidR="00856E67">
          <w:rPr>
            <w:rStyle w:val="Hyperlink"/>
            <w:noProof/>
            <w:rtl/>
          </w:rPr>
          <w:fldChar w:fldCharType="separate"/>
        </w:r>
        <w:r w:rsidR="0086677B">
          <w:rPr>
            <w:noProof/>
            <w:webHidden/>
            <w:rtl/>
          </w:rPr>
          <w:t>178</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52" w:history="1">
        <w:r w:rsidR="00856E67" w:rsidRPr="007E2723">
          <w:rPr>
            <w:rStyle w:val="Hyperlink"/>
            <w:noProof/>
            <w:rtl/>
          </w:rPr>
          <w:t>פנינה תמנו (המחנה הממלכתי):</w:t>
        </w:r>
        <w:r w:rsidR="00856E67">
          <w:rPr>
            <w:noProof/>
            <w:webHidden/>
          </w:rPr>
          <w:tab/>
        </w:r>
        <w:r w:rsidR="00856E67">
          <w:rPr>
            <w:rStyle w:val="Hyperlink"/>
            <w:noProof/>
            <w:rtl/>
          </w:rPr>
          <w:fldChar w:fldCharType="begin"/>
        </w:r>
        <w:r w:rsidR="00856E67">
          <w:rPr>
            <w:noProof/>
            <w:webHidden/>
          </w:rPr>
          <w:instrText xml:space="preserve"> PAGEREF _Toc137561852 \h </w:instrText>
        </w:r>
        <w:r w:rsidR="00856E67">
          <w:rPr>
            <w:rStyle w:val="Hyperlink"/>
            <w:noProof/>
            <w:rtl/>
          </w:rPr>
        </w:r>
        <w:r w:rsidR="00856E67">
          <w:rPr>
            <w:rStyle w:val="Hyperlink"/>
            <w:noProof/>
            <w:rtl/>
          </w:rPr>
          <w:fldChar w:fldCharType="separate"/>
        </w:r>
        <w:r w:rsidR="0086677B">
          <w:rPr>
            <w:noProof/>
            <w:webHidden/>
            <w:rtl/>
          </w:rPr>
          <w:t>186</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53" w:history="1">
        <w:r w:rsidR="00856E67" w:rsidRPr="007E2723">
          <w:rPr>
            <w:rStyle w:val="Hyperlink"/>
            <w:noProof/>
            <w:rtl/>
          </w:rPr>
          <w:t>יאסר חוג'יראת (רע"מ – הרשימה הערבית המאוחדת):</w:t>
        </w:r>
        <w:r w:rsidR="00856E67">
          <w:rPr>
            <w:noProof/>
            <w:webHidden/>
          </w:rPr>
          <w:tab/>
        </w:r>
        <w:r w:rsidR="00856E67">
          <w:rPr>
            <w:rStyle w:val="Hyperlink"/>
            <w:noProof/>
            <w:rtl/>
          </w:rPr>
          <w:fldChar w:fldCharType="begin"/>
        </w:r>
        <w:r w:rsidR="00856E67">
          <w:rPr>
            <w:noProof/>
            <w:webHidden/>
          </w:rPr>
          <w:instrText xml:space="preserve"> PAGEREF _Toc137561853 \h </w:instrText>
        </w:r>
        <w:r w:rsidR="00856E67">
          <w:rPr>
            <w:rStyle w:val="Hyperlink"/>
            <w:noProof/>
            <w:rtl/>
          </w:rPr>
        </w:r>
        <w:r w:rsidR="00856E67">
          <w:rPr>
            <w:rStyle w:val="Hyperlink"/>
            <w:noProof/>
            <w:rtl/>
          </w:rPr>
          <w:fldChar w:fldCharType="separate"/>
        </w:r>
        <w:r w:rsidR="0086677B">
          <w:rPr>
            <w:noProof/>
            <w:webHidden/>
            <w:rtl/>
          </w:rPr>
          <w:t>190</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54" w:history="1">
        <w:r w:rsidR="00856E67" w:rsidRPr="007E2723">
          <w:rPr>
            <w:rStyle w:val="Hyperlink"/>
            <w:noProof/>
            <w:rtl/>
          </w:rPr>
          <w:t>יצחק קרויזר (עוצמה יהודית):</w:t>
        </w:r>
        <w:r w:rsidR="00856E67">
          <w:rPr>
            <w:noProof/>
            <w:webHidden/>
          </w:rPr>
          <w:tab/>
        </w:r>
        <w:r w:rsidR="00856E67">
          <w:rPr>
            <w:rStyle w:val="Hyperlink"/>
            <w:noProof/>
            <w:rtl/>
          </w:rPr>
          <w:fldChar w:fldCharType="begin"/>
        </w:r>
        <w:r w:rsidR="00856E67">
          <w:rPr>
            <w:noProof/>
            <w:webHidden/>
          </w:rPr>
          <w:instrText xml:space="preserve"> PAGEREF _Toc137561854 \h </w:instrText>
        </w:r>
        <w:r w:rsidR="00856E67">
          <w:rPr>
            <w:rStyle w:val="Hyperlink"/>
            <w:noProof/>
            <w:rtl/>
          </w:rPr>
        </w:r>
        <w:r w:rsidR="00856E67">
          <w:rPr>
            <w:rStyle w:val="Hyperlink"/>
            <w:noProof/>
            <w:rtl/>
          </w:rPr>
          <w:fldChar w:fldCharType="separate"/>
        </w:r>
        <w:r w:rsidR="0086677B">
          <w:rPr>
            <w:noProof/>
            <w:webHidden/>
            <w:rtl/>
          </w:rPr>
          <w:t>192</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55" w:history="1">
        <w:r w:rsidR="00856E67" w:rsidRPr="007E2723">
          <w:rPr>
            <w:rStyle w:val="Hyperlink"/>
            <w:noProof/>
            <w:rtl/>
          </w:rPr>
          <w:t>אורית פרקש הכהן (המחנה הממלכתי):</w:t>
        </w:r>
        <w:r w:rsidR="00856E67">
          <w:rPr>
            <w:noProof/>
            <w:webHidden/>
          </w:rPr>
          <w:tab/>
        </w:r>
        <w:r w:rsidR="00856E67">
          <w:rPr>
            <w:rStyle w:val="Hyperlink"/>
            <w:noProof/>
            <w:rtl/>
          </w:rPr>
          <w:fldChar w:fldCharType="begin"/>
        </w:r>
        <w:r w:rsidR="00856E67">
          <w:rPr>
            <w:noProof/>
            <w:webHidden/>
          </w:rPr>
          <w:instrText xml:space="preserve"> PAGEREF _Toc137561855 \h </w:instrText>
        </w:r>
        <w:r w:rsidR="00856E67">
          <w:rPr>
            <w:rStyle w:val="Hyperlink"/>
            <w:noProof/>
            <w:rtl/>
          </w:rPr>
        </w:r>
        <w:r w:rsidR="00856E67">
          <w:rPr>
            <w:rStyle w:val="Hyperlink"/>
            <w:noProof/>
            <w:rtl/>
          </w:rPr>
          <w:fldChar w:fldCharType="separate"/>
        </w:r>
        <w:r w:rsidR="0086677B">
          <w:rPr>
            <w:noProof/>
            <w:webHidden/>
            <w:rtl/>
          </w:rPr>
          <w:t>195</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56" w:history="1">
        <w:r w:rsidR="00856E67" w:rsidRPr="007E2723">
          <w:rPr>
            <w:rStyle w:val="Hyperlink"/>
            <w:noProof/>
            <w:rtl/>
          </w:rPr>
          <w:t>חילי טרופר (המחנה הממלכתי):</w:t>
        </w:r>
        <w:r w:rsidR="00856E67">
          <w:rPr>
            <w:noProof/>
            <w:webHidden/>
          </w:rPr>
          <w:tab/>
        </w:r>
        <w:r w:rsidR="00856E67">
          <w:rPr>
            <w:rStyle w:val="Hyperlink"/>
            <w:noProof/>
            <w:rtl/>
          </w:rPr>
          <w:fldChar w:fldCharType="begin"/>
        </w:r>
        <w:r w:rsidR="00856E67">
          <w:rPr>
            <w:noProof/>
            <w:webHidden/>
          </w:rPr>
          <w:instrText xml:space="preserve"> PAGEREF _Toc137561856 \h </w:instrText>
        </w:r>
        <w:r w:rsidR="00856E67">
          <w:rPr>
            <w:rStyle w:val="Hyperlink"/>
            <w:noProof/>
            <w:rtl/>
          </w:rPr>
        </w:r>
        <w:r w:rsidR="00856E67">
          <w:rPr>
            <w:rStyle w:val="Hyperlink"/>
            <w:noProof/>
            <w:rtl/>
          </w:rPr>
          <w:fldChar w:fldCharType="separate"/>
        </w:r>
        <w:r w:rsidR="0086677B">
          <w:rPr>
            <w:noProof/>
            <w:webHidden/>
            <w:rtl/>
          </w:rPr>
          <w:t>197</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57" w:history="1">
        <w:r w:rsidR="00856E67" w:rsidRPr="007E2723">
          <w:rPr>
            <w:rStyle w:val="Hyperlink"/>
            <w:noProof/>
            <w:rtl/>
          </w:rPr>
          <w:t>יסמין פרידמן (יש עתיד):</w:t>
        </w:r>
        <w:r w:rsidR="00856E67">
          <w:rPr>
            <w:noProof/>
            <w:webHidden/>
          </w:rPr>
          <w:tab/>
        </w:r>
        <w:r w:rsidR="00856E67">
          <w:rPr>
            <w:rStyle w:val="Hyperlink"/>
            <w:noProof/>
            <w:rtl/>
          </w:rPr>
          <w:fldChar w:fldCharType="begin"/>
        </w:r>
        <w:r w:rsidR="00856E67">
          <w:rPr>
            <w:noProof/>
            <w:webHidden/>
          </w:rPr>
          <w:instrText xml:space="preserve"> PAGEREF _Toc137561857 \h </w:instrText>
        </w:r>
        <w:r w:rsidR="00856E67">
          <w:rPr>
            <w:rStyle w:val="Hyperlink"/>
            <w:noProof/>
            <w:rtl/>
          </w:rPr>
        </w:r>
        <w:r w:rsidR="00856E67">
          <w:rPr>
            <w:rStyle w:val="Hyperlink"/>
            <w:noProof/>
            <w:rtl/>
          </w:rPr>
          <w:fldChar w:fldCharType="separate"/>
        </w:r>
        <w:r w:rsidR="0086677B">
          <w:rPr>
            <w:noProof/>
            <w:webHidden/>
            <w:rtl/>
          </w:rPr>
          <w:t>198</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58" w:history="1">
        <w:r w:rsidR="00856E67" w:rsidRPr="007E2723">
          <w:rPr>
            <w:rStyle w:val="Hyperlink"/>
            <w:noProof/>
            <w:rtl/>
          </w:rPr>
          <w:t>זאב אלקין (המחנה הממלכתי):</w:t>
        </w:r>
        <w:r w:rsidR="00856E67">
          <w:rPr>
            <w:noProof/>
            <w:webHidden/>
          </w:rPr>
          <w:tab/>
        </w:r>
        <w:r w:rsidR="00856E67">
          <w:rPr>
            <w:rStyle w:val="Hyperlink"/>
            <w:noProof/>
            <w:rtl/>
          </w:rPr>
          <w:fldChar w:fldCharType="begin"/>
        </w:r>
        <w:r w:rsidR="00856E67">
          <w:rPr>
            <w:noProof/>
            <w:webHidden/>
          </w:rPr>
          <w:instrText xml:space="preserve"> PAGEREF _Toc137561858 \h </w:instrText>
        </w:r>
        <w:r w:rsidR="00856E67">
          <w:rPr>
            <w:rStyle w:val="Hyperlink"/>
            <w:noProof/>
            <w:rtl/>
          </w:rPr>
        </w:r>
        <w:r w:rsidR="00856E67">
          <w:rPr>
            <w:rStyle w:val="Hyperlink"/>
            <w:noProof/>
            <w:rtl/>
          </w:rPr>
          <w:fldChar w:fldCharType="separate"/>
        </w:r>
        <w:r w:rsidR="0086677B">
          <w:rPr>
            <w:noProof/>
            <w:webHidden/>
            <w:rtl/>
          </w:rPr>
          <w:t>201</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59" w:history="1">
        <w:r w:rsidR="00856E67" w:rsidRPr="007E2723">
          <w:rPr>
            <w:rStyle w:val="Hyperlink"/>
            <w:noProof/>
            <w:rtl/>
          </w:rPr>
          <w:t>השרה לקידום מעמד האישה מאי גולן:</w:t>
        </w:r>
        <w:r w:rsidR="00856E67">
          <w:rPr>
            <w:noProof/>
            <w:webHidden/>
          </w:rPr>
          <w:tab/>
        </w:r>
        <w:r w:rsidR="00856E67">
          <w:rPr>
            <w:rStyle w:val="Hyperlink"/>
            <w:noProof/>
            <w:rtl/>
          </w:rPr>
          <w:fldChar w:fldCharType="begin"/>
        </w:r>
        <w:r w:rsidR="00856E67">
          <w:rPr>
            <w:noProof/>
            <w:webHidden/>
          </w:rPr>
          <w:instrText xml:space="preserve"> PAGEREF _Toc137561859 \h </w:instrText>
        </w:r>
        <w:r w:rsidR="00856E67">
          <w:rPr>
            <w:rStyle w:val="Hyperlink"/>
            <w:noProof/>
            <w:rtl/>
          </w:rPr>
        </w:r>
        <w:r w:rsidR="00856E67">
          <w:rPr>
            <w:rStyle w:val="Hyperlink"/>
            <w:noProof/>
            <w:rtl/>
          </w:rPr>
          <w:fldChar w:fldCharType="separate"/>
        </w:r>
        <w:r w:rsidR="0086677B">
          <w:rPr>
            <w:noProof/>
            <w:webHidden/>
            <w:rtl/>
          </w:rPr>
          <w:t>203</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860" w:history="1">
        <w:r w:rsidR="00856E67" w:rsidRPr="007E2723">
          <w:rPr>
            <w:rStyle w:val="Hyperlink"/>
            <w:noProof/>
            <w:rtl/>
            <w:lang w:eastAsia="he-IL"/>
          </w:rPr>
          <w:t>הצעת חוק הדרכונים (תיקון מס' 10), התשפ"ג</w:t>
        </w:r>
        <w:r w:rsidR="00856E67">
          <w:rPr>
            <w:rStyle w:val="Hyperlink"/>
            <w:rFonts w:hint="cs"/>
            <w:noProof/>
            <w:rtl/>
            <w:lang w:eastAsia="he-IL"/>
          </w:rPr>
          <w:t>–</w:t>
        </w:r>
        <w:r w:rsidR="00856E67" w:rsidRPr="007E2723">
          <w:rPr>
            <w:rStyle w:val="Hyperlink"/>
            <w:noProof/>
            <w:rtl/>
            <w:lang w:eastAsia="he-IL"/>
          </w:rPr>
          <w:t>2023</w:t>
        </w:r>
        <w:r w:rsidR="00856E67">
          <w:rPr>
            <w:noProof/>
            <w:webHidden/>
          </w:rPr>
          <w:tab/>
        </w:r>
        <w:r w:rsidR="00856E67">
          <w:rPr>
            <w:rStyle w:val="Hyperlink"/>
            <w:noProof/>
            <w:rtl/>
          </w:rPr>
          <w:fldChar w:fldCharType="begin"/>
        </w:r>
        <w:r w:rsidR="00856E67">
          <w:rPr>
            <w:noProof/>
            <w:webHidden/>
          </w:rPr>
          <w:instrText xml:space="preserve"> PAGEREF _Toc137561860 \h </w:instrText>
        </w:r>
        <w:r w:rsidR="00856E67">
          <w:rPr>
            <w:rStyle w:val="Hyperlink"/>
            <w:noProof/>
            <w:rtl/>
          </w:rPr>
        </w:r>
        <w:r w:rsidR="00856E67">
          <w:rPr>
            <w:rStyle w:val="Hyperlink"/>
            <w:noProof/>
            <w:rtl/>
          </w:rPr>
          <w:fldChar w:fldCharType="separate"/>
        </w:r>
        <w:r w:rsidR="0086677B">
          <w:rPr>
            <w:noProof/>
            <w:webHidden/>
            <w:rtl/>
          </w:rPr>
          <w:t>213</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61" w:history="1">
        <w:r w:rsidR="00856E67" w:rsidRPr="007E2723">
          <w:rPr>
            <w:rStyle w:val="Hyperlink"/>
            <w:noProof/>
            <w:rtl/>
          </w:rPr>
          <w:t>יעקב אשר (יו"ר ועדת הפנים והגנת הסביבה):</w:t>
        </w:r>
        <w:r w:rsidR="00856E67">
          <w:rPr>
            <w:noProof/>
            <w:webHidden/>
          </w:rPr>
          <w:tab/>
        </w:r>
        <w:r w:rsidR="00856E67">
          <w:rPr>
            <w:rStyle w:val="Hyperlink"/>
            <w:noProof/>
            <w:rtl/>
          </w:rPr>
          <w:fldChar w:fldCharType="begin"/>
        </w:r>
        <w:r w:rsidR="00856E67">
          <w:rPr>
            <w:noProof/>
            <w:webHidden/>
          </w:rPr>
          <w:instrText xml:space="preserve"> PAGEREF _Toc137561861 \h </w:instrText>
        </w:r>
        <w:r w:rsidR="00856E67">
          <w:rPr>
            <w:rStyle w:val="Hyperlink"/>
            <w:noProof/>
            <w:rtl/>
          </w:rPr>
        </w:r>
        <w:r w:rsidR="00856E67">
          <w:rPr>
            <w:rStyle w:val="Hyperlink"/>
            <w:noProof/>
            <w:rtl/>
          </w:rPr>
          <w:fldChar w:fldCharType="separate"/>
        </w:r>
        <w:r w:rsidR="0086677B">
          <w:rPr>
            <w:noProof/>
            <w:webHidden/>
            <w:rtl/>
          </w:rPr>
          <w:t>214</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62" w:history="1">
        <w:r w:rsidR="00856E67" w:rsidRPr="007E2723">
          <w:rPr>
            <w:rStyle w:val="Hyperlink"/>
            <w:noProof/>
            <w:rtl/>
          </w:rPr>
          <w:t>ולדימיר בליאק (יש עתיד):</w:t>
        </w:r>
        <w:r w:rsidR="00856E67">
          <w:rPr>
            <w:noProof/>
            <w:webHidden/>
          </w:rPr>
          <w:tab/>
        </w:r>
        <w:r w:rsidR="00856E67">
          <w:rPr>
            <w:rStyle w:val="Hyperlink"/>
            <w:noProof/>
            <w:rtl/>
          </w:rPr>
          <w:fldChar w:fldCharType="begin"/>
        </w:r>
        <w:r w:rsidR="00856E67">
          <w:rPr>
            <w:noProof/>
            <w:webHidden/>
          </w:rPr>
          <w:instrText xml:space="preserve"> PAGEREF _Toc137561862 \h </w:instrText>
        </w:r>
        <w:r w:rsidR="00856E67">
          <w:rPr>
            <w:rStyle w:val="Hyperlink"/>
            <w:noProof/>
            <w:rtl/>
          </w:rPr>
        </w:r>
        <w:r w:rsidR="00856E67">
          <w:rPr>
            <w:rStyle w:val="Hyperlink"/>
            <w:noProof/>
            <w:rtl/>
          </w:rPr>
          <w:fldChar w:fldCharType="separate"/>
        </w:r>
        <w:r w:rsidR="0086677B">
          <w:rPr>
            <w:noProof/>
            <w:webHidden/>
            <w:rtl/>
          </w:rPr>
          <w:t>219</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63" w:history="1">
        <w:r w:rsidR="00856E67" w:rsidRPr="007E2723">
          <w:rPr>
            <w:rStyle w:val="Hyperlink"/>
            <w:noProof/>
            <w:rtl/>
          </w:rPr>
          <w:t>טטיאנה מזרסקי (יש עתיד):</w:t>
        </w:r>
        <w:r w:rsidR="00856E67">
          <w:rPr>
            <w:noProof/>
            <w:webHidden/>
          </w:rPr>
          <w:tab/>
        </w:r>
        <w:r w:rsidR="00856E67">
          <w:rPr>
            <w:rStyle w:val="Hyperlink"/>
            <w:noProof/>
            <w:rtl/>
          </w:rPr>
          <w:fldChar w:fldCharType="begin"/>
        </w:r>
        <w:r w:rsidR="00856E67">
          <w:rPr>
            <w:noProof/>
            <w:webHidden/>
          </w:rPr>
          <w:instrText xml:space="preserve"> PAGEREF _Toc137561863 \h </w:instrText>
        </w:r>
        <w:r w:rsidR="00856E67">
          <w:rPr>
            <w:rStyle w:val="Hyperlink"/>
            <w:noProof/>
            <w:rtl/>
          </w:rPr>
        </w:r>
        <w:r w:rsidR="00856E67">
          <w:rPr>
            <w:rStyle w:val="Hyperlink"/>
            <w:noProof/>
            <w:rtl/>
          </w:rPr>
          <w:fldChar w:fldCharType="separate"/>
        </w:r>
        <w:r w:rsidR="0086677B">
          <w:rPr>
            <w:noProof/>
            <w:webHidden/>
            <w:rtl/>
          </w:rPr>
          <w:t>223</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64" w:history="1">
        <w:r w:rsidR="00856E67" w:rsidRPr="007E2723">
          <w:rPr>
            <w:rStyle w:val="Hyperlink"/>
            <w:noProof/>
            <w:rtl/>
          </w:rPr>
          <w:t>מירב בן ארי (יש עתיד):</w:t>
        </w:r>
        <w:r w:rsidR="00856E67">
          <w:rPr>
            <w:noProof/>
            <w:webHidden/>
          </w:rPr>
          <w:tab/>
        </w:r>
        <w:r w:rsidR="00856E67">
          <w:rPr>
            <w:rStyle w:val="Hyperlink"/>
            <w:noProof/>
            <w:rtl/>
          </w:rPr>
          <w:fldChar w:fldCharType="begin"/>
        </w:r>
        <w:r w:rsidR="00856E67">
          <w:rPr>
            <w:noProof/>
            <w:webHidden/>
          </w:rPr>
          <w:instrText xml:space="preserve"> PAGEREF _Toc137561864 \h </w:instrText>
        </w:r>
        <w:r w:rsidR="00856E67">
          <w:rPr>
            <w:rStyle w:val="Hyperlink"/>
            <w:noProof/>
            <w:rtl/>
          </w:rPr>
        </w:r>
        <w:r w:rsidR="00856E67">
          <w:rPr>
            <w:rStyle w:val="Hyperlink"/>
            <w:noProof/>
            <w:rtl/>
          </w:rPr>
          <w:fldChar w:fldCharType="separate"/>
        </w:r>
        <w:r w:rsidR="0086677B">
          <w:rPr>
            <w:noProof/>
            <w:webHidden/>
            <w:rtl/>
          </w:rPr>
          <w:t>225</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65" w:history="1">
        <w:r w:rsidR="00856E67" w:rsidRPr="007E2723">
          <w:rPr>
            <w:rStyle w:val="Hyperlink"/>
            <w:noProof/>
            <w:rtl/>
          </w:rPr>
          <w:t>אלון שוסטר (המחנה הממלכתי):</w:t>
        </w:r>
        <w:r w:rsidR="00856E67">
          <w:rPr>
            <w:noProof/>
            <w:webHidden/>
          </w:rPr>
          <w:tab/>
        </w:r>
        <w:r w:rsidR="00856E67">
          <w:rPr>
            <w:rStyle w:val="Hyperlink"/>
            <w:noProof/>
            <w:rtl/>
          </w:rPr>
          <w:fldChar w:fldCharType="begin"/>
        </w:r>
        <w:r w:rsidR="00856E67">
          <w:rPr>
            <w:noProof/>
            <w:webHidden/>
          </w:rPr>
          <w:instrText xml:space="preserve"> PAGEREF _Toc137561865 \h </w:instrText>
        </w:r>
        <w:r w:rsidR="00856E67">
          <w:rPr>
            <w:rStyle w:val="Hyperlink"/>
            <w:noProof/>
            <w:rtl/>
          </w:rPr>
        </w:r>
        <w:r w:rsidR="00856E67">
          <w:rPr>
            <w:rStyle w:val="Hyperlink"/>
            <w:noProof/>
            <w:rtl/>
          </w:rPr>
          <w:fldChar w:fldCharType="separate"/>
        </w:r>
        <w:r w:rsidR="0086677B">
          <w:rPr>
            <w:noProof/>
            <w:webHidden/>
            <w:rtl/>
          </w:rPr>
          <w:t>230</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66" w:history="1">
        <w:r w:rsidR="00856E67" w:rsidRPr="007E2723">
          <w:rPr>
            <w:rStyle w:val="Hyperlink"/>
            <w:noProof/>
            <w:rtl/>
          </w:rPr>
          <w:t>עודד פורר (ישראל ביתנו):</w:t>
        </w:r>
        <w:r w:rsidR="00856E67">
          <w:rPr>
            <w:noProof/>
            <w:webHidden/>
          </w:rPr>
          <w:tab/>
        </w:r>
        <w:r w:rsidR="00856E67">
          <w:rPr>
            <w:rStyle w:val="Hyperlink"/>
            <w:noProof/>
            <w:rtl/>
          </w:rPr>
          <w:fldChar w:fldCharType="begin"/>
        </w:r>
        <w:r w:rsidR="00856E67">
          <w:rPr>
            <w:noProof/>
            <w:webHidden/>
          </w:rPr>
          <w:instrText xml:space="preserve"> PAGEREF _Toc137561866 \h </w:instrText>
        </w:r>
        <w:r w:rsidR="00856E67">
          <w:rPr>
            <w:rStyle w:val="Hyperlink"/>
            <w:noProof/>
            <w:rtl/>
          </w:rPr>
        </w:r>
        <w:r w:rsidR="00856E67">
          <w:rPr>
            <w:rStyle w:val="Hyperlink"/>
            <w:noProof/>
            <w:rtl/>
          </w:rPr>
          <w:fldChar w:fldCharType="separate"/>
        </w:r>
        <w:r w:rsidR="0086677B">
          <w:rPr>
            <w:noProof/>
            <w:webHidden/>
            <w:rtl/>
          </w:rPr>
          <w:t>236</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67" w:history="1">
        <w:r w:rsidR="00856E67" w:rsidRPr="007E2723">
          <w:rPr>
            <w:rStyle w:val="Hyperlink"/>
            <w:noProof/>
            <w:rtl/>
          </w:rPr>
          <w:t>יוליה מלינובסקי (ישראל ביתנו):</w:t>
        </w:r>
        <w:r w:rsidR="00856E67">
          <w:rPr>
            <w:noProof/>
            <w:webHidden/>
          </w:rPr>
          <w:tab/>
        </w:r>
        <w:r w:rsidR="00856E67">
          <w:rPr>
            <w:rStyle w:val="Hyperlink"/>
            <w:noProof/>
            <w:rtl/>
          </w:rPr>
          <w:fldChar w:fldCharType="begin"/>
        </w:r>
        <w:r w:rsidR="00856E67">
          <w:rPr>
            <w:noProof/>
            <w:webHidden/>
          </w:rPr>
          <w:instrText xml:space="preserve"> PAGEREF _Toc137561867 \h </w:instrText>
        </w:r>
        <w:r w:rsidR="00856E67">
          <w:rPr>
            <w:rStyle w:val="Hyperlink"/>
            <w:noProof/>
            <w:rtl/>
          </w:rPr>
        </w:r>
        <w:r w:rsidR="00856E67">
          <w:rPr>
            <w:rStyle w:val="Hyperlink"/>
            <w:noProof/>
            <w:rtl/>
          </w:rPr>
          <w:fldChar w:fldCharType="separate"/>
        </w:r>
        <w:r w:rsidR="0086677B">
          <w:rPr>
            <w:noProof/>
            <w:webHidden/>
            <w:rtl/>
          </w:rPr>
          <w:t>247</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68" w:history="1">
        <w:r w:rsidR="00856E67" w:rsidRPr="007E2723">
          <w:rPr>
            <w:rStyle w:val="Hyperlink"/>
            <w:noProof/>
            <w:rtl/>
          </w:rPr>
          <w:t>זאב אלקין (המחנה הממלכתי):</w:t>
        </w:r>
        <w:r w:rsidR="00856E67">
          <w:rPr>
            <w:noProof/>
            <w:webHidden/>
          </w:rPr>
          <w:tab/>
        </w:r>
        <w:r w:rsidR="00856E67">
          <w:rPr>
            <w:rStyle w:val="Hyperlink"/>
            <w:noProof/>
            <w:rtl/>
          </w:rPr>
          <w:fldChar w:fldCharType="begin"/>
        </w:r>
        <w:r w:rsidR="00856E67">
          <w:rPr>
            <w:noProof/>
            <w:webHidden/>
          </w:rPr>
          <w:instrText xml:space="preserve"> PAGEREF _Toc137561868 \h </w:instrText>
        </w:r>
        <w:r w:rsidR="00856E67">
          <w:rPr>
            <w:rStyle w:val="Hyperlink"/>
            <w:noProof/>
            <w:rtl/>
          </w:rPr>
        </w:r>
        <w:r w:rsidR="00856E67">
          <w:rPr>
            <w:rStyle w:val="Hyperlink"/>
            <w:noProof/>
            <w:rtl/>
          </w:rPr>
          <w:fldChar w:fldCharType="separate"/>
        </w:r>
        <w:r w:rsidR="0086677B">
          <w:rPr>
            <w:noProof/>
            <w:webHidden/>
            <w:rtl/>
          </w:rPr>
          <w:t>256</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69" w:history="1">
        <w:r w:rsidR="00856E67" w:rsidRPr="007E2723">
          <w:rPr>
            <w:rStyle w:val="Hyperlink"/>
            <w:noProof/>
            <w:rtl/>
          </w:rPr>
          <w:t>יבגני סובה (ישראל ביתנו):</w:t>
        </w:r>
        <w:r w:rsidR="00856E67">
          <w:rPr>
            <w:noProof/>
            <w:webHidden/>
          </w:rPr>
          <w:tab/>
        </w:r>
        <w:r w:rsidR="00856E67">
          <w:rPr>
            <w:rStyle w:val="Hyperlink"/>
            <w:noProof/>
            <w:rtl/>
          </w:rPr>
          <w:fldChar w:fldCharType="begin"/>
        </w:r>
        <w:r w:rsidR="00856E67">
          <w:rPr>
            <w:noProof/>
            <w:webHidden/>
          </w:rPr>
          <w:instrText xml:space="preserve"> PAGEREF _Toc137561869 \h </w:instrText>
        </w:r>
        <w:r w:rsidR="00856E67">
          <w:rPr>
            <w:rStyle w:val="Hyperlink"/>
            <w:noProof/>
            <w:rtl/>
          </w:rPr>
        </w:r>
        <w:r w:rsidR="00856E67">
          <w:rPr>
            <w:rStyle w:val="Hyperlink"/>
            <w:noProof/>
            <w:rtl/>
          </w:rPr>
          <w:fldChar w:fldCharType="separate"/>
        </w:r>
        <w:r w:rsidR="0086677B">
          <w:rPr>
            <w:noProof/>
            <w:webHidden/>
            <w:rtl/>
          </w:rPr>
          <w:t>270</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70" w:history="1">
        <w:r w:rsidR="00856E67" w:rsidRPr="007E2723">
          <w:rPr>
            <w:rStyle w:val="Hyperlink"/>
            <w:noProof/>
            <w:rtl/>
          </w:rPr>
          <w:t>ארז מלול (ש"ס):</w:t>
        </w:r>
        <w:r w:rsidR="00856E67">
          <w:rPr>
            <w:noProof/>
            <w:webHidden/>
          </w:rPr>
          <w:tab/>
        </w:r>
        <w:r w:rsidR="00856E67">
          <w:rPr>
            <w:rStyle w:val="Hyperlink"/>
            <w:noProof/>
            <w:rtl/>
          </w:rPr>
          <w:fldChar w:fldCharType="begin"/>
        </w:r>
        <w:r w:rsidR="00856E67">
          <w:rPr>
            <w:noProof/>
            <w:webHidden/>
          </w:rPr>
          <w:instrText xml:space="preserve"> PAGEREF _Toc137561870 \h </w:instrText>
        </w:r>
        <w:r w:rsidR="00856E67">
          <w:rPr>
            <w:rStyle w:val="Hyperlink"/>
            <w:noProof/>
            <w:rtl/>
          </w:rPr>
        </w:r>
        <w:r w:rsidR="00856E67">
          <w:rPr>
            <w:rStyle w:val="Hyperlink"/>
            <w:noProof/>
            <w:rtl/>
          </w:rPr>
          <w:fldChar w:fldCharType="separate"/>
        </w:r>
        <w:r w:rsidR="0086677B">
          <w:rPr>
            <w:noProof/>
            <w:webHidden/>
            <w:rtl/>
          </w:rPr>
          <w:t>284</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871" w:history="1">
        <w:r w:rsidR="00856E67" w:rsidRPr="007E2723">
          <w:rPr>
            <w:rStyle w:val="Hyperlink"/>
            <w:noProof/>
            <w:rtl/>
          </w:rPr>
          <w:t>הודעת הממשלה על רצונה להחיל דין רציפות על הצעות חוק</w:t>
        </w:r>
        <w:r w:rsidR="00856E67">
          <w:rPr>
            <w:noProof/>
            <w:webHidden/>
          </w:rPr>
          <w:tab/>
        </w:r>
        <w:r w:rsidR="00856E67">
          <w:rPr>
            <w:rStyle w:val="Hyperlink"/>
            <w:noProof/>
            <w:rtl/>
          </w:rPr>
          <w:fldChar w:fldCharType="begin"/>
        </w:r>
        <w:r w:rsidR="00856E67">
          <w:rPr>
            <w:noProof/>
            <w:webHidden/>
          </w:rPr>
          <w:instrText xml:space="preserve"> PAGEREF _Toc137561871 \h </w:instrText>
        </w:r>
        <w:r w:rsidR="00856E67">
          <w:rPr>
            <w:rStyle w:val="Hyperlink"/>
            <w:noProof/>
            <w:rtl/>
          </w:rPr>
        </w:r>
        <w:r w:rsidR="00856E67">
          <w:rPr>
            <w:rStyle w:val="Hyperlink"/>
            <w:noProof/>
            <w:rtl/>
          </w:rPr>
          <w:fldChar w:fldCharType="separate"/>
        </w:r>
        <w:r w:rsidR="0086677B">
          <w:rPr>
            <w:noProof/>
            <w:webHidden/>
            <w:rtl/>
          </w:rPr>
          <w:t>313</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72" w:history="1">
        <w:r w:rsidR="00856E67" w:rsidRPr="007E2723">
          <w:rPr>
            <w:rStyle w:val="Hyperlink"/>
            <w:noProof/>
            <w:rtl/>
          </w:rPr>
          <w:t>שר הכלכלה והתעשייה ניר ברקת:</w:t>
        </w:r>
        <w:r w:rsidR="00856E67">
          <w:rPr>
            <w:noProof/>
            <w:webHidden/>
          </w:rPr>
          <w:tab/>
        </w:r>
        <w:r w:rsidR="00856E67">
          <w:rPr>
            <w:rStyle w:val="Hyperlink"/>
            <w:noProof/>
            <w:rtl/>
          </w:rPr>
          <w:fldChar w:fldCharType="begin"/>
        </w:r>
        <w:r w:rsidR="00856E67">
          <w:rPr>
            <w:noProof/>
            <w:webHidden/>
          </w:rPr>
          <w:instrText xml:space="preserve"> PAGEREF _Toc137561872 \h </w:instrText>
        </w:r>
        <w:r w:rsidR="00856E67">
          <w:rPr>
            <w:rStyle w:val="Hyperlink"/>
            <w:noProof/>
            <w:rtl/>
          </w:rPr>
        </w:r>
        <w:r w:rsidR="00856E67">
          <w:rPr>
            <w:rStyle w:val="Hyperlink"/>
            <w:noProof/>
            <w:rtl/>
          </w:rPr>
          <w:fldChar w:fldCharType="separate"/>
        </w:r>
        <w:r w:rsidR="0086677B">
          <w:rPr>
            <w:noProof/>
            <w:webHidden/>
            <w:rtl/>
          </w:rPr>
          <w:t>314</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873" w:history="1">
        <w:r w:rsidR="00856E67" w:rsidRPr="007E2723">
          <w:rPr>
            <w:rStyle w:val="Hyperlink"/>
            <w:noProof/>
            <w:rtl/>
          </w:rPr>
          <w:t>הודעת הוועדה המיוחדת לזכויות הילד על רצונה להחיל דין רציפות על הצעת חוק</w:t>
        </w:r>
        <w:r w:rsidR="00856E67">
          <w:rPr>
            <w:noProof/>
            <w:webHidden/>
          </w:rPr>
          <w:tab/>
        </w:r>
        <w:r w:rsidR="00856E67">
          <w:rPr>
            <w:rStyle w:val="Hyperlink"/>
            <w:noProof/>
            <w:rtl/>
          </w:rPr>
          <w:fldChar w:fldCharType="begin"/>
        </w:r>
        <w:r w:rsidR="00856E67">
          <w:rPr>
            <w:noProof/>
            <w:webHidden/>
          </w:rPr>
          <w:instrText xml:space="preserve"> PAGEREF _Toc137561873 \h </w:instrText>
        </w:r>
        <w:r w:rsidR="00856E67">
          <w:rPr>
            <w:rStyle w:val="Hyperlink"/>
            <w:noProof/>
            <w:rtl/>
          </w:rPr>
        </w:r>
        <w:r w:rsidR="00856E67">
          <w:rPr>
            <w:rStyle w:val="Hyperlink"/>
            <w:noProof/>
            <w:rtl/>
          </w:rPr>
          <w:fldChar w:fldCharType="separate"/>
        </w:r>
        <w:r w:rsidR="0086677B">
          <w:rPr>
            <w:noProof/>
            <w:webHidden/>
            <w:rtl/>
          </w:rPr>
          <w:t>314</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874" w:history="1">
        <w:r w:rsidR="00856E67" w:rsidRPr="007E2723">
          <w:rPr>
            <w:rStyle w:val="Hyperlink"/>
            <w:noProof/>
            <w:rtl/>
          </w:rPr>
          <w:t>הודעת ועדת הכנסת על רצונה להחיל דין רציפות על הצעת חוק</w:t>
        </w:r>
        <w:r w:rsidR="00856E67">
          <w:rPr>
            <w:noProof/>
            <w:webHidden/>
          </w:rPr>
          <w:tab/>
        </w:r>
        <w:r w:rsidR="00856E67">
          <w:rPr>
            <w:rStyle w:val="Hyperlink"/>
            <w:noProof/>
            <w:rtl/>
          </w:rPr>
          <w:fldChar w:fldCharType="begin"/>
        </w:r>
        <w:r w:rsidR="00856E67">
          <w:rPr>
            <w:noProof/>
            <w:webHidden/>
          </w:rPr>
          <w:instrText xml:space="preserve"> PAGEREF _Toc137561874 \h </w:instrText>
        </w:r>
        <w:r w:rsidR="00856E67">
          <w:rPr>
            <w:rStyle w:val="Hyperlink"/>
            <w:noProof/>
            <w:rtl/>
          </w:rPr>
        </w:r>
        <w:r w:rsidR="00856E67">
          <w:rPr>
            <w:rStyle w:val="Hyperlink"/>
            <w:noProof/>
            <w:rtl/>
          </w:rPr>
          <w:fldChar w:fldCharType="separate"/>
        </w:r>
        <w:r w:rsidR="0086677B">
          <w:rPr>
            <w:noProof/>
            <w:webHidden/>
            <w:rtl/>
          </w:rPr>
          <w:t>315</w:t>
        </w:r>
        <w:r w:rsidR="00856E67">
          <w:rPr>
            <w:rStyle w:val="Hyperlink"/>
            <w:noProof/>
            <w:rtl/>
          </w:rPr>
          <w:fldChar w:fldCharType="end"/>
        </w:r>
      </w:hyperlink>
    </w:p>
    <w:p w:rsidR="00856E67" w:rsidRDefault="009F41B9" w:rsidP="00856E67">
      <w:pPr>
        <w:pStyle w:val="TOC1"/>
        <w:tabs>
          <w:tab w:val="right" w:leader="dot" w:pos="8296"/>
        </w:tabs>
        <w:ind w:firstLine="0"/>
        <w:rPr>
          <w:noProof/>
        </w:rPr>
      </w:pPr>
      <w:hyperlink w:anchor="_Toc137561875" w:history="1">
        <w:r w:rsidR="00856E67" w:rsidRPr="007E2723">
          <w:rPr>
            <w:rStyle w:val="Hyperlink"/>
            <w:noProof/>
            <w:rtl/>
            <w:lang w:eastAsia="he-IL"/>
          </w:rPr>
          <w:t>הודעות ועדת הכנסת</w:t>
        </w:r>
        <w:r w:rsidR="00856E67">
          <w:rPr>
            <w:noProof/>
            <w:webHidden/>
          </w:rPr>
          <w:tab/>
        </w:r>
        <w:r w:rsidR="00856E67">
          <w:rPr>
            <w:rStyle w:val="Hyperlink"/>
            <w:noProof/>
            <w:rtl/>
          </w:rPr>
          <w:fldChar w:fldCharType="begin"/>
        </w:r>
        <w:r w:rsidR="00856E67">
          <w:rPr>
            <w:noProof/>
            <w:webHidden/>
          </w:rPr>
          <w:instrText xml:space="preserve"> PAGEREF _Toc137561875 \h </w:instrText>
        </w:r>
        <w:r w:rsidR="00856E67">
          <w:rPr>
            <w:rStyle w:val="Hyperlink"/>
            <w:noProof/>
            <w:rtl/>
          </w:rPr>
        </w:r>
        <w:r w:rsidR="00856E67">
          <w:rPr>
            <w:rStyle w:val="Hyperlink"/>
            <w:noProof/>
            <w:rtl/>
          </w:rPr>
          <w:fldChar w:fldCharType="separate"/>
        </w:r>
        <w:r w:rsidR="0086677B">
          <w:rPr>
            <w:noProof/>
            <w:webHidden/>
            <w:rtl/>
          </w:rPr>
          <w:t>315</w:t>
        </w:r>
        <w:r w:rsidR="00856E67">
          <w:rPr>
            <w:rStyle w:val="Hyperlink"/>
            <w:noProof/>
            <w:rtl/>
          </w:rPr>
          <w:fldChar w:fldCharType="end"/>
        </w:r>
      </w:hyperlink>
    </w:p>
    <w:p w:rsidR="00856E67" w:rsidRDefault="009F41B9" w:rsidP="00856E67">
      <w:pPr>
        <w:pStyle w:val="TOC2"/>
        <w:tabs>
          <w:tab w:val="right" w:leader="dot" w:pos="8296"/>
        </w:tabs>
        <w:ind w:firstLine="0"/>
        <w:rPr>
          <w:noProof/>
        </w:rPr>
      </w:pPr>
      <w:hyperlink w:anchor="_Toc137561876" w:history="1">
        <w:r w:rsidR="00856E67" w:rsidRPr="007E2723">
          <w:rPr>
            <w:rStyle w:val="Hyperlink"/>
            <w:noProof/>
            <w:rtl/>
          </w:rPr>
          <w:t>אופיר כץ (יו"ר ועדת הכנסת):</w:t>
        </w:r>
        <w:r w:rsidR="00856E67">
          <w:rPr>
            <w:noProof/>
            <w:webHidden/>
          </w:rPr>
          <w:tab/>
        </w:r>
        <w:r w:rsidR="00856E67">
          <w:rPr>
            <w:rStyle w:val="Hyperlink"/>
            <w:noProof/>
            <w:rtl/>
          </w:rPr>
          <w:fldChar w:fldCharType="begin"/>
        </w:r>
        <w:r w:rsidR="00856E67">
          <w:rPr>
            <w:noProof/>
            <w:webHidden/>
          </w:rPr>
          <w:instrText xml:space="preserve"> PAGEREF _Toc137561876 \h </w:instrText>
        </w:r>
        <w:r w:rsidR="00856E67">
          <w:rPr>
            <w:rStyle w:val="Hyperlink"/>
            <w:noProof/>
            <w:rtl/>
          </w:rPr>
        </w:r>
        <w:r w:rsidR="00856E67">
          <w:rPr>
            <w:rStyle w:val="Hyperlink"/>
            <w:noProof/>
            <w:rtl/>
          </w:rPr>
          <w:fldChar w:fldCharType="separate"/>
        </w:r>
        <w:r w:rsidR="0086677B">
          <w:rPr>
            <w:noProof/>
            <w:webHidden/>
            <w:rtl/>
          </w:rPr>
          <w:t>316</w:t>
        </w:r>
        <w:r w:rsidR="00856E67">
          <w:rPr>
            <w:rStyle w:val="Hyperlink"/>
            <w:noProof/>
            <w:rtl/>
          </w:rPr>
          <w:fldChar w:fldCharType="end"/>
        </w:r>
      </w:hyperlink>
    </w:p>
    <w:p w:rsidR="000D65EE" w:rsidRDefault="00856E67" w:rsidP="00856E67">
      <w:pPr>
        <w:ind w:firstLine="0"/>
        <w:rPr>
          <w:rtl/>
        </w:rPr>
      </w:pPr>
      <w:r>
        <w:rPr>
          <w:rtl/>
        </w:rPr>
        <w:fldChar w:fldCharType="end"/>
      </w:r>
    </w:p>
    <w:p w:rsidR="00856E67" w:rsidRPr="00BA1DBA" w:rsidRDefault="00856E67" w:rsidP="00856E67">
      <w:pPr>
        <w:ind w:firstLine="0"/>
        <w:rPr>
          <w:rtl/>
        </w:rPr>
      </w:pPr>
    </w:p>
    <w:p w:rsidR="000D65EE" w:rsidRDefault="000D65EE">
      <w:pPr>
        <w:bidi w:val="0"/>
        <w:spacing w:line="240" w:lineRule="auto"/>
        <w:ind w:firstLine="0"/>
        <w:jc w:val="left"/>
      </w:pPr>
      <w:r>
        <w:rPr>
          <w:rtl/>
        </w:rPr>
        <w:br w:type="page"/>
      </w:r>
    </w:p>
    <w:p w:rsidR="000D65EE" w:rsidRDefault="000D65EE" w:rsidP="005725AC">
      <w:pPr>
        <w:pStyle w:val="a6"/>
        <w:rPr>
          <w:rtl/>
        </w:rPr>
      </w:pPr>
      <w:bookmarkStart w:id="2" w:name="ET_subject_מסמכים_שהונחו_על_שולחן__1"/>
      <w:r w:rsidRPr="005725AC">
        <w:rPr>
          <w:rStyle w:val="TagStyle"/>
          <w:rtl/>
        </w:rPr>
        <w:t xml:space="preserve"> &lt;&lt; נושא &gt;&gt;</w:t>
      </w:r>
      <w:r w:rsidRPr="00D957D9">
        <w:rPr>
          <w:rStyle w:val="TagStyle"/>
          <w:rtl/>
        </w:rPr>
        <w:t xml:space="preserve"> </w:t>
      </w:r>
      <w:bookmarkStart w:id="3" w:name="_Toc137561783"/>
      <w:r>
        <w:rPr>
          <w:rtl/>
        </w:rPr>
        <w:t>מסמכים שהונחו על שולחן הכנסת</w:t>
      </w:r>
      <w:bookmarkEnd w:id="3"/>
      <w:r w:rsidRPr="00D957D9">
        <w:rPr>
          <w:rStyle w:val="TagStyle"/>
          <w:rtl/>
        </w:rPr>
        <w:t xml:space="preserve"> </w:t>
      </w:r>
      <w:r w:rsidRPr="005725AC">
        <w:rPr>
          <w:rStyle w:val="TagStyle"/>
          <w:rtl/>
        </w:rPr>
        <w:t>&lt;&lt; נושא &gt;&gt;</w:t>
      </w:r>
      <w:r>
        <w:rPr>
          <w:rtl/>
        </w:rPr>
        <w:t xml:space="preserve"> </w:t>
      </w:r>
      <w:bookmarkEnd w:id="2"/>
    </w:p>
    <w:p w:rsidR="000D65EE" w:rsidRDefault="000D65EE" w:rsidP="00A24BCA">
      <w:pPr>
        <w:rPr>
          <w:rtl/>
        </w:rPr>
      </w:pPr>
    </w:p>
    <w:p w:rsidR="000D65EE" w:rsidRDefault="000D65EE" w:rsidP="005725AC">
      <w:pPr>
        <w:pStyle w:val="af6"/>
        <w:keepNext/>
        <w:rPr>
          <w:rtl/>
        </w:rPr>
      </w:pPr>
      <w:bookmarkStart w:id="4" w:name="ET_yor_6423_2"/>
      <w:r w:rsidRPr="005725AC">
        <w:rPr>
          <w:rStyle w:val="TagStyle"/>
          <w:rtl/>
        </w:rPr>
        <w:t xml:space="preserve"> &lt;&lt; יור &gt;&gt;</w:t>
      </w:r>
      <w:r w:rsidRPr="00D957D9">
        <w:rPr>
          <w:rStyle w:val="TagStyle"/>
          <w:rtl/>
        </w:rPr>
        <w:t xml:space="preserve"> </w:t>
      </w:r>
      <w:r>
        <w:rPr>
          <w:rtl/>
        </w:rPr>
        <w:t>היו"ר אמיר אוחנה:</w:t>
      </w:r>
      <w:r w:rsidRPr="00D957D9">
        <w:rPr>
          <w:rStyle w:val="TagStyle"/>
          <w:rtl/>
        </w:rPr>
        <w:t xml:space="preserve"> </w:t>
      </w:r>
      <w:r w:rsidRPr="005725AC">
        <w:rPr>
          <w:rStyle w:val="TagStyle"/>
          <w:rtl/>
        </w:rPr>
        <w:t>&lt;&lt; יור &gt;&gt;</w:t>
      </w:r>
      <w:r>
        <w:rPr>
          <w:rtl/>
        </w:rPr>
        <w:t xml:space="preserve"> </w:t>
      </w:r>
      <w:bookmarkEnd w:id="4"/>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חברי הכנסת, אני מתכבד לפתוח את ישיבת הכנסת היום, יום שני כ"ג בסיוון התשפ"ג, 12 ביוני 2023. </w:t>
      </w:r>
    </w:p>
    <w:p w:rsidR="000D65EE" w:rsidRDefault="000D65EE" w:rsidP="00D957D9">
      <w:pPr>
        <w:rPr>
          <w:rtl/>
          <w:lang w:eastAsia="he-IL"/>
        </w:rPr>
      </w:pPr>
    </w:p>
    <w:p w:rsidR="000D65EE" w:rsidRDefault="000D65EE" w:rsidP="00D957D9">
      <w:pPr>
        <w:rPr>
          <w:rtl/>
          <w:lang w:eastAsia="he-IL"/>
        </w:rPr>
      </w:pPr>
      <w:r>
        <w:rPr>
          <w:rFonts w:hint="cs"/>
          <w:rtl/>
          <w:lang w:eastAsia="he-IL"/>
        </w:rPr>
        <w:t>הודעה למזכיר הכנסת, בבקשה.</w:t>
      </w:r>
    </w:p>
    <w:p w:rsidR="000D65EE" w:rsidRDefault="000D65EE" w:rsidP="00D957D9">
      <w:pPr>
        <w:rPr>
          <w:rtl/>
          <w:lang w:eastAsia="he-IL"/>
        </w:rPr>
      </w:pPr>
    </w:p>
    <w:p w:rsidR="000D65EE" w:rsidRDefault="000D65EE" w:rsidP="005725AC">
      <w:pPr>
        <w:pStyle w:val="a4"/>
        <w:keepNext/>
        <w:rPr>
          <w:rtl/>
        </w:rPr>
      </w:pPr>
      <w:bookmarkStart w:id="5" w:name="ET_speaker_6327_3"/>
      <w:r w:rsidRPr="005725AC">
        <w:rPr>
          <w:rStyle w:val="TagStyle"/>
          <w:rtl/>
        </w:rPr>
        <w:t xml:space="preserve"> &lt;&lt; דובר &gt;&gt;</w:t>
      </w:r>
      <w:r w:rsidRPr="00D957D9">
        <w:rPr>
          <w:rStyle w:val="TagStyle"/>
          <w:rtl/>
        </w:rPr>
        <w:t xml:space="preserve"> </w:t>
      </w:r>
      <w:bookmarkStart w:id="6" w:name="_Toc137561784"/>
      <w:r>
        <w:rPr>
          <w:rtl/>
        </w:rPr>
        <w:t>מזכיר הכנסת דן מרזוק:</w:t>
      </w:r>
      <w:bookmarkEnd w:id="6"/>
      <w:r w:rsidRPr="00D957D9">
        <w:rPr>
          <w:rStyle w:val="TagStyle"/>
          <w:rtl/>
        </w:rPr>
        <w:t xml:space="preserve"> </w:t>
      </w:r>
      <w:r w:rsidRPr="005725AC">
        <w:rPr>
          <w:rStyle w:val="TagStyle"/>
          <w:rtl/>
        </w:rPr>
        <w:t>&lt;&lt; דובר &gt;&gt;</w:t>
      </w:r>
      <w:r>
        <w:rPr>
          <w:rtl/>
        </w:rPr>
        <w:t xml:space="preserve"> </w:t>
      </w:r>
      <w:bookmarkEnd w:id="5"/>
    </w:p>
    <w:p w:rsidR="000D65EE" w:rsidRDefault="000D65EE" w:rsidP="00A24BCA">
      <w:pPr>
        <w:rPr>
          <w:rtl/>
          <w:lang w:eastAsia="he-IL"/>
        </w:rPr>
      </w:pPr>
    </w:p>
    <w:p w:rsidR="000D65EE" w:rsidRDefault="000D65EE" w:rsidP="005725AC">
      <w:pPr>
        <w:rPr>
          <w:rtl/>
          <w:lang w:eastAsia="he-IL"/>
        </w:rPr>
      </w:pPr>
      <w:r>
        <w:rPr>
          <w:rFonts w:hint="cs"/>
          <w:rtl/>
          <w:lang w:eastAsia="he-IL"/>
        </w:rPr>
        <w:t xml:space="preserve">ברשות יושב-ראש הכנסת, אני </w:t>
      </w:r>
      <w:bookmarkStart w:id="7" w:name="_ETM_Q1_52000"/>
      <w:bookmarkEnd w:id="7"/>
      <w:r>
        <w:rPr>
          <w:rFonts w:hint="cs"/>
          <w:rtl/>
          <w:lang w:eastAsia="he-IL"/>
        </w:rPr>
        <w:t>מתכבד להודיעכם, כי הונחו היום על שולחן הכנסת –</w:t>
      </w:r>
    </w:p>
    <w:p w:rsidR="000D65EE" w:rsidRDefault="000D65EE" w:rsidP="005725AC">
      <w:pPr>
        <w:rPr>
          <w:rtl/>
          <w:lang w:eastAsia="he-IL"/>
        </w:rPr>
      </w:pPr>
    </w:p>
    <w:p w:rsidR="000D65EE" w:rsidRPr="00F8168E" w:rsidRDefault="000D65EE" w:rsidP="00B75D8C">
      <w:r>
        <w:rPr>
          <w:rFonts w:hint="cs"/>
          <w:rtl/>
          <w:lang w:eastAsia="he-IL"/>
        </w:rPr>
        <w:t>הצעות חוק לדיון מוקדם – החל בהצעת חוק פ/3447/25 וכלה בהצעת חוק פ/3486/25:</w:t>
      </w:r>
      <w:r>
        <w:rPr>
          <w:rFonts w:hint="cs"/>
          <w:rtl/>
        </w:rPr>
        <w:t xml:space="preserve"> </w:t>
      </w:r>
      <w:r>
        <w:rPr>
          <w:rtl/>
        </w:rPr>
        <w:t>הצעת חוק-יסוד: השפיטה (תיקון – פסקת התגברות), מאת חבר הכנסת ניסים ואטורי; הצעת חוק התובע הכללי, התשפ"ג–2023, מאת חבר הכנסת ניסים ואטורי; הצעת חוק-יסוד: השפיטה (תיקון – סמכויות שיפוט ותקנות סדרי דין באישור ועדה), מאת חבר הכנסת ניסים ואטורי; הצעת חוק-יסוד: השפיטה (תיקון – הגבלת זכות העמידה), מאת חבר הכנסת ניסים ואטורי; הצעת חוק בתי המשפט (תיקון – שימוע ובחירות חשאיות לשופטי בית המשפט העליון), התשפ"ג–2023, מאת חבר הכנסת ניסים ואטורי; הצעת חוק בתי המשפט (תיקון – רוב רגיל למינוי שופט בית המשפט העליון), התשפ"ג–2023, מאת חבר הכנסת ניסים ואטורי; הצעת חוק בתי המשפט (תיקון – תקופת צינון במועמדות חבר כנסת או שר למשרת שופט), התשפ"ג–2023, מאת חבר הכנסת ניסים ואטורי; הצעת חוק זכויות החולה (תיקון – שמירת דגימות שנלקחו מנפגעי עבירות מין), התשפ"ג–2023, מאת חברי הכנסת שרון ניר, אביגדור ליברמן, עודד פורר, יבגני סובה, יוליה מלינובסקי</w:t>
      </w:r>
      <w:r>
        <w:rPr>
          <w:rFonts w:hint="cs"/>
          <w:rtl/>
        </w:rPr>
        <w:t xml:space="preserve"> ו</w:t>
      </w:r>
      <w:r>
        <w:rPr>
          <w:rtl/>
        </w:rPr>
        <w:t>חמד עמאר; הצעת חוק להנצחת זכרם של קורבנות הטבח בחברון, התשפ"ג–2023, מאת חברת הכנסת לימור סון הר מלך; הצעת החוק לתיקון פקודת העיריות (חובת גילוי מסמכי תאגיד עירוני), התשפ"ג–2023, מאת חבר הכנסת יוסף עטאונה; הצעת חוק התכנון והבנייה (תיקון – ביטול התניית חיבור לחשמל, מים וטלפון באישור תאגיד המים), התשפ"ג–2023, מאת חבר הכנסת יוסף עטאונה; הצעת חוק שיקום, פיצוי וסיוע משפטי לנפגעי עבירות מין, התשפ"ג–2023, מאת חברי הכנסת קארין אלהרר, יפעת שאשא ביטון, נעמה לזימי, יואב סגלוביץ'</w:t>
      </w:r>
      <w:r>
        <w:rPr>
          <w:rFonts w:hint="cs"/>
          <w:rtl/>
        </w:rPr>
        <w:t xml:space="preserve"> ו</w:t>
      </w:r>
      <w:r>
        <w:rPr>
          <w:rtl/>
        </w:rPr>
        <w:t>קטי קטרין שטרית; הצעת חוק העונשין (תיקון – עבירות אלימות במתחם הר הבית), התשפ"ג–2023, מאת חבר הכנסת צבי ידידיה סוכות; הצעת חוק המאבק בטרור (תיקון – אי-החזרת גופות מחבלים), התשפ"ג–2023, מאת חברי הכנסת משה סולומון, אוהד טל, צבי ידידיה סוכות, שמחה רוטמן, ניסים ואטורי, יצחק קרויזר, אלי דלל, עמית הלוי</w:t>
      </w:r>
      <w:r>
        <w:rPr>
          <w:rFonts w:hint="cs"/>
          <w:rtl/>
        </w:rPr>
        <w:t xml:space="preserve"> ו</w:t>
      </w:r>
      <w:r>
        <w:rPr>
          <w:rtl/>
        </w:rPr>
        <w:t>לימור סון הר מלך; הצעת חוק למניעת הטרדה מינית (תיקון – הרחבת תחולה על עובדים עצמאים, מתנדבים ועובדי כלכלת הפלטפורמה), התשפ"ג–2023, מאת חברי הכנסת שרון ניר, אביגדור ליברמן, עודד פורר, יבגני סובה, יוליה מלינובסקי</w:t>
      </w:r>
      <w:r>
        <w:rPr>
          <w:rFonts w:hint="cs"/>
          <w:rtl/>
        </w:rPr>
        <w:t xml:space="preserve"> ו</w:t>
      </w:r>
      <w:r>
        <w:rPr>
          <w:rtl/>
        </w:rPr>
        <w:t>חמד עמאר; הצעת חוק למניעת הטרדה מינית (תיקון – הרחבת תחולה על עובד של קבלן שירות המועסק אצל מזמין השירות), התשפ"ג–2023, מאת חברי הכנסת שלי טל מירון</w:t>
      </w:r>
      <w:r>
        <w:rPr>
          <w:rFonts w:hint="cs"/>
          <w:rtl/>
        </w:rPr>
        <w:t xml:space="preserve"> ו</w:t>
      </w:r>
      <w:r>
        <w:rPr>
          <w:rtl/>
        </w:rPr>
        <w:t>ששון ששי גואטה; הצעת חוק להסדרת רעיית דבורים וייצור דבש, התשפ"ג–2023, מאת חבר הכנסת דן אילוז; הצעת חוק-יסוד: הכנסת (תיקון – שלילת סמכותו של בית המשפט העליון מלהתערב בהחלטות ועדת הבחירות המרכזית לעניין אישור או פסילה של מועמד או רשימה מלהשתתף בבחירות), מאת חבר הכנסת ניסים ואטורי; הצעת חוק-יסוד: השפיטה (תיקון – סמכות להכרזה על אי-התאמה בין הוראות חוק רגיל ובין הוראות חוק-יסוד), מאת חבר הכנסת ניסים ואטורי; הצעת חוק חובת המכרזים (תיקון – עידוד הצלת מזון עודף), התשפ"ג–2023, מאת חברי הכנסת אברהם בצלאל, יונתן מישרקי</w:t>
      </w:r>
      <w:r>
        <w:rPr>
          <w:rFonts w:hint="cs"/>
          <w:rtl/>
        </w:rPr>
        <w:t xml:space="preserve"> ו</w:t>
      </w:r>
      <w:r>
        <w:rPr>
          <w:rtl/>
        </w:rPr>
        <w:t>ארז מלול; הצעת חוק לתיקון פקודת מ</w:t>
      </w:r>
      <w:r>
        <w:rPr>
          <w:rFonts w:hint="cs"/>
          <w:rtl/>
        </w:rPr>
        <w:t>י</w:t>
      </w:r>
      <w:r>
        <w:rPr>
          <w:rtl/>
        </w:rPr>
        <w:t>סי העירייה ומ</w:t>
      </w:r>
      <w:r>
        <w:rPr>
          <w:rFonts w:hint="cs"/>
          <w:rtl/>
        </w:rPr>
        <w:t>י</w:t>
      </w:r>
      <w:r>
        <w:rPr>
          <w:rtl/>
        </w:rPr>
        <w:t>סי הממשלה (פטורין) (פטור מארנונה למצללה), התשפ"ג–2023, מאת חבר הכנסת משה פסל; הצעת חוק לביטול ההפליה ברכישת מקרקעין ביהודה והשומרון, התשפ"ג–2023, מאת חבר הכנסת משה סולומון; הצעת חוק בתי המשפט (תיקון – שקיפות בהליכי מינוי שופטים לבית המשפט העליון ובמינוי הנשיא והמשנה לנשיא בית המשפט העליון), התשפ"ג–2023, מאת חבר הכנסת ניסים ואטורי; הצעת חוק לתיקון פקודת מס הכנסה (ניכוי ריבית על משכנת</w:t>
      </w:r>
      <w:r>
        <w:rPr>
          <w:rFonts w:hint="cs"/>
          <w:rtl/>
        </w:rPr>
        <w:t>ה</w:t>
      </w:r>
      <w:r>
        <w:rPr>
          <w:rtl/>
        </w:rPr>
        <w:t xml:space="preserve"> וסיוע ברכישת דירה), התשפ"ג–2023, מאת חברי הכנסת מיכאל מרדכי ביטון</w:t>
      </w:r>
      <w:r>
        <w:rPr>
          <w:rFonts w:hint="cs"/>
          <w:rtl/>
        </w:rPr>
        <w:t xml:space="preserve"> ו</w:t>
      </w:r>
      <w:r>
        <w:rPr>
          <w:rtl/>
        </w:rPr>
        <w:t>משה גפני; הצעת חוק ז</w:t>
      </w:r>
      <w:r>
        <w:rPr>
          <w:rFonts w:hint="cs"/>
          <w:rtl/>
        </w:rPr>
        <w:t>י</w:t>
      </w:r>
      <w:r>
        <w:rPr>
          <w:rtl/>
        </w:rPr>
        <w:t xml:space="preserve">כרון השואה והגבורה </w:t>
      </w:r>
      <w:r>
        <w:rPr>
          <w:rFonts w:hint="cs"/>
          <w:rtl/>
        </w:rPr>
        <w:t>–</w:t>
      </w:r>
      <w:r>
        <w:rPr>
          <w:rtl/>
        </w:rPr>
        <w:t xml:space="preserve"> יד ושם (תיקון – עידוד יצירה להנצחת זיכרון השואה והגבורה), התשפ"ג–2023, מאת חברי הכנסת סימון דוידסון</w:t>
      </w:r>
      <w:r>
        <w:rPr>
          <w:rFonts w:hint="cs"/>
          <w:rtl/>
        </w:rPr>
        <w:t xml:space="preserve"> ו</w:t>
      </w:r>
      <w:r>
        <w:rPr>
          <w:rtl/>
        </w:rPr>
        <w:t>מירב כהן; הצעת חוק לתיקון דיני המשפחה (מזונות) (תיקון – ביטול חלות הדין האישי), התשפ"ג–2023, מאת חברת הכנסת טלי גוטליב; הצעת חוק סדר הדין הפלילי (תיקון – הפחתת תוספת הפיגור על אי-תשלום קנס), התשפ"ג–2023, מאת חבר הכנסת יונתן מישרקי; הצעת חוק עובדים זרים (תיקון – אגרה מופחתת בסיעוד המוסדי) (הוראת שעה), התשפ"ג–2023, מאת חברת הכנסת יסמין פרידמן; הצעת חוק לתיקון סדרי הדין (חקירת עדים) (תיקון – עדות קטין בהליך אזרחי), התשפ"ג–2023, מאת חברי הכנסת דבי ביטון, יונתן מישרקי, אברהם בצלאל, ארז מלול, נעמה לזימי, פנינה תמנו, אורנה ברביבאי, לימור סון הר מלך</w:t>
      </w:r>
      <w:r>
        <w:rPr>
          <w:rFonts w:hint="cs"/>
          <w:rtl/>
        </w:rPr>
        <w:t xml:space="preserve"> ו</w:t>
      </w:r>
      <w:r>
        <w:rPr>
          <w:rtl/>
        </w:rPr>
        <w:t>דן אילוז; הצעת חוק איסור הכחשת השואה (תיקון – איסור השוואה למעשיהם או למשטרם של הנאצים), התשפ"ג–2023, מאת חברי הכנסת אושר שקלים, קטי קטרין שטרית, ששון ששי גואטה, משה סעדה, אופיר כץ, אריאל קלנר, צגה מלקו, צביקה פוגל, בועז ביסמוט</w:t>
      </w:r>
      <w:r>
        <w:rPr>
          <w:rFonts w:hint="cs"/>
          <w:rtl/>
        </w:rPr>
        <w:t xml:space="preserve"> ו</w:t>
      </w:r>
      <w:r>
        <w:rPr>
          <w:rtl/>
        </w:rPr>
        <w:t>דבי ביטון; הצעת חוק הביטוח הלאומי (תיקון – גמלת סיעוד בכסף בשיעור מלא), התשפ"ג–2023, מאת חברת הכנסת מירב בן ארי; הצעת חוק הסעד (טיפול באנשים עם מוגבלות שכלית-התפתחותית) (תיקון – דיווח לכנסת לעניין פגיעה באדם עם מוגבלות שכלית-התפתחותית), התשפ"ג–2023, מאת חברת הכנסת מירב בן ארי; הצעת חוק-יסוד: השפיטה (תיקון – הפרדת רשויות), מאת חבר הכנסת ניסים ואטורי; הצעת חוק-יסוד: השפיטה (תיקון – הגבלת כהונתם של שופטי בית המשפט העליון), מאת חבר הכנסת ניסים ואטורי; הצעת חוק לתיקון פקודת העיריות (אבטחת גורמים מאוימים בתאגידים עירוניים), התשפ"ג–2023, מאת חברי הכנסת ינון אזולאי, יעקב אשר</w:t>
      </w:r>
      <w:r>
        <w:rPr>
          <w:rFonts w:hint="cs"/>
          <w:rtl/>
        </w:rPr>
        <w:t xml:space="preserve"> ו</w:t>
      </w:r>
      <w:r>
        <w:rPr>
          <w:rtl/>
        </w:rPr>
        <w:t>יונתן מישרקי; הצעת חוק התפזרות הכנסת העשרים</w:t>
      </w:r>
      <w:r>
        <w:rPr>
          <w:rFonts w:hint="cs"/>
          <w:rtl/>
        </w:rPr>
        <w:t>-</w:t>
      </w:r>
      <w:r>
        <w:rPr>
          <w:rtl/>
        </w:rPr>
        <w:t>וחמש, התשפ"ג–2023, מאת חבר הכנסת גדעון סער; הצעת חוק מיסוי רווחי יתר של תאגידים בנקאיים, התשפ"ג–2023, מאת חבר הכנסת יצחק קרויזר; הצעת חוק סמכויות מינהליות (מעצרים והגבלות) (הוראת שעה), התשפ"ג–2023, מאת חבר הכנסת צביקה פוגל; הצעת חוק לתיקון פקודת התעבורה (מחירי חניה ברשויות מקומיות), התשפ"ג–2023, מאת חברי הכנסת דוד ביטן, שלום דנינו, משה פסל, דני דנון, יולי יואל אדלשטיין, אלמוג כהן, משה גפני, אליהו רביבו, בועז ביסמוט, אופיר כץ, חוה אתי עטייה, סימון מושיאשוילי, ינון אזולאי, קטי קטרין שטרית, ישראל אייכלר, יבגני סובה, שרון ניר, מנסור עבאס, יפעת שאשא ביטון, רם בן ברק, רון כץ, מיקי לוי, אלעזר שטרן, קארין אלהרר, יוראי להב הרצנו, מאיר כהן, אריה מכלוף דרעי, צביקה פוגל, אוהד טל, עמית הלוי, יוסף טייב, עאידה תומא סלימאן, יצחק קרויזר, אוריאל בוסו, לימור סון הר מלך, יעקב אשר, גדעון סער, חילי טרופר, דבי ביטון, שלי טל מירון, אלון שוסטר, מתן כהנא, סימון דוידסון, זאב אלקין, יסמין פרידמן, ניסים ואטורי, חנוך דב מלביצקי, אריאל קלנר, צבי ידידיה סוכות, אברהם בצלאל, שרן מרים השכל, ששון ששי גואטה, נאור שירי, אושר שקלים, צגה מלקו, אלי דלל, יונתן מישרקי, אחמד טיבי, איימן עודה, עופר כסיף, ארז מלול, אליהו ברוכי, משה רוט, שמחה רוטמן, מיכאל מרדכי ביטון</w:t>
      </w:r>
      <w:r>
        <w:rPr>
          <w:rFonts w:hint="cs"/>
          <w:rtl/>
        </w:rPr>
        <w:t xml:space="preserve"> ו</w:t>
      </w:r>
      <w:r>
        <w:rPr>
          <w:rtl/>
        </w:rPr>
        <w:t>יואב סגלוביץ'; הצעת חוק מס ערך מוסף (תיקון – שיעור מס מופחת על מוצרי מזון בסיסיים) (הוראת שעה), התשפ"ג–2023, מאת חברי הכנסת דוד ביטן, שלום דנינו, משה פסל, דני דנון, אורית פרקש הכהן, יולי יואל אדלשטיין, אלמוג כהן, משה גפני, אליהו רביבו, אברהם בצלאל, בועז ביסמוט, אופיר כץ, חוה אתי עטייה, סימון מושיאשוילי, ינון אזולאי, אורנה ברביבאי, יצחק קרויזר, נעמה לזימי, מרב מיכאלי, יבגני סובה, שרון ניר, מנסור עבאס, יפעת שאשא ביטון, רם בן ברק, מירב בן ארי, רון כץ, אלעזר שטרן, מיכל שיר סגמן, ולדימיר בליאק, עאידה תומא סלימאן, בועז טופורובסקי, מאיר כהן, אוריאל בוסו, מיכאל מרדכי ביטון, צביקה פוגל, לימור סון הר מלך, יעקב אשר, גדעון סער, חילי טרופר, מטי צרפתי הרכבי, דבי ביטון, שלי טל מירון, אלון שוסטר, מתן כהנא, סימון דוידסון, נאור שירי, זאב אלקין, יסמין פרידמן, ניסים ואטורי, קטי קטרין שטרית, שרן מרים השכל, ששון ששי גואטה, אושר שקלים, צגה מלקו, חנוך דב מלביצקי, אלי דלל, יונתן מישרקי, יוסף טייב, איימן עודה, עופר כסיף, גלעד קריב, ארז מלול, אליהו ברוכי, משה רוט, ישראל אייכלר</w:t>
      </w:r>
      <w:r>
        <w:rPr>
          <w:rFonts w:hint="cs"/>
          <w:rtl/>
        </w:rPr>
        <w:t xml:space="preserve"> ו</w:t>
      </w:r>
      <w:r>
        <w:rPr>
          <w:rtl/>
        </w:rPr>
        <w:t>אחמד טיבי</w:t>
      </w:r>
      <w:r>
        <w:rPr>
          <w:rFonts w:hint="cs"/>
          <w:rtl/>
        </w:rPr>
        <w:t>.</w:t>
      </w:r>
    </w:p>
    <w:p w:rsidR="000D65EE" w:rsidRPr="00D84818" w:rsidRDefault="000D65EE" w:rsidP="00D84818">
      <w:pPr>
        <w:jc w:val="left"/>
        <w:rPr>
          <w:rtl/>
          <w:lang w:eastAsia="he-IL"/>
        </w:rPr>
      </w:pPr>
    </w:p>
    <w:p w:rsidR="000D65EE" w:rsidRDefault="000D65EE" w:rsidP="00D84818">
      <w:pPr>
        <w:rPr>
          <w:rtl/>
          <w:lang w:eastAsia="he-IL"/>
        </w:rPr>
      </w:pPr>
      <w:r>
        <w:rPr>
          <w:rFonts w:hint="cs"/>
          <w:rtl/>
          <w:lang w:eastAsia="he-IL"/>
        </w:rPr>
        <w:t>לקריאה ראשונה, מטעם הממשלה: הצעת חוק הגנת הצרכן (תיקון מס' 67) (הפרה בנסיבות מחמירות), התשפ"ג</w:t>
      </w:r>
      <w:r>
        <w:rPr>
          <w:rFonts w:hint="eastAsia"/>
          <w:rtl/>
          <w:lang w:eastAsia="he-IL"/>
        </w:rPr>
        <w:t>–</w:t>
      </w:r>
      <w:r>
        <w:rPr>
          <w:rFonts w:hint="cs"/>
          <w:rtl/>
          <w:lang w:eastAsia="he-IL"/>
        </w:rPr>
        <w:t>2023; הצעת חוק עבוד</w:t>
      </w:r>
      <w:bookmarkStart w:id="8" w:name="_ETM_Q1_77000"/>
      <w:bookmarkEnd w:id="8"/>
      <w:r>
        <w:rPr>
          <w:rFonts w:hint="cs"/>
          <w:rtl/>
          <w:lang w:eastAsia="he-IL"/>
        </w:rPr>
        <w:t xml:space="preserve">ת נוער (תיקון מס' 22) (עבודת לילה בתקופת חופשת לימודים </w:t>
      </w:r>
      <w:bookmarkStart w:id="9" w:name="_ETM_Q1_83000"/>
      <w:bookmarkEnd w:id="9"/>
      <w:r>
        <w:rPr>
          <w:rFonts w:hint="cs"/>
          <w:rtl/>
          <w:lang w:eastAsia="he-IL"/>
        </w:rPr>
        <w:t>רשמית), התשפ"ג</w:t>
      </w:r>
      <w:r>
        <w:rPr>
          <w:rFonts w:hint="eastAsia"/>
          <w:rtl/>
          <w:lang w:eastAsia="he-IL"/>
        </w:rPr>
        <w:t>–</w:t>
      </w:r>
      <w:r>
        <w:rPr>
          <w:rFonts w:hint="cs"/>
          <w:rtl/>
          <w:lang w:eastAsia="he-IL"/>
        </w:rPr>
        <w:t>2023; הצעת חוק הרשות לחקירה בטיחותית בתעופה, התשפ"ג</w:t>
      </w:r>
      <w:r>
        <w:rPr>
          <w:rFonts w:hint="eastAsia"/>
          <w:rtl/>
          <w:lang w:eastAsia="he-IL"/>
        </w:rPr>
        <w:t>–</w:t>
      </w:r>
      <w:r>
        <w:rPr>
          <w:rFonts w:hint="cs"/>
          <w:rtl/>
          <w:lang w:eastAsia="he-IL"/>
        </w:rPr>
        <w:t>2023.</w:t>
      </w:r>
    </w:p>
    <w:p w:rsidR="000D65EE" w:rsidRDefault="000D65EE" w:rsidP="00D957D9">
      <w:pPr>
        <w:rPr>
          <w:rtl/>
          <w:lang w:eastAsia="he-IL"/>
        </w:rPr>
      </w:pPr>
      <w:bookmarkStart w:id="10" w:name="_ETM_Q1_92000"/>
      <w:bookmarkEnd w:id="10"/>
    </w:p>
    <w:p w:rsidR="000D65EE" w:rsidRDefault="000D65EE" w:rsidP="00D957D9">
      <w:pPr>
        <w:rPr>
          <w:rtl/>
          <w:lang w:eastAsia="he-IL"/>
        </w:rPr>
      </w:pPr>
      <w:r>
        <w:rPr>
          <w:rFonts w:hint="cs"/>
          <w:rtl/>
          <w:lang w:eastAsia="he-IL"/>
        </w:rPr>
        <w:t xml:space="preserve">הצעת הוועדה לביטחון לאומי בדבר פיצול הצעת </w:t>
      </w:r>
      <w:bookmarkStart w:id="11" w:name="_ETM_Q1_95000"/>
      <w:bookmarkEnd w:id="11"/>
      <w:r>
        <w:rPr>
          <w:rFonts w:hint="cs"/>
          <w:rtl/>
          <w:lang w:eastAsia="he-IL"/>
        </w:rPr>
        <w:t xml:space="preserve">חוק לייעול האכיפה והפיקוח העירוניים ברשויות המקומיות (הוראת שעה) (תיקון </w:t>
      </w:r>
      <w:bookmarkStart w:id="12" w:name="_ETM_Q1_100000"/>
      <w:bookmarkEnd w:id="12"/>
      <w:r>
        <w:rPr>
          <w:rFonts w:hint="cs"/>
          <w:rtl/>
          <w:lang w:eastAsia="he-IL"/>
        </w:rPr>
        <w:t>מס' 8), התשפ"ב</w:t>
      </w:r>
      <w:r>
        <w:rPr>
          <w:rFonts w:hint="eastAsia"/>
          <w:rtl/>
          <w:lang w:eastAsia="he-IL"/>
        </w:rPr>
        <w:t>–</w:t>
      </w:r>
      <w:r>
        <w:rPr>
          <w:rFonts w:hint="cs"/>
          <w:rtl/>
          <w:lang w:eastAsia="he-IL"/>
        </w:rPr>
        <w:t>2022.</w:t>
      </w:r>
    </w:p>
    <w:p w:rsidR="000D65EE" w:rsidRDefault="000D65EE" w:rsidP="00D957D9">
      <w:pPr>
        <w:rPr>
          <w:rtl/>
          <w:lang w:eastAsia="he-IL"/>
        </w:rPr>
      </w:pPr>
    </w:p>
    <w:p w:rsidR="000D65EE" w:rsidRDefault="000D65EE" w:rsidP="00B75D8C">
      <w:pPr>
        <w:rPr>
          <w:rtl/>
          <w:lang w:eastAsia="he-IL"/>
        </w:rPr>
      </w:pPr>
      <w:r>
        <w:rPr>
          <w:rFonts w:hint="cs"/>
          <w:rtl/>
          <w:lang w:eastAsia="he-IL"/>
        </w:rPr>
        <w:t>מסקנות הוועדה לביטחון לאומי בעקבות דיון בהצעתו של חבר הכנסת עמית הלוי בנושא: תביעות אזרחיות באירועי טרור.</w:t>
      </w:r>
    </w:p>
    <w:p w:rsidR="000D65EE" w:rsidRDefault="000D65EE" w:rsidP="00D957D9">
      <w:pPr>
        <w:rPr>
          <w:rtl/>
          <w:lang w:eastAsia="he-IL"/>
        </w:rPr>
      </w:pPr>
    </w:p>
    <w:p w:rsidR="000D65EE" w:rsidRDefault="000D65EE" w:rsidP="008177C0">
      <w:pPr>
        <w:rPr>
          <w:rtl/>
          <w:lang w:eastAsia="he-IL"/>
        </w:rPr>
      </w:pPr>
      <w:r>
        <w:rPr>
          <w:rFonts w:hint="cs"/>
          <w:rtl/>
          <w:lang w:eastAsia="he-IL"/>
        </w:rPr>
        <w:t>עוד אודיעכם, כי על פי סעיף 96(ה)(1)</w:t>
      </w:r>
      <w:bookmarkStart w:id="13" w:name="_ETM_Q1_117000"/>
      <w:bookmarkEnd w:id="13"/>
      <w:r>
        <w:rPr>
          <w:rFonts w:hint="cs"/>
          <w:rtl/>
          <w:lang w:eastAsia="he-IL"/>
        </w:rPr>
        <w:t xml:space="preserve"> לתקנון הכנסת, עקב מינויו של חבר הכנסת אבי מעוז לסגן שר ביום ט"ז בסיוון התשפ"ג, 5 ביוני 2023, הורדו מסדר-היום הצעות החוק שהגיש כמציע יחיד, כדלקמן: הצעת חוק לתיקון פקודת העיריות (אי-חיוב פעילות בשבת), התשפ"ג</w:t>
      </w:r>
      <w:r>
        <w:rPr>
          <w:rFonts w:hint="eastAsia"/>
          <w:rtl/>
          <w:lang w:eastAsia="he-IL"/>
        </w:rPr>
        <w:t>–</w:t>
      </w:r>
      <w:r>
        <w:rPr>
          <w:rFonts w:hint="cs"/>
          <w:rtl/>
          <w:lang w:eastAsia="he-IL"/>
        </w:rPr>
        <w:t>2023, שמספרה 3387/25; הצעת חוק עמותות חוץ, התשפ"ג</w:t>
      </w:r>
      <w:r>
        <w:rPr>
          <w:rFonts w:hint="eastAsia"/>
          <w:rtl/>
          <w:lang w:eastAsia="he-IL"/>
        </w:rPr>
        <w:t>–</w:t>
      </w:r>
      <w:r>
        <w:rPr>
          <w:rFonts w:hint="cs"/>
          <w:rtl/>
          <w:lang w:eastAsia="he-IL"/>
        </w:rPr>
        <w:t xml:space="preserve">2023, שמספרה פ/3301/25; הצעת חוק השמירה על המקומות הקדושים (תיקון </w:t>
      </w:r>
      <w:r>
        <w:rPr>
          <w:rtl/>
          <w:lang w:eastAsia="he-IL"/>
        </w:rPr>
        <w:t>–</w:t>
      </w:r>
      <w:r>
        <w:rPr>
          <w:rFonts w:hint="cs"/>
          <w:rtl/>
          <w:lang w:eastAsia="he-IL"/>
        </w:rPr>
        <w:t xml:space="preserve"> ייעוץ הרבנות הראשית), התשפ"ג</w:t>
      </w:r>
      <w:r>
        <w:rPr>
          <w:rFonts w:hint="eastAsia"/>
          <w:rtl/>
          <w:lang w:eastAsia="he-IL"/>
        </w:rPr>
        <w:t>–</w:t>
      </w:r>
      <w:r>
        <w:rPr>
          <w:rFonts w:hint="cs"/>
          <w:rtl/>
          <w:lang w:eastAsia="he-IL"/>
        </w:rPr>
        <w:t xml:space="preserve">2023, שמספרה פ/2788/25; הצעת חוק השבות (תיקון </w:t>
      </w:r>
      <w:r>
        <w:rPr>
          <w:rtl/>
          <w:lang w:eastAsia="he-IL"/>
        </w:rPr>
        <w:t>–</w:t>
      </w:r>
      <w:r>
        <w:rPr>
          <w:rFonts w:hint="cs"/>
          <w:rtl/>
          <w:lang w:eastAsia="he-IL"/>
        </w:rPr>
        <w:t xml:space="preserve"> זכויות בני משפחה), התשפ"ג</w:t>
      </w:r>
      <w:r>
        <w:rPr>
          <w:rFonts w:hint="eastAsia"/>
          <w:rtl/>
          <w:lang w:eastAsia="he-IL"/>
        </w:rPr>
        <w:t>–</w:t>
      </w:r>
      <w:r>
        <w:rPr>
          <w:rFonts w:hint="cs"/>
          <w:rtl/>
          <w:lang w:eastAsia="he-IL"/>
        </w:rPr>
        <w:t xml:space="preserve">2023, שמספרה פ/3171/25; הצעת חוק מרשם האוכלוסין (תיקון </w:t>
      </w:r>
      <w:r>
        <w:rPr>
          <w:rtl/>
          <w:lang w:eastAsia="he-IL"/>
        </w:rPr>
        <w:t>–</w:t>
      </w:r>
      <w:r>
        <w:rPr>
          <w:rFonts w:hint="cs"/>
          <w:rtl/>
          <w:lang w:eastAsia="he-IL"/>
        </w:rPr>
        <w:t xml:space="preserve"> הגדרת יהודי), התשפ"ג</w:t>
      </w:r>
      <w:r>
        <w:rPr>
          <w:rFonts w:hint="eastAsia"/>
          <w:rtl/>
          <w:lang w:eastAsia="he-IL"/>
        </w:rPr>
        <w:t>–</w:t>
      </w:r>
      <w:r>
        <w:rPr>
          <w:rFonts w:hint="cs"/>
          <w:rtl/>
          <w:lang w:eastAsia="he-IL"/>
        </w:rPr>
        <w:t xml:space="preserve">2023, שמספרה פ/2881/25; הצעת חוק זכויות התלמיד (תיקון </w:t>
      </w:r>
      <w:r>
        <w:rPr>
          <w:rtl/>
          <w:lang w:eastAsia="he-IL"/>
        </w:rPr>
        <w:t>–</w:t>
      </w:r>
      <w:r>
        <w:rPr>
          <w:rFonts w:hint="cs"/>
          <w:rtl/>
          <w:lang w:eastAsia="he-IL"/>
        </w:rPr>
        <w:t xml:space="preserve"> מניעת פגיעה בתלמיד עקב פעילות המתקיימת במוסד חינוך בניגוד לטובת הילד ורצון ההורים), התשפ"ג</w:t>
      </w:r>
      <w:r>
        <w:rPr>
          <w:rFonts w:hint="eastAsia"/>
          <w:rtl/>
          <w:lang w:eastAsia="he-IL"/>
        </w:rPr>
        <w:t>–</w:t>
      </w:r>
      <w:r>
        <w:rPr>
          <w:rFonts w:hint="cs"/>
          <w:rtl/>
          <w:lang w:eastAsia="he-IL"/>
        </w:rPr>
        <w:t xml:space="preserve">2023, שמספרה פ/2813/25. כמו כן, שמו נמחק מהצעת חוק האזרחים הוותיקים (תיקון </w:t>
      </w:r>
      <w:r>
        <w:rPr>
          <w:rtl/>
          <w:lang w:eastAsia="he-IL"/>
        </w:rPr>
        <w:t>–</w:t>
      </w:r>
      <w:r>
        <w:rPr>
          <w:rFonts w:hint="cs"/>
          <w:rtl/>
          <w:lang w:eastAsia="he-IL"/>
        </w:rPr>
        <w:t xml:space="preserve"> הנחה ברכישת אמצעי לזיהוי מצב חירום רפואי), התשפ"ג</w:t>
      </w:r>
      <w:r>
        <w:rPr>
          <w:rFonts w:hint="eastAsia"/>
          <w:rtl/>
          <w:lang w:eastAsia="he-IL"/>
        </w:rPr>
        <w:t>–</w:t>
      </w:r>
      <w:r>
        <w:rPr>
          <w:rFonts w:hint="cs"/>
          <w:rtl/>
          <w:lang w:eastAsia="he-IL"/>
        </w:rPr>
        <w:t>2023, שמספרה פ/3391/25, שהיה שותף לה עם מציעים אחרים. תודה.</w:t>
      </w:r>
    </w:p>
    <w:p w:rsidR="000D65EE" w:rsidRDefault="000D65EE" w:rsidP="00D957D9">
      <w:pPr>
        <w:rPr>
          <w:rtl/>
          <w:lang w:eastAsia="he-IL"/>
        </w:rPr>
      </w:pPr>
    </w:p>
    <w:p w:rsidR="000D65EE" w:rsidRDefault="000D65EE" w:rsidP="005725AC">
      <w:pPr>
        <w:pStyle w:val="af6"/>
        <w:keepNext/>
        <w:rPr>
          <w:rtl/>
        </w:rPr>
      </w:pPr>
      <w:bookmarkStart w:id="14" w:name="ET_yor_6423_4"/>
      <w:r w:rsidRPr="005725AC">
        <w:rPr>
          <w:rStyle w:val="TagStyle"/>
          <w:rtl/>
        </w:rPr>
        <w:t xml:space="preserve"> &lt;&lt; יור &gt;&gt;</w:t>
      </w:r>
      <w:r w:rsidRPr="00D957D9">
        <w:rPr>
          <w:rStyle w:val="TagStyle"/>
          <w:rtl/>
        </w:rPr>
        <w:t xml:space="preserve"> </w:t>
      </w:r>
      <w:r>
        <w:rPr>
          <w:rtl/>
        </w:rPr>
        <w:t>היו"ר אמיר אוחנה:</w:t>
      </w:r>
      <w:r w:rsidRPr="00D957D9">
        <w:rPr>
          <w:rStyle w:val="TagStyle"/>
          <w:rtl/>
        </w:rPr>
        <w:t xml:space="preserve"> </w:t>
      </w:r>
      <w:r w:rsidRPr="005725AC">
        <w:rPr>
          <w:rStyle w:val="TagStyle"/>
          <w:rtl/>
        </w:rPr>
        <w:t>&lt;&lt; יור &gt;&gt;</w:t>
      </w:r>
      <w:r>
        <w:rPr>
          <w:rtl/>
        </w:rPr>
        <w:t xml:space="preserve"> </w:t>
      </w:r>
      <w:bookmarkEnd w:id="14"/>
    </w:p>
    <w:p w:rsidR="000D65EE" w:rsidRDefault="000D65EE" w:rsidP="00A24BCA">
      <w:pPr>
        <w:rPr>
          <w:rtl/>
          <w:lang w:eastAsia="he-IL"/>
        </w:rPr>
      </w:pPr>
    </w:p>
    <w:p w:rsidR="000D65EE" w:rsidRDefault="000D65EE" w:rsidP="00D957D9">
      <w:pPr>
        <w:rPr>
          <w:rtl/>
          <w:lang w:eastAsia="he-IL"/>
        </w:rPr>
      </w:pPr>
      <w:r>
        <w:rPr>
          <w:rFonts w:hint="cs"/>
          <w:rtl/>
          <w:lang w:eastAsia="he-IL"/>
        </w:rPr>
        <w:t xml:space="preserve">זו הייתה הודעה מטעם מזכיר הכנסת, ואני מודה לו מאוד. </w:t>
      </w:r>
    </w:p>
    <w:p w:rsidR="000D65EE" w:rsidRDefault="000D65EE" w:rsidP="00D957D9">
      <w:pPr>
        <w:rPr>
          <w:rtl/>
          <w:lang w:eastAsia="he-IL"/>
        </w:rPr>
      </w:pPr>
    </w:p>
    <w:p w:rsidR="000D65EE" w:rsidRDefault="000D65EE" w:rsidP="00D957D9">
      <w:pPr>
        <w:rPr>
          <w:rtl/>
          <w:lang w:eastAsia="he-IL"/>
        </w:rPr>
      </w:pPr>
    </w:p>
    <w:p w:rsidR="000D65EE" w:rsidRDefault="000D65EE" w:rsidP="005725AC">
      <w:pPr>
        <w:pStyle w:val="a6"/>
      </w:pPr>
      <w:bookmarkStart w:id="15" w:name="ET_subject_640171_5"/>
      <w:r w:rsidRPr="005725AC">
        <w:rPr>
          <w:rStyle w:val="TagStyle"/>
          <w:rFonts w:hint="cs"/>
          <w:rtl/>
        </w:rPr>
        <w:t>&lt;&lt; נושא &gt;&gt;</w:t>
      </w:r>
      <w:r>
        <w:rPr>
          <w:rStyle w:val="TagStyle"/>
          <w:rFonts w:hint="cs"/>
          <w:rtl/>
        </w:rPr>
        <w:t xml:space="preserve"> </w:t>
      </w:r>
      <w:bookmarkStart w:id="16" w:name="_Toc137561785"/>
      <w:r>
        <w:rPr>
          <w:rFonts w:hint="cs"/>
          <w:rtl/>
        </w:rPr>
        <w:t>הצעות סיעות יש עתיד, המחנה הממלכתי, ישראל ביתנו והעבודה להביע אי-אמון בממשלה בשל:</w:t>
      </w:r>
      <w:bookmarkEnd w:id="16"/>
      <w:r>
        <w:rPr>
          <w:rStyle w:val="TagStyle"/>
          <w:rtl/>
        </w:rPr>
        <w:t xml:space="preserve"> </w:t>
      </w:r>
      <w:r w:rsidRPr="005725AC">
        <w:rPr>
          <w:rStyle w:val="TagStyle"/>
          <w:rtl/>
        </w:rPr>
        <w:t>&lt;&lt; נושא &gt;&gt;</w:t>
      </w:r>
      <w:r>
        <w:rPr>
          <w:rFonts w:hint="cs"/>
          <w:rtl/>
        </w:rPr>
        <w:t xml:space="preserve"> </w:t>
      </w:r>
    </w:p>
    <w:p w:rsidR="000D65EE" w:rsidRDefault="000D65EE" w:rsidP="00CD5610">
      <w:pPr>
        <w:pStyle w:val="a6"/>
        <w:rPr>
          <w:rtl/>
        </w:rPr>
      </w:pPr>
      <w:bookmarkStart w:id="17" w:name="ET_subject_639785_1"/>
      <w:r w:rsidRPr="005725AC">
        <w:rPr>
          <w:rStyle w:val="TagStyle"/>
          <w:rFonts w:hint="cs"/>
          <w:rtl/>
        </w:rPr>
        <w:t> &lt;&lt; נושא &gt;&gt;</w:t>
      </w:r>
      <w:r>
        <w:rPr>
          <w:rStyle w:val="TagStyle"/>
          <w:rFonts w:hint="cs"/>
          <w:rtl/>
        </w:rPr>
        <w:t xml:space="preserve"> </w:t>
      </w:r>
      <w:bookmarkStart w:id="18" w:name="_Toc137561786"/>
      <w:r>
        <w:rPr>
          <w:rFonts w:hint="cs"/>
          <w:rtl/>
        </w:rPr>
        <w:t xml:space="preserve">1. </w:t>
      </w:r>
      <w:r>
        <w:rPr>
          <w:rtl/>
          <w:lang w:eastAsia="he-IL"/>
        </w:rPr>
        <w:t xml:space="preserve">ממשלת ישראל מטעה ומשקרת </w:t>
      </w:r>
      <w:r>
        <w:rPr>
          <w:rFonts w:hint="cs"/>
          <w:rtl/>
          <w:lang w:eastAsia="he-IL"/>
        </w:rPr>
        <w:t>ל</w:t>
      </w:r>
      <w:r>
        <w:rPr>
          <w:rtl/>
          <w:lang w:eastAsia="he-IL"/>
        </w:rPr>
        <w:t>ציבור הישראלי באופן קבוע ובכל נושא</w:t>
      </w:r>
      <w:r>
        <w:rPr>
          <w:rFonts w:hint="cs"/>
          <w:rtl/>
        </w:rPr>
        <w:t>;</w:t>
      </w:r>
      <w:bookmarkEnd w:id="17"/>
      <w:bookmarkEnd w:id="18"/>
      <w:r>
        <w:rPr>
          <w:rStyle w:val="TagStyle"/>
          <w:rFonts w:hint="cs"/>
          <w:rtl/>
        </w:rPr>
        <w:t xml:space="preserve"> </w:t>
      </w:r>
      <w:r w:rsidRPr="005725AC">
        <w:rPr>
          <w:rStyle w:val="TagStyle"/>
          <w:rFonts w:hint="cs"/>
          <w:rtl/>
        </w:rPr>
        <w:t>&lt;&lt; נושא &gt;&gt;</w:t>
      </w:r>
      <w:r>
        <w:rPr>
          <w:rFonts w:hint="cs"/>
          <w:rtl/>
        </w:rPr>
        <w:t xml:space="preserve"> </w:t>
      </w:r>
    </w:p>
    <w:p w:rsidR="000D65EE" w:rsidRDefault="000D65EE" w:rsidP="00790F30">
      <w:pPr>
        <w:pStyle w:val="a6"/>
        <w:rPr>
          <w:rtl/>
        </w:rPr>
      </w:pPr>
      <w:r w:rsidRPr="005725AC">
        <w:rPr>
          <w:rStyle w:val="TagStyle"/>
          <w:rFonts w:hint="cs"/>
          <w:rtl/>
        </w:rPr>
        <w:t> &lt;&lt; נושא &gt;&gt;</w:t>
      </w:r>
      <w:r>
        <w:rPr>
          <w:rStyle w:val="TagStyle"/>
          <w:rFonts w:hint="cs"/>
          <w:rtl/>
        </w:rPr>
        <w:t xml:space="preserve"> </w:t>
      </w:r>
      <w:bookmarkStart w:id="19" w:name="_Toc137561787"/>
      <w:r>
        <w:rPr>
          <w:rFonts w:hint="cs"/>
          <w:rtl/>
        </w:rPr>
        <w:t xml:space="preserve">2. </w:t>
      </w:r>
      <w:r>
        <w:rPr>
          <w:rFonts w:hint="cs"/>
          <w:rtl/>
          <w:lang w:eastAsia="he-IL"/>
        </w:rPr>
        <w:t>כישלון השר בן גביר בהתמודדות עם אלימות ופשיעה בחברה הערבית</w:t>
      </w:r>
      <w:r>
        <w:rPr>
          <w:rFonts w:hint="cs"/>
          <w:rtl/>
        </w:rPr>
        <w:t>;</w:t>
      </w:r>
      <w:bookmarkEnd w:id="19"/>
      <w:r>
        <w:rPr>
          <w:rStyle w:val="TagStyle"/>
          <w:rFonts w:hint="cs"/>
          <w:rtl/>
        </w:rPr>
        <w:t xml:space="preserve"> </w:t>
      </w:r>
      <w:r w:rsidRPr="005725AC">
        <w:rPr>
          <w:rStyle w:val="TagStyle"/>
          <w:rFonts w:hint="cs"/>
          <w:rtl/>
        </w:rPr>
        <w:t>&lt;&lt; נושא &gt;&gt;</w:t>
      </w:r>
      <w:r>
        <w:rPr>
          <w:rFonts w:hint="cs"/>
          <w:rtl/>
        </w:rPr>
        <w:t xml:space="preserve"> </w:t>
      </w:r>
    </w:p>
    <w:p w:rsidR="000D65EE" w:rsidRDefault="000D65EE" w:rsidP="008B2769">
      <w:pPr>
        <w:pStyle w:val="a6"/>
      </w:pPr>
      <w:r>
        <w:rPr>
          <w:rStyle w:val="TagStyle"/>
          <w:rFonts w:hint="cs"/>
          <w:rtl/>
        </w:rPr>
        <w:t xml:space="preserve"> &lt;&lt; נושא &gt;&gt; </w:t>
      </w:r>
      <w:bookmarkStart w:id="20" w:name="_Toc137561788"/>
      <w:r>
        <w:rPr>
          <w:rFonts w:hint="cs"/>
          <w:rtl/>
        </w:rPr>
        <w:t xml:space="preserve">3. </w:t>
      </w:r>
      <w:r>
        <w:rPr>
          <w:rtl/>
          <w:lang w:eastAsia="he-IL"/>
        </w:rPr>
        <w:t>כישלון הממשלה בהתמודדות עם יוקר המחיה ופגיעה בכלכלה הישראלית</w:t>
      </w:r>
      <w:bookmarkEnd w:id="20"/>
      <w:r>
        <w:rPr>
          <w:rStyle w:val="TagStyle"/>
          <w:rFonts w:hint="cs"/>
          <w:rtl/>
        </w:rPr>
        <w:t>&lt; נושא &gt;&gt;</w:t>
      </w:r>
      <w:r>
        <w:rPr>
          <w:rFonts w:hint="cs"/>
          <w:rtl/>
        </w:rPr>
        <w:t xml:space="preserve"> </w:t>
      </w:r>
    </w:p>
    <w:p w:rsidR="000D65EE" w:rsidRPr="005725AC" w:rsidRDefault="000D65EE" w:rsidP="005725AC">
      <w:pPr>
        <w:rPr>
          <w:rtl/>
        </w:rPr>
      </w:pPr>
    </w:p>
    <w:p w:rsidR="000D65EE" w:rsidRDefault="000D65EE" w:rsidP="005725AC">
      <w:pPr>
        <w:pStyle w:val="af6"/>
        <w:keepNext/>
        <w:rPr>
          <w:rtl/>
        </w:rPr>
      </w:pPr>
      <w:bookmarkStart w:id="21" w:name="ET_yor_6423_11"/>
      <w:bookmarkEnd w:id="15"/>
      <w:r w:rsidRPr="005725AC">
        <w:rPr>
          <w:rStyle w:val="TagStyle"/>
          <w:rtl/>
        </w:rPr>
        <w:t xml:space="preserve"> &lt;&lt; יור &gt;&gt;</w:t>
      </w:r>
      <w:r w:rsidRPr="00031172">
        <w:rPr>
          <w:rStyle w:val="TagStyle"/>
          <w:rtl/>
        </w:rPr>
        <w:t xml:space="preserve"> </w:t>
      </w:r>
      <w:r>
        <w:rPr>
          <w:rtl/>
        </w:rPr>
        <w:t>היו"ר אמיר אוחנה:</w:t>
      </w:r>
      <w:r w:rsidRPr="00031172">
        <w:rPr>
          <w:rStyle w:val="TagStyle"/>
          <w:rtl/>
        </w:rPr>
        <w:t xml:space="preserve"> </w:t>
      </w:r>
      <w:r w:rsidRPr="005725AC">
        <w:rPr>
          <w:rStyle w:val="TagStyle"/>
          <w:rtl/>
        </w:rPr>
        <w:t>&lt;&lt; יור &gt;&gt;</w:t>
      </w:r>
      <w:r>
        <w:rPr>
          <w:rtl/>
        </w:rPr>
        <w:t xml:space="preserve"> </w:t>
      </w:r>
      <w:bookmarkEnd w:id="21"/>
    </w:p>
    <w:p w:rsidR="000D65EE" w:rsidRDefault="000D65EE" w:rsidP="00A24BCA">
      <w:pPr>
        <w:rPr>
          <w:rtl/>
          <w:lang w:eastAsia="he-IL"/>
        </w:rPr>
      </w:pPr>
    </w:p>
    <w:p w:rsidR="000D65EE" w:rsidRPr="00031172" w:rsidRDefault="000D65EE" w:rsidP="00FD1ACF">
      <w:pPr>
        <w:rPr>
          <w:rtl/>
          <w:lang w:eastAsia="he-IL"/>
        </w:rPr>
      </w:pPr>
      <w:r>
        <w:rPr>
          <w:rFonts w:hint="cs"/>
          <w:rtl/>
          <w:lang w:eastAsia="he-IL"/>
        </w:rPr>
        <w:t xml:space="preserve">אני מתכבד </w:t>
      </w:r>
      <w:bookmarkStart w:id="22" w:name="_ETM_Q1_210000"/>
      <w:bookmarkEnd w:id="22"/>
      <w:r>
        <w:rPr>
          <w:rFonts w:hint="cs"/>
          <w:rtl/>
          <w:lang w:eastAsia="he-IL"/>
        </w:rPr>
        <w:t xml:space="preserve">לעבור לנושא הבא שעל סדר-היום </w:t>
      </w:r>
      <w:r>
        <w:rPr>
          <w:rFonts w:hint="eastAsia"/>
          <w:rtl/>
          <w:lang w:eastAsia="he-IL"/>
        </w:rPr>
        <w:t xml:space="preserve">– </w:t>
      </w:r>
      <w:r>
        <w:rPr>
          <w:rFonts w:hint="cs"/>
          <w:rtl/>
          <w:lang w:eastAsia="he-IL"/>
        </w:rPr>
        <w:t>הצעות להביע אי-אמון בממשלה</w:t>
      </w:r>
      <w:bookmarkStart w:id="23" w:name="_ETM_Q1_216000"/>
      <w:bookmarkEnd w:id="23"/>
      <w:r>
        <w:rPr>
          <w:rFonts w:hint="cs"/>
          <w:rtl/>
          <w:lang w:eastAsia="he-IL"/>
        </w:rPr>
        <w:t>. אני מזמין את חבר הכנסת נאור שירי לנמק את ההצעה מטעם סיעת יש עתיד. בבקשה. עד עשר דקות לרשותך, אדוני, החל מעכשיו.</w:t>
      </w:r>
    </w:p>
    <w:p w:rsidR="000D65EE" w:rsidRDefault="000D65EE" w:rsidP="00D957D9">
      <w:pPr>
        <w:rPr>
          <w:rtl/>
          <w:lang w:eastAsia="he-IL"/>
        </w:rPr>
      </w:pPr>
    </w:p>
    <w:p w:rsidR="000D65EE" w:rsidRDefault="000D65EE" w:rsidP="005725AC">
      <w:pPr>
        <w:pStyle w:val="a4"/>
        <w:keepNext/>
        <w:rPr>
          <w:rtl/>
        </w:rPr>
      </w:pPr>
      <w:bookmarkStart w:id="24" w:name="ET_speaker_6361_9"/>
      <w:r w:rsidRPr="005725AC">
        <w:rPr>
          <w:rStyle w:val="TagStyle"/>
          <w:rtl/>
        </w:rPr>
        <w:t xml:space="preserve"> &lt;&lt; דובר &gt;&gt;</w:t>
      </w:r>
      <w:r w:rsidRPr="00761CFD">
        <w:rPr>
          <w:rStyle w:val="TagStyle"/>
          <w:rtl/>
        </w:rPr>
        <w:t xml:space="preserve"> </w:t>
      </w:r>
      <w:bookmarkStart w:id="25" w:name="_Toc137561789"/>
      <w:r>
        <w:rPr>
          <w:rtl/>
        </w:rPr>
        <w:t>נאור שירי (יש עתיד):</w:t>
      </w:r>
      <w:bookmarkEnd w:id="25"/>
      <w:r w:rsidRPr="00761CFD">
        <w:rPr>
          <w:rStyle w:val="TagStyle"/>
          <w:rtl/>
        </w:rPr>
        <w:t xml:space="preserve"> </w:t>
      </w:r>
      <w:r w:rsidRPr="005725AC">
        <w:rPr>
          <w:rStyle w:val="TagStyle"/>
          <w:rtl/>
        </w:rPr>
        <w:t>&lt;&lt; דובר &gt;&gt;</w:t>
      </w:r>
      <w:r>
        <w:rPr>
          <w:rtl/>
        </w:rPr>
        <w:t xml:space="preserve"> </w:t>
      </w:r>
      <w:bookmarkEnd w:id="24"/>
    </w:p>
    <w:p w:rsidR="000D65EE" w:rsidRDefault="000D65EE" w:rsidP="00A24BCA">
      <w:pPr>
        <w:rPr>
          <w:rtl/>
          <w:lang w:eastAsia="he-IL"/>
        </w:rPr>
      </w:pPr>
    </w:p>
    <w:p w:rsidR="000D65EE" w:rsidRDefault="000D65EE" w:rsidP="00A24BCA">
      <w:pPr>
        <w:rPr>
          <w:rtl/>
          <w:lang w:eastAsia="he-IL"/>
        </w:rPr>
      </w:pPr>
      <w:r>
        <w:rPr>
          <w:rFonts w:hint="cs"/>
          <w:rtl/>
          <w:lang w:eastAsia="he-IL"/>
        </w:rPr>
        <w:t>תודה רבה, אדוני היושב-ראש</w:t>
      </w:r>
      <w:r w:rsidR="00A24BCA">
        <w:rPr>
          <w:rFonts w:hint="cs"/>
          <w:rtl/>
          <w:lang w:eastAsia="he-IL"/>
        </w:rPr>
        <w:t>.</w:t>
      </w:r>
    </w:p>
    <w:p w:rsidR="000D65EE" w:rsidRDefault="000D65EE" w:rsidP="00761CFD">
      <w:pPr>
        <w:rPr>
          <w:rtl/>
          <w:lang w:eastAsia="he-IL"/>
        </w:rPr>
      </w:pPr>
    </w:p>
    <w:p w:rsidR="000D65EE" w:rsidRDefault="000D65EE" w:rsidP="005725AC">
      <w:pPr>
        <w:pStyle w:val="af6"/>
        <w:keepNext/>
        <w:rPr>
          <w:rtl/>
        </w:rPr>
      </w:pPr>
      <w:bookmarkStart w:id="26" w:name="ET_yor_6423_12"/>
      <w:r w:rsidRPr="005725AC">
        <w:rPr>
          <w:rStyle w:val="TagStyle"/>
          <w:rtl/>
        </w:rPr>
        <w:t xml:space="preserve"> &lt;&lt; יור &gt;&gt;</w:t>
      </w:r>
      <w:r w:rsidRPr="008B2769">
        <w:rPr>
          <w:rStyle w:val="TagStyle"/>
          <w:rtl/>
        </w:rPr>
        <w:t xml:space="preserve"> </w:t>
      </w:r>
      <w:r>
        <w:rPr>
          <w:rtl/>
        </w:rPr>
        <w:t>היו"ר אמיר אוחנה:</w:t>
      </w:r>
      <w:r w:rsidRPr="008B2769">
        <w:rPr>
          <w:rStyle w:val="TagStyle"/>
          <w:rtl/>
        </w:rPr>
        <w:t xml:space="preserve"> </w:t>
      </w:r>
      <w:r w:rsidRPr="005725AC">
        <w:rPr>
          <w:rStyle w:val="TagStyle"/>
          <w:rtl/>
        </w:rPr>
        <w:t>&lt;&lt; יור &gt;&gt;</w:t>
      </w:r>
      <w:r>
        <w:rPr>
          <w:rtl/>
        </w:rPr>
        <w:t xml:space="preserve"> </w:t>
      </w:r>
      <w:bookmarkEnd w:id="26"/>
    </w:p>
    <w:p w:rsidR="000D65EE" w:rsidRDefault="000D65EE" w:rsidP="00A24BCA">
      <w:pPr>
        <w:rPr>
          <w:rtl/>
          <w:lang w:eastAsia="he-IL"/>
        </w:rPr>
      </w:pPr>
    </w:p>
    <w:p w:rsidR="000D65EE" w:rsidRDefault="000D65EE" w:rsidP="008B2769">
      <w:pPr>
        <w:rPr>
          <w:rtl/>
          <w:lang w:eastAsia="he-IL"/>
        </w:rPr>
      </w:pPr>
      <w:r>
        <w:rPr>
          <w:rFonts w:hint="cs"/>
          <w:rtl/>
          <w:lang w:eastAsia="he-IL"/>
        </w:rPr>
        <w:t>ברשותך, אני מקדם בברכה את קורס המאבטחים של</w:t>
      </w:r>
      <w:bookmarkStart w:id="27" w:name="_ETM_Q1_237000"/>
      <w:bookmarkEnd w:id="27"/>
      <w:r>
        <w:rPr>
          <w:rFonts w:hint="cs"/>
          <w:rtl/>
          <w:lang w:eastAsia="he-IL"/>
        </w:rPr>
        <w:t xml:space="preserve"> משמר הכנסת, מגויסים חדשים, שנמצאים איתנו כאן ביציע. שיהיה ל</w:t>
      </w:r>
      <w:bookmarkStart w:id="28" w:name="_ETM_Q1_242000"/>
      <w:bookmarkEnd w:id="28"/>
      <w:r>
        <w:rPr>
          <w:rFonts w:hint="cs"/>
          <w:rtl/>
          <w:lang w:eastAsia="he-IL"/>
        </w:rPr>
        <w:t>כם הרבה בהצלחה.</w:t>
      </w:r>
    </w:p>
    <w:p w:rsidR="000D65EE" w:rsidRDefault="000D65EE" w:rsidP="008B2769">
      <w:pPr>
        <w:rPr>
          <w:rtl/>
          <w:lang w:eastAsia="he-IL"/>
        </w:rPr>
      </w:pPr>
    </w:p>
    <w:p w:rsidR="000D65EE" w:rsidRDefault="000D65EE" w:rsidP="005725AC">
      <w:pPr>
        <w:pStyle w:val="-"/>
        <w:keepNext/>
        <w:rPr>
          <w:rtl/>
        </w:rPr>
      </w:pPr>
      <w:bookmarkStart w:id="29" w:name="ET_speakercontinue_6361_13"/>
      <w:r w:rsidRPr="005725AC">
        <w:rPr>
          <w:rStyle w:val="TagStyle"/>
          <w:rtl/>
        </w:rPr>
        <w:t xml:space="preserve"> &lt;&lt; דובר_המשך &gt;&gt;</w:t>
      </w:r>
      <w:r w:rsidRPr="008B2769">
        <w:rPr>
          <w:rStyle w:val="TagStyle"/>
          <w:rtl/>
        </w:rPr>
        <w:t xml:space="preserve"> </w:t>
      </w:r>
      <w:r>
        <w:rPr>
          <w:rtl/>
        </w:rPr>
        <w:t>נאור שירי (יש עתיד):</w:t>
      </w:r>
      <w:r w:rsidRPr="008B2769">
        <w:rPr>
          <w:rStyle w:val="TagStyle"/>
          <w:rtl/>
        </w:rPr>
        <w:t xml:space="preserve"> </w:t>
      </w:r>
      <w:r w:rsidRPr="005725AC">
        <w:rPr>
          <w:rStyle w:val="TagStyle"/>
          <w:rtl/>
        </w:rPr>
        <w:t>&lt;&lt; דובר_המשך &gt;&gt;</w:t>
      </w:r>
      <w:r>
        <w:rPr>
          <w:rtl/>
        </w:rPr>
        <w:t xml:space="preserve"> </w:t>
      </w:r>
      <w:bookmarkEnd w:id="29"/>
    </w:p>
    <w:p w:rsidR="000D65EE" w:rsidRDefault="000D65EE" w:rsidP="00A24BCA">
      <w:pPr>
        <w:rPr>
          <w:rtl/>
          <w:lang w:eastAsia="he-IL"/>
        </w:rPr>
      </w:pPr>
    </w:p>
    <w:p w:rsidR="000D65EE" w:rsidRDefault="000D65EE" w:rsidP="008B2769">
      <w:pPr>
        <w:rPr>
          <w:rtl/>
          <w:lang w:eastAsia="he-IL"/>
        </w:rPr>
      </w:pPr>
      <w:r>
        <w:rPr>
          <w:rFonts w:hint="cs"/>
          <w:rtl/>
          <w:lang w:eastAsia="he-IL"/>
        </w:rPr>
        <w:t>ברוכים הבאים, והבאות, כמובן. אם תכהנו בקדנציה</w:t>
      </w:r>
      <w:bookmarkStart w:id="30" w:name="_ETM_Q1_249000"/>
      <w:bookmarkEnd w:id="30"/>
      <w:r>
        <w:rPr>
          <w:rFonts w:hint="cs"/>
          <w:rtl/>
          <w:lang w:eastAsia="he-IL"/>
        </w:rPr>
        <w:t xml:space="preserve"> הזאת, תהיו עדינים איתי בוועדות. </w:t>
      </w:r>
    </w:p>
    <w:p w:rsidR="000D65EE" w:rsidRDefault="000D65EE" w:rsidP="008B2769">
      <w:pPr>
        <w:rPr>
          <w:rtl/>
          <w:lang w:eastAsia="he-IL"/>
        </w:rPr>
      </w:pPr>
    </w:p>
    <w:p w:rsidR="000D65EE" w:rsidRDefault="000D65EE" w:rsidP="005725AC">
      <w:pPr>
        <w:pStyle w:val="af6"/>
        <w:keepNext/>
        <w:rPr>
          <w:rtl/>
        </w:rPr>
      </w:pPr>
      <w:bookmarkStart w:id="31" w:name="ET_yor_6423_14"/>
      <w:r w:rsidRPr="005725AC">
        <w:rPr>
          <w:rStyle w:val="TagStyle"/>
          <w:rtl/>
        </w:rPr>
        <w:t xml:space="preserve"> &lt;&lt; יור &gt;&gt;</w:t>
      </w:r>
      <w:r w:rsidRPr="008B2769">
        <w:rPr>
          <w:rStyle w:val="TagStyle"/>
          <w:rtl/>
        </w:rPr>
        <w:t xml:space="preserve"> </w:t>
      </w:r>
      <w:r>
        <w:rPr>
          <w:rtl/>
        </w:rPr>
        <w:t>היו"ר אמיר אוחנה:</w:t>
      </w:r>
      <w:r w:rsidRPr="008B2769">
        <w:rPr>
          <w:rStyle w:val="TagStyle"/>
          <w:rtl/>
        </w:rPr>
        <w:t xml:space="preserve"> </w:t>
      </w:r>
      <w:r w:rsidRPr="005725AC">
        <w:rPr>
          <w:rStyle w:val="TagStyle"/>
          <w:rtl/>
        </w:rPr>
        <w:t>&lt;&lt; יור &gt;&gt;</w:t>
      </w:r>
      <w:r>
        <w:rPr>
          <w:rtl/>
        </w:rPr>
        <w:t xml:space="preserve"> </w:t>
      </w:r>
      <w:bookmarkEnd w:id="31"/>
    </w:p>
    <w:p w:rsidR="000D65EE" w:rsidRDefault="000D65EE" w:rsidP="00A24BCA">
      <w:pPr>
        <w:rPr>
          <w:rtl/>
          <w:lang w:eastAsia="he-IL"/>
        </w:rPr>
      </w:pPr>
    </w:p>
    <w:p w:rsidR="000D65EE" w:rsidRDefault="000D65EE" w:rsidP="005C6A07">
      <w:pPr>
        <w:rPr>
          <w:rtl/>
          <w:lang w:eastAsia="he-IL"/>
        </w:rPr>
      </w:pPr>
      <w:r>
        <w:rPr>
          <w:rFonts w:hint="cs"/>
          <w:rtl/>
          <w:lang w:eastAsia="he-IL"/>
        </w:rPr>
        <w:t xml:space="preserve">תהיה עדין איתם </w:t>
      </w:r>
      <w:r w:rsidR="005C6A07">
        <w:rPr>
          <w:rFonts w:hint="eastAsia"/>
          <w:rtl/>
          <w:lang w:eastAsia="he-IL"/>
        </w:rPr>
        <w:t xml:space="preserve">– </w:t>
      </w:r>
      <w:r>
        <w:rPr>
          <w:rFonts w:hint="cs"/>
          <w:rtl/>
          <w:lang w:eastAsia="he-IL"/>
        </w:rPr>
        <w:t xml:space="preserve">הם יהיו </w:t>
      </w:r>
      <w:bookmarkStart w:id="32" w:name="_ETM_Q1_253000"/>
      <w:bookmarkEnd w:id="32"/>
      <w:r>
        <w:rPr>
          <w:rFonts w:hint="cs"/>
          <w:rtl/>
          <w:lang w:eastAsia="he-IL"/>
        </w:rPr>
        <w:t>עדינים איתך, אני מבטיח לך.</w:t>
      </w:r>
    </w:p>
    <w:p w:rsidR="000D65EE" w:rsidRDefault="000D65EE" w:rsidP="008B2769">
      <w:pPr>
        <w:rPr>
          <w:rtl/>
          <w:lang w:eastAsia="he-IL"/>
        </w:rPr>
      </w:pPr>
    </w:p>
    <w:p w:rsidR="000D65EE" w:rsidRDefault="000D65EE" w:rsidP="005725AC">
      <w:pPr>
        <w:pStyle w:val="-"/>
        <w:keepNext/>
        <w:rPr>
          <w:rtl/>
        </w:rPr>
      </w:pPr>
      <w:bookmarkStart w:id="33" w:name="ET_speakercontinue_6361_15"/>
      <w:r w:rsidRPr="005725AC">
        <w:rPr>
          <w:rStyle w:val="TagStyle"/>
          <w:rtl/>
        </w:rPr>
        <w:t xml:space="preserve"> &lt;&lt; דובר_המשך &gt;&gt;</w:t>
      </w:r>
      <w:r w:rsidRPr="008B2769">
        <w:rPr>
          <w:rStyle w:val="TagStyle"/>
          <w:rtl/>
        </w:rPr>
        <w:t xml:space="preserve"> </w:t>
      </w:r>
      <w:r>
        <w:rPr>
          <w:rtl/>
        </w:rPr>
        <w:t>נאור שירי (יש עתיד):</w:t>
      </w:r>
      <w:r w:rsidRPr="008B2769">
        <w:rPr>
          <w:rStyle w:val="TagStyle"/>
          <w:rtl/>
        </w:rPr>
        <w:t xml:space="preserve"> </w:t>
      </w:r>
      <w:r w:rsidRPr="005725AC">
        <w:rPr>
          <w:rStyle w:val="TagStyle"/>
          <w:rtl/>
        </w:rPr>
        <w:t>&lt;&lt; דובר_המשך &gt;&gt;</w:t>
      </w:r>
      <w:r>
        <w:rPr>
          <w:rtl/>
        </w:rPr>
        <w:t xml:space="preserve"> </w:t>
      </w:r>
      <w:bookmarkEnd w:id="33"/>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לא, אני עדין, התנגדות קלה. אז תודה רבה, אדוני היושב-ראש. גברתי </w:t>
      </w:r>
      <w:bookmarkStart w:id="34" w:name="_ETM_Q1_261000"/>
      <w:bookmarkEnd w:id="34"/>
      <w:r>
        <w:rPr>
          <w:rFonts w:hint="cs"/>
          <w:rtl/>
          <w:lang w:eastAsia="he-IL"/>
        </w:rPr>
        <w:t xml:space="preserve">השרה, כנסת נכבדה </w:t>
      </w:r>
      <w:r w:rsidR="00A24BCA">
        <w:rPr>
          <w:rFonts w:hint="cs"/>
          <w:rtl/>
          <w:lang w:eastAsia="he-IL"/>
        </w:rPr>
        <w:t>– – –</w:t>
      </w:r>
    </w:p>
    <w:p w:rsidR="000D65EE" w:rsidRDefault="000D65EE" w:rsidP="00761CFD">
      <w:pPr>
        <w:rPr>
          <w:rtl/>
          <w:lang w:eastAsia="he-IL"/>
        </w:rPr>
      </w:pPr>
    </w:p>
    <w:p w:rsidR="000D65EE" w:rsidRDefault="000D65EE" w:rsidP="005725AC">
      <w:pPr>
        <w:pStyle w:val="af6"/>
        <w:keepNext/>
        <w:rPr>
          <w:rtl/>
        </w:rPr>
      </w:pPr>
      <w:bookmarkStart w:id="35" w:name="ET_yor_6423_16"/>
      <w:r w:rsidRPr="005725AC">
        <w:rPr>
          <w:rStyle w:val="TagStyle"/>
          <w:rtl/>
        </w:rPr>
        <w:t xml:space="preserve"> &lt;&lt; יור &gt;&gt;</w:t>
      </w:r>
      <w:r w:rsidRPr="008B2769">
        <w:rPr>
          <w:rStyle w:val="TagStyle"/>
          <w:rtl/>
        </w:rPr>
        <w:t xml:space="preserve"> </w:t>
      </w:r>
      <w:r>
        <w:rPr>
          <w:rtl/>
        </w:rPr>
        <w:t>היו"ר אמיר אוחנה:</w:t>
      </w:r>
      <w:r w:rsidRPr="008B2769">
        <w:rPr>
          <w:rStyle w:val="TagStyle"/>
          <w:rtl/>
        </w:rPr>
        <w:t xml:space="preserve"> </w:t>
      </w:r>
      <w:r w:rsidRPr="005725AC">
        <w:rPr>
          <w:rStyle w:val="TagStyle"/>
          <w:rtl/>
        </w:rPr>
        <w:t>&lt;&lt; יור &gt;&gt;</w:t>
      </w:r>
      <w:r>
        <w:rPr>
          <w:rtl/>
        </w:rPr>
        <w:t xml:space="preserve"> </w:t>
      </w:r>
      <w:bookmarkEnd w:id="35"/>
    </w:p>
    <w:p w:rsidR="000D65EE" w:rsidRDefault="000D65EE" w:rsidP="00A24BCA">
      <w:pPr>
        <w:rPr>
          <w:rtl/>
          <w:lang w:eastAsia="he-IL"/>
        </w:rPr>
      </w:pPr>
    </w:p>
    <w:p w:rsidR="000D65EE" w:rsidRDefault="000D65EE" w:rsidP="008B2769">
      <w:pPr>
        <w:rPr>
          <w:rtl/>
          <w:lang w:eastAsia="he-IL"/>
        </w:rPr>
      </w:pPr>
      <w:r>
        <w:rPr>
          <w:rFonts w:hint="cs"/>
          <w:rtl/>
          <w:lang w:eastAsia="he-IL"/>
        </w:rPr>
        <w:t xml:space="preserve">אני אוסיף לך 30 שניות, אם תזדקק להן. </w:t>
      </w:r>
    </w:p>
    <w:p w:rsidR="000D65EE" w:rsidRDefault="000D65EE" w:rsidP="008B2769">
      <w:pPr>
        <w:rPr>
          <w:rtl/>
          <w:lang w:eastAsia="he-IL"/>
        </w:rPr>
      </w:pPr>
      <w:bookmarkStart w:id="36" w:name="_ETM_Q1_265000"/>
      <w:bookmarkEnd w:id="36"/>
    </w:p>
    <w:p w:rsidR="000D65EE" w:rsidRDefault="000D65EE" w:rsidP="005725AC">
      <w:pPr>
        <w:pStyle w:val="-"/>
        <w:keepNext/>
        <w:rPr>
          <w:rtl/>
        </w:rPr>
      </w:pPr>
      <w:bookmarkStart w:id="37" w:name="ET_speakercontinue_6361_17"/>
      <w:r w:rsidRPr="005725AC">
        <w:rPr>
          <w:rStyle w:val="TagStyle"/>
          <w:rtl/>
        </w:rPr>
        <w:t xml:space="preserve"> &lt;&lt; דובר_המשך &gt;&gt;</w:t>
      </w:r>
      <w:r w:rsidRPr="008B2769">
        <w:rPr>
          <w:rStyle w:val="TagStyle"/>
          <w:rtl/>
        </w:rPr>
        <w:t xml:space="preserve"> </w:t>
      </w:r>
      <w:r>
        <w:rPr>
          <w:rtl/>
        </w:rPr>
        <w:t>נאור שירי (יש עתיד):</w:t>
      </w:r>
      <w:r w:rsidRPr="008B2769">
        <w:rPr>
          <w:rStyle w:val="TagStyle"/>
          <w:rtl/>
        </w:rPr>
        <w:t xml:space="preserve"> </w:t>
      </w:r>
      <w:r w:rsidRPr="005725AC">
        <w:rPr>
          <w:rStyle w:val="TagStyle"/>
          <w:rtl/>
        </w:rPr>
        <w:t>&lt;&lt; דובר_המשך &gt;&gt;</w:t>
      </w:r>
      <w:r>
        <w:rPr>
          <w:rtl/>
        </w:rPr>
        <w:t xml:space="preserve"> </w:t>
      </w:r>
      <w:bookmarkEnd w:id="37"/>
    </w:p>
    <w:p w:rsidR="000D65EE" w:rsidRDefault="000D65EE" w:rsidP="00A24BCA">
      <w:pPr>
        <w:rPr>
          <w:rtl/>
          <w:lang w:eastAsia="he-IL"/>
        </w:rPr>
      </w:pPr>
    </w:p>
    <w:p w:rsidR="000D65EE" w:rsidRDefault="000D65EE" w:rsidP="005F5DDC">
      <w:pPr>
        <w:rPr>
          <w:rtl/>
          <w:lang w:eastAsia="he-IL"/>
        </w:rPr>
      </w:pPr>
      <w:r>
        <w:rPr>
          <w:rFonts w:hint="cs"/>
          <w:rtl/>
          <w:lang w:eastAsia="he-IL"/>
        </w:rPr>
        <w:t xml:space="preserve">אני לא אבקש. </w:t>
      </w:r>
      <w:bookmarkStart w:id="38" w:name="_ETM_Q1_267000"/>
      <w:bookmarkEnd w:id="38"/>
      <w:r>
        <w:rPr>
          <w:rFonts w:hint="cs"/>
          <w:rtl/>
          <w:lang w:eastAsia="he-IL"/>
        </w:rPr>
        <w:t xml:space="preserve">ברוך שובך ממרוקו. </w:t>
      </w:r>
    </w:p>
    <w:p w:rsidR="000D65EE" w:rsidRDefault="000D65EE" w:rsidP="00761CFD">
      <w:pPr>
        <w:rPr>
          <w:rtl/>
          <w:lang w:eastAsia="he-IL"/>
        </w:rPr>
      </w:pPr>
    </w:p>
    <w:p w:rsidR="000D65EE" w:rsidRDefault="000D65EE" w:rsidP="005725AC">
      <w:pPr>
        <w:pStyle w:val="af6"/>
        <w:keepNext/>
        <w:rPr>
          <w:rtl/>
        </w:rPr>
      </w:pPr>
      <w:bookmarkStart w:id="39" w:name="ET_yor_6423_18"/>
      <w:r w:rsidRPr="005725AC">
        <w:rPr>
          <w:rStyle w:val="TagStyle"/>
          <w:rtl/>
        </w:rPr>
        <w:t xml:space="preserve"> &lt;&lt; יור &gt;&gt;</w:t>
      </w:r>
      <w:r w:rsidRPr="008B2769">
        <w:rPr>
          <w:rStyle w:val="TagStyle"/>
          <w:rtl/>
        </w:rPr>
        <w:t xml:space="preserve"> </w:t>
      </w:r>
      <w:r>
        <w:rPr>
          <w:rtl/>
        </w:rPr>
        <w:t>היו"ר אמיר אוחנה:</w:t>
      </w:r>
      <w:r w:rsidRPr="008B2769">
        <w:rPr>
          <w:rStyle w:val="TagStyle"/>
          <w:rtl/>
        </w:rPr>
        <w:t xml:space="preserve"> </w:t>
      </w:r>
      <w:r w:rsidRPr="005725AC">
        <w:rPr>
          <w:rStyle w:val="TagStyle"/>
          <w:rtl/>
        </w:rPr>
        <w:t>&lt;&lt; יור &gt;&gt;</w:t>
      </w:r>
      <w:r>
        <w:rPr>
          <w:rtl/>
        </w:rPr>
        <w:t xml:space="preserve"> </w:t>
      </w:r>
      <w:bookmarkEnd w:id="39"/>
    </w:p>
    <w:p w:rsidR="000D65EE" w:rsidRDefault="000D65EE" w:rsidP="00A24BCA">
      <w:pPr>
        <w:rPr>
          <w:rtl/>
          <w:lang w:eastAsia="he-IL"/>
        </w:rPr>
      </w:pPr>
    </w:p>
    <w:p w:rsidR="000D65EE" w:rsidRDefault="000D65EE" w:rsidP="008B2769">
      <w:pPr>
        <w:rPr>
          <w:rtl/>
          <w:lang w:eastAsia="he-IL"/>
        </w:rPr>
      </w:pPr>
      <w:r>
        <w:rPr>
          <w:rFonts w:hint="cs"/>
          <w:rtl/>
          <w:lang w:eastAsia="he-IL"/>
        </w:rPr>
        <w:t>תודה.</w:t>
      </w:r>
    </w:p>
    <w:p w:rsidR="000D65EE" w:rsidRDefault="000D65EE" w:rsidP="008B2769">
      <w:pPr>
        <w:rPr>
          <w:rtl/>
          <w:lang w:eastAsia="he-IL"/>
        </w:rPr>
      </w:pPr>
      <w:bookmarkStart w:id="40" w:name="_ETM_Q1_269000"/>
      <w:bookmarkEnd w:id="40"/>
    </w:p>
    <w:p w:rsidR="000D65EE" w:rsidRDefault="000D65EE" w:rsidP="005725AC">
      <w:pPr>
        <w:pStyle w:val="-"/>
        <w:keepNext/>
        <w:rPr>
          <w:rtl/>
        </w:rPr>
      </w:pPr>
      <w:bookmarkStart w:id="41" w:name="ET_speakercontinue_6361_19"/>
      <w:r w:rsidRPr="005725AC">
        <w:rPr>
          <w:rStyle w:val="TagStyle"/>
          <w:rtl/>
        </w:rPr>
        <w:t xml:space="preserve"> &lt;&lt; דובר_המשך &gt;&gt;</w:t>
      </w:r>
      <w:r w:rsidRPr="008B2769">
        <w:rPr>
          <w:rStyle w:val="TagStyle"/>
          <w:rtl/>
        </w:rPr>
        <w:t xml:space="preserve"> </w:t>
      </w:r>
      <w:r>
        <w:rPr>
          <w:rtl/>
        </w:rPr>
        <w:t>נאור שירי (יש עתיד):</w:t>
      </w:r>
      <w:r w:rsidRPr="008B2769">
        <w:rPr>
          <w:rStyle w:val="TagStyle"/>
          <w:rtl/>
        </w:rPr>
        <w:t xml:space="preserve"> </w:t>
      </w:r>
      <w:r w:rsidRPr="005725AC">
        <w:rPr>
          <w:rStyle w:val="TagStyle"/>
          <w:rtl/>
        </w:rPr>
        <w:t>&lt;&lt; דובר_המשך &gt;&gt;</w:t>
      </w:r>
      <w:r>
        <w:rPr>
          <w:rtl/>
        </w:rPr>
        <w:t xml:space="preserve"> </w:t>
      </w:r>
      <w:bookmarkEnd w:id="41"/>
    </w:p>
    <w:p w:rsidR="000D65EE" w:rsidRDefault="000D65EE" w:rsidP="00A24BCA">
      <w:pPr>
        <w:rPr>
          <w:rtl/>
          <w:lang w:eastAsia="he-IL"/>
        </w:rPr>
      </w:pPr>
    </w:p>
    <w:p w:rsidR="000D65EE" w:rsidRDefault="000D65EE" w:rsidP="00A24BCA">
      <w:pPr>
        <w:rPr>
          <w:rtl/>
          <w:lang w:eastAsia="he-IL"/>
        </w:rPr>
      </w:pPr>
      <w:bookmarkStart w:id="42" w:name="_ETM_Q1_270000"/>
      <w:bookmarkEnd w:id="42"/>
      <w:r>
        <w:rPr>
          <w:rFonts w:hint="cs"/>
          <w:rtl/>
          <w:lang w:eastAsia="he-IL"/>
        </w:rPr>
        <w:t xml:space="preserve">נושא הצעת האי-אמון </w:t>
      </w:r>
      <w:bookmarkStart w:id="43" w:name="_ETM_Q1_276000"/>
      <w:bookmarkEnd w:id="43"/>
      <w:r>
        <w:rPr>
          <w:rFonts w:hint="cs"/>
          <w:rtl/>
          <w:lang w:eastAsia="he-IL"/>
        </w:rPr>
        <w:t xml:space="preserve">הוא </w:t>
      </w:r>
      <w:r>
        <w:rPr>
          <w:rFonts w:hint="eastAsia"/>
          <w:rtl/>
          <w:lang w:eastAsia="he-IL"/>
        </w:rPr>
        <w:t>–</w:t>
      </w:r>
      <w:r>
        <w:rPr>
          <w:rFonts w:hint="cs"/>
          <w:rtl/>
          <w:lang w:eastAsia="he-IL"/>
        </w:rPr>
        <w:t xml:space="preserve"> אני יכול לקרוא את זה, אבל זה נשמע קצת חריף מדי. כלומר, להגיש הצעת אי-אמון</w:t>
      </w:r>
      <w:bookmarkStart w:id="44" w:name="_ETM_Q1_283000"/>
      <w:bookmarkEnd w:id="44"/>
      <w:r>
        <w:rPr>
          <w:rFonts w:hint="cs"/>
          <w:rtl/>
          <w:lang w:eastAsia="he-IL"/>
        </w:rPr>
        <w:t xml:space="preserve"> שמדברת על כך שממשלת ישראל במודע משקרת לציבור ומטעה את הציבור, זה נשמע קצת חריף מדי, אבל אני דווקא אלך להבטחות הבחירות. נתחיל מהבטחות הבחירות </w:t>
      </w:r>
      <w:r>
        <w:rPr>
          <w:rFonts w:hint="eastAsia"/>
          <w:rtl/>
          <w:lang w:eastAsia="he-IL"/>
        </w:rPr>
        <w:t>–</w:t>
      </w:r>
      <w:r>
        <w:rPr>
          <w:rFonts w:hint="cs"/>
          <w:rtl/>
          <w:lang w:eastAsia="he-IL"/>
        </w:rPr>
        <w:t xml:space="preserve"> </w:t>
      </w:r>
      <w:bookmarkStart w:id="45" w:name="_ETM_Q1_301000"/>
      <w:bookmarkEnd w:id="45"/>
      <w:r>
        <w:rPr>
          <w:rFonts w:hint="cs"/>
          <w:rtl/>
          <w:lang w:eastAsia="he-IL"/>
        </w:rPr>
        <w:t>קווי היסוד שהוצגו פה על ידי ראש הממשלה</w:t>
      </w:r>
      <w:r w:rsidR="00A24BCA">
        <w:rPr>
          <w:rFonts w:hint="cs"/>
          <w:rtl/>
          <w:lang w:eastAsia="he-IL"/>
        </w:rPr>
        <w:t xml:space="preserve"> דאז, הנכנס, לפני שבעה חודשים.</w:t>
      </w:r>
      <w:r>
        <w:rPr>
          <w:rFonts w:hint="cs"/>
          <w:rtl/>
          <w:lang w:eastAsia="he-IL"/>
        </w:rPr>
        <w:t xml:space="preserve"> אני חושב שבסוף קווי היסוד של הממשלה מהווים מעין </w:t>
      </w:r>
      <w:r>
        <w:rPr>
          <w:lang w:eastAsia="he-IL"/>
        </w:rPr>
        <w:t>preview</w:t>
      </w:r>
      <w:r>
        <w:rPr>
          <w:rtl/>
          <w:lang w:eastAsia="he-IL"/>
        </w:rPr>
        <w:t>,</w:t>
      </w:r>
      <w:r>
        <w:rPr>
          <w:rFonts w:hint="cs"/>
          <w:rtl/>
          <w:lang w:eastAsia="he-IL"/>
        </w:rPr>
        <w:t xml:space="preserve"> איזו הצגה נכונה למה הממשלה הולכת לעשות. זה נדון גם במערכות הבחירות האחרונות, אבל כשראש הממשלה הציג את ממשלתו</w:t>
      </w:r>
      <w:r w:rsidR="00A24BCA">
        <w:rPr>
          <w:rFonts w:hint="cs"/>
          <w:rtl/>
          <w:lang w:eastAsia="he-IL"/>
        </w:rPr>
        <w:t>,</w:t>
      </w:r>
      <w:r>
        <w:rPr>
          <w:rFonts w:hint="cs"/>
          <w:rtl/>
          <w:lang w:eastAsia="he-IL"/>
        </w:rPr>
        <w:t xml:space="preserve"> הוא אמר ארבעה נושאים מרכזיים: </w:t>
      </w:r>
      <w:bookmarkStart w:id="46" w:name="_ETM_Q1_329000"/>
      <w:bookmarkEnd w:id="46"/>
      <w:r>
        <w:rPr>
          <w:rFonts w:hint="cs"/>
          <w:rtl/>
          <w:lang w:eastAsia="he-IL"/>
        </w:rPr>
        <w:t xml:space="preserve">הראשון הוא נושא איראן; השני הוא ביטחון הפנים; השלישי יוקר </w:t>
      </w:r>
      <w:bookmarkStart w:id="47" w:name="_ETM_Q1_333000"/>
      <w:bookmarkEnd w:id="47"/>
      <w:r>
        <w:rPr>
          <w:rFonts w:hint="cs"/>
          <w:rtl/>
          <w:lang w:eastAsia="he-IL"/>
        </w:rPr>
        <w:t>המחיה</w:t>
      </w:r>
      <w:r w:rsidR="00A24BCA">
        <w:rPr>
          <w:rFonts w:hint="cs"/>
          <w:rtl/>
          <w:lang w:eastAsia="he-IL"/>
        </w:rPr>
        <w:t>;</w:t>
      </w:r>
      <w:r>
        <w:rPr>
          <w:rFonts w:hint="cs"/>
          <w:rtl/>
          <w:lang w:eastAsia="he-IL"/>
        </w:rPr>
        <w:t xml:space="preserve"> הנושא הרביעי הוא שלום אזורי.</w:t>
      </w:r>
    </w:p>
    <w:p w:rsidR="000D65EE" w:rsidRDefault="000D65EE" w:rsidP="00761CFD">
      <w:pPr>
        <w:rPr>
          <w:rtl/>
          <w:lang w:eastAsia="he-IL"/>
        </w:rPr>
      </w:pPr>
    </w:p>
    <w:p w:rsidR="000D65EE" w:rsidRDefault="000D65EE" w:rsidP="00A24BCA">
      <w:pPr>
        <w:rPr>
          <w:rtl/>
          <w:lang w:eastAsia="he-IL"/>
        </w:rPr>
      </w:pPr>
      <w:r>
        <w:rPr>
          <w:rFonts w:hint="cs"/>
          <w:rtl/>
          <w:lang w:eastAsia="he-IL"/>
        </w:rPr>
        <w:t>באופן כללי, כשנבחרת ממשלה, יש איזה זמן מסוים שמהווה איזה גרייס. נהוג לומר מאה ימים – אני חושב שמאה ימים זה מושג אמריקאי שהגיע מהפוליטיקה האמריקאית</w:t>
      </w:r>
      <w:r w:rsidR="00A24BCA">
        <w:rPr>
          <w:rFonts w:hint="cs"/>
          <w:rtl/>
          <w:lang w:eastAsia="he-IL"/>
        </w:rPr>
        <w:t>.</w:t>
      </w:r>
      <w:r>
        <w:rPr>
          <w:rFonts w:hint="cs"/>
          <w:rtl/>
          <w:lang w:eastAsia="he-IL"/>
        </w:rPr>
        <w:t xml:space="preserve"> יכול להיות שאני טועה, בלי בדיקת </w:t>
      </w:r>
      <w:bookmarkStart w:id="48" w:name="_ETM_Q1_359000"/>
      <w:bookmarkEnd w:id="48"/>
      <w:r>
        <w:rPr>
          <w:rFonts w:hint="cs"/>
          <w:rtl/>
          <w:lang w:eastAsia="he-IL"/>
        </w:rPr>
        <w:t>עובדות, אבל אני חושב שבסוף בממשלה</w:t>
      </w:r>
      <w:r w:rsidR="00A24BCA">
        <w:rPr>
          <w:rFonts w:hint="cs"/>
          <w:rtl/>
          <w:lang w:eastAsia="he-IL"/>
        </w:rPr>
        <w:t>,</w:t>
      </w:r>
      <w:r>
        <w:rPr>
          <w:rFonts w:hint="cs"/>
          <w:rtl/>
          <w:lang w:eastAsia="he-IL"/>
        </w:rPr>
        <w:t xml:space="preserve"> שרים, על מנת ללמוד את המשרדים, את העבודה, אני חושב שלפעמים דרושה תקופת זמן קצת </w:t>
      </w:r>
      <w:bookmarkStart w:id="49" w:name="_ETM_Q1_374000"/>
      <w:bookmarkEnd w:id="49"/>
      <w:r>
        <w:rPr>
          <w:rFonts w:hint="cs"/>
          <w:rtl/>
          <w:lang w:eastAsia="he-IL"/>
        </w:rPr>
        <w:t xml:space="preserve">יותר ארוכה. אבל בממשלה הזאת אין באמת את האופציה לתת את ההקלה </w:t>
      </w:r>
      <w:bookmarkStart w:id="50" w:name="_ETM_Q1_378000"/>
      <w:bookmarkEnd w:id="50"/>
      <w:r>
        <w:rPr>
          <w:rFonts w:hint="cs"/>
          <w:rtl/>
          <w:lang w:eastAsia="he-IL"/>
        </w:rPr>
        <w:t xml:space="preserve">הזאת. למה? כי מ-2009 מכהן ראש הממשלה, עם הפסקה קצרה – פסיק בהיסטוריה, מה שנקרא – בראשות הממשלה; שריו </w:t>
      </w:r>
      <w:r>
        <w:rPr>
          <w:rtl/>
          <w:lang w:eastAsia="he-IL"/>
        </w:rPr>
        <w:t>–</w:t>
      </w:r>
      <w:r>
        <w:rPr>
          <w:rFonts w:hint="cs"/>
          <w:rtl/>
          <w:lang w:eastAsia="he-IL"/>
        </w:rPr>
        <w:t xml:space="preserve"> יושבת פה שרת התחבורה </w:t>
      </w:r>
      <w:bookmarkStart w:id="51" w:name="_ETM_Q1_394000"/>
      <w:bookmarkEnd w:id="51"/>
      <w:r>
        <w:rPr>
          <w:rFonts w:hint="cs"/>
          <w:rtl/>
          <w:lang w:eastAsia="he-IL"/>
        </w:rPr>
        <w:t>הנוכחית</w:t>
      </w:r>
      <w:r w:rsidR="00A24BCA">
        <w:rPr>
          <w:rFonts w:hint="cs"/>
          <w:rtl/>
          <w:lang w:eastAsia="he-IL"/>
        </w:rPr>
        <w:t>.</w:t>
      </w:r>
      <w:r>
        <w:rPr>
          <w:rFonts w:hint="cs"/>
          <w:rtl/>
          <w:lang w:eastAsia="he-IL"/>
        </w:rPr>
        <w:t xml:space="preserve"> היא שרה בעלת ניסיון, בטח במשרד הזה</w:t>
      </w:r>
      <w:r w:rsidR="00A24BCA">
        <w:rPr>
          <w:rFonts w:hint="cs"/>
          <w:rtl/>
          <w:lang w:eastAsia="he-IL"/>
        </w:rPr>
        <w:t>,</w:t>
      </w:r>
      <w:r>
        <w:rPr>
          <w:rFonts w:hint="cs"/>
          <w:rtl/>
          <w:lang w:eastAsia="he-IL"/>
        </w:rPr>
        <w:t xml:space="preserve"> וגם במשרדים אחרים, עם ניסיון פרלמנטרי, ראשי ועדות. זאת אומרת שהממשלה הזאת באה אפויה על מלא. היא אולי לא ימין </w:t>
      </w:r>
      <w:bookmarkStart w:id="52" w:name="_ETM_Q1_407000"/>
      <w:bookmarkEnd w:id="52"/>
      <w:r>
        <w:rPr>
          <w:rFonts w:hint="cs"/>
          <w:rtl/>
          <w:lang w:eastAsia="he-IL"/>
        </w:rPr>
        <w:t xml:space="preserve">על מלא, אבל הייתה אפויה על מלא. הם היו מוכנים, מכירים </w:t>
      </w:r>
      <w:bookmarkStart w:id="53" w:name="_ETM_Q1_410000"/>
      <w:bookmarkEnd w:id="53"/>
      <w:r>
        <w:rPr>
          <w:rFonts w:hint="cs"/>
          <w:rtl/>
          <w:lang w:eastAsia="he-IL"/>
        </w:rPr>
        <w:t xml:space="preserve">את המשרדים, הייתה להם תזה מאוד מאוד רצינית ותוכנית עבודה. הם נהגו להציג </w:t>
      </w:r>
      <w:bookmarkStart w:id="54" w:name="_ETM_Q1_417000"/>
      <w:bookmarkEnd w:id="54"/>
      <w:r>
        <w:rPr>
          <w:rFonts w:hint="cs"/>
          <w:rtl/>
          <w:lang w:eastAsia="he-IL"/>
        </w:rPr>
        <w:t>את זה מדי יום שני במקומי פה במליאה</w:t>
      </w:r>
      <w:r w:rsidR="00A24BCA">
        <w:rPr>
          <w:rFonts w:hint="cs"/>
          <w:rtl/>
          <w:lang w:eastAsia="he-IL"/>
        </w:rPr>
        <w:t>.</w:t>
      </w:r>
      <w:r>
        <w:rPr>
          <w:rFonts w:hint="cs"/>
          <w:rtl/>
          <w:lang w:eastAsia="he-IL"/>
        </w:rPr>
        <w:t xml:space="preserve"> אולי היו </w:t>
      </w:r>
      <w:bookmarkStart w:id="55" w:name="_ETM_Q1_421000"/>
      <w:bookmarkEnd w:id="55"/>
      <w:r>
        <w:rPr>
          <w:rFonts w:hint="cs"/>
          <w:rtl/>
          <w:lang w:eastAsia="he-IL"/>
        </w:rPr>
        <w:t xml:space="preserve">מוציאים אותם מהוועדות – בעצם לא הוציאו אותם מהוועדות, כי הם </w:t>
      </w:r>
      <w:bookmarkStart w:id="56" w:name="_ETM_Q1_423000"/>
      <w:bookmarkEnd w:id="56"/>
      <w:r>
        <w:rPr>
          <w:rFonts w:hint="cs"/>
          <w:rtl/>
          <w:lang w:eastAsia="he-IL"/>
        </w:rPr>
        <w:t>פחות היו בוועדות</w:t>
      </w:r>
      <w:r w:rsidR="00A24BCA">
        <w:rPr>
          <w:rFonts w:hint="cs"/>
          <w:rtl/>
          <w:lang w:eastAsia="he-IL"/>
        </w:rPr>
        <w:t>;</w:t>
      </w:r>
      <w:r>
        <w:rPr>
          <w:rFonts w:hint="cs"/>
          <w:rtl/>
          <w:lang w:eastAsia="he-IL"/>
        </w:rPr>
        <w:t xml:space="preserve"> הם לא דגלו בשיטה הפרלמנטרית של לבוא </w:t>
      </w:r>
      <w:bookmarkStart w:id="57" w:name="_ETM_Q1_427000"/>
      <w:bookmarkEnd w:id="57"/>
      <w:r>
        <w:rPr>
          <w:rFonts w:hint="cs"/>
          <w:rtl/>
          <w:lang w:eastAsia="he-IL"/>
        </w:rPr>
        <w:t xml:space="preserve">ולהביע ביקורת על הממשלה דרך הוועדות, אבל את זה אני </w:t>
      </w:r>
      <w:bookmarkStart w:id="58" w:name="_ETM_Q1_430000"/>
      <w:bookmarkEnd w:id="58"/>
      <w:r>
        <w:rPr>
          <w:rFonts w:hint="cs"/>
          <w:rtl/>
          <w:lang w:eastAsia="he-IL"/>
        </w:rPr>
        <w:t xml:space="preserve">שם בצד. </w:t>
      </w:r>
    </w:p>
    <w:p w:rsidR="000D65EE" w:rsidRDefault="000D65EE" w:rsidP="00761CFD">
      <w:pPr>
        <w:rPr>
          <w:rtl/>
          <w:lang w:eastAsia="he-IL"/>
        </w:rPr>
      </w:pPr>
    </w:p>
    <w:p w:rsidR="000D65EE" w:rsidRDefault="000D65EE" w:rsidP="00A24BCA">
      <w:pPr>
        <w:rPr>
          <w:rtl/>
          <w:lang w:eastAsia="he-IL"/>
        </w:rPr>
      </w:pPr>
      <w:r>
        <w:rPr>
          <w:rFonts w:hint="cs"/>
          <w:rtl/>
          <w:lang w:eastAsia="he-IL"/>
        </w:rPr>
        <w:t>הממשלה הזו, יש עוד דבר שמאפיין אותה מעבר לזמן, וזה הבטחות הבחירות שלה. הלכתי</w:t>
      </w:r>
      <w:bookmarkStart w:id="59" w:name="_ETM_Q1_440000"/>
      <w:bookmarkEnd w:id="59"/>
      <w:r>
        <w:rPr>
          <w:rFonts w:hint="cs"/>
          <w:rtl/>
          <w:lang w:eastAsia="he-IL"/>
        </w:rPr>
        <w:t xml:space="preserve"> וסקרתי כמה דברים. לפני שאני אציג את הסקירה, אני </w:t>
      </w:r>
      <w:bookmarkStart w:id="60" w:name="_ETM_Q1_444000"/>
      <w:bookmarkEnd w:id="60"/>
      <w:r>
        <w:rPr>
          <w:rFonts w:hint="cs"/>
          <w:rtl/>
          <w:lang w:eastAsia="he-IL"/>
        </w:rPr>
        <w:t>אגיד איזו תכונה</w:t>
      </w:r>
      <w:r w:rsidR="00A24BCA">
        <w:rPr>
          <w:rFonts w:hint="cs"/>
          <w:rtl/>
          <w:lang w:eastAsia="he-IL"/>
        </w:rPr>
        <w:t>,</w:t>
      </w:r>
      <w:r>
        <w:rPr>
          <w:rFonts w:hint="cs"/>
          <w:rtl/>
          <w:lang w:eastAsia="he-IL"/>
        </w:rPr>
        <w:t xml:space="preserve"> שתסכימו איתי, גם חבריי פה </w:t>
      </w:r>
      <w:bookmarkStart w:id="61" w:name="_ETM_Q1_449000"/>
      <w:bookmarkEnd w:id="61"/>
      <w:r>
        <w:rPr>
          <w:rFonts w:hint="cs"/>
          <w:rtl/>
          <w:lang w:eastAsia="he-IL"/>
        </w:rPr>
        <w:t>וגם היושבים בקהל</w:t>
      </w:r>
      <w:r w:rsidR="00A24BCA">
        <w:rPr>
          <w:rFonts w:hint="cs"/>
          <w:rtl/>
          <w:lang w:eastAsia="he-IL"/>
        </w:rPr>
        <w:t>,</w:t>
      </w:r>
      <w:r>
        <w:rPr>
          <w:rFonts w:hint="cs"/>
          <w:rtl/>
          <w:lang w:eastAsia="he-IL"/>
        </w:rPr>
        <w:t xml:space="preserve"> שאנחנו הישראלים </w:t>
      </w:r>
      <w:r w:rsidR="00A24BCA">
        <w:rPr>
          <w:rFonts w:hint="eastAsia"/>
          <w:rtl/>
          <w:lang w:eastAsia="he-IL"/>
        </w:rPr>
        <w:t xml:space="preserve">– </w:t>
      </w:r>
      <w:r>
        <w:rPr>
          <w:rFonts w:hint="cs"/>
          <w:rtl/>
          <w:lang w:eastAsia="he-IL"/>
        </w:rPr>
        <w:t xml:space="preserve">אני אפול עליכם דווקא </w:t>
      </w:r>
      <w:bookmarkStart w:id="62" w:name="_ETM_Q1_453000"/>
      <w:bookmarkEnd w:id="62"/>
      <w:r w:rsidR="00A24BCA">
        <w:rPr>
          <w:rFonts w:hint="eastAsia"/>
          <w:rtl/>
          <w:lang w:eastAsia="he-IL"/>
        </w:rPr>
        <w:t xml:space="preserve">– </w:t>
      </w:r>
      <w:r>
        <w:rPr>
          <w:rFonts w:hint="cs"/>
          <w:rtl/>
          <w:lang w:eastAsia="he-IL"/>
        </w:rPr>
        <w:t>אנחנו הישראלים לא אוהבים לצאת פראיירים, נכון? קניתי טלוויזיה לפני</w:t>
      </w:r>
      <w:bookmarkStart w:id="63" w:name="_ETM_Q1_460000"/>
      <w:bookmarkEnd w:id="63"/>
      <w:r>
        <w:rPr>
          <w:rFonts w:hint="cs"/>
          <w:rtl/>
          <w:lang w:eastAsia="he-IL"/>
        </w:rPr>
        <w:t xml:space="preserve"> ארבעה חודשים; כמות התחקיר שאני עשיתי על הטלוויזיה הזאת, </w:t>
      </w:r>
      <w:bookmarkStart w:id="64" w:name="_ETM_Q1_466000"/>
      <w:bookmarkEnd w:id="64"/>
      <w:r>
        <w:rPr>
          <w:rFonts w:hint="cs"/>
          <w:rtl/>
          <w:lang w:eastAsia="he-IL"/>
        </w:rPr>
        <w:t xml:space="preserve">אדוני היושב-ראש, אני מניח שתסכים איתי, היא מקיפה. ידעתי את היצרן, ידעתי את המחירים כמעט בכל חנות – זאפ </w:t>
      </w:r>
      <w:r w:rsidR="00A24BCA">
        <w:rPr>
          <w:rFonts w:hint="eastAsia"/>
          <w:rtl/>
          <w:lang w:eastAsia="he-IL"/>
        </w:rPr>
        <w:t xml:space="preserve">– </w:t>
      </w:r>
      <w:r>
        <w:rPr>
          <w:rFonts w:hint="cs"/>
          <w:rtl/>
          <w:lang w:eastAsia="he-IL"/>
        </w:rPr>
        <w:t>אתה בודק את אילת, אתה עושה תחקיר על הטלוויזיה ואתה אומר: אני אבחר את הטלוויזיה הטובה ביותר. לא רק שהי</w:t>
      </w:r>
      <w:bookmarkStart w:id="65" w:name="_ETM_Q1_479000"/>
      <w:bookmarkEnd w:id="65"/>
      <w:r>
        <w:rPr>
          <w:rFonts w:hint="cs"/>
          <w:rtl/>
          <w:lang w:eastAsia="he-IL"/>
        </w:rPr>
        <w:t xml:space="preserve">א תהיה הטובה ביותר, היא תהיה גם </w:t>
      </w:r>
      <w:r w:rsidR="00A24BCA">
        <w:rPr>
          <w:rFonts w:hint="cs"/>
          <w:rtl/>
          <w:lang w:eastAsia="he-IL"/>
        </w:rPr>
        <w:t>– –</w:t>
      </w:r>
      <w:r>
        <w:rPr>
          <w:rFonts w:hint="cs"/>
          <w:rtl/>
          <w:lang w:eastAsia="he-IL"/>
        </w:rPr>
        <w:t xml:space="preserve"> </w:t>
      </w:r>
    </w:p>
    <w:p w:rsidR="000D65EE" w:rsidRDefault="000D65EE" w:rsidP="00232F76">
      <w:pPr>
        <w:rPr>
          <w:rtl/>
          <w:lang w:eastAsia="he-IL"/>
        </w:rPr>
      </w:pPr>
    </w:p>
    <w:p w:rsidR="000D65EE" w:rsidRDefault="000D65EE" w:rsidP="005725AC">
      <w:pPr>
        <w:pStyle w:val="af6"/>
        <w:keepNext/>
        <w:rPr>
          <w:rtl/>
        </w:rPr>
      </w:pPr>
      <w:bookmarkStart w:id="66" w:name="ET_yor_6423_20"/>
      <w:r w:rsidRPr="005725AC">
        <w:rPr>
          <w:rStyle w:val="TagStyle"/>
          <w:rtl/>
        </w:rPr>
        <w:t xml:space="preserve"> &lt;&lt; יור &gt;&gt;</w:t>
      </w:r>
      <w:r w:rsidRPr="00232F76">
        <w:rPr>
          <w:rStyle w:val="TagStyle"/>
          <w:rtl/>
        </w:rPr>
        <w:t xml:space="preserve"> </w:t>
      </w:r>
      <w:r>
        <w:rPr>
          <w:rtl/>
        </w:rPr>
        <w:t>היו"ר אמיר אוחנה:</w:t>
      </w:r>
      <w:r w:rsidRPr="00232F76">
        <w:rPr>
          <w:rStyle w:val="TagStyle"/>
          <w:rtl/>
        </w:rPr>
        <w:t xml:space="preserve"> </w:t>
      </w:r>
      <w:r w:rsidRPr="005725AC">
        <w:rPr>
          <w:rStyle w:val="TagStyle"/>
          <w:rtl/>
        </w:rPr>
        <w:t>&lt;&lt; יור &gt;&gt;</w:t>
      </w:r>
      <w:r>
        <w:rPr>
          <w:rtl/>
        </w:rPr>
        <w:t xml:space="preserve"> </w:t>
      </w:r>
      <w:bookmarkEnd w:id="66"/>
    </w:p>
    <w:p w:rsidR="000D65EE" w:rsidRDefault="000D65EE" w:rsidP="00A24BCA">
      <w:pPr>
        <w:rPr>
          <w:rtl/>
          <w:lang w:eastAsia="he-IL"/>
        </w:rPr>
      </w:pPr>
    </w:p>
    <w:p w:rsidR="000D65EE" w:rsidRDefault="000D65EE" w:rsidP="00232F76">
      <w:pPr>
        <w:rPr>
          <w:rtl/>
          <w:lang w:eastAsia="he-IL"/>
        </w:rPr>
      </w:pPr>
      <w:r>
        <w:rPr>
          <w:rFonts w:hint="cs"/>
          <w:rtl/>
          <w:lang w:eastAsia="he-IL"/>
        </w:rPr>
        <w:t>גם במחיר הטוב ביותר.</w:t>
      </w:r>
    </w:p>
    <w:p w:rsidR="000D65EE" w:rsidRDefault="000D65EE" w:rsidP="00232F76">
      <w:pPr>
        <w:rPr>
          <w:rtl/>
          <w:lang w:eastAsia="he-IL"/>
        </w:rPr>
      </w:pPr>
    </w:p>
    <w:p w:rsidR="000D65EE" w:rsidRDefault="000D65EE" w:rsidP="005725AC">
      <w:pPr>
        <w:pStyle w:val="-"/>
        <w:keepNext/>
        <w:rPr>
          <w:rtl/>
        </w:rPr>
      </w:pPr>
      <w:bookmarkStart w:id="67" w:name="ET_speakercontinue_6361_21"/>
      <w:r w:rsidRPr="005725AC">
        <w:rPr>
          <w:rStyle w:val="TagStyle"/>
          <w:rtl/>
        </w:rPr>
        <w:t xml:space="preserve"> &lt;&lt; דובר_המשך &gt;&gt;</w:t>
      </w:r>
      <w:r w:rsidRPr="00232F76">
        <w:rPr>
          <w:rStyle w:val="TagStyle"/>
          <w:rtl/>
        </w:rPr>
        <w:t xml:space="preserve"> </w:t>
      </w:r>
      <w:r>
        <w:rPr>
          <w:rtl/>
        </w:rPr>
        <w:t>נאור שירי (יש עתיד):</w:t>
      </w:r>
      <w:r w:rsidRPr="00232F76">
        <w:rPr>
          <w:rStyle w:val="TagStyle"/>
          <w:rtl/>
        </w:rPr>
        <w:t xml:space="preserve"> </w:t>
      </w:r>
      <w:r w:rsidRPr="005725AC">
        <w:rPr>
          <w:rStyle w:val="TagStyle"/>
          <w:rtl/>
        </w:rPr>
        <w:t>&lt;&lt; דובר_המשך &gt;&gt;</w:t>
      </w:r>
      <w:r>
        <w:rPr>
          <w:rtl/>
        </w:rPr>
        <w:t xml:space="preserve"> </w:t>
      </w:r>
      <w:bookmarkEnd w:id="67"/>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הזולה ביותר. בדיוק. ואם חס </w:t>
      </w:r>
      <w:bookmarkStart w:id="68" w:name="_ETM_Q1_484000"/>
      <w:bookmarkEnd w:id="68"/>
      <w:r w:rsidR="000D65EE">
        <w:rPr>
          <w:rFonts w:hint="cs"/>
          <w:rtl/>
          <w:lang w:eastAsia="he-IL"/>
        </w:rPr>
        <w:t xml:space="preserve">וחלילה, חבר הכנסת בליאק, אם אתה השגת ב-200 שקלים פחות </w:t>
      </w:r>
      <w:bookmarkStart w:id="69" w:name="_ETM_Q1_489000"/>
      <w:bookmarkEnd w:id="69"/>
      <w:r w:rsidR="000D65EE">
        <w:rPr>
          <w:rFonts w:hint="cs"/>
          <w:rtl/>
          <w:lang w:eastAsia="he-IL"/>
        </w:rPr>
        <w:t xml:space="preserve">ממני, קודם כול אני אפרגן לך, אבל בתוך-תוכי אני </w:t>
      </w:r>
      <w:bookmarkStart w:id="70" w:name="_ETM_Q1_491000"/>
      <w:bookmarkEnd w:id="70"/>
      <w:r w:rsidR="000D65EE">
        <w:rPr>
          <w:rFonts w:hint="cs"/>
          <w:rtl/>
          <w:lang w:eastAsia="he-IL"/>
        </w:rPr>
        <w:t xml:space="preserve">אתבאס, כי אני שילמתי 200 שקלים יותר מחבר הכנסת בליאק </w:t>
      </w:r>
      <w:bookmarkStart w:id="71" w:name="_ETM_Q1_497000"/>
      <w:bookmarkEnd w:id="71"/>
      <w:r w:rsidR="000D65EE">
        <w:rPr>
          <w:rFonts w:hint="cs"/>
          <w:rtl/>
          <w:lang w:eastAsia="he-IL"/>
        </w:rPr>
        <w:t xml:space="preserve">על אותה טלוויזיה בדיוק. אנחנו לא אוהבים לצאת פראיירים. זה </w:t>
      </w:r>
      <w:bookmarkStart w:id="72" w:name="_ETM_Q1_501000"/>
      <w:bookmarkEnd w:id="72"/>
      <w:r w:rsidR="000D65EE">
        <w:rPr>
          <w:rFonts w:hint="cs"/>
          <w:rtl/>
          <w:lang w:eastAsia="he-IL"/>
        </w:rPr>
        <w:t>כחוט השני בנו</w:t>
      </w:r>
      <w:r>
        <w:rPr>
          <w:rFonts w:hint="cs"/>
          <w:rtl/>
          <w:lang w:eastAsia="he-IL"/>
        </w:rPr>
        <w:t>;</w:t>
      </w:r>
      <w:r w:rsidR="000D65EE">
        <w:rPr>
          <w:rFonts w:hint="cs"/>
          <w:rtl/>
          <w:lang w:eastAsia="he-IL"/>
        </w:rPr>
        <w:t xml:space="preserve"> אני לא יודע</w:t>
      </w:r>
      <w:r>
        <w:rPr>
          <w:rFonts w:hint="cs"/>
          <w:rtl/>
          <w:lang w:eastAsia="he-IL"/>
        </w:rPr>
        <w:t>,</w:t>
      </w:r>
      <w:r w:rsidR="000D65EE">
        <w:rPr>
          <w:rFonts w:hint="cs"/>
          <w:rtl/>
          <w:lang w:eastAsia="he-IL"/>
        </w:rPr>
        <w:t xml:space="preserve"> בי. אני חושב שזה מאפיין גם את התכונה הישראלית. </w:t>
      </w:r>
    </w:p>
    <w:p w:rsidR="000D65EE" w:rsidRDefault="000D65EE" w:rsidP="005725AC">
      <w:pPr>
        <w:rPr>
          <w:rtl/>
          <w:lang w:eastAsia="he-IL"/>
        </w:rPr>
      </w:pPr>
    </w:p>
    <w:p w:rsidR="000D65EE" w:rsidRDefault="000D65EE" w:rsidP="00A24BCA">
      <w:pPr>
        <w:rPr>
          <w:rtl/>
          <w:lang w:eastAsia="he-IL"/>
        </w:rPr>
      </w:pPr>
      <w:r>
        <w:rPr>
          <w:rFonts w:hint="cs"/>
          <w:rtl/>
          <w:lang w:eastAsia="he-IL"/>
        </w:rPr>
        <w:t xml:space="preserve">וזה על טלוויזיה </w:t>
      </w:r>
      <w:r>
        <w:rPr>
          <w:rtl/>
          <w:lang w:eastAsia="he-IL"/>
        </w:rPr>
        <w:t>–</w:t>
      </w:r>
      <w:r>
        <w:rPr>
          <w:rFonts w:hint="cs"/>
          <w:rtl/>
          <w:lang w:eastAsia="he-IL"/>
        </w:rPr>
        <w:t xml:space="preserve"> אנחנו נשקיע את הזמן, נבחן, נראה. בפוליטיקה, ביכולת שלנו </w:t>
      </w:r>
      <w:bookmarkStart w:id="73" w:name="_ETM_Q1_514000"/>
      <w:bookmarkEnd w:id="73"/>
      <w:r>
        <w:rPr>
          <w:rFonts w:hint="cs"/>
          <w:rtl/>
          <w:lang w:eastAsia="he-IL"/>
        </w:rPr>
        <w:t xml:space="preserve">לבדוק על מפלגות לפני שאנחנו בוחרים במפלגה </w:t>
      </w:r>
      <w:r>
        <w:rPr>
          <w:rtl/>
          <w:lang w:eastAsia="he-IL"/>
        </w:rPr>
        <w:t>–</w:t>
      </w:r>
      <w:r>
        <w:rPr>
          <w:rFonts w:hint="cs"/>
          <w:rtl/>
          <w:lang w:eastAsia="he-IL"/>
        </w:rPr>
        <w:t xml:space="preserve"> זה לא קיים. למה זה לא קיים? פה אני מתכנס </w:t>
      </w:r>
      <w:bookmarkStart w:id="74" w:name="_ETM_Q1_524000"/>
      <w:bookmarkEnd w:id="74"/>
      <w:r>
        <w:rPr>
          <w:rFonts w:hint="cs"/>
          <w:rtl/>
          <w:lang w:eastAsia="he-IL"/>
        </w:rPr>
        <w:t xml:space="preserve">להצעת האי-אמון, ואני בטוח שאחרי שישמעו אותי כל חברי הקואליציה </w:t>
      </w:r>
      <w:bookmarkStart w:id="75" w:name="_ETM_Q1_529000"/>
      <w:bookmarkEnd w:id="75"/>
      <w:r>
        <w:rPr>
          <w:rFonts w:hint="cs"/>
          <w:rtl/>
          <w:lang w:eastAsia="he-IL"/>
        </w:rPr>
        <w:t xml:space="preserve">שנוכחים פה, בלי חלילה מילת ביקורת </w:t>
      </w:r>
      <w:r w:rsidR="00A24BCA">
        <w:rPr>
          <w:rFonts w:hint="cs"/>
          <w:rtl/>
          <w:lang w:eastAsia="he-IL"/>
        </w:rPr>
        <w:t>– – –</w:t>
      </w:r>
    </w:p>
    <w:p w:rsidR="000D65EE" w:rsidRDefault="000D65EE" w:rsidP="00761CFD">
      <w:pPr>
        <w:rPr>
          <w:rtl/>
          <w:lang w:eastAsia="he-IL"/>
        </w:rPr>
      </w:pPr>
    </w:p>
    <w:p w:rsidR="000D65EE" w:rsidRDefault="000D65EE" w:rsidP="005725AC">
      <w:pPr>
        <w:pStyle w:val="af6"/>
        <w:keepNext/>
        <w:rPr>
          <w:rtl/>
        </w:rPr>
      </w:pPr>
      <w:bookmarkStart w:id="76" w:name="ET_yor_6423_10"/>
      <w:r w:rsidRPr="005725AC">
        <w:rPr>
          <w:rStyle w:val="TagStyle"/>
          <w:rtl/>
        </w:rPr>
        <w:t xml:space="preserve"> &lt;&lt; יור &gt;&gt;</w:t>
      </w:r>
      <w:r w:rsidRPr="00761CFD">
        <w:rPr>
          <w:rStyle w:val="TagStyle"/>
          <w:rtl/>
        </w:rPr>
        <w:t xml:space="preserve"> </w:t>
      </w:r>
      <w:r>
        <w:rPr>
          <w:rtl/>
        </w:rPr>
        <w:t>היו"ר אמיר אוחנה:</w:t>
      </w:r>
      <w:r w:rsidRPr="00761CFD">
        <w:rPr>
          <w:rStyle w:val="TagStyle"/>
          <w:rtl/>
        </w:rPr>
        <w:t xml:space="preserve"> </w:t>
      </w:r>
      <w:r w:rsidRPr="005725AC">
        <w:rPr>
          <w:rStyle w:val="TagStyle"/>
          <w:rtl/>
        </w:rPr>
        <w:t>&lt;&lt; יור &gt;&gt;</w:t>
      </w:r>
      <w:r>
        <w:rPr>
          <w:rtl/>
        </w:rPr>
        <w:t xml:space="preserve"> </w:t>
      </w:r>
      <w:bookmarkEnd w:id="76"/>
    </w:p>
    <w:p w:rsidR="000D65EE" w:rsidRDefault="000D65EE" w:rsidP="00A24BCA">
      <w:pPr>
        <w:rPr>
          <w:rtl/>
          <w:lang w:eastAsia="he-IL"/>
        </w:rPr>
      </w:pPr>
    </w:p>
    <w:p w:rsidR="000D65EE" w:rsidRDefault="000D65EE" w:rsidP="005725AC">
      <w:pPr>
        <w:rPr>
          <w:rtl/>
          <w:lang w:eastAsia="he-IL"/>
        </w:rPr>
      </w:pPr>
      <w:r>
        <w:rPr>
          <w:rFonts w:hint="cs"/>
          <w:rtl/>
          <w:lang w:eastAsia="he-IL"/>
        </w:rPr>
        <w:t xml:space="preserve">כולם ישתכנעו להפיל את </w:t>
      </w:r>
      <w:bookmarkStart w:id="77" w:name="_ETM_Q1_532000"/>
      <w:bookmarkEnd w:id="77"/>
      <w:r>
        <w:rPr>
          <w:rFonts w:hint="cs"/>
          <w:rtl/>
          <w:lang w:eastAsia="he-IL"/>
        </w:rPr>
        <w:t xml:space="preserve">הממשלה. </w:t>
      </w:r>
    </w:p>
    <w:p w:rsidR="000D65EE" w:rsidRDefault="000D65EE" w:rsidP="005725AC">
      <w:pPr>
        <w:rPr>
          <w:rtl/>
          <w:lang w:eastAsia="he-IL"/>
        </w:rPr>
      </w:pPr>
    </w:p>
    <w:p w:rsidR="000D65EE" w:rsidRDefault="000D65EE" w:rsidP="00BA1DBA">
      <w:pPr>
        <w:pStyle w:val="-"/>
        <w:keepNext/>
        <w:rPr>
          <w:rtl/>
        </w:rPr>
      </w:pPr>
      <w:bookmarkStart w:id="78" w:name="ET_speakercontinue_6361_7"/>
      <w:r w:rsidRPr="00945810">
        <w:rPr>
          <w:rStyle w:val="TagStyle"/>
          <w:rtl/>
        </w:rPr>
        <w:t>&lt;&lt; דובר_המשך &gt;&gt;</w:t>
      </w:r>
      <w:r w:rsidRPr="006A7BF3">
        <w:rPr>
          <w:rStyle w:val="TagStyle"/>
          <w:rtl/>
        </w:rPr>
        <w:t xml:space="preserve"> </w:t>
      </w:r>
      <w:r>
        <w:rPr>
          <w:rtl/>
        </w:rPr>
        <w:t>נאור שירי (יש עתיד):</w:t>
      </w:r>
      <w:r w:rsidRPr="006A7BF3">
        <w:rPr>
          <w:rStyle w:val="TagStyle"/>
          <w:rtl/>
        </w:rPr>
        <w:t xml:space="preserve"> </w:t>
      </w:r>
      <w:r w:rsidRPr="00945810">
        <w:rPr>
          <w:rStyle w:val="TagStyle"/>
          <w:rtl/>
        </w:rPr>
        <w:t>&lt;&lt; דובר_המשך &gt;&gt;</w:t>
      </w:r>
      <w:r>
        <w:rPr>
          <w:rtl/>
        </w:rPr>
        <w:t xml:space="preserve">   </w:t>
      </w:r>
      <w:bookmarkEnd w:id="78"/>
    </w:p>
    <w:p w:rsidR="000D65EE" w:rsidRDefault="000D65EE" w:rsidP="00A24BCA">
      <w:pPr>
        <w:rPr>
          <w:rtl/>
          <w:lang w:eastAsia="he-IL"/>
        </w:rPr>
      </w:pPr>
      <w:bookmarkStart w:id="79" w:name="_ETM_Q2_103000"/>
      <w:bookmarkStart w:id="80" w:name="_ETM_Q2_104000"/>
      <w:bookmarkStart w:id="81" w:name="_ETM_Q2_99000"/>
      <w:bookmarkEnd w:id="79"/>
      <w:bookmarkEnd w:id="80"/>
      <w:bookmarkEnd w:id="81"/>
      <w:r>
        <w:rPr>
          <w:rFonts w:hint="cs"/>
          <w:rtl/>
          <w:lang w:eastAsia="he-IL"/>
        </w:rPr>
        <w:t xml:space="preserve"> </w:t>
      </w:r>
    </w:p>
    <w:p w:rsidR="000D65EE" w:rsidRDefault="000D65EE" w:rsidP="00507E38">
      <w:pPr>
        <w:rPr>
          <w:rtl/>
          <w:lang w:eastAsia="he-IL"/>
        </w:rPr>
      </w:pPr>
      <w:r>
        <w:rPr>
          <w:rFonts w:hint="cs"/>
          <w:rtl/>
          <w:lang w:eastAsia="he-IL"/>
        </w:rPr>
        <w:t xml:space="preserve">בדיוק, בדיוק. הם לא צריכים להיות פה. מספיק </w:t>
      </w:r>
      <w:bookmarkStart w:id="82" w:name="_ETM_Q2_118000"/>
      <w:bookmarkStart w:id="83" w:name="_ETM_Q2_112000"/>
      <w:bookmarkEnd w:id="82"/>
      <w:bookmarkEnd w:id="83"/>
      <w:r>
        <w:rPr>
          <w:rFonts w:hint="cs"/>
          <w:rtl/>
          <w:lang w:eastAsia="he-IL"/>
        </w:rPr>
        <w:t>שהם ישבו בלשכות, והם בטוח ישתכנעו. אני אומר באופן כן, בואו שנייה נבין את הבטחות הבחירות, או בואו ננסה להבין מה עשה ראש הממשלה בכל אחת ואחת מאבני היסוד של הממשלה שלו. באיראן</w:t>
      </w:r>
      <w:bookmarkStart w:id="84" w:name="_ETM_Q2_135000"/>
      <w:bookmarkEnd w:id="84"/>
      <w:r>
        <w:rPr>
          <w:rFonts w:hint="cs"/>
          <w:rtl/>
          <w:lang w:eastAsia="he-IL"/>
        </w:rPr>
        <w:t xml:space="preserve"> </w:t>
      </w:r>
      <w:r>
        <w:rPr>
          <w:rtl/>
          <w:lang w:eastAsia="he-IL"/>
        </w:rPr>
        <w:t>–</w:t>
      </w:r>
      <w:r>
        <w:rPr>
          <w:rFonts w:hint="cs"/>
          <w:rtl/>
          <w:lang w:eastAsia="he-IL"/>
        </w:rPr>
        <w:t xml:space="preserve"> יש הנוהגים לומר, הראשון שזיהה</w:t>
      </w:r>
      <w:r w:rsidR="00507E38">
        <w:rPr>
          <w:rFonts w:hint="cs"/>
          <w:rtl/>
          <w:lang w:eastAsia="he-IL"/>
        </w:rPr>
        <w:t>;</w:t>
      </w:r>
      <w:r>
        <w:rPr>
          <w:rFonts w:hint="cs"/>
          <w:rtl/>
          <w:lang w:eastAsia="he-IL"/>
        </w:rPr>
        <w:t xml:space="preserve"> אפשר </w:t>
      </w:r>
      <w:bookmarkStart w:id="85" w:name="_ETM_Q2_139000"/>
      <w:bookmarkEnd w:id="85"/>
      <w:r>
        <w:rPr>
          <w:rFonts w:hint="cs"/>
          <w:rtl/>
          <w:lang w:eastAsia="he-IL"/>
        </w:rPr>
        <w:t>לחלוק על זה, אבל נניח, ניתן</w:t>
      </w:r>
      <w:r w:rsidR="00A24BCA">
        <w:rPr>
          <w:rFonts w:hint="cs"/>
          <w:rtl/>
          <w:lang w:eastAsia="he-IL"/>
        </w:rPr>
        <w:t xml:space="preserve"> </w:t>
      </w:r>
      <w:r>
        <w:rPr>
          <w:rFonts w:hint="cs"/>
          <w:rtl/>
          <w:lang w:eastAsia="he-IL"/>
        </w:rPr>
        <w:t xml:space="preserve">לו את הקרדיט </w:t>
      </w:r>
      <w:r>
        <w:rPr>
          <w:rtl/>
          <w:lang w:eastAsia="he-IL"/>
        </w:rPr>
        <w:t>–</w:t>
      </w:r>
      <w:r>
        <w:rPr>
          <w:rFonts w:hint="cs"/>
          <w:rtl/>
          <w:lang w:eastAsia="he-IL"/>
        </w:rPr>
        <w:t xml:space="preserve"> האם מצבה של איראן, יוני 2023, טוב יותר או גרוע יותר בהקשר של הגעה לפצצה או בהקשר של היותה מדינת סף גרעינית? </w:t>
      </w:r>
    </w:p>
    <w:p w:rsidR="000D65EE" w:rsidRDefault="000D65EE" w:rsidP="00BA1DBA">
      <w:pPr>
        <w:rPr>
          <w:rtl/>
          <w:lang w:eastAsia="he-IL"/>
        </w:rPr>
      </w:pPr>
    </w:p>
    <w:p w:rsidR="000D65EE" w:rsidRDefault="000D65EE" w:rsidP="00507E38">
      <w:pPr>
        <w:rPr>
          <w:rtl/>
          <w:lang w:eastAsia="he-IL"/>
        </w:rPr>
      </w:pPr>
      <w:r>
        <w:rPr>
          <w:rFonts w:hint="cs"/>
          <w:rtl/>
          <w:lang w:eastAsia="he-IL"/>
        </w:rPr>
        <w:t xml:space="preserve">אני </w:t>
      </w:r>
      <w:bookmarkStart w:id="86" w:name="_ETM_Q2_158000"/>
      <w:bookmarkEnd w:id="86"/>
      <w:r>
        <w:rPr>
          <w:rFonts w:hint="cs"/>
          <w:rtl/>
          <w:lang w:eastAsia="he-IL"/>
        </w:rPr>
        <w:t>חושב, לדעתי הצנועה, והיא צנועה בהחלט, שלא כך הדבר</w:t>
      </w:r>
      <w:bookmarkStart w:id="87" w:name="_ETM_Q2_164000"/>
      <w:bookmarkEnd w:id="87"/>
      <w:r>
        <w:rPr>
          <w:rFonts w:hint="cs"/>
          <w:rtl/>
          <w:lang w:eastAsia="he-IL"/>
        </w:rPr>
        <w:t xml:space="preserve">; אני חושב שלא משנה מה הסיבות, החל מ-2015 </w:t>
      </w:r>
      <w:r>
        <w:rPr>
          <w:rtl/>
          <w:lang w:eastAsia="he-IL"/>
        </w:rPr>
        <w:t>–</w:t>
      </w:r>
      <w:r>
        <w:rPr>
          <w:rFonts w:hint="cs"/>
          <w:rtl/>
          <w:lang w:eastAsia="he-IL"/>
        </w:rPr>
        <w:t xml:space="preserve"> אני</w:t>
      </w:r>
      <w:bookmarkStart w:id="88" w:name="_ETM_Q2_167000"/>
      <w:bookmarkEnd w:id="88"/>
      <w:r>
        <w:rPr>
          <w:rFonts w:hint="cs"/>
          <w:rtl/>
          <w:lang w:eastAsia="he-IL"/>
        </w:rPr>
        <w:t xml:space="preserve"> מזכיר לכולם </w:t>
      </w:r>
      <w:r>
        <w:rPr>
          <w:rtl/>
          <w:lang w:eastAsia="he-IL"/>
        </w:rPr>
        <w:t>–</w:t>
      </w:r>
      <w:r>
        <w:rPr>
          <w:rFonts w:hint="cs"/>
          <w:rtl/>
          <w:lang w:eastAsia="he-IL"/>
        </w:rPr>
        <w:t xml:space="preserve"> הלך ראש הממשלה דאז וגם היום על</w:t>
      </w:r>
      <w:bookmarkStart w:id="89" w:name="_ETM_Q2_175000"/>
      <w:bookmarkEnd w:id="89"/>
      <w:r>
        <w:rPr>
          <w:rFonts w:hint="cs"/>
          <w:rtl/>
          <w:lang w:eastAsia="he-IL"/>
        </w:rPr>
        <w:t xml:space="preserve"> הראש של הממשל האמריקני</w:t>
      </w:r>
      <w:r w:rsidR="00507E38">
        <w:rPr>
          <w:rFonts w:hint="cs"/>
          <w:rtl/>
          <w:lang w:eastAsia="he-IL"/>
        </w:rPr>
        <w:t>,</w:t>
      </w:r>
      <w:r>
        <w:rPr>
          <w:rFonts w:hint="cs"/>
          <w:rtl/>
          <w:lang w:eastAsia="he-IL"/>
        </w:rPr>
        <w:t xml:space="preserve"> הלך לקונגרס </w:t>
      </w:r>
      <w:r>
        <w:rPr>
          <w:rtl/>
          <w:lang w:eastAsia="he-IL"/>
        </w:rPr>
        <w:t>–</w:t>
      </w:r>
      <w:r>
        <w:rPr>
          <w:rFonts w:hint="cs"/>
          <w:rtl/>
          <w:lang w:eastAsia="he-IL"/>
        </w:rPr>
        <w:t xml:space="preserve"> תיזכרו, ב-2015 הייתה </w:t>
      </w:r>
      <w:bookmarkStart w:id="90" w:name="_ETM_Q2_179000"/>
      <w:bookmarkEnd w:id="90"/>
      <w:r>
        <w:rPr>
          <w:rFonts w:hint="cs"/>
          <w:rtl/>
          <w:lang w:eastAsia="he-IL"/>
        </w:rPr>
        <w:t xml:space="preserve">מערכת בחירות </w:t>
      </w:r>
      <w:r>
        <w:rPr>
          <w:rtl/>
          <w:lang w:eastAsia="he-IL"/>
        </w:rPr>
        <w:t>–</w:t>
      </w:r>
      <w:r>
        <w:rPr>
          <w:rFonts w:hint="cs"/>
          <w:rtl/>
          <w:lang w:eastAsia="he-IL"/>
        </w:rPr>
        <w:t xml:space="preserve"> הלך לקונגרס לנאום בנוגע לגרעין האיראני, אף שהממשל האמריקני התנגד לזה. זוכרים את זה?</w:t>
      </w:r>
      <w:bookmarkStart w:id="91" w:name="_ETM_Q2_188000"/>
      <w:bookmarkEnd w:id="91"/>
      <w:r>
        <w:rPr>
          <w:rFonts w:hint="cs"/>
          <w:rtl/>
          <w:lang w:eastAsia="he-IL"/>
        </w:rPr>
        <w:t xml:space="preserve"> זוכר את זה, חבר הכנסת בליאק? </w:t>
      </w:r>
      <w:bookmarkStart w:id="92" w:name="_ETM_Q2_191000"/>
      <w:bookmarkEnd w:id="92"/>
      <w:r>
        <w:rPr>
          <w:rFonts w:hint="cs"/>
          <w:rtl/>
          <w:lang w:eastAsia="he-IL"/>
        </w:rPr>
        <w:t xml:space="preserve">אז אני חושב שבנושא האיראני, יש לומר במלוא הצניעות </w:t>
      </w:r>
      <w:r>
        <w:rPr>
          <w:rtl/>
          <w:lang w:eastAsia="he-IL"/>
        </w:rPr>
        <w:t>–</w:t>
      </w:r>
      <w:r>
        <w:rPr>
          <w:rFonts w:hint="cs"/>
          <w:rtl/>
          <w:lang w:eastAsia="he-IL"/>
        </w:rPr>
        <w:t xml:space="preserve"> נכשלת. </w:t>
      </w:r>
    </w:p>
    <w:p w:rsidR="000D65EE" w:rsidRDefault="000D65EE" w:rsidP="00BA1DBA">
      <w:pPr>
        <w:rPr>
          <w:rtl/>
          <w:lang w:eastAsia="he-IL"/>
        </w:rPr>
      </w:pPr>
    </w:p>
    <w:p w:rsidR="000D65EE" w:rsidRDefault="000D65EE" w:rsidP="00BA1DBA">
      <w:pPr>
        <w:rPr>
          <w:rtl/>
          <w:lang w:eastAsia="he-IL"/>
        </w:rPr>
      </w:pPr>
      <w:bookmarkStart w:id="93" w:name="_ETM_Q2_192000"/>
      <w:bookmarkEnd w:id="93"/>
      <w:r>
        <w:rPr>
          <w:rFonts w:hint="cs"/>
          <w:rtl/>
          <w:lang w:eastAsia="he-IL"/>
        </w:rPr>
        <w:t>נושא ביטחון הפנים עולה היום לכותרות סביב ההידרדרות חסרת כל המעצורים</w:t>
      </w:r>
      <w:r w:rsidR="00507E38">
        <w:rPr>
          <w:rFonts w:hint="cs"/>
          <w:rtl/>
          <w:lang w:eastAsia="he-IL"/>
        </w:rPr>
        <w:t>,</w:t>
      </w:r>
      <w:r>
        <w:rPr>
          <w:rFonts w:hint="cs"/>
          <w:rtl/>
          <w:lang w:eastAsia="he-IL"/>
        </w:rPr>
        <w:t xml:space="preserve"> באמת, בטח ובטח בביטחון הפנים של תושבי ישראל. אבל </w:t>
      </w:r>
      <w:bookmarkStart w:id="94" w:name="_ETM_Q2_214000"/>
      <w:bookmarkEnd w:id="94"/>
      <w:r>
        <w:rPr>
          <w:rFonts w:hint="cs"/>
          <w:rtl/>
          <w:lang w:eastAsia="he-IL"/>
        </w:rPr>
        <w:t>אם אנחנו מסתכלים על החברה הערבית, יש שם עלייה של כמעט 300% בפשיעה.</w:t>
      </w:r>
      <w:bookmarkStart w:id="95" w:name="_ETM_Q2_220000"/>
      <w:bookmarkEnd w:id="95"/>
      <w:r>
        <w:rPr>
          <w:rFonts w:hint="cs"/>
          <w:rtl/>
          <w:lang w:eastAsia="he-IL"/>
        </w:rPr>
        <w:t xml:space="preserve"> בחברה היהודית </w:t>
      </w:r>
      <w:r>
        <w:rPr>
          <w:rtl/>
          <w:lang w:eastAsia="he-IL"/>
        </w:rPr>
        <w:t>–</w:t>
      </w:r>
      <w:r>
        <w:rPr>
          <w:rFonts w:hint="cs"/>
          <w:rtl/>
          <w:lang w:eastAsia="he-IL"/>
        </w:rPr>
        <w:t xml:space="preserve"> אני לא כל כך מת על ההפרדה הזאת, אבל זה נושא לדיון אחר </w:t>
      </w:r>
      <w:r>
        <w:rPr>
          <w:rtl/>
          <w:lang w:eastAsia="he-IL"/>
        </w:rPr>
        <w:t>–</w:t>
      </w:r>
      <w:r>
        <w:rPr>
          <w:rFonts w:hint="cs"/>
          <w:rtl/>
          <w:lang w:eastAsia="he-IL"/>
        </w:rPr>
        <w:t xml:space="preserve"> בחברה היהודית אנחנו לא קוטלי קנים, גם אנחנו מעל 70% עלייה בפשיעה. </w:t>
      </w:r>
    </w:p>
    <w:p w:rsidR="000D65EE" w:rsidRDefault="000D65EE" w:rsidP="00BA1DBA">
      <w:pPr>
        <w:rPr>
          <w:rtl/>
          <w:lang w:eastAsia="he-IL"/>
        </w:rPr>
      </w:pPr>
    </w:p>
    <w:p w:rsidR="000D65EE" w:rsidRDefault="000D65EE" w:rsidP="00507E38">
      <w:pPr>
        <w:rPr>
          <w:rtl/>
          <w:lang w:eastAsia="he-IL"/>
        </w:rPr>
      </w:pPr>
      <w:r>
        <w:rPr>
          <w:rFonts w:hint="cs"/>
          <w:rtl/>
          <w:lang w:eastAsia="he-IL"/>
        </w:rPr>
        <w:t xml:space="preserve">אני </w:t>
      </w:r>
      <w:bookmarkStart w:id="96" w:name="_ETM_Q2_231000"/>
      <w:bookmarkEnd w:id="96"/>
      <w:r>
        <w:rPr>
          <w:rFonts w:hint="cs"/>
          <w:rtl/>
          <w:lang w:eastAsia="he-IL"/>
        </w:rPr>
        <w:t xml:space="preserve">רוצה לקחת אתכם להבטחות הבחירות, למה שנאמר </w:t>
      </w:r>
      <w:r>
        <w:rPr>
          <w:rtl/>
          <w:lang w:eastAsia="he-IL"/>
        </w:rPr>
        <w:t>–</w:t>
      </w:r>
      <w:r>
        <w:rPr>
          <w:rFonts w:hint="cs"/>
          <w:rtl/>
          <w:lang w:eastAsia="he-IL"/>
        </w:rPr>
        <w:t xml:space="preserve"> שלום, השר אמסלם, מה שלומך? למה</w:t>
      </w:r>
      <w:bookmarkStart w:id="97" w:name="_ETM_Q2_239000"/>
      <w:bookmarkEnd w:id="97"/>
      <w:r>
        <w:rPr>
          <w:rFonts w:hint="cs"/>
          <w:rtl/>
          <w:lang w:eastAsia="he-IL"/>
        </w:rPr>
        <w:t xml:space="preserve"> שנאמר על ידי מפלגת הליכוד בהבטחות הבחירות שלהם סביב הנושא הזה. היום זה נושא נורא נורא בוער. ב-2012, שימו לב, ביום </w:t>
      </w:r>
      <w:bookmarkStart w:id="98" w:name="_ETM_Q2_248000"/>
      <w:bookmarkEnd w:id="98"/>
      <w:r>
        <w:rPr>
          <w:rFonts w:hint="cs"/>
          <w:rtl/>
          <w:lang w:eastAsia="he-IL"/>
        </w:rPr>
        <w:t>עיון בכנסת בפברואר 2012, אמר נתניהו: הגיע הזמן לעשות פעולה של</w:t>
      </w:r>
      <w:bookmarkStart w:id="99" w:name="_ETM_Q2_254000"/>
      <w:bookmarkEnd w:id="99"/>
      <w:r>
        <w:rPr>
          <w:rFonts w:hint="cs"/>
          <w:rtl/>
          <w:lang w:eastAsia="he-IL"/>
        </w:rPr>
        <w:t xml:space="preserve"> הגברה משמעותית של האכיפה ביישובים הערביים, בערים הערביות בישראל. הגיע הזמן לעשות את זה </w:t>
      </w:r>
      <w:r>
        <w:rPr>
          <w:rtl/>
          <w:lang w:eastAsia="he-IL"/>
        </w:rPr>
        <w:t>–</w:t>
      </w:r>
      <w:r>
        <w:rPr>
          <w:rFonts w:hint="cs"/>
          <w:rtl/>
          <w:lang w:eastAsia="he-IL"/>
        </w:rPr>
        <w:t xml:space="preserve"> בקול הבריטון,</w:t>
      </w:r>
      <w:bookmarkStart w:id="100" w:name="_ETM_Q2_261000"/>
      <w:bookmarkEnd w:id="100"/>
      <w:r>
        <w:rPr>
          <w:rFonts w:hint="cs"/>
          <w:rtl/>
          <w:lang w:eastAsia="he-IL"/>
        </w:rPr>
        <w:t xml:space="preserve"> ההבטחה</w:t>
      </w:r>
      <w:r w:rsidR="00507E38">
        <w:rPr>
          <w:rFonts w:hint="cs"/>
          <w:rtl/>
          <w:lang w:eastAsia="he-IL"/>
        </w:rPr>
        <w:t>,</w:t>
      </w:r>
      <w:r>
        <w:rPr>
          <w:rFonts w:hint="cs"/>
          <w:rtl/>
          <w:lang w:eastAsia="he-IL"/>
        </w:rPr>
        <w:t xml:space="preserve"> והוא עושה את זה הרבה יותר טוב ממני. אנחנו נגביר את ההפיכה </w:t>
      </w:r>
      <w:r>
        <w:rPr>
          <w:rtl/>
          <w:lang w:eastAsia="he-IL"/>
        </w:rPr>
        <w:t>–</w:t>
      </w:r>
      <w:r>
        <w:rPr>
          <w:rFonts w:hint="cs"/>
          <w:rtl/>
          <w:lang w:eastAsia="he-IL"/>
        </w:rPr>
        <w:t xml:space="preserve"> את האכיפה</w:t>
      </w:r>
      <w:r w:rsidR="00507E38">
        <w:rPr>
          <w:rFonts w:hint="cs"/>
          <w:rtl/>
          <w:lang w:eastAsia="he-IL"/>
        </w:rPr>
        <w:t>;</w:t>
      </w:r>
      <w:r>
        <w:rPr>
          <w:rFonts w:hint="cs"/>
          <w:rtl/>
          <w:lang w:eastAsia="he-IL"/>
        </w:rPr>
        <w:t xml:space="preserve"> גם את ההפיכה, מסתבר – באופן דרמטי</w:t>
      </w:r>
      <w:r w:rsidR="00507E38">
        <w:rPr>
          <w:rFonts w:hint="cs"/>
          <w:rtl/>
          <w:lang w:eastAsia="he-IL"/>
        </w:rPr>
        <w:t>.</w:t>
      </w:r>
      <w:r>
        <w:rPr>
          <w:rFonts w:hint="cs"/>
          <w:rtl/>
          <w:lang w:eastAsia="he-IL"/>
        </w:rPr>
        <w:t xml:space="preserve"> לא נקבל מדינה בתוך </w:t>
      </w:r>
      <w:bookmarkStart w:id="101" w:name="_ETM_Q2_273000"/>
      <w:bookmarkEnd w:id="101"/>
      <w:r>
        <w:rPr>
          <w:rFonts w:hint="cs"/>
          <w:rtl/>
          <w:lang w:eastAsia="he-IL"/>
        </w:rPr>
        <w:t>מדינה; לא נקבל מדינה שבה יש הסתה אסלאמיסטית ונשק בלתי</w:t>
      </w:r>
      <w:bookmarkStart w:id="102" w:name="_ETM_Q2_279000"/>
      <w:bookmarkEnd w:id="102"/>
      <w:r>
        <w:rPr>
          <w:rFonts w:hint="cs"/>
          <w:rtl/>
          <w:lang w:eastAsia="he-IL"/>
        </w:rPr>
        <w:t xml:space="preserve"> חוקי. </w:t>
      </w:r>
    </w:p>
    <w:p w:rsidR="000D65EE" w:rsidRDefault="000D65EE" w:rsidP="00BA1DBA">
      <w:pPr>
        <w:rPr>
          <w:rtl/>
          <w:lang w:eastAsia="he-IL"/>
        </w:rPr>
      </w:pPr>
    </w:p>
    <w:p w:rsidR="000D65EE" w:rsidRDefault="000D65EE" w:rsidP="007346B7">
      <w:pPr>
        <w:rPr>
          <w:rtl/>
          <w:lang w:eastAsia="he-IL"/>
        </w:rPr>
      </w:pPr>
      <w:bookmarkStart w:id="103" w:name="_ETM_Q2_282000"/>
      <w:bookmarkEnd w:id="103"/>
      <w:r>
        <w:rPr>
          <w:rFonts w:hint="cs"/>
          <w:rtl/>
          <w:lang w:eastAsia="he-IL"/>
        </w:rPr>
        <w:t xml:space="preserve">בסרטון אחר בפייסבוק הוא מתאר אישה, אזרחית ערבייה, שהתחננה בפניו: בוא, תעשה משהו. ב-2020 הוא מדבר שוב </w:t>
      </w:r>
      <w:bookmarkStart w:id="104" w:name="_ETM_Q2_289000"/>
      <w:bookmarkEnd w:id="104"/>
      <w:r>
        <w:rPr>
          <w:rFonts w:hint="cs"/>
          <w:rtl/>
          <w:lang w:eastAsia="he-IL"/>
        </w:rPr>
        <w:t>בדיון על הפשיעה בחברה הערבית על</w:t>
      </w:r>
      <w:bookmarkStart w:id="105" w:name="_ETM_Q2_290000"/>
      <w:bookmarkEnd w:id="105"/>
      <w:r>
        <w:rPr>
          <w:rFonts w:hint="cs"/>
          <w:rtl/>
          <w:lang w:eastAsia="he-IL"/>
        </w:rPr>
        <w:t xml:space="preserve"> זה שבכוחות משותפים נוכל למגר אותה</w:t>
      </w:r>
      <w:r w:rsidR="00507E38">
        <w:rPr>
          <w:rFonts w:hint="cs"/>
          <w:rtl/>
          <w:lang w:eastAsia="he-IL"/>
        </w:rPr>
        <w:t>:</w:t>
      </w:r>
      <w:r>
        <w:rPr>
          <w:rFonts w:hint="cs"/>
          <w:rtl/>
          <w:lang w:eastAsia="he-IL"/>
        </w:rPr>
        <w:t xml:space="preserve"> בדקתי מה עשו הממשלות בראשותי, ומצאתי שמ-2010 כל ה</w:t>
      </w:r>
      <w:r w:rsidR="00507E38">
        <w:rPr>
          <w:rFonts w:hint="cs"/>
          <w:rtl/>
          <w:lang w:eastAsia="he-IL"/>
        </w:rPr>
        <w:t xml:space="preserve">הקצאות </w:t>
      </w:r>
      <w:r>
        <w:rPr>
          <w:rFonts w:hint="cs"/>
          <w:rtl/>
          <w:lang w:eastAsia="he-IL"/>
        </w:rPr>
        <w:t>שלנו בחברה הערבית עלו; ב-2021</w:t>
      </w:r>
      <w:r w:rsidR="007346B7">
        <w:rPr>
          <w:rFonts w:hint="cs"/>
          <w:rtl/>
          <w:lang w:eastAsia="he-IL"/>
        </w:rPr>
        <w:t>:</w:t>
      </w:r>
      <w:r>
        <w:rPr>
          <w:rFonts w:hint="cs"/>
          <w:rtl/>
          <w:lang w:eastAsia="he-IL"/>
        </w:rPr>
        <w:t xml:space="preserve"> אנחנו פועלים להבטיח את הביטחון האישי. לקח לנו קצת זמן לבנות תחנות משטרה</w:t>
      </w:r>
      <w:bookmarkStart w:id="106" w:name="_ETM_Q2_311000"/>
      <w:bookmarkEnd w:id="106"/>
      <w:r>
        <w:rPr>
          <w:rFonts w:hint="cs"/>
          <w:rtl/>
          <w:lang w:eastAsia="he-IL"/>
        </w:rPr>
        <w:t>. הוא הבטיח להקים ועדת שרים מיוחדת לחברה הערבית</w:t>
      </w:r>
      <w:bookmarkStart w:id="107" w:name="_ETM_Q2_315000"/>
      <w:bookmarkEnd w:id="107"/>
      <w:r>
        <w:rPr>
          <w:rFonts w:hint="cs"/>
          <w:rtl/>
          <w:lang w:eastAsia="he-IL"/>
        </w:rPr>
        <w:t xml:space="preserve">, ולקח רק שבעה חודשים, 100 הרוגים – פי שלושה יותר מהתקופה המקבילה – להקים את הוועדה בראשותו. אגב, היום הוועדה התכנסה, ושימו לב לתמונות שאולי מרמזות על הצורה, הדרך </w:t>
      </w:r>
      <w:bookmarkStart w:id="108" w:name="_ETM_Q2_328000"/>
      <w:bookmarkEnd w:id="108"/>
      <w:r>
        <w:rPr>
          <w:rFonts w:hint="cs"/>
          <w:rtl/>
          <w:lang w:eastAsia="he-IL"/>
        </w:rPr>
        <w:t>שבה פועלים למגר את הפשיעה בחברה הערבית. יושבים גם הפונקציונרים הביטחוניים הבכירים</w:t>
      </w:r>
      <w:bookmarkStart w:id="109" w:name="_ETM_Q2_334000"/>
      <w:bookmarkEnd w:id="109"/>
      <w:r>
        <w:rPr>
          <w:rFonts w:hint="cs"/>
          <w:rtl/>
          <w:lang w:eastAsia="he-IL"/>
        </w:rPr>
        <w:t xml:space="preserve"> ביותר </w:t>
      </w:r>
      <w:r w:rsidR="007346B7">
        <w:rPr>
          <w:rFonts w:hint="cs"/>
          <w:rtl/>
          <w:lang w:eastAsia="he-IL"/>
        </w:rPr>
        <w:t>ל</w:t>
      </w:r>
      <w:r>
        <w:rPr>
          <w:rFonts w:hint="cs"/>
          <w:rtl/>
          <w:lang w:eastAsia="he-IL"/>
        </w:rPr>
        <w:t xml:space="preserve">חברה הערבית, רק מה חסר באותו שולחן קבלת החלטות שמדבר על החברה הערבית, </w:t>
      </w:r>
      <w:bookmarkStart w:id="110" w:name="_ETM_Q2_340000"/>
      <w:bookmarkEnd w:id="110"/>
      <w:r>
        <w:rPr>
          <w:rFonts w:hint="cs"/>
          <w:rtl/>
          <w:lang w:eastAsia="he-IL"/>
        </w:rPr>
        <w:t>אדוני היושב-ראש?</w:t>
      </w:r>
    </w:p>
    <w:p w:rsidR="000D65EE" w:rsidRDefault="000D65EE" w:rsidP="00BA1DBA">
      <w:pPr>
        <w:rPr>
          <w:rtl/>
          <w:lang w:eastAsia="he-IL"/>
        </w:rPr>
      </w:pPr>
    </w:p>
    <w:p w:rsidR="000D65EE" w:rsidRDefault="000D65EE" w:rsidP="00BA1DBA">
      <w:pPr>
        <w:pStyle w:val="af5"/>
        <w:keepNext/>
        <w:rPr>
          <w:rtl/>
        </w:rPr>
      </w:pPr>
      <w:bookmarkStart w:id="111" w:name="ET_interruption_6127_1"/>
      <w:r w:rsidRPr="00945810">
        <w:rPr>
          <w:rStyle w:val="TagStyle"/>
          <w:rtl/>
        </w:rPr>
        <w:t xml:space="preserve"> &lt;&lt; קריאה &gt;&gt;</w:t>
      </w:r>
      <w:r w:rsidRPr="00AD7DA2">
        <w:rPr>
          <w:rStyle w:val="TagStyle"/>
          <w:rtl/>
        </w:rPr>
        <w:t xml:space="preserve"> </w:t>
      </w:r>
      <w:r>
        <w:rPr>
          <w:rtl/>
        </w:rPr>
        <w:t>ולדימיר בליאק (יש עתיד):</w:t>
      </w:r>
      <w:r w:rsidRPr="00AD7DA2">
        <w:rPr>
          <w:rStyle w:val="TagStyle"/>
          <w:rtl/>
        </w:rPr>
        <w:t xml:space="preserve"> </w:t>
      </w:r>
      <w:r w:rsidRPr="00945810">
        <w:rPr>
          <w:rStyle w:val="TagStyle"/>
          <w:rtl/>
        </w:rPr>
        <w:t>&lt;&lt; קריאה &gt;&gt;</w:t>
      </w:r>
      <w:r>
        <w:rPr>
          <w:rtl/>
        </w:rPr>
        <w:t xml:space="preserve">   </w:t>
      </w:r>
      <w:bookmarkEnd w:id="111"/>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ערבים. </w:t>
      </w:r>
    </w:p>
    <w:p w:rsidR="000D65EE" w:rsidRDefault="000D65EE" w:rsidP="00BA1DBA">
      <w:pPr>
        <w:rPr>
          <w:rtl/>
          <w:lang w:eastAsia="he-IL"/>
        </w:rPr>
      </w:pPr>
    </w:p>
    <w:p w:rsidR="000D65EE" w:rsidRDefault="000D65EE" w:rsidP="00BA1DBA">
      <w:pPr>
        <w:pStyle w:val="-"/>
        <w:keepNext/>
        <w:rPr>
          <w:rtl/>
        </w:rPr>
      </w:pPr>
      <w:bookmarkStart w:id="112" w:name="ET_speakercontinue_6361_2"/>
      <w:r w:rsidRPr="00945810">
        <w:rPr>
          <w:rStyle w:val="TagStyle"/>
          <w:rtl/>
        </w:rPr>
        <w:t xml:space="preserve"> &lt;&lt; דובר_המשך &gt;&gt;</w:t>
      </w:r>
      <w:r w:rsidRPr="00AD7DA2">
        <w:rPr>
          <w:rStyle w:val="TagStyle"/>
          <w:rtl/>
        </w:rPr>
        <w:t xml:space="preserve"> </w:t>
      </w:r>
      <w:r>
        <w:rPr>
          <w:rtl/>
        </w:rPr>
        <w:t>נאור שירי (יש עתיד):</w:t>
      </w:r>
      <w:r w:rsidRPr="00AD7DA2">
        <w:rPr>
          <w:rStyle w:val="TagStyle"/>
          <w:rtl/>
        </w:rPr>
        <w:t xml:space="preserve"> </w:t>
      </w:r>
      <w:r w:rsidRPr="00945810">
        <w:rPr>
          <w:rStyle w:val="TagStyle"/>
          <w:rtl/>
        </w:rPr>
        <w:t>&lt;&lt; דובר_המשך &gt;&gt;</w:t>
      </w:r>
      <w:r>
        <w:rPr>
          <w:rtl/>
        </w:rPr>
        <w:t xml:space="preserve">   </w:t>
      </w:r>
      <w:bookmarkEnd w:id="112"/>
    </w:p>
    <w:p w:rsidR="000D65EE" w:rsidRDefault="000D65EE" w:rsidP="00A24BCA">
      <w:pPr>
        <w:rPr>
          <w:rtl/>
          <w:lang w:eastAsia="he-IL"/>
        </w:rPr>
      </w:pPr>
    </w:p>
    <w:p w:rsidR="000D65EE" w:rsidRDefault="000D65EE" w:rsidP="00BA1DBA">
      <w:pPr>
        <w:rPr>
          <w:rtl/>
          <w:lang w:eastAsia="he-IL"/>
        </w:rPr>
      </w:pPr>
      <w:r>
        <w:rPr>
          <w:rFonts w:hint="cs"/>
          <w:rtl/>
          <w:lang w:eastAsia="he-IL"/>
        </w:rPr>
        <w:t>ערבים. למה אנחנו צריכים לדבר עם הערבים על מנת למגר את הפשיעה בחברה הערבית? למה אנחנו צריכים? הרי אנחנו חיים בתקופה, חבריי</w:t>
      </w:r>
      <w:bookmarkStart w:id="113" w:name="_ETM_Q2_356000"/>
      <w:bookmarkEnd w:id="113"/>
      <w:r>
        <w:rPr>
          <w:rFonts w:hint="cs"/>
          <w:rtl/>
          <w:lang w:eastAsia="he-IL"/>
        </w:rPr>
        <w:t xml:space="preserve"> חברי הכנסת והיושבים בקהל, שבה אנחנו הרבה יותר קרובים לקולומביה של</w:t>
      </w:r>
      <w:bookmarkStart w:id="114" w:name="_ETM_Q2_360000"/>
      <w:bookmarkEnd w:id="114"/>
      <w:r>
        <w:rPr>
          <w:rFonts w:hint="cs"/>
          <w:rtl/>
          <w:lang w:eastAsia="he-IL"/>
        </w:rPr>
        <w:t xml:space="preserve"> פבלו אסקובר – לפני חודש וחצי היה ניסיון התנקשות בסמל שלטון במדינת ישראל; ירו על ראש עיריית טייבה ורצחו את המאבטח האישי שלו. אנחנו צעד מקולומביה של פבלו אסקובר. </w:t>
      </w:r>
    </w:p>
    <w:p w:rsidR="000D65EE" w:rsidRDefault="000D65EE" w:rsidP="00BA1DBA">
      <w:pPr>
        <w:rPr>
          <w:rtl/>
          <w:lang w:eastAsia="he-IL"/>
        </w:rPr>
      </w:pPr>
      <w:bookmarkStart w:id="115" w:name="_ETM_Q2_387000"/>
      <w:bookmarkEnd w:id="115"/>
    </w:p>
    <w:p w:rsidR="000D65EE" w:rsidRDefault="000D65EE" w:rsidP="00BA1DBA">
      <w:pPr>
        <w:rPr>
          <w:rtl/>
          <w:lang w:eastAsia="he-IL"/>
        </w:rPr>
      </w:pPr>
      <w:bookmarkStart w:id="116" w:name="_ETM_Q2_388000"/>
      <w:bookmarkEnd w:id="116"/>
      <w:r>
        <w:rPr>
          <w:rFonts w:hint="cs"/>
          <w:rtl/>
          <w:lang w:eastAsia="he-IL"/>
        </w:rPr>
        <w:t xml:space="preserve">אני לא רוצה בכלל להתחיל לדון במעשים של השר לביטחון לאומי, שביקש </w:t>
      </w:r>
      <w:r>
        <w:rPr>
          <w:rtl/>
          <w:lang w:eastAsia="he-IL"/>
        </w:rPr>
        <w:t>–</w:t>
      </w:r>
      <w:r>
        <w:rPr>
          <w:rFonts w:hint="cs"/>
          <w:rtl/>
          <w:lang w:eastAsia="he-IL"/>
        </w:rPr>
        <w:t xml:space="preserve"> אני רוצה להזכיר לכם </w:t>
      </w:r>
      <w:r>
        <w:rPr>
          <w:rtl/>
          <w:lang w:eastAsia="he-IL"/>
        </w:rPr>
        <w:t>–</w:t>
      </w:r>
      <w:bookmarkStart w:id="117" w:name="_ETM_Q2_390000"/>
      <w:bookmarkEnd w:id="117"/>
      <w:r>
        <w:rPr>
          <w:rFonts w:hint="cs"/>
          <w:rtl/>
          <w:lang w:eastAsia="he-IL"/>
        </w:rPr>
        <w:t xml:space="preserve"> את מלוא הסמכויות עוד לפני היותו שר; ביקש שינוי פקודת המשטרה וקיבל את כל הסמכויות, ושימו </w:t>
      </w:r>
      <w:bookmarkStart w:id="118" w:name="_ETM_Q2_396000"/>
      <w:bookmarkEnd w:id="118"/>
      <w:r>
        <w:rPr>
          <w:rFonts w:hint="cs"/>
          <w:rtl/>
          <w:lang w:eastAsia="he-IL"/>
        </w:rPr>
        <w:t xml:space="preserve">לב מה קורה </w:t>
      </w:r>
      <w:r>
        <w:rPr>
          <w:rtl/>
          <w:lang w:eastAsia="he-IL"/>
        </w:rPr>
        <w:t>–</w:t>
      </w:r>
      <w:r>
        <w:rPr>
          <w:rFonts w:hint="cs"/>
          <w:rtl/>
          <w:lang w:eastAsia="he-IL"/>
        </w:rPr>
        <w:t xml:space="preserve"> יורים על סמל שלטון. ראש רשות במדינת ישראל הוא סמל שלטון. רצחו את המאבטח</w:t>
      </w:r>
      <w:bookmarkStart w:id="119" w:name="_ETM_Q2_405000"/>
      <w:bookmarkEnd w:id="119"/>
      <w:r>
        <w:rPr>
          <w:rFonts w:hint="cs"/>
          <w:rtl/>
          <w:lang w:eastAsia="he-IL"/>
        </w:rPr>
        <w:t xml:space="preserve"> שלו, וכלום לא קורה. הערבים הם עדיין לא חלק משולחן קבלת ההחלטות. </w:t>
      </w:r>
    </w:p>
    <w:p w:rsidR="000D65EE" w:rsidRDefault="000D65EE" w:rsidP="00BA1DBA">
      <w:pPr>
        <w:rPr>
          <w:rtl/>
          <w:lang w:eastAsia="he-IL"/>
        </w:rPr>
      </w:pPr>
    </w:p>
    <w:p w:rsidR="000D65EE" w:rsidRDefault="000D65EE" w:rsidP="007346B7">
      <w:pPr>
        <w:rPr>
          <w:rtl/>
          <w:lang w:eastAsia="he-IL"/>
        </w:rPr>
      </w:pPr>
      <w:bookmarkStart w:id="120" w:name="_ETM_Q2_412000"/>
      <w:bookmarkEnd w:id="120"/>
      <w:r>
        <w:rPr>
          <w:rFonts w:hint="cs"/>
          <w:rtl/>
          <w:lang w:eastAsia="he-IL"/>
        </w:rPr>
        <w:t>אני לא מאמין שנגמר לי</w:t>
      </w:r>
      <w:bookmarkStart w:id="121" w:name="_ETM_Q2_411000"/>
      <w:bookmarkEnd w:id="121"/>
      <w:r>
        <w:rPr>
          <w:rFonts w:hint="cs"/>
          <w:rtl/>
          <w:lang w:eastAsia="he-IL"/>
        </w:rPr>
        <w:t xml:space="preserve"> הזמן, אבל אני רוצה רק משפט אחרון, </w:t>
      </w:r>
      <w:r w:rsidR="007346B7">
        <w:rPr>
          <w:rFonts w:hint="cs"/>
          <w:rtl/>
          <w:lang w:eastAsia="he-IL"/>
        </w:rPr>
        <w:t xml:space="preserve">30 </w:t>
      </w:r>
      <w:r>
        <w:rPr>
          <w:rFonts w:hint="cs"/>
          <w:rtl/>
          <w:lang w:eastAsia="he-IL"/>
        </w:rPr>
        <w:t>שניות.</w:t>
      </w:r>
    </w:p>
    <w:p w:rsidR="000D65EE" w:rsidRDefault="000D65EE" w:rsidP="00BA1DBA">
      <w:pPr>
        <w:rPr>
          <w:rtl/>
          <w:lang w:eastAsia="he-IL"/>
        </w:rPr>
      </w:pPr>
    </w:p>
    <w:p w:rsidR="000D65EE" w:rsidRDefault="000D65EE" w:rsidP="00BA1DBA">
      <w:pPr>
        <w:pStyle w:val="af6"/>
        <w:keepNext/>
        <w:rPr>
          <w:rtl/>
        </w:rPr>
      </w:pPr>
      <w:bookmarkStart w:id="122" w:name="ET_yor_6423_8"/>
      <w:r w:rsidRPr="00945810">
        <w:rPr>
          <w:rStyle w:val="TagStyle"/>
          <w:rtl/>
        </w:rPr>
        <w:t xml:space="preserve"> &lt;&lt; יור &gt;&gt;</w:t>
      </w:r>
      <w:r w:rsidRPr="003B4CAB">
        <w:rPr>
          <w:rStyle w:val="TagStyle"/>
          <w:rtl/>
        </w:rPr>
        <w:t xml:space="preserve"> </w:t>
      </w:r>
      <w:r>
        <w:rPr>
          <w:rtl/>
        </w:rPr>
        <w:t>היו"ר אמיר אוחנה:</w:t>
      </w:r>
      <w:r w:rsidRPr="003B4CAB">
        <w:rPr>
          <w:rStyle w:val="TagStyle"/>
          <w:rtl/>
        </w:rPr>
        <w:t xml:space="preserve"> </w:t>
      </w:r>
      <w:r w:rsidRPr="00945810">
        <w:rPr>
          <w:rStyle w:val="TagStyle"/>
          <w:rtl/>
        </w:rPr>
        <w:t>&lt;&lt; יור &gt;&gt;</w:t>
      </w:r>
      <w:r>
        <w:rPr>
          <w:rtl/>
        </w:rPr>
        <w:t xml:space="preserve">   </w:t>
      </w:r>
      <w:bookmarkEnd w:id="122"/>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הבטחתי לך. </w:t>
      </w:r>
    </w:p>
    <w:p w:rsidR="000D65EE" w:rsidRDefault="000D65EE" w:rsidP="00BA1DBA">
      <w:pPr>
        <w:rPr>
          <w:rtl/>
          <w:lang w:eastAsia="he-IL"/>
        </w:rPr>
      </w:pPr>
    </w:p>
    <w:p w:rsidR="000D65EE" w:rsidRDefault="000D65EE" w:rsidP="00BA1DBA">
      <w:pPr>
        <w:pStyle w:val="-"/>
        <w:keepNext/>
        <w:rPr>
          <w:rtl/>
        </w:rPr>
      </w:pPr>
      <w:bookmarkStart w:id="123" w:name="ET_speakercontinue_6361_9"/>
      <w:r w:rsidRPr="00945810">
        <w:rPr>
          <w:rStyle w:val="TagStyle"/>
          <w:rtl/>
        </w:rPr>
        <w:t xml:space="preserve"> &lt;&lt; דובר_המשך &gt;&gt;</w:t>
      </w:r>
      <w:r w:rsidRPr="003B4CAB">
        <w:rPr>
          <w:rStyle w:val="TagStyle"/>
          <w:rtl/>
        </w:rPr>
        <w:t xml:space="preserve"> </w:t>
      </w:r>
      <w:r>
        <w:rPr>
          <w:rtl/>
        </w:rPr>
        <w:t>נאור שירי (יש עתיד):</w:t>
      </w:r>
      <w:r w:rsidRPr="003B4CAB">
        <w:rPr>
          <w:rStyle w:val="TagStyle"/>
          <w:rtl/>
        </w:rPr>
        <w:t xml:space="preserve"> </w:t>
      </w:r>
      <w:r w:rsidRPr="00945810">
        <w:rPr>
          <w:rStyle w:val="TagStyle"/>
          <w:rtl/>
        </w:rPr>
        <w:t>&lt;&lt; דובר_המשך &gt;&gt;</w:t>
      </w:r>
      <w:r>
        <w:rPr>
          <w:rtl/>
        </w:rPr>
        <w:t xml:space="preserve">   </w:t>
      </w:r>
      <w:bookmarkEnd w:id="123"/>
    </w:p>
    <w:p w:rsidR="000D65EE" w:rsidRDefault="000D65EE" w:rsidP="00A24BCA">
      <w:pPr>
        <w:rPr>
          <w:rtl/>
          <w:lang w:eastAsia="he-IL"/>
        </w:rPr>
      </w:pPr>
    </w:p>
    <w:p w:rsidR="000D65EE" w:rsidRDefault="000D65EE" w:rsidP="00BA1DBA">
      <w:pPr>
        <w:rPr>
          <w:rtl/>
          <w:lang w:eastAsia="he-IL"/>
        </w:rPr>
      </w:pPr>
      <w:bookmarkStart w:id="124" w:name="_ETM_Q2_415000"/>
      <w:bookmarkEnd w:id="124"/>
      <w:r>
        <w:rPr>
          <w:rFonts w:hint="cs"/>
          <w:rtl/>
          <w:lang w:eastAsia="he-IL"/>
        </w:rPr>
        <w:t xml:space="preserve">30 </w:t>
      </w:r>
      <w:bookmarkStart w:id="125" w:name="_ETM_Q2_416000"/>
      <w:bookmarkEnd w:id="125"/>
      <w:r>
        <w:rPr>
          <w:rFonts w:hint="cs"/>
          <w:rtl/>
          <w:lang w:eastAsia="he-IL"/>
        </w:rPr>
        <w:t>שניות, ובזה אני אסיים. יש לי עוד כל כך הרבה.</w:t>
      </w:r>
      <w:bookmarkStart w:id="126" w:name="_ETM_Q2_419000"/>
      <w:bookmarkEnd w:id="126"/>
      <w:r>
        <w:rPr>
          <w:rFonts w:hint="cs"/>
          <w:rtl/>
          <w:lang w:eastAsia="he-IL"/>
        </w:rPr>
        <w:t xml:space="preserve"> </w:t>
      </w:r>
    </w:p>
    <w:p w:rsidR="000D65EE" w:rsidRDefault="000D65EE" w:rsidP="00BA1DBA">
      <w:pPr>
        <w:rPr>
          <w:rtl/>
          <w:lang w:eastAsia="he-IL"/>
        </w:rPr>
      </w:pPr>
    </w:p>
    <w:p w:rsidR="000D65EE" w:rsidRDefault="000D65EE" w:rsidP="007346B7">
      <w:pPr>
        <w:rPr>
          <w:rtl/>
          <w:lang w:eastAsia="he-IL"/>
        </w:rPr>
      </w:pPr>
      <w:bookmarkStart w:id="127" w:name="_ETM_Q2_420000"/>
      <w:bookmarkEnd w:id="127"/>
      <w:r>
        <w:rPr>
          <w:rFonts w:hint="cs"/>
          <w:rtl/>
          <w:lang w:eastAsia="he-IL"/>
        </w:rPr>
        <w:t xml:space="preserve">אני חושב </w:t>
      </w:r>
      <w:bookmarkStart w:id="128" w:name="_ETM_Q2_414000"/>
      <w:bookmarkEnd w:id="128"/>
      <w:r>
        <w:rPr>
          <w:rFonts w:hint="cs"/>
          <w:rtl/>
          <w:lang w:eastAsia="he-IL"/>
        </w:rPr>
        <w:t>שהגיע הזמן שתבינו, ממשלת ישראל היקרה ונציגה שיושב פה, השר דודי אמסלם, שהמשטרה היא לא פתרון לכול. אי-אפשר</w:t>
      </w:r>
      <w:bookmarkStart w:id="129" w:name="_ETM_Q2_432000"/>
      <w:bookmarkEnd w:id="129"/>
      <w:r>
        <w:rPr>
          <w:rFonts w:hint="cs"/>
          <w:rtl/>
          <w:lang w:eastAsia="he-IL"/>
        </w:rPr>
        <w:t xml:space="preserve"> לפתור ולמגר פשע בחברה בלי להכניס את שר החינוך; אי-אפשר שתלמידים ותלמידות במדינת ישראל </w:t>
      </w:r>
      <w:r>
        <w:rPr>
          <w:rtl/>
          <w:lang w:eastAsia="he-IL"/>
        </w:rPr>
        <w:t>–</w:t>
      </w:r>
      <w:r>
        <w:rPr>
          <w:rFonts w:hint="cs"/>
          <w:rtl/>
          <w:lang w:eastAsia="he-IL"/>
        </w:rPr>
        <w:t xml:space="preserve"> אני לא יודע </w:t>
      </w:r>
      <w:bookmarkStart w:id="130" w:name="_ETM_Q2_437000"/>
      <w:bookmarkEnd w:id="130"/>
      <w:r>
        <w:rPr>
          <w:rFonts w:hint="cs"/>
          <w:rtl/>
          <w:lang w:eastAsia="he-IL"/>
        </w:rPr>
        <w:t xml:space="preserve">אם אתה יודע, אתה היית במרוקו, אדוני היושב-ראש </w:t>
      </w:r>
      <w:r>
        <w:rPr>
          <w:rtl/>
          <w:lang w:eastAsia="he-IL"/>
        </w:rPr>
        <w:t>–</w:t>
      </w:r>
      <w:bookmarkStart w:id="131" w:name="_ETM_Q2_444000"/>
      <w:bookmarkEnd w:id="131"/>
      <w:r>
        <w:rPr>
          <w:rFonts w:hint="cs"/>
          <w:rtl/>
          <w:lang w:eastAsia="he-IL"/>
        </w:rPr>
        <w:t xml:space="preserve"> בכפר אבו תלול בצפון 800 עד 1,100-1,000 תלמידים </w:t>
      </w:r>
      <w:bookmarkStart w:id="132" w:name="_ETM_Q2_451000"/>
      <w:bookmarkEnd w:id="132"/>
      <w:r>
        <w:rPr>
          <w:rFonts w:hint="cs"/>
          <w:rtl/>
          <w:lang w:eastAsia="he-IL"/>
        </w:rPr>
        <w:t>לא היו במסגרות חינוכיות במשך חודש שלם בגלל שהייתה תקלה בחשמל. אני רוצה לראות שבתל אביב, הוד השרון</w:t>
      </w:r>
      <w:bookmarkStart w:id="133" w:name="_ETM_Q2_459000"/>
      <w:bookmarkEnd w:id="133"/>
      <w:r>
        <w:rPr>
          <w:rFonts w:hint="cs"/>
          <w:rtl/>
          <w:lang w:eastAsia="he-IL"/>
        </w:rPr>
        <w:t xml:space="preserve">, טבריה, לא משנה – איפשהו ברשות יהודית </w:t>
      </w:r>
      <w:r w:rsidR="007346B7">
        <w:rPr>
          <w:rFonts w:hint="eastAsia"/>
          <w:rtl/>
          <w:lang w:eastAsia="he-IL"/>
        </w:rPr>
        <w:t xml:space="preserve">– </w:t>
      </w:r>
      <w:r>
        <w:rPr>
          <w:rFonts w:hint="cs"/>
          <w:rtl/>
          <w:lang w:eastAsia="he-IL"/>
        </w:rPr>
        <w:t>חודש שלם תלמידים לא ייכנסו, לא ילכו למסגרות</w:t>
      </w:r>
      <w:bookmarkStart w:id="134" w:name="_ETM_Q2_467000"/>
      <w:bookmarkEnd w:id="134"/>
      <w:r>
        <w:rPr>
          <w:rFonts w:hint="cs"/>
          <w:rtl/>
          <w:lang w:eastAsia="he-IL"/>
        </w:rPr>
        <w:t xml:space="preserve"> בית הספר, והמדינה תתנהל כמו שהיא מתנהלת. חודש שלם לקח לתקן תקלה במערכת החשמל</w:t>
      </w:r>
      <w:r w:rsidR="007346B7">
        <w:rPr>
          <w:rFonts w:hint="cs"/>
          <w:rtl/>
          <w:lang w:eastAsia="he-IL"/>
        </w:rPr>
        <w:t>;</w:t>
      </w:r>
      <w:r>
        <w:rPr>
          <w:rFonts w:hint="cs"/>
          <w:rtl/>
          <w:lang w:eastAsia="he-IL"/>
        </w:rPr>
        <w:t xml:space="preserve"> אין בית ספר, אין מערכת חינוכית. אם </w:t>
      </w:r>
      <w:bookmarkStart w:id="135" w:name="_ETM_Q2_477000"/>
      <w:bookmarkEnd w:id="135"/>
      <w:r>
        <w:rPr>
          <w:rFonts w:hint="cs"/>
          <w:rtl/>
          <w:lang w:eastAsia="he-IL"/>
        </w:rPr>
        <w:t>משרד החינוך לא ייכנס, אם משרד הרווחה לא ייכנס, אם</w:t>
      </w:r>
      <w:bookmarkStart w:id="136" w:name="_ETM_Q2_481000"/>
      <w:bookmarkEnd w:id="136"/>
      <w:r>
        <w:rPr>
          <w:rFonts w:hint="cs"/>
          <w:rtl/>
          <w:lang w:eastAsia="he-IL"/>
        </w:rPr>
        <w:t xml:space="preserve"> הפרקליטות, רשות המיסים</w:t>
      </w:r>
      <w:r w:rsidR="007346B7">
        <w:rPr>
          <w:rFonts w:hint="cs"/>
          <w:rtl/>
          <w:lang w:eastAsia="he-IL"/>
        </w:rPr>
        <w:t>,</w:t>
      </w:r>
      <w:r>
        <w:rPr>
          <w:rFonts w:hint="cs"/>
          <w:rtl/>
          <w:lang w:eastAsia="he-IL"/>
        </w:rPr>
        <w:t xml:space="preserve"> לא ייכנסו לשולחן – לא יהיה פה פתרון. זאת בעיה שלנו ולא בעיה של חברה ערבית באיזה עולם מדומיין. זה שלנו. </w:t>
      </w:r>
    </w:p>
    <w:p w:rsidR="000D65EE" w:rsidRDefault="000D65EE" w:rsidP="00BA1DBA">
      <w:pPr>
        <w:rPr>
          <w:rtl/>
          <w:lang w:eastAsia="he-IL"/>
        </w:rPr>
      </w:pPr>
    </w:p>
    <w:p w:rsidR="000D65EE" w:rsidRDefault="000D65EE" w:rsidP="00BA1DBA">
      <w:pPr>
        <w:pStyle w:val="af6"/>
        <w:keepNext/>
        <w:rPr>
          <w:rtl/>
        </w:rPr>
      </w:pPr>
      <w:r w:rsidRPr="00945810">
        <w:rPr>
          <w:rStyle w:val="TagStyle"/>
          <w:rtl/>
        </w:rPr>
        <w:t xml:space="preserve"> &lt;&lt; יור &gt;&gt;</w:t>
      </w:r>
      <w:r w:rsidRPr="003B4CAB">
        <w:rPr>
          <w:rStyle w:val="TagStyle"/>
          <w:rtl/>
        </w:rPr>
        <w:t xml:space="preserve"> </w:t>
      </w:r>
      <w:r>
        <w:rPr>
          <w:rtl/>
        </w:rPr>
        <w:t>היו"ר אמיר אוחנה:</w:t>
      </w:r>
      <w:r w:rsidRPr="003B4CAB">
        <w:rPr>
          <w:rStyle w:val="TagStyle"/>
          <w:rtl/>
        </w:rPr>
        <w:t xml:space="preserve"> </w:t>
      </w:r>
      <w:r w:rsidRPr="00945810">
        <w:rPr>
          <w:rStyle w:val="TagStyle"/>
          <w:rtl/>
        </w:rPr>
        <w:t>&lt;&lt; יור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הדקה הנוספת הסתיימה. </w:t>
      </w:r>
    </w:p>
    <w:p w:rsidR="000D65EE" w:rsidRDefault="000D65EE" w:rsidP="00BA1DBA">
      <w:pPr>
        <w:rPr>
          <w:rtl/>
          <w:lang w:eastAsia="he-IL"/>
        </w:rPr>
      </w:pPr>
      <w:bookmarkStart w:id="137" w:name="_ETM_Q2_491000"/>
      <w:bookmarkEnd w:id="137"/>
    </w:p>
    <w:p w:rsidR="000D65EE" w:rsidRDefault="000D65EE" w:rsidP="00BA1DBA">
      <w:pPr>
        <w:pStyle w:val="-"/>
        <w:keepNext/>
        <w:rPr>
          <w:rtl/>
        </w:rPr>
      </w:pPr>
      <w:bookmarkStart w:id="138" w:name="ET_speakercontinue_6361_11"/>
      <w:r w:rsidRPr="00945810">
        <w:rPr>
          <w:rStyle w:val="TagStyle"/>
          <w:rtl/>
        </w:rPr>
        <w:t xml:space="preserve"> &lt;&lt; דובר_המשך &gt;&gt;</w:t>
      </w:r>
      <w:r w:rsidRPr="003B4CAB">
        <w:rPr>
          <w:rStyle w:val="TagStyle"/>
          <w:rtl/>
        </w:rPr>
        <w:t xml:space="preserve"> </w:t>
      </w:r>
      <w:r>
        <w:rPr>
          <w:rtl/>
        </w:rPr>
        <w:t>נאור שירי (יש עתיד):</w:t>
      </w:r>
      <w:r w:rsidRPr="003B4CAB">
        <w:rPr>
          <w:rStyle w:val="TagStyle"/>
          <w:rtl/>
        </w:rPr>
        <w:t xml:space="preserve"> </w:t>
      </w:r>
      <w:r w:rsidRPr="00945810">
        <w:rPr>
          <w:rStyle w:val="TagStyle"/>
          <w:rtl/>
        </w:rPr>
        <w:t>&lt;&lt; דובר_המשך &gt;&gt;</w:t>
      </w:r>
      <w:r>
        <w:rPr>
          <w:rtl/>
        </w:rPr>
        <w:t xml:space="preserve">   </w:t>
      </w:r>
      <w:bookmarkEnd w:id="138"/>
    </w:p>
    <w:p w:rsidR="000D65EE" w:rsidRDefault="000D65EE" w:rsidP="00A24BCA">
      <w:pPr>
        <w:rPr>
          <w:rtl/>
          <w:lang w:eastAsia="he-IL"/>
        </w:rPr>
      </w:pPr>
    </w:p>
    <w:p w:rsidR="000D65EE" w:rsidRPr="003B4CAB" w:rsidRDefault="000D65EE" w:rsidP="00BA1DBA">
      <w:pPr>
        <w:rPr>
          <w:rtl/>
          <w:lang w:eastAsia="he-IL"/>
        </w:rPr>
      </w:pPr>
      <w:r>
        <w:rPr>
          <w:rFonts w:hint="cs"/>
          <w:rtl/>
          <w:lang w:eastAsia="he-IL"/>
        </w:rPr>
        <w:t>ת</w:t>
      </w:r>
      <w:bookmarkStart w:id="139" w:name="_ETM_Q2_492000"/>
      <w:bookmarkEnd w:id="139"/>
      <w:r>
        <w:rPr>
          <w:rFonts w:hint="cs"/>
          <w:rtl/>
          <w:lang w:eastAsia="he-IL"/>
        </w:rPr>
        <w:t xml:space="preserve">ודה רבה. </w:t>
      </w:r>
    </w:p>
    <w:p w:rsidR="000D65EE" w:rsidRDefault="000D65EE" w:rsidP="00BA1DBA">
      <w:pPr>
        <w:rPr>
          <w:rtl/>
          <w:lang w:eastAsia="he-IL"/>
        </w:rPr>
      </w:pPr>
      <w:bookmarkStart w:id="140" w:name="_ETM_Q2_489000"/>
      <w:bookmarkEnd w:id="140"/>
    </w:p>
    <w:p w:rsidR="000D65EE" w:rsidRDefault="000D65EE" w:rsidP="00BA1DBA">
      <w:pPr>
        <w:pStyle w:val="af6"/>
        <w:keepNext/>
        <w:rPr>
          <w:rtl/>
        </w:rPr>
      </w:pPr>
      <w:bookmarkStart w:id="141" w:name="_ETM_Q2_490000"/>
      <w:bookmarkStart w:id="142" w:name="ET_yor_6423_3"/>
      <w:bookmarkEnd w:id="141"/>
      <w:r w:rsidRPr="00945810">
        <w:rPr>
          <w:rStyle w:val="TagStyle"/>
          <w:rtl/>
        </w:rPr>
        <w:t xml:space="preserve"> &lt;&lt; יור &gt;&gt;</w:t>
      </w:r>
      <w:r w:rsidRPr="00AD7DA2">
        <w:rPr>
          <w:rStyle w:val="TagStyle"/>
          <w:rtl/>
        </w:rPr>
        <w:t xml:space="preserve"> </w:t>
      </w:r>
      <w:r>
        <w:rPr>
          <w:rtl/>
        </w:rPr>
        <w:t>היו"ר אמיר אוחנה:</w:t>
      </w:r>
      <w:r w:rsidRPr="00AD7DA2">
        <w:rPr>
          <w:rStyle w:val="TagStyle"/>
          <w:rtl/>
        </w:rPr>
        <w:t xml:space="preserve"> </w:t>
      </w:r>
      <w:r w:rsidRPr="00945810">
        <w:rPr>
          <w:rStyle w:val="TagStyle"/>
          <w:rtl/>
        </w:rPr>
        <w:t>&lt;&lt; יור &gt;&gt;</w:t>
      </w:r>
      <w:r>
        <w:rPr>
          <w:rtl/>
        </w:rPr>
        <w:t xml:space="preserve">   </w:t>
      </w:r>
      <w:bookmarkEnd w:id="142"/>
    </w:p>
    <w:p w:rsidR="000D65EE" w:rsidRDefault="000D65EE" w:rsidP="00A24BCA">
      <w:pPr>
        <w:rPr>
          <w:rtl/>
          <w:lang w:eastAsia="he-IL"/>
        </w:rPr>
      </w:pPr>
    </w:p>
    <w:p w:rsidR="007346B7" w:rsidRDefault="000D65EE" w:rsidP="00BA1DBA">
      <w:pPr>
        <w:rPr>
          <w:rtl/>
          <w:lang w:eastAsia="he-IL"/>
        </w:rPr>
      </w:pPr>
      <w:r>
        <w:rPr>
          <w:rFonts w:hint="cs"/>
          <w:rtl/>
          <w:lang w:eastAsia="he-IL"/>
        </w:rPr>
        <w:t xml:space="preserve">תודה לחבר </w:t>
      </w:r>
      <w:bookmarkStart w:id="143" w:name="_ETM_Q2_494000"/>
      <w:bookmarkEnd w:id="143"/>
      <w:r>
        <w:rPr>
          <w:rFonts w:hint="cs"/>
          <w:rtl/>
          <w:lang w:eastAsia="he-IL"/>
        </w:rPr>
        <w:t>הכנסת נאור שירי, ואני חייב להגיד לך שהתוספת שקיבלת הייתה שווה את זה. אמרת דבר מאוד</w:t>
      </w:r>
      <w:bookmarkStart w:id="144" w:name="_ETM_Q2_498000"/>
      <w:bookmarkEnd w:id="144"/>
      <w:r>
        <w:rPr>
          <w:rFonts w:hint="cs"/>
          <w:rtl/>
          <w:lang w:eastAsia="he-IL"/>
        </w:rPr>
        <w:t xml:space="preserve"> מאוד נכון: כדי לטפל טיפול אמיתי בפשיעה, צריך התגייסות של כל מערכות החברה </w:t>
      </w:r>
      <w:bookmarkStart w:id="145" w:name="_ETM_Q2_506000"/>
      <w:bookmarkEnd w:id="145"/>
      <w:r>
        <w:rPr>
          <w:rtl/>
          <w:lang w:eastAsia="he-IL"/>
        </w:rPr>
        <w:t>–</w:t>
      </w:r>
      <w:r>
        <w:rPr>
          <w:rFonts w:hint="cs"/>
          <w:rtl/>
          <w:lang w:eastAsia="he-IL"/>
        </w:rPr>
        <w:t xml:space="preserve"> גם הרשויות המקומיות, גם מערכות החינוך, גם מערכות הרווחה. לא מפילים את הכול לפתחה של המשטרה. אל המשטרה</w:t>
      </w:r>
      <w:bookmarkStart w:id="146" w:name="_ETM_Q2_514000"/>
      <w:bookmarkEnd w:id="146"/>
      <w:r>
        <w:rPr>
          <w:rFonts w:hint="cs"/>
          <w:rtl/>
          <w:lang w:eastAsia="he-IL"/>
        </w:rPr>
        <w:t xml:space="preserve"> מגיעים בקצה, כשכבר קרה הפשע, אבל כדי למנוע אותו אנחנו צריכים לרתום את כל הרשויות החברתיות. </w:t>
      </w:r>
    </w:p>
    <w:p w:rsidR="007346B7" w:rsidRDefault="007346B7" w:rsidP="00BA1DBA">
      <w:pPr>
        <w:rPr>
          <w:rtl/>
          <w:lang w:eastAsia="he-IL"/>
        </w:rPr>
      </w:pPr>
    </w:p>
    <w:p w:rsidR="000D65EE" w:rsidRDefault="000D65EE" w:rsidP="00BA1DBA">
      <w:pPr>
        <w:rPr>
          <w:rtl/>
          <w:lang w:eastAsia="he-IL"/>
        </w:rPr>
      </w:pPr>
      <w:r>
        <w:rPr>
          <w:rFonts w:hint="cs"/>
          <w:rtl/>
          <w:lang w:eastAsia="he-IL"/>
        </w:rPr>
        <w:t xml:space="preserve">ישיב השר המקשר בין הממשלה לכנסת, כבוד השר דוד אמסלם, בבקשה. </w:t>
      </w:r>
    </w:p>
    <w:p w:rsidR="000D65EE" w:rsidRDefault="000D65EE" w:rsidP="00BA1DBA">
      <w:pPr>
        <w:rPr>
          <w:rtl/>
          <w:lang w:eastAsia="he-IL"/>
        </w:rPr>
      </w:pPr>
    </w:p>
    <w:p w:rsidR="000D65EE" w:rsidRDefault="000D65EE" w:rsidP="00BA1DBA">
      <w:pPr>
        <w:pStyle w:val="af5"/>
        <w:keepNext/>
        <w:rPr>
          <w:rtl/>
        </w:rPr>
      </w:pPr>
      <w:bookmarkStart w:id="147" w:name="ET_interruption_6361_4"/>
      <w:r w:rsidRPr="00945810">
        <w:rPr>
          <w:rStyle w:val="TagStyle"/>
          <w:rtl/>
        </w:rPr>
        <w:t xml:space="preserve"> &lt;&lt; קריאה &gt;&gt;</w:t>
      </w:r>
      <w:r w:rsidRPr="00AD7DA2">
        <w:rPr>
          <w:rStyle w:val="TagStyle"/>
          <w:rtl/>
        </w:rPr>
        <w:t xml:space="preserve"> </w:t>
      </w:r>
      <w:r>
        <w:rPr>
          <w:rtl/>
        </w:rPr>
        <w:t>נאור שירי (יש עתיד):</w:t>
      </w:r>
      <w:r w:rsidRPr="00AD7DA2">
        <w:rPr>
          <w:rStyle w:val="TagStyle"/>
          <w:rtl/>
        </w:rPr>
        <w:t xml:space="preserve"> </w:t>
      </w:r>
      <w:r w:rsidRPr="00945810">
        <w:rPr>
          <w:rStyle w:val="TagStyle"/>
          <w:rtl/>
        </w:rPr>
        <w:t>&lt;&lt; קריאה &gt;&gt;</w:t>
      </w:r>
      <w:r>
        <w:rPr>
          <w:rtl/>
        </w:rPr>
        <w:t xml:space="preserve">   </w:t>
      </w:r>
      <w:bookmarkEnd w:id="147"/>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בחייאת, אמסלם, לא עוד פעם מזרחי ואשכנזי. </w:t>
      </w:r>
    </w:p>
    <w:p w:rsidR="000D65EE" w:rsidRDefault="000D65EE" w:rsidP="00BA1DBA">
      <w:pPr>
        <w:rPr>
          <w:rtl/>
          <w:lang w:eastAsia="he-IL"/>
        </w:rPr>
      </w:pPr>
    </w:p>
    <w:p w:rsidR="000D65EE" w:rsidRDefault="000D65EE" w:rsidP="00BA1DBA">
      <w:pPr>
        <w:pStyle w:val="a4"/>
        <w:keepNext/>
        <w:rPr>
          <w:rtl/>
        </w:rPr>
      </w:pPr>
      <w:bookmarkStart w:id="148" w:name="ET_speaker_5971_5"/>
      <w:r w:rsidRPr="00945810">
        <w:rPr>
          <w:rStyle w:val="TagStyle"/>
          <w:rtl/>
        </w:rPr>
        <w:t xml:space="preserve"> &lt;&lt; דובר &gt;&gt;</w:t>
      </w:r>
      <w:r w:rsidRPr="00AD7DA2">
        <w:rPr>
          <w:rStyle w:val="TagStyle"/>
          <w:rtl/>
        </w:rPr>
        <w:t xml:space="preserve"> </w:t>
      </w:r>
      <w:bookmarkStart w:id="149" w:name="_Toc137561790"/>
      <w:r>
        <w:rPr>
          <w:rtl/>
        </w:rPr>
        <w:t>השר המקשר בין הממשלה לכנסת דוד אמסלם:</w:t>
      </w:r>
      <w:bookmarkEnd w:id="149"/>
      <w:r w:rsidRPr="00AD7DA2">
        <w:rPr>
          <w:rStyle w:val="TagStyle"/>
          <w:rtl/>
        </w:rPr>
        <w:t xml:space="preserve"> </w:t>
      </w:r>
      <w:r w:rsidRPr="00945810">
        <w:rPr>
          <w:rStyle w:val="TagStyle"/>
          <w:rtl/>
        </w:rPr>
        <w:t>&lt;&lt; דובר &gt;&gt;</w:t>
      </w:r>
      <w:r>
        <w:rPr>
          <w:rtl/>
        </w:rPr>
        <w:t xml:space="preserve">   </w:t>
      </w:r>
      <w:bookmarkEnd w:id="148"/>
    </w:p>
    <w:p w:rsidR="000D65EE" w:rsidRDefault="000D65EE" w:rsidP="00A24BCA">
      <w:pPr>
        <w:rPr>
          <w:rtl/>
          <w:lang w:eastAsia="he-IL"/>
        </w:rPr>
      </w:pPr>
    </w:p>
    <w:p w:rsidR="000D65EE" w:rsidRDefault="000D65EE" w:rsidP="00BA1DBA">
      <w:pPr>
        <w:rPr>
          <w:rtl/>
          <w:lang w:eastAsia="he-IL"/>
        </w:rPr>
      </w:pPr>
      <w:r>
        <w:rPr>
          <w:rFonts w:hint="cs"/>
          <w:rtl/>
          <w:lang w:eastAsia="he-IL"/>
        </w:rPr>
        <w:t>אני מבין שזה כואב לך, אה, שירי?</w:t>
      </w:r>
    </w:p>
    <w:p w:rsidR="000D65EE" w:rsidRDefault="000D65EE" w:rsidP="00BA1DBA">
      <w:pPr>
        <w:rPr>
          <w:rtl/>
          <w:lang w:eastAsia="he-IL"/>
        </w:rPr>
      </w:pPr>
      <w:bookmarkStart w:id="150" w:name="_ETM_Q2_537000"/>
      <w:bookmarkEnd w:id="150"/>
    </w:p>
    <w:p w:rsidR="000D65EE" w:rsidRDefault="000D65EE" w:rsidP="00BA1DBA">
      <w:pPr>
        <w:pStyle w:val="af5"/>
        <w:keepNext/>
        <w:rPr>
          <w:rtl/>
        </w:rPr>
      </w:pPr>
      <w:bookmarkStart w:id="151" w:name="ET_interruption_6361_12"/>
      <w:r w:rsidRPr="00945810">
        <w:rPr>
          <w:rStyle w:val="TagStyle"/>
          <w:rtl/>
        </w:rPr>
        <w:t xml:space="preserve"> &lt;&lt; קריאה &gt;&gt;</w:t>
      </w:r>
      <w:r w:rsidRPr="00D33072">
        <w:rPr>
          <w:rStyle w:val="TagStyle"/>
          <w:rtl/>
        </w:rPr>
        <w:t xml:space="preserve"> </w:t>
      </w:r>
      <w:r>
        <w:rPr>
          <w:rtl/>
        </w:rPr>
        <w:t>נאור שירי (יש עתיד):</w:t>
      </w:r>
      <w:r w:rsidRPr="00D33072">
        <w:rPr>
          <w:rStyle w:val="TagStyle"/>
          <w:rtl/>
        </w:rPr>
        <w:t xml:space="preserve"> </w:t>
      </w:r>
      <w:r w:rsidRPr="00945810">
        <w:rPr>
          <w:rStyle w:val="TagStyle"/>
          <w:rtl/>
        </w:rPr>
        <w:t>&lt;&lt; קריאה &gt;&gt;</w:t>
      </w:r>
      <w:r>
        <w:rPr>
          <w:rtl/>
        </w:rPr>
        <w:t xml:space="preserve">   </w:t>
      </w:r>
      <w:bookmarkEnd w:id="151"/>
    </w:p>
    <w:p w:rsidR="000D65EE" w:rsidRDefault="000D65EE" w:rsidP="00A24BCA">
      <w:pPr>
        <w:rPr>
          <w:rtl/>
          <w:lang w:eastAsia="he-IL"/>
        </w:rPr>
      </w:pPr>
    </w:p>
    <w:p w:rsidR="000D65EE" w:rsidRDefault="000D65EE" w:rsidP="00BA1DBA">
      <w:pPr>
        <w:rPr>
          <w:rtl/>
          <w:lang w:eastAsia="he-IL"/>
        </w:rPr>
      </w:pPr>
      <w:r>
        <w:rPr>
          <w:rFonts w:hint="cs"/>
          <w:rtl/>
          <w:lang w:eastAsia="he-IL"/>
        </w:rPr>
        <w:t>ח</w:t>
      </w:r>
      <w:bookmarkStart w:id="152" w:name="_ETM_Q2_535000"/>
      <w:bookmarkEnd w:id="152"/>
      <w:r>
        <w:rPr>
          <w:rFonts w:hint="cs"/>
          <w:rtl/>
          <w:lang w:eastAsia="he-IL"/>
        </w:rPr>
        <w:t>ס</w:t>
      </w:r>
      <w:bookmarkStart w:id="153" w:name="_ETM_Q2_536000"/>
      <w:bookmarkEnd w:id="153"/>
      <w:r>
        <w:rPr>
          <w:rFonts w:hint="cs"/>
          <w:rtl/>
          <w:lang w:eastAsia="he-IL"/>
        </w:rPr>
        <w:t xml:space="preserve"> וחלילה. </w:t>
      </w:r>
    </w:p>
    <w:p w:rsidR="000D65EE" w:rsidRDefault="000D65EE" w:rsidP="00BA1DBA">
      <w:pPr>
        <w:rPr>
          <w:rtl/>
          <w:lang w:eastAsia="he-IL"/>
        </w:rPr>
      </w:pPr>
      <w:bookmarkStart w:id="154" w:name="_ETM_Q2_539000"/>
      <w:bookmarkEnd w:id="154"/>
    </w:p>
    <w:p w:rsidR="000D65EE" w:rsidRDefault="00856E67" w:rsidP="00856E67">
      <w:pPr>
        <w:pStyle w:val="-"/>
        <w:rPr>
          <w:rtl/>
        </w:rPr>
      </w:pPr>
      <w:bookmarkStart w:id="155" w:name="ET_speakercontinue_5971_13"/>
      <w:r w:rsidRPr="00856E67">
        <w:rPr>
          <w:rStyle w:val="TagStyle"/>
          <w:rtl/>
        </w:rPr>
        <w:t xml:space="preserve"> &lt;&lt; דובר_המשך &gt;&gt;</w:t>
      </w:r>
      <w:r w:rsidR="000D65EE" w:rsidRPr="00D33072">
        <w:rPr>
          <w:rStyle w:val="TagStyle"/>
          <w:rtl/>
        </w:rPr>
        <w:t xml:space="preserve"> </w:t>
      </w:r>
      <w:bookmarkStart w:id="156" w:name="_Toc137561791"/>
      <w:r w:rsidR="000D65EE">
        <w:rPr>
          <w:rtl/>
        </w:rPr>
        <w:t>השר המקשר בין הממשלה לכנסת דוד אמסלם:</w:t>
      </w:r>
      <w:bookmarkEnd w:id="156"/>
      <w:r w:rsidR="000D65EE" w:rsidRPr="00D33072">
        <w:rPr>
          <w:rStyle w:val="TagStyle"/>
          <w:rtl/>
        </w:rPr>
        <w:t xml:space="preserve"> </w:t>
      </w:r>
      <w:r w:rsidRPr="00856E67">
        <w:rPr>
          <w:rStyle w:val="TagStyle"/>
          <w:rtl/>
        </w:rPr>
        <w:t xml:space="preserve">&lt;&lt; דובר_המשך &gt;&gt; </w:t>
      </w:r>
      <w:r w:rsidR="000D65EE">
        <w:rPr>
          <w:rtl/>
        </w:rPr>
        <w:t xml:space="preserve">   </w:t>
      </w:r>
      <w:bookmarkEnd w:id="155"/>
    </w:p>
    <w:p w:rsidR="000D65EE" w:rsidRDefault="000D65EE" w:rsidP="00A24BCA">
      <w:pPr>
        <w:rPr>
          <w:rtl/>
          <w:lang w:eastAsia="he-IL"/>
        </w:rPr>
      </w:pPr>
    </w:p>
    <w:p w:rsidR="000D65EE" w:rsidRDefault="000D65EE" w:rsidP="00BA1DBA">
      <w:pPr>
        <w:rPr>
          <w:rtl/>
          <w:lang w:eastAsia="he-IL"/>
        </w:rPr>
      </w:pPr>
      <w:bookmarkStart w:id="157" w:name="_ETM_Q2_542000"/>
      <w:bookmarkEnd w:id="157"/>
      <w:r>
        <w:rPr>
          <w:rFonts w:hint="cs"/>
          <w:rtl/>
          <w:lang w:eastAsia="he-IL"/>
        </w:rPr>
        <w:t>אדוני היושב-ראש,</w:t>
      </w:r>
      <w:bookmarkStart w:id="158" w:name="_ETM_Q2_543000"/>
      <w:bookmarkEnd w:id="158"/>
      <w:r>
        <w:rPr>
          <w:rFonts w:hint="cs"/>
          <w:rtl/>
          <w:lang w:eastAsia="he-IL"/>
        </w:rPr>
        <w:t xml:space="preserve"> חברי הכנסת, אני מניח</w:t>
      </w:r>
      <w:bookmarkStart w:id="159" w:name="_ETM_Q2_544000"/>
      <w:bookmarkEnd w:id="159"/>
      <w:r>
        <w:rPr>
          <w:rFonts w:hint="cs"/>
          <w:rtl/>
          <w:lang w:eastAsia="he-IL"/>
        </w:rPr>
        <w:t xml:space="preserve"> שאתה יודע, שירי, הלשון תמיד רצה לשן הכואבת. אני מבין</w:t>
      </w:r>
      <w:bookmarkStart w:id="160" w:name="_ETM_Q2_546000"/>
      <w:bookmarkEnd w:id="160"/>
      <w:r>
        <w:rPr>
          <w:rFonts w:hint="cs"/>
          <w:rtl/>
          <w:lang w:eastAsia="he-IL"/>
        </w:rPr>
        <w:t xml:space="preserve"> שזה מה שכואב לך תמיד, אז אתה רוצה שאני אדבר</w:t>
      </w:r>
      <w:bookmarkStart w:id="161" w:name="_ETM_Q2_549000"/>
      <w:bookmarkEnd w:id="161"/>
      <w:r>
        <w:rPr>
          <w:rFonts w:hint="cs"/>
          <w:rtl/>
          <w:lang w:eastAsia="he-IL"/>
        </w:rPr>
        <w:t xml:space="preserve"> על זה. זה בהמשך. </w:t>
      </w:r>
    </w:p>
    <w:p w:rsidR="000D65EE" w:rsidRDefault="000D65EE" w:rsidP="00BA1DBA">
      <w:pPr>
        <w:rPr>
          <w:rtl/>
          <w:lang w:eastAsia="he-IL"/>
        </w:rPr>
      </w:pPr>
      <w:bookmarkStart w:id="162" w:name="_ETM_Q2_553000"/>
      <w:bookmarkEnd w:id="162"/>
    </w:p>
    <w:p w:rsidR="000D65EE" w:rsidRDefault="000D65EE" w:rsidP="00BA1DBA">
      <w:pPr>
        <w:pStyle w:val="af5"/>
        <w:keepNext/>
        <w:rPr>
          <w:rtl/>
        </w:rPr>
      </w:pPr>
      <w:bookmarkStart w:id="163" w:name="ET_interruption_6361_14"/>
      <w:r w:rsidRPr="00945810">
        <w:rPr>
          <w:rStyle w:val="TagStyle"/>
          <w:rtl/>
        </w:rPr>
        <w:t xml:space="preserve"> &lt;&lt; קריאה &gt;&gt;</w:t>
      </w:r>
      <w:r w:rsidRPr="00D33072">
        <w:rPr>
          <w:rStyle w:val="TagStyle"/>
          <w:rtl/>
        </w:rPr>
        <w:t xml:space="preserve"> </w:t>
      </w:r>
      <w:r>
        <w:rPr>
          <w:rtl/>
        </w:rPr>
        <w:t>נאור שירי (יש עתיד):</w:t>
      </w:r>
      <w:r w:rsidRPr="00D33072">
        <w:rPr>
          <w:rStyle w:val="TagStyle"/>
          <w:rtl/>
        </w:rPr>
        <w:t xml:space="preserve"> </w:t>
      </w:r>
      <w:r w:rsidRPr="00945810">
        <w:rPr>
          <w:rStyle w:val="TagStyle"/>
          <w:rtl/>
        </w:rPr>
        <w:t>&lt;&lt; קריאה &gt;&gt;</w:t>
      </w:r>
      <w:r>
        <w:rPr>
          <w:rtl/>
        </w:rPr>
        <w:t xml:space="preserve">   </w:t>
      </w:r>
      <w:bookmarkEnd w:id="163"/>
    </w:p>
    <w:p w:rsidR="000D65EE" w:rsidRDefault="000D65EE" w:rsidP="00A24BCA">
      <w:pPr>
        <w:rPr>
          <w:rtl/>
          <w:lang w:eastAsia="he-IL"/>
        </w:rPr>
      </w:pPr>
    </w:p>
    <w:p w:rsidR="000D65EE" w:rsidRPr="00D33072" w:rsidRDefault="000D65EE" w:rsidP="00BA1DBA">
      <w:pPr>
        <w:rPr>
          <w:rtl/>
          <w:lang w:eastAsia="he-IL"/>
        </w:rPr>
      </w:pPr>
      <w:r>
        <w:rPr>
          <w:rFonts w:hint="cs"/>
          <w:rtl/>
          <w:lang w:eastAsia="he-IL"/>
        </w:rPr>
        <w:t xml:space="preserve">חופשי. </w:t>
      </w:r>
    </w:p>
    <w:p w:rsidR="000D65EE" w:rsidRDefault="000D65EE" w:rsidP="00BA1DBA">
      <w:pPr>
        <w:rPr>
          <w:rtl/>
          <w:lang w:eastAsia="he-IL"/>
        </w:rPr>
      </w:pPr>
      <w:bookmarkStart w:id="164" w:name="_ETM_Q2_538000"/>
      <w:bookmarkEnd w:id="164"/>
    </w:p>
    <w:p w:rsidR="000D65EE" w:rsidRDefault="000D65EE" w:rsidP="00BA1DBA">
      <w:pPr>
        <w:pStyle w:val="-"/>
        <w:keepNext/>
        <w:rPr>
          <w:rtl/>
        </w:rPr>
      </w:pPr>
      <w:bookmarkStart w:id="165" w:name="ET_speakercontinue_5971_15"/>
      <w:r w:rsidRPr="00945810">
        <w:rPr>
          <w:rStyle w:val="TagStyle"/>
          <w:rtl/>
        </w:rPr>
        <w:t xml:space="preserve"> &lt;&lt; דובר_המשך &gt;&gt;</w:t>
      </w:r>
      <w:r w:rsidRPr="00D33072">
        <w:rPr>
          <w:rStyle w:val="TagStyle"/>
          <w:rtl/>
        </w:rPr>
        <w:t xml:space="preserve"> </w:t>
      </w:r>
      <w:r>
        <w:rPr>
          <w:rtl/>
        </w:rPr>
        <w:t>השר המקשר בין הממשלה לכנסת דוד אמסלם:</w:t>
      </w:r>
      <w:r w:rsidRPr="00D33072">
        <w:rPr>
          <w:rStyle w:val="TagStyle"/>
          <w:rtl/>
        </w:rPr>
        <w:t xml:space="preserve"> </w:t>
      </w:r>
      <w:r w:rsidRPr="00945810">
        <w:rPr>
          <w:rStyle w:val="TagStyle"/>
          <w:rtl/>
        </w:rPr>
        <w:t>&lt;&lt; דובר_המשך &gt;&gt;</w:t>
      </w:r>
      <w:r>
        <w:rPr>
          <w:rtl/>
        </w:rPr>
        <w:t xml:space="preserve">   </w:t>
      </w:r>
      <w:bookmarkEnd w:id="165"/>
    </w:p>
    <w:p w:rsidR="000D65EE" w:rsidRDefault="000D65EE" w:rsidP="00A24BCA">
      <w:pPr>
        <w:rPr>
          <w:rtl/>
          <w:lang w:eastAsia="he-IL"/>
        </w:rPr>
      </w:pPr>
    </w:p>
    <w:p w:rsidR="000D65EE" w:rsidRDefault="000D65EE" w:rsidP="00A55FF5">
      <w:pPr>
        <w:rPr>
          <w:rtl/>
          <w:lang w:eastAsia="he-IL"/>
        </w:rPr>
      </w:pPr>
      <w:r>
        <w:rPr>
          <w:rFonts w:hint="cs"/>
          <w:rtl/>
          <w:lang w:eastAsia="he-IL"/>
        </w:rPr>
        <w:t>אבל אני רוצה לומר לך</w:t>
      </w:r>
      <w:bookmarkStart w:id="166" w:name="_ETM_Q2_552000"/>
      <w:bookmarkEnd w:id="166"/>
      <w:r>
        <w:rPr>
          <w:rFonts w:hint="cs"/>
          <w:rtl/>
          <w:lang w:eastAsia="he-IL"/>
        </w:rPr>
        <w:t xml:space="preserve"> משהו, חבר הכנסת שירי. אני רו</w:t>
      </w:r>
      <w:r w:rsidR="00A55FF5">
        <w:rPr>
          <w:rFonts w:hint="cs"/>
          <w:rtl/>
          <w:lang w:eastAsia="he-IL"/>
        </w:rPr>
        <w:t>צה לענות לך. לפי תפיסתי, יש קונס</w:t>
      </w:r>
      <w:r>
        <w:rPr>
          <w:rFonts w:hint="cs"/>
          <w:rtl/>
          <w:lang w:eastAsia="he-IL"/>
        </w:rPr>
        <w:t>נזוס מלא בכל חלקי מדינת ישראל שבוודאי צריך לטפל בכל</w:t>
      </w:r>
      <w:bookmarkStart w:id="167" w:name="_ETM_Q2_565000"/>
      <w:bookmarkEnd w:id="167"/>
      <w:r>
        <w:rPr>
          <w:rFonts w:hint="cs"/>
          <w:rtl/>
          <w:lang w:eastAsia="he-IL"/>
        </w:rPr>
        <w:t xml:space="preserve"> הפשיעה</w:t>
      </w:r>
      <w:r w:rsidR="00A55FF5">
        <w:rPr>
          <w:rFonts w:hint="cs"/>
          <w:rtl/>
          <w:lang w:eastAsia="he-IL"/>
        </w:rPr>
        <w:t>,</w:t>
      </w:r>
      <w:r>
        <w:rPr>
          <w:rFonts w:hint="cs"/>
          <w:rtl/>
          <w:lang w:eastAsia="he-IL"/>
        </w:rPr>
        <w:t xml:space="preserve"> בדגש על הסקטור הערבי. אין שאלה כזאת. דרך אגב,</w:t>
      </w:r>
      <w:bookmarkStart w:id="168" w:name="_ETM_Q2_570000"/>
      <w:bookmarkEnd w:id="168"/>
      <w:r>
        <w:rPr>
          <w:rFonts w:hint="cs"/>
          <w:rtl/>
          <w:lang w:eastAsia="he-IL"/>
        </w:rPr>
        <w:t xml:space="preserve"> יש שם ארגוני פשיעה, ארגונים מפלצתיים שמכרסמים ביסודות הדמוקרטיה והחברה; יש שם ארגונים שבעצם חיים ומתפרנסים מפרוטקשן בכל רחבי הארץ, כולל ברשויות ו</w:t>
      </w:r>
      <w:r w:rsidR="00A55FF5">
        <w:rPr>
          <w:rFonts w:hint="cs"/>
          <w:rtl/>
          <w:lang w:eastAsia="he-IL"/>
        </w:rPr>
        <w:t>ב</w:t>
      </w:r>
      <w:r>
        <w:rPr>
          <w:rFonts w:hint="cs"/>
          <w:rtl/>
          <w:lang w:eastAsia="he-IL"/>
        </w:rPr>
        <w:t xml:space="preserve">מכרזים הציבוריים. לפי תפיסתי והבנתי, הרס חברה </w:t>
      </w:r>
      <w:bookmarkStart w:id="169" w:name="_ETM_Q2_597000"/>
      <w:bookmarkEnd w:id="169"/>
      <w:r>
        <w:rPr>
          <w:rFonts w:hint="cs"/>
          <w:rtl/>
          <w:lang w:eastAsia="he-IL"/>
        </w:rPr>
        <w:t xml:space="preserve">עד העומק והריקבון הוא פרוטקשן. קם בן אדם בבוקר </w:t>
      </w:r>
      <w:r>
        <w:rPr>
          <w:rtl/>
          <w:lang w:eastAsia="he-IL"/>
        </w:rPr>
        <w:t>–</w:t>
      </w:r>
      <w:r>
        <w:rPr>
          <w:rFonts w:hint="cs"/>
          <w:rtl/>
          <w:lang w:eastAsia="he-IL"/>
        </w:rPr>
        <w:t xml:space="preserve"> אתה שומע, חבר הכנסת שירי? </w:t>
      </w:r>
      <w:bookmarkStart w:id="170" w:name="_ETM_Q2_602000"/>
      <w:bookmarkEnd w:id="170"/>
      <w:r>
        <w:rPr>
          <w:rFonts w:hint="cs"/>
          <w:rtl/>
          <w:lang w:eastAsia="he-IL"/>
        </w:rPr>
        <w:t>עובד, מתאמץ לפרנסתו, עובד, רץ, בא אליו מאן דהוא, דופק לו על הגב ואומר לו: סחבי,</w:t>
      </w:r>
      <w:bookmarkStart w:id="171" w:name="_ETM_Q2_613000"/>
      <w:bookmarkEnd w:id="171"/>
      <w:r>
        <w:rPr>
          <w:rFonts w:hint="cs"/>
          <w:rtl/>
          <w:lang w:eastAsia="he-IL"/>
        </w:rPr>
        <w:t xml:space="preserve"> אנחנו שותפים 50%. ככה אתה מכרסם את הכול בחברה. החברה מתמוטטת. </w:t>
      </w:r>
    </w:p>
    <w:p w:rsidR="000D65EE" w:rsidRDefault="000D65EE" w:rsidP="00BA1DBA">
      <w:pPr>
        <w:rPr>
          <w:rtl/>
          <w:lang w:eastAsia="he-IL"/>
        </w:rPr>
      </w:pPr>
    </w:p>
    <w:p w:rsidR="000D65EE" w:rsidRDefault="000D65EE" w:rsidP="00FD1ACF">
      <w:pPr>
        <w:rPr>
          <w:rtl/>
          <w:lang w:eastAsia="he-IL"/>
        </w:rPr>
      </w:pPr>
      <w:r>
        <w:rPr>
          <w:rFonts w:hint="cs"/>
          <w:rtl/>
          <w:lang w:eastAsia="he-IL"/>
        </w:rPr>
        <w:t>שיא האי-משילות הוא פרוטקשן; לא אלימות פיזית – הפרוטקשן. זה מגיע עד תל אביב. אני פגשתי ראש מועצה שיש לו אזור פיתוח בצפון. הוא הראה לי תמונה, מישהו שלא נכנע לפרוטקשן – למוחרת קיבל טיל לאו לתוך המשרד. מה קרה? מייד אחרי זה</w:t>
      </w:r>
      <w:bookmarkStart w:id="172" w:name="_ETM_Q2_649000"/>
      <w:bookmarkEnd w:id="172"/>
      <w:r>
        <w:rPr>
          <w:rFonts w:hint="cs"/>
          <w:rtl/>
          <w:lang w:eastAsia="he-IL"/>
        </w:rPr>
        <w:t xml:space="preserve"> הוא החזיר את המשרד. דרך אגב, כמעט מכל המכרזים שהיהודים משתתפים בהם, הם מסלקים את ידם. הסתבר לי שאפילו ברהט בנו איזה גשר </w:t>
      </w:r>
      <w:r>
        <w:rPr>
          <w:rtl/>
          <w:lang w:eastAsia="he-IL"/>
        </w:rPr>
        <w:t>–</w:t>
      </w:r>
      <w:r>
        <w:rPr>
          <w:rFonts w:hint="cs"/>
          <w:rtl/>
          <w:lang w:eastAsia="he-IL"/>
        </w:rPr>
        <w:t xml:space="preserve"> המדינה </w:t>
      </w:r>
      <w:r>
        <w:rPr>
          <w:rtl/>
          <w:lang w:eastAsia="he-IL"/>
        </w:rPr>
        <w:t>–</w:t>
      </w:r>
      <w:r>
        <w:rPr>
          <w:rFonts w:hint="cs"/>
          <w:rtl/>
          <w:lang w:eastAsia="he-IL"/>
        </w:rPr>
        <w:t xml:space="preserve"> משלמים פרוטקשן בתוך המכרז. מדוע? בגלל שאותו </w:t>
      </w:r>
      <w:bookmarkStart w:id="173" w:name="_ETM_Q2_668000"/>
      <w:bookmarkEnd w:id="173"/>
      <w:r>
        <w:rPr>
          <w:rFonts w:hint="cs"/>
          <w:rtl/>
          <w:lang w:eastAsia="he-IL"/>
        </w:rPr>
        <w:t xml:space="preserve">אחד, בדואי או כזה </w:t>
      </w:r>
      <w:r>
        <w:rPr>
          <w:rtl/>
          <w:lang w:eastAsia="he-IL"/>
        </w:rPr>
        <w:t>–</w:t>
      </w:r>
      <w:r>
        <w:rPr>
          <w:rFonts w:hint="cs"/>
          <w:rtl/>
          <w:lang w:eastAsia="he-IL"/>
        </w:rPr>
        <w:t xml:space="preserve"> דרך אגב, זה בא מהם </w:t>
      </w:r>
      <w:r>
        <w:rPr>
          <w:rtl/>
          <w:lang w:eastAsia="he-IL"/>
        </w:rPr>
        <w:t>–</w:t>
      </w:r>
      <w:r>
        <w:rPr>
          <w:rFonts w:hint="cs"/>
          <w:rtl/>
          <w:lang w:eastAsia="he-IL"/>
        </w:rPr>
        <w:t xml:space="preserve"> בא ומספר</w:t>
      </w:r>
      <w:bookmarkStart w:id="174" w:name="_ETM_Q2_672000"/>
      <w:bookmarkEnd w:id="174"/>
      <w:r>
        <w:rPr>
          <w:rFonts w:hint="cs"/>
          <w:rtl/>
          <w:lang w:eastAsia="he-IL"/>
        </w:rPr>
        <w:t xml:space="preserve"> לך: אתה רוצה שירותי שמירה? אתה אומר לו בהתחלה שאתה</w:t>
      </w:r>
      <w:bookmarkStart w:id="175" w:name="_ETM_Q2_678000"/>
      <w:bookmarkEnd w:id="175"/>
      <w:r>
        <w:rPr>
          <w:rFonts w:hint="cs"/>
          <w:rtl/>
          <w:lang w:eastAsia="he-IL"/>
        </w:rPr>
        <w:t xml:space="preserve"> לא רוצה </w:t>
      </w:r>
      <w:r>
        <w:rPr>
          <w:rtl/>
          <w:lang w:eastAsia="he-IL"/>
        </w:rPr>
        <w:t>–</w:t>
      </w:r>
      <w:r>
        <w:rPr>
          <w:rFonts w:hint="cs"/>
          <w:rtl/>
          <w:lang w:eastAsia="he-IL"/>
        </w:rPr>
        <w:t xml:space="preserve"> לא צריך; למוחרת הלך לך איזה </w:t>
      </w:r>
      <w:r>
        <w:rPr>
          <w:lang w:eastAsia="he-IL"/>
        </w:rPr>
        <w:t>D9</w:t>
      </w:r>
      <w:r>
        <w:rPr>
          <w:rFonts w:hint="cs"/>
          <w:rtl/>
          <w:lang w:eastAsia="he-IL"/>
        </w:rPr>
        <w:t xml:space="preserve"> בכמה מיליוני שקלים </w:t>
      </w:r>
      <w:bookmarkStart w:id="176" w:name="_ETM_Q2_683000"/>
      <w:bookmarkEnd w:id="176"/>
      <w:r>
        <w:rPr>
          <w:rFonts w:hint="cs"/>
          <w:rtl/>
          <w:lang w:eastAsia="he-IL"/>
        </w:rPr>
        <w:t>וכן הלאה. אתה מבין שאתה חייב לשלם.</w:t>
      </w:r>
    </w:p>
    <w:p w:rsidR="000D65EE" w:rsidRDefault="000D65EE" w:rsidP="00BA1DBA">
      <w:pPr>
        <w:rPr>
          <w:rtl/>
          <w:lang w:eastAsia="he-IL"/>
        </w:rPr>
      </w:pPr>
    </w:p>
    <w:p w:rsidR="000D65EE" w:rsidRDefault="000D65EE" w:rsidP="00A55FF5">
      <w:pPr>
        <w:rPr>
          <w:rtl/>
          <w:lang w:eastAsia="he-IL"/>
        </w:rPr>
      </w:pPr>
      <w:r>
        <w:rPr>
          <w:rFonts w:hint="cs"/>
          <w:rtl/>
          <w:lang w:eastAsia="he-IL"/>
        </w:rPr>
        <w:t>לכן, זאת קריסה של המערכת. לי ברור שגם כשהיו עמר בר לב וגם סגלוביץ', הם עשו את כל המאמצים, בגלל שאין</w:t>
      </w:r>
      <w:bookmarkStart w:id="177" w:name="_ETM_Q2_699000"/>
      <w:bookmarkEnd w:id="177"/>
      <w:r>
        <w:rPr>
          <w:rFonts w:hint="cs"/>
          <w:rtl/>
          <w:lang w:eastAsia="he-IL"/>
        </w:rPr>
        <w:t xml:space="preserve"> פה שאלה פוליטית. אתם לוקחים את זה לאזור הפוליטי. אתם מאשימים את בן גביר. אפשר</w:t>
      </w:r>
      <w:bookmarkStart w:id="178" w:name="_ETM_Q2_710000"/>
      <w:bookmarkEnd w:id="178"/>
      <w:r>
        <w:rPr>
          <w:rFonts w:hint="cs"/>
          <w:rtl/>
          <w:lang w:eastAsia="he-IL"/>
        </w:rPr>
        <w:t xml:space="preserve"> לחשוב שבן אדם אחד פותר את הבעיה </w:t>
      </w:r>
      <w:r w:rsidR="00A55FF5">
        <w:rPr>
          <w:rFonts w:hint="eastAsia"/>
          <w:rtl/>
          <w:lang w:eastAsia="he-IL"/>
        </w:rPr>
        <w:t>–</w:t>
      </w:r>
      <w:r w:rsidR="00A55FF5">
        <w:rPr>
          <w:rFonts w:hint="cs"/>
          <w:rtl/>
          <w:lang w:eastAsia="he-IL"/>
        </w:rPr>
        <w:t xml:space="preserve"> </w:t>
      </w:r>
      <w:r>
        <w:rPr>
          <w:rFonts w:hint="cs"/>
          <w:rtl/>
          <w:lang w:eastAsia="he-IL"/>
        </w:rPr>
        <w:t>ת</w:t>
      </w:r>
      <w:r w:rsidR="00A55FF5">
        <w:rPr>
          <w:rFonts w:hint="cs"/>
          <w:rtl/>
          <w:lang w:eastAsia="he-IL"/>
        </w:rPr>
        <w:t xml:space="preserve">חליף </w:t>
      </w:r>
      <w:r>
        <w:rPr>
          <w:rFonts w:hint="cs"/>
          <w:rtl/>
          <w:lang w:eastAsia="he-IL"/>
        </w:rPr>
        <w:t>את בן גביר, מחר נשים את שירי</w:t>
      </w:r>
      <w:r w:rsidR="00A55FF5">
        <w:rPr>
          <w:rFonts w:hint="cs"/>
          <w:rtl/>
          <w:lang w:eastAsia="he-IL"/>
        </w:rPr>
        <w:t>,</w:t>
      </w:r>
      <w:r>
        <w:rPr>
          <w:rFonts w:hint="cs"/>
          <w:rtl/>
          <w:lang w:eastAsia="he-IL"/>
        </w:rPr>
        <w:t xml:space="preserve"> והכול יהיה טוב. </w:t>
      </w:r>
      <w:bookmarkStart w:id="179" w:name="_ETM_Q2_720000"/>
      <w:bookmarkEnd w:id="179"/>
      <w:r>
        <w:rPr>
          <w:rFonts w:hint="cs"/>
          <w:rtl/>
          <w:lang w:eastAsia="he-IL"/>
        </w:rPr>
        <w:t>אני שומע בתקשורת מבוקר עד לילה איך אתם מבזים את השר לביטחון פנים. הוא מאוד משתדל, הביא הרבה תקציבים. באמת העמיד את כל הממשלה</w:t>
      </w:r>
      <w:bookmarkStart w:id="180" w:name="_ETM_Q2_732000"/>
      <w:bookmarkEnd w:id="180"/>
      <w:r>
        <w:rPr>
          <w:rFonts w:hint="cs"/>
          <w:rtl/>
          <w:lang w:eastAsia="he-IL"/>
        </w:rPr>
        <w:t xml:space="preserve"> על התקציב. </w:t>
      </w:r>
    </w:p>
    <w:p w:rsidR="000D65EE" w:rsidRDefault="000D65EE" w:rsidP="00BA1DBA">
      <w:pPr>
        <w:rPr>
          <w:rtl/>
          <w:lang w:eastAsia="he-IL"/>
        </w:rPr>
      </w:pPr>
    </w:p>
    <w:p w:rsidR="000D65EE" w:rsidRDefault="000D65EE" w:rsidP="00A55FF5">
      <w:pPr>
        <w:rPr>
          <w:rtl/>
        </w:rPr>
      </w:pPr>
      <w:bookmarkStart w:id="181" w:name="TOR_Q3"/>
      <w:bookmarkEnd w:id="181"/>
      <w:r>
        <w:rPr>
          <w:rFonts w:hint="cs"/>
          <w:rtl/>
        </w:rPr>
        <w:t>דרך אגב, אתם הייתם שנה וחצי, שנתיים</w:t>
      </w:r>
      <w:r w:rsidR="00A55FF5">
        <w:rPr>
          <w:rFonts w:hint="cs"/>
          <w:rtl/>
        </w:rPr>
        <w:t>,</w:t>
      </w:r>
      <w:r>
        <w:rPr>
          <w:rFonts w:hint="cs"/>
          <w:rtl/>
        </w:rPr>
        <w:t xml:space="preserve"> עם </w:t>
      </w:r>
      <w:bookmarkStart w:id="182" w:name="_ETM_Q3_131000"/>
      <w:bookmarkEnd w:id="182"/>
      <w:r>
        <w:rPr>
          <w:rFonts w:hint="cs"/>
          <w:rtl/>
        </w:rPr>
        <w:t xml:space="preserve">מנסור עבאס – לא עשיתם כל כך, אבל לא האשמתי אתכם </w:t>
      </w:r>
      <w:bookmarkStart w:id="183" w:name="_ETM_Q3_137000"/>
      <w:bookmarkEnd w:id="183"/>
      <w:r>
        <w:rPr>
          <w:rFonts w:hint="cs"/>
          <w:rtl/>
        </w:rPr>
        <w:t xml:space="preserve">בזה. אני לא עליתי לכאן לדבר על זה מעולם. </w:t>
      </w:r>
      <w:bookmarkStart w:id="184" w:name="_ETM_Q3_146000"/>
      <w:bookmarkEnd w:id="184"/>
      <w:r>
        <w:rPr>
          <w:rFonts w:hint="cs"/>
          <w:rtl/>
        </w:rPr>
        <w:t xml:space="preserve">לכן אני אומר כאן: אני חושב שכל חלקי הבית צריכים להיות </w:t>
      </w:r>
      <w:bookmarkStart w:id="185" w:name="_ETM_Q3_147000"/>
      <w:bookmarkEnd w:id="185"/>
      <w:r>
        <w:rPr>
          <w:rFonts w:hint="cs"/>
          <w:rtl/>
        </w:rPr>
        <w:t xml:space="preserve">ביחד ומאוחדים סביב הנושא. זה לא נושא במחלוקת, זה נושא </w:t>
      </w:r>
      <w:bookmarkStart w:id="186" w:name="_ETM_Q3_158000"/>
      <w:bookmarkEnd w:id="186"/>
      <w:r>
        <w:rPr>
          <w:rFonts w:hint="cs"/>
          <w:rtl/>
        </w:rPr>
        <w:t>בקונ</w:t>
      </w:r>
      <w:r w:rsidR="00A55FF5">
        <w:rPr>
          <w:rFonts w:hint="cs"/>
          <w:rtl/>
        </w:rPr>
        <w:t>ס</w:t>
      </w:r>
      <w:r>
        <w:rPr>
          <w:rFonts w:hint="cs"/>
          <w:rtl/>
        </w:rPr>
        <w:t xml:space="preserve">נזוס גם בין היהודים וגם בין הערבים ובין כל חלקי </w:t>
      </w:r>
      <w:bookmarkStart w:id="187" w:name="_ETM_Q3_159000"/>
      <w:bookmarkEnd w:id="187"/>
      <w:r>
        <w:rPr>
          <w:rFonts w:hint="cs"/>
          <w:rtl/>
        </w:rPr>
        <w:t xml:space="preserve">האוכלוסייה במדינת ישראל. </w:t>
      </w:r>
    </w:p>
    <w:p w:rsidR="000D65EE" w:rsidRDefault="000D65EE" w:rsidP="00BA1DBA">
      <w:pPr>
        <w:rPr>
          <w:rtl/>
        </w:rPr>
      </w:pPr>
    </w:p>
    <w:p w:rsidR="000D65EE" w:rsidRDefault="000D65EE" w:rsidP="00A55FF5">
      <w:pPr>
        <w:rPr>
          <w:rtl/>
        </w:rPr>
      </w:pPr>
      <w:bookmarkStart w:id="188" w:name="_ETM_Q3_164000"/>
      <w:bookmarkEnd w:id="188"/>
      <w:r>
        <w:rPr>
          <w:rFonts w:hint="cs"/>
          <w:rtl/>
        </w:rPr>
        <w:t xml:space="preserve">עכשיו אני רוצה לומר לך, אנחנו הקמנו </w:t>
      </w:r>
      <w:bookmarkStart w:id="189" w:name="_ETM_Q3_163000"/>
      <w:bookmarkEnd w:id="189"/>
      <w:r>
        <w:rPr>
          <w:rFonts w:hint="cs"/>
          <w:rtl/>
        </w:rPr>
        <w:t>בתקופתנו עשר תחנות משטרה. חבר הכנסת שירי</w:t>
      </w:r>
      <w:r w:rsidR="00A55FF5">
        <w:rPr>
          <w:rFonts w:hint="cs"/>
          <w:rtl/>
        </w:rPr>
        <w:t>.</w:t>
      </w:r>
      <w:r>
        <w:rPr>
          <w:rFonts w:hint="cs"/>
          <w:rtl/>
        </w:rPr>
        <w:t xml:space="preserve"> בוא, אני אספר לך. הייתי יושב-ראש </w:t>
      </w:r>
      <w:bookmarkStart w:id="190" w:name="_ETM_Q3_171000"/>
      <w:bookmarkEnd w:id="190"/>
      <w:r>
        <w:rPr>
          <w:rFonts w:hint="cs"/>
          <w:rtl/>
        </w:rPr>
        <w:t xml:space="preserve">ועדת הפנים, רצינו להקים בתוך היישובים </w:t>
      </w:r>
      <w:r>
        <w:rPr>
          <w:rFonts w:hint="eastAsia"/>
        </w:rPr>
        <w:t>–</w:t>
      </w:r>
      <w:r>
        <w:rPr>
          <w:rFonts w:hint="cs"/>
          <w:rtl/>
        </w:rPr>
        <w:t xml:space="preserve"> </w:t>
      </w:r>
      <w:bookmarkStart w:id="191" w:name="_ETM_Q3_179000"/>
      <w:bookmarkEnd w:id="191"/>
      <w:r>
        <w:rPr>
          <w:rFonts w:hint="cs"/>
          <w:rtl/>
        </w:rPr>
        <w:t xml:space="preserve">מה מסתבר? הם </w:t>
      </w:r>
      <w:bookmarkStart w:id="192" w:name="_ETM_Q3_180450"/>
      <w:bookmarkEnd w:id="192"/>
      <w:r>
        <w:rPr>
          <w:rtl/>
        </w:rPr>
        <w:t xml:space="preserve">לא </w:t>
      </w:r>
      <w:bookmarkStart w:id="193" w:name="_ETM_Q3_180539"/>
      <w:bookmarkEnd w:id="193"/>
      <w:r>
        <w:rPr>
          <w:rtl/>
        </w:rPr>
        <w:t xml:space="preserve">רוצים </w:t>
      </w:r>
      <w:bookmarkStart w:id="194" w:name="_ETM_Q3_180900"/>
      <w:bookmarkEnd w:id="194"/>
      <w:r>
        <w:rPr>
          <w:rtl/>
        </w:rPr>
        <w:t xml:space="preserve">לתת </w:t>
      </w:r>
      <w:bookmarkStart w:id="195" w:name="_ETM_Q3_181199"/>
      <w:bookmarkEnd w:id="195"/>
      <w:r>
        <w:rPr>
          <w:rtl/>
        </w:rPr>
        <w:t>קרקע</w:t>
      </w:r>
      <w:r>
        <w:rPr>
          <w:rFonts w:hint="cs"/>
          <w:rtl/>
        </w:rPr>
        <w:t>.</w:t>
      </w:r>
      <w:r>
        <w:rPr>
          <w:rtl/>
        </w:rPr>
        <w:t xml:space="preserve"> </w:t>
      </w:r>
      <w:bookmarkStart w:id="196" w:name="_ETM_Q3_181680"/>
      <w:bookmarkEnd w:id="196"/>
      <w:r>
        <w:rPr>
          <w:rtl/>
        </w:rPr>
        <w:t>מדוע</w:t>
      </w:r>
      <w:r>
        <w:rPr>
          <w:rFonts w:hint="cs"/>
          <w:rtl/>
        </w:rPr>
        <w:t>?</w:t>
      </w:r>
      <w:r>
        <w:rPr>
          <w:rtl/>
        </w:rPr>
        <w:t xml:space="preserve"> </w:t>
      </w:r>
      <w:bookmarkStart w:id="197" w:name="_ETM_Q3_182550"/>
      <w:bookmarkEnd w:id="197"/>
    </w:p>
    <w:p w:rsidR="000D65EE" w:rsidRDefault="000D65EE" w:rsidP="00BA1DBA">
      <w:pPr>
        <w:rPr>
          <w:rtl/>
        </w:rPr>
      </w:pPr>
    </w:p>
    <w:p w:rsidR="000D65EE" w:rsidRDefault="000D65EE" w:rsidP="00BA1DBA">
      <w:pPr>
        <w:pStyle w:val="af6"/>
        <w:keepNext/>
        <w:rPr>
          <w:rtl/>
        </w:rPr>
      </w:pPr>
      <w:bookmarkStart w:id="198" w:name="ET_yor_6423_1"/>
      <w:r w:rsidRPr="00407B23">
        <w:rPr>
          <w:rStyle w:val="TagStyle"/>
          <w:rtl/>
        </w:rPr>
        <w:t xml:space="preserve"> &lt;&lt; יור &gt;&gt; </w:t>
      </w:r>
      <w:r>
        <w:rPr>
          <w:rtl/>
        </w:rPr>
        <w:t>היו"ר אמיר אוחנה:</w:t>
      </w:r>
      <w:r w:rsidRPr="00407B23">
        <w:rPr>
          <w:rStyle w:val="TagStyle"/>
          <w:rtl/>
        </w:rPr>
        <w:t xml:space="preserve"> &lt;&lt; יור &gt;&gt;</w:t>
      </w:r>
      <w:r>
        <w:rPr>
          <w:rtl/>
        </w:rPr>
        <w:t xml:space="preserve">   </w:t>
      </w:r>
      <w:bookmarkEnd w:id="198"/>
    </w:p>
    <w:p w:rsidR="000D65EE" w:rsidRDefault="000D65EE" w:rsidP="00A24BCA">
      <w:pPr>
        <w:rPr>
          <w:rtl/>
        </w:rPr>
      </w:pPr>
    </w:p>
    <w:p w:rsidR="000D65EE" w:rsidRDefault="000D65EE" w:rsidP="00BA1DBA">
      <w:pPr>
        <w:rPr>
          <w:rtl/>
        </w:rPr>
      </w:pPr>
      <w:r>
        <w:rPr>
          <w:rtl/>
        </w:rPr>
        <w:t xml:space="preserve">אם </w:t>
      </w:r>
      <w:bookmarkStart w:id="199" w:name="_ETM_Q3_182700"/>
      <w:bookmarkEnd w:id="199"/>
      <w:r>
        <w:rPr>
          <w:rtl/>
        </w:rPr>
        <w:t xml:space="preserve">אתה </w:t>
      </w:r>
      <w:bookmarkStart w:id="200" w:name="_ETM_Q3_182879"/>
      <w:bookmarkEnd w:id="200"/>
      <w:r>
        <w:rPr>
          <w:rtl/>
        </w:rPr>
        <w:t xml:space="preserve">מרשה </w:t>
      </w:r>
      <w:bookmarkStart w:id="201" w:name="_ETM_Q3_183240"/>
      <w:bookmarkEnd w:id="201"/>
      <w:r>
        <w:rPr>
          <w:rtl/>
        </w:rPr>
        <w:t>לי</w:t>
      </w:r>
      <w:r>
        <w:rPr>
          <w:rFonts w:hint="cs"/>
          <w:rtl/>
        </w:rPr>
        <w:t>,</w:t>
      </w:r>
      <w:r>
        <w:rPr>
          <w:rtl/>
        </w:rPr>
        <w:t xml:space="preserve"> </w:t>
      </w:r>
      <w:bookmarkStart w:id="202" w:name="_ETM_Q3_183360"/>
      <w:bookmarkEnd w:id="202"/>
      <w:r>
        <w:rPr>
          <w:rtl/>
        </w:rPr>
        <w:t xml:space="preserve">השר </w:t>
      </w:r>
      <w:bookmarkStart w:id="203" w:name="_ETM_Q3_183629"/>
      <w:bookmarkEnd w:id="203"/>
      <w:r>
        <w:rPr>
          <w:rtl/>
        </w:rPr>
        <w:t>אמסלם</w:t>
      </w:r>
      <w:r>
        <w:rPr>
          <w:rFonts w:hint="cs"/>
          <w:rtl/>
        </w:rPr>
        <w:t>,</w:t>
      </w:r>
      <w:r>
        <w:rPr>
          <w:rtl/>
        </w:rPr>
        <w:t xml:space="preserve"> </w:t>
      </w:r>
      <w:bookmarkStart w:id="204" w:name="_ETM_Q3_184259"/>
      <w:bookmarkEnd w:id="204"/>
      <w:r>
        <w:rPr>
          <w:rtl/>
        </w:rPr>
        <w:t xml:space="preserve">11 </w:t>
      </w:r>
      <w:bookmarkStart w:id="205" w:name="_ETM_Q3_184890"/>
      <w:bookmarkEnd w:id="205"/>
      <w:r>
        <w:rPr>
          <w:rtl/>
        </w:rPr>
        <w:t xml:space="preserve">תחנות </w:t>
      </w:r>
      <w:bookmarkStart w:id="206" w:name="_ETM_Q3_185279"/>
      <w:bookmarkEnd w:id="206"/>
      <w:r>
        <w:rPr>
          <w:rtl/>
        </w:rPr>
        <w:t xml:space="preserve">משטרה </w:t>
      </w:r>
      <w:bookmarkStart w:id="207" w:name="_ETM_Q3_185640"/>
      <w:bookmarkEnd w:id="207"/>
      <w:r>
        <w:rPr>
          <w:rFonts w:hint="cs"/>
          <w:rtl/>
        </w:rPr>
        <w:t xml:space="preserve">ועוד שלוש נקודות משטרה. </w:t>
      </w:r>
      <w:bookmarkStart w:id="208" w:name="_ETM_Q3_185759"/>
      <w:bookmarkStart w:id="209" w:name="_ETM_Q3_186059"/>
      <w:bookmarkStart w:id="210" w:name="_ETM_Q3_186420"/>
      <w:bookmarkStart w:id="211" w:name="_ETM_Q3_186810"/>
      <w:bookmarkStart w:id="212" w:name="_ETM_Q3_187259"/>
      <w:bookmarkStart w:id="213" w:name="_ETM_Q3_187589"/>
      <w:bookmarkEnd w:id="208"/>
      <w:bookmarkEnd w:id="209"/>
      <w:bookmarkEnd w:id="210"/>
      <w:bookmarkEnd w:id="211"/>
      <w:bookmarkEnd w:id="212"/>
      <w:bookmarkEnd w:id="213"/>
    </w:p>
    <w:p w:rsidR="000D65EE" w:rsidRDefault="000D65EE" w:rsidP="00BA1DBA">
      <w:pPr>
        <w:rPr>
          <w:rtl/>
        </w:rPr>
      </w:pPr>
    </w:p>
    <w:p w:rsidR="000D65EE" w:rsidRDefault="000D65EE" w:rsidP="00BA1DBA">
      <w:pPr>
        <w:pStyle w:val="-"/>
        <w:keepNext/>
        <w:rPr>
          <w:rtl/>
        </w:rPr>
      </w:pPr>
      <w:bookmarkStart w:id="214" w:name="ET_speakercontinue_5971_3"/>
      <w:r w:rsidRPr="0023786E">
        <w:rPr>
          <w:rStyle w:val="TagStyle"/>
          <w:rtl/>
        </w:rPr>
        <w:t xml:space="preserve"> &lt;&lt; דובר_המשך &gt;&gt; </w:t>
      </w:r>
      <w:r>
        <w:rPr>
          <w:rtl/>
        </w:rPr>
        <w:t>השר המקשר בין הממשלה לכנסת דוד אמסלם:</w:t>
      </w:r>
      <w:r w:rsidRPr="0023786E">
        <w:rPr>
          <w:rStyle w:val="TagStyle"/>
          <w:rtl/>
        </w:rPr>
        <w:t xml:space="preserve"> &lt;&lt; דובר_המשך &gt;&gt;</w:t>
      </w:r>
      <w:r>
        <w:rPr>
          <w:rtl/>
        </w:rPr>
        <w:t xml:space="preserve">   </w:t>
      </w:r>
      <w:bookmarkEnd w:id="214"/>
    </w:p>
    <w:p w:rsidR="000D65EE" w:rsidRDefault="000D65EE" w:rsidP="00A24BCA">
      <w:pPr>
        <w:rPr>
          <w:rtl/>
          <w:lang w:eastAsia="he-IL"/>
        </w:rPr>
      </w:pPr>
    </w:p>
    <w:p w:rsidR="000D65EE" w:rsidRDefault="000D65EE" w:rsidP="00A55FF5">
      <w:pPr>
        <w:rPr>
          <w:rtl/>
        </w:rPr>
      </w:pPr>
      <w:r>
        <w:rPr>
          <w:rtl/>
        </w:rPr>
        <w:t>נכון</w:t>
      </w:r>
      <w:r>
        <w:rPr>
          <w:rFonts w:hint="cs"/>
          <w:rtl/>
        </w:rPr>
        <w:t>.</w:t>
      </w:r>
      <w:r>
        <w:rPr>
          <w:rtl/>
        </w:rPr>
        <w:t xml:space="preserve"> </w:t>
      </w:r>
      <w:bookmarkStart w:id="215" w:name="_ETM_Q3_188340"/>
      <w:bookmarkEnd w:id="215"/>
      <w:r>
        <w:rPr>
          <w:rtl/>
        </w:rPr>
        <w:t>עכשיו</w:t>
      </w:r>
      <w:r>
        <w:rPr>
          <w:rFonts w:hint="cs"/>
          <w:rtl/>
        </w:rPr>
        <w:t>,</w:t>
      </w:r>
      <w:r>
        <w:rPr>
          <w:rtl/>
        </w:rPr>
        <w:t xml:space="preserve"> </w:t>
      </w:r>
      <w:bookmarkStart w:id="216" w:name="_ETM_Q3_188700"/>
      <w:bookmarkEnd w:id="216"/>
      <w:r>
        <w:rPr>
          <w:rtl/>
        </w:rPr>
        <w:t xml:space="preserve">רצינו </w:t>
      </w:r>
      <w:bookmarkStart w:id="217" w:name="_ETM_Q3_189179"/>
      <w:bookmarkEnd w:id="217"/>
      <w:r>
        <w:rPr>
          <w:rtl/>
        </w:rPr>
        <w:t xml:space="preserve">להקים </w:t>
      </w:r>
      <w:bookmarkStart w:id="218" w:name="_ETM_Q3_189539"/>
      <w:bookmarkEnd w:id="218"/>
      <w:r>
        <w:rPr>
          <w:rtl/>
        </w:rPr>
        <w:t>אות</w:t>
      </w:r>
      <w:r>
        <w:rPr>
          <w:rFonts w:hint="cs"/>
          <w:rtl/>
        </w:rPr>
        <w:t>ן –</w:t>
      </w:r>
      <w:r>
        <w:rPr>
          <w:rtl/>
        </w:rPr>
        <w:t xml:space="preserve"> </w:t>
      </w:r>
      <w:bookmarkStart w:id="219" w:name="_ETM_Q3_189840"/>
      <w:bookmarkEnd w:id="219"/>
      <w:r>
        <w:rPr>
          <w:rtl/>
        </w:rPr>
        <w:t xml:space="preserve">למה </w:t>
      </w:r>
      <w:bookmarkStart w:id="220" w:name="_ETM_Q3_190080"/>
      <w:bookmarkEnd w:id="220"/>
      <w:r>
        <w:rPr>
          <w:rtl/>
        </w:rPr>
        <w:t xml:space="preserve">זה </w:t>
      </w:r>
      <w:bookmarkStart w:id="221" w:name="_ETM_Q3_190230"/>
      <w:bookmarkEnd w:id="221"/>
      <w:r>
        <w:rPr>
          <w:rtl/>
        </w:rPr>
        <w:t xml:space="preserve">היה </w:t>
      </w:r>
      <w:bookmarkStart w:id="222" w:name="_ETM_Q3_190380"/>
      <w:bookmarkEnd w:id="222"/>
      <w:r>
        <w:rPr>
          <w:rtl/>
        </w:rPr>
        <w:t>חשוב</w:t>
      </w:r>
      <w:r>
        <w:rPr>
          <w:rFonts w:hint="cs"/>
          <w:rtl/>
        </w:rPr>
        <w:t xml:space="preserve">? כדי </w:t>
      </w:r>
      <w:bookmarkStart w:id="223" w:name="_ETM_Q3_191140"/>
      <w:bookmarkEnd w:id="223"/>
      <w:r>
        <w:rPr>
          <w:rtl/>
        </w:rPr>
        <w:t>שת</w:t>
      </w:r>
      <w:r>
        <w:rPr>
          <w:rFonts w:hint="cs"/>
          <w:rtl/>
        </w:rPr>
        <w:t xml:space="preserve">היה </w:t>
      </w:r>
      <w:bookmarkStart w:id="224" w:name="_ETM_Q3_193000"/>
      <w:bookmarkEnd w:id="224"/>
      <w:r>
        <w:rPr>
          <w:rFonts w:hint="cs"/>
          <w:rtl/>
        </w:rPr>
        <w:t>נוכחות</w:t>
      </w:r>
      <w:r>
        <w:rPr>
          <w:rtl/>
        </w:rPr>
        <w:t xml:space="preserve"> </w:t>
      </w:r>
      <w:bookmarkStart w:id="225" w:name="_ETM_Q3_192070"/>
      <w:bookmarkEnd w:id="225"/>
      <w:r>
        <w:rPr>
          <w:rtl/>
        </w:rPr>
        <w:t xml:space="preserve">במרכז </w:t>
      </w:r>
      <w:bookmarkStart w:id="226" w:name="_ETM_Q3_192719"/>
      <w:bookmarkEnd w:id="226"/>
      <w:r>
        <w:rPr>
          <w:rFonts w:hint="cs"/>
          <w:rtl/>
        </w:rPr>
        <w:t>ה</w:t>
      </w:r>
      <w:r>
        <w:rPr>
          <w:rtl/>
        </w:rPr>
        <w:t>כפר</w:t>
      </w:r>
      <w:r>
        <w:rPr>
          <w:rFonts w:hint="cs"/>
          <w:rtl/>
        </w:rPr>
        <w:t>,</w:t>
      </w:r>
      <w:r>
        <w:rPr>
          <w:rtl/>
        </w:rPr>
        <w:t xml:space="preserve"> </w:t>
      </w:r>
      <w:bookmarkStart w:id="227" w:name="_ETM_Q3_193469"/>
      <w:bookmarkEnd w:id="227"/>
      <w:r>
        <w:rPr>
          <w:rtl/>
        </w:rPr>
        <w:t xml:space="preserve">ליד </w:t>
      </w:r>
      <w:bookmarkStart w:id="228" w:name="_ETM_Q3_193829"/>
      <w:bookmarkEnd w:id="228"/>
      <w:r>
        <w:rPr>
          <w:rtl/>
        </w:rPr>
        <w:t>המועצה</w:t>
      </w:r>
      <w:r>
        <w:rPr>
          <w:rFonts w:hint="cs"/>
          <w:rtl/>
        </w:rPr>
        <w:t>,</w:t>
      </w:r>
      <w:r>
        <w:rPr>
          <w:rtl/>
        </w:rPr>
        <w:t xml:space="preserve"> </w:t>
      </w:r>
      <w:bookmarkStart w:id="229" w:name="_ETM_Q3_195039"/>
      <w:bookmarkEnd w:id="229"/>
      <w:r>
        <w:rPr>
          <w:rtl/>
        </w:rPr>
        <w:t xml:space="preserve">זה </w:t>
      </w:r>
      <w:bookmarkStart w:id="230" w:name="_ETM_Q3_195339"/>
      <w:bookmarkEnd w:id="230"/>
      <w:r>
        <w:rPr>
          <w:rFonts w:hint="cs"/>
          <w:rtl/>
        </w:rPr>
        <w:t>סמל</w:t>
      </w:r>
      <w:r>
        <w:rPr>
          <w:rtl/>
        </w:rPr>
        <w:t xml:space="preserve"> </w:t>
      </w:r>
      <w:bookmarkStart w:id="231" w:name="_ETM_Q3_195519"/>
      <w:bookmarkEnd w:id="231"/>
      <w:r>
        <w:rPr>
          <w:rtl/>
        </w:rPr>
        <w:t>שלטוני</w:t>
      </w:r>
      <w:r w:rsidR="00A55FF5">
        <w:rPr>
          <w:rFonts w:hint="cs"/>
          <w:rtl/>
        </w:rPr>
        <w:t>.</w:t>
      </w:r>
      <w:r>
        <w:rPr>
          <w:rtl/>
        </w:rPr>
        <w:t xml:space="preserve"> </w:t>
      </w:r>
      <w:bookmarkStart w:id="232" w:name="_ETM_Q3_197320"/>
      <w:bookmarkEnd w:id="232"/>
      <w:r>
        <w:rPr>
          <w:rtl/>
        </w:rPr>
        <w:t xml:space="preserve">הם </w:t>
      </w:r>
      <w:bookmarkStart w:id="233" w:name="_ETM_Q3_197410"/>
      <w:bookmarkEnd w:id="233"/>
      <w:r>
        <w:rPr>
          <w:rtl/>
        </w:rPr>
        <w:t xml:space="preserve">לא </w:t>
      </w:r>
      <w:bookmarkStart w:id="234" w:name="_ETM_Q3_197650"/>
      <w:bookmarkEnd w:id="234"/>
      <w:r>
        <w:rPr>
          <w:rtl/>
        </w:rPr>
        <w:t xml:space="preserve">רצו </w:t>
      </w:r>
      <w:bookmarkStart w:id="235" w:name="_ETM_Q3_198009"/>
      <w:bookmarkEnd w:id="235"/>
      <w:r>
        <w:rPr>
          <w:rtl/>
        </w:rPr>
        <w:t xml:space="preserve">להקצות </w:t>
      </w:r>
      <w:bookmarkStart w:id="236" w:name="_ETM_Q3_198460"/>
      <w:bookmarkEnd w:id="236"/>
      <w:r>
        <w:rPr>
          <w:rtl/>
        </w:rPr>
        <w:t xml:space="preserve">את </w:t>
      </w:r>
      <w:bookmarkStart w:id="237" w:name="_ETM_Q3_198519"/>
      <w:bookmarkEnd w:id="237"/>
      <w:r>
        <w:rPr>
          <w:rtl/>
        </w:rPr>
        <w:t>הקרקע</w:t>
      </w:r>
      <w:r>
        <w:rPr>
          <w:rFonts w:hint="cs"/>
          <w:rtl/>
        </w:rPr>
        <w:t>.</w:t>
      </w:r>
      <w:r>
        <w:rPr>
          <w:rtl/>
        </w:rPr>
        <w:t xml:space="preserve"> </w:t>
      </w:r>
      <w:bookmarkStart w:id="238" w:name="_ETM_Q3_199999"/>
      <w:bookmarkEnd w:id="238"/>
      <w:r>
        <w:rPr>
          <w:rtl/>
        </w:rPr>
        <w:t xml:space="preserve">אתה </w:t>
      </w:r>
      <w:bookmarkStart w:id="239" w:name="_ETM_Q3_201079"/>
      <w:bookmarkEnd w:id="239"/>
      <w:r>
        <w:rPr>
          <w:rtl/>
        </w:rPr>
        <w:t>יודע</w:t>
      </w:r>
      <w:r>
        <w:rPr>
          <w:rFonts w:hint="cs"/>
          <w:rtl/>
        </w:rPr>
        <w:t>,</w:t>
      </w:r>
      <w:r>
        <w:rPr>
          <w:rtl/>
        </w:rPr>
        <w:t xml:space="preserve"> הקרקע </w:t>
      </w:r>
      <w:bookmarkStart w:id="240" w:name="_ETM_Q3_200839"/>
      <w:bookmarkStart w:id="241" w:name="_ETM_Q3_201410"/>
      <w:bookmarkEnd w:id="240"/>
      <w:bookmarkEnd w:id="241"/>
      <w:r>
        <w:rPr>
          <w:rtl/>
        </w:rPr>
        <w:t xml:space="preserve">באזורים </w:t>
      </w:r>
      <w:bookmarkStart w:id="242" w:name="_ETM_Q3_202099"/>
      <w:bookmarkEnd w:id="242"/>
      <w:r>
        <w:rPr>
          <w:rtl/>
        </w:rPr>
        <w:t>הערביים</w:t>
      </w:r>
      <w:r>
        <w:rPr>
          <w:rFonts w:hint="cs"/>
          <w:rtl/>
        </w:rPr>
        <w:t>, אלה</w:t>
      </w:r>
      <w:r>
        <w:rPr>
          <w:rtl/>
        </w:rPr>
        <w:t xml:space="preserve"> </w:t>
      </w:r>
      <w:bookmarkStart w:id="243" w:name="_ETM_Q3_202429"/>
      <w:bookmarkStart w:id="244" w:name="_ETM_Q3_202550"/>
      <w:bookmarkEnd w:id="243"/>
      <w:bookmarkEnd w:id="244"/>
      <w:r>
        <w:rPr>
          <w:rtl/>
        </w:rPr>
        <w:t xml:space="preserve">קרקעות </w:t>
      </w:r>
      <w:bookmarkStart w:id="245" w:name="_ETM_Q3_203029"/>
      <w:bookmarkEnd w:id="245"/>
      <w:r>
        <w:rPr>
          <w:rtl/>
        </w:rPr>
        <w:t>פרטיות</w:t>
      </w:r>
      <w:r>
        <w:rPr>
          <w:rFonts w:hint="cs"/>
          <w:rtl/>
        </w:rPr>
        <w:t>.</w:t>
      </w:r>
      <w:r>
        <w:rPr>
          <w:rtl/>
        </w:rPr>
        <w:t xml:space="preserve"> </w:t>
      </w:r>
      <w:bookmarkStart w:id="246" w:name="_ETM_Q3_204550"/>
      <w:bookmarkEnd w:id="246"/>
      <w:r>
        <w:rPr>
          <w:rtl/>
        </w:rPr>
        <w:t xml:space="preserve">תבוא </w:t>
      </w:r>
      <w:bookmarkStart w:id="247" w:name="_ETM_Q3_204880"/>
      <w:bookmarkEnd w:id="247"/>
      <w:r>
        <w:rPr>
          <w:rtl/>
        </w:rPr>
        <w:t>המדינה</w:t>
      </w:r>
      <w:r>
        <w:rPr>
          <w:rFonts w:hint="cs"/>
          <w:rtl/>
        </w:rPr>
        <w:t>,</w:t>
      </w:r>
      <w:r>
        <w:rPr>
          <w:rtl/>
        </w:rPr>
        <w:t xml:space="preserve"> </w:t>
      </w:r>
      <w:bookmarkStart w:id="248" w:name="_ETM_Q3_206099"/>
      <w:bookmarkStart w:id="249" w:name="_ETM_Q3_206729"/>
      <w:bookmarkEnd w:id="248"/>
      <w:bookmarkEnd w:id="249"/>
      <w:r>
        <w:rPr>
          <w:rtl/>
        </w:rPr>
        <w:t>תרצה</w:t>
      </w:r>
      <w:r>
        <w:rPr>
          <w:rFonts w:hint="cs"/>
          <w:rtl/>
        </w:rPr>
        <w:t>,</w:t>
      </w:r>
      <w:r>
        <w:rPr>
          <w:rtl/>
        </w:rPr>
        <w:t xml:space="preserve"> </w:t>
      </w:r>
      <w:bookmarkStart w:id="250" w:name="_ETM_Q3_207179"/>
      <w:bookmarkEnd w:id="250"/>
      <w:r>
        <w:rPr>
          <w:rtl/>
        </w:rPr>
        <w:t>נניח</w:t>
      </w:r>
      <w:r>
        <w:rPr>
          <w:rFonts w:hint="cs"/>
          <w:rtl/>
        </w:rPr>
        <w:t>,</w:t>
      </w:r>
      <w:r>
        <w:rPr>
          <w:rtl/>
        </w:rPr>
        <w:t xml:space="preserve"> להפקי</w:t>
      </w:r>
      <w:r>
        <w:rPr>
          <w:rFonts w:hint="cs"/>
          <w:rtl/>
        </w:rPr>
        <w:t>ע</w:t>
      </w:r>
      <w:r>
        <w:rPr>
          <w:rtl/>
        </w:rPr>
        <w:t xml:space="preserve"> </w:t>
      </w:r>
      <w:bookmarkStart w:id="251" w:name="_ETM_Q3_207599"/>
      <w:bookmarkEnd w:id="251"/>
      <w:r>
        <w:rPr>
          <w:rtl/>
        </w:rPr>
        <w:t>את</w:t>
      </w:r>
      <w:r>
        <w:rPr>
          <w:rFonts w:hint="cs"/>
          <w:rtl/>
        </w:rPr>
        <w:t xml:space="preserve"> </w:t>
      </w:r>
      <w:r>
        <w:rPr>
          <w:rtl/>
        </w:rPr>
        <w:t>ה</w:t>
      </w:r>
      <w:r>
        <w:rPr>
          <w:rFonts w:hint="cs"/>
          <w:rtl/>
        </w:rPr>
        <w:t xml:space="preserve">קרקע – חס </w:t>
      </w:r>
      <w:bookmarkStart w:id="252" w:name="_ETM_Q3_208079"/>
      <w:bookmarkStart w:id="253" w:name="_ETM_Q3_208409"/>
      <w:bookmarkStart w:id="254" w:name="_ETM_Q3_208559"/>
      <w:bookmarkEnd w:id="252"/>
      <w:bookmarkEnd w:id="253"/>
      <w:bookmarkEnd w:id="254"/>
      <w:r>
        <w:rPr>
          <w:rtl/>
        </w:rPr>
        <w:t>ושלום</w:t>
      </w:r>
      <w:r w:rsidR="00A55FF5">
        <w:rPr>
          <w:rFonts w:hint="cs"/>
          <w:rtl/>
        </w:rPr>
        <w:t>.</w:t>
      </w:r>
      <w:r>
        <w:rPr>
          <w:rtl/>
        </w:rPr>
        <w:t xml:space="preserve"> </w:t>
      </w:r>
      <w:bookmarkStart w:id="255" w:name="_ETM_Q3_209130"/>
      <w:bookmarkEnd w:id="255"/>
      <w:r>
        <w:rPr>
          <w:rtl/>
        </w:rPr>
        <w:t xml:space="preserve">מפקיעים </w:t>
      </w:r>
      <w:bookmarkStart w:id="256" w:name="_ETM_Q3_209669"/>
      <w:bookmarkEnd w:id="256"/>
      <w:r>
        <w:rPr>
          <w:rFonts w:hint="cs"/>
          <w:rtl/>
        </w:rPr>
        <w:t>מ</w:t>
      </w:r>
      <w:r>
        <w:rPr>
          <w:rtl/>
        </w:rPr>
        <w:t xml:space="preserve">ערבים </w:t>
      </w:r>
      <w:bookmarkStart w:id="257" w:name="_ETM_Q3_210119"/>
      <w:bookmarkEnd w:id="257"/>
      <w:r>
        <w:rPr>
          <w:rtl/>
        </w:rPr>
        <w:t>קרקעות</w:t>
      </w:r>
      <w:r>
        <w:rPr>
          <w:rFonts w:hint="cs"/>
          <w:rtl/>
        </w:rPr>
        <w:t>?</w:t>
      </w:r>
      <w:r>
        <w:rPr>
          <w:rtl/>
        </w:rPr>
        <w:t xml:space="preserve"> </w:t>
      </w:r>
      <w:bookmarkStart w:id="258" w:name="_ETM_Q3_210659"/>
      <w:bookmarkEnd w:id="258"/>
      <w:r>
        <w:rPr>
          <w:rtl/>
        </w:rPr>
        <w:t>השתגעתם</w:t>
      </w:r>
      <w:r>
        <w:rPr>
          <w:rFonts w:hint="cs"/>
          <w:rtl/>
        </w:rPr>
        <w:t>?</w:t>
      </w:r>
      <w:r>
        <w:rPr>
          <w:rtl/>
        </w:rPr>
        <w:t xml:space="preserve"> </w:t>
      </w:r>
      <w:bookmarkStart w:id="259" w:name="_ETM_Q3_212530"/>
      <w:bookmarkEnd w:id="259"/>
    </w:p>
    <w:p w:rsidR="000D65EE" w:rsidRDefault="000D65EE" w:rsidP="00BA1DBA">
      <w:pPr>
        <w:rPr>
          <w:rtl/>
        </w:rPr>
      </w:pPr>
    </w:p>
    <w:p w:rsidR="000D65EE" w:rsidRDefault="000D65EE" w:rsidP="00BA1DBA">
      <w:pPr>
        <w:rPr>
          <w:rtl/>
        </w:rPr>
      </w:pPr>
      <w:bookmarkStart w:id="260" w:name="_ETM_Q3_213000"/>
      <w:bookmarkEnd w:id="260"/>
      <w:r>
        <w:rPr>
          <w:rtl/>
        </w:rPr>
        <w:t>לכן</w:t>
      </w:r>
      <w:r>
        <w:rPr>
          <w:rFonts w:hint="cs"/>
          <w:rtl/>
        </w:rPr>
        <w:t>,</w:t>
      </w:r>
      <w:r>
        <w:rPr>
          <w:rtl/>
        </w:rPr>
        <w:t xml:space="preserve"> </w:t>
      </w:r>
      <w:bookmarkStart w:id="261" w:name="_ETM_Q3_213159"/>
      <w:bookmarkEnd w:id="261"/>
      <w:r>
        <w:rPr>
          <w:rtl/>
        </w:rPr>
        <w:t xml:space="preserve">גם </w:t>
      </w:r>
      <w:bookmarkStart w:id="262" w:name="_ETM_Q3_213490"/>
      <w:bookmarkEnd w:id="262"/>
      <w:r>
        <w:rPr>
          <w:rtl/>
        </w:rPr>
        <w:t xml:space="preserve">האוכלוסייה </w:t>
      </w:r>
      <w:bookmarkStart w:id="263" w:name="_ETM_Q3_214239"/>
      <w:bookmarkEnd w:id="263"/>
      <w:r>
        <w:rPr>
          <w:rtl/>
        </w:rPr>
        <w:t xml:space="preserve">הערבית </w:t>
      </w:r>
      <w:bookmarkStart w:id="264" w:name="_ETM_Q3_214600"/>
      <w:bookmarkEnd w:id="264"/>
      <w:r>
        <w:rPr>
          <w:rtl/>
        </w:rPr>
        <w:t xml:space="preserve">צריכה </w:t>
      </w:r>
      <w:bookmarkStart w:id="265" w:name="_ETM_Q3_214900"/>
      <w:bookmarkEnd w:id="265"/>
      <w:r>
        <w:rPr>
          <w:rtl/>
        </w:rPr>
        <w:t xml:space="preserve">להבין </w:t>
      </w:r>
      <w:bookmarkStart w:id="266" w:name="_ETM_Q3_215380"/>
      <w:bookmarkEnd w:id="266"/>
      <w:r>
        <w:rPr>
          <w:rtl/>
        </w:rPr>
        <w:t xml:space="preserve">את </w:t>
      </w:r>
      <w:bookmarkStart w:id="267" w:name="_ETM_Q3_215440"/>
      <w:bookmarkEnd w:id="267"/>
      <w:r>
        <w:rPr>
          <w:rtl/>
        </w:rPr>
        <w:t>האירוע</w:t>
      </w:r>
      <w:r>
        <w:rPr>
          <w:rFonts w:hint="cs"/>
          <w:rtl/>
        </w:rPr>
        <w:t>.</w:t>
      </w:r>
      <w:r>
        <w:rPr>
          <w:rtl/>
        </w:rPr>
        <w:t xml:space="preserve"> </w:t>
      </w:r>
      <w:bookmarkStart w:id="268" w:name="_ETM_Q3_216899"/>
      <w:bookmarkEnd w:id="268"/>
      <w:r>
        <w:rPr>
          <w:rtl/>
        </w:rPr>
        <w:t xml:space="preserve">זה </w:t>
      </w:r>
      <w:bookmarkStart w:id="269" w:name="_ETM_Q3_217170"/>
      <w:bookmarkEnd w:id="269"/>
      <w:r>
        <w:rPr>
          <w:rtl/>
        </w:rPr>
        <w:t xml:space="preserve">לא </w:t>
      </w:r>
      <w:bookmarkStart w:id="270" w:name="_ETM_Q3_217320"/>
      <w:bookmarkEnd w:id="270"/>
      <w:r>
        <w:rPr>
          <w:rtl/>
        </w:rPr>
        <w:t xml:space="preserve">קשור </w:t>
      </w:r>
      <w:bookmarkStart w:id="271" w:name="_ETM_Q3_217710"/>
      <w:bookmarkEnd w:id="271"/>
      <w:r>
        <w:rPr>
          <w:rtl/>
        </w:rPr>
        <w:t>לערבים</w:t>
      </w:r>
      <w:bookmarkStart w:id="272" w:name="_ETM_Q3_218250"/>
      <w:bookmarkEnd w:id="272"/>
      <w:r>
        <w:rPr>
          <w:rFonts w:hint="cs"/>
          <w:rtl/>
        </w:rPr>
        <w:t>–</w:t>
      </w:r>
      <w:r>
        <w:rPr>
          <w:rtl/>
        </w:rPr>
        <w:t>יהודים</w:t>
      </w:r>
      <w:r>
        <w:rPr>
          <w:rFonts w:hint="cs"/>
          <w:rtl/>
        </w:rPr>
        <w:t>,</w:t>
      </w:r>
      <w:r>
        <w:rPr>
          <w:rtl/>
        </w:rPr>
        <w:t xml:space="preserve"> </w:t>
      </w:r>
      <w:bookmarkStart w:id="273" w:name="_ETM_Q3_218789"/>
      <w:bookmarkEnd w:id="273"/>
      <w:r>
        <w:rPr>
          <w:rFonts w:hint="cs"/>
          <w:rtl/>
        </w:rPr>
        <w:t xml:space="preserve">זה </w:t>
      </w:r>
      <w:r>
        <w:rPr>
          <w:rtl/>
        </w:rPr>
        <w:t xml:space="preserve">לא </w:t>
      </w:r>
      <w:bookmarkStart w:id="274" w:name="_ETM_Q3_218940"/>
      <w:bookmarkEnd w:id="274"/>
      <w:r>
        <w:rPr>
          <w:rtl/>
        </w:rPr>
        <w:t xml:space="preserve">קשור </w:t>
      </w:r>
      <w:bookmarkStart w:id="275" w:name="_ETM_Q3_219420"/>
      <w:bookmarkEnd w:id="275"/>
      <w:r>
        <w:rPr>
          <w:rtl/>
        </w:rPr>
        <w:t xml:space="preserve">למה </w:t>
      </w:r>
      <w:bookmarkStart w:id="276" w:name="_ETM_Q3_219690"/>
      <w:bookmarkEnd w:id="276"/>
      <w:r>
        <w:rPr>
          <w:rtl/>
        </w:rPr>
        <w:t xml:space="preserve">אתם </w:t>
      </w:r>
      <w:bookmarkStart w:id="277" w:name="_ETM_Q3_219899"/>
      <w:bookmarkEnd w:id="277"/>
      <w:r>
        <w:rPr>
          <w:rtl/>
        </w:rPr>
        <w:t xml:space="preserve">חושבים </w:t>
      </w:r>
      <w:bookmarkStart w:id="278" w:name="_ETM_Q3_220290"/>
      <w:bookmarkEnd w:id="278"/>
      <w:r>
        <w:rPr>
          <w:rtl/>
        </w:rPr>
        <w:t xml:space="preserve">על </w:t>
      </w:r>
      <w:bookmarkStart w:id="279" w:name="_ETM_Q3_220409"/>
      <w:bookmarkEnd w:id="279"/>
      <w:r>
        <w:rPr>
          <w:rtl/>
        </w:rPr>
        <w:t>המדינה</w:t>
      </w:r>
      <w:r>
        <w:rPr>
          <w:rFonts w:hint="cs"/>
          <w:rtl/>
        </w:rPr>
        <w:t>;</w:t>
      </w:r>
      <w:r>
        <w:rPr>
          <w:rtl/>
        </w:rPr>
        <w:t xml:space="preserve"> </w:t>
      </w:r>
      <w:bookmarkStart w:id="280" w:name="_ETM_Q3_220920"/>
      <w:bookmarkStart w:id="281" w:name="_ETM_Q3_221010"/>
      <w:bookmarkStart w:id="282" w:name="_ETM_Q3_221280"/>
      <w:bookmarkEnd w:id="280"/>
      <w:bookmarkEnd w:id="281"/>
      <w:bookmarkEnd w:id="282"/>
      <w:r>
        <w:rPr>
          <w:rtl/>
        </w:rPr>
        <w:t xml:space="preserve">אנחנו </w:t>
      </w:r>
      <w:bookmarkStart w:id="283" w:name="_ETM_Q3_222149"/>
      <w:bookmarkEnd w:id="283"/>
      <w:r>
        <w:rPr>
          <w:rtl/>
        </w:rPr>
        <w:t xml:space="preserve">רוצים </w:t>
      </w:r>
      <w:bookmarkStart w:id="284" w:name="_ETM_Q3_222750"/>
      <w:bookmarkEnd w:id="284"/>
      <w:r>
        <w:rPr>
          <w:rtl/>
        </w:rPr>
        <w:t xml:space="preserve">לעצור </w:t>
      </w:r>
      <w:bookmarkStart w:id="285" w:name="_ETM_Q3_223440"/>
      <w:bookmarkEnd w:id="285"/>
      <w:r>
        <w:rPr>
          <w:rtl/>
        </w:rPr>
        <w:t xml:space="preserve">את </w:t>
      </w:r>
      <w:bookmarkStart w:id="286" w:name="_ETM_Q3_223680"/>
      <w:bookmarkEnd w:id="286"/>
      <w:r>
        <w:rPr>
          <w:rtl/>
        </w:rPr>
        <w:t xml:space="preserve">כל </w:t>
      </w:r>
      <w:bookmarkStart w:id="287" w:name="_ETM_Q3_224039"/>
      <w:bookmarkEnd w:id="287"/>
      <w:r>
        <w:rPr>
          <w:rtl/>
        </w:rPr>
        <w:t xml:space="preserve">הטירוף </w:t>
      </w:r>
      <w:bookmarkStart w:id="288" w:name="_ETM_Q3_224550"/>
      <w:bookmarkEnd w:id="288"/>
      <w:r>
        <w:rPr>
          <w:rtl/>
        </w:rPr>
        <w:t>הזה</w:t>
      </w:r>
      <w:r>
        <w:rPr>
          <w:rFonts w:hint="cs"/>
          <w:rtl/>
        </w:rPr>
        <w:t>,</w:t>
      </w:r>
      <w:r>
        <w:rPr>
          <w:rtl/>
        </w:rPr>
        <w:t xml:space="preserve"> </w:t>
      </w:r>
      <w:bookmarkStart w:id="289" w:name="_ETM_Q3_226070"/>
      <w:bookmarkEnd w:id="289"/>
      <w:r>
        <w:rPr>
          <w:rtl/>
        </w:rPr>
        <w:t>ב</w:t>
      </w:r>
      <w:r>
        <w:rPr>
          <w:rFonts w:hint="cs"/>
          <w:rtl/>
        </w:rPr>
        <w:t>עיקר את ה</w:t>
      </w:r>
      <w:bookmarkStart w:id="290" w:name="_ETM_Q3_226850"/>
      <w:bookmarkEnd w:id="290"/>
      <w:r>
        <w:rPr>
          <w:rtl/>
        </w:rPr>
        <w:t>פרוטקשן</w:t>
      </w:r>
      <w:r>
        <w:rPr>
          <w:rFonts w:hint="cs"/>
          <w:rtl/>
        </w:rPr>
        <w:t>.</w:t>
      </w:r>
      <w:r>
        <w:rPr>
          <w:rtl/>
        </w:rPr>
        <w:t xml:space="preserve"> </w:t>
      </w:r>
      <w:bookmarkStart w:id="291" w:name="_ETM_Q3_227629"/>
      <w:bookmarkEnd w:id="291"/>
      <w:r>
        <w:rPr>
          <w:rtl/>
        </w:rPr>
        <w:t xml:space="preserve">דרך </w:t>
      </w:r>
      <w:bookmarkStart w:id="292" w:name="_ETM_Q3_227840"/>
      <w:bookmarkEnd w:id="292"/>
      <w:r>
        <w:rPr>
          <w:rtl/>
        </w:rPr>
        <w:t>אגב</w:t>
      </w:r>
      <w:r>
        <w:rPr>
          <w:rFonts w:hint="cs"/>
          <w:rtl/>
        </w:rPr>
        <w:t>,</w:t>
      </w:r>
      <w:r>
        <w:rPr>
          <w:rtl/>
        </w:rPr>
        <w:t xml:space="preserve"> </w:t>
      </w:r>
      <w:bookmarkStart w:id="293" w:name="_ETM_Q3_228079"/>
      <w:bookmarkEnd w:id="293"/>
      <w:r>
        <w:rPr>
          <w:rtl/>
        </w:rPr>
        <w:t xml:space="preserve">אתה </w:t>
      </w:r>
      <w:bookmarkStart w:id="294" w:name="_ETM_Q3_228200"/>
      <w:bookmarkEnd w:id="294"/>
      <w:r>
        <w:rPr>
          <w:rtl/>
        </w:rPr>
        <w:t xml:space="preserve">עוצר </w:t>
      </w:r>
      <w:bookmarkStart w:id="295" w:name="_ETM_Q3_228559"/>
      <w:bookmarkEnd w:id="295"/>
      <w:r>
        <w:rPr>
          <w:rtl/>
        </w:rPr>
        <w:t>פרוטקשן</w:t>
      </w:r>
      <w:r>
        <w:rPr>
          <w:rFonts w:hint="cs"/>
          <w:rtl/>
        </w:rPr>
        <w:t xml:space="preserve"> –</w:t>
      </w:r>
      <w:r>
        <w:rPr>
          <w:rtl/>
        </w:rPr>
        <w:t xml:space="preserve"> </w:t>
      </w:r>
      <w:bookmarkStart w:id="296" w:name="_ETM_Q3_229670"/>
      <w:bookmarkEnd w:id="296"/>
      <w:r>
        <w:rPr>
          <w:rtl/>
        </w:rPr>
        <w:t xml:space="preserve">ארגוני </w:t>
      </w:r>
      <w:bookmarkStart w:id="297" w:name="_ETM_Q3_230210"/>
      <w:bookmarkEnd w:id="297"/>
      <w:r>
        <w:rPr>
          <w:rtl/>
        </w:rPr>
        <w:t xml:space="preserve">הפשיעה </w:t>
      </w:r>
      <w:bookmarkStart w:id="298" w:name="_ETM_Q3_230629"/>
      <w:bookmarkEnd w:id="298"/>
      <w:r>
        <w:rPr>
          <w:rtl/>
        </w:rPr>
        <w:t xml:space="preserve">עובדים </w:t>
      </w:r>
      <w:bookmarkStart w:id="299" w:name="_ETM_Q3_230989"/>
      <w:bookmarkEnd w:id="299"/>
      <w:r>
        <w:rPr>
          <w:rtl/>
        </w:rPr>
        <w:t xml:space="preserve">על </w:t>
      </w:r>
      <w:bookmarkStart w:id="300" w:name="_ETM_Q3_231110"/>
      <w:bookmarkEnd w:id="300"/>
      <w:r>
        <w:rPr>
          <w:rtl/>
        </w:rPr>
        <w:t>כסף</w:t>
      </w:r>
      <w:r>
        <w:rPr>
          <w:rFonts w:hint="cs"/>
          <w:rtl/>
        </w:rPr>
        <w:t>,</w:t>
      </w:r>
      <w:r>
        <w:rPr>
          <w:rtl/>
        </w:rPr>
        <w:t xml:space="preserve"> </w:t>
      </w:r>
      <w:bookmarkStart w:id="301" w:name="_ETM_Q3_231649"/>
      <w:bookmarkEnd w:id="301"/>
      <w:r>
        <w:rPr>
          <w:rtl/>
        </w:rPr>
        <w:t xml:space="preserve">מקבלים </w:t>
      </w:r>
      <w:bookmarkStart w:id="302" w:name="_ETM_Q3_232040"/>
      <w:bookmarkEnd w:id="302"/>
      <w:r>
        <w:rPr>
          <w:rtl/>
        </w:rPr>
        <w:t xml:space="preserve">הרבה </w:t>
      </w:r>
      <w:bookmarkStart w:id="303" w:name="_ETM_Q3_232309"/>
      <w:bookmarkEnd w:id="303"/>
      <w:r>
        <w:rPr>
          <w:rtl/>
        </w:rPr>
        <w:t>כסף</w:t>
      </w:r>
      <w:r>
        <w:rPr>
          <w:rFonts w:hint="cs"/>
          <w:rtl/>
        </w:rPr>
        <w:t>,</w:t>
      </w:r>
      <w:r>
        <w:rPr>
          <w:rtl/>
        </w:rPr>
        <w:t xml:space="preserve"> </w:t>
      </w:r>
      <w:bookmarkStart w:id="304" w:name="_ETM_Q3_233329"/>
      <w:bookmarkEnd w:id="304"/>
      <w:r>
        <w:rPr>
          <w:rtl/>
        </w:rPr>
        <w:t xml:space="preserve">יש </w:t>
      </w:r>
      <w:bookmarkStart w:id="305" w:name="_ETM_Q3_233600"/>
      <w:bookmarkEnd w:id="305"/>
      <w:r>
        <w:rPr>
          <w:rtl/>
        </w:rPr>
        <w:t>אינטרס</w:t>
      </w:r>
      <w:r>
        <w:rPr>
          <w:rFonts w:hint="cs"/>
          <w:rtl/>
        </w:rPr>
        <w:t>,</w:t>
      </w:r>
      <w:r>
        <w:rPr>
          <w:rtl/>
        </w:rPr>
        <w:t xml:space="preserve"> </w:t>
      </w:r>
      <w:bookmarkStart w:id="306" w:name="_ETM_Q3_234390"/>
      <w:bookmarkEnd w:id="306"/>
      <w:r>
        <w:rPr>
          <w:rtl/>
        </w:rPr>
        <w:t xml:space="preserve">ואז </w:t>
      </w:r>
      <w:bookmarkStart w:id="307" w:name="_ETM_Q3_234989"/>
      <w:bookmarkEnd w:id="307"/>
      <w:r>
        <w:rPr>
          <w:rtl/>
        </w:rPr>
        <w:t xml:space="preserve">יש </w:t>
      </w:r>
      <w:bookmarkStart w:id="308" w:name="_ETM_Q3_235230"/>
      <w:bookmarkEnd w:id="308"/>
      <w:r>
        <w:rPr>
          <w:rtl/>
        </w:rPr>
        <w:t xml:space="preserve">מאבקים </w:t>
      </w:r>
      <w:bookmarkStart w:id="309" w:name="_ETM_Q3_235800"/>
      <w:bookmarkEnd w:id="309"/>
      <w:r>
        <w:rPr>
          <w:rtl/>
        </w:rPr>
        <w:t xml:space="preserve">ויש </w:t>
      </w:r>
      <w:bookmarkStart w:id="310" w:name="_ETM_Q3_236040"/>
      <w:bookmarkEnd w:id="310"/>
      <w:r>
        <w:rPr>
          <w:rtl/>
        </w:rPr>
        <w:t xml:space="preserve">רציחות </w:t>
      </w:r>
      <w:bookmarkStart w:id="311" w:name="_ETM_Q3_236610"/>
      <w:bookmarkEnd w:id="311"/>
      <w:r>
        <w:rPr>
          <w:rtl/>
        </w:rPr>
        <w:t xml:space="preserve">ויש </w:t>
      </w:r>
      <w:bookmarkStart w:id="312" w:name="_ETM_Q3_236880"/>
      <w:bookmarkEnd w:id="312"/>
      <w:r>
        <w:rPr>
          <w:rtl/>
        </w:rPr>
        <w:t>הכ</w:t>
      </w:r>
      <w:r>
        <w:rPr>
          <w:rFonts w:hint="cs"/>
          <w:rtl/>
        </w:rPr>
        <w:t>ו</w:t>
      </w:r>
      <w:r>
        <w:rPr>
          <w:rtl/>
        </w:rPr>
        <w:t>ל</w:t>
      </w:r>
      <w:r>
        <w:rPr>
          <w:rFonts w:hint="cs"/>
          <w:rtl/>
        </w:rPr>
        <w:t>.</w:t>
      </w:r>
      <w:r>
        <w:rPr>
          <w:rtl/>
        </w:rPr>
        <w:t xml:space="preserve"> </w:t>
      </w:r>
      <w:bookmarkStart w:id="313" w:name="_ETM_Q3_238829"/>
      <w:bookmarkEnd w:id="313"/>
      <w:r>
        <w:rPr>
          <w:rtl/>
        </w:rPr>
        <w:t xml:space="preserve">תסגור </w:t>
      </w:r>
      <w:bookmarkStart w:id="314" w:name="_ETM_Q3_239280"/>
      <w:bookmarkEnd w:id="314"/>
      <w:r>
        <w:rPr>
          <w:rtl/>
        </w:rPr>
        <w:t xml:space="preserve">את </w:t>
      </w:r>
      <w:bookmarkStart w:id="315" w:name="_ETM_Q3_239339"/>
      <w:bookmarkEnd w:id="315"/>
      <w:r>
        <w:rPr>
          <w:rtl/>
        </w:rPr>
        <w:t xml:space="preserve">הברזים </w:t>
      </w:r>
      <w:bookmarkStart w:id="316" w:name="_ETM_Q3_239819"/>
      <w:bookmarkEnd w:id="316"/>
      <w:r>
        <w:rPr>
          <w:rtl/>
        </w:rPr>
        <w:t xml:space="preserve">של </w:t>
      </w:r>
      <w:bookmarkStart w:id="317" w:name="_ETM_Q3_240030"/>
      <w:bookmarkEnd w:id="317"/>
      <w:r>
        <w:rPr>
          <w:rtl/>
        </w:rPr>
        <w:t>הכסף</w:t>
      </w:r>
      <w:r>
        <w:rPr>
          <w:rFonts w:hint="cs"/>
          <w:rtl/>
        </w:rPr>
        <w:t xml:space="preserve"> –</w:t>
      </w:r>
      <w:r>
        <w:rPr>
          <w:rtl/>
        </w:rPr>
        <w:t xml:space="preserve"> </w:t>
      </w:r>
      <w:bookmarkStart w:id="318" w:name="_ETM_Q3_240699"/>
      <w:bookmarkEnd w:id="318"/>
      <w:r>
        <w:rPr>
          <w:rtl/>
        </w:rPr>
        <w:t xml:space="preserve">הארגון </w:t>
      </w:r>
      <w:bookmarkStart w:id="319" w:name="_ETM_Q3_241269"/>
      <w:bookmarkEnd w:id="319"/>
      <w:r>
        <w:rPr>
          <w:rtl/>
        </w:rPr>
        <w:t xml:space="preserve">מת </w:t>
      </w:r>
      <w:bookmarkStart w:id="320" w:name="_ETM_Q3_241449"/>
      <w:bookmarkEnd w:id="320"/>
      <w:r>
        <w:rPr>
          <w:rtl/>
        </w:rPr>
        <w:t>מעצמו</w:t>
      </w:r>
      <w:r>
        <w:rPr>
          <w:rFonts w:hint="cs"/>
          <w:rtl/>
        </w:rPr>
        <w:t>.</w:t>
      </w:r>
    </w:p>
    <w:p w:rsidR="000D65EE" w:rsidRDefault="000D65EE" w:rsidP="00BA1DBA">
      <w:pPr>
        <w:rPr>
          <w:rtl/>
        </w:rPr>
      </w:pPr>
      <w:bookmarkStart w:id="321" w:name="_ETM_Q3_245000"/>
      <w:bookmarkEnd w:id="321"/>
    </w:p>
    <w:p w:rsidR="000D65EE" w:rsidRDefault="000D65EE" w:rsidP="00A55FF5">
      <w:pPr>
        <w:rPr>
          <w:rtl/>
        </w:rPr>
      </w:pPr>
      <w:bookmarkStart w:id="322" w:name="_ETM_Q3_246000"/>
      <w:bookmarkStart w:id="323" w:name="_ETM_Q3_243379"/>
      <w:bookmarkEnd w:id="322"/>
      <w:bookmarkEnd w:id="323"/>
      <w:r>
        <w:rPr>
          <w:rtl/>
        </w:rPr>
        <w:t xml:space="preserve">דרך </w:t>
      </w:r>
      <w:bookmarkStart w:id="324" w:name="_ETM_Q3_243590"/>
      <w:bookmarkEnd w:id="324"/>
      <w:r>
        <w:rPr>
          <w:rtl/>
        </w:rPr>
        <w:t>אגב</w:t>
      </w:r>
      <w:bookmarkStart w:id="325" w:name="_ETM_Q3_243800"/>
      <w:bookmarkEnd w:id="325"/>
      <w:r>
        <w:rPr>
          <w:rFonts w:hint="cs"/>
          <w:rtl/>
        </w:rPr>
        <w:t xml:space="preserve">, </w:t>
      </w:r>
      <w:r>
        <w:rPr>
          <w:rtl/>
        </w:rPr>
        <w:t xml:space="preserve">אדוני </w:t>
      </w:r>
      <w:bookmarkStart w:id="326" w:name="_ETM_Q3_244700"/>
      <w:bookmarkEnd w:id="326"/>
      <w:r>
        <w:rPr>
          <w:rtl/>
        </w:rPr>
        <w:t>היושב-ראש</w:t>
      </w:r>
      <w:r>
        <w:rPr>
          <w:rFonts w:hint="cs"/>
          <w:rtl/>
        </w:rPr>
        <w:t>,</w:t>
      </w:r>
      <w:r>
        <w:rPr>
          <w:rtl/>
        </w:rPr>
        <w:t xml:space="preserve"> אני </w:t>
      </w:r>
      <w:bookmarkStart w:id="327" w:name="_ETM_Q3_244010"/>
      <w:bookmarkEnd w:id="327"/>
      <w:r>
        <w:rPr>
          <w:rtl/>
        </w:rPr>
        <w:t>הצעתי</w:t>
      </w:r>
      <w:r>
        <w:rPr>
          <w:rFonts w:hint="cs"/>
          <w:rtl/>
        </w:rPr>
        <w:t xml:space="preserve"> –</w:t>
      </w:r>
      <w:r>
        <w:rPr>
          <w:rtl/>
        </w:rPr>
        <w:t xml:space="preserve"> </w:t>
      </w:r>
      <w:bookmarkStart w:id="328" w:name="_ETM_Q3_244400"/>
      <w:bookmarkStart w:id="329" w:name="_ETM_Q3_245780"/>
      <w:bookmarkEnd w:id="328"/>
      <w:bookmarkEnd w:id="329"/>
      <w:r>
        <w:rPr>
          <w:rtl/>
        </w:rPr>
        <w:t xml:space="preserve">אתמול </w:t>
      </w:r>
      <w:bookmarkStart w:id="330" w:name="_ETM_Q3_246200"/>
      <w:bookmarkEnd w:id="330"/>
      <w:r>
        <w:rPr>
          <w:rtl/>
        </w:rPr>
        <w:t xml:space="preserve">היה </w:t>
      </w:r>
      <w:bookmarkStart w:id="331" w:name="_ETM_Q3_246380"/>
      <w:bookmarkEnd w:id="331"/>
      <w:r>
        <w:rPr>
          <w:rtl/>
        </w:rPr>
        <w:t xml:space="preserve">דיון </w:t>
      </w:r>
      <w:bookmarkStart w:id="332" w:name="_ETM_Q3_246650"/>
      <w:bookmarkEnd w:id="332"/>
      <w:r>
        <w:rPr>
          <w:rtl/>
        </w:rPr>
        <w:t xml:space="preserve">אצל </w:t>
      </w:r>
      <w:bookmarkStart w:id="333" w:name="_ETM_Q3_246830"/>
      <w:bookmarkEnd w:id="333"/>
      <w:r>
        <w:rPr>
          <w:rtl/>
        </w:rPr>
        <w:t>ר</w:t>
      </w:r>
      <w:r>
        <w:rPr>
          <w:rFonts w:hint="cs"/>
          <w:rtl/>
        </w:rPr>
        <w:t>אש הממשלה</w:t>
      </w:r>
      <w:r w:rsidR="00A55FF5">
        <w:rPr>
          <w:rFonts w:hint="cs"/>
          <w:rtl/>
        </w:rPr>
        <w:t>.</w:t>
      </w:r>
      <w:r>
        <w:rPr>
          <w:rtl/>
        </w:rPr>
        <w:t xml:space="preserve"> </w:t>
      </w:r>
      <w:bookmarkStart w:id="334" w:name="_ETM_Q3_247580"/>
      <w:bookmarkEnd w:id="334"/>
      <w:r>
        <w:rPr>
          <w:rtl/>
        </w:rPr>
        <w:t xml:space="preserve">תראה </w:t>
      </w:r>
      <w:bookmarkStart w:id="335" w:name="_ETM_Q3_247909"/>
      <w:bookmarkEnd w:id="335"/>
      <w:r>
        <w:rPr>
          <w:rtl/>
        </w:rPr>
        <w:t xml:space="preserve">מה </w:t>
      </w:r>
      <w:bookmarkStart w:id="336" w:name="_ETM_Q3_248090"/>
      <w:bookmarkEnd w:id="336"/>
      <w:r>
        <w:rPr>
          <w:rtl/>
        </w:rPr>
        <w:t xml:space="preserve">קורה </w:t>
      </w:r>
      <w:bookmarkStart w:id="337" w:name="_ETM_Q3_248810"/>
      <w:bookmarkStart w:id="338" w:name="_ETM_Q3_249080"/>
      <w:bookmarkEnd w:id="337"/>
      <w:bookmarkEnd w:id="338"/>
      <w:r>
        <w:rPr>
          <w:rFonts w:hint="cs"/>
          <w:rtl/>
        </w:rPr>
        <w:t>עם הרועצת</w:t>
      </w:r>
      <w:r>
        <w:rPr>
          <w:rtl/>
        </w:rPr>
        <w:t xml:space="preserve"> </w:t>
      </w:r>
      <w:bookmarkStart w:id="339" w:name="_ETM_Q3_249470"/>
      <w:bookmarkStart w:id="340" w:name="_ETM_Q3_249650"/>
      <w:bookmarkEnd w:id="339"/>
      <w:bookmarkEnd w:id="340"/>
      <w:r>
        <w:rPr>
          <w:rtl/>
        </w:rPr>
        <w:t xml:space="preserve">המשפטית </w:t>
      </w:r>
      <w:bookmarkStart w:id="341" w:name="_ETM_Q3_250280"/>
      <w:bookmarkEnd w:id="341"/>
      <w:r>
        <w:rPr>
          <w:rtl/>
        </w:rPr>
        <w:t xml:space="preserve">שהביא </w:t>
      </w:r>
      <w:bookmarkStart w:id="342" w:name="_ETM_Q3_251060"/>
      <w:bookmarkEnd w:id="342"/>
      <w:r>
        <w:rPr>
          <w:rtl/>
        </w:rPr>
        <w:t xml:space="preserve">מר </w:t>
      </w:r>
      <w:bookmarkStart w:id="343" w:name="_ETM_Q3_251600"/>
      <w:bookmarkEnd w:id="343"/>
      <w:r>
        <w:rPr>
          <w:rFonts w:hint="cs"/>
          <w:rtl/>
        </w:rPr>
        <w:t>סער</w:t>
      </w:r>
      <w:r>
        <w:rPr>
          <w:rtl/>
        </w:rPr>
        <w:t xml:space="preserve"> </w:t>
      </w:r>
      <w:bookmarkStart w:id="344" w:name="_ETM_Q3_253280"/>
      <w:bookmarkEnd w:id="344"/>
      <w:r w:rsidR="00A55FF5">
        <w:rPr>
          <w:rFonts w:hint="cs"/>
          <w:rtl/>
        </w:rPr>
        <w:t xml:space="preserve">– </w:t>
      </w:r>
      <w:r>
        <w:rPr>
          <w:rtl/>
        </w:rPr>
        <w:t xml:space="preserve">היא </w:t>
      </w:r>
      <w:bookmarkStart w:id="345" w:name="_ETM_Q3_253459"/>
      <w:bookmarkEnd w:id="345"/>
      <w:r>
        <w:rPr>
          <w:rtl/>
        </w:rPr>
        <w:t xml:space="preserve">התנגדה </w:t>
      </w:r>
      <w:bookmarkStart w:id="346" w:name="_ETM_Q3_254780"/>
      <w:bookmarkEnd w:id="346"/>
      <w:r>
        <w:rPr>
          <w:rtl/>
        </w:rPr>
        <w:t xml:space="preserve">שהשב"כ </w:t>
      </w:r>
      <w:bookmarkStart w:id="347" w:name="_ETM_Q3_255799"/>
      <w:bookmarkEnd w:id="347"/>
      <w:r>
        <w:rPr>
          <w:rtl/>
        </w:rPr>
        <w:t>ייכנס</w:t>
      </w:r>
      <w:r>
        <w:rPr>
          <w:rFonts w:hint="cs"/>
          <w:rtl/>
        </w:rPr>
        <w:t>.</w:t>
      </w:r>
      <w:r>
        <w:rPr>
          <w:rtl/>
        </w:rPr>
        <w:t xml:space="preserve"> </w:t>
      </w:r>
      <w:bookmarkStart w:id="348" w:name="_ETM_Q3_257329"/>
      <w:bookmarkEnd w:id="348"/>
      <w:r>
        <w:rPr>
          <w:rtl/>
        </w:rPr>
        <w:t xml:space="preserve">זה </w:t>
      </w:r>
      <w:bookmarkStart w:id="349" w:name="_ETM_Q3_257540"/>
      <w:bookmarkEnd w:id="349"/>
      <w:r>
        <w:rPr>
          <w:rtl/>
        </w:rPr>
        <w:t xml:space="preserve">מזכיר </w:t>
      </w:r>
      <w:bookmarkStart w:id="350" w:name="_ETM_Q3_257959"/>
      <w:bookmarkEnd w:id="350"/>
      <w:r>
        <w:rPr>
          <w:rtl/>
        </w:rPr>
        <w:t>לי</w:t>
      </w:r>
      <w:r>
        <w:rPr>
          <w:rFonts w:hint="cs"/>
          <w:rtl/>
        </w:rPr>
        <w:t>:</w:t>
      </w:r>
      <w:r>
        <w:rPr>
          <w:rtl/>
        </w:rPr>
        <w:t xml:space="preserve"> </w:t>
      </w:r>
      <w:bookmarkStart w:id="351" w:name="_ETM_Q3_258079"/>
      <w:bookmarkEnd w:id="351"/>
      <w:r>
        <w:rPr>
          <w:rtl/>
        </w:rPr>
        <w:t xml:space="preserve">הבית </w:t>
      </w:r>
      <w:bookmarkStart w:id="352" w:name="_ETM_Q3_258469"/>
      <w:bookmarkEnd w:id="352"/>
      <w:r>
        <w:rPr>
          <w:rtl/>
        </w:rPr>
        <w:t>נשרף</w:t>
      </w:r>
      <w:r>
        <w:rPr>
          <w:rFonts w:hint="cs"/>
          <w:rtl/>
        </w:rPr>
        <w:t>,</w:t>
      </w:r>
      <w:r>
        <w:rPr>
          <w:rtl/>
        </w:rPr>
        <w:t xml:space="preserve"> </w:t>
      </w:r>
      <w:bookmarkStart w:id="353" w:name="_ETM_Q3_258920"/>
      <w:bookmarkEnd w:id="353"/>
      <w:r>
        <w:rPr>
          <w:rFonts w:hint="cs"/>
          <w:rtl/>
        </w:rPr>
        <w:t>ו</w:t>
      </w:r>
      <w:r>
        <w:rPr>
          <w:rtl/>
        </w:rPr>
        <w:t xml:space="preserve">הסבתא </w:t>
      </w:r>
      <w:bookmarkStart w:id="354" w:name="_ETM_Q3_259340"/>
      <w:bookmarkEnd w:id="354"/>
      <w:r>
        <w:rPr>
          <w:rtl/>
        </w:rPr>
        <w:t>מסתרקת</w:t>
      </w:r>
      <w:r>
        <w:rPr>
          <w:rFonts w:hint="cs"/>
          <w:rtl/>
        </w:rPr>
        <w:t>.</w:t>
      </w:r>
      <w:r>
        <w:rPr>
          <w:rtl/>
        </w:rPr>
        <w:t xml:space="preserve"> </w:t>
      </w:r>
      <w:bookmarkStart w:id="355" w:name="_ETM_Q3_260930"/>
      <w:bookmarkEnd w:id="355"/>
      <w:r>
        <w:rPr>
          <w:rtl/>
        </w:rPr>
        <w:t xml:space="preserve">מה </w:t>
      </w:r>
      <w:bookmarkStart w:id="356" w:name="_ETM_Q3_261080"/>
      <w:bookmarkEnd w:id="356"/>
      <w:r>
        <w:rPr>
          <w:rtl/>
        </w:rPr>
        <w:t xml:space="preserve">זה </w:t>
      </w:r>
      <w:bookmarkStart w:id="357" w:name="_ETM_Q3_261260"/>
      <w:bookmarkEnd w:id="357"/>
      <w:r>
        <w:rPr>
          <w:rtl/>
        </w:rPr>
        <w:t>חשוב</w:t>
      </w:r>
      <w:r>
        <w:rPr>
          <w:rFonts w:hint="cs"/>
          <w:rtl/>
        </w:rPr>
        <w:t xml:space="preserve">? עוד </w:t>
      </w:r>
      <w:bookmarkStart w:id="358" w:name="_ETM_Q3_259000"/>
      <w:bookmarkStart w:id="359" w:name="_ETM_Q3_261650"/>
      <w:bookmarkEnd w:id="358"/>
      <w:bookmarkEnd w:id="359"/>
      <w:r>
        <w:rPr>
          <w:rFonts w:hint="cs"/>
          <w:rtl/>
        </w:rPr>
        <w:t>מעט</w:t>
      </w:r>
      <w:r>
        <w:rPr>
          <w:rtl/>
        </w:rPr>
        <w:t xml:space="preserve"> </w:t>
      </w:r>
      <w:bookmarkStart w:id="360" w:name="_ETM_Q3_261920"/>
      <w:bookmarkEnd w:id="360"/>
      <w:r>
        <w:rPr>
          <w:rtl/>
        </w:rPr>
        <w:t xml:space="preserve">כל </w:t>
      </w:r>
      <w:bookmarkStart w:id="361" w:name="_ETM_Q3_262069"/>
      <w:bookmarkEnd w:id="361"/>
      <w:r>
        <w:rPr>
          <w:rtl/>
        </w:rPr>
        <w:t xml:space="preserve">המדינה </w:t>
      </w:r>
      <w:bookmarkStart w:id="362" w:name="_ETM_Q3_262400"/>
      <w:bookmarkEnd w:id="362"/>
      <w:r>
        <w:rPr>
          <w:rtl/>
        </w:rPr>
        <w:t>הולכת</w:t>
      </w:r>
      <w:r>
        <w:rPr>
          <w:rFonts w:hint="cs"/>
          <w:rtl/>
        </w:rPr>
        <w:t>.</w:t>
      </w:r>
    </w:p>
    <w:p w:rsidR="000D65EE" w:rsidRDefault="000D65EE" w:rsidP="00BA1DBA">
      <w:pPr>
        <w:rPr>
          <w:rtl/>
        </w:rPr>
      </w:pPr>
    </w:p>
    <w:p w:rsidR="000D65EE" w:rsidRDefault="000D65EE" w:rsidP="00BA1DBA">
      <w:pPr>
        <w:pStyle w:val="af5"/>
        <w:keepNext/>
        <w:rPr>
          <w:rtl/>
        </w:rPr>
      </w:pPr>
      <w:bookmarkStart w:id="363" w:name="ET_interruption_6345_4"/>
      <w:r w:rsidRPr="005D027E">
        <w:rPr>
          <w:rStyle w:val="TagStyle"/>
          <w:rtl/>
        </w:rPr>
        <w:t xml:space="preserve"> &lt;&lt; קריאה &gt;&gt; </w:t>
      </w:r>
      <w:r>
        <w:rPr>
          <w:rtl/>
        </w:rPr>
        <w:t>טלי גוטליב (הליכוד):</w:t>
      </w:r>
      <w:r w:rsidRPr="005D027E">
        <w:rPr>
          <w:rStyle w:val="TagStyle"/>
          <w:rtl/>
        </w:rPr>
        <w:t xml:space="preserve"> &lt;&lt; קריאה &gt;&gt;</w:t>
      </w:r>
      <w:r>
        <w:rPr>
          <w:rtl/>
        </w:rPr>
        <w:t xml:space="preserve">   </w:t>
      </w:r>
      <w:bookmarkEnd w:id="363"/>
    </w:p>
    <w:p w:rsidR="000D65EE" w:rsidRDefault="000D65EE" w:rsidP="00A24BCA">
      <w:pPr>
        <w:rPr>
          <w:rtl/>
        </w:rPr>
      </w:pPr>
    </w:p>
    <w:p w:rsidR="000D65EE" w:rsidRDefault="000D65EE" w:rsidP="00A24BCA">
      <w:pPr>
        <w:rPr>
          <w:rtl/>
        </w:rPr>
      </w:pPr>
      <w:r>
        <w:rPr>
          <w:rFonts w:hint="cs"/>
          <w:rtl/>
        </w:rPr>
        <w:t xml:space="preserve">אין לה אחריות </w:t>
      </w:r>
      <w:r w:rsidR="00A24BCA">
        <w:rPr>
          <w:rFonts w:hint="cs"/>
          <w:rtl/>
        </w:rPr>
        <w:t>– – –</w:t>
      </w:r>
      <w:r>
        <w:rPr>
          <w:rFonts w:hint="cs"/>
          <w:rtl/>
        </w:rPr>
        <w:t xml:space="preserve"> </w:t>
      </w:r>
    </w:p>
    <w:p w:rsidR="000D65EE" w:rsidRDefault="000D65EE" w:rsidP="00BA1DBA">
      <w:pPr>
        <w:rPr>
          <w:rtl/>
        </w:rPr>
      </w:pPr>
    </w:p>
    <w:p w:rsidR="000D65EE" w:rsidRDefault="000D65EE" w:rsidP="00BA1DBA">
      <w:pPr>
        <w:pStyle w:val="-"/>
        <w:keepNext/>
        <w:rPr>
          <w:rtl/>
        </w:rPr>
      </w:pPr>
      <w:bookmarkStart w:id="364" w:name="ET_speakercontinue_5971_5"/>
      <w:r w:rsidRPr="005D027E">
        <w:rPr>
          <w:rStyle w:val="TagStyle"/>
          <w:rtl/>
        </w:rPr>
        <w:t xml:space="preserve"> &lt;&lt; דובר_המשך &gt;&gt; </w:t>
      </w:r>
      <w:r>
        <w:rPr>
          <w:rtl/>
        </w:rPr>
        <w:t>השר המקשר בין הממשלה לכנסת דוד אמסלם:</w:t>
      </w:r>
      <w:r w:rsidRPr="005D027E">
        <w:rPr>
          <w:rStyle w:val="TagStyle"/>
          <w:rtl/>
        </w:rPr>
        <w:t xml:space="preserve"> &lt;&lt; דובר_המשך &gt;&gt;</w:t>
      </w:r>
      <w:r>
        <w:rPr>
          <w:rtl/>
        </w:rPr>
        <w:t xml:space="preserve">   </w:t>
      </w:r>
      <w:bookmarkEnd w:id="364"/>
    </w:p>
    <w:p w:rsidR="000D65EE" w:rsidRDefault="000D65EE" w:rsidP="00A24BCA">
      <w:pPr>
        <w:rPr>
          <w:rtl/>
        </w:rPr>
      </w:pPr>
    </w:p>
    <w:p w:rsidR="000D65EE" w:rsidRDefault="000D65EE" w:rsidP="00A55FF5">
      <w:pPr>
        <w:rPr>
          <w:rtl/>
        </w:rPr>
      </w:pPr>
      <w:r>
        <w:rPr>
          <w:rFonts w:hint="cs"/>
          <w:rtl/>
        </w:rPr>
        <w:t xml:space="preserve">כל המדינה הולכת. תגידו לי עכשיו: </w:t>
      </w:r>
      <w:bookmarkStart w:id="365" w:name="_ETM_Q3_264060"/>
      <w:bookmarkStart w:id="366" w:name="_ETM_Q3_264390"/>
      <w:bookmarkStart w:id="367" w:name="_ETM_Q3_265049"/>
      <w:bookmarkStart w:id="368" w:name="_ETM_Q3_265740"/>
      <w:bookmarkStart w:id="369" w:name="_ETM_Q3_266610"/>
      <w:bookmarkStart w:id="370" w:name="_ETM_Q3_266759"/>
      <w:bookmarkStart w:id="371" w:name="_ETM_Q3_267180"/>
      <w:bookmarkEnd w:id="365"/>
      <w:bookmarkEnd w:id="366"/>
      <w:bookmarkEnd w:id="367"/>
      <w:bookmarkEnd w:id="368"/>
      <w:bookmarkEnd w:id="369"/>
      <w:bookmarkEnd w:id="370"/>
      <w:bookmarkEnd w:id="371"/>
      <w:r>
        <w:rPr>
          <w:rtl/>
        </w:rPr>
        <w:t xml:space="preserve">אתם </w:t>
      </w:r>
      <w:bookmarkStart w:id="372" w:name="_ETM_Q3_267659"/>
      <w:bookmarkEnd w:id="372"/>
      <w:r>
        <w:rPr>
          <w:rtl/>
        </w:rPr>
        <w:t xml:space="preserve">בודקים </w:t>
      </w:r>
      <w:bookmarkStart w:id="373" w:name="_ETM_Q3_268170"/>
      <w:bookmarkEnd w:id="373"/>
      <w:r>
        <w:rPr>
          <w:rtl/>
        </w:rPr>
        <w:t xml:space="preserve">עכשיו </w:t>
      </w:r>
      <w:bookmarkStart w:id="374" w:name="_ETM_Q3_268530"/>
      <w:bookmarkEnd w:id="374"/>
      <w:r>
        <w:rPr>
          <w:rtl/>
        </w:rPr>
        <w:t>א</w:t>
      </w:r>
      <w:r>
        <w:rPr>
          <w:rFonts w:hint="cs"/>
          <w:rtl/>
        </w:rPr>
        <w:t>ם</w:t>
      </w:r>
      <w:r>
        <w:rPr>
          <w:rtl/>
        </w:rPr>
        <w:t xml:space="preserve"> </w:t>
      </w:r>
      <w:bookmarkStart w:id="375" w:name="_ETM_Q3_268590"/>
      <w:bookmarkEnd w:id="375"/>
      <w:r>
        <w:rPr>
          <w:rtl/>
        </w:rPr>
        <w:t xml:space="preserve">האמבולנס </w:t>
      </w:r>
      <w:bookmarkStart w:id="376" w:name="_ETM_Q3_269250"/>
      <w:bookmarkEnd w:id="376"/>
      <w:r>
        <w:rPr>
          <w:rFonts w:hint="cs"/>
          <w:rtl/>
        </w:rPr>
        <w:t>נסע ועבר את ה-80?</w:t>
      </w:r>
      <w:bookmarkStart w:id="377" w:name="_ETM_Q3_269549"/>
      <w:bookmarkStart w:id="378" w:name="_ETM_Q3_269850"/>
      <w:bookmarkStart w:id="379" w:name="_ETM_Q3_270659"/>
      <w:bookmarkStart w:id="380" w:name="_ETM_Q3_270840"/>
      <w:bookmarkEnd w:id="377"/>
      <w:bookmarkEnd w:id="378"/>
      <w:bookmarkEnd w:id="379"/>
      <w:bookmarkEnd w:id="380"/>
      <w:r>
        <w:rPr>
          <w:rtl/>
        </w:rPr>
        <w:t xml:space="preserve"> </w:t>
      </w:r>
      <w:bookmarkStart w:id="381" w:name="_ETM_Q3_271709"/>
      <w:bookmarkStart w:id="382" w:name="_ETM_Q3_273090"/>
      <w:bookmarkEnd w:id="381"/>
      <w:bookmarkEnd w:id="382"/>
      <w:r>
        <w:rPr>
          <w:rFonts w:hint="cs"/>
          <w:rtl/>
        </w:rPr>
        <w:t xml:space="preserve">השתגעתם? </w:t>
      </w:r>
      <w:r>
        <w:rPr>
          <w:rtl/>
        </w:rPr>
        <w:t xml:space="preserve">אני </w:t>
      </w:r>
      <w:bookmarkStart w:id="383" w:name="_ETM_Q3_273479"/>
      <w:bookmarkEnd w:id="383"/>
      <w:r>
        <w:rPr>
          <w:rtl/>
        </w:rPr>
        <w:t>אומר</w:t>
      </w:r>
      <w:r>
        <w:rPr>
          <w:rFonts w:hint="cs"/>
          <w:rtl/>
        </w:rPr>
        <w:t>, דרך אגב:</w:t>
      </w:r>
      <w:r>
        <w:rPr>
          <w:rtl/>
        </w:rPr>
        <w:t xml:space="preserve"> </w:t>
      </w:r>
      <w:bookmarkStart w:id="384" w:name="_ETM_Q3_273810"/>
      <w:bookmarkStart w:id="385" w:name="_ETM_Q3_274049"/>
      <w:bookmarkStart w:id="386" w:name="_ETM_Q3_274470"/>
      <w:bookmarkEnd w:id="384"/>
      <w:bookmarkEnd w:id="385"/>
      <w:bookmarkEnd w:id="386"/>
      <w:r>
        <w:rPr>
          <w:rtl/>
        </w:rPr>
        <w:t xml:space="preserve">בכל </w:t>
      </w:r>
      <w:bookmarkStart w:id="387" w:name="_ETM_Q3_275009"/>
      <w:bookmarkEnd w:id="387"/>
      <w:r>
        <w:rPr>
          <w:rtl/>
        </w:rPr>
        <w:t>האמצעים</w:t>
      </w:r>
      <w:r>
        <w:rPr>
          <w:rFonts w:hint="cs"/>
          <w:rtl/>
        </w:rPr>
        <w:t>,</w:t>
      </w:r>
      <w:r>
        <w:rPr>
          <w:rtl/>
        </w:rPr>
        <w:t xml:space="preserve"> </w:t>
      </w:r>
      <w:bookmarkStart w:id="388" w:name="_ETM_Q3_275850"/>
      <w:bookmarkEnd w:id="388"/>
      <w:r>
        <w:rPr>
          <w:rFonts w:hint="cs"/>
          <w:rtl/>
        </w:rPr>
        <w:t>מ</w:t>
      </w:r>
      <w:r>
        <w:rPr>
          <w:rtl/>
        </w:rPr>
        <w:t xml:space="preserve">מעצרים </w:t>
      </w:r>
      <w:bookmarkStart w:id="389" w:name="_ETM_Q3_276360"/>
      <w:bookmarkEnd w:id="389"/>
      <w:r>
        <w:rPr>
          <w:rtl/>
        </w:rPr>
        <w:t>מ</w:t>
      </w:r>
      <w:r>
        <w:rPr>
          <w:rFonts w:hint="cs"/>
          <w:rtl/>
        </w:rPr>
        <w:t>י</w:t>
      </w:r>
      <w:r>
        <w:rPr>
          <w:rtl/>
        </w:rPr>
        <w:t>נהליים</w:t>
      </w:r>
      <w:r>
        <w:rPr>
          <w:rFonts w:hint="cs"/>
          <w:rtl/>
        </w:rPr>
        <w:t xml:space="preserve"> –</w:t>
      </w:r>
      <w:r>
        <w:rPr>
          <w:rtl/>
        </w:rPr>
        <w:t xml:space="preserve"> </w:t>
      </w:r>
      <w:bookmarkStart w:id="390" w:name="_ETM_Q3_278219"/>
      <w:bookmarkEnd w:id="390"/>
      <w:r>
        <w:rPr>
          <w:rtl/>
        </w:rPr>
        <w:t xml:space="preserve">זה </w:t>
      </w:r>
      <w:bookmarkStart w:id="391" w:name="_ETM_Q3_278700"/>
      <w:bookmarkEnd w:id="391"/>
      <w:r>
        <w:rPr>
          <w:rtl/>
        </w:rPr>
        <w:t xml:space="preserve">מצב </w:t>
      </w:r>
      <w:bookmarkStart w:id="392" w:name="_ETM_Q3_279179"/>
      <w:bookmarkEnd w:id="392"/>
      <w:r>
        <w:rPr>
          <w:rtl/>
        </w:rPr>
        <w:t>חירום</w:t>
      </w:r>
      <w:r>
        <w:rPr>
          <w:rFonts w:hint="cs"/>
          <w:rtl/>
        </w:rPr>
        <w:t>.</w:t>
      </w:r>
      <w:r>
        <w:rPr>
          <w:rtl/>
        </w:rPr>
        <w:t xml:space="preserve"> </w:t>
      </w:r>
      <w:bookmarkStart w:id="393" w:name="_ETM_Q3_280610"/>
      <w:bookmarkEnd w:id="393"/>
      <w:r>
        <w:rPr>
          <w:rtl/>
        </w:rPr>
        <w:t xml:space="preserve">כל </w:t>
      </w:r>
      <w:bookmarkStart w:id="394" w:name="_ETM_Q3_281060"/>
      <w:bookmarkEnd w:id="394"/>
      <w:r>
        <w:rPr>
          <w:rtl/>
        </w:rPr>
        <w:t xml:space="preserve">האמצעים </w:t>
      </w:r>
      <w:bookmarkStart w:id="395" w:name="_ETM_Q3_281630"/>
      <w:bookmarkEnd w:id="395"/>
      <w:r>
        <w:rPr>
          <w:rtl/>
        </w:rPr>
        <w:t>כשרים</w:t>
      </w:r>
      <w:r>
        <w:rPr>
          <w:rFonts w:hint="cs"/>
          <w:rtl/>
        </w:rPr>
        <w:t>.</w:t>
      </w:r>
      <w:r>
        <w:rPr>
          <w:rtl/>
        </w:rPr>
        <w:t xml:space="preserve"> </w:t>
      </w:r>
      <w:bookmarkStart w:id="396" w:name="_ETM_Q3_283200"/>
      <w:bookmarkEnd w:id="396"/>
      <w:r>
        <w:rPr>
          <w:rtl/>
        </w:rPr>
        <w:t xml:space="preserve">בגלל </w:t>
      </w:r>
      <w:bookmarkStart w:id="397" w:name="_ETM_Q3_283830"/>
      <w:bookmarkEnd w:id="397"/>
      <w:r>
        <w:rPr>
          <w:rtl/>
        </w:rPr>
        <w:t xml:space="preserve">שהתפקיד </w:t>
      </w:r>
      <w:bookmarkStart w:id="398" w:name="_ETM_Q3_284760"/>
      <w:bookmarkEnd w:id="398"/>
      <w:r>
        <w:rPr>
          <w:rtl/>
        </w:rPr>
        <w:t xml:space="preserve">של </w:t>
      </w:r>
      <w:bookmarkStart w:id="399" w:name="_ETM_Q3_285060"/>
      <w:bookmarkEnd w:id="399"/>
      <w:r>
        <w:rPr>
          <w:rtl/>
        </w:rPr>
        <w:t xml:space="preserve">אותם </w:t>
      </w:r>
      <w:bookmarkStart w:id="400" w:name="_ETM_Q3_285630"/>
      <w:bookmarkEnd w:id="400"/>
      <w:r>
        <w:rPr>
          <w:rtl/>
        </w:rPr>
        <w:t xml:space="preserve">ארגוני </w:t>
      </w:r>
      <w:bookmarkStart w:id="401" w:name="_ETM_Q3_286110"/>
      <w:bookmarkEnd w:id="401"/>
      <w:r>
        <w:rPr>
          <w:rtl/>
        </w:rPr>
        <w:t>פשיעה</w:t>
      </w:r>
      <w:r>
        <w:rPr>
          <w:rFonts w:hint="cs"/>
          <w:rtl/>
        </w:rPr>
        <w:t xml:space="preserve"> </w:t>
      </w:r>
      <w:bookmarkStart w:id="402" w:name="_ETM_Q3_288729"/>
      <w:bookmarkEnd w:id="402"/>
      <w:r>
        <w:rPr>
          <w:rFonts w:hint="eastAsia"/>
          <w:rtl/>
        </w:rPr>
        <w:t>–</w:t>
      </w:r>
      <w:r>
        <w:rPr>
          <w:rtl/>
        </w:rPr>
        <w:t xml:space="preserve"> </w:t>
      </w:r>
      <w:bookmarkStart w:id="403" w:name="_ETM_Q3_286530"/>
      <w:bookmarkEnd w:id="403"/>
      <w:r>
        <w:rPr>
          <w:rtl/>
        </w:rPr>
        <w:t xml:space="preserve">דרך </w:t>
      </w:r>
      <w:bookmarkStart w:id="404" w:name="_ETM_Q3_286890"/>
      <w:bookmarkEnd w:id="404"/>
      <w:r>
        <w:rPr>
          <w:rtl/>
        </w:rPr>
        <w:t>אגב</w:t>
      </w:r>
      <w:r>
        <w:rPr>
          <w:rFonts w:hint="cs"/>
          <w:rtl/>
        </w:rPr>
        <w:t>,</w:t>
      </w:r>
      <w:r>
        <w:rPr>
          <w:rtl/>
        </w:rPr>
        <w:t xml:space="preserve"> </w:t>
      </w:r>
      <w:bookmarkStart w:id="405" w:name="_ETM_Q3_287700"/>
      <w:bookmarkEnd w:id="405"/>
      <w:r>
        <w:rPr>
          <w:rtl/>
        </w:rPr>
        <w:t xml:space="preserve">אני </w:t>
      </w:r>
      <w:bookmarkStart w:id="406" w:name="_ETM_Q3_287909"/>
      <w:bookmarkEnd w:id="406"/>
      <w:r>
        <w:rPr>
          <w:rtl/>
        </w:rPr>
        <w:t xml:space="preserve">רוצה </w:t>
      </w:r>
      <w:bookmarkStart w:id="407" w:name="_ETM_Q3_288240"/>
      <w:bookmarkEnd w:id="407"/>
      <w:r>
        <w:rPr>
          <w:rtl/>
        </w:rPr>
        <w:t xml:space="preserve">לספר </w:t>
      </w:r>
      <w:bookmarkStart w:id="408" w:name="_ETM_Q3_288750"/>
      <w:bookmarkEnd w:id="408"/>
      <w:r>
        <w:rPr>
          <w:rtl/>
        </w:rPr>
        <w:t>לך</w:t>
      </w:r>
      <w:r>
        <w:rPr>
          <w:rFonts w:hint="cs"/>
          <w:rtl/>
        </w:rPr>
        <w:t>,</w:t>
      </w:r>
      <w:r>
        <w:rPr>
          <w:rtl/>
        </w:rPr>
        <w:t xml:space="preserve"> </w:t>
      </w:r>
      <w:bookmarkStart w:id="409" w:name="_ETM_Q3_288990"/>
      <w:bookmarkEnd w:id="409"/>
      <w:r>
        <w:rPr>
          <w:rtl/>
        </w:rPr>
        <w:t xml:space="preserve">אדוני </w:t>
      </w:r>
      <w:bookmarkStart w:id="410" w:name="_ETM_Q3_289229"/>
      <w:bookmarkEnd w:id="410"/>
      <w:r>
        <w:rPr>
          <w:rtl/>
        </w:rPr>
        <w:t>היושב-ראש</w:t>
      </w:r>
      <w:r>
        <w:rPr>
          <w:rFonts w:hint="cs"/>
          <w:rtl/>
        </w:rPr>
        <w:t>,</w:t>
      </w:r>
      <w:r>
        <w:rPr>
          <w:rtl/>
        </w:rPr>
        <w:t xml:space="preserve"> </w:t>
      </w:r>
      <w:bookmarkStart w:id="411" w:name="_ETM_Q3_289830"/>
      <w:bookmarkEnd w:id="411"/>
      <w:r>
        <w:rPr>
          <w:rFonts w:hint="cs"/>
          <w:rtl/>
        </w:rPr>
        <w:t>ש</w:t>
      </w:r>
      <w:r>
        <w:rPr>
          <w:rtl/>
        </w:rPr>
        <w:t xml:space="preserve">יש </w:t>
      </w:r>
      <w:bookmarkStart w:id="412" w:name="_ETM_Q3_290159"/>
      <w:bookmarkEnd w:id="412"/>
      <w:r>
        <w:rPr>
          <w:rtl/>
        </w:rPr>
        <w:t xml:space="preserve">הגדרה </w:t>
      </w:r>
      <w:bookmarkStart w:id="413" w:name="_ETM_Q3_290670"/>
      <w:bookmarkEnd w:id="413"/>
      <w:r>
        <w:rPr>
          <w:rFonts w:hint="cs"/>
          <w:rtl/>
        </w:rPr>
        <w:t>ל</w:t>
      </w:r>
      <w:bookmarkStart w:id="414" w:name="_ETM_Q3_290970"/>
      <w:bookmarkEnd w:id="414"/>
      <w:r>
        <w:rPr>
          <w:rFonts w:hint="cs"/>
          <w:rtl/>
        </w:rPr>
        <w:t xml:space="preserve">ארגון פשיעה; </w:t>
      </w:r>
      <w:bookmarkStart w:id="415" w:name="_ETM_Q3_291090"/>
      <w:bookmarkStart w:id="416" w:name="_ETM_Q3_291270"/>
      <w:bookmarkStart w:id="417" w:name="_ETM_Q3_291890"/>
      <w:bookmarkStart w:id="418" w:name="_ETM_Q3_292250"/>
      <w:bookmarkEnd w:id="415"/>
      <w:bookmarkEnd w:id="416"/>
      <w:bookmarkEnd w:id="417"/>
      <w:bookmarkEnd w:id="418"/>
      <w:r>
        <w:rPr>
          <w:rtl/>
        </w:rPr>
        <w:t xml:space="preserve">לא </w:t>
      </w:r>
      <w:bookmarkStart w:id="419" w:name="_ETM_Q3_292430"/>
      <w:bookmarkEnd w:id="419"/>
      <w:r>
        <w:rPr>
          <w:rtl/>
        </w:rPr>
        <w:t xml:space="preserve">כל </w:t>
      </w:r>
      <w:bookmarkStart w:id="420" w:name="_ETM_Q3_292729"/>
      <w:bookmarkEnd w:id="420"/>
      <w:r>
        <w:rPr>
          <w:rtl/>
        </w:rPr>
        <w:t xml:space="preserve">עבריין </w:t>
      </w:r>
      <w:bookmarkStart w:id="421" w:name="_ETM_Q3_294150"/>
      <w:bookmarkEnd w:id="421"/>
      <w:r>
        <w:rPr>
          <w:rtl/>
        </w:rPr>
        <w:t xml:space="preserve">הוא </w:t>
      </w:r>
      <w:bookmarkStart w:id="422" w:name="_ETM_Q3_294300"/>
      <w:bookmarkEnd w:id="422"/>
      <w:r>
        <w:rPr>
          <w:rtl/>
        </w:rPr>
        <w:t xml:space="preserve">ארגון </w:t>
      </w:r>
      <w:bookmarkStart w:id="423" w:name="_ETM_Q3_294660"/>
      <w:bookmarkEnd w:id="423"/>
      <w:r>
        <w:rPr>
          <w:rtl/>
        </w:rPr>
        <w:t>פשיעה</w:t>
      </w:r>
      <w:r>
        <w:rPr>
          <w:rFonts w:hint="cs"/>
          <w:rtl/>
        </w:rPr>
        <w:t>.</w:t>
      </w:r>
      <w:r>
        <w:rPr>
          <w:rtl/>
        </w:rPr>
        <w:t xml:space="preserve"> </w:t>
      </w:r>
      <w:bookmarkStart w:id="424" w:name="_ETM_Q3_295840"/>
      <w:bookmarkStart w:id="425" w:name="_ETM_Q3_296049"/>
      <w:bookmarkEnd w:id="424"/>
      <w:bookmarkEnd w:id="425"/>
      <w:r>
        <w:rPr>
          <w:rtl/>
        </w:rPr>
        <w:t xml:space="preserve">יש </w:t>
      </w:r>
      <w:bookmarkStart w:id="426" w:name="_ETM_Q3_296259"/>
      <w:bookmarkEnd w:id="426"/>
      <w:r>
        <w:rPr>
          <w:rtl/>
        </w:rPr>
        <w:t xml:space="preserve">חברה </w:t>
      </w:r>
      <w:bookmarkStart w:id="427" w:name="_ETM_Q3_296619"/>
      <w:bookmarkEnd w:id="427"/>
      <w:r>
        <w:rPr>
          <w:rtl/>
        </w:rPr>
        <w:t>אזרחית</w:t>
      </w:r>
      <w:r>
        <w:rPr>
          <w:rFonts w:hint="cs"/>
          <w:rtl/>
        </w:rPr>
        <w:t xml:space="preserve"> </w:t>
      </w:r>
      <w:r w:rsidR="00A55FF5">
        <w:rPr>
          <w:rFonts w:hint="eastAsia"/>
          <w:rtl/>
        </w:rPr>
        <w:t>–</w:t>
      </w:r>
      <w:r>
        <w:rPr>
          <w:rtl/>
        </w:rPr>
        <w:t xml:space="preserve"> </w:t>
      </w:r>
      <w:bookmarkStart w:id="428" w:name="_ETM_Q3_297159"/>
      <w:bookmarkEnd w:id="428"/>
      <w:r>
        <w:rPr>
          <w:rtl/>
        </w:rPr>
        <w:t xml:space="preserve">מטפלים </w:t>
      </w:r>
      <w:bookmarkStart w:id="429" w:name="_ETM_Q3_297729"/>
      <w:bookmarkEnd w:id="429"/>
      <w:r>
        <w:rPr>
          <w:rtl/>
        </w:rPr>
        <w:t xml:space="preserve">בה </w:t>
      </w:r>
      <w:bookmarkStart w:id="430" w:name="_ETM_Q3_297969"/>
      <w:bookmarkEnd w:id="430"/>
      <w:r>
        <w:rPr>
          <w:rtl/>
        </w:rPr>
        <w:t xml:space="preserve">בכלים </w:t>
      </w:r>
      <w:bookmarkStart w:id="431" w:name="_ETM_Q3_298509"/>
      <w:bookmarkEnd w:id="431"/>
      <w:r>
        <w:rPr>
          <w:rtl/>
        </w:rPr>
        <w:t>מסוימים</w:t>
      </w:r>
      <w:r w:rsidR="00A55FF5">
        <w:rPr>
          <w:rFonts w:hint="cs"/>
          <w:rtl/>
        </w:rPr>
        <w:t>;</w:t>
      </w:r>
      <w:r>
        <w:rPr>
          <w:rtl/>
        </w:rPr>
        <w:t xml:space="preserve"> </w:t>
      </w:r>
      <w:bookmarkStart w:id="432" w:name="_ETM_Q3_299930"/>
      <w:bookmarkEnd w:id="432"/>
      <w:r>
        <w:rPr>
          <w:rtl/>
        </w:rPr>
        <w:t xml:space="preserve">יש </w:t>
      </w:r>
      <w:bookmarkStart w:id="433" w:name="_ETM_Q3_300500"/>
      <w:bookmarkEnd w:id="433"/>
      <w:r>
        <w:rPr>
          <w:rtl/>
        </w:rPr>
        <w:t>חברה</w:t>
      </w:r>
      <w:r>
        <w:rPr>
          <w:rFonts w:hint="cs"/>
          <w:rtl/>
        </w:rPr>
        <w:t xml:space="preserve"> </w:t>
      </w:r>
      <w:r w:rsidR="00A55FF5">
        <w:rPr>
          <w:rFonts w:hint="cs"/>
          <w:rtl/>
        </w:rPr>
        <w:t>–</w:t>
      </w:r>
      <w:r>
        <w:rPr>
          <w:rtl/>
        </w:rPr>
        <w:t xml:space="preserve"> </w:t>
      </w:r>
      <w:bookmarkStart w:id="434" w:name="_ETM_Q3_300950"/>
      <w:bookmarkEnd w:id="434"/>
      <w:r>
        <w:rPr>
          <w:rtl/>
        </w:rPr>
        <w:t xml:space="preserve">דרך </w:t>
      </w:r>
      <w:bookmarkStart w:id="435" w:name="_ETM_Q3_301220"/>
      <w:bookmarkEnd w:id="435"/>
      <w:r>
        <w:rPr>
          <w:rtl/>
        </w:rPr>
        <w:t>אגב</w:t>
      </w:r>
      <w:r>
        <w:rPr>
          <w:rFonts w:hint="cs"/>
          <w:rtl/>
        </w:rPr>
        <w:t>,</w:t>
      </w:r>
      <w:r>
        <w:rPr>
          <w:rtl/>
        </w:rPr>
        <w:t xml:space="preserve"> </w:t>
      </w:r>
      <w:bookmarkStart w:id="436" w:name="_ETM_Q3_301490"/>
      <w:bookmarkEnd w:id="436"/>
      <w:r>
        <w:rPr>
          <w:rtl/>
        </w:rPr>
        <w:t xml:space="preserve">נגד </w:t>
      </w:r>
      <w:bookmarkStart w:id="437" w:name="_ETM_Q3_301850"/>
      <w:bookmarkEnd w:id="437"/>
      <w:r>
        <w:rPr>
          <w:rtl/>
        </w:rPr>
        <w:t xml:space="preserve">טרוריסטים </w:t>
      </w:r>
      <w:bookmarkStart w:id="438" w:name="_ETM_Q3_302690"/>
      <w:bookmarkEnd w:id="438"/>
      <w:r>
        <w:rPr>
          <w:rtl/>
        </w:rPr>
        <w:t xml:space="preserve">אתה </w:t>
      </w:r>
      <w:bookmarkStart w:id="439" w:name="_ETM_Q3_302930"/>
      <w:bookmarkEnd w:id="439"/>
      <w:r>
        <w:rPr>
          <w:rtl/>
        </w:rPr>
        <w:t xml:space="preserve">משתמש </w:t>
      </w:r>
      <w:bookmarkStart w:id="440" w:name="_ETM_Q3_303500"/>
      <w:bookmarkEnd w:id="440"/>
      <w:r>
        <w:rPr>
          <w:rtl/>
        </w:rPr>
        <w:t xml:space="preserve">בכלים </w:t>
      </w:r>
      <w:bookmarkStart w:id="441" w:name="_ETM_Q3_304310"/>
      <w:bookmarkEnd w:id="441"/>
      <w:r>
        <w:rPr>
          <w:rtl/>
        </w:rPr>
        <w:t>אחרים</w:t>
      </w:r>
      <w:r>
        <w:rPr>
          <w:rFonts w:hint="cs"/>
          <w:rtl/>
        </w:rPr>
        <w:t>,</w:t>
      </w:r>
      <w:r>
        <w:rPr>
          <w:rtl/>
        </w:rPr>
        <w:t xml:space="preserve"> </w:t>
      </w:r>
      <w:bookmarkStart w:id="442" w:name="_ETM_Q3_305180"/>
      <w:bookmarkEnd w:id="442"/>
      <w:r>
        <w:rPr>
          <w:rtl/>
        </w:rPr>
        <w:t xml:space="preserve">ויש </w:t>
      </w:r>
      <w:bookmarkStart w:id="443" w:name="_ETM_Q3_305690"/>
      <w:bookmarkEnd w:id="443"/>
      <w:r>
        <w:rPr>
          <w:rtl/>
        </w:rPr>
        <w:t xml:space="preserve">מישהו </w:t>
      </w:r>
      <w:bookmarkStart w:id="444" w:name="_ETM_Q3_305990"/>
      <w:bookmarkEnd w:id="444"/>
      <w:r>
        <w:rPr>
          <w:rtl/>
        </w:rPr>
        <w:t xml:space="preserve">יותר </w:t>
      </w:r>
      <w:bookmarkStart w:id="445" w:name="_ETM_Q3_306650"/>
      <w:bookmarkEnd w:id="445"/>
      <w:r>
        <w:rPr>
          <w:rtl/>
        </w:rPr>
        <w:t xml:space="preserve">גרוע </w:t>
      </w:r>
      <w:bookmarkStart w:id="446" w:name="_ETM_Q3_307070"/>
      <w:bookmarkEnd w:id="446"/>
      <w:r>
        <w:rPr>
          <w:rtl/>
        </w:rPr>
        <w:t>מטרוריסטים</w:t>
      </w:r>
      <w:bookmarkStart w:id="447" w:name="_ETM_Q3_308510"/>
      <w:bookmarkEnd w:id="447"/>
      <w:r>
        <w:rPr>
          <w:rFonts w:hint="cs"/>
          <w:rtl/>
        </w:rPr>
        <w:t xml:space="preserve">: </w:t>
      </w:r>
      <w:r>
        <w:rPr>
          <w:rtl/>
        </w:rPr>
        <w:t xml:space="preserve">ארגוני </w:t>
      </w:r>
      <w:bookmarkStart w:id="448" w:name="_ETM_Q3_309050"/>
      <w:bookmarkEnd w:id="448"/>
      <w:r>
        <w:rPr>
          <w:rtl/>
        </w:rPr>
        <w:t>פשיעה</w:t>
      </w:r>
      <w:r>
        <w:rPr>
          <w:rFonts w:hint="cs"/>
          <w:rtl/>
        </w:rPr>
        <w:t>,</w:t>
      </w:r>
      <w:r>
        <w:rPr>
          <w:rtl/>
        </w:rPr>
        <w:t xml:space="preserve"> </w:t>
      </w:r>
      <w:bookmarkStart w:id="449" w:name="_ETM_Q3_310250"/>
      <w:bookmarkEnd w:id="449"/>
      <w:r>
        <w:rPr>
          <w:rtl/>
        </w:rPr>
        <w:t>ש</w:t>
      </w:r>
      <w:bookmarkStart w:id="450" w:name="_ETM_Q3_310519"/>
      <w:bookmarkEnd w:id="450"/>
      <w:r>
        <w:rPr>
          <w:rtl/>
        </w:rPr>
        <w:t xml:space="preserve">גם </w:t>
      </w:r>
      <w:bookmarkStart w:id="451" w:name="_ETM_Q3_310730"/>
      <w:bookmarkEnd w:id="451"/>
      <w:r>
        <w:rPr>
          <w:rFonts w:hint="cs"/>
          <w:rtl/>
        </w:rPr>
        <w:t>הורגים</w:t>
      </w:r>
      <w:r>
        <w:rPr>
          <w:rtl/>
        </w:rPr>
        <w:t xml:space="preserve"> </w:t>
      </w:r>
      <w:bookmarkStart w:id="452" w:name="_ETM_Q3_311750"/>
      <w:bookmarkEnd w:id="452"/>
      <w:r>
        <w:rPr>
          <w:rtl/>
        </w:rPr>
        <w:t xml:space="preserve">וגם </w:t>
      </w:r>
      <w:bookmarkStart w:id="453" w:name="_ETM_Q3_312440"/>
      <w:bookmarkEnd w:id="453"/>
      <w:r>
        <w:rPr>
          <w:rtl/>
        </w:rPr>
        <w:t xml:space="preserve">בעצם </w:t>
      </w:r>
      <w:bookmarkStart w:id="454" w:name="_ETM_Q3_313310"/>
      <w:bookmarkEnd w:id="454"/>
      <w:r>
        <w:rPr>
          <w:rtl/>
        </w:rPr>
        <w:t xml:space="preserve">גורמים </w:t>
      </w:r>
      <w:bookmarkStart w:id="455" w:name="_ETM_Q3_313760"/>
      <w:bookmarkEnd w:id="455"/>
      <w:r>
        <w:rPr>
          <w:rtl/>
        </w:rPr>
        <w:t xml:space="preserve">לריקבון </w:t>
      </w:r>
      <w:bookmarkStart w:id="456" w:name="_ETM_Q3_314510"/>
      <w:bookmarkEnd w:id="456"/>
      <w:r>
        <w:rPr>
          <w:rtl/>
        </w:rPr>
        <w:t xml:space="preserve">בכל </w:t>
      </w:r>
      <w:bookmarkStart w:id="457" w:name="_ETM_Q3_315230"/>
      <w:bookmarkEnd w:id="457"/>
      <w:r>
        <w:rPr>
          <w:rtl/>
        </w:rPr>
        <w:t xml:space="preserve">מערכת </w:t>
      </w:r>
      <w:bookmarkStart w:id="458" w:name="_ETM_Q3_316220"/>
      <w:bookmarkEnd w:id="458"/>
      <w:r>
        <w:rPr>
          <w:rtl/>
        </w:rPr>
        <w:t>המדינה</w:t>
      </w:r>
      <w:r>
        <w:rPr>
          <w:rFonts w:hint="cs"/>
          <w:rtl/>
        </w:rPr>
        <w:t>.</w:t>
      </w:r>
      <w:r>
        <w:rPr>
          <w:rtl/>
        </w:rPr>
        <w:t xml:space="preserve"> </w:t>
      </w:r>
      <w:bookmarkStart w:id="459" w:name="_ETM_Q3_316940"/>
      <w:bookmarkEnd w:id="459"/>
      <w:r>
        <w:rPr>
          <w:rtl/>
        </w:rPr>
        <w:t xml:space="preserve">כל </w:t>
      </w:r>
      <w:bookmarkStart w:id="460" w:name="_ETM_Q3_317269"/>
      <w:bookmarkEnd w:id="460"/>
      <w:r>
        <w:rPr>
          <w:rtl/>
        </w:rPr>
        <w:t xml:space="preserve">אזרח </w:t>
      </w:r>
      <w:bookmarkStart w:id="461" w:name="_ETM_Q3_318450"/>
      <w:bookmarkEnd w:id="461"/>
      <w:r>
        <w:rPr>
          <w:rtl/>
        </w:rPr>
        <w:t xml:space="preserve">שהולך </w:t>
      </w:r>
      <w:bookmarkStart w:id="462" w:name="_ETM_Q3_319049"/>
      <w:bookmarkEnd w:id="462"/>
      <w:r>
        <w:rPr>
          <w:rtl/>
        </w:rPr>
        <w:t xml:space="preserve">ויוצא </w:t>
      </w:r>
      <w:bookmarkStart w:id="463" w:name="_ETM_Q3_319950"/>
      <w:bookmarkEnd w:id="463"/>
      <w:r w:rsidR="00A55FF5">
        <w:rPr>
          <w:rFonts w:hint="cs"/>
          <w:rtl/>
        </w:rPr>
        <w:t xml:space="preserve">ועמל </w:t>
      </w:r>
      <w:r>
        <w:rPr>
          <w:rFonts w:hint="cs"/>
          <w:rtl/>
        </w:rPr>
        <w:t>וע</w:t>
      </w:r>
      <w:r>
        <w:rPr>
          <w:rtl/>
        </w:rPr>
        <w:t xml:space="preserve">ושה </w:t>
      </w:r>
      <w:bookmarkStart w:id="464" w:name="_ETM_Q3_322049"/>
      <w:bookmarkEnd w:id="464"/>
      <w:r>
        <w:rPr>
          <w:rtl/>
        </w:rPr>
        <w:t xml:space="preserve">כמה </w:t>
      </w:r>
      <w:bookmarkStart w:id="465" w:name="_ETM_Q3_322409"/>
      <w:bookmarkEnd w:id="465"/>
      <w:r>
        <w:rPr>
          <w:rFonts w:hint="cs"/>
          <w:rtl/>
        </w:rPr>
        <w:t xml:space="preserve">לירות </w:t>
      </w:r>
      <w:bookmarkStart w:id="466" w:name="_ETM_Q3_318000"/>
      <w:bookmarkStart w:id="467" w:name="_ETM_Q3_322739"/>
      <w:bookmarkEnd w:id="466"/>
      <w:bookmarkEnd w:id="467"/>
      <w:r>
        <w:rPr>
          <w:rtl/>
        </w:rPr>
        <w:t>ביושר</w:t>
      </w:r>
      <w:r>
        <w:rPr>
          <w:rFonts w:hint="cs"/>
          <w:rtl/>
        </w:rPr>
        <w:t>,</w:t>
      </w:r>
      <w:r>
        <w:rPr>
          <w:rtl/>
        </w:rPr>
        <w:t xml:space="preserve"> </w:t>
      </w:r>
      <w:bookmarkStart w:id="468" w:name="_ETM_Q3_323669"/>
      <w:bookmarkEnd w:id="468"/>
      <w:r>
        <w:rPr>
          <w:rtl/>
        </w:rPr>
        <w:t xml:space="preserve">הם </w:t>
      </w:r>
      <w:bookmarkStart w:id="469" w:name="_ETM_Q3_323849"/>
      <w:bookmarkEnd w:id="469"/>
      <w:r>
        <w:rPr>
          <w:rtl/>
        </w:rPr>
        <w:t xml:space="preserve">שותפים </w:t>
      </w:r>
      <w:bookmarkStart w:id="470" w:name="_ETM_Q3_324389"/>
      <w:bookmarkEnd w:id="470"/>
      <w:r>
        <w:rPr>
          <w:rtl/>
        </w:rPr>
        <w:t>שלו</w:t>
      </w:r>
      <w:r>
        <w:rPr>
          <w:rFonts w:hint="cs"/>
          <w:rtl/>
        </w:rPr>
        <w:t>,</w:t>
      </w:r>
      <w:r>
        <w:rPr>
          <w:rtl/>
        </w:rPr>
        <w:t xml:space="preserve"> </w:t>
      </w:r>
      <w:bookmarkStart w:id="471" w:name="_ETM_Q3_325139"/>
      <w:bookmarkEnd w:id="471"/>
      <w:r>
        <w:rPr>
          <w:rtl/>
        </w:rPr>
        <w:t>ו</w:t>
      </w:r>
      <w:bookmarkStart w:id="472" w:name="_ETM_Q3_325799"/>
      <w:bookmarkEnd w:id="472"/>
      <w:r>
        <w:rPr>
          <w:rtl/>
        </w:rPr>
        <w:t xml:space="preserve">ככה </w:t>
      </w:r>
      <w:bookmarkStart w:id="473" w:name="_ETM_Q3_326220"/>
      <w:bookmarkStart w:id="474" w:name="_ETM_Q3_326430"/>
      <w:bookmarkStart w:id="475" w:name="_ETM_Q3_326700"/>
      <w:bookmarkEnd w:id="473"/>
      <w:bookmarkEnd w:id="474"/>
      <w:bookmarkEnd w:id="475"/>
      <w:r>
        <w:rPr>
          <w:rtl/>
        </w:rPr>
        <w:t xml:space="preserve">הוא </w:t>
      </w:r>
      <w:bookmarkStart w:id="476" w:name="_ETM_Q3_326730"/>
      <w:bookmarkEnd w:id="476"/>
      <w:r>
        <w:rPr>
          <w:rtl/>
        </w:rPr>
        <w:t xml:space="preserve">חסר </w:t>
      </w:r>
      <w:bookmarkStart w:id="477" w:name="_ETM_Q3_327239"/>
      <w:bookmarkEnd w:id="477"/>
      <w:r>
        <w:rPr>
          <w:rtl/>
        </w:rPr>
        <w:t>אונים</w:t>
      </w:r>
      <w:r>
        <w:rPr>
          <w:rFonts w:hint="cs"/>
          <w:rtl/>
        </w:rPr>
        <w:t>,</w:t>
      </w:r>
      <w:r>
        <w:rPr>
          <w:rtl/>
        </w:rPr>
        <w:t xml:space="preserve"> </w:t>
      </w:r>
      <w:bookmarkStart w:id="478" w:name="_ETM_Q3_327959"/>
      <w:bookmarkEnd w:id="478"/>
      <w:r>
        <w:rPr>
          <w:rtl/>
        </w:rPr>
        <w:t xml:space="preserve">פשוט </w:t>
      </w:r>
      <w:bookmarkStart w:id="479" w:name="_ETM_Q3_328470"/>
      <w:bookmarkEnd w:id="479"/>
      <w:r>
        <w:rPr>
          <w:rtl/>
        </w:rPr>
        <w:t xml:space="preserve">חסר </w:t>
      </w:r>
      <w:bookmarkStart w:id="480" w:name="_ETM_Q3_329040"/>
      <w:bookmarkEnd w:id="480"/>
      <w:r>
        <w:rPr>
          <w:rtl/>
        </w:rPr>
        <w:t>אונים</w:t>
      </w:r>
      <w:r>
        <w:rPr>
          <w:rFonts w:hint="cs"/>
          <w:rtl/>
        </w:rPr>
        <w:t>.</w:t>
      </w:r>
      <w:r>
        <w:rPr>
          <w:rtl/>
        </w:rPr>
        <w:t xml:space="preserve"> </w:t>
      </w:r>
      <w:bookmarkStart w:id="481" w:name="_ETM_Q3_329340"/>
      <w:bookmarkStart w:id="482" w:name="_ETM_Q3_329489"/>
      <w:bookmarkEnd w:id="481"/>
      <w:bookmarkEnd w:id="482"/>
      <w:r>
        <w:rPr>
          <w:rtl/>
        </w:rPr>
        <w:t xml:space="preserve">פשוט </w:t>
      </w:r>
      <w:bookmarkStart w:id="483" w:name="_ETM_Q3_329879"/>
      <w:bookmarkEnd w:id="483"/>
      <w:r>
        <w:rPr>
          <w:rtl/>
        </w:rPr>
        <w:t xml:space="preserve">לא </w:t>
      </w:r>
      <w:bookmarkStart w:id="484" w:name="_ETM_Q3_330030"/>
      <w:bookmarkEnd w:id="484"/>
      <w:r>
        <w:rPr>
          <w:rtl/>
        </w:rPr>
        <w:t xml:space="preserve">יאומן </w:t>
      </w:r>
      <w:bookmarkStart w:id="485" w:name="_ETM_Q3_330840"/>
      <w:bookmarkEnd w:id="485"/>
      <w:r>
        <w:rPr>
          <w:rtl/>
        </w:rPr>
        <w:t xml:space="preserve">מה </w:t>
      </w:r>
      <w:bookmarkStart w:id="486" w:name="_ETM_Q3_331079"/>
      <w:bookmarkEnd w:id="486"/>
      <w:r>
        <w:rPr>
          <w:rFonts w:hint="cs"/>
          <w:rtl/>
        </w:rPr>
        <w:t>ש</w:t>
      </w:r>
      <w:r>
        <w:rPr>
          <w:rtl/>
        </w:rPr>
        <w:t xml:space="preserve">קורה </w:t>
      </w:r>
      <w:bookmarkStart w:id="487" w:name="_ETM_Q3_331379"/>
      <w:bookmarkEnd w:id="487"/>
      <w:r>
        <w:rPr>
          <w:rtl/>
        </w:rPr>
        <w:t xml:space="preserve">בצפון </w:t>
      </w:r>
      <w:bookmarkStart w:id="488" w:name="_ETM_Q3_331950"/>
      <w:bookmarkEnd w:id="488"/>
      <w:r>
        <w:rPr>
          <w:rtl/>
        </w:rPr>
        <w:t>ובדרום</w:t>
      </w:r>
      <w:r>
        <w:rPr>
          <w:rFonts w:hint="cs"/>
          <w:rtl/>
        </w:rPr>
        <w:t>.</w:t>
      </w:r>
      <w:r>
        <w:rPr>
          <w:rtl/>
        </w:rPr>
        <w:t xml:space="preserve"> </w:t>
      </w:r>
      <w:bookmarkStart w:id="489" w:name="_ETM_Q3_332849"/>
      <w:bookmarkEnd w:id="489"/>
      <w:r>
        <w:rPr>
          <w:rtl/>
        </w:rPr>
        <w:t xml:space="preserve">לא </w:t>
      </w:r>
      <w:bookmarkStart w:id="490" w:name="_ETM_Q3_333060"/>
      <w:bookmarkEnd w:id="490"/>
      <w:r>
        <w:rPr>
          <w:rtl/>
        </w:rPr>
        <w:t xml:space="preserve">הסכמת </w:t>
      </w:r>
      <w:bookmarkStart w:id="491" w:name="_ETM_Q3_333659"/>
      <w:bookmarkEnd w:id="491"/>
      <w:r>
        <w:rPr>
          <w:rtl/>
        </w:rPr>
        <w:t>לשומר</w:t>
      </w:r>
      <w:r>
        <w:rPr>
          <w:rFonts w:hint="cs"/>
          <w:rtl/>
        </w:rPr>
        <w:t xml:space="preserve"> </w:t>
      </w:r>
      <w:r w:rsidR="00A55FF5">
        <w:rPr>
          <w:rFonts w:hint="cs"/>
          <w:rtl/>
        </w:rPr>
        <w:t>–</w:t>
      </w:r>
      <w:r>
        <w:rPr>
          <w:rtl/>
        </w:rPr>
        <w:t xml:space="preserve"> </w:t>
      </w:r>
      <w:bookmarkStart w:id="492" w:name="_ETM_Q3_334590"/>
      <w:bookmarkStart w:id="493" w:name="_ETM_Q3_334980"/>
      <w:bookmarkEnd w:id="492"/>
      <w:bookmarkEnd w:id="493"/>
      <w:r>
        <w:rPr>
          <w:rFonts w:hint="cs"/>
          <w:rtl/>
        </w:rPr>
        <w:t>יי</w:t>
      </w:r>
      <w:r>
        <w:rPr>
          <w:rtl/>
        </w:rPr>
        <w:t xml:space="preserve">שרפו </w:t>
      </w:r>
      <w:bookmarkStart w:id="494" w:name="_ETM_Q3_335489"/>
      <w:bookmarkEnd w:id="494"/>
      <w:r>
        <w:rPr>
          <w:rtl/>
        </w:rPr>
        <w:t xml:space="preserve">לך </w:t>
      </w:r>
      <w:bookmarkStart w:id="495" w:name="_ETM_Q3_335730"/>
      <w:bookmarkEnd w:id="495"/>
      <w:r>
        <w:rPr>
          <w:rFonts w:hint="cs"/>
          <w:rtl/>
        </w:rPr>
        <w:t xml:space="preserve">100 </w:t>
      </w:r>
      <w:r>
        <w:rPr>
          <w:rtl/>
        </w:rPr>
        <w:t>אוטובוסים</w:t>
      </w:r>
      <w:r>
        <w:rPr>
          <w:rFonts w:hint="cs"/>
          <w:rtl/>
        </w:rPr>
        <w:t>. למה?</w:t>
      </w:r>
      <w:r>
        <w:rPr>
          <w:rtl/>
        </w:rPr>
        <w:t xml:space="preserve"> </w:t>
      </w:r>
      <w:bookmarkStart w:id="496" w:name="_ETM_Q3_336990"/>
      <w:bookmarkStart w:id="497" w:name="_ETM_Q3_337169"/>
      <w:bookmarkStart w:id="498" w:name="_ETM_Q3_337590"/>
      <w:bookmarkEnd w:id="496"/>
      <w:bookmarkEnd w:id="497"/>
      <w:bookmarkEnd w:id="498"/>
      <w:r>
        <w:rPr>
          <w:rFonts w:hint="cs"/>
          <w:rtl/>
        </w:rPr>
        <w:t>ככה</w:t>
      </w:r>
      <w:r>
        <w:rPr>
          <w:rtl/>
        </w:rPr>
        <w:t xml:space="preserve"> </w:t>
      </w:r>
      <w:bookmarkStart w:id="499" w:name="_ETM_Q3_337830"/>
      <w:bookmarkEnd w:id="499"/>
      <w:r>
        <w:rPr>
          <w:rtl/>
        </w:rPr>
        <w:t xml:space="preserve">הם </w:t>
      </w:r>
      <w:bookmarkStart w:id="500" w:name="_ETM_Q3_337889"/>
      <w:bookmarkEnd w:id="500"/>
      <w:r>
        <w:rPr>
          <w:rFonts w:hint="cs"/>
          <w:rtl/>
        </w:rPr>
        <w:t>ה</w:t>
      </w:r>
      <w:r>
        <w:rPr>
          <w:rtl/>
        </w:rPr>
        <w:t>חליטו</w:t>
      </w:r>
      <w:r>
        <w:rPr>
          <w:rFonts w:hint="cs"/>
          <w:rtl/>
        </w:rPr>
        <w:t>.</w:t>
      </w:r>
    </w:p>
    <w:p w:rsidR="000D65EE" w:rsidRDefault="000D65EE" w:rsidP="00BA1DBA">
      <w:pPr>
        <w:rPr>
          <w:rtl/>
        </w:rPr>
      </w:pPr>
    </w:p>
    <w:p w:rsidR="000D65EE" w:rsidRDefault="000D65EE" w:rsidP="00A55FF5">
      <w:pPr>
        <w:rPr>
          <w:rtl/>
        </w:rPr>
      </w:pPr>
      <w:bookmarkStart w:id="501" w:name="_ETM_Q3_342000"/>
      <w:bookmarkStart w:id="502" w:name="_ETM_Q3_339689"/>
      <w:bookmarkEnd w:id="501"/>
      <w:bookmarkEnd w:id="502"/>
      <w:r>
        <w:rPr>
          <w:rtl/>
        </w:rPr>
        <w:t xml:space="preserve">לכן </w:t>
      </w:r>
      <w:bookmarkStart w:id="503" w:name="_ETM_Q3_340260"/>
      <w:bookmarkEnd w:id="503"/>
      <w:r>
        <w:rPr>
          <w:rtl/>
        </w:rPr>
        <w:t xml:space="preserve">אני </w:t>
      </w:r>
      <w:bookmarkStart w:id="504" w:name="_ETM_Q3_340439"/>
      <w:bookmarkEnd w:id="504"/>
      <w:r>
        <w:rPr>
          <w:rtl/>
        </w:rPr>
        <w:t xml:space="preserve">אומר </w:t>
      </w:r>
      <w:bookmarkStart w:id="505" w:name="_ETM_Q3_340799"/>
      <w:bookmarkEnd w:id="505"/>
      <w:r>
        <w:rPr>
          <w:rtl/>
        </w:rPr>
        <w:t>כאן</w:t>
      </w:r>
      <w:r>
        <w:rPr>
          <w:rFonts w:hint="cs"/>
          <w:rtl/>
        </w:rPr>
        <w:t>:</w:t>
      </w:r>
      <w:r>
        <w:rPr>
          <w:rtl/>
        </w:rPr>
        <w:t xml:space="preserve"> </w:t>
      </w:r>
      <w:bookmarkStart w:id="506" w:name="_ETM_Q3_341159"/>
      <w:bookmarkEnd w:id="506"/>
      <w:r>
        <w:rPr>
          <w:rtl/>
        </w:rPr>
        <w:t xml:space="preserve">בגדול </w:t>
      </w:r>
      <w:bookmarkStart w:id="507" w:name="_ETM_Q3_342090"/>
      <w:bookmarkEnd w:id="507"/>
      <w:r>
        <w:rPr>
          <w:rtl/>
        </w:rPr>
        <w:t xml:space="preserve">צריך </w:t>
      </w:r>
      <w:bookmarkStart w:id="508" w:name="_ETM_Q3_342450"/>
      <w:bookmarkEnd w:id="508"/>
      <w:r>
        <w:rPr>
          <w:rtl/>
        </w:rPr>
        <w:t xml:space="preserve">לרכז </w:t>
      </w:r>
      <w:bookmarkStart w:id="509" w:name="_ETM_Q3_343499"/>
      <w:bookmarkEnd w:id="509"/>
      <w:r>
        <w:rPr>
          <w:rtl/>
        </w:rPr>
        <w:t xml:space="preserve">מאמצים </w:t>
      </w:r>
      <w:bookmarkStart w:id="510" w:name="_ETM_Q3_344459"/>
      <w:bookmarkEnd w:id="510"/>
      <w:r>
        <w:rPr>
          <w:rtl/>
        </w:rPr>
        <w:t xml:space="preserve">בכל </w:t>
      </w:r>
      <w:bookmarkStart w:id="511" w:name="_ETM_Q3_345090"/>
      <w:bookmarkEnd w:id="511"/>
      <w:r>
        <w:rPr>
          <w:rtl/>
        </w:rPr>
        <w:t>הזירות</w:t>
      </w:r>
      <w:r>
        <w:rPr>
          <w:rFonts w:hint="cs"/>
          <w:rtl/>
        </w:rPr>
        <w:t>,</w:t>
      </w:r>
      <w:r>
        <w:rPr>
          <w:rtl/>
        </w:rPr>
        <w:t xml:space="preserve"> </w:t>
      </w:r>
      <w:bookmarkStart w:id="512" w:name="_ETM_Q3_346030"/>
      <w:bookmarkEnd w:id="512"/>
      <w:r>
        <w:rPr>
          <w:rtl/>
        </w:rPr>
        <w:t xml:space="preserve">בכל </w:t>
      </w:r>
      <w:bookmarkStart w:id="513" w:name="_ETM_Q3_346599"/>
      <w:bookmarkEnd w:id="513"/>
      <w:r>
        <w:rPr>
          <w:rtl/>
        </w:rPr>
        <w:t>האמצעים</w:t>
      </w:r>
      <w:r>
        <w:rPr>
          <w:rFonts w:hint="cs"/>
          <w:rtl/>
        </w:rPr>
        <w:t>.</w:t>
      </w:r>
      <w:r>
        <w:rPr>
          <w:rtl/>
        </w:rPr>
        <w:t xml:space="preserve"> </w:t>
      </w:r>
      <w:bookmarkStart w:id="514" w:name="_ETM_Q3_348099"/>
      <w:bookmarkEnd w:id="514"/>
      <w:r>
        <w:rPr>
          <w:rtl/>
        </w:rPr>
        <w:t xml:space="preserve">כל </w:t>
      </w:r>
      <w:bookmarkStart w:id="515" w:name="_ETM_Q3_348400"/>
      <w:bookmarkEnd w:id="515"/>
      <w:r>
        <w:rPr>
          <w:rtl/>
        </w:rPr>
        <w:t>האמצעים</w:t>
      </w:r>
      <w:r w:rsidR="00A55FF5">
        <w:rPr>
          <w:rFonts w:hint="cs"/>
          <w:rtl/>
        </w:rPr>
        <w:t>,</w:t>
      </w:r>
      <w:r>
        <w:rPr>
          <w:rFonts w:hint="cs"/>
          <w:rtl/>
        </w:rPr>
        <w:t xml:space="preserve"> דרך אגב, </w:t>
      </w:r>
      <w:bookmarkStart w:id="516" w:name="_ETM_Q3_349120"/>
      <w:bookmarkStart w:id="517" w:name="_ETM_Q3_349569"/>
      <w:bookmarkStart w:id="518" w:name="_ETM_Q3_349989"/>
      <w:bookmarkEnd w:id="516"/>
      <w:bookmarkEnd w:id="517"/>
      <w:bookmarkEnd w:id="518"/>
      <w:r>
        <w:rPr>
          <w:rtl/>
        </w:rPr>
        <w:t xml:space="preserve">לא </w:t>
      </w:r>
      <w:bookmarkStart w:id="519" w:name="_ETM_Q3_350230"/>
      <w:bookmarkEnd w:id="519"/>
      <w:r>
        <w:rPr>
          <w:rtl/>
        </w:rPr>
        <w:t>כשרים</w:t>
      </w:r>
      <w:r>
        <w:rPr>
          <w:rFonts w:hint="cs"/>
          <w:rtl/>
        </w:rPr>
        <w:t xml:space="preserve"> </w:t>
      </w:r>
      <w:r>
        <w:rPr>
          <w:rFonts w:hint="eastAsia"/>
        </w:rPr>
        <w:t>–</w:t>
      </w:r>
      <w:r>
        <w:rPr>
          <w:rtl/>
        </w:rPr>
        <w:t xml:space="preserve"> </w:t>
      </w:r>
      <w:bookmarkStart w:id="520" w:name="_ETM_Q3_350769"/>
      <w:bookmarkEnd w:id="520"/>
      <w:r>
        <w:rPr>
          <w:rtl/>
        </w:rPr>
        <w:t xml:space="preserve">כל </w:t>
      </w:r>
      <w:bookmarkStart w:id="521" w:name="_ETM_Q3_351579"/>
      <w:bookmarkEnd w:id="521"/>
      <w:r>
        <w:rPr>
          <w:rtl/>
        </w:rPr>
        <w:t xml:space="preserve">האמצעים </w:t>
      </w:r>
      <w:bookmarkStart w:id="522" w:name="_ETM_Q3_352060"/>
      <w:bookmarkEnd w:id="522"/>
      <w:r>
        <w:rPr>
          <w:rtl/>
        </w:rPr>
        <w:t>חיוניים</w:t>
      </w:r>
      <w:r>
        <w:rPr>
          <w:rFonts w:hint="cs"/>
          <w:rtl/>
        </w:rPr>
        <w:t>.</w:t>
      </w:r>
      <w:r>
        <w:rPr>
          <w:rtl/>
        </w:rPr>
        <w:t xml:space="preserve"> </w:t>
      </w:r>
      <w:bookmarkStart w:id="523" w:name="_ETM_Q3_353459"/>
      <w:bookmarkEnd w:id="523"/>
      <w:r>
        <w:rPr>
          <w:rtl/>
        </w:rPr>
        <w:t xml:space="preserve">אם </w:t>
      </w:r>
      <w:bookmarkStart w:id="524" w:name="_ETM_Q3_353700"/>
      <w:bookmarkEnd w:id="524"/>
      <w:r>
        <w:rPr>
          <w:rtl/>
        </w:rPr>
        <w:t xml:space="preserve">נבוא </w:t>
      </w:r>
      <w:bookmarkStart w:id="525" w:name="_ETM_Q3_354150"/>
      <w:bookmarkEnd w:id="525"/>
      <w:r>
        <w:rPr>
          <w:rtl/>
        </w:rPr>
        <w:t xml:space="preserve">אליהם </w:t>
      </w:r>
      <w:bookmarkStart w:id="526" w:name="_ETM_Q3_354599"/>
      <w:bookmarkEnd w:id="526"/>
      <w:r>
        <w:rPr>
          <w:rtl/>
        </w:rPr>
        <w:t xml:space="preserve">עכשיו </w:t>
      </w:r>
      <w:bookmarkStart w:id="527" w:name="_ETM_Q3_355620"/>
      <w:bookmarkEnd w:id="527"/>
      <w:r>
        <w:rPr>
          <w:rtl/>
        </w:rPr>
        <w:t xml:space="preserve">כמו </w:t>
      </w:r>
      <w:bookmarkStart w:id="528" w:name="_ETM_Q3_355889"/>
      <w:bookmarkEnd w:id="528"/>
      <w:r>
        <w:rPr>
          <w:rtl/>
        </w:rPr>
        <w:t xml:space="preserve">כל </w:t>
      </w:r>
      <w:bookmarkStart w:id="529" w:name="_ETM_Q3_356099"/>
      <w:bookmarkEnd w:id="529"/>
      <w:r>
        <w:rPr>
          <w:rtl/>
        </w:rPr>
        <w:t xml:space="preserve">המתייפייפים </w:t>
      </w:r>
      <w:bookmarkStart w:id="530" w:name="_ETM_Q3_357560"/>
      <w:bookmarkStart w:id="531" w:name="_ETM_Q3_357709"/>
      <w:bookmarkStart w:id="532" w:name="_ETM_Q3_357799"/>
      <w:bookmarkEnd w:id="530"/>
      <w:bookmarkEnd w:id="531"/>
      <w:bookmarkEnd w:id="532"/>
      <w:r w:rsidR="00A55FF5">
        <w:rPr>
          <w:rFonts w:hint="cs"/>
          <w:rtl/>
        </w:rPr>
        <w:t xml:space="preserve">– </w:t>
      </w:r>
      <w:r>
        <w:rPr>
          <w:rtl/>
        </w:rPr>
        <w:t xml:space="preserve">בדיוק </w:t>
      </w:r>
      <w:bookmarkStart w:id="533" w:name="_ETM_Q3_358519"/>
      <w:bookmarkEnd w:id="533"/>
      <w:r>
        <w:rPr>
          <w:rtl/>
        </w:rPr>
        <w:t>מ</w:t>
      </w:r>
      <w:r>
        <w:rPr>
          <w:rFonts w:hint="cs"/>
          <w:rtl/>
        </w:rPr>
        <w:t>ז</w:t>
      </w:r>
      <w:r>
        <w:rPr>
          <w:rtl/>
        </w:rPr>
        <w:t>ה</w:t>
      </w:r>
      <w:r>
        <w:rPr>
          <w:rFonts w:hint="cs"/>
          <w:rtl/>
        </w:rPr>
        <w:t xml:space="preserve"> ארגוני ה</w:t>
      </w:r>
      <w:r>
        <w:rPr>
          <w:rtl/>
        </w:rPr>
        <w:t xml:space="preserve">פשיעה </w:t>
      </w:r>
      <w:bookmarkStart w:id="534" w:name="_ETM_Q3_358999"/>
      <w:bookmarkEnd w:id="534"/>
      <w:r>
        <w:rPr>
          <w:rtl/>
        </w:rPr>
        <w:t>חיים</w:t>
      </w:r>
      <w:r>
        <w:rPr>
          <w:rFonts w:hint="cs"/>
          <w:rtl/>
        </w:rPr>
        <w:t>;</w:t>
      </w:r>
      <w:r>
        <w:rPr>
          <w:rtl/>
        </w:rPr>
        <w:t xml:space="preserve"> </w:t>
      </w:r>
      <w:bookmarkStart w:id="535" w:name="_ETM_Q3_360500"/>
      <w:bookmarkEnd w:id="535"/>
      <w:r>
        <w:rPr>
          <w:rtl/>
        </w:rPr>
        <w:t xml:space="preserve">הם </w:t>
      </w:r>
      <w:bookmarkStart w:id="536" w:name="_ETM_Q3_360740"/>
      <w:bookmarkEnd w:id="536"/>
      <w:r>
        <w:rPr>
          <w:rtl/>
        </w:rPr>
        <w:t xml:space="preserve">יודעים </w:t>
      </w:r>
      <w:bookmarkStart w:id="537" w:name="_ETM_Q3_361550"/>
      <w:bookmarkStart w:id="538" w:name="_ETM_Q3_361880"/>
      <w:bookmarkEnd w:id="537"/>
      <w:bookmarkEnd w:id="538"/>
      <w:r>
        <w:rPr>
          <w:rFonts w:hint="cs"/>
          <w:rtl/>
        </w:rPr>
        <w:t>שאלה באים</w:t>
      </w:r>
      <w:r>
        <w:rPr>
          <w:rtl/>
        </w:rPr>
        <w:t xml:space="preserve"> </w:t>
      </w:r>
      <w:bookmarkStart w:id="539" w:name="_ETM_Q3_362240"/>
      <w:bookmarkEnd w:id="539"/>
      <w:r>
        <w:rPr>
          <w:rtl/>
        </w:rPr>
        <w:t xml:space="preserve">בכללים </w:t>
      </w:r>
      <w:bookmarkStart w:id="540" w:name="_ETM_Q3_362810"/>
      <w:bookmarkEnd w:id="540"/>
      <w:r>
        <w:rPr>
          <w:rtl/>
        </w:rPr>
        <w:t>א'</w:t>
      </w:r>
      <w:r>
        <w:rPr>
          <w:rFonts w:hint="cs"/>
          <w:rtl/>
        </w:rPr>
        <w:t>,</w:t>
      </w:r>
      <w:r>
        <w:rPr>
          <w:rtl/>
        </w:rPr>
        <w:t xml:space="preserve"> </w:t>
      </w:r>
      <w:bookmarkStart w:id="541" w:name="_ETM_Q3_363169"/>
      <w:bookmarkEnd w:id="541"/>
      <w:r>
        <w:rPr>
          <w:rtl/>
        </w:rPr>
        <w:t xml:space="preserve">אנחנו </w:t>
      </w:r>
      <w:bookmarkStart w:id="542" w:name="_ETM_Q3_363530"/>
      <w:bookmarkStart w:id="543" w:name="_ETM_Q3_363650"/>
      <w:bookmarkEnd w:id="542"/>
      <w:bookmarkEnd w:id="543"/>
      <w:r>
        <w:rPr>
          <w:rFonts w:hint="cs"/>
          <w:rtl/>
        </w:rPr>
        <w:t>נוהגים</w:t>
      </w:r>
      <w:r>
        <w:rPr>
          <w:rtl/>
        </w:rPr>
        <w:t xml:space="preserve"> </w:t>
      </w:r>
      <w:bookmarkStart w:id="544" w:name="_ETM_Q3_363860"/>
      <w:bookmarkEnd w:id="544"/>
      <w:r>
        <w:rPr>
          <w:rFonts w:hint="cs"/>
          <w:rtl/>
        </w:rPr>
        <w:t xml:space="preserve">לפי </w:t>
      </w:r>
      <w:r>
        <w:rPr>
          <w:rtl/>
        </w:rPr>
        <w:t xml:space="preserve">כללים </w:t>
      </w:r>
      <w:bookmarkStart w:id="545" w:name="_ETM_Q3_364190"/>
      <w:bookmarkEnd w:id="545"/>
      <w:r>
        <w:rPr>
          <w:rtl/>
        </w:rPr>
        <w:t>ב</w:t>
      </w:r>
      <w:r>
        <w:rPr>
          <w:rFonts w:hint="cs"/>
          <w:rtl/>
        </w:rPr>
        <w:t>'.</w:t>
      </w:r>
      <w:r>
        <w:rPr>
          <w:rtl/>
        </w:rPr>
        <w:t xml:space="preserve"> </w:t>
      </w:r>
      <w:bookmarkStart w:id="546" w:name="_ETM_Q3_364610"/>
      <w:bookmarkEnd w:id="546"/>
      <w:r>
        <w:rPr>
          <w:rtl/>
        </w:rPr>
        <w:t xml:space="preserve">אם </w:t>
      </w:r>
      <w:bookmarkStart w:id="547" w:name="_ETM_Q3_364849"/>
      <w:bookmarkEnd w:id="547"/>
      <w:r>
        <w:rPr>
          <w:rtl/>
        </w:rPr>
        <w:t xml:space="preserve">אתה </w:t>
      </w:r>
      <w:bookmarkStart w:id="548" w:name="_ETM_Q3_365120"/>
      <w:bookmarkEnd w:id="548"/>
      <w:r>
        <w:rPr>
          <w:rtl/>
        </w:rPr>
        <w:t xml:space="preserve">לא </w:t>
      </w:r>
      <w:bookmarkStart w:id="549" w:name="_ETM_Q3_365270"/>
      <w:bookmarkEnd w:id="549"/>
      <w:r>
        <w:rPr>
          <w:rtl/>
        </w:rPr>
        <w:t>ת</w:t>
      </w:r>
      <w:r>
        <w:rPr>
          <w:rFonts w:hint="cs"/>
          <w:rtl/>
        </w:rPr>
        <w:t>תאים</w:t>
      </w:r>
      <w:r>
        <w:rPr>
          <w:rtl/>
        </w:rPr>
        <w:t xml:space="preserve"> </w:t>
      </w:r>
      <w:bookmarkStart w:id="550" w:name="_ETM_Q3_365590"/>
      <w:bookmarkStart w:id="551" w:name="_ETM_Q3_365830"/>
      <w:bookmarkEnd w:id="550"/>
      <w:bookmarkEnd w:id="551"/>
      <w:r>
        <w:rPr>
          <w:rtl/>
        </w:rPr>
        <w:t xml:space="preserve">את </w:t>
      </w:r>
      <w:bookmarkStart w:id="552" w:name="_ETM_Q3_365889"/>
      <w:bookmarkEnd w:id="552"/>
      <w:r>
        <w:rPr>
          <w:rtl/>
        </w:rPr>
        <w:t>הכללים</w:t>
      </w:r>
      <w:r>
        <w:rPr>
          <w:rFonts w:hint="cs"/>
          <w:rtl/>
        </w:rPr>
        <w:t>,</w:t>
      </w:r>
      <w:r>
        <w:rPr>
          <w:rtl/>
        </w:rPr>
        <w:t xml:space="preserve"> </w:t>
      </w:r>
      <w:bookmarkStart w:id="553" w:name="_ETM_Q3_366940"/>
      <w:bookmarkEnd w:id="553"/>
      <w:r>
        <w:rPr>
          <w:rtl/>
        </w:rPr>
        <w:t xml:space="preserve">אנחנו </w:t>
      </w:r>
      <w:bookmarkStart w:id="554" w:name="_ETM_Q3_367540"/>
      <w:bookmarkEnd w:id="554"/>
      <w:r>
        <w:rPr>
          <w:rtl/>
        </w:rPr>
        <w:t xml:space="preserve">לא </w:t>
      </w:r>
      <w:bookmarkStart w:id="555" w:name="_ETM_Q3_367870"/>
      <w:bookmarkEnd w:id="555"/>
      <w:r>
        <w:rPr>
          <w:rtl/>
        </w:rPr>
        <w:t xml:space="preserve">נצא </w:t>
      </w:r>
      <w:bookmarkStart w:id="556" w:name="_ETM_Q3_368319"/>
      <w:bookmarkEnd w:id="556"/>
      <w:r>
        <w:rPr>
          <w:rtl/>
        </w:rPr>
        <w:t xml:space="preserve">מהאירוע </w:t>
      </w:r>
      <w:bookmarkStart w:id="557" w:name="_ETM_Q3_368889"/>
      <w:bookmarkEnd w:id="557"/>
      <w:r>
        <w:rPr>
          <w:rtl/>
        </w:rPr>
        <w:t>הזה</w:t>
      </w:r>
      <w:r>
        <w:rPr>
          <w:rFonts w:hint="cs"/>
          <w:rtl/>
        </w:rPr>
        <w:t>.</w:t>
      </w:r>
      <w:bookmarkStart w:id="558" w:name="_ETM_Q3_371000"/>
      <w:bookmarkStart w:id="559" w:name="_ETM_Q3_370209"/>
      <w:bookmarkEnd w:id="558"/>
      <w:bookmarkEnd w:id="559"/>
      <w:r w:rsidR="00A55FF5">
        <w:rPr>
          <w:rFonts w:hint="cs"/>
          <w:rtl/>
        </w:rPr>
        <w:t xml:space="preserve"> </w:t>
      </w:r>
      <w:r>
        <w:rPr>
          <w:rtl/>
        </w:rPr>
        <w:t xml:space="preserve">לכן </w:t>
      </w:r>
      <w:bookmarkStart w:id="560" w:name="_ETM_Q3_371870"/>
      <w:bookmarkEnd w:id="560"/>
      <w:r>
        <w:rPr>
          <w:rtl/>
        </w:rPr>
        <w:t xml:space="preserve">כל </w:t>
      </w:r>
      <w:bookmarkStart w:id="561" w:name="_ETM_Q3_372290"/>
      <w:bookmarkEnd w:id="561"/>
      <w:r>
        <w:rPr>
          <w:rtl/>
        </w:rPr>
        <w:t>המערכות</w:t>
      </w:r>
      <w:r>
        <w:rPr>
          <w:rFonts w:hint="cs"/>
          <w:rtl/>
        </w:rPr>
        <w:t>,</w:t>
      </w:r>
      <w:r>
        <w:rPr>
          <w:rtl/>
        </w:rPr>
        <w:t xml:space="preserve"> </w:t>
      </w:r>
      <w:bookmarkStart w:id="562" w:name="_ETM_Q3_372919"/>
      <w:bookmarkEnd w:id="562"/>
      <w:r>
        <w:rPr>
          <w:rtl/>
        </w:rPr>
        <w:t xml:space="preserve">בראש </w:t>
      </w:r>
      <w:bookmarkStart w:id="563" w:name="_ETM_Q3_373310"/>
      <w:bookmarkEnd w:id="563"/>
      <w:r>
        <w:rPr>
          <w:rtl/>
        </w:rPr>
        <w:t xml:space="preserve">ובראשונה </w:t>
      </w:r>
      <w:bookmarkStart w:id="564" w:name="_ETM_Q3_373909"/>
      <w:bookmarkEnd w:id="564"/>
      <w:r>
        <w:rPr>
          <w:rtl/>
        </w:rPr>
        <w:t xml:space="preserve">מערכת </w:t>
      </w:r>
      <w:bookmarkStart w:id="565" w:name="_ETM_Q3_374209"/>
      <w:bookmarkEnd w:id="565"/>
      <w:r>
        <w:rPr>
          <w:rtl/>
        </w:rPr>
        <w:t xml:space="preserve">המשפט </w:t>
      </w:r>
      <w:bookmarkStart w:id="566" w:name="_ETM_Q3_374810"/>
      <w:bookmarkEnd w:id="566"/>
      <w:r>
        <w:rPr>
          <w:rtl/>
        </w:rPr>
        <w:t>המתייפייפת</w:t>
      </w:r>
      <w:r>
        <w:rPr>
          <w:rFonts w:hint="cs"/>
          <w:rtl/>
        </w:rPr>
        <w:t>,</w:t>
      </w:r>
      <w:r>
        <w:rPr>
          <w:rtl/>
        </w:rPr>
        <w:t xml:space="preserve"> </w:t>
      </w:r>
      <w:bookmarkStart w:id="567" w:name="_ETM_Q3_376360"/>
      <w:bookmarkEnd w:id="567"/>
      <w:r>
        <w:rPr>
          <w:rtl/>
        </w:rPr>
        <w:t>ש</w:t>
      </w:r>
      <w:bookmarkStart w:id="568" w:name="_ETM_Q3_376630"/>
      <w:bookmarkEnd w:id="568"/>
      <w:r>
        <w:rPr>
          <w:rtl/>
        </w:rPr>
        <w:t xml:space="preserve">רוצה </w:t>
      </w:r>
      <w:bookmarkStart w:id="569" w:name="_ETM_Q3_377110"/>
      <w:bookmarkEnd w:id="569"/>
      <w:r>
        <w:rPr>
          <w:rtl/>
        </w:rPr>
        <w:t xml:space="preserve">להיות </w:t>
      </w:r>
      <w:bookmarkStart w:id="570" w:name="_ETM_Q3_377530"/>
      <w:bookmarkEnd w:id="570"/>
      <w:r>
        <w:rPr>
          <w:rtl/>
        </w:rPr>
        <w:t xml:space="preserve">עלק </w:t>
      </w:r>
      <w:bookmarkStart w:id="571" w:name="_ETM_Q3_379089"/>
      <w:bookmarkStart w:id="572" w:name="_ETM_Q3_379540"/>
      <w:bookmarkStart w:id="573" w:name="_ETM_Q3_379930"/>
      <w:bookmarkEnd w:id="571"/>
      <w:bookmarkEnd w:id="572"/>
      <w:bookmarkEnd w:id="573"/>
      <w:r>
        <w:rPr>
          <w:rFonts w:hint="cs"/>
          <w:rtl/>
        </w:rPr>
        <w:t xml:space="preserve">שומרי </w:t>
      </w:r>
      <w:r>
        <w:rPr>
          <w:rtl/>
        </w:rPr>
        <w:t xml:space="preserve">הזכויות </w:t>
      </w:r>
      <w:bookmarkStart w:id="574" w:name="_ETM_Q3_380709"/>
      <w:bookmarkEnd w:id="574"/>
      <w:r>
        <w:rPr>
          <w:rtl/>
        </w:rPr>
        <w:t xml:space="preserve">של </w:t>
      </w:r>
      <w:bookmarkStart w:id="575" w:name="_ETM_Q3_380949"/>
      <w:bookmarkEnd w:id="575"/>
      <w:r>
        <w:rPr>
          <w:rtl/>
        </w:rPr>
        <w:t>האזרחים</w:t>
      </w:r>
      <w:r>
        <w:rPr>
          <w:rFonts w:hint="cs"/>
          <w:rtl/>
        </w:rPr>
        <w:t xml:space="preserve"> </w:t>
      </w:r>
      <w:r w:rsidR="00A55FF5">
        <w:rPr>
          <w:rFonts w:hint="eastAsia"/>
          <w:rtl/>
        </w:rPr>
        <w:t>–</w:t>
      </w:r>
      <w:r>
        <w:rPr>
          <w:rFonts w:hint="cs"/>
          <w:rtl/>
        </w:rPr>
        <w:t xml:space="preserve"> דרך אגב, </w:t>
      </w:r>
      <w:bookmarkStart w:id="576" w:name="_ETM_Q3_381519"/>
      <w:bookmarkStart w:id="577" w:name="_ETM_Q3_382120"/>
      <w:bookmarkEnd w:id="576"/>
      <w:bookmarkEnd w:id="577"/>
      <w:r>
        <w:rPr>
          <w:rtl/>
        </w:rPr>
        <w:t xml:space="preserve">כמעט אף </w:t>
      </w:r>
      <w:bookmarkStart w:id="578" w:name="_ETM_Q3_382419"/>
      <w:bookmarkEnd w:id="578"/>
      <w:r>
        <w:rPr>
          <w:rtl/>
        </w:rPr>
        <w:t xml:space="preserve">אזרח </w:t>
      </w:r>
      <w:bookmarkStart w:id="579" w:name="_ETM_Q3_382749"/>
      <w:bookmarkStart w:id="580" w:name="_ETM_Q3_383109"/>
      <w:bookmarkEnd w:id="579"/>
      <w:bookmarkEnd w:id="580"/>
      <w:r>
        <w:rPr>
          <w:rtl/>
        </w:rPr>
        <w:t xml:space="preserve">פה </w:t>
      </w:r>
      <w:bookmarkStart w:id="581" w:name="_ETM_Q3_383260"/>
      <w:bookmarkEnd w:id="581"/>
      <w:r>
        <w:rPr>
          <w:rtl/>
        </w:rPr>
        <w:t xml:space="preserve">לא </w:t>
      </w:r>
      <w:bookmarkStart w:id="582" w:name="_ETM_Q3_383349"/>
      <w:bookmarkEnd w:id="582"/>
      <w:r>
        <w:rPr>
          <w:rtl/>
        </w:rPr>
        <w:t xml:space="preserve">מקבל </w:t>
      </w:r>
      <w:bookmarkStart w:id="583" w:name="_ETM_Q3_384769"/>
      <w:bookmarkEnd w:id="583"/>
      <w:r>
        <w:rPr>
          <w:rtl/>
        </w:rPr>
        <w:t xml:space="preserve">הגנה </w:t>
      </w:r>
      <w:bookmarkStart w:id="584" w:name="_ETM_Q3_385189"/>
      <w:bookmarkEnd w:id="584"/>
      <w:r>
        <w:rPr>
          <w:rtl/>
        </w:rPr>
        <w:t xml:space="preserve">על </w:t>
      </w:r>
      <w:bookmarkStart w:id="585" w:name="_ETM_Q3_385310"/>
      <w:bookmarkEnd w:id="585"/>
      <w:r>
        <w:rPr>
          <w:rtl/>
        </w:rPr>
        <w:t xml:space="preserve">זכויותיו </w:t>
      </w:r>
      <w:bookmarkStart w:id="586" w:name="_ETM_Q3_385819"/>
      <w:bookmarkEnd w:id="586"/>
      <w:r>
        <w:rPr>
          <w:rtl/>
        </w:rPr>
        <w:t xml:space="preserve">חוץ </w:t>
      </w:r>
      <w:bookmarkStart w:id="587" w:name="_ETM_Q3_386030"/>
      <w:bookmarkEnd w:id="587"/>
      <w:r>
        <w:rPr>
          <w:rtl/>
        </w:rPr>
        <w:t>מארגו</w:t>
      </w:r>
      <w:r>
        <w:rPr>
          <w:rFonts w:hint="cs"/>
          <w:rtl/>
        </w:rPr>
        <w:t>ני</w:t>
      </w:r>
      <w:r>
        <w:rPr>
          <w:rtl/>
        </w:rPr>
        <w:t xml:space="preserve"> </w:t>
      </w:r>
      <w:bookmarkStart w:id="588" w:name="_ETM_Q3_386450"/>
      <w:bookmarkEnd w:id="588"/>
      <w:r>
        <w:rPr>
          <w:rtl/>
        </w:rPr>
        <w:t xml:space="preserve">הפשיעה </w:t>
      </w:r>
      <w:bookmarkStart w:id="589" w:name="_ETM_Q3_386900"/>
      <w:bookmarkEnd w:id="589"/>
      <w:r>
        <w:rPr>
          <w:rtl/>
        </w:rPr>
        <w:t xml:space="preserve">וכל </w:t>
      </w:r>
      <w:bookmarkStart w:id="590" w:name="_ETM_Q3_387230"/>
      <w:bookmarkEnd w:id="590"/>
      <w:r>
        <w:rPr>
          <w:rtl/>
        </w:rPr>
        <w:t xml:space="preserve">מיני </w:t>
      </w:r>
      <w:bookmarkStart w:id="591" w:name="_ETM_Q3_387469"/>
      <w:bookmarkEnd w:id="591"/>
      <w:r>
        <w:rPr>
          <w:rtl/>
        </w:rPr>
        <w:t>כאלה</w:t>
      </w:r>
      <w:r>
        <w:rPr>
          <w:rFonts w:hint="cs"/>
          <w:rtl/>
        </w:rPr>
        <w:t>.</w:t>
      </w:r>
      <w:r>
        <w:rPr>
          <w:rtl/>
        </w:rPr>
        <w:t xml:space="preserve"> </w:t>
      </w:r>
      <w:bookmarkStart w:id="592" w:name="_ETM_Q3_389490"/>
      <w:bookmarkEnd w:id="592"/>
      <w:r>
        <w:rPr>
          <w:rtl/>
        </w:rPr>
        <w:t>לכן</w:t>
      </w:r>
      <w:r>
        <w:rPr>
          <w:rFonts w:hint="cs"/>
          <w:rtl/>
        </w:rPr>
        <w:t>,</w:t>
      </w:r>
      <w:r>
        <w:rPr>
          <w:rtl/>
        </w:rPr>
        <w:t xml:space="preserve"> </w:t>
      </w:r>
      <w:bookmarkStart w:id="593" w:name="_ETM_Q3_390810"/>
      <w:bookmarkEnd w:id="593"/>
      <w:r>
        <w:rPr>
          <w:rtl/>
        </w:rPr>
        <w:t xml:space="preserve">במצב </w:t>
      </w:r>
      <w:bookmarkStart w:id="594" w:name="_ETM_Q3_391530"/>
      <w:bookmarkEnd w:id="594"/>
      <w:r>
        <w:rPr>
          <w:rtl/>
        </w:rPr>
        <w:t xml:space="preserve">חירום </w:t>
      </w:r>
      <w:bookmarkStart w:id="595" w:name="_ETM_Q3_391980"/>
      <w:bookmarkEnd w:id="595"/>
      <w:r>
        <w:rPr>
          <w:rtl/>
        </w:rPr>
        <w:t xml:space="preserve">נוהגים </w:t>
      </w:r>
      <w:bookmarkStart w:id="596" w:name="_ETM_Q3_393249"/>
      <w:bookmarkEnd w:id="596"/>
      <w:r>
        <w:rPr>
          <w:rtl/>
        </w:rPr>
        <w:t xml:space="preserve">כמו </w:t>
      </w:r>
      <w:bookmarkStart w:id="597" w:name="_ETM_Q3_393609"/>
      <w:bookmarkEnd w:id="597"/>
      <w:r>
        <w:rPr>
          <w:rtl/>
        </w:rPr>
        <w:t xml:space="preserve">שנוהגים </w:t>
      </w:r>
      <w:bookmarkStart w:id="598" w:name="_ETM_Q3_394180"/>
      <w:bookmarkEnd w:id="598"/>
      <w:r>
        <w:rPr>
          <w:rtl/>
        </w:rPr>
        <w:t xml:space="preserve">במצב </w:t>
      </w:r>
      <w:bookmarkStart w:id="599" w:name="_ETM_Q3_394689"/>
      <w:bookmarkEnd w:id="599"/>
      <w:r>
        <w:rPr>
          <w:rtl/>
        </w:rPr>
        <w:t>חירום</w:t>
      </w:r>
      <w:r>
        <w:rPr>
          <w:rFonts w:hint="cs"/>
          <w:rtl/>
        </w:rPr>
        <w:t>.</w:t>
      </w:r>
      <w:r>
        <w:rPr>
          <w:rtl/>
        </w:rPr>
        <w:t xml:space="preserve"> </w:t>
      </w:r>
      <w:bookmarkStart w:id="600" w:name="_ETM_Q3_395469"/>
      <w:bookmarkEnd w:id="600"/>
      <w:r>
        <w:rPr>
          <w:rtl/>
        </w:rPr>
        <w:t xml:space="preserve">במצב </w:t>
      </w:r>
      <w:bookmarkStart w:id="601" w:name="_ETM_Q3_396159"/>
      <w:bookmarkEnd w:id="601"/>
      <w:r>
        <w:rPr>
          <w:rtl/>
        </w:rPr>
        <w:t xml:space="preserve">קשה </w:t>
      </w:r>
      <w:bookmarkStart w:id="602" w:name="_ETM_Q3_397209"/>
      <w:bookmarkStart w:id="603" w:name="_ETM_Q3_397839"/>
      <w:bookmarkEnd w:id="602"/>
      <w:bookmarkEnd w:id="603"/>
      <w:r>
        <w:rPr>
          <w:rtl/>
        </w:rPr>
        <w:t xml:space="preserve">מפעילים </w:t>
      </w:r>
      <w:bookmarkStart w:id="604" w:name="_ETM_Q3_398409"/>
      <w:bookmarkEnd w:id="604"/>
      <w:r>
        <w:rPr>
          <w:rtl/>
        </w:rPr>
        <w:t xml:space="preserve">אמצעים </w:t>
      </w:r>
      <w:bookmarkStart w:id="605" w:name="_ETM_Q3_398889"/>
      <w:bookmarkEnd w:id="605"/>
      <w:r>
        <w:rPr>
          <w:rtl/>
        </w:rPr>
        <w:t>קשים</w:t>
      </w:r>
      <w:r>
        <w:rPr>
          <w:rFonts w:hint="cs"/>
          <w:rtl/>
        </w:rPr>
        <w:t>.</w:t>
      </w:r>
      <w:r>
        <w:rPr>
          <w:rtl/>
        </w:rPr>
        <w:t xml:space="preserve"> </w:t>
      </w:r>
      <w:bookmarkStart w:id="606" w:name="_ETM_Q3_400740"/>
      <w:bookmarkEnd w:id="606"/>
    </w:p>
    <w:p w:rsidR="000D65EE" w:rsidRDefault="000D65EE" w:rsidP="00BA1DBA">
      <w:pPr>
        <w:rPr>
          <w:rtl/>
        </w:rPr>
      </w:pPr>
    </w:p>
    <w:p w:rsidR="000D65EE" w:rsidRDefault="000D65EE" w:rsidP="00A55FF5">
      <w:pPr>
        <w:rPr>
          <w:rtl/>
        </w:rPr>
      </w:pPr>
      <w:bookmarkStart w:id="607" w:name="_ETM_Q3_401000"/>
      <w:bookmarkEnd w:id="607"/>
      <w:r>
        <w:rPr>
          <w:rtl/>
        </w:rPr>
        <w:t xml:space="preserve">לכן </w:t>
      </w:r>
      <w:bookmarkStart w:id="608" w:name="_ETM_Q3_401280"/>
      <w:bookmarkEnd w:id="608"/>
      <w:r>
        <w:rPr>
          <w:rtl/>
        </w:rPr>
        <w:t xml:space="preserve">אני </w:t>
      </w:r>
      <w:bookmarkStart w:id="609" w:name="_ETM_Q3_401490"/>
      <w:bookmarkEnd w:id="609"/>
      <w:r>
        <w:rPr>
          <w:rtl/>
        </w:rPr>
        <w:t xml:space="preserve">מצפה </w:t>
      </w:r>
      <w:bookmarkStart w:id="610" w:name="_ETM_Q3_402090"/>
      <w:bookmarkEnd w:id="610"/>
      <w:r>
        <w:rPr>
          <w:rtl/>
        </w:rPr>
        <w:t xml:space="preserve">מכל </w:t>
      </w:r>
      <w:bookmarkStart w:id="611" w:name="_ETM_Q3_402510"/>
      <w:bookmarkEnd w:id="611"/>
      <w:r>
        <w:rPr>
          <w:rtl/>
        </w:rPr>
        <w:t>הגורמים</w:t>
      </w:r>
      <w:r>
        <w:rPr>
          <w:rFonts w:hint="cs"/>
          <w:rtl/>
        </w:rPr>
        <w:t>,</w:t>
      </w:r>
      <w:r>
        <w:rPr>
          <w:rtl/>
        </w:rPr>
        <w:t xml:space="preserve"> </w:t>
      </w:r>
      <w:bookmarkStart w:id="612" w:name="_ETM_Q3_403380"/>
      <w:bookmarkEnd w:id="612"/>
      <w:r>
        <w:rPr>
          <w:rtl/>
        </w:rPr>
        <w:t xml:space="preserve">ממשרד </w:t>
      </w:r>
      <w:bookmarkStart w:id="613" w:name="_ETM_Q3_404040"/>
      <w:bookmarkEnd w:id="613"/>
      <w:r>
        <w:rPr>
          <w:rtl/>
        </w:rPr>
        <w:t>האוצר</w:t>
      </w:r>
      <w:r>
        <w:rPr>
          <w:rFonts w:hint="cs"/>
          <w:rtl/>
        </w:rPr>
        <w:t xml:space="preserve"> </w:t>
      </w:r>
      <w:bookmarkStart w:id="614" w:name="_ETM_Q3_407501"/>
      <w:bookmarkEnd w:id="614"/>
      <w:r>
        <w:rPr>
          <w:rFonts w:hint="eastAsia"/>
          <w:rtl/>
        </w:rPr>
        <w:t>–</w:t>
      </w:r>
      <w:r>
        <w:rPr>
          <w:rFonts w:hint="cs"/>
          <w:rtl/>
        </w:rPr>
        <w:t xml:space="preserve"> דרך אגב, </w:t>
      </w:r>
      <w:bookmarkStart w:id="615" w:name="_ETM_Q3_404520"/>
      <w:bookmarkStart w:id="616" w:name="_ETM_Q3_404640"/>
      <w:bookmarkStart w:id="617" w:name="_ETM_Q3_404880"/>
      <w:bookmarkEnd w:id="615"/>
      <w:bookmarkEnd w:id="616"/>
      <w:bookmarkEnd w:id="617"/>
      <w:r>
        <w:rPr>
          <w:rtl/>
        </w:rPr>
        <w:t xml:space="preserve">שר </w:t>
      </w:r>
      <w:bookmarkStart w:id="618" w:name="_ETM_Q3_405240"/>
      <w:bookmarkEnd w:id="618"/>
      <w:r>
        <w:rPr>
          <w:rtl/>
        </w:rPr>
        <w:t xml:space="preserve">האוצר </w:t>
      </w:r>
      <w:bookmarkStart w:id="619" w:name="_ETM_Q3_405540"/>
      <w:bookmarkEnd w:id="619"/>
      <w:r>
        <w:rPr>
          <w:rtl/>
        </w:rPr>
        <w:t xml:space="preserve">מגויס </w:t>
      </w:r>
      <w:bookmarkStart w:id="620" w:name="_ETM_Q3_405990"/>
      <w:bookmarkEnd w:id="620"/>
      <w:r>
        <w:rPr>
          <w:rtl/>
        </w:rPr>
        <w:t>לזה</w:t>
      </w:r>
      <w:r>
        <w:rPr>
          <w:rFonts w:hint="cs"/>
          <w:rtl/>
        </w:rPr>
        <w:t>,</w:t>
      </w:r>
      <w:r>
        <w:rPr>
          <w:rtl/>
        </w:rPr>
        <w:t xml:space="preserve"> </w:t>
      </w:r>
      <w:bookmarkStart w:id="621" w:name="_ETM_Q3_406260"/>
      <w:bookmarkEnd w:id="621"/>
      <w:r>
        <w:rPr>
          <w:rtl/>
        </w:rPr>
        <w:t xml:space="preserve">גם </w:t>
      </w:r>
      <w:bookmarkStart w:id="622" w:name="_ETM_Q3_406980"/>
      <w:bookmarkEnd w:id="622"/>
      <w:r>
        <w:rPr>
          <w:rtl/>
        </w:rPr>
        <w:t xml:space="preserve">ראש </w:t>
      </w:r>
      <w:bookmarkStart w:id="623" w:name="_ETM_Q3_407490"/>
      <w:bookmarkEnd w:id="623"/>
      <w:r>
        <w:rPr>
          <w:rtl/>
        </w:rPr>
        <w:t>הממשלה</w:t>
      </w:r>
      <w:r>
        <w:rPr>
          <w:rFonts w:hint="cs"/>
          <w:rtl/>
        </w:rPr>
        <w:t>,</w:t>
      </w:r>
      <w:r>
        <w:rPr>
          <w:rtl/>
        </w:rPr>
        <w:t xml:space="preserve"> </w:t>
      </w:r>
      <w:bookmarkStart w:id="624" w:name="_ETM_Q3_409180"/>
      <w:bookmarkEnd w:id="624"/>
      <w:r>
        <w:rPr>
          <w:rtl/>
        </w:rPr>
        <w:t xml:space="preserve">בגלל </w:t>
      </w:r>
      <w:bookmarkStart w:id="625" w:name="_ETM_Q3_409569"/>
      <w:bookmarkEnd w:id="625"/>
      <w:r>
        <w:rPr>
          <w:rtl/>
        </w:rPr>
        <w:t xml:space="preserve">שבסופו </w:t>
      </w:r>
      <w:bookmarkStart w:id="626" w:name="_ETM_Q3_410140"/>
      <w:bookmarkEnd w:id="626"/>
      <w:r>
        <w:rPr>
          <w:rtl/>
        </w:rPr>
        <w:t xml:space="preserve">של </w:t>
      </w:r>
      <w:bookmarkStart w:id="627" w:name="_ETM_Q3_410319"/>
      <w:bookmarkEnd w:id="627"/>
      <w:r>
        <w:rPr>
          <w:rtl/>
        </w:rPr>
        <w:t xml:space="preserve">דבר </w:t>
      </w:r>
      <w:bookmarkStart w:id="628" w:name="_ETM_Q3_410680"/>
      <w:bookmarkEnd w:id="628"/>
      <w:r>
        <w:rPr>
          <w:rtl/>
        </w:rPr>
        <w:t xml:space="preserve">אם </w:t>
      </w:r>
      <w:bookmarkStart w:id="629" w:name="_ETM_Q3_410829"/>
      <w:bookmarkEnd w:id="629"/>
      <w:r>
        <w:rPr>
          <w:rtl/>
        </w:rPr>
        <w:t xml:space="preserve">אנחנו </w:t>
      </w:r>
      <w:bookmarkStart w:id="630" w:name="_ETM_Q3_411370"/>
      <w:bookmarkEnd w:id="630"/>
      <w:r>
        <w:rPr>
          <w:rtl/>
        </w:rPr>
        <w:t xml:space="preserve">לא </w:t>
      </w:r>
      <w:bookmarkStart w:id="631" w:name="_ETM_Q3_411579"/>
      <w:bookmarkEnd w:id="631"/>
      <w:r>
        <w:rPr>
          <w:rtl/>
        </w:rPr>
        <w:t xml:space="preserve">נעצור </w:t>
      </w:r>
      <w:bookmarkStart w:id="632" w:name="_ETM_Q3_412359"/>
      <w:bookmarkEnd w:id="632"/>
      <w:r>
        <w:rPr>
          <w:rtl/>
        </w:rPr>
        <w:t xml:space="preserve">את </w:t>
      </w:r>
      <w:bookmarkStart w:id="633" w:name="_ETM_Q3_412900"/>
      <w:bookmarkEnd w:id="633"/>
      <w:r>
        <w:rPr>
          <w:rtl/>
        </w:rPr>
        <w:t>הכ</w:t>
      </w:r>
      <w:r>
        <w:rPr>
          <w:rFonts w:hint="cs"/>
          <w:rtl/>
        </w:rPr>
        <w:t>אוס</w:t>
      </w:r>
      <w:r>
        <w:rPr>
          <w:rtl/>
        </w:rPr>
        <w:t xml:space="preserve"> </w:t>
      </w:r>
      <w:bookmarkStart w:id="634" w:name="_ETM_Q3_413379"/>
      <w:bookmarkEnd w:id="634"/>
      <w:r>
        <w:rPr>
          <w:rtl/>
        </w:rPr>
        <w:t>הזה</w:t>
      </w:r>
      <w:r>
        <w:rPr>
          <w:rFonts w:hint="cs"/>
          <w:rtl/>
        </w:rPr>
        <w:t>,</w:t>
      </w:r>
      <w:r>
        <w:rPr>
          <w:rtl/>
        </w:rPr>
        <w:t xml:space="preserve"> </w:t>
      </w:r>
      <w:bookmarkStart w:id="635" w:name="_ETM_Q3_414099"/>
      <w:bookmarkEnd w:id="635"/>
      <w:r>
        <w:rPr>
          <w:rtl/>
        </w:rPr>
        <w:t xml:space="preserve">המדינה </w:t>
      </w:r>
      <w:bookmarkStart w:id="636" w:name="_ETM_Q3_414730"/>
      <w:bookmarkEnd w:id="636"/>
      <w:r>
        <w:rPr>
          <w:rtl/>
        </w:rPr>
        <w:t xml:space="preserve">שלנו </w:t>
      </w:r>
      <w:bookmarkStart w:id="637" w:name="_ETM_Q3_415209"/>
      <w:bookmarkEnd w:id="637"/>
      <w:r>
        <w:rPr>
          <w:rtl/>
        </w:rPr>
        <w:t>תתפרק</w:t>
      </w:r>
      <w:r w:rsidR="00A55FF5">
        <w:rPr>
          <w:rFonts w:hint="cs"/>
          <w:rtl/>
        </w:rPr>
        <w:t>,</w:t>
      </w:r>
      <w:r>
        <w:rPr>
          <w:rtl/>
        </w:rPr>
        <w:t xml:space="preserve"> </w:t>
      </w:r>
      <w:bookmarkStart w:id="638" w:name="_ETM_Q3_415810"/>
      <w:bookmarkEnd w:id="638"/>
      <w:r>
        <w:rPr>
          <w:rtl/>
        </w:rPr>
        <w:t xml:space="preserve">ולא </w:t>
      </w:r>
      <w:bookmarkStart w:id="639" w:name="_ETM_Q3_416049"/>
      <w:bookmarkEnd w:id="639"/>
      <w:r>
        <w:rPr>
          <w:rtl/>
        </w:rPr>
        <w:t xml:space="preserve">נצטרך </w:t>
      </w:r>
      <w:bookmarkStart w:id="640" w:name="_ETM_Q3_416469"/>
      <w:bookmarkEnd w:id="640"/>
      <w:r>
        <w:rPr>
          <w:rtl/>
        </w:rPr>
        <w:t xml:space="preserve">לחכות </w:t>
      </w:r>
      <w:bookmarkStart w:id="641" w:name="_ETM_Q3_416920"/>
      <w:bookmarkEnd w:id="641"/>
      <w:r>
        <w:rPr>
          <w:rtl/>
        </w:rPr>
        <w:t>לאיראנים</w:t>
      </w:r>
      <w:r>
        <w:rPr>
          <w:rFonts w:hint="cs"/>
          <w:rtl/>
        </w:rPr>
        <w:t>.</w:t>
      </w:r>
      <w:r>
        <w:rPr>
          <w:rtl/>
        </w:rPr>
        <w:t xml:space="preserve"> </w:t>
      </w:r>
      <w:bookmarkStart w:id="642" w:name="_ETM_Q3_418300"/>
      <w:bookmarkEnd w:id="642"/>
      <w:r>
        <w:rPr>
          <w:rtl/>
        </w:rPr>
        <w:t xml:space="preserve">תודה </w:t>
      </w:r>
      <w:bookmarkStart w:id="643" w:name="_ETM_Q3_418570"/>
      <w:bookmarkEnd w:id="643"/>
      <w:r>
        <w:rPr>
          <w:rtl/>
        </w:rPr>
        <w:t>רבה</w:t>
      </w:r>
      <w:r>
        <w:rPr>
          <w:rFonts w:hint="cs"/>
          <w:rtl/>
        </w:rPr>
        <w:t>.</w:t>
      </w:r>
    </w:p>
    <w:p w:rsidR="000D65EE" w:rsidRDefault="000D65EE" w:rsidP="00BA1DBA">
      <w:pPr>
        <w:rPr>
          <w:rtl/>
        </w:rPr>
      </w:pPr>
    </w:p>
    <w:p w:rsidR="000D65EE" w:rsidRDefault="000D65EE" w:rsidP="00BA1DBA">
      <w:pPr>
        <w:pStyle w:val="af6"/>
        <w:keepNext/>
        <w:rPr>
          <w:rtl/>
        </w:rPr>
      </w:pPr>
      <w:bookmarkStart w:id="644" w:name="ET_yor_6423_6"/>
      <w:r w:rsidRPr="00352128">
        <w:rPr>
          <w:rStyle w:val="TagStyle"/>
          <w:rtl/>
        </w:rPr>
        <w:t xml:space="preserve"> &lt;&lt; יור &gt;&gt; </w:t>
      </w:r>
      <w:r>
        <w:rPr>
          <w:rtl/>
        </w:rPr>
        <w:t>היו"ר אמיר אוחנה:</w:t>
      </w:r>
      <w:r w:rsidRPr="00352128">
        <w:rPr>
          <w:rStyle w:val="TagStyle"/>
          <w:rtl/>
        </w:rPr>
        <w:t xml:space="preserve"> &lt;&lt; יור &gt;&gt;</w:t>
      </w:r>
      <w:r>
        <w:rPr>
          <w:rtl/>
        </w:rPr>
        <w:t xml:space="preserve">   </w:t>
      </w:r>
      <w:bookmarkEnd w:id="644"/>
    </w:p>
    <w:p w:rsidR="000D65EE" w:rsidRDefault="000D65EE" w:rsidP="00A24BCA">
      <w:pPr>
        <w:rPr>
          <w:rtl/>
        </w:rPr>
      </w:pPr>
    </w:p>
    <w:p w:rsidR="000D65EE" w:rsidRDefault="000D65EE" w:rsidP="00BA1DBA">
      <w:pPr>
        <w:rPr>
          <w:rtl/>
        </w:rPr>
      </w:pPr>
      <w:bookmarkStart w:id="645" w:name="_ETM_Q3_419719"/>
      <w:bookmarkEnd w:id="645"/>
      <w:r>
        <w:rPr>
          <w:rtl/>
        </w:rPr>
        <w:t xml:space="preserve">אני </w:t>
      </w:r>
      <w:bookmarkStart w:id="646" w:name="_ETM_Q3_419900"/>
      <w:bookmarkEnd w:id="646"/>
      <w:r>
        <w:rPr>
          <w:rtl/>
        </w:rPr>
        <w:t xml:space="preserve">מודה </w:t>
      </w:r>
      <w:bookmarkStart w:id="647" w:name="_ETM_Q3_420199"/>
      <w:bookmarkEnd w:id="647"/>
      <w:r>
        <w:rPr>
          <w:rtl/>
        </w:rPr>
        <w:t xml:space="preserve">מאוד </w:t>
      </w:r>
      <w:bookmarkStart w:id="648" w:name="_ETM_Q3_420409"/>
      <w:bookmarkEnd w:id="648"/>
      <w:r>
        <w:rPr>
          <w:rtl/>
        </w:rPr>
        <w:t xml:space="preserve">לשר </w:t>
      </w:r>
      <w:bookmarkStart w:id="649" w:name="_ETM_Q3_420709"/>
      <w:bookmarkEnd w:id="649"/>
      <w:r>
        <w:rPr>
          <w:rtl/>
        </w:rPr>
        <w:t xml:space="preserve">המקשר </w:t>
      </w:r>
      <w:bookmarkStart w:id="650" w:name="_ETM_Q3_421249"/>
      <w:bookmarkEnd w:id="650"/>
      <w:r>
        <w:rPr>
          <w:rtl/>
        </w:rPr>
        <w:t xml:space="preserve">בין </w:t>
      </w:r>
      <w:bookmarkStart w:id="651" w:name="_ETM_Q3_421430"/>
      <w:bookmarkEnd w:id="651"/>
      <w:r>
        <w:rPr>
          <w:rtl/>
        </w:rPr>
        <w:t xml:space="preserve">הממשלה </w:t>
      </w:r>
      <w:bookmarkStart w:id="652" w:name="_ETM_Q3_421879"/>
      <w:bookmarkEnd w:id="652"/>
      <w:r>
        <w:rPr>
          <w:rtl/>
        </w:rPr>
        <w:t xml:space="preserve">לכנסת </w:t>
      </w:r>
      <w:bookmarkStart w:id="653" w:name="_ETM_Q3_422510"/>
      <w:bookmarkEnd w:id="653"/>
      <w:r>
        <w:rPr>
          <w:rtl/>
        </w:rPr>
        <w:t xml:space="preserve">דוד </w:t>
      </w:r>
      <w:bookmarkStart w:id="654" w:name="_ETM_Q3_422870"/>
      <w:bookmarkEnd w:id="654"/>
      <w:r>
        <w:rPr>
          <w:rtl/>
        </w:rPr>
        <w:t>אמסלם</w:t>
      </w:r>
      <w:r>
        <w:rPr>
          <w:rFonts w:hint="cs"/>
          <w:rtl/>
        </w:rPr>
        <w:t>,</w:t>
      </w:r>
      <w:r>
        <w:rPr>
          <w:rtl/>
        </w:rPr>
        <w:t xml:space="preserve"> </w:t>
      </w:r>
      <w:bookmarkStart w:id="655" w:name="_ETM_Q3_423589"/>
      <w:bookmarkEnd w:id="655"/>
      <w:r>
        <w:rPr>
          <w:rtl/>
        </w:rPr>
        <w:t xml:space="preserve">ומזמין </w:t>
      </w:r>
      <w:bookmarkStart w:id="656" w:name="_ETM_Q3_424370"/>
      <w:bookmarkEnd w:id="656"/>
      <w:r>
        <w:rPr>
          <w:rtl/>
        </w:rPr>
        <w:t xml:space="preserve">את </w:t>
      </w:r>
      <w:bookmarkStart w:id="657" w:name="_ETM_Q3_424519"/>
      <w:bookmarkEnd w:id="657"/>
      <w:r>
        <w:rPr>
          <w:rtl/>
        </w:rPr>
        <w:t xml:space="preserve">חבר </w:t>
      </w:r>
      <w:bookmarkStart w:id="658" w:name="_ETM_Q3_424790"/>
      <w:bookmarkEnd w:id="658"/>
      <w:r>
        <w:rPr>
          <w:rtl/>
        </w:rPr>
        <w:t xml:space="preserve">הכנסת </w:t>
      </w:r>
      <w:bookmarkStart w:id="659" w:name="_ETM_Q3_425150"/>
      <w:bookmarkEnd w:id="659"/>
      <w:r>
        <w:rPr>
          <w:rtl/>
        </w:rPr>
        <w:t xml:space="preserve">גדעון </w:t>
      </w:r>
      <w:bookmarkStart w:id="660" w:name="_ETM_Q3_425569"/>
      <w:bookmarkEnd w:id="660"/>
      <w:r>
        <w:rPr>
          <w:rtl/>
        </w:rPr>
        <w:t xml:space="preserve">סער </w:t>
      </w:r>
      <w:bookmarkStart w:id="661" w:name="_ETM_Q3_425959"/>
      <w:bookmarkEnd w:id="661"/>
      <w:r>
        <w:rPr>
          <w:rtl/>
        </w:rPr>
        <w:t xml:space="preserve">לנמק </w:t>
      </w:r>
      <w:bookmarkStart w:id="662" w:name="_ETM_Q3_426349"/>
      <w:bookmarkEnd w:id="662"/>
      <w:r>
        <w:rPr>
          <w:rtl/>
        </w:rPr>
        <w:t xml:space="preserve">את </w:t>
      </w:r>
      <w:bookmarkStart w:id="663" w:name="_ETM_Q3_426499"/>
      <w:bookmarkEnd w:id="663"/>
      <w:r>
        <w:rPr>
          <w:rtl/>
        </w:rPr>
        <w:t xml:space="preserve">ההצעה </w:t>
      </w:r>
      <w:bookmarkStart w:id="664" w:name="_ETM_Q3_426919"/>
      <w:bookmarkEnd w:id="664"/>
      <w:r>
        <w:rPr>
          <w:rtl/>
        </w:rPr>
        <w:t xml:space="preserve">מטעם </w:t>
      </w:r>
      <w:bookmarkStart w:id="665" w:name="_ETM_Q3_427279"/>
      <w:bookmarkEnd w:id="665"/>
      <w:r>
        <w:rPr>
          <w:rtl/>
        </w:rPr>
        <w:t xml:space="preserve">סיעת </w:t>
      </w:r>
      <w:bookmarkStart w:id="666" w:name="_ETM_Q3_427609"/>
      <w:bookmarkEnd w:id="666"/>
      <w:r>
        <w:rPr>
          <w:rtl/>
        </w:rPr>
        <w:t xml:space="preserve">המחנה </w:t>
      </w:r>
      <w:bookmarkStart w:id="667" w:name="_ETM_Q3_428029"/>
      <w:bookmarkEnd w:id="667"/>
      <w:r>
        <w:rPr>
          <w:rtl/>
        </w:rPr>
        <w:t>הממלכתי</w:t>
      </w:r>
      <w:r>
        <w:rPr>
          <w:rFonts w:hint="cs"/>
          <w:rtl/>
        </w:rPr>
        <w:t>.</w:t>
      </w:r>
      <w:r>
        <w:rPr>
          <w:rtl/>
        </w:rPr>
        <w:t xml:space="preserve"> </w:t>
      </w:r>
      <w:bookmarkStart w:id="668" w:name="_ETM_Q3_428540"/>
      <w:bookmarkEnd w:id="668"/>
      <w:r>
        <w:rPr>
          <w:rtl/>
        </w:rPr>
        <w:t>בבקשה</w:t>
      </w:r>
      <w:r>
        <w:rPr>
          <w:rFonts w:hint="cs"/>
          <w:rtl/>
        </w:rPr>
        <w:t>, אדוני,</w:t>
      </w:r>
      <w:r>
        <w:rPr>
          <w:rtl/>
        </w:rPr>
        <w:t xml:space="preserve"> </w:t>
      </w:r>
      <w:bookmarkStart w:id="669" w:name="_ETM_Q3_444650"/>
      <w:bookmarkEnd w:id="669"/>
      <w:r>
        <w:rPr>
          <w:rtl/>
        </w:rPr>
        <w:t xml:space="preserve">עד </w:t>
      </w:r>
      <w:bookmarkStart w:id="670" w:name="_ETM_Q3_444949"/>
      <w:bookmarkEnd w:id="670"/>
      <w:r>
        <w:rPr>
          <w:rFonts w:hint="cs"/>
          <w:rtl/>
        </w:rPr>
        <w:t>עשר</w:t>
      </w:r>
      <w:r>
        <w:rPr>
          <w:rtl/>
        </w:rPr>
        <w:t xml:space="preserve"> </w:t>
      </w:r>
      <w:bookmarkStart w:id="671" w:name="_ETM_Q3_445250"/>
      <w:bookmarkEnd w:id="671"/>
      <w:r>
        <w:rPr>
          <w:rtl/>
        </w:rPr>
        <w:t xml:space="preserve">דקות </w:t>
      </w:r>
      <w:bookmarkStart w:id="672" w:name="_ETM_Q3_445910"/>
      <w:bookmarkEnd w:id="672"/>
      <w:r>
        <w:rPr>
          <w:rtl/>
        </w:rPr>
        <w:t xml:space="preserve">לרשותך </w:t>
      </w:r>
      <w:bookmarkStart w:id="673" w:name="_ETM_Q3_446479"/>
      <w:bookmarkStart w:id="674" w:name="_ETM_Q3_446779"/>
      <w:bookmarkEnd w:id="673"/>
      <w:bookmarkEnd w:id="674"/>
      <w:r>
        <w:rPr>
          <w:rtl/>
        </w:rPr>
        <w:t xml:space="preserve">החל </w:t>
      </w:r>
      <w:bookmarkStart w:id="675" w:name="_ETM_Q3_447080"/>
      <w:bookmarkEnd w:id="675"/>
      <w:r>
        <w:rPr>
          <w:rtl/>
        </w:rPr>
        <w:t xml:space="preserve">מרגע </w:t>
      </w:r>
      <w:bookmarkStart w:id="676" w:name="_ETM_Q3_447470"/>
      <w:bookmarkEnd w:id="676"/>
      <w:r>
        <w:rPr>
          <w:rtl/>
        </w:rPr>
        <w:t>זה</w:t>
      </w:r>
      <w:r>
        <w:rPr>
          <w:rFonts w:hint="cs"/>
          <w:rtl/>
        </w:rPr>
        <w:t>.</w:t>
      </w:r>
    </w:p>
    <w:p w:rsidR="000D65EE" w:rsidRDefault="000D65EE" w:rsidP="00BA1DBA">
      <w:pPr>
        <w:rPr>
          <w:rtl/>
        </w:rPr>
      </w:pPr>
    </w:p>
    <w:p w:rsidR="000D65EE" w:rsidRDefault="000D65EE" w:rsidP="00BA1DBA">
      <w:pPr>
        <w:pStyle w:val="a4"/>
        <w:keepNext/>
        <w:rPr>
          <w:rtl/>
        </w:rPr>
      </w:pPr>
      <w:bookmarkStart w:id="677" w:name="ET_speaker_4672_7"/>
      <w:r w:rsidRPr="00D8447A">
        <w:rPr>
          <w:rStyle w:val="TagStyle"/>
          <w:rtl/>
        </w:rPr>
        <w:t xml:space="preserve"> &lt;&lt; דובר &gt;&gt; </w:t>
      </w:r>
      <w:bookmarkStart w:id="678" w:name="_Toc137561792"/>
      <w:r>
        <w:rPr>
          <w:rtl/>
        </w:rPr>
        <w:t>גדעון סער (המחנה הממלכתי):</w:t>
      </w:r>
      <w:bookmarkEnd w:id="678"/>
      <w:r w:rsidRPr="00D8447A">
        <w:rPr>
          <w:rStyle w:val="TagStyle"/>
          <w:rtl/>
        </w:rPr>
        <w:t xml:space="preserve"> &lt;&lt; דובר &gt;&gt;</w:t>
      </w:r>
      <w:r>
        <w:rPr>
          <w:rtl/>
        </w:rPr>
        <w:t xml:space="preserve">   </w:t>
      </w:r>
      <w:bookmarkEnd w:id="677"/>
    </w:p>
    <w:p w:rsidR="000D65EE" w:rsidRDefault="000D65EE" w:rsidP="00A24BCA">
      <w:pPr>
        <w:rPr>
          <w:rtl/>
        </w:rPr>
      </w:pPr>
    </w:p>
    <w:p w:rsidR="000D65EE" w:rsidRDefault="000D65EE" w:rsidP="00A55FF5">
      <w:pPr>
        <w:rPr>
          <w:rtl/>
        </w:rPr>
      </w:pPr>
      <w:bookmarkStart w:id="679" w:name="_ETM_Q3_451659"/>
      <w:bookmarkEnd w:id="679"/>
      <w:r>
        <w:rPr>
          <w:rtl/>
        </w:rPr>
        <w:t xml:space="preserve">אדוני </w:t>
      </w:r>
      <w:bookmarkStart w:id="680" w:name="_ETM_Q3_451990"/>
      <w:bookmarkEnd w:id="680"/>
      <w:r>
        <w:rPr>
          <w:rtl/>
        </w:rPr>
        <w:t>היושב-ראש</w:t>
      </w:r>
      <w:r>
        <w:rPr>
          <w:rFonts w:hint="cs"/>
          <w:rtl/>
        </w:rPr>
        <w:t>,</w:t>
      </w:r>
      <w:r>
        <w:rPr>
          <w:rtl/>
        </w:rPr>
        <w:t xml:space="preserve"> </w:t>
      </w:r>
      <w:bookmarkStart w:id="681" w:name="_ETM_Q3_453610"/>
      <w:bookmarkEnd w:id="681"/>
      <w:r>
        <w:rPr>
          <w:rtl/>
        </w:rPr>
        <w:t xml:space="preserve">כנסת </w:t>
      </w:r>
      <w:bookmarkStart w:id="682" w:name="_ETM_Q3_454029"/>
      <w:bookmarkEnd w:id="682"/>
      <w:r>
        <w:rPr>
          <w:rtl/>
        </w:rPr>
        <w:t>נכבדה</w:t>
      </w:r>
      <w:r>
        <w:rPr>
          <w:rFonts w:hint="cs"/>
          <w:rtl/>
        </w:rPr>
        <w:t>,</w:t>
      </w:r>
      <w:r>
        <w:rPr>
          <w:rtl/>
        </w:rPr>
        <w:t xml:space="preserve"> </w:t>
      </w:r>
      <w:bookmarkStart w:id="683" w:name="_ETM_Q3_456120"/>
      <w:bookmarkEnd w:id="683"/>
      <w:r>
        <w:rPr>
          <w:rtl/>
        </w:rPr>
        <w:t xml:space="preserve">אני </w:t>
      </w:r>
      <w:bookmarkStart w:id="684" w:name="_ETM_Q3_456270"/>
      <w:bookmarkEnd w:id="684"/>
      <w:r>
        <w:rPr>
          <w:rtl/>
        </w:rPr>
        <w:t xml:space="preserve">חייב </w:t>
      </w:r>
      <w:bookmarkStart w:id="685" w:name="_ETM_Q3_456600"/>
      <w:bookmarkEnd w:id="685"/>
      <w:r>
        <w:rPr>
          <w:rtl/>
        </w:rPr>
        <w:t xml:space="preserve">לומר </w:t>
      </w:r>
      <w:bookmarkStart w:id="686" w:name="_ETM_Q3_457140"/>
      <w:bookmarkEnd w:id="686"/>
      <w:r>
        <w:rPr>
          <w:rtl/>
        </w:rPr>
        <w:t>שה</w:t>
      </w:r>
      <w:r>
        <w:rPr>
          <w:rFonts w:hint="cs"/>
          <w:rtl/>
        </w:rPr>
        <w:t>א</w:t>
      </w:r>
      <w:r>
        <w:rPr>
          <w:rtl/>
        </w:rPr>
        <w:t xml:space="preserve">זנתי </w:t>
      </w:r>
      <w:bookmarkStart w:id="687" w:name="_ETM_Q3_460050"/>
      <w:bookmarkEnd w:id="687"/>
      <w:r>
        <w:rPr>
          <w:rtl/>
        </w:rPr>
        <w:t>לדבריו</w:t>
      </w:r>
      <w:r>
        <w:rPr>
          <w:rFonts w:hint="cs"/>
          <w:rtl/>
        </w:rPr>
        <w:t>,</w:t>
      </w:r>
      <w:r>
        <w:rPr>
          <w:rtl/>
        </w:rPr>
        <w:t xml:space="preserve"> </w:t>
      </w:r>
      <w:bookmarkStart w:id="688" w:name="_ETM_Q3_461880"/>
      <w:bookmarkEnd w:id="688"/>
      <w:r>
        <w:rPr>
          <w:rtl/>
        </w:rPr>
        <w:t xml:space="preserve">דברי </w:t>
      </w:r>
      <w:bookmarkStart w:id="689" w:name="_ETM_Q3_462300"/>
      <w:bookmarkEnd w:id="689"/>
      <w:r>
        <w:rPr>
          <w:rtl/>
        </w:rPr>
        <w:t xml:space="preserve">התשובה </w:t>
      </w:r>
      <w:bookmarkStart w:id="690" w:name="_ETM_Q3_462810"/>
      <w:bookmarkEnd w:id="690"/>
      <w:r>
        <w:rPr>
          <w:rtl/>
        </w:rPr>
        <w:t xml:space="preserve">של </w:t>
      </w:r>
      <w:bookmarkStart w:id="691" w:name="_ETM_Q3_463410"/>
      <w:bookmarkEnd w:id="691"/>
      <w:r>
        <w:rPr>
          <w:rtl/>
        </w:rPr>
        <w:t xml:space="preserve">השר </w:t>
      </w:r>
      <w:bookmarkStart w:id="692" w:name="_ETM_Q3_463680"/>
      <w:bookmarkEnd w:id="692"/>
      <w:r>
        <w:rPr>
          <w:rtl/>
        </w:rPr>
        <w:t xml:space="preserve">דוד </w:t>
      </w:r>
      <w:bookmarkStart w:id="693" w:name="_ETM_Q3_464009"/>
      <w:bookmarkEnd w:id="693"/>
      <w:r>
        <w:rPr>
          <w:rtl/>
        </w:rPr>
        <w:t xml:space="preserve">אמסלם </w:t>
      </w:r>
      <w:bookmarkStart w:id="694" w:name="_ETM_Q3_464610"/>
      <w:bookmarkEnd w:id="694"/>
      <w:r w:rsidR="00A55FF5">
        <w:rPr>
          <w:rFonts w:hint="cs"/>
          <w:rtl/>
        </w:rPr>
        <w:t>ע</w:t>
      </w:r>
      <w:r>
        <w:rPr>
          <w:rtl/>
        </w:rPr>
        <w:t>ל</w:t>
      </w:r>
      <w:r w:rsidR="00A55FF5">
        <w:rPr>
          <w:rFonts w:hint="cs"/>
          <w:rtl/>
        </w:rPr>
        <w:t xml:space="preserve"> </w:t>
      </w:r>
      <w:r>
        <w:rPr>
          <w:rtl/>
        </w:rPr>
        <w:t xml:space="preserve">הצעת </w:t>
      </w:r>
      <w:bookmarkStart w:id="695" w:name="_ETM_Q3_465180"/>
      <w:bookmarkEnd w:id="695"/>
      <w:r w:rsidR="00A55FF5">
        <w:rPr>
          <w:rFonts w:hint="cs"/>
          <w:rtl/>
        </w:rPr>
        <w:t>ה</w:t>
      </w:r>
      <w:r>
        <w:rPr>
          <w:rtl/>
        </w:rPr>
        <w:t>אי</w:t>
      </w:r>
      <w:r>
        <w:rPr>
          <w:rFonts w:hint="cs"/>
          <w:rtl/>
        </w:rPr>
        <w:t>-</w:t>
      </w:r>
      <w:bookmarkStart w:id="696" w:name="_ETM_Q3_465270"/>
      <w:bookmarkEnd w:id="696"/>
      <w:r>
        <w:rPr>
          <w:rtl/>
        </w:rPr>
        <w:t xml:space="preserve">אמון </w:t>
      </w:r>
      <w:bookmarkStart w:id="697" w:name="_ETM_Q3_465570"/>
      <w:bookmarkEnd w:id="697"/>
      <w:r>
        <w:rPr>
          <w:rtl/>
        </w:rPr>
        <w:t>הקודמת</w:t>
      </w:r>
      <w:r>
        <w:rPr>
          <w:rFonts w:hint="cs"/>
          <w:rtl/>
        </w:rPr>
        <w:t>.</w:t>
      </w:r>
      <w:r>
        <w:rPr>
          <w:rtl/>
        </w:rPr>
        <w:t xml:space="preserve"> </w:t>
      </w:r>
      <w:bookmarkStart w:id="698" w:name="_ETM_Q3_466259"/>
      <w:bookmarkEnd w:id="698"/>
      <w:r>
        <w:rPr>
          <w:rtl/>
        </w:rPr>
        <w:t xml:space="preserve">באופן </w:t>
      </w:r>
      <w:bookmarkStart w:id="699" w:name="_ETM_Q3_467370"/>
      <w:bookmarkEnd w:id="699"/>
      <w:r>
        <w:rPr>
          <w:rtl/>
        </w:rPr>
        <w:t xml:space="preserve">די </w:t>
      </w:r>
      <w:bookmarkStart w:id="700" w:name="_ETM_Q3_467610"/>
      <w:bookmarkEnd w:id="700"/>
      <w:r>
        <w:rPr>
          <w:rtl/>
        </w:rPr>
        <w:t xml:space="preserve">נדיר </w:t>
      </w:r>
      <w:bookmarkStart w:id="701" w:name="_ETM_Q3_468120"/>
      <w:bookmarkEnd w:id="701"/>
      <w:r>
        <w:rPr>
          <w:rtl/>
        </w:rPr>
        <w:t xml:space="preserve">הסכמתי </w:t>
      </w:r>
      <w:bookmarkStart w:id="702" w:name="_ETM_Q3_468930"/>
      <w:bookmarkEnd w:id="702"/>
      <w:r>
        <w:rPr>
          <w:rtl/>
        </w:rPr>
        <w:t xml:space="preserve">עם </w:t>
      </w:r>
      <w:bookmarkStart w:id="703" w:name="_ETM_Q3_469620"/>
      <w:bookmarkEnd w:id="703"/>
      <w:r>
        <w:rPr>
          <w:rtl/>
        </w:rPr>
        <w:t xml:space="preserve">חלק </w:t>
      </w:r>
      <w:bookmarkStart w:id="704" w:name="_ETM_Q3_470910"/>
      <w:bookmarkEnd w:id="704"/>
      <w:r>
        <w:rPr>
          <w:rtl/>
        </w:rPr>
        <w:t xml:space="preserve">לא </w:t>
      </w:r>
      <w:bookmarkStart w:id="705" w:name="_ETM_Q3_471029"/>
      <w:bookmarkEnd w:id="705"/>
      <w:r>
        <w:rPr>
          <w:rtl/>
        </w:rPr>
        <w:t xml:space="preserve">מבוטל </w:t>
      </w:r>
      <w:bookmarkStart w:id="706" w:name="_ETM_Q3_471539"/>
      <w:bookmarkEnd w:id="706"/>
      <w:r>
        <w:rPr>
          <w:rtl/>
        </w:rPr>
        <w:t>מהדברים</w:t>
      </w:r>
      <w:r>
        <w:rPr>
          <w:rFonts w:hint="cs"/>
          <w:rtl/>
        </w:rPr>
        <w:t>,</w:t>
      </w:r>
      <w:r>
        <w:rPr>
          <w:rtl/>
        </w:rPr>
        <w:t xml:space="preserve"> </w:t>
      </w:r>
      <w:bookmarkStart w:id="707" w:name="_ETM_Q3_472110"/>
      <w:bookmarkEnd w:id="707"/>
      <w:r>
        <w:rPr>
          <w:rtl/>
        </w:rPr>
        <w:t xml:space="preserve">לא </w:t>
      </w:r>
      <w:bookmarkStart w:id="708" w:name="_ETM_Q3_472229"/>
      <w:bookmarkEnd w:id="708"/>
      <w:r>
        <w:rPr>
          <w:rtl/>
        </w:rPr>
        <w:t xml:space="preserve">עם </w:t>
      </w:r>
      <w:bookmarkStart w:id="709" w:name="_ETM_Q3_472319"/>
      <w:bookmarkEnd w:id="709"/>
      <w:r>
        <w:rPr>
          <w:rtl/>
        </w:rPr>
        <w:t>כולם</w:t>
      </w:r>
      <w:r>
        <w:rPr>
          <w:rFonts w:hint="cs"/>
          <w:rtl/>
        </w:rPr>
        <w:t>.</w:t>
      </w:r>
      <w:r>
        <w:rPr>
          <w:rtl/>
        </w:rPr>
        <w:t xml:space="preserve"> </w:t>
      </w:r>
      <w:bookmarkStart w:id="710" w:name="_ETM_Q3_474120"/>
      <w:bookmarkEnd w:id="710"/>
      <w:r>
        <w:rPr>
          <w:rtl/>
        </w:rPr>
        <w:t xml:space="preserve">אבל </w:t>
      </w:r>
      <w:bookmarkStart w:id="711" w:name="_ETM_Q3_475419"/>
      <w:bookmarkEnd w:id="711"/>
      <w:r>
        <w:rPr>
          <w:rtl/>
        </w:rPr>
        <w:t xml:space="preserve">בואו </w:t>
      </w:r>
      <w:bookmarkStart w:id="712" w:name="_ETM_Q3_475749"/>
      <w:bookmarkEnd w:id="712"/>
      <w:r>
        <w:rPr>
          <w:rtl/>
        </w:rPr>
        <w:t xml:space="preserve">נדבר </w:t>
      </w:r>
      <w:bookmarkStart w:id="713" w:name="_ETM_Q3_477420"/>
      <w:bookmarkEnd w:id="713"/>
      <w:r>
        <w:rPr>
          <w:rtl/>
        </w:rPr>
        <w:t>אמת</w:t>
      </w:r>
      <w:r>
        <w:rPr>
          <w:rFonts w:hint="cs"/>
          <w:rtl/>
        </w:rPr>
        <w:t>:</w:t>
      </w:r>
      <w:r>
        <w:rPr>
          <w:rtl/>
        </w:rPr>
        <w:t xml:space="preserve"> </w:t>
      </w:r>
      <w:bookmarkStart w:id="714" w:name="_ETM_Q3_479680"/>
      <w:bookmarkEnd w:id="714"/>
      <w:r>
        <w:rPr>
          <w:rtl/>
        </w:rPr>
        <w:t>נכון</w:t>
      </w:r>
      <w:r>
        <w:rPr>
          <w:rFonts w:hint="cs"/>
          <w:rtl/>
        </w:rPr>
        <w:t>,</w:t>
      </w:r>
      <w:r>
        <w:rPr>
          <w:rtl/>
        </w:rPr>
        <w:t xml:space="preserve"> </w:t>
      </w:r>
      <w:bookmarkStart w:id="715" w:name="_ETM_Q3_480279"/>
      <w:bookmarkEnd w:id="715"/>
      <w:r>
        <w:rPr>
          <w:rtl/>
        </w:rPr>
        <w:t xml:space="preserve">המצב </w:t>
      </w:r>
      <w:bookmarkStart w:id="716" w:name="_ETM_Q3_480820"/>
      <w:bookmarkEnd w:id="716"/>
      <w:r>
        <w:rPr>
          <w:rtl/>
        </w:rPr>
        <w:t xml:space="preserve">חמור </w:t>
      </w:r>
      <w:bookmarkStart w:id="717" w:name="_ETM_Q3_481180"/>
      <w:bookmarkEnd w:id="717"/>
      <w:r>
        <w:rPr>
          <w:rtl/>
        </w:rPr>
        <w:t>וקשה</w:t>
      </w:r>
      <w:r>
        <w:rPr>
          <w:rFonts w:hint="cs"/>
          <w:rtl/>
        </w:rPr>
        <w:t>;</w:t>
      </w:r>
      <w:r>
        <w:rPr>
          <w:rtl/>
        </w:rPr>
        <w:t xml:space="preserve"> </w:t>
      </w:r>
      <w:bookmarkStart w:id="718" w:name="_ETM_Q3_480179"/>
      <w:bookmarkEnd w:id="718"/>
      <w:r>
        <w:rPr>
          <w:rtl/>
        </w:rPr>
        <w:t>נכון</w:t>
      </w:r>
      <w:r>
        <w:rPr>
          <w:rFonts w:hint="cs"/>
          <w:rtl/>
        </w:rPr>
        <w:t>,</w:t>
      </w:r>
      <w:r>
        <w:rPr>
          <w:rtl/>
        </w:rPr>
        <w:t xml:space="preserve"> </w:t>
      </w:r>
      <w:bookmarkStart w:id="719" w:name="_ETM_Q3_480779"/>
      <w:bookmarkStart w:id="720" w:name="_ETM_Q3_481319"/>
      <w:bookmarkStart w:id="721" w:name="_ETM_Q3_481680"/>
      <w:bookmarkStart w:id="722" w:name="_ETM_Q3_484009"/>
      <w:bookmarkStart w:id="723" w:name="_ETM_Q3_485269"/>
      <w:bookmarkEnd w:id="719"/>
      <w:bookmarkEnd w:id="720"/>
      <w:bookmarkEnd w:id="721"/>
      <w:bookmarkEnd w:id="722"/>
      <w:bookmarkEnd w:id="723"/>
      <w:r>
        <w:rPr>
          <w:rtl/>
        </w:rPr>
        <w:t xml:space="preserve">הוא </w:t>
      </w:r>
      <w:bookmarkStart w:id="724" w:name="_ETM_Q3_485450"/>
      <w:bookmarkEnd w:id="724"/>
      <w:r>
        <w:rPr>
          <w:rtl/>
        </w:rPr>
        <w:t xml:space="preserve">לא </w:t>
      </w:r>
      <w:bookmarkStart w:id="725" w:name="_ETM_Q3_485960"/>
      <w:bookmarkStart w:id="726" w:name="_ETM_Q3_486259"/>
      <w:bookmarkStart w:id="727" w:name="_ETM_Q3_487370"/>
      <w:bookmarkEnd w:id="725"/>
      <w:bookmarkEnd w:id="726"/>
      <w:bookmarkEnd w:id="727"/>
      <w:r>
        <w:rPr>
          <w:rFonts w:hint="cs"/>
          <w:rtl/>
        </w:rPr>
        <w:t xml:space="preserve">תולדה – לא </w:t>
      </w:r>
      <w:bookmarkStart w:id="728" w:name="_ETM_Q3_487910"/>
      <w:bookmarkEnd w:id="728"/>
      <w:r>
        <w:rPr>
          <w:rtl/>
        </w:rPr>
        <w:t xml:space="preserve">התפתח </w:t>
      </w:r>
      <w:bookmarkStart w:id="729" w:name="_ETM_Q3_489880"/>
      <w:bookmarkEnd w:id="729"/>
      <w:r>
        <w:rPr>
          <w:rtl/>
        </w:rPr>
        <w:t xml:space="preserve">רק </w:t>
      </w:r>
      <w:bookmarkStart w:id="730" w:name="_ETM_Q3_490330"/>
      <w:bookmarkEnd w:id="730"/>
      <w:r>
        <w:rPr>
          <w:rtl/>
        </w:rPr>
        <w:t xml:space="preserve">בחצי </w:t>
      </w:r>
      <w:bookmarkStart w:id="731" w:name="_ETM_Q3_492219"/>
      <w:bookmarkEnd w:id="731"/>
      <w:r>
        <w:rPr>
          <w:rtl/>
        </w:rPr>
        <w:t xml:space="preserve">השנה </w:t>
      </w:r>
      <w:bookmarkStart w:id="732" w:name="_ETM_Q3_492580"/>
      <w:bookmarkEnd w:id="732"/>
      <w:r>
        <w:rPr>
          <w:rtl/>
        </w:rPr>
        <w:t>האחרונה</w:t>
      </w:r>
      <w:r>
        <w:rPr>
          <w:rFonts w:hint="cs"/>
          <w:rtl/>
        </w:rPr>
        <w:t>,</w:t>
      </w:r>
      <w:r>
        <w:rPr>
          <w:rtl/>
        </w:rPr>
        <w:t xml:space="preserve"> </w:t>
      </w:r>
      <w:bookmarkStart w:id="733" w:name="_ETM_Q3_493089"/>
      <w:bookmarkEnd w:id="733"/>
      <w:r>
        <w:rPr>
          <w:rtl/>
        </w:rPr>
        <w:t xml:space="preserve">שבה </w:t>
      </w:r>
      <w:bookmarkStart w:id="734" w:name="_ETM_Q3_493599"/>
      <w:bookmarkEnd w:id="734"/>
      <w:r>
        <w:rPr>
          <w:rtl/>
        </w:rPr>
        <w:t>מכה</w:t>
      </w:r>
      <w:bookmarkStart w:id="735" w:name="_ETM_Q3_494019"/>
      <w:bookmarkEnd w:id="735"/>
      <w:r>
        <w:rPr>
          <w:rFonts w:hint="cs"/>
          <w:rtl/>
        </w:rPr>
        <w:t>נ</w:t>
      </w:r>
      <w:r>
        <w:rPr>
          <w:rtl/>
        </w:rPr>
        <w:t xml:space="preserve">ת </w:t>
      </w:r>
      <w:bookmarkStart w:id="736" w:name="_ETM_Q3_494200"/>
      <w:bookmarkEnd w:id="736"/>
      <w:r>
        <w:rPr>
          <w:rtl/>
        </w:rPr>
        <w:t xml:space="preserve">הממשלה </w:t>
      </w:r>
      <w:bookmarkStart w:id="737" w:name="_ETM_Q3_494709"/>
      <w:bookmarkEnd w:id="737"/>
      <w:r>
        <w:rPr>
          <w:rtl/>
        </w:rPr>
        <w:t>הנוכחית</w:t>
      </w:r>
      <w:r w:rsidR="00A55FF5">
        <w:rPr>
          <w:rFonts w:hint="cs"/>
          <w:rtl/>
        </w:rPr>
        <w:t>;</w:t>
      </w:r>
      <w:r>
        <w:rPr>
          <w:rtl/>
        </w:rPr>
        <w:t xml:space="preserve"> </w:t>
      </w:r>
      <w:bookmarkStart w:id="738" w:name="_ETM_Q3_496170"/>
      <w:bookmarkEnd w:id="738"/>
      <w:r>
        <w:rPr>
          <w:rtl/>
        </w:rPr>
        <w:t xml:space="preserve">נדון </w:t>
      </w:r>
      <w:bookmarkStart w:id="739" w:name="_ETM_Q3_496619"/>
      <w:bookmarkEnd w:id="739"/>
      <w:r>
        <w:rPr>
          <w:rtl/>
        </w:rPr>
        <w:t xml:space="preserve">אחר </w:t>
      </w:r>
      <w:bookmarkStart w:id="740" w:name="_ETM_Q3_496890"/>
      <w:bookmarkEnd w:id="740"/>
      <w:r>
        <w:rPr>
          <w:rtl/>
        </w:rPr>
        <w:t xml:space="preserve">כך </w:t>
      </w:r>
      <w:bookmarkStart w:id="741" w:name="_ETM_Q3_497160"/>
      <w:bookmarkEnd w:id="741"/>
      <w:r>
        <w:rPr>
          <w:rtl/>
        </w:rPr>
        <w:t xml:space="preserve">איך </w:t>
      </w:r>
      <w:bookmarkStart w:id="742" w:name="_ETM_Q3_497430"/>
      <w:bookmarkEnd w:id="742"/>
      <w:r>
        <w:rPr>
          <w:rtl/>
        </w:rPr>
        <w:t xml:space="preserve">זה </w:t>
      </w:r>
      <w:bookmarkStart w:id="743" w:name="_ETM_Q3_497610"/>
      <w:bookmarkEnd w:id="743"/>
      <w:r>
        <w:rPr>
          <w:rtl/>
        </w:rPr>
        <w:t>התפתח</w:t>
      </w:r>
      <w:r>
        <w:rPr>
          <w:rFonts w:hint="cs"/>
          <w:rtl/>
        </w:rPr>
        <w:t>.</w:t>
      </w:r>
      <w:r>
        <w:rPr>
          <w:rtl/>
        </w:rPr>
        <w:t xml:space="preserve"> </w:t>
      </w:r>
      <w:bookmarkStart w:id="744" w:name="_ETM_Q3_499250"/>
      <w:bookmarkEnd w:id="744"/>
      <w:r>
        <w:rPr>
          <w:rtl/>
        </w:rPr>
        <w:t xml:space="preserve">אבל </w:t>
      </w:r>
      <w:bookmarkStart w:id="745" w:name="_ETM_Q3_501029"/>
      <w:bookmarkEnd w:id="745"/>
      <w:r>
        <w:rPr>
          <w:rtl/>
        </w:rPr>
        <w:t xml:space="preserve">כאשר </w:t>
      </w:r>
      <w:bookmarkStart w:id="746" w:name="_ETM_Q3_501570"/>
      <w:bookmarkEnd w:id="746"/>
      <w:r>
        <w:rPr>
          <w:rtl/>
        </w:rPr>
        <w:t xml:space="preserve">יש </w:t>
      </w:r>
      <w:bookmarkStart w:id="747" w:name="_ETM_Q3_502939"/>
      <w:bookmarkEnd w:id="747"/>
      <w:r>
        <w:rPr>
          <w:rtl/>
        </w:rPr>
        <w:t>עלי</w:t>
      </w:r>
      <w:r>
        <w:rPr>
          <w:rFonts w:hint="cs"/>
          <w:rtl/>
        </w:rPr>
        <w:t>י</w:t>
      </w:r>
      <w:r>
        <w:rPr>
          <w:rtl/>
        </w:rPr>
        <w:t xml:space="preserve">ה </w:t>
      </w:r>
      <w:bookmarkStart w:id="748" w:name="_ETM_Q3_504250"/>
      <w:bookmarkEnd w:id="748"/>
      <w:r>
        <w:rPr>
          <w:rtl/>
        </w:rPr>
        <w:t xml:space="preserve">של </w:t>
      </w:r>
      <w:bookmarkStart w:id="749" w:name="_ETM_Q3_504460"/>
      <w:bookmarkEnd w:id="749"/>
      <w:r>
        <w:rPr>
          <w:rtl/>
        </w:rPr>
        <w:t xml:space="preserve">300% </w:t>
      </w:r>
      <w:bookmarkStart w:id="750" w:name="_ETM_Q3_506540"/>
      <w:bookmarkEnd w:id="750"/>
      <w:r>
        <w:rPr>
          <w:rtl/>
        </w:rPr>
        <w:t xml:space="preserve">במעשי </w:t>
      </w:r>
      <w:bookmarkStart w:id="751" w:name="_ETM_Q3_507110"/>
      <w:bookmarkEnd w:id="751"/>
      <w:r>
        <w:rPr>
          <w:rtl/>
        </w:rPr>
        <w:t xml:space="preserve">הרצח </w:t>
      </w:r>
      <w:bookmarkStart w:id="752" w:name="_ETM_Q3_508569"/>
      <w:bookmarkEnd w:id="752"/>
      <w:r>
        <w:rPr>
          <w:rtl/>
        </w:rPr>
        <w:t xml:space="preserve">בחברה </w:t>
      </w:r>
      <w:bookmarkStart w:id="753" w:name="_ETM_Q3_509199"/>
      <w:bookmarkEnd w:id="753"/>
      <w:r>
        <w:rPr>
          <w:rtl/>
        </w:rPr>
        <w:t>הערבית</w:t>
      </w:r>
      <w:r>
        <w:rPr>
          <w:rFonts w:hint="cs"/>
          <w:rtl/>
        </w:rPr>
        <w:t>,</w:t>
      </w:r>
      <w:r>
        <w:rPr>
          <w:rtl/>
        </w:rPr>
        <w:t xml:space="preserve"> </w:t>
      </w:r>
      <w:bookmarkStart w:id="754" w:name="_ETM_Q3_509859"/>
      <w:bookmarkEnd w:id="754"/>
      <w:r>
        <w:rPr>
          <w:rtl/>
        </w:rPr>
        <w:t xml:space="preserve">ויש </w:t>
      </w:r>
      <w:bookmarkStart w:id="755" w:name="_ETM_Q3_510159"/>
      <w:bookmarkEnd w:id="755"/>
      <w:r>
        <w:rPr>
          <w:rtl/>
        </w:rPr>
        <w:t xml:space="preserve">זינוק </w:t>
      </w:r>
      <w:bookmarkStart w:id="756" w:name="_ETM_Q3_511119"/>
      <w:bookmarkEnd w:id="756"/>
      <w:r>
        <w:rPr>
          <w:rtl/>
        </w:rPr>
        <w:t xml:space="preserve">גם </w:t>
      </w:r>
      <w:bookmarkStart w:id="757" w:name="_ETM_Q3_511539"/>
      <w:bookmarkEnd w:id="757"/>
      <w:r>
        <w:rPr>
          <w:rtl/>
        </w:rPr>
        <w:t xml:space="preserve">במעשי </w:t>
      </w:r>
      <w:bookmarkStart w:id="758" w:name="_ETM_Q3_512200"/>
      <w:bookmarkEnd w:id="758"/>
      <w:r>
        <w:rPr>
          <w:rtl/>
        </w:rPr>
        <w:t xml:space="preserve">הרצח </w:t>
      </w:r>
      <w:bookmarkStart w:id="759" w:name="_ETM_Q3_513220"/>
      <w:bookmarkEnd w:id="759"/>
      <w:r>
        <w:rPr>
          <w:rtl/>
        </w:rPr>
        <w:t xml:space="preserve">בקרב </w:t>
      </w:r>
      <w:bookmarkStart w:id="760" w:name="_ETM_Q3_514839"/>
      <w:bookmarkEnd w:id="760"/>
      <w:r>
        <w:rPr>
          <w:rtl/>
        </w:rPr>
        <w:t>היהודים</w:t>
      </w:r>
      <w:r>
        <w:rPr>
          <w:rFonts w:hint="cs"/>
          <w:rtl/>
        </w:rPr>
        <w:t>,</w:t>
      </w:r>
      <w:r>
        <w:rPr>
          <w:rtl/>
        </w:rPr>
        <w:t xml:space="preserve"> </w:t>
      </w:r>
      <w:bookmarkStart w:id="761" w:name="_ETM_Q3_515800"/>
      <w:bookmarkEnd w:id="761"/>
      <w:r>
        <w:rPr>
          <w:rtl/>
        </w:rPr>
        <w:t xml:space="preserve">זה </w:t>
      </w:r>
      <w:bookmarkStart w:id="762" w:name="_ETM_Q3_516130"/>
      <w:bookmarkEnd w:id="762"/>
      <w:r>
        <w:rPr>
          <w:rtl/>
        </w:rPr>
        <w:t xml:space="preserve">לא </w:t>
      </w:r>
      <w:bookmarkStart w:id="763" w:name="_ETM_Q3_517149"/>
      <w:bookmarkEnd w:id="763"/>
      <w:r>
        <w:rPr>
          <w:rtl/>
        </w:rPr>
        <w:t>פוסח</w:t>
      </w:r>
      <w:r>
        <w:rPr>
          <w:rFonts w:hint="cs"/>
          <w:rtl/>
        </w:rPr>
        <w:t>,</w:t>
      </w:r>
      <w:r>
        <w:rPr>
          <w:rtl/>
        </w:rPr>
        <w:t xml:space="preserve"> </w:t>
      </w:r>
      <w:bookmarkStart w:id="764" w:name="_ETM_Q3_519150"/>
      <w:bookmarkEnd w:id="764"/>
      <w:r>
        <w:rPr>
          <w:rtl/>
        </w:rPr>
        <w:t xml:space="preserve">והדברים </w:t>
      </w:r>
      <w:bookmarkStart w:id="765" w:name="_ETM_Q3_520020"/>
      <w:bookmarkEnd w:id="765"/>
      <w:r>
        <w:rPr>
          <w:rtl/>
        </w:rPr>
        <w:t xml:space="preserve">הללו </w:t>
      </w:r>
      <w:bookmarkStart w:id="766" w:name="_ETM_Q3_521339"/>
      <w:bookmarkEnd w:id="766"/>
      <w:r>
        <w:rPr>
          <w:rtl/>
        </w:rPr>
        <w:t xml:space="preserve">קורים </w:t>
      </w:r>
      <w:bookmarkStart w:id="767" w:name="_ETM_Q3_521970"/>
      <w:bookmarkEnd w:id="767"/>
      <w:r>
        <w:rPr>
          <w:rtl/>
        </w:rPr>
        <w:t xml:space="preserve">אחרי </w:t>
      </w:r>
      <w:bookmarkStart w:id="768" w:name="_ETM_Q3_522330"/>
      <w:bookmarkEnd w:id="768"/>
      <w:r>
        <w:rPr>
          <w:rtl/>
        </w:rPr>
        <w:t xml:space="preserve">שנה </w:t>
      </w:r>
      <w:bookmarkStart w:id="769" w:name="_ETM_Q3_523809"/>
      <w:bookmarkEnd w:id="769"/>
      <w:r>
        <w:rPr>
          <w:rtl/>
        </w:rPr>
        <w:t>שב</w:t>
      </w:r>
      <w:r>
        <w:rPr>
          <w:rFonts w:hint="cs"/>
          <w:rtl/>
        </w:rPr>
        <w:t>ה</w:t>
      </w:r>
      <w:r>
        <w:rPr>
          <w:rtl/>
        </w:rPr>
        <w:t xml:space="preserve"> </w:t>
      </w:r>
      <w:bookmarkStart w:id="770" w:name="_ETM_Q3_525120"/>
      <w:bookmarkEnd w:id="770"/>
      <w:r>
        <w:rPr>
          <w:rtl/>
        </w:rPr>
        <w:t xml:space="preserve">הייתה </w:t>
      </w:r>
      <w:bookmarkStart w:id="771" w:name="_ETM_Q3_525719"/>
      <w:bookmarkEnd w:id="771"/>
      <w:r>
        <w:rPr>
          <w:rtl/>
        </w:rPr>
        <w:t xml:space="preserve">הצלחה </w:t>
      </w:r>
      <w:bookmarkStart w:id="772" w:name="_ETM_Q3_526170"/>
      <w:bookmarkEnd w:id="772"/>
      <w:r>
        <w:rPr>
          <w:rtl/>
        </w:rPr>
        <w:t>בהורדה</w:t>
      </w:r>
      <w:r>
        <w:rPr>
          <w:rFonts w:hint="cs"/>
          <w:rtl/>
        </w:rPr>
        <w:t xml:space="preserve"> –</w:t>
      </w:r>
      <w:r>
        <w:rPr>
          <w:rtl/>
        </w:rPr>
        <w:t xml:space="preserve"> </w:t>
      </w:r>
      <w:bookmarkStart w:id="773" w:name="_ETM_Q3_527309"/>
      <w:bookmarkEnd w:id="773"/>
      <w:r>
        <w:rPr>
          <w:rtl/>
        </w:rPr>
        <w:t xml:space="preserve">עוד </w:t>
      </w:r>
      <w:bookmarkStart w:id="774" w:name="_ETM_Q3_527639"/>
      <w:bookmarkEnd w:id="774"/>
      <w:r>
        <w:rPr>
          <w:rtl/>
        </w:rPr>
        <w:t>פעם</w:t>
      </w:r>
      <w:r>
        <w:rPr>
          <w:rFonts w:hint="cs"/>
          <w:rtl/>
        </w:rPr>
        <w:t>,</w:t>
      </w:r>
      <w:r>
        <w:rPr>
          <w:rtl/>
        </w:rPr>
        <w:t xml:space="preserve"> </w:t>
      </w:r>
      <w:bookmarkStart w:id="775" w:name="_ETM_Q3_528580"/>
      <w:bookmarkEnd w:id="775"/>
      <w:r>
        <w:rPr>
          <w:rtl/>
        </w:rPr>
        <w:t xml:space="preserve">שום </w:t>
      </w:r>
      <w:bookmarkStart w:id="776" w:name="_ETM_Q3_528850"/>
      <w:bookmarkEnd w:id="776"/>
      <w:r>
        <w:rPr>
          <w:rtl/>
        </w:rPr>
        <w:t xml:space="preserve">בעיה </w:t>
      </w:r>
      <w:bookmarkStart w:id="777" w:name="_ETM_Q3_529870"/>
      <w:bookmarkEnd w:id="777"/>
      <w:r>
        <w:rPr>
          <w:rtl/>
        </w:rPr>
        <w:t xml:space="preserve">לא </w:t>
      </w:r>
      <w:bookmarkStart w:id="778" w:name="_ETM_Q3_530050"/>
      <w:bookmarkEnd w:id="778"/>
      <w:r>
        <w:rPr>
          <w:rtl/>
        </w:rPr>
        <w:t xml:space="preserve">נפתרה </w:t>
      </w:r>
      <w:bookmarkStart w:id="779" w:name="_ETM_Q3_530559"/>
      <w:bookmarkEnd w:id="779"/>
      <w:r>
        <w:rPr>
          <w:rtl/>
        </w:rPr>
        <w:t>מהשורש</w:t>
      </w:r>
      <w:r>
        <w:rPr>
          <w:rFonts w:hint="cs"/>
          <w:rtl/>
        </w:rPr>
        <w:t>,</w:t>
      </w:r>
      <w:r>
        <w:rPr>
          <w:rtl/>
        </w:rPr>
        <w:t xml:space="preserve"> </w:t>
      </w:r>
      <w:bookmarkStart w:id="780" w:name="_ETM_Q3_531070"/>
      <w:bookmarkEnd w:id="780"/>
      <w:r>
        <w:rPr>
          <w:rtl/>
        </w:rPr>
        <w:t xml:space="preserve">אבל </w:t>
      </w:r>
      <w:bookmarkStart w:id="781" w:name="_ETM_Q3_531249"/>
      <w:bookmarkEnd w:id="781"/>
      <w:r>
        <w:rPr>
          <w:rtl/>
        </w:rPr>
        <w:t xml:space="preserve">בהחלט </w:t>
      </w:r>
      <w:bookmarkStart w:id="782" w:name="_ETM_Q3_531699"/>
      <w:bookmarkEnd w:id="782"/>
      <w:r>
        <w:rPr>
          <w:rtl/>
        </w:rPr>
        <w:t xml:space="preserve">היה </w:t>
      </w:r>
      <w:bookmarkStart w:id="783" w:name="_ETM_Q3_531969"/>
      <w:bookmarkEnd w:id="783"/>
      <w:r>
        <w:rPr>
          <w:rtl/>
        </w:rPr>
        <w:t xml:space="preserve">מאמץ </w:t>
      </w:r>
      <w:bookmarkStart w:id="784" w:name="_ETM_Q3_532510"/>
      <w:bookmarkEnd w:id="784"/>
      <w:r>
        <w:rPr>
          <w:rtl/>
        </w:rPr>
        <w:t>מרוכז</w:t>
      </w:r>
      <w:r w:rsidR="00A55FF5">
        <w:rPr>
          <w:rFonts w:hint="cs"/>
          <w:rtl/>
        </w:rPr>
        <w:t>,</w:t>
      </w:r>
      <w:r>
        <w:rPr>
          <w:rtl/>
        </w:rPr>
        <w:t xml:space="preserve"> </w:t>
      </w:r>
      <w:bookmarkStart w:id="785" w:name="_ETM_Q3_533560"/>
      <w:bookmarkEnd w:id="785"/>
      <w:r>
        <w:rPr>
          <w:rtl/>
        </w:rPr>
        <w:t xml:space="preserve">והיו </w:t>
      </w:r>
      <w:bookmarkStart w:id="786" w:name="_ETM_Q3_533950"/>
      <w:bookmarkEnd w:id="786"/>
      <w:r>
        <w:rPr>
          <w:rtl/>
        </w:rPr>
        <w:t xml:space="preserve">לו </w:t>
      </w:r>
      <w:bookmarkStart w:id="787" w:name="_ETM_Q3_534070"/>
      <w:bookmarkEnd w:id="787"/>
      <w:r>
        <w:rPr>
          <w:rtl/>
        </w:rPr>
        <w:t xml:space="preserve">גם </w:t>
      </w:r>
      <w:bookmarkStart w:id="788" w:name="_ETM_Q3_534390"/>
      <w:bookmarkEnd w:id="788"/>
      <w:r>
        <w:rPr>
          <w:rtl/>
        </w:rPr>
        <w:t xml:space="preserve">תוצאות </w:t>
      </w:r>
      <w:bookmarkStart w:id="789" w:name="_ETM_Q3_536649"/>
      <w:bookmarkEnd w:id="789"/>
      <w:r>
        <w:rPr>
          <w:rtl/>
        </w:rPr>
        <w:t xml:space="preserve">יפות </w:t>
      </w:r>
      <w:bookmarkStart w:id="790" w:name="_ETM_Q3_537249"/>
      <w:bookmarkEnd w:id="790"/>
      <w:r>
        <w:rPr>
          <w:rtl/>
        </w:rPr>
        <w:t xml:space="preserve">בהורדת </w:t>
      </w:r>
      <w:bookmarkStart w:id="791" w:name="_ETM_Q3_538449"/>
      <w:bookmarkEnd w:id="791"/>
      <w:r>
        <w:rPr>
          <w:rtl/>
        </w:rPr>
        <w:t xml:space="preserve">העקומה </w:t>
      </w:r>
      <w:bookmarkStart w:id="792" w:name="_ETM_Q3_539319"/>
      <w:bookmarkEnd w:id="792"/>
      <w:r>
        <w:rPr>
          <w:rtl/>
        </w:rPr>
        <w:t xml:space="preserve">של </w:t>
      </w:r>
      <w:bookmarkStart w:id="793" w:name="_ETM_Q3_539559"/>
      <w:bookmarkEnd w:id="793"/>
      <w:r>
        <w:rPr>
          <w:rtl/>
        </w:rPr>
        <w:t xml:space="preserve">מספר </w:t>
      </w:r>
      <w:bookmarkStart w:id="794" w:name="_ETM_Q3_539920"/>
      <w:bookmarkEnd w:id="794"/>
      <w:r>
        <w:rPr>
          <w:rtl/>
        </w:rPr>
        <w:t xml:space="preserve">מעשי </w:t>
      </w:r>
      <w:bookmarkStart w:id="795" w:name="_ETM_Q3_540339"/>
      <w:bookmarkEnd w:id="795"/>
      <w:r>
        <w:rPr>
          <w:rtl/>
        </w:rPr>
        <w:t>הרצח</w:t>
      </w:r>
      <w:r>
        <w:rPr>
          <w:rFonts w:hint="cs"/>
          <w:rtl/>
        </w:rPr>
        <w:t>,</w:t>
      </w:r>
      <w:r>
        <w:rPr>
          <w:rtl/>
        </w:rPr>
        <w:t xml:space="preserve"> </w:t>
      </w:r>
      <w:bookmarkStart w:id="796" w:name="_ETM_Q3_542129"/>
      <w:bookmarkEnd w:id="796"/>
      <w:r>
        <w:rPr>
          <w:rFonts w:hint="cs"/>
          <w:rtl/>
        </w:rPr>
        <w:t>ו</w:t>
      </w:r>
      <w:r>
        <w:rPr>
          <w:rtl/>
        </w:rPr>
        <w:t xml:space="preserve">חייבים </w:t>
      </w:r>
      <w:bookmarkStart w:id="797" w:name="_ETM_Q3_542520"/>
      <w:bookmarkEnd w:id="797"/>
      <w:r>
        <w:rPr>
          <w:rtl/>
        </w:rPr>
        <w:t xml:space="preserve">לשאול </w:t>
      </w:r>
      <w:bookmarkStart w:id="798" w:name="_ETM_Q3_542910"/>
      <w:bookmarkEnd w:id="798"/>
      <w:r>
        <w:rPr>
          <w:rtl/>
        </w:rPr>
        <w:t>למה</w:t>
      </w:r>
      <w:r>
        <w:rPr>
          <w:rFonts w:hint="cs"/>
          <w:rtl/>
        </w:rPr>
        <w:t>.</w:t>
      </w:r>
    </w:p>
    <w:p w:rsidR="000D65EE" w:rsidRDefault="000D65EE" w:rsidP="00BA1DBA">
      <w:pPr>
        <w:rPr>
          <w:rtl/>
        </w:rPr>
      </w:pPr>
    </w:p>
    <w:p w:rsidR="000D65EE" w:rsidRDefault="000D65EE" w:rsidP="00A55FF5">
      <w:pPr>
        <w:rPr>
          <w:rtl/>
        </w:rPr>
      </w:pPr>
      <w:bookmarkStart w:id="799" w:name="_ETM_Q3_545000"/>
      <w:bookmarkStart w:id="800" w:name="_ETM_Q3_544790"/>
      <w:bookmarkEnd w:id="799"/>
      <w:bookmarkEnd w:id="800"/>
      <w:r>
        <w:rPr>
          <w:rtl/>
        </w:rPr>
        <w:t>בוא</w:t>
      </w:r>
      <w:r>
        <w:rPr>
          <w:rFonts w:hint="cs"/>
          <w:rtl/>
        </w:rPr>
        <w:t>ו</w:t>
      </w:r>
      <w:r>
        <w:rPr>
          <w:rtl/>
        </w:rPr>
        <w:t xml:space="preserve"> </w:t>
      </w:r>
      <w:bookmarkStart w:id="801" w:name="_ETM_Q3_545240"/>
      <w:bookmarkEnd w:id="801"/>
      <w:r>
        <w:rPr>
          <w:rtl/>
        </w:rPr>
        <w:t xml:space="preserve">נתחיל </w:t>
      </w:r>
      <w:bookmarkStart w:id="802" w:name="_ETM_Q3_546260"/>
      <w:bookmarkEnd w:id="802"/>
      <w:r>
        <w:rPr>
          <w:rtl/>
        </w:rPr>
        <w:t xml:space="preserve">בלדבר </w:t>
      </w:r>
      <w:bookmarkStart w:id="803" w:name="_ETM_Q3_546979"/>
      <w:bookmarkEnd w:id="803"/>
      <w:r>
        <w:rPr>
          <w:rtl/>
        </w:rPr>
        <w:t xml:space="preserve">על </w:t>
      </w:r>
      <w:bookmarkStart w:id="804" w:name="_ETM_Q3_547180"/>
      <w:bookmarkEnd w:id="804"/>
      <w:r>
        <w:rPr>
          <w:rtl/>
        </w:rPr>
        <w:t xml:space="preserve">כמה </w:t>
      </w:r>
      <w:bookmarkStart w:id="805" w:name="_ETM_Q3_547330"/>
      <w:bookmarkEnd w:id="805"/>
      <w:r>
        <w:rPr>
          <w:rtl/>
        </w:rPr>
        <w:t xml:space="preserve">מרכיבים </w:t>
      </w:r>
      <w:bookmarkStart w:id="806" w:name="_ETM_Q3_549180"/>
      <w:bookmarkEnd w:id="806"/>
      <w:r>
        <w:rPr>
          <w:rtl/>
        </w:rPr>
        <w:t xml:space="preserve">שהיו </w:t>
      </w:r>
      <w:bookmarkStart w:id="807" w:name="_ETM_Q3_549570"/>
      <w:bookmarkEnd w:id="807"/>
      <w:r>
        <w:rPr>
          <w:rtl/>
        </w:rPr>
        <w:t xml:space="preserve">קיימים </w:t>
      </w:r>
      <w:bookmarkStart w:id="808" w:name="_ETM_Q3_551069"/>
      <w:bookmarkEnd w:id="808"/>
      <w:r>
        <w:rPr>
          <w:rtl/>
        </w:rPr>
        <w:t xml:space="preserve">בתקופת </w:t>
      </w:r>
      <w:bookmarkStart w:id="809" w:name="_ETM_Q3_551639"/>
      <w:bookmarkEnd w:id="809"/>
      <w:r>
        <w:rPr>
          <w:rtl/>
        </w:rPr>
        <w:t xml:space="preserve">הממשלה </w:t>
      </w:r>
      <w:bookmarkStart w:id="810" w:name="_ETM_Q3_552060"/>
      <w:bookmarkEnd w:id="810"/>
      <w:r>
        <w:rPr>
          <w:rtl/>
        </w:rPr>
        <w:t>הקודמת</w:t>
      </w:r>
      <w:r w:rsidR="00A55FF5">
        <w:rPr>
          <w:rFonts w:hint="cs"/>
          <w:rtl/>
        </w:rPr>
        <w:t>.</w:t>
      </w:r>
      <w:r>
        <w:rPr>
          <w:rtl/>
        </w:rPr>
        <w:t xml:space="preserve"> </w:t>
      </w:r>
      <w:bookmarkStart w:id="811" w:name="_ETM_Q3_552569"/>
      <w:bookmarkEnd w:id="811"/>
      <w:r>
        <w:rPr>
          <w:rtl/>
        </w:rPr>
        <w:t xml:space="preserve">הייתה </w:t>
      </w:r>
      <w:bookmarkStart w:id="812" w:name="_ETM_Q3_552810"/>
      <w:bookmarkEnd w:id="812"/>
      <w:r>
        <w:rPr>
          <w:rtl/>
        </w:rPr>
        <w:t xml:space="preserve">ועדת </w:t>
      </w:r>
      <w:bookmarkStart w:id="813" w:name="_ETM_Q3_553170"/>
      <w:bookmarkEnd w:id="813"/>
      <w:r>
        <w:rPr>
          <w:rtl/>
        </w:rPr>
        <w:t xml:space="preserve">שרים </w:t>
      </w:r>
      <w:bookmarkStart w:id="814" w:name="_ETM_Q3_553560"/>
      <w:bookmarkEnd w:id="814"/>
      <w:r>
        <w:rPr>
          <w:rtl/>
        </w:rPr>
        <w:t xml:space="preserve">שהתכנסה </w:t>
      </w:r>
      <w:bookmarkStart w:id="815" w:name="_ETM_Q3_554279"/>
      <w:bookmarkEnd w:id="815"/>
      <w:r>
        <w:rPr>
          <w:rtl/>
        </w:rPr>
        <w:t xml:space="preserve">באופן </w:t>
      </w:r>
      <w:bookmarkStart w:id="816" w:name="_ETM_Q3_554670"/>
      <w:bookmarkEnd w:id="816"/>
      <w:r>
        <w:rPr>
          <w:rtl/>
        </w:rPr>
        <w:t xml:space="preserve">שוטף </w:t>
      </w:r>
      <w:bookmarkStart w:id="817" w:name="_ETM_Q3_555149"/>
      <w:bookmarkEnd w:id="817"/>
      <w:r>
        <w:rPr>
          <w:rtl/>
        </w:rPr>
        <w:t xml:space="preserve">ובאופן </w:t>
      </w:r>
      <w:bookmarkStart w:id="818" w:name="_ETM_Q3_555659"/>
      <w:bookmarkEnd w:id="818"/>
      <w:r>
        <w:rPr>
          <w:rtl/>
        </w:rPr>
        <w:t xml:space="preserve">קבוע </w:t>
      </w:r>
      <w:bookmarkStart w:id="819" w:name="_ETM_Q3_557189"/>
      <w:bookmarkStart w:id="820" w:name="_ETM_Q3_557610"/>
      <w:bookmarkEnd w:id="819"/>
      <w:bookmarkEnd w:id="820"/>
      <w:r>
        <w:rPr>
          <w:rtl/>
        </w:rPr>
        <w:t xml:space="preserve">כמעט </w:t>
      </w:r>
      <w:bookmarkStart w:id="821" w:name="_ETM_Q3_558149"/>
      <w:bookmarkEnd w:id="821"/>
      <w:r>
        <w:rPr>
          <w:rtl/>
        </w:rPr>
        <w:t xml:space="preserve">מתחילת </w:t>
      </w:r>
      <w:bookmarkStart w:id="822" w:name="_ETM_Q3_558659"/>
      <w:bookmarkEnd w:id="822"/>
      <w:r>
        <w:rPr>
          <w:rtl/>
        </w:rPr>
        <w:t xml:space="preserve">כהונת </w:t>
      </w:r>
      <w:bookmarkStart w:id="823" w:name="_ETM_Q3_559049"/>
      <w:bookmarkEnd w:id="823"/>
      <w:r>
        <w:rPr>
          <w:rtl/>
        </w:rPr>
        <w:t>הממשלה</w:t>
      </w:r>
      <w:r>
        <w:rPr>
          <w:rFonts w:hint="cs"/>
          <w:rtl/>
        </w:rPr>
        <w:t>.</w:t>
      </w:r>
      <w:r>
        <w:rPr>
          <w:rtl/>
        </w:rPr>
        <w:t xml:space="preserve"> </w:t>
      </w:r>
      <w:bookmarkStart w:id="824" w:name="_ETM_Q3_562350"/>
      <w:bookmarkEnd w:id="824"/>
      <w:r>
        <w:rPr>
          <w:rtl/>
        </w:rPr>
        <w:t xml:space="preserve">אני </w:t>
      </w:r>
      <w:bookmarkStart w:id="825" w:name="_ETM_Q3_562679"/>
      <w:bookmarkEnd w:id="825"/>
      <w:r>
        <w:rPr>
          <w:rtl/>
        </w:rPr>
        <w:t xml:space="preserve">ראיתי </w:t>
      </w:r>
      <w:bookmarkStart w:id="826" w:name="_ETM_Q3_563130"/>
      <w:bookmarkEnd w:id="826"/>
      <w:r>
        <w:rPr>
          <w:rtl/>
        </w:rPr>
        <w:t>ש</w:t>
      </w:r>
      <w:r>
        <w:rPr>
          <w:rFonts w:hint="cs"/>
          <w:rtl/>
        </w:rPr>
        <w:t>ב</w:t>
      </w:r>
      <w:r>
        <w:rPr>
          <w:rtl/>
        </w:rPr>
        <w:t xml:space="preserve">פעם </w:t>
      </w:r>
      <w:bookmarkStart w:id="827" w:name="_ETM_Q3_563579"/>
      <w:bookmarkEnd w:id="827"/>
      <w:r>
        <w:rPr>
          <w:rFonts w:hint="cs"/>
          <w:rtl/>
        </w:rPr>
        <w:t>ה</w:t>
      </w:r>
      <w:r>
        <w:rPr>
          <w:rtl/>
        </w:rPr>
        <w:t xml:space="preserve">ראשונה </w:t>
      </w:r>
      <w:bookmarkStart w:id="828" w:name="_ETM_Q3_565380"/>
      <w:bookmarkEnd w:id="828"/>
      <w:r>
        <w:rPr>
          <w:rtl/>
        </w:rPr>
        <w:t xml:space="preserve">הנושא </w:t>
      </w:r>
      <w:bookmarkStart w:id="829" w:name="_ETM_Q3_567090"/>
      <w:bookmarkEnd w:id="829"/>
      <w:r>
        <w:rPr>
          <w:rtl/>
        </w:rPr>
        <w:t xml:space="preserve">קיבל </w:t>
      </w:r>
      <w:bookmarkStart w:id="830" w:name="_ETM_Q3_567420"/>
      <w:bookmarkEnd w:id="830"/>
      <w:r>
        <w:rPr>
          <w:rtl/>
        </w:rPr>
        <w:t xml:space="preserve">תשומת </w:t>
      </w:r>
      <w:bookmarkStart w:id="831" w:name="_ETM_Q3_567840"/>
      <w:bookmarkEnd w:id="831"/>
      <w:r>
        <w:rPr>
          <w:rtl/>
        </w:rPr>
        <w:t xml:space="preserve">לב </w:t>
      </w:r>
      <w:bookmarkStart w:id="832" w:name="_ETM_Q3_568410"/>
      <w:bookmarkEnd w:id="832"/>
      <w:r>
        <w:rPr>
          <w:rtl/>
        </w:rPr>
        <w:t xml:space="preserve">רק </w:t>
      </w:r>
      <w:bookmarkStart w:id="833" w:name="_ETM_Q3_568650"/>
      <w:bookmarkEnd w:id="833"/>
      <w:r>
        <w:rPr>
          <w:rtl/>
        </w:rPr>
        <w:t>עכשיו</w:t>
      </w:r>
      <w:r>
        <w:rPr>
          <w:rFonts w:hint="cs"/>
          <w:rtl/>
        </w:rPr>
        <w:t>,</w:t>
      </w:r>
      <w:r>
        <w:rPr>
          <w:rtl/>
        </w:rPr>
        <w:t xml:space="preserve"> </w:t>
      </w:r>
      <w:bookmarkStart w:id="834" w:name="_ETM_Q3_569130"/>
      <w:bookmarkEnd w:id="834"/>
      <w:r>
        <w:rPr>
          <w:rtl/>
        </w:rPr>
        <w:t xml:space="preserve">ברמה </w:t>
      </w:r>
      <w:bookmarkStart w:id="835" w:name="_ETM_Q3_569520"/>
      <w:bookmarkEnd w:id="835"/>
      <w:r>
        <w:rPr>
          <w:rtl/>
        </w:rPr>
        <w:t xml:space="preserve">של </w:t>
      </w:r>
      <w:bookmarkStart w:id="836" w:name="_ETM_Q3_569700"/>
      <w:bookmarkEnd w:id="836"/>
      <w:r>
        <w:rPr>
          <w:rtl/>
        </w:rPr>
        <w:t>ר</w:t>
      </w:r>
      <w:r>
        <w:rPr>
          <w:rFonts w:hint="cs"/>
          <w:rtl/>
        </w:rPr>
        <w:t>אש ממשלה</w:t>
      </w:r>
      <w:r w:rsidR="00A55FF5">
        <w:rPr>
          <w:rFonts w:hint="cs"/>
          <w:rtl/>
        </w:rPr>
        <w:t>.</w:t>
      </w:r>
      <w:r>
        <w:rPr>
          <w:rtl/>
        </w:rPr>
        <w:t xml:space="preserve"> </w:t>
      </w:r>
      <w:bookmarkStart w:id="837" w:name="_ETM_Q3_572159"/>
      <w:bookmarkEnd w:id="837"/>
      <w:r>
        <w:rPr>
          <w:rtl/>
        </w:rPr>
        <w:t xml:space="preserve">היה </w:t>
      </w:r>
      <w:bookmarkStart w:id="838" w:name="_ETM_Q3_572430"/>
      <w:bookmarkEnd w:id="838"/>
      <w:r>
        <w:rPr>
          <w:rtl/>
        </w:rPr>
        <w:t xml:space="preserve">צוות </w:t>
      </w:r>
      <w:bookmarkStart w:id="839" w:name="_ETM_Q3_572850"/>
      <w:bookmarkEnd w:id="839"/>
      <w:r>
        <w:rPr>
          <w:rtl/>
        </w:rPr>
        <w:t>בין</w:t>
      </w:r>
      <w:bookmarkStart w:id="840" w:name="_ETM_Q3_573060"/>
      <w:bookmarkEnd w:id="840"/>
      <w:r>
        <w:rPr>
          <w:rFonts w:hint="cs"/>
          <w:rtl/>
        </w:rPr>
        <w:t>-</w:t>
      </w:r>
      <w:r>
        <w:rPr>
          <w:rtl/>
        </w:rPr>
        <w:t xml:space="preserve">משרדי </w:t>
      </w:r>
      <w:bookmarkStart w:id="841" w:name="_ETM_Q3_573960"/>
      <w:bookmarkEnd w:id="841"/>
      <w:r>
        <w:rPr>
          <w:rtl/>
        </w:rPr>
        <w:t>ש</w:t>
      </w:r>
      <w:r>
        <w:rPr>
          <w:rFonts w:hint="cs"/>
          <w:rtl/>
        </w:rPr>
        <w:t>ה</w:t>
      </w:r>
      <w:r>
        <w:rPr>
          <w:rtl/>
        </w:rPr>
        <w:t xml:space="preserve">תכנס </w:t>
      </w:r>
      <w:bookmarkStart w:id="842" w:name="_ETM_Q3_574890"/>
      <w:bookmarkEnd w:id="842"/>
      <w:r>
        <w:rPr>
          <w:rtl/>
        </w:rPr>
        <w:t xml:space="preserve">מדי </w:t>
      </w:r>
      <w:bookmarkStart w:id="843" w:name="_ETM_Q3_575310"/>
      <w:bookmarkEnd w:id="843"/>
      <w:r>
        <w:rPr>
          <w:rtl/>
        </w:rPr>
        <w:t xml:space="preserve">שבוע </w:t>
      </w:r>
      <w:bookmarkStart w:id="844" w:name="_ETM_Q3_576299"/>
      <w:bookmarkEnd w:id="844"/>
      <w:r>
        <w:rPr>
          <w:rtl/>
        </w:rPr>
        <w:t xml:space="preserve">ותיאם </w:t>
      </w:r>
      <w:bookmarkStart w:id="845" w:name="_ETM_Q3_577170"/>
      <w:bookmarkEnd w:id="845"/>
      <w:r>
        <w:rPr>
          <w:rtl/>
        </w:rPr>
        <w:t xml:space="preserve">פעולה </w:t>
      </w:r>
      <w:bookmarkStart w:id="846" w:name="_ETM_Q3_578390"/>
      <w:bookmarkEnd w:id="846"/>
      <w:r>
        <w:rPr>
          <w:rtl/>
        </w:rPr>
        <w:t xml:space="preserve">בין </w:t>
      </w:r>
      <w:bookmarkStart w:id="847" w:name="_ETM_Q3_578689"/>
      <w:bookmarkEnd w:id="847"/>
      <w:r>
        <w:rPr>
          <w:rtl/>
        </w:rPr>
        <w:t xml:space="preserve">רשויות </w:t>
      </w:r>
      <w:bookmarkStart w:id="848" w:name="_ETM_Q3_579200"/>
      <w:bookmarkEnd w:id="848"/>
      <w:r>
        <w:rPr>
          <w:rtl/>
        </w:rPr>
        <w:t xml:space="preserve">המדינה </w:t>
      </w:r>
      <w:bookmarkStart w:id="849" w:name="_ETM_Q3_579619"/>
      <w:bookmarkEnd w:id="849"/>
      <w:r>
        <w:rPr>
          <w:rtl/>
        </w:rPr>
        <w:t xml:space="preserve">השונות </w:t>
      </w:r>
      <w:bookmarkStart w:id="850" w:name="_ETM_Q3_580830"/>
      <w:bookmarkEnd w:id="850"/>
      <w:r>
        <w:rPr>
          <w:rtl/>
        </w:rPr>
        <w:t xml:space="preserve">על </w:t>
      </w:r>
      <w:bookmarkStart w:id="851" w:name="_ETM_Q3_581100"/>
      <w:bookmarkEnd w:id="851"/>
      <w:r>
        <w:rPr>
          <w:rtl/>
        </w:rPr>
        <w:t xml:space="preserve">ספקטרום </w:t>
      </w:r>
      <w:bookmarkStart w:id="852" w:name="_ETM_Q3_581760"/>
      <w:bookmarkEnd w:id="852"/>
      <w:r>
        <w:rPr>
          <w:rtl/>
        </w:rPr>
        <w:t xml:space="preserve">מאוד </w:t>
      </w:r>
      <w:bookmarkStart w:id="853" w:name="_ETM_Q3_582150"/>
      <w:bookmarkEnd w:id="853"/>
      <w:r>
        <w:rPr>
          <w:rtl/>
        </w:rPr>
        <w:t xml:space="preserve">רחב </w:t>
      </w:r>
      <w:bookmarkStart w:id="854" w:name="_ETM_Q3_582930"/>
      <w:bookmarkEnd w:id="854"/>
      <w:r>
        <w:rPr>
          <w:rtl/>
        </w:rPr>
        <w:t xml:space="preserve">של </w:t>
      </w:r>
      <w:bookmarkStart w:id="855" w:name="_ETM_Q3_583200"/>
      <w:bookmarkEnd w:id="855"/>
      <w:r>
        <w:rPr>
          <w:rtl/>
        </w:rPr>
        <w:t>אכיפה</w:t>
      </w:r>
      <w:bookmarkStart w:id="856" w:name="_ETM_Q3_585070"/>
      <w:bookmarkEnd w:id="856"/>
      <w:r w:rsidR="00A55FF5">
        <w:rPr>
          <w:rFonts w:hint="cs"/>
          <w:rtl/>
        </w:rPr>
        <w:t>.</w:t>
      </w:r>
      <w:bookmarkStart w:id="857" w:name="_ETM_Q3_588000"/>
      <w:bookmarkEnd w:id="857"/>
      <w:r w:rsidR="00A55FF5">
        <w:rPr>
          <w:rFonts w:hint="cs"/>
          <w:rtl/>
        </w:rPr>
        <w:t xml:space="preserve"> </w:t>
      </w:r>
      <w:r>
        <w:rPr>
          <w:rtl/>
        </w:rPr>
        <w:t xml:space="preserve">היה </w:t>
      </w:r>
      <w:bookmarkStart w:id="858" w:name="_ETM_Q3_585340"/>
      <w:bookmarkEnd w:id="858"/>
      <w:r>
        <w:rPr>
          <w:rtl/>
        </w:rPr>
        <w:t>ת</w:t>
      </w:r>
      <w:r>
        <w:rPr>
          <w:rFonts w:hint="cs"/>
          <w:rtl/>
        </w:rPr>
        <w:t>י</w:t>
      </w:r>
      <w:r>
        <w:rPr>
          <w:rtl/>
        </w:rPr>
        <w:t xml:space="preserve">עדוף </w:t>
      </w:r>
      <w:bookmarkStart w:id="859" w:name="_ETM_Q3_585850"/>
      <w:bookmarkEnd w:id="859"/>
      <w:r>
        <w:rPr>
          <w:rtl/>
        </w:rPr>
        <w:t>בחקיקה</w:t>
      </w:r>
      <w:r w:rsidR="00A55FF5">
        <w:rPr>
          <w:rFonts w:hint="cs"/>
          <w:rtl/>
        </w:rPr>
        <w:t>.</w:t>
      </w:r>
      <w:r>
        <w:rPr>
          <w:rtl/>
        </w:rPr>
        <w:t xml:space="preserve"> </w:t>
      </w:r>
      <w:bookmarkStart w:id="860" w:name="_ETM_Q3_587029"/>
      <w:bookmarkEnd w:id="860"/>
      <w:r>
        <w:rPr>
          <w:rtl/>
        </w:rPr>
        <w:t xml:space="preserve">אני </w:t>
      </w:r>
      <w:bookmarkStart w:id="861" w:name="_ETM_Q3_587389"/>
      <w:bookmarkEnd w:id="861"/>
      <w:r>
        <w:rPr>
          <w:rtl/>
        </w:rPr>
        <w:t>מזכיר</w:t>
      </w:r>
      <w:r>
        <w:rPr>
          <w:rFonts w:hint="cs"/>
          <w:rtl/>
        </w:rPr>
        <w:t xml:space="preserve"> ש</w:t>
      </w:r>
      <w:bookmarkStart w:id="862" w:name="_ETM_Q3_590350"/>
      <w:bookmarkEnd w:id="862"/>
      <w:r>
        <w:rPr>
          <w:rtl/>
        </w:rPr>
        <w:t xml:space="preserve">בין </w:t>
      </w:r>
      <w:bookmarkStart w:id="863" w:name="_ETM_Q3_590740"/>
      <w:bookmarkEnd w:id="863"/>
      <w:r>
        <w:rPr>
          <w:rtl/>
        </w:rPr>
        <w:t>הי</w:t>
      </w:r>
      <w:r>
        <w:rPr>
          <w:rFonts w:hint="cs"/>
          <w:rtl/>
        </w:rPr>
        <w:t>ע</w:t>
      </w:r>
      <w:r>
        <w:rPr>
          <w:rtl/>
        </w:rPr>
        <w:t xml:space="preserve">דים </w:t>
      </w:r>
      <w:bookmarkStart w:id="864" w:name="_ETM_Q3_591219"/>
      <w:bookmarkEnd w:id="864"/>
      <w:r>
        <w:rPr>
          <w:rtl/>
        </w:rPr>
        <w:t xml:space="preserve">שאני </w:t>
      </w:r>
      <w:bookmarkStart w:id="865" w:name="_ETM_Q3_591520"/>
      <w:bookmarkEnd w:id="865"/>
      <w:r>
        <w:rPr>
          <w:rtl/>
        </w:rPr>
        <w:t xml:space="preserve">הצגתי </w:t>
      </w:r>
      <w:bookmarkStart w:id="866" w:name="_ETM_Q3_591909"/>
      <w:bookmarkEnd w:id="866"/>
      <w:r>
        <w:rPr>
          <w:rtl/>
        </w:rPr>
        <w:t xml:space="preserve">ביום </w:t>
      </w:r>
      <w:bookmarkStart w:id="867" w:name="_ETM_Q3_592179"/>
      <w:bookmarkEnd w:id="867"/>
      <w:r>
        <w:rPr>
          <w:rtl/>
        </w:rPr>
        <w:t xml:space="preserve">שנכנסתי </w:t>
      </w:r>
      <w:bookmarkStart w:id="868" w:name="_ETM_Q3_592779"/>
      <w:bookmarkEnd w:id="868"/>
      <w:r>
        <w:rPr>
          <w:rtl/>
        </w:rPr>
        <w:t xml:space="preserve">לתפקיד </w:t>
      </w:r>
      <w:bookmarkStart w:id="869" w:name="_ETM_Q3_593259"/>
      <w:bookmarkEnd w:id="869"/>
      <w:r>
        <w:rPr>
          <w:rtl/>
        </w:rPr>
        <w:t>ב-</w:t>
      </w:r>
      <w:r>
        <w:rPr>
          <w:rFonts w:hint="cs"/>
          <w:rtl/>
        </w:rPr>
        <w:t xml:space="preserve">13 </w:t>
      </w:r>
      <w:bookmarkStart w:id="870" w:name="_ETM_Q3_592000"/>
      <w:bookmarkEnd w:id="870"/>
      <w:r>
        <w:rPr>
          <w:rFonts w:hint="cs"/>
          <w:rtl/>
        </w:rPr>
        <w:t xml:space="preserve">ביוני 2021 </w:t>
      </w:r>
      <w:bookmarkStart w:id="871" w:name="_ETM_Q3_596300"/>
      <w:bookmarkEnd w:id="871"/>
      <w:r>
        <w:rPr>
          <w:rtl/>
        </w:rPr>
        <w:t xml:space="preserve">אמרתי </w:t>
      </w:r>
      <w:bookmarkStart w:id="872" w:name="_ETM_Q3_596930"/>
      <w:bookmarkEnd w:id="872"/>
      <w:r>
        <w:rPr>
          <w:rtl/>
        </w:rPr>
        <w:t xml:space="preserve">את </w:t>
      </w:r>
      <w:bookmarkStart w:id="873" w:name="_ETM_Q3_597020"/>
      <w:bookmarkEnd w:id="873"/>
      <w:r>
        <w:rPr>
          <w:rtl/>
        </w:rPr>
        <w:t xml:space="preserve">הדברים </w:t>
      </w:r>
      <w:bookmarkStart w:id="874" w:name="_ETM_Q3_597650"/>
      <w:bookmarkEnd w:id="874"/>
      <w:r>
        <w:rPr>
          <w:rtl/>
        </w:rPr>
        <w:t xml:space="preserve">וגם </w:t>
      </w:r>
      <w:bookmarkStart w:id="875" w:name="_ETM_Q3_598100"/>
      <w:bookmarkEnd w:id="875"/>
      <w:r>
        <w:rPr>
          <w:rtl/>
        </w:rPr>
        <w:t xml:space="preserve">קיימתי </w:t>
      </w:r>
      <w:bookmarkStart w:id="876" w:name="_ETM_Q3_598610"/>
      <w:bookmarkEnd w:id="876"/>
      <w:r>
        <w:rPr>
          <w:rtl/>
        </w:rPr>
        <w:t>אותם</w:t>
      </w:r>
      <w:r>
        <w:rPr>
          <w:rFonts w:hint="cs"/>
          <w:rtl/>
        </w:rPr>
        <w:t>, ו</w:t>
      </w:r>
      <w:bookmarkStart w:id="877" w:name="_ETM_Q3_599480"/>
      <w:bookmarkEnd w:id="877"/>
      <w:r>
        <w:rPr>
          <w:rFonts w:hint="cs"/>
          <w:rtl/>
        </w:rPr>
        <w:t xml:space="preserve">אלה </w:t>
      </w:r>
      <w:r>
        <w:rPr>
          <w:rtl/>
        </w:rPr>
        <w:t xml:space="preserve">גם </w:t>
      </w:r>
      <w:bookmarkStart w:id="878" w:name="_ETM_Q3_599960"/>
      <w:bookmarkStart w:id="879" w:name="_ETM_Q3_600140"/>
      <w:bookmarkEnd w:id="878"/>
      <w:bookmarkEnd w:id="879"/>
      <w:r>
        <w:rPr>
          <w:rtl/>
        </w:rPr>
        <w:t xml:space="preserve">החוקים </w:t>
      </w:r>
      <w:bookmarkStart w:id="880" w:name="_ETM_Q3_600560"/>
      <w:bookmarkEnd w:id="880"/>
      <w:r>
        <w:rPr>
          <w:rtl/>
        </w:rPr>
        <w:t>ש</w:t>
      </w:r>
      <w:bookmarkStart w:id="881" w:name="_ETM_Q3_600770"/>
      <w:bookmarkEnd w:id="881"/>
      <w:r>
        <w:rPr>
          <w:rtl/>
        </w:rPr>
        <w:t xml:space="preserve">הבאתי </w:t>
      </w:r>
      <w:bookmarkStart w:id="882" w:name="_ETM_Q3_601100"/>
      <w:bookmarkEnd w:id="882"/>
      <w:r>
        <w:rPr>
          <w:rtl/>
        </w:rPr>
        <w:t xml:space="preserve">למליאת </w:t>
      </w:r>
      <w:bookmarkStart w:id="883" w:name="_ETM_Q3_601580"/>
      <w:bookmarkEnd w:id="883"/>
      <w:r>
        <w:rPr>
          <w:rtl/>
        </w:rPr>
        <w:t>הכנסת</w:t>
      </w:r>
      <w:r>
        <w:rPr>
          <w:rFonts w:hint="cs"/>
          <w:rtl/>
        </w:rPr>
        <w:t xml:space="preserve"> </w:t>
      </w:r>
      <w:r w:rsidR="00A55FF5">
        <w:rPr>
          <w:rFonts w:hint="cs"/>
          <w:rtl/>
        </w:rPr>
        <w:t>–</w:t>
      </w:r>
      <w:r>
        <w:rPr>
          <w:rtl/>
        </w:rPr>
        <w:t xml:space="preserve"> </w:t>
      </w:r>
      <w:bookmarkStart w:id="884" w:name="_ETM_Q3_603190"/>
      <w:bookmarkEnd w:id="884"/>
      <w:r>
        <w:rPr>
          <w:rtl/>
        </w:rPr>
        <w:t xml:space="preserve">בראש </w:t>
      </w:r>
      <w:bookmarkStart w:id="885" w:name="_ETM_Q3_603670"/>
      <w:bookmarkEnd w:id="885"/>
      <w:r>
        <w:rPr>
          <w:rtl/>
        </w:rPr>
        <w:t xml:space="preserve">ובראשונה </w:t>
      </w:r>
      <w:bookmarkStart w:id="886" w:name="_ETM_Q3_604240"/>
      <w:bookmarkEnd w:id="886"/>
      <w:r>
        <w:rPr>
          <w:rtl/>
        </w:rPr>
        <w:t xml:space="preserve">חוקים </w:t>
      </w:r>
      <w:bookmarkStart w:id="887" w:name="_ETM_Q3_605990"/>
      <w:bookmarkEnd w:id="887"/>
      <w:r>
        <w:rPr>
          <w:rtl/>
        </w:rPr>
        <w:t xml:space="preserve">שנוגעים </w:t>
      </w:r>
      <w:bookmarkStart w:id="888" w:name="_ETM_Q3_607189"/>
      <w:bookmarkEnd w:id="888"/>
      <w:r>
        <w:rPr>
          <w:rtl/>
        </w:rPr>
        <w:t xml:space="preserve">למאבק </w:t>
      </w:r>
      <w:bookmarkStart w:id="889" w:name="_ETM_Q3_607990"/>
      <w:bookmarkEnd w:id="889"/>
      <w:r>
        <w:rPr>
          <w:rFonts w:hint="cs"/>
          <w:rtl/>
        </w:rPr>
        <w:t xml:space="preserve">בפשיעה. </w:t>
      </w:r>
      <w:bookmarkStart w:id="890" w:name="_ETM_Q3_609330"/>
      <w:bookmarkEnd w:id="890"/>
      <w:r>
        <w:rPr>
          <w:rtl/>
        </w:rPr>
        <w:t xml:space="preserve">הסמכנו </w:t>
      </w:r>
      <w:bookmarkStart w:id="891" w:name="_ETM_Q3_609870"/>
      <w:bookmarkEnd w:id="891"/>
      <w:r>
        <w:rPr>
          <w:rtl/>
        </w:rPr>
        <w:t xml:space="preserve">את </w:t>
      </w:r>
      <w:bookmarkStart w:id="892" w:name="_ETM_Q3_609960"/>
      <w:bookmarkEnd w:id="892"/>
      <w:r>
        <w:rPr>
          <w:rtl/>
        </w:rPr>
        <w:t xml:space="preserve">בתי </w:t>
      </w:r>
      <w:bookmarkStart w:id="893" w:name="_ETM_Q3_610230"/>
      <w:bookmarkEnd w:id="893"/>
      <w:r>
        <w:rPr>
          <w:rtl/>
        </w:rPr>
        <w:t xml:space="preserve">המשפט </w:t>
      </w:r>
      <w:bookmarkStart w:id="894" w:name="_ETM_Q3_610680"/>
      <w:bookmarkEnd w:id="894"/>
      <w:r>
        <w:rPr>
          <w:rtl/>
        </w:rPr>
        <w:t xml:space="preserve">הכלכליים </w:t>
      </w:r>
      <w:bookmarkStart w:id="895" w:name="_ETM_Q3_612880"/>
      <w:bookmarkEnd w:id="895"/>
      <w:r>
        <w:rPr>
          <w:rtl/>
        </w:rPr>
        <w:t>לע</w:t>
      </w:r>
      <w:r>
        <w:rPr>
          <w:rFonts w:hint="cs"/>
          <w:rtl/>
        </w:rPr>
        <w:t>סוק</w:t>
      </w:r>
      <w:r>
        <w:rPr>
          <w:rtl/>
        </w:rPr>
        <w:t xml:space="preserve"> </w:t>
      </w:r>
      <w:bookmarkStart w:id="896" w:name="_ETM_Q3_613360"/>
      <w:bookmarkEnd w:id="896"/>
      <w:r>
        <w:rPr>
          <w:rtl/>
        </w:rPr>
        <w:t xml:space="preserve">בפשיעה </w:t>
      </w:r>
      <w:bookmarkStart w:id="897" w:name="_ETM_Q3_613780"/>
      <w:bookmarkEnd w:id="897"/>
      <w:r>
        <w:rPr>
          <w:rtl/>
        </w:rPr>
        <w:t>כלכלית</w:t>
      </w:r>
      <w:r>
        <w:rPr>
          <w:rFonts w:hint="cs"/>
          <w:rtl/>
        </w:rPr>
        <w:t>,</w:t>
      </w:r>
      <w:r>
        <w:rPr>
          <w:rtl/>
        </w:rPr>
        <w:t xml:space="preserve"> </w:t>
      </w:r>
      <w:bookmarkStart w:id="898" w:name="_ETM_Q3_614320"/>
      <w:bookmarkEnd w:id="898"/>
      <w:r>
        <w:rPr>
          <w:rtl/>
        </w:rPr>
        <w:t xml:space="preserve">כי </w:t>
      </w:r>
      <w:bookmarkStart w:id="899" w:name="_ETM_Q3_614500"/>
      <w:bookmarkEnd w:id="899"/>
      <w:r>
        <w:rPr>
          <w:rtl/>
        </w:rPr>
        <w:t>אי</w:t>
      </w:r>
      <w:bookmarkStart w:id="900" w:name="_ETM_Q3_614530"/>
      <w:bookmarkEnd w:id="900"/>
      <w:r>
        <w:rPr>
          <w:rFonts w:hint="cs"/>
          <w:rtl/>
        </w:rPr>
        <w:t>-</w:t>
      </w:r>
      <w:r>
        <w:rPr>
          <w:rtl/>
        </w:rPr>
        <w:t xml:space="preserve">אפשר </w:t>
      </w:r>
      <w:bookmarkStart w:id="901" w:name="_ETM_Q3_614800"/>
      <w:bookmarkEnd w:id="901"/>
      <w:r>
        <w:rPr>
          <w:rtl/>
        </w:rPr>
        <w:t xml:space="preserve">להתמודד </w:t>
      </w:r>
      <w:bookmarkStart w:id="902" w:name="_ETM_Q3_615310"/>
      <w:bookmarkEnd w:id="902"/>
      <w:r>
        <w:rPr>
          <w:rtl/>
        </w:rPr>
        <w:t xml:space="preserve">עם </w:t>
      </w:r>
      <w:bookmarkStart w:id="903" w:name="_ETM_Q3_615400"/>
      <w:bookmarkEnd w:id="903"/>
      <w:r>
        <w:rPr>
          <w:rtl/>
        </w:rPr>
        <w:t xml:space="preserve">ארגוני </w:t>
      </w:r>
      <w:bookmarkStart w:id="904" w:name="_ETM_Q3_615790"/>
      <w:bookmarkEnd w:id="904"/>
      <w:r>
        <w:rPr>
          <w:rtl/>
        </w:rPr>
        <w:t xml:space="preserve">פשיעה </w:t>
      </w:r>
      <w:bookmarkStart w:id="905" w:name="_ETM_Q3_616180"/>
      <w:bookmarkEnd w:id="905"/>
      <w:r>
        <w:rPr>
          <w:rtl/>
        </w:rPr>
        <w:t xml:space="preserve">בלי </w:t>
      </w:r>
      <w:bookmarkStart w:id="906" w:name="_ETM_Q3_616360"/>
      <w:bookmarkEnd w:id="906"/>
      <w:r>
        <w:rPr>
          <w:rtl/>
        </w:rPr>
        <w:t xml:space="preserve">להכות </w:t>
      </w:r>
      <w:bookmarkStart w:id="907" w:name="_ETM_Q3_616780"/>
      <w:bookmarkEnd w:id="907"/>
      <w:r>
        <w:rPr>
          <w:rtl/>
        </w:rPr>
        <w:t xml:space="preserve">בהם </w:t>
      </w:r>
      <w:bookmarkStart w:id="908" w:name="_ETM_Q3_616990"/>
      <w:bookmarkEnd w:id="908"/>
      <w:r>
        <w:rPr>
          <w:rtl/>
        </w:rPr>
        <w:t>בכיס</w:t>
      </w:r>
      <w:r>
        <w:rPr>
          <w:rFonts w:hint="cs"/>
          <w:rtl/>
        </w:rPr>
        <w:t>,</w:t>
      </w:r>
      <w:r>
        <w:rPr>
          <w:rtl/>
        </w:rPr>
        <w:t xml:space="preserve"> </w:t>
      </w:r>
      <w:bookmarkStart w:id="909" w:name="_ETM_Q3_617500"/>
      <w:bookmarkEnd w:id="909"/>
      <w:r>
        <w:rPr>
          <w:rtl/>
        </w:rPr>
        <w:t xml:space="preserve">והיה </w:t>
      </w:r>
      <w:bookmarkStart w:id="910" w:name="_ETM_Q3_617770"/>
      <w:bookmarkEnd w:id="910"/>
      <w:r>
        <w:rPr>
          <w:rtl/>
        </w:rPr>
        <w:t xml:space="preserve">על </w:t>
      </w:r>
      <w:bookmarkStart w:id="911" w:name="_ETM_Q3_617890"/>
      <w:bookmarkEnd w:id="911"/>
      <w:r>
        <w:rPr>
          <w:rtl/>
        </w:rPr>
        <w:t xml:space="preserve">זה </w:t>
      </w:r>
      <w:bookmarkStart w:id="912" w:name="_ETM_Q3_618040"/>
      <w:bookmarkEnd w:id="912"/>
      <w:r>
        <w:rPr>
          <w:rtl/>
        </w:rPr>
        <w:t>מאבק</w:t>
      </w:r>
      <w:r>
        <w:rPr>
          <w:rFonts w:hint="cs"/>
          <w:rtl/>
        </w:rPr>
        <w:t>.</w:t>
      </w:r>
      <w:r>
        <w:rPr>
          <w:rtl/>
        </w:rPr>
        <w:t xml:space="preserve"> </w:t>
      </w:r>
      <w:bookmarkStart w:id="913" w:name="_ETM_Q3_619180"/>
      <w:bookmarkEnd w:id="913"/>
      <w:r>
        <w:rPr>
          <w:rtl/>
        </w:rPr>
        <w:t xml:space="preserve">העברנו </w:t>
      </w:r>
      <w:bookmarkStart w:id="914" w:name="_ETM_Q3_619750"/>
      <w:bookmarkEnd w:id="914"/>
      <w:r>
        <w:rPr>
          <w:rtl/>
        </w:rPr>
        <w:t xml:space="preserve">גם </w:t>
      </w:r>
      <w:bookmarkStart w:id="915" w:name="_ETM_Q3_619930"/>
      <w:bookmarkEnd w:id="915"/>
      <w:r>
        <w:rPr>
          <w:rtl/>
        </w:rPr>
        <w:t xml:space="preserve">את </w:t>
      </w:r>
      <w:bookmarkStart w:id="916" w:name="_ETM_Q3_620050"/>
      <w:bookmarkEnd w:id="916"/>
      <w:r>
        <w:rPr>
          <w:rtl/>
        </w:rPr>
        <w:t xml:space="preserve">החוק </w:t>
      </w:r>
      <w:bookmarkStart w:id="917" w:name="_ETM_Q3_620380"/>
      <w:bookmarkEnd w:id="917"/>
      <w:r>
        <w:rPr>
          <w:rtl/>
        </w:rPr>
        <w:t xml:space="preserve">וגם </w:t>
      </w:r>
      <w:bookmarkStart w:id="918" w:name="_ETM_Q3_620680"/>
      <w:bookmarkEnd w:id="918"/>
      <w:r>
        <w:rPr>
          <w:rtl/>
        </w:rPr>
        <w:t xml:space="preserve">את </w:t>
      </w:r>
      <w:bookmarkStart w:id="919" w:name="_ETM_Q3_620830"/>
      <w:bookmarkEnd w:id="919"/>
      <w:r>
        <w:rPr>
          <w:rtl/>
        </w:rPr>
        <w:t>הצו</w:t>
      </w:r>
      <w:r>
        <w:rPr>
          <w:rFonts w:hint="cs"/>
          <w:rtl/>
        </w:rPr>
        <w:t>.</w:t>
      </w:r>
      <w:r>
        <w:rPr>
          <w:rtl/>
        </w:rPr>
        <w:t xml:space="preserve"> </w:t>
      </w:r>
      <w:bookmarkStart w:id="920" w:name="_ETM_Q3_622820"/>
      <w:bookmarkStart w:id="921" w:name="_ETM_Q3_624000"/>
      <w:bookmarkStart w:id="922" w:name="_ETM_Q3_623690"/>
      <w:bookmarkEnd w:id="920"/>
      <w:bookmarkEnd w:id="921"/>
      <w:bookmarkEnd w:id="922"/>
      <w:r>
        <w:rPr>
          <w:rtl/>
        </w:rPr>
        <w:t xml:space="preserve">בין </w:t>
      </w:r>
      <w:bookmarkStart w:id="923" w:name="_ETM_Q3_623930"/>
      <w:bookmarkEnd w:id="923"/>
      <w:r>
        <w:rPr>
          <w:rtl/>
        </w:rPr>
        <w:t xml:space="preserve">החוקים </w:t>
      </w:r>
      <w:bookmarkStart w:id="924" w:name="_ETM_Q3_624320"/>
      <w:bookmarkEnd w:id="924"/>
      <w:r>
        <w:rPr>
          <w:rtl/>
        </w:rPr>
        <w:t xml:space="preserve">הראשונים </w:t>
      </w:r>
      <w:bookmarkStart w:id="925" w:name="_ETM_Q3_626180"/>
      <w:bookmarkEnd w:id="925"/>
      <w:r>
        <w:rPr>
          <w:rtl/>
        </w:rPr>
        <w:t>העברנו</w:t>
      </w:r>
      <w:r>
        <w:rPr>
          <w:rFonts w:hint="cs"/>
          <w:rtl/>
        </w:rPr>
        <w:t xml:space="preserve"> </w:t>
      </w:r>
      <w:r>
        <w:rPr>
          <w:rtl/>
        </w:rPr>
        <w:t xml:space="preserve">את </w:t>
      </w:r>
      <w:bookmarkStart w:id="926" w:name="_ETM_Q3_626390"/>
      <w:bookmarkEnd w:id="926"/>
      <w:r>
        <w:rPr>
          <w:rtl/>
        </w:rPr>
        <w:t xml:space="preserve">החוק </w:t>
      </w:r>
      <w:bookmarkStart w:id="927" w:name="_ETM_Q3_626720"/>
      <w:bookmarkEnd w:id="927"/>
      <w:r>
        <w:rPr>
          <w:rtl/>
        </w:rPr>
        <w:t xml:space="preserve">לעונשי </w:t>
      </w:r>
      <w:bookmarkStart w:id="928" w:name="_ETM_Q3_627110"/>
      <w:bookmarkEnd w:id="928"/>
      <w:r>
        <w:rPr>
          <w:rtl/>
        </w:rPr>
        <w:t xml:space="preserve">מינימום </w:t>
      </w:r>
      <w:bookmarkStart w:id="929" w:name="_ETM_Q3_627560"/>
      <w:bookmarkEnd w:id="929"/>
      <w:r>
        <w:rPr>
          <w:rtl/>
        </w:rPr>
        <w:t xml:space="preserve">בעבירות </w:t>
      </w:r>
      <w:bookmarkStart w:id="930" w:name="_ETM_Q3_628099"/>
      <w:bookmarkEnd w:id="930"/>
      <w:r>
        <w:rPr>
          <w:rtl/>
        </w:rPr>
        <w:t xml:space="preserve">של </w:t>
      </w:r>
      <w:bookmarkStart w:id="931" w:name="_ETM_Q3_628580"/>
      <w:bookmarkEnd w:id="931"/>
      <w:r>
        <w:rPr>
          <w:rtl/>
        </w:rPr>
        <w:t xml:space="preserve">נשק </w:t>
      </w:r>
      <w:bookmarkStart w:id="932" w:name="_ETM_Q3_628909"/>
      <w:bookmarkEnd w:id="932"/>
      <w:r>
        <w:rPr>
          <w:rtl/>
        </w:rPr>
        <w:t xml:space="preserve">בלתי </w:t>
      </w:r>
      <w:bookmarkStart w:id="933" w:name="_ETM_Q3_629239"/>
      <w:bookmarkEnd w:id="933"/>
      <w:r>
        <w:rPr>
          <w:rtl/>
        </w:rPr>
        <w:t>חוקי</w:t>
      </w:r>
      <w:r>
        <w:rPr>
          <w:rFonts w:hint="cs"/>
          <w:rtl/>
        </w:rPr>
        <w:t>,</w:t>
      </w:r>
      <w:r>
        <w:rPr>
          <w:rtl/>
        </w:rPr>
        <w:t xml:space="preserve"> </w:t>
      </w:r>
      <w:bookmarkStart w:id="934" w:name="_ETM_Q3_629870"/>
      <w:bookmarkEnd w:id="934"/>
      <w:r>
        <w:rPr>
          <w:rtl/>
        </w:rPr>
        <w:t xml:space="preserve">סחר </w:t>
      </w:r>
      <w:bookmarkStart w:id="935" w:name="_ETM_Q3_630440"/>
      <w:bookmarkEnd w:id="935"/>
      <w:r>
        <w:rPr>
          <w:rtl/>
        </w:rPr>
        <w:t xml:space="preserve">נשק </w:t>
      </w:r>
      <w:bookmarkStart w:id="936" w:name="_ETM_Q3_630769"/>
      <w:bookmarkEnd w:id="936"/>
      <w:r>
        <w:rPr>
          <w:rtl/>
        </w:rPr>
        <w:t xml:space="preserve">בלתי </w:t>
      </w:r>
      <w:bookmarkStart w:id="937" w:name="_ETM_Q3_631040"/>
      <w:bookmarkEnd w:id="937"/>
      <w:r>
        <w:rPr>
          <w:rtl/>
        </w:rPr>
        <w:t>חוקי</w:t>
      </w:r>
      <w:r>
        <w:rPr>
          <w:rFonts w:hint="cs"/>
          <w:rtl/>
        </w:rPr>
        <w:t>,</w:t>
      </w:r>
      <w:r>
        <w:rPr>
          <w:rtl/>
        </w:rPr>
        <w:t xml:space="preserve"> </w:t>
      </w:r>
      <w:bookmarkStart w:id="938" w:name="_ETM_Q3_631670"/>
      <w:bookmarkEnd w:id="938"/>
      <w:r>
        <w:rPr>
          <w:rtl/>
        </w:rPr>
        <w:t xml:space="preserve">נשיאת </w:t>
      </w:r>
      <w:bookmarkStart w:id="939" w:name="_ETM_Q3_633739"/>
      <w:bookmarkEnd w:id="939"/>
      <w:r>
        <w:rPr>
          <w:rFonts w:hint="cs"/>
          <w:rtl/>
        </w:rPr>
        <w:t xml:space="preserve">נשק בלתי חוקי </w:t>
      </w:r>
      <w:r w:rsidR="00A24BCA">
        <w:rPr>
          <w:rFonts w:hint="cs"/>
          <w:rtl/>
        </w:rPr>
        <w:t>– –</w:t>
      </w:r>
      <w:r>
        <w:rPr>
          <w:rFonts w:hint="cs"/>
          <w:rtl/>
        </w:rPr>
        <w:t xml:space="preserve"> </w:t>
      </w:r>
    </w:p>
    <w:p w:rsidR="000D65EE" w:rsidRDefault="000D65EE" w:rsidP="00BA1DBA">
      <w:pPr>
        <w:rPr>
          <w:rtl/>
        </w:rPr>
      </w:pPr>
      <w:bookmarkStart w:id="940" w:name="_ETM_Q3_630000"/>
      <w:bookmarkEnd w:id="940"/>
    </w:p>
    <w:p w:rsidR="000D65EE" w:rsidRDefault="000D65EE" w:rsidP="00BA1DBA">
      <w:pPr>
        <w:pStyle w:val="af5"/>
        <w:keepNext/>
        <w:rPr>
          <w:rtl/>
        </w:rPr>
      </w:pPr>
      <w:bookmarkStart w:id="941" w:name="ET_interruption_6345_8"/>
      <w:r w:rsidRPr="00882A2F">
        <w:rPr>
          <w:rStyle w:val="TagStyle"/>
          <w:rtl/>
        </w:rPr>
        <w:t xml:space="preserve"> &lt;&lt; קריאה &gt;&gt; </w:t>
      </w:r>
      <w:r>
        <w:rPr>
          <w:rtl/>
        </w:rPr>
        <w:t>טלי גוטליב (הליכוד):</w:t>
      </w:r>
      <w:r w:rsidRPr="00882A2F">
        <w:rPr>
          <w:rStyle w:val="TagStyle"/>
          <w:rtl/>
        </w:rPr>
        <w:t xml:space="preserve"> &lt;&lt; קריאה &gt;&gt;</w:t>
      </w:r>
      <w:r>
        <w:rPr>
          <w:rtl/>
        </w:rPr>
        <w:t xml:space="preserve">   </w:t>
      </w:r>
      <w:bookmarkEnd w:id="941"/>
    </w:p>
    <w:p w:rsidR="000D65EE" w:rsidRDefault="000D65EE" w:rsidP="00A24BCA">
      <w:pPr>
        <w:rPr>
          <w:rtl/>
        </w:rPr>
      </w:pPr>
    </w:p>
    <w:p w:rsidR="000D65EE" w:rsidRDefault="000D65EE" w:rsidP="00A24BCA">
      <w:pPr>
        <w:rPr>
          <w:rtl/>
        </w:rPr>
      </w:pPr>
      <w:bookmarkStart w:id="942" w:name="_ETM_Q3_629000"/>
      <w:bookmarkEnd w:id="942"/>
      <w:r>
        <w:rPr>
          <w:rFonts w:hint="cs"/>
          <w:rtl/>
        </w:rPr>
        <w:t xml:space="preserve"> </w:t>
      </w:r>
      <w:r w:rsidR="00A24BCA">
        <w:rPr>
          <w:rFonts w:hint="cs"/>
          <w:rtl/>
        </w:rPr>
        <w:t>– – –</w:t>
      </w:r>
      <w:r>
        <w:rPr>
          <w:rFonts w:hint="cs"/>
          <w:rtl/>
        </w:rPr>
        <w:t xml:space="preserve"> לקחת להם כסף, צריך לשים עליהם ידיים. מישהו צריך </w:t>
      </w:r>
      <w:bookmarkStart w:id="943" w:name="_ETM_Q3_636000"/>
      <w:bookmarkEnd w:id="943"/>
      <w:r w:rsidR="00A24BCA">
        <w:rPr>
          <w:rFonts w:hint="cs"/>
          <w:rtl/>
        </w:rPr>
        <w:t>– – –</w:t>
      </w:r>
    </w:p>
    <w:p w:rsidR="000D65EE" w:rsidRDefault="000D65EE" w:rsidP="00BA1DBA">
      <w:pPr>
        <w:rPr>
          <w:rtl/>
        </w:rPr>
      </w:pPr>
      <w:bookmarkStart w:id="944" w:name="_ETM_Q3_627000"/>
      <w:bookmarkEnd w:id="944"/>
    </w:p>
    <w:p w:rsidR="000D65EE" w:rsidRDefault="000D65EE" w:rsidP="00BA1DBA">
      <w:pPr>
        <w:pStyle w:val="-"/>
        <w:keepNext/>
        <w:rPr>
          <w:rtl/>
        </w:rPr>
      </w:pPr>
      <w:bookmarkStart w:id="945" w:name="ET_speakercontinue_4672_9"/>
      <w:r w:rsidRPr="00882A2F">
        <w:rPr>
          <w:rStyle w:val="TagStyle"/>
          <w:rtl/>
        </w:rPr>
        <w:t xml:space="preserve"> &lt;&lt; דובר_המשך &gt;&gt; </w:t>
      </w:r>
      <w:r>
        <w:rPr>
          <w:rtl/>
        </w:rPr>
        <w:t>גדעון סער (המחנה הממלכתי):</w:t>
      </w:r>
      <w:r w:rsidRPr="00882A2F">
        <w:rPr>
          <w:rStyle w:val="TagStyle"/>
          <w:rtl/>
        </w:rPr>
        <w:t xml:space="preserve"> &lt;&lt; דובר_המשך &gt;&gt;</w:t>
      </w:r>
      <w:r>
        <w:rPr>
          <w:rtl/>
        </w:rPr>
        <w:t xml:space="preserve">   </w:t>
      </w:r>
      <w:bookmarkEnd w:id="945"/>
    </w:p>
    <w:p w:rsidR="000D65EE" w:rsidRDefault="000D65EE" w:rsidP="00A24BCA">
      <w:pPr>
        <w:rPr>
          <w:rtl/>
        </w:rPr>
      </w:pPr>
    </w:p>
    <w:p w:rsidR="000D65EE" w:rsidRDefault="000D65EE" w:rsidP="00A55FF5">
      <w:pPr>
        <w:rPr>
          <w:rtl/>
        </w:rPr>
      </w:pPr>
      <w:bookmarkStart w:id="946" w:name="_ETM_Q3_628000"/>
      <w:bookmarkEnd w:id="946"/>
      <w:r>
        <w:rPr>
          <w:rFonts w:hint="cs"/>
          <w:rtl/>
        </w:rPr>
        <w:t xml:space="preserve"> </w:t>
      </w:r>
      <w:r w:rsidR="00A24BCA">
        <w:rPr>
          <w:rFonts w:hint="cs"/>
          <w:rtl/>
        </w:rPr>
        <w:t>– –</w:t>
      </w:r>
      <w:r>
        <w:rPr>
          <w:rFonts w:hint="cs"/>
          <w:rtl/>
        </w:rPr>
        <w:t xml:space="preserve"> ה</w:t>
      </w:r>
      <w:r>
        <w:rPr>
          <w:rtl/>
        </w:rPr>
        <w:t>חזק</w:t>
      </w:r>
      <w:bookmarkStart w:id="947" w:name="_ETM_Q3_635060"/>
      <w:bookmarkEnd w:id="947"/>
      <w:r>
        <w:rPr>
          <w:rFonts w:hint="cs"/>
          <w:rtl/>
        </w:rPr>
        <w:t xml:space="preserve">ת נשק בלתי חוקי. </w:t>
      </w:r>
      <w:bookmarkStart w:id="948" w:name="_ETM_Q3_641000"/>
      <w:bookmarkStart w:id="949" w:name="_ETM_Q3_635209"/>
      <w:bookmarkStart w:id="950" w:name="_ETM_Q3_637069"/>
      <w:bookmarkStart w:id="951" w:name="_ETM_Q3_640010"/>
      <w:bookmarkStart w:id="952" w:name="_ETM_Q3_641299"/>
      <w:bookmarkEnd w:id="948"/>
      <w:bookmarkEnd w:id="949"/>
      <w:bookmarkEnd w:id="950"/>
      <w:bookmarkEnd w:id="951"/>
      <w:bookmarkEnd w:id="952"/>
      <w:r>
        <w:rPr>
          <w:rtl/>
        </w:rPr>
        <w:t xml:space="preserve">בדצמבר </w:t>
      </w:r>
      <w:bookmarkStart w:id="953" w:name="_ETM_Q3_642260"/>
      <w:bookmarkEnd w:id="953"/>
      <w:r>
        <w:rPr>
          <w:rtl/>
        </w:rPr>
        <w:t xml:space="preserve">2021 </w:t>
      </w:r>
      <w:bookmarkStart w:id="954" w:name="_ETM_Q3_643430"/>
      <w:bookmarkEnd w:id="954"/>
      <w:r>
        <w:rPr>
          <w:rtl/>
        </w:rPr>
        <w:t xml:space="preserve">העברנו בקריאה </w:t>
      </w:r>
      <w:bookmarkStart w:id="955" w:name="_ETM_Q3_643790"/>
      <w:bookmarkEnd w:id="955"/>
      <w:r>
        <w:rPr>
          <w:rtl/>
        </w:rPr>
        <w:t xml:space="preserve">שנייה </w:t>
      </w:r>
      <w:bookmarkStart w:id="956" w:name="_ETM_Q3_644090"/>
      <w:bookmarkEnd w:id="956"/>
      <w:r>
        <w:rPr>
          <w:rtl/>
        </w:rPr>
        <w:t xml:space="preserve">ושלישית </w:t>
      </w:r>
      <w:bookmarkStart w:id="957" w:name="_ETM_Q3_644690"/>
      <w:bookmarkEnd w:id="957"/>
      <w:r>
        <w:rPr>
          <w:rtl/>
        </w:rPr>
        <w:t xml:space="preserve">את </w:t>
      </w:r>
      <w:bookmarkStart w:id="958" w:name="_ETM_Q3_644810"/>
      <w:bookmarkEnd w:id="958"/>
      <w:r>
        <w:rPr>
          <w:rtl/>
        </w:rPr>
        <w:t xml:space="preserve">החוק </w:t>
      </w:r>
      <w:bookmarkStart w:id="959" w:name="_ETM_Q3_645110"/>
      <w:bookmarkEnd w:id="959"/>
      <w:r>
        <w:rPr>
          <w:rtl/>
        </w:rPr>
        <w:t>הזה</w:t>
      </w:r>
      <w:r>
        <w:rPr>
          <w:rFonts w:hint="cs"/>
          <w:rtl/>
        </w:rPr>
        <w:t>,</w:t>
      </w:r>
      <w:r>
        <w:rPr>
          <w:rtl/>
        </w:rPr>
        <w:t xml:space="preserve"> </w:t>
      </w:r>
      <w:bookmarkStart w:id="960" w:name="_ETM_Q3_646040"/>
      <w:bookmarkEnd w:id="960"/>
      <w:r>
        <w:rPr>
          <w:rtl/>
        </w:rPr>
        <w:t xml:space="preserve">ואם </w:t>
      </w:r>
      <w:bookmarkStart w:id="961" w:name="_ETM_Q3_646430"/>
      <w:bookmarkEnd w:id="961"/>
      <w:r>
        <w:rPr>
          <w:rtl/>
        </w:rPr>
        <w:t xml:space="preserve">חסר </w:t>
      </w:r>
      <w:bookmarkStart w:id="962" w:name="_ETM_Q3_646790"/>
      <w:bookmarkEnd w:id="962"/>
      <w:r>
        <w:rPr>
          <w:rtl/>
        </w:rPr>
        <w:t xml:space="preserve">לך </w:t>
      </w:r>
      <w:bookmarkStart w:id="963" w:name="_ETM_Q3_647060"/>
      <w:bookmarkEnd w:id="963"/>
      <w:r>
        <w:rPr>
          <w:rFonts w:hint="cs"/>
          <w:rtl/>
        </w:rPr>
        <w:t xml:space="preserve">חומר או לא היית </w:t>
      </w:r>
      <w:bookmarkStart w:id="964" w:name="_ETM_Q3_647599"/>
      <w:bookmarkStart w:id="965" w:name="_ETM_Q3_647750"/>
      <w:bookmarkStart w:id="966" w:name="_ETM_Q3_647900"/>
      <w:bookmarkStart w:id="967" w:name="_ETM_Q3_648140"/>
      <w:bookmarkEnd w:id="964"/>
      <w:bookmarkEnd w:id="965"/>
      <w:bookmarkEnd w:id="966"/>
      <w:bookmarkEnd w:id="967"/>
      <w:r>
        <w:rPr>
          <w:rtl/>
        </w:rPr>
        <w:t xml:space="preserve">מספיק </w:t>
      </w:r>
      <w:bookmarkStart w:id="968" w:name="_ETM_Q3_648560"/>
      <w:bookmarkEnd w:id="968"/>
      <w:r>
        <w:rPr>
          <w:rtl/>
        </w:rPr>
        <w:t xml:space="preserve">ערני </w:t>
      </w:r>
      <w:bookmarkStart w:id="969" w:name="_ETM_Q3_648920"/>
      <w:bookmarkEnd w:id="969"/>
      <w:r>
        <w:rPr>
          <w:rtl/>
        </w:rPr>
        <w:t xml:space="preserve">באותה </w:t>
      </w:r>
      <w:bookmarkStart w:id="970" w:name="_ETM_Q3_649220"/>
      <w:bookmarkEnd w:id="970"/>
      <w:r>
        <w:rPr>
          <w:rtl/>
        </w:rPr>
        <w:t xml:space="preserve">תקופה </w:t>
      </w:r>
      <w:bookmarkStart w:id="971" w:name="_ETM_Q3_649640"/>
      <w:bookmarkEnd w:id="971"/>
      <w:r>
        <w:rPr>
          <w:rtl/>
        </w:rPr>
        <w:t xml:space="preserve">כי </w:t>
      </w:r>
      <w:bookmarkStart w:id="972" w:name="_ETM_Q3_649790"/>
      <w:bookmarkEnd w:id="972"/>
      <w:r>
        <w:rPr>
          <w:rtl/>
        </w:rPr>
        <w:t xml:space="preserve">היית </w:t>
      </w:r>
      <w:bookmarkStart w:id="973" w:name="_ETM_Q3_650030"/>
      <w:bookmarkEnd w:id="973"/>
      <w:r>
        <w:rPr>
          <w:rtl/>
        </w:rPr>
        <w:t xml:space="preserve">עסוק </w:t>
      </w:r>
      <w:bookmarkStart w:id="974" w:name="_ETM_Q3_650269"/>
      <w:bookmarkEnd w:id="974"/>
      <w:r>
        <w:rPr>
          <w:rtl/>
        </w:rPr>
        <w:t xml:space="preserve">בדברים </w:t>
      </w:r>
      <w:bookmarkStart w:id="975" w:name="_ETM_Q3_650810"/>
      <w:bookmarkEnd w:id="975"/>
      <w:r>
        <w:rPr>
          <w:rtl/>
        </w:rPr>
        <w:t>אחרים</w:t>
      </w:r>
      <w:r w:rsidR="00A55FF5">
        <w:rPr>
          <w:rFonts w:hint="cs"/>
          <w:rtl/>
        </w:rPr>
        <w:t>,</w:t>
      </w:r>
      <w:r>
        <w:rPr>
          <w:rtl/>
        </w:rPr>
        <w:t xml:space="preserve"> </w:t>
      </w:r>
      <w:bookmarkStart w:id="976" w:name="_ETM_Q3_651920"/>
      <w:bookmarkEnd w:id="976"/>
      <w:r>
        <w:rPr>
          <w:rtl/>
        </w:rPr>
        <w:t xml:space="preserve">לך </w:t>
      </w:r>
      <w:bookmarkStart w:id="977" w:name="_ETM_Q3_652400"/>
      <w:bookmarkEnd w:id="977"/>
      <w:r>
        <w:rPr>
          <w:rtl/>
        </w:rPr>
        <w:t xml:space="preserve">לספר </w:t>
      </w:r>
      <w:bookmarkStart w:id="978" w:name="_ETM_Q3_652970"/>
      <w:bookmarkEnd w:id="978"/>
      <w:r>
        <w:rPr>
          <w:rtl/>
        </w:rPr>
        <w:t>החוקים</w:t>
      </w:r>
      <w:r>
        <w:rPr>
          <w:rFonts w:hint="cs"/>
          <w:rtl/>
        </w:rPr>
        <w:t xml:space="preserve"> </w:t>
      </w:r>
      <w:r w:rsidR="00A24BCA">
        <w:rPr>
          <w:rFonts w:hint="cs"/>
          <w:rtl/>
        </w:rPr>
        <w:t>– – –</w:t>
      </w:r>
      <w:r>
        <w:rPr>
          <w:rFonts w:hint="cs"/>
          <w:rtl/>
        </w:rPr>
        <w:t xml:space="preserve"> </w:t>
      </w:r>
    </w:p>
    <w:p w:rsidR="000D65EE" w:rsidRDefault="000D65EE" w:rsidP="00BA1DBA">
      <w:pPr>
        <w:rPr>
          <w:rtl/>
        </w:rPr>
      </w:pPr>
    </w:p>
    <w:p w:rsidR="000D65EE" w:rsidRDefault="000D65EE" w:rsidP="00BA1DBA">
      <w:pPr>
        <w:pStyle w:val="af5"/>
        <w:keepNext/>
        <w:rPr>
          <w:rStyle w:val="TagStyle"/>
          <w:rtl/>
        </w:rPr>
      </w:pPr>
    </w:p>
    <w:p w:rsidR="000D65EE" w:rsidRDefault="000D65EE" w:rsidP="00BA1DBA">
      <w:pPr>
        <w:pStyle w:val="af5"/>
        <w:keepNext/>
        <w:rPr>
          <w:rtl/>
        </w:rPr>
      </w:pPr>
      <w:bookmarkStart w:id="979" w:name="ET_interruption_6427_12"/>
      <w:r w:rsidRPr="00882A2F">
        <w:rPr>
          <w:rStyle w:val="TagStyle"/>
          <w:rtl/>
        </w:rPr>
        <w:t xml:space="preserve"> &lt;&lt; קריאה &gt;&gt; </w:t>
      </w:r>
      <w:r>
        <w:rPr>
          <w:rtl/>
        </w:rPr>
        <w:t>השר לביטחון לאומי איתמר בן גביר:</w:t>
      </w:r>
      <w:r w:rsidRPr="00882A2F">
        <w:rPr>
          <w:rStyle w:val="TagStyle"/>
          <w:rtl/>
        </w:rPr>
        <w:t xml:space="preserve"> &lt;&lt; קריאה &gt;&gt;</w:t>
      </w:r>
      <w:r>
        <w:rPr>
          <w:rtl/>
        </w:rPr>
        <w:t xml:space="preserve">   </w:t>
      </w:r>
      <w:bookmarkEnd w:id="979"/>
    </w:p>
    <w:p w:rsidR="000D65EE" w:rsidRDefault="000D65EE" w:rsidP="00A24BCA">
      <w:pPr>
        <w:rPr>
          <w:rtl/>
          <w:lang w:eastAsia="he-IL"/>
        </w:rPr>
      </w:pPr>
    </w:p>
    <w:p w:rsidR="000D65EE" w:rsidRDefault="000D65EE" w:rsidP="00A24BCA">
      <w:pPr>
        <w:rPr>
          <w:rtl/>
        </w:rPr>
      </w:pPr>
      <w:r>
        <w:rPr>
          <w:rFonts w:hint="cs"/>
          <w:rtl/>
        </w:rPr>
        <w:t xml:space="preserve"> </w:t>
      </w:r>
      <w:r w:rsidR="00A24BCA">
        <w:rPr>
          <w:rFonts w:hint="cs"/>
          <w:rtl/>
        </w:rPr>
        <w:t>– – –</w:t>
      </w:r>
      <w:r>
        <w:rPr>
          <w:rFonts w:hint="cs"/>
          <w:rtl/>
        </w:rPr>
        <w:t xml:space="preserve"> מנסור עבאס התנגד.</w:t>
      </w:r>
    </w:p>
    <w:p w:rsidR="000D65EE" w:rsidRDefault="000D65EE" w:rsidP="00BA1DBA">
      <w:pPr>
        <w:rPr>
          <w:rtl/>
        </w:rPr>
      </w:pPr>
    </w:p>
    <w:p w:rsidR="000D65EE" w:rsidRDefault="000D65EE" w:rsidP="00BA1DBA">
      <w:pPr>
        <w:pStyle w:val="-"/>
        <w:keepNext/>
        <w:rPr>
          <w:rtl/>
        </w:rPr>
      </w:pPr>
      <w:bookmarkStart w:id="980" w:name="ET_speakercontinue_4672_11"/>
      <w:r w:rsidRPr="00882A2F">
        <w:rPr>
          <w:rStyle w:val="TagStyle"/>
          <w:rtl/>
        </w:rPr>
        <w:t xml:space="preserve"> &lt;&lt; דובר_המשך &gt;&gt; </w:t>
      </w:r>
      <w:r>
        <w:rPr>
          <w:rtl/>
        </w:rPr>
        <w:t>גדעון סער (המחנה הממלכתי):</w:t>
      </w:r>
      <w:r w:rsidRPr="00882A2F">
        <w:rPr>
          <w:rStyle w:val="TagStyle"/>
          <w:rtl/>
        </w:rPr>
        <w:t xml:space="preserve"> &lt;&lt; דובר_המשך &gt;&gt;</w:t>
      </w:r>
      <w:r>
        <w:rPr>
          <w:rtl/>
        </w:rPr>
        <w:t xml:space="preserve">   </w:t>
      </w:r>
      <w:bookmarkEnd w:id="980"/>
    </w:p>
    <w:p w:rsidR="000D65EE" w:rsidRDefault="000D65EE" w:rsidP="00A24BCA">
      <w:pPr>
        <w:rPr>
          <w:rtl/>
        </w:rPr>
      </w:pPr>
    </w:p>
    <w:p w:rsidR="000D65EE" w:rsidRDefault="000D65EE" w:rsidP="00BA1DBA">
      <w:pPr>
        <w:rPr>
          <w:rtl/>
        </w:rPr>
      </w:pPr>
      <w:bookmarkStart w:id="981" w:name="_ETM_Q3_652000"/>
      <w:bookmarkStart w:id="982" w:name="_ETM_Q3_654319"/>
      <w:bookmarkStart w:id="983" w:name="_ETM_Q3_655280"/>
      <w:bookmarkEnd w:id="981"/>
      <w:bookmarkEnd w:id="982"/>
      <w:bookmarkEnd w:id="983"/>
      <w:r>
        <w:rPr>
          <w:rFonts w:hint="cs"/>
          <w:rtl/>
        </w:rPr>
        <w:t>ל</w:t>
      </w:r>
      <w:r>
        <w:rPr>
          <w:rtl/>
        </w:rPr>
        <w:t xml:space="preserve">א </w:t>
      </w:r>
      <w:bookmarkStart w:id="984" w:name="_ETM_Q3_655519"/>
      <w:bookmarkEnd w:id="984"/>
      <w:r>
        <w:rPr>
          <w:rtl/>
        </w:rPr>
        <w:t>נכון</w:t>
      </w:r>
      <w:r>
        <w:rPr>
          <w:rFonts w:hint="cs"/>
          <w:rtl/>
        </w:rPr>
        <w:t>,</w:t>
      </w:r>
      <w:r>
        <w:rPr>
          <w:rtl/>
        </w:rPr>
        <w:t xml:space="preserve"> </w:t>
      </w:r>
      <w:bookmarkStart w:id="985" w:name="_ETM_Q3_656120"/>
      <w:bookmarkEnd w:id="985"/>
      <w:r>
        <w:rPr>
          <w:rtl/>
        </w:rPr>
        <w:t xml:space="preserve">פשוט </w:t>
      </w:r>
      <w:bookmarkStart w:id="986" w:name="_ETM_Q3_656450"/>
      <w:bookmarkEnd w:id="986"/>
      <w:r>
        <w:rPr>
          <w:rtl/>
        </w:rPr>
        <w:t xml:space="preserve">לא </w:t>
      </w:r>
      <w:bookmarkStart w:id="987" w:name="_ETM_Q3_660140"/>
      <w:bookmarkEnd w:id="987"/>
      <w:r>
        <w:rPr>
          <w:rFonts w:hint="cs"/>
          <w:rtl/>
        </w:rPr>
        <w:t xml:space="preserve">נכון. </w:t>
      </w:r>
    </w:p>
    <w:p w:rsidR="000D65EE" w:rsidRDefault="000D65EE" w:rsidP="00BA1DBA">
      <w:pPr>
        <w:rPr>
          <w:rtl/>
        </w:rPr>
      </w:pPr>
      <w:bookmarkStart w:id="988" w:name="_ETM_Q3_656000"/>
      <w:bookmarkEnd w:id="988"/>
    </w:p>
    <w:p w:rsidR="000D65EE" w:rsidRDefault="000D65EE" w:rsidP="00BA1DBA">
      <w:pPr>
        <w:pStyle w:val="af5"/>
        <w:keepNext/>
        <w:rPr>
          <w:rtl/>
        </w:rPr>
      </w:pPr>
      <w:bookmarkStart w:id="989" w:name="ET_interruption_6427_13"/>
      <w:r w:rsidRPr="00882A2F">
        <w:rPr>
          <w:rStyle w:val="TagStyle"/>
          <w:rtl/>
        </w:rPr>
        <w:t xml:space="preserve"> &lt;&lt; קריאה &gt;&gt; </w:t>
      </w:r>
      <w:r>
        <w:rPr>
          <w:rtl/>
        </w:rPr>
        <w:t>השר לביטחון לאומי איתמר בן גביר:</w:t>
      </w:r>
      <w:r w:rsidRPr="00882A2F">
        <w:rPr>
          <w:rStyle w:val="TagStyle"/>
          <w:rtl/>
        </w:rPr>
        <w:t xml:space="preserve"> &lt;&lt; קריאה &gt;&gt;</w:t>
      </w:r>
      <w:r>
        <w:rPr>
          <w:rtl/>
        </w:rPr>
        <w:t xml:space="preserve">   </w:t>
      </w:r>
      <w:bookmarkEnd w:id="989"/>
    </w:p>
    <w:p w:rsidR="000D65EE" w:rsidRDefault="000D65EE" w:rsidP="00A24BCA">
      <w:pPr>
        <w:rPr>
          <w:rtl/>
        </w:rPr>
      </w:pPr>
    </w:p>
    <w:p w:rsidR="000D65EE" w:rsidRDefault="000D65EE" w:rsidP="00BA1DBA">
      <w:pPr>
        <w:rPr>
          <w:rtl/>
        </w:rPr>
      </w:pPr>
      <w:r>
        <w:rPr>
          <w:rFonts w:hint="cs"/>
          <w:rtl/>
        </w:rPr>
        <w:t xml:space="preserve">לחיפוש בבתים? מנסור עבאס התנגד. </w:t>
      </w:r>
    </w:p>
    <w:p w:rsidR="000D65EE" w:rsidRDefault="000D65EE" w:rsidP="00BA1DBA">
      <w:pPr>
        <w:rPr>
          <w:rtl/>
        </w:rPr>
      </w:pPr>
      <w:bookmarkStart w:id="990" w:name="_ETM_Q3_657000"/>
      <w:bookmarkEnd w:id="990"/>
    </w:p>
    <w:p w:rsidR="000D65EE" w:rsidRDefault="000D65EE" w:rsidP="00BA1DBA">
      <w:pPr>
        <w:pStyle w:val="-"/>
        <w:keepNext/>
        <w:rPr>
          <w:rtl/>
        </w:rPr>
      </w:pPr>
      <w:bookmarkStart w:id="991" w:name="ET_speakercontinue_4672_14"/>
      <w:r w:rsidRPr="00882A2F">
        <w:rPr>
          <w:rStyle w:val="TagStyle"/>
          <w:rtl/>
        </w:rPr>
        <w:t xml:space="preserve"> &lt;&lt; דובר_המשך &gt;&gt; </w:t>
      </w:r>
      <w:r>
        <w:rPr>
          <w:rtl/>
        </w:rPr>
        <w:t>גדעון סער (המחנה הממלכתי):</w:t>
      </w:r>
      <w:r w:rsidRPr="00882A2F">
        <w:rPr>
          <w:rStyle w:val="TagStyle"/>
          <w:rtl/>
        </w:rPr>
        <w:t xml:space="preserve"> &lt;&lt; דובר_המשך &gt;&gt;</w:t>
      </w:r>
      <w:r>
        <w:rPr>
          <w:rtl/>
        </w:rPr>
        <w:t xml:space="preserve">   </w:t>
      </w:r>
      <w:bookmarkEnd w:id="991"/>
    </w:p>
    <w:p w:rsidR="000D65EE" w:rsidRDefault="000D65EE" w:rsidP="00A24BCA">
      <w:pPr>
        <w:rPr>
          <w:rtl/>
        </w:rPr>
      </w:pPr>
    </w:p>
    <w:p w:rsidR="000D65EE" w:rsidRDefault="000D65EE" w:rsidP="00D56600">
      <w:pPr>
        <w:rPr>
          <w:rtl/>
        </w:rPr>
      </w:pPr>
      <w:bookmarkStart w:id="992" w:name="_ETM_Q3_658000"/>
      <w:bookmarkEnd w:id="992"/>
      <w:r>
        <w:rPr>
          <w:rtl/>
        </w:rPr>
        <w:t xml:space="preserve">לא </w:t>
      </w:r>
      <w:bookmarkStart w:id="993" w:name="_ETM_Q3_660349"/>
      <w:bookmarkEnd w:id="993"/>
      <w:r>
        <w:rPr>
          <w:rtl/>
        </w:rPr>
        <w:t xml:space="preserve">לא </w:t>
      </w:r>
      <w:bookmarkStart w:id="994" w:name="_ETM_Q3_660500"/>
      <w:bookmarkEnd w:id="994"/>
      <w:r>
        <w:rPr>
          <w:rtl/>
        </w:rPr>
        <w:t>לא</w:t>
      </w:r>
      <w:r>
        <w:rPr>
          <w:rFonts w:hint="cs"/>
          <w:rtl/>
        </w:rPr>
        <w:t>.</w:t>
      </w:r>
      <w:r>
        <w:rPr>
          <w:rtl/>
        </w:rPr>
        <w:t xml:space="preserve"> </w:t>
      </w:r>
      <w:bookmarkStart w:id="995" w:name="_ETM_Q3_660680"/>
      <w:bookmarkStart w:id="996" w:name="_ETM_Q3_661110"/>
      <w:bookmarkStart w:id="997" w:name="_ETM_Q3_661380"/>
      <w:bookmarkStart w:id="998" w:name="_ETM_Q3_661890"/>
      <w:bookmarkEnd w:id="995"/>
      <w:bookmarkEnd w:id="996"/>
      <w:bookmarkEnd w:id="997"/>
      <w:bookmarkEnd w:id="998"/>
      <w:r>
        <w:rPr>
          <w:rtl/>
        </w:rPr>
        <w:t xml:space="preserve">פעמיים </w:t>
      </w:r>
      <w:bookmarkStart w:id="999" w:name="_ETM_Q3_663720"/>
      <w:bookmarkEnd w:id="999"/>
      <w:r>
        <w:rPr>
          <w:rFonts w:hint="cs"/>
          <w:rtl/>
        </w:rPr>
        <w:t xml:space="preserve">לא נכון. </w:t>
      </w:r>
      <w:r>
        <w:rPr>
          <w:rtl/>
        </w:rPr>
        <w:t xml:space="preserve">החוק </w:t>
      </w:r>
      <w:bookmarkStart w:id="1000" w:name="_ETM_Q3_664530"/>
      <w:bookmarkEnd w:id="1000"/>
      <w:r>
        <w:rPr>
          <w:rtl/>
        </w:rPr>
        <w:t xml:space="preserve">לעונשי </w:t>
      </w:r>
      <w:bookmarkStart w:id="1001" w:name="_ETM_Q3_665610"/>
      <w:bookmarkEnd w:id="1001"/>
      <w:r>
        <w:rPr>
          <w:rtl/>
        </w:rPr>
        <w:t xml:space="preserve">מינימום </w:t>
      </w:r>
      <w:bookmarkStart w:id="1002" w:name="_ETM_Q3_666180"/>
      <w:bookmarkEnd w:id="1002"/>
      <w:r>
        <w:rPr>
          <w:rtl/>
        </w:rPr>
        <w:t xml:space="preserve">על </w:t>
      </w:r>
      <w:bookmarkStart w:id="1003" w:name="_ETM_Q3_666330"/>
      <w:bookmarkEnd w:id="1003"/>
      <w:r>
        <w:rPr>
          <w:rtl/>
        </w:rPr>
        <w:t xml:space="preserve">עבירות </w:t>
      </w:r>
      <w:bookmarkStart w:id="1004" w:name="_ETM_Q3_666840"/>
      <w:bookmarkEnd w:id="1004"/>
      <w:r>
        <w:rPr>
          <w:rtl/>
        </w:rPr>
        <w:t xml:space="preserve">נשק </w:t>
      </w:r>
      <w:bookmarkStart w:id="1005" w:name="_ETM_Q3_667200"/>
      <w:bookmarkEnd w:id="1005"/>
      <w:r>
        <w:rPr>
          <w:rtl/>
        </w:rPr>
        <w:t xml:space="preserve">בלתי </w:t>
      </w:r>
      <w:bookmarkStart w:id="1006" w:name="_ETM_Q3_667500"/>
      <w:bookmarkEnd w:id="1006"/>
      <w:r>
        <w:rPr>
          <w:rtl/>
        </w:rPr>
        <w:t>חוקי</w:t>
      </w:r>
      <w:r>
        <w:rPr>
          <w:rFonts w:hint="cs"/>
          <w:rtl/>
        </w:rPr>
        <w:t>,</w:t>
      </w:r>
      <w:r>
        <w:rPr>
          <w:rtl/>
        </w:rPr>
        <w:t xml:space="preserve"> </w:t>
      </w:r>
      <w:bookmarkStart w:id="1007" w:name="_ETM_Q3_668280"/>
      <w:bookmarkEnd w:id="1007"/>
      <w:r>
        <w:rPr>
          <w:rtl/>
        </w:rPr>
        <w:t xml:space="preserve">סחר </w:t>
      </w:r>
      <w:bookmarkStart w:id="1008" w:name="_ETM_Q3_668790"/>
      <w:bookmarkEnd w:id="1008"/>
      <w:r>
        <w:rPr>
          <w:rtl/>
        </w:rPr>
        <w:t xml:space="preserve">בנשק </w:t>
      </w:r>
      <w:bookmarkStart w:id="1009" w:name="_ETM_Q3_669210"/>
      <w:bookmarkEnd w:id="1009"/>
      <w:r>
        <w:rPr>
          <w:rtl/>
        </w:rPr>
        <w:t xml:space="preserve">בלתי </w:t>
      </w:r>
      <w:bookmarkStart w:id="1010" w:name="_ETM_Q3_669480"/>
      <w:bookmarkEnd w:id="1010"/>
      <w:r>
        <w:rPr>
          <w:rtl/>
        </w:rPr>
        <w:t>חוקי</w:t>
      </w:r>
      <w:r>
        <w:rPr>
          <w:rFonts w:hint="cs"/>
          <w:rtl/>
        </w:rPr>
        <w:t>,</w:t>
      </w:r>
      <w:r>
        <w:rPr>
          <w:rtl/>
        </w:rPr>
        <w:t xml:space="preserve"> </w:t>
      </w:r>
      <w:bookmarkStart w:id="1011" w:name="_ETM_Q3_670110"/>
      <w:bookmarkEnd w:id="1011"/>
      <w:r>
        <w:rPr>
          <w:rFonts w:hint="cs"/>
          <w:rtl/>
        </w:rPr>
        <w:t>ה</w:t>
      </w:r>
      <w:r>
        <w:rPr>
          <w:rtl/>
        </w:rPr>
        <w:t xml:space="preserve">חזקה </w:t>
      </w:r>
      <w:bookmarkStart w:id="1012" w:name="_ETM_Q3_670770"/>
      <w:bookmarkEnd w:id="1012"/>
      <w:r>
        <w:rPr>
          <w:rtl/>
        </w:rPr>
        <w:t xml:space="preserve">בנשק </w:t>
      </w:r>
      <w:bookmarkStart w:id="1013" w:name="_ETM_Q3_671220"/>
      <w:bookmarkEnd w:id="1013"/>
      <w:r>
        <w:rPr>
          <w:rtl/>
        </w:rPr>
        <w:t xml:space="preserve">בלתי </w:t>
      </w:r>
      <w:bookmarkStart w:id="1014" w:name="_ETM_Q3_671490"/>
      <w:bookmarkEnd w:id="1014"/>
      <w:r>
        <w:rPr>
          <w:rtl/>
        </w:rPr>
        <w:t>חוקי</w:t>
      </w:r>
      <w:r>
        <w:rPr>
          <w:rFonts w:hint="cs"/>
          <w:rtl/>
        </w:rPr>
        <w:t>,</w:t>
      </w:r>
      <w:r>
        <w:rPr>
          <w:rtl/>
        </w:rPr>
        <w:t xml:space="preserve"> </w:t>
      </w:r>
      <w:bookmarkStart w:id="1015" w:name="_ETM_Q3_672030"/>
      <w:bookmarkEnd w:id="1015"/>
      <w:r>
        <w:rPr>
          <w:rtl/>
        </w:rPr>
        <w:t xml:space="preserve">נשיאה </w:t>
      </w:r>
      <w:bookmarkStart w:id="1016" w:name="_ETM_Q3_672600"/>
      <w:bookmarkEnd w:id="1016"/>
      <w:r>
        <w:rPr>
          <w:rtl/>
        </w:rPr>
        <w:t xml:space="preserve">של </w:t>
      </w:r>
      <w:bookmarkStart w:id="1017" w:name="_ETM_Q3_672780"/>
      <w:bookmarkEnd w:id="1017"/>
      <w:r>
        <w:rPr>
          <w:rtl/>
        </w:rPr>
        <w:t xml:space="preserve">נשק </w:t>
      </w:r>
      <w:bookmarkStart w:id="1018" w:name="_ETM_Q3_673050"/>
      <w:bookmarkEnd w:id="1018"/>
      <w:r>
        <w:rPr>
          <w:rtl/>
        </w:rPr>
        <w:t xml:space="preserve">בלתי </w:t>
      </w:r>
      <w:bookmarkStart w:id="1019" w:name="_ETM_Q3_673320"/>
      <w:bookmarkEnd w:id="1019"/>
      <w:r>
        <w:rPr>
          <w:rtl/>
        </w:rPr>
        <w:t>חוקי</w:t>
      </w:r>
      <w:r>
        <w:rPr>
          <w:rFonts w:hint="cs"/>
          <w:rtl/>
        </w:rPr>
        <w:t>,</w:t>
      </w:r>
      <w:r>
        <w:rPr>
          <w:rtl/>
        </w:rPr>
        <w:t xml:space="preserve"> </w:t>
      </w:r>
      <w:bookmarkStart w:id="1020" w:name="_ETM_Q3_673890"/>
      <w:bookmarkEnd w:id="1020"/>
      <w:r>
        <w:rPr>
          <w:rtl/>
        </w:rPr>
        <w:t xml:space="preserve">עבר </w:t>
      </w:r>
      <w:bookmarkStart w:id="1021" w:name="_ETM_Q3_674280"/>
      <w:bookmarkEnd w:id="1021"/>
      <w:r>
        <w:rPr>
          <w:rtl/>
        </w:rPr>
        <w:t xml:space="preserve">בקריאה </w:t>
      </w:r>
      <w:bookmarkStart w:id="1022" w:name="_ETM_Q3_674700"/>
      <w:bookmarkEnd w:id="1022"/>
      <w:r>
        <w:rPr>
          <w:rtl/>
        </w:rPr>
        <w:t xml:space="preserve">שנייה </w:t>
      </w:r>
      <w:bookmarkStart w:id="1023" w:name="_ETM_Q3_675060"/>
      <w:bookmarkEnd w:id="1023"/>
      <w:r>
        <w:rPr>
          <w:rtl/>
        </w:rPr>
        <w:t xml:space="preserve">ושלישית </w:t>
      </w:r>
      <w:bookmarkStart w:id="1024" w:name="_ETM_Q3_676280"/>
      <w:bookmarkEnd w:id="1024"/>
      <w:r>
        <w:rPr>
          <w:rtl/>
        </w:rPr>
        <w:t xml:space="preserve">בכנסת </w:t>
      </w:r>
      <w:bookmarkStart w:id="1025" w:name="_ETM_Q3_676970"/>
      <w:bookmarkEnd w:id="1025"/>
      <w:r>
        <w:rPr>
          <w:rtl/>
        </w:rPr>
        <w:t>הקודמת</w:t>
      </w:r>
      <w:r>
        <w:rPr>
          <w:rFonts w:hint="cs"/>
          <w:rtl/>
        </w:rPr>
        <w:t>,</w:t>
      </w:r>
      <w:r>
        <w:rPr>
          <w:rtl/>
        </w:rPr>
        <w:t xml:space="preserve"> </w:t>
      </w:r>
      <w:bookmarkStart w:id="1026" w:name="_ETM_Q3_677870"/>
      <w:bookmarkEnd w:id="1026"/>
      <w:r>
        <w:rPr>
          <w:rtl/>
        </w:rPr>
        <w:t xml:space="preserve">בדצמבר </w:t>
      </w:r>
      <w:bookmarkStart w:id="1027" w:name="_ETM_Q3_678739"/>
      <w:bookmarkEnd w:id="1027"/>
      <w:r>
        <w:rPr>
          <w:rtl/>
        </w:rPr>
        <w:t>2021</w:t>
      </w:r>
      <w:bookmarkStart w:id="1028" w:name="_ETM_Q3_679760"/>
      <w:bookmarkEnd w:id="1028"/>
      <w:r>
        <w:rPr>
          <w:rFonts w:hint="cs"/>
          <w:rtl/>
        </w:rPr>
        <w:t xml:space="preserve">, </w:t>
      </w:r>
      <w:r>
        <w:rPr>
          <w:rtl/>
        </w:rPr>
        <w:t xml:space="preserve">אחרי </w:t>
      </w:r>
      <w:bookmarkStart w:id="1029" w:name="_ETM_Q3_679970"/>
      <w:bookmarkEnd w:id="1029"/>
      <w:r>
        <w:rPr>
          <w:rtl/>
        </w:rPr>
        <w:t xml:space="preserve">שבממשלה </w:t>
      </w:r>
      <w:bookmarkStart w:id="1030" w:name="_ETM_Q3_680750"/>
      <w:bookmarkEnd w:id="1030"/>
      <w:r>
        <w:rPr>
          <w:rtl/>
        </w:rPr>
        <w:t>הקודמת</w:t>
      </w:r>
      <w:r>
        <w:rPr>
          <w:rFonts w:hint="cs"/>
          <w:rtl/>
        </w:rPr>
        <w:t>,</w:t>
      </w:r>
      <w:r>
        <w:rPr>
          <w:rtl/>
        </w:rPr>
        <w:t xml:space="preserve"> </w:t>
      </w:r>
      <w:bookmarkStart w:id="1031" w:name="_ETM_Q3_682159"/>
      <w:bookmarkEnd w:id="1031"/>
      <w:r>
        <w:rPr>
          <w:rtl/>
        </w:rPr>
        <w:t xml:space="preserve">אני </w:t>
      </w:r>
      <w:bookmarkStart w:id="1032" w:name="_ETM_Q3_682370"/>
      <w:bookmarkEnd w:id="1032"/>
      <w:r>
        <w:rPr>
          <w:rtl/>
        </w:rPr>
        <w:t xml:space="preserve">חייב </w:t>
      </w:r>
      <w:bookmarkStart w:id="1033" w:name="_ETM_Q3_682609"/>
      <w:bookmarkEnd w:id="1033"/>
      <w:r>
        <w:rPr>
          <w:rtl/>
        </w:rPr>
        <w:t>לציין</w:t>
      </w:r>
      <w:r>
        <w:rPr>
          <w:rFonts w:hint="cs"/>
          <w:rtl/>
        </w:rPr>
        <w:t>,</w:t>
      </w:r>
      <w:r>
        <w:rPr>
          <w:rtl/>
        </w:rPr>
        <w:t xml:space="preserve"> </w:t>
      </w:r>
      <w:bookmarkStart w:id="1034" w:name="_ETM_Q3_683689"/>
      <w:bookmarkEnd w:id="1034"/>
      <w:r>
        <w:rPr>
          <w:rtl/>
        </w:rPr>
        <w:t xml:space="preserve">לא </w:t>
      </w:r>
      <w:bookmarkStart w:id="1035" w:name="_ETM_Q3_683959"/>
      <w:bookmarkEnd w:id="1035"/>
      <w:r>
        <w:rPr>
          <w:rtl/>
        </w:rPr>
        <w:t xml:space="preserve">נתנו </w:t>
      </w:r>
      <w:bookmarkStart w:id="1036" w:name="_ETM_Q3_684319"/>
      <w:bookmarkEnd w:id="1036"/>
      <w:r>
        <w:rPr>
          <w:rtl/>
        </w:rPr>
        <w:t xml:space="preserve">לי </w:t>
      </w:r>
      <w:bookmarkStart w:id="1037" w:name="_ETM_Q3_684469"/>
      <w:bookmarkEnd w:id="1037"/>
      <w:r>
        <w:rPr>
          <w:rtl/>
        </w:rPr>
        <w:t xml:space="preserve">להעביר </w:t>
      </w:r>
      <w:bookmarkStart w:id="1038" w:name="_ETM_Q3_684859"/>
      <w:bookmarkEnd w:id="1038"/>
      <w:r>
        <w:rPr>
          <w:rtl/>
        </w:rPr>
        <w:t xml:space="preserve">את </w:t>
      </w:r>
      <w:bookmarkStart w:id="1039" w:name="_ETM_Q3_684980"/>
      <w:bookmarkEnd w:id="1039"/>
      <w:r>
        <w:rPr>
          <w:rtl/>
        </w:rPr>
        <w:t xml:space="preserve">הצעת </w:t>
      </w:r>
      <w:bookmarkStart w:id="1040" w:name="_ETM_Q3_685310"/>
      <w:bookmarkEnd w:id="1040"/>
      <w:r>
        <w:rPr>
          <w:rtl/>
        </w:rPr>
        <w:t xml:space="preserve">החוק </w:t>
      </w:r>
      <w:bookmarkStart w:id="1041" w:name="_ETM_Q3_685549"/>
      <w:bookmarkEnd w:id="1041"/>
      <w:r>
        <w:rPr>
          <w:rtl/>
        </w:rPr>
        <w:t>הזו</w:t>
      </w:r>
      <w:r>
        <w:rPr>
          <w:rFonts w:hint="cs"/>
          <w:rtl/>
        </w:rPr>
        <w:t>,</w:t>
      </w:r>
      <w:r>
        <w:rPr>
          <w:rtl/>
        </w:rPr>
        <w:t xml:space="preserve"> </w:t>
      </w:r>
      <w:bookmarkStart w:id="1042" w:name="_ETM_Q3_685700"/>
      <w:bookmarkEnd w:id="1042"/>
      <w:r>
        <w:rPr>
          <w:rtl/>
        </w:rPr>
        <w:t xml:space="preserve">כי </w:t>
      </w:r>
      <w:bookmarkStart w:id="1043" w:name="_ETM_Q3_685819"/>
      <w:bookmarkEnd w:id="1043"/>
      <w:r>
        <w:rPr>
          <w:rtl/>
        </w:rPr>
        <w:t xml:space="preserve">אני </w:t>
      </w:r>
      <w:bookmarkStart w:id="1044" w:name="_ETM_Q3_685939"/>
      <w:bookmarkEnd w:id="1044"/>
      <w:r>
        <w:rPr>
          <w:rtl/>
        </w:rPr>
        <w:t xml:space="preserve">הגשתי </w:t>
      </w:r>
      <w:bookmarkStart w:id="1045" w:name="_ETM_Q3_686299"/>
      <w:bookmarkEnd w:id="1045"/>
      <w:r>
        <w:rPr>
          <w:rtl/>
        </w:rPr>
        <w:t xml:space="preserve">אותה </w:t>
      </w:r>
      <w:bookmarkStart w:id="1046" w:name="_ETM_Q3_686419"/>
      <w:bookmarkEnd w:id="1046"/>
      <w:r>
        <w:rPr>
          <w:rtl/>
        </w:rPr>
        <w:t xml:space="preserve">גם </w:t>
      </w:r>
      <w:bookmarkStart w:id="1047" w:name="_ETM_Q3_686569"/>
      <w:bookmarkEnd w:id="1047"/>
      <w:r>
        <w:rPr>
          <w:rtl/>
        </w:rPr>
        <w:t xml:space="preserve">בכנסת </w:t>
      </w:r>
      <w:bookmarkStart w:id="1048" w:name="_ETM_Q3_687019"/>
      <w:bookmarkEnd w:id="1048"/>
      <w:r>
        <w:rPr>
          <w:rtl/>
        </w:rPr>
        <w:t>הקודמת</w:t>
      </w:r>
      <w:r>
        <w:rPr>
          <w:rFonts w:hint="cs"/>
          <w:rtl/>
        </w:rPr>
        <w:t>,</w:t>
      </w:r>
      <w:r>
        <w:rPr>
          <w:rtl/>
        </w:rPr>
        <w:t xml:space="preserve"> </w:t>
      </w:r>
      <w:bookmarkStart w:id="1049" w:name="_ETM_Q3_687580"/>
      <w:bookmarkEnd w:id="1049"/>
      <w:r>
        <w:rPr>
          <w:rtl/>
        </w:rPr>
        <w:t xml:space="preserve">בכנסת </w:t>
      </w:r>
      <w:bookmarkStart w:id="1050" w:name="_ETM_Q3_688060"/>
      <w:bookmarkEnd w:id="1050"/>
      <w:r>
        <w:rPr>
          <w:rtl/>
        </w:rPr>
        <w:t>ה</w:t>
      </w:r>
      <w:r>
        <w:rPr>
          <w:rFonts w:hint="cs"/>
          <w:rtl/>
        </w:rPr>
        <w:t xml:space="preserve">עשרים-ושלוש. </w:t>
      </w:r>
    </w:p>
    <w:p w:rsidR="000D65EE" w:rsidRDefault="000D65EE" w:rsidP="00BA1DBA">
      <w:pPr>
        <w:rPr>
          <w:rtl/>
        </w:rPr>
      </w:pPr>
    </w:p>
    <w:p w:rsidR="000D65EE" w:rsidRDefault="000D65EE" w:rsidP="0086677B">
      <w:pPr>
        <w:rPr>
          <w:rtl/>
          <w:lang w:eastAsia="he-IL"/>
        </w:rPr>
      </w:pPr>
      <w:bookmarkStart w:id="1051" w:name="_ETM_Q3_690000"/>
      <w:bookmarkStart w:id="1052" w:name="_ETM_Q3_690760"/>
      <w:bookmarkEnd w:id="1051"/>
      <w:bookmarkEnd w:id="1052"/>
      <w:r>
        <w:rPr>
          <w:rtl/>
        </w:rPr>
        <w:t xml:space="preserve">כך </w:t>
      </w:r>
      <w:bookmarkStart w:id="1053" w:name="_ETM_Q3_691240"/>
      <w:bookmarkEnd w:id="1053"/>
      <w:r>
        <w:rPr>
          <w:rtl/>
        </w:rPr>
        <w:t xml:space="preserve">הבאנו </w:t>
      </w:r>
      <w:bookmarkStart w:id="1054" w:name="_ETM_Q3_691660"/>
      <w:bookmarkEnd w:id="1054"/>
      <w:r>
        <w:rPr>
          <w:rtl/>
        </w:rPr>
        <w:t xml:space="preserve">גם </w:t>
      </w:r>
      <w:bookmarkStart w:id="1055" w:name="_ETM_Q3_691930"/>
      <w:bookmarkEnd w:id="1055"/>
      <w:r>
        <w:rPr>
          <w:rtl/>
        </w:rPr>
        <w:t xml:space="preserve">חוקים </w:t>
      </w:r>
      <w:bookmarkStart w:id="1056" w:name="_ETM_Q3_692319"/>
      <w:bookmarkEnd w:id="1056"/>
      <w:r>
        <w:rPr>
          <w:rtl/>
        </w:rPr>
        <w:t>נוספים</w:t>
      </w:r>
      <w:r>
        <w:rPr>
          <w:rFonts w:hint="cs"/>
          <w:rtl/>
        </w:rPr>
        <w:t>,</w:t>
      </w:r>
      <w:r>
        <w:rPr>
          <w:rtl/>
        </w:rPr>
        <w:t xml:space="preserve"> </w:t>
      </w:r>
      <w:bookmarkStart w:id="1057" w:name="_ETM_Q3_693459"/>
      <w:bookmarkEnd w:id="1057"/>
      <w:r>
        <w:rPr>
          <w:rtl/>
        </w:rPr>
        <w:t xml:space="preserve">כולל </w:t>
      </w:r>
      <w:bookmarkStart w:id="1058" w:name="_ETM_Q3_693849"/>
      <w:bookmarkEnd w:id="1058"/>
      <w:r>
        <w:rPr>
          <w:rtl/>
        </w:rPr>
        <w:t xml:space="preserve">חוק </w:t>
      </w:r>
      <w:bookmarkStart w:id="1059" w:name="_ETM_Q3_694090"/>
      <w:bookmarkEnd w:id="1059"/>
      <w:r>
        <w:rPr>
          <w:rtl/>
        </w:rPr>
        <w:t>המצלמות</w:t>
      </w:r>
      <w:r>
        <w:rPr>
          <w:rFonts w:hint="cs"/>
          <w:rtl/>
        </w:rPr>
        <w:t>,</w:t>
      </w:r>
      <w:r>
        <w:rPr>
          <w:rtl/>
        </w:rPr>
        <w:t xml:space="preserve"> </w:t>
      </w:r>
      <w:bookmarkStart w:id="1060" w:name="_ETM_Q3_695260"/>
      <w:bookmarkEnd w:id="1060"/>
      <w:r>
        <w:rPr>
          <w:rtl/>
        </w:rPr>
        <w:t xml:space="preserve">שלא </w:t>
      </w:r>
      <w:bookmarkStart w:id="1061" w:name="_ETM_Q3_695559"/>
      <w:bookmarkEnd w:id="1061"/>
      <w:r>
        <w:rPr>
          <w:rtl/>
        </w:rPr>
        <w:t xml:space="preserve">רק </w:t>
      </w:r>
      <w:bookmarkStart w:id="1062" w:name="_ETM_Q3_695709"/>
      <w:bookmarkEnd w:id="1062"/>
      <w:r>
        <w:rPr>
          <w:rtl/>
        </w:rPr>
        <w:t xml:space="preserve">שהתנגדתם </w:t>
      </w:r>
      <w:bookmarkStart w:id="1063" w:name="_ETM_Q3_696550"/>
      <w:bookmarkEnd w:id="1063"/>
      <w:r>
        <w:rPr>
          <w:rtl/>
        </w:rPr>
        <w:t>להם</w:t>
      </w:r>
      <w:r>
        <w:rPr>
          <w:rFonts w:hint="cs"/>
          <w:rtl/>
        </w:rPr>
        <w:t xml:space="preserve"> </w:t>
      </w:r>
      <w:r w:rsidR="00A55FF5">
        <w:rPr>
          <w:rFonts w:hint="eastAsia"/>
          <w:rtl/>
        </w:rPr>
        <w:t>–</w:t>
      </w:r>
      <w:r>
        <w:rPr>
          <w:rtl/>
        </w:rPr>
        <w:t xml:space="preserve"> </w:t>
      </w:r>
      <w:bookmarkStart w:id="1064" w:name="_ETM_Q3_697939"/>
      <w:bookmarkEnd w:id="1064"/>
      <w:r>
        <w:rPr>
          <w:rtl/>
        </w:rPr>
        <w:t xml:space="preserve">הלך </w:t>
      </w:r>
      <w:bookmarkStart w:id="1065" w:name="_ETM_Q3_698329"/>
      <w:bookmarkEnd w:id="1065"/>
      <w:r>
        <w:rPr>
          <w:rtl/>
        </w:rPr>
        <w:t xml:space="preserve">ראש </w:t>
      </w:r>
      <w:bookmarkStart w:id="1066" w:name="_ETM_Q3_698870"/>
      <w:bookmarkEnd w:id="1066"/>
      <w:r>
        <w:rPr>
          <w:rtl/>
        </w:rPr>
        <w:t xml:space="preserve">האופוזיציה </w:t>
      </w:r>
      <w:bookmarkStart w:id="1067" w:name="_ETM_Q3_700189"/>
      <w:bookmarkEnd w:id="1067"/>
      <w:r>
        <w:rPr>
          <w:rtl/>
        </w:rPr>
        <w:t xml:space="preserve">לעשות </w:t>
      </w:r>
      <w:bookmarkStart w:id="1068" w:name="_ETM_Q3_700760"/>
      <w:bookmarkEnd w:id="1068"/>
      <w:r>
        <w:rPr>
          <w:rtl/>
        </w:rPr>
        <w:t xml:space="preserve">על </w:t>
      </w:r>
      <w:bookmarkStart w:id="1069" w:name="_ETM_Q3_700879"/>
      <w:bookmarkEnd w:id="1069"/>
      <w:r>
        <w:rPr>
          <w:rtl/>
        </w:rPr>
        <w:t xml:space="preserve">זה </w:t>
      </w:r>
      <w:bookmarkStart w:id="1070" w:name="_ETM_Q3_700999"/>
      <w:bookmarkEnd w:id="1070"/>
      <w:r>
        <w:rPr>
          <w:rtl/>
        </w:rPr>
        <w:t xml:space="preserve">קמפיין </w:t>
      </w:r>
      <w:bookmarkStart w:id="1071" w:name="_ETM_Q3_701480"/>
      <w:bookmarkEnd w:id="1071"/>
      <w:r>
        <w:rPr>
          <w:rtl/>
        </w:rPr>
        <w:t xml:space="preserve">בחוץ </w:t>
      </w:r>
      <w:bookmarkStart w:id="1072" w:name="_ETM_Q3_701929"/>
      <w:bookmarkEnd w:id="1072"/>
      <w:r>
        <w:rPr>
          <w:rtl/>
        </w:rPr>
        <w:t>לארץ</w:t>
      </w:r>
      <w:r>
        <w:rPr>
          <w:rFonts w:hint="cs"/>
          <w:rtl/>
        </w:rPr>
        <w:t>,</w:t>
      </w:r>
      <w:r>
        <w:rPr>
          <w:rtl/>
        </w:rPr>
        <w:t xml:space="preserve"> </w:t>
      </w:r>
      <w:bookmarkStart w:id="1073" w:name="_ETM_Q3_702889"/>
      <w:bookmarkEnd w:id="1073"/>
      <w:r>
        <w:rPr>
          <w:rtl/>
        </w:rPr>
        <w:t xml:space="preserve">איך </w:t>
      </w:r>
      <w:bookmarkStart w:id="1074" w:name="_ETM_Q3_703129"/>
      <w:bookmarkEnd w:id="1074"/>
      <w:r>
        <w:rPr>
          <w:rFonts w:hint="cs"/>
          <w:rtl/>
        </w:rPr>
        <w:t>ב</w:t>
      </w:r>
      <w:bookmarkStart w:id="1075" w:name="_ETM_Q3_703340"/>
      <w:bookmarkEnd w:id="1075"/>
      <w:r>
        <w:rPr>
          <w:rtl/>
        </w:rPr>
        <w:t xml:space="preserve">ישראל </w:t>
      </w:r>
      <w:bookmarkStart w:id="1076" w:name="_ETM_Q3_703819"/>
      <w:bookmarkEnd w:id="1076"/>
      <w:r>
        <w:rPr>
          <w:rtl/>
        </w:rPr>
        <w:t xml:space="preserve">הולכים </w:t>
      </w:r>
      <w:bookmarkStart w:id="1077" w:name="_ETM_Q3_704179"/>
      <w:bookmarkEnd w:id="1077"/>
      <w:r>
        <w:rPr>
          <w:rtl/>
        </w:rPr>
        <w:t xml:space="preserve">לפגוע </w:t>
      </w:r>
      <w:bookmarkStart w:id="1078" w:name="_ETM_Q3_704629"/>
      <w:bookmarkEnd w:id="1078"/>
      <w:r>
        <w:rPr>
          <w:rtl/>
        </w:rPr>
        <w:t>בדמוקרטיה</w:t>
      </w:r>
      <w:r>
        <w:rPr>
          <w:rFonts w:hint="cs"/>
          <w:rtl/>
        </w:rPr>
        <w:t>,</w:t>
      </w:r>
      <w:r>
        <w:rPr>
          <w:rtl/>
        </w:rPr>
        <w:t xml:space="preserve"> </w:t>
      </w:r>
      <w:bookmarkStart w:id="1079" w:name="_ETM_Q3_706659"/>
      <w:bookmarkEnd w:id="1079"/>
      <w:r>
        <w:rPr>
          <w:rtl/>
        </w:rPr>
        <w:t xml:space="preserve">על </w:t>
      </w:r>
      <w:bookmarkStart w:id="1080" w:name="_ETM_Q3_706929"/>
      <w:bookmarkEnd w:id="1080"/>
      <w:r>
        <w:rPr>
          <w:rtl/>
        </w:rPr>
        <w:t xml:space="preserve">חוק </w:t>
      </w:r>
      <w:bookmarkStart w:id="1081" w:name="_ETM_Q3_707439"/>
      <w:bookmarkEnd w:id="1081"/>
      <w:r>
        <w:rPr>
          <w:rtl/>
        </w:rPr>
        <w:t>ש</w:t>
      </w:r>
      <w:r>
        <w:rPr>
          <w:rFonts w:hint="cs"/>
          <w:rtl/>
        </w:rPr>
        <w:t xml:space="preserve">בו </w:t>
      </w:r>
      <w:r>
        <w:rPr>
          <w:rtl/>
        </w:rPr>
        <w:t xml:space="preserve">באה </w:t>
      </w:r>
      <w:bookmarkStart w:id="1082" w:name="_ETM_Q3_707829"/>
      <w:bookmarkEnd w:id="1082"/>
      <w:r>
        <w:rPr>
          <w:rtl/>
        </w:rPr>
        <w:t xml:space="preserve">המשטרה </w:t>
      </w:r>
      <w:bookmarkStart w:id="1083" w:name="_ETM_Q3_708370"/>
      <w:bookmarkEnd w:id="1083"/>
      <w:r>
        <w:rPr>
          <w:rtl/>
        </w:rPr>
        <w:t>ו</w:t>
      </w:r>
      <w:bookmarkStart w:id="1084" w:name="_ETM_Q3_708519"/>
      <w:bookmarkEnd w:id="1084"/>
      <w:r>
        <w:rPr>
          <w:rtl/>
        </w:rPr>
        <w:t xml:space="preserve">הציגה </w:t>
      </w:r>
      <w:bookmarkStart w:id="1085" w:name="_ETM_Q3_708939"/>
      <w:bookmarkEnd w:id="1085"/>
      <w:r>
        <w:rPr>
          <w:rtl/>
        </w:rPr>
        <w:t xml:space="preserve">לי </w:t>
      </w:r>
      <w:bookmarkStart w:id="1086" w:name="_ETM_Q3_709090"/>
      <w:bookmarkEnd w:id="1086"/>
      <w:r>
        <w:rPr>
          <w:rtl/>
        </w:rPr>
        <w:t>ד</w:t>
      </w:r>
      <w:r>
        <w:rPr>
          <w:rFonts w:hint="cs"/>
          <w:rtl/>
        </w:rPr>
        <w:t>ב</w:t>
      </w:r>
      <w:r>
        <w:rPr>
          <w:rtl/>
        </w:rPr>
        <w:t xml:space="preserve">ר </w:t>
      </w:r>
      <w:bookmarkStart w:id="1087" w:name="_ETM_Q3_709420"/>
      <w:bookmarkEnd w:id="1087"/>
      <w:r>
        <w:rPr>
          <w:rtl/>
        </w:rPr>
        <w:t xml:space="preserve">אחרי </w:t>
      </w:r>
      <w:bookmarkStart w:id="1088" w:name="_ETM_Q3_709749"/>
      <w:bookmarkEnd w:id="1088"/>
      <w:r>
        <w:rPr>
          <w:rtl/>
        </w:rPr>
        <w:t>ד</w:t>
      </w:r>
      <w:r>
        <w:rPr>
          <w:rFonts w:hint="cs"/>
          <w:rtl/>
        </w:rPr>
        <w:t>ב</w:t>
      </w:r>
      <w:r>
        <w:rPr>
          <w:rtl/>
        </w:rPr>
        <w:t>ר</w:t>
      </w:r>
      <w:r>
        <w:rPr>
          <w:rFonts w:hint="cs"/>
          <w:rtl/>
        </w:rPr>
        <w:t>,</w:t>
      </w:r>
      <w:r>
        <w:rPr>
          <w:rtl/>
        </w:rPr>
        <w:t xml:space="preserve"> </w:t>
      </w:r>
      <w:bookmarkStart w:id="1089" w:name="_ETM_Q3_710800"/>
      <w:bookmarkEnd w:id="1089"/>
      <w:r>
        <w:rPr>
          <w:rtl/>
        </w:rPr>
        <w:t xml:space="preserve">כמה </w:t>
      </w:r>
      <w:bookmarkStart w:id="1090" w:name="_ETM_Q3_711190"/>
      <w:bookmarkEnd w:id="1090"/>
      <w:r>
        <w:rPr>
          <w:rtl/>
        </w:rPr>
        <w:t xml:space="preserve">מעשי </w:t>
      </w:r>
      <w:bookmarkStart w:id="1091" w:name="_ETM_Q3_711640"/>
      <w:bookmarkEnd w:id="1091"/>
      <w:r>
        <w:rPr>
          <w:rtl/>
        </w:rPr>
        <w:t xml:space="preserve">רצח </w:t>
      </w:r>
      <w:bookmarkStart w:id="1092" w:name="_ETM_Q3_712569"/>
      <w:bookmarkEnd w:id="1092"/>
      <w:r>
        <w:rPr>
          <w:rtl/>
        </w:rPr>
        <w:t xml:space="preserve">היו </w:t>
      </w:r>
      <w:bookmarkStart w:id="1093" w:name="_ETM_Q3_712840"/>
      <w:bookmarkEnd w:id="1093"/>
      <w:r>
        <w:rPr>
          <w:rtl/>
        </w:rPr>
        <w:t>מפוענחים</w:t>
      </w:r>
      <w:r>
        <w:rPr>
          <w:rFonts w:hint="cs"/>
          <w:rtl/>
        </w:rPr>
        <w:t>.</w:t>
      </w:r>
      <w:r>
        <w:rPr>
          <w:rtl/>
        </w:rPr>
        <w:t xml:space="preserve"> </w:t>
      </w:r>
      <w:bookmarkStart w:id="1094" w:name="_ETM_Q3_714010"/>
      <w:bookmarkStart w:id="1095" w:name="_ETM_Q3_721000"/>
      <w:bookmarkEnd w:id="1094"/>
      <w:bookmarkEnd w:id="1095"/>
      <w:r>
        <w:rPr>
          <w:rtl/>
        </w:rPr>
        <w:t xml:space="preserve">כי </w:t>
      </w:r>
      <w:bookmarkStart w:id="1096" w:name="_ETM_Q3_714220"/>
      <w:bookmarkEnd w:id="1096"/>
      <w:r>
        <w:rPr>
          <w:rtl/>
        </w:rPr>
        <w:t xml:space="preserve">גם </w:t>
      </w:r>
      <w:bookmarkStart w:id="1097" w:name="_ETM_Q3_714459"/>
      <w:bookmarkEnd w:id="1097"/>
      <w:r>
        <w:rPr>
          <w:rtl/>
        </w:rPr>
        <w:t xml:space="preserve">היום </w:t>
      </w:r>
      <w:bookmarkStart w:id="1098" w:name="_ETM_Q3_714760"/>
      <w:bookmarkEnd w:id="1098"/>
      <w:r>
        <w:rPr>
          <w:rtl/>
        </w:rPr>
        <w:t xml:space="preserve">השר </w:t>
      </w:r>
      <w:bookmarkStart w:id="1099" w:name="_ETM_Q3_715120"/>
      <w:bookmarkEnd w:id="1099"/>
      <w:r>
        <w:rPr>
          <w:rtl/>
        </w:rPr>
        <w:t xml:space="preserve">יודע </w:t>
      </w:r>
      <w:bookmarkStart w:id="1100" w:name="_ETM_Q3_715630"/>
      <w:bookmarkStart w:id="1101" w:name="_ETM_Q3_715750"/>
      <w:bookmarkStart w:id="1102" w:name="_ETM_Q3_718769"/>
      <w:bookmarkEnd w:id="1100"/>
      <w:bookmarkEnd w:id="1101"/>
      <w:bookmarkEnd w:id="1102"/>
      <w:r>
        <w:rPr>
          <w:rFonts w:hint="cs"/>
          <w:rtl/>
        </w:rPr>
        <w:t xml:space="preserve">שבעיה </w:t>
      </w:r>
      <w:bookmarkStart w:id="1103" w:name="_ETM_Q3_719189"/>
      <w:bookmarkStart w:id="1104" w:name="_ETM_Q3_719369"/>
      <w:bookmarkEnd w:id="1103"/>
      <w:bookmarkEnd w:id="1104"/>
      <w:r>
        <w:rPr>
          <w:rtl/>
        </w:rPr>
        <w:t>מס</w:t>
      </w:r>
      <w:r>
        <w:rPr>
          <w:rFonts w:hint="cs"/>
          <w:rtl/>
        </w:rPr>
        <w:t>'</w:t>
      </w:r>
      <w:bookmarkStart w:id="1105" w:name="_ETM_Q3_719879"/>
      <w:bookmarkEnd w:id="1105"/>
      <w:r>
        <w:rPr>
          <w:rFonts w:hint="cs"/>
          <w:rtl/>
        </w:rPr>
        <w:t xml:space="preserve"> אחת</w:t>
      </w:r>
      <w:r>
        <w:rPr>
          <w:rtl/>
        </w:rPr>
        <w:t xml:space="preserve"> </w:t>
      </w:r>
      <w:bookmarkStart w:id="1106" w:name="_ETM_Q3_720419"/>
      <w:bookmarkEnd w:id="1106"/>
      <w:r>
        <w:rPr>
          <w:rtl/>
        </w:rPr>
        <w:t xml:space="preserve">היא </w:t>
      </w:r>
      <w:bookmarkStart w:id="1107" w:name="_ETM_Q3_720869"/>
      <w:bookmarkEnd w:id="1107"/>
      <w:r>
        <w:rPr>
          <w:rtl/>
        </w:rPr>
        <w:t xml:space="preserve">שיעור </w:t>
      </w:r>
      <w:bookmarkStart w:id="1108" w:name="_ETM_Q3_721559"/>
      <w:bookmarkEnd w:id="1108"/>
      <w:r>
        <w:rPr>
          <w:rtl/>
        </w:rPr>
        <w:t xml:space="preserve">פענוח </w:t>
      </w:r>
      <w:bookmarkStart w:id="1109" w:name="_ETM_Q3_722669"/>
      <w:bookmarkEnd w:id="1109"/>
      <w:r>
        <w:rPr>
          <w:rtl/>
        </w:rPr>
        <w:t xml:space="preserve">הפשיעה </w:t>
      </w:r>
      <w:bookmarkStart w:id="1110" w:name="_ETM_Q3_723239"/>
      <w:bookmarkEnd w:id="1110"/>
      <w:r>
        <w:rPr>
          <w:rtl/>
        </w:rPr>
        <w:t>החמורה</w:t>
      </w:r>
      <w:r>
        <w:rPr>
          <w:rFonts w:hint="cs"/>
          <w:rtl/>
        </w:rPr>
        <w:t>,</w:t>
      </w:r>
      <w:r>
        <w:rPr>
          <w:rtl/>
        </w:rPr>
        <w:t xml:space="preserve"> </w:t>
      </w:r>
      <w:bookmarkStart w:id="1111" w:name="_ETM_Q3_723719"/>
      <w:bookmarkEnd w:id="1111"/>
      <w:r>
        <w:rPr>
          <w:rtl/>
        </w:rPr>
        <w:t xml:space="preserve">ובראש </w:t>
      </w:r>
      <w:bookmarkStart w:id="1112" w:name="_ETM_Q3_724139"/>
      <w:bookmarkEnd w:id="1112"/>
      <w:r>
        <w:rPr>
          <w:rtl/>
        </w:rPr>
        <w:t xml:space="preserve">ובראשונה </w:t>
      </w:r>
      <w:bookmarkStart w:id="1113" w:name="_ETM_Q3_724739"/>
      <w:bookmarkEnd w:id="1113"/>
      <w:r>
        <w:rPr>
          <w:rtl/>
        </w:rPr>
        <w:t xml:space="preserve">מעשי </w:t>
      </w:r>
      <w:bookmarkStart w:id="1114" w:name="_ETM_Q3_725129"/>
      <w:bookmarkEnd w:id="1114"/>
      <w:r>
        <w:rPr>
          <w:rtl/>
        </w:rPr>
        <w:t>רצח</w:t>
      </w:r>
      <w:r w:rsidR="00A55FF5">
        <w:rPr>
          <w:rFonts w:hint="cs"/>
          <w:rtl/>
        </w:rPr>
        <w:t>,</w:t>
      </w:r>
      <w:bookmarkStart w:id="1115" w:name="TOR_Q4"/>
      <w:bookmarkEnd w:id="1115"/>
      <w:r>
        <w:rPr>
          <w:rFonts w:hint="cs"/>
          <w:rtl/>
          <w:lang w:eastAsia="he-IL"/>
        </w:rPr>
        <w:t xml:space="preserve"> ולכן</w:t>
      </w:r>
      <w:r w:rsidR="00A55FF5">
        <w:rPr>
          <w:rFonts w:hint="cs"/>
          <w:rtl/>
          <w:lang w:eastAsia="he-IL"/>
        </w:rPr>
        <w:t>,</w:t>
      </w:r>
      <w:r>
        <w:rPr>
          <w:rFonts w:hint="cs"/>
          <w:rtl/>
          <w:lang w:eastAsia="he-IL"/>
        </w:rPr>
        <w:t xml:space="preserve"> את הבעיה אי-אפשר לתקוף רק מהצד של החמרת הענישה – שנגענו בו, ושצריך לגעת בו – אלא גם מהצד של הפענוח על ידי המשטרה.</w:t>
      </w:r>
      <w:bookmarkStart w:id="1116" w:name="_ETM_Q4_138000"/>
      <w:bookmarkEnd w:id="1116"/>
      <w:r>
        <w:rPr>
          <w:rFonts w:hint="cs"/>
          <w:rtl/>
          <w:lang w:eastAsia="he-IL"/>
        </w:rPr>
        <w:t xml:space="preserve"> ומאחר שיש עובדות מסוימות היום בחברה הערבית, </w:t>
      </w:r>
      <w:bookmarkStart w:id="1117" w:name="_ETM_Q4_145000"/>
      <w:bookmarkEnd w:id="1117"/>
      <w:r>
        <w:rPr>
          <w:rFonts w:hint="cs"/>
          <w:rtl/>
          <w:lang w:eastAsia="he-IL"/>
        </w:rPr>
        <w:t xml:space="preserve">הגעה לאותן מצלמות לפני שארגוני הפשיעה מגיעים אליהן ומחרימים את </w:t>
      </w:r>
      <w:bookmarkStart w:id="1118" w:name="_ETM_Q4_148000"/>
      <w:bookmarkEnd w:id="1118"/>
      <w:r>
        <w:rPr>
          <w:rFonts w:hint="cs"/>
          <w:rtl/>
          <w:lang w:eastAsia="he-IL"/>
        </w:rPr>
        <w:t xml:space="preserve">הסרטים או הורסים את המצלמות, או האדם עצמו שמחזיק </w:t>
      </w:r>
      <w:bookmarkStart w:id="1119" w:name="_ETM_Q4_153000"/>
      <w:bookmarkEnd w:id="1119"/>
      <w:r>
        <w:rPr>
          <w:rFonts w:hint="cs"/>
          <w:rtl/>
          <w:lang w:eastAsia="he-IL"/>
        </w:rPr>
        <w:t>במצלמות משמיד את הראיה</w:t>
      </w:r>
      <w:r w:rsidRPr="00945366">
        <w:rPr>
          <w:rFonts w:hint="cs"/>
          <w:rtl/>
          <w:lang w:eastAsia="he-IL"/>
        </w:rPr>
        <w:t xml:space="preserve"> </w:t>
      </w:r>
      <w:r>
        <w:rPr>
          <w:rFonts w:hint="cs"/>
          <w:rtl/>
          <w:lang w:eastAsia="he-IL"/>
        </w:rPr>
        <w:t>מהפחד, כי הוא לא רוצה להיות עד במשפט</w:t>
      </w:r>
      <w:r w:rsidR="003844BD">
        <w:rPr>
          <w:rFonts w:hint="cs"/>
          <w:rtl/>
          <w:lang w:eastAsia="he-IL"/>
        </w:rPr>
        <w:t>,</w:t>
      </w:r>
      <w:r>
        <w:rPr>
          <w:rFonts w:hint="cs"/>
          <w:rtl/>
          <w:lang w:eastAsia="he-IL"/>
        </w:rPr>
        <w:t xml:space="preserve"> זה דבר קריטי וזה דבר נדרש. </w:t>
      </w:r>
      <w:bookmarkStart w:id="1120" w:name="_ETM_Q4_164000"/>
      <w:bookmarkEnd w:id="1120"/>
      <w:r>
        <w:rPr>
          <w:rFonts w:hint="cs"/>
          <w:rtl/>
          <w:lang w:eastAsia="he-IL"/>
        </w:rPr>
        <w:t>אז לא רק שהתנגדתם ונלחמתם נגד זה, אלא גם התנהל קמפיין בין-לאומי באנגלית של ראש האופוזיציה נגד זה.</w:t>
      </w:r>
    </w:p>
    <w:p w:rsidR="000D65EE" w:rsidRDefault="000D65EE" w:rsidP="00BA1DBA">
      <w:pPr>
        <w:rPr>
          <w:rtl/>
          <w:lang w:eastAsia="he-IL"/>
        </w:rPr>
      </w:pPr>
    </w:p>
    <w:p w:rsidR="000D65EE" w:rsidRDefault="000D65EE" w:rsidP="00B66224">
      <w:pPr>
        <w:rPr>
          <w:rtl/>
          <w:lang w:eastAsia="he-IL"/>
        </w:rPr>
      </w:pPr>
      <w:r>
        <w:rPr>
          <w:rFonts w:hint="cs"/>
          <w:rtl/>
          <w:lang w:eastAsia="he-IL"/>
        </w:rPr>
        <w:t xml:space="preserve">אני מרגיש, אדוני היושב-ראש, שכל המאמץ הגדול הזה התפזר. ואמרתי: הפשיעה גואה לא רק בחברה הערבית </w:t>
      </w:r>
      <w:r w:rsidR="003844BD">
        <w:rPr>
          <w:rFonts w:hint="eastAsia"/>
          <w:rtl/>
          <w:lang w:eastAsia="he-IL"/>
        </w:rPr>
        <w:t xml:space="preserve">– </w:t>
      </w:r>
      <w:r>
        <w:rPr>
          <w:rFonts w:hint="cs"/>
          <w:rtl/>
          <w:lang w:eastAsia="he-IL"/>
        </w:rPr>
        <w:t xml:space="preserve">אנחנו גם ראינו אתמול </w:t>
      </w:r>
      <w:bookmarkStart w:id="1121" w:name="_ETM_Q4_188000"/>
      <w:bookmarkEnd w:id="1121"/>
      <w:r>
        <w:rPr>
          <w:rFonts w:hint="cs"/>
          <w:rtl/>
          <w:lang w:eastAsia="he-IL"/>
        </w:rPr>
        <w:t xml:space="preserve">ברמת גן </w:t>
      </w:r>
      <w:r w:rsidR="003844BD">
        <w:rPr>
          <w:rFonts w:hint="eastAsia"/>
          <w:rtl/>
          <w:lang w:eastAsia="he-IL"/>
        </w:rPr>
        <w:t xml:space="preserve">– </w:t>
      </w:r>
      <w:r>
        <w:rPr>
          <w:rFonts w:hint="cs"/>
          <w:rtl/>
          <w:lang w:eastAsia="he-IL"/>
        </w:rPr>
        <w:t xml:space="preserve">וצריך ריכוז מאמץ, וצריך עבודה משותפת, וצריך יעדים ברורים. </w:t>
      </w:r>
      <w:bookmarkStart w:id="1122" w:name="_ETM_Q4_197000"/>
      <w:bookmarkEnd w:id="1122"/>
      <w:r>
        <w:rPr>
          <w:rFonts w:hint="cs"/>
          <w:rtl/>
          <w:lang w:eastAsia="he-IL"/>
        </w:rPr>
        <w:t>ואני גם רוצה לומר: זה לא כישלון של השר בן גביר לבדו – זה כישלון של הממשלה כולה. הרי הבטחתם ביטחון, הבטחתם משילות</w:t>
      </w:r>
      <w:r w:rsidR="00B66224">
        <w:rPr>
          <w:rFonts w:hint="cs"/>
          <w:rtl/>
          <w:lang w:eastAsia="he-IL"/>
        </w:rPr>
        <w:t>.</w:t>
      </w:r>
      <w:r>
        <w:rPr>
          <w:rFonts w:hint="cs"/>
          <w:rtl/>
          <w:lang w:eastAsia="he-IL"/>
        </w:rPr>
        <w:t xml:space="preserve"> איפה </w:t>
      </w:r>
      <w:bookmarkStart w:id="1123" w:name="_ETM_Q4_210000"/>
      <w:bookmarkEnd w:id="1123"/>
      <w:r>
        <w:rPr>
          <w:rFonts w:hint="cs"/>
          <w:rtl/>
          <w:lang w:eastAsia="he-IL"/>
        </w:rPr>
        <w:t>הביטחון שהבטחתם? איפה המשילות שהבטחתם? אנחנו לא אחרי 100 ימי חסד, אנחנו אחרי למעלה מ-160 ימי חסד. מצידנו אלה היו ימי חסד, מצידכם – ימים של מחדל. איפה טיפול השורש?</w:t>
      </w:r>
    </w:p>
    <w:p w:rsidR="000D65EE" w:rsidRDefault="000D65EE" w:rsidP="00BA1DBA">
      <w:pPr>
        <w:rPr>
          <w:rtl/>
          <w:lang w:eastAsia="he-IL"/>
        </w:rPr>
      </w:pPr>
    </w:p>
    <w:p w:rsidR="000D65EE" w:rsidRDefault="000D65EE" w:rsidP="00BA1DBA">
      <w:pPr>
        <w:rPr>
          <w:rtl/>
          <w:lang w:eastAsia="he-IL"/>
        </w:rPr>
      </w:pPr>
      <w:r>
        <w:rPr>
          <w:rFonts w:hint="cs"/>
          <w:rtl/>
          <w:lang w:eastAsia="he-IL"/>
        </w:rPr>
        <w:t xml:space="preserve">אתה, אדוני השר, כל הזמן רב עם המפכ"ל בפומבי. אתה לא יכול לפתוח </w:t>
      </w:r>
      <w:bookmarkStart w:id="1124" w:name="_ETM_Q4_238000"/>
      <w:bookmarkEnd w:id="1124"/>
      <w:r>
        <w:rPr>
          <w:rFonts w:hint="cs"/>
          <w:rtl/>
          <w:lang w:eastAsia="he-IL"/>
        </w:rPr>
        <w:t xml:space="preserve">מהדורה </w:t>
      </w:r>
      <w:r>
        <w:rPr>
          <w:rtl/>
          <w:lang w:eastAsia="he-IL"/>
        </w:rPr>
        <w:t>–</w:t>
      </w:r>
      <w:r>
        <w:rPr>
          <w:rFonts w:hint="cs"/>
          <w:rtl/>
          <w:lang w:eastAsia="he-IL"/>
        </w:rPr>
        <w:t xml:space="preserve"> השר נגד המפכ"ל, המפכ"ל נגד השר. ככה מתמודדים </w:t>
      </w:r>
      <w:bookmarkStart w:id="1125" w:name="_ETM_Q4_243000"/>
      <w:bookmarkEnd w:id="1125"/>
      <w:r>
        <w:rPr>
          <w:rFonts w:hint="cs"/>
          <w:rtl/>
          <w:lang w:eastAsia="he-IL"/>
        </w:rPr>
        <w:t xml:space="preserve">עם בעיות, או שאדם שעומד בראש מערכת צריך לגייס קודם כול את המערכת עצמה – ואת כל המערכות הקריטיות האחרות – והיא צריכה </w:t>
      </w:r>
      <w:bookmarkStart w:id="1126" w:name="_ETM_Q4_250000"/>
      <w:bookmarkEnd w:id="1126"/>
      <w:r>
        <w:rPr>
          <w:rFonts w:hint="cs"/>
          <w:rtl/>
          <w:lang w:eastAsia="he-IL"/>
        </w:rPr>
        <w:t>לשאת אליו עיניים, והיא צריכה ללכת אחריו כי היא מאמינה במנהיגות שלו? אתה רק רב עם כולם. ככה אתה תוכל להביא תוצאות?</w:t>
      </w:r>
    </w:p>
    <w:p w:rsidR="000D65EE" w:rsidRDefault="000D65EE" w:rsidP="00BA1DBA">
      <w:pPr>
        <w:rPr>
          <w:rtl/>
          <w:lang w:eastAsia="he-IL"/>
        </w:rPr>
      </w:pPr>
    </w:p>
    <w:p w:rsidR="000D65EE" w:rsidRDefault="000D65EE" w:rsidP="00D56600">
      <w:pPr>
        <w:rPr>
          <w:rtl/>
          <w:lang w:eastAsia="he-IL"/>
        </w:rPr>
      </w:pPr>
      <w:r>
        <w:rPr>
          <w:rFonts w:hint="cs"/>
          <w:rtl/>
          <w:lang w:eastAsia="he-IL"/>
        </w:rPr>
        <w:t xml:space="preserve">דיברתם, ואתה דיברת באופן אישי – ואגב, בזה אני מסכים איתך – שהייתה הזנחה רבת שנים. ואני שואל: ב-14 השנים האחרונות, </w:t>
      </w:r>
      <w:bookmarkStart w:id="1127" w:name="_ETM_Q4_277000"/>
      <w:bookmarkEnd w:id="1127"/>
      <w:r>
        <w:rPr>
          <w:rFonts w:hint="cs"/>
          <w:rtl/>
          <w:lang w:eastAsia="he-IL"/>
        </w:rPr>
        <w:t xml:space="preserve">מי היה בשלטון 12 וחצי שנים? אי פעם, באיזו ממשלה, בשש ממשלותיו של נתניהו, הנושא הזה היה בראש סדר העדיפויות? היה אכפת לו? הוא </w:t>
      </w:r>
      <w:bookmarkStart w:id="1128" w:name="_ETM_Q4_290000"/>
      <w:bookmarkEnd w:id="1128"/>
      <w:r>
        <w:rPr>
          <w:rFonts w:hint="cs"/>
          <w:rtl/>
          <w:lang w:eastAsia="he-IL"/>
        </w:rPr>
        <w:t xml:space="preserve">הגיע לשטח? הוא גילה אמפתיה? הוא נקט צעדים? שום דבר וכלום. ואני רוצה לומר לך, אדוני השר, ואמרתי לך את זה </w:t>
      </w:r>
      <w:bookmarkStart w:id="1129" w:name="_ETM_Q4_306000"/>
      <w:bookmarkEnd w:id="1129"/>
      <w:r>
        <w:rPr>
          <w:rFonts w:hint="cs"/>
          <w:rtl/>
          <w:lang w:eastAsia="he-IL"/>
        </w:rPr>
        <w:t xml:space="preserve">גם בתקופת כהונתך, והגעתי אליך והצגתי לך שורה של חוקים, וגם אמרתי לך שנתמוך, וכל חוק </w:t>
      </w:r>
      <w:bookmarkStart w:id="1130" w:name="_ETM_Q4_314000"/>
      <w:bookmarkEnd w:id="1130"/>
      <w:r>
        <w:rPr>
          <w:rFonts w:hint="cs"/>
          <w:rtl/>
          <w:lang w:eastAsia="he-IL"/>
        </w:rPr>
        <w:t xml:space="preserve">שלכם שהובא, בניגוד למה שעשיתם באופוזיציה, אנחנו תמכנו, כי בסופו של דבר הצלחה שלכם היא הצלחה של עם ישראל. </w:t>
      </w:r>
      <w:bookmarkStart w:id="1131" w:name="_ETM_Q4_327000"/>
      <w:bookmarkStart w:id="1132" w:name="_ETM_Q4_328000"/>
      <w:bookmarkEnd w:id="1131"/>
      <w:bookmarkEnd w:id="1132"/>
      <w:r>
        <w:rPr>
          <w:rFonts w:hint="cs"/>
          <w:rtl/>
          <w:lang w:eastAsia="he-IL"/>
        </w:rPr>
        <w:t>אבל מה קיבל את העדיפות? במה העסקתם את הכנסת מהיום הראשון? בהפיכה משטרית, בהתקפה על בית המשפט, על היועצים המשפטיים, על מערכות האכיפה, על כל מי שאמור לעסוק בנושא הזה. הרי מערכת אכיפת החוק היא זו שבחוד החנית בעניין הזה, וצריך לרתום אותה.</w:t>
      </w:r>
    </w:p>
    <w:p w:rsidR="000D65EE" w:rsidRDefault="000D65EE" w:rsidP="00BA1DBA">
      <w:pPr>
        <w:rPr>
          <w:rtl/>
          <w:lang w:eastAsia="he-IL"/>
        </w:rPr>
      </w:pPr>
    </w:p>
    <w:p w:rsidR="000D65EE" w:rsidRDefault="000D65EE" w:rsidP="00B66224">
      <w:pPr>
        <w:rPr>
          <w:rtl/>
          <w:lang w:eastAsia="he-IL"/>
        </w:rPr>
      </w:pPr>
      <w:r>
        <w:rPr>
          <w:rFonts w:hint="cs"/>
          <w:rtl/>
          <w:lang w:eastAsia="he-IL"/>
        </w:rPr>
        <w:t xml:space="preserve">וצדק גם יושב-ראש הכנסת שאמר: לא רק מערכת אחת, כל מערכות המדינה. ואנחנו הלכנו גם לרשות המיסים ולמשרד להגנת הסביבה, להרבה מאוד </w:t>
      </w:r>
      <w:bookmarkStart w:id="1133" w:name="_ETM_Q4_378000"/>
      <w:bookmarkEnd w:id="1133"/>
      <w:r>
        <w:rPr>
          <w:rFonts w:hint="cs"/>
          <w:rtl/>
          <w:lang w:eastAsia="he-IL"/>
        </w:rPr>
        <w:t>סמכויות; לכל אחד יש סמכויות סטטוטוריות, וכל אחד באיזו זווית יכול להירתם ולהביא להצלחה, כי באמת</w:t>
      </w:r>
      <w:r w:rsidR="00B66224">
        <w:rPr>
          <w:rFonts w:hint="cs"/>
          <w:rtl/>
          <w:lang w:eastAsia="he-IL"/>
        </w:rPr>
        <w:t>,</w:t>
      </w:r>
      <w:r>
        <w:rPr>
          <w:rFonts w:hint="cs"/>
          <w:rtl/>
          <w:lang w:eastAsia="he-IL"/>
        </w:rPr>
        <w:t xml:space="preserve"> כשהשר אומר שהייתה הזנחה רבת שנים</w:t>
      </w:r>
      <w:r w:rsidR="00B66224">
        <w:rPr>
          <w:rFonts w:hint="cs"/>
          <w:rtl/>
          <w:lang w:eastAsia="he-IL"/>
        </w:rPr>
        <w:t>,</w:t>
      </w:r>
      <w:r>
        <w:rPr>
          <w:rFonts w:hint="cs"/>
          <w:rtl/>
          <w:lang w:eastAsia="he-IL"/>
        </w:rPr>
        <w:t xml:space="preserve"> הוא צודק </w:t>
      </w:r>
      <w:r w:rsidR="00B66224">
        <w:rPr>
          <w:rFonts w:hint="eastAsia"/>
          <w:rtl/>
          <w:lang w:eastAsia="he-IL"/>
        </w:rPr>
        <w:t xml:space="preserve">– </w:t>
      </w:r>
      <w:r>
        <w:rPr>
          <w:rFonts w:hint="cs"/>
          <w:rtl/>
          <w:lang w:eastAsia="he-IL"/>
        </w:rPr>
        <w:t xml:space="preserve">הייתה הזנחה רבת שנים. </w:t>
      </w:r>
      <w:bookmarkStart w:id="1134" w:name="_ETM_Q4_403000"/>
      <w:bookmarkEnd w:id="1134"/>
      <w:r>
        <w:rPr>
          <w:rFonts w:hint="cs"/>
          <w:rtl/>
          <w:lang w:eastAsia="he-IL"/>
        </w:rPr>
        <w:t>וצריך לדבר בהגינות, אבל צריך רוח אחרת, אדוני השר.</w:t>
      </w:r>
    </w:p>
    <w:p w:rsidR="000D65EE" w:rsidRDefault="000D65EE" w:rsidP="00BA1DBA">
      <w:pPr>
        <w:rPr>
          <w:rtl/>
          <w:lang w:eastAsia="he-IL"/>
        </w:rPr>
      </w:pPr>
    </w:p>
    <w:p w:rsidR="000D65EE" w:rsidRDefault="000D65EE" w:rsidP="00B66224">
      <w:pPr>
        <w:rPr>
          <w:rtl/>
          <w:lang w:eastAsia="he-IL"/>
        </w:rPr>
      </w:pPr>
      <w:r>
        <w:rPr>
          <w:rFonts w:hint="cs"/>
          <w:rtl/>
          <w:lang w:eastAsia="he-IL"/>
        </w:rPr>
        <w:t xml:space="preserve">ובאמת בנימה עניינית, אני אומר לך את זה, ואני לא נכנס לנושא הזה </w:t>
      </w:r>
      <w:bookmarkStart w:id="1135" w:name="_ETM_Q4_412000"/>
      <w:bookmarkEnd w:id="1135"/>
      <w:r>
        <w:rPr>
          <w:rFonts w:hint="cs"/>
          <w:rtl/>
          <w:lang w:eastAsia="he-IL"/>
        </w:rPr>
        <w:t xml:space="preserve">מהזווית האישית, זו בעיה לאומית של עם ישראל שאנחנו צריכים </w:t>
      </w:r>
      <w:bookmarkStart w:id="1136" w:name="_ETM_Q4_415000"/>
      <w:bookmarkEnd w:id="1136"/>
      <w:r>
        <w:rPr>
          <w:rFonts w:hint="cs"/>
          <w:rtl/>
          <w:lang w:eastAsia="he-IL"/>
        </w:rPr>
        <w:t xml:space="preserve">לפתור. ואני גם אומר פעם נוספת: תביאו חוקים טובים – </w:t>
      </w:r>
      <w:bookmarkStart w:id="1137" w:name="_ETM_Q4_417000"/>
      <w:bookmarkEnd w:id="1137"/>
      <w:r>
        <w:rPr>
          <w:rFonts w:hint="cs"/>
          <w:rtl/>
          <w:lang w:eastAsia="he-IL"/>
        </w:rPr>
        <w:t>אנחנו ניתן להם את הגיבוי מהאופוזיציה, אבל ברוח אחרת.</w:t>
      </w:r>
      <w:bookmarkStart w:id="1138" w:name="_ETM_Q4_428000"/>
      <w:bookmarkEnd w:id="1138"/>
      <w:r>
        <w:rPr>
          <w:rFonts w:hint="cs"/>
          <w:rtl/>
          <w:lang w:eastAsia="he-IL"/>
        </w:rPr>
        <w:t xml:space="preserve"> היום </w:t>
      </w:r>
      <w:bookmarkStart w:id="1139" w:name="_ETM_Q4_425000"/>
      <w:bookmarkEnd w:id="1139"/>
      <w:r>
        <w:rPr>
          <w:rFonts w:hint="cs"/>
          <w:rtl/>
          <w:lang w:eastAsia="he-IL"/>
        </w:rPr>
        <w:t xml:space="preserve">צריך לבנות מחדש את משטרת ישראל, אבל כל אדם שמסתכל על המציאות, האם הוא מרגיש שאתה עושה את זה? שאתה בונה את משטרת ישראל מחדש? או שיש כל הזמן מלחמות ואין </w:t>
      </w:r>
      <w:bookmarkStart w:id="1140" w:name="_ETM_Q4_440000"/>
      <w:bookmarkEnd w:id="1140"/>
      <w:r>
        <w:rPr>
          <w:rFonts w:hint="cs"/>
          <w:rtl/>
          <w:lang w:eastAsia="he-IL"/>
        </w:rPr>
        <w:t xml:space="preserve">פה גוף אחד שבסופו של דבר הוא גוף היררכי, הוא </w:t>
      </w:r>
      <w:bookmarkStart w:id="1141" w:name="_ETM_Q4_444000"/>
      <w:bookmarkEnd w:id="1141"/>
      <w:r>
        <w:rPr>
          <w:rFonts w:hint="cs"/>
          <w:rtl/>
          <w:lang w:eastAsia="he-IL"/>
        </w:rPr>
        <w:t xml:space="preserve">גוף פיקודי, ובראשו עומד המפכ"ל? וצריך את העבודה המשותפת, לפחות כל עוד אדם מכהן בתפקיד; הוא צריך להרגיש שיש לו גיבוי </w:t>
      </w:r>
      <w:bookmarkStart w:id="1142" w:name="_ETM_Q4_454000"/>
      <w:bookmarkEnd w:id="1142"/>
      <w:r>
        <w:rPr>
          <w:rFonts w:hint="cs"/>
          <w:rtl/>
          <w:lang w:eastAsia="he-IL"/>
        </w:rPr>
        <w:t xml:space="preserve">ושיש כוח אחריו, ולא שיש מלחמה דו"צ בתוך הממשלה, וזה נכון גם לגבי סוכנויות </w:t>
      </w:r>
      <w:bookmarkStart w:id="1143" w:name="_ETM_Q4_461000"/>
      <w:bookmarkEnd w:id="1143"/>
      <w:r>
        <w:rPr>
          <w:rFonts w:hint="cs"/>
          <w:rtl/>
          <w:lang w:eastAsia="he-IL"/>
        </w:rPr>
        <w:t>ורשויות אחרות.</w:t>
      </w:r>
    </w:p>
    <w:p w:rsidR="000D65EE" w:rsidRDefault="000D65EE" w:rsidP="00BA1DBA">
      <w:pPr>
        <w:rPr>
          <w:rtl/>
          <w:lang w:eastAsia="he-IL"/>
        </w:rPr>
      </w:pPr>
      <w:bookmarkStart w:id="1144" w:name="_ETM_Q4_463000"/>
      <w:bookmarkEnd w:id="1144"/>
    </w:p>
    <w:p w:rsidR="000D65EE" w:rsidRDefault="000D65EE" w:rsidP="00BA1DBA">
      <w:pPr>
        <w:rPr>
          <w:rtl/>
          <w:lang w:eastAsia="he-IL"/>
        </w:rPr>
      </w:pPr>
      <w:r>
        <w:rPr>
          <w:rFonts w:hint="cs"/>
          <w:rtl/>
          <w:lang w:eastAsia="he-IL"/>
        </w:rPr>
        <w:t xml:space="preserve">ואני אומר עוד פעם: ככל שאנחנו נרגיש שיש התעשתות ויש הצעות טובות שהממשלה מביאה – ואני מודיע שאנחנו גם נביא, ואנחנו נביא אחרי המתנה של כמה שבועות, נביא את החוק בנושא </w:t>
      </w:r>
      <w:bookmarkStart w:id="1145" w:name="_ETM_Q4_481000"/>
      <w:bookmarkEnd w:id="1145"/>
      <w:r>
        <w:rPr>
          <w:rFonts w:hint="cs"/>
          <w:rtl/>
          <w:lang w:eastAsia="he-IL"/>
        </w:rPr>
        <w:t xml:space="preserve">ארגוני הפשיעה ביום רביעי הקרוב, אנחנו נביא עוד חוקים, ואני מבקש גם מהקואליציה, כפי שאנחנו, מאחר שזה מאבק לאומי </w:t>
      </w:r>
      <w:r>
        <w:rPr>
          <w:rFonts w:hint="eastAsia"/>
          <w:rtl/>
          <w:lang w:eastAsia="he-IL"/>
        </w:rPr>
        <w:t>–</w:t>
      </w:r>
      <w:r>
        <w:rPr>
          <w:rFonts w:hint="cs"/>
          <w:rtl/>
          <w:lang w:eastAsia="he-IL"/>
        </w:rPr>
        <w:t xml:space="preserve"> ואמר השר דודי אמסלם: אנחנו רוצים את התמיכה של כולם </w:t>
      </w:r>
      <w:bookmarkStart w:id="1146" w:name="_ETM_Q4_497000"/>
      <w:bookmarkEnd w:id="1146"/>
      <w:r>
        <w:rPr>
          <w:rFonts w:hint="eastAsia"/>
          <w:rtl/>
          <w:lang w:eastAsia="he-IL"/>
        </w:rPr>
        <w:t>–</w:t>
      </w:r>
      <w:r>
        <w:rPr>
          <w:rFonts w:hint="cs"/>
          <w:rtl/>
          <w:lang w:eastAsia="he-IL"/>
        </w:rPr>
        <w:t xml:space="preserve"> כאשר אנחנו באים, גם תנסו לתת יחס ענייני להצעות שיכולות לעזור לכם, כשהאחריות כרשות המבצעת היום </w:t>
      </w:r>
      <w:bookmarkStart w:id="1147" w:name="_ETM_Q4_506000"/>
      <w:bookmarkEnd w:id="1147"/>
      <w:r>
        <w:rPr>
          <w:rFonts w:hint="cs"/>
          <w:rtl/>
          <w:lang w:eastAsia="he-IL"/>
        </w:rPr>
        <w:t>היא עליכם.</w:t>
      </w:r>
    </w:p>
    <w:p w:rsidR="000D65EE" w:rsidRDefault="000D65EE" w:rsidP="00BA1DBA">
      <w:pPr>
        <w:rPr>
          <w:rtl/>
          <w:lang w:eastAsia="he-IL"/>
        </w:rPr>
      </w:pPr>
    </w:p>
    <w:p w:rsidR="000D65EE" w:rsidRDefault="000D65EE" w:rsidP="00BA1DBA">
      <w:pPr>
        <w:pStyle w:val="af6"/>
        <w:keepNext/>
        <w:rPr>
          <w:rtl/>
        </w:rPr>
      </w:pPr>
      <w:r w:rsidRPr="00ED7BD5">
        <w:rPr>
          <w:rStyle w:val="TagStyle"/>
          <w:rtl/>
        </w:rPr>
        <w:t xml:space="preserve"> &lt;&lt; יור &gt;&gt; </w:t>
      </w:r>
      <w:r>
        <w:rPr>
          <w:rtl/>
        </w:rPr>
        <w:t>היו"ר אמיר אוחנה:</w:t>
      </w:r>
      <w:r w:rsidRPr="00ED7BD5">
        <w:rPr>
          <w:rStyle w:val="TagStyle"/>
          <w:rtl/>
        </w:rPr>
        <w:t xml:space="preserve"> &lt;&lt; יור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אני מודה לחבר הכנסת סער. על ההצעה הזאת ישיב כבוד השר לביטחון לאומי חבר הכנסת איתמר בן גביר, בבקשה.</w:t>
      </w:r>
    </w:p>
    <w:p w:rsidR="000D65EE" w:rsidRDefault="000D65EE" w:rsidP="00BA1DBA">
      <w:pPr>
        <w:rPr>
          <w:rtl/>
          <w:lang w:eastAsia="he-IL"/>
        </w:rPr>
      </w:pPr>
    </w:p>
    <w:p w:rsidR="000D65EE" w:rsidRDefault="000D65EE" w:rsidP="00BA1DBA">
      <w:pPr>
        <w:pStyle w:val="a4"/>
        <w:keepNext/>
        <w:rPr>
          <w:rtl/>
        </w:rPr>
      </w:pPr>
      <w:bookmarkStart w:id="1148" w:name="ET_speaker_6427_4"/>
      <w:r w:rsidRPr="00ED7BD5">
        <w:rPr>
          <w:rStyle w:val="TagStyle"/>
          <w:rtl/>
        </w:rPr>
        <w:t xml:space="preserve"> &lt;&lt; דובר &gt;&gt; </w:t>
      </w:r>
      <w:bookmarkStart w:id="1149" w:name="_Toc137561793"/>
      <w:r>
        <w:rPr>
          <w:rtl/>
        </w:rPr>
        <w:t>השר לביטחון לאומי איתמר בן גביר:</w:t>
      </w:r>
      <w:bookmarkEnd w:id="1149"/>
      <w:r w:rsidRPr="00ED7BD5">
        <w:rPr>
          <w:rStyle w:val="TagStyle"/>
          <w:rtl/>
        </w:rPr>
        <w:t xml:space="preserve"> &lt;&lt; דובר &gt;&gt;</w:t>
      </w:r>
      <w:r>
        <w:rPr>
          <w:rtl/>
        </w:rPr>
        <w:t xml:space="preserve"> </w:t>
      </w:r>
      <w:bookmarkEnd w:id="1148"/>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תודה, אדוני היושב-ראש. חבריי חברי הכנסת, אחר הצוהריים טובים, ישראל. איזה מזרח תיכון חדש היה לנו כאן? רק לפני חצי שנה, אדוני השר, אדוני היושב-ראש, </w:t>
      </w:r>
      <w:bookmarkStart w:id="1150" w:name="_ETM_Q4_539000"/>
      <w:bookmarkEnd w:id="1150"/>
      <w:r>
        <w:rPr>
          <w:rFonts w:hint="cs"/>
          <w:rtl/>
          <w:lang w:eastAsia="he-IL"/>
        </w:rPr>
        <w:t xml:space="preserve">סגלוביץ' היה סגן שר, עמר בר לב היה שר – ואי, היה לנו שווייץ. שווייץ היה כאן. תגידו, חבריי מהאופוזיציה </w:t>
      </w:r>
      <w:r w:rsidR="00A24BCA">
        <w:rPr>
          <w:rFonts w:hint="cs"/>
          <w:rtl/>
          <w:lang w:eastAsia="he-IL"/>
        </w:rPr>
        <w:t>– –</w:t>
      </w:r>
    </w:p>
    <w:p w:rsidR="000D65EE" w:rsidRDefault="000D65EE" w:rsidP="00BA1DBA">
      <w:pPr>
        <w:rPr>
          <w:rtl/>
          <w:lang w:eastAsia="he-IL"/>
        </w:rPr>
      </w:pPr>
    </w:p>
    <w:p w:rsidR="000D65EE" w:rsidRDefault="000D65EE" w:rsidP="00BA1DBA">
      <w:pPr>
        <w:pStyle w:val="af5"/>
        <w:keepNext/>
        <w:rPr>
          <w:rtl/>
        </w:rPr>
      </w:pPr>
      <w:bookmarkStart w:id="1151" w:name="ET_interruption_5787_8"/>
      <w:r w:rsidRPr="004602D4">
        <w:rPr>
          <w:rStyle w:val="TagStyle"/>
          <w:rtl/>
        </w:rPr>
        <w:t xml:space="preserve"> &lt;&lt; קריאה &gt;&gt; </w:t>
      </w:r>
      <w:r>
        <w:rPr>
          <w:rtl/>
        </w:rPr>
        <w:t>יוראי להב הרצנו (יש עתיד):</w:t>
      </w:r>
      <w:r w:rsidRPr="004602D4">
        <w:rPr>
          <w:rStyle w:val="TagStyle"/>
          <w:rtl/>
        </w:rPr>
        <w:t xml:space="preserve"> &lt;&lt; קריאה &gt;&gt;</w:t>
      </w:r>
      <w:r>
        <w:rPr>
          <w:rtl/>
        </w:rPr>
        <w:t xml:space="preserve"> </w:t>
      </w:r>
      <w:bookmarkEnd w:id="1151"/>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הייתה ירידה של 19% </w:t>
      </w:r>
      <w:r w:rsidR="00A24BCA">
        <w:rPr>
          <w:rFonts w:hint="cs"/>
          <w:rtl/>
          <w:lang w:eastAsia="he-IL"/>
        </w:rPr>
        <w:t>– – –</w:t>
      </w:r>
      <w:r>
        <w:rPr>
          <w:rFonts w:hint="cs"/>
          <w:rtl/>
          <w:lang w:eastAsia="he-IL"/>
        </w:rPr>
        <w:t xml:space="preserve"> בחברה הערבית.</w:t>
      </w:r>
    </w:p>
    <w:p w:rsidR="000D65EE" w:rsidRDefault="000D65EE" w:rsidP="00BA1DBA">
      <w:pPr>
        <w:rPr>
          <w:rtl/>
          <w:lang w:eastAsia="he-IL"/>
        </w:rPr>
      </w:pPr>
    </w:p>
    <w:p w:rsidR="000D65EE" w:rsidRDefault="000D65EE" w:rsidP="00BA1DBA">
      <w:pPr>
        <w:pStyle w:val="-"/>
        <w:keepNext/>
        <w:rPr>
          <w:rtl/>
        </w:rPr>
      </w:pPr>
      <w:bookmarkStart w:id="1152" w:name="ET_speakercontinue_6427_9"/>
      <w:r w:rsidRPr="00F46EB2">
        <w:rPr>
          <w:rStyle w:val="TagStyle"/>
          <w:rtl/>
        </w:rPr>
        <w:t xml:space="preserve"> &lt;&lt; דובר_המשך &gt;&gt; </w:t>
      </w:r>
      <w:r>
        <w:rPr>
          <w:rtl/>
        </w:rPr>
        <w:t>השר לביטחון לאומי איתמר בן גביר:</w:t>
      </w:r>
      <w:r w:rsidRPr="00F46EB2">
        <w:rPr>
          <w:rStyle w:val="TagStyle"/>
          <w:rtl/>
        </w:rPr>
        <w:t xml:space="preserve"> &lt;&lt; דובר_המשך &gt;&gt;</w:t>
      </w:r>
      <w:r>
        <w:rPr>
          <w:rtl/>
        </w:rPr>
        <w:t xml:space="preserve"> </w:t>
      </w:r>
      <w:bookmarkEnd w:id="1152"/>
    </w:p>
    <w:p w:rsidR="000D65EE" w:rsidRDefault="000D65EE" w:rsidP="00A24BCA">
      <w:pPr>
        <w:rPr>
          <w:rtl/>
          <w:lang w:eastAsia="he-IL"/>
        </w:rPr>
      </w:pPr>
    </w:p>
    <w:p w:rsidR="000D65EE" w:rsidRDefault="00A24BCA" w:rsidP="00A24BCA">
      <w:pPr>
        <w:rPr>
          <w:rtl/>
          <w:lang w:eastAsia="he-IL"/>
        </w:rPr>
      </w:pPr>
      <w:bookmarkStart w:id="1153" w:name="_ETM_Q4_550000"/>
      <w:bookmarkEnd w:id="1153"/>
      <w:r>
        <w:rPr>
          <w:rFonts w:hint="cs"/>
          <w:rtl/>
          <w:lang w:eastAsia="he-IL"/>
        </w:rPr>
        <w:t>– –</w:t>
      </w:r>
      <w:r w:rsidR="000D65EE">
        <w:rPr>
          <w:rFonts w:hint="cs"/>
          <w:rtl/>
          <w:lang w:eastAsia="he-IL"/>
        </w:rPr>
        <w:t xml:space="preserve"> אתם באמת חושבים שהזיכרון הציבורי כל כך קצר?</w:t>
      </w:r>
    </w:p>
    <w:p w:rsidR="000D65EE" w:rsidRDefault="000D65EE" w:rsidP="00BA1DBA">
      <w:pPr>
        <w:rPr>
          <w:rtl/>
          <w:lang w:eastAsia="he-IL"/>
        </w:rPr>
      </w:pPr>
    </w:p>
    <w:p w:rsidR="000D65EE" w:rsidRDefault="000D65EE" w:rsidP="00BA1DBA">
      <w:pPr>
        <w:pStyle w:val="af5"/>
        <w:keepNext/>
        <w:rPr>
          <w:rtl/>
        </w:rPr>
      </w:pPr>
      <w:bookmarkStart w:id="1154" w:name="ET_interruption_5787_10"/>
      <w:r w:rsidRPr="00F46EB2">
        <w:rPr>
          <w:rStyle w:val="TagStyle"/>
          <w:rtl/>
        </w:rPr>
        <w:t xml:space="preserve"> &lt;&lt; קריאה &gt;&gt; </w:t>
      </w:r>
      <w:r>
        <w:rPr>
          <w:rtl/>
        </w:rPr>
        <w:t>יוראי להב הרצנו (יש עתיד):</w:t>
      </w:r>
      <w:r w:rsidRPr="00F46EB2">
        <w:rPr>
          <w:rStyle w:val="TagStyle"/>
          <w:rtl/>
        </w:rPr>
        <w:t xml:space="preserve"> &lt;&lt; קריאה &gt;&gt;</w:t>
      </w:r>
      <w:r>
        <w:rPr>
          <w:rtl/>
        </w:rPr>
        <w:t xml:space="preserve"> </w:t>
      </w:r>
      <w:bookmarkEnd w:id="1154"/>
    </w:p>
    <w:p w:rsidR="000D65EE" w:rsidRDefault="000D65EE" w:rsidP="00A24BCA">
      <w:pPr>
        <w:rPr>
          <w:rtl/>
          <w:lang w:eastAsia="he-IL"/>
        </w:rPr>
      </w:pPr>
    </w:p>
    <w:p w:rsidR="000D65EE" w:rsidRDefault="000D65EE" w:rsidP="00BA1DBA">
      <w:pPr>
        <w:rPr>
          <w:rtl/>
          <w:lang w:eastAsia="he-IL"/>
        </w:rPr>
      </w:pPr>
      <w:r>
        <w:rPr>
          <w:rFonts w:hint="cs"/>
          <w:rtl/>
          <w:lang w:eastAsia="he-IL"/>
        </w:rPr>
        <w:t>יש נתונים.</w:t>
      </w:r>
    </w:p>
    <w:p w:rsidR="000D65EE" w:rsidRDefault="000D65EE" w:rsidP="00BA1DBA">
      <w:pPr>
        <w:rPr>
          <w:rtl/>
          <w:lang w:eastAsia="he-IL"/>
        </w:rPr>
      </w:pPr>
    </w:p>
    <w:p w:rsidR="000D65EE" w:rsidRDefault="000D65EE" w:rsidP="00BA1DBA">
      <w:pPr>
        <w:pStyle w:val="af5"/>
        <w:keepNext/>
        <w:rPr>
          <w:rtl/>
        </w:rPr>
      </w:pPr>
      <w:bookmarkStart w:id="1155" w:name="ET_interruption_6127_11"/>
      <w:r w:rsidRPr="00F46EB2">
        <w:rPr>
          <w:rStyle w:val="TagStyle"/>
          <w:rtl/>
        </w:rPr>
        <w:t xml:space="preserve"> &lt;&lt; קריאה &gt;&gt; </w:t>
      </w:r>
      <w:r>
        <w:rPr>
          <w:rtl/>
        </w:rPr>
        <w:t>ולדימיר בליאק (יש עתיד):</w:t>
      </w:r>
      <w:r w:rsidRPr="00F46EB2">
        <w:rPr>
          <w:rStyle w:val="TagStyle"/>
          <w:rtl/>
        </w:rPr>
        <w:t xml:space="preserve"> &lt;&lt; קריאה &gt;&gt;</w:t>
      </w:r>
      <w:r>
        <w:rPr>
          <w:rtl/>
        </w:rPr>
        <w:t xml:space="preserve"> </w:t>
      </w:r>
      <w:bookmarkEnd w:id="1155"/>
    </w:p>
    <w:p w:rsidR="000D65EE" w:rsidRDefault="000D65EE" w:rsidP="00A24BCA">
      <w:pPr>
        <w:rPr>
          <w:rtl/>
          <w:lang w:eastAsia="he-IL"/>
        </w:rPr>
      </w:pPr>
    </w:p>
    <w:p w:rsidR="000D65EE" w:rsidRDefault="000D65EE" w:rsidP="00BA1DBA">
      <w:pPr>
        <w:rPr>
          <w:rtl/>
          <w:lang w:eastAsia="he-IL"/>
        </w:rPr>
      </w:pPr>
      <w:bookmarkStart w:id="1156" w:name="_ETM_Q4_557000"/>
      <w:bookmarkEnd w:id="1156"/>
      <w:r>
        <w:rPr>
          <w:rFonts w:hint="cs"/>
          <w:rtl/>
          <w:lang w:eastAsia="he-IL"/>
        </w:rPr>
        <w:t>אולי במקום לעשות קרקס תתייחס לעשייה שלך?</w:t>
      </w:r>
    </w:p>
    <w:p w:rsidR="000D65EE" w:rsidRDefault="000D65EE" w:rsidP="00BA1DBA">
      <w:pPr>
        <w:rPr>
          <w:rtl/>
          <w:lang w:eastAsia="he-IL"/>
        </w:rPr>
      </w:pPr>
    </w:p>
    <w:p w:rsidR="000D65EE" w:rsidRDefault="000D65EE" w:rsidP="00BA1DBA">
      <w:pPr>
        <w:pStyle w:val="af5"/>
        <w:keepNext/>
        <w:rPr>
          <w:rtl/>
        </w:rPr>
      </w:pPr>
      <w:bookmarkStart w:id="1157" w:name="ET_interruption_5787_12"/>
      <w:r w:rsidRPr="00F46EB2">
        <w:rPr>
          <w:rStyle w:val="TagStyle"/>
          <w:rtl/>
        </w:rPr>
        <w:t xml:space="preserve"> &lt;&lt; קריאה &gt;&gt; </w:t>
      </w:r>
      <w:r>
        <w:rPr>
          <w:rtl/>
        </w:rPr>
        <w:t>יוראי להב הרצנו (יש עתיד):</w:t>
      </w:r>
      <w:r w:rsidRPr="00F46EB2">
        <w:rPr>
          <w:rStyle w:val="TagStyle"/>
          <w:rtl/>
        </w:rPr>
        <w:t xml:space="preserve"> &lt;&lt; קריאה &gt;&gt;</w:t>
      </w:r>
      <w:r>
        <w:rPr>
          <w:rtl/>
        </w:rPr>
        <w:t xml:space="preserve"> </w:t>
      </w:r>
      <w:bookmarkEnd w:id="1157"/>
    </w:p>
    <w:p w:rsidR="000D65EE" w:rsidRDefault="000D65EE" w:rsidP="00A24BCA">
      <w:pPr>
        <w:rPr>
          <w:rtl/>
          <w:lang w:eastAsia="he-IL"/>
        </w:rPr>
      </w:pPr>
    </w:p>
    <w:p w:rsidR="000D65EE" w:rsidRDefault="000D65EE" w:rsidP="00BA1DBA">
      <w:pPr>
        <w:rPr>
          <w:rtl/>
          <w:lang w:eastAsia="he-IL"/>
        </w:rPr>
      </w:pPr>
      <w:r>
        <w:rPr>
          <w:rFonts w:hint="cs"/>
          <w:rtl/>
          <w:lang w:eastAsia="he-IL"/>
        </w:rPr>
        <w:t>יש נתונים, איתמר.</w:t>
      </w:r>
    </w:p>
    <w:p w:rsidR="000D65EE" w:rsidRDefault="000D65EE" w:rsidP="00BA1DBA">
      <w:pPr>
        <w:rPr>
          <w:rtl/>
          <w:lang w:eastAsia="he-IL"/>
        </w:rPr>
      </w:pPr>
      <w:bookmarkStart w:id="1158" w:name="_ETM_Q4_560000"/>
      <w:bookmarkEnd w:id="1158"/>
    </w:p>
    <w:p w:rsidR="000D65EE" w:rsidRDefault="000D65EE" w:rsidP="00BA1DBA">
      <w:pPr>
        <w:pStyle w:val="af6"/>
        <w:keepNext/>
        <w:rPr>
          <w:rtl/>
        </w:rPr>
      </w:pPr>
      <w:r w:rsidRPr="00F46EB2">
        <w:rPr>
          <w:rStyle w:val="TagStyle"/>
          <w:rtl/>
        </w:rPr>
        <w:t xml:space="preserve"> &lt;&lt; יור &gt;&gt; </w:t>
      </w:r>
      <w:r>
        <w:rPr>
          <w:rtl/>
        </w:rPr>
        <w:t>היו"ר אמיר אוחנה:</w:t>
      </w:r>
      <w:r w:rsidRPr="00F46EB2">
        <w:rPr>
          <w:rStyle w:val="TagStyle"/>
          <w:rtl/>
        </w:rPr>
        <w:t xml:space="preserve"> &lt;&lt; יור &gt;&gt;</w:t>
      </w:r>
      <w:r>
        <w:rPr>
          <w:rtl/>
        </w:rPr>
        <w:t xml:space="preserve"> </w:t>
      </w:r>
    </w:p>
    <w:p w:rsidR="000D65EE" w:rsidRDefault="000D65EE" w:rsidP="00A24BCA">
      <w:pPr>
        <w:rPr>
          <w:rtl/>
          <w:lang w:eastAsia="he-IL"/>
        </w:rPr>
      </w:pPr>
    </w:p>
    <w:p w:rsidR="000D65EE" w:rsidRDefault="000D65EE" w:rsidP="00BA1DBA">
      <w:pPr>
        <w:rPr>
          <w:rtl/>
          <w:lang w:eastAsia="he-IL"/>
        </w:rPr>
      </w:pPr>
      <w:bookmarkStart w:id="1159" w:name="_ETM_Q4_561000"/>
      <w:bookmarkEnd w:id="1159"/>
      <w:r>
        <w:rPr>
          <w:rFonts w:hint="cs"/>
          <w:rtl/>
          <w:lang w:eastAsia="he-IL"/>
        </w:rPr>
        <w:t>חברי הכנסת.</w:t>
      </w:r>
    </w:p>
    <w:p w:rsidR="000D65EE" w:rsidRPr="00F46EB2" w:rsidRDefault="000D65EE" w:rsidP="00BA1DBA">
      <w:pPr>
        <w:rPr>
          <w:rtl/>
          <w:lang w:eastAsia="he-IL"/>
        </w:rPr>
      </w:pPr>
      <w:bookmarkStart w:id="1160" w:name="_ETM_Q4_563000"/>
      <w:bookmarkEnd w:id="1160"/>
    </w:p>
    <w:p w:rsidR="000D65EE" w:rsidRDefault="000D65EE" w:rsidP="00BA1DBA">
      <w:pPr>
        <w:pStyle w:val="-"/>
        <w:keepNext/>
        <w:rPr>
          <w:rtl/>
        </w:rPr>
      </w:pPr>
      <w:bookmarkStart w:id="1161" w:name="ET_speakercontinue_6427_13"/>
      <w:r w:rsidRPr="00F46EB2">
        <w:rPr>
          <w:rStyle w:val="TagStyle"/>
          <w:rtl/>
        </w:rPr>
        <w:t xml:space="preserve"> &lt;&lt; דובר_המשך &gt;&gt; </w:t>
      </w:r>
      <w:r>
        <w:rPr>
          <w:rtl/>
        </w:rPr>
        <w:t>השר לביטחון לאומי איתמר בן גביר:</w:t>
      </w:r>
      <w:r w:rsidRPr="00F46EB2">
        <w:rPr>
          <w:rStyle w:val="TagStyle"/>
          <w:rtl/>
        </w:rPr>
        <w:t xml:space="preserve"> &lt;&lt; דובר_המשך &gt;&gt;</w:t>
      </w:r>
      <w:r>
        <w:rPr>
          <w:rtl/>
        </w:rPr>
        <w:t xml:space="preserve"> </w:t>
      </w:r>
      <w:bookmarkEnd w:id="1161"/>
    </w:p>
    <w:p w:rsidR="000D65EE" w:rsidRDefault="000D65EE" w:rsidP="00A24BCA">
      <w:pPr>
        <w:rPr>
          <w:rtl/>
          <w:lang w:eastAsia="he-IL"/>
        </w:rPr>
      </w:pPr>
    </w:p>
    <w:p w:rsidR="000D65EE" w:rsidRPr="00F46EB2" w:rsidRDefault="000D65EE" w:rsidP="00A24BCA">
      <w:pPr>
        <w:rPr>
          <w:rtl/>
          <w:lang w:eastAsia="he-IL"/>
        </w:rPr>
      </w:pPr>
      <w:bookmarkStart w:id="1162" w:name="_ETM_Q4_559000"/>
      <w:bookmarkEnd w:id="1162"/>
      <w:r>
        <w:rPr>
          <w:rFonts w:hint="cs"/>
          <w:rtl/>
          <w:lang w:eastAsia="he-IL"/>
        </w:rPr>
        <w:t xml:space="preserve">אתם באמת חושבים שאם התקשורת המפנקת </w:t>
      </w:r>
      <w:r w:rsidR="00A24BCA">
        <w:rPr>
          <w:rFonts w:hint="cs"/>
          <w:rtl/>
          <w:lang w:eastAsia="he-IL"/>
        </w:rPr>
        <w:t>– –</w:t>
      </w:r>
    </w:p>
    <w:p w:rsidR="000D65EE" w:rsidRDefault="000D65EE" w:rsidP="00BA1DBA">
      <w:pPr>
        <w:rPr>
          <w:rtl/>
          <w:lang w:eastAsia="he-IL"/>
        </w:rPr>
      </w:pPr>
    </w:p>
    <w:p w:rsidR="000D65EE" w:rsidRDefault="000D65EE" w:rsidP="00BA1DBA">
      <w:pPr>
        <w:pStyle w:val="af5"/>
        <w:keepNext/>
        <w:rPr>
          <w:rtl/>
        </w:rPr>
      </w:pPr>
      <w:bookmarkStart w:id="1163" w:name="ET_interruption_5787_15"/>
      <w:r w:rsidRPr="00F46EB2">
        <w:rPr>
          <w:rStyle w:val="TagStyle"/>
          <w:rtl/>
        </w:rPr>
        <w:t xml:space="preserve"> &lt;&lt; קריאה &gt;&gt; </w:t>
      </w:r>
      <w:r>
        <w:rPr>
          <w:rtl/>
        </w:rPr>
        <w:t>יוראי להב הרצנו (יש עתיד):</w:t>
      </w:r>
      <w:r w:rsidRPr="00F46EB2">
        <w:rPr>
          <w:rStyle w:val="TagStyle"/>
          <w:rtl/>
        </w:rPr>
        <w:t xml:space="preserve"> &lt;&lt; קריאה &gt;&gt;</w:t>
      </w:r>
      <w:r>
        <w:rPr>
          <w:rtl/>
        </w:rPr>
        <w:t xml:space="preserve"> </w:t>
      </w:r>
      <w:bookmarkEnd w:id="1163"/>
    </w:p>
    <w:p w:rsidR="000D65EE" w:rsidRDefault="000D65EE" w:rsidP="00BA1DBA">
      <w:pPr>
        <w:rPr>
          <w:rtl/>
          <w:lang w:eastAsia="he-IL"/>
        </w:rPr>
      </w:pPr>
    </w:p>
    <w:p w:rsidR="000D65EE" w:rsidRDefault="000D65EE" w:rsidP="00BA1DBA">
      <w:pPr>
        <w:rPr>
          <w:rtl/>
          <w:lang w:eastAsia="he-IL"/>
        </w:rPr>
      </w:pPr>
      <w:bookmarkStart w:id="1164" w:name="_ETM_Q4_564000"/>
      <w:bookmarkEnd w:id="1164"/>
      <w:r>
        <w:rPr>
          <w:rFonts w:hint="cs"/>
          <w:rtl/>
          <w:lang w:eastAsia="he-IL"/>
        </w:rPr>
        <w:t>הוא שואל</w:t>
      </w:r>
      <w:bookmarkStart w:id="1165" w:name="_ETM_Q4_566000"/>
      <w:bookmarkEnd w:id="1165"/>
      <w:r>
        <w:rPr>
          <w:rFonts w:hint="cs"/>
          <w:rtl/>
          <w:lang w:eastAsia="he-IL"/>
        </w:rPr>
        <w:t xml:space="preserve"> שאלה.</w:t>
      </w:r>
    </w:p>
    <w:p w:rsidR="000D65EE" w:rsidRDefault="000D65EE" w:rsidP="00BA1DBA">
      <w:pPr>
        <w:rPr>
          <w:rtl/>
          <w:lang w:eastAsia="he-IL"/>
        </w:rPr>
      </w:pPr>
      <w:bookmarkStart w:id="1166" w:name="_ETM_Q4_565000"/>
      <w:bookmarkEnd w:id="1166"/>
    </w:p>
    <w:p w:rsidR="000D65EE" w:rsidRDefault="000D65EE" w:rsidP="00BA1DBA">
      <w:pPr>
        <w:pStyle w:val="-"/>
        <w:keepNext/>
        <w:rPr>
          <w:rtl/>
        </w:rPr>
      </w:pPr>
      <w:bookmarkStart w:id="1167" w:name="ET_speakercontinue_6427_5"/>
      <w:r w:rsidRPr="00ED7BD5">
        <w:rPr>
          <w:rStyle w:val="TagStyle"/>
          <w:rtl/>
        </w:rPr>
        <w:t xml:space="preserve"> &lt;&lt; דובר_המשך &gt;&gt; </w:t>
      </w:r>
      <w:r>
        <w:rPr>
          <w:rtl/>
        </w:rPr>
        <w:t>השר לביטחון לאומי איתמר בן גביר:</w:t>
      </w:r>
      <w:r w:rsidRPr="00ED7BD5">
        <w:rPr>
          <w:rStyle w:val="TagStyle"/>
          <w:rtl/>
        </w:rPr>
        <w:t xml:space="preserve"> &lt;&lt; דובר_המשך &gt;&gt;</w:t>
      </w:r>
      <w:r>
        <w:rPr>
          <w:rtl/>
        </w:rPr>
        <w:t xml:space="preserve"> </w:t>
      </w:r>
      <w:bookmarkEnd w:id="1167"/>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התקשורת המפנקת שלכם מלטפת אתכם, לא זוכרים לכם את העלייה במאות אחוזים בעבירות הפרוטקשן? </w:t>
      </w:r>
      <w:bookmarkStart w:id="1168" w:name="_ETM_Q4_580000"/>
      <w:bookmarkEnd w:id="1168"/>
      <w:r w:rsidR="000D65EE">
        <w:rPr>
          <w:rFonts w:hint="cs"/>
          <w:rtl/>
          <w:lang w:eastAsia="he-IL"/>
        </w:rPr>
        <w:t xml:space="preserve">לא זוכרים לכם את העלייה בהחזקת האמל"ח, במערב הפרוע שהיה כאן? אתם באמת חושבים שכולם שכחו </w:t>
      </w:r>
      <w:bookmarkStart w:id="1169" w:name="_ETM_Q4_589000"/>
      <w:bookmarkEnd w:id="1169"/>
      <w:r>
        <w:rPr>
          <w:rFonts w:hint="cs"/>
          <w:rtl/>
          <w:lang w:eastAsia="he-IL"/>
        </w:rPr>
        <w:t>– –</w:t>
      </w:r>
    </w:p>
    <w:p w:rsidR="000D65EE" w:rsidRDefault="000D65EE" w:rsidP="00BA1DBA">
      <w:pPr>
        <w:rPr>
          <w:rtl/>
          <w:lang w:eastAsia="he-IL"/>
        </w:rPr>
      </w:pPr>
    </w:p>
    <w:p w:rsidR="000D65EE" w:rsidRDefault="000D65EE" w:rsidP="00BA1DBA">
      <w:pPr>
        <w:pStyle w:val="af5"/>
        <w:keepNext/>
        <w:rPr>
          <w:rtl/>
        </w:rPr>
      </w:pPr>
      <w:bookmarkStart w:id="1170" w:name="ET_interruption_5787_16"/>
      <w:r w:rsidRPr="00F46EB2">
        <w:rPr>
          <w:rStyle w:val="TagStyle"/>
          <w:rtl/>
        </w:rPr>
        <w:t xml:space="preserve"> &lt;&lt; קריאה &gt;&gt; </w:t>
      </w:r>
      <w:r>
        <w:rPr>
          <w:rtl/>
        </w:rPr>
        <w:t>יוראי להב הרצנו (יש עתיד):</w:t>
      </w:r>
      <w:r w:rsidRPr="00F46EB2">
        <w:rPr>
          <w:rStyle w:val="TagStyle"/>
          <w:rtl/>
        </w:rPr>
        <w:t xml:space="preserve"> &lt;&lt; קריאה &gt;&gt;</w:t>
      </w:r>
      <w:r>
        <w:rPr>
          <w:rtl/>
        </w:rPr>
        <w:t xml:space="preserve"> </w:t>
      </w:r>
      <w:bookmarkEnd w:id="1170"/>
    </w:p>
    <w:p w:rsidR="000D65EE" w:rsidRDefault="000D65EE" w:rsidP="00A24BCA">
      <w:pPr>
        <w:rPr>
          <w:rtl/>
          <w:lang w:eastAsia="he-IL"/>
        </w:rPr>
      </w:pPr>
    </w:p>
    <w:p w:rsidR="000D65EE" w:rsidRDefault="000D65EE" w:rsidP="00BA1DBA">
      <w:pPr>
        <w:rPr>
          <w:rtl/>
          <w:lang w:eastAsia="he-IL"/>
        </w:rPr>
      </w:pPr>
      <w:bookmarkStart w:id="1171" w:name="_ETM_Q4_588000"/>
      <w:bookmarkEnd w:id="1171"/>
      <w:r>
        <w:rPr>
          <w:rFonts w:hint="cs"/>
          <w:rtl/>
          <w:lang w:eastAsia="he-IL"/>
        </w:rPr>
        <w:t>יש נתונים.</w:t>
      </w:r>
    </w:p>
    <w:p w:rsidR="000D65EE" w:rsidRDefault="000D65EE" w:rsidP="00BA1DBA">
      <w:pPr>
        <w:rPr>
          <w:rtl/>
          <w:lang w:eastAsia="he-IL"/>
        </w:rPr>
      </w:pPr>
    </w:p>
    <w:p w:rsidR="000D65EE" w:rsidRDefault="000D65EE" w:rsidP="00BA1DBA">
      <w:pPr>
        <w:pStyle w:val="-"/>
        <w:keepNext/>
        <w:rPr>
          <w:rtl/>
        </w:rPr>
      </w:pPr>
      <w:bookmarkStart w:id="1172" w:name="ET_speakercontinue_6427_6"/>
      <w:r w:rsidRPr="00ED7BD5">
        <w:rPr>
          <w:rStyle w:val="TagStyle"/>
          <w:rtl/>
        </w:rPr>
        <w:t xml:space="preserve"> &lt;&lt; דובר_המשך &gt;&gt; </w:t>
      </w:r>
      <w:r>
        <w:rPr>
          <w:rtl/>
        </w:rPr>
        <w:t>השר לביטחון לאומי איתמר בן גביר:</w:t>
      </w:r>
      <w:r w:rsidRPr="00ED7BD5">
        <w:rPr>
          <w:rStyle w:val="TagStyle"/>
          <w:rtl/>
        </w:rPr>
        <w:t xml:space="preserve"> &lt;&lt; דובר_המשך &gt;&gt;</w:t>
      </w:r>
      <w:r>
        <w:rPr>
          <w:rtl/>
        </w:rPr>
        <w:t xml:space="preserve"> </w:t>
      </w:r>
      <w:bookmarkEnd w:id="1172"/>
    </w:p>
    <w:p w:rsidR="000D65EE" w:rsidRDefault="000D65EE" w:rsidP="00A24BCA">
      <w:pPr>
        <w:rPr>
          <w:rtl/>
          <w:lang w:eastAsia="he-IL"/>
        </w:rPr>
      </w:pPr>
    </w:p>
    <w:p w:rsidR="000D65EE" w:rsidRDefault="00A24BCA" w:rsidP="00B66224">
      <w:pPr>
        <w:rPr>
          <w:rtl/>
          <w:lang w:eastAsia="he-IL"/>
        </w:rPr>
      </w:pPr>
      <w:r>
        <w:rPr>
          <w:rFonts w:hint="cs"/>
          <w:rtl/>
          <w:lang w:eastAsia="he-IL"/>
        </w:rPr>
        <w:t>– –</w:t>
      </w:r>
      <w:r w:rsidR="000D65EE">
        <w:rPr>
          <w:rFonts w:hint="cs"/>
          <w:rtl/>
          <w:lang w:eastAsia="he-IL"/>
        </w:rPr>
        <w:t xml:space="preserve"> ש-1,800 שוטרים, אדוני היושב-ראש</w:t>
      </w:r>
      <w:r w:rsidR="00B66224">
        <w:rPr>
          <w:rFonts w:hint="cs"/>
          <w:rtl/>
          <w:lang w:eastAsia="he-IL"/>
        </w:rPr>
        <w:t>,</w:t>
      </w:r>
      <w:r w:rsidR="000D65EE">
        <w:rPr>
          <w:rFonts w:hint="cs"/>
          <w:rtl/>
          <w:lang w:eastAsia="he-IL"/>
        </w:rPr>
        <w:t xml:space="preserve"> 1,800 שוטרים התפטרו במשמרת שלכם?</w:t>
      </w:r>
    </w:p>
    <w:p w:rsidR="000D65EE" w:rsidRDefault="000D65EE" w:rsidP="00BA1DBA">
      <w:pPr>
        <w:rPr>
          <w:rtl/>
          <w:lang w:eastAsia="he-IL"/>
        </w:rPr>
      </w:pPr>
    </w:p>
    <w:p w:rsidR="000D65EE" w:rsidRDefault="000D65EE" w:rsidP="00BA1DBA">
      <w:pPr>
        <w:pStyle w:val="af5"/>
        <w:keepNext/>
        <w:rPr>
          <w:rtl/>
        </w:rPr>
      </w:pPr>
      <w:bookmarkStart w:id="1173" w:name="ET_interruption_5084_17"/>
      <w:r w:rsidRPr="00F46EB2">
        <w:rPr>
          <w:rStyle w:val="TagStyle"/>
          <w:rtl/>
        </w:rPr>
        <w:t xml:space="preserve"> &lt;&lt; קריאה &gt;&gt; </w:t>
      </w:r>
      <w:r>
        <w:rPr>
          <w:rtl/>
        </w:rPr>
        <w:t>מיקי לוי (יש עתיד):</w:t>
      </w:r>
      <w:r w:rsidRPr="00F46EB2">
        <w:rPr>
          <w:rStyle w:val="TagStyle"/>
          <w:rtl/>
        </w:rPr>
        <w:t xml:space="preserve"> &lt;&lt; קריאה &gt;&gt;</w:t>
      </w:r>
      <w:r>
        <w:rPr>
          <w:rtl/>
        </w:rPr>
        <w:t xml:space="preserve"> </w:t>
      </w:r>
      <w:bookmarkEnd w:id="1173"/>
    </w:p>
    <w:p w:rsidR="000D65EE" w:rsidRDefault="000D65EE" w:rsidP="00A24BCA">
      <w:pPr>
        <w:rPr>
          <w:rtl/>
          <w:lang w:eastAsia="he-IL"/>
        </w:rPr>
      </w:pPr>
    </w:p>
    <w:p w:rsidR="000D65EE" w:rsidRDefault="000D65EE" w:rsidP="00A24BCA">
      <w:pPr>
        <w:rPr>
          <w:rtl/>
          <w:lang w:eastAsia="he-IL"/>
        </w:rPr>
      </w:pPr>
      <w:bookmarkStart w:id="1174" w:name="_ETM_Q4_597000"/>
      <w:bookmarkEnd w:id="1174"/>
      <w:r>
        <w:rPr>
          <w:rFonts w:hint="cs"/>
          <w:rtl/>
          <w:lang w:eastAsia="he-IL"/>
        </w:rPr>
        <w:t xml:space="preserve">היום חסרים 2,600 ועוד 400 </w:t>
      </w:r>
      <w:r w:rsidR="00A24BCA">
        <w:rPr>
          <w:rFonts w:hint="cs"/>
          <w:rtl/>
          <w:lang w:eastAsia="he-IL"/>
        </w:rPr>
        <w:t>– – –</w:t>
      </w:r>
      <w:r>
        <w:rPr>
          <w:rFonts w:hint="cs"/>
          <w:rtl/>
          <w:lang w:eastAsia="he-IL"/>
        </w:rPr>
        <w:t xml:space="preserve"> די, קשקשן.</w:t>
      </w:r>
    </w:p>
    <w:p w:rsidR="000D65EE" w:rsidRDefault="000D65EE" w:rsidP="00BA1DBA">
      <w:pPr>
        <w:rPr>
          <w:rtl/>
          <w:lang w:eastAsia="he-IL"/>
        </w:rPr>
      </w:pPr>
      <w:bookmarkStart w:id="1175" w:name="_ETM_Q4_605000"/>
      <w:bookmarkEnd w:id="1175"/>
    </w:p>
    <w:p w:rsidR="000D65EE" w:rsidRDefault="000D65EE" w:rsidP="00BA1DBA">
      <w:pPr>
        <w:pStyle w:val="-"/>
        <w:keepNext/>
        <w:rPr>
          <w:rtl/>
        </w:rPr>
      </w:pPr>
      <w:bookmarkStart w:id="1176" w:name="ET_speakercontinue_6427_18"/>
      <w:r w:rsidRPr="00F46EB2">
        <w:rPr>
          <w:rStyle w:val="TagStyle"/>
          <w:rtl/>
        </w:rPr>
        <w:t xml:space="preserve"> &lt;&lt; דובר_המשך &gt;&gt; </w:t>
      </w:r>
      <w:r>
        <w:rPr>
          <w:rtl/>
        </w:rPr>
        <w:t>השר לביטחון לאומי איתמר בן גביר:</w:t>
      </w:r>
      <w:r w:rsidRPr="00F46EB2">
        <w:rPr>
          <w:rStyle w:val="TagStyle"/>
          <w:rtl/>
        </w:rPr>
        <w:t xml:space="preserve"> &lt;&lt; דובר_המשך &gt;&gt;</w:t>
      </w:r>
      <w:r>
        <w:rPr>
          <w:rtl/>
        </w:rPr>
        <w:t xml:space="preserve"> </w:t>
      </w:r>
      <w:bookmarkEnd w:id="1176"/>
    </w:p>
    <w:p w:rsidR="000D65EE" w:rsidRDefault="000D65EE" w:rsidP="00A24BCA">
      <w:pPr>
        <w:rPr>
          <w:rtl/>
          <w:lang w:eastAsia="he-IL"/>
        </w:rPr>
      </w:pPr>
    </w:p>
    <w:p w:rsidR="000D65EE" w:rsidRDefault="000D65EE" w:rsidP="00A24BCA">
      <w:pPr>
        <w:rPr>
          <w:rtl/>
          <w:lang w:eastAsia="he-IL"/>
        </w:rPr>
      </w:pPr>
      <w:bookmarkStart w:id="1177" w:name="_ETM_Q4_604000"/>
      <w:bookmarkEnd w:id="1177"/>
      <w:r>
        <w:rPr>
          <w:rFonts w:hint="cs"/>
          <w:rtl/>
          <w:lang w:eastAsia="he-IL"/>
        </w:rPr>
        <w:t xml:space="preserve">החקירות בקריסה, לכלכתם את המשטרה, שיתקתם את משמר הגבול </w:t>
      </w:r>
      <w:r w:rsidR="00A24BCA">
        <w:rPr>
          <w:rFonts w:hint="cs"/>
          <w:rtl/>
          <w:lang w:eastAsia="he-IL"/>
        </w:rPr>
        <w:t>– – –</w:t>
      </w:r>
    </w:p>
    <w:p w:rsidR="000D65EE" w:rsidRDefault="000D65EE" w:rsidP="00BA1DBA">
      <w:pPr>
        <w:rPr>
          <w:rtl/>
          <w:lang w:eastAsia="he-IL"/>
        </w:rPr>
      </w:pPr>
    </w:p>
    <w:p w:rsidR="000D65EE" w:rsidRDefault="000D65EE" w:rsidP="00BA1DBA">
      <w:pPr>
        <w:pStyle w:val="af5"/>
        <w:keepNext/>
        <w:rPr>
          <w:rtl/>
        </w:rPr>
      </w:pPr>
      <w:bookmarkStart w:id="1178" w:name="ET_interruption_6127_19"/>
      <w:r w:rsidRPr="00F46EB2">
        <w:rPr>
          <w:rStyle w:val="TagStyle"/>
          <w:rtl/>
        </w:rPr>
        <w:t xml:space="preserve"> &lt;&lt; קריאה &gt;&gt; </w:t>
      </w:r>
      <w:r>
        <w:rPr>
          <w:rtl/>
        </w:rPr>
        <w:t>ולדימיר בליאק (יש עתיד):</w:t>
      </w:r>
      <w:r w:rsidRPr="00F46EB2">
        <w:rPr>
          <w:rStyle w:val="TagStyle"/>
          <w:rtl/>
        </w:rPr>
        <w:t xml:space="preserve"> &lt;&lt; קריאה &gt;&gt;</w:t>
      </w:r>
      <w:r>
        <w:rPr>
          <w:rtl/>
        </w:rPr>
        <w:t xml:space="preserve"> </w:t>
      </w:r>
      <w:bookmarkEnd w:id="1178"/>
    </w:p>
    <w:p w:rsidR="000D65EE" w:rsidRDefault="000D65EE" w:rsidP="00BA1DBA">
      <w:pPr>
        <w:rPr>
          <w:rtl/>
          <w:lang w:eastAsia="he-IL"/>
        </w:rPr>
      </w:pPr>
    </w:p>
    <w:p w:rsidR="000D65EE" w:rsidRDefault="000D65EE" w:rsidP="00BA1DBA">
      <w:pPr>
        <w:rPr>
          <w:rtl/>
          <w:lang w:eastAsia="he-IL"/>
        </w:rPr>
      </w:pPr>
      <w:bookmarkStart w:id="1179" w:name="_ETM_Q4_610000"/>
      <w:bookmarkEnd w:id="1179"/>
      <w:r>
        <w:rPr>
          <w:rFonts w:hint="cs"/>
          <w:rtl/>
          <w:lang w:eastAsia="he-IL"/>
        </w:rPr>
        <w:t>ומה אתה עשית בחמשת החודשים האלה?</w:t>
      </w:r>
    </w:p>
    <w:p w:rsidR="000D65EE" w:rsidRDefault="000D65EE" w:rsidP="00BA1DBA">
      <w:pPr>
        <w:rPr>
          <w:rtl/>
          <w:lang w:eastAsia="he-IL"/>
        </w:rPr>
      </w:pPr>
      <w:bookmarkStart w:id="1180" w:name="_ETM_Q4_612000"/>
      <w:bookmarkEnd w:id="1180"/>
    </w:p>
    <w:p w:rsidR="000D65EE" w:rsidRDefault="000D65EE" w:rsidP="00BA1DBA">
      <w:pPr>
        <w:pStyle w:val="af6"/>
        <w:keepNext/>
        <w:rPr>
          <w:rtl/>
        </w:rPr>
      </w:pPr>
      <w:r w:rsidRPr="00F46EB2">
        <w:rPr>
          <w:rStyle w:val="TagStyle"/>
          <w:rtl/>
        </w:rPr>
        <w:t xml:space="preserve"> &lt;&lt; יור &gt;&gt; </w:t>
      </w:r>
      <w:r>
        <w:rPr>
          <w:rtl/>
        </w:rPr>
        <w:t>היו"ר אמיר אוחנה:</w:t>
      </w:r>
      <w:r w:rsidRPr="00F46EB2">
        <w:rPr>
          <w:rStyle w:val="TagStyle"/>
          <w:rtl/>
        </w:rPr>
        <w:t xml:space="preserve"> &lt;&lt; יור &gt;&gt;</w:t>
      </w:r>
      <w:r>
        <w:rPr>
          <w:rtl/>
        </w:rPr>
        <w:t xml:space="preserve"> </w:t>
      </w:r>
    </w:p>
    <w:p w:rsidR="000D65EE" w:rsidRDefault="000D65EE" w:rsidP="00A24BCA">
      <w:pPr>
        <w:rPr>
          <w:rtl/>
          <w:lang w:eastAsia="he-IL"/>
        </w:rPr>
      </w:pPr>
    </w:p>
    <w:p w:rsidR="000D65EE" w:rsidRPr="00F46EB2" w:rsidRDefault="000D65EE" w:rsidP="00BA1DBA">
      <w:pPr>
        <w:rPr>
          <w:rtl/>
          <w:lang w:eastAsia="he-IL"/>
        </w:rPr>
      </w:pPr>
      <w:bookmarkStart w:id="1181" w:name="_ETM_Q4_614000"/>
      <w:bookmarkEnd w:id="1181"/>
      <w:r>
        <w:rPr>
          <w:rFonts w:hint="cs"/>
          <w:rtl/>
          <w:lang w:eastAsia="he-IL"/>
        </w:rPr>
        <w:t xml:space="preserve">חברי הכנסת, הערת אגב כן, אבל </w:t>
      </w:r>
      <w:bookmarkStart w:id="1182" w:name="_ETM_Q4_615000"/>
      <w:bookmarkEnd w:id="1182"/>
      <w:r>
        <w:rPr>
          <w:rFonts w:hint="cs"/>
          <w:rtl/>
          <w:lang w:eastAsia="he-IL"/>
        </w:rPr>
        <w:t xml:space="preserve">לא הפרעות חוזרות ונשנות. </w:t>
      </w:r>
    </w:p>
    <w:p w:rsidR="000D65EE" w:rsidRDefault="000D65EE" w:rsidP="00BA1DBA">
      <w:pPr>
        <w:rPr>
          <w:rtl/>
          <w:lang w:eastAsia="he-IL"/>
        </w:rPr>
      </w:pPr>
    </w:p>
    <w:p w:rsidR="000D65EE" w:rsidRDefault="000D65EE" w:rsidP="00BA1DBA">
      <w:pPr>
        <w:pStyle w:val="-"/>
        <w:keepNext/>
        <w:rPr>
          <w:rtl/>
        </w:rPr>
      </w:pPr>
      <w:bookmarkStart w:id="1183" w:name="ET_speakercontinue_6427_22"/>
      <w:r w:rsidRPr="00F46EB2">
        <w:rPr>
          <w:rStyle w:val="TagStyle"/>
          <w:rtl/>
        </w:rPr>
        <w:t xml:space="preserve"> &lt;&lt; דובר_המשך &gt;&gt; </w:t>
      </w:r>
      <w:r>
        <w:rPr>
          <w:rtl/>
        </w:rPr>
        <w:t>השר לביטחון לאומי איתמר בן גביר:</w:t>
      </w:r>
      <w:r w:rsidRPr="00F46EB2">
        <w:rPr>
          <w:rStyle w:val="TagStyle"/>
          <w:rtl/>
        </w:rPr>
        <w:t xml:space="preserve"> &lt;&lt; דובר_המשך &gt;&gt;</w:t>
      </w:r>
      <w:r>
        <w:rPr>
          <w:rtl/>
        </w:rPr>
        <w:t xml:space="preserve"> </w:t>
      </w:r>
      <w:bookmarkEnd w:id="1183"/>
    </w:p>
    <w:p w:rsidR="000D65EE" w:rsidRDefault="000D65EE" w:rsidP="00A24BCA">
      <w:pPr>
        <w:rPr>
          <w:rtl/>
          <w:lang w:eastAsia="he-IL"/>
        </w:rPr>
      </w:pPr>
    </w:p>
    <w:p w:rsidR="000D65EE" w:rsidRDefault="000D65EE" w:rsidP="00BA1DBA">
      <w:pPr>
        <w:rPr>
          <w:rtl/>
          <w:lang w:eastAsia="he-IL"/>
        </w:rPr>
      </w:pPr>
      <w:bookmarkStart w:id="1184" w:name="_ETM_Q4_616000"/>
      <w:bookmarkEnd w:id="1184"/>
      <w:r>
        <w:rPr>
          <w:rFonts w:hint="cs"/>
          <w:rtl/>
          <w:lang w:eastAsia="he-IL"/>
        </w:rPr>
        <w:t>אומרים להם את האמת, זה קשה להם, אדוני. זה קשה. האמת קשה.</w:t>
      </w:r>
    </w:p>
    <w:p w:rsidR="000D65EE" w:rsidRDefault="000D65EE" w:rsidP="00BA1DBA">
      <w:pPr>
        <w:rPr>
          <w:rtl/>
          <w:lang w:eastAsia="he-IL"/>
        </w:rPr>
      </w:pPr>
    </w:p>
    <w:p w:rsidR="000D65EE" w:rsidRDefault="000D65EE" w:rsidP="00BA1DBA">
      <w:pPr>
        <w:pStyle w:val="af5"/>
        <w:keepNext/>
        <w:rPr>
          <w:rtl/>
        </w:rPr>
      </w:pPr>
      <w:bookmarkStart w:id="1185" w:name="ET_interruption_6127_23"/>
      <w:r w:rsidRPr="00F46EB2">
        <w:rPr>
          <w:rStyle w:val="TagStyle"/>
          <w:rtl/>
        </w:rPr>
        <w:t xml:space="preserve"> &lt;&lt; קריאה &gt;&gt; </w:t>
      </w:r>
      <w:r>
        <w:rPr>
          <w:rtl/>
        </w:rPr>
        <w:t>ולדימיר בליאק (יש עתיד):</w:t>
      </w:r>
      <w:r w:rsidRPr="00F46EB2">
        <w:rPr>
          <w:rStyle w:val="TagStyle"/>
          <w:rtl/>
        </w:rPr>
        <w:t xml:space="preserve"> &lt;&lt; קריאה &gt;&gt;</w:t>
      </w:r>
      <w:r>
        <w:rPr>
          <w:rtl/>
        </w:rPr>
        <w:t xml:space="preserve"> </w:t>
      </w:r>
      <w:bookmarkEnd w:id="1185"/>
    </w:p>
    <w:p w:rsidR="000D65EE" w:rsidRDefault="000D65EE" w:rsidP="00A24BCA">
      <w:pPr>
        <w:rPr>
          <w:rtl/>
          <w:lang w:eastAsia="he-IL"/>
        </w:rPr>
      </w:pPr>
    </w:p>
    <w:p w:rsidR="000D65EE" w:rsidRDefault="000D65EE" w:rsidP="00BA1DBA">
      <w:pPr>
        <w:rPr>
          <w:rtl/>
          <w:lang w:eastAsia="he-IL"/>
        </w:rPr>
      </w:pPr>
      <w:bookmarkStart w:id="1186" w:name="_ETM_Q4_617000"/>
      <w:bookmarkEnd w:id="1186"/>
      <w:r>
        <w:rPr>
          <w:rFonts w:hint="cs"/>
          <w:rtl/>
          <w:lang w:eastAsia="he-IL"/>
        </w:rPr>
        <w:t>מה קשה? לנו לא קשה. למשפחות קשה. למשפחות הנרצחים קשה.</w:t>
      </w:r>
    </w:p>
    <w:p w:rsidR="000D65EE" w:rsidRDefault="000D65EE" w:rsidP="00BA1DBA">
      <w:pPr>
        <w:rPr>
          <w:rtl/>
          <w:lang w:eastAsia="he-IL"/>
        </w:rPr>
      </w:pPr>
    </w:p>
    <w:p w:rsidR="000D65EE" w:rsidRDefault="000D65EE" w:rsidP="00BA1DBA">
      <w:pPr>
        <w:pStyle w:val="-"/>
        <w:keepNext/>
        <w:rPr>
          <w:rtl/>
        </w:rPr>
      </w:pPr>
      <w:bookmarkStart w:id="1187" w:name="ET_speakercontinue_6427_24"/>
      <w:r w:rsidRPr="00F46EB2">
        <w:rPr>
          <w:rStyle w:val="TagStyle"/>
          <w:rtl/>
        </w:rPr>
        <w:t xml:space="preserve"> &lt;&lt; דובר_המשך &gt;&gt; </w:t>
      </w:r>
      <w:r>
        <w:rPr>
          <w:rtl/>
        </w:rPr>
        <w:t>השר לביטחון לאומי איתמר בן גביר:</w:t>
      </w:r>
      <w:r w:rsidRPr="00F46EB2">
        <w:rPr>
          <w:rStyle w:val="TagStyle"/>
          <w:rtl/>
        </w:rPr>
        <w:t xml:space="preserve"> &lt;&lt; דובר_המשך &gt;&gt;</w:t>
      </w:r>
      <w:r>
        <w:rPr>
          <w:rtl/>
        </w:rPr>
        <w:t xml:space="preserve"> </w:t>
      </w:r>
      <w:bookmarkEnd w:id="1187"/>
    </w:p>
    <w:p w:rsidR="000D65EE" w:rsidRDefault="000D65EE" w:rsidP="00A24BCA">
      <w:pPr>
        <w:rPr>
          <w:rtl/>
          <w:lang w:eastAsia="he-IL"/>
        </w:rPr>
      </w:pPr>
    </w:p>
    <w:p w:rsidR="000D65EE" w:rsidRDefault="000D65EE" w:rsidP="00BA1DBA">
      <w:pPr>
        <w:rPr>
          <w:rtl/>
          <w:lang w:eastAsia="he-IL"/>
        </w:rPr>
      </w:pPr>
      <w:r>
        <w:rPr>
          <w:rFonts w:hint="cs"/>
          <w:rtl/>
          <w:lang w:eastAsia="he-IL"/>
        </w:rPr>
        <w:t>לא נתתם גב לשוטרים.</w:t>
      </w:r>
    </w:p>
    <w:p w:rsidR="000D65EE" w:rsidRDefault="000D65EE" w:rsidP="00BA1DBA">
      <w:pPr>
        <w:rPr>
          <w:rtl/>
          <w:lang w:eastAsia="he-IL"/>
        </w:rPr>
      </w:pPr>
      <w:bookmarkStart w:id="1188" w:name="_ETM_Q4_624000"/>
      <w:bookmarkEnd w:id="1188"/>
    </w:p>
    <w:p w:rsidR="000D65EE" w:rsidRDefault="000D65EE" w:rsidP="00BA1DBA">
      <w:pPr>
        <w:pStyle w:val="af5"/>
        <w:keepNext/>
        <w:rPr>
          <w:rtl/>
        </w:rPr>
      </w:pPr>
      <w:bookmarkStart w:id="1189" w:name="ET_interruption_5787_25"/>
      <w:r w:rsidRPr="00F46EB2">
        <w:rPr>
          <w:rStyle w:val="TagStyle"/>
          <w:rtl/>
        </w:rPr>
        <w:t xml:space="preserve"> &lt;&lt; קריאה &gt;&gt; </w:t>
      </w:r>
      <w:r>
        <w:rPr>
          <w:rtl/>
        </w:rPr>
        <w:t>יוראי להב הרצנו (יש עתיד):</w:t>
      </w:r>
      <w:r w:rsidRPr="00F46EB2">
        <w:rPr>
          <w:rStyle w:val="TagStyle"/>
          <w:rtl/>
        </w:rPr>
        <w:t xml:space="preserve"> &lt;&lt; קריאה &gt;&gt;</w:t>
      </w:r>
      <w:r>
        <w:rPr>
          <w:rtl/>
        </w:rPr>
        <w:t xml:space="preserve"> </w:t>
      </w:r>
      <w:bookmarkEnd w:id="1189"/>
    </w:p>
    <w:p w:rsidR="000D65EE" w:rsidRDefault="000D65EE" w:rsidP="00A24BCA">
      <w:pPr>
        <w:rPr>
          <w:rtl/>
          <w:lang w:eastAsia="he-IL"/>
        </w:rPr>
      </w:pPr>
    </w:p>
    <w:p w:rsidR="000D65EE" w:rsidRDefault="000D65EE" w:rsidP="00BA1DBA">
      <w:pPr>
        <w:rPr>
          <w:rtl/>
          <w:lang w:eastAsia="he-IL"/>
        </w:rPr>
      </w:pPr>
      <w:bookmarkStart w:id="1190" w:name="_ETM_Q4_625000"/>
      <w:bookmarkEnd w:id="1190"/>
      <w:r>
        <w:rPr>
          <w:rFonts w:hint="cs"/>
          <w:rtl/>
          <w:lang w:eastAsia="he-IL"/>
        </w:rPr>
        <w:t>102 נרצחים.</w:t>
      </w:r>
    </w:p>
    <w:p w:rsidR="000D65EE" w:rsidRDefault="000D65EE" w:rsidP="00BA1DBA">
      <w:pPr>
        <w:rPr>
          <w:rtl/>
          <w:lang w:eastAsia="he-IL"/>
        </w:rPr>
      </w:pPr>
      <w:bookmarkStart w:id="1191" w:name="_ETM_Q4_626000"/>
      <w:bookmarkEnd w:id="1191"/>
    </w:p>
    <w:p w:rsidR="000D65EE" w:rsidRDefault="000D65EE" w:rsidP="00BA1DBA">
      <w:pPr>
        <w:pStyle w:val="af6"/>
        <w:keepNext/>
        <w:rPr>
          <w:rtl/>
        </w:rPr>
      </w:pPr>
      <w:bookmarkStart w:id="1192" w:name="ET_yor_6423_26"/>
      <w:r w:rsidRPr="00F46EB2">
        <w:rPr>
          <w:rStyle w:val="TagStyle"/>
          <w:rtl/>
        </w:rPr>
        <w:t xml:space="preserve"> &lt;&lt; יור &gt;&gt; </w:t>
      </w:r>
      <w:r>
        <w:rPr>
          <w:rtl/>
        </w:rPr>
        <w:t>היו"ר אמיר אוחנה:</w:t>
      </w:r>
      <w:r w:rsidRPr="00F46EB2">
        <w:rPr>
          <w:rStyle w:val="TagStyle"/>
          <w:rtl/>
        </w:rPr>
        <w:t xml:space="preserve"> &lt;&lt; יור &gt;&gt;</w:t>
      </w:r>
      <w:r>
        <w:rPr>
          <w:rtl/>
        </w:rPr>
        <w:t xml:space="preserve"> </w:t>
      </w:r>
      <w:bookmarkEnd w:id="1192"/>
    </w:p>
    <w:p w:rsidR="000D65EE" w:rsidRDefault="000D65EE" w:rsidP="00A24BCA">
      <w:pPr>
        <w:rPr>
          <w:rtl/>
          <w:lang w:eastAsia="he-IL"/>
        </w:rPr>
      </w:pPr>
    </w:p>
    <w:p w:rsidR="000D65EE" w:rsidRDefault="000D65EE" w:rsidP="00BA1DBA">
      <w:pPr>
        <w:rPr>
          <w:rtl/>
          <w:lang w:eastAsia="he-IL"/>
        </w:rPr>
      </w:pPr>
      <w:r>
        <w:rPr>
          <w:rFonts w:hint="cs"/>
          <w:rtl/>
          <w:lang w:eastAsia="he-IL"/>
        </w:rPr>
        <w:t>חברי הכנסת.</w:t>
      </w:r>
    </w:p>
    <w:p w:rsidR="000D65EE" w:rsidRDefault="000D65EE" w:rsidP="00BA1DBA">
      <w:pPr>
        <w:rPr>
          <w:rtl/>
          <w:lang w:eastAsia="he-IL"/>
        </w:rPr>
      </w:pPr>
    </w:p>
    <w:p w:rsidR="000D65EE" w:rsidRDefault="000D65EE" w:rsidP="00BA1DBA">
      <w:pPr>
        <w:pStyle w:val="-"/>
        <w:keepNext/>
        <w:rPr>
          <w:rtl/>
        </w:rPr>
      </w:pPr>
      <w:bookmarkStart w:id="1193" w:name="ET_speakercontinue_6427_27"/>
      <w:r w:rsidRPr="00F46EB2">
        <w:rPr>
          <w:rStyle w:val="TagStyle"/>
          <w:rtl/>
        </w:rPr>
        <w:t xml:space="preserve"> &lt;&lt; דובר_המשך &gt;&gt; </w:t>
      </w:r>
      <w:r>
        <w:rPr>
          <w:rtl/>
        </w:rPr>
        <w:t>השר לביטחון לאומי איתמר בן גביר:</w:t>
      </w:r>
      <w:r w:rsidRPr="00F46EB2">
        <w:rPr>
          <w:rStyle w:val="TagStyle"/>
          <w:rtl/>
        </w:rPr>
        <w:t xml:space="preserve"> &lt;&lt; דובר_המשך &gt;&gt;</w:t>
      </w:r>
      <w:r>
        <w:rPr>
          <w:rtl/>
        </w:rPr>
        <w:t xml:space="preserve"> </w:t>
      </w:r>
      <w:bookmarkEnd w:id="1193"/>
    </w:p>
    <w:p w:rsidR="000D65EE" w:rsidRDefault="000D65EE" w:rsidP="00A24BCA">
      <w:pPr>
        <w:rPr>
          <w:rtl/>
          <w:lang w:eastAsia="he-IL"/>
        </w:rPr>
      </w:pPr>
    </w:p>
    <w:p w:rsidR="000D65EE" w:rsidRDefault="000D65EE" w:rsidP="00BA1DBA">
      <w:pPr>
        <w:rPr>
          <w:rtl/>
          <w:lang w:eastAsia="he-IL"/>
        </w:rPr>
      </w:pPr>
      <w:bookmarkStart w:id="1194" w:name="_ETM_Q4_627000"/>
      <w:bookmarkEnd w:id="1194"/>
      <w:r>
        <w:rPr>
          <w:rFonts w:hint="cs"/>
          <w:rtl/>
          <w:lang w:eastAsia="he-IL"/>
        </w:rPr>
        <w:t>לא נתתם גב ללוחמים.</w:t>
      </w:r>
    </w:p>
    <w:p w:rsidR="000D65EE" w:rsidRDefault="000D65EE" w:rsidP="00BA1DBA">
      <w:pPr>
        <w:rPr>
          <w:rtl/>
          <w:lang w:eastAsia="he-IL"/>
        </w:rPr>
      </w:pPr>
      <w:bookmarkStart w:id="1195" w:name="_ETM_Q4_628000"/>
      <w:bookmarkEnd w:id="1195"/>
    </w:p>
    <w:p w:rsidR="000D65EE" w:rsidRDefault="000D65EE" w:rsidP="00BA1DBA">
      <w:pPr>
        <w:pStyle w:val="af5"/>
        <w:keepNext/>
        <w:rPr>
          <w:rtl/>
        </w:rPr>
      </w:pPr>
      <w:bookmarkStart w:id="1196" w:name="ET_interruption_5787_28"/>
      <w:r w:rsidRPr="003E4BE0">
        <w:rPr>
          <w:rStyle w:val="TagStyle"/>
          <w:rtl/>
        </w:rPr>
        <w:t xml:space="preserve"> &lt;&lt; קריאה &gt;&gt; </w:t>
      </w:r>
      <w:r>
        <w:rPr>
          <w:rtl/>
        </w:rPr>
        <w:t>יוראי להב הרצנו (יש עתיד):</w:t>
      </w:r>
      <w:r w:rsidRPr="003E4BE0">
        <w:rPr>
          <w:rStyle w:val="TagStyle"/>
          <w:rtl/>
        </w:rPr>
        <w:t xml:space="preserve"> &lt;&lt; קריאה &gt;&gt;</w:t>
      </w:r>
      <w:r>
        <w:rPr>
          <w:rtl/>
        </w:rPr>
        <w:t xml:space="preserve"> </w:t>
      </w:r>
      <w:bookmarkEnd w:id="1196"/>
    </w:p>
    <w:p w:rsidR="000D65EE" w:rsidRDefault="000D65EE" w:rsidP="00A24BCA">
      <w:pPr>
        <w:rPr>
          <w:rtl/>
          <w:lang w:eastAsia="he-IL"/>
        </w:rPr>
      </w:pPr>
    </w:p>
    <w:p w:rsidR="000D65EE" w:rsidRDefault="000D65EE" w:rsidP="00BA1DBA">
      <w:pPr>
        <w:rPr>
          <w:rtl/>
          <w:lang w:eastAsia="he-IL"/>
        </w:rPr>
      </w:pPr>
      <w:bookmarkStart w:id="1197" w:name="_ETM_Q4_629000"/>
      <w:bookmarkEnd w:id="1197"/>
      <w:r>
        <w:rPr>
          <w:rFonts w:hint="cs"/>
          <w:rtl/>
          <w:lang w:eastAsia="he-IL"/>
        </w:rPr>
        <w:t>102 נרצחים.</w:t>
      </w:r>
    </w:p>
    <w:p w:rsidR="000D65EE" w:rsidRDefault="000D65EE" w:rsidP="00BA1DBA">
      <w:pPr>
        <w:rPr>
          <w:rtl/>
          <w:lang w:eastAsia="he-IL"/>
        </w:rPr>
      </w:pPr>
    </w:p>
    <w:p w:rsidR="000D65EE" w:rsidRDefault="000D65EE" w:rsidP="00BA1DBA">
      <w:pPr>
        <w:pStyle w:val="af6"/>
        <w:keepNext/>
        <w:rPr>
          <w:rtl/>
        </w:rPr>
      </w:pPr>
      <w:bookmarkStart w:id="1198" w:name="ET_yor_6423_29"/>
      <w:r w:rsidRPr="003E4BE0">
        <w:rPr>
          <w:rStyle w:val="TagStyle"/>
          <w:rtl/>
        </w:rPr>
        <w:t xml:space="preserve"> &lt;&lt; יור &gt;&gt; </w:t>
      </w:r>
      <w:r>
        <w:rPr>
          <w:rtl/>
        </w:rPr>
        <w:t>היו"ר אמיר אוחנה:</w:t>
      </w:r>
      <w:r w:rsidRPr="003E4BE0">
        <w:rPr>
          <w:rStyle w:val="TagStyle"/>
          <w:rtl/>
        </w:rPr>
        <w:t xml:space="preserve"> &lt;&lt; יור &gt;&gt;</w:t>
      </w:r>
      <w:r>
        <w:rPr>
          <w:rtl/>
        </w:rPr>
        <w:t xml:space="preserve"> </w:t>
      </w:r>
      <w:bookmarkEnd w:id="1198"/>
    </w:p>
    <w:p w:rsidR="000D65EE" w:rsidRDefault="000D65EE" w:rsidP="00A24BCA">
      <w:pPr>
        <w:rPr>
          <w:rtl/>
          <w:lang w:eastAsia="he-IL"/>
        </w:rPr>
      </w:pPr>
    </w:p>
    <w:p w:rsidR="000D65EE" w:rsidRDefault="000D65EE" w:rsidP="00BA1DBA">
      <w:pPr>
        <w:rPr>
          <w:rtl/>
          <w:lang w:eastAsia="he-IL"/>
        </w:rPr>
      </w:pPr>
      <w:r>
        <w:rPr>
          <w:rFonts w:hint="cs"/>
          <w:rtl/>
          <w:lang w:eastAsia="he-IL"/>
        </w:rPr>
        <w:t>אתם בהפרעות חוזרות ונשנות. אני לא רוצה להתחיל לקרוא.</w:t>
      </w:r>
    </w:p>
    <w:p w:rsidR="000D65EE" w:rsidRDefault="000D65EE" w:rsidP="00BA1DBA">
      <w:pPr>
        <w:rPr>
          <w:rtl/>
          <w:lang w:eastAsia="he-IL"/>
        </w:rPr>
      </w:pPr>
    </w:p>
    <w:p w:rsidR="000D65EE" w:rsidRDefault="000D65EE" w:rsidP="00BA1DBA">
      <w:pPr>
        <w:pStyle w:val="-"/>
        <w:keepNext/>
        <w:rPr>
          <w:rtl/>
        </w:rPr>
      </w:pPr>
      <w:bookmarkStart w:id="1199" w:name="ET_speakercontinue_6427_30"/>
      <w:r w:rsidRPr="003E4BE0">
        <w:rPr>
          <w:rStyle w:val="TagStyle"/>
          <w:rtl/>
        </w:rPr>
        <w:t xml:space="preserve"> &lt;&lt; דובר_המשך &gt;&gt; </w:t>
      </w:r>
      <w:r>
        <w:rPr>
          <w:rtl/>
        </w:rPr>
        <w:t>השר לביטחון לאומי איתמר בן גביר:</w:t>
      </w:r>
      <w:r w:rsidRPr="003E4BE0">
        <w:rPr>
          <w:rStyle w:val="TagStyle"/>
          <w:rtl/>
        </w:rPr>
        <w:t xml:space="preserve"> &lt;&lt; דובר_המשך &gt;&gt;</w:t>
      </w:r>
      <w:r>
        <w:rPr>
          <w:rtl/>
        </w:rPr>
        <w:t xml:space="preserve"> </w:t>
      </w:r>
      <w:bookmarkEnd w:id="1199"/>
    </w:p>
    <w:p w:rsidR="000D65EE" w:rsidRDefault="000D65EE" w:rsidP="00A24BCA">
      <w:pPr>
        <w:rPr>
          <w:rtl/>
          <w:lang w:eastAsia="he-IL"/>
        </w:rPr>
      </w:pPr>
    </w:p>
    <w:p w:rsidR="000D65EE" w:rsidRDefault="000D65EE" w:rsidP="00BA1DBA">
      <w:pPr>
        <w:rPr>
          <w:rtl/>
          <w:lang w:eastAsia="he-IL"/>
        </w:rPr>
      </w:pPr>
      <w:r>
        <w:rPr>
          <w:rFonts w:hint="cs"/>
          <w:rtl/>
          <w:lang w:eastAsia="he-IL"/>
        </w:rPr>
        <w:t>אתם חושבים ששכחנו.</w:t>
      </w:r>
    </w:p>
    <w:p w:rsidR="000D65EE" w:rsidRDefault="000D65EE" w:rsidP="00BA1DBA">
      <w:pPr>
        <w:rPr>
          <w:rtl/>
          <w:lang w:eastAsia="he-IL"/>
        </w:rPr>
      </w:pPr>
      <w:bookmarkStart w:id="1200" w:name="_ETM_Q4_632000"/>
      <w:bookmarkEnd w:id="1200"/>
    </w:p>
    <w:p w:rsidR="000D65EE" w:rsidRDefault="000D65EE" w:rsidP="00BA1DBA">
      <w:pPr>
        <w:pStyle w:val="af5"/>
        <w:keepNext/>
        <w:rPr>
          <w:rtl/>
        </w:rPr>
      </w:pPr>
      <w:bookmarkStart w:id="1201" w:name="ET_interruption_6127_31"/>
      <w:r w:rsidRPr="003E4BE0">
        <w:rPr>
          <w:rStyle w:val="TagStyle"/>
          <w:rtl/>
        </w:rPr>
        <w:t xml:space="preserve"> &lt;&lt; קריאה &gt;&gt; </w:t>
      </w:r>
      <w:r>
        <w:rPr>
          <w:rtl/>
        </w:rPr>
        <w:t>ולדימיר בליאק (יש עתיד):</w:t>
      </w:r>
      <w:r w:rsidRPr="003E4BE0">
        <w:rPr>
          <w:rStyle w:val="TagStyle"/>
          <w:rtl/>
        </w:rPr>
        <w:t xml:space="preserve"> &lt;&lt; קריאה &gt;&gt;</w:t>
      </w:r>
      <w:r>
        <w:rPr>
          <w:rtl/>
        </w:rPr>
        <w:t xml:space="preserve"> </w:t>
      </w:r>
      <w:bookmarkEnd w:id="1201"/>
    </w:p>
    <w:p w:rsidR="000D65EE" w:rsidRDefault="000D65EE" w:rsidP="00A24BCA">
      <w:pPr>
        <w:rPr>
          <w:rtl/>
          <w:lang w:eastAsia="he-IL"/>
        </w:rPr>
      </w:pPr>
    </w:p>
    <w:p w:rsidR="000D65EE" w:rsidRDefault="000D65EE" w:rsidP="00BA1DBA">
      <w:pPr>
        <w:rPr>
          <w:rtl/>
          <w:lang w:eastAsia="he-IL"/>
        </w:rPr>
      </w:pPr>
      <w:bookmarkStart w:id="1202" w:name="_ETM_Q4_630000"/>
      <w:bookmarkEnd w:id="1202"/>
      <w:r>
        <w:rPr>
          <w:rFonts w:hint="cs"/>
          <w:rtl/>
          <w:lang w:eastAsia="he-IL"/>
        </w:rPr>
        <w:t>אנחנו בקרקס.</w:t>
      </w:r>
    </w:p>
    <w:p w:rsidR="000D65EE" w:rsidRDefault="000D65EE" w:rsidP="00BA1DBA">
      <w:pPr>
        <w:rPr>
          <w:rtl/>
          <w:lang w:eastAsia="he-IL"/>
        </w:rPr>
      </w:pPr>
      <w:bookmarkStart w:id="1203" w:name="_ETM_Q4_634000"/>
      <w:bookmarkEnd w:id="1203"/>
    </w:p>
    <w:p w:rsidR="000D65EE" w:rsidRDefault="000D65EE" w:rsidP="00BA1DBA">
      <w:pPr>
        <w:pStyle w:val="-"/>
        <w:keepNext/>
        <w:rPr>
          <w:rtl/>
        </w:rPr>
      </w:pPr>
      <w:bookmarkStart w:id="1204" w:name="ET_speakercontinue_6427_32"/>
      <w:r w:rsidRPr="003E4BE0">
        <w:rPr>
          <w:rStyle w:val="TagStyle"/>
          <w:rtl/>
        </w:rPr>
        <w:t xml:space="preserve"> &lt;&lt; דובר_המשך &gt;&gt; </w:t>
      </w:r>
      <w:r>
        <w:rPr>
          <w:rtl/>
        </w:rPr>
        <w:t>השר לביטחון לאומי איתמר בן גביר:</w:t>
      </w:r>
      <w:r w:rsidRPr="003E4BE0">
        <w:rPr>
          <w:rStyle w:val="TagStyle"/>
          <w:rtl/>
        </w:rPr>
        <w:t xml:space="preserve"> &lt;&lt; דובר_המשך &gt;&gt;</w:t>
      </w:r>
      <w:r>
        <w:rPr>
          <w:rtl/>
        </w:rPr>
        <w:t xml:space="preserve"> </w:t>
      </w:r>
      <w:bookmarkEnd w:id="1204"/>
    </w:p>
    <w:p w:rsidR="000D65EE" w:rsidRDefault="000D65EE" w:rsidP="00A24BCA">
      <w:pPr>
        <w:rPr>
          <w:rtl/>
          <w:lang w:eastAsia="he-IL"/>
        </w:rPr>
      </w:pPr>
    </w:p>
    <w:p w:rsidR="000D65EE" w:rsidRDefault="000D65EE" w:rsidP="00BA1DBA">
      <w:pPr>
        <w:rPr>
          <w:rtl/>
          <w:lang w:eastAsia="he-IL"/>
        </w:rPr>
      </w:pPr>
      <w:r>
        <w:rPr>
          <w:rFonts w:hint="cs"/>
          <w:rtl/>
          <w:lang w:eastAsia="he-IL"/>
        </w:rPr>
        <w:t>אתם חושבים ששכחנו.</w:t>
      </w:r>
    </w:p>
    <w:p w:rsidR="000D65EE" w:rsidRDefault="000D65EE" w:rsidP="00BA1DBA">
      <w:pPr>
        <w:rPr>
          <w:rtl/>
          <w:lang w:eastAsia="he-IL"/>
        </w:rPr>
      </w:pPr>
    </w:p>
    <w:p w:rsidR="000D65EE" w:rsidRDefault="000D65EE" w:rsidP="00BA1DBA">
      <w:pPr>
        <w:pStyle w:val="af5"/>
        <w:keepNext/>
        <w:rPr>
          <w:rtl/>
        </w:rPr>
      </w:pPr>
      <w:bookmarkStart w:id="1205" w:name="ET_interruption_6367_33"/>
      <w:r w:rsidRPr="003E4BE0">
        <w:rPr>
          <w:rStyle w:val="TagStyle"/>
          <w:rtl/>
        </w:rPr>
        <w:t xml:space="preserve"> &lt;&lt; קריאה &gt;&gt; </w:t>
      </w:r>
      <w:r>
        <w:rPr>
          <w:rtl/>
        </w:rPr>
        <w:t>שרון ניר (ישראל ביתנו):</w:t>
      </w:r>
      <w:r w:rsidRPr="003E4BE0">
        <w:rPr>
          <w:rStyle w:val="TagStyle"/>
          <w:rtl/>
        </w:rPr>
        <w:t xml:space="preserve"> &lt;&lt; קריאה &gt;&gt;</w:t>
      </w:r>
      <w:r>
        <w:rPr>
          <w:rtl/>
        </w:rPr>
        <w:t xml:space="preserve"> </w:t>
      </w:r>
      <w:bookmarkEnd w:id="1205"/>
    </w:p>
    <w:p w:rsidR="000D65EE" w:rsidRDefault="000D65EE" w:rsidP="00A24BCA">
      <w:pPr>
        <w:rPr>
          <w:rtl/>
          <w:lang w:eastAsia="he-IL"/>
        </w:rPr>
      </w:pPr>
    </w:p>
    <w:p w:rsidR="000D65EE" w:rsidRPr="003E4BE0" w:rsidRDefault="00A24BCA" w:rsidP="00A24BCA">
      <w:pPr>
        <w:rPr>
          <w:rtl/>
          <w:lang w:eastAsia="he-IL"/>
        </w:rPr>
      </w:pPr>
      <w:bookmarkStart w:id="1206" w:name="_ETM_Q4_635000"/>
      <w:bookmarkEnd w:id="1206"/>
      <w:r>
        <w:rPr>
          <w:rFonts w:hint="cs"/>
          <w:rtl/>
          <w:lang w:eastAsia="he-IL"/>
        </w:rPr>
        <w:t>– – –</w:t>
      </w:r>
    </w:p>
    <w:p w:rsidR="000D65EE" w:rsidRDefault="000D65EE" w:rsidP="00BA1DBA">
      <w:pPr>
        <w:ind w:firstLine="0"/>
        <w:rPr>
          <w:rtl/>
          <w:lang w:eastAsia="he-IL"/>
        </w:rPr>
      </w:pPr>
    </w:p>
    <w:p w:rsidR="000D65EE" w:rsidRDefault="000D65EE" w:rsidP="00BA1DBA">
      <w:pPr>
        <w:pStyle w:val="-"/>
        <w:keepNext/>
        <w:rPr>
          <w:rtl/>
        </w:rPr>
      </w:pPr>
      <w:bookmarkStart w:id="1207" w:name="ET_speakercontinue_6427_35"/>
      <w:r w:rsidRPr="00CD4A98">
        <w:rPr>
          <w:rStyle w:val="TagStyle"/>
          <w:rtl/>
        </w:rPr>
        <w:t xml:space="preserve"> &lt;&lt; דובר_המשך &gt;&gt; </w:t>
      </w:r>
      <w:r>
        <w:rPr>
          <w:rtl/>
        </w:rPr>
        <w:t>השר לביטחון לאומי איתמר בן גביר:</w:t>
      </w:r>
      <w:r w:rsidRPr="00CD4A98">
        <w:rPr>
          <w:rStyle w:val="TagStyle"/>
          <w:rtl/>
        </w:rPr>
        <w:t xml:space="preserve"> &lt;&lt; דובר_המשך &gt;&gt;</w:t>
      </w:r>
      <w:r>
        <w:rPr>
          <w:rtl/>
        </w:rPr>
        <w:t xml:space="preserve"> </w:t>
      </w:r>
      <w:bookmarkEnd w:id="1207"/>
    </w:p>
    <w:p w:rsidR="000D65EE" w:rsidRDefault="000D65EE" w:rsidP="00A24BCA">
      <w:pPr>
        <w:rPr>
          <w:rtl/>
          <w:lang w:eastAsia="he-IL"/>
        </w:rPr>
      </w:pPr>
    </w:p>
    <w:p w:rsidR="000D65EE" w:rsidRDefault="000D65EE" w:rsidP="00A24BCA">
      <w:pPr>
        <w:rPr>
          <w:rtl/>
          <w:lang w:eastAsia="he-IL"/>
        </w:rPr>
      </w:pPr>
      <w:bookmarkStart w:id="1208" w:name="_ETM_Q4_636000"/>
      <w:bookmarkEnd w:id="1208"/>
      <w:r>
        <w:rPr>
          <w:rFonts w:hint="cs"/>
          <w:rtl/>
          <w:lang w:eastAsia="he-IL"/>
        </w:rPr>
        <w:t xml:space="preserve">אתם באמת חושבים שתוכלו להסתיר </w:t>
      </w:r>
      <w:r w:rsidR="00A24BCA">
        <w:rPr>
          <w:rFonts w:hint="cs"/>
          <w:rtl/>
          <w:lang w:eastAsia="he-IL"/>
        </w:rPr>
        <w:t>– –</w:t>
      </w:r>
    </w:p>
    <w:p w:rsidR="000D65EE" w:rsidRPr="00CD4A98" w:rsidRDefault="000D65EE" w:rsidP="00BA1DBA">
      <w:pPr>
        <w:rPr>
          <w:rtl/>
          <w:lang w:eastAsia="he-IL"/>
        </w:rPr>
      </w:pPr>
    </w:p>
    <w:p w:rsidR="000D65EE" w:rsidRDefault="000D65EE" w:rsidP="00BA1DBA">
      <w:pPr>
        <w:pStyle w:val="af5"/>
        <w:keepNext/>
        <w:rPr>
          <w:rtl/>
        </w:rPr>
      </w:pPr>
      <w:bookmarkStart w:id="1209" w:name="ET_interruption_6127_34"/>
      <w:r w:rsidRPr="00CD4A98">
        <w:rPr>
          <w:rStyle w:val="TagStyle"/>
          <w:rtl/>
        </w:rPr>
        <w:t xml:space="preserve"> &lt;&lt; קריאה &gt;&gt; </w:t>
      </w:r>
      <w:r>
        <w:rPr>
          <w:rtl/>
        </w:rPr>
        <w:t>ולדימיר בליאק (יש עתיד):</w:t>
      </w:r>
      <w:r w:rsidRPr="00CD4A98">
        <w:rPr>
          <w:rStyle w:val="TagStyle"/>
          <w:rtl/>
        </w:rPr>
        <w:t xml:space="preserve"> &lt;&lt; קריאה &gt;&gt;</w:t>
      </w:r>
      <w:r>
        <w:rPr>
          <w:rtl/>
        </w:rPr>
        <w:t xml:space="preserve"> </w:t>
      </w:r>
      <w:bookmarkEnd w:id="1209"/>
    </w:p>
    <w:p w:rsidR="000D65EE" w:rsidRDefault="000D65EE" w:rsidP="00A24BCA">
      <w:pPr>
        <w:rPr>
          <w:rtl/>
          <w:lang w:eastAsia="he-IL"/>
        </w:rPr>
      </w:pPr>
    </w:p>
    <w:p w:rsidR="000D65EE" w:rsidRPr="00ED7BD5" w:rsidRDefault="000D65EE" w:rsidP="00BA1DBA">
      <w:pPr>
        <w:rPr>
          <w:rtl/>
          <w:lang w:eastAsia="he-IL"/>
        </w:rPr>
      </w:pPr>
      <w:bookmarkStart w:id="1210" w:name="_ETM_Q4_638000"/>
      <w:bookmarkEnd w:id="1210"/>
      <w:r>
        <w:rPr>
          <w:rFonts w:hint="cs"/>
          <w:rtl/>
          <w:lang w:eastAsia="he-IL"/>
        </w:rPr>
        <w:t>דבר על עצמך.</w:t>
      </w:r>
    </w:p>
    <w:p w:rsidR="000D65EE" w:rsidRDefault="000D65EE" w:rsidP="00BA1DBA">
      <w:pPr>
        <w:rPr>
          <w:rtl/>
          <w:lang w:eastAsia="he-IL"/>
        </w:rPr>
      </w:pPr>
    </w:p>
    <w:p w:rsidR="000D65EE" w:rsidRDefault="000D65EE" w:rsidP="00BA1DBA">
      <w:pPr>
        <w:pStyle w:val="-"/>
        <w:keepNext/>
        <w:rPr>
          <w:rtl/>
        </w:rPr>
      </w:pPr>
      <w:bookmarkStart w:id="1211" w:name="ET_speakercontinue_6427_7"/>
      <w:r w:rsidRPr="00ED7BD5">
        <w:rPr>
          <w:rStyle w:val="TagStyle"/>
          <w:rtl/>
        </w:rPr>
        <w:t xml:space="preserve"> &lt;&lt; דובר_המשך &gt;&gt; </w:t>
      </w:r>
      <w:r>
        <w:rPr>
          <w:rtl/>
        </w:rPr>
        <w:t>השר לביטחון לאומי איתמר בן גביר:</w:t>
      </w:r>
      <w:r w:rsidRPr="00ED7BD5">
        <w:rPr>
          <w:rStyle w:val="TagStyle"/>
          <w:rtl/>
        </w:rPr>
        <w:t xml:space="preserve"> &lt;&lt; דובר_המשך &gt;&gt;</w:t>
      </w:r>
      <w:r>
        <w:rPr>
          <w:rtl/>
        </w:rPr>
        <w:t xml:space="preserve"> </w:t>
      </w:r>
      <w:bookmarkEnd w:id="1211"/>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לנצח </w:t>
      </w:r>
      <w:r>
        <w:rPr>
          <w:rFonts w:hint="cs"/>
          <w:rtl/>
          <w:lang w:eastAsia="he-IL"/>
        </w:rPr>
        <w:t>– –</w:t>
      </w:r>
    </w:p>
    <w:p w:rsidR="000D65EE" w:rsidRDefault="000D65EE" w:rsidP="00BA1DBA">
      <w:pPr>
        <w:rPr>
          <w:rtl/>
          <w:lang w:eastAsia="he-IL"/>
        </w:rPr>
      </w:pPr>
    </w:p>
    <w:p w:rsidR="000D65EE" w:rsidRDefault="000D65EE" w:rsidP="00BA1DBA">
      <w:pPr>
        <w:pStyle w:val="af6"/>
        <w:keepNext/>
        <w:rPr>
          <w:rtl/>
        </w:rPr>
      </w:pPr>
      <w:bookmarkStart w:id="1212" w:name="ET_yor_6423_36"/>
      <w:r w:rsidRPr="00CD4A98">
        <w:rPr>
          <w:rStyle w:val="TagStyle"/>
          <w:rtl/>
        </w:rPr>
        <w:t xml:space="preserve"> &lt;&lt; יור &gt;&gt; </w:t>
      </w:r>
      <w:r>
        <w:rPr>
          <w:rtl/>
        </w:rPr>
        <w:t>היו"ר אמיר אוחנה:</w:t>
      </w:r>
      <w:r w:rsidRPr="00CD4A98">
        <w:rPr>
          <w:rStyle w:val="TagStyle"/>
          <w:rtl/>
        </w:rPr>
        <w:t xml:space="preserve"> &lt;&lt; יור &gt;&gt;</w:t>
      </w:r>
      <w:r>
        <w:rPr>
          <w:rtl/>
        </w:rPr>
        <w:t xml:space="preserve"> </w:t>
      </w:r>
      <w:bookmarkEnd w:id="1212"/>
    </w:p>
    <w:p w:rsidR="000D65EE" w:rsidRDefault="000D65EE" w:rsidP="00A24BCA">
      <w:pPr>
        <w:rPr>
          <w:rtl/>
          <w:lang w:eastAsia="he-IL"/>
        </w:rPr>
      </w:pPr>
    </w:p>
    <w:p w:rsidR="000D65EE" w:rsidRDefault="000D65EE" w:rsidP="00BA1DBA">
      <w:pPr>
        <w:rPr>
          <w:rtl/>
          <w:lang w:eastAsia="he-IL"/>
        </w:rPr>
      </w:pPr>
      <w:bookmarkStart w:id="1213" w:name="_ETM_Q4_640000"/>
      <w:bookmarkEnd w:id="1213"/>
      <w:r>
        <w:rPr>
          <w:rFonts w:hint="cs"/>
          <w:rtl/>
          <w:lang w:eastAsia="he-IL"/>
        </w:rPr>
        <w:t>אמרתי "חברי הכנסת", זה נכון גם לחברות הכנסת.</w:t>
      </w:r>
    </w:p>
    <w:p w:rsidR="000D65EE" w:rsidRDefault="000D65EE" w:rsidP="00BA1DBA">
      <w:pPr>
        <w:rPr>
          <w:rtl/>
          <w:lang w:eastAsia="he-IL"/>
        </w:rPr>
      </w:pPr>
    </w:p>
    <w:p w:rsidR="000D65EE" w:rsidRDefault="000D65EE" w:rsidP="00BA1DBA">
      <w:pPr>
        <w:pStyle w:val="-"/>
        <w:keepNext/>
        <w:rPr>
          <w:rtl/>
        </w:rPr>
      </w:pPr>
      <w:bookmarkStart w:id="1214" w:name="ET_speakercontinue_6427_37"/>
      <w:r w:rsidRPr="00CD4A98">
        <w:rPr>
          <w:rStyle w:val="TagStyle"/>
          <w:rtl/>
        </w:rPr>
        <w:t xml:space="preserve"> &lt;&lt; דובר_המשך &gt;&gt; </w:t>
      </w:r>
      <w:r>
        <w:rPr>
          <w:rtl/>
        </w:rPr>
        <w:t>השר לביטחון לאומי איתמר בן גביר:</w:t>
      </w:r>
      <w:r w:rsidRPr="00CD4A98">
        <w:rPr>
          <w:rStyle w:val="TagStyle"/>
          <w:rtl/>
        </w:rPr>
        <w:t xml:space="preserve"> &lt;&lt; דובר_המשך &gt;&gt;</w:t>
      </w:r>
      <w:r>
        <w:rPr>
          <w:rtl/>
        </w:rPr>
        <w:t xml:space="preserve"> </w:t>
      </w:r>
      <w:bookmarkEnd w:id="1214"/>
    </w:p>
    <w:p w:rsidR="000D65EE" w:rsidRDefault="000D65EE" w:rsidP="00A24BCA">
      <w:pPr>
        <w:rPr>
          <w:rtl/>
          <w:lang w:eastAsia="he-IL"/>
        </w:rPr>
      </w:pPr>
    </w:p>
    <w:p w:rsidR="000D65EE" w:rsidRDefault="00A24BCA" w:rsidP="00B66224">
      <w:pPr>
        <w:rPr>
          <w:rtl/>
          <w:lang w:eastAsia="he-IL"/>
        </w:rPr>
      </w:pPr>
      <w:bookmarkStart w:id="1215" w:name="_ETM_Q4_641000"/>
      <w:bookmarkEnd w:id="1215"/>
      <w:r>
        <w:rPr>
          <w:rFonts w:hint="cs"/>
          <w:rtl/>
          <w:lang w:eastAsia="he-IL"/>
        </w:rPr>
        <w:t>– –</w:t>
      </w:r>
      <w:r w:rsidR="000D65EE">
        <w:rPr>
          <w:rFonts w:hint="cs"/>
          <w:rtl/>
          <w:lang w:eastAsia="he-IL"/>
        </w:rPr>
        <w:t xml:space="preserve"> </w:t>
      </w:r>
      <w:bookmarkStart w:id="1216" w:name="_ETM_Q4_642000"/>
      <w:bookmarkEnd w:id="1216"/>
      <w:r w:rsidR="000D65EE">
        <w:rPr>
          <w:rFonts w:hint="cs"/>
          <w:rtl/>
          <w:lang w:eastAsia="he-IL"/>
        </w:rPr>
        <w:t xml:space="preserve">את המגמה של העלייה המטורפת ברציחות? היא לא החלה </w:t>
      </w:r>
      <w:bookmarkStart w:id="1217" w:name="_ETM_Q4_647000"/>
      <w:bookmarkEnd w:id="1217"/>
      <w:r w:rsidR="000D65EE">
        <w:rPr>
          <w:rFonts w:hint="cs"/>
          <w:rtl/>
          <w:lang w:eastAsia="he-IL"/>
        </w:rPr>
        <w:t xml:space="preserve">במשמרת שלי, היא הייתה אצלכם </w:t>
      </w:r>
      <w:r w:rsidR="00B66224">
        <w:rPr>
          <w:rFonts w:hint="eastAsia"/>
          <w:rtl/>
          <w:lang w:eastAsia="he-IL"/>
        </w:rPr>
        <w:t xml:space="preserve">– </w:t>
      </w:r>
      <w:r w:rsidR="000D65EE">
        <w:rPr>
          <w:rFonts w:hint="cs"/>
          <w:rtl/>
          <w:lang w:eastAsia="he-IL"/>
        </w:rPr>
        <w:t xml:space="preserve">אצלכם בספטמבר, באוקטובר, בנובמבר, בדצמבר. </w:t>
      </w:r>
      <w:bookmarkStart w:id="1218" w:name="_ETM_Q4_656000"/>
      <w:bookmarkEnd w:id="1218"/>
      <w:r w:rsidR="000D65EE">
        <w:rPr>
          <w:rFonts w:hint="cs"/>
          <w:rtl/>
          <w:lang w:eastAsia="he-IL"/>
        </w:rPr>
        <w:t>אז התחילה העלייה המטורפת</w:t>
      </w:r>
      <w:r w:rsidR="00B66224">
        <w:rPr>
          <w:rFonts w:hint="cs"/>
          <w:rtl/>
          <w:lang w:eastAsia="he-IL"/>
        </w:rPr>
        <w:t>,</w:t>
      </w:r>
      <w:r w:rsidR="000D65EE">
        <w:rPr>
          <w:rFonts w:hint="cs"/>
          <w:rtl/>
          <w:lang w:eastAsia="he-IL"/>
        </w:rPr>
        <w:t xml:space="preserve"> במחצית השנייה של שנת 2022.</w:t>
      </w:r>
    </w:p>
    <w:p w:rsidR="000D65EE" w:rsidRPr="00CD4A98" w:rsidRDefault="000D65EE" w:rsidP="00BA1DBA">
      <w:pPr>
        <w:rPr>
          <w:rtl/>
          <w:lang w:eastAsia="he-IL"/>
        </w:rPr>
      </w:pPr>
      <w:bookmarkStart w:id="1219" w:name="_ETM_Q4_663000"/>
      <w:bookmarkEnd w:id="1219"/>
    </w:p>
    <w:p w:rsidR="000D65EE" w:rsidRDefault="000D65EE" w:rsidP="00B66224">
      <w:pPr>
        <w:rPr>
          <w:rtl/>
          <w:lang w:eastAsia="he-IL"/>
        </w:rPr>
      </w:pPr>
      <w:r>
        <w:rPr>
          <w:rFonts w:hint="cs"/>
          <w:rtl/>
          <w:lang w:eastAsia="he-IL"/>
        </w:rPr>
        <w:t>אדוני חבר הכנסת סער, בניגוד לחלק מהאנשים כאן אני כן יודע שאתה רצית, ואתה רצית לחוקק חוקים, וצריך</w:t>
      </w:r>
      <w:bookmarkStart w:id="1220" w:name="_ETM_Q4_675000"/>
      <w:bookmarkEnd w:id="1220"/>
      <w:r>
        <w:rPr>
          <w:rFonts w:hint="cs"/>
          <w:rtl/>
          <w:lang w:eastAsia="he-IL"/>
        </w:rPr>
        <w:t xml:space="preserve"> להיות הגון איתך ולומר את האמת, שניסית לשנות, </w:t>
      </w:r>
      <w:bookmarkStart w:id="1221" w:name="_ETM_Q4_678000"/>
      <w:bookmarkEnd w:id="1221"/>
      <w:r>
        <w:rPr>
          <w:rFonts w:hint="cs"/>
          <w:rtl/>
          <w:lang w:eastAsia="he-IL"/>
        </w:rPr>
        <w:t>וניסית להביא כל מיני הצעות חוק, אבל בוא נודה על האמת, לא נתנו לך לעבוד. הם לא רצו שתעבוד</w:t>
      </w:r>
      <w:r w:rsidR="00B66224">
        <w:rPr>
          <w:rFonts w:hint="cs"/>
          <w:rtl/>
          <w:lang w:eastAsia="he-IL"/>
        </w:rPr>
        <w:t>.</w:t>
      </w:r>
      <w:r>
        <w:rPr>
          <w:rFonts w:hint="cs"/>
          <w:rtl/>
          <w:lang w:eastAsia="he-IL"/>
        </w:rPr>
        <w:t xml:space="preserve"> הם לא רצו </w:t>
      </w:r>
      <w:bookmarkStart w:id="1222" w:name="_ETM_Q4_687000"/>
      <w:bookmarkEnd w:id="1222"/>
      <w:r>
        <w:rPr>
          <w:rFonts w:hint="cs"/>
          <w:rtl/>
          <w:lang w:eastAsia="he-IL"/>
        </w:rPr>
        <w:t>להביא חוקים</w:t>
      </w:r>
      <w:r w:rsidR="00B66224">
        <w:rPr>
          <w:rFonts w:hint="cs"/>
          <w:rtl/>
          <w:lang w:eastAsia="he-IL"/>
        </w:rPr>
        <w:t>.</w:t>
      </w:r>
      <w:r>
        <w:rPr>
          <w:rFonts w:hint="cs"/>
          <w:rtl/>
          <w:lang w:eastAsia="he-IL"/>
        </w:rPr>
        <w:t xml:space="preserve"> הייתה כאן ממשלה עם מנסור עבאס, שלא רצה להביא </w:t>
      </w:r>
      <w:bookmarkStart w:id="1223" w:name="_ETM_Q4_693000"/>
      <w:bookmarkEnd w:id="1223"/>
      <w:r>
        <w:rPr>
          <w:rFonts w:hint="cs"/>
          <w:rtl/>
          <w:lang w:eastAsia="he-IL"/>
        </w:rPr>
        <w:t>חוקים.</w:t>
      </w:r>
    </w:p>
    <w:p w:rsidR="000D65EE" w:rsidRDefault="000D65EE" w:rsidP="00BA1DBA">
      <w:pPr>
        <w:rPr>
          <w:rtl/>
          <w:lang w:eastAsia="he-IL"/>
        </w:rPr>
      </w:pPr>
      <w:bookmarkStart w:id="1224" w:name="_ETM_Q4_695000"/>
      <w:bookmarkEnd w:id="1224"/>
    </w:p>
    <w:p w:rsidR="000D65EE" w:rsidRDefault="000D65EE" w:rsidP="00BA1DBA">
      <w:pPr>
        <w:pStyle w:val="af5"/>
        <w:keepNext/>
        <w:rPr>
          <w:rtl/>
        </w:rPr>
      </w:pPr>
      <w:bookmarkStart w:id="1225" w:name="ET_interruption_4672_38"/>
      <w:r w:rsidRPr="00CD4A98">
        <w:rPr>
          <w:rStyle w:val="TagStyle"/>
          <w:rtl/>
        </w:rPr>
        <w:t xml:space="preserve"> &lt;&lt; קריאה &gt;&gt; </w:t>
      </w:r>
      <w:r>
        <w:rPr>
          <w:rtl/>
        </w:rPr>
        <w:t>גדעון סער (המחנה הממלכתי):</w:t>
      </w:r>
      <w:r w:rsidRPr="00CD4A98">
        <w:rPr>
          <w:rStyle w:val="TagStyle"/>
          <w:rtl/>
        </w:rPr>
        <w:t xml:space="preserve"> &lt;&lt; קריאה &gt;&gt;</w:t>
      </w:r>
      <w:r>
        <w:rPr>
          <w:rtl/>
        </w:rPr>
        <w:t xml:space="preserve"> </w:t>
      </w:r>
      <w:bookmarkEnd w:id="1225"/>
    </w:p>
    <w:p w:rsidR="000D65EE" w:rsidRDefault="000D65EE" w:rsidP="00A24BCA">
      <w:pPr>
        <w:rPr>
          <w:rtl/>
          <w:lang w:eastAsia="he-IL"/>
        </w:rPr>
      </w:pPr>
    </w:p>
    <w:p w:rsidR="000D65EE" w:rsidRDefault="00A24BCA" w:rsidP="00A24BCA">
      <w:pPr>
        <w:rPr>
          <w:rtl/>
          <w:lang w:eastAsia="he-IL"/>
        </w:rPr>
      </w:pPr>
      <w:r>
        <w:rPr>
          <w:rFonts w:hint="cs"/>
          <w:rtl/>
          <w:lang w:eastAsia="he-IL"/>
        </w:rPr>
        <w:t>– – –</w:t>
      </w:r>
      <w:r w:rsidR="000D65EE">
        <w:rPr>
          <w:rFonts w:hint="cs"/>
          <w:rtl/>
          <w:lang w:eastAsia="he-IL"/>
        </w:rPr>
        <w:t xml:space="preserve"> אדוני </w:t>
      </w:r>
      <w:r>
        <w:rPr>
          <w:rFonts w:hint="cs"/>
          <w:rtl/>
          <w:lang w:eastAsia="he-IL"/>
        </w:rPr>
        <w:t>– –</w:t>
      </w:r>
    </w:p>
    <w:p w:rsidR="000D65EE" w:rsidRDefault="000D65EE" w:rsidP="00BA1DBA">
      <w:pPr>
        <w:rPr>
          <w:rtl/>
          <w:lang w:eastAsia="he-IL"/>
        </w:rPr>
      </w:pPr>
    </w:p>
    <w:p w:rsidR="000D65EE" w:rsidRDefault="000D65EE" w:rsidP="00BA1DBA">
      <w:pPr>
        <w:pStyle w:val="-"/>
        <w:keepNext/>
        <w:rPr>
          <w:rtl/>
        </w:rPr>
      </w:pPr>
      <w:bookmarkStart w:id="1226" w:name="ET_speakercontinue_6427_39"/>
      <w:r w:rsidRPr="00CD4A98">
        <w:rPr>
          <w:rStyle w:val="TagStyle"/>
          <w:rtl/>
        </w:rPr>
        <w:t xml:space="preserve"> &lt;&lt; דובר_המשך &gt;&gt; </w:t>
      </w:r>
      <w:r>
        <w:rPr>
          <w:rtl/>
        </w:rPr>
        <w:t>השר לביטחון לאומי איתמר בן גביר:</w:t>
      </w:r>
      <w:r w:rsidRPr="00CD4A98">
        <w:rPr>
          <w:rStyle w:val="TagStyle"/>
          <w:rtl/>
        </w:rPr>
        <w:t xml:space="preserve"> &lt;&lt; דובר_המשך &gt;&gt;</w:t>
      </w:r>
      <w:r>
        <w:rPr>
          <w:rtl/>
        </w:rPr>
        <w:t xml:space="preserve"> </w:t>
      </w:r>
      <w:bookmarkEnd w:id="1226"/>
    </w:p>
    <w:p w:rsidR="000D65EE" w:rsidRDefault="000D65EE" w:rsidP="00A24BCA">
      <w:pPr>
        <w:rPr>
          <w:rtl/>
          <w:lang w:eastAsia="he-IL"/>
        </w:rPr>
      </w:pPr>
    </w:p>
    <w:p w:rsidR="000D65EE" w:rsidRPr="00CD4A98" w:rsidRDefault="000D65EE" w:rsidP="00BA1DBA">
      <w:pPr>
        <w:rPr>
          <w:rtl/>
          <w:lang w:eastAsia="he-IL"/>
        </w:rPr>
      </w:pPr>
      <w:r>
        <w:rPr>
          <w:rFonts w:hint="cs"/>
          <w:rtl/>
          <w:lang w:eastAsia="he-IL"/>
        </w:rPr>
        <w:t>אדוני חבר הכנסת סער.</w:t>
      </w:r>
    </w:p>
    <w:p w:rsidR="000D65EE" w:rsidRDefault="000D65EE" w:rsidP="00BA1DBA">
      <w:pPr>
        <w:rPr>
          <w:rtl/>
          <w:lang w:eastAsia="he-IL"/>
        </w:rPr>
      </w:pPr>
    </w:p>
    <w:p w:rsidR="000D65EE" w:rsidRDefault="000D65EE" w:rsidP="00BA1DBA">
      <w:pPr>
        <w:pStyle w:val="af5"/>
        <w:keepNext/>
        <w:rPr>
          <w:rtl/>
        </w:rPr>
      </w:pPr>
      <w:bookmarkStart w:id="1227" w:name="ET_interruption_4672_41"/>
      <w:r w:rsidRPr="00CD4A98">
        <w:rPr>
          <w:rStyle w:val="TagStyle"/>
          <w:rtl/>
        </w:rPr>
        <w:t xml:space="preserve"> &lt;&lt; קריאה &gt;&gt; </w:t>
      </w:r>
      <w:r>
        <w:rPr>
          <w:rtl/>
        </w:rPr>
        <w:t>גדעון סער (המחנה הממלכתי):</w:t>
      </w:r>
      <w:r w:rsidRPr="00CD4A98">
        <w:rPr>
          <w:rStyle w:val="TagStyle"/>
          <w:rtl/>
        </w:rPr>
        <w:t xml:space="preserve"> &lt;&lt; קריאה &gt;&gt;</w:t>
      </w:r>
      <w:r>
        <w:rPr>
          <w:rtl/>
        </w:rPr>
        <w:t xml:space="preserve"> </w:t>
      </w:r>
      <w:bookmarkEnd w:id="1227"/>
    </w:p>
    <w:p w:rsidR="000D65EE" w:rsidRDefault="000D65EE" w:rsidP="00A24BCA">
      <w:pPr>
        <w:rPr>
          <w:rtl/>
          <w:lang w:eastAsia="he-IL"/>
        </w:rPr>
      </w:pPr>
    </w:p>
    <w:p w:rsidR="000D65EE" w:rsidRDefault="00A24BCA" w:rsidP="00B66224">
      <w:pPr>
        <w:rPr>
          <w:rtl/>
          <w:lang w:eastAsia="he-IL"/>
        </w:rPr>
      </w:pPr>
      <w:bookmarkStart w:id="1228" w:name="_ETM_Q4_694000"/>
      <w:bookmarkEnd w:id="1228"/>
      <w:r>
        <w:rPr>
          <w:rFonts w:hint="cs"/>
          <w:rtl/>
          <w:lang w:eastAsia="he-IL"/>
        </w:rPr>
        <w:t>– –</w:t>
      </w:r>
      <w:r w:rsidR="000D65EE">
        <w:rPr>
          <w:rFonts w:hint="cs"/>
          <w:rtl/>
          <w:lang w:eastAsia="he-IL"/>
        </w:rPr>
        <w:t xml:space="preserve"> עם כל הכבוד, אני </w:t>
      </w:r>
      <w:bookmarkStart w:id="1229" w:name="_ETM_Q4_699000"/>
      <w:bookmarkEnd w:id="1229"/>
      <w:r w:rsidR="000D65EE">
        <w:rPr>
          <w:rFonts w:hint="cs"/>
          <w:rtl/>
          <w:lang w:eastAsia="he-IL"/>
        </w:rPr>
        <w:t>אומר לך,</w:t>
      </w:r>
      <w:bookmarkStart w:id="1230" w:name="_ETM_Q4_698000"/>
      <w:bookmarkStart w:id="1231" w:name="_ETM_Q4_696000"/>
      <w:bookmarkEnd w:id="1230"/>
      <w:bookmarkEnd w:id="1231"/>
      <w:r w:rsidR="000D65EE">
        <w:rPr>
          <w:rFonts w:hint="cs"/>
          <w:rtl/>
          <w:lang w:eastAsia="he-IL"/>
        </w:rPr>
        <w:t xml:space="preserve"> לא היה חוק אחד בנושא הפשיעה שהבאתי</w:t>
      </w:r>
      <w:r w:rsidR="00B66224">
        <w:rPr>
          <w:rFonts w:hint="cs"/>
          <w:rtl/>
          <w:lang w:eastAsia="he-IL"/>
        </w:rPr>
        <w:t>,</w:t>
      </w:r>
      <w:r w:rsidR="000D65EE">
        <w:rPr>
          <w:rFonts w:hint="cs"/>
          <w:rtl/>
          <w:lang w:eastAsia="he-IL"/>
        </w:rPr>
        <w:t xml:space="preserve"> אחד</w:t>
      </w:r>
      <w:r w:rsidR="00B66224">
        <w:rPr>
          <w:rFonts w:hint="cs"/>
          <w:rtl/>
          <w:lang w:eastAsia="he-IL"/>
        </w:rPr>
        <w:t>,</w:t>
      </w:r>
      <w:r w:rsidR="000D65EE">
        <w:rPr>
          <w:rFonts w:hint="cs"/>
          <w:rtl/>
          <w:lang w:eastAsia="he-IL"/>
        </w:rPr>
        <w:t xml:space="preserve"> שמנסור עבאס התנגד לו.</w:t>
      </w:r>
    </w:p>
    <w:p w:rsidR="000D65EE" w:rsidRDefault="000D65EE" w:rsidP="00BA1DBA">
      <w:pPr>
        <w:rPr>
          <w:rtl/>
          <w:lang w:eastAsia="he-IL"/>
        </w:rPr>
      </w:pPr>
      <w:bookmarkStart w:id="1232" w:name="_ETM_Q4_703000"/>
      <w:bookmarkEnd w:id="1232"/>
    </w:p>
    <w:p w:rsidR="000D65EE" w:rsidRDefault="000D65EE" w:rsidP="00BA1DBA">
      <w:pPr>
        <w:pStyle w:val="-"/>
        <w:keepNext/>
        <w:rPr>
          <w:rtl/>
        </w:rPr>
      </w:pPr>
      <w:bookmarkStart w:id="1233" w:name="ET_speakercontinue_6427_42"/>
      <w:r w:rsidRPr="00CD4A98">
        <w:rPr>
          <w:rStyle w:val="TagStyle"/>
          <w:rtl/>
        </w:rPr>
        <w:t xml:space="preserve"> &lt;&lt; דובר_המשך &gt;&gt; </w:t>
      </w:r>
      <w:r>
        <w:rPr>
          <w:rtl/>
        </w:rPr>
        <w:t>השר לביטחון לאומי איתמר בן גביר:</w:t>
      </w:r>
      <w:r w:rsidRPr="00CD4A98">
        <w:rPr>
          <w:rStyle w:val="TagStyle"/>
          <w:rtl/>
        </w:rPr>
        <w:t xml:space="preserve"> &lt;&lt; דובר_המשך &gt;&gt;</w:t>
      </w:r>
      <w:r>
        <w:rPr>
          <w:rtl/>
        </w:rPr>
        <w:t xml:space="preserve"> </w:t>
      </w:r>
      <w:bookmarkEnd w:id="1233"/>
    </w:p>
    <w:p w:rsidR="000D65EE" w:rsidRDefault="000D65EE" w:rsidP="00A24BCA">
      <w:pPr>
        <w:rPr>
          <w:rtl/>
          <w:lang w:eastAsia="he-IL"/>
        </w:rPr>
      </w:pPr>
    </w:p>
    <w:p w:rsidR="000D65EE" w:rsidRDefault="000D65EE" w:rsidP="00BA1DBA">
      <w:pPr>
        <w:rPr>
          <w:rtl/>
          <w:lang w:eastAsia="he-IL"/>
        </w:rPr>
      </w:pPr>
      <w:bookmarkStart w:id="1234" w:name="_ETM_Q4_704000"/>
      <w:bookmarkEnd w:id="1234"/>
      <w:r>
        <w:rPr>
          <w:rFonts w:hint="cs"/>
          <w:rtl/>
          <w:lang w:eastAsia="he-IL"/>
        </w:rPr>
        <w:t xml:space="preserve">בוא נדבר על זה. בוא נדבר על </w:t>
      </w:r>
      <w:bookmarkStart w:id="1235" w:name="_ETM_Q4_709000"/>
      <w:bookmarkEnd w:id="1235"/>
      <w:r>
        <w:rPr>
          <w:rFonts w:hint="cs"/>
          <w:rtl/>
          <w:lang w:eastAsia="he-IL"/>
        </w:rPr>
        <w:t>זה.</w:t>
      </w:r>
    </w:p>
    <w:p w:rsidR="000D65EE" w:rsidRDefault="000D65EE" w:rsidP="00BA1DBA">
      <w:pPr>
        <w:rPr>
          <w:rtl/>
          <w:lang w:eastAsia="he-IL"/>
        </w:rPr>
      </w:pPr>
    </w:p>
    <w:p w:rsidR="000D65EE" w:rsidRDefault="000D65EE" w:rsidP="00BA1DBA">
      <w:pPr>
        <w:pStyle w:val="af5"/>
        <w:keepNext/>
        <w:rPr>
          <w:rtl/>
        </w:rPr>
      </w:pPr>
      <w:bookmarkStart w:id="1236" w:name="ET_interruption_4672_43"/>
      <w:r w:rsidRPr="00CD4A98">
        <w:rPr>
          <w:rStyle w:val="TagStyle"/>
          <w:rtl/>
        </w:rPr>
        <w:t xml:space="preserve"> &lt;&lt; קריאה &gt;&gt; </w:t>
      </w:r>
      <w:r>
        <w:rPr>
          <w:rtl/>
        </w:rPr>
        <w:t>גדעון סער (המחנה הממלכתי):</w:t>
      </w:r>
      <w:r w:rsidRPr="00CD4A98">
        <w:rPr>
          <w:rStyle w:val="TagStyle"/>
          <w:rtl/>
        </w:rPr>
        <w:t xml:space="preserve"> &lt;&lt; קריאה &gt;&gt;</w:t>
      </w:r>
      <w:r>
        <w:rPr>
          <w:rtl/>
        </w:rPr>
        <w:t xml:space="preserve"> </w:t>
      </w:r>
      <w:bookmarkEnd w:id="1236"/>
    </w:p>
    <w:p w:rsidR="000D65EE" w:rsidRDefault="000D65EE" w:rsidP="00A24BCA">
      <w:pPr>
        <w:rPr>
          <w:rtl/>
          <w:lang w:eastAsia="he-IL"/>
        </w:rPr>
      </w:pPr>
    </w:p>
    <w:p w:rsidR="000D65EE" w:rsidRDefault="000D65EE" w:rsidP="00B66224">
      <w:pPr>
        <w:rPr>
          <w:rtl/>
          <w:lang w:eastAsia="he-IL"/>
        </w:rPr>
      </w:pPr>
      <w:bookmarkStart w:id="1237" w:name="_ETM_Q4_708000"/>
      <w:bookmarkEnd w:id="1237"/>
      <w:r>
        <w:rPr>
          <w:rFonts w:hint="cs"/>
          <w:rtl/>
          <w:lang w:eastAsia="he-IL"/>
        </w:rPr>
        <w:t>חד"ש-תע"ל התנגדו</w:t>
      </w:r>
      <w:r w:rsidR="00B66224">
        <w:rPr>
          <w:rFonts w:hint="cs"/>
          <w:rtl/>
          <w:lang w:eastAsia="he-IL"/>
        </w:rPr>
        <w:t>.</w:t>
      </w:r>
      <w:r>
        <w:rPr>
          <w:rFonts w:hint="cs"/>
          <w:rtl/>
          <w:lang w:eastAsia="he-IL"/>
        </w:rPr>
        <w:t xml:space="preserve"> מנסור עבאס לא.</w:t>
      </w:r>
    </w:p>
    <w:p w:rsidR="000D65EE" w:rsidRDefault="000D65EE" w:rsidP="00BA1DBA">
      <w:pPr>
        <w:rPr>
          <w:rtl/>
          <w:lang w:eastAsia="he-IL"/>
        </w:rPr>
      </w:pPr>
    </w:p>
    <w:p w:rsidR="000D65EE" w:rsidRDefault="000D65EE" w:rsidP="00BA1DBA">
      <w:pPr>
        <w:pStyle w:val="-"/>
        <w:keepNext/>
        <w:rPr>
          <w:rtl/>
        </w:rPr>
      </w:pPr>
      <w:bookmarkStart w:id="1238" w:name="ET_speakercontinue_6427_44"/>
      <w:r w:rsidRPr="00CD4A98">
        <w:rPr>
          <w:rStyle w:val="TagStyle"/>
          <w:rtl/>
        </w:rPr>
        <w:t xml:space="preserve"> &lt;&lt; דובר_המשך &gt;&gt; </w:t>
      </w:r>
      <w:r>
        <w:rPr>
          <w:rtl/>
        </w:rPr>
        <w:t>השר לביטחון לאומי איתמר בן גביר:</w:t>
      </w:r>
      <w:r w:rsidRPr="00CD4A98">
        <w:rPr>
          <w:rStyle w:val="TagStyle"/>
          <w:rtl/>
        </w:rPr>
        <w:t xml:space="preserve"> &lt;&lt; דובר_המשך &gt;&gt;</w:t>
      </w:r>
      <w:r>
        <w:rPr>
          <w:rtl/>
        </w:rPr>
        <w:t xml:space="preserve"> </w:t>
      </w:r>
      <w:bookmarkEnd w:id="1238"/>
    </w:p>
    <w:p w:rsidR="000D65EE" w:rsidRDefault="000D65EE" w:rsidP="00A24BCA">
      <w:pPr>
        <w:rPr>
          <w:rtl/>
          <w:lang w:eastAsia="he-IL"/>
        </w:rPr>
      </w:pPr>
    </w:p>
    <w:p w:rsidR="000D65EE" w:rsidRDefault="000D65EE" w:rsidP="00BA1DBA">
      <w:pPr>
        <w:rPr>
          <w:rtl/>
          <w:lang w:eastAsia="he-IL"/>
        </w:rPr>
      </w:pPr>
      <w:bookmarkStart w:id="1239" w:name="_ETM_Q4_711000"/>
      <w:bookmarkEnd w:id="1239"/>
      <w:r>
        <w:rPr>
          <w:rFonts w:hint="cs"/>
          <w:rtl/>
          <w:lang w:eastAsia="he-IL"/>
        </w:rPr>
        <w:t>בוא נדבר על זה.</w:t>
      </w:r>
      <w:bookmarkStart w:id="1240" w:name="_ETM_Q4_714000"/>
      <w:bookmarkEnd w:id="1240"/>
    </w:p>
    <w:p w:rsidR="000D65EE" w:rsidRDefault="000D65EE" w:rsidP="00BA1DBA">
      <w:pPr>
        <w:rPr>
          <w:rtl/>
          <w:lang w:eastAsia="he-IL"/>
        </w:rPr>
      </w:pPr>
    </w:p>
    <w:p w:rsidR="000D65EE" w:rsidRDefault="000D65EE" w:rsidP="00B66224">
      <w:pPr>
        <w:rPr>
          <w:rtl/>
        </w:rPr>
      </w:pPr>
      <w:bookmarkStart w:id="1241" w:name="TOR_Q5"/>
      <w:bookmarkEnd w:id="1241"/>
      <w:r>
        <w:rPr>
          <w:rFonts w:hint="cs"/>
          <w:rtl/>
        </w:rPr>
        <w:t xml:space="preserve">רצית להביא את חוק הנשק, לא ההחמרה בענישה </w:t>
      </w:r>
      <w:r>
        <w:rPr>
          <w:rFonts w:hint="eastAsia"/>
          <w:rtl/>
        </w:rPr>
        <w:t>–</w:t>
      </w:r>
      <w:r>
        <w:rPr>
          <w:rFonts w:hint="cs"/>
          <w:rtl/>
        </w:rPr>
        <w:t xml:space="preserve"> אגב, אנחנו החמרנו את ההחמרה </w:t>
      </w:r>
      <w:r>
        <w:rPr>
          <w:rFonts w:hint="eastAsia"/>
          <w:rtl/>
        </w:rPr>
        <w:t>–</w:t>
      </w:r>
      <w:r>
        <w:rPr>
          <w:rFonts w:hint="cs"/>
          <w:rtl/>
        </w:rPr>
        <w:t xml:space="preserve"> </w:t>
      </w:r>
      <w:bookmarkStart w:id="1242" w:name="_ETM_Q5_125798"/>
      <w:bookmarkEnd w:id="1242"/>
      <w:r>
        <w:rPr>
          <w:rFonts w:hint="cs"/>
          <w:rtl/>
        </w:rPr>
        <w:t>אלא העניין של כניסה לבתים אם יש חשד סביר</w:t>
      </w:r>
      <w:bookmarkStart w:id="1243" w:name="_ETM_Q5_130495"/>
      <w:bookmarkEnd w:id="1243"/>
      <w:r>
        <w:rPr>
          <w:rFonts w:hint="cs"/>
          <w:rtl/>
        </w:rPr>
        <w:t xml:space="preserve"> שיש נשק ומצלמות, ומה עשתה הקואליציה שלך אז? מנעה </w:t>
      </w:r>
      <w:bookmarkStart w:id="1244" w:name="_ETM_Q5_138729"/>
      <w:bookmarkEnd w:id="1244"/>
      <w:r>
        <w:rPr>
          <w:rFonts w:hint="cs"/>
          <w:rtl/>
        </w:rPr>
        <w:t xml:space="preserve">ממך להעלות את זה. מנסור עבאס מנע מכם להעלות את </w:t>
      </w:r>
      <w:bookmarkStart w:id="1245" w:name="_ETM_Q5_143563"/>
      <w:bookmarkEnd w:id="1245"/>
      <w:r>
        <w:rPr>
          <w:rFonts w:hint="cs"/>
          <w:rtl/>
        </w:rPr>
        <w:t xml:space="preserve">זה. לא העליתם </w:t>
      </w:r>
      <w:r w:rsidR="00A24BCA">
        <w:rPr>
          <w:rFonts w:hint="cs"/>
          <w:rtl/>
        </w:rPr>
        <w:t>– –</w:t>
      </w:r>
    </w:p>
    <w:p w:rsidR="000D65EE" w:rsidRDefault="000D65EE" w:rsidP="00BA1DBA">
      <w:pPr>
        <w:rPr>
          <w:rtl/>
        </w:rPr>
      </w:pPr>
    </w:p>
    <w:p w:rsidR="000D65EE" w:rsidRDefault="000D65EE" w:rsidP="00BA1DBA">
      <w:pPr>
        <w:pStyle w:val="af5"/>
        <w:keepNext/>
        <w:rPr>
          <w:rtl/>
        </w:rPr>
      </w:pPr>
      <w:bookmarkStart w:id="1246" w:name="ET_interruption_5084_3"/>
      <w:r w:rsidRPr="00305E35">
        <w:rPr>
          <w:rStyle w:val="TagStyle"/>
          <w:rtl/>
        </w:rPr>
        <w:t xml:space="preserve"> &lt;&lt; קריאה &gt;&gt; </w:t>
      </w:r>
      <w:r>
        <w:rPr>
          <w:rtl/>
        </w:rPr>
        <w:t>מיקי לוי (יש עתיד):</w:t>
      </w:r>
      <w:r w:rsidRPr="00305E35">
        <w:rPr>
          <w:rStyle w:val="TagStyle"/>
          <w:rtl/>
        </w:rPr>
        <w:t xml:space="preserve"> &lt;&lt; קריאה &gt;&gt;</w:t>
      </w:r>
      <w:r>
        <w:rPr>
          <w:rtl/>
        </w:rPr>
        <w:t xml:space="preserve">  </w:t>
      </w:r>
      <w:bookmarkEnd w:id="1246"/>
    </w:p>
    <w:p w:rsidR="000D65EE" w:rsidRDefault="000D65EE" w:rsidP="00A24BCA">
      <w:pPr>
        <w:rPr>
          <w:rtl/>
        </w:rPr>
      </w:pPr>
    </w:p>
    <w:p w:rsidR="000D65EE" w:rsidRDefault="000D65EE" w:rsidP="00BA1DBA">
      <w:pPr>
        <w:rPr>
          <w:rtl/>
        </w:rPr>
      </w:pPr>
      <w:r>
        <w:rPr>
          <w:rFonts w:hint="cs"/>
          <w:rtl/>
        </w:rPr>
        <w:t>שקר, שקר.</w:t>
      </w:r>
    </w:p>
    <w:p w:rsidR="000D65EE" w:rsidRDefault="000D65EE" w:rsidP="00BA1DBA">
      <w:pPr>
        <w:rPr>
          <w:rtl/>
        </w:rPr>
      </w:pPr>
    </w:p>
    <w:p w:rsidR="000D65EE" w:rsidRDefault="000D65EE" w:rsidP="00BA1DBA">
      <w:pPr>
        <w:pStyle w:val="-"/>
        <w:keepNext/>
        <w:rPr>
          <w:rtl/>
        </w:rPr>
      </w:pPr>
      <w:bookmarkStart w:id="1247" w:name="ET_speakercontinue_6427_4"/>
      <w:r w:rsidRPr="00305E35">
        <w:rPr>
          <w:rStyle w:val="TagStyle"/>
          <w:rtl/>
        </w:rPr>
        <w:t xml:space="preserve">&lt;&lt; דובר_המשך &gt;&gt; </w:t>
      </w:r>
      <w:r>
        <w:rPr>
          <w:rtl/>
        </w:rPr>
        <w:t>השר לביטחון לאומי איתמר בן גביר:</w:t>
      </w:r>
      <w:r w:rsidRPr="00305E35">
        <w:rPr>
          <w:rStyle w:val="TagStyle"/>
          <w:rtl/>
        </w:rPr>
        <w:t xml:space="preserve"> &lt;&lt; דובר_המשך &gt;&gt;</w:t>
      </w:r>
      <w:r>
        <w:rPr>
          <w:rtl/>
        </w:rPr>
        <w:t xml:space="preserve">  </w:t>
      </w:r>
      <w:bookmarkEnd w:id="1247"/>
    </w:p>
    <w:p w:rsidR="000D65EE" w:rsidRDefault="000D65EE" w:rsidP="00A24BCA">
      <w:pPr>
        <w:rPr>
          <w:rtl/>
        </w:rPr>
      </w:pPr>
    </w:p>
    <w:p w:rsidR="000D65EE" w:rsidRDefault="00B66224" w:rsidP="00BA1DBA">
      <w:pPr>
        <w:rPr>
          <w:rtl/>
        </w:rPr>
      </w:pPr>
      <w:r>
        <w:rPr>
          <w:rFonts w:hint="eastAsia"/>
          <w:rtl/>
        </w:rPr>
        <w:t xml:space="preserve">– – </w:t>
      </w:r>
      <w:r w:rsidR="000D65EE">
        <w:rPr>
          <w:rFonts w:hint="cs"/>
          <w:rtl/>
        </w:rPr>
        <w:t xml:space="preserve">בקריאה ראשונה. </w:t>
      </w:r>
      <w:bookmarkStart w:id="1248" w:name="_ETM_Q5_144345"/>
      <w:bookmarkEnd w:id="1248"/>
      <w:r w:rsidR="000D65EE">
        <w:rPr>
          <w:rFonts w:hint="cs"/>
          <w:rtl/>
        </w:rPr>
        <w:t xml:space="preserve">כל דבר אצלכם הוא קריאה ראשונה, אף פעם לא </w:t>
      </w:r>
      <w:bookmarkStart w:id="1249" w:name="_ETM_Q5_147179"/>
      <w:bookmarkEnd w:id="1249"/>
      <w:r w:rsidR="000D65EE">
        <w:rPr>
          <w:rFonts w:hint="cs"/>
          <w:rtl/>
        </w:rPr>
        <w:t xml:space="preserve">קריאה שלישית. </w:t>
      </w:r>
      <w:bookmarkStart w:id="1250" w:name="_ETM_Q5_148103"/>
      <w:bookmarkStart w:id="1251" w:name="_ETM_Q5_148165"/>
      <w:bookmarkEnd w:id="1250"/>
      <w:bookmarkEnd w:id="1251"/>
    </w:p>
    <w:p w:rsidR="000D65EE" w:rsidRDefault="000D65EE" w:rsidP="00BA1DBA">
      <w:pPr>
        <w:rPr>
          <w:rtl/>
        </w:rPr>
      </w:pPr>
      <w:bookmarkStart w:id="1252" w:name="_ETM_Q5_148247"/>
      <w:bookmarkStart w:id="1253" w:name="_ETM_Q5_148304"/>
      <w:bookmarkEnd w:id="1252"/>
      <w:bookmarkEnd w:id="1253"/>
    </w:p>
    <w:p w:rsidR="000D65EE" w:rsidRDefault="000D65EE" w:rsidP="00BA1DBA">
      <w:pPr>
        <w:pStyle w:val="af5"/>
        <w:keepNext/>
        <w:rPr>
          <w:rtl/>
        </w:rPr>
      </w:pPr>
      <w:bookmarkStart w:id="1254" w:name="ET_interruption_5084_5"/>
      <w:r w:rsidRPr="00305E35">
        <w:rPr>
          <w:rStyle w:val="TagStyle"/>
          <w:rtl/>
        </w:rPr>
        <w:t xml:space="preserve"> &lt;&lt; קריאה &gt;&gt; </w:t>
      </w:r>
      <w:r>
        <w:rPr>
          <w:rtl/>
        </w:rPr>
        <w:t>מיקי לוי (יש עתיד):</w:t>
      </w:r>
      <w:r w:rsidRPr="00305E35">
        <w:rPr>
          <w:rStyle w:val="TagStyle"/>
          <w:rtl/>
        </w:rPr>
        <w:t xml:space="preserve"> &lt;&lt; קריאה &gt;&gt;</w:t>
      </w:r>
      <w:r>
        <w:rPr>
          <w:rtl/>
        </w:rPr>
        <w:t xml:space="preserve">  </w:t>
      </w:r>
      <w:bookmarkEnd w:id="1254"/>
    </w:p>
    <w:p w:rsidR="000D65EE" w:rsidRDefault="000D65EE" w:rsidP="00A24BCA">
      <w:pPr>
        <w:rPr>
          <w:rtl/>
        </w:rPr>
      </w:pPr>
    </w:p>
    <w:p w:rsidR="000D65EE" w:rsidRDefault="000D65EE" w:rsidP="00BA1DBA">
      <w:pPr>
        <w:rPr>
          <w:rtl/>
        </w:rPr>
      </w:pPr>
      <w:r>
        <w:rPr>
          <w:rFonts w:hint="cs"/>
          <w:rtl/>
        </w:rPr>
        <w:t>פשוט שקר.</w:t>
      </w:r>
      <w:bookmarkStart w:id="1255" w:name="_ETM_Q5_148128"/>
      <w:bookmarkStart w:id="1256" w:name="_ETM_Q5_148188"/>
      <w:bookmarkEnd w:id="1255"/>
      <w:bookmarkEnd w:id="1256"/>
    </w:p>
    <w:p w:rsidR="000D65EE" w:rsidRDefault="000D65EE" w:rsidP="00BA1DBA">
      <w:pPr>
        <w:rPr>
          <w:rtl/>
        </w:rPr>
      </w:pPr>
      <w:bookmarkStart w:id="1257" w:name="_ETM_Q5_148296"/>
      <w:bookmarkStart w:id="1258" w:name="_ETM_Q5_148361"/>
      <w:bookmarkEnd w:id="1257"/>
      <w:bookmarkEnd w:id="1258"/>
    </w:p>
    <w:p w:rsidR="000D65EE" w:rsidRDefault="000D65EE" w:rsidP="00BA1DBA">
      <w:pPr>
        <w:pStyle w:val="af5"/>
        <w:keepNext/>
        <w:rPr>
          <w:rtl/>
        </w:rPr>
      </w:pPr>
      <w:bookmarkStart w:id="1259" w:name="ET_interruption_5300_6"/>
      <w:r w:rsidRPr="00305E35">
        <w:rPr>
          <w:rStyle w:val="TagStyle"/>
          <w:rtl/>
        </w:rPr>
        <w:t xml:space="preserve"> &lt;&lt; קריאה &gt;&gt; </w:t>
      </w:r>
      <w:r>
        <w:rPr>
          <w:rtl/>
        </w:rPr>
        <w:t>מירב בן ארי (יש עתיד):</w:t>
      </w:r>
      <w:r w:rsidRPr="00305E35">
        <w:rPr>
          <w:rStyle w:val="TagStyle"/>
          <w:rtl/>
        </w:rPr>
        <w:t xml:space="preserve"> &lt;&lt; קריאה &gt;&gt;</w:t>
      </w:r>
      <w:r>
        <w:rPr>
          <w:rtl/>
        </w:rPr>
        <w:t xml:space="preserve">  </w:t>
      </w:r>
      <w:bookmarkEnd w:id="1259"/>
    </w:p>
    <w:p w:rsidR="000D65EE" w:rsidRDefault="000D65EE" w:rsidP="00A24BCA">
      <w:pPr>
        <w:rPr>
          <w:rtl/>
        </w:rPr>
      </w:pPr>
    </w:p>
    <w:p w:rsidR="000D65EE" w:rsidRDefault="000D65EE" w:rsidP="00A24BCA">
      <w:pPr>
        <w:rPr>
          <w:rtl/>
        </w:rPr>
      </w:pPr>
      <w:bookmarkStart w:id="1260" w:name="_ETM_Q5_150969"/>
      <w:bookmarkStart w:id="1261" w:name="_ETM_Q5_151219"/>
      <w:bookmarkStart w:id="1262" w:name="_ETM_Q5_151280"/>
      <w:bookmarkEnd w:id="1260"/>
      <w:bookmarkEnd w:id="1261"/>
      <w:bookmarkEnd w:id="1262"/>
      <w:r>
        <w:rPr>
          <w:rFonts w:hint="cs"/>
          <w:rtl/>
        </w:rPr>
        <w:t xml:space="preserve">אחרי </w:t>
      </w:r>
      <w:r w:rsidR="00A24BCA">
        <w:rPr>
          <w:rFonts w:hint="cs"/>
          <w:rtl/>
        </w:rPr>
        <w:t>– – –</w:t>
      </w:r>
    </w:p>
    <w:p w:rsidR="000D65EE" w:rsidRDefault="000D65EE" w:rsidP="00BA1DBA">
      <w:pPr>
        <w:rPr>
          <w:rtl/>
        </w:rPr>
      </w:pPr>
      <w:bookmarkStart w:id="1263" w:name="_ETM_Q5_149320"/>
      <w:bookmarkEnd w:id="1263"/>
    </w:p>
    <w:p w:rsidR="000D65EE" w:rsidRDefault="000D65EE" w:rsidP="00BA1DBA">
      <w:pPr>
        <w:pStyle w:val="-"/>
        <w:keepNext/>
        <w:rPr>
          <w:rtl/>
        </w:rPr>
      </w:pPr>
      <w:r w:rsidRPr="00305E35">
        <w:rPr>
          <w:rStyle w:val="TagStyle"/>
          <w:rtl/>
        </w:rPr>
        <w:t xml:space="preserve"> &lt;&lt; דובר_המשך &gt;&gt; </w:t>
      </w:r>
      <w:r>
        <w:rPr>
          <w:rtl/>
        </w:rPr>
        <w:t>השר לביטחון לאומי איתמר בן גביר:</w:t>
      </w:r>
      <w:r w:rsidRPr="00305E35">
        <w:rPr>
          <w:rStyle w:val="TagStyle"/>
          <w:rtl/>
        </w:rPr>
        <w:t xml:space="preserve"> &lt;&lt; דובר_המשך &gt;&gt;</w:t>
      </w:r>
      <w:r>
        <w:rPr>
          <w:rtl/>
        </w:rPr>
        <w:t xml:space="preserve">  </w:t>
      </w:r>
    </w:p>
    <w:p w:rsidR="000D65EE" w:rsidRDefault="000D65EE" w:rsidP="00A24BCA">
      <w:pPr>
        <w:rPr>
          <w:rtl/>
        </w:rPr>
      </w:pPr>
    </w:p>
    <w:p w:rsidR="000D65EE" w:rsidRDefault="000D65EE" w:rsidP="00BA1DBA">
      <w:pPr>
        <w:rPr>
          <w:rtl/>
        </w:rPr>
      </w:pPr>
      <w:bookmarkStart w:id="1264" w:name="_ETM_Q5_150521"/>
      <w:bookmarkEnd w:id="1264"/>
      <w:r>
        <w:rPr>
          <w:rFonts w:hint="cs"/>
          <w:rtl/>
        </w:rPr>
        <w:t>אף פעם לא שלישית.</w:t>
      </w:r>
    </w:p>
    <w:p w:rsidR="000D65EE" w:rsidRDefault="000D65EE" w:rsidP="00BA1DBA">
      <w:pPr>
        <w:rPr>
          <w:rtl/>
        </w:rPr>
      </w:pPr>
    </w:p>
    <w:p w:rsidR="000D65EE" w:rsidRDefault="000D65EE" w:rsidP="00BA1DBA">
      <w:pPr>
        <w:pStyle w:val="af5"/>
        <w:keepNext/>
        <w:rPr>
          <w:rtl/>
        </w:rPr>
      </w:pPr>
      <w:bookmarkStart w:id="1265" w:name="ET_interruption_5300_8"/>
      <w:r w:rsidRPr="00305E35">
        <w:rPr>
          <w:rStyle w:val="TagStyle"/>
          <w:rtl/>
        </w:rPr>
        <w:t xml:space="preserve"> &lt;&lt; קריאה &gt;&gt; </w:t>
      </w:r>
      <w:r>
        <w:rPr>
          <w:rtl/>
        </w:rPr>
        <w:t>מירב בן ארי (יש עתיד):</w:t>
      </w:r>
      <w:r w:rsidRPr="00305E35">
        <w:rPr>
          <w:rStyle w:val="TagStyle"/>
          <w:rtl/>
        </w:rPr>
        <w:t xml:space="preserve"> &lt;&lt; קריאה &gt;&gt;</w:t>
      </w:r>
      <w:r>
        <w:rPr>
          <w:rtl/>
        </w:rPr>
        <w:t xml:space="preserve">  </w:t>
      </w:r>
      <w:bookmarkEnd w:id="1265"/>
    </w:p>
    <w:p w:rsidR="000D65EE" w:rsidRDefault="000D65EE" w:rsidP="00A24BCA">
      <w:pPr>
        <w:rPr>
          <w:rtl/>
        </w:rPr>
      </w:pPr>
    </w:p>
    <w:p w:rsidR="000D65EE" w:rsidRDefault="000D65EE" w:rsidP="00A24BCA">
      <w:pPr>
        <w:rPr>
          <w:rtl/>
        </w:rPr>
      </w:pPr>
      <w:bookmarkStart w:id="1266" w:name="_ETM_Q5_151323"/>
      <w:bookmarkEnd w:id="1266"/>
      <w:r>
        <w:rPr>
          <w:rFonts w:hint="cs"/>
          <w:rtl/>
        </w:rPr>
        <w:t xml:space="preserve">מה האופוזיציה עשתה עם החוק של </w:t>
      </w:r>
      <w:r w:rsidR="00A24BCA">
        <w:rPr>
          <w:rFonts w:hint="cs"/>
          <w:rtl/>
        </w:rPr>
        <w:t>– – –</w:t>
      </w:r>
    </w:p>
    <w:p w:rsidR="000D65EE" w:rsidRDefault="000D65EE" w:rsidP="00BA1DBA">
      <w:pPr>
        <w:rPr>
          <w:rtl/>
        </w:rPr>
      </w:pPr>
    </w:p>
    <w:p w:rsidR="000D65EE" w:rsidRDefault="000D65EE" w:rsidP="00BA1DBA">
      <w:pPr>
        <w:pStyle w:val="-"/>
        <w:keepNext/>
        <w:rPr>
          <w:rtl/>
        </w:rPr>
      </w:pPr>
      <w:r w:rsidRPr="00305E35">
        <w:rPr>
          <w:rStyle w:val="TagStyle"/>
          <w:rtl/>
        </w:rPr>
        <w:t xml:space="preserve"> &lt;&lt; דובר_המשך &gt;&gt; </w:t>
      </w:r>
      <w:r>
        <w:rPr>
          <w:rtl/>
        </w:rPr>
        <w:t>השר לביטחון לאומי איתמר בן גביר:</w:t>
      </w:r>
      <w:r w:rsidRPr="00305E35">
        <w:rPr>
          <w:rStyle w:val="TagStyle"/>
          <w:rtl/>
        </w:rPr>
        <w:t xml:space="preserve"> &lt;&lt; דובר_המשך &gt;&gt;</w:t>
      </w:r>
      <w:r>
        <w:rPr>
          <w:rtl/>
        </w:rPr>
        <w:t xml:space="preserve">  </w:t>
      </w:r>
    </w:p>
    <w:p w:rsidR="000D65EE" w:rsidRDefault="000D65EE" w:rsidP="00A24BCA">
      <w:pPr>
        <w:rPr>
          <w:rtl/>
        </w:rPr>
      </w:pPr>
    </w:p>
    <w:p w:rsidR="000D65EE" w:rsidRDefault="000D65EE" w:rsidP="00B66224">
      <w:pPr>
        <w:rPr>
          <w:rtl/>
        </w:rPr>
      </w:pPr>
      <w:r>
        <w:rPr>
          <w:rFonts w:hint="cs"/>
          <w:rtl/>
        </w:rPr>
        <w:t xml:space="preserve">שכר השוטרים, שכר השוטרים </w:t>
      </w:r>
      <w:r w:rsidR="00B66224">
        <w:rPr>
          <w:rFonts w:hint="eastAsia"/>
          <w:rtl/>
        </w:rPr>
        <w:t xml:space="preserve">– </w:t>
      </w:r>
      <w:r>
        <w:rPr>
          <w:rFonts w:hint="cs"/>
          <w:rtl/>
        </w:rPr>
        <w:t xml:space="preserve">הינה, אני מדבר, מדבר. </w:t>
      </w:r>
    </w:p>
    <w:p w:rsidR="000D65EE" w:rsidRDefault="000D65EE" w:rsidP="00BA1DBA">
      <w:pPr>
        <w:rPr>
          <w:rtl/>
        </w:rPr>
      </w:pPr>
      <w:bookmarkStart w:id="1267" w:name="_ETM_Q5_156729"/>
      <w:bookmarkStart w:id="1268" w:name="_ETM_Q5_156792"/>
      <w:bookmarkEnd w:id="1267"/>
      <w:bookmarkEnd w:id="1268"/>
    </w:p>
    <w:p w:rsidR="000D65EE" w:rsidRDefault="000D65EE" w:rsidP="00BA1DBA">
      <w:pPr>
        <w:pStyle w:val="af5"/>
        <w:keepNext/>
        <w:rPr>
          <w:rtl/>
        </w:rPr>
      </w:pPr>
      <w:bookmarkStart w:id="1269" w:name="ET_interruption_5300_10"/>
      <w:r w:rsidRPr="00305E35">
        <w:rPr>
          <w:rStyle w:val="TagStyle"/>
          <w:rtl/>
        </w:rPr>
        <w:t xml:space="preserve"> &lt;&lt; קריאה &gt;&gt; </w:t>
      </w:r>
      <w:r>
        <w:rPr>
          <w:rtl/>
        </w:rPr>
        <w:t>מירב בן ארי (יש עתיד):</w:t>
      </w:r>
      <w:r w:rsidRPr="00305E35">
        <w:rPr>
          <w:rStyle w:val="TagStyle"/>
          <w:rtl/>
        </w:rPr>
        <w:t xml:space="preserve"> &lt;&lt; קריאה &gt;&gt;</w:t>
      </w:r>
      <w:r>
        <w:rPr>
          <w:rtl/>
        </w:rPr>
        <w:t xml:space="preserve">  </w:t>
      </w:r>
      <w:bookmarkEnd w:id="1269"/>
    </w:p>
    <w:p w:rsidR="000D65EE" w:rsidRDefault="000D65EE" w:rsidP="00A24BCA">
      <w:pPr>
        <w:rPr>
          <w:rtl/>
        </w:rPr>
      </w:pPr>
    </w:p>
    <w:p w:rsidR="000D65EE" w:rsidRDefault="000D65EE" w:rsidP="00A24BCA">
      <w:pPr>
        <w:rPr>
          <w:rtl/>
        </w:rPr>
      </w:pPr>
      <w:r>
        <w:rPr>
          <w:rFonts w:hint="cs"/>
          <w:rtl/>
        </w:rPr>
        <w:t xml:space="preserve">מה האופוזיציה עשתה עם החוק? מי הפיל את החוק של </w:t>
      </w:r>
      <w:r w:rsidR="00A24BCA">
        <w:rPr>
          <w:rFonts w:hint="cs"/>
          <w:rtl/>
        </w:rPr>
        <w:t>– – –</w:t>
      </w:r>
    </w:p>
    <w:p w:rsidR="000D65EE" w:rsidRDefault="000D65EE" w:rsidP="00BA1DBA">
      <w:pPr>
        <w:rPr>
          <w:rtl/>
        </w:rPr>
      </w:pPr>
    </w:p>
    <w:p w:rsidR="000D65EE" w:rsidRDefault="000D65EE" w:rsidP="00BA1DBA">
      <w:pPr>
        <w:pStyle w:val="-"/>
        <w:keepNext/>
        <w:rPr>
          <w:rtl/>
        </w:rPr>
      </w:pPr>
      <w:bookmarkStart w:id="1270" w:name="ET_speakercontinue_6427_11"/>
      <w:r w:rsidRPr="00305E35">
        <w:rPr>
          <w:rStyle w:val="TagStyle"/>
          <w:rtl/>
        </w:rPr>
        <w:t xml:space="preserve"> &lt;&lt; דובר_המשך &gt;&gt; </w:t>
      </w:r>
      <w:r>
        <w:rPr>
          <w:rtl/>
        </w:rPr>
        <w:t>השר לביטחון לאומי איתמר בן גביר:</w:t>
      </w:r>
      <w:r w:rsidRPr="00305E35">
        <w:rPr>
          <w:rStyle w:val="TagStyle"/>
          <w:rtl/>
        </w:rPr>
        <w:t xml:space="preserve"> &lt;&lt; דובר_המשך &gt;&gt;</w:t>
      </w:r>
      <w:r>
        <w:rPr>
          <w:rtl/>
        </w:rPr>
        <w:t xml:space="preserve">  </w:t>
      </w:r>
      <w:bookmarkEnd w:id="1270"/>
    </w:p>
    <w:p w:rsidR="000D65EE" w:rsidRDefault="000D65EE" w:rsidP="00A24BCA">
      <w:pPr>
        <w:rPr>
          <w:rtl/>
        </w:rPr>
      </w:pPr>
    </w:p>
    <w:p w:rsidR="000D65EE" w:rsidRDefault="000D65EE" w:rsidP="00A24BCA">
      <w:pPr>
        <w:rPr>
          <w:rtl/>
        </w:rPr>
      </w:pPr>
      <w:r>
        <w:rPr>
          <w:rFonts w:hint="cs"/>
          <w:rtl/>
        </w:rPr>
        <w:t xml:space="preserve">שכר השוטרים </w:t>
      </w:r>
      <w:r w:rsidR="00A24BCA">
        <w:rPr>
          <w:rFonts w:hint="cs"/>
          <w:rtl/>
        </w:rPr>
        <w:t>– – –</w:t>
      </w:r>
    </w:p>
    <w:p w:rsidR="000D65EE" w:rsidRPr="00D56600" w:rsidRDefault="000D65EE" w:rsidP="00A24BCA">
      <w:pPr>
        <w:rPr>
          <w:rtl/>
        </w:rPr>
      </w:pPr>
    </w:p>
    <w:p w:rsidR="000D65EE" w:rsidRDefault="000D65EE" w:rsidP="00BA1DBA">
      <w:pPr>
        <w:pStyle w:val="af5"/>
        <w:keepNext/>
        <w:rPr>
          <w:rtl/>
        </w:rPr>
      </w:pPr>
      <w:bookmarkStart w:id="1271" w:name="ET_interruption_5300_13"/>
      <w:r w:rsidRPr="00305E35">
        <w:rPr>
          <w:rStyle w:val="TagStyle"/>
          <w:rtl/>
        </w:rPr>
        <w:t xml:space="preserve"> &lt;&lt; קריאה &gt;&gt; </w:t>
      </w:r>
      <w:r>
        <w:rPr>
          <w:rtl/>
        </w:rPr>
        <w:t>מירב בן ארי (יש עתיד):</w:t>
      </w:r>
      <w:r w:rsidRPr="00305E35">
        <w:rPr>
          <w:rStyle w:val="TagStyle"/>
          <w:rtl/>
        </w:rPr>
        <w:t xml:space="preserve"> &lt;&lt; קריאה &gt;&gt;</w:t>
      </w:r>
      <w:r>
        <w:rPr>
          <w:rtl/>
        </w:rPr>
        <w:t xml:space="preserve">  </w:t>
      </w:r>
      <w:bookmarkEnd w:id="1271"/>
    </w:p>
    <w:p w:rsidR="000D65EE" w:rsidRDefault="000D65EE" w:rsidP="00A24BCA">
      <w:pPr>
        <w:rPr>
          <w:rtl/>
          <w:lang w:eastAsia="he-IL"/>
        </w:rPr>
      </w:pPr>
    </w:p>
    <w:p w:rsidR="000D65EE" w:rsidRDefault="000D65EE" w:rsidP="00BA1DBA">
      <w:pPr>
        <w:rPr>
          <w:rtl/>
          <w:lang w:eastAsia="he-IL"/>
        </w:rPr>
      </w:pPr>
      <w:r>
        <w:rPr>
          <w:rFonts w:hint="cs"/>
          <w:rtl/>
          <w:lang w:eastAsia="he-IL"/>
        </w:rPr>
        <w:t>החוק הכי חשוב של המשטרה.</w:t>
      </w:r>
    </w:p>
    <w:p w:rsidR="000D65EE" w:rsidRDefault="000D65EE" w:rsidP="00BA1DBA">
      <w:pPr>
        <w:rPr>
          <w:rtl/>
          <w:lang w:eastAsia="he-IL"/>
        </w:rPr>
      </w:pPr>
      <w:r>
        <w:rPr>
          <w:rFonts w:hint="cs"/>
          <w:rtl/>
          <w:lang w:eastAsia="he-IL"/>
        </w:rPr>
        <w:t xml:space="preserve"> </w:t>
      </w:r>
    </w:p>
    <w:p w:rsidR="000D65EE" w:rsidRDefault="000D65EE" w:rsidP="00BA1DBA">
      <w:pPr>
        <w:pStyle w:val="-"/>
        <w:keepNext/>
        <w:rPr>
          <w:rtl/>
        </w:rPr>
      </w:pPr>
      <w:bookmarkStart w:id="1272" w:name="ET_speakercontinue_6427_14"/>
      <w:r w:rsidRPr="00305E35">
        <w:rPr>
          <w:rStyle w:val="TagStyle"/>
          <w:rtl/>
        </w:rPr>
        <w:t xml:space="preserve"> &lt;&lt; דובר_המשך &gt;&gt; </w:t>
      </w:r>
      <w:r>
        <w:rPr>
          <w:rtl/>
        </w:rPr>
        <w:t>השר לביטחון לאומי איתמר בן גביר:</w:t>
      </w:r>
      <w:r w:rsidRPr="00305E35">
        <w:rPr>
          <w:rStyle w:val="TagStyle"/>
          <w:rtl/>
        </w:rPr>
        <w:t xml:space="preserve"> &lt;&lt; דובר_המשך &gt;&gt;</w:t>
      </w:r>
      <w:r>
        <w:rPr>
          <w:rtl/>
        </w:rPr>
        <w:t xml:space="preserve">  </w:t>
      </w:r>
      <w:bookmarkEnd w:id="1272"/>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את שכר </w:t>
      </w:r>
      <w:bookmarkStart w:id="1273" w:name="_ETM_Q5_159388"/>
      <w:bookmarkEnd w:id="1273"/>
      <w:r>
        <w:rPr>
          <w:rFonts w:hint="cs"/>
          <w:rtl/>
          <w:lang w:eastAsia="he-IL"/>
        </w:rPr>
        <w:t xml:space="preserve">השוטרים, שעמד על 7,000 שקלים לשוטר מתחיל, לא העליתם, </w:t>
      </w:r>
      <w:bookmarkStart w:id="1274" w:name="_ETM_Q5_167024"/>
      <w:bookmarkEnd w:id="1274"/>
      <w:r>
        <w:rPr>
          <w:rFonts w:hint="cs"/>
          <w:rtl/>
          <w:lang w:eastAsia="he-IL"/>
        </w:rPr>
        <w:t>וגרמתם ל-1,800 שוטרים להתפטר מהמשטרה.</w:t>
      </w:r>
    </w:p>
    <w:p w:rsidR="000D65EE" w:rsidRDefault="000D65EE" w:rsidP="00BA1DBA">
      <w:pPr>
        <w:rPr>
          <w:rtl/>
          <w:lang w:eastAsia="he-IL"/>
        </w:rPr>
      </w:pPr>
    </w:p>
    <w:p w:rsidR="000D65EE" w:rsidRDefault="000D65EE" w:rsidP="00BA1DBA">
      <w:pPr>
        <w:pStyle w:val="af5"/>
        <w:keepNext/>
        <w:rPr>
          <w:rtl/>
        </w:rPr>
      </w:pPr>
      <w:bookmarkStart w:id="1275" w:name="ET_interruption_5300_15"/>
      <w:r w:rsidRPr="00305E35">
        <w:rPr>
          <w:rStyle w:val="TagStyle"/>
          <w:rtl/>
        </w:rPr>
        <w:t xml:space="preserve"> &lt;&lt; קריאה &gt;&gt; </w:t>
      </w:r>
      <w:r>
        <w:rPr>
          <w:rtl/>
        </w:rPr>
        <w:t>מירב בן ארי (יש עתיד):</w:t>
      </w:r>
      <w:r w:rsidRPr="00305E35">
        <w:rPr>
          <w:rStyle w:val="TagStyle"/>
          <w:rtl/>
        </w:rPr>
        <w:t xml:space="preserve"> &lt;&lt; קריאה &gt;&gt;</w:t>
      </w:r>
      <w:r>
        <w:rPr>
          <w:rtl/>
        </w:rPr>
        <w:t xml:space="preserve">  </w:t>
      </w:r>
      <w:bookmarkEnd w:id="1275"/>
    </w:p>
    <w:p w:rsidR="000D65EE" w:rsidRDefault="000D65EE" w:rsidP="00A24BCA">
      <w:pPr>
        <w:rPr>
          <w:rtl/>
          <w:lang w:eastAsia="he-IL"/>
        </w:rPr>
      </w:pPr>
    </w:p>
    <w:p w:rsidR="000D65EE" w:rsidRDefault="000D65EE" w:rsidP="00A24BCA">
      <w:pPr>
        <w:rPr>
          <w:rtl/>
          <w:lang w:eastAsia="he-IL"/>
        </w:rPr>
      </w:pPr>
      <w:bookmarkStart w:id="1276" w:name="_ETM_Q5_173059"/>
      <w:bookmarkEnd w:id="1276"/>
      <w:r>
        <w:rPr>
          <w:rFonts w:hint="cs"/>
          <w:rtl/>
          <w:lang w:eastAsia="he-IL"/>
        </w:rPr>
        <w:t xml:space="preserve">אנחנו </w:t>
      </w:r>
      <w:r>
        <w:rPr>
          <w:rFonts w:hint="eastAsia"/>
          <w:rtl/>
          <w:lang w:eastAsia="he-IL"/>
        </w:rPr>
        <w:t xml:space="preserve">– </w:t>
      </w:r>
      <w:r>
        <w:rPr>
          <w:rFonts w:hint="cs"/>
          <w:rtl/>
          <w:lang w:eastAsia="he-IL"/>
        </w:rPr>
        <w:t xml:space="preserve">קודם כול התפטרות </w:t>
      </w:r>
      <w:r w:rsidR="00A24BCA">
        <w:rPr>
          <w:rFonts w:hint="cs"/>
          <w:rtl/>
          <w:lang w:eastAsia="he-IL"/>
        </w:rPr>
        <w:t>– – –</w:t>
      </w:r>
    </w:p>
    <w:p w:rsidR="000D65EE" w:rsidRDefault="000D65EE" w:rsidP="00BA1DBA">
      <w:pPr>
        <w:rPr>
          <w:rtl/>
          <w:lang w:eastAsia="he-IL"/>
        </w:rPr>
      </w:pPr>
    </w:p>
    <w:p w:rsidR="000D65EE" w:rsidRDefault="000D65EE" w:rsidP="00BA1DBA">
      <w:pPr>
        <w:pStyle w:val="-"/>
        <w:keepNext/>
        <w:rPr>
          <w:rtl/>
        </w:rPr>
      </w:pPr>
      <w:bookmarkStart w:id="1277" w:name="ET_speakercontinue_6427_16"/>
      <w:r w:rsidRPr="00305E35">
        <w:rPr>
          <w:rStyle w:val="TagStyle"/>
          <w:rtl/>
        </w:rPr>
        <w:t xml:space="preserve"> &lt;&lt; דובר_המשך &gt;&gt; </w:t>
      </w:r>
      <w:r>
        <w:rPr>
          <w:rtl/>
        </w:rPr>
        <w:t>השר לביטחון לאומי איתמר בן גביר:</w:t>
      </w:r>
      <w:r w:rsidRPr="00305E35">
        <w:rPr>
          <w:rStyle w:val="TagStyle"/>
          <w:rtl/>
        </w:rPr>
        <w:t xml:space="preserve"> &lt;&lt; דובר_המשך &gt;&gt;</w:t>
      </w:r>
      <w:r>
        <w:rPr>
          <w:rtl/>
        </w:rPr>
        <w:t xml:space="preserve">  </w:t>
      </w:r>
      <w:bookmarkEnd w:id="1277"/>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חוק הפרוטקשן </w:t>
      </w:r>
      <w:r w:rsidR="00A24BCA">
        <w:rPr>
          <w:rFonts w:hint="cs"/>
          <w:rtl/>
          <w:lang w:eastAsia="he-IL"/>
        </w:rPr>
        <w:t>– – –</w:t>
      </w:r>
    </w:p>
    <w:p w:rsidR="000D65EE" w:rsidRDefault="000D65EE" w:rsidP="00BA1DBA">
      <w:pPr>
        <w:rPr>
          <w:rtl/>
          <w:lang w:eastAsia="he-IL"/>
        </w:rPr>
      </w:pPr>
    </w:p>
    <w:p w:rsidR="000D65EE" w:rsidRDefault="000D65EE" w:rsidP="00BA1DBA">
      <w:pPr>
        <w:pStyle w:val="af5"/>
        <w:keepNext/>
        <w:rPr>
          <w:rtl/>
        </w:rPr>
      </w:pPr>
      <w:bookmarkStart w:id="1278" w:name="ET_interruption_5300_17"/>
      <w:r w:rsidRPr="00305E35">
        <w:rPr>
          <w:rStyle w:val="TagStyle"/>
          <w:rtl/>
        </w:rPr>
        <w:t xml:space="preserve"> &lt;&lt; קריאה &gt;&gt; </w:t>
      </w:r>
      <w:r>
        <w:rPr>
          <w:rtl/>
        </w:rPr>
        <w:t>מירב בן ארי (יש עתיד):</w:t>
      </w:r>
      <w:r w:rsidRPr="00305E35">
        <w:rPr>
          <w:rStyle w:val="TagStyle"/>
          <w:rtl/>
        </w:rPr>
        <w:t xml:space="preserve"> &lt;&lt; קריאה &gt;&gt;</w:t>
      </w:r>
      <w:r>
        <w:rPr>
          <w:rtl/>
        </w:rPr>
        <w:t xml:space="preserve">  </w:t>
      </w:r>
      <w:bookmarkEnd w:id="1278"/>
    </w:p>
    <w:p w:rsidR="000D65EE" w:rsidRDefault="000D65EE" w:rsidP="00A24BCA">
      <w:pPr>
        <w:rPr>
          <w:rtl/>
          <w:lang w:eastAsia="he-IL"/>
        </w:rPr>
      </w:pPr>
    </w:p>
    <w:p w:rsidR="000D65EE" w:rsidRDefault="000D65EE" w:rsidP="00BA1DBA">
      <w:pPr>
        <w:rPr>
          <w:rtl/>
          <w:lang w:eastAsia="he-IL"/>
        </w:rPr>
      </w:pPr>
      <w:r>
        <w:rPr>
          <w:rFonts w:hint="cs"/>
          <w:rtl/>
          <w:lang w:eastAsia="he-IL"/>
        </w:rPr>
        <w:t>בטח לא בגללנו.</w:t>
      </w:r>
    </w:p>
    <w:p w:rsidR="000D65EE" w:rsidRDefault="000D65EE" w:rsidP="00BA1DBA">
      <w:pPr>
        <w:rPr>
          <w:rtl/>
          <w:lang w:eastAsia="he-IL"/>
        </w:rPr>
      </w:pPr>
      <w:bookmarkStart w:id="1279" w:name="_ETM_Q5_174229"/>
      <w:bookmarkStart w:id="1280" w:name="_ETM_Q5_174308"/>
      <w:bookmarkEnd w:id="1279"/>
      <w:bookmarkEnd w:id="1280"/>
    </w:p>
    <w:p w:rsidR="000D65EE" w:rsidRDefault="000D65EE" w:rsidP="00BA1DBA">
      <w:pPr>
        <w:pStyle w:val="af6"/>
        <w:keepNext/>
        <w:rPr>
          <w:rtl/>
        </w:rPr>
      </w:pPr>
      <w:r w:rsidRPr="00305E35">
        <w:rPr>
          <w:rStyle w:val="TagStyle"/>
          <w:rtl/>
        </w:rPr>
        <w:t xml:space="preserve"> &lt;&lt; יור &gt;&gt; </w:t>
      </w:r>
      <w:r>
        <w:rPr>
          <w:rtl/>
        </w:rPr>
        <w:t>היו"ר אמיר אוחנה:</w:t>
      </w:r>
      <w:r w:rsidRPr="00305E35">
        <w:rPr>
          <w:rStyle w:val="TagStyle"/>
          <w:rtl/>
        </w:rPr>
        <w:t xml:space="preserve"> &lt;&lt; יור &gt;&gt;</w:t>
      </w:r>
      <w:r>
        <w:rPr>
          <w:rtl/>
        </w:rPr>
        <w:t xml:space="preserve">  </w:t>
      </w:r>
    </w:p>
    <w:p w:rsidR="000D65EE" w:rsidRDefault="000D65EE" w:rsidP="00A24BCA">
      <w:pPr>
        <w:rPr>
          <w:rtl/>
          <w:lang w:eastAsia="he-IL"/>
        </w:rPr>
      </w:pPr>
    </w:p>
    <w:p w:rsidR="000D65EE" w:rsidRDefault="000D65EE" w:rsidP="00BA1DBA">
      <w:pPr>
        <w:rPr>
          <w:rtl/>
          <w:lang w:eastAsia="he-IL"/>
        </w:rPr>
      </w:pPr>
      <w:bookmarkStart w:id="1281" w:name="_ETM_Q5_175295"/>
      <w:bookmarkEnd w:id="1281"/>
      <w:r>
        <w:rPr>
          <w:rFonts w:hint="cs"/>
          <w:rtl/>
          <w:lang w:eastAsia="he-IL"/>
        </w:rPr>
        <w:t>חברת הכנסת בן ארי.</w:t>
      </w:r>
    </w:p>
    <w:p w:rsidR="000D65EE" w:rsidRDefault="000D65EE" w:rsidP="00BA1DBA">
      <w:pPr>
        <w:rPr>
          <w:rtl/>
          <w:lang w:eastAsia="he-IL"/>
        </w:rPr>
      </w:pPr>
    </w:p>
    <w:p w:rsidR="000D65EE" w:rsidRDefault="000D65EE" w:rsidP="00BA1DBA">
      <w:pPr>
        <w:pStyle w:val="-"/>
        <w:keepNext/>
        <w:rPr>
          <w:rtl/>
        </w:rPr>
      </w:pPr>
      <w:bookmarkStart w:id="1282" w:name="ET_speakercontinue_6427_19"/>
      <w:r w:rsidRPr="00305E35">
        <w:rPr>
          <w:rStyle w:val="TagStyle"/>
          <w:rtl/>
        </w:rPr>
        <w:t xml:space="preserve"> &lt;&lt; דובר_המשך &gt;&gt; </w:t>
      </w:r>
      <w:r>
        <w:rPr>
          <w:rtl/>
        </w:rPr>
        <w:t>השר לביטחון לאומי איתמר בן גביר:</w:t>
      </w:r>
      <w:r w:rsidRPr="00305E35">
        <w:rPr>
          <w:rStyle w:val="TagStyle"/>
          <w:rtl/>
        </w:rPr>
        <w:t xml:space="preserve"> &lt;&lt; דובר_המשך &gt;&gt;</w:t>
      </w:r>
      <w:r>
        <w:rPr>
          <w:rtl/>
        </w:rPr>
        <w:t xml:space="preserve">  </w:t>
      </w:r>
      <w:bookmarkEnd w:id="1282"/>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לא חוקקתם </w:t>
      </w:r>
      <w:r w:rsidR="00A24BCA">
        <w:rPr>
          <w:rFonts w:hint="cs"/>
          <w:rtl/>
          <w:lang w:eastAsia="he-IL"/>
        </w:rPr>
        <w:t>– – –</w:t>
      </w:r>
    </w:p>
    <w:p w:rsidR="000D65EE" w:rsidRDefault="000D65EE" w:rsidP="00BA1DBA">
      <w:pPr>
        <w:rPr>
          <w:rtl/>
          <w:lang w:eastAsia="he-IL"/>
        </w:rPr>
      </w:pPr>
    </w:p>
    <w:p w:rsidR="000D65EE" w:rsidRDefault="000D65EE" w:rsidP="00BA1DBA">
      <w:pPr>
        <w:pStyle w:val="af5"/>
        <w:keepNext/>
        <w:rPr>
          <w:rtl/>
        </w:rPr>
      </w:pPr>
      <w:bookmarkStart w:id="1283" w:name="ET_interruption_5084_20"/>
      <w:r w:rsidRPr="00305E35">
        <w:rPr>
          <w:rStyle w:val="TagStyle"/>
          <w:rtl/>
        </w:rPr>
        <w:t xml:space="preserve">&lt;&lt; קריאה &gt;&gt; </w:t>
      </w:r>
      <w:r>
        <w:rPr>
          <w:rtl/>
        </w:rPr>
        <w:t>מיקי לוי (יש עתיד):</w:t>
      </w:r>
      <w:r w:rsidRPr="00305E35">
        <w:rPr>
          <w:rStyle w:val="TagStyle"/>
          <w:rtl/>
        </w:rPr>
        <w:t xml:space="preserve"> &lt;&lt; קריאה &gt;&gt;</w:t>
      </w:r>
      <w:r>
        <w:rPr>
          <w:rtl/>
        </w:rPr>
        <w:t xml:space="preserve">  </w:t>
      </w:r>
      <w:bookmarkEnd w:id="1283"/>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המספרים שקריים. </w:t>
      </w:r>
    </w:p>
    <w:p w:rsidR="000D65EE" w:rsidRDefault="000D65EE" w:rsidP="00BA1DBA">
      <w:pPr>
        <w:rPr>
          <w:rtl/>
          <w:lang w:eastAsia="he-IL"/>
        </w:rPr>
      </w:pPr>
      <w:bookmarkStart w:id="1284" w:name="_ETM_Q5_180959"/>
      <w:bookmarkStart w:id="1285" w:name="_ETM_Q5_181027"/>
      <w:bookmarkEnd w:id="1284"/>
      <w:bookmarkEnd w:id="1285"/>
    </w:p>
    <w:p w:rsidR="000D65EE" w:rsidRDefault="000D65EE" w:rsidP="00BA1DBA">
      <w:pPr>
        <w:pStyle w:val="af6"/>
        <w:keepNext/>
        <w:rPr>
          <w:rtl/>
        </w:rPr>
      </w:pPr>
      <w:bookmarkStart w:id="1286" w:name="ET_yor_6423_21"/>
      <w:r w:rsidRPr="00860223">
        <w:rPr>
          <w:rStyle w:val="TagStyle"/>
          <w:rtl/>
        </w:rPr>
        <w:t xml:space="preserve"> &lt;&lt; יור &gt;&gt; </w:t>
      </w:r>
      <w:r>
        <w:rPr>
          <w:rtl/>
        </w:rPr>
        <w:t>היו"ר אמיר אוחנה:</w:t>
      </w:r>
      <w:r w:rsidRPr="00860223">
        <w:rPr>
          <w:rStyle w:val="TagStyle"/>
          <w:rtl/>
        </w:rPr>
        <w:t xml:space="preserve"> &lt;&lt; יור &gt;&gt;</w:t>
      </w:r>
      <w:r>
        <w:rPr>
          <w:rtl/>
        </w:rPr>
        <w:t xml:space="preserve">  </w:t>
      </w:r>
      <w:bookmarkEnd w:id="1286"/>
    </w:p>
    <w:p w:rsidR="000D65EE" w:rsidRDefault="000D65EE" w:rsidP="00A24BCA">
      <w:pPr>
        <w:rPr>
          <w:rtl/>
          <w:lang w:eastAsia="he-IL"/>
        </w:rPr>
      </w:pPr>
    </w:p>
    <w:p w:rsidR="000D65EE" w:rsidRDefault="000D65EE" w:rsidP="00A24BCA">
      <w:pPr>
        <w:rPr>
          <w:rtl/>
          <w:lang w:eastAsia="he-IL"/>
        </w:rPr>
      </w:pPr>
      <w:bookmarkStart w:id="1287" w:name="_ETM_Q5_181976"/>
      <w:bookmarkEnd w:id="1287"/>
      <w:r>
        <w:rPr>
          <w:rFonts w:hint="cs"/>
          <w:rtl/>
          <w:lang w:eastAsia="he-IL"/>
        </w:rPr>
        <w:t xml:space="preserve">חברי הכנסת, כרגע רשות הדיבור </w:t>
      </w:r>
      <w:r w:rsidR="00A24BCA">
        <w:rPr>
          <w:rFonts w:hint="cs"/>
          <w:rtl/>
          <w:lang w:eastAsia="he-IL"/>
        </w:rPr>
        <w:t>– – –</w:t>
      </w:r>
    </w:p>
    <w:p w:rsidR="000D65EE" w:rsidRDefault="000D65EE" w:rsidP="00BA1DBA">
      <w:pPr>
        <w:rPr>
          <w:rtl/>
          <w:lang w:eastAsia="he-IL"/>
        </w:rPr>
      </w:pPr>
    </w:p>
    <w:p w:rsidR="000D65EE" w:rsidRDefault="000D65EE" w:rsidP="00BA1DBA">
      <w:pPr>
        <w:pStyle w:val="-"/>
        <w:keepNext/>
        <w:rPr>
          <w:rtl/>
        </w:rPr>
      </w:pPr>
      <w:r w:rsidRPr="00860223">
        <w:rPr>
          <w:rStyle w:val="TagStyle"/>
          <w:rtl/>
        </w:rPr>
        <w:t xml:space="preserve"> &lt;&lt; דובר_המשך &gt;&gt; </w:t>
      </w:r>
      <w:r>
        <w:rPr>
          <w:rtl/>
        </w:rPr>
        <w:t>השר לביטחון לאומי איתמר בן גביר:</w:t>
      </w:r>
      <w:r w:rsidRPr="00860223">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9679A9">
      <w:pPr>
        <w:rPr>
          <w:rtl/>
          <w:lang w:eastAsia="he-IL"/>
        </w:rPr>
      </w:pPr>
      <w:r>
        <w:rPr>
          <w:rFonts w:hint="cs"/>
          <w:rtl/>
          <w:lang w:eastAsia="he-IL"/>
        </w:rPr>
        <w:t xml:space="preserve">זו לא הטלוויזיה, שבה נותנים לך לשקר כל </w:t>
      </w:r>
      <w:bookmarkStart w:id="1288" w:name="_ETM_Q5_183852"/>
      <w:bookmarkEnd w:id="1288"/>
      <w:r>
        <w:rPr>
          <w:rFonts w:hint="cs"/>
          <w:rtl/>
          <w:lang w:eastAsia="he-IL"/>
        </w:rPr>
        <w:t>הזמן</w:t>
      </w:r>
      <w:r w:rsidR="009679A9">
        <w:rPr>
          <w:rFonts w:hint="cs"/>
          <w:rtl/>
          <w:lang w:eastAsia="he-IL"/>
        </w:rPr>
        <w:t>.</w:t>
      </w:r>
      <w:r>
        <w:rPr>
          <w:rFonts w:hint="cs"/>
          <w:rtl/>
          <w:lang w:eastAsia="he-IL"/>
        </w:rPr>
        <w:t xml:space="preserve"> אין מה לעשות.</w:t>
      </w:r>
    </w:p>
    <w:p w:rsidR="000D65EE" w:rsidRDefault="000D65EE" w:rsidP="00BA1DBA">
      <w:pPr>
        <w:rPr>
          <w:rtl/>
          <w:lang w:eastAsia="he-IL"/>
        </w:rPr>
      </w:pPr>
      <w:bookmarkStart w:id="1289" w:name="_ETM_Q5_183073"/>
      <w:bookmarkStart w:id="1290" w:name="_ETM_Q5_183139"/>
      <w:bookmarkEnd w:id="1289"/>
      <w:bookmarkEnd w:id="1290"/>
    </w:p>
    <w:p w:rsidR="000D65EE" w:rsidRDefault="000D65EE" w:rsidP="00BA1DBA">
      <w:pPr>
        <w:pStyle w:val="af6"/>
        <w:keepNext/>
        <w:rPr>
          <w:rtl/>
        </w:rPr>
      </w:pPr>
      <w:bookmarkStart w:id="1291" w:name="ET_yor_6423_23"/>
      <w:r w:rsidRPr="00860223">
        <w:rPr>
          <w:rStyle w:val="TagStyle"/>
          <w:rtl/>
        </w:rPr>
        <w:t xml:space="preserve"> &lt;&lt; יור &gt;&gt; </w:t>
      </w:r>
      <w:r>
        <w:rPr>
          <w:rtl/>
        </w:rPr>
        <w:t>היו"ר אמיר אוחנה:</w:t>
      </w:r>
      <w:r w:rsidRPr="00860223">
        <w:rPr>
          <w:rStyle w:val="TagStyle"/>
          <w:rtl/>
        </w:rPr>
        <w:t xml:space="preserve"> &lt;&lt; יור &gt;&gt;</w:t>
      </w:r>
      <w:r>
        <w:rPr>
          <w:rtl/>
        </w:rPr>
        <w:t xml:space="preserve">  </w:t>
      </w:r>
      <w:bookmarkEnd w:id="1291"/>
    </w:p>
    <w:p w:rsidR="000D65EE" w:rsidRDefault="000D65EE" w:rsidP="00A24BCA">
      <w:pPr>
        <w:rPr>
          <w:rtl/>
          <w:lang w:eastAsia="he-IL"/>
        </w:rPr>
      </w:pPr>
    </w:p>
    <w:p w:rsidR="000D65EE" w:rsidRDefault="000D65EE" w:rsidP="00BA1DBA">
      <w:pPr>
        <w:rPr>
          <w:rtl/>
          <w:lang w:eastAsia="he-IL"/>
        </w:rPr>
      </w:pPr>
      <w:bookmarkStart w:id="1292" w:name="_ETM_Q5_184704"/>
      <w:bookmarkEnd w:id="1292"/>
      <w:r>
        <w:rPr>
          <w:rFonts w:hint="cs"/>
          <w:rtl/>
          <w:lang w:eastAsia="he-IL"/>
        </w:rPr>
        <w:t xml:space="preserve">רשות הדיבור כרגע לשר בן </w:t>
      </w:r>
      <w:bookmarkStart w:id="1293" w:name="_ETM_Q5_184049"/>
      <w:bookmarkEnd w:id="1293"/>
      <w:r>
        <w:rPr>
          <w:rFonts w:hint="cs"/>
          <w:rtl/>
          <w:lang w:eastAsia="he-IL"/>
        </w:rPr>
        <w:t xml:space="preserve">גביר. </w:t>
      </w:r>
    </w:p>
    <w:p w:rsidR="000D65EE" w:rsidRDefault="000D65EE" w:rsidP="00BA1DBA">
      <w:pPr>
        <w:rPr>
          <w:rtl/>
          <w:lang w:eastAsia="he-IL"/>
        </w:rPr>
      </w:pPr>
      <w:bookmarkStart w:id="1294" w:name="_ETM_Q5_186505"/>
      <w:bookmarkStart w:id="1295" w:name="_ETM_Q5_186580"/>
      <w:bookmarkEnd w:id="1294"/>
      <w:bookmarkEnd w:id="1295"/>
    </w:p>
    <w:p w:rsidR="000D65EE" w:rsidRDefault="000D65EE" w:rsidP="00BA1DBA">
      <w:pPr>
        <w:pStyle w:val="af5"/>
        <w:keepNext/>
        <w:rPr>
          <w:rtl/>
        </w:rPr>
      </w:pPr>
      <w:bookmarkStart w:id="1296" w:name="ET_interruption_5084_24"/>
      <w:r w:rsidRPr="00860223">
        <w:rPr>
          <w:rStyle w:val="TagStyle"/>
          <w:rtl/>
        </w:rPr>
        <w:t xml:space="preserve"> &lt;&lt; קריאה &gt;&gt; </w:t>
      </w:r>
      <w:r>
        <w:rPr>
          <w:rtl/>
        </w:rPr>
        <w:t>מיקי לוי (יש עתיד):</w:t>
      </w:r>
      <w:r w:rsidRPr="00860223">
        <w:rPr>
          <w:rStyle w:val="TagStyle"/>
          <w:rtl/>
        </w:rPr>
        <w:t xml:space="preserve"> &lt;&lt; קריאה &gt;&gt;</w:t>
      </w:r>
      <w:r>
        <w:rPr>
          <w:rtl/>
        </w:rPr>
        <w:t xml:space="preserve">  </w:t>
      </w:r>
      <w:bookmarkEnd w:id="1296"/>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2,600 שוטרים </w:t>
      </w:r>
      <w:r w:rsidR="00A24BCA">
        <w:rPr>
          <w:rFonts w:hint="cs"/>
          <w:rtl/>
          <w:lang w:eastAsia="he-IL"/>
        </w:rPr>
        <w:t>– – –</w:t>
      </w:r>
    </w:p>
    <w:p w:rsidR="000D65EE" w:rsidRDefault="000D65EE" w:rsidP="00BA1DBA">
      <w:pPr>
        <w:rPr>
          <w:rtl/>
          <w:lang w:eastAsia="he-IL"/>
        </w:rPr>
      </w:pPr>
      <w:bookmarkStart w:id="1297" w:name="_ETM_Q5_188983"/>
      <w:bookmarkStart w:id="1298" w:name="_ETM_Q5_189060"/>
      <w:bookmarkEnd w:id="1297"/>
      <w:bookmarkEnd w:id="1298"/>
    </w:p>
    <w:p w:rsidR="000D65EE" w:rsidRDefault="000D65EE" w:rsidP="00BA1DBA">
      <w:pPr>
        <w:pStyle w:val="-"/>
        <w:keepNext/>
        <w:rPr>
          <w:rtl/>
        </w:rPr>
      </w:pPr>
      <w:bookmarkStart w:id="1299" w:name="ET_speakercontinue_6427_25"/>
      <w:r w:rsidRPr="00860223">
        <w:rPr>
          <w:rStyle w:val="TagStyle"/>
          <w:rtl/>
        </w:rPr>
        <w:t xml:space="preserve"> &lt;&lt; דובר_המשך &gt;&gt; </w:t>
      </w:r>
      <w:r>
        <w:rPr>
          <w:rtl/>
        </w:rPr>
        <w:t>השר לביטחון לאומי איתמר בן גביר:</w:t>
      </w:r>
      <w:r w:rsidRPr="00860223">
        <w:rPr>
          <w:rStyle w:val="TagStyle"/>
          <w:rtl/>
        </w:rPr>
        <w:t xml:space="preserve"> &lt;&lt; דובר_המשך &gt;&gt;</w:t>
      </w:r>
      <w:r>
        <w:rPr>
          <w:rtl/>
        </w:rPr>
        <w:t xml:space="preserve">  </w:t>
      </w:r>
      <w:bookmarkEnd w:id="1299"/>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הוא רגיל לא לומר אמת ולהגיד </w:t>
      </w:r>
      <w:r w:rsidR="00A24BCA">
        <w:rPr>
          <w:rFonts w:hint="cs"/>
          <w:rtl/>
          <w:lang w:eastAsia="he-IL"/>
        </w:rPr>
        <w:t>– – –</w:t>
      </w:r>
    </w:p>
    <w:p w:rsidR="000D65EE" w:rsidRDefault="000D65EE" w:rsidP="00BA1DBA">
      <w:pPr>
        <w:rPr>
          <w:rtl/>
          <w:lang w:eastAsia="he-IL"/>
        </w:rPr>
      </w:pPr>
    </w:p>
    <w:p w:rsidR="000D65EE" w:rsidRDefault="000D65EE" w:rsidP="00BA1DBA">
      <w:pPr>
        <w:pStyle w:val="af6"/>
        <w:keepNext/>
        <w:rPr>
          <w:rtl/>
        </w:rPr>
      </w:pPr>
      <w:r w:rsidRPr="00860223">
        <w:rPr>
          <w:rStyle w:val="TagStyle"/>
          <w:rtl/>
        </w:rPr>
        <w:t xml:space="preserve"> &lt;&lt; יור &gt;&gt; </w:t>
      </w:r>
      <w:r>
        <w:rPr>
          <w:rtl/>
        </w:rPr>
        <w:t>היו"ר אמיר אוחנה:</w:t>
      </w:r>
      <w:r w:rsidRPr="00860223">
        <w:rPr>
          <w:rStyle w:val="TagStyle"/>
          <w:rtl/>
        </w:rPr>
        <w:t xml:space="preserve"> &lt;&lt; יור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יש לכם הרבה במות לומר את אשר תרצו לומר.</w:t>
      </w:r>
    </w:p>
    <w:p w:rsidR="000D65EE" w:rsidRDefault="000D65EE" w:rsidP="00BA1DBA">
      <w:pPr>
        <w:rPr>
          <w:rtl/>
          <w:lang w:eastAsia="he-IL"/>
        </w:rPr>
      </w:pPr>
      <w:bookmarkStart w:id="1300" w:name="_ETM_Q5_188721"/>
      <w:bookmarkEnd w:id="1300"/>
    </w:p>
    <w:p w:rsidR="000D65EE" w:rsidRDefault="000D65EE" w:rsidP="00BA1DBA">
      <w:pPr>
        <w:pStyle w:val="af5"/>
        <w:keepNext/>
        <w:rPr>
          <w:rtl/>
        </w:rPr>
      </w:pPr>
      <w:bookmarkStart w:id="1301" w:name="ET_interruption_5300_27"/>
      <w:r w:rsidRPr="00860223">
        <w:rPr>
          <w:rStyle w:val="TagStyle"/>
          <w:rtl/>
        </w:rPr>
        <w:t xml:space="preserve"> &lt;&lt; קריאה &gt;&gt; </w:t>
      </w:r>
      <w:r>
        <w:rPr>
          <w:rtl/>
        </w:rPr>
        <w:t>מירב בן ארי (יש עתיד):</w:t>
      </w:r>
      <w:r w:rsidRPr="00860223">
        <w:rPr>
          <w:rStyle w:val="TagStyle"/>
          <w:rtl/>
        </w:rPr>
        <w:t xml:space="preserve"> &lt;&lt; קריאה &gt;&gt;</w:t>
      </w:r>
      <w:r>
        <w:rPr>
          <w:rtl/>
        </w:rPr>
        <w:t xml:space="preserve">  </w:t>
      </w:r>
      <w:bookmarkEnd w:id="1301"/>
    </w:p>
    <w:p w:rsidR="000D65EE" w:rsidRDefault="000D65EE" w:rsidP="00A24BCA">
      <w:pPr>
        <w:rPr>
          <w:rtl/>
          <w:lang w:eastAsia="he-IL"/>
        </w:rPr>
      </w:pPr>
    </w:p>
    <w:p w:rsidR="000D65EE" w:rsidRDefault="000D65EE" w:rsidP="009679A9">
      <w:pPr>
        <w:rPr>
          <w:rtl/>
          <w:lang w:eastAsia="he-IL"/>
        </w:rPr>
      </w:pPr>
      <w:r>
        <w:rPr>
          <w:rFonts w:hint="cs"/>
          <w:rtl/>
          <w:lang w:eastAsia="he-IL"/>
        </w:rPr>
        <w:t>איזו אמת</w:t>
      </w:r>
      <w:r w:rsidR="009679A9">
        <w:rPr>
          <w:rFonts w:hint="cs"/>
          <w:rtl/>
          <w:lang w:eastAsia="he-IL"/>
        </w:rPr>
        <w:t>.</w:t>
      </w:r>
      <w:r>
        <w:rPr>
          <w:rFonts w:hint="cs"/>
          <w:rtl/>
          <w:lang w:eastAsia="he-IL"/>
        </w:rPr>
        <w:t xml:space="preserve"> </w:t>
      </w:r>
      <w:bookmarkStart w:id="1302" w:name="_ETM_Q5_191077"/>
      <w:bookmarkEnd w:id="1302"/>
      <w:r>
        <w:rPr>
          <w:rFonts w:hint="cs"/>
          <w:rtl/>
          <w:lang w:eastAsia="he-IL"/>
        </w:rPr>
        <w:t xml:space="preserve">אתה לא </w:t>
      </w:r>
      <w:r w:rsidR="00A24BCA">
        <w:rPr>
          <w:rFonts w:hint="cs"/>
          <w:rtl/>
          <w:lang w:eastAsia="he-IL"/>
        </w:rPr>
        <w:t>– – –</w:t>
      </w:r>
    </w:p>
    <w:p w:rsidR="000D65EE" w:rsidRDefault="000D65EE" w:rsidP="00BA1DBA">
      <w:pPr>
        <w:rPr>
          <w:rtl/>
          <w:lang w:eastAsia="he-IL"/>
        </w:rPr>
      </w:pPr>
      <w:bookmarkStart w:id="1303" w:name="_ETM_Q5_190671"/>
      <w:bookmarkEnd w:id="1303"/>
    </w:p>
    <w:p w:rsidR="000D65EE" w:rsidRDefault="000D65EE" w:rsidP="00BA1DBA">
      <w:pPr>
        <w:pStyle w:val="af5"/>
        <w:keepNext/>
        <w:rPr>
          <w:rtl/>
        </w:rPr>
      </w:pPr>
      <w:bookmarkStart w:id="1304" w:name="ET_interruption_6127_28"/>
      <w:r w:rsidRPr="00860223">
        <w:rPr>
          <w:rStyle w:val="TagStyle"/>
          <w:rtl/>
        </w:rPr>
        <w:t xml:space="preserve"> &lt;&lt; קריאה &gt;&gt; </w:t>
      </w:r>
      <w:r>
        <w:rPr>
          <w:rtl/>
        </w:rPr>
        <w:t>ולדימיר בליאק (יש עתיד):</w:t>
      </w:r>
      <w:r w:rsidRPr="00860223">
        <w:rPr>
          <w:rStyle w:val="TagStyle"/>
          <w:rtl/>
        </w:rPr>
        <w:t xml:space="preserve"> &lt;&lt; קריאה &gt;&gt;</w:t>
      </w:r>
      <w:r>
        <w:rPr>
          <w:rtl/>
        </w:rPr>
        <w:t xml:space="preserve">  </w:t>
      </w:r>
      <w:bookmarkEnd w:id="1304"/>
    </w:p>
    <w:p w:rsidR="000D65EE" w:rsidRDefault="000D65EE" w:rsidP="00A24BCA">
      <w:pPr>
        <w:rPr>
          <w:rtl/>
          <w:lang w:eastAsia="he-IL"/>
        </w:rPr>
      </w:pPr>
    </w:p>
    <w:p w:rsidR="000D65EE" w:rsidRDefault="00A24BCA" w:rsidP="00A24BCA">
      <w:pPr>
        <w:rPr>
          <w:rtl/>
          <w:lang w:eastAsia="he-IL"/>
        </w:rPr>
      </w:pPr>
      <w:r>
        <w:rPr>
          <w:rFonts w:hint="cs"/>
          <w:rtl/>
          <w:lang w:eastAsia="he-IL"/>
        </w:rPr>
        <w:t>– – –</w:t>
      </w:r>
    </w:p>
    <w:p w:rsidR="000D65EE" w:rsidRDefault="000D65EE" w:rsidP="00BA1DBA">
      <w:pPr>
        <w:rPr>
          <w:rtl/>
          <w:lang w:eastAsia="he-IL"/>
        </w:rPr>
      </w:pPr>
    </w:p>
    <w:p w:rsidR="000D65EE" w:rsidRDefault="000D65EE" w:rsidP="00BA1DBA">
      <w:pPr>
        <w:pStyle w:val="-"/>
        <w:keepNext/>
        <w:rPr>
          <w:rtl/>
        </w:rPr>
      </w:pPr>
      <w:bookmarkStart w:id="1305" w:name="ET_speakercontinue_6427_29"/>
      <w:r w:rsidRPr="00860223">
        <w:rPr>
          <w:rStyle w:val="TagStyle"/>
          <w:rtl/>
        </w:rPr>
        <w:t xml:space="preserve"> &lt;&lt; דובר_המשך &gt;&gt; </w:t>
      </w:r>
      <w:r>
        <w:rPr>
          <w:rtl/>
        </w:rPr>
        <w:t>השר לביטחון לאומי איתמר בן גביר:</w:t>
      </w:r>
      <w:r w:rsidRPr="00860223">
        <w:rPr>
          <w:rStyle w:val="TagStyle"/>
          <w:rtl/>
        </w:rPr>
        <w:t xml:space="preserve"> &lt;&lt; דובר_המשך &gt;&gt;</w:t>
      </w:r>
      <w:r>
        <w:rPr>
          <w:rtl/>
        </w:rPr>
        <w:t xml:space="preserve">  </w:t>
      </w:r>
      <w:bookmarkEnd w:id="1305"/>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התקשורת מלטפת. </w:t>
      </w:r>
    </w:p>
    <w:p w:rsidR="000D65EE" w:rsidRDefault="000D65EE" w:rsidP="00BA1DBA">
      <w:pPr>
        <w:rPr>
          <w:rtl/>
          <w:lang w:eastAsia="he-IL"/>
        </w:rPr>
      </w:pPr>
    </w:p>
    <w:p w:rsidR="000D65EE" w:rsidRDefault="000D65EE" w:rsidP="00BA1DBA">
      <w:pPr>
        <w:pStyle w:val="af5"/>
        <w:keepNext/>
        <w:rPr>
          <w:rtl/>
        </w:rPr>
      </w:pPr>
      <w:bookmarkStart w:id="1306" w:name="ET_interruption_6127_30"/>
      <w:r w:rsidRPr="00860223">
        <w:rPr>
          <w:rStyle w:val="TagStyle"/>
          <w:rtl/>
        </w:rPr>
        <w:t xml:space="preserve"> &lt;&lt; קריאה &gt;&gt; </w:t>
      </w:r>
      <w:r>
        <w:rPr>
          <w:rtl/>
        </w:rPr>
        <w:t>ולדימיר בליאק (יש עתיד):</w:t>
      </w:r>
      <w:r w:rsidRPr="00860223">
        <w:rPr>
          <w:rStyle w:val="TagStyle"/>
          <w:rtl/>
        </w:rPr>
        <w:t xml:space="preserve"> &lt;&lt; קריאה &gt;&gt;</w:t>
      </w:r>
      <w:r>
        <w:rPr>
          <w:rtl/>
        </w:rPr>
        <w:t xml:space="preserve">  </w:t>
      </w:r>
      <w:bookmarkEnd w:id="1306"/>
    </w:p>
    <w:p w:rsidR="000D65EE" w:rsidRDefault="000D65EE" w:rsidP="00A24BCA">
      <w:pPr>
        <w:rPr>
          <w:rtl/>
          <w:lang w:eastAsia="he-IL"/>
        </w:rPr>
      </w:pPr>
    </w:p>
    <w:p w:rsidR="000D65EE" w:rsidRDefault="00A24BCA" w:rsidP="00A24BCA">
      <w:pPr>
        <w:rPr>
          <w:rtl/>
          <w:lang w:eastAsia="he-IL"/>
        </w:rPr>
      </w:pPr>
      <w:r>
        <w:rPr>
          <w:rFonts w:hint="cs"/>
          <w:rtl/>
          <w:lang w:eastAsia="he-IL"/>
        </w:rPr>
        <w:t>– – –</w:t>
      </w:r>
      <w:r w:rsidR="000D65EE">
        <w:rPr>
          <w:rFonts w:hint="cs"/>
          <w:rtl/>
          <w:lang w:eastAsia="he-IL"/>
        </w:rPr>
        <w:t xml:space="preserve"> בטלוויזיה יותר טוב.</w:t>
      </w:r>
    </w:p>
    <w:p w:rsidR="000D65EE" w:rsidRDefault="000D65EE" w:rsidP="00BA1DBA">
      <w:pPr>
        <w:rPr>
          <w:rtl/>
          <w:lang w:eastAsia="he-IL"/>
        </w:rPr>
      </w:pPr>
      <w:bookmarkStart w:id="1307" w:name="_ETM_Q5_196511"/>
      <w:bookmarkStart w:id="1308" w:name="_ETM_Q5_196592"/>
      <w:bookmarkEnd w:id="1307"/>
      <w:bookmarkEnd w:id="1308"/>
    </w:p>
    <w:p w:rsidR="000D65EE" w:rsidRDefault="000D65EE" w:rsidP="00BA1DBA">
      <w:pPr>
        <w:pStyle w:val="-"/>
        <w:keepNext/>
        <w:rPr>
          <w:rtl/>
        </w:rPr>
      </w:pPr>
      <w:bookmarkStart w:id="1309" w:name="ET_speakercontinue_6427_31"/>
      <w:r w:rsidRPr="00860223">
        <w:rPr>
          <w:rStyle w:val="TagStyle"/>
          <w:rtl/>
        </w:rPr>
        <w:t xml:space="preserve"> &lt;&lt; דובר_המשך &gt;&gt; </w:t>
      </w:r>
      <w:r>
        <w:rPr>
          <w:rtl/>
        </w:rPr>
        <w:t>השר לביטחון לאומי איתמר בן גביר:</w:t>
      </w:r>
      <w:r w:rsidRPr="00860223">
        <w:rPr>
          <w:rStyle w:val="TagStyle"/>
          <w:rtl/>
        </w:rPr>
        <w:t xml:space="preserve"> &lt;&lt; דובר_המשך &gt;&gt;</w:t>
      </w:r>
      <w:r>
        <w:rPr>
          <w:rtl/>
        </w:rPr>
        <w:t xml:space="preserve">  </w:t>
      </w:r>
      <w:bookmarkEnd w:id="1309"/>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התקשורת מלטפת. </w:t>
      </w:r>
    </w:p>
    <w:p w:rsidR="000D65EE" w:rsidRDefault="000D65EE" w:rsidP="00BA1DBA">
      <w:pPr>
        <w:rPr>
          <w:rtl/>
          <w:lang w:eastAsia="he-IL"/>
        </w:rPr>
      </w:pPr>
      <w:bookmarkStart w:id="1310" w:name="_ETM_Q5_194633"/>
      <w:bookmarkEnd w:id="1310"/>
    </w:p>
    <w:p w:rsidR="000D65EE" w:rsidRDefault="000D65EE" w:rsidP="00BA1DBA">
      <w:pPr>
        <w:pStyle w:val="af6"/>
        <w:keepNext/>
        <w:rPr>
          <w:rtl/>
        </w:rPr>
      </w:pPr>
      <w:bookmarkStart w:id="1311" w:name="ET_yor_6423_32"/>
      <w:r w:rsidRPr="00860223">
        <w:rPr>
          <w:rStyle w:val="TagStyle"/>
          <w:rtl/>
        </w:rPr>
        <w:t xml:space="preserve"> &lt;&lt; יור &gt;&gt; </w:t>
      </w:r>
      <w:r>
        <w:rPr>
          <w:rtl/>
        </w:rPr>
        <w:t>היו"ר אמיר אוחנה:</w:t>
      </w:r>
      <w:r w:rsidRPr="00860223">
        <w:rPr>
          <w:rStyle w:val="TagStyle"/>
          <w:rtl/>
        </w:rPr>
        <w:t xml:space="preserve"> &lt;&lt; יור &gt;&gt;</w:t>
      </w:r>
      <w:r>
        <w:rPr>
          <w:rtl/>
        </w:rPr>
        <w:t xml:space="preserve">  </w:t>
      </w:r>
      <w:bookmarkEnd w:id="1311"/>
    </w:p>
    <w:p w:rsidR="000D65EE" w:rsidRDefault="000D65EE" w:rsidP="00A24BCA">
      <w:pPr>
        <w:rPr>
          <w:rtl/>
          <w:lang w:eastAsia="he-IL"/>
        </w:rPr>
      </w:pPr>
    </w:p>
    <w:p w:rsidR="000D65EE" w:rsidRDefault="000D65EE" w:rsidP="00D56600">
      <w:pPr>
        <w:rPr>
          <w:rtl/>
          <w:lang w:eastAsia="he-IL"/>
        </w:rPr>
      </w:pPr>
      <w:bookmarkStart w:id="1312" w:name="_ETM_Q5_196094"/>
      <w:bookmarkEnd w:id="1312"/>
      <w:r>
        <w:rPr>
          <w:rFonts w:hint="cs"/>
          <w:rtl/>
          <w:lang w:eastAsia="he-IL"/>
        </w:rPr>
        <w:t>השר בן גביר, שנייה אחת.</w:t>
      </w:r>
      <w:bookmarkStart w:id="1313" w:name="_ETM_Q5_199985"/>
      <w:bookmarkEnd w:id="1313"/>
      <w:r>
        <w:rPr>
          <w:rFonts w:hint="cs"/>
          <w:rtl/>
          <w:lang w:eastAsia="he-IL"/>
        </w:rPr>
        <w:t xml:space="preserve"> חברי הכנסת, רשות הדיבור נתונה כרגע לשר בן גביר </w:t>
      </w:r>
      <w:bookmarkStart w:id="1314" w:name="_ETM_Q5_204729"/>
      <w:bookmarkEnd w:id="1314"/>
      <w:r>
        <w:rPr>
          <w:rFonts w:hint="cs"/>
          <w:rtl/>
          <w:lang w:eastAsia="he-IL"/>
        </w:rPr>
        <w:t>ולו בלבד. מי שיפריע מעתה ואילך, איאלץ לקרו</w:t>
      </w:r>
      <w:bookmarkStart w:id="1315" w:name="_ETM_Q5_208094"/>
      <w:bookmarkEnd w:id="1315"/>
      <w:r>
        <w:rPr>
          <w:rFonts w:hint="cs"/>
          <w:rtl/>
          <w:lang w:eastAsia="he-IL"/>
        </w:rPr>
        <w:t>א אותו, ואני מאוד לא רוצה להגיע לשם.</w:t>
      </w:r>
    </w:p>
    <w:p w:rsidR="000D65EE" w:rsidRDefault="000D65EE" w:rsidP="00BA1DBA">
      <w:pPr>
        <w:rPr>
          <w:rtl/>
          <w:lang w:eastAsia="he-IL"/>
        </w:rPr>
      </w:pPr>
    </w:p>
    <w:p w:rsidR="000D65EE" w:rsidRDefault="000D65EE" w:rsidP="00BA1DBA">
      <w:pPr>
        <w:pStyle w:val="af5"/>
        <w:keepNext/>
        <w:rPr>
          <w:rtl/>
        </w:rPr>
      </w:pPr>
      <w:bookmarkStart w:id="1316" w:name="ET_interruption_5300_33"/>
      <w:r w:rsidRPr="00860223">
        <w:rPr>
          <w:rStyle w:val="TagStyle"/>
          <w:rtl/>
        </w:rPr>
        <w:t xml:space="preserve"> &lt;&lt; קריאה &gt;&gt; </w:t>
      </w:r>
      <w:r>
        <w:rPr>
          <w:rtl/>
        </w:rPr>
        <w:t>מירב בן ארי (יש עתיד):</w:t>
      </w:r>
      <w:r w:rsidRPr="00860223">
        <w:rPr>
          <w:rStyle w:val="TagStyle"/>
          <w:rtl/>
        </w:rPr>
        <w:t xml:space="preserve"> &lt;&lt; קריאה &gt;&gt;</w:t>
      </w:r>
      <w:r>
        <w:rPr>
          <w:rtl/>
        </w:rPr>
        <w:t xml:space="preserve">  </w:t>
      </w:r>
      <w:bookmarkEnd w:id="1316"/>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אבל </w:t>
      </w:r>
      <w:r w:rsidR="00A24BCA">
        <w:rPr>
          <w:rFonts w:hint="cs"/>
          <w:rtl/>
          <w:lang w:eastAsia="he-IL"/>
        </w:rPr>
        <w:t>– – –</w:t>
      </w:r>
    </w:p>
    <w:p w:rsidR="000D65EE" w:rsidRDefault="000D65EE" w:rsidP="00BA1DBA">
      <w:pPr>
        <w:rPr>
          <w:rtl/>
          <w:lang w:eastAsia="he-IL"/>
        </w:rPr>
      </w:pPr>
    </w:p>
    <w:p w:rsidR="000D65EE" w:rsidRDefault="000D65EE" w:rsidP="00BA1DBA">
      <w:pPr>
        <w:pStyle w:val="af6"/>
        <w:keepNext/>
        <w:rPr>
          <w:rtl/>
        </w:rPr>
      </w:pPr>
      <w:bookmarkStart w:id="1317" w:name="ET_yor_6423_34"/>
      <w:r w:rsidRPr="00860223">
        <w:rPr>
          <w:rStyle w:val="TagStyle"/>
          <w:rtl/>
        </w:rPr>
        <w:t xml:space="preserve"> &lt;&lt; יור &gt;&gt; </w:t>
      </w:r>
      <w:r>
        <w:rPr>
          <w:rtl/>
        </w:rPr>
        <w:t>היו"ר אמיר אוחנה:</w:t>
      </w:r>
      <w:r w:rsidRPr="00860223">
        <w:rPr>
          <w:rStyle w:val="TagStyle"/>
          <w:rtl/>
        </w:rPr>
        <w:t xml:space="preserve"> &lt;&lt; יור &gt;&gt;</w:t>
      </w:r>
      <w:r>
        <w:rPr>
          <w:rtl/>
        </w:rPr>
        <w:t xml:space="preserve">  </w:t>
      </w:r>
      <w:bookmarkEnd w:id="1317"/>
    </w:p>
    <w:p w:rsidR="000D65EE" w:rsidRDefault="000D65EE" w:rsidP="00A24BCA">
      <w:pPr>
        <w:rPr>
          <w:rtl/>
          <w:lang w:eastAsia="he-IL"/>
        </w:rPr>
      </w:pPr>
    </w:p>
    <w:p w:rsidR="000D65EE" w:rsidRDefault="000D65EE" w:rsidP="009679A9">
      <w:pPr>
        <w:rPr>
          <w:rtl/>
          <w:lang w:eastAsia="he-IL"/>
        </w:rPr>
      </w:pPr>
      <w:r>
        <w:rPr>
          <w:rFonts w:hint="cs"/>
          <w:rtl/>
          <w:lang w:eastAsia="he-IL"/>
        </w:rPr>
        <w:t>לא לא לא.</w:t>
      </w:r>
    </w:p>
    <w:p w:rsidR="000D65EE" w:rsidRDefault="000D65EE" w:rsidP="00BA1DBA">
      <w:pPr>
        <w:rPr>
          <w:rtl/>
          <w:lang w:eastAsia="he-IL"/>
        </w:rPr>
      </w:pPr>
    </w:p>
    <w:p w:rsidR="000D65EE" w:rsidRDefault="000D65EE" w:rsidP="00BA1DBA">
      <w:pPr>
        <w:pStyle w:val="-"/>
        <w:keepNext/>
        <w:rPr>
          <w:rtl/>
        </w:rPr>
      </w:pPr>
      <w:r w:rsidRPr="00860223">
        <w:rPr>
          <w:rStyle w:val="TagStyle"/>
          <w:rtl/>
        </w:rPr>
        <w:t xml:space="preserve"> &lt;&lt; דובר_המשך &gt;&gt; </w:t>
      </w:r>
      <w:r>
        <w:rPr>
          <w:rtl/>
        </w:rPr>
        <w:t>השר לביטחון לאומי איתמר בן גביר:</w:t>
      </w:r>
      <w:r w:rsidRPr="00860223">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חוק הפרוטקשן, אדוני.</w:t>
      </w:r>
    </w:p>
    <w:p w:rsidR="000D65EE" w:rsidRDefault="000D65EE" w:rsidP="00BA1DBA">
      <w:pPr>
        <w:rPr>
          <w:rtl/>
          <w:lang w:eastAsia="he-IL"/>
        </w:rPr>
      </w:pPr>
    </w:p>
    <w:p w:rsidR="000D65EE" w:rsidRDefault="000D65EE" w:rsidP="00BA1DBA">
      <w:pPr>
        <w:pStyle w:val="af6"/>
        <w:keepNext/>
        <w:rPr>
          <w:rtl/>
        </w:rPr>
      </w:pPr>
      <w:r w:rsidRPr="00860223">
        <w:rPr>
          <w:rStyle w:val="TagStyle"/>
          <w:rtl/>
        </w:rPr>
        <w:t xml:space="preserve"> &lt;&lt; יור &gt;&gt; </w:t>
      </w:r>
      <w:r>
        <w:rPr>
          <w:rtl/>
        </w:rPr>
        <w:t>היו"ר אמיר אוחנה:</w:t>
      </w:r>
      <w:r w:rsidRPr="00860223">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גם אם את חולקת </w:t>
      </w:r>
      <w:r w:rsidR="00A24BCA">
        <w:rPr>
          <w:rFonts w:hint="cs"/>
          <w:rtl/>
          <w:lang w:eastAsia="he-IL"/>
        </w:rPr>
        <w:t>– – –</w:t>
      </w:r>
    </w:p>
    <w:p w:rsidR="000D65EE" w:rsidRDefault="000D65EE" w:rsidP="00BA1DBA">
      <w:pPr>
        <w:rPr>
          <w:rtl/>
          <w:lang w:eastAsia="he-IL"/>
        </w:rPr>
      </w:pPr>
    </w:p>
    <w:p w:rsidR="000D65EE" w:rsidRDefault="000D65EE" w:rsidP="00BA1DBA">
      <w:pPr>
        <w:pStyle w:val="af5"/>
        <w:keepNext/>
        <w:rPr>
          <w:rtl/>
        </w:rPr>
      </w:pPr>
      <w:bookmarkStart w:id="1318" w:name="ET_interruption_5300_37"/>
      <w:r w:rsidRPr="000C0932">
        <w:rPr>
          <w:rStyle w:val="TagStyle"/>
          <w:rtl/>
        </w:rPr>
        <w:t xml:space="preserve"> &lt;&lt; קריאה &gt;&gt; </w:t>
      </w:r>
      <w:r>
        <w:rPr>
          <w:rtl/>
        </w:rPr>
        <w:t>מירב בן ארי (יש עתיד):</w:t>
      </w:r>
      <w:r w:rsidRPr="000C0932">
        <w:rPr>
          <w:rStyle w:val="TagStyle"/>
          <w:rtl/>
        </w:rPr>
        <w:t xml:space="preserve"> &lt;&lt; קריאה &gt;&gt;</w:t>
      </w:r>
      <w:r>
        <w:rPr>
          <w:rtl/>
        </w:rPr>
        <w:t xml:space="preserve">  </w:t>
      </w:r>
      <w:bookmarkEnd w:id="1318"/>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אבל הוא לא רוצה לדבר לעצמו. </w:t>
      </w:r>
    </w:p>
    <w:p w:rsidR="000D65EE" w:rsidRDefault="000D65EE" w:rsidP="00BA1DBA">
      <w:pPr>
        <w:rPr>
          <w:rtl/>
          <w:lang w:eastAsia="he-IL"/>
        </w:rPr>
      </w:pPr>
    </w:p>
    <w:p w:rsidR="000D65EE" w:rsidRDefault="000D65EE" w:rsidP="00BA1DBA">
      <w:pPr>
        <w:pStyle w:val="af6"/>
        <w:keepNext/>
        <w:rPr>
          <w:rtl/>
        </w:rPr>
      </w:pPr>
      <w:bookmarkStart w:id="1319" w:name="ET_yor_6423_38"/>
      <w:r w:rsidRPr="000C0932">
        <w:rPr>
          <w:rStyle w:val="TagStyle"/>
          <w:rtl/>
        </w:rPr>
        <w:t xml:space="preserve">&lt;&lt; יור &gt;&gt; </w:t>
      </w:r>
      <w:r>
        <w:rPr>
          <w:rtl/>
        </w:rPr>
        <w:t>היו"ר אמיר אוחנה:</w:t>
      </w:r>
      <w:r w:rsidRPr="000C0932">
        <w:rPr>
          <w:rStyle w:val="TagStyle"/>
          <w:rtl/>
        </w:rPr>
        <w:t xml:space="preserve"> &lt;&lt; יור &gt;&gt;</w:t>
      </w:r>
      <w:r>
        <w:rPr>
          <w:rtl/>
        </w:rPr>
        <w:t xml:space="preserve">  </w:t>
      </w:r>
      <w:bookmarkEnd w:id="1319"/>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חברתי היקרה </w:t>
      </w:r>
      <w:r w:rsidR="00A24BCA">
        <w:rPr>
          <w:rFonts w:hint="cs"/>
          <w:rtl/>
          <w:lang w:eastAsia="he-IL"/>
        </w:rPr>
        <w:t>– –</w:t>
      </w:r>
      <w:r>
        <w:rPr>
          <w:rFonts w:hint="cs"/>
          <w:rtl/>
          <w:lang w:eastAsia="he-IL"/>
        </w:rPr>
        <w:t xml:space="preserve"> </w:t>
      </w:r>
    </w:p>
    <w:p w:rsidR="000D65EE" w:rsidRPr="00777FA2" w:rsidRDefault="000D65EE" w:rsidP="00777FA2">
      <w:pPr>
        <w:rPr>
          <w:rtl/>
        </w:rPr>
      </w:pPr>
    </w:p>
    <w:p w:rsidR="000D65EE" w:rsidRDefault="000D65EE" w:rsidP="00BA1DBA">
      <w:pPr>
        <w:pStyle w:val="af5"/>
        <w:keepNext/>
        <w:rPr>
          <w:rtl/>
        </w:rPr>
      </w:pPr>
      <w:bookmarkStart w:id="1320" w:name="ET_interruption_5300_40"/>
      <w:r w:rsidRPr="000C0932">
        <w:rPr>
          <w:rStyle w:val="TagStyle"/>
          <w:rtl/>
        </w:rPr>
        <w:t xml:space="preserve"> &lt;&lt; קריאה &gt;&gt; </w:t>
      </w:r>
      <w:r>
        <w:rPr>
          <w:rtl/>
        </w:rPr>
        <w:t>מירב בן ארי (יש עתיד):</w:t>
      </w:r>
      <w:r w:rsidRPr="000C0932">
        <w:rPr>
          <w:rStyle w:val="TagStyle"/>
          <w:rtl/>
        </w:rPr>
        <w:t xml:space="preserve"> &lt;&lt; קריאה &gt;&gt;</w:t>
      </w:r>
      <w:r>
        <w:rPr>
          <w:rtl/>
        </w:rPr>
        <w:t xml:space="preserve">  </w:t>
      </w:r>
      <w:bookmarkEnd w:id="1320"/>
    </w:p>
    <w:p w:rsidR="000D65EE" w:rsidRDefault="000D65EE" w:rsidP="00A24BCA">
      <w:pPr>
        <w:rPr>
          <w:rtl/>
        </w:rPr>
      </w:pPr>
    </w:p>
    <w:p w:rsidR="000D65EE" w:rsidRDefault="000D65EE" w:rsidP="00BA1DBA">
      <w:pPr>
        <w:rPr>
          <w:rtl/>
        </w:rPr>
      </w:pPr>
      <w:r>
        <w:rPr>
          <w:rFonts w:hint="cs"/>
          <w:rtl/>
        </w:rPr>
        <w:t xml:space="preserve">הוא הרי לא רוצה לדבר לעצמו. </w:t>
      </w:r>
    </w:p>
    <w:p w:rsidR="000D65EE" w:rsidRDefault="000D65EE" w:rsidP="00BA1DBA">
      <w:pPr>
        <w:rPr>
          <w:rtl/>
        </w:rPr>
      </w:pPr>
    </w:p>
    <w:p w:rsidR="000D65EE" w:rsidRDefault="000D65EE" w:rsidP="00BA1DBA">
      <w:pPr>
        <w:pStyle w:val="af6"/>
        <w:keepNext/>
        <w:rPr>
          <w:rtl/>
        </w:rPr>
      </w:pPr>
      <w:bookmarkStart w:id="1321" w:name="ET_yor_6423_41"/>
      <w:r w:rsidRPr="0010196D">
        <w:rPr>
          <w:rStyle w:val="TagStyle"/>
          <w:rtl/>
        </w:rPr>
        <w:t xml:space="preserve"> &lt;&lt; יור &gt;&gt; </w:t>
      </w:r>
      <w:r>
        <w:rPr>
          <w:rtl/>
        </w:rPr>
        <w:t>היו"ר אמיר אוחנה:</w:t>
      </w:r>
      <w:r w:rsidRPr="0010196D">
        <w:rPr>
          <w:rStyle w:val="TagStyle"/>
          <w:rtl/>
        </w:rPr>
        <w:t xml:space="preserve"> &lt;&lt; יור &gt;&gt;</w:t>
      </w:r>
      <w:r>
        <w:rPr>
          <w:rtl/>
        </w:rPr>
        <w:t xml:space="preserve">  </w:t>
      </w:r>
      <w:bookmarkEnd w:id="1321"/>
    </w:p>
    <w:p w:rsidR="000D65EE" w:rsidRPr="00BA510C" w:rsidRDefault="000D65EE" w:rsidP="00BA1DBA">
      <w:pPr>
        <w:rPr>
          <w:rtl/>
          <w:lang w:eastAsia="he-IL"/>
        </w:rPr>
      </w:pPr>
    </w:p>
    <w:p w:rsidR="000D65EE" w:rsidRDefault="00A24BCA" w:rsidP="00A24BCA">
      <w:pPr>
        <w:rPr>
          <w:rtl/>
        </w:rPr>
      </w:pPr>
      <w:r>
        <w:rPr>
          <w:rFonts w:hint="cs"/>
          <w:rtl/>
        </w:rPr>
        <w:t>– –</w:t>
      </w:r>
      <w:r w:rsidR="000D65EE">
        <w:rPr>
          <w:rFonts w:hint="cs"/>
          <w:rtl/>
        </w:rPr>
        <w:t xml:space="preserve"> חברת הכנסת בן ארי.</w:t>
      </w:r>
      <w:bookmarkStart w:id="1322" w:name="_ETM_Q5_217230"/>
      <w:bookmarkEnd w:id="1322"/>
      <w:r w:rsidR="000D65EE">
        <w:rPr>
          <w:rFonts w:hint="cs"/>
          <w:rtl/>
        </w:rPr>
        <w:t xml:space="preserve"> </w:t>
      </w:r>
    </w:p>
    <w:p w:rsidR="000D65EE" w:rsidRDefault="000D65EE" w:rsidP="00BA1DBA">
      <w:pPr>
        <w:rPr>
          <w:rtl/>
        </w:rPr>
      </w:pPr>
      <w:bookmarkStart w:id="1323" w:name="_ETM_Q5_218015"/>
      <w:bookmarkStart w:id="1324" w:name="_ETM_Q5_218103"/>
      <w:bookmarkEnd w:id="1323"/>
      <w:bookmarkEnd w:id="1324"/>
    </w:p>
    <w:p w:rsidR="000D65EE" w:rsidRDefault="000D65EE" w:rsidP="00BA1DBA">
      <w:pPr>
        <w:pStyle w:val="af5"/>
        <w:keepNext/>
        <w:rPr>
          <w:rtl/>
        </w:rPr>
      </w:pPr>
      <w:bookmarkStart w:id="1325" w:name="ET_interruption_5300_42"/>
      <w:r w:rsidRPr="0010196D">
        <w:rPr>
          <w:rStyle w:val="TagStyle"/>
          <w:rtl/>
        </w:rPr>
        <w:t xml:space="preserve"> &lt;&lt; קריאה &gt;&gt; </w:t>
      </w:r>
      <w:r>
        <w:rPr>
          <w:rtl/>
        </w:rPr>
        <w:t>מירב בן ארי (יש עתיד):</w:t>
      </w:r>
      <w:r w:rsidRPr="0010196D">
        <w:rPr>
          <w:rStyle w:val="TagStyle"/>
          <w:rtl/>
        </w:rPr>
        <w:t xml:space="preserve"> &lt;&lt; קריאה &gt;&gt;</w:t>
      </w:r>
      <w:r>
        <w:rPr>
          <w:rtl/>
        </w:rPr>
        <w:t xml:space="preserve">  </w:t>
      </w:r>
      <w:bookmarkEnd w:id="1325"/>
    </w:p>
    <w:p w:rsidR="000D65EE" w:rsidRDefault="000D65EE" w:rsidP="00A24BCA">
      <w:pPr>
        <w:rPr>
          <w:rtl/>
        </w:rPr>
      </w:pPr>
    </w:p>
    <w:p w:rsidR="000D65EE" w:rsidRDefault="000D65EE" w:rsidP="00BA1DBA">
      <w:pPr>
        <w:rPr>
          <w:rtl/>
        </w:rPr>
      </w:pPr>
      <w:r>
        <w:rPr>
          <w:rFonts w:hint="cs"/>
          <w:rtl/>
        </w:rPr>
        <w:t xml:space="preserve">הוא בא בשביל זה. </w:t>
      </w:r>
    </w:p>
    <w:p w:rsidR="000D65EE" w:rsidRDefault="000D65EE" w:rsidP="00BA1DBA">
      <w:pPr>
        <w:rPr>
          <w:rtl/>
        </w:rPr>
      </w:pPr>
      <w:bookmarkStart w:id="1326" w:name="_ETM_Q5_217659"/>
      <w:bookmarkStart w:id="1327" w:name="_ETM_Q5_217732"/>
      <w:bookmarkEnd w:id="1326"/>
      <w:bookmarkEnd w:id="1327"/>
    </w:p>
    <w:p w:rsidR="000D65EE" w:rsidRDefault="000D65EE" w:rsidP="00BA1DBA">
      <w:pPr>
        <w:pStyle w:val="af6"/>
        <w:keepNext/>
        <w:rPr>
          <w:rtl/>
        </w:rPr>
      </w:pPr>
      <w:bookmarkStart w:id="1328" w:name="ET_yor_6423_43"/>
      <w:r w:rsidRPr="0010196D">
        <w:rPr>
          <w:rStyle w:val="TagStyle"/>
          <w:rtl/>
        </w:rPr>
        <w:t xml:space="preserve"> &lt;&lt; יור &gt;&gt; </w:t>
      </w:r>
      <w:r>
        <w:rPr>
          <w:rtl/>
        </w:rPr>
        <w:t>היו"ר אמיר אוחנה:</w:t>
      </w:r>
      <w:r w:rsidRPr="0010196D">
        <w:rPr>
          <w:rStyle w:val="TagStyle"/>
          <w:rtl/>
        </w:rPr>
        <w:t xml:space="preserve"> &lt;&lt; יור &gt;&gt;</w:t>
      </w:r>
      <w:r>
        <w:rPr>
          <w:rtl/>
        </w:rPr>
        <w:t xml:space="preserve">  </w:t>
      </w:r>
      <w:bookmarkEnd w:id="1328"/>
    </w:p>
    <w:p w:rsidR="000D65EE" w:rsidRDefault="000D65EE" w:rsidP="00A24BCA">
      <w:pPr>
        <w:rPr>
          <w:rtl/>
        </w:rPr>
      </w:pPr>
    </w:p>
    <w:p w:rsidR="000D65EE" w:rsidRDefault="000D65EE" w:rsidP="00BA1DBA">
      <w:pPr>
        <w:rPr>
          <w:rtl/>
        </w:rPr>
      </w:pPr>
      <w:bookmarkStart w:id="1329" w:name="_ETM_Q5_218446"/>
      <w:bookmarkEnd w:id="1329"/>
      <w:r>
        <w:rPr>
          <w:rFonts w:hint="cs"/>
          <w:rtl/>
        </w:rPr>
        <w:t xml:space="preserve">גם אם גברתי חולקת על טענות או עובדות כאלה או אחרות, היא בוודאי תמצא את הבמות להביע זאת, לא </w:t>
      </w:r>
      <w:bookmarkStart w:id="1330" w:name="_ETM_Q5_224256"/>
      <w:bookmarkEnd w:id="1330"/>
      <w:r>
        <w:rPr>
          <w:rFonts w:hint="cs"/>
          <w:rtl/>
        </w:rPr>
        <w:t>במסגרת הפרעות חוזרות ונשנות.</w:t>
      </w:r>
    </w:p>
    <w:p w:rsidR="000D65EE" w:rsidRDefault="000D65EE" w:rsidP="00BA1DBA">
      <w:pPr>
        <w:rPr>
          <w:rtl/>
        </w:rPr>
      </w:pPr>
    </w:p>
    <w:p w:rsidR="000D65EE" w:rsidRDefault="000D65EE" w:rsidP="00BA1DBA">
      <w:pPr>
        <w:pStyle w:val="-"/>
        <w:keepNext/>
        <w:rPr>
          <w:rtl/>
        </w:rPr>
      </w:pPr>
      <w:r w:rsidRPr="004E03EA">
        <w:rPr>
          <w:rStyle w:val="TagStyle"/>
          <w:rtl/>
        </w:rPr>
        <w:t xml:space="preserve"> &lt;&lt; דובר_המשך &gt;&gt; </w:t>
      </w:r>
      <w:r>
        <w:rPr>
          <w:rtl/>
        </w:rPr>
        <w:t>השר לביטחון לאומי איתמר בן גביר:</w:t>
      </w:r>
      <w:r w:rsidRPr="004E03EA">
        <w:rPr>
          <w:rStyle w:val="TagStyle"/>
          <w:rtl/>
        </w:rPr>
        <w:t xml:space="preserve"> &lt;&lt; דובר_המשך &gt;&gt;</w:t>
      </w:r>
      <w:r>
        <w:rPr>
          <w:rtl/>
        </w:rPr>
        <w:t xml:space="preserve">  </w:t>
      </w:r>
    </w:p>
    <w:p w:rsidR="000D65EE" w:rsidRDefault="000D65EE" w:rsidP="00A24BCA">
      <w:pPr>
        <w:rPr>
          <w:rtl/>
        </w:rPr>
      </w:pPr>
    </w:p>
    <w:p w:rsidR="000D65EE" w:rsidRDefault="000D65EE" w:rsidP="009679A9">
      <w:pPr>
        <w:rPr>
          <w:rtl/>
        </w:rPr>
      </w:pPr>
      <w:r>
        <w:rPr>
          <w:rFonts w:hint="cs"/>
          <w:rtl/>
        </w:rPr>
        <w:t>לא חוקקתם את חוק הפרוטקשן, גרמתם למצב שבו מעל 70% מהעסקים בדרום ובצפון מתמודדים עם תופעה זו</w:t>
      </w:r>
      <w:r w:rsidR="009679A9">
        <w:rPr>
          <w:rFonts w:hint="cs"/>
          <w:rtl/>
        </w:rPr>
        <w:t>.</w:t>
      </w:r>
      <w:r>
        <w:rPr>
          <w:rFonts w:hint="cs"/>
          <w:rtl/>
        </w:rPr>
        <w:t xml:space="preserve"> לא </w:t>
      </w:r>
      <w:bookmarkStart w:id="1331" w:name="_ETM_Q5_235317"/>
      <w:bookmarkEnd w:id="1331"/>
      <w:r>
        <w:rPr>
          <w:rFonts w:hint="cs"/>
          <w:rtl/>
        </w:rPr>
        <w:t>הקמתם את המשמר הלאומי. כן, אתם צועקים: משמר לאומי,</w:t>
      </w:r>
      <w:bookmarkStart w:id="1332" w:name="_ETM_Q5_240700"/>
      <w:bookmarkEnd w:id="1332"/>
      <w:r>
        <w:rPr>
          <w:rFonts w:hint="cs"/>
          <w:rtl/>
        </w:rPr>
        <w:t xml:space="preserve"> משמר לאומי. רציתם להקים משמר ישראלי חסר שיניים. 46 תקנים – זה מה שמצאתי כשבאתי. לא העברתם את </w:t>
      </w:r>
      <w:bookmarkStart w:id="1333" w:name="_ETM_Q5_254233"/>
      <w:bookmarkEnd w:id="1333"/>
      <w:r>
        <w:rPr>
          <w:rFonts w:hint="cs"/>
          <w:rtl/>
        </w:rPr>
        <w:t>חוק חברות השמירה</w:t>
      </w:r>
      <w:r w:rsidR="009679A9">
        <w:rPr>
          <w:rFonts w:hint="cs"/>
          <w:rtl/>
        </w:rPr>
        <w:t>.</w:t>
      </w:r>
      <w:r>
        <w:rPr>
          <w:rFonts w:hint="cs"/>
          <w:rtl/>
        </w:rPr>
        <w:t xml:space="preserve"> לא טיפלתם בפשיעה החקלאית</w:t>
      </w:r>
      <w:r w:rsidR="009679A9">
        <w:rPr>
          <w:rFonts w:hint="cs"/>
          <w:rtl/>
        </w:rPr>
        <w:t>.</w:t>
      </w:r>
      <w:r>
        <w:rPr>
          <w:rFonts w:hint="cs"/>
          <w:rtl/>
        </w:rPr>
        <w:t xml:space="preserve"> לא העברתם</w:t>
      </w:r>
      <w:bookmarkStart w:id="1334" w:name="_ETM_Q5_260240"/>
      <w:bookmarkEnd w:id="1334"/>
      <w:r>
        <w:rPr>
          <w:rFonts w:hint="cs"/>
          <w:rtl/>
        </w:rPr>
        <w:t xml:space="preserve"> את חוק האיירסופט. חוץ מגזירת סרטים, העברת כסף</w:t>
      </w:r>
      <w:bookmarkStart w:id="1335" w:name="_ETM_Q5_261620"/>
      <w:bookmarkEnd w:id="1335"/>
      <w:r>
        <w:rPr>
          <w:rFonts w:hint="cs"/>
          <w:rtl/>
        </w:rPr>
        <w:t xml:space="preserve"> בלתי מבוקרת לאחים המוסלמים, לעיריות שיש בהן חשד לפרוטקשן, לעיריות שיש בהן חשד שמשפחות פשע השתלטו עליהן – </w:t>
      </w:r>
      <w:bookmarkStart w:id="1336" w:name="_ETM_Q5_272961"/>
      <w:bookmarkEnd w:id="1336"/>
      <w:r>
        <w:rPr>
          <w:rFonts w:hint="cs"/>
          <w:rtl/>
        </w:rPr>
        <w:t xml:space="preserve">זה מה שעשיתם. </w:t>
      </w:r>
    </w:p>
    <w:p w:rsidR="000D65EE" w:rsidRDefault="000D65EE" w:rsidP="00BA1DBA">
      <w:pPr>
        <w:rPr>
          <w:rtl/>
        </w:rPr>
      </w:pPr>
      <w:bookmarkStart w:id="1337" w:name="_ETM_Q5_273974"/>
      <w:bookmarkStart w:id="1338" w:name="_ETM_Q5_274052"/>
      <w:bookmarkEnd w:id="1337"/>
      <w:bookmarkEnd w:id="1338"/>
    </w:p>
    <w:p w:rsidR="000D65EE" w:rsidRDefault="000D65EE" w:rsidP="00BA1DBA">
      <w:pPr>
        <w:pStyle w:val="af5"/>
        <w:keepNext/>
        <w:rPr>
          <w:rtl/>
        </w:rPr>
      </w:pPr>
      <w:bookmarkStart w:id="1339" w:name="ET_interruption_5084_45"/>
      <w:r w:rsidRPr="00A960DE">
        <w:rPr>
          <w:rStyle w:val="TagStyle"/>
          <w:rtl/>
        </w:rPr>
        <w:t xml:space="preserve"> &lt;&lt; קריאה &gt;&gt; </w:t>
      </w:r>
      <w:r>
        <w:rPr>
          <w:rtl/>
        </w:rPr>
        <w:t>מיקי לוי (יש עתיד):</w:t>
      </w:r>
      <w:r w:rsidRPr="00A960DE">
        <w:rPr>
          <w:rStyle w:val="TagStyle"/>
          <w:rtl/>
        </w:rPr>
        <w:t xml:space="preserve"> &lt;&lt; קריאה &gt;&gt;</w:t>
      </w:r>
      <w:r>
        <w:rPr>
          <w:rtl/>
        </w:rPr>
        <w:t xml:space="preserve">  </w:t>
      </w:r>
      <w:bookmarkEnd w:id="1339"/>
    </w:p>
    <w:p w:rsidR="000D65EE" w:rsidRDefault="000D65EE" w:rsidP="00A24BCA">
      <w:pPr>
        <w:rPr>
          <w:rtl/>
        </w:rPr>
      </w:pPr>
    </w:p>
    <w:p w:rsidR="000D65EE" w:rsidRDefault="000D65EE" w:rsidP="00A24BCA">
      <w:pPr>
        <w:rPr>
          <w:rtl/>
        </w:rPr>
      </w:pPr>
      <w:r>
        <w:rPr>
          <w:rFonts w:hint="cs"/>
          <w:rtl/>
        </w:rPr>
        <w:t xml:space="preserve">אדוני היה בין מצביעי הנגד, אני מבין </w:t>
      </w:r>
      <w:r w:rsidR="00A24BCA">
        <w:rPr>
          <w:rFonts w:hint="cs"/>
          <w:rtl/>
        </w:rPr>
        <w:t>– – –</w:t>
      </w:r>
    </w:p>
    <w:p w:rsidR="000D65EE" w:rsidRDefault="000D65EE" w:rsidP="00BA1DBA">
      <w:pPr>
        <w:rPr>
          <w:rtl/>
        </w:rPr>
      </w:pPr>
    </w:p>
    <w:p w:rsidR="000D65EE" w:rsidRDefault="000D65EE" w:rsidP="00BA1DBA">
      <w:pPr>
        <w:pStyle w:val="-"/>
        <w:keepNext/>
        <w:rPr>
          <w:rtl/>
        </w:rPr>
      </w:pPr>
      <w:bookmarkStart w:id="1340" w:name="ET_speakercontinue_6427_46"/>
      <w:r w:rsidRPr="00A960DE">
        <w:rPr>
          <w:rStyle w:val="TagStyle"/>
          <w:rtl/>
        </w:rPr>
        <w:t xml:space="preserve"> &lt;&lt; דובר_המשך &gt;&gt; </w:t>
      </w:r>
      <w:r>
        <w:rPr>
          <w:rtl/>
        </w:rPr>
        <w:t>השר לביטחון לאומי איתמר בן גביר:</w:t>
      </w:r>
      <w:r w:rsidRPr="00A960DE">
        <w:rPr>
          <w:rStyle w:val="TagStyle"/>
          <w:rtl/>
        </w:rPr>
        <w:t xml:space="preserve"> &lt;&lt; דובר_המשך &gt;&gt;</w:t>
      </w:r>
      <w:r>
        <w:rPr>
          <w:rtl/>
        </w:rPr>
        <w:t xml:space="preserve">  </w:t>
      </w:r>
      <w:bookmarkEnd w:id="1340"/>
    </w:p>
    <w:p w:rsidR="000D65EE" w:rsidRDefault="000D65EE" w:rsidP="00A24BCA">
      <w:pPr>
        <w:rPr>
          <w:rtl/>
        </w:rPr>
      </w:pPr>
    </w:p>
    <w:p w:rsidR="000D65EE" w:rsidRDefault="000D65EE" w:rsidP="00A24BCA">
      <w:pPr>
        <w:rPr>
          <w:rtl/>
        </w:rPr>
      </w:pPr>
      <w:r>
        <w:rPr>
          <w:rFonts w:hint="cs"/>
          <w:rtl/>
        </w:rPr>
        <w:t xml:space="preserve">עכשיו, אני אגיד לכם, לעומת זאת </w:t>
      </w:r>
      <w:r w:rsidR="00A24BCA">
        <w:rPr>
          <w:rFonts w:hint="cs"/>
          <w:rtl/>
        </w:rPr>
        <w:t>– – –</w:t>
      </w:r>
    </w:p>
    <w:p w:rsidR="000D65EE" w:rsidRDefault="000D65EE" w:rsidP="00BA1DBA">
      <w:pPr>
        <w:rPr>
          <w:rtl/>
        </w:rPr>
      </w:pPr>
    </w:p>
    <w:p w:rsidR="000D65EE" w:rsidRDefault="000D65EE" w:rsidP="00BA1DBA">
      <w:pPr>
        <w:pStyle w:val="af5"/>
        <w:keepNext/>
        <w:rPr>
          <w:rtl/>
        </w:rPr>
      </w:pPr>
      <w:bookmarkStart w:id="1341" w:name="_ETM_Q5_279595"/>
      <w:bookmarkStart w:id="1342" w:name="_ETM_Q5_279653"/>
      <w:bookmarkStart w:id="1343" w:name="ET_interruption_5300_47"/>
      <w:bookmarkEnd w:id="1341"/>
      <w:bookmarkEnd w:id="1342"/>
      <w:r w:rsidRPr="00A960DE">
        <w:rPr>
          <w:rStyle w:val="TagStyle"/>
          <w:rtl/>
        </w:rPr>
        <w:t xml:space="preserve">&lt;&lt; קריאה &gt;&gt; </w:t>
      </w:r>
      <w:r>
        <w:rPr>
          <w:rtl/>
        </w:rPr>
        <w:t>מירב בן ארי (יש עתיד):</w:t>
      </w:r>
      <w:r w:rsidRPr="00A960DE">
        <w:rPr>
          <w:rStyle w:val="TagStyle"/>
          <w:rtl/>
        </w:rPr>
        <w:t xml:space="preserve"> &lt;&lt; קריאה &gt;&gt;</w:t>
      </w:r>
      <w:r>
        <w:rPr>
          <w:rtl/>
        </w:rPr>
        <w:t xml:space="preserve">  </w:t>
      </w:r>
      <w:bookmarkEnd w:id="1343"/>
    </w:p>
    <w:p w:rsidR="000D65EE" w:rsidRDefault="000D65EE" w:rsidP="00A24BCA">
      <w:pPr>
        <w:rPr>
          <w:rtl/>
        </w:rPr>
      </w:pPr>
    </w:p>
    <w:p w:rsidR="000D65EE" w:rsidRDefault="000D65EE" w:rsidP="00777FA2">
      <w:pPr>
        <w:rPr>
          <w:rtl/>
        </w:rPr>
      </w:pPr>
      <w:r>
        <w:rPr>
          <w:rFonts w:hint="cs"/>
          <w:rtl/>
        </w:rPr>
        <w:t>הינה, תגיד לו מה היה עם האיירסופט.</w:t>
      </w:r>
    </w:p>
    <w:p w:rsidR="000D65EE" w:rsidRDefault="000D65EE" w:rsidP="00BA1DBA">
      <w:pPr>
        <w:rPr>
          <w:rtl/>
        </w:rPr>
      </w:pPr>
      <w:bookmarkStart w:id="1344" w:name="_ETM_Q5_280787"/>
      <w:bookmarkStart w:id="1345" w:name="_ETM_Q5_280871"/>
      <w:bookmarkEnd w:id="1344"/>
      <w:bookmarkEnd w:id="1345"/>
    </w:p>
    <w:p w:rsidR="000D65EE" w:rsidRDefault="000D65EE" w:rsidP="00BA1DBA">
      <w:pPr>
        <w:pStyle w:val="-"/>
        <w:keepNext/>
        <w:rPr>
          <w:rtl/>
        </w:rPr>
      </w:pPr>
      <w:bookmarkStart w:id="1346" w:name="ET_speakercontinue_6427_48"/>
      <w:r w:rsidRPr="00CE1B6B">
        <w:rPr>
          <w:rStyle w:val="TagStyle"/>
          <w:rtl/>
        </w:rPr>
        <w:t xml:space="preserve"> &lt;&lt; דובר_המשך &gt;&gt; </w:t>
      </w:r>
      <w:r>
        <w:rPr>
          <w:rtl/>
        </w:rPr>
        <w:t>השר לביטחון לאומי איתמר בן גביר:</w:t>
      </w:r>
      <w:r w:rsidRPr="00CE1B6B">
        <w:rPr>
          <w:rStyle w:val="TagStyle"/>
          <w:rtl/>
        </w:rPr>
        <w:t xml:space="preserve"> &lt;&lt; דובר_המשך &gt;&gt;</w:t>
      </w:r>
      <w:r>
        <w:rPr>
          <w:rtl/>
        </w:rPr>
        <w:t xml:space="preserve">  </w:t>
      </w:r>
      <w:bookmarkEnd w:id="1346"/>
    </w:p>
    <w:p w:rsidR="000D65EE" w:rsidRDefault="000D65EE" w:rsidP="00A24BCA">
      <w:pPr>
        <w:rPr>
          <w:rtl/>
        </w:rPr>
      </w:pPr>
    </w:p>
    <w:p w:rsidR="000D65EE" w:rsidRDefault="000D65EE" w:rsidP="00A24BCA">
      <w:pPr>
        <w:rPr>
          <w:rtl/>
        </w:rPr>
      </w:pPr>
      <w:bookmarkStart w:id="1347" w:name="_ETM_Q5_283387"/>
      <w:bookmarkEnd w:id="1347"/>
      <w:r>
        <w:rPr>
          <w:rFonts w:hint="cs"/>
          <w:rtl/>
        </w:rPr>
        <w:t xml:space="preserve">לעומת </w:t>
      </w:r>
      <w:bookmarkStart w:id="1348" w:name="_ETM_Q5_284339"/>
      <w:bookmarkEnd w:id="1348"/>
      <w:r>
        <w:rPr>
          <w:rFonts w:hint="cs"/>
          <w:rtl/>
        </w:rPr>
        <w:t>זאת</w:t>
      </w:r>
      <w:r w:rsidR="009679A9">
        <w:rPr>
          <w:rFonts w:hint="cs"/>
          <w:rtl/>
        </w:rPr>
        <w:t>,</w:t>
      </w:r>
      <w:r>
        <w:rPr>
          <w:rFonts w:hint="cs"/>
          <w:rtl/>
        </w:rPr>
        <w:t xml:space="preserve"> אנחנו פועלים ללא הרף על מנת</w:t>
      </w:r>
      <w:bookmarkStart w:id="1349" w:name="_ETM_Q5_284894"/>
      <w:bookmarkEnd w:id="1349"/>
      <w:r>
        <w:rPr>
          <w:rFonts w:hint="cs"/>
          <w:rtl/>
        </w:rPr>
        <w:t xml:space="preserve"> </w:t>
      </w:r>
      <w:r w:rsidR="00A24BCA">
        <w:rPr>
          <w:rFonts w:hint="cs"/>
          <w:rtl/>
        </w:rPr>
        <w:t>– – –</w:t>
      </w:r>
    </w:p>
    <w:p w:rsidR="000D65EE" w:rsidRDefault="000D65EE" w:rsidP="00BA1DBA">
      <w:pPr>
        <w:rPr>
          <w:rtl/>
        </w:rPr>
      </w:pPr>
      <w:bookmarkStart w:id="1350" w:name="_ETM_Q5_284956"/>
      <w:bookmarkEnd w:id="1350"/>
    </w:p>
    <w:p w:rsidR="000D65EE" w:rsidRDefault="000D65EE" w:rsidP="00BA1DBA">
      <w:pPr>
        <w:pStyle w:val="af5"/>
        <w:keepNext/>
        <w:rPr>
          <w:rtl/>
        </w:rPr>
      </w:pPr>
      <w:bookmarkStart w:id="1351" w:name="ET_interruption_5300_49"/>
      <w:r w:rsidRPr="00EC7E43">
        <w:rPr>
          <w:rStyle w:val="TagStyle"/>
          <w:rtl/>
        </w:rPr>
        <w:t xml:space="preserve"> &lt;&lt; קריאה &gt;&gt; </w:t>
      </w:r>
      <w:r>
        <w:rPr>
          <w:rtl/>
        </w:rPr>
        <w:t>מירב בן ארי (יש עתיד):</w:t>
      </w:r>
      <w:r w:rsidRPr="00EC7E43">
        <w:rPr>
          <w:rStyle w:val="TagStyle"/>
          <w:rtl/>
        </w:rPr>
        <w:t xml:space="preserve"> &lt;&lt; קריאה &gt;&gt;</w:t>
      </w:r>
      <w:r>
        <w:rPr>
          <w:rtl/>
        </w:rPr>
        <w:t xml:space="preserve">  </w:t>
      </w:r>
      <w:bookmarkEnd w:id="1351"/>
    </w:p>
    <w:p w:rsidR="000D65EE" w:rsidRDefault="000D65EE" w:rsidP="00A24BCA">
      <w:pPr>
        <w:rPr>
          <w:rtl/>
        </w:rPr>
      </w:pPr>
    </w:p>
    <w:p w:rsidR="000D65EE" w:rsidRDefault="000D65EE" w:rsidP="00BA1DBA">
      <w:pPr>
        <w:rPr>
          <w:rtl/>
        </w:rPr>
      </w:pPr>
      <w:r>
        <w:rPr>
          <w:rFonts w:hint="cs"/>
          <w:rtl/>
        </w:rPr>
        <w:t>תגיד את האמת.</w:t>
      </w:r>
    </w:p>
    <w:p w:rsidR="000D65EE" w:rsidRDefault="000D65EE" w:rsidP="00BA1DBA">
      <w:pPr>
        <w:rPr>
          <w:rtl/>
        </w:rPr>
      </w:pPr>
    </w:p>
    <w:p w:rsidR="000D65EE" w:rsidRDefault="000D65EE" w:rsidP="00BA1DBA">
      <w:pPr>
        <w:pStyle w:val="af6"/>
        <w:keepNext/>
        <w:rPr>
          <w:rtl/>
        </w:rPr>
      </w:pPr>
      <w:bookmarkStart w:id="1352" w:name="ET_yor_6423_50"/>
      <w:r w:rsidRPr="00EC7E43">
        <w:rPr>
          <w:rStyle w:val="TagStyle"/>
          <w:rtl/>
        </w:rPr>
        <w:t xml:space="preserve"> &lt;&lt; יור &gt;&gt; </w:t>
      </w:r>
      <w:r>
        <w:rPr>
          <w:rtl/>
        </w:rPr>
        <w:t>היו"ר אמיר אוחנה:</w:t>
      </w:r>
      <w:r w:rsidRPr="00EC7E43">
        <w:rPr>
          <w:rStyle w:val="TagStyle"/>
          <w:rtl/>
        </w:rPr>
        <w:t xml:space="preserve"> &lt;&lt; יור &gt;&gt;</w:t>
      </w:r>
      <w:r>
        <w:rPr>
          <w:rtl/>
        </w:rPr>
        <w:t xml:space="preserve">  </w:t>
      </w:r>
      <w:bookmarkEnd w:id="1352"/>
    </w:p>
    <w:p w:rsidR="000D65EE" w:rsidRDefault="000D65EE" w:rsidP="00A24BCA">
      <w:pPr>
        <w:rPr>
          <w:rtl/>
        </w:rPr>
      </w:pPr>
    </w:p>
    <w:p w:rsidR="000D65EE" w:rsidRDefault="000D65EE" w:rsidP="00BA1DBA">
      <w:pPr>
        <w:rPr>
          <w:rtl/>
        </w:rPr>
      </w:pPr>
      <w:r>
        <w:rPr>
          <w:rFonts w:hint="cs"/>
          <w:rtl/>
        </w:rPr>
        <w:t>אמרתי לפני רגע, תמצאו את הבמה המתאימה, לא עכשיו. אני מתחיל לקרוא</w:t>
      </w:r>
      <w:bookmarkStart w:id="1353" w:name="_ETM_Q5_289302"/>
      <w:bookmarkStart w:id="1354" w:name="_ETM_Q5_289375"/>
      <w:bookmarkEnd w:id="1353"/>
      <w:bookmarkEnd w:id="1354"/>
      <w:r>
        <w:rPr>
          <w:rFonts w:hint="cs"/>
          <w:rtl/>
        </w:rPr>
        <w:t xml:space="preserve">. </w:t>
      </w:r>
    </w:p>
    <w:p w:rsidR="000D65EE" w:rsidRDefault="000D65EE" w:rsidP="00BA1DBA">
      <w:pPr>
        <w:rPr>
          <w:rtl/>
        </w:rPr>
      </w:pPr>
    </w:p>
    <w:p w:rsidR="000D65EE" w:rsidRDefault="000D65EE" w:rsidP="00BA1DBA">
      <w:pPr>
        <w:pStyle w:val="af5"/>
        <w:keepNext/>
        <w:rPr>
          <w:rtl/>
        </w:rPr>
      </w:pPr>
      <w:bookmarkStart w:id="1355" w:name="ET_interruption_5300_51"/>
      <w:r w:rsidRPr="00D3551A">
        <w:rPr>
          <w:rStyle w:val="TagStyle"/>
          <w:rtl/>
        </w:rPr>
        <w:t xml:space="preserve"> &lt;&lt; קריאה &gt;&gt; </w:t>
      </w:r>
      <w:r>
        <w:rPr>
          <w:rtl/>
        </w:rPr>
        <w:t>מירב בן ארי (יש עתיד):</w:t>
      </w:r>
      <w:r w:rsidRPr="00D3551A">
        <w:rPr>
          <w:rStyle w:val="TagStyle"/>
          <w:rtl/>
        </w:rPr>
        <w:t xml:space="preserve"> &lt;&lt; קריאה &gt;&gt;</w:t>
      </w:r>
      <w:r>
        <w:rPr>
          <w:rtl/>
        </w:rPr>
        <w:t xml:space="preserve">  </w:t>
      </w:r>
      <w:bookmarkEnd w:id="1355"/>
    </w:p>
    <w:p w:rsidR="000D65EE" w:rsidRDefault="000D65EE" w:rsidP="00A24BCA">
      <w:pPr>
        <w:rPr>
          <w:rtl/>
        </w:rPr>
      </w:pPr>
    </w:p>
    <w:p w:rsidR="000D65EE" w:rsidRDefault="000D65EE" w:rsidP="00A24BCA">
      <w:pPr>
        <w:rPr>
          <w:rtl/>
        </w:rPr>
      </w:pPr>
      <w:r>
        <w:rPr>
          <w:rFonts w:hint="cs"/>
          <w:rtl/>
        </w:rPr>
        <w:t xml:space="preserve">אין לי בעיה </w:t>
      </w:r>
      <w:r w:rsidR="00A24BCA">
        <w:rPr>
          <w:rFonts w:hint="cs"/>
          <w:rtl/>
        </w:rPr>
        <w:t>– – –</w:t>
      </w:r>
    </w:p>
    <w:p w:rsidR="000D65EE" w:rsidRDefault="000D65EE" w:rsidP="00BA1DBA">
      <w:pPr>
        <w:rPr>
          <w:rtl/>
        </w:rPr>
      </w:pPr>
      <w:bookmarkStart w:id="1356" w:name="_ETM_Q5_290599"/>
      <w:bookmarkStart w:id="1357" w:name="_ETM_Q5_290679"/>
      <w:bookmarkEnd w:id="1356"/>
      <w:bookmarkEnd w:id="1357"/>
    </w:p>
    <w:p w:rsidR="000D65EE" w:rsidRDefault="000D65EE" w:rsidP="00BA1DBA">
      <w:pPr>
        <w:pStyle w:val="af6"/>
        <w:keepNext/>
        <w:rPr>
          <w:rtl/>
        </w:rPr>
      </w:pPr>
      <w:bookmarkStart w:id="1358" w:name="ET_yor_6423_52"/>
      <w:r w:rsidRPr="00D3551A">
        <w:rPr>
          <w:rStyle w:val="TagStyle"/>
          <w:rtl/>
        </w:rPr>
        <w:t xml:space="preserve"> &lt;&lt; יור &gt;&gt; </w:t>
      </w:r>
      <w:r>
        <w:rPr>
          <w:rtl/>
        </w:rPr>
        <w:t>היו"ר אמיר אוחנה:</w:t>
      </w:r>
      <w:r w:rsidRPr="00D3551A">
        <w:rPr>
          <w:rStyle w:val="TagStyle"/>
          <w:rtl/>
        </w:rPr>
        <w:t xml:space="preserve"> &lt;&lt; יור &gt;&gt;</w:t>
      </w:r>
      <w:r>
        <w:rPr>
          <w:rtl/>
        </w:rPr>
        <w:t xml:space="preserve">  </w:t>
      </w:r>
      <w:bookmarkEnd w:id="1358"/>
    </w:p>
    <w:p w:rsidR="000D65EE" w:rsidRDefault="000D65EE" w:rsidP="00A24BCA">
      <w:pPr>
        <w:rPr>
          <w:rtl/>
        </w:rPr>
      </w:pPr>
    </w:p>
    <w:p w:rsidR="000D65EE" w:rsidRDefault="000D65EE" w:rsidP="00A24BCA">
      <w:pPr>
        <w:rPr>
          <w:rtl/>
        </w:rPr>
      </w:pPr>
      <w:bookmarkStart w:id="1359" w:name="_ETM_Q5_291337"/>
      <w:bookmarkEnd w:id="1359"/>
      <w:r>
        <w:rPr>
          <w:rFonts w:hint="cs"/>
          <w:rtl/>
        </w:rPr>
        <w:t>לא לא</w:t>
      </w:r>
      <w:bookmarkStart w:id="1360" w:name="_ETM_Q5_292335"/>
      <w:bookmarkEnd w:id="1360"/>
      <w:r>
        <w:rPr>
          <w:rFonts w:hint="cs"/>
          <w:rtl/>
        </w:rPr>
        <w:t xml:space="preserve"> לא, גם אם את חולקת, תמצאי </w:t>
      </w:r>
      <w:r w:rsidR="00A24BCA">
        <w:rPr>
          <w:rFonts w:hint="cs"/>
          <w:rtl/>
        </w:rPr>
        <w:t>– –</w:t>
      </w:r>
      <w:r>
        <w:rPr>
          <w:rFonts w:hint="cs"/>
          <w:rtl/>
        </w:rPr>
        <w:t xml:space="preserve"> </w:t>
      </w:r>
    </w:p>
    <w:p w:rsidR="000D65EE" w:rsidRDefault="000D65EE" w:rsidP="00BA1DBA">
      <w:pPr>
        <w:rPr>
          <w:rtl/>
        </w:rPr>
      </w:pPr>
    </w:p>
    <w:p w:rsidR="000D65EE" w:rsidRDefault="000D65EE" w:rsidP="00BA1DBA">
      <w:pPr>
        <w:pStyle w:val="af5"/>
        <w:keepNext/>
        <w:rPr>
          <w:rtl/>
        </w:rPr>
      </w:pPr>
      <w:bookmarkStart w:id="1361" w:name="ET_interruption_5300_53"/>
      <w:r w:rsidRPr="00D3551A">
        <w:rPr>
          <w:rStyle w:val="TagStyle"/>
          <w:rtl/>
        </w:rPr>
        <w:t xml:space="preserve"> &lt;&lt; קריאה &gt;&gt; </w:t>
      </w:r>
      <w:r>
        <w:rPr>
          <w:rtl/>
        </w:rPr>
        <w:t>מירב בן ארי (יש עתיד):</w:t>
      </w:r>
      <w:r w:rsidRPr="00D3551A">
        <w:rPr>
          <w:rStyle w:val="TagStyle"/>
          <w:rtl/>
        </w:rPr>
        <w:t xml:space="preserve"> &lt;&lt; קריאה &gt;&gt;</w:t>
      </w:r>
      <w:r>
        <w:rPr>
          <w:rtl/>
        </w:rPr>
        <w:t xml:space="preserve">  </w:t>
      </w:r>
      <w:bookmarkEnd w:id="1361"/>
    </w:p>
    <w:p w:rsidR="000D65EE" w:rsidRDefault="000D65EE" w:rsidP="00A24BCA">
      <w:pPr>
        <w:rPr>
          <w:rtl/>
        </w:rPr>
      </w:pPr>
    </w:p>
    <w:p w:rsidR="000D65EE" w:rsidRDefault="000D65EE" w:rsidP="00BA1DBA">
      <w:pPr>
        <w:rPr>
          <w:rtl/>
        </w:rPr>
      </w:pPr>
      <w:r>
        <w:rPr>
          <w:rFonts w:hint="cs"/>
          <w:rtl/>
        </w:rPr>
        <w:t>למה לא להגיד את האמת?</w:t>
      </w:r>
    </w:p>
    <w:p w:rsidR="000D65EE" w:rsidRDefault="000D65EE" w:rsidP="00BA1DBA">
      <w:pPr>
        <w:rPr>
          <w:rtl/>
        </w:rPr>
      </w:pPr>
    </w:p>
    <w:p w:rsidR="000D65EE" w:rsidRDefault="000D65EE" w:rsidP="00BA1DBA">
      <w:pPr>
        <w:pStyle w:val="af6"/>
        <w:keepNext/>
        <w:rPr>
          <w:rtl/>
        </w:rPr>
      </w:pPr>
      <w:bookmarkStart w:id="1362" w:name="ET_yor_6423_54"/>
      <w:r w:rsidRPr="00D3551A">
        <w:rPr>
          <w:rStyle w:val="TagStyle"/>
          <w:rtl/>
        </w:rPr>
        <w:t xml:space="preserve"> &lt;&lt; יור &gt;&gt; </w:t>
      </w:r>
      <w:r>
        <w:rPr>
          <w:rtl/>
        </w:rPr>
        <w:t>היו"ר אמיר אוחנה:</w:t>
      </w:r>
      <w:r w:rsidRPr="00D3551A">
        <w:rPr>
          <w:rStyle w:val="TagStyle"/>
          <w:rtl/>
        </w:rPr>
        <w:t xml:space="preserve"> &lt;&lt; יור &gt;&gt;</w:t>
      </w:r>
      <w:r>
        <w:rPr>
          <w:rtl/>
        </w:rPr>
        <w:t xml:space="preserve">  </w:t>
      </w:r>
      <w:bookmarkEnd w:id="1362"/>
    </w:p>
    <w:p w:rsidR="000D65EE" w:rsidRDefault="000D65EE" w:rsidP="00A24BCA">
      <w:pPr>
        <w:rPr>
          <w:rtl/>
        </w:rPr>
      </w:pPr>
    </w:p>
    <w:p w:rsidR="000D65EE" w:rsidRDefault="00A24BCA" w:rsidP="00A24BCA">
      <w:pPr>
        <w:rPr>
          <w:rtl/>
        </w:rPr>
      </w:pPr>
      <w:r>
        <w:rPr>
          <w:rFonts w:hint="cs"/>
          <w:rtl/>
        </w:rPr>
        <w:t>– –</w:t>
      </w:r>
      <w:r w:rsidR="000D65EE">
        <w:rPr>
          <w:rFonts w:hint="cs"/>
          <w:rtl/>
        </w:rPr>
        <w:t xml:space="preserve"> את הבמות המתאימות </w:t>
      </w:r>
      <w:r>
        <w:rPr>
          <w:rFonts w:hint="cs"/>
          <w:rtl/>
        </w:rPr>
        <w:t>– – –</w:t>
      </w:r>
    </w:p>
    <w:p w:rsidR="000D65EE" w:rsidRDefault="000D65EE" w:rsidP="00BA1DBA">
      <w:pPr>
        <w:rPr>
          <w:rtl/>
        </w:rPr>
      </w:pPr>
    </w:p>
    <w:p w:rsidR="000D65EE" w:rsidRDefault="000D65EE" w:rsidP="00BA1DBA">
      <w:pPr>
        <w:pStyle w:val="af5"/>
        <w:keepNext/>
        <w:rPr>
          <w:rtl/>
        </w:rPr>
      </w:pPr>
      <w:bookmarkStart w:id="1363" w:name="ET_interruption_5300_55"/>
      <w:r w:rsidRPr="00D3551A">
        <w:rPr>
          <w:rStyle w:val="TagStyle"/>
          <w:rtl/>
        </w:rPr>
        <w:t xml:space="preserve"> &lt;&lt; קריאה &gt;&gt; </w:t>
      </w:r>
      <w:r>
        <w:rPr>
          <w:rtl/>
        </w:rPr>
        <w:t>מירב בן ארי (יש עתיד):</w:t>
      </w:r>
      <w:r w:rsidRPr="00D3551A">
        <w:rPr>
          <w:rStyle w:val="TagStyle"/>
          <w:rtl/>
        </w:rPr>
        <w:t xml:space="preserve"> &lt;&lt; קריאה &gt;&gt;</w:t>
      </w:r>
      <w:r>
        <w:rPr>
          <w:rtl/>
        </w:rPr>
        <w:t xml:space="preserve">  </w:t>
      </w:r>
      <w:bookmarkEnd w:id="1363"/>
    </w:p>
    <w:p w:rsidR="000D65EE" w:rsidRDefault="000D65EE" w:rsidP="00A24BCA">
      <w:pPr>
        <w:rPr>
          <w:rtl/>
        </w:rPr>
      </w:pPr>
    </w:p>
    <w:p w:rsidR="000D65EE" w:rsidRDefault="000D65EE" w:rsidP="00777FA2">
      <w:pPr>
        <w:rPr>
          <w:rtl/>
        </w:rPr>
      </w:pPr>
      <w:r>
        <w:rPr>
          <w:rFonts w:hint="cs"/>
          <w:rtl/>
        </w:rPr>
        <w:t>אנחנו תקענו את האיירסופט?</w:t>
      </w:r>
      <w:bookmarkStart w:id="1364" w:name="_ETM_Q5_295501"/>
      <w:bookmarkEnd w:id="1364"/>
    </w:p>
    <w:p w:rsidR="000D65EE" w:rsidRDefault="000D65EE" w:rsidP="00BA1DBA">
      <w:pPr>
        <w:rPr>
          <w:rtl/>
        </w:rPr>
      </w:pPr>
      <w:bookmarkStart w:id="1365" w:name="_ETM_Q5_295562"/>
      <w:bookmarkEnd w:id="1365"/>
    </w:p>
    <w:p w:rsidR="000D65EE" w:rsidRDefault="000D65EE" w:rsidP="00BA1DBA">
      <w:pPr>
        <w:pStyle w:val="-"/>
        <w:keepNext/>
        <w:rPr>
          <w:rtl/>
        </w:rPr>
      </w:pPr>
      <w:bookmarkStart w:id="1366" w:name="ET_speakercontinue_6427_57"/>
      <w:r w:rsidRPr="00D3551A">
        <w:rPr>
          <w:rStyle w:val="TagStyle"/>
          <w:rtl/>
        </w:rPr>
        <w:t xml:space="preserve">&lt;&lt; דובר_המשך &gt;&gt; </w:t>
      </w:r>
      <w:r>
        <w:rPr>
          <w:rtl/>
        </w:rPr>
        <w:t>השר לביטחון לאומי איתמר בן גביר:</w:t>
      </w:r>
      <w:r w:rsidRPr="00D3551A">
        <w:rPr>
          <w:rStyle w:val="TagStyle"/>
          <w:rtl/>
        </w:rPr>
        <w:t xml:space="preserve"> &lt;&lt; דובר_המשך &gt;&gt;</w:t>
      </w:r>
      <w:r>
        <w:rPr>
          <w:rtl/>
        </w:rPr>
        <w:t xml:space="preserve">  </w:t>
      </w:r>
      <w:bookmarkEnd w:id="1366"/>
    </w:p>
    <w:p w:rsidR="000D65EE" w:rsidRDefault="000D65EE" w:rsidP="00A24BCA">
      <w:pPr>
        <w:rPr>
          <w:rtl/>
          <w:lang w:eastAsia="he-IL"/>
        </w:rPr>
      </w:pPr>
    </w:p>
    <w:p w:rsidR="000D65EE" w:rsidRDefault="000D65EE" w:rsidP="00777FA2">
      <w:pPr>
        <w:rPr>
          <w:rtl/>
          <w:lang w:eastAsia="he-IL"/>
        </w:rPr>
      </w:pPr>
      <w:r>
        <w:rPr>
          <w:rFonts w:hint="cs"/>
          <w:rtl/>
          <w:lang w:eastAsia="he-IL"/>
        </w:rPr>
        <w:t xml:space="preserve">אדוני היושב-ראש, הם לא רגילים שאומרים </w:t>
      </w:r>
      <w:bookmarkStart w:id="1367" w:name="_ETM_Q5_297448"/>
      <w:bookmarkEnd w:id="1367"/>
      <w:r>
        <w:rPr>
          <w:rFonts w:hint="cs"/>
          <w:rtl/>
          <w:lang w:eastAsia="he-IL"/>
        </w:rPr>
        <w:t xml:space="preserve">להם את האמת. </w:t>
      </w:r>
    </w:p>
    <w:p w:rsidR="000D65EE" w:rsidRDefault="000D65EE" w:rsidP="00BA1DBA">
      <w:pPr>
        <w:rPr>
          <w:rtl/>
          <w:lang w:eastAsia="he-IL"/>
        </w:rPr>
      </w:pPr>
    </w:p>
    <w:p w:rsidR="000D65EE" w:rsidRDefault="000D65EE" w:rsidP="00BA1DBA">
      <w:pPr>
        <w:pStyle w:val="af5"/>
        <w:keepNext/>
        <w:rPr>
          <w:rtl/>
        </w:rPr>
      </w:pPr>
      <w:bookmarkStart w:id="1368" w:name="ET_interruption_6361_58"/>
      <w:r w:rsidRPr="00D3551A">
        <w:rPr>
          <w:rStyle w:val="TagStyle"/>
          <w:rtl/>
        </w:rPr>
        <w:t xml:space="preserve"> &lt;&lt; קריאה &gt;&gt; </w:t>
      </w:r>
      <w:r>
        <w:rPr>
          <w:rtl/>
        </w:rPr>
        <w:t>נאור שירי (יש עתיד):</w:t>
      </w:r>
      <w:r w:rsidRPr="00D3551A">
        <w:rPr>
          <w:rStyle w:val="TagStyle"/>
          <w:rtl/>
        </w:rPr>
        <w:t xml:space="preserve"> &lt;&lt; קריאה &gt;&gt;</w:t>
      </w:r>
      <w:r>
        <w:rPr>
          <w:rtl/>
        </w:rPr>
        <w:t xml:space="preserve">  </w:t>
      </w:r>
      <w:bookmarkEnd w:id="1368"/>
    </w:p>
    <w:p w:rsidR="000D65EE" w:rsidRDefault="000D65EE" w:rsidP="00A24BCA">
      <w:pPr>
        <w:rPr>
          <w:rtl/>
          <w:lang w:eastAsia="he-IL"/>
        </w:rPr>
      </w:pPr>
    </w:p>
    <w:p w:rsidR="000D65EE" w:rsidRDefault="000D65EE" w:rsidP="00BA1DBA">
      <w:pPr>
        <w:rPr>
          <w:rtl/>
          <w:lang w:eastAsia="he-IL"/>
        </w:rPr>
      </w:pPr>
      <w:r>
        <w:rPr>
          <w:rFonts w:hint="cs"/>
          <w:rtl/>
          <w:lang w:eastAsia="he-IL"/>
        </w:rPr>
        <w:t>די, נו.</w:t>
      </w:r>
    </w:p>
    <w:p w:rsidR="000D65EE" w:rsidRDefault="000D65EE" w:rsidP="00BA1DBA">
      <w:pPr>
        <w:rPr>
          <w:rtl/>
          <w:lang w:eastAsia="he-IL"/>
        </w:rPr>
      </w:pPr>
    </w:p>
    <w:p w:rsidR="000D65EE" w:rsidRDefault="000D65EE" w:rsidP="00BA1DBA">
      <w:pPr>
        <w:pStyle w:val="-"/>
        <w:keepNext/>
        <w:rPr>
          <w:rtl/>
        </w:rPr>
      </w:pPr>
      <w:bookmarkStart w:id="1369" w:name="ET_speakercontinue_6427_59"/>
      <w:r w:rsidRPr="00D3551A">
        <w:rPr>
          <w:rStyle w:val="TagStyle"/>
          <w:rtl/>
        </w:rPr>
        <w:t xml:space="preserve"> &lt;&lt; דובר_המשך &gt;&gt; </w:t>
      </w:r>
      <w:r>
        <w:rPr>
          <w:rtl/>
        </w:rPr>
        <w:t>השר לביטחון לאומי איתמר בן גביר:</w:t>
      </w:r>
      <w:r w:rsidRPr="00D3551A">
        <w:rPr>
          <w:rStyle w:val="TagStyle"/>
          <w:rtl/>
        </w:rPr>
        <w:t xml:space="preserve"> &lt;&lt; דובר_המשך &gt;&gt;</w:t>
      </w:r>
      <w:r>
        <w:rPr>
          <w:rtl/>
        </w:rPr>
        <w:t xml:space="preserve">  </w:t>
      </w:r>
      <w:bookmarkEnd w:id="1369"/>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הם </w:t>
      </w:r>
      <w:bookmarkStart w:id="1370" w:name="_ETM_Q5_300041"/>
      <w:bookmarkEnd w:id="1370"/>
      <w:r>
        <w:rPr>
          <w:rFonts w:hint="cs"/>
          <w:rtl/>
          <w:lang w:eastAsia="he-IL"/>
        </w:rPr>
        <w:t>רגילים למהדורות מלטפות, כל מיני כתבים כאלה שאומרים להם פוצי</w:t>
      </w:r>
      <w:bookmarkStart w:id="1371" w:name="_ETM_Q5_301705"/>
      <w:bookmarkEnd w:id="1371"/>
      <w:r>
        <w:rPr>
          <w:rFonts w:hint="cs"/>
          <w:rtl/>
          <w:lang w:eastAsia="he-IL"/>
        </w:rPr>
        <w:t xml:space="preserve">-מוצי. </w:t>
      </w:r>
    </w:p>
    <w:p w:rsidR="000D65EE" w:rsidRDefault="000D65EE" w:rsidP="00BA1DBA">
      <w:pPr>
        <w:rPr>
          <w:rtl/>
          <w:lang w:eastAsia="he-IL"/>
        </w:rPr>
      </w:pPr>
      <w:bookmarkStart w:id="1372" w:name="_ETM_Q5_303096"/>
      <w:bookmarkStart w:id="1373" w:name="_ETM_Q5_303169"/>
      <w:bookmarkEnd w:id="1372"/>
      <w:bookmarkEnd w:id="1373"/>
    </w:p>
    <w:p w:rsidR="000D65EE" w:rsidRDefault="000D65EE" w:rsidP="00BA1DBA">
      <w:pPr>
        <w:pStyle w:val="af5"/>
        <w:keepNext/>
        <w:rPr>
          <w:rtl/>
        </w:rPr>
      </w:pPr>
      <w:bookmarkStart w:id="1374" w:name="ET_interruption_6156_60"/>
      <w:r w:rsidRPr="00D3551A">
        <w:rPr>
          <w:rStyle w:val="TagStyle"/>
          <w:rtl/>
        </w:rPr>
        <w:t xml:space="preserve"> &lt;&lt; קריאה &gt;&gt; </w:t>
      </w:r>
      <w:r>
        <w:rPr>
          <w:rtl/>
        </w:rPr>
        <w:t>גלעד קריב (העבודה):</w:t>
      </w:r>
      <w:r w:rsidRPr="00D3551A">
        <w:rPr>
          <w:rStyle w:val="TagStyle"/>
          <w:rtl/>
        </w:rPr>
        <w:t xml:space="preserve"> &lt;&lt; קריאה &gt;&gt;</w:t>
      </w:r>
      <w:r>
        <w:rPr>
          <w:rtl/>
        </w:rPr>
        <w:t xml:space="preserve">  </w:t>
      </w:r>
      <w:bookmarkEnd w:id="1374"/>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אתה מדבר על תקשורת מלטפת? </w:t>
      </w:r>
    </w:p>
    <w:p w:rsidR="000D65EE" w:rsidRDefault="000D65EE" w:rsidP="00BA1DBA">
      <w:pPr>
        <w:rPr>
          <w:rtl/>
          <w:lang w:eastAsia="he-IL"/>
        </w:rPr>
      </w:pPr>
      <w:bookmarkStart w:id="1375" w:name="_ETM_Q5_302357"/>
      <w:bookmarkStart w:id="1376" w:name="_ETM_Q5_302432"/>
      <w:bookmarkEnd w:id="1375"/>
      <w:bookmarkEnd w:id="1376"/>
    </w:p>
    <w:p w:rsidR="000D65EE" w:rsidRDefault="000D65EE" w:rsidP="00BA1DBA">
      <w:pPr>
        <w:pStyle w:val="-"/>
        <w:keepNext/>
        <w:rPr>
          <w:rtl/>
        </w:rPr>
      </w:pPr>
      <w:bookmarkStart w:id="1377" w:name="ET_speakercontinue_6427_61"/>
      <w:r w:rsidRPr="00C126CF">
        <w:rPr>
          <w:rStyle w:val="TagStyle"/>
          <w:rtl/>
        </w:rPr>
        <w:t xml:space="preserve"> &lt;&lt; דובר_המשך &gt;&gt; </w:t>
      </w:r>
      <w:r>
        <w:rPr>
          <w:rtl/>
        </w:rPr>
        <w:t>השר לביטחון לאומי איתמר בן גביר:</w:t>
      </w:r>
      <w:r w:rsidRPr="00C126CF">
        <w:rPr>
          <w:rStyle w:val="TagStyle"/>
          <w:rtl/>
        </w:rPr>
        <w:t xml:space="preserve"> &lt;&lt; דובר_המשך &gt;&gt;</w:t>
      </w:r>
      <w:r>
        <w:rPr>
          <w:rtl/>
        </w:rPr>
        <w:t xml:space="preserve">  </w:t>
      </w:r>
      <w:bookmarkEnd w:id="1377"/>
    </w:p>
    <w:p w:rsidR="000D65EE" w:rsidRDefault="000D65EE" w:rsidP="00A24BCA">
      <w:pPr>
        <w:rPr>
          <w:rtl/>
          <w:lang w:eastAsia="he-IL"/>
        </w:rPr>
      </w:pPr>
    </w:p>
    <w:p w:rsidR="009679A9" w:rsidRDefault="000D65EE" w:rsidP="009679A9">
      <w:pPr>
        <w:rPr>
          <w:rtl/>
          <w:lang w:eastAsia="he-IL"/>
        </w:rPr>
      </w:pPr>
      <w:bookmarkStart w:id="1378" w:name="_ETM_Q5_304605"/>
      <w:bookmarkEnd w:id="1378"/>
      <w:r>
        <w:rPr>
          <w:rFonts w:hint="cs"/>
          <w:rtl/>
          <w:lang w:eastAsia="he-IL"/>
        </w:rPr>
        <w:t xml:space="preserve">הם יכולים לשקר, ואף אחד לא עונה להם. זה בסדר, בוקר טוב </w:t>
      </w:r>
      <w:bookmarkStart w:id="1379" w:name="_ETM_Q5_305863"/>
      <w:bookmarkEnd w:id="1379"/>
      <w:r>
        <w:rPr>
          <w:rFonts w:hint="cs"/>
          <w:rtl/>
          <w:lang w:eastAsia="he-IL"/>
        </w:rPr>
        <w:t>ישראל</w:t>
      </w:r>
      <w:r w:rsidR="009679A9">
        <w:rPr>
          <w:rFonts w:hint="cs"/>
          <w:rtl/>
          <w:lang w:eastAsia="he-IL"/>
        </w:rPr>
        <w:t>,</w:t>
      </w:r>
      <w:r>
        <w:rPr>
          <w:rFonts w:hint="cs"/>
          <w:rtl/>
          <w:lang w:eastAsia="he-IL"/>
        </w:rPr>
        <w:t xml:space="preserve"> תלמדו </w:t>
      </w:r>
      <w:r>
        <w:rPr>
          <w:rFonts w:hint="eastAsia"/>
          <w:rtl/>
          <w:lang w:eastAsia="he-IL"/>
        </w:rPr>
        <w:t>–</w:t>
      </w:r>
      <w:r>
        <w:rPr>
          <w:rFonts w:hint="cs"/>
          <w:rtl/>
          <w:lang w:eastAsia="he-IL"/>
        </w:rPr>
        <w:t xml:space="preserve"> אפשר לענות לכם. תלמדו שאפשר לענות </w:t>
      </w:r>
      <w:bookmarkStart w:id="1380" w:name="_ETM_Q5_317257"/>
      <w:bookmarkEnd w:id="1380"/>
      <w:r>
        <w:rPr>
          <w:rFonts w:hint="cs"/>
          <w:rtl/>
          <w:lang w:eastAsia="he-IL"/>
        </w:rPr>
        <w:t xml:space="preserve">לכם. </w:t>
      </w:r>
    </w:p>
    <w:p w:rsidR="009679A9" w:rsidRDefault="009679A9" w:rsidP="009679A9">
      <w:pPr>
        <w:rPr>
          <w:rtl/>
          <w:lang w:eastAsia="he-IL"/>
        </w:rPr>
      </w:pPr>
    </w:p>
    <w:p w:rsidR="000D65EE" w:rsidRDefault="000D65EE" w:rsidP="009679A9">
      <w:pPr>
        <w:rPr>
          <w:rtl/>
          <w:lang w:eastAsia="he-IL"/>
        </w:rPr>
      </w:pPr>
      <w:r>
        <w:rPr>
          <w:rFonts w:hint="cs"/>
          <w:rtl/>
          <w:lang w:eastAsia="he-IL"/>
        </w:rPr>
        <w:t xml:space="preserve">אדוני, מייד עם כניסתי לתפקיד התחלתי לנהל משא ומתן </w:t>
      </w:r>
      <w:bookmarkStart w:id="1381" w:name="_ETM_Q5_322704"/>
      <w:bookmarkEnd w:id="1381"/>
      <w:r>
        <w:rPr>
          <w:rFonts w:hint="cs"/>
          <w:rtl/>
          <w:lang w:eastAsia="he-IL"/>
        </w:rPr>
        <w:t xml:space="preserve">עיקש עם האוצר, ויכוחים קשים. ברוך השם </w:t>
      </w:r>
      <w:r w:rsidR="009679A9">
        <w:rPr>
          <w:rFonts w:hint="eastAsia"/>
          <w:rtl/>
          <w:lang w:eastAsia="he-IL"/>
        </w:rPr>
        <w:t xml:space="preserve">– </w:t>
      </w:r>
      <w:r>
        <w:rPr>
          <w:rFonts w:hint="cs"/>
          <w:rtl/>
          <w:lang w:eastAsia="he-IL"/>
        </w:rPr>
        <w:t xml:space="preserve">9 מיליארד שקלים. </w:t>
      </w:r>
    </w:p>
    <w:p w:rsidR="000D65EE" w:rsidRDefault="000D65EE" w:rsidP="00BA1DBA">
      <w:pPr>
        <w:rPr>
          <w:rtl/>
          <w:lang w:eastAsia="he-IL"/>
        </w:rPr>
      </w:pPr>
    </w:p>
    <w:p w:rsidR="000D65EE" w:rsidRDefault="000D65EE" w:rsidP="00BA1DBA">
      <w:pPr>
        <w:pStyle w:val="af5"/>
        <w:keepNext/>
        <w:rPr>
          <w:rtl/>
        </w:rPr>
      </w:pPr>
      <w:bookmarkStart w:id="1382" w:name="ET_interruption_6127_62"/>
      <w:r w:rsidRPr="00821C43">
        <w:rPr>
          <w:rStyle w:val="TagStyle"/>
          <w:rtl/>
        </w:rPr>
        <w:t xml:space="preserve"> &lt;&lt; קריאה &gt;&gt; </w:t>
      </w:r>
      <w:r>
        <w:rPr>
          <w:rtl/>
        </w:rPr>
        <w:t>ולדימיר בליאק (יש עתיד):</w:t>
      </w:r>
      <w:r w:rsidRPr="00821C43">
        <w:rPr>
          <w:rStyle w:val="TagStyle"/>
          <w:rtl/>
        </w:rPr>
        <w:t xml:space="preserve"> &lt;&lt; קריאה &gt;&gt;</w:t>
      </w:r>
      <w:r>
        <w:rPr>
          <w:rtl/>
        </w:rPr>
        <w:t xml:space="preserve">  </w:t>
      </w:r>
      <w:bookmarkEnd w:id="1382"/>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שקר. </w:t>
      </w:r>
    </w:p>
    <w:p w:rsidR="000D65EE" w:rsidRDefault="000D65EE" w:rsidP="00BA1DBA">
      <w:pPr>
        <w:rPr>
          <w:rtl/>
          <w:lang w:eastAsia="he-IL"/>
        </w:rPr>
      </w:pPr>
    </w:p>
    <w:p w:rsidR="000D65EE" w:rsidRDefault="000D65EE" w:rsidP="00BA1DBA">
      <w:pPr>
        <w:pStyle w:val="-"/>
        <w:keepNext/>
        <w:rPr>
          <w:rtl/>
        </w:rPr>
      </w:pPr>
      <w:bookmarkStart w:id="1383" w:name="ET_speakercontinue_6427_63"/>
      <w:r w:rsidRPr="00821C43">
        <w:rPr>
          <w:rStyle w:val="TagStyle"/>
          <w:rtl/>
        </w:rPr>
        <w:t xml:space="preserve"> &lt;&lt; דובר_המשך &gt;&gt; </w:t>
      </w:r>
      <w:r>
        <w:rPr>
          <w:rtl/>
        </w:rPr>
        <w:t>השר לביטחון לאומי איתמר בן גביר:</w:t>
      </w:r>
      <w:r w:rsidRPr="00821C43">
        <w:rPr>
          <w:rStyle w:val="TagStyle"/>
          <w:rtl/>
        </w:rPr>
        <w:t xml:space="preserve"> &lt;&lt; דובר_המשך &gt;&gt;</w:t>
      </w:r>
      <w:r>
        <w:rPr>
          <w:rtl/>
        </w:rPr>
        <w:t xml:space="preserve">  </w:t>
      </w:r>
      <w:bookmarkEnd w:id="1383"/>
    </w:p>
    <w:p w:rsidR="000D65EE" w:rsidRDefault="000D65EE" w:rsidP="00A24BCA">
      <w:pPr>
        <w:rPr>
          <w:rtl/>
          <w:lang w:eastAsia="he-IL"/>
        </w:rPr>
      </w:pPr>
    </w:p>
    <w:p w:rsidR="000D65EE" w:rsidRDefault="000D65EE" w:rsidP="00BA1DBA">
      <w:pPr>
        <w:rPr>
          <w:rtl/>
          <w:lang w:eastAsia="he-IL"/>
        </w:rPr>
      </w:pPr>
      <w:r>
        <w:rPr>
          <w:rFonts w:hint="cs"/>
          <w:rtl/>
          <w:lang w:eastAsia="he-IL"/>
        </w:rPr>
        <w:t>תשננו: 9 מיליארד שקלים.</w:t>
      </w:r>
    </w:p>
    <w:p w:rsidR="000D65EE" w:rsidRDefault="000D65EE" w:rsidP="00BA1DBA">
      <w:pPr>
        <w:rPr>
          <w:rtl/>
          <w:lang w:eastAsia="he-IL"/>
        </w:rPr>
      </w:pPr>
    </w:p>
    <w:p w:rsidR="000D65EE" w:rsidRDefault="000D65EE" w:rsidP="00BA1DBA">
      <w:pPr>
        <w:pStyle w:val="af6"/>
        <w:keepNext/>
        <w:rPr>
          <w:rtl/>
        </w:rPr>
      </w:pPr>
      <w:bookmarkStart w:id="1384" w:name="ET_yor_6423_64"/>
      <w:r w:rsidRPr="00821C43">
        <w:rPr>
          <w:rStyle w:val="TagStyle"/>
          <w:rtl/>
        </w:rPr>
        <w:t xml:space="preserve"> &lt;&lt; יור &gt;&gt; </w:t>
      </w:r>
      <w:r>
        <w:rPr>
          <w:rtl/>
        </w:rPr>
        <w:t>היו"ר אמיר אוחנה:</w:t>
      </w:r>
      <w:r w:rsidRPr="00821C43">
        <w:rPr>
          <w:rStyle w:val="TagStyle"/>
          <w:rtl/>
        </w:rPr>
        <w:t xml:space="preserve"> &lt;&lt; יור &gt;&gt;</w:t>
      </w:r>
      <w:r>
        <w:rPr>
          <w:rtl/>
        </w:rPr>
        <w:t xml:space="preserve">  </w:t>
      </w:r>
      <w:bookmarkEnd w:id="1384"/>
    </w:p>
    <w:p w:rsidR="000D65EE" w:rsidRDefault="000D65EE" w:rsidP="00A24BCA">
      <w:pPr>
        <w:rPr>
          <w:rtl/>
          <w:lang w:eastAsia="he-IL"/>
        </w:rPr>
      </w:pPr>
    </w:p>
    <w:p w:rsidR="000D65EE" w:rsidRDefault="000D65EE" w:rsidP="00BA1DBA">
      <w:pPr>
        <w:rPr>
          <w:rtl/>
          <w:lang w:eastAsia="he-IL"/>
        </w:rPr>
      </w:pPr>
      <w:r>
        <w:rPr>
          <w:rFonts w:hint="cs"/>
          <w:rtl/>
          <w:lang w:eastAsia="he-IL"/>
        </w:rPr>
        <w:t>חבר</w:t>
      </w:r>
      <w:bookmarkStart w:id="1385" w:name="_ETM_Q5_330775"/>
      <w:bookmarkEnd w:id="1385"/>
      <w:r>
        <w:rPr>
          <w:rFonts w:hint="cs"/>
          <w:rtl/>
          <w:lang w:eastAsia="he-IL"/>
        </w:rPr>
        <w:t xml:space="preserve"> הכנסת בליאק, קריאה ראשונה. </w:t>
      </w:r>
    </w:p>
    <w:p w:rsidR="000D65EE" w:rsidRDefault="000D65EE" w:rsidP="00BA1DBA">
      <w:pPr>
        <w:rPr>
          <w:rtl/>
          <w:lang w:eastAsia="he-IL"/>
        </w:rPr>
      </w:pPr>
      <w:bookmarkStart w:id="1386" w:name="_ETM_Q5_334993"/>
      <w:bookmarkStart w:id="1387" w:name="_ETM_Q5_335054"/>
      <w:bookmarkEnd w:id="1386"/>
      <w:bookmarkEnd w:id="1387"/>
    </w:p>
    <w:p w:rsidR="000D65EE" w:rsidRDefault="000D65EE" w:rsidP="00BA1DBA">
      <w:pPr>
        <w:pStyle w:val="-"/>
        <w:keepNext/>
        <w:rPr>
          <w:rtl/>
        </w:rPr>
      </w:pPr>
      <w:bookmarkStart w:id="1388" w:name="ET_speakercontinue_6427_65"/>
      <w:r w:rsidRPr="00821C43">
        <w:rPr>
          <w:rStyle w:val="TagStyle"/>
          <w:rtl/>
        </w:rPr>
        <w:t xml:space="preserve"> &lt;&lt; דובר_המשך &gt;&gt; </w:t>
      </w:r>
      <w:r>
        <w:rPr>
          <w:rtl/>
        </w:rPr>
        <w:t>השר לביטחון לאומי איתמר בן גביר:</w:t>
      </w:r>
      <w:r w:rsidRPr="00821C43">
        <w:rPr>
          <w:rStyle w:val="TagStyle"/>
          <w:rtl/>
        </w:rPr>
        <w:t xml:space="preserve"> &lt;&lt; דובר_המשך &gt;&gt;</w:t>
      </w:r>
      <w:r>
        <w:rPr>
          <w:rtl/>
        </w:rPr>
        <w:t xml:space="preserve">  </w:t>
      </w:r>
      <w:bookmarkEnd w:id="1388"/>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לא, הוא לא רגיל. </w:t>
      </w:r>
    </w:p>
    <w:p w:rsidR="000D65EE" w:rsidRDefault="000D65EE" w:rsidP="00BA1DBA">
      <w:pPr>
        <w:rPr>
          <w:rtl/>
          <w:lang w:eastAsia="he-IL"/>
        </w:rPr>
      </w:pPr>
      <w:bookmarkStart w:id="1389" w:name="_ETM_Q5_334219"/>
      <w:bookmarkStart w:id="1390" w:name="_ETM_Q5_334298"/>
      <w:bookmarkEnd w:id="1389"/>
      <w:bookmarkEnd w:id="1390"/>
    </w:p>
    <w:p w:rsidR="000D65EE" w:rsidRDefault="000D65EE" w:rsidP="00BA1DBA">
      <w:pPr>
        <w:pStyle w:val="af5"/>
        <w:keepNext/>
        <w:rPr>
          <w:rtl/>
        </w:rPr>
      </w:pPr>
      <w:bookmarkStart w:id="1391" w:name="ET_interruption_6127_66"/>
      <w:r w:rsidRPr="00821C43">
        <w:rPr>
          <w:rStyle w:val="TagStyle"/>
          <w:rtl/>
        </w:rPr>
        <w:t xml:space="preserve"> &lt;&lt; קריאה &gt;&gt; </w:t>
      </w:r>
      <w:r>
        <w:rPr>
          <w:rtl/>
        </w:rPr>
        <w:t>ולדימיר בליאק (יש עתיד):</w:t>
      </w:r>
      <w:r w:rsidRPr="00821C43">
        <w:rPr>
          <w:rStyle w:val="TagStyle"/>
          <w:rtl/>
        </w:rPr>
        <w:t xml:space="preserve"> &lt;&lt; קריאה &gt;&gt;</w:t>
      </w:r>
      <w:r>
        <w:rPr>
          <w:rtl/>
        </w:rPr>
        <w:t xml:space="preserve">  </w:t>
      </w:r>
      <w:bookmarkEnd w:id="1391"/>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הוא משקר. </w:t>
      </w:r>
      <w:bookmarkStart w:id="1392" w:name="_ETM_Q5_334735"/>
      <w:bookmarkEnd w:id="1392"/>
    </w:p>
    <w:p w:rsidR="000D65EE" w:rsidRDefault="000D65EE" w:rsidP="00BA1DBA">
      <w:pPr>
        <w:rPr>
          <w:rtl/>
          <w:lang w:eastAsia="he-IL"/>
        </w:rPr>
      </w:pPr>
      <w:bookmarkStart w:id="1393" w:name="_ETM_Q5_336815"/>
      <w:bookmarkStart w:id="1394" w:name="_ETM_Q5_336881"/>
      <w:bookmarkEnd w:id="1393"/>
      <w:bookmarkEnd w:id="1394"/>
    </w:p>
    <w:p w:rsidR="000D65EE" w:rsidRDefault="000D65EE" w:rsidP="00BA1DBA">
      <w:pPr>
        <w:pStyle w:val="-"/>
        <w:keepNext/>
        <w:rPr>
          <w:rtl/>
        </w:rPr>
      </w:pPr>
      <w:bookmarkStart w:id="1395" w:name="ET_speakercontinue_6427_67"/>
      <w:r w:rsidRPr="00821C43">
        <w:rPr>
          <w:rStyle w:val="TagStyle"/>
          <w:rtl/>
        </w:rPr>
        <w:t xml:space="preserve"> &lt;&lt; דובר_המשך &gt;&gt; </w:t>
      </w:r>
      <w:r>
        <w:rPr>
          <w:rtl/>
        </w:rPr>
        <w:t>השר לביטחון לאומי איתמר בן גביר:</w:t>
      </w:r>
      <w:r w:rsidRPr="00821C43">
        <w:rPr>
          <w:rStyle w:val="TagStyle"/>
          <w:rtl/>
        </w:rPr>
        <w:t xml:space="preserve"> &lt;&lt; דובר_המשך &gt;&gt;</w:t>
      </w:r>
      <w:r>
        <w:rPr>
          <w:rtl/>
        </w:rPr>
        <w:t xml:space="preserve">  </w:t>
      </w:r>
      <w:bookmarkEnd w:id="1395"/>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הוא לא רגיל, הוא רגיל ללכת לאולפן </w:t>
      </w:r>
      <w:r w:rsidR="00A24BCA">
        <w:rPr>
          <w:rFonts w:hint="cs"/>
          <w:rtl/>
          <w:lang w:eastAsia="he-IL"/>
        </w:rPr>
        <w:t>– – –</w:t>
      </w:r>
    </w:p>
    <w:p w:rsidR="000D65EE" w:rsidRDefault="000D65EE" w:rsidP="00BA1DBA">
      <w:pPr>
        <w:rPr>
          <w:rtl/>
          <w:lang w:eastAsia="he-IL"/>
        </w:rPr>
      </w:pPr>
    </w:p>
    <w:p w:rsidR="000D65EE" w:rsidRDefault="000D65EE" w:rsidP="00BA1DBA">
      <w:pPr>
        <w:pStyle w:val="af6"/>
        <w:keepNext/>
        <w:rPr>
          <w:rtl/>
        </w:rPr>
      </w:pPr>
      <w:bookmarkStart w:id="1396" w:name="ET_yor_6423_68"/>
      <w:r w:rsidRPr="00821C43">
        <w:rPr>
          <w:rStyle w:val="TagStyle"/>
          <w:rtl/>
        </w:rPr>
        <w:t xml:space="preserve"> &lt;&lt; יור &gt;&gt; </w:t>
      </w:r>
      <w:r>
        <w:rPr>
          <w:rtl/>
        </w:rPr>
        <w:t>היו"ר אמיר אוחנה:</w:t>
      </w:r>
      <w:r w:rsidRPr="00821C43">
        <w:rPr>
          <w:rStyle w:val="TagStyle"/>
          <w:rtl/>
        </w:rPr>
        <w:t xml:space="preserve"> &lt;&lt; יור &gt;&gt;</w:t>
      </w:r>
      <w:r>
        <w:rPr>
          <w:rtl/>
        </w:rPr>
        <w:t xml:space="preserve">  </w:t>
      </w:r>
      <w:bookmarkEnd w:id="1396"/>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חבר הכנסת קריב, קריאה ראשונה. </w:t>
      </w:r>
    </w:p>
    <w:p w:rsidR="000D65EE" w:rsidRDefault="000D65EE" w:rsidP="00BA1DBA">
      <w:pPr>
        <w:rPr>
          <w:rtl/>
          <w:lang w:eastAsia="he-IL"/>
        </w:rPr>
      </w:pPr>
    </w:p>
    <w:p w:rsidR="000D65EE" w:rsidRDefault="000D65EE" w:rsidP="00BA1DBA">
      <w:pPr>
        <w:pStyle w:val="-"/>
        <w:keepNext/>
        <w:rPr>
          <w:rtl/>
        </w:rPr>
      </w:pPr>
      <w:bookmarkStart w:id="1397" w:name="ET_speakercontinue_6427_69"/>
      <w:r w:rsidRPr="00821C43">
        <w:rPr>
          <w:rStyle w:val="TagStyle"/>
          <w:rtl/>
        </w:rPr>
        <w:t xml:space="preserve"> &lt;&lt; דובר_המשך &gt;&gt; </w:t>
      </w:r>
      <w:r>
        <w:rPr>
          <w:rtl/>
        </w:rPr>
        <w:t>השר לביטחון לאומי איתמר בן גביר:</w:t>
      </w:r>
      <w:r w:rsidRPr="00821C43">
        <w:rPr>
          <w:rStyle w:val="TagStyle"/>
          <w:rtl/>
        </w:rPr>
        <w:t xml:space="preserve"> &lt;&lt; דובר_המשך &gt;&gt;</w:t>
      </w:r>
      <w:r>
        <w:rPr>
          <w:rtl/>
        </w:rPr>
        <w:t xml:space="preserve">  </w:t>
      </w:r>
      <w:bookmarkEnd w:id="1397"/>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הוא לא רגיל. בוא, בליאק, בוא נעשה את החשבון, אמרו לי שאתה מבין בחשבון. </w:t>
      </w:r>
      <w:bookmarkStart w:id="1398" w:name="_ETM_Q5_344036"/>
      <w:bookmarkEnd w:id="1398"/>
      <w:r>
        <w:rPr>
          <w:rFonts w:hint="cs"/>
          <w:rtl/>
          <w:lang w:eastAsia="he-IL"/>
        </w:rPr>
        <w:t xml:space="preserve">3.45 מיליארד </w:t>
      </w:r>
      <w:r>
        <w:rPr>
          <w:rFonts w:hint="eastAsia"/>
          <w:rtl/>
          <w:lang w:eastAsia="he-IL"/>
        </w:rPr>
        <w:t>–</w:t>
      </w:r>
      <w:r>
        <w:rPr>
          <w:rFonts w:hint="cs"/>
          <w:rtl/>
          <w:lang w:eastAsia="he-IL"/>
        </w:rPr>
        <w:t xml:space="preserve"> התעצמות המשטרה, טכנולוגיות וכל מיני </w:t>
      </w:r>
      <w:bookmarkStart w:id="1399" w:name="_ETM_Q5_351091"/>
      <w:bookmarkEnd w:id="1399"/>
      <w:r>
        <w:rPr>
          <w:rFonts w:hint="cs"/>
          <w:rtl/>
          <w:lang w:eastAsia="he-IL"/>
        </w:rPr>
        <w:t xml:space="preserve">כאלה. </w:t>
      </w:r>
    </w:p>
    <w:p w:rsidR="000D65EE" w:rsidRDefault="000D65EE" w:rsidP="00BA1DBA">
      <w:pPr>
        <w:rPr>
          <w:rtl/>
          <w:lang w:eastAsia="he-IL"/>
        </w:rPr>
      </w:pPr>
      <w:bookmarkStart w:id="1400" w:name="_ETM_Q5_352020"/>
      <w:bookmarkStart w:id="1401" w:name="_ETM_Q5_352104"/>
      <w:bookmarkEnd w:id="1400"/>
      <w:bookmarkEnd w:id="1401"/>
    </w:p>
    <w:p w:rsidR="000D65EE" w:rsidRDefault="000D65EE" w:rsidP="00BA1DBA">
      <w:pPr>
        <w:pStyle w:val="af5"/>
        <w:keepNext/>
        <w:rPr>
          <w:rtl/>
        </w:rPr>
      </w:pPr>
      <w:bookmarkStart w:id="1402" w:name="ET_interruption_6127_70"/>
      <w:r w:rsidRPr="00821C43">
        <w:rPr>
          <w:rStyle w:val="TagStyle"/>
          <w:rtl/>
        </w:rPr>
        <w:t xml:space="preserve"> &lt;&lt; קריאה &gt;&gt; </w:t>
      </w:r>
      <w:r>
        <w:rPr>
          <w:rtl/>
        </w:rPr>
        <w:t>ולדימיר בליאק (יש עתיד):</w:t>
      </w:r>
      <w:r w:rsidRPr="00821C43">
        <w:rPr>
          <w:rStyle w:val="TagStyle"/>
          <w:rtl/>
        </w:rPr>
        <w:t xml:space="preserve"> &lt;&lt; קריאה &gt;&gt;</w:t>
      </w:r>
      <w:r>
        <w:rPr>
          <w:rtl/>
        </w:rPr>
        <w:t xml:space="preserve">  </w:t>
      </w:r>
      <w:bookmarkEnd w:id="1402"/>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אין תוספת </w:t>
      </w:r>
      <w:r w:rsidR="00A24BCA">
        <w:rPr>
          <w:rFonts w:hint="cs"/>
          <w:rtl/>
          <w:lang w:eastAsia="he-IL"/>
        </w:rPr>
        <w:t>– – –</w:t>
      </w:r>
      <w:r>
        <w:rPr>
          <w:rFonts w:hint="cs"/>
          <w:rtl/>
          <w:lang w:eastAsia="he-IL"/>
        </w:rPr>
        <w:t xml:space="preserve"> עבדו עליך. </w:t>
      </w:r>
    </w:p>
    <w:p w:rsidR="000D65EE" w:rsidRDefault="000D65EE" w:rsidP="00BA1DBA">
      <w:pPr>
        <w:rPr>
          <w:rtl/>
          <w:lang w:eastAsia="he-IL"/>
        </w:rPr>
      </w:pPr>
    </w:p>
    <w:p w:rsidR="000D65EE" w:rsidRDefault="000D65EE" w:rsidP="00BA1DBA">
      <w:pPr>
        <w:pStyle w:val="-"/>
        <w:keepNext/>
        <w:rPr>
          <w:rtl/>
        </w:rPr>
      </w:pPr>
      <w:bookmarkStart w:id="1403" w:name="ET_speakercontinue_6427_71"/>
      <w:r w:rsidRPr="00821C43">
        <w:rPr>
          <w:rStyle w:val="TagStyle"/>
          <w:rtl/>
        </w:rPr>
        <w:t xml:space="preserve"> &lt;&lt; דובר_המשך &gt;&gt; </w:t>
      </w:r>
      <w:r>
        <w:rPr>
          <w:rtl/>
        </w:rPr>
        <w:t>השר לביטחון לאומי איתמר בן גביר:</w:t>
      </w:r>
      <w:r w:rsidRPr="00821C43">
        <w:rPr>
          <w:rStyle w:val="TagStyle"/>
          <w:rtl/>
        </w:rPr>
        <w:t xml:space="preserve"> &lt;&lt; דובר_המשך &gt;&gt;</w:t>
      </w:r>
      <w:r>
        <w:rPr>
          <w:rtl/>
        </w:rPr>
        <w:t xml:space="preserve">  </w:t>
      </w:r>
      <w:bookmarkEnd w:id="1403"/>
    </w:p>
    <w:p w:rsidR="000D65EE" w:rsidRDefault="000D65EE" w:rsidP="00A24BCA">
      <w:pPr>
        <w:rPr>
          <w:rtl/>
          <w:lang w:eastAsia="he-IL"/>
        </w:rPr>
      </w:pPr>
    </w:p>
    <w:p w:rsidR="000D65EE" w:rsidRDefault="000D65EE" w:rsidP="00BA1DBA">
      <w:pPr>
        <w:rPr>
          <w:rtl/>
          <w:lang w:eastAsia="he-IL"/>
        </w:rPr>
      </w:pPr>
      <w:r>
        <w:rPr>
          <w:rFonts w:hint="cs"/>
          <w:rtl/>
          <w:lang w:eastAsia="he-IL"/>
        </w:rPr>
        <w:t>1.3</w:t>
      </w:r>
      <w:bookmarkStart w:id="1404" w:name="_ETM_Q5_356039"/>
      <w:bookmarkEnd w:id="1404"/>
      <w:r>
        <w:rPr>
          <w:rFonts w:hint="cs"/>
          <w:rtl/>
          <w:lang w:eastAsia="he-IL"/>
        </w:rPr>
        <w:t xml:space="preserve"> תוספות שכר.</w:t>
      </w:r>
    </w:p>
    <w:p w:rsidR="000D65EE" w:rsidRDefault="000D65EE" w:rsidP="00BA1DBA">
      <w:pPr>
        <w:rPr>
          <w:rtl/>
          <w:lang w:eastAsia="he-IL"/>
        </w:rPr>
      </w:pPr>
      <w:bookmarkStart w:id="1405" w:name="_ETM_Q5_355956"/>
      <w:bookmarkStart w:id="1406" w:name="_ETM_Q5_356021"/>
      <w:bookmarkEnd w:id="1405"/>
      <w:bookmarkEnd w:id="1406"/>
    </w:p>
    <w:p w:rsidR="000D65EE" w:rsidRDefault="000D65EE" w:rsidP="00BA1DBA">
      <w:pPr>
        <w:pStyle w:val="af5"/>
        <w:keepNext/>
        <w:rPr>
          <w:rtl/>
        </w:rPr>
      </w:pPr>
      <w:bookmarkStart w:id="1407" w:name="ET_interruption_6127_72"/>
      <w:r w:rsidRPr="00821C43">
        <w:rPr>
          <w:rStyle w:val="TagStyle"/>
          <w:rtl/>
        </w:rPr>
        <w:t xml:space="preserve"> &lt;&lt; קריאה &gt;&gt; </w:t>
      </w:r>
      <w:r>
        <w:rPr>
          <w:rtl/>
        </w:rPr>
        <w:t>ולדימיר בליאק (יש עתיד):</w:t>
      </w:r>
      <w:r w:rsidRPr="00821C43">
        <w:rPr>
          <w:rStyle w:val="TagStyle"/>
          <w:rtl/>
        </w:rPr>
        <w:t xml:space="preserve"> &lt;&lt; קריאה &gt;&gt;</w:t>
      </w:r>
      <w:r>
        <w:rPr>
          <w:rtl/>
        </w:rPr>
        <w:t xml:space="preserve">  </w:t>
      </w:r>
      <w:bookmarkEnd w:id="1407"/>
    </w:p>
    <w:p w:rsidR="000D65EE" w:rsidRDefault="000D65EE" w:rsidP="00A24BCA">
      <w:pPr>
        <w:rPr>
          <w:rtl/>
          <w:lang w:eastAsia="he-IL"/>
        </w:rPr>
      </w:pPr>
    </w:p>
    <w:p w:rsidR="000D65EE" w:rsidRDefault="00A24BCA" w:rsidP="00A24BCA">
      <w:pPr>
        <w:rPr>
          <w:rtl/>
          <w:lang w:eastAsia="he-IL"/>
        </w:rPr>
      </w:pPr>
      <w:r>
        <w:rPr>
          <w:rFonts w:hint="cs"/>
          <w:rtl/>
          <w:lang w:eastAsia="he-IL"/>
        </w:rPr>
        <w:t>– – –</w:t>
      </w:r>
      <w:r w:rsidR="000D65EE">
        <w:rPr>
          <w:rFonts w:hint="cs"/>
          <w:rtl/>
          <w:lang w:eastAsia="he-IL"/>
        </w:rPr>
        <w:t xml:space="preserve"> </w:t>
      </w:r>
      <w:bookmarkStart w:id="1408" w:name="_ETM_Q5_358397"/>
      <w:bookmarkEnd w:id="1408"/>
    </w:p>
    <w:p w:rsidR="000D65EE" w:rsidRDefault="000D65EE" w:rsidP="00BA1DBA">
      <w:pPr>
        <w:rPr>
          <w:rtl/>
          <w:lang w:eastAsia="he-IL"/>
        </w:rPr>
      </w:pPr>
      <w:bookmarkStart w:id="1409" w:name="_ETM_Q5_358456"/>
      <w:bookmarkEnd w:id="1409"/>
    </w:p>
    <w:p w:rsidR="000D65EE" w:rsidRDefault="000D65EE" w:rsidP="00BA1DBA">
      <w:pPr>
        <w:pStyle w:val="-"/>
        <w:keepNext/>
        <w:rPr>
          <w:rtl/>
        </w:rPr>
      </w:pPr>
      <w:bookmarkStart w:id="1410" w:name="ET_speakercontinue_6427_73"/>
      <w:r w:rsidRPr="00821C43">
        <w:rPr>
          <w:rStyle w:val="TagStyle"/>
          <w:rtl/>
        </w:rPr>
        <w:t xml:space="preserve"> &lt;&lt; דובר_המשך &gt;&gt; </w:t>
      </w:r>
      <w:r>
        <w:rPr>
          <w:rtl/>
        </w:rPr>
        <w:t>השר לביטחון לאומי איתמר בן גביר:</w:t>
      </w:r>
      <w:r w:rsidRPr="00821C43">
        <w:rPr>
          <w:rStyle w:val="TagStyle"/>
          <w:rtl/>
        </w:rPr>
        <w:t xml:space="preserve"> &lt;&lt; דובר_המשך &gt;&gt;</w:t>
      </w:r>
      <w:r>
        <w:rPr>
          <w:rtl/>
        </w:rPr>
        <w:t xml:space="preserve">  </w:t>
      </w:r>
      <w:bookmarkEnd w:id="1410"/>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הוא לא, עם נתונים קשה </w:t>
      </w:r>
      <w:bookmarkStart w:id="1411" w:name="_ETM_Q5_358105"/>
      <w:bookmarkEnd w:id="1411"/>
      <w:r>
        <w:rPr>
          <w:rFonts w:hint="cs"/>
          <w:rtl/>
          <w:lang w:eastAsia="he-IL"/>
        </w:rPr>
        <w:t>לו.</w:t>
      </w:r>
    </w:p>
    <w:p w:rsidR="000D65EE" w:rsidRDefault="000D65EE" w:rsidP="00BA1DBA">
      <w:pPr>
        <w:rPr>
          <w:rtl/>
          <w:lang w:eastAsia="he-IL"/>
        </w:rPr>
      </w:pPr>
    </w:p>
    <w:p w:rsidR="000D65EE" w:rsidRDefault="000D65EE" w:rsidP="00BA1DBA">
      <w:pPr>
        <w:pStyle w:val="af5"/>
        <w:keepNext/>
        <w:rPr>
          <w:rtl/>
        </w:rPr>
      </w:pPr>
      <w:bookmarkStart w:id="1412" w:name="_ETM_Q5_358657"/>
      <w:bookmarkStart w:id="1413" w:name="_ETM_Q5_358720"/>
      <w:bookmarkStart w:id="1414" w:name="ET_interruption_6127_76"/>
      <w:bookmarkEnd w:id="1412"/>
      <w:bookmarkEnd w:id="1413"/>
      <w:r w:rsidRPr="00821C43">
        <w:rPr>
          <w:rStyle w:val="TagStyle"/>
          <w:rtl/>
        </w:rPr>
        <w:t xml:space="preserve">&lt;&lt; קריאה &gt;&gt; </w:t>
      </w:r>
      <w:r>
        <w:rPr>
          <w:rtl/>
        </w:rPr>
        <w:t>ולדימיר בליאק (יש עתיד):</w:t>
      </w:r>
      <w:r w:rsidRPr="00821C43">
        <w:rPr>
          <w:rStyle w:val="TagStyle"/>
          <w:rtl/>
        </w:rPr>
        <w:t xml:space="preserve"> &lt;&lt; קריאה &gt;&gt;</w:t>
      </w:r>
      <w:r>
        <w:rPr>
          <w:rtl/>
        </w:rPr>
        <w:t xml:space="preserve">  </w:t>
      </w:r>
      <w:bookmarkEnd w:id="1414"/>
    </w:p>
    <w:p w:rsidR="000D65EE" w:rsidRDefault="000D65EE" w:rsidP="00A24BCA">
      <w:pPr>
        <w:rPr>
          <w:rtl/>
          <w:lang w:eastAsia="he-IL"/>
        </w:rPr>
      </w:pPr>
    </w:p>
    <w:p w:rsidR="000D65EE" w:rsidRDefault="000D65EE" w:rsidP="00BA1DBA">
      <w:pPr>
        <w:rPr>
          <w:rtl/>
          <w:lang w:eastAsia="he-IL"/>
        </w:rPr>
      </w:pPr>
      <w:r>
        <w:rPr>
          <w:rFonts w:hint="cs"/>
          <w:rtl/>
          <w:lang w:eastAsia="he-IL"/>
        </w:rPr>
        <w:t>אין, אני בדקתי את זה.</w:t>
      </w:r>
    </w:p>
    <w:p w:rsidR="000D65EE" w:rsidRDefault="000D65EE" w:rsidP="00BA1DBA">
      <w:pPr>
        <w:rPr>
          <w:b/>
          <w:bCs/>
          <w:u w:val="single"/>
          <w:rtl/>
          <w:lang w:eastAsia="he-IL"/>
        </w:rPr>
      </w:pPr>
    </w:p>
    <w:p w:rsidR="000D65EE" w:rsidRDefault="000D65EE" w:rsidP="00BA1DBA">
      <w:pPr>
        <w:pStyle w:val="-"/>
        <w:keepNext/>
        <w:rPr>
          <w:rtl/>
        </w:rPr>
      </w:pPr>
      <w:bookmarkStart w:id="1415" w:name="ET_speakercontinue_6427_78"/>
      <w:r w:rsidRPr="00821C43">
        <w:rPr>
          <w:rStyle w:val="TagStyle"/>
          <w:rtl/>
        </w:rPr>
        <w:t xml:space="preserve"> &lt;&lt; דובר_המשך &gt;&gt; </w:t>
      </w:r>
      <w:r>
        <w:rPr>
          <w:rtl/>
        </w:rPr>
        <w:t>השר לביטחון לאומי איתמר בן גביר:</w:t>
      </w:r>
      <w:r w:rsidRPr="00821C43">
        <w:rPr>
          <w:rStyle w:val="TagStyle"/>
          <w:rtl/>
        </w:rPr>
        <w:t xml:space="preserve"> &lt;&lt; דובר_המשך &gt;&gt;</w:t>
      </w:r>
      <w:r>
        <w:rPr>
          <w:rtl/>
        </w:rPr>
        <w:t xml:space="preserve">  </w:t>
      </w:r>
      <w:bookmarkEnd w:id="1415"/>
    </w:p>
    <w:p w:rsidR="000D65EE" w:rsidRDefault="000D65EE" w:rsidP="00A24BCA">
      <w:pPr>
        <w:rPr>
          <w:rtl/>
          <w:lang w:eastAsia="he-IL"/>
        </w:rPr>
      </w:pPr>
    </w:p>
    <w:p w:rsidR="000D65EE" w:rsidRDefault="000D65EE" w:rsidP="009679A9">
      <w:pPr>
        <w:pStyle w:val="afe"/>
        <w:numPr>
          <w:ilvl w:val="1"/>
          <w:numId w:val="3"/>
        </w:numPr>
        <w:rPr>
          <w:rtl/>
          <w:lang w:eastAsia="he-IL"/>
        </w:rPr>
      </w:pPr>
      <w:r>
        <w:rPr>
          <w:rFonts w:hint="cs"/>
          <w:rtl/>
          <w:lang w:eastAsia="he-IL"/>
        </w:rPr>
        <w:t xml:space="preserve">מיליארד תקצוב שכר, </w:t>
      </w:r>
      <w:bookmarkStart w:id="1416" w:name="_ETM_Q5_361125"/>
      <w:bookmarkEnd w:id="1416"/>
      <w:r>
        <w:rPr>
          <w:rFonts w:hint="cs"/>
          <w:rtl/>
          <w:lang w:eastAsia="he-IL"/>
        </w:rPr>
        <w:t>3.1 מיליארד תקצוב - -</w:t>
      </w:r>
    </w:p>
    <w:p w:rsidR="000D65EE" w:rsidRDefault="000D65EE" w:rsidP="00777FA2">
      <w:pPr>
        <w:rPr>
          <w:rtl/>
          <w:lang w:eastAsia="he-IL"/>
        </w:rPr>
      </w:pPr>
    </w:p>
    <w:p w:rsidR="000D65EE" w:rsidRDefault="000D65EE" w:rsidP="00BA1DBA">
      <w:pPr>
        <w:pStyle w:val="af5"/>
        <w:keepNext/>
        <w:rPr>
          <w:rtl/>
        </w:rPr>
      </w:pPr>
      <w:bookmarkStart w:id="1417" w:name="ET_interruption_6127_79"/>
      <w:r w:rsidRPr="00821C43">
        <w:rPr>
          <w:rStyle w:val="TagStyle"/>
          <w:rtl/>
        </w:rPr>
        <w:t xml:space="preserve"> &lt;&lt; קריאה &gt;&gt; </w:t>
      </w:r>
      <w:r>
        <w:rPr>
          <w:rtl/>
        </w:rPr>
        <w:t>ולדימיר בליאק (יש עתיד):</w:t>
      </w:r>
      <w:r w:rsidRPr="00821C43">
        <w:rPr>
          <w:rStyle w:val="TagStyle"/>
          <w:rtl/>
        </w:rPr>
        <w:t xml:space="preserve"> &lt;&lt; קריאה &gt;&gt;</w:t>
      </w:r>
      <w:r>
        <w:rPr>
          <w:rtl/>
        </w:rPr>
        <w:t xml:space="preserve">  </w:t>
      </w:r>
      <w:bookmarkEnd w:id="1417"/>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אתה מספר סיפורים. </w:t>
      </w:r>
    </w:p>
    <w:p w:rsidR="000D65EE" w:rsidRDefault="000D65EE" w:rsidP="00BA1DBA">
      <w:pPr>
        <w:rPr>
          <w:rtl/>
          <w:lang w:eastAsia="he-IL"/>
        </w:rPr>
      </w:pPr>
      <w:bookmarkStart w:id="1418" w:name="_ETM_Q5_364146"/>
      <w:bookmarkEnd w:id="1418"/>
    </w:p>
    <w:p w:rsidR="000D65EE" w:rsidRDefault="000D65EE" w:rsidP="00BA1DBA">
      <w:pPr>
        <w:pStyle w:val="-"/>
        <w:keepNext/>
        <w:rPr>
          <w:rtl/>
        </w:rPr>
      </w:pPr>
      <w:bookmarkStart w:id="1419" w:name="ET_speakercontinue_6427_80"/>
      <w:r w:rsidRPr="00821C43">
        <w:rPr>
          <w:rStyle w:val="TagStyle"/>
          <w:rtl/>
        </w:rPr>
        <w:t xml:space="preserve"> &lt;&lt; דובר_המשך &gt;&gt; </w:t>
      </w:r>
      <w:r>
        <w:rPr>
          <w:rtl/>
        </w:rPr>
        <w:t>השר לביטחון לאומי איתמר בן גביר:</w:t>
      </w:r>
      <w:r w:rsidRPr="00821C43">
        <w:rPr>
          <w:rStyle w:val="TagStyle"/>
          <w:rtl/>
        </w:rPr>
        <w:t xml:space="preserve"> &lt;&lt; דובר_המשך &gt;&gt;</w:t>
      </w:r>
      <w:r>
        <w:rPr>
          <w:rtl/>
        </w:rPr>
        <w:t xml:space="preserve">  </w:t>
      </w:r>
      <w:bookmarkEnd w:id="1419"/>
    </w:p>
    <w:p w:rsidR="000D65EE" w:rsidRDefault="000D65EE" w:rsidP="00A24BCA">
      <w:pPr>
        <w:rPr>
          <w:rtl/>
          <w:lang w:eastAsia="he-IL"/>
        </w:rPr>
      </w:pPr>
    </w:p>
    <w:p w:rsidR="000D65EE" w:rsidRDefault="00A24BCA" w:rsidP="00A24BCA">
      <w:pPr>
        <w:rPr>
          <w:rtl/>
          <w:lang w:eastAsia="he-IL"/>
        </w:rPr>
      </w:pPr>
      <w:bookmarkStart w:id="1420" w:name="_ETM_Q5_365054"/>
      <w:bookmarkEnd w:id="1420"/>
      <w:r>
        <w:rPr>
          <w:rFonts w:hint="cs"/>
          <w:rtl/>
          <w:lang w:eastAsia="he-IL"/>
        </w:rPr>
        <w:t>– –</w:t>
      </w:r>
      <w:r w:rsidR="000D65EE">
        <w:rPr>
          <w:rFonts w:hint="cs"/>
          <w:rtl/>
          <w:lang w:eastAsia="he-IL"/>
        </w:rPr>
        <w:t xml:space="preserve"> מימוש </w:t>
      </w:r>
      <w:bookmarkStart w:id="1421" w:name="_ETM_Q5_366219"/>
      <w:bookmarkEnd w:id="1421"/>
      <w:r w:rsidR="000D65EE">
        <w:rPr>
          <w:rFonts w:hint="cs"/>
          <w:rtl/>
          <w:lang w:eastAsia="he-IL"/>
        </w:rPr>
        <w:t xml:space="preserve">התחייבויות. </w:t>
      </w:r>
    </w:p>
    <w:p w:rsidR="000D65EE" w:rsidRDefault="000D65EE" w:rsidP="00BA1DBA">
      <w:pPr>
        <w:rPr>
          <w:rtl/>
          <w:lang w:eastAsia="he-IL"/>
        </w:rPr>
      </w:pPr>
    </w:p>
    <w:p w:rsidR="000D65EE" w:rsidRDefault="000D65EE" w:rsidP="00BA1DBA">
      <w:pPr>
        <w:pStyle w:val="af5"/>
        <w:keepNext/>
        <w:rPr>
          <w:rtl/>
        </w:rPr>
      </w:pPr>
      <w:bookmarkStart w:id="1422" w:name="ET_interruption_6127_81"/>
      <w:r w:rsidRPr="00821C43">
        <w:rPr>
          <w:rStyle w:val="TagStyle"/>
          <w:rtl/>
        </w:rPr>
        <w:t xml:space="preserve"> &lt;&lt; קריאה &gt;&gt; </w:t>
      </w:r>
      <w:r>
        <w:rPr>
          <w:rtl/>
        </w:rPr>
        <w:t>ולדימיר בליאק (יש עתיד):</w:t>
      </w:r>
      <w:r w:rsidRPr="00821C43">
        <w:rPr>
          <w:rStyle w:val="TagStyle"/>
          <w:rtl/>
        </w:rPr>
        <w:t xml:space="preserve"> &lt;&lt; קריאה &gt;&gt;</w:t>
      </w:r>
      <w:r>
        <w:rPr>
          <w:rtl/>
        </w:rPr>
        <w:t xml:space="preserve">  </w:t>
      </w:r>
      <w:bookmarkEnd w:id="1422"/>
    </w:p>
    <w:p w:rsidR="000D65EE" w:rsidRDefault="000D65EE" w:rsidP="00A24BCA">
      <w:pPr>
        <w:rPr>
          <w:rtl/>
          <w:lang w:eastAsia="he-IL"/>
        </w:rPr>
      </w:pPr>
    </w:p>
    <w:p w:rsidR="000D65EE" w:rsidRDefault="000D65EE" w:rsidP="009679A9">
      <w:pPr>
        <w:rPr>
          <w:rtl/>
          <w:lang w:eastAsia="he-IL"/>
        </w:rPr>
      </w:pPr>
      <w:r>
        <w:rPr>
          <w:rFonts w:hint="cs"/>
          <w:rtl/>
          <w:lang w:eastAsia="he-IL"/>
        </w:rPr>
        <w:t>אין שקל אחד</w:t>
      </w:r>
      <w:r w:rsidR="009679A9">
        <w:rPr>
          <w:rFonts w:hint="cs"/>
          <w:rtl/>
          <w:lang w:eastAsia="he-IL"/>
        </w:rPr>
        <w:t>.</w:t>
      </w:r>
      <w:r>
        <w:rPr>
          <w:rFonts w:hint="cs"/>
          <w:rtl/>
          <w:lang w:eastAsia="he-IL"/>
        </w:rPr>
        <w:t xml:space="preserve"> אין. </w:t>
      </w:r>
    </w:p>
    <w:p w:rsidR="000D65EE" w:rsidRDefault="000D65EE" w:rsidP="00BA1DBA">
      <w:pPr>
        <w:rPr>
          <w:rtl/>
          <w:lang w:eastAsia="he-IL"/>
        </w:rPr>
      </w:pPr>
      <w:bookmarkStart w:id="1423" w:name="_ETM_Q5_366573"/>
      <w:bookmarkStart w:id="1424" w:name="_ETM_Q5_366639"/>
      <w:bookmarkEnd w:id="1423"/>
      <w:bookmarkEnd w:id="1424"/>
    </w:p>
    <w:p w:rsidR="000D65EE" w:rsidRDefault="000D65EE" w:rsidP="00BA1DBA">
      <w:pPr>
        <w:pStyle w:val="-"/>
        <w:keepNext/>
        <w:rPr>
          <w:rtl/>
        </w:rPr>
      </w:pPr>
      <w:bookmarkStart w:id="1425" w:name="ET_speakercontinue_6427_82"/>
      <w:r w:rsidRPr="00821C43">
        <w:rPr>
          <w:rStyle w:val="TagStyle"/>
          <w:rtl/>
        </w:rPr>
        <w:t xml:space="preserve"> &lt;&lt; דובר_המשך &gt;&gt; </w:t>
      </w:r>
      <w:r>
        <w:rPr>
          <w:rtl/>
        </w:rPr>
        <w:t>השר לביטחון לאומי איתמר בן גביר:</w:t>
      </w:r>
      <w:r w:rsidRPr="00821C43">
        <w:rPr>
          <w:rStyle w:val="TagStyle"/>
          <w:rtl/>
        </w:rPr>
        <w:t xml:space="preserve"> &lt;&lt; דובר_המשך &gt;&gt;</w:t>
      </w:r>
      <w:r>
        <w:rPr>
          <w:rtl/>
        </w:rPr>
        <w:t xml:space="preserve">  </w:t>
      </w:r>
      <w:bookmarkEnd w:id="1425"/>
    </w:p>
    <w:p w:rsidR="000D65EE" w:rsidRDefault="000D65EE" w:rsidP="00A24BCA">
      <w:pPr>
        <w:rPr>
          <w:rtl/>
          <w:lang w:eastAsia="he-IL"/>
        </w:rPr>
      </w:pPr>
    </w:p>
    <w:p w:rsidR="000D65EE" w:rsidRDefault="000D65EE" w:rsidP="00BA1DBA">
      <w:pPr>
        <w:rPr>
          <w:rtl/>
          <w:lang w:eastAsia="he-IL"/>
        </w:rPr>
      </w:pPr>
      <w:bookmarkStart w:id="1426" w:name="_ETM_Q5_368425"/>
      <w:bookmarkEnd w:id="1426"/>
      <w:r>
        <w:rPr>
          <w:rFonts w:hint="cs"/>
          <w:rtl/>
          <w:lang w:eastAsia="he-IL"/>
        </w:rPr>
        <w:t xml:space="preserve">אדוני. </w:t>
      </w:r>
    </w:p>
    <w:p w:rsidR="000D65EE" w:rsidRDefault="000D65EE" w:rsidP="00BA1DBA">
      <w:pPr>
        <w:rPr>
          <w:rtl/>
          <w:lang w:eastAsia="he-IL"/>
        </w:rPr>
      </w:pPr>
    </w:p>
    <w:p w:rsidR="000D65EE" w:rsidRDefault="000D65EE" w:rsidP="00BA1DBA">
      <w:pPr>
        <w:pStyle w:val="af6"/>
        <w:keepNext/>
        <w:rPr>
          <w:rtl/>
        </w:rPr>
      </w:pPr>
      <w:bookmarkStart w:id="1427" w:name="ET_yor_6423_83"/>
      <w:r w:rsidRPr="00821C43">
        <w:rPr>
          <w:rStyle w:val="TagStyle"/>
          <w:rtl/>
        </w:rPr>
        <w:t xml:space="preserve"> &lt;&lt; יור &gt;&gt; </w:t>
      </w:r>
      <w:r>
        <w:rPr>
          <w:rtl/>
        </w:rPr>
        <w:t>היו"ר אמיר אוחנה:</w:t>
      </w:r>
      <w:r w:rsidRPr="00821C43">
        <w:rPr>
          <w:rStyle w:val="TagStyle"/>
          <w:rtl/>
        </w:rPr>
        <w:t xml:space="preserve"> &lt;&lt; יור &gt;&gt;</w:t>
      </w:r>
      <w:r>
        <w:rPr>
          <w:rtl/>
        </w:rPr>
        <w:t xml:space="preserve">  </w:t>
      </w:r>
      <w:bookmarkEnd w:id="1427"/>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כשאדוני פונה </w:t>
      </w:r>
      <w:bookmarkStart w:id="1428" w:name="_ETM_Q5_370295"/>
      <w:bookmarkEnd w:id="1428"/>
      <w:r>
        <w:rPr>
          <w:rFonts w:hint="cs"/>
          <w:rtl/>
          <w:lang w:eastAsia="he-IL"/>
        </w:rPr>
        <w:t>מפורשות לחבר כנסת, קשה לי שלא לאפשר לו להגיב.</w:t>
      </w:r>
    </w:p>
    <w:p w:rsidR="000D65EE" w:rsidRDefault="000D65EE" w:rsidP="00BA1DBA">
      <w:pPr>
        <w:rPr>
          <w:rtl/>
          <w:lang w:eastAsia="he-IL"/>
        </w:rPr>
      </w:pPr>
    </w:p>
    <w:p w:rsidR="000D65EE" w:rsidRDefault="000D65EE" w:rsidP="00BA1DBA">
      <w:pPr>
        <w:pStyle w:val="-"/>
        <w:keepNext/>
        <w:rPr>
          <w:rtl/>
        </w:rPr>
      </w:pPr>
      <w:bookmarkStart w:id="1429" w:name="ET_speakercontinue_6427_84"/>
      <w:r w:rsidRPr="0071038E">
        <w:rPr>
          <w:rStyle w:val="TagStyle"/>
          <w:rtl/>
        </w:rPr>
        <w:t xml:space="preserve"> &lt;&lt; דובר_המשך &gt;&gt; </w:t>
      </w:r>
      <w:r>
        <w:rPr>
          <w:rtl/>
        </w:rPr>
        <w:t>השר לביטחון לאומי איתמר בן גביר:</w:t>
      </w:r>
      <w:r w:rsidRPr="0071038E">
        <w:rPr>
          <w:rStyle w:val="TagStyle"/>
          <w:rtl/>
        </w:rPr>
        <w:t xml:space="preserve"> &lt;&lt; דובר_המשך &gt;&gt;</w:t>
      </w:r>
      <w:r>
        <w:rPr>
          <w:rtl/>
        </w:rPr>
        <w:t xml:space="preserve">  </w:t>
      </w:r>
      <w:bookmarkEnd w:id="1429"/>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קיבלתי, קיבלתי. </w:t>
      </w:r>
    </w:p>
    <w:p w:rsidR="000D65EE" w:rsidRDefault="000D65EE" w:rsidP="00BA1DBA">
      <w:pPr>
        <w:rPr>
          <w:rtl/>
          <w:lang w:eastAsia="he-IL"/>
        </w:rPr>
      </w:pPr>
    </w:p>
    <w:p w:rsidR="000D65EE" w:rsidRDefault="000D65EE" w:rsidP="00BA1DBA">
      <w:pPr>
        <w:pStyle w:val="af6"/>
        <w:keepNext/>
        <w:rPr>
          <w:rtl/>
        </w:rPr>
      </w:pPr>
      <w:bookmarkStart w:id="1430" w:name="ET_yor_6423_85"/>
      <w:r w:rsidRPr="0071038E">
        <w:rPr>
          <w:rStyle w:val="TagStyle"/>
          <w:rtl/>
        </w:rPr>
        <w:t xml:space="preserve"> &lt;&lt; יור &gt;&gt; </w:t>
      </w:r>
      <w:r>
        <w:rPr>
          <w:rtl/>
        </w:rPr>
        <w:t>היו"ר אמיר אוחנה:</w:t>
      </w:r>
      <w:r w:rsidRPr="0071038E">
        <w:rPr>
          <w:rStyle w:val="TagStyle"/>
          <w:rtl/>
        </w:rPr>
        <w:t xml:space="preserve"> &lt;&lt; יור &gt;&gt;</w:t>
      </w:r>
      <w:r>
        <w:rPr>
          <w:rtl/>
        </w:rPr>
        <w:t xml:space="preserve">  </w:t>
      </w:r>
      <w:bookmarkEnd w:id="1430"/>
    </w:p>
    <w:p w:rsidR="000D65EE" w:rsidRDefault="000D65EE" w:rsidP="00A24BCA">
      <w:pPr>
        <w:rPr>
          <w:rtl/>
          <w:lang w:eastAsia="he-IL"/>
        </w:rPr>
      </w:pPr>
    </w:p>
    <w:p w:rsidR="000D65EE" w:rsidRDefault="000D65EE" w:rsidP="00BA1DBA">
      <w:pPr>
        <w:rPr>
          <w:rtl/>
          <w:lang w:eastAsia="he-IL"/>
        </w:rPr>
      </w:pPr>
      <w:r>
        <w:rPr>
          <w:rFonts w:hint="cs"/>
          <w:rtl/>
          <w:lang w:eastAsia="he-IL"/>
        </w:rPr>
        <w:t>בוא נדבר באופן כללי למליאה.</w:t>
      </w:r>
    </w:p>
    <w:p w:rsidR="000D65EE" w:rsidRDefault="000D65EE" w:rsidP="00BA1DBA">
      <w:pPr>
        <w:rPr>
          <w:rtl/>
          <w:lang w:eastAsia="he-IL"/>
        </w:rPr>
      </w:pPr>
    </w:p>
    <w:p w:rsidR="000D65EE" w:rsidRDefault="000D65EE" w:rsidP="00BA1DBA">
      <w:pPr>
        <w:pStyle w:val="-"/>
        <w:keepNext/>
        <w:rPr>
          <w:rtl/>
        </w:rPr>
      </w:pPr>
      <w:bookmarkStart w:id="1431" w:name="ET_speakercontinue_6427_86"/>
      <w:r w:rsidRPr="007F0CEE">
        <w:rPr>
          <w:rStyle w:val="TagStyle"/>
          <w:rtl/>
        </w:rPr>
        <w:t xml:space="preserve"> &lt;&lt; דובר_המשך &gt;&gt; </w:t>
      </w:r>
      <w:r>
        <w:rPr>
          <w:rtl/>
        </w:rPr>
        <w:t>השר לביטחון לאומי איתמר בן גביר:</w:t>
      </w:r>
      <w:r w:rsidRPr="007F0CEE">
        <w:rPr>
          <w:rStyle w:val="TagStyle"/>
          <w:rtl/>
        </w:rPr>
        <w:t xml:space="preserve"> &lt;&lt; דובר_המשך &gt;&gt;</w:t>
      </w:r>
      <w:r>
        <w:rPr>
          <w:rtl/>
        </w:rPr>
        <w:t xml:space="preserve">  </w:t>
      </w:r>
      <w:bookmarkEnd w:id="1431"/>
    </w:p>
    <w:p w:rsidR="000D65EE" w:rsidRDefault="000D65EE" w:rsidP="00A24BCA">
      <w:pPr>
        <w:rPr>
          <w:rtl/>
          <w:lang w:eastAsia="he-IL"/>
        </w:rPr>
      </w:pPr>
    </w:p>
    <w:p w:rsidR="000D65EE" w:rsidRDefault="000D65EE" w:rsidP="009679A9">
      <w:pPr>
        <w:rPr>
          <w:rtl/>
          <w:lang w:eastAsia="he-IL"/>
        </w:rPr>
      </w:pPr>
      <w:r>
        <w:rPr>
          <w:rFonts w:hint="cs"/>
          <w:rtl/>
          <w:lang w:eastAsia="he-IL"/>
        </w:rPr>
        <w:t xml:space="preserve">נכון, אדוני, הם צודקים, אלו לא 9 מיליארד, אלא 9.2 מיליארד. זה מה שיש, ואתם לא דאגתם </w:t>
      </w:r>
      <w:bookmarkStart w:id="1432" w:name="_ETM_Q5_389884"/>
      <w:bookmarkEnd w:id="1432"/>
      <w:r>
        <w:rPr>
          <w:rFonts w:hint="cs"/>
          <w:rtl/>
          <w:lang w:eastAsia="he-IL"/>
        </w:rPr>
        <w:t xml:space="preserve">לדבר הזה. בתקופה שלכם החלשתם את המשטרה, החלשתם את שירות בתי הסוהר, החלשתם את כל המנגנונים, פגעתם במדינת </w:t>
      </w:r>
      <w:bookmarkStart w:id="1433" w:name="_ETM_Q5_397259"/>
      <w:bookmarkEnd w:id="1433"/>
      <w:r>
        <w:rPr>
          <w:rFonts w:hint="cs"/>
          <w:rtl/>
          <w:lang w:eastAsia="he-IL"/>
        </w:rPr>
        <w:t xml:space="preserve">ישראל. אז נכון, אדוני, כדי לגייס עכשיו יותר מ-4,000 לוחמים </w:t>
      </w:r>
      <w:r>
        <w:rPr>
          <w:rFonts w:hint="eastAsia"/>
          <w:rtl/>
          <w:lang w:eastAsia="he-IL"/>
        </w:rPr>
        <w:t>–</w:t>
      </w:r>
      <w:r>
        <w:rPr>
          <w:rFonts w:hint="cs"/>
          <w:rtl/>
          <w:lang w:eastAsia="he-IL"/>
        </w:rPr>
        <w:t xml:space="preserve"> אנחנו נביא את הפירוט תכף </w:t>
      </w:r>
      <w:r>
        <w:rPr>
          <w:rFonts w:hint="eastAsia"/>
          <w:rtl/>
          <w:lang w:eastAsia="he-IL"/>
        </w:rPr>
        <w:t>–</w:t>
      </w:r>
      <w:r>
        <w:rPr>
          <w:rFonts w:hint="cs"/>
          <w:rtl/>
          <w:lang w:eastAsia="he-IL"/>
        </w:rPr>
        <w:t xml:space="preserve"> צריך זמן, צריך לנשום נשימה עמוקה. אבל את מה שלא </w:t>
      </w:r>
      <w:bookmarkStart w:id="1434" w:name="_ETM_Q5_415046"/>
      <w:bookmarkEnd w:id="1434"/>
      <w:r>
        <w:rPr>
          <w:rFonts w:hint="cs"/>
          <w:rtl/>
          <w:lang w:eastAsia="he-IL"/>
        </w:rPr>
        <w:t xml:space="preserve">עשיתם כל הכהונה שלכם, אנחנו בכמה חודשים עשינו, ולא </w:t>
      </w:r>
      <w:bookmarkStart w:id="1435" w:name="_ETM_Q5_418907"/>
      <w:bookmarkEnd w:id="1435"/>
      <w:r>
        <w:rPr>
          <w:rFonts w:hint="cs"/>
          <w:rtl/>
          <w:lang w:eastAsia="he-IL"/>
        </w:rPr>
        <w:t xml:space="preserve">תעזור התקשורת המלטפת, הפוצי-מוצי, שרק יודעת לתקוף </w:t>
      </w:r>
      <w:bookmarkStart w:id="1436" w:name="_ETM_Q5_425829"/>
      <w:bookmarkEnd w:id="1436"/>
      <w:r>
        <w:rPr>
          <w:rFonts w:hint="cs"/>
          <w:rtl/>
          <w:lang w:eastAsia="he-IL"/>
        </w:rPr>
        <w:t>אותנו. אתם לא מצליחים להנדס את התודעה.</w:t>
      </w:r>
      <w:bookmarkStart w:id="1437" w:name="_ETM_Q5_432716"/>
      <w:bookmarkEnd w:id="1437"/>
    </w:p>
    <w:p w:rsidR="000D65EE" w:rsidRDefault="000D65EE" w:rsidP="00BA1DBA">
      <w:pPr>
        <w:rPr>
          <w:rtl/>
          <w:lang w:eastAsia="he-IL"/>
        </w:rPr>
      </w:pPr>
      <w:bookmarkStart w:id="1438" w:name="_ETM_Q5_432789"/>
      <w:bookmarkEnd w:id="1438"/>
    </w:p>
    <w:p w:rsidR="000D65EE" w:rsidRDefault="000D65EE" w:rsidP="00BA1DBA">
      <w:pPr>
        <w:pStyle w:val="af5"/>
        <w:keepNext/>
        <w:rPr>
          <w:rtl/>
        </w:rPr>
      </w:pPr>
      <w:bookmarkStart w:id="1439" w:name="ET_interruption_5787_87"/>
      <w:r w:rsidRPr="001726F2">
        <w:rPr>
          <w:rStyle w:val="TagStyle"/>
          <w:rtl/>
        </w:rPr>
        <w:t xml:space="preserve"> &lt;&lt; קריאה &gt;&gt; </w:t>
      </w:r>
      <w:r>
        <w:rPr>
          <w:rtl/>
        </w:rPr>
        <w:t>יוראי להב הרצנו (יש עתיד):</w:t>
      </w:r>
      <w:r w:rsidRPr="001726F2">
        <w:rPr>
          <w:rStyle w:val="TagStyle"/>
          <w:rtl/>
        </w:rPr>
        <w:t xml:space="preserve"> &lt;&lt; קריאה &gt;&gt;</w:t>
      </w:r>
      <w:r>
        <w:rPr>
          <w:rtl/>
        </w:rPr>
        <w:t xml:space="preserve">  </w:t>
      </w:r>
      <w:bookmarkEnd w:id="1439"/>
    </w:p>
    <w:p w:rsidR="000D65EE" w:rsidRDefault="000D65EE" w:rsidP="00A24BCA">
      <w:pPr>
        <w:rPr>
          <w:rtl/>
          <w:lang w:eastAsia="he-IL"/>
        </w:rPr>
      </w:pPr>
    </w:p>
    <w:p w:rsidR="000D65EE" w:rsidRDefault="000D65EE" w:rsidP="00A24BCA">
      <w:pPr>
        <w:rPr>
          <w:rtl/>
          <w:lang w:eastAsia="he-IL"/>
        </w:rPr>
      </w:pPr>
      <w:r>
        <w:rPr>
          <w:rFonts w:hint="cs"/>
          <w:rtl/>
          <w:lang w:eastAsia="he-IL"/>
        </w:rPr>
        <w:t>איתמר, 102 הרוגים</w:t>
      </w:r>
      <w:bookmarkStart w:id="1440" w:name="_ETM_Q5_433892"/>
      <w:bookmarkEnd w:id="1440"/>
      <w:r>
        <w:rPr>
          <w:rFonts w:hint="cs"/>
          <w:rtl/>
          <w:lang w:eastAsia="he-IL"/>
        </w:rPr>
        <w:t xml:space="preserve">, איזו תודעה? אנשים </w:t>
      </w:r>
      <w:r w:rsidR="00A24BCA">
        <w:rPr>
          <w:rFonts w:hint="cs"/>
          <w:rtl/>
          <w:lang w:eastAsia="he-IL"/>
        </w:rPr>
        <w:t>– – –</w:t>
      </w:r>
    </w:p>
    <w:p w:rsidR="000D65EE" w:rsidRDefault="000D65EE" w:rsidP="00BA1DBA">
      <w:pPr>
        <w:rPr>
          <w:rtl/>
          <w:lang w:eastAsia="he-IL"/>
        </w:rPr>
      </w:pPr>
    </w:p>
    <w:p w:rsidR="000D65EE" w:rsidRDefault="000D65EE" w:rsidP="00BA1DBA">
      <w:pPr>
        <w:pStyle w:val="-"/>
        <w:keepNext/>
        <w:rPr>
          <w:rtl/>
        </w:rPr>
      </w:pPr>
      <w:bookmarkStart w:id="1441" w:name="ET_speakercontinue_6427_88"/>
      <w:r w:rsidRPr="001726F2">
        <w:rPr>
          <w:rStyle w:val="TagStyle"/>
          <w:rtl/>
        </w:rPr>
        <w:t xml:space="preserve"> &lt;&lt; דובר_המשך &gt;&gt; </w:t>
      </w:r>
      <w:r>
        <w:rPr>
          <w:rtl/>
        </w:rPr>
        <w:t>השר לביטחון לאומי איתמר בן גביר:</w:t>
      </w:r>
      <w:r w:rsidRPr="001726F2">
        <w:rPr>
          <w:rStyle w:val="TagStyle"/>
          <w:rtl/>
        </w:rPr>
        <w:t xml:space="preserve"> &lt;&lt; דובר_המשך &gt;&gt;</w:t>
      </w:r>
      <w:r>
        <w:rPr>
          <w:rtl/>
        </w:rPr>
        <w:t xml:space="preserve">  </w:t>
      </w:r>
      <w:bookmarkEnd w:id="1441"/>
    </w:p>
    <w:p w:rsidR="000D65EE" w:rsidRDefault="000D65EE" w:rsidP="00A24BCA">
      <w:pPr>
        <w:rPr>
          <w:rtl/>
          <w:lang w:eastAsia="he-IL"/>
        </w:rPr>
      </w:pPr>
    </w:p>
    <w:p w:rsidR="000D65EE" w:rsidRDefault="000D65EE" w:rsidP="00A24BCA">
      <w:pPr>
        <w:rPr>
          <w:rtl/>
          <w:lang w:eastAsia="he-IL"/>
        </w:rPr>
      </w:pPr>
      <w:r>
        <w:rPr>
          <w:rFonts w:hint="cs"/>
          <w:rtl/>
          <w:lang w:eastAsia="he-IL"/>
        </w:rPr>
        <w:t>אדוני היושב-ראש, זה היה פשוט מדהים. אתמול, אחרי כבר כמה ימים של מתקפות</w:t>
      </w:r>
      <w:bookmarkStart w:id="1442" w:name="_ETM_Q5_436444"/>
      <w:bookmarkEnd w:id="1442"/>
      <w:r>
        <w:rPr>
          <w:rFonts w:hint="cs"/>
          <w:rtl/>
          <w:lang w:eastAsia="he-IL"/>
        </w:rPr>
        <w:t xml:space="preserve"> וצעקות וכותרות מרוחות בעיתונים </w:t>
      </w:r>
      <w:r w:rsidR="00A24BCA">
        <w:rPr>
          <w:rFonts w:hint="cs"/>
          <w:rtl/>
          <w:lang w:eastAsia="he-IL"/>
        </w:rPr>
        <w:t>– –</w:t>
      </w:r>
      <w:r>
        <w:rPr>
          <w:rFonts w:hint="cs"/>
          <w:rtl/>
          <w:lang w:eastAsia="he-IL"/>
        </w:rPr>
        <w:t xml:space="preserve"> </w:t>
      </w:r>
    </w:p>
    <w:p w:rsidR="000D65EE" w:rsidRDefault="000D65EE" w:rsidP="00BA1DBA">
      <w:pPr>
        <w:rPr>
          <w:rtl/>
          <w:lang w:eastAsia="he-IL"/>
        </w:rPr>
      </w:pPr>
    </w:p>
    <w:p w:rsidR="000D65EE" w:rsidRDefault="000D65EE" w:rsidP="00BA1DBA">
      <w:pPr>
        <w:pStyle w:val="af5"/>
        <w:keepNext/>
        <w:rPr>
          <w:rtl/>
        </w:rPr>
      </w:pPr>
      <w:bookmarkStart w:id="1443" w:name="ET_interruption_5787_89"/>
      <w:r w:rsidRPr="001726F2">
        <w:rPr>
          <w:rStyle w:val="TagStyle"/>
          <w:rtl/>
        </w:rPr>
        <w:t xml:space="preserve"> &lt;&lt; קריאה &gt;&gt; </w:t>
      </w:r>
      <w:r>
        <w:rPr>
          <w:rtl/>
        </w:rPr>
        <w:t>יוראי להב הרצנו (יש עתיד):</w:t>
      </w:r>
      <w:r w:rsidRPr="001726F2">
        <w:rPr>
          <w:rStyle w:val="TagStyle"/>
          <w:rtl/>
        </w:rPr>
        <w:t xml:space="preserve"> &lt;&lt; קריאה &gt;&gt;</w:t>
      </w:r>
      <w:r>
        <w:rPr>
          <w:rtl/>
        </w:rPr>
        <w:t xml:space="preserve">  </w:t>
      </w:r>
      <w:bookmarkEnd w:id="1443"/>
    </w:p>
    <w:p w:rsidR="000D65EE" w:rsidRDefault="000D65EE" w:rsidP="00A24BCA">
      <w:pPr>
        <w:rPr>
          <w:rtl/>
          <w:lang w:eastAsia="he-IL"/>
        </w:rPr>
      </w:pPr>
    </w:p>
    <w:p w:rsidR="000D65EE" w:rsidRDefault="000D65EE" w:rsidP="00BA1DBA">
      <w:pPr>
        <w:rPr>
          <w:rtl/>
          <w:lang w:eastAsia="he-IL"/>
        </w:rPr>
      </w:pPr>
      <w:r>
        <w:rPr>
          <w:rFonts w:hint="cs"/>
          <w:rtl/>
          <w:lang w:eastAsia="he-IL"/>
        </w:rPr>
        <w:t>די עם הדמגוגיה.</w:t>
      </w:r>
      <w:bookmarkStart w:id="1444" w:name="_ETM_Q5_438624"/>
      <w:bookmarkEnd w:id="1444"/>
    </w:p>
    <w:p w:rsidR="000D65EE" w:rsidRDefault="000D65EE" w:rsidP="00BA1DBA">
      <w:pPr>
        <w:rPr>
          <w:rtl/>
          <w:lang w:eastAsia="he-IL"/>
        </w:rPr>
      </w:pPr>
      <w:bookmarkStart w:id="1445" w:name="_ETM_Q5_438681"/>
      <w:bookmarkEnd w:id="1445"/>
    </w:p>
    <w:p w:rsidR="000D65EE" w:rsidRDefault="000D65EE" w:rsidP="00BA1DBA">
      <w:pPr>
        <w:pStyle w:val="-"/>
        <w:keepNext/>
        <w:rPr>
          <w:rtl/>
        </w:rPr>
      </w:pPr>
      <w:bookmarkStart w:id="1446" w:name="ET_speakercontinue_6427_90"/>
      <w:r w:rsidRPr="001726F2">
        <w:rPr>
          <w:rStyle w:val="TagStyle"/>
          <w:rtl/>
        </w:rPr>
        <w:t xml:space="preserve"> &lt;&lt; דובר_המשך &gt;&gt; </w:t>
      </w:r>
      <w:r>
        <w:rPr>
          <w:rtl/>
        </w:rPr>
        <w:t>השר לביטחון לאומי איתמר בן גביר:</w:t>
      </w:r>
      <w:r w:rsidRPr="001726F2">
        <w:rPr>
          <w:rStyle w:val="TagStyle"/>
          <w:rtl/>
        </w:rPr>
        <w:t xml:space="preserve"> &lt;&lt; דובר_המשך &gt;&gt;</w:t>
      </w:r>
      <w:r>
        <w:rPr>
          <w:rtl/>
        </w:rPr>
        <w:t xml:space="preserve">  </w:t>
      </w:r>
      <w:bookmarkEnd w:id="1446"/>
    </w:p>
    <w:p w:rsidR="000D65EE" w:rsidRDefault="000D65EE" w:rsidP="00A24BCA">
      <w:pPr>
        <w:rPr>
          <w:rtl/>
          <w:lang w:eastAsia="he-IL"/>
        </w:rPr>
      </w:pPr>
    </w:p>
    <w:p w:rsidR="000D65EE" w:rsidRDefault="00A24BCA" w:rsidP="009679A9">
      <w:pPr>
        <w:rPr>
          <w:rtl/>
          <w:lang w:eastAsia="he-IL"/>
        </w:rPr>
      </w:pPr>
      <w:bookmarkStart w:id="1447" w:name="_ETM_Q5_440288"/>
      <w:bookmarkEnd w:id="1447"/>
      <w:r>
        <w:rPr>
          <w:rFonts w:hint="cs"/>
          <w:rtl/>
          <w:lang w:eastAsia="he-IL"/>
        </w:rPr>
        <w:t>– –</w:t>
      </w:r>
      <w:r w:rsidR="000D65EE">
        <w:rPr>
          <w:rFonts w:hint="cs"/>
          <w:rtl/>
          <w:lang w:eastAsia="he-IL"/>
        </w:rPr>
        <w:t xml:space="preserve"> ונדב אייל שלכם: "בן גביר לך" וכל הדברים האלה – אתמול היה סקר, ומסתבר שרק 16% חושבים שאני אשם בכל מה שקורה. הם מאשימים אתכם</w:t>
      </w:r>
      <w:bookmarkStart w:id="1448" w:name="_ETM_Q5_456151"/>
      <w:bookmarkEnd w:id="1448"/>
      <w:r w:rsidR="000D65EE">
        <w:rPr>
          <w:rFonts w:hint="cs"/>
          <w:rtl/>
          <w:lang w:eastAsia="he-IL"/>
        </w:rPr>
        <w:t xml:space="preserve"> בכל מה שקורה בשנים האחרונות. רוב הציבור בישראל </w:t>
      </w:r>
      <w:bookmarkStart w:id="1449" w:name="_ETM_Q5_458839"/>
      <w:bookmarkEnd w:id="1449"/>
      <w:r w:rsidR="000D65EE">
        <w:rPr>
          <w:rFonts w:hint="cs"/>
          <w:rtl/>
          <w:lang w:eastAsia="he-IL"/>
        </w:rPr>
        <w:t xml:space="preserve">לא נותן שתהנדסו לו את התודעה. אז נכון, השינויים שאנחנו רוצים לוקחים זמן, זה טיפול שורש יסודי. אגב, כבר </w:t>
      </w:r>
      <w:bookmarkStart w:id="1450" w:name="_ETM_Q5_471573"/>
      <w:bookmarkEnd w:id="1450"/>
      <w:r w:rsidR="000D65EE">
        <w:rPr>
          <w:rFonts w:hint="cs"/>
          <w:rtl/>
          <w:lang w:eastAsia="he-IL"/>
        </w:rPr>
        <w:t>במסגרת טיפול השורש הזה המשטרה עובדת: השנה סיכלה המשטרה 33 אירועי רצח, אחד מהם רק אתמול, ורובם המוחלט, כמובן, לצערנו</w:t>
      </w:r>
      <w:r w:rsidR="009679A9">
        <w:rPr>
          <w:rFonts w:hint="cs"/>
          <w:rtl/>
          <w:lang w:eastAsia="he-IL"/>
        </w:rPr>
        <w:t>,</w:t>
      </w:r>
      <w:r w:rsidR="000D65EE">
        <w:rPr>
          <w:rFonts w:hint="cs"/>
          <w:rtl/>
          <w:lang w:eastAsia="he-IL"/>
        </w:rPr>
        <w:t xml:space="preserve"> בחברה הערבית; אירועי תפיסת אמל"ח ע</w:t>
      </w:r>
      <w:bookmarkStart w:id="1451" w:name="_ETM_Q5_489405"/>
      <w:bookmarkEnd w:id="1451"/>
      <w:r w:rsidR="000D65EE">
        <w:rPr>
          <w:rFonts w:hint="cs"/>
          <w:rtl/>
          <w:lang w:eastAsia="he-IL"/>
        </w:rPr>
        <w:t xml:space="preserve">לו מ-971 בכל השנה שעברה ל-1,043 רק במחצית השנה הזאת; </w:t>
      </w:r>
      <w:bookmarkStart w:id="1452" w:name="_ETM_Q5_493996"/>
      <w:bookmarkEnd w:id="1452"/>
      <w:r w:rsidR="009679A9">
        <w:rPr>
          <w:rFonts w:hint="cs"/>
          <w:rtl/>
          <w:lang w:eastAsia="he-IL"/>
        </w:rPr>
        <w:t xml:space="preserve">מספר </w:t>
      </w:r>
      <w:r w:rsidR="000D65EE">
        <w:rPr>
          <w:rFonts w:hint="cs"/>
          <w:rtl/>
          <w:lang w:eastAsia="he-IL"/>
        </w:rPr>
        <w:t xml:space="preserve">כלי הירייה שנתפסו עלתה מ-1,032 בכל </w:t>
      </w:r>
      <w:bookmarkStart w:id="1453" w:name="_ETM_Q5_497511"/>
      <w:bookmarkEnd w:id="1453"/>
      <w:r w:rsidR="000D65EE">
        <w:rPr>
          <w:rFonts w:hint="cs"/>
          <w:rtl/>
          <w:lang w:eastAsia="he-IL"/>
        </w:rPr>
        <w:t xml:space="preserve">השנה שעברה ל-1,239, שנתפסו רק בתקופה הזאת; פרשת המיליארד השחור: המשטרה פשטה על בית משפחת אבו-לטיף </w:t>
      </w:r>
      <w:r>
        <w:rPr>
          <w:rFonts w:hint="cs"/>
          <w:rtl/>
          <w:lang w:eastAsia="he-IL"/>
        </w:rPr>
        <w:t>– –</w:t>
      </w:r>
      <w:r w:rsidR="000D65EE">
        <w:rPr>
          <w:rFonts w:hint="cs"/>
          <w:rtl/>
          <w:lang w:eastAsia="he-IL"/>
        </w:rPr>
        <w:t xml:space="preserve"> </w:t>
      </w:r>
    </w:p>
    <w:p w:rsidR="000D65EE" w:rsidRDefault="000D65EE" w:rsidP="00BA1DBA">
      <w:pPr>
        <w:rPr>
          <w:rtl/>
          <w:lang w:eastAsia="he-IL"/>
        </w:rPr>
      </w:pPr>
    </w:p>
    <w:p w:rsidR="000D65EE" w:rsidRDefault="000D65EE" w:rsidP="00BA1DBA">
      <w:pPr>
        <w:pStyle w:val="af5"/>
        <w:keepNext/>
        <w:rPr>
          <w:rtl/>
        </w:rPr>
      </w:pPr>
      <w:bookmarkStart w:id="1454" w:name="ET_interruption_5300_91"/>
      <w:r w:rsidRPr="006405AA">
        <w:rPr>
          <w:rStyle w:val="TagStyle"/>
          <w:rtl/>
        </w:rPr>
        <w:t xml:space="preserve"> &lt;&lt; קריאה &gt;&gt; </w:t>
      </w:r>
      <w:r>
        <w:rPr>
          <w:rtl/>
        </w:rPr>
        <w:t>מירב בן ארי (יש עתיד):</w:t>
      </w:r>
      <w:r w:rsidRPr="006405AA">
        <w:rPr>
          <w:rStyle w:val="TagStyle"/>
          <w:rtl/>
        </w:rPr>
        <w:t xml:space="preserve"> &lt;&lt; קריאה &gt;&gt;</w:t>
      </w:r>
      <w:r>
        <w:rPr>
          <w:rtl/>
        </w:rPr>
        <w:t xml:space="preserve">  </w:t>
      </w:r>
      <w:bookmarkEnd w:id="1454"/>
    </w:p>
    <w:p w:rsidR="000D65EE" w:rsidRDefault="000D65EE" w:rsidP="00A24BCA">
      <w:pPr>
        <w:rPr>
          <w:rtl/>
          <w:lang w:eastAsia="he-IL"/>
        </w:rPr>
      </w:pPr>
    </w:p>
    <w:p w:rsidR="000D65EE" w:rsidRDefault="000D65EE" w:rsidP="009679A9">
      <w:pPr>
        <w:rPr>
          <w:rtl/>
          <w:lang w:eastAsia="he-IL"/>
        </w:rPr>
      </w:pPr>
      <w:r>
        <w:rPr>
          <w:rFonts w:hint="cs"/>
          <w:rtl/>
          <w:lang w:eastAsia="he-IL"/>
        </w:rPr>
        <w:t>גן עדן</w:t>
      </w:r>
      <w:r w:rsidR="009679A9">
        <w:rPr>
          <w:rFonts w:hint="cs"/>
          <w:rtl/>
          <w:lang w:eastAsia="he-IL"/>
        </w:rPr>
        <w:t>.</w:t>
      </w:r>
      <w:r>
        <w:rPr>
          <w:rFonts w:hint="cs"/>
          <w:rtl/>
          <w:lang w:eastAsia="he-IL"/>
        </w:rPr>
        <w:t xml:space="preserve"> אם יהיה יותר טוב, נשתגע. </w:t>
      </w:r>
    </w:p>
    <w:p w:rsidR="000D65EE" w:rsidRDefault="000D65EE" w:rsidP="00BA1DBA">
      <w:pPr>
        <w:rPr>
          <w:rtl/>
          <w:lang w:eastAsia="he-IL"/>
        </w:rPr>
      </w:pPr>
      <w:bookmarkStart w:id="1455" w:name="_ETM_Q5_456511"/>
      <w:bookmarkStart w:id="1456" w:name="_ETM_Q5_456590"/>
      <w:bookmarkEnd w:id="1455"/>
      <w:bookmarkEnd w:id="1456"/>
    </w:p>
    <w:p w:rsidR="000D65EE" w:rsidRDefault="000D65EE" w:rsidP="00BA1DBA">
      <w:pPr>
        <w:pStyle w:val="-"/>
        <w:keepNext/>
        <w:rPr>
          <w:rtl/>
        </w:rPr>
      </w:pPr>
      <w:bookmarkStart w:id="1457" w:name="_ETM_Q5_512826"/>
      <w:bookmarkStart w:id="1458" w:name="_ETM_Q5_512898"/>
      <w:bookmarkStart w:id="1459" w:name="ET_speakercontinue_6427_92"/>
      <w:bookmarkEnd w:id="1457"/>
      <w:bookmarkEnd w:id="1458"/>
      <w:r w:rsidRPr="00AC127D">
        <w:rPr>
          <w:rStyle w:val="TagStyle"/>
          <w:rtl/>
        </w:rPr>
        <w:t xml:space="preserve">&lt;&lt; דובר_המשך &gt;&gt; </w:t>
      </w:r>
      <w:r>
        <w:rPr>
          <w:rtl/>
        </w:rPr>
        <w:t>השר לביטחון לאומי איתמר בן גביר:</w:t>
      </w:r>
      <w:r w:rsidRPr="00AC127D">
        <w:rPr>
          <w:rStyle w:val="TagStyle"/>
          <w:rtl/>
        </w:rPr>
        <w:t xml:space="preserve"> &lt;&lt; דובר_המשך &gt;&gt;</w:t>
      </w:r>
      <w:r>
        <w:rPr>
          <w:rtl/>
        </w:rPr>
        <w:t xml:space="preserve">  </w:t>
      </w:r>
      <w:bookmarkEnd w:id="1459"/>
    </w:p>
    <w:p w:rsidR="000D65EE" w:rsidRDefault="000D65EE" w:rsidP="00A24BCA">
      <w:pPr>
        <w:rPr>
          <w:rtl/>
          <w:lang w:eastAsia="he-IL"/>
        </w:rPr>
      </w:pPr>
    </w:p>
    <w:p w:rsidR="009679A9" w:rsidRDefault="00A24BCA" w:rsidP="00A24BCA">
      <w:pPr>
        <w:rPr>
          <w:rtl/>
          <w:lang w:eastAsia="he-IL"/>
        </w:rPr>
      </w:pPr>
      <w:r>
        <w:rPr>
          <w:rFonts w:hint="cs"/>
          <w:rtl/>
          <w:lang w:eastAsia="he-IL"/>
        </w:rPr>
        <w:t>– –</w:t>
      </w:r>
      <w:r w:rsidR="000D65EE">
        <w:rPr>
          <w:rFonts w:hint="cs"/>
          <w:rtl/>
          <w:lang w:eastAsia="he-IL"/>
        </w:rPr>
        <w:t xml:space="preserve"> נתפס רכוש בשווי של עשרות מיליוני </w:t>
      </w:r>
      <w:bookmarkStart w:id="1460" w:name="_ETM_Q5_515319"/>
      <w:bookmarkEnd w:id="1460"/>
      <w:r w:rsidR="000D65EE">
        <w:rPr>
          <w:rFonts w:hint="cs"/>
          <w:rtl/>
          <w:lang w:eastAsia="he-IL"/>
        </w:rPr>
        <w:t xml:space="preserve">שקלים, עשרות רבות של פשיטות על ארגוני פשיעה; </w:t>
      </w:r>
      <w:bookmarkStart w:id="1461" w:name="_ETM_Q5_516584"/>
      <w:bookmarkEnd w:id="1461"/>
      <w:r w:rsidR="000D65EE">
        <w:rPr>
          <w:rFonts w:hint="cs"/>
          <w:rtl/>
          <w:lang w:eastAsia="he-IL"/>
        </w:rPr>
        <w:t xml:space="preserve">רק אתמול לפנות בוקר נעצרו חשודים בחשד לסחיטת דמי חסות. </w:t>
      </w:r>
      <w:bookmarkStart w:id="1462" w:name="_ETM_Q5_521914"/>
      <w:bookmarkEnd w:id="1462"/>
    </w:p>
    <w:p w:rsidR="009679A9" w:rsidRDefault="009679A9" w:rsidP="00A24BCA">
      <w:pPr>
        <w:rPr>
          <w:rtl/>
          <w:lang w:eastAsia="he-IL"/>
        </w:rPr>
      </w:pPr>
    </w:p>
    <w:p w:rsidR="000D65EE" w:rsidRDefault="000D65EE" w:rsidP="00A24BCA">
      <w:pPr>
        <w:rPr>
          <w:rtl/>
          <w:lang w:eastAsia="he-IL"/>
        </w:rPr>
      </w:pPr>
      <w:r>
        <w:rPr>
          <w:rFonts w:hint="cs"/>
          <w:rtl/>
          <w:lang w:eastAsia="he-IL"/>
        </w:rPr>
        <w:t xml:space="preserve">עכשיו, אני מסכים, אדוני, זה לא מספיק. </w:t>
      </w:r>
      <w:bookmarkStart w:id="1463" w:name="_ETM_Q5_528037"/>
      <w:bookmarkEnd w:id="1463"/>
      <w:r>
        <w:rPr>
          <w:rFonts w:hint="cs"/>
          <w:rtl/>
          <w:lang w:eastAsia="he-IL"/>
        </w:rPr>
        <w:t xml:space="preserve">הרחובות מדממים, ולכן </w:t>
      </w:r>
      <w:r w:rsidR="00A24BCA">
        <w:rPr>
          <w:rFonts w:hint="cs"/>
          <w:rtl/>
          <w:lang w:eastAsia="he-IL"/>
        </w:rPr>
        <w:t>– –</w:t>
      </w:r>
      <w:r>
        <w:rPr>
          <w:rFonts w:hint="cs"/>
          <w:rtl/>
          <w:lang w:eastAsia="he-IL"/>
        </w:rPr>
        <w:t xml:space="preserve"> </w:t>
      </w:r>
    </w:p>
    <w:p w:rsidR="000D65EE" w:rsidRDefault="000D65EE" w:rsidP="00BA1DBA">
      <w:pPr>
        <w:rPr>
          <w:rtl/>
          <w:lang w:eastAsia="he-IL"/>
        </w:rPr>
      </w:pPr>
    </w:p>
    <w:p w:rsidR="000D65EE" w:rsidRDefault="000D65EE" w:rsidP="00BA1DBA">
      <w:pPr>
        <w:pStyle w:val="af5"/>
        <w:keepNext/>
        <w:rPr>
          <w:rtl/>
        </w:rPr>
      </w:pPr>
      <w:bookmarkStart w:id="1464" w:name="ET_interruption_5084_93"/>
      <w:r w:rsidRPr="00AC127D">
        <w:rPr>
          <w:rStyle w:val="TagStyle"/>
          <w:rtl/>
        </w:rPr>
        <w:t xml:space="preserve"> &lt;&lt; קריאה &gt;&gt; </w:t>
      </w:r>
      <w:r>
        <w:rPr>
          <w:rtl/>
        </w:rPr>
        <w:t>מיקי לוי (יש עתיד):</w:t>
      </w:r>
      <w:r w:rsidRPr="00AC127D">
        <w:rPr>
          <w:rStyle w:val="TagStyle"/>
          <w:rtl/>
        </w:rPr>
        <w:t xml:space="preserve"> &lt;&lt; קריאה &gt;&gt;</w:t>
      </w:r>
      <w:r>
        <w:rPr>
          <w:rtl/>
        </w:rPr>
        <w:t xml:space="preserve">  </w:t>
      </w:r>
      <w:bookmarkEnd w:id="1464"/>
    </w:p>
    <w:p w:rsidR="000D65EE" w:rsidRDefault="000D65EE" w:rsidP="00A24BCA">
      <w:pPr>
        <w:rPr>
          <w:rtl/>
          <w:lang w:eastAsia="he-IL"/>
        </w:rPr>
      </w:pPr>
    </w:p>
    <w:p w:rsidR="000D65EE" w:rsidRDefault="00A24BCA" w:rsidP="00A24BCA">
      <w:pPr>
        <w:rPr>
          <w:rtl/>
          <w:lang w:eastAsia="he-IL"/>
        </w:rPr>
      </w:pPr>
      <w:r>
        <w:rPr>
          <w:rFonts w:hint="cs"/>
          <w:rtl/>
          <w:lang w:eastAsia="he-IL"/>
        </w:rPr>
        <w:t>– – –</w:t>
      </w:r>
      <w:r w:rsidR="000D65EE">
        <w:rPr>
          <w:rFonts w:hint="cs"/>
          <w:rtl/>
          <w:lang w:eastAsia="he-IL"/>
        </w:rPr>
        <w:t xml:space="preserve"> דברי </w:t>
      </w:r>
      <w:bookmarkStart w:id="1465" w:name="_ETM_Q5_532806"/>
      <w:bookmarkEnd w:id="1465"/>
      <w:r>
        <w:rPr>
          <w:rFonts w:hint="cs"/>
          <w:rtl/>
          <w:lang w:eastAsia="he-IL"/>
        </w:rPr>
        <w:t>– – –</w:t>
      </w:r>
    </w:p>
    <w:p w:rsidR="000D65EE" w:rsidRDefault="000D65EE" w:rsidP="00BA1DBA">
      <w:pPr>
        <w:rPr>
          <w:rtl/>
          <w:lang w:eastAsia="he-IL"/>
        </w:rPr>
      </w:pPr>
    </w:p>
    <w:p w:rsidR="000D65EE" w:rsidRDefault="000D65EE" w:rsidP="00BA1DBA">
      <w:pPr>
        <w:pStyle w:val="-"/>
        <w:keepNext/>
        <w:rPr>
          <w:rtl/>
        </w:rPr>
      </w:pPr>
      <w:bookmarkStart w:id="1466" w:name="ET_speakercontinue_6427_94"/>
      <w:r w:rsidRPr="00AC127D">
        <w:rPr>
          <w:rStyle w:val="TagStyle"/>
          <w:rtl/>
        </w:rPr>
        <w:t xml:space="preserve"> &lt;&lt; דובר_המשך &gt;&gt; </w:t>
      </w:r>
      <w:r>
        <w:rPr>
          <w:rtl/>
        </w:rPr>
        <w:t>השר לביטחון לאומי איתמר בן גביר:</w:t>
      </w:r>
      <w:r w:rsidRPr="00AC127D">
        <w:rPr>
          <w:rStyle w:val="TagStyle"/>
          <w:rtl/>
        </w:rPr>
        <w:t xml:space="preserve"> &lt;&lt; דובר_המשך &gt;&gt;</w:t>
      </w:r>
      <w:r>
        <w:rPr>
          <w:rtl/>
        </w:rPr>
        <w:t xml:space="preserve">  </w:t>
      </w:r>
      <w:bookmarkEnd w:id="1466"/>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אנחנו מעבירים חוקים. חבר </w:t>
      </w:r>
      <w:bookmarkStart w:id="1467" w:name="_ETM_Q5_537548"/>
      <w:bookmarkEnd w:id="1467"/>
      <w:r w:rsidR="000D65EE">
        <w:rPr>
          <w:rFonts w:hint="cs"/>
          <w:rtl/>
          <w:lang w:eastAsia="he-IL"/>
        </w:rPr>
        <w:t>הכנסת סער, העברנו את החוק הזה שבלי צו מאפשר תפיסה</w:t>
      </w:r>
      <w:bookmarkStart w:id="1468" w:name="_ETM_Q5_543854"/>
      <w:bookmarkEnd w:id="1468"/>
      <w:r w:rsidR="000D65EE">
        <w:rPr>
          <w:rFonts w:hint="cs"/>
          <w:rtl/>
          <w:lang w:eastAsia="he-IL"/>
        </w:rPr>
        <w:t xml:space="preserve"> של כלי נשק ומצלמות במגזר הערבי. כשאני נכנסתי, סיפרו לי השוטרים: כל כך הרבה פעמים התחננו, ביקשנו את זה מהממשלה הקודמת. הם לא קיבלו את זה – מאיתנו הם כן קיבלו. </w:t>
      </w:r>
    </w:p>
    <w:p w:rsidR="000D65EE" w:rsidRDefault="000D65EE" w:rsidP="00BA1DBA">
      <w:pPr>
        <w:rPr>
          <w:rtl/>
          <w:lang w:eastAsia="he-IL"/>
        </w:rPr>
      </w:pPr>
      <w:bookmarkStart w:id="1469" w:name="_ETM_Q5_554913"/>
      <w:bookmarkStart w:id="1470" w:name="_ETM_Q5_555008"/>
      <w:bookmarkEnd w:id="1469"/>
      <w:bookmarkEnd w:id="1470"/>
    </w:p>
    <w:p w:rsidR="000D65EE" w:rsidRDefault="000D65EE" w:rsidP="00BA1DBA">
      <w:pPr>
        <w:pStyle w:val="af5"/>
        <w:keepNext/>
        <w:rPr>
          <w:rtl/>
        </w:rPr>
      </w:pPr>
      <w:bookmarkStart w:id="1471" w:name="ET_interruption_5300_95"/>
      <w:r w:rsidRPr="00E3529D">
        <w:rPr>
          <w:rStyle w:val="TagStyle"/>
          <w:rtl/>
        </w:rPr>
        <w:t xml:space="preserve"> &lt;&lt; קריאה &gt;&gt; </w:t>
      </w:r>
      <w:r>
        <w:rPr>
          <w:rtl/>
        </w:rPr>
        <w:t>מירב בן ארי (יש עתיד):</w:t>
      </w:r>
      <w:r w:rsidRPr="00E3529D">
        <w:rPr>
          <w:rStyle w:val="TagStyle"/>
          <w:rtl/>
        </w:rPr>
        <w:t xml:space="preserve"> &lt;&lt; קריאה &gt;&gt;</w:t>
      </w:r>
      <w:r>
        <w:rPr>
          <w:rtl/>
        </w:rPr>
        <w:t xml:space="preserve">  </w:t>
      </w:r>
      <w:bookmarkEnd w:id="1471"/>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מה ביקשת ולא קיבלת, מה? </w:t>
      </w:r>
    </w:p>
    <w:p w:rsidR="000D65EE" w:rsidRDefault="000D65EE" w:rsidP="00BA1DBA">
      <w:pPr>
        <w:rPr>
          <w:rtl/>
          <w:lang w:eastAsia="he-IL"/>
        </w:rPr>
      </w:pPr>
    </w:p>
    <w:p w:rsidR="000D65EE" w:rsidRDefault="000D65EE" w:rsidP="00BA1DBA">
      <w:pPr>
        <w:pStyle w:val="-"/>
        <w:keepNext/>
        <w:rPr>
          <w:rtl/>
        </w:rPr>
      </w:pPr>
      <w:bookmarkStart w:id="1472" w:name="ET_speakercontinue_6427_96"/>
      <w:r w:rsidRPr="00E3529D">
        <w:rPr>
          <w:rStyle w:val="TagStyle"/>
          <w:rtl/>
        </w:rPr>
        <w:t xml:space="preserve"> &lt;&lt; דובר_המשך &gt;&gt; </w:t>
      </w:r>
      <w:r>
        <w:rPr>
          <w:rtl/>
        </w:rPr>
        <w:t>השר לביטחון לאומי איתמר בן גביר:</w:t>
      </w:r>
      <w:r w:rsidRPr="00E3529D">
        <w:rPr>
          <w:rStyle w:val="TagStyle"/>
          <w:rtl/>
        </w:rPr>
        <w:t xml:space="preserve"> &lt;&lt; דובר_המשך &gt;&gt;</w:t>
      </w:r>
      <w:r>
        <w:rPr>
          <w:rtl/>
        </w:rPr>
        <w:t xml:space="preserve">  </w:t>
      </w:r>
      <w:bookmarkEnd w:id="1472"/>
    </w:p>
    <w:p w:rsidR="000D65EE" w:rsidRDefault="000D65EE" w:rsidP="00A24BCA">
      <w:pPr>
        <w:rPr>
          <w:rtl/>
          <w:lang w:eastAsia="he-IL"/>
        </w:rPr>
      </w:pPr>
    </w:p>
    <w:p w:rsidR="000D65EE" w:rsidRDefault="000D65EE" w:rsidP="00BA1DBA">
      <w:pPr>
        <w:rPr>
          <w:rtl/>
          <w:lang w:eastAsia="he-IL"/>
        </w:rPr>
      </w:pPr>
      <w:bookmarkStart w:id="1473" w:name="_ETM_Q5_556404"/>
      <w:bookmarkEnd w:id="1473"/>
      <w:r>
        <w:rPr>
          <w:rFonts w:hint="cs"/>
          <w:rtl/>
          <w:lang w:eastAsia="he-IL"/>
        </w:rPr>
        <w:t>כן קיבלו.</w:t>
      </w:r>
    </w:p>
    <w:p w:rsidR="000D65EE" w:rsidRDefault="000D65EE" w:rsidP="00BA1DBA">
      <w:pPr>
        <w:rPr>
          <w:rtl/>
          <w:lang w:eastAsia="he-IL"/>
        </w:rPr>
      </w:pPr>
    </w:p>
    <w:p w:rsidR="000D65EE" w:rsidRDefault="000D65EE" w:rsidP="00BA1DBA">
      <w:pPr>
        <w:pStyle w:val="af6"/>
        <w:keepNext/>
        <w:rPr>
          <w:rtl/>
        </w:rPr>
      </w:pPr>
      <w:bookmarkStart w:id="1474" w:name="ET_yor_6423_98"/>
      <w:r w:rsidRPr="00E3529D">
        <w:rPr>
          <w:rStyle w:val="TagStyle"/>
          <w:rtl/>
        </w:rPr>
        <w:t xml:space="preserve"> &lt;&lt; יור &gt;&gt; </w:t>
      </w:r>
      <w:r>
        <w:rPr>
          <w:rtl/>
        </w:rPr>
        <w:t>היו"ר אמיר אוחנה:</w:t>
      </w:r>
      <w:r w:rsidRPr="00E3529D">
        <w:rPr>
          <w:rStyle w:val="TagStyle"/>
          <w:rtl/>
        </w:rPr>
        <w:t xml:space="preserve"> &lt;&lt; יור &gt;&gt;</w:t>
      </w:r>
      <w:r>
        <w:rPr>
          <w:rtl/>
        </w:rPr>
        <w:t xml:space="preserve">  </w:t>
      </w:r>
      <w:bookmarkEnd w:id="1474"/>
    </w:p>
    <w:p w:rsidR="000D65EE" w:rsidRDefault="000D65EE" w:rsidP="00A24BCA">
      <w:pPr>
        <w:rPr>
          <w:rtl/>
          <w:lang w:eastAsia="he-IL"/>
        </w:rPr>
      </w:pPr>
    </w:p>
    <w:p w:rsidR="000D65EE" w:rsidRPr="00E3529D" w:rsidRDefault="000D65EE" w:rsidP="00BA1DBA">
      <w:pPr>
        <w:rPr>
          <w:rtl/>
          <w:lang w:eastAsia="he-IL"/>
        </w:rPr>
      </w:pPr>
      <w:r>
        <w:rPr>
          <w:rFonts w:hint="cs"/>
          <w:rtl/>
          <w:lang w:eastAsia="he-IL"/>
        </w:rPr>
        <w:t>חברת הכנסת בן ארי.</w:t>
      </w:r>
    </w:p>
    <w:p w:rsidR="000D65EE" w:rsidRDefault="000D65EE" w:rsidP="00BA1DBA">
      <w:pPr>
        <w:rPr>
          <w:rtl/>
          <w:lang w:eastAsia="he-IL"/>
        </w:rPr>
      </w:pPr>
    </w:p>
    <w:p w:rsidR="000D65EE" w:rsidRDefault="000D65EE" w:rsidP="00BA1DBA">
      <w:pPr>
        <w:pStyle w:val="af5"/>
        <w:keepNext/>
        <w:rPr>
          <w:rtl/>
        </w:rPr>
      </w:pPr>
      <w:bookmarkStart w:id="1475" w:name="ET_interruption_4672_97"/>
      <w:r w:rsidRPr="00E3529D">
        <w:rPr>
          <w:rStyle w:val="TagStyle"/>
          <w:rtl/>
        </w:rPr>
        <w:t xml:space="preserve"> &lt;&lt; קריאה &gt;&gt; </w:t>
      </w:r>
      <w:r>
        <w:rPr>
          <w:rtl/>
        </w:rPr>
        <w:t>גדעון סער (המחנה הממלכתי):</w:t>
      </w:r>
      <w:r w:rsidRPr="00E3529D">
        <w:rPr>
          <w:rStyle w:val="TagStyle"/>
          <w:rtl/>
        </w:rPr>
        <w:t xml:space="preserve"> &lt;&lt; קריאה &gt;&gt;</w:t>
      </w:r>
      <w:r>
        <w:rPr>
          <w:rtl/>
        </w:rPr>
        <w:t xml:space="preserve">  </w:t>
      </w:r>
      <w:bookmarkEnd w:id="1475"/>
    </w:p>
    <w:p w:rsidR="000D65EE" w:rsidRDefault="000D65EE" w:rsidP="00A24BCA">
      <w:pPr>
        <w:rPr>
          <w:rtl/>
          <w:lang w:eastAsia="he-IL"/>
        </w:rPr>
      </w:pPr>
    </w:p>
    <w:p w:rsidR="000D65EE" w:rsidRPr="00E3529D" w:rsidRDefault="000D65EE" w:rsidP="009679A9">
      <w:pPr>
        <w:rPr>
          <w:rtl/>
          <w:lang w:eastAsia="he-IL"/>
        </w:rPr>
      </w:pPr>
      <w:r>
        <w:rPr>
          <w:rFonts w:hint="cs"/>
          <w:rtl/>
          <w:lang w:eastAsia="he-IL"/>
        </w:rPr>
        <w:t>אתם התנגדתם</w:t>
      </w:r>
      <w:r w:rsidR="009679A9">
        <w:rPr>
          <w:rFonts w:hint="cs"/>
          <w:rtl/>
          <w:lang w:eastAsia="he-IL"/>
        </w:rPr>
        <w:t>.</w:t>
      </w:r>
      <w:r>
        <w:rPr>
          <w:rFonts w:hint="cs"/>
          <w:rtl/>
          <w:lang w:eastAsia="he-IL"/>
        </w:rPr>
        <w:t xml:space="preserve"> גם אתה התנגדת לזה. </w:t>
      </w:r>
    </w:p>
    <w:p w:rsidR="000D65EE" w:rsidRPr="00E3529D" w:rsidRDefault="000D65EE" w:rsidP="00BA1DBA">
      <w:pPr>
        <w:rPr>
          <w:rtl/>
          <w:lang w:eastAsia="he-IL"/>
        </w:rPr>
      </w:pPr>
    </w:p>
    <w:p w:rsidR="000D65EE" w:rsidRDefault="000D65EE" w:rsidP="00BA1DBA">
      <w:pPr>
        <w:pStyle w:val="af5"/>
        <w:keepNext/>
        <w:rPr>
          <w:rtl/>
        </w:rPr>
      </w:pPr>
      <w:bookmarkStart w:id="1476" w:name="ET_interruption_5300_99"/>
      <w:r w:rsidRPr="00E3529D">
        <w:rPr>
          <w:rStyle w:val="TagStyle"/>
          <w:rtl/>
        </w:rPr>
        <w:t xml:space="preserve">&lt;&lt; קריאה &gt;&gt; </w:t>
      </w:r>
      <w:r>
        <w:rPr>
          <w:rtl/>
        </w:rPr>
        <w:t>מירב בן ארי (יש עתיד):</w:t>
      </w:r>
      <w:r w:rsidRPr="00E3529D">
        <w:rPr>
          <w:rStyle w:val="TagStyle"/>
          <w:rtl/>
        </w:rPr>
        <w:t xml:space="preserve"> &lt;&lt; קריאה &gt;&gt;</w:t>
      </w:r>
      <w:r>
        <w:rPr>
          <w:rtl/>
        </w:rPr>
        <w:t xml:space="preserve">  </w:t>
      </w:r>
      <w:bookmarkEnd w:id="1476"/>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מה הוא ביקש </w:t>
      </w:r>
      <w:r w:rsidR="00A24BCA">
        <w:rPr>
          <w:rFonts w:hint="cs"/>
          <w:rtl/>
          <w:lang w:eastAsia="he-IL"/>
        </w:rPr>
        <w:t>– – –</w:t>
      </w:r>
    </w:p>
    <w:p w:rsidR="000D65EE" w:rsidRDefault="000D65EE" w:rsidP="00BA1DBA">
      <w:pPr>
        <w:rPr>
          <w:rtl/>
          <w:lang w:eastAsia="he-IL"/>
        </w:rPr>
      </w:pPr>
    </w:p>
    <w:p w:rsidR="000D65EE" w:rsidRDefault="000D65EE" w:rsidP="00BA1DBA">
      <w:pPr>
        <w:pStyle w:val="-"/>
        <w:keepNext/>
        <w:rPr>
          <w:rtl/>
        </w:rPr>
      </w:pPr>
      <w:bookmarkStart w:id="1477" w:name="ET_speakercontinue_6427_100"/>
      <w:r w:rsidRPr="00E3529D">
        <w:rPr>
          <w:rStyle w:val="TagStyle"/>
          <w:rtl/>
        </w:rPr>
        <w:t xml:space="preserve"> &lt;&lt; דובר_המשך &gt;&gt; </w:t>
      </w:r>
      <w:r>
        <w:rPr>
          <w:rtl/>
        </w:rPr>
        <w:t>השר לביטחון לאומי איתמר בן גביר:</w:t>
      </w:r>
      <w:r w:rsidRPr="00E3529D">
        <w:rPr>
          <w:rStyle w:val="TagStyle"/>
          <w:rtl/>
        </w:rPr>
        <w:t xml:space="preserve"> &lt;&lt; דובר_המשך &gt;&gt;</w:t>
      </w:r>
      <w:r>
        <w:rPr>
          <w:rtl/>
        </w:rPr>
        <w:t xml:space="preserve">  </w:t>
      </w:r>
      <w:bookmarkEnd w:id="1477"/>
    </w:p>
    <w:p w:rsidR="000D65EE" w:rsidRDefault="000D65EE" w:rsidP="00A24BCA">
      <w:pPr>
        <w:rPr>
          <w:rtl/>
          <w:lang w:eastAsia="he-IL"/>
        </w:rPr>
      </w:pPr>
    </w:p>
    <w:p w:rsidR="000D65EE" w:rsidRDefault="000D65EE" w:rsidP="009679A9">
      <w:pPr>
        <w:rPr>
          <w:rtl/>
          <w:lang w:eastAsia="he-IL"/>
        </w:rPr>
      </w:pPr>
      <w:r>
        <w:rPr>
          <w:rFonts w:hint="cs"/>
          <w:rtl/>
          <w:lang w:eastAsia="he-IL"/>
        </w:rPr>
        <w:t xml:space="preserve">אני התנגדתי למשהו אחר </w:t>
      </w:r>
      <w:r w:rsidR="009679A9">
        <w:rPr>
          <w:rFonts w:hint="eastAsia"/>
          <w:rtl/>
          <w:lang w:eastAsia="he-IL"/>
        </w:rPr>
        <w:t xml:space="preserve">– </w:t>
      </w:r>
      <w:r>
        <w:rPr>
          <w:rFonts w:hint="cs"/>
          <w:rtl/>
          <w:lang w:eastAsia="he-IL"/>
        </w:rPr>
        <w:t xml:space="preserve">אני התנגדתי להפגנות. </w:t>
      </w:r>
    </w:p>
    <w:p w:rsidR="000D65EE" w:rsidRDefault="000D65EE" w:rsidP="00BA1DBA">
      <w:pPr>
        <w:rPr>
          <w:rtl/>
          <w:lang w:eastAsia="he-IL"/>
        </w:rPr>
      </w:pPr>
    </w:p>
    <w:p w:rsidR="000D65EE" w:rsidRDefault="000D65EE" w:rsidP="00BA1DBA">
      <w:pPr>
        <w:pStyle w:val="af5"/>
        <w:keepNext/>
        <w:rPr>
          <w:rtl/>
        </w:rPr>
      </w:pPr>
      <w:bookmarkStart w:id="1478" w:name="ET_interruption_5300_101"/>
      <w:r w:rsidRPr="00E3529D">
        <w:rPr>
          <w:rStyle w:val="TagStyle"/>
          <w:rtl/>
        </w:rPr>
        <w:t xml:space="preserve"> &lt;&lt; קריאה &gt;&gt; </w:t>
      </w:r>
      <w:r>
        <w:rPr>
          <w:rtl/>
        </w:rPr>
        <w:t>מירב בן ארי (יש עתיד):</w:t>
      </w:r>
      <w:r w:rsidRPr="00E3529D">
        <w:rPr>
          <w:rStyle w:val="TagStyle"/>
          <w:rtl/>
        </w:rPr>
        <w:t xml:space="preserve"> &lt;&lt; קריאה &gt;&gt;</w:t>
      </w:r>
      <w:r>
        <w:rPr>
          <w:rtl/>
        </w:rPr>
        <w:t xml:space="preserve">  </w:t>
      </w:r>
      <w:bookmarkEnd w:id="1478"/>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הוא עומד </w:t>
      </w:r>
      <w:bookmarkStart w:id="1479" w:name="_ETM_Q5_562194"/>
      <w:bookmarkEnd w:id="1479"/>
      <w:r>
        <w:rPr>
          <w:rFonts w:hint="cs"/>
          <w:rtl/>
          <w:lang w:eastAsia="he-IL"/>
        </w:rPr>
        <w:t>שם ואומר דברים שקריים.</w:t>
      </w:r>
    </w:p>
    <w:p w:rsidR="000D65EE" w:rsidRDefault="000D65EE" w:rsidP="00BA1DBA">
      <w:pPr>
        <w:rPr>
          <w:rtl/>
          <w:lang w:eastAsia="he-IL"/>
        </w:rPr>
      </w:pPr>
    </w:p>
    <w:p w:rsidR="000D65EE" w:rsidRDefault="000D65EE" w:rsidP="00BA1DBA">
      <w:pPr>
        <w:pStyle w:val="-"/>
        <w:keepNext/>
        <w:rPr>
          <w:rtl/>
        </w:rPr>
      </w:pPr>
      <w:bookmarkStart w:id="1480" w:name="ET_speakercontinue_6427_102"/>
      <w:r w:rsidRPr="00E3529D">
        <w:rPr>
          <w:rStyle w:val="TagStyle"/>
          <w:rtl/>
        </w:rPr>
        <w:t xml:space="preserve"> &lt;&lt; דובר_המשך &gt;&gt; </w:t>
      </w:r>
      <w:r>
        <w:rPr>
          <w:rtl/>
        </w:rPr>
        <w:t>השר לביטחון לאומי איתמר בן גביר:</w:t>
      </w:r>
      <w:r w:rsidRPr="00E3529D">
        <w:rPr>
          <w:rStyle w:val="TagStyle"/>
          <w:rtl/>
        </w:rPr>
        <w:t xml:space="preserve"> &lt;&lt; דובר_המשך &gt;&gt;</w:t>
      </w:r>
      <w:r>
        <w:rPr>
          <w:rtl/>
        </w:rPr>
        <w:t xml:space="preserve">  </w:t>
      </w:r>
      <w:bookmarkEnd w:id="1480"/>
    </w:p>
    <w:p w:rsidR="000D65EE" w:rsidRDefault="000D65EE" w:rsidP="00A24BCA">
      <w:pPr>
        <w:rPr>
          <w:rtl/>
          <w:lang w:eastAsia="he-IL"/>
        </w:rPr>
      </w:pPr>
    </w:p>
    <w:p w:rsidR="000D65EE" w:rsidRDefault="000D65EE" w:rsidP="009679A9">
      <w:pPr>
        <w:rPr>
          <w:rtl/>
          <w:lang w:eastAsia="he-IL"/>
        </w:rPr>
      </w:pPr>
      <w:r>
        <w:rPr>
          <w:rFonts w:hint="cs"/>
          <w:rtl/>
          <w:lang w:eastAsia="he-IL"/>
        </w:rPr>
        <w:t>אני לא מוכן, נכון</w:t>
      </w:r>
      <w:r w:rsidR="009679A9">
        <w:rPr>
          <w:rFonts w:hint="cs"/>
          <w:rtl/>
          <w:lang w:eastAsia="he-IL"/>
        </w:rPr>
        <w:t>.</w:t>
      </w:r>
      <w:r>
        <w:rPr>
          <w:rFonts w:hint="cs"/>
          <w:rtl/>
          <w:lang w:eastAsia="he-IL"/>
        </w:rPr>
        <w:t xml:space="preserve"> החוק </w:t>
      </w:r>
      <w:bookmarkStart w:id="1481" w:name="_ETM_Q5_564068"/>
      <w:bookmarkEnd w:id="1481"/>
      <w:r>
        <w:rPr>
          <w:rFonts w:hint="cs"/>
          <w:rtl/>
          <w:lang w:eastAsia="he-IL"/>
        </w:rPr>
        <w:t>בנוסחו הקודם לא היה מקובל עליי, אני מודה</w:t>
      </w:r>
      <w:bookmarkStart w:id="1482" w:name="_ETM_Q5_565204"/>
      <w:bookmarkEnd w:id="1482"/>
      <w:r>
        <w:rPr>
          <w:rFonts w:hint="cs"/>
          <w:rtl/>
          <w:lang w:eastAsia="he-IL"/>
        </w:rPr>
        <w:t xml:space="preserve">, כי אני חושב שלא צריך להיכנס לבית </w:t>
      </w:r>
      <w:bookmarkStart w:id="1483" w:name="_ETM_Q5_571017"/>
      <w:bookmarkEnd w:id="1483"/>
      <w:r>
        <w:rPr>
          <w:rFonts w:hint="cs"/>
          <w:rtl/>
          <w:lang w:eastAsia="he-IL"/>
        </w:rPr>
        <w:t xml:space="preserve">של מפגין ולעשות לו חיפוש. </w:t>
      </w:r>
    </w:p>
    <w:p w:rsidR="000D65EE" w:rsidRDefault="000D65EE" w:rsidP="00BA1DBA">
      <w:pPr>
        <w:rPr>
          <w:rtl/>
          <w:lang w:eastAsia="he-IL"/>
        </w:rPr>
      </w:pPr>
    </w:p>
    <w:p w:rsidR="000D65EE" w:rsidRDefault="000D65EE" w:rsidP="00BA1DBA">
      <w:pPr>
        <w:pStyle w:val="af5"/>
        <w:keepNext/>
        <w:rPr>
          <w:rtl/>
        </w:rPr>
      </w:pPr>
      <w:bookmarkStart w:id="1484" w:name="ET_interruption_5084_103"/>
      <w:r w:rsidRPr="00E3529D">
        <w:rPr>
          <w:rStyle w:val="TagStyle"/>
          <w:rtl/>
        </w:rPr>
        <w:t xml:space="preserve"> &lt;&lt; קריאה &gt;&gt; </w:t>
      </w:r>
      <w:r>
        <w:rPr>
          <w:rtl/>
        </w:rPr>
        <w:t>מיקי לוי (יש עתיד):</w:t>
      </w:r>
      <w:r w:rsidRPr="00E3529D">
        <w:rPr>
          <w:rStyle w:val="TagStyle"/>
          <w:rtl/>
        </w:rPr>
        <w:t xml:space="preserve"> &lt;&lt; קריאה &gt;&gt;</w:t>
      </w:r>
      <w:r>
        <w:rPr>
          <w:rtl/>
        </w:rPr>
        <w:t xml:space="preserve">  </w:t>
      </w:r>
      <w:bookmarkEnd w:id="1484"/>
    </w:p>
    <w:p w:rsidR="000D65EE" w:rsidRDefault="000D65EE" w:rsidP="00A24BCA">
      <w:pPr>
        <w:rPr>
          <w:rtl/>
          <w:lang w:eastAsia="he-IL"/>
        </w:rPr>
      </w:pPr>
    </w:p>
    <w:p w:rsidR="000D65EE" w:rsidRDefault="000D65EE" w:rsidP="009679A9">
      <w:pPr>
        <w:rPr>
          <w:rtl/>
          <w:lang w:eastAsia="he-IL"/>
        </w:rPr>
      </w:pPr>
      <w:r>
        <w:rPr>
          <w:rFonts w:hint="cs"/>
          <w:rtl/>
          <w:lang w:eastAsia="he-IL"/>
        </w:rPr>
        <w:t>אתה מודה</w:t>
      </w:r>
      <w:r w:rsidR="009679A9">
        <w:rPr>
          <w:rFonts w:hint="cs"/>
          <w:rtl/>
          <w:lang w:eastAsia="he-IL"/>
        </w:rPr>
        <w:t>.</w:t>
      </w:r>
      <w:r>
        <w:rPr>
          <w:rFonts w:hint="cs"/>
          <w:rtl/>
          <w:lang w:eastAsia="he-IL"/>
        </w:rPr>
        <w:t xml:space="preserve"> הצבעת למשהו בעד?</w:t>
      </w:r>
    </w:p>
    <w:p w:rsidR="000D65EE" w:rsidRDefault="000D65EE" w:rsidP="00BA1DBA">
      <w:pPr>
        <w:rPr>
          <w:rtl/>
          <w:lang w:eastAsia="he-IL"/>
        </w:rPr>
      </w:pPr>
    </w:p>
    <w:p w:rsidR="000D65EE" w:rsidRDefault="000D65EE" w:rsidP="00BA1DBA">
      <w:pPr>
        <w:pStyle w:val="-"/>
        <w:keepNext/>
        <w:rPr>
          <w:rtl/>
        </w:rPr>
      </w:pPr>
      <w:bookmarkStart w:id="1485" w:name="ET_speakercontinue_6427_104"/>
      <w:r w:rsidRPr="00E3529D">
        <w:rPr>
          <w:rStyle w:val="TagStyle"/>
          <w:rtl/>
        </w:rPr>
        <w:t xml:space="preserve"> &lt;&lt; דובר_המשך &gt;&gt; </w:t>
      </w:r>
      <w:r>
        <w:rPr>
          <w:rtl/>
        </w:rPr>
        <w:t>השר לביטחון לאומי איתמר בן גביר:</w:t>
      </w:r>
      <w:r w:rsidRPr="00E3529D">
        <w:rPr>
          <w:rStyle w:val="TagStyle"/>
          <w:rtl/>
        </w:rPr>
        <w:t xml:space="preserve"> &lt;&lt; דובר_המשך &gt;&gt;</w:t>
      </w:r>
      <w:r>
        <w:rPr>
          <w:rtl/>
        </w:rPr>
        <w:t xml:space="preserve">  </w:t>
      </w:r>
      <w:bookmarkEnd w:id="1485"/>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אבל </w:t>
      </w:r>
      <w:bookmarkStart w:id="1486" w:name="_ETM_Q5_572766"/>
      <w:bookmarkEnd w:id="1486"/>
      <w:r>
        <w:rPr>
          <w:rFonts w:hint="cs"/>
          <w:rtl/>
          <w:lang w:eastAsia="he-IL"/>
        </w:rPr>
        <w:t>כן, דייקנו אותו רק לכלי נשק.</w:t>
      </w:r>
    </w:p>
    <w:p w:rsidR="000D65EE" w:rsidRDefault="000D65EE" w:rsidP="00BA1DBA">
      <w:pPr>
        <w:rPr>
          <w:rtl/>
          <w:lang w:eastAsia="he-IL"/>
        </w:rPr>
      </w:pPr>
      <w:bookmarkStart w:id="1487" w:name="_ETM_Q5_572777"/>
      <w:bookmarkStart w:id="1488" w:name="_ETM_Q5_572853"/>
      <w:bookmarkEnd w:id="1487"/>
      <w:bookmarkEnd w:id="1488"/>
    </w:p>
    <w:p w:rsidR="000D65EE" w:rsidRDefault="000D65EE" w:rsidP="00BA1DBA">
      <w:pPr>
        <w:pStyle w:val="af5"/>
        <w:keepNext/>
        <w:rPr>
          <w:rtl/>
        </w:rPr>
      </w:pPr>
      <w:bookmarkStart w:id="1489" w:name="ET_interruption_5300_105"/>
      <w:r w:rsidRPr="00E3529D">
        <w:rPr>
          <w:rStyle w:val="TagStyle"/>
          <w:rtl/>
        </w:rPr>
        <w:t xml:space="preserve"> &lt;&lt; קריאה &gt;&gt; </w:t>
      </w:r>
      <w:r>
        <w:rPr>
          <w:rtl/>
        </w:rPr>
        <w:t>מירב בן ארי (יש עתיד):</w:t>
      </w:r>
      <w:r w:rsidRPr="00E3529D">
        <w:rPr>
          <w:rStyle w:val="TagStyle"/>
          <w:rtl/>
        </w:rPr>
        <w:t xml:space="preserve"> &lt;&lt; קריאה &gt;&gt;</w:t>
      </w:r>
      <w:r>
        <w:rPr>
          <w:rtl/>
        </w:rPr>
        <w:t xml:space="preserve">  </w:t>
      </w:r>
      <w:bookmarkEnd w:id="1489"/>
    </w:p>
    <w:p w:rsidR="000D65EE" w:rsidRDefault="000D65EE" w:rsidP="00A24BCA">
      <w:pPr>
        <w:rPr>
          <w:rtl/>
          <w:lang w:eastAsia="he-IL"/>
        </w:rPr>
      </w:pPr>
    </w:p>
    <w:p w:rsidR="000D65EE" w:rsidRDefault="000D65EE" w:rsidP="00BA1DBA">
      <w:pPr>
        <w:rPr>
          <w:rtl/>
          <w:lang w:eastAsia="he-IL"/>
        </w:rPr>
      </w:pPr>
      <w:bookmarkStart w:id="1490" w:name="_ETM_Q5_575772"/>
      <w:bookmarkEnd w:id="1490"/>
      <w:r>
        <w:rPr>
          <w:rFonts w:hint="cs"/>
          <w:rtl/>
          <w:lang w:eastAsia="he-IL"/>
        </w:rPr>
        <w:t xml:space="preserve">אתה משקר, לא נעים </w:t>
      </w:r>
      <w:bookmarkStart w:id="1491" w:name="_ETM_Q5_575741"/>
      <w:bookmarkEnd w:id="1491"/>
      <w:r>
        <w:rPr>
          <w:rFonts w:hint="cs"/>
          <w:rtl/>
          <w:lang w:eastAsia="he-IL"/>
        </w:rPr>
        <w:t>לי להגיד למצלמות.</w:t>
      </w:r>
    </w:p>
    <w:p w:rsidR="000D65EE" w:rsidRDefault="000D65EE" w:rsidP="00BA1DBA">
      <w:pPr>
        <w:rPr>
          <w:rtl/>
          <w:lang w:eastAsia="he-IL"/>
        </w:rPr>
      </w:pPr>
    </w:p>
    <w:p w:rsidR="000D65EE" w:rsidRDefault="000D65EE" w:rsidP="00BA1DBA">
      <w:pPr>
        <w:pStyle w:val="-"/>
        <w:keepNext/>
        <w:rPr>
          <w:rtl/>
        </w:rPr>
      </w:pPr>
      <w:bookmarkStart w:id="1492" w:name="ET_speakercontinue_6427_106"/>
      <w:r w:rsidRPr="00E3529D">
        <w:rPr>
          <w:rStyle w:val="TagStyle"/>
          <w:rtl/>
        </w:rPr>
        <w:t xml:space="preserve"> &lt;&lt; דובר_המשך &gt;&gt; </w:t>
      </w:r>
      <w:r>
        <w:rPr>
          <w:rtl/>
        </w:rPr>
        <w:t>השר לביטחון לאומי איתמר בן גביר:</w:t>
      </w:r>
      <w:r w:rsidRPr="00E3529D">
        <w:rPr>
          <w:rStyle w:val="TagStyle"/>
          <w:rtl/>
        </w:rPr>
        <w:t xml:space="preserve"> &lt;&lt; דובר_המשך &gt;&gt;</w:t>
      </w:r>
      <w:r>
        <w:rPr>
          <w:rtl/>
        </w:rPr>
        <w:t xml:space="preserve">  </w:t>
      </w:r>
      <w:bookmarkEnd w:id="1492"/>
    </w:p>
    <w:p w:rsidR="000D65EE" w:rsidRDefault="000D65EE" w:rsidP="00A24BCA">
      <w:pPr>
        <w:rPr>
          <w:rtl/>
          <w:lang w:eastAsia="he-IL"/>
        </w:rPr>
      </w:pPr>
    </w:p>
    <w:p w:rsidR="000D65EE" w:rsidRDefault="000D65EE" w:rsidP="009679A9">
      <w:pPr>
        <w:rPr>
          <w:rtl/>
          <w:lang w:eastAsia="he-IL"/>
        </w:rPr>
      </w:pPr>
      <w:r>
        <w:rPr>
          <w:rFonts w:hint="cs"/>
          <w:rtl/>
          <w:lang w:eastAsia="he-IL"/>
        </w:rPr>
        <w:t>חבר הכנסת סער, אני אומר לך שוב, אתה לא כמוהם, אני מפרגן לך, אבל בוא, החוק לא היה מדויק, ומה לעשות</w:t>
      </w:r>
      <w:r w:rsidR="009679A9">
        <w:rPr>
          <w:rFonts w:hint="cs"/>
          <w:rtl/>
          <w:lang w:eastAsia="he-IL"/>
        </w:rPr>
        <w:t>,</w:t>
      </w:r>
      <w:r>
        <w:rPr>
          <w:rFonts w:hint="cs"/>
          <w:rtl/>
          <w:lang w:eastAsia="he-IL"/>
        </w:rPr>
        <w:t xml:space="preserve"> דייקנו את החוק הזה, כי היינו חייבים לדייק אותו למען הדמוקרטיה. אנחנו מחוקקים כעת את חוק הפרוטקשן </w:t>
      </w:r>
      <w:bookmarkStart w:id="1493" w:name="_ETM_Q5_589901"/>
      <w:bookmarkEnd w:id="1493"/>
      <w:r>
        <w:rPr>
          <w:rFonts w:hint="cs"/>
          <w:rtl/>
          <w:lang w:eastAsia="he-IL"/>
        </w:rPr>
        <w:t>שמגדיר מחדש את העבירה, קובע עונש של מאסר מינימום של שלוש שנים עד עשר שנות מאסר. בקרוב אנחנו מביאים לוועדת השרים את חוק חברות השמירה, שיסדיר אחת ולתמיד את השמירה</w:t>
      </w:r>
      <w:r w:rsidR="009679A9">
        <w:rPr>
          <w:rFonts w:hint="cs"/>
          <w:rtl/>
          <w:lang w:eastAsia="he-IL"/>
        </w:rPr>
        <w:t>,</w:t>
      </w:r>
      <w:r>
        <w:rPr>
          <w:rFonts w:hint="cs"/>
          <w:rtl/>
          <w:lang w:eastAsia="he-IL"/>
        </w:rPr>
        <w:t xml:space="preserve"> על הפרוטקשן שלוקחים בשם חברות השמירה. ועוד </w:t>
      </w:r>
      <w:bookmarkStart w:id="1494" w:name="_ETM_Q5_611334"/>
      <w:bookmarkEnd w:id="1494"/>
      <w:r>
        <w:rPr>
          <w:rFonts w:hint="cs"/>
          <w:rtl/>
          <w:lang w:eastAsia="he-IL"/>
        </w:rPr>
        <w:t xml:space="preserve">נקודה </w:t>
      </w:r>
      <w:r w:rsidR="00A24BCA">
        <w:rPr>
          <w:rFonts w:hint="cs"/>
          <w:rtl/>
          <w:lang w:eastAsia="he-IL"/>
        </w:rPr>
        <w:t>– – –</w:t>
      </w:r>
    </w:p>
    <w:p w:rsidR="000D65EE" w:rsidRDefault="000D65EE" w:rsidP="00BA1DBA">
      <w:pPr>
        <w:rPr>
          <w:rtl/>
          <w:lang w:eastAsia="he-IL"/>
        </w:rPr>
      </w:pPr>
    </w:p>
    <w:p w:rsidR="000D65EE" w:rsidRDefault="000D65EE" w:rsidP="00BA1DBA">
      <w:pPr>
        <w:pStyle w:val="af5"/>
        <w:keepNext/>
        <w:rPr>
          <w:rtl/>
        </w:rPr>
      </w:pPr>
      <w:bookmarkStart w:id="1495" w:name="ET_interruption_5300_107"/>
      <w:r w:rsidRPr="00A4071F">
        <w:rPr>
          <w:rStyle w:val="TagStyle"/>
          <w:rtl/>
        </w:rPr>
        <w:t xml:space="preserve"> &lt;&lt; קריאה &gt;&gt; </w:t>
      </w:r>
      <w:r>
        <w:rPr>
          <w:rtl/>
        </w:rPr>
        <w:t>מירב בן ארי (יש עתיד):</w:t>
      </w:r>
      <w:r w:rsidRPr="00A4071F">
        <w:rPr>
          <w:rStyle w:val="TagStyle"/>
          <w:rtl/>
        </w:rPr>
        <w:t xml:space="preserve"> &lt;&lt; קריאה &gt;&gt;</w:t>
      </w:r>
      <w:r>
        <w:rPr>
          <w:rtl/>
        </w:rPr>
        <w:t xml:space="preserve">  </w:t>
      </w:r>
      <w:bookmarkEnd w:id="1495"/>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החוק של חברות השמירה הוא של הממשלה </w:t>
      </w:r>
      <w:bookmarkStart w:id="1496" w:name="_ETM_Q5_611685"/>
      <w:bookmarkEnd w:id="1496"/>
      <w:r>
        <w:rPr>
          <w:rFonts w:hint="cs"/>
          <w:rtl/>
          <w:lang w:eastAsia="he-IL"/>
        </w:rPr>
        <w:t>שלנו.</w:t>
      </w:r>
    </w:p>
    <w:p w:rsidR="000D65EE" w:rsidRDefault="000D65EE" w:rsidP="00BA1DBA">
      <w:pPr>
        <w:rPr>
          <w:rtl/>
          <w:lang w:eastAsia="he-IL"/>
        </w:rPr>
      </w:pPr>
      <w:bookmarkStart w:id="1497" w:name="_ETM_Q5_466413"/>
      <w:bookmarkStart w:id="1498" w:name="_ETM_Q5_466480"/>
      <w:bookmarkEnd w:id="1497"/>
      <w:bookmarkEnd w:id="1498"/>
      <w:r>
        <w:rPr>
          <w:rFonts w:hint="cs"/>
          <w:rtl/>
          <w:lang w:eastAsia="he-IL"/>
        </w:rPr>
        <w:t xml:space="preserve"> </w:t>
      </w:r>
    </w:p>
    <w:p w:rsidR="000D65EE" w:rsidRDefault="000D65EE" w:rsidP="00BA1DBA">
      <w:pPr>
        <w:pStyle w:val="-"/>
        <w:keepNext/>
        <w:rPr>
          <w:rtl/>
        </w:rPr>
      </w:pPr>
      <w:bookmarkStart w:id="1499" w:name="_ETM_Q5_612925"/>
      <w:bookmarkStart w:id="1500" w:name="_ETM_Q5_612989"/>
      <w:bookmarkStart w:id="1501" w:name="ET_speakercontinue_6427_108"/>
      <w:bookmarkEnd w:id="1499"/>
      <w:bookmarkEnd w:id="1500"/>
      <w:r w:rsidRPr="00A4071F">
        <w:rPr>
          <w:rStyle w:val="TagStyle"/>
          <w:rtl/>
        </w:rPr>
        <w:t xml:space="preserve">&lt;&lt; דובר_המשך &gt;&gt; </w:t>
      </w:r>
      <w:r>
        <w:rPr>
          <w:rtl/>
        </w:rPr>
        <w:t>השר לביטחון לאומי איתמר בן גביר:</w:t>
      </w:r>
      <w:r w:rsidRPr="00A4071F">
        <w:rPr>
          <w:rStyle w:val="TagStyle"/>
          <w:rtl/>
        </w:rPr>
        <w:t xml:space="preserve"> &lt;&lt; דובר_המשך &gt;&gt;</w:t>
      </w:r>
      <w:r>
        <w:rPr>
          <w:rtl/>
        </w:rPr>
        <w:t xml:space="preserve">  </w:t>
      </w:r>
      <w:bookmarkEnd w:id="1501"/>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אבל לא העברתם אותו. </w:t>
      </w:r>
    </w:p>
    <w:p w:rsidR="000D65EE" w:rsidRDefault="000D65EE" w:rsidP="00BA1DBA">
      <w:pPr>
        <w:rPr>
          <w:rtl/>
          <w:lang w:eastAsia="he-IL"/>
        </w:rPr>
      </w:pPr>
      <w:bookmarkStart w:id="1502" w:name="_ETM_Q5_614680"/>
      <w:bookmarkStart w:id="1503" w:name="_ETM_Q5_614744"/>
      <w:bookmarkEnd w:id="1502"/>
      <w:bookmarkEnd w:id="1503"/>
    </w:p>
    <w:p w:rsidR="000D65EE" w:rsidRDefault="000D65EE" w:rsidP="00BA1DBA">
      <w:pPr>
        <w:pStyle w:val="af5"/>
        <w:keepNext/>
        <w:rPr>
          <w:rtl/>
        </w:rPr>
      </w:pPr>
      <w:bookmarkStart w:id="1504" w:name="ET_interruption_5300_109"/>
      <w:r w:rsidRPr="00A4071F">
        <w:rPr>
          <w:rStyle w:val="TagStyle"/>
          <w:rtl/>
        </w:rPr>
        <w:t xml:space="preserve"> &lt;&lt; קריאה &gt;&gt; </w:t>
      </w:r>
      <w:r>
        <w:rPr>
          <w:rtl/>
        </w:rPr>
        <w:t>מירב בן ארי (יש עתיד):</w:t>
      </w:r>
      <w:r w:rsidRPr="00A4071F">
        <w:rPr>
          <w:rStyle w:val="TagStyle"/>
          <w:rtl/>
        </w:rPr>
        <w:t xml:space="preserve"> &lt;&lt; קריאה &gt;&gt;</w:t>
      </w:r>
      <w:r>
        <w:rPr>
          <w:rtl/>
        </w:rPr>
        <w:t xml:space="preserve">  </w:t>
      </w:r>
      <w:bookmarkEnd w:id="1504"/>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כל מה שאתה צריך </w:t>
      </w:r>
      <w:bookmarkStart w:id="1505" w:name="_ETM_Q5_614370"/>
      <w:bookmarkEnd w:id="1505"/>
      <w:r>
        <w:rPr>
          <w:rFonts w:hint="cs"/>
          <w:rtl/>
          <w:lang w:eastAsia="he-IL"/>
        </w:rPr>
        <w:t xml:space="preserve">לעשות הוא </w:t>
      </w:r>
      <w:r w:rsidR="00A24BCA">
        <w:rPr>
          <w:rFonts w:hint="cs"/>
          <w:rtl/>
          <w:lang w:eastAsia="he-IL"/>
        </w:rPr>
        <w:t>– – –</w:t>
      </w:r>
    </w:p>
    <w:p w:rsidR="000D65EE" w:rsidRDefault="000D65EE" w:rsidP="00BA1DBA">
      <w:pPr>
        <w:rPr>
          <w:rtl/>
          <w:lang w:eastAsia="he-IL"/>
        </w:rPr>
      </w:pPr>
    </w:p>
    <w:p w:rsidR="000D65EE" w:rsidRDefault="000D65EE" w:rsidP="00BA1DBA">
      <w:pPr>
        <w:pStyle w:val="-"/>
        <w:keepNext/>
        <w:rPr>
          <w:rtl/>
        </w:rPr>
      </w:pPr>
      <w:bookmarkStart w:id="1506" w:name="ET_speakercontinue_6427_110"/>
      <w:r w:rsidRPr="00A4071F">
        <w:rPr>
          <w:rStyle w:val="TagStyle"/>
          <w:rtl/>
        </w:rPr>
        <w:t xml:space="preserve"> &lt;&lt; דובר_המשך &gt;&gt; </w:t>
      </w:r>
      <w:r>
        <w:rPr>
          <w:rtl/>
        </w:rPr>
        <w:t>השר לביטחון לאומי איתמר בן גביר:</w:t>
      </w:r>
      <w:r w:rsidRPr="00A4071F">
        <w:rPr>
          <w:rStyle w:val="TagStyle"/>
          <w:rtl/>
        </w:rPr>
        <w:t xml:space="preserve"> &lt;&lt; דובר_המשך &gt;&gt;</w:t>
      </w:r>
      <w:r>
        <w:rPr>
          <w:rtl/>
        </w:rPr>
        <w:t xml:space="preserve">  </w:t>
      </w:r>
      <w:bookmarkEnd w:id="1506"/>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אבל לא העברת אותו. כל הזמן </w:t>
      </w:r>
      <w:bookmarkStart w:id="1507" w:name="_ETM_Q5_618474"/>
      <w:bookmarkEnd w:id="1507"/>
      <w:r>
        <w:rPr>
          <w:rFonts w:hint="cs"/>
          <w:rtl/>
          <w:lang w:eastAsia="he-IL"/>
        </w:rPr>
        <w:t xml:space="preserve">אתם אומרים שזה שלכם, שלכם </w:t>
      </w:r>
      <w:r>
        <w:rPr>
          <w:rFonts w:hint="eastAsia"/>
          <w:rtl/>
          <w:lang w:eastAsia="he-IL"/>
        </w:rPr>
        <w:t>–</w:t>
      </w:r>
      <w:r>
        <w:rPr>
          <w:rFonts w:hint="cs"/>
          <w:rtl/>
          <w:lang w:eastAsia="he-IL"/>
        </w:rPr>
        <w:t xml:space="preserve"> לא העברתם אותו.</w:t>
      </w:r>
    </w:p>
    <w:p w:rsidR="000D65EE" w:rsidRDefault="000D65EE" w:rsidP="00BA1DBA">
      <w:pPr>
        <w:rPr>
          <w:rtl/>
          <w:lang w:eastAsia="he-IL"/>
        </w:rPr>
      </w:pPr>
    </w:p>
    <w:p w:rsidR="000D65EE" w:rsidRDefault="000D65EE" w:rsidP="00BA1DBA">
      <w:pPr>
        <w:pStyle w:val="af6"/>
        <w:keepNext/>
        <w:rPr>
          <w:rtl/>
        </w:rPr>
      </w:pPr>
      <w:bookmarkStart w:id="1508" w:name="ET_yor_6423_111"/>
      <w:r w:rsidRPr="00A4071F">
        <w:rPr>
          <w:rStyle w:val="TagStyle"/>
          <w:rtl/>
        </w:rPr>
        <w:t xml:space="preserve"> &lt;&lt; יור &gt;&gt; </w:t>
      </w:r>
      <w:r>
        <w:rPr>
          <w:rtl/>
        </w:rPr>
        <w:t>היו"ר אמיר אוחנה:</w:t>
      </w:r>
      <w:r w:rsidRPr="00A4071F">
        <w:rPr>
          <w:rStyle w:val="TagStyle"/>
          <w:rtl/>
        </w:rPr>
        <w:t xml:space="preserve"> &lt;&lt; יור &gt;&gt;</w:t>
      </w:r>
      <w:r>
        <w:rPr>
          <w:rtl/>
        </w:rPr>
        <w:t xml:space="preserve">  </w:t>
      </w:r>
      <w:bookmarkEnd w:id="1508"/>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אם </w:t>
      </w:r>
      <w:bookmarkStart w:id="1509" w:name="_ETM_Q5_618611"/>
      <w:bookmarkEnd w:id="1509"/>
      <w:r>
        <w:rPr>
          <w:rFonts w:hint="cs"/>
          <w:rtl/>
          <w:lang w:eastAsia="he-IL"/>
        </w:rPr>
        <w:t>כבר, חברתי, אני רוצה לדייק: זה התחיל אצלנו, אוקיי?</w:t>
      </w:r>
    </w:p>
    <w:p w:rsidR="000D65EE" w:rsidRDefault="000D65EE" w:rsidP="00BA1DBA">
      <w:pPr>
        <w:rPr>
          <w:rtl/>
          <w:lang w:eastAsia="he-IL"/>
        </w:rPr>
      </w:pPr>
      <w:bookmarkStart w:id="1510" w:name="_ETM_Q5_623651"/>
      <w:bookmarkStart w:id="1511" w:name="_ETM_Q5_623717"/>
      <w:bookmarkEnd w:id="1510"/>
      <w:bookmarkEnd w:id="1511"/>
    </w:p>
    <w:p w:rsidR="000D65EE" w:rsidRDefault="000D65EE" w:rsidP="00BA1DBA">
      <w:pPr>
        <w:pStyle w:val="KeepWithNext"/>
        <w:rPr>
          <w:rStyle w:val="TagStyle"/>
          <w:b/>
          <w:bCs/>
          <w:u w:val="single"/>
          <w:rtl/>
          <w:lang w:eastAsia="he-IL"/>
        </w:rPr>
      </w:pPr>
    </w:p>
    <w:p w:rsidR="000D65EE" w:rsidRDefault="000D65EE" w:rsidP="00BA1DBA">
      <w:pPr>
        <w:pStyle w:val="af5"/>
        <w:keepNext/>
        <w:rPr>
          <w:rtl/>
        </w:rPr>
      </w:pPr>
      <w:bookmarkStart w:id="1512" w:name="ET_interruption_5300_113"/>
      <w:r w:rsidRPr="00A4071F">
        <w:rPr>
          <w:rStyle w:val="TagStyle"/>
          <w:rtl/>
        </w:rPr>
        <w:t xml:space="preserve"> &lt;&lt; קריאה &gt;&gt; </w:t>
      </w:r>
      <w:r>
        <w:rPr>
          <w:rtl/>
        </w:rPr>
        <w:t>מירב בן ארי (יש עתיד):</w:t>
      </w:r>
      <w:r w:rsidRPr="00A4071F">
        <w:rPr>
          <w:rStyle w:val="TagStyle"/>
          <w:rtl/>
        </w:rPr>
        <w:t xml:space="preserve"> &lt;&lt; קריאה &gt;&gt;</w:t>
      </w:r>
      <w:r>
        <w:rPr>
          <w:rtl/>
        </w:rPr>
        <w:t xml:space="preserve">  </w:t>
      </w:r>
      <w:bookmarkEnd w:id="1512"/>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יפה, אז מה זה קשור אליו? </w:t>
      </w:r>
      <w:bookmarkStart w:id="1513" w:name="_ETM_Q5_624943"/>
      <w:bookmarkEnd w:id="1513"/>
    </w:p>
    <w:p w:rsidR="000D65EE" w:rsidRDefault="000D65EE" w:rsidP="00BA1DBA">
      <w:pPr>
        <w:rPr>
          <w:rtl/>
          <w:lang w:eastAsia="he-IL"/>
        </w:rPr>
      </w:pPr>
    </w:p>
    <w:p w:rsidR="000D65EE" w:rsidRDefault="000D65EE" w:rsidP="00BA1DBA">
      <w:pPr>
        <w:pStyle w:val="af6"/>
        <w:keepNext/>
        <w:rPr>
          <w:rtl/>
        </w:rPr>
      </w:pPr>
      <w:bookmarkStart w:id="1514" w:name="ET_yor_6423_115"/>
      <w:r w:rsidRPr="00A4071F">
        <w:rPr>
          <w:rStyle w:val="TagStyle"/>
          <w:rtl/>
        </w:rPr>
        <w:t xml:space="preserve"> &lt;&lt; יור &gt;&gt; </w:t>
      </w:r>
      <w:r>
        <w:rPr>
          <w:rtl/>
        </w:rPr>
        <w:t>היו"ר אמיר אוחנה:</w:t>
      </w:r>
      <w:r w:rsidRPr="00A4071F">
        <w:rPr>
          <w:rStyle w:val="TagStyle"/>
          <w:rtl/>
        </w:rPr>
        <w:t xml:space="preserve"> &lt;&lt; יור &gt;&gt;</w:t>
      </w:r>
      <w:r>
        <w:rPr>
          <w:rtl/>
        </w:rPr>
        <w:t xml:space="preserve">  </w:t>
      </w:r>
      <w:bookmarkEnd w:id="1514"/>
    </w:p>
    <w:p w:rsidR="000D65EE" w:rsidRDefault="000D65EE" w:rsidP="00A24BCA">
      <w:pPr>
        <w:rPr>
          <w:rtl/>
          <w:lang w:eastAsia="he-IL"/>
        </w:rPr>
      </w:pPr>
    </w:p>
    <w:p w:rsidR="000D65EE" w:rsidRPr="00A4071F" w:rsidRDefault="000D65EE" w:rsidP="00BA1DBA">
      <w:pPr>
        <w:rPr>
          <w:rtl/>
          <w:lang w:eastAsia="he-IL"/>
        </w:rPr>
      </w:pPr>
      <w:r>
        <w:rPr>
          <w:rFonts w:hint="cs"/>
          <w:rtl/>
          <w:lang w:eastAsia="he-IL"/>
        </w:rPr>
        <w:t>אצלי באופן אישי.</w:t>
      </w:r>
    </w:p>
    <w:p w:rsidR="000D65EE" w:rsidRDefault="000D65EE" w:rsidP="00BA1DBA">
      <w:pPr>
        <w:rPr>
          <w:rtl/>
          <w:lang w:eastAsia="he-IL"/>
        </w:rPr>
      </w:pPr>
      <w:bookmarkStart w:id="1515" w:name="_ETM_Q5_625007"/>
      <w:bookmarkEnd w:id="1515"/>
    </w:p>
    <w:p w:rsidR="000D65EE" w:rsidRDefault="000D65EE" w:rsidP="00BA1DBA">
      <w:pPr>
        <w:pStyle w:val="af5"/>
        <w:keepNext/>
        <w:rPr>
          <w:rtl/>
        </w:rPr>
      </w:pPr>
      <w:bookmarkStart w:id="1516" w:name="ET_interruption_5300_117"/>
      <w:r w:rsidRPr="00A4071F">
        <w:rPr>
          <w:rStyle w:val="TagStyle"/>
          <w:rtl/>
        </w:rPr>
        <w:t xml:space="preserve">&lt;&lt; קריאה &gt;&gt; </w:t>
      </w:r>
      <w:r>
        <w:rPr>
          <w:rtl/>
        </w:rPr>
        <w:t>מירב בן ארי (יש עתיד):</w:t>
      </w:r>
      <w:r w:rsidRPr="00A4071F">
        <w:rPr>
          <w:rStyle w:val="TagStyle"/>
          <w:rtl/>
        </w:rPr>
        <w:t xml:space="preserve"> &lt;&lt; קריאה &gt;&gt;</w:t>
      </w:r>
      <w:r>
        <w:rPr>
          <w:rtl/>
        </w:rPr>
        <w:t xml:space="preserve">  </w:t>
      </w:r>
      <w:bookmarkEnd w:id="1516"/>
    </w:p>
    <w:p w:rsidR="000D65EE" w:rsidRDefault="000D65EE" w:rsidP="00A24BCA">
      <w:pPr>
        <w:rPr>
          <w:rtl/>
        </w:rPr>
      </w:pPr>
    </w:p>
    <w:p w:rsidR="000D65EE" w:rsidRDefault="000D65EE" w:rsidP="00BA1DBA">
      <w:pPr>
        <w:rPr>
          <w:rtl/>
        </w:rPr>
      </w:pPr>
      <w:r>
        <w:rPr>
          <w:rFonts w:hint="cs"/>
          <w:rtl/>
        </w:rPr>
        <w:t xml:space="preserve">תודה לאל. </w:t>
      </w:r>
    </w:p>
    <w:p w:rsidR="000D65EE" w:rsidRDefault="000D65EE" w:rsidP="00BA1DBA">
      <w:pPr>
        <w:rPr>
          <w:rtl/>
        </w:rPr>
      </w:pPr>
    </w:p>
    <w:p w:rsidR="000D65EE" w:rsidRDefault="000D65EE" w:rsidP="00BA1DBA">
      <w:pPr>
        <w:pStyle w:val="af6"/>
        <w:keepNext/>
        <w:rPr>
          <w:rtl/>
        </w:rPr>
      </w:pPr>
      <w:bookmarkStart w:id="1517" w:name="ET_yor_6423_118"/>
      <w:r w:rsidRPr="00A4071F">
        <w:rPr>
          <w:rStyle w:val="TagStyle"/>
          <w:rtl/>
        </w:rPr>
        <w:t xml:space="preserve"> &lt;&lt; יור &gt;&gt; </w:t>
      </w:r>
      <w:r>
        <w:rPr>
          <w:rtl/>
        </w:rPr>
        <w:t>היו"ר אמיר אוחנה:</w:t>
      </w:r>
      <w:r w:rsidRPr="00A4071F">
        <w:rPr>
          <w:rStyle w:val="TagStyle"/>
          <w:rtl/>
        </w:rPr>
        <w:t xml:space="preserve"> &lt;&lt; יור &gt;&gt;</w:t>
      </w:r>
      <w:r>
        <w:rPr>
          <w:rtl/>
        </w:rPr>
        <w:t xml:space="preserve">  </w:t>
      </w:r>
      <w:bookmarkEnd w:id="1517"/>
    </w:p>
    <w:p w:rsidR="000D65EE" w:rsidRDefault="000D65EE" w:rsidP="00A24BCA">
      <w:pPr>
        <w:rPr>
          <w:rtl/>
        </w:rPr>
      </w:pPr>
    </w:p>
    <w:p w:rsidR="000D65EE" w:rsidRDefault="000D65EE" w:rsidP="00A24BCA">
      <w:pPr>
        <w:rPr>
          <w:rtl/>
        </w:rPr>
      </w:pPr>
      <w:bookmarkStart w:id="1518" w:name="_ETM_Q5_625361"/>
      <w:bookmarkEnd w:id="1518"/>
      <w:r>
        <w:rPr>
          <w:rFonts w:hint="cs"/>
          <w:rtl/>
        </w:rPr>
        <w:t xml:space="preserve">גם חוק הפרוטקשן, דרך אגב </w:t>
      </w:r>
      <w:r w:rsidR="00A24BCA">
        <w:rPr>
          <w:rFonts w:hint="cs"/>
          <w:rtl/>
        </w:rPr>
        <w:t>– –</w:t>
      </w:r>
      <w:r>
        <w:rPr>
          <w:rFonts w:hint="cs"/>
          <w:rtl/>
        </w:rPr>
        <w:t xml:space="preserve"> </w:t>
      </w:r>
    </w:p>
    <w:p w:rsidR="000D65EE" w:rsidRDefault="000D65EE" w:rsidP="00BA1DBA">
      <w:pPr>
        <w:rPr>
          <w:rtl/>
        </w:rPr>
      </w:pPr>
    </w:p>
    <w:p w:rsidR="000D65EE" w:rsidRDefault="000D65EE" w:rsidP="00BA1DBA">
      <w:pPr>
        <w:pStyle w:val="-"/>
        <w:keepNext/>
        <w:rPr>
          <w:rtl/>
        </w:rPr>
      </w:pPr>
      <w:bookmarkStart w:id="1519" w:name="ET_speakercontinue_6427_119"/>
      <w:r w:rsidRPr="00A4071F">
        <w:rPr>
          <w:rStyle w:val="TagStyle"/>
          <w:rtl/>
        </w:rPr>
        <w:t xml:space="preserve"> &lt;&lt; דובר_המשך &gt;&gt; </w:t>
      </w:r>
      <w:r>
        <w:rPr>
          <w:rtl/>
        </w:rPr>
        <w:t>השר לביטחון לאומי איתמר בן גביר:</w:t>
      </w:r>
      <w:r w:rsidRPr="00A4071F">
        <w:rPr>
          <w:rStyle w:val="TagStyle"/>
          <w:rtl/>
        </w:rPr>
        <w:t xml:space="preserve"> &lt;&lt; דובר_המשך &gt;&gt;</w:t>
      </w:r>
      <w:r>
        <w:rPr>
          <w:rtl/>
        </w:rPr>
        <w:t xml:space="preserve">  </w:t>
      </w:r>
      <w:bookmarkEnd w:id="1519"/>
    </w:p>
    <w:p w:rsidR="000D65EE" w:rsidRDefault="000D65EE" w:rsidP="00A24BCA">
      <w:pPr>
        <w:rPr>
          <w:rtl/>
        </w:rPr>
      </w:pPr>
    </w:p>
    <w:p w:rsidR="000D65EE" w:rsidRDefault="000D65EE" w:rsidP="00BA1DBA">
      <w:pPr>
        <w:rPr>
          <w:rtl/>
        </w:rPr>
      </w:pPr>
      <w:r>
        <w:rPr>
          <w:rFonts w:hint="cs"/>
          <w:rtl/>
        </w:rPr>
        <w:t xml:space="preserve">אבל היא לא העבירה אותו. </w:t>
      </w:r>
    </w:p>
    <w:p w:rsidR="000D65EE" w:rsidRDefault="000D65EE" w:rsidP="00BA1DBA">
      <w:pPr>
        <w:rPr>
          <w:rtl/>
        </w:rPr>
      </w:pPr>
    </w:p>
    <w:p w:rsidR="000D65EE" w:rsidRDefault="000D65EE" w:rsidP="00BA1DBA">
      <w:pPr>
        <w:pStyle w:val="af5"/>
        <w:keepNext/>
        <w:rPr>
          <w:rtl/>
        </w:rPr>
      </w:pPr>
      <w:bookmarkStart w:id="1520" w:name="_ETM_Q5_628408"/>
      <w:bookmarkStart w:id="1521" w:name="_ETM_Q5_628484"/>
      <w:bookmarkStart w:id="1522" w:name="ET_interruption_5300_120"/>
      <w:bookmarkEnd w:id="1520"/>
      <w:bookmarkEnd w:id="1521"/>
      <w:r w:rsidRPr="00A4071F">
        <w:rPr>
          <w:rStyle w:val="TagStyle"/>
          <w:rtl/>
        </w:rPr>
        <w:t xml:space="preserve">&lt;&lt; קריאה &gt;&gt; </w:t>
      </w:r>
      <w:r>
        <w:rPr>
          <w:rtl/>
        </w:rPr>
        <w:t>מירב בן ארי (יש עתיד):</w:t>
      </w:r>
      <w:r w:rsidRPr="00A4071F">
        <w:rPr>
          <w:rStyle w:val="TagStyle"/>
          <w:rtl/>
        </w:rPr>
        <w:t xml:space="preserve"> &lt;&lt; קריאה &gt;&gt;</w:t>
      </w:r>
      <w:r>
        <w:rPr>
          <w:rtl/>
        </w:rPr>
        <w:t xml:space="preserve">  </w:t>
      </w:r>
      <w:bookmarkEnd w:id="1522"/>
    </w:p>
    <w:p w:rsidR="000D65EE" w:rsidRDefault="000D65EE" w:rsidP="00A24BCA">
      <w:pPr>
        <w:rPr>
          <w:rtl/>
        </w:rPr>
      </w:pPr>
    </w:p>
    <w:p w:rsidR="000D65EE" w:rsidRDefault="000D65EE" w:rsidP="00BA1DBA">
      <w:pPr>
        <w:rPr>
          <w:rtl/>
        </w:rPr>
      </w:pPr>
      <w:r>
        <w:rPr>
          <w:rFonts w:hint="cs"/>
          <w:rtl/>
        </w:rPr>
        <w:t>גם לא קשור אליו.</w:t>
      </w:r>
    </w:p>
    <w:p w:rsidR="000D65EE" w:rsidRDefault="000D65EE" w:rsidP="00BA1DBA">
      <w:pPr>
        <w:rPr>
          <w:rtl/>
        </w:rPr>
      </w:pPr>
      <w:bookmarkStart w:id="1523" w:name="_ETM_Q5_627060"/>
      <w:bookmarkStart w:id="1524" w:name="_ETM_Q5_627154"/>
      <w:bookmarkEnd w:id="1523"/>
      <w:bookmarkEnd w:id="1524"/>
    </w:p>
    <w:p w:rsidR="000D65EE" w:rsidRDefault="000D65EE" w:rsidP="00BA1DBA">
      <w:pPr>
        <w:pStyle w:val="af6"/>
        <w:keepNext/>
        <w:rPr>
          <w:rtl/>
        </w:rPr>
      </w:pPr>
      <w:bookmarkStart w:id="1525" w:name="ET_yor_6423_121"/>
      <w:r w:rsidRPr="00A4071F">
        <w:rPr>
          <w:rStyle w:val="TagStyle"/>
          <w:rtl/>
        </w:rPr>
        <w:t xml:space="preserve"> &lt;&lt; יור &gt;&gt; </w:t>
      </w:r>
      <w:r>
        <w:rPr>
          <w:rtl/>
        </w:rPr>
        <w:t>היו"ר אמיר אוחנה:</w:t>
      </w:r>
      <w:r w:rsidRPr="00A4071F">
        <w:rPr>
          <w:rStyle w:val="TagStyle"/>
          <w:rtl/>
        </w:rPr>
        <w:t xml:space="preserve"> &lt;&lt; יור &gt;&gt;</w:t>
      </w:r>
      <w:r>
        <w:rPr>
          <w:rtl/>
        </w:rPr>
        <w:t xml:space="preserve">  </w:t>
      </w:r>
      <w:bookmarkEnd w:id="1525"/>
    </w:p>
    <w:p w:rsidR="000D65EE" w:rsidRDefault="000D65EE" w:rsidP="00A24BCA">
      <w:pPr>
        <w:rPr>
          <w:rtl/>
        </w:rPr>
      </w:pPr>
    </w:p>
    <w:p w:rsidR="000D65EE" w:rsidRDefault="00A24BCA" w:rsidP="00A24BCA">
      <w:pPr>
        <w:rPr>
          <w:rtl/>
        </w:rPr>
      </w:pPr>
      <w:bookmarkStart w:id="1526" w:name="_ETM_Q5_627994"/>
      <w:bookmarkEnd w:id="1526"/>
      <w:r>
        <w:rPr>
          <w:rFonts w:hint="cs"/>
          <w:rtl/>
        </w:rPr>
        <w:t>– –</w:t>
      </w:r>
      <w:r w:rsidR="000D65EE">
        <w:rPr>
          <w:rFonts w:hint="cs"/>
          <w:rtl/>
        </w:rPr>
        <w:t xml:space="preserve"> שנועד להתמודד </w:t>
      </w:r>
      <w:r>
        <w:rPr>
          <w:rFonts w:hint="cs"/>
          <w:rtl/>
        </w:rPr>
        <w:t>– – –</w:t>
      </w:r>
    </w:p>
    <w:p w:rsidR="000D65EE" w:rsidRDefault="000D65EE" w:rsidP="00BA1DBA">
      <w:pPr>
        <w:rPr>
          <w:rtl/>
        </w:rPr>
      </w:pPr>
    </w:p>
    <w:p w:rsidR="000D65EE" w:rsidRDefault="000D65EE" w:rsidP="00BA1DBA">
      <w:pPr>
        <w:pStyle w:val="af5"/>
        <w:keepNext/>
        <w:rPr>
          <w:rtl/>
        </w:rPr>
      </w:pPr>
      <w:bookmarkStart w:id="1527" w:name="ET_interruption_5300_122"/>
      <w:r w:rsidRPr="00A4071F">
        <w:rPr>
          <w:rStyle w:val="TagStyle"/>
          <w:rtl/>
        </w:rPr>
        <w:t xml:space="preserve"> &lt;&lt; קריאה &gt;&gt; </w:t>
      </w:r>
      <w:r>
        <w:rPr>
          <w:rtl/>
        </w:rPr>
        <w:t>מירב בן ארי (יש עתיד):</w:t>
      </w:r>
      <w:r w:rsidRPr="00A4071F">
        <w:rPr>
          <w:rStyle w:val="TagStyle"/>
          <w:rtl/>
        </w:rPr>
        <w:t xml:space="preserve"> &lt;&lt; קריאה &gt;&gt;</w:t>
      </w:r>
      <w:r>
        <w:rPr>
          <w:rtl/>
        </w:rPr>
        <w:t xml:space="preserve">  </w:t>
      </w:r>
      <w:bookmarkEnd w:id="1527"/>
    </w:p>
    <w:p w:rsidR="000D65EE" w:rsidRDefault="000D65EE" w:rsidP="00A24BCA">
      <w:pPr>
        <w:rPr>
          <w:rtl/>
        </w:rPr>
      </w:pPr>
    </w:p>
    <w:p w:rsidR="000D65EE" w:rsidRDefault="000D65EE" w:rsidP="00BA1DBA">
      <w:pPr>
        <w:rPr>
          <w:rtl/>
        </w:rPr>
      </w:pPr>
      <w:r>
        <w:rPr>
          <w:rFonts w:hint="cs"/>
          <w:rtl/>
        </w:rPr>
        <w:t xml:space="preserve">לוקח קרדיט על מה שהוא לא עושה. </w:t>
      </w:r>
      <w:bookmarkStart w:id="1528" w:name="_ETM_Q5_632216"/>
      <w:bookmarkEnd w:id="1528"/>
    </w:p>
    <w:p w:rsidR="000D65EE" w:rsidRDefault="000D65EE" w:rsidP="00BA1DBA">
      <w:pPr>
        <w:rPr>
          <w:rtl/>
        </w:rPr>
      </w:pPr>
      <w:bookmarkStart w:id="1529" w:name="_ETM_Q5_632282"/>
      <w:bookmarkEnd w:id="1529"/>
    </w:p>
    <w:p w:rsidR="000D65EE" w:rsidRDefault="000D65EE" w:rsidP="00BA1DBA">
      <w:pPr>
        <w:pStyle w:val="af6"/>
        <w:keepNext/>
        <w:rPr>
          <w:rtl/>
        </w:rPr>
      </w:pPr>
      <w:bookmarkStart w:id="1530" w:name="ET_yor_6423_123"/>
      <w:r w:rsidRPr="00A4071F">
        <w:rPr>
          <w:rStyle w:val="TagStyle"/>
          <w:rtl/>
        </w:rPr>
        <w:t xml:space="preserve"> &lt;&lt; יור &gt;&gt; </w:t>
      </w:r>
      <w:r>
        <w:rPr>
          <w:rtl/>
        </w:rPr>
        <w:t>היו"ר אמיר אוחנה:</w:t>
      </w:r>
      <w:r w:rsidRPr="00A4071F">
        <w:rPr>
          <w:rStyle w:val="TagStyle"/>
          <w:rtl/>
        </w:rPr>
        <w:t xml:space="preserve"> &lt;&lt; יור &gt;&gt;</w:t>
      </w:r>
      <w:r>
        <w:rPr>
          <w:rtl/>
        </w:rPr>
        <w:t xml:space="preserve">  </w:t>
      </w:r>
      <w:bookmarkEnd w:id="1530"/>
    </w:p>
    <w:p w:rsidR="000D65EE" w:rsidRDefault="000D65EE" w:rsidP="00A24BCA">
      <w:pPr>
        <w:rPr>
          <w:rtl/>
        </w:rPr>
      </w:pPr>
    </w:p>
    <w:p w:rsidR="000D65EE" w:rsidRDefault="000D65EE" w:rsidP="00BA1DBA">
      <w:pPr>
        <w:rPr>
          <w:rtl/>
        </w:rPr>
      </w:pPr>
      <w:bookmarkStart w:id="1531" w:name="_ETM_Q5_633147"/>
      <w:bookmarkEnd w:id="1531"/>
      <w:r>
        <w:rPr>
          <w:rFonts w:hint="cs"/>
          <w:rtl/>
        </w:rPr>
        <w:t>קוד</w:t>
      </w:r>
      <w:bookmarkStart w:id="1532" w:name="_ETM_Q5_634071"/>
      <w:bookmarkEnd w:id="1532"/>
      <w:r>
        <w:rPr>
          <w:rFonts w:hint="cs"/>
          <w:rtl/>
        </w:rPr>
        <w:t>ם כול, כל מי שממשיך את המגמה יכול לקחת קרדיט</w:t>
      </w:r>
      <w:r w:rsidR="009679A9">
        <w:rPr>
          <w:rFonts w:hint="cs"/>
          <w:rtl/>
        </w:rPr>
        <w:t>,</w:t>
      </w:r>
      <w:r>
        <w:rPr>
          <w:rFonts w:hint="cs"/>
          <w:rtl/>
        </w:rPr>
        <w:t xml:space="preserve"> וזה הוגן, כי הוא ממשיך מגמה טובה.</w:t>
      </w:r>
    </w:p>
    <w:p w:rsidR="000D65EE" w:rsidRDefault="000D65EE" w:rsidP="00BA1DBA">
      <w:pPr>
        <w:rPr>
          <w:rtl/>
        </w:rPr>
      </w:pPr>
    </w:p>
    <w:p w:rsidR="000D65EE" w:rsidRDefault="000D65EE" w:rsidP="00BA1DBA">
      <w:pPr>
        <w:pStyle w:val="af5"/>
        <w:keepNext/>
        <w:rPr>
          <w:rtl/>
        </w:rPr>
      </w:pPr>
      <w:bookmarkStart w:id="1533" w:name="ET_interruption_5300_124"/>
      <w:r w:rsidRPr="00A4071F">
        <w:rPr>
          <w:rStyle w:val="TagStyle"/>
          <w:rtl/>
        </w:rPr>
        <w:t xml:space="preserve"> &lt;&lt; קריאה &gt;&gt; </w:t>
      </w:r>
      <w:r>
        <w:rPr>
          <w:rtl/>
        </w:rPr>
        <w:t>מירב בן ארי (יש עתיד):</w:t>
      </w:r>
      <w:r w:rsidRPr="00A4071F">
        <w:rPr>
          <w:rStyle w:val="TagStyle"/>
          <w:rtl/>
        </w:rPr>
        <w:t xml:space="preserve"> &lt;&lt; קריאה &gt;&gt;</w:t>
      </w:r>
      <w:r>
        <w:rPr>
          <w:rtl/>
        </w:rPr>
        <w:t xml:space="preserve">  </w:t>
      </w:r>
      <w:bookmarkEnd w:id="1533"/>
    </w:p>
    <w:p w:rsidR="000D65EE" w:rsidRDefault="000D65EE" w:rsidP="00A24BCA">
      <w:pPr>
        <w:rPr>
          <w:rtl/>
        </w:rPr>
      </w:pPr>
    </w:p>
    <w:p w:rsidR="000D65EE" w:rsidRDefault="000D65EE" w:rsidP="00BA1DBA">
      <w:pPr>
        <w:rPr>
          <w:rtl/>
        </w:rPr>
      </w:pPr>
      <w:r>
        <w:rPr>
          <w:rFonts w:hint="cs"/>
          <w:rtl/>
        </w:rPr>
        <w:t>אבל למה להגיד שלא העברנו, למה?</w:t>
      </w:r>
    </w:p>
    <w:p w:rsidR="000D65EE" w:rsidRDefault="000D65EE" w:rsidP="00BA1DBA">
      <w:pPr>
        <w:rPr>
          <w:rtl/>
        </w:rPr>
      </w:pPr>
    </w:p>
    <w:p w:rsidR="000D65EE" w:rsidRDefault="000D65EE" w:rsidP="00BA1DBA">
      <w:pPr>
        <w:pStyle w:val="af6"/>
        <w:keepNext/>
        <w:rPr>
          <w:rtl/>
        </w:rPr>
      </w:pPr>
      <w:bookmarkStart w:id="1534" w:name="ET_yor_6423_125"/>
      <w:r w:rsidRPr="00A4071F">
        <w:rPr>
          <w:rStyle w:val="TagStyle"/>
          <w:rtl/>
        </w:rPr>
        <w:t xml:space="preserve"> &lt;&lt; יור &gt;&gt; </w:t>
      </w:r>
      <w:r>
        <w:rPr>
          <w:rtl/>
        </w:rPr>
        <w:t>היו"ר אמיר אוחנה:</w:t>
      </w:r>
      <w:r w:rsidRPr="00A4071F">
        <w:rPr>
          <w:rStyle w:val="TagStyle"/>
          <w:rtl/>
        </w:rPr>
        <w:t xml:space="preserve"> &lt;&lt; יור &gt;&gt;</w:t>
      </w:r>
      <w:r>
        <w:rPr>
          <w:rtl/>
        </w:rPr>
        <w:t xml:space="preserve">  </w:t>
      </w:r>
      <w:bookmarkEnd w:id="1534"/>
    </w:p>
    <w:p w:rsidR="000D65EE" w:rsidRDefault="000D65EE" w:rsidP="00A24BCA">
      <w:pPr>
        <w:rPr>
          <w:rtl/>
        </w:rPr>
      </w:pPr>
    </w:p>
    <w:p w:rsidR="000D65EE" w:rsidRDefault="000D65EE" w:rsidP="00BA1DBA">
      <w:pPr>
        <w:rPr>
          <w:rtl/>
        </w:rPr>
      </w:pPr>
      <w:r>
        <w:rPr>
          <w:rFonts w:hint="cs"/>
          <w:rtl/>
        </w:rPr>
        <w:t xml:space="preserve">לא </w:t>
      </w:r>
      <w:bookmarkStart w:id="1535" w:name="_ETM_Q5_640251"/>
      <w:bookmarkEnd w:id="1535"/>
      <w:r>
        <w:rPr>
          <w:rFonts w:hint="cs"/>
          <w:rtl/>
        </w:rPr>
        <w:t xml:space="preserve">נפריע לשר בן גביר. </w:t>
      </w:r>
    </w:p>
    <w:p w:rsidR="000D65EE" w:rsidRDefault="000D65EE" w:rsidP="00BA1DBA">
      <w:pPr>
        <w:rPr>
          <w:rtl/>
        </w:rPr>
      </w:pPr>
    </w:p>
    <w:p w:rsidR="000D65EE" w:rsidRDefault="000D65EE" w:rsidP="00BA1DBA">
      <w:pPr>
        <w:pStyle w:val="-"/>
        <w:keepNext/>
        <w:rPr>
          <w:rtl/>
        </w:rPr>
      </w:pPr>
      <w:bookmarkStart w:id="1536" w:name="ET_speakercontinue_6427_126"/>
      <w:r w:rsidRPr="00A4071F">
        <w:rPr>
          <w:rStyle w:val="TagStyle"/>
          <w:rtl/>
        </w:rPr>
        <w:t xml:space="preserve"> &lt;&lt; דובר_המשך &gt;&gt; </w:t>
      </w:r>
      <w:r>
        <w:rPr>
          <w:rtl/>
        </w:rPr>
        <w:t>השר לביטחון לאומי איתמר בן גביר:</w:t>
      </w:r>
      <w:r w:rsidRPr="00A4071F">
        <w:rPr>
          <w:rStyle w:val="TagStyle"/>
          <w:rtl/>
        </w:rPr>
        <w:t xml:space="preserve"> &lt;&lt; דובר_המשך &gt;&gt;</w:t>
      </w:r>
      <w:r>
        <w:rPr>
          <w:rtl/>
        </w:rPr>
        <w:t xml:space="preserve">  </w:t>
      </w:r>
      <w:bookmarkEnd w:id="1536"/>
    </w:p>
    <w:p w:rsidR="000D65EE" w:rsidRDefault="000D65EE" w:rsidP="00A24BCA">
      <w:pPr>
        <w:rPr>
          <w:rtl/>
        </w:rPr>
      </w:pPr>
    </w:p>
    <w:p w:rsidR="000D65EE" w:rsidRDefault="000D65EE" w:rsidP="009679A9">
      <w:pPr>
        <w:rPr>
          <w:rtl/>
        </w:rPr>
      </w:pPr>
      <w:r>
        <w:rPr>
          <w:rFonts w:hint="cs"/>
          <w:rtl/>
        </w:rPr>
        <w:t xml:space="preserve">ראה, אדוני, זה פשוט מדהים. שים </w:t>
      </w:r>
      <w:bookmarkStart w:id="1537" w:name="_ETM_Q5_644758"/>
      <w:bookmarkEnd w:id="1537"/>
      <w:r>
        <w:rPr>
          <w:rFonts w:hint="cs"/>
          <w:rtl/>
        </w:rPr>
        <w:t xml:space="preserve">לב למה שנאמר כאן על ידי חברת הכנסת בן ארי </w:t>
      </w:r>
      <w:r w:rsidR="009679A9">
        <w:rPr>
          <w:rFonts w:hint="eastAsia"/>
          <w:rtl/>
        </w:rPr>
        <w:t xml:space="preserve">– </w:t>
      </w:r>
      <w:r>
        <w:rPr>
          <w:rFonts w:hint="cs"/>
          <w:rtl/>
        </w:rPr>
        <w:t xml:space="preserve">שגם אותה, אגב, אני מאוד מעריך: זה שלנו, </w:t>
      </w:r>
      <w:bookmarkStart w:id="1538" w:name="_ETM_Q5_651449"/>
      <w:bookmarkEnd w:id="1538"/>
      <w:r>
        <w:rPr>
          <w:rFonts w:hint="cs"/>
          <w:rtl/>
        </w:rPr>
        <w:t>זה אנחנו, החוק הזה שלנו. אבל אז שואלים</w:t>
      </w:r>
      <w:bookmarkStart w:id="1539" w:name="_ETM_Q5_651783"/>
      <w:bookmarkEnd w:id="1539"/>
      <w:r>
        <w:rPr>
          <w:rFonts w:hint="cs"/>
          <w:rtl/>
        </w:rPr>
        <w:t xml:space="preserve"> מה קרה, למה לא העברתם אותו בשלוש קריאות</w:t>
      </w:r>
      <w:r w:rsidR="009679A9">
        <w:rPr>
          <w:rFonts w:hint="cs"/>
          <w:rtl/>
        </w:rPr>
        <w:t>.</w:t>
      </w:r>
      <w:r>
        <w:rPr>
          <w:rFonts w:hint="cs"/>
          <w:rtl/>
        </w:rPr>
        <w:t xml:space="preserve"> מה, לא היה לכם זמן?</w:t>
      </w:r>
    </w:p>
    <w:p w:rsidR="000D65EE" w:rsidRDefault="000D65EE" w:rsidP="00BA1DBA">
      <w:pPr>
        <w:rPr>
          <w:rtl/>
        </w:rPr>
      </w:pPr>
    </w:p>
    <w:p w:rsidR="000D65EE" w:rsidRDefault="000D65EE" w:rsidP="00BA1DBA">
      <w:pPr>
        <w:pStyle w:val="af5"/>
        <w:keepNext/>
        <w:rPr>
          <w:rtl/>
        </w:rPr>
      </w:pPr>
      <w:bookmarkStart w:id="1540" w:name="ET_interruption_5300_127"/>
      <w:r w:rsidRPr="00A4071F">
        <w:rPr>
          <w:rStyle w:val="TagStyle"/>
          <w:rtl/>
        </w:rPr>
        <w:t xml:space="preserve"> &lt;&lt; קריאה &gt;&gt; </w:t>
      </w:r>
      <w:r>
        <w:rPr>
          <w:rtl/>
        </w:rPr>
        <w:t>מירב בן ארי (יש עתיד):</w:t>
      </w:r>
      <w:r w:rsidRPr="00A4071F">
        <w:rPr>
          <w:rStyle w:val="TagStyle"/>
          <w:rtl/>
        </w:rPr>
        <w:t xml:space="preserve"> &lt;&lt; קריאה &gt;&gt;</w:t>
      </w:r>
      <w:r>
        <w:rPr>
          <w:rtl/>
        </w:rPr>
        <w:t xml:space="preserve">  </w:t>
      </w:r>
      <w:bookmarkEnd w:id="1540"/>
    </w:p>
    <w:p w:rsidR="000D65EE" w:rsidRDefault="000D65EE" w:rsidP="00A24BCA">
      <w:pPr>
        <w:rPr>
          <w:rtl/>
        </w:rPr>
      </w:pPr>
    </w:p>
    <w:p w:rsidR="000D65EE" w:rsidRDefault="000D65EE" w:rsidP="00BA1DBA">
      <w:pPr>
        <w:rPr>
          <w:rtl/>
        </w:rPr>
      </w:pPr>
      <w:bookmarkStart w:id="1541" w:name="_ETM_Q5_659499"/>
      <w:bookmarkEnd w:id="1541"/>
      <w:r>
        <w:rPr>
          <w:rFonts w:hint="cs"/>
          <w:rtl/>
        </w:rPr>
        <w:t xml:space="preserve">כל חוק שהעלינו, הצבעתם נגדו. </w:t>
      </w:r>
    </w:p>
    <w:p w:rsidR="000D65EE" w:rsidRDefault="000D65EE" w:rsidP="00BA1DBA">
      <w:pPr>
        <w:rPr>
          <w:rtl/>
        </w:rPr>
      </w:pPr>
      <w:bookmarkStart w:id="1542" w:name="_ETM_Q5_661131"/>
      <w:bookmarkStart w:id="1543" w:name="_ETM_Q5_661205"/>
      <w:bookmarkEnd w:id="1542"/>
      <w:bookmarkEnd w:id="1543"/>
    </w:p>
    <w:p w:rsidR="000D65EE" w:rsidRDefault="000D65EE" w:rsidP="00BA1DBA">
      <w:pPr>
        <w:pStyle w:val="-"/>
        <w:keepNext/>
        <w:rPr>
          <w:rtl/>
        </w:rPr>
      </w:pPr>
      <w:bookmarkStart w:id="1544" w:name="ET_speakercontinue_6427_128"/>
      <w:r w:rsidRPr="00A4071F">
        <w:rPr>
          <w:rStyle w:val="TagStyle"/>
          <w:rtl/>
        </w:rPr>
        <w:t xml:space="preserve"> &lt;&lt; דובר_המשך &gt;&gt; </w:t>
      </w:r>
      <w:r>
        <w:rPr>
          <w:rtl/>
        </w:rPr>
        <w:t>השר לביטחון לאומי איתמר בן גביר:</w:t>
      </w:r>
      <w:r w:rsidRPr="00A4071F">
        <w:rPr>
          <w:rStyle w:val="TagStyle"/>
          <w:rtl/>
        </w:rPr>
        <w:t xml:space="preserve"> &lt;&lt; דובר_המשך &gt;&gt;</w:t>
      </w:r>
      <w:r>
        <w:rPr>
          <w:rtl/>
        </w:rPr>
        <w:t xml:space="preserve">  </w:t>
      </w:r>
      <w:bookmarkEnd w:id="1544"/>
    </w:p>
    <w:p w:rsidR="000D65EE" w:rsidRDefault="000D65EE" w:rsidP="00A24BCA">
      <w:pPr>
        <w:rPr>
          <w:rtl/>
        </w:rPr>
      </w:pPr>
    </w:p>
    <w:p w:rsidR="000D65EE" w:rsidRDefault="000D65EE" w:rsidP="00BA1DBA">
      <w:pPr>
        <w:rPr>
          <w:rtl/>
        </w:rPr>
      </w:pPr>
      <w:r>
        <w:rPr>
          <w:rFonts w:hint="cs"/>
          <w:rtl/>
        </w:rPr>
        <w:t>אי-אפשר בשנתיים להעביר הצעות חוק?</w:t>
      </w:r>
    </w:p>
    <w:p w:rsidR="000D65EE" w:rsidRDefault="000D65EE" w:rsidP="00BA1DBA">
      <w:pPr>
        <w:rPr>
          <w:rtl/>
        </w:rPr>
      </w:pPr>
    </w:p>
    <w:p w:rsidR="000D65EE" w:rsidRDefault="000D65EE" w:rsidP="00BA1DBA">
      <w:pPr>
        <w:pStyle w:val="af5"/>
        <w:keepNext/>
        <w:rPr>
          <w:rtl/>
        </w:rPr>
      </w:pPr>
      <w:bookmarkStart w:id="1545" w:name="ET_interruption_5300_129"/>
      <w:r w:rsidRPr="00A4071F">
        <w:rPr>
          <w:rStyle w:val="TagStyle"/>
          <w:rtl/>
        </w:rPr>
        <w:t xml:space="preserve"> &lt;&lt; קריאה &gt;&gt; </w:t>
      </w:r>
      <w:r>
        <w:rPr>
          <w:rtl/>
        </w:rPr>
        <w:t>מירב בן ארי (יש עתיד):</w:t>
      </w:r>
      <w:r w:rsidRPr="00A4071F">
        <w:rPr>
          <w:rStyle w:val="TagStyle"/>
          <w:rtl/>
        </w:rPr>
        <w:t xml:space="preserve"> &lt;&lt; קריאה &gt;&gt;</w:t>
      </w:r>
      <w:r>
        <w:rPr>
          <w:rtl/>
        </w:rPr>
        <w:t xml:space="preserve">  </w:t>
      </w:r>
      <w:bookmarkEnd w:id="1545"/>
    </w:p>
    <w:p w:rsidR="000D65EE" w:rsidRDefault="000D65EE" w:rsidP="00A24BCA">
      <w:pPr>
        <w:rPr>
          <w:rtl/>
        </w:rPr>
      </w:pPr>
    </w:p>
    <w:p w:rsidR="000D65EE" w:rsidRDefault="000D65EE" w:rsidP="009679A9">
      <w:pPr>
        <w:rPr>
          <w:rtl/>
        </w:rPr>
      </w:pPr>
      <w:r>
        <w:rPr>
          <w:rFonts w:hint="cs"/>
          <w:rtl/>
        </w:rPr>
        <w:t>על כל חוק הצבעתם נגד</w:t>
      </w:r>
      <w:r w:rsidR="009679A9">
        <w:rPr>
          <w:rFonts w:hint="cs"/>
          <w:rtl/>
        </w:rPr>
        <w:t>.</w:t>
      </w:r>
      <w:r>
        <w:rPr>
          <w:rFonts w:hint="cs"/>
          <w:rtl/>
        </w:rPr>
        <w:t xml:space="preserve"> תראה איך אנחנו מתנהלים.</w:t>
      </w:r>
    </w:p>
    <w:p w:rsidR="000D65EE" w:rsidRDefault="000D65EE" w:rsidP="00BA1DBA">
      <w:pPr>
        <w:rPr>
          <w:rtl/>
        </w:rPr>
      </w:pPr>
    </w:p>
    <w:p w:rsidR="000D65EE" w:rsidRDefault="000D65EE" w:rsidP="00BA1DBA">
      <w:pPr>
        <w:pStyle w:val="-"/>
        <w:keepNext/>
        <w:rPr>
          <w:rtl/>
        </w:rPr>
      </w:pPr>
      <w:bookmarkStart w:id="1546" w:name="ET_speakercontinue_6427_130"/>
      <w:r w:rsidRPr="00A4071F">
        <w:rPr>
          <w:rStyle w:val="TagStyle"/>
          <w:rtl/>
        </w:rPr>
        <w:t xml:space="preserve"> &lt;&lt; דובר_המשך &gt;&gt; </w:t>
      </w:r>
      <w:r>
        <w:rPr>
          <w:rtl/>
        </w:rPr>
        <w:t>השר לביטחון לאומי איתמר בן גביר:</w:t>
      </w:r>
      <w:r w:rsidRPr="00A4071F">
        <w:rPr>
          <w:rStyle w:val="TagStyle"/>
          <w:rtl/>
        </w:rPr>
        <w:t xml:space="preserve"> &lt;&lt; דובר_המשך &gt;&gt;</w:t>
      </w:r>
      <w:r>
        <w:rPr>
          <w:rtl/>
        </w:rPr>
        <w:t xml:space="preserve">  </w:t>
      </w:r>
      <w:bookmarkEnd w:id="1546"/>
    </w:p>
    <w:p w:rsidR="000D65EE" w:rsidRDefault="000D65EE" w:rsidP="00A24BCA">
      <w:pPr>
        <w:rPr>
          <w:rtl/>
        </w:rPr>
      </w:pPr>
    </w:p>
    <w:p w:rsidR="000D65EE" w:rsidRDefault="000D65EE" w:rsidP="009679A9">
      <w:pPr>
        <w:rPr>
          <w:rtl/>
        </w:rPr>
      </w:pPr>
      <w:r>
        <w:rPr>
          <w:rFonts w:hint="cs"/>
          <w:rtl/>
        </w:rPr>
        <w:t>מה קרה</w:t>
      </w:r>
      <w:r w:rsidR="009679A9">
        <w:rPr>
          <w:rFonts w:hint="cs"/>
          <w:rtl/>
        </w:rPr>
        <w:t>?</w:t>
      </w:r>
      <w:r>
        <w:rPr>
          <w:rFonts w:hint="cs"/>
          <w:rtl/>
        </w:rPr>
        <w:t xml:space="preserve"> מה קרה?</w:t>
      </w:r>
    </w:p>
    <w:p w:rsidR="000D65EE" w:rsidRDefault="000D65EE" w:rsidP="00BA1DBA">
      <w:pPr>
        <w:rPr>
          <w:rtl/>
        </w:rPr>
      </w:pPr>
      <w:bookmarkStart w:id="1547" w:name="_ETM_Q5_666240"/>
      <w:bookmarkStart w:id="1548" w:name="_ETM_Q5_666315"/>
      <w:bookmarkEnd w:id="1547"/>
      <w:bookmarkEnd w:id="1548"/>
    </w:p>
    <w:p w:rsidR="000D65EE" w:rsidRDefault="000D65EE" w:rsidP="00BA1DBA">
      <w:pPr>
        <w:pStyle w:val="af5"/>
        <w:keepNext/>
        <w:rPr>
          <w:rtl/>
        </w:rPr>
      </w:pPr>
      <w:bookmarkStart w:id="1549" w:name="ET_interruption_5300_131"/>
      <w:r w:rsidRPr="00A4071F">
        <w:rPr>
          <w:rStyle w:val="TagStyle"/>
          <w:rtl/>
        </w:rPr>
        <w:t xml:space="preserve"> &lt;&lt; קריאה &gt;&gt; </w:t>
      </w:r>
      <w:r>
        <w:rPr>
          <w:rtl/>
        </w:rPr>
        <w:t>מירב בן ארי (יש עתיד):</w:t>
      </w:r>
      <w:r w:rsidRPr="00A4071F">
        <w:rPr>
          <w:rStyle w:val="TagStyle"/>
          <w:rtl/>
        </w:rPr>
        <w:t xml:space="preserve"> &lt;&lt; קריאה &gt;&gt;</w:t>
      </w:r>
      <w:r>
        <w:rPr>
          <w:rtl/>
        </w:rPr>
        <w:t xml:space="preserve">  </w:t>
      </w:r>
      <w:bookmarkEnd w:id="1549"/>
    </w:p>
    <w:p w:rsidR="000D65EE" w:rsidRDefault="000D65EE" w:rsidP="00A24BCA">
      <w:pPr>
        <w:rPr>
          <w:rtl/>
        </w:rPr>
      </w:pPr>
    </w:p>
    <w:p w:rsidR="000D65EE" w:rsidRDefault="000D65EE" w:rsidP="00BA1DBA">
      <w:pPr>
        <w:rPr>
          <w:rtl/>
        </w:rPr>
      </w:pPr>
      <w:r>
        <w:rPr>
          <w:rFonts w:hint="cs"/>
          <w:rtl/>
        </w:rPr>
        <w:t xml:space="preserve">אתה משווה בכלל? </w:t>
      </w:r>
      <w:bookmarkStart w:id="1550" w:name="_ETM_Q5_667568"/>
      <w:bookmarkEnd w:id="1550"/>
    </w:p>
    <w:p w:rsidR="000D65EE" w:rsidRDefault="000D65EE" w:rsidP="00BA1DBA">
      <w:pPr>
        <w:rPr>
          <w:rtl/>
        </w:rPr>
      </w:pPr>
      <w:bookmarkStart w:id="1551" w:name="_ETM_Q5_667625"/>
      <w:bookmarkEnd w:id="1551"/>
    </w:p>
    <w:p w:rsidR="000D65EE" w:rsidRDefault="000D65EE" w:rsidP="00BA1DBA">
      <w:pPr>
        <w:pStyle w:val="-"/>
        <w:keepNext/>
        <w:rPr>
          <w:rtl/>
        </w:rPr>
      </w:pPr>
      <w:bookmarkStart w:id="1552" w:name="ET_speakercontinue_6427_132"/>
      <w:r w:rsidRPr="00A4071F">
        <w:rPr>
          <w:rStyle w:val="TagStyle"/>
          <w:rtl/>
        </w:rPr>
        <w:t xml:space="preserve"> &lt;&lt; דובר_המשך &gt;&gt; </w:t>
      </w:r>
      <w:r>
        <w:rPr>
          <w:rtl/>
        </w:rPr>
        <w:t>השר לביטחון לאומי איתמר בן גביר:</w:t>
      </w:r>
      <w:r w:rsidRPr="00A4071F">
        <w:rPr>
          <w:rStyle w:val="TagStyle"/>
          <w:rtl/>
        </w:rPr>
        <w:t xml:space="preserve"> &lt;&lt; דובר_המשך &gt;&gt;</w:t>
      </w:r>
      <w:r>
        <w:rPr>
          <w:rtl/>
        </w:rPr>
        <w:t xml:space="preserve">  </w:t>
      </w:r>
      <w:bookmarkEnd w:id="1552"/>
    </w:p>
    <w:p w:rsidR="000D65EE" w:rsidRDefault="000D65EE" w:rsidP="00A24BCA">
      <w:pPr>
        <w:rPr>
          <w:rtl/>
        </w:rPr>
      </w:pPr>
    </w:p>
    <w:p w:rsidR="000D65EE" w:rsidRDefault="000D65EE" w:rsidP="00BA1DBA">
      <w:pPr>
        <w:rPr>
          <w:rtl/>
        </w:rPr>
      </w:pPr>
      <w:bookmarkStart w:id="1553" w:name="_ETM_Q5_668354"/>
      <w:bookmarkEnd w:id="1553"/>
      <w:r>
        <w:rPr>
          <w:rFonts w:hint="cs"/>
          <w:rtl/>
        </w:rPr>
        <w:t>בואו תגידו את האמת.</w:t>
      </w:r>
    </w:p>
    <w:p w:rsidR="000D65EE" w:rsidRDefault="000D65EE" w:rsidP="00BA1DBA">
      <w:pPr>
        <w:rPr>
          <w:rtl/>
        </w:rPr>
      </w:pPr>
    </w:p>
    <w:p w:rsidR="000D65EE" w:rsidRDefault="000D65EE" w:rsidP="00BA1DBA">
      <w:pPr>
        <w:pStyle w:val="af5"/>
        <w:keepNext/>
        <w:rPr>
          <w:rtl/>
        </w:rPr>
      </w:pPr>
      <w:bookmarkStart w:id="1554" w:name="ET_interruption_5300_133"/>
      <w:r w:rsidRPr="00A4071F">
        <w:rPr>
          <w:rStyle w:val="TagStyle"/>
          <w:rtl/>
        </w:rPr>
        <w:t xml:space="preserve"> &lt;&lt; קריאה &gt;&gt; </w:t>
      </w:r>
      <w:r>
        <w:rPr>
          <w:rtl/>
        </w:rPr>
        <w:t>מירב בן ארי (יש עתיד):</w:t>
      </w:r>
      <w:r w:rsidRPr="00A4071F">
        <w:rPr>
          <w:rStyle w:val="TagStyle"/>
          <w:rtl/>
        </w:rPr>
        <w:t xml:space="preserve"> &lt;&lt; קריאה &gt;&gt;</w:t>
      </w:r>
      <w:r>
        <w:rPr>
          <w:rtl/>
        </w:rPr>
        <w:t xml:space="preserve">  </w:t>
      </w:r>
      <w:bookmarkEnd w:id="1554"/>
    </w:p>
    <w:p w:rsidR="000D65EE" w:rsidRDefault="000D65EE" w:rsidP="00A24BCA">
      <w:pPr>
        <w:rPr>
          <w:rtl/>
        </w:rPr>
      </w:pPr>
    </w:p>
    <w:p w:rsidR="000D65EE" w:rsidRDefault="000D65EE" w:rsidP="00BA1DBA">
      <w:pPr>
        <w:rPr>
          <w:rtl/>
        </w:rPr>
      </w:pPr>
      <w:r>
        <w:rPr>
          <w:rFonts w:hint="cs"/>
          <w:rtl/>
        </w:rPr>
        <w:t xml:space="preserve">על כל חוק הצבעתם נגד. </w:t>
      </w:r>
      <w:bookmarkStart w:id="1555" w:name="_ETM_Q5_671068"/>
      <w:bookmarkEnd w:id="1555"/>
    </w:p>
    <w:p w:rsidR="000D65EE" w:rsidRDefault="000D65EE" w:rsidP="00BA1DBA">
      <w:pPr>
        <w:rPr>
          <w:rtl/>
        </w:rPr>
      </w:pPr>
      <w:bookmarkStart w:id="1556" w:name="_ETM_Q5_671128"/>
      <w:bookmarkEnd w:id="1556"/>
    </w:p>
    <w:p w:rsidR="000D65EE" w:rsidRDefault="000D65EE" w:rsidP="00BA1DBA">
      <w:pPr>
        <w:pStyle w:val="-"/>
        <w:keepNext/>
        <w:rPr>
          <w:rtl/>
        </w:rPr>
      </w:pPr>
      <w:bookmarkStart w:id="1557" w:name="ET_speakercontinue_6427_134"/>
      <w:r w:rsidRPr="00A4071F">
        <w:rPr>
          <w:rStyle w:val="TagStyle"/>
          <w:rtl/>
        </w:rPr>
        <w:t xml:space="preserve"> &lt;&lt; דובר_המשך &gt;&gt; </w:t>
      </w:r>
      <w:r>
        <w:rPr>
          <w:rtl/>
        </w:rPr>
        <w:t>השר לביטחון לאומי איתמר בן גביר:</w:t>
      </w:r>
      <w:r w:rsidRPr="00A4071F">
        <w:rPr>
          <w:rStyle w:val="TagStyle"/>
          <w:rtl/>
        </w:rPr>
        <w:t xml:space="preserve"> &lt;&lt; דובר_המשך &gt;&gt;</w:t>
      </w:r>
      <w:r>
        <w:rPr>
          <w:rtl/>
        </w:rPr>
        <w:t xml:space="preserve">  </w:t>
      </w:r>
      <w:bookmarkEnd w:id="1557"/>
    </w:p>
    <w:p w:rsidR="000D65EE" w:rsidRDefault="000D65EE" w:rsidP="00A24BCA">
      <w:pPr>
        <w:rPr>
          <w:rtl/>
        </w:rPr>
      </w:pPr>
    </w:p>
    <w:p w:rsidR="000D65EE" w:rsidRDefault="000D65EE" w:rsidP="00A24BCA">
      <w:pPr>
        <w:rPr>
          <w:rtl/>
        </w:rPr>
      </w:pPr>
      <w:r>
        <w:rPr>
          <w:rFonts w:hint="cs"/>
          <w:rtl/>
        </w:rPr>
        <w:t xml:space="preserve">בואו, תגידו שמנסור עבאס </w:t>
      </w:r>
      <w:r w:rsidR="00A24BCA">
        <w:rPr>
          <w:rFonts w:hint="cs"/>
          <w:rtl/>
        </w:rPr>
        <w:t>– –</w:t>
      </w:r>
      <w:r>
        <w:rPr>
          <w:rFonts w:hint="cs"/>
          <w:rtl/>
        </w:rPr>
        <w:t xml:space="preserve"> </w:t>
      </w:r>
    </w:p>
    <w:p w:rsidR="000D65EE" w:rsidRDefault="000D65EE" w:rsidP="00BA1DBA">
      <w:pPr>
        <w:rPr>
          <w:rtl/>
        </w:rPr>
      </w:pPr>
    </w:p>
    <w:p w:rsidR="000D65EE" w:rsidRDefault="000D65EE" w:rsidP="00BA1DBA">
      <w:pPr>
        <w:pStyle w:val="af5"/>
        <w:keepNext/>
        <w:rPr>
          <w:rtl/>
        </w:rPr>
      </w:pPr>
      <w:bookmarkStart w:id="1558" w:name="ET_interruption_5300_135"/>
      <w:r w:rsidRPr="00A4071F">
        <w:rPr>
          <w:rStyle w:val="TagStyle"/>
          <w:rtl/>
        </w:rPr>
        <w:t xml:space="preserve"> &lt;&lt; קריאה &gt;&gt; </w:t>
      </w:r>
      <w:r>
        <w:rPr>
          <w:rtl/>
        </w:rPr>
        <w:t>מירב בן ארי (יש עתיד):</w:t>
      </w:r>
      <w:r w:rsidRPr="00A4071F">
        <w:rPr>
          <w:rStyle w:val="TagStyle"/>
          <w:rtl/>
        </w:rPr>
        <w:t xml:space="preserve"> &lt;&lt; קריאה &gt;&gt;</w:t>
      </w:r>
      <w:r>
        <w:rPr>
          <w:rtl/>
        </w:rPr>
        <w:t xml:space="preserve">  </w:t>
      </w:r>
      <w:bookmarkEnd w:id="1558"/>
    </w:p>
    <w:p w:rsidR="000D65EE" w:rsidRDefault="000D65EE" w:rsidP="00A24BCA">
      <w:pPr>
        <w:rPr>
          <w:rtl/>
        </w:rPr>
      </w:pPr>
    </w:p>
    <w:p w:rsidR="000D65EE" w:rsidRDefault="000D65EE" w:rsidP="00BA1DBA">
      <w:pPr>
        <w:rPr>
          <w:rtl/>
        </w:rPr>
      </w:pPr>
      <w:r>
        <w:rPr>
          <w:rFonts w:hint="cs"/>
          <w:rtl/>
        </w:rPr>
        <w:t>לא היה עם מי לדבר בכלל.</w:t>
      </w:r>
    </w:p>
    <w:p w:rsidR="000D65EE" w:rsidRDefault="000D65EE" w:rsidP="00BA1DBA">
      <w:pPr>
        <w:rPr>
          <w:rtl/>
        </w:rPr>
      </w:pPr>
    </w:p>
    <w:p w:rsidR="000D65EE" w:rsidRDefault="000D65EE" w:rsidP="00BA1DBA">
      <w:pPr>
        <w:pStyle w:val="-"/>
        <w:keepNext/>
        <w:rPr>
          <w:rtl/>
        </w:rPr>
      </w:pPr>
      <w:bookmarkStart w:id="1559" w:name="ET_speakercontinue_6427_136"/>
      <w:r w:rsidRPr="00A4071F">
        <w:rPr>
          <w:rStyle w:val="TagStyle"/>
          <w:rtl/>
        </w:rPr>
        <w:t xml:space="preserve"> &lt;&lt; דובר_המשך &gt;&gt; </w:t>
      </w:r>
      <w:r>
        <w:rPr>
          <w:rtl/>
        </w:rPr>
        <w:t>השר לביטחון לאומי איתמר בן גביר:</w:t>
      </w:r>
      <w:r w:rsidRPr="00A4071F">
        <w:rPr>
          <w:rStyle w:val="TagStyle"/>
          <w:rtl/>
        </w:rPr>
        <w:t xml:space="preserve"> &lt;&lt; דובר_המשך &gt;&gt;</w:t>
      </w:r>
      <w:r>
        <w:rPr>
          <w:rtl/>
        </w:rPr>
        <w:t xml:space="preserve">  </w:t>
      </w:r>
      <w:bookmarkEnd w:id="1559"/>
    </w:p>
    <w:p w:rsidR="000D65EE" w:rsidRDefault="000D65EE" w:rsidP="00A24BCA">
      <w:pPr>
        <w:rPr>
          <w:rtl/>
        </w:rPr>
      </w:pPr>
    </w:p>
    <w:p w:rsidR="000D65EE" w:rsidRDefault="00A24BCA" w:rsidP="00A24BCA">
      <w:pPr>
        <w:rPr>
          <w:rtl/>
        </w:rPr>
      </w:pPr>
      <w:r>
        <w:rPr>
          <w:rFonts w:hint="cs"/>
          <w:rtl/>
        </w:rPr>
        <w:t>– –</w:t>
      </w:r>
      <w:r w:rsidR="000D65EE">
        <w:rPr>
          <w:rFonts w:hint="cs"/>
          <w:rtl/>
        </w:rPr>
        <w:t xml:space="preserve"> לא רצה להעביר את </w:t>
      </w:r>
      <w:bookmarkStart w:id="1560" w:name="_ETM_Q5_674764"/>
      <w:bookmarkEnd w:id="1560"/>
      <w:r w:rsidR="000D65EE">
        <w:rPr>
          <w:rFonts w:hint="cs"/>
          <w:rtl/>
        </w:rPr>
        <w:t>החוקים האלה, ובואו ותגידו שאתם נכנעתם לו.</w:t>
      </w:r>
    </w:p>
    <w:p w:rsidR="000D65EE" w:rsidRDefault="000D65EE" w:rsidP="00BA1DBA">
      <w:pPr>
        <w:rPr>
          <w:rtl/>
        </w:rPr>
      </w:pPr>
    </w:p>
    <w:p w:rsidR="000D65EE" w:rsidRDefault="000D65EE" w:rsidP="00BA1DBA">
      <w:pPr>
        <w:pStyle w:val="af5"/>
        <w:keepNext/>
        <w:rPr>
          <w:rtl/>
        </w:rPr>
      </w:pPr>
      <w:bookmarkStart w:id="1561" w:name="ET_interruption_6231_139"/>
      <w:r w:rsidRPr="00A4071F">
        <w:rPr>
          <w:rStyle w:val="TagStyle"/>
          <w:rtl/>
        </w:rPr>
        <w:t xml:space="preserve">&lt;&lt; קריאה &gt;&gt; </w:t>
      </w:r>
      <w:r>
        <w:rPr>
          <w:rtl/>
        </w:rPr>
        <w:t>יסמין פרידמן (יש עתיד):</w:t>
      </w:r>
      <w:r w:rsidRPr="00A4071F">
        <w:rPr>
          <w:rStyle w:val="TagStyle"/>
          <w:rtl/>
        </w:rPr>
        <w:t xml:space="preserve"> &lt;&lt; קריאה &gt;&gt;</w:t>
      </w:r>
      <w:r>
        <w:rPr>
          <w:rtl/>
        </w:rPr>
        <w:t xml:space="preserve">  </w:t>
      </w:r>
      <w:bookmarkEnd w:id="1561"/>
    </w:p>
    <w:p w:rsidR="000D65EE" w:rsidRPr="00A4071F" w:rsidRDefault="000D65EE" w:rsidP="00BA1DBA">
      <w:pPr>
        <w:rPr>
          <w:rtl/>
          <w:lang w:eastAsia="he-IL"/>
        </w:rPr>
      </w:pPr>
    </w:p>
    <w:p w:rsidR="000D65EE" w:rsidRDefault="000D65EE" w:rsidP="00BA1DBA">
      <w:pPr>
        <w:rPr>
          <w:rtl/>
        </w:rPr>
      </w:pPr>
      <w:bookmarkStart w:id="1562" w:name="_ETM_Q5_675728"/>
      <w:bookmarkEnd w:id="1562"/>
      <w:r>
        <w:rPr>
          <w:rFonts w:hint="cs"/>
          <w:rtl/>
        </w:rPr>
        <w:t xml:space="preserve">מה הקשר? תדבר לעניין, אל תמציא. </w:t>
      </w:r>
    </w:p>
    <w:p w:rsidR="000D65EE" w:rsidRDefault="000D65EE" w:rsidP="00BA1DBA">
      <w:pPr>
        <w:rPr>
          <w:rtl/>
        </w:rPr>
      </w:pPr>
    </w:p>
    <w:p w:rsidR="000D65EE" w:rsidRDefault="000D65EE" w:rsidP="00BA1DBA">
      <w:pPr>
        <w:pStyle w:val="-"/>
        <w:keepNext/>
        <w:rPr>
          <w:rtl/>
        </w:rPr>
      </w:pPr>
      <w:bookmarkStart w:id="1563" w:name="ET_speakercontinue_6427_142"/>
      <w:r w:rsidRPr="00A4071F">
        <w:rPr>
          <w:rStyle w:val="TagStyle"/>
          <w:rtl/>
        </w:rPr>
        <w:t xml:space="preserve">&lt;&lt; דובר_המשך &gt;&gt; </w:t>
      </w:r>
      <w:r>
        <w:rPr>
          <w:rtl/>
        </w:rPr>
        <w:t>השר לביטחון לאומי איתמר בן גביר:</w:t>
      </w:r>
      <w:r w:rsidRPr="00A4071F">
        <w:rPr>
          <w:rStyle w:val="TagStyle"/>
          <w:rtl/>
        </w:rPr>
        <w:t xml:space="preserve"> &lt;&lt; דובר_המשך &gt;&gt;</w:t>
      </w:r>
      <w:r>
        <w:rPr>
          <w:rtl/>
        </w:rPr>
        <w:t xml:space="preserve">  </w:t>
      </w:r>
      <w:bookmarkEnd w:id="1563"/>
    </w:p>
    <w:p w:rsidR="000D65EE" w:rsidRDefault="000D65EE" w:rsidP="00A24BCA">
      <w:pPr>
        <w:rPr>
          <w:rtl/>
        </w:rPr>
      </w:pPr>
    </w:p>
    <w:p w:rsidR="000D65EE" w:rsidRDefault="000D65EE" w:rsidP="00BA1DBA">
      <w:pPr>
        <w:rPr>
          <w:rtl/>
        </w:rPr>
      </w:pPr>
      <w:r>
        <w:rPr>
          <w:rFonts w:hint="cs"/>
          <w:rtl/>
        </w:rPr>
        <w:t>נכנעתם לו.</w:t>
      </w:r>
    </w:p>
    <w:p w:rsidR="000D65EE" w:rsidRDefault="000D65EE" w:rsidP="00BA1DBA">
      <w:pPr>
        <w:rPr>
          <w:rtl/>
        </w:rPr>
      </w:pPr>
    </w:p>
    <w:p w:rsidR="000D65EE" w:rsidRDefault="000D65EE" w:rsidP="00BA1DBA">
      <w:pPr>
        <w:pStyle w:val="af5"/>
        <w:keepNext/>
        <w:rPr>
          <w:rtl/>
        </w:rPr>
      </w:pPr>
      <w:bookmarkStart w:id="1564" w:name="ET_interruption_6231_143"/>
      <w:r w:rsidRPr="00A4071F">
        <w:rPr>
          <w:rStyle w:val="TagStyle"/>
          <w:rtl/>
        </w:rPr>
        <w:t xml:space="preserve"> &lt;&lt; קריאה &gt;&gt; </w:t>
      </w:r>
      <w:r>
        <w:rPr>
          <w:rtl/>
        </w:rPr>
        <w:t>יסמין פרידמן (יש עתיד):</w:t>
      </w:r>
      <w:r w:rsidRPr="00A4071F">
        <w:rPr>
          <w:rStyle w:val="TagStyle"/>
          <w:rtl/>
        </w:rPr>
        <w:t xml:space="preserve"> &lt;&lt; קריאה &gt;&gt;</w:t>
      </w:r>
      <w:r>
        <w:rPr>
          <w:rtl/>
        </w:rPr>
        <w:t xml:space="preserve">  </w:t>
      </w:r>
      <w:bookmarkEnd w:id="1564"/>
    </w:p>
    <w:p w:rsidR="000D65EE" w:rsidRDefault="000D65EE" w:rsidP="00A24BCA">
      <w:pPr>
        <w:rPr>
          <w:rtl/>
        </w:rPr>
      </w:pPr>
    </w:p>
    <w:p w:rsidR="000D65EE" w:rsidRDefault="000D65EE" w:rsidP="00777FA2">
      <w:pPr>
        <w:rPr>
          <w:rtl/>
        </w:rPr>
      </w:pPr>
      <w:r>
        <w:rPr>
          <w:rFonts w:hint="cs"/>
          <w:rtl/>
        </w:rPr>
        <w:t xml:space="preserve">מקשיבים לך כשאתה מדבר לעניין. תפסיק לשקר. </w:t>
      </w:r>
    </w:p>
    <w:p w:rsidR="000D65EE" w:rsidRDefault="000D65EE" w:rsidP="00BA1DBA">
      <w:pPr>
        <w:rPr>
          <w:rtl/>
        </w:rPr>
      </w:pPr>
      <w:bookmarkStart w:id="1565" w:name="_ETM_Q5_684397"/>
      <w:bookmarkStart w:id="1566" w:name="_ETM_Q5_684458"/>
      <w:bookmarkEnd w:id="1565"/>
      <w:bookmarkEnd w:id="1566"/>
    </w:p>
    <w:p w:rsidR="000D65EE" w:rsidRDefault="000D65EE" w:rsidP="00BA1DBA">
      <w:pPr>
        <w:pStyle w:val="af5"/>
        <w:keepNext/>
        <w:rPr>
          <w:rtl/>
        </w:rPr>
      </w:pPr>
      <w:bookmarkStart w:id="1567" w:name="ET_interruption_6367_144"/>
      <w:r w:rsidRPr="00A4071F">
        <w:rPr>
          <w:rStyle w:val="TagStyle"/>
          <w:rtl/>
        </w:rPr>
        <w:t xml:space="preserve"> &lt;&lt; קריאה &gt;&gt; </w:t>
      </w:r>
      <w:r>
        <w:rPr>
          <w:rtl/>
        </w:rPr>
        <w:t>שרון ניר (ישראל ביתנו):</w:t>
      </w:r>
      <w:r w:rsidRPr="00A4071F">
        <w:rPr>
          <w:rStyle w:val="TagStyle"/>
          <w:rtl/>
        </w:rPr>
        <w:t xml:space="preserve"> &lt;&lt; קריאה &gt;&gt;</w:t>
      </w:r>
      <w:r>
        <w:rPr>
          <w:rtl/>
        </w:rPr>
        <w:t xml:space="preserve">  </w:t>
      </w:r>
      <w:bookmarkEnd w:id="1567"/>
    </w:p>
    <w:p w:rsidR="000D65EE" w:rsidRDefault="000D65EE" w:rsidP="00A24BCA">
      <w:pPr>
        <w:rPr>
          <w:rtl/>
        </w:rPr>
      </w:pPr>
    </w:p>
    <w:p w:rsidR="000D65EE" w:rsidRDefault="000D65EE" w:rsidP="00A24BCA">
      <w:pPr>
        <w:rPr>
          <w:rtl/>
        </w:rPr>
      </w:pPr>
      <w:r>
        <w:rPr>
          <w:rFonts w:hint="cs"/>
          <w:rtl/>
        </w:rPr>
        <w:t xml:space="preserve">מה עם תוכנית </w:t>
      </w:r>
      <w:bookmarkStart w:id="1568" w:name="_ETM_Q5_684439"/>
      <w:bookmarkEnd w:id="1568"/>
      <w:r w:rsidR="00A24BCA">
        <w:rPr>
          <w:rFonts w:hint="cs"/>
          <w:rtl/>
        </w:rPr>
        <w:t>– – –</w:t>
      </w:r>
      <w:r>
        <w:rPr>
          <w:rFonts w:hint="cs"/>
          <w:rtl/>
        </w:rPr>
        <w:t xml:space="preserve"> </w:t>
      </w:r>
    </w:p>
    <w:p w:rsidR="000D65EE" w:rsidRDefault="000D65EE" w:rsidP="00BA1DBA">
      <w:pPr>
        <w:rPr>
          <w:rtl/>
        </w:rPr>
      </w:pPr>
      <w:bookmarkStart w:id="1569" w:name="_ETM_Q5_686431"/>
      <w:bookmarkStart w:id="1570" w:name="_ETM_Q5_686491"/>
      <w:bookmarkEnd w:id="1569"/>
      <w:bookmarkEnd w:id="1570"/>
    </w:p>
    <w:p w:rsidR="000D65EE" w:rsidRDefault="000D65EE" w:rsidP="00BA1DBA">
      <w:pPr>
        <w:pStyle w:val="-"/>
        <w:keepNext/>
        <w:rPr>
          <w:rtl/>
        </w:rPr>
      </w:pPr>
      <w:bookmarkStart w:id="1571" w:name="ET_speakercontinue_6427_145"/>
      <w:r w:rsidRPr="00A4071F">
        <w:rPr>
          <w:rStyle w:val="TagStyle"/>
          <w:rtl/>
        </w:rPr>
        <w:t xml:space="preserve"> &lt;&lt; דובר_המשך &gt;&gt; </w:t>
      </w:r>
      <w:r>
        <w:rPr>
          <w:rtl/>
        </w:rPr>
        <w:t>השר לביטחון לאומי איתמר בן גביר:</w:t>
      </w:r>
      <w:r w:rsidRPr="00A4071F">
        <w:rPr>
          <w:rStyle w:val="TagStyle"/>
          <w:rtl/>
        </w:rPr>
        <w:t xml:space="preserve"> &lt;&lt; דובר_המשך &gt;&gt;</w:t>
      </w:r>
      <w:r>
        <w:rPr>
          <w:rtl/>
        </w:rPr>
        <w:t xml:space="preserve">  </w:t>
      </w:r>
      <w:bookmarkEnd w:id="1571"/>
    </w:p>
    <w:p w:rsidR="000D65EE" w:rsidRDefault="000D65EE" w:rsidP="00A24BCA">
      <w:pPr>
        <w:rPr>
          <w:rtl/>
        </w:rPr>
      </w:pPr>
    </w:p>
    <w:p w:rsidR="000D65EE" w:rsidRDefault="000D65EE" w:rsidP="00A24BCA">
      <w:pPr>
        <w:rPr>
          <w:rtl/>
        </w:rPr>
      </w:pPr>
      <w:r>
        <w:rPr>
          <w:rFonts w:hint="cs"/>
          <w:rtl/>
        </w:rPr>
        <w:t xml:space="preserve">עכשיו, אדוני, אני רוצה להגיד עוד משהו </w:t>
      </w:r>
      <w:r w:rsidR="00A24BCA">
        <w:rPr>
          <w:rFonts w:hint="cs"/>
          <w:rtl/>
        </w:rPr>
        <w:t>– –</w:t>
      </w:r>
    </w:p>
    <w:p w:rsidR="000D65EE" w:rsidRDefault="000D65EE" w:rsidP="00BA1DBA">
      <w:pPr>
        <w:rPr>
          <w:rtl/>
        </w:rPr>
      </w:pPr>
      <w:bookmarkStart w:id="1572" w:name="_ETM_Q5_686701"/>
      <w:bookmarkStart w:id="1573" w:name="_ETM_Q5_686765"/>
      <w:bookmarkEnd w:id="1572"/>
      <w:bookmarkEnd w:id="1573"/>
    </w:p>
    <w:p w:rsidR="000D65EE" w:rsidRDefault="000D65EE" w:rsidP="00BA1DBA">
      <w:pPr>
        <w:pStyle w:val="af6"/>
        <w:keepNext/>
        <w:rPr>
          <w:rtl/>
        </w:rPr>
      </w:pPr>
      <w:bookmarkStart w:id="1574" w:name="ET_yor_6423_146"/>
      <w:r w:rsidRPr="00A4071F">
        <w:rPr>
          <w:rStyle w:val="TagStyle"/>
          <w:rtl/>
        </w:rPr>
        <w:t xml:space="preserve"> &lt;&lt; יור &gt;&gt; </w:t>
      </w:r>
      <w:r>
        <w:rPr>
          <w:rtl/>
        </w:rPr>
        <w:t>היו"ר אמיר אוחנה:</w:t>
      </w:r>
      <w:r w:rsidRPr="00A4071F">
        <w:rPr>
          <w:rStyle w:val="TagStyle"/>
          <w:rtl/>
        </w:rPr>
        <w:t xml:space="preserve"> &lt;&lt; יור &gt;&gt;</w:t>
      </w:r>
      <w:r>
        <w:rPr>
          <w:rtl/>
        </w:rPr>
        <w:t xml:space="preserve">  </w:t>
      </w:r>
      <w:bookmarkEnd w:id="1574"/>
    </w:p>
    <w:p w:rsidR="000D65EE" w:rsidRDefault="000D65EE" w:rsidP="00A24BCA">
      <w:pPr>
        <w:rPr>
          <w:rtl/>
        </w:rPr>
      </w:pPr>
    </w:p>
    <w:p w:rsidR="000D65EE" w:rsidRDefault="000D65EE" w:rsidP="00BA1DBA">
      <w:pPr>
        <w:rPr>
          <w:rtl/>
        </w:rPr>
      </w:pPr>
      <w:r>
        <w:rPr>
          <w:rFonts w:hint="cs"/>
          <w:rtl/>
        </w:rPr>
        <w:t xml:space="preserve">חברות הכנסת. </w:t>
      </w:r>
    </w:p>
    <w:p w:rsidR="000D65EE" w:rsidRDefault="000D65EE" w:rsidP="00BA1DBA">
      <w:pPr>
        <w:rPr>
          <w:rtl/>
        </w:rPr>
      </w:pPr>
    </w:p>
    <w:p w:rsidR="000D65EE" w:rsidRDefault="000D65EE" w:rsidP="00BA1DBA">
      <w:pPr>
        <w:pStyle w:val="-"/>
        <w:keepNext/>
        <w:rPr>
          <w:rtl/>
        </w:rPr>
      </w:pPr>
      <w:bookmarkStart w:id="1575" w:name="ET_speakercontinue_6427_147"/>
      <w:r w:rsidRPr="00A4071F">
        <w:rPr>
          <w:rStyle w:val="TagStyle"/>
          <w:rtl/>
        </w:rPr>
        <w:t xml:space="preserve"> &lt;&lt; דובר_המשך &gt;&gt; </w:t>
      </w:r>
      <w:r>
        <w:rPr>
          <w:rtl/>
        </w:rPr>
        <w:t>השר לביטחון לאומי איתמר בן גביר:</w:t>
      </w:r>
      <w:r w:rsidRPr="00A4071F">
        <w:rPr>
          <w:rStyle w:val="TagStyle"/>
          <w:rtl/>
        </w:rPr>
        <w:t xml:space="preserve"> &lt;&lt; דובר_המשך &gt;&gt;</w:t>
      </w:r>
      <w:r>
        <w:rPr>
          <w:rtl/>
        </w:rPr>
        <w:t xml:space="preserve">  </w:t>
      </w:r>
      <w:bookmarkEnd w:id="1575"/>
    </w:p>
    <w:p w:rsidR="000D65EE" w:rsidRDefault="000D65EE" w:rsidP="00A24BCA">
      <w:pPr>
        <w:rPr>
          <w:rtl/>
        </w:rPr>
      </w:pPr>
    </w:p>
    <w:p w:rsidR="000D65EE" w:rsidRDefault="00A24BCA" w:rsidP="00A24BCA">
      <w:pPr>
        <w:rPr>
          <w:rtl/>
        </w:rPr>
      </w:pPr>
      <w:r>
        <w:rPr>
          <w:rFonts w:hint="cs"/>
          <w:rtl/>
        </w:rPr>
        <w:t>– –</w:t>
      </w:r>
      <w:r w:rsidR="000D65EE">
        <w:rPr>
          <w:rFonts w:hint="cs"/>
          <w:rtl/>
        </w:rPr>
        <w:t xml:space="preserve"> אפרופו הדיון האקטואלי </w:t>
      </w:r>
      <w:r>
        <w:rPr>
          <w:rFonts w:hint="cs"/>
          <w:rtl/>
        </w:rPr>
        <w:t>– –</w:t>
      </w:r>
      <w:r w:rsidR="000D65EE">
        <w:rPr>
          <w:rFonts w:hint="cs"/>
          <w:rtl/>
        </w:rPr>
        <w:t xml:space="preserve"> </w:t>
      </w:r>
    </w:p>
    <w:p w:rsidR="000D65EE" w:rsidRDefault="000D65EE" w:rsidP="00BA1DBA">
      <w:pPr>
        <w:rPr>
          <w:rtl/>
        </w:rPr>
      </w:pPr>
      <w:bookmarkStart w:id="1576" w:name="_ETM_Q5_690247"/>
      <w:bookmarkStart w:id="1577" w:name="_ETM_Q5_690334"/>
      <w:bookmarkEnd w:id="1576"/>
      <w:bookmarkEnd w:id="1577"/>
    </w:p>
    <w:p w:rsidR="000D65EE" w:rsidRDefault="000D65EE" w:rsidP="00BA1DBA">
      <w:pPr>
        <w:pStyle w:val="af5"/>
        <w:keepNext/>
        <w:rPr>
          <w:rtl/>
        </w:rPr>
      </w:pPr>
      <w:bookmarkStart w:id="1578" w:name="ET_interruption_6231_148"/>
      <w:r w:rsidRPr="00A4071F">
        <w:rPr>
          <w:rStyle w:val="TagStyle"/>
          <w:rtl/>
        </w:rPr>
        <w:t xml:space="preserve"> &lt;&lt; קריאה &gt;&gt; </w:t>
      </w:r>
      <w:r>
        <w:rPr>
          <w:rtl/>
        </w:rPr>
        <w:t>יסמין פרידמן (יש עתיד):</w:t>
      </w:r>
      <w:r w:rsidRPr="00A4071F">
        <w:rPr>
          <w:rStyle w:val="TagStyle"/>
          <w:rtl/>
        </w:rPr>
        <w:t xml:space="preserve"> &lt;&lt; קריאה &gt;&gt;</w:t>
      </w:r>
      <w:r>
        <w:rPr>
          <w:rtl/>
        </w:rPr>
        <w:t xml:space="preserve">  </w:t>
      </w:r>
      <w:bookmarkEnd w:id="1578"/>
    </w:p>
    <w:p w:rsidR="000D65EE" w:rsidRDefault="000D65EE" w:rsidP="00A24BCA">
      <w:pPr>
        <w:rPr>
          <w:rtl/>
        </w:rPr>
      </w:pPr>
    </w:p>
    <w:p w:rsidR="000D65EE" w:rsidRDefault="000D65EE" w:rsidP="00BA1DBA">
      <w:pPr>
        <w:rPr>
          <w:rtl/>
        </w:rPr>
      </w:pPr>
      <w:r>
        <w:rPr>
          <w:rFonts w:hint="cs"/>
          <w:rtl/>
        </w:rPr>
        <w:t xml:space="preserve">זה בלתי נסבל, השקרים. </w:t>
      </w:r>
    </w:p>
    <w:p w:rsidR="000D65EE" w:rsidRDefault="000D65EE" w:rsidP="00BA1DBA">
      <w:pPr>
        <w:rPr>
          <w:rtl/>
        </w:rPr>
      </w:pPr>
      <w:bookmarkStart w:id="1579" w:name="_ETM_Q5_690474"/>
      <w:bookmarkStart w:id="1580" w:name="_ETM_Q5_690548"/>
      <w:bookmarkEnd w:id="1579"/>
      <w:bookmarkEnd w:id="1580"/>
    </w:p>
    <w:p w:rsidR="000D65EE" w:rsidRDefault="000D65EE" w:rsidP="00BA1DBA">
      <w:pPr>
        <w:pStyle w:val="af6"/>
        <w:keepNext/>
        <w:rPr>
          <w:rtl/>
        </w:rPr>
      </w:pPr>
      <w:bookmarkStart w:id="1581" w:name="ET_yor_6423_149"/>
      <w:r w:rsidRPr="00A4071F">
        <w:rPr>
          <w:rStyle w:val="TagStyle"/>
          <w:rtl/>
        </w:rPr>
        <w:t xml:space="preserve"> &lt;&lt; יור &gt;&gt; </w:t>
      </w:r>
      <w:r>
        <w:rPr>
          <w:rtl/>
        </w:rPr>
        <w:t>היו"ר אמיר אוחנה:</w:t>
      </w:r>
      <w:r w:rsidRPr="00A4071F">
        <w:rPr>
          <w:rStyle w:val="TagStyle"/>
          <w:rtl/>
        </w:rPr>
        <w:t xml:space="preserve"> &lt;&lt; יור &gt;&gt;</w:t>
      </w:r>
      <w:r>
        <w:rPr>
          <w:rtl/>
        </w:rPr>
        <w:t xml:space="preserve">  </w:t>
      </w:r>
      <w:bookmarkEnd w:id="1581"/>
    </w:p>
    <w:p w:rsidR="000D65EE" w:rsidRDefault="000D65EE" w:rsidP="00A24BCA">
      <w:pPr>
        <w:rPr>
          <w:rtl/>
        </w:rPr>
      </w:pPr>
    </w:p>
    <w:p w:rsidR="000D65EE" w:rsidRDefault="000D65EE" w:rsidP="00BA1DBA">
      <w:pPr>
        <w:rPr>
          <w:rtl/>
        </w:rPr>
      </w:pPr>
      <w:bookmarkStart w:id="1582" w:name="_ETM_Q5_691360"/>
      <w:bookmarkEnd w:id="1582"/>
      <w:r>
        <w:rPr>
          <w:rFonts w:hint="cs"/>
          <w:rtl/>
        </w:rPr>
        <w:t>די</w:t>
      </w:r>
      <w:bookmarkStart w:id="1583" w:name="_ETM_Q5_692225"/>
      <w:bookmarkStart w:id="1584" w:name="_ETM_Q5_692297"/>
      <w:bookmarkEnd w:id="1583"/>
      <w:bookmarkEnd w:id="1584"/>
      <w:r>
        <w:rPr>
          <w:rFonts w:hint="cs"/>
          <w:rtl/>
        </w:rPr>
        <w:t xml:space="preserve">. </w:t>
      </w:r>
    </w:p>
    <w:p w:rsidR="000D65EE" w:rsidRDefault="000D65EE" w:rsidP="00BA1DBA">
      <w:pPr>
        <w:rPr>
          <w:rtl/>
        </w:rPr>
      </w:pPr>
    </w:p>
    <w:p w:rsidR="000D65EE" w:rsidRDefault="000D65EE" w:rsidP="00BA1DBA">
      <w:pPr>
        <w:pStyle w:val="-"/>
        <w:keepNext/>
        <w:rPr>
          <w:rtl/>
        </w:rPr>
      </w:pPr>
      <w:bookmarkStart w:id="1585" w:name="ET_speakercontinue_6427_150"/>
      <w:r w:rsidRPr="00A4071F">
        <w:rPr>
          <w:rStyle w:val="TagStyle"/>
          <w:rtl/>
        </w:rPr>
        <w:t xml:space="preserve"> &lt;&lt; דובר_המשך &gt;&gt; </w:t>
      </w:r>
      <w:r>
        <w:rPr>
          <w:rtl/>
        </w:rPr>
        <w:t>השר לביטחון לאומי איתמר בן גביר:</w:t>
      </w:r>
      <w:r w:rsidRPr="00A4071F">
        <w:rPr>
          <w:rStyle w:val="TagStyle"/>
          <w:rtl/>
        </w:rPr>
        <w:t xml:space="preserve"> &lt;&lt; דובר_המשך &gt;&gt;</w:t>
      </w:r>
      <w:r>
        <w:rPr>
          <w:rtl/>
        </w:rPr>
        <w:t xml:space="preserve">  </w:t>
      </w:r>
      <w:bookmarkEnd w:id="1585"/>
    </w:p>
    <w:p w:rsidR="000D65EE" w:rsidRDefault="000D65EE" w:rsidP="00A24BCA">
      <w:pPr>
        <w:rPr>
          <w:rtl/>
        </w:rPr>
      </w:pPr>
    </w:p>
    <w:p w:rsidR="000D65EE" w:rsidRDefault="00A24BCA" w:rsidP="009679A9">
      <w:pPr>
        <w:rPr>
          <w:rtl/>
        </w:rPr>
      </w:pPr>
      <w:r>
        <w:rPr>
          <w:rFonts w:hint="cs"/>
          <w:rtl/>
        </w:rPr>
        <w:t>– –</w:t>
      </w:r>
      <w:r w:rsidR="000D65EE">
        <w:rPr>
          <w:rFonts w:hint="cs"/>
          <w:rtl/>
        </w:rPr>
        <w:t xml:space="preserve"> של שירות הביטחון הכללי. אני חושב שבנסיבות האלה, כשאנחנו מטפלים טיפול שורש – </w:t>
      </w:r>
      <w:bookmarkStart w:id="1586" w:name="_ETM_Q5_696655"/>
      <w:bookmarkEnd w:id="1586"/>
      <w:r w:rsidR="000D65EE">
        <w:rPr>
          <w:rFonts w:hint="cs"/>
          <w:rtl/>
        </w:rPr>
        <w:t>בעזרת השם יגויסו השוטרים, ונחיה מחדש את תחנות המשטרה</w:t>
      </w:r>
      <w:bookmarkStart w:id="1587" w:name="_ETM_Q5_701862"/>
      <w:bookmarkEnd w:id="1587"/>
      <w:r w:rsidR="000D65EE">
        <w:rPr>
          <w:rFonts w:hint="cs"/>
          <w:rtl/>
        </w:rPr>
        <w:t>, ונקים משמר לאומי</w:t>
      </w:r>
      <w:r w:rsidR="009679A9">
        <w:rPr>
          <w:rFonts w:hint="cs"/>
          <w:rtl/>
        </w:rPr>
        <w:t>,</w:t>
      </w:r>
      <w:r w:rsidR="000D65EE">
        <w:rPr>
          <w:rFonts w:hint="cs"/>
          <w:rtl/>
        </w:rPr>
        <w:t xml:space="preserve"> אבל צריך עכשיו מענה. שמעתי כל</w:t>
      </w:r>
      <w:bookmarkStart w:id="1588" w:name="_ETM_Q5_708412"/>
      <w:bookmarkEnd w:id="1588"/>
      <w:r w:rsidR="000D65EE">
        <w:rPr>
          <w:rFonts w:hint="cs"/>
          <w:rtl/>
        </w:rPr>
        <w:t xml:space="preserve"> מיני מצקצקים בלשון: מה פתאום שב"כ? למה להכניס שב"כ? את השב"כ לא צריך להכניס לדברים כאלה, </w:t>
      </w:r>
      <w:bookmarkStart w:id="1589" w:name="_ETM_Q5_718841"/>
      <w:bookmarkEnd w:id="1589"/>
      <w:r w:rsidR="000D65EE">
        <w:rPr>
          <w:rFonts w:hint="cs"/>
          <w:rtl/>
        </w:rPr>
        <w:t xml:space="preserve">שב"כ צריך להתעסק רק בטרור וטרור וטרור. </w:t>
      </w:r>
    </w:p>
    <w:p w:rsidR="000D65EE" w:rsidRDefault="000D65EE" w:rsidP="00BA1DBA">
      <w:pPr>
        <w:rPr>
          <w:rtl/>
        </w:rPr>
      </w:pPr>
    </w:p>
    <w:p w:rsidR="000D65EE" w:rsidRDefault="000D65EE" w:rsidP="00A24BCA">
      <w:pPr>
        <w:rPr>
          <w:rtl/>
          <w:lang w:eastAsia="he-IL"/>
        </w:rPr>
      </w:pPr>
      <w:bookmarkStart w:id="1590" w:name="TOR_Q6"/>
      <w:bookmarkStart w:id="1591" w:name="_ETM_Q6_69781"/>
      <w:bookmarkStart w:id="1592" w:name="_ETM_Q6_69850"/>
      <w:bookmarkStart w:id="1593" w:name="_ETM_Q6_115050"/>
      <w:bookmarkStart w:id="1594" w:name="_ETM_Q6_115095"/>
      <w:bookmarkEnd w:id="1590"/>
      <w:bookmarkEnd w:id="1591"/>
      <w:bookmarkEnd w:id="1592"/>
      <w:bookmarkEnd w:id="1593"/>
      <w:bookmarkEnd w:id="1594"/>
      <w:r>
        <w:rPr>
          <w:rFonts w:hint="cs"/>
          <w:rtl/>
          <w:lang w:eastAsia="he-IL"/>
        </w:rPr>
        <w:t xml:space="preserve">אדוני, נער הייתי וגם בגרתי. ייצגתי כל מיני ילדים שטענו שהם ריססו גרפיטי או הציתו מחסנים. בשביל התיקים האלה הכניסו שב"כ </w:t>
      </w:r>
      <w:r w:rsidR="00A24BCA">
        <w:rPr>
          <w:rFonts w:hint="cs"/>
          <w:rtl/>
          <w:lang w:eastAsia="he-IL"/>
        </w:rPr>
        <w:t>– –</w:t>
      </w:r>
      <w:r>
        <w:rPr>
          <w:rFonts w:hint="cs"/>
          <w:rtl/>
          <w:lang w:eastAsia="he-IL"/>
        </w:rPr>
        <w:t xml:space="preserve"> </w:t>
      </w:r>
    </w:p>
    <w:p w:rsidR="000D65EE" w:rsidRDefault="000D65EE" w:rsidP="00BA1DBA">
      <w:pPr>
        <w:rPr>
          <w:rtl/>
          <w:lang w:eastAsia="he-IL"/>
        </w:rPr>
      </w:pPr>
    </w:p>
    <w:p w:rsidR="000D65EE" w:rsidRDefault="000D65EE" w:rsidP="00BA1DBA">
      <w:pPr>
        <w:pStyle w:val="af5"/>
        <w:keepNext/>
        <w:rPr>
          <w:rtl/>
        </w:rPr>
      </w:pPr>
      <w:bookmarkStart w:id="1595" w:name="ET_interruption_5300_3"/>
      <w:r w:rsidRPr="00FB2C9C">
        <w:rPr>
          <w:rStyle w:val="TagStyle"/>
          <w:rtl/>
        </w:rPr>
        <w:t xml:space="preserve"> &lt;&lt; קריאה &gt;&gt;</w:t>
      </w:r>
      <w:r w:rsidRPr="002D142B">
        <w:rPr>
          <w:rStyle w:val="TagStyle"/>
          <w:rtl/>
        </w:rPr>
        <w:t xml:space="preserve"> </w:t>
      </w:r>
      <w:r>
        <w:rPr>
          <w:rtl/>
        </w:rPr>
        <w:t>מירב בן ארי (יש עתיד):</w:t>
      </w:r>
      <w:r w:rsidRPr="002D142B">
        <w:rPr>
          <w:rStyle w:val="TagStyle"/>
          <w:rtl/>
        </w:rPr>
        <w:t xml:space="preserve"> </w:t>
      </w:r>
      <w:r w:rsidRPr="00FB2C9C">
        <w:rPr>
          <w:rStyle w:val="TagStyle"/>
          <w:rtl/>
        </w:rPr>
        <w:t>&lt;&lt; קריאה &gt;&gt;</w:t>
      </w:r>
      <w:r>
        <w:rPr>
          <w:rtl/>
        </w:rPr>
        <w:t xml:space="preserve"> </w:t>
      </w:r>
      <w:bookmarkEnd w:id="1595"/>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כי זה פשע לאומני. </w:t>
      </w:r>
    </w:p>
    <w:p w:rsidR="000D65EE" w:rsidRDefault="000D65EE" w:rsidP="00BA1DBA">
      <w:pPr>
        <w:rPr>
          <w:rtl/>
          <w:lang w:eastAsia="he-IL"/>
        </w:rPr>
      </w:pPr>
    </w:p>
    <w:p w:rsidR="000D65EE" w:rsidRDefault="000D65EE" w:rsidP="00BA1DBA">
      <w:pPr>
        <w:pStyle w:val="-"/>
        <w:keepNext/>
        <w:rPr>
          <w:rtl/>
        </w:rPr>
      </w:pPr>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כי אמרו: זו </w:t>
      </w:r>
      <w:bookmarkStart w:id="1596" w:name="_ETM_Q6_137366"/>
      <w:bookmarkEnd w:id="1596"/>
      <w:r w:rsidR="000D65EE">
        <w:rPr>
          <w:rFonts w:hint="cs"/>
          <w:rtl/>
          <w:lang w:eastAsia="he-IL"/>
        </w:rPr>
        <w:t>מכת מדינה</w:t>
      </w:r>
      <w:r w:rsidR="000737E4">
        <w:rPr>
          <w:rFonts w:hint="cs"/>
          <w:rtl/>
          <w:lang w:eastAsia="he-IL"/>
        </w:rPr>
        <w:t>,</w:t>
      </w:r>
      <w:r w:rsidR="000D65EE">
        <w:rPr>
          <w:rFonts w:hint="cs"/>
          <w:rtl/>
          <w:lang w:eastAsia="he-IL"/>
        </w:rPr>
        <w:t xml:space="preserve"> וצריך לטפל בזה.</w:t>
      </w:r>
      <w:bookmarkStart w:id="1597" w:name="_ETM_Q6_136491"/>
      <w:bookmarkEnd w:id="1597"/>
    </w:p>
    <w:p w:rsidR="000D65EE" w:rsidRDefault="000D65EE" w:rsidP="00BA1DBA">
      <w:pPr>
        <w:rPr>
          <w:rtl/>
          <w:lang w:eastAsia="he-IL"/>
        </w:rPr>
      </w:pPr>
    </w:p>
    <w:p w:rsidR="000D65EE" w:rsidRDefault="000D65EE" w:rsidP="00BA1DBA">
      <w:pPr>
        <w:pStyle w:val="af5"/>
        <w:keepNext/>
        <w:rPr>
          <w:rtl/>
        </w:rPr>
      </w:pPr>
      <w:bookmarkStart w:id="1598" w:name="_ETM_Q6_136626"/>
      <w:bookmarkStart w:id="1599" w:name="_ETM_Q6_136719"/>
      <w:bookmarkStart w:id="1600" w:name="_ETM_Q6_136757"/>
      <w:bookmarkStart w:id="1601" w:name="_ETM_Q6_136779"/>
      <w:bookmarkStart w:id="1602" w:name="ET_interruption_5300_65"/>
      <w:bookmarkEnd w:id="1598"/>
      <w:bookmarkEnd w:id="1599"/>
      <w:bookmarkEnd w:id="1600"/>
      <w:bookmarkEnd w:id="1601"/>
      <w:r w:rsidRPr="00FB2C9C">
        <w:rPr>
          <w:rStyle w:val="TagStyle"/>
          <w:rtl/>
        </w:rPr>
        <w:t>&lt;&lt; קריאה &gt;&gt;</w:t>
      </w:r>
      <w:r w:rsidRPr="002D142B">
        <w:rPr>
          <w:rStyle w:val="TagStyle"/>
          <w:rtl/>
        </w:rPr>
        <w:t xml:space="preserve"> </w:t>
      </w:r>
      <w:r>
        <w:rPr>
          <w:rtl/>
        </w:rPr>
        <w:t>מירב בן ארי (יש עתיד):</w:t>
      </w:r>
      <w:r w:rsidRPr="002D142B">
        <w:rPr>
          <w:rStyle w:val="TagStyle"/>
          <w:rtl/>
        </w:rPr>
        <w:t xml:space="preserve"> </w:t>
      </w:r>
      <w:r w:rsidRPr="00FB2C9C">
        <w:rPr>
          <w:rStyle w:val="TagStyle"/>
          <w:rtl/>
        </w:rPr>
        <w:t>&lt;&lt; קריאה &gt;&gt;</w:t>
      </w:r>
      <w:bookmarkEnd w:id="1602"/>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כי זה פשע לאומני. </w:t>
      </w:r>
    </w:p>
    <w:p w:rsidR="000D65EE" w:rsidRDefault="000D65EE" w:rsidP="00BA1DBA">
      <w:pPr>
        <w:rPr>
          <w:rtl/>
          <w:lang w:eastAsia="he-IL"/>
        </w:rPr>
      </w:pPr>
    </w:p>
    <w:p w:rsidR="000D65EE" w:rsidRDefault="000D65EE" w:rsidP="00BA1DBA">
      <w:pPr>
        <w:pStyle w:val="af5"/>
        <w:keepNext/>
        <w:rPr>
          <w:rtl/>
        </w:rPr>
      </w:pPr>
      <w:bookmarkStart w:id="1603" w:name="ET_interruption_6231_5"/>
      <w:r w:rsidRPr="00FB2C9C">
        <w:rPr>
          <w:rStyle w:val="TagStyle"/>
          <w:rtl/>
        </w:rPr>
        <w:t xml:space="preserve"> &lt;&lt; קריאה &gt;&gt;</w:t>
      </w:r>
      <w:r w:rsidRPr="002D142B">
        <w:rPr>
          <w:rStyle w:val="TagStyle"/>
          <w:rtl/>
        </w:rPr>
        <w:t xml:space="preserve"> </w:t>
      </w:r>
      <w:r>
        <w:rPr>
          <w:rtl/>
        </w:rPr>
        <w:t>יסמין פרידמן (יש עתיד):</w:t>
      </w:r>
      <w:r w:rsidRPr="002D142B">
        <w:rPr>
          <w:rStyle w:val="TagStyle"/>
          <w:rtl/>
        </w:rPr>
        <w:t xml:space="preserve"> </w:t>
      </w:r>
      <w:r w:rsidRPr="00FB2C9C">
        <w:rPr>
          <w:rStyle w:val="TagStyle"/>
          <w:rtl/>
        </w:rPr>
        <w:t>&lt;&lt; קריאה &gt;&gt;</w:t>
      </w:r>
      <w:r>
        <w:rPr>
          <w:rtl/>
        </w:rPr>
        <w:t xml:space="preserve"> </w:t>
      </w:r>
      <w:bookmarkEnd w:id="1603"/>
    </w:p>
    <w:p w:rsidR="000D65EE" w:rsidRDefault="000D65EE" w:rsidP="00A24BCA">
      <w:pPr>
        <w:rPr>
          <w:rtl/>
          <w:lang w:eastAsia="he-IL"/>
        </w:rPr>
      </w:pPr>
    </w:p>
    <w:p w:rsidR="000D65EE" w:rsidRDefault="00A24BCA" w:rsidP="00A24BCA">
      <w:pPr>
        <w:rPr>
          <w:rtl/>
          <w:lang w:eastAsia="he-IL"/>
        </w:rPr>
      </w:pPr>
      <w:r>
        <w:rPr>
          <w:rFonts w:hint="cs"/>
          <w:rtl/>
          <w:lang w:eastAsia="he-IL"/>
        </w:rPr>
        <w:t>– – –</w:t>
      </w:r>
    </w:p>
    <w:p w:rsidR="000D65EE" w:rsidRDefault="000D65EE" w:rsidP="00BA1DBA">
      <w:pPr>
        <w:rPr>
          <w:rtl/>
          <w:lang w:eastAsia="he-IL"/>
        </w:rPr>
      </w:pPr>
      <w:bookmarkStart w:id="1604" w:name="_ETM_Q6_148559"/>
      <w:bookmarkStart w:id="1605" w:name="_ETM_Q6_148650"/>
      <w:bookmarkEnd w:id="1604"/>
      <w:bookmarkEnd w:id="1605"/>
    </w:p>
    <w:p w:rsidR="000D65EE" w:rsidRDefault="000D65EE" w:rsidP="00BA1DBA">
      <w:pPr>
        <w:pStyle w:val="af5"/>
        <w:keepNext/>
        <w:rPr>
          <w:rtl/>
        </w:rPr>
      </w:pPr>
      <w:bookmarkStart w:id="1606" w:name="_ETM_Q6_148718"/>
      <w:bookmarkStart w:id="1607" w:name="_ETM_Q6_148830"/>
      <w:bookmarkStart w:id="1608" w:name="ET_interruption_5300_67"/>
      <w:bookmarkEnd w:id="1606"/>
      <w:bookmarkEnd w:id="1607"/>
      <w:r w:rsidRPr="00FB2C9C">
        <w:rPr>
          <w:rStyle w:val="TagStyle"/>
          <w:rtl/>
        </w:rPr>
        <w:t>&lt;&lt; קריאה &gt;&gt;</w:t>
      </w:r>
      <w:r w:rsidRPr="002D142B">
        <w:rPr>
          <w:rStyle w:val="TagStyle"/>
          <w:rtl/>
        </w:rPr>
        <w:t xml:space="preserve"> </w:t>
      </w:r>
      <w:r>
        <w:rPr>
          <w:rtl/>
        </w:rPr>
        <w:t>מירב בן ארי (יש עתיד):</w:t>
      </w:r>
      <w:r w:rsidRPr="002D142B">
        <w:rPr>
          <w:rStyle w:val="TagStyle"/>
          <w:rtl/>
        </w:rPr>
        <w:t xml:space="preserve"> </w:t>
      </w:r>
      <w:r w:rsidRPr="00FB2C9C">
        <w:rPr>
          <w:rStyle w:val="TagStyle"/>
          <w:rtl/>
        </w:rPr>
        <w:t>&lt;&lt; קריאה &gt;&gt;</w:t>
      </w:r>
      <w:bookmarkEnd w:id="1608"/>
      <w:r>
        <w:rPr>
          <w:rtl/>
        </w:rPr>
        <w:t xml:space="preserve"> </w:t>
      </w:r>
    </w:p>
    <w:p w:rsidR="000D65EE" w:rsidRDefault="000D65EE" w:rsidP="00A24BCA">
      <w:pPr>
        <w:rPr>
          <w:rtl/>
          <w:lang w:eastAsia="he-IL"/>
        </w:rPr>
      </w:pPr>
    </w:p>
    <w:p w:rsidR="000D65EE" w:rsidRDefault="000D65EE" w:rsidP="00BA1DBA">
      <w:pPr>
        <w:rPr>
          <w:rtl/>
          <w:lang w:eastAsia="he-IL"/>
        </w:rPr>
      </w:pPr>
      <w:bookmarkStart w:id="1609" w:name="_ETM_Q6_147530"/>
      <w:bookmarkStart w:id="1610" w:name="_ETM_Q6_147639"/>
      <w:bookmarkEnd w:id="1609"/>
      <w:bookmarkEnd w:id="1610"/>
      <w:r>
        <w:rPr>
          <w:rFonts w:hint="cs"/>
          <w:rtl/>
          <w:lang w:eastAsia="he-IL"/>
        </w:rPr>
        <w:t>תתבייש.</w:t>
      </w:r>
    </w:p>
    <w:p w:rsidR="000D65EE" w:rsidRDefault="000D65EE" w:rsidP="00BA1DBA">
      <w:pPr>
        <w:rPr>
          <w:rtl/>
          <w:lang w:eastAsia="he-IL"/>
        </w:rPr>
      </w:pPr>
    </w:p>
    <w:p w:rsidR="000D65EE" w:rsidRDefault="000D65EE" w:rsidP="00BA1DBA">
      <w:pPr>
        <w:pStyle w:val="-"/>
        <w:keepNext/>
        <w:rPr>
          <w:rtl/>
        </w:rPr>
      </w:pPr>
      <w:bookmarkStart w:id="1611" w:name="ET_speakercontinue_6427_68"/>
      <w:r w:rsidRPr="00FB2C9C">
        <w:rPr>
          <w:rStyle w:val="TagStyle"/>
          <w:rtl/>
        </w:rPr>
        <w:t>&lt;&lt;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bookmarkEnd w:id="1611"/>
      <w:r>
        <w:rPr>
          <w:rtl/>
        </w:rPr>
        <w:t xml:space="preserve"> </w:t>
      </w:r>
    </w:p>
    <w:p w:rsidR="000D65EE" w:rsidRDefault="000D65EE" w:rsidP="00A24BCA">
      <w:pPr>
        <w:rPr>
          <w:rtl/>
          <w:lang w:eastAsia="he-IL"/>
        </w:rPr>
      </w:pPr>
    </w:p>
    <w:p w:rsidR="000D65EE" w:rsidRPr="004C56AF" w:rsidRDefault="000D65EE" w:rsidP="00777FA2">
      <w:pPr>
        <w:rPr>
          <w:rtl/>
          <w:lang w:eastAsia="he-IL"/>
        </w:rPr>
      </w:pPr>
      <w:bookmarkStart w:id="1612" w:name="_ETM_Q6_144016"/>
      <w:bookmarkStart w:id="1613" w:name="_ETM_Q6_144098"/>
      <w:bookmarkEnd w:id="1612"/>
      <w:bookmarkEnd w:id="1613"/>
      <w:r>
        <w:rPr>
          <w:rFonts w:hint="cs"/>
          <w:rtl/>
          <w:lang w:eastAsia="he-IL"/>
        </w:rPr>
        <w:t>אני לא מבין, אני לא מבין, מה קרה? דם הערבי לא נחשב בעיניכם?</w:t>
      </w:r>
    </w:p>
    <w:p w:rsidR="000D65EE" w:rsidRPr="004C56AF" w:rsidRDefault="000D65EE" w:rsidP="00BA1DBA">
      <w:pPr>
        <w:rPr>
          <w:rtl/>
          <w:lang w:eastAsia="he-IL"/>
        </w:rPr>
      </w:pPr>
    </w:p>
    <w:p w:rsidR="000D65EE" w:rsidRDefault="000D65EE" w:rsidP="00BA1DBA">
      <w:pPr>
        <w:pStyle w:val="af6"/>
        <w:keepNext/>
        <w:rPr>
          <w:rtl/>
        </w:rPr>
      </w:pPr>
      <w:r w:rsidRPr="00FB2C9C">
        <w:rPr>
          <w:rStyle w:val="TagStyle"/>
          <w:rtl/>
        </w:rPr>
        <w:t xml:space="preserve"> &lt;&lt; יור &gt;&gt;</w:t>
      </w:r>
      <w:r w:rsidRPr="002D142B">
        <w:rPr>
          <w:rStyle w:val="TagStyle"/>
          <w:rtl/>
        </w:rPr>
        <w:t xml:space="preserve"> </w:t>
      </w:r>
      <w:r>
        <w:rPr>
          <w:rtl/>
        </w:rPr>
        <w:t>היו"ר אמיר אוחנה:</w:t>
      </w:r>
      <w:r w:rsidRPr="002D142B">
        <w:rPr>
          <w:rStyle w:val="TagStyle"/>
          <w:rtl/>
        </w:rPr>
        <w:t xml:space="preserve"> </w:t>
      </w:r>
      <w:r w:rsidRPr="00FB2C9C">
        <w:rPr>
          <w:rStyle w:val="TagStyle"/>
          <w:rtl/>
        </w:rPr>
        <w:t>&lt;&lt; יור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חברת הכנסת בן ארי, אנא.</w:t>
      </w:r>
    </w:p>
    <w:p w:rsidR="000D65EE" w:rsidRDefault="000D65EE" w:rsidP="00BA1DBA">
      <w:pPr>
        <w:rPr>
          <w:rtl/>
          <w:lang w:eastAsia="he-IL"/>
        </w:rPr>
      </w:pPr>
    </w:p>
    <w:p w:rsidR="000D65EE" w:rsidRDefault="000D65EE" w:rsidP="00BA1DBA">
      <w:pPr>
        <w:pStyle w:val="-"/>
        <w:keepNext/>
        <w:rPr>
          <w:rtl/>
        </w:rPr>
      </w:pPr>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דם הערבי לא נחשב בעיניכם? לא אכפת לכם? אתם חבורה של גזענים. למה, כי זה ערבים?</w:t>
      </w:r>
    </w:p>
    <w:p w:rsidR="000D65EE" w:rsidRDefault="000D65EE" w:rsidP="00BA1DBA">
      <w:pPr>
        <w:rPr>
          <w:rtl/>
          <w:lang w:eastAsia="he-IL"/>
        </w:rPr>
      </w:pPr>
    </w:p>
    <w:p w:rsidR="000D65EE" w:rsidRDefault="000D65EE" w:rsidP="00BA1DBA">
      <w:pPr>
        <w:pStyle w:val="af5"/>
        <w:keepNext/>
        <w:rPr>
          <w:rtl/>
        </w:rPr>
      </w:pPr>
      <w:bookmarkStart w:id="1614" w:name="ET_interruption_5300_69"/>
      <w:r w:rsidRPr="00FB2C9C">
        <w:rPr>
          <w:rStyle w:val="TagStyle"/>
          <w:rtl/>
        </w:rPr>
        <w:t>&lt;&lt; קריאה &gt;&gt;</w:t>
      </w:r>
      <w:r w:rsidRPr="002D142B">
        <w:rPr>
          <w:rStyle w:val="TagStyle"/>
          <w:rtl/>
        </w:rPr>
        <w:t xml:space="preserve"> </w:t>
      </w:r>
      <w:r>
        <w:rPr>
          <w:rtl/>
        </w:rPr>
        <w:t>מירב בן ארי (יש עתיד):</w:t>
      </w:r>
      <w:r w:rsidRPr="002D142B">
        <w:rPr>
          <w:rStyle w:val="TagStyle"/>
          <w:rtl/>
        </w:rPr>
        <w:t xml:space="preserve"> </w:t>
      </w:r>
      <w:r w:rsidRPr="00FB2C9C">
        <w:rPr>
          <w:rStyle w:val="TagStyle"/>
          <w:rtl/>
        </w:rPr>
        <w:t>&lt;&lt; קריאה &gt;&gt;</w:t>
      </w:r>
      <w:bookmarkEnd w:id="1614"/>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אנחנו גזענים?</w:t>
      </w:r>
    </w:p>
    <w:p w:rsidR="000D65EE" w:rsidRDefault="000D65EE" w:rsidP="00BA1DBA">
      <w:pPr>
        <w:rPr>
          <w:rtl/>
          <w:lang w:eastAsia="he-IL"/>
        </w:rPr>
      </w:pPr>
    </w:p>
    <w:p w:rsidR="000D65EE" w:rsidRDefault="000D65EE" w:rsidP="00BA1DBA">
      <w:pPr>
        <w:pStyle w:val="-"/>
        <w:keepNext/>
        <w:rPr>
          <w:rtl/>
        </w:rPr>
      </w:pPr>
      <w:bookmarkStart w:id="1615" w:name="ET_speakercontinue_6427_41"/>
      <w:r w:rsidRPr="00FB2C9C">
        <w:rPr>
          <w:rStyle w:val="TagStyle"/>
          <w:rtl/>
        </w:rPr>
        <w:t xml:space="preserve"> &lt;&lt; דובר_המשך &gt;&gt;</w:t>
      </w:r>
      <w:r w:rsidRPr="004C56AF">
        <w:rPr>
          <w:rStyle w:val="TagStyle"/>
          <w:rtl/>
        </w:rPr>
        <w:t xml:space="preserve"> </w:t>
      </w:r>
      <w:r>
        <w:rPr>
          <w:rtl/>
        </w:rPr>
        <w:t>השר לביטחון לאומי איתמר בן גביר:</w:t>
      </w:r>
      <w:r w:rsidRPr="004C56AF">
        <w:rPr>
          <w:rStyle w:val="TagStyle"/>
          <w:rtl/>
        </w:rPr>
        <w:t xml:space="preserve"> </w:t>
      </w:r>
      <w:r w:rsidRPr="00FB2C9C">
        <w:rPr>
          <w:rStyle w:val="TagStyle"/>
          <w:rtl/>
        </w:rPr>
        <w:t>&lt;&lt; דובר_המשך &gt;&gt;</w:t>
      </w:r>
      <w:r>
        <w:rPr>
          <w:rtl/>
        </w:rPr>
        <w:t xml:space="preserve"> </w:t>
      </w:r>
      <w:bookmarkEnd w:id="1615"/>
    </w:p>
    <w:p w:rsidR="000D65EE" w:rsidRDefault="000D65EE" w:rsidP="00A24BCA">
      <w:pPr>
        <w:rPr>
          <w:rtl/>
          <w:lang w:eastAsia="he-IL"/>
        </w:rPr>
      </w:pPr>
    </w:p>
    <w:p w:rsidR="000D65EE" w:rsidRDefault="000D65EE" w:rsidP="00BA1DBA">
      <w:pPr>
        <w:rPr>
          <w:rtl/>
          <w:lang w:eastAsia="he-IL"/>
        </w:rPr>
      </w:pPr>
      <w:r>
        <w:rPr>
          <w:rFonts w:hint="cs"/>
          <w:rtl/>
          <w:lang w:eastAsia="he-IL"/>
        </w:rPr>
        <w:t>כי זה ערבים? כי זה ערבים?</w:t>
      </w:r>
    </w:p>
    <w:p w:rsidR="000D65EE" w:rsidRPr="004C56AF" w:rsidRDefault="000D65EE" w:rsidP="00BA1DBA">
      <w:pPr>
        <w:rPr>
          <w:rtl/>
          <w:lang w:eastAsia="he-IL"/>
        </w:rPr>
      </w:pPr>
    </w:p>
    <w:p w:rsidR="000D65EE" w:rsidRDefault="000D65EE" w:rsidP="00BA1DBA">
      <w:pPr>
        <w:pStyle w:val="af6"/>
        <w:keepNext/>
        <w:rPr>
          <w:rtl/>
        </w:rPr>
      </w:pPr>
      <w:r w:rsidRPr="00FB2C9C">
        <w:rPr>
          <w:rStyle w:val="TagStyle"/>
          <w:rtl/>
        </w:rPr>
        <w:t xml:space="preserve"> &lt;&lt; יור &gt;&gt;</w:t>
      </w:r>
      <w:r w:rsidRPr="002D142B">
        <w:rPr>
          <w:rStyle w:val="TagStyle"/>
          <w:rtl/>
        </w:rPr>
        <w:t xml:space="preserve"> </w:t>
      </w:r>
      <w:r>
        <w:rPr>
          <w:rtl/>
        </w:rPr>
        <w:t>היו"ר אמיר אוחנה:</w:t>
      </w:r>
      <w:r w:rsidRPr="002D142B">
        <w:rPr>
          <w:rStyle w:val="TagStyle"/>
          <w:rtl/>
        </w:rPr>
        <w:t xml:space="preserve"> </w:t>
      </w:r>
      <w:r w:rsidRPr="00FB2C9C">
        <w:rPr>
          <w:rStyle w:val="TagStyle"/>
          <w:rtl/>
        </w:rPr>
        <w:t>&lt;&lt; יור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חברת הכנסת בן ארי, קריאה ראשונה.</w:t>
      </w:r>
    </w:p>
    <w:p w:rsidR="000D65EE" w:rsidRDefault="000D65EE" w:rsidP="00BA1DBA">
      <w:pPr>
        <w:rPr>
          <w:rtl/>
          <w:lang w:eastAsia="he-IL"/>
        </w:rPr>
      </w:pPr>
    </w:p>
    <w:p w:rsidR="000D65EE" w:rsidRDefault="000D65EE" w:rsidP="00BA1DBA">
      <w:pPr>
        <w:pStyle w:val="af5"/>
        <w:keepNext/>
        <w:rPr>
          <w:rtl/>
        </w:rPr>
      </w:pPr>
      <w:bookmarkStart w:id="1616" w:name="ET_interruption_5300_70"/>
      <w:r w:rsidRPr="00FB2C9C">
        <w:rPr>
          <w:rStyle w:val="TagStyle"/>
          <w:rtl/>
        </w:rPr>
        <w:t>&lt;&lt; קריאה &gt;&gt;</w:t>
      </w:r>
      <w:r w:rsidRPr="002D142B">
        <w:rPr>
          <w:rStyle w:val="TagStyle"/>
          <w:rtl/>
        </w:rPr>
        <w:t xml:space="preserve"> </w:t>
      </w:r>
      <w:r>
        <w:rPr>
          <w:rtl/>
        </w:rPr>
        <w:t>מירב בן ארי (יש עתיד):</w:t>
      </w:r>
      <w:r w:rsidRPr="002D142B">
        <w:rPr>
          <w:rStyle w:val="TagStyle"/>
          <w:rtl/>
        </w:rPr>
        <w:t xml:space="preserve"> </w:t>
      </w:r>
      <w:r w:rsidRPr="00FB2C9C">
        <w:rPr>
          <w:rStyle w:val="TagStyle"/>
          <w:rtl/>
        </w:rPr>
        <w:t>&lt;&lt; קריאה &gt;&gt;</w:t>
      </w:r>
      <w:bookmarkEnd w:id="1616"/>
      <w:r>
        <w:rPr>
          <w:rtl/>
        </w:rPr>
        <w:t xml:space="preserve"> </w:t>
      </w:r>
    </w:p>
    <w:p w:rsidR="000D65EE" w:rsidRDefault="000D65EE" w:rsidP="00A24BCA">
      <w:pPr>
        <w:rPr>
          <w:rtl/>
          <w:lang w:eastAsia="he-IL"/>
        </w:rPr>
      </w:pPr>
    </w:p>
    <w:p w:rsidR="000D65EE" w:rsidRDefault="000D65EE" w:rsidP="000737E4">
      <w:pPr>
        <w:rPr>
          <w:rtl/>
          <w:lang w:eastAsia="he-IL"/>
        </w:rPr>
      </w:pPr>
      <w:r>
        <w:rPr>
          <w:rFonts w:hint="cs"/>
          <w:rtl/>
          <w:lang w:eastAsia="he-IL"/>
        </w:rPr>
        <w:t>הוא קרא לנו חבורה של גזענים</w:t>
      </w:r>
      <w:r w:rsidR="000737E4">
        <w:rPr>
          <w:rFonts w:hint="cs"/>
          <w:rtl/>
          <w:lang w:eastAsia="he-IL"/>
        </w:rPr>
        <w:t>.</w:t>
      </w:r>
      <w:r>
        <w:rPr>
          <w:rFonts w:hint="cs"/>
          <w:rtl/>
          <w:lang w:eastAsia="he-IL"/>
        </w:rPr>
        <w:t xml:space="preserve"> הוא מזכיר את השם שלי. מה נסגר?</w:t>
      </w:r>
    </w:p>
    <w:p w:rsidR="000D65EE" w:rsidRDefault="000D65EE" w:rsidP="00BA1DBA">
      <w:pPr>
        <w:rPr>
          <w:rtl/>
          <w:lang w:eastAsia="he-IL"/>
        </w:rPr>
      </w:pPr>
    </w:p>
    <w:p w:rsidR="000D65EE" w:rsidRDefault="000D65EE" w:rsidP="00BA1DBA">
      <w:pPr>
        <w:pStyle w:val="-"/>
        <w:keepNext/>
        <w:rPr>
          <w:rtl/>
        </w:rPr>
      </w:pPr>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לא אכפת לכם. דווקא שיבחתי אותך.</w:t>
      </w:r>
    </w:p>
    <w:p w:rsidR="000D65EE" w:rsidRDefault="000D65EE" w:rsidP="00BA1DBA">
      <w:pPr>
        <w:rPr>
          <w:rtl/>
          <w:lang w:eastAsia="he-IL"/>
        </w:rPr>
      </w:pPr>
    </w:p>
    <w:p w:rsidR="000D65EE" w:rsidRDefault="000D65EE" w:rsidP="00BA1DBA">
      <w:pPr>
        <w:pStyle w:val="af5"/>
        <w:keepNext/>
        <w:rPr>
          <w:rtl/>
        </w:rPr>
      </w:pPr>
      <w:bookmarkStart w:id="1617" w:name="ET_interruption_5300_71"/>
      <w:r w:rsidRPr="00FB2C9C">
        <w:rPr>
          <w:rStyle w:val="TagStyle"/>
          <w:rtl/>
        </w:rPr>
        <w:t>&lt;&lt; קריאה &gt;&gt;</w:t>
      </w:r>
      <w:r w:rsidRPr="002D142B">
        <w:rPr>
          <w:rStyle w:val="TagStyle"/>
          <w:rtl/>
        </w:rPr>
        <w:t xml:space="preserve"> </w:t>
      </w:r>
      <w:r>
        <w:rPr>
          <w:rtl/>
        </w:rPr>
        <w:t>מירב בן ארי (יש עתיד):</w:t>
      </w:r>
      <w:r w:rsidRPr="002D142B">
        <w:rPr>
          <w:rStyle w:val="TagStyle"/>
          <w:rtl/>
        </w:rPr>
        <w:t xml:space="preserve"> </w:t>
      </w:r>
      <w:r w:rsidRPr="00FB2C9C">
        <w:rPr>
          <w:rStyle w:val="TagStyle"/>
          <w:rtl/>
        </w:rPr>
        <w:t>&lt;&lt; קריאה &gt;&gt;</w:t>
      </w:r>
      <w:bookmarkEnd w:id="1617"/>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שיבחת אותי </w:t>
      </w:r>
      <w:r w:rsidR="00A24BCA">
        <w:rPr>
          <w:rFonts w:hint="cs"/>
          <w:rtl/>
          <w:lang w:eastAsia="he-IL"/>
        </w:rPr>
        <w:t>– – –</w:t>
      </w:r>
    </w:p>
    <w:p w:rsidR="000D65EE" w:rsidRDefault="000D65EE" w:rsidP="00BA1DBA">
      <w:pPr>
        <w:rPr>
          <w:rtl/>
          <w:lang w:eastAsia="he-IL"/>
        </w:rPr>
      </w:pPr>
    </w:p>
    <w:p w:rsidR="000D65EE" w:rsidRDefault="000D65EE" w:rsidP="00BA1DBA">
      <w:pPr>
        <w:pStyle w:val="-"/>
        <w:keepNext/>
        <w:rPr>
          <w:rtl/>
        </w:rPr>
      </w:pPr>
      <w:r w:rsidRPr="00FB2C9C">
        <w:rPr>
          <w:rStyle w:val="TagStyle"/>
          <w:rtl/>
        </w:rPr>
        <w:t xml:space="preserve"> &lt;&lt; דובר_המשך &gt;&gt;</w:t>
      </w:r>
      <w:r w:rsidRPr="004C56AF">
        <w:rPr>
          <w:rStyle w:val="TagStyle"/>
          <w:rtl/>
        </w:rPr>
        <w:t xml:space="preserve"> </w:t>
      </w:r>
      <w:r>
        <w:rPr>
          <w:rtl/>
        </w:rPr>
        <w:t>השר לביטחון לאומי איתמר בן גביר:</w:t>
      </w:r>
      <w:r w:rsidRPr="004C56AF">
        <w:rPr>
          <w:rStyle w:val="TagStyle"/>
          <w:rtl/>
        </w:rPr>
        <w:t xml:space="preserve"> </w:t>
      </w:r>
      <w:r w:rsidRPr="00FB2C9C">
        <w:rPr>
          <w:rStyle w:val="TagStyle"/>
          <w:rtl/>
        </w:rPr>
        <w:t>&lt;&lt; דובר_המשך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אנחנו רוצים להכניס את שירות הביטחון הכללי,</w:t>
      </w:r>
      <w:r>
        <w:rPr>
          <w:rFonts w:hint="eastAsia"/>
          <w:rtl/>
          <w:lang w:eastAsia="he-IL"/>
        </w:rPr>
        <w:t xml:space="preserve"> </w:t>
      </w:r>
      <w:r>
        <w:rPr>
          <w:rFonts w:hint="cs"/>
          <w:rtl/>
          <w:lang w:eastAsia="he-IL"/>
        </w:rPr>
        <w:t xml:space="preserve">כן, כהוראת שעה; כן, לא באופן </w:t>
      </w:r>
      <w:bookmarkStart w:id="1618" w:name="_ETM_Q6_175943"/>
      <w:bookmarkEnd w:id="1618"/>
      <w:r>
        <w:rPr>
          <w:rFonts w:hint="cs"/>
          <w:rtl/>
          <w:lang w:eastAsia="he-IL"/>
        </w:rPr>
        <w:t xml:space="preserve">קבוע. אבל השב"כ הוכיח שהוא יודע לפענח את הדברים האלה. השב"כ הוכיח שהוא יודע לפעול ולהטיל אימתו. וכן, עד שהמשטרה שהרסתם תתחזק, עד שאנחנו נביא את השוטרים, נוסיף את המשכורות </w:t>
      </w:r>
      <w:bookmarkStart w:id="1619" w:name="_ETM_Q6_193367"/>
      <w:bookmarkEnd w:id="1619"/>
      <w:r>
        <w:rPr>
          <w:rFonts w:hint="cs"/>
          <w:rtl/>
          <w:lang w:eastAsia="he-IL"/>
        </w:rPr>
        <w:t xml:space="preserve">כמו שקיבלנו בתקציב האחרון </w:t>
      </w:r>
      <w:r w:rsidR="00A24BCA">
        <w:rPr>
          <w:rFonts w:hint="cs"/>
          <w:rtl/>
          <w:lang w:eastAsia="he-IL"/>
        </w:rPr>
        <w:t>– – –</w:t>
      </w:r>
    </w:p>
    <w:p w:rsidR="000D65EE" w:rsidRDefault="000D65EE" w:rsidP="00BA1DBA">
      <w:pPr>
        <w:rPr>
          <w:rtl/>
          <w:lang w:eastAsia="he-IL"/>
        </w:rPr>
      </w:pPr>
      <w:bookmarkStart w:id="1620" w:name="_ETM_Q6_196791"/>
      <w:bookmarkStart w:id="1621" w:name="_ETM_Q6_196884"/>
      <w:bookmarkEnd w:id="1620"/>
      <w:bookmarkEnd w:id="1621"/>
    </w:p>
    <w:p w:rsidR="000D65EE" w:rsidRDefault="000D65EE" w:rsidP="00BA1DBA">
      <w:pPr>
        <w:pStyle w:val="af5"/>
        <w:keepNext/>
        <w:rPr>
          <w:rtl/>
        </w:rPr>
      </w:pPr>
      <w:bookmarkStart w:id="1622" w:name="_ETM_Q6_196920"/>
      <w:bookmarkStart w:id="1623" w:name="_ETM_Q6_197007"/>
      <w:bookmarkStart w:id="1624" w:name="ET_interruption_5300_72"/>
      <w:bookmarkEnd w:id="1622"/>
      <w:bookmarkEnd w:id="1623"/>
      <w:r w:rsidRPr="00FB2C9C">
        <w:rPr>
          <w:rStyle w:val="TagStyle"/>
          <w:rtl/>
        </w:rPr>
        <w:t>&lt;&lt; קריאה &gt;&gt;</w:t>
      </w:r>
      <w:r w:rsidRPr="002D142B">
        <w:rPr>
          <w:rStyle w:val="TagStyle"/>
          <w:rtl/>
        </w:rPr>
        <w:t xml:space="preserve"> </w:t>
      </w:r>
      <w:r>
        <w:rPr>
          <w:rtl/>
        </w:rPr>
        <w:t>מירב בן ארי (יש עתיד):</w:t>
      </w:r>
      <w:r w:rsidRPr="002D142B">
        <w:rPr>
          <w:rStyle w:val="TagStyle"/>
          <w:rtl/>
        </w:rPr>
        <w:t xml:space="preserve"> </w:t>
      </w:r>
      <w:r w:rsidRPr="00FB2C9C">
        <w:rPr>
          <w:rStyle w:val="TagStyle"/>
          <w:rtl/>
        </w:rPr>
        <w:t>&lt;&lt; קריאה &gt;&gt;</w:t>
      </w:r>
      <w:bookmarkEnd w:id="1624"/>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לא תהיה משטרה.</w:t>
      </w:r>
    </w:p>
    <w:p w:rsidR="000D65EE" w:rsidRDefault="000D65EE" w:rsidP="00BA1DBA">
      <w:pPr>
        <w:rPr>
          <w:rtl/>
          <w:lang w:eastAsia="he-IL"/>
        </w:rPr>
      </w:pPr>
    </w:p>
    <w:p w:rsidR="000D65EE" w:rsidRDefault="000D65EE" w:rsidP="00BA1DBA">
      <w:pPr>
        <w:pStyle w:val="-"/>
        <w:keepNext/>
        <w:rPr>
          <w:rtl/>
        </w:rPr>
      </w:pPr>
      <w:bookmarkStart w:id="1625" w:name="ET_speakercontinue_6427_10"/>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bookmarkEnd w:id="1625"/>
    </w:p>
    <w:p w:rsidR="000D65EE" w:rsidRDefault="000D65EE" w:rsidP="00A24BCA">
      <w:pPr>
        <w:rPr>
          <w:rtl/>
          <w:lang w:eastAsia="he-IL"/>
        </w:rPr>
      </w:pPr>
    </w:p>
    <w:p w:rsidR="000D65EE" w:rsidRDefault="000D65EE" w:rsidP="00777FA2">
      <w:pPr>
        <w:rPr>
          <w:rtl/>
          <w:lang w:eastAsia="he-IL"/>
        </w:rPr>
      </w:pPr>
      <w:r>
        <w:rPr>
          <w:rFonts w:hint="cs"/>
          <w:rtl/>
          <w:lang w:eastAsia="he-IL"/>
        </w:rPr>
        <w:t>אז נכון, צריך פתרון מיידי, ופתרון מיידי זה להכניס את שירות הביטחון הכללי.</w:t>
      </w:r>
    </w:p>
    <w:p w:rsidR="000D65EE" w:rsidRDefault="000D65EE" w:rsidP="00BA1DBA">
      <w:pPr>
        <w:rPr>
          <w:rtl/>
          <w:lang w:eastAsia="he-IL"/>
        </w:rPr>
      </w:pPr>
    </w:p>
    <w:p w:rsidR="000D65EE" w:rsidRDefault="000D65EE" w:rsidP="00BA1DBA">
      <w:pPr>
        <w:pStyle w:val="af5"/>
        <w:keepNext/>
        <w:rPr>
          <w:rtl/>
        </w:rPr>
      </w:pPr>
      <w:bookmarkStart w:id="1626" w:name="ET_interruption_6231_11"/>
      <w:r w:rsidRPr="00FB2C9C">
        <w:rPr>
          <w:rStyle w:val="TagStyle"/>
          <w:rtl/>
        </w:rPr>
        <w:t xml:space="preserve"> &lt;&lt; קריאה &gt;&gt;</w:t>
      </w:r>
      <w:r w:rsidRPr="002D142B">
        <w:rPr>
          <w:rStyle w:val="TagStyle"/>
          <w:rtl/>
        </w:rPr>
        <w:t xml:space="preserve"> </w:t>
      </w:r>
      <w:r>
        <w:rPr>
          <w:rtl/>
        </w:rPr>
        <w:t>יסמין פרידמן (יש עתיד):</w:t>
      </w:r>
      <w:r w:rsidRPr="002D142B">
        <w:rPr>
          <w:rStyle w:val="TagStyle"/>
          <w:rtl/>
        </w:rPr>
        <w:t xml:space="preserve"> </w:t>
      </w:r>
      <w:r w:rsidRPr="00FB2C9C">
        <w:rPr>
          <w:rStyle w:val="TagStyle"/>
          <w:rtl/>
        </w:rPr>
        <w:t>&lt;&lt; קריאה &gt;&gt;</w:t>
      </w:r>
      <w:r>
        <w:rPr>
          <w:rtl/>
        </w:rPr>
        <w:t xml:space="preserve"> </w:t>
      </w:r>
      <w:bookmarkEnd w:id="1626"/>
    </w:p>
    <w:p w:rsidR="000D65EE" w:rsidRDefault="000D65EE" w:rsidP="00A24BCA">
      <w:pPr>
        <w:rPr>
          <w:rtl/>
          <w:lang w:eastAsia="he-IL"/>
        </w:rPr>
      </w:pPr>
    </w:p>
    <w:p w:rsidR="000D65EE" w:rsidRDefault="000D65EE" w:rsidP="00BA1DBA">
      <w:pPr>
        <w:rPr>
          <w:rtl/>
          <w:lang w:eastAsia="he-IL"/>
        </w:rPr>
      </w:pPr>
      <w:r>
        <w:rPr>
          <w:rFonts w:hint="cs"/>
          <w:rtl/>
          <w:lang w:eastAsia="he-IL"/>
        </w:rPr>
        <w:t>אבל זה לא מופיע בתקציב.</w:t>
      </w:r>
    </w:p>
    <w:p w:rsidR="000D65EE" w:rsidRDefault="000D65EE" w:rsidP="00BA1DBA">
      <w:pPr>
        <w:rPr>
          <w:rtl/>
          <w:lang w:eastAsia="he-IL"/>
        </w:rPr>
      </w:pPr>
    </w:p>
    <w:p w:rsidR="000D65EE" w:rsidRDefault="000D65EE" w:rsidP="00BA1DBA">
      <w:pPr>
        <w:pStyle w:val="-"/>
        <w:keepNext/>
        <w:rPr>
          <w:rtl/>
        </w:rPr>
      </w:pPr>
      <w:bookmarkStart w:id="1627" w:name="ET_speakercontinue_6427_12"/>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bookmarkEnd w:id="1627"/>
    </w:p>
    <w:p w:rsidR="000D65EE" w:rsidRDefault="000D65EE" w:rsidP="00A24BCA">
      <w:pPr>
        <w:rPr>
          <w:rtl/>
          <w:lang w:eastAsia="he-IL"/>
        </w:rPr>
      </w:pPr>
    </w:p>
    <w:p w:rsidR="000D65EE" w:rsidRDefault="000D65EE" w:rsidP="000737E4">
      <w:pPr>
        <w:rPr>
          <w:rtl/>
          <w:lang w:eastAsia="he-IL"/>
        </w:rPr>
      </w:pPr>
      <w:r>
        <w:rPr>
          <w:rFonts w:hint="cs"/>
          <w:rtl/>
          <w:lang w:eastAsia="he-IL"/>
        </w:rPr>
        <w:t xml:space="preserve">אדוני, בטווח הארוך, בפעם הראשונה זה שנים, </w:t>
      </w:r>
      <w:bookmarkStart w:id="1628" w:name="_ETM_Q6_208116"/>
      <w:bookmarkEnd w:id="1628"/>
      <w:r>
        <w:rPr>
          <w:rFonts w:hint="cs"/>
          <w:rtl/>
          <w:lang w:eastAsia="he-IL"/>
        </w:rPr>
        <w:t xml:space="preserve">זה שנים, במקום התפטרות של 1,800 שוטרים אנחנו מוסיפים שוטרים. יותר שוטרים ברחובות </w:t>
      </w:r>
      <w:r w:rsidR="000737E4">
        <w:rPr>
          <w:rFonts w:hint="eastAsia"/>
          <w:rtl/>
          <w:lang w:eastAsia="he-IL"/>
        </w:rPr>
        <w:t xml:space="preserve">– </w:t>
      </w:r>
      <w:r>
        <w:rPr>
          <w:rFonts w:hint="cs"/>
          <w:rtl/>
          <w:lang w:eastAsia="he-IL"/>
        </w:rPr>
        <w:t>יותר ביטחון אישי</w:t>
      </w:r>
      <w:r w:rsidR="000737E4">
        <w:rPr>
          <w:rFonts w:hint="cs"/>
          <w:rtl/>
          <w:lang w:eastAsia="he-IL"/>
        </w:rPr>
        <w:t>,</w:t>
      </w:r>
      <w:r>
        <w:rPr>
          <w:rFonts w:hint="cs"/>
          <w:rtl/>
          <w:lang w:eastAsia="he-IL"/>
        </w:rPr>
        <w:t xml:space="preserve"> פחות </w:t>
      </w:r>
      <w:bookmarkStart w:id="1629" w:name="_ETM_Q6_219844"/>
      <w:bookmarkEnd w:id="1629"/>
      <w:r>
        <w:rPr>
          <w:rFonts w:hint="cs"/>
          <w:rtl/>
          <w:lang w:eastAsia="he-IL"/>
        </w:rPr>
        <w:t>אלימות. 1,825 שוטרים למשמר הלאומי, תרשמו</w:t>
      </w:r>
      <w:r w:rsidR="000737E4">
        <w:rPr>
          <w:rFonts w:hint="cs"/>
          <w:rtl/>
          <w:lang w:eastAsia="he-IL"/>
        </w:rPr>
        <w:t>,</w:t>
      </w:r>
      <w:r>
        <w:rPr>
          <w:rFonts w:hint="cs"/>
          <w:rtl/>
          <w:lang w:eastAsia="he-IL"/>
        </w:rPr>
        <w:t xml:space="preserve"> 1,400 שוטרים חדשים למשטרת ישראל</w:t>
      </w:r>
      <w:r w:rsidR="000737E4">
        <w:rPr>
          <w:rFonts w:hint="cs"/>
          <w:rtl/>
          <w:lang w:eastAsia="he-IL"/>
        </w:rPr>
        <w:t>.</w:t>
      </w:r>
      <w:r>
        <w:rPr>
          <w:rFonts w:hint="cs"/>
          <w:rtl/>
          <w:lang w:eastAsia="he-IL"/>
        </w:rPr>
        <w:t xml:space="preserve"> 1,800 תקנים לא מאוישים – לא איישתם אותם. כל זאת, הודות להגדלת משכורות השוטרים והסוהרים בעשרות אחוזים, שמשמעותה תוספת מאוד מאוד גבוהה לכל סוהר ושוטר במדינת ישראל.</w:t>
      </w:r>
    </w:p>
    <w:p w:rsidR="000D65EE" w:rsidRDefault="000D65EE" w:rsidP="00BA1DBA">
      <w:pPr>
        <w:rPr>
          <w:rtl/>
          <w:lang w:eastAsia="he-IL"/>
        </w:rPr>
      </w:pPr>
    </w:p>
    <w:p w:rsidR="000D65EE" w:rsidRDefault="000D65EE" w:rsidP="00BA1DBA">
      <w:pPr>
        <w:rPr>
          <w:rtl/>
          <w:lang w:eastAsia="he-IL"/>
        </w:rPr>
      </w:pPr>
      <w:r>
        <w:rPr>
          <w:rFonts w:hint="cs"/>
          <w:rtl/>
          <w:lang w:eastAsia="he-IL"/>
        </w:rPr>
        <w:t xml:space="preserve">כמובן, אדוני היושב-ראש, כשאני נכנסתי לתפקיד ידעתי שמדובר באתגר עצום. אמרו לי כל יועציי: קח שיכון, קח תחבורה, קח משהו – תקבל מיליארדים. הינה שרת התחבורה </w:t>
      </w:r>
      <w:bookmarkStart w:id="1630" w:name="_ETM_Q6_269636"/>
      <w:bookmarkEnd w:id="1630"/>
      <w:r>
        <w:rPr>
          <w:rFonts w:hint="cs"/>
          <w:rtl/>
          <w:lang w:eastAsia="he-IL"/>
        </w:rPr>
        <w:t>נמצאת.</w:t>
      </w:r>
    </w:p>
    <w:p w:rsidR="000D65EE" w:rsidRDefault="000D65EE" w:rsidP="00BA1DBA">
      <w:pPr>
        <w:rPr>
          <w:rtl/>
          <w:lang w:eastAsia="he-IL"/>
        </w:rPr>
      </w:pPr>
    </w:p>
    <w:p w:rsidR="000D65EE" w:rsidRDefault="000D65EE" w:rsidP="00BA1DBA">
      <w:pPr>
        <w:pStyle w:val="af5"/>
        <w:keepNext/>
        <w:rPr>
          <w:rtl/>
        </w:rPr>
      </w:pPr>
      <w:bookmarkStart w:id="1631" w:name="ET_interruption_6156_13"/>
      <w:r w:rsidRPr="00FB2C9C">
        <w:rPr>
          <w:rStyle w:val="TagStyle"/>
          <w:rtl/>
        </w:rPr>
        <w:t xml:space="preserve"> &lt;&lt; קריאה &gt;&gt;</w:t>
      </w:r>
      <w:r w:rsidRPr="002D142B">
        <w:rPr>
          <w:rStyle w:val="TagStyle"/>
          <w:rtl/>
        </w:rPr>
        <w:t xml:space="preserve"> </w:t>
      </w:r>
      <w:r>
        <w:rPr>
          <w:rtl/>
        </w:rPr>
        <w:t>גלעד קריב (העבודה):</w:t>
      </w:r>
      <w:r w:rsidRPr="002D142B">
        <w:rPr>
          <w:rStyle w:val="TagStyle"/>
          <w:rtl/>
        </w:rPr>
        <w:t xml:space="preserve"> </w:t>
      </w:r>
      <w:r w:rsidRPr="00FB2C9C">
        <w:rPr>
          <w:rStyle w:val="TagStyle"/>
          <w:rtl/>
        </w:rPr>
        <w:t>&lt;&lt; קריאה &gt;&gt;</w:t>
      </w:r>
      <w:r>
        <w:rPr>
          <w:rtl/>
        </w:rPr>
        <w:t xml:space="preserve"> </w:t>
      </w:r>
      <w:bookmarkEnd w:id="1631"/>
    </w:p>
    <w:p w:rsidR="000D65EE" w:rsidRDefault="000D65EE" w:rsidP="00A24BCA">
      <w:pPr>
        <w:rPr>
          <w:rtl/>
          <w:lang w:eastAsia="he-IL"/>
        </w:rPr>
      </w:pPr>
    </w:p>
    <w:p w:rsidR="000D65EE" w:rsidRDefault="000D65EE" w:rsidP="00BA1DBA">
      <w:pPr>
        <w:rPr>
          <w:rtl/>
          <w:lang w:eastAsia="he-IL"/>
        </w:rPr>
      </w:pPr>
      <w:r>
        <w:rPr>
          <w:rFonts w:hint="cs"/>
          <w:rtl/>
          <w:lang w:eastAsia="he-IL"/>
        </w:rPr>
        <w:t>גם אנחנו ביקשנו ממך.</w:t>
      </w:r>
    </w:p>
    <w:p w:rsidR="000D65EE" w:rsidRDefault="000D65EE" w:rsidP="00BA1DBA">
      <w:pPr>
        <w:rPr>
          <w:rtl/>
          <w:lang w:eastAsia="he-IL"/>
        </w:rPr>
      </w:pPr>
    </w:p>
    <w:p w:rsidR="000D65EE" w:rsidRDefault="000D65EE" w:rsidP="00BA1DBA">
      <w:pPr>
        <w:pStyle w:val="af5"/>
        <w:keepNext/>
        <w:rPr>
          <w:rtl/>
        </w:rPr>
      </w:pPr>
      <w:bookmarkStart w:id="1632" w:name="ET_interruption_5985_14"/>
      <w:r w:rsidRPr="00FB2C9C">
        <w:rPr>
          <w:rStyle w:val="TagStyle"/>
          <w:rtl/>
        </w:rPr>
        <w:t xml:space="preserve"> &lt;&lt; קריאה &gt;&gt;</w:t>
      </w:r>
      <w:r w:rsidRPr="002D142B">
        <w:rPr>
          <w:rStyle w:val="TagStyle"/>
          <w:rtl/>
        </w:rPr>
        <w:t xml:space="preserve"> </w:t>
      </w:r>
      <w:r>
        <w:rPr>
          <w:rtl/>
        </w:rPr>
        <w:t>שרת התחבורה והבטיחות בדרכים מירי מרים רגב:</w:t>
      </w:r>
      <w:r w:rsidRPr="002D142B">
        <w:rPr>
          <w:rStyle w:val="TagStyle"/>
          <w:rtl/>
        </w:rPr>
        <w:t xml:space="preserve"> </w:t>
      </w:r>
      <w:r w:rsidRPr="00FB2C9C">
        <w:rPr>
          <w:rStyle w:val="TagStyle"/>
          <w:rtl/>
        </w:rPr>
        <w:t>&lt;&lt; קריאה &gt;&gt;</w:t>
      </w:r>
      <w:r>
        <w:rPr>
          <w:rtl/>
        </w:rPr>
        <w:t xml:space="preserve"> </w:t>
      </w:r>
      <w:bookmarkEnd w:id="1632"/>
    </w:p>
    <w:p w:rsidR="000D65EE" w:rsidRDefault="000D65EE" w:rsidP="00A24BCA">
      <w:pPr>
        <w:rPr>
          <w:rtl/>
          <w:lang w:eastAsia="he-IL"/>
        </w:rPr>
      </w:pPr>
    </w:p>
    <w:p w:rsidR="000D65EE" w:rsidRDefault="000D65EE" w:rsidP="00BA1DBA">
      <w:pPr>
        <w:rPr>
          <w:rtl/>
          <w:lang w:eastAsia="he-IL"/>
        </w:rPr>
      </w:pPr>
      <w:r>
        <w:rPr>
          <w:rFonts w:hint="cs"/>
          <w:rtl/>
          <w:lang w:eastAsia="he-IL"/>
        </w:rPr>
        <w:t>קח תחבורה?</w:t>
      </w:r>
    </w:p>
    <w:p w:rsidR="000D65EE" w:rsidRDefault="000D65EE" w:rsidP="00BA1DBA">
      <w:pPr>
        <w:rPr>
          <w:rtl/>
          <w:lang w:eastAsia="he-IL"/>
        </w:rPr>
      </w:pPr>
    </w:p>
    <w:p w:rsidR="000D65EE" w:rsidRDefault="000D65EE" w:rsidP="00BA1DBA">
      <w:pPr>
        <w:pStyle w:val="-"/>
        <w:keepNext/>
        <w:rPr>
          <w:rtl/>
        </w:rPr>
      </w:pPr>
      <w:bookmarkStart w:id="1633" w:name="ET_speakercontinue_6427_15"/>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bookmarkEnd w:id="1633"/>
    </w:p>
    <w:p w:rsidR="000D65EE" w:rsidRDefault="000D65EE" w:rsidP="00A24BCA">
      <w:pPr>
        <w:rPr>
          <w:rtl/>
          <w:lang w:eastAsia="he-IL"/>
        </w:rPr>
      </w:pPr>
    </w:p>
    <w:p w:rsidR="000D65EE" w:rsidRDefault="000D65EE" w:rsidP="000737E4">
      <w:pPr>
        <w:rPr>
          <w:rtl/>
          <w:lang w:eastAsia="he-IL"/>
        </w:rPr>
      </w:pPr>
      <w:r>
        <w:rPr>
          <w:rFonts w:hint="cs"/>
          <w:rtl/>
          <w:lang w:eastAsia="he-IL"/>
        </w:rPr>
        <w:t xml:space="preserve">קח תחבורה, כן. את לא קיבלת את זה </w:t>
      </w:r>
      <w:bookmarkStart w:id="1634" w:name="_ETM_Q6_271031"/>
      <w:bookmarkEnd w:id="1634"/>
      <w:r>
        <w:rPr>
          <w:rFonts w:hint="cs"/>
          <w:rtl/>
          <w:lang w:eastAsia="he-IL"/>
        </w:rPr>
        <w:t>עדיין, מה את מתלוננת? זה היה לפני שקיבלת. קח שיכון, קח תחבורה</w:t>
      </w:r>
      <w:r w:rsidR="000737E4">
        <w:rPr>
          <w:rFonts w:hint="cs"/>
          <w:rtl/>
          <w:lang w:eastAsia="he-IL"/>
        </w:rPr>
        <w:t>,</w:t>
      </w:r>
      <w:r>
        <w:rPr>
          <w:rFonts w:hint="cs"/>
          <w:rtl/>
          <w:lang w:eastAsia="he-IL"/>
        </w:rPr>
        <w:t xml:space="preserve"> </w:t>
      </w:r>
      <w:r w:rsidR="000737E4">
        <w:rPr>
          <w:rFonts w:hint="cs"/>
          <w:rtl/>
          <w:lang w:eastAsia="he-IL"/>
        </w:rPr>
        <w:t>ת</w:t>
      </w:r>
      <w:r>
        <w:rPr>
          <w:rFonts w:hint="cs"/>
          <w:rtl/>
          <w:lang w:eastAsia="he-IL"/>
        </w:rPr>
        <w:t xml:space="preserve">יקח כסף, תקבל כסף. תעשה דברים. אבל אני בחרתי לקחת תיק שכולם אמרו לי: שמע, זה טירוף. הממשלה הקודמת הרסה את התיק הזה. עמר בר לב החריב </w:t>
      </w:r>
      <w:r w:rsidR="00A24BCA">
        <w:rPr>
          <w:rFonts w:hint="cs"/>
          <w:rtl/>
          <w:lang w:eastAsia="he-IL"/>
        </w:rPr>
        <w:t>– – –</w:t>
      </w:r>
    </w:p>
    <w:p w:rsidR="000D65EE" w:rsidRDefault="000D65EE" w:rsidP="00BA1DBA">
      <w:pPr>
        <w:rPr>
          <w:rtl/>
          <w:lang w:eastAsia="he-IL"/>
        </w:rPr>
      </w:pPr>
    </w:p>
    <w:p w:rsidR="000D65EE" w:rsidRDefault="000D65EE" w:rsidP="00BA1DBA">
      <w:pPr>
        <w:pStyle w:val="af5"/>
        <w:keepNext/>
        <w:rPr>
          <w:rtl/>
        </w:rPr>
      </w:pPr>
      <w:bookmarkStart w:id="1635" w:name="ET_interruption_6231_43"/>
      <w:r w:rsidRPr="00FB2C9C">
        <w:rPr>
          <w:rStyle w:val="TagStyle"/>
          <w:rtl/>
        </w:rPr>
        <w:t xml:space="preserve"> &lt;&lt; קריאה &gt;&gt;</w:t>
      </w:r>
      <w:r w:rsidRPr="004C56AF">
        <w:rPr>
          <w:rStyle w:val="TagStyle"/>
          <w:rtl/>
        </w:rPr>
        <w:t xml:space="preserve"> </w:t>
      </w:r>
      <w:r>
        <w:rPr>
          <w:rtl/>
        </w:rPr>
        <w:t>יסמין פרידמן (יש עתיד):</w:t>
      </w:r>
      <w:r w:rsidRPr="004C56AF">
        <w:rPr>
          <w:rStyle w:val="TagStyle"/>
          <w:rtl/>
        </w:rPr>
        <w:t xml:space="preserve"> </w:t>
      </w:r>
      <w:r w:rsidRPr="00FB2C9C">
        <w:rPr>
          <w:rStyle w:val="TagStyle"/>
          <w:rtl/>
        </w:rPr>
        <w:t>&lt;&lt; קריאה &gt;&gt;</w:t>
      </w:r>
      <w:r>
        <w:rPr>
          <w:rtl/>
        </w:rPr>
        <w:t xml:space="preserve"> </w:t>
      </w:r>
      <w:bookmarkEnd w:id="1635"/>
    </w:p>
    <w:p w:rsidR="000D65EE" w:rsidRDefault="000D65EE" w:rsidP="00A24BCA">
      <w:pPr>
        <w:rPr>
          <w:rtl/>
          <w:lang w:eastAsia="he-IL"/>
        </w:rPr>
      </w:pPr>
    </w:p>
    <w:p w:rsidR="000D65EE" w:rsidRDefault="000D65EE" w:rsidP="000737E4">
      <w:pPr>
        <w:rPr>
          <w:rtl/>
          <w:lang w:eastAsia="he-IL"/>
        </w:rPr>
      </w:pPr>
      <w:r>
        <w:rPr>
          <w:rFonts w:hint="cs"/>
          <w:rtl/>
          <w:lang w:eastAsia="he-IL"/>
        </w:rPr>
        <w:t>כן</w:t>
      </w:r>
      <w:r w:rsidR="000737E4">
        <w:rPr>
          <w:rFonts w:hint="cs"/>
          <w:rtl/>
          <w:lang w:eastAsia="he-IL"/>
        </w:rPr>
        <w:t>,</w:t>
      </w:r>
      <w:r>
        <w:rPr>
          <w:rFonts w:hint="cs"/>
          <w:rtl/>
          <w:lang w:eastAsia="he-IL"/>
        </w:rPr>
        <w:t xml:space="preserve"> בשנה הרסנו תיק</w:t>
      </w:r>
      <w:r w:rsidR="000737E4">
        <w:rPr>
          <w:rFonts w:hint="cs"/>
          <w:rtl/>
          <w:lang w:eastAsia="he-IL"/>
        </w:rPr>
        <w:t>.</w:t>
      </w:r>
      <w:r>
        <w:rPr>
          <w:rFonts w:hint="cs"/>
          <w:rtl/>
          <w:lang w:eastAsia="he-IL"/>
        </w:rPr>
        <w:t xml:space="preserve"> בשנה. </w:t>
      </w:r>
    </w:p>
    <w:p w:rsidR="000D65EE" w:rsidRDefault="000D65EE" w:rsidP="00BA1DBA">
      <w:pPr>
        <w:rPr>
          <w:rtl/>
          <w:lang w:eastAsia="he-IL"/>
        </w:rPr>
      </w:pPr>
    </w:p>
    <w:p w:rsidR="000D65EE" w:rsidRDefault="000D65EE" w:rsidP="00BA1DBA">
      <w:pPr>
        <w:pStyle w:val="af6"/>
        <w:keepNext/>
        <w:rPr>
          <w:rtl/>
        </w:rPr>
      </w:pPr>
      <w:r w:rsidRPr="00FB2C9C">
        <w:rPr>
          <w:rStyle w:val="TagStyle"/>
          <w:rtl/>
        </w:rPr>
        <w:t xml:space="preserve"> &lt;&lt; יור &gt;&gt;</w:t>
      </w:r>
      <w:r w:rsidRPr="002D142B">
        <w:rPr>
          <w:rStyle w:val="TagStyle"/>
          <w:rtl/>
        </w:rPr>
        <w:t xml:space="preserve"> </w:t>
      </w:r>
      <w:r>
        <w:rPr>
          <w:rtl/>
        </w:rPr>
        <w:t>היו"ר אמיר אוחנה:</w:t>
      </w:r>
      <w:r w:rsidRPr="002D142B">
        <w:rPr>
          <w:rStyle w:val="TagStyle"/>
          <w:rtl/>
        </w:rPr>
        <w:t xml:space="preserve"> </w:t>
      </w:r>
      <w:r w:rsidRPr="00FB2C9C">
        <w:rPr>
          <w:rStyle w:val="TagStyle"/>
          <w:rtl/>
        </w:rPr>
        <w:t>&lt;&lt; יור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חברת הכנסת פרידמן, קריאה ראשונה.</w:t>
      </w:r>
    </w:p>
    <w:p w:rsidR="000D65EE" w:rsidRDefault="000D65EE" w:rsidP="00BA1DBA">
      <w:pPr>
        <w:rPr>
          <w:rtl/>
          <w:lang w:eastAsia="he-IL"/>
        </w:rPr>
      </w:pPr>
    </w:p>
    <w:p w:rsidR="000D65EE" w:rsidRDefault="000D65EE" w:rsidP="00BA1DBA">
      <w:pPr>
        <w:pStyle w:val="af5"/>
        <w:keepNext/>
        <w:rPr>
          <w:rtl/>
        </w:rPr>
      </w:pPr>
      <w:bookmarkStart w:id="1636" w:name="ET_interruption_6231_73"/>
      <w:r w:rsidRPr="00FB2C9C">
        <w:rPr>
          <w:rStyle w:val="TagStyle"/>
          <w:rtl/>
        </w:rPr>
        <w:t>&lt;&lt; קריאה &gt;&gt;</w:t>
      </w:r>
      <w:r w:rsidRPr="004C56AF">
        <w:rPr>
          <w:rStyle w:val="TagStyle"/>
          <w:rtl/>
        </w:rPr>
        <w:t xml:space="preserve"> </w:t>
      </w:r>
      <w:r>
        <w:rPr>
          <w:rtl/>
        </w:rPr>
        <w:t>יסמין פרידמן (יש עתיד):</w:t>
      </w:r>
      <w:r w:rsidRPr="004C56AF">
        <w:rPr>
          <w:rStyle w:val="TagStyle"/>
          <w:rtl/>
        </w:rPr>
        <w:t xml:space="preserve"> </w:t>
      </w:r>
      <w:r w:rsidRPr="00FB2C9C">
        <w:rPr>
          <w:rStyle w:val="TagStyle"/>
          <w:rtl/>
        </w:rPr>
        <w:t>&lt;&lt; קריאה &gt;&gt;</w:t>
      </w:r>
      <w:bookmarkEnd w:id="1636"/>
      <w:r>
        <w:rPr>
          <w:rtl/>
        </w:rPr>
        <w:t xml:space="preserve"> </w:t>
      </w:r>
    </w:p>
    <w:p w:rsidR="000D65EE" w:rsidRDefault="000D65EE" w:rsidP="00A24BCA">
      <w:pPr>
        <w:rPr>
          <w:rtl/>
          <w:lang w:eastAsia="he-IL"/>
        </w:rPr>
      </w:pPr>
    </w:p>
    <w:p w:rsidR="000D65EE" w:rsidRDefault="000D65EE" w:rsidP="000737E4">
      <w:pPr>
        <w:rPr>
          <w:rtl/>
          <w:lang w:eastAsia="he-IL"/>
        </w:rPr>
      </w:pPr>
      <w:bookmarkStart w:id="1637" w:name="_ETM_Q6_293957"/>
      <w:bookmarkEnd w:id="1637"/>
      <w:r>
        <w:rPr>
          <w:rFonts w:hint="cs"/>
          <w:rtl/>
          <w:lang w:eastAsia="he-IL"/>
        </w:rPr>
        <w:t xml:space="preserve">משילות של </w:t>
      </w:r>
      <w:bookmarkStart w:id="1638" w:name="_ETM_Q6_296242"/>
      <w:bookmarkEnd w:id="1638"/>
      <w:r w:rsidR="000737E4">
        <w:rPr>
          <w:rFonts w:hint="cs"/>
          <w:rtl/>
          <w:lang w:eastAsia="he-IL"/>
        </w:rPr>
        <w:t xml:space="preserve">20 </w:t>
      </w:r>
      <w:r>
        <w:rPr>
          <w:rFonts w:hint="cs"/>
          <w:rtl/>
          <w:lang w:eastAsia="he-IL"/>
        </w:rPr>
        <w:t>שנה – בשנה הרסנו, נכון?</w:t>
      </w:r>
    </w:p>
    <w:p w:rsidR="000D65EE" w:rsidRDefault="000D65EE" w:rsidP="00BA1DBA">
      <w:pPr>
        <w:rPr>
          <w:rtl/>
          <w:lang w:eastAsia="he-IL"/>
        </w:rPr>
      </w:pPr>
    </w:p>
    <w:p w:rsidR="000D65EE" w:rsidRDefault="000D65EE" w:rsidP="00BA1DBA">
      <w:pPr>
        <w:pStyle w:val="af6"/>
        <w:keepNext/>
        <w:rPr>
          <w:rtl/>
        </w:rPr>
      </w:pPr>
      <w:bookmarkStart w:id="1639" w:name="ET_yor_6423_17"/>
      <w:r w:rsidRPr="00FB2C9C">
        <w:rPr>
          <w:rStyle w:val="TagStyle"/>
          <w:rtl/>
        </w:rPr>
        <w:t xml:space="preserve"> &lt;&lt; יור &gt;&gt;</w:t>
      </w:r>
      <w:r w:rsidRPr="002D142B">
        <w:rPr>
          <w:rStyle w:val="TagStyle"/>
          <w:rtl/>
        </w:rPr>
        <w:t xml:space="preserve"> </w:t>
      </w:r>
      <w:r>
        <w:rPr>
          <w:rtl/>
        </w:rPr>
        <w:t>היו"ר אמיר אוחנה:</w:t>
      </w:r>
      <w:r w:rsidRPr="002D142B">
        <w:rPr>
          <w:rStyle w:val="TagStyle"/>
          <w:rtl/>
        </w:rPr>
        <w:t xml:space="preserve"> </w:t>
      </w:r>
      <w:r w:rsidRPr="00FB2C9C">
        <w:rPr>
          <w:rStyle w:val="TagStyle"/>
          <w:rtl/>
        </w:rPr>
        <w:t>&lt;&lt; יור &gt;&gt;</w:t>
      </w:r>
      <w:r>
        <w:rPr>
          <w:rtl/>
        </w:rPr>
        <w:t xml:space="preserve"> </w:t>
      </w:r>
      <w:bookmarkEnd w:id="1639"/>
    </w:p>
    <w:p w:rsidR="000D65EE" w:rsidRDefault="000D65EE" w:rsidP="00A24BCA">
      <w:pPr>
        <w:rPr>
          <w:rtl/>
          <w:lang w:eastAsia="he-IL"/>
        </w:rPr>
      </w:pPr>
    </w:p>
    <w:p w:rsidR="000D65EE" w:rsidRDefault="000D65EE" w:rsidP="00BA1DBA">
      <w:pPr>
        <w:rPr>
          <w:rtl/>
          <w:lang w:eastAsia="he-IL"/>
        </w:rPr>
      </w:pPr>
      <w:r>
        <w:rPr>
          <w:rFonts w:hint="cs"/>
          <w:rtl/>
          <w:lang w:eastAsia="he-IL"/>
        </w:rPr>
        <w:t>חברת הכנסת פרידמן, קריאה ראשונה.</w:t>
      </w:r>
    </w:p>
    <w:p w:rsidR="000D65EE" w:rsidRDefault="000D65EE" w:rsidP="00BA1DBA">
      <w:pPr>
        <w:rPr>
          <w:rtl/>
          <w:lang w:eastAsia="he-IL"/>
        </w:rPr>
      </w:pPr>
    </w:p>
    <w:p w:rsidR="000D65EE" w:rsidRDefault="000D65EE" w:rsidP="00BA1DBA">
      <w:pPr>
        <w:pStyle w:val="-"/>
        <w:keepNext/>
        <w:rPr>
          <w:rtl/>
        </w:rPr>
      </w:pPr>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עמר בר לב החריב </w:t>
      </w:r>
      <w:bookmarkStart w:id="1640" w:name="_ETM_Q6_304524"/>
      <w:bookmarkEnd w:id="1640"/>
      <w:r>
        <w:rPr>
          <w:rFonts w:hint="cs"/>
          <w:rtl/>
          <w:lang w:eastAsia="he-IL"/>
        </w:rPr>
        <w:t>את המשרד.</w:t>
      </w:r>
    </w:p>
    <w:p w:rsidR="000D65EE" w:rsidRDefault="000D65EE" w:rsidP="00BA1DBA">
      <w:pPr>
        <w:rPr>
          <w:rtl/>
          <w:lang w:eastAsia="he-IL"/>
        </w:rPr>
      </w:pPr>
    </w:p>
    <w:p w:rsidR="000D65EE" w:rsidRDefault="000D65EE" w:rsidP="00BA1DBA">
      <w:pPr>
        <w:pStyle w:val="af5"/>
        <w:keepNext/>
        <w:rPr>
          <w:rtl/>
        </w:rPr>
      </w:pPr>
      <w:bookmarkStart w:id="1641" w:name="ET_interruption_5300_44"/>
      <w:r w:rsidRPr="00FB2C9C">
        <w:rPr>
          <w:rStyle w:val="TagStyle"/>
          <w:rtl/>
        </w:rPr>
        <w:t xml:space="preserve"> &lt;&lt; קריאה &gt;&gt;</w:t>
      </w:r>
      <w:r w:rsidRPr="004C56AF">
        <w:rPr>
          <w:rStyle w:val="TagStyle"/>
          <w:rtl/>
        </w:rPr>
        <w:t xml:space="preserve"> </w:t>
      </w:r>
      <w:r>
        <w:rPr>
          <w:rtl/>
        </w:rPr>
        <w:t>מירב בן ארי (יש עתיד):</w:t>
      </w:r>
      <w:r w:rsidRPr="004C56AF">
        <w:rPr>
          <w:rStyle w:val="TagStyle"/>
          <w:rtl/>
        </w:rPr>
        <w:t xml:space="preserve"> </w:t>
      </w:r>
      <w:r w:rsidRPr="00FB2C9C">
        <w:rPr>
          <w:rStyle w:val="TagStyle"/>
          <w:rtl/>
        </w:rPr>
        <w:t>&lt;&lt; קריאה &gt;&gt;</w:t>
      </w:r>
      <w:r>
        <w:rPr>
          <w:rtl/>
        </w:rPr>
        <w:t xml:space="preserve"> </w:t>
      </w:r>
      <w:bookmarkEnd w:id="1641"/>
    </w:p>
    <w:p w:rsidR="000D65EE" w:rsidRDefault="000D65EE" w:rsidP="00A24BCA">
      <w:pPr>
        <w:rPr>
          <w:rtl/>
          <w:lang w:eastAsia="he-IL"/>
        </w:rPr>
      </w:pPr>
    </w:p>
    <w:p w:rsidR="000D65EE" w:rsidRDefault="000D65EE" w:rsidP="00BA1DBA">
      <w:pPr>
        <w:rPr>
          <w:rtl/>
          <w:lang w:eastAsia="he-IL"/>
        </w:rPr>
      </w:pPr>
      <w:r>
        <w:rPr>
          <w:rFonts w:hint="cs"/>
          <w:rtl/>
          <w:lang w:eastAsia="he-IL"/>
        </w:rPr>
        <w:t>החריב את המשרד?</w:t>
      </w:r>
    </w:p>
    <w:p w:rsidR="000D65EE" w:rsidRDefault="000D65EE" w:rsidP="00BA1DBA">
      <w:pPr>
        <w:rPr>
          <w:rtl/>
          <w:lang w:eastAsia="he-IL"/>
        </w:rPr>
      </w:pPr>
    </w:p>
    <w:p w:rsidR="000D65EE" w:rsidRDefault="000D65EE" w:rsidP="00BA1DBA">
      <w:pPr>
        <w:pStyle w:val="-"/>
        <w:keepNext/>
        <w:rPr>
          <w:rtl/>
        </w:rPr>
      </w:pPr>
      <w:bookmarkStart w:id="1642" w:name="ET_speakercontinue_6427_45"/>
      <w:r w:rsidRPr="00FB2C9C">
        <w:rPr>
          <w:rStyle w:val="TagStyle"/>
          <w:rtl/>
        </w:rPr>
        <w:t xml:space="preserve"> &lt;&lt; דובר_המשך &gt;&gt;</w:t>
      </w:r>
      <w:r w:rsidRPr="004C56AF">
        <w:rPr>
          <w:rStyle w:val="TagStyle"/>
          <w:rtl/>
        </w:rPr>
        <w:t xml:space="preserve"> </w:t>
      </w:r>
      <w:r>
        <w:rPr>
          <w:rtl/>
        </w:rPr>
        <w:t>השר לביטחון לאומי איתמר בן גביר:</w:t>
      </w:r>
      <w:r w:rsidRPr="004C56AF">
        <w:rPr>
          <w:rStyle w:val="TagStyle"/>
          <w:rtl/>
        </w:rPr>
        <w:t xml:space="preserve"> </w:t>
      </w:r>
      <w:r w:rsidRPr="00FB2C9C">
        <w:rPr>
          <w:rStyle w:val="TagStyle"/>
          <w:rtl/>
        </w:rPr>
        <w:t>&lt;&lt; דובר_המשך &gt;&gt;</w:t>
      </w:r>
      <w:r>
        <w:rPr>
          <w:rtl/>
        </w:rPr>
        <w:t xml:space="preserve"> </w:t>
      </w:r>
      <w:bookmarkEnd w:id="1642"/>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המשטרה נחלשה. </w:t>
      </w:r>
    </w:p>
    <w:p w:rsidR="000D65EE" w:rsidRDefault="000D65EE" w:rsidP="00BA1DBA">
      <w:pPr>
        <w:rPr>
          <w:rtl/>
          <w:lang w:eastAsia="he-IL"/>
        </w:rPr>
      </w:pPr>
    </w:p>
    <w:p w:rsidR="000D65EE" w:rsidRDefault="000D65EE" w:rsidP="00BA1DBA">
      <w:pPr>
        <w:pStyle w:val="af5"/>
        <w:keepNext/>
        <w:rPr>
          <w:rtl/>
        </w:rPr>
      </w:pPr>
      <w:bookmarkStart w:id="1643" w:name="ET_interruption_5300_74"/>
      <w:r w:rsidRPr="00FB2C9C">
        <w:rPr>
          <w:rStyle w:val="TagStyle"/>
          <w:rtl/>
        </w:rPr>
        <w:t>&lt;&lt; קריאה &gt;&gt;</w:t>
      </w:r>
      <w:r w:rsidRPr="004C56AF">
        <w:rPr>
          <w:rStyle w:val="TagStyle"/>
          <w:rtl/>
        </w:rPr>
        <w:t xml:space="preserve"> </w:t>
      </w:r>
      <w:r>
        <w:rPr>
          <w:rtl/>
        </w:rPr>
        <w:t>מירב בן ארי (יש עתיד):</w:t>
      </w:r>
      <w:r w:rsidRPr="004C56AF">
        <w:rPr>
          <w:rStyle w:val="TagStyle"/>
          <w:rtl/>
        </w:rPr>
        <w:t xml:space="preserve"> </w:t>
      </w:r>
      <w:r w:rsidRPr="00FB2C9C">
        <w:rPr>
          <w:rStyle w:val="TagStyle"/>
          <w:rtl/>
        </w:rPr>
        <w:t>&lt;&lt; קריאה &gt;&gt;</w:t>
      </w:r>
      <w:bookmarkEnd w:id="1643"/>
      <w:r>
        <w:rPr>
          <w:rtl/>
        </w:rPr>
        <w:t xml:space="preserve"> </w:t>
      </w:r>
    </w:p>
    <w:p w:rsidR="000D65EE" w:rsidRDefault="000D65EE" w:rsidP="00A24BCA">
      <w:pPr>
        <w:rPr>
          <w:rtl/>
          <w:lang w:eastAsia="he-IL"/>
        </w:rPr>
      </w:pPr>
    </w:p>
    <w:p w:rsidR="000D65EE" w:rsidRDefault="000D65EE" w:rsidP="000737E4">
      <w:pPr>
        <w:rPr>
          <w:rtl/>
          <w:lang w:eastAsia="he-IL"/>
        </w:rPr>
      </w:pPr>
      <w:r>
        <w:rPr>
          <w:rFonts w:hint="cs"/>
          <w:rtl/>
          <w:lang w:eastAsia="he-IL"/>
        </w:rPr>
        <w:t>זה בזבוז זמן</w:t>
      </w:r>
      <w:r w:rsidR="000737E4">
        <w:rPr>
          <w:rFonts w:hint="cs"/>
          <w:rtl/>
          <w:lang w:eastAsia="he-IL"/>
        </w:rPr>
        <w:t>.</w:t>
      </w:r>
      <w:r>
        <w:rPr>
          <w:rFonts w:hint="cs"/>
          <w:rtl/>
          <w:lang w:eastAsia="he-IL"/>
        </w:rPr>
        <w:t xml:space="preserve"> אתה לא מקשיב לכלום.</w:t>
      </w:r>
    </w:p>
    <w:p w:rsidR="000D65EE" w:rsidRDefault="000D65EE" w:rsidP="00BA1DBA">
      <w:pPr>
        <w:rPr>
          <w:rtl/>
          <w:lang w:eastAsia="he-IL"/>
        </w:rPr>
      </w:pPr>
      <w:bookmarkStart w:id="1644" w:name="_ETM_Q6_313363"/>
      <w:bookmarkStart w:id="1645" w:name="_ETM_Q6_313436"/>
      <w:bookmarkEnd w:id="1644"/>
      <w:bookmarkEnd w:id="1645"/>
    </w:p>
    <w:p w:rsidR="000D65EE" w:rsidRDefault="000D65EE" w:rsidP="00BA1DBA">
      <w:pPr>
        <w:pStyle w:val="af5"/>
        <w:keepNext/>
        <w:rPr>
          <w:rtl/>
        </w:rPr>
      </w:pPr>
      <w:bookmarkStart w:id="1646" w:name="ET_interruption_4672_46"/>
      <w:r w:rsidRPr="00FB2C9C">
        <w:rPr>
          <w:rStyle w:val="TagStyle"/>
          <w:rtl/>
        </w:rPr>
        <w:t xml:space="preserve"> &lt;&lt; קריאה &gt;&gt;</w:t>
      </w:r>
      <w:r w:rsidRPr="004C56AF">
        <w:rPr>
          <w:rStyle w:val="TagStyle"/>
          <w:rtl/>
        </w:rPr>
        <w:t xml:space="preserve"> </w:t>
      </w:r>
      <w:r>
        <w:rPr>
          <w:rtl/>
        </w:rPr>
        <w:t>גדעון סער (המחנה הממלכתי):</w:t>
      </w:r>
      <w:r w:rsidRPr="004C56AF">
        <w:rPr>
          <w:rStyle w:val="TagStyle"/>
          <w:rtl/>
        </w:rPr>
        <w:t xml:space="preserve"> </w:t>
      </w:r>
      <w:r w:rsidRPr="00FB2C9C">
        <w:rPr>
          <w:rStyle w:val="TagStyle"/>
          <w:rtl/>
        </w:rPr>
        <w:t>&lt;&lt; קריאה &gt;&gt;</w:t>
      </w:r>
      <w:r>
        <w:rPr>
          <w:rtl/>
        </w:rPr>
        <w:t xml:space="preserve"> </w:t>
      </w:r>
      <w:bookmarkEnd w:id="1646"/>
    </w:p>
    <w:p w:rsidR="000D65EE" w:rsidRDefault="000D65EE" w:rsidP="00A24BCA">
      <w:pPr>
        <w:rPr>
          <w:rtl/>
          <w:lang w:eastAsia="he-IL"/>
        </w:rPr>
      </w:pPr>
    </w:p>
    <w:p w:rsidR="000D65EE" w:rsidRPr="004C56AF" w:rsidRDefault="00A24BCA" w:rsidP="00A24BCA">
      <w:pPr>
        <w:rPr>
          <w:rtl/>
          <w:lang w:eastAsia="he-IL"/>
        </w:rPr>
      </w:pPr>
      <w:r>
        <w:rPr>
          <w:rFonts w:hint="cs"/>
          <w:rtl/>
          <w:lang w:eastAsia="he-IL"/>
        </w:rPr>
        <w:t>– – –</w:t>
      </w:r>
      <w:r w:rsidR="000D65EE">
        <w:rPr>
          <w:rFonts w:hint="cs"/>
          <w:rtl/>
          <w:lang w:eastAsia="he-IL"/>
        </w:rPr>
        <w:t xml:space="preserve"> </w:t>
      </w:r>
    </w:p>
    <w:p w:rsidR="000D65EE" w:rsidRDefault="000D65EE" w:rsidP="00BA1DBA">
      <w:pPr>
        <w:rPr>
          <w:rtl/>
          <w:lang w:eastAsia="he-IL"/>
        </w:rPr>
      </w:pPr>
    </w:p>
    <w:p w:rsidR="000D65EE" w:rsidRDefault="000D65EE" w:rsidP="00BA1DBA">
      <w:pPr>
        <w:pStyle w:val="-"/>
        <w:keepNext/>
        <w:rPr>
          <w:rtl/>
        </w:rPr>
      </w:pPr>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כן, כן. שנים רבות </w:t>
      </w:r>
      <w:r>
        <w:rPr>
          <w:rtl/>
          <w:lang w:eastAsia="he-IL"/>
        </w:rPr>
        <w:t>–</w:t>
      </w:r>
      <w:r>
        <w:rPr>
          <w:rFonts w:hint="cs"/>
          <w:rtl/>
          <w:lang w:eastAsia="he-IL"/>
        </w:rPr>
        <w:t xml:space="preserve"> אני מסכים</w:t>
      </w:r>
      <w:r w:rsidR="000737E4">
        <w:rPr>
          <w:rFonts w:hint="cs"/>
          <w:rtl/>
          <w:lang w:eastAsia="he-IL"/>
        </w:rPr>
        <w:t>,</w:t>
      </w:r>
      <w:r>
        <w:rPr>
          <w:rFonts w:hint="cs"/>
          <w:rtl/>
          <w:lang w:eastAsia="he-IL"/>
        </w:rPr>
        <w:t xml:space="preserve"> </w:t>
      </w:r>
      <w:bookmarkStart w:id="1647" w:name="_ETM_Q6_313952"/>
      <w:bookmarkEnd w:id="1647"/>
      <w:r>
        <w:rPr>
          <w:rFonts w:hint="cs"/>
          <w:rtl/>
          <w:lang w:eastAsia="he-IL"/>
        </w:rPr>
        <w:t xml:space="preserve">אגב, חבר הכנסת סער </w:t>
      </w:r>
      <w:r>
        <w:rPr>
          <w:rtl/>
          <w:lang w:eastAsia="he-IL"/>
        </w:rPr>
        <w:t>–</w:t>
      </w:r>
      <w:r>
        <w:rPr>
          <w:rFonts w:hint="cs"/>
          <w:rtl/>
          <w:lang w:eastAsia="he-IL"/>
        </w:rPr>
        <w:t xml:space="preserve"> שנים רבות של הזנחה כלפי האכיפה במגזר הערבי.</w:t>
      </w:r>
    </w:p>
    <w:p w:rsidR="000D65EE" w:rsidRPr="00FB2C9C" w:rsidRDefault="000D65EE" w:rsidP="00BA1DBA">
      <w:pPr>
        <w:rPr>
          <w:rtl/>
        </w:rPr>
      </w:pPr>
      <w:bookmarkStart w:id="1648" w:name="_ETM_Q6_319865"/>
      <w:bookmarkStart w:id="1649" w:name="_ETM_Q6_319963"/>
      <w:bookmarkStart w:id="1650" w:name="_ETM_Q6_320040"/>
      <w:bookmarkStart w:id="1651" w:name="_ETM_Q6_320127"/>
      <w:bookmarkEnd w:id="1648"/>
      <w:bookmarkEnd w:id="1649"/>
      <w:bookmarkEnd w:id="1650"/>
      <w:bookmarkEnd w:id="1651"/>
    </w:p>
    <w:p w:rsidR="000D65EE" w:rsidRDefault="000D65EE" w:rsidP="00BA1DBA">
      <w:pPr>
        <w:pStyle w:val="af5"/>
        <w:keepNext/>
        <w:rPr>
          <w:rtl/>
        </w:rPr>
      </w:pPr>
      <w:bookmarkStart w:id="1652" w:name="ET_interruption_6231_47"/>
      <w:r w:rsidRPr="00FB2C9C">
        <w:rPr>
          <w:rStyle w:val="TagStyle"/>
          <w:rtl/>
        </w:rPr>
        <w:t xml:space="preserve"> &lt;&lt; קריאה &gt;&gt;</w:t>
      </w:r>
      <w:r w:rsidRPr="004C56AF">
        <w:rPr>
          <w:rStyle w:val="TagStyle"/>
          <w:rtl/>
        </w:rPr>
        <w:t xml:space="preserve"> </w:t>
      </w:r>
      <w:r>
        <w:rPr>
          <w:rtl/>
        </w:rPr>
        <w:t>יסמין פרידמן (יש עתיד):</w:t>
      </w:r>
      <w:r w:rsidRPr="004C56AF">
        <w:rPr>
          <w:rStyle w:val="TagStyle"/>
          <w:rtl/>
        </w:rPr>
        <w:t xml:space="preserve"> </w:t>
      </w:r>
      <w:r w:rsidRPr="00FB2C9C">
        <w:rPr>
          <w:rStyle w:val="TagStyle"/>
          <w:rtl/>
        </w:rPr>
        <w:t>&lt;&lt; קריאה &gt;&gt;</w:t>
      </w:r>
      <w:r>
        <w:rPr>
          <w:rtl/>
        </w:rPr>
        <w:t xml:space="preserve"> </w:t>
      </w:r>
      <w:bookmarkEnd w:id="1652"/>
    </w:p>
    <w:p w:rsidR="000D65EE" w:rsidRDefault="000D65EE" w:rsidP="00A24BCA">
      <w:pPr>
        <w:rPr>
          <w:rtl/>
          <w:lang w:eastAsia="he-IL"/>
        </w:rPr>
      </w:pPr>
    </w:p>
    <w:p w:rsidR="000D65EE" w:rsidRDefault="000D65EE" w:rsidP="00BA1DBA">
      <w:pPr>
        <w:rPr>
          <w:rtl/>
          <w:lang w:eastAsia="he-IL"/>
        </w:rPr>
      </w:pPr>
      <w:r>
        <w:rPr>
          <w:rFonts w:hint="cs"/>
          <w:rtl/>
          <w:lang w:eastAsia="he-IL"/>
        </w:rPr>
        <w:t>שנים רבות, נכון?</w:t>
      </w:r>
    </w:p>
    <w:p w:rsidR="000D65EE" w:rsidRDefault="000D65EE" w:rsidP="00BA1DBA">
      <w:pPr>
        <w:rPr>
          <w:rtl/>
          <w:lang w:eastAsia="he-IL"/>
        </w:rPr>
      </w:pPr>
    </w:p>
    <w:p w:rsidR="000D65EE" w:rsidRDefault="000D65EE" w:rsidP="00BA1DBA">
      <w:pPr>
        <w:pStyle w:val="-"/>
        <w:keepNext/>
        <w:rPr>
          <w:rtl/>
        </w:rPr>
      </w:pPr>
      <w:bookmarkStart w:id="1653" w:name="ET_speakercontinue_6427_20"/>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bookmarkEnd w:id="1653"/>
    </w:p>
    <w:p w:rsidR="000D65EE" w:rsidRDefault="000D65EE" w:rsidP="00A24BCA">
      <w:pPr>
        <w:rPr>
          <w:rtl/>
          <w:lang w:eastAsia="he-IL"/>
        </w:rPr>
      </w:pPr>
    </w:p>
    <w:p w:rsidR="000D65EE" w:rsidRDefault="000D65EE" w:rsidP="00A24BCA">
      <w:pPr>
        <w:rPr>
          <w:rtl/>
          <w:lang w:eastAsia="he-IL"/>
        </w:rPr>
      </w:pPr>
      <w:r>
        <w:rPr>
          <w:rFonts w:hint="cs"/>
          <w:rtl/>
          <w:lang w:eastAsia="he-IL"/>
        </w:rPr>
        <w:t>אני</w:t>
      </w:r>
      <w:bookmarkStart w:id="1654" w:name="_ETM_Q6_324051"/>
      <w:bookmarkEnd w:id="1654"/>
      <w:r>
        <w:rPr>
          <w:rFonts w:hint="cs"/>
          <w:rtl/>
          <w:lang w:eastAsia="he-IL"/>
        </w:rPr>
        <w:t xml:space="preserve"> רוצה להגיד</w:t>
      </w:r>
      <w:bookmarkStart w:id="1655" w:name="_ETM_Q6_325517"/>
      <w:bookmarkEnd w:id="1655"/>
      <w:r>
        <w:rPr>
          <w:rFonts w:hint="cs"/>
          <w:rtl/>
          <w:lang w:eastAsia="he-IL"/>
        </w:rPr>
        <w:t xml:space="preserve"> שבין לבין</w:t>
      </w:r>
      <w:r w:rsidR="000737E4">
        <w:rPr>
          <w:rFonts w:hint="cs"/>
          <w:rtl/>
          <w:lang w:eastAsia="he-IL"/>
        </w:rPr>
        <w:t>,</w:t>
      </w:r>
      <w:r>
        <w:rPr>
          <w:rFonts w:hint="cs"/>
          <w:rtl/>
          <w:lang w:eastAsia="he-IL"/>
        </w:rPr>
        <w:t xml:space="preserve"> היו תקוות </w:t>
      </w:r>
      <w:r w:rsidR="00A24BCA">
        <w:rPr>
          <w:rFonts w:hint="cs"/>
          <w:rtl/>
          <w:lang w:eastAsia="he-IL"/>
        </w:rPr>
        <w:t>– –</w:t>
      </w:r>
    </w:p>
    <w:p w:rsidR="000D65EE" w:rsidRDefault="000D65EE" w:rsidP="00BA1DBA">
      <w:pPr>
        <w:rPr>
          <w:rtl/>
          <w:lang w:eastAsia="he-IL"/>
        </w:rPr>
      </w:pPr>
    </w:p>
    <w:p w:rsidR="000D65EE" w:rsidRDefault="000D65EE" w:rsidP="00BA1DBA">
      <w:pPr>
        <w:pStyle w:val="af5"/>
        <w:keepNext/>
        <w:rPr>
          <w:rtl/>
        </w:rPr>
      </w:pPr>
      <w:bookmarkStart w:id="1656" w:name="ET_interruption_5084_21"/>
      <w:r w:rsidRPr="00FB2C9C">
        <w:rPr>
          <w:rStyle w:val="TagStyle"/>
          <w:rtl/>
        </w:rPr>
        <w:t xml:space="preserve"> &lt;&lt; קריאה &gt;&gt;</w:t>
      </w:r>
      <w:r w:rsidRPr="002D142B">
        <w:rPr>
          <w:rStyle w:val="TagStyle"/>
          <w:rtl/>
        </w:rPr>
        <w:t xml:space="preserve"> </w:t>
      </w:r>
      <w:r>
        <w:rPr>
          <w:rtl/>
        </w:rPr>
        <w:t>מיקי לוי (יש עתיד):</w:t>
      </w:r>
      <w:r w:rsidRPr="002D142B">
        <w:rPr>
          <w:rStyle w:val="TagStyle"/>
          <w:rtl/>
        </w:rPr>
        <w:t xml:space="preserve"> </w:t>
      </w:r>
      <w:r w:rsidRPr="00FB2C9C">
        <w:rPr>
          <w:rStyle w:val="TagStyle"/>
          <w:rtl/>
        </w:rPr>
        <w:t>&lt;&lt; קריאה &gt;&gt;</w:t>
      </w:r>
      <w:r>
        <w:rPr>
          <w:rtl/>
        </w:rPr>
        <w:t xml:space="preserve"> </w:t>
      </w:r>
      <w:bookmarkEnd w:id="1656"/>
    </w:p>
    <w:p w:rsidR="000D65EE" w:rsidRDefault="000D65EE" w:rsidP="00A24BCA">
      <w:pPr>
        <w:rPr>
          <w:rtl/>
          <w:lang w:eastAsia="he-IL"/>
        </w:rPr>
      </w:pPr>
    </w:p>
    <w:p w:rsidR="000D65EE" w:rsidRDefault="000D65EE" w:rsidP="00BA1DBA">
      <w:pPr>
        <w:rPr>
          <w:rtl/>
          <w:lang w:eastAsia="he-IL"/>
        </w:rPr>
      </w:pPr>
      <w:r>
        <w:rPr>
          <w:rFonts w:hint="cs"/>
          <w:rtl/>
          <w:lang w:eastAsia="he-IL"/>
        </w:rPr>
        <w:t>מעניין מי היה ראש ממשלה.</w:t>
      </w:r>
    </w:p>
    <w:p w:rsidR="000D65EE" w:rsidRDefault="000D65EE" w:rsidP="00BA1DBA">
      <w:pPr>
        <w:rPr>
          <w:rtl/>
          <w:lang w:eastAsia="he-IL"/>
        </w:rPr>
      </w:pPr>
    </w:p>
    <w:p w:rsidR="000D65EE" w:rsidRDefault="000D65EE" w:rsidP="00BA1DBA">
      <w:pPr>
        <w:pStyle w:val="-"/>
        <w:keepNext/>
        <w:rPr>
          <w:rtl/>
        </w:rPr>
      </w:pPr>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p>
    <w:p w:rsidR="000D65EE" w:rsidRDefault="000D65EE" w:rsidP="00A24BCA">
      <w:pPr>
        <w:rPr>
          <w:rtl/>
          <w:lang w:eastAsia="he-IL"/>
        </w:rPr>
      </w:pPr>
    </w:p>
    <w:p w:rsidR="000D65EE" w:rsidRDefault="00A24BCA" w:rsidP="000737E4">
      <w:pPr>
        <w:rPr>
          <w:rtl/>
          <w:lang w:eastAsia="he-IL"/>
        </w:rPr>
      </w:pPr>
      <w:r>
        <w:rPr>
          <w:rFonts w:hint="cs"/>
          <w:rtl/>
          <w:lang w:eastAsia="he-IL"/>
        </w:rPr>
        <w:t>– –</w:t>
      </w:r>
      <w:r w:rsidR="000D65EE">
        <w:rPr>
          <w:rFonts w:hint="cs"/>
          <w:rtl/>
          <w:lang w:eastAsia="he-IL"/>
        </w:rPr>
        <w:t xml:space="preserve"> והיו שרים מעולים – אדוני היושב-ראש </w:t>
      </w:r>
      <w:bookmarkStart w:id="1657" w:name="_ETM_Q6_330595"/>
      <w:bookmarkEnd w:id="1657"/>
      <w:r w:rsidR="000D65EE">
        <w:rPr>
          <w:rFonts w:hint="cs"/>
          <w:rtl/>
          <w:lang w:eastAsia="he-IL"/>
        </w:rPr>
        <w:t xml:space="preserve">אחד מהם, </w:t>
      </w:r>
      <w:r w:rsidR="000737E4">
        <w:rPr>
          <w:rFonts w:hint="cs"/>
          <w:rtl/>
          <w:lang w:eastAsia="he-IL"/>
        </w:rPr>
        <w:t xml:space="preserve">גם </w:t>
      </w:r>
      <w:r w:rsidR="000D65EE">
        <w:rPr>
          <w:rFonts w:hint="cs"/>
          <w:rtl/>
          <w:lang w:eastAsia="he-IL"/>
        </w:rPr>
        <w:t>גלעד ארדן אחד מהם. אבל במקום לקדם את מה שהם עשו, את המהלך, עמר בר לב וסגלוביץ' רק הורידו את המשרד הזה לבור תחתיות.</w:t>
      </w:r>
    </w:p>
    <w:p w:rsidR="000D65EE" w:rsidRDefault="000D65EE" w:rsidP="00BA1DBA">
      <w:pPr>
        <w:rPr>
          <w:rtl/>
          <w:lang w:eastAsia="he-IL"/>
        </w:rPr>
      </w:pPr>
    </w:p>
    <w:p w:rsidR="000D65EE" w:rsidRDefault="000D65EE" w:rsidP="00BA1DBA">
      <w:pPr>
        <w:pStyle w:val="af5"/>
        <w:keepNext/>
        <w:rPr>
          <w:rtl/>
        </w:rPr>
      </w:pPr>
      <w:bookmarkStart w:id="1658" w:name="ET_interruption_5084_48"/>
      <w:r w:rsidRPr="00FB2C9C">
        <w:rPr>
          <w:rStyle w:val="TagStyle"/>
          <w:rtl/>
        </w:rPr>
        <w:t xml:space="preserve"> &lt;&lt; קריאה &gt;&gt;</w:t>
      </w:r>
      <w:r w:rsidRPr="004C56AF">
        <w:rPr>
          <w:rStyle w:val="TagStyle"/>
          <w:rtl/>
        </w:rPr>
        <w:t xml:space="preserve"> </w:t>
      </w:r>
      <w:r>
        <w:rPr>
          <w:rtl/>
        </w:rPr>
        <w:t>מיקי לוי (יש עתיד):</w:t>
      </w:r>
      <w:r w:rsidRPr="004C56AF">
        <w:rPr>
          <w:rStyle w:val="TagStyle"/>
          <w:rtl/>
        </w:rPr>
        <w:t xml:space="preserve"> </w:t>
      </w:r>
      <w:r w:rsidRPr="00FB2C9C">
        <w:rPr>
          <w:rStyle w:val="TagStyle"/>
          <w:rtl/>
        </w:rPr>
        <w:t>&lt;&lt; קריאה &gt;&gt;</w:t>
      </w:r>
      <w:r>
        <w:rPr>
          <w:rtl/>
        </w:rPr>
        <w:t xml:space="preserve"> </w:t>
      </w:r>
      <w:bookmarkEnd w:id="1658"/>
    </w:p>
    <w:p w:rsidR="000D65EE" w:rsidRDefault="000D65EE" w:rsidP="00A24BCA">
      <w:pPr>
        <w:rPr>
          <w:rtl/>
          <w:lang w:eastAsia="he-IL"/>
        </w:rPr>
      </w:pPr>
    </w:p>
    <w:p w:rsidR="000D65EE" w:rsidRDefault="000D65EE" w:rsidP="00BA1DBA">
      <w:pPr>
        <w:rPr>
          <w:rtl/>
          <w:lang w:eastAsia="he-IL"/>
        </w:rPr>
      </w:pPr>
      <w:r>
        <w:rPr>
          <w:rFonts w:hint="cs"/>
          <w:rtl/>
          <w:lang w:eastAsia="he-IL"/>
        </w:rPr>
        <w:t>בוא'נה, אתה פשוט שקרן.</w:t>
      </w:r>
    </w:p>
    <w:p w:rsidR="000D65EE" w:rsidRDefault="000D65EE" w:rsidP="00BA1DBA">
      <w:pPr>
        <w:rPr>
          <w:rtl/>
          <w:lang w:eastAsia="he-IL"/>
        </w:rPr>
      </w:pPr>
      <w:bookmarkStart w:id="1659" w:name="_ETM_Q6_345501"/>
      <w:bookmarkStart w:id="1660" w:name="_ETM_Q6_345588"/>
      <w:bookmarkEnd w:id="1659"/>
      <w:bookmarkEnd w:id="1660"/>
    </w:p>
    <w:p w:rsidR="000D65EE" w:rsidRDefault="000D65EE" w:rsidP="00BA1DBA">
      <w:pPr>
        <w:pStyle w:val="af5"/>
        <w:keepNext/>
        <w:rPr>
          <w:rtl/>
        </w:rPr>
      </w:pPr>
      <w:bookmarkStart w:id="1661" w:name="ET_interruption_6231_49"/>
      <w:r w:rsidRPr="00FB2C9C">
        <w:rPr>
          <w:rStyle w:val="TagStyle"/>
          <w:rtl/>
        </w:rPr>
        <w:t xml:space="preserve"> &lt;&lt; קריאה &gt;&gt;</w:t>
      </w:r>
      <w:r w:rsidRPr="004C56AF">
        <w:rPr>
          <w:rStyle w:val="TagStyle"/>
          <w:rtl/>
        </w:rPr>
        <w:t xml:space="preserve"> </w:t>
      </w:r>
      <w:r>
        <w:rPr>
          <w:rtl/>
        </w:rPr>
        <w:t>יסמין פרידמן (יש עתיד):</w:t>
      </w:r>
      <w:r w:rsidRPr="004C56AF">
        <w:rPr>
          <w:rStyle w:val="TagStyle"/>
          <w:rtl/>
        </w:rPr>
        <w:t xml:space="preserve"> </w:t>
      </w:r>
      <w:r w:rsidRPr="00FB2C9C">
        <w:rPr>
          <w:rStyle w:val="TagStyle"/>
          <w:rtl/>
        </w:rPr>
        <w:t>&lt;&lt; קריאה &gt;&gt;</w:t>
      </w:r>
      <w:r>
        <w:rPr>
          <w:rtl/>
        </w:rPr>
        <w:t xml:space="preserve"> </w:t>
      </w:r>
      <w:bookmarkEnd w:id="1661"/>
    </w:p>
    <w:p w:rsidR="000D65EE" w:rsidRDefault="000D65EE" w:rsidP="00A24BCA">
      <w:pPr>
        <w:rPr>
          <w:rtl/>
          <w:lang w:eastAsia="he-IL"/>
        </w:rPr>
      </w:pPr>
    </w:p>
    <w:p w:rsidR="000D65EE" w:rsidRDefault="000D65EE" w:rsidP="00BA1DBA">
      <w:pPr>
        <w:rPr>
          <w:rtl/>
          <w:lang w:eastAsia="he-IL"/>
        </w:rPr>
      </w:pPr>
      <w:r>
        <w:rPr>
          <w:rFonts w:hint="cs"/>
          <w:rtl/>
          <w:lang w:eastAsia="he-IL"/>
        </w:rPr>
        <w:t>אתה צריך להיות מה זה אמיץ להגיד דבר כזה. אי-אפשר להקשיב לך.</w:t>
      </w:r>
    </w:p>
    <w:p w:rsidR="000D65EE" w:rsidRDefault="000D65EE" w:rsidP="00BA1DBA">
      <w:pPr>
        <w:rPr>
          <w:rtl/>
          <w:lang w:eastAsia="he-IL"/>
        </w:rPr>
      </w:pPr>
    </w:p>
    <w:p w:rsidR="000D65EE" w:rsidRDefault="000D65EE" w:rsidP="00BA1DBA">
      <w:pPr>
        <w:pStyle w:val="af6"/>
        <w:keepNext/>
        <w:rPr>
          <w:rtl/>
        </w:rPr>
      </w:pPr>
      <w:r w:rsidRPr="00FB2C9C">
        <w:rPr>
          <w:rStyle w:val="TagStyle"/>
          <w:rtl/>
        </w:rPr>
        <w:t xml:space="preserve"> &lt;&lt; יור &gt;&gt;</w:t>
      </w:r>
      <w:r w:rsidRPr="004C56AF">
        <w:rPr>
          <w:rStyle w:val="TagStyle"/>
          <w:rtl/>
        </w:rPr>
        <w:t xml:space="preserve"> </w:t>
      </w:r>
      <w:r>
        <w:rPr>
          <w:rtl/>
        </w:rPr>
        <w:t>היו"ר</w:t>
      </w:r>
      <w:r>
        <w:rPr>
          <w:rFonts w:hint="cs"/>
          <w:rtl/>
        </w:rPr>
        <w:t xml:space="preserve"> אמיר אוחנה</w:t>
      </w:r>
      <w:r>
        <w:rPr>
          <w:rtl/>
        </w:rPr>
        <w:t>:</w:t>
      </w:r>
      <w:r w:rsidRPr="004C56AF">
        <w:rPr>
          <w:rStyle w:val="TagStyle"/>
          <w:rtl/>
        </w:rPr>
        <w:t xml:space="preserve"> </w:t>
      </w:r>
      <w:r w:rsidRPr="00FB2C9C">
        <w:rPr>
          <w:rStyle w:val="TagStyle"/>
          <w:rtl/>
        </w:rPr>
        <w:t>&lt;&lt; יור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חבר הכנסת מיקי לוי. חברת הכנסת פרידמן, קריאה שנייה. </w:t>
      </w:r>
    </w:p>
    <w:p w:rsidR="000D65EE" w:rsidRDefault="000D65EE" w:rsidP="00BA1DBA">
      <w:pPr>
        <w:rPr>
          <w:rtl/>
          <w:lang w:eastAsia="he-IL"/>
        </w:rPr>
      </w:pPr>
      <w:bookmarkStart w:id="1662" w:name="_ETM_Q6_347829"/>
      <w:bookmarkStart w:id="1663" w:name="_ETM_Q6_347922"/>
      <w:bookmarkEnd w:id="1662"/>
      <w:bookmarkEnd w:id="1663"/>
    </w:p>
    <w:p w:rsidR="000D65EE" w:rsidRDefault="000D65EE" w:rsidP="00BA1DBA">
      <w:pPr>
        <w:pStyle w:val="af5"/>
        <w:keepNext/>
        <w:rPr>
          <w:rtl/>
        </w:rPr>
      </w:pPr>
      <w:bookmarkStart w:id="1664" w:name="ET_interruption_6231_75"/>
      <w:r w:rsidRPr="00FB2C9C">
        <w:rPr>
          <w:rStyle w:val="TagStyle"/>
          <w:rtl/>
        </w:rPr>
        <w:t>&lt;&lt; קריאה &gt;&gt;</w:t>
      </w:r>
      <w:r w:rsidRPr="004C56AF">
        <w:rPr>
          <w:rStyle w:val="TagStyle"/>
          <w:rtl/>
        </w:rPr>
        <w:t xml:space="preserve"> </w:t>
      </w:r>
      <w:r>
        <w:rPr>
          <w:rtl/>
        </w:rPr>
        <w:t>יסמין פרידמן (יש עתיד):</w:t>
      </w:r>
      <w:r w:rsidRPr="004C56AF">
        <w:rPr>
          <w:rStyle w:val="TagStyle"/>
          <w:rtl/>
        </w:rPr>
        <w:t xml:space="preserve"> </w:t>
      </w:r>
      <w:r w:rsidRPr="00FB2C9C">
        <w:rPr>
          <w:rStyle w:val="TagStyle"/>
          <w:rtl/>
        </w:rPr>
        <w:t>&lt;&lt; קריאה &gt;&gt;</w:t>
      </w:r>
      <w:bookmarkEnd w:id="1664"/>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תתבייש לך. אי-אפשר להקשיב לך </w:t>
      </w:r>
      <w:r w:rsidR="00A24BCA">
        <w:rPr>
          <w:rFonts w:hint="cs"/>
          <w:rtl/>
          <w:lang w:eastAsia="he-IL"/>
        </w:rPr>
        <w:t>– – –</w:t>
      </w:r>
      <w:r>
        <w:rPr>
          <w:rFonts w:hint="cs"/>
          <w:rtl/>
          <w:lang w:eastAsia="he-IL"/>
        </w:rPr>
        <w:t xml:space="preserve"> </w:t>
      </w:r>
    </w:p>
    <w:p w:rsidR="000D65EE" w:rsidRDefault="000D65EE" w:rsidP="00BA1DBA">
      <w:pPr>
        <w:rPr>
          <w:rtl/>
          <w:lang w:eastAsia="he-IL"/>
        </w:rPr>
      </w:pPr>
    </w:p>
    <w:p w:rsidR="000D65EE" w:rsidRDefault="000D65EE" w:rsidP="00BA1DBA">
      <w:pPr>
        <w:pStyle w:val="-"/>
        <w:keepNext/>
        <w:rPr>
          <w:rtl/>
        </w:rPr>
      </w:pPr>
      <w:bookmarkStart w:id="1665" w:name="ET_speakercontinue_6427_51"/>
      <w:r w:rsidRPr="00FB2C9C">
        <w:rPr>
          <w:rStyle w:val="TagStyle"/>
          <w:rtl/>
        </w:rPr>
        <w:t xml:space="preserve"> &lt;&lt; דובר_המשך &gt;&gt;</w:t>
      </w:r>
      <w:r w:rsidRPr="004C56AF">
        <w:rPr>
          <w:rStyle w:val="TagStyle"/>
          <w:rtl/>
        </w:rPr>
        <w:t xml:space="preserve"> </w:t>
      </w:r>
      <w:r>
        <w:rPr>
          <w:rtl/>
        </w:rPr>
        <w:t>השר לביטחון לאומי איתמר בן גביר:</w:t>
      </w:r>
      <w:r w:rsidRPr="004C56AF">
        <w:rPr>
          <w:rStyle w:val="TagStyle"/>
          <w:rtl/>
        </w:rPr>
        <w:t xml:space="preserve"> </w:t>
      </w:r>
      <w:r w:rsidRPr="00FB2C9C">
        <w:rPr>
          <w:rStyle w:val="TagStyle"/>
          <w:rtl/>
        </w:rPr>
        <w:t>&lt;&lt; דובר_המשך &gt;&gt;</w:t>
      </w:r>
      <w:r>
        <w:rPr>
          <w:rtl/>
        </w:rPr>
        <w:t xml:space="preserve"> </w:t>
      </w:r>
      <w:bookmarkEnd w:id="1665"/>
    </w:p>
    <w:p w:rsidR="000D65EE" w:rsidRDefault="000D65EE" w:rsidP="00A24BCA">
      <w:pPr>
        <w:rPr>
          <w:rtl/>
          <w:lang w:eastAsia="he-IL"/>
        </w:rPr>
      </w:pPr>
    </w:p>
    <w:p w:rsidR="000D65EE" w:rsidRDefault="000D65EE" w:rsidP="00BA1DBA">
      <w:pPr>
        <w:rPr>
          <w:rtl/>
          <w:lang w:eastAsia="he-IL"/>
        </w:rPr>
      </w:pPr>
      <w:r>
        <w:rPr>
          <w:rFonts w:hint="cs"/>
          <w:rtl/>
          <w:lang w:eastAsia="he-IL"/>
        </w:rPr>
        <w:t>הם לא רגילים. הם לא באולפן.</w:t>
      </w:r>
    </w:p>
    <w:p w:rsidR="000D65EE" w:rsidRDefault="000D65EE" w:rsidP="00BA1DBA">
      <w:pPr>
        <w:rPr>
          <w:rtl/>
          <w:lang w:eastAsia="he-IL"/>
        </w:rPr>
      </w:pPr>
    </w:p>
    <w:p w:rsidR="000D65EE" w:rsidRDefault="000D65EE" w:rsidP="00BA1DBA">
      <w:pPr>
        <w:pStyle w:val="af5"/>
        <w:keepNext/>
        <w:rPr>
          <w:rtl/>
        </w:rPr>
      </w:pPr>
      <w:bookmarkStart w:id="1666" w:name="ET_interruption_6231_76"/>
      <w:r w:rsidRPr="00FB2C9C">
        <w:rPr>
          <w:rStyle w:val="TagStyle"/>
          <w:rtl/>
        </w:rPr>
        <w:t>&lt;&lt; קריאה &gt;&gt;</w:t>
      </w:r>
      <w:r w:rsidRPr="004C56AF">
        <w:rPr>
          <w:rStyle w:val="TagStyle"/>
          <w:rtl/>
        </w:rPr>
        <w:t xml:space="preserve"> </w:t>
      </w:r>
      <w:r>
        <w:rPr>
          <w:rtl/>
        </w:rPr>
        <w:t>יסמין פרידמן (יש עתיד):</w:t>
      </w:r>
      <w:r w:rsidRPr="004C56AF">
        <w:rPr>
          <w:rStyle w:val="TagStyle"/>
          <w:rtl/>
        </w:rPr>
        <w:t xml:space="preserve"> </w:t>
      </w:r>
      <w:r w:rsidRPr="00FB2C9C">
        <w:rPr>
          <w:rStyle w:val="TagStyle"/>
          <w:rtl/>
        </w:rPr>
        <w:t>&lt;&lt; קריאה &gt;&gt;</w:t>
      </w:r>
      <w:bookmarkEnd w:id="1666"/>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אתה לא מגיע לציפורניים של יואב סגלוביץ</w:t>
      </w:r>
      <w:r w:rsidR="000737E4">
        <w:rPr>
          <w:rFonts w:hint="cs"/>
          <w:rtl/>
          <w:lang w:eastAsia="he-IL"/>
        </w:rPr>
        <w:t>'</w:t>
      </w:r>
      <w:r>
        <w:rPr>
          <w:rFonts w:hint="cs"/>
          <w:rtl/>
          <w:lang w:eastAsia="he-IL"/>
        </w:rPr>
        <w:t>.</w:t>
      </w:r>
    </w:p>
    <w:p w:rsidR="000D65EE" w:rsidRDefault="000D65EE" w:rsidP="00BA1DBA">
      <w:pPr>
        <w:rPr>
          <w:rtl/>
          <w:lang w:eastAsia="he-IL"/>
        </w:rPr>
      </w:pPr>
    </w:p>
    <w:p w:rsidR="000D65EE" w:rsidRDefault="000D65EE" w:rsidP="00BA1DBA">
      <w:pPr>
        <w:pStyle w:val="af6"/>
        <w:keepNext/>
        <w:rPr>
          <w:rtl/>
        </w:rPr>
      </w:pPr>
      <w:bookmarkStart w:id="1667" w:name="_ETM_Q6_352549"/>
      <w:bookmarkStart w:id="1668" w:name="_ETM_Q6_352677"/>
      <w:bookmarkEnd w:id="1667"/>
      <w:bookmarkEnd w:id="1668"/>
      <w:r w:rsidRPr="00FB2C9C">
        <w:rPr>
          <w:rStyle w:val="TagStyle"/>
          <w:rtl/>
        </w:rPr>
        <w:t xml:space="preserve"> &lt;&lt; יור &gt;&gt;</w:t>
      </w:r>
      <w:r w:rsidRPr="004C56AF">
        <w:rPr>
          <w:rStyle w:val="TagStyle"/>
          <w:rtl/>
        </w:rPr>
        <w:t xml:space="preserve"> </w:t>
      </w:r>
      <w:r>
        <w:rPr>
          <w:rtl/>
        </w:rPr>
        <w:t>היו"ר א</w:t>
      </w:r>
      <w:r>
        <w:rPr>
          <w:rFonts w:hint="cs"/>
          <w:rtl/>
        </w:rPr>
        <w:t>מיר אוחנה</w:t>
      </w:r>
      <w:r>
        <w:rPr>
          <w:rtl/>
        </w:rPr>
        <w:t>:</w:t>
      </w:r>
      <w:r w:rsidRPr="004C56AF">
        <w:rPr>
          <w:rStyle w:val="TagStyle"/>
          <w:rtl/>
        </w:rPr>
        <w:t xml:space="preserve"> </w:t>
      </w:r>
      <w:r w:rsidRPr="00FB2C9C">
        <w:rPr>
          <w:rStyle w:val="TagStyle"/>
          <w:rtl/>
        </w:rPr>
        <w:t>&lt;&lt; יור &gt;&gt;</w:t>
      </w:r>
      <w:r>
        <w:rPr>
          <w:rtl/>
        </w:rPr>
        <w:t xml:space="preserve"> </w:t>
      </w:r>
    </w:p>
    <w:p w:rsidR="000D65EE" w:rsidRDefault="000D65EE" w:rsidP="00A24BCA">
      <w:pPr>
        <w:rPr>
          <w:rtl/>
          <w:lang w:eastAsia="he-IL"/>
        </w:rPr>
      </w:pPr>
    </w:p>
    <w:p w:rsidR="000D65EE" w:rsidRDefault="000D65EE" w:rsidP="00BA1DBA">
      <w:pPr>
        <w:rPr>
          <w:rtl/>
          <w:lang w:eastAsia="he-IL"/>
        </w:rPr>
      </w:pPr>
      <w:bookmarkStart w:id="1669" w:name="_ETM_Q6_353355"/>
      <w:bookmarkEnd w:id="1669"/>
      <w:r>
        <w:rPr>
          <w:rFonts w:hint="cs"/>
          <w:rtl/>
          <w:lang w:eastAsia="he-IL"/>
        </w:rPr>
        <w:t>חברת הכנסת פרידמן, קריאה שלישית. אם קשה לך להקשיב, צאי בבקשה החוצה. תודה.</w:t>
      </w:r>
    </w:p>
    <w:p w:rsidR="000D65EE" w:rsidRDefault="000D65EE" w:rsidP="00BA1DBA">
      <w:pPr>
        <w:rPr>
          <w:rtl/>
          <w:lang w:eastAsia="he-IL"/>
        </w:rPr>
      </w:pPr>
    </w:p>
    <w:p w:rsidR="000D65EE" w:rsidRDefault="000D65EE" w:rsidP="00777FA2">
      <w:pPr>
        <w:ind w:firstLine="0"/>
        <w:jc w:val="center"/>
        <w:rPr>
          <w:rtl/>
          <w:lang w:eastAsia="he-IL"/>
        </w:rPr>
      </w:pPr>
      <w:r>
        <w:rPr>
          <w:rFonts w:hint="cs"/>
          <w:rtl/>
          <w:lang w:eastAsia="he-IL"/>
        </w:rPr>
        <w:t>(חברת הכנסת יסמין פרידמן יוצאת מאולם המליאה.)</w:t>
      </w:r>
    </w:p>
    <w:p w:rsidR="000D65EE" w:rsidRDefault="000D65EE" w:rsidP="00BA1DBA">
      <w:pPr>
        <w:rPr>
          <w:rtl/>
          <w:lang w:eastAsia="he-IL"/>
        </w:rPr>
      </w:pPr>
    </w:p>
    <w:p w:rsidR="000D65EE" w:rsidRDefault="000D65EE" w:rsidP="00BA1DBA">
      <w:pPr>
        <w:pStyle w:val="-"/>
        <w:keepNext/>
        <w:rPr>
          <w:rtl/>
        </w:rPr>
      </w:pPr>
      <w:bookmarkStart w:id="1670" w:name="ET_speakercontinue_6427_53"/>
      <w:r w:rsidRPr="00FB2C9C">
        <w:rPr>
          <w:rStyle w:val="TagStyle"/>
          <w:rtl/>
        </w:rPr>
        <w:t xml:space="preserve"> &lt;&lt; דובר_המשך &gt;&gt;</w:t>
      </w:r>
      <w:r w:rsidRPr="004C56AF">
        <w:rPr>
          <w:rStyle w:val="TagStyle"/>
          <w:rtl/>
        </w:rPr>
        <w:t xml:space="preserve"> </w:t>
      </w:r>
      <w:r>
        <w:rPr>
          <w:rtl/>
        </w:rPr>
        <w:t>השר לביטחון לאומי איתמר בן גביר:</w:t>
      </w:r>
      <w:r w:rsidRPr="004C56AF">
        <w:rPr>
          <w:rStyle w:val="TagStyle"/>
          <w:rtl/>
        </w:rPr>
        <w:t xml:space="preserve"> </w:t>
      </w:r>
      <w:r w:rsidRPr="00FB2C9C">
        <w:rPr>
          <w:rStyle w:val="TagStyle"/>
          <w:rtl/>
        </w:rPr>
        <w:t>&lt;&lt; דובר_המשך &gt;&gt;</w:t>
      </w:r>
      <w:r>
        <w:rPr>
          <w:rtl/>
        </w:rPr>
        <w:t xml:space="preserve"> </w:t>
      </w:r>
      <w:bookmarkEnd w:id="1670"/>
    </w:p>
    <w:p w:rsidR="000D65EE" w:rsidRDefault="000D65EE" w:rsidP="00A24BCA">
      <w:pPr>
        <w:rPr>
          <w:rtl/>
          <w:lang w:eastAsia="he-IL"/>
        </w:rPr>
      </w:pPr>
    </w:p>
    <w:p w:rsidR="000D65EE" w:rsidRPr="004C56AF" w:rsidRDefault="000D65EE" w:rsidP="00BA1DBA">
      <w:pPr>
        <w:rPr>
          <w:rtl/>
          <w:lang w:eastAsia="he-IL"/>
        </w:rPr>
      </w:pPr>
      <w:r>
        <w:rPr>
          <w:rFonts w:hint="cs"/>
          <w:rtl/>
          <w:lang w:eastAsia="he-IL"/>
        </w:rPr>
        <w:t xml:space="preserve">הם לא באולפן, הם לא רגילים. הם לא רגילים שאומרים להם את האמת. זה לא </w:t>
      </w:r>
      <w:r>
        <w:rPr>
          <w:rtl/>
          <w:lang w:eastAsia="he-IL"/>
        </w:rPr>
        <w:t>–</w:t>
      </w:r>
      <w:r>
        <w:rPr>
          <w:rFonts w:hint="cs"/>
          <w:rtl/>
          <w:lang w:eastAsia="he-IL"/>
        </w:rPr>
        <w:t xml:space="preserve"> הם לא באולפן. באולפן לא אמרים את האמת.</w:t>
      </w:r>
    </w:p>
    <w:p w:rsidR="000D65EE" w:rsidRDefault="000D65EE" w:rsidP="00BA1DBA">
      <w:pPr>
        <w:rPr>
          <w:rtl/>
          <w:lang w:eastAsia="he-IL"/>
        </w:rPr>
      </w:pPr>
    </w:p>
    <w:p w:rsidR="000D65EE" w:rsidRDefault="000D65EE" w:rsidP="00BA1DBA">
      <w:pPr>
        <w:pStyle w:val="af5"/>
        <w:keepNext/>
        <w:rPr>
          <w:rtl/>
        </w:rPr>
      </w:pPr>
      <w:bookmarkStart w:id="1671" w:name="ET_interruption_6341_77"/>
      <w:r w:rsidRPr="00710910">
        <w:rPr>
          <w:rStyle w:val="TagStyle"/>
          <w:rtl/>
        </w:rPr>
        <w:t xml:space="preserve"> &lt;&lt; קריאה &gt;&gt; </w:t>
      </w:r>
      <w:r>
        <w:rPr>
          <w:rtl/>
        </w:rPr>
        <w:t>דבי ביטון (יש עתיד):</w:t>
      </w:r>
      <w:r w:rsidRPr="00710910">
        <w:rPr>
          <w:rStyle w:val="TagStyle"/>
          <w:rtl/>
        </w:rPr>
        <w:t xml:space="preserve"> &lt;&lt; קריאה &gt;&gt;</w:t>
      </w:r>
      <w:r>
        <w:rPr>
          <w:rtl/>
        </w:rPr>
        <w:t xml:space="preserve"> </w:t>
      </w:r>
      <w:bookmarkEnd w:id="1671"/>
    </w:p>
    <w:p w:rsidR="000D65EE" w:rsidRDefault="000D65EE" w:rsidP="00A24BCA">
      <w:pPr>
        <w:rPr>
          <w:rtl/>
          <w:lang w:eastAsia="he-IL"/>
        </w:rPr>
      </w:pPr>
    </w:p>
    <w:p w:rsidR="000D65EE" w:rsidRDefault="000D65EE" w:rsidP="00A24BCA">
      <w:pPr>
        <w:rPr>
          <w:rtl/>
          <w:lang w:eastAsia="he-IL"/>
        </w:rPr>
      </w:pPr>
      <w:bookmarkStart w:id="1672" w:name="_ETM_Q6_364190"/>
      <w:bookmarkEnd w:id="1672"/>
      <w:r>
        <w:rPr>
          <w:rFonts w:hint="cs"/>
          <w:rtl/>
          <w:lang w:eastAsia="he-IL"/>
        </w:rPr>
        <w:t>אבל אתה</w:t>
      </w:r>
      <w:bookmarkStart w:id="1673" w:name="_ETM_Q6_354672"/>
      <w:bookmarkEnd w:id="1673"/>
      <w:r>
        <w:rPr>
          <w:rFonts w:hint="cs"/>
          <w:rtl/>
          <w:lang w:eastAsia="he-IL"/>
        </w:rPr>
        <w:t xml:space="preserve"> יודע שהמציאות היא לא נורמלית </w:t>
      </w:r>
      <w:r w:rsidR="00A24BCA">
        <w:rPr>
          <w:rFonts w:hint="cs"/>
          <w:rtl/>
          <w:lang w:eastAsia="he-IL"/>
        </w:rPr>
        <w:t>– – –</w:t>
      </w:r>
    </w:p>
    <w:p w:rsidR="000D65EE" w:rsidRPr="00710910" w:rsidRDefault="000D65EE" w:rsidP="00BA1DBA">
      <w:pPr>
        <w:rPr>
          <w:rtl/>
          <w:lang w:eastAsia="he-IL"/>
        </w:rPr>
      </w:pPr>
      <w:bookmarkStart w:id="1674" w:name="_ETM_Q6_358480"/>
      <w:bookmarkStart w:id="1675" w:name="_ETM_Q6_358548"/>
      <w:bookmarkEnd w:id="1674"/>
      <w:bookmarkEnd w:id="1675"/>
    </w:p>
    <w:p w:rsidR="000D65EE" w:rsidRDefault="000D65EE" w:rsidP="00BA1DBA">
      <w:pPr>
        <w:pStyle w:val="-"/>
        <w:keepNext/>
        <w:rPr>
          <w:rtl/>
        </w:rPr>
      </w:pPr>
      <w:bookmarkStart w:id="1676" w:name="_ETM_Q6_360772"/>
      <w:bookmarkStart w:id="1677" w:name="_ETM_Q6_360867"/>
      <w:bookmarkEnd w:id="1676"/>
      <w:bookmarkEnd w:id="1677"/>
      <w:r w:rsidRPr="00FB2C9C">
        <w:rPr>
          <w:rStyle w:val="TagStyle"/>
          <w:rtl/>
        </w:rPr>
        <w:t>&lt;&lt; דובר_המשך &gt;&gt;</w:t>
      </w:r>
      <w:r w:rsidRPr="004C56AF">
        <w:rPr>
          <w:rStyle w:val="TagStyle"/>
          <w:rtl/>
        </w:rPr>
        <w:t xml:space="preserve"> </w:t>
      </w:r>
      <w:r>
        <w:rPr>
          <w:rtl/>
        </w:rPr>
        <w:t>השר לביטחון לאומי איתמר בן גביר:</w:t>
      </w:r>
      <w:r w:rsidRPr="004C56AF">
        <w:rPr>
          <w:rStyle w:val="TagStyle"/>
          <w:rtl/>
        </w:rPr>
        <w:t xml:space="preserve"> </w:t>
      </w:r>
      <w:r w:rsidRPr="00FB2C9C">
        <w:rPr>
          <w:rStyle w:val="TagStyle"/>
          <w:rtl/>
        </w:rPr>
        <w:t>&lt;&lt; דובר_המשך &gt;&gt;</w:t>
      </w:r>
      <w:r>
        <w:rPr>
          <w:rtl/>
        </w:rPr>
        <w:t xml:space="preserve"> </w:t>
      </w:r>
    </w:p>
    <w:p w:rsidR="000D65EE" w:rsidRDefault="000D65EE" w:rsidP="00BA1DBA">
      <w:pPr>
        <w:rPr>
          <w:rtl/>
          <w:lang w:eastAsia="he-IL"/>
        </w:rPr>
      </w:pPr>
    </w:p>
    <w:p w:rsidR="000D65EE" w:rsidRDefault="000D65EE" w:rsidP="000737E4">
      <w:pPr>
        <w:rPr>
          <w:rtl/>
          <w:lang w:eastAsia="he-IL"/>
        </w:rPr>
      </w:pPr>
      <w:r>
        <w:rPr>
          <w:rFonts w:hint="cs"/>
          <w:rtl/>
          <w:lang w:eastAsia="he-IL"/>
        </w:rPr>
        <w:t>אבל אדוני היושב-ראש, לקחתי את התיק זה, ואני גאה שלקחתי את התיק הזה. אני מא</w:t>
      </w:r>
      <w:bookmarkStart w:id="1678" w:name="_ETM_Q6_12262"/>
      <w:bookmarkStart w:id="1679" w:name="_ETM_Q6_12309"/>
      <w:bookmarkEnd w:id="1678"/>
      <w:bookmarkEnd w:id="1679"/>
      <w:r>
        <w:rPr>
          <w:rFonts w:hint="cs"/>
          <w:rtl/>
          <w:lang w:eastAsia="he-IL"/>
        </w:rPr>
        <w:t xml:space="preserve">מין שאנחנו נצליח להוביל את ישראל למציאות אחרת </w:t>
      </w:r>
      <w:r w:rsidR="000737E4">
        <w:rPr>
          <w:rFonts w:hint="eastAsia"/>
          <w:rtl/>
          <w:lang w:eastAsia="he-IL"/>
        </w:rPr>
        <w:t xml:space="preserve">– </w:t>
      </w:r>
      <w:r>
        <w:rPr>
          <w:rFonts w:hint="cs"/>
          <w:rtl/>
          <w:lang w:eastAsia="he-IL"/>
        </w:rPr>
        <w:t xml:space="preserve">למציאות שבה יש שוטרים חזקים, שבה יש משטרה חזקה, שבה שוטר לא קם לעבוד בשביל 7,000 שקלים </w:t>
      </w:r>
      <w:bookmarkStart w:id="1680" w:name="_ETM_Q6_390806"/>
      <w:bookmarkEnd w:id="1680"/>
      <w:r>
        <w:rPr>
          <w:rFonts w:hint="cs"/>
          <w:rtl/>
          <w:lang w:eastAsia="he-IL"/>
        </w:rPr>
        <w:t>גם בשבתות, גם בחגים.</w:t>
      </w:r>
    </w:p>
    <w:p w:rsidR="000D65EE" w:rsidRDefault="000D65EE" w:rsidP="00BA1DBA">
      <w:pPr>
        <w:rPr>
          <w:rtl/>
          <w:lang w:eastAsia="he-IL"/>
        </w:rPr>
      </w:pPr>
    </w:p>
    <w:p w:rsidR="000D65EE" w:rsidRDefault="000D65EE" w:rsidP="00BA1DBA">
      <w:pPr>
        <w:pStyle w:val="af5"/>
        <w:keepNext/>
        <w:rPr>
          <w:rtl/>
        </w:rPr>
      </w:pPr>
      <w:bookmarkStart w:id="1681" w:name="ET_interruption_6127_24"/>
      <w:r w:rsidRPr="00FB2C9C">
        <w:rPr>
          <w:rStyle w:val="TagStyle"/>
          <w:rtl/>
        </w:rPr>
        <w:t xml:space="preserve"> &lt;&lt; קריאה &gt;&gt;</w:t>
      </w:r>
      <w:r w:rsidRPr="002D142B">
        <w:rPr>
          <w:rStyle w:val="TagStyle"/>
          <w:rtl/>
        </w:rPr>
        <w:t xml:space="preserve"> </w:t>
      </w:r>
      <w:r>
        <w:rPr>
          <w:rtl/>
        </w:rPr>
        <w:t>ולדימיר בליאק (יש עתיד):</w:t>
      </w:r>
      <w:r w:rsidRPr="002D142B">
        <w:rPr>
          <w:rStyle w:val="TagStyle"/>
          <w:rtl/>
        </w:rPr>
        <w:t xml:space="preserve"> </w:t>
      </w:r>
      <w:r w:rsidRPr="00FB2C9C">
        <w:rPr>
          <w:rStyle w:val="TagStyle"/>
          <w:rtl/>
        </w:rPr>
        <w:t>&lt;&lt; קריאה &gt;&gt;</w:t>
      </w:r>
      <w:r>
        <w:rPr>
          <w:rtl/>
        </w:rPr>
        <w:t xml:space="preserve"> </w:t>
      </w:r>
      <w:bookmarkEnd w:id="1681"/>
    </w:p>
    <w:p w:rsidR="000D65EE" w:rsidRDefault="000D65EE" w:rsidP="00A24BCA">
      <w:pPr>
        <w:rPr>
          <w:rtl/>
          <w:lang w:eastAsia="he-IL"/>
        </w:rPr>
      </w:pPr>
    </w:p>
    <w:p w:rsidR="000D65EE" w:rsidRDefault="000D65EE" w:rsidP="00BA1DBA">
      <w:pPr>
        <w:rPr>
          <w:rtl/>
          <w:lang w:eastAsia="he-IL"/>
        </w:rPr>
      </w:pPr>
      <w:r>
        <w:rPr>
          <w:rFonts w:hint="cs"/>
          <w:rtl/>
          <w:lang w:eastAsia="he-IL"/>
        </w:rPr>
        <w:t>איך תעלה?</w:t>
      </w:r>
    </w:p>
    <w:p w:rsidR="000D65EE" w:rsidRDefault="000D65EE" w:rsidP="00BA1DBA">
      <w:pPr>
        <w:rPr>
          <w:rtl/>
          <w:lang w:eastAsia="he-IL"/>
        </w:rPr>
      </w:pPr>
    </w:p>
    <w:p w:rsidR="000D65EE" w:rsidRDefault="000D65EE" w:rsidP="00BA1DBA">
      <w:pPr>
        <w:pStyle w:val="-"/>
        <w:keepNext/>
        <w:rPr>
          <w:rtl/>
        </w:rPr>
      </w:pPr>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p>
    <w:p w:rsidR="000D65EE" w:rsidRDefault="000D65EE" w:rsidP="00A24BCA">
      <w:pPr>
        <w:rPr>
          <w:rtl/>
          <w:lang w:eastAsia="he-IL"/>
        </w:rPr>
      </w:pPr>
    </w:p>
    <w:p w:rsidR="000D65EE" w:rsidRDefault="000D65EE" w:rsidP="000737E4">
      <w:pPr>
        <w:rPr>
          <w:rtl/>
          <w:lang w:eastAsia="he-IL"/>
        </w:rPr>
      </w:pPr>
      <w:r>
        <w:rPr>
          <w:rFonts w:hint="cs"/>
          <w:rtl/>
          <w:lang w:eastAsia="he-IL"/>
        </w:rPr>
        <w:t>זה עלה, בליאק</w:t>
      </w:r>
      <w:r w:rsidR="000737E4">
        <w:rPr>
          <w:rFonts w:hint="cs"/>
          <w:rtl/>
          <w:lang w:eastAsia="he-IL"/>
        </w:rPr>
        <w:t>.</w:t>
      </w:r>
      <w:r>
        <w:rPr>
          <w:rFonts w:hint="cs"/>
          <w:rtl/>
          <w:lang w:eastAsia="he-IL"/>
        </w:rPr>
        <w:t xml:space="preserve"> תלמד בתקציב.</w:t>
      </w:r>
    </w:p>
    <w:p w:rsidR="000D65EE" w:rsidRDefault="000D65EE" w:rsidP="00BA1DBA">
      <w:pPr>
        <w:rPr>
          <w:rtl/>
          <w:lang w:eastAsia="he-IL"/>
        </w:rPr>
      </w:pPr>
    </w:p>
    <w:p w:rsidR="000D65EE" w:rsidRDefault="000D65EE" w:rsidP="00BA1DBA">
      <w:pPr>
        <w:pStyle w:val="af6"/>
        <w:keepNext/>
        <w:rPr>
          <w:rtl/>
        </w:rPr>
      </w:pPr>
      <w:bookmarkStart w:id="1682" w:name="ET_yor_6423_77"/>
      <w:r w:rsidRPr="00FB2C9C">
        <w:rPr>
          <w:rStyle w:val="TagStyle"/>
          <w:rtl/>
        </w:rPr>
        <w:t>&lt;&lt; יור &gt;&gt;</w:t>
      </w:r>
      <w:r w:rsidRPr="004C56AF">
        <w:rPr>
          <w:rStyle w:val="TagStyle"/>
          <w:rtl/>
        </w:rPr>
        <w:t xml:space="preserve"> </w:t>
      </w:r>
      <w:r>
        <w:rPr>
          <w:rtl/>
        </w:rPr>
        <w:t>היו"ר א</w:t>
      </w:r>
      <w:r>
        <w:rPr>
          <w:rFonts w:hint="cs"/>
          <w:rtl/>
        </w:rPr>
        <w:t>מיר אוחנה</w:t>
      </w:r>
      <w:r>
        <w:rPr>
          <w:rtl/>
        </w:rPr>
        <w:t>:</w:t>
      </w:r>
      <w:r w:rsidRPr="004C56AF">
        <w:rPr>
          <w:rStyle w:val="TagStyle"/>
          <w:rtl/>
        </w:rPr>
        <w:t xml:space="preserve"> </w:t>
      </w:r>
      <w:r w:rsidRPr="00FB2C9C">
        <w:rPr>
          <w:rStyle w:val="TagStyle"/>
          <w:rtl/>
        </w:rPr>
        <w:t>&lt;&lt; יור &gt;&gt;</w:t>
      </w:r>
      <w:bookmarkEnd w:id="1682"/>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חבר הכנסת בליאק.</w:t>
      </w:r>
    </w:p>
    <w:p w:rsidR="000D65EE" w:rsidRDefault="000D65EE" w:rsidP="00BA1DBA">
      <w:pPr>
        <w:rPr>
          <w:rtl/>
          <w:lang w:eastAsia="he-IL"/>
        </w:rPr>
      </w:pPr>
      <w:bookmarkStart w:id="1683" w:name="_ETM_Q6_393748"/>
      <w:bookmarkStart w:id="1684" w:name="_ETM_Q6_393889"/>
      <w:bookmarkEnd w:id="1683"/>
      <w:bookmarkEnd w:id="1684"/>
    </w:p>
    <w:p w:rsidR="000D65EE" w:rsidRDefault="000D65EE" w:rsidP="00BA1DBA">
      <w:pPr>
        <w:pStyle w:val="-"/>
        <w:keepNext/>
        <w:rPr>
          <w:rtl/>
        </w:rPr>
      </w:pPr>
      <w:bookmarkStart w:id="1685" w:name="ET_speakercontinue_6427_54"/>
      <w:r w:rsidRPr="00FB2C9C">
        <w:rPr>
          <w:rStyle w:val="TagStyle"/>
          <w:rtl/>
        </w:rPr>
        <w:t xml:space="preserve"> &lt;&lt; דובר_המשך &gt;&gt; </w:t>
      </w:r>
      <w:r>
        <w:rPr>
          <w:rtl/>
        </w:rPr>
        <w:t>השר לביטחון לאומי איתמר בן גביר:</w:t>
      </w:r>
      <w:r w:rsidRPr="00FB2C9C">
        <w:rPr>
          <w:rStyle w:val="TagStyle"/>
          <w:rtl/>
        </w:rPr>
        <w:t xml:space="preserve"> &lt;&lt; דובר_המשך &gt;&gt;</w:t>
      </w:r>
      <w:r>
        <w:rPr>
          <w:rtl/>
        </w:rPr>
        <w:t xml:space="preserve"> </w:t>
      </w:r>
      <w:bookmarkEnd w:id="1685"/>
    </w:p>
    <w:p w:rsidR="000D65EE" w:rsidRDefault="000D65EE" w:rsidP="00A24BCA">
      <w:pPr>
        <w:rPr>
          <w:rtl/>
          <w:lang w:eastAsia="he-IL"/>
        </w:rPr>
      </w:pPr>
    </w:p>
    <w:p w:rsidR="000D65EE" w:rsidRDefault="000D65EE" w:rsidP="00BA1DBA">
      <w:pPr>
        <w:rPr>
          <w:rtl/>
          <w:lang w:eastAsia="he-IL"/>
        </w:rPr>
      </w:pPr>
      <w:bookmarkStart w:id="1686" w:name="_ETM_Q6_394650"/>
      <w:bookmarkEnd w:id="1686"/>
      <w:r>
        <w:rPr>
          <w:rFonts w:hint="cs"/>
          <w:rtl/>
          <w:lang w:eastAsia="he-IL"/>
        </w:rPr>
        <w:t>תקר</w:t>
      </w:r>
      <w:bookmarkStart w:id="1687" w:name="_ETM_Q6_394783"/>
      <w:bookmarkEnd w:id="1687"/>
      <w:r>
        <w:rPr>
          <w:rFonts w:hint="cs"/>
          <w:rtl/>
          <w:lang w:eastAsia="he-IL"/>
        </w:rPr>
        <w:t>א את התקציב. אתה טוען שאתה יודע מספרים, אבל לצערי אפילו את חוברת התקציב אתה לא יודע לקרוא.</w:t>
      </w:r>
    </w:p>
    <w:p w:rsidR="000D65EE" w:rsidRDefault="000D65EE" w:rsidP="00BA1DBA">
      <w:pPr>
        <w:rPr>
          <w:rtl/>
          <w:lang w:eastAsia="he-IL"/>
        </w:rPr>
      </w:pPr>
    </w:p>
    <w:p w:rsidR="000D65EE" w:rsidRDefault="000D65EE" w:rsidP="00BA1DBA">
      <w:pPr>
        <w:pStyle w:val="af5"/>
        <w:keepNext/>
        <w:rPr>
          <w:rtl/>
        </w:rPr>
      </w:pPr>
      <w:bookmarkStart w:id="1688" w:name="ET_interruption_5787_26"/>
      <w:r w:rsidRPr="00FB2C9C">
        <w:rPr>
          <w:rStyle w:val="TagStyle"/>
          <w:rtl/>
        </w:rPr>
        <w:t xml:space="preserve"> &lt;&lt; קריאה &gt;&gt;</w:t>
      </w:r>
      <w:r w:rsidRPr="002D142B">
        <w:rPr>
          <w:rStyle w:val="TagStyle"/>
          <w:rtl/>
        </w:rPr>
        <w:t xml:space="preserve"> </w:t>
      </w:r>
      <w:r>
        <w:rPr>
          <w:rtl/>
        </w:rPr>
        <w:t>יוראי להב הרצנו (יש עתיד):</w:t>
      </w:r>
      <w:r w:rsidRPr="002D142B">
        <w:rPr>
          <w:rStyle w:val="TagStyle"/>
          <w:rtl/>
        </w:rPr>
        <w:t xml:space="preserve"> </w:t>
      </w:r>
      <w:r w:rsidRPr="00FB2C9C">
        <w:rPr>
          <w:rStyle w:val="TagStyle"/>
          <w:rtl/>
        </w:rPr>
        <w:t>&lt;&lt; קריאה &gt;&gt;</w:t>
      </w:r>
      <w:r>
        <w:rPr>
          <w:rtl/>
        </w:rPr>
        <w:t xml:space="preserve"> </w:t>
      </w:r>
      <w:bookmarkEnd w:id="1688"/>
    </w:p>
    <w:p w:rsidR="000D65EE" w:rsidRDefault="000D65EE" w:rsidP="00A24BCA">
      <w:pPr>
        <w:rPr>
          <w:rtl/>
          <w:lang w:eastAsia="he-IL"/>
        </w:rPr>
      </w:pPr>
    </w:p>
    <w:p w:rsidR="000D65EE" w:rsidRDefault="000D65EE" w:rsidP="00BA1DBA">
      <w:pPr>
        <w:rPr>
          <w:rtl/>
          <w:lang w:eastAsia="he-IL"/>
        </w:rPr>
      </w:pPr>
      <w:r>
        <w:rPr>
          <w:rFonts w:hint="cs"/>
          <w:rtl/>
          <w:lang w:eastAsia="he-IL"/>
        </w:rPr>
        <w:t>איפה זה מופיע בתקציב? תפנה אותנו. איפה השורות בתקציב?</w:t>
      </w:r>
    </w:p>
    <w:p w:rsidR="000D65EE" w:rsidRDefault="000D65EE" w:rsidP="00BA1DBA">
      <w:pPr>
        <w:rPr>
          <w:rtl/>
          <w:lang w:eastAsia="he-IL"/>
        </w:rPr>
      </w:pPr>
    </w:p>
    <w:p w:rsidR="000D65EE" w:rsidRDefault="000D65EE" w:rsidP="00BA1DBA">
      <w:pPr>
        <w:pStyle w:val="-"/>
        <w:keepNext/>
        <w:rPr>
          <w:rtl/>
        </w:rPr>
      </w:pPr>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p>
    <w:p w:rsidR="000D65EE" w:rsidRDefault="000D65EE" w:rsidP="00A24BCA">
      <w:pPr>
        <w:rPr>
          <w:rtl/>
          <w:lang w:eastAsia="he-IL"/>
        </w:rPr>
      </w:pPr>
    </w:p>
    <w:p w:rsidR="000D65EE" w:rsidRDefault="000D65EE" w:rsidP="00777FA2">
      <w:pPr>
        <w:rPr>
          <w:rtl/>
          <w:lang w:eastAsia="he-IL"/>
        </w:rPr>
      </w:pPr>
      <w:r>
        <w:rPr>
          <w:rFonts w:hint="cs"/>
          <w:rtl/>
          <w:lang w:eastAsia="he-IL"/>
        </w:rPr>
        <w:t xml:space="preserve">1.1 מיליארד ועוד 1.3 מיליארד. תקרא. תקרא. </w:t>
      </w:r>
    </w:p>
    <w:p w:rsidR="000D65EE" w:rsidRDefault="000D65EE" w:rsidP="00BA1DBA">
      <w:pPr>
        <w:rPr>
          <w:rtl/>
          <w:lang w:eastAsia="he-IL"/>
        </w:rPr>
      </w:pPr>
      <w:bookmarkStart w:id="1689" w:name="_ETM_Q6_409406"/>
      <w:bookmarkStart w:id="1690" w:name="_ETM_Q6_409506"/>
      <w:bookmarkEnd w:id="1689"/>
      <w:bookmarkEnd w:id="1690"/>
    </w:p>
    <w:p w:rsidR="000D65EE" w:rsidRDefault="000D65EE" w:rsidP="00BA1DBA">
      <w:pPr>
        <w:pStyle w:val="af5"/>
        <w:keepNext/>
        <w:rPr>
          <w:rtl/>
        </w:rPr>
      </w:pPr>
      <w:bookmarkStart w:id="1691" w:name="_ETM_Q6_409534"/>
      <w:bookmarkStart w:id="1692" w:name="_ETM_Q6_409615"/>
      <w:bookmarkStart w:id="1693" w:name="ET_interruption_5787_78"/>
      <w:bookmarkEnd w:id="1691"/>
      <w:bookmarkEnd w:id="1692"/>
      <w:r w:rsidRPr="00FB2C9C">
        <w:rPr>
          <w:rStyle w:val="TagStyle"/>
          <w:rtl/>
        </w:rPr>
        <w:t>&lt;&lt; קריאה &gt;&gt;</w:t>
      </w:r>
      <w:r w:rsidRPr="002D142B">
        <w:rPr>
          <w:rStyle w:val="TagStyle"/>
          <w:rtl/>
        </w:rPr>
        <w:t xml:space="preserve"> </w:t>
      </w:r>
      <w:r>
        <w:rPr>
          <w:rtl/>
        </w:rPr>
        <w:t>יוראי להב הרצנו (יש עתיד):</w:t>
      </w:r>
      <w:r w:rsidRPr="002D142B">
        <w:rPr>
          <w:rStyle w:val="TagStyle"/>
          <w:rtl/>
        </w:rPr>
        <w:t xml:space="preserve"> </w:t>
      </w:r>
      <w:r w:rsidRPr="00FB2C9C">
        <w:rPr>
          <w:rStyle w:val="TagStyle"/>
          <w:rtl/>
        </w:rPr>
        <w:t>&lt;&lt; קריאה &gt;&gt;</w:t>
      </w:r>
      <w:bookmarkEnd w:id="1693"/>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איפה? איפה? תפנה.</w:t>
      </w:r>
    </w:p>
    <w:p w:rsidR="000D65EE" w:rsidRDefault="000D65EE" w:rsidP="00BA1DBA">
      <w:pPr>
        <w:rPr>
          <w:rtl/>
          <w:lang w:eastAsia="he-IL"/>
        </w:rPr>
      </w:pPr>
    </w:p>
    <w:p w:rsidR="000D65EE" w:rsidRDefault="000D65EE" w:rsidP="00BA1DBA">
      <w:pPr>
        <w:pStyle w:val="-"/>
        <w:keepNext/>
        <w:rPr>
          <w:rtl/>
        </w:rPr>
      </w:pPr>
      <w:bookmarkStart w:id="1694" w:name="ET_speakercontinue_6427_55"/>
      <w:r w:rsidRPr="00FB2C9C">
        <w:rPr>
          <w:rStyle w:val="TagStyle"/>
          <w:rtl/>
        </w:rPr>
        <w:t xml:space="preserve"> &lt;&lt; דובר_המשך &gt;&gt; </w:t>
      </w:r>
      <w:r>
        <w:rPr>
          <w:rtl/>
        </w:rPr>
        <w:t>השר לביטחון לאומי איתמר בן גביר:</w:t>
      </w:r>
      <w:r w:rsidRPr="00FB2C9C">
        <w:rPr>
          <w:rStyle w:val="TagStyle"/>
          <w:rtl/>
        </w:rPr>
        <w:t xml:space="preserve"> &lt;&lt; דובר_המשך &gt;&gt;</w:t>
      </w:r>
      <w:r>
        <w:rPr>
          <w:rtl/>
        </w:rPr>
        <w:t xml:space="preserve"> </w:t>
      </w:r>
      <w:bookmarkEnd w:id="1694"/>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אבל </w:t>
      </w:r>
      <w:bookmarkStart w:id="1695" w:name="_ETM_Q6_409679"/>
      <w:bookmarkStart w:id="1696" w:name="_ETM_Q6_409762"/>
      <w:bookmarkStart w:id="1697" w:name="_ETM_Q6_409838"/>
      <w:bookmarkStart w:id="1698" w:name="_ETM_Q6_409911"/>
      <w:bookmarkEnd w:id="1695"/>
      <w:bookmarkEnd w:id="1696"/>
      <w:bookmarkEnd w:id="1697"/>
      <w:bookmarkEnd w:id="1698"/>
      <w:r>
        <w:rPr>
          <w:rFonts w:hint="cs"/>
          <w:rtl/>
          <w:lang w:eastAsia="he-IL"/>
        </w:rPr>
        <w:t>אתם</w:t>
      </w:r>
      <w:r w:rsidR="000737E4">
        <w:rPr>
          <w:rFonts w:hint="cs"/>
          <w:rtl/>
          <w:lang w:eastAsia="he-IL"/>
        </w:rPr>
        <w:t>,</w:t>
      </w:r>
      <w:r>
        <w:rPr>
          <w:rFonts w:hint="cs"/>
          <w:rtl/>
          <w:lang w:eastAsia="he-IL"/>
        </w:rPr>
        <w:t xml:space="preserve"> כהרגלכם </w:t>
      </w:r>
      <w:r w:rsidR="00A24BCA">
        <w:rPr>
          <w:rFonts w:hint="cs"/>
          <w:rtl/>
          <w:lang w:eastAsia="he-IL"/>
        </w:rPr>
        <w:t>– –</w:t>
      </w:r>
    </w:p>
    <w:p w:rsidR="000D65EE" w:rsidRDefault="000D65EE" w:rsidP="00BA1DBA">
      <w:pPr>
        <w:rPr>
          <w:rtl/>
          <w:lang w:eastAsia="he-IL"/>
        </w:rPr>
      </w:pPr>
    </w:p>
    <w:p w:rsidR="000D65EE" w:rsidRDefault="000D65EE" w:rsidP="00BA1DBA">
      <w:pPr>
        <w:pStyle w:val="af5"/>
        <w:keepNext/>
        <w:rPr>
          <w:rtl/>
        </w:rPr>
      </w:pPr>
      <w:bookmarkStart w:id="1699" w:name="ET_interruption_5787_56"/>
      <w:r w:rsidRPr="00FB2C9C">
        <w:rPr>
          <w:rStyle w:val="TagStyle"/>
          <w:rtl/>
        </w:rPr>
        <w:t xml:space="preserve"> &lt;&lt; קריאה &gt;&gt; </w:t>
      </w:r>
      <w:r>
        <w:rPr>
          <w:rtl/>
        </w:rPr>
        <w:t>יוראי להב הרצנו (יש עתיד):</w:t>
      </w:r>
      <w:r w:rsidRPr="00FB2C9C">
        <w:rPr>
          <w:rStyle w:val="TagStyle"/>
          <w:rtl/>
        </w:rPr>
        <w:t xml:space="preserve"> &lt;&lt; קריאה &gt;&gt;</w:t>
      </w:r>
      <w:r>
        <w:rPr>
          <w:rtl/>
        </w:rPr>
        <w:t xml:space="preserve"> </w:t>
      </w:r>
      <w:bookmarkEnd w:id="1699"/>
    </w:p>
    <w:p w:rsidR="000D65EE" w:rsidRDefault="000D65EE" w:rsidP="00A24BCA">
      <w:pPr>
        <w:rPr>
          <w:rtl/>
          <w:lang w:eastAsia="he-IL"/>
        </w:rPr>
      </w:pPr>
    </w:p>
    <w:p w:rsidR="000D65EE" w:rsidRPr="00FB2C9C" w:rsidRDefault="000D65EE" w:rsidP="00BA1DBA">
      <w:pPr>
        <w:rPr>
          <w:rtl/>
          <w:lang w:eastAsia="he-IL"/>
        </w:rPr>
      </w:pPr>
      <w:r>
        <w:rPr>
          <w:rFonts w:hint="cs"/>
          <w:rtl/>
          <w:lang w:eastAsia="he-IL"/>
        </w:rPr>
        <w:t>איפה?</w:t>
      </w:r>
    </w:p>
    <w:p w:rsidR="000D65EE" w:rsidRDefault="000D65EE" w:rsidP="00BA1DBA">
      <w:pPr>
        <w:rPr>
          <w:rtl/>
          <w:lang w:eastAsia="he-IL"/>
        </w:rPr>
      </w:pPr>
    </w:p>
    <w:p w:rsidR="000D65EE" w:rsidRDefault="000D65EE" w:rsidP="00BA1DBA">
      <w:pPr>
        <w:pStyle w:val="-"/>
        <w:keepNext/>
        <w:rPr>
          <w:rtl/>
        </w:rPr>
      </w:pPr>
      <w:r w:rsidRPr="00FB2C9C">
        <w:rPr>
          <w:rStyle w:val="TagStyle"/>
          <w:rtl/>
        </w:rPr>
        <w:t xml:space="preserve"> &lt;&lt; דובר_המשך &gt;&gt; </w:t>
      </w:r>
      <w:r>
        <w:rPr>
          <w:rtl/>
        </w:rPr>
        <w:t>השר לביטחון לאומי איתמר בן גביר:</w:t>
      </w:r>
      <w:r w:rsidRPr="00FB2C9C">
        <w:rPr>
          <w:rStyle w:val="TagStyle"/>
          <w:rtl/>
        </w:rPr>
        <w:t xml:space="preserve"> &lt;&lt; דובר_המשך &gt;&gt;</w:t>
      </w:r>
      <w:r>
        <w:rPr>
          <w:rtl/>
        </w:rPr>
        <w:t xml:space="preserve"> </w:t>
      </w:r>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מנסים להנדס את התודעה. זה לא מצליח.</w:t>
      </w:r>
    </w:p>
    <w:p w:rsidR="000D65EE" w:rsidRDefault="000D65EE" w:rsidP="00BA1DBA">
      <w:pPr>
        <w:rPr>
          <w:rtl/>
          <w:lang w:eastAsia="he-IL"/>
        </w:rPr>
      </w:pPr>
    </w:p>
    <w:p w:rsidR="000D65EE" w:rsidRDefault="000D65EE" w:rsidP="00BA1DBA">
      <w:pPr>
        <w:pStyle w:val="af5"/>
        <w:keepNext/>
        <w:rPr>
          <w:rtl/>
        </w:rPr>
      </w:pPr>
      <w:bookmarkStart w:id="1700" w:name="ET_interruption_5787_79"/>
      <w:r w:rsidRPr="00FB2C9C">
        <w:rPr>
          <w:rStyle w:val="TagStyle"/>
          <w:rtl/>
        </w:rPr>
        <w:t xml:space="preserve">&lt;&lt; קריאה &gt;&gt; </w:t>
      </w:r>
      <w:r>
        <w:rPr>
          <w:rtl/>
        </w:rPr>
        <w:t>יוראי להב הרצנו (יש עתיד):</w:t>
      </w:r>
      <w:r w:rsidRPr="00FB2C9C">
        <w:rPr>
          <w:rStyle w:val="TagStyle"/>
          <w:rtl/>
        </w:rPr>
        <w:t xml:space="preserve"> &lt;&lt; קריאה &gt;&gt;</w:t>
      </w:r>
      <w:bookmarkEnd w:id="1700"/>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תגיד איפה.</w:t>
      </w:r>
    </w:p>
    <w:p w:rsidR="000D65EE" w:rsidRPr="00FB2C9C" w:rsidRDefault="000D65EE" w:rsidP="00BA1DBA">
      <w:pPr>
        <w:rPr>
          <w:rtl/>
          <w:lang w:eastAsia="he-IL"/>
        </w:rPr>
      </w:pPr>
    </w:p>
    <w:p w:rsidR="000D65EE" w:rsidRDefault="000D65EE" w:rsidP="00BA1DBA">
      <w:pPr>
        <w:pStyle w:val="af6"/>
        <w:keepNext/>
        <w:rPr>
          <w:rtl/>
        </w:rPr>
      </w:pPr>
      <w:bookmarkStart w:id="1701" w:name="ET_yor_6423_28"/>
      <w:r w:rsidRPr="00FB2C9C">
        <w:rPr>
          <w:rStyle w:val="TagStyle"/>
          <w:rtl/>
        </w:rPr>
        <w:t xml:space="preserve"> &lt;&lt; יור &gt;&gt;</w:t>
      </w:r>
      <w:r w:rsidRPr="002D142B">
        <w:rPr>
          <w:rStyle w:val="TagStyle"/>
          <w:rtl/>
        </w:rPr>
        <w:t xml:space="preserve"> </w:t>
      </w:r>
      <w:r>
        <w:rPr>
          <w:rtl/>
        </w:rPr>
        <w:t>היו"ר אמיר אוחנה:</w:t>
      </w:r>
      <w:r w:rsidRPr="002D142B">
        <w:rPr>
          <w:rStyle w:val="TagStyle"/>
          <w:rtl/>
        </w:rPr>
        <w:t xml:space="preserve"> </w:t>
      </w:r>
      <w:r w:rsidRPr="00FB2C9C">
        <w:rPr>
          <w:rStyle w:val="TagStyle"/>
          <w:rtl/>
        </w:rPr>
        <w:t>&lt;&lt; יור &gt;&gt;</w:t>
      </w:r>
      <w:r>
        <w:rPr>
          <w:rtl/>
        </w:rPr>
        <w:t xml:space="preserve"> </w:t>
      </w:r>
      <w:bookmarkEnd w:id="1701"/>
    </w:p>
    <w:p w:rsidR="000D65EE" w:rsidRDefault="000D65EE" w:rsidP="00A24BCA">
      <w:pPr>
        <w:rPr>
          <w:rtl/>
          <w:lang w:eastAsia="he-IL"/>
        </w:rPr>
      </w:pPr>
    </w:p>
    <w:p w:rsidR="000D65EE" w:rsidRDefault="000D65EE" w:rsidP="00BA1DBA">
      <w:pPr>
        <w:rPr>
          <w:rtl/>
          <w:lang w:eastAsia="he-IL"/>
        </w:rPr>
      </w:pPr>
      <w:r>
        <w:rPr>
          <w:rFonts w:hint="cs"/>
          <w:rtl/>
          <w:lang w:eastAsia="he-IL"/>
        </w:rPr>
        <w:t>חבר הכנסת להב הרצנו, קריאה ראשונה. הערתך נשמעה גם בפעם הראשונה, לא צריך שש פעמים.</w:t>
      </w:r>
    </w:p>
    <w:p w:rsidR="000D65EE" w:rsidRDefault="000D65EE" w:rsidP="00BA1DBA">
      <w:pPr>
        <w:rPr>
          <w:rtl/>
          <w:lang w:eastAsia="he-IL"/>
        </w:rPr>
      </w:pPr>
    </w:p>
    <w:p w:rsidR="000D65EE" w:rsidRDefault="000D65EE" w:rsidP="00BA1DBA">
      <w:pPr>
        <w:pStyle w:val="-"/>
        <w:keepNext/>
        <w:rPr>
          <w:rtl/>
        </w:rPr>
      </w:pPr>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p>
    <w:p w:rsidR="000D65EE" w:rsidRDefault="000D65EE" w:rsidP="00A24BCA">
      <w:pPr>
        <w:rPr>
          <w:rtl/>
          <w:lang w:eastAsia="he-IL"/>
        </w:rPr>
      </w:pPr>
    </w:p>
    <w:p w:rsidR="000737E4" w:rsidRDefault="000D65EE" w:rsidP="00777FA2">
      <w:pPr>
        <w:rPr>
          <w:rtl/>
          <w:lang w:eastAsia="he-IL"/>
        </w:rPr>
      </w:pPr>
      <w:r>
        <w:rPr>
          <w:rFonts w:hint="cs"/>
          <w:rtl/>
          <w:lang w:eastAsia="he-IL"/>
        </w:rPr>
        <w:t xml:space="preserve">הרוב שלח אתכם הביתה, ובמקום לקבל את דין הבוחר, </w:t>
      </w:r>
      <w:bookmarkStart w:id="1702" w:name="_ETM_Q6_427531"/>
      <w:bookmarkEnd w:id="1702"/>
      <w:r>
        <w:rPr>
          <w:rFonts w:hint="cs"/>
          <w:rtl/>
          <w:lang w:eastAsia="he-IL"/>
        </w:rPr>
        <w:t xml:space="preserve">במקום להבין שיש דמוקרטיה בישראל, במקום לכבד את מה שרוב הציבור הצביע, אתם ושכמותכם מנסים להוביל את המדינה הזאת </w:t>
      </w:r>
      <w:bookmarkStart w:id="1703" w:name="_ETM_Q6_443533"/>
      <w:bookmarkStart w:id="1704" w:name="_ETM_Q6_443686"/>
      <w:r>
        <w:rPr>
          <w:rFonts w:hint="cs"/>
          <w:rtl/>
          <w:lang w:eastAsia="he-IL"/>
        </w:rPr>
        <w:t>למחוזות</w:t>
      </w:r>
      <w:bookmarkEnd w:id="1703"/>
      <w:bookmarkEnd w:id="1704"/>
      <w:r>
        <w:rPr>
          <w:rFonts w:hint="cs"/>
          <w:rtl/>
          <w:lang w:eastAsia="he-IL"/>
        </w:rPr>
        <w:t xml:space="preserve"> לא טובים. </w:t>
      </w:r>
    </w:p>
    <w:p w:rsidR="000737E4" w:rsidRDefault="000737E4" w:rsidP="00777FA2">
      <w:pPr>
        <w:rPr>
          <w:rtl/>
          <w:lang w:eastAsia="he-IL"/>
        </w:rPr>
      </w:pPr>
    </w:p>
    <w:p w:rsidR="000D65EE" w:rsidRDefault="000D65EE" w:rsidP="00777FA2">
      <w:pPr>
        <w:rPr>
          <w:rtl/>
          <w:lang w:eastAsia="he-IL"/>
        </w:rPr>
      </w:pPr>
      <w:r>
        <w:rPr>
          <w:rFonts w:hint="cs"/>
          <w:rtl/>
          <w:lang w:eastAsia="he-IL"/>
        </w:rPr>
        <w:t>מותר לכם להפגין, מותר לכם לצעוק. המפגינים הם אחים שלנו.</w:t>
      </w:r>
    </w:p>
    <w:p w:rsidR="000D65EE" w:rsidRDefault="000D65EE" w:rsidP="00BA1DBA">
      <w:pPr>
        <w:rPr>
          <w:rtl/>
          <w:lang w:eastAsia="he-IL"/>
        </w:rPr>
      </w:pPr>
      <w:bookmarkStart w:id="1705" w:name="_ETM_Q6_450380"/>
      <w:bookmarkStart w:id="1706" w:name="_ETM_Q6_450480"/>
      <w:bookmarkEnd w:id="1705"/>
      <w:bookmarkEnd w:id="1706"/>
    </w:p>
    <w:p w:rsidR="000D65EE" w:rsidRDefault="000D65EE" w:rsidP="00BA1DBA">
      <w:pPr>
        <w:pStyle w:val="af5"/>
        <w:keepNext/>
        <w:rPr>
          <w:rtl/>
        </w:rPr>
      </w:pPr>
      <w:bookmarkStart w:id="1707" w:name="ET_interruption_5300_58"/>
      <w:r w:rsidRPr="00FB2C9C">
        <w:rPr>
          <w:rStyle w:val="TagStyle"/>
          <w:rtl/>
        </w:rPr>
        <w:t xml:space="preserve"> &lt;&lt; קריאה &gt;&gt; </w:t>
      </w:r>
      <w:r>
        <w:rPr>
          <w:rtl/>
        </w:rPr>
        <w:t>מירב בן ארי (יש עתיד):</w:t>
      </w:r>
      <w:r w:rsidRPr="00FB2C9C">
        <w:rPr>
          <w:rStyle w:val="TagStyle"/>
          <w:rtl/>
        </w:rPr>
        <w:t xml:space="preserve"> &lt;&lt; קריאה &gt;&gt;</w:t>
      </w:r>
      <w:r>
        <w:rPr>
          <w:rtl/>
        </w:rPr>
        <w:t xml:space="preserve"> </w:t>
      </w:r>
      <w:bookmarkEnd w:id="1707"/>
    </w:p>
    <w:p w:rsidR="000D65EE" w:rsidRDefault="000D65EE" w:rsidP="00A24BCA">
      <w:pPr>
        <w:rPr>
          <w:rtl/>
          <w:lang w:eastAsia="he-IL"/>
        </w:rPr>
      </w:pPr>
    </w:p>
    <w:p w:rsidR="000D65EE" w:rsidRDefault="000D65EE" w:rsidP="00777FA2">
      <w:pPr>
        <w:rPr>
          <w:rtl/>
          <w:lang w:eastAsia="he-IL"/>
        </w:rPr>
      </w:pPr>
      <w:bookmarkStart w:id="1708" w:name="_ETM_Q6_452197"/>
      <w:bookmarkStart w:id="1709" w:name="_ETM_Q6_452483"/>
      <w:bookmarkStart w:id="1710" w:name="_ETM_Q6_452554"/>
      <w:bookmarkEnd w:id="1708"/>
      <w:bookmarkEnd w:id="1709"/>
      <w:bookmarkEnd w:id="1710"/>
      <w:r>
        <w:rPr>
          <w:rFonts w:hint="cs"/>
          <w:rtl/>
          <w:lang w:eastAsia="he-IL"/>
        </w:rPr>
        <w:t>איזה אחים שלנו? קראתם להם אנרכיסטים.</w:t>
      </w:r>
    </w:p>
    <w:p w:rsidR="000D65EE" w:rsidRDefault="000D65EE" w:rsidP="00BA1DBA">
      <w:pPr>
        <w:rPr>
          <w:rtl/>
          <w:lang w:eastAsia="he-IL"/>
        </w:rPr>
      </w:pPr>
    </w:p>
    <w:p w:rsidR="000D65EE" w:rsidRDefault="000D65EE" w:rsidP="00BA1DBA">
      <w:pPr>
        <w:pStyle w:val="-"/>
        <w:keepNext/>
        <w:rPr>
          <w:rtl/>
        </w:rPr>
      </w:pPr>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 xml:space="preserve">אבל אסור לכם להסית. אסור לכם להסית. </w:t>
      </w:r>
    </w:p>
    <w:p w:rsidR="000D65EE" w:rsidRDefault="000D65EE" w:rsidP="00BA1DBA">
      <w:pPr>
        <w:rPr>
          <w:rtl/>
          <w:lang w:eastAsia="he-IL"/>
        </w:rPr>
      </w:pPr>
      <w:bookmarkStart w:id="1711" w:name="_ETM_Q6_458482"/>
      <w:bookmarkStart w:id="1712" w:name="_ETM_Q6_458540"/>
      <w:bookmarkStart w:id="1713" w:name="_ETM_Q6_458610"/>
      <w:bookmarkStart w:id="1714" w:name="_ETM_Q6_458669"/>
      <w:bookmarkEnd w:id="1711"/>
      <w:bookmarkEnd w:id="1712"/>
      <w:bookmarkEnd w:id="1713"/>
      <w:bookmarkEnd w:id="1714"/>
    </w:p>
    <w:p w:rsidR="000D65EE" w:rsidRDefault="000D65EE" w:rsidP="00BA1DBA">
      <w:pPr>
        <w:pStyle w:val="af5"/>
        <w:keepNext/>
        <w:rPr>
          <w:rtl/>
        </w:rPr>
      </w:pPr>
      <w:bookmarkStart w:id="1715" w:name="ET_interruption_6156_59"/>
      <w:r w:rsidRPr="00FB2C9C">
        <w:rPr>
          <w:rStyle w:val="TagStyle"/>
          <w:rtl/>
        </w:rPr>
        <w:t xml:space="preserve"> &lt;&lt; קריאה &gt;&gt; </w:t>
      </w:r>
      <w:r>
        <w:rPr>
          <w:rtl/>
        </w:rPr>
        <w:t>גלעד קריב (העבודה):</w:t>
      </w:r>
      <w:r w:rsidRPr="00FB2C9C">
        <w:rPr>
          <w:rStyle w:val="TagStyle"/>
          <w:rtl/>
        </w:rPr>
        <w:t xml:space="preserve"> &lt;&lt; קריאה &gt;&gt;</w:t>
      </w:r>
      <w:r>
        <w:rPr>
          <w:rtl/>
        </w:rPr>
        <w:t xml:space="preserve"> </w:t>
      </w:r>
      <w:bookmarkEnd w:id="1715"/>
    </w:p>
    <w:p w:rsidR="000D65EE" w:rsidRDefault="000D65EE" w:rsidP="00A24BCA">
      <w:pPr>
        <w:rPr>
          <w:rtl/>
          <w:lang w:eastAsia="he-IL"/>
        </w:rPr>
      </w:pPr>
    </w:p>
    <w:p w:rsidR="000D65EE" w:rsidRDefault="000D65EE" w:rsidP="00BA1DBA">
      <w:pPr>
        <w:rPr>
          <w:rtl/>
          <w:lang w:eastAsia="he-IL"/>
        </w:rPr>
      </w:pPr>
      <w:r>
        <w:rPr>
          <w:rFonts w:hint="cs"/>
          <w:rtl/>
          <w:lang w:eastAsia="he-IL"/>
        </w:rPr>
        <w:t>על מה אתה מדבר?</w:t>
      </w:r>
    </w:p>
    <w:p w:rsidR="000D65EE" w:rsidRDefault="000D65EE" w:rsidP="00BA1DBA">
      <w:pPr>
        <w:rPr>
          <w:rtl/>
          <w:lang w:eastAsia="he-IL"/>
        </w:rPr>
      </w:pPr>
    </w:p>
    <w:p w:rsidR="000D65EE" w:rsidRDefault="000D65EE" w:rsidP="00BA1DBA">
      <w:pPr>
        <w:pStyle w:val="-"/>
        <w:keepNext/>
        <w:rPr>
          <w:rtl/>
        </w:rPr>
      </w:pPr>
      <w:bookmarkStart w:id="1716" w:name="ET_speakercontinue_6427_60"/>
      <w:r w:rsidRPr="00FB2C9C">
        <w:rPr>
          <w:rStyle w:val="TagStyle"/>
          <w:rtl/>
        </w:rPr>
        <w:t xml:space="preserve"> &lt;&lt; דובר_המשך &gt;&gt; </w:t>
      </w:r>
      <w:r>
        <w:rPr>
          <w:rtl/>
        </w:rPr>
        <w:t>השר לביטחון לאומי איתמר בן גביר:</w:t>
      </w:r>
      <w:r w:rsidRPr="00FB2C9C">
        <w:rPr>
          <w:rStyle w:val="TagStyle"/>
          <w:rtl/>
        </w:rPr>
        <w:t xml:space="preserve"> &lt;&lt; דובר_המשך &gt;&gt;</w:t>
      </w:r>
      <w:r>
        <w:rPr>
          <w:rtl/>
        </w:rPr>
        <w:t xml:space="preserve"> </w:t>
      </w:r>
      <w:bookmarkEnd w:id="1716"/>
    </w:p>
    <w:p w:rsidR="000D65EE" w:rsidRDefault="000D65EE" w:rsidP="00A24BCA">
      <w:pPr>
        <w:rPr>
          <w:rtl/>
          <w:lang w:eastAsia="he-IL"/>
        </w:rPr>
      </w:pPr>
    </w:p>
    <w:p w:rsidR="000D65EE" w:rsidRDefault="000D65EE" w:rsidP="000737E4">
      <w:pPr>
        <w:rPr>
          <w:rtl/>
          <w:lang w:eastAsia="he-IL"/>
        </w:rPr>
      </w:pPr>
      <w:r>
        <w:rPr>
          <w:rFonts w:hint="cs"/>
          <w:rtl/>
          <w:lang w:eastAsia="he-IL"/>
        </w:rPr>
        <w:t>ומקצתם, כן, מקצתם פועלים באנרכיה</w:t>
      </w:r>
      <w:r w:rsidR="000737E4">
        <w:rPr>
          <w:rFonts w:hint="cs"/>
          <w:rtl/>
          <w:lang w:eastAsia="he-IL"/>
        </w:rPr>
        <w:t>,</w:t>
      </w:r>
      <w:r>
        <w:rPr>
          <w:rFonts w:hint="cs"/>
          <w:rtl/>
          <w:lang w:eastAsia="he-IL"/>
        </w:rPr>
        <w:t xml:space="preserve"> פועלים כדי לפגוע בשלטון החוק ובדמוקרטיה הישראלית.</w:t>
      </w:r>
    </w:p>
    <w:p w:rsidR="000D65EE" w:rsidRDefault="000D65EE" w:rsidP="00BA1DBA">
      <w:pPr>
        <w:rPr>
          <w:rtl/>
          <w:lang w:eastAsia="he-IL"/>
        </w:rPr>
      </w:pPr>
    </w:p>
    <w:p w:rsidR="000D65EE" w:rsidRDefault="000D65EE" w:rsidP="00BA1DBA">
      <w:pPr>
        <w:rPr>
          <w:rtl/>
          <w:lang w:eastAsia="he-IL"/>
        </w:rPr>
      </w:pPr>
      <w:r>
        <w:rPr>
          <w:rFonts w:hint="cs"/>
          <w:rtl/>
          <w:lang w:eastAsia="he-IL"/>
        </w:rPr>
        <w:t xml:space="preserve">אדוני היושב-ראש, חרף כל צקצוקי הלשון אנחנו ממשיכים. לא רק שנמשיך, אלא בעזרת השם גם נצליח. </w:t>
      </w:r>
      <w:bookmarkStart w:id="1717" w:name="_ETM_Q6_483091"/>
      <w:bookmarkEnd w:id="1717"/>
      <w:r>
        <w:rPr>
          <w:rFonts w:hint="cs"/>
          <w:rtl/>
          <w:lang w:eastAsia="he-IL"/>
        </w:rPr>
        <w:t xml:space="preserve">בעזרת השם נצליח, כי חייבים את זה למען מדינת ישראל; חייבים את זה למען הילדים שלנו; חייבים את זה, אגב, אנשי רע"מ שנמצאים כאן, גם בשביל הילדים בחברה הערבית, שלצערי אתם לא חסים עליהם. אתם לא חסים עליהם. הצבעתם </w:t>
      </w:r>
      <w:bookmarkStart w:id="1718" w:name="_ETM_Q6_502204"/>
      <w:bookmarkEnd w:id="1718"/>
      <w:r>
        <w:rPr>
          <w:rFonts w:hint="cs"/>
          <w:rtl/>
          <w:lang w:eastAsia="he-IL"/>
        </w:rPr>
        <w:t xml:space="preserve">נגד חוק על חיפוש כלי נשק. למה? למה? הרי הנשק הזה פוגע באותם ילדים. אתם אמורים לייצג את אותם ילדים, אבל מה שמעניין אתכם </w:t>
      </w:r>
      <w:bookmarkStart w:id="1719" w:name="_ETM_Q6_513725"/>
      <w:bookmarkEnd w:id="1719"/>
      <w:r>
        <w:rPr>
          <w:rFonts w:hint="cs"/>
          <w:rtl/>
          <w:lang w:eastAsia="he-IL"/>
        </w:rPr>
        <w:t xml:space="preserve">זה רק פלסטין ופלסטין ופלסטין. אין פלסטין. אין פלסטין. זו מדינת ישראל. </w:t>
      </w:r>
    </w:p>
    <w:p w:rsidR="000D65EE" w:rsidRDefault="000D65EE" w:rsidP="00BA1DBA">
      <w:pPr>
        <w:rPr>
          <w:rtl/>
          <w:lang w:eastAsia="he-IL"/>
        </w:rPr>
      </w:pPr>
    </w:p>
    <w:p w:rsidR="000D65EE" w:rsidRDefault="000D65EE" w:rsidP="00BA1DBA">
      <w:pPr>
        <w:pStyle w:val="af5"/>
        <w:keepNext/>
        <w:rPr>
          <w:rtl/>
        </w:rPr>
      </w:pPr>
      <w:bookmarkStart w:id="1720" w:name="ET_interruption_6156_61"/>
      <w:r w:rsidRPr="00FB2C9C">
        <w:rPr>
          <w:rStyle w:val="TagStyle"/>
          <w:rtl/>
        </w:rPr>
        <w:t xml:space="preserve"> &lt;&lt; קריאה &gt;&gt; </w:t>
      </w:r>
      <w:r>
        <w:rPr>
          <w:rtl/>
        </w:rPr>
        <w:t>גלעד קריב (העבודה):</w:t>
      </w:r>
      <w:r w:rsidRPr="00FB2C9C">
        <w:rPr>
          <w:rStyle w:val="TagStyle"/>
          <w:rtl/>
        </w:rPr>
        <w:t xml:space="preserve"> &lt;&lt; קריאה &gt;&gt;</w:t>
      </w:r>
      <w:r>
        <w:rPr>
          <w:rtl/>
        </w:rPr>
        <w:t xml:space="preserve"> </w:t>
      </w:r>
      <w:bookmarkEnd w:id="1720"/>
    </w:p>
    <w:p w:rsidR="000D65EE" w:rsidRDefault="000D65EE" w:rsidP="00A24BCA">
      <w:pPr>
        <w:rPr>
          <w:rtl/>
          <w:lang w:eastAsia="he-IL"/>
        </w:rPr>
      </w:pPr>
    </w:p>
    <w:p w:rsidR="000D65EE" w:rsidRDefault="00A24BCA" w:rsidP="00A24BCA">
      <w:pPr>
        <w:rPr>
          <w:rtl/>
          <w:lang w:eastAsia="he-IL"/>
        </w:rPr>
      </w:pPr>
      <w:r>
        <w:rPr>
          <w:rFonts w:hint="cs"/>
          <w:rtl/>
          <w:lang w:eastAsia="he-IL"/>
        </w:rPr>
        <w:t>– – –</w:t>
      </w:r>
      <w:r w:rsidR="000D65EE">
        <w:rPr>
          <w:rFonts w:hint="cs"/>
          <w:rtl/>
          <w:lang w:eastAsia="he-IL"/>
        </w:rPr>
        <w:t xml:space="preserve"> </w:t>
      </w:r>
    </w:p>
    <w:p w:rsidR="000D65EE" w:rsidRDefault="000D65EE" w:rsidP="00BA1DBA">
      <w:pPr>
        <w:rPr>
          <w:rtl/>
          <w:lang w:eastAsia="he-IL"/>
        </w:rPr>
      </w:pPr>
    </w:p>
    <w:p w:rsidR="000D65EE" w:rsidRDefault="000D65EE" w:rsidP="00BA1DBA">
      <w:pPr>
        <w:pStyle w:val="-"/>
        <w:keepNext/>
        <w:rPr>
          <w:rtl/>
        </w:rPr>
      </w:pPr>
      <w:bookmarkStart w:id="1721" w:name="ET_speakercontinue_6427_62"/>
      <w:r w:rsidRPr="00FB2C9C">
        <w:rPr>
          <w:rStyle w:val="TagStyle"/>
          <w:rtl/>
        </w:rPr>
        <w:t xml:space="preserve"> &lt;&lt; דובר_המשך &gt;&gt; </w:t>
      </w:r>
      <w:r>
        <w:rPr>
          <w:rtl/>
        </w:rPr>
        <w:t>השר לביטחון לאומי איתמר בן גביר:</w:t>
      </w:r>
      <w:r w:rsidRPr="00FB2C9C">
        <w:rPr>
          <w:rStyle w:val="TagStyle"/>
          <w:rtl/>
        </w:rPr>
        <w:t xml:space="preserve"> &lt;&lt; דובר_המשך &gt;&gt;</w:t>
      </w:r>
      <w:r>
        <w:rPr>
          <w:rtl/>
        </w:rPr>
        <w:t xml:space="preserve"> </w:t>
      </w:r>
      <w:bookmarkEnd w:id="1721"/>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ומדינת ישראל תמשיך להתחזק, ובעזרת השם תנצח. כן, יש בעיה; כן, היא בעיה רבת שנים. אבל כן, הממשלה הזאת מטפלת טיפול שורש. אתם נתתם 53 מיליארד שקלים </w:t>
      </w:r>
      <w:r>
        <w:rPr>
          <w:rtl/>
          <w:lang w:eastAsia="he-IL"/>
        </w:rPr>
        <w:t>–</w:t>
      </w:r>
      <w:r>
        <w:rPr>
          <w:rFonts w:hint="cs"/>
          <w:rtl/>
          <w:lang w:eastAsia="he-IL"/>
        </w:rPr>
        <w:t xml:space="preserve"> זה</w:t>
      </w:r>
      <w:bookmarkStart w:id="1722" w:name="_ETM_Q6_542939"/>
      <w:bookmarkEnd w:id="1722"/>
      <w:r>
        <w:rPr>
          <w:rFonts w:hint="cs"/>
          <w:rtl/>
          <w:lang w:eastAsia="he-IL"/>
        </w:rPr>
        <w:t xml:space="preserve"> היה התכנון שלכם </w:t>
      </w:r>
      <w:r w:rsidR="00A24BCA">
        <w:rPr>
          <w:rFonts w:hint="cs"/>
          <w:rtl/>
          <w:lang w:eastAsia="he-IL"/>
        </w:rPr>
        <w:t>– –</w:t>
      </w:r>
    </w:p>
    <w:p w:rsidR="000D65EE" w:rsidRDefault="000D65EE" w:rsidP="00BA1DBA">
      <w:pPr>
        <w:rPr>
          <w:rtl/>
          <w:lang w:eastAsia="he-IL"/>
        </w:rPr>
      </w:pPr>
    </w:p>
    <w:p w:rsidR="000D65EE" w:rsidRDefault="000D65EE" w:rsidP="00BA1DBA">
      <w:pPr>
        <w:pStyle w:val="af5"/>
        <w:keepNext/>
        <w:rPr>
          <w:rtl/>
        </w:rPr>
      </w:pPr>
      <w:bookmarkStart w:id="1723" w:name="ET_interruption_5787_80"/>
      <w:r w:rsidRPr="00FB2C9C">
        <w:rPr>
          <w:rStyle w:val="TagStyle"/>
          <w:rtl/>
        </w:rPr>
        <w:t xml:space="preserve">&lt;&lt; קריאה &gt;&gt; </w:t>
      </w:r>
      <w:r>
        <w:rPr>
          <w:rtl/>
        </w:rPr>
        <w:t>יוראי להב הרצנו (יש עתיד):</w:t>
      </w:r>
      <w:r w:rsidRPr="00FB2C9C">
        <w:rPr>
          <w:rStyle w:val="TagStyle"/>
          <w:rtl/>
        </w:rPr>
        <w:t xml:space="preserve"> &lt;&lt; קריאה &gt;&gt;</w:t>
      </w:r>
      <w:bookmarkEnd w:id="1723"/>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די כבר.</w:t>
      </w:r>
    </w:p>
    <w:p w:rsidR="000D65EE" w:rsidRDefault="000D65EE" w:rsidP="00BA1DBA">
      <w:pPr>
        <w:rPr>
          <w:rtl/>
          <w:lang w:eastAsia="he-IL"/>
        </w:rPr>
      </w:pPr>
    </w:p>
    <w:p w:rsidR="000D65EE" w:rsidRDefault="000D65EE" w:rsidP="00BA1DBA">
      <w:pPr>
        <w:pStyle w:val="-"/>
        <w:keepNext/>
        <w:rPr>
          <w:rtl/>
        </w:rPr>
      </w:pPr>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למנסור עבאס, לתנועה האסלאמית, לפרוטקשן, לשונאי ישראל. אנחנו מעבירים את </w:t>
      </w:r>
      <w:bookmarkStart w:id="1724" w:name="_ETM_Q6_552331"/>
      <w:bookmarkEnd w:id="1724"/>
      <w:r w:rsidR="000D65EE">
        <w:rPr>
          <w:rFonts w:hint="cs"/>
          <w:rtl/>
          <w:lang w:eastAsia="he-IL"/>
        </w:rPr>
        <w:t xml:space="preserve">הכסף לשוטרים, ללוחמים, לחיילים </w:t>
      </w:r>
      <w:r>
        <w:rPr>
          <w:rFonts w:hint="cs"/>
          <w:rtl/>
          <w:lang w:eastAsia="he-IL"/>
        </w:rPr>
        <w:t>– –</w:t>
      </w:r>
      <w:bookmarkStart w:id="1725" w:name="_ETM_Q6_555996"/>
      <w:bookmarkStart w:id="1726" w:name="_ETM_Q6_556101"/>
      <w:bookmarkEnd w:id="1725"/>
      <w:bookmarkEnd w:id="1726"/>
    </w:p>
    <w:p w:rsidR="000D65EE" w:rsidRDefault="000D65EE" w:rsidP="00BA1DBA">
      <w:pPr>
        <w:rPr>
          <w:rtl/>
          <w:lang w:eastAsia="he-IL"/>
        </w:rPr>
      </w:pPr>
      <w:bookmarkStart w:id="1727" w:name="_ETM_Q6_555734"/>
      <w:bookmarkStart w:id="1728" w:name="_ETM_Q6_555850"/>
      <w:bookmarkEnd w:id="1727"/>
      <w:bookmarkEnd w:id="1728"/>
    </w:p>
    <w:p w:rsidR="000D65EE" w:rsidRDefault="000D65EE" w:rsidP="00BA1DBA">
      <w:pPr>
        <w:pStyle w:val="af5"/>
        <w:keepNext/>
        <w:rPr>
          <w:rtl/>
        </w:rPr>
      </w:pPr>
      <w:bookmarkStart w:id="1729" w:name="ET_interruption_5300_63"/>
      <w:r w:rsidRPr="00FB2C9C">
        <w:rPr>
          <w:rStyle w:val="TagStyle"/>
          <w:rtl/>
        </w:rPr>
        <w:t xml:space="preserve"> &lt;&lt; קריאה &gt;&gt; </w:t>
      </w:r>
      <w:r>
        <w:rPr>
          <w:rtl/>
        </w:rPr>
        <w:t>מירב בן ארי (יש עתיד):</w:t>
      </w:r>
      <w:r w:rsidRPr="00FB2C9C">
        <w:rPr>
          <w:rStyle w:val="TagStyle"/>
          <w:rtl/>
        </w:rPr>
        <w:t xml:space="preserve"> &lt;&lt; קריאה &gt;&gt;</w:t>
      </w:r>
      <w:r>
        <w:rPr>
          <w:rtl/>
        </w:rPr>
        <w:t xml:space="preserve"> </w:t>
      </w:r>
      <w:bookmarkEnd w:id="1729"/>
    </w:p>
    <w:p w:rsidR="000D65EE" w:rsidRDefault="000D65EE" w:rsidP="00A24BCA">
      <w:pPr>
        <w:rPr>
          <w:rtl/>
          <w:lang w:eastAsia="he-IL"/>
        </w:rPr>
      </w:pPr>
    </w:p>
    <w:p w:rsidR="000D65EE" w:rsidRPr="00FB2C9C" w:rsidRDefault="000D65EE" w:rsidP="00BA1DBA">
      <w:pPr>
        <w:rPr>
          <w:rtl/>
          <w:lang w:eastAsia="he-IL"/>
        </w:rPr>
      </w:pPr>
      <w:r>
        <w:rPr>
          <w:rFonts w:hint="cs"/>
          <w:rtl/>
          <w:lang w:eastAsia="he-IL"/>
        </w:rPr>
        <w:t>כן, כן.</w:t>
      </w:r>
    </w:p>
    <w:p w:rsidR="000D65EE" w:rsidRDefault="000D65EE" w:rsidP="00BA1DBA">
      <w:pPr>
        <w:rPr>
          <w:rtl/>
          <w:lang w:eastAsia="he-IL"/>
        </w:rPr>
      </w:pPr>
    </w:p>
    <w:p w:rsidR="000D65EE" w:rsidRDefault="000D65EE" w:rsidP="00BA1DBA">
      <w:pPr>
        <w:pStyle w:val="af5"/>
        <w:keepNext/>
        <w:rPr>
          <w:rtl/>
        </w:rPr>
      </w:pPr>
      <w:bookmarkStart w:id="1730" w:name="ET_interruption_6127_32"/>
      <w:r w:rsidRPr="00FB2C9C">
        <w:rPr>
          <w:rStyle w:val="TagStyle"/>
          <w:rtl/>
        </w:rPr>
        <w:t xml:space="preserve"> &lt;&lt; קריאה &gt;&gt;</w:t>
      </w:r>
      <w:r w:rsidRPr="002D142B">
        <w:rPr>
          <w:rStyle w:val="TagStyle"/>
          <w:rtl/>
        </w:rPr>
        <w:t xml:space="preserve"> </w:t>
      </w:r>
      <w:r>
        <w:rPr>
          <w:rtl/>
        </w:rPr>
        <w:t>ולדימיר בליאק (יש עתיד):</w:t>
      </w:r>
      <w:r w:rsidRPr="002D142B">
        <w:rPr>
          <w:rStyle w:val="TagStyle"/>
          <w:rtl/>
        </w:rPr>
        <w:t xml:space="preserve"> </w:t>
      </w:r>
      <w:r w:rsidRPr="00FB2C9C">
        <w:rPr>
          <w:rStyle w:val="TagStyle"/>
          <w:rtl/>
        </w:rPr>
        <w:t>&lt;&lt; קריאה &gt;&gt;</w:t>
      </w:r>
      <w:r>
        <w:rPr>
          <w:rtl/>
        </w:rPr>
        <w:t xml:space="preserve"> </w:t>
      </w:r>
      <w:bookmarkEnd w:id="1730"/>
    </w:p>
    <w:p w:rsidR="000D65EE" w:rsidRDefault="000D65EE" w:rsidP="00A24BCA">
      <w:pPr>
        <w:rPr>
          <w:rtl/>
          <w:lang w:eastAsia="he-IL"/>
        </w:rPr>
      </w:pPr>
    </w:p>
    <w:p w:rsidR="000D65EE" w:rsidRDefault="000D65EE" w:rsidP="00BA1DBA">
      <w:pPr>
        <w:rPr>
          <w:rtl/>
          <w:lang w:eastAsia="he-IL"/>
        </w:rPr>
      </w:pPr>
      <w:r>
        <w:rPr>
          <w:rFonts w:hint="cs"/>
          <w:rtl/>
          <w:lang w:eastAsia="he-IL"/>
        </w:rPr>
        <w:t>לא קיבלתם שקל.</w:t>
      </w:r>
    </w:p>
    <w:p w:rsidR="000D65EE" w:rsidRDefault="000D65EE" w:rsidP="00BA1DBA">
      <w:pPr>
        <w:rPr>
          <w:rtl/>
          <w:lang w:eastAsia="he-IL"/>
        </w:rPr>
      </w:pPr>
    </w:p>
    <w:p w:rsidR="000D65EE" w:rsidRDefault="000D65EE" w:rsidP="00BA1DBA">
      <w:pPr>
        <w:pStyle w:val="-"/>
        <w:keepNext/>
        <w:rPr>
          <w:rtl/>
        </w:rPr>
      </w:pPr>
      <w:bookmarkStart w:id="1731" w:name="ET_speakercontinue_6427_33"/>
      <w:r w:rsidRPr="00FB2C9C">
        <w:rPr>
          <w:rStyle w:val="TagStyle"/>
          <w:rtl/>
        </w:rPr>
        <w:t xml:space="preserve"> &lt;&lt; דובר_המשך &gt;&gt;</w:t>
      </w:r>
      <w:r w:rsidRPr="002D142B">
        <w:rPr>
          <w:rStyle w:val="TagStyle"/>
          <w:rtl/>
        </w:rPr>
        <w:t xml:space="preserve"> </w:t>
      </w:r>
      <w:r>
        <w:rPr>
          <w:rtl/>
        </w:rPr>
        <w:t>השר לביטחון לאומי איתמר בן גביר:</w:t>
      </w:r>
      <w:r w:rsidRPr="002D142B">
        <w:rPr>
          <w:rStyle w:val="TagStyle"/>
          <w:rtl/>
        </w:rPr>
        <w:t xml:space="preserve"> </w:t>
      </w:r>
      <w:r w:rsidRPr="00FB2C9C">
        <w:rPr>
          <w:rStyle w:val="TagStyle"/>
          <w:rtl/>
        </w:rPr>
        <w:t>&lt;&lt; דובר_המשך &gt;&gt;</w:t>
      </w:r>
      <w:r>
        <w:rPr>
          <w:rtl/>
        </w:rPr>
        <w:t xml:space="preserve"> </w:t>
      </w:r>
      <w:bookmarkEnd w:id="1731"/>
    </w:p>
    <w:p w:rsidR="000D65EE" w:rsidRDefault="000D65EE" w:rsidP="00A24BCA">
      <w:pPr>
        <w:rPr>
          <w:rtl/>
          <w:lang w:eastAsia="he-IL"/>
        </w:rPr>
      </w:pPr>
    </w:p>
    <w:p w:rsidR="000D65EE" w:rsidRDefault="00A24BCA" w:rsidP="00A24BCA">
      <w:pPr>
        <w:rPr>
          <w:rtl/>
          <w:lang w:eastAsia="he-IL"/>
        </w:rPr>
      </w:pPr>
      <w:bookmarkStart w:id="1732" w:name="_ETM_Q6_559718"/>
      <w:bookmarkEnd w:id="1732"/>
      <w:r>
        <w:rPr>
          <w:rFonts w:hint="cs"/>
          <w:rtl/>
          <w:lang w:eastAsia="he-IL"/>
        </w:rPr>
        <w:t>– –</w:t>
      </w:r>
      <w:r w:rsidR="000D65EE">
        <w:rPr>
          <w:rFonts w:hint="cs"/>
          <w:rtl/>
          <w:lang w:eastAsia="he-IL"/>
        </w:rPr>
        <w:t xml:space="preserve"> למדינת ישראל. עם ישראל חי. תודה.</w:t>
      </w:r>
    </w:p>
    <w:p w:rsidR="000D65EE" w:rsidRDefault="000D65EE" w:rsidP="00BA1DBA">
      <w:pPr>
        <w:rPr>
          <w:rtl/>
          <w:lang w:eastAsia="he-IL"/>
        </w:rPr>
      </w:pPr>
    </w:p>
    <w:p w:rsidR="000D65EE" w:rsidRDefault="000D65EE" w:rsidP="00BA1DBA">
      <w:pPr>
        <w:pStyle w:val="af6"/>
        <w:keepNext/>
        <w:rPr>
          <w:rtl/>
        </w:rPr>
      </w:pPr>
      <w:r w:rsidRPr="00FB2C9C">
        <w:rPr>
          <w:rStyle w:val="TagStyle"/>
          <w:rtl/>
        </w:rPr>
        <w:t xml:space="preserve"> &lt;&lt; יור &gt;&gt;</w:t>
      </w:r>
      <w:r w:rsidRPr="002A19B7">
        <w:rPr>
          <w:rStyle w:val="TagStyle"/>
          <w:rtl/>
        </w:rPr>
        <w:t xml:space="preserve"> </w:t>
      </w:r>
      <w:r>
        <w:rPr>
          <w:rtl/>
        </w:rPr>
        <w:t>היו"ר אמיר אוחנה:</w:t>
      </w:r>
      <w:r w:rsidRPr="002A19B7">
        <w:rPr>
          <w:rStyle w:val="TagStyle"/>
          <w:rtl/>
        </w:rPr>
        <w:t xml:space="preserve"> </w:t>
      </w:r>
      <w:r w:rsidRPr="00FB2C9C">
        <w:rPr>
          <w:rStyle w:val="TagStyle"/>
          <w:rtl/>
        </w:rPr>
        <w:t>&lt;&lt; יור &gt;&gt;</w:t>
      </w:r>
      <w:r>
        <w:rPr>
          <w:rtl/>
        </w:rPr>
        <w:t xml:space="preserve"> </w:t>
      </w:r>
    </w:p>
    <w:p w:rsidR="000D65EE" w:rsidRDefault="000D65EE" w:rsidP="00A24BCA">
      <w:pPr>
        <w:rPr>
          <w:rtl/>
          <w:lang w:eastAsia="he-IL"/>
        </w:rPr>
      </w:pPr>
    </w:p>
    <w:p w:rsidR="000D65EE" w:rsidRDefault="000D65EE" w:rsidP="00BA1DBA">
      <w:pPr>
        <w:rPr>
          <w:rtl/>
          <w:lang w:eastAsia="he-IL"/>
        </w:rPr>
      </w:pPr>
      <w:r>
        <w:rPr>
          <w:rFonts w:hint="cs"/>
          <w:rtl/>
          <w:lang w:eastAsia="he-IL"/>
        </w:rPr>
        <w:t>תודה רבה לשר בן גביר.</w:t>
      </w:r>
      <w:bookmarkStart w:id="1733" w:name="_ETM_Q6_565606"/>
      <w:bookmarkEnd w:id="1733"/>
    </w:p>
    <w:p w:rsidR="000D65EE" w:rsidRDefault="000D65EE" w:rsidP="00BA1DBA">
      <w:pPr>
        <w:rPr>
          <w:rtl/>
          <w:lang w:eastAsia="he-IL"/>
        </w:rPr>
      </w:pPr>
      <w:bookmarkStart w:id="1734" w:name="_ETM_Q6_565679"/>
      <w:bookmarkEnd w:id="1734"/>
    </w:p>
    <w:p w:rsidR="000D65EE" w:rsidRDefault="000D65EE" w:rsidP="00BA1DBA">
      <w:pPr>
        <w:rPr>
          <w:rtl/>
          <w:lang w:eastAsia="he-IL"/>
        </w:rPr>
      </w:pPr>
      <w:bookmarkStart w:id="1735" w:name="_ETM_Q6_565751"/>
      <w:bookmarkStart w:id="1736" w:name="_ETM_Q6_565827"/>
      <w:bookmarkEnd w:id="1735"/>
      <w:bookmarkEnd w:id="1736"/>
      <w:r>
        <w:rPr>
          <w:rFonts w:hint="cs"/>
          <w:rtl/>
          <w:lang w:eastAsia="he-IL"/>
        </w:rPr>
        <w:t xml:space="preserve">אני </w:t>
      </w:r>
      <w:bookmarkStart w:id="1737" w:name="_ETM_Q6_563395"/>
      <w:bookmarkEnd w:id="1737"/>
      <w:r>
        <w:rPr>
          <w:rFonts w:hint="cs"/>
          <w:rtl/>
          <w:lang w:eastAsia="he-IL"/>
        </w:rPr>
        <w:t>מזמין את חבר הכנסת אביגדור ליברמן לנמק את ההצעה הבאה להציע אי-אמון, מטעם סיעות ישראל ביתנו והעבודה.</w:t>
      </w:r>
    </w:p>
    <w:p w:rsidR="000D65EE" w:rsidRDefault="000D65EE" w:rsidP="00BA1DBA">
      <w:pPr>
        <w:rPr>
          <w:rtl/>
          <w:lang w:eastAsia="he-IL"/>
        </w:rPr>
      </w:pPr>
    </w:p>
    <w:p w:rsidR="000D65EE" w:rsidRDefault="000D65EE" w:rsidP="00BA1DBA">
      <w:pPr>
        <w:pStyle w:val="af5"/>
        <w:keepNext/>
        <w:rPr>
          <w:rtl/>
        </w:rPr>
      </w:pPr>
      <w:bookmarkStart w:id="1738" w:name="ET_interruption_5084_36"/>
      <w:r w:rsidRPr="00FB2C9C">
        <w:rPr>
          <w:rStyle w:val="TagStyle"/>
          <w:rtl/>
        </w:rPr>
        <w:t xml:space="preserve"> &lt;&lt; קריאה &gt;&gt;</w:t>
      </w:r>
      <w:r w:rsidRPr="00A3099B">
        <w:rPr>
          <w:rStyle w:val="TagStyle"/>
          <w:rtl/>
        </w:rPr>
        <w:t xml:space="preserve"> </w:t>
      </w:r>
      <w:r>
        <w:rPr>
          <w:rtl/>
        </w:rPr>
        <w:t>מיקי לוי (יש עתיד):</w:t>
      </w:r>
      <w:r w:rsidRPr="00A3099B">
        <w:rPr>
          <w:rStyle w:val="TagStyle"/>
          <w:rtl/>
        </w:rPr>
        <w:t xml:space="preserve"> </w:t>
      </w:r>
      <w:r w:rsidRPr="00FB2C9C">
        <w:rPr>
          <w:rStyle w:val="TagStyle"/>
          <w:rtl/>
        </w:rPr>
        <w:t>&lt;&lt; קריאה &gt;&gt;</w:t>
      </w:r>
      <w:r>
        <w:rPr>
          <w:rtl/>
        </w:rPr>
        <w:t xml:space="preserve"> </w:t>
      </w:r>
      <w:bookmarkEnd w:id="1738"/>
    </w:p>
    <w:p w:rsidR="000D65EE" w:rsidRDefault="000D65EE" w:rsidP="00A24BCA">
      <w:pPr>
        <w:rPr>
          <w:rtl/>
          <w:lang w:eastAsia="he-IL"/>
        </w:rPr>
      </w:pPr>
    </w:p>
    <w:p w:rsidR="000D65EE" w:rsidRDefault="000D65EE" w:rsidP="00BA1DBA">
      <w:pPr>
        <w:rPr>
          <w:rtl/>
          <w:lang w:eastAsia="he-IL"/>
        </w:rPr>
      </w:pPr>
      <w:r>
        <w:rPr>
          <w:rFonts w:hint="cs"/>
          <w:rtl/>
          <w:lang w:eastAsia="he-IL"/>
        </w:rPr>
        <w:t>ישר בורח. ישר בורח.</w:t>
      </w:r>
    </w:p>
    <w:p w:rsidR="000D65EE" w:rsidRDefault="000D65EE" w:rsidP="00BA1DBA">
      <w:pPr>
        <w:rPr>
          <w:rtl/>
          <w:lang w:eastAsia="he-IL"/>
        </w:rPr>
      </w:pPr>
    </w:p>
    <w:p w:rsidR="000D65EE" w:rsidRDefault="000D65EE" w:rsidP="00BA1DBA">
      <w:pPr>
        <w:pStyle w:val="af5"/>
        <w:keepNext/>
        <w:rPr>
          <w:rtl/>
        </w:rPr>
      </w:pPr>
      <w:bookmarkStart w:id="1739" w:name="ET_interruption_5787_64"/>
      <w:r w:rsidRPr="00FB2C9C">
        <w:rPr>
          <w:rStyle w:val="TagStyle"/>
          <w:rtl/>
        </w:rPr>
        <w:t xml:space="preserve"> &lt;&lt; קריאה &gt;&gt; </w:t>
      </w:r>
      <w:r>
        <w:rPr>
          <w:rtl/>
        </w:rPr>
        <w:t>יוראי להב הרצנו (יש עתיד):</w:t>
      </w:r>
      <w:r w:rsidRPr="00FB2C9C">
        <w:rPr>
          <w:rStyle w:val="TagStyle"/>
          <w:rtl/>
        </w:rPr>
        <w:t xml:space="preserve"> &lt;&lt; קריאה &gt;&gt;</w:t>
      </w:r>
      <w:r>
        <w:rPr>
          <w:rtl/>
        </w:rPr>
        <w:t xml:space="preserve"> </w:t>
      </w:r>
      <w:bookmarkEnd w:id="1739"/>
    </w:p>
    <w:p w:rsidR="000D65EE" w:rsidRDefault="000D65EE" w:rsidP="00A24BCA">
      <w:pPr>
        <w:rPr>
          <w:rtl/>
          <w:lang w:eastAsia="he-IL"/>
        </w:rPr>
      </w:pPr>
    </w:p>
    <w:p w:rsidR="000D65EE" w:rsidRDefault="000D65EE" w:rsidP="00BA1DBA">
      <w:pPr>
        <w:rPr>
          <w:rtl/>
          <w:lang w:eastAsia="he-IL"/>
        </w:rPr>
      </w:pPr>
      <w:r>
        <w:rPr>
          <w:rFonts w:hint="cs"/>
          <w:rtl/>
          <w:lang w:eastAsia="he-IL"/>
        </w:rPr>
        <w:t>כמה שקרים.</w:t>
      </w:r>
    </w:p>
    <w:p w:rsidR="000D65EE" w:rsidRDefault="000D65EE" w:rsidP="00BA1DBA">
      <w:pPr>
        <w:rPr>
          <w:rtl/>
          <w:lang w:eastAsia="he-IL"/>
        </w:rPr>
      </w:pPr>
      <w:bookmarkStart w:id="1740" w:name="_ETM_Q6_585959"/>
      <w:bookmarkStart w:id="1741" w:name="_ETM_Q6_586057"/>
      <w:bookmarkEnd w:id="1740"/>
      <w:bookmarkEnd w:id="1741"/>
    </w:p>
    <w:p w:rsidR="000D65EE" w:rsidRDefault="000D65EE" w:rsidP="00BA1DBA">
      <w:pPr>
        <w:pStyle w:val="af5"/>
        <w:keepNext/>
        <w:rPr>
          <w:rtl/>
        </w:rPr>
      </w:pPr>
      <w:bookmarkStart w:id="1742" w:name="ET_interruption_5084_78"/>
      <w:r w:rsidRPr="00954BEC">
        <w:rPr>
          <w:rStyle w:val="TagStyle"/>
          <w:rtl/>
        </w:rPr>
        <w:t xml:space="preserve"> &lt;&lt; קריאה &gt;&gt; </w:t>
      </w:r>
      <w:r>
        <w:rPr>
          <w:rtl/>
        </w:rPr>
        <w:t>מיקי לוי (יש עתיד):</w:t>
      </w:r>
      <w:r w:rsidRPr="00954BEC">
        <w:rPr>
          <w:rStyle w:val="TagStyle"/>
          <w:rtl/>
        </w:rPr>
        <w:t xml:space="preserve"> &lt;&lt; קריאה &gt;&gt;</w:t>
      </w:r>
      <w:r>
        <w:rPr>
          <w:rtl/>
        </w:rPr>
        <w:t xml:space="preserve"> </w:t>
      </w:r>
      <w:bookmarkEnd w:id="1742"/>
    </w:p>
    <w:p w:rsidR="000D65EE" w:rsidRDefault="000D65EE" w:rsidP="00A24BCA">
      <w:pPr>
        <w:rPr>
          <w:rtl/>
          <w:lang w:eastAsia="he-IL"/>
        </w:rPr>
      </w:pPr>
    </w:p>
    <w:p w:rsidR="000D65EE" w:rsidRDefault="000D65EE" w:rsidP="00BA1DBA">
      <w:pPr>
        <w:rPr>
          <w:rtl/>
          <w:lang w:eastAsia="he-IL"/>
        </w:rPr>
      </w:pPr>
      <w:bookmarkStart w:id="1743" w:name="_ETM_Q6_585287"/>
      <w:bookmarkEnd w:id="1743"/>
      <w:r>
        <w:rPr>
          <w:rFonts w:hint="cs"/>
          <w:rtl/>
          <w:lang w:eastAsia="he-IL"/>
        </w:rPr>
        <w:t>ישר בורח. שקרן כזה.</w:t>
      </w:r>
    </w:p>
    <w:p w:rsidR="000D65EE" w:rsidRPr="00954BEC" w:rsidRDefault="000D65EE" w:rsidP="00BA1DBA">
      <w:pPr>
        <w:rPr>
          <w:rtl/>
          <w:lang w:eastAsia="he-IL"/>
        </w:rPr>
      </w:pPr>
      <w:bookmarkStart w:id="1744" w:name="_ETM_Q6_584168"/>
      <w:bookmarkStart w:id="1745" w:name="_ETM_Q6_584257"/>
      <w:bookmarkEnd w:id="1744"/>
      <w:bookmarkEnd w:id="1745"/>
    </w:p>
    <w:p w:rsidR="000D65EE" w:rsidRDefault="000D65EE" w:rsidP="00BA1DBA">
      <w:pPr>
        <w:pStyle w:val="af6"/>
        <w:keepNext/>
        <w:rPr>
          <w:rtl/>
        </w:rPr>
      </w:pPr>
      <w:bookmarkStart w:id="1746" w:name="ET_yor_6423_37"/>
      <w:r w:rsidRPr="00FB2C9C">
        <w:rPr>
          <w:rStyle w:val="TagStyle"/>
          <w:rtl/>
        </w:rPr>
        <w:t xml:space="preserve"> &lt;&lt; יור &gt;&gt;</w:t>
      </w:r>
      <w:r w:rsidRPr="00A3099B">
        <w:rPr>
          <w:rStyle w:val="TagStyle"/>
          <w:rtl/>
        </w:rPr>
        <w:t xml:space="preserve"> </w:t>
      </w:r>
      <w:r>
        <w:rPr>
          <w:rtl/>
        </w:rPr>
        <w:t>היו"ר אמיר אוחנה:</w:t>
      </w:r>
      <w:r w:rsidRPr="00A3099B">
        <w:rPr>
          <w:rStyle w:val="TagStyle"/>
          <w:rtl/>
        </w:rPr>
        <w:t xml:space="preserve"> </w:t>
      </w:r>
      <w:r w:rsidRPr="00FB2C9C">
        <w:rPr>
          <w:rStyle w:val="TagStyle"/>
          <w:rtl/>
        </w:rPr>
        <w:t>&lt;&lt; יור &gt;&gt;</w:t>
      </w:r>
      <w:r>
        <w:rPr>
          <w:rtl/>
        </w:rPr>
        <w:t xml:space="preserve"> </w:t>
      </w:r>
      <w:bookmarkEnd w:id="1746"/>
    </w:p>
    <w:p w:rsidR="000D65EE" w:rsidRDefault="000D65EE" w:rsidP="00A24BCA">
      <w:pPr>
        <w:rPr>
          <w:rtl/>
          <w:lang w:eastAsia="he-IL"/>
        </w:rPr>
      </w:pPr>
    </w:p>
    <w:p w:rsidR="000D65EE" w:rsidRDefault="000D65EE" w:rsidP="00BA1DBA">
      <w:pPr>
        <w:rPr>
          <w:rtl/>
          <w:lang w:eastAsia="he-IL"/>
        </w:rPr>
      </w:pPr>
      <w:r>
        <w:rPr>
          <w:rFonts w:hint="cs"/>
          <w:rtl/>
          <w:lang w:eastAsia="he-IL"/>
        </w:rPr>
        <w:t>חבר הכנסת ליברמן, עד עשר דקות לרשותך, בבקשה.</w:t>
      </w:r>
    </w:p>
    <w:p w:rsidR="000D65EE" w:rsidRPr="00A3099B" w:rsidRDefault="000D65EE" w:rsidP="00BA1DBA">
      <w:pPr>
        <w:rPr>
          <w:rtl/>
          <w:lang w:eastAsia="he-IL"/>
        </w:rPr>
      </w:pPr>
      <w:bookmarkStart w:id="1747" w:name="_ETM_Q6_588743"/>
      <w:bookmarkStart w:id="1748" w:name="_ETM_Q6_588860"/>
      <w:bookmarkEnd w:id="1747"/>
      <w:bookmarkEnd w:id="1748"/>
    </w:p>
    <w:p w:rsidR="000D65EE" w:rsidRDefault="000D65EE" w:rsidP="00BA1DBA">
      <w:pPr>
        <w:pStyle w:val="-"/>
        <w:keepNext/>
        <w:rPr>
          <w:rtl/>
        </w:rPr>
      </w:pPr>
      <w:bookmarkStart w:id="1749" w:name="ET_speakercontinue_4739_39"/>
      <w:r w:rsidRPr="00FB2C9C">
        <w:rPr>
          <w:rStyle w:val="TagStyle"/>
          <w:rtl/>
        </w:rPr>
        <w:t xml:space="preserve"> &lt;&lt; דובר_המשך &gt;&gt;</w:t>
      </w:r>
      <w:r w:rsidRPr="00A3099B">
        <w:rPr>
          <w:rStyle w:val="TagStyle"/>
          <w:rtl/>
        </w:rPr>
        <w:t xml:space="preserve"> </w:t>
      </w:r>
      <w:r>
        <w:rPr>
          <w:rtl/>
        </w:rPr>
        <w:t>אביגדור ליברמן (ישראל ביתנו):</w:t>
      </w:r>
      <w:r w:rsidRPr="00A3099B">
        <w:rPr>
          <w:rStyle w:val="TagStyle"/>
          <w:rtl/>
        </w:rPr>
        <w:t xml:space="preserve"> </w:t>
      </w:r>
      <w:r w:rsidRPr="00FB2C9C">
        <w:rPr>
          <w:rStyle w:val="TagStyle"/>
          <w:rtl/>
        </w:rPr>
        <w:t>&lt;&lt; דובר_המשך &gt;&gt;</w:t>
      </w:r>
      <w:r>
        <w:rPr>
          <w:rtl/>
        </w:rPr>
        <w:t xml:space="preserve"> </w:t>
      </w:r>
      <w:bookmarkEnd w:id="1749"/>
    </w:p>
    <w:p w:rsidR="000D65EE" w:rsidRDefault="000D65EE" w:rsidP="00A24BCA">
      <w:pPr>
        <w:rPr>
          <w:rtl/>
          <w:lang w:eastAsia="he-IL"/>
        </w:rPr>
      </w:pPr>
    </w:p>
    <w:p w:rsidR="000D65EE" w:rsidRDefault="000D65EE" w:rsidP="000737E4">
      <w:pPr>
        <w:rPr>
          <w:rtl/>
          <w:lang w:eastAsia="he-IL"/>
        </w:rPr>
      </w:pPr>
      <w:r>
        <w:rPr>
          <w:rFonts w:hint="cs"/>
          <w:rtl/>
          <w:lang w:eastAsia="he-IL"/>
        </w:rPr>
        <w:t xml:space="preserve">תודה, אדוני היושב-ראש. </w:t>
      </w:r>
      <w:bookmarkStart w:id="1750" w:name="_ETM_Q6_596358"/>
      <w:bookmarkEnd w:id="1750"/>
      <w:r>
        <w:rPr>
          <w:rFonts w:hint="cs"/>
          <w:rtl/>
          <w:lang w:eastAsia="he-IL"/>
        </w:rPr>
        <w:t xml:space="preserve">בפעם האחרונה לפני שבועיים העליתי כאן את חוק לימודי ליבה, </w:t>
      </w:r>
      <w:bookmarkStart w:id="1751" w:name="_ETM_Q6_608407"/>
      <w:bookmarkEnd w:id="1751"/>
      <w:r>
        <w:rPr>
          <w:rFonts w:hint="cs"/>
          <w:rtl/>
          <w:lang w:eastAsia="he-IL"/>
        </w:rPr>
        <w:t>וזה עורר הרבה ויכוח, הרבה התעניינות לגבי מקום הולדתי, מולדובה, ואני החלטתי שדווקא היום קצת ארחיב על אותם מקומות שגדלתי בהם, כי אצל יהודים מקובל, אתה יודע, להתנהל לפי מנהיג המקום. אז גם כששואלים אותי בנושא ההתייחסות למפלגות חרדיות, ליהדות, אני בסך הכול מתנהל כפי שמקובל לפי מנהג המקום שבו גדלתי, ואני אומר</w:t>
      </w:r>
      <w:r w:rsidR="000737E4">
        <w:rPr>
          <w:rFonts w:hint="cs"/>
          <w:rtl/>
          <w:lang w:eastAsia="he-IL"/>
        </w:rPr>
        <w:t>:</w:t>
      </w:r>
      <w:r>
        <w:rPr>
          <w:rFonts w:hint="cs"/>
          <w:rtl/>
          <w:lang w:eastAsia="he-IL"/>
        </w:rPr>
        <w:t xml:space="preserve"> דבר אחרון שלמפלגות החרדיות יש זה בעלות, מונופול, על היהדות.</w:t>
      </w:r>
    </w:p>
    <w:p w:rsidR="000D65EE" w:rsidRDefault="000D65EE" w:rsidP="00BA1DBA">
      <w:pPr>
        <w:rPr>
          <w:rtl/>
          <w:lang w:eastAsia="he-IL"/>
        </w:rPr>
      </w:pPr>
    </w:p>
    <w:p w:rsidR="000D65EE" w:rsidRDefault="000D65EE" w:rsidP="000737E4">
      <w:pPr>
        <w:rPr>
          <w:rtl/>
          <w:lang w:eastAsia="he-IL"/>
        </w:rPr>
      </w:pPr>
      <w:r>
        <w:rPr>
          <w:rFonts w:hint="cs"/>
          <w:rtl/>
          <w:lang w:eastAsia="he-IL"/>
        </w:rPr>
        <w:t xml:space="preserve">במקומות שגדלתי, לפני המלחמה, הייתה דמות רוחנית, רב מאוד </w:t>
      </w:r>
      <w:bookmarkStart w:id="1752" w:name="_ETM_Q6_669097"/>
      <w:bookmarkEnd w:id="1752"/>
      <w:r>
        <w:rPr>
          <w:rFonts w:hint="cs"/>
          <w:rtl/>
          <w:lang w:eastAsia="he-IL"/>
        </w:rPr>
        <w:t xml:space="preserve">מאוד ידוע, הרב צירלסון, יהודה לייב צירלסון. יהודה צירלסון היה גאון כנראה מגיל קטן, והוא היה בין מקימי אגודת ישראל. מי שלא מכיר, אגודת ישראל קמה ב-1912, ובין אותם מקימי אגודת ישראל היה הרב יהודה צירלסון. אני בטוח, אדוני היושב-ראש, שאתה לא מכיר את כל העובדות האלה, למרות שעל פניו אתה משתייך למפלגה חרדית. לא רק שהוא היה ממקימי אגודת ישראל, שלוש פעמים בזמן הכינוסים של אגודת ישראל </w:t>
      </w:r>
      <w:r>
        <w:rPr>
          <w:rtl/>
          <w:lang w:eastAsia="he-IL"/>
        </w:rPr>
        <w:t>–</w:t>
      </w:r>
      <w:r>
        <w:rPr>
          <w:rFonts w:hint="cs"/>
          <w:rtl/>
          <w:lang w:eastAsia="he-IL"/>
        </w:rPr>
        <w:t xml:space="preserve"> פעם אחת בקטוביץ ואחר כך בווינה </w:t>
      </w:r>
      <w:r>
        <w:rPr>
          <w:rtl/>
          <w:lang w:eastAsia="he-IL"/>
        </w:rPr>
        <w:t>–</w:t>
      </w:r>
      <w:r>
        <w:rPr>
          <w:rFonts w:hint="cs"/>
          <w:rtl/>
          <w:lang w:eastAsia="he-IL"/>
        </w:rPr>
        <w:t xml:space="preserve"> הוא היה יושב-ראש הוועידה</w:t>
      </w:r>
      <w:r w:rsidR="000737E4">
        <w:rPr>
          <w:rFonts w:hint="cs"/>
          <w:rtl/>
          <w:lang w:eastAsia="he-IL"/>
        </w:rPr>
        <w:t>,</w:t>
      </w:r>
      <w:r>
        <w:rPr>
          <w:rFonts w:hint="cs"/>
          <w:rtl/>
          <w:lang w:eastAsia="he-IL"/>
        </w:rPr>
        <w:t xml:space="preserve"> וכ</w:t>
      </w:r>
      <w:bookmarkStart w:id="1753" w:name="_ETM_Q6_723014"/>
      <w:bookmarkEnd w:id="1753"/>
      <w:r>
        <w:rPr>
          <w:rFonts w:hint="cs"/>
          <w:rtl/>
          <w:lang w:eastAsia="he-IL"/>
        </w:rPr>
        <w:t xml:space="preserve">מובן היה חבר במועצת גדולי התורה של אגודת </w:t>
      </w:r>
      <w:bookmarkStart w:id="1754" w:name="_ETM_Q6_726946"/>
      <w:bookmarkEnd w:id="1754"/>
      <w:r>
        <w:rPr>
          <w:rFonts w:hint="cs"/>
          <w:rtl/>
          <w:lang w:eastAsia="he-IL"/>
        </w:rPr>
        <w:t>ישראל.</w:t>
      </w:r>
      <w:bookmarkStart w:id="1755" w:name="TOR_Q7"/>
      <w:bookmarkEnd w:id="1755"/>
      <w:r w:rsidR="000737E4">
        <w:rPr>
          <w:rFonts w:hint="cs"/>
          <w:rtl/>
          <w:lang w:eastAsia="he-IL"/>
        </w:rPr>
        <w:t xml:space="preserve"> </w:t>
      </w:r>
      <w:r>
        <w:rPr>
          <w:rFonts w:hint="cs"/>
          <w:rtl/>
          <w:lang w:eastAsia="he-IL"/>
        </w:rPr>
        <w:t>אבל מעבר לכך, מה שחשוב זה שהוא היה יהודי משכיל, בעל השכלה רחבה ביותר; בן אדם שגם כתב שירים וגם מאמרים והיה פובליציסט</w:t>
      </w:r>
      <w:r w:rsidR="000737E4">
        <w:rPr>
          <w:rFonts w:hint="cs"/>
          <w:rtl/>
          <w:lang w:eastAsia="he-IL"/>
        </w:rPr>
        <w:t>,</w:t>
      </w:r>
      <w:r>
        <w:rPr>
          <w:rFonts w:hint="cs"/>
          <w:rtl/>
          <w:lang w:eastAsia="he-IL"/>
        </w:rPr>
        <w:t xml:space="preserve"> אחד הגדולים. אז הוא גם כתב בנושא מלחמת רוסיה–יפן עוד </w:t>
      </w:r>
      <w:bookmarkStart w:id="1756" w:name="_ETM_Q7_147723"/>
      <w:bookmarkEnd w:id="1756"/>
      <w:r>
        <w:rPr>
          <w:rFonts w:hint="cs"/>
          <w:rtl/>
          <w:lang w:eastAsia="he-IL"/>
        </w:rPr>
        <w:t>בתחילת המאה</w:t>
      </w:r>
      <w:r w:rsidR="000737E4">
        <w:rPr>
          <w:rFonts w:hint="cs"/>
          <w:rtl/>
          <w:lang w:eastAsia="he-IL"/>
        </w:rPr>
        <w:t>.</w:t>
      </w:r>
      <w:r>
        <w:rPr>
          <w:rFonts w:hint="cs"/>
          <w:rtl/>
          <w:lang w:eastAsia="he-IL"/>
        </w:rPr>
        <w:t xml:space="preserve"> הוא התפלמס עם הברון הירש, שניסה לשלוח את היהודים לארגנטינה</w:t>
      </w:r>
      <w:r w:rsidR="000737E4">
        <w:rPr>
          <w:rFonts w:hint="cs"/>
          <w:rtl/>
          <w:lang w:eastAsia="he-IL"/>
        </w:rPr>
        <w:t>.</w:t>
      </w:r>
      <w:r>
        <w:rPr>
          <w:rFonts w:hint="cs"/>
          <w:rtl/>
          <w:lang w:eastAsia="he-IL"/>
        </w:rPr>
        <w:t xml:space="preserve"> הוא </w:t>
      </w:r>
      <w:bookmarkStart w:id="1757" w:name="_ETM_Q7_160840"/>
      <w:bookmarkEnd w:id="1757"/>
      <w:r>
        <w:rPr>
          <w:rFonts w:hint="cs"/>
          <w:rtl/>
          <w:lang w:eastAsia="he-IL"/>
        </w:rPr>
        <w:t>הקים גימנסיה לבחור</w:t>
      </w:r>
      <w:r w:rsidR="000737E4">
        <w:rPr>
          <w:rFonts w:hint="cs"/>
          <w:rtl/>
          <w:lang w:eastAsia="he-IL"/>
        </w:rPr>
        <w:t>ים יהודים, מה שהיום קרוי ממלכתי-</w:t>
      </w:r>
      <w:r>
        <w:rPr>
          <w:rFonts w:hint="cs"/>
          <w:rtl/>
          <w:lang w:eastAsia="he-IL"/>
        </w:rPr>
        <w:t>דתי, שמעבר לכל הנושאים התורניים למדו שם גם את כל הנושאים הרחבים.</w:t>
      </w:r>
      <w:bookmarkStart w:id="1758" w:name="_ETM_Q7_176576"/>
      <w:bookmarkStart w:id="1759" w:name="_ETM_Q7_176670"/>
      <w:bookmarkStart w:id="1760" w:name="_ETM_Q7_176696"/>
      <w:bookmarkStart w:id="1761" w:name="_ETM_Q7_176778"/>
      <w:bookmarkEnd w:id="1758"/>
      <w:bookmarkEnd w:id="1759"/>
      <w:bookmarkEnd w:id="1760"/>
      <w:bookmarkEnd w:id="1761"/>
    </w:p>
    <w:p w:rsidR="000D65EE" w:rsidRDefault="000D65EE" w:rsidP="00CD5610">
      <w:pPr>
        <w:rPr>
          <w:rtl/>
          <w:lang w:eastAsia="he-IL"/>
        </w:rPr>
      </w:pPr>
    </w:p>
    <w:p w:rsidR="000D65EE" w:rsidRDefault="000D65EE" w:rsidP="00CD5610">
      <w:pPr>
        <w:rPr>
          <w:rtl/>
          <w:lang w:eastAsia="he-IL"/>
        </w:rPr>
      </w:pPr>
      <w:r>
        <w:rPr>
          <w:rFonts w:hint="cs"/>
          <w:rtl/>
          <w:lang w:eastAsia="he-IL"/>
        </w:rPr>
        <w:t xml:space="preserve">הרב צירלסון – אגב, יש בפתח תקווה </w:t>
      </w:r>
      <w:bookmarkStart w:id="1762" w:name="_ETM_Q7_181801"/>
      <w:bookmarkEnd w:id="1762"/>
      <w:r>
        <w:rPr>
          <w:rFonts w:hint="cs"/>
          <w:rtl/>
          <w:lang w:eastAsia="he-IL"/>
        </w:rPr>
        <w:t xml:space="preserve">רחוב על שם צירלסון; יש גם בנתניה, בבני ברק; יש </w:t>
      </w:r>
      <w:bookmarkStart w:id="1763" w:name="_ETM_Q7_182189"/>
      <w:bookmarkEnd w:id="1763"/>
      <w:r>
        <w:rPr>
          <w:rFonts w:hint="cs"/>
          <w:rtl/>
          <w:lang w:eastAsia="he-IL"/>
        </w:rPr>
        <w:t xml:space="preserve">על שמו גם בית כנסת בגבעת שמואל. הרב צירלסון נהרג בהפצצה הגרמנית עם הפלישה הגרמנית לברית המועצות לשעבר. הוא היה באמת יהודי ששילב בדיוק מה שאנחנו רוצים: </w:t>
      </w:r>
      <w:bookmarkStart w:id="1764" w:name="_ETM_Q7_200440"/>
      <w:bookmarkEnd w:id="1764"/>
      <w:r>
        <w:rPr>
          <w:rFonts w:hint="cs"/>
          <w:rtl/>
          <w:lang w:eastAsia="he-IL"/>
        </w:rPr>
        <w:t xml:space="preserve">השכלה רחבה יחד עם ערכים יהודיים, ותמיד הטיף לפתיחות. </w:t>
      </w:r>
      <w:bookmarkStart w:id="1765" w:name="_ETM_Q7_210709"/>
      <w:bookmarkStart w:id="1766" w:name="_ETM_Q7_210784"/>
      <w:bookmarkStart w:id="1767" w:name="_ETM_Q7_210852"/>
      <w:bookmarkStart w:id="1768" w:name="_ETM_Q7_210933"/>
      <w:bookmarkEnd w:id="1765"/>
      <w:bookmarkEnd w:id="1766"/>
      <w:bookmarkEnd w:id="1767"/>
      <w:bookmarkEnd w:id="1768"/>
    </w:p>
    <w:p w:rsidR="000D65EE" w:rsidRDefault="000D65EE" w:rsidP="00CD5610">
      <w:pPr>
        <w:rPr>
          <w:rtl/>
          <w:lang w:eastAsia="he-IL"/>
        </w:rPr>
      </w:pPr>
    </w:p>
    <w:p w:rsidR="000D65EE" w:rsidRDefault="000D65EE" w:rsidP="000737E4">
      <w:pPr>
        <w:rPr>
          <w:rtl/>
        </w:rPr>
      </w:pPr>
      <w:r>
        <w:rPr>
          <w:rFonts w:hint="cs"/>
          <w:rtl/>
          <w:lang w:eastAsia="he-IL"/>
        </w:rPr>
        <w:t xml:space="preserve">אחרי המלחמה הייתה דמות רוחנית אחרת – ואני מודה שאני </w:t>
      </w:r>
      <w:bookmarkStart w:id="1769" w:name="_ETM_Q7_218136"/>
      <w:bookmarkEnd w:id="1769"/>
      <w:r>
        <w:rPr>
          <w:rFonts w:hint="cs"/>
          <w:rtl/>
          <w:lang w:eastAsia="he-IL"/>
        </w:rPr>
        <w:t xml:space="preserve">מאוד מעריץ, פשוט מעריץ, את מי שהיום קוראים לו </w:t>
      </w:r>
      <w:bookmarkStart w:id="1770" w:name="_ETM_Q7_221449"/>
      <w:bookmarkEnd w:id="1770"/>
      <w:r w:rsidRPr="00303C77">
        <w:rPr>
          <w:rtl/>
          <w:lang w:eastAsia="he-IL"/>
        </w:rPr>
        <w:t>הרי</w:t>
      </w:r>
      <w:r>
        <w:rPr>
          <w:rFonts w:hint="cs"/>
          <w:rtl/>
          <w:lang w:eastAsia="he-IL"/>
        </w:rPr>
        <w:t>ב</w:t>
      </w:r>
      <w:r w:rsidRPr="00303C77">
        <w:rPr>
          <w:rtl/>
          <w:lang w:eastAsia="he-IL"/>
        </w:rPr>
        <w:t>ניצער</w:t>
      </w:r>
      <w:r>
        <w:rPr>
          <w:rFonts w:hint="cs"/>
          <w:rtl/>
          <w:lang w:eastAsia="he-IL"/>
        </w:rPr>
        <w:t xml:space="preserve"> </w:t>
      </w:r>
      <w:bookmarkStart w:id="1771" w:name="_ETM_Q7_230868"/>
      <w:bookmarkEnd w:id="1771"/>
      <w:r>
        <w:rPr>
          <w:rFonts w:hint="cs"/>
          <w:rtl/>
          <w:lang w:eastAsia="he-IL"/>
        </w:rPr>
        <w:t xml:space="preserve">רבי. </w:t>
      </w:r>
      <w:r w:rsidRPr="00303C77">
        <w:rPr>
          <w:rtl/>
          <w:lang w:eastAsia="he-IL"/>
        </w:rPr>
        <w:t>הרי</w:t>
      </w:r>
      <w:r>
        <w:rPr>
          <w:rFonts w:hint="cs"/>
          <w:rtl/>
          <w:lang w:eastAsia="he-IL"/>
        </w:rPr>
        <w:t>ב</w:t>
      </w:r>
      <w:r w:rsidRPr="00303C77">
        <w:rPr>
          <w:rtl/>
          <w:lang w:eastAsia="he-IL"/>
        </w:rPr>
        <w:t>ניצער</w:t>
      </w:r>
      <w:r>
        <w:rPr>
          <w:rFonts w:hint="cs"/>
          <w:rtl/>
          <w:lang w:eastAsia="he-IL"/>
        </w:rPr>
        <w:t xml:space="preserve"> – אז לא ידענו שהוא </w:t>
      </w:r>
      <w:r w:rsidRPr="00303C77">
        <w:rPr>
          <w:rtl/>
          <w:lang w:eastAsia="he-IL"/>
        </w:rPr>
        <w:t>רי</w:t>
      </w:r>
      <w:r>
        <w:rPr>
          <w:rFonts w:hint="cs"/>
          <w:rtl/>
          <w:lang w:eastAsia="he-IL"/>
        </w:rPr>
        <w:t>ב</w:t>
      </w:r>
      <w:r w:rsidRPr="00303C77">
        <w:rPr>
          <w:rtl/>
          <w:lang w:eastAsia="he-IL"/>
        </w:rPr>
        <w:t>ניצער</w:t>
      </w:r>
      <w:r>
        <w:rPr>
          <w:rFonts w:hint="cs"/>
          <w:rtl/>
          <w:lang w:eastAsia="he-IL"/>
        </w:rPr>
        <w:t xml:space="preserve">, קראנו לו חיים </w:t>
      </w:r>
      <w:r w:rsidRPr="000F6729">
        <w:rPr>
          <w:rtl/>
          <w:lang w:eastAsia="he-IL"/>
        </w:rPr>
        <w:t>זנוויל</w:t>
      </w:r>
      <w:bookmarkStart w:id="1772" w:name="_ETM_Q7_232740"/>
      <w:bookmarkEnd w:id="1772"/>
      <w:r>
        <w:rPr>
          <w:rFonts w:hint="cs"/>
          <w:rtl/>
          <w:lang w:eastAsia="he-IL"/>
        </w:rPr>
        <w:t xml:space="preserve"> – </w:t>
      </w:r>
      <w:r>
        <w:rPr>
          <w:rtl/>
        </w:rPr>
        <w:t xml:space="preserve">הוא </w:t>
      </w:r>
      <w:bookmarkStart w:id="1773" w:name="_ETM_Q7_232950"/>
      <w:bookmarkEnd w:id="1773"/>
      <w:r>
        <w:rPr>
          <w:rtl/>
        </w:rPr>
        <w:t xml:space="preserve">היה </w:t>
      </w:r>
      <w:bookmarkStart w:id="1774" w:name="_ETM_Q7_233280"/>
      <w:bookmarkEnd w:id="1774"/>
      <w:r>
        <w:rPr>
          <w:rtl/>
        </w:rPr>
        <w:t>יהודי</w:t>
      </w:r>
      <w:bookmarkStart w:id="1775" w:name="_ETM_Q7_234670"/>
      <w:bookmarkEnd w:id="1775"/>
      <w:r>
        <w:rPr>
          <w:rFonts w:hint="cs"/>
          <w:rtl/>
        </w:rPr>
        <w:t xml:space="preserve">, </w:t>
      </w:r>
      <w:r>
        <w:rPr>
          <w:rtl/>
        </w:rPr>
        <w:t xml:space="preserve">הוא </w:t>
      </w:r>
      <w:bookmarkStart w:id="1776" w:name="_ETM_Q7_234789"/>
      <w:bookmarkEnd w:id="1776"/>
      <w:r>
        <w:rPr>
          <w:rtl/>
        </w:rPr>
        <w:t xml:space="preserve">היה </w:t>
      </w:r>
      <w:bookmarkStart w:id="1777" w:name="_ETM_Q7_235480"/>
      <w:bookmarkEnd w:id="1777"/>
      <w:r>
        <w:rPr>
          <w:rFonts w:hint="cs"/>
          <w:rtl/>
        </w:rPr>
        <w:t>ה</w:t>
      </w:r>
      <w:r>
        <w:rPr>
          <w:rtl/>
        </w:rPr>
        <w:t>ת</w:t>
      </w:r>
      <w:r>
        <w:rPr>
          <w:rFonts w:hint="cs"/>
          <w:rtl/>
        </w:rPr>
        <w:t>ל</w:t>
      </w:r>
      <w:r>
        <w:rPr>
          <w:rtl/>
        </w:rPr>
        <w:t xml:space="preserve">מיד </w:t>
      </w:r>
      <w:bookmarkStart w:id="1778" w:name="_ETM_Q7_236019"/>
      <w:bookmarkEnd w:id="1778"/>
      <w:r>
        <w:rPr>
          <w:rFonts w:hint="cs"/>
          <w:rtl/>
        </w:rPr>
        <w:t>האהוב ו</w:t>
      </w:r>
      <w:bookmarkStart w:id="1779" w:name="_ETM_Q7_237909"/>
      <w:bookmarkEnd w:id="1779"/>
      <w:r>
        <w:rPr>
          <w:rtl/>
        </w:rPr>
        <w:t xml:space="preserve">הכי </w:t>
      </w:r>
      <w:bookmarkStart w:id="1780" w:name="_ETM_Q7_238239"/>
      <w:bookmarkEnd w:id="1780"/>
      <w:r>
        <w:rPr>
          <w:rtl/>
        </w:rPr>
        <w:t xml:space="preserve">מוכשר </w:t>
      </w:r>
      <w:bookmarkStart w:id="1781" w:name="_ETM_Q7_238809"/>
      <w:bookmarkEnd w:id="1781"/>
      <w:r>
        <w:rPr>
          <w:rtl/>
        </w:rPr>
        <w:t>ש</w:t>
      </w:r>
      <w:r>
        <w:rPr>
          <w:rFonts w:hint="cs"/>
          <w:rtl/>
        </w:rPr>
        <w:t xml:space="preserve">ל הרבי </w:t>
      </w:r>
      <w:r w:rsidRPr="006D6860">
        <w:rPr>
          <w:rtl/>
        </w:rPr>
        <w:t>משטפנשט</w:t>
      </w:r>
      <w:bookmarkStart w:id="1782" w:name="_ETM_Q7_241449"/>
      <w:bookmarkEnd w:id="1782"/>
      <w:r>
        <w:rPr>
          <w:rFonts w:hint="cs"/>
          <w:rtl/>
        </w:rPr>
        <w:t xml:space="preserve">. הוא </w:t>
      </w:r>
      <w:r>
        <w:rPr>
          <w:rtl/>
        </w:rPr>
        <w:t xml:space="preserve">היה </w:t>
      </w:r>
      <w:bookmarkStart w:id="1783" w:name="_ETM_Q7_241690"/>
      <w:bookmarkEnd w:id="1783"/>
      <w:r>
        <w:rPr>
          <w:rtl/>
        </w:rPr>
        <w:t xml:space="preserve">גר </w:t>
      </w:r>
      <w:bookmarkStart w:id="1784" w:name="_ETM_Q7_241929"/>
      <w:bookmarkEnd w:id="1784"/>
      <w:r>
        <w:rPr>
          <w:rtl/>
        </w:rPr>
        <w:t xml:space="preserve">על </w:t>
      </w:r>
      <w:bookmarkStart w:id="1785" w:name="_ETM_Q7_242049"/>
      <w:bookmarkEnd w:id="1785"/>
      <w:r>
        <w:rPr>
          <w:rtl/>
        </w:rPr>
        <w:t xml:space="preserve">שפת </w:t>
      </w:r>
      <w:bookmarkStart w:id="1786" w:name="_ETM_Q7_242440"/>
      <w:bookmarkEnd w:id="1786"/>
      <w:r>
        <w:rPr>
          <w:rtl/>
        </w:rPr>
        <w:t xml:space="preserve">הנהר </w:t>
      </w:r>
      <w:bookmarkStart w:id="1787" w:name="_ETM_Q7_243789"/>
      <w:bookmarkEnd w:id="1787"/>
      <w:r>
        <w:rPr>
          <w:rtl/>
        </w:rPr>
        <w:t xml:space="preserve">במקום </w:t>
      </w:r>
      <w:bookmarkStart w:id="1788" w:name="_ETM_Q7_244390"/>
      <w:bookmarkEnd w:id="1788"/>
      <w:r>
        <w:rPr>
          <w:rtl/>
        </w:rPr>
        <w:t xml:space="preserve">שנקרא </w:t>
      </w:r>
      <w:bookmarkStart w:id="1789" w:name="_ETM_Q7_245049"/>
      <w:bookmarkEnd w:id="1789"/>
      <w:r w:rsidRPr="00E21BC6">
        <w:rPr>
          <w:rtl/>
        </w:rPr>
        <w:t>ריבניצ</w:t>
      </w:r>
      <w:r>
        <w:rPr>
          <w:rFonts w:hint="cs"/>
          <w:rtl/>
        </w:rPr>
        <w:t>ה</w:t>
      </w:r>
      <w:bookmarkStart w:id="1790" w:name="_ETM_Q7_246339"/>
      <w:bookmarkStart w:id="1791" w:name="_ETM_Q7_247330"/>
      <w:bookmarkEnd w:id="1790"/>
      <w:bookmarkEnd w:id="1791"/>
      <w:r>
        <w:rPr>
          <w:rFonts w:hint="cs"/>
          <w:rtl/>
        </w:rPr>
        <w:t xml:space="preserve">. </w:t>
      </w:r>
      <w:r>
        <w:rPr>
          <w:rtl/>
        </w:rPr>
        <w:t xml:space="preserve">הוא </w:t>
      </w:r>
      <w:bookmarkStart w:id="1792" w:name="_ETM_Q7_247630"/>
      <w:bookmarkEnd w:id="1792"/>
      <w:r>
        <w:rPr>
          <w:rtl/>
        </w:rPr>
        <w:t xml:space="preserve">גר </w:t>
      </w:r>
      <w:bookmarkStart w:id="1793" w:name="_ETM_Q7_247930"/>
      <w:bookmarkEnd w:id="1793"/>
      <w:r>
        <w:rPr>
          <w:rtl/>
        </w:rPr>
        <w:t xml:space="preserve">על </w:t>
      </w:r>
      <w:bookmarkStart w:id="1794" w:name="_ETM_Q7_248020"/>
      <w:bookmarkEnd w:id="1794"/>
      <w:r>
        <w:rPr>
          <w:rtl/>
        </w:rPr>
        <w:t xml:space="preserve">שפת </w:t>
      </w:r>
      <w:bookmarkStart w:id="1795" w:name="_ETM_Q7_248409"/>
      <w:bookmarkEnd w:id="1795"/>
      <w:r>
        <w:rPr>
          <w:rtl/>
        </w:rPr>
        <w:t xml:space="preserve">הנהר </w:t>
      </w:r>
      <w:bookmarkStart w:id="1796" w:name="_ETM_Q7_248770"/>
      <w:bookmarkEnd w:id="1796"/>
      <w:r>
        <w:rPr>
          <w:rtl/>
        </w:rPr>
        <w:t xml:space="preserve">כי </w:t>
      </w:r>
      <w:bookmarkStart w:id="1797" w:name="_ETM_Q7_248950"/>
      <w:bookmarkEnd w:id="1797"/>
      <w:r>
        <w:rPr>
          <w:rtl/>
        </w:rPr>
        <w:t xml:space="preserve">לא </w:t>
      </w:r>
      <w:bookmarkStart w:id="1798" w:name="_ETM_Q7_249100"/>
      <w:bookmarkEnd w:id="1798"/>
      <w:r>
        <w:rPr>
          <w:rtl/>
        </w:rPr>
        <w:t xml:space="preserve">היה </w:t>
      </w:r>
      <w:bookmarkStart w:id="1799" w:name="_ETM_Q7_249400"/>
      <w:bookmarkEnd w:id="1799"/>
      <w:r>
        <w:rPr>
          <w:rtl/>
        </w:rPr>
        <w:t>מקווה</w:t>
      </w:r>
      <w:r>
        <w:rPr>
          <w:rFonts w:hint="cs"/>
          <w:rtl/>
        </w:rPr>
        <w:t>,</w:t>
      </w:r>
      <w:r>
        <w:rPr>
          <w:rtl/>
        </w:rPr>
        <w:t xml:space="preserve"> </w:t>
      </w:r>
      <w:bookmarkStart w:id="1800" w:name="_ETM_Q7_250870"/>
      <w:bookmarkEnd w:id="1800"/>
      <w:r>
        <w:rPr>
          <w:rtl/>
        </w:rPr>
        <w:t xml:space="preserve">והוא </w:t>
      </w:r>
      <w:bookmarkStart w:id="1801" w:name="_ETM_Q7_251110"/>
      <w:bookmarkEnd w:id="1801"/>
      <w:r>
        <w:rPr>
          <w:rtl/>
        </w:rPr>
        <w:t xml:space="preserve">היה </w:t>
      </w:r>
      <w:bookmarkStart w:id="1802" w:name="_ETM_Q7_251380"/>
      <w:bookmarkEnd w:id="1802"/>
      <w:r>
        <w:rPr>
          <w:rtl/>
        </w:rPr>
        <w:t xml:space="preserve">טובל </w:t>
      </w:r>
      <w:bookmarkStart w:id="1803" w:name="_ETM_Q7_251860"/>
      <w:bookmarkEnd w:id="1803"/>
      <w:r>
        <w:rPr>
          <w:rtl/>
        </w:rPr>
        <w:t>בנהר</w:t>
      </w:r>
      <w:r>
        <w:rPr>
          <w:rFonts w:hint="cs"/>
          <w:rtl/>
        </w:rPr>
        <w:t>.</w:t>
      </w:r>
      <w:r>
        <w:rPr>
          <w:rtl/>
        </w:rPr>
        <w:t xml:space="preserve"> </w:t>
      </w:r>
      <w:bookmarkStart w:id="1804" w:name="_ETM_Q7_252520"/>
      <w:bookmarkEnd w:id="1804"/>
      <w:r>
        <w:rPr>
          <w:rtl/>
        </w:rPr>
        <w:t xml:space="preserve">גם </w:t>
      </w:r>
      <w:bookmarkStart w:id="1805" w:name="_ETM_Q7_252910"/>
      <w:bookmarkEnd w:id="1805"/>
      <w:r>
        <w:rPr>
          <w:rtl/>
        </w:rPr>
        <w:t>בחורף</w:t>
      </w:r>
      <w:r>
        <w:rPr>
          <w:rFonts w:hint="cs"/>
          <w:rtl/>
        </w:rPr>
        <w:t>,</w:t>
      </w:r>
      <w:r>
        <w:rPr>
          <w:rtl/>
        </w:rPr>
        <w:t xml:space="preserve"> </w:t>
      </w:r>
      <w:bookmarkStart w:id="1806" w:name="_ETM_Q7_253590"/>
      <w:bookmarkEnd w:id="1806"/>
      <w:r>
        <w:rPr>
          <w:rFonts w:hint="cs"/>
          <w:rtl/>
        </w:rPr>
        <w:t>כ</w:t>
      </w:r>
      <w:r>
        <w:rPr>
          <w:rtl/>
        </w:rPr>
        <w:t xml:space="preserve">שזה </w:t>
      </w:r>
      <w:bookmarkStart w:id="1807" w:name="_ETM_Q7_253920"/>
      <w:bookmarkEnd w:id="1807"/>
      <w:r>
        <w:rPr>
          <w:rtl/>
        </w:rPr>
        <w:t xml:space="preserve">היה </w:t>
      </w:r>
      <w:bookmarkStart w:id="1808" w:name="_ETM_Q7_254130"/>
      <w:bookmarkEnd w:id="1808"/>
      <w:r>
        <w:rPr>
          <w:rtl/>
        </w:rPr>
        <w:t>קפוא</w:t>
      </w:r>
      <w:r>
        <w:rPr>
          <w:rFonts w:hint="cs"/>
          <w:rtl/>
        </w:rPr>
        <w:t>,</w:t>
      </w:r>
      <w:r>
        <w:rPr>
          <w:rtl/>
        </w:rPr>
        <w:t xml:space="preserve"> </w:t>
      </w:r>
      <w:bookmarkStart w:id="1809" w:name="_ETM_Q7_254640"/>
      <w:bookmarkEnd w:id="1809"/>
      <w:r>
        <w:rPr>
          <w:rFonts w:hint="cs"/>
          <w:rtl/>
        </w:rPr>
        <w:t xml:space="preserve">הוא </w:t>
      </w:r>
      <w:r>
        <w:rPr>
          <w:rtl/>
        </w:rPr>
        <w:t xml:space="preserve">היה </w:t>
      </w:r>
      <w:bookmarkStart w:id="1810" w:name="_ETM_Q7_254819"/>
      <w:bookmarkEnd w:id="1810"/>
      <w:r>
        <w:rPr>
          <w:rtl/>
        </w:rPr>
        <w:t xml:space="preserve">שובר </w:t>
      </w:r>
      <w:bookmarkStart w:id="1811" w:name="_ETM_Q7_255240"/>
      <w:bookmarkEnd w:id="1811"/>
      <w:r>
        <w:rPr>
          <w:rtl/>
        </w:rPr>
        <w:t>את</w:t>
      </w:r>
      <w:r>
        <w:rPr>
          <w:rFonts w:hint="cs"/>
          <w:rtl/>
        </w:rPr>
        <w:t xml:space="preserve"> הקרח והיה טובל שם בנהר. </w:t>
      </w:r>
      <w:bookmarkStart w:id="1812" w:name="_ETM_Q7_260350"/>
      <w:bookmarkEnd w:id="1812"/>
      <w:r>
        <w:rPr>
          <w:rtl/>
        </w:rPr>
        <w:t>אגב</w:t>
      </w:r>
      <w:r>
        <w:rPr>
          <w:rFonts w:hint="cs"/>
          <w:rtl/>
        </w:rPr>
        <w:t>,</w:t>
      </w:r>
      <w:r>
        <w:rPr>
          <w:rtl/>
        </w:rPr>
        <w:t xml:space="preserve"> </w:t>
      </w:r>
      <w:bookmarkStart w:id="1813" w:name="_ETM_Q7_260859"/>
      <w:bookmarkEnd w:id="1813"/>
      <w:r>
        <w:rPr>
          <w:rtl/>
        </w:rPr>
        <w:t>שירותים</w:t>
      </w:r>
      <w:r>
        <w:rPr>
          <w:rFonts w:hint="cs"/>
          <w:rtl/>
        </w:rPr>
        <w:t xml:space="preserve"> –</w:t>
      </w:r>
      <w:r>
        <w:rPr>
          <w:rtl/>
        </w:rPr>
        <w:t xml:space="preserve"> </w:t>
      </w:r>
      <w:bookmarkStart w:id="1814" w:name="_ETM_Q7_261429"/>
      <w:bookmarkEnd w:id="1814"/>
      <w:r>
        <w:rPr>
          <w:rtl/>
        </w:rPr>
        <w:t xml:space="preserve">הייתי </w:t>
      </w:r>
      <w:bookmarkStart w:id="1815" w:name="_ETM_Q7_261759"/>
      <w:bookmarkEnd w:id="1815"/>
      <w:r>
        <w:rPr>
          <w:rtl/>
        </w:rPr>
        <w:t xml:space="preserve">אצלו </w:t>
      </w:r>
      <w:bookmarkStart w:id="1816" w:name="_ETM_Q7_262060"/>
      <w:bookmarkEnd w:id="1816"/>
      <w:r>
        <w:rPr>
          <w:rtl/>
        </w:rPr>
        <w:t xml:space="preserve">כמה </w:t>
      </w:r>
      <w:bookmarkStart w:id="1817" w:name="_ETM_Q7_262389"/>
      <w:bookmarkEnd w:id="1817"/>
      <w:r>
        <w:rPr>
          <w:rtl/>
        </w:rPr>
        <w:t xml:space="preserve">פעמים </w:t>
      </w:r>
      <w:bookmarkStart w:id="1818" w:name="_ETM_Q7_262869"/>
      <w:bookmarkEnd w:id="1818"/>
      <w:r>
        <w:rPr>
          <w:rtl/>
        </w:rPr>
        <w:t>ב</w:t>
      </w:r>
      <w:r>
        <w:rPr>
          <w:rFonts w:hint="cs"/>
          <w:rtl/>
        </w:rPr>
        <w:t xml:space="preserve">חירבה שבה הוא </w:t>
      </w:r>
      <w:bookmarkStart w:id="1819" w:name="_ETM_Q7_263037"/>
      <w:bookmarkEnd w:id="1819"/>
      <w:r>
        <w:rPr>
          <w:rFonts w:hint="cs"/>
          <w:rtl/>
        </w:rPr>
        <w:t xml:space="preserve">גר </w:t>
      </w:r>
      <w:bookmarkStart w:id="1820" w:name="_ETM_Q7_264579"/>
      <w:bookmarkEnd w:id="1820"/>
      <w:r w:rsidR="000737E4">
        <w:rPr>
          <w:rFonts w:hint="eastAsia"/>
          <w:rtl/>
        </w:rPr>
        <w:t xml:space="preserve">– </w:t>
      </w:r>
      <w:r>
        <w:rPr>
          <w:rtl/>
        </w:rPr>
        <w:t xml:space="preserve">השירותים </w:t>
      </w:r>
      <w:bookmarkStart w:id="1821" w:name="_ETM_Q7_265240"/>
      <w:bookmarkEnd w:id="1821"/>
      <w:r>
        <w:rPr>
          <w:rtl/>
        </w:rPr>
        <w:t xml:space="preserve">היו </w:t>
      </w:r>
      <w:bookmarkStart w:id="1822" w:name="_ETM_Q7_265450"/>
      <w:bookmarkEnd w:id="1822"/>
      <w:r>
        <w:rPr>
          <w:rtl/>
        </w:rPr>
        <w:t>בחוץ</w:t>
      </w:r>
      <w:r>
        <w:rPr>
          <w:rFonts w:hint="cs"/>
          <w:rtl/>
        </w:rPr>
        <w:t>.</w:t>
      </w:r>
      <w:r>
        <w:rPr>
          <w:rtl/>
        </w:rPr>
        <w:t xml:space="preserve"> </w:t>
      </w:r>
      <w:bookmarkStart w:id="1823" w:name="_ETM_Q7_266499"/>
      <w:bookmarkEnd w:id="1823"/>
      <w:r>
        <w:rPr>
          <w:rtl/>
        </w:rPr>
        <w:t xml:space="preserve">כל </w:t>
      </w:r>
      <w:bookmarkStart w:id="1824" w:name="_ETM_Q7_266829"/>
      <w:bookmarkEnd w:id="1824"/>
      <w:r>
        <w:rPr>
          <w:rtl/>
        </w:rPr>
        <w:t xml:space="preserve">הבית </w:t>
      </w:r>
      <w:bookmarkStart w:id="1825" w:name="_ETM_Q7_267520"/>
      <w:bookmarkEnd w:id="1825"/>
      <w:r>
        <w:rPr>
          <w:rtl/>
        </w:rPr>
        <w:t xml:space="preserve">מפואר </w:t>
      </w:r>
      <w:bookmarkStart w:id="1826" w:name="_ETM_Q7_268060"/>
      <w:bookmarkEnd w:id="1826"/>
      <w:r w:rsidR="000737E4">
        <w:rPr>
          <w:rFonts w:hint="cs"/>
          <w:rtl/>
        </w:rPr>
        <w:t xml:space="preserve">– </w:t>
      </w:r>
      <w:r>
        <w:rPr>
          <w:rtl/>
        </w:rPr>
        <w:t xml:space="preserve">הייתה </w:t>
      </w:r>
      <w:bookmarkStart w:id="1827" w:name="_ETM_Q7_268359"/>
      <w:bookmarkEnd w:id="1827"/>
      <w:r>
        <w:rPr>
          <w:rtl/>
        </w:rPr>
        <w:t xml:space="preserve">מבואה </w:t>
      </w:r>
      <w:bookmarkStart w:id="1828" w:name="_ETM_Q7_269549"/>
      <w:bookmarkEnd w:id="1828"/>
      <w:r>
        <w:rPr>
          <w:rtl/>
        </w:rPr>
        <w:t xml:space="preserve">וחדר </w:t>
      </w:r>
      <w:bookmarkStart w:id="1829" w:name="_ETM_Q7_270180"/>
      <w:bookmarkEnd w:id="1829"/>
      <w:r>
        <w:rPr>
          <w:rFonts w:hint="cs"/>
          <w:rtl/>
        </w:rPr>
        <w:t>אחד</w:t>
      </w:r>
      <w:r>
        <w:rPr>
          <w:rtl/>
        </w:rPr>
        <w:t xml:space="preserve"> </w:t>
      </w:r>
      <w:bookmarkStart w:id="1830" w:name="_ETM_Q7_271020"/>
      <w:bookmarkEnd w:id="1830"/>
      <w:r>
        <w:rPr>
          <w:rtl/>
        </w:rPr>
        <w:t xml:space="preserve">עם </w:t>
      </w:r>
      <w:bookmarkStart w:id="1831" w:name="_ETM_Q7_271200"/>
      <w:bookmarkEnd w:id="1831"/>
      <w:r>
        <w:rPr>
          <w:rtl/>
        </w:rPr>
        <w:t xml:space="preserve">מיטה </w:t>
      </w:r>
      <w:bookmarkStart w:id="1832" w:name="_ETM_Q7_271560"/>
      <w:bookmarkEnd w:id="1832"/>
      <w:r>
        <w:rPr>
          <w:rtl/>
        </w:rPr>
        <w:t xml:space="preserve">כזאת </w:t>
      </w:r>
      <w:bookmarkStart w:id="1833" w:name="_ETM_Q7_271979"/>
      <w:bookmarkEnd w:id="1833"/>
      <w:r>
        <w:rPr>
          <w:rFonts w:hint="cs"/>
          <w:rtl/>
        </w:rPr>
        <w:t xml:space="preserve">של הצבא האדום, כולה ברזל, </w:t>
      </w:r>
      <w:bookmarkStart w:id="1834" w:name="_ETM_Q7_272189"/>
      <w:bookmarkStart w:id="1835" w:name="_ETM_Q7_274590"/>
      <w:bookmarkEnd w:id="1834"/>
      <w:bookmarkEnd w:id="1835"/>
      <w:r>
        <w:rPr>
          <w:rtl/>
        </w:rPr>
        <w:t xml:space="preserve">ואיזשהו </w:t>
      </w:r>
      <w:bookmarkStart w:id="1836" w:name="_ETM_Q7_275159"/>
      <w:bookmarkEnd w:id="1836"/>
      <w:r>
        <w:rPr>
          <w:rtl/>
        </w:rPr>
        <w:t>שולח</w:t>
      </w:r>
      <w:r>
        <w:rPr>
          <w:rFonts w:hint="cs"/>
          <w:rtl/>
        </w:rPr>
        <w:t>ן</w:t>
      </w:r>
      <w:r>
        <w:rPr>
          <w:rtl/>
        </w:rPr>
        <w:t xml:space="preserve"> </w:t>
      </w:r>
      <w:bookmarkStart w:id="1837" w:name="_ETM_Q7_275700"/>
      <w:bookmarkEnd w:id="1837"/>
      <w:r>
        <w:rPr>
          <w:rtl/>
        </w:rPr>
        <w:t>שבור</w:t>
      </w:r>
      <w:r>
        <w:rPr>
          <w:rFonts w:hint="cs"/>
          <w:rtl/>
        </w:rPr>
        <w:t>,</w:t>
      </w:r>
      <w:r>
        <w:rPr>
          <w:rtl/>
        </w:rPr>
        <w:t xml:space="preserve"> </w:t>
      </w:r>
      <w:bookmarkStart w:id="1838" w:name="_ETM_Q7_276209"/>
      <w:bookmarkEnd w:id="1838"/>
      <w:r>
        <w:rPr>
          <w:rtl/>
        </w:rPr>
        <w:t xml:space="preserve">ורק </w:t>
      </w:r>
      <w:bookmarkStart w:id="1839" w:name="_ETM_Q7_277409"/>
      <w:bookmarkEnd w:id="1839"/>
      <w:r>
        <w:rPr>
          <w:rtl/>
        </w:rPr>
        <w:t xml:space="preserve">ספרי </w:t>
      </w:r>
      <w:bookmarkStart w:id="1840" w:name="_ETM_Q7_277950"/>
      <w:bookmarkEnd w:id="1840"/>
      <w:r>
        <w:rPr>
          <w:rtl/>
        </w:rPr>
        <w:t>קודש</w:t>
      </w:r>
      <w:r>
        <w:rPr>
          <w:rFonts w:hint="cs"/>
          <w:rtl/>
        </w:rPr>
        <w:t>.</w:t>
      </w:r>
      <w:r>
        <w:rPr>
          <w:rtl/>
        </w:rPr>
        <w:t xml:space="preserve"> </w:t>
      </w:r>
      <w:bookmarkStart w:id="1841" w:name="_ETM_Q7_278819"/>
      <w:bookmarkEnd w:id="1841"/>
      <w:r>
        <w:rPr>
          <w:rFonts w:hint="cs"/>
          <w:rtl/>
        </w:rPr>
        <w:t xml:space="preserve">הוא </w:t>
      </w:r>
      <w:r>
        <w:rPr>
          <w:rtl/>
        </w:rPr>
        <w:t xml:space="preserve">מעולם </w:t>
      </w:r>
      <w:bookmarkStart w:id="1842" w:name="_ETM_Q7_279450"/>
      <w:bookmarkEnd w:id="1842"/>
      <w:r>
        <w:rPr>
          <w:rtl/>
        </w:rPr>
        <w:t xml:space="preserve">לא </w:t>
      </w:r>
      <w:bookmarkStart w:id="1843" w:name="_ETM_Q7_279659"/>
      <w:bookmarkEnd w:id="1843"/>
      <w:r>
        <w:rPr>
          <w:rtl/>
        </w:rPr>
        <w:t xml:space="preserve">סגר </w:t>
      </w:r>
      <w:bookmarkStart w:id="1844" w:name="_ETM_Q7_280200"/>
      <w:bookmarkEnd w:id="1844"/>
      <w:r>
        <w:rPr>
          <w:rtl/>
        </w:rPr>
        <w:t xml:space="preserve">את </w:t>
      </w:r>
      <w:bookmarkStart w:id="1845" w:name="_ETM_Q7_280380"/>
      <w:bookmarkEnd w:id="1845"/>
      <w:r>
        <w:rPr>
          <w:rtl/>
        </w:rPr>
        <w:t>הד</w:t>
      </w:r>
      <w:r>
        <w:rPr>
          <w:rFonts w:hint="cs"/>
          <w:rtl/>
        </w:rPr>
        <w:t>לת.</w:t>
      </w:r>
      <w:r>
        <w:rPr>
          <w:rtl/>
        </w:rPr>
        <w:t xml:space="preserve"> </w:t>
      </w:r>
      <w:bookmarkStart w:id="1846" w:name="_ETM_Q7_283080"/>
      <w:bookmarkEnd w:id="1846"/>
      <w:r>
        <w:rPr>
          <w:rFonts w:hint="cs"/>
          <w:rtl/>
        </w:rPr>
        <w:t xml:space="preserve">הוא </w:t>
      </w:r>
      <w:bookmarkStart w:id="1847" w:name="_ETM_Q7_287370"/>
      <w:bookmarkEnd w:id="1847"/>
      <w:r>
        <w:rPr>
          <w:rtl/>
        </w:rPr>
        <w:t xml:space="preserve">היה </w:t>
      </w:r>
      <w:bookmarkStart w:id="1848" w:name="_ETM_Q7_283709"/>
      <w:bookmarkEnd w:id="1848"/>
      <w:r>
        <w:rPr>
          <w:rtl/>
        </w:rPr>
        <w:t xml:space="preserve">יהודי </w:t>
      </w:r>
      <w:bookmarkStart w:id="1849" w:name="_ETM_Q7_284100"/>
      <w:bookmarkEnd w:id="1849"/>
      <w:r>
        <w:rPr>
          <w:rtl/>
        </w:rPr>
        <w:t>מ</w:t>
      </w:r>
      <w:r>
        <w:rPr>
          <w:rFonts w:hint="cs"/>
          <w:rtl/>
        </w:rPr>
        <w:t xml:space="preserve">יוחד. </w:t>
      </w:r>
      <w:bookmarkStart w:id="1850" w:name="_ETM_Q7_286170"/>
      <w:bookmarkStart w:id="1851" w:name="_ETM_Q7_287091"/>
      <w:bookmarkStart w:id="1852" w:name="_ETM_Q7_287219"/>
      <w:bookmarkStart w:id="1853" w:name="_ETM_Q7_287476"/>
      <w:bookmarkStart w:id="1854" w:name="_ETM_Q7_287551"/>
      <w:bookmarkEnd w:id="1850"/>
      <w:bookmarkEnd w:id="1851"/>
      <w:bookmarkEnd w:id="1852"/>
      <w:bookmarkEnd w:id="1853"/>
      <w:bookmarkEnd w:id="1854"/>
      <w:r>
        <w:rPr>
          <w:rtl/>
        </w:rPr>
        <w:t xml:space="preserve">הוא </w:t>
      </w:r>
      <w:bookmarkStart w:id="1855" w:name="_ETM_Q7_286290"/>
      <w:bookmarkEnd w:id="1855"/>
      <w:r>
        <w:rPr>
          <w:rtl/>
        </w:rPr>
        <w:t xml:space="preserve">היה </w:t>
      </w:r>
      <w:bookmarkStart w:id="1856" w:name="_ETM_Q7_287160"/>
      <w:bookmarkEnd w:id="1856"/>
      <w:r>
        <w:rPr>
          <w:rFonts w:hint="cs"/>
          <w:rtl/>
        </w:rPr>
        <w:t xml:space="preserve">מתחיל שבת </w:t>
      </w:r>
      <w:bookmarkStart w:id="1857" w:name="_ETM_Q7_286115"/>
      <w:bookmarkEnd w:id="1857"/>
      <w:r>
        <w:rPr>
          <w:rFonts w:hint="cs"/>
          <w:rtl/>
        </w:rPr>
        <w:t>כבר</w:t>
      </w:r>
      <w:bookmarkStart w:id="1858" w:name="_ETM_Q7_287610"/>
      <w:bookmarkStart w:id="1859" w:name="_ETM_Q7_288210"/>
      <w:bookmarkStart w:id="1860" w:name="_ETM_Q7_288450"/>
      <w:bookmarkEnd w:id="1858"/>
      <w:bookmarkEnd w:id="1859"/>
      <w:bookmarkEnd w:id="1860"/>
      <w:r>
        <w:rPr>
          <w:rFonts w:hint="cs"/>
          <w:rtl/>
        </w:rPr>
        <w:t xml:space="preserve"> ב</w:t>
      </w:r>
      <w:r>
        <w:rPr>
          <w:rtl/>
        </w:rPr>
        <w:t xml:space="preserve">יום </w:t>
      </w:r>
      <w:bookmarkStart w:id="1861" w:name="_ETM_Q7_288750"/>
      <w:bookmarkEnd w:id="1861"/>
      <w:r>
        <w:rPr>
          <w:rtl/>
        </w:rPr>
        <w:t xml:space="preserve">חמישי </w:t>
      </w:r>
      <w:bookmarkStart w:id="1862" w:name="_ETM_Q7_289290"/>
      <w:bookmarkEnd w:id="1862"/>
      <w:r>
        <w:rPr>
          <w:rtl/>
        </w:rPr>
        <w:t xml:space="preserve">אחר </w:t>
      </w:r>
      <w:bookmarkStart w:id="1863" w:name="_ETM_Q7_289620"/>
      <w:bookmarkEnd w:id="1863"/>
      <w:r>
        <w:rPr>
          <w:rtl/>
        </w:rPr>
        <w:t>הצ</w:t>
      </w:r>
      <w:r>
        <w:rPr>
          <w:rFonts w:hint="cs"/>
          <w:rtl/>
        </w:rPr>
        <w:t>ו</w:t>
      </w:r>
      <w:r>
        <w:rPr>
          <w:rtl/>
        </w:rPr>
        <w:t>הריים</w:t>
      </w:r>
      <w:r>
        <w:rPr>
          <w:rFonts w:hint="cs"/>
          <w:rtl/>
        </w:rPr>
        <w:t>,</w:t>
      </w:r>
      <w:r>
        <w:rPr>
          <w:rtl/>
        </w:rPr>
        <w:t xml:space="preserve"> </w:t>
      </w:r>
      <w:bookmarkStart w:id="1864" w:name="_ETM_Q7_291289"/>
      <w:bookmarkEnd w:id="1864"/>
      <w:r>
        <w:rPr>
          <w:rtl/>
        </w:rPr>
        <w:t xml:space="preserve">והיה </w:t>
      </w:r>
      <w:bookmarkStart w:id="1865" w:name="_ETM_Q7_292099"/>
      <w:bookmarkEnd w:id="1865"/>
      <w:r>
        <w:rPr>
          <w:rtl/>
        </w:rPr>
        <w:t xml:space="preserve">מסיים </w:t>
      </w:r>
      <w:bookmarkStart w:id="1866" w:name="_ETM_Q7_292729"/>
      <w:bookmarkEnd w:id="1866"/>
      <w:r>
        <w:rPr>
          <w:rFonts w:hint="cs"/>
          <w:rtl/>
        </w:rPr>
        <w:t xml:space="preserve">שבת עמוק בלילה בין שבת לראשון. </w:t>
      </w:r>
      <w:bookmarkStart w:id="1867" w:name="_ETM_Q7_296850"/>
      <w:bookmarkEnd w:id="1867"/>
    </w:p>
    <w:p w:rsidR="000D65EE" w:rsidRDefault="000D65EE" w:rsidP="00CD5610">
      <w:pPr>
        <w:rPr>
          <w:rtl/>
        </w:rPr>
      </w:pPr>
    </w:p>
    <w:p w:rsidR="000D65EE" w:rsidRDefault="000D65EE" w:rsidP="000737E4">
      <w:pPr>
        <w:rPr>
          <w:rtl/>
        </w:rPr>
      </w:pPr>
      <w:r>
        <w:rPr>
          <w:rtl/>
        </w:rPr>
        <w:t xml:space="preserve">אבל </w:t>
      </w:r>
      <w:bookmarkStart w:id="1868" w:name="_ETM_Q7_297180"/>
      <w:bookmarkEnd w:id="1868"/>
      <w:r>
        <w:rPr>
          <w:rtl/>
        </w:rPr>
        <w:t xml:space="preserve">למה </w:t>
      </w:r>
      <w:bookmarkStart w:id="1869" w:name="_ETM_Q7_297450"/>
      <w:bookmarkEnd w:id="1869"/>
      <w:r>
        <w:rPr>
          <w:rtl/>
        </w:rPr>
        <w:t xml:space="preserve">אני </w:t>
      </w:r>
      <w:bookmarkStart w:id="1870" w:name="_ETM_Q7_297630"/>
      <w:bookmarkEnd w:id="1870"/>
      <w:r>
        <w:rPr>
          <w:rtl/>
        </w:rPr>
        <w:t xml:space="preserve">מעריץ </w:t>
      </w:r>
      <w:bookmarkStart w:id="1871" w:name="_ETM_Q7_298049"/>
      <w:bookmarkEnd w:id="1871"/>
      <w:r>
        <w:rPr>
          <w:rFonts w:hint="cs"/>
          <w:rtl/>
        </w:rPr>
        <w:t xml:space="preserve">את האיש </w:t>
      </w:r>
      <w:bookmarkStart w:id="1872" w:name="_ETM_Q7_300900"/>
      <w:bookmarkEnd w:id="1872"/>
      <w:r>
        <w:rPr>
          <w:rFonts w:hint="cs"/>
          <w:rtl/>
        </w:rPr>
        <w:t>עד היום? הוא היה יוצא כל יום ראשון</w:t>
      </w:r>
      <w:bookmarkStart w:id="1873" w:name="_ETM_Q7_298229"/>
      <w:bookmarkEnd w:id="1873"/>
      <w:r>
        <w:rPr>
          <w:rtl/>
        </w:rPr>
        <w:t xml:space="preserve"> </w:t>
      </w:r>
      <w:bookmarkStart w:id="1874" w:name="_ETM_Q7_302920"/>
      <w:bookmarkEnd w:id="1874"/>
      <w:r>
        <w:rPr>
          <w:rtl/>
        </w:rPr>
        <w:t xml:space="preserve">להסתובב </w:t>
      </w:r>
      <w:bookmarkStart w:id="1875" w:name="_ETM_Q7_304000"/>
      <w:bookmarkEnd w:id="1875"/>
      <w:r>
        <w:rPr>
          <w:rtl/>
        </w:rPr>
        <w:t xml:space="preserve">בכל </w:t>
      </w:r>
      <w:bookmarkStart w:id="1876" w:name="_ETM_Q7_304479"/>
      <w:bookmarkEnd w:id="1876"/>
      <w:r>
        <w:rPr>
          <w:rtl/>
        </w:rPr>
        <w:t>האזור</w:t>
      </w:r>
      <w:r>
        <w:rPr>
          <w:rFonts w:hint="cs"/>
          <w:rtl/>
        </w:rPr>
        <w:t>,</w:t>
      </w:r>
      <w:r>
        <w:rPr>
          <w:rtl/>
        </w:rPr>
        <w:t xml:space="preserve"> </w:t>
      </w:r>
      <w:bookmarkStart w:id="1877" w:name="_ETM_Q7_305880"/>
      <w:bookmarkEnd w:id="1877"/>
      <w:r>
        <w:rPr>
          <w:rtl/>
        </w:rPr>
        <w:t xml:space="preserve">וראה </w:t>
      </w:r>
      <w:bookmarkStart w:id="1878" w:name="_ETM_Q7_306390"/>
      <w:bookmarkEnd w:id="1878"/>
      <w:r>
        <w:rPr>
          <w:rtl/>
        </w:rPr>
        <w:t xml:space="preserve">את </w:t>
      </w:r>
      <w:bookmarkStart w:id="1879" w:name="_ETM_Q7_306509"/>
      <w:bookmarkEnd w:id="1879"/>
      <w:r>
        <w:rPr>
          <w:rtl/>
        </w:rPr>
        <w:t xml:space="preserve">השליחות </w:t>
      </w:r>
      <w:bookmarkStart w:id="1880" w:name="_ETM_Q7_307170"/>
      <w:bookmarkEnd w:id="1880"/>
      <w:r>
        <w:rPr>
          <w:rtl/>
        </w:rPr>
        <w:t xml:space="preserve">שלו </w:t>
      </w:r>
      <w:bookmarkStart w:id="1881" w:name="_ETM_Q7_308110"/>
      <w:bookmarkEnd w:id="1881"/>
      <w:r>
        <w:rPr>
          <w:rtl/>
        </w:rPr>
        <w:t>ב</w:t>
      </w:r>
      <w:bookmarkStart w:id="1882" w:name="_ETM_Q7_308439"/>
      <w:bookmarkEnd w:id="1882"/>
      <w:r>
        <w:rPr>
          <w:rtl/>
        </w:rPr>
        <w:t xml:space="preserve">להשכין </w:t>
      </w:r>
      <w:bookmarkStart w:id="1883" w:name="_ETM_Q7_309040"/>
      <w:bookmarkEnd w:id="1883"/>
      <w:r>
        <w:rPr>
          <w:rtl/>
        </w:rPr>
        <w:t xml:space="preserve">שלום </w:t>
      </w:r>
      <w:bookmarkStart w:id="1884" w:name="_ETM_Q7_309549"/>
      <w:bookmarkEnd w:id="1884"/>
      <w:r>
        <w:rPr>
          <w:rtl/>
        </w:rPr>
        <w:t xml:space="preserve">בין </w:t>
      </w:r>
      <w:bookmarkStart w:id="1885" w:name="_ETM_Q7_309819"/>
      <w:bookmarkEnd w:id="1885"/>
      <w:r>
        <w:rPr>
          <w:rtl/>
        </w:rPr>
        <w:t xml:space="preserve">יהודים </w:t>
      </w:r>
      <w:bookmarkStart w:id="1886" w:name="_ETM_Q7_310360"/>
      <w:bookmarkEnd w:id="1886"/>
      <w:r>
        <w:rPr>
          <w:rtl/>
        </w:rPr>
        <w:t>ליהודים</w:t>
      </w:r>
      <w:r>
        <w:rPr>
          <w:rFonts w:hint="cs"/>
          <w:rtl/>
        </w:rPr>
        <w:t>.</w:t>
      </w:r>
      <w:r>
        <w:rPr>
          <w:rtl/>
        </w:rPr>
        <w:t xml:space="preserve"> </w:t>
      </w:r>
      <w:bookmarkStart w:id="1887" w:name="_ETM_Q7_312099"/>
      <w:bookmarkEnd w:id="1887"/>
      <w:r>
        <w:rPr>
          <w:rFonts w:hint="cs"/>
          <w:rtl/>
        </w:rPr>
        <w:t>ב</w:t>
      </w:r>
      <w:r>
        <w:rPr>
          <w:rtl/>
        </w:rPr>
        <w:t xml:space="preserve">כל </w:t>
      </w:r>
      <w:bookmarkStart w:id="1888" w:name="_ETM_Q7_312400"/>
      <w:bookmarkEnd w:id="1888"/>
      <w:r>
        <w:rPr>
          <w:rtl/>
        </w:rPr>
        <w:t xml:space="preserve">מקום </w:t>
      </w:r>
      <w:bookmarkStart w:id="1889" w:name="_ETM_Q7_312879"/>
      <w:bookmarkEnd w:id="1889"/>
      <w:r>
        <w:rPr>
          <w:rtl/>
        </w:rPr>
        <w:t xml:space="preserve">שהוא </w:t>
      </w:r>
      <w:bookmarkStart w:id="1890" w:name="_ETM_Q7_313150"/>
      <w:bookmarkEnd w:id="1890"/>
      <w:r>
        <w:rPr>
          <w:rtl/>
        </w:rPr>
        <w:t xml:space="preserve">היה </w:t>
      </w:r>
      <w:bookmarkStart w:id="1891" w:name="_ETM_Q7_313930"/>
      <w:bookmarkEnd w:id="1891"/>
      <w:r>
        <w:rPr>
          <w:rtl/>
        </w:rPr>
        <w:t xml:space="preserve">שומע </w:t>
      </w:r>
      <w:bookmarkStart w:id="1892" w:name="_ETM_Q7_314560"/>
      <w:bookmarkEnd w:id="1892"/>
      <w:r>
        <w:rPr>
          <w:rFonts w:hint="cs"/>
          <w:rtl/>
        </w:rPr>
        <w:t>שיש שני</w:t>
      </w:r>
      <w:r>
        <w:rPr>
          <w:rtl/>
        </w:rPr>
        <w:t xml:space="preserve"> </w:t>
      </w:r>
      <w:bookmarkStart w:id="1893" w:name="_ETM_Q7_315160"/>
      <w:bookmarkEnd w:id="1893"/>
      <w:r>
        <w:rPr>
          <w:rtl/>
        </w:rPr>
        <w:t xml:space="preserve">יהודים </w:t>
      </w:r>
      <w:bookmarkStart w:id="1894" w:name="_ETM_Q7_315669"/>
      <w:bookmarkEnd w:id="1894"/>
      <w:r>
        <w:rPr>
          <w:rFonts w:hint="cs"/>
          <w:rtl/>
        </w:rPr>
        <w:t>ש</w:t>
      </w:r>
      <w:r>
        <w:rPr>
          <w:rtl/>
        </w:rPr>
        <w:t>רבו</w:t>
      </w:r>
      <w:r>
        <w:rPr>
          <w:rFonts w:hint="cs"/>
          <w:rtl/>
        </w:rPr>
        <w:t xml:space="preserve"> –</w:t>
      </w:r>
      <w:r>
        <w:rPr>
          <w:rtl/>
        </w:rPr>
        <w:t xml:space="preserve"> </w:t>
      </w:r>
      <w:bookmarkStart w:id="1895" w:name="_ETM_Q7_317260"/>
      <w:bookmarkEnd w:id="1895"/>
      <w:r>
        <w:rPr>
          <w:rtl/>
        </w:rPr>
        <w:t>אח</w:t>
      </w:r>
      <w:r>
        <w:rPr>
          <w:rFonts w:hint="cs"/>
          <w:rtl/>
        </w:rPr>
        <w:t>,</w:t>
      </w:r>
      <w:r>
        <w:rPr>
          <w:rtl/>
        </w:rPr>
        <w:t xml:space="preserve"> </w:t>
      </w:r>
      <w:bookmarkStart w:id="1896" w:name="_ETM_Q7_317709"/>
      <w:bookmarkEnd w:id="1896"/>
      <w:r>
        <w:rPr>
          <w:rtl/>
        </w:rPr>
        <w:t>אחות</w:t>
      </w:r>
      <w:r>
        <w:rPr>
          <w:rFonts w:hint="cs"/>
          <w:rtl/>
        </w:rPr>
        <w:t>,</w:t>
      </w:r>
      <w:r>
        <w:rPr>
          <w:rtl/>
        </w:rPr>
        <w:t xml:space="preserve"> </w:t>
      </w:r>
      <w:bookmarkStart w:id="1897" w:name="_ETM_Q7_318250"/>
      <w:bookmarkEnd w:id="1897"/>
      <w:r>
        <w:rPr>
          <w:rtl/>
        </w:rPr>
        <w:t>שכנים</w:t>
      </w:r>
      <w:r>
        <w:rPr>
          <w:rFonts w:hint="cs"/>
          <w:rtl/>
        </w:rPr>
        <w:t>,</w:t>
      </w:r>
      <w:r>
        <w:rPr>
          <w:rtl/>
        </w:rPr>
        <w:t xml:space="preserve"> </w:t>
      </w:r>
      <w:bookmarkStart w:id="1898" w:name="_ETM_Q7_318940"/>
      <w:bookmarkEnd w:id="1898"/>
      <w:r>
        <w:rPr>
          <w:rtl/>
        </w:rPr>
        <w:t>חברים</w:t>
      </w:r>
      <w:r>
        <w:rPr>
          <w:rFonts w:hint="cs"/>
          <w:rtl/>
        </w:rPr>
        <w:t>,</w:t>
      </w:r>
      <w:r>
        <w:rPr>
          <w:rtl/>
        </w:rPr>
        <w:t xml:space="preserve"> </w:t>
      </w:r>
      <w:bookmarkStart w:id="1899" w:name="_ETM_Q7_319690"/>
      <w:bookmarkEnd w:id="1899"/>
      <w:r>
        <w:rPr>
          <w:rtl/>
        </w:rPr>
        <w:t>ב</w:t>
      </w:r>
      <w:r>
        <w:rPr>
          <w:rFonts w:hint="cs"/>
          <w:rtl/>
        </w:rPr>
        <w:t>על,</w:t>
      </w:r>
      <w:r>
        <w:rPr>
          <w:rtl/>
        </w:rPr>
        <w:t xml:space="preserve"> </w:t>
      </w:r>
      <w:bookmarkStart w:id="1900" w:name="_ETM_Q7_319989"/>
      <w:bookmarkEnd w:id="1900"/>
      <w:r>
        <w:rPr>
          <w:rtl/>
        </w:rPr>
        <w:t>אישה</w:t>
      </w:r>
      <w:r>
        <w:rPr>
          <w:rFonts w:hint="cs"/>
          <w:rtl/>
        </w:rPr>
        <w:t xml:space="preserve"> – </w:t>
      </w:r>
      <w:bookmarkStart w:id="1901" w:name="_ETM_Q7_322519"/>
      <w:bookmarkEnd w:id="1901"/>
      <w:r>
        <w:rPr>
          <w:rFonts w:hint="cs"/>
          <w:rtl/>
        </w:rPr>
        <w:t>הוא</w:t>
      </w:r>
      <w:r>
        <w:rPr>
          <w:rtl/>
        </w:rPr>
        <w:t xml:space="preserve"> </w:t>
      </w:r>
      <w:bookmarkStart w:id="1902" w:name="_ETM_Q7_321160"/>
      <w:bookmarkEnd w:id="1902"/>
      <w:r>
        <w:rPr>
          <w:rtl/>
        </w:rPr>
        <w:t xml:space="preserve">לא </w:t>
      </w:r>
      <w:bookmarkStart w:id="1903" w:name="_ETM_Q7_321370"/>
      <w:bookmarkEnd w:id="1903"/>
      <w:r>
        <w:rPr>
          <w:rtl/>
        </w:rPr>
        <w:t xml:space="preserve">היה </w:t>
      </w:r>
      <w:bookmarkStart w:id="1904" w:name="_ETM_Q7_321520"/>
      <w:bookmarkEnd w:id="1904"/>
      <w:r>
        <w:rPr>
          <w:rtl/>
        </w:rPr>
        <w:t xml:space="preserve">מחכה </w:t>
      </w:r>
      <w:bookmarkStart w:id="1905" w:name="_ETM_Q7_321970"/>
      <w:bookmarkStart w:id="1906" w:name="_ETM_Q7_322120"/>
      <w:bookmarkEnd w:id="1905"/>
      <w:bookmarkEnd w:id="1906"/>
      <w:r>
        <w:rPr>
          <w:rFonts w:hint="cs"/>
          <w:rtl/>
        </w:rPr>
        <w:t>ל</w:t>
      </w:r>
      <w:r>
        <w:rPr>
          <w:rtl/>
        </w:rPr>
        <w:t xml:space="preserve">אף </w:t>
      </w:r>
      <w:bookmarkStart w:id="1907" w:name="_ETM_Q7_322270"/>
      <w:bookmarkEnd w:id="1907"/>
      <w:r>
        <w:rPr>
          <w:rFonts w:hint="cs"/>
          <w:rtl/>
        </w:rPr>
        <w:t>אחד, הוא</w:t>
      </w:r>
      <w:r>
        <w:rPr>
          <w:rtl/>
        </w:rPr>
        <w:t xml:space="preserve"> </w:t>
      </w:r>
      <w:bookmarkStart w:id="1908" w:name="_ETM_Q7_322720"/>
      <w:bookmarkEnd w:id="1908"/>
      <w:r>
        <w:rPr>
          <w:rtl/>
        </w:rPr>
        <w:t xml:space="preserve">היה </w:t>
      </w:r>
      <w:bookmarkStart w:id="1909" w:name="_ETM_Q7_322990"/>
      <w:bookmarkEnd w:id="1909"/>
      <w:r>
        <w:rPr>
          <w:rtl/>
        </w:rPr>
        <w:t>מתייצב</w:t>
      </w:r>
      <w:r>
        <w:rPr>
          <w:rFonts w:hint="cs"/>
          <w:rtl/>
        </w:rPr>
        <w:t>,</w:t>
      </w:r>
      <w:r>
        <w:rPr>
          <w:rtl/>
        </w:rPr>
        <w:t xml:space="preserve"> </w:t>
      </w:r>
      <w:bookmarkStart w:id="1910" w:name="_ETM_Q7_324639"/>
      <w:bookmarkEnd w:id="1910"/>
      <w:r>
        <w:rPr>
          <w:rtl/>
        </w:rPr>
        <w:t xml:space="preserve">ולא </w:t>
      </w:r>
      <w:bookmarkStart w:id="1911" w:name="_ETM_Q7_325240"/>
      <w:bookmarkEnd w:id="1911"/>
      <w:r>
        <w:rPr>
          <w:rtl/>
        </w:rPr>
        <w:t xml:space="preserve">היה </w:t>
      </w:r>
      <w:bookmarkStart w:id="1912" w:name="_ETM_Q7_325630"/>
      <w:bookmarkEnd w:id="1912"/>
      <w:r>
        <w:rPr>
          <w:rtl/>
        </w:rPr>
        <w:t xml:space="preserve">עוזב </w:t>
      </w:r>
      <w:bookmarkStart w:id="1913" w:name="_ETM_Q7_327060"/>
      <w:bookmarkEnd w:id="1913"/>
      <w:r>
        <w:rPr>
          <w:rtl/>
        </w:rPr>
        <w:t xml:space="preserve">עד </w:t>
      </w:r>
      <w:bookmarkStart w:id="1914" w:name="_ETM_Q7_327330"/>
      <w:bookmarkEnd w:id="1914"/>
      <w:r>
        <w:rPr>
          <w:rtl/>
        </w:rPr>
        <w:t xml:space="preserve">שלא </w:t>
      </w:r>
      <w:bookmarkStart w:id="1915" w:name="_ETM_Q7_327720"/>
      <w:bookmarkEnd w:id="1915"/>
      <w:r>
        <w:rPr>
          <w:rtl/>
        </w:rPr>
        <w:t xml:space="preserve">היה </w:t>
      </w:r>
      <w:bookmarkStart w:id="1916" w:name="_ETM_Q7_327960"/>
      <w:bookmarkEnd w:id="1916"/>
      <w:r>
        <w:rPr>
          <w:rFonts w:hint="cs"/>
          <w:rtl/>
        </w:rPr>
        <w:t>משכין</w:t>
      </w:r>
      <w:r>
        <w:rPr>
          <w:rtl/>
        </w:rPr>
        <w:t xml:space="preserve"> </w:t>
      </w:r>
      <w:bookmarkStart w:id="1917" w:name="_ETM_Q7_328410"/>
      <w:bookmarkEnd w:id="1917"/>
      <w:r>
        <w:rPr>
          <w:rtl/>
        </w:rPr>
        <w:t xml:space="preserve">שלום </w:t>
      </w:r>
      <w:bookmarkStart w:id="1918" w:name="_ETM_Q7_328800"/>
      <w:bookmarkEnd w:id="1918"/>
      <w:r>
        <w:rPr>
          <w:rtl/>
        </w:rPr>
        <w:t xml:space="preserve">בין </w:t>
      </w:r>
      <w:bookmarkStart w:id="1919" w:name="_ETM_Q7_328980"/>
      <w:bookmarkEnd w:id="1919"/>
      <w:r>
        <w:rPr>
          <w:rtl/>
        </w:rPr>
        <w:t>היהודים</w:t>
      </w:r>
      <w:r>
        <w:rPr>
          <w:rFonts w:hint="cs"/>
          <w:rtl/>
        </w:rPr>
        <w:t>. הוא</w:t>
      </w:r>
      <w:r>
        <w:rPr>
          <w:rtl/>
        </w:rPr>
        <w:t xml:space="preserve"> </w:t>
      </w:r>
      <w:bookmarkStart w:id="1920" w:name="_ETM_Q7_329639"/>
      <w:bookmarkEnd w:id="1920"/>
      <w:r>
        <w:rPr>
          <w:rtl/>
        </w:rPr>
        <w:t xml:space="preserve">מעולם </w:t>
      </w:r>
      <w:bookmarkStart w:id="1921" w:name="_ETM_Q7_330150"/>
      <w:bookmarkEnd w:id="1921"/>
      <w:r>
        <w:rPr>
          <w:rtl/>
        </w:rPr>
        <w:t xml:space="preserve">לא </w:t>
      </w:r>
      <w:bookmarkStart w:id="1922" w:name="_ETM_Q7_330300"/>
      <w:bookmarkEnd w:id="1922"/>
      <w:r>
        <w:rPr>
          <w:rtl/>
        </w:rPr>
        <w:t>שאל</w:t>
      </w:r>
      <w:bookmarkStart w:id="1923" w:name="_ETM_Q7_330720"/>
      <w:bookmarkStart w:id="1924" w:name="_ETM_Q7_331760"/>
      <w:bookmarkStart w:id="1925" w:name="_ETM_Q7_331032"/>
      <w:bookmarkStart w:id="1926" w:name="_ETM_Q7_331153"/>
      <w:bookmarkEnd w:id="1923"/>
      <w:bookmarkEnd w:id="1924"/>
      <w:bookmarkEnd w:id="1925"/>
      <w:bookmarkEnd w:id="1926"/>
      <w:r>
        <w:rPr>
          <w:rFonts w:hint="cs"/>
          <w:rtl/>
        </w:rPr>
        <w:t xml:space="preserve">: </w:t>
      </w:r>
      <w:r>
        <w:rPr>
          <w:rtl/>
        </w:rPr>
        <w:t xml:space="preserve">אתה </w:t>
      </w:r>
      <w:bookmarkStart w:id="1927" w:name="_ETM_Q7_332120"/>
      <w:bookmarkEnd w:id="1927"/>
      <w:r>
        <w:rPr>
          <w:rtl/>
        </w:rPr>
        <w:t xml:space="preserve">שומר </w:t>
      </w:r>
      <w:bookmarkStart w:id="1928" w:name="_ETM_Q7_332930"/>
      <w:bookmarkEnd w:id="1928"/>
      <w:r>
        <w:rPr>
          <w:rtl/>
        </w:rPr>
        <w:t>שב</w:t>
      </w:r>
      <w:r>
        <w:rPr>
          <w:rFonts w:hint="cs"/>
          <w:rtl/>
        </w:rPr>
        <w:t>ת?</w:t>
      </w:r>
      <w:r>
        <w:rPr>
          <w:rtl/>
        </w:rPr>
        <w:t xml:space="preserve"> </w:t>
      </w:r>
      <w:bookmarkStart w:id="1929" w:name="_ETM_Q7_333379"/>
      <w:bookmarkEnd w:id="1929"/>
      <w:r>
        <w:rPr>
          <w:rtl/>
        </w:rPr>
        <w:t xml:space="preserve">אתה </w:t>
      </w:r>
      <w:bookmarkStart w:id="1930" w:name="_ETM_Q7_333680"/>
      <w:bookmarkEnd w:id="1930"/>
      <w:r>
        <w:rPr>
          <w:rtl/>
        </w:rPr>
        <w:t>לא</w:t>
      </w:r>
      <w:bookmarkStart w:id="1931" w:name="_ETM_Q7_333829"/>
      <w:bookmarkEnd w:id="1931"/>
      <w:r>
        <w:rPr>
          <w:rFonts w:hint="cs"/>
          <w:rtl/>
        </w:rPr>
        <w:t xml:space="preserve"> שו</w:t>
      </w:r>
      <w:r>
        <w:rPr>
          <w:rtl/>
        </w:rPr>
        <w:t xml:space="preserve">מר </w:t>
      </w:r>
      <w:bookmarkStart w:id="1932" w:name="_ETM_Q7_334219"/>
      <w:bookmarkEnd w:id="1932"/>
      <w:r>
        <w:rPr>
          <w:rtl/>
        </w:rPr>
        <w:t>שבת</w:t>
      </w:r>
      <w:r>
        <w:rPr>
          <w:rFonts w:hint="cs"/>
          <w:rtl/>
        </w:rPr>
        <w:t>?</w:t>
      </w:r>
      <w:r>
        <w:rPr>
          <w:rtl/>
        </w:rPr>
        <w:t xml:space="preserve"> </w:t>
      </w:r>
      <w:bookmarkStart w:id="1933" w:name="_ETM_Q7_334669"/>
      <w:bookmarkEnd w:id="1933"/>
      <w:r>
        <w:rPr>
          <w:rtl/>
        </w:rPr>
        <w:t xml:space="preserve">אתה </w:t>
      </w:r>
      <w:bookmarkStart w:id="1934" w:name="_ETM_Q7_334909"/>
      <w:bookmarkEnd w:id="1934"/>
      <w:r>
        <w:rPr>
          <w:rtl/>
        </w:rPr>
        <w:t xml:space="preserve">שומר </w:t>
      </w:r>
      <w:bookmarkStart w:id="1935" w:name="_ETM_Q7_335329"/>
      <w:bookmarkEnd w:id="1935"/>
      <w:r>
        <w:rPr>
          <w:rtl/>
        </w:rPr>
        <w:t>כשרות</w:t>
      </w:r>
      <w:r>
        <w:rPr>
          <w:rFonts w:hint="cs"/>
          <w:rtl/>
        </w:rPr>
        <w:t>?</w:t>
      </w:r>
      <w:r>
        <w:rPr>
          <w:rtl/>
        </w:rPr>
        <w:t xml:space="preserve"> </w:t>
      </w:r>
      <w:bookmarkStart w:id="1936" w:name="_ETM_Q7_336169"/>
      <w:bookmarkEnd w:id="1936"/>
      <w:r>
        <w:rPr>
          <w:rtl/>
        </w:rPr>
        <w:t xml:space="preserve">אתה </w:t>
      </w:r>
      <w:bookmarkStart w:id="1937" w:name="_ETM_Q7_336349"/>
      <w:bookmarkEnd w:id="1937"/>
      <w:r>
        <w:rPr>
          <w:rtl/>
        </w:rPr>
        <w:t xml:space="preserve">לא </w:t>
      </w:r>
      <w:bookmarkStart w:id="1938" w:name="_ETM_Q7_336499"/>
      <w:bookmarkEnd w:id="1938"/>
      <w:r>
        <w:rPr>
          <w:rtl/>
        </w:rPr>
        <w:t xml:space="preserve">שומר </w:t>
      </w:r>
      <w:bookmarkStart w:id="1939" w:name="_ETM_Q7_336919"/>
      <w:bookmarkEnd w:id="1939"/>
      <w:r>
        <w:rPr>
          <w:rtl/>
        </w:rPr>
        <w:t>כשרו</w:t>
      </w:r>
      <w:r>
        <w:rPr>
          <w:rFonts w:hint="cs"/>
          <w:rtl/>
        </w:rPr>
        <w:t>ת?</w:t>
      </w:r>
      <w:r>
        <w:rPr>
          <w:rtl/>
        </w:rPr>
        <w:t xml:space="preserve"> </w:t>
      </w:r>
      <w:bookmarkStart w:id="1940" w:name="_ETM_Q7_337459"/>
      <w:bookmarkEnd w:id="1940"/>
      <w:r>
        <w:rPr>
          <w:rFonts w:hint="cs"/>
          <w:rtl/>
        </w:rPr>
        <w:t xml:space="preserve">הוא </w:t>
      </w:r>
      <w:r>
        <w:rPr>
          <w:rtl/>
        </w:rPr>
        <w:t xml:space="preserve">פשוט </w:t>
      </w:r>
      <w:bookmarkStart w:id="1941" w:name="_ETM_Q7_338060"/>
      <w:bookmarkEnd w:id="1941"/>
      <w:r>
        <w:rPr>
          <w:rtl/>
        </w:rPr>
        <w:t xml:space="preserve">באמת </w:t>
      </w:r>
      <w:bookmarkStart w:id="1942" w:name="_ETM_Q7_339200"/>
      <w:bookmarkEnd w:id="1942"/>
      <w:r>
        <w:rPr>
          <w:rtl/>
        </w:rPr>
        <w:t xml:space="preserve">היה </w:t>
      </w:r>
      <w:bookmarkStart w:id="1943" w:name="_ETM_Q7_339499"/>
      <w:bookmarkEnd w:id="1943"/>
      <w:r>
        <w:rPr>
          <w:rtl/>
        </w:rPr>
        <w:t xml:space="preserve">מתייצב </w:t>
      </w:r>
      <w:bookmarkStart w:id="1944" w:name="_ETM_Q7_340189"/>
      <w:bookmarkEnd w:id="1944"/>
      <w:r>
        <w:rPr>
          <w:rtl/>
        </w:rPr>
        <w:t>ומש</w:t>
      </w:r>
      <w:r>
        <w:rPr>
          <w:rFonts w:hint="cs"/>
          <w:rtl/>
        </w:rPr>
        <w:t>כין</w:t>
      </w:r>
      <w:r>
        <w:rPr>
          <w:rtl/>
        </w:rPr>
        <w:t xml:space="preserve"> </w:t>
      </w:r>
      <w:bookmarkStart w:id="1945" w:name="_ETM_Q7_340730"/>
      <w:bookmarkEnd w:id="1945"/>
      <w:r>
        <w:rPr>
          <w:rtl/>
        </w:rPr>
        <w:t>שלום</w:t>
      </w:r>
      <w:r>
        <w:rPr>
          <w:rFonts w:hint="cs"/>
          <w:rtl/>
        </w:rPr>
        <w:t>.</w:t>
      </w:r>
      <w:r>
        <w:rPr>
          <w:rtl/>
        </w:rPr>
        <w:t xml:space="preserve"> </w:t>
      </w:r>
      <w:bookmarkStart w:id="1946" w:name="_ETM_Q7_342099"/>
      <w:bookmarkStart w:id="1947" w:name="_ETM_Q7_339321"/>
      <w:bookmarkStart w:id="1948" w:name="_ETM_Q7_339434"/>
      <w:bookmarkStart w:id="1949" w:name="_ETM_Q7_339465"/>
      <w:bookmarkStart w:id="1950" w:name="_ETM_Q7_339554"/>
      <w:bookmarkEnd w:id="1946"/>
      <w:bookmarkEnd w:id="1947"/>
      <w:bookmarkEnd w:id="1948"/>
      <w:bookmarkEnd w:id="1949"/>
      <w:bookmarkEnd w:id="1950"/>
      <w:r>
        <w:rPr>
          <w:rtl/>
        </w:rPr>
        <w:t>אני</w:t>
      </w:r>
      <w:r>
        <w:rPr>
          <w:rFonts w:hint="cs"/>
          <w:rtl/>
        </w:rPr>
        <w:t xml:space="preserve"> זכיתי לקבל</w:t>
      </w:r>
      <w:r>
        <w:rPr>
          <w:rtl/>
        </w:rPr>
        <w:t xml:space="preserve"> </w:t>
      </w:r>
      <w:bookmarkStart w:id="1951" w:name="_ETM_Q7_342370"/>
      <w:bookmarkStart w:id="1952" w:name="_ETM_Q7_343840"/>
      <w:bookmarkEnd w:id="1951"/>
      <w:bookmarkEnd w:id="1952"/>
      <w:r>
        <w:rPr>
          <w:rtl/>
        </w:rPr>
        <w:t>ממנ</w:t>
      </w:r>
      <w:r>
        <w:rPr>
          <w:rFonts w:hint="cs"/>
          <w:rtl/>
        </w:rPr>
        <w:t>ו</w:t>
      </w:r>
      <w:r>
        <w:rPr>
          <w:rtl/>
        </w:rPr>
        <w:t xml:space="preserve"> </w:t>
      </w:r>
      <w:bookmarkStart w:id="1953" w:name="_ETM_Q7_344349"/>
      <w:bookmarkEnd w:id="1953"/>
      <w:r>
        <w:rPr>
          <w:rtl/>
        </w:rPr>
        <w:t xml:space="preserve">ברכה </w:t>
      </w:r>
      <w:bookmarkStart w:id="1954" w:name="_ETM_Q7_344860"/>
      <w:bookmarkEnd w:id="1954"/>
      <w:r>
        <w:rPr>
          <w:rtl/>
        </w:rPr>
        <w:t>פעמיים</w:t>
      </w:r>
      <w:r>
        <w:rPr>
          <w:rFonts w:hint="cs"/>
          <w:rtl/>
        </w:rPr>
        <w:t>:</w:t>
      </w:r>
      <w:r>
        <w:rPr>
          <w:rtl/>
        </w:rPr>
        <w:t xml:space="preserve"> </w:t>
      </w:r>
      <w:bookmarkStart w:id="1955" w:name="_ETM_Q7_346290"/>
      <w:bookmarkEnd w:id="1955"/>
      <w:r>
        <w:rPr>
          <w:rtl/>
        </w:rPr>
        <w:t xml:space="preserve">פעם </w:t>
      </w:r>
      <w:bookmarkStart w:id="1956" w:name="_ETM_Q7_346560"/>
      <w:bookmarkEnd w:id="1956"/>
      <w:r>
        <w:rPr>
          <w:rFonts w:hint="cs"/>
          <w:rtl/>
        </w:rPr>
        <w:t>אחת</w:t>
      </w:r>
      <w:r>
        <w:rPr>
          <w:rtl/>
        </w:rPr>
        <w:t xml:space="preserve"> </w:t>
      </w:r>
      <w:bookmarkStart w:id="1957" w:name="_ETM_Q7_346889"/>
      <w:bookmarkEnd w:id="1957"/>
      <w:r>
        <w:rPr>
          <w:rtl/>
        </w:rPr>
        <w:t>בברית</w:t>
      </w:r>
      <w:r>
        <w:rPr>
          <w:rFonts w:hint="cs"/>
          <w:rtl/>
        </w:rPr>
        <w:t xml:space="preserve"> – את</w:t>
      </w:r>
      <w:r>
        <w:rPr>
          <w:rtl/>
        </w:rPr>
        <w:t xml:space="preserve"> </w:t>
      </w:r>
      <w:bookmarkStart w:id="1958" w:name="_ETM_Q7_347340"/>
      <w:bookmarkEnd w:id="1958"/>
      <w:r>
        <w:rPr>
          <w:rtl/>
        </w:rPr>
        <w:t xml:space="preserve">זה </w:t>
      </w:r>
      <w:bookmarkStart w:id="1959" w:name="_ETM_Q7_347549"/>
      <w:bookmarkEnd w:id="1959"/>
      <w:r>
        <w:rPr>
          <w:rtl/>
        </w:rPr>
        <w:t xml:space="preserve">אני </w:t>
      </w:r>
      <w:bookmarkStart w:id="1960" w:name="_ETM_Q7_347760"/>
      <w:bookmarkEnd w:id="1960"/>
      <w:r>
        <w:rPr>
          <w:rtl/>
        </w:rPr>
        <w:t xml:space="preserve">לא </w:t>
      </w:r>
      <w:bookmarkStart w:id="1961" w:name="_ETM_Q7_347909"/>
      <w:bookmarkEnd w:id="1961"/>
      <w:r>
        <w:rPr>
          <w:rtl/>
        </w:rPr>
        <w:t>זוכר</w:t>
      </w:r>
      <w:r>
        <w:rPr>
          <w:rFonts w:hint="cs"/>
          <w:rtl/>
        </w:rPr>
        <w:t xml:space="preserve"> –</w:t>
      </w:r>
      <w:r>
        <w:rPr>
          <w:rtl/>
        </w:rPr>
        <w:t xml:space="preserve"> </w:t>
      </w:r>
      <w:bookmarkStart w:id="1962" w:name="_ETM_Q7_349110"/>
      <w:bookmarkEnd w:id="1962"/>
      <w:r>
        <w:rPr>
          <w:rtl/>
        </w:rPr>
        <w:t xml:space="preserve">ופעם </w:t>
      </w:r>
      <w:bookmarkStart w:id="1963" w:name="_ETM_Q7_349620"/>
      <w:bookmarkEnd w:id="1963"/>
      <w:r>
        <w:rPr>
          <w:rtl/>
        </w:rPr>
        <w:t xml:space="preserve">שנייה </w:t>
      </w:r>
      <w:bookmarkStart w:id="1964" w:name="_ETM_Q7_350040"/>
      <w:bookmarkEnd w:id="1964"/>
      <w:r>
        <w:rPr>
          <w:rtl/>
        </w:rPr>
        <w:t>בבר</w:t>
      </w:r>
      <w:bookmarkStart w:id="1965" w:name="_ETM_Q7_350400"/>
      <w:bookmarkEnd w:id="1965"/>
      <w:r w:rsidR="000737E4">
        <w:rPr>
          <w:rFonts w:hint="cs"/>
          <w:rtl/>
        </w:rPr>
        <w:t>-</w:t>
      </w:r>
      <w:r>
        <w:rPr>
          <w:rtl/>
        </w:rPr>
        <w:t>מצווה</w:t>
      </w:r>
      <w:r>
        <w:rPr>
          <w:rFonts w:hint="cs"/>
          <w:rtl/>
        </w:rPr>
        <w:t>.</w:t>
      </w:r>
      <w:r>
        <w:rPr>
          <w:rtl/>
        </w:rPr>
        <w:t xml:space="preserve"> </w:t>
      </w:r>
      <w:bookmarkStart w:id="1966" w:name="_ETM_Q7_352730"/>
      <w:bookmarkEnd w:id="1966"/>
    </w:p>
    <w:p w:rsidR="000D65EE" w:rsidRDefault="000D65EE" w:rsidP="00CD5610">
      <w:pPr>
        <w:rPr>
          <w:rtl/>
        </w:rPr>
      </w:pPr>
    </w:p>
    <w:p w:rsidR="000D65EE" w:rsidRDefault="000D65EE" w:rsidP="000737E4">
      <w:pPr>
        <w:rPr>
          <w:rtl/>
        </w:rPr>
      </w:pPr>
      <w:r>
        <w:rPr>
          <w:rtl/>
        </w:rPr>
        <w:t xml:space="preserve">כמו </w:t>
      </w:r>
      <w:bookmarkStart w:id="1967" w:name="_ETM_Q7_353030"/>
      <w:bookmarkEnd w:id="1967"/>
      <w:r>
        <w:rPr>
          <w:rtl/>
        </w:rPr>
        <w:t>שאמרתי</w:t>
      </w:r>
      <w:r>
        <w:rPr>
          <w:rFonts w:hint="cs"/>
          <w:rtl/>
        </w:rPr>
        <w:t>,</w:t>
      </w:r>
      <w:r>
        <w:rPr>
          <w:rtl/>
        </w:rPr>
        <w:t xml:space="preserve"> </w:t>
      </w:r>
      <w:bookmarkStart w:id="1968" w:name="_ETM_Q7_353690"/>
      <w:bookmarkEnd w:id="1968"/>
      <w:r>
        <w:rPr>
          <w:rtl/>
        </w:rPr>
        <w:t xml:space="preserve">אני </w:t>
      </w:r>
      <w:bookmarkStart w:id="1969" w:name="_ETM_Q7_354350"/>
      <w:bookmarkEnd w:id="1969"/>
      <w:r>
        <w:rPr>
          <w:rtl/>
        </w:rPr>
        <w:t xml:space="preserve">באמת </w:t>
      </w:r>
      <w:bookmarkStart w:id="1970" w:name="_ETM_Q7_354740"/>
      <w:bookmarkEnd w:id="1970"/>
      <w:r>
        <w:rPr>
          <w:rtl/>
        </w:rPr>
        <w:t xml:space="preserve">חושב </w:t>
      </w:r>
      <w:bookmarkStart w:id="1971" w:name="_ETM_Q7_355160"/>
      <w:bookmarkEnd w:id="1971"/>
      <w:r>
        <w:rPr>
          <w:rtl/>
        </w:rPr>
        <w:t xml:space="preserve">ששני </w:t>
      </w:r>
      <w:bookmarkStart w:id="1972" w:name="_ETM_Q7_356669"/>
      <w:bookmarkEnd w:id="1972"/>
      <w:r>
        <w:rPr>
          <w:rtl/>
        </w:rPr>
        <w:t xml:space="preserve">היהודים </w:t>
      </w:r>
      <w:bookmarkStart w:id="1973" w:name="_ETM_Q7_357389"/>
      <w:bookmarkEnd w:id="1973"/>
      <w:r>
        <w:rPr>
          <w:rtl/>
        </w:rPr>
        <w:t>האל</w:t>
      </w:r>
      <w:r w:rsidR="000737E4">
        <w:rPr>
          <w:rFonts w:hint="cs"/>
          <w:rtl/>
        </w:rPr>
        <w:t>ה</w:t>
      </w:r>
      <w:r>
        <w:rPr>
          <w:rFonts w:hint="cs"/>
          <w:rtl/>
        </w:rPr>
        <w:t xml:space="preserve"> הנחילו </w:t>
      </w:r>
      <w:bookmarkStart w:id="1974" w:name="_ETM_Q7_361523"/>
      <w:bookmarkEnd w:id="1974"/>
      <w:r>
        <w:rPr>
          <w:rFonts w:hint="cs"/>
          <w:rtl/>
        </w:rPr>
        <w:t xml:space="preserve">יהדות אחרת לגמרי – יהדות </w:t>
      </w:r>
      <w:bookmarkStart w:id="1975" w:name="_ETM_Q7_357720"/>
      <w:bookmarkStart w:id="1976" w:name="_ETM_Q7_364219"/>
      <w:bookmarkEnd w:id="1975"/>
      <w:bookmarkEnd w:id="1976"/>
      <w:r>
        <w:rPr>
          <w:rtl/>
        </w:rPr>
        <w:t>מחבקת</w:t>
      </w:r>
      <w:r>
        <w:rPr>
          <w:rFonts w:hint="cs"/>
          <w:rtl/>
        </w:rPr>
        <w:t>,</w:t>
      </w:r>
      <w:r>
        <w:rPr>
          <w:rtl/>
        </w:rPr>
        <w:t xml:space="preserve"> </w:t>
      </w:r>
      <w:bookmarkStart w:id="1977" w:name="_ETM_Q7_366220"/>
      <w:bookmarkEnd w:id="1977"/>
      <w:r>
        <w:rPr>
          <w:rtl/>
        </w:rPr>
        <w:t>משכילה</w:t>
      </w:r>
      <w:r>
        <w:rPr>
          <w:rFonts w:hint="cs"/>
          <w:rtl/>
        </w:rPr>
        <w:t>,</w:t>
      </w:r>
      <w:r>
        <w:rPr>
          <w:rtl/>
        </w:rPr>
        <w:t xml:space="preserve"> </w:t>
      </w:r>
      <w:bookmarkStart w:id="1978" w:name="_ETM_Q7_368120"/>
      <w:bookmarkStart w:id="1979" w:name="_ETM_Q7_368810"/>
      <w:bookmarkEnd w:id="1978"/>
      <w:bookmarkEnd w:id="1979"/>
      <w:r>
        <w:rPr>
          <w:rtl/>
        </w:rPr>
        <w:t xml:space="preserve">באמת </w:t>
      </w:r>
      <w:bookmarkStart w:id="1980" w:name="_ETM_Q7_369980"/>
      <w:bookmarkEnd w:id="1980"/>
      <w:r>
        <w:rPr>
          <w:rFonts w:hint="cs"/>
          <w:rtl/>
        </w:rPr>
        <w:t>ע</w:t>
      </w:r>
      <w:r>
        <w:rPr>
          <w:rtl/>
        </w:rPr>
        <w:t xml:space="preserve">ם נכונות </w:t>
      </w:r>
      <w:bookmarkStart w:id="1981" w:name="_ETM_Q7_371450"/>
      <w:bookmarkEnd w:id="1981"/>
      <w:r>
        <w:rPr>
          <w:rtl/>
        </w:rPr>
        <w:t xml:space="preserve">להקשיב </w:t>
      </w:r>
      <w:bookmarkStart w:id="1982" w:name="_ETM_Q7_372350"/>
      <w:bookmarkEnd w:id="1982"/>
      <w:r>
        <w:rPr>
          <w:rtl/>
        </w:rPr>
        <w:t xml:space="preserve">לכולם </w:t>
      </w:r>
      <w:bookmarkStart w:id="1983" w:name="_ETM_Q7_373220"/>
      <w:bookmarkEnd w:id="1983"/>
      <w:r>
        <w:rPr>
          <w:rtl/>
        </w:rPr>
        <w:t xml:space="preserve">ולהבין </w:t>
      </w:r>
      <w:bookmarkStart w:id="1984" w:name="_ETM_Q7_374419"/>
      <w:bookmarkEnd w:id="1984"/>
      <w:r>
        <w:rPr>
          <w:rtl/>
        </w:rPr>
        <w:t xml:space="preserve">את </w:t>
      </w:r>
      <w:bookmarkStart w:id="1985" w:name="_ETM_Q7_374600"/>
      <w:bookmarkEnd w:id="1985"/>
      <w:r>
        <w:rPr>
          <w:rtl/>
        </w:rPr>
        <w:t>כולם</w:t>
      </w:r>
      <w:r>
        <w:rPr>
          <w:rFonts w:hint="cs"/>
          <w:rtl/>
        </w:rPr>
        <w:t>.</w:t>
      </w:r>
      <w:r>
        <w:rPr>
          <w:rtl/>
        </w:rPr>
        <w:t xml:space="preserve"> </w:t>
      </w:r>
      <w:bookmarkStart w:id="1986" w:name="_ETM_Q7_375810"/>
      <w:bookmarkEnd w:id="1986"/>
      <w:r>
        <w:rPr>
          <w:rtl/>
        </w:rPr>
        <w:t xml:space="preserve">וככה </w:t>
      </w:r>
      <w:bookmarkStart w:id="1987" w:name="_ETM_Q7_376349"/>
      <w:bookmarkEnd w:id="1987"/>
      <w:r>
        <w:rPr>
          <w:rtl/>
        </w:rPr>
        <w:t xml:space="preserve">אנחנו </w:t>
      </w:r>
      <w:bookmarkStart w:id="1988" w:name="_ETM_Q7_376770"/>
      <w:bookmarkEnd w:id="1988"/>
      <w:r>
        <w:rPr>
          <w:rtl/>
        </w:rPr>
        <w:t xml:space="preserve">מתנהלים </w:t>
      </w:r>
      <w:bookmarkStart w:id="1989" w:name="_ETM_Q7_378359"/>
      <w:bookmarkEnd w:id="1989"/>
      <w:r w:rsidR="000737E4">
        <w:rPr>
          <w:rFonts w:hint="cs"/>
          <w:rtl/>
        </w:rPr>
        <w:t xml:space="preserve">– </w:t>
      </w:r>
      <w:r>
        <w:rPr>
          <w:rtl/>
        </w:rPr>
        <w:t xml:space="preserve">גם </w:t>
      </w:r>
      <w:bookmarkStart w:id="1990" w:name="_ETM_Q7_378959"/>
      <w:bookmarkEnd w:id="1990"/>
      <w:r>
        <w:rPr>
          <w:rtl/>
        </w:rPr>
        <w:t xml:space="preserve">ערכים </w:t>
      </w:r>
      <w:bookmarkStart w:id="1991" w:name="_ETM_Q7_379829"/>
      <w:bookmarkEnd w:id="1991"/>
      <w:r>
        <w:rPr>
          <w:rtl/>
        </w:rPr>
        <w:t xml:space="preserve">יהודים </w:t>
      </w:r>
      <w:bookmarkStart w:id="1992" w:name="_ETM_Q7_380370"/>
      <w:bookmarkEnd w:id="1992"/>
      <w:r>
        <w:rPr>
          <w:rtl/>
        </w:rPr>
        <w:t xml:space="preserve">וגם </w:t>
      </w:r>
      <w:bookmarkStart w:id="1993" w:name="_ETM_Q7_380819"/>
      <w:bookmarkEnd w:id="1993"/>
      <w:r>
        <w:rPr>
          <w:rtl/>
        </w:rPr>
        <w:t xml:space="preserve">השכלה </w:t>
      </w:r>
      <w:bookmarkStart w:id="1994" w:name="_ETM_Q7_381269"/>
      <w:bookmarkEnd w:id="1994"/>
      <w:r>
        <w:rPr>
          <w:rtl/>
        </w:rPr>
        <w:t>גבוהה</w:t>
      </w:r>
      <w:r>
        <w:rPr>
          <w:rFonts w:hint="cs"/>
          <w:rtl/>
        </w:rPr>
        <w:t>,</w:t>
      </w:r>
      <w:r>
        <w:rPr>
          <w:rtl/>
        </w:rPr>
        <w:t xml:space="preserve"> </w:t>
      </w:r>
      <w:bookmarkStart w:id="1995" w:name="_ETM_Q7_381870"/>
      <w:bookmarkEnd w:id="1995"/>
      <w:r>
        <w:rPr>
          <w:rtl/>
        </w:rPr>
        <w:t xml:space="preserve">וגם </w:t>
      </w:r>
      <w:bookmarkStart w:id="1996" w:name="_ETM_Q7_382379"/>
      <w:bookmarkEnd w:id="1996"/>
      <w:r>
        <w:rPr>
          <w:rtl/>
        </w:rPr>
        <w:t xml:space="preserve">כמובן </w:t>
      </w:r>
      <w:bookmarkStart w:id="1997" w:name="_ETM_Q7_384380"/>
      <w:bookmarkEnd w:id="1997"/>
      <w:r>
        <w:rPr>
          <w:rtl/>
        </w:rPr>
        <w:t xml:space="preserve">נכונות </w:t>
      </w:r>
      <w:bookmarkStart w:id="1998" w:name="_ETM_Q7_385069"/>
      <w:bookmarkEnd w:id="1998"/>
      <w:r>
        <w:rPr>
          <w:rtl/>
        </w:rPr>
        <w:t>לעבוד</w:t>
      </w:r>
      <w:r>
        <w:rPr>
          <w:rFonts w:hint="cs"/>
          <w:rtl/>
        </w:rPr>
        <w:t>.</w:t>
      </w:r>
      <w:r>
        <w:rPr>
          <w:rtl/>
        </w:rPr>
        <w:t xml:space="preserve"> </w:t>
      </w:r>
      <w:bookmarkStart w:id="1999" w:name="_ETM_Q7_385730"/>
      <w:bookmarkEnd w:id="1999"/>
      <w:r>
        <w:rPr>
          <w:rtl/>
        </w:rPr>
        <w:t xml:space="preserve">כי </w:t>
      </w:r>
      <w:bookmarkStart w:id="2000" w:name="_ETM_Q7_386060"/>
      <w:bookmarkEnd w:id="2000"/>
      <w:r>
        <w:rPr>
          <w:rtl/>
        </w:rPr>
        <w:t xml:space="preserve">אדוני </w:t>
      </w:r>
      <w:bookmarkStart w:id="2001" w:name="_ETM_Q7_386569"/>
      <w:bookmarkEnd w:id="2001"/>
      <w:r>
        <w:rPr>
          <w:rtl/>
        </w:rPr>
        <w:t>היושב-ראש</w:t>
      </w:r>
      <w:r>
        <w:rPr>
          <w:rFonts w:hint="cs"/>
          <w:rtl/>
        </w:rPr>
        <w:t>,</w:t>
      </w:r>
      <w:r>
        <w:rPr>
          <w:rtl/>
        </w:rPr>
        <w:t xml:space="preserve"> </w:t>
      </w:r>
      <w:bookmarkStart w:id="2002" w:name="_ETM_Q7_387650"/>
      <w:bookmarkEnd w:id="2002"/>
      <w:r>
        <w:rPr>
          <w:rtl/>
        </w:rPr>
        <w:t xml:space="preserve">בוודאי </w:t>
      </w:r>
      <w:bookmarkStart w:id="2003" w:name="_ETM_Q7_388280"/>
      <w:bookmarkEnd w:id="2003"/>
      <w:r>
        <w:rPr>
          <w:rFonts w:hint="cs"/>
          <w:rtl/>
        </w:rPr>
        <w:t>כש</w:t>
      </w:r>
      <w:r>
        <w:rPr>
          <w:rtl/>
        </w:rPr>
        <w:t xml:space="preserve">אתה </w:t>
      </w:r>
      <w:bookmarkStart w:id="2004" w:name="_ETM_Q7_388550"/>
      <w:bookmarkEnd w:id="2004"/>
      <w:r>
        <w:rPr>
          <w:rFonts w:hint="cs"/>
          <w:rtl/>
        </w:rPr>
        <w:t xml:space="preserve">עושה </w:t>
      </w:r>
      <w:r>
        <w:rPr>
          <w:rtl/>
        </w:rPr>
        <w:t xml:space="preserve">כל </w:t>
      </w:r>
      <w:bookmarkStart w:id="2005" w:name="_ETM_Q7_388790"/>
      <w:bookmarkEnd w:id="2005"/>
      <w:r>
        <w:rPr>
          <w:rtl/>
        </w:rPr>
        <w:t xml:space="preserve">שבת </w:t>
      </w:r>
      <w:bookmarkStart w:id="2006" w:name="_ETM_Q7_389300"/>
      <w:bookmarkStart w:id="2007" w:name="_ETM_Q7_390080"/>
      <w:bookmarkEnd w:id="2006"/>
      <w:bookmarkEnd w:id="2007"/>
      <w:r>
        <w:rPr>
          <w:rtl/>
        </w:rPr>
        <w:t>קידוש</w:t>
      </w:r>
      <w:r>
        <w:rPr>
          <w:rFonts w:hint="cs"/>
          <w:rtl/>
        </w:rPr>
        <w:t>,</w:t>
      </w:r>
      <w:r>
        <w:rPr>
          <w:rtl/>
        </w:rPr>
        <w:t xml:space="preserve"> </w:t>
      </w:r>
      <w:bookmarkStart w:id="2008" w:name="_ETM_Q7_391040"/>
      <w:bookmarkEnd w:id="2008"/>
      <w:r>
        <w:rPr>
          <w:rtl/>
        </w:rPr>
        <w:t xml:space="preserve">אז </w:t>
      </w:r>
      <w:bookmarkStart w:id="2009" w:name="_ETM_Q7_391280"/>
      <w:bookmarkEnd w:id="2009"/>
      <w:r>
        <w:rPr>
          <w:rtl/>
        </w:rPr>
        <w:t xml:space="preserve">גם </w:t>
      </w:r>
      <w:bookmarkStart w:id="2010" w:name="_ETM_Q7_391610"/>
      <w:bookmarkEnd w:id="2010"/>
      <w:r>
        <w:rPr>
          <w:rtl/>
        </w:rPr>
        <w:t xml:space="preserve">אתה </w:t>
      </w:r>
      <w:bookmarkStart w:id="2011" w:name="_ETM_Q7_392419"/>
      <w:bookmarkEnd w:id="2011"/>
      <w:r>
        <w:rPr>
          <w:rtl/>
        </w:rPr>
        <w:t>קור</w:t>
      </w:r>
      <w:r>
        <w:rPr>
          <w:rFonts w:hint="cs"/>
          <w:rtl/>
        </w:rPr>
        <w:t>א</w:t>
      </w:r>
      <w:r>
        <w:t>:</w:t>
      </w:r>
      <w:r>
        <w:rPr>
          <w:rtl/>
        </w:rPr>
        <w:t xml:space="preserve"> </w:t>
      </w:r>
      <w:bookmarkStart w:id="2012" w:name="_ETM_Q7_393680"/>
      <w:bookmarkEnd w:id="2012"/>
      <w:r>
        <w:rPr>
          <w:rFonts w:hint="cs"/>
          <w:rtl/>
        </w:rPr>
        <w:t>"</w:t>
      </w:r>
      <w:r>
        <w:rPr>
          <w:rtl/>
        </w:rPr>
        <w:t xml:space="preserve">ששת </w:t>
      </w:r>
      <w:bookmarkStart w:id="2013" w:name="_ETM_Q7_394219"/>
      <w:bookmarkEnd w:id="2013"/>
      <w:r>
        <w:rPr>
          <w:rtl/>
        </w:rPr>
        <w:t xml:space="preserve">ימים </w:t>
      </w:r>
      <w:bookmarkStart w:id="2014" w:name="_ETM_Q7_394609"/>
      <w:bookmarkEnd w:id="2014"/>
      <w:r>
        <w:rPr>
          <w:rtl/>
        </w:rPr>
        <w:t xml:space="preserve">תעבד </w:t>
      </w:r>
      <w:bookmarkStart w:id="2015" w:name="_ETM_Q7_395599"/>
      <w:bookmarkEnd w:id="2015"/>
      <w:r>
        <w:rPr>
          <w:rtl/>
        </w:rPr>
        <w:t xml:space="preserve">ועשית </w:t>
      </w:r>
      <w:bookmarkStart w:id="2016" w:name="_ETM_Q7_396200"/>
      <w:bookmarkStart w:id="2017" w:name="_ETM_Q7_396319"/>
      <w:bookmarkEnd w:id="2016"/>
      <w:bookmarkEnd w:id="2017"/>
      <w:r>
        <w:rPr>
          <w:rtl/>
        </w:rPr>
        <w:t xml:space="preserve">כל </w:t>
      </w:r>
      <w:bookmarkStart w:id="2018" w:name="_ETM_Q7_396530"/>
      <w:bookmarkEnd w:id="2018"/>
      <w:r>
        <w:rPr>
          <w:rFonts w:hint="cs"/>
          <w:rtl/>
        </w:rPr>
        <w:t xml:space="preserve">מלאכתך". אז ככה </w:t>
      </w:r>
      <w:bookmarkStart w:id="2019" w:name="_ETM_Q7_400508"/>
      <w:bookmarkEnd w:id="2019"/>
      <w:r>
        <w:rPr>
          <w:rFonts w:hint="cs"/>
          <w:rtl/>
        </w:rPr>
        <w:t xml:space="preserve">גם כתוב, כל שבת אנחנו </w:t>
      </w:r>
      <w:bookmarkStart w:id="2020" w:name="_ETM_Q7_400439"/>
      <w:bookmarkEnd w:id="2020"/>
      <w:r>
        <w:rPr>
          <w:rtl/>
        </w:rPr>
        <w:t xml:space="preserve">בקידוש </w:t>
      </w:r>
      <w:bookmarkStart w:id="2021" w:name="_ETM_Q7_401010"/>
      <w:bookmarkEnd w:id="2021"/>
      <w:r>
        <w:rPr>
          <w:rtl/>
        </w:rPr>
        <w:t>אומרים</w:t>
      </w:r>
      <w:r>
        <w:rPr>
          <w:rFonts w:hint="cs"/>
          <w:rtl/>
        </w:rPr>
        <w:t>:</w:t>
      </w:r>
      <w:r>
        <w:rPr>
          <w:rtl/>
        </w:rPr>
        <w:t xml:space="preserve"> </w:t>
      </w:r>
      <w:bookmarkStart w:id="2022" w:name="_ETM_Q7_402130"/>
      <w:bookmarkEnd w:id="2022"/>
      <w:r>
        <w:rPr>
          <w:rFonts w:hint="cs"/>
          <w:rtl/>
        </w:rPr>
        <w:t>"</w:t>
      </w:r>
      <w:r>
        <w:rPr>
          <w:rtl/>
        </w:rPr>
        <w:t xml:space="preserve">ששת </w:t>
      </w:r>
      <w:bookmarkStart w:id="2023" w:name="_ETM_Q7_402580"/>
      <w:bookmarkEnd w:id="2023"/>
      <w:r>
        <w:rPr>
          <w:rtl/>
        </w:rPr>
        <w:t xml:space="preserve">ימים </w:t>
      </w:r>
      <w:bookmarkStart w:id="2024" w:name="_ETM_Q7_402910"/>
      <w:bookmarkEnd w:id="2024"/>
      <w:r>
        <w:rPr>
          <w:rtl/>
        </w:rPr>
        <w:t>תעב</w:t>
      </w:r>
      <w:bookmarkStart w:id="2025" w:name="_ETM_Q7_404059"/>
      <w:bookmarkEnd w:id="2025"/>
      <w:r>
        <w:rPr>
          <w:rFonts w:hint="cs"/>
          <w:rtl/>
        </w:rPr>
        <w:t xml:space="preserve">ד" – </w:t>
      </w:r>
      <w:r>
        <w:rPr>
          <w:rtl/>
        </w:rPr>
        <w:t xml:space="preserve">לא </w:t>
      </w:r>
      <w:bookmarkStart w:id="2026" w:name="_ETM_Q7_404359"/>
      <w:bookmarkEnd w:id="2026"/>
      <w:r>
        <w:rPr>
          <w:rtl/>
        </w:rPr>
        <w:t xml:space="preserve">כתוב </w:t>
      </w:r>
      <w:bookmarkStart w:id="2027" w:name="_ETM_Q7_404719"/>
      <w:bookmarkEnd w:id="2027"/>
      <w:r>
        <w:rPr>
          <w:rFonts w:hint="cs"/>
          <w:rtl/>
        </w:rPr>
        <w:t>"</w:t>
      </w:r>
      <w:r>
        <w:rPr>
          <w:rtl/>
        </w:rPr>
        <w:t xml:space="preserve">ששת </w:t>
      </w:r>
      <w:bookmarkStart w:id="2028" w:name="_ETM_Q7_405079"/>
      <w:bookmarkEnd w:id="2028"/>
      <w:r>
        <w:rPr>
          <w:rtl/>
        </w:rPr>
        <w:t xml:space="preserve">ימים </w:t>
      </w:r>
      <w:bookmarkStart w:id="2029" w:name="_ETM_Q7_405499"/>
      <w:bookmarkEnd w:id="2029"/>
      <w:r>
        <w:rPr>
          <w:rtl/>
        </w:rPr>
        <w:t>תתבטל</w:t>
      </w:r>
      <w:r>
        <w:rPr>
          <w:rFonts w:hint="cs"/>
          <w:rtl/>
        </w:rPr>
        <w:t>",</w:t>
      </w:r>
      <w:r>
        <w:rPr>
          <w:rtl/>
        </w:rPr>
        <w:t xml:space="preserve"> </w:t>
      </w:r>
      <w:bookmarkStart w:id="2030" w:name="_ETM_Q7_406249"/>
      <w:bookmarkEnd w:id="2030"/>
      <w:r>
        <w:rPr>
          <w:rFonts w:hint="cs"/>
          <w:rtl/>
        </w:rPr>
        <w:t>"</w:t>
      </w:r>
      <w:r>
        <w:rPr>
          <w:rtl/>
        </w:rPr>
        <w:t xml:space="preserve">ששת </w:t>
      </w:r>
      <w:bookmarkStart w:id="2031" w:name="_ETM_Q7_406669"/>
      <w:bookmarkEnd w:id="2031"/>
      <w:r>
        <w:rPr>
          <w:rtl/>
        </w:rPr>
        <w:t xml:space="preserve">ימים </w:t>
      </w:r>
      <w:bookmarkStart w:id="2032" w:name="_ETM_Q7_407089"/>
      <w:bookmarkEnd w:id="2032"/>
      <w:r>
        <w:rPr>
          <w:rtl/>
        </w:rPr>
        <w:t>תלמד</w:t>
      </w:r>
      <w:r>
        <w:rPr>
          <w:rFonts w:hint="cs"/>
          <w:rtl/>
        </w:rPr>
        <w:t>";</w:t>
      </w:r>
      <w:r>
        <w:rPr>
          <w:rtl/>
        </w:rPr>
        <w:t xml:space="preserve"> </w:t>
      </w:r>
      <w:bookmarkStart w:id="2033" w:name="_ETM_Q7_407959"/>
      <w:bookmarkEnd w:id="2033"/>
      <w:r>
        <w:rPr>
          <w:rtl/>
        </w:rPr>
        <w:t>כתוב</w:t>
      </w:r>
      <w:r>
        <w:rPr>
          <w:rFonts w:hint="cs"/>
          <w:rtl/>
        </w:rPr>
        <w:t xml:space="preserve"> –</w:t>
      </w:r>
      <w:r>
        <w:rPr>
          <w:rtl/>
        </w:rPr>
        <w:t xml:space="preserve"> </w:t>
      </w:r>
      <w:bookmarkStart w:id="2034" w:name="_ETM_Q7_408409"/>
      <w:bookmarkEnd w:id="2034"/>
      <w:r>
        <w:rPr>
          <w:rtl/>
        </w:rPr>
        <w:t xml:space="preserve">כל </w:t>
      </w:r>
      <w:bookmarkStart w:id="2035" w:name="_ETM_Q7_408680"/>
      <w:bookmarkEnd w:id="2035"/>
      <w:r>
        <w:rPr>
          <w:rtl/>
        </w:rPr>
        <w:t xml:space="preserve">שבת </w:t>
      </w:r>
      <w:bookmarkStart w:id="2036" w:name="_ETM_Q7_409159"/>
      <w:bookmarkEnd w:id="2036"/>
      <w:r>
        <w:rPr>
          <w:rtl/>
        </w:rPr>
        <w:t xml:space="preserve">אנחנו </w:t>
      </w:r>
      <w:bookmarkStart w:id="2037" w:name="_ETM_Q7_409579"/>
      <w:bookmarkEnd w:id="2037"/>
      <w:r>
        <w:rPr>
          <w:rFonts w:hint="cs"/>
          <w:rtl/>
        </w:rPr>
        <w:t>אומרים בקידוש:</w:t>
      </w:r>
      <w:r>
        <w:rPr>
          <w:rtl/>
        </w:rPr>
        <w:t xml:space="preserve"> </w:t>
      </w:r>
      <w:bookmarkStart w:id="2038" w:name="_ETM_Q7_409999"/>
      <w:bookmarkStart w:id="2039" w:name="_ETM_Q7_410780"/>
      <w:bookmarkEnd w:id="2038"/>
      <w:bookmarkEnd w:id="2039"/>
      <w:r>
        <w:rPr>
          <w:rFonts w:hint="cs"/>
          <w:rtl/>
        </w:rPr>
        <w:t>"</w:t>
      </w:r>
      <w:r>
        <w:rPr>
          <w:rtl/>
        </w:rPr>
        <w:t xml:space="preserve">ששת </w:t>
      </w:r>
      <w:bookmarkStart w:id="2040" w:name="_ETM_Q7_411290"/>
      <w:bookmarkEnd w:id="2040"/>
      <w:r>
        <w:rPr>
          <w:rtl/>
        </w:rPr>
        <w:t xml:space="preserve">ימים </w:t>
      </w:r>
      <w:bookmarkStart w:id="2041" w:name="_ETM_Q7_411650"/>
      <w:bookmarkEnd w:id="2041"/>
      <w:r>
        <w:rPr>
          <w:rtl/>
        </w:rPr>
        <w:t>תעב</w:t>
      </w:r>
      <w:r>
        <w:rPr>
          <w:rFonts w:hint="cs"/>
          <w:rtl/>
        </w:rPr>
        <w:t>ד",</w:t>
      </w:r>
      <w:r>
        <w:rPr>
          <w:rtl/>
        </w:rPr>
        <w:t xml:space="preserve"> </w:t>
      </w:r>
      <w:bookmarkStart w:id="2042" w:name="_ETM_Q7_412700"/>
      <w:bookmarkEnd w:id="2042"/>
      <w:r>
        <w:rPr>
          <w:rFonts w:hint="cs"/>
          <w:rtl/>
        </w:rPr>
        <w:t>את ה</w:t>
      </w:r>
      <w:r>
        <w:rPr>
          <w:rtl/>
        </w:rPr>
        <w:t xml:space="preserve">יום </w:t>
      </w:r>
      <w:bookmarkStart w:id="2043" w:name="_ETM_Q7_413060"/>
      <w:bookmarkEnd w:id="2043"/>
      <w:r>
        <w:rPr>
          <w:rtl/>
        </w:rPr>
        <w:t xml:space="preserve">השביעי </w:t>
      </w:r>
      <w:bookmarkStart w:id="2044" w:name="_ETM_Q7_413420"/>
      <w:bookmarkEnd w:id="2044"/>
      <w:r>
        <w:rPr>
          <w:rtl/>
        </w:rPr>
        <w:t xml:space="preserve">תשמור </w:t>
      </w:r>
      <w:bookmarkStart w:id="2045" w:name="_ETM_Q7_413930"/>
      <w:bookmarkEnd w:id="2045"/>
      <w:r>
        <w:rPr>
          <w:rFonts w:hint="cs"/>
          <w:rtl/>
        </w:rPr>
        <w:t>לה', לאלוהיך,</w:t>
      </w:r>
      <w:r>
        <w:rPr>
          <w:rtl/>
        </w:rPr>
        <w:t xml:space="preserve"> </w:t>
      </w:r>
      <w:bookmarkStart w:id="2046" w:name="_ETM_Q7_414980"/>
      <w:bookmarkEnd w:id="2046"/>
      <w:r>
        <w:rPr>
          <w:rFonts w:hint="cs"/>
          <w:rtl/>
        </w:rPr>
        <w:t xml:space="preserve">אבל </w:t>
      </w:r>
      <w:bookmarkStart w:id="2047" w:name="_ETM_Q7_414804"/>
      <w:bookmarkEnd w:id="2047"/>
      <w:r>
        <w:rPr>
          <w:rFonts w:hint="cs"/>
          <w:rtl/>
        </w:rPr>
        <w:t xml:space="preserve">ששת ימים תעבוד. </w:t>
      </w:r>
    </w:p>
    <w:p w:rsidR="000D65EE" w:rsidRDefault="000D65EE" w:rsidP="00A24BCA">
      <w:pPr>
        <w:rPr>
          <w:rtl/>
        </w:rPr>
      </w:pPr>
      <w:bookmarkStart w:id="2048" w:name="_ETM_Q7_416727"/>
      <w:bookmarkStart w:id="2049" w:name="_ETM_Q7_416858"/>
      <w:bookmarkStart w:id="2050" w:name="_ETM_Q7_418830"/>
      <w:bookmarkEnd w:id="2048"/>
      <w:bookmarkEnd w:id="2049"/>
      <w:bookmarkEnd w:id="2050"/>
    </w:p>
    <w:p w:rsidR="000D65EE" w:rsidRDefault="000D65EE" w:rsidP="00CD5610">
      <w:pPr>
        <w:rPr>
          <w:rtl/>
        </w:rPr>
      </w:pPr>
      <w:bookmarkStart w:id="2051" w:name="_ETM_Q7_420685"/>
      <w:bookmarkStart w:id="2052" w:name="_ETM_Q7_420792"/>
      <w:bookmarkEnd w:id="2051"/>
      <w:bookmarkEnd w:id="2052"/>
      <w:r>
        <w:rPr>
          <w:rtl/>
        </w:rPr>
        <w:t>ולכן</w:t>
      </w:r>
      <w:r>
        <w:rPr>
          <w:rFonts w:hint="cs"/>
          <w:rtl/>
        </w:rPr>
        <w:t>,</w:t>
      </w:r>
      <w:r>
        <w:rPr>
          <w:rtl/>
        </w:rPr>
        <w:t xml:space="preserve"> </w:t>
      </w:r>
      <w:bookmarkStart w:id="2053" w:name="_ETM_Q7_419459"/>
      <w:bookmarkEnd w:id="2053"/>
      <w:r>
        <w:rPr>
          <w:rtl/>
        </w:rPr>
        <w:t xml:space="preserve">כשאני </w:t>
      </w:r>
      <w:bookmarkStart w:id="2054" w:name="_ETM_Q7_419850"/>
      <w:bookmarkEnd w:id="2054"/>
      <w:r>
        <w:rPr>
          <w:rtl/>
        </w:rPr>
        <w:t xml:space="preserve">מסתכל </w:t>
      </w:r>
      <w:bookmarkStart w:id="2055" w:name="_ETM_Q7_421510"/>
      <w:bookmarkEnd w:id="2055"/>
      <w:r>
        <w:rPr>
          <w:rFonts w:hint="cs"/>
          <w:rtl/>
        </w:rPr>
        <w:t>על אותם</w:t>
      </w:r>
      <w:r>
        <w:rPr>
          <w:rtl/>
        </w:rPr>
        <w:t xml:space="preserve"> </w:t>
      </w:r>
      <w:bookmarkStart w:id="2056" w:name="_ETM_Q7_422110"/>
      <w:bookmarkEnd w:id="2056"/>
      <w:r>
        <w:rPr>
          <w:rtl/>
        </w:rPr>
        <w:t>הרבנים</w:t>
      </w:r>
      <w:r>
        <w:rPr>
          <w:rFonts w:hint="cs"/>
          <w:rtl/>
        </w:rPr>
        <w:t>,</w:t>
      </w:r>
      <w:r>
        <w:rPr>
          <w:rtl/>
        </w:rPr>
        <w:t xml:space="preserve"> </w:t>
      </w:r>
      <w:bookmarkStart w:id="2057" w:name="_ETM_Q7_423790"/>
      <w:bookmarkEnd w:id="2057"/>
      <w:r>
        <w:rPr>
          <w:rtl/>
        </w:rPr>
        <w:t xml:space="preserve">על </w:t>
      </w:r>
      <w:bookmarkStart w:id="2058" w:name="_ETM_Q7_423969"/>
      <w:bookmarkEnd w:id="2058"/>
      <w:r>
        <w:rPr>
          <w:rtl/>
        </w:rPr>
        <w:t xml:space="preserve">אותם </w:t>
      </w:r>
      <w:bookmarkStart w:id="2059" w:name="_ETM_Q7_424390"/>
      <w:bookmarkEnd w:id="2059"/>
      <w:r>
        <w:rPr>
          <w:rtl/>
        </w:rPr>
        <w:t xml:space="preserve">אנשים </w:t>
      </w:r>
      <w:bookmarkStart w:id="2060" w:name="_ETM_Q7_425140"/>
      <w:bookmarkEnd w:id="2060"/>
      <w:r>
        <w:rPr>
          <w:rtl/>
        </w:rPr>
        <w:t xml:space="preserve">וכל </w:t>
      </w:r>
      <w:bookmarkStart w:id="2061" w:name="_ETM_Q7_425620"/>
      <w:bookmarkEnd w:id="2061"/>
      <w:r>
        <w:rPr>
          <w:rtl/>
        </w:rPr>
        <w:t xml:space="preserve">מה </w:t>
      </w:r>
      <w:bookmarkStart w:id="2062" w:name="_ETM_Q7_425829"/>
      <w:bookmarkEnd w:id="2062"/>
      <w:r>
        <w:rPr>
          <w:rtl/>
        </w:rPr>
        <w:t>שהשאירו</w:t>
      </w:r>
      <w:r>
        <w:rPr>
          <w:rFonts w:hint="cs"/>
          <w:rtl/>
        </w:rPr>
        <w:t>,</w:t>
      </w:r>
      <w:r>
        <w:rPr>
          <w:rtl/>
        </w:rPr>
        <w:t xml:space="preserve"> </w:t>
      </w:r>
      <w:bookmarkStart w:id="2063" w:name="_ETM_Q7_427209"/>
      <w:bookmarkEnd w:id="2063"/>
      <w:r>
        <w:rPr>
          <w:rtl/>
        </w:rPr>
        <w:t xml:space="preserve">כל </w:t>
      </w:r>
      <w:bookmarkStart w:id="2064" w:name="_ETM_Q7_427510"/>
      <w:bookmarkEnd w:id="2064"/>
      <w:r>
        <w:rPr>
          <w:rtl/>
        </w:rPr>
        <w:t xml:space="preserve">המורשת </w:t>
      </w:r>
      <w:bookmarkStart w:id="2065" w:name="_ETM_Q7_428079"/>
      <w:bookmarkEnd w:id="2065"/>
      <w:r>
        <w:rPr>
          <w:rtl/>
        </w:rPr>
        <w:t>שלהם</w:t>
      </w:r>
      <w:r>
        <w:rPr>
          <w:rFonts w:hint="cs"/>
          <w:rtl/>
        </w:rPr>
        <w:t>,</w:t>
      </w:r>
      <w:r>
        <w:rPr>
          <w:rtl/>
        </w:rPr>
        <w:t xml:space="preserve"> </w:t>
      </w:r>
      <w:bookmarkStart w:id="2066" w:name="_ETM_Q7_429799"/>
      <w:bookmarkEnd w:id="2066"/>
      <w:r>
        <w:rPr>
          <w:rtl/>
        </w:rPr>
        <w:t>אין</w:t>
      </w:r>
      <w:r>
        <w:rPr>
          <w:rFonts w:hint="cs"/>
          <w:rtl/>
        </w:rPr>
        <w:t xml:space="preserve"> לי</w:t>
      </w:r>
      <w:r>
        <w:rPr>
          <w:rtl/>
        </w:rPr>
        <w:t xml:space="preserve"> </w:t>
      </w:r>
      <w:bookmarkStart w:id="2067" w:name="_ETM_Q7_429860"/>
      <w:bookmarkEnd w:id="2067"/>
      <w:r>
        <w:rPr>
          <w:rtl/>
        </w:rPr>
        <w:t xml:space="preserve">ספק </w:t>
      </w:r>
      <w:bookmarkStart w:id="2068" w:name="_ETM_Q7_430430"/>
      <w:bookmarkEnd w:id="2068"/>
      <w:r>
        <w:rPr>
          <w:rtl/>
        </w:rPr>
        <w:t>ש</w:t>
      </w:r>
      <w:r>
        <w:rPr>
          <w:rFonts w:hint="cs"/>
          <w:rtl/>
        </w:rPr>
        <w:t>ה</w:t>
      </w:r>
      <w:r>
        <w:rPr>
          <w:rtl/>
        </w:rPr>
        <w:t xml:space="preserve">ם </w:t>
      </w:r>
      <w:bookmarkStart w:id="2069" w:name="_ETM_Q7_430760"/>
      <w:bookmarkEnd w:id="2069"/>
      <w:r>
        <w:rPr>
          <w:rtl/>
        </w:rPr>
        <w:t xml:space="preserve">מסתכלים </w:t>
      </w:r>
      <w:bookmarkStart w:id="2070" w:name="_ETM_Q7_431450"/>
      <w:bookmarkEnd w:id="2070"/>
      <w:r>
        <w:rPr>
          <w:rtl/>
        </w:rPr>
        <w:t xml:space="preserve">על </w:t>
      </w:r>
      <w:bookmarkStart w:id="2071" w:name="_ETM_Q7_431599"/>
      <w:bookmarkEnd w:id="2071"/>
      <w:r>
        <w:rPr>
          <w:rtl/>
        </w:rPr>
        <w:t xml:space="preserve">כל </w:t>
      </w:r>
      <w:bookmarkStart w:id="2072" w:name="_ETM_Q7_431870"/>
      <w:bookmarkEnd w:id="2072"/>
      <w:r>
        <w:rPr>
          <w:rtl/>
        </w:rPr>
        <w:t xml:space="preserve">מה </w:t>
      </w:r>
      <w:bookmarkStart w:id="2073" w:name="_ETM_Q7_432049"/>
      <w:bookmarkEnd w:id="2073"/>
      <w:r>
        <w:rPr>
          <w:rtl/>
        </w:rPr>
        <w:t xml:space="preserve">שקורה </w:t>
      </w:r>
      <w:bookmarkStart w:id="2074" w:name="_ETM_Q7_432530"/>
      <w:bookmarkEnd w:id="2074"/>
      <w:r>
        <w:rPr>
          <w:rtl/>
        </w:rPr>
        <w:t xml:space="preserve">היום </w:t>
      </w:r>
      <w:bookmarkStart w:id="2075" w:name="_ETM_Q7_433510"/>
      <w:bookmarkEnd w:id="2075"/>
      <w:r>
        <w:rPr>
          <w:rtl/>
        </w:rPr>
        <w:t xml:space="preserve">אצל </w:t>
      </w:r>
      <w:bookmarkStart w:id="2076" w:name="_ETM_Q7_433870"/>
      <w:bookmarkEnd w:id="2076"/>
      <w:r>
        <w:rPr>
          <w:rFonts w:hint="cs"/>
          <w:rtl/>
        </w:rPr>
        <w:t>ה</w:t>
      </w:r>
      <w:r>
        <w:rPr>
          <w:rtl/>
        </w:rPr>
        <w:t xml:space="preserve">מפלגות </w:t>
      </w:r>
      <w:bookmarkStart w:id="2077" w:name="_ETM_Q7_434499"/>
      <w:bookmarkEnd w:id="2077"/>
      <w:r>
        <w:rPr>
          <w:rFonts w:hint="cs"/>
          <w:rtl/>
        </w:rPr>
        <w:t>ה</w:t>
      </w:r>
      <w:r>
        <w:rPr>
          <w:rtl/>
        </w:rPr>
        <w:t>חרדיות</w:t>
      </w:r>
      <w:r>
        <w:rPr>
          <w:rFonts w:hint="cs"/>
          <w:rtl/>
        </w:rPr>
        <w:t>,</w:t>
      </w:r>
      <w:r>
        <w:rPr>
          <w:rtl/>
        </w:rPr>
        <w:t xml:space="preserve"> </w:t>
      </w:r>
      <w:bookmarkStart w:id="2078" w:name="_ETM_Q7_435849"/>
      <w:bookmarkEnd w:id="2078"/>
      <w:r>
        <w:rPr>
          <w:rtl/>
        </w:rPr>
        <w:t xml:space="preserve">אצל </w:t>
      </w:r>
      <w:bookmarkStart w:id="2079" w:name="_ETM_Q7_436240"/>
      <w:bookmarkEnd w:id="2079"/>
      <w:r>
        <w:rPr>
          <w:rtl/>
        </w:rPr>
        <w:t xml:space="preserve">כמה </w:t>
      </w:r>
      <w:bookmarkStart w:id="2080" w:name="_ETM_Q7_436630"/>
      <w:bookmarkEnd w:id="2080"/>
      <w:r>
        <w:rPr>
          <w:rtl/>
        </w:rPr>
        <w:t xml:space="preserve">ח"כים </w:t>
      </w:r>
      <w:bookmarkStart w:id="2081" w:name="_ETM_Q7_437110"/>
      <w:bookmarkEnd w:id="2081"/>
      <w:r>
        <w:rPr>
          <w:rtl/>
        </w:rPr>
        <w:t xml:space="preserve">במפלגות </w:t>
      </w:r>
      <w:bookmarkStart w:id="2082" w:name="_ETM_Q7_437860"/>
      <w:bookmarkEnd w:id="2082"/>
      <w:r>
        <w:rPr>
          <w:rtl/>
        </w:rPr>
        <w:t>אחרות</w:t>
      </w:r>
      <w:r>
        <w:rPr>
          <w:rFonts w:hint="cs"/>
          <w:rtl/>
        </w:rPr>
        <w:t>,</w:t>
      </w:r>
      <w:r>
        <w:rPr>
          <w:rtl/>
        </w:rPr>
        <w:t xml:space="preserve"> </w:t>
      </w:r>
      <w:bookmarkStart w:id="2083" w:name="_ETM_Q7_439000"/>
      <w:bookmarkEnd w:id="2083"/>
      <w:r>
        <w:rPr>
          <w:rtl/>
        </w:rPr>
        <w:t xml:space="preserve">אז </w:t>
      </w:r>
      <w:bookmarkStart w:id="2084" w:name="_ETM_Q7_439300"/>
      <w:bookmarkEnd w:id="2084"/>
      <w:r>
        <w:rPr>
          <w:rtl/>
        </w:rPr>
        <w:t xml:space="preserve">הם </w:t>
      </w:r>
      <w:bookmarkStart w:id="2085" w:name="_ETM_Q7_439449"/>
      <w:bookmarkEnd w:id="2085"/>
      <w:r>
        <w:rPr>
          <w:rtl/>
        </w:rPr>
        <w:t xml:space="preserve">בטח </w:t>
      </w:r>
      <w:bookmarkStart w:id="2086" w:name="_ETM_Q7_439810"/>
      <w:bookmarkEnd w:id="2086"/>
      <w:r>
        <w:rPr>
          <w:rtl/>
        </w:rPr>
        <w:t xml:space="preserve">שם </w:t>
      </w:r>
      <w:bookmarkStart w:id="2087" w:name="_ETM_Q7_440110"/>
      <w:bookmarkEnd w:id="2087"/>
      <w:r>
        <w:rPr>
          <w:rtl/>
        </w:rPr>
        <w:t xml:space="preserve">למעלה </w:t>
      </w:r>
      <w:bookmarkStart w:id="2088" w:name="_ETM_Q7_440650"/>
      <w:bookmarkEnd w:id="2088"/>
      <w:r>
        <w:rPr>
          <w:rtl/>
        </w:rPr>
        <w:t>מת</w:t>
      </w:r>
      <w:r>
        <w:rPr>
          <w:rFonts w:hint="cs"/>
          <w:rtl/>
        </w:rPr>
        <w:t>הפכים</w:t>
      </w:r>
      <w:r>
        <w:rPr>
          <w:rtl/>
        </w:rPr>
        <w:t xml:space="preserve"> </w:t>
      </w:r>
      <w:bookmarkStart w:id="2089" w:name="_ETM_Q7_441370"/>
      <w:bookmarkEnd w:id="2089"/>
      <w:r>
        <w:rPr>
          <w:rtl/>
        </w:rPr>
        <w:t xml:space="preserve">בקבר </w:t>
      </w:r>
      <w:bookmarkStart w:id="2090" w:name="_ETM_Q7_442290"/>
      <w:bookmarkEnd w:id="2090"/>
      <w:r>
        <w:rPr>
          <w:rtl/>
        </w:rPr>
        <w:t xml:space="preserve">ולא </w:t>
      </w:r>
      <w:bookmarkStart w:id="2091" w:name="_ETM_Q7_442710"/>
      <w:bookmarkEnd w:id="2091"/>
      <w:r>
        <w:rPr>
          <w:rtl/>
        </w:rPr>
        <w:t xml:space="preserve">מבינים </w:t>
      </w:r>
      <w:bookmarkStart w:id="2092" w:name="_ETM_Q7_443730"/>
      <w:bookmarkEnd w:id="2092"/>
      <w:r>
        <w:rPr>
          <w:rtl/>
        </w:rPr>
        <w:t xml:space="preserve">על </w:t>
      </w:r>
      <w:bookmarkStart w:id="2093" w:name="_ETM_Q7_443940"/>
      <w:bookmarkEnd w:id="2093"/>
      <w:r>
        <w:rPr>
          <w:rtl/>
        </w:rPr>
        <w:t xml:space="preserve">מה </w:t>
      </w:r>
      <w:bookmarkStart w:id="2094" w:name="_ETM_Q7_444180"/>
      <w:bookmarkEnd w:id="2094"/>
      <w:r>
        <w:rPr>
          <w:rtl/>
        </w:rPr>
        <w:t xml:space="preserve">הם </w:t>
      </w:r>
      <w:bookmarkStart w:id="2095" w:name="_ETM_Q7_444330"/>
      <w:bookmarkEnd w:id="2095"/>
      <w:r>
        <w:rPr>
          <w:rtl/>
        </w:rPr>
        <w:t>מדברים</w:t>
      </w:r>
      <w:r>
        <w:rPr>
          <w:rFonts w:hint="cs"/>
          <w:rtl/>
        </w:rPr>
        <w:t>.</w:t>
      </w:r>
      <w:r>
        <w:rPr>
          <w:rtl/>
        </w:rPr>
        <w:t xml:space="preserve"> </w:t>
      </w:r>
      <w:bookmarkStart w:id="2096" w:name="_ETM_Q7_445720"/>
      <w:bookmarkStart w:id="2097" w:name="_ETM_Q7_445960"/>
      <w:bookmarkEnd w:id="2096"/>
      <w:bookmarkEnd w:id="2097"/>
      <w:r>
        <w:rPr>
          <w:rtl/>
        </w:rPr>
        <w:t>לכן</w:t>
      </w:r>
      <w:r>
        <w:rPr>
          <w:rFonts w:hint="cs"/>
          <w:rtl/>
        </w:rPr>
        <w:t>,</w:t>
      </w:r>
      <w:r>
        <w:rPr>
          <w:rtl/>
        </w:rPr>
        <w:t xml:space="preserve"> </w:t>
      </w:r>
      <w:bookmarkStart w:id="2098" w:name="_ETM_Q7_446320"/>
      <w:bookmarkEnd w:id="2098"/>
      <w:r>
        <w:rPr>
          <w:rtl/>
        </w:rPr>
        <w:t xml:space="preserve">אדוני </w:t>
      </w:r>
      <w:bookmarkStart w:id="2099" w:name="_ETM_Q7_446650"/>
      <w:bookmarkEnd w:id="2099"/>
      <w:r>
        <w:rPr>
          <w:rtl/>
        </w:rPr>
        <w:t>היושב-ראש</w:t>
      </w:r>
      <w:r>
        <w:rPr>
          <w:rFonts w:hint="cs"/>
          <w:rtl/>
        </w:rPr>
        <w:t>,</w:t>
      </w:r>
      <w:r>
        <w:rPr>
          <w:rtl/>
        </w:rPr>
        <w:t xml:space="preserve"> </w:t>
      </w:r>
      <w:bookmarkStart w:id="2100" w:name="_ETM_Q7_447920"/>
      <w:bookmarkEnd w:id="2100"/>
      <w:r>
        <w:rPr>
          <w:rtl/>
        </w:rPr>
        <w:t xml:space="preserve">בטח </w:t>
      </w:r>
      <w:bookmarkStart w:id="2101" w:name="_ETM_Q7_448490"/>
      <w:bookmarkEnd w:id="2101"/>
      <w:r>
        <w:rPr>
          <w:rtl/>
        </w:rPr>
        <w:t xml:space="preserve">לא </w:t>
      </w:r>
      <w:bookmarkStart w:id="2102" w:name="_ETM_Q7_448760"/>
      <w:bookmarkEnd w:id="2102"/>
      <w:r>
        <w:rPr>
          <w:rFonts w:hint="cs"/>
          <w:rtl/>
        </w:rPr>
        <w:t xml:space="preserve">ליהדות התורה, בטח </w:t>
      </w:r>
      <w:bookmarkStart w:id="2103" w:name="_ETM_Q7_451810"/>
      <w:bookmarkStart w:id="2104" w:name="_ETM_Q7_449150"/>
      <w:bookmarkStart w:id="2105" w:name="_ETM_Q7_450410"/>
      <w:bookmarkEnd w:id="2103"/>
      <w:bookmarkEnd w:id="2104"/>
      <w:bookmarkEnd w:id="2105"/>
      <w:r>
        <w:rPr>
          <w:rtl/>
        </w:rPr>
        <w:t xml:space="preserve">לא </w:t>
      </w:r>
      <w:bookmarkStart w:id="2106" w:name="_ETM_Q7_450620"/>
      <w:bookmarkEnd w:id="2106"/>
      <w:r>
        <w:rPr>
          <w:rtl/>
        </w:rPr>
        <w:t xml:space="preserve">לש"ס </w:t>
      </w:r>
      <w:bookmarkStart w:id="2107" w:name="_ETM_Q7_451760"/>
      <w:bookmarkEnd w:id="2107"/>
      <w:r>
        <w:rPr>
          <w:rtl/>
        </w:rPr>
        <w:t xml:space="preserve">ולא </w:t>
      </w:r>
      <w:bookmarkStart w:id="2108" w:name="_ETM_Q7_452120"/>
      <w:bookmarkEnd w:id="2108"/>
      <w:r>
        <w:rPr>
          <w:rtl/>
        </w:rPr>
        <w:t xml:space="preserve">לציונות </w:t>
      </w:r>
      <w:bookmarkStart w:id="2109" w:name="_ETM_Q7_452750"/>
      <w:bookmarkEnd w:id="2109"/>
      <w:r>
        <w:rPr>
          <w:rtl/>
        </w:rPr>
        <w:t>הדתית</w:t>
      </w:r>
      <w:r>
        <w:rPr>
          <w:rFonts w:hint="cs"/>
          <w:rtl/>
        </w:rPr>
        <w:t>,</w:t>
      </w:r>
      <w:r>
        <w:rPr>
          <w:rtl/>
        </w:rPr>
        <w:t xml:space="preserve"> </w:t>
      </w:r>
      <w:bookmarkStart w:id="2110" w:name="_ETM_Q7_453170"/>
      <w:bookmarkEnd w:id="2110"/>
      <w:r>
        <w:rPr>
          <w:rtl/>
        </w:rPr>
        <w:t xml:space="preserve">אין </w:t>
      </w:r>
      <w:bookmarkStart w:id="2111" w:name="_ETM_Q7_453290"/>
      <w:bookmarkEnd w:id="2111"/>
      <w:r>
        <w:rPr>
          <w:rtl/>
        </w:rPr>
        <w:t xml:space="preserve">שום </w:t>
      </w:r>
      <w:bookmarkStart w:id="2112" w:name="_ETM_Q7_453560"/>
      <w:bookmarkEnd w:id="2112"/>
      <w:r>
        <w:rPr>
          <w:rtl/>
        </w:rPr>
        <w:t xml:space="preserve">מונופול </w:t>
      </w:r>
      <w:bookmarkStart w:id="2113" w:name="_ETM_Q7_454010"/>
      <w:bookmarkEnd w:id="2113"/>
      <w:r>
        <w:rPr>
          <w:rtl/>
        </w:rPr>
        <w:t xml:space="preserve">על </w:t>
      </w:r>
      <w:bookmarkStart w:id="2114" w:name="_ETM_Q7_454100"/>
      <w:bookmarkEnd w:id="2114"/>
      <w:r>
        <w:rPr>
          <w:rtl/>
        </w:rPr>
        <w:t>היהדות</w:t>
      </w:r>
      <w:r>
        <w:rPr>
          <w:rFonts w:hint="cs"/>
          <w:rtl/>
        </w:rPr>
        <w:t>,</w:t>
      </w:r>
      <w:r>
        <w:rPr>
          <w:rtl/>
        </w:rPr>
        <w:t xml:space="preserve"> </w:t>
      </w:r>
      <w:bookmarkStart w:id="2115" w:name="_ETM_Q7_455220"/>
      <w:bookmarkEnd w:id="2115"/>
      <w:r>
        <w:rPr>
          <w:rtl/>
        </w:rPr>
        <w:t xml:space="preserve">כי </w:t>
      </w:r>
      <w:bookmarkStart w:id="2116" w:name="_ETM_Q7_455400"/>
      <w:bookmarkEnd w:id="2116"/>
      <w:r>
        <w:rPr>
          <w:rtl/>
        </w:rPr>
        <w:t xml:space="preserve">היהדות </w:t>
      </w:r>
      <w:bookmarkStart w:id="2117" w:name="_ETM_Q7_455760"/>
      <w:bookmarkEnd w:id="2117"/>
      <w:r>
        <w:rPr>
          <w:rtl/>
        </w:rPr>
        <w:t xml:space="preserve">שלכם </w:t>
      </w:r>
      <w:bookmarkStart w:id="2118" w:name="_ETM_Q7_456240"/>
      <w:bookmarkEnd w:id="2118"/>
      <w:r>
        <w:rPr>
          <w:rtl/>
        </w:rPr>
        <w:t xml:space="preserve">זאת </w:t>
      </w:r>
      <w:bookmarkStart w:id="2119" w:name="_ETM_Q7_456450"/>
      <w:bookmarkEnd w:id="2119"/>
      <w:r>
        <w:rPr>
          <w:rtl/>
        </w:rPr>
        <w:t xml:space="preserve">לא </w:t>
      </w:r>
      <w:bookmarkStart w:id="2120" w:name="_ETM_Q7_456600"/>
      <w:bookmarkEnd w:id="2120"/>
      <w:r>
        <w:rPr>
          <w:rFonts w:hint="cs"/>
          <w:rtl/>
        </w:rPr>
        <w:t>יהדות.</w:t>
      </w:r>
      <w:r>
        <w:rPr>
          <w:rtl/>
        </w:rPr>
        <w:t xml:space="preserve"> </w:t>
      </w:r>
      <w:bookmarkStart w:id="2121" w:name="_ETM_Q7_457759"/>
      <w:bookmarkEnd w:id="2121"/>
      <w:r>
        <w:rPr>
          <w:rtl/>
        </w:rPr>
        <w:t xml:space="preserve">אתם </w:t>
      </w:r>
      <w:bookmarkStart w:id="2122" w:name="_ETM_Q7_458330"/>
      <w:bookmarkEnd w:id="2122"/>
      <w:r>
        <w:rPr>
          <w:rtl/>
        </w:rPr>
        <w:t xml:space="preserve">סך </w:t>
      </w:r>
      <w:bookmarkStart w:id="2123" w:name="_ETM_Q7_458659"/>
      <w:bookmarkEnd w:id="2123"/>
      <w:r>
        <w:rPr>
          <w:rtl/>
        </w:rPr>
        <w:t>הכ</w:t>
      </w:r>
      <w:r>
        <w:rPr>
          <w:rFonts w:hint="cs"/>
          <w:rtl/>
        </w:rPr>
        <w:t>ו</w:t>
      </w:r>
      <w:r>
        <w:rPr>
          <w:rtl/>
        </w:rPr>
        <w:t xml:space="preserve">ל </w:t>
      </w:r>
      <w:bookmarkStart w:id="2124" w:name="_ETM_Q7_459020"/>
      <w:bookmarkEnd w:id="2124"/>
      <w:r>
        <w:rPr>
          <w:rtl/>
        </w:rPr>
        <w:t xml:space="preserve">מסלפים </w:t>
      </w:r>
      <w:bookmarkStart w:id="2125" w:name="_ETM_Q7_459800"/>
      <w:bookmarkEnd w:id="2125"/>
      <w:r>
        <w:rPr>
          <w:rtl/>
        </w:rPr>
        <w:t xml:space="preserve">את </w:t>
      </w:r>
      <w:bookmarkStart w:id="2126" w:name="_ETM_Q7_459949"/>
      <w:bookmarkEnd w:id="2126"/>
      <w:r>
        <w:rPr>
          <w:rtl/>
        </w:rPr>
        <w:t>היהדות</w:t>
      </w:r>
      <w:r>
        <w:rPr>
          <w:rFonts w:hint="cs"/>
          <w:rtl/>
        </w:rPr>
        <w:t>,</w:t>
      </w:r>
      <w:r>
        <w:rPr>
          <w:rtl/>
        </w:rPr>
        <w:t xml:space="preserve"> </w:t>
      </w:r>
      <w:bookmarkStart w:id="2127" w:name="_ETM_Q7_461070"/>
      <w:bookmarkEnd w:id="2127"/>
      <w:r>
        <w:rPr>
          <w:rtl/>
        </w:rPr>
        <w:t xml:space="preserve">אתם </w:t>
      </w:r>
      <w:bookmarkStart w:id="2128" w:name="_ETM_Q7_461610"/>
      <w:bookmarkEnd w:id="2128"/>
      <w:r>
        <w:rPr>
          <w:rtl/>
        </w:rPr>
        <w:t xml:space="preserve">מזייפים </w:t>
      </w:r>
      <w:bookmarkStart w:id="2129" w:name="_ETM_Q7_462240"/>
      <w:bookmarkEnd w:id="2129"/>
      <w:r>
        <w:rPr>
          <w:rtl/>
        </w:rPr>
        <w:t xml:space="preserve">את </w:t>
      </w:r>
      <w:bookmarkStart w:id="2130" w:name="_ETM_Q7_462419"/>
      <w:bookmarkEnd w:id="2130"/>
      <w:r>
        <w:rPr>
          <w:rtl/>
        </w:rPr>
        <w:t>היהדות</w:t>
      </w:r>
      <w:r>
        <w:rPr>
          <w:rFonts w:hint="cs"/>
          <w:rtl/>
        </w:rPr>
        <w:t>,</w:t>
      </w:r>
      <w:r>
        <w:rPr>
          <w:rtl/>
        </w:rPr>
        <w:t xml:space="preserve"> </w:t>
      </w:r>
      <w:bookmarkStart w:id="2131" w:name="_ETM_Q7_463350"/>
      <w:bookmarkEnd w:id="2131"/>
      <w:r>
        <w:rPr>
          <w:rtl/>
        </w:rPr>
        <w:t xml:space="preserve">והיא </w:t>
      </w:r>
      <w:bookmarkStart w:id="2132" w:name="_ETM_Q7_463680"/>
      <w:bookmarkEnd w:id="2132"/>
      <w:r>
        <w:rPr>
          <w:rtl/>
        </w:rPr>
        <w:t xml:space="preserve">לא </w:t>
      </w:r>
      <w:bookmarkStart w:id="2133" w:name="_ETM_Q7_463889"/>
      <w:bookmarkEnd w:id="2133"/>
      <w:r>
        <w:rPr>
          <w:rtl/>
        </w:rPr>
        <w:t xml:space="preserve">קשורה </w:t>
      </w:r>
      <w:bookmarkStart w:id="2134" w:name="_ETM_Q7_464430"/>
      <w:bookmarkEnd w:id="2134"/>
      <w:r>
        <w:rPr>
          <w:rtl/>
        </w:rPr>
        <w:t xml:space="preserve">לא </w:t>
      </w:r>
      <w:bookmarkStart w:id="2135" w:name="_ETM_Q7_464699"/>
      <w:bookmarkEnd w:id="2135"/>
      <w:r>
        <w:rPr>
          <w:rtl/>
        </w:rPr>
        <w:t xml:space="preserve">למקורות </w:t>
      </w:r>
      <w:bookmarkStart w:id="2136" w:name="_ETM_Q7_465750"/>
      <w:bookmarkEnd w:id="2136"/>
      <w:r>
        <w:rPr>
          <w:rtl/>
        </w:rPr>
        <w:t xml:space="preserve">ולא </w:t>
      </w:r>
      <w:bookmarkStart w:id="2137" w:name="_ETM_Q7_466080"/>
      <w:bookmarkEnd w:id="2137"/>
      <w:r>
        <w:rPr>
          <w:rtl/>
        </w:rPr>
        <w:t>למסור</w:t>
      </w:r>
      <w:r>
        <w:rPr>
          <w:rFonts w:hint="cs"/>
          <w:rtl/>
        </w:rPr>
        <w:t>ת</w:t>
      </w:r>
      <w:r>
        <w:rPr>
          <w:rtl/>
        </w:rPr>
        <w:t xml:space="preserve"> </w:t>
      </w:r>
      <w:bookmarkStart w:id="2138" w:name="_ETM_Q7_466710"/>
      <w:bookmarkEnd w:id="2138"/>
      <w:r>
        <w:rPr>
          <w:rtl/>
        </w:rPr>
        <w:t>שלנו</w:t>
      </w:r>
      <w:r>
        <w:rPr>
          <w:rFonts w:hint="cs"/>
          <w:rtl/>
        </w:rPr>
        <w:t>.</w:t>
      </w:r>
      <w:r>
        <w:rPr>
          <w:rtl/>
        </w:rPr>
        <w:t xml:space="preserve"> </w:t>
      </w:r>
      <w:bookmarkStart w:id="2139" w:name="_ETM_Q7_467580"/>
      <w:bookmarkEnd w:id="2139"/>
      <w:r>
        <w:rPr>
          <w:rtl/>
        </w:rPr>
        <w:t xml:space="preserve">תודה </w:t>
      </w:r>
      <w:bookmarkStart w:id="2140" w:name="_ETM_Q7_467880"/>
      <w:bookmarkEnd w:id="2140"/>
      <w:r>
        <w:rPr>
          <w:rtl/>
        </w:rPr>
        <w:t>רבה</w:t>
      </w:r>
      <w:r>
        <w:rPr>
          <w:rFonts w:hint="cs"/>
          <w:rtl/>
        </w:rPr>
        <w:t>.</w:t>
      </w:r>
      <w:r>
        <w:rPr>
          <w:rtl/>
        </w:rPr>
        <w:t xml:space="preserve"> </w:t>
      </w:r>
      <w:bookmarkStart w:id="2141" w:name="_ETM_Q7_468699"/>
      <w:bookmarkEnd w:id="2141"/>
    </w:p>
    <w:p w:rsidR="000D65EE" w:rsidRDefault="000D65EE" w:rsidP="00A24BCA">
      <w:pPr>
        <w:rPr>
          <w:rtl/>
        </w:rPr>
      </w:pPr>
      <w:bookmarkStart w:id="2142" w:name="_ETM_Q7_465267"/>
      <w:bookmarkStart w:id="2143" w:name="_ETM_Q7_465366"/>
      <w:bookmarkEnd w:id="2142"/>
      <w:bookmarkEnd w:id="2143"/>
    </w:p>
    <w:p w:rsidR="000D65EE" w:rsidRDefault="000D65EE" w:rsidP="00CD5610">
      <w:pPr>
        <w:pStyle w:val="af6"/>
        <w:keepNext/>
        <w:rPr>
          <w:rtl/>
        </w:rPr>
      </w:pPr>
      <w:bookmarkStart w:id="2144" w:name="_ETM_Q7_465435"/>
      <w:bookmarkStart w:id="2145" w:name="_ETM_Q7_465504"/>
      <w:bookmarkStart w:id="2146" w:name="ET_yor_6488_7"/>
      <w:bookmarkEnd w:id="2144"/>
      <w:bookmarkEnd w:id="2145"/>
      <w:r w:rsidRPr="00F43EE4">
        <w:rPr>
          <w:rStyle w:val="TagStyle"/>
          <w:rtl/>
        </w:rPr>
        <w:t xml:space="preserve"> &lt;&lt; יור &gt;&gt; </w:t>
      </w:r>
      <w:r>
        <w:rPr>
          <w:rtl/>
        </w:rPr>
        <w:t>היו"ר אוריאל בוסו:</w:t>
      </w:r>
      <w:r w:rsidRPr="00F43EE4">
        <w:rPr>
          <w:rStyle w:val="TagStyle"/>
          <w:rtl/>
        </w:rPr>
        <w:t xml:space="preserve"> &lt;&lt; יור &gt;&gt;</w:t>
      </w:r>
      <w:r>
        <w:rPr>
          <w:rtl/>
        </w:rPr>
        <w:t xml:space="preserve"> </w:t>
      </w:r>
      <w:bookmarkEnd w:id="2146"/>
    </w:p>
    <w:p w:rsidR="000D65EE" w:rsidRPr="00F43EE4" w:rsidRDefault="000D65EE" w:rsidP="00CD5610">
      <w:pPr>
        <w:ind w:firstLine="0"/>
        <w:rPr>
          <w:rtl/>
          <w:lang w:eastAsia="he-IL"/>
        </w:rPr>
      </w:pPr>
      <w:bookmarkStart w:id="2147" w:name="_ETM_Q7_469087"/>
      <w:bookmarkEnd w:id="2147"/>
    </w:p>
    <w:p w:rsidR="000D65EE" w:rsidRDefault="000D65EE" w:rsidP="00CD5610">
      <w:pPr>
        <w:rPr>
          <w:rtl/>
        </w:rPr>
      </w:pPr>
      <w:bookmarkStart w:id="2148" w:name="_ETM_Q7_465603"/>
      <w:bookmarkStart w:id="2149" w:name="_ETM_Q7_465687"/>
      <w:bookmarkEnd w:id="2148"/>
      <w:bookmarkEnd w:id="2149"/>
      <w:r>
        <w:rPr>
          <w:rtl/>
        </w:rPr>
        <w:t xml:space="preserve">תודה </w:t>
      </w:r>
      <w:bookmarkStart w:id="2150" w:name="_ETM_Q7_469089"/>
      <w:bookmarkEnd w:id="2150"/>
      <w:r>
        <w:rPr>
          <w:rtl/>
        </w:rPr>
        <w:t xml:space="preserve">רבה </w:t>
      </w:r>
      <w:bookmarkStart w:id="2151" w:name="_ETM_Q7_469330"/>
      <w:bookmarkEnd w:id="2151"/>
      <w:r>
        <w:rPr>
          <w:rtl/>
        </w:rPr>
        <w:t xml:space="preserve">לחבר </w:t>
      </w:r>
      <w:bookmarkStart w:id="2152" w:name="_ETM_Q7_469659"/>
      <w:bookmarkEnd w:id="2152"/>
      <w:r>
        <w:rPr>
          <w:rtl/>
        </w:rPr>
        <w:t xml:space="preserve">הכנסת </w:t>
      </w:r>
      <w:bookmarkStart w:id="2153" w:name="_ETM_Q7_469900"/>
      <w:bookmarkEnd w:id="2153"/>
      <w:r>
        <w:rPr>
          <w:rtl/>
        </w:rPr>
        <w:t xml:space="preserve">אביגדור </w:t>
      </w:r>
      <w:bookmarkStart w:id="2154" w:name="_ETM_Q7_470199"/>
      <w:bookmarkEnd w:id="2154"/>
      <w:r>
        <w:rPr>
          <w:rtl/>
        </w:rPr>
        <w:t>ליברמן</w:t>
      </w:r>
      <w:r>
        <w:rPr>
          <w:rFonts w:hint="cs"/>
          <w:rtl/>
        </w:rPr>
        <w:t>.</w:t>
      </w:r>
      <w:r>
        <w:rPr>
          <w:rtl/>
        </w:rPr>
        <w:t xml:space="preserve"> </w:t>
      </w:r>
      <w:bookmarkStart w:id="2155" w:name="_ETM_Q7_470949"/>
      <w:bookmarkStart w:id="2156" w:name="_ETM_Q7_24332"/>
      <w:bookmarkStart w:id="2157" w:name="_ETM_Q7_24421"/>
      <w:bookmarkStart w:id="2158" w:name="_ETM_Q7_24486"/>
      <w:bookmarkStart w:id="2159" w:name="_ETM_Q7_24536"/>
      <w:bookmarkEnd w:id="2155"/>
      <w:bookmarkEnd w:id="2156"/>
      <w:bookmarkEnd w:id="2157"/>
      <w:bookmarkEnd w:id="2158"/>
      <w:bookmarkEnd w:id="2159"/>
      <w:r>
        <w:rPr>
          <w:rtl/>
        </w:rPr>
        <w:t xml:space="preserve">ישיב </w:t>
      </w:r>
      <w:bookmarkStart w:id="2160" w:name="_ETM_Q7_472419"/>
      <w:bookmarkEnd w:id="2160"/>
      <w:r>
        <w:rPr>
          <w:rFonts w:hint="cs"/>
          <w:rtl/>
        </w:rPr>
        <w:t>ע</w:t>
      </w:r>
      <w:r>
        <w:rPr>
          <w:rtl/>
        </w:rPr>
        <w:t>ל</w:t>
      </w:r>
      <w:r>
        <w:rPr>
          <w:rFonts w:hint="cs"/>
          <w:rtl/>
        </w:rPr>
        <w:t xml:space="preserve"> </w:t>
      </w:r>
      <w:r>
        <w:rPr>
          <w:rtl/>
        </w:rPr>
        <w:t xml:space="preserve">הצעת </w:t>
      </w:r>
      <w:bookmarkStart w:id="2161" w:name="_ETM_Q7_474450"/>
      <w:bookmarkEnd w:id="2161"/>
      <w:r>
        <w:rPr>
          <w:rFonts w:hint="cs"/>
          <w:rtl/>
        </w:rPr>
        <w:t>ה</w:t>
      </w:r>
      <w:r>
        <w:rPr>
          <w:rtl/>
        </w:rPr>
        <w:t>אי</w:t>
      </w:r>
      <w:r>
        <w:rPr>
          <w:rFonts w:hint="cs"/>
          <w:rtl/>
        </w:rPr>
        <w:t>-</w:t>
      </w:r>
      <w:bookmarkStart w:id="2162" w:name="_ETM_Q7_474600"/>
      <w:bookmarkEnd w:id="2162"/>
      <w:r>
        <w:rPr>
          <w:rtl/>
        </w:rPr>
        <w:t xml:space="preserve">אמון </w:t>
      </w:r>
      <w:bookmarkStart w:id="2163" w:name="_ETM_Q7_474870"/>
      <w:bookmarkEnd w:id="2163"/>
      <w:r>
        <w:rPr>
          <w:rtl/>
        </w:rPr>
        <w:t xml:space="preserve">הזו </w:t>
      </w:r>
      <w:bookmarkStart w:id="2164" w:name="_ETM_Q7_475470"/>
      <w:bookmarkEnd w:id="2164"/>
      <w:r>
        <w:rPr>
          <w:rtl/>
        </w:rPr>
        <w:t xml:space="preserve">שר </w:t>
      </w:r>
      <w:bookmarkStart w:id="2165" w:name="_ETM_Q7_476160"/>
      <w:bookmarkEnd w:id="2165"/>
      <w:r>
        <w:rPr>
          <w:rtl/>
        </w:rPr>
        <w:t>האוצר</w:t>
      </w:r>
      <w:r>
        <w:rPr>
          <w:rFonts w:hint="cs"/>
          <w:rtl/>
        </w:rPr>
        <w:t>,</w:t>
      </w:r>
      <w:r>
        <w:rPr>
          <w:rtl/>
        </w:rPr>
        <w:t xml:space="preserve"> </w:t>
      </w:r>
      <w:bookmarkStart w:id="2166" w:name="_ETM_Q7_476940"/>
      <w:bookmarkEnd w:id="2166"/>
      <w:r>
        <w:rPr>
          <w:rtl/>
        </w:rPr>
        <w:t xml:space="preserve">השר </w:t>
      </w:r>
      <w:bookmarkStart w:id="2167" w:name="_ETM_Q7_477150"/>
      <w:bookmarkEnd w:id="2167"/>
      <w:r>
        <w:rPr>
          <w:rtl/>
        </w:rPr>
        <w:t xml:space="preserve">בצלאל </w:t>
      </w:r>
      <w:bookmarkStart w:id="2168" w:name="_ETM_Q7_477540"/>
      <w:bookmarkEnd w:id="2168"/>
      <w:r>
        <w:rPr>
          <w:rtl/>
        </w:rPr>
        <w:t>סמוטריץ</w:t>
      </w:r>
      <w:r>
        <w:rPr>
          <w:rFonts w:hint="cs"/>
          <w:rtl/>
        </w:rPr>
        <w:t>',</w:t>
      </w:r>
      <w:r>
        <w:rPr>
          <w:rtl/>
        </w:rPr>
        <w:t xml:space="preserve"> </w:t>
      </w:r>
      <w:bookmarkStart w:id="2169" w:name="_ETM_Q7_478080"/>
      <w:bookmarkEnd w:id="2169"/>
      <w:r>
        <w:rPr>
          <w:rtl/>
        </w:rPr>
        <w:t>בבקשה</w:t>
      </w:r>
      <w:r>
        <w:rPr>
          <w:rFonts w:hint="cs"/>
          <w:rtl/>
        </w:rPr>
        <w:t>.</w:t>
      </w:r>
      <w:r>
        <w:rPr>
          <w:rtl/>
        </w:rPr>
        <w:t xml:space="preserve"> </w:t>
      </w:r>
      <w:bookmarkStart w:id="2170" w:name="_ETM_Q7_491980"/>
      <w:bookmarkEnd w:id="2170"/>
      <w:r>
        <w:rPr>
          <w:rFonts w:hint="cs"/>
          <w:rtl/>
        </w:rPr>
        <w:t>תגיד לו שאף אחד לא הציג מונופול על היהדות</w:t>
      </w:r>
      <w:bookmarkStart w:id="2171" w:name="_ETM_Q7_487662"/>
      <w:bookmarkEnd w:id="2171"/>
      <w:r>
        <w:rPr>
          <w:rFonts w:hint="cs"/>
          <w:rtl/>
        </w:rPr>
        <w:t xml:space="preserve"> מעולם.</w:t>
      </w:r>
    </w:p>
    <w:p w:rsidR="000D65EE" w:rsidRDefault="000D65EE" w:rsidP="00A24BCA">
      <w:pPr>
        <w:rPr>
          <w:rtl/>
          <w:lang w:eastAsia="he-IL"/>
        </w:rPr>
      </w:pPr>
      <w:bookmarkStart w:id="2172" w:name="_ETM_Q7_488814"/>
      <w:bookmarkStart w:id="2173" w:name="_ETM_Q7_488855"/>
      <w:bookmarkStart w:id="2174" w:name="_ETM_Q7_485846"/>
      <w:bookmarkStart w:id="2175" w:name="_ETM_Q7_485931"/>
      <w:bookmarkStart w:id="2176" w:name="_ETM_Q7_485990"/>
      <w:bookmarkStart w:id="2177" w:name="_ETM_Q7_486063"/>
      <w:bookmarkStart w:id="2178" w:name="_ETM_Q7_486158"/>
      <w:bookmarkEnd w:id="2172"/>
      <w:bookmarkEnd w:id="2173"/>
      <w:bookmarkEnd w:id="2174"/>
      <w:bookmarkEnd w:id="2175"/>
      <w:bookmarkEnd w:id="2176"/>
      <w:bookmarkEnd w:id="2177"/>
      <w:bookmarkEnd w:id="2178"/>
    </w:p>
    <w:p w:rsidR="000D65EE" w:rsidRDefault="000D65EE" w:rsidP="00CD5610">
      <w:pPr>
        <w:pStyle w:val="a4"/>
        <w:keepNext/>
        <w:rPr>
          <w:rtl/>
        </w:rPr>
      </w:pPr>
      <w:bookmarkStart w:id="2179" w:name="_ETM_Q7_487631"/>
      <w:bookmarkStart w:id="2180" w:name="_ETM_Q7_488799"/>
      <w:bookmarkStart w:id="2181" w:name="ET_speaker_6453_9"/>
      <w:bookmarkEnd w:id="2179"/>
      <w:bookmarkEnd w:id="2180"/>
      <w:r w:rsidRPr="0036098E">
        <w:rPr>
          <w:rStyle w:val="TagStyle"/>
          <w:rtl/>
        </w:rPr>
        <w:t xml:space="preserve"> &lt;&lt; דובר &gt;&gt; </w:t>
      </w:r>
      <w:bookmarkStart w:id="2182" w:name="_Toc137561795"/>
      <w:r>
        <w:rPr>
          <w:rtl/>
        </w:rPr>
        <w:t>שר האוצר בצלאל סמוטריץ':</w:t>
      </w:r>
      <w:bookmarkEnd w:id="2182"/>
      <w:r w:rsidRPr="0036098E">
        <w:rPr>
          <w:rStyle w:val="TagStyle"/>
          <w:rtl/>
        </w:rPr>
        <w:t xml:space="preserve"> &lt;&lt; דובר &gt;&gt;</w:t>
      </w:r>
      <w:r>
        <w:rPr>
          <w:rtl/>
        </w:rPr>
        <w:t xml:space="preserve"> </w:t>
      </w:r>
      <w:bookmarkEnd w:id="2181"/>
    </w:p>
    <w:p w:rsidR="000D65EE" w:rsidRPr="0036098E" w:rsidRDefault="000D65EE" w:rsidP="00CD5610">
      <w:pPr>
        <w:ind w:firstLine="0"/>
        <w:rPr>
          <w:rtl/>
          <w:lang w:eastAsia="he-IL"/>
        </w:rPr>
      </w:pPr>
      <w:bookmarkStart w:id="2183" w:name="_ETM_Q7_489297"/>
      <w:bookmarkStart w:id="2184" w:name="_ETM_Q7_489328"/>
      <w:bookmarkEnd w:id="2183"/>
      <w:bookmarkEnd w:id="2184"/>
    </w:p>
    <w:p w:rsidR="000D65EE" w:rsidRDefault="000D65EE" w:rsidP="00A24BCA">
      <w:pPr>
        <w:rPr>
          <w:rtl/>
        </w:rPr>
      </w:pPr>
      <w:bookmarkStart w:id="2185" w:name="_ETM_Q7_486222"/>
      <w:bookmarkStart w:id="2186" w:name="_ETM_Q7_493269"/>
      <w:bookmarkStart w:id="2187" w:name="_ETM_Q7_495980"/>
      <w:bookmarkEnd w:id="2185"/>
      <w:bookmarkEnd w:id="2186"/>
      <w:bookmarkEnd w:id="2187"/>
      <w:r>
        <w:rPr>
          <w:rtl/>
        </w:rPr>
        <w:t xml:space="preserve">אדוני </w:t>
      </w:r>
      <w:bookmarkStart w:id="2188" w:name="_ETM_Q7_496460"/>
      <w:bookmarkEnd w:id="2188"/>
      <w:r>
        <w:rPr>
          <w:rFonts w:hint="cs"/>
          <w:rtl/>
        </w:rPr>
        <w:t>ה</w:t>
      </w:r>
      <w:r>
        <w:rPr>
          <w:rtl/>
        </w:rPr>
        <w:t>יושב</w:t>
      </w:r>
      <w:r>
        <w:rPr>
          <w:rFonts w:hint="cs"/>
          <w:rtl/>
        </w:rPr>
        <w:t>-</w:t>
      </w:r>
      <w:r>
        <w:rPr>
          <w:rtl/>
        </w:rPr>
        <w:t>ראש</w:t>
      </w:r>
      <w:r>
        <w:rPr>
          <w:rFonts w:hint="cs"/>
          <w:rtl/>
        </w:rPr>
        <w:t>,</w:t>
      </w:r>
      <w:r>
        <w:rPr>
          <w:rtl/>
        </w:rPr>
        <w:t xml:space="preserve"> </w:t>
      </w:r>
      <w:bookmarkStart w:id="2189" w:name="_ETM_Q7_497450"/>
      <w:bookmarkEnd w:id="2189"/>
      <w:r>
        <w:rPr>
          <w:rtl/>
        </w:rPr>
        <w:t xml:space="preserve">חבריי </w:t>
      </w:r>
      <w:bookmarkStart w:id="2190" w:name="_ETM_Q7_498020"/>
      <w:bookmarkEnd w:id="2190"/>
      <w:r>
        <w:rPr>
          <w:rtl/>
        </w:rPr>
        <w:t xml:space="preserve">חברי </w:t>
      </w:r>
      <w:bookmarkStart w:id="2191" w:name="_ETM_Q7_498350"/>
      <w:bookmarkEnd w:id="2191"/>
      <w:r>
        <w:rPr>
          <w:rtl/>
        </w:rPr>
        <w:t>הכנסת</w:t>
      </w:r>
      <w:r>
        <w:rPr>
          <w:rFonts w:hint="cs"/>
          <w:rtl/>
        </w:rPr>
        <w:t>, אחד</w:t>
      </w:r>
      <w:bookmarkStart w:id="2192" w:name="_ETM_Q7_500160"/>
      <w:bookmarkEnd w:id="2192"/>
      <w:r>
        <w:rPr>
          <w:rtl/>
        </w:rPr>
        <w:t xml:space="preserve"> </w:t>
      </w:r>
      <w:bookmarkStart w:id="2193" w:name="_ETM_Q7_500520"/>
      <w:bookmarkEnd w:id="2193"/>
      <w:r>
        <w:rPr>
          <w:rtl/>
        </w:rPr>
        <w:t xml:space="preserve">הדברים </w:t>
      </w:r>
      <w:bookmarkStart w:id="2194" w:name="_ETM_Q7_501000"/>
      <w:bookmarkEnd w:id="2194"/>
      <w:r>
        <w:rPr>
          <w:rtl/>
        </w:rPr>
        <w:t xml:space="preserve">שהכי </w:t>
      </w:r>
      <w:bookmarkStart w:id="2195" w:name="_ETM_Q7_501450"/>
      <w:bookmarkEnd w:id="2195"/>
      <w:r>
        <w:rPr>
          <w:rtl/>
        </w:rPr>
        <w:t xml:space="preserve">מסיבים </w:t>
      </w:r>
      <w:bookmarkStart w:id="2196" w:name="_ETM_Q7_502140"/>
      <w:bookmarkEnd w:id="2196"/>
      <w:r>
        <w:rPr>
          <w:rtl/>
        </w:rPr>
        <w:t>ל</w:t>
      </w:r>
      <w:r>
        <w:rPr>
          <w:rFonts w:hint="cs"/>
          <w:rtl/>
        </w:rPr>
        <w:t xml:space="preserve">י </w:t>
      </w:r>
      <w:r>
        <w:rPr>
          <w:rtl/>
        </w:rPr>
        <w:t xml:space="preserve">תענוג </w:t>
      </w:r>
      <w:bookmarkStart w:id="2197" w:name="_ETM_Q7_505790"/>
      <w:bookmarkEnd w:id="2197"/>
      <w:r>
        <w:rPr>
          <w:rtl/>
        </w:rPr>
        <w:t xml:space="preserve">זה </w:t>
      </w:r>
      <w:bookmarkStart w:id="2198" w:name="_ETM_Q7_506060"/>
      <w:bookmarkEnd w:id="2198"/>
      <w:r>
        <w:rPr>
          <w:rtl/>
        </w:rPr>
        <w:t xml:space="preserve">לעלות </w:t>
      </w:r>
      <w:bookmarkStart w:id="2199" w:name="_ETM_Q7_506390"/>
      <w:bookmarkEnd w:id="2199"/>
      <w:r>
        <w:rPr>
          <w:rtl/>
        </w:rPr>
        <w:t xml:space="preserve">לדבר </w:t>
      </w:r>
      <w:bookmarkStart w:id="2200" w:name="_ETM_Q7_506779"/>
      <w:bookmarkEnd w:id="2200"/>
      <w:r>
        <w:rPr>
          <w:rtl/>
        </w:rPr>
        <w:t xml:space="preserve">אחרי </w:t>
      </w:r>
      <w:bookmarkStart w:id="2201" w:name="_ETM_Q7_507080"/>
      <w:bookmarkEnd w:id="2201"/>
      <w:r>
        <w:rPr>
          <w:rtl/>
        </w:rPr>
        <w:t xml:space="preserve">שליברמן </w:t>
      </w:r>
      <w:bookmarkStart w:id="2202" w:name="_ETM_Q7_507680"/>
      <w:bookmarkEnd w:id="2202"/>
      <w:r>
        <w:rPr>
          <w:rFonts w:hint="cs"/>
          <w:rtl/>
        </w:rPr>
        <w:t>מ</w:t>
      </w:r>
      <w:r>
        <w:rPr>
          <w:rtl/>
        </w:rPr>
        <w:t>דבר</w:t>
      </w:r>
      <w:bookmarkStart w:id="2203" w:name="_ETM_Q7_509600"/>
      <w:bookmarkEnd w:id="2203"/>
      <w:r>
        <w:rPr>
          <w:rFonts w:hint="cs"/>
          <w:rtl/>
        </w:rPr>
        <w:t xml:space="preserve">, </w:t>
      </w:r>
      <w:r>
        <w:rPr>
          <w:rtl/>
        </w:rPr>
        <w:t xml:space="preserve">מכיוון </w:t>
      </w:r>
      <w:bookmarkStart w:id="2204" w:name="_ETM_Q7_510050"/>
      <w:bookmarkEnd w:id="2204"/>
      <w:r>
        <w:rPr>
          <w:rtl/>
        </w:rPr>
        <w:t xml:space="preserve">שאחרי </w:t>
      </w:r>
      <w:bookmarkStart w:id="2205" w:name="_ETM_Q7_510800"/>
      <w:bookmarkStart w:id="2206" w:name="_ETM_Q7_510920"/>
      <w:bookmarkEnd w:id="2205"/>
      <w:bookmarkEnd w:id="2206"/>
      <w:r>
        <w:rPr>
          <w:rtl/>
        </w:rPr>
        <w:t xml:space="preserve">שעומד </w:t>
      </w:r>
      <w:bookmarkStart w:id="2207" w:name="_ETM_Q7_511490"/>
      <w:bookmarkEnd w:id="2207"/>
      <w:r>
        <w:rPr>
          <w:rtl/>
        </w:rPr>
        <w:t xml:space="preserve">פה </w:t>
      </w:r>
      <w:bookmarkStart w:id="2208" w:name="_ETM_Q7_511610"/>
      <w:bookmarkEnd w:id="2208"/>
      <w:r>
        <w:rPr>
          <w:rtl/>
        </w:rPr>
        <w:t xml:space="preserve">על </w:t>
      </w:r>
      <w:bookmarkStart w:id="2209" w:name="_ETM_Q7_511700"/>
      <w:bookmarkEnd w:id="2209"/>
      <w:r>
        <w:rPr>
          <w:rtl/>
        </w:rPr>
        <w:t xml:space="preserve">הדוכן </w:t>
      </w:r>
      <w:bookmarkStart w:id="2210" w:name="_ETM_Q7_512120"/>
      <w:bookmarkEnd w:id="2210"/>
      <w:r>
        <w:rPr>
          <w:rtl/>
        </w:rPr>
        <w:t>בן</w:t>
      </w:r>
      <w:r>
        <w:rPr>
          <w:rFonts w:hint="cs"/>
          <w:rtl/>
        </w:rPr>
        <w:t xml:space="preserve"> </w:t>
      </w:r>
      <w:r>
        <w:rPr>
          <w:rtl/>
        </w:rPr>
        <w:t xml:space="preserve">אדם </w:t>
      </w:r>
      <w:bookmarkStart w:id="2211" w:name="_ETM_Q7_512540"/>
      <w:bookmarkEnd w:id="2211"/>
      <w:r>
        <w:rPr>
          <w:rtl/>
        </w:rPr>
        <w:t>ממורמר</w:t>
      </w:r>
      <w:r>
        <w:rPr>
          <w:rFonts w:hint="cs"/>
          <w:rtl/>
        </w:rPr>
        <w:t xml:space="preserve"> </w:t>
      </w:r>
      <w:bookmarkStart w:id="2212" w:name="_ETM_Q7_512270"/>
      <w:bookmarkEnd w:id="2212"/>
      <w:r w:rsidR="00A24BCA">
        <w:rPr>
          <w:rFonts w:hint="cs"/>
          <w:rtl/>
        </w:rPr>
        <w:t>– –</w:t>
      </w:r>
    </w:p>
    <w:p w:rsidR="000D65EE" w:rsidRDefault="000D65EE" w:rsidP="00A24BCA">
      <w:pPr>
        <w:rPr>
          <w:rtl/>
        </w:rPr>
      </w:pPr>
      <w:bookmarkStart w:id="2213" w:name="_ETM_Q7_510913"/>
      <w:bookmarkStart w:id="2214" w:name="_ETM_Q7_511028"/>
      <w:bookmarkStart w:id="2215" w:name="_ETM_Q7_511057"/>
      <w:bookmarkEnd w:id="2213"/>
      <w:bookmarkEnd w:id="2214"/>
      <w:bookmarkEnd w:id="2215"/>
    </w:p>
    <w:p w:rsidR="000D65EE" w:rsidRDefault="000D65EE" w:rsidP="00CD5610">
      <w:pPr>
        <w:pStyle w:val="af6"/>
        <w:keepNext/>
        <w:rPr>
          <w:rtl/>
        </w:rPr>
      </w:pPr>
      <w:bookmarkStart w:id="2216" w:name="_ETM_Q7_511167"/>
      <w:bookmarkStart w:id="2217" w:name="ET_yor_6488_10"/>
      <w:bookmarkEnd w:id="2216"/>
      <w:r w:rsidRPr="00091066">
        <w:rPr>
          <w:rStyle w:val="TagStyle"/>
          <w:rtl/>
        </w:rPr>
        <w:t xml:space="preserve"> &lt;&lt; יור &gt;&gt; </w:t>
      </w:r>
      <w:r>
        <w:rPr>
          <w:rtl/>
        </w:rPr>
        <w:t>היו"ר אוריאל בוסו:</w:t>
      </w:r>
      <w:r w:rsidRPr="00091066">
        <w:rPr>
          <w:rStyle w:val="TagStyle"/>
          <w:rtl/>
        </w:rPr>
        <w:t xml:space="preserve"> &lt;&lt; יור &gt;&gt;</w:t>
      </w:r>
      <w:r>
        <w:rPr>
          <w:rtl/>
        </w:rPr>
        <w:t xml:space="preserve"> </w:t>
      </w:r>
      <w:bookmarkEnd w:id="2217"/>
    </w:p>
    <w:p w:rsidR="000D65EE" w:rsidRDefault="000D65EE" w:rsidP="00A24BCA">
      <w:pPr>
        <w:rPr>
          <w:rtl/>
          <w:lang w:eastAsia="he-IL"/>
        </w:rPr>
      </w:pPr>
    </w:p>
    <w:p w:rsidR="000D65EE" w:rsidRDefault="000D65EE" w:rsidP="00CD5610">
      <w:pPr>
        <w:rPr>
          <w:rtl/>
          <w:lang w:eastAsia="he-IL"/>
        </w:rPr>
      </w:pPr>
      <w:bookmarkStart w:id="2218" w:name="_ETM_Q7_512356"/>
      <w:bookmarkEnd w:id="2218"/>
      <w:r>
        <w:rPr>
          <w:rFonts w:hint="cs"/>
          <w:rtl/>
          <w:lang w:eastAsia="he-IL"/>
        </w:rPr>
        <w:t>אבל הוא יצא.</w:t>
      </w:r>
    </w:p>
    <w:p w:rsidR="000D65EE" w:rsidRDefault="000D65EE" w:rsidP="00CD5610">
      <w:pPr>
        <w:rPr>
          <w:rtl/>
          <w:lang w:eastAsia="he-IL"/>
        </w:rPr>
      </w:pPr>
      <w:bookmarkStart w:id="2219" w:name="_ETM_Q7_514177"/>
      <w:bookmarkStart w:id="2220" w:name="_ETM_Q7_514257"/>
      <w:bookmarkEnd w:id="2219"/>
      <w:bookmarkEnd w:id="2220"/>
    </w:p>
    <w:p w:rsidR="000D65EE" w:rsidRDefault="000D65EE" w:rsidP="00CD5610">
      <w:pPr>
        <w:pStyle w:val="-"/>
        <w:keepNext/>
        <w:rPr>
          <w:rtl/>
        </w:rPr>
      </w:pPr>
      <w:bookmarkStart w:id="2221" w:name="_ETM_Q7_514297"/>
      <w:bookmarkStart w:id="2222" w:name="_ETM_Q7_514366"/>
      <w:bookmarkStart w:id="2223" w:name="ET_speakercontinue_6453_11"/>
      <w:bookmarkEnd w:id="2221"/>
      <w:bookmarkEnd w:id="2222"/>
      <w:r w:rsidRPr="00091066">
        <w:rPr>
          <w:rStyle w:val="TagStyle"/>
          <w:rtl/>
        </w:rPr>
        <w:t xml:space="preserve"> &lt;&lt; דובר_המשך &gt;&gt; </w:t>
      </w:r>
      <w:r>
        <w:rPr>
          <w:rtl/>
        </w:rPr>
        <w:t>שר האוצר בצלאל סמוטריץ':</w:t>
      </w:r>
      <w:r w:rsidRPr="00091066">
        <w:rPr>
          <w:rStyle w:val="TagStyle"/>
          <w:rtl/>
        </w:rPr>
        <w:t xml:space="preserve"> &lt;&lt; דובר_המשך &gt;&gt;</w:t>
      </w:r>
      <w:r>
        <w:rPr>
          <w:rtl/>
        </w:rPr>
        <w:t xml:space="preserve"> </w:t>
      </w:r>
      <w:bookmarkEnd w:id="2223"/>
    </w:p>
    <w:p w:rsidR="000D65EE" w:rsidRDefault="000D65EE" w:rsidP="00A24BCA">
      <w:pPr>
        <w:rPr>
          <w:rtl/>
        </w:rPr>
      </w:pPr>
      <w:bookmarkStart w:id="2224" w:name="_ETM_Q7_514918"/>
      <w:bookmarkStart w:id="2225" w:name="_ETM_Q7_514220"/>
      <w:bookmarkStart w:id="2226" w:name="_ETM_Q7_513380"/>
      <w:bookmarkEnd w:id="2224"/>
      <w:bookmarkEnd w:id="2225"/>
      <w:bookmarkEnd w:id="2226"/>
    </w:p>
    <w:p w:rsidR="000D65EE" w:rsidRDefault="00A24BCA" w:rsidP="00A24BCA">
      <w:pPr>
        <w:rPr>
          <w:rtl/>
        </w:rPr>
      </w:pPr>
      <w:bookmarkStart w:id="2227" w:name="_ETM_Q7_517478"/>
      <w:bookmarkStart w:id="2228" w:name="_ETM_Q7_517564"/>
      <w:bookmarkEnd w:id="2227"/>
      <w:bookmarkEnd w:id="2228"/>
      <w:r>
        <w:rPr>
          <w:rFonts w:hint="cs"/>
          <w:rtl/>
        </w:rPr>
        <w:t>– –</w:t>
      </w:r>
      <w:r w:rsidR="000D65EE">
        <w:rPr>
          <w:rFonts w:hint="cs"/>
          <w:rtl/>
        </w:rPr>
        <w:t xml:space="preserve"> </w:t>
      </w:r>
      <w:r w:rsidR="000D65EE">
        <w:rPr>
          <w:rtl/>
        </w:rPr>
        <w:t>מתוסכל</w:t>
      </w:r>
      <w:r w:rsidR="000D65EE">
        <w:rPr>
          <w:rFonts w:hint="cs"/>
          <w:rtl/>
        </w:rPr>
        <w:t xml:space="preserve"> </w:t>
      </w:r>
      <w:r>
        <w:rPr>
          <w:rFonts w:hint="cs"/>
          <w:rtl/>
        </w:rPr>
        <w:t>– –</w:t>
      </w:r>
    </w:p>
    <w:p w:rsidR="000D65EE" w:rsidRDefault="000D65EE" w:rsidP="00A24BCA">
      <w:pPr>
        <w:rPr>
          <w:rtl/>
        </w:rPr>
      </w:pPr>
      <w:bookmarkStart w:id="2229" w:name="_ETM_Q7_514326"/>
      <w:bookmarkStart w:id="2230" w:name="_ETM_Q7_514424"/>
      <w:bookmarkEnd w:id="2229"/>
      <w:bookmarkEnd w:id="2230"/>
    </w:p>
    <w:p w:rsidR="000D65EE" w:rsidRDefault="000D65EE" w:rsidP="00CD5610">
      <w:pPr>
        <w:pStyle w:val="af6"/>
        <w:keepNext/>
        <w:rPr>
          <w:rtl/>
        </w:rPr>
      </w:pPr>
      <w:bookmarkStart w:id="2231" w:name="_ETM_Q7_514517"/>
      <w:bookmarkStart w:id="2232" w:name="_ETM_Q7_514592"/>
      <w:bookmarkStart w:id="2233" w:name="ET_yor_6488_12"/>
      <w:bookmarkEnd w:id="2231"/>
      <w:bookmarkEnd w:id="2232"/>
      <w:r w:rsidRPr="00091066">
        <w:rPr>
          <w:rStyle w:val="TagStyle"/>
          <w:rtl/>
        </w:rPr>
        <w:t xml:space="preserve"> &lt;&lt; יור &gt;&gt; </w:t>
      </w:r>
      <w:r>
        <w:rPr>
          <w:rtl/>
        </w:rPr>
        <w:t>היו"ר אוריאל בוסו:</w:t>
      </w:r>
      <w:r w:rsidRPr="00091066">
        <w:rPr>
          <w:rStyle w:val="TagStyle"/>
          <w:rtl/>
        </w:rPr>
        <w:t xml:space="preserve"> &lt;&lt; יור &gt;&gt;</w:t>
      </w:r>
      <w:r>
        <w:rPr>
          <w:rtl/>
        </w:rPr>
        <w:t xml:space="preserve"> </w:t>
      </w:r>
      <w:bookmarkEnd w:id="2233"/>
    </w:p>
    <w:p w:rsidR="000D65EE" w:rsidRDefault="000D65EE" w:rsidP="00A24BCA">
      <w:pPr>
        <w:rPr>
          <w:rtl/>
          <w:lang w:eastAsia="he-IL"/>
        </w:rPr>
      </w:pPr>
    </w:p>
    <w:p w:rsidR="000D65EE" w:rsidRDefault="000D65EE" w:rsidP="00CD5610">
      <w:pPr>
        <w:rPr>
          <w:rtl/>
          <w:lang w:eastAsia="he-IL"/>
        </w:rPr>
      </w:pPr>
      <w:bookmarkStart w:id="2234" w:name="_ETM_Q7_515947"/>
      <w:bookmarkEnd w:id="2234"/>
      <w:r>
        <w:rPr>
          <w:rFonts w:hint="cs"/>
          <w:rtl/>
          <w:lang w:eastAsia="he-IL"/>
        </w:rPr>
        <w:t>הוא לא נשאר להקשיב.</w:t>
      </w:r>
    </w:p>
    <w:p w:rsidR="000D65EE" w:rsidRDefault="000D65EE" w:rsidP="00CD5610">
      <w:pPr>
        <w:rPr>
          <w:rtl/>
          <w:lang w:eastAsia="he-IL"/>
        </w:rPr>
      </w:pPr>
      <w:bookmarkStart w:id="2235" w:name="_ETM_Q7_518500"/>
      <w:bookmarkStart w:id="2236" w:name="_ETM_Q7_518573"/>
      <w:bookmarkEnd w:id="2235"/>
      <w:bookmarkEnd w:id="2236"/>
    </w:p>
    <w:p w:rsidR="000D65EE" w:rsidRDefault="000D65EE" w:rsidP="00CD5610">
      <w:pPr>
        <w:pStyle w:val="-"/>
        <w:keepNext/>
        <w:rPr>
          <w:rtl/>
        </w:rPr>
      </w:pPr>
      <w:bookmarkStart w:id="2237" w:name="_ETM_Q7_518621"/>
      <w:bookmarkStart w:id="2238" w:name="_ETM_Q7_518705"/>
      <w:bookmarkStart w:id="2239" w:name="ET_speakercontinue_6453_13"/>
      <w:bookmarkEnd w:id="2237"/>
      <w:bookmarkEnd w:id="2238"/>
      <w:r w:rsidRPr="00091066">
        <w:rPr>
          <w:rStyle w:val="TagStyle"/>
          <w:rtl/>
        </w:rPr>
        <w:t xml:space="preserve"> &lt;&lt; דובר_המשך &gt;&gt; </w:t>
      </w:r>
      <w:r>
        <w:rPr>
          <w:rtl/>
        </w:rPr>
        <w:t>שר האוצר בצלאל סמוטריץ':</w:t>
      </w:r>
      <w:r w:rsidRPr="00091066">
        <w:rPr>
          <w:rStyle w:val="TagStyle"/>
          <w:rtl/>
        </w:rPr>
        <w:t xml:space="preserve"> &lt;&lt; דובר_המשך &gt;&gt;</w:t>
      </w:r>
      <w:r>
        <w:rPr>
          <w:rtl/>
        </w:rPr>
        <w:t xml:space="preserve"> </w:t>
      </w:r>
      <w:bookmarkEnd w:id="2239"/>
    </w:p>
    <w:p w:rsidR="000D65EE" w:rsidRDefault="000D65EE" w:rsidP="00A24BCA">
      <w:pPr>
        <w:rPr>
          <w:rtl/>
          <w:lang w:eastAsia="he-IL"/>
        </w:rPr>
      </w:pPr>
    </w:p>
    <w:p w:rsidR="000D65EE" w:rsidRDefault="00A24BCA" w:rsidP="00A24BCA">
      <w:pPr>
        <w:rPr>
          <w:rtl/>
        </w:rPr>
      </w:pPr>
      <w:bookmarkStart w:id="2240" w:name="_ETM_Q7_514288"/>
      <w:bookmarkEnd w:id="2240"/>
      <w:r>
        <w:rPr>
          <w:rFonts w:hint="cs"/>
          <w:rtl/>
          <w:lang w:eastAsia="he-IL"/>
        </w:rPr>
        <w:t>– –</w:t>
      </w:r>
      <w:r w:rsidR="000D65EE">
        <w:rPr>
          <w:rFonts w:hint="cs"/>
          <w:rtl/>
          <w:lang w:eastAsia="he-IL"/>
        </w:rPr>
        <w:t xml:space="preserve"> שכל מה שיש לו </w:t>
      </w:r>
      <w:bookmarkStart w:id="2241" w:name="_ETM_Q7_517136"/>
      <w:bookmarkEnd w:id="2241"/>
      <w:r w:rsidR="000D65EE">
        <w:rPr>
          <w:rFonts w:hint="cs"/>
          <w:rtl/>
          <w:lang w:eastAsia="he-IL"/>
        </w:rPr>
        <w:t xml:space="preserve">לומר </w:t>
      </w:r>
      <w:bookmarkStart w:id="2242" w:name="_ETM_Q7_514686"/>
      <w:bookmarkStart w:id="2243" w:name="_ETM_Q7_514768"/>
      <w:bookmarkStart w:id="2244" w:name="_ETM_Q7_516000"/>
      <w:bookmarkStart w:id="2245" w:name="_ETM_Q7_518250"/>
      <w:bookmarkEnd w:id="2242"/>
      <w:bookmarkEnd w:id="2243"/>
      <w:bookmarkEnd w:id="2244"/>
      <w:bookmarkEnd w:id="2245"/>
      <w:r w:rsidR="000D65EE">
        <w:rPr>
          <w:rtl/>
        </w:rPr>
        <w:t xml:space="preserve">זה </w:t>
      </w:r>
      <w:bookmarkStart w:id="2246" w:name="_ETM_Q7_518640"/>
      <w:bookmarkEnd w:id="2246"/>
      <w:r w:rsidR="000D65EE">
        <w:rPr>
          <w:rtl/>
        </w:rPr>
        <w:t xml:space="preserve">לקטר </w:t>
      </w:r>
      <w:bookmarkStart w:id="2247" w:name="_ETM_Q7_519720"/>
      <w:bookmarkEnd w:id="2247"/>
      <w:r w:rsidR="000D65EE">
        <w:rPr>
          <w:rtl/>
        </w:rPr>
        <w:t xml:space="preserve">ולתקוף </w:t>
      </w:r>
      <w:bookmarkStart w:id="2248" w:name="_ETM_Q7_520920"/>
      <w:bookmarkEnd w:id="2248"/>
      <w:r w:rsidR="000D65EE">
        <w:rPr>
          <w:rtl/>
        </w:rPr>
        <w:t>ולבקר</w:t>
      </w:r>
      <w:r w:rsidR="000D65EE">
        <w:rPr>
          <w:rFonts w:hint="cs"/>
          <w:rtl/>
        </w:rPr>
        <w:t>,</w:t>
      </w:r>
      <w:r w:rsidR="000D65EE">
        <w:rPr>
          <w:rtl/>
        </w:rPr>
        <w:t xml:space="preserve"> </w:t>
      </w:r>
      <w:bookmarkStart w:id="2249" w:name="_ETM_Q7_522589"/>
      <w:bookmarkEnd w:id="2249"/>
      <w:r w:rsidR="000D65EE">
        <w:rPr>
          <w:rtl/>
        </w:rPr>
        <w:t xml:space="preserve">עם </w:t>
      </w:r>
      <w:bookmarkStart w:id="2250" w:name="_ETM_Q7_522770"/>
      <w:bookmarkEnd w:id="2250"/>
      <w:r w:rsidR="000D65EE">
        <w:rPr>
          <w:rFonts w:hint="cs"/>
          <w:rtl/>
        </w:rPr>
        <w:t>אפס</w:t>
      </w:r>
      <w:r w:rsidR="000D65EE">
        <w:rPr>
          <w:rtl/>
        </w:rPr>
        <w:t xml:space="preserve"> </w:t>
      </w:r>
      <w:bookmarkStart w:id="2251" w:name="_ETM_Q7_523160"/>
      <w:bookmarkEnd w:id="2251"/>
      <w:r w:rsidR="000D65EE">
        <w:rPr>
          <w:rtl/>
        </w:rPr>
        <w:t xml:space="preserve">טיעונים </w:t>
      </w:r>
      <w:bookmarkStart w:id="2252" w:name="_ETM_Q7_523489"/>
      <w:bookmarkEnd w:id="2252"/>
      <w:r w:rsidR="000D65EE">
        <w:rPr>
          <w:rtl/>
        </w:rPr>
        <w:t>ענייניים</w:t>
      </w:r>
      <w:r w:rsidR="000D65EE">
        <w:rPr>
          <w:rFonts w:hint="cs"/>
          <w:rtl/>
        </w:rPr>
        <w:t>,</w:t>
      </w:r>
      <w:r w:rsidR="000D65EE">
        <w:rPr>
          <w:rtl/>
        </w:rPr>
        <w:t xml:space="preserve"> </w:t>
      </w:r>
      <w:bookmarkStart w:id="2253" w:name="_ETM_Q7_524300"/>
      <w:bookmarkEnd w:id="2253"/>
      <w:r w:rsidR="000D65EE">
        <w:rPr>
          <w:rtl/>
        </w:rPr>
        <w:t xml:space="preserve">באיזה </w:t>
      </w:r>
      <w:bookmarkStart w:id="2254" w:name="_ETM_Q7_524779"/>
      <w:bookmarkEnd w:id="2254"/>
      <w:r w:rsidR="000D65EE">
        <w:rPr>
          <w:rtl/>
        </w:rPr>
        <w:t xml:space="preserve">טון </w:t>
      </w:r>
      <w:bookmarkStart w:id="2255" w:name="_ETM_Q7_525140"/>
      <w:bookmarkEnd w:id="2255"/>
      <w:r w:rsidR="000D65EE">
        <w:rPr>
          <w:rtl/>
        </w:rPr>
        <w:t>כזה</w:t>
      </w:r>
      <w:r w:rsidR="000D65EE">
        <w:rPr>
          <w:rFonts w:hint="cs"/>
          <w:rtl/>
        </w:rPr>
        <w:t xml:space="preserve"> –</w:t>
      </w:r>
      <w:r w:rsidR="000D65EE">
        <w:rPr>
          <w:rtl/>
        </w:rPr>
        <w:t xml:space="preserve"> </w:t>
      </w:r>
      <w:bookmarkStart w:id="2256" w:name="_ETM_Q7_525589"/>
      <w:bookmarkEnd w:id="2256"/>
      <w:r w:rsidR="000D65EE">
        <w:rPr>
          <w:rtl/>
        </w:rPr>
        <w:t xml:space="preserve">אני </w:t>
      </w:r>
      <w:bookmarkStart w:id="2257" w:name="_ETM_Q7_526699"/>
      <w:bookmarkEnd w:id="2257"/>
      <w:r w:rsidR="000D65EE">
        <w:rPr>
          <w:rtl/>
        </w:rPr>
        <w:t xml:space="preserve">לא </w:t>
      </w:r>
      <w:bookmarkStart w:id="2258" w:name="_ETM_Q7_526760"/>
      <w:bookmarkEnd w:id="2258"/>
      <w:r w:rsidR="000D65EE">
        <w:rPr>
          <w:rtl/>
        </w:rPr>
        <w:t xml:space="preserve">רוצה </w:t>
      </w:r>
      <w:bookmarkStart w:id="2259" w:name="_ETM_Q7_526940"/>
      <w:bookmarkEnd w:id="2259"/>
      <w:r w:rsidR="000D65EE">
        <w:rPr>
          <w:rtl/>
        </w:rPr>
        <w:t xml:space="preserve">לחקות </w:t>
      </w:r>
      <w:bookmarkStart w:id="2260" w:name="_ETM_Q7_527329"/>
      <w:bookmarkEnd w:id="2260"/>
      <w:r w:rsidR="000D65EE">
        <w:rPr>
          <w:rtl/>
        </w:rPr>
        <w:t xml:space="preserve">אותו </w:t>
      </w:r>
      <w:bookmarkStart w:id="2261" w:name="_ETM_Q7_527510"/>
      <w:bookmarkEnd w:id="2261"/>
      <w:r w:rsidR="000D65EE">
        <w:rPr>
          <w:rtl/>
        </w:rPr>
        <w:t xml:space="preserve">מכל </w:t>
      </w:r>
      <w:bookmarkStart w:id="2262" w:name="_ETM_Q7_527719"/>
      <w:bookmarkEnd w:id="2262"/>
      <w:r w:rsidR="000D65EE">
        <w:rPr>
          <w:rtl/>
        </w:rPr>
        <w:t xml:space="preserve">מיני </w:t>
      </w:r>
      <w:bookmarkStart w:id="2263" w:name="_ETM_Q7_527899"/>
      <w:bookmarkEnd w:id="2263"/>
      <w:r w:rsidR="000D65EE">
        <w:rPr>
          <w:rtl/>
        </w:rPr>
        <w:t>סיבות</w:t>
      </w:r>
      <w:r w:rsidR="000D65EE">
        <w:rPr>
          <w:rFonts w:hint="cs"/>
          <w:rtl/>
        </w:rPr>
        <w:t>,</w:t>
      </w:r>
      <w:r w:rsidR="000D65EE">
        <w:rPr>
          <w:rtl/>
        </w:rPr>
        <w:t xml:space="preserve"> </w:t>
      </w:r>
      <w:bookmarkStart w:id="2264" w:name="_ETM_Q7_528320"/>
      <w:bookmarkEnd w:id="2264"/>
      <w:r w:rsidR="000D65EE">
        <w:rPr>
          <w:rtl/>
        </w:rPr>
        <w:t xml:space="preserve">אבל </w:t>
      </w:r>
      <w:bookmarkStart w:id="2265" w:name="_ETM_Q7_529500"/>
      <w:bookmarkEnd w:id="2265"/>
      <w:r w:rsidR="000D65EE">
        <w:rPr>
          <w:rtl/>
        </w:rPr>
        <w:t>אין</w:t>
      </w:r>
      <w:r w:rsidR="000D65EE">
        <w:rPr>
          <w:rFonts w:hint="cs"/>
          <w:rtl/>
        </w:rPr>
        <w:t>,</w:t>
      </w:r>
      <w:r w:rsidR="000D65EE">
        <w:rPr>
          <w:rtl/>
        </w:rPr>
        <w:t xml:space="preserve"> </w:t>
      </w:r>
      <w:bookmarkStart w:id="2266" w:name="_ETM_Q7_529739"/>
      <w:bookmarkEnd w:id="2266"/>
      <w:r w:rsidR="000D65EE">
        <w:rPr>
          <w:rtl/>
        </w:rPr>
        <w:t>אין</w:t>
      </w:r>
      <w:r w:rsidR="000D65EE">
        <w:rPr>
          <w:rFonts w:hint="cs"/>
          <w:rtl/>
        </w:rPr>
        <w:t>,</w:t>
      </w:r>
      <w:r w:rsidR="000D65EE">
        <w:rPr>
          <w:rtl/>
        </w:rPr>
        <w:t xml:space="preserve"> </w:t>
      </w:r>
      <w:bookmarkStart w:id="2267" w:name="_ETM_Q7_529920"/>
      <w:bookmarkEnd w:id="2267"/>
      <w:r w:rsidR="000D65EE">
        <w:rPr>
          <w:rtl/>
        </w:rPr>
        <w:t xml:space="preserve">אין </w:t>
      </w:r>
      <w:bookmarkStart w:id="2268" w:name="_ETM_Q7_530100"/>
      <w:bookmarkEnd w:id="2268"/>
      <w:r>
        <w:rPr>
          <w:rFonts w:hint="cs"/>
          <w:rtl/>
        </w:rPr>
        <w:t>– –</w:t>
      </w:r>
      <w:r w:rsidR="000D65EE">
        <w:rPr>
          <w:rFonts w:hint="cs"/>
          <w:rtl/>
        </w:rPr>
        <w:t xml:space="preserve"> </w:t>
      </w:r>
    </w:p>
    <w:p w:rsidR="000D65EE" w:rsidRDefault="000D65EE" w:rsidP="00CD5610">
      <w:pPr>
        <w:rPr>
          <w:rtl/>
        </w:rPr>
      </w:pPr>
    </w:p>
    <w:p w:rsidR="000D65EE" w:rsidRDefault="000D65EE" w:rsidP="00CD5610">
      <w:pPr>
        <w:pStyle w:val="af5"/>
        <w:keepNext/>
        <w:rPr>
          <w:rtl/>
        </w:rPr>
      </w:pPr>
      <w:bookmarkStart w:id="2269" w:name="_ETM_Q7_528921"/>
      <w:bookmarkStart w:id="2270" w:name="_ETM_Q7_529018"/>
      <w:bookmarkEnd w:id="2269"/>
      <w:bookmarkEnd w:id="2270"/>
      <w:r w:rsidRPr="003334E1">
        <w:rPr>
          <w:rStyle w:val="TagStyle"/>
          <w:rtl/>
        </w:rPr>
        <w:t xml:space="preserve"> &lt;&lt; קריאה &gt;&gt; </w:t>
      </w:r>
      <w:r>
        <w:rPr>
          <w:rtl/>
        </w:rPr>
        <w:t>נאור שירי (יש עתיד):</w:t>
      </w:r>
      <w:r w:rsidRPr="003334E1">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CD5610">
      <w:pPr>
        <w:rPr>
          <w:rtl/>
          <w:lang w:eastAsia="he-IL"/>
        </w:rPr>
      </w:pPr>
      <w:bookmarkStart w:id="2271" w:name="_ETM_Q7_533193"/>
      <w:bookmarkEnd w:id="2271"/>
      <w:r>
        <w:rPr>
          <w:rFonts w:hint="cs"/>
          <w:rtl/>
          <w:lang w:eastAsia="he-IL"/>
        </w:rPr>
        <w:t>ל</w:t>
      </w:r>
      <w:bookmarkStart w:id="2272" w:name="_ETM_Q7_533464"/>
      <w:bookmarkStart w:id="2273" w:name="_ETM_Q7_533539"/>
      <w:bookmarkEnd w:id="2272"/>
      <w:bookmarkEnd w:id="2273"/>
      <w:r>
        <w:rPr>
          <w:rFonts w:hint="cs"/>
          <w:rtl/>
          <w:lang w:eastAsia="he-IL"/>
        </w:rPr>
        <w:t xml:space="preserve">א, הטון </w:t>
      </w:r>
      <w:bookmarkStart w:id="2274" w:name="_ETM_Q7_529110"/>
      <w:bookmarkEnd w:id="2274"/>
      <w:r>
        <w:rPr>
          <w:rFonts w:hint="cs"/>
          <w:rtl/>
          <w:lang w:eastAsia="he-IL"/>
        </w:rPr>
        <w:t>היהיר שלך.</w:t>
      </w:r>
    </w:p>
    <w:p w:rsidR="000D65EE" w:rsidRDefault="000D65EE" w:rsidP="00CD5610">
      <w:pPr>
        <w:rPr>
          <w:rtl/>
          <w:lang w:eastAsia="he-IL"/>
        </w:rPr>
      </w:pPr>
      <w:bookmarkStart w:id="2275" w:name="_ETM_Q7_530285"/>
      <w:bookmarkStart w:id="2276" w:name="_ETM_Q7_530359"/>
      <w:bookmarkEnd w:id="2275"/>
      <w:bookmarkEnd w:id="2276"/>
    </w:p>
    <w:p w:rsidR="000D65EE" w:rsidRDefault="000D65EE" w:rsidP="00CD5610">
      <w:pPr>
        <w:pStyle w:val="-"/>
        <w:keepNext/>
        <w:rPr>
          <w:rtl/>
        </w:rPr>
      </w:pPr>
      <w:bookmarkStart w:id="2277" w:name="_ETM_Q7_530430"/>
      <w:bookmarkStart w:id="2278" w:name="_ETM_Q7_530509"/>
      <w:bookmarkStart w:id="2279" w:name="ET_speakercontinue_6453_15"/>
      <w:bookmarkEnd w:id="2277"/>
      <w:bookmarkEnd w:id="2278"/>
      <w:r w:rsidRPr="003334E1">
        <w:rPr>
          <w:rStyle w:val="TagStyle"/>
          <w:rtl/>
        </w:rPr>
        <w:t xml:space="preserve"> &lt;&lt; דובר_המשך &gt;&gt; </w:t>
      </w:r>
      <w:r>
        <w:rPr>
          <w:rtl/>
        </w:rPr>
        <w:t>שר האוצר בצלאל סמוטריץ':</w:t>
      </w:r>
      <w:r w:rsidRPr="003334E1">
        <w:rPr>
          <w:rStyle w:val="TagStyle"/>
          <w:rtl/>
        </w:rPr>
        <w:t xml:space="preserve"> &lt;&lt; דובר_המשך &gt;&gt;</w:t>
      </w:r>
      <w:r>
        <w:rPr>
          <w:rtl/>
        </w:rPr>
        <w:t xml:space="preserve"> </w:t>
      </w:r>
      <w:bookmarkEnd w:id="2279"/>
    </w:p>
    <w:p w:rsidR="000D65EE" w:rsidRPr="003334E1" w:rsidRDefault="000D65EE" w:rsidP="00CD5610">
      <w:pPr>
        <w:ind w:firstLine="0"/>
        <w:rPr>
          <w:rtl/>
          <w:lang w:eastAsia="he-IL"/>
        </w:rPr>
      </w:pPr>
      <w:bookmarkStart w:id="2280" w:name="_ETM_Q7_531078"/>
      <w:bookmarkEnd w:id="2280"/>
    </w:p>
    <w:p w:rsidR="000D65EE" w:rsidRDefault="00A24BCA" w:rsidP="00A24BCA">
      <w:pPr>
        <w:rPr>
          <w:rtl/>
        </w:rPr>
      </w:pPr>
      <w:bookmarkStart w:id="2281" w:name="_ETM_Q7_529090"/>
      <w:bookmarkStart w:id="2282" w:name="_ETM_Q7_529192"/>
      <w:bookmarkEnd w:id="2281"/>
      <w:bookmarkEnd w:id="2282"/>
      <w:r>
        <w:rPr>
          <w:rFonts w:hint="cs"/>
          <w:rtl/>
        </w:rPr>
        <w:t>– –</w:t>
      </w:r>
      <w:r w:rsidR="000D65EE">
        <w:rPr>
          <w:rFonts w:hint="cs"/>
          <w:rtl/>
        </w:rPr>
        <w:t xml:space="preserve"> </w:t>
      </w:r>
      <w:r w:rsidR="000D65EE">
        <w:rPr>
          <w:rtl/>
        </w:rPr>
        <w:t xml:space="preserve">פה </w:t>
      </w:r>
      <w:bookmarkStart w:id="2283" w:name="_ETM_Q7_530429"/>
      <w:bookmarkStart w:id="2284" w:name="_ETM_Q7_530730"/>
      <w:bookmarkEnd w:id="2283"/>
      <w:bookmarkEnd w:id="2284"/>
      <w:r w:rsidR="000D65EE">
        <w:rPr>
          <w:rtl/>
        </w:rPr>
        <w:t>בכלל</w:t>
      </w:r>
      <w:r w:rsidR="000D65EE">
        <w:rPr>
          <w:rFonts w:hint="cs"/>
          <w:rtl/>
        </w:rPr>
        <w:t xml:space="preserve"> </w:t>
      </w:r>
      <w:r>
        <w:rPr>
          <w:rFonts w:hint="cs"/>
          <w:rtl/>
        </w:rPr>
        <w:t>– – –</w:t>
      </w:r>
    </w:p>
    <w:p w:rsidR="000D65EE" w:rsidRDefault="000D65EE" w:rsidP="00CD5610">
      <w:pPr>
        <w:rPr>
          <w:rtl/>
        </w:rPr>
      </w:pPr>
      <w:bookmarkStart w:id="2285" w:name="_ETM_Q7_531282"/>
      <w:bookmarkStart w:id="2286" w:name="_ETM_Q7_531407"/>
      <w:bookmarkEnd w:id="2285"/>
      <w:bookmarkEnd w:id="2286"/>
    </w:p>
    <w:p w:rsidR="000D65EE" w:rsidRDefault="000D65EE" w:rsidP="00CD5610">
      <w:pPr>
        <w:pStyle w:val="af5"/>
        <w:keepNext/>
        <w:rPr>
          <w:rtl/>
        </w:rPr>
      </w:pPr>
      <w:bookmarkStart w:id="2287" w:name="_ETM_Q7_531450"/>
      <w:bookmarkStart w:id="2288" w:name="_ETM_Q7_531554"/>
      <w:bookmarkStart w:id="2289" w:name="ET_interruption_5552_16"/>
      <w:bookmarkEnd w:id="2287"/>
      <w:bookmarkEnd w:id="2288"/>
      <w:r w:rsidRPr="00783DD7">
        <w:rPr>
          <w:rStyle w:val="TagStyle"/>
          <w:rtl/>
        </w:rPr>
        <w:t xml:space="preserve"> &lt;&lt; קריאה &gt;&gt; </w:t>
      </w:r>
      <w:r>
        <w:rPr>
          <w:rtl/>
        </w:rPr>
        <w:t>יוליה מלינובסקי (ישראל ביתנו):</w:t>
      </w:r>
      <w:r w:rsidRPr="00783DD7">
        <w:rPr>
          <w:rStyle w:val="TagStyle"/>
          <w:rtl/>
        </w:rPr>
        <w:t xml:space="preserve"> &lt;&lt; קריאה &gt;&gt;</w:t>
      </w:r>
      <w:r>
        <w:rPr>
          <w:rtl/>
        </w:rPr>
        <w:t xml:space="preserve"> </w:t>
      </w:r>
      <w:bookmarkEnd w:id="2289"/>
    </w:p>
    <w:p w:rsidR="000D65EE" w:rsidRDefault="000D65EE" w:rsidP="00A24BCA">
      <w:pPr>
        <w:rPr>
          <w:rtl/>
          <w:lang w:eastAsia="he-IL"/>
        </w:rPr>
      </w:pPr>
    </w:p>
    <w:p w:rsidR="000D65EE" w:rsidRDefault="000D65EE" w:rsidP="00A24BCA">
      <w:pPr>
        <w:rPr>
          <w:rtl/>
          <w:lang w:eastAsia="he-IL"/>
        </w:rPr>
      </w:pPr>
      <w:bookmarkStart w:id="2290" w:name="_ETM_Q7_534691"/>
      <w:bookmarkStart w:id="2291" w:name="_ETM_Q7_534962"/>
      <w:bookmarkStart w:id="2292" w:name="_ETM_Q7_535020"/>
      <w:bookmarkEnd w:id="2290"/>
      <w:bookmarkEnd w:id="2291"/>
      <w:bookmarkEnd w:id="2292"/>
      <w:r>
        <w:rPr>
          <w:rFonts w:hint="cs"/>
          <w:rtl/>
          <w:lang w:eastAsia="he-IL"/>
        </w:rPr>
        <w:t xml:space="preserve">זה מעליך </w:t>
      </w:r>
      <w:r w:rsidR="00A24BCA">
        <w:rPr>
          <w:rFonts w:hint="cs"/>
          <w:rtl/>
          <w:lang w:eastAsia="he-IL"/>
        </w:rPr>
        <w:t>– – –</w:t>
      </w:r>
    </w:p>
    <w:p w:rsidR="000D65EE" w:rsidRDefault="000D65EE" w:rsidP="00CD5610">
      <w:pPr>
        <w:rPr>
          <w:rtl/>
          <w:lang w:eastAsia="he-IL"/>
        </w:rPr>
      </w:pPr>
      <w:bookmarkStart w:id="2293" w:name="_ETM_Q7_533602"/>
      <w:bookmarkStart w:id="2294" w:name="_ETM_Q7_533685"/>
      <w:bookmarkEnd w:id="2293"/>
      <w:bookmarkEnd w:id="2294"/>
    </w:p>
    <w:p w:rsidR="000D65EE" w:rsidRDefault="000D65EE" w:rsidP="00CD5610">
      <w:pPr>
        <w:pStyle w:val="-"/>
        <w:keepNext/>
        <w:rPr>
          <w:rtl/>
        </w:rPr>
      </w:pPr>
      <w:bookmarkStart w:id="2295" w:name="_ETM_Q7_533721"/>
      <w:bookmarkStart w:id="2296" w:name="_ETM_Q7_533788"/>
      <w:bookmarkStart w:id="2297" w:name="ET_speakercontinue_6453_17"/>
      <w:bookmarkEnd w:id="2295"/>
      <w:bookmarkEnd w:id="2296"/>
      <w:r w:rsidRPr="00783DD7">
        <w:rPr>
          <w:rStyle w:val="TagStyle"/>
          <w:rtl/>
        </w:rPr>
        <w:t xml:space="preserve"> &lt;&lt; דובר_המשך &gt;&gt; </w:t>
      </w:r>
      <w:r>
        <w:rPr>
          <w:rtl/>
        </w:rPr>
        <w:t>שר האוצר בצלאל סמוטריץ':</w:t>
      </w:r>
      <w:r w:rsidRPr="00783DD7">
        <w:rPr>
          <w:rStyle w:val="TagStyle"/>
          <w:rtl/>
        </w:rPr>
        <w:t xml:space="preserve"> &lt;&lt; דובר_המשך &gt;&gt;</w:t>
      </w:r>
      <w:r>
        <w:rPr>
          <w:rtl/>
        </w:rPr>
        <w:t xml:space="preserve"> </w:t>
      </w:r>
      <w:bookmarkEnd w:id="2297"/>
    </w:p>
    <w:p w:rsidR="000D65EE" w:rsidRPr="00783DD7" w:rsidRDefault="000D65EE" w:rsidP="00CD5610">
      <w:pPr>
        <w:rPr>
          <w:rtl/>
          <w:lang w:eastAsia="he-IL"/>
        </w:rPr>
      </w:pPr>
      <w:bookmarkStart w:id="2298" w:name="_ETM_Q7_534409"/>
      <w:bookmarkEnd w:id="2298"/>
    </w:p>
    <w:p w:rsidR="000D65EE" w:rsidRDefault="000D65EE" w:rsidP="00CD5610">
      <w:pPr>
        <w:rPr>
          <w:rtl/>
        </w:rPr>
      </w:pPr>
      <w:bookmarkStart w:id="2299" w:name="_ETM_Q7_531618"/>
      <w:bookmarkStart w:id="2300" w:name="_ETM_Q7_531723"/>
      <w:bookmarkStart w:id="2301" w:name="_ETM_Q7_534059"/>
      <w:bookmarkEnd w:id="2299"/>
      <w:bookmarkEnd w:id="2300"/>
      <w:bookmarkEnd w:id="2301"/>
      <w:r>
        <w:rPr>
          <w:rtl/>
        </w:rPr>
        <w:t xml:space="preserve">זה </w:t>
      </w:r>
      <w:bookmarkStart w:id="2302" w:name="_ETM_Q7_534210"/>
      <w:bookmarkEnd w:id="2302"/>
      <w:r>
        <w:rPr>
          <w:rtl/>
        </w:rPr>
        <w:t xml:space="preserve">כל </w:t>
      </w:r>
      <w:bookmarkStart w:id="2303" w:name="_ETM_Q7_534359"/>
      <w:bookmarkEnd w:id="2303"/>
      <w:r>
        <w:rPr>
          <w:rtl/>
        </w:rPr>
        <w:t xml:space="preserve">כך </w:t>
      </w:r>
      <w:bookmarkStart w:id="2304" w:name="_ETM_Q7_536570"/>
      <w:bookmarkStart w:id="2305" w:name="_ETM_Q7_537800"/>
      <w:bookmarkEnd w:id="2304"/>
      <w:bookmarkEnd w:id="2305"/>
      <w:r>
        <w:rPr>
          <w:rtl/>
        </w:rPr>
        <w:t xml:space="preserve">קל </w:t>
      </w:r>
      <w:bookmarkStart w:id="2306" w:name="_ETM_Q7_538070"/>
      <w:bookmarkEnd w:id="2306"/>
      <w:r>
        <w:rPr>
          <w:rFonts w:hint="cs"/>
          <w:rtl/>
        </w:rPr>
        <w:t xml:space="preserve">אחר כך </w:t>
      </w:r>
      <w:r>
        <w:rPr>
          <w:rtl/>
        </w:rPr>
        <w:t xml:space="preserve">לשבת </w:t>
      </w:r>
      <w:bookmarkStart w:id="2307" w:name="_ETM_Q7_538519"/>
      <w:bookmarkEnd w:id="2307"/>
      <w:r>
        <w:rPr>
          <w:rtl/>
        </w:rPr>
        <w:t>ולענות</w:t>
      </w:r>
      <w:r>
        <w:rPr>
          <w:rFonts w:hint="cs"/>
          <w:rtl/>
        </w:rPr>
        <w:t>.</w:t>
      </w:r>
      <w:r>
        <w:rPr>
          <w:rtl/>
        </w:rPr>
        <w:t xml:space="preserve"> </w:t>
      </w:r>
      <w:bookmarkStart w:id="2308" w:name="_ETM_Q7_539059"/>
      <w:bookmarkEnd w:id="2308"/>
    </w:p>
    <w:p w:rsidR="000D65EE" w:rsidRDefault="000D65EE" w:rsidP="00CD5610">
      <w:pPr>
        <w:rPr>
          <w:rtl/>
        </w:rPr>
      </w:pPr>
      <w:bookmarkStart w:id="2309" w:name="_ETM_Q7_534493"/>
      <w:bookmarkStart w:id="2310" w:name="_ETM_Q7_534600"/>
      <w:bookmarkEnd w:id="2309"/>
      <w:bookmarkEnd w:id="2310"/>
    </w:p>
    <w:p w:rsidR="000D65EE" w:rsidRDefault="000D65EE" w:rsidP="00CD5610">
      <w:pPr>
        <w:pStyle w:val="af6"/>
        <w:keepNext/>
        <w:rPr>
          <w:rtl/>
        </w:rPr>
      </w:pPr>
      <w:bookmarkStart w:id="2311" w:name="_ETM_Q7_534661"/>
      <w:bookmarkStart w:id="2312" w:name="_ETM_Q7_534749"/>
      <w:bookmarkStart w:id="2313" w:name="ET_yor_6488_18"/>
      <w:bookmarkEnd w:id="2311"/>
      <w:bookmarkEnd w:id="2312"/>
      <w:r w:rsidRPr="002F273A">
        <w:rPr>
          <w:rStyle w:val="TagStyle"/>
          <w:rtl/>
        </w:rPr>
        <w:t xml:space="preserve"> &lt;&lt; יור &gt;&gt; </w:t>
      </w:r>
      <w:r>
        <w:rPr>
          <w:rtl/>
        </w:rPr>
        <w:t>היו"ר אוריאל בוסו:</w:t>
      </w:r>
      <w:r w:rsidRPr="002F273A">
        <w:rPr>
          <w:rStyle w:val="TagStyle"/>
          <w:rtl/>
        </w:rPr>
        <w:t xml:space="preserve"> &lt;&lt; יור &gt;&gt;</w:t>
      </w:r>
      <w:r>
        <w:rPr>
          <w:rtl/>
        </w:rPr>
        <w:t xml:space="preserve"> </w:t>
      </w:r>
      <w:bookmarkEnd w:id="2313"/>
    </w:p>
    <w:p w:rsidR="000D65EE" w:rsidRDefault="000D65EE" w:rsidP="00A24BCA">
      <w:pPr>
        <w:rPr>
          <w:rtl/>
          <w:lang w:eastAsia="he-IL"/>
        </w:rPr>
      </w:pPr>
    </w:p>
    <w:p w:rsidR="000D65EE" w:rsidRDefault="000D65EE" w:rsidP="00CD5610">
      <w:pPr>
        <w:rPr>
          <w:rtl/>
          <w:lang w:eastAsia="he-IL"/>
        </w:rPr>
      </w:pPr>
      <w:bookmarkStart w:id="2314" w:name="_ETM_Q7_536134"/>
      <w:bookmarkEnd w:id="2314"/>
      <w:r>
        <w:rPr>
          <w:rFonts w:hint="cs"/>
          <w:rtl/>
          <w:lang w:eastAsia="he-IL"/>
        </w:rPr>
        <w:t>למה הוא לא נשאר להקשיב?</w:t>
      </w:r>
      <w:bookmarkStart w:id="2315" w:name="_ETM_Q7_536509"/>
      <w:bookmarkEnd w:id="2315"/>
    </w:p>
    <w:p w:rsidR="000D65EE" w:rsidRDefault="000D65EE" w:rsidP="00CD5610">
      <w:pPr>
        <w:rPr>
          <w:rtl/>
          <w:lang w:eastAsia="he-IL"/>
        </w:rPr>
      </w:pPr>
      <w:bookmarkStart w:id="2316" w:name="_ETM_Q7_535943"/>
      <w:bookmarkStart w:id="2317" w:name="_ETM_Q7_536027"/>
      <w:bookmarkEnd w:id="2316"/>
      <w:bookmarkEnd w:id="2317"/>
    </w:p>
    <w:p w:rsidR="000D65EE" w:rsidRDefault="000D65EE" w:rsidP="00CD5610">
      <w:pPr>
        <w:pStyle w:val="-"/>
        <w:keepNext/>
        <w:rPr>
          <w:rtl/>
        </w:rPr>
      </w:pPr>
      <w:bookmarkStart w:id="2318" w:name="_ETM_Q7_536601"/>
      <w:bookmarkStart w:id="2319" w:name="ET_speakercontinue_6453_19"/>
      <w:bookmarkEnd w:id="2318"/>
      <w:r w:rsidRPr="002F273A">
        <w:rPr>
          <w:rStyle w:val="TagStyle"/>
          <w:rtl/>
        </w:rPr>
        <w:t xml:space="preserve"> &lt;&lt; דובר_המשך &gt;&gt; </w:t>
      </w:r>
      <w:r>
        <w:rPr>
          <w:rtl/>
        </w:rPr>
        <w:t>שר האוצר בצלאל סמוטריץ':</w:t>
      </w:r>
      <w:r w:rsidRPr="002F273A">
        <w:rPr>
          <w:rStyle w:val="TagStyle"/>
          <w:rtl/>
        </w:rPr>
        <w:t xml:space="preserve"> &lt;&lt; דובר_המשך &gt;&gt;</w:t>
      </w:r>
      <w:r>
        <w:rPr>
          <w:rtl/>
        </w:rPr>
        <w:t xml:space="preserve"> </w:t>
      </w:r>
      <w:bookmarkEnd w:id="2319"/>
    </w:p>
    <w:p w:rsidR="000D65EE" w:rsidRDefault="000D65EE" w:rsidP="00A24BCA">
      <w:pPr>
        <w:rPr>
          <w:rtl/>
          <w:lang w:eastAsia="he-IL"/>
        </w:rPr>
      </w:pPr>
    </w:p>
    <w:p w:rsidR="000D65EE" w:rsidRDefault="000D65EE" w:rsidP="00CD5610">
      <w:pPr>
        <w:rPr>
          <w:rtl/>
          <w:lang w:eastAsia="he-IL"/>
        </w:rPr>
      </w:pPr>
      <w:bookmarkStart w:id="2320" w:name="_ETM_Q7_537720"/>
      <w:bookmarkStart w:id="2321" w:name="_ETM_Q7_537812"/>
      <w:bookmarkEnd w:id="2320"/>
      <w:bookmarkEnd w:id="2321"/>
      <w:r>
        <w:rPr>
          <w:rFonts w:hint="cs"/>
          <w:rtl/>
          <w:lang w:eastAsia="he-IL"/>
        </w:rPr>
        <w:t xml:space="preserve">כל כך קל לשבת </w:t>
      </w:r>
      <w:bookmarkStart w:id="2322" w:name="_ETM_Q7_540024"/>
      <w:bookmarkEnd w:id="2322"/>
      <w:r>
        <w:rPr>
          <w:rFonts w:hint="cs"/>
          <w:rtl/>
          <w:lang w:eastAsia="he-IL"/>
        </w:rPr>
        <w:t>ולענות. הוא לא מסוגל לשמוע</w:t>
      </w:r>
      <w:bookmarkStart w:id="2323" w:name="_ETM_Q7_538679"/>
      <w:bookmarkEnd w:id="2323"/>
      <w:r>
        <w:rPr>
          <w:rFonts w:hint="cs"/>
          <w:rtl/>
          <w:lang w:eastAsia="he-IL"/>
        </w:rPr>
        <w:t xml:space="preserve"> את האמת, נו, מה.</w:t>
      </w:r>
    </w:p>
    <w:p w:rsidR="000D65EE" w:rsidRDefault="000D65EE" w:rsidP="00CD5610">
      <w:pPr>
        <w:rPr>
          <w:rtl/>
          <w:lang w:eastAsia="he-IL"/>
        </w:rPr>
      </w:pPr>
      <w:bookmarkStart w:id="2324" w:name="_ETM_Q7_538755"/>
      <w:bookmarkStart w:id="2325" w:name="_ETM_Q7_538823"/>
      <w:bookmarkEnd w:id="2324"/>
      <w:bookmarkEnd w:id="2325"/>
    </w:p>
    <w:p w:rsidR="000D65EE" w:rsidRDefault="000D65EE" w:rsidP="00CD5610">
      <w:pPr>
        <w:pStyle w:val="af5"/>
        <w:keepNext/>
        <w:rPr>
          <w:rtl/>
        </w:rPr>
      </w:pPr>
      <w:bookmarkStart w:id="2326" w:name="_ETM_Q7_538884"/>
      <w:bookmarkEnd w:id="2326"/>
      <w:r w:rsidRPr="002F273A">
        <w:rPr>
          <w:rStyle w:val="TagStyle"/>
          <w:rtl/>
        </w:rPr>
        <w:t xml:space="preserve"> &lt;&lt; קריאה &gt;&gt; </w:t>
      </w:r>
      <w:r>
        <w:rPr>
          <w:rtl/>
        </w:rPr>
        <w:t>מיקי לוי (יש עתיד):</w:t>
      </w:r>
      <w:r w:rsidRPr="002F273A">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CD5610">
      <w:pPr>
        <w:rPr>
          <w:rtl/>
          <w:lang w:eastAsia="he-IL"/>
        </w:rPr>
      </w:pPr>
      <w:bookmarkStart w:id="2327" w:name="_ETM_Q7_538450"/>
      <w:bookmarkEnd w:id="2327"/>
      <w:r w:rsidRPr="002F273A">
        <w:rPr>
          <w:rtl/>
          <w:lang w:eastAsia="he-IL"/>
        </w:rPr>
        <w:t>זה כמו שהשר בן גביר ל</w:t>
      </w:r>
      <w:r>
        <w:rPr>
          <w:rFonts w:hint="cs"/>
          <w:rtl/>
          <w:lang w:eastAsia="he-IL"/>
        </w:rPr>
        <w:t>א</w:t>
      </w:r>
      <w:r w:rsidRPr="002F273A">
        <w:rPr>
          <w:rtl/>
          <w:lang w:eastAsia="he-IL"/>
        </w:rPr>
        <w:t xml:space="preserve"> נשאר</w:t>
      </w:r>
      <w:r>
        <w:rPr>
          <w:rFonts w:hint="cs"/>
          <w:rtl/>
          <w:lang w:eastAsia="he-IL"/>
        </w:rPr>
        <w:t>.</w:t>
      </w:r>
      <w:r w:rsidRPr="002F273A">
        <w:rPr>
          <w:rtl/>
          <w:lang w:eastAsia="he-IL"/>
        </w:rPr>
        <w:t xml:space="preserve"> </w:t>
      </w:r>
    </w:p>
    <w:p w:rsidR="000D65EE" w:rsidRDefault="000D65EE" w:rsidP="00CD5610">
      <w:pPr>
        <w:rPr>
          <w:rtl/>
          <w:lang w:eastAsia="he-IL"/>
        </w:rPr>
      </w:pPr>
      <w:bookmarkStart w:id="2328" w:name="_ETM_Q7_538017"/>
      <w:bookmarkStart w:id="2329" w:name="_ETM_Q7_538086"/>
      <w:bookmarkEnd w:id="2328"/>
      <w:bookmarkEnd w:id="2329"/>
    </w:p>
    <w:p w:rsidR="000D65EE" w:rsidRDefault="000D65EE" w:rsidP="00CD5610">
      <w:pPr>
        <w:pStyle w:val="af6"/>
        <w:keepNext/>
        <w:rPr>
          <w:rtl/>
        </w:rPr>
      </w:pPr>
      <w:bookmarkStart w:id="2330" w:name="_ETM_Q7_541592"/>
      <w:bookmarkStart w:id="2331" w:name="_ETM_Q7_541687"/>
      <w:bookmarkStart w:id="2332" w:name="ET_yor_6488_22"/>
      <w:bookmarkEnd w:id="2330"/>
      <w:bookmarkEnd w:id="2331"/>
      <w:r w:rsidRPr="002F273A">
        <w:rPr>
          <w:rStyle w:val="TagStyle"/>
          <w:rtl/>
        </w:rPr>
        <w:t xml:space="preserve"> &lt;&lt; יור &gt;&gt; </w:t>
      </w:r>
      <w:r>
        <w:rPr>
          <w:rtl/>
        </w:rPr>
        <w:t>היו"ר אוריאל בוסו:</w:t>
      </w:r>
      <w:r w:rsidRPr="002F273A">
        <w:rPr>
          <w:rStyle w:val="TagStyle"/>
          <w:rtl/>
        </w:rPr>
        <w:t xml:space="preserve"> &lt;&lt; יור &gt;&gt;</w:t>
      </w:r>
      <w:r>
        <w:rPr>
          <w:rtl/>
        </w:rPr>
        <w:t xml:space="preserve"> </w:t>
      </w:r>
      <w:bookmarkEnd w:id="2332"/>
    </w:p>
    <w:p w:rsidR="000D65EE" w:rsidRDefault="000D65EE" w:rsidP="00A24BCA">
      <w:pPr>
        <w:rPr>
          <w:rtl/>
          <w:lang w:eastAsia="he-IL"/>
        </w:rPr>
      </w:pPr>
    </w:p>
    <w:p w:rsidR="000D65EE" w:rsidRDefault="000D65EE" w:rsidP="00CD5610">
      <w:pPr>
        <w:rPr>
          <w:rtl/>
          <w:lang w:eastAsia="he-IL"/>
        </w:rPr>
      </w:pPr>
      <w:bookmarkStart w:id="2333" w:name="_ETM_Q7_538225"/>
      <w:bookmarkEnd w:id="2333"/>
      <w:r>
        <w:rPr>
          <w:rFonts w:hint="cs"/>
          <w:rtl/>
          <w:lang w:eastAsia="he-IL"/>
        </w:rPr>
        <w:t xml:space="preserve">שר </w:t>
      </w:r>
      <w:bookmarkStart w:id="2334" w:name="_ETM_Q7_538623"/>
      <w:bookmarkEnd w:id="2334"/>
      <w:r>
        <w:rPr>
          <w:rFonts w:hint="cs"/>
          <w:rtl/>
          <w:lang w:eastAsia="he-IL"/>
        </w:rPr>
        <w:t xml:space="preserve">מכבד אותו, משיב – שיישאר. </w:t>
      </w:r>
    </w:p>
    <w:p w:rsidR="000D65EE" w:rsidRPr="002F273A" w:rsidRDefault="000D65EE" w:rsidP="00CD5610">
      <w:pPr>
        <w:rPr>
          <w:rtl/>
          <w:lang w:eastAsia="he-IL"/>
        </w:rPr>
      </w:pPr>
      <w:bookmarkStart w:id="2335" w:name="_ETM_Q7_541767"/>
      <w:bookmarkStart w:id="2336" w:name="_ETM_Q7_541874"/>
      <w:bookmarkStart w:id="2337" w:name="_ETM_Q7_541889"/>
      <w:bookmarkStart w:id="2338" w:name="_ETM_Q7_541955"/>
      <w:bookmarkEnd w:id="2335"/>
      <w:bookmarkEnd w:id="2336"/>
      <w:bookmarkEnd w:id="2337"/>
      <w:bookmarkEnd w:id="2338"/>
    </w:p>
    <w:p w:rsidR="000D65EE" w:rsidRDefault="000D65EE" w:rsidP="00CD5610">
      <w:pPr>
        <w:pStyle w:val="-"/>
        <w:keepNext/>
        <w:rPr>
          <w:rtl/>
        </w:rPr>
      </w:pPr>
      <w:bookmarkStart w:id="2339" w:name="_ETM_Q7_538137"/>
      <w:bookmarkStart w:id="2340" w:name="_ETM_Q7_538193"/>
      <w:bookmarkStart w:id="2341" w:name="ET_speakercontinue_6453_21"/>
      <w:bookmarkEnd w:id="2339"/>
      <w:bookmarkEnd w:id="2340"/>
      <w:r w:rsidRPr="002F273A">
        <w:rPr>
          <w:rStyle w:val="TagStyle"/>
          <w:rtl/>
        </w:rPr>
        <w:t xml:space="preserve"> &lt;&lt; דובר_המשך &gt;&gt; </w:t>
      </w:r>
      <w:r>
        <w:rPr>
          <w:rtl/>
        </w:rPr>
        <w:t>שר האוצר בצלאל סמוטריץ':</w:t>
      </w:r>
      <w:r w:rsidRPr="002F273A">
        <w:rPr>
          <w:rStyle w:val="TagStyle"/>
          <w:rtl/>
        </w:rPr>
        <w:t xml:space="preserve"> &lt;&lt; דובר_המשך &gt;&gt;</w:t>
      </w:r>
      <w:r>
        <w:rPr>
          <w:rtl/>
        </w:rPr>
        <w:t xml:space="preserve"> </w:t>
      </w:r>
      <w:bookmarkEnd w:id="2341"/>
    </w:p>
    <w:p w:rsidR="000D65EE" w:rsidRDefault="000D65EE" w:rsidP="00A24BCA">
      <w:pPr>
        <w:rPr>
          <w:rtl/>
          <w:lang w:eastAsia="he-IL"/>
        </w:rPr>
      </w:pPr>
    </w:p>
    <w:p w:rsidR="000D65EE" w:rsidRDefault="000D65EE" w:rsidP="00CD5610">
      <w:pPr>
        <w:rPr>
          <w:rtl/>
        </w:rPr>
      </w:pPr>
      <w:bookmarkStart w:id="2342" w:name="_ETM_Q7_543104"/>
      <w:bookmarkStart w:id="2343" w:name="_ETM_Q7_543200"/>
      <w:bookmarkEnd w:id="2342"/>
      <w:bookmarkEnd w:id="2343"/>
      <w:r>
        <w:rPr>
          <w:rFonts w:hint="cs"/>
          <w:rtl/>
          <w:lang w:eastAsia="he-IL"/>
        </w:rPr>
        <w:t xml:space="preserve">אדוני היושב-ראש, הוא הרי </w:t>
      </w:r>
      <w:bookmarkStart w:id="2344" w:name="_ETM_Q7_539004"/>
      <w:bookmarkStart w:id="2345" w:name="_ETM_Q7_538789"/>
      <w:bookmarkStart w:id="2346" w:name="_ETM_Q7_534806"/>
      <w:bookmarkStart w:id="2347" w:name="_ETM_Q7_534873"/>
      <w:bookmarkEnd w:id="2344"/>
      <w:bookmarkEnd w:id="2345"/>
      <w:bookmarkEnd w:id="2346"/>
      <w:bookmarkEnd w:id="2347"/>
      <w:r>
        <w:rPr>
          <w:rFonts w:hint="cs"/>
          <w:rtl/>
        </w:rPr>
        <w:t xml:space="preserve">לא מסוגל </w:t>
      </w:r>
      <w:bookmarkStart w:id="2348" w:name="_ETM_Q7_539719"/>
      <w:bookmarkEnd w:id="2348"/>
      <w:r>
        <w:rPr>
          <w:rtl/>
        </w:rPr>
        <w:t xml:space="preserve">לשמוע </w:t>
      </w:r>
      <w:bookmarkStart w:id="2349" w:name="_ETM_Q7_540109"/>
      <w:bookmarkEnd w:id="2349"/>
      <w:r>
        <w:rPr>
          <w:rtl/>
        </w:rPr>
        <w:t xml:space="preserve">את </w:t>
      </w:r>
      <w:bookmarkStart w:id="2350" w:name="_ETM_Q7_540230"/>
      <w:bookmarkEnd w:id="2350"/>
      <w:r>
        <w:rPr>
          <w:rtl/>
        </w:rPr>
        <w:t>האמת</w:t>
      </w:r>
      <w:r>
        <w:rPr>
          <w:rFonts w:hint="cs"/>
          <w:rtl/>
        </w:rPr>
        <w:t>.</w:t>
      </w:r>
    </w:p>
    <w:p w:rsidR="000D65EE" w:rsidRDefault="000D65EE" w:rsidP="00CD5610">
      <w:pPr>
        <w:rPr>
          <w:rtl/>
        </w:rPr>
      </w:pPr>
      <w:bookmarkStart w:id="2351" w:name="_ETM_Q7_546349"/>
      <w:bookmarkStart w:id="2352" w:name="_ETM_Q7_546479"/>
      <w:bookmarkEnd w:id="2351"/>
      <w:bookmarkEnd w:id="2352"/>
    </w:p>
    <w:p w:rsidR="000D65EE" w:rsidRDefault="000D65EE" w:rsidP="00CD5610">
      <w:pPr>
        <w:pStyle w:val="af5"/>
        <w:keepNext/>
        <w:rPr>
          <w:rtl/>
        </w:rPr>
      </w:pPr>
      <w:bookmarkStart w:id="2353" w:name="_ETM_Q7_546507"/>
      <w:bookmarkStart w:id="2354" w:name="_ETM_Q7_546600"/>
      <w:bookmarkEnd w:id="2353"/>
      <w:bookmarkEnd w:id="2354"/>
      <w:r w:rsidRPr="002F273A">
        <w:rPr>
          <w:rStyle w:val="TagStyle"/>
          <w:rtl/>
        </w:rPr>
        <w:t xml:space="preserve">&lt;&lt; קריאה &gt;&gt; </w:t>
      </w:r>
      <w:r>
        <w:rPr>
          <w:rtl/>
        </w:rPr>
        <w:t>מיקי לוי (יש עתיד):</w:t>
      </w:r>
      <w:r w:rsidRPr="002F273A">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CD5610">
      <w:pPr>
        <w:rPr>
          <w:rtl/>
          <w:lang w:eastAsia="he-IL"/>
        </w:rPr>
      </w:pPr>
      <w:r w:rsidRPr="002F273A">
        <w:rPr>
          <w:rFonts w:hint="cs"/>
          <w:rtl/>
          <w:lang w:eastAsia="he-IL"/>
        </w:rPr>
        <w:t>אדוני</w:t>
      </w:r>
      <w:r w:rsidRPr="002F273A">
        <w:rPr>
          <w:rtl/>
          <w:lang w:eastAsia="he-IL"/>
        </w:rPr>
        <w:t xml:space="preserve"> </w:t>
      </w:r>
      <w:r>
        <w:rPr>
          <w:rFonts w:hint="cs"/>
          <w:rtl/>
          <w:lang w:eastAsia="he-IL"/>
        </w:rPr>
        <w:t>ה</w:t>
      </w:r>
      <w:r w:rsidRPr="002F273A">
        <w:rPr>
          <w:rtl/>
          <w:lang w:eastAsia="he-IL"/>
        </w:rPr>
        <w:t>יושב</w:t>
      </w:r>
      <w:r>
        <w:rPr>
          <w:rFonts w:hint="cs"/>
          <w:rtl/>
          <w:lang w:eastAsia="he-IL"/>
        </w:rPr>
        <w:t>-</w:t>
      </w:r>
      <w:r w:rsidRPr="002F273A">
        <w:rPr>
          <w:rtl/>
          <w:lang w:eastAsia="he-IL"/>
        </w:rPr>
        <w:t>ראש</w:t>
      </w:r>
      <w:r>
        <w:rPr>
          <w:rFonts w:hint="cs"/>
          <w:rtl/>
          <w:lang w:eastAsia="he-IL"/>
        </w:rPr>
        <w:t>,</w:t>
      </w:r>
      <w:r w:rsidRPr="002F273A">
        <w:rPr>
          <w:rtl/>
          <w:lang w:eastAsia="he-IL"/>
        </w:rPr>
        <w:t xml:space="preserve"> זה כמו שהשר בן גביר ל</w:t>
      </w:r>
      <w:r>
        <w:rPr>
          <w:rFonts w:hint="cs"/>
          <w:rtl/>
          <w:lang w:eastAsia="he-IL"/>
        </w:rPr>
        <w:t>א</w:t>
      </w:r>
      <w:r w:rsidRPr="002F273A">
        <w:rPr>
          <w:rtl/>
          <w:lang w:eastAsia="he-IL"/>
        </w:rPr>
        <w:t xml:space="preserve"> נשאר</w:t>
      </w:r>
      <w:r>
        <w:rPr>
          <w:rFonts w:hint="cs"/>
          <w:rtl/>
          <w:lang w:eastAsia="he-IL"/>
        </w:rPr>
        <w:t>.</w:t>
      </w:r>
      <w:r w:rsidRPr="002F273A">
        <w:rPr>
          <w:rtl/>
          <w:lang w:eastAsia="he-IL"/>
        </w:rPr>
        <w:t xml:space="preserve"> </w:t>
      </w:r>
    </w:p>
    <w:p w:rsidR="000D65EE" w:rsidRDefault="000D65EE" w:rsidP="00CD5610">
      <w:pPr>
        <w:rPr>
          <w:rtl/>
        </w:rPr>
      </w:pPr>
    </w:p>
    <w:p w:rsidR="000D65EE" w:rsidRDefault="000D65EE" w:rsidP="00CD5610">
      <w:pPr>
        <w:pStyle w:val="-"/>
        <w:keepNext/>
        <w:rPr>
          <w:rtl/>
        </w:rPr>
      </w:pPr>
      <w:bookmarkStart w:id="2355" w:name="_ETM_Q7_546260"/>
      <w:bookmarkStart w:id="2356" w:name="_ETM_Q7_546334"/>
      <w:bookmarkStart w:id="2357" w:name="ET_speakercontinue_6453_23"/>
      <w:bookmarkEnd w:id="2355"/>
      <w:bookmarkEnd w:id="2356"/>
      <w:r w:rsidRPr="000153C1">
        <w:rPr>
          <w:rStyle w:val="TagStyle"/>
          <w:rtl/>
        </w:rPr>
        <w:t xml:space="preserve"> &lt;&lt; דובר_המשך &gt;&gt; </w:t>
      </w:r>
      <w:r>
        <w:rPr>
          <w:rtl/>
        </w:rPr>
        <w:t>שר האוצר בצלאל סמוטריץ':</w:t>
      </w:r>
      <w:r w:rsidRPr="000153C1">
        <w:rPr>
          <w:rStyle w:val="TagStyle"/>
          <w:rtl/>
        </w:rPr>
        <w:t xml:space="preserve"> &lt;&lt; דובר_המשך &gt;&gt;</w:t>
      </w:r>
      <w:r>
        <w:rPr>
          <w:rtl/>
        </w:rPr>
        <w:t xml:space="preserve"> </w:t>
      </w:r>
      <w:bookmarkEnd w:id="2357"/>
    </w:p>
    <w:p w:rsidR="000D65EE" w:rsidRPr="000153C1" w:rsidRDefault="000D65EE" w:rsidP="00CD5610">
      <w:pPr>
        <w:rPr>
          <w:rtl/>
          <w:lang w:eastAsia="he-IL"/>
        </w:rPr>
      </w:pPr>
    </w:p>
    <w:p w:rsidR="000D65EE" w:rsidRDefault="000D65EE" w:rsidP="00A24BCA">
      <w:pPr>
        <w:rPr>
          <w:rtl/>
        </w:rPr>
      </w:pPr>
      <w:bookmarkStart w:id="2358" w:name="_ETM_Q7_546659"/>
      <w:bookmarkStart w:id="2359" w:name="_ETM_Q7_546799"/>
      <w:bookmarkStart w:id="2360" w:name="_ETM_Q7_540589"/>
      <w:bookmarkEnd w:id="2358"/>
      <w:bookmarkEnd w:id="2359"/>
      <w:bookmarkEnd w:id="2360"/>
      <w:r>
        <w:rPr>
          <w:rFonts w:hint="cs"/>
          <w:rtl/>
        </w:rPr>
        <w:t xml:space="preserve">בפעם הקודמת שהוא היה </w:t>
      </w:r>
      <w:bookmarkStart w:id="2361" w:name="_ETM_Q7_544912"/>
      <w:bookmarkEnd w:id="2361"/>
      <w:r>
        <w:rPr>
          <w:rFonts w:hint="cs"/>
          <w:rtl/>
        </w:rPr>
        <w:t xml:space="preserve">פה </w:t>
      </w:r>
      <w:bookmarkStart w:id="2362" w:name="_ETM_Q7_547960"/>
      <w:bookmarkEnd w:id="2362"/>
      <w:r>
        <w:rPr>
          <w:rtl/>
        </w:rPr>
        <w:t xml:space="preserve">ועמד </w:t>
      </w:r>
      <w:bookmarkStart w:id="2363" w:name="_ETM_Q7_548439"/>
      <w:bookmarkEnd w:id="2363"/>
      <w:r>
        <w:rPr>
          <w:rtl/>
        </w:rPr>
        <w:t>ונ</w:t>
      </w:r>
      <w:r>
        <w:rPr>
          <w:rFonts w:hint="cs"/>
          <w:rtl/>
        </w:rPr>
        <w:t>א</w:t>
      </w:r>
      <w:r>
        <w:rPr>
          <w:rtl/>
        </w:rPr>
        <w:t xml:space="preserve">ם </w:t>
      </w:r>
      <w:bookmarkStart w:id="2364" w:name="_ETM_Q7_548799"/>
      <w:bookmarkEnd w:id="2364"/>
      <w:r>
        <w:rPr>
          <w:rtl/>
        </w:rPr>
        <w:t xml:space="preserve">לפניי </w:t>
      </w:r>
      <w:bookmarkStart w:id="2365" w:name="_ETM_Q7_549279"/>
      <w:bookmarkEnd w:id="2365"/>
      <w:r>
        <w:rPr>
          <w:rtl/>
        </w:rPr>
        <w:t xml:space="preserve">ועניתי </w:t>
      </w:r>
      <w:bookmarkStart w:id="2366" w:name="_ETM_Q7_549789"/>
      <w:bookmarkEnd w:id="2366"/>
      <w:r>
        <w:rPr>
          <w:rtl/>
        </w:rPr>
        <w:t>לו</w:t>
      </w:r>
      <w:r>
        <w:rPr>
          <w:rFonts w:hint="cs"/>
          <w:rtl/>
        </w:rPr>
        <w:t>,</w:t>
      </w:r>
      <w:r>
        <w:rPr>
          <w:rtl/>
        </w:rPr>
        <w:t xml:space="preserve"> </w:t>
      </w:r>
      <w:bookmarkStart w:id="2367" w:name="_ETM_Q7_550620"/>
      <w:bookmarkEnd w:id="2367"/>
      <w:r>
        <w:rPr>
          <w:rtl/>
        </w:rPr>
        <w:t xml:space="preserve">יצא </w:t>
      </w:r>
      <w:bookmarkStart w:id="2368" w:name="_ETM_Q7_550980"/>
      <w:bookmarkEnd w:id="2368"/>
      <w:r>
        <w:rPr>
          <w:rtl/>
        </w:rPr>
        <w:t xml:space="preserve">לו </w:t>
      </w:r>
      <w:bookmarkStart w:id="2369" w:name="_ETM_Q7_551160"/>
      <w:bookmarkEnd w:id="2369"/>
      <w:r>
        <w:rPr>
          <w:rtl/>
        </w:rPr>
        <w:t xml:space="preserve">עשן </w:t>
      </w:r>
      <w:bookmarkStart w:id="2370" w:name="_ETM_Q7_553290"/>
      <w:bookmarkEnd w:id="2370"/>
      <w:r>
        <w:rPr>
          <w:rFonts w:hint="cs"/>
          <w:rtl/>
        </w:rPr>
        <w:t xml:space="preserve">מהאוזניים </w:t>
      </w:r>
      <w:r w:rsidR="00A24BCA">
        <w:rPr>
          <w:rFonts w:hint="cs"/>
          <w:rtl/>
        </w:rPr>
        <w:t>– –</w:t>
      </w:r>
    </w:p>
    <w:p w:rsidR="000D65EE" w:rsidRDefault="000D65EE" w:rsidP="00CD5610">
      <w:pPr>
        <w:rPr>
          <w:rtl/>
        </w:rPr>
      </w:pPr>
      <w:bookmarkStart w:id="2371" w:name="_ETM_Q7_548698"/>
      <w:bookmarkStart w:id="2372" w:name="_ETM_Q7_548710"/>
      <w:bookmarkEnd w:id="2371"/>
      <w:bookmarkEnd w:id="2372"/>
    </w:p>
    <w:p w:rsidR="000D65EE" w:rsidRDefault="000D65EE" w:rsidP="00CD5610">
      <w:pPr>
        <w:pStyle w:val="af5"/>
        <w:keepNext/>
        <w:rPr>
          <w:rtl/>
        </w:rPr>
      </w:pPr>
      <w:bookmarkStart w:id="2373" w:name="_ETM_Q7_548754"/>
      <w:bookmarkStart w:id="2374" w:name="_ETM_Q7_548831"/>
      <w:bookmarkStart w:id="2375" w:name="ET_interruption_5552_24"/>
      <w:bookmarkEnd w:id="2373"/>
      <w:bookmarkEnd w:id="2374"/>
      <w:r w:rsidRPr="009257DA">
        <w:rPr>
          <w:rStyle w:val="TagStyle"/>
          <w:rtl/>
        </w:rPr>
        <w:t xml:space="preserve"> &lt;&lt; קריאה &gt;&gt; </w:t>
      </w:r>
      <w:r>
        <w:rPr>
          <w:rtl/>
        </w:rPr>
        <w:t>יוליה מלינובסקי (ישראל ביתנו):</w:t>
      </w:r>
      <w:r w:rsidRPr="009257DA">
        <w:rPr>
          <w:rStyle w:val="TagStyle"/>
          <w:rtl/>
        </w:rPr>
        <w:t xml:space="preserve"> &lt;&lt; קריאה &gt;&gt;</w:t>
      </w:r>
      <w:r>
        <w:rPr>
          <w:rtl/>
        </w:rPr>
        <w:t xml:space="preserve"> </w:t>
      </w:r>
      <w:bookmarkEnd w:id="2375"/>
    </w:p>
    <w:p w:rsidR="000D65EE" w:rsidRDefault="000D65EE" w:rsidP="00A24BCA">
      <w:pPr>
        <w:rPr>
          <w:rtl/>
          <w:lang w:eastAsia="he-IL"/>
        </w:rPr>
      </w:pPr>
    </w:p>
    <w:p w:rsidR="000D65EE" w:rsidRDefault="000D65EE" w:rsidP="00CD5610">
      <w:pPr>
        <w:rPr>
          <w:rtl/>
          <w:lang w:eastAsia="he-IL"/>
        </w:rPr>
      </w:pPr>
      <w:bookmarkStart w:id="2376" w:name="_ETM_Q7_548206"/>
      <w:bookmarkEnd w:id="2376"/>
      <w:r>
        <w:rPr>
          <w:rFonts w:hint="cs"/>
          <w:rtl/>
          <w:lang w:eastAsia="he-IL"/>
        </w:rPr>
        <w:t>ד</w:t>
      </w:r>
      <w:bookmarkStart w:id="2377" w:name="_ETM_Q7_548473"/>
      <w:bookmarkStart w:id="2378" w:name="_ETM_Q7_548537"/>
      <w:bookmarkEnd w:id="2377"/>
      <w:bookmarkEnd w:id="2378"/>
      <w:r>
        <w:rPr>
          <w:rFonts w:hint="cs"/>
          <w:rtl/>
          <w:lang w:eastAsia="he-IL"/>
        </w:rPr>
        <w:t>בר לגופו של עניין, בצלאל.</w:t>
      </w:r>
    </w:p>
    <w:p w:rsidR="000D65EE" w:rsidRDefault="000D65EE" w:rsidP="00CD5610">
      <w:pPr>
        <w:rPr>
          <w:rtl/>
          <w:lang w:eastAsia="he-IL"/>
        </w:rPr>
      </w:pPr>
      <w:bookmarkStart w:id="2379" w:name="_ETM_Q7_551590"/>
      <w:bookmarkStart w:id="2380" w:name="_ETM_Q7_551670"/>
      <w:bookmarkEnd w:id="2379"/>
      <w:bookmarkEnd w:id="2380"/>
    </w:p>
    <w:p w:rsidR="000D65EE" w:rsidRDefault="000D65EE" w:rsidP="00CD5610">
      <w:pPr>
        <w:pStyle w:val="-"/>
        <w:keepNext/>
        <w:rPr>
          <w:rtl/>
        </w:rPr>
      </w:pPr>
      <w:bookmarkStart w:id="2381" w:name="_ETM_Q7_551687"/>
      <w:bookmarkStart w:id="2382" w:name="_ETM_Q7_551766"/>
      <w:bookmarkStart w:id="2383" w:name="ET_speakercontinue_6453_25"/>
      <w:bookmarkEnd w:id="2381"/>
      <w:bookmarkEnd w:id="2382"/>
      <w:r w:rsidRPr="009257DA">
        <w:rPr>
          <w:rStyle w:val="TagStyle"/>
          <w:rtl/>
        </w:rPr>
        <w:t xml:space="preserve"> &lt;&lt; דובר_המשך &gt;&gt; </w:t>
      </w:r>
      <w:r>
        <w:rPr>
          <w:rtl/>
        </w:rPr>
        <w:t>שר האוצר בצלאל סמוטריץ':</w:t>
      </w:r>
      <w:r w:rsidRPr="009257DA">
        <w:rPr>
          <w:rStyle w:val="TagStyle"/>
          <w:rtl/>
        </w:rPr>
        <w:t xml:space="preserve"> &lt;&lt; דובר_המשך &gt;&gt;</w:t>
      </w:r>
      <w:r>
        <w:rPr>
          <w:rtl/>
        </w:rPr>
        <w:t xml:space="preserve"> </w:t>
      </w:r>
      <w:bookmarkEnd w:id="2383"/>
    </w:p>
    <w:p w:rsidR="000D65EE" w:rsidRPr="009257DA" w:rsidRDefault="000D65EE" w:rsidP="00CD5610">
      <w:pPr>
        <w:rPr>
          <w:rtl/>
          <w:lang w:eastAsia="he-IL"/>
        </w:rPr>
      </w:pPr>
      <w:bookmarkStart w:id="2384" w:name="_ETM_Q7_552457"/>
      <w:bookmarkEnd w:id="2384"/>
    </w:p>
    <w:p w:rsidR="000D65EE" w:rsidRDefault="00A24BCA" w:rsidP="00A24BCA">
      <w:pPr>
        <w:rPr>
          <w:rtl/>
        </w:rPr>
      </w:pPr>
      <w:bookmarkStart w:id="2385" w:name="_ETM_Q7_548898"/>
      <w:bookmarkStart w:id="2386" w:name="_ETM_Q7_548967"/>
      <w:bookmarkEnd w:id="2385"/>
      <w:bookmarkEnd w:id="2386"/>
      <w:r>
        <w:rPr>
          <w:rFonts w:hint="cs"/>
          <w:rtl/>
        </w:rPr>
        <w:t>– –</w:t>
      </w:r>
      <w:r w:rsidR="000D65EE">
        <w:rPr>
          <w:rFonts w:hint="cs"/>
          <w:rtl/>
        </w:rPr>
        <w:t xml:space="preserve"> </w:t>
      </w:r>
      <w:bookmarkStart w:id="2387" w:name="_ETM_Q7_553253"/>
      <w:bookmarkEnd w:id="2387"/>
      <w:r w:rsidR="000D65EE">
        <w:rPr>
          <w:rFonts w:hint="cs"/>
          <w:rtl/>
        </w:rPr>
        <w:t>וקיטור מהאף</w:t>
      </w:r>
      <w:bookmarkStart w:id="2388" w:name="_ETM_Q7_555533"/>
      <w:bookmarkStart w:id="2389" w:name="_ETM_Q7_555617"/>
      <w:bookmarkStart w:id="2390" w:name="_ETM_Q7_555700"/>
      <w:bookmarkStart w:id="2391" w:name="_ETM_Q7_555789"/>
      <w:bookmarkStart w:id="2392" w:name="_ETM_Q7_555845"/>
      <w:bookmarkStart w:id="2393" w:name="_ETM_Q7_555914"/>
      <w:bookmarkStart w:id="2394" w:name="_ETM_Q7_555049"/>
      <w:bookmarkEnd w:id="2388"/>
      <w:bookmarkEnd w:id="2389"/>
      <w:bookmarkEnd w:id="2390"/>
      <w:bookmarkEnd w:id="2391"/>
      <w:bookmarkEnd w:id="2392"/>
      <w:bookmarkEnd w:id="2393"/>
      <w:bookmarkEnd w:id="2394"/>
      <w:r w:rsidR="000D65EE">
        <w:rPr>
          <w:rFonts w:hint="cs"/>
          <w:rtl/>
        </w:rPr>
        <w:t xml:space="preserve"> </w:t>
      </w:r>
      <w:r w:rsidR="000D65EE">
        <w:rPr>
          <w:rtl/>
        </w:rPr>
        <w:t xml:space="preserve">מרוב </w:t>
      </w:r>
      <w:bookmarkStart w:id="2395" w:name="_ETM_Q7_555799"/>
      <w:bookmarkEnd w:id="2395"/>
      <w:r w:rsidR="000D65EE">
        <w:rPr>
          <w:rtl/>
        </w:rPr>
        <w:t>עצבים</w:t>
      </w:r>
      <w:r w:rsidR="000D65EE">
        <w:rPr>
          <w:rFonts w:hint="cs"/>
          <w:rtl/>
        </w:rPr>
        <w:t>,</w:t>
      </w:r>
      <w:r w:rsidR="000D65EE">
        <w:rPr>
          <w:rtl/>
        </w:rPr>
        <w:t xml:space="preserve"> </w:t>
      </w:r>
      <w:bookmarkStart w:id="2396" w:name="_ETM_Q7_556369"/>
      <w:bookmarkEnd w:id="2396"/>
      <w:r w:rsidR="000D65EE">
        <w:rPr>
          <w:rtl/>
        </w:rPr>
        <w:t xml:space="preserve">כי </w:t>
      </w:r>
      <w:bookmarkStart w:id="2397" w:name="_ETM_Q7_556520"/>
      <w:bookmarkEnd w:id="2397"/>
      <w:r w:rsidR="000D65EE">
        <w:rPr>
          <w:rtl/>
        </w:rPr>
        <w:t xml:space="preserve">לשמוע </w:t>
      </w:r>
      <w:bookmarkStart w:id="2398" w:name="_ETM_Q7_556850"/>
      <w:bookmarkEnd w:id="2398"/>
      <w:r w:rsidR="000D65EE">
        <w:rPr>
          <w:rtl/>
        </w:rPr>
        <w:t xml:space="preserve">את </w:t>
      </w:r>
      <w:bookmarkStart w:id="2399" w:name="_ETM_Q7_556939"/>
      <w:bookmarkEnd w:id="2399"/>
      <w:r w:rsidR="000D65EE">
        <w:rPr>
          <w:rtl/>
        </w:rPr>
        <w:t xml:space="preserve">האמת </w:t>
      </w:r>
      <w:bookmarkStart w:id="2400" w:name="_ETM_Q7_557210"/>
      <w:bookmarkEnd w:id="2400"/>
      <w:r w:rsidR="000D65EE">
        <w:rPr>
          <w:rtl/>
        </w:rPr>
        <w:t xml:space="preserve">זה </w:t>
      </w:r>
      <w:bookmarkStart w:id="2401" w:name="_ETM_Q7_557299"/>
      <w:bookmarkEnd w:id="2401"/>
      <w:r w:rsidR="000D65EE">
        <w:rPr>
          <w:rtl/>
        </w:rPr>
        <w:t>קשה</w:t>
      </w:r>
      <w:r w:rsidR="000D65EE">
        <w:rPr>
          <w:rFonts w:hint="cs"/>
          <w:rtl/>
        </w:rPr>
        <w:t>.</w:t>
      </w:r>
      <w:r w:rsidR="000D65EE">
        <w:rPr>
          <w:rtl/>
        </w:rPr>
        <w:t xml:space="preserve"> </w:t>
      </w:r>
      <w:bookmarkStart w:id="2402" w:name="_ETM_Q7_557719"/>
      <w:bookmarkEnd w:id="2402"/>
      <w:r w:rsidR="000D65EE">
        <w:rPr>
          <w:rtl/>
        </w:rPr>
        <w:t>אגב</w:t>
      </w:r>
      <w:r w:rsidR="000D65EE">
        <w:rPr>
          <w:rFonts w:hint="cs"/>
          <w:rtl/>
        </w:rPr>
        <w:t>,</w:t>
      </w:r>
      <w:r w:rsidR="000D65EE">
        <w:rPr>
          <w:rtl/>
        </w:rPr>
        <w:t xml:space="preserve"> </w:t>
      </w:r>
      <w:bookmarkStart w:id="2403" w:name="_ETM_Q7_557929"/>
      <w:bookmarkEnd w:id="2403"/>
      <w:r w:rsidR="000D65EE">
        <w:rPr>
          <w:rtl/>
        </w:rPr>
        <w:t xml:space="preserve">אני </w:t>
      </w:r>
      <w:bookmarkStart w:id="2404" w:name="_ETM_Q7_558079"/>
      <w:bookmarkEnd w:id="2404"/>
      <w:r w:rsidR="000D65EE">
        <w:rPr>
          <w:rtl/>
        </w:rPr>
        <w:t>אמרתי</w:t>
      </w:r>
      <w:bookmarkStart w:id="2405" w:name="_ETM_Q7_558409"/>
      <w:bookmarkEnd w:id="2405"/>
      <w:r w:rsidR="000D65EE">
        <w:rPr>
          <w:rFonts w:hint="cs"/>
          <w:rtl/>
        </w:rPr>
        <w:t xml:space="preserve">, אז אני לא כועס עליו. בסוף עוד נשאר לו – איך אומרים </w:t>
      </w:r>
      <w:bookmarkStart w:id="2406" w:name="_ETM_Q7_563917"/>
      <w:bookmarkEnd w:id="2406"/>
      <w:r w:rsidR="000D65EE">
        <w:rPr>
          <w:rFonts w:hint="cs"/>
          <w:rtl/>
        </w:rPr>
        <w:t>בעברית? בערבית? א ביסלע מצפון יהודי?</w:t>
      </w:r>
      <w:r w:rsidR="000D65EE">
        <w:rPr>
          <w:rtl/>
        </w:rPr>
        <w:t xml:space="preserve"> </w:t>
      </w:r>
      <w:bookmarkStart w:id="2407" w:name="_ETM_Q7_558500"/>
      <w:bookmarkEnd w:id="2407"/>
    </w:p>
    <w:p w:rsidR="000D65EE" w:rsidRDefault="000D65EE" w:rsidP="00CD5610">
      <w:pPr>
        <w:rPr>
          <w:rtl/>
        </w:rPr>
      </w:pPr>
      <w:bookmarkStart w:id="2408" w:name="_ETM_Q7_562650"/>
      <w:bookmarkStart w:id="2409" w:name="_ETM_Q7_562751"/>
      <w:bookmarkEnd w:id="2408"/>
      <w:bookmarkEnd w:id="2409"/>
    </w:p>
    <w:p w:rsidR="000D65EE" w:rsidRDefault="000D65EE" w:rsidP="00CD5610">
      <w:pPr>
        <w:pStyle w:val="af5"/>
        <w:keepNext/>
        <w:rPr>
          <w:rtl/>
        </w:rPr>
      </w:pPr>
      <w:bookmarkStart w:id="2410" w:name="_ETM_Q7_562794"/>
      <w:bookmarkStart w:id="2411" w:name="_ETM_Q7_562878"/>
      <w:bookmarkStart w:id="2412" w:name="ET_interruption_6127_26"/>
      <w:bookmarkEnd w:id="2410"/>
      <w:bookmarkEnd w:id="2411"/>
      <w:r w:rsidRPr="003B0FEF">
        <w:rPr>
          <w:rStyle w:val="TagStyle"/>
          <w:rtl/>
        </w:rPr>
        <w:t xml:space="preserve"> &lt;&lt; קריאה &gt;&gt; </w:t>
      </w:r>
      <w:r>
        <w:rPr>
          <w:rtl/>
        </w:rPr>
        <w:t>ולדימיר בליאק (יש עתיד):</w:t>
      </w:r>
      <w:r w:rsidRPr="003B0FEF">
        <w:rPr>
          <w:rStyle w:val="TagStyle"/>
          <w:rtl/>
        </w:rPr>
        <w:t xml:space="preserve"> &lt;&lt; קריאה &gt;&gt;</w:t>
      </w:r>
      <w:r>
        <w:rPr>
          <w:rtl/>
        </w:rPr>
        <w:t xml:space="preserve"> </w:t>
      </w:r>
      <w:bookmarkEnd w:id="2412"/>
    </w:p>
    <w:p w:rsidR="000D65EE" w:rsidRDefault="000D65EE" w:rsidP="00A24BCA">
      <w:pPr>
        <w:rPr>
          <w:rtl/>
          <w:lang w:eastAsia="he-IL"/>
        </w:rPr>
      </w:pPr>
    </w:p>
    <w:p w:rsidR="000D65EE" w:rsidRDefault="000D65EE" w:rsidP="00CD5610">
      <w:pPr>
        <w:rPr>
          <w:rtl/>
          <w:lang w:eastAsia="he-IL"/>
        </w:rPr>
      </w:pPr>
      <w:bookmarkStart w:id="2413" w:name="_ETM_Q7_563381"/>
      <w:bookmarkStart w:id="2414" w:name="_ETM_Q7_563644"/>
      <w:bookmarkStart w:id="2415" w:name="_ETM_Q7_563709"/>
      <w:bookmarkEnd w:id="2413"/>
      <w:bookmarkEnd w:id="2414"/>
      <w:bookmarkEnd w:id="2415"/>
      <w:r>
        <w:rPr>
          <w:rFonts w:hint="cs"/>
          <w:rtl/>
          <w:lang w:eastAsia="he-IL"/>
        </w:rPr>
        <w:t xml:space="preserve">איך </w:t>
      </w:r>
      <w:bookmarkStart w:id="2416" w:name="_ETM_Q7_559142"/>
      <w:bookmarkEnd w:id="2416"/>
      <w:r>
        <w:rPr>
          <w:rFonts w:hint="cs"/>
          <w:rtl/>
          <w:lang w:eastAsia="he-IL"/>
        </w:rPr>
        <w:t>אומרים את זה באנגלית?</w:t>
      </w:r>
      <w:bookmarkStart w:id="2417" w:name="_ETM_Q7_562886"/>
      <w:bookmarkEnd w:id="2417"/>
    </w:p>
    <w:p w:rsidR="000D65EE" w:rsidRDefault="000D65EE" w:rsidP="00CD5610">
      <w:pPr>
        <w:rPr>
          <w:rtl/>
          <w:lang w:eastAsia="he-IL"/>
        </w:rPr>
      </w:pPr>
      <w:bookmarkStart w:id="2418" w:name="_ETM_Q7_566724"/>
      <w:bookmarkStart w:id="2419" w:name="_ETM_Q7_566825"/>
      <w:bookmarkEnd w:id="2418"/>
      <w:bookmarkEnd w:id="2419"/>
    </w:p>
    <w:p w:rsidR="000D65EE" w:rsidRDefault="000D65EE" w:rsidP="00CD5610">
      <w:pPr>
        <w:pStyle w:val="af5"/>
        <w:keepNext/>
        <w:rPr>
          <w:rtl/>
        </w:rPr>
      </w:pPr>
      <w:bookmarkStart w:id="2420" w:name="_ETM_Q7_562971"/>
      <w:bookmarkStart w:id="2421" w:name="ET_interruption_6361_27"/>
      <w:bookmarkEnd w:id="2420"/>
      <w:r w:rsidRPr="003B0FEF">
        <w:rPr>
          <w:rStyle w:val="TagStyle"/>
          <w:rtl/>
        </w:rPr>
        <w:t xml:space="preserve"> &lt;&lt; קריאה &gt;&gt; </w:t>
      </w:r>
      <w:r>
        <w:rPr>
          <w:rtl/>
        </w:rPr>
        <w:t>נאור שירי (יש עתיד):</w:t>
      </w:r>
      <w:r w:rsidRPr="003B0FEF">
        <w:rPr>
          <w:rStyle w:val="TagStyle"/>
          <w:rtl/>
        </w:rPr>
        <w:t xml:space="preserve"> &lt;&lt; קריאה &gt;&gt;</w:t>
      </w:r>
      <w:r>
        <w:rPr>
          <w:rtl/>
        </w:rPr>
        <w:t xml:space="preserve"> </w:t>
      </w:r>
      <w:bookmarkEnd w:id="2421"/>
    </w:p>
    <w:p w:rsidR="000D65EE" w:rsidRPr="003B0FEF" w:rsidRDefault="000D65EE" w:rsidP="00CD5610">
      <w:pPr>
        <w:ind w:firstLine="0"/>
        <w:rPr>
          <w:rtl/>
          <w:lang w:eastAsia="he-IL"/>
        </w:rPr>
      </w:pPr>
      <w:bookmarkStart w:id="2422" w:name="_ETM_Q7_569535"/>
      <w:bookmarkStart w:id="2423" w:name="_ETM_Q7_569791"/>
      <w:bookmarkStart w:id="2424" w:name="_ETM_Q7_569851"/>
      <w:bookmarkEnd w:id="2422"/>
      <w:bookmarkEnd w:id="2423"/>
      <w:bookmarkEnd w:id="2424"/>
    </w:p>
    <w:p w:rsidR="000D65EE" w:rsidRDefault="000D65EE" w:rsidP="00CD5610">
      <w:pPr>
        <w:rPr>
          <w:rtl/>
          <w:lang w:eastAsia="he-IL"/>
        </w:rPr>
      </w:pPr>
      <w:bookmarkStart w:id="2425" w:name="_ETM_Q7_563007"/>
      <w:bookmarkStart w:id="2426" w:name="_ETM_Q7_563083"/>
      <w:bookmarkEnd w:id="2425"/>
      <w:bookmarkEnd w:id="2426"/>
      <w:r>
        <w:rPr>
          <w:rFonts w:hint="cs"/>
          <w:rtl/>
          <w:lang w:eastAsia="he-IL"/>
        </w:rPr>
        <w:t>איך אומרים את זה באנגלית? זו השאלה.</w:t>
      </w:r>
      <w:bookmarkStart w:id="2427" w:name="_ETM_Q7_568204"/>
      <w:bookmarkEnd w:id="2427"/>
    </w:p>
    <w:p w:rsidR="000D65EE" w:rsidRDefault="000D65EE" w:rsidP="00CD5610">
      <w:pPr>
        <w:rPr>
          <w:rtl/>
          <w:lang w:eastAsia="he-IL"/>
        </w:rPr>
      </w:pPr>
      <w:bookmarkStart w:id="2428" w:name="_ETM_Q7_568273"/>
      <w:bookmarkEnd w:id="2428"/>
    </w:p>
    <w:p w:rsidR="000D65EE" w:rsidRDefault="000D65EE" w:rsidP="00CD5610">
      <w:pPr>
        <w:pStyle w:val="-"/>
        <w:keepNext/>
        <w:rPr>
          <w:rtl/>
        </w:rPr>
      </w:pPr>
      <w:bookmarkStart w:id="2429" w:name="_ETM_Q7_568321"/>
      <w:bookmarkStart w:id="2430" w:name="_ETM_Q7_568384"/>
      <w:bookmarkStart w:id="2431" w:name="ET_speakercontinue_6453_28"/>
      <w:bookmarkEnd w:id="2429"/>
      <w:bookmarkEnd w:id="2430"/>
      <w:r w:rsidRPr="003B0FEF">
        <w:rPr>
          <w:rStyle w:val="TagStyle"/>
          <w:rtl/>
        </w:rPr>
        <w:t xml:space="preserve"> &lt;&lt; דובר_המשך &gt;&gt; </w:t>
      </w:r>
      <w:r>
        <w:rPr>
          <w:rtl/>
        </w:rPr>
        <w:t>שר האוצר בצלאל סמוטריץ':</w:t>
      </w:r>
      <w:r w:rsidRPr="003B0FEF">
        <w:rPr>
          <w:rStyle w:val="TagStyle"/>
          <w:rtl/>
        </w:rPr>
        <w:t xml:space="preserve"> &lt;&lt; דובר_המשך &gt;&gt;</w:t>
      </w:r>
      <w:r>
        <w:rPr>
          <w:rtl/>
        </w:rPr>
        <w:t xml:space="preserve"> </w:t>
      </w:r>
      <w:bookmarkEnd w:id="2431"/>
    </w:p>
    <w:p w:rsidR="000D65EE" w:rsidRDefault="000D65EE" w:rsidP="00A24BCA">
      <w:pPr>
        <w:rPr>
          <w:rtl/>
          <w:lang w:eastAsia="he-IL"/>
        </w:rPr>
      </w:pPr>
    </w:p>
    <w:p w:rsidR="000D65EE" w:rsidRDefault="000D65EE" w:rsidP="00CD5610">
      <w:pPr>
        <w:rPr>
          <w:rtl/>
        </w:rPr>
      </w:pPr>
      <w:bookmarkStart w:id="2432" w:name="_ETM_Q7_569093"/>
      <w:bookmarkEnd w:id="2432"/>
      <w:r>
        <w:rPr>
          <w:rFonts w:hint="cs"/>
          <w:rtl/>
          <w:lang w:eastAsia="he-IL"/>
        </w:rPr>
        <w:t xml:space="preserve">מי שמכר את נשמתו לתומכי טרור </w:t>
      </w:r>
      <w:bookmarkStart w:id="2433" w:name="_ETM_Q7_570348"/>
      <w:bookmarkEnd w:id="2433"/>
      <w:r>
        <w:rPr>
          <w:rFonts w:hint="cs"/>
          <w:rtl/>
          <w:lang w:eastAsia="he-IL"/>
        </w:rPr>
        <w:t>הקים את הממשלה</w:t>
      </w:r>
      <w:bookmarkStart w:id="2434" w:name="_ETM_Q7_569513"/>
      <w:bookmarkStart w:id="2435" w:name="_ETM_Q7_569582"/>
      <w:bookmarkStart w:id="2436" w:name="_ETM_Q7_569632"/>
      <w:bookmarkStart w:id="2437" w:name="_ETM_Q7_569707"/>
      <w:bookmarkStart w:id="2438" w:name="_ETM_Q7_570170"/>
      <w:bookmarkEnd w:id="2434"/>
      <w:bookmarkEnd w:id="2435"/>
      <w:bookmarkEnd w:id="2436"/>
      <w:bookmarkEnd w:id="2437"/>
      <w:bookmarkEnd w:id="2438"/>
      <w:r>
        <w:rPr>
          <w:rFonts w:hint="cs"/>
          <w:rtl/>
          <w:lang w:eastAsia="he-IL"/>
        </w:rPr>
        <w:t>, חבר לשמאל הקיצוני של מרצ, של אני לא יודע מי עוד</w:t>
      </w:r>
      <w:bookmarkStart w:id="2439" w:name="_ETM_Q7_567858"/>
      <w:bookmarkStart w:id="2440" w:name="_ETM_Q7_567924"/>
      <w:bookmarkStart w:id="2441" w:name="_ETM_Q7_568002"/>
      <w:bookmarkStart w:id="2442" w:name="_ETM_Q7_568094"/>
      <w:bookmarkStart w:id="2443" w:name="_ETM_Q7_569726"/>
      <w:bookmarkStart w:id="2444" w:name="_ETM_Q7_569822"/>
      <w:bookmarkStart w:id="2445" w:name="_ETM_Q7_581309"/>
      <w:bookmarkStart w:id="2446" w:name="_ETM_Q7_581428"/>
      <w:bookmarkStart w:id="2447" w:name="_ETM_Q7_569870"/>
      <w:bookmarkStart w:id="2448" w:name="_ETM_Q7_569948"/>
      <w:bookmarkStart w:id="2449" w:name="_ETM_Q7_571252"/>
      <w:bookmarkEnd w:id="2439"/>
      <w:bookmarkEnd w:id="2440"/>
      <w:bookmarkEnd w:id="2441"/>
      <w:bookmarkEnd w:id="2442"/>
      <w:bookmarkEnd w:id="2443"/>
      <w:bookmarkEnd w:id="2444"/>
      <w:bookmarkEnd w:id="2445"/>
      <w:bookmarkEnd w:id="2446"/>
      <w:bookmarkEnd w:id="2447"/>
      <w:bookmarkEnd w:id="2448"/>
      <w:bookmarkEnd w:id="2449"/>
      <w:r>
        <w:rPr>
          <w:rFonts w:hint="cs"/>
          <w:rtl/>
          <w:lang w:eastAsia="he-IL"/>
        </w:rPr>
        <w:t xml:space="preserve">, רק בגלל </w:t>
      </w:r>
      <w:bookmarkStart w:id="2450" w:name="_ETM_Q7_572222"/>
      <w:bookmarkEnd w:id="2450"/>
      <w:r>
        <w:rPr>
          <w:rFonts w:hint="cs"/>
          <w:rtl/>
          <w:lang w:eastAsia="he-IL"/>
        </w:rPr>
        <w:t xml:space="preserve">איזו שנאה ואיבה אישית, ובעיקר קנאה בראש הממשלה </w:t>
      </w:r>
      <w:bookmarkStart w:id="2451" w:name="_ETM_Q7_577249"/>
      <w:bookmarkEnd w:id="2451"/>
      <w:r>
        <w:rPr>
          <w:rFonts w:hint="cs"/>
          <w:rtl/>
          <w:lang w:eastAsia="he-IL"/>
        </w:rPr>
        <w:t xml:space="preserve">נתניהו, </w:t>
      </w:r>
      <w:bookmarkStart w:id="2452" w:name="_ETM_Q7_578975"/>
      <w:bookmarkStart w:id="2453" w:name="_ETM_Q7_579061"/>
      <w:bookmarkStart w:id="2454" w:name="_ETM_Q7_579120"/>
      <w:bookmarkStart w:id="2455" w:name="_ETM_Q7_579227"/>
      <w:bookmarkStart w:id="2456" w:name="_ETM_Q7_580339"/>
      <w:bookmarkEnd w:id="2452"/>
      <w:bookmarkEnd w:id="2453"/>
      <w:bookmarkEnd w:id="2454"/>
      <w:bookmarkEnd w:id="2455"/>
      <w:bookmarkEnd w:id="2456"/>
      <w:r>
        <w:rPr>
          <w:rFonts w:hint="cs"/>
          <w:rtl/>
          <w:lang w:eastAsia="he-IL"/>
        </w:rPr>
        <w:t>ו</w:t>
      </w:r>
      <w:r>
        <w:rPr>
          <w:rtl/>
        </w:rPr>
        <w:t xml:space="preserve">בסוף </w:t>
      </w:r>
      <w:bookmarkStart w:id="2457" w:name="_ETM_Q7_581950"/>
      <w:bookmarkEnd w:id="2457"/>
      <w:r>
        <w:rPr>
          <w:rtl/>
        </w:rPr>
        <w:t xml:space="preserve">צריך </w:t>
      </w:r>
      <w:bookmarkStart w:id="2458" w:name="_ETM_Q7_582310"/>
      <w:bookmarkEnd w:id="2458"/>
      <w:r>
        <w:rPr>
          <w:rtl/>
        </w:rPr>
        <w:t>מתי</w:t>
      </w:r>
      <w:bookmarkStart w:id="2459" w:name="_ETM_Q7_582610"/>
      <w:bookmarkEnd w:id="2459"/>
      <w:r>
        <w:rPr>
          <w:rtl/>
        </w:rPr>
        <w:t xml:space="preserve">שהו </w:t>
      </w:r>
      <w:bookmarkStart w:id="2460" w:name="_ETM_Q7_582760"/>
      <w:bookmarkEnd w:id="2460"/>
      <w:r>
        <w:rPr>
          <w:rFonts w:hint="cs"/>
          <w:rtl/>
        </w:rPr>
        <w:t>לה</w:t>
      </w:r>
      <w:r>
        <w:rPr>
          <w:rtl/>
        </w:rPr>
        <w:t xml:space="preserve">סתכל </w:t>
      </w:r>
      <w:bookmarkStart w:id="2461" w:name="_ETM_Q7_583210"/>
      <w:bookmarkEnd w:id="2461"/>
      <w:r>
        <w:rPr>
          <w:rtl/>
        </w:rPr>
        <w:t>במראה</w:t>
      </w:r>
      <w:r>
        <w:rPr>
          <w:rFonts w:hint="cs"/>
          <w:rtl/>
        </w:rPr>
        <w:t xml:space="preserve">. </w:t>
      </w:r>
    </w:p>
    <w:p w:rsidR="000D65EE" w:rsidRDefault="000D65EE" w:rsidP="00CD5610">
      <w:pPr>
        <w:rPr>
          <w:rtl/>
        </w:rPr>
      </w:pPr>
    </w:p>
    <w:p w:rsidR="000D65EE" w:rsidRDefault="000D65EE" w:rsidP="000737E4">
      <w:pPr>
        <w:rPr>
          <w:rtl/>
        </w:rPr>
      </w:pPr>
      <w:r>
        <w:rPr>
          <w:rFonts w:hint="cs"/>
          <w:rtl/>
        </w:rPr>
        <w:t>עכשיו, כמו שאמרו חז"ל,</w:t>
      </w:r>
      <w:r>
        <w:rPr>
          <w:rtl/>
        </w:rPr>
        <w:t xml:space="preserve"> </w:t>
      </w:r>
      <w:bookmarkStart w:id="2462" w:name="_ETM_Q7_585119"/>
      <w:bookmarkStart w:id="2463" w:name="_ETM_Q7_586259"/>
      <w:bookmarkEnd w:id="2462"/>
      <w:bookmarkEnd w:id="2463"/>
      <w:r>
        <w:rPr>
          <w:rtl/>
        </w:rPr>
        <w:t xml:space="preserve">עבירה </w:t>
      </w:r>
      <w:bookmarkStart w:id="2464" w:name="_ETM_Q7_586589"/>
      <w:bookmarkEnd w:id="2464"/>
      <w:r>
        <w:rPr>
          <w:rtl/>
        </w:rPr>
        <w:t xml:space="preserve">גוררת </w:t>
      </w:r>
      <w:bookmarkStart w:id="2465" w:name="_ETM_Q7_587009"/>
      <w:bookmarkEnd w:id="2465"/>
      <w:r>
        <w:rPr>
          <w:rtl/>
        </w:rPr>
        <w:t>עבירה</w:t>
      </w:r>
      <w:bookmarkStart w:id="2466" w:name="_ETM_Q7_588210"/>
      <w:bookmarkEnd w:id="2466"/>
      <w:r>
        <w:rPr>
          <w:rFonts w:hint="cs"/>
          <w:rtl/>
        </w:rPr>
        <w:t xml:space="preserve"> – </w:t>
      </w:r>
      <w:r>
        <w:rPr>
          <w:rtl/>
        </w:rPr>
        <w:t>או</w:t>
      </w:r>
      <w:bookmarkStart w:id="2467" w:name="_ETM_Q7_588329"/>
      <w:bookmarkEnd w:id="2467"/>
      <w:r>
        <w:rPr>
          <w:rFonts w:hint="cs"/>
          <w:rtl/>
        </w:rPr>
        <w:t xml:space="preserve"> </w:t>
      </w:r>
      <w:bookmarkStart w:id="2468" w:name="_ETM_Q7_590055"/>
      <w:bookmarkEnd w:id="2468"/>
      <w:r>
        <w:rPr>
          <w:rFonts w:hint="cs"/>
          <w:rtl/>
        </w:rPr>
        <w:t>שא</w:t>
      </w:r>
      <w:r>
        <w:rPr>
          <w:rtl/>
        </w:rPr>
        <w:t xml:space="preserve">תם </w:t>
      </w:r>
      <w:bookmarkStart w:id="2469" w:name="_ETM_Q7_588509"/>
      <w:bookmarkEnd w:id="2469"/>
      <w:r>
        <w:rPr>
          <w:rtl/>
        </w:rPr>
        <w:t xml:space="preserve">רוצים </w:t>
      </w:r>
      <w:bookmarkStart w:id="2470" w:name="_ETM_Q7_588689"/>
      <w:bookmarkEnd w:id="2470"/>
      <w:r>
        <w:rPr>
          <w:rtl/>
        </w:rPr>
        <w:t xml:space="preserve">ללכת </w:t>
      </w:r>
      <w:bookmarkStart w:id="2471" w:name="_ETM_Q7_589079"/>
      <w:bookmarkEnd w:id="2471"/>
      <w:r>
        <w:rPr>
          <w:rtl/>
        </w:rPr>
        <w:t xml:space="preserve">למושגים </w:t>
      </w:r>
      <w:bookmarkStart w:id="2472" w:name="_ETM_Q7_589979"/>
      <w:bookmarkEnd w:id="2472"/>
      <w:r>
        <w:rPr>
          <w:rtl/>
        </w:rPr>
        <w:t>אחרים</w:t>
      </w:r>
      <w:r>
        <w:rPr>
          <w:rFonts w:hint="cs"/>
          <w:rtl/>
        </w:rPr>
        <w:t>:</w:t>
      </w:r>
      <w:r>
        <w:rPr>
          <w:rtl/>
        </w:rPr>
        <w:t xml:space="preserve"> </w:t>
      </w:r>
      <w:bookmarkStart w:id="2473" w:name="_ETM_Q7_590430"/>
      <w:bookmarkEnd w:id="2473"/>
      <w:r>
        <w:rPr>
          <w:rtl/>
        </w:rPr>
        <w:t xml:space="preserve">אחרי </w:t>
      </w:r>
      <w:bookmarkStart w:id="2474" w:name="_ETM_Q7_590729"/>
      <w:bookmarkEnd w:id="2474"/>
      <w:r>
        <w:rPr>
          <w:rtl/>
        </w:rPr>
        <w:t>המעשים</w:t>
      </w:r>
      <w:bookmarkStart w:id="2475" w:name="_ETM_Q7_591149"/>
      <w:bookmarkEnd w:id="2475"/>
      <w:r>
        <w:rPr>
          <w:rFonts w:hint="cs"/>
          <w:rtl/>
        </w:rPr>
        <w:t xml:space="preserve"> יי</w:t>
      </w:r>
      <w:r>
        <w:rPr>
          <w:rtl/>
        </w:rPr>
        <w:t xml:space="preserve">משכו </w:t>
      </w:r>
      <w:bookmarkStart w:id="2476" w:name="_ETM_Q7_591450"/>
      <w:bookmarkEnd w:id="2476"/>
      <w:r>
        <w:rPr>
          <w:rtl/>
        </w:rPr>
        <w:t>הל</w:t>
      </w:r>
      <w:r>
        <w:rPr>
          <w:rFonts w:hint="cs"/>
          <w:rtl/>
        </w:rPr>
        <w:t xml:space="preserve">בבות. </w:t>
      </w:r>
      <w:bookmarkStart w:id="2477" w:name="_ETM_Q7_592770"/>
      <w:bookmarkEnd w:id="2477"/>
      <w:r>
        <w:rPr>
          <w:rtl/>
        </w:rPr>
        <w:t xml:space="preserve">יושב </w:t>
      </w:r>
      <w:bookmarkStart w:id="2478" w:name="_ETM_Q7_593100"/>
      <w:bookmarkEnd w:id="2478"/>
      <w:r>
        <w:rPr>
          <w:rtl/>
        </w:rPr>
        <w:t>בן</w:t>
      </w:r>
      <w:r>
        <w:rPr>
          <w:rFonts w:hint="cs"/>
          <w:rtl/>
        </w:rPr>
        <w:t xml:space="preserve"> </w:t>
      </w:r>
      <w:r>
        <w:rPr>
          <w:rtl/>
        </w:rPr>
        <w:t>אדם</w:t>
      </w:r>
      <w:r>
        <w:rPr>
          <w:rFonts w:hint="cs"/>
          <w:rtl/>
        </w:rPr>
        <w:t>,</w:t>
      </w:r>
      <w:r>
        <w:rPr>
          <w:rtl/>
        </w:rPr>
        <w:t xml:space="preserve"> </w:t>
      </w:r>
      <w:bookmarkStart w:id="2479" w:name="_ETM_Q7_594479"/>
      <w:bookmarkEnd w:id="2479"/>
      <w:r>
        <w:rPr>
          <w:rtl/>
        </w:rPr>
        <w:t>בוג</w:t>
      </w:r>
      <w:r>
        <w:rPr>
          <w:rFonts w:hint="cs"/>
          <w:rtl/>
        </w:rPr>
        <w:t>ד</w:t>
      </w:r>
      <w:r>
        <w:rPr>
          <w:rtl/>
        </w:rPr>
        <w:t xml:space="preserve"> </w:t>
      </w:r>
      <w:bookmarkStart w:id="2480" w:name="_ETM_Q7_595200"/>
      <w:bookmarkEnd w:id="2480"/>
      <w:r>
        <w:rPr>
          <w:rFonts w:hint="cs"/>
          <w:rtl/>
        </w:rPr>
        <w:t xml:space="preserve">בכל מה שהוא עצמו האמין בו והטיף </w:t>
      </w:r>
      <w:bookmarkStart w:id="2481" w:name="_ETM_Q7_595935"/>
      <w:bookmarkEnd w:id="2481"/>
      <w:r>
        <w:rPr>
          <w:rFonts w:hint="cs"/>
          <w:rtl/>
        </w:rPr>
        <w:t xml:space="preserve">לו עד אתמול, בכל הערכים של </w:t>
      </w:r>
      <w:bookmarkStart w:id="2482" w:name="_ETM_Q7_595529"/>
      <w:bookmarkStart w:id="2483" w:name="_ETM_Q7_598469"/>
      <w:bookmarkEnd w:id="2482"/>
      <w:bookmarkEnd w:id="2483"/>
      <w:r>
        <w:rPr>
          <w:rtl/>
        </w:rPr>
        <w:t xml:space="preserve">המחנה </w:t>
      </w:r>
      <w:bookmarkStart w:id="2484" w:name="_ETM_Q7_598890"/>
      <w:bookmarkEnd w:id="2484"/>
      <w:r>
        <w:rPr>
          <w:rtl/>
        </w:rPr>
        <w:t>הלאומי</w:t>
      </w:r>
      <w:r>
        <w:rPr>
          <w:rFonts w:hint="cs"/>
          <w:rtl/>
        </w:rPr>
        <w:t>,</w:t>
      </w:r>
      <w:r>
        <w:rPr>
          <w:rtl/>
        </w:rPr>
        <w:t xml:space="preserve"> </w:t>
      </w:r>
      <w:bookmarkStart w:id="2485" w:name="_ETM_Q7_599939"/>
      <w:bookmarkEnd w:id="2485"/>
      <w:r>
        <w:rPr>
          <w:rtl/>
        </w:rPr>
        <w:t xml:space="preserve">חובר </w:t>
      </w:r>
      <w:bookmarkStart w:id="2486" w:name="_ETM_Q7_600450"/>
      <w:bookmarkEnd w:id="2486"/>
      <w:r>
        <w:rPr>
          <w:rtl/>
        </w:rPr>
        <w:t xml:space="preserve">לשמאל </w:t>
      </w:r>
      <w:bookmarkStart w:id="2487" w:name="_ETM_Q7_600869"/>
      <w:bookmarkEnd w:id="2487"/>
      <w:r>
        <w:rPr>
          <w:rtl/>
        </w:rPr>
        <w:t xml:space="preserve">הכי </w:t>
      </w:r>
      <w:bookmarkStart w:id="2488" w:name="_ETM_Q7_601049"/>
      <w:bookmarkEnd w:id="2488"/>
      <w:r>
        <w:rPr>
          <w:rtl/>
        </w:rPr>
        <w:t xml:space="preserve">קיצוני </w:t>
      </w:r>
      <w:bookmarkStart w:id="2489" w:name="_ETM_Q7_601500"/>
      <w:bookmarkEnd w:id="2489"/>
      <w:r>
        <w:rPr>
          <w:rFonts w:hint="cs"/>
          <w:rtl/>
        </w:rPr>
        <w:t xml:space="preserve">שיש </w:t>
      </w:r>
      <w:bookmarkStart w:id="2490" w:name="_ETM_Q7_601890"/>
      <w:bookmarkEnd w:id="2490"/>
      <w:r>
        <w:rPr>
          <w:rtl/>
        </w:rPr>
        <w:t xml:space="preserve">ולאויבי </w:t>
      </w:r>
      <w:bookmarkStart w:id="2491" w:name="_ETM_Q7_602460"/>
      <w:bookmarkEnd w:id="2491"/>
      <w:r>
        <w:rPr>
          <w:rtl/>
        </w:rPr>
        <w:t xml:space="preserve">ישראל </w:t>
      </w:r>
      <w:bookmarkStart w:id="2492" w:name="_ETM_Q7_602880"/>
      <w:bookmarkEnd w:id="2492"/>
      <w:r>
        <w:rPr>
          <w:rtl/>
        </w:rPr>
        <w:t>האנטי-ציונים</w:t>
      </w:r>
      <w:r>
        <w:rPr>
          <w:rFonts w:hint="cs"/>
          <w:rtl/>
        </w:rPr>
        <w:t>,</w:t>
      </w:r>
      <w:r>
        <w:rPr>
          <w:rtl/>
        </w:rPr>
        <w:t xml:space="preserve"> </w:t>
      </w:r>
      <w:bookmarkStart w:id="2493" w:name="_ETM_Q7_603630"/>
      <w:bookmarkEnd w:id="2493"/>
      <w:r>
        <w:rPr>
          <w:rFonts w:hint="cs"/>
          <w:rtl/>
        </w:rPr>
        <w:t>מ</w:t>
      </w:r>
      <w:r>
        <w:rPr>
          <w:rtl/>
        </w:rPr>
        <w:t xml:space="preserve">קים </w:t>
      </w:r>
      <w:bookmarkStart w:id="2494" w:name="_ETM_Q7_603899"/>
      <w:bookmarkEnd w:id="2494"/>
      <w:r>
        <w:rPr>
          <w:rtl/>
        </w:rPr>
        <w:t>א</w:t>
      </w:r>
      <w:r>
        <w:rPr>
          <w:rFonts w:hint="cs"/>
          <w:rtl/>
        </w:rPr>
        <w:t>י</w:t>
      </w:r>
      <w:r>
        <w:rPr>
          <w:rtl/>
        </w:rPr>
        <w:t>ת</w:t>
      </w:r>
      <w:r>
        <w:rPr>
          <w:rFonts w:hint="cs"/>
          <w:rtl/>
        </w:rPr>
        <w:t>ם</w:t>
      </w:r>
      <w:r>
        <w:rPr>
          <w:rtl/>
        </w:rPr>
        <w:t xml:space="preserve"> </w:t>
      </w:r>
      <w:bookmarkStart w:id="2495" w:name="_ETM_Q7_604049"/>
      <w:bookmarkEnd w:id="2495"/>
      <w:r>
        <w:rPr>
          <w:rtl/>
        </w:rPr>
        <w:t>ממשלה</w:t>
      </w:r>
      <w:r>
        <w:rPr>
          <w:rFonts w:hint="cs"/>
          <w:rtl/>
        </w:rPr>
        <w:t xml:space="preserve"> – עכשיו הוא </w:t>
      </w:r>
      <w:bookmarkStart w:id="2496" w:name="_ETM_Q7_606836"/>
      <w:bookmarkEnd w:id="2496"/>
      <w:r>
        <w:rPr>
          <w:rFonts w:hint="cs"/>
          <w:rtl/>
        </w:rPr>
        <w:t>צריך</w:t>
      </w:r>
      <w:r>
        <w:rPr>
          <w:rtl/>
        </w:rPr>
        <w:t xml:space="preserve"> </w:t>
      </w:r>
      <w:bookmarkStart w:id="2497" w:name="_ETM_Q7_604799"/>
      <w:bookmarkEnd w:id="2497"/>
      <w:r>
        <w:rPr>
          <w:rtl/>
        </w:rPr>
        <w:t xml:space="preserve">לשכנע </w:t>
      </w:r>
      <w:bookmarkStart w:id="2498" w:name="_ETM_Q7_605250"/>
      <w:bookmarkEnd w:id="2498"/>
      <w:r>
        <w:rPr>
          <w:rFonts w:hint="cs"/>
          <w:rtl/>
        </w:rPr>
        <w:t xml:space="preserve">את עצמו שהוא </w:t>
      </w:r>
      <w:bookmarkStart w:id="2499" w:name="_ETM_Q7_605610"/>
      <w:bookmarkEnd w:id="2499"/>
      <w:r>
        <w:rPr>
          <w:rtl/>
        </w:rPr>
        <w:t>צודק</w:t>
      </w:r>
      <w:r>
        <w:rPr>
          <w:rFonts w:hint="cs"/>
          <w:rtl/>
        </w:rPr>
        <w:t>.</w:t>
      </w:r>
      <w:r>
        <w:rPr>
          <w:rtl/>
        </w:rPr>
        <w:t xml:space="preserve"> </w:t>
      </w:r>
      <w:bookmarkStart w:id="2500" w:name="_ETM_Q7_608019"/>
      <w:bookmarkStart w:id="2501" w:name="_ETM_Q7_608477"/>
      <w:bookmarkStart w:id="2502" w:name="_ETM_Q7_608628"/>
      <w:bookmarkStart w:id="2503" w:name="_ETM_Q7_608735"/>
      <w:bookmarkStart w:id="2504" w:name="_ETM_Q7_608904"/>
      <w:bookmarkStart w:id="2505" w:name="_ETM_Q7_608944"/>
      <w:bookmarkStart w:id="2506" w:name="_ETM_Q7_608992"/>
      <w:bookmarkStart w:id="2507" w:name="_ETM_Q7_608319"/>
      <w:bookmarkEnd w:id="2500"/>
      <w:bookmarkEnd w:id="2501"/>
      <w:bookmarkEnd w:id="2502"/>
      <w:bookmarkEnd w:id="2503"/>
      <w:bookmarkEnd w:id="2504"/>
      <w:bookmarkEnd w:id="2505"/>
      <w:bookmarkEnd w:id="2506"/>
      <w:bookmarkEnd w:id="2507"/>
      <w:r>
        <w:rPr>
          <w:rtl/>
        </w:rPr>
        <w:t xml:space="preserve">אחרי </w:t>
      </w:r>
      <w:bookmarkStart w:id="2508" w:name="_ETM_Q7_609040"/>
      <w:bookmarkEnd w:id="2508"/>
      <w:r>
        <w:rPr>
          <w:rFonts w:hint="cs"/>
          <w:rtl/>
        </w:rPr>
        <w:t>מעט מאוד זמן</w:t>
      </w:r>
      <w:r>
        <w:rPr>
          <w:rtl/>
        </w:rPr>
        <w:t xml:space="preserve"> </w:t>
      </w:r>
      <w:bookmarkStart w:id="2509" w:name="_ETM_Q7_609819"/>
      <w:bookmarkEnd w:id="2509"/>
      <w:r>
        <w:rPr>
          <w:rtl/>
        </w:rPr>
        <w:t xml:space="preserve">שהממשלה </w:t>
      </w:r>
      <w:bookmarkStart w:id="2510" w:name="_ETM_Q7_610299"/>
      <w:bookmarkEnd w:id="2510"/>
      <w:r>
        <w:rPr>
          <w:rtl/>
        </w:rPr>
        <w:t xml:space="preserve">הקודמת </w:t>
      </w:r>
      <w:bookmarkStart w:id="2511" w:name="_ETM_Q7_610750"/>
      <w:bookmarkEnd w:id="2511"/>
      <w:r>
        <w:rPr>
          <w:rtl/>
        </w:rPr>
        <w:t>שרדה</w:t>
      </w:r>
      <w:bookmarkStart w:id="2512" w:name="_ETM_Q7_611980"/>
      <w:bookmarkEnd w:id="2512"/>
      <w:r>
        <w:rPr>
          <w:rFonts w:hint="cs"/>
          <w:rtl/>
        </w:rPr>
        <w:t xml:space="preserve">, הפלנו אותה; </w:t>
      </w:r>
      <w:bookmarkStart w:id="2513" w:name="_ETM_Q7_613620"/>
      <w:bookmarkEnd w:id="2513"/>
      <w:r>
        <w:rPr>
          <w:rtl/>
        </w:rPr>
        <w:t xml:space="preserve">הציבור </w:t>
      </w:r>
      <w:bookmarkStart w:id="2514" w:name="_ETM_Q7_614100"/>
      <w:bookmarkEnd w:id="2514"/>
      <w:r>
        <w:rPr>
          <w:rtl/>
        </w:rPr>
        <w:t xml:space="preserve">הישראלי </w:t>
      </w:r>
      <w:bookmarkStart w:id="2515" w:name="_ETM_Q7_615300"/>
      <w:bookmarkEnd w:id="2515"/>
      <w:r>
        <w:rPr>
          <w:rtl/>
        </w:rPr>
        <w:t xml:space="preserve">הבין </w:t>
      </w:r>
      <w:bookmarkStart w:id="2516" w:name="_ETM_Q7_615690"/>
      <w:bookmarkEnd w:id="2516"/>
      <w:r>
        <w:rPr>
          <w:rtl/>
        </w:rPr>
        <w:t>מצוי</w:t>
      </w:r>
      <w:r>
        <w:rPr>
          <w:rFonts w:hint="cs"/>
          <w:rtl/>
        </w:rPr>
        <w:t>ן</w:t>
      </w:r>
      <w:r>
        <w:rPr>
          <w:rtl/>
        </w:rPr>
        <w:t xml:space="preserve"> </w:t>
      </w:r>
      <w:bookmarkStart w:id="2517" w:name="_ETM_Q7_616470"/>
      <w:bookmarkEnd w:id="2517"/>
      <w:r>
        <w:rPr>
          <w:rtl/>
        </w:rPr>
        <w:t xml:space="preserve">שיש </w:t>
      </w:r>
      <w:bookmarkStart w:id="2518" w:name="_ETM_Q7_616800"/>
      <w:bookmarkEnd w:id="2518"/>
      <w:r>
        <w:rPr>
          <w:rtl/>
        </w:rPr>
        <w:t xml:space="preserve">דבר </w:t>
      </w:r>
      <w:bookmarkStart w:id="2519" w:name="_ETM_Q7_617069"/>
      <w:bookmarkEnd w:id="2519"/>
      <w:r>
        <w:rPr>
          <w:rFonts w:hint="cs"/>
          <w:rtl/>
        </w:rPr>
        <w:t>אחד</w:t>
      </w:r>
      <w:r>
        <w:rPr>
          <w:rtl/>
        </w:rPr>
        <w:t xml:space="preserve"> </w:t>
      </w:r>
      <w:bookmarkStart w:id="2520" w:name="_ETM_Q7_617340"/>
      <w:bookmarkEnd w:id="2520"/>
      <w:r>
        <w:rPr>
          <w:rtl/>
        </w:rPr>
        <w:t xml:space="preserve">מסוכן </w:t>
      </w:r>
      <w:bookmarkStart w:id="2521" w:name="_ETM_Q7_618060"/>
      <w:bookmarkEnd w:id="2521"/>
      <w:r>
        <w:rPr>
          <w:rtl/>
        </w:rPr>
        <w:t xml:space="preserve">מאוד </w:t>
      </w:r>
      <w:bookmarkStart w:id="2522" w:name="_ETM_Q7_618360"/>
      <w:bookmarkEnd w:id="2522"/>
      <w:r>
        <w:rPr>
          <w:rtl/>
        </w:rPr>
        <w:t xml:space="preserve">למדינת </w:t>
      </w:r>
      <w:bookmarkStart w:id="2523" w:name="_ETM_Q7_618810"/>
      <w:bookmarkEnd w:id="2523"/>
      <w:r>
        <w:rPr>
          <w:rtl/>
        </w:rPr>
        <w:t>ישראל</w:t>
      </w:r>
      <w:r>
        <w:rPr>
          <w:rFonts w:hint="cs"/>
          <w:rtl/>
        </w:rPr>
        <w:t>,</w:t>
      </w:r>
      <w:r>
        <w:rPr>
          <w:rtl/>
        </w:rPr>
        <w:t xml:space="preserve"> </w:t>
      </w:r>
      <w:bookmarkStart w:id="2524" w:name="_ETM_Q7_619319"/>
      <w:bookmarkEnd w:id="2524"/>
      <w:r>
        <w:rPr>
          <w:rFonts w:hint="cs"/>
          <w:rtl/>
        </w:rPr>
        <w:t xml:space="preserve">יש </w:t>
      </w:r>
      <w:bookmarkStart w:id="2525" w:name="_ETM_Q7_621388"/>
      <w:bookmarkEnd w:id="2525"/>
      <w:r>
        <w:rPr>
          <w:rtl/>
        </w:rPr>
        <w:t xml:space="preserve">דבר </w:t>
      </w:r>
      <w:bookmarkStart w:id="2526" w:name="_ETM_Q7_619620"/>
      <w:bookmarkEnd w:id="2526"/>
      <w:r>
        <w:rPr>
          <w:rFonts w:hint="cs"/>
          <w:rtl/>
        </w:rPr>
        <w:t>אחד</w:t>
      </w:r>
      <w:r>
        <w:rPr>
          <w:rtl/>
        </w:rPr>
        <w:t xml:space="preserve"> </w:t>
      </w:r>
      <w:bookmarkStart w:id="2527" w:name="_ETM_Q7_619950"/>
      <w:bookmarkEnd w:id="2527"/>
      <w:r>
        <w:rPr>
          <w:rtl/>
        </w:rPr>
        <w:t>טוב</w:t>
      </w:r>
      <w:r>
        <w:rPr>
          <w:rFonts w:hint="cs"/>
          <w:rtl/>
        </w:rPr>
        <w:t>,</w:t>
      </w:r>
      <w:r>
        <w:rPr>
          <w:rtl/>
        </w:rPr>
        <w:t xml:space="preserve"> </w:t>
      </w:r>
      <w:bookmarkStart w:id="2528" w:name="_ETM_Q7_621129"/>
      <w:bookmarkEnd w:id="2528"/>
      <w:r>
        <w:rPr>
          <w:rtl/>
        </w:rPr>
        <w:t xml:space="preserve">נתן </w:t>
      </w:r>
      <w:bookmarkStart w:id="2529" w:name="_ETM_Q7_621519"/>
      <w:bookmarkEnd w:id="2529"/>
      <w:r>
        <w:rPr>
          <w:rtl/>
        </w:rPr>
        <w:t xml:space="preserve">לנו </w:t>
      </w:r>
      <w:bookmarkStart w:id="2530" w:name="_ETM_Q7_621700"/>
      <w:bookmarkEnd w:id="2530"/>
      <w:r>
        <w:rPr>
          <w:rtl/>
        </w:rPr>
        <w:t xml:space="preserve">אמון </w:t>
      </w:r>
      <w:bookmarkStart w:id="2531" w:name="_ETM_Q7_622029"/>
      <w:bookmarkEnd w:id="2531"/>
      <w:r>
        <w:rPr>
          <w:rtl/>
        </w:rPr>
        <w:t>מלא</w:t>
      </w:r>
      <w:r>
        <w:rPr>
          <w:rFonts w:hint="cs"/>
          <w:rtl/>
        </w:rPr>
        <w:t>,</w:t>
      </w:r>
      <w:r>
        <w:rPr>
          <w:rtl/>
        </w:rPr>
        <w:t xml:space="preserve"> </w:t>
      </w:r>
      <w:bookmarkStart w:id="2532" w:name="_ETM_Q7_622480"/>
      <w:bookmarkEnd w:id="2532"/>
      <w:r>
        <w:rPr>
          <w:rtl/>
        </w:rPr>
        <w:t xml:space="preserve">64 </w:t>
      </w:r>
      <w:bookmarkStart w:id="2533" w:name="_ETM_Q7_623200"/>
      <w:bookmarkEnd w:id="2533"/>
      <w:r>
        <w:rPr>
          <w:rtl/>
        </w:rPr>
        <w:t>מנדטים</w:t>
      </w:r>
      <w:r>
        <w:rPr>
          <w:rFonts w:hint="cs"/>
          <w:rtl/>
        </w:rPr>
        <w:t>,</w:t>
      </w:r>
      <w:r>
        <w:rPr>
          <w:rtl/>
        </w:rPr>
        <w:t xml:space="preserve"> </w:t>
      </w:r>
      <w:bookmarkStart w:id="2534" w:name="_ETM_Q7_623950"/>
      <w:bookmarkEnd w:id="2534"/>
      <w:r>
        <w:rPr>
          <w:rtl/>
        </w:rPr>
        <w:t xml:space="preserve">זרק </w:t>
      </w:r>
      <w:bookmarkStart w:id="2535" w:name="_ETM_Q7_624519"/>
      <w:bookmarkEnd w:id="2535"/>
      <w:r>
        <w:rPr>
          <w:rFonts w:hint="cs"/>
          <w:rtl/>
        </w:rPr>
        <w:t xml:space="preserve">אותו </w:t>
      </w:r>
      <w:bookmarkStart w:id="2536" w:name="_ETM_Q7_624669"/>
      <w:bookmarkEnd w:id="2536"/>
      <w:r>
        <w:rPr>
          <w:rFonts w:hint="cs"/>
          <w:rtl/>
        </w:rPr>
        <w:t>ל</w:t>
      </w:r>
      <w:r>
        <w:rPr>
          <w:rtl/>
        </w:rPr>
        <w:t>אופוזיציה</w:t>
      </w:r>
      <w:r>
        <w:rPr>
          <w:rFonts w:hint="cs"/>
          <w:rtl/>
        </w:rPr>
        <w:t xml:space="preserve"> –</w:t>
      </w:r>
      <w:r>
        <w:rPr>
          <w:rtl/>
        </w:rPr>
        <w:t xml:space="preserve"> </w:t>
      </w:r>
      <w:bookmarkStart w:id="2537" w:name="_ETM_Q7_625980"/>
      <w:bookmarkEnd w:id="2537"/>
      <w:r>
        <w:rPr>
          <w:rtl/>
        </w:rPr>
        <w:t xml:space="preserve">מה </w:t>
      </w:r>
      <w:bookmarkStart w:id="2538" w:name="_ETM_Q7_626189"/>
      <w:bookmarkEnd w:id="2538"/>
      <w:r>
        <w:rPr>
          <w:rtl/>
        </w:rPr>
        <w:t xml:space="preserve">נשאר </w:t>
      </w:r>
      <w:bookmarkStart w:id="2539" w:name="_ETM_Q7_626549"/>
      <w:bookmarkEnd w:id="2539"/>
      <w:r>
        <w:rPr>
          <w:rtl/>
        </w:rPr>
        <w:t xml:space="preserve">לו </w:t>
      </w:r>
      <w:bookmarkStart w:id="2540" w:name="_ETM_Q7_626640"/>
      <w:bookmarkEnd w:id="2540"/>
      <w:r>
        <w:rPr>
          <w:rtl/>
        </w:rPr>
        <w:t xml:space="preserve">חוץ </w:t>
      </w:r>
      <w:bookmarkStart w:id="2541" w:name="_ETM_Q7_626819"/>
      <w:bookmarkEnd w:id="2541"/>
      <w:r>
        <w:rPr>
          <w:rtl/>
        </w:rPr>
        <w:t xml:space="preserve">מלהיות </w:t>
      </w:r>
      <w:bookmarkStart w:id="2542" w:name="_ETM_Q7_627120"/>
      <w:bookmarkEnd w:id="2542"/>
      <w:r>
        <w:rPr>
          <w:rtl/>
        </w:rPr>
        <w:t>ממורמר</w:t>
      </w:r>
      <w:r>
        <w:rPr>
          <w:rFonts w:hint="cs"/>
          <w:rtl/>
        </w:rPr>
        <w:t>?</w:t>
      </w:r>
      <w:r>
        <w:rPr>
          <w:rtl/>
        </w:rPr>
        <w:t xml:space="preserve"> </w:t>
      </w:r>
      <w:bookmarkStart w:id="2543" w:name="_ETM_Q7_627719"/>
      <w:bookmarkEnd w:id="2543"/>
      <w:r>
        <w:rPr>
          <w:rtl/>
        </w:rPr>
        <w:t xml:space="preserve">גם </w:t>
      </w:r>
      <w:bookmarkStart w:id="2544" w:name="_ETM_Q7_627989"/>
      <w:bookmarkEnd w:id="2544"/>
      <w:r>
        <w:rPr>
          <w:rtl/>
        </w:rPr>
        <w:t>אכל</w:t>
      </w:r>
      <w:r>
        <w:rPr>
          <w:rFonts w:hint="cs"/>
          <w:rtl/>
        </w:rPr>
        <w:t xml:space="preserve"> את</w:t>
      </w:r>
      <w:r>
        <w:rPr>
          <w:rtl/>
        </w:rPr>
        <w:t xml:space="preserve"> </w:t>
      </w:r>
      <w:bookmarkStart w:id="2545" w:name="_ETM_Q7_628319"/>
      <w:bookmarkEnd w:id="2545"/>
      <w:r>
        <w:rPr>
          <w:rFonts w:hint="cs"/>
          <w:rtl/>
        </w:rPr>
        <w:t>ה</w:t>
      </w:r>
      <w:r>
        <w:rPr>
          <w:rtl/>
        </w:rPr>
        <w:t>דגים</w:t>
      </w:r>
      <w:r>
        <w:rPr>
          <w:rFonts w:hint="cs"/>
          <w:rtl/>
        </w:rPr>
        <w:t xml:space="preserve"> המסריחים, גם לקה </w:t>
      </w:r>
      <w:bookmarkStart w:id="2546" w:name="_ETM_Q7_630009"/>
      <w:bookmarkEnd w:id="2546"/>
      <w:r>
        <w:rPr>
          <w:rFonts w:hint="cs"/>
          <w:rtl/>
        </w:rPr>
        <w:t>וגם גורש מן העיר.</w:t>
      </w:r>
      <w:r>
        <w:rPr>
          <w:rtl/>
        </w:rPr>
        <w:t xml:space="preserve"> </w:t>
      </w:r>
      <w:bookmarkStart w:id="2547" w:name="_ETM_Q7_628590"/>
      <w:bookmarkStart w:id="2548" w:name="_ETM_Q7_632670"/>
      <w:bookmarkEnd w:id="2547"/>
      <w:bookmarkEnd w:id="2548"/>
      <w:r>
        <w:rPr>
          <w:rtl/>
        </w:rPr>
        <w:t xml:space="preserve">גם </w:t>
      </w:r>
      <w:bookmarkStart w:id="2549" w:name="_ETM_Q7_633090"/>
      <w:bookmarkEnd w:id="2549"/>
      <w:r>
        <w:rPr>
          <w:rFonts w:hint="cs"/>
          <w:rtl/>
        </w:rPr>
        <w:t>מכר</w:t>
      </w:r>
      <w:r>
        <w:rPr>
          <w:rtl/>
        </w:rPr>
        <w:t xml:space="preserve"> </w:t>
      </w:r>
      <w:bookmarkStart w:id="2550" w:name="_ETM_Q7_633390"/>
      <w:bookmarkEnd w:id="2550"/>
      <w:r>
        <w:rPr>
          <w:rtl/>
        </w:rPr>
        <w:t xml:space="preserve">את </w:t>
      </w:r>
      <w:bookmarkStart w:id="2551" w:name="_ETM_Q7_633540"/>
      <w:bookmarkEnd w:id="2551"/>
      <w:r>
        <w:rPr>
          <w:rtl/>
        </w:rPr>
        <w:t xml:space="preserve">הערכים </w:t>
      </w:r>
      <w:bookmarkStart w:id="2552" w:name="_ETM_Q7_634020"/>
      <w:bookmarkEnd w:id="2552"/>
      <w:r>
        <w:rPr>
          <w:rtl/>
        </w:rPr>
        <w:t>שלו</w:t>
      </w:r>
      <w:r>
        <w:rPr>
          <w:rFonts w:hint="cs"/>
          <w:rtl/>
        </w:rPr>
        <w:t>,</w:t>
      </w:r>
      <w:r>
        <w:rPr>
          <w:rtl/>
        </w:rPr>
        <w:t xml:space="preserve"> </w:t>
      </w:r>
      <w:bookmarkStart w:id="2553" w:name="_ETM_Q7_634500"/>
      <w:bookmarkEnd w:id="2553"/>
      <w:r>
        <w:rPr>
          <w:rtl/>
        </w:rPr>
        <w:t xml:space="preserve">את </w:t>
      </w:r>
      <w:bookmarkStart w:id="2554" w:name="_ETM_Q7_634650"/>
      <w:bookmarkEnd w:id="2554"/>
      <w:r>
        <w:rPr>
          <w:rtl/>
        </w:rPr>
        <w:t>המ</w:t>
      </w:r>
      <w:r>
        <w:rPr>
          <w:rFonts w:hint="cs"/>
          <w:rtl/>
        </w:rPr>
        <w:t>חנה</w:t>
      </w:r>
      <w:r>
        <w:rPr>
          <w:rtl/>
        </w:rPr>
        <w:t xml:space="preserve"> </w:t>
      </w:r>
      <w:bookmarkStart w:id="2555" w:name="_ETM_Q7_635220"/>
      <w:bookmarkEnd w:id="2555"/>
      <w:r>
        <w:rPr>
          <w:rtl/>
        </w:rPr>
        <w:t>שלו</w:t>
      </w:r>
      <w:r>
        <w:rPr>
          <w:rFonts w:hint="cs"/>
          <w:rtl/>
        </w:rPr>
        <w:t>,</w:t>
      </w:r>
      <w:r>
        <w:rPr>
          <w:rtl/>
        </w:rPr>
        <w:t xml:space="preserve"> </w:t>
      </w:r>
      <w:bookmarkStart w:id="2556" w:name="_ETM_Q7_635610"/>
      <w:bookmarkEnd w:id="2556"/>
      <w:r>
        <w:rPr>
          <w:rtl/>
        </w:rPr>
        <w:t xml:space="preserve">את </w:t>
      </w:r>
      <w:bookmarkStart w:id="2557" w:name="_ETM_Q7_635730"/>
      <w:bookmarkEnd w:id="2557"/>
      <w:r>
        <w:rPr>
          <w:rtl/>
        </w:rPr>
        <w:t xml:space="preserve">האמונות </w:t>
      </w:r>
      <w:bookmarkStart w:id="2558" w:name="_ETM_Q7_636270"/>
      <w:bookmarkEnd w:id="2558"/>
      <w:r>
        <w:rPr>
          <w:rtl/>
        </w:rPr>
        <w:t>שלו</w:t>
      </w:r>
      <w:r>
        <w:rPr>
          <w:rFonts w:hint="cs"/>
          <w:rtl/>
        </w:rPr>
        <w:t>,</w:t>
      </w:r>
      <w:r>
        <w:rPr>
          <w:rtl/>
        </w:rPr>
        <w:t xml:space="preserve"> </w:t>
      </w:r>
      <w:bookmarkStart w:id="2559" w:name="_ETM_Q7_637860"/>
      <w:bookmarkEnd w:id="2559"/>
      <w:r>
        <w:rPr>
          <w:rtl/>
        </w:rPr>
        <w:t xml:space="preserve">וגם </w:t>
      </w:r>
      <w:bookmarkStart w:id="2560" w:name="_ETM_Q7_638219"/>
      <w:bookmarkEnd w:id="2560"/>
      <w:r>
        <w:rPr>
          <w:rtl/>
        </w:rPr>
        <w:t xml:space="preserve">בסוף </w:t>
      </w:r>
      <w:bookmarkStart w:id="2561" w:name="_ETM_Q7_638489"/>
      <w:bookmarkEnd w:id="2561"/>
      <w:r>
        <w:rPr>
          <w:rtl/>
        </w:rPr>
        <w:t xml:space="preserve">נזרק </w:t>
      </w:r>
      <w:bookmarkStart w:id="2562" w:name="_ETM_Q7_638849"/>
      <w:bookmarkEnd w:id="2562"/>
      <w:r>
        <w:rPr>
          <w:rtl/>
        </w:rPr>
        <w:t>לאופוזיציה</w:t>
      </w:r>
      <w:r>
        <w:rPr>
          <w:rFonts w:hint="cs"/>
          <w:rtl/>
        </w:rPr>
        <w:t xml:space="preserve"> –</w:t>
      </w:r>
      <w:r>
        <w:rPr>
          <w:rtl/>
        </w:rPr>
        <w:t xml:space="preserve"> </w:t>
      </w:r>
      <w:bookmarkStart w:id="2563" w:name="_ETM_Q7_639959"/>
      <w:bookmarkEnd w:id="2563"/>
      <w:r>
        <w:rPr>
          <w:rtl/>
        </w:rPr>
        <w:t>מקטר</w:t>
      </w:r>
      <w:r>
        <w:rPr>
          <w:rFonts w:hint="cs"/>
          <w:rtl/>
        </w:rPr>
        <w:t>,</w:t>
      </w:r>
      <w:r>
        <w:rPr>
          <w:rtl/>
        </w:rPr>
        <w:t xml:space="preserve"> </w:t>
      </w:r>
      <w:bookmarkStart w:id="2564" w:name="_ETM_Q7_640950"/>
      <w:bookmarkEnd w:id="2564"/>
      <w:r>
        <w:rPr>
          <w:rtl/>
        </w:rPr>
        <w:t>ממורמר</w:t>
      </w:r>
      <w:r>
        <w:rPr>
          <w:rFonts w:hint="cs"/>
          <w:rtl/>
        </w:rPr>
        <w:t>.</w:t>
      </w:r>
      <w:r>
        <w:rPr>
          <w:rtl/>
        </w:rPr>
        <w:t xml:space="preserve"> </w:t>
      </w:r>
      <w:bookmarkStart w:id="2565" w:name="_ETM_Q7_642689"/>
      <w:bookmarkEnd w:id="2565"/>
    </w:p>
    <w:p w:rsidR="000D65EE" w:rsidRDefault="000D65EE" w:rsidP="00CD5610">
      <w:pPr>
        <w:rPr>
          <w:rtl/>
        </w:rPr>
      </w:pPr>
      <w:bookmarkStart w:id="2566" w:name="_ETM_Q7_641298"/>
      <w:bookmarkStart w:id="2567" w:name="_ETM_Q7_641414"/>
      <w:bookmarkEnd w:id="2566"/>
      <w:bookmarkEnd w:id="2567"/>
    </w:p>
    <w:p w:rsidR="000D65EE" w:rsidRDefault="000D65EE" w:rsidP="00C54EE3">
      <w:pPr>
        <w:rPr>
          <w:rtl/>
        </w:rPr>
      </w:pPr>
      <w:bookmarkStart w:id="2568" w:name="_ETM_Q7_641466"/>
      <w:bookmarkStart w:id="2569" w:name="_ETM_Q7_641545"/>
      <w:bookmarkEnd w:id="2568"/>
      <w:bookmarkEnd w:id="2569"/>
      <w:r>
        <w:rPr>
          <w:rtl/>
        </w:rPr>
        <w:t xml:space="preserve">ואני </w:t>
      </w:r>
      <w:bookmarkStart w:id="2570" w:name="_ETM_Q7_642900"/>
      <w:bookmarkEnd w:id="2570"/>
      <w:r>
        <w:rPr>
          <w:rtl/>
        </w:rPr>
        <w:t xml:space="preserve">שואל </w:t>
      </w:r>
      <w:bookmarkStart w:id="2571" w:name="_ETM_Q7_643200"/>
      <w:bookmarkEnd w:id="2571"/>
      <w:r>
        <w:rPr>
          <w:rtl/>
        </w:rPr>
        <w:t xml:space="preserve">את </w:t>
      </w:r>
      <w:bookmarkStart w:id="2572" w:name="_ETM_Q7_643260"/>
      <w:bookmarkEnd w:id="2572"/>
      <w:r>
        <w:rPr>
          <w:rtl/>
        </w:rPr>
        <w:t xml:space="preserve">אביגדור </w:t>
      </w:r>
      <w:bookmarkStart w:id="2573" w:name="_ETM_Q7_643590"/>
      <w:bookmarkEnd w:id="2573"/>
      <w:r>
        <w:rPr>
          <w:rtl/>
        </w:rPr>
        <w:t>ליברמן</w:t>
      </w:r>
      <w:r w:rsidR="00C54EE3">
        <w:rPr>
          <w:rFonts w:hint="cs"/>
          <w:rtl/>
        </w:rPr>
        <w:t>:</w:t>
      </w:r>
      <w:r>
        <w:rPr>
          <w:rtl/>
        </w:rPr>
        <w:t xml:space="preserve"> </w:t>
      </w:r>
      <w:bookmarkStart w:id="2574" w:name="_ETM_Q7_644189"/>
      <w:bookmarkEnd w:id="2574"/>
      <w:r>
        <w:rPr>
          <w:rtl/>
        </w:rPr>
        <w:t xml:space="preserve">מה </w:t>
      </w:r>
      <w:bookmarkStart w:id="2575" w:name="_ETM_Q7_644430"/>
      <w:bookmarkEnd w:id="2575"/>
      <w:r>
        <w:rPr>
          <w:rtl/>
        </w:rPr>
        <w:t xml:space="preserve">יש </w:t>
      </w:r>
      <w:bookmarkStart w:id="2576" w:name="_ETM_Q7_644670"/>
      <w:bookmarkEnd w:id="2576"/>
      <w:r>
        <w:rPr>
          <w:rtl/>
        </w:rPr>
        <w:t xml:space="preserve">לך </w:t>
      </w:r>
      <w:bookmarkStart w:id="2577" w:name="_ETM_Q7_645150"/>
      <w:bookmarkEnd w:id="2577"/>
      <w:r>
        <w:rPr>
          <w:rtl/>
        </w:rPr>
        <w:t xml:space="preserve">חוץ </w:t>
      </w:r>
      <w:bookmarkStart w:id="2578" w:name="_ETM_Q7_645480"/>
      <w:bookmarkEnd w:id="2578"/>
      <w:r>
        <w:rPr>
          <w:rFonts w:hint="cs"/>
          <w:rtl/>
        </w:rPr>
        <w:t>משנאת</w:t>
      </w:r>
      <w:r>
        <w:rPr>
          <w:rtl/>
        </w:rPr>
        <w:t xml:space="preserve"> </w:t>
      </w:r>
      <w:bookmarkStart w:id="2579" w:name="_ETM_Q7_645900"/>
      <w:bookmarkEnd w:id="2579"/>
      <w:r>
        <w:rPr>
          <w:rtl/>
        </w:rPr>
        <w:t>חרדים</w:t>
      </w:r>
      <w:r>
        <w:rPr>
          <w:rFonts w:hint="cs"/>
          <w:rtl/>
        </w:rPr>
        <w:t>?</w:t>
      </w:r>
      <w:bookmarkStart w:id="2580" w:name="_ETM_Q7_646439"/>
      <w:bookmarkEnd w:id="2580"/>
      <w:r>
        <w:rPr>
          <w:rtl/>
        </w:rPr>
        <w:t xml:space="preserve"> </w:t>
      </w:r>
      <w:bookmarkStart w:id="2581" w:name="_ETM_Q7_646680"/>
      <w:bookmarkEnd w:id="2581"/>
      <w:r>
        <w:rPr>
          <w:rtl/>
        </w:rPr>
        <w:t xml:space="preserve">אתה </w:t>
      </w:r>
      <w:bookmarkStart w:id="2582" w:name="_ETM_Q7_646829"/>
      <w:bookmarkEnd w:id="2582"/>
      <w:r>
        <w:rPr>
          <w:rtl/>
        </w:rPr>
        <w:t xml:space="preserve">יודע </w:t>
      </w:r>
      <w:bookmarkStart w:id="2583" w:name="_ETM_Q7_647129"/>
      <w:bookmarkEnd w:id="2583"/>
      <w:r>
        <w:rPr>
          <w:rFonts w:hint="cs"/>
          <w:rtl/>
        </w:rPr>
        <w:t xml:space="preserve">לנאום על עוד משהו? אין לך </w:t>
      </w:r>
      <w:bookmarkStart w:id="2584" w:name="_ETM_Q7_646613"/>
      <w:bookmarkEnd w:id="2584"/>
      <w:r>
        <w:rPr>
          <w:rFonts w:hint="cs"/>
          <w:rtl/>
        </w:rPr>
        <w:t xml:space="preserve">בתקליטים, </w:t>
      </w:r>
      <w:bookmarkStart w:id="2585" w:name="_ETM_Q7_650000"/>
      <w:bookmarkEnd w:id="2585"/>
      <w:r>
        <w:rPr>
          <w:rtl/>
        </w:rPr>
        <w:t>בריטואל</w:t>
      </w:r>
      <w:r>
        <w:rPr>
          <w:rFonts w:hint="cs"/>
          <w:rtl/>
        </w:rPr>
        <w:t>,</w:t>
      </w:r>
      <w:r>
        <w:rPr>
          <w:rtl/>
        </w:rPr>
        <w:t xml:space="preserve"> </w:t>
      </w:r>
      <w:bookmarkStart w:id="2586" w:name="_ETM_Q7_651340"/>
      <w:bookmarkStart w:id="2587" w:name="_ETM_Q7_651610"/>
      <w:bookmarkStart w:id="2588" w:name="_ETM_Q7_651850"/>
      <w:bookmarkEnd w:id="2586"/>
      <w:bookmarkEnd w:id="2587"/>
      <w:bookmarkEnd w:id="2588"/>
      <w:r>
        <w:rPr>
          <w:rFonts w:hint="cs"/>
          <w:rtl/>
        </w:rPr>
        <w:t xml:space="preserve">עוד </w:t>
      </w:r>
      <w:r>
        <w:rPr>
          <w:rtl/>
        </w:rPr>
        <w:t xml:space="preserve">משהו </w:t>
      </w:r>
      <w:bookmarkStart w:id="2589" w:name="_ETM_Q7_652180"/>
      <w:bookmarkEnd w:id="2589"/>
      <w:r>
        <w:rPr>
          <w:rtl/>
        </w:rPr>
        <w:t xml:space="preserve">חוץ </w:t>
      </w:r>
      <w:bookmarkStart w:id="2590" w:name="_ETM_Q7_652420"/>
      <w:bookmarkEnd w:id="2590"/>
      <w:r>
        <w:rPr>
          <w:rtl/>
        </w:rPr>
        <w:t>מ</w:t>
      </w:r>
      <w:bookmarkStart w:id="2591" w:name="_ETM_Q7_652840"/>
      <w:bookmarkEnd w:id="2591"/>
      <w:r>
        <w:rPr>
          <w:rtl/>
        </w:rPr>
        <w:t xml:space="preserve">נגד </w:t>
      </w:r>
      <w:bookmarkStart w:id="2592" w:name="_ETM_Q7_653140"/>
      <w:bookmarkEnd w:id="2592"/>
      <w:r>
        <w:rPr>
          <w:rtl/>
        </w:rPr>
        <w:t>החרדים</w:t>
      </w:r>
      <w:r>
        <w:rPr>
          <w:rFonts w:hint="cs"/>
          <w:rtl/>
        </w:rPr>
        <w:t>?</w:t>
      </w:r>
      <w:r>
        <w:rPr>
          <w:rtl/>
        </w:rPr>
        <w:t xml:space="preserve"> </w:t>
      </w:r>
      <w:bookmarkStart w:id="2593" w:name="_ETM_Q7_653710"/>
      <w:bookmarkEnd w:id="2593"/>
      <w:r>
        <w:rPr>
          <w:rtl/>
        </w:rPr>
        <w:t>חרדים</w:t>
      </w:r>
      <w:r>
        <w:rPr>
          <w:rFonts w:hint="cs"/>
          <w:rtl/>
        </w:rPr>
        <w:t>,</w:t>
      </w:r>
      <w:r>
        <w:rPr>
          <w:rtl/>
        </w:rPr>
        <w:t xml:space="preserve"> </w:t>
      </w:r>
      <w:bookmarkStart w:id="2594" w:name="_ETM_Q7_654190"/>
      <w:bookmarkEnd w:id="2594"/>
      <w:r>
        <w:rPr>
          <w:rtl/>
        </w:rPr>
        <w:t>חרדים</w:t>
      </w:r>
      <w:r>
        <w:rPr>
          <w:rFonts w:hint="cs"/>
          <w:rtl/>
        </w:rPr>
        <w:t>,</w:t>
      </w:r>
      <w:r>
        <w:rPr>
          <w:rtl/>
        </w:rPr>
        <w:t xml:space="preserve"> </w:t>
      </w:r>
      <w:bookmarkStart w:id="2595" w:name="_ETM_Q7_654700"/>
      <w:bookmarkEnd w:id="2595"/>
      <w:r>
        <w:rPr>
          <w:rtl/>
        </w:rPr>
        <w:t>חרדים</w:t>
      </w:r>
      <w:r>
        <w:rPr>
          <w:rFonts w:hint="cs"/>
          <w:rtl/>
        </w:rPr>
        <w:t>,</w:t>
      </w:r>
      <w:r>
        <w:rPr>
          <w:rtl/>
        </w:rPr>
        <w:t xml:space="preserve"> </w:t>
      </w:r>
      <w:bookmarkStart w:id="2596" w:name="_ETM_Q7_655180"/>
      <w:bookmarkEnd w:id="2596"/>
      <w:r>
        <w:rPr>
          <w:rtl/>
        </w:rPr>
        <w:t>חרדים</w:t>
      </w:r>
      <w:r>
        <w:rPr>
          <w:rFonts w:hint="cs"/>
          <w:rtl/>
        </w:rPr>
        <w:t>,</w:t>
      </w:r>
      <w:r>
        <w:rPr>
          <w:rtl/>
        </w:rPr>
        <w:t xml:space="preserve"> </w:t>
      </w:r>
      <w:bookmarkStart w:id="2597" w:name="_ETM_Q7_656700"/>
      <w:bookmarkEnd w:id="2597"/>
      <w:r>
        <w:rPr>
          <w:rFonts w:hint="cs"/>
          <w:rtl/>
        </w:rPr>
        <w:t>חרדים</w:t>
      </w:r>
      <w:bookmarkStart w:id="2598" w:name="_ETM_Q7_651501"/>
      <w:bookmarkEnd w:id="2598"/>
      <w:r>
        <w:rPr>
          <w:rFonts w:hint="cs"/>
          <w:rtl/>
        </w:rPr>
        <w:t>.</w:t>
      </w:r>
    </w:p>
    <w:p w:rsidR="000D65EE" w:rsidRDefault="000D65EE" w:rsidP="00CD5610">
      <w:pPr>
        <w:rPr>
          <w:rtl/>
        </w:rPr>
      </w:pPr>
      <w:bookmarkStart w:id="2599" w:name="_ETM_Q7_653845"/>
      <w:bookmarkStart w:id="2600" w:name="_ETM_Q7_653961"/>
      <w:bookmarkEnd w:id="2599"/>
      <w:bookmarkEnd w:id="2600"/>
    </w:p>
    <w:p w:rsidR="000D65EE" w:rsidRDefault="000D65EE" w:rsidP="00CD5610">
      <w:pPr>
        <w:pStyle w:val="af5"/>
        <w:keepNext/>
        <w:rPr>
          <w:rtl/>
        </w:rPr>
      </w:pPr>
      <w:bookmarkStart w:id="2601" w:name="_ETM_Q7_651614"/>
      <w:bookmarkStart w:id="2602" w:name="ET_interruption_6367_31"/>
      <w:bookmarkEnd w:id="2601"/>
      <w:r w:rsidRPr="004B5E66">
        <w:rPr>
          <w:rStyle w:val="TagStyle"/>
          <w:rtl/>
        </w:rPr>
        <w:t xml:space="preserve"> &lt;&lt; קריאה &gt;&gt; </w:t>
      </w:r>
      <w:r>
        <w:rPr>
          <w:rtl/>
        </w:rPr>
        <w:t>שרון ניר (ישראל ביתנו):</w:t>
      </w:r>
      <w:r w:rsidRPr="004B5E66">
        <w:rPr>
          <w:rStyle w:val="TagStyle"/>
          <w:rtl/>
        </w:rPr>
        <w:t xml:space="preserve"> &lt;&lt; קריאה &gt;&gt;</w:t>
      </w:r>
      <w:r>
        <w:rPr>
          <w:rtl/>
        </w:rPr>
        <w:t xml:space="preserve"> </w:t>
      </w:r>
      <w:bookmarkEnd w:id="2602"/>
    </w:p>
    <w:p w:rsidR="000D65EE" w:rsidRDefault="000D65EE" w:rsidP="00A24BCA">
      <w:pPr>
        <w:rPr>
          <w:rtl/>
          <w:lang w:eastAsia="he-IL"/>
        </w:rPr>
      </w:pPr>
    </w:p>
    <w:p w:rsidR="000D65EE" w:rsidRDefault="000D65EE" w:rsidP="00CD5610">
      <w:pPr>
        <w:rPr>
          <w:rtl/>
          <w:lang w:eastAsia="he-IL"/>
        </w:rPr>
      </w:pPr>
      <w:bookmarkStart w:id="2603" w:name="_ETM_Q7_654909"/>
      <w:bookmarkStart w:id="2604" w:name="_ETM_Q7_655182"/>
      <w:bookmarkStart w:id="2605" w:name="_ETM_Q7_655241"/>
      <w:bookmarkEnd w:id="2603"/>
      <w:bookmarkEnd w:id="2604"/>
      <w:bookmarkEnd w:id="2605"/>
      <w:r>
        <w:rPr>
          <w:rFonts w:hint="cs"/>
          <w:rtl/>
          <w:lang w:eastAsia="he-IL"/>
        </w:rPr>
        <w:t>אדוני שר האוצר, אולי תדבר על הכלכלה?</w:t>
      </w:r>
      <w:bookmarkStart w:id="2606" w:name="_ETM_Q7_651985"/>
      <w:bookmarkEnd w:id="2606"/>
      <w:r>
        <w:rPr>
          <w:rFonts w:hint="cs"/>
          <w:rtl/>
          <w:lang w:eastAsia="he-IL"/>
        </w:rPr>
        <w:t xml:space="preserve"> אולי תדבר </w:t>
      </w:r>
      <w:bookmarkStart w:id="2607" w:name="_ETM_Q7_657851"/>
      <w:bookmarkEnd w:id="2607"/>
      <w:r>
        <w:rPr>
          <w:rFonts w:hint="cs"/>
          <w:rtl/>
          <w:lang w:eastAsia="he-IL"/>
        </w:rPr>
        <w:t>על הכלכלה? על יוקר המחיה? משהו.</w:t>
      </w:r>
    </w:p>
    <w:p w:rsidR="000D65EE" w:rsidRDefault="000D65EE" w:rsidP="00CD5610">
      <w:pPr>
        <w:rPr>
          <w:rtl/>
          <w:lang w:eastAsia="he-IL"/>
        </w:rPr>
      </w:pPr>
      <w:bookmarkStart w:id="2608" w:name="_ETM_Q7_659792"/>
      <w:bookmarkStart w:id="2609" w:name="_ETM_Q7_659883"/>
      <w:bookmarkEnd w:id="2608"/>
      <w:bookmarkEnd w:id="2609"/>
    </w:p>
    <w:p w:rsidR="000D65EE" w:rsidRDefault="000D65EE" w:rsidP="00CD5610">
      <w:pPr>
        <w:pStyle w:val="-"/>
        <w:keepNext/>
        <w:rPr>
          <w:rtl/>
        </w:rPr>
      </w:pPr>
      <w:bookmarkStart w:id="2610" w:name="_ETM_Q7_660116"/>
      <w:bookmarkEnd w:id="2610"/>
      <w:r w:rsidRPr="009C2E7B">
        <w:rPr>
          <w:rStyle w:val="TagStyle"/>
          <w:rtl/>
        </w:rPr>
        <w:t xml:space="preserve">&lt;&lt; דובר_המשך &gt;&gt; </w:t>
      </w:r>
      <w:r>
        <w:rPr>
          <w:rtl/>
        </w:rPr>
        <w:t>שר האוצר בצלאל סמוטריץ':</w:t>
      </w:r>
      <w:r w:rsidRPr="009C2E7B">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CD5610">
      <w:pPr>
        <w:rPr>
          <w:rtl/>
        </w:rPr>
      </w:pPr>
      <w:r>
        <w:rPr>
          <w:rFonts w:hint="cs"/>
          <w:rtl/>
          <w:lang w:eastAsia="he-IL"/>
        </w:rPr>
        <w:t xml:space="preserve">עשית משהו </w:t>
      </w:r>
      <w:r>
        <w:rPr>
          <w:rFonts w:hint="cs"/>
          <w:rtl/>
        </w:rPr>
        <w:t>פ</w:t>
      </w:r>
      <w:r>
        <w:rPr>
          <w:rtl/>
        </w:rPr>
        <w:t>רודוקטיבי</w:t>
      </w:r>
      <w:r>
        <w:rPr>
          <w:rFonts w:hint="cs"/>
          <w:rtl/>
        </w:rPr>
        <w:t xml:space="preserve">? הרי אנחנו </w:t>
      </w:r>
      <w:r>
        <w:rPr>
          <w:rtl/>
        </w:rPr>
        <w:t xml:space="preserve">מתמודדים עם </w:t>
      </w:r>
      <w:r>
        <w:rPr>
          <w:rFonts w:hint="cs"/>
          <w:rtl/>
        </w:rPr>
        <w:t>גל</w:t>
      </w:r>
      <w:bookmarkStart w:id="2611" w:name="_ETM_Q7_659591"/>
      <w:bookmarkEnd w:id="2611"/>
      <w:r>
        <w:rPr>
          <w:rFonts w:hint="cs"/>
          <w:rtl/>
        </w:rPr>
        <w:t xml:space="preserve"> של יוקר מחיה גדול.</w:t>
      </w:r>
    </w:p>
    <w:p w:rsidR="000D65EE" w:rsidRDefault="000D65EE" w:rsidP="00CD5610">
      <w:pPr>
        <w:rPr>
          <w:rtl/>
        </w:rPr>
      </w:pPr>
      <w:bookmarkStart w:id="2612" w:name="_ETM_Q7_662352"/>
      <w:bookmarkStart w:id="2613" w:name="_ETM_Q7_662428"/>
      <w:bookmarkEnd w:id="2612"/>
      <w:bookmarkEnd w:id="2613"/>
    </w:p>
    <w:p w:rsidR="000D65EE" w:rsidRDefault="000D65EE" w:rsidP="00CD5610">
      <w:pPr>
        <w:pStyle w:val="af6"/>
        <w:keepNext/>
        <w:rPr>
          <w:rtl/>
        </w:rPr>
      </w:pPr>
      <w:bookmarkStart w:id="2614" w:name="_ETM_Q7_662472"/>
      <w:bookmarkStart w:id="2615" w:name="_ETM_Q7_662557"/>
      <w:bookmarkStart w:id="2616" w:name="ET_yor_6488_33"/>
      <w:bookmarkEnd w:id="2614"/>
      <w:bookmarkEnd w:id="2615"/>
      <w:r w:rsidRPr="000176F2">
        <w:rPr>
          <w:rStyle w:val="TagStyle"/>
          <w:rtl/>
        </w:rPr>
        <w:t xml:space="preserve">&lt;&lt; יור &gt;&gt; </w:t>
      </w:r>
      <w:r>
        <w:rPr>
          <w:rtl/>
        </w:rPr>
        <w:t>היו"ר אוריאל בוסו:</w:t>
      </w:r>
      <w:r w:rsidRPr="000176F2">
        <w:rPr>
          <w:rStyle w:val="TagStyle"/>
          <w:rtl/>
        </w:rPr>
        <w:t xml:space="preserve"> &lt;&lt; יור &gt;&gt;</w:t>
      </w:r>
      <w:r>
        <w:rPr>
          <w:rtl/>
        </w:rPr>
        <w:t xml:space="preserve"> </w:t>
      </w:r>
      <w:bookmarkEnd w:id="2616"/>
    </w:p>
    <w:p w:rsidR="000D65EE" w:rsidRDefault="000D65EE" w:rsidP="00A24BCA">
      <w:pPr>
        <w:rPr>
          <w:rtl/>
          <w:lang w:eastAsia="he-IL"/>
        </w:rPr>
      </w:pPr>
    </w:p>
    <w:p w:rsidR="000D65EE" w:rsidRPr="000176F2" w:rsidRDefault="000D65EE" w:rsidP="00CD5610">
      <w:pPr>
        <w:rPr>
          <w:rtl/>
          <w:lang w:eastAsia="he-IL"/>
        </w:rPr>
      </w:pPr>
      <w:bookmarkStart w:id="2617" w:name="_ETM_Q7_661190"/>
      <w:bookmarkEnd w:id="2617"/>
      <w:r>
        <w:rPr>
          <w:rFonts w:hint="cs"/>
          <w:rtl/>
          <w:lang w:eastAsia="he-IL"/>
        </w:rPr>
        <w:t>ששש, חברת הכנסת, זה בדיוק מה שהשר אומר.</w:t>
      </w:r>
    </w:p>
    <w:p w:rsidR="000D65EE" w:rsidRDefault="000D65EE" w:rsidP="00CD5610">
      <w:pPr>
        <w:rPr>
          <w:rtl/>
          <w:lang w:eastAsia="he-IL"/>
        </w:rPr>
      </w:pPr>
      <w:bookmarkStart w:id="2618" w:name="_ETM_Q7_659992"/>
      <w:bookmarkStart w:id="2619" w:name="_ETM_Q7_660082"/>
      <w:bookmarkEnd w:id="2618"/>
      <w:bookmarkEnd w:id="2619"/>
    </w:p>
    <w:p w:rsidR="000D65EE" w:rsidRDefault="000D65EE" w:rsidP="00CD5610">
      <w:pPr>
        <w:pStyle w:val="-"/>
        <w:keepNext/>
        <w:rPr>
          <w:rtl/>
        </w:rPr>
      </w:pPr>
      <w:bookmarkStart w:id="2620" w:name="_ETM_Q7_660112"/>
      <w:bookmarkStart w:id="2621" w:name="_ETM_Q7_660195"/>
      <w:bookmarkStart w:id="2622" w:name="ET_speakercontinue_6453_32"/>
      <w:bookmarkEnd w:id="2620"/>
      <w:bookmarkEnd w:id="2621"/>
      <w:r w:rsidRPr="009C2E7B">
        <w:rPr>
          <w:rStyle w:val="TagStyle"/>
          <w:rtl/>
        </w:rPr>
        <w:t xml:space="preserve"> &lt;&lt; דובר_המשך &gt;&gt; </w:t>
      </w:r>
      <w:r>
        <w:rPr>
          <w:rtl/>
        </w:rPr>
        <w:t>שר האוצר בצלאל סמוטריץ':</w:t>
      </w:r>
      <w:r w:rsidRPr="009C2E7B">
        <w:rPr>
          <w:rStyle w:val="TagStyle"/>
          <w:rtl/>
        </w:rPr>
        <w:t xml:space="preserve"> &lt;&lt; דובר_המשך &gt;&gt;</w:t>
      </w:r>
      <w:r>
        <w:rPr>
          <w:rtl/>
        </w:rPr>
        <w:t xml:space="preserve"> </w:t>
      </w:r>
      <w:bookmarkEnd w:id="2622"/>
    </w:p>
    <w:p w:rsidR="000D65EE" w:rsidRDefault="000D65EE" w:rsidP="00A24BCA">
      <w:pPr>
        <w:rPr>
          <w:rtl/>
          <w:lang w:eastAsia="he-IL"/>
        </w:rPr>
      </w:pPr>
    </w:p>
    <w:p w:rsidR="000D65EE" w:rsidRDefault="000D65EE" w:rsidP="00CD5610">
      <w:pPr>
        <w:rPr>
          <w:rtl/>
          <w:lang w:eastAsia="he-IL"/>
        </w:rPr>
      </w:pPr>
      <w:bookmarkStart w:id="2623" w:name="_ETM_Q7_656252"/>
      <w:bookmarkEnd w:id="2623"/>
      <w:r>
        <w:rPr>
          <w:rFonts w:hint="cs"/>
          <w:rtl/>
          <w:lang w:eastAsia="he-IL"/>
        </w:rPr>
        <w:t xml:space="preserve">עם אינפלציה. </w:t>
      </w:r>
    </w:p>
    <w:p w:rsidR="000D65EE" w:rsidRDefault="000D65EE" w:rsidP="00CD5610">
      <w:pPr>
        <w:rPr>
          <w:rtl/>
          <w:lang w:eastAsia="he-IL"/>
        </w:rPr>
      </w:pPr>
      <w:bookmarkStart w:id="2624" w:name="_ETM_Q7_662827"/>
      <w:bookmarkEnd w:id="2624"/>
    </w:p>
    <w:p w:rsidR="000D65EE" w:rsidRDefault="000D65EE" w:rsidP="00CD5610">
      <w:pPr>
        <w:pStyle w:val="af6"/>
        <w:keepNext/>
        <w:rPr>
          <w:rtl/>
        </w:rPr>
      </w:pPr>
      <w:bookmarkStart w:id="2625" w:name="ET_yor_6488_34"/>
      <w:r w:rsidRPr="000176F2">
        <w:rPr>
          <w:rStyle w:val="TagStyle"/>
          <w:rtl/>
        </w:rPr>
        <w:t xml:space="preserve"> &lt;&lt; יור &gt;&gt; </w:t>
      </w:r>
      <w:r>
        <w:rPr>
          <w:rtl/>
        </w:rPr>
        <w:t>היו"ר אוריאל בוסו:</w:t>
      </w:r>
      <w:r w:rsidRPr="000176F2">
        <w:rPr>
          <w:rStyle w:val="TagStyle"/>
          <w:rtl/>
        </w:rPr>
        <w:t xml:space="preserve"> &lt;&lt; יור &gt;&gt;</w:t>
      </w:r>
      <w:r>
        <w:rPr>
          <w:rtl/>
        </w:rPr>
        <w:t xml:space="preserve"> </w:t>
      </w:r>
      <w:bookmarkEnd w:id="2625"/>
    </w:p>
    <w:p w:rsidR="000D65EE" w:rsidRDefault="000D65EE" w:rsidP="00A24BCA">
      <w:pPr>
        <w:rPr>
          <w:rtl/>
          <w:lang w:eastAsia="he-IL"/>
        </w:rPr>
      </w:pPr>
    </w:p>
    <w:p w:rsidR="000D65EE" w:rsidRDefault="000D65EE" w:rsidP="00CD5610">
      <w:pPr>
        <w:rPr>
          <w:rtl/>
          <w:lang w:eastAsia="he-IL"/>
        </w:rPr>
      </w:pPr>
      <w:bookmarkStart w:id="2626" w:name="_ETM_Q7_663958"/>
      <w:bookmarkEnd w:id="2626"/>
      <w:r>
        <w:rPr>
          <w:rFonts w:hint="cs"/>
          <w:rtl/>
          <w:lang w:eastAsia="he-IL"/>
        </w:rPr>
        <w:t xml:space="preserve">הצעת האי-אמון היא בנושא יוקר </w:t>
      </w:r>
      <w:bookmarkStart w:id="2627" w:name="_ETM_Q7_664762"/>
      <w:bookmarkEnd w:id="2627"/>
      <w:r>
        <w:rPr>
          <w:rFonts w:hint="cs"/>
          <w:rtl/>
          <w:lang w:eastAsia="he-IL"/>
        </w:rPr>
        <w:t>המחיה</w:t>
      </w:r>
      <w:bookmarkStart w:id="2628" w:name="_ETM_Q7_665841"/>
      <w:bookmarkEnd w:id="2628"/>
      <w:r>
        <w:rPr>
          <w:rFonts w:hint="cs"/>
          <w:rtl/>
          <w:lang w:eastAsia="he-IL"/>
        </w:rPr>
        <w:t>, והשר משיב על יוקר המחיה.</w:t>
      </w:r>
    </w:p>
    <w:p w:rsidR="000D65EE" w:rsidRDefault="000D65EE" w:rsidP="00CD5610">
      <w:pPr>
        <w:rPr>
          <w:rtl/>
          <w:lang w:eastAsia="he-IL"/>
        </w:rPr>
      </w:pPr>
      <w:bookmarkStart w:id="2629" w:name="_ETM_Q7_661532"/>
      <w:bookmarkStart w:id="2630" w:name="_ETM_Q7_661629"/>
      <w:bookmarkEnd w:id="2629"/>
      <w:bookmarkEnd w:id="2630"/>
    </w:p>
    <w:p w:rsidR="000D65EE" w:rsidRDefault="000D65EE" w:rsidP="00CD5610">
      <w:pPr>
        <w:pStyle w:val="af5"/>
        <w:keepNext/>
        <w:rPr>
          <w:rtl/>
        </w:rPr>
      </w:pPr>
      <w:bookmarkStart w:id="2631" w:name="_ETM_Q7_667304"/>
      <w:bookmarkStart w:id="2632" w:name="_ETM_Q7_667363"/>
      <w:bookmarkStart w:id="2633" w:name="ET_interruption_6367_36"/>
      <w:bookmarkEnd w:id="2631"/>
      <w:bookmarkEnd w:id="2632"/>
      <w:r w:rsidRPr="000176F2">
        <w:rPr>
          <w:rStyle w:val="TagStyle"/>
          <w:rtl/>
        </w:rPr>
        <w:t xml:space="preserve"> &lt;&lt; קריאה &gt;&gt; </w:t>
      </w:r>
      <w:r>
        <w:rPr>
          <w:rtl/>
        </w:rPr>
        <w:t>שרון ניר (ישראל ביתנו):</w:t>
      </w:r>
      <w:r w:rsidRPr="000176F2">
        <w:rPr>
          <w:rStyle w:val="TagStyle"/>
          <w:rtl/>
        </w:rPr>
        <w:t xml:space="preserve"> &lt;&lt; קריאה &gt;&gt;</w:t>
      </w:r>
      <w:r>
        <w:rPr>
          <w:rtl/>
        </w:rPr>
        <w:t xml:space="preserve"> </w:t>
      </w:r>
      <w:bookmarkEnd w:id="2633"/>
    </w:p>
    <w:p w:rsidR="000D65EE" w:rsidRPr="000176F2" w:rsidRDefault="000D65EE" w:rsidP="00CD5610">
      <w:pPr>
        <w:rPr>
          <w:rtl/>
          <w:lang w:eastAsia="he-IL"/>
        </w:rPr>
      </w:pPr>
      <w:bookmarkStart w:id="2634" w:name="_ETM_Q7_659512"/>
      <w:bookmarkEnd w:id="2634"/>
    </w:p>
    <w:p w:rsidR="000D65EE" w:rsidRDefault="00A24BCA" w:rsidP="00A24BCA">
      <w:pPr>
        <w:rPr>
          <w:rtl/>
          <w:lang w:eastAsia="he-IL"/>
        </w:rPr>
      </w:pPr>
      <w:bookmarkStart w:id="2635" w:name="_ETM_Q7_667448"/>
      <w:bookmarkStart w:id="2636" w:name="_ETM_Q7_667536"/>
      <w:bookmarkEnd w:id="2635"/>
      <w:bookmarkEnd w:id="2636"/>
      <w:r>
        <w:rPr>
          <w:rFonts w:hint="cs"/>
          <w:rtl/>
          <w:lang w:eastAsia="he-IL"/>
        </w:rPr>
        <w:t>– – –</w:t>
      </w:r>
    </w:p>
    <w:p w:rsidR="000D65EE" w:rsidRDefault="000D65EE" w:rsidP="00CD5610">
      <w:pPr>
        <w:rPr>
          <w:rtl/>
          <w:lang w:eastAsia="he-IL"/>
        </w:rPr>
      </w:pPr>
      <w:bookmarkStart w:id="2637" w:name="_ETM_Q7_667564"/>
      <w:bookmarkStart w:id="2638" w:name="_ETM_Q7_667642"/>
      <w:bookmarkEnd w:id="2637"/>
      <w:bookmarkEnd w:id="2638"/>
    </w:p>
    <w:p w:rsidR="000D65EE" w:rsidRPr="000176F2" w:rsidRDefault="000D65EE" w:rsidP="00CD5610">
      <w:pPr>
        <w:pStyle w:val="af6"/>
        <w:keepNext/>
        <w:rPr>
          <w:rtl/>
        </w:rPr>
      </w:pPr>
      <w:bookmarkStart w:id="2639" w:name="_ETM_Q7_670093"/>
      <w:bookmarkStart w:id="2640" w:name="_ETM_Q7_670161"/>
      <w:bookmarkStart w:id="2641" w:name="ET_yor_6488_38"/>
      <w:bookmarkEnd w:id="2639"/>
      <w:bookmarkEnd w:id="2640"/>
      <w:r w:rsidRPr="000176F2">
        <w:rPr>
          <w:rStyle w:val="TagStyle"/>
          <w:rtl/>
        </w:rPr>
        <w:t xml:space="preserve"> &lt;&lt; יור &gt;&gt; </w:t>
      </w:r>
      <w:r>
        <w:rPr>
          <w:rtl/>
        </w:rPr>
        <w:t>היו"ר אוריאל בוסו:</w:t>
      </w:r>
      <w:r w:rsidRPr="000176F2">
        <w:rPr>
          <w:rStyle w:val="TagStyle"/>
          <w:rtl/>
        </w:rPr>
        <w:t xml:space="preserve"> &lt;&lt; יור &gt;&gt;</w:t>
      </w:r>
      <w:r>
        <w:rPr>
          <w:rtl/>
        </w:rPr>
        <w:t xml:space="preserve"> </w:t>
      </w:r>
      <w:bookmarkStart w:id="2642" w:name="_ETM_Q7_670919"/>
      <w:bookmarkEnd w:id="2641"/>
      <w:bookmarkEnd w:id="2642"/>
    </w:p>
    <w:p w:rsidR="000D65EE" w:rsidRDefault="000D65EE" w:rsidP="00CD5610">
      <w:pPr>
        <w:rPr>
          <w:rtl/>
          <w:lang w:eastAsia="he-IL"/>
        </w:rPr>
      </w:pPr>
      <w:bookmarkStart w:id="2643" w:name="_ETM_Q7_667213"/>
      <w:bookmarkStart w:id="2644" w:name="_ETM_Q7_667284"/>
      <w:bookmarkEnd w:id="2643"/>
      <w:bookmarkEnd w:id="2644"/>
    </w:p>
    <w:p w:rsidR="000D65EE" w:rsidRDefault="000D65EE" w:rsidP="00A24BCA">
      <w:pPr>
        <w:rPr>
          <w:rtl/>
          <w:lang w:eastAsia="he-IL"/>
        </w:rPr>
      </w:pPr>
      <w:bookmarkStart w:id="2645" w:name="_ETM_Q7_667357"/>
      <w:bookmarkStart w:id="2646" w:name="_ETM_Q7_667415"/>
      <w:bookmarkEnd w:id="2645"/>
      <w:bookmarkEnd w:id="2646"/>
      <w:r>
        <w:rPr>
          <w:rFonts w:hint="cs"/>
          <w:rtl/>
          <w:lang w:eastAsia="he-IL"/>
        </w:rPr>
        <w:t xml:space="preserve">אבל לא </w:t>
      </w:r>
      <w:bookmarkStart w:id="2647" w:name="_ETM_Q7_669050"/>
      <w:bookmarkEnd w:id="2647"/>
      <w:r>
        <w:rPr>
          <w:rFonts w:hint="cs"/>
          <w:rtl/>
          <w:lang w:eastAsia="he-IL"/>
        </w:rPr>
        <w:t>שמענו אותו על יוקר המחיה חוץ מנושאים</w:t>
      </w:r>
      <w:bookmarkStart w:id="2648" w:name="_ETM_Q7_667220"/>
      <w:bookmarkStart w:id="2649" w:name="_ETM_Q7_667320"/>
      <w:bookmarkStart w:id="2650" w:name="_ETM_Q7_665925"/>
      <w:bookmarkEnd w:id="2648"/>
      <w:bookmarkEnd w:id="2649"/>
      <w:bookmarkEnd w:id="2650"/>
      <w:r>
        <w:rPr>
          <w:rFonts w:hint="cs"/>
          <w:rtl/>
          <w:lang w:eastAsia="he-IL"/>
        </w:rPr>
        <w:t xml:space="preserve"> </w:t>
      </w:r>
      <w:r w:rsidR="00A24BCA">
        <w:rPr>
          <w:rFonts w:hint="cs"/>
          <w:rtl/>
          <w:lang w:eastAsia="he-IL"/>
        </w:rPr>
        <w:t>– – –</w:t>
      </w:r>
    </w:p>
    <w:p w:rsidR="000D65EE" w:rsidRPr="000176F2" w:rsidRDefault="000D65EE" w:rsidP="00CD5610">
      <w:pPr>
        <w:rPr>
          <w:rtl/>
          <w:lang w:eastAsia="he-IL"/>
        </w:rPr>
      </w:pPr>
      <w:bookmarkStart w:id="2651" w:name="_ETM_Q7_665633"/>
      <w:bookmarkEnd w:id="2651"/>
    </w:p>
    <w:p w:rsidR="000D65EE" w:rsidRDefault="000D65EE" w:rsidP="00CD5610">
      <w:pPr>
        <w:pStyle w:val="-"/>
        <w:keepNext/>
        <w:rPr>
          <w:rtl/>
        </w:rPr>
      </w:pPr>
      <w:bookmarkStart w:id="2652" w:name="_ETM_Q7_665962"/>
      <w:bookmarkStart w:id="2653" w:name="_ETM_Q7_666035"/>
      <w:bookmarkStart w:id="2654" w:name="ET_speakercontinue_6453_35"/>
      <w:bookmarkEnd w:id="2652"/>
      <w:bookmarkEnd w:id="2653"/>
      <w:r w:rsidRPr="000176F2">
        <w:rPr>
          <w:rStyle w:val="TagStyle"/>
          <w:rtl/>
        </w:rPr>
        <w:t xml:space="preserve"> &lt;&lt; דובר_המשך &gt;&gt; </w:t>
      </w:r>
      <w:r>
        <w:rPr>
          <w:rtl/>
        </w:rPr>
        <w:t>שר האוצר בצלאל סמוטריץ':</w:t>
      </w:r>
      <w:r w:rsidRPr="000176F2">
        <w:rPr>
          <w:rStyle w:val="TagStyle"/>
          <w:rtl/>
        </w:rPr>
        <w:t xml:space="preserve"> &lt;&lt; דובר_המשך &gt;&gt;</w:t>
      </w:r>
      <w:r>
        <w:rPr>
          <w:rtl/>
        </w:rPr>
        <w:t xml:space="preserve"> </w:t>
      </w:r>
      <w:bookmarkEnd w:id="2654"/>
    </w:p>
    <w:p w:rsidR="000D65EE" w:rsidRDefault="000D65EE" w:rsidP="00A24BCA">
      <w:pPr>
        <w:rPr>
          <w:rtl/>
          <w:lang w:eastAsia="he-IL"/>
        </w:rPr>
      </w:pPr>
    </w:p>
    <w:p w:rsidR="000D65EE" w:rsidRDefault="000D65EE" w:rsidP="00A24BCA">
      <w:pPr>
        <w:rPr>
          <w:rtl/>
        </w:rPr>
      </w:pPr>
      <w:bookmarkStart w:id="2655" w:name="_ETM_Q7_666763"/>
      <w:bookmarkEnd w:id="2655"/>
      <w:r>
        <w:rPr>
          <w:rFonts w:hint="cs"/>
          <w:rtl/>
          <w:lang w:eastAsia="he-IL"/>
        </w:rPr>
        <w:t xml:space="preserve">כשהממשלה הקודמת </w:t>
      </w:r>
      <w:r>
        <w:rPr>
          <w:rtl/>
          <w:lang w:eastAsia="he-IL"/>
        </w:rPr>
        <w:t>–</w:t>
      </w:r>
      <w:r>
        <w:rPr>
          <w:rFonts w:hint="cs"/>
          <w:rtl/>
          <w:lang w:eastAsia="he-IL"/>
        </w:rPr>
        <w:t xml:space="preserve"> חברת הכנסת ניר, תכף נגיע גם אלייך,</w:t>
      </w:r>
      <w:bookmarkStart w:id="2656" w:name="_ETM_Q7_662850"/>
      <w:bookmarkStart w:id="2657" w:name="_ETM_Q7_662866"/>
      <w:bookmarkStart w:id="2658" w:name="_ETM_Q7_662893"/>
      <w:bookmarkStart w:id="2659" w:name="_ETM_Q7_662909"/>
      <w:bookmarkStart w:id="2660" w:name="_ETM_Q7_662932"/>
      <w:bookmarkStart w:id="2661" w:name="_ETM_Q7_674420"/>
      <w:bookmarkEnd w:id="2656"/>
      <w:bookmarkEnd w:id="2657"/>
      <w:bookmarkEnd w:id="2658"/>
      <w:bookmarkEnd w:id="2659"/>
      <w:bookmarkEnd w:id="2660"/>
      <w:bookmarkEnd w:id="2661"/>
      <w:r>
        <w:rPr>
          <w:rtl/>
        </w:rPr>
        <w:t xml:space="preserve"> </w:t>
      </w:r>
      <w:bookmarkStart w:id="2662" w:name="_ETM_Q7_674540"/>
      <w:bookmarkEnd w:id="2662"/>
      <w:r>
        <w:rPr>
          <w:rtl/>
        </w:rPr>
        <w:t xml:space="preserve">לא </w:t>
      </w:r>
      <w:bookmarkStart w:id="2663" w:name="_ETM_Q7_674840"/>
      <w:bookmarkEnd w:id="2663"/>
      <w:r>
        <w:rPr>
          <w:rFonts w:hint="cs"/>
          <w:rtl/>
        </w:rPr>
        <w:t>נ</w:t>
      </w:r>
      <w:r>
        <w:rPr>
          <w:rtl/>
        </w:rPr>
        <w:t xml:space="preserve">קפח </w:t>
      </w:r>
      <w:bookmarkStart w:id="2664" w:name="_ETM_Q7_675530"/>
      <w:bookmarkEnd w:id="2664"/>
      <w:r>
        <w:rPr>
          <w:rtl/>
        </w:rPr>
        <w:t xml:space="preserve">אף </w:t>
      </w:r>
      <w:bookmarkStart w:id="2665" w:name="_ETM_Q7_675799"/>
      <w:bookmarkEnd w:id="2665"/>
      <w:r>
        <w:rPr>
          <w:rFonts w:hint="cs"/>
          <w:rtl/>
        </w:rPr>
        <w:t>אחד.</w:t>
      </w:r>
      <w:r>
        <w:rPr>
          <w:rtl/>
        </w:rPr>
        <w:t xml:space="preserve"> </w:t>
      </w:r>
      <w:bookmarkStart w:id="2666" w:name="_ETM_Q7_676849"/>
      <w:bookmarkEnd w:id="2666"/>
      <w:r>
        <w:rPr>
          <w:rtl/>
        </w:rPr>
        <w:t xml:space="preserve">תכף </w:t>
      </w:r>
      <w:bookmarkStart w:id="2667" w:name="_ETM_Q7_677209"/>
      <w:bookmarkEnd w:id="2667"/>
      <w:r>
        <w:rPr>
          <w:rtl/>
        </w:rPr>
        <w:t xml:space="preserve">נגיע </w:t>
      </w:r>
      <w:bookmarkStart w:id="2668" w:name="_ETM_Q7_677540"/>
      <w:bookmarkEnd w:id="2668"/>
      <w:r>
        <w:rPr>
          <w:rtl/>
        </w:rPr>
        <w:t xml:space="preserve">גם </w:t>
      </w:r>
      <w:bookmarkStart w:id="2669" w:name="_ETM_Q7_677750"/>
      <w:bookmarkEnd w:id="2669"/>
      <w:r>
        <w:rPr>
          <w:rtl/>
        </w:rPr>
        <w:t>אלייך</w:t>
      </w:r>
      <w:r>
        <w:rPr>
          <w:rFonts w:hint="cs"/>
          <w:rtl/>
        </w:rPr>
        <w:t>.</w:t>
      </w:r>
      <w:r>
        <w:rPr>
          <w:rtl/>
        </w:rPr>
        <w:t xml:space="preserve"> </w:t>
      </w:r>
      <w:bookmarkStart w:id="2670" w:name="_ETM_Q7_679849"/>
      <w:bookmarkEnd w:id="2670"/>
      <w:r>
        <w:rPr>
          <w:rtl/>
        </w:rPr>
        <w:t>אגב</w:t>
      </w:r>
      <w:r>
        <w:rPr>
          <w:rFonts w:hint="cs"/>
          <w:rtl/>
        </w:rPr>
        <w:t>, אחת</w:t>
      </w:r>
      <w:bookmarkStart w:id="2671" w:name="_ETM_Q7_680030"/>
      <w:bookmarkEnd w:id="2671"/>
      <w:r>
        <w:rPr>
          <w:rtl/>
        </w:rPr>
        <w:t xml:space="preserve"> </w:t>
      </w:r>
      <w:bookmarkStart w:id="2672" w:name="_ETM_Q7_680239"/>
      <w:bookmarkEnd w:id="2672"/>
      <w:r>
        <w:rPr>
          <w:rtl/>
        </w:rPr>
        <w:t xml:space="preserve">הבעיות </w:t>
      </w:r>
      <w:bookmarkStart w:id="2673" w:name="_ETM_Q7_680510"/>
      <w:bookmarkEnd w:id="2673"/>
      <w:r>
        <w:rPr>
          <w:rtl/>
        </w:rPr>
        <w:t xml:space="preserve">הכי </w:t>
      </w:r>
      <w:bookmarkStart w:id="2674" w:name="_ETM_Q7_680659"/>
      <w:bookmarkEnd w:id="2674"/>
      <w:r>
        <w:rPr>
          <w:rtl/>
        </w:rPr>
        <w:t>קשות</w:t>
      </w:r>
      <w:bookmarkStart w:id="2675" w:name="_ETM_Q7_678998"/>
      <w:bookmarkEnd w:id="2675"/>
      <w:r w:rsidR="00CB573C">
        <w:rPr>
          <w:rFonts w:hint="cs"/>
          <w:rtl/>
        </w:rPr>
        <w:t>,</w:t>
      </w:r>
      <w:r>
        <w:rPr>
          <w:rFonts w:hint="cs"/>
          <w:rtl/>
        </w:rPr>
        <w:t xml:space="preserve"> כ</w:t>
      </w:r>
      <w:bookmarkStart w:id="2676" w:name="_ETM_Q7_680989"/>
      <w:bookmarkEnd w:id="2676"/>
      <w:r>
        <w:rPr>
          <w:rtl/>
        </w:rPr>
        <w:t xml:space="preserve">שאני </w:t>
      </w:r>
      <w:bookmarkStart w:id="2677" w:name="_ETM_Q7_681170"/>
      <w:bookmarkEnd w:id="2677"/>
      <w:r>
        <w:rPr>
          <w:rtl/>
        </w:rPr>
        <w:t xml:space="preserve">מסתכל </w:t>
      </w:r>
      <w:bookmarkStart w:id="2678" w:name="_ETM_Q7_681620"/>
      <w:bookmarkEnd w:id="2678"/>
      <w:r>
        <w:rPr>
          <w:rtl/>
        </w:rPr>
        <w:t xml:space="preserve">על </w:t>
      </w:r>
      <w:bookmarkStart w:id="2679" w:name="_ETM_Q7_681769"/>
      <w:bookmarkEnd w:id="2679"/>
      <w:r>
        <w:rPr>
          <w:rtl/>
        </w:rPr>
        <w:t xml:space="preserve">אהוד </w:t>
      </w:r>
      <w:bookmarkStart w:id="2680" w:name="_ETM_Q7_682040"/>
      <w:bookmarkEnd w:id="2680"/>
      <w:r>
        <w:rPr>
          <w:rtl/>
        </w:rPr>
        <w:t xml:space="preserve">ברק </w:t>
      </w:r>
      <w:bookmarkStart w:id="2681" w:name="_ETM_Q7_683210"/>
      <w:bookmarkEnd w:id="2681"/>
      <w:r>
        <w:rPr>
          <w:rtl/>
        </w:rPr>
        <w:t xml:space="preserve">וחלוץ </w:t>
      </w:r>
      <w:bookmarkStart w:id="2682" w:name="_ETM_Q7_684230"/>
      <w:bookmarkEnd w:id="2682"/>
      <w:r>
        <w:rPr>
          <w:rtl/>
        </w:rPr>
        <w:t xml:space="preserve">וכל </w:t>
      </w:r>
      <w:bookmarkStart w:id="2683" w:name="_ETM_Q7_684500"/>
      <w:bookmarkEnd w:id="2683"/>
      <w:r>
        <w:rPr>
          <w:rtl/>
        </w:rPr>
        <w:t xml:space="preserve">המטורללים </w:t>
      </w:r>
      <w:bookmarkStart w:id="2684" w:name="_ETM_Q7_685220"/>
      <w:bookmarkEnd w:id="2684"/>
      <w:r>
        <w:rPr>
          <w:rtl/>
        </w:rPr>
        <w:t xml:space="preserve">האלה </w:t>
      </w:r>
      <w:bookmarkStart w:id="2685" w:name="_ETM_Q7_685520"/>
      <w:bookmarkEnd w:id="2685"/>
      <w:r>
        <w:rPr>
          <w:rtl/>
        </w:rPr>
        <w:t xml:space="preserve">שלא </w:t>
      </w:r>
      <w:bookmarkStart w:id="2686" w:name="_ETM_Q7_685700"/>
      <w:bookmarkEnd w:id="2686"/>
      <w:r>
        <w:rPr>
          <w:rtl/>
        </w:rPr>
        <w:t xml:space="preserve">מפסיקים </w:t>
      </w:r>
      <w:bookmarkStart w:id="2687" w:name="_ETM_Q7_686150"/>
      <w:bookmarkEnd w:id="2687"/>
      <w:r>
        <w:rPr>
          <w:rtl/>
        </w:rPr>
        <w:t xml:space="preserve">פה </w:t>
      </w:r>
      <w:bookmarkStart w:id="2688" w:name="_ETM_Q7_686300"/>
      <w:bookmarkEnd w:id="2688"/>
      <w:r>
        <w:rPr>
          <w:rtl/>
        </w:rPr>
        <w:t>ל</w:t>
      </w:r>
      <w:r>
        <w:rPr>
          <w:rFonts w:hint="cs"/>
          <w:rtl/>
        </w:rPr>
        <w:t>טר</w:t>
      </w:r>
      <w:r>
        <w:rPr>
          <w:rtl/>
        </w:rPr>
        <w:t xml:space="preserve">לל </w:t>
      </w:r>
      <w:bookmarkStart w:id="2689" w:name="_ETM_Q7_686810"/>
      <w:bookmarkEnd w:id="2689"/>
      <w:r>
        <w:rPr>
          <w:rtl/>
        </w:rPr>
        <w:t>ולהסית</w:t>
      </w:r>
      <w:r>
        <w:rPr>
          <w:rFonts w:hint="cs"/>
          <w:rtl/>
        </w:rPr>
        <w:t>,</w:t>
      </w:r>
      <w:r>
        <w:rPr>
          <w:rtl/>
        </w:rPr>
        <w:t xml:space="preserve"> </w:t>
      </w:r>
      <w:bookmarkStart w:id="2690" w:name="_ETM_Q7_687380"/>
      <w:bookmarkEnd w:id="2690"/>
      <w:r>
        <w:rPr>
          <w:rtl/>
        </w:rPr>
        <w:t xml:space="preserve">הבעיה </w:t>
      </w:r>
      <w:bookmarkStart w:id="2691" w:name="_ETM_Q7_687680"/>
      <w:bookmarkEnd w:id="2691"/>
      <w:r>
        <w:rPr>
          <w:rtl/>
        </w:rPr>
        <w:t xml:space="preserve">הכי </w:t>
      </w:r>
      <w:bookmarkStart w:id="2692" w:name="_ETM_Q7_687890"/>
      <w:bookmarkEnd w:id="2692"/>
      <w:r>
        <w:rPr>
          <w:rtl/>
        </w:rPr>
        <w:t xml:space="preserve">קשה </w:t>
      </w:r>
      <w:bookmarkStart w:id="2693" w:name="_ETM_Q7_688909"/>
      <w:bookmarkEnd w:id="2693"/>
      <w:r>
        <w:rPr>
          <w:rFonts w:hint="cs"/>
          <w:rtl/>
        </w:rPr>
        <w:t>היא</w:t>
      </w:r>
      <w:r>
        <w:rPr>
          <w:rtl/>
        </w:rPr>
        <w:t xml:space="preserve"> </w:t>
      </w:r>
      <w:bookmarkStart w:id="2694" w:name="_ETM_Q7_689089"/>
      <w:bookmarkEnd w:id="2694"/>
      <w:r>
        <w:rPr>
          <w:rtl/>
        </w:rPr>
        <w:t xml:space="preserve">פנסיונרים </w:t>
      </w:r>
      <w:bookmarkStart w:id="2695" w:name="_ETM_Q7_689870"/>
      <w:bookmarkEnd w:id="2695"/>
      <w:r>
        <w:rPr>
          <w:rtl/>
        </w:rPr>
        <w:t xml:space="preserve">מובטלים </w:t>
      </w:r>
      <w:bookmarkStart w:id="2696" w:name="_ETM_Q7_690529"/>
      <w:bookmarkEnd w:id="2696"/>
      <w:r>
        <w:rPr>
          <w:rtl/>
        </w:rPr>
        <w:t>משועממים</w:t>
      </w:r>
      <w:r>
        <w:rPr>
          <w:rFonts w:hint="cs"/>
          <w:rtl/>
        </w:rPr>
        <w:t>,</w:t>
      </w:r>
      <w:r>
        <w:rPr>
          <w:rtl/>
        </w:rPr>
        <w:t xml:space="preserve"> </w:t>
      </w:r>
      <w:bookmarkStart w:id="2697" w:name="_ETM_Q7_691489"/>
      <w:bookmarkEnd w:id="2697"/>
      <w:r>
        <w:rPr>
          <w:rtl/>
        </w:rPr>
        <w:t xml:space="preserve">שחיים </w:t>
      </w:r>
      <w:bookmarkStart w:id="2698" w:name="_ETM_Q7_691969"/>
      <w:bookmarkEnd w:id="2698"/>
      <w:r>
        <w:rPr>
          <w:rtl/>
        </w:rPr>
        <w:t xml:space="preserve">על </w:t>
      </w:r>
      <w:bookmarkStart w:id="2699" w:name="_ETM_Q7_692059"/>
      <w:bookmarkEnd w:id="2699"/>
      <w:r>
        <w:rPr>
          <w:rtl/>
        </w:rPr>
        <w:t xml:space="preserve">פנסיות </w:t>
      </w:r>
      <w:bookmarkStart w:id="2700" w:name="_ETM_Q7_692569"/>
      <w:bookmarkEnd w:id="2700"/>
      <w:r>
        <w:rPr>
          <w:rtl/>
        </w:rPr>
        <w:t>שמנו</w:t>
      </w:r>
      <w:r>
        <w:rPr>
          <w:rFonts w:hint="cs"/>
          <w:rtl/>
        </w:rPr>
        <w:t>ת</w:t>
      </w:r>
      <w:r>
        <w:rPr>
          <w:rtl/>
        </w:rPr>
        <w:t xml:space="preserve"> </w:t>
      </w:r>
      <w:bookmarkStart w:id="2701" w:name="_ETM_Q7_693049"/>
      <w:bookmarkEnd w:id="2701"/>
      <w:r>
        <w:rPr>
          <w:rtl/>
        </w:rPr>
        <w:t xml:space="preserve">על </w:t>
      </w:r>
      <w:bookmarkStart w:id="2702" w:name="_ETM_Q7_693109"/>
      <w:bookmarkEnd w:id="2702"/>
      <w:r>
        <w:rPr>
          <w:rtl/>
        </w:rPr>
        <w:t xml:space="preserve">חשבון </w:t>
      </w:r>
      <w:bookmarkStart w:id="2703" w:name="_ETM_Q7_693499"/>
      <w:bookmarkEnd w:id="2703"/>
      <w:r>
        <w:rPr>
          <w:rtl/>
        </w:rPr>
        <w:t>כולנו</w:t>
      </w:r>
      <w:r>
        <w:rPr>
          <w:rFonts w:hint="cs"/>
          <w:rtl/>
        </w:rPr>
        <w:t xml:space="preserve"> </w:t>
      </w:r>
      <w:r w:rsidR="00A24BCA">
        <w:rPr>
          <w:rFonts w:hint="cs"/>
          <w:rtl/>
        </w:rPr>
        <w:t>– –</w:t>
      </w:r>
    </w:p>
    <w:p w:rsidR="000D65EE" w:rsidRDefault="000D65EE" w:rsidP="00CD5610">
      <w:pPr>
        <w:rPr>
          <w:rtl/>
        </w:rPr>
      </w:pPr>
      <w:bookmarkStart w:id="2704" w:name="_ETM_Q7_691933"/>
      <w:bookmarkStart w:id="2705" w:name="_ETM_Q7_692027"/>
      <w:bookmarkEnd w:id="2704"/>
      <w:bookmarkEnd w:id="2705"/>
    </w:p>
    <w:p w:rsidR="000D65EE" w:rsidRDefault="000D65EE" w:rsidP="00CD5610">
      <w:pPr>
        <w:pStyle w:val="af5"/>
        <w:keepNext/>
        <w:rPr>
          <w:rtl/>
        </w:rPr>
      </w:pPr>
      <w:bookmarkStart w:id="2706" w:name="_ETM_Q7_692101"/>
      <w:bookmarkStart w:id="2707" w:name="_ETM_Q7_692184"/>
      <w:bookmarkStart w:id="2708" w:name="ET_interruption_6156_39"/>
      <w:bookmarkEnd w:id="2706"/>
      <w:bookmarkEnd w:id="2707"/>
      <w:r w:rsidRPr="00024540">
        <w:rPr>
          <w:rStyle w:val="TagStyle"/>
          <w:rtl/>
        </w:rPr>
        <w:t xml:space="preserve"> &lt;&lt; קריאה &gt;&gt; </w:t>
      </w:r>
      <w:r>
        <w:rPr>
          <w:rtl/>
        </w:rPr>
        <w:t>גלעד קריב (העבודה):</w:t>
      </w:r>
      <w:r w:rsidRPr="00024540">
        <w:rPr>
          <w:rStyle w:val="TagStyle"/>
          <w:rtl/>
        </w:rPr>
        <w:t xml:space="preserve"> &lt;&lt; קריאה &gt;&gt;</w:t>
      </w:r>
      <w:r>
        <w:rPr>
          <w:rtl/>
        </w:rPr>
        <w:t xml:space="preserve"> </w:t>
      </w:r>
      <w:bookmarkEnd w:id="2708"/>
    </w:p>
    <w:p w:rsidR="000D65EE" w:rsidRDefault="000D65EE" w:rsidP="00A24BCA">
      <w:pPr>
        <w:rPr>
          <w:rtl/>
          <w:lang w:eastAsia="he-IL"/>
        </w:rPr>
      </w:pPr>
    </w:p>
    <w:p w:rsidR="000D65EE" w:rsidRDefault="000D65EE" w:rsidP="00CD5610">
      <w:pPr>
        <w:rPr>
          <w:rtl/>
          <w:lang w:eastAsia="he-IL"/>
        </w:rPr>
      </w:pPr>
      <w:bookmarkStart w:id="2709" w:name="_ETM_Q7_696569"/>
      <w:bookmarkEnd w:id="2709"/>
      <w:r>
        <w:rPr>
          <w:rFonts w:hint="cs"/>
          <w:rtl/>
          <w:lang w:eastAsia="he-IL"/>
        </w:rPr>
        <w:t>א</w:t>
      </w:r>
      <w:bookmarkStart w:id="2710" w:name="_ETM_Q7_696834"/>
      <w:bookmarkEnd w:id="2710"/>
      <w:r>
        <w:rPr>
          <w:rFonts w:hint="cs"/>
          <w:rtl/>
          <w:lang w:eastAsia="he-IL"/>
        </w:rPr>
        <w:t>י</w:t>
      </w:r>
      <w:bookmarkStart w:id="2711" w:name="_ETM_Q7_696913"/>
      <w:bookmarkEnd w:id="2711"/>
      <w:r>
        <w:rPr>
          <w:rFonts w:hint="cs"/>
          <w:rtl/>
          <w:lang w:eastAsia="he-IL"/>
        </w:rPr>
        <w:t>ן לך בושה?</w:t>
      </w:r>
      <w:bookmarkStart w:id="2712" w:name="_ETM_Q7_693239"/>
      <w:bookmarkEnd w:id="2712"/>
    </w:p>
    <w:p w:rsidR="000D65EE" w:rsidRDefault="000D65EE" w:rsidP="00CD5610">
      <w:pPr>
        <w:rPr>
          <w:rtl/>
          <w:lang w:eastAsia="he-IL"/>
        </w:rPr>
      </w:pPr>
      <w:bookmarkStart w:id="2713" w:name="_ETM_Q7_693300"/>
      <w:bookmarkEnd w:id="2713"/>
    </w:p>
    <w:p w:rsidR="000D65EE" w:rsidRDefault="000D65EE" w:rsidP="00CD5610">
      <w:pPr>
        <w:pStyle w:val="-"/>
        <w:keepNext/>
        <w:rPr>
          <w:rtl/>
        </w:rPr>
      </w:pPr>
      <w:bookmarkStart w:id="2714" w:name="_ETM_Q7_693359"/>
      <w:bookmarkStart w:id="2715" w:name="_ETM_Q7_693425"/>
      <w:bookmarkStart w:id="2716" w:name="ET_speakercontinue_6453_40"/>
      <w:bookmarkEnd w:id="2714"/>
      <w:bookmarkEnd w:id="2715"/>
      <w:r w:rsidRPr="00024540">
        <w:rPr>
          <w:rStyle w:val="TagStyle"/>
          <w:rtl/>
        </w:rPr>
        <w:t xml:space="preserve"> &lt;&lt; דובר_המשך &gt;&gt; </w:t>
      </w:r>
      <w:r>
        <w:rPr>
          <w:rtl/>
        </w:rPr>
        <w:t>שר האוצר בצלאל סמוטריץ':</w:t>
      </w:r>
      <w:r w:rsidRPr="00024540">
        <w:rPr>
          <w:rStyle w:val="TagStyle"/>
          <w:rtl/>
        </w:rPr>
        <w:t xml:space="preserve"> &lt;&lt; דובר_המשך &gt;&gt;</w:t>
      </w:r>
      <w:r>
        <w:rPr>
          <w:rtl/>
        </w:rPr>
        <w:t xml:space="preserve"> </w:t>
      </w:r>
      <w:bookmarkEnd w:id="2716"/>
    </w:p>
    <w:p w:rsidR="000D65EE" w:rsidRDefault="000D65EE" w:rsidP="00A24BCA">
      <w:pPr>
        <w:rPr>
          <w:rtl/>
          <w:lang w:eastAsia="he-IL"/>
        </w:rPr>
      </w:pPr>
    </w:p>
    <w:p w:rsidR="000D65EE" w:rsidRDefault="00A24BCA" w:rsidP="00A24BCA">
      <w:pPr>
        <w:rPr>
          <w:rtl/>
          <w:lang w:eastAsia="he-IL"/>
        </w:rPr>
      </w:pPr>
      <w:bookmarkStart w:id="2717" w:name="_ETM_Q7_694213"/>
      <w:bookmarkEnd w:id="2717"/>
      <w:r>
        <w:rPr>
          <w:rFonts w:hint="cs"/>
          <w:rtl/>
          <w:lang w:eastAsia="he-IL"/>
        </w:rPr>
        <w:t>– –</w:t>
      </w:r>
      <w:r w:rsidR="000D65EE">
        <w:rPr>
          <w:rFonts w:hint="cs"/>
          <w:rtl/>
          <w:lang w:eastAsia="he-IL"/>
        </w:rPr>
        <w:t xml:space="preserve"> שאין להם מה לעשות.</w:t>
      </w:r>
    </w:p>
    <w:p w:rsidR="000D65EE" w:rsidRDefault="000D65EE" w:rsidP="00CD5610">
      <w:pPr>
        <w:ind w:firstLine="0"/>
        <w:rPr>
          <w:rtl/>
        </w:rPr>
      </w:pPr>
      <w:bookmarkStart w:id="2718" w:name="_ETM_Q7_694147"/>
      <w:bookmarkStart w:id="2719" w:name="_ETM_Q7_694229"/>
      <w:bookmarkStart w:id="2720" w:name="_ETM_Q7_694291"/>
      <w:bookmarkStart w:id="2721" w:name="_ETM_Q7_694373"/>
      <w:bookmarkEnd w:id="2718"/>
      <w:bookmarkEnd w:id="2719"/>
      <w:bookmarkEnd w:id="2720"/>
      <w:bookmarkEnd w:id="2721"/>
    </w:p>
    <w:p w:rsidR="000D65EE" w:rsidRDefault="000D65EE" w:rsidP="00CD5610">
      <w:pPr>
        <w:pStyle w:val="af5"/>
        <w:keepNext/>
        <w:rPr>
          <w:rtl/>
        </w:rPr>
      </w:pPr>
      <w:r w:rsidRPr="00024540">
        <w:rPr>
          <w:rStyle w:val="TagStyle"/>
          <w:rtl/>
        </w:rPr>
        <w:t xml:space="preserve"> &lt;&lt; קריאה &gt;&gt; </w:t>
      </w:r>
      <w:r>
        <w:rPr>
          <w:rtl/>
        </w:rPr>
        <w:t>גלעד קריב (העבודה):</w:t>
      </w:r>
      <w:r w:rsidRPr="00024540">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אין לך בושה?</w:t>
      </w:r>
    </w:p>
    <w:p w:rsidR="000D65EE" w:rsidRDefault="000D65EE" w:rsidP="00CD5610">
      <w:pPr>
        <w:rPr>
          <w:rtl/>
          <w:lang w:eastAsia="he-IL"/>
        </w:rPr>
      </w:pPr>
    </w:p>
    <w:p w:rsidR="000D65EE" w:rsidRDefault="000D65EE" w:rsidP="00CD5610">
      <w:pPr>
        <w:pStyle w:val="-"/>
        <w:keepNext/>
        <w:rPr>
          <w:rtl/>
        </w:rPr>
      </w:pPr>
      <w:bookmarkStart w:id="2722" w:name="_ETM_Q7_696503"/>
      <w:bookmarkStart w:id="2723" w:name="_ETM_Q7_696590"/>
      <w:bookmarkEnd w:id="2722"/>
      <w:bookmarkEnd w:id="2723"/>
      <w:r>
        <w:rPr>
          <w:rFonts w:hint="cs"/>
          <w:rtl/>
        </w:rPr>
        <w:t xml:space="preserve"> </w:t>
      </w:r>
      <w:bookmarkStart w:id="2724" w:name="ET_speakercontinue_6453_41"/>
      <w:r w:rsidRPr="00024540">
        <w:rPr>
          <w:rStyle w:val="TagStyle"/>
          <w:rtl/>
        </w:rPr>
        <w:t xml:space="preserve">&lt;&lt; דובר_המשך &gt;&gt; </w:t>
      </w:r>
      <w:r>
        <w:rPr>
          <w:rtl/>
        </w:rPr>
        <w:t>שר האוצר בצלאל סמוטריץ':</w:t>
      </w:r>
      <w:r w:rsidRPr="00024540">
        <w:rPr>
          <w:rStyle w:val="TagStyle"/>
          <w:rtl/>
        </w:rPr>
        <w:t xml:space="preserve"> &lt;&lt; דובר_המשך &gt;&gt;</w:t>
      </w:r>
      <w:r>
        <w:rPr>
          <w:rtl/>
        </w:rPr>
        <w:t xml:space="preserve"> </w:t>
      </w:r>
      <w:bookmarkEnd w:id="2724"/>
    </w:p>
    <w:p w:rsidR="000D65EE" w:rsidRPr="00024540" w:rsidRDefault="000D65EE" w:rsidP="00CD5610">
      <w:pPr>
        <w:ind w:firstLine="0"/>
        <w:rPr>
          <w:rtl/>
          <w:lang w:eastAsia="he-IL"/>
        </w:rPr>
      </w:pPr>
      <w:bookmarkStart w:id="2725" w:name="_ETM_Q7_693642"/>
      <w:bookmarkEnd w:id="2725"/>
    </w:p>
    <w:p w:rsidR="000D65EE" w:rsidRDefault="000D65EE" w:rsidP="00A24BCA">
      <w:pPr>
        <w:rPr>
          <w:rtl/>
        </w:rPr>
      </w:pPr>
      <w:bookmarkStart w:id="2726" w:name="_ETM_Q7_694434"/>
      <w:bookmarkStart w:id="2727" w:name="_ETM_Q7_694522"/>
      <w:bookmarkEnd w:id="2726"/>
      <w:bookmarkEnd w:id="2727"/>
      <w:r>
        <w:rPr>
          <w:rFonts w:hint="cs"/>
          <w:rtl/>
          <w:lang w:eastAsia="he-IL"/>
        </w:rPr>
        <w:t xml:space="preserve"> משעמם להם</w:t>
      </w:r>
      <w:bookmarkStart w:id="2728" w:name="_ETM_Q7_692246"/>
      <w:bookmarkStart w:id="2729" w:name="_ETM_Q7_692351"/>
      <w:bookmarkStart w:id="2730" w:name="_ETM_Q7_694890"/>
      <w:bookmarkStart w:id="2731" w:name="_ETM_Q7_697980"/>
      <w:bookmarkEnd w:id="2728"/>
      <w:bookmarkEnd w:id="2729"/>
      <w:bookmarkEnd w:id="2730"/>
      <w:bookmarkEnd w:id="2731"/>
      <w:r>
        <w:rPr>
          <w:rFonts w:hint="cs"/>
          <w:rtl/>
          <w:lang w:eastAsia="he-IL"/>
        </w:rPr>
        <w:t>,</w:t>
      </w:r>
      <w:bookmarkStart w:id="2732" w:name="_ETM_Q7_694534"/>
      <w:bookmarkEnd w:id="2732"/>
      <w:r>
        <w:rPr>
          <w:rFonts w:hint="cs"/>
          <w:rtl/>
          <w:lang w:eastAsia="he-IL"/>
        </w:rPr>
        <w:t xml:space="preserve"> </w:t>
      </w:r>
      <w:r>
        <w:rPr>
          <w:rtl/>
        </w:rPr>
        <w:t xml:space="preserve">אז </w:t>
      </w:r>
      <w:bookmarkStart w:id="2733" w:name="_ETM_Q7_698189"/>
      <w:bookmarkEnd w:id="2733"/>
      <w:r>
        <w:rPr>
          <w:rFonts w:hint="cs"/>
          <w:rtl/>
        </w:rPr>
        <w:t>ה</w:t>
      </w:r>
      <w:r>
        <w:rPr>
          <w:rtl/>
        </w:rPr>
        <w:t xml:space="preserve">ם </w:t>
      </w:r>
      <w:bookmarkStart w:id="2734" w:name="_ETM_Q7_698309"/>
      <w:bookmarkEnd w:id="2734"/>
      <w:r>
        <w:rPr>
          <w:rFonts w:hint="cs"/>
          <w:rtl/>
        </w:rPr>
        <w:t>מחפ</w:t>
      </w:r>
      <w:bookmarkStart w:id="2735" w:name="_ETM_Q7_698678"/>
      <w:bookmarkEnd w:id="2735"/>
      <w:r>
        <w:rPr>
          <w:rFonts w:hint="cs"/>
          <w:rtl/>
        </w:rPr>
        <w:t>שים אקשן, פותחים קבוצות ווטסאפ</w:t>
      </w:r>
      <w:bookmarkStart w:id="2736" w:name="_ETM_Q7_699890"/>
      <w:bookmarkEnd w:id="2736"/>
      <w:r>
        <w:rPr>
          <w:rFonts w:hint="cs"/>
          <w:rtl/>
        </w:rPr>
        <w:t xml:space="preserve"> </w:t>
      </w:r>
      <w:r w:rsidR="00A24BCA">
        <w:rPr>
          <w:rFonts w:hint="cs"/>
          <w:rtl/>
        </w:rPr>
        <w:t>– –</w:t>
      </w:r>
    </w:p>
    <w:p w:rsidR="000D65EE" w:rsidRDefault="000D65EE" w:rsidP="00CD5610">
      <w:pPr>
        <w:rPr>
          <w:rtl/>
        </w:rPr>
      </w:pPr>
      <w:bookmarkStart w:id="2737" w:name="_ETM_Q7_696613"/>
      <w:bookmarkStart w:id="2738" w:name="_ETM_Q7_696682"/>
      <w:bookmarkEnd w:id="2737"/>
      <w:bookmarkEnd w:id="2738"/>
    </w:p>
    <w:p w:rsidR="000D65EE" w:rsidRDefault="000D65EE" w:rsidP="00CD5610">
      <w:pPr>
        <w:pStyle w:val="af5"/>
        <w:keepNext/>
        <w:rPr>
          <w:rtl/>
        </w:rPr>
      </w:pPr>
      <w:bookmarkStart w:id="2739" w:name="_ETM_Q7_696757"/>
      <w:bookmarkStart w:id="2740" w:name="_ETM_Q7_696828"/>
      <w:bookmarkStart w:id="2741" w:name="ET_interruption_6156_42"/>
      <w:bookmarkEnd w:id="2739"/>
      <w:bookmarkEnd w:id="2740"/>
      <w:r w:rsidRPr="002B176F">
        <w:rPr>
          <w:rStyle w:val="TagStyle"/>
          <w:rtl/>
        </w:rPr>
        <w:t xml:space="preserve"> &lt;&lt; קריאה &gt;&gt; </w:t>
      </w:r>
      <w:r>
        <w:rPr>
          <w:rtl/>
        </w:rPr>
        <w:t>גלעד קריב (העבודה):</w:t>
      </w:r>
      <w:r w:rsidRPr="002B176F">
        <w:rPr>
          <w:rStyle w:val="TagStyle"/>
          <w:rtl/>
        </w:rPr>
        <w:t xml:space="preserve"> &lt;&lt; קריאה &gt;&gt;</w:t>
      </w:r>
      <w:r>
        <w:rPr>
          <w:rtl/>
        </w:rPr>
        <w:t xml:space="preserve"> </w:t>
      </w:r>
      <w:bookmarkEnd w:id="2741"/>
    </w:p>
    <w:p w:rsidR="000D65EE" w:rsidRDefault="000D65EE" w:rsidP="00A24BCA">
      <w:pPr>
        <w:rPr>
          <w:rtl/>
          <w:lang w:eastAsia="he-IL"/>
        </w:rPr>
      </w:pPr>
    </w:p>
    <w:p w:rsidR="000D65EE" w:rsidRDefault="000D65EE" w:rsidP="00A24BCA">
      <w:pPr>
        <w:rPr>
          <w:rtl/>
          <w:lang w:eastAsia="he-IL"/>
        </w:rPr>
      </w:pPr>
      <w:bookmarkStart w:id="2742" w:name="_ETM_Q7_701433"/>
      <w:bookmarkStart w:id="2743" w:name="_ETM_Q7_701704"/>
      <w:bookmarkStart w:id="2744" w:name="_ETM_Q7_701768"/>
      <w:bookmarkEnd w:id="2742"/>
      <w:bookmarkEnd w:id="2743"/>
      <w:bookmarkEnd w:id="2744"/>
      <w:r>
        <w:rPr>
          <w:rtl/>
          <w:lang w:eastAsia="he-IL"/>
        </w:rPr>
        <w:t xml:space="preserve">אנשים שמסרו </w:t>
      </w:r>
      <w:r w:rsidR="00A24BCA">
        <w:rPr>
          <w:rFonts w:hint="cs"/>
          <w:rtl/>
          <w:lang w:eastAsia="he-IL"/>
        </w:rPr>
        <w:t>– – –</w:t>
      </w:r>
    </w:p>
    <w:p w:rsidR="000D65EE" w:rsidRDefault="000D65EE" w:rsidP="00CD5610">
      <w:pPr>
        <w:rPr>
          <w:rtl/>
          <w:lang w:eastAsia="he-IL"/>
        </w:rPr>
      </w:pPr>
      <w:bookmarkStart w:id="2745" w:name="_ETM_Q7_697943"/>
      <w:bookmarkStart w:id="2746" w:name="_ETM_Q7_698048"/>
      <w:bookmarkEnd w:id="2745"/>
      <w:bookmarkEnd w:id="2746"/>
    </w:p>
    <w:p w:rsidR="000D65EE" w:rsidRDefault="000D65EE" w:rsidP="00CD5610">
      <w:pPr>
        <w:pStyle w:val="-"/>
        <w:keepNext/>
        <w:rPr>
          <w:rtl/>
        </w:rPr>
      </w:pPr>
      <w:bookmarkStart w:id="2747" w:name="_ETM_Q7_701978"/>
      <w:bookmarkStart w:id="2748" w:name="_ETM_Q7_702066"/>
      <w:bookmarkStart w:id="2749" w:name="ET_speakercontinue_6453_44"/>
      <w:bookmarkEnd w:id="2747"/>
      <w:bookmarkEnd w:id="2748"/>
      <w:r w:rsidRPr="002B176F">
        <w:rPr>
          <w:rStyle w:val="TagStyle"/>
          <w:rtl/>
        </w:rPr>
        <w:t xml:space="preserve"> &lt;&lt; דובר_המשך &gt;&gt; </w:t>
      </w:r>
      <w:r>
        <w:rPr>
          <w:rtl/>
        </w:rPr>
        <w:t>שר האוצר בצלאל סמוטריץ':</w:t>
      </w:r>
      <w:r w:rsidRPr="002B176F">
        <w:rPr>
          <w:rStyle w:val="TagStyle"/>
          <w:rtl/>
        </w:rPr>
        <w:t xml:space="preserve"> &lt;&lt; דובר_המשך &gt;&gt;</w:t>
      </w:r>
      <w:r>
        <w:rPr>
          <w:rtl/>
        </w:rPr>
        <w:t xml:space="preserve"> </w:t>
      </w:r>
      <w:bookmarkEnd w:id="2749"/>
    </w:p>
    <w:p w:rsidR="000D65EE" w:rsidRDefault="000D65EE" w:rsidP="00A24BCA">
      <w:pPr>
        <w:rPr>
          <w:rtl/>
          <w:lang w:eastAsia="he-IL"/>
        </w:rPr>
      </w:pPr>
    </w:p>
    <w:p w:rsidR="000D65EE" w:rsidRDefault="00A24BCA" w:rsidP="00A24BCA">
      <w:pPr>
        <w:rPr>
          <w:rtl/>
          <w:lang w:eastAsia="he-IL"/>
        </w:rPr>
      </w:pPr>
      <w:bookmarkStart w:id="2750" w:name="_ETM_Q7_702829"/>
      <w:bookmarkEnd w:id="2750"/>
      <w:r>
        <w:rPr>
          <w:rFonts w:hint="cs"/>
          <w:rtl/>
          <w:lang w:eastAsia="he-IL"/>
        </w:rPr>
        <w:t>– –</w:t>
      </w:r>
      <w:r w:rsidR="000D65EE">
        <w:rPr>
          <w:rFonts w:hint="cs"/>
          <w:rtl/>
          <w:lang w:eastAsia="he-IL"/>
        </w:rPr>
        <w:t xml:space="preserve"> עושים תחרות מי יותר קיצוני, מי יציע הצעות </w:t>
      </w:r>
      <w:r>
        <w:rPr>
          <w:rFonts w:hint="cs"/>
          <w:rtl/>
          <w:lang w:eastAsia="he-IL"/>
        </w:rPr>
        <w:t>– –</w:t>
      </w:r>
    </w:p>
    <w:p w:rsidR="000D65EE" w:rsidRDefault="000D65EE" w:rsidP="00CD5610">
      <w:pPr>
        <w:rPr>
          <w:rtl/>
          <w:lang w:eastAsia="he-IL"/>
        </w:rPr>
      </w:pPr>
      <w:bookmarkStart w:id="2751" w:name="_ETM_Q7_697922"/>
      <w:bookmarkEnd w:id="2751"/>
    </w:p>
    <w:p w:rsidR="000D65EE" w:rsidRDefault="000D65EE" w:rsidP="00CD5610">
      <w:pPr>
        <w:pStyle w:val="af5"/>
        <w:keepNext/>
        <w:rPr>
          <w:rtl/>
        </w:rPr>
      </w:pPr>
      <w:bookmarkStart w:id="2752" w:name="_ETM_Q7_698018"/>
      <w:bookmarkStart w:id="2753" w:name="_ETM_Q7_698077"/>
      <w:bookmarkStart w:id="2754" w:name="_ETM_Q7_698139"/>
      <w:bookmarkStart w:id="2755" w:name="ET_interruption_6156_46"/>
      <w:bookmarkEnd w:id="2752"/>
      <w:bookmarkEnd w:id="2753"/>
      <w:bookmarkEnd w:id="2754"/>
      <w:r w:rsidRPr="002B176F">
        <w:rPr>
          <w:rStyle w:val="TagStyle"/>
          <w:rtl/>
        </w:rPr>
        <w:t xml:space="preserve"> &lt;&lt; קריאה &gt;&gt; </w:t>
      </w:r>
      <w:r>
        <w:rPr>
          <w:rtl/>
        </w:rPr>
        <w:t>גלעד קריב (העבודה):</w:t>
      </w:r>
      <w:r w:rsidRPr="002B176F">
        <w:rPr>
          <w:rStyle w:val="TagStyle"/>
          <w:rtl/>
        </w:rPr>
        <w:t xml:space="preserve"> &lt;&lt; קריאה &gt;&gt;</w:t>
      </w:r>
      <w:r>
        <w:rPr>
          <w:rtl/>
        </w:rPr>
        <w:t xml:space="preserve"> </w:t>
      </w:r>
      <w:bookmarkEnd w:id="2755"/>
    </w:p>
    <w:p w:rsidR="000D65EE" w:rsidRPr="002B176F" w:rsidRDefault="000D65EE" w:rsidP="00CD5610">
      <w:pPr>
        <w:rPr>
          <w:rtl/>
          <w:lang w:eastAsia="he-IL"/>
        </w:rPr>
      </w:pPr>
      <w:bookmarkStart w:id="2756" w:name="_ETM_Q7_700556"/>
      <w:bookmarkStart w:id="2757" w:name="_ETM_Q7_700823"/>
      <w:bookmarkStart w:id="2758" w:name="_ETM_Q7_700883"/>
      <w:bookmarkEnd w:id="2756"/>
      <w:bookmarkEnd w:id="2757"/>
      <w:bookmarkEnd w:id="2758"/>
    </w:p>
    <w:p w:rsidR="000D65EE" w:rsidRDefault="000D65EE" w:rsidP="00A24BCA">
      <w:pPr>
        <w:rPr>
          <w:rtl/>
          <w:lang w:eastAsia="he-IL"/>
        </w:rPr>
      </w:pPr>
      <w:bookmarkStart w:id="2759" w:name="_ETM_Q7_699456"/>
      <w:bookmarkStart w:id="2760" w:name="_ETM_Q7_699541"/>
      <w:bookmarkEnd w:id="2759"/>
      <w:bookmarkEnd w:id="2760"/>
      <w:r>
        <w:rPr>
          <w:rtl/>
          <w:lang w:eastAsia="he-IL"/>
        </w:rPr>
        <w:t xml:space="preserve">אנשים שמסרו את מיטב שנותיהם </w:t>
      </w:r>
      <w:r w:rsidR="00A24BCA">
        <w:rPr>
          <w:rFonts w:hint="cs"/>
          <w:rtl/>
          <w:lang w:eastAsia="he-IL"/>
        </w:rPr>
        <w:t>– – –</w:t>
      </w:r>
      <w:r>
        <w:rPr>
          <w:rFonts w:hint="cs"/>
          <w:rtl/>
          <w:lang w:eastAsia="he-IL"/>
        </w:rPr>
        <w:t xml:space="preserve"> ישראל כדי </w:t>
      </w:r>
      <w:r>
        <w:rPr>
          <w:rtl/>
          <w:lang w:eastAsia="he-IL"/>
        </w:rPr>
        <w:t>שיהיה לך</w:t>
      </w:r>
      <w:r>
        <w:rPr>
          <w:rFonts w:hint="cs"/>
          <w:rtl/>
          <w:lang w:eastAsia="he-IL"/>
        </w:rPr>
        <w:t xml:space="preserve"> </w:t>
      </w:r>
      <w:r w:rsidR="00A24BCA">
        <w:rPr>
          <w:rFonts w:hint="cs"/>
          <w:rtl/>
          <w:lang w:eastAsia="he-IL"/>
        </w:rPr>
        <w:t>– – –</w:t>
      </w:r>
    </w:p>
    <w:p w:rsidR="000D65EE" w:rsidRDefault="000D65EE" w:rsidP="00CD5610">
      <w:pPr>
        <w:rPr>
          <w:rtl/>
          <w:lang w:eastAsia="he-IL"/>
        </w:rPr>
      </w:pPr>
    </w:p>
    <w:p w:rsidR="000D65EE" w:rsidRDefault="000D65EE" w:rsidP="00CD5610">
      <w:pPr>
        <w:pStyle w:val="af6"/>
        <w:keepNext/>
        <w:rPr>
          <w:rtl/>
        </w:rPr>
      </w:pPr>
      <w:bookmarkStart w:id="2761" w:name="_ETM_Q7_699599"/>
      <w:bookmarkStart w:id="2762" w:name="_ETM_Q7_699670"/>
      <w:bookmarkStart w:id="2763" w:name="ET_yor_6488_45"/>
      <w:bookmarkEnd w:id="2761"/>
      <w:bookmarkEnd w:id="2762"/>
      <w:r w:rsidRPr="002B176F">
        <w:rPr>
          <w:rStyle w:val="TagStyle"/>
          <w:rtl/>
        </w:rPr>
        <w:t xml:space="preserve"> &lt;&lt; יור &gt;&gt; </w:t>
      </w:r>
      <w:r>
        <w:rPr>
          <w:rtl/>
        </w:rPr>
        <w:t>היו"ר אוריאל בוסו:</w:t>
      </w:r>
      <w:r w:rsidRPr="002B176F">
        <w:rPr>
          <w:rStyle w:val="TagStyle"/>
          <w:rtl/>
        </w:rPr>
        <w:t xml:space="preserve"> &lt;&lt; יור &gt;&gt;</w:t>
      </w:r>
      <w:r>
        <w:rPr>
          <w:rtl/>
        </w:rPr>
        <w:t xml:space="preserve"> </w:t>
      </w:r>
      <w:bookmarkEnd w:id="2763"/>
    </w:p>
    <w:p w:rsidR="000D65EE" w:rsidRDefault="000D65EE" w:rsidP="00A24BCA">
      <w:pPr>
        <w:rPr>
          <w:rtl/>
          <w:lang w:eastAsia="he-IL"/>
        </w:rPr>
      </w:pPr>
    </w:p>
    <w:p w:rsidR="000D65EE" w:rsidRDefault="000D65EE" w:rsidP="00CD5610">
      <w:pPr>
        <w:rPr>
          <w:rtl/>
          <w:lang w:eastAsia="he-IL"/>
        </w:rPr>
      </w:pPr>
      <w:bookmarkStart w:id="2764" w:name="_ETM_Q7_700998"/>
      <w:bookmarkEnd w:id="2764"/>
      <w:r>
        <w:rPr>
          <w:rFonts w:hint="cs"/>
          <w:rtl/>
          <w:lang w:eastAsia="he-IL"/>
        </w:rPr>
        <w:t xml:space="preserve">חבר הכנסת </w:t>
      </w:r>
      <w:bookmarkStart w:id="2765" w:name="_ETM_Q7_703128"/>
      <w:bookmarkEnd w:id="2765"/>
      <w:r>
        <w:rPr>
          <w:rFonts w:hint="cs"/>
          <w:rtl/>
          <w:lang w:eastAsia="he-IL"/>
        </w:rPr>
        <w:t>גלעד קריב.</w:t>
      </w:r>
    </w:p>
    <w:p w:rsidR="000D65EE" w:rsidRDefault="000D65EE" w:rsidP="00CD5610">
      <w:pPr>
        <w:rPr>
          <w:rtl/>
          <w:lang w:eastAsia="he-IL"/>
        </w:rPr>
      </w:pPr>
      <w:bookmarkStart w:id="2766" w:name="_ETM_Q7_706568"/>
      <w:bookmarkStart w:id="2767" w:name="_ETM_Q7_706663"/>
      <w:bookmarkEnd w:id="2766"/>
      <w:bookmarkEnd w:id="2767"/>
    </w:p>
    <w:p w:rsidR="000D65EE" w:rsidRDefault="000D65EE" w:rsidP="00CD5610">
      <w:pPr>
        <w:pStyle w:val="-"/>
        <w:keepNext/>
        <w:rPr>
          <w:rtl/>
        </w:rPr>
      </w:pPr>
      <w:bookmarkStart w:id="2768" w:name="_ETM_Q7_706688"/>
      <w:bookmarkStart w:id="2769" w:name="_ETM_Q7_706818"/>
      <w:bookmarkStart w:id="2770" w:name="ET_speakercontinue_6453_47"/>
      <w:bookmarkEnd w:id="2768"/>
      <w:bookmarkEnd w:id="2769"/>
      <w:r w:rsidRPr="002B176F">
        <w:rPr>
          <w:rStyle w:val="TagStyle"/>
          <w:rtl/>
        </w:rPr>
        <w:t xml:space="preserve"> &lt;&lt; דובר_המשך &gt;&gt; </w:t>
      </w:r>
      <w:r>
        <w:rPr>
          <w:rtl/>
        </w:rPr>
        <w:t>שר האוצר בצלאל סמוטריץ':</w:t>
      </w:r>
      <w:r w:rsidRPr="002B176F">
        <w:rPr>
          <w:rStyle w:val="TagStyle"/>
          <w:rtl/>
        </w:rPr>
        <w:t xml:space="preserve"> &lt;&lt; דובר_המשך &gt;&gt;</w:t>
      </w:r>
      <w:r>
        <w:rPr>
          <w:rtl/>
        </w:rPr>
        <w:t xml:space="preserve"> </w:t>
      </w:r>
      <w:bookmarkEnd w:id="2770"/>
    </w:p>
    <w:p w:rsidR="000D65EE" w:rsidRDefault="000D65EE" w:rsidP="00A24BCA">
      <w:pPr>
        <w:rPr>
          <w:rtl/>
          <w:lang w:eastAsia="he-IL"/>
        </w:rPr>
      </w:pPr>
    </w:p>
    <w:p w:rsidR="000D65EE" w:rsidRDefault="00A24BCA" w:rsidP="00A24BCA">
      <w:pPr>
        <w:rPr>
          <w:rtl/>
          <w:lang w:eastAsia="he-IL"/>
        </w:rPr>
      </w:pPr>
      <w:bookmarkStart w:id="2771" w:name="_ETM_Q7_707638"/>
      <w:bookmarkEnd w:id="2771"/>
      <w:r>
        <w:rPr>
          <w:rFonts w:hint="cs"/>
          <w:rtl/>
          <w:lang w:eastAsia="he-IL"/>
        </w:rPr>
        <w:t>– –</w:t>
      </w:r>
      <w:r w:rsidR="000D65EE">
        <w:rPr>
          <w:rFonts w:hint="cs"/>
          <w:rtl/>
          <w:lang w:eastAsia="he-IL"/>
        </w:rPr>
        <w:t xml:space="preserve"> מי יציע הצעות </w:t>
      </w:r>
      <w:bookmarkStart w:id="2772" w:name="_ETM_Q7_710697"/>
      <w:bookmarkEnd w:id="2772"/>
      <w:r w:rsidR="000D65EE">
        <w:rPr>
          <w:rFonts w:hint="cs"/>
          <w:rtl/>
          <w:lang w:eastAsia="he-IL"/>
        </w:rPr>
        <w:t xml:space="preserve">יותר רדיקליות </w:t>
      </w:r>
      <w:r>
        <w:rPr>
          <w:rFonts w:hint="cs"/>
          <w:rtl/>
          <w:lang w:eastAsia="he-IL"/>
        </w:rPr>
        <w:t>– –</w:t>
      </w:r>
    </w:p>
    <w:p w:rsidR="000D65EE" w:rsidRDefault="000D65EE" w:rsidP="00CD5610">
      <w:pPr>
        <w:rPr>
          <w:rtl/>
          <w:lang w:eastAsia="he-IL"/>
        </w:rPr>
      </w:pPr>
      <w:bookmarkStart w:id="2773" w:name="_ETM_Q7_708634"/>
      <w:bookmarkStart w:id="2774" w:name="_ETM_Q7_708742"/>
      <w:bookmarkEnd w:id="2773"/>
      <w:bookmarkEnd w:id="2774"/>
    </w:p>
    <w:p w:rsidR="000D65EE" w:rsidRDefault="000D65EE" w:rsidP="00CD5610">
      <w:pPr>
        <w:pStyle w:val="af5"/>
        <w:keepNext/>
        <w:rPr>
          <w:rtl/>
        </w:rPr>
      </w:pPr>
      <w:bookmarkStart w:id="2775" w:name="_ETM_Q7_708778"/>
      <w:bookmarkStart w:id="2776" w:name="_ETM_Q7_708896"/>
      <w:bookmarkStart w:id="2777" w:name="_ETM_Q7_710144"/>
      <w:bookmarkStart w:id="2778" w:name="ET_interruption_6156_49"/>
      <w:bookmarkEnd w:id="2775"/>
      <w:bookmarkEnd w:id="2776"/>
      <w:bookmarkEnd w:id="2777"/>
      <w:r w:rsidRPr="002B176F">
        <w:rPr>
          <w:rStyle w:val="TagStyle"/>
          <w:rtl/>
        </w:rPr>
        <w:t xml:space="preserve"> &lt;&lt; קריאה &gt;&gt; </w:t>
      </w:r>
      <w:r>
        <w:rPr>
          <w:rtl/>
        </w:rPr>
        <w:t>גלעד קריב (העבודה):</w:t>
      </w:r>
      <w:r w:rsidRPr="002B176F">
        <w:rPr>
          <w:rStyle w:val="TagStyle"/>
          <w:rtl/>
        </w:rPr>
        <w:t xml:space="preserve"> &lt;&lt; קריאה &gt;&gt;</w:t>
      </w:r>
      <w:r>
        <w:rPr>
          <w:rtl/>
        </w:rPr>
        <w:t xml:space="preserve"> </w:t>
      </w:r>
      <w:bookmarkEnd w:id="2778"/>
    </w:p>
    <w:p w:rsidR="000D65EE" w:rsidRDefault="000D65EE" w:rsidP="00A24BCA">
      <w:pPr>
        <w:rPr>
          <w:rtl/>
          <w:lang w:eastAsia="he-IL"/>
        </w:rPr>
      </w:pPr>
    </w:p>
    <w:p w:rsidR="000D65EE" w:rsidRDefault="000D65EE" w:rsidP="00CD5610">
      <w:pPr>
        <w:rPr>
          <w:rtl/>
          <w:lang w:eastAsia="he-IL"/>
        </w:rPr>
      </w:pPr>
      <w:bookmarkStart w:id="2779" w:name="_ETM_Q7_709382"/>
      <w:bookmarkEnd w:id="2779"/>
      <w:r>
        <w:rPr>
          <w:rFonts w:hint="cs"/>
          <w:rtl/>
          <w:lang w:eastAsia="he-IL"/>
        </w:rPr>
        <w:t>את</w:t>
      </w:r>
      <w:bookmarkStart w:id="2780" w:name="_ETM_Q7_709642"/>
      <w:bookmarkEnd w:id="2780"/>
      <w:r>
        <w:rPr>
          <w:rFonts w:hint="cs"/>
          <w:rtl/>
          <w:lang w:eastAsia="he-IL"/>
        </w:rPr>
        <w:t xml:space="preserve">ה </w:t>
      </w:r>
      <w:bookmarkStart w:id="2781" w:name="_ETM_Q7_709765"/>
      <w:bookmarkEnd w:id="2781"/>
      <w:r>
        <w:rPr>
          <w:rFonts w:hint="cs"/>
          <w:rtl/>
          <w:lang w:eastAsia="he-IL"/>
        </w:rPr>
        <w:t xml:space="preserve">לא מתבייש? אתה מדבר על קיצוניות? אין לך </w:t>
      </w:r>
      <w:bookmarkStart w:id="2782" w:name="_ETM_Q7_712379"/>
      <w:bookmarkEnd w:id="2782"/>
      <w:r>
        <w:rPr>
          <w:rFonts w:hint="cs"/>
          <w:rtl/>
          <w:lang w:eastAsia="he-IL"/>
        </w:rPr>
        <w:t>בושה?</w:t>
      </w:r>
    </w:p>
    <w:p w:rsidR="000D65EE" w:rsidRDefault="000D65EE" w:rsidP="00CD5610">
      <w:pPr>
        <w:rPr>
          <w:rtl/>
          <w:lang w:eastAsia="he-IL"/>
        </w:rPr>
      </w:pPr>
      <w:bookmarkStart w:id="2783" w:name="_ETM_Q7_713924"/>
      <w:bookmarkStart w:id="2784" w:name="_ETM_Q7_714059"/>
      <w:bookmarkEnd w:id="2783"/>
      <w:bookmarkEnd w:id="2784"/>
    </w:p>
    <w:p w:rsidR="000D65EE" w:rsidRDefault="000D65EE" w:rsidP="00CD5610">
      <w:pPr>
        <w:pStyle w:val="-"/>
        <w:keepNext/>
        <w:rPr>
          <w:rtl/>
        </w:rPr>
      </w:pPr>
      <w:bookmarkStart w:id="2785" w:name="_ETM_Q7_710495"/>
      <w:bookmarkStart w:id="2786" w:name="_ETM_Q7_710595"/>
      <w:bookmarkStart w:id="2787" w:name="ET_speakercontinue_6453_50"/>
      <w:bookmarkEnd w:id="2785"/>
      <w:bookmarkEnd w:id="2786"/>
      <w:r w:rsidRPr="002B176F">
        <w:rPr>
          <w:rStyle w:val="TagStyle"/>
          <w:rtl/>
        </w:rPr>
        <w:t xml:space="preserve"> &lt;&lt; דובר_המשך &gt;&gt; </w:t>
      </w:r>
      <w:r>
        <w:rPr>
          <w:rtl/>
        </w:rPr>
        <w:t>שר האוצר בצלאל סמוטריץ':</w:t>
      </w:r>
      <w:r w:rsidRPr="002B176F">
        <w:rPr>
          <w:rStyle w:val="TagStyle"/>
          <w:rtl/>
        </w:rPr>
        <w:t xml:space="preserve"> &lt;&lt; דובר_המשך &gt;&gt;</w:t>
      </w:r>
      <w:r>
        <w:rPr>
          <w:rtl/>
        </w:rPr>
        <w:t xml:space="preserve"> </w:t>
      </w:r>
      <w:bookmarkEnd w:id="2787"/>
    </w:p>
    <w:p w:rsidR="000D65EE" w:rsidRDefault="000D65EE" w:rsidP="00A24BCA">
      <w:pPr>
        <w:rPr>
          <w:rtl/>
          <w:lang w:eastAsia="he-IL"/>
        </w:rPr>
      </w:pPr>
    </w:p>
    <w:p w:rsidR="000D65EE" w:rsidRDefault="00A24BCA" w:rsidP="00A24BCA">
      <w:pPr>
        <w:rPr>
          <w:rtl/>
          <w:lang w:eastAsia="he-IL"/>
        </w:rPr>
      </w:pPr>
      <w:bookmarkStart w:id="2788" w:name="_ETM_Q7_711444"/>
      <w:bookmarkEnd w:id="2788"/>
      <w:r>
        <w:rPr>
          <w:rFonts w:hint="cs"/>
          <w:rtl/>
          <w:lang w:eastAsia="he-IL"/>
        </w:rPr>
        <w:t>– –</w:t>
      </w:r>
      <w:r w:rsidR="000D65EE">
        <w:rPr>
          <w:rFonts w:hint="cs"/>
          <w:rtl/>
          <w:lang w:eastAsia="he-IL"/>
        </w:rPr>
        <w:t xml:space="preserve"> יותר </w:t>
      </w:r>
      <w:bookmarkStart w:id="2789" w:name="_ETM_Q7_713063"/>
      <w:bookmarkEnd w:id="2789"/>
      <w:r w:rsidR="000D65EE">
        <w:rPr>
          <w:rFonts w:hint="cs"/>
          <w:rtl/>
          <w:lang w:eastAsia="he-IL"/>
        </w:rPr>
        <w:t xml:space="preserve">קיצוניות: נעשה מרי אזרחי </w:t>
      </w:r>
      <w:r>
        <w:rPr>
          <w:rFonts w:hint="cs"/>
          <w:rtl/>
          <w:lang w:eastAsia="he-IL"/>
        </w:rPr>
        <w:t>– –</w:t>
      </w:r>
    </w:p>
    <w:p w:rsidR="000D65EE" w:rsidRDefault="000D65EE" w:rsidP="00CD5610">
      <w:pPr>
        <w:rPr>
          <w:rtl/>
          <w:lang w:eastAsia="he-IL"/>
        </w:rPr>
      </w:pPr>
      <w:bookmarkStart w:id="2790" w:name="_ETM_Q7_713610"/>
      <w:bookmarkStart w:id="2791" w:name="_ETM_Q7_713695"/>
      <w:bookmarkEnd w:id="2790"/>
      <w:bookmarkEnd w:id="2791"/>
    </w:p>
    <w:p w:rsidR="000D65EE" w:rsidRDefault="000D65EE" w:rsidP="00CD5610">
      <w:pPr>
        <w:pStyle w:val="af5"/>
        <w:keepNext/>
        <w:rPr>
          <w:rtl/>
        </w:rPr>
      </w:pPr>
      <w:bookmarkStart w:id="2792" w:name="_ETM_Q7_708611"/>
      <w:bookmarkStart w:id="2793" w:name="_ETM_Q7_708712"/>
      <w:bookmarkStart w:id="2794" w:name="ET_interruption_6127_51"/>
      <w:bookmarkEnd w:id="2792"/>
      <w:bookmarkEnd w:id="2793"/>
      <w:r w:rsidRPr="002B176F">
        <w:rPr>
          <w:rStyle w:val="TagStyle"/>
          <w:rtl/>
        </w:rPr>
        <w:t xml:space="preserve"> &lt;&lt; קריאה &gt;&gt; </w:t>
      </w:r>
      <w:r>
        <w:rPr>
          <w:rtl/>
        </w:rPr>
        <w:t>ולדימיר בליאק (יש עתיד):</w:t>
      </w:r>
      <w:r w:rsidRPr="002B176F">
        <w:rPr>
          <w:rStyle w:val="TagStyle"/>
          <w:rtl/>
        </w:rPr>
        <w:t xml:space="preserve"> &lt;&lt; קריאה &gt;&gt;</w:t>
      </w:r>
      <w:r>
        <w:rPr>
          <w:rtl/>
        </w:rPr>
        <w:t xml:space="preserve"> </w:t>
      </w:r>
      <w:bookmarkEnd w:id="2794"/>
    </w:p>
    <w:p w:rsidR="000D65EE" w:rsidRDefault="000D65EE" w:rsidP="00A24BCA">
      <w:pPr>
        <w:rPr>
          <w:rtl/>
          <w:lang w:eastAsia="he-IL"/>
        </w:rPr>
      </w:pPr>
    </w:p>
    <w:p w:rsidR="000D65EE" w:rsidRDefault="000D65EE" w:rsidP="00CB573C">
      <w:pPr>
        <w:rPr>
          <w:rtl/>
          <w:lang w:eastAsia="he-IL"/>
        </w:rPr>
      </w:pPr>
      <w:bookmarkStart w:id="2795" w:name="_ETM_Q7_711822"/>
      <w:bookmarkStart w:id="2796" w:name="_ETM_Q7_712081"/>
      <w:bookmarkStart w:id="2797" w:name="_ETM_Q7_712141"/>
      <w:bookmarkEnd w:id="2795"/>
      <w:bookmarkEnd w:id="2796"/>
      <w:bookmarkEnd w:id="2797"/>
      <w:r>
        <w:rPr>
          <w:rtl/>
          <w:lang w:eastAsia="he-IL"/>
        </w:rPr>
        <w:t xml:space="preserve">לא תרמת </w:t>
      </w:r>
      <w:r>
        <w:rPr>
          <w:rFonts w:hint="cs"/>
          <w:rtl/>
          <w:lang w:eastAsia="he-IL"/>
        </w:rPr>
        <w:t xml:space="preserve">למדינת ישראל אחוז </w:t>
      </w:r>
      <w:bookmarkStart w:id="2798" w:name="_ETM_Q7_706893"/>
      <w:bookmarkEnd w:id="2798"/>
      <w:r>
        <w:rPr>
          <w:rFonts w:hint="cs"/>
          <w:rtl/>
          <w:lang w:eastAsia="he-IL"/>
        </w:rPr>
        <w:t>אחד.</w:t>
      </w:r>
      <w:r>
        <w:rPr>
          <w:rtl/>
          <w:lang w:eastAsia="he-IL"/>
        </w:rPr>
        <w:t xml:space="preserve"> </w:t>
      </w:r>
      <w:r>
        <w:rPr>
          <w:rFonts w:hint="cs"/>
          <w:rtl/>
          <w:lang w:eastAsia="he-IL"/>
        </w:rPr>
        <w:t xml:space="preserve">אחוז אחד לא תרמת מהתרומה </w:t>
      </w:r>
      <w:bookmarkStart w:id="2799" w:name="_ETM_Q7_709790"/>
      <w:bookmarkEnd w:id="2799"/>
      <w:r>
        <w:rPr>
          <w:rFonts w:hint="cs"/>
          <w:rtl/>
          <w:lang w:eastAsia="he-IL"/>
        </w:rPr>
        <w:t xml:space="preserve">שלהם. </w:t>
      </w:r>
      <w:r>
        <w:rPr>
          <w:rtl/>
          <w:lang w:eastAsia="he-IL"/>
        </w:rPr>
        <w:t xml:space="preserve">תתבייש </w:t>
      </w:r>
      <w:r w:rsidR="00A24BCA">
        <w:rPr>
          <w:rFonts w:hint="cs"/>
          <w:rtl/>
          <w:lang w:eastAsia="he-IL"/>
        </w:rPr>
        <w:t>– – –</w:t>
      </w:r>
      <w:r w:rsidR="00CB573C">
        <w:rPr>
          <w:rFonts w:hint="cs"/>
          <w:rtl/>
          <w:lang w:eastAsia="he-IL"/>
        </w:rPr>
        <w:t xml:space="preserve"> </w:t>
      </w:r>
      <w:r>
        <w:rPr>
          <w:rFonts w:hint="cs"/>
          <w:rtl/>
          <w:lang w:eastAsia="he-IL"/>
        </w:rPr>
        <w:t>משועממים. תתבייש.</w:t>
      </w:r>
      <w:bookmarkStart w:id="2800" w:name="_ETM_Q7_698276"/>
      <w:bookmarkStart w:id="2801" w:name="_ETM_Q7_698358"/>
      <w:bookmarkEnd w:id="2800"/>
      <w:bookmarkEnd w:id="2801"/>
    </w:p>
    <w:p w:rsidR="000D65EE" w:rsidRDefault="000D65EE" w:rsidP="00CD5610">
      <w:pPr>
        <w:rPr>
          <w:rtl/>
          <w:lang w:eastAsia="he-IL"/>
        </w:rPr>
      </w:pPr>
      <w:bookmarkStart w:id="2802" w:name="_ETM_Q7_706132"/>
      <w:bookmarkStart w:id="2803" w:name="_ETM_Q7_706243"/>
      <w:bookmarkEnd w:id="2802"/>
      <w:bookmarkEnd w:id="2803"/>
    </w:p>
    <w:p w:rsidR="000D65EE" w:rsidRDefault="000D65EE" w:rsidP="00CD5610">
      <w:pPr>
        <w:pStyle w:val="-"/>
        <w:keepNext/>
        <w:rPr>
          <w:rtl/>
        </w:rPr>
      </w:pPr>
      <w:bookmarkStart w:id="2804" w:name="_ETM_Q7_698421"/>
      <w:bookmarkStart w:id="2805" w:name="_ETM_Q7_698522"/>
      <w:bookmarkStart w:id="2806" w:name="ET_speakercontinue_6453_43"/>
      <w:bookmarkEnd w:id="2804"/>
      <w:bookmarkEnd w:id="2805"/>
      <w:r w:rsidRPr="002B176F">
        <w:rPr>
          <w:rStyle w:val="TagStyle"/>
          <w:rtl/>
        </w:rPr>
        <w:t xml:space="preserve"> &lt;&lt; דובר_המשך &gt;&gt; </w:t>
      </w:r>
      <w:r>
        <w:rPr>
          <w:rtl/>
        </w:rPr>
        <w:t>שר האוצר בצלאל סמוטריץ':</w:t>
      </w:r>
      <w:r w:rsidRPr="002B176F">
        <w:rPr>
          <w:rStyle w:val="TagStyle"/>
          <w:rtl/>
        </w:rPr>
        <w:t xml:space="preserve"> &lt;&lt; דובר_המשך &gt;&gt;</w:t>
      </w:r>
      <w:r>
        <w:rPr>
          <w:rtl/>
        </w:rPr>
        <w:t xml:space="preserve"> </w:t>
      </w:r>
      <w:bookmarkEnd w:id="2806"/>
    </w:p>
    <w:p w:rsidR="000D65EE" w:rsidRDefault="000D65EE" w:rsidP="00A24BCA">
      <w:pPr>
        <w:rPr>
          <w:rtl/>
          <w:lang w:eastAsia="he-IL"/>
        </w:rPr>
      </w:pPr>
    </w:p>
    <w:p w:rsidR="000D65EE" w:rsidRDefault="00A24BCA" w:rsidP="00A24BCA">
      <w:pPr>
        <w:rPr>
          <w:rtl/>
          <w:lang w:eastAsia="he-IL"/>
        </w:rPr>
      </w:pPr>
      <w:bookmarkStart w:id="2807" w:name="_ETM_Q7_699277"/>
      <w:bookmarkEnd w:id="2807"/>
      <w:r>
        <w:rPr>
          <w:rFonts w:hint="cs"/>
          <w:rtl/>
          <w:lang w:eastAsia="he-IL"/>
        </w:rPr>
        <w:t>– –</w:t>
      </w:r>
      <w:r w:rsidR="000D65EE">
        <w:rPr>
          <w:rFonts w:hint="cs"/>
          <w:rtl/>
          <w:lang w:eastAsia="he-IL"/>
        </w:rPr>
        <w:t xml:space="preserve"> נשבש את נתב"ג. </w:t>
      </w:r>
      <w:bookmarkStart w:id="2808" w:name="_ETM_Q7_717948"/>
      <w:bookmarkEnd w:id="2808"/>
    </w:p>
    <w:p w:rsidR="000D65EE" w:rsidRDefault="000D65EE" w:rsidP="00CD5610">
      <w:pPr>
        <w:rPr>
          <w:rtl/>
          <w:lang w:eastAsia="he-IL"/>
        </w:rPr>
      </w:pPr>
      <w:bookmarkStart w:id="2809" w:name="_ETM_Q7_710337"/>
      <w:bookmarkStart w:id="2810" w:name="_ETM_Q7_710420"/>
      <w:bookmarkEnd w:id="2809"/>
      <w:bookmarkEnd w:id="2810"/>
    </w:p>
    <w:p w:rsidR="000D65EE" w:rsidRDefault="000D65EE" w:rsidP="00CD5610">
      <w:pPr>
        <w:pStyle w:val="af5"/>
        <w:keepNext/>
        <w:rPr>
          <w:rtl/>
        </w:rPr>
      </w:pPr>
      <w:bookmarkStart w:id="2811" w:name="_ETM_Q7_710481"/>
      <w:bookmarkStart w:id="2812" w:name="_ETM_Q7_710553"/>
      <w:bookmarkStart w:id="2813" w:name="ET_interruption_6156_52"/>
      <w:bookmarkEnd w:id="2811"/>
      <w:bookmarkEnd w:id="2812"/>
      <w:r w:rsidRPr="002B176F">
        <w:rPr>
          <w:rStyle w:val="TagStyle"/>
          <w:rtl/>
        </w:rPr>
        <w:t xml:space="preserve"> &lt;&lt; קריאה &gt;&gt; </w:t>
      </w:r>
      <w:r>
        <w:rPr>
          <w:rtl/>
        </w:rPr>
        <w:t>גלעד קריב (העבודה):</w:t>
      </w:r>
      <w:r w:rsidRPr="002B176F">
        <w:rPr>
          <w:rStyle w:val="TagStyle"/>
          <w:rtl/>
        </w:rPr>
        <w:t xml:space="preserve"> &lt;&lt; קריאה &gt;&gt;</w:t>
      </w:r>
      <w:r>
        <w:rPr>
          <w:rtl/>
        </w:rPr>
        <w:t xml:space="preserve"> </w:t>
      </w:r>
      <w:bookmarkEnd w:id="2813"/>
    </w:p>
    <w:p w:rsidR="000D65EE" w:rsidRDefault="000D65EE" w:rsidP="00A24BCA">
      <w:pPr>
        <w:rPr>
          <w:rtl/>
          <w:lang w:eastAsia="he-IL"/>
        </w:rPr>
      </w:pPr>
    </w:p>
    <w:p w:rsidR="000D65EE" w:rsidRDefault="000D65EE" w:rsidP="00CD5610">
      <w:pPr>
        <w:rPr>
          <w:rtl/>
          <w:lang w:eastAsia="he-IL"/>
        </w:rPr>
      </w:pPr>
      <w:bookmarkStart w:id="2814" w:name="_ETM_Q7_713904"/>
      <w:bookmarkStart w:id="2815" w:name="_ETM_Q7_714182"/>
      <w:bookmarkStart w:id="2816" w:name="_ETM_Q7_714240"/>
      <w:bookmarkEnd w:id="2814"/>
      <w:bookmarkEnd w:id="2815"/>
      <w:bookmarkEnd w:id="2816"/>
      <w:r>
        <w:rPr>
          <w:rFonts w:hint="cs"/>
          <w:rtl/>
          <w:lang w:eastAsia="he-IL"/>
        </w:rPr>
        <w:t xml:space="preserve">של נעליך. אדם </w:t>
      </w:r>
      <w:bookmarkStart w:id="2817" w:name="_ETM_Q7_712534"/>
      <w:bookmarkEnd w:id="2817"/>
      <w:r>
        <w:rPr>
          <w:rFonts w:hint="cs"/>
          <w:rtl/>
          <w:lang w:eastAsia="he-IL"/>
        </w:rPr>
        <w:t>שלא שירת.</w:t>
      </w:r>
    </w:p>
    <w:p w:rsidR="000D65EE" w:rsidRDefault="000D65EE" w:rsidP="00CD5610">
      <w:pPr>
        <w:rPr>
          <w:rtl/>
          <w:lang w:eastAsia="he-IL"/>
        </w:rPr>
      </w:pPr>
      <w:bookmarkStart w:id="2818" w:name="_ETM_Q7_713875"/>
      <w:bookmarkStart w:id="2819" w:name="_ETM_Q7_713968"/>
      <w:bookmarkEnd w:id="2818"/>
      <w:bookmarkEnd w:id="2819"/>
    </w:p>
    <w:p w:rsidR="000D65EE" w:rsidRDefault="000D65EE" w:rsidP="00CD5610">
      <w:pPr>
        <w:pStyle w:val="-"/>
        <w:keepNext/>
        <w:rPr>
          <w:rtl/>
        </w:rPr>
      </w:pPr>
      <w:bookmarkStart w:id="2820" w:name="_ETM_Q7_713582"/>
      <w:bookmarkStart w:id="2821" w:name="_ETM_Q7_713596"/>
      <w:bookmarkStart w:id="2822" w:name="ET_speakercontinue_6453_53"/>
      <w:bookmarkEnd w:id="2820"/>
      <w:bookmarkEnd w:id="2821"/>
      <w:r w:rsidRPr="00C53ED7">
        <w:rPr>
          <w:rStyle w:val="TagStyle"/>
          <w:rtl/>
        </w:rPr>
        <w:t xml:space="preserve"> &lt;&lt; דובר_המשך &gt;&gt; </w:t>
      </w:r>
      <w:r>
        <w:rPr>
          <w:rtl/>
        </w:rPr>
        <w:t>שר האוצר בצלאל סמוטריץ':</w:t>
      </w:r>
      <w:r w:rsidRPr="00C53ED7">
        <w:rPr>
          <w:rStyle w:val="TagStyle"/>
          <w:rtl/>
        </w:rPr>
        <w:t xml:space="preserve"> &lt;&lt; דובר_המשך &gt;&gt;</w:t>
      </w:r>
      <w:r>
        <w:rPr>
          <w:rtl/>
        </w:rPr>
        <w:t xml:space="preserve"> </w:t>
      </w:r>
      <w:bookmarkEnd w:id="2822"/>
    </w:p>
    <w:p w:rsidR="000D65EE" w:rsidRDefault="000D65EE" w:rsidP="00A24BCA">
      <w:pPr>
        <w:rPr>
          <w:rtl/>
          <w:lang w:eastAsia="he-IL"/>
        </w:rPr>
      </w:pPr>
    </w:p>
    <w:p w:rsidR="000D65EE" w:rsidRDefault="000D65EE" w:rsidP="00CD5610">
      <w:pPr>
        <w:rPr>
          <w:rtl/>
          <w:lang w:eastAsia="he-IL"/>
        </w:rPr>
      </w:pPr>
      <w:bookmarkStart w:id="2823" w:name="_ETM_Q7_714248"/>
      <w:bookmarkEnd w:id="2823"/>
      <w:r>
        <w:rPr>
          <w:rFonts w:hint="cs"/>
          <w:rtl/>
          <w:lang w:eastAsia="he-IL"/>
        </w:rPr>
        <w:t xml:space="preserve">שואלים את עצמם: איך נגרד איזה שניים וחצי </w:t>
      </w:r>
      <w:bookmarkStart w:id="2824" w:name="_ETM_Q7_718007"/>
      <w:bookmarkEnd w:id="2824"/>
      <w:r>
        <w:rPr>
          <w:rFonts w:hint="cs"/>
          <w:rtl/>
          <w:lang w:eastAsia="he-IL"/>
        </w:rPr>
        <w:t xml:space="preserve">אנשים שיסכימו לשלם את המחיר של הקנסות </w:t>
      </w:r>
      <w:bookmarkStart w:id="2825" w:name="_ETM_Q7_724567"/>
      <w:bookmarkEnd w:id="2825"/>
      <w:r>
        <w:rPr>
          <w:rFonts w:hint="cs"/>
          <w:rtl/>
          <w:lang w:eastAsia="he-IL"/>
        </w:rPr>
        <w:t>בלחסום עם הרכב את נתב"ג</w:t>
      </w:r>
      <w:bookmarkStart w:id="2826" w:name="_ETM_Q7_720972"/>
      <w:bookmarkStart w:id="2827" w:name="_ETM_Q7_721071"/>
      <w:bookmarkStart w:id="2828" w:name="_ETM_Q7_721114"/>
      <w:bookmarkStart w:id="2829" w:name="_ETM_Q7_721153"/>
      <w:bookmarkEnd w:id="2826"/>
      <w:bookmarkEnd w:id="2827"/>
      <w:bookmarkEnd w:id="2828"/>
      <w:bookmarkEnd w:id="2829"/>
      <w:r>
        <w:rPr>
          <w:rFonts w:hint="cs"/>
          <w:rtl/>
          <w:lang w:eastAsia="he-IL"/>
        </w:rPr>
        <w:t>?</w:t>
      </w:r>
    </w:p>
    <w:p w:rsidR="000D65EE" w:rsidRDefault="000D65EE" w:rsidP="00CD5610">
      <w:pPr>
        <w:rPr>
          <w:rtl/>
          <w:lang w:eastAsia="he-IL"/>
        </w:rPr>
      </w:pPr>
    </w:p>
    <w:p w:rsidR="000D65EE" w:rsidRDefault="000D65EE" w:rsidP="00CD5610">
      <w:pPr>
        <w:pStyle w:val="af5"/>
        <w:keepNext/>
        <w:rPr>
          <w:rtl/>
        </w:rPr>
      </w:pPr>
      <w:bookmarkStart w:id="2830" w:name="_ETM_Q7_721042"/>
      <w:bookmarkStart w:id="2831" w:name="_ETM_Q7_721136"/>
      <w:bookmarkEnd w:id="2830"/>
      <w:bookmarkEnd w:id="2831"/>
      <w:r w:rsidRPr="002B176F">
        <w:rPr>
          <w:rStyle w:val="TagStyle"/>
          <w:rtl/>
        </w:rPr>
        <w:t xml:space="preserve">&lt;&lt; קריאה &gt;&gt; </w:t>
      </w:r>
      <w:r>
        <w:rPr>
          <w:rtl/>
        </w:rPr>
        <w:t>ולדימיר בליאק (יש עתיד):</w:t>
      </w:r>
      <w:r w:rsidRPr="002B176F">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אולי היית מוסיף להם קצבת זקנה? </w:t>
      </w:r>
    </w:p>
    <w:p w:rsidR="000D65EE" w:rsidRDefault="000D65EE" w:rsidP="00CD5610">
      <w:pPr>
        <w:rPr>
          <w:rtl/>
          <w:lang w:eastAsia="he-IL"/>
        </w:rPr>
      </w:pPr>
    </w:p>
    <w:p w:rsidR="000D65EE" w:rsidRDefault="000D65EE" w:rsidP="00CD5610">
      <w:pPr>
        <w:pStyle w:val="af6"/>
        <w:keepNext/>
        <w:rPr>
          <w:rtl/>
        </w:rPr>
      </w:pPr>
      <w:bookmarkStart w:id="2832" w:name="ET_yor_6488_2"/>
      <w:r w:rsidRPr="009A77D7">
        <w:rPr>
          <w:rStyle w:val="TagStyle"/>
          <w:rtl/>
        </w:rPr>
        <w:t xml:space="preserve">&lt;&lt; יור &gt;&gt; </w:t>
      </w:r>
      <w:r>
        <w:rPr>
          <w:rtl/>
        </w:rPr>
        <w:t>היו"ר אוריאל בוסו:</w:t>
      </w:r>
      <w:r w:rsidRPr="009A77D7">
        <w:rPr>
          <w:rStyle w:val="TagStyle"/>
          <w:rtl/>
        </w:rPr>
        <w:t xml:space="preserve"> &lt;&lt; יור &gt;&gt;</w:t>
      </w:r>
      <w:r>
        <w:rPr>
          <w:rtl/>
        </w:rPr>
        <w:t xml:space="preserve"> </w:t>
      </w:r>
      <w:bookmarkEnd w:id="2832"/>
    </w:p>
    <w:p w:rsidR="000D65EE" w:rsidRDefault="000D65EE" w:rsidP="00A24BCA">
      <w:pPr>
        <w:rPr>
          <w:rtl/>
        </w:rPr>
      </w:pPr>
    </w:p>
    <w:p w:rsidR="000D65EE" w:rsidRDefault="000D65EE" w:rsidP="00CD5610">
      <w:pPr>
        <w:rPr>
          <w:rtl/>
        </w:rPr>
      </w:pPr>
      <w:r>
        <w:rPr>
          <w:rFonts w:hint="cs"/>
          <w:rtl/>
        </w:rPr>
        <w:t>חבר הכנסת ולדימיר בליאק, מופיע לי שאתה בקריאה ראשונה, וגם חבר הכנ</w:t>
      </w:r>
      <w:bookmarkStart w:id="2833" w:name="_ETM_Q8_122000"/>
      <w:bookmarkEnd w:id="2833"/>
      <w:r>
        <w:rPr>
          <w:rFonts w:hint="cs"/>
          <w:rtl/>
        </w:rPr>
        <w:t xml:space="preserve">סת קריב. </w:t>
      </w:r>
    </w:p>
    <w:p w:rsidR="000D65EE" w:rsidRDefault="000D65EE" w:rsidP="00CD5610">
      <w:pPr>
        <w:rPr>
          <w:rtl/>
        </w:rPr>
      </w:pPr>
    </w:p>
    <w:p w:rsidR="000D65EE" w:rsidRDefault="000D65EE" w:rsidP="00CD5610">
      <w:pPr>
        <w:pStyle w:val="-"/>
        <w:keepNext/>
        <w:rPr>
          <w:rtl/>
        </w:rPr>
      </w:pPr>
      <w:bookmarkStart w:id="2834" w:name="ET_speakercontinue_6453_2"/>
      <w:r w:rsidRPr="00671385">
        <w:rPr>
          <w:rStyle w:val="TagStyle"/>
          <w:rtl/>
        </w:rPr>
        <w:t xml:space="preserve"> &lt;&lt; דובר_המשך &gt;&gt; </w:t>
      </w:r>
      <w:r>
        <w:rPr>
          <w:rtl/>
        </w:rPr>
        <w:t>שר האוצר בצלאל סמוטריץ':</w:t>
      </w:r>
      <w:r w:rsidRPr="00671385">
        <w:rPr>
          <w:rStyle w:val="TagStyle"/>
          <w:rtl/>
        </w:rPr>
        <w:t xml:space="preserve"> &lt;&lt; דובר_המשך &gt;&gt;</w:t>
      </w:r>
      <w:r>
        <w:rPr>
          <w:rtl/>
        </w:rPr>
        <w:t xml:space="preserve"> </w:t>
      </w:r>
      <w:bookmarkEnd w:id="2834"/>
    </w:p>
    <w:p w:rsidR="000D65EE" w:rsidRDefault="000D65EE" w:rsidP="00A24BCA">
      <w:pPr>
        <w:rPr>
          <w:rtl/>
        </w:rPr>
      </w:pPr>
    </w:p>
    <w:p w:rsidR="000D65EE" w:rsidRDefault="000D65EE" w:rsidP="00A24BCA">
      <w:pPr>
        <w:rPr>
          <w:rtl/>
        </w:rPr>
      </w:pPr>
      <w:bookmarkStart w:id="2835" w:name="_ETM_Q8_124000"/>
      <w:bookmarkEnd w:id="2835"/>
      <w:r>
        <w:rPr>
          <w:rFonts w:hint="cs"/>
          <w:rtl/>
        </w:rPr>
        <w:t xml:space="preserve">זו הבעיה. תראו, חז"ל אמרו </w:t>
      </w:r>
      <w:r>
        <w:rPr>
          <w:rFonts w:hint="eastAsia"/>
          <w:rtl/>
        </w:rPr>
        <w:t>–</w:t>
      </w:r>
      <w:r>
        <w:rPr>
          <w:rFonts w:hint="cs"/>
          <w:rtl/>
        </w:rPr>
        <w:t xml:space="preserve"> ראיתי פה קודם את חבר הכנסת גפני </w:t>
      </w:r>
      <w:r w:rsidR="00A24BCA">
        <w:rPr>
          <w:rFonts w:hint="cs"/>
          <w:rtl/>
        </w:rPr>
        <w:t>– – –</w:t>
      </w:r>
    </w:p>
    <w:p w:rsidR="000D65EE" w:rsidRPr="00CD5610" w:rsidRDefault="000D65EE" w:rsidP="00CD5610">
      <w:pPr>
        <w:rPr>
          <w:rtl/>
        </w:rPr>
      </w:pPr>
    </w:p>
    <w:p w:rsidR="000D65EE" w:rsidRDefault="000D65EE" w:rsidP="00CD5610">
      <w:pPr>
        <w:pStyle w:val="af5"/>
        <w:keepNext/>
        <w:rPr>
          <w:rtl/>
        </w:rPr>
      </w:pPr>
      <w:bookmarkStart w:id="2836" w:name="ET_interruption_6127_7"/>
      <w:r w:rsidRPr="005904A7">
        <w:rPr>
          <w:rStyle w:val="TagStyle"/>
          <w:rtl/>
        </w:rPr>
        <w:t xml:space="preserve"> &lt;&lt; קריאה &gt;&gt; </w:t>
      </w:r>
      <w:r>
        <w:rPr>
          <w:rtl/>
        </w:rPr>
        <w:t>ולדימיר בליאק (יש עתיד):</w:t>
      </w:r>
      <w:r w:rsidRPr="005904A7">
        <w:rPr>
          <w:rStyle w:val="TagStyle"/>
          <w:rtl/>
        </w:rPr>
        <w:t xml:space="preserve"> &lt;&lt; קריאה &gt;&gt;</w:t>
      </w:r>
      <w:r>
        <w:rPr>
          <w:rtl/>
        </w:rPr>
        <w:t xml:space="preserve"> </w:t>
      </w:r>
      <w:bookmarkEnd w:id="2836"/>
    </w:p>
    <w:p w:rsidR="000D65EE" w:rsidRDefault="000D65EE" w:rsidP="00A24BCA">
      <w:pPr>
        <w:rPr>
          <w:rtl/>
          <w:lang w:eastAsia="he-IL"/>
        </w:rPr>
      </w:pPr>
    </w:p>
    <w:p w:rsidR="000D65EE" w:rsidRPr="005904A7" w:rsidRDefault="00A24BCA" w:rsidP="00A24BCA">
      <w:pPr>
        <w:rPr>
          <w:rtl/>
        </w:rPr>
      </w:pPr>
      <w:r>
        <w:rPr>
          <w:rFonts w:hint="cs"/>
          <w:rtl/>
        </w:rPr>
        <w:t>– – –</w:t>
      </w:r>
    </w:p>
    <w:p w:rsidR="000D65EE" w:rsidRDefault="000D65EE" w:rsidP="00CD5610">
      <w:pPr>
        <w:rPr>
          <w:rtl/>
        </w:rPr>
      </w:pPr>
    </w:p>
    <w:p w:rsidR="000D65EE" w:rsidRDefault="000D65EE" w:rsidP="00CD5610">
      <w:pPr>
        <w:pStyle w:val="af6"/>
        <w:keepNext/>
        <w:rPr>
          <w:rtl/>
        </w:rPr>
      </w:pPr>
      <w:bookmarkStart w:id="2837" w:name="ET_yor_6488_3"/>
      <w:r w:rsidRPr="005904A7">
        <w:rPr>
          <w:rStyle w:val="TagStyle"/>
          <w:rtl/>
        </w:rPr>
        <w:t xml:space="preserve"> &lt;&lt; יור &gt;&gt; </w:t>
      </w:r>
      <w:r>
        <w:rPr>
          <w:rtl/>
        </w:rPr>
        <w:t>היו"ר אוריאל בוסו:</w:t>
      </w:r>
      <w:r w:rsidRPr="005904A7">
        <w:rPr>
          <w:rStyle w:val="TagStyle"/>
          <w:rtl/>
        </w:rPr>
        <w:t xml:space="preserve"> &lt;&lt; יור &gt;&gt;</w:t>
      </w:r>
      <w:r>
        <w:rPr>
          <w:rtl/>
        </w:rPr>
        <w:t xml:space="preserve"> </w:t>
      </w:r>
      <w:bookmarkEnd w:id="2837"/>
    </w:p>
    <w:p w:rsidR="000D65EE" w:rsidRDefault="000D65EE" w:rsidP="00A24BCA">
      <w:pPr>
        <w:rPr>
          <w:rtl/>
        </w:rPr>
      </w:pPr>
    </w:p>
    <w:p w:rsidR="000D65EE" w:rsidRDefault="000D65EE" w:rsidP="00CD5610">
      <w:pPr>
        <w:rPr>
          <w:rtl/>
        </w:rPr>
      </w:pPr>
      <w:bookmarkStart w:id="2838" w:name="_ETM_Q8_129000"/>
      <w:bookmarkEnd w:id="2838"/>
      <w:r>
        <w:rPr>
          <w:rFonts w:hint="cs"/>
          <w:rtl/>
        </w:rPr>
        <w:t xml:space="preserve">אתה בקריאה ראשונה כבר לפני כן. </w:t>
      </w:r>
    </w:p>
    <w:p w:rsidR="000D65EE" w:rsidRDefault="000D65EE" w:rsidP="00CD5610">
      <w:pPr>
        <w:rPr>
          <w:rtl/>
        </w:rPr>
      </w:pPr>
    </w:p>
    <w:p w:rsidR="000D65EE" w:rsidRDefault="000D65EE" w:rsidP="00CD5610">
      <w:pPr>
        <w:pStyle w:val="-"/>
        <w:keepNext/>
        <w:rPr>
          <w:rtl/>
        </w:rPr>
      </w:pPr>
      <w:bookmarkStart w:id="2839" w:name="ET_speakercontinue_6453_5"/>
      <w:r w:rsidRPr="005904A7">
        <w:rPr>
          <w:rStyle w:val="TagStyle"/>
          <w:rtl/>
        </w:rPr>
        <w:t xml:space="preserve"> &lt;&lt; דובר_המשך &gt;&gt; </w:t>
      </w:r>
      <w:r>
        <w:rPr>
          <w:rtl/>
        </w:rPr>
        <w:t>שר האוצר בצלאל סמוטריץ':</w:t>
      </w:r>
      <w:r w:rsidRPr="005904A7">
        <w:rPr>
          <w:rStyle w:val="TagStyle"/>
          <w:rtl/>
        </w:rPr>
        <w:t xml:space="preserve"> &lt;&lt; דובר_המשך &gt;&gt;</w:t>
      </w:r>
      <w:r>
        <w:rPr>
          <w:rtl/>
        </w:rPr>
        <w:t xml:space="preserve"> </w:t>
      </w:r>
      <w:bookmarkEnd w:id="2839"/>
    </w:p>
    <w:p w:rsidR="000D65EE" w:rsidRDefault="000D65EE" w:rsidP="00A24BCA">
      <w:pPr>
        <w:rPr>
          <w:rtl/>
        </w:rPr>
      </w:pPr>
    </w:p>
    <w:p w:rsidR="000D65EE" w:rsidRDefault="000D65EE" w:rsidP="00CD5610">
      <w:pPr>
        <w:rPr>
          <w:rtl/>
        </w:rPr>
      </w:pPr>
      <w:bookmarkStart w:id="2840" w:name="_ETM_Q8_130000"/>
      <w:bookmarkEnd w:id="2840"/>
      <w:r>
        <w:rPr>
          <w:rFonts w:hint="cs"/>
          <w:rtl/>
        </w:rPr>
        <w:t xml:space="preserve">חבר הכנסת הרב גפני, חבר הכנסת הרב גפני. </w:t>
      </w:r>
    </w:p>
    <w:p w:rsidR="000D65EE" w:rsidRDefault="000D65EE" w:rsidP="00CD5610">
      <w:pPr>
        <w:rPr>
          <w:rtl/>
        </w:rPr>
      </w:pPr>
    </w:p>
    <w:p w:rsidR="000D65EE" w:rsidRDefault="000D65EE" w:rsidP="00CD5610">
      <w:pPr>
        <w:pStyle w:val="af5"/>
        <w:keepNext/>
        <w:rPr>
          <w:rtl/>
        </w:rPr>
      </w:pPr>
      <w:bookmarkStart w:id="2841" w:name="ET_interruption_6367_6"/>
      <w:r w:rsidRPr="005904A7">
        <w:rPr>
          <w:rStyle w:val="TagStyle"/>
          <w:rtl/>
        </w:rPr>
        <w:t xml:space="preserve"> &lt;&lt; קריאה &gt;&gt; </w:t>
      </w:r>
      <w:r>
        <w:rPr>
          <w:rtl/>
        </w:rPr>
        <w:t>שרון ניר (ישראל ביתנו):</w:t>
      </w:r>
      <w:r w:rsidRPr="005904A7">
        <w:rPr>
          <w:rStyle w:val="TagStyle"/>
          <w:rtl/>
        </w:rPr>
        <w:t xml:space="preserve"> &lt;&lt; קריאה &gt;&gt;</w:t>
      </w:r>
      <w:r>
        <w:rPr>
          <w:rtl/>
        </w:rPr>
        <w:t xml:space="preserve"> </w:t>
      </w:r>
      <w:bookmarkEnd w:id="2841"/>
    </w:p>
    <w:p w:rsidR="000D65EE" w:rsidRDefault="000D65EE" w:rsidP="00A24BCA">
      <w:pPr>
        <w:rPr>
          <w:rtl/>
        </w:rPr>
      </w:pPr>
    </w:p>
    <w:p w:rsidR="000D65EE" w:rsidRDefault="00A24BCA" w:rsidP="00A24BCA">
      <w:pPr>
        <w:rPr>
          <w:rtl/>
        </w:rPr>
      </w:pPr>
      <w:r>
        <w:rPr>
          <w:rFonts w:hint="cs"/>
          <w:rtl/>
        </w:rPr>
        <w:t>– – –</w:t>
      </w:r>
    </w:p>
    <w:p w:rsidR="000D65EE" w:rsidRDefault="000D65EE" w:rsidP="00CD5610">
      <w:pPr>
        <w:rPr>
          <w:rtl/>
        </w:rPr>
      </w:pPr>
      <w:bookmarkStart w:id="2842" w:name="_ETM_Q8_135000"/>
      <w:bookmarkEnd w:id="2842"/>
    </w:p>
    <w:p w:rsidR="000D65EE" w:rsidRDefault="000D65EE" w:rsidP="00CD5610">
      <w:pPr>
        <w:pStyle w:val="-"/>
        <w:keepNext/>
        <w:rPr>
          <w:rtl/>
        </w:rPr>
      </w:pPr>
      <w:bookmarkStart w:id="2843" w:name="ET_speakercontinue_6453_8"/>
      <w:r w:rsidRPr="005904A7">
        <w:rPr>
          <w:rStyle w:val="TagStyle"/>
          <w:rtl/>
        </w:rPr>
        <w:t xml:space="preserve"> &lt;&lt; דובר_המשך &gt;&gt; </w:t>
      </w:r>
      <w:r>
        <w:rPr>
          <w:rtl/>
        </w:rPr>
        <w:t>שר האוצר בצלאל סמוטריץ':</w:t>
      </w:r>
      <w:r w:rsidRPr="005904A7">
        <w:rPr>
          <w:rStyle w:val="TagStyle"/>
          <w:rtl/>
        </w:rPr>
        <w:t xml:space="preserve"> &lt;&lt; דובר_המשך &gt;&gt;</w:t>
      </w:r>
      <w:r>
        <w:rPr>
          <w:rtl/>
        </w:rPr>
        <w:t xml:space="preserve"> </w:t>
      </w:r>
      <w:bookmarkEnd w:id="2843"/>
    </w:p>
    <w:p w:rsidR="000D65EE" w:rsidRDefault="000D65EE" w:rsidP="00A24BCA">
      <w:pPr>
        <w:rPr>
          <w:rtl/>
        </w:rPr>
      </w:pPr>
    </w:p>
    <w:p w:rsidR="000D65EE" w:rsidRDefault="000D65EE" w:rsidP="00A24BCA">
      <w:pPr>
        <w:rPr>
          <w:rtl/>
        </w:rPr>
      </w:pPr>
      <w:bookmarkStart w:id="2844" w:name="_ETM_Q8_136000"/>
      <w:bookmarkEnd w:id="2844"/>
      <w:r>
        <w:rPr>
          <w:rFonts w:hint="cs"/>
          <w:rtl/>
        </w:rPr>
        <w:t xml:space="preserve">חז"ל אמרו – הבעיה של החבר'ה האלה </w:t>
      </w:r>
      <w:r w:rsidR="00A24BCA">
        <w:rPr>
          <w:rFonts w:hint="cs"/>
          <w:rtl/>
        </w:rPr>
        <w:t>– –</w:t>
      </w:r>
      <w:r>
        <w:rPr>
          <w:rFonts w:hint="cs"/>
          <w:rtl/>
        </w:rPr>
        <w:t xml:space="preserve"> </w:t>
      </w:r>
    </w:p>
    <w:p w:rsidR="000D65EE" w:rsidRDefault="000D65EE" w:rsidP="00CD5610">
      <w:pPr>
        <w:rPr>
          <w:rtl/>
        </w:rPr>
      </w:pPr>
    </w:p>
    <w:p w:rsidR="000D65EE" w:rsidRDefault="000D65EE" w:rsidP="00CD5610">
      <w:pPr>
        <w:pStyle w:val="af6"/>
        <w:keepNext/>
        <w:rPr>
          <w:rtl/>
        </w:rPr>
      </w:pPr>
      <w:bookmarkStart w:id="2845" w:name="ET_yor_6488_9"/>
      <w:r w:rsidRPr="005904A7">
        <w:rPr>
          <w:rStyle w:val="TagStyle"/>
          <w:rtl/>
        </w:rPr>
        <w:t xml:space="preserve"> &lt;&lt; יור &gt;&gt; </w:t>
      </w:r>
      <w:r>
        <w:rPr>
          <w:rtl/>
        </w:rPr>
        <w:t>היו"ר אוריאל בוסו:</w:t>
      </w:r>
      <w:r w:rsidRPr="005904A7">
        <w:rPr>
          <w:rStyle w:val="TagStyle"/>
          <w:rtl/>
        </w:rPr>
        <w:t xml:space="preserve"> &lt;&lt; יור &gt;&gt;</w:t>
      </w:r>
      <w:r>
        <w:rPr>
          <w:rtl/>
        </w:rPr>
        <w:t xml:space="preserve"> </w:t>
      </w:r>
      <w:bookmarkEnd w:id="2845"/>
    </w:p>
    <w:p w:rsidR="000D65EE" w:rsidRDefault="000D65EE" w:rsidP="00A24BCA">
      <w:pPr>
        <w:rPr>
          <w:rtl/>
        </w:rPr>
      </w:pPr>
    </w:p>
    <w:p w:rsidR="000D65EE" w:rsidRDefault="000D65EE" w:rsidP="00CD5610">
      <w:pPr>
        <w:rPr>
          <w:rtl/>
        </w:rPr>
      </w:pPr>
      <w:bookmarkStart w:id="2846" w:name="_ETM_Q8_137000"/>
      <w:bookmarkEnd w:id="2846"/>
      <w:r>
        <w:rPr>
          <w:rFonts w:hint="cs"/>
          <w:rtl/>
        </w:rPr>
        <w:t>חברת הכנסת שרון ניר, תודה.</w:t>
      </w:r>
    </w:p>
    <w:p w:rsidR="000D65EE" w:rsidRDefault="000D65EE" w:rsidP="00CD5610">
      <w:pPr>
        <w:rPr>
          <w:rtl/>
        </w:rPr>
      </w:pPr>
      <w:bookmarkStart w:id="2847" w:name="_ETM_Q8_138000"/>
      <w:bookmarkEnd w:id="2847"/>
    </w:p>
    <w:p w:rsidR="000D65EE" w:rsidRDefault="000D65EE" w:rsidP="00CD5610">
      <w:pPr>
        <w:pStyle w:val="-"/>
        <w:keepNext/>
        <w:rPr>
          <w:rtl/>
        </w:rPr>
      </w:pPr>
      <w:bookmarkStart w:id="2848" w:name="ET_speakercontinue_6453_10"/>
      <w:r w:rsidRPr="005904A7">
        <w:rPr>
          <w:rStyle w:val="TagStyle"/>
          <w:rtl/>
        </w:rPr>
        <w:t xml:space="preserve"> &lt;&lt; דובר_המשך &gt;&gt; </w:t>
      </w:r>
      <w:r>
        <w:rPr>
          <w:rtl/>
        </w:rPr>
        <w:t>שר האוצר בצלאל סמוטריץ':</w:t>
      </w:r>
      <w:r w:rsidRPr="005904A7">
        <w:rPr>
          <w:rStyle w:val="TagStyle"/>
          <w:rtl/>
        </w:rPr>
        <w:t xml:space="preserve"> &lt;&lt; דובר_המשך &gt;&gt;</w:t>
      </w:r>
      <w:r>
        <w:rPr>
          <w:rtl/>
        </w:rPr>
        <w:t xml:space="preserve"> </w:t>
      </w:r>
      <w:bookmarkEnd w:id="2848"/>
    </w:p>
    <w:p w:rsidR="000D65EE" w:rsidRDefault="000D65EE" w:rsidP="00A24BCA">
      <w:pPr>
        <w:rPr>
          <w:rtl/>
        </w:rPr>
      </w:pPr>
    </w:p>
    <w:p w:rsidR="000D65EE" w:rsidRDefault="00A24BCA" w:rsidP="00A24BCA">
      <w:pPr>
        <w:rPr>
          <w:rtl/>
        </w:rPr>
      </w:pPr>
      <w:r>
        <w:rPr>
          <w:rFonts w:hint="cs"/>
          <w:rtl/>
        </w:rPr>
        <w:t>– –</w:t>
      </w:r>
      <w:r w:rsidR="000D65EE">
        <w:rPr>
          <w:rFonts w:hint="cs"/>
          <w:rtl/>
        </w:rPr>
        <w:t xml:space="preserve"> באמת, הבעיה שלהם היא שהם לא למדו, נכון? "לא עם </w:t>
      </w:r>
      <w:bookmarkStart w:id="2849" w:name="_ETM_Q8_143000"/>
      <w:bookmarkEnd w:id="2849"/>
      <w:r w:rsidR="000D65EE">
        <w:rPr>
          <w:rFonts w:hint="cs"/>
          <w:rtl/>
        </w:rPr>
        <w:t>הארץ חסיד". חז"ל אמרו: הבטל</w:t>
      </w:r>
      <w:bookmarkStart w:id="2850" w:name="_ETM_Q8_112000"/>
      <w:bookmarkEnd w:id="2850"/>
      <w:r w:rsidR="000D65EE">
        <w:rPr>
          <w:rFonts w:hint="cs"/>
          <w:rtl/>
        </w:rPr>
        <w:t xml:space="preserve">ה </w:t>
      </w:r>
      <w:bookmarkStart w:id="2851" w:name="_ETM_Q8_147000"/>
      <w:bookmarkEnd w:id="2851"/>
      <w:r w:rsidR="000D65EE">
        <w:rPr>
          <w:rFonts w:hint="cs"/>
          <w:rtl/>
        </w:rPr>
        <w:t xml:space="preserve">מביאה לידי שעמום, והשעמום מביא לידי חטא. יושבים פנסיונרים משועממים, הם לא צריכים לעבוד, יש להם יופי של פנסיה </w:t>
      </w:r>
      <w:r>
        <w:rPr>
          <w:rFonts w:hint="cs"/>
          <w:rtl/>
        </w:rPr>
        <w:t>– –</w:t>
      </w:r>
    </w:p>
    <w:p w:rsidR="000D65EE" w:rsidRDefault="000D65EE" w:rsidP="00CD5610">
      <w:pPr>
        <w:rPr>
          <w:rtl/>
        </w:rPr>
      </w:pPr>
      <w:bookmarkStart w:id="2852" w:name="_ETM_Q8_153000"/>
      <w:bookmarkEnd w:id="2852"/>
    </w:p>
    <w:p w:rsidR="000D65EE" w:rsidRDefault="000D65EE" w:rsidP="00CD5610">
      <w:pPr>
        <w:pStyle w:val="af5"/>
        <w:keepNext/>
        <w:rPr>
          <w:rtl/>
        </w:rPr>
      </w:pPr>
      <w:bookmarkStart w:id="2853" w:name="ET_interruption_6367_12"/>
      <w:r w:rsidRPr="005204DC">
        <w:rPr>
          <w:rStyle w:val="TagStyle"/>
          <w:rtl/>
        </w:rPr>
        <w:t xml:space="preserve"> &lt;&lt; קריאה &gt;&gt; </w:t>
      </w:r>
      <w:r>
        <w:rPr>
          <w:rtl/>
        </w:rPr>
        <w:t>שרון ניר (ישראל ביתנו):</w:t>
      </w:r>
      <w:r w:rsidRPr="005204DC">
        <w:rPr>
          <w:rStyle w:val="TagStyle"/>
          <w:rtl/>
        </w:rPr>
        <w:t xml:space="preserve"> &lt;&lt; קריאה &gt;&gt;</w:t>
      </w:r>
      <w:r>
        <w:rPr>
          <w:rtl/>
        </w:rPr>
        <w:t xml:space="preserve"> </w:t>
      </w:r>
      <w:bookmarkEnd w:id="2853"/>
    </w:p>
    <w:p w:rsidR="000D65EE" w:rsidRDefault="000D65EE" w:rsidP="00A24BCA">
      <w:pPr>
        <w:rPr>
          <w:rtl/>
        </w:rPr>
      </w:pPr>
    </w:p>
    <w:p w:rsidR="000D65EE" w:rsidRDefault="000D65EE" w:rsidP="00A24BCA">
      <w:pPr>
        <w:rPr>
          <w:rtl/>
        </w:rPr>
      </w:pPr>
      <w:r>
        <w:rPr>
          <w:rFonts w:hint="cs"/>
          <w:rtl/>
        </w:rPr>
        <w:t xml:space="preserve">אולי תדבר על </w:t>
      </w:r>
      <w:r w:rsidR="00A24BCA">
        <w:rPr>
          <w:rFonts w:hint="cs"/>
          <w:rtl/>
        </w:rPr>
        <w:t>– – –</w:t>
      </w:r>
    </w:p>
    <w:p w:rsidR="000D65EE" w:rsidRDefault="000D65EE" w:rsidP="00CD5610">
      <w:pPr>
        <w:rPr>
          <w:rtl/>
        </w:rPr>
      </w:pPr>
    </w:p>
    <w:p w:rsidR="000D65EE" w:rsidRDefault="000D65EE" w:rsidP="00CD5610">
      <w:pPr>
        <w:pStyle w:val="-"/>
        <w:keepNext/>
        <w:rPr>
          <w:rtl/>
        </w:rPr>
      </w:pPr>
      <w:r w:rsidRPr="005204DC">
        <w:rPr>
          <w:rStyle w:val="TagStyle"/>
          <w:rtl/>
        </w:rPr>
        <w:t xml:space="preserve"> &lt;&lt; דובר_המשך &gt;&gt; </w:t>
      </w:r>
      <w:r>
        <w:rPr>
          <w:rtl/>
        </w:rPr>
        <w:t>שר האוצר בצלאל סמוטריץ':</w:t>
      </w:r>
      <w:r w:rsidRPr="005204DC">
        <w:rPr>
          <w:rStyle w:val="TagStyle"/>
          <w:rtl/>
        </w:rPr>
        <w:t xml:space="preserve"> &lt;&lt; דובר_המשך &gt;&gt;</w:t>
      </w:r>
      <w:r>
        <w:rPr>
          <w:rtl/>
        </w:rPr>
        <w:t xml:space="preserve"> </w:t>
      </w:r>
    </w:p>
    <w:p w:rsidR="000D65EE" w:rsidRDefault="000D65EE" w:rsidP="00A24BCA">
      <w:pPr>
        <w:rPr>
          <w:rtl/>
        </w:rPr>
      </w:pPr>
    </w:p>
    <w:p w:rsidR="000D65EE" w:rsidRPr="005204DC" w:rsidRDefault="00A24BCA" w:rsidP="00A24BCA">
      <w:pPr>
        <w:rPr>
          <w:rtl/>
        </w:rPr>
      </w:pPr>
      <w:r>
        <w:rPr>
          <w:rFonts w:hint="cs"/>
          <w:rtl/>
        </w:rPr>
        <w:t>– –</w:t>
      </w:r>
      <w:r w:rsidR="000D65EE">
        <w:rPr>
          <w:rFonts w:hint="cs"/>
          <w:rtl/>
        </w:rPr>
        <w:t xml:space="preserve"> חלוץ, ברק, ההוא חבר של פדופיל </w:t>
      </w:r>
      <w:r>
        <w:rPr>
          <w:rFonts w:hint="cs"/>
          <w:rtl/>
        </w:rPr>
        <w:t>– –</w:t>
      </w:r>
    </w:p>
    <w:p w:rsidR="000D65EE" w:rsidRDefault="000D65EE" w:rsidP="00CD5610">
      <w:pPr>
        <w:rPr>
          <w:rtl/>
        </w:rPr>
      </w:pPr>
      <w:bookmarkStart w:id="2854" w:name="_ETM_Q8_154000"/>
      <w:bookmarkEnd w:id="2854"/>
    </w:p>
    <w:p w:rsidR="000D65EE" w:rsidRDefault="000D65EE" w:rsidP="00CD5610">
      <w:pPr>
        <w:pStyle w:val="af5"/>
        <w:keepNext/>
        <w:rPr>
          <w:rtl/>
        </w:rPr>
      </w:pPr>
      <w:bookmarkStart w:id="2855" w:name="ET_interruption_5300_11"/>
      <w:r w:rsidRPr="00DE4A9E">
        <w:rPr>
          <w:rStyle w:val="TagStyle"/>
          <w:rtl/>
        </w:rPr>
        <w:t xml:space="preserve"> &lt;&lt; קריאה &gt;&gt; </w:t>
      </w:r>
      <w:r>
        <w:rPr>
          <w:rtl/>
        </w:rPr>
        <w:t>מירב בן ארי (יש עתיד):</w:t>
      </w:r>
      <w:r w:rsidRPr="00DE4A9E">
        <w:rPr>
          <w:rStyle w:val="TagStyle"/>
          <w:rtl/>
        </w:rPr>
        <w:t xml:space="preserve"> &lt;&lt; קריאה &gt;&gt;</w:t>
      </w:r>
      <w:r>
        <w:rPr>
          <w:rtl/>
        </w:rPr>
        <w:t xml:space="preserve"> </w:t>
      </w:r>
      <w:bookmarkEnd w:id="2855"/>
    </w:p>
    <w:p w:rsidR="000D65EE" w:rsidRDefault="000D65EE" w:rsidP="00A24BCA">
      <w:pPr>
        <w:rPr>
          <w:rtl/>
        </w:rPr>
      </w:pPr>
    </w:p>
    <w:p w:rsidR="000D65EE" w:rsidRDefault="000D65EE" w:rsidP="00A24BCA">
      <w:pPr>
        <w:rPr>
          <w:rtl/>
        </w:rPr>
      </w:pPr>
      <w:r>
        <w:rPr>
          <w:rFonts w:hint="cs"/>
          <w:rtl/>
        </w:rPr>
        <w:t>איזה פנסיונרים. כ</w:t>
      </w:r>
      <w:bookmarkStart w:id="2856" w:name="_ETM_Q8_155000"/>
      <w:bookmarkEnd w:id="2856"/>
      <w:r>
        <w:rPr>
          <w:rFonts w:hint="cs"/>
          <w:rtl/>
        </w:rPr>
        <w:t xml:space="preserve">ולם שם בני 20. כל האנשים שעובדים ומפעילים </w:t>
      </w:r>
      <w:r w:rsidR="00A24BCA">
        <w:rPr>
          <w:rFonts w:hint="cs"/>
          <w:rtl/>
        </w:rPr>
        <w:t>– – –</w:t>
      </w:r>
    </w:p>
    <w:p w:rsidR="000D65EE" w:rsidRDefault="000D65EE" w:rsidP="00CD5610">
      <w:pPr>
        <w:rPr>
          <w:rtl/>
        </w:rPr>
      </w:pPr>
    </w:p>
    <w:p w:rsidR="000D65EE" w:rsidRDefault="000D65EE" w:rsidP="00CD5610">
      <w:pPr>
        <w:pStyle w:val="-"/>
        <w:keepNext/>
        <w:rPr>
          <w:rtl/>
        </w:rPr>
      </w:pPr>
      <w:bookmarkStart w:id="2857" w:name="ET_speakercontinue_6453_14"/>
      <w:r w:rsidRPr="005204DC">
        <w:rPr>
          <w:rStyle w:val="TagStyle"/>
          <w:rtl/>
        </w:rPr>
        <w:t xml:space="preserve"> &lt;&lt; דובר_המשך &gt;&gt; </w:t>
      </w:r>
      <w:r>
        <w:rPr>
          <w:rtl/>
        </w:rPr>
        <w:t>שר האוצר בצלאל סמוטריץ':</w:t>
      </w:r>
      <w:r w:rsidRPr="005204DC">
        <w:rPr>
          <w:rStyle w:val="TagStyle"/>
          <w:rtl/>
        </w:rPr>
        <w:t xml:space="preserve"> &lt;&lt; דובר_המשך &gt;&gt;</w:t>
      </w:r>
      <w:r>
        <w:rPr>
          <w:rtl/>
        </w:rPr>
        <w:t xml:space="preserve"> </w:t>
      </w:r>
      <w:bookmarkEnd w:id="2857"/>
    </w:p>
    <w:p w:rsidR="000D65EE" w:rsidRDefault="000D65EE" w:rsidP="00A24BCA">
      <w:pPr>
        <w:rPr>
          <w:rtl/>
        </w:rPr>
      </w:pPr>
    </w:p>
    <w:p w:rsidR="000D65EE" w:rsidRDefault="00A24BCA" w:rsidP="00CB573C">
      <w:pPr>
        <w:rPr>
          <w:rtl/>
        </w:rPr>
      </w:pPr>
      <w:r>
        <w:rPr>
          <w:rFonts w:hint="cs"/>
          <w:rtl/>
        </w:rPr>
        <w:t>– –</w:t>
      </w:r>
      <w:r w:rsidR="000D65EE">
        <w:rPr>
          <w:rFonts w:hint="cs"/>
          <w:rtl/>
        </w:rPr>
        <w:t xml:space="preserve"> יש איזה אולמרט </w:t>
      </w:r>
      <w:bookmarkStart w:id="2858" w:name="_ETM_Q8_158000"/>
      <w:bookmarkEnd w:id="2858"/>
      <w:r w:rsidR="000D65EE">
        <w:rPr>
          <w:rFonts w:hint="cs"/>
          <w:rtl/>
        </w:rPr>
        <w:t xml:space="preserve">אחד, בכלל עבריין מורשע, אבל גם הוא שריד לדור קודם </w:t>
      </w:r>
      <w:bookmarkStart w:id="2859" w:name="_ETM_Q8_165000"/>
      <w:bookmarkEnd w:id="2859"/>
      <w:r w:rsidR="000D65EE">
        <w:rPr>
          <w:rFonts w:hint="cs"/>
          <w:rtl/>
        </w:rPr>
        <w:t xml:space="preserve">של פנסיה תקציבית, אז גם הוא מסודר בחיים. אגב, הוא, אשתו </w:t>
      </w:r>
      <w:r w:rsidR="00CB573C">
        <w:rPr>
          <w:rFonts w:hint="cs"/>
          <w:rtl/>
        </w:rPr>
        <w:t xml:space="preserve">גם </w:t>
      </w:r>
      <w:r w:rsidR="000D65EE">
        <w:rPr>
          <w:rFonts w:hint="cs"/>
          <w:rtl/>
        </w:rPr>
        <w:t xml:space="preserve">מוכרת ציורים. זה ההוא שאשתו </w:t>
      </w:r>
      <w:bookmarkStart w:id="2860" w:name="_ETM_Q8_169000"/>
      <w:bookmarkEnd w:id="2860"/>
      <w:r w:rsidR="000D65EE">
        <w:rPr>
          <w:rFonts w:hint="cs"/>
          <w:rtl/>
        </w:rPr>
        <w:t xml:space="preserve">מוכרת תמונות במיליונים, בסדר? </w:t>
      </w:r>
    </w:p>
    <w:p w:rsidR="000D65EE" w:rsidRDefault="000D65EE" w:rsidP="00CD5610">
      <w:pPr>
        <w:rPr>
          <w:rtl/>
        </w:rPr>
      </w:pPr>
    </w:p>
    <w:p w:rsidR="000D65EE" w:rsidRDefault="000D65EE" w:rsidP="00CD5610">
      <w:pPr>
        <w:pStyle w:val="af5"/>
        <w:keepNext/>
        <w:rPr>
          <w:rtl/>
        </w:rPr>
      </w:pPr>
      <w:r w:rsidRPr="0091429E">
        <w:rPr>
          <w:rStyle w:val="TagStyle"/>
          <w:rtl/>
        </w:rPr>
        <w:t xml:space="preserve"> &lt;&lt; קריאה &gt;&gt; </w:t>
      </w:r>
      <w:r>
        <w:rPr>
          <w:rtl/>
        </w:rPr>
        <w:t>מירב בן ארי (יש עתיד):</w:t>
      </w:r>
      <w:r w:rsidRPr="0091429E">
        <w:rPr>
          <w:rStyle w:val="TagStyle"/>
          <w:rtl/>
        </w:rPr>
        <w:t xml:space="preserve"> &lt;&lt; קריאה &gt;&gt;</w:t>
      </w:r>
      <w:r>
        <w:rPr>
          <w:rtl/>
        </w:rPr>
        <w:t xml:space="preserve"> </w:t>
      </w:r>
    </w:p>
    <w:p w:rsidR="000D65EE" w:rsidRDefault="000D65EE" w:rsidP="00A24BCA">
      <w:pPr>
        <w:rPr>
          <w:rtl/>
        </w:rPr>
      </w:pPr>
    </w:p>
    <w:p w:rsidR="000D65EE" w:rsidRDefault="000D65EE" w:rsidP="00CD5610">
      <w:pPr>
        <w:rPr>
          <w:rtl/>
        </w:rPr>
      </w:pPr>
      <w:bookmarkStart w:id="2861" w:name="_ETM_Q8_162000"/>
      <w:bookmarkEnd w:id="2861"/>
      <w:r>
        <w:rPr>
          <w:rFonts w:hint="cs"/>
          <w:rtl/>
        </w:rPr>
        <w:t>לפחות הוא עובד. לפחות הוא עובד, הוא עושה משהו.</w:t>
      </w:r>
    </w:p>
    <w:p w:rsidR="000D65EE" w:rsidRDefault="000D65EE" w:rsidP="00CD5610">
      <w:pPr>
        <w:rPr>
          <w:rtl/>
        </w:rPr>
      </w:pPr>
    </w:p>
    <w:p w:rsidR="000D65EE" w:rsidRDefault="000D65EE" w:rsidP="00CD5610">
      <w:pPr>
        <w:pStyle w:val="-"/>
        <w:keepNext/>
        <w:rPr>
          <w:rtl/>
        </w:rPr>
      </w:pPr>
      <w:bookmarkStart w:id="2862" w:name="ET_speakercontinue_6453_16"/>
      <w:r w:rsidRPr="0091429E">
        <w:rPr>
          <w:rStyle w:val="TagStyle"/>
          <w:rtl/>
        </w:rPr>
        <w:t xml:space="preserve"> &lt;&lt; דובר_המשך &gt;&gt; </w:t>
      </w:r>
      <w:r>
        <w:rPr>
          <w:rtl/>
        </w:rPr>
        <w:t>שר האוצר בצלאל סמוטריץ':</w:t>
      </w:r>
      <w:r w:rsidRPr="0091429E">
        <w:rPr>
          <w:rStyle w:val="TagStyle"/>
          <w:rtl/>
        </w:rPr>
        <w:t xml:space="preserve"> &lt;&lt; דובר_המשך &gt;&gt;</w:t>
      </w:r>
      <w:r>
        <w:rPr>
          <w:rtl/>
        </w:rPr>
        <w:t xml:space="preserve"> </w:t>
      </w:r>
      <w:bookmarkEnd w:id="2862"/>
    </w:p>
    <w:p w:rsidR="000D65EE" w:rsidRDefault="000D65EE" w:rsidP="00A24BCA">
      <w:pPr>
        <w:rPr>
          <w:rtl/>
        </w:rPr>
      </w:pPr>
    </w:p>
    <w:p w:rsidR="000D65EE" w:rsidRDefault="000D65EE" w:rsidP="00A24BCA">
      <w:pPr>
        <w:rPr>
          <w:rtl/>
        </w:rPr>
      </w:pPr>
      <w:bookmarkStart w:id="2863" w:name="_ETM_Q8_171000"/>
      <w:bookmarkEnd w:id="2863"/>
      <w:r>
        <w:rPr>
          <w:rFonts w:hint="cs"/>
          <w:rtl/>
        </w:rPr>
        <w:t>אני לא איכנס עכשיו לניתוח של אומנות. אין להם מה לעשות, גפני. זה בטלה. בטלה מביאה לידי שעמום.</w:t>
      </w:r>
    </w:p>
    <w:p w:rsidR="000D65EE" w:rsidRDefault="000D65EE" w:rsidP="00CD5610">
      <w:pPr>
        <w:rPr>
          <w:rtl/>
        </w:rPr>
      </w:pPr>
    </w:p>
    <w:p w:rsidR="000D65EE" w:rsidRDefault="000D65EE" w:rsidP="00CD5610">
      <w:pPr>
        <w:pStyle w:val="af5"/>
        <w:keepNext/>
        <w:rPr>
          <w:rtl/>
        </w:rPr>
      </w:pPr>
      <w:bookmarkStart w:id="2864" w:name="ET_interruption_5300_19"/>
      <w:r w:rsidRPr="0091429E">
        <w:rPr>
          <w:rStyle w:val="TagStyle"/>
          <w:rtl/>
        </w:rPr>
        <w:t xml:space="preserve"> &lt;&lt; קריאה &gt;&gt; </w:t>
      </w:r>
      <w:r>
        <w:rPr>
          <w:rtl/>
        </w:rPr>
        <w:t>מירב בן ארי (יש עתיד):</w:t>
      </w:r>
      <w:r w:rsidRPr="0091429E">
        <w:rPr>
          <w:rStyle w:val="TagStyle"/>
          <w:rtl/>
        </w:rPr>
        <w:t xml:space="preserve"> &lt;&lt; קריאה &gt;&gt;</w:t>
      </w:r>
      <w:r>
        <w:rPr>
          <w:rtl/>
        </w:rPr>
        <w:t xml:space="preserve"> </w:t>
      </w:r>
      <w:bookmarkEnd w:id="2864"/>
    </w:p>
    <w:p w:rsidR="000D65EE" w:rsidRDefault="000D65EE" w:rsidP="00A24BCA">
      <w:pPr>
        <w:rPr>
          <w:rtl/>
        </w:rPr>
      </w:pPr>
    </w:p>
    <w:p w:rsidR="000D65EE" w:rsidRPr="0091429E" w:rsidRDefault="000D65EE" w:rsidP="00CD5610">
      <w:pPr>
        <w:rPr>
          <w:rtl/>
        </w:rPr>
      </w:pPr>
      <w:r>
        <w:rPr>
          <w:rFonts w:hint="cs"/>
          <w:rtl/>
        </w:rPr>
        <w:t xml:space="preserve">מי מכניס את הכסף למדינה הזאת? מי? מאיפה הכסף? </w:t>
      </w:r>
    </w:p>
    <w:p w:rsidR="000D65EE" w:rsidRDefault="000D65EE" w:rsidP="00CD5610">
      <w:pPr>
        <w:rPr>
          <w:rtl/>
        </w:rPr>
      </w:pPr>
    </w:p>
    <w:p w:rsidR="000D65EE" w:rsidRDefault="000D65EE" w:rsidP="00CD5610">
      <w:pPr>
        <w:pStyle w:val="af5"/>
        <w:keepNext/>
        <w:rPr>
          <w:rtl/>
        </w:rPr>
      </w:pPr>
      <w:r w:rsidRPr="0091429E">
        <w:rPr>
          <w:rStyle w:val="TagStyle"/>
          <w:rtl/>
        </w:rPr>
        <w:t xml:space="preserve"> &lt;&lt; קריאה &gt;&gt; </w:t>
      </w:r>
      <w:r>
        <w:rPr>
          <w:rtl/>
        </w:rPr>
        <w:t>מיקי לוי (יש עתיד):</w:t>
      </w:r>
      <w:r w:rsidRPr="0091429E">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 xml:space="preserve">אדוני השר </w:t>
      </w:r>
      <w:r w:rsidR="00A24BCA">
        <w:rPr>
          <w:rFonts w:hint="cs"/>
          <w:rtl/>
        </w:rPr>
        <w:t>– – –</w:t>
      </w:r>
    </w:p>
    <w:p w:rsidR="000D65EE" w:rsidRDefault="000D65EE" w:rsidP="00CD5610">
      <w:pPr>
        <w:rPr>
          <w:rtl/>
        </w:rPr>
      </w:pPr>
    </w:p>
    <w:p w:rsidR="000D65EE" w:rsidRDefault="000D65EE" w:rsidP="00CD5610">
      <w:pPr>
        <w:pStyle w:val="-"/>
        <w:keepNext/>
        <w:rPr>
          <w:rtl/>
        </w:rPr>
      </w:pPr>
      <w:bookmarkStart w:id="2865" w:name="ET_speakercontinue_6453_18"/>
      <w:r w:rsidRPr="0091429E">
        <w:rPr>
          <w:rStyle w:val="TagStyle"/>
          <w:rtl/>
        </w:rPr>
        <w:t xml:space="preserve"> &lt;&lt; דובר_המשך &gt;&gt; </w:t>
      </w:r>
      <w:r>
        <w:rPr>
          <w:rtl/>
        </w:rPr>
        <w:t>שר האוצר בצלאל סמוטריץ':</w:t>
      </w:r>
      <w:r w:rsidRPr="0091429E">
        <w:rPr>
          <w:rStyle w:val="TagStyle"/>
          <w:rtl/>
        </w:rPr>
        <w:t xml:space="preserve"> &lt;&lt; דובר_המשך &gt;&gt;</w:t>
      </w:r>
      <w:r>
        <w:rPr>
          <w:rtl/>
        </w:rPr>
        <w:t xml:space="preserve"> </w:t>
      </w:r>
      <w:bookmarkEnd w:id="2865"/>
    </w:p>
    <w:p w:rsidR="000D65EE" w:rsidRDefault="000D65EE" w:rsidP="00A24BCA">
      <w:pPr>
        <w:rPr>
          <w:rtl/>
        </w:rPr>
      </w:pPr>
    </w:p>
    <w:p w:rsidR="000D65EE" w:rsidRDefault="000D65EE" w:rsidP="00CB573C">
      <w:pPr>
        <w:rPr>
          <w:rtl/>
        </w:rPr>
      </w:pPr>
      <w:r>
        <w:rPr>
          <w:rFonts w:hint="cs"/>
          <w:rtl/>
        </w:rPr>
        <w:t xml:space="preserve">שעמום מביא </w:t>
      </w:r>
      <w:bookmarkStart w:id="2866" w:name="_ETM_Q8_179000"/>
      <w:bookmarkEnd w:id="2866"/>
      <w:r>
        <w:rPr>
          <w:rFonts w:hint="cs"/>
          <w:rtl/>
        </w:rPr>
        <w:t xml:space="preserve">לידי חטא. את צודקת, יש מיסוי </w:t>
      </w:r>
      <w:r w:rsidR="00CB573C">
        <w:rPr>
          <w:rFonts w:hint="cs"/>
          <w:rtl/>
        </w:rPr>
        <w:t>ש</w:t>
      </w:r>
      <w:r>
        <w:rPr>
          <w:rFonts w:hint="cs"/>
          <w:rtl/>
        </w:rPr>
        <w:t xml:space="preserve">ל פנסיות. מזל, מכניסים קצת כסף למדינה. </w:t>
      </w:r>
    </w:p>
    <w:p w:rsidR="000D65EE" w:rsidRDefault="000D65EE" w:rsidP="00CD5610">
      <w:pPr>
        <w:rPr>
          <w:rtl/>
        </w:rPr>
      </w:pPr>
    </w:p>
    <w:p w:rsidR="000D65EE" w:rsidRDefault="000D65EE" w:rsidP="00CD5610">
      <w:pPr>
        <w:pStyle w:val="a4"/>
        <w:keepNext/>
        <w:rPr>
          <w:rtl/>
        </w:rPr>
      </w:pPr>
      <w:bookmarkStart w:id="2867" w:name="ET_speaker_5300_20"/>
      <w:r w:rsidRPr="0091429E">
        <w:rPr>
          <w:rStyle w:val="TagStyle"/>
          <w:rtl/>
        </w:rPr>
        <w:t xml:space="preserve"> &lt;&lt; דובר &gt;&gt; </w:t>
      </w:r>
      <w:bookmarkStart w:id="2868" w:name="_Toc137561796"/>
      <w:r>
        <w:rPr>
          <w:rtl/>
        </w:rPr>
        <w:t>מירב בן ארי (יש עתיד):</w:t>
      </w:r>
      <w:bookmarkEnd w:id="2868"/>
      <w:r w:rsidRPr="0091429E">
        <w:rPr>
          <w:rStyle w:val="TagStyle"/>
          <w:rtl/>
        </w:rPr>
        <w:t xml:space="preserve"> &lt;&lt; דובר &gt;&gt;</w:t>
      </w:r>
      <w:r>
        <w:rPr>
          <w:rtl/>
        </w:rPr>
        <w:t xml:space="preserve"> </w:t>
      </w:r>
      <w:bookmarkEnd w:id="2867"/>
    </w:p>
    <w:p w:rsidR="000D65EE" w:rsidRDefault="000D65EE" w:rsidP="00A24BCA">
      <w:pPr>
        <w:rPr>
          <w:rtl/>
        </w:rPr>
      </w:pPr>
    </w:p>
    <w:p w:rsidR="000D65EE" w:rsidRDefault="000D65EE" w:rsidP="00CB573C">
      <w:pPr>
        <w:rPr>
          <w:rtl/>
        </w:rPr>
      </w:pPr>
      <w:r>
        <w:rPr>
          <w:rFonts w:hint="cs"/>
          <w:rtl/>
        </w:rPr>
        <w:t xml:space="preserve">מה זה מיסוי </w:t>
      </w:r>
      <w:r w:rsidR="00CB573C">
        <w:rPr>
          <w:rFonts w:hint="cs"/>
          <w:rtl/>
        </w:rPr>
        <w:t>ש</w:t>
      </w:r>
      <w:r>
        <w:rPr>
          <w:rFonts w:hint="cs"/>
          <w:rtl/>
        </w:rPr>
        <w:t xml:space="preserve">ל פנסיות? למה, על מה הם קיבלו את </w:t>
      </w:r>
      <w:bookmarkStart w:id="2869" w:name="_ETM_Q8_186000"/>
      <w:bookmarkEnd w:id="2869"/>
      <w:r>
        <w:rPr>
          <w:rFonts w:hint="cs"/>
          <w:rtl/>
        </w:rPr>
        <w:t xml:space="preserve">הפנסיה? הם לא תרמו למדינה? </w:t>
      </w:r>
    </w:p>
    <w:p w:rsidR="000D65EE" w:rsidRPr="00CD5610" w:rsidRDefault="000D65EE" w:rsidP="00CD5610">
      <w:pPr>
        <w:rPr>
          <w:rtl/>
        </w:rPr>
      </w:pPr>
    </w:p>
    <w:p w:rsidR="000D65EE" w:rsidRDefault="000D65EE" w:rsidP="00CD5610">
      <w:pPr>
        <w:pStyle w:val="-"/>
        <w:keepNext/>
        <w:rPr>
          <w:rtl/>
        </w:rPr>
      </w:pPr>
      <w:bookmarkStart w:id="2870" w:name="ET_speakercontinue_6453_36"/>
      <w:r w:rsidRPr="00A841AC">
        <w:rPr>
          <w:rStyle w:val="TagStyle"/>
          <w:rtl/>
        </w:rPr>
        <w:t xml:space="preserve"> &lt;&lt; דובר_המשך &gt;&gt; </w:t>
      </w:r>
      <w:r>
        <w:rPr>
          <w:rtl/>
        </w:rPr>
        <w:t>שר האוצר בצלאל סמוטריץ':</w:t>
      </w:r>
      <w:r w:rsidRPr="00A841AC">
        <w:rPr>
          <w:rStyle w:val="TagStyle"/>
          <w:rtl/>
        </w:rPr>
        <w:t xml:space="preserve"> &lt;&lt; דובר_המשך &gt;&gt;</w:t>
      </w:r>
      <w:r>
        <w:rPr>
          <w:rtl/>
        </w:rPr>
        <w:t xml:space="preserve"> </w:t>
      </w:r>
      <w:bookmarkEnd w:id="2870"/>
    </w:p>
    <w:p w:rsidR="000D65EE" w:rsidRDefault="000D65EE" w:rsidP="00A24BCA">
      <w:pPr>
        <w:rPr>
          <w:rtl/>
          <w:lang w:eastAsia="he-IL"/>
        </w:rPr>
      </w:pPr>
    </w:p>
    <w:p w:rsidR="000D65EE" w:rsidRDefault="000D65EE" w:rsidP="00A24BCA">
      <w:pPr>
        <w:rPr>
          <w:rtl/>
        </w:rPr>
      </w:pPr>
      <w:r>
        <w:rPr>
          <w:rFonts w:hint="cs"/>
          <w:rtl/>
        </w:rPr>
        <w:t xml:space="preserve">חבורה של טרולים מטורללת </w:t>
      </w:r>
      <w:r w:rsidR="00A24BCA">
        <w:rPr>
          <w:rFonts w:hint="cs"/>
          <w:rtl/>
        </w:rPr>
        <w:t>– –</w:t>
      </w:r>
    </w:p>
    <w:p w:rsidR="000D65EE" w:rsidRDefault="000D65EE" w:rsidP="00CD5610">
      <w:pPr>
        <w:rPr>
          <w:rtl/>
        </w:rPr>
      </w:pPr>
      <w:bookmarkStart w:id="2871" w:name="_ETM_Q8_189000"/>
      <w:bookmarkEnd w:id="2871"/>
    </w:p>
    <w:p w:rsidR="000D65EE" w:rsidRDefault="000D65EE" w:rsidP="00CD5610">
      <w:pPr>
        <w:pStyle w:val="af5"/>
        <w:keepNext/>
        <w:rPr>
          <w:rtl/>
        </w:rPr>
      </w:pPr>
      <w:bookmarkStart w:id="2872" w:name="ET_interruption_5300_22"/>
      <w:r w:rsidRPr="00A841AC">
        <w:rPr>
          <w:rStyle w:val="TagStyle"/>
          <w:rtl/>
        </w:rPr>
        <w:t xml:space="preserve"> &lt;&lt; קריאה &gt;&gt; </w:t>
      </w:r>
      <w:r>
        <w:rPr>
          <w:rtl/>
        </w:rPr>
        <w:t>מירב בן ארי (יש עתיד):</w:t>
      </w:r>
      <w:r w:rsidRPr="00A841AC">
        <w:rPr>
          <w:rStyle w:val="TagStyle"/>
          <w:rtl/>
        </w:rPr>
        <w:t xml:space="preserve"> &lt;&lt; קריאה &gt;&gt;</w:t>
      </w:r>
      <w:r>
        <w:rPr>
          <w:rtl/>
        </w:rPr>
        <w:t xml:space="preserve"> </w:t>
      </w:r>
      <w:bookmarkEnd w:id="2872"/>
    </w:p>
    <w:p w:rsidR="000D65EE" w:rsidRDefault="000D65EE" w:rsidP="00A24BCA">
      <w:pPr>
        <w:rPr>
          <w:rtl/>
        </w:rPr>
      </w:pPr>
    </w:p>
    <w:p w:rsidR="000D65EE" w:rsidRDefault="000D65EE" w:rsidP="00CD5610">
      <w:pPr>
        <w:rPr>
          <w:rtl/>
        </w:rPr>
      </w:pPr>
      <w:bookmarkStart w:id="2873" w:name="_ETM_Q8_187000"/>
      <w:bookmarkEnd w:id="2873"/>
      <w:r>
        <w:rPr>
          <w:rFonts w:hint="cs"/>
          <w:rtl/>
        </w:rPr>
        <w:t>הם לא תרמו למדינה?</w:t>
      </w:r>
      <w:bookmarkStart w:id="2874" w:name="_ETM_Q8_190000"/>
      <w:bookmarkEnd w:id="2874"/>
    </w:p>
    <w:p w:rsidR="000D65EE" w:rsidRPr="00CD5610" w:rsidRDefault="000D65EE" w:rsidP="00CD5610">
      <w:pPr>
        <w:rPr>
          <w:rtl/>
        </w:rPr>
      </w:pPr>
    </w:p>
    <w:p w:rsidR="000D65EE" w:rsidRDefault="000D65EE" w:rsidP="00CD5610">
      <w:pPr>
        <w:pStyle w:val="-"/>
        <w:keepNext/>
        <w:rPr>
          <w:rtl/>
        </w:rPr>
      </w:pPr>
      <w:bookmarkStart w:id="2875" w:name="ET_speakercontinue_6453_37"/>
      <w:r w:rsidRPr="00A841AC">
        <w:rPr>
          <w:rStyle w:val="TagStyle"/>
          <w:rtl/>
        </w:rPr>
        <w:t xml:space="preserve"> &lt;&lt; דובר_המשך &gt;&gt; </w:t>
      </w:r>
      <w:r>
        <w:rPr>
          <w:rtl/>
        </w:rPr>
        <w:t>שר האוצר בצלאל סמוטריץ':</w:t>
      </w:r>
      <w:r w:rsidRPr="00A841AC">
        <w:rPr>
          <w:rStyle w:val="TagStyle"/>
          <w:rtl/>
        </w:rPr>
        <w:t xml:space="preserve"> &lt;&lt; דובר_המשך &gt;&gt;</w:t>
      </w:r>
      <w:r>
        <w:rPr>
          <w:rtl/>
        </w:rPr>
        <w:t xml:space="preserve"> </w:t>
      </w:r>
      <w:bookmarkEnd w:id="2875"/>
    </w:p>
    <w:p w:rsidR="000D65EE" w:rsidRDefault="000D65EE" w:rsidP="00A24BCA">
      <w:pPr>
        <w:rPr>
          <w:rtl/>
          <w:lang w:eastAsia="he-IL"/>
        </w:rPr>
      </w:pPr>
    </w:p>
    <w:p w:rsidR="000D65EE" w:rsidRDefault="00A24BCA" w:rsidP="00A24BCA">
      <w:pPr>
        <w:rPr>
          <w:rtl/>
        </w:rPr>
      </w:pPr>
      <w:bookmarkStart w:id="2876" w:name="_ETM_Q8_188000"/>
      <w:bookmarkEnd w:id="2876"/>
      <w:r>
        <w:rPr>
          <w:rFonts w:hint="cs"/>
          <w:rtl/>
        </w:rPr>
        <w:t>– –</w:t>
      </w:r>
      <w:r w:rsidR="000D65EE">
        <w:rPr>
          <w:rFonts w:hint="cs"/>
          <w:rtl/>
        </w:rPr>
        <w:t xml:space="preserve"> שלא רק מוכנה – רוצה לפרק את המדינה.</w:t>
      </w:r>
    </w:p>
    <w:p w:rsidR="000D65EE" w:rsidRDefault="000D65EE" w:rsidP="00CD5610">
      <w:pPr>
        <w:rPr>
          <w:rtl/>
        </w:rPr>
      </w:pPr>
      <w:bookmarkStart w:id="2877" w:name="_ETM_Q8_194000"/>
      <w:bookmarkEnd w:id="2877"/>
    </w:p>
    <w:p w:rsidR="000D65EE" w:rsidRDefault="000D65EE" w:rsidP="00CD5610">
      <w:pPr>
        <w:pStyle w:val="af6"/>
        <w:keepNext/>
        <w:rPr>
          <w:rtl/>
        </w:rPr>
      </w:pPr>
      <w:bookmarkStart w:id="2878" w:name="ET_yor_6488_24"/>
      <w:r w:rsidRPr="00A841AC">
        <w:rPr>
          <w:rStyle w:val="TagStyle"/>
          <w:rtl/>
        </w:rPr>
        <w:t xml:space="preserve"> &lt;&lt; יור &gt;&gt; </w:t>
      </w:r>
      <w:r>
        <w:rPr>
          <w:rtl/>
        </w:rPr>
        <w:t>היו"ר אוריאל בוסו:</w:t>
      </w:r>
      <w:r w:rsidRPr="00A841AC">
        <w:rPr>
          <w:rStyle w:val="TagStyle"/>
          <w:rtl/>
        </w:rPr>
        <w:t xml:space="preserve"> &lt;&lt; יור &gt;&gt;</w:t>
      </w:r>
      <w:r>
        <w:rPr>
          <w:rtl/>
        </w:rPr>
        <w:t xml:space="preserve"> </w:t>
      </w:r>
      <w:bookmarkEnd w:id="2878"/>
    </w:p>
    <w:p w:rsidR="000D65EE" w:rsidRDefault="000D65EE" w:rsidP="00A24BCA">
      <w:pPr>
        <w:rPr>
          <w:rtl/>
        </w:rPr>
      </w:pPr>
    </w:p>
    <w:p w:rsidR="000D65EE" w:rsidRDefault="000D65EE" w:rsidP="00CD5610">
      <w:pPr>
        <w:rPr>
          <w:rtl/>
        </w:rPr>
      </w:pPr>
      <w:r>
        <w:rPr>
          <w:rFonts w:hint="cs"/>
          <w:rtl/>
        </w:rPr>
        <w:t xml:space="preserve">חברת הכנסת מירב בן ארי. </w:t>
      </w:r>
    </w:p>
    <w:p w:rsidR="000D65EE" w:rsidRPr="0073402A" w:rsidRDefault="000D65EE" w:rsidP="0073402A">
      <w:pPr>
        <w:rPr>
          <w:rtl/>
        </w:rPr>
      </w:pPr>
      <w:bookmarkStart w:id="2879" w:name="_ETM_Q8_196000"/>
      <w:bookmarkEnd w:id="2879"/>
    </w:p>
    <w:p w:rsidR="000D65EE" w:rsidRDefault="000D65EE" w:rsidP="00CD5610">
      <w:pPr>
        <w:pStyle w:val="-"/>
        <w:keepNext/>
        <w:rPr>
          <w:rtl/>
        </w:rPr>
      </w:pPr>
      <w:bookmarkStart w:id="2880" w:name="ET_speakercontinue_6453_38"/>
      <w:r w:rsidRPr="00A841AC">
        <w:rPr>
          <w:rStyle w:val="TagStyle"/>
          <w:rtl/>
        </w:rPr>
        <w:t xml:space="preserve"> &lt;&lt; דובר_המשך &gt;&gt; </w:t>
      </w:r>
      <w:r>
        <w:rPr>
          <w:rtl/>
        </w:rPr>
        <w:t>שר האוצר בצלאל סמוטריץ':</w:t>
      </w:r>
      <w:r w:rsidRPr="00A841AC">
        <w:rPr>
          <w:rStyle w:val="TagStyle"/>
          <w:rtl/>
        </w:rPr>
        <w:t xml:space="preserve"> &lt;&lt; דובר_המשך &gt;&gt;</w:t>
      </w:r>
      <w:r>
        <w:rPr>
          <w:rtl/>
        </w:rPr>
        <w:t xml:space="preserve"> </w:t>
      </w:r>
      <w:bookmarkEnd w:id="2880"/>
    </w:p>
    <w:p w:rsidR="000D65EE" w:rsidRDefault="000D65EE" w:rsidP="00A24BCA">
      <w:pPr>
        <w:rPr>
          <w:rtl/>
          <w:lang w:eastAsia="he-IL"/>
        </w:rPr>
      </w:pPr>
    </w:p>
    <w:p w:rsidR="000D65EE" w:rsidRDefault="000D65EE" w:rsidP="00A24BCA">
      <w:pPr>
        <w:rPr>
          <w:rtl/>
        </w:rPr>
      </w:pPr>
      <w:r>
        <w:rPr>
          <w:rFonts w:hint="cs"/>
          <w:rtl/>
        </w:rPr>
        <w:t xml:space="preserve">תגידי, מירב </w:t>
      </w:r>
      <w:r w:rsidR="00A24BCA">
        <w:rPr>
          <w:rFonts w:hint="cs"/>
          <w:rtl/>
        </w:rPr>
        <w:t>– – –</w:t>
      </w:r>
    </w:p>
    <w:p w:rsidR="000D65EE" w:rsidRDefault="000D65EE" w:rsidP="00CD5610">
      <w:pPr>
        <w:rPr>
          <w:rtl/>
        </w:rPr>
      </w:pPr>
    </w:p>
    <w:p w:rsidR="000D65EE" w:rsidRDefault="000D65EE" w:rsidP="00CD5610">
      <w:pPr>
        <w:pStyle w:val="af5"/>
        <w:keepNext/>
        <w:rPr>
          <w:rtl/>
        </w:rPr>
      </w:pPr>
      <w:bookmarkStart w:id="2881" w:name="ET_interruption_5300_176"/>
      <w:r w:rsidRPr="00D60A26">
        <w:rPr>
          <w:rStyle w:val="TagStyle"/>
          <w:rtl/>
        </w:rPr>
        <w:t xml:space="preserve"> &lt;&lt; קריאה &gt;&gt; </w:t>
      </w:r>
      <w:r>
        <w:rPr>
          <w:rtl/>
        </w:rPr>
        <w:t>מירב בן ארי (יש עתיד):</w:t>
      </w:r>
      <w:r w:rsidRPr="00D60A26">
        <w:rPr>
          <w:rStyle w:val="TagStyle"/>
          <w:rtl/>
        </w:rPr>
        <w:t xml:space="preserve"> &lt;&lt; קריאה &gt;&gt;</w:t>
      </w:r>
      <w:r>
        <w:rPr>
          <w:rtl/>
        </w:rPr>
        <w:t xml:space="preserve"> </w:t>
      </w:r>
      <w:bookmarkEnd w:id="2881"/>
    </w:p>
    <w:p w:rsidR="000D65EE" w:rsidRDefault="000D65EE" w:rsidP="00A24BCA">
      <w:pPr>
        <w:rPr>
          <w:rtl/>
        </w:rPr>
      </w:pPr>
    </w:p>
    <w:p w:rsidR="000D65EE" w:rsidRPr="00D60A26" w:rsidRDefault="000D65EE" w:rsidP="00CB573C">
      <w:pPr>
        <w:rPr>
          <w:rtl/>
        </w:rPr>
      </w:pPr>
      <w:r>
        <w:rPr>
          <w:rFonts w:hint="cs"/>
          <w:rtl/>
        </w:rPr>
        <w:t>מאיפה מקבלים פנסיה</w:t>
      </w:r>
      <w:r w:rsidR="00CB573C">
        <w:rPr>
          <w:rFonts w:hint="cs"/>
          <w:rtl/>
        </w:rPr>
        <w:t>,</w:t>
      </w:r>
      <w:r>
        <w:rPr>
          <w:rFonts w:hint="cs"/>
          <w:rtl/>
        </w:rPr>
        <w:t xml:space="preserve"> מהשמיים? למה אתה </w:t>
      </w:r>
      <w:bookmarkStart w:id="2882" w:name="_ETM_Q8_199000"/>
      <w:bookmarkEnd w:id="2882"/>
      <w:r>
        <w:rPr>
          <w:rFonts w:hint="cs"/>
          <w:rtl/>
        </w:rPr>
        <w:t xml:space="preserve">לא </w:t>
      </w:r>
      <w:r w:rsidR="00A24BCA">
        <w:rPr>
          <w:rFonts w:hint="cs"/>
          <w:rtl/>
        </w:rPr>
        <w:t>– – –</w:t>
      </w:r>
    </w:p>
    <w:p w:rsidR="000D65EE" w:rsidRDefault="000D65EE" w:rsidP="00CD5610">
      <w:pPr>
        <w:rPr>
          <w:rtl/>
        </w:rPr>
      </w:pPr>
    </w:p>
    <w:p w:rsidR="000D65EE" w:rsidRDefault="000D65EE" w:rsidP="00CD5610">
      <w:pPr>
        <w:pStyle w:val="af6"/>
        <w:keepNext/>
        <w:rPr>
          <w:rtl/>
        </w:rPr>
      </w:pPr>
      <w:bookmarkStart w:id="2883" w:name="ET_yor_6488_26"/>
      <w:r w:rsidRPr="00A841AC">
        <w:rPr>
          <w:rStyle w:val="TagStyle"/>
          <w:rtl/>
        </w:rPr>
        <w:t xml:space="preserve"> &lt;&lt; יור &gt;&gt; </w:t>
      </w:r>
      <w:r>
        <w:rPr>
          <w:rtl/>
        </w:rPr>
        <w:t>היו"ר אוריאל בוסו:</w:t>
      </w:r>
      <w:r w:rsidRPr="00A841AC">
        <w:rPr>
          <w:rStyle w:val="TagStyle"/>
          <w:rtl/>
        </w:rPr>
        <w:t xml:space="preserve"> &lt;&lt; יור &gt;&gt;</w:t>
      </w:r>
      <w:r>
        <w:rPr>
          <w:rtl/>
        </w:rPr>
        <w:t xml:space="preserve"> </w:t>
      </w:r>
      <w:bookmarkEnd w:id="2883"/>
    </w:p>
    <w:p w:rsidR="000D65EE" w:rsidRDefault="000D65EE" w:rsidP="00A24BCA">
      <w:pPr>
        <w:rPr>
          <w:rtl/>
        </w:rPr>
      </w:pPr>
    </w:p>
    <w:p w:rsidR="000D65EE" w:rsidRDefault="000D65EE" w:rsidP="00CD5610">
      <w:pPr>
        <w:rPr>
          <w:rtl/>
        </w:rPr>
      </w:pPr>
      <w:r>
        <w:rPr>
          <w:rFonts w:hint="cs"/>
          <w:rtl/>
        </w:rPr>
        <w:t xml:space="preserve">את כבר בקריאה ראשונה. </w:t>
      </w:r>
    </w:p>
    <w:p w:rsidR="000D65EE" w:rsidRPr="0073402A" w:rsidRDefault="000D65EE" w:rsidP="00CD5610">
      <w:pPr>
        <w:rPr>
          <w:rtl/>
        </w:rPr>
      </w:pPr>
    </w:p>
    <w:p w:rsidR="000D65EE" w:rsidRDefault="000D65EE" w:rsidP="00CD5610">
      <w:pPr>
        <w:pStyle w:val="-"/>
        <w:keepNext/>
        <w:rPr>
          <w:rtl/>
        </w:rPr>
      </w:pPr>
      <w:bookmarkStart w:id="2884" w:name="ET_speakercontinue_6453_39"/>
      <w:r w:rsidRPr="00A841AC">
        <w:rPr>
          <w:rStyle w:val="TagStyle"/>
          <w:rtl/>
        </w:rPr>
        <w:t xml:space="preserve"> &lt;&lt; דובר_המשך &gt;&gt; </w:t>
      </w:r>
      <w:r>
        <w:rPr>
          <w:rtl/>
        </w:rPr>
        <w:t>שר האוצר בצלאל סמוטריץ':</w:t>
      </w:r>
      <w:r w:rsidRPr="00A841AC">
        <w:rPr>
          <w:rStyle w:val="TagStyle"/>
          <w:rtl/>
        </w:rPr>
        <w:t xml:space="preserve"> &lt;&lt; דובר_המשך &gt;&gt;</w:t>
      </w:r>
      <w:r>
        <w:rPr>
          <w:rtl/>
        </w:rPr>
        <w:t xml:space="preserve"> </w:t>
      </w:r>
      <w:bookmarkEnd w:id="2884"/>
    </w:p>
    <w:p w:rsidR="000D65EE" w:rsidRDefault="000D65EE" w:rsidP="00A24BCA">
      <w:pPr>
        <w:rPr>
          <w:rtl/>
          <w:lang w:eastAsia="he-IL"/>
        </w:rPr>
      </w:pPr>
    </w:p>
    <w:p w:rsidR="000D65EE" w:rsidRDefault="000D65EE" w:rsidP="00CD5610">
      <w:pPr>
        <w:rPr>
          <w:rtl/>
        </w:rPr>
      </w:pPr>
      <w:bookmarkStart w:id="2885" w:name="_ETM_Q8_195000"/>
      <w:bookmarkEnd w:id="2885"/>
      <w:r>
        <w:rPr>
          <w:rFonts w:hint="cs"/>
          <w:rtl/>
        </w:rPr>
        <w:t xml:space="preserve">תגידי, מירב, את יודעת למה אני מאוכזב ממך? </w:t>
      </w:r>
    </w:p>
    <w:p w:rsidR="000D65EE" w:rsidRDefault="000D65EE" w:rsidP="00CD5610">
      <w:pPr>
        <w:rPr>
          <w:rtl/>
        </w:rPr>
      </w:pPr>
    </w:p>
    <w:p w:rsidR="000D65EE" w:rsidRDefault="000D65EE" w:rsidP="00CD5610">
      <w:pPr>
        <w:pStyle w:val="af5"/>
        <w:keepNext/>
        <w:rPr>
          <w:rtl/>
        </w:rPr>
      </w:pPr>
      <w:bookmarkStart w:id="2886" w:name="ET_interruption_5300_28"/>
      <w:r w:rsidRPr="00A841AC">
        <w:rPr>
          <w:rStyle w:val="TagStyle"/>
          <w:rtl/>
        </w:rPr>
        <w:t xml:space="preserve"> &lt;&lt; קריאה &gt;&gt; </w:t>
      </w:r>
      <w:r>
        <w:rPr>
          <w:rtl/>
        </w:rPr>
        <w:t>מירב בן ארי (יש עתיד):</w:t>
      </w:r>
      <w:r w:rsidRPr="00A841AC">
        <w:rPr>
          <w:rStyle w:val="TagStyle"/>
          <w:rtl/>
        </w:rPr>
        <w:t xml:space="preserve"> &lt;&lt; קריאה &gt;&gt;</w:t>
      </w:r>
      <w:r>
        <w:rPr>
          <w:rtl/>
        </w:rPr>
        <w:t xml:space="preserve"> </w:t>
      </w:r>
      <w:bookmarkEnd w:id="2886"/>
    </w:p>
    <w:p w:rsidR="000D65EE" w:rsidRDefault="000D65EE" w:rsidP="00A24BCA">
      <w:pPr>
        <w:rPr>
          <w:rtl/>
        </w:rPr>
      </w:pPr>
    </w:p>
    <w:p w:rsidR="000D65EE" w:rsidRDefault="00A24BCA" w:rsidP="00A24BCA">
      <w:pPr>
        <w:rPr>
          <w:rtl/>
        </w:rPr>
      </w:pPr>
      <w:bookmarkStart w:id="2887" w:name="_ETM_Q8_200000"/>
      <w:bookmarkEnd w:id="2887"/>
      <w:r>
        <w:rPr>
          <w:rFonts w:hint="cs"/>
          <w:rtl/>
        </w:rPr>
        <w:t>– – –</w:t>
      </w:r>
    </w:p>
    <w:p w:rsidR="000D65EE" w:rsidRPr="0073402A" w:rsidRDefault="000D65EE" w:rsidP="00CD5610">
      <w:pPr>
        <w:rPr>
          <w:rtl/>
        </w:rPr>
      </w:pPr>
    </w:p>
    <w:p w:rsidR="000D65EE" w:rsidRDefault="000D65EE" w:rsidP="00CD5610">
      <w:pPr>
        <w:pStyle w:val="-"/>
        <w:keepNext/>
        <w:rPr>
          <w:rtl/>
        </w:rPr>
      </w:pPr>
      <w:r w:rsidRPr="00A841AC">
        <w:rPr>
          <w:rStyle w:val="TagStyle"/>
          <w:rtl/>
        </w:rPr>
        <w:t xml:space="preserve"> &lt;&lt; דובר_המשך &gt;&gt; </w:t>
      </w:r>
      <w:r>
        <w:rPr>
          <w:rtl/>
        </w:rPr>
        <w:t>שר האוצר בצלאל סמוטריץ':</w:t>
      </w:r>
      <w:r w:rsidRPr="00A841AC">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CD5610">
      <w:pPr>
        <w:rPr>
          <w:rtl/>
        </w:rPr>
      </w:pPr>
      <w:bookmarkStart w:id="2888" w:name="_ETM_Q8_202000"/>
      <w:bookmarkEnd w:id="2888"/>
      <w:r>
        <w:rPr>
          <w:rFonts w:hint="cs"/>
          <w:rtl/>
        </w:rPr>
        <w:t xml:space="preserve">את יודעת למה אני מאוכזב? </w:t>
      </w:r>
    </w:p>
    <w:p w:rsidR="000D65EE" w:rsidRDefault="000D65EE" w:rsidP="00CD5610">
      <w:pPr>
        <w:rPr>
          <w:rtl/>
        </w:rPr>
      </w:pPr>
      <w:bookmarkStart w:id="2889" w:name="_ETM_Q8_201000"/>
      <w:bookmarkEnd w:id="2889"/>
    </w:p>
    <w:p w:rsidR="000D65EE" w:rsidRDefault="000D65EE" w:rsidP="00CD5610">
      <w:pPr>
        <w:pStyle w:val="af5"/>
        <w:keepNext/>
        <w:rPr>
          <w:rtl/>
        </w:rPr>
      </w:pPr>
      <w:bookmarkStart w:id="2890" w:name="ET_interruption_5084_30"/>
      <w:r w:rsidRPr="00A841AC">
        <w:rPr>
          <w:rStyle w:val="TagStyle"/>
          <w:rtl/>
        </w:rPr>
        <w:t xml:space="preserve"> &lt;&lt; קריאה &gt;&gt; </w:t>
      </w:r>
      <w:r>
        <w:rPr>
          <w:rtl/>
        </w:rPr>
        <w:t>מיקי לוי (יש עתיד):</w:t>
      </w:r>
      <w:r w:rsidRPr="00A841AC">
        <w:rPr>
          <w:rStyle w:val="TagStyle"/>
          <w:rtl/>
        </w:rPr>
        <w:t xml:space="preserve"> &lt;&lt; קריאה &gt;&gt;</w:t>
      </w:r>
      <w:r>
        <w:rPr>
          <w:rtl/>
        </w:rPr>
        <w:t xml:space="preserve"> </w:t>
      </w:r>
      <w:bookmarkEnd w:id="2890"/>
    </w:p>
    <w:p w:rsidR="000D65EE" w:rsidRDefault="000D65EE" w:rsidP="00A24BCA">
      <w:pPr>
        <w:rPr>
          <w:rtl/>
        </w:rPr>
      </w:pPr>
    </w:p>
    <w:p w:rsidR="000D65EE" w:rsidRDefault="000D65EE" w:rsidP="00CD5610">
      <w:pPr>
        <w:rPr>
          <w:rtl/>
        </w:rPr>
      </w:pPr>
      <w:bookmarkStart w:id="2891" w:name="_ETM_Q8_205000"/>
      <w:bookmarkEnd w:id="2891"/>
      <w:r>
        <w:rPr>
          <w:rFonts w:hint="cs"/>
          <w:rtl/>
        </w:rPr>
        <w:t xml:space="preserve">אדוני השר, בשקט אגיד לך, במקומך לא הייתי </w:t>
      </w:r>
      <w:bookmarkStart w:id="2892" w:name="_ETM_Q8_206000"/>
      <w:bookmarkEnd w:id="2892"/>
      <w:r>
        <w:rPr>
          <w:rFonts w:hint="cs"/>
          <w:rtl/>
        </w:rPr>
        <w:t>מזכיר את זה.</w:t>
      </w:r>
    </w:p>
    <w:p w:rsidR="000D65EE" w:rsidRPr="0073402A" w:rsidRDefault="000D65EE" w:rsidP="00CD5610">
      <w:pPr>
        <w:rPr>
          <w:rtl/>
        </w:rPr>
      </w:pPr>
    </w:p>
    <w:p w:rsidR="000D65EE" w:rsidRDefault="000D65EE" w:rsidP="00CD5610">
      <w:pPr>
        <w:pStyle w:val="-"/>
        <w:keepNext/>
        <w:rPr>
          <w:rtl/>
        </w:rPr>
      </w:pPr>
      <w:r w:rsidRPr="00A841AC">
        <w:rPr>
          <w:rStyle w:val="TagStyle"/>
          <w:rtl/>
        </w:rPr>
        <w:t xml:space="preserve"> &lt;&lt; דובר_המשך &gt;&gt; </w:t>
      </w:r>
      <w:r>
        <w:rPr>
          <w:rtl/>
        </w:rPr>
        <w:t>שר האוצר בצלאל סמוטריץ':</w:t>
      </w:r>
      <w:r w:rsidRPr="00A841AC">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CD5610">
      <w:pPr>
        <w:rPr>
          <w:rtl/>
        </w:rPr>
      </w:pPr>
      <w:r>
        <w:rPr>
          <w:rFonts w:hint="cs"/>
          <w:rtl/>
        </w:rPr>
        <w:t xml:space="preserve">מכיוון שאת בת-פלוגתא שלי, מירב. </w:t>
      </w:r>
    </w:p>
    <w:p w:rsidR="000D65EE" w:rsidRDefault="000D65EE" w:rsidP="00CD5610">
      <w:pPr>
        <w:rPr>
          <w:rtl/>
        </w:rPr>
      </w:pPr>
    </w:p>
    <w:p w:rsidR="000D65EE" w:rsidRDefault="000D65EE" w:rsidP="00CD5610">
      <w:pPr>
        <w:pStyle w:val="af5"/>
        <w:keepNext/>
        <w:rPr>
          <w:rtl/>
        </w:rPr>
      </w:pPr>
      <w:bookmarkStart w:id="2893" w:name="ET_interruption_5084_34"/>
      <w:r w:rsidRPr="00A841AC">
        <w:rPr>
          <w:rStyle w:val="TagStyle"/>
          <w:rtl/>
        </w:rPr>
        <w:t xml:space="preserve"> &lt;&lt; קריאה &gt;&gt; </w:t>
      </w:r>
      <w:r>
        <w:rPr>
          <w:rtl/>
        </w:rPr>
        <w:t>מיקי לוי (יש עתיד):</w:t>
      </w:r>
      <w:r w:rsidRPr="00A841AC">
        <w:rPr>
          <w:rStyle w:val="TagStyle"/>
          <w:rtl/>
        </w:rPr>
        <w:t xml:space="preserve"> &lt;&lt; קריאה &gt;&gt;</w:t>
      </w:r>
      <w:r>
        <w:rPr>
          <w:rtl/>
        </w:rPr>
        <w:t xml:space="preserve"> </w:t>
      </w:r>
      <w:bookmarkEnd w:id="2893"/>
    </w:p>
    <w:p w:rsidR="000D65EE" w:rsidRDefault="000D65EE" w:rsidP="00A24BCA">
      <w:pPr>
        <w:rPr>
          <w:rtl/>
        </w:rPr>
      </w:pPr>
    </w:p>
    <w:p w:rsidR="000D65EE" w:rsidRDefault="000D65EE" w:rsidP="00A24BCA">
      <w:pPr>
        <w:rPr>
          <w:rtl/>
        </w:rPr>
      </w:pPr>
      <w:r>
        <w:rPr>
          <w:rFonts w:hint="cs"/>
          <w:rtl/>
        </w:rPr>
        <w:t xml:space="preserve">בגיל 28 </w:t>
      </w:r>
      <w:bookmarkStart w:id="2894" w:name="_ETM_Q8_207000"/>
      <w:bookmarkEnd w:id="2894"/>
      <w:r w:rsidR="00A24BCA">
        <w:rPr>
          <w:rFonts w:hint="cs"/>
          <w:rtl/>
        </w:rPr>
        <w:t>– – –</w:t>
      </w:r>
    </w:p>
    <w:p w:rsidR="000D65EE" w:rsidRDefault="000D65EE" w:rsidP="00CD5610">
      <w:pPr>
        <w:rPr>
          <w:rtl/>
        </w:rPr>
      </w:pPr>
      <w:bookmarkStart w:id="2895" w:name="_ETM_Q8_208000"/>
      <w:bookmarkEnd w:id="2895"/>
    </w:p>
    <w:p w:rsidR="000D65EE" w:rsidRDefault="000D65EE" w:rsidP="00CD5610">
      <w:pPr>
        <w:pStyle w:val="-"/>
        <w:keepNext/>
        <w:rPr>
          <w:rtl/>
        </w:rPr>
      </w:pPr>
      <w:bookmarkStart w:id="2896" w:name="ET_speakercontinue_6453_42"/>
      <w:r w:rsidRPr="00A841AC">
        <w:rPr>
          <w:rStyle w:val="TagStyle"/>
          <w:rtl/>
        </w:rPr>
        <w:t xml:space="preserve"> &lt;&lt; דובר_המשך &gt;&gt; </w:t>
      </w:r>
      <w:r>
        <w:rPr>
          <w:rtl/>
        </w:rPr>
        <w:t>שר האוצר בצלאל סמוטריץ':</w:t>
      </w:r>
      <w:r w:rsidRPr="00A841AC">
        <w:rPr>
          <w:rStyle w:val="TagStyle"/>
          <w:rtl/>
        </w:rPr>
        <w:t xml:space="preserve"> &lt;&lt; דובר_המשך &gt;&gt;</w:t>
      </w:r>
      <w:r>
        <w:rPr>
          <w:rtl/>
        </w:rPr>
        <w:t xml:space="preserve"> </w:t>
      </w:r>
      <w:bookmarkEnd w:id="2896"/>
    </w:p>
    <w:p w:rsidR="000D65EE" w:rsidRDefault="000D65EE" w:rsidP="00A24BCA">
      <w:pPr>
        <w:rPr>
          <w:rtl/>
          <w:lang w:eastAsia="he-IL"/>
        </w:rPr>
      </w:pPr>
    </w:p>
    <w:p w:rsidR="000D65EE" w:rsidRDefault="000D65EE" w:rsidP="00CD5610">
      <w:pPr>
        <w:rPr>
          <w:rtl/>
        </w:rPr>
      </w:pPr>
      <w:r>
        <w:rPr>
          <w:rFonts w:hint="cs"/>
          <w:rtl/>
        </w:rPr>
        <w:t xml:space="preserve">מיקי, בוא אני אענה גם </w:t>
      </w:r>
      <w:bookmarkStart w:id="2897" w:name="_ETM_Q8_209000"/>
      <w:bookmarkEnd w:id="2897"/>
      <w:r>
        <w:rPr>
          <w:rFonts w:hint="cs"/>
          <w:rtl/>
        </w:rPr>
        <w:t xml:space="preserve">לך. </w:t>
      </w:r>
      <w:bookmarkStart w:id="2898" w:name="_ETM_Q8_212000"/>
      <w:bookmarkEnd w:id="2898"/>
      <w:r>
        <w:rPr>
          <w:rFonts w:hint="cs"/>
          <w:rtl/>
        </w:rPr>
        <w:t xml:space="preserve">אני מאוכזב משניכם. </w:t>
      </w:r>
    </w:p>
    <w:p w:rsidR="000D65EE" w:rsidRDefault="000D65EE" w:rsidP="00CD5610">
      <w:pPr>
        <w:rPr>
          <w:rtl/>
        </w:rPr>
      </w:pPr>
    </w:p>
    <w:p w:rsidR="000D65EE" w:rsidRDefault="000D65EE" w:rsidP="00CD5610">
      <w:pPr>
        <w:pStyle w:val="af5"/>
        <w:keepNext/>
        <w:rPr>
          <w:rtl/>
        </w:rPr>
      </w:pPr>
      <w:bookmarkStart w:id="2899" w:name="ET_interruption_5084_44"/>
      <w:r w:rsidRPr="005C77C2">
        <w:rPr>
          <w:rStyle w:val="TagStyle"/>
          <w:rtl/>
        </w:rPr>
        <w:t xml:space="preserve"> &lt;&lt; קריאה &gt;&gt; </w:t>
      </w:r>
      <w:r>
        <w:rPr>
          <w:rtl/>
        </w:rPr>
        <w:t>מיקי לוי (יש עתיד):</w:t>
      </w:r>
      <w:r w:rsidRPr="005C77C2">
        <w:rPr>
          <w:rStyle w:val="TagStyle"/>
          <w:rtl/>
        </w:rPr>
        <w:t xml:space="preserve"> &lt;&lt; קריאה &gt;&gt;</w:t>
      </w:r>
      <w:r>
        <w:rPr>
          <w:rtl/>
        </w:rPr>
        <w:t xml:space="preserve"> </w:t>
      </w:r>
      <w:bookmarkEnd w:id="2899"/>
    </w:p>
    <w:p w:rsidR="000D65EE" w:rsidRDefault="000D65EE" w:rsidP="00A24BCA">
      <w:pPr>
        <w:rPr>
          <w:rtl/>
        </w:rPr>
      </w:pPr>
    </w:p>
    <w:p w:rsidR="000D65EE" w:rsidRDefault="000D65EE" w:rsidP="00A24BCA">
      <w:pPr>
        <w:rPr>
          <w:rtl/>
        </w:rPr>
      </w:pPr>
      <w:r>
        <w:rPr>
          <w:rFonts w:hint="cs"/>
          <w:rtl/>
        </w:rPr>
        <w:t xml:space="preserve">אדוני, אני אגיד לך </w:t>
      </w:r>
      <w:r w:rsidR="00A24BCA">
        <w:rPr>
          <w:rFonts w:hint="cs"/>
          <w:rtl/>
        </w:rPr>
        <w:t>– – –</w:t>
      </w:r>
    </w:p>
    <w:p w:rsidR="000D65EE" w:rsidRDefault="000D65EE" w:rsidP="00CD5610">
      <w:pPr>
        <w:rPr>
          <w:rtl/>
        </w:rPr>
      </w:pPr>
    </w:p>
    <w:p w:rsidR="000D65EE" w:rsidRDefault="000D65EE" w:rsidP="00CD5610">
      <w:pPr>
        <w:pStyle w:val="af5"/>
        <w:keepNext/>
        <w:rPr>
          <w:rtl/>
        </w:rPr>
      </w:pPr>
      <w:bookmarkStart w:id="2900" w:name="ET_interruption_5300_45"/>
      <w:r w:rsidRPr="005C77C2">
        <w:rPr>
          <w:rStyle w:val="TagStyle"/>
          <w:rtl/>
        </w:rPr>
        <w:t xml:space="preserve"> &lt;&lt; קריאה &gt;&gt; </w:t>
      </w:r>
      <w:r>
        <w:rPr>
          <w:rtl/>
        </w:rPr>
        <w:t>מירב בן ארי (יש עתיד):</w:t>
      </w:r>
      <w:r w:rsidRPr="005C77C2">
        <w:rPr>
          <w:rStyle w:val="TagStyle"/>
          <w:rtl/>
        </w:rPr>
        <w:t xml:space="preserve"> &lt;&lt; קריאה &gt;&gt;</w:t>
      </w:r>
      <w:r>
        <w:rPr>
          <w:rtl/>
        </w:rPr>
        <w:t xml:space="preserve"> </w:t>
      </w:r>
      <w:bookmarkEnd w:id="2900"/>
    </w:p>
    <w:p w:rsidR="000D65EE" w:rsidRDefault="000D65EE" w:rsidP="00A24BCA">
      <w:pPr>
        <w:rPr>
          <w:rtl/>
        </w:rPr>
      </w:pPr>
    </w:p>
    <w:p w:rsidR="000D65EE" w:rsidRDefault="000D65EE" w:rsidP="00A24BCA">
      <w:pPr>
        <w:rPr>
          <w:rtl/>
        </w:rPr>
      </w:pPr>
      <w:r>
        <w:rPr>
          <w:rFonts w:hint="cs"/>
          <w:rtl/>
        </w:rPr>
        <w:t xml:space="preserve">מדהים אותי שאתה חושב שהפנסיה נפלה </w:t>
      </w:r>
      <w:r w:rsidR="00A24BCA">
        <w:rPr>
          <w:rFonts w:hint="cs"/>
          <w:rtl/>
        </w:rPr>
        <w:t>– – –</w:t>
      </w:r>
    </w:p>
    <w:p w:rsidR="000D65EE" w:rsidRDefault="000D65EE" w:rsidP="00CD5610">
      <w:pPr>
        <w:rPr>
          <w:rtl/>
        </w:rPr>
      </w:pPr>
    </w:p>
    <w:p w:rsidR="000D65EE" w:rsidRDefault="000D65EE" w:rsidP="00CD5610">
      <w:pPr>
        <w:pStyle w:val="-"/>
        <w:keepNext/>
        <w:rPr>
          <w:rtl/>
        </w:rPr>
      </w:pPr>
      <w:r w:rsidRPr="005C77C2">
        <w:rPr>
          <w:rStyle w:val="TagStyle"/>
          <w:rtl/>
        </w:rPr>
        <w:t xml:space="preserve"> &lt;&lt; דובר_המשך &gt;&gt; </w:t>
      </w:r>
      <w:r>
        <w:rPr>
          <w:rtl/>
        </w:rPr>
        <w:t>שר האוצר בצלאל סמוטריץ':</w:t>
      </w:r>
      <w:r w:rsidRPr="005C77C2">
        <w:rPr>
          <w:rStyle w:val="TagStyle"/>
          <w:rtl/>
        </w:rPr>
        <w:t xml:space="preserve"> &lt;&lt; דובר_המשך &gt;&gt;</w:t>
      </w:r>
      <w:r>
        <w:rPr>
          <w:rtl/>
        </w:rPr>
        <w:t xml:space="preserve"> </w:t>
      </w:r>
    </w:p>
    <w:p w:rsidR="000D65EE" w:rsidRDefault="000D65EE" w:rsidP="00A24BCA">
      <w:pPr>
        <w:rPr>
          <w:rtl/>
        </w:rPr>
      </w:pPr>
    </w:p>
    <w:p w:rsidR="000D65EE" w:rsidRDefault="000D65EE" w:rsidP="0073402A">
      <w:pPr>
        <w:rPr>
          <w:rtl/>
        </w:rPr>
      </w:pPr>
      <w:r>
        <w:rPr>
          <w:rFonts w:hint="cs"/>
          <w:rtl/>
        </w:rPr>
        <w:t>אתם בני-פלוגתא שלי</w:t>
      </w:r>
      <w:bookmarkStart w:id="2901" w:name="_ETM_Q8_220000"/>
      <w:bookmarkEnd w:id="2901"/>
      <w:r>
        <w:rPr>
          <w:rFonts w:hint="cs"/>
          <w:rtl/>
        </w:rPr>
        <w:t>.</w:t>
      </w:r>
    </w:p>
    <w:p w:rsidR="000D65EE" w:rsidRDefault="000D65EE" w:rsidP="00CD5610">
      <w:pPr>
        <w:rPr>
          <w:rtl/>
        </w:rPr>
      </w:pPr>
    </w:p>
    <w:p w:rsidR="000D65EE" w:rsidRDefault="000D65EE" w:rsidP="00CD5610">
      <w:pPr>
        <w:pStyle w:val="af5"/>
        <w:keepNext/>
        <w:rPr>
          <w:rtl/>
        </w:rPr>
      </w:pPr>
      <w:bookmarkStart w:id="2902" w:name="ET_interruption_5300_48"/>
      <w:r w:rsidRPr="005C77C2">
        <w:rPr>
          <w:rStyle w:val="TagStyle"/>
          <w:rtl/>
        </w:rPr>
        <w:t xml:space="preserve"> &lt;&lt; קריאה &gt;&gt; </w:t>
      </w:r>
      <w:r>
        <w:rPr>
          <w:rtl/>
        </w:rPr>
        <w:t>מירב בן ארי (יש עתיד):</w:t>
      </w:r>
      <w:r w:rsidRPr="005C77C2">
        <w:rPr>
          <w:rStyle w:val="TagStyle"/>
          <w:rtl/>
        </w:rPr>
        <w:t xml:space="preserve"> &lt;&lt; קריאה &gt;&gt;</w:t>
      </w:r>
      <w:r>
        <w:rPr>
          <w:rtl/>
        </w:rPr>
        <w:t xml:space="preserve"> </w:t>
      </w:r>
      <w:bookmarkEnd w:id="2902"/>
    </w:p>
    <w:p w:rsidR="000D65EE" w:rsidRDefault="000D65EE" w:rsidP="00A24BCA">
      <w:pPr>
        <w:rPr>
          <w:rtl/>
        </w:rPr>
      </w:pPr>
    </w:p>
    <w:p w:rsidR="000D65EE" w:rsidRDefault="000D65EE" w:rsidP="00CD5610">
      <w:pPr>
        <w:rPr>
          <w:rtl/>
        </w:rPr>
      </w:pPr>
      <w:r>
        <w:rPr>
          <w:rFonts w:hint="cs"/>
          <w:rtl/>
        </w:rPr>
        <w:t xml:space="preserve">אני הולכת להירגע. </w:t>
      </w:r>
    </w:p>
    <w:p w:rsidR="000D65EE" w:rsidRDefault="000D65EE" w:rsidP="00CD5610">
      <w:pPr>
        <w:rPr>
          <w:rtl/>
        </w:rPr>
      </w:pPr>
      <w:bookmarkStart w:id="2903" w:name="_ETM_Q8_215000"/>
      <w:bookmarkEnd w:id="2903"/>
    </w:p>
    <w:p w:rsidR="000D65EE" w:rsidRDefault="000D65EE" w:rsidP="00CD5610">
      <w:pPr>
        <w:pStyle w:val="af6"/>
        <w:keepNext/>
        <w:rPr>
          <w:rtl/>
        </w:rPr>
      </w:pPr>
      <w:bookmarkStart w:id="2904" w:name="ET_yor_6488_49"/>
      <w:r w:rsidRPr="005C77C2">
        <w:rPr>
          <w:rStyle w:val="TagStyle"/>
          <w:rtl/>
        </w:rPr>
        <w:t xml:space="preserve"> &lt;&lt; יור &gt;&gt; </w:t>
      </w:r>
      <w:r>
        <w:rPr>
          <w:rtl/>
        </w:rPr>
        <w:t>היו"ר אוריאל בוסו:</w:t>
      </w:r>
      <w:r w:rsidRPr="005C77C2">
        <w:rPr>
          <w:rStyle w:val="TagStyle"/>
          <w:rtl/>
        </w:rPr>
        <w:t xml:space="preserve"> &lt;&lt; יור &gt;&gt;</w:t>
      </w:r>
      <w:r>
        <w:rPr>
          <w:rtl/>
        </w:rPr>
        <w:t xml:space="preserve"> </w:t>
      </w:r>
      <w:bookmarkEnd w:id="2904"/>
    </w:p>
    <w:p w:rsidR="000D65EE" w:rsidRDefault="000D65EE" w:rsidP="00A24BCA">
      <w:pPr>
        <w:rPr>
          <w:rtl/>
        </w:rPr>
      </w:pPr>
    </w:p>
    <w:p w:rsidR="000D65EE" w:rsidRPr="005C77C2" w:rsidRDefault="000D65EE" w:rsidP="00CD5610">
      <w:pPr>
        <w:rPr>
          <w:rtl/>
        </w:rPr>
      </w:pPr>
      <w:bookmarkStart w:id="2905" w:name="_ETM_Q8_216000"/>
      <w:bookmarkEnd w:id="2905"/>
      <w:r>
        <w:rPr>
          <w:rFonts w:hint="cs"/>
          <w:rtl/>
        </w:rPr>
        <w:t xml:space="preserve">תודה. תודה. </w:t>
      </w:r>
    </w:p>
    <w:p w:rsidR="000D65EE" w:rsidRDefault="000D65EE" w:rsidP="00CD5610">
      <w:pPr>
        <w:rPr>
          <w:rtl/>
        </w:rPr>
      </w:pPr>
      <w:bookmarkStart w:id="2906" w:name="_ETM_Q8_217000"/>
      <w:bookmarkEnd w:id="2906"/>
    </w:p>
    <w:p w:rsidR="000D65EE" w:rsidRDefault="000D65EE" w:rsidP="00CD5610">
      <w:pPr>
        <w:pStyle w:val="-"/>
        <w:keepNext/>
        <w:rPr>
          <w:rtl/>
        </w:rPr>
      </w:pPr>
      <w:r w:rsidRPr="005C77C2">
        <w:rPr>
          <w:rStyle w:val="TagStyle"/>
          <w:rtl/>
        </w:rPr>
        <w:t xml:space="preserve"> &lt;&lt; דובר_המשך &gt;&gt; </w:t>
      </w:r>
      <w:r>
        <w:rPr>
          <w:rtl/>
        </w:rPr>
        <w:t>שר האוצר בצלאל סמוטריץ':</w:t>
      </w:r>
      <w:r w:rsidRPr="005C77C2">
        <w:rPr>
          <w:rStyle w:val="TagStyle"/>
          <w:rtl/>
        </w:rPr>
        <w:t xml:space="preserve"> &lt;&lt; דובר_המשך &gt;&gt;</w:t>
      </w:r>
      <w:r>
        <w:rPr>
          <w:rtl/>
        </w:rPr>
        <w:t xml:space="preserve"> </w:t>
      </w:r>
    </w:p>
    <w:p w:rsidR="000D65EE" w:rsidRDefault="000D65EE" w:rsidP="00A24BCA">
      <w:pPr>
        <w:rPr>
          <w:rtl/>
        </w:rPr>
      </w:pPr>
    </w:p>
    <w:p w:rsidR="000D65EE" w:rsidRDefault="000D65EE" w:rsidP="00CB573C">
      <w:pPr>
        <w:rPr>
          <w:rtl/>
        </w:rPr>
      </w:pPr>
      <w:bookmarkStart w:id="2907" w:name="_ETM_Q8_221000"/>
      <w:bookmarkEnd w:id="2907"/>
      <w:r>
        <w:rPr>
          <w:rFonts w:hint="cs"/>
          <w:rtl/>
        </w:rPr>
        <w:t>אתם בני-פלוגתא שלי, וזה בסדר</w:t>
      </w:r>
      <w:r w:rsidR="00CB573C">
        <w:rPr>
          <w:rFonts w:hint="cs"/>
          <w:rtl/>
        </w:rPr>
        <w:t>.</w:t>
      </w:r>
    </w:p>
    <w:p w:rsidR="000D65EE" w:rsidRDefault="000D65EE" w:rsidP="00CD5610">
      <w:pPr>
        <w:rPr>
          <w:rtl/>
        </w:rPr>
      </w:pPr>
    </w:p>
    <w:p w:rsidR="000D65EE" w:rsidRDefault="000D65EE" w:rsidP="00CD5610">
      <w:pPr>
        <w:pStyle w:val="af5"/>
        <w:keepNext/>
        <w:rPr>
          <w:rtl/>
        </w:rPr>
      </w:pPr>
      <w:bookmarkStart w:id="2908" w:name="ET_interruption_5084_51"/>
      <w:r w:rsidRPr="005C77C2">
        <w:rPr>
          <w:rStyle w:val="TagStyle"/>
          <w:rtl/>
        </w:rPr>
        <w:t xml:space="preserve"> &lt;&lt; קריאה &gt;&gt; </w:t>
      </w:r>
      <w:r>
        <w:rPr>
          <w:rtl/>
        </w:rPr>
        <w:t>מיקי לוי (יש עתיד):</w:t>
      </w:r>
      <w:r w:rsidRPr="005C77C2">
        <w:rPr>
          <w:rStyle w:val="TagStyle"/>
          <w:rtl/>
        </w:rPr>
        <w:t xml:space="preserve"> &lt;&lt; קריאה &gt;&gt;</w:t>
      </w:r>
      <w:r>
        <w:rPr>
          <w:rtl/>
        </w:rPr>
        <w:t xml:space="preserve"> </w:t>
      </w:r>
      <w:bookmarkEnd w:id="2908"/>
    </w:p>
    <w:p w:rsidR="000D65EE" w:rsidRDefault="000D65EE" w:rsidP="00A24BCA">
      <w:pPr>
        <w:rPr>
          <w:rtl/>
        </w:rPr>
      </w:pPr>
    </w:p>
    <w:p w:rsidR="000D65EE" w:rsidRDefault="000D65EE" w:rsidP="00CD5610">
      <w:pPr>
        <w:rPr>
          <w:rtl/>
        </w:rPr>
      </w:pPr>
      <w:r>
        <w:rPr>
          <w:rFonts w:hint="cs"/>
          <w:rtl/>
        </w:rPr>
        <w:t xml:space="preserve">כשאתה היית מתחת לשמיכת הפוך אנחנו רדפנו אחרי מחבלים. </w:t>
      </w:r>
    </w:p>
    <w:p w:rsidR="000D65EE" w:rsidRDefault="000D65EE" w:rsidP="00CD5610">
      <w:pPr>
        <w:rPr>
          <w:rtl/>
        </w:rPr>
      </w:pPr>
      <w:bookmarkStart w:id="2909" w:name="_ETM_Q8_225000"/>
      <w:bookmarkEnd w:id="2909"/>
    </w:p>
    <w:p w:rsidR="000D65EE" w:rsidRDefault="000D65EE" w:rsidP="00CD5610">
      <w:pPr>
        <w:pStyle w:val="-"/>
        <w:keepNext/>
        <w:rPr>
          <w:rtl/>
        </w:rPr>
      </w:pPr>
      <w:bookmarkStart w:id="2910" w:name="ET_speakercontinue_6453_52"/>
      <w:r w:rsidRPr="005C77C2">
        <w:rPr>
          <w:rStyle w:val="TagStyle"/>
          <w:rtl/>
        </w:rPr>
        <w:t xml:space="preserve"> &lt;&lt; דובר_המשך &gt;&gt; </w:t>
      </w:r>
      <w:r>
        <w:rPr>
          <w:rtl/>
        </w:rPr>
        <w:t>שר האוצר בצלאל סמוטריץ':</w:t>
      </w:r>
      <w:r w:rsidRPr="005C77C2">
        <w:rPr>
          <w:rStyle w:val="TagStyle"/>
          <w:rtl/>
        </w:rPr>
        <w:t xml:space="preserve"> &lt;&lt; דובר_המשך &gt;&gt;</w:t>
      </w:r>
      <w:r>
        <w:rPr>
          <w:rtl/>
        </w:rPr>
        <w:t xml:space="preserve"> </w:t>
      </w:r>
      <w:bookmarkEnd w:id="2910"/>
    </w:p>
    <w:p w:rsidR="000D65EE" w:rsidRDefault="000D65EE" w:rsidP="00A24BCA">
      <w:pPr>
        <w:rPr>
          <w:rtl/>
        </w:rPr>
      </w:pPr>
    </w:p>
    <w:p w:rsidR="000D65EE" w:rsidRDefault="000D65EE" w:rsidP="00A24BCA">
      <w:pPr>
        <w:rPr>
          <w:rtl/>
        </w:rPr>
      </w:pPr>
      <w:r>
        <w:rPr>
          <w:rFonts w:hint="cs"/>
          <w:rtl/>
        </w:rPr>
        <w:t>אתם אנשי שמאל, וזה בסדר.</w:t>
      </w:r>
    </w:p>
    <w:p w:rsidR="000D65EE" w:rsidRDefault="000D65EE" w:rsidP="00CD5610">
      <w:pPr>
        <w:rPr>
          <w:rtl/>
        </w:rPr>
      </w:pPr>
    </w:p>
    <w:p w:rsidR="000D65EE" w:rsidRDefault="000D65EE" w:rsidP="00CD5610">
      <w:pPr>
        <w:pStyle w:val="af5"/>
        <w:keepNext/>
        <w:rPr>
          <w:rtl/>
        </w:rPr>
      </w:pPr>
      <w:r w:rsidRPr="005C77C2">
        <w:rPr>
          <w:rStyle w:val="TagStyle"/>
          <w:rtl/>
        </w:rPr>
        <w:t xml:space="preserve"> &lt;&lt; קריאה &gt;&gt; </w:t>
      </w:r>
      <w:r>
        <w:rPr>
          <w:rtl/>
        </w:rPr>
        <w:t>מירב בן ארי (יש עתיד):</w:t>
      </w:r>
      <w:r w:rsidRPr="005C77C2">
        <w:rPr>
          <w:rStyle w:val="TagStyle"/>
          <w:rtl/>
        </w:rPr>
        <w:t xml:space="preserve"> &lt;&lt; קריאה &gt;&gt;</w:t>
      </w:r>
      <w:r>
        <w:rPr>
          <w:rtl/>
        </w:rPr>
        <w:t xml:space="preserve"> </w:t>
      </w:r>
    </w:p>
    <w:p w:rsidR="000D65EE" w:rsidRDefault="000D65EE" w:rsidP="00A24BCA">
      <w:pPr>
        <w:rPr>
          <w:rtl/>
        </w:rPr>
      </w:pPr>
    </w:p>
    <w:p w:rsidR="000D65EE" w:rsidRDefault="000D65EE" w:rsidP="00CD5610">
      <w:pPr>
        <w:rPr>
          <w:rtl/>
        </w:rPr>
      </w:pPr>
      <w:r>
        <w:rPr>
          <w:rFonts w:hint="cs"/>
          <w:rtl/>
        </w:rPr>
        <w:t xml:space="preserve">מה קשור לשמאל? </w:t>
      </w:r>
    </w:p>
    <w:p w:rsidR="000D65EE" w:rsidRDefault="000D65EE" w:rsidP="00CD5610">
      <w:pPr>
        <w:rPr>
          <w:rtl/>
        </w:rPr>
      </w:pPr>
    </w:p>
    <w:p w:rsidR="000D65EE" w:rsidRDefault="000D65EE" w:rsidP="00CD5610">
      <w:pPr>
        <w:pStyle w:val="-"/>
        <w:keepNext/>
        <w:rPr>
          <w:rtl/>
        </w:rPr>
      </w:pPr>
      <w:bookmarkStart w:id="2911" w:name="ET_speakercontinue_6453_54"/>
      <w:r w:rsidRPr="005C77C2">
        <w:rPr>
          <w:rStyle w:val="TagStyle"/>
          <w:rtl/>
        </w:rPr>
        <w:t xml:space="preserve"> &lt;&lt; דובר_המשך &gt;&gt; </w:t>
      </w:r>
      <w:r>
        <w:rPr>
          <w:rtl/>
        </w:rPr>
        <w:t>שר האוצר בצלאל סמוטריץ':</w:t>
      </w:r>
      <w:r w:rsidRPr="005C77C2">
        <w:rPr>
          <w:rStyle w:val="TagStyle"/>
          <w:rtl/>
        </w:rPr>
        <w:t xml:space="preserve"> &lt;&lt; דובר_המשך &gt;&gt;</w:t>
      </w:r>
      <w:r>
        <w:rPr>
          <w:rtl/>
        </w:rPr>
        <w:t xml:space="preserve"> </w:t>
      </w:r>
      <w:bookmarkEnd w:id="2911"/>
    </w:p>
    <w:p w:rsidR="000D65EE" w:rsidRDefault="000D65EE" w:rsidP="00A24BCA">
      <w:pPr>
        <w:rPr>
          <w:rtl/>
        </w:rPr>
      </w:pPr>
    </w:p>
    <w:p w:rsidR="000D65EE" w:rsidRDefault="000D65EE" w:rsidP="00CD5610">
      <w:pPr>
        <w:rPr>
          <w:rtl/>
        </w:rPr>
      </w:pPr>
      <w:bookmarkStart w:id="2912" w:name="_ETM_Q8_227000"/>
      <w:bookmarkEnd w:id="2912"/>
      <w:r>
        <w:rPr>
          <w:rFonts w:hint="cs"/>
          <w:rtl/>
        </w:rPr>
        <w:t>ו</w:t>
      </w:r>
      <w:bookmarkStart w:id="2913" w:name="_ETM_Q8_226000"/>
      <w:bookmarkEnd w:id="2913"/>
      <w:r>
        <w:rPr>
          <w:rFonts w:hint="cs"/>
          <w:rtl/>
        </w:rPr>
        <w:t xml:space="preserve">אתם רוצים להקים מדינת טרור בלב-ליבה של ארץ ישראל, וזה </w:t>
      </w:r>
      <w:bookmarkStart w:id="2914" w:name="_ETM_Q8_229000"/>
      <w:bookmarkEnd w:id="2914"/>
      <w:r>
        <w:rPr>
          <w:rFonts w:hint="cs"/>
          <w:rtl/>
        </w:rPr>
        <w:t>בסדר; אתם סוציאליסטים, וזה בסדר; אתם רוצים לקבע את הדיקטטורה השיפוטית, וזה בסדר.</w:t>
      </w:r>
    </w:p>
    <w:p w:rsidR="000D65EE" w:rsidRDefault="000D65EE" w:rsidP="00CD5610">
      <w:pPr>
        <w:rPr>
          <w:rtl/>
        </w:rPr>
      </w:pPr>
    </w:p>
    <w:p w:rsidR="000D65EE" w:rsidRDefault="000D65EE" w:rsidP="00CD5610">
      <w:pPr>
        <w:pStyle w:val="af5"/>
        <w:keepNext/>
        <w:rPr>
          <w:rtl/>
        </w:rPr>
      </w:pPr>
      <w:bookmarkStart w:id="2915" w:name="ET_interruption_6127_55"/>
      <w:r w:rsidRPr="005C77C2">
        <w:rPr>
          <w:rStyle w:val="TagStyle"/>
          <w:rtl/>
        </w:rPr>
        <w:t xml:space="preserve"> &lt;&lt; קריאה &gt;&gt; </w:t>
      </w:r>
      <w:r>
        <w:rPr>
          <w:rtl/>
        </w:rPr>
        <w:t>ולדימיר בליאק (יש עתיד):</w:t>
      </w:r>
      <w:r w:rsidRPr="005C77C2">
        <w:rPr>
          <w:rStyle w:val="TagStyle"/>
          <w:rtl/>
        </w:rPr>
        <w:t xml:space="preserve"> &lt;&lt; קריאה &gt;&gt;</w:t>
      </w:r>
      <w:r>
        <w:rPr>
          <w:rtl/>
        </w:rPr>
        <w:t xml:space="preserve"> </w:t>
      </w:r>
      <w:bookmarkEnd w:id="2915"/>
    </w:p>
    <w:p w:rsidR="000D65EE" w:rsidRDefault="000D65EE" w:rsidP="00A24BCA">
      <w:pPr>
        <w:rPr>
          <w:rtl/>
        </w:rPr>
      </w:pPr>
    </w:p>
    <w:p w:rsidR="000D65EE" w:rsidRDefault="000D65EE" w:rsidP="00A24BCA">
      <w:pPr>
        <w:rPr>
          <w:rtl/>
        </w:rPr>
      </w:pPr>
      <w:r>
        <w:rPr>
          <w:rFonts w:hint="cs"/>
          <w:rtl/>
        </w:rPr>
        <w:t xml:space="preserve">אתה </w:t>
      </w:r>
      <w:r w:rsidR="00A24BCA">
        <w:rPr>
          <w:rFonts w:hint="cs"/>
          <w:rtl/>
        </w:rPr>
        <w:t>– – –</w:t>
      </w:r>
    </w:p>
    <w:p w:rsidR="000D65EE" w:rsidRDefault="000D65EE" w:rsidP="00CD5610">
      <w:pPr>
        <w:rPr>
          <w:rtl/>
        </w:rPr>
      </w:pPr>
    </w:p>
    <w:p w:rsidR="000D65EE" w:rsidRDefault="000D65EE" w:rsidP="00CD5610">
      <w:pPr>
        <w:pStyle w:val="af5"/>
        <w:keepNext/>
        <w:rPr>
          <w:rtl/>
        </w:rPr>
      </w:pPr>
      <w:bookmarkStart w:id="2916" w:name="ET_interruption_6361_57"/>
      <w:r w:rsidRPr="00771B95">
        <w:rPr>
          <w:rStyle w:val="TagStyle"/>
          <w:rtl/>
        </w:rPr>
        <w:t xml:space="preserve"> &lt;&lt; קריאה &gt;&gt; </w:t>
      </w:r>
      <w:r>
        <w:rPr>
          <w:rtl/>
        </w:rPr>
        <w:t>נאור שירי (יש עתיד):</w:t>
      </w:r>
      <w:r w:rsidRPr="00771B95">
        <w:rPr>
          <w:rStyle w:val="TagStyle"/>
          <w:rtl/>
        </w:rPr>
        <w:t xml:space="preserve"> &lt;&lt; קריאה &gt;&gt;</w:t>
      </w:r>
      <w:r>
        <w:rPr>
          <w:rtl/>
        </w:rPr>
        <w:t xml:space="preserve"> </w:t>
      </w:r>
      <w:bookmarkEnd w:id="2916"/>
    </w:p>
    <w:p w:rsidR="000D65EE" w:rsidRDefault="000D65EE" w:rsidP="00A24BCA">
      <w:pPr>
        <w:rPr>
          <w:rtl/>
        </w:rPr>
      </w:pPr>
    </w:p>
    <w:p w:rsidR="000D65EE" w:rsidRPr="00771B95" w:rsidRDefault="00A24BCA" w:rsidP="00A24BCA">
      <w:pPr>
        <w:rPr>
          <w:rtl/>
        </w:rPr>
      </w:pPr>
      <w:r>
        <w:rPr>
          <w:rFonts w:hint="cs"/>
          <w:rtl/>
        </w:rPr>
        <w:t>– – –</w:t>
      </w:r>
    </w:p>
    <w:p w:rsidR="000D65EE" w:rsidRDefault="000D65EE" w:rsidP="00CD5610">
      <w:pPr>
        <w:rPr>
          <w:rtl/>
        </w:rPr>
      </w:pPr>
      <w:bookmarkStart w:id="2917" w:name="_ETM_Q8_233000"/>
      <w:bookmarkEnd w:id="2917"/>
    </w:p>
    <w:p w:rsidR="000D65EE" w:rsidRDefault="000D65EE" w:rsidP="00CD5610">
      <w:pPr>
        <w:pStyle w:val="-"/>
        <w:keepNext/>
        <w:rPr>
          <w:rtl/>
        </w:rPr>
      </w:pPr>
      <w:bookmarkStart w:id="2918" w:name="ET_speakercontinue_6453_56"/>
      <w:r w:rsidRPr="005C77C2">
        <w:rPr>
          <w:rStyle w:val="TagStyle"/>
          <w:rtl/>
        </w:rPr>
        <w:t xml:space="preserve"> &lt;&lt; דובר_המשך &gt;&gt; </w:t>
      </w:r>
      <w:r>
        <w:rPr>
          <w:rtl/>
        </w:rPr>
        <w:t>שר האוצר בצלאל סמוטריץ':</w:t>
      </w:r>
      <w:r w:rsidRPr="005C77C2">
        <w:rPr>
          <w:rStyle w:val="TagStyle"/>
          <w:rtl/>
        </w:rPr>
        <w:t xml:space="preserve"> &lt;&lt; דובר_המשך &gt;&gt;</w:t>
      </w:r>
      <w:r>
        <w:rPr>
          <w:rtl/>
        </w:rPr>
        <w:t xml:space="preserve"> </w:t>
      </w:r>
      <w:bookmarkEnd w:id="2918"/>
    </w:p>
    <w:p w:rsidR="000D65EE" w:rsidRDefault="000D65EE" w:rsidP="00A24BCA">
      <w:pPr>
        <w:rPr>
          <w:rtl/>
        </w:rPr>
      </w:pPr>
    </w:p>
    <w:p w:rsidR="000D65EE" w:rsidRDefault="000D65EE" w:rsidP="00CD5610">
      <w:pPr>
        <w:rPr>
          <w:rtl/>
        </w:rPr>
      </w:pPr>
      <w:bookmarkStart w:id="2919" w:name="_ETM_Q8_237000"/>
      <w:bookmarkEnd w:id="2919"/>
      <w:r>
        <w:rPr>
          <w:rFonts w:hint="cs"/>
          <w:rtl/>
        </w:rPr>
        <w:t xml:space="preserve">אתם רוצים מדינת כל אזרחיה </w:t>
      </w:r>
      <w:r>
        <w:rPr>
          <w:rFonts w:hint="eastAsia"/>
          <w:rtl/>
        </w:rPr>
        <w:t>–</w:t>
      </w:r>
      <w:r>
        <w:rPr>
          <w:rFonts w:hint="cs"/>
          <w:rtl/>
        </w:rPr>
        <w:t xml:space="preserve"> זה </w:t>
      </w:r>
      <w:bookmarkStart w:id="2920" w:name="_ETM_Q8_236000"/>
      <w:bookmarkEnd w:id="2920"/>
      <w:r>
        <w:rPr>
          <w:rFonts w:hint="cs"/>
          <w:rtl/>
        </w:rPr>
        <w:t xml:space="preserve">עצוב, זה כואב, אבל זה בסדר. </w:t>
      </w:r>
    </w:p>
    <w:p w:rsidR="000D65EE" w:rsidRDefault="000D65EE" w:rsidP="00CD5610">
      <w:pPr>
        <w:rPr>
          <w:rtl/>
        </w:rPr>
      </w:pPr>
    </w:p>
    <w:p w:rsidR="000D65EE" w:rsidRDefault="000D65EE" w:rsidP="00CD5610">
      <w:pPr>
        <w:pStyle w:val="af5"/>
        <w:keepNext/>
        <w:rPr>
          <w:rtl/>
        </w:rPr>
      </w:pPr>
      <w:r w:rsidRPr="00771B95">
        <w:rPr>
          <w:rStyle w:val="TagStyle"/>
          <w:rtl/>
        </w:rPr>
        <w:t xml:space="preserve"> &lt;&lt; קריאה &gt;&gt; </w:t>
      </w:r>
      <w:r>
        <w:rPr>
          <w:rtl/>
        </w:rPr>
        <w:t>נאור שירי (יש עתיד):</w:t>
      </w:r>
      <w:r w:rsidRPr="00771B95">
        <w:rPr>
          <w:rStyle w:val="TagStyle"/>
          <w:rtl/>
        </w:rPr>
        <w:t xml:space="preserve"> &lt;&lt; קריאה &gt;&gt;</w:t>
      </w:r>
      <w:r>
        <w:rPr>
          <w:rtl/>
        </w:rPr>
        <w:t xml:space="preserve"> </w:t>
      </w:r>
    </w:p>
    <w:p w:rsidR="000D65EE" w:rsidRDefault="000D65EE" w:rsidP="00A24BCA">
      <w:pPr>
        <w:rPr>
          <w:rtl/>
        </w:rPr>
      </w:pPr>
    </w:p>
    <w:p w:rsidR="000D65EE" w:rsidRDefault="00A24BCA" w:rsidP="00A24BCA">
      <w:pPr>
        <w:rPr>
          <w:rtl/>
        </w:rPr>
      </w:pPr>
      <w:r>
        <w:rPr>
          <w:rFonts w:hint="cs"/>
          <w:rtl/>
        </w:rPr>
        <w:t>– – –</w:t>
      </w:r>
      <w:r w:rsidR="000D65EE">
        <w:rPr>
          <w:rFonts w:hint="cs"/>
          <w:rtl/>
        </w:rPr>
        <w:t xml:space="preserve"> על </w:t>
      </w:r>
      <w:bookmarkStart w:id="2921" w:name="_ETM_Q8_240000"/>
      <w:bookmarkEnd w:id="2921"/>
      <w:r w:rsidR="000D65EE">
        <w:rPr>
          <w:rFonts w:hint="cs"/>
          <w:rtl/>
        </w:rPr>
        <w:t xml:space="preserve">התקציב, אדון שר האוצר </w:t>
      </w:r>
      <w:r>
        <w:rPr>
          <w:rFonts w:hint="cs"/>
          <w:rtl/>
        </w:rPr>
        <w:t>– – –</w:t>
      </w:r>
    </w:p>
    <w:p w:rsidR="000D65EE" w:rsidRDefault="000D65EE" w:rsidP="00CD5610">
      <w:pPr>
        <w:rPr>
          <w:rtl/>
        </w:rPr>
      </w:pPr>
    </w:p>
    <w:p w:rsidR="000D65EE" w:rsidRDefault="000D65EE" w:rsidP="00CD5610">
      <w:pPr>
        <w:pStyle w:val="-"/>
        <w:keepNext/>
        <w:rPr>
          <w:rtl/>
        </w:rPr>
      </w:pPr>
      <w:bookmarkStart w:id="2922" w:name="ET_speakercontinue_6453_59"/>
      <w:r w:rsidRPr="00771B95">
        <w:rPr>
          <w:rStyle w:val="TagStyle"/>
          <w:rtl/>
        </w:rPr>
        <w:t xml:space="preserve"> &lt;&lt; דובר_המשך &gt;&gt; </w:t>
      </w:r>
      <w:r>
        <w:rPr>
          <w:rtl/>
        </w:rPr>
        <w:t>שר האוצר בצלאל סמוטריץ':</w:t>
      </w:r>
      <w:r w:rsidRPr="00771B95">
        <w:rPr>
          <w:rStyle w:val="TagStyle"/>
          <w:rtl/>
        </w:rPr>
        <w:t xml:space="preserve"> &lt;&lt; דובר_המשך &gt;&gt;</w:t>
      </w:r>
      <w:r>
        <w:rPr>
          <w:rtl/>
        </w:rPr>
        <w:t xml:space="preserve"> </w:t>
      </w:r>
      <w:bookmarkEnd w:id="2922"/>
    </w:p>
    <w:p w:rsidR="000D65EE" w:rsidRDefault="000D65EE" w:rsidP="00A24BCA">
      <w:pPr>
        <w:rPr>
          <w:rtl/>
        </w:rPr>
      </w:pPr>
    </w:p>
    <w:p w:rsidR="000D65EE" w:rsidRDefault="000D65EE" w:rsidP="00A24BCA">
      <w:pPr>
        <w:rPr>
          <w:rtl/>
        </w:rPr>
      </w:pPr>
      <w:bookmarkStart w:id="2923" w:name="_ETM_Q8_243000"/>
      <w:bookmarkEnd w:id="2923"/>
      <w:r>
        <w:rPr>
          <w:rFonts w:hint="cs"/>
          <w:rtl/>
        </w:rPr>
        <w:t xml:space="preserve">אבל אני החזקתי מכם אנשים רציניים. אתם הראשונים שצריכים להתנער מקומץ </w:t>
      </w:r>
      <w:bookmarkStart w:id="2924" w:name="_ETM_Q8_245000"/>
      <w:bookmarkEnd w:id="2924"/>
      <w:r>
        <w:rPr>
          <w:rFonts w:hint="cs"/>
          <w:rtl/>
        </w:rPr>
        <w:t xml:space="preserve">האנרכיסטים המטורלל </w:t>
      </w:r>
      <w:bookmarkStart w:id="2925" w:name="_ETM_Q8_248000"/>
      <w:bookmarkEnd w:id="2925"/>
      <w:r>
        <w:rPr>
          <w:rFonts w:hint="cs"/>
          <w:rtl/>
        </w:rPr>
        <w:t xml:space="preserve">הזה </w:t>
      </w:r>
      <w:r w:rsidR="00A24BCA">
        <w:rPr>
          <w:rFonts w:hint="cs"/>
          <w:rtl/>
        </w:rPr>
        <w:t>– –</w:t>
      </w:r>
      <w:r>
        <w:rPr>
          <w:rFonts w:hint="cs"/>
          <w:rtl/>
        </w:rPr>
        <w:t xml:space="preserve"> </w:t>
      </w:r>
    </w:p>
    <w:p w:rsidR="000D65EE" w:rsidRDefault="000D65EE" w:rsidP="00CD5610">
      <w:pPr>
        <w:rPr>
          <w:rtl/>
        </w:rPr>
      </w:pPr>
    </w:p>
    <w:p w:rsidR="000D65EE" w:rsidRDefault="000D65EE" w:rsidP="00CD5610">
      <w:pPr>
        <w:pStyle w:val="af5"/>
        <w:keepNext/>
        <w:rPr>
          <w:rtl/>
        </w:rPr>
      </w:pPr>
      <w:bookmarkStart w:id="2926" w:name="ET_interruption_6361_60"/>
      <w:r w:rsidRPr="00771B95">
        <w:rPr>
          <w:rStyle w:val="TagStyle"/>
          <w:rtl/>
        </w:rPr>
        <w:t xml:space="preserve"> &lt;&lt; קריאה &gt;&gt; </w:t>
      </w:r>
      <w:r>
        <w:rPr>
          <w:rFonts w:hint="cs"/>
          <w:rtl/>
        </w:rPr>
        <w:t>קריאות</w:t>
      </w:r>
      <w:r>
        <w:rPr>
          <w:rtl/>
        </w:rPr>
        <w:t>:</w:t>
      </w:r>
      <w:r w:rsidRPr="00771B95">
        <w:rPr>
          <w:rStyle w:val="TagStyle"/>
          <w:rtl/>
        </w:rPr>
        <w:t xml:space="preserve"> &lt;&lt; קריאה &gt;&gt;</w:t>
      </w:r>
      <w:r>
        <w:rPr>
          <w:rtl/>
        </w:rPr>
        <w:t xml:space="preserve"> </w:t>
      </w:r>
      <w:bookmarkEnd w:id="2926"/>
    </w:p>
    <w:p w:rsidR="000D65EE" w:rsidRDefault="000D65EE" w:rsidP="00A24BCA">
      <w:pPr>
        <w:rPr>
          <w:rtl/>
        </w:rPr>
      </w:pPr>
    </w:p>
    <w:p w:rsidR="000D65EE" w:rsidRDefault="00A24BCA" w:rsidP="00A24BCA">
      <w:pPr>
        <w:rPr>
          <w:rtl/>
        </w:rPr>
      </w:pPr>
      <w:r>
        <w:rPr>
          <w:rFonts w:hint="cs"/>
          <w:rtl/>
        </w:rPr>
        <w:t>– – –</w:t>
      </w:r>
    </w:p>
    <w:p w:rsidR="000D65EE" w:rsidRDefault="000D65EE" w:rsidP="00CD5610">
      <w:pPr>
        <w:rPr>
          <w:rtl/>
        </w:rPr>
      </w:pPr>
    </w:p>
    <w:p w:rsidR="000D65EE" w:rsidRDefault="000D65EE" w:rsidP="00CD5610">
      <w:pPr>
        <w:pStyle w:val="af6"/>
        <w:keepNext/>
        <w:rPr>
          <w:rtl/>
        </w:rPr>
      </w:pPr>
      <w:bookmarkStart w:id="2927" w:name="ET_yor_6488_62"/>
      <w:r w:rsidRPr="00771B95">
        <w:rPr>
          <w:rStyle w:val="TagStyle"/>
          <w:rtl/>
        </w:rPr>
        <w:t xml:space="preserve"> &lt;&lt; יור &gt;&gt; </w:t>
      </w:r>
      <w:r>
        <w:rPr>
          <w:rtl/>
        </w:rPr>
        <w:t>היו"ר אוריאל בוסו:</w:t>
      </w:r>
      <w:r w:rsidRPr="00771B95">
        <w:rPr>
          <w:rStyle w:val="TagStyle"/>
          <w:rtl/>
        </w:rPr>
        <w:t xml:space="preserve"> &lt;&lt; יור &gt;&gt;</w:t>
      </w:r>
      <w:r>
        <w:rPr>
          <w:rtl/>
        </w:rPr>
        <w:t xml:space="preserve"> </w:t>
      </w:r>
      <w:bookmarkEnd w:id="2927"/>
    </w:p>
    <w:p w:rsidR="000D65EE" w:rsidRDefault="000D65EE" w:rsidP="00A24BCA">
      <w:pPr>
        <w:rPr>
          <w:rtl/>
        </w:rPr>
      </w:pPr>
    </w:p>
    <w:p w:rsidR="000D65EE" w:rsidRDefault="000D65EE" w:rsidP="00CD5610">
      <w:pPr>
        <w:rPr>
          <w:rtl/>
        </w:rPr>
      </w:pPr>
      <w:r>
        <w:rPr>
          <w:rFonts w:hint="cs"/>
          <w:rtl/>
        </w:rPr>
        <w:t xml:space="preserve">חבר הכנסת נאור שירי, תודה. </w:t>
      </w:r>
    </w:p>
    <w:p w:rsidR="000D65EE" w:rsidRDefault="000D65EE" w:rsidP="00CD5610">
      <w:pPr>
        <w:rPr>
          <w:rtl/>
        </w:rPr>
      </w:pPr>
    </w:p>
    <w:p w:rsidR="000D65EE" w:rsidRDefault="000D65EE" w:rsidP="00CD5610">
      <w:pPr>
        <w:pStyle w:val="-"/>
        <w:keepNext/>
        <w:rPr>
          <w:rtl/>
        </w:rPr>
      </w:pPr>
      <w:bookmarkStart w:id="2928" w:name="ET_speakercontinue_6453_63"/>
      <w:r w:rsidRPr="00771B95">
        <w:rPr>
          <w:rStyle w:val="TagStyle"/>
          <w:rtl/>
        </w:rPr>
        <w:t xml:space="preserve"> &lt;&lt; דובר_המשך &gt;&gt; </w:t>
      </w:r>
      <w:r>
        <w:rPr>
          <w:rtl/>
        </w:rPr>
        <w:t>שר האוצר בצלאל סמוטריץ':</w:t>
      </w:r>
      <w:r w:rsidRPr="00771B95">
        <w:rPr>
          <w:rStyle w:val="TagStyle"/>
          <w:rtl/>
        </w:rPr>
        <w:t xml:space="preserve"> &lt;&lt; דובר_המשך &gt;&gt;</w:t>
      </w:r>
      <w:r>
        <w:rPr>
          <w:rtl/>
        </w:rPr>
        <w:t xml:space="preserve"> </w:t>
      </w:r>
      <w:bookmarkEnd w:id="2928"/>
    </w:p>
    <w:p w:rsidR="000D65EE" w:rsidRDefault="000D65EE" w:rsidP="00A24BCA">
      <w:pPr>
        <w:rPr>
          <w:rtl/>
        </w:rPr>
      </w:pPr>
    </w:p>
    <w:p w:rsidR="000D65EE" w:rsidRDefault="00A24BCA" w:rsidP="00A24BCA">
      <w:pPr>
        <w:rPr>
          <w:rtl/>
        </w:rPr>
      </w:pPr>
      <w:bookmarkStart w:id="2929" w:name="_ETM_Q8_249000"/>
      <w:bookmarkEnd w:id="2929"/>
      <w:r>
        <w:rPr>
          <w:rFonts w:hint="cs"/>
          <w:rtl/>
        </w:rPr>
        <w:t>– –</w:t>
      </w:r>
      <w:r w:rsidR="000D65EE">
        <w:rPr>
          <w:rFonts w:hint="cs"/>
          <w:rtl/>
        </w:rPr>
        <w:t xml:space="preserve"> שקורא לסרבנות ורוצה לפרק את </w:t>
      </w:r>
      <w:bookmarkStart w:id="2930" w:name="_ETM_Q8_255000"/>
      <w:bookmarkEnd w:id="2930"/>
      <w:r w:rsidR="000D65EE">
        <w:rPr>
          <w:rFonts w:hint="cs"/>
          <w:rtl/>
        </w:rPr>
        <w:t xml:space="preserve">הצבא ואת הביטחון ואת המדינה </w:t>
      </w:r>
      <w:r>
        <w:rPr>
          <w:rFonts w:hint="cs"/>
          <w:rtl/>
        </w:rPr>
        <w:t>– –</w:t>
      </w:r>
    </w:p>
    <w:p w:rsidR="000D65EE" w:rsidRDefault="000D65EE" w:rsidP="00CD5610">
      <w:pPr>
        <w:rPr>
          <w:rtl/>
        </w:rPr>
      </w:pPr>
    </w:p>
    <w:p w:rsidR="000D65EE" w:rsidRDefault="000D65EE" w:rsidP="00CD5610">
      <w:pPr>
        <w:pStyle w:val="af5"/>
        <w:keepNext/>
        <w:rPr>
          <w:rtl/>
        </w:rPr>
      </w:pPr>
      <w:bookmarkStart w:id="2931" w:name="ET_interruption_5084_64"/>
      <w:r w:rsidRPr="00771B95">
        <w:rPr>
          <w:rStyle w:val="TagStyle"/>
          <w:rtl/>
        </w:rPr>
        <w:t xml:space="preserve"> &lt;&lt; קריאה &gt;&gt; </w:t>
      </w:r>
      <w:r>
        <w:rPr>
          <w:rtl/>
        </w:rPr>
        <w:t>מיקי לוי (יש עתיד):</w:t>
      </w:r>
      <w:r w:rsidRPr="00771B95">
        <w:rPr>
          <w:rStyle w:val="TagStyle"/>
          <w:rtl/>
        </w:rPr>
        <w:t xml:space="preserve"> &lt;&lt; קריאה &gt;&gt;</w:t>
      </w:r>
      <w:r>
        <w:rPr>
          <w:rtl/>
        </w:rPr>
        <w:t xml:space="preserve"> </w:t>
      </w:r>
      <w:bookmarkEnd w:id="2931"/>
    </w:p>
    <w:p w:rsidR="000D65EE" w:rsidRDefault="000D65EE" w:rsidP="00A24BCA">
      <w:pPr>
        <w:rPr>
          <w:rtl/>
        </w:rPr>
      </w:pPr>
    </w:p>
    <w:p w:rsidR="000D65EE" w:rsidRDefault="000D65EE" w:rsidP="00A24BCA">
      <w:pPr>
        <w:rPr>
          <w:rtl/>
        </w:rPr>
      </w:pPr>
      <w:r>
        <w:rPr>
          <w:rFonts w:hint="cs"/>
          <w:rtl/>
        </w:rPr>
        <w:t xml:space="preserve">מה זה שייך </w:t>
      </w:r>
      <w:r w:rsidR="00A24BCA">
        <w:rPr>
          <w:rFonts w:hint="cs"/>
          <w:rtl/>
        </w:rPr>
        <w:t>– – –</w:t>
      </w:r>
    </w:p>
    <w:p w:rsidR="000D65EE" w:rsidRDefault="000D65EE" w:rsidP="00CD5610">
      <w:pPr>
        <w:rPr>
          <w:rtl/>
        </w:rPr>
      </w:pPr>
      <w:bookmarkStart w:id="2932" w:name="_ETM_Q8_256000"/>
      <w:bookmarkEnd w:id="2932"/>
    </w:p>
    <w:p w:rsidR="000D65EE" w:rsidRDefault="000D65EE" w:rsidP="00CD5610">
      <w:pPr>
        <w:pStyle w:val="-"/>
        <w:keepNext/>
        <w:rPr>
          <w:rtl/>
        </w:rPr>
      </w:pPr>
      <w:bookmarkStart w:id="2933" w:name="ET_speakercontinue_6453_65"/>
      <w:r w:rsidRPr="00771B95">
        <w:rPr>
          <w:rStyle w:val="TagStyle"/>
          <w:rtl/>
        </w:rPr>
        <w:t xml:space="preserve"> &lt;&lt; דובר_המשך &gt;&gt; </w:t>
      </w:r>
      <w:r>
        <w:rPr>
          <w:rtl/>
        </w:rPr>
        <w:t>שר האוצר בצלאל סמוטריץ':</w:t>
      </w:r>
      <w:r w:rsidRPr="00771B95">
        <w:rPr>
          <w:rStyle w:val="TagStyle"/>
          <w:rtl/>
        </w:rPr>
        <w:t xml:space="preserve"> &lt;&lt; דובר_המשך &gt;&gt;</w:t>
      </w:r>
      <w:r>
        <w:rPr>
          <w:rtl/>
        </w:rPr>
        <w:t xml:space="preserve"> </w:t>
      </w:r>
      <w:bookmarkEnd w:id="2933"/>
    </w:p>
    <w:p w:rsidR="000D65EE" w:rsidRDefault="000D65EE" w:rsidP="00A24BCA">
      <w:pPr>
        <w:rPr>
          <w:rtl/>
        </w:rPr>
      </w:pPr>
    </w:p>
    <w:p w:rsidR="000D65EE" w:rsidRDefault="00A24BCA" w:rsidP="00A24BCA">
      <w:pPr>
        <w:rPr>
          <w:rtl/>
        </w:rPr>
      </w:pPr>
      <w:r>
        <w:rPr>
          <w:rFonts w:hint="cs"/>
          <w:rtl/>
        </w:rPr>
        <w:t>– –</w:t>
      </w:r>
      <w:r w:rsidR="000D65EE">
        <w:rPr>
          <w:rFonts w:hint="cs"/>
          <w:rtl/>
        </w:rPr>
        <w:t xml:space="preserve"> ורוצה לפגוע בכלכלה וקורא למרי אזרחי </w:t>
      </w:r>
      <w:r>
        <w:rPr>
          <w:rFonts w:hint="cs"/>
          <w:rtl/>
        </w:rPr>
        <w:t>– –</w:t>
      </w:r>
    </w:p>
    <w:p w:rsidR="000D65EE" w:rsidRDefault="000D65EE" w:rsidP="00CD5610">
      <w:pPr>
        <w:rPr>
          <w:rtl/>
        </w:rPr>
      </w:pPr>
    </w:p>
    <w:p w:rsidR="000D65EE" w:rsidRDefault="000D65EE" w:rsidP="00CD5610">
      <w:pPr>
        <w:pStyle w:val="af5"/>
        <w:keepNext/>
        <w:rPr>
          <w:rtl/>
        </w:rPr>
      </w:pPr>
      <w:bookmarkStart w:id="2934" w:name="ET_interruption_5084_66"/>
      <w:r w:rsidRPr="00771B95">
        <w:rPr>
          <w:rStyle w:val="TagStyle"/>
          <w:rtl/>
        </w:rPr>
        <w:t xml:space="preserve"> &lt;&lt; קריאה &gt;&gt; </w:t>
      </w:r>
      <w:r>
        <w:rPr>
          <w:rtl/>
        </w:rPr>
        <w:t>מיקי לוי (יש עתיד):</w:t>
      </w:r>
      <w:r w:rsidRPr="00771B95">
        <w:rPr>
          <w:rStyle w:val="TagStyle"/>
          <w:rtl/>
        </w:rPr>
        <w:t xml:space="preserve"> &lt;&lt; קריאה &gt;&gt;</w:t>
      </w:r>
      <w:r>
        <w:rPr>
          <w:rtl/>
        </w:rPr>
        <w:t xml:space="preserve"> </w:t>
      </w:r>
      <w:bookmarkEnd w:id="2934"/>
    </w:p>
    <w:p w:rsidR="000D65EE" w:rsidRDefault="000D65EE" w:rsidP="00A24BCA">
      <w:pPr>
        <w:rPr>
          <w:rtl/>
        </w:rPr>
      </w:pPr>
    </w:p>
    <w:p w:rsidR="000D65EE" w:rsidRDefault="000D65EE" w:rsidP="00CB573C">
      <w:pPr>
        <w:rPr>
          <w:rtl/>
        </w:rPr>
      </w:pPr>
      <w:r>
        <w:rPr>
          <w:rFonts w:hint="cs"/>
          <w:rtl/>
        </w:rPr>
        <w:t xml:space="preserve">אדוני </w:t>
      </w:r>
      <w:bookmarkStart w:id="2935" w:name="_ETM_Q8_257000"/>
      <w:bookmarkEnd w:id="2935"/>
      <w:r>
        <w:rPr>
          <w:rFonts w:hint="cs"/>
          <w:rtl/>
        </w:rPr>
        <w:t>השר, כשאתה בגיל 28 התגייסת לשנה וחודשיים</w:t>
      </w:r>
      <w:r w:rsidR="00CB573C">
        <w:rPr>
          <w:rFonts w:hint="cs"/>
          <w:rtl/>
        </w:rPr>
        <w:t>.</w:t>
      </w:r>
    </w:p>
    <w:p w:rsidR="000D65EE" w:rsidRDefault="000D65EE" w:rsidP="00CD5610">
      <w:pPr>
        <w:rPr>
          <w:rtl/>
        </w:rPr>
      </w:pPr>
    </w:p>
    <w:p w:rsidR="000D65EE" w:rsidRDefault="000D65EE" w:rsidP="00CD5610">
      <w:pPr>
        <w:pStyle w:val="-"/>
        <w:keepNext/>
        <w:rPr>
          <w:rtl/>
        </w:rPr>
      </w:pPr>
      <w:bookmarkStart w:id="2936" w:name="ET_speakercontinue_6453_67"/>
      <w:r w:rsidRPr="00771B95">
        <w:rPr>
          <w:rStyle w:val="TagStyle"/>
          <w:rtl/>
        </w:rPr>
        <w:t xml:space="preserve"> &lt;&lt; דובר_המשך &gt;&gt; </w:t>
      </w:r>
      <w:r>
        <w:rPr>
          <w:rtl/>
        </w:rPr>
        <w:t>שר האוצר בצלאל סמוטריץ':</w:t>
      </w:r>
      <w:r w:rsidRPr="00771B95">
        <w:rPr>
          <w:rStyle w:val="TagStyle"/>
          <w:rtl/>
        </w:rPr>
        <w:t xml:space="preserve"> &lt;&lt; דובר_המשך &gt;&gt;</w:t>
      </w:r>
      <w:r>
        <w:rPr>
          <w:rtl/>
        </w:rPr>
        <w:t xml:space="preserve"> </w:t>
      </w:r>
      <w:bookmarkEnd w:id="2936"/>
    </w:p>
    <w:p w:rsidR="000D65EE" w:rsidRDefault="000D65EE" w:rsidP="00A24BCA">
      <w:pPr>
        <w:rPr>
          <w:rtl/>
        </w:rPr>
      </w:pPr>
    </w:p>
    <w:p w:rsidR="000D65EE" w:rsidRDefault="00A24BCA" w:rsidP="00A24BCA">
      <w:pPr>
        <w:rPr>
          <w:rtl/>
        </w:rPr>
      </w:pPr>
      <w:r>
        <w:rPr>
          <w:rFonts w:hint="cs"/>
          <w:rtl/>
        </w:rPr>
        <w:t>– –</w:t>
      </w:r>
      <w:r w:rsidR="000D65EE">
        <w:rPr>
          <w:rFonts w:hint="cs"/>
          <w:rtl/>
        </w:rPr>
        <w:t xml:space="preserve"> וקורא להסתה ולאלימות, ולדברים שציפיתי מכם </w:t>
      </w:r>
      <w:r>
        <w:rPr>
          <w:rFonts w:hint="cs"/>
          <w:rtl/>
        </w:rPr>
        <w:t>– – –</w:t>
      </w:r>
    </w:p>
    <w:p w:rsidR="000D65EE" w:rsidRDefault="000D65EE" w:rsidP="00CD5610">
      <w:pPr>
        <w:rPr>
          <w:rtl/>
        </w:rPr>
      </w:pPr>
      <w:bookmarkStart w:id="2937" w:name="_ETM_Q8_265000"/>
      <w:bookmarkEnd w:id="2937"/>
    </w:p>
    <w:p w:rsidR="000D65EE" w:rsidRDefault="000D65EE" w:rsidP="00CD5610">
      <w:pPr>
        <w:pStyle w:val="af5"/>
        <w:keepNext/>
        <w:rPr>
          <w:rtl/>
        </w:rPr>
      </w:pPr>
      <w:bookmarkStart w:id="2938" w:name="ET_interruption_5084_68"/>
      <w:r w:rsidRPr="00CA5740">
        <w:rPr>
          <w:rStyle w:val="TagStyle"/>
          <w:rtl/>
        </w:rPr>
        <w:t xml:space="preserve"> &lt;&lt; קריאה &gt;&gt; </w:t>
      </w:r>
      <w:r>
        <w:rPr>
          <w:rtl/>
        </w:rPr>
        <w:t>מיקי לוי (יש עתיד):</w:t>
      </w:r>
      <w:r w:rsidRPr="00CA5740">
        <w:rPr>
          <w:rStyle w:val="TagStyle"/>
          <w:rtl/>
        </w:rPr>
        <w:t xml:space="preserve"> &lt;&lt; קריאה &gt;&gt;</w:t>
      </w:r>
      <w:r>
        <w:rPr>
          <w:rtl/>
        </w:rPr>
        <w:t xml:space="preserve"> </w:t>
      </w:r>
      <w:bookmarkEnd w:id="2938"/>
    </w:p>
    <w:p w:rsidR="000D65EE" w:rsidRDefault="000D65EE" w:rsidP="00A24BCA">
      <w:pPr>
        <w:rPr>
          <w:rtl/>
        </w:rPr>
      </w:pPr>
    </w:p>
    <w:p w:rsidR="000D65EE" w:rsidRDefault="000D65EE" w:rsidP="00A24BCA">
      <w:pPr>
        <w:rPr>
          <w:rtl/>
        </w:rPr>
      </w:pPr>
      <w:r>
        <w:rPr>
          <w:rFonts w:hint="cs"/>
          <w:rtl/>
        </w:rPr>
        <w:t>אנחנו רדפנו אחרי מחבלים. תתבייש.</w:t>
      </w:r>
    </w:p>
    <w:p w:rsidR="000D65EE" w:rsidRDefault="000D65EE" w:rsidP="00CD5610">
      <w:pPr>
        <w:rPr>
          <w:rtl/>
        </w:rPr>
      </w:pPr>
    </w:p>
    <w:p w:rsidR="000D65EE" w:rsidRDefault="000D65EE" w:rsidP="00CD5610">
      <w:pPr>
        <w:pStyle w:val="-"/>
        <w:keepNext/>
        <w:rPr>
          <w:rtl/>
        </w:rPr>
      </w:pPr>
      <w:bookmarkStart w:id="2939" w:name="ET_speakercontinue_6453_69"/>
      <w:r w:rsidRPr="00CA5740">
        <w:rPr>
          <w:rStyle w:val="TagStyle"/>
          <w:rtl/>
        </w:rPr>
        <w:t xml:space="preserve"> &lt;&lt; דובר_המשך &gt;&gt; </w:t>
      </w:r>
      <w:r>
        <w:rPr>
          <w:rtl/>
        </w:rPr>
        <w:t>שר האוצר בצלאל סמוטריץ':</w:t>
      </w:r>
      <w:r w:rsidRPr="00CA5740">
        <w:rPr>
          <w:rStyle w:val="TagStyle"/>
          <w:rtl/>
        </w:rPr>
        <w:t xml:space="preserve"> &lt;&lt; דובר_המשך &gt;&gt;</w:t>
      </w:r>
      <w:r>
        <w:rPr>
          <w:rtl/>
        </w:rPr>
        <w:t xml:space="preserve"> </w:t>
      </w:r>
      <w:bookmarkEnd w:id="2939"/>
    </w:p>
    <w:p w:rsidR="000D65EE" w:rsidRDefault="000D65EE" w:rsidP="00A24BCA">
      <w:pPr>
        <w:rPr>
          <w:rtl/>
        </w:rPr>
      </w:pPr>
    </w:p>
    <w:p w:rsidR="000D65EE" w:rsidRDefault="000D65EE" w:rsidP="00A24BCA">
      <w:pPr>
        <w:rPr>
          <w:rtl/>
        </w:rPr>
      </w:pPr>
      <w:bookmarkStart w:id="2940" w:name="_ETM_Q8_266000"/>
      <w:bookmarkEnd w:id="2940"/>
      <w:r>
        <w:rPr>
          <w:rFonts w:hint="cs"/>
          <w:rtl/>
        </w:rPr>
        <w:t xml:space="preserve">אני </w:t>
      </w:r>
      <w:bookmarkStart w:id="2941" w:name="_ETM_Q8_264000"/>
      <w:bookmarkEnd w:id="2941"/>
      <w:r>
        <w:rPr>
          <w:rFonts w:hint="cs"/>
          <w:rtl/>
        </w:rPr>
        <w:t xml:space="preserve">מאלה שמאמינים שיש במדינת ישראל שמאל ציוני, הגון, אחראי, וזה בסדר, והוא בר-פלוגתא, ודמוקרטיה חיה מתוך מחלוקות, היהדות </w:t>
      </w:r>
      <w:bookmarkStart w:id="2942" w:name="_ETM_Q8_275000"/>
      <w:bookmarkEnd w:id="2942"/>
      <w:r>
        <w:rPr>
          <w:rFonts w:hint="cs"/>
          <w:rtl/>
        </w:rPr>
        <w:t xml:space="preserve">חיה מתוך מחלוקות </w:t>
      </w:r>
      <w:r w:rsidR="00A24BCA">
        <w:rPr>
          <w:rFonts w:hint="cs"/>
          <w:rtl/>
        </w:rPr>
        <w:t>– –</w:t>
      </w:r>
    </w:p>
    <w:p w:rsidR="000D65EE" w:rsidRDefault="000D65EE" w:rsidP="00CD5610">
      <w:pPr>
        <w:rPr>
          <w:rtl/>
        </w:rPr>
      </w:pPr>
    </w:p>
    <w:p w:rsidR="000D65EE" w:rsidRDefault="000D65EE" w:rsidP="00CD5610">
      <w:pPr>
        <w:pStyle w:val="af5"/>
        <w:keepNext/>
        <w:rPr>
          <w:rtl/>
        </w:rPr>
      </w:pPr>
      <w:bookmarkStart w:id="2943" w:name="ET_interruption_5084_70"/>
      <w:r w:rsidRPr="00CA5740">
        <w:rPr>
          <w:rStyle w:val="TagStyle"/>
          <w:rtl/>
        </w:rPr>
        <w:t xml:space="preserve"> &lt;&lt; קריאה &gt;&gt; </w:t>
      </w:r>
      <w:r>
        <w:rPr>
          <w:rtl/>
        </w:rPr>
        <w:t>מיקי לוי (יש עתיד):</w:t>
      </w:r>
      <w:r w:rsidRPr="00CA5740">
        <w:rPr>
          <w:rStyle w:val="TagStyle"/>
          <w:rtl/>
        </w:rPr>
        <w:t xml:space="preserve"> &lt;&lt; קריאה &gt;&gt;</w:t>
      </w:r>
      <w:r>
        <w:rPr>
          <w:rtl/>
        </w:rPr>
        <w:t xml:space="preserve"> </w:t>
      </w:r>
      <w:bookmarkEnd w:id="2943"/>
    </w:p>
    <w:p w:rsidR="000D65EE" w:rsidRDefault="000D65EE" w:rsidP="00A24BCA">
      <w:pPr>
        <w:rPr>
          <w:rtl/>
        </w:rPr>
      </w:pPr>
    </w:p>
    <w:p w:rsidR="000D65EE" w:rsidRDefault="000D65EE" w:rsidP="00CD5610">
      <w:pPr>
        <w:rPr>
          <w:rtl/>
        </w:rPr>
      </w:pPr>
      <w:r>
        <w:rPr>
          <w:rFonts w:hint="cs"/>
          <w:rtl/>
        </w:rPr>
        <w:t xml:space="preserve">מה שברק תרם למדינת ישראל, גם בעוד 100 שנה לא תעשה. </w:t>
      </w:r>
    </w:p>
    <w:p w:rsidR="000D65EE" w:rsidRDefault="000D65EE" w:rsidP="00CD5610">
      <w:pPr>
        <w:rPr>
          <w:rtl/>
        </w:rPr>
      </w:pPr>
    </w:p>
    <w:p w:rsidR="000D65EE" w:rsidRDefault="000D65EE" w:rsidP="00CD5610">
      <w:pPr>
        <w:pStyle w:val="-"/>
        <w:keepNext/>
        <w:rPr>
          <w:rtl/>
        </w:rPr>
      </w:pPr>
      <w:bookmarkStart w:id="2944" w:name="ET_speakercontinue_6453_71"/>
      <w:r w:rsidRPr="00CA5740">
        <w:rPr>
          <w:rStyle w:val="TagStyle"/>
          <w:rtl/>
        </w:rPr>
        <w:t xml:space="preserve"> &lt;&lt; דובר_המשך &gt;&gt; </w:t>
      </w:r>
      <w:r>
        <w:rPr>
          <w:rtl/>
        </w:rPr>
        <w:t>שר האוצר בצלאל סמוטריץ':</w:t>
      </w:r>
      <w:r w:rsidRPr="00CA5740">
        <w:rPr>
          <w:rStyle w:val="TagStyle"/>
          <w:rtl/>
        </w:rPr>
        <w:t xml:space="preserve"> &lt;&lt; דובר_המשך &gt;&gt;</w:t>
      </w:r>
      <w:r>
        <w:rPr>
          <w:rtl/>
        </w:rPr>
        <w:t xml:space="preserve"> </w:t>
      </w:r>
      <w:bookmarkEnd w:id="2944"/>
    </w:p>
    <w:p w:rsidR="000D65EE" w:rsidRDefault="000D65EE" w:rsidP="00A24BCA">
      <w:pPr>
        <w:rPr>
          <w:rtl/>
        </w:rPr>
      </w:pPr>
    </w:p>
    <w:p w:rsidR="000D65EE" w:rsidRDefault="00A24BCA" w:rsidP="00A24BCA">
      <w:pPr>
        <w:rPr>
          <w:rtl/>
        </w:rPr>
      </w:pPr>
      <w:bookmarkStart w:id="2945" w:name="_ETM_Q8_279000"/>
      <w:bookmarkEnd w:id="2945"/>
      <w:r>
        <w:rPr>
          <w:rFonts w:hint="cs"/>
          <w:rtl/>
        </w:rPr>
        <w:t>– –</w:t>
      </w:r>
      <w:r w:rsidR="000D65EE">
        <w:rPr>
          <w:rFonts w:hint="cs"/>
          <w:rtl/>
        </w:rPr>
        <w:t xml:space="preserve"> אבל שמאל אחר</w:t>
      </w:r>
      <w:bookmarkStart w:id="2946" w:name="_ETM_Q8_282000"/>
      <w:bookmarkEnd w:id="2946"/>
      <w:r w:rsidR="000D65EE">
        <w:rPr>
          <w:rFonts w:hint="cs"/>
          <w:rtl/>
        </w:rPr>
        <w:t xml:space="preserve">אי, שאוהב את המדינה, שלא מוכן לשרוף את </w:t>
      </w:r>
      <w:bookmarkStart w:id="2947" w:name="_ETM_Q8_281000"/>
      <w:bookmarkEnd w:id="2947"/>
      <w:r w:rsidR="000D65EE">
        <w:rPr>
          <w:rFonts w:hint="cs"/>
          <w:rtl/>
        </w:rPr>
        <w:t xml:space="preserve">המועדון, שלא מוכן לשרוף הכול בגלל שקשה לו כי הוא </w:t>
      </w:r>
      <w:bookmarkStart w:id="2948" w:name="_ETM_Q8_288000"/>
      <w:bookmarkEnd w:id="2948"/>
      <w:r w:rsidR="000D65EE">
        <w:rPr>
          <w:rFonts w:hint="cs"/>
          <w:rtl/>
        </w:rPr>
        <w:t xml:space="preserve">הפסיד והלך לאופוזיציה ויש ממשלת ימין. </w:t>
      </w:r>
      <w:bookmarkStart w:id="2949" w:name="_ETM_Q8_292000"/>
      <w:bookmarkEnd w:id="2949"/>
      <w:r w:rsidR="000D65EE">
        <w:rPr>
          <w:rFonts w:hint="cs"/>
          <w:rtl/>
        </w:rPr>
        <w:t xml:space="preserve">אתם הראשונים שהייתם צריכים להתנער מחבורת האנרכיסטים המטורללת הזאת </w:t>
      </w:r>
      <w:r w:rsidR="000D65EE">
        <w:rPr>
          <w:rFonts w:hint="eastAsia"/>
          <w:rtl/>
        </w:rPr>
        <w:t>–</w:t>
      </w:r>
      <w:r w:rsidR="000D65EE">
        <w:rPr>
          <w:rFonts w:hint="cs"/>
          <w:rtl/>
        </w:rPr>
        <w:t xml:space="preserve"> חלוץ, אולמרט, ברק </w:t>
      </w:r>
      <w:r>
        <w:rPr>
          <w:rFonts w:hint="cs"/>
          <w:rtl/>
        </w:rPr>
        <w:t>– –</w:t>
      </w:r>
    </w:p>
    <w:p w:rsidR="000D65EE" w:rsidRDefault="000D65EE" w:rsidP="00CD5610">
      <w:pPr>
        <w:rPr>
          <w:rtl/>
        </w:rPr>
      </w:pPr>
    </w:p>
    <w:p w:rsidR="000D65EE" w:rsidRDefault="000D65EE" w:rsidP="00CD5610">
      <w:pPr>
        <w:pStyle w:val="af5"/>
        <w:keepNext/>
        <w:rPr>
          <w:rtl/>
        </w:rPr>
      </w:pPr>
      <w:r w:rsidRPr="00423B83">
        <w:rPr>
          <w:rStyle w:val="TagStyle"/>
          <w:rtl/>
        </w:rPr>
        <w:t xml:space="preserve"> &lt;&lt; קריאה &gt;&gt; </w:t>
      </w:r>
      <w:r>
        <w:rPr>
          <w:rtl/>
        </w:rPr>
        <w:t>מירב בן ארי (יש עתיד):</w:t>
      </w:r>
      <w:r w:rsidRPr="00423B83">
        <w:rPr>
          <w:rStyle w:val="TagStyle"/>
          <w:rtl/>
        </w:rPr>
        <w:t xml:space="preserve"> &lt;&lt; קריאה &gt;&gt;</w:t>
      </w:r>
      <w:r>
        <w:rPr>
          <w:rtl/>
        </w:rPr>
        <w:t xml:space="preserve"> </w:t>
      </w:r>
    </w:p>
    <w:p w:rsidR="000D65EE" w:rsidRDefault="000D65EE" w:rsidP="00A24BCA">
      <w:pPr>
        <w:rPr>
          <w:rtl/>
        </w:rPr>
      </w:pPr>
    </w:p>
    <w:p w:rsidR="000D65EE" w:rsidRDefault="000D65EE" w:rsidP="00CD5610">
      <w:pPr>
        <w:rPr>
          <w:rtl/>
        </w:rPr>
      </w:pPr>
      <w:r>
        <w:rPr>
          <w:rFonts w:hint="cs"/>
          <w:rtl/>
        </w:rPr>
        <w:t>על מי אתה מדבר? זה רמטכ"לים לשעבר.</w:t>
      </w:r>
    </w:p>
    <w:p w:rsidR="000D65EE" w:rsidRDefault="000D65EE" w:rsidP="00CD5610">
      <w:pPr>
        <w:rPr>
          <w:rtl/>
        </w:rPr>
      </w:pPr>
    </w:p>
    <w:p w:rsidR="000D65EE" w:rsidRDefault="000D65EE" w:rsidP="00CD5610">
      <w:pPr>
        <w:pStyle w:val="-"/>
        <w:keepNext/>
        <w:rPr>
          <w:rtl/>
        </w:rPr>
      </w:pPr>
      <w:bookmarkStart w:id="2950" w:name="ET_speakercontinue_6453_73"/>
      <w:r w:rsidRPr="00423B83">
        <w:rPr>
          <w:rStyle w:val="TagStyle"/>
          <w:rtl/>
        </w:rPr>
        <w:t xml:space="preserve"> &lt;&lt; דובר_המשך &gt;&gt; </w:t>
      </w:r>
      <w:r>
        <w:rPr>
          <w:rtl/>
        </w:rPr>
        <w:t>שר האוצר בצלאל סמוטריץ':</w:t>
      </w:r>
      <w:r w:rsidRPr="00423B83">
        <w:rPr>
          <w:rStyle w:val="TagStyle"/>
          <w:rtl/>
        </w:rPr>
        <w:t xml:space="preserve"> &lt;&lt; דובר_המשך &gt;&gt;</w:t>
      </w:r>
      <w:r>
        <w:rPr>
          <w:rtl/>
        </w:rPr>
        <w:t xml:space="preserve"> </w:t>
      </w:r>
      <w:bookmarkEnd w:id="2950"/>
    </w:p>
    <w:p w:rsidR="000D65EE" w:rsidRDefault="000D65EE" w:rsidP="00A24BCA">
      <w:pPr>
        <w:rPr>
          <w:rtl/>
        </w:rPr>
      </w:pPr>
    </w:p>
    <w:p w:rsidR="000D65EE" w:rsidRDefault="00A24BCA" w:rsidP="00A24BCA">
      <w:pPr>
        <w:rPr>
          <w:rtl/>
        </w:rPr>
      </w:pPr>
      <w:r>
        <w:rPr>
          <w:rFonts w:hint="cs"/>
          <w:rtl/>
        </w:rPr>
        <w:t>– –</w:t>
      </w:r>
      <w:r w:rsidR="000D65EE">
        <w:rPr>
          <w:rFonts w:hint="cs"/>
          <w:rtl/>
        </w:rPr>
        <w:t xml:space="preserve"> קריים מיניסטר, שריימיניסטר, פריימיניסטר, כל המשוגעים האלה.</w:t>
      </w:r>
    </w:p>
    <w:p w:rsidR="000D65EE" w:rsidRDefault="000D65EE" w:rsidP="00CD5610">
      <w:pPr>
        <w:rPr>
          <w:rtl/>
        </w:rPr>
      </w:pPr>
      <w:bookmarkStart w:id="2951" w:name="_ETM_Q8_298000"/>
      <w:bookmarkEnd w:id="2951"/>
    </w:p>
    <w:p w:rsidR="000D65EE" w:rsidRDefault="000D65EE" w:rsidP="00CD5610">
      <w:pPr>
        <w:pStyle w:val="af5"/>
        <w:keepNext/>
        <w:rPr>
          <w:rtl/>
        </w:rPr>
      </w:pPr>
      <w:r w:rsidRPr="00423B83">
        <w:rPr>
          <w:rStyle w:val="TagStyle"/>
          <w:rtl/>
        </w:rPr>
        <w:t xml:space="preserve"> &lt;&lt; קריאה &gt;&gt; </w:t>
      </w:r>
      <w:r>
        <w:rPr>
          <w:rtl/>
        </w:rPr>
        <w:t>מירב בן ארי (יש עתיד):</w:t>
      </w:r>
      <w:r w:rsidRPr="00423B83">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 xml:space="preserve">מה אתה תרמת למדינה הזאת? אתה תרמת </w:t>
      </w:r>
      <w:r w:rsidR="00A24BCA">
        <w:rPr>
          <w:rFonts w:hint="cs"/>
          <w:rtl/>
        </w:rPr>
        <w:t>– – –</w:t>
      </w:r>
      <w:r>
        <w:rPr>
          <w:rFonts w:hint="cs"/>
          <w:rtl/>
        </w:rPr>
        <w:t xml:space="preserve"> </w:t>
      </w:r>
    </w:p>
    <w:p w:rsidR="000D65EE" w:rsidRDefault="000D65EE" w:rsidP="00CD5610">
      <w:pPr>
        <w:rPr>
          <w:rtl/>
        </w:rPr>
      </w:pPr>
    </w:p>
    <w:p w:rsidR="000D65EE" w:rsidRDefault="000D65EE" w:rsidP="00CD5610">
      <w:pPr>
        <w:pStyle w:val="af6"/>
        <w:keepNext/>
        <w:rPr>
          <w:rtl/>
        </w:rPr>
      </w:pPr>
      <w:bookmarkStart w:id="2952" w:name="ET_yor_6488_75"/>
      <w:r w:rsidRPr="00423B83">
        <w:rPr>
          <w:rStyle w:val="TagStyle"/>
          <w:rtl/>
        </w:rPr>
        <w:t xml:space="preserve"> &lt;&lt; יור &gt;&gt; </w:t>
      </w:r>
      <w:r>
        <w:rPr>
          <w:rtl/>
        </w:rPr>
        <w:t>היו"ר אוריאל בוסו:</w:t>
      </w:r>
      <w:r w:rsidRPr="00423B83">
        <w:rPr>
          <w:rStyle w:val="TagStyle"/>
          <w:rtl/>
        </w:rPr>
        <w:t xml:space="preserve"> &lt;&lt; יור &gt;&gt;</w:t>
      </w:r>
      <w:r>
        <w:rPr>
          <w:rtl/>
        </w:rPr>
        <w:t xml:space="preserve"> </w:t>
      </w:r>
      <w:bookmarkEnd w:id="2952"/>
    </w:p>
    <w:p w:rsidR="000D65EE" w:rsidRDefault="000D65EE" w:rsidP="00A24BCA">
      <w:pPr>
        <w:rPr>
          <w:rtl/>
        </w:rPr>
      </w:pPr>
    </w:p>
    <w:p w:rsidR="000D65EE" w:rsidRDefault="000D65EE" w:rsidP="00CD5610">
      <w:pPr>
        <w:rPr>
          <w:rtl/>
        </w:rPr>
      </w:pPr>
      <w:r>
        <w:rPr>
          <w:rFonts w:hint="cs"/>
          <w:rtl/>
        </w:rPr>
        <w:t xml:space="preserve">חברת הכנסת מירב בן ארי. </w:t>
      </w:r>
    </w:p>
    <w:p w:rsidR="000D65EE" w:rsidRDefault="000D65EE" w:rsidP="00CD5610">
      <w:pPr>
        <w:rPr>
          <w:rtl/>
        </w:rPr>
      </w:pPr>
      <w:bookmarkStart w:id="2953" w:name="_ETM_Q8_303000"/>
      <w:bookmarkEnd w:id="2953"/>
    </w:p>
    <w:p w:rsidR="000D65EE" w:rsidRDefault="000D65EE" w:rsidP="00CD5610">
      <w:pPr>
        <w:pStyle w:val="af5"/>
        <w:keepNext/>
        <w:rPr>
          <w:rtl/>
        </w:rPr>
      </w:pPr>
      <w:bookmarkStart w:id="2954" w:name="ET_interruption_5300_76"/>
      <w:r w:rsidRPr="00423B83">
        <w:rPr>
          <w:rStyle w:val="TagStyle"/>
          <w:rtl/>
        </w:rPr>
        <w:t xml:space="preserve"> &lt;&lt; קריאה &gt;&gt; </w:t>
      </w:r>
      <w:r>
        <w:rPr>
          <w:rtl/>
        </w:rPr>
        <w:t>מירב בן ארי (יש עתיד):</w:t>
      </w:r>
      <w:r w:rsidRPr="00423B83">
        <w:rPr>
          <w:rStyle w:val="TagStyle"/>
          <w:rtl/>
        </w:rPr>
        <w:t xml:space="preserve"> &lt;&lt; קריאה &gt;&gt;</w:t>
      </w:r>
      <w:r>
        <w:rPr>
          <w:rtl/>
        </w:rPr>
        <w:t xml:space="preserve"> </w:t>
      </w:r>
      <w:bookmarkEnd w:id="2954"/>
    </w:p>
    <w:p w:rsidR="000D65EE" w:rsidRDefault="000D65EE" w:rsidP="00A24BCA">
      <w:pPr>
        <w:rPr>
          <w:rtl/>
        </w:rPr>
      </w:pPr>
    </w:p>
    <w:p w:rsidR="000D65EE" w:rsidRDefault="00A24BCA" w:rsidP="00A24BCA">
      <w:pPr>
        <w:rPr>
          <w:rtl/>
        </w:rPr>
      </w:pPr>
      <w:bookmarkStart w:id="2955" w:name="_ETM_Q8_304000"/>
      <w:bookmarkEnd w:id="2955"/>
      <w:r>
        <w:rPr>
          <w:rFonts w:hint="cs"/>
          <w:rtl/>
        </w:rPr>
        <w:t>– – –</w:t>
      </w:r>
    </w:p>
    <w:p w:rsidR="000D65EE" w:rsidRDefault="000D65EE" w:rsidP="00CD5610">
      <w:pPr>
        <w:rPr>
          <w:rtl/>
        </w:rPr>
      </w:pPr>
    </w:p>
    <w:p w:rsidR="000D65EE" w:rsidRDefault="000D65EE" w:rsidP="00CD5610">
      <w:pPr>
        <w:pStyle w:val="-"/>
        <w:keepNext/>
        <w:rPr>
          <w:rtl/>
        </w:rPr>
      </w:pPr>
      <w:bookmarkStart w:id="2956" w:name="ET_speakercontinue_6453_77"/>
      <w:r w:rsidRPr="00423B83">
        <w:rPr>
          <w:rStyle w:val="TagStyle"/>
          <w:rtl/>
        </w:rPr>
        <w:t xml:space="preserve"> &lt;&lt; דובר_המשך &gt;&gt; </w:t>
      </w:r>
      <w:r>
        <w:rPr>
          <w:rtl/>
        </w:rPr>
        <w:t>שר האוצר בצלאל סמוטריץ':</w:t>
      </w:r>
      <w:r w:rsidRPr="00423B83">
        <w:rPr>
          <w:rStyle w:val="TagStyle"/>
          <w:rtl/>
        </w:rPr>
        <w:t xml:space="preserve"> &lt;&lt; דובר_המשך &gt;&gt;</w:t>
      </w:r>
      <w:r>
        <w:rPr>
          <w:rtl/>
        </w:rPr>
        <w:t xml:space="preserve"> </w:t>
      </w:r>
      <w:bookmarkEnd w:id="2956"/>
    </w:p>
    <w:p w:rsidR="000D65EE" w:rsidRDefault="000D65EE" w:rsidP="00A24BCA">
      <w:pPr>
        <w:rPr>
          <w:rtl/>
        </w:rPr>
      </w:pPr>
    </w:p>
    <w:p w:rsidR="000D65EE" w:rsidRDefault="000D65EE" w:rsidP="00A24BCA">
      <w:pPr>
        <w:rPr>
          <w:rtl/>
        </w:rPr>
      </w:pPr>
      <w:bookmarkStart w:id="2957" w:name="_ETM_Q8_302000"/>
      <w:bookmarkEnd w:id="2957"/>
      <w:r>
        <w:rPr>
          <w:rFonts w:hint="cs"/>
          <w:rtl/>
        </w:rPr>
        <w:t xml:space="preserve">מה זה קשור? מירב </w:t>
      </w:r>
      <w:r w:rsidR="00A24BCA">
        <w:rPr>
          <w:rFonts w:hint="cs"/>
          <w:rtl/>
        </w:rPr>
        <w:t>– –</w:t>
      </w:r>
    </w:p>
    <w:p w:rsidR="000D65EE" w:rsidRDefault="000D65EE" w:rsidP="00CD5610">
      <w:pPr>
        <w:rPr>
          <w:rtl/>
        </w:rPr>
      </w:pPr>
    </w:p>
    <w:p w:rsidR="000D65EE" w:rsidRDefault="000D65EE" w:rsidP="00CD5610">
      <w:pPr>
        <w:pStyle w:val="af6"/>
        <w:keepNext/>
        <w:rPr>
          <w:rtl/>
        </w:rPr>
      </w:pPr>
      <w:bookmarkStart w:id="2958" w:name="ET_yor_6488_78"/>
      <w:r w:rsidRPr="00423B83">
        <w:rPr>
          <w:rStyle w:val="TagStyle"/>
          <w:rtl/>
        </w:rPr>
        <w:t xml:space="preserve"> &lt;&lt; יור &gt;&gt; </w:t>
      </w:r>
      <w:r>
        <w:rPr>
          <w:rtl/>
        </w:rPr>
        <w:t>היו"ר אוריאל בוסו:</w:t>
      </w:r>
      <w:r w:rsidRPr="00423B83">
        <w:rPr>
          <w:rStyle w:val="TagStyle"/>
          <w:rtl/>
        </w:rPr>
        <w:t xml:space="preserve"> &lt;&lt; יור &gt;&gt;</w:t>
      </w:r>
      <w:r>
        <w:rPr>
          <w:rtl/>
        </w:rPr>
        <w:t xml:space="preserve"> </w:t>
      </w:r>
      <w:bookmarkEnd w:id="2958"/>
    </w:p>
    <w:p w:rsidR="000D65EE" w:rsidRDefault="000D65EE" w:rsidP="00A24BCA">
      <w:pPr>
        <w:rPr>
          <w:rtl/>
        </w:rPr>
      </w:pPr>
    </w:p>
    <w:p w:rsidR="000D65EE" w:rsidRDefault="000D65EE" w:rsidP="00CD5610">
      <w:pPr>
        <w:rPr>
          <w:rtl/>
        </w:rPr>
      </w:pPr>
      <w:r>
        <w:rPr>
          <w:rFonts w:hint="cs"/>
          <w:rtl/>
        </w:rPr>
        <w:t xml:space="preserve">קריאה שנייה. </w:t>
      </w:r>
    </w:p>
    <w:p w:rsidR="000D65EE" w:rsidRDefault="000D65EE" w:rsidP="00CD5610">
      <w:pPr>
        <w:rPr>
          <w:rtl/>
        </w:rPr>
      </w:pPr>
    </w:p>
    <w:p w:rsidR="000D65EE" w:rsidRDefault="000D65EE" w:rsidP="00CD5610">
      <w:pPr>
        <w:pStyle w:val="af5"/>
        <w:keepNext/>
        <w:rPr>
          <w:rtl/>
        </w:rPr>
      </w:pPr>
      <w:bookmarkStart w:id="2959" w:name="ET_interruption_5300_79"/>
      <w:r w:rsidRPr="00423B83">
        <w:rPr>
          <w:rStyle w:val="TagStyle"/>
          <w:rtl/>
        </w:rPr>
        <w:t xml:space="preserve"> &lt;&lt; קריאה &gt;&gt; </w:t>
      </w:r>
      <w:r>
        <w:rPr>
          <w:rtl/>
        </w:rPr>
        <w:t>מירב בן ארי (יש עתיד):</w:t>
      </w:r>
      <w:r w:rsidRPr="00423B83">
        <w:rPr>
          <w:rStyle w:val="TagStyle"/>
          <w:rtl/>
        </w:rPr>
        <w:t xml:space="preserve"> &lt;&lt; קריאה &gt;&gt;</w:t>
      </w:r>
      <w:r>
        <w:rPr>
          <w:rtl/>
        </w:rPr>
        <w:t xml:space="preserve"> </w:t>
      </w:r>
      <w:bookmarkEnd w:id="2959"/>
    </w:p>
    <w:p w:rsidR="000D65EE" w:rsidRDefault="000D65EE" w:rsidP="00A24BCA">
      <w:pPr>
        <w:rPr>
          <w:rtl/>
        </w:rPr>
      </w:pPr>
    </w:p>
    <w:p w:rsidR="000D65EE" w:rsidRDefault="000D65EE" w:rsidP="00CD5610">
      <w:pPr>
        <w:rPr>
          <w:rtl/>
        </w:rPr>
      </w:pPr>
      <w:r>
        <w:rPr>
          <w:rFonts w:hint="cs"/>
          <w:rtl/>
        </w:rPr>
        <w:t>איך שנייה?</w:t>
      </w:r>
    </w:p>
    <w:p w:rsidR="000D65EE" w:rsidRDefault="000D65EE" w:rsidP="00CD5610">
      <w:pPr>
        <w:rPr>
          <w:rtl/>
        </w:rPr>
      </w:pPr>
    </w:p>
    <w:p w:rsidR="000D65EE" w:rsidRDefault="000D65EE" w:rsidP="00CD5610">
      <w:pPr>
        <w:pStyle w:val="-"/>
        <w:keepNext/>
        <w:rPr>
          <w:rtl/>
        </w:rPr>
      </w:pPr>
      <w:bookmarkStart w:id="2960" w:name="ET_speakercontinue_6453_83"/>
      <w:r w:rsidRPr="00423B83">
        <w:rPr>
          <w:rStyle w:val="TagStyle"/>
          <w:rtl/>
        </w:rPr>
        <w:t xml:space="preserve"> &lt;&lt; דובר_המשך &gt;&gt; </w:t>
      </w:r>
      <w:r>
        <w:rPr>
          <w:rtl/>
        </w:rPr>
        <w:t>שר האוצר בצלאל סמוטריץ':</w:t>
      </w:r>
      <w:r w:rsidRPr="00423B83">
        <w:rPr>
          <w:rStyle w:val="TagStyle"/>
          <w:rtl/>
        </w:rPr>
        <w:t xml:space="preserve"> &lt;&lt; דובר_המשך &gt;&gt;</w:t>
      </w:r>
      <w:r>
        <w:rPr>
          <w:rtl/>
        </w:rPr>
        <w:t xml:space="preserve"> </w:t>
      </w:r>
      <w:bookmarkEnd w:id="2960"/>
    </w:p>
    <w:p w:rsidR="000D65EE" w:rsidRDefault="000D65EE" w:rsidP="00A24BCA">
      <w:pPr>
        <w:rPr>
          <w:rtl/>
        </w:rPr>
      </w:pPr>
    </w:p>
    <w:p w:rsidR="000D65EE" w:rsidRDefault="00A24BCA" w:rsidP="00A24BCA">
      <w:pPr>
        <w:rPr>
          <w:rtl/>
        </w:rPr>
      </w:pPr>
      <w:r>
        <w:rPr>
          <w:rFonts w:hint="cs"/>
          <w:rtl/>
        </w:rPr>
        <w:t>– –</w:t>
      </w:r>
      <w:r w:rsidR="000D65EE">
        <w:rPr>
          <w:rFonts w:hint="cs"/>
          <w:rtl/>
        </w:rPr>
        <w:t xml:space="preserve"> גם זה, אם רק הייתם קצת לומדים</w:t>
      </w:r>
      <w:bookmarkStart w:id="2961" w:name="_ETM_Q8_309000"/>
      <w:bookmarkEnd w:id="2961"/>
      <w:r w:rsidR="000D65EE">
        <w:rPr>
          <w:rFonts w:hint="cs"/>
          <w:rtl/>
        </w:rPr>
        <w:t xml:space="preserve">. </w:t>
      </w:r>
    </w:p>
    <w:p w:rsidR="000D65EE" w:rsidRDefault="000D65EE" w:rsidP="00CD5610">
      <w:pPr>
        <w:rPr>
          <w:rtl/>
        </w:rPr>
      </w:pPr>
    </w:p>
    <w:p w:rsidR="000D65EE" w:rsidRDefault="000D65EE" w:rsidP="00CD5610">
      <w:pPr>
        <w:pStyle w:val="-"/>
        <w:keepNext/>
        <w:rPr>
          <w:rtl/>
        </w:rPr>
      </w:pPr>
      <w:bookmarkStart w:id="2962" w:name="ET_speakercontinue_6453_177"/>
      <w:r w:rsidRPr="006643D3">
        <w:rPr>
          <w:rStyle w:val="TagStyle"/>
          <w:rtl/>
        </w:rPr>
        <w:t xml:space="preserve"> &lt;&lt; דובר_המשך &gt;&gt; </w:t>
      </w:r>
      <w:r>
        <w:rPr>
          <w:rtl/>
        </w:rPr>
        <w:t>שר האוצר בצלאל סמוטריץ':</w:t>
      </w:r>
      <w:r w:rsidRPr="006643D3">
        <w:rPr>
          <w:rStyle w:val="TagStyle"/>
          <w:rtl/>
        </w:rPr>
        <w:t xml:space="preserve"> &lt;&lt; דובר_המשך &gt;&gt;</w:t>
      </w:r>
      <w:r>
        <w:rPr>
          <w:rtl/>
        </w:rPr>
        <w:t xml:space="preserve"> </w:t>
      </w:r>
      <w:bookmarkEnd w:id="2962"/>
    </w:p>
    <w:p w:rsidR="000D65EE" w:rsidRDefault="000D65EE" w:rsidP="00A24BCA">
      <w:pPr>
        <w:rPr>
          <w:rtl/>
        </w:rPr>
      </w:pPr>
    </w:p>
    <w:p w:rsidR="000D65EE" w:rsidRPr="006643D3" w:rsidRDefault="000D65EE" w:rsidP="00A24BCA">
      <w:pPr>
        <w:rPr>
          <w:rtl/>
        </w:rPr>
      </w:pPr>
      <w:r>
        <w:rPr>
          <w:rFonts w:hint="cs"/>
          <w:rtl/>
        </w:rPr>
        <w:t xml:space="preserve">חז"ל אומרים </w:t>
      </w:r>
      <w:r w:rsidR="00A24BCA">
        <w:rPr>
          <w:rFonts w:hint="cs"/>
          <w:rtl/>
        </w:rPr>
        <w:t>– – –</w:t>
      </w:r>
    </w:p>
    <w:p w:rsidR="000D65EE" w:rsidRPr="00CB573C" w:rsidRDefault="000D65EE" w:rsidP="00CD5610">
      <w:pPr>
        <w:rPr>
          <w:rtl/>
        </w:rPr>
      </w:pPr>
      <w:bookmarkStart w:id="2963" w:name="_ETM_Q8_305000"/>
      <w:bookmarkEnd w:id="2963"/>
    </w:p>
    <w:p w:rsidR="000D65EE" w:rsidRDefault="000D65EE" w:rsidP="00CD5610">
      <w:pPr>
        <w:pStyle w:val="af6"/>
        <w:keepNext/>
        <w:rPr>
          <w:rtl/>
        </w:rPr>
      </w:pPr>
      <w:bookmarkStart w:id="2964" w:name="ET_yor_6488_84"/>
      <w:r w:rsidRPr="00423B83">
        <w:rPr>
          <w:rStyle w:val="TagStyle"/>
          <w:rtl/>
        </w:rPr>
        <w:t xml:space="preserve"> &lt;&lt; יור &gt;&gt; </w:t>
      </w:r>
      <w:r>
        <w:rPr>
          <w:rtl/>
        </w:rPr>
        <w:t>היו"ר אוריאל בוסו:</w:t>
      </w:r>
      <w:r w:rsidRPr="00423B83">
        <w:rPr>
          <w:rStyle w:val="TagStyle"/>
          <w:rtl/>
        </w:rPr>
        <w:t xml:space="preserve"> &lt;&lt; יור &gt;&gt;</w:t>
      </w:r>
      <w:r>
        <w:rPr>
          <w:rtl/>
        </w:rPr>
        <w:t xml:space="preserve"> </w:t>
      </w:r>
      <w:bookmarkEnd w:id="2964"/>
    </w:p>
    <w:p w:rsidR="000D65EE" w:rsidRDefault="000D65EE" w:rsidP="00A24BCA">
      <w:pPr>
        <w:rPr>
          <w:rtl/>
          <w:lang w:eastAsia="he-IL"/>
        </w:rPr>
      </w:pPr>
    </w:p>
    <w:p w:rsidR="000D65EE" w:rsidRDefault="000D65EE" w:rsidP="00CD5610">
      <w:pPr>
        <w:rPr>
          <w:rtl/>
        </w:rPr>
      </w:pPr>
      <w:bookmarkStart w:id="2965" w:name="_ETM_Q8_306000"/>
      <w:bookmarkEnd w:id="2965"/>
      <w:r>
        <w:rPr>
          <w:rFonts w:hint="cs"/>
          <w:rtl/>
        </w:rPr>
        <w:t>קריאה ראשונה לפני כן</w:t>
      </w:r>
      <w:r w:rsidR="00CB573C">
        <w:rPr>
          <w:rFonts w:hint="cs"/>
          <w:rtl/>
        </w:rPr>
        <w:t>,</w:t>
      </w:r>
      <w:r>
        <w:rPr>
          <w:rFonts w:hint="cs"/>
          <w:rtl/>
        </w:rPr>
        <w:t xml:space="preserve"> אצל היושב-ראש. </w:t>
      </w:r>
    </w:p>
    <w:p w:rsidR="000D65EE" w:rsidRDefault="000D65EE" w:rsidP="00CD5610">
      <w:pPr>
        <w:rPr>
          <w:rtl/>
        </w:rPr>
      </w:pPr>
    </w:p>
    <w:p w:rsidR="000D65EE" w:rsidRDefault="000D65EE" w:rsidP="00CD5610">
      <w:pPr>
        <w:pStyle w:val="af5"/>
        <w:keepNext/>
        <w:rPr>
          <w:rtl/>
        </w:rPr>
      </w:pPr>
      <w:bookmarkStart w:id="2966" w:name="ET_interruption_5300_81"/>
      <w:r w:rsidRPr="00423B83">
        <w:rPr>
          <w:rStyle w:val="TagStyle"/>
          <w:rtl/>
        </w:rPr>
        <w:t xml:space="preserve"> &lt;&lt; קריאה &gt;&gt; </w:t>
      </w:r>
      <w:r>
        <w:rPr>
          <w:rtl/>
        </w:rPr>
        <w:t>מירב בן ארי (יש עתיד):</w:t>
      </w:r>
      <w:r w:rsidRPr="00423B83">
        <w:rPr>
          <w:rStyle w:val="TagStyle"/>
          <w:rtl/>
        </w:rPr>
        <w:t xml:space="preserve"> &lt;&lt; קריאה &gt;&gt;</w:t>
      </w:r>
      <w:r>
        <w:rPr>
          <w:rtl/>
        </w:rPr>
        <w:t xml:space="preserve"> </w:t>
      </w:r>
      <w:bookmarkEnd w:id="2966"/>
    </w:p>
    <w:p w:rsidR="000D65EE" w:rsidRDefault="000D65EE" w:rsidP="00A24BCA">
      <w:pPr>
        <w:rPr>
          <w:rtl/>
        </w:rPr>
      </w:pPr>
    </w:p>
    <w:p w:rsidR="000D65EE" w:rsidRDefault="000D65EE" w:rsidP="00CD5610">
      <w:pPr>
        <w:rPr>
          <w:rtl/>
        </w:rPr>
      </w:pPr>
      <w:r>
        <w:rPr>
          <w:rFonts w:hint="cs"/>
          <w:rtl/>
        </w:rPr>
        <w:t xml:space="preserve">אבל זה נמחק כשהיו"ר מגיע. </w:t>
      </w:r>
    </w:p>
    <w:p w:rsidR="000D65EE" w:rsidRDefault="000D65EE" w:rsidP="00CD5610">
      <w:pPr>
        <w:rPr>
          <w:rtl/>
        </w:rPr>
      </w:pPr>
    </w:p>
    <w:p w:rsidR="000D65EE" w:rsidRDefault="000D65EE" w:rsidP="00CD5610">
      <w:pPr>
        <w:pStyle w:val="af6"/>
        <w:keepNext/>
        <w:rPr>
          <w:rtl/>
        </w:rPr>
      </w:pPr>
      <w:bookmarkStart w:id="2967" w:name="ET_yor_6488_82"/>
      <w:r w:rsidRPr="00423B83">
        <w:rPr>
          <w:rStyle w:val="TagStyle"/>
          <w:rtl/>
        </w:rPr>
        <w:t xml:space="preserve"> &lt;&lt; יור &gt;&gt; </w:t>
      </w:r>
      <w:r>
        <w:rPr>
          <w:rtl/>
        </w:rPr>
        <w:t>היו"ר אוריאל בוסו:</w:t>
      </w:r>
      <w:r w:rsidRPr="00423B83">
        <w:rPr>
          <w:rStyle w:val="TagStyle"/>
          <w:rtl/>
        </w:rPr>
        <w:t xml:space="preserve"> &lt;&lt; יור &gt;&gt;</w:t>
      </w:r>
      <w:r>
        <w:rPr>
          <w:rtl/>
        </w:rPr>
        <w:t xml:space="preserve"> </w:t>
      </w:r>
      <w:bookmarkEnd w:id="2967"/>
    </w:p>
    <w:p w:rsidR="000D65EE" w:rsidRDefault="000D65EE" w:rsidP="00A24BCA">
      <w:pPr>
        <w:rPr>
          <w:rtl/>
        </w:rPr>
      </w:pPr>
    </w:p>
    <w:p w:rsidR="000D65EE" w:rsidRDefault="000D65EE" w:rsidP="00CD5610">
      <w:pPr>
        <w:rPr>
          <w:rtl/>
        </w:rPr>
      </w:pPr>
      <w:r>
        <w:rPr>
          <w:rFonts w:hint="cs"/>
          <w:rtl/>
        </w:rPr>
        <w:t>לא, לא</w:t>
      </w:r>
      <w:bookmarkStart w:id="2968" w:name="_ETM_Q8_310000"/>
      <w:bookmarkEnd w:id="2968"/>
      <w:r>
        <w:rPr>
          <w:rFonts w:hint="cs"/>
          <w:rtl/>
        </w:rPr>
        <w:t xml:space="preserve"> נמחק. </w:t>
      </w:r>
    </w:p>
    <w:p w:rsidR="000D65EE" w:rsidRDefault="000D65EE" w:rsidP="00CD5610">
      <w:pPr>
        <w:rPr>
          <w:rtl/>
        </w:rPr>
      </w:pPr>
      <w:bookmarkStart w:id="2969" w:name="_ETM_Q8_311000"/>
      <w:bookmarkEnd w:id="2969"/>
    </w:p>
    <w:p w:rsidR="000D65EE" w:rsidRDefault="000D65EE" w:rsidP="00CD5610">
      <w:pPr>
        <w:pStyle w:val="-"/>
        <w:keepNext/>
        <w:rPr>
          <w:rtl/>
        </w:rPr>
      </w:pPr>
      <w:bookmarkStart w:id="2970" w:name="ET_speakercontinue_6453_85"/>
      <w:r w:rsidRPr="00423B83">
        <w:rPr>
          <w:rStyle w:val="TagStyle"/>
          <w:rtl/>
        </w:rPr>
        <w:t xml:space="preserve"> &lt;&lt; דובר_המשך &gt;&gt; </w:t>
      </w:r>
      <w:r>
        <w:rPr>
          <w:rtl/>
        </w:rPr>
        <w:t>שר האוצר בצלאל סמוטריץ':</w:t>
      </w:r>
      <w:r w:rsidRPr="00423B83">
        <w:rPr>
          <w:rStyle w:val="TagStyle"/>
          <w:rtl/>
        </w:rPr>
        <w:t xml:space="preserve"> &lt;&lt; דובר_המשך &gt;&gt;</w:t>
      </w:r>
      <w:r>
        <w:rPr>
          <w:rtl/>
        </w:rPr>
        <w:t xml:space="preserve"> </w:t>
      </w:r>
      <w:bookmarkEnd w:id="2970"/>
    </w:p>
    <w:p w:rsidR="000D65EE" w:rsidRDefault="000D65EE" w:rsidP="00A24BCA">
      <w:pPr>
        <w:rPr>
          <w:rtl/>
        </w:rPr>
      </w:pPr>
    </w:p>
    <w:p w:rsidR="000D65EE" w:rsidRDefault="00CB573C" w:rsidP="00CD5610">
      <w:pPr>
        <w:rPr>
          <w:rtl/>
        </w:rPr>
      </w:pPr>
      <w:r>
        <w:rPr>
          <w:rFonts w:hint="cs"/>
          <w:rtl/>
        </w:rPr>
        <w:t>תן לה,</w:t>
      </w:r>
      <w:r w:rsidR="000D65EE">
        <w:rPr>
          <w:rFonts w:hint="cs"/>
          <w:rtl/>
        </w:rPr>
        <w:t xml:space="preserve"> תן לה, היושב-ראש, זה בסדר. </w:t>
      </w:r>
    </w:p>
    <w:p w:rsidR="000D65EE" w:rsidRDefault="000D65EE" w:rsidP="00CD5610">
      <w:pPr>
        <w:rPr>
          <w:rtl/>
        </w:rPr>
      </w:pPr>
      <w:bookmarkStart w:id="2971" w:name="_ETM_Q8_314000"/>
      <w:bookmarkEnd w:id="2971"/>
    </w:p>
    <w:p w:rsidR="000D65EE" w:rsidRDefault="000D65EE" w:rsidP="00CD5610">
      <w:pPr>
        <w:pStyle w:val="af5"/>
        <w:keepNext/>
        <w:rPr>
          <w:rtl/>
        </w:rPr>
      </w:pPr>
      <w:bookmarkStart w:id="2972" w:name="ET_interruption_5300_88"/>
      <w:r w:rsidRPr="003335B3">
        <w:rPr>
          <w:rStyle w:val="TagStyle"/>
          <w:rtl/>
        </w:rPr>
        <w:t xml:space="preserve"> &lt;&lt; קריאה &gt;&gt; </w:t>
      </w:r>
      <w:r>
        <w:rPr>
          <w:rtl/>
        </w:rPr>
        <w:t>מירב בן ארי (יש עתיד):</w:t>
      </w:r>
      <w:r w:rsidRPr="003335B3">
        <w:rPr>
          <w:rStyle w:val="TagStyle"/>
          <w:rtl/>
        </w:rPr>
        <w:t xml:space="preserve"> &lt;&lt; קריאה &gt;&gt;</w:t>
      </w:r>
      <w:r>
        <w:rPr>
          <w:rtl/>
        </w:rPr>
        <w:t xml:space="preserve"> </w:t>
      </w:r>
      <w:bookmarkEnd w:id="2972"/>
    </w:p>
    <w:p w:rsidR="000D65EE" w:rsidRDefault="000D65EE" w:rsidP="00A24BCA">
      <w:pPr>
        <w:rPr>
          <w:rtl/>
        </w:rPr>
      </w:pPr>
    </w:p>
    <w:p w:rsidR="000D65EE" w:rsidRPr="003335B3" w:rsidRDefault="000D65EE" w:rsidP="00CD5610">
      <w:pPr>
        <w:rPr>
          <w:rtl/>
        </w:rPr>
      </w:pPr>
      <w:r>
        <w:rPr>
          <w:rFonts w:hint="cs"/>
          <w:rtl/>
        </w:rPr>
        <w:t>זה לא בסדר.</w:t>
      </w:r>
    </w:p>
    <w:p w:rsidR="000D65EE" w:rsidRDefault="000D65EE" w:rsidP="00CD5610">
      <w:pPr>
        <w:rPr>
          <w:rtl/>
        </w:rPr>
      </w:pPr>
      <w:bookmarkStart w:id="2973" w:name="_ETM_Q8_312000"/>
      <w:bookmarkEnd w:id="2973"/>
    </w:p>
    <w:p w:rsidR="000D65EE" w:rsidRDefault="000D65EE" w:rsidP="00CD5610">
      <w:pPr>
        <w:pStyle w:val="af5"/>
        <w:keepNext/>
        <w:rPr>
          <w:rtl/>
        </w:rPr>
      </w:pPr>
      <w:bookmarkStart w:id="2974" w:name="ET_interruption_5084_86"/>
      <w:r w:rsidRPr="003335B3">
        <w:rPr>
          <w:rStyle w:val="TagStyle"/>
          <w:rtl/>
        </w:rPr>
        <w:t xml:space="preserve"> &lt;&lt; קריאה &gt;&gt; </w:t>
      </w:r>
      <w:r>
        <w:rPr>
          <w:rtl/>
        </w:rPr>
        <w:t>מיקי לוי (יש עתיד):</w:t>
      </w:r>
      <w:r w:rsidRPr="003335B3">
        <w:rPr>
          <w:rStyle w:val="TagStyle"/>
          <w:rtl/>
        </w:rPr>
        <w:t xml:space="preserve"> &lt;&lt; קריאה &gt;&gt;</w:t>
      </w:r>
      <w:r>
        <w:rPr>
          <w:rtl/>
        </w:rPr>
        <w:t xml:space="preserve"> </w:t>
      </w:r>
      <w:bookmarkEnd w:id="2974"/>
    </w:p>
    <w:p w:rsidR="000D65EE" w:rsidRDefault="000D65EE" w:rsidP="00A24BCA">
      <w:pPr>
        <w:rPr>
          <w:rtl/>
        </w:rPr>
      </w:pPr>
    </w:p>
    <w:p w:rsidR="000D65EE" w:rsidRDefault="000D65EE" w:rsidP="00A24BCA">
      <w:pPr>
        <w:rPr>
          <w:rtl/>
        </w:rPr>
      </w:pPr>
      <w:r>
        <w:rPr>
          <w:rFonts w:hint="cs"/>
          <w:rtl/>
        </w:rPr>
        <w:t xml:space="preserve">אדוני השר </w:t>
      </w:r>
      <w:r w:rsidR="00A24BCA">
        <w:rPr>
          <w:rFonts w:hint="cs"/>
          <w:rtl/>
        </w:rPr>
        <w:t>– – –</w:t>
      </w:r>
    </w:p>
    <w:p w:rsidR="000D65EE" w:rsidRDefault="000D65EE" w:rsidP="00CD5610">
      <w:pPr>
        <w:rPr>
          <w:rtl/>
        </w:rPr>
      </w:pPr>
    </w:p>
    <w:p w:rsidR="000D65EE" w:rsidRDefault="000D65EE" w:rsidP="00CD5610">
      <w:pPr>
        <w:pStyle w:val="-"/>
        <w:keepNext/>
        <w:rPr>
          <w:rtl/>
        </w:rPr>
      </w:pPr>
      <w:bookmarkStart w:id="2975" w:name="ET_speakercontinue_6453_87"/>
      <w:r w:rsidRPr="003335B3">
        <w:rPr>
          <w:rStyle w:val="TagStyle"/>
          <w:rtl/>
        </w:rPr>
        <w:t xml:space="preserve"> &lt;&lt; דובר_המשך &gt;&gt; </w:t>
      </w:r>
      <w:r>
        <w:rPr>
          <w:rtl/>
        </w:rPr>
        <w:t>שר האוצר בצלאל סמוטריץ':</w:t>
      </w:r>
      <w:r w:rsidRPr="003335B3">
        <w:rPr>
          <w:rStyle w:val="TagStyle"/>
          <w:rtl/>
        </w:rPr>
        <w:t xml:space="preserve"> &lt;&lt; דובר_המשך &gt;&gt;</w:t>
      </w:r>
      <w:r>
        <w:rPr>
          <w:rtl/>
        </w:rPr>
        <w:t xml:space="preserve"> </w:t>
      </w:r>
      <w:bookmarkEnd w:id="2975"/>
    </w:p>
    <w:p w:rsidR="000D65EE" w:rsidRDefault="000D65EE" w:rsidP="00A24BCA">
      <w:pPr>
        <w:rPr>
          <w:rtl/>
        </w:rPr>
      </w:pPr>
    </w:p>
    <w:p w:rsidR="000D65EE" w:rsidRDefault="000D65EE" w:rsidP="00CD5610">
      <w:pPr>
        <w:rPr>
          <w:rtl/>
        </w:rPr>
      </w:pPr>
      <w:r>
        <w:rPr>
          <w:rFonts w:hint="cs"/>
          <w:rtl/>
        </w:rPr>
        <w:t xml:space="preserve">אני מבין את העצבנות, אני מבין את הכעס. </w:t>
      </w:r>
    </w:p>
    <w:p w:rsidR="000D65EE" w:rsidRDefault="000D65EE" w:rsidP="00CD5610">
      <w:pPr>
        <w:rPr>
          <w:rtl/>
        </w:rPr>
      </w:pPr>
      <w:bookmarkStart w:id="2976" w:name="_ETM_Q8_317000"/>
      <w:bookmarkEnd w:id="2976"/>
    </w:p>
    <w:p w:rsidR="000D65EE" w:rsidRDefault="000D65EE" w:rsidP="00CD5610">
      <w:pPr>
        <w:pStyle w:val="af5"/>
        <w:keepNext/>
        <w:rPr>
          <w:rtl/>
        </w:rPr>
      </w:pPr>
      <w:bookmarkStart w:id="2977" w:name="ET_interruption_5300_89"/>
      <w:r w:rsidRPr="003335B3">
        <w:rPr>
          <w:rStyle w:val="TagStyle"/>
          <w:rtl/>
        </w:rPr>
        <w:t xml:space="preserve"> &lt;&lt; קריאה &gt;&gt; </w:t>
      </w:r>
      <w:r>
        <w:rPr>
          <w:rtl/>
        </w:rPr>
        <w:t>מירב בן ארי (יש עתיד):</w:t>
      </w:r>
      <w:r w:rsidRPr="003335B3">
        <w:rPr>
          <w:rStyle w:val="TagStyle"/>
          <w:rtl/>
        </w:rPr>
        <w:t xml:space="preserve"> &lt;&lt; קריאה &gt;&gt;</w:t>
      </w:r>
      <w:r>
        <w:rPr>
          <w:rtl/>
        </w:rPr>
        <w:t xml:space="preserve"> </w:t>
      </w:r>
      <w:bookmarkEnd w:id="2977"/>
    </w:p>
    <w:p w:rsidR="000D65EE" w:rsidRDefault="000D65EE" w:rsidP="00A24BCA">
      <w:pPr>
        <w:rPr>
          <w:rtl/>
        </w:rPr>
      </w:pPr>
    </w:p>
    <w:p w:rsidR="000D65EE" w:rsidRDefault="000D65EE" w:rsidP="00A24BCA">
      <w:pPr>
        <w:rPr>
          <w:rtl/>
        </w:rPr>
      </w:pPr>
      <w:r>
        <w:rPr>
          <w:rFonts w:hint="cs"/>
          <w:rtl/>
        </w:rPr>
        <w:t xml:space="preserve">מה זה? מה קשור לעצבנות? אל תקרא לי </w:t>
      </w:r>
      <w:r w:rsidR="00A24BCA">
        <w:rPr>
          <w:rFonts w:hint="cs"/>
          <w:rtl/>
        </w:rPr>
        <w:t>– – –</w:t>
      </w:r>
    </w:p>
    <w:p w:rsidR="000D65EE" w:rsidRPr="00CB573C" w:rsidRDefault="000D65EE" w:rsidP="00CD5610">
      <w:bookmarkStart w:id="2978" w:name="_ETM_Q8_316000"/>
      <w:bookmarkEnd w:id="2978"/>
    </w:p>
    <w:p w:rsidR="000D65EE" w:rsidRDefault="000D65EE" w:rsidP="00CD5610">
      <w:pPr>
        <w:pStyle w:val="af5"/>
        <w:keepNext/>
        <w:rPr>
          <w:rtl/>
        </w:rPr>
      </w:pPr>
      <w:bookmarkStart w:id="2979" w:name="ET_interruption_6156_91"/>
      <w:r w:rsidRPr="003335B3">
        <w:rPr>
          <w:rStyle w:val="TagStyle"/>
          <w:rtl/>
        </w:rPr>
        <w:t xml:space="preserve"> &lt;&lt; קריאה &gt;&gt; </w:t>
      </w:r>
      <w:r>
        <w:rPr>
          <w:rtl/>
        </w:rPr>
        <w:t>גלעד קריב (העבודה):</w:t>
      </w:r>
      <w:r w:rsidRPr="003335B3">
        <w:rPr>
          <w:rStyle w:val="TagStyle"/>
          <w:rtl/>
        </w:rPr>
        <w:t xml:space="preserve"> &lt;&lt; קריאה &gt;&gt;</w:t>
      </w:r>
      <w:r>
        <w:rPr>
          <w:rtl/>
        </w:rPr>
        <w:t xml:space="preserve"> </w:t>
      </w:r>
      <w:bookmarkEnd w:id="2979"/>
    </w:p>
    <w:p w:rsidR="000D65EE" w:rsidRDefault="000D65EE" w:rsidP="00A24BCA">
      <w:pPr>
        <w:rPr>
          <w:rtl/>
          <w:lang w:eastAsia="he-IL"/>
        </w:rPr>
      </w:pPr>
    </w:p>
    <w:p w:rsidR="000D65EE" w:rsidRDefault="00A24BCA" w:rsidP="00A24BCA">
      <w:pPr>
        <w:rPr>
          <w:rtl/>
          <w:lang w:eastAsia="he-IL"/>
        </w:rPr>
      </w:pPr>
      <w:r>
        <w:rPr>
          <w:rFonts w:hint="cs"/>
          <w:rtl/>
          <w:lang w:eastAsia="he-IL"/>
        </w:rPr>
        <w:t>– – –</w:t>
      </w:r>
    </w:p>
    <w:p w:rsidR="000D65EE" w:rsidRDefault="000D65EE" w:rsidP="00CD5610">
      <w:pPr>
        <w:rPr>
          <w:rtl/>
          <w:lang w:eastAsia="he-IL"/>
        </w:rPr>
      </w:pPr>
    </w:p>
    <w:p w:rsidR="000D65EE" w:rsidRDefault="000D65EE" w:rsidP="00CD5610">
      <w:pPr>
        <w:pStyle w:val="af6"/>
        <w:keepNext/>
        <w:rPr>
          <w:rtl/>
        </w:rPr>
      </w:pPr>
      <w:bookmarkStart w:id="2980" w:name="ET_yor_6488_92"/>
      <w:r w:rsidRPr="003335B3">
        <w:rPr>
          <w:rStyle w:val="TagStyle"/>
          <w:rtl/>
        </w:rPr>
        <w:t xml:space="preserve"> &lt;&lt; יור &gt;&gt; </w:t>
      </w:r>
      <w:r>
        <w:rPr>
          <w:rtl/>
        </w:rPr>
        <w:t>היו"ר אוריאל בוסו:</w:t>
      </w:r>
      <w:r w:rsidRPr="003335B3">
        <w:rPr>
          <w:rStyle w:val="TagStyle"/>
          <w:rtl/>
        </w:rPr>
        <w:t xml:space="preserve"> &lt;&lt; יור &gt;&gt;</w:t>
      </w:r>
      <w:r>
        <w:rPr>
          <w:rtl/>
        </w:rPr>
        <w:t xml:space="preserve"> </w:t>
      </w:r>
      <w:bookmarkEnd w:id="2980"/>
    </w:p>
    <w:p w:rsidR="000D65EE" w:rsidRDefault="000D65EE" w:rsidP="00A24BCA">
      <w:pPr>
        <w:rPr>
          <w:rtl/>
          <w:lang w:eastAsia="he-IL"/>
        </w:rPr>
      </w:pPr>
    </w:p>
    <w:p w:rsidR="000D65EE" w:rsidRDefault="000D65EE" w:rsidP="00CD5610">
      <w:pPr>
        <w:rPr>
          <w:rtl/>
          <w:lang w:eastAsia="he-IL"/>
        </w:rPr>
      </w:pPr>
      <w:r>
        <w:rPr>
          <w:rFonts w:hint="cs"/>
          <w:rtl/>
          <w:lang w:eastAsia="he-IL"/>
        </w:rPr>
        <w:t>חבר הכנסת קריב.</w:t>
      </w:r>
    </w:p>
    <w:p w:rsidR="000D65EE" w:rsidRDefault="000D65EE" w:rsidP="00CD5610">
      <w:pPr>
        <w:rPr>
          <w:rtl/>
          <w:lang w:eastAsia="he-IL"/>
        </w:rPr>
      </w:pPr>
    </w:p>
    <w:p w:rsidR="000D65EE" w:rsidRDefault="000D65EE" w:rsidP="00CD5610">
      <w:pPr>
        <w:pStyle w:val="-"/>
        <w:keepNext/>
        <w:rPr>
          <w:rtl/>
        </w:rPr>
      </w:pPr>
      <w:bookmarkStart w:id="2981" w:name="ET_speakercontinue_6453_93"/>
      <w:r w:rsidRPr="00596CA0">
        <w:rPr>
          <w:rStyle w:val="TagStyle"/>
          <w:rtl/>
        </w:rPr>
        <w:t xml:space="preserve"> &lt;&lt; דובר_המשך &gt;&gt; </w:t>
      </w:r>
      <w:r>
        <w:rPr>
          <w:rtl/>
        </w:rPr>
        <w:t>שר האוצר בצלאל סמוטריץ':</w:t>
      </w:r>
      <w:r w:rsidRPr="00596CA0">
        <w:rPr>
          <w:rStyle w:val="TagStyle"/>
          <w:rtl/>
        </w:rPr>
        <w:t xml:space="preserve"> &lt;&lt; דובר_המשך &gt;&gt;</w:t>
      </w:r>
      <w:r>
        <w:rPr>
          <w:rtl/>
        </w:rPr>
        <w:t xml:space="preserve"> </w:t>
      </w:r>
      <w:bookmarkEnd w:id="2981"/>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לא קל, לא קל להיות באופוזיציה ולשמוע את האמת. </w:t>
      </w:r>
    </w:p>
    <w:p w:rsidR="000D65EE" w:rsidRDefault="000D65EE" w:rsidP="00CD5610">
      <w:pPr>
        <w:rPr>
          <w:rtl/>
          <w:lang w:eastAsia="he-IL"/>
        </w:rPr>
      </w:pPr>
    </w:p>
    <w:p w:rsidR="000D65EE" w:rsidRDefault="000D65EE" w:rsidP="00CD5610">
      <w:pPr>
        <w:pStyle w:val="af5"/>
        <w:keepNext/>
        <w:rPr>
          <w:rtl/>
        </w:rPr>
      </w:pPr>
      <w:bookmarkStart w:id="2982" w:name="ET_interruption_5300_94"/>
      <w:r w:rsidRPr="00596CA0">
        <w:rPr>
          <w:rStyle w:val="TagStyle"/>
          <w:rtl/>
        </w:rPr>
        <w:t xml:space="preserve"> &lt;&lt; קריאה &gt;&gt; </w:t>
      </w:r>
      <w:r>
        <w:rPr>
          <w:rtl/>
        </w:rPr>
        <w:t>מירב בן ארי (יש עתיד):</w:t>
      </w:r>
      <w:r w:rsidRPr="00596CA0">
        <w:rPr>
          <w:rStyle w:val="TagStyle"/>
          <w:rtl/>
        </w:rPr>
        <w:t xml:space="preserve"> &lt;&lt; קריאה &gt;&gt;</w:t>
      </w:r>
      <w:r>
        <w:rPr>
          <w:rtl/>
        </w:rPr>
        <w:t xml:space="preserve"> </w:t>
      </w:r>
      <w:bookmarkEnd w:id="2982"/>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אנשים שהיו רמטכ"לים. </w:t>
      </w:r>
    </w:p>
    <w:p w:rsidR="000D65EE" w:rsidRDefault="000D65EE" w:rsidP="00CD5610">
      <w:pPr>
        <w:rPr>
          <w:rtl/>
          <w:lang w:eastAsia="he-IL"/>
        </w:rPr>
      </w:pPr>
    </w:p>
    <w:p w:rsidR="000D65EE" w:rsidRDefault="000D65EE" w:rsidP="00CD5610">
      <w:pPr>
        <w:pStyle w:val="af6"/>
        <w:keepNext/>
        <w:rPr>
          <w:rtl/>
        </w:rPr>
      </w:pPr>
      <w:bookmarkStart w:id="2983" w:name="ET_yor_6488_95"/>
      <w:r w:rsidRPr="00596CA0">
        <w:rPr>
          <w:rStyle w:val="TagStyle"/>
          <w:rtl/>
        </w:rPr>
        <w:t xml:space="preserve"> &lt;&lt; יור &gt;&gt; </w:t>
      </w:r>
      <w:r>
        <w:rPr>
          <w:rtl/>
        </w:rPr>
        <w:t>היו"ר אוריאל בוסו:</w:t>
      </w:r>
      <w:r w:rsidRPr="00596CA0">
        <w:rPr>
          <w:rStyle w:val="TagStyle"/>
          <w:rtl/>
        </w:rPr>
        <w:t xml:space="preserve"> &lt;&lt; יור &gt;&gt;</w:t>
      </w:r>
      <w:r>
        <w:rPr>
          <w:rtl/>
        </w:rPr>
        <w:t xml:space="preserve"> </w:t>
      </w:r>
      <w:bookmarkEnd w:id="2983"/>
    </w:p>
    <w:p w:rsidR="000D65EE" w:rsidRDefault="000D65EE" w:rsidP="00A24BCA">
      <w:pPr>
        <w:rPr>
          <w:rtl/>
          <w:lang w:eastAsia="he-IL"/>
        </w:rPr>
      </w:pPr>
    </w:p>
    <w:p w:rsidR="000D65EE" w:rsidRDefault="000D65EE" w:rsidP="00CD5610">
      <w:pPr>
        <w:rPr>
          <w:rtl/>
          <w:lang w:eastAsia="he-IL"/>
        </w:rPr>
      </w:pPr>
      <w:r>
        <w:rPr>
          <w:rFonts w:hint="cs"/>
          <w:rtl/>
          <w:lang w:eastAsia="he-IL"/>
        </w:rPr>
        <w:t>תודה רבה.</w:t>
      </w:r>
    </w:p>
    <w:p w:rsidR="000D65EE" w:rsidRDefault="000D65EE" w:rsidP="00CD5610">
      <w:pPr>
        <w:rPr>
          <w:rtl/>
          <w:lang w:eastAsia="he-IL"/>
        </w:rPr>
      </w:pPr>
      <w:bookmarkStart w:id="2984" w:name="_ETM_Q8_323000"/>
      <w:bookmarkEnd w:id="2984"/>
    </w:p>
    <w:p w:rsidR="000D65EE" w:rsidRDefault="000D65EE" w:rsidP="00CD5610">
      <w:pPr>
        <w:pStyle w:val="-"/>
        <w:keepNext/>
        <w:rPr>
          <w:rtl/>
        </w:rPr>
      </w:pPr>
      <w:bookmarkStart w:id="2985" w:name="ET_speakercontinue_6453_98"/>
      <w:r w:rsidRPr="009B5A2B">
        <w:rPr>
          <w:rStyle w:val="TagStyle"/>
          <w:rtl/>
        </w:rPr>
        <w:t xml:space="preserve"> &lt;&lt; דובר_המשך &gt;&gt; </w:t>
      </w:r>
      <w:r>
        <w:rPr>
          <w:rtl/>
        </w:rPr>
        <w:t>שר האוצר בצלאל סמוטריץ':</w:t>
      </w:r>
      <w:r w:rsidRPr="009B5A2B">
        <w:rPr>
          <w:rStyle w:val="TagStyle"/>
          <w:rtl/>
        </w:rPr>
        <w:t xml:space="preserve"> &lt;&lt; דובר_המשך &gt;&gt;</w:t>
      </w:r>
      <w:r>
        <w:rPr>
          <w:rtl/>
        </w:rPr>
        <w:t xml:space="preserve"> </w:t>
      </w:r>
      <w:bookmarkEnd w:id="2985"/>
    </w:p>
    <w:p w:rsidR="000D65EE" w:rsidRDefault="000D65EE" w:rsidP="00A24BCA">
      <w:pPr>
        <w:rPr>
          <w:rtl/>
          <w:lang w:eastAsia="he-IL"/>
        </w:rPr>
      </w:pPr>
    </w:p>
    <w:p w:rsidR="000D65EE" w:rsidRPr="009B5A2B" w:rsidRDefault="000D65EE" w:rsidP="00CD5610">
      <w:pPr>
        <w:rPr>
          <w:rtl/>
          <w:lang w:eastAsia="he-IL"/>
        </w:rPr>
      </w:pPr>
      <w:r>
        <w:rPr>
          <w:rFonts w:hint="cs"/>
          <w:rtl/>
          <w:lang w:eastAsia="he-IL"/>
        </w:rPr>
        <w:t xml:space="preserve">אז בואי אני אלמד אותך עוד משפט של </w:t>
      </w:r>
      <w:bookmarkStart w:id="2986" w:name="_ETM_Q8_324000"/>
      <w:bookmarkEnd w:id="2986"/>
      <w:r>
        <w:rPr>
          <w:rFonts w:hint="cs"/>
          <w:rtl/>
          <w:lang w:eastAsia="he-IL"/>
        </w:rPr>
        <w:t>חז"ל.</w:t>
      </w:r>
    </w:p>
    <w:p w:rsidR="000D65EE" w:rsidRDefault="000D65EE" w:rsidP="00CD5610">
      <w:pPr>
        <w:rPr>
          <w:rtl/>
          <w:lang w:eastAsia="he-IL"/>
        </w:rPr>
      </w:pPr>
    </w:p>
    <w:p w:rsidR="000D65EE" w:rsidRDefault="000D65EE" w:rsidP="00CD5610">
      <w:pPr>
        <w:pStyle w:val="af5"/>
        <w:keepNext/>
        <w:rPr>
          <w:rtl/>
        </w:rPr>
      </w:pPr>
      <w:bookmarkStart w:id="2987" w:name="ET_interruption_5300_96"/>
      <w:r w:rsidRPr="00596CA0">
        <w:rPr>
          <w:rStyle w:val="TagStyle"/>
          <w:rtl/>
        </w:rPr>
        <w:t xml:space="preserve"> &lt;&lt; קריאה &gt;&gt; </w:t>
      </w:r>
      <w:r>
        <w:rPr>
          <w:rtl/>
        </w:rPr>
        <w:t>מירב בן ארי (יש עתיד):</w:t>
      </w:r>
      <w:r w:rsidRPr="00596CA0">
        <w:rPr>
          <w:rStyle w:val="TagStyle"/>
          <w:rtl/>
        </w:rPr>
        <w:t xml:space="preserve"> &lt;&lt; קריאה &gt;&gt;</w:t>
      </w:r>
      <w:r>
        <w:rPr>
          <w:rtl/>
        </w:rPr>
        <w:t xml:space="preserve"> </w:t>
      </w:r>
      <w:bookmarkEnd w:id="2987"/>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הוא קורא להם אנרכיסטים מטורללים? </w:t>
      </w:r>
    </w:p>
    <w:p w:rsidR="000D65EE" w:rsidRDefault="000D65EE" w:rsidP="00CD5610">
      <w:pPr>
        <w:rPr>
          <w:rtl/>
          <w:lang w:eastAsia="he-IL"/>
        </w:rPr>
      </w:pPr>
      <w:bookmarkStart w:id="2988" w:name="_ETM_Q8_322000"/>
      <w:bookmarkEnd w:id="2988"/>
    </w:p>
    <w:p w:rsidR="000D65EE" w:rsidRDefault="000D65EE" w:rsidP="00CD5610">
      <w:pPr>
        <w:pStyle w:val="-"/>
        <w:keepNext/>
        <w:rPr>
          <w:rtl/>
        </w:rPr>
      </w:pPr>
      <w:bookmarkStart w:id="2989" w:name="ET_speakercontinue_6453_97"/>
      <w:r w:rsidRPr="009B5A2B">
        <w:rPr>
          <w:rStyle w:val="TagStyle"/>
          <w:rtl/>
        </w:rPr>
        <w:t xml:space="preserve"> &lt;&lt; דובר_המשך &gt;&gt; </w:t>
      </w:r>
      <w:r>
        <w:rPr>
          <w:rtl/>
        </w:rPr>
        <w:t>שר האוצר בצלאל סמוטריץ':</w:t>
      </w:r>
      <w:r w:rsidRPr="009B5A2B">
        <w:rPr>
          <w:rStyle w:val="TagStyle"/>
          <w:rtl/>
        </w:rPr>
        <w:t xml:space="preserve"> &lt;&lt; דובר_המשך &gt;&gt;</w:t>
      </w:r>
      <w:r>
        <w:rPr>
          <w:rtl/>
        </w:rPr>
        <w:t xml:space="preserve"> </w:t>
      </w:r>
      <w:bookmarkEnd w:id="2989"/>
    </w:p>
    <w:p w:rsidR="000D65EE" w:rsidRDefault="000D65EE" w:rsidP="00A24BCA">
      <w:pPr>
        <w:rPr>
          <w:rtl/>
          <w:lang w:eastAsia="he-IL"/>
        </w:rPr>
      </w:pPr>
    </w:p>
    <w:p w:rsidR="000D65EE" w:rsidRDefault="000D65EE" w:rsidP="00CD5610">
      <w:pPr>
        <w:rPr>
          <w:rtl/>
          <w:lang w:eastAsia="he-IL"/>
        </w:rPr>
      </w:pPr>
      <w:bookmarkStart w:id="2990" w:name="_ETM_Q8_321000"/>
      <w:bookmarkEnd w:id="2990"/>
      <w:r>
        <w:rPr>
          <w:rFonts w:hint="cs"/>
          <w:rtl/>
          <w:lang w:eastAsia="he-IL"/>
        </w:rPr>
        <w:t xml:space="preserve">בוודאי. </w:t>
      </w:r>
    </w:p>
    <w:p w:rsidR="000D65EE" w:rsidRDefault="000D65EE" w:rsidP="00CD5610">
      <w:pPr>
        <w:rPr>
          <w:rtl/>
          <w:lang w:eastAsia="he-IL"/>
        </w:rPr>
      </w:pPr>
      <w:bookmarkStart w:id="2991" w:name="_ETM_Q8_326000"/>
      <w:bookmarkEnd w:id="2991"/>
    </w:p>
    <w:p w:rsidR="000D65EE" w:rsidRDefault="000D65EE" w:rsidP="00CD5610">
      <w:pPr>
        <w:pStyle w:val="af5"/>
        <w:keepNext/>
        <w:rPr>
          <w:rtl/>
        </w:rPr>
      </w:pPr>
      <w:r w:rsidRPr="009B5A2B">
        <w:rPr>
          <w:rStyle w:val="TagStyle"/>
          <w:rtl/>
        </w:rPr>
        <w:t xml:space="preserve"> &lt;&lt; קריאה &gt;&gt; </w:t>
      </w:r>
      <w:r>
        <w:rPr>
          <w:rtl/>
        </w:rPr>
        <w:t>מירב בן ארי (יש עתיד):</w:t>
      </w:r>
      <w:r w:rsidRPr="009B5A2B">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מה עשית בשביל המדינה הזאת? </w:t>
      </w:r>
    </w:p>
    <w:p w:rsidR="000D65EE" w:rsidRDefault="000D65EE" w:rsidP="00CD5610">
      <w:pPr>
        <w:rPr>
          <w:rtl/>
          <w:lang w:eastAsia="he-IL"/>
        </w:rPr>
      </w:pPr>
    </w:p>
    <w:p w:rsidR="000D65EE" w:rsidRDefault="000D65EE" w:rsidP="00CD5610">
      <w:pPr>
        <w:pStyle w:val="-"/>
        <w:keepNext/>
        <w:rPr>
          <w:rtl/>
        </w:rPr>
      </w:pPr>
      <w:bookmarkStart w:id="2992" w:name="ET_speakercontinue_6453_100"/>
      <w:r w:rsidRPr="00D07785">
        <w:rPr>
          <w:rStyle w:val="TagStyle"/>
          <w:rtl/>
        </w:rPr>
        <w:t xml:space="preserve"> &lt;&lt; דובר_המשך &gt;&gt; </w:t>
      </w:r>
      <w:r>
        <w:rPr>
          <w:rtl/>
        </w:rPr>
        <w:t>שר האוצר בצלאל סמוטריץ':</w:t>
      </w:r>
      <w:r w:rsidRPr="00D07785">
        <w:rPr>
          <w:rStyle w:val="TagStyle"/>
          <w:rtl/>
        </w:rPr>
        <w:t xml:space="preserve"> &lt;&lt; דובר_המשך &gt;&gt;</w:t>
      </w:r>
      <w:r>
        <w:rPr>
          <w:rtl/>
        </w:rPr>
        <w:t xml:space="preserve"> </w:t>
      </w:r>
      <w:bookmarkEnd w:id="2992"/>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בוודאי. מי שקורא למרי אזרחי </w:t>
      </w:r>
      <w:r w:rsidR="00A24BCA">
        <w:rPr>
          <w:rFonts w:hint="cs"/>
          <w:rtl/>
          <w:lang w:eastAsia="he-IL"/>
        </w:rPr>
        <w:t>– –</w:t>
      </w:r>
    </w:p>
    <w:p w:rsidR="000D65EE" w:rsidRDefault="000D65EE" w:rsidP="00CD5610">
      <w:pPr>
        <w:rPr>
          <w:rtl/>
          <w:lang w:eastAsia="he-IL"/>
        </w:rPr>
      </w:pPr>
    </w:p>
    <w:p w:rsidR="000D65EE" w:rsidRDefault="000D65EE" w:rsidP="00CD5610">
      <w:pPr>
        <w:pStyle w:val="af5"/>
        <w:keepNext/>
        <w:rPr>
          <w:rtl/>
        </w:rPr>
      </w:pPr>
      <w:r w:rsidRPr="00D07785">
        <w:rPr>
          <w:rStyle w:val="TagStyle"/>
          <w:rtl/>
        </w:rPr>
        <w:t xml:space="preserve"> &lt;&lt; קריאה &gt;&gt; </w:t>
      </w:r>
      <w:r>
        <w:rPr>
          <w:rtl/>
        </w:rPr>
        <w:t>מירב בן ארי (יש עתיד):</w:t>
      </w:r>
      <w:r w:rsidRPr="00D07785">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מה עשית? בקושי הייתי מש"ק ממטרות. </w:t>
      </w:r>
    </w:p>
    <w:p w:rsidR="000D65EE" w:rsidRDefault="000D65EE" w:rsidP="00CD5610">
      <w:pPr>
        <w:rPr>
          <w:rtl/>
          <w:lang w:eastAsia="he-IL"/>
        </w:rPr>
      </w:pPr>
    </w:p>
    <w:p w:rsidR="000D65EE" w:rsidRDefault="000D65EE" w:rsidP="00CD5610">
      <w:pPr>
        <w:pStyle w:val="-"/>
        <w:keepNext/>
        <w:rPr>
          <w:rtl/>
        </w:rPr>
      </w:pPr>
      <w:bookmarkStart w:id="2993" w:name="ET_speakercontinue_6453_102"/>
      <w:r w:rsidRPr="00D07785">
        <w:rPr>
          <w:rStyle w:val="TagStyle"/>
          <w:rtl/>
        </w:rPr>
        <w:t xml:space="preserve"> &lt;&lt; דובר_המשך &gt;&gt; </w:t>
      </w:r>
      <w:r>
        <w:rPr>
          <w:rtl/>
        </w:rPr>
        <w:t>שר האוצר בצלאל סמוטריץ':</w:t>
      </w:r>
      <w:r w:rsidRPr="00D07785">
        <w:rPr>
          <w:rStyle w:val="TagStyle"/>
          <w:rtl/>
        </w:rPr>
        <w:t xml:space="preserve"> &lt;&lt; דובר_המשך &gt;&gt;</w:t>
      </w:r>
      <w:r>
        <w:rPr>
          <w:rtl/>
        </w:rPr>
        <w:t xml:space="preserve"> </w:t>
      </w:r>
      <w:bookmarkEnd w:id="2993"/>
    </w:p>
    <w:p w:rsidR="000D65EE" w:rsidRDefault="000D65EE" w:rsidP="00A24BCA">
      <w:pPr>
        <w:rPr>
          <w:rtl/>
          <w:lang w:eastAsia="he-IL"/>
        </w:rPr>
      </w:pPr>
    </w:p>
    <w:p w:rsidR="000D65EE" w:rsidRDefault="00A24BCA" w:rsidP="00A24BCA">
      <w:pPr>
        <w:rPr>
          <w:rtl/>
          <w:lang w:eastAsia="he-IL"/>
        </w:rPr>
      </w:pPr>
      <w:bookmarkStart w:id="2994" w:name="_ETM_Q8_329000"/>
      <w:bookmarkEnd w:id="2994"/>
      <w:r>
        <w:rPr>
          <w:rFonts w:hint="cs"/>
          <w:rtl/>
          <w:lang w:eastAsia="he-IL"/>
        </w:rPr>
        <w:t>– –</w:t>
      </w:r>
      <w:r w:rsidR="000D65EE">
        <w:rPr>
          <w:rFonts w:hint="cs"/>
          <w:rtl/>
          <w:lang w:eastAsia="he-IL"/>
        </w:rPr>
        <w:t xml:space="preserve"> מי שקורא </w:t>
      </w:r>
      <w:r>
        <w:rPr>
          <w:rFonts w:hint="cs"/>
          <w:rtl/>
          <w:lang w:eastAsia="he-IL"/>
        </w:rPr>
        <w:t>– – –</w:t>
      </w:r>
    </w:p>
    <w:p w:rsidR="000D65EE" w:rsidRDefault="000D65EE" w:rsidP="00CD5610">
      <w:pPr>
        <w:rPr>
          <w:rtl/>
          <w:lang w:eastAsia="he-IL"/>
        </w:rPr>
      </w:pPr>
    </w:p>
    <w:p w:rsidR="000D65EE" w:rsidRDefault="000D65EE" w:rsidP="00CD5610">
      <w:pPr>
        <w:pStyle w:val="af5"/>
        <w:keepNext/>
        <w:rPr>
          <w:rtl/>
        </w:rPr>
      </w:pPr>
      <w:bookmarkStart w:id="2995" w:name="ET_interruption_5300_104"/>
      <w:r w:rsidRPr="00C87B88">
        <w:rPr>
          <w:rStyle w:val="TagStyle"/>
          <w:rtl/>
        </w:rPr>
        <w:t xml:space="preserve"> &lt;&lt; קריאה &gt;&gt; </w:t>
      </w:r>
      <w:r>
        <w:rPr>
          <w:rtl/>
        </w:rPr>
        <w:t>מירב בן ארי (יש עתיד):</w:t>
      </w:r>
      <w:r w:rsidRPr="00C87B88">
        <w:rPr>
          <w:rStyle w:val="TagStyle"/>
          <w:rtl/>
        </w:rPr>
        <w:t xml:space="preserve"> &lt;&lt; קריאה &gt;&gt;</w:t>
      </w:r>
      <w:r>
        <w:rPr>
          <w:rtl/>
        </w:rPr>
        <w:t xml:space="preserve"> </w:t>
      </w:r>
      <w:bookmarkEnd w:id="2995"/>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מש"ק ממטרות לא היית. אתה </w:t>
      </w:r>
      <w:bookmarkStart w:id="2996" w:name="_ETM_Q8_333000"/>
      <w:bookmarkEnd w:id="2996"/>
      <w:r>
        <w:rPr>
          <w:rFonts w:hint="cs"/>
          <w:rtl/>
          <w:lang w:eastAsia="he-IL"/>
        </w:rPr>
        <w:t>בושה וחרפה.</w:t>
      </w:r>
    </w:p>
    <w:p w:rsidR="000D65EE" w:rsidRDefault="000D65EE" w:rsidP="00CD5610">
      <w:pPr>
        <w:rPr>
          <w:rtl/>
          <w:lang w:eastAsia="he-IL"/>
        </w:rPr>
      </w:pPr>
    </w:p>
    <w:p w:rsidR="000D65EE" w:rsidRDefault="000D65EE" w:rsidP="00CD5610">
      <w:pPr>
        <w:pStyle w:val="-"/>
        <w:keepNext/>
        <w:rPr>
          <w:rtl/>
        </w:rPr>
      </w:pPr>
      <w:bookmarkStart w:id="2997" w:name="ET_speakercontinue_6453_105"/>
      <w:r w:rsidRPr="00C87B88">
        <w:rPr>
          <w:rStyle w:val="TagStyle"/>
          <w:rtl/>
        </w:rPr>
        <w:t xml:space="preserve"> &lt;&lt; דובר_המשך &gt;&gt; </w:t>
      </w:r>
      <w:r>
        <w:rPr>
          <w:rtl/>
        </w:rPr>
        <w:t>שר האוצר בצלאל סמוטריץ':</w:t>
      </w:r>
      <w:r w:rsidRPr="00C87B88">
        <w:rPr>
          <w:rStyle w:val="TagStyle"/>
          <w:rtl/>
        </w:rPr>
        <w:t xml:space="preserve"> &lt;&lt; דובר_המשך &gt;&gt;</w:t>
      </w:r>
      <w:r>
        <w:rPr>
          <w:rtl/>
        </w:rPr>
        <w:t xml:space="preserve"> </w:t>
      </w:r>
      <w:bookmarkEnd w:id="2997"/>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יש איזה קצין חינוך ראשי לשעבר, גם כן, תת-אלוף, יש לו חרבות על הכתפיים </w:t>
      </w:r>
      <w:r w:rsidR="00A24BCA">
        <w:rPr>
          <w:rFonts w:hint="cs"/>
          <w:rtl/>
          <w:lang w:eastAsia="he-IL"/>
        </w:rPr>
        <w:t>– –</w:t>
      </w:r>
    </w:p>
    <w:p w:rsidR="000D65EE" w:rsidRDefault="000D65EE" w:rsidP="00CD5610">
      <w:pPr>
        <w:rPr>
          <w:rtl/>
          <w:lang w:eastAsia="he-IL"/>
        </w:rPr>
      </w:pPr>
      <w:bookmarkStart w:id="2998" w:name="_ETM_Q8_335000"/>
      <w:bookmarkEnd w:id="2998"/>
    </w:p>
    <w:p w:rsidR="000D65EE" w:rsidRDefault="000D65EE" w:rsidP="00CD5610">
      <w:pPr>
        <w:pStyle w:val="af5"/>
        <w:keepNext/>
        <w:rPr>
          <w:rtl/>
        </w:rPr>
      </w:pPr>
      <w:bookmarkStart w:id="2999" w:name="ET_interruption_5300_106"/>
      <w:r w:rsidRPr="00C87B88">
        <w:rPr>
          <w:rStyle w:val="TagStyle"/>
          <w:rtl/>
        </w:rPr>
        <w:t xml:space="preserve"> &lt;&lt; קריאה &gt;&gt; </w:t>
      </w:r>
      <w:r>
        <w:rPr>
          <w:rtl/>
        </w:rPr>
        <w:t>מירב בן ארי (יש עתיד):</w:t>
      </w:r>
      <w:r w:rsidRPr="00C87B88">
        <w:rPr>
          <w:rStyle w:val="TagStyle"/>
          <w:rtl/>
        </w:rPr>
        <w:t xml:space="preserve"> &lt;&lt; קריאה &gt;&gt;</w:t>
      </w:r>
      <w:r>
        <w:rPr>
          <w:rtl/>
        </w:rPr>
        <w:t xml:space="preserve"> </w:t>
      </w:r>
      <w:bookmarkEnd w:id="2999"/>
    </w:p>
    <w:p w:rsidR="000D65EE" w:rsidRDefault="000D65EE" w:rsidP="00A24BCA">
      <w:pPr>
        <w:rPr>
          <w:rtl/>
          <w:lang w:eastAsia="he-IL"/>
        </w:rPr>
      </w:pPr>
    </w:p>
    <w:p w:rsidR="000D65EE" w:rsidRDefault="000D65EE" w:rsidP="00CD5610">
      <w:pPr>
        <w:rPr>
          <w:rtl/>
          <w:lang w:eastAsia="he-IL"/>
        </w:rPr>
      </w:pPr>
      <w:bookmarkStart w:id="3000" w:name="_ETM_Q8_337000"/>
      <w:bookmarkEnd w:id="3000"/>
      <w:r>
        <w:rPr>
          <w:rFonts w:hint="cs"/>
          <w:rtl/>
          <w:lang w:eastAsia="he-IL"/>
        </w:rPr>
        <w:t xml:space="preserve">אתה לא מתבייש. </w:t>
      </w:r>
    </w:p>
    <w:p w:rsidR="000D65EE" w:rsidRDefault="000D65EE" w:rsidP="00CD5610">
      <w:pPr>
        <w:rPr>
          <w:rtl/>
          <w:lang w:eastAsia="he-IL"/>
        </w:rPr>
      </w:pPr>
    </w:p>
    <w:p w:rsidR="000D65EE" w:rsidRDefault="000D65EE" w:rsidP="00CD5610">
      <w:pPr>
        <w:pStyle w:val="-"/>
        <w:keepNext/>
        <w:rPr>
          <w:rtl/>
        </w:rPr>
      </w:pPr>
      <w:bookmarkStart w:id="3001" w:name="ET_speakercontinue_6453_107"/>
      <w:r w:rsidRPr="00C87B88">
        <w:rPr>
          <w:rStyle w:val="TagStyle"/>
          <w:rtl/>
        </w:rPr>
        <w:t xml:space="preserve"> &lt;&lt; דובר_המשך &gt;&gt; </w:t>
      </w:r>
      <w:r>
        <w:rPr>
          <w:rtl/>
        </w:rPr>
        <w:t>שר האוצר בצלאל סמוטריץ':</w:t>
      </w:r>
      <w:r w:rsidRPr="00C87B88">
        <w:rPr>
          <w:rStyle w:val="TagStyle"/>
          <w:rtl/>
        </w:rPr>
        <w:t xml:space="preserve"> &lt;&lt; דובר_המשך &gt;&gt;</w:t>
      </w:r>
      <w:r>
        <w:rPr>
          <w:rtl/>
        </w:rPr>
        <w:t xml:space="preserve"> </w:t>
      </w:r>
      <w:bookmarkEnd w:id="3001"/>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קורא למלחמת אחים, אומר: אני </w:t>
      </w:r>
      <w:bookmarkStart w:id="3002" w:name="_ETM_Q8_338000"/>
      <w:bookmarkEnd w:id="3002"/>
      <w:r w:rsidR="000D65EE">
        <w:rPr>
          <w:rFonts w:hint="cs"/>
          <w:rtl/>
          <w:lang w:eastAsia="he-IL"/>
        </w:rPr>
        <w:t xml:space="preserve">לא מפחד ממלחמת אחים, אני רוצה את זה </w:t>
      </w:r>
      <w:r w:rsidR="000D65EE">
        <w:rPr>
          <w:rFonts w:hint="eastAsia"/>
          <w:rtl/>
          <w:lang w:eastAsia="he-IL"/>
        </w:rPr>
        <w:t>–</w:t>
      </w:r>
      <w:r w:rsidR="000D65EE">
        <w:rPr>
          <w:rFonts w:hint="cs"/>
          <w:rtl/>
          <w:lang w:eastAsia="he-IL"/>
        </w:rPr>
        <w:t xml:space="preserve"> דגן אחד, אני יודע איך קוראים לו? </w:t>
      </w:r>
    </w:p>
    <w:p w:rsidR="000D65EE" w:rsidRDefault="000D65EE" w:rsidP="00CD5610">
      <w:pPr>
        <w:rPr>
          <w:rtl/>
          <w:lang w:eastAsia="he-IL"/>
        </w:rPr>
      </w:pPr>
    </w:p>
    <w:p w:rsidR="000D65EE" w:rsidRDefault="000D65EE" w:rsidP="00CD5610">
      <w:pPr>
        <w:pStyle w:val="af5"/>
        <w:keepNext/>
        <w:rPr>
          <w:rtl/>
        </w:rPr>
      </w:pPr>
      <w:bookmarkStart w:id="3003" w:name="ET_interruption_5300_108"/>
      <w:r w:rsidRPr="00025BDB">
        <w:rPr>
          <w:rStyle w:val="TagStyle"/>
          <w:rtl/>
        </w:rPr>
        <w:t xml:space="preserve"> &lt;&lt; קריאה &gt;&gt; </w:t>
      </w:r>
      <w:r>
        <w:rPr>
          <w:rtl/>
        </w:rPr>
        <w:t>מירב בן ארי (יש עתיד):</w:t>
      </w:r>
      <w:r w:rsidRPr="00025BDB">
        <w:rPr>
          <w:rStyle w:val="TagStyle"/>
          <w:rtl/>
        </w:rPr>
        <w:t xml:space="preserve"> &lt;&lt; קריאה &gt;&gt;</w:t>
      </w:r>
      <w:r>
        <w:rPr>
          <w:rtl/>
        </w:rPr>
        <w:t xml:space="preserve"> </w:t>
      </w:r>
      <w:bookmarkEnd w:id="3003"/>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אני אירגע בחוץ. </w:t>
      </w:r>
    </w:p>
    <w:p w:rsidR="000D65EE" w:rsidRDefault="000D65EE" w:rsidP="00CD5610">
      <w:pPr>
        <w:rPr>
          <w:rtl/>
          <w:lang w:eastAsia="he-IL"/>
        </w:rPr>
      </w:pPr>
      <w:bookmarkStart w:id="3004" w:name="_ETM_Q8_342000"/>
      <w:bookmarkEnd w:id="3004"/>
    </w:p>
    <w:p w:rsidR="000D65EE" w:rsidRDefault="000D65EE" w:rsidP="00CD5610">
      <w:pPr>
        <w:pStyle w:val="-"/>
        <w:keepNext/>
        <w:rPr>
          <w:rtl/>
        </w:rPr>
      </w:pPr>
      <w:bookmarkStart w:id="3005" w:name="ET_speakercontinue_6453_109"/>
      <w:r w:rsidRPr="00025BDB">
        <w:rPr>
          <w:rStyle w:val="TagStyle"/>
          <w:rtl/>
        </w:rPr>
        <w:t xml:space="preserve"> &lt;&lt; דובר_המשך &gt;&gt; </w:t>
      </w:r>
      <w:r>
        <w:rPr>
          <w:rtl/>
        </w:rPr>
        <w:t>שר האוצר בצלאל סמוטריץ':</w:t>
      </w:r>
      <w:r w:rsidRPr="00025BDB">
        <w:rPr>
          <w:rStyle w:val="TagStyle"/>
          <w:rtl/>
        </w:rPr>
        <w:t xml:space="preserve"> &lt;&lt; דובר_המשך &gt;&gt;</w:t>
      </w:r>
      <w:r>
        <w:rPr>
          <w:rtl/>
        </w:rPr>
        <w:t xml:space="preserve"> </w:t>
      </w:r>
      <w:bookmarkEnd w:id="3005"/>
    </w:p>
    <w:p w:rsidR="000D65EE" w:rsidRDefault="000D65EE" w:rsidP="00A24BCA">
      <w:pPr>
        <w:rPr>
          <w:rtl/>
          <w:lang w:eastAsia="he-IL"/>
        </w:rPr>
      </w:pPr>
    </w:p>
    <w:p w:rsidR="000D65EE" w:rsidRDefault="000D65EE" w:rsidP="00CB573C">
      <w:pPr>
        <w:rPr>
          <w:rtl/>
          <w:lang w:eastAsia="he-IL"/>
        </w:rPr>
      </w:pPr>
      <w:bookmarkStart w:id="3006" w:name="_ETM_Q8_344000"/>
      <w:bookmarkEnd w:id="3006"/>
      <w:r>
        <w:rPr>
          <w:rFonts w:hint="cs"/>
          <w:rtl/>
          <w:lang w:eastAsia="he-IL"/>
        </w:rPr>
        <w:t>אז גם את זה תלמדי, מירב</w:t>
      </w:r>
      <w:r w:rsidR="00CB573C">
        <w:rPr>
          <w:rFonts w:hint="cs"/>
          <w:rtl/>
          <w:lang w:eastAsia="he-IL"/>
        </w:rPr>
        <w:t>.</w:t>
      </w:r>
    </w:p>
    <w:p w:rsidR="000D65EE" w:rsidRDefault="000D65EE" w:rsidP="00CD5610">
      <w:pPr>
        <w:rPr>
          <w:rtl/>
          <w:lang w:eastAsia="he-IL"/>
        </w:rPr>
      </w:pPr>
    </w:p>
    <w:p w:rsidR="000D65EE" w:rsidRDefault="000D65EE" w:rsidP="00CD5610">
      <w:pPr>
        <w:pStyle w:val="af5"/>
        <w:keepNext/>
        <w:rPr>
          <w:rtl/>
        </w:rPr>
      </w:pPr>
      <w:bookmarkStart w:id="3007" w:name="ET_interruption_5084_110"/>
      <w:r w:rsidRPr="00025BDB">
        <w:rPr>
          <w:rStyle w:val="TagStyle"/>
          <w:rtl/>
        </w:rPr>
        <w:t xml:space="preserve"> &lt;&lt; קריאה &gt;&gt; </w:t>
      </w:r>
      <w:r>
        <w:rPr>
          <w:rtl/>
        </w:rPr>
        <w:t>מיקי לוי (יש עתיד):</w:t>
      </w:r>
      <w:r w:rsidRPr="00025BDB">
        <w:rPr>
          <w:rStyle w:val="TagStyle"/>
          <w:rtl/>
        </w:rPr>
        <w:t xml:space="preserve"> &lt;&lt; קריאה &gt;&gt;</w:t>
      </w:r>
      <w:r>
        <w:rPr>
          <w:rtl/>
        </w:rPr>
        <w:t xml:space="preserve"> </w:t>
      </w:r>
      <w:bookmarkEnd w:id="3007"/>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הדגן הזה </w:t>
      </w:r>
      <w:r w:rsidR="00A24BCA">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008" w:name="ET_speakercontinue_6453_111"/>
      <w:r w:rsidRPr="00025BDB">
        <w:rPr>
          <w:rStyle w:val="TagStyle"/>
          <w:rtl/>
        </w:rPr>
        <w:t xml:space="preserve"> &lt;&lt; דובר_המשך &gt;&gt; </w:t>
      </w:r>
      <w:r>
        <w:rPr>
          <w:rtl/>
        </w:rPr>
        <w:t>שר האוצר בצלאל סמוטריץ':</w:t>
      </w:r>
      <w:r w:rsidRPr="00025BDB">
        <w:rPr>
          <w:rStyle w:val="TagStyle"/>
          <w:rtl/>
        </w:rPr>
        <w:t xml:space="preserve"> &lt;&lt; דובר_המשך &gt;&gt;</w:t>
      </w:r>
      <w:r>
        <w:rPr>
          <w:rtl/>
        </w:rPr>
        <w:t xml:space="preserve"> </w:t>
      </w:r>
      <w:bookmarkEnd w:id="3008"/>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חז"ל אמרו לפני אלפי שנים </w:t>
      </w:r>
      <w:r w:rsidR="00A24BCA">
        <w:rPr>
          <w:rFonts w:hint="cs"/>
          <w:rtl/>
          <w:lang w:eastAsia="he-IL"/>
        </w:rPr>
        <w:t>– –</w:t>
      </w:r>
    </w:p>
    <w:p w:rsidR="000D65EE" w:rsidRDefault="000D65EE" w:rsidP="00CD5610">
      <w:pPr>
        <w:rPr>
          <w:rtl/>
          <w:lang w:eastAsia="he-IL"/>
        </w:rPr>
      </w:pPr>
    </w:p>
    <w:p w:rsidR="000D65EE" w:rsidRDefault="000D65EE" w:rsidP="00CD5610">
      <w:pPr>
        <w:pStyle w:val="af5"/>
        <w:keepNext/>
        <w:rPr>
          <w:rtl/>
        </w:rPr>
      </w:pPr>
      <w:bookmarkStart w:id="3009" w:name="ET_interruption_5084_112"/>
      <w:r w:rsidRPr="00025BDB">
        <w:rPr>
          <w:rStyle w:val="TagStyle"/>
          <w:rtl/>
        </w:rPr>
        <w:t xml:space="preserve"> &lt;&lt; קריאה &gt;&gt; </w:t>
      </w:r>
      <w:r>
        <w:rPr>
          <w:rtl/>
        </w:rPr>
        <w:t>מיקי לוי (יש עתיד):</w:t>
      </w:r>
      <w:r w:rsidRPr="00025BDB">
        <w:rPr>
          <w:rStyle w:val="TagStyle"/>
          <w:rtl/>
        </w:rPr>
        <w:t xml:space="preserve"> &lt;&lt; קריאה &gt;&gt;</w:t>
      </w:r>
      <w:r>
        <w:rPr>
          <w:rtl/>
        </w:rPr>
        <w:t xml:space="preserve"> </w:t>
      </w:r>
      <w:bookmarkEnd w:id="3009"/>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מה שאתה לא עשית בצבא, דגן עושה עכשיו. </w:t>
      </w:r>
      <w:bookmarkStart w:id="3010" w:name="_ETM_Q8_347000"/>
      <w:bookmarkEnd w:id="3010"/>
    </w:p>
    <w:p w:rsidR="000D65EE" w:rsidRDefault="000D65EE" w:rsidP="00CD5610">
      <w:pPr>
        <w:rPr>
          <w:rtl/>
          <w:lang w:eastAsia="he-IL"/>
        </w:rPr>
      </w:pPr>
    </w:p>
    <w:p w:rsidR="000D65EE" w:rsidRDefault="000D65EE" w:rsidP="00CD5610">
      <w:pPr>
        <w:pStyle w:val="-"/>
        <w:keepNext/>
        <w:rPr>
          <w:rtl/>
        </w:rPr>
      </w:pPr>
      <w:bookmarkStart w:id="3011" w:name="ET_speakercontinue_6453_113"/>
      <w:r w:rsidRPr="00025BDB">
        <w:rPr>
          <w:rStyle w:val="TagStyle"/>
          <w:rtl/>
        </w:rPr>
        <w:t xml:space="preserve"> &lt;&lt; דובר_המשך &gt;&gt; </w:t>
      </w:r>
      <w:r>
        <w:rPr>
          <w:rtl/>
        </w:rPr>
        <w:t>שר האוצר בצלאל סמוטריץ':</w:t>
      </w:r>
      <w:r w:rsidRPr="00025BDB">
        <w:rPr>
          <w:rStyle w:val="TagStyle"/>
          <w:rtl/>
        </w:rPr>
        <w:t xml:space="preserve"> &lt;&lt; דובר_המשך &gt;&gt;</w:t>
      </w:r>
      <w:r>
        <w:rPr>
          <w:rtl/>
        </w:rPr>
        <w:t xml:space="preserve"> </w:t>
      </w:r>
      <w:bookmarkEnd w:id="3011"/>
    </w:p>
    <w:p w:rsidR="000D65EE" w:rsidRDefault="000D65EE" w:rsidP="00A24BCA">
      <w:pPr>
        <w:rPr>
          <w:rtl/>
          <w:lang w:eastAsia="he-IL"/>
        </w:rPr>
      </w:pPr>
    </w:p>
    <w:p w:rsidR="000D65EE" w:rsidRDefault="00A24BCA" w:rsidP="00A24BCA">
      <w:pPr>
        <w:rPr>
          <w:rtl/>
          <w:lang w:eastAsia="he-IL"/>
        </w:rPr>
      </w:pPr>
      <w:bookmarkStart w:id="3012" w:name="_ETM_Q8_346000"/>
      <w:bookmarkEnd w:id="3012"/>
      <w:r>
        <w:rPr>
          <w:rFonts w:hint="cs"/>
          <w:rtl/>
          <w:lang w:eastAsia="he-IL"/>
        </w:rPr>
        <w:t>– –</w:t>
      </w:r>
      <w:r w:rsidR="000D65EE">
        <w:rPr>
          <w:rFonts w:hint="cs"/>
          <w:rtl/>
          <w:lang w:eastAsia="he-IL"/>
        </w:rPr>
        <w:t xml:space="preserve"> אוי לו </w:t>
      </w:r>
      <w:bookmarkStart w:id="3013" w:name="_ETM_Q8_348000"/>
      <w:bookmarkEnd w:id="3013"/>
      <w:r w:rsidR="000D65EE">
        <w:rPr>
          <w:rFonts w:hint="cs"/>
          <w:rtl/>
          <w:lang w:eastAsia="he-IL"/>
        </w:rPr>
        <w:t xml:space="preserve">למי שזקנתו מביישת את בחרותו. יש אנשים שבצעירותם עשו דברים נהדרים, תרמו למדינה, </w:t>
      </w:r>
      <w:bookmarkStart w:id="3014" w:name="_ETM_Q8_356000"/>
      <w:bookmarkEnd w:id="3014"/>
      <w:r w:rsidR="000D65EE">
        <w:rPr>
          <w:rFonts w:hint="cs"/>
          <w:rtl/>
          <w:lang w:eastAsia="he-IL"/>
        </w:rPr>
        <w:t>שירתו בצבא, היו רמטכ"לים, אבל אוי להם. אגב, זה כתוב: זקני תלמידי חכמים – דעתם משתבחת עליהם; זקני עמי ארצות</w:t>
      </w:r>
      <w:bookmarkStart w:id="3015" w:name="_ETM_Q8_363000"/>
      <w:bookmarkEnd w:id="3015"/>
      <w:r w:rsidR="000D65EE">
        <w:rPr>
          <w:rFonts w:hint="cs"/>
          <w:rtl/>
          <w:lang w:eastAsia="he-IL"/>
        </w:rPr>
        <w:t xml:space="preserve"> – דעתם משתבשת עליהם </w:t>
      </w:r>
      <w:r>
        <w:rPr>
          <w:rFonts w:hint="cs"/>
          <w:rtl/>
          <w:lang w:eastAsia="he-IL"/>
        </w:rPr>
        <w:t>– –</w:t>
      </w:r>
    </w:p>
    <w:p w:rsidR="000D65EE" w:rsidRDefault="000D65EE" w:rsidP="00CD5610">
      <w:pPr>
        <w:rPr>
          <w:rtl/>
          <w:lang w:eastAsia="he-IL"/>
        </w:rPr>
      </w:pPr>
    </w:p>
    <w:p w:rsidR="000D65EE" w:rsidRDefault="000D65EE" w:rsidP="00CD5610">
      <w:pPr>
        <w:pStyle w:val="af5"/>
        <w:keepNext/>
        <w:rPr>
          <w:rtl/>
        </w:rPr>
      </w:pPr>
      <w:bookmarkStart w:id="3016" w:name="ET_interruption_5084_114"/>
      <w:r w:rsidRPr="00F048C5">
        <w:rPr>
          <w:rStyle w:val="TagStyle"/>
          <w:rtl/>
        </w:rPr>
        <w:t xml:space="preserve"> &lt;&lt; קריאה &gt;&gt; </w:t>
      </w:r>
      <w:r>
        <w:rPr>
          <w:rtl/>
        </w:rPr>
        <w:t>מיקי לוי (יש עתיד):</w:t>
      </w:r>
      <w:r w:rsidRPr="00F048C5">
        <w:rPr>
          <w:rStyle w:val="TagStyle"/>
          <w:rtl/>
        </w:rPr>
        <w:t xml:space="preserve"> &lt;&lt; קריאה &gt;&gt;</w:t>
      </w:r>
      <w:r>
        <w:rPr>
          <w:rtl/>
        </w:rPr>
        <w:t xml:space="preserve"> </w:t>
      </w:r>
      <w:bookmarkEnd w:id="3016"/>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במקומך לא הייתי מזכיר שמות </w:t>
      </w:r>
      <w:r w:rsidR="00A24BCA">
        <w:rPr>
          <w:rFonts w:hint="cs"/>
          <w:rtl/>
          <w:lang w:eastAsia="he-IL"/>
        </w:rPr>
        <w:t>– –</w:t>
      </w:r>
    </w:p>
    <w:p w:rsidR="000D65EE" w:rsidRDefault="000D65EE" w:rsidP="00CD5610">
      <w:pPr>
        <w:rPr>
          <w:rtl/>
          <w:lang w:eastAsia="he-IL"/>
        </w:rPr>
      </w:pPr>
    </w:p>
    <w:p w:rsidR="000D65EE" w:rsidRDefault="000D65EE" w:rsidP="00CD5610">
      <w:pPr>
        <w:pStyle w:val="-"/>
        <w:keepNext/>
        <w:rPr>
          <w:rtl/>
        </w:rPr>
      </w:pPr>
      <w:bookmarkStart w:id="3017" w:name="ET_speakercontinue_6453_115"/>
      <w:r w:rsidRPr="00F048C5">
        <w:rPr>
          <w:rStyle w:val="TagStyle"/>
          <w:rtl/>
        </w:rPr>
        <w:t xml:space="preserve"> &lt;&lt; דובר_המשך &gt;&gt; </w:t>
      </w:r>
      <w:r>
        <w:rPr>
          <w:rtl/>
        </w:rPr>
        <w:t>שר האוצר בצלאל סמוטריץ':</w:t>
      </w:r>
      <w:r w:rsidRPr="00F048C5">
        <w:rPr>
          <w:rStyle w:val="TagStyle"/>
          <w:rtl/>
        </w:rPr>
        <w:t xml:space="preserve"> &lt;&lt; דובר_המשך &gt;&gt;</w:t>
      </w:r>
      <w:r>
        <w:rPr>
          <w:rtl/>
        </w:rPr>
        <w:t xml:space="preserve"> </w:t>
      </w:r>
      <w:bookmarkEnd w:id="3017"/>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w:t>
      </w:r>
      <w:bookmarkStart w:id="3018" w:name="_ETM_Q8_371000"/>
      <w:bookmarkEnd w:id="3018"/>
      <w:r w:rsidR="000D65EE">
        <w:rPr>
          <w:rFonts w:hint="cs"/>
          <w:rtl/>
          <w:lang w:eastAsia="he-IL"/>
        </w:rPr>
        <w:t>ואז זקנתם מביישת את בחרותם, מה אני יכול לעשות.</w:t>
      </w:r>
      <w:bookmarkStart w:id="3019" w:name="_ETM_Q8_372000"/>
      <w:bookmarkEnd w:id="3019"/>
    </w:p>
    <w:p w:rsidR="000D65EE" w:rsidRDefault="000D65EE" w:rsidP="00CD5610">
      <w:pPr>
        <w:rPr>
          <w:rtl/>
          <w:lang w:eastAsia="he-IL"/>
        </w:rPr>
      </w:pPr>
      <w:bookmarkStart w:id="3020" w:name="_ETM_Q8_365000"/>
      <w:bookmarkEnd w:id="3020"/>
    </w:p>
    <w:p w:rsidR="000D65EE" w:rsidRDefault="000D65EE" w:rsidP="00CD5610">
      <w:pPr>
        <w:pStyle w:val="af5"/>
        <w:keepNext/>
        <w:rPr>
          <w:rtl/>
        </w:rPr>
      </w:pPr>
      <w:bookmarkStart w:id="3021" w:name="ET_interruption_5084_116"/>
      <w:r w:rsidRPr="00F048C5">
        <w:rPr>
          <w:rStyle w:val="TagStyle"/>
          <w:rtl/>
        </w:rPr>
        <w:t xml:space="preserve"> &lt;&lt; קריאה &gt;&gt; </w:t>
      </w:r>
      <w:r>
        <w:rPr>
          <w:rtl/>
        </w:rPr>
        <w:t>מיקי לוי (יש עתיד):</w:t>
      </w:r>
      <w:r w:rsidRPr="00F048C5">
        <w:rPr>
          <w:rStyle w:val="TagStyle"/>
          <w:rtl/>
        </w:rPr>
        <w:t xml:space="preserve"> &lt;&lt; קריאה &gt;&gt;</w:t>
      </w:r>
      <w:r>
        <w:rPr>
          <w:rtl/>
        </w:rPr>
        <w:t xml:space="preserve"> </w:t>
      </w:r>
      <w:bookmarkEnd w:id="3021"/>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לא של ראש הממשלה, לא של שר הביטחון, לא של מפקד סיירת מטכ"ל </w:t>
      </w:r>
      <w:r>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022" w:name="ET_speakercontinue_6453_117"/>
      <w:r w:rsidRPr="00E816E4">
        <w:rPr>
          <w:rStyle w:val="TagStyle"/>
          <w:rtl/>
        </w:rPr>
        <w:t xml:space="preserve"> &lt;&lt; דובר_המשך &gt;&gt; </w:t>
      </w:r>
      <w:r>
        <w:rPr>
          <w:rtl/>
        </w:rPr>
        <w:t>שר האוצר בצלאל סמוטריץ':</w:t>
      </w:r>
      <w:r w:rsidRPr="00E816E4">
        <w:rPr>
          <w:rStyle w:val="TagStyle"/>
          <w:rtl/>
        </w:rPr>
        <w:t xml:space="preserve"> &lt;&lt; דובר_המשך &gt;&gt;</w:t>
      </w:r>
      <w:r>
        <w:rPr>
          <w:rtl/>
        </w:rPr>
        <w:t xml:space="preserve"> </w:t>
      </w:r>
      <w:bookmarkEnd w:id="3022"/>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אני לא כופה – תראו, יש דיון גדול בגמרא </w:t>
      </w:r>
      <w:r>
        <w:rPr>
          <w:rFonts w:hint="eastAsia"/>
          <w:rtl/>
          <w:lang w:eastAsia="he-IL"/>
        </w:rPr>
        <w:t>–</w:t>
      </w:r>
      <w:r>
        <w:rPr>
          <w:rFonts w:hint="cs"/>
          <w:rtl/>
          <w:lang w:eastAsia="he-IL"/>
        </w:rPr>
        <w:t xml:space="preserve"> בוא תקשיב, מיקי, תלמד קצת.</w:t>
      </w:r>
    </w:p>
    <w:p w:rsidR="000D65EE" w:rsidRDefault="000D65EE" w:rsidP="00CD5610">
      <w:pPr>
        <w:rPr>
          <w:rtl/>
          <w:lang w:eastAsia="he-IL"/>
        </w:rPr>
      </w:pPr>
    </w:p>
    <w:p w:rsidR="000D65EE" w:rsidRDefault="000D65EE" w:rsidP="00CD5610">
      <w:pPr>
        <w:pStyle w:val="af6"/>
        <w:keepNext/>
        <w:rPr>
          <w:rtl/>
        </w:rPr>
      </w:pPr>
      <w:bookmarkStart w:id="3023" w:name="ET_yor_6488_118"/>
      <w:r w:rsidRPr="00E816E4">
        <w:rPr>
          <w:rStyle w:val="TagStyle"/>
          <w:rtl/>
        </w:rPr>
        <w:t xml:space="preserve"> &lt;&lt; יור &gt;&gt; </w:t>
      </w:r>
      <w:r>
        <w:rPr>
          <w:rtl/>
        </w:rPr>
        <w:t>היו"ר אוריאל בוסו:</w:t>
      </w:r>
      <w:r w:rsidRPr="00E816E4">
        <w:rPr>
          <w:rStyle w:val="TagStyle"/>
          <w:rtl/>
        </w:rPr>
        <w:t xml:space="preserve"> &lt;&lt; יור &gt;&gt;</w:t>
      </w:r>
      <w:r>
        <w:rPr>
          <w:rtl/>
        </w:rPr>
        <w:t xml:space="preserve"> </w:t>
      </w:r>
      <w:bookmarkEnd w:id="3023"/>
    </w:p>
    <w:p w:rsidR="000D65EE" w:rsidRDefault="000D65EE" w:rsidP="00A24BCA">
      <w:pPr>
        <w:rPr>
          <w:rtl/>
          <w:lang w:eastAsia="he-IL"/>
        </w:rPr>
      </w:pPr>
    </w:p>
    <w:p w:rsidR="000D65EE" w:rsidRDefault="000D65EE" w:rsidP="00CD5610">
      <w:pPr>
        <w:rPr>
          <w:rtl/>
          <w:lang w:eastAsia="he-IL"/>
        </w:rPr>
      </w:pPr>
      <w:r>
        <w:rPr>
          <w:rFonts w:hint="cs"/>
          <w:rtl/>
          <w:lang w:eastAsia="he-IL"/>
        </w:rPr>
        <w:t>תודה. תודה.</w:t>
      </w:r>
    </w:p>
    <w:p w:rsidR="000D65EE" w:rsidRDefault="000D65EE" w:rsidP="00CD5610">
      <w:pPr>
        <w:rPr>
          <w:rtl/>
          <w:lang w:eastAsia="he-IL"/>
        </w:rPr>
      </w:pPr>
    </w:p>
    <w:p w:rsidR="000D65EE" w:rsidRDefault="000D65EE" w:rsidP="00CD5610">
      <w:pPr>
        <w:pStyle w:val="-"/>
        <w:keepNext/>
        <w:rPr>
          <w:rtl/>
        </w:rPr>
      </w:pPr>
      <w:bookmarkStart w:id="3024" w:name="ET_speakercontinue_6453_119"/>
      <w:r w:rsidRPr="00E816E4">
        <w:rPr>
          <w:rStyle w:val="TagStyle"/>
          <w:rtl/>
        </w:rPr>
        <w:t xml:space="preserve"> &lt;&lt; דובר_המשך &gt;&gt; </w:t>
      </w:r>
      <w:r>
        <w:rPr>
          <w:rtl/>
        </w:rPr>
        <w:t>שר האוצר בצלאל סמוטריץ':</w:t>
      </w:r>
      <w:r w:rsidRPr="00E816E4">
        <w:rPr>
          <w:rStyle w:val="TagStyle"/>
          <w:rtl/>
        </w:rPr>
        <w:t xml:space="preserve"> &lt;&lt; דובר_המשך &gt;&gt;</w:t>
      </w:r>
      <w:r>
        <w:rPr>
          <w:rtl/>
        </w:rPr>
        <w:t xml:space="preserve"> </w:t>
      </w:r>
      <w:bookmarkEnd w:id="3024"/>
    </w:p>
    <w:p w:rsidR="000D65EE" w:rsidRDefault="000D65EE" w:rsidP="00A24BCA">
      <w:pPr>
        <w:rPr>
          <w:rtl/>
          <w:lang w:eastAsia="he-IL"/>
        </w:rPr>
      </w:pPr>
    </w:p>
    <w:p w:rsidR="000D65EE" w:rsidRDefault="000D65EE" w:rsidP="00CD5610">
      <w:pPr>
        <w:rPr>
          <w:rtl/>
          <w:lang w:eastAsia="he-IL"/>
        </w:rPr>
      </w:pPr>
      <w:bookmarkStart w:id="3025" w:name="_ETM_Q8_375000"/>
      <w:bookmarkEnd w:id="3025"/>
      <w:r>
        <w:rPr>
          <w:rFonts w:hint="cs"/>
          <w:rtl/>
          <w:lang w:eastAsia="he-IL"/>
        </w:rPr>
        <w:t xml:space="preserve">תלמד. תלמד. </w:t>
      </w:r>
    </w:p>
    <w:p w:rsidR="000D65EE" w:rsidRDefault="000D65EE" w:rsidP="00CD5610">
      <w:pPr>
        <w:rPr>
          <w:rtl/>
          <w:lang w:eastAsia="he-IL"/>
        </w:rPr>
      </w:pPr>
      <w:bookmarkStart w:id="3026" w:name="_ETM_Q8_374000"/>
      <w:bookmarkEnd w:id="3026"/>
    </w:p>
    <w:p w:rsidR="000D65EE" w:rsidRDefault="000D65EE" w:rsidP="00CD5610">
      <w:pPr>
        <w:pStyle w:val="af5"/>
        <w:keepNext/>
        <w:rPr>
          <w:rtl/>
        </w:rPr>
      </w:pPr>
      <w:bookmarkStart w:id="3027" w:name="ET_interruption_5084_120"/>
      <w:r w:rsidRPr="00E816E4">
        <w:rPr>
          <w:rStyle w:val="TagStyle"/>
          <w:rtl/>
        </w:rPr>
        <w:t xml:space="preserve"> &lt;&lt; קריאה &gt;&gt; </w:t>
      </w:r>
      <w:r>
        <w:rPr>
          <w:rtl/>
        </w:rPr>
        <w:t>מיקי לוי (יש עתיד):</w:t>
      </w:r>
      <w:r w:rsidRPr="00E816E4">
        <w:rPr>
          <w:rStyle w:val="TagStyle"/>
          <w:rtl/>
        </w:rPr>
        <w:t xml:space="preserve"> &lt;&lt; קריאה &gt;&gt;</w:t>
      </w:r>
      <w:r>
        <w:rPr>
          <w:rtl/>
        </w:rPr>
        <w:t xml:space="preserve"> </w:t>
      </w:r>
      <w:bookmarkEnd w:id="3027"/>
    </w:p>
    <w:p w:rsidR="000D65EE" w:rsidRDefault="000D65EE" w:rsidP="00A24BCA">
      <w:pPr>
        <w:rPr>
          <w:rtl/>
          <w:lang w:eastAsia="he-IL"/>
        </w:rPr>
      </w:pPr>
    </w:p>
    <w:p w:rsidR="000D65EE" w:rsidRDefault="00A24BCA" w:rsidP="00A24BCA">
      <w:pPr>
        <w:rPr>
          <w:rtl/>
          <w:lang w:eastAsia="he-IL"/>
        </w:rPr>
      </w:pPr>
      <w:bookmarkStart w:id="3028" w:name="_ETM_Q8_376000"/>
      <w:bookmarkEnd w:id="3028"/>
      <w:r>
        <w:rPr>
          <w:rFonts w:hint="cs"/>
          <w:rtl/>
          <w:lang w:eastAsia="he-IL"/>
        </w:rPr>
        <w:t>– – –</w:t>
      </w:r>
      <w:r w:rsidR="000D65EE">
        <w:rPr>
          <w:rFonts w:hint="cs"/>
          <w:rtl/>
          <w:lang w:eastAsia="he-IL"/>
        </w:rPr>
        <w:t xml:space="preserve"> אדוני </w:t>
      </w:r>
      <w:bookmarkStart w:id="3029" w:name="_ETM_Q8_378000"/>
      <w:bookmarkEnd w:id="3029"/>
      <w:r w:rsidR="000D65EE">
        <w:rPr>
          <w:rFonts w:hint="cs"/>
          <w:rtl/>
          <w:lang w:eastAsia="he-IL"/>
        </w:rPr>
        <w:t xml:space="preserve">השר, תאמין לי, נתתי לך קרדיט </w:t>
      </w:r>
      <w:r>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030" w:name="ET_speakercontinue_6453_121"/>
      <w:r w:rsidRPr="00E816E4">
        <w:rPr>
          <w:rStyle w:val="TagStyle"/>
          <w:rtl/>
        </w:rPr>
        <w:t xml:space="preserve"> &lt;&lt; דובר_המשך &gt;&gt; </w:t>
      </w:r>
      <w:r>
        <w:rPr>
          <w:rtl/>
        </w:rPr>
        <w:t>שר האוצר בצלאל סמוטריץ':</w:t>
      </w:r>
      <w:r w:rsidRPr="00E816E4">
        <w:rPr>
          <w:rStyle w:val="TagStyle"/>
          <w:rtl/>
        </w:rPr>
        <w:t xml:space="preserve"> &lt;&lt; דובר_המשך &gt;&gt;</w:t>
      </w:r>
      <w:r>
        <w:rPr>
          <w:rtl/>
        </w:rPr>
        <w:t xml:space="preserve"> </w:t>
      </w:r>
      <w:bookmarkEnd w:id="3030"/>
    </w:p>
    <w:p w:rsidR="000D65EE" w:rsidRDefault="000D65EE" w:rsidP="00A24BCA">
      <w:pPr>
        <w:rPr>
          <w:rtl/>
          <w:lang w:eastAsia="he-IL"/>
        </w:rPr>
      </w:pPr>
    </w:p>
    <w:p w:rsidR="000D65EE" w:rsidRDefault="000D65EE" w:rsidP="00CB573C">
      <w:pPr>
        <w:rPr>
          <w:rtl/>
          <w:lang w:eastAsia="he-IL"/>
        </w:rPr>
      </w:pPr>
      <w:bookmarkStart w:id="3031" w:name="_ETM_Q8_379000"/>
      <w:bookmarkEnd w:id="3031"/>
      <w:r>
        <w:rPr>
          <w:rFonts w:hint="cs"/>
          <w:rtl/>
          <w:lang w:eastAsia="he-IL"/>
        </w:rPr>
        <w:t xml:space="preserve">תלמד קצת, יש לנו מסורת של שלושת אלפים שנה, באמת. </w:t>
      </w:r>
    </w:p>
    <w:p w:rsidR="000D65EE" w:rsidRDefault="000D65EE" w:rsidP="00CD5610">
      <w:pPr>
        <w:rPr>
          <w:rtl/>
          <w:lang w:eastAsia="he-IL"/>
        </w:rPr>
      </w:pPr>
    </w:p>
    <w:p w:rsidR="000D65EE" w:rsidRDefault="000D65EE" w:rsidP="00CD5610">
      <w:pPr>
        <w:pStyle w:val="af6"/>
        <w:keepNext/>
        <w:rPr>
          <w:rtl/>
        </w:rPr>
      </w:pPr>
      <w:bookmarkStart w:id="3032" w:name="ET_yor_6488_122"/>
      <w:r w:rsidRPr="00E816E4">
        <w:rPr>
          <w:rStyle w:val="TagStyle"/>
          <w:rtl/>
        </w:rPr>
        <w:t xml:space="preserve"> &lt;&lt; יור &gt;&gt; </w:t>
      </w:r>
      <w:r>
        <w:rPr>
          <w:rtl/>
        </w:rPr>
        <w:t>היו"ר אוריאל בוסו:</w:t>
      </w:r>
      <w:r w:rsidRPr="00E816E4">
        <w:rPr>
          <w:rStyle w:val="TagStyle"/>
          <w:rtl/>
        </w:rPr>
        <w:t xml:space="preserve"> &lt;&lt; יור &gt;&gt;</w:t>
      </w:r>
      <w:r>
        <w:rPr>
          <w:rtl/>
        </w:rPr>
        <w:t xml:space="preserve"> </w:t>
      </w:r>
      <w:bookmarkEnd w:id="3032"/>
    </w:p>
    <w:p w:rsidR="000D65EE" w:rsidRDefault="000D65EE" w:rsidP="00A24BCA">
      <w:pPr>
        <w:rPr>
          <w:rtl/>
          <w:lang w:eastAsia="he-IL"/>
        </w:rPr>
      </w:pPr>
    </w:p>
    <w:p w:rsidR="000D65EE" w:rsidRDefault="000D65EE" w:rsidP="00CD5610">
      <w:pPr>
        <w:rPr>
          <w:rtl/>
          <w:lang w:eastAsia="he-IL"/>
        </w:rPr>
      </w:pPr>
      <w:bookmarkStart w:id="3033" w:name="_ETM_Q8_381000"/>
      <w:bookmarkEnd w:id="3033"/>
      <w:r>
        <w:rPr>
          <w:rFonts w:hint="cs"/>
          <w:rtl/>
          <w:lang w:eastAsia="he-IL"/>
        </w:rPr>
        <w:t xml:space="preserve">תודה. </w:t>
      </w:r>
      <w:bookmarkStart w:id="3034" w:name="_ETM_Q8_384000"/>
      <w:bookmarkEnd w:id="3034"/>
      <w:r>
        <w:rPr>
          <w:rFonts w:hint="cs"/>
          <w:rtl/>
          <w:lang w:eastAsia="he-IL"/>
        </w:rPr>
        <w:t xml:space="preserve">תודה, חבר הכנסת מיקי לוי. </w:t>
      </w:r>
    </w:p>
    <w:p w:rsidR="000D65EE" w:rsidRDefault="000D65EE" w:rsidP="00CD5610">
      <w:pPr>
        <w:rPr>
          <w:rtl/>
          <w:lang w:eastAsia="he-IL"/>
        </w:rPr>
      </w:pPr>
    </w:p>
    <w:p w:rsidR="000D65EE" w:rsidRDefault="000D65EE" w:rsidP="00CD5610">
      <w:pPr>
        <w:pStyle w:val="-"/>
        <w:keepNext/>
        <w:rPr>
          <w:rtl/>
        </w:rPr>
      </w:pPr>
      <w:bookmarkStart w:id="3035" w:name="ET_speakercontinue_6453_123"/>
      <w:r w:rsidRPr="00E816E4">
        <w:rPr>
          <w:rStyle w:val="TagStyle"/>
          <w:rtl/>
        </w:rPr>
        <w:t xml:space="preserve"> &lt;&lt; דובר_המשך &gt;&gt; </w:t>
      </w:r>
      <w:r>
        <w:rPr>
          <w:rtl/>
        </w:rPr>
        <w:t>שר האוצר בצלאל סמוטריץ':</w:t>
      </w:r>
      <w:r w:rsidRPr="00E816E4">
        <w:rPr>
          <w:rStyle w:val="TagStyle"/>
          <w:rtl/>
        </w:rPr>
        <w:t xml:space="preserve"> &lt;&lt; דובר_המשך &gt;&gt;</w:t>
      </w:r>
      <w:r>
        <w:rPr>
          <w:rtl/>
        </w:rPr>
        <w:t xml:space="preserve"> </w:t>
      </w:r>
      <w:bookmarkEnd w:id="3035"/>
    </w:p>
    <w:p w:rsidR="000D65EE" w:rsidRDefault="000D65EE" w:rsidP="00A24BCA">
      <w:pPr>
        <w:rPr>
          <w:rtl/>
          <w:lang w:eastAsia="he-IL"/>
        </w:rPr>
      </w:pPr>
    </w:p>
    <w:p w:rsidR="000D65EE" w:rsidRDefault="000D65EE" w:rsidP="0073402A">
      <w:pPr>
        <w:rPr>
          <w:rtl/>
          <w:lang w:eastAsia="he-IL"/>
        </w:rPr>
      </w:pPr>
      <w:r>
        <w:rPr>
          <w:rFonts w:hint="cs"/>
          <w:rtl/>
          <w:lang w:eastAsia="he-IL"/>
        </w:rPr>
        <w:t xml:space="preserve">שלושת אלפים שנה של מסורת, </w:t>
      </w:r>
      <w:bookmarkStart w:id="3036" w:name="_ETM_Q8_386000"/>
      <w:bookmarkEnd w:id="3036"/>
      <w:r>
        <w:rPr>
          <w:rFonts w:hint="cs"/>
          <w:rtl/>
          <w:lang w:eastAsia="he-IL"/>
        </w:rPr>
        <w:t xml:space="preserve">יותר אפילו – ארבעת אלפים. תלמד קצת. </w:t>
      </w:r>
    </w:p>
    <w:p w:rsidR="000D65EE" w:rsidRDefault="000D65EE" w:rsidP="00CD5610">
      <w:pPr>
        <w:rPr>
          <w:rtl/>
          <w:lang w:eastAsia="he-IL"/>
        </w:rPr>
      </w:pPr>
      <w:bookmarkStart w:id="3037" w:name="_ETM_Q8_388000"/>
      <w:bookmarkEnd w:id="3037"/>
    </w:p>
    <w:p w:rsidR="000D65EE" w:rsidRDefault="000D65EE" w:rsidP="00CD5610">
      <w:pPr>
        <w:pStyle w:val="af5"/>
        <w:keepNext/>
        <w:rPr>
          <w:rtl/>
        </w:rPr>
      </w:pPr>
      <w:bookmarkStart w:id="3038" w:name="ET_interruption_קריאה_124"/>
      <w:r w:rsidRPr="006A68D1">
        <w:rPr>
          <w:rStyle w:val="TagStyle"/>
          <w:rtl/>
        </w:rPr>
        <w:t xml:space="preserve"> &lt;&lt; קריאה &gt;&gt; </w:t>
      </w:r>
      <w:r>
        <w:rPr>
          <w:rtl/>
        </w:rPr>
        <w:t>קריאה:</w:t>
      </w:r>
      <w:r w:rsidRPr="006A68D1">
        <w:rPr>
          <w:rStyle w:val="TagStyle"/>
          <w:rtl/>
        </w:rPr>
        <w:t xml:space="preserve"> &lt;&lt; קריאה &gt;&gt;</w:t>
      </w:r>
      <w:r>
        <w:rPr>
          <w:rtl/>
        </w:rPr>
        <w:t xml:space="preserve"> </w:t>
      </w:r>
      <w:bookmarkEnd w:id="3038"/>
    </w:p>
    <w:p w:rsidR="000D65EE" w:rsidRDefault="000D65EE" w:rsidP="00A24BCA">
      <w:pPr>
        <w:rPr>
          <w:rtl/>
          <w:lang w:eastAsia="he-IL"/>
        </w:rPr>
      </w:pPr>
    </w:p>
    <w:p w:rsidR="000D65EE" w:rsidRDefault="00A24BCA" w:rsidP="00A24BCA">
      <w:pPr>
        <w:rPr>
          <w:rtl/>
          <w:lang w:eastAsia="he-IL"/>
        </w:rPr>
      </w:pPr>
      <w:r>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039" w:name="ET_speakercontinue_6453_125"/>
      <w:r w:rsidRPr="006A68D1">
        <w:rPr>
          <w:rStyle w:val="TagStyle"/>
          <w:rtl/>
        </w:rPr>
        <w:t xml:space="preserve"> &lt;&lt; דובר_המשך &gt;&gt; </w:t>
      </w:r>
      <w:r>
        <w:rPr>
          <w:rtl/>
        </w:rPr>
        <w:t>שר האוצר בצלאל סמוטריץ':</w:t>
      </w:r>
      <w:r w:rsidRPr="006A68D1">
        <w:rPr>
          <w:rStyle w:val="TagStyle"/>
          <w:rtl/>
        </w:rPr>
        <w:t xml:space="preserve"> &lt;&lt; דובר_המשך &gt;&gt;</w:t>
      </w:r>
      <w:r>
        <w:rPr>
          <w:rtl/>
        </w:rPr>
        <w:t xml:space="preserve"> </w:t>
      </w:r>
      <w:bookmarkEnd w:id="3039"/>
    </w:p>
    <w:p w:rsidR="000D65EE" w:rsidRDefault="000D65EE" w:rsidP="00A24BCA">
      <w:pPr>
        <w:rPr>
          <w:rtl/>
          <w:lang w:eastAsia="he-IL"/>
        </w:rPr>
      </w:pPr>
    </w:p>
    <w:p w:rsidR="000D65EE" w:rsidRDefault="000D65EE" w:rsidP="00CD5610">
      <w:pPr>
        <w:rPr>
          <w:rtl/>
          <w:lang w:eastAsia="he-IL"/>
        </w:rPr>
      </w:pPr>
      <w:bookmarkStart w:id="3040" w:name="_ETM_Q8_391000"/>
      <w:bookmarkEnd w:id="3040"/>
      <w:r>
        <w:rPr>
          <w:rFonts w:hint="cs"/>
          <w:rtl/>
          <w:lang w:eastAsia="he-IL"/>
        </w:rPr>
        <w:t xml:space="preserve">כן. יש מי </w:t>
      </w:r>
      <w:bookmarkStart w:id="3041" w:name="_ETM_Q8_389000"/>
      <w:bookmarkEnd w:id="3041"/>
      <w:r>
        <w:rPr>
          <w:rFonts w:hint="cs"/>
          <w:rtl/>
          <w:lang w:eastAsia="he-IL"/>
        </w:rPr>
        <w:t xml:space="preserve">שזקנתם מביישת את בחרותם. ויש אגב דיון, כן, אין </w:t>
      </w:r>
      <w:bookmarkStart w:id="3042" w:name="_ETM_Q8_398000"/>
      <w:bookmarkEnd w:id="3042"/>
      <w:r>
        <w:rPr>
          <w:rFonts w:hint="cs"/>
          <w:rtl/>
          <w:lang w:eastAsia="he-IL"/>
        </w:rPr>
        <w:t xml:space="preserve">עבירה מכבה תורה, אבל עבירה מכבה מצווה, מה לעשות. </w:t>
      </w:r>
      <w:bookmarkStart w:id="3043" w:name="_ETM_Q8_402000"/>
      <w:bookmarkEnd w:id="3043"/>
      <w:r>
        <w:rPr>
          <w:rFonts w:hint="cs"/>
          <w:rtl/>
          <w:lang w:eastAsia="he-IL"/>
        </w:rPr>
        <w:t xml:space="preserve">אנשים עשו הרבה מצוות בחיים שלהם, היו גיבורים </w:t>
      </w:r>
      <w:bookmarkStart w:id="3044" w:name="_ETM_Q8_403000"/>
      <w:bookmarkEnd w:id="3044"/>
      <w:r>
        <w:rPr>
          <w:rFonts w:hint="cs"/>
          <w:rtl/>
          <w:lang w:eastAsia="he-IL"/>
        </w:rPr>
        <w:t xml:space="preserve">גדולים, צדיקים גדולים, אבל עבירה מכבה מצווה, מה אני יכול לעשות. </w:t>
      </w:r>
      <w:bookmarkStart w:id="3045" w:name="_ETM_Q8_409000"/>
      <w:bookmarkStart w:id="3046" w:name="_ETM_Q8_410000"/>
      <w:bookmarkEnd w:id="3045"/>
      <w:bookmarkEnd w:id="3046"/>
      <w:r>
        <w:rPr>
          <w:rFonts w:hint="cs"/>
          <w:rtl/>
          <w:lang w:eastAsia="he-IL"/>
        </w:rPr>
        <w:t xml:space="preserve">אם היו לומדים תורה אולי זה לא היה קורה להם. </w:t>
      </w:r>
      <w:bookmarkStart w:id="3047" w:name="_ETM_Q8_411000"/>
      <w:bookmarkEnd w:id="3047"/>
      <w:r>
        <w:rPr>
          <w:rFonts w:hint="cs"/>
          <w:rtl/>
          <w:lang w:eastAsia="he-IL"/>
        </w:rPr>
        <w:t>המאור שבה מחזירם למוטב.</w:t>
      </w:r>
    </w:p>
    <w:p w:rsidR="000D65EE" w:rsidRDefault="000D65EE" w:rsidP="00CD5610">
      <w:pPr>
        <w:rPr>
          <w:rtl/>
          <w:lang w:eastAsia="he-IL"/>
        </w:rPr>
      </w:pPr>
    </w:p>
    <w:p w:rsidR="000D65EE" w:rsidRDefault="000D65EE" w:rsidP="004D6E1D">
      <w:pPr>
        <w:rPr>
          <w:rtl/>
          <w:lang w:eastAsia="he-IL"/>
        </w:rPr>
      </w:pPr>
      <w:bookmarkStart w:id="3048" w:name="_ETM_Q8_413000"/>
      <w:bookmarkEnd w:id="3048"/>
      <w:r>
        <w:rPr>
          <w:rFonts w:hint="cs"/>
          <w:rtl/>
          <w:lang w:eastAsia="he-IL"/>
        </w:rPr>
        <w:t xml:space="preserve">וזה מפתיע אותי, </w:t>
      </w:r>
      <w:bookmarkStart w:id="3049" w:name="_ETM_Q8_416000"/>
      <w:bookmarkEnd w:id="3049"/>
      <w:r>
        <w:rPr>
          <w:rFonts w:hint="cs"/>
          <w:rtl/>
          <w:lang w:eastAsia="he-IL"/>
        </w:rPr>
        <w:t xml:space="preserve">זה שאתם, אנשים רציניים, לא מתנערים מאנרכיסטים </w:t>
      </w:r>
      <w:r>
        <w:rPr>
          <w:rFonts w:hint="eastAsia"/>
          <w:rtl/>
          <w:lang w:eastAsia="he-IL"/>
        </w:rPr>
        <w:t>–</w:t>
      </w:r>
      <w:r>
        <w:rPr>
          <w:rFonts w:hint="cs"/>
          <w:rtl/>
          <w:lang w:eastAsia="he-IL"/>
        </w:rPr>
        <w:t xml:space="preserve"> כן, אנרכיסטים – </w:t>
      </w:r>
      <w:bookmarkStart w:id="3050" w:name="_ETM_Q8_422000"/>
      <w:bookmarkEnd w:id="3050"/>
      <w:r>
        <w:rPr>
          <w:rFonts w:hint="cs"/>
          <w:rtl/>
          <w:lang w:eastAsia="he-IL"/>
        </w:rPr>
        <w:t xml:space="preserve">שקוראים לאלימות, להסתה, ורוצים להבעיר את הרחובות ורוצים לפגוע בכלכלה </w:t>
      </w:r>
      <w:bookmarkStart w:id="3051" w:name="_ETM_Q8_425000"/>
      <w:bookmarkEnd w:id="3051"/>
      <w:r>
        <w:rPr>
          <w:rFonts w:hint="cs"/>
          <w:rtl/>
          <w:lang w:eastAsia="he-IL"/>
        </w:rPr>
        <w:t xml:space="preserve">וקוראים לסרבנות ומעודדים אותה. אתם, צריך להיות לכם אינטרס-על </w:t>
      </w:r>
      <w:bookmarkStart w:id="3052" w:name="_ETM_Q8_432000"/>
      <w:bookmarkEnd w:id="3052"/>
      <w:r>
        <w:rPr>
          <w:rFonts w:hint="cs"/>
          <w:rtl/>
          <w:lang w:eastAsia="he-IL"/>
        </w:rPr>
        <w:t xml:space="preserve">לבדל את עצמכם מהם, להגיד: אנחנו לא חלק מהם. אנחנו </w:t>
      </w:r>
      <w:bookmarkStart w:id="3053" w:name="_ETM_Q8_437000"/>
      <w:bookmarkEnd w:id="3053"/>
      <w:r>
        <w:rPr>
          <w:rFonts w:hint="cs"/>
          <w:rtl/>
          <w:lang w:eastAsia="he-IL"/>
        </w:rPr>
        <w:t xml:space="preserve">שמאל, אבל ציוני, אחראי, אוהב את המדינה, אוהב את </w:t>
      </w:r>
      <w:bookmarkStart w:id="3054" w:name="_ETM_Q8_439000"/>
      <w:bookmarkEnd w:id="3054"/>
      <w:r>
        <w:rPr>
          <w:rFonts w:hint="cs"/>
          <w:rtl/>
          <w:lang w:eastAsia="he-IL"/>
        </w:rPr>
        <w:t xml:space="preserve">העם, אוהב את הארץ, לא מוכן לשרוף את המועדון </w:t>
      </w:r>
      <w:bookmarkStart w:id="3055" w:name="_ETM_Q8_441000"/>
      <w:bookmarkEnd w:id="3055"/>
      <w:r>
        <w:rPr>
          <w:rFonts w:hint="cs"/>
          <w:rtl/>
          <w:lang w:eastAsia="he-IL"/>
        </w:rPr>
        <w:t xml:space="preserve">רק כי זרקו אותנו לאופוזיציה. ננהל מחלוקת נוקבת, </w:t>
      </w:r>
      <w:bookmarkStart w:id="3056" w:name="_ETM_Q8_443000"/>
      <w:bookmarkEnd w:id="3056"/>
      <w:r>
        <w:rPr>
          <w:rFonts w:hint="cs"/>
          <w:rtl/>
          <w:lang w:eastAsia="he-IL"/>
        </w:rPr>
        <w:t>ויכוח נוקב, ניאבק בממשלה, זה בסדר, אבל נקרא לאנשים להוציא השקעות לחו"ל? נקרא למרי אזרחי? נפרק את המדינה? נעודד סרבנות</w:t>
      </w:r>
      <w:bookmarkStart w:id="3057" w:name="_ETM_Q8_454000"/>
      <w:bookmarkEnd w:id="3057"/>
      <w:r>
        <w:rPr>
          <w:rFonts w:hint="cs"/>
          <w:rtl/>
          <w:lang w:eastAsia="he-IL"/>
        </w:rPr>
        <w:t xml:space="preserve"> של טייסים שיפרקו את חיל האוויר כדי שהמדינה לא תוכל </w:t>
      </w:r>
      <w:bookmarkStart w:id="3058" w:name="_ETM_Q8_458000"/>
      <w:bookmarkEnd w:id="3058"/>
      <w:r>
        <w:rPr>
          <w:rFonts w:hint="cs"/>
          <w:rtl/>
          <w:lang w:eastAsia="he-IL"/>
        </w:rPr>
        <w:t xml:space="preserve">לתקוף באיראן וניתן לרודן ההוא באיראן, אחמדינג'אד, </w:t>
      </w:r>
      <w:bookmarkStart w:id="3059" w:name="_ETM_Q8_457000"/>
      <w:bookmarkEnd w:id="3059"/>
      <w:r>
        <w:rPr>
          <w:rFonts w:hint="cs"/>
          <w:rtl/>
          <w:lang w:eastAsia="he-IL"/>
        </w:rPr>
        <w:t>להשמיד את מדינת ישראל? חלילה, זה לא יקרה</w:t>
      </w:r>
      <w:r w:rsidR="00CB573C">
        <w:rPr>
          <w:rFonts w:hint="cs"/>
          <w:rtl/>
          <w:lang w:eastAsia="he-IL"/>
        </w:rPr>
        <w:t>,</w:t>
      </w:r>
      <w:r>
        <w:rPr>
          <w:rFonts w:hint="cs"/>
          <w:rtl/>
          <w:lang w:eastAsia="he-IL"/>
        </w:rPr>
        <w:t xml:space="preserve"> כי אנחנו ברוך השם נערכים לתגובת נגד, בעזרת השם, כי הוא הנותן לך כוח לעשות חיל.</w:t>
      </w:r>
      <w:bookmarkStart w:id="3060" w:name="_ETM_Q8_472000"/>
      <w:bookmarkEnd w:id="3060"/>
      <w:r w:rsidR="00CB573C">
        <w:rPr>
          <w:rFonts w:hint="cs"/>
          <w:rtl/>
          <w:lang w:eastAsia="he-IL"/>
        </w:rPr>
        <w:t xml:space="preserve"> </w:t>
      </w:r>
      <w:r>
        <w:rPr>
          <w:rFonts w:hint="cs"/>
          <w:rtl/>
          <w:lang w:eastAsia="he-IL"/>
        </w:rPr>
        <w:t xml:space="preserve">אבל איראן רוצה להשמיד אותנו, </w:t>
      </w:r>
      <w:r w:rsidR="00CB573C">
        <w:rPr>
          <w:rFonts w:hint="cs"/>
          <w:rtl/>
          <w:lang w:eastAsia="he-IL"/>
        </w:rPr>
        <w:t>ו</w:t>
      </w:r>
      <w:r>
        <w:rPr>
          <w:rFonts w:hint="cs"/>
          <w:rtl/>
          <w:lang w:eastAsia="he-IL"/>
        </w:rPr>
        <w:t xml:space="preserve">עומדים </w:t>
      </w:r>
      <w:bookmarkStart w:id="3061" w:name="_ETM_Q8_471000"/>
      <w:bookmarkEnd w:id="3061"/>
      <w:r>
        <w:rPr>
          <w:rFonts w:hint="cs"/>
          <w:rtl/>
          <w:lang w:eastAsia="he-IL"/>
        </w:rPr>
        <w:t xml:space="preserve">אנשים, אומרים: נפרק את חיל האוויר כדי שלא </w:t>
      </w:r>
      <w:bookmarkStart w:id="3062" w:name="_ETM_Q8_474000"/>
      <w:bookmarkEnd w:id="3062"/>
      <w:r>
        <w:rPr>
          <w:rFonts w:hint="cs"/>
          <w:rtl/>
          <w:lang w:eastAsia="he-IL"/>
        </w:rPr>
        <w:t>נוכל</w:t>
      </w:r>
      <w:r w:rsidR="004D6E1D">
        <w:rPr>
          <w:rFonts w:hint="cs"/>
          <w:rtl/>
          <w:lang w:eastAsia="he-IL"/>
        </w:rPr>
        <w:t xml:space="preserve"> לתקוף באיראן, כי הם באופוזיציה.</w:t>
      </w:r>
    </w:p>
    <w:p w:rsidR="000D65EE" w:rsidRDefault="000D65EE" w:rsidP="00CD5610">
      <w:pPr>
        <w:rPr>
          <w:rtl/>
          <w:lang w:eastAsia="he-IL"/>
        </w:rPr>
      </w:pPr>
      <w:bookmarkStart w:id="3063" w:name="_ETM_Q8_451000"/>
      <w:bookmarkEnd w:id="3063"/>
    </w:p>
    <w:p w:rsidR="000D65EE" w:rsidRDefault="000D65EE" w:rsidP="00CD5610">
      <w:pPr>
        <w:pStyle w:val="af5"/>
        <w:keepNext/>
        <w:rPr>
          <w:rtl/>
        </w:rPr>
      </w:pPr>
      <w:bookmarkStart w:id="3064" w:name="ET_interruption_6156_126"/>
      <w:r w:rsidRPr="00BF2F5F">
        <w:rPr>
          <w:rStyle w:val="TagStyle"/>
          <w:rtl/>
        </w:rPr>
        <w:t xml:space="preserve"> &lt;&lt; קריאה &gt;&gt; </w:t>
      </w:r>
      <w:r>
        <w:rPr>
          <w:rtl/>
        </w:rPr>
        <w:t>גלעד קריב (העבודה):</w:t>
      </w:r>
      <w:r w:rsidRPr="00BF2F5F">
        <w:rPr>
          <w:rStyle w:val="TagStyle"/>
          <w:rtl/>
        </w:rPr>
        <w:t xml:space="preserve"> &lt;&lt; קריאה &gt;&gt;</w:t>
      </w:r>
      <w:r>
        <w:rPr>
          <w:rtl/>
        </w:rPr>
        <w:t xml:space="preserve"> </w:t>
      </w:r>
      <w:bookmarkEnd w:id="3064"/>
    </w:p>
    <w:p w:rsidR="000D65EE" w:rsidRDefault="000D65EE" w:rsidP="00A24BCA">
      <w:pPr>
        <w:rPr>
          <w:rtl/>
          <w:lang w:eastAsia="he-IL"/>
        </w:rPr>
      </w:pPr>
    </w:p>
    <w:p w:rsidR="000D65EE" w:rsidRDefault="00A24BCA" w:rsidP="00A24BCA">
      <w:pPr>
        <w:rPr>
          <w:rtl/>
          <w:lang w:eastAsia="he-IL"/>
        </w:rPr>
      </w:pPr>
      <w:bookmarkStart w:id="3065" w:name="_ETM_Q8_453000"/>
      <w:bookmarkEnd w:id="3065"/>
      <w:r>
        <w:rPr>
          <w:rFonts w:hint="cs"/>
          <w:rtl/>
          <w:lang w:eastAsia="he-IL"/>
        </w:rPr>
        <w:t>– – –</w:t>
      </w:r>
    </w:p>
    <w:p w:rsidR="000D65EE" w:rsidRDefault="000D65EE" w:rsidP="00CD5610">
      <w:pPr>
        <w:rPr>
          <w:rtl/>
          <w:lang w:eastAsia="he-IL"/>
        </w:rPr>
      </w:pPr>
      <w:bookmarkStart w:id="3066" w:name="_ETM_Q8_475000"/>
      <w:bookmarkEnd w:id="3066"/>
    </w:p>
    <w:p w:rsidR="000D65EE" w:rsidRDefault="000D65EE" w:rsidP="00CD5610">
      <w:pPr>
        <w:pStyle w:val="-"/>
        <w:keepNext/>
        <w:rPr>
          <w:rtl/>
        </w:rPr>
      </w:pPr>
      <w:bookmarkStart w:id="3067" w:name="ET_speakercontinue_6453_127"/>
      <w:r w:rsidRPr="00BF2F5F">
        <w:rPr>
          <w:rStyle w:val="TagStyle"/>
          <w:rtl/>
        </w:rPr>
        <w:t xml:space="preserve"> &lt;&lt; דובר_המשך &gt;&gt; </w:t>
      </w:r>
      <w:r>
        <w:rPr>
          <w:rtl/>
        </w:rPr>
        <w:t>שר האוצר בצלאל סמוטריץ':</w:t>
      </w:r>
      <w:r w:rsidRPr="00BF2F5F">
        <w:rPr>
          <w:rStyle w:val="TagStyle"/>
          <w:rtl/>
        </w:rPr>
        <w:t xml:space="preserve"> &lt;&lt; דובר_המשך &gt;&gt;</w:t>
      </w:r>
      <w:r>
        <w:rPr>
          <w:rtl/>
        </w:rPr>
        <w:t xml:space="preserve"> </w:t>
      </w:r>
      <w:bookmarkEnd w:id="3067"/>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כי הם באופוזיציה. </w:t>
      </w:r>
    </w:p>
    <w:p w:rsidR="000D65EE" w:rsidRDefault="000D65EE" w:rsidP="00CD5610">
      <w:pPr>
        <w:rPr>
          <w:rtl/>
          <w:lang w:eastAsia="he-IL"/>
        </w:rPr>
      </w:pPr>
    </w:p>
    <w:p w:rsidR="000D65EE" w:rsidRDefault="000D65EE" w:rsidP="00CD5610">
      <w:pPr>
        <w:pStyle w:val="af6"/>
        <w:keepNext/>
        <w:rPr>
          <w:rtl/>
        </w:rPr>
      </w:pPr>
      <w:bookmarkStart w:id="3068" w:name="ET_yor_6488_178"/>
      <w:r w:rsidRPr="00DC3E20">
        <w:rPr>
          <w:rStyle w:val="TagStyle"/>
          <w:rtl/>
        </w:rPr>
        <w:t xml:space="preserve"> &lt;&lt; יור &gt;&gt; </w:t>
      </w:r>
      <w:r>
        <w:rPr>
          <w:rtl/>
        </w:rPr>
        <w:t>היו"ר אוריאל בוסו:</w:t>
      </w:r>
      <w:r w:rsidRPr="00DC3E20">
        <w:rPr>
          <w:rStyle w:val="TagStyle"/>
          <w:rtl/>
        </w:rPr>
        <w:t xml:space="preserve"> &lt;&lt; יור &gt;&gt;</w:t>
      </w:r>
      <w:r>
        <w:rPr>
          <w:rtl/>
        </w:rPr>
        <w:t xml:space="preserve"> </w:t>
      </w:r>
      <w:bookmarkEnd w:id="3068"/>
    </w:p>
    <w:p w:rsidR="000D65EE" w:rsidRDefault="000D65EE" w:rsidP="00A24BCA">
      <w:pPr>
        <w:rPr>
          <w:rtl/>
          <w:lang w:eastAsia="he-IL"/>
        </w:rPr>
      </w:pPr>
    </w:p>
    <w:p w:rsidR="000D65EE" w:rsidRDefault="000D65EE" w:rsidP="00CD5610">
      <w:pPr>
        <w:rPr>
          <w:rtl/>
          <w:lang w:eastAsia="he-IL"/>
        </w:rPr>
      </w:pPr>
      <w:r>
        <w:rPr>
          <w:rFonts w:hint="cs"/>
          <w:rtl/>
          <w:lang w:eastAsia="he-IL"/>
        </w:rPr>
        <w:t>תודה.</w:t>
      </w:r>
    </w:p>
    <w:p w:rsidR="000D65EE" w:rsidRDefault="000D65EE" w:rsidP="00CD5610">
      <w:pPr>
        <w:rPr>
          <w:rtl/>
          <w:lang w:eastAsia="he-IL"/>
        </w:rPr>
      </w:pPr>
      <w:bookmarkStart w:id="3069" w:name="_ETM_Q8_476000"/>
      <w:bookmarkEnd w:id="3069"/>
    </w:p>
    <w:p w:rsidR="000D65EE" w:rsidRDefault="000D65EE" w:rsidP="00CD5610">
      <w:pPr>
        <w:pStyle w:val="-"/>
        <w:keepNext/>
        <w:rPr>
          <w:rtl/>
        </w:rPr>
      </w:pPr>
      <w:bookmarkStart w:id="3070" w:name="ET_speakercontinue_6453_179"/>
      <w:r w:rsidRPr="00DC3E20">
        <w:rPr>
          <w:rStyle w:val="TagStyle"/>
          <w:rtl/>
        </w:rPr>
        <w:t xml:space="preserve"> &lt;&lt; דובר_המשך &gt;&gt; </w:t>
      </w:r>
      <w:r>
        <w:rPr>
          <w:rtl/>
        </w:rPr>
        <w:t>שר האוצר בצלאל סמוטריץ':</w:t>
      </w:r>
      <w:r w:rsidRPr="00DC3E20">
        <w:rPr>
          <w:rStyle w:val="TagStyle"/>
          <w:rtl/>
        </w:rPr>
        <w:t xml:space="preserve"> &lt;&lt; דובר_המשך &gt;&gt;</w:t>
      </w:r>
      <w:r>
        <w:rPr>
          <w:rtl/>
        </w:rPr>
        <w:t xml:space="preserve"> </w:t>
      </w:r>
      <w:bookmarkEnd w:id="3070"/>
    </w:p>
    <w:p w:rsidR="000D65EE" w:rsidRDefault="000D65EE" w:rsidP="00A24BCA">
      <w:pPr>
        <w:rPr>
          <w:rtl/>
          <w:lang w:eastAsia="he-IL"/>
        </w:rPr>
      </w:pPr>
    </w:p>
    <w:p w:rsidR="000D65EE" w:rsidRDefault="000D65EE" w:rsidP="0073402A">
      <w:pPr>
        <w:rPr>
          <w:rtl/>
          <w:lang w:eastAsia="he-IL"/>
        </w:rPr>
      </w:pPr>
      <w:bookmarkStart w:id="3071" w:name="_ETM_Q8_477000"/>
      <w:bookmarkStart w:id="3072" w:name="_ETM_Q8_479000"/>
      <w:bookmarkEnd w:id="3071"/>
      <w:bookmarkEnd w:id="3072"/>
      <w:r>
        <w:rPr>
          <w:rFonts w:hint="cs"/>
          <w:rtl/>
          <w:lang w:eastAsia="he-IL"/>
        </w:rPr>
        <w:t xml:space="preserve">אתה, איתך אני בכלל לא מדבר. אתה הרי באמת לא יודע כלום. בור ועם הארץ מדאורייתא ומדרבנן. האמת, יותר גרוע </w:t>
      </w:r>
      <w:r>
        <w:rPr>
          <w:rFonts w:hint="eastAsia"/>
          <w:rtl/>
          <w:lang w:eastAsia="he-IL"/>
        </w:rPr>
        <w:t xml:space="preserve">– </w:t>
      </w:r>
      <w:r>
        <w:rPr>
          <w:rFonts w:hint="cs"/>
          <w:rtl/>
          <w:lang w:eastAsia="he-IL"/>
        </w:rPr>
        <w:t xml:space="preserve">אחד שמעוות זה עוד הרבה יותר גרוע. מילא, עדיף להיות בור ולא אחד </w:t>
      </w:r>
      <w:bookmarkStart w:id="3073" w:name="_ETM_Q8_489000"/>
      <w:bookmarkEnd w:id="3073"/>
      <w:r>
        <w:rPr>
          <w:rFonts w:hint="cs"/>
          <w:rtl/>
          <w:lang w:eastAsia="he-IL"/>
        </w:rPr>
        <w:t xml:space="preserve">שמעוות את היהדות על ימין ועל שמאל. נו, באמת. </w:t>
      </w:r>
    </w:p>
    <w:p w:rsidR="000D65EE" w:rsidRDefault="000D65EE" w:rsidP="00CD5610">
      <w:pPr>
        <w:rPr>
          <w:rtl/>
          <w:lang w:eastAsia="he-IL"/>
        </w:rPr>
      </w:pPr>
      <w:bookmarkStart w:id="3074" w:name="_ETM_Q8_491000"/>
      <w:bookmarkEnd w:id="3074"/>
    </w:p>
    <w:p w:rsidR="000D65EE" w:rsidRDefault="000D65EE" w:rsidP="00CD5610">
      <w:pPr>
        <w:pStyle w:val="af5"/>
        <w:keepNext/>
        <w:rPr>
          <w:rtl/>
        </w:rPr>
      </w:pPr>
      <w:bookmarkStart w:id="3075" w:name="ET_interruption_6156_128"/>
      <w:r w:rsidRPr="006A7598">
        <w:rPr>
          <w:rStyle w:val="TagStyle"/>
          <w:rtl/>
        </w:rPr>
        <w:t xml:space="preserve"> &lt;&lt; קריאה &gt;&gt; </w:t>
      </w:r>
      <w:r>
        <w:rPr>
          <w:rtl/>
        </w:rPr>
        <w:t>גלעד קריב (העבודה):</w:t>
      </w:r>
      <w:r w:rsidRPr="006A7598">
        <w:rPr>
          <w:rStyle w:val="TagStyle"/>
          <w:rtl/>
        </w:rPr>
        <w:t xml:space="preserve"> &lt;&lt; קריאה &gt;&gt;</w:t>
      </w:r>
      <w:r>
        <w:rPr>
          <w:rtl/>
        </w:rPr>
        <w:t xml:space="preserve"> </w:t>
      </w:r>
      <w:bookmarkEnd w:id="3075"/>
    </w:p>
    <w:p w:rsidR="000D65EE" w:rsidRDefault="000D65EE" w:rsidP="00A24BCA">
      <w:pPr>
        <w:rPr>
          <w:rtl/>
          <w:lang w:eastAsia="he-IL"/>
        </w:rPr>
      </w:pPr>
    </w:p>
    <w:p w:rsidR="000D65EE" w:rsidRDefault="00A24BCA" w:rsidP="00A24BCA">
      <w:pPr>
        <w:rPr>
          <w:rtl/>
          <w:lang w:eastAsia="he-IL"/>
        </w:rPr>
      </w:pPr>
      <w:bookmarkStart w:id="3076" w:name="_ETM_Q8_493000"/>
      <w:bookmarkEnd w:id="3076"/>
      <w:r>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077" w:name="ET_speakercontinue_6453_129"/>
      <w:r w:rsidRPr="006A7598">
        <w:rPr>
          <w:rStyle w:val="TagStyle"/>
          <w:rtl/>
        </w:rPr>
        <w:t xml:space="preserve"> &lt;&lt; דובר_המשך &gt;&gt; </w:t>
      </w:r>
      <w:r>
        <w:rPr>
          <w:rtl/>
        </w:rPr>
        <w:t>שר האוצר בצלאל סמוטריץ':</w:t>
      </w:r>
      <w:r w:rsidRPr="006A7598">
        <w:rPr>
          <w:rStyle w:val="TagStyle"/>
          <w:rtl/>
        </w:rPr>
        <w:t xml:space="preserve"> &lt;&lt; דובר_המשך &gt;&gt;</w:t>
      </w:r>
      <w:r>
        <w:rPr>
          <w:rtl/>
        </w:rPr>
        <w:t xml:space="preserve"> </w:t>
      </w:r>
      <w:bookmarkEnd w:id="3077"/>
    </w:p>
    <w:p w:rsidR="000D65EE" w:rsidRDefault="000D65EE" w:rsidP="00A24BCA">
      <w:pPr>
        <w:rPr>
          <w:rtl/>
          <w:lang w:eastAsia="he-IL"/>
        </w:rPr>
      </w:pPr>
    </w:p>
    <w:p w:rsidR="000D65EE" w:rsidRDefault="000D65EE" w:rsidP="00A24BCA">
      <w:pPr>
        <w:rPr>
          <w:rtl/>
          <w:lang w:eastAsia="he-IL"/>
        </w:rPr>
      </w:pPr>
      <w:bookmarkStart w:id="3078" w:name="_ETM_Q8_495000"/>
      <w:bookmarkEnd w:id="3078"/>
      <w:r>
        <w:rPr>
          <w:rFonts w:hint="cs"/>
          <w:rtl/>
          <w:lang w:eastAsia="he-IL"/>
        </w:rPr>
        <w:t xml:space="preserve">עכשיו בואו נדבר כלכלה. היה פה קודם ליברמן </w:t>
      </w:r>
      <w:r w:rsidR="00A24BCA">
        <w:rPr>
          <w:rFonts w:hint="cs"/>
          <w:rtl/>
          <w:lang w:eastAsia="he-IL"/>
        </w:rPr>
        <w:t>– – –</w:t>
      </w:r>
      <w:r>
        <w:rPr>
          <w:rFonts w:hint="cs"/>
          <w:rtl/>
          <w:lang w:eastAsia="he-IL"/>
        </w:rPr>
        <w:t xml:space="preserve"> </w:t>
      </w:r>
    </w:p>
    <w:p w:rsidR="000D65EE" w:rsidRDefault="000D65EE" w:rsidP="00CD5610">
      <w:pPr>
        <w:rPr>
          <w:rtl/>
          <w:lang w:eastAsia="he-IL"/>
        </w:rPr>
      </w:pPr>
      <w:bookmarkStart w:id="3079" w:name="_ETM_Q8_496000"/>
      <w:bookmarkEnd w:id="3079"/>
    </w:p>
    <w:p w:rsidR="000D65EE" w:rsidRDefault="000D65EE" w:rsidP="00CD5610">
      <w:pPr>
        <w:pStyle w:val="af5"/>
        <w:keepNext/>
        <w:rPr>
          <w:rtl/>
        </w:rPr>
      </w:pPr>
      <w:bookmarkStart w:id="3080" w:name="ET_interruption_5300_130"/>
      <w:r w:rsidRPr="003541E3">
        <w:rPr>
          <w:rStyle w:val="TagStyle"/>
          <w:rtl/>
        </w:rPr>
        <w:t xml:space="preserve"> &lt;&lt; קריאה &gt;&gt; </w:t>
      </w:r>
      <w:r>
        <w:rPr>
          <w:rtl/>
        </w:rPr>
        <w:t>מירב בן ארי (יש עתיד):</w:t>
      </w:r>
      <w:r w:rsidRPr="003541E3">
        <w:rPr>
          <w:rStyle w:val="TagStyle"/>
          <w:rtl/>
        </w:rPr>
        <w:t xml:space="preserve"> &lt;&lt; קריאה &gt;&gt;</w:t>
      </w:r>
      <w:r>
        <w:rPr>
          <w:rtl/>
        </w:rPr>
        <w:t xml:space="preserve"> </w:t>
      </w:r>
      <w:bookmarkEnd w:id="3080"/>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מה אתה מבין בכלכלה </w:t>
      </w:r>
      <w:r w:rsidR="00A24BCA">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081" w:name="ET_speakercontinue_6453_131"/>
      <w:r w:rsidRPr="003541E3">
        <w:rPr>
          <w:rStyle w:val="TagStyle"/>
          <w:rtl/>
        </w:rPr>
        <w:t xml:space="preserve"> &lt;&lt; דובר_המשך &gt;&gt; </w:t>
      </w:r>
      <w:r>
        <w:rPr>
          <w:rtl/>
        </w:rPr>
        <w:t>שר האוצר בצלאל סמוטריץ':</w:t>
      </w:r>
      <w:r w:rsidRPr="003541E3">
        <w:rPr>
          <w:rStyle w:val="TagStyle"/>
          <w:rtl/>
        </w:rPr>
        <w:t xml:space="preserve"> &lt;&lt; דובר_המשך &gt;&gt;</w:t>
      </w:r>
      <w:r>
        <w:rPr>
          <w:rtl/>
        </w:rPr>
        <w:t xml:space="preserve"> </w:t>
      </w:r>
      <w:bookmarkEnd w:id="3081"/>
    </w:p>
    <w:p w:rsidR="000D65EE" w:rsidRDefault="000D65EE" w:rsidP="00A24BCA">
      <w:pPr>
        <w:rPr>
          <w:rtl/>
          <w:lang w:eastAsia="he-IL"/>
        </w:rPr>
      </w:pPr>
    </w:p>
    <w:p w:rsidR="000D65EE" w:rsidRDefault="000D65EE" w:rsidP="0073402A">
      <w:pPr>
        <w:rPr>
          <w:rtl/>
          <w:lang w:eastAsia="he-IL"/>
        </w:rPr>
      </w:pPr>
      <w:bookmarkStart w:id="3082" w:name="_ETM_Q8_500000"/>
      <w:bookmarkEnd w:id="3082"/>
      <w:r>
        <w:rPr>
          <w:rFonts w:hint="cs"/>
          <w:rtl/>
          <w:lang w:eastAsia="he-IL"/>
        </w:rPr>
        <w:t xml:space="preserve">היה פה קודם ליברמן </w:t>
      </w:r>
      <w:r>
        <w:rPr>
          <w:rFonts w:hint="eastAsia"/>
          <w:rtl/>
          <w:lang w:eastAsia="he-IL"/>
        </w:rPr>
        <w:t xml:space="preserve">– </w:t>
      </w:r>
      <w:r>
        <w:rPr>
          <w:rFonts w:hint="cs"/>
          <w:rtl/>
          <w:lang w:eastAsia="he-IL"/>
        </w:rPr>
        <w:t xml:space="preserve">בואו נבדוק מה אני מבין, בואו נדבר. </w:t>
      </w:r>
    </w:p>
    <w:p w:rsidR="000D65EE" w:rsidRDefault="000D65EE" w:rsidP="00CD5610">
      <w:pPr>
        <w:rPr>
          <w:rtl/>
          <w:lang w:eastAsia="he-IL"/>
        </w:rPr>
      </w:pPr>
      <w:bookmarkStart w:id="3083" w:name="_ETM_Q8_498000"/>
      <w:bookmarkEnd w:id="3083"/>
    </w:p>
    <w:p w:rsidR="000D65EE" w:rsidRDefault="000D65EE" w:rsidP="00CD5610">
      <w:pPr>
        <w:pStyle w:val="af5"/>
        <w:keepNext/>
        <w:rPr>
          <w:rtl/>
        </w:rPr>
      </w:pPr>
      <w:r w:rsidRPr="003541E3">
        <w:rPr>
          <w:rStyle w:val="TagStyle"/>
          <w:rtl/>
        </w:rPr>
        <w:t xml:space="preserve"> &lt;&lt; קריאה &gt;&gt; </w:t>
      </w:r>
      <w:r>
        <w:rPr>
          <w:rtl/>
        </w:rPr>
        <w:t>מירב בן ארי (יש עתיד):</w:t>
      </w:r>
      <w:r w:rsidRPr="003541E3">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A24BCA">
      <w:pPr>
        <w:rPr>
          <w:rtl/>
          <w:lang w:eastAsia="he-IL"/>
        </w:rPr>
      </w:pPr>
      <w:bookmarkStart w:id="3084" w:name="_ETM_Q8_499000"/>
      <w:bookmarkEnd w:id="3084"/>
      <w:r>
        <w:rPr>
          <w:rFonts w:hint="cs"/>
          <w:rtl/>
          <w:lang w:eastAsia="he-IL"/>
        </w:rPr>
        <w:t xml:space="preserve">לא לקחת שיעורים, לא </w:t>
      </w:r>
      <w:bookmarkStart w:id="3085" w:name="_ETM_Q8_502000"/>
      <w:bookmarkEnd w:id="3085"/>
      <w:r>
        <w:rPr>
          <w:rFonts w:hint="cs"/>
          <w:rtl/>
          <w:lang w:eastAsia="he-IL"/>
        </w:rPr>
        <w:t xml:space="preserve">במיקרו, לא במקרו </w:t>
      </w:r>
      <w:r w:rsidR="00A24BCA">
        <w:rPr>
          <w:rFonts w:hint="cs"/>
          <w:rtl/>
          <w:lang w:eastAsia="he-IL"/>
        </w:rPr>
        <w:t>– – –</w:t>
      </w:r>
    </w:p>
    <w:p w:rsidR="000D65EE" w:rsidRDefault="000D65EE" w:rsidP="00CD5610">
      <w:pPr>
        <w:rPr>
          <w:rtl/>
          <w:lang w:eastAsia="he-IL"/>
        </w:rPr>
      </w:pPr>
    </w:p>
    <w:p w:rsidR="000D65EE" w:rsidRDefault="000D65EE" w:rsidP="00CD5610">
      <w:pPr>
        <w:pStyle w:val="af6"/>
        <w:keepNext/>
        <w:rPr>
          <w:rtl/>
        </w:rPr>
      </w:pPr>
      <w:bookmarkStart w:id="3086" w:name="ET_yor_6488_135"/>
      <w:r w:rsidRPr="003541E3">
        <w:rPr>
          <w:rStyle w:val="TagStyle"/>
          <w:rtl/>
        </w:rPr>
        <w:t xml:space="preserve">&lt;&lt; יור &gt;&gt; </w:t>
      </w:r>
      <w:r>
        <w:rPr>
          <w:rtl/>
        </w:rPr>
        <w:t>היו"ר אוריאל בוסו:</w:t>
      </w:r>
      <w:r w:rsidRPr="003541E3">
        <w:rPr>
          <w:rStyle w:val="TagStyle"/>
          <w:rtl/>
        </w:rPr>
        <w:t xml:space="preserve"> &lt;&lt; יור &gt;&gt;</w:t>
      </w:r>
      <w:r>
        <w:rPr>
          <w:rtl/>
        </w:rPr>
        <w:t xml:space="preserve"> </w:t>
      </w:r>
      <w:bookmarkEnd w:id="3086"/>
    </w:p>
    <w:p w:rsidR="000D65EE" w:rsidRDefault="000D65EE" w:rsidP="00A24BCA">
      <w:pPr>
        <w:rPr>
          <w:rtl/>
          <w:lang w:eastAsia="he-IL"/>
        </w:rPr>
      </w:pPr>
    </w:p>
    <w:p w:rsidR="000D65EE" w:rsidRPr="003541E3" w:rsidRDefault="000D65EE" w:rsidP="004D6E1D">
      <w:pPr>
        <w:rPr>
          <w:rtl/>
          <w:lang w:eastAsia="he-IL"/>
        </w:rPr>
      </w:pPr>
      <w:r>
        <w:rPr>
          <w:rFonts w:hint="cs"/>
          <w:rtl/>
          <w:lang w:eastAsia="he-IL"/>
        </w:rPr>
        <w:t>תודה. מירב. קודם אמרתם לא מדבר כלכלה</w:t>
      </w:r>
      <w:r w:rsidR="004D6E1D">
        <w:rPr>
          <w:rFonts w:hint="cs"/>
          <w:rtl/>
          <w:lang w:eastAsia="he-IL"/>
        </w:rPr>
        <w:t>;</w:t>
      </w:r>
      <w:r>
        <w:rPr>
          <w:rFonts w:hint="cs"/>
          <w:rtl/>
          <w:lang w:eastAsia="he-IL"/>
        </w:rPr>
        <w:t xml:space="preserve"> הוא מדבר </w:t>
      </w:r>
      <w:bookmarkStart w:id="3087" w:name="_ETM_Q8_504000"/>
      <w:bookmarkEnd w:id="3087"/>
      <w:r>
        <w:rPr>
          <w:rFonts w:hint="cs"/>
          <w:rtl/>
          <w:lang w:eastAsia="he-IL"/>
        </w:rPr>
        <w:t xml:space="preserve">כלכלה </w:t>
      </w:r>
      <w:r w:rsidR="004D6E1D">
        <w:rPr>
          <w:rFonts w:hint="eastAsia"/>
          <w:rtl/>
          <w:lang w:eastAsia="he-IL"/>
        </w:rPr>
        <w:t xml:space="preserve">– </w:t>
      </w:r>
      <w:r>
        <w:rPr>
          <w:rFonts w:hint="cs"/>
          <w:rtl/>
          <w:lang w:eastAsia="he-IL"/>
        </w:rPr>
        <w:t xml:space="preserve">אתם מתלוננים. </w:t>
      </w:r>
    </w:p>
    <w:p w:rsidR="000D65EE" w:rsidRDefault="000D65EE" w:rsidP="00CD5610">
      <w:pPr>
        <w:rPr>
          <w:rtl/>
          <w:lang w:eastAsia="he-IL"/>
        </w:rPr>
      </w:pPr>
    </w:p>
    <w:p w:rsidR="000D65EE" w:rsidRDefault="000D65EE" w:rsidP="00CD5610">
      <w:pPr>
        <w:pStyle w:val="-"/>
        <w:keepNext/>
        <w:rPr>
          <w:rtl/>
        </w:rPr>
      </w:pPr>
      <w:bookmarkStart w:id="3088" w:name="ET_speakercontinue_6453_134"/>
      <w:r w:rsidRPr="003541E3">
        <w:rPr>
          <w:rStyle w:val="TagStyle"/>
          <w:rtl/>
        </w:rPr>
        <w:t xml:space="preserve"> &lt;&lt; דובר_המשך &gt;&gt; </w:t>
      </w:r>
      <w:r>
        <w:rPr>
          <w:rtl/>
        </w:rPr>
        <w:t>שר האוצר בצלאל סמוטריץ':</w:t>
      </w:r>
      <w:r w:rsidRPr="003541E3">
        <w:rPr>
          <w:rStyle w:val="TagStyle"/>
          <w:rtl/>
        </w:rPr>
        <w:t xml:space="preserve"> &lt;&lt; דובר_המשך &gt;&gt;</w:t>
      </w:r>
      <w:r>
        <w:rPr>
          <w:rtl/>
        </w:rPr>
        <w:t xml:space="preserve"> </w:t>
      </w:r>
      <w:bookmarkEnd w:id="3088"/>
    </w:p>
    <w:p w:rsidR="000D65EE" w:rsidRDefault="000D65EE" w:rsidP="00A24BCA">
      <w:pPr>
        <w:rPr>
          <w:rtl/>
          <w:lang w:eastAsia="he-IL"/>
        </w:rPr>
      </w:pPr>
    </w:p>
    <w:p w:rsidR="000D65EE" w:rsidRDefault="000D65EE" w:rsidP="00CD5610">
      <w:pPr>
        <w:rPr>
          <w:rtl/>
          <w:lang w:eastAsia="he-IL"/>
        </w:rPr>
      </w:pPr>
      <w:bookmarkStart w:id="3089" w:name="_ETM_Q8_501000"/>
      <w:bookmarkEnd w:id="3089"/>
      <w:r>
        <w:rPr>
          <w:rFonts w:hint="cs"/>
          <w:rtl/>
          <w:lang w:eastAsia="he-IL"/>
        </w:rPr>
        <w:t xml:space="preserve">אני רוצה להודות, יש דבר אחד שאני לא </w:t>
      </w:r>
      <w:bookmarkStart w:id="3090" w:name="_ETM_Q8_507000"/>
      <w:bookmarkEnd w:id="3090"/>
      <w:r>
        <w:rPr>
          <w:rFonts w:hint="cs"/>
          <w:rtl/>
          <w:lang w:eastAsia="he-IL"/>
        </w:rPr>
        <w:t xml:space="preserve">מבין בו. </w:t>
      </w:r>
    </w:p>
    <w:p w:rsidR="000D65EE" w:rsidRDefault="000D65EE" w:rsidP="00CD5610">
      <w:pPr>
        <w:rPr>
          <w:rtl/>
          <w:lang w:eastAsia="he-IL"/>
        </w:rPr>
      </w:pPr>
    </w:p>
    <w:p w:rsidR="000D65EE" w:rsidRDefault="000D65EE" w:rsidP="00CD5610">
      <w:pPr>
        <w:pStyle w:val="af5"/>
        <w:keepNext/>
        <w:rPr>
          <w:rtl/>
        </w:rPr>
      </w:pPr>
      <w:bookmarkStart w:id="3091" w:name="ET_interruption_5084_137"/>
      <w:r w:rsidRPr="003541E3">
        <w:rPr>
          <w:rStyle w:val="TagStyle"/>
          <w:rtl/>
        </w:rPr>
        <w:t xml:space="preserve"> &lt;&lt; קריאה &gt;&gt; </w:t>
      </w:r>
      <w:r>
        <w:rPr>
          <w:rtl/>
        </w:rPr>
        <w:t>מיקי לוי (יש עתיד):</w:t>
      </w:r>
      <w:r w:rsidRPr="003541E3">
        <w:rPr>
          <w:rStyle w:val="TagStyle"/>
          <w:rtl/>
        </w:rPr>
        <w:t xml:space="preserve"> &lt;&lt; קריאה &gt;&gt;</w:t>
      </w:r>
      <w:r>
        <w:rPr>
          <w:rtl/>
        </w:rPr>
        <w:t xml:space="preserve"> </w:t>
      </w:r>
      <w:bookmarkEnd w:id="3091"/>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תראה את הנתונים. </w:t>
      </w:r>
    </w:p>
    <w:p w:rsidR="000D65EE" w:rsidRDefault="000D65EE" w:rsidP="00CD5610">
      <w:pPr>
        <w:rPr>
          <w:rtl/>
          <w:lang w:eastAsia="he-IL"/>
        </w:rPr>
      </w:pPr>
    </w:p>
    <w:p w:rsidR="000D65EE" w:rsidRDefault="000D65EE" w:rsidP="00CD5610">
      <w:pPr>
        <w:pStyle w:val="-"/>
        <w:keepNext/>
        <w:rPr>
          <w:rtl/>
        </w:rPr>
      </w:pPr>
      <w:bookmarkStart w:id="3092" w:name="ET_speakercontinue_6453_138"/>
      <w:r w:rsidRPr="003541E3">
        <w:rPr>
          <w:rStyle w:val="TagStyle"/>
          <w:rtl/>
        </w:rPr>
        <w:t xml:space="preserve"> &lt;&lt; דובר_המשך &gt;&gt; </w:t>
      </w:r>
      <w:r>
        <w:rPr>
          <w:rtl/>
        </w:rPr>
        <w:t>שר האוצר בצלאל סמוטריץ':</w:t>
      </w:r>
      <w:r w:rsidRPr="003541E3">
        <w:rPr>
          <w:rStyle w:val="TagStyle"/>
          <w:rtl/>
        </w:rPr>
        <w:t xml:space="preserve"> &lt;&lt; דובר_המשך &gt;&gt;</w:t>
      </w:r>
      <w:r>
        <w:rPr>
          <w:rtl/>
        </w:rPr>
        <w:t xml:space="preserve"> </w:t>
      </w:r>
      <w:bookmarkEnd w:id="3092"/>
    </w:p>
    <w:p w:rsidR="000D65EE" w:rsidRDefault="000D65EE" w:rsidP="00A24BCA">
      <w:pPr>
        <w:rPr>
          <w:rtl/>
          <w:lang w:eastAsia="he-IL"/>
        </w:rPr>
      </w:pPr>
    </w:p>
    <w:p w:rsidR="000D65EE" w:rsidRDefault="000D65EE" w:rsidP="0073402A">
      <w:pPr>
        <w:rPr>
          <w:rtl/>
          <w:lang w:eastAsia="he-IL"/>
        </w:rPr>
      </w:pPr>
      <w:r>
        <w:rPr>
          <w:rFonts w:hint="cs"/>
          <w:rtl/>
          <w:lang w:eastAsia="he-IL"/>
        </w:rPr>
        <w:t>יש אגב הרבה דברים. אחד</w:t>
      </w:r>
      <w:bookmarkStart w:id="3093" w:name="_ETM_Q8_512000"/>
      <w:bookmarkEnd w:id="3093"/>
      <w:r>
        <w:rPr>
          <w:rFonts w:hint="cs"/>
          <w:rtl/>
          <w:lang w:eastAsia="he-IL"/>
        </w:rPr>
        <w:t xml:space="preserve"> מהם </w:t>
      </w:r>
      <w:r>
        <w:rPr>
          <w:rFonts w:hint="eastAsia"/>
          <w:rtl/>
          <w:lang w:eastAsia="he-IL"/>
        </w:rPr>
        <w:t xml:space="preserve">– </w:t>
      </w:r>
      <w:r>
        <w:rPr>
          <w:rFonts w:hint="cs"/>
          <w:rtl/>
          <w:lang w:eastAsia="he-IL"/>
        </w:rPr>
        <w:t xml:space="preserve">אני לא יודע אנגלית. אגב, למדתי לימודי ליבה. למדתי, </w:t>
      </w:r>
      <w:bookmarkStart w:id="3094" w:name="_ETM_Q8_513000"/>
      <w:bookmarkEnd w:id="3094"/>
      <w:r>
        <w:rPr>
          <w:rFonts w:hint="cs"/>
          <w:rtl/>
          <w:lang w:eastAsia="he-IL"/>
        </w:rPr>
        <w:t xml:space="preserve">עשיתי בגרות באנגלית, אפילו </w:t>
      </w:r>
      <w:bookmarkStart w:id="3095" w:name="_ETM_Q8_515000"/>
      <w:bookmarkEnd w:id="3095"/>
      <w:r>
        <w:rPr>
          <w:rFonts w:hint="cs"/>
          <w:rtl/>
          <w:lang w:eastAsia="he-IL"/>
        </w:rPr>
        <w:t xml:space="preserve">חמש יחידות. לא יודע אנגלית. תצחקו עליי, תסתלבטו עליי. </w:t>
      </w:r>
    </w:p>
    <w:p w:rsidR="000D65EE" w:rsidRDefault="000D65EE" w:rsidP="00CD5610">
      <w:pPr>
        <w:rPr>
          <w:rtl/>
          <w:lang w:eastAsia="he-IL"/>
        </w:rPr>
      </w:pPr>
    </w:p>
    <w:p w:rsidR="000D65EE" w:rsidRDefault="000D65EE" w:rsidP="00CD5610">
      <w:pPr>
        <w:pStyle w:val="af5"/>
        <w:keepNext/>
        <w:rPr>
          <w:rtl/>
        </w:rPr>
      </w:pPr>
      <w:bookmarkStart w:id="3096" w:name="ET_interruption_5084_139"/>
      <w:r w:rsidRPr="00350F26">
        <w:rPr>
          <w:rStyle w:val="TagStyle"/>
          <w:rtl/>
        </w:rPr>
        <w:t xml:space="preserve"> &lt;&lt; קריאה &gt;&gt; </w:t>
      </w:r>
      <w:r>
        <w:rPr>
          <w:rtl/>
        </w:rPr>
        <w:t>מיקי לוי (יש עתיד):</w:t>
      </w:r>
      <w:r w:rsidRPr="00350F26">
        <w:rPr>
          <w:rStyle w:val="TagStyle"/>
          <w:rtl/>
        </w:rPr>
        <w:t xml:space="preserve"> &lt;&lt; קריאה &gt;&gt;</w:t>
      </w:r>
      <w:r>
        <w:rPr>
          <w:rtl/>
        </w:rPr>
        <w:t xml:space="preserve"> </w:t>
      </w:r>
      <w:bookmarkEnd w:id="3096"/>
    </w:p>
    <w:p w:rsidR="000D65EE" w:rsidRDefault="000D65EE" w:rsidP="00A24BCA">
      <w:pPr>
        <w:rPr>
          <w:rtl/>
          <w:lang w:eastAsia="he-IL"/>
        </w:rPr>
      </w:pPr>
    </w:p>
    <w:p w:rsidR="000D65EE" w:rsidRPr="00350F26" w:rsidRDefault="000D65EE" w:rsidP="00A24BCA">
      <w:pPr>
        <w:rPr>
          <w:rtl/>
          <w:lang w:eastAsia="he-IL"/>
        </w:rPr>
      </w:pPr>
      <w:r>
        <w:rPr>
          <w:rFonts w:hint="cs"/>
          <w:rtl/>
          <w:lang w:eastAsia="he-IL"/>
        </w:rPr>
        <w:t>אתה צודק. כשאנחנו רצנו אחרי מחבלים</w:t>
      </w:r>
      <w:r w:rsidR="004D6E1D">
        <w:rPr>
          <w:rFonts w:hint="cs"/>
          <w:rtl/>
          <w:lang w:eastAsia="he-IL"/>
        </w:rPr>
        <w:t>,</w:t>
      </w:r>
      <w:r>
        <w:rPr>
          <w:rFonts w:hint="cs"/>
          <w:rtl/>
          <w:lang w:eastAsia="he-IL"/>
        </w:rPr>
        <w:t xml:space="preserve"> אתה </w:t>
      </w:r>
      <w:bookmarkStart w:id="3097" w:name="_ETM_Q8_520000"/>
      <w:bookmarkEnd w:id="3097"/>
      <w:r w:rsidR="00A24BCA">
        <w:rPr>
          <w:rFonts w:hint="cs"/>
          <w:rtl/>
          <w:lang w:eastAsia="he-IL"/>
        </w:rPr>
        <w:t>– – –</w:t>
      </w:r>
    </w:p>
    <w:p w:rsidR="000D65EE" w:rsidRDefault="000D65EE" w:rsidP="00CD5610">
      <w:pPr>
        <w:rPr>
          <w:rtl/>
          <w:lang w:eastAsia="he-IL"/>
        </w:rPr>
      </w:pPr>
    </w:p>
    <w:p w:rsidR="000D65EE" w:rsidRDefault="000D65EE" w:rsidP="00CD5610">
      <w:pPr>
        <w:pStyle w:val="af6"/>
        <w:keepNext/>
        <w:rPr>
          <w:rtl/>
        </w:rPr>
      </w:pPr>
      <w:bookmarkStart w:id="3098" w:name="ET_yor_6488_132"/>
      <w:r w:rsidRPr="003541E3">
        <w:rPr>
          <w:rStyle w:val="TagStyle"/>
          <w:rtl/>
        </w:rPr>
        <w:t xml:space="preserve"> &lt;&lt; יור &gt;&gt; </w:t>
      </w:r>
      <w:r>
        <w:rPr>
          <w:rtl/>
        </w:rPr>
        <w:t>היו"ר אוריאל בוסו:</w:t>
      </w:r>
      <w:r w:rsidRPr="003541E3">
        <w:rPr>
          <w:rStyle w:val="TagStyle"/>
          <w:rtl/>
        </w:rPr>
        <w:t xml:space="preserve"> &lt;&lt; יור &gt;&gt;</w:t>
      </w:r>
      <w:r>
        <w:rPr>
          <w:rtl/>
        </w:rPr>
        <w:t xml:space="preserve"> </w:t>
      </w:r>
      <w:bookmarkEnd w:id="3098"/>
    </w:p>
    <w:p w:rsidR="000D65EE" w:rsidRDefault="000D65EE" w:rsidP="00A24BCA">
      <w:pPr>
        <w:rPr>
          <w:rtl/>
          <w:lang w:eastAsia="he-IL"/>
        </w:rPr>
      </w:pPr>
    </w:p>
    <w:p w:rsidR="000D65EE" w:rsidRDefault="000D65EE" w:rsidP="0073402A">
      <w:pPr>
        <w:rPr>
          <w:rtl/>
          <w:lang w:eastAsia="he-IL"/>
        </w:rPr>
      </w:pPr>
      <w:bookmarkStart w:id="3099" w:name="_ETM_Q8_523000"/>
      <w:bookmarkEnd w:id="3099"/>
      <w:r>
        <w:rPr>
          <w:rFonts w:hint="cs"/>
          <w:rtl/>
          <w:lang w:eastAsia="he-IL"/>
        </w:rPr>
        <w:t>תודה, חבר הכנסת מיקי לוי.</w:t>
      </w:r>
    </w:p>
    <w:p w:rsidR="000D65EE" w:rsidRDefault="000D65EE" w:rsidP="00CD5610">
      <w:pPr>
        <w:rPr>
          <w:rtl/>
          <w:lang w:eastAsia="he-IL"/>
        </w:rPr>
      </w:pPr>
    </w:p>
    <w:p w:rsidR="000D65EE" w:rsidRDefault="000D65EE" w:rsidP="00CD5610">
      <w:pPr>
        <w:pStyle w:val="-"/>
        <w:keepNext/>
        <w:rPr>
          <w:rtl/>
        </w:rPr>
      </w:pPr>
      <w:bookmarkStart w:id="3100" w:name="ET_speakercontinue_6453_140"/>
      <w:r w:rsidRPr="00350F26">
        <w:rPr>
          <w:rStyle w:val="TagStyle"/>
          <w:rtl/>
        </w:rPr>
        <w:t xml:space="preserve"> &lt;&lt; דובר_המשך &gt;&gt; </w:t>
      </w:r>
      <w:r>
        <w:rPr>
          <w:rtl/>
        </w:rPr>
        <w:t>שר האוצר בצלאל סמוטריץ':</w:t>
      </w:r>
      <w:r w:rsidRPr="00350F26">
        <w:rPr>
          <w:rStyle w:val="TagStyle"/>
          <w:rtl/>
        </w:rPr>
        <w:t xml:space="preserve"> &lt;&lt; דובר_המשך &gt;&gt;</w:t>
      </w:r>
      <w:r>
        <w:rPr>
          <w:rtl/>
        </w:rPr>
        <w:t xml:space="preserve"> </w:t>
      </w:r>
      <w:bookmarkEnd w:id="3100"/>
    </w:p>
    <w:p w:rsidR="000D65EE" w:rsidRDefault="000D65EE" w:rsidP="00A24BCA">
      <w:pPr>
        <w:rPr>
          <w:rtl/>
          <w:lang w:eastAsia="he-IL"/>
        </w:rPr>
      </w:pPr>
    </w:p>
    <w:p w:rsidR="000D65EE" w:rsidRDefault="000D65EE" w:rsidP="00CD5610">
      <w:pPr>
        <w:rPr>
          <w:rtl/>
          <w:lang w:eastAsia="he-IL"/>
        </w:rPr>
      </w:pPr>
      <w:bookmarkStart w:id="3101" w:name="_ETM_Q8_522000"/>
      <w:bookmarkEnd w:id="3101"/>
      <w:r>
        <w:rPr>
          <w:rFonts w:hint="cs"/>
          <w:rtl/>
          <w:lang w:eastAsia="he-IL"/>
        </w:rPr>
        <w:t>בואו נדבר כלכלה. בואו נדבר</w:t>
      </w:r>
      <w:bookmarkStart w:id="3102" w:name="_ETM_Q8_525000"/>
      <w:bookmarkEnd w:id="3102"/>
      <w:r>
        <w:rPr>
          <w:rFonts w:hint="cs"/>
          <w:rtl/>
          <w:lang w:eastAsia="he-IL"/>
        </w:rPr>
        <w:t xml:space="preserve"> כלכלה. אגב, אני מוכרח לומר שאני הפקתי לקחים. הייתי בשבוע </w:t>
      </w:r>
      <w:bookmarkStart w:id="3103" w:name="_ETM_Q8_527000"/>
      <w:bookmarkEnd w:id="3103"/>
      <w:r>
        <w:rPr>
          <w:rFonts w:hint="cs"/>
          <w:rtl/>
          <w:lang w:eastAsia="he-IL"/>
        </w:rPr>
        <w:t>שעבר בכנס ה-</w:t>
      </w:r>
      <w:r>
        <w:rPr>
          <w:rFonts w:hint="cs"/>
          <w:lang w:eastAsia="he-IL"/>
        </w:rPr>
        <w:t>OECD</w:t>
      </w:r>
      <w:r>
        <w:rPr>
          <w:rFonts w:hint="cs"/>
          <w:rtl/>
          <w:lang w:eastAsia="he-IL"/>
        </w:rPr>
        <w:t xml:space="preserve">, היו לי ארבעה מופעים </w:t>
      </w:r>
      <w:bookmarkStart w:id="3104" w:name="_ETM_Q8_533000"/>
      <w:bookmarkEnd w:id="3104"/>
      <w:r>
        <w:rPr>
          <w:rtl/>
          <w:lang w:eastAsia="he-IL"/>
        </w:rPr>
        <w:t>–</w:t>
      </w:r>
      <w:r>
        <w:rPr>
          <w:rFonts w:hint="cs"/>
          <w:rtl/>
          <w:lang w:eastAsia="he-IL"/>
        </w:rPr>
        <w:t xml:space="preserve"> אתה יודע, עם מועצת השרים של ה-</w:t>
      </w:r>
      <w:r>
        <w:rPr>
          <w:rFonts w:hint="cs"/>
          <w:lang w:eastAsia="he-IL"/>
        </w:rPr>
        <w:t>OECD</w:t>
      </w:r>
      <w:r>
        <w:rPr>
          <w:rFonts w:hint="cs"/>
          <w:rtl/>
          <w:lang w:eastAsia="he-IL"/>
        </w:rPr>
        <w:t xml:space="preserve"> הייתי צריך לדבר </w:t>
      </w:r>
      <w:r>
        <w:rPr>
          <w:rFonts w:hint="eastAsia"/>
          <w:rtl/>
          <w:lang w:eastAsia="he-IL"/>
        </w:rPr>
        <w:t>–</w:t>
      </w:r>
      <w:r>
        <w:rPr>
          <w:rFonts w:hint="cs"/>
          <w:rtl/>
          <w:lang w:eastAsia="he-IL"/>
        </w:rPr>
        <w:t xml:space="preserve"> נאמתי בעברית.</w:t>
      </w:r>
      <w:bookmarkStart w:id="3105" w:name="_ETM_Q8_535000"/>
      <w:bookmarkEnd w:id="3105"/>
    </w:p>
    <w:p w:rsidR="000D65EE" w:rsidRDefault="000D65EE" w:rsidP="00CD5610">
      <w:pPr>
        <w:rPr>
          <w:rtl/>
          <w:lang w:eastAsia="he-IL"/>
        </w:rPr>
      </w:pPr>
    </w:p>
    <w:p w:rsidR="000D65EE" w:rsidRDefault="000D65EE" w:rsidP="00CD5610">
      <w:pPr>
        <w:pStyle w:val="af5"/>
        <w:keepNext/>
        <w:rPr>
          <w:rtl/>
        </w:rPr>
      </w:pPr>
      <w:bookmarkStart w:id="3106" w:name="ET_interruption_6367_141"/>
      <w:r w:rsidRPr="00350F26">
        <w:rPr>
          <w:rStyle w:val="TagStyle"/>
          <w:rtl/>
        </w:rPr>
        <w:t xml:space="preserve"> &lt;&lt; קריאה &gt;&gt; </w:t>
      </w:r>
      <w:r>
        <w:rPr>
          <w:rtl/>
        </w:rPr>
        <w:t>שרון ניר (ישראל ביתנו):</w:t>
      </w:r>
      <w:r w:rsidRPr="00350F26">
        <w:rPr>
          <w:rStyle w:val="TagStyle"/>
          <w:rtl/>
        </w:rPr>
        <w:t xml:space="preserve"> &lt;&lt; קריאה &gt;&gt;</w:t>
      </w:r>
      <w:r>
        <w:rPr>
          <w:rtl/>
        </w:rPr>
        <w:t xml:space="preserve"> </w:t>
      </w:r>
      <w:bookmarkEnd w:id="3106"/>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יפה מאוד. הפקת לקחים </w:t>
      </w:r>
      <w:r w:rsidR="00A24BCA">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107" w:name="ET_speakercontinue_6453_142"/>
      <w:r w:rsidRPr="00350F26">
        <w:rPr>
          <w:rStyle w:val="TagStyle"/>
          <w:rtl/>
        </w:rPr>
        <w:t xml:space="preserve"> &lt;&lt; דובר_המשך &gt;&gt; </w:t>
      </w:r>
      <w:r>
        <w:rPr>
          <w:rtl/>
        </w:rPr>
        <w:t>שר האוצר בצלאל סמוטריץ':</w:t>
      </w:r>
      <w:r w:rsidRPr="00350F26">
        <w:rPr>
          <w:rStyle w:val="TagStyle"/>
          <w:rtl/>
        </w:rPr>
        <w:t xml:space="preserve"> &lt;&lt; דובר_המשך &gt;&gt;</w:t>
      </w:r>
      <w:r>
        <w:rPr>
          <w:rtl/>
        </w:rPr>
        <w:t xml:space="preserve"> </w:t>
      </w:r>
      <w:bookmarkEnd w:id="3107"/>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אמרתי להם בהתחלה באנגלית: אני מתנצל, אבל ברשותכם, יהיה לי יותר נוח לדבר בעברית. דיברתי בעברית, למדתי, לא קרה כלום. </w:t>
      </w:r>
    </w:p>
    <w:p w:rsidR="000D65EE" w:rsidRDefault="000D65EE" w:rsidP="00CD5610">
      <w:pPr>
        <w:rPr>
          <w:rtl/>
          <w:lang w:eastAsia="he-IL"/>
        </w:rPr>
      </w:pPr>
      <w:bookmarkStart w:id="3108" w:name="_ETM_Q8_543000"/>
      <w:bookmarkEnd w:id="3108"/>
    </w:p>
    <w:p w:rsidR="000D65EE" w:rsidRDefault="000D65EE" w:rsidP="00CD5610">
      <w:pPr>
        <w:pStyle w:val="af5"/>
        <w:keepNext/>
        <w:rPr>
          <w:rtl/>
        </w:rPr>
      </w:pPr>
      <w:bookmarkStart w:id="3109" w:name="ET_interruption_6367_143"/>
      <w:r w:rsidRPr="00E17B91">
        <w:rPr>
          <w:rStyle w:val="TagStyle"/>
          <w:rtl/>
        </w:rPr>
        <w:t xml:space="preserve"> &lt;&lt; קריאה &gt;&gt; </w:t>
      </w:r>
      <w:r>
        <w:rPr>
          <w:rtl/>
        </w:rPr>
        <w:t>שרון ניר (ישראל ביתנו):</w:t>
      </w:r>
      <w:r w:rsidRPr="00E17B91">
        <w:rPr>
          <w:rStyle w:val="TagStyle"/>
          <w:rtl/>
        </w:rPr>
        <w:t xml:space="preserve"> &lt;&lt; קריאה &gt;&gt;</w:t>
      </w:r>
      <w:r>
        <w:rPr>
          <w:rtl/>
        </w:rPr>
        <w:t xml:space="preserve"> </w:t>
      </w:r>
      <w:bookmarkEnd w:id="3109"/>
    </w:p>
    <w:p w:rsidR="000D65EE" w:rsidRDefault="000D65EE" w:rsidP="00A24BCA">
      <w:pPr>
        <w:rPr>
          <w:rtl/>
          <w:lang w:eastAsia="he-IL"/>
        </w:rPr>
      </w:pPr>
    </w:p>
    <w:p w:rsidR="000D65EE" w:rsidRDefault="00A24BCA" w:rsidP="00A24BCA">
      <w:pPr>
        <w:rPr>
          <w:rtl/>
          <w:lang w:eastAsia="he-IL"/>
        </w:rPr>
      </w:pPr>
      <w:r>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110" w:name="ET_speakercontinue_6453_144"/>
      <w:r w:rsidRPr="00E17B91">
        <w:rPr>
          <w:rStyle w:val="TagStyle"/>
          <w:rtl/>
        </w:rPr>
        <w:t xml:space="preserve"> &lt;&lt; דובר_המשך &gt;&gt; </w:t>
      </w:r>
      <w:r>
        <w:rPr>
          <w:rtl/>
        </w:rPr>
        <w:t>שר האוצר בצלאל סמוטריץ':</w:t>
      </w:r>
      <w:r w:rsidRPr="00E17B91">
        <w:rPr>
          <w:rStyle w:val="TagStyle"/>
          <w:rtl/>
        </w:rPr>
        <w:t xml:space="preserve"> &lt;&lt; דובר_המשך &gt;&gt;</w:t>
      </w:r>
      <w:r>
        <w:rPr>
          <w:rtl/>
        </w:rPr>
        <w:t xml:space="preserve"> </w:t>
      </w:r>
      <w:bookmarkEnd w:id="3110"/>
    </w:p>
    <w:p w:rsidR="000D65EE" w:rsidRDefault="000D65EE" w:rsidP="00A24BCA">
      <w:pPr>
        <w:rPr>
          <w:rtl/>
          <w:lang w:eastAsia="he-IL"/>
        </w:rPr>
      </w:pPr>
    </w:p>
    <w:p w:rsidR="000D65EE" w:rsidRDefault="000D65EE" w:rsidP="004D6E1D">
      <w:pPr>
        <w:rPr>
          <w:rtl/>
          <w:lang w:eastAsia="he-IL"/>
        </w:rPr>
      </w:pPr>
      <w:r>
        <w:rPr>
          <w:rFonts w:hint="cs"/>
          <w:rtl/>
          <w:lang w:eastAsia="he-IL"/>
        </w:rPr>
        <w:t xml:space="preserve">אגב, </w:t>
      </w:r>
      <w:bookmarkStart w:id="3111" w:name="_ETM_Q8_542000"/>
      <w:bookmarkEnd w:id="3111"/>
      <w:r>
        <w:rPr>
          <w:rFonts w:hint="cs"/>
          <w:rtl/>
          <w:lang w:eastAsia="he-IL"/>
        </w:rPr>
        <w:t xml:space="preserve">הייתי צריך מלכתחילה לעשות את זה. אתם יודעים, צרפתים </w:t>
      </w:r>
      <w:r>
        <w:rPr>
          <w:rFonts w:hint="eastAsia"/>
          <w:rtl/>
          <w:lang w:eastAsia="he-IL"/>
        </w:rPr>
        <w:t>–</w:t>
      </w:r>
      <w:r>
        <w:rPr>
          <w:rFonts w:hint="cs"/>
          <w:rtl/>
          <w:lang w:eastAsia="he-IL"/>
        </w:rPr>
        <w:t xml:space="preserve"> זה גם מדהים</w:t>
      </w:r>
      <w:r w:rsidR="004D6E1D">
        <w:rPr>
          <w:rFonts w:hint="cs"/>
          <w:rtl/>
          <w:lang w:eastAsia="he-IL"/>
        </w:rPr>
        <w:t>.</w:t>
      </w:r>
      <w:r w:rsidR="004D6E1D">
        <w:rPr>
          <w:rFonts w:hint="eastAsia"/>
          <w:rtl/>
          <w:lang w:eastAsia="he-IL"/>
        </w:rPr>
        <w:t xml:space="preserve"> </w:t>
      </w:r>
      <w:r>
        <w:rPr>
          <w:rFonts w:hint="cs"/>
          <w:rtl/>
          <w:lang w:eastAsia="he-IL"/>
        </w:rPr>
        <w:t>מנכ"ל ה-</w:t>
      </w:r>
      <w:r>
        <w:rPr>
          <w:rFonts w:hint="cs"/>
          <w:lang w:eastAsia="he-IL"/>
        </w:rPr>
        <w:t>OECD</w:t>
      </w:r>
      <w:r>
        <w:rPr>
          <w:rFonts w:hint="cs"/>
          <w:rtl/>
          <w:lang w:eastAsia="he-IL"/>
        </w:rPr>
        <w:t xml:space="preserve"> מדבר צרפתית. צרפתים, יש להם גאווה לאומית</w:t>
      </w:r>
      <w:r w:rsidR="004D6E1D">
        <w:rPr>
          <w:rFonts w:hint="cs"/>
          <w:rtl/>
          <w:lang w:eastAsia="he-IL"/>
        </w:rPr>
        <w:t>.</w:t>
      </w:r>
    </w:p>
    <w:p w:rsidR="000D65EE" w:rsidRDefault="000D65EE" w:rsidP="00CD5610">
      <w:pPr>
        <w:rPr>
          <w:rtl/>
          <w:lang w:eastAsia="he-IL"/>
        </w:rPr>
      </w:pPr>
    </w:p>
    <w:p w:rsidR="000D65EE" w:rsidRDefault="000D65EE" w:rsidP="00CD5610">
      <w:pPr>
        <w:pStyle w:val="af5"/>
        <w:keepNext/>
        <w:rPr>
          <w:rtl/>
        </w:rPr>
      </w:pPr>
      <w:bookmarkStart w:id="3112" w:name="ET_interruption_6361_145"/>
      <w:r w:rsidRPr="00E17B91">
        <w:rPr>
          <w:rStyle w:val="TagStyle"/>
          <w:rtl/>
        </w:rPr>
        <w:t xml:space="preserve"> &lt;&lt; קריאה &gt;&gt; </w:t>
      </w:r>
      <w:r>
        <w:rPr>
          <w:rtl/>
        </w:rPr>
        <w:t>נאור שירי (יש עתיד):</w:t>
      </w:r>
      <w:r w:rsidRPr="00E17B91">
        <w:rPr>
          <w:rStyle w:val="TagStyle"/>
          <w:rtl/>
        </w:rPr>
        <w:t xml:space="preserve"> &lt;&lt; קריאה &gt;&gt;</w:t>
      </w:r>
      <w:r>
        <w:rPr>
          <w:rtl/>
        </w:rPr>
        <w:t xml:space="preserve"> </w:t>
      </w:r>
      <w:bookmarkEnd w:id="3112"/>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עצם זה שאתה </w:t>
      </w:r>
      <w:r w:rsidR="00A24BCA">
        <w:rPr>
          <w:rFonts w:hint="cs"/>
          <w:rtl/>
          <w:lang w:eastAsia="he-IL"/>
        </w:rPr>
        <w:t>– – –</w:t>
      </w:r>
    </w:p>
    <w:p w:rsidR="000D65EE" w:rsidRDefault="000D65EE" w:rsidP="00CD5610">
      <w:pPr>
        <w:rPr>
          <w:rtl/>
          <w:lang w:eastAsia="he-IL"/>
        </w:rPr>
      </w:pPr>
      <w:bookmarkStart w:id="3113" w:name="_ETM_Q8_551000"/>
      <w:bookmarkEnd w:id="3113"/>
    </w:p>
    <w:p w:rsidR="000D65EE" w:rsidRDefault="000D65EE" w:rsidP="00CD5610">
      <w:pPr>
        <w:pStyle w:val="-"/>
        <w:keepNext/>
        <w:rPr>
          <w:rtl/>
        </w:rPr>
      </w:pPr>
      <w:bookmarkStart w:id="3114" w:name="ET_speakercontinue_6453_146"/>
      <w:r w:rsidRPr="00E17B91">
        <w:rPr>
          <w:rStyle w:val="TagStyle"/>
          <w:rtl/>
        </w:rPr>
        <w:t xml:space="preserve"> &lt;&lt; דובר_המשך &gt;&gt; </w:t>
      </w:r>
      <w:r>
        <w:rPr>
          <w:rtl/>
        </w:rPr>
        <w:t>שר האוצר בצלאל סמוטריץ':</w:t>
      </w:r>
      <w:r w:rsidRPr="00E17B91">
        <w:rPr>
          <w:rStyle w:val="TagStyle"/>
          <w:rtl/>
        </w:rPr>
        <w:t xml:space="preserve"> &lt;&lt; דובר_המשך &gt;&gt;</w:t>
      </w:r>
      <w:r>
        <w:rPr>
          <w:rtl/>
        </w:rPr>
        <w:t xml:space="preserve"> </w:t>
      </w:r>
      <w:bookmarkEnd w:id="3114"/>
    </w:p>
    <w:p w:rsidR="000D65EE" w:rsidRDefault="000D65EE" w:rsidP="00A24BCA">
      <w:pPr>
        <w:rPr>
          <w:rtl/>
          <w:lang w:eastAsia="he-IL"/>
        </w:rPr>
      </w:pPr>
    </w:p>
    <w:p w:rsidR="000D65EE" w:rsidRDefault="000D65EE" w:rsidP="00A24BCA">
      <w:pPr>
        <w:rPr>
          <w:rtl/>
          <w:lang w:eastAsia="he-IL"/>
        </w:rPr>
      </w:pPr>
      <w:bookmarkStart w:id="3115" w:name="_ETM_Q8_552000"/>
      <w:bookmarkEnd w:id="3115"/>
      <w:r>
        <w:rPr>
          <w:rFonts w:hint="cs"/>
          <w:rtl/>
          <w:lang w:eastAsia="he-IL"/>
        </w:rPr>
        <w:t xml:space="preserve">זה לא שהם לא יודעים אנגלית, אבל הם מכבדים </w:t>
      </w:r>
      <w:bookmarkStart w:id="3116" w:name="_ETM_Q8_554000"/>
      <w:bookmarkEnd w:id="3116"/>
      <w:r>
        <w:rPr>
          <w:rFonts w:hint="cs"/>
          <w:rtl/>
          <w:lang w:eastAsia="he-IL"/>
        </w:rPr>
        <w:t>את השפה שלהם ומדברים צרפתית.</w:t>
      </w:r>
    </w:p>
    <w:p w:rsidR="000D65EE" w:rsidRDefault="000D65EE" w:rsidP="00CD5610">
      <w:pPr>
        <w:rPr>
          <w:rtl/>
          <w:lang w:eastAsia="he-IL"/>
        </w:rPr>
      </w:pPr>
    </w:p>
    <w:p w:rsidR="000D65EE" w:rsidRDefault="000D65EE" w:rsidP="00CD5610">
      <w:pPr>
        <w:pStyle w:val="af5"/>
        <w:keepNext/>
        <w:rPr>
          <w:rtl/>
        </w:rPr>
      </w:pPr>
      <w:bookmarkStart w:id="3117" w:name="ET_interruption_5792_147"/>
      <w:r w:rsidRPr="00933B98">
        <w:rPr>
          <w:rStyle w:val="TagStyle"/>
          <w:rtl/>
        </w:rPr>
        <w:t xml:space="preserve"> &lt;&lt; קריאה &gt;&gt; </w:t>
      </w:r>
      <w:r>
        <w:rPr>
          <w:rtl/>
        </w:rPr>
        <w:t>יבגני סובה (ישראל ביתנו):</w:t>
      </w:r>
      <w:r w:rsidRPr="00933B98">
        <w:rPr>
          <w:rStyle w:val="TagStyle"/>
          <w:rtl/>
        </w:rPr>
        <w:t xml:space="preserve"> &lt;&lt; קריאה &gt;&gt;</w:t>
      </w:r>
      <w:r>
        <w:rPr>
          <w:rtl/>
        </w:rPr>
        <w:t xml:space="preserve"> </w:t>
      </w:r>
      <w:bookmarkEnd w:id="3117"/>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מה הקשר? </w:t>
      </w:r>
      <w:bookmarkStart w:id="3118" w:name="_ETM_Q8_555000"/>
      <w:bookmarkEnd w:id="3118"/>
      <w:r>
        <w:rPr>
          <w:rFonts w:hint="cs"/>
          <w:rtl/>
          <w:lang w:eastAsia="he-IL"/>
        </w:rPr>
        <w:t>זה לא העניין. מה זה קשור?</w:t>
      </w:r>
    </w:p>
    <w:p w:rsidR="000D65EE" w:rsidRDefault="000D65EE" w:rsidP="00CD5610">
      <w:pPr>
        <w:rPr>
          <w:rtl/>
          <w:lang w:eastAsia="he-IL"/>
        </w:rPr>
      </w:pPr>
      <w:bookmarkStart w:id="3119" w:name="_ETM_Q8_556000"/>
      <w:bookmarkEnd w:id="3119"/>
    </w:p>
    <w:p w:rsidR="000D65EE" w:rsidRDefault="000D65EE" w:rsidP="00CD5610">
      <w:pPr>
        <w:pStyle w:val="-"/>
        <w:keepNext/>
        <w:rPr>
          <w:rtl/>
        </w:rPr>
      </w:pPr>
      <w:bookmarkStart w:id="3120" w:name="ET_speakercontinue_6453_150"/>
      <w:r w:rsidRPr="00933B98">
        <w:rPr>
          <w:rStyle w:val="TagStyle"/>
          <w:rtl/>
        </w:rPr>
        <w:t xml:space="preserve"> &lt;&lt; דובר_המשך &gt;&gt; </w:t>
      </w:r>
      <w:r>
        <w:rPr>
          <w:rtl/>
        </w:rPr>
        <w:t>שר האוצר בצלאל סמוטריץ':</w:t>
      </w:r>
      <w:r w:rsidRPr="00933B98">
        <w:rPr>
          <w:rStyle w:val="TagStyle"/>
          <w:rtl/>
        </w:rPr>
        <w:t xml:space="preserve"> &lt;&lt; דובר_המשך &gt;&gt;</w:t>
      </w:r>
      <w:r>
        <w:rPr>
          <w:rtl/>
        </w:rPr>
        <w:t xml:space="preserve"> </w:t>
      </w:r>
      <w:bookmarkEnd w:id="3120"/>
    </w:p>
    <w:p w:rsidR="000D65EE" w:rsidRDefault="000D65EE" w:rsidP="00A24BCA">
      <w:pPr>
        <w:rPr>
          <w:rtl/>
          <w:lang w:eastAsia="he-IL"/>
        </w:rPr>
      </w:pPr>
    </w:p>
    <w:p w:rsidR="000D65EE" w:rsidRDefault="000D65EE" w:rsidP="004D6E1D">
      <w:pPr>
        <w:rPr>
          <w:rtl/>
          <w:lang w:eastAsia="he-IL"/>
        </w:rPr>
      </w:pPr>
      <w:bookmarkStart w:id="3121" w:name="_ETM_Q8_557000"/>
      <w:bookmarkEnd w:id="3121"/>
      <w:r>
        <w:rPr>
          <w:rFonts w:hint="cs"/>
          <w:rtl/>
          <w:lang w:eastAsia="he-IL"/>
        </w:rPr>
        <w:t xml:space="preserve">אני בעניין הזה חושב שאני צריך להיות גאה בלשון הקודש, </w:t>
      </w:r>
      <w:bookmarkStart w:id="3122" w:name="_ETM_Q8_564000"/>
      <w:bookmarkEnd w:id="3122"/>
      <w:r>
        <w:rPr>
          <w:rFonts w:hint="cs"/>
          <w:rtl/>
          <w:lang w:eastAsia="he-IL"/>
        </w:rPr>
        <w:t xml:space="preserve">בשפה העברית. ברוך השם, זכינו לתחיית השפה אחרי אלפיים שנה שדיברנו </w:t>
      </w:r>
      <w:r w:rsidR="004D6E1D">
        <w:rPr>
          <w:rFonts w:hint="cs"/>
          <w:rtl/>
          <w:lang w:eastAsia="he-IL"/>
        </w:rPr>
        <w:t>י</w:t>
      </w:r>
      <w:r>
        <w:rPr>
          <w:rFonts w:hint="cs"/>
          <w:rtl/>
          <w:lang w:eastAsia="he-IL"/>
        </w:rPr>
        <w:t xml:space="preserve">ידיש, ואני יודע, עוד כל מיני שפות אחרות </w:t>
      </w:r>
      <w:r w:rsidR="00A24BCA">
        <w:rPr>
          <w:rFonts w:hint="cs"/>
          <w:rtl/>
          <w:lang w:eastAsia="he-IL"/>
        </w:rPr>
        <w:t>– –</w:t>
      </w:r>
    </w:p>
    <w:p w:rsidR="000D65EE" w:rsidRDefault="000D65EE" w:rsidP="00CD5610">
      <w:pPr>
        <w:rPr>
          <w:rtl/>
          <w:lang w:eastAsia="he-IL"/>
        </w:rPr>
      </w:pPr>
    </w:p>
    <w:p w:rsidR="000D65EE" w:rsidRDefault="000D65EE" w:rsidP="00CD5610">
      <w:pPr>
        <w:pStyle w:val="af5"/>
        <w:keepNext/>
        <w:rPr>
          <w:rtl/>
        </w:rPr>
      </w:pPr>
      <w:bookmarkStart w:id="3123" w:name="ET_interruption_6361_151"/>
      <w:r w:rsidRPr="00933B98">
        <w:rPr>
          <w:rStyle w:val="TagStyle"/>
          <w:rtl/>
        </w:rPr>
        <w:t xml:space="preserve"> &lt;&lt; קריאה &gt;&gt; </w:t>
      </w:r>
      <w:r>
        <w:rPr>
          <w:rtl/>
        </w:rPr>
        <w:t>נאור שירי (יש עתיד):</w:t>
      </w:r>
      <w:r w:rsidRPr="00933B98">
        <w:rPr>
          <w:rStyle w:val="TagStyle"/>
          <w:rtl/>
        </w:rPr>
        <w:t xml:space="preserve"> &lt;&lt; קריאה &gt;&gt;</w:t>
      </w:r>
      <w:r>
        <w:rPr>
          <w:rtl/>
        </w:rPr>
        <w:t xml:space="preserve"> </w:t>
      </w:r>
      <w:bookmarkEnd w:id="3123"/>
    </w:p>
    <w:p w:rsidR="000D65EE" w:rsidRDefault="000D65EE" w:rsidP="00A24BCA">
      <w:pPr>
        <w:rPr>
          <w:rtl/>
          <w:lang w:eastAsia="he-IL"/>
        </w:rPr>
      </w:pPr>
    </w:p>
    <w:p w:rsidR="000D65EE" w:rsidRDefault="000D65EE" w:rsidP="00CD5610">
      <w:pPr>
        <w:rPr>
          <w:rtl/>
          <w:lang w:eastAsia="he-IL"/>
        </w:rPr>
      </w:pPr>
      <w:r>
        <w:rPr>
          <w:rFonts w:hint="cs"/>
          <w:rtl/>
          <w:lang w:eastAsia="he-IL"/>
        </w:rPr>
        <w:t>צרפתים לא מדברים אנגלית בהגדרה.</w:t>
      </w:r>
    </w:p>
    <w:p w:rsidR="000D65EE" w:rsidRDefault="000D65EE" w:rsidP="00CD5610">
      <w:pPr>
        <w:rPr>
          <w:rtl/>
          <w:lang w:eastAsia="he-IL"/>
        </w:rPr>
      </w:pPr>
    </w:p>
    <w:p w:rsidR="000D65EE" w:rsidRDefault="000D65EE" w:rsidP="00CD5610">
      <w:pPr>
        <w:pStyle w:val="-"/>
        <w:keepNext/>
        <w:rPr>
          <w:rtl/>
        </w:rPr>
      </w:pPr>
      <w:bookmarkStart w:id="3124" w:name="ET_speakercontinue_6453_152"/>
      <w:r w:rsidRPr="00933B98">
        <w:rPr>
          <w:rStyle w:val="TagStyle"/>
          <w:rtl/>
        </w:rPr>
        <w:t xml:space="preserve"> &lt;&lt; דובר_המשך &gt;&gt; </w:t>
      </w:r>
      <w:r>
        <w:rPr>
          <w:rtl/>
        </w:rPr>
        <w:t>שר האוצר בצלאל סמוטריץ':</w:t>
      </w:r>
      <w:r w:rsidRPr="00933B98">
        <w:rPr>
          <w:rStyle w:val="TagStyle"/>
          <w:rtl/>
        </w:rPr>
        <w:t xml:space="preserve"> &lt;&lt; דובר_המשך &gt;&gt;</w:t>
      </w:r>
      <w:r>
        <w:rPr>
          <w:rtl/>
        </w:rPr>
        <w:t xml:space="preserve"> </w:t>
      </w:r>
      <w:bookmarkEnd w:id="3124"/>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לדינו, אני יודע מה, </w:t>
      </w:r>
      <w:bookmarkStart w:id="3125" w:name="_ETM_Q8_569000"/>
      <w:bookmarkEnd w:id="3125"/>
      <w:r w:rsidR="000D65EE">
        <w:rPr>
          <w:rFonts w:hint="cs"/>
          <w:rtl/>
          <w:lang w:eastAsia="he-IL"/>
        </w:rPr>
        <w:t xml:space="preserve">ארמית – ואנחנו מדברים עברית. </w:t>
      </w:r>
    </w:p>
    <w:p w:rsidR="000D65EE" w:rsidRDefault="000D65EE" w:rsidP="00CD5610">
      <w:pPr>
        <w:rPr>
          <w:rtl/>
          <w:lang w:eastAsia="he-IL"/>
        </w:rPr>
      </w:pPr>
    </w:p>
    <w:p w:rsidR="000D65EE" w:rsidRDefault="000D65EE" w:rsidP="00CD5610">
      <w:pPr>
        <w:pStyle w:val="af5"/>
        <w:keepNext/>
        <w:rPr>
          <w:rtl/>
        </w:rPr>
      </w:pPr>
      <w:bookmarkStart w:id="3126" w:name="ET_interruption_5792_153"/>
      <w:r w:rsidRPr="00933B98">
        <w:rPr>
          <w:rStyle w:val="TagStyle"/>
          <w:rtl/>
        </w:rPr>
        <w:t xml:space="preserve"> &lt;&lt; קריאה &gt;&gt; </w:t>
      </w:r>
      <w:r>
        <w:rPr>
          <w:rtl/>
        </w:rPr>
        <w:t>יבגני סובה (ישראל ביתנו):</w:t>
      </w:r>
      <w:r w:rsidRPr="00933B98">
        <w:rPr>
          <w:rStyle w:val="TagStyle"/>
          <w:rtl/>
        </w:rPr>
        <w:t xml:space="preserve"> &lt;&lt; קריאה &gt;&gt;</w:t>
      </w:r>
      <w:r>
        <w:rPr>
          <w:rtl/>
        </w:rPr>
        <w:t xml:space="preserve"> </w:t>
      </w:r>
      <w:bookmarkEnd w:id="3126"/>
    </w:p>
    <w:p w:rsidR="000D65EE" w:rsidRDefault="000D65EE" w:rsidP="00A24BCA">
      <w:pPr>
        <w:rPr>
          <w:rtl/>
          <w:lang w:eastAsia="he-IL"/>
        </w:rPr>
      </w:pPr>
    </w:p>
    <w:p w:rsidR="000D65EE" w:rsidRDefault="00A24BCA" w:rsidP="00A24BCA">
      <w:pPr>
        <w:rPr>
          <w:rtl/>
          <w:lang w:eastAsia="he-IL"/>
        </w:rPr>
      </w:pPr>
      <w:bookmarkStart w:id="3127" w:name="_ETM_Q8_571000"/>
      <w:bookmarkEnd w:id="3127"/>
      <w:r>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128" w:name="ET_speakercontinue_6453_154"/>
      <w:r w:rsidRPr="00933B98">
        <w:rPr>
          <w:rStyle w:val="TagStyle"/>
          <w:rtl/>
        </w:rPr>
        <w:t xml:space="preserve"> &lt;&lt; דובר_המשך &gt;&gt; </w:t>
      </w:r>
      <w:r>
        <w:rPr>
          <w:rtl/>
        </w:rPr>
        <w:t>שר האוצר בצלאל סמוטריץ':</w:t>
      </w:r>
      <w:r w:rsidRPr="00933B98">
        <w:rPr>
          <w:rStyle w:val="TagStyle"/>
          <w:rtl/>
        </w:rPr>
        <w:t xml:space="preserve"> &lt;&lt; דובר_המשך &gt;&gt;</w:t>
      </w:r>
      <w:r>
        <w:rPr>
          <w:rtl/>
        </w:rPr>
        <w:t xml:space="preserve"> </w:t>
      </w:r>
      <w:bookmarkEnd w:id="3128"/>
    </w:p>
    <w:p w:rsidR="000D65EE" w:rsidRDefault="000D65EE" w:rsidP="00A24BCA">
      <w:pPr>
        <w:rPr>
          <w:rtl/>
          <w:lang w:eastAsia="he-IL"/>
        </w:rPr>
      </w:pPr>
    </w:p>
    <w:p w:rsidR="000D65EE" w:rsidRDefault="000D65EE" w:rsidP="004D6E1D">
      <w:pPr>
        <w:rPr>
          <w:rtl/>
          <w:lang w:eastAsia="he-IL"/>
        </w:rPr>
      </w:pPr>
      <w:bookmarkStart w:id="3129" w:name="_ETM_Q8_572000"/>
      <w:bookmarkEnd w:id="3129"/>
      <w:r>
        <w:rPr>
          <w:rFonts w:hint="cs"/>
          <w:rtl/>
          <w:lang w:eastAsia="he-IL"/>
        </w:rPr>
        <w:t>ודיברתי עברית</w:t>
      </w:r>
      <w:r w:rsidR="004D6E1D">
        <w:rPr>
          <w:rFonts w:hint="cs"/>
          <w:rtl/>
          <w:lang w:eastAsia="he-IL"/>
        </w:rPr>
        <w:t>,</w:t>
      </w:r>
      <w:r>
        <w:rPr>
          <w:rFonts w:hint="cs"/>
          <w:rtl/>
          <w:lang w:eastAsia="he-IL"/>
        </w:rPr>
        <w:t xml:space="preserve"> ובואו אני</w:t>
      </w:r>
      <w:bookmarkStart w:id="3130" w:name="_ETM_Q8_574000"/>
      <w:bookmarkEnd w:id="3130"/>
      <w:r>
        <w:rPr>
          <w:rFonts w:hint="cs"/>
          <w:rtl/>
          <w:lang w:eastAsia="he-IL"/>
        </w:rPr>
        <w:t xml:space="preserve"> אספר לכם, לא קרה כלום. יש לכולם אוזניות </w:t>
      </w:r>
      <w:r w:rsidR="00A24BCA">
        <w:rPr>
          <w:rFonts w:hint="cs"/>
          <w:rtl/>
          <w:lang w:eastAsia="he-IL"/>
        </w:rPr>
        <w:t>– – –</w:t>
      </w:r>
    </w:p>
    <w:p w:rsidR="000D65EE" w:rsidRDefault="000D65EE" w:rsidP="00CD5610">
      <w:pPr>
        <w:rPr>
          <w:rtl/>
          <w:lang w:eastAsia="he-IL"/>
        </w:rPr>
      </w:pPr>
      <w:bookmarkStart w:id="3131" w:name="_ETM_Q8_576000"/>
      <w:bookmarkEnd w:id="3131"/>
    </w:p>
    <w:p w:rsidR="000D65EE" w:rsidRDefault="000D65EE" w:rsidP="00CD5610">
      <w:pPr>
        <w:pStyle w:val="af5"/>
        <w:keepNext/>
        <w:rPr>
          <w:rtl/>
        </w:rPr>
      </w:pPr>
      <w:bookmarkStart w:id="3132" w:name="ET_interruption_קריאות_155"/>
      <w:r w:rsidRPr="00DE7EAB">
        <w:rPr>
          <w:rStyle w:val="TagStyle"/>
          <w:rtl/>
        </w:rPr>
        <w:t xml:space="preserve"> &lt;&lt; קריאה &gt;&gt; </w:t>
      </w:r>
      <w:r>
        <w:rPr>
          <w:rtl/>
        </w:rPr>
        <w:t>קריאות:</w:t>
      </w:r>
      <w:r w:rsidRPr="00DE7EAB">
        <w:rPr>
          <w:rStyle w:val="TagStyle"/>
          <w:rtl/>
        </w:rPr>
        <w:t xml:space="preserve"> &lt;&lt; קריאה &gt;&gt;</w:t>
      </w:r>
      <w:r>
        <w:rPr>
          <w:rtl/>
        </w:rPr>
        <w:t xml:space="preserve"> </w:t>
      </w:r>
      <w:bookmarkEnd w:id="3132"/>
    </w:p>
    <w:p w:rsidR="000D65EE" w:rsidRDefault="000D65EE" w:rsidP="00A24BCA">
      <w:pPr>
        <w:rPr>
          <w:rtl/>
          <w:lang w:eastAsia="he-IL"/>
        </w:rPr>
      </w:pPr>
    </w:p>
    <w:p w:rsidR="000D65EE" w:rsidRDefault="00A24BCA" w:rsidP="00A24BCA">
      <w:pPr>
        <w:rPr>
          <w:rtl/>
          <w:lang w:eastAsia="he-IL"/>
        </w:rPr>
      </w:pPr>
      <w:r>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133" w:name="ET_speakercontinue_6453_156"/>
      <w:r w:rsidRPr="00DE7EAB">
        <w:rPr>
          <w:rStyle w:val="TagStyle"/>
          <w:rtl/>
        </w:rPr>
        <w:t xml:space="preserve"> &lt;&lt; דובר_המשך &gt;&gt; </w:t>
      </w:r>
      <w:r>
        <w:rPr>
          <w:rtl/>
        </w:rPr>
        <w:t>שר האוצר בצלאל סמוטריץ':</w:t>
      </w:r>
      <w:r w:rsidRPr="00DE7EAB">
        <w:rPr>
          <w:rStyle w:val="TagStyle"/>
          <w:rtl/>
        </w:rPr>
        <w:t xml:space="preserve"> &lt;&lt; דובר_המשך &gt;&gt;</w:t>
      </w:r>
      <w:r>
        <w:rPr>
          <w:rtl/>
        </w:rPr>
        <w:t xml:space="preserve"> </w:t>
      </w:r>
      <w:bookmarkEnd w:id="3133"/>
    </w:p>
    <w:p w:rsidR="000D65EE" w:rsidRDefault="000D65EE" w:rsidP="00A24BCA">
      <w:pPr>
        <w:rPr>
          <w:rtl/>
          <w:lang w:eastAsia="he-IL"/>
        </w:rPr>
      </w:pPr>
    </w:p>
    <w:p w:rsidR="000D65EE" w:rsidRDefault="000D65EE" w:rsidP="004D6E1D">
      <w:pPr>
        <w:rPr>
          <w:rtl/>
          <w:lang w:eastAsia="he-IL"/>
        </w:rPr>
      </w:pPr>
      <w:bookmarkStart w:id="3134" w:name="_ETM_Q8_580000"/>
      <w:bookmarkEnd w:id="3134"/>
      <w:r>
        <w:rPr>
          <w:rFonts w:hint="cs"/>
          <w:rtl/>
          <w:lang w:eastAsia="he-IL"/>
        </w:rPr>
        <w:t>יש לכולם אוזניות,</w:t>
      </w:r>
      <w:bookmarkStart w:id="3135" w:name="_ETM_Q8_579000"/>
      <w:bookmarkEnd w:id="3135"/>
      <w:r>
        <w:rPr>
          <w:rFonts w:hint="cs"/>
          <w:rtl/>
          <w:lang w:eastAsia="he-IL"/>
        </w:rPr>
        <w:t xml:space="preserve"> יש חדר תרגום מלמעלה, והפלא ופלא, אני דיברתי עברית, </w:t>
      </w:r>
      <w:r w:rsidR="004D6E1D">
        <w:rPr>
          <w:rFonts w:hint="cs"/>
          <w:rtl/>
          <w:lang w:eastAsia="he-IL"/>
        </w:rPr>
        <w:t>ו</w:t>
      </w:r>
      <w:r>
        <w:rPr>
          <w:rFonts w:hint="cs"/>
          <w:rtl/>
          <w:lang w:eastAsia="he-IL"/>
        </w:rPr>
        <w:t xml:space="preserve">כולם </w:t>
      </w:r>
      <w:bookmarkStart w:id="3136" w:name="_ETM_Q8_582000"/>
      <w:bookmarkEnd w:id="3136"/>
      <w:r>
        <w:rPr>
          <w:rFonts w:hint="cs"/>
          <w:rtl/>
          <w:lang w:eastAsia="he-IL"/>
        </w:rPr>
        <w:t xml:space="preserve">הבינו. תרגמו אותי לאנגלית, תרגמו אותי לצרפתית, תרגמו אותי </w:t>
      </w:r>
      <w:r>
        <w:rPr>
          <w:rFonts w:hint="eastAsia"/>
          <w:rtl/>
          <w:lang w:eastAsia="he-IL"/>
        </w:rPr>
        <w:t>–</w:t>
      </w:r>
      <w:r>
        <w:rPr>
          <w:rFonts w:hint="cs"/>
          <w:rtl/>
          <w:lang w:eastAsia="he-IL"/>
        </w:rPr>
        <w:t xml:space="preserve"> אני יודע לעוד איזה שפות, כל אחד שם מבקש מראש. גם </w:t>
      </w:r>
      <w:bookmarkStart w:id="3137" w:name="_ETM_Q8_588000"/>
      <w:bookmarkEnd w:id="3137"/>
      <w:r>
        <w:rPr>
          <w:rFonts w:hint="cs"/>
          <w:rtl/>
          <w:lang w:eastAsia="he-IL"/>
        </w:rPr>
        <w:t>לי היה תרגום לעברית, תרגמו לי את הכול</w:t>
      </w:r>
      <w:r w:rsidR="004D6E1D">
        <w:rPr>
          <w:rFonts w:hint="cs"/>
          <w:rtl/>
          <w:lang w:eastAsia="he-IL"/>
        </w:rPr>
        <w:t>.</w:t>
      </w:r>
      <w:r>
        <w:rPr>
          <w:rFonts w:hint="cs"/>
          <w:rtl/>
          <w:lang w:eastAsia="he-IL"/>
        </w:rPr>
        <w:t xml:space="preserve"> </w:t>
      </w:r>
      <w:bookmarkStart w:id="3138" w:name="_ETM_Q8_587000"/>
      <w:bookmarkEnd w:id="3138"/>
      <w:r>
        <w:rPr>
          <w:rFonts w:hint="cs"/>
          <w:rtl/>
          <w:lang w:eastAsia="he-IL"/>
        </w:rPr>
        <w:t xml:space="preserve">לא קרה שום דבר </w:t>
      </w:r>
      <w:r w:rsidR="004D6E1D">
        <w:rPr>
          <w:rFonts w:hint="eastAsia"/>
          <w:rtl/>
          <w:lang w:eastAsia="he-IL"/>
        </w:rPr>
        <w:t xml:space="preserve">– </w:t>
      </w:r>
      <w:r>
        <w:rPr>
          <w:rFonts w:hint="cs"/>
          <w:rtl/>
          <w:lang w:eastAsia="he-IL"/>
        </w:rPr>
        <w:t xml:space="preserve">לא פחיתות כבוד, לא קרה כלום. </w:t>
      </w:r>
      <w:bookmarkStart w:id="3139" w:name="_ETM_Q8_593000"/>
      <w:bookmarkEnd w:id="3139"/>
    </w:p>
    <w:p w:rsidR="000D65EE" w:rsidRDefault="000D65EE" w:rsidP="00CD5610">
      <w:pPr>
        <w:rPr>
          <w:rtl/>
          <w:lang w:eastAsia="he-IL"/>
        </w:rPr>
      </w:pPr>
    </w:p>
    <w:p w:rsidR="000D65EE" w:rsidRDefault="000D65EE" w:rsidP="00A24BCA">
      <w:pPr>
        <w:rPr>
          <w:rtl/>
          <w:lang w:eastAsia="he-IL"/>
        </w:rPr>
      </w:pPr>
      <w:r>
        <w:rPr>
          <w:rFonts w:hint="cs"/>
          <w:rtl/>
          <w:lang w:eastAsia="he-IL"/>
        </w:rPr>
        <w:t xml:space="preserve">אבל בואו נדבר כלכלה. היה פה קודם הממורמר ליברמן, </w:t>
      </w:r>
      <w:bookmarkStart w:id="3140" w:name="_ETM_Q8_597000"/>
      <w:bookmarkEnd w:id="3140"/>
      <w:r>
        <w:rPr>
          <w:rFonts w:hint="cs"/>
          <w:rtl/>
          <w:lang w:eastAsia="he-IL"/>
        </w:rPr>
        <w:t xml:space="preserve">זה שיש לו </w:t>
      </w:r>
      <w:r w:rsidR="00A24BCA">
        <w:rPr>
          <w:rFonts w:hint="cs"/>
          <w:rtl/>
          <w:lang w:eastAsia="he-IL"/>
        </w:rPr>
        <w:t>– – –</w:t>
      </w:r>
    </w:p>
    <w:p w:rsidR="000D65EE" w:rsidRDefault="000D65EE" w:rsidP="00CD5610">
      <w:pPr>
        <w:rPr>
          <w:rtl/>
          <w:lang w:eastAsia="he-IL"/>
        </w:rPr>
      </w:pPr>
    </w:p>
    <w:p w:rsidR="000D65EE" w:rsidRDefault="000D65EE" w:rsidP="00CD5610">
      <w:pPr>
        <w:pStyle w:val="af5"/>
        <w:keepNext/>
        <w:rPr>
          <w:rtl/>
        </w:rPr>
      </w:pPr>
      <w:bookmarkStart w:id="3141" w:name="ET_interruption_6367_157"/>
      <w:r w:rsidRPr="00DE7EAB">
        <w:rPr>
          <w:rStyle w:val="TagStyle"/>
          <w:rtl/>
        </w:rPr>
        <w:t xml:space="preserve"> &lt;&lt; קריאה &gt;&gt; </w:t>
      </w:r>
      <w:r>
        <w:rPr>
          <w:rtl/>
        </w:rPr>
        <w:t>שרון ניר (ישראל ביתנו):</w:t>
      </w:r>
      <w:r w:rsidRPr="00DE7EAB">
        <w:rPr>
          <w:rStyle w:val="TagStyle"/>
          <w:rtl/>
        </w:rPr>
        <w:t xml:space="preserve"> &lt;&lt; קריאה &gt;&gt;</w:t>
      </w:r>
      <w:r>
        <w:rPr>
          <w:rtl/>
        </w:rPr>
        <w:t xml:space="preserve"> </w:t>
      </w:r>
      <w:bookmarkEnd w:id="3141"/>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יש לך הרבה מה ללמוד ממנו. </w:t>
      </w:r>
    </w:p>
    <w:p w:rsidR="000D65EE" w:rsidRDefault="000D65EE" w:rsidP="00CD5610">
      <w:pPr>
        <w:rPr>
          <w:rtl/>
          <w:lang w:eastAsia="he-IL"/>
        </w:rPr>
      </w:pPr>
    </w:p>
    <w:p w:rsidR="000D65EE" w:rsidRDefault="000D65EE" w:rsidP="00CD5610">
      <w:pPr>
        <w:pStyle w:val="-"/>
        <w:keepNext/>
        <w:rPr>
          <w:rtl/>
        </w:rPr>
      </w:pPr>
      <w:bookmarkStart w:id="3142" w:name="ET_speakercontinue_6453_158"/>
      <w:r w:rsidRPr="00DE7EAB">
        <w:rPr>
          <w:rStyle w:val="TagStyle"/>
          <w:rtl/>
        </w:rPr>
        <w:t xml:space="preserve"> &lt;&lt; דובר_המשך &gt;&gt; </w:t>
      </w:r>
      <w:r>
        <w:rPr>
          <w:rtl/>
        </w:rPr>
        <w:t>שר האוצר בצלאל סמוטריץ':</w:t>
      </w:r>
      <w:r w:rsidRPr="00DE7EAB">
        <w:rPr>
          <w:rStyle w:val="TagStyle"/>
          <w:rtl/>
        </w:rPr>
        <w:t xml:space="preserve"> &lt;&lt; דובר_המשך &gt;&gt;</w:t>
      </w:r>
      <w:r>
        <w:rPr>
          <w:rtl/>
        </w:rPr>
        <w:t xml:space="preserve"> </w:t>
      </w:r>
      <w:bookmarkEnd w:id="3142"/>
    </w:p>
    <w:p w:rsidR="000D65EE" w:rsidRDefault="000D65EE" w:rsidP="00A24BCA">
      <w:pPr>
        <w:rPr>
          <w:rtl/>
          <w:lang w:eastAsia="he-IL"/>
        </w:rPr>
      </w:pPr>
    </w:p>
    <w:p w:rsidR="000D65EE" w:rsidRDefault="000D65EE" w:rsidP="0073402A">
      <w:pPr>
        <w:rPr>
          <w:rtl/>
          <w:lang w:eastAsia="he-IL"/>
        </w:rPr>
      </w:pPr>
      <w:bookmarkStart w:id="3143" w:name="_ETM_Q8_599000"/>
      <w:bookmarkEnd w:id="3143"/>
      <w:r>
        <w:rPr>
          <w:rFonts w:hint="cs"/>
          <w:rtl/>
          <w:lang w:eastAsia="he-IL"/>
        </w:rPr>
        <w:t xml:space="preserve">אתה מכיר, גפני, שיש תקליט </w:t>
      </w:r>
      <w:bookmarkStart w:id="3144" w:name="_ETM_Q8_605000"/>
      <w:bookmarkEnd w:id="3144"/>
      <w:r>
        <w:rPr>
          <w:rFonts w:hint="cs"/>
          <w:rtl/>
          <w:lang w:eastAsia="he-IL"/>
        </w:rPr>
        <w:t>שהוא תקוע, יש לו איזו סריטה</w:t>
      </w:r>
      <w:r w:rsidR="004D6E1D">
        <w:rPr>
          <w:rFonts w:hint="cs"/>
          <w:rtl/>
          <w:lang w:eastAsia="he-IL"/>
        </w:rPr>
        <w:t>,</w:t>
      </w:r>
      <w:r>
        <w:rPr>
          <w:rFonts w:hint="cs"/>
          <w:rtl/>
          <w:lang w:eastAsia="he-IL"/>
        </w:rPr>
        <w:t xml:space="preserve"> ואז הוא כל הזמן חוזר על עצמו? אתה מכיר את זה? אתה עוד בדור </w:t>
      </w:r>
      <w:bookmarkStart w:id="3145" w:name="_ETM_Q8_609000"/>
      <w:bookmarkEnd w:id="3145"/>
      <w:r>
        <w:rPr>
          <w:rFonts w:hint="cs"/>
          <w:rtl/>
          <w:lang w:eastAsia="he-IL"/>
        </w:rPr>
        <w:t>ששמע תקליטים, נכון? תקליט, איך קוראים לזה?</w:t>
      </w:r>
    </w:p>
    <w:p w:rsidR="000D65EE" w:rsidRDefault="000D65EE" w:rsidP="00CD5610">
      <w:pPr>
        <w:rPr>
          <w:rtl/>
          <w:lang w:eastAsia="he-IL"/>
        </w:rPr>
      </w:pPr>
    </w:p>
    <w:p w:rsidR="000D65EE" w:rsidRDefault="000D65EE" w:rsidP="00CD5610">
      <w:pPr>
        <w:pStyle w:val="af6"/>
        <w:keepNext/>
        <w:rPr>
          <w:rtl/>
        </w:rPr>
      </w:pPr>
      <w:bookmarkStart w:id="3146" w:name="ET_yor_6488_159"/>
      <w:r w:rsidRPr="00B779D1">
        <w:rPr>
          <w:rStyle w:val="TagStyle"/>
          <w:rtl/>
        </w:rPr>
        <w:t xml:space="preserve"> &lt;&lt; יור &gt;&gt; </w:t>
      </w:r>
      <w:r>
        <w:rPr>
          <w:rtl/>
        </w:rPr>
        <w:t>היו"ר אוריאל בוסו:</w:t>
      </w:r>
      <w:r w:rsidRPr="00B779D1">
        <w:rPr>
          <w:rStyle w:val="TagStyle"/>
          <w:rtl/>
        </w:rPr>
        <w:t xml:space="preserve"> &lt;&lt; יור &gt;&gt;</w:t>
      </w:r>
      <w:r>
        <w:rPr>
          <w:rtl/>
        </w:rPr>
        <w:t xml:space="preserve"> </w:t>
      </w:r>
      <w:bookmarkEnd w:id="3146"/>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פטיפון. </w:t>
      </w:r>
    </w:p>
    <w:p w:rsidR="000D65EE" w:rsidRDefault="000D65EE" w:rsidP="00CD5610">
      <w:pPr>
        <w:rPr>
          <w:rtl/>
          <w:lang w:eastAsia="he-IL"/>
        </w:rPr>
      </w:pPr>
    </w:p>
    <w:p w:rsidR="000D65EE" w:rsidRDefault="000D65EE" w:rsidP="00CD5610">
      <w:pPr>
        <w:pStyle w:val="af5"/>
        <w:keepNext/>
        <w:rPr>
          <w:rtl/>
        </w:rPr>
      </w:pPr>
      <w:bookmarkStart w:id="3147" w:name="ET_interruption_קריאה_162"/>
      <w:r w:rsidRPr="000841C7">
        <w:rPr>
          <w:rStyle w:val="TagStyle"/>
          <w:rtl/>
        </w:rPr>
        <w:t xml:space="preserve"> &lt;&lt; קריאה &gt;&gt; </w:t>
      </w:r>
      <w:r>
        <w:rPr>
          <w:rtl/>
        </w:rPr>
        <w:t>קריאה:</w:t>
      </w:r>
      <w:r w:rsidRPr="000841C7">
        <w:rPr>
          <w:rStyle w:val="TagStyle"/>
          <w:rtl/>
        </w:rPr>
        <w:t xml:space="preserve"> &lt;&lt; קריאה &gt;&gt;</w:t>
      </w:r>
      <w:r>
        <w:rPr>
          <w:rtl/>
        </w:rPr>
        <w:t xml:space="preserve"> </w:t>
      </w:r>
      <w:bookmarkEnd w:id="3147"/>
    </w:p>
    <w:p w:rsidR="000D65EE" w:rsidRDefault="000D65EE" w:rsidP="00A24BCA">
      <w:pPr>
        <w:rPr>
          <w:rtl/>
          <w:lang w:eastAsia="he-IL"/>
        </w:rPr>
      </w:pPr>
    </w:p>
    <w:p w:rsidR="000D65EE" w:rsidRPr="000841C7" w:rsidRDefault="00A24BCA" w:rsidP="00A24BCA">
      <w:pPr>
        <w:rPr>
          <w:rtl/>
          <w:lang w:eastAsia="he-IL"/>
        </w:rPr>
      </w:pPr>
      <w:r>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148" w:name="ET_speakercontinue_6453_160"/>
      <w:r w:rsidRPr="00B779D1">
        <w:rPr>
          <w:rStyle w:val="TagStyle"/>
          <w:rtl/>
        </w:rPr>
        <w:t xml:space="preserve"> &lt;&lt; דובר_המשך &gt;&gt; </w:t>
      </w:r>
      <w:r>
        <w:rPr>
          <w:rtl/>
        </w:rPr>
        <w:t>שר האוצר בצלאל סמוטריץ':</w:t>
      </w:r>
      <w:r w:rsidRPr="00B779D1">
        <w:rPr>
          <w:rStyle w:val="TagStyle"/>
          <w:rtl/>
        </w:rPr>
        <w:t xml:space="preserve"> &lt;&lt; דובר_המשך &gt;&gt;</w:t>
      </w:r>
      <w:r>
        <w:rPr>
          <w:rtl/>
        </w:rPr>
        <w:t xml:space="preserve"> </w:t>
      </w:r>
      <w:bookmarkEnd w:id="3148"/>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לא. תקליט </w:t>
      </w:r>
      <w:bookmarkStart w:id="3149" w:name="_ETM_Q8_614000"/>
      <w:bookmarkEnd w:id="3149"/>
      <w:r>
        <w:rPr>
          <w:rFonts w:hint="eastAsia"/>
          <w:rtl/>
          <w:lang w:eastAsia="he-IL"/>
        </w:rPr>
        <w:t>–</w:t>
      </w:r>
      <w:r>
        <w:rPr>
          <w:rFonts w:hint="cs"/>
          <w:rtl/>
          <w:lang w:eastAsia="he-IL"/>
        </w:rPr>
        <w:t xml:space="preserve"> נו</w:t>
      </w:r>
      <w:bookmarkStart w:id="3150" w:name="_ETM_Q8_612000"/>
      <w:bookmarkEnd w:id="3150"/>
      <w:r>
        <w:rPr>
          <w:rFonts w:hint="cs"/>
          <w:rtl/>
          <w:lang w:eastAsia="he-IL"/>
        </w:rPr>
        <w:t xml:space="preserve">, איך קוראים לזה? יש לזה שם, שהוא חוזר, מנגן אותו דבר כל הזמן. </w:t>
      </w:r>
    </w:p>
    <w:p w:rsidR="000D65EE" w:rsidRDefault="000D65EE" w:rsidP="00CD5610">
      <w:pPr>
        <w:rPr>
          <w:rtl/>
          <w:lang w:eastAsia="he-IL"/>
        </w:rPr>
      </w:pPr>
      <w:bookmarkStart w:id="3151" w:name="_ETM_Q8_606000"/>
      <w:bookmarkEnd w:id="3151"/>
    </w:p>
    <w:p w:rsidR="000D65EE" w:rsidRDefault="000D65EE" w:rsidP="00CD5610">
      <w:pPr>
        <w:pStyle w:val="af5"/>
        <w:keepNext/>
        <w:rPr>
          <w:rtl/>
        </w:rPr>
      </w:pPr>
      <w:bookmarkStart w:id="3152" w:name="ET_interruption_6361_161"/>
      <w:r w:rsidRPr="00B779D1">
        <w:rPr>
          <w:rStyle w:val="TagStyle"/>
          <w:rtl/>
        </w:rPr>
        <w:t xml:space="preserve"> &lt;&lt; קריאה &gt;&gt; </w:t>
      </w:r>
      <w:r>
        <w:rPr>
          <w:rtl/>
        </w:rPr>
        <w:t>נאור שירי (יש עתיד):</w:t>
      </w:r>
      <w:r w:rsidRPr="00B779D1">
        <w:rPr>
          <w:rStyle w:val="TagStyle"/>
          <w:rtl/>
        </w:rPr>
        <w:t xml:space="preserve"> &lt;&lt; קריאה &gt;&gt;</w:t>
      </w:r>
      <w:r>
        <w:rPr>
          <w:rtl/>
        </w:rPr>
        <w:t xml:space="preserve"> </w:t>
      </w:r>
      <w:bookmarkEnd w:id="3152"/>
    </w:p>
    <w:p w:rsidR="000D65EE" w:rsidRDefault="000D65EE" w:rsidP="00A24BCA">
      <w:pPr>
        <w:rPr>
          <w:rtl/>
          <w:lang w:eastAsia="he-IL"/>
        </w:rPr>
      </w:pPr>
    </w:p>
    <w:p w:rsidR="000D65EE" w:rsidRDefault="000D65EE" w:rsidP="00CD5610">
      <w:pPr>
        <w:rPr>
          <w:rtl/>
          <w:lang w:eastAsia="he-IL"/>
        </w:rPr>
      </w:pPr>
      <w:bookmarkStart w:id="3153" w:name="_ETM_Q8_607000"/>
      <w:bookmarkEnd w:id="3153"/>
      <w:r>
        <w:rPr>
          <w:lang w:eastAsia="he-IL"/>
        </w:rPr>
        <w:t>repeat</w:t>
      </w:r>
      <w:r>
        <w:rPr>
          <w:rFonts w:hint="cs"/>
          <w:rtl/>
          <w:lang w:eastAsia="he-IL"/>
        </w:rPr>
        <w:t xml:space="preserve">, נשמה, </w:t>
      </w:r>
      <w:r>
        <w:rPr>
          <w:lang w:eastAsia="he-IL"/>
        </w:rPr>
        <w:t>repeat</w:t>
      </w:r>
      <w:r>
        <w:rPr>
          <w:rFonts w:hint="cs"/>
          <w:rtl/>
          <w:lang w:eastAsia="he-IL"/>
        </w:rPr>
        <w:t>.</w:t>
      </w:r>
    </w:p>
    <w:p w:rsidR="000D65EE" w:rsidRDefault="000D65EE" w:rsidP="00CD5610">
      <w:pPr>
        <w:rPr>
          <w:rtl/>
          <w:lang w:eastAsia="he-IL"/>
        </w:rPr>
      </w:pPr>
      <w:bookmarkStart w:id="3154" w:name="_ETM_Q8_618000"/>
      <w:bookmarkEnd w:id="3154"/>
    </w:p>
    <w:p w:rsidR="000D65EE" w:rsidRDefault="000D65EE" w:rsidP="00CD5610">
      <w:pPr>
        <w:pStyle w:val="-"/>
        <w:keepNext/>
        <w:rPr>
          <w:rtl/>
        </w:rPr>
      </w:pPr>
      <w:bookmarkStart w:id="3155" w:name="ET_speakercontinue_6453_163"/>
      <w:r w:rsidRPr="003D36D1">
        <w:rPr>
          <w:rStyle w:val="TagStyle"/>
          <w:rtl/>
        </w:rPr>
        <w:t xml:space="preserve"> &lt;&lt; דובר_המשך &gt;&gt; </w:t>
      </w:r>
      <w:r>
        <w:rPr>
          <w:rtl/>
        </w:rPr>
        <w:t>שר האוצר בצלאל סמוטריץ':</w:t>
      </w:r>
      <w:r w:rsidRPr="003D36D1">
        <w:rPr>
          <w:rStyle w:val="TagStyle"/>
          <w:rtl/>
        </w:rPr>
        <w:t xml:space="preserve"> &lt;&lt; דובר_המשך &gt;&gt;</w:t>
      </w:r>
      <w:r>
        <w:rPr>
          <w:rtl/>
        </w:rPr>
        <w:t xml:space="preserve"> </w:t>
      </w:r>
      <w:bookmarkEnd w:id="3155"/>
    </w:p>
    <w:p w:rsidR="000D65EE" w:rsidRDefault="000D65EE" w:rsidP="00A24BCA">
      <w:pPr>
        <w:rPr>
          <w:rtl/>
          <w:lang w:eastAsia="he-IL"/>
        </w:rPr>
      </w:pPr>
    </w:p>
    <w:p w:rsidR="000D65EE" w:rsidRDefault="000D65EE" w:rsidP="0073402A">
      <w:pPr>
        <w:rPr>
          <w:rtl/>
          <w:lang w:eastAsia="he-IL"/>
        </w:rPr>
      </w:pPr>
      <w:bookmarkStart w:id="3156" w:name="_ETM_Q8_619000"/>
      <w:bookmarkEnd w:id="3156"/>
      <w:r>
        <w:rPr>
          <w:rFonts w:hint="cs"/>
          <w:rtl/>
          <w:lang w:eastAsia="he-IL"/>
        </w:rPr>
        <w:t xml:space="preserve">ליברמן </w:t>
      </w:r>
      <w:r>
        <w:rPr>
          <w:rFonts w:hint="eastAsia"/>
          <w:rtl/>
          <w:lang w:eastAsia="he-IL"/>
        </w:rPr>
        <w:t>–</w:t>
      </w:r>
      <w:r>
        <w:rPr>
          <w:rFonts w:hint="cs"/>
          <w:rtl/>
          <w:lang w:eastAsia="he-IL"/>
        </w:rPr>
        <w:t xml:space="preserve"> חרדים, חרדים, חרדים, חרדים. אין לו שום דבר אחר, הוא לא יודע להגיד כלום.</w:t>
      </w:r>
    </w:p>
    <w:p w:rsidR="000D65EE" w:rsidRDefault="000D65EE" w:rsidP="00CD5610">
      <w:pPr>
        <w:rPr>
          <w:rtl/>
          <w:lang w:eastAsia="he-IL"/>
        </w:rPr>
      </w:pPr>
    </w:p>
    <w:p w:rsidR="000D65EE" w:rsidRDefault="000D65EE" w:rsidP="00CD5610">
      <w:pPr>
        <w:pStyle w:val="af5"/>
        <w:keepNext/>
        <w:rPr>
          <w:rtl/>
        </w:rPr>
      </w:pPr>
      <w:bookmarkStart w:id="3157" w:name="ET_interruption_6367_164"/>
      <w:r w:rsidRPr="005F7C80">
        <w:rPr>
          <w:rStyle w:val="TagStyle"/>
          <w:rtl/>
        </w:rPr>
        <w:t xml:space="preserve"> &lt;&lt; קריאה &gt;&gt; </w:t>
      </w:r>
      <w:r>
        <w:rPr>
          <w:rtl/>
        </w:rPr>
        <w:t>שרון ניר (ישראל ביתנו):</w:t>
      </w:r>
      <w:r w:rsidRPr="005F7C80">
        <w:rPr>
          <w:rStyle w:val="TagStyle"/>
          <w:rtl/>
        </w:rPr>
        <w:t xml:space="preserve"> &lt;&lt; קריאה &gt;&gt;</w:t>
      </w:r>
      <w:r>
        <w:rPr>
          <w:rtl/>
        </w:rPr>
        <w:t xml:space="preserve"> </w:t>
      </w:r>
      <w:bookmarkEnd w:id="3157"/>
    </w:p>
    <w:p w:rsidR="000D65EE" w:rsidRDefault="000D65EE" w:rsidP="00A24BCA">
      <w:pPr>
        <w:rPr>
          <w:rtl/>
          <w:lang w:eastAsia="he-IL"/>
        </w:rPr>
      </w:pPr>
    </w:p>
    <w:p w:rsidR="000D65EE" w:rsidRDefault="00A24BCA" w:rsidP="00A24BCA">
      <w:pPr>
        <w:rPr>
          <w:rtl/>
          <w:lang w:eastAsia="he-IL"/>
        </w:rPr>
      </w:pPr>
      <w:r>
        <w:rPr>
          <w:rFonts w:hint="cs"/>
          <w:rtl/>
          <w:lang w:eastAsia="he-IL"/>
        </w:rPr>
        <w:t>– – –</w:t>
      </w:r>
      <w:r w:rsidR="000D65EE">
        <w:rPr>
          <w:rFonts w:hint="cs"/>
          <w:rtl/>
          <w:lang w:eastAsia="he-IL"/>
        </w:rPr>
        <w:t xml:space="preserve"> השאיר לך </w:t>
      </w:r>
      <w:r>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158" w:name="ET_speakercontinue_6453_165"/>
      <w:r w:rsidRPr="005F7C80">
        <w:rPr>
          <w:rStyle w:val="TagStyle"/>
          <w:rtl/>
        </w:rPr>
        <w:t xml:space="preserve"> &lt;&lt; דובר_המשך &gt;&gt; </w:t>
      </w:r>
      <w:r>
        <w:rPr>
          <w:rtl/>
        </w:rPr>
        <w:t>שר האוצר בצלאל סמוטריץ':</w:t>
      </w:r>
      <w:r w:rsidRPr="005F7C80">
        <w:rPr>
          <w:rStyle w:val="TagStyle"/>
          <w:rtl/>
        </w:rPr>
        <w:t xml:space="preserve"> &lt;&lt; דובר_המשך &gt;&gt;</w:t>
      </w:r>
      <w:r>
        <w:rPr>
          <w:rtl/>
        </w:rPr>
        <w:t xml:space="preserve"> </w:t>
      </w:r>
      <w:bookmarkEnd w:id="3158"/>
    </w:p>
    <w:p w:rsidR="000D65EE" w:rsidRDefault="000D65EE" w:rsidP="00A24BCA">
      <w:pPr>
        <w:rPr>
          <w:rtl/>
          <w:lang w:eastAsia="he-IL"/>
        </w:rPr>
      </w:pPr>
    </w:p>
    <w:p w:rsidR="000D65EE" w:rsidRDefault="000D65EE" w:rsidP="00CD5610">
      <w:pPr>
        <w:rPr>
          <w:rtl/>
          <w:lang w:eastAsia="he-IL"/>
        </w:rPr>
      </w:pPr>
      <w:bookmarkStart w:id="3159" w:name="_ETM_Q8_623000"/>
      <w:bookmarkEnd w:id="3159"/>
      <w:r>
        <w:rPr>
          <w:rFonts w:hint="cs"/>
          <w:rtl/>
          <w:lang w:eastAsia="he-IL"/>
        </w:rPr>
        <w:t xml:space="preserve">לא רק שהוא לא יודע לדבר על שום דבר אחר, הוא גם לא יודע </w:t>
      </w:r>
      <w:bookmarkStart w:id="3160" w:name="_ETM_Q8_626000"/>
      <w:bookmarkEnd w:id="3160"/>
      <w:r>
        <w:rPr>
          <w:rFonts w:hint="cs"/>
          <w:rtl/>
          <w:lang w:eastAsia="he-IL"/>
        </w:rPr>
        <w:t xml:space="preserve">לעשות שום דבר אחר. בואו אני אגיד לכם. </w:t>
      </w:r>
    </w:p>
    <w:p w:rsidR="000D65EE" w:rsidRDefault="000D65EE" w:rsidP="00CD5610">
      <w:pPr>
        <w:rPr>
          <w:rtl/>
          <w:lang w:eastAsia="he-IL"/>
        </w:rPr>
      </w:pPr>
    </w:p>
    <w:p w:rsidR="000D65EE" w:rsidRDefault="000D65EE" w:rsidP="00CD5610">
      <w:pPr>
        <w:pStyle w:val="af5"/>
        <w:keepNext/>
        <w:rPr>
          <w:rtl/>
        </w:rPr>
      </w:pPr>
      <w:bookmarkStart w:id="3161" w:name="ET_interruption_קריאות_166"/>
      <w:r w:rsidRPr="005F7C80">
        <w:rPr>
          <w:rStyle w:val="TagStyle"/>
          <w:rtl/>
        </w:rPr>
        <w:t xml:space="preserve"> &lt;&lt; קריאה &gt;&gt; </w:t>
      </w:r>
      <w:r>
        <w:rPr>
          <w:rtl/>
        </w:rPr>
        <w:t>קריאות:</w:t>
      </w:r>
      <w:r w:rsidRPr="005F7C80">
        <w:rPr>
          <w:rStyle w:val="TagStyle"/>
          <w:rtl/>
        </w:rPr>
        <w:t xml:space="preserve"> &lt;&lt; קריאה &gt;&gt;</w:t>
      </w:r>
      <w:r>
        <w:rPr>
          <w:rtl/>
        </w:rPr>
        <w:t xml:space="preserve"> </w:t>
      </w:r>
      <w:bookmarkEnd w:id="3161"/>
    </w:p>
    <w:p w:rsidR="000D65EE" w:rsidRDefault="000D65EE" w:rsidP="00A24BCA">
      <w:pPr>
        <w:rPr>
          <w:rtl/>
          <w:lang w:eastAsia="he-IL"/>
        </w:rPr>
      </w:pPr>
    </w:p>
    <w:p w:rsidR="000D65EE" w:rsidRDefault="00A24BCA" w:rsidP="00A24BCA">
      <w:pPr>
        <w:rPr>
          <w:rtl/>
          <w:lang w:eastAsia="he-IL"/>
        </w:rPr>
      </w:pPr>
      <w:r>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162" w:name="ET_speakercontinue_6453_167"/>
      <w:r w:rsidRPr="005F7C80">
        <w:rPr>
          <w:rStyle w:val="TagStyle"/>
          <w:rtl/>
        </w:rPr>
        <w:t xml:space="preserve"> &lt;&lt; דובר_המשך &gt;&gt; </w:t>
      </w:r>
      <w:r>
        <w:rPr>
          <w:rtl/>
        </w:rPr>
        <w:t>שר האוצר בצלאל סמוטריץ':</w:t>
      </w:r>
      <w:r w:rsidRPr="005F7C80">
        <w:rPr>
          <w:rStyle w:val="TagStyle"/>
          <w:rtl/>
        </w:rPr>
        <w:t xml:space="preserve"> &lt;&lt; דובר_המשך &gt;&gt;</w:t>
      </w:r>
      <w:r>
        <w:rPr>
          <w:rtl/>
        </w:rPr>
        <w:t xml:space="preserve"> </w:t>
      </w:r>
      <w:bookmarkEnd w:id="3162"/>
    </w:p>
    <w:p w:rsidR="000D65EE" w:rsidRDefault="000D65EE" w:rsidP="00A24BCA">
      <w:pPr>
        <w:rPr>
          <w:rtl/>
          <w:lang w:eastAsia="he-IL"/>
        </w:rPr>
      </w:pPr>
    </w:p>
    <w:p w:rsidR="000D65EE" w:rsidRDefault="000D65EE" w:rsidP="0073402A">
      <w:pPr>
        <w:rPr>
          <w:rtl/>
          <w:lang w:eastAsia="he-IL"/>
        </w:rPr>
      </w:pPr>
      <w:bookmarkStart w:id="3163" w:name="_ETM_Q8_628000"/>
      <w:bookmarkEnd w:id="3163"/>
      <w:r>
        <w:rPr>
          <w:rFonts w:hint="cs"/>
          <w:rtl/>
          <w:lang w:eastAsia="he-IL"/>
        </w:rPr>
        <w:t xml:space="preserve">הממשלה הקודמת </w:t>
      </w:r>
      <w:r>
        <w:rPr>
          <w:rFonts w:hint="eastAsia"/>
          <w:rtl/>
          <w:lang w:eastAsia="he-IL"/>
        </w:rPr>
        <w:t>–</w:t>
      </w:r>
      <w:r>
        <w:rPr>
          <w:rFonts w:hint="cs"/>
          <w:rtl/>
          <w:lang w:eastAsia="he-IL"/>
        </w:rPr>
        <w:t xml:space="preserve"> ואני אומר את זה עכשיו בכל הרצינות </w:t>
      </w:r>
      <w:bookmarkStart w:id="3164" w:name="_ETM_Q8_634000"/>
      <w:bookmarkEnd w:id="3164"/>
      <w:r>
        <w:rPr>
          <w:rFonts w:hint="eastAsia"/>
          <w:rtl/>
          <w:lang w:eastAsia="he-IL"/>
        </w:rPr>
        <w:t>–</w:t>
      </w:r>
      <w:r>
        <w:rPr>
          <w:rFonts w:hint="cs"/>
          <w:rtl/>
          <w:lang w:eastAsia="he-IL"/>
        </w:rPr>
        <w:t xml:space="preserve"> הממשלה הקודמת נקטה מדיניות של הכחשה מול גל </w:t>
      </w:r>
      <w:bookmarkStart w:id="3165" w:name="_ETM_Q8_641000"/>
      <w:bookmarkEnd w:id="3165"/>
      <w:r>
        <w:rPr>
          <w:rFonts w:hint="cs"/>
          <w:rtl/>
          <w:lang w:eastAsia="he-IL"/>
        </w:rPr>
        <w:t xml:space="preserve">האינפלציה העולמי, שכמובן הגיע גם לישראל, מול גל עליות המחירים </w:t>
      </w:r>
      <w:bookmarkStart w:id="3166" w:name="_ETM_Q8_643000"/>
      <w:bookmarkEnd w:id="3166"/>
      <w:r>
        <w:rPr>
          <w:rFonts w:hint="cs"/>
          <w:rtl/>
          <w:lang w:eastAsia="he-IL"/>
        </w:rPr>
        <w:t xml:space="preserve">ומול המצוקה של אזרחי ישראל. הכחשה מוחלטת. </w:t>
      </w:r>
    </w:p>
    <w:p w:rsidR="000D65EE" w:rsidRDefault="000D65EE" w:rsidP="00CD5610">
      <w:pPr>
        <w:rPr>
          <w:rtl/>
          <w:lang w:eastAsia="he-IL"/>
        </w:rPr>
      </w:pPr>
      <w:bookmarkStart w:id="3167" w:name="_ETM_Q8_645000"/>
      <w:bookmarkEnd w:id="3167"/>
    </w:p>
    <w:p w:rsidR="000D65EE" w:rsidRDefault="000D65EE" w:rsidP="00CD5610">
      <w:pPr>
        <w:pStyle w:val="af5"/>
        <w:keepNext/>
        <w:rPr>
          <w:rtl/>
        </w:rPr>
      </w:pPr>
      <w:bookmarkStart w:id="3168" w:name="ET_interruption_5084_168"/>
      <w:r w:rsidRPr="00F22841">
        <w:rPr>
          <w:rStyle w:val="TagStyle"/>
          <w:rtl/>
        </w:rPr>
        <w:t xml:space="preserve"> &lt;&lt; קריאה &gt;&gt; </w:t>
      </w:r>
      <w:r>
        <w:rPr>
          <w:rtl/>
        </w:rPr>
        <w:t>מיקי לוי (יש עתיד):</w:t>
      </w:r>
      <w:r w:rsidRPr="00F22841">
        <w:rPr>
          <w:rStyle w:val="TagStyle"/>
          <w:rtl/>
        </w:rPr>
        <w:t xml:space="preserve"> &lt;&lt; קריאה &gt;&gt;</w:t>
      </w:r>
      <w:r>
        <w:rPr>
          <w:rtl/>
        </w:rPr>
        <w:t xml:space="preserve"> </w:t>
      </w:r>
      <w:bookmarkEnd w:id="3168"/>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אדוני, אתה </w:t>
      </w:r>
      <w:bookmarkStart w:id="3169" w:name="_ETM_Q8_648000"/>
      <w:bookmarkEnd w:id="3169"/>
      <w:r w:rsidR="00A24BCA">
        <w:rPr>
          <w:rFonts w:hint="cs"/>
          <w:rtl/>
          <w:lang w:eastAsia="he-IL"/>
        </w:rPr>
        <w:t>– – –</w:t>
      </w:r>
    </w:p>
    <w:p w:rsidR="000D65EE" w:rsidRDefault="000D65EE" w:rsidP="00CD5610">
      <w:pPr>
        <w:rPr>
          <w:rtl/>
          <w:lang w:eastAsia="he-IL"/>
        </w:rPr>
      </w:pPr>
      <w:bookmarkStart w:id="3170" w:name="_ETM_Q8_652000"/>
      <w:bookmarkEnd w:id="3170"/>
    </w:p>
    <w:p w:rsidR="000D65EE" w:rsidRDefault="000D65EE" w:rsidP="00CD5610">
      <w:pPr>
        <w:pStyle w:val="-"/>
        <w:keepNext/>
        <w:rPr>
          <w:rtl/>
        </w:rPr>
      </w:pPr>
      <w:bookmarkStart w:id="3171" w:name="ET_speakercontinue_6453_169"/>
      <w:r w:rsidRPr="00F22841">
        <w:rPr>
          <w:rStyle w:val="TagStyle"/>
          <w:rtl/>
        </w:rPr>
        <w:t xml:space="preserve"> &lt;&lt; דובר_המשך &gt;&gt; </w:t>
      </w:r>
      <w:r>
        <w:rPr>
          <w:rtl/>
        </w:rPr>
        <w:t>שר האוצר בצלאל סמוטריץ':</w:t>
      </w:r>
      <w:r w:rsidRPr="00F22841">
        <w:rPr>
          <w:rStyle w:val="TagStyle"/>
          <w:rtl/>
        </w:rPr>
        <w:t xml:space="preserve"> &lt;&lt; דובר_המשך &gt;&gt;</w:t>
      </w:r>
      <w:r>
        <w:rPr>
          <w:rtl/>
        </w:rPr>
        <w:t xml:space="preserve"> </w:t>
      </w:r>
      <w:bookmarkEnd w:id="3171"/>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ליברמן הזה הסתובב בטלוויזיה </w:t>
      </w:r>
      <w:r w:rsidR="00A24BCA">
        <w:rPr>
          <w:rFonts w:hint="cs"/>
          <w:rtl/>
          <w:lang w:eastAsia="he-IL"/>
        </w:rPr>
        <w:t>– –</w:t>
      </w:r>
      <w:r>
        <w:rPr>
          <w:rFonts w:hint="cs"/>
          <w:rtl/>
          <w:lang w:eastAsia="he-IL"/>
        </w:rPr>
        <w:t xml:space="preserve"> </w:t>
      </w:r>
    </w:p>
    <w:p w:rsidR="000D65EE" w:rsidRDefault="000D65EE" w:rsidP="00CD5610">
      <w:pPr>
        <w:rPr>
          <w:rtl/>
          <w:lang w:eastAsia="he-IL"/>
        </w:rPr>
      </w:pPr>
      <w:bookmarkStart w:id="3172" w:name="_ETM_Q8_651000"/>
      <w:bookmarkEnd w:id="3172"/>
    </w:p>
    <w:p w:rsidR="000D65EE" w:rsidRDefault="000D65EE" w:rsidP="00CD5610">
      <w:pPr>
        <w:pStyle w:val="af5"/>
        <w:keepNext/>
        <w:rPr>
          <w:rtl/>
        </w:rPr>
      </w:pPr>
      <w:bookmarkStart w:id="3173" w:name="ET_interruption_6367_170"/>
      <w:r w:rsidRPr="00F22841">
        <w:rPr>
          <w:rStyle w:val="TagStyle"/>
          <w:rtl/>
        </w:rPr>
        <w:t xml:space="preserve"> &lt;&lt; קריאה &gt;&gt; </w:t>
      </w:r>
      <w:r>
        <w:rPr>
          <w:rtl/>
        </w:rPr>
        <w:t>שרון ניר (ישראל ביתנו):</w:t>
      </w:r>
      <w:r w:rsidRPr="00F22841">
        <w:rPr>
          <w:rStyle w:val="TagStyle"/>
          <w:rtl/>
        </w:rPr>
        <w:t xml:space="preserve"> &lt;&lt; קריאה &gt;&gt;</w:t>
      </w:r>
      <w:r>
        <w:rPr>
          <w:rtl/>
        </w:rPr>
        <w:t xml:space="preserve"> </w:t>
      </w:r>
      <w:bookmarkEnd w:id="3173"/>
    </w:p>
    <w:p w:rsidR="000D65EE" w:rsidRDefault="000D65EE" w:rsidP="00A24BCA">
      <w:pPr>
        <w:rPr>
          <w:rtl/>
          <w:lang w:eastAsia="he-IL"/>
        </w:rPr>
      </w:pPr>
    </w:p>
    <w:p w:rsidR="000D65EE" w:rsidRDefault="00A24BCA" w:rsidP="00A24BCA">
      <w:pPr>
        <w:rPr>
          <w:rtl/>
          <w:lang w:eastAsia="he-IL"/>
        </w:rPr>
      </w:pPr>
      <w:bookmarkStart w:id="3174" w:name="_ETM_Q8_653000"/>
      <w:bookmarkEnd w:id="3174"/>
      <w:r>
        <w:rPr>
          <w:rFonts w:hint="cs"/>
          <w:rtl/>
          <w:lang w:eastAsia="he-IL"/>
        </w:rPr>
        <w:t>– – –</w:t>
      </w:r>
    </w:p>
    <w:p w:rsidR="000D65EE" w:rsidRDefault="000D65EE" w:rsidP="00CD5610">
      <w:pPr>
        <w:rPr>
          <w:rtl/>
          <w:lang w:eastAsia="he-IL"/>
        </w:rPr>
      </w:pPr>
      <w:bookmarkStart w:id="3175" w:name="_ETM_Q8_654000"/>
      <w:bookmarkEnd w:id="3175"/>
    </w:p>
    <w:p w:rsidR="000D65EE" w:rsidRDefault="000D65EE" w:rsidP="00CD5610">
      <w:pPr>
        <w:pStyle w:val="-"/>
        <w:keepNext/>
        <w:rPr>
          <w:rtl/>
        </w:rPr>
      </w:pPr>
      <w:bookmarkStart w:id="3176" w:name="ET_speakercontinue_6453_171"/>
      <w:r w:rsidRPr="00F22841">
        <w:rPr>
          <w:rStyle w:val="TagStyle"/>
          <w:rtl/>
        </w:rPr>
        <w:t xml:space="preserve"> &lt;&lt; דובר_המשך &gt;&gt; </w:t>
      </w:r>
      <w:r>
        <w:rPr>
          <w:rtl/>
        </w:rPr>
        <w:t>שר האוצר בצלאל סמוטריץ':</w:t>
      </w:r>
      <w:r w:rsidRPr="00F22841">
        <w:rPr>
          <w:rStyle w:val="TagStyle"/>
          <w:rtl/>
        </w:rPr>
        <w:t xml:space="preserve"> &lt;&lt; דובר_המשך &gt;&gt;</w:t>
      </w:r>
      <w:r>
        <w:rPr>
          <w:rtl/>
        </w:rPr>
        <w:t xml:space="preserve"> </w:t>
      </w:r>
      <w:bookmarkEnd w:id="3176"/>
    </w:p>
    <w:p w:rsidR="000D65EE" w:rsidRDefault="000D65EE" w:rsidP="00A24BCA">
      <w:pPr>
        <w:rPr>
          <w:rtl/>
          <w:lang w:eastAsia="he-IL"/>
        </w:rPr>
      </w:pPr>
    </w:p>
    <w:p w:rsidR="000D65EE" w:rsidRDefault="00A24BCA" w:rsidP="00A24BCA">
      <w:pPr>
        <w:rPr>
          <w:rtl/>
          <w:lang w:eastAsia="he-IL"/>
        </w:rPr>
      </w:pPr>
      <w:bookmarkStart w:id="3177" w:name="_ETM_Q8_655000"/>
      <w:bookmarkEnd w:id="3177"/>
      <w:r>
        <w:rPr>
          <w:rFonts w:hint="cs"/>
          <w:rtl/>
          <w:lang w:eastAsia="he-IL"/>
        </w:rPr>
        <w:t>– –</w:t>
      </w:r>
      <w:r w:rsidR="000D65EE">
        <w:rPr>
          <w:rFonts w:hint="cs"/>
          <w:rtl/>
          <w:lang w:eastAsia="he-IL"/>
        </w:rPr>
        <w:t xml:space="preserve"> חברים, אין שום בעיה, זו בעיה עולמית, המצב שלנו יותר טוב מ</w:t>
      </w:r>
      <w:r w:rsidR="004D6E1D">
        <w:rPr>
          <w:rFonts w:hint="cs"/>
          <w:rtl/>
          <w:lang w:eastAsia="he-IL"/>
        </w:rPr>
        <w:t xml:space="preserve">של </w:t>
      </w:r>
      <w:r w:rsidR="000D65EE">
        <w:rPr>
          <w:rFonts w:hint="cs"/>
          <w:rtl/>
          <w:lang w:eastAsia="he-IL"/>
        </w:rPr>
        <w:t xml:space="preserve">כל העולם. </w:t>
      </w:r>
      <w:bookmarkStart w:id="3178" w:name="_ETM_Q8_658000"/>
      <w:bookmarkEnd w:id="3178"/>
      <w:r w:rsidR="000D65EE">
        <w:rPr>
          <w:rFonts w:hint="cs"/>
          <w:rtl/>
          <w:lang w:eastAsia="he-IL"/>
        </w:rPr>
        <w:t xml:space="preserve">הריבית של אנשים על המשכנתה עלתה, מחיר עגלת מוצרים שלהם בסופר עלה </w:t>
      </w:r>
      <w:r>
        <w:rPr>
          <w:rFonts w:hint="cs"/>
          <w:rtl/>
          <w:lang w:eastAsia="he-IL"/>
        </w:rPr>
        <w:t>– –</w:t>
      </w:r>
      <w:r w:rsidR="000D65EE">
        <w:rPr>
          <w:rFonts w:hint="cs"/>
          <w:rtl/>
          <w:lang w:eastAsia="he-IL"/>
        </w:rPr>
        <w:t xml:space="preserve"> </w:t>
      </w:r>
    </w:p>
    <w:p w:rsidR="000D65EE" w:rsidRDefault="000D65EE" w:rsidP="00CD5610">
      <w:pPr>
        <w:rPr>
          <w:rtl/>
          <w:lang w:eastAsia="he-IL"/>
        </w:rPr>
      </w:pPr>
      <w:bookmarkStart w:id="3179" w:name="_ETM_Q8_656000"/>
      <w:bookmarkEnd w:id="3179"/>
    </w:p>
    <w:p w:rsidR="000D65EE" w:rsidRDefault="000D65EE" w:rsidP="00CD5610">
      <w:pPr>
        <w:pStyle w:val="af5"/>
        <w:keepNext/>
        <w:rPr>
          <w:rtl/>
        </w:rPr>
      </w:pPr>
      <w:bookmarkStart w:id="3180" w:name="ET_interruption_5084_172"/>
      <w:r w:rsidRPr="00F22841">
        <w:rPr>
          <w:rStyle w:val="TagStyle"/>
          <w:rtl/>
        </w:rPr>
        <w:t xml:space="preserve"> &lt;&lt; קריאה &gt;&gt; </w:t>
      </w:r>
      <w:r>
        <w:rPr>
          <w:rtl/>
        </w:rPr>
        <w:t>מיקי לוי (יש עתיד):</w:t>
      </w:r>
      <w:r w:rsidRPr="00F22841">
        <w:rPr>
          <w:rStyle w:val="TagStyle"/>
          <w:rtl/>
        </w:rPr>
        <w:t xml:space="preserve"> &lt;&lt; קריאה &gt;&gt;</w:t>
      </w:r>
      <w:r>
        <w:rPr>
          <w:rtl/>
        </w:rPr>
        <w:t xml:space="preserve"> </w:t>
      </w:r>
      <w:bookmarkEnd w:id="3180"/>
    </w:p>
    <w:p w:rsidR="000D65EE" w:rsidRDefault="000D65EE" w:rsidP="00A24BCA">
      <w:pPr>
        <w:rPr>
          <w:rtl/>
          <w:lang w:eastAsia="he-IL"/>
        </w:rPr>
      </w:pPr>
    </w:p>
    <w:p w:rsidR="000D65EE" w:rsidRDefault="000D65EE" w:rsidP="00CD5610">
      <w:pPr>
        <w:rPr>
          <w:rtl/>
          <w:lang w:eastAsia="he-IL"/>
        </w:rPr>
      </w:pPr>
      <w:r>
        <w:rPr>
          <w:rFonts w:hint="cs"/>
          <w:rtl/>
          <w:lang w:eastAsia="he-IL"/>
        </w:rPr>
        <w:t>תספר את זה לאנשים בסופר.</w:t>
      </w:r>
    </w:p>
    <w:p w:rsidR="000D65EE" w:rsidRDefault="000D65EE" w:rsidP="00CD5610">
      <w:pPr>
        <w:rPr>
          <w:rtl/>
          <w:lang w:eastAsia="he-IL"/>
        </w:rPr>
      </w:pPr>
    </w:p>
    <w:p w:rsidR="000D65EE" w:rsidRDefault="000D65EE" w:rsidP="00CD5610">
      <w:pPr>
        <w:pStyle w:val="-"/>
        <w:keepNext/>
        <w:rPr>
          <w:rtl/>
        </w:rPr>
      </w:pPr>
      <w:bookmarkStart w:id="3181" w:name="ET_speakercontinue_6453_173"/>
      <w:r w:rsidRPr="00F22841">
        <w:rPr>
          <w:rStyle w:val="TagStyle"/>
          <w:rtl/>
        </w:rPr>
        <w:t xml:space="preserve"> &lt;&lt; דובר_המשך &gt;&gt; </w:t>
      </w:r>
      <w:r>
        <w:rPr>
          <w:rtl/>
        </w:rPr>
        <w:t>שר האוצר בצלאל סמוטריץ':</w:t>
      </w:r>
      <w:r w:rsidRPr="00F22841">
        <w:rPr>
          <w:rStyle w:val="TagStyle"/>
          <w:rtl/>
        </w:rPr>
        <w:t xml:space="preserve"> &lt;&lt; דובר_המשך &gt;&gt;</w:t>
      </w:r>
      <w:r>
        <w:rPr>
          <w:rtl/>
        </w:rPr>
        <w:t xml:space="preserve"> </w:t>
      </w:r>
      <w:bookmarkEnd w:id="3181"/>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זה לא עניין אותו בכלל. </w:t>
      </w:r>
    </w:p>
    <w:p w:rsidR="000D65EE" w:rsidRDefault="000D65EE" w:rsidP="00CD5610">
      <w:pPr>
        <w:rPr>
          <w:rtl/>
          <w:lang w:eastAsia="he-IL"/>
        </w:rPr>
      </w:pPr>
    </w:p>
    <w:p w:rsidR="000D65EE" w:rsidRDefault="000D65EE" w:rsidP="00CD5610">
      <w:pPr>
        <w:pStyle w:val="af5"/>
        <w:keepNext/>
        <w:rPr>
          <w:rtl/>
        </w:rPr>
      </w:pPr>
      <w:bookmarkStart w:id="3182" w:name="ET_interruption_6367_174"/>
      <w:r w:rsidRPr="00F22841">
        <w:rPr>
          <w:rStyle w:val="TagStyle"/>
          <w:rtl/>
        </w:rPr>
        <w:t xml:space="preserve"> &lt;&lt; קריאה &gt;&gt; </w:t>
      </w:r>
      <w:r>
        <w:rPr>
          <w:rtl/>
        </w:rPr>
        <w:t>שרון ניר (ישראל ביתנו):</w:t>
      </w:r>
      <w:r w:rsidRPr="00F22841">
        <w:rPr>
          <w:rStyle w:val="TagStyle"/>
          <w:rtl/>
        </w:rPr>
        <w:t xml:space="preserve"> &lt;&lt; קריאה &gt;&gt;</w:t>
      </w:r>
      <w:r>
        <w:rPr>
          <w:rtl/>
        </w:rPr>
        <w:t xml:space="preserve"> </w:t>
      </w:r>
      <w:bookmarkEnd w:id="3182"/>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לך תלמד כלכלה </w:t>
      </w:r>
      <w:r w:rsidR="00A24BCA">
        <w:rPr>
          <w:rFonts w:hint="cs"/>
          <w:rtl/>
          <w:lang w:eastAsia="he-IL"/>
        </w:rPr>
        <w:t>– – –</w:t>
      </w:r>
    </w:p>
    <w:p w:rsidR="000D65EE" w:rsidRDefault="000D65EE" w:rsidP="00CD5610">
      <w:pPr>
        <w:rPr>
          <w:rtl/>
          <w:lang w:eastAsia="he-IL"/>
        </w:rPr>
      </w:pPr>
      <w:bookmarkStart w:id="3183" w:name="_ETM_Q8_667000"/>
      <w:bookmarkEnd w:id="3183"/>
    </w:p>
    <w:p w:rsidR="000D65EE" w:rsidRDefault="000D65EE" w:rsidP="00CD5610">
      <w:pPr>
        <w:pStyle w:val="-"/>
        <w:keepNext/>
        <w:rPr>
          <w:rtl/>
        </w:rPr>
      </w:pPr>
      <w:bookmarkStart w:id="3184" w:name="ET_speakercontinue_6453_175"/>
      <w:r w:rsidRPr="00F22841">
        <w:rPr>
          <w:rStyle w:val="TagStyle"/>
          <w:rtl/>
        </w:rPr>
        <w:t xml:space="preserve"> &lt;&lt; דובר_המשך &gt;&gt; </w:t>
      </w:r>
      <w:r>
        <w:rPr>
          <w:rtl/>
        </w:rPr>
        <w:t>שר האוצר בצלאל סמוטריץ':</w:t>
      </w:r>
      <w:r w:rsidRPr="00F22841">
        <w:rPr>
          <w:rStyle w:val="TagStyle"/>
          <w:rtl/>
        </w:rPr>
        <w:t xml:space="preserve"> &lt;&lt; דובר_המשך &gt;&gt;</w:t>
      </w:r>
      <w:r>
        <w:rPr>
          <w:rtl/>
        </w:rPr>
        <w:t xml:space="preserve"> </w:t>
      </w:r>
      <w:bookmarkEnd w:id="3184"/>
    </w:p>
    <w:p w:rsidR="000D65EE" w:rsidRDefault="000D65EE" w:rsidP="00A24BCA">
      <w:pPr>
        <w:rPr>
          <w:rtl/>
          <w:lang w:eastAsia="he-IL"/>
        </w:rPr>
      </w:pPr>
    </w:p>
    <w:p w:rsidR="000D65EE" w:rsidRDefault="000D65EE" w:rsidP="00CD5610">
      <w:pPr>
        <w:rPr>
          <w:rtl/>
          <w:lang w:eastAsia="he-IL"/>
        </w:rPr>
      </w:pPr>
      <w:bookmarkStart w:id="3185" w:name="_ETM_Q8_668000"/>
      <w:bookmarkEnd w:id="3185"/>
      <w:r>
        <w:rPr>
          <w:rFonts w:hint="cs"/>
          <w:rtl/>
          <w:lang w:eastAsia="he-IL"/>
        </w:rPr>
        <w:t xml:space="preserve">אני אומר לכם, לכו לגוגל, חפשו מה אמר ליברמן על יוקר המחיה: המצב שלנו הרבה יותר טוב מאשר בכל </w:t>
      </w:r>
      <w:bookmarkStart w:id="3186" w:name="_ETM_Q8_671000"/>
      <w:bookmarkEnd w:id="3186"/>
      <w:r>
        <w:rPr>
          <w:rFonts w:hint="cs"/>
          <w:rtl/>
          <w:lang w:eastAsia="he-IL"/>
        </w:rPr>
        <w:t xml:space="preserve">העולם. חבר'ה, הכול דבש. מי שהבת שלו עושה מיליונים בכל מיני דרכים עקלקלות כאלה ואף אחד לא יודע, אין לו בעיה. הוא בסדר. </w:t>
      </w:r>
    </w:p>
    <w:p w:rsidR="000D65EE" w:rsidRDefault="000D65EE" w:rsidP="00CD5610">
      <w:pPr>
        <w:rPr>
          <w:rtl/>
          <w:lang w:eastAsia="he-IL"/>
        </w:rPr>
      </w:pPr>
      <w:bookmarkStart w:id="3187" w:name="_ETM_Q8_674000"/>
      <w:bookmarkEnd w:id="3187"/>
    </w:p>
    <w:p w:rsidR="000D65EE" w:rsidRDefault="000D65EE" w:rsidP="00CD5610">
      <w:pPr>
        <w:pStyle w:val="af5"/>
        <w:keepNext/>
        <w:rPr>
          <w:rtl/>
        </w:rPr>
      </w:pPr>
      <w:bookmarkStart w:id="3188" w:name="ET_interruption_6367_176"/>
      <w:r w:rsidRPr="0054161C">
        <w:rPr>
          <w:rStyle w:val="TagStyle"/>
          <w:rtl/>
        </w:rPr>
        <w:t xml:space="preserve"> &lt;&lt; קריאה &gt;&gt; </w:t>
      </w:r>
      <w:r>
        <w:rPr>
          <w:rtl/>
        </w:rPr>
        <w:t>שרון ניר (ישראל ביתנו):</w:t>
      </w:r>
      <w:r w:rsidRPr="0054161C">
        <w:rPr>
          <w:rStyle w:val="TagStyle"/>
          <w:rtl/>
        </w:rPr>
        <w:t xml:space="preserve"> &lt;&lt; קריאה &gt;&gt;</w:t>
      </w:r>
      <w:r>
        <w:rPr>
          <w:rtl/>
        </w:rPr>
        <w:t xml:space="preserve"> </w:t>
      </w:r>
      <w:bookmarkEnd w:id="3188"/>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43 </w:t>
      </w:r>
      <w:r w:rsidR="00A24BCA">
        <w:rPr>
          <w:rFonts w:hint="cs"/>
          <w:rtl/>
          <w:lang w:eastAsia="he-IL"/>
        </w:rPr>
        <w:t>– – –</w:t>
      </w:r>
      <w:r>
        <w:rPr>
          <w:rFonts w:hint="cs"/>
          <w:rtl/>
          <w:lang w:eastAsia="he-IL"/>
        </w:rPr>
        <w:t xml:space="preserve"> הכנסות ממשקיעים זרים </w:t>
      </w:r>
      <w:r w:rsidR="00A24BCA">
        <w:rPr>
          <w:rFonts w:hint="cs"/>
          <w:rtl/>
          <w:lang w:eastAsia="he-IL"/>
        </w:rPr>
        <w:t>– – –</w:t>
      </w:r>
    </w:p>
    <w:p w:rsidR="000D65EE" w:rsidRDefault="000D65EE" w:rsidP="00CD5610">
      <w:pPr>
        <w:rPr>
          <w:rtl/>
          <w:lang w:eastAsia="he-IL"/>
        </w:rPr>
      </w:pPr>
    </w:p>
    <w:p w:rsidR="000D65EE" w:rsidRDefault="000D65EE" w:rsidP="00CD5610">
      <w:pPr>
        <w:pStyle w:val="-"/>
        <w:keepNext/>
        <w:rPr>
          <w:rtl/>
        </w:rPr>
      </w:pPr>
      <w:r w:rsidRPr="0042163A">
        <w:rPr>
          <w:rStyle w:val="TagStyle"/>
          <w:rtl/>
        </w:rPr>
        <w:t xml:space="preserve"> &lt;&lt; דובר_המשך &gt;&gt; </w:t>
      </w:r>
      <w:r>
        <w:rPr>
          <w:rtl/>
        </w:rPr>
        <w:t>שר האוצר בצלאל סמוטריץ':</w:t>
      </w:r>
      <w:r w:rsidRPr="0042163A">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4D6E1D">
      <w:pPr>
        <w:rPr>
          <w:rtl/>
          <w:lang w:eastAsia="he-IL"/>
        </w:rPr>
      </w:pPr>
      <w:bookmarkStart w:id="3189" w:name="_ETM_Q8_677000"/>
      <w:bookmarkStart w:id="3190" w:name="_ETM_Q8_678000"/>
      <w:bookmarkEnd w:id="3189"/>
      <w:bookmarkEnd w:id="3190"/>
      <w:r>
        <w:rPr>
          <w:rFonts w:hint="cs"/>
          <w:rtl/>
          <w:lang w:eastAsia="he-IL"/>
        </w:rPr>
        <w:t>הבת שלו מקיימת מן הסתם כיבוד הורים ותומכת בו</w:t>
      </w:r>
      <w:r w:rsidR="004D6E1D">
        <w:rPr>
          <w:rFonts w:hint="cs"/>
          <w:rtl/>
          <w:lang w:eastAsia="he-IL"/>
        </w:rPr>
        <w:t>.</w:t>
      </w:r>
      <w:r>
        <w:rPr>
          <w:rFonts w:hint="cs"/>
          <w:rtl/>
          <w:lang w:eastAsia="he-IL"/>
        </w:rPr>
        <w:t xml:space="preserve"> הכול בסדר. </w:t>
      </w:r>
    </w:p>
    <w:p w:rsidR="000D65EE" w:rsidRDefault="000D65EE" w:rsidP="00CD5610">
      <w:pPr>
        <w:rPr>
          <w:rtl/>
          <w:lang w:eastAsia="he-IL"/>
        </w:rPr>
      </w:pPr>
      <w:bookmarkStart w:id="3191" w:name="_ETM_Q8_684000"/>
      <w:bookmarkEnd w:id="3191"/>
    </w:p>
    <w:p w:rsidR="000D65EE" w:rsidRDefault="000D65EE" w:rsidP="00CD5610">
      <w:pPr>
        <w:pStyle w:val="af5"/>
        <w:keepNext/>
        <w:rPr>
          <w:rtl/>
        </w:rPr>
      </w:pPr>
      <w:bookmarkStart w:id="3192" w:name="ET_interruption_6367_178"/>
      <w:r w:rsidRPr="0042163A">
        <w:rPr>
          <w:rStyle w:val="TagStyle"/>
          <w:rtl/>
        </w:rPr>
        <w:t xml:space="preserve"> &lt;&lt; קריאה &gt;&gt; </w:t>
      </w:r>
      <w:r>
        <w:rPr>
          <w:rtl/>
        </w:rPr>
        <w:t>שרון ניר (ישראל ביתנו):</w:t>
      </w:r>
      <w:r w:rsidRPr="0042163A">
        <w:rPr>
          <w:rStyle w:val="TagStyle"/>
          <w:rtl/>
        </w:rPr>
        <w:t xml:space="preserve"> &lt;&lt; קריאה &gt;&gt;</w:t>
      </w:r>
      <w:r>
        <w:rPr>
          <w:rtl/>
        </w:rPr>
        <w:t xml:space="preserve"> </w:t>
      </w:r>
      <w:bookmarkEnd w:id="3192"/>
    </w:p>
    <w:p w:rsidR="000D65EE" w:rsidRDefault="000D65EE" w:rsidP="00A24BCA">
      <w:pPr>
        <w:rPr>
          <w:rtl/>
          <w:lang w:eastAsia="he-IL"/>
        </w:rPr>
      </w:pPr>
    </w:p>
    <w:p w:rsidR="000D65EE" w:rsidRDefault="00A24BCA" w:rsidP="00A24BCA">
      <w:pPr>
        <w:rPr>
          <w:rtl/>
          <w:lang w:eastAsia="he-IL"/>
        </w:rPr>
      </w:pPr>
      <w:r>
        <w:rPr>
          <w:rFonts w:hint="cs"/>
          <w:rtl/>
          <w:lang w:eastAsia="he-IL"/>
        </w:rPr>
        <w:t>– – –</w:t>
      </w:r>
    </w:p>
    <w:p w:rsidR="000D65EE" w:rsidRDefault="000D65EE" w:rsidP="00CD5610">
      <w:pPr>
        <w:rPr>
          <w:rtl/>
          <w:lang w:eastAsia="he-IL"/>
        </w:rPr>
      </w:pPr>
    </w:p>
    <w:p w:rsidR="000D65EE" w:rsidRDefault="000D65EE" w:rsidP="00CD5610">
      <w:pPr>
        <w:pStyle w:val="-"/>
        <w:keepNext/>
        <w:rPr>
          <w:rtl/>
        </w:rPr>
      </w:pPr>
      <w:r w:rsidRPr="0042163A">
        <w:rPr>
          <w:rStyle w:val="TagStyle"/>
          <w:rtl/>
        </w:rPr>
        <w:t xml:space="preserve"> &lt;&lt; דובר_המשך &gt;&gt; </w:t>
      </w:r>
      <w:r>
        <w:rPr>
          <w:rtl/>
        </w:rPr>
        <w:t>שר האוצר בצלאל סמוטריץ':</w:t>
      </w:r>
      <w:r w:rsidRPr="0042163A">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A24BCA">
      <w:pPr>
        <w:rPr>
          <w:rtl/>
          <w:lang w:eastAsia="he-IL"/>
        </w:rPr>
      </w:pPr>
      <w:bookmarkStart w:id="3193" w:name="_ETM_Q8_688000"/>
      <w:bookmarkEnd w:id="3193"/>
      <w:r>
        <w:rPr>
          <w:rFonts w:hint="cs"/>
          <w:rtl/>
          <w:lang w:eastAsia="he-IL"/>
        </w:rPr>
        <w:t xml:space="preserve">אנחנו </w:t>
      </w:r>
      <w:bookmarkStart w:id="3194" w:name="_ETM_Q8_686000"/>
      <w:bookmarkEnd w:id="3194"/>
      <w:r>
        <w:rPr>
          <w:rFonts w:hint="cs"/>
          <w:rtl/>
          <w:lang w:eastAsia="he-IL"/>
        </w:rPr>
        <w:t xml:space="preserve">לא מכחישים. וזה אני רוצה לומר לאזרחי ישראל </w:t>
      </w:r>
      <w:r w:rsidR="00A24BCA">
        <w:rPr>
          <w:rFonts w:hint="cs"/>
          <w:rtl/>
          <w:lang w:eastAsia="he-IL"/>
        </w:rPr>
        <w:t>– – –</w:t>
      </w:r>
    </w:p>
    <w:p w:rsidR="000D65EE" w:rsidRDefault="000D65EE" w:rsidP="00CD5610">
      <w:pPr>
        <w:rPr>
          <w:rtl/>
          <w:lang w:eastAsia="he-IL"/>
        </w:rPr>
      </w:pPr>
    </w:p>
    <w:p w:rsidR="000D65EE" w:rsidRDefault="000D65EE" w:rsidP="00CD5610">
      <w:pPr>
        <w:pStyle w:val="af6"/>
        <w:keepNext/>
        <w:rPr>
          <w:rtl/>
        </w:rPr>
      </w:pPr>
      <w:bookmarkStart w:id="3195" w:name="ET_yor_6488_180"/>
      <w:r w:rsidRPr="0042163A">
        <w:rPr>
          <w:rStyle w:val="TagStyle"/>
          <w:rtl/>
        </w:rPr>
        <w:t xml:space="preserve"> &lt;&lt; יור &gt;&gt; </w:t>
      </w:r>
      <w:r>
        <w:rPr>
          <w:rtl/>
        </w:rPr>
        <w:t>היו"ר אוריאל בוסו:</w:t>
      </w:r>
      <w:r w:rsidRPr="0042163A">
        <w:rPr>
          <w:rStyle w:val="TagStyle"/>
          <w:rtl/>
        </w:rPr>
        <w:t xml:space="preserve"> &lt;&lt; יור &gt;&gt;</w:t>
      </w:r>
      <w:r>
        <w:rPr>
          <w:rtl/>
        </w:rPr>
        <w:t xml:space="preserve"> </w:t>
      </w:r>
      <w:bookmarkEnd w:id="3195"/>
    </w:p>
    <w:p w:rsidR="000D65EE" w:rsidRDefault="000D65EE" w:rsidP="00A24BCA">
      <w:pPr>
        <w:rPr>
          <w:rtl/>
          <w:lang w:eastAsia="he-IL"/>
        </w:rPr>
      </w:pPr>
    </w:p>
    <w:p w:rsidR="000D65EE" w:rsidRDefault="000D65EE" w:rsidP="00CD5610">
      <w:pPr>
        <w:rPr>
          <w:rtl/>
          <w:lang w:eastAsia="he-IL"/>
        </w:rPr>
      </w:pPr>
      <w:r>
        <w:rPr>
          <w:rFonts w:hint="cs"/>
          <w:rtl/>
          <w:lang w:eastAsia="he-IL"/>
        </w:rPr>
        <w:t>תודה, חברת הכנסת שרון ניר. תודה רבה.</w:t>
      </w:r>
    </w:p>
    <w:p w:rsidR="000D65EE" w:rsidRDefault="000D65EE" w:rsidP="00CD5610">
      <w:pPr>
        <w:rPr>
          <w:rtl/>
          <w:lang w:eastAsia="he-IL"/>
        </w:rPr>
      </w:pPr>
    </w:p>
    <w:p w:rsidR="000D65EE" w:rsidRDefault="000D65EE" w:rsidP="00CD5610">
      <w:pPr>
        <w:pStyle w:val="af5"/>
        <w:keepNext/>
        <w:rPr>
          <w:rtl/>
        </w:rPr>
      </w:pPr>
      <w:bookmarkStart w:id="3196" w:name="ET_interruption_6367_182"/>
      <w:r w:rsidRPr="00936E7B">
        <w:rPr>
          <w:rStyle w:val="TagStyle"/>
          <w:rtl/>
        </w:rPr>
        <w:t xml:space="preserve"> &lt;&lt; קריאה &gt;&gt; </w:t>
      </w:r>
      <w:r>
        <w:rPr>
          <w:rtl/>
        </w:rPr>
        <w:t>שרון ניר (ישראל ביתנו):</w:t>
      </w:r>
      <w:r w:rsidRPr="00936E7B">
        <w:rPr>
          <w:rStyle w:val="TagStyle"/>
          <w:rtl/>
        </w:rPr>
        <w:t xml:space="preserve"> &lt;&lt; קריאה &gt;&gt;</w:t>
      </w:r>
      <w:r>
        <w:rPr>
          <w:rtl/>
        </w:rPr>
        <w:t xml:space="preserve"> </w:t>
      </w:r>
      <w:bookmarkEnd w:id="3196"/>
    </w:p>
    <w:p w:rsidR="000D65EE" w:rsidRDefault="000D65EE" w:rsidP="00A24BCA">
      <w:pPr>
        <w:rPr>
          <w:rtl/>
          <w:lang w:eastAsia="he-IL"/>
        </w:rPr>
      </w:pPr>
    </w:p>
    <w:p w:rsidR="000D65EE" w:rsidRPr="00936E7B" w:rsidRDefault="000D65EE" w:rsidP="00A24BCA">
      <w:pPr>
        <w:rPr>
          <w:rtl/>
          <w:lang w:eastAsia="he-IL"/>
        </w:rPr>
      </w:pPr>
      <w:r>
        <w:rPr>
          <w:rFonts w:hint="cs"/>
          <w:rtl/>
          <w:lang w:eastAsia="he-IL"/>
        </w:rPr>
        <w:t>איפה כל הכסף</w:t>
      </w:r>
      <w:r>
        <w:rPr>
          <w:rFonts w:hint="cs"/>
          <w:lang w:eastAsia="he-IL"/>
        </w:rPr>
        <w:t xml:space="preserve"> </w:t>
      </w:r>
      <w:r w:rsidR="00A24BCA">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197" w:name="ET_speakercontinue_6453_181"/>
      <w:r w:rsidRPr="0042163A">
        <w:rPr>
          <w:rStyle w:val="TagStyle"/>
          <w:rtl/>
        </w:rPr>
        <w:t xml:space="preserve"> &lt;&lt; דובר_המשך &gt;&gt; </w:t>
      </w:r>
      <w:r>
        <w:rPr>
          <w:rtl/>
        </w:rPr>
        <w:t>שר האוצר בצלאל סמוטריץ':</w:t>
      </w:r>
      <w:r w:rsidRPr="0042163A">
        <w:rPr>
          <w:rStyle w:val="TagStyle"/>
          <w:rtl/>
        </w:rPr>
        <w:t xml:space="preserve"> &lt;&lt; דובר_המשך &gt;&gt;</w:t>
      </w:r>
      <w:r>
        <w:rPr>
          <w:rtl/>
        </w:rPr>
        <w:t xml:space="preserve"> </w:t>
      </w:r>
      <w:bookmarkEnd w:id="3197"/>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אני רוצה לומר, חברת הכנסת ניר, יש לי הצעה. </w:t>
      </w:r>
    </w:p>
    <w:p w:rsidR="000D65EE" w:rsidRDefault="000D65EE" w:rsidP="00CD5610">
      <w:pPr>
        <w:rPr>
          <w:rtl/>
          <w:lang w:eastAsia="he-IL"/>
        </w:rPr>
      </w:pPr>
    </w:p>
    <w:p w:rsidR="000D65EE" w:rsidRDefault="000D65EE" w:rsidP="00CD5610">
      <w:pPr>
        <w:pStyle w:val="af6"/>
        <w:keepNext/>
        <w:rPr>
          <w:rtl/>
        </w:rPr>
      </w:pPr>
      <w:bookmarkStart w:id="3198" w:name="ET_yor_6488_183"/>
      <w:r w:rsidRPr="00A55D3E">
        <w:rPr>
          <w:rStyle w:val="TagStyle"/>
          <w:rtl/>
        </w:rPr>
        <w:t xml:space="preserve"> &lt;&lt; יור &gt;&gt; </w:t>
      </w:r>
      <w:r>
        <w:rPr>
          <w:rtl/>
        </w:rPr>
        <w:t>היו"ר אוריאל בוסו:</w:t>
      </w:r>
      <w:r w:rsidRPr="00A55D3E">
        <w:rPr>
          <w:rStyle w:val="TagStyle"/>
          <w:rtl/>
        </w:rPr>
        <w:t xml:space="preserve"> &lt;&lt; יור &gt;&gt;</w:t>
      </w:r>
      <w:r>
        <w:rPr>
          <w:rtl/>
        </w:rPr>
        <w:t xml:space="preserve"> </w:t>
      </w:r>
      <w:bookmarkEnd w:id="3198"/>
    </w:p>
    <w:p w:rsidR="000D65EE" w:rsidRDefault="000D65EE" w:rsidP="00A24BCA">
      <w:pPr>
        <w:rPr>
          <w:rtl/>
          <w:lang w:eastAsia="he-IL"/>
        </w:rPr>
      </w:pPr>
    </w:p>
    <w:p w:rsidR="000D65EE" w:rsidRDefault="000D65EE" w:rsidP="0073402A">
      <w:pPr>
        <w:rPr>
          <w:rtl/>
          <w:lang w:eastAsia="he-IL"/>
        </w:rPr>
      </w:pPr>
      <w:bookmarkStart w:id="3199" w:name="_ETM_Q8_692000"/>
      <w:bookmarkEnd w:id="3199"/>
      <w:r>
        <w:rPr>
          <w:rFonts w:hint="cs"/>
          <w:rtl/>
          <w:lang w:eastAsia="he-IL"/>
        </w:rPr>
        <w:t xml:space="preserve">תודה רבה. תודה רבה. לאפשר לשר להשיב </w:t>
      </w:r>
      <w:bookmarkStart w:id="3200" w:name="_ETM_Q8_695000"/>
      <w:bookmarkEnd w:id="3200"/>
      <w:r w:rsidR="004D6E1D">
        <w:rPr>
          <w:rFonts w:hint="cs"/>
          <w:rtl/>
          <w:lang w:eastAsia="he-IL"/>
        </w:rPr>
        <w:t>ע</w:t>
      </w:r>
      <w:r>
        <w:rPr>
          <w:rFonts w:hint="cs"/>
          <w:rtl/>
          <w:lang w:eastAsia="he-IL"/>
        </w:rPr>
        <w:t>ל</w:t>
      </w:r>
      <w:r w:rsidR="004D6E1D">
        <w:rPr>
          <w:rFonts w:hint="cs"/>
          <w:rtl/>
          <w:lang w:eastAsia="he-IL"/>
        </w:rPr>
        <w:t xml:space="preserve"> ה</w:t>
      </w:r>
      <w:r>
        <w:rPr>
          <w:rFonts w:hint="cs"/>
          <w:rtl/>
          <w:lang w:eastAsia="he-IL"/>
        </w:rPr>
        <w:t>דברים.</w:t>
      </w:r>
    </w:p>
    <w:p w:rsidR="000D65EE" w:rsidRDefault="000D65EE" w:rsidP="00CD5610">
      <w:pPr>
        <w:rPr>
          <w:rtl/>
          <w:lang w:eastAsia="he-IL"/>
        </w:rPr>
      </w:pPr>
    </w:p>
    <w:p w:rsidR="000D65EE" w:rsidRDefault="000D65EE" w:rsidP="00CD5610">
      <w:pPr>
        <w:pStyle w:val="-"/>
        <w:keepNext/>
        <w:rPr>
          <w:rtl/>
        </w:rPr>
      </w:pPr>
      <w:bookmarkStart w:id="3201" w:name="ET_speakercontinue_6453_184"/>
      <w:r w:rsidRPr="00A55D3E">
        <w:rPr>
          <w:rStyle w:val="TagStyle"/>
          <w:rtl/>
        </w:rPr>
        <w:t xml:space="preserve"> &lt;&lt; דובר_המשך &gt;&gt; </w:t>
      </w:r>
      <w:r>
        <w:rPr>
          <w:rtl/>
        </w:rPr>
        <w:t>שר האוצר בצלאל סמוטריץ':</w:t>
      </w:r>
      <w:r w:rsidRPr="00A55D3E">
        <w:rPr>
          <w:rStyle w:val="TagStyle"/>
          <w:rtl/>
        </w:rPr>
        <w:t xml:space="preserve"> &lt;&lt; דובר_המשך &gt;&gt;</w:t>
      </w:r>
      <w:r>
        <w:rPr>
          <w:rtl/>
        </w:rPr>
        <w:t xml:space="preserve"> </w:t>
      </w:r>
      <w:bookmarkEnd w:id="3201"/>
    </w:p>
    <w:p w:rsidR="000D65EE" w:rsidRDefault="000D65EE" w:rsidP="00A24BCA">
      <w:pPr>
        <w:rPr>
          <w:rtl/>
          <w:lang w:eastAsia="he-IL"/>
        </w:rPr>
      </w:pPr>
    </w:p>
    <w:p w:rsidR="000D65EE" w:rsidRDefault="000D65EE" w:rsidP="00A24BCA">
      <w:pPr>
        <w:rPr>
          <w:rtl/>
          <w:lang w:eastAsia="he-IL"/>
        </w:rPr>
      </w:pPr>
      <w:bookmarkStart w:id="3202" w:name="_ETM_Q8_697000"/>
      <w:bookmarkEnd w:id="3202"/>
      <w:r>
        <w:rPr>
          <w:rFonts w:hint="cs"/>
          <w:rtl/>
          <w:lang w:eastAsia="he-IL"/>
        </w:rPr>
        <w:t xml:space="preserve">חברת הכנסת ניר, יש לי בקשה אחת ממך </w:t>
      </w:r>
      <w:r w:rsidR="00A24BCA">
        <w:rPr>
          <w:rFonts w:hint="cs"/>
          <w:rtl/>
          <w:lang w:eastAsia="he-IL"/>
        </w:rPr>
        <w:t>– –</w:t>
      </w:r>
    </w:p>
    <w:p w:rsidR="000D65EE" w:rsidRDefault="000D65EE" w:rsidP="00CD5610">
      <w:pPr>
        <w:rPr>
          <w:rtl/>
          <w:lang w:eastAsia="he-IL"/>
        </w:rPr>
      </w:pPr>
      <w:bookmarkStart w:id="3203" w:name="_ETM_Q8_700000"/>
      <w:bookmarkStart w:id="3204" w:name="_ETM_Q8_702000"/>
      <w:bookmarkEnd w:id="3203"/>
      <w:bookmarkEnd w:id="3204"/>
    </w:p>
    <w:p w:rsidR="000D65EE" w:rsidRDefault="000D65EE" w:rsidP="00CD5610">
      <w:pPr>
        <w:pStyle w:val="af5"/>
        <w:keepNext/>
        <w:rPr>
          <w:rtl/>
        </w:rPr>
      </w:pPr>
      <w:bookmarkStart w:id="3205" w:name="ET_interruption_6367_185"/>
      <w:r w:rsidRPr="00A55D3E">
        <w:rPr>
          <w:rStyle w:val="TagStyle"/>
          <w:rtl/>
        </w:rPr>
        <w:t xml:space="preserve"> &lt;&lt; קריאה &gt;&gt; </w:t>
      </w:r>
      <w:r>
        <w:rPr>
          <w:rtl/>
        </w:rPr>
        <w:t>שרון ניר (ישראל ביתנו):</w:t>
      </w:r>
      <w:r w:rsidRPr="00A55D3E">
        <w:rPr>
          <w:rStyle w:val="TagStyle"/>
          <w:rtl/>
        </w:rPr>
        <w:t xml:space="preserve"> &lt;&lt; קריאה &gt;&gt;</w:t>
      </w:r>
      <w:r>
        <w:rPr>
          <w:rtl/>
        </w:rPr>
        <w:t xml:space="preserve"> </w:t>
      </w:r>
      <w:bookmarkEnd w:id="3205"/>
    </w:p>
    <w:p w:rsidR="000D65EE" w:rsidRDefault="000D65EE" w:rsidP="00A24BCA">
      <w:pPr>
        <w:rPr>
          <w:rtl/>
          <w:lang w:eastAsia="he-IL"/>
        </w:rPr>
      </w:pPr>
    </w:p>
    <w:p w:rsidR="000D65EE" w:rsidRDefault="00A24BCA" w:rsidP="00A24BCA">
      <w:pPr>
        <w:rPr>
          <w:rtl/>
          <w:lang w:eastAsia="he-IL"/>
        </w:rPr>
      </w:pPr>
      <w:r>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206" w:name="ET_speakercontinue_6453_186"/>
      <w:r w:rsidRPr="00A55D3E">
        <w:rPr>
          <w:rStyle w:val="TagStyle"/>
          <w:rtl/>
        </w:rPr>
        <w:t xml:space="preserve"> &lt;&lt; דובר_המשך &gt;&gt; </w:t>
      </w:r>
      <w:r>
        <w:rPr>
          <w:rtl/>
        </w:rPr>
        <w:t>שר האוצר בצלאל סמוטריץ':</w:t>
      </w:r>
      <w:r w:rsidRPr="00A55D3E">
        <w:rPr>
          <w:rStyle w:val="TagStyle"/>
          <w:rtl/>
        </w:rPr>
        <w:t xml:space="preserve"> &lt;&lt; דובר_המשך &gt;&gt;</w:t>
      </w:r>
      <w:r>
        <w:rPr>
          <w:rtl/>
        </w:rPr>
        <w:t xml:space="preserve"> </w:t>
      </w:r>
      <w:bookmarkEnd w:id="3206"/>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עשית תפקיד סופר-חשוב </w:t>
      </w:r>
      <w:bookmarkStart w:id="3207" w:name="_ETM_Q8_699000"/>
      <w:bookmarkEnd w:id="3207"/>
      <w:r w:rsidR="000D65EE">
        <w:rPr>
          <w:rFonts w:hint="cs"/>
          <w:rtl/>
          <w:lang w:eastAsia="he-IL"/>
        </w:rPr>
        <w:t xml:space="preserve">בצבא, היית היוהל"מית – מגדר, שמגדר </w:t>
      </w:r>
      <w:r>
        <w:rPr>
          <w:rFonts w:hint="cs"/>
          <w:rtl/>
          <w:lang w:eastAsia="he-IL"/>
        </w:rPr>
        <w:t>– –</w:t>
      </w:r>
    </w:p>
    <w:p w:rsidR="000D65EE" w:rsidRDefault="000D65EE" w:rsidP="00CD5610">
      <w:pPr>
        <w:rPr>
          <w:rtl/>
          <w:lang w:eastAsia="he-IL"/>
        </w:rPr>
      </w:pPr>
    </w:p>
    <w:p w:rsidR="000D65EE" w:rsidRDefault="000D65EE" w:rsidP="00CD5610">
      <w:pPr>
        <w:pStyle w:val="af5"/>
        <w:keepNext/>
        <w:rPr>
          <w:rtl/>
        </w:rPr>
      </w:pPr>
      <w:bookmarkStart w:id="3208" w:name="ET_interruption_6367_187"/>
      <w:r w:rsidRPr="00A55D3E">
        <w:rPr>
          <w:rStyle w:val="TagStyle"/>
          <w:rtl/>
        </w:rPr>
        <w:t xml:space="preserve"> &lt;&lt; קריאה &gt;&gt; </w:t>
      </w:r>
      <w:r>
        <w:rPr>
          <w:rtl/>
        </w:rPr>
        <w:t>שרון ניר (ישראל ביתנו):</w:t>
      </w:r>
      <w:r w:rsidRPr="00A55D3E">
        <w:rPr>
          <w:rStyle w:val="TagStyle"/>
          <w:rtl/>
        </w:rPr>
        <w:t xml:space="preserve"> &lt;&lt; קריאה &gt;&gt;</w:t>
      </w:r>
      <w:r>
        <w:rPr>
          <w:rtl/>
        </w:rPr>
        <w:t xml:space="preserve"> </w:t>
      </w:r>
      <w:bookmarkEnd w:id="3208"/>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יש לך מה להגיד </w:t>
      </w:r>
      <w:r w:rsidR="00A24BCA">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209" w:name="ET_speakercontinue_6453_188"/>
      <w:r w:rsidRPr="00A55D3E">
        <w:rPr>
          <w:rStyle w:val="TagStyle"/>
          <w:rtl/>
        </w:rPr>
        <w:t xml:space="preserve"> &lt;&lt; דובר_המשך &gt;&gt; </w:t>
      </w:r>
      <w:r>
        <w:rPr>
          <w:rtl/>
        </w:rPr>
        <w:t>שר האוצר בצלאל סמוטריץ':</w:t>
      </w:r>
      <w:r w:rsidRPr="00A55D3E">
        <w:rPr>
          <w:rStyle w:val="TagStyle"/>
          <w:rtl/>
        </w:rPr>
        <w:t xml:space="preserve"> &lt;&lt; דובר_המשך &gt;&gt;</w:t>
      </w:r>
      <w:r>
        <w:rPr>
          <w:rtl/>
        </w:rPr>
        <w:t xml:space="preserve"> </w:t>
      </w:r>
      <w:bookmarkEnd w:id="3209"/>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תרמת למדינה חבל על הזמן, אבל יש לי בקשה: כשאתם הולכים למרי אזרחי </w:t>
      </w:r>
      <w:r>
        <w:rPr>
          <w:rFonts w:hint="cs"/>
          <w:rtl/>
          <w:lang w:eastAsia="he-IL"/>
        </w:rPr>
        <w:t>– –</w:t>
      </w:r>
    </w:p>
    <w:p w:rsidR="000D65EE" w:rsidRDefault="000D65EE" w:rsidP="00CD5610">
      <w:pPr>
        <w:rPr>
          <w:rtl/>
          <w:lang w:eastAsia="he-IL"/>
        </w:rPr>
      </w:pPr>
    </w:p>
    <w:p w:rsidR="000D65EE" w:rsidRDefault="000D65EE" w:rsidP="00CD5610">
      <w:pPr>
        <w:pStyle w:val="af5"/>
        <w:keepNext/>
        <w:rPr>
          <w:rtl/>
        </w:rPr>
      </w:pPr>
      <w:bookmarkStart w:id="3210" w:name="ET_interruption_6156_189"/>
      <w:r w:rsidRPr="00A55D3E">
        <w:rPr>
          <w:rStyle w:val="TagStyle"/>
          <w:rtl/>
        </w:rPr>
        <w:t xml:space="preserve"> &lt;&lt; קריאה &gt;&gt; </w:t>
      </w:r>
      <w:r>
        <w:rPr>
          <w:rtl/>
        </w:rPr>
        <w:t>גלעד קריב (העבודה):</w:t>
      </w:r>
      <w:r w:rsidRPr="00A55D3E">
        <w:rPr>
          <w:rStyle w:val="TagStyle"/>
          <w:rtl/>
        </w:rPr>
        <w:t xml:space="preserve"> &lt;&lt; קריאה &gt;&gt;</w:t>
      </w:r>
      <w:r>
        <w:rPr>
          <w:rtl/>
        </w:rPr>
        <w:t xml:space="preserve"> </w:t>
      </w:r>
      <w:bookmarkEnd w:id="3210"/>
    </w:p>
    <w:p w:rsidR="000D65EE" w:rsidRDefault="000D65EE" w:rsidP="00A24BCA">
      <w:pPr>
        <w:rPr>
          <w:rtl/>
          <w:lang w:eastAsia="he-IL"/>
        </w:rPr>
      </w:pPr>
    </w:p>
    <w:p w:rsidR="000D65EE" w:rsidRDefault="00A24BCA" w:rsidP="00A24BCA">
      <w:pPr>
        <w:rPr>
          <w:rtl/>
          <w:lang w:eastAsia="he-IL"/>
        </w:rPr>
      </w:pPr>
      <w:r>
        <w:rPr>
          <w:rFonts w:hint="cs"/>
          <w:rtl/>
          <w:lang w:eastAsia="he-IL"/>
        </w:rPr>
        <w:t>– – –</w:t>
      </w:r>
      <w:r w:rsidR="000D65EE">
        <w:rPr>
          <w:rFonts w:hint="cs"/>
          <w:rtl/>
          <w:lang w:eastAsia="he-IL"/>
        </w:rPr>
        <w:t xml:space="preserve"> משתמט, משתמט </w:t>
      </w:r>
      <w:r>
        <w:rPr>
          <w:rFonts w:hint="cs"/>
          <w:rtl/>
          <w:lang w:eastAsia="he-IL"/>
        </w:rPr>
        <w:t>– – –</w:t>
      </w:r>
    </w:p>
    <w:p w:rsidR="000D65EE" w:rsidRDefault="000D65EE" w:rsidP="00CD5610">
      <w:pPr>
        <w:rPr>
          <w:rtl/>
          <w:lang w:eastAsia="he-IL"/>
        </w:rPr>
      </w:pPr>
    </w:p>
    <w:p w:rsidR="000D65EE" w:rsidRDefault="000D65EE" w:rsidP="00CD5610">
      <w:pPr>
        <w:pStyle w:val="-"/>
        <w:keepNext/>
        <w:rPr>
          <w:rtl/>
        </w:rPr>
      </w:pPr>
      <w:bookmarkStart w:id="3211" w:name="ET_speakercontinue_6453_190"/>
      <w:r w:rsidRPr="00A55D3E">
        <w:rPr>
          <w:rStyle w:val="TagStyle"/>
          <w:rtl/>
        </w:rPr>
        <w:t xml:space="preserve"> &lt;&lt; דובר_המשך &gt;&gt; </w:t>
      </w:r>
      <w:r>
        <w:rPr>
          <w:rtl/>
        </w:rPr>
        <w:t>שר האוצר בצלאל סמוטריץ':</w:t>
      </w:r>
      <w:r w:rsidRPr="00A55D3E">
        <w:rPr>
          <w:rStyle w:val="TagStyle"/>
          <w:rtl/>
        </w:rPr>
        <w:t xml:space="preserve"> &lt;&lt; דובר_המשך &gt;&gt;</w:t>
      </w:r>
      <w:r>
        <w:rPr>
          <w:rtl/>
        </w:rPr>
        <w:t xml:space="preserve"> </w:t>
      </w:r>
      <w:bookmarkEnd w:id="3211"/>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כשאתם </w:t>
      </w:r>
      <w:bookmarkStart w:id="3212" w:name="_ETM_Q8_711000"/>
      <w:bookmarkEnd w:id="3212"/>
      <w:r w:rsidR="000D65EE">
        <w:rPr>
          <w:rFonts w:hint="cs"/>
          <w:rtl/>
          <w:lang w:eastAsia="he-IL"/>
        </w:rPr>
        <w:t xml:space="preserve">הולכים למרי אזרחי, אני מציע שהצעד הראשון, האמיץ, הגיבור – תוותרי על הפנסיה שלך, זה הכול, ואז נדבר. </w:t>
      </w:r>
    </w:p>
    <w:p w:rsidR="000D65EE" w:rsidRDefault="000D65EE" w:rsidP="00CD5610">
      <w:pPr>
        <w:rPr>
          <w:rtl/>
          <w:lang w:eastAsia="he-IL"/>
        </w:rPr>
      </w:pPr>
    </w:p>
    <w:p w:rsidR="000D65EE" w:rsidRDefault="000D65EE" w:rsidP="00CD5610">
      <w:pPr>
        <w:pStyle w:val="af6"/>
        <w:keepNext/>
        <w:rPr>
          <w:rtl/>
        </w:rPr>
      </w:pPr>
      <w:bookmarkStart w:id="3213" w:name="ET_yor_6488_5"/>
      <w:r w:rsidRPr="000B2F7E">
        <w:rPr>
          <w:rStyle w:val="TagStyle"/>
          <w:rtl/>
        </w:rPr>
        <w:t xml:space="preserve">&lt;&lt; יור &gt;&gt; </w:t>
      </w:r>
      <w:r>
        <w:rPr>
          <w:rtl/>
        </w:rPr>
        <w:t>היו"ר אוריאל בוסו:</w:t>
      </w:r>
      <w:r w:rsidRPr="000B2F7E">
        <w:rPr>
          <w:rStyle w:val="TagStyle"/>
          <w:rtl/>
        </w:rPr>
        <w:t xml:space="preserve"> &lt;&lt; יור &gt;&gt;</w:t>
      </w:r>
      <w:r>
        <w:rPr>
          <w:rtl/>
        </w:rPr>
        <w:t xml:space="preserve"> </w:t>
      </w:r>
      <w:bookmarkEnd w:id="3213"/>
    </w:p>
    <w:p w:rsidR="000D65EE" w:rsidRDefault="000D65EE" w:rsidP="00A24BCA">
      <w:pPr>
        <w:rPr>
          <w:rtl/>
          <w:lang w:eastAsia="he-IL"/>
        </w:rPr>
      </w:pPr>
    </w:p>
    <w:p w:rsidR="000D65EE" w:rsidRDefault="000D65EE" w:rsidP="0073402A">
      <w:pPr>
        <w:rPr>
          <w:rtl/>
          <w:lang w:eastAsia="he-IL"/>
        </w:rPr>
      </w:pPr>
      <w:r>
        <w:rPr>
          <w:rFonts w:hint="cs"/>
          <w:rtl/>
          <w:lang w:eastAsia="he-IL"/>
        </w:rPr>
        <w:t xml:space="preserve">תודה רבה, חבר הכנסת גלעד קריב. קריאה שנייה. </w:t>
      </w:r>
    </w:p>
    <w:p w:rsidR="000D65EE" w:rsidRDefault="000D65EE" w:rsidP="00CD5610">
      <w:pPr>
        <w:rPr>
          <w:rtl/>
          <w:lang w:eastAsia="he-IL"/>
        </w:rPr>
      </w:pPr>
    </w:p>
    <w:p w:rsidR="000D65EE" w:rsidRDefault="000D65EE" w:rsidP="00CD5610">
      <w:pPr>
        <w:pStyle w:val="af5"/>
        <w:keepNext/>
        <w:rPr>
          <w:rtl/>
        </w:rPr>
      </w:pPr>
      <w:bookmarkStart w:id="3214" w:name="ET_interruption_6367_2"/>
      <w:r w:rsidRPr="004246FE">
        <w:rPr>
          <w:rStyle w:val="TagStyle"/>
          <w:rtl/>
        </w:rPr>
        <w:t xml:space="preserve"> &lt;&lt; קריאה &gt;&gt; </w:t>
      </w:r>
      <w:r>
        <w:rPr>
          <w:rtl/>
        </w:rPr>
        <w:t>שרון ניר (ישראל ביתנו):</w:t>
      </w:r>
      <w:r w:rsidRPr="004246FE">
        <w:rPr>
          <w:rStyle w:val="TagStyle"/>
          <w:rtl/>
        </w:rPr>
        <w:t xml:space="preserve"> &lt;&lt; קריאה &gt;&gt;</w:t>
      </w:r>
      <w:r>
        <w:rPr>
          <w:rtl/>
        </w:rPr>
        <w:t xml:space="preserve"> </w:t>
      </w:r>
      <w:bookmarkEnd w:id="3214"/>
    </w:p>
    <w:p w:rsidR="000D65EE" w:rsidRDefault="000D65EE" w:rsidP="00A24BCA">
      <w:pPr>
        <w:rPr>
          <w:rtl/>
          <w:lang w:eastAsia="he-IL"/>
        </w:rPr>
      </w:pPr>
    </w:p>
    <w:p w:rsidR="000D65EE" w:rsidRDefault="00A24BCA" w:rsidP="00A24BCA">
      <w:pPr>
        <w:rPr>
          <w:rtl/>
          <w:lang w:eastAsia="he-IL"/>
        </w:rPr>
      </w:pPr>
      <w:r>
        <w:rPr>
          <w:rFonts w:hint="cs"/>
          <w:rtl/>
          <w:lang w:eastAsia="he-IL"/>
        </w:rPr>
        <w:t>– – –</w:t>
      </w:r>
    </w:p>
    <w:p w:rsidR="000D65EE" w:rsidRDefault="000D65EE" w:rsidP="00CD5610">
      <w:pPr>
        <w:rPr>
          <w:rtl/>
          <w:lang w:eastAsia="he-IL"/>
        </w:rPr>
      </w:pPr>
    </w:p>
    <w:p w:rsidR="000D65EE" w:rsidRDefault="000D65EE" w:rsidP="00CD5610">
      <w:pPr>
        <w:pStyle w:val="af6"/>
        <w:keepNext/>
        <w:rPr>
          <w:rtl/>
        </w:rPr>
      </w:pPr>
      <w:r w:rsidRPr="004246FE">
        <w:rPr>
          <w:rStyle w:val="TagStyle"/>
          <w:rtl/>
        </w:rPr>
        <w:t xml:space="preserve"> &lt;&lt; יור &gt;&gt; </w:t>
      </w:r>
      <w:r>
        <w:rPr>
          <w:rtl/>
        </w:rPr>
        <w:t>היו"ר אוריאל בוסו:</w:t>
      </w:r>
      <w:r w:rsidRPr="004246FE">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חברת הכנסת שרון ניר, קריאה ראשונה. </w:t>
      </w:r>
    </w:p>
    <w:p w:rsidR="000D65EE" w:rsidRDefault="000D65EE" w:rsidP="00CD5610">
      <w:pPr>
        <w:rPr>
          <w:b/>
          <w:bCs/>
          <w:u w:val="single"/>
          <w:rtl/>
          <w:lang w:eastAsia="he-IL"/>
        </w:rPr>
      </w:pPr>
      <w:bookmarkStart w:id="3215" w:name="_ETM_Q9_125210"/>
      <w:bookmarkStart w:id="3216" w:name="_ETM_Q9_125284"/>
      <w:bookmarkStart w:id="3217" w:name="_ETM_Q9_124076"/>
      <w:bookmarkEnd w:id="3215"/>
      <w:bookmarkEnd w:id="3216"/>
      <w:bookmarkEnd w:id="3217"/>
    </w:p>
    <w:p w:rsidR="000D65EE" w:rsidRDefault="000D65EE" w:rsidP="00CD5610">
      <w:pPr>
        <w:pStyle w:val="-"/>
        <w:keepNext/>
        <w:rPr>
          <w:rtl/>
        </w:rPr>
      </w:pPr>
      <w:r w:rsidRPr="00854468">
        <w:rPr>
          <w:rStyle w:val="TagStyle"/>
          <w:rtl/>
        </w:rPr>
        <w:t xml:space="preserve"> &lt;&lt; דובר_המשך &gt;&gt; </w:t>
      </w:r>
      <w:r>
        <w:rPr>
          <w:rtl/>
        </w:rPr>
        <w:t>שר האוצר בצלאל סמוטריץ':</w:t>
      </w:r>
      <w:r w:rsidRPr="00854468">
        <w:rPr>
          <w:rStyle w:val="TagStyle"/>
          <w:rtl/>
        </w:rPr>
        <w:t xml:space="preserve"> &lt;&lt; דובר_המשך &gt;&gt;</w:t>
      </w:r>
      <w:r>
        <w:rPr>
          <w:rtl/>
        </w:rPr>
        <w:t xml:space="preserve"> </w:t>
      </w:r>
    </w:p>
    <w:p w:rsidR="000D65EE" w:rsidRPr="00854468" w:rsidRDefault="000D65EE" w:rsidP="00CD5610">
      <w:pPr>
        <w:ind w:firstLine="0"/>
        <w:rPr>
          <w:rtl/>
          <w:lang w:eastAsia="he-IL"/>
        </w:rPr>
      </w:pPr>
    </w:p>
    <w:p w:rsidR="000D65EE" w:rsidRDefault="000D65EE" w:rsidP="00CD5610">
      <w:pPr>
        <w:rPr>
          <w:rtl/>
          <w:lang w:eastAsia="he-IL"/>
        </w:rPr>
      </w:pPr>
      <w:bookmarkStart w:id="3218" w:name="_ETM_Q9_124734"/>
      <w:bookmarkStart w:id="3219" w:name="_ETM_Q9_124786"/>
      <w:bookmarkEnd w:id="3218"/>
      <w:bookmarkEnd w:id="3219"/>
      <w:r>
        <w:rPr>
          <w:rFonts w:hint="cs"/>
          <w:rtl/>
          <w:lang w:eastAsia="he-IL"/>
        </w:rPr>
        <w:t xml:space="preserve">אנחנו </w:t>
      </w:r>
      <w:bookmarkStart w:id="3220" w:name="_ETM_Q9_124268"/>
      <w:bookmarkEnd w:id="3220"/>
      <w:r>
        <w:rPr>
          <w:rtl/>
          <w:lang w:eastAsia="he-IL"/>
        </w:rPr>
        <w:t>–</w:t>
      </w:r>
      <w:r>
        <w:rPr>
          <w:rFonts w:hint="cs"/>
          <w:rtl/>
          <w:lang w:eastAsia="he-IL"/>
        </w:rPr>
        <w:t xml:space="preserve"> ואני אומר את זה חד-משמעית </w:t>
      </w:r>
      <w:r>
        <w:rPr>
          <w:rtl/>
          <w:lang w:eastAsia="he-IL"/>
        </w:rPr>
        <w:t>–</w:t>
      </w:r>
      <w:r>
        <w:rPr>
          <w:rFonts w:hint="cs"/>
          <w:rtl/>
          <w:lang w:eastAsia="he-IL"/>
        </w:rPr>
        <w:t xml:space="preserve"> מכירים במציאות, מכירים </w:t>
      </w:r>
      <w:bookmarkStart w:id="3221" w:name="_ETM_Q9_131616"/>
      <w:bookmarkEnd w:id="3221"/>
      <w:r>
        <w:rPr>
          <w:rFonts w:hint="cs"/>
          <w:rtl/>
          <w:lang w:eastAsia="he-IL"/>
        </w:rPr>
        <w:t xml:space="preserve">בבעיה, מישירים אליה מבט ומטפלים בה. </w:t>
      </w:r>
    </w:p>
    <w:p w:rsidR="000D65EE" w:rsidRDefault="000D65EE" w:rsidP="00CD5610">
      <w:pPr>
        <w:rPr>
          <w:rtl/>
          <w:lang w:eastAsia="he-IL"/>
        </w:rPr>
      </w:pPr>
      <w:bookmarkStart w:id="3222" w:name="_ETM_Q9_133089"/>
      <w:bookmarkStart w:id="3223" w:name="_ETM_Q9_133179"/>
      <w:bookmarkEnd w:id="3222"/>
      <w:bookmarkEnd w:id="3223"/>
    </w:p>
    <w:p w:rsidR="000D65EE" w:rsidRDefault="000D65EE" w:rsidP="0073402A">
      <w:pPr>
        <w:rPr>
          <w:rtl/>
          <w:lang w:eastAsia="he-IL"/>
        </w:rPr>
      </w:pPr>
      <w:bookmarkStart w:id="3224" w:name="_ETM_Q9_133257"/>
      <w:bookmarkStart w:id="3225" w:name="_ETM_Q9_133333"/>
      <w:bookmarkEnd w:id="3224"/>
      <w:bookmarkEnd w:id="3225"/>
      <w:r>
        <w:rPr>
          <w:rFonts w:hint="cs"/>
          <w:rtl/>
          <w:lang w:eastAsia="he-IL"/>
        </w:rPr>
        <w:t xml:space="preserve">עכשיו, אני </w:t>
      </w:r>
      <w:bookmarkStart w:id="3226" w:name="_ETM_Q9_134540"/>
      <w:bookmarkEnd w:id="3226"/>
      <w:r>
        <w:rPr>
          <w:rFonts w:hint="cs"/>
          <w:rtl/>
          <w:lang w:eastAsia="he-IL"/>
        </w:rPr>
        <w:t xml:space="preserve">לא משלה את האזרחים. אין לי פתרונות הוקוס-פוקוס. </w:t>
      </w:r>
      <w:bookmarkStart w:id="3227" w:name="_ETM_Q9_136837"/>
      <w:bookmarkEnd w:id="3227"/>
      <w:r>
        <w:rPr>
          <w:rFonts w:hint="cs"/>
          <w:rtl/>
          <w:lang w:eastAsia="he-IL"/>
        </w:rPr>
        <w:t xml:space="preserve">יוקר המחיה בישראל הוא אירוע של עשרות שנים. אנחנו יקרים </w:t>
      </w:r>
      <w:bookmarkStart w:id="3228" w:name="_ETM_Q9_139282"/>
      <w:bookmarkEnd w:id="3228"/>
      <w:r>
        <w:rPr>
          <w:rFonts w:hint="cs"/>
          <w:rtl/>
          <w:lang w:eastAsia="he-IL"/>
        </w:rPr>
        <w:t xml:space="preserve">מכל העולם. נכון לעכשיו יוקר המחיה הוא בעיה עולמית, בגלל </w:t>
      </w:r>
      <w:bookmarkStart w:id="3229" w:name="_ETM_Q9_143450"/>
      <w:bookmarkEnd w:id="3229"/>
      <w:r>
        <w:rPr>
          <w:rFonts w:hint="cs"/>
          <w:rtl/>
          <w:lang w:eastAsia="he-IL"/>
        </w:rPr>
        <w:t xml:space="preserve">האינפלציה וגל ההתייקרויות שבא בעקבותיה. אבל אנחנו מטפלים. </w:t>
      </w:r>
    </w:p>
    <w:p w:rsidR="000D65EE" w:rsidRDefault="000D65EE" w:rsidP="00CD5610">
      <w:pPr>
        <w:rPr>
          <w:rtl/>
          <w:lang w:eastAsia="he-IL"/>
        </w:rPr>
      </w:pPr>
      <w:bookmarkStart w:id="3230" w:name="_ETM_Q9_148125"/>
      <w:bookmarkStart w:id="3231" w:name="_ETM_Q9_148197"/>
      <w:bookmarkEnd w:id="3230"/>
      <w:bookmarkEnd w:id="3231"/>
    </w:p>
    <w:p w:rsidR="000D65EE" w:rsidRDefault="000D65EE" w:rsidP="00CD5610">
      <w:pPr>
        <w:pStyle w:val="af5"/>
        <w:keepNext/>
        <w:rPr>
          <w:rtl/>
        </w:rPr>
      </w:pPr>
      <w:bookmarkStart w:id="3232" w:name="ET_interruption_5792_5"/>
      <w:r w:rsidRPr="004246FE">
        <w:rPr>
          <w:rStyle w:val="TagStyle"/>
          <w:rtl/>
        </w:rPr>
        <w:t xml:space="preserve"> &lt;&lt; קריאה &gt;&gt; </w:t>
      </w:r>
      <w:r>
        <w:rPr>
          <w:rtl/>
        </w:rPr>
        <w:t>יבגני סובה (ישראל ביתנו):</w:t>
      </w:r>
      <w:r w:rsidRPr="004246FE">
        <w:rPr>
          <w:rStyle w:val="TagStyle"/>
          <w:rtl/>
        </w:rPr>
        <w:t xml:space="preserve"> &lt;&lt; קריאה &gt;&gt;</w:t>
      </w:r>
      <w:r>
        <w:rPr>
          <w:rtl/>
        </w:rPr>
        <w:t xml:space="preserve"> </w:t>
      </w:r>
      <w:bookmarkEnd w:id="3232"/>
    </w:p>
    <w:p w:rsidR="000D65EE" w:rsidRDefault="000D65EE" w:rsidP="00A24BCA">
      <w:pPr>
        <w:rPr>
          <w:rtl/>
          <w:lang w:eastAsia="he-IL"/>
        </w:rPr>
      </w:pPr>
    </w:p>
    <w:p w:rsidR="000D65EE" w:rsidRDefault="000D65EE" w:rsidP="00CD5610">
      <w:pPr>
        <w:rPr>
          <w:rtl/>
          <w:lang w:eastAsia="he-IL"/>
        </w:rPr>
      </w:pPr>
      <w:bookmarkStart w:id="3233" w:name="_ETM_Q9_147178"/>
      <w:bookmarkEnd w:id="3233"/>
      <w:r>
        <w:rPr>
          <w:rFonts w:hint="cs"/>
          <w:rtl/>
          <w:lang w:eastAsia="he-IL"/>
        </w:rPr>
        <w:t xml:space="preserve">איך </w:t>
      </w:r>
      <w:bookmarkStart w:id="3234" w:name="_ETM_Q9_147821"/>
      <w:bookmarkEnd w:id="3234"/>
      <w:r>
        <w:rPr>
          <w:rFonts w:hint="cs"/>
          <w:rtl/>
          <w:lang w:eastAsia="he-IL"/>
        </w:rPr>
        <w:t xml:space="preserve">זה בא לידי ביטוי בתקציב? שר האוצר, איך </w:t>
      </w:r>
      <w:bookmarkStart w:id="3235" w:name="_ETM_Q9_148813"/>
      <w:bookmarkEnd w:id="3235"/>
      <w:r>
        <w:rPr>
          <w:rFonts w:hint="cs"/>
          <w:rtl/>
          <w:lang w:eastAsia="he-IL"/>
        </w:rPr>
        <w:t>זה בא לידי ביטוי בתקציב 2024?</w:t>
      </w:r>
    </w:p>
    <w:p w:rsidR="000D65EE" w:rsidRDefault="000D65EE" w:rsidP="00CD5610">
      <w:pPr>
        <w:rPr>
          <w:rtl/>
          <w:lang w:eastAsia="he-IL"/>
        </w:rPr>
      </w:pPr>
    </w:p>
    <w:p w:rsidR="000D65EE" w:rsidRDefault="000D65EE" w:rsidP="00CD5610">
      <w:pPr>
        <w:pStyle w:val="-"/>
        <w:keepNext/>
        <w:rPr>
          <w:rtl/>
        </w:rPr>
      </w:pPr>
      <w:bookmarkStart w:id="3236" w:name="ET_speakercontinue_6453_6"/>
      <w:r w:rsidRPr="004246FE">
        <w:rPr>
          <w:rStyle w:val="TagStyle"/>
          <w:rtl/>
        </w:rPr>
        <w:t xml:space="preserve"> &lt;&lt; דובר_המשך &gt;&gt; </w:t>
      </w:r>
      <w:r>
        <w:rPr>
          <w:rtl/>
        </w:rPr>
        <w:t>שר האוצר בצלאל סמוטריץ':</w:t>
      </w:r>
      <w:r w:rsidRPr="004246FE">
        <w:rPr>
          <w:rStyle w:val="TagStyle"/>
          <w:rtl/>
        </w:rPr>
        <w:t xml:space="preserve"> &lt;&lt; דובר_המשך &gt;&gt;</w:t>
      </w:r>
      <w:r>
        <w:rPr>
          <w:rtl/>
        </w:rPr>
        <w:t xml:space="preserve"> </w:t>
      </w:r>
      <w:bookmarkEnd w:id="3236"/>
    </w:p>
    <w:p w:rsidR="000D65EE" w:rsidRDefault="000D65EE" w:rsidP="00A24BCA">
      <w:pPr>
        <w:rPr>
          <w:rtl/>
          <w:lang w:eastAsia="he-IL"/>
        </w:rPr>
      </w:pPr>
    </w:p>
    <w:p w:rsidR="000D65EE" w:rsidRDefault="000D65EE" w:rsidP="00CD5610">
      <w:pPr>
        <w:rPr>
          <w:rtl/>
          <w:lang w:eastAsia="he-IL"/>
        </w:rPr>
      </w:pPr>
      <w:bookmarkStart w:id="3237" w:name="_ETM_Q9_149247"/>
      <w:bookmarkEnd w:id="3237"/>
      <w:r>
        <w:rPr>
          <w:rFonts w:hint="cs"/>
          <w:rtl/>
          <w:lang w:eastAsia="he-IL"/>
        </w:rPr>
        <w:t>אז הינה</w:t>
      </w:r>
      <w:r w:rsidR="004D6E1D">
        <w:rPr>
          <w:rFonts w:hint="cs"/>
          <w:rtl/>
          <w:lang w:eastAsia="he-IL"/>
        </w:rPr>
        <w:t>,</w:t>
      </w:r>
      <w:r>
        <w:rPr>
          <w:rFonts w:hint="cs"/>
          <w:rtl/>
          <w:lang w:eastAsia="he-IL"/>
        </w:rPr>
        <w:t xml:space="preserve"> אני אתן לך, </w:t>
      </w:r>
      <w:bookmarkStart w:id="3238" w:name="_ETM_Q9_153614"/>
      <w:bookmarkEnd w:id="3238"/>
      <w:r>
        <w:rPr>
          <w:rFonts w:hint="cs"/>
          <w:rtl/>
          <w:lang w:eastAsia="he-IL"/>
        </w:rPr>
        <w:t xml:space="preserve">חבר הכנסת יבגני סובה. </w:t>
      </w:r>
    </w:p>
    <w:p w:rsidR="000D65EE" w:rsidRDefault="000D65EE" w:rsidP="00CD5610">
      <w:pPr>
        <w:rPr>
          <w:rtl/>
          <w:lang w:eastAsia="he-IL"/>
        </w:rPr>
      </w:pPr>
      <w:bookmarkStart w:id="3239" w:name="_ETM_Q9_153799"/>
      <w:bookmarkStart w:id="3240" w:name="_ETM_Q9_153856"/>
      <w:bookmarkEnd w:id="3239"/>
      <w:bookmarkEnd w:id="3240"/>
    </w:p>
    <w:p w:rsidR="000D65EE" w:rsidRDefault="000D65EE" w:rsidP="00CD5610">
      <w:pPr>
        <w:pStyle w:val="af5"/>
        <w:keepNext/>
        <w:rPr>
          <w:rtl/>
        </w:rPr>
      </w:pPr>
      <w:bookmarkStart w:id="3241" w:name="ET_interruption_5792_7"/>
      <w:r w:rsidRPr="004246FE">
        <w:rPr>
          <w:rStyle w:val="TagStyle"/>
          <w:rtl/>
        </w:rPr>
        <w:t xml:space="preserve"> &lt;&lt; קריאה &gt;&gt; </w:t>
      </w:r>
      <w:r>
        <w:rPr>
          <w:rtl/>
        </w:rPr>
        <w:t>יבגני סובה (ישראל ביתנו):</w:t>
      </w:r>
      <w:r w:rsidRPr="004246FE">
        <w:rPr>
          <w:rStyle w:val="TagStyle"/>
          <w:rtl/>
        </w:rPr>
        <w:t xml:space="preserve"> &lt;&lt; קריאה &gt;&gt;</w:t>
      </w:r>
      <w:r>
        <w:rPr>
          <w:rtl/>
        </w:rPr>
        <w:t xml:space="preserve"> </w:t>
      </w:r>
      <w:bookmarkEnd w:id="3241"/>
    </w:p>
    <w:p w:rsidR="000D65EE" w:rsidRDefault="000D65EE" w:rsidP="00A24BCA">
      <w:pPr>
        <w:rPr>
          <w:rtl/>
          <w:lang w:eastAsia="he-IL"/>
        </w:rPr>
      </w:pPr>
    </w:p>
    <w:p w:rsidR="000D65EE" w:rsidRDefault="000D65EE" w:rsidP="00A24BCA">
      <w:pPr>
        <w:rPr>
          <w:rtl/>
          <w:lang w:eastAsia="he-IL"/>
        </w:rPr>
      </w:pPr>
      <w:bookmarkStart w:id="3242" w:name="_ETM_Q9_150936"/>
      <w:bookmarkStart w:id="3243" w:name="_ETM_Q9_151182"/>
      <w:bookmarkStart w:id="3244" w:name="_ETM_Q9_151237"/>
      <w:bookmarkEnd w:id="3242"/>
      <w:bookmarkEnd w:id="3243"/>
      <w:bookmarkEnd w:id="3244"/>
      <w:r>
        <w:rPr>
          <w:rFonts w:hint="cs"/>
          <w:rtl/>
          <w:lang w:eastAsia="he-IL"/>
        </w:rPr>
        <w:t xml:space="preserve">יושב-ראש ועדת הכלכלה אומר שאתה </w:t>
      </w:r>
      <w:bookmarkStart w:id="3245" w:name="_ETM_Q9_154284"/>
      <w:bookmarkEnd w:id="3245"/>
      <w:r>
        <w:rPr>
          <w:rFonts w:hint="cs"/>
          <w:rtl/>
          <w:lang w:eastAsia="he-IL"/>
        </w:rPr>
        <w:t xml:space="preserve">העברת תקציב </w:t>
      </w:r>
      <w:r w:rsidR="00A24BCA">
        <w:rPr>
          <w:rFonts w:hint="cs"/>
          <w:rtl/>
          <w:lang w:eastAsia="he-IL"/>
        </w:rPr>
        <w:t>– – –</w:t>
      </w:r>
    </w:p>
    <w:p w:rsidR="000D65EE" w:rsidRDefault="000D65EE" w:rsidP="00CD5610">
      <w:pPr>
        <w:rPr>
          <w:rtl/>
          <w:lang w:eastAsia="he-IL"/>
        </w:rPr>
      </w:pPr>
      <w:bookmarkStart w:id="3246" w:name="_ETM_Q9_157572"/>
      <w:bookmarkStart w:id="3247" w:name="_ETM_Q9_157651"/>
      <w:bookmarkEnd w:id="3246"/>
      <w:bookmarkEnd w:id="3247"/>
    </w:p>
    <w:p w:rsidR="000D65EE" w:rsidRDefault="000D65EE" w:rsidP="00CD5610">
      <w:pPr>
        <w:pStyle w:val="af6"/>
        <w:keepNext/>
        <w:rPr>
          <w:rtl/>
        </w:rPr>
      </w:pPr>
      <w:bookmarkStart w:id="3248" w:name="ET_yor_6488_8"/>
      <w:r w:rsidRPr="004246FE">
        <w:rPr>
          <w:rStyle w:val="TagStyle"/>
          <w:rtl/>
        </w:rPr>
        <w:t xml:space="preserve"> &lt;&lt; יור &gt;&gt; </w:t>
      </w:r>
      <w:r>
        <w:rPr>
          <w:rtl/>
        </w:rPr>
        <w:t>היו"ר אוריאל בוסו:</w:t>
      </w:r>
      <w:r w:rsidRPr="004246FE">
        <w:rPr>
          <w:rStyle w:val="TagStyle"/>
          <w:rtl/>
        </w:rPr>
        <w:t xml:space="preserve"> &lt;&lt; יור &gt;&gt;</w:t>
      </w:r>
      <w:r>
        <w:rPr>
          <w:rtl/>
        </w:rPr>
        <w:t xml:space="preserve"> </w:t>
      </w:r>
      <w:bookmarkEnd w:id="3248"/>
    </w:p>
    <w:p w:rsidR="000D65EE" w:rsidRDefault="000D65EE" w:rsidP="00A24BCA">
      <w:pPr>
        <w:rPr>
          <w:rtl/>
          <w:lang w:eastAsia="he-IL"/>
        </w:rPr>
      </w:pPr>
    </w:p>
    <w:p w:rsidR="000D65EE" w:rsidRDefault="000D65EE" w:rsidP="00CD5610">
      <w:pPr>
        <w:rPr>
          <w:rtl/>
          <w:lang w:eastAsia="he-IL"/>
        </w:rPr>
      </w:pPr>
      <w:bookmarkStart w:id="3249" w:name="_ETM_Q9_155946"/>
      <w:bookmarkEnd w:id="3249"/>
      <w:r>
        <w:rPr>
          <w:rFonts w:hint="cs"/>
          <w:rtl/>
          <w:lang w:eastAsia="he-IL"/>
        </w:rPr>
        <w:t xml:space="preserve">תודה רבה, חבר הכנסת יבגני סובה. </w:t>
      </w:r>
      <w:bookmarkStart w:id="3250" w:name="_ETM_Q9_156944"/>
      <w:bookmarkEnd w:id="3250"/>
    </w:p>
    <w:p w:rsidR="000D65EE" w:rsidRDefault="000D65EE" w:rsidP="00CD5610">
      <w:pPr>
        <w:rPr>
          <w:rtl/>
          <w:lang w:eastAsia="he-IL"/>
        </w:rPr>
      </w:pPr>
      <w:bookmarkStart w:id="3251" w:name="_ETM_Q9_157137"/>
      <w:bookmarkStart w:id="3252" w:name="_ETM_Q9_157244"/>
      <w:bookmarkEnd w:id="3251"/>
      <w:bookmarkEnd w:id="3252"/>
    </w:p>
    <w:p w:rsidR="000D65EE" w:rsidRDefault="000D65EE" w:rsidP="00CD5610">
      <w:pPr>
        <w:pStyle w:val="-"/>
        <w:keepNext/>
        <w:rPr>
          <w:rtl/>
        </w:rPr>
      </w:pPr>
      <w:bookmarkStart w:id="3253" w:name="ET_speakercontinue_6453_9"/>
      <w:r w:rsidRPr="004246FE">
        <w:rPr>
          <w:rStyle w:val="TagStyle"/>
          <w:rtl/>
        </w:rPr>
        <w:t xml:space="preserve"> &lt;&lt; דובר_המשך &gt;&gt; </w:t>
      </w:r>
      <w:r>
        <w:rPr>
          <w:rtl/>
        </w:rPr>
        <w:t>שר האוצר בצלאל סמוטריץ':</w:t>
      </w:r>
      <w:r w:rsidRPr="004246FE">
        <w:rPr>
          <w:rStyle w:val="TagStyle"/>
          <w:rtl/>
        </w:rPr>
        <w:t xml:space="preserve"> &lt;&lt; דובר_המשך &gt;&gt;</w:t>
      </w:r>
      <w:r>
        <w:rPr>
          <w:rtl/>
        </w:rPr>
        <w:t xml:space="preserve"> </w:t>
      </w:r>
      <w:bookmarkEnd w:id="3253"/>
    </w:p>
    <w:p w:rsidR="000D65EE" w:rsidRDefault="000D65EE" w:rsidP="00A24BCA">
      <w:pPr>
        <w:rPr>
          <w:rtl/>
          <w:lang w:eastAsia="he-IL"/>
        </w:rPr>
      </w:pPr>
    </w:p>
    <w:p w:rsidR="000D65EE" w:rsidRDefault="000D65EE" w:rsidP="0073402A">
      <w:pPr>
        <w:rPr>
          <w:rtl/>
          <w:lang w:eastAsia="he-IL"/>
        </w:rPr>
      </w:pPr>
      <w:bookmarkStart w:id="3254" w:name="_ETM_Q9_158196"/>
      <w:bookmarkEnd w:id="3254"/>
      <w:r>
        <w:rPr>
          <w:rFonts w:hint="cs"/>
          <w:rtl/>
          <w:lang w:eastAsia="he-IL"/>
        </w:rPr>
        <w:t xml:space="preserve">חבר הכנסת סובה, אם אתה רוצה להיות ממורמר כמו </w:t>
      </w:r>
      <w:bookmarkStart w:id="3255" w:name="_ETM_Q9_160180"/>
      <w:bookmarkEnd w:id="3255"/>
      <w:r>
        <w:rPr>
          <w:rFonts w:hint="cs"/>
          <w:rtl/>
          <w:lang w:eastAsia="he-IL"/>
        </w:rPr>
        <w:t>הבוס שלך, זה בסדר. אם אתה רוצה להקשיב,</w:t>
      </w:r>
      <w:bookmarkStart w:id="3256" w:name="_ETM_Q9_161019"/>
      <w:bookmarkEnd w:id="3256"/>
      <w:r>
        <w:rPr>
          <w:rFonts w:hint="cs"/>
          <w:rtl/>
          <w:lang w:eastAsia="he-IL"/>
        </w:rPr>
        <w:t xml:space="preserve"> אז תקשיב. </w:t>
      </w:r>
    </w:p>
    <w:p w:rsidR="000D65EE" w:rsidRDefault="000D65EE" w:rsidP="00CD5610">
      <w:pPr>
        <w:rPr>
          <w:rtl/>
          <w:lang w:eastAsia="he-IL"/>
        </w:rPr>
      </w:pPr>
      <w:bookmarkStart w:id="3257" w:name="_ETM_Q9_161100"/>
      <w:bookmarkStart w:id="3258" w:name="_ETM_Q9_161182"/>
      <w:bookmarkEnd w:id="3257"/>
      <w:bookmarkEnd w:id="3258"/>
    </w:p>
    <w:p w:rsidR="000D65EE" w:rsidRDefault="000D65EE" w:rsidP="00CD5610">
      <w:pPr>
        <w:pStyle w:val="af5"/>
        <w:keepNext/>
        <w:rPr>
          <w:rtl/>
        </w:rPr>
      </w:pPr>
      <w:bookmarkStart w:id="3259" w:name="ET_interruption_5792_10"/>
      <w:r w:rsidRPr="004246FE">
        <w:rPr>
          <w:rStyle w:val="TagStyle"/>
          <w:rtl/>
        </w:rPr>
        <w:t xml:space="preserve"> &lt;&lt; קריאה &gt;&gt; </w:t>
      </w:r>
      <w:r>
        <w:rPr>
          <w:rtl/>
        </w:rPr>
        <w:t>יבגני סובה (ישראל ביתנו):</w:t>
      </w:r>
      <w:r w:rsidRPr="004246FE">
        <w:rPr>
          <w:rStyle w:val="TagStyle"/>
          <w:rtl/>
        </w:rPr>
        <w:t xml:space="preserve"> &lt;&lt; קריאה &gt;&gt;</w:t>
      </w:r>
      <w:r>
        <w:rPr>
          <w:rtl/>
        </w:rPr>
        <w:t xml:space="preserve"> </w:t>
      </w:r>
      <w:bookmarkEnd w:id="3259"/>
    </w:p>
    <w:p w:rsidR="000D65EE" w:rsidRDefault="000D65EE" w:rsidP="00A24BCA">
      <w:pPr>
        <w:rPr>
          <w:rtl/>
          <w:lang w:eastAsia="he-IL"/>
        </w:rPr>
      </w:pPr>
    </w:p>
    <w:p w:rsidR="000D65EE" w:rsidRDefault="000D65EE" w:rsidP="00A24BCA">
      <w:pPr>
        <w:rPr>
          <w:rtl/>
          <w:lang w:eastAsia="he-IL"/>
        </w:rPr>
      </w:pPr>
      <w:bookmarkStart w:id="3260" w:name="_ETM_Q9_162391"/>
      <w:bookmarkStart w:id="3261" w:name="_ETM_Q9_162631"/>
      <w:bookmarkStart w:id="3262" w:name="_ETM_Q9_162693"/>
      <w:bookmarkEnd w:id="3260"/>
      <w:bookmarkEnd w:id="3261"/>
      <w:bookmarkEnd w:id="3262"/>
      <w:r>
        <w:rPr>
          <w:rFonts w:hint="cs"/>
          <w:rtl/>
          <w:lang w:eastAsia="he-IL"/>
        </w:rPr>
        <w:t xml:space="preserve">עזוב את הבוס שלי, דבר אתה. אתה </w:t>
      </w:r>
      <w:bookmarkStart w:id="3263" w:name="_ETM_Q9_162918"/>
      <w:bookmarkEnd w:id="3263"/>
      <w:r>
        <w:rPr>
          <w:rFonts w:hint="cs"/>
          <w:rtl/>
          <w:lang w:eastAsia="he-IL"/>
        </w:rPr>
        <w:t xml:space="preserve">שיש חודשים שר האוצר </w:t>
      </w:r>
      <w:r w:rsidR="00A24BCA">
        <w:rPr>
          <w:rFonts w:hint="cs"/>
          <w:rtl/>
          <w:lang w:eastAsia="he-IL"/>
        </w:rPr>
        <w:t>– – –</w:t>
      </w:r>
      <w:r>
        <w:rPr>
          <w:rFonts w:hint="cs"/>
          <w:rtl/>
          <w:lang w:eastAsia="he-IL"/>
        </w:rPr>
        <w:t xml:space="preserve"> מה עשית בתקציב בשביל </w:t>
      </w:r>
      <w:bookmarkStart w:id="3264" w:name="_ETM_Q9_168990"/>
      <w:bookmarkEnd w:id="3264"/>
      <w:r>
        <w:rPr>
          <w:rFonts w:hint="cs"/>
          <w:rtl/>
          <w:lang w:eastAsia="he-IL"/>
        </w:rPr>
        <w:t>לטפל ביוקר המחיה?</w:t>
      </w:r>
      <w:bookmarkStart w:id="3265" w:name="_ETM_Q9_164555"/>
      <w:bookmarkEnd w:id="3265"/>
      <w:r>
        <w:rPr>
          <w:rFonts w:hint="cs"/>
          <w:rtl/>
          <w:lang w:eastAsia="he-IL"/>
        </w:rPr>
        <w:t xml:space="preserve"> תגיד </w:t>
      </w:r>
      <w:bookmarkStart w:id="3266" w:name="_ETM_Q9_173566"/>
      <w:bookmarkEnd w:id="3266"/>
      <w:r>
        <w:rPr>
          <w:rFonts w:hint="cs"/>
          <w:rtl/>
          <w:lang w:eastAsia="he-IL"/>
        </w:rPr>
        <w:t xml:space="preserve">מה עשית. </w:t>
      </w:r>
    </w:p>
    <w:p w:rsidR="000D65EE" w:rsidRDefault="000D65EE" w:rsidP="00CD5610">
      <w:pPr>
        <w:rPr>
          <w:rtl/>
          <w:lang w:eastAsia="he-IL"/>
        </w:rPr>
      </w:pPr>
      <w:bookmarkStart w:id="3267" w:name="_ETM_Q9_164630"/>
      <w:bookmarkEnd w:id="3267"/>
    </w:p>
    <w:p w:rsidR="000D65EE" w:rsidRDefault="000D65EE" w:rsidP="00CD5610">
      <w:pPr>
        <w:pStyle w:val="-"/>
        <w:keepNext/>
        <w:rPr>
          <w:rtl/>
        </w:rPr>
      </w:pPr>
      <w:r w:rsidRPr="004246FE">
        <w:rPr>
          <w:rStyle w:val="TagStyle"/>
          <w:rtl/>
        </w:rPr>
        <w:t xml:space="preserve"> &lt;&lt; דובר_המשך &gt;&gt; </w:t>
      </w:r>
      <w:r>
        <w:rPr>
          <w:rtl/>
        </w:rPr>
        <w:t>שר האוצר בצלאל סמוטריץ':</w:t>
      </w:r>
      <w:r w:rsidRPr="004246FE">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4D6E1D">
      <w:pPr>
        <w:rPr>
          <w:rtl/>
          <w:lang w:eastAsia="he-IL"/>
        </w:rPr>
      </w:pPr>
      <w:bookmarkStart w:id="3268" w:name="_ETM_Q9_163134"/>
      <w:bookmarkEnd w:id="3268"/>
      <w:r>
        <w:rPr>
          <w:rFonts w:hint="cs"/>
          <w:rtl/>
          <w:lang w:eastAsia="he-IL"/>
        </w:rPr>
        <w:t xml:space="preserve">בוא אני אלמד אותך עוד מונח מחז"ל. אתם </w:t>
      </w:r>
      <w:bookmarkStart w:id="3269" w:name="_ETM_Q9_169936"/>
      <w:bookmarkEnd w:id="3269"/>
      <w:r>
        <w:rPr>
          <w:rFonts w:hint="cs"/>
          <w:rtl/>
          <w:lang w:eastAsia="he-IL"/>
        </w:rPr>
        <w:t>חייבים ללמוד יהדות, זאת הבעיה שלכם. יש ביטוי בחז"ל מאוד חשוב</w:t>
      </w:r>
      <w:r w:rsidR="004D6E1D">
        <w:rPr>
          <w:rFonts w:hint="cs"/>
          <w:rtl/>
          <w:lang w:eastAsia="he-IL"/>
        </w:rPr>
        <w:t>;</w:t>
      </w:r>
      <w:r>
        <w:rPr>
          <w:rFonts w:hint="cs"/>
          <w:rtl/>
          <w:lang w:eastAsia="he-IL"/>
        </w:rPr>
        <w:t xml:space="preserve"> אגב, זה קשור להלכות </w:t>
      </w:r>
      <w:bookmarkStart w:id="3270" w:name="_ETM_Q9_176110"/>
      <w:bookmarkEnd w:id="3270"/>
      <w:r>
        <w:rPr>
          <w:rFonts w:hint="cs"/>
          <w:rtl/>
          <w:lang w:eastAsia="he-IL"/>
        </w:rPr>
        <w:t xml:space="preserve">כשרות ובליעה בכלים. יש ביטוי שאומר: "איידי דטריד למפלט </w:t>
      </w:r>
      <w:r>
        <w:rPr>
          <w:rtl/>
          <w:lang w:eastAsia="he-IL"/>
        </w:rPr>
        <w:t>–</w:t>
      </w:r>
      <w:r>
        <w:rPr>
          <w:rFonts w:hint="cs"/>
          <w:rtl/>
          <w:lang w:eastAsia="he-IL"/>
        </w:rPr>
        <w:t xml:space="preserve"> לא בלע". כשאתה עסוק בלפלוט אתה לא </w:t>
      </w:r>
      <w:bookmarkStart w:id="3271" w:name="_ETM_Q9_182314"/>
      <w:bookmarkEnd w:id="3271"/>
      <w:r>
        <w:rPr>
          <w:rFonts w:hint="cs"/>
          <w:rtl/>
          <w:lang w:eastAsia="he-IL"/>
        </w:rPr>
        <w:t xml:space="preserve">בולע. אז במקום לפלוט כל הזמן, תקשיב רגע, אולי גם </w:t>
      </w:r>
      <w:bookmarkStart w:id="3272" w:name="_ETM_Q9_185838"/>
      <w:bookmarkEnd w:id="3272"/>
      <w:r>
        <w:rPr>
          <w:rFonts w:hint="cs"/>
          <w:rtl/>
          <w:lang w:eastAsia="he-IL"/>
        </w:rPr>
        <w:t xml:space="preserve">תבין. תקשיב אז אולי גם תבין. אולי גם תקשיב. </w:t>
      </w:r>
    </w:p>
    <w:p w:rsidR="000D65EE" w:rsidRDefault="000D65EE" w:rsidP="00CD5610">
      <w:pPr>
        <w:rPr>
          <w:rtl/>
          <w:lang w:eastAsia="he-IL"/>
        </w:rPr>
      </w:pPr>
      <w:bookmarkStart w:id="3273" w:name="_ETM_Q9_184210"/>
      <w:bookmarkStart w:id="3274" w:name="_ETM_Q9_184295"/>
      <w:bookmarkEnd w:id="3273"/>
      <w:bookmarkEnd w:id="3274"/>
    </w:p>
    <w:p w:rsidR="000D65EE" w:rsidRDefault="000D65EE" w:rsidP="00CD5610">
      <w:pPr>
        <w:pStyle w:val="af5"/>
        <w:keepNext/>
        <w:rPr>
          <w:rtl/>
        </w:rPr>
      </w:pPr>
      <w:bookmarkStart w:id="3275" w:name="ET_interruption_5792_12"/>
      <w:r w:rsidRPr="00B762B3">
        <w:rPr>
          <w:rStyle w:val="TagStyle"/>
          <w:rtl/>
        </w:rPr>
        <w:t xml:space="preserve"> &lt;&lt; קריאה &gt;&gt; </w:t>
      </w:r>
      <w:r>
        <w:rPr>
          <w:rtl/>
        </w:rPr>
        <w:t>יבגני סובה (ישראל ביתנו):</w:t>
      </w:r>
      <w:r w:rsidRPr="00B762B3">
        <w:rPr>
          <w:rStyle w:val="TagStyle"/>
          <w:rtl/>
        </w:rPr>
        <w:t xml:space="preserve"> &lt;&lt; קריאה &gt;&gt;</w:t>
      </w:r>
      <w:r>
        <w:rPr>
          <w:rtl/>
        </w:rPr>
        <w:t xml:space="preserve"> </w:t>
      </w:r>
      <w:bookmarkEnd w:id="3275"/>
    </w:p>
    <w:p w:rsidR="000D65EE" w:rsidRDefault="000D65EE" w:rsidP="00A24BCA">
      <w:pPr>
        <w:rPr>
          <w:rtl/>
          <w:lang w:eastAsia="he-IL"/>
        </w:rPr>
      </w:pPr>
    </w:p>
    <w:p w:rsidR="000D65EE" w:rsidRDefault="000D65EE" w:rsidP="00CD5610">
      <w:pPr>
        <w:rPr>
          <w:rtl/>
          <w:lang w:eastAsia="he-IL"/>
        </w:rPr>
      </w:pPr>
      <w:bookmarkStart w:id="3276" w:name="_ETM_Q9_184240"/>
      <w:bookmarkStart w:id="3277" w:name="_ETM_Q9_184468"/>
      <w:bookmarkStart w:id="3278" w:name="_ETM_Q9_184534"/>
      <w:bookmarkEnd w:id="3276"/>
      <w:bookmarkEnd w:id="3277"/>
      <w:bookmarkEnd w:id="3278"/>
      <w:r>
        <w:rPr>
          <w:rFonts w:hint="cs"/>
          <w:rtl/>
          <w:lang w:eastAsia="he-IL"/>
        </w:rPr>
        <w:t xml:space="preserve">על מה </w:t>
      </w:r>
      <w:bookmarkStart w:id="3279" w:name="_ETM_Q9_182119"/>
      <w:bookmarkEnd w:id="3279"/>
      <w:r>
        <w:rPr>
          <w:rFonts w:hint="cs"/>
          <w:rtl/>
          <w:lang w:eastAsia="he-IL"/>
        </w:rPr>
        <w:t xml:space="preserve">התעקשת בתקציב בשביל לטפל ביוקר המחיה? אתה יכול לענות פעם </w:t>
      </w:r>
      <w:bookmarkStart w:id="3280" w:name="_ETM_Q9_187191"/>
      <w:bookmarkEnd w:id="3280"/>
      <w:r>
        <w:rPr>
          <w:rFonts w:hint="cs"/>
          <w:rtl/>
          <w:lang w:eastAsia="he-IL"/>
        </w:rPr>
        <w:t xml:space="preserve">אחת על השאלה הזאת בצורה נורמלית, ולא מסיפורי תורה? פעם אחת </w:t>
      </w:r>
      <w:bookmarkStart w:id="3281" w:name="_ETM_Q9_188765"/>
      <w:bookmarkEnd w:id="3281"/>
      <w:r>
        <w:rPr>
          <w:rFonts w:hint="cs"/>
          <w:rtl/>
          <w:lang w:eastAsia="he-IL"/>
        </w:rPr>
        <w:t xml:space="preserve">תענה תשובה </w:t>
      </w:r>
      <w:bookmarkStart w:id="3282" w:name="_ETM_Q9_194486"/>
      <w:bookmarkEnd w:id="3282"/>
      <w:r>
        <w:rPr>
          <w:rFonts w:hint="cs"/>
          <w:rtl/>
          <w:lang w:eastAsia="he-IL"/>
        </w:rPr>
        <w:t xml:space="preserve">על השאלה. </w:t>
      </w:r>
    </w:p>
    <w:p w:rsidR="000D65EE" w:rsidRDefault="000D65EE" w:rsidP="00CD5610">
      <w:pPr>
        <w:rPr>
          <w:rtl/>
          <w:lang w:eastAsia="he-IL"/>
        </w:rPr>
      </w:pPr>
      <w:bookmarkStart w:id="3283" w:name="_ETM_Q9_192745"/>
      <w:bookmarkStart w:id="3284" w:name="_ETM_Q9_192810"/>
      <w:bookmarkEnd w:id="3283"/>
      <w:bookmarkEnd w:id="3284"/>
    </w:p>
    <w:p w:rsidR="000D65EE" w:rsidRDefault="000D65EE" w:rsidP="00CD5610">
      <w:pPr>
        <w:pStyle w:val="-"/>
        <w:keepNext/>
        <w:rPr>
          <w:rtl/>
        </w:rPr>
      </w:pPr>
      <w:r w:rsidRPr="00B762B3">
        <w:rPr>
          <w:rStyle w:val="TagStyle"/>
          <w:rtl/>
        </w:rPr>
        <w:t xml:space="preserve"> &lt;&lt; דובר_המשך &gt;&gt; </w:t>
      </w:r>
      <w:r>
        <w:rPr>
          <w:rtl/>
        </w:rPr>
        <w:t>שר האוצר בצלאל סמוטריץ':</w:t>
      </w:r>
      <w:r w:rsidRPr="00B762B3">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A24BCA">
      <w:pPr>
        <w:rPr>
          <w:rtl/>
          <w:lang w:eastAsia="he-IL"/>
        </w:rPr>
      </w:pPr>
      <w:bookmarkStart w:id="3285" w:name="_ETM_Q9_193796"/>
      <w:bookmarkEnd w:id="3285"/>
      <w:r>
        <w:rPr>
          <w:rFonts w:hint="cs"/>
          <w:rtl/>
          <w:lang w:eastAsia="he-IL"/>
        </w:rPr>
        <w:t xml:space="preserve">אנחנו בתקציב עשינו </w:t>
      </w:r>
      <w:bookmarkStart w:id="3286" w:name="_ETM_Q9_193515"/>
      <w:bookmarkEnd w:id="3286"/>
      <w:r>
        <w:rPr>
          <w:rFonts w:hint="cs"/>
          <w:rtl/>
          <w:lang w:eastAsia="he-IL"/>
        </w:rPr>
        <w:t xml:space="preserve">שני דברים מרכזיים </w:t>
      </w:r>
      <w:r w:rsidR="00A24BCA">
        <w:rPr>
          <w:rFonts w:hint="cs"/>
          <w:rtl/>
          <w:lang w:eastAsia="he-IL"/>
        </w:rPr>
        <w:t>– –</w:t>
      </w:r>
      <w:r>
        <w:rPr>
          <w:rFonts w:hint="cs"/>
          <w:rtl/>
          <w:lang w:eastAsia="he-IL"/>
        </w:rPr>
        <w:t xml:space="preserve"> </w:t>
      </w:r>
    </w:p>
    <w:p w:rsidR="000D65EE" w:rsidRDefault="000D65EE" w:rsidP="00CD5610">
      <w:pPr>
        <w:rPr>
          <w:rtl/>
          <w:lang w:eastAsia="he-IL"/>
        </w:rPr>
      </w:pPr>
      <w:bookmarkStart w:id="3287" w:name="_ETM_Q9_193492"/>
      <w:bookmarkStart w:id="3288" w:name="_ETM_Q9_193569"/>
      <w:bookmarkEnd w:id="3287"/>
      <w:bookmarkEnd w:id="3288"/>
    </w:p>
    <w:p w:rsidR="000D65EE" w:rsidRDefault="000D65EE" w:rsidP="00CD5610">
      <w:pPr>
        <w:pStyle w:val="af5"/>
        <w:keepNext/>
        <w:rPr>
          <w:rtl/>
        </w:rPr>
      </w:pPr>
      <w:bookmarkStart w:id="3289" w:name="ET_interruption_5792_14"/>
      <w:r w:rsidRPr="00B762B3">
        <w:rPr>
          <w:rStyle w:val="TagStyle"/>
          <w:rtl/>
        </w:rPr>
        <w:t xml:space="preserve"> &lt;&lt; קריאה &gt;&gt; </w:t>
      </w:r>
      <w:r>
        <w:rPr>
          <w:rtl/>
        </w:rPr>
        <w:t>יבגני סובה (ישראל ביתנו):</w:t>
      </w:r>
      <w:r w:rsidRPr="00B762B3">
        <w:rPr>
          <w:rStyle w:val="TagStyle"/>
          <w:rtl/>
        </w:rPr>
        <w:t xml:space="preserve"> &lt;&lt; קריאה &gt;&gt;</w:t>
      </w:r>
      <w:r>
        <w:rPr>
          <w:rtl/>
        </w:rPr>
        <w:t xml:space="preserve"> </w:t>
      </w:r>
      <w:bookmarkEnd w:id="3289"/>
    </w:p>
    <w:p w:rsidR="000D65EE" w:rsidRDefault="000D65EE" w:rsidP="00A24BCA">
      <w:pPr>
        <w:rPr>
          <w:rtl/>
          <w:lang w:eastAsia="he-IL"/>
        </w:rPr>
      </w:pPr>
    </w:p>
    <w:p w:rsidR="000D65EE" w:rsidRDefault="000D65EE" w:rsidP="00CD5610">
      <w:pPr>
        <w:rPr>
          <w:rtl/>
          <w:lang w:eastAsia="he-IL"/>
        </w:rPr>
      </w:pPr>
      <w:bookmarkStart w:id="3290" w:name="_ETM_Q9_193160"/>
      <w:bookmarkStart w:id="3291" w:name="_ETM_Q9_193389"/>
      <w:bookmarkEnd w:id="3290"/>
      <w:bookmarkEnd w:id="3291"/>
      <w:r>
        <w:rPr>
          <w:rFonts w:hint="cs"/>
          <w:rtl/>
          <w:lang w:eastAsia="he-IL"/>
        </w:rPr>
        <w:t>ל</w:t>
      </w:r>
      <w:bookmarkStart w:id="3292" w:name="_ETM_Q9_193463"/>
      <w:bookmarkEnd w:id="3292"/>
      <w:r>
        <w:rPr>
          <w:rFonts w:hint="cs"/>
          <w:rtl/>
          <w:lang w:eastAsia="he-IL"/>
        </w:rPr>
        <w:t xml:space="preserve">א באנגלית שאלתי אותך. בעברית פשוטה. </w:t>
      </w:r>
      <w:bookmarkStart w:id="3293" w:name="_ETM_Q9_195332"/>
      <w:bookmarkEnd w:id="3293"/>
    </w:p>
    <w:p w:rsidR="000D65EE" w:rsidRDefault="000D65EE" w:rsidP="00CD5610">
      <w:pPr>
        <w:rPr>
          <w:rtl/>
          <w:lang w:eastAsia="he-IL"/>
        </w:rPr>
      </w:pPr>
      <w:bookmarkStart w:id="3294" w:name="_ETM_Q9_197066"/>
      <w:bookmarkStart w:id="3295" w:name="_ETM_Q9_197139"/>
      <w:bookmarkEnd w:id="3294"/>
      <w:bookmarkEnd w:id="3295"/>
    </w:p>
    <w:p w:rsidR="000D65EE" w:rsidRDefault="000D65EE" w:rsidP="00CD5610">
      <w:pPr>
        <w:pStyle w:val="-"/>
        <w:keepNext/>
        <w:rPr>
          <w:rtl/>
        </w:rPr>
      </w:pPr>
      <w:r w:rsidRPr="00B762B3">
        <w:rPr>
          <w:rStyle w:val="TagStyle"/>
          <w:rtl/>
        </w:rPr>
        <w:t xml:space="preserve"> &lt;&lt; דובר_המשך &gt;&gt; </w:t>
      </w:r>
      <w:r>
        <w:rPr>
          <w:rtl/>
        </w:rPr>
        <w:t>שר האוצר בצלאל סמוטריץ':</w:t>
      </w:r>
      <w:r w:rsidRPr="00B762B3">
        <w:rPr>
          <w:rStyle w:val="TagStyle"/>
          <w:rtl/>
        </w:rPr>
        <w:t xml:space="preserve"> &lt;&lt; דובר_המשך &gt;&gt;</w:t>
      </w:r>
      <w:r>
        <w:rPr>
          <w:rtl/>
        </w:rPr>
        <w:t xml:space="preserve"> </w:t>
      </w:r>
    </w:p>
    <w:p w:rsidR="000D65EE" w:rsidRDefault="000D65EE" w:rsidP="00A24BCA">
      <w:pPr>
        <w:rPr>
          <w:rtl/>
          <w:lang w:eastAsia="he-IL"/>
        </w:rPr>
      </w:pPr>
    </w:p>
    <w:p w:rsidR="000D65EE" w:rsidRDefault="00A24BCA" w:rsidP="004D6E1D">
      <w:pPr>
        <w:rPr>
          <w:rtl/>
          <w:lang w:eastAsia="he-IL"/>
        </w:rPr>
      </w:pPr>
      <w:bookmarkStart w:id="3296" w:name="_ETM_Q9_198518"/>
      <w:bookmarkEnd w:id="3296"/>
      <w:r>
        <w:rPr>
          <w:rFonts w:hint="cs"/>
          <w:rtl/>
          <w:lang w:eastAsia="he-IL"/>
        </w:rPr>
        <w:t>– –</w:t>
      </w:r>
      <w:r w:rsidR="000D65EE">
        <w:rPr>
          <w:rFonts w:hint="cs"/>
          <w:rtl/>
          <w:lang w:eastAsia="he-IL"/>
        </w:rPr>
        <w:t xml:space="preserve"> דבר אחד זה להגדיל את ההכנסה הפנויה של אזרחי ישראל. זה בא לידי ביטוי בתוספת נקודות </w:t>
      </w:r>
      <w:bookmarkStart w:id="3297" w:name="_ETM_Q9_201415"/>
      <w:bookmarkEnd w:id="3297"/>
      <w:r w:rsidR="000D65EE">
        <w:rPr>
          <w:rFonts w:hint="cs"/>
          <w:rtl/>
          <w:lang w:eastAsia="he-IL"/>
        </w:rPr>
        <w:t>זיכוי</w:t>
      </w:r>
      <w:r w:rsidR="004D6E1D">
        <w:rPr>
          <w:rFonts w:hint="cs"/>
          <w:rtl/>
          <w:lang w:eastAsia="he-IL"/>
        </w:rPr>
        <w:t>,</w:t>
      </w:r>
      <w:r w:rsidR="000D65EE">
        <w:rPr>
          <w:rFonts w:hint="cs"/>
          <w:rtl/>
          <w:lang w:eastAsia="he-IL"/>
        </w:rPr>
        <w:t xml:space="preserve"> גם מגיל 6 עד 12, שאתם התחלתם והארכנו, גם </w:t>
      </w:r>
      <w:bookmarkStart w:id="3298" w:name="_ETM_Q9_203769"/>
      <w:bookmarkEnd w:id="3298"/>
      <w:r w:rsidR="000D65EE">
        <w:rPr>
          <w:rFonts w:hint="cs"/>
          <w:rtl/>
          <w:lang w:eastAsia="he-IL"/>
        </w:rPr>
        <w:t xml:space="preserve">מגיל 12 עד גיל 18, גם כמובן מגיל אפס עד </w:t>
      </w:r>
      <w:bookmarkStart w:id="3299" w:name="_ETM_Q9_208664"/>
      <w:bookmarkEnd w:id="3299"/>
      <w:r w:rsidR="000D65EE">
        <w:rPr>
          <w:rFonts w:hint="cs"/>
          <w:rtl/>
          <w:lang w:eastAsia="he-IL"/>
        </w:rPr>
        <w:t>3.</w:t>
      </w:r>
    </w:p>
    <w:p w:rsidR="000D65EE" w:rsidRDefault="000D65EE" w:rsidP="00CD5610">
      <w:pPr>
        <w:rPr>
          <w:rtl/>
          <w:lang w:eastAsia="he-IL"/>
        </w:rPr>
      </w:pPr>
      <w:bookmarkStart w:id="3300" w:name="_ETM_Q9_205330"/>
      <w:bookmarkStart w:id="3301" w:name="_ETM_Q9_205398"/>
      <w:bookmarkEnd w:id="3300"/>
      <w:bookmarkEnd w:id="3301"/>
    </w:p>
    <w:p w:rsidR="000D65EE" w:rsidRDefault="000D65EE" w:rsidP="00CD5610">
      <w:pPr>
        <w:pStyle w:val="af5"/>
        <w:keepNext/>
        <w:rPr>
          <w:rtl/>
        </w:rPr>
      </w:pPr>
      <w:bookmarkStart w:id="3302" w:name="ET_interruption_6127_18"/>
      <w:r w:rsidRPr="00B762B3">
        <w:rPr>
          <w:rStyle w:val="TagStyle"/>
          <w:rtl/>
        </w:rPr>
        <w:t xml:space="preserve"> &lt;&lt; קריאה &gt;&gt; </w:t>
      </w:r>
      <w:r>
        <w:rPr>
          <w:rtl/>
        </w:rPr>
        <w:t>ולדימיר בליאק (יש עתיד):</w:t>
      </w:r>
      <w:r w:rsidRPr="00B762B3">
        <w:rPr>
          <w:rStyle w:val="TagStyle"/>
          <w:rtl/>
        </w:rPr>
        <w:t xml:space="preserve"> &lt;&lt; קריאה &gt;&gt;</w:t>
      </w:r>
      <w:r>
        <w:rPr>
          <w:rtl/>
        </w:rPr>
        <w:t xml:space="preserve"> </w:t>
      </w:r>
      <w:bookmarkEnd w:id="3302"/>
    </w:p>
    <w:p w:rsidR="000D65EE" w:rsidRDefault="000D65EE" w:rsidP="00A24BCA">
      <w:pPr>
        <w:rPr>
          <w:rtl/>
          <w:lang w:eastAsia="he-IL"/>
        </w:rPr>
      </w:pPr>
    </w:p>
    <w:p w:rsidR="000D65EE" w:rsidRDefault="000D65EE" w:rsidP="00CD5610">
      <w:pPr>
        <w:rPr>
          <w:rtl/>
          <w:lang w:eastAsia="he-IL"/>
        </w:rPr>
      </w:pPr>
      <w:bookmarkStart w:id="3303" w:name="_ETM_Q9_207570"/>
      <w:bookmarkStart w:id="3304" w:name="_ETM_Q9_207807"/>
      <w:bookmarkEnd w:id="3303"/>
      <w:bookmarkEnd w:id="3304"/>
      <w:r>
        <w:rPr>
          <w:rFonts w:hint="cs"/>
          <w:rtl/>
          <w:lang w:eastAsia="he-IL"/>
        </w:rPr>
        <w:t>א</w:t>
      </w:r>
      <w:bookmarkStart w:id="3305" w:name="_ETM_Q9_207873"/>
      <w:bookmarkEnd w:id="3305"/>
      <w:r>
        <w:rPr>
          <w:rFonts w:hint="cs"/>
          <w:rtl/>
          <w:lang w:eastAsia="he-IL"/>
        </w:rPr>
        <w:t xml:space="preserve">נחנו עשינו את זה. </w:t>
      </w:r>
    </w:p>
    <w:p w:rsidR="000D65EE" w:rsidRDefault="000D65EE" w:rsidP="00CD5610">
      <w:pPr>
        <w:rPr>
          <w:rtl/>
          <w:lang w:eastAsia="he-IL"/>
        </w:rPr>
      </w:pPr>
      <w:bookmarkStart w:id="3306" w:name="_ETM_Q9_210297"/>
      <w:bookmarkStart w:id="3307" w:name="_ETM_Q9_210371"/>
      <w:bookmarkEnd w:id="3306"/>
      <w:bookmarkEnd w:id="3307"/>
    </w:p>
    <w:p w:rsidR="000D65EE" w:rsidRDefault="000D65EE" w:rsidP="00CD5610">
      <w:pPr>
        <w:pStyle w:val="-"/>
        <w:keepNext/>
        <w:rPr>
          <w:rtl/>
        </w:rPr>
      </w:pPr>
      <w:r w:rsidRPr="00B762B3">
        <w:rPr>
          <w:rStyle w:val="TagStyle"/>
          <w:rtl/>
        </w:rPr>
        <w:t xml:space="preserve"> &lt;&lt; דובר_המשך &gt;&gt; </w:t>
      </w:r>
      <w:r>
        <w:rPr>
          <w:rtl/>
        </w:rPr>
        <w:t>שר האוצר בצלאל סמוטריץ':</w:t>
      </w:r>
      <w:r w:rsidRPr="00B762B3">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אתם עשיתם</w:t>
      </w:r>
      <w:bookmarkStart w:id="3308" w:name="_ETM_Q9_207887"/>
      <w:bookmarkEnd w:id="3308"/>
      <w:r>
        <w:rPr>
          <w:rFonts w:hint="cs"/>
          <w:rtl/>
          <w:lang w:eastAsia="he-IL"/>
        </w:rPr>
        <w:t xml:space="preserve"> עד גיל 12, אנחנו הארכנו עד גיל 18, ואנחנו גם </w:t>
      </w:r>
      <w:bookmarkStart w:id="3309" w:name="_ETM_Q9_215510"/>
      <w:bookmarkEnd w:id="3309"/>
      <w:r>
        <w:rPr>
          <w:rFonts w:hint="cs"/>
          <w:rtl/>
          <w:lang w:eastAsia="he-IL"/>
        </w:rPr>
        <w:t xml:space="preserve">נתנו להורים לילדים מגיל אפס עד 3 שתי </w:t>
      </w:r>
      <w:bookmarkStart w:id="3310" w:name="_ETM_Q9_214402"/>
      <w:bookmarkEnd w:id="3310"/>
      <w:r>
        <w:rPr>
          <w:rFonts w:hint="cs"/>
          <w:rtl/>
          <w:lang w:eastAsia="he-IL"/>
        </w:rPr>
        <w:t xml:space="preserve">נקודות זיכוי. </w:t>
      </w:r>
    </w:p>
    <w:p w:rsidR="000D65EE" w:rsidRDefault="000D65EE" w:rsidP="00CD5610">
      <w:pPr>
        <w:rPr>
          <w:rtl/>
          <w:lang w:eastAsia="he-IL"/>
        </w:rPr>
      </w:pPr>
    </w:p>
    <w:p w:rsidR="000D65EE" w:rsidRDefault="000D65EE" w:rsidP="00CD5610">
      <w:pPr>
        <w:pStyle w:val="af5"/>
        <w:keepNext/>
        <w:rPr>
          <w:rtl/>
        </w:rPr>
      </w:pPr>
      <w:bookmarkStart w:id="3311" w:name="ET_interruption_6127_21"/>
      <w:r w:rsidRPr="00B762B3">
        <w:rPr>
          <w:rStyle w:val="TagStyle"/>
          <w:rtl/>
        </w:rPr>
        <w:t xml:space="preserve"> &lt;&lt; קריאה &gt;&gt; </w:t>
      </w:r>
      <w:r>
        <w:rPr>
          <w:rtl/>
        </w:rPr>
        <w:t>ולדימיר בליאק (יש עתיד):</w:t>
      </w:r>
      <w:r w:rsidRPr="00B762B3">
        <w:rPr>
          <w:rStyle w:val="TagStyle"/>
          <w:rtl/>
        </w:rPr>
        <w:t xml:space="preserve"> &lt;&lt; קריאה &gt;&gt;</w:t>
      </w:r>
      <w:r>
        <w:rPr>
          <w:rtl/>
        </w:rPr>
        <w:t xml:space="preserve"> </w:t>
      </w:r>
      <w:bookmarkEnd w:id="3311"/>
    </w:p>
    <w:p w:rsidR="000D65EE" w:rsidRDefault="000D65EE" w:rsidP="00A24BCA">
      <w:pPr>
        <w:rPr>
          <w:rtl/>
          <w:lang w:eastAsia="he-IL"/>
        </w:rPr>
      </w:pPr>
    </w:p>
    <w:p w:rsidR="000D65EE" w:rsidRPr="00B762B3" w:rsidRDefault="000D65EE" w:rsidP="00A24BCA">
      <w:pPr>
        <w:rPr>
          <w:rtl/>
          <w:lang w:eastAsia="he-IL"/>
        </w:rPr>
      </w:pPr>
      <w:bookmarkStart w:id="3312" w:name="_ETM_Q9_211820"/>
      <w:bookmarkStart w:id="3313" w:name="_ETM_Q9_212054"/>
      <w:bookmarkStart w:id="3314" w:name="_ETM_Q9_212115"/>
      <w:bookmarkEnd w:id="3312"/>
      <w:bookmarkEnd w:id="3313"/>
      <w:bookmarkEnd w:id="3314"/>
      <w:r>
        <w:rPr>
          <w:rFonts w:hint="cs"/>
          <w:rtl/>
          <w:lang w:eastAsia="he-IL"/>
        </w:rPr>
        <w:t xml:space="preserve">18 זה בשנה הבאה, אבל בינתיים יוקר המחיה </w:t>
      </w:r>
      <w:r w:rsidR="00A24BCA">
        <w:rPr>
          <w:rFonts w:hint="cs"/>
          <w:rtl/>
          <w:lang w:eastAsia="he-IL"/>
        </w:rPr>
        <w:t>– – –</w:t>
      </w:r>
    </w:p>
    <w:p w:rsidR="000D65EE" w:rsidRDefault="000D65EE" w:rsidP="00CD5610">
      <w:pPr>
        <w:rPr>
          <w:rtl/>
          <w:lang w:eastAsia="he-IL"/>
        </w:rPr>
      </w:pPr>
      <w:bookmarkStart w:id="3315" w:name="_ETM_Q9_213656"/>
      <w:bookmarkStart w:id="3316" w:name="_ETM_Q9_213735"/>
      <w:bookmarkEnd w:id="3315"/>
      <w:bookmarkEnd w:id="3316"/>
    </w:p>
    <w:p w:rsidR="000D65EE" w:rsidRDefault="000D65EE" w:rsidP="00CD5610">
      <w:pPr>
        <w:pStyle w:val="af5"/>
        <w:keepNext/>
        <w:rPr>
          <w:rtl/>
        </w:rPr>
      </w:pPr>
      <w:bookmarkStart w:id="3317" w:name="ET_interruption_5792_20"/>
      <w:r w:rsidRPr="00B762B3">
        <w:rPr>
          <w:rStyle w:val="TagStyle"/>
          <w:rtl/>
        </w:rPr>
        <w:t xml:space="preserve"> &lt;&lt; קריאה &gt;&gt; </w:t>
      </w:r>
      <w:r>
        <w:rPr>
          <w:rtl/>
        </w:rPr>
        <w:t>יבגני סובה (ישראל ביתנו):</w:t>
      </w:r>
      <w:r w:rsidRPr="00B762B3">
        <w:rPr>
          <w:rStyle w:val="TagStyle"/>
          <w:rtl/>
        </w:rPr>
        <w:t xml:space="preserve"> &lt;&lt; קריאה &gt;&gt;</w:t>
      </w:r>
      <w:r>
        <w:rPr>
          <w:rtl/>
        </w:rPr>
        <w:t xml:space="preserve"> </w:t>
      </w:r>
      <w:bookmarkEnd w:id="3317"/>
    </w:p>
    <w:p w:rsidR="000D65EE" w:rsidRDefault="000D65EE" w:rsidP="00A24BCA">
      <w:pPr>
        <w:rPr>
          <w:rtl/>
          <w:lang w:eastAsia="he-IL"/>
        </w:rPr>
      </w:pPr>
    </w:p>
    <w:p w:rsidR="000D65EE" w:rsidRDefault="00A24BCA" w:rsidP="00A24BCA">
      <w:pPr>
        <w:rPr>
          <w:rtl/>
          <w:lang w:eastAsia="he-IL"/>
        </w:rPr>
      </w:pPr>
      <w:bookmarkStart w:id="3318" w:name="_ETM_Q9_217130"/>
      <w:bookmarkStart w:id="3319" w:name="_ETM_Q9_217366"/>
      <w:bookmarkStart w:id="3320" w:name="_ETM_Q9_217439"/>
      <w:bookmarkEnd w:id="3318"/>
      <w:bookmarkEnd w:id="3319"/>
      <w:bookmarkEnd w:id="3320"/>
      <w:r>
        <w:rPr>
          <w:rFonts w:hint="cs"/>
          <w:rtl/>
          <w:lang w:eastAsia="he-IL"/>
        </w:rPr>
        <w:t>– – –</w:t>
      </w:r>
      <w:r w:rsidR="000D65EE">
        <w:rPr>
          <w:rFonts w:hint="cs"/>
          <w:rtl/>
          <w:lang w:eastAsia="he-IL"/>
        </w:rPr>
        <w:t xml:space="preserve"> למה אתה אומר שאנחנו </w:t>
      </w:r>
      <w:bookmarkStart w:id="3321" w:name="_ETM_Q9_214619"/>
      <w:bookmarkEnd w:id="3321"/>
      <w:r w:rsidR="000D65EE">
        <w:rPr>
          <w:rFonts w:hint="cs"/>
          <w:rtl/>
          <w:lang w:eastAsia="he-IL"/>
        </w:rPr>
        <w:t>התחלנו?</w:t>
      </w:r>
    </w:p>
    <w:p w:rsidR="000D65EE" w:rsidRDefault="000D65EE" w:rsidP="00CD5610">
      <w:pPr>
        <w:rPr>
          <w:rtl/>
          <w:lang w:eastAsia="he-IL"/>
        </w:rPr>
      </w:pPr>
      <w:bookmarkStart w:id="3322" w:name="_ETM_Q9_218264"/>
      <w:bookmarkStart w:id="3323" w:name="_ETM_Q9_218355"/>
      <w:bookmarkEnd w:id="3322"/>
      <w:bookmarkEnd w:id="3323"/>
    </w:p>
    <w:p w:rsidR="000D65EE" w:rsidRDefault="000D65EE" w:rsidP="00CD5610">
      <w:pPr>
        <w:pStyle w:val="-"/>
        <w:keepNext/>
        <w:rPr>
          <w:rtl/>
        </w:rPr>
      </w:pPr>
      <w:bookmarkStart w:id="3324" w:name="ET_speakercontinue_6453_22"/>
      <w:r w:rsidRPr="00B762B3">
        <w:rPr>
          <w:rStyle w:val="TagStyle"/>
          <w:rtl/>
        </w:rPr>
        <w:t xml:space="preserve"> &lt;&lt; דובר_המשך &gt;&gt; </w:t>
      </w:r>
      <w:r>
        <w:rPr>
          <w:rtl/>
        </w:rPr>
        <w:t>שר האוצר בצלאל סמוטריץ':</w:t>
      </w:r>
      <w:r w:rsidRPr="00B762B3">
        <w:rPr>
          <w:rStyle w:val="TagStyle"/>
          <w:rtl/>
        </w:rPr>
        <w:t xml:space="preserve"> &lt;&lt; דובר_המשך &gt;&gt;</w:t>
      </w:r>
      <w:r>
        <w:rPr>
          <w:rtl/>
        </w:rPr>
        <w:t xml:space="preserve"> </w:t>
      </w:r>
      <w:bookmarkEnd w:id="3324"/>
    </w:p>
    <w:p w:rsidR="000D65EE" w:rsidRDefault="000D65EE" w:rsidP="00A24BCA">
      <w:pPr>
        <w:rPr>
          <w:rtl/>
          <w:lang w:eastAsia="he-IL"/>
        </w:rPr>
      </w:pPr>
    </w:p>
    <w:p w:rsidR="000D65EE" w:rsidRDefault="000D65EE" w:rsidP="00CD5610">
      <w:pPr>
        <w:rPr>
          <w:rtl/>
          <w:lang w:eastAsia="he-IL"/>
        </w:rPr>
      </w:pPr>
      <w:bookmarkStart w:id="3325" w:name="_ETM_Q9_219561"/>
      <w:bookmarkEnd w:id="3325"/>
      <w:r>
        <w:rPr>
          <w:rFonts w:hint="cs"/>
          <w:rtl/>
          <w:lang w:eastAsia="he-IL"/>
        </w:rPr>
        <w:t xml:space="preserve">אנחנו גם הגדלנו את מענק העבודה, מה שפעם </w:t>
      </w:r>
      <w:bookmarkStart w:id="3326" w:name="_ETM_Q9_222086"/>
      <w:bookmarkEnd w:id="3326"/>
      <w:r>
        <w:rPr>
          <w:rFonts w:hint="cs"/>
          <w:rtl/>
          <w:lang w:eastAsia="he-IL"/>
        </w:rPr>
        <w:t xml:space="preserve">היה קרוי מס הכנסה שלילי </w:t>
      </w:r>
      <w:r>
        <w:rPr>
          <w:rtl/>
          <w:lang w:eastAsia="he-IL"/>
        </w:rPr>
        <w:t>–</w:t>
      </w:r>
      <w:r>
        <w:rPr>
          <w:rFonts w:hint="cs"/>
          <w:rtl/>
          <w:lang w:eastAsia="he-IL"/>
        </w:rPr>
        <w:t xml:space="preserve"> שאתם לא עשיתם. </w:t>
      </w:r>
      <w:bookmarkStart w:id="3327" w:name="_ETM_Q9_227491"/>
      <w:bookmarkEnd w:id="3327"/>
      <w:r>
        <w:rPr>
          <w:rFonts w:hint="cs"/>
          <w:rtl/>
          <w:lang w:eastAsia="he-IL"/>
        </w:rPr>
        <w:t xml:space="preserve">אנחנו הגדלנו את הקצבאות במשרד הרווחה </w:t>
      </w:r>
      <w:r>
        <w:rPr>
          <w:rtl/>
          <w:lang w:eastAsia="he-IL"/>
        </w:rPr>
        <w:t>–</w:t>
      </w:r>
      <w:r>
        <w:rPr>
          <w:rFonts w:hint="cs"/>
          <w:rtl/>
          <w:lang w:eastAsia="he-IL"/>
        </w:rPr>
        <w:t xml:space="preserve"> מה שאתם לא </w:t>
      </w:r>
      <w:bookmarkStart w:id="3328" w:name="_ETM_Q9_228854"/>
      <w:bookmarkEnd w:id="3328"/>
      <w:r>
        <w:rPr>
          <w:rFonts w:hint="cs"/>
          <w:rtl/>
          <w:lang w:eastAsia="he-IL"/>
        </w:rPr>
        <w:t xml:space="preserve">עשיתם. </w:t>
      </w:r>
    </w:p>
    <w:p w:rsidR="000D65EE" w:rsidRDefault="000D65EE" w:rsidP="00CD5610">
      <w:pPr>
        <w:rPr>
          <w:rtl/>
          <w:lang w:eastAsia="he-IL"/>
        </w:rPr>
      </w:pPr>
      <w:bookmarkStart w:id="3329" w:name="_ETM_Q9_230890"/>
      <w:bookmarkStart w:id="3330" w:name="_ETM_Q9_230983"/>
      <w:bookmarkEnd w:id="3329"/>
      <w:bookmarkEnd w:id="3330"/>
    </w:p>
    <w:p w:rsidR="000D65EE" w:rsidRDefault="000D65EE" w:rsidP="00CD5610">
      <w:pPr>
        <w:pStyle w:val="af5"/>
        <w:keepNext/>
        <w:rPr>
          <w:rtl/>
        </w:rPr>
      </w:pPr>
      <w:bookmarkStart w:id="3331" w:name="ET_interruption_5792_25"/>
      <w:r w:rsidRPr="00B762B3">
        <w:rPr>
          <w:rStyle w:val="TagStyle"/>
          <w:rtl/>
        </w:rPr>
        <w:t xml:space="preserve"> &lt;&lt; קריאה &gt;&gt; </w:t>
      </w:r>
      <w:r>
        <w:rPr>
          <w:rtl/>
        </w:rPr>
        <w:t>יבגני סובה (ישראל ביתנו):</w:t>
      </w:r>
      <w:r w:rsidRPr="00B762B3">
        <w:rPr>
          <w:rStyle w:val="TagStyle"/>
          <w:rtl/>
        </w:rPr>
        <w:t xml:space="preserve"> &lt;&lt; קריאה &gt;&gt;</w:t>
      </w:r>
      <w:r>
        <w:rPr>
          <w:rtl/>
        </w:rPr>
        <w:t xml:space="preserve"> </w:t>
      </w:r>
      <w:bookmarkEnd w:id="3331"/>
    </w:p>
    <w:p w:rsidR="000D65EE" w:rsidRDefault="000D65EE" w:rsidP="00A24BCA">
      <w:pPr>
        <w:rPr>
          <w:rtl/>
          <w:lang w:eastAsia="he-IL"/>
        </w:rPr>
      </w:pPr>
    </w:p>
    <w:p w:rsidR="000D65EE" w:rsidRPr="00B762B3" w:rsidRDefault="000D65EE" w:rsidP="00A24BCA">
      <w:pPr>
        <w:rPr>
          <w:rtl/>
          <w:lang w:eastAsia="he-IL"/>
        </w:rPr>
      </w:pPr>
      <w:bookmarkStart w:id="3332" w:name="_ETM_Q9_229570"/>
      <w:bookmarkEnd w:id="3332"/>
      <w:r>
        <w:rPr>
          <w:rFonts w:hint="cs"/>
          <w:rtl/>
          <w:lang w:eastAsia="he-IL"/>
        </w:rPr>
        <w:t>זה</w:t>
      </w:r>
      <w:bookmarkStart w:id="3333" w:name="_ETM_Q9_229803"/>
      <w:bookmarkStart w:id="3334" w:name="_ETM_Q9_229867"/>
      <w:bookmarkEnd w:id="3333"/>
      <w:bookmarkEnd w:id="3334"/>
      <w:r>
        <w:rPr>
          <w:rFonts w:hint="cs"/>
          <w:rtl/>
          <w:lang w:eastAsia="he-IL"/>
        </w:rPr>
        <w:t xml:space="preserve"> לא נכון </w:t>
      </w:r>
      <w:r w:rsidR="00A24BCA">
        <w:rPr>
          <w:rFonts w:hint="cs"/>
          <w:rtl/>
          <w:lang w:eastAsia="he-IL"/>
        </w:rPr>
        <w:t>– – –</w:t>
      </w:r>
    </w:p>
    <w:p w:rsidR="000D65EE" w:rsidRDefault="000D65EE" w:rsidP="00CD5610">
      <w:pPr>
        <w:rPr>
          <w:b/>
          <w:bCs/>
          <w:u w:val="single"/>
          <w:rtl/>
          <w:lang w:eastAsia="he-IL"/>
        </w:rPr>
      </w:pPr>
      <w:bookmarkStart w:id="3335" w:name="_ETM_Q9_226575"/>
      <w:bookmarkStart w:id="3336" w:name="_ETM_Q9_226641"/>
      <w:bookmarkEnd w:id="3335"/>
      <w:bookmarkEnd w:id="3336"/>
    </w:p>
    <w:p w:rsidR="000D65EE" w:rsidRDefault="000D65EE" w:rsidP="00CD5610">
      <w:pPr>
        <w:pStyle w:val="af5"/>
        <w:keepNext/>
        <w:rPr>
          <w:rtl/>
        </w:rPr>
      </w:pPr>
      <w:r w:rsidRPr="00B762B3">
        <w:rPr>
          <w:rStyle w:val="TagStyle"/>
          <w:rtl/>
        </w:rPr>
        <w:t xml:space="preserve"> &lt;&lt; קריאה &gt;&gt; </w:t>
      </w:r>
      <w:r>
        <w:rPr>
          <w:rtl/>
        </w:rPr>
        <w:t>ולדימיר בליאק (יש עתיד):</w:t>
      </w:r>
      <w:r w:rsidRPr="00B762B3">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הקרסתם את השקל </w:t>
      </w:r>
      <w:bookmarkStart w:id="3337" w:name="_ETM_Q9_227523"/>
      <w:bookmarkEnd w:id="3337"/>
      <w:r>
        <w:rPr>
          <w:rFonts w:hint="cs"/>
          <w:rtl/>
          <w:lang w:eastAsia="he-IL"/>
        </w:rPr>
        <w:t xml:space="preserve">ב-5%, הגדלתם את הגירעון, הברחתם משקיעים </w:t>
      </w:r>
      <w:r w:rsidR="00A24BCA">
        <w:rPr>
          <w:rFonts w:hint="cs"/>
          <w:rtl/>
          <w:lang w:eastAsia="he-IL"/>
        </w:rPr>
        <w:t>– – –</w:t>
      </w:r>
    </w:p>
    <w:p w:rsidR="000D65EE" w:rsidRDefault="000D65EE" w:rsidP="00CD5610">
      <w:pPr>
        <w:rPr>
          <w:rtl/>
          <w:lang w:eastAsia="he-IL"/>
        </w:rPr>
      </w:pPr>
      <w:bookmarkStart w:id="3338" w:name="_ETM_Q9_230385"/>
      <w:bookmarkStart w:id="3339" w:name="_ETM_Q9_230470"/>
      <w:bookmarkEnd w:id="3338"/>
      <w:bookmarkEnd w:id="3339"/>
    </w:p>
    <w:p w:rsidR="000D65EE" w:rsidRDefault="000D65EE" w:rsidP="00CD5610">
      <w:pPr>
        <w:pStyle w:val="-"/>
        <w:keepNext/>
        <w:rPr>
          <w:rtl/>
        </w:rPr>
      </w:pPr>
      <w:bookmarkStart w:id="3340" w:name="ET_speakercontinue_6453_26"/>
      <w:r w:rsidRPr="00B762B3">
        <w:rPr>
          <w:rStyle w:val="TagStyle"/>
          <w:rtl/>
        </w:rPr>
        <w:t xml:space="preserve"> &lt;&lt; דובר_המשך &gt;&gt; </w:t>
      </w:r>
      <w:r>
        <w:rPr>
          <w:rtl/>
        </w:rPr>
        <w:t>שר האוצר בצלאל סמוטריץ':</w:t>
      </w:r>
      <w:r w:rsidRPr="00B762B3">
        <w:rPr>
          <w:rStyle w:val="TagStyle"/>
          <w:rtl/>
        </w:rPr>
        <w:t xml:space="preserve"> &lt;&lt; דובר_המשך &gt;&gt;</w:t>
      </w:r>
      <w:r>
        <w:rPr>
          <w:rtl/>
        </w:rPr>
        <w:t xml:space="preserve"> </w:t>
      </w:r>
      <w:bookmarkEnd w:id="3340"/>
    </w:p>
    <w:p w:rsidR="000D65EE" w:rsidRDefault="000D65EE" w:rsidP="00A24BCA">
      <w:pPr>
        <w:rPr>
          <w:rtl/>
          <w:lang w:eastAsia="he-IL"/>
        </w:rPr>
      </w:pPr>
    </w:p>
    <w:p w:rsidR="000D65EE" w:rsidRDefault="000D65EE" w:rsidP="0073402A">
      <w:pPr>
        <w:rPr>
          <w:rtl/>
          <w:lang w:eastAsia="he-IL"/>
        </w:rPr>
      </w:pPr>
      <w:bookmarkStart w:id="3341" w:name="_ETM_Q9_231442"/>
      <w:bookmarkEnd w:id="3341"/>
      <w:r>
        <w:rPr>
          <w:rFonts w:hint="cs"/>
          <w:rtl/>
          <w:lang w:eastAsia="he-IL"/>
        </w:rPr>
        <w:t xml:space="preserve">זה הדבר הראשון </w:t>
      </w:r>
      <w:r>
        <w:rPr>
          <w:rFonts w:hint="eastAsia"/>
          <w:rtl/>
          <w:lang w:eastAsia="he-IL"/>
        </w:rPr>
        <w:t xml:space="preserve">– </w:t>
      </w:r>
      <w:r>
        <w:rPr>
          <w:rFonts w:hint="cs"/>
          <w:rtl/>
          <w:lang w:eastAsia="he-IL"/>
        </w:rPr>
        <w:t xml:space="preserve">להגדיל את ההכנסה הפנויה של אזרחי ישראל. </w:t>
      </w:r>
    </w:p>
    <w:p w:rsidR="000D65EE" w:rsidRDefault="000D65EE" w:rsidP="00CD5610">
      <w:pPr>
        <w:rPr>
          <w:rtl/>
          <w:lang w:eastAsia="he-IL"/>
        </w:rPr>
      </w:pPr>
      <w:bookmarkStart w:id="3342" w:name="_ETM_Q9_233638"/>
      <w:bookmarkStart w:id="3343" w:name="_ETM_Q9_233720"/>
      <w:bookmarkStart w:id="3344" w:name="_ETM_Q9_233927"/>
      <w:bookmarkEnd w:id="3342"/>
      <w:bookmarkEnd w:id="3343"/>
      <w:bookmarkEnd w:id="3344"/>
    </w:p>
    <w:p w:rsidR="000D65EE" w:rsidRDefault="000D65EE" w:rsidP="0073402A">
      <w:pPr>
        <w:rPr>
          <w:rtl/>
          <w:lang w:eastAsia="he-IL"/>
        </w:rPr>
      </w:pPr>
      <w:bookmarkStart w:id="3345" w:name="_ETM_Q9_234000"/>
      <w:bookmarkEnd w:id="3345"/>
      <w:r>
        <w:rPr>
          <w:rFonts w:hint="cs"/>
          <w:rtl/>
          <w:lang w:eastAsia="he-IL"/>
        </w:rPr>
        <w:t xml:space="preserve">הדבר השני </w:t>
      </w:r>
      <w:r>
        <w:rPr>
          <w:rtl/>
          <w:lang w:eastAsia="he-IL"/>
        </w:rPr>
        <w:t>–</w:t>
      </w:r>
      <w:r>
        <w:rPr>
          <w:rFonts w:hint="cs"/>
          <w:rtl/>
          <w:lang w:eastAsia="he-IL"/>
        </w:rPr>
        <w:t xml:space="preserve"> הובלנו שורה </w:t>
      </w:r>
      <w:bookmarkStart w:id="3346" w:name="_ETM_Q9_238922"/>
      <w:bookmarkEnd w:id="3346"/>
      <w:r>
        <w:rPr>
          <w:rFonts w:hint="cs"/>
          <w:rtl/>
          <w:lang w:eastAsia="he-IL"/>
        </w:rPr>
        <w:t xml:space="preserve">של רפורמות שלכם לא היה אומץ. אתם </w:t>
      </w:r>
      <w:bookmarkStart w:id="3347" w:name="_ETM_Q9_239746"/>
      <w:bookmarkEnd w:id="3347"/>
      <w:r>
        <w:rPr>
          <w:rFonts w:hint="cs"/>
          <w:rtl/>
          <w:lang w:eastAsia="he-IL"/>
        </w:rPr>
        <w:t>ניסיתם, אבל התקפלתם. למשל, אתם הרי ניסיתם להביא את</w:t>
      </w:r>
      <w:bookmarkStart w:id="3348" w:name="_ETM_Q9_240848"/>
      <w:bookmarkEnd w:id="3348"/>
      <w:r>
        <w:rPr>
          <w:rFonts w:hint="cs"/>
          <w:rtl/>
          <w:lang w:eastAsia="he-IL"/>
        </w:rPr>
        <w:t xml:space="preserve"> קרן הארנונה. הרי בתזכיר של חוק ההסדרים שליברמן </w:t>
      </w:r>
      <w:bookmarkStart w:id="3349" w:name="_ETM_Q9_247445"/>
      <w:bookmarkEnd w:id="3349"/>
      <w:r>
        <w:rPr>
          <w:rFonts w:hint="cs"/>
          <w:rtl/>
          <w:lang w:eastAsia="he-IL"/>
        </w:rPr>
        <w:t xml:space="preserve">פרסם הייתה קרן ארנונה. הוא הבין הרי שלפתור את </w:t>
      </w:r>
      <w:bookmarkStart w:id="3350" w:name="_ETM_Q9_250579"/>
      <w:bookmarkEnd w:id="3350"/>
      <w:r>
        <w:rPr>
          <w:rFonts w:hint="cs"/>
          <w:rtl/>
          <w:lang w:eastAsia="he-IL"/>
        </w:rPr>
        <w:t xml:space="preserve">בעיית מחירי הדיור בישראל זה היצע וביקוש, וצריך לתקן </w:t>
      </w:r>
      <w:bookmarkStart w:id="3351" w:name="_ETM_Q9_252290"/>
      <w:bookmarkEnd w:id="3351"/>
      <w:r>
        <w:rPr>
          <w:rFonts w:hint="cs"/>
          <w:rtl/>
          <w:lang w:eastAsia="he-IL"/>
        </w:rPr>
        <w:t xml:space="preserve">את העיוותים שמייצרים תמריץ שלילי לרשויות לבנות לדיור, וצריך </w:t>
      </w:r>
      <w:bookmarkStart w:id="3352" w:name="_ETM_Q9_255979"/>
      <w:bookmarkEnd w:id="3352"/>
      <w:r>
        <w:rPr>
          <w:rFonts w:hint="cs"/>
          <w:rtl/>
          <w:lang w:eastAsia="he-IL"/>
        </w:rPr>
        <w:t xml:space="preserve">להביא את קרן הארנונה. אבל הייתה מחאה וליברמן התקפל. </w:t>
      </w:r>
      <w:bookmarkStart w:id="3353" w:name="_ETM_Q9_259180"/>
      <w:bookmarkStart w:id="3354" w:name="_ETM_Q9_261303"/>
      <w:bookmarkStart w:id="3355" w:name="_ETM_Q9_261491"/>
      <w:bookmarkEnd w:id="3353"/>
      <w:bookmarkEnd w:id="3354"/>
      <w:bookmarkEnd w:id="3355"/>
      <w:r>
        <w:rPr>
          <w:rFonts w:hint="cs"/>
          <w:rtl/>
          <w:lang w:eastAsia="he-IL"/>
        </w:rPr>
        <w:t xml:space="preserve">אני לא יודע איך עושים את פה על הדוכן </w:t>
      </w:r>
      <w:bookmarkStart w:id="3356" w:name="_ETM_Q9_261419"/>
      <w:bookmarkEnd w:id="3356"/>
      <w:r>
        <w:rPr>
          <w:rtl/>
          <w:lang w:eastAsia="he-IL"/>
        </w:rPr>
        <w:t>–</w:t>
      </w:r>
      <w:r w:rsidR="00A3225D">
        <w:rPr>
          <w:rFonts w:hint="cs"/>
          <w:rtl/>
          <w:lang w:eastAsia="he-IL"/>
        </w:rPr>
        <w:t xml:space="preserve"> התקפל. גבר-</w:t>
      </w:r>
      <w:r>
        <w:rPr>
          <w:rFonts w:hint="cs"/>
          <w:rtl/>
          <w:lang w:eastAsia="he-IL"/>
        </w:rPr>
        <w:t xml:space="preserve">גבר בדיבורים </w:t>
      </w:r>
      <w:r>
        <w:rPr>
          <w:rtl/>
          <w:lang w:eastAsia="he-IL"/>
        </w:rPr>
        <w:t>–</w:t>
      </w:r>
      <w:r>
        <w:rPr>
          <w:rFonts w:hint="cs"/>
          <w:rtl/>
          <w:lang w:eastAsia="he-IL"/>
        </w:rPr>
        <w:t xml:space="preserve"> והתקפל. </w:t>
      </w:r>
    </w:p>
    <w:p w:rsidR="000D65EE" w:rsidRDefault="000D65EE" w:rsidP="00CD5610">
      <w:pPr>
        <w:rPr>
          <w:rtl/>
          <w:lang w:eastAsia="he-IL"/>
        </w:rPr>
      </w:pPr>
      <w:bookmarkStart w:id="3357" w:name="_ETM_Q9_262502"/>
      <w:bookmarkStart w:id="3358" w:name="_ETM_Q9_262589"/>
      <w:bookmarkStart w:id="3359" w:name="_ETM_Q9_264272"/>
      <w:bookmarkStart w:id="3360" w:name="_ETM_Q9_264311"/>
      <w:bookmarkEnd w:id="3357"/>
      <w:bookmarkEnd w:id="3358"/>
      <w:bookmarkEnd w:id="3359"/>
      <w:bookmarkEnd w:id="3360"/>
    </w:p>
    <w:p w:rsidR="000D65EE" w:rsidRDefault="000D65EE" w:rsidP="00CD5610">
      <w:pPr>
        <w:pStyle w:val="af5"/>
        <w:keepNext/>
        <w:rPr>
          <w:rtl/>
        </w:rPr>
      </w:pPr>
      <w:bookmarkStart w:id="3361" w:name="ET_interruption_6367_27"/>
      <w:r w:rsidRPr="00D00689">
        <w:rPr>
          <w:rStyle w:val="TagStyle"/>
          <w:rtl/>
        </w:rPr>
        <w:t xml:space="preserve"> &lt;&lt; קריאה &gt;&gt; </w:t>
      </w:r>
      <w:r>
        <w:rPr>
          <w:rtl/>
        </w:rPr>
        <w:t>שרון ניר (ישראל ביתנו):</w:t>
      </w:r>
      <w:r w:rsidRPr="00D00689">
        <w:rPr>
          <w:rStyle w:val="TagStyle"/>
          <w:rtl/>
        </w:rPr>
        <w:t xml:space="preserve"> &lt;&lt; קריאה &gt;&gt;</w:t>
      </w:r>
      <w:r>
        <w:rPr>
          <w:rtl/>
        </w:rPr>
        <w:t xml:space="preserve"> </w:t>
      </w:r>
      <w:bookmarkEnd w:id="3361"/>
    </w:p>
    <w:p w:rsidR="000D65EE" w:rsidRDefault="000D65EE" w:rsidP="00A24BCA">
      <w:pPr>
        <w:rPr>
          <w:rtl/>
          <w:lang w:eastAsia="he-IL"/>
        </w:rPr>
      </w:pPr>
    </w:p>
    <w:p w:rsidR="000D65EE" w:rsidRDefault="000D65EE" w:rsidP="00A24BCA">
      <w:pPr>
        <w:rPr>
          <w:rtl/>
          <w:lang w:eastAsia="he-IL"/>
        </w:rPr>
      </w:pPr>
      <w:bookmarkStart w:id="3362" w:name="_ETM_Q9_258931"/>
      <w:bookmarkStart w:id="3363" w:name="_ETM_Q9_259167"/>
      <w:bookmarkStart w:id="3364" w:name="_ETM_Q9_259235"/>
      <w:bookmarkEnd w:id="3362"/>
      <w:bookmarkEnd w:id="3363"/>
      <w:bookmarkEnd w:id="3364"/>
      <w:r>
        <w:rPr>
          <w:rFonts w:hint="cs"/>
          <w:rtl/>
          <w:lang w:eastAsia="he-IL"/>
        </w:rPr>
        <w:t>הוא ה</w:t>
      </w:r>
      <w:bookmarkStart w:id="3365" w:name="_ETM_Q9_260463"/>
      <w:bookmarkEnd w:id="3365"/>
      <w:r>
        <w:rPr>
          <w:rFonts w:hint="cs"/>
          <w:rtl/>
          <w:lang w:eastAsia="he-IL"/>
        </w:rPr>
        <w:t xml:space="preserve">בין מה </w:t>
      </w:r>
      <w:r w:rsidR="00A24BCA">
        <w:rPr>
          <w:rFonts w:hint="cs"/>
          <w:rtl/>
          <w:lang w:eastAsia="he-IL"/>
        </w:rPr>
        <w:t>– – –</w:t>
      </w:r>
      <w:r>
        <w:rPr>
          <w:rFonts w:hint="cs"/>
          <w:rtl/>
          <w:lang w:eastAsia="he-IL"/>
        </w:rPr>
        <w:t xml:space="preserve"> הבעיה היא </w:t>
      </w:r>
      <w:bookmarkStart w:id="3366" w:name="_ETM_Q9_260948"/>
      <w:bookmarkEnd w:id="3366"/>
      <w:r>
        <w:rPr>
          <w:rFonts w:hint="cs"/>
          <w:rtl/>
          <w:lang w:eastAsia="he-IL"/>
        </w:rPr>
        <w:t xml:space="preserve">שאתה לא מבין כלום </w:t>
      </w:r>
      <w:r w:rsidR="00A24BCA">
        <w:rPr>
          <w:rFonts w:hint="cs"/>
          <w:rtl/>
          <w:lang w:eastAsia="he-IL"/>
        </w:rPr>
        <w:t>– – –</w:t>
      </w:r>
    </w:p>
    <w:p w:rsidR="000D65EE" w:rsidRDefault="000D65EE" w:rsidP="00CD5610">
      <w:pPr>
        <w:rPr>
          <w:rtl/>
          <w:lang w:eastAsia="he-IL"/>
        </w:rPr>
      </w:pPr>
      <w:bookmarkStart w:id="3367" w:name="_ETM_Q9_264044"/>
      <w:bookmarkStart w:id="3368" w:name="_ETM_Q9_264124"/>
      <w:bookmarkEnd w:id="3367"/>
      <w:bookmarkEnd w:id="3368"/>
    </w:p>
    <w:p w:rsidR="000D65EE" w:rsidRDefault="000D65EE" w:rsidP="00CD5610">
      <w:pPr>
        <w:pStyle w:val="-"/>
        <w:keepNext/>
        <w:rPr>
          <w:rtl/>
        </w:rPr>
      </w:pPr>
      <w:r w:rsidRPr="00D00689">
        <w:rPr>
          <w:rStyle w:val="TagStyle"/>
          <w:rtl/>
        </w:rPr>
        <w:t xml:space="preserve"> &lt;&lt; דובר_המשך &gt;&gt; </w:t>
      </w:r>
      <w:r>
        <w:rPr>
          <w:rtl/>
        </w:rPr>
        <w:t>שר האוצר בצלאל סמוטריץ':</w:t>
      </w:r>
      <w:r w:rsidRPr="00D00689">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A3225D">
      <w:pPr>
        <w:rPr>
          <w:rtl/>
          <w:lang w:eastAsia="he-IL"/>
        </w:rPr>
      </w:pPr>
      <w:bookmarkStart w:id="3369" w:name="_ETM_Q9_267301"/>
      <w:bookmarkEnd w:id="3369"/>
      <w:r>
        <w:rPr>
          <w:rFonts w:hint="cs"/>
          <w:rtl/>
          <w:lang w:eastAsia="he-IL"/>
        </w:rPr>
        <w:t xml:space="preserve">ואנחנו העברנו שורה של </w:t>
      </w:r>
      <w:bookmarkStart w:id="3370" w:name="_ETM_Q9_266223"/>
      <w:bookmarkEnd w:id="3370"/>
      <w:r>
        <w:rPr>
          <w:rFonts w:hint="cs"/>
          <w:rtl/>
          <w:lang w:eastAsia="he-IL"/>
        </w:rPr>
        <w:t xml:space="preserve">רפורמות. ביטלנו את התכנון בענף הפטם; העברנו את </w:t>
      </w:r>
      <w:bookmarkStart w:id="3371" w:name="_ETM_Q9_270337"/>
      <w:bookmarkEnd w:id="3371"/>
      <w:r>
        <w:rPr>
          <w:rFonts w:hint="cs"/>
          <w:rtl/>
          <w:lang w:eastAsia="he-IL"/>
        </w:rPr>
        <w:t xml:space="preserve">הרפורמה בהגנת הצומח; פישטנו רגולציה על עסקים קטנים </w:t>
      </w:r>
      <w:r>
        <w:rPr>
          <w:rtl/>
          <w:lang w:eastAsia="he-IL"/>
        </w:rPr>
        <w:t>–</w:t>
      </w:r>
      <w:r>
        <w:rPr>
          <w:rFonts w:hint="cs"/>
          <w:rtl/>
          <w:lang w:eastAsia="he-IL"/>
        </w:rPr>
        <w:t xml:space="preserve"> </w:t>
      </w:r>
      <w:bookmarkStart w:id="3372" w:name="_ETM_Q9_276030"/>
      <w:bookmarkEnd w:id="3372"/>
      <w:r>
        <w:rPr>
          <w:rFonts w:hint="cs"/>
          <w:rtl/>
          <w:lang w:eastAsia="he-IL"/>
        </w:rPr>
        <w:t xml:space="preserve">העברנו את זה למודל דיגיטלי של פעם בשנה והגדלנו את </w:t>
      </w:r>
      <w:bookmarkStart w:id="3373" w:name="_ETM_Q9_275928"/>
      <w:bookmarkEnd w:id="3373"/>
      <w:r>
        <w:rPr>
          <w:rFonts w:hint="cs"/>
          <w:rtl/>
          <w:lang w:eastAsia="he-IL"/>
        </w:rPr>
        <w:t xml:space="preserve">תקרת הפטור ל-120,000 שקל; ביטלנו את הכפל בביטוחי הבריאות. אגב, אלה דברים שאני יודע </w:t>
      </w:r>
      <w:bookmarkStart w:id="3374" w:name="_ETM_Q9_283290"/>
      <w:bookmarkEnd w:id="3374"/>
      <w:r>
        <w:rPr>
          <w:rFonts w:hint="cs"/>
          <w:rtl/>
          <w:lang w:eastAsia="he-IL"/>
        </w:rPr>
        <w:t>שגם אתם רציתם</w:t>
      </w:r>
      <w:r w:rsidR="00A3225D">
        <w:rPr>
          <w:rFonts w:hint="cs"/>
          <w:rtl/>
          <w:lang w:eastAsia="he-IL"/>
        </w:rPr>
        <w:t>.</w:t>
      </w:r>
      <w:r>
        <w:rPr>
          <w:rFonts w:hint="cs"/>
          <w:rtl/>
          <w:lang w:eastAsia="he-IL"/>
        </w:rPr>
        <w:t xml:space="preserve"> הרי אני נכנסתי למשרד האוצר – </w:t>
      </w:r>
      <w:bookmarkStart w:id="3375" w:name="_ETM_Q9_284801"/>
      <w:bookmarkEnd w:id="3375"/>
      <w:r>
        <w:rPr>
          <w:rFonts w:hint="cs"/>
          <w:rtl/>
          <w:lang w:eastAsia="he-IL"/>
        </w:rPr>
        <w:t xml:space="preserve">לא המצאתי כלום, אני לא כזה גאון. באמת, אני </w:t>
      </w:r>
      <w:bookmarkStart w:id="3376" w:name="_ETM_Q9_288923"/>
      <w:bookmarkEnd w:id="3376"/>
      <w:r>
        <w:rPr>
          <w:rFonts w:hint="cs"/>
          <w:rtl/>
          <w:lang w:eastAsia="he-IL"/>
        </w:rPr>
        <w:t xml:space="preserve">לא כזה גאון. לא כזה גאון. </w:t>
      </w:r>
    </w:p>
    <w:p w:rsidR="000D65EE" w:rsidRDefault="000D65EE" w:rsidP="00CD5610">
      <w:pPr>
        <w:rPr>
          <w:rtl/>
          <w:lang w:eastAsia="he-IL"/>
        </w:rPr>
      </w:pPr>
      <w:bookmarkStart w:id="3377" w:name="_ETM_Q9_289428"/>
      <w:bookmarkStart w:id="3378" w:name="_ETM_Q9_289517"/>
      <w:bookmarkEnd w:id="3377"/>
      <w:bookmarkEnd w:id="3378"/>
    </w:p>
    <w:p w:rsidR="000D65EE" w:rsidRDefault="000D65EE" w:rsidP="00CD5610">
      <w:pPr>
        <w:pStyle w:val="af5"/>
        <w:keepNext/>
        <w:rPr>
          <w:rtl/>
        </w:rPr>
      </w:pPr>
      <w:bookmarkStart w:id="3379" w:name="ET_interruption_6156_29"/>
      <w:r w:rsidRPr="00D00689">
        <w:rPr>
          <w:rStyle w:val="TagStyle"/>
          <w:rtl/>
        </w:rPr>
        <w:t xml:space="preserve"> &lt;&lt; קריאה &gt;&gt; </w:t>
      </w:r>
      <w:r>
        <w:rPr>
          <w:rtl/>
        </w:rPr>
        <w:t>גלעד קריב (העבודה):</w:t>
      </w:r>
      <w:r w:rsidRPr="00D00689">
        <w:rPr>
          <w:rStyle w:val="TagStyle"/>
          <w:rtl/>
        </w:rPr>
        <w:t xml:space="preserve"> &lt;&lt; קריאה &gt;&gt;</w:t>
      </w:r>
      <w:r>
        <w:rPr>
          <w:rtl/>
        </w:rPr>
        <w:t xml:space="preserve"> </w:t>
      </w:r>
      <w:bookmarkEnd w:id="3379"/>
    </w:p>
    <w:p w:rsidR="000D65EE" w:rsidRDefault="000D65EE" w:rsidP="00A24BCA">
      <w:pPr>
        <w:rPr>
          <w:rtl/>
          <w:lang w:eastAsia="he-IL"/>
        </w:rPr>
      </w:pPr>
    </w:p>
    <w:p w:rsidR="000D65EE" w:rsidRDefault="000D65EE" w:rsidP="00CD5610">
      <w:pPr>
        <w:rPr>
          <w:rtl/>
          <w:lang w:eastAsia="he-IL"/>
        </w:rPr>
      </w:pPr>
      <w:bookmarkStart w:id="3380" w:name="_ETM_Q9_289392"/>
      <w:bookmarkStart w:id="3381" w:name="_ETM_Q9_289631"/>
      <w:bookmarkStart w:id="3382" w:name="_ETM_Q9_289694"/>
      <w:bookmarkEnd w:id="3380"/>
      <w:bookmarkEnd w:id="3381"/>
      <w:bookmarkEnd w:id="3382"/>
      <w:r>
        <w:rPr>
          <w:rFonts w:hint="cs"/>
          <w:rtl/>
          <w:lang w:eastAsia="he-IL"/>
        </w:rPr>
        <w:t xml:space="preserve">על זה אנחנו מסכימים. </w:t>
      </w:r>
      <w:bookmarkStart w:id="3383" w:name="_ETM_Q9_292229"/>
      <w:bookmarkEnd w:id="3383"/>
    </w:p>
    <w:p w:rsidR="000D65EE" w:rsidRDefault="000D65EE" w:rsidP="00CD5610">
      <w:pPr>
        <w:rPr>
          <w:rtl/>
          <w:lang w:eastAsia="he-IL"/>
        </w:rPr>
      </w:pPr>
      <w:bookmarkStart w:id="3384" w:name="_ETM_Q9_289944"/>
      <w:bookmarkStart w:id="3385" w:name="_ETM_Q9_290014"/>
      <w:bookmarkEnd w:id="3384"/>
      <w:bookmarkEnd w:id="3385"/>
    </w:p>
    <w:p w:rsidR="000D65EE" w:rsidRDefault="000D65EE" w:rsidP="00CD5610">
      <w:pPr>
        <w:pStyle w:val="-"/>
        <w:keepNext/>
        <w:rPr>
          <w:rtl/>
        </w:rPr>
      </w:pPr>
      <w:bookmarkStart w:id="3386" w:name="ET_speakercontinue_6453_30"/>
      <w:r w:rsidRPr="00D00689">
        <w:rPr>
          <w:rStyle w:val="TagStyle"/>
          <w:rtl/>
        </w:rPr>
        <w:t xml:space="preserve"> &lt;&lt; דובר_המשך &gt;&gt; </w:t>
      </w:r>
      <w:r>
        <w:rPr>
          <w:rtl/>
        </w:rPr>
        <w:t>שר האוצר בצלאל סמוטריץ':</w:t>
      </w:r>
      <w:r w:rsidRPr="00D00689">
        <w:rPr>
          <w:rStyle w:val="TagStyle"/>
          <w:rtl/>
        </w:rPr>
        <w:t xml:space="preserve"> &lt;&lt; דובר_המשך &gt;&gt;</w:t>
      </w:r>
      <w:r>
        <w:rPr>
          <w:rtl/>
        </w:rPr>
        <w:t xml:space="preserve"> </w:t>
      </w:r>
      <w:bookmarkEnd w:id="3386"/>
    </w:p>
    <w:p w:rsidR="000D65EE" w:rsidRDefault="000D65EE" w:rsidP="00A24BCA">
      <w:pPr>
        <w:rPr>
          <w:rtl/>
          <w:lang w:eastAsia="he-IL"/>
        </w:rPr>
      </w:pPr>
    </w:p>
    <w:p w:rsidR="000D65EE" w:rsidRDefault="000D65EE" w:rsidP="00CD5610">
      <w:pPr>
        <w:rPr>
          <w:rtl/>
          <w:lang w:eastAsia="he-IL"/>
        </w:rPr>
      </w:pPr>
      <w:bookmarkStart w:id="3387" w:name="_ETM_Q9_289424"/>
      <w:bookmarkEnd w:id="3387"/>
      <w:r>
        <w:rPr>
          <w:rFonts w:hint="cs"/>
          <w:rtl/>
          <w:lang w:eastAsia="he-IL"/>
        </w:rPr>
        <w:t xml:space="preserve">הדברים היו על השולחן, אבל לא היה לכם אומץ. </w:t>
      </w:r>
      <w:bookmarkStart w:id="3388" w:name="_ETM_Q9_293182"/>
      <w:bookmarkEnd w:id="3388"/>
      <w:r>
        <w:rPr>
          <w:rFonts w:hint="cs"/>
          <w:rtl/>
          <w:lang w:eastAsia="he-IL"/>
        </w:rPr>
        <w:t xml:space="preserve">לא היה לכם אומץ לעשות את הדברים הנכונים. </w:t>
      </w:r>
    </w:p>
    <w:p w:rsidR="000D65EE" w:rsidRDefault="000D65EE" w:rsidP="00CD5610">
      <w:pPr>
        <w:rPr>
          <w:rtl/>
          <w:lang w:eastAsia="he-IL"/>
        </w:rPr>
      </w:pPr>
      <w:bookmarkStart w:id="3389" w:name="_ETM_Q9_298076"/>
      <w:bookmarkStart w:id="3390" w:name="_ETM_Q9_298155"/>
      <w:bookmarkEnd w:id="3389"/>
      <w:bookmarkEnd w:id="3390"/>
    </w:p>
    <w:p w:rsidR="000D65EE" w:rsidRDefault="000D65EE" w:rsidP="00CD5610">
      <w:pPr>
        <w:pStyle w:val="af5"/>
        <w:keepNext/>
        <w:rPr>
          <w:rtl/>
        </w:rPr>
      </w:pPr>
      <w:bookmarkStart w:id="3391" w:name="ET_interruption_6361_31"/>
      <w:r w:rsidRPr="00D00689">
        <w:rPr>
          <w:rStyle w:val="TagStyle"/>
          <w:rtl/>
        </w:rPr>
        <w:t xml:space="preserve"> &lt;&lt; קריאה &gt;&gt; </w:t>
      </w:r>
      <w:r>
        <w:rPr>
          <w:rtl/>
        </w:rPr>
        <w:t>נאור שירי (יש עתיד):</w:t>
      </w:r>
      <w:r w:rsidRPr="00D00689">
        <w:rPr>
          <w:rStyle w:val="TagStyle"/>
          <w:rtl/>
        </w:rPr>
        <w:t xml:space="preserve"> &lt;&lt; קריאה &gt;&gt;</w:t>
      </w:r>
      <w:r>
        <w:rPr>
          <w:rtl/>
        </w:rPr>
        <w:t xml:space="preserve"> </w:t>
      </w:r>
      <w:bookmarkEnd w:id="3391"/>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החייל האמיץ שווייק. </w:t>
      </w:r>
    </w:p>
    <w:p w:rsidR="000D65EE" w:rsidRDefault="000D65EE" w:rsidP="00CD5610">
      <w:pPr>
        <w:rPr>
          <w:rtl/>
          <w:lang w:eastAsia="he-IL"/>
        </w:rPr>
      </w:pPr>
      <w:bookmarkStart w:id="3392" w:name="_ETM_Q9_295708"/>
      <w:bookmarkStart w:id="3393" w:name="_ETM_Q9_295788"/>
      <w:bookmarkEnd w:id="3392"/>
      <w:bookmarkEnd w:id="3393"/>
    </w:p>
    <w:p w:rsidR="000D65EE" w:rsidRDefault="000D65EE" w:rsidP="00CD5610">
      <w:pPr>
        <w:pStyle w:val="-"/>
        <w:keepNext/>
        <w:rPr>
          <w:rtl/>
        </w:rPr>
      </w:pPr>
      <w:r w:rsidRPr="00D00689">
        <w:rPr>
          <w:rStyle w:val="TagStyle"/>
          <w:rtl/>
        </w:rPr>
        <w:t xml:space="preserve"> &lt;&lt; דובר_המשך &gt;&gt; </w:t>
      </w:r>
      <w:r>
        <w:rPr>
          <w:rtl/>
        </w:rPr>
        <w:t>שר האוצר בצלאל סמוטריץ':</w:t>
      </w:r>
      <w:r w:rsidRPr="00D00689">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A3225D">
      <w:pPr>
        <w:rPr>
          <w:rtl/>
          <w:lang w:eastAsia="he-IL"/>
        </w:rPr>
      </w:pPr>
      <w:bookmarkStart w:id="3394" w:name="_ETM_Q9_296892"/>
      <w:bookmarkEnd w:id="3394"/>
      <w:r>
        <w:rPr>
          <w:rFonts w:hint="cs"/>
          <w:rtl/>
          <w:lang w:eastAsia="he-IL"/>
        </w:rPr>
        <w:t xml:space="preserve">ואנחנו התחלנו </w:t>
      </w:r>
      <w:r>
        <w:rPr>
          <w:rtl/>
          <w:lang w:eastAsia="he-IL"/>
        </w:rPr>
        <w:t>–</w:t>
      </w:r>
      <w:r>
        <w:rPr>
          <w:rFonts w:hint="cs"/>
          <w:rtl/>
          <w:lang w:eastAsia="he-IL"/>
        </w:rPr>
        <w:t xml:space="preserve"> לא אני, אגב</w:t>
      </w:r>
      <w:r w:rsidR="00A3225D">
        <w:rPr>
          <w:rFonts w:hint="cs"/>
          <w:rtl/>
          <w:lang w:eastAsia="he-IL"/>
        </w:rPr>
        <w:t>;</w:t>
      </w:r>
      <w:r>
        <w:rPr>
          <w:rFonts w:hint="cs"/>
          <w:rtl/>
          <w:lang w:eastAsia="he-IL"/>
        </w:rPr>
        <w:t xml:space="preserve"> כל הקואליציה, </w:t>
      </w:r>
      <w:bookmarkStart w:id="3395" w:name="_ETM_Q9_299080"/>
      <w:bookmarkEnd w:id="3395"/>
      <w:r>
        <w:rPr>
          <w:rFonts w:hint="cs"/>
          <w:rtl/>
          <w:lang w:eastAsia="he-IL"/>
        </w:rPr>
        <w:t xml:space="preserve">בהובלה של ראש הממשלה. לא אני. אני שמתי </w:t>
      </w:r>
      <w:bookmarkStart w:id="3396" w:name="_ETM_Q9_304852"/>
      <w:bookmarkEnd w:id="3396"/>
      <w:r>
        <w:rPr>
          <w:rFonts w:hint="cs"/>
          <w:rtl/>
          <w:lang w:eastAsia="he-IL"/>
        </w:rPr>
        <w:t xml:space="preserve">על השולחן את הדברים הנכונים לכלכלה כדי לייצר תחרות. אין </w:t>
      </w:r>
      <w:bookmarkStart w:id="3397" w:name="_ETM_Q9_309381"/>
      <w:bookmarkEnd w:id="3397"/>
      <w:r>
        <w:rPr>
          <w:rFonts w:hint="cs"/>
          <w:rtl/>
          <w:lang w:eastAsia="he-IL"/>
        </w:rPr>
        <w:t>דרך אחת: לייצר תחרות, להסיר חסמי רגולציה וביורוקרטיה, לפתוח את השוק – הדבר הזה מגדיל פריון ומוריד מחירים</w:t>
      </w:r>
      <w:r w:rsidR="00A3225D">
        <w:rPr>
          <w:rFonts w:hint="cs"/>
          <w:rtl/>
          <w:lang w:eastAsia="he-IL"/>
        </w:rPr>
        <w:t>.</w:t>
      </w:r>
      <w:r>
        <w:rPr>
          <w:rFonts w:hint="cs"/>
          <w:rtl/>
          <w:lang w:eastAsia="he-IL"/>
        </w:rPr>
        <w:t xml:space="preserve"> אין משהו אחר. אפשר עד מחר בבוקר להמציא נוסחאות, להמציא פתרונות קסם </w:t>
      </w:r>
      <w:bookmarkStart w:id="3398" w:name="_ETM_Q9_322790"/>
      <w:bookmarkEnd w:id="3398"/>
      <w:r>
        <w:rPr>
          <w:rtl/>
          <w:lang w:eastAsia="he-IL"/>
        </w:rPr>
        <w:t>–</w:t>
      </w:r>
      <w:r>
        <w:rPr>
          <w:rFonts w:hint="cs"/>
          <w:rtl/>
          <w:lang w:eastAsia="he-IL"/>
        </w:rPr>
        <w:t xml:space="preserve"> זה פשוט לא עובד. </w:t>
      </w:r>
    </w:p>
    <w:p w:rsidR="000D65EE" w:rsidRDefault="000D65EE" w:rsidP="00CD5610">
      <w:pPr>
        <w:rPr>
          <w:rtl/>
          <w:lang w:eastAsia="he-IL"/>
        </w:rPr>
      </w:pPr>
    </w:p>
    <w:p w:rsidR="000D65EE" w:rsidRDefault="000D65EE" w:rsidP="00A3225D">
      <w:pPr>
        <w:rPr>
          <w:rtl/>
          <w:lang w:eastAsia="he-IL"/>
        </w:rPr>
      </w:pPr>
      <w:r>
        <w:rPr>
          <w:rFonts w:hint="cs"/>
          <w:rtl/>
          <w:lang w:eastAsia="he-IL"/>
        </w:rPr>
        <w:t xml:space="preserve">ואנחנו ממשיכים, כן, ויש </w:t>
      </w:r>
      <w:bookmarkStart w:id="3399" w:name="_ETM_Q9_326576"/>
      <w:bookmarkEnd w:id="3399"/>
      <w:r>
        <w:rPr>
          <w:rFonts w:hint="cs"/>
          <w:rtl/>
          <w:lang w:eastAsia="he-IL"/>
        </w:rPr>
        <w:t>ועדת שרים בראשותו של ראש הממשלה ועבדכם הנאמן ממלא</w:t>
      </w:r>
      <w:bookmarkStart w:id="3400" w:name="_ETM_Q9_332062"/>
      <w:bookmarkEnd w:id="3400"/>
      <w:r>
        <w:rPr>
          <w:rFonts w:hint="cs"/>
          <w:rtl/>
          <w:lang w:eastAsia="he-IL"/>
        </w:rPr>
        <w:t xml:space="preserve"> מקום, והדבר הזה יעבוד עכשיו כל שבועיים, כדי לראות </w:t>
      </w:r>
      <w:bookmarkStart w:id="3401" w:name="_ETM_Q9_332891"/>
      <w:bookmarkEnd w:id="3401"/>
      <w:r>
        <w:rPr>
          <w:rFonts w:hint="cs"/>
          <w:rtl/>
          <w:lang w:eastAsia="he-IL"/>
        </w:rPr>
        <w:t>שאנחנו מסירים חסמים וביורוקרטיה. והציבור – בשונה מכם,</w:t>
      </w:r>
      <w:bookmarkStart w:id="3402" w:name="_ETM_Q9_337179"/>
      <w:bookmarkEnd w:id="3402"/>
      <w:r>
        <w:rPr>
          <w:rFonts w:hint="cs"/>
          <w:rtl/>
          <w:lang w:eastAsia="he-IL"/>
        </w:rPr>
        <w:t xml:space="preserve"> אתם הרי תצעקו לנצח</w:t>
      </w:r>
      <w:r w:rsidR="00A3225D">
        <w:rPr>
          <w:rFonts w:hint="cs"/>
          <w:rtl/>
          <w:lang w:eastAsia="he-IL"/>
        </w:rPr>
        <w:t>,</w:t>
      </w:r>
      <w:r>
        <w:rPr>
          <w:rFonts w:hint="cs"/>
          <w:rtl/>
          <w:lang w:eastAsia="he-IL"/>
        </w:rPr>
        <w:t xml:space="preserve"> אבל הציבור ישפוט אותנו </w:t>
      </w:r>
      <w:bookmarkStart w:id="3403" w:name="_ETM_Q9_339112"/>
      <w:bookmarkEnd w:id="3403"/>
      <w:r>
        <w:rPr>
          <w:rFonts w:hint="cs"/>
          <w:rtl/>
          <w:lang w:eastAsia="he-IL"/>
        </w:rPr>
        <w:t xml:space="preserve">במבחן התוצאה לאורך זמן. והוא יראה שאנחנו שוברים מונופולים </w:t>
      </w:r>
      <w:bookmarkStart w:id="3404" w:name="_ETM_Q9_344582"/>
      <w:bookmarkEnd w:id="3404"/>
      <w:r>
        <w:rPr>
          <w:rFonts w:hint="cs"/>
          <w:rtl/>
          <w:lang w:eastAsia="he-IL"/>
        </w:rPr>
        <w:t>וריכוזיות בשוק המזון, ולא רק בשוק המזון, גם ב</w:t>
      </w:r>
      <w:bookmarkStart w:id="3405" w:name="_ETM_Q9_343591"/>
      <w:bookmarkEnd w:id="3405"/>
      <w:r>
        <w:rPr>
          <w:rFonts w:hint="cs"/>
          <w:rtl/>
          <w:lang w:eastAsia="he-IL"/>
        </w:rPr>
        <w:t xml:space="preserve">תרופות, ברכב ועוד מיליון דברים אחרים; והוא יראה שאנחנו מפשטים חסמים של רגולציה וביורוקרטיה לאט-לאט ופותחים את השוק ומורידים מחירים; ואנחנו </w:t>
      </w:r>
      <w:bookmarkStart w:id="3406" w:name="_ETM_Q9_356403"/>
      <w:bookmarkEnd w:id="3406"/>
      <w:r w:rsidR="00A3225D">
        <w:rPr>
          <w:rFonts w:hint="cs"/>
          <w:rtl/>
          <w:lang w:eastAsia="he-IL"/>
        </w:rPr>
        <w:t>עסוקים עכשיו טוב-</w:t>
      </w:r>
      <w:r>
        <w:rPr>
          <w:rFonts w:hint="cs"/>
          <w:rtl/>
          <w:lang w:eastAsia="he-IL"/>
        </w:rPr>
        <w:t xml:space="preserve">טוב לראות </w:t>
      </w:r>
      <w:bookmarkStart w:id="3407" w:name="_ETM_Q9_364830"/>
      <w:bookmarkEnd w:id="3407"/>
      <w:r>
        <w:rPr>
          <w:rFonts w:hint="cs"/>
          <w:rtl/>
          <w:lang w:eastAsia="he-IL"/>
        </w:rPr>
        <w:t xml:space="preserve">איך אנחנו מגדילים </w:t>
      </w:r>
      <w:r w:rsidR="00A24BCA">
        <w:rPr>
          <w:rFonts w:hint="cs"/>
          <w:rtl/>
          <w:lang w:eastAsia="he-IL"/>
        </w:rPr>
        <w:t>– – –</w:t>
      </w:r>
      <w:r>
        <w:rPr>
          <w:rFonts w:hint="cs"/>
          <w:rtl/>
          <w:lang w:eastAsia="he-IL"/>
        </w:rPr>
        <w:t xml:space="preserve"> </w:t>
      </w:r>
      <w:bookmarkStart w:id="3408" w:name="_ETM_Q9_354207"/>
      <w:bookmarkEnd w:id="3408"/>
    </w:p>
    <w:p w:rsidR="000D65EE" w:rsidRDefault="000D65EE" w:rsidP="00CD5610">
      <w:pPr>
        <w:rPr>
          <w:rtl/>
          <w:lang w:eastAsia="he-IL"/>
        </w:rPr>
      </w:pPr>
      <w:bookmarkStart w:id="3409" w:name="_ETM_Q9_354623"/>
      <w:bookmarkStart w:id="3410" w:name="_ETM_Q9_354700"/>
      <w:bookmarkEnd w:id="3409"/>
      <w:bookmarkEnd w:id="3410"/>
    </w:p>
    <w:p w:rsidR="000D65EE" w:rsidRDefault="000D65EE" w:rsidP="00CD5610">
      <w:pPr>
        <w:pStyle w:val="af5"/>
        <w:keepNext/>
        <w:rPr>
          <w:rtl/>
        </w:rPr>
      </w:pPr>
      <w:bookmarkStart w:id="3411" w:name="ET_interruption_5792_33"/>
      <w:r w:rsidRPr="00D00689">
        <w:rPr>
          <w:rStyle w:val="TagStyle"/>
          <w:rtl/>
        </w:rPr>
        <w:t xml:space="preserve"> &lt;&lt; קריאה &gt;&gt; </w:t>
      </w:r>
      <w:r>
        <w:rPr>
          <w:rtl/>
        </w:rPr>
        <w:t>יבגני סובה (ישראל ביתנו):</w:t>
      </w:r>
      <w:r w:rsidRPr="00D00689">
        <w:rPr>
          <w:rStyle w:val="TagStyle"/>
          <w:rtl/>
        </w:rPr>
        <w:t xml:space="preserve"> &lt;&lt; קריאה &gt;&gt;</w:t>
      </w:r>
      <w:r>
        <w:rPr>
          <w:rtl/>
        </w:rPr>
        <w:t xml:space="preserve"> </w:t>
      </w:r>
      <w:bookmarkEnd w:id="3411"/>
    </w:p>
    <w:p w:rsidR="000D65EE" w:rsidRDefault="000D65EE" w:rsidP="00A24BCA">
      <w:pPr>
        <w:rPr>
          <w:rtl/>
          <w:lang w:eastAsia="he-IL"/>
        </w:rPr>
      </w:pPr>
    </w:p>
    <w:p w:rsidR="000D65EE" w:rsidRDefault="000D65EE" w:rsidP="00A24BCA">
      <w:pPr>
        <w:rPr>
          <w:rtl/>
          <w:lang w:eastAsia="he-IL"/>
        </w:rPr>
      </w:pPr>
      <w:bookmarkStart w:id="3412" w:name="_ETM_Q9_356113"/>
      <w:bookmarkStart w:id="3413" w:name="_ETM_Q9_356349"/>
      <w:bookmarkStart w:id="3414" w:name="_ETM_Q9_356409"/>
      <w:bookmarkEnd w:id="3412"/>
      <w:bookmarkEnd w:id="3413"/>
      <w:bookmarkEnd w:id="3414"/>
      <w:r>
        <w:rPr>
          <w:rFonts w:hint="cs"/>
          <w:rtl/>
          <w:lang w:eastAsia="he-IL"/>
        </w:rPr>
        <w:t xml:space="preserve">בצלאל, מי אמר לך שאנחנו מתנגדים לזה? אנחנו </w:t>
      </w:r>
      <w:bookmarkStart w:id="3415" w:name="_ETM_Q9_357165"/>
      <w:bookmarkEnd w:id="3415"/>
      <w:r>
        <w:rPr>
          <w:rFonts w:hint="cs"/>
          <w:rtl/>
          <w:lang w:eastAsia="he-IL"/>
        </w:rPr>
        <w:t xml:space="preserve">בעד זה </w:t>
      </w:r>
      <w:r w:rsidR="00A24BCA">
        <w:rPr>
          <w:rFonts w:hint="cs"/>
          <w:rtl/>
          <w:lang w:eastAsia="he-IL"/>
        </w:rPr>
        <w:t>– – –</w:t>
      </w:r>
    </w:p>
    <w:p w:rsidR="000D65EE" w:rsidRDefault="000D65EE" w:rsidP="00CD5610">
      <w:pPr>
        <w:rPr>
          <w:rtl/>
          <w:lang w:eastAsia="he-IL"/>
        </w:rPr>
      </w:pPr>
      <w:bookmarkStart w:id="3416" w:name="_ETM_Q9_356678"/>
      <w:bookmarkStart w:id="3417" w:name="_ETM_Q9_356762"/>
      <w:bookmarkEnd w:id="3416"/>
      <w:bookmarkEnd w:id="3417"/>
    </w:p>
    <w:p w:rsidR="000D65EE" w:rsidRDefault="000D65EE" w:rsidP="00CD5610">
      <w:pPr>
        <w:pStyle w:val="af6"/>
        <w:keepNext/>
        <w:rPr>
          <w:rtl/>
        </w:rPr>
      </w:pPr>
      <w:r w:rsidRPr="00D00689">
        <w:rPr>
          <w:rStyle w:val="TagStyle"/>
          <w:rtl/>
        </w:rPr>
        <w:t xml:space="preserve"> &lt;&lt; יור &gt;&gt; </w:t>
      </w:r>
      <w:r>
        <w:rPr>
          <w:rtl/>
        </w:rPr>
        <w:t>היו"ר אוריאל בוסו:</w:t>
      </w:r>
      <w:r w:rsidRPr="00D00689">
        <w:rPr>
          <w:rStyle w:val="TagStyle"/>
          <w:rtl/>
        </w:rPr>
        <w:t xml:space="preserve"> &lt;&lt; יור &gt;&gt;</w:t>
      </w:r>
      <w:r>
        <w:rPr>
          <w:rtl/>
        </w:rPr>
        <w:t xml:space="preserve"> </w:t>
      </w:r>
    </w:p>
    <w:p w:rsidR="000D65EE" w:rsidRDefault="000D65EE" w:rsidP="00A24BCA">
      <w:pPr>
        <w:rPr>
          <w:rtl/>
          <w:lang w:eastAsia="he-IL"/>
        </w:rPr>
      </w:pPr>
    </w:p>
    <w:p w:rsidR="000D65EE" w:rsidRDefault="000D65EE" w:rsidP="0073402A">
      <w:pPr>
        <w:rPr>
          <w:rtl/>
          <w:lang w:eastAsia="he-IL"/>
        </w:rPr>
      </w:pPr>
      <w:bookmarkStart w:id="3418" w:name="_ETM_Q9_355043"/>
      <w:bookmarkEnd w:id="3418"/>
      <w:r>
        <w:rPr>
          <w:rFonts w:hint="cs"/>
          <w:rtl/>
          <w:lang w:eastAsia="he-IL"/>
        </w:rPr>
        <w:t xml:space="preserve">תודה, חבר הכנסת יבגני סובה. </w:t>
      </w:r>
      <w:bookmarkStart w:id="3419" w:name="_ETM_Q9_358050"/>
      <w:bookmarkEnd w:id="3419"/>
      <w:r>
        <w:rPr>
          <w:rFonts w:hint="cs"/>
          <w:rtl/>
          <w:lang w:eastAsia="he-IL"/>
        </w:rPr>
        <w:t xml:space="preserve">תודה. </w:t>
      </w:r>
    </w:p>
    <w:p w:rsidR="000D65EE" w:rsidRDefault="000D65EE" w:rsidP="00CD5610">
      <w:pPr>
        <w:rPr>
          <w:b/>
          <w:bCs/>
          <w:u w:val="single"/>
          <w:rtl/>
          <w:lang w:eastAsia="he-IL"/>
        </w:rPr>
      </w:pPr>
      <w:bookmarkStart w:id="3420" w:name="_ETM_Q9_355735"/>
      <w:bookmarkStart w:id="3421" w:name="_ETM_Q9_355781"/>
      <w:bookmarkEnd w:id="3420"/>
      <w:bookmarkEnd w:id="3421"/>
    </w:p>
    <w:p w:rsidR="000D65EE" w:rsidRDefault="000D65EE" w:rsidP="00CD5610">
      <w:pPr>
        <w:pStyle w:val="af5"/>
        <w:keepNext/>
        <w:rPr>
          <w:rtl/>
        </w:rPr>
      </w:pPr>
      <w:bookmarkStart w:id="3422" w:name="ET_interruption_5792_36"/>
      <w:r w:rsidRPr="00D00689">
        <w:rPr>
          <w:rStyle w:val="TagStyle"/>
          <w:rtl/>
        </w:rPr>
        <w:t xml:space="preserve"> &lt;&lt; קריאה &gt;&gt; </w:t>
      </w:r>
      <w:r>
        <w:rPr>
          <w:rtl/>
        </w:rPr>
        <w:t>יבגני סובה (ישראל ביתנו):</w:t>
      </w:r>
      <w:r w:rsidRPr="00D00689">
        <w:rPr>
          <w:rStyle w:val="TagStyle"/>
          <w:rtl/>
        </w:rPr>
        <w:t xml:space="preserve"> &lt;&lt; קריאה &gt;&gt;</w:t>
      </w:r>
      <w:r>
        <w:rPr>
          <w:rtl/>
        </w:rPr>
        <w:t xml:space="preserve"> </w:t>
      </w:r>
      <w:bookmarkEnd w:id="3422"/>
    </w:p>
    <w:p w:rsidR="000D65EE" w:rsidRDefault="000D65EE" w:rsidP="00A24BCA">
      <w:pPr>
        <w:rPr>
          <w:rtl/>
          <w:lang w:eastAsia="he-IL"/>
        </w:rPr>
      </w:pPr>
    </w:p>
    <w:p w:rsidR="000D65EE" w:rsidRDefault="00A24BCA" w:rsidP="00A24BCA">
      <w:pPr>
        <w:rPr>
          <w:rtl/>
          <w:lang w:eastAsia="he-IL"/>
        </w:rPr>
      </w:pPr>
      <w:bookmarkStart w:id="3423" w:name="_ETM_Q9_361904"/>
      <w:bookmarkEnd w:id="3423"/>
      <w:r>
        <w:rPr>
          <w:rFonts w:hint="cs"/>
          <w:rtl/>
          <w:lang w:eastAsia="he-IL"/>
        </w:rPr>
        <w:t>– – –</w:t>
      </w:r>
    </w:p>
    <w:p w:rsidR="000D65EE" w:rsidRDefault="000D65EE" w:rsidP="00CD5610">
      <w:pPr>
        <w:rPr>
          <w:rtl/>
          <w:lang w:eastAsia="he-IL"/>
        </w:rPr>
      </w:pPr>
      <w:bookmarkStart w:id="3424" w:name="_ETM_Q9_359961"/>
      <w:bookmarkStart w:id="3425" w:name="_ETM_Q9_360031"/>
      <w:bookmarkEnd w:id="3424"/>
      <w:bookmarkEnd w:id="3425"/>
    </w:p>
    <w:p w:rsidR="000D65EE" w:rsidRDefault="000D65EE" w:rsidP="00CD5610">
      <w:pPr>
        <w:pStyle w:val="af6"/>
        <w:keepNext/>
        <w:rPr>
          <w:rtl/>
        </w:rPr>
      </w:pPr>
      <w:bookmarkStart w:id="3426" w:name="ET_yor_6488_37"/>
      <w:r w:rsidRPr="00D00689">
        <w:rPr>
          <w:rStyle w:val="TagStyle"/>
          <w:rtl/>
        </w:rPr>
        <w:t xml:space="preserve"> &lt;&lt; יור &gt;&gt; </w:t>
      </w:r>
      <w:r>
        <w:rPr>
          <w:rtl/>
        </w:rPr>
        <w:t>היו"ר אוריאל בוסו:</w:t>
      </w:r>
      <w:r w:rsidRPr="00D00689">
        <w:rPr>
          <w:rStyle w:val="TagStyle"/>
          <w:rtl/>
        </w:rPr>
        <w:t xml:space="preserve"> &lt;&lt; יור &gt;&gt;</w:t>
      </w:r>
      <w:r>
        <w:rPr>
          <w:rtl/>
        </w:rPr>
        <w:t xml:space="preserve"> </w:t>
      </w:r>
      <w:bookmarkEnd w:id="3426"/>
    </w:p>
    <w:p w:rsidR="000D65EE" w:rsidRDefault="000D65EE" w:rsidP="00A24BCA">
      <w:pPr>
        <w:rPr>
          <w:rtl/>
          <w:lang w:eastAsia="he-IL"/>
        </w:rPr>
      </w:pPr>
    </w:p>
    <w:p w:rsidR="000D65EE" w:rsidRDefault="000D65EE" w:rsidP="00CD5610">
      <w:pPr>
        <w:rPr>
          <w:rtl/>
          <w:lang w:eastAsia="he-IL"/>
        </w:rPr>
      </w:pPr>
      <w:bookmarkStart w:id="3427" w:name="_ETM_Q9_361148"/>
      <w:bookmarkEnd w:id="3427"/>
      <w:r>
        <w:rPr>
          <w:rFonts w:hint="cs"/>
          <w:rtl/>
          <w:lang w:eastAsia="he-IL"/>
        </w:rPr>
        <w:t xml:space="preserve">תודה. </w:t>
      </w:r>
    </w:p>
    <w:p w:rsidR="000D65EE" w:rsidRDefault="000D65EE" w:rsidP="00CD5610">
      <w:pPr>
        <w:rPr>
          <w:rtl/>
          <w:lang w:eastAsia="he-IL"/>
        </w:rPr>
      </w:pPr>
      <w:bookmarkStart w:id="3428" w:name="_ETM_Q9_362482"/>
      <w:bookmarkStart w:id="3429" w:name="_ETM_Q9_362549"/>
      <w:bookmarkEnd w:id="3428"/>
      <w:bookmarkEnd w:id="3429"/>
    </w:p>
    <w:p w:rsidR="000D65EE" w:rsidRDefault="000D65EE" w:rsidP="00CD5610">
      <w:pPr>
        <w:pStyle w:val="-"/>
        <w:keepNext/>
        <w:rPr>
          <w:rtl/>
        </w:rPr>
      </w:pPr>
      <w:r w:rsidRPr="00D00689">
        <w:rPr>
          <w:rStyle w:val="TagStyle"/>
          <w:rtl/>
        </w:rPr>
        <w:t xml:space="preserve"> &lt;&lt; דובר_המשך &gt;&gt; </w:t>
      </w:r>
      <w:r>
        <w:rPr>
          <w:rtl/>
        </w:rPr>
        <w:t>שר האוצר בצלאל סמוטריץ':</w:t>
      </w:r>
      <w:r w:rsidRPr="00D00689">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73402A">
      <w:pPr>
        <w:rPr>
          <w:rtl/>
          <w:lang w:eastAsia="he-IL"/>
        </w:rPr>
      </w:pPr>
      <w:bookmarkStart w:id="3430" w:name="_ETM_Q9_363426"/>
      <w:bookmarkEnd w:id="3430"/>
      <w:r>
        <w:rPr>
          <w:rFonts w:hint="cs"/>
          <w:rtl/>
          <w:lang w:eastAsia="he-IL"/>
        </w:rPr>
        <w:t>ה</w:t>
      </w:r>
      <w:r w:rsidR="00A3225D">
        <w:rPr>
          <w:rFonts w:hint="cs"/>
          <w:rtl/>
          <w:lang w:eastAsia="he-IL"/>
        </w:rPr>
        <w:t>יושב</w:t>
      </w:r>
      <w:r>
        <w:rPr>
          <w:rFonts w:hint="cs"/>
          <w:rtl/>
          <w:lang w:eastAsia="he-IL"/>
        </w:rPr>
        <w:t xml:space="preserve">-ראש, אני לא כועס עליו שהוא צועק. </w:t>
      </w:r>
      <w:bookmarkStart w:id="3431" w:name="_ETM_Q9_365393"/>
      <w:bookmarkEnd w:id="3431"/>
      <w:r>
        <w:rPr>
          <w:rFonts w:hint="cs"/>
          <w:rtl/>
          <w:lang w:eastAsia="he-IL"/>
        </w:rPr>
        <w:t xml:space="preserve">מה הוא יכול לעשות חוץ מלצעוק? </w:t>
      </w:r>
    </w:p>
    <w:p w:rsidR="000D65EE" w:rsidRDefault="000D65EE" w:rsidP="00CD5610">
      <w:pPr>
        <w:rPr>
          <w:rtl/>
          <w:lang w:eastAsia="he-IL"/>
        </w:rPr>
      </w:pPr>
      <w:bookmarkStart w:id="3432" w:name="_ETM_Q9_367351"/>
      <w:bookmarkStart w:id="3433" w:name="_ETM_Q9_367433"/>
      <w:bookmarkEnd w:id="3432"/>
      <w:bookmarkEnd w:id="3433"/>
    </w:p>
    <w:p w:rsidR="000D65EE" w:rsidRDefault="000D65EE" w:rsidP="00CD5610">
      <w:pPr>
        <w:pStyle w:val="af5"/>
        <w:keepNext/>
        <w:rPr>
          <w:rtl/>
        </w:rPr>
      </w:pPr>
      <w:bookmarkStart w:id="3434" w:name="ET_interruption_5792_39"/>
      <w:r w:rsidRPr="00D00689">
        <w:rPr>
          <w:rStyle w:val="TagStyle"/>
          <w:rtl/>
        </w:rPr>
        <w:t xml:space="preserve"> &lt;&lt; קריאה &gt;&gt; </w:t>
      </w:r>
      <w:r>
        <w:rPr>
          <w:rtl/>
        </w:rPr>
        <w:t>יבגני סובה (ישראל ביתנו):</w:t>
      </w:r>
      <w:r w:rsidRPr="00D00689">
        <w:rPr>
          <w:rStyle w:val="TagStyle"/>
          <w:rtl/>
        </w:rPr>
        <w:t xml:space="preserve"> &lt;&lt; קריאה &gt;&gt;</w:t>
      </w:r>
      <w:r>
        <w:rPr>
          <w:rtl/>
        </w:rPr>
        <w:t xml:space="preserve"> </w:t>
      </w:r>
      <w:bookmarkEnd w:id="3434"/>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זה ההבדל בין </w:t>
      </w:r>
      <w:r w:rsidR="00A24BCA">
        <w:rPr>
          <w:rFonts w:hint="cs"/>
          <w:rtl/>
          <w:lang w:eastAsia="he-IL"/>
        </w:rPr>
        <w:t>– – –</w:t>
      </w:r>
    </w:p>
    <w:p w:rsidR="000D65EE" w:rsidRDefault="000D65EE" w:rsidP="00CD5610">
      <w:pPr>
        <w:rPr>
          <w:rtl/>
          <w:lang w:eastAsia="he-IL"/>
        </w:rPr>
      </w:pPr>
      <w:bookmarkStart w:id="3435" w:name="_ETM_Q9_364792"/>
      <w:bookmarkStart w:id="3436" w:name="_ETM_Q9_364878"/>
      <w:bookmarkEnd w:id="3435"/>
      <w:bookmarkEnd w:id="3436"/>
    </w:p>
    <w:p w:rsidR="000D65EE" w:rsidRDefault="000D65EE" w:rsidP="00CD5610">
      <w:pPr>
        <w:pStyle w:val="af6"/>
        <w:keepNext/>
        <w:rPr>
          <w:rtl/>
        </w:rPr>
      </w:pPr>
      <w:bookmarkStart w:id="3437" w:name="ET_yor_6488_40"/>
      <w:r w:rsidRPr="00D00689">
        <w:rPr>
          <w:rStyle w:val="TagStyle"/>
          <w:rtl/>
        </w:rPr>
        <w:t xml:space="preserve"> &lt;&lt; יור &gt;&gt; </w:t>
      </w:r>
      <w:r>
        <w:rPr>
          <w:rtl/>
        </w:rPr>
        <w:t>היו"ר אוריאל בוסו:</w:t>
      </w:r>
      <w:r w:rsidRPr="00D00689">
        <w:rPr>
          <w:rStyle w:val="TagStyle"/>
          <w:rtl/>
        </w:rPr>
        <w:t xml:space="preserve"> &lt;&lt; יור &gt;&gt;</w:t>
      </w:r>
      <w:r>
        <w:rPr>
          <w:rtl/>
        </w:rPr>
        <w:t xml:space="preserve"> </w:t>
      </w:r>
      <w:bookmarkEnd w:id="3437"/>
    </w:p>
    <w:p w:rsidR="000D65EE" w:rsidRDefault="000D65EE" w:rsidP="00A24BCA">
      <w:pPr>
        <w:rPr>
          <w:rtl/>
          <w:lang w:eastAsia="he-IL"/>
        </w:rPr>
      </w:pPr>
    </w:p>
    <w:p w:rsidR="000D65EE" w:rsidRDefault="000D65EE" w:rsidP="00CD5610">
      <w:pPr>
        <w:rPr>
          <w:rtl/>
          <w:lang w:eastAsia="he-IL"/>
        </w:rPr>
      </w:pPr>
      <w:bookmarkStart w:id="3438" w:name="_ETM_Q9_365588"/>
      <w:bookmarkEnd w:id="3438"/>
      <w:r>
        <w:rPr>
          <w:rFonts w:hint="cs"/>
          <w:rtl/>
          <w:lang w:eastAsia="he-IL"/>
        </w:rPr>
        <w:t xml:space="preserve">תודה. לא – לתת </w:t>
      </w:r>
      <w:bookmarkStart w:id="3439" w:name="_ETM_Q9_366160"/>
      <w:bookmarkEnd w:id="3439"/>
      <w:r>
        <w:rPr>
          <w:rFonts w:hint="cs"/>
          <w:rtl/>
          <w:lang w:eastAsia="he-IL"/>
        </w:rPr>
        <w:t xml:space="preserve">לשר להשלים את הדברים. </w:t>
      </w:r>
    </w:p>
    <w:p w:rsidR="000D65EE" w:rsidRDefault="000D65EE" w:rsidP="00CD5610">
      <w:pPr>
        <w:rPr>
          <w:rtl/>
          <w:lang w:eastAsia="he-IL"/>
        </w:rPr>
      </w:pPr>
      <w:bookmarkStart w:id="3440" w:name="_ETM_Q9_364217"/>
      <w:bookmarkStart w:id="3441" w:name="_ETM_Q9_364279"/>
      <w:bookmarkEnd w:id="3440"/>
      <w:bookmarkEnd w:id="3441"/>
    </w:p>
    <w:p w:rsidR="000D65EE" w:rsidRDefault="000D65EE" w:rsidP="00CD5610">
      <w:pPr>
        <w:pStyle w:val="-"/>
        <w:keepNext/>
        <w:rPr>
          <w:rtl/>
        </w:rPr>
      </w:pPr>
      <w:r w:rsidRPr="00D00689">
        <w:rPr>
          <w:rStyle w:val="TagStyle"/>
          <w:rtl/>
        </w:rPr>
        <w:t xml:space="preserve"> &lt;&lt; דובר_המשך &gt;&gt; </w:t>
      </w:r>
      <w:r>
        <w:rPr>
          <w:rtl/>
        </w:rPr>
        <w:t>שר האוצר בצלאל סמוטריץ':</w:t>
      </w:r>
      <w:r w:rsidRPr="00D00689">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73402A">
      <w:pPr>
        <w:rPr>
          <w:rtl/>
          <w:lang w:eastAsia="he-IL"/>
        </w:rPr>
      </w:pPr>
      <w:bookmarkStart w:id="3442" w:name="_ETM_Q9_367675"/>
      <w:bookmarkEnd w:id="3442"/>
      <w:r>
        <w:rPr>
          <w:rFonts w:hint="cs"/>
          <w:rtl/>
          <w:lang w:eastAsia="he-IL"/>
        </w:rPr>
        <w:t>הרי בינינו, יש שלו</w:t>
      </w:r>
      <w:bookmarkStart w:id="3443" w:name="_ETM_Q9_371394"/>
      <w:bookmarkEnd w:id="3443"/>
      <w:r>
        <w:rPr>
          <w:rFonts w:hint="cs"/>
          <w:rtl/>
          <w:lang w:eastAsia="he-IL"/>
        </w:rPr>
        <w:t xml:space="preserve">ש וחצי שנים, בעזרת השם </w:t>
      </w:r>
      <w:r>
        <w:rPr>
          <w:rtl/>
          <w:lang w:eastAsia="he-IL"/>
        </w:rPr>
        <w:t>–</w:t>
      </w:r>
      <w:r>
        <w:rPr>
          <w:rFonts w:hint="cs"/>
          <w:rtl/>
          <w:lang w:eastAsia="he-IL"/>
        </w:rPr>
        <w:t xml:space="preserve"> נכון, השרה רגב, שההסכם בינינו לבינם זה </w:t>
      </w:r>
      <w:bookmarkStart w:id="3444" w:name="_ETM_Q9_374740"/>
      <w:bookmarkEnd w:id="3444"/>
      <w:r>
        <w:rPr>
          <w:rFonts w:hint="cs"/>
          <w:rtl/>
          <w:lang w:eastAsia="he-IL"/>
        </w:rPr>
        <w:t>שאנחנו עושים והם צועקים. מה לעשות?</w:t>
      </w:r>
    </w:p>
    <w:p w:rsidR="000D65EE" w:rsidRDefault="000D65EE" w:rsidP="00CD5610">
      <w:pPr>
        <w:rPr>
          <w:rtl/>
          <w:lang w:eastAsia="he-IL"/>
        </w:rPr>
      </w:pPr>
      <w:bookmarkStart w:id="3445" w:name="_ETM_Q9_374872"/>
      <w:bookmarkStart w:id="3446" w:name="_ETM_Q9_374969"/>
      <w:bookmarkEnd w:id="3445"/>
      <w:bookmarkEnd w:id="3446"/>
    </w:p>
    <w:p w:rsidR="000D65EE" w:rsidRDefault="000D65EE" w:rsidP="00CD5610">
      <w:pPr>
        <w:pStyle w:val="af5"/>
        <w:keepNext/>
        <w:rPr>
          <w:rtl/>
        </w:rPr>
      </w:pPr>
      <w:bookmarkStart w:id="3447" w:name="ET_interruption_5792_42"/>
      <w:r w:rsidRPr="00683789">
        <w:rPr>
          <w:rStyle w:val="TagStyle"/>
          <w:rtl/>
        </w:rPr>
        <w:t xml:space="preserve"> &lt;&lt; קריאה &gt;&gt; </w:t>
      </w:r>
      <w:r>
        <w:rPr>
          <w:rtl/>
        </w:rPr>
        <w:t>יבגני סובה (ישראל ביתנו):</w:t>
      </w:r>
      <w:r w:rsidRPr="00683789">
        <w:rPr>
          <w:rStyle w:val="TagStyle"/>
          <w:rtl/>
        </w:rPr>
        <w:t xml:space="preserve"> &lt;&lt; קריאה &gt;&gt;</w:t>
      </w:r>
      <w:r>
        <w:rPr>
          <w:rtl/>
        </w:rPr>
        <w:t xml:space="preserve"> </w:t>
      </w:r>
      <w:bookmarkEnd w:id="3447"/>
    </w:p>
    <w:p w:rsidR="000D65EE" w:rsidRDefault="000D65EE" w:rsidP="00A24BCA">
      <w:pPr>
        <w:rPr>
          <w:rtl/>
          <w:lang w:eastAsia="he-IL"/>
        </w:rPr>
      </w:pPr>
    </w:p>
    <w:p w:rsidR="000D65EE" w:rsidRDefault="000D65EE" w:rsidP="00CD5610">
      <w:pPr>
        <w:rPr>
          <w:rtl/>
          <w:lang w:eastAsia="he-IL"/>
        </w:rPr>
      </w:pPr>
      <w:bookmarkStart w:id="3448" w:name="_ETM_Q9_374912"/>
      <w:bookmarkEnd w:id="3448"/>
      <w:r>
        <w:rPr>
          <w:rFonts w:hint="cs"/>
          <w:rtl/>
          <w:lang w:eastAsia="he-IL"/>
        </w:rPr>
        <w:t>ש</w:t>
      </w:r>
      <w:bookmarkStart w:id="3449" w:name="_ETM_Q9_375147"/>
      <w:bookmarkStart w:id="3450" w:name="_ETM_Q9_375215"/>
      <w:bookmarkEnd w:id="3449"/>
      <w:bookmarkEnd w:id="3450"/>
      <w:r>
        <w:rPr>
          <w:rFonts w:hint="cs"/>
          <w:rtl/>
          <w:lang w:eastAsia="he-IL"/>
        </w:rPr>
        <w:t xml:space="preserve">לוש </w:t>
      </w:r>
      <w:r w:rsidR="00A3225D">
        <w:rPr>
          <w:rFonts w:hint="cs"/>
          <w:rtl/>
          <w:lang w:eastAsia="he-IL"/>
        </w:rPr>
        <w:t>ו</w:t>
      </w:r>
      <w:r>
        <w:rPr>
          <w:rFonts w:hint="cs"/>
          <w:rtl/>
          <w:lang w:eastAsia="he-IL"/>
        </w:rPr>
        <w:t xml:space="preserve">חצי שנים? איך </w:t>
      </w:r>
      <w:bookmarkStart w:id="3451" w:name="_ETM_Q9_377244"/>
      <w:bookmarkEnd w:id="3451"/>
      <w:r>
        <w:rPr>
          <w:rFonts w:hint="cs"/>
          <w:rtl/>
          <w:lang w:eastAsia="he-IL"/>
        </w:rPr>
        <w:t>שלוש וחצי שנים?</w:t>
      </w:r>
      <w:bookmarkStart w:id="3452" w:name="_ETM_Q9_376471"/>
      <w:bookmarkEnd w:id="3452"/>
    </w:p>
    <w:p w:rsidR="000D65EE" w:rsidRDefault="000D65EE" w:rsidP="00CD5610">
      <w:pPr>
        <w:rPr>
          <w:rtl/>
          <w:lang w:eastAsia="he-IL"/>
        </w:rPr>
      </w:pPr>
      <w:bookmarkStart w:id="3453" w:name="_ETM_Q9_376554"/>
      <w:bookmarkEnd w:id="3453"/>
    </w:p>
    <w:p w:rsidR="000D65EE" w:rsidRDefault="000D65EE" w:rsidP="00CD5610">
      <w:pPr>
        <w:pStyle w:val="-"/>
        <w:keepNext/>
        <w:rPr>
          <w:rtl/>
        </w:rPr>
      </w:pPr>
      <w:r w:rsidRPr="00683789">
        <w:rPr>
          <w:rStyle w:val="TagStyle"/>
          <w:rtl/>
        </w:rPr>
        <w:t xml:space="preserve"> &lt;&lt; דובר_המשך &gt;&gt; </w:t>
      </w:r>
      <w:r>
        <w:rPr>
          <w:rtl/>
        </w:rPr>
        <w:t>שר האוצר בצלאל סמוטריץ':</w:t>
      </w:r>
      <w:r w:rsidRPr="00683789">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A3225D">
      <w:pPr>
        <w:rPr>
          <w:rtl/>
          <w:lang w:eastAsia="he-IL"/>
        </w:rPr>
      </w:pPr>
      <w:bookmarkStart w:id="3454" w:name="_ETM_Q9_374751"/>
      <w:bookmarkEnd w:id="3454"/>
      <w:r>
        <w:rPr>
          <w:rFonts w:hint="cs"/>
          <w:rtl/>
          <w:lang w:eastAsia="he-IL"/>
        </w:rPr>
        <w:t>השרה רגב תקדם את הרפורמה בתחבורה</w:t>
      </w:r>
      <w:bookmarkStart w:id="3455" w:name="_ETM_Q9_378363"/>
      <w:bookmarkEnd w:id="3455"/>
      <w:r>
        <w:rPr>
          <w:rFonts w:hint="cs"/>
          <w:rtl/>
          <w:lang w:eastAsia="he-IL"/>
        </w:rPr>
        <w:t xml:space="preserve"> הציבורית ותוזיל אותה</w:t>
      </w:r>
      <w:r w:rsidR="00A3225D">
        <w:rPr>
          <w:rFonts w:hint="cs"/>
          <w:rtl/>
          <w:lang w:eastAsia="he-IL"/>
        </w:rPr>
        <w:t>,</w:t>
      </w:r>
      <w:r>
        <w:rPr>
          <w:rFonts w:hint="cs"/>
          <w:rtl/>
          <w:lang w:eastAsia="he-IL"/>
        </w:rPr>
        <w:t xml:space="preserve"> ואתם תצעקו; אנחנו נפתח את שוק המזון לתחרות</w:t>
      </w:r>
      <w:r w:rsidR="00A3225D">
        <w:rPr>
          <w:rFonts w:hint="cs"/>
          <w:rtl/>
          <w:lang w:eastAsia="he-IL"/>
        </w:rPr>
        <w:t>,</w:t>
      </w:r>
      <w:r>
        <w:rPr>
          <w:rFonts w:hint="cs"/>
          <w:rtl/>
          <w:lang w:eastAsia="he-IL"/>
        </w:rPr>
        <w:t xml:space="preserve"> ואתם תצעקו; אנחנו ניתן תמריצים </w:t>
      </w:r>
      <w:bookmarkStart w:id="3456" w:name="_ETM_Q9_383867"/>
      <w:bookmarkEnd w:id="3456"/>
      <w:r>
        <w:rPr>
          <w:rFonts w:hint="cs"/>
          <w:rtl/>
          <w:lang w:eastAsia="he-IL"/>
        </w:rPr>
        <w:t xml:space="preserve">לקבלנים ונעמיק הנחות בקרקע וסבסודי פיתוח, בעיקר </w:t>
      </w:r>
      <w:bookmarkStart w:id="3457" w:name="_ETM_Q9_389734"/>
      <w:bookmarkEnd w:id="3457"/>
      <w:r>
        <w:rPr>
          <w:rFonts w:hint="cs"/>
          <w:rtl/>
          <w:lang w:eastAsia="he-IL"/>
        </w:rPr>
        <w:t>בפריפריה, כדי לייהד את הנגב ואת הגליל ולהוריד מחירים</w:t>
      </w:r>
      <w:r w:rsidR="00A3225D">
        <w:rPr>
          <w:rFonts w:hint="cs"/>
          <w:rtl/>
          <w:lang w:eastAsia="he-IL"/>
        </w:rPr>
        <w:t>,</w:t>
      </w:r>
      <w:r>
        <w:rPr>
          <w:rFonts w:hint="cs"/>
          <w:rtl/>
          <w:lang w:eastAsia="he-IL"/>
        </w:rPr>
        <w:t xml:space="preserve"> ואתם תצעקו; אנחנו נגדיל את ההיצע</w:t>
      </w:r>
      <w:r w:rsidR="00A3225D">
        <w:rPr>
          <w:rFonts w:hint="cs"/>
          <w:rtl/>
          <w:lang w:eastAsia="he-IL"/>
        </w:rPr>
        <w:t>,</w:t>
      </w:r>
      <w:r>
        <w:rPr>
          <w:rFonts w:hint="cs"/>
          <w:rtl/>
          <w:lang w:eastAsia="he-IL"/>
        </w:rPr>
        <w:t xml:space="preserve"> ואתם תצעקו. </w:t>
      </w:r>
      <w:bookmarkStart w:id="3458" w:name="_ETM_Q9_395657"/>
      <w:bookmarkEnd w:id="3458"/>
      <w:r>
        <w:rPr>
          <w:rFonts w:hint="cs"/>
          <w:rtl/>
          <w:lang w:eastAsia="he-IL"/>
        </w:rPr>
        <w:t xml:space="preserve">אין מה לעשות, זו מערכת היחסים בין קואליציה </w:t>
      </w:r>
      <w:bookmarkStart w:id="3459" w:name="_ETM_Q9_398219"/>
      <w:bookmarkEnd w:id="3459"/>
      <w:r>
        <w:rPr>
          <w:rFonts w:hint="cs"/>
          <w:rtl/>
          <w:lang w:eastAsia="he-IL"/>
        </w:rPr>
        <w:t xml:space="preserve">לאופוזיציה. </w:t>
      </w:r>
    </w:p>
    <w:p w:rsidR="000D65EE" w:rsidRDefault="000D65EE" w:rsidP="00CD5610">
      <w:pPr>
        <w:rPr>
          <w:rtl/>
          <w:lang w:eastAsia="he-IL"/>
        </w:rPr>
      </w:pPr>
      <w:bookmarkStart w:id="3460" w:name="_ETM_Q9_399766"/>
      <w:bookmarkStart w:id="3461" w:name="_ETM_Q9_399843"/>
      <w:bookmarkEnd w:id="3460"/>
      <w:bookmarkEnd w:id="3461"/>
    </w:p>
    <w:p w:rsidR="000D65EE" w:rsidRDefault="000D65EE" w:rsidP="00CD5610">
      <w:pPr>
        <w:pStyle w:val="af5"/>
        <w:keepNext/>
        <w:rPr>
          <w:rtl/>
        </w:rPr>
      </w:pPr>
      <w:bookmarkStart w:id="3462" w:name="ET_interruption_5792_44"/>
      <w:r w:rsidRPr="00683789">
        <w:rPr>
          <w:rStyle w:val="TagStyle"/>
          <w:rtl/>
        </w:rPr>
        <w:t xml:space="preserve"> &lt;&lt; קריאה &gt;&gt; </w:t>
      </w:r>
      <w:r>
        <w:rPr>
          <w:rtl/>
        </w:rPr>
        <w:t>יבגני סובה (ישראל ביתנו):</w:t>
      </w:r>
      <w:r w:rsidRPr="00683789">
        <w:rPr>
          <w:rStyle w:val="TagStyle"/>
          <w:rtl/>
        </w:rPr>
        <w:t xml:space="preserve"> &lt;&lt; קריאה &gt;&gt;</w:t>
      </w:r>
      <w:r>
        <w:rPr>
          <w:rtl/>
        </w:rPr>
        <w:t xml:space="preserve"> </w:t>
      </w:r>
      <w:bookmarkEnd w:id="3462"/>
    </w:p>
    <w:p w:rsidR="000D65EE" w:rsidRDefault="000D65EE" w:rsidP="00A24BCA">
      <w:pPr>
        <w:rPr>
          <w:rtl/>
        </w:rPr>
      </w:pPr>
    </w:p>
    <w:p w:rsidR="000D65EE" w:rsidRDefault="000D65EE" w:rsidP="00CD5610">
      <w:pPr>
        <w:rPr>
          <w:rtl/>
        </w:rPr>
      </w:pPr>
      <w:bookmarkStart w:id="3463" w:name="_ETM_Q9_399872"/>
      <w:bookmarkEnd w:id="3463"/>
      <w:r>
        <w:rPr>
          <w:rFonts w:hint="cs"/>
          <w:rtl/>
        </w:rPr>
        <w:t>ע</w:t>
      </w:r>
      <w:bookmarkStart w:id="3464" w:name="_ETM_Q9_400109"/>
      <w:bookmarkEnd w:id="3464"/>
      <w:r>
        <w:rPr>
          <w:rFonts w:hint="cs"/>
          <w:rtl/>
        </w:rPr>
        <w:t>ו</w:t>
      </w:r>
      <w:bookmarkStart w:id="3465" w:name="_ETM_Q9_400187"/>
      <w:bookmarkEnd w:id="3465"/>
      <w:r>
        <w:rPr>
          <w:rFonts w:hint="cs"/>
          <w:rtl/>
        </w:rPr>
        <w:t xml:space="preserve">ד מעט גם תגיד שאתה תוריד את הריבית </w:t>
      </w:r>
      <w:bookmarkStart w:id="3466" w:name="_ETM_Q9_400852"/>
      <w:bookmarkEnd w:id="3466"/>
      <w:r>
        <w:rPr>
          <w:rFonts w:hint="cs"/>
          <w:rtl/>
        </w:rPr>
        <w:t>במקום בנק ישראל.</w:t>
      </w:r>
    </w:p>
    <w:p w:rsidR="000D65EE" w:rsidRDefault="000D65EE" w:rsidP="00CD5610">
      <w:pPr>
        <w:rPr>
          <w:rtl/>
        </w:rPr>
      </w:pPr>
      <w:bookmarkStart w:id="3467" w:name="_ETM_Q9_400053"/>
      <w:bookmarkStart w:id="3468" w:name="_ETM_Q9_400135"/>
      <w:bookmarkEnd w:id="3467"/>
      <w:bookmarkEnd w:id="3468"/>
    </w:p>
    <w:p w:rsidR="000D65EE" w:rsidRDefault="000D65EE" w:rsidP="00CD5610">
      <w:pPr>
        <w:pStyle w:val="-"/>
        <w:keepNext/>
        <w:rPr>
          <w:rtl/>
        </w:rPr>
      </w:pPr>
      <w:bookmarkStart w:id="3469" w:name="ET_speakercontinue_6453_45"/>
      <w:r w:rsidRPr="00683789">
        <w:rPr>
          <w:rStyle w:val="TagStyle"/>
          <w:rtl/>
        </w:rPr>
        <w:t xml:space="preserve"> &lt;&lt; דובר_המשך &gt;&gt; </w:t>
      </w:r>
      <w:r>
        <w:rPr>
          <w:rtl/>
        </w:rPr>
        <w:t>שר האוצר בצלאל סמוטריץ':</w:t>
      </w:r>
      <w:r w:rsidRPr="00683789">
        <w:rPr>
          <w:rStyle w:val="TagStyle"/>
          <w:rtl/>
        </w:rPr>
        <w:t xml:space="preserve"> &lt;&lt; דובר_המשך &gt;&gt;</w:t>
      </w:r>
      <w:r>
        <w:rPr>
          <w:rtl/>
        </w:rPr>
        <w:t xml:space="preserve"> </w:t>
      </w:r>
      <w:bookmarkEnd w:id="3469"/>
    </w:p>
    <w:p w:rsidR="000D65EE" w:rsidRDefault="000D65EE" w:rsidP="00A24BCA">
      <w:pPr>
        <w:rPr>
          <w:rtl/>
        </w:rPr>
      </w:pPr>
    </w:p>
    <w:p w:rsidR="000D65EE" w:rsidRDefault="000D65EE" w:rsidP="00A24BCA">
      <w:pPr>
        <w:rPr>
          <w:rtl/>
        </w:rPr>
      </w:pPr>
      <w:bookmarkStart w:id="3470" w:name="_ETM_Q9_401292"/>
      <w:bookmarkEnd w:id="3470"/>
      <w:r>
        <w:rPr>
          <w:rFonts w:hint="cs"/>
          <w:rtl/>
        </w:rPr>
        <w:t xml:space="preserve">מה הבעיה שלכם? שהציבור חכם. הציבור מבין </w:t>
      </w:r>
      <w:r w:rsidR="00A24BCA">
        <w:rPr>
          <w:rFonts w:hint="cs"/>
          <w:rtl/>
        </w:rPr>
        <w:t>– –</w:t>
      </w:r>
    </w:p>
    <w:p w:rsidR="000D65EE" w:rsidRDefault="000D65EE" w:rsidP="00CD5610">
      <w:pPr>
        <w:rPr>
          <w:rtl/>
        </w:rPr>
      </w:pPr>
      <w:bookmarkStart w:id="3471" w:name="_ETM_Q9_406806"/>
      <w:bookmarkStart w:id="3472" w:name="_ETM_Q9_406878"/>
      <w:bookmarkEnd w:id="3471"/>
      <w:bookmarkEnd w:id="3472"/>
    </w:p>
    <w:p w:rsidR="000D65EE" w:rsidRDefault="000D65EE" w:rsidP="00CD5610">
      <w:pPr>
        <w:pStyle w:val="af5"/>
        <w:keepNext/>
        <w:rPr>
          <w:rtl/>
        </w:rPr>
      </w:pPr>
      <w:bookmarkStart w:id="3473" w:name="ET_interruption_5792_46"/>
      <w:r w:rsidRPr="00683789">
        <w:rPr>
          <w:rStyle w:val="TagStyle"/>
          <w:rtl/>
        </w:rPr>
        <w:t xml:space="preserve"> &lt;&lt; קריאה &gt;&gt; </w:t>
      </w:r>
      <w:r>
        <w:rPr>
          <w:rtl/>
        </w:rPr>
        <w:t>יבגני סובה (ישראל ביתנו):</w:t>
      </w:r>
      <w:r w:rsidRPr="00683789">
        <w:rPr>
          <w:rStyle w:val="TagStyle"/>
          <w:rtl/>
        </w:rPr>
        <w:t xml:space="preserve"> &lt;&lt; קריאה &gt;&gt;</w:t>
      </w:r>
      <w:r>
        <w:rPr>
          <w:rtl/>
        </w:rPr>
        <w:t xml:space="preserve"> </w:t>
      </w:r>
      <w:bookmarkEnd w:id="3473"/>
    </w:p>
    <w:p w:rsidR="000D65EE" w:rsidRDefault="000D65EE" w:rsidP="00A24BCA">
      <w:pPr>
        <w:rPr>
          <w:rtl/>
        </w:rPr>
      </w:pPr>
    </w:p>
    <w:p w:rsidR="000D65EE" w:rsidRDefault="000D65EE" w:rsidP="00A24BCA">
      <w:pPr>
        <w:rPr>
          <w:rtl/>
        </w:rPr>
      </w:pPr>
      <w:r>
        <w:rPr>
          <w:rFonts w:hint="cs"/>
          <w:rtl/>
        </w:rPr>
        <w:t xml:space="preserve">העצמאות של בנק ישראל </w:t>
      </w:r>
      <w:r w:rsidR="00A24BCA">
        <w:rPr>
          <w:rFonts w:hint="cs"/>
          <w:rtl/>
        </w:rPr>
        <w:t>– – –</w:t>
      </w:r>
    </w:p>
    <w:p w:rsidR="000D65EE" w:rsidRDefault="000D65EE" w:rsidP="00CD5610">
      <w:pPr>
        <w:rPr>
          <w:rtl/>
        </w:rPr>
      </w:pPr>
      <w:bookmarkStart w:id="3474" w:name="_ETM_Q9_405059"/>
      <w:bookmarkStart w:id="3475" w:name="_ETM_Q9_405149"/>
      <w:bookmarkEnd w:id="3474"/>
      <w:bookmarkEnd w:id="3475"/>
    </w:p>
    <w:p w:rsidR="000D65EE" w:rsidRDefault="000D65EE" w:rsidP="00CD5610">
      <w:pPr>
        <w:pStyle w:val="af6"/>
        <w:keepNext/>
        <w:rPr>
          <w:rtl/>
        </w:rPr>
      </w:pPr>
      <w:bookmarkStart w:id="3476" w:name="ET_yor_6488_47"/>
      <w:r w:rsidRPr="00683789">
        <w:rPr>
          <w:rStyle w:val="TagStyle"/>
          <w:rtl/>
        </w:rPr>
        <w:t xml:space="preserve"> &lt;&lt; יור &gt;&gt; </w:t>
      </w:r>
      <w:r>
        <w:rPr>
          <w:rtl/>
        </w:rPr>
        <w:t>היו"ר אוריאל בוסו:</w:t>
      </w:r>
      <w:r w:rsidRPr="00683789">
        <w:rPr>
          <w:rStyle w:val="TagStyle"/>
          <w:rtl/>
        </w:rPr>
        <w:t xml:space="preserve"> &lt;&lt; יור &gt;&gt;</w:t>
      </w:r>
      <w:r>
        <w:rPr>
          <w:rtl/>
        </w:rPr>
        <w:t xml:space="preserve"> </w:t>
      </w:r>
      <w:bookmarkEnd w:id="3476"/>
    </w:p>
    <w:p w:rsidR="000D65EE" w:rsidRDefault="000D65EE" w:rsidP="00A24BCA">
      <w:pPr>
        <w:rPr>
          <w:rtl/>
        </w:rPr>
      </w:pPr>
    </w:p>
    <w:p w:rsidR="000D65EE" w:rsidRDefault="000D65EE" w:rsidP="00CD5610">
      <w:pPr>
        <w:rPr>
          <w:rtl/>
        </w:rPr>
      </w:pPr>
      <w:bookmarkStart w:id="3477" w:name="_ETM_Q9_406129"/>
      <w:bookmarkEnd w:id="3477"/>
      <w:r>
        <w:rPr>
          <w:rFonts w:hint="cs"/>
          <w:rtl/>
        </w:rPr>
        <w:t xml:space="preserve">חבר הכנסת </w:t>
      </w:r>
      <w:bookmarkStart w:id="3478" w:name="_ETM_Q9_407579"/>
      <w:bookmarkEnd w:id="3478"/>
      <w:r>
        <w:rPr>
          <w:rFonts w:hint="cs"/>
          <w:rtl/>
        </w:rPr>
        <w:t xml:space="preserve">יבגני סובה, כבד את עצמך. </w:t>
      </w:r>
    </w:p>
    <w:p w:rsidR="000D65EE" w:rsidRDefault="000D65EE" w:rsidP="00CD5610">
      <w:pPr>
        <w:rPr>
          <w:rtl/>
        </w:rPr>
      </w:pPr>
      <w:bookmarkStart w:id="3479" w:name="_ETM_Q9_407990"/>
      <w:bookmarkStart w:id="3480" w:name="_ETM_Q9_408051"/>
      <w:bookmarkEnd w:id="3479"/>
      <w:bookmarkEnd w:id="3480"/>
    </w:p>
    <w:p w:rsidR="000D65EE" w:rsidRDefault="000D65EE" w:rsidP="00CD5610">
      <w:pPr>
        <w:pStyle w:val="af5"/>
        <w:keepNext/>
        <w:rPr>
          <w:rtl/>
        </w:rPr>
      </w:pPr>
      <w:bookmarkStart w:id="3481" w:name="ET_interruption_5792_48"/>
      <w:r w:rsidRPr="00683789">
        <w:rPr>
          <w:rStyle w:val="TagStyle"/>
          <w:rtl/>
        </w:rPr>
        <w:t xml:space="preserve"> &lt;&lt; קריאה &gt;&gt; </w:t>
      </w:r>
      <w:r>
        <w:rPr>
          <w:rtl/>
        </w:rPr>
        <w:t>יבגני סובה (ישראל ביתנו):</w:t>
      </w:r>
      <w:r w:rsidRPr="00683789">
        <w:rPr>
          <w:rStyle w:val="TagStyle"/>
          <w:rtl/>
        </w:rPr>
        <w:t xml:space="preserve"> &lt;&lt; קריאה &gt;&gt;</w:t>
      </w:r>
      <w:r>
        <w:rPr>
          <w:rtl/>
        </w:rPr>
        <w:t xml:space="preserve"> </w:t>
      </w:r>
      <w:bookmarkEnd w:id="3481"/>
    </w:p>
    <w:p w:rsidR="000D65EE" w:rsidRDefault="000D65EE" w:rsidP="00A24BCA">
      <w:pPr>
        <w:rPr>
          <w:rtl/>
        </w:rPr>
      </w:pPr>
    </w:p>
    <w:p w:rsidR="000D65EE" w:rsidRDefault="000D65EE" w:rsidP="00A24BCA">
      <w:pPr>
        <w:rPr>
          <w:rtl/>
        </w:rPr>
      </w:pPr>
      <w:r>
        <w:rPr>
          <w:rFonts w:hint="cs"/>
          <w:rtl/>
        </w:rPr>
        <w:t xml:space="preserve">אי-אפשר לשמוע את </w:t>
      </w:r>
      <w:bookmarkStart w:id="3482" w:name="_ETM_Q9_407068"/>
      <w:bookmarkEnd w:id="3482"/>
      <w:r>
        <w:rPr>
          <w:rFonts w:hint="cs"/>
          <w:rtl/>
        </w:rPr>
        <w:t xml:space="preserve">השטויות האלה </w:t>
      </w:r>
      <w:r w:rsidR="00A24BCA">
        <w:rPr>
          <w:rFonts w:hint="cs"/>
          <w:rtl/>
        </w:rPr>
        <w:t>– – –</w:t>
      </w:r>
    </w:p>
    <w:p w:rsidR="000D65EE" w:rsidRDefault="000D65EE" w:rsidP="00CD5610">
      <w:pPr>
        <w:rPr>
          <w:rtl/>
        </w:rPr>
      </w:pPr>
      <w:bookmarkStart w:id="3483" w:name="_ETM_Q9_407354"/>
      <w:bookmarkStart w:id="3484" w:name="_ETM_Q9_407425"/>
      <w:bookmarkEnd w:id="3483"/>
      <w:bookmarkEnd w:id="3484"/>
    </w:p>
    <w:p w:rsidR="000D65EE" w:rsidRDefault="000D65EE" w:rsidP="00CD5610">
      <w:pPr>
        <w:pStyle w:val="af6"/>
        <w:keepNext/>
        <w:rPr>
          <w:rtl/>
        </w:rPr>
      </w:pPr>
      <w:r w:rsidRPr="00683789">
        <w:rPr>
          <w:rStyle w:val="TagStyle"/>
          <w:rtl/>
        </w:rPr>
        <w:t xml:space="preserve"> &lt;&lt; יור &gt;&gt; </w:t>
      </w:r>
      <w:r>
        <w:rPr>
          <w:rtl/>
        </w:rPr>
        <w:t>היו"ר אוריאל בוסו:</w:t>
      </w:r>
      <w:r w:rsidRPr="00683789">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3485" w:name="_ETM_Q9_408526"/>
      <w:bookmarkEnd w:id="3485"/>
      <w:r>
        <w:rPr>
          <w:rFonts w:hint="cs"/>
          <w:rtl/>
        </w:rPr>
        <w:t xml:space="preserve">אז תצא החוצה אם אתה </w:t>
      </w:r>
      <w:bookmarkStart w:id="3486" w:name="_ETM_Q9_409637"/>
      <w:bookmarkEnd w:id="3486"/>
      <w:r>
        <w:rPr>
          <w:rFonts w:hint="cs"/>
          <w:rtl/>
        </w:rPr>
        <w:t xml:space="preserve">לא יכול לשמוע אותו. יש שם קפה נהדר, מכונה חדשה. </w:t>
      </w:r>
      <w:bookmarkStart w:id="3487" w:name="_ETM_Q9_409942"/>
      <w:bookmarkEnd w:id="3487"/>
    </w:p>
    <w:p w:rsidR="000D65EE" w:rsidRDefault="000D65EE" w:rsidP="00CD5610">
      <w:pPr>
        <w:rPr>
          <w:rtl/>
        </w:rPr>
      </w:pPr>
      <w:bookmarkStart w:id="3488" w:name="_ETM_Q9_405082"/>
      <w:bookmarkStart w:id="3489" w:name="_ETM_Q9_405121"/>
      <w:bookmarkEnd w:id="3488"/>
      <w:bookmarkEnd w:id="3489"/>
    </w:p>
    <w:p w:rsidR="000D65EE" w:rsidRDefault="000D65EE" w:rsidP="00CD5610">
      <w:pPr>
        <w:pStyle w:val="-"/>
        <w:keepNext/>
        <w:rPr>
          <w:rtl/>
        </w:rPr>
      </w:pPr>
      <w:r w:rsidRPr="00683789">
        <w:rPr>
          <w:rStyle w:val="TagStyle"/>
          <w:rtl/>
        </w:rPr>
        <w:t xml:space="preserve"> &lt;&lt; דובר_המשך &gt;&gt; </w:t>
      </w:r>
      <w:r>
        <w:rPr>
          <w:rtl/>
        </w:rPr>
        <w:t>שר האוצר בצלאל סמוטריץ':</w:t>
      </w:r>
      <w:r w:rsidRPr="00683789">
        <w:rPr>
          <w:rStyle w:val="TagStyle"/>
          <w:rtl/>
        </w:rPr>
        <w:t xml:space="preserve"> &lt;&lt; דובר_המשך &gt;&gt;</w:t>
      </w:r>
      <w:r>
        <w:rPr>
          <w:rtl/>
        </w:rPr>
        <w:t xml:space="preserve"> </w:t>
      </w:r>
    </w:p>
    <w:p w:rsidR="000D65EE" w:rsidRDefault="000D65EE" w:rsidP="00A24BCA">
      <w:pPr>
        <w:rPr>
          <w:rtl/>
        </w:rPr>
      </w:pPr>
    </w:p>
    <w:p w:rsidR="000D65EE" w:rsidRDefault="00A24BCA" w:rsidP="00A3225D">
      <w:pPr>
        <w:rPr>
          <w:rtl/>
        </w:rPr>
      </w:pPr>
      <w:bookmarkStart w:id="3490" w:name="_ETM_Q9_406783"/>
      <w:bookmarkEnd w:id="3490"/>
      <w:r>
        <w:rPr>
          <w:rFonts w:hint="cs"/>
          <w:rtl/>
        </w:rPr>
        <w:t>– –</w:t>
      </w:r>
      <w:r w:rsidR="000D65EE">
        <w:rPr>
          <w:rFonts w:hint="cs"/>
          <w:rtl/>
        </w:rPr>
        <w:t xml:space="preserve"> ששנאה ופילוג והסתה וטרלולים והזדהות </w:t>
      </w:r>
      <w:r w:rsidR="000D65EE">
        <w:rPr>
          <w:rtl/>
        </w:rPr>
        <w:t>–</w:t>
      </w:r>
      <w:r w:rsidR="000D65EE">
        <w:rPr>
          <w:rFonts w:hint="cs"/>
          <w:rtl/>
        </w:rPr>
        <w:t xml:space="preserve"> ובאמת אני </w:t>
      </w:r>
      <w:bookmarkStart w:id="3491" w:name="_ETM_Q9_414266"/>
      <w:bookmarkEnd w:id="3491"/>
      <w:r w:rsidR="000D65EE">
        <w:rPr>
          <w:rFonts w:hint="cs"/>
          <w:rtl/>
        </w:rPr>
        <w:t xml:space="preserve">בשוק מזה שגם עכשיו אתם מזדהים עם חבורת הטרולים האנרכיסטים </w:t>
      </w:r>
      <w:bookmarkStart w:id="3492" w:name="_ETM_Q9_414812"/>
      <w:bookmarkEnd w:id="3492"/>
      <w:r w:rsidR="000D65EE">
        <w:rPr>
          <w:rFonts w:hint="cs"/>
          <w:rtl/>
        </w:rPr>
        <w:t>הזאת של ברק, חלוץ וכל החבר'ה האלה. הציבור מבין, הוא מסתכל ימינה ושמאלה, הוא רואה מי עובד קשה</w:t>
      </w:r>
      <w:bookmarkStart w:id="3493" w:name="_ETM_Q9_424396"/>
      <w:bookmarkEnd w:id="3493"/>
      <w:r w:rsidR="000D65EE">
        <w:rPr>
          <w:rFonts w:hint="cs"/>
          <w:rtl/>
        </w:rPr>
        <w:t xml:space="preserve"> – אגב קשה, אני יצאתי אתמול </w:t>
      </w:r>
      <w:bookmarkStart w:id="3494" w:name="_ETM_Q9_426153"/>
      <w:bookmarkEnd w:id="3494"/>
      <w:r w:rsidR="000D65EE">
        <w:rPr>
          <w:rFonts w:hint="cs"/>
          <w:rtl/>
        </w:rPr>
        <w:t xml:space="preserve">מירושלים אחרי 01:00 </w:t>
      </w:r>
      <w:r w:rsidR="000D65EE">
        <w:rPr>
          <w:rtl/>
        </w:rPr>
        <w:t>–</w:t>
      </w:r>
      <w:r w:rsidR="000D65EE">
        <w:rPr>
          <w:rFonts w:hint="cs"/>
          <w:rtl/>
        </w:rPr>
        <w:t xml:space="preserve"> מי עובד קשה כדי ללמוד, כדי להבין, </w:t>
      </w:r>
      <w:bookmarkStart w:id="3495" w:name="_ETM_Q9_429678"/>
      <w:bookmarkEnd w:id="3495"/>
      <w:r w:rsidR="000D65EE">
        <w:rPr>
          <w:rFonts w:hint="cs"/>
          <w:rtl/>
        </w:rPr>
        <w:t xml:space="preserve">כדי לחפש פתרונות </w:t>
      </w:r>
      <w:r>
        <w:rPr>
          <w:rFonts w:hint="cs"/>
          <w:rtl/>
        </w:rPr>
        <w:t>– –</w:t>
      </w:r>
      <w:r w:rsidR="000D65EE">
        <w:rPr>
          <w:rFonts w:hint="cs"/>
          <w:rtl/>
        </w:rPr>
        <w:t xml:space="preserve"> </w:t>
      </w:r>
    </w:p>
    <w:p w:rsidR="000D65EE" w:rsidRDefault="000D65EE" w:rsidP="00CD5610">
      <w:pPr>
        <w:rPr>
          <w:rtl/>
        </w:rPr>
      </w:pPr>
    </w:p>
    <w:p w:rsidR="000D65EE" w:rsidRDefault="000D65EE" w:rsidP="00CD5610">
      <w:pPr>
        <w:pStyle w:val="af5"/>
        <w:keepNext/>
        <w:rPr>
          <w:rtl/>
        </w:rPr>
      </w:pPr>
      <w:bookmarkStart w:id="3496" w:name="ET_interruption_5792_51"/>
      <w:r w:rsidRPr="00683789">
        <w:rPr>
          <w:rStyle w:val="TagStyle"/>
          <w:rtl/>
        </w:rPr>
        <w:t xml:space="preserve"> &lt;&lt; קריאה &gt;&gt; </w:t>
      </w:r>
      <w:r>
        <w:rPr>
          <w:rtl/>
        </w:rPr>
        <w:t>יבגני סובה (ישראל ביתנו):</w:t>
      </w:r>
      <w:r w:rsidRPr="00683789">
        <w:rPr>
          <w:rStyle w:val="TagStyle"/>
          <w:rtl/>
        </w:rPr>
        <w:t xml:space="preserve"> &lt;&lt; קריאה &gt;&gt;</w:t>
      </w:r>
      <w:r>
        <w:rPr>
          <w:rtl/>
        </w:rPr>
        <w:t xml:space="preserve"> </w:t>
      </w:r>
      <w:bookmarkEnd w:id="3496"/>
    </w:p>
    <w:p w:rsidR="000D65EE" w:rsidRDefault="000D65EE" w:rsidP="00A24BCA">
      <w:pPr>
        <w:rPr>
          <w:rtl/>
          <w:lang w:eastAsia="he-IL"/>
        </w:rPr>
      </w:pPr>
    </w:p>
    <w:p w:rsidR="000D65EE" w:rsidRDefault="000D65EE" w:rsidP="00CD5610">
      <w:pPr>
        <w:rPr>
          <w:rtl/>
          <w:lang w:eastAsia="he-IL"/>
        </w:rPr>
      </w:pPr>
      <w:bookmarkStart w:id="3497" w:name="_ETM_Q9_427876"/>
      <w:bookmarkStart w:id="3498" w:name="_ETM_Q9_428110"/>
      <w:bookmarkEnd w:id="3497"/>
      <w:bookmarkEnd w:id="3498"/>
      <w:r>
        <w:rPr>
          <w:rFonts w:hint="cs"/>
          <w:rtl/>
          <w:lang w:eastAsia="he-IL"/>
        </w:rPr>
        <w:t>ה</w:t>
      </w:r>
      <w:bookmarkStart w:id="3499" w:name="_ETM_Q9_428184"/>
      <w:bookmarkEnd w:id="3499"/>
      <w:r>
        <w:rPr>
          <w:rFonts w:hint="cs"/>
          <w:rtl/>
          <w:lang w:eastAsia="he-IL"/>
        </w:rPr>
        <w:t xml:space="preserve">טרולים האלה מחזיקים לך את </w:t>
      </w:r>
      <w:bookmarkStart w:id="3500" w:name="_ETM_Q9_429132"/>
      <w:bookmarkEnd w:id="3500"/>
      <w:r>
        <w:rPr>
          <w:rFonts w:hint="cs"/>
          <w:rtl/>
          <w:lang w:eastAsia="he-IL"/>
        </w:rPr>
        <w:t xml:space="preserve">ההייטק. תתבייש. </w:t>
      </w:r>
    </w:p>
    <w:p w:rsidR="000D65EE" w:rsidRDefault="000D65EE" w:rsidP="00CD5610">
      <w:pPr>
        <w:rPr>
          <w:rtl/>
          <w:lang w:eastAsia="he-IL"/>
        </w:rPr>
      </w:pPr>
      <w:bookmarkStart w:id="3501" w:name="_ETM_Q9_431843"/>
      <w:bookmarkStart w:id="3502" w:name="_ETM_Q9_431924"/>
      <w:bookmarkEnd w:id="3501"/>
      <w:bookmarkEnd w:id="3502"/>
    </w:p>
    <w:p w:rsidR="000D65EE" w:rsidRDefault="000D65EE" w:rsidP="00CD5610">
      <w:pPr>
        <w:pStyle w:val="-"/>
        <w:keepNext/>
        <w:rPr>
          <w:rtl/>
        </w:rPr>
      </w:pPr>
      <w:r w:rsidRPr="00683789">
        <w:rPr>
          <w:rStyle w:val="TagStyle"/>
          <w:rtl/>
        </w:rPr>
        <w:t xml:space="preserve"> &lt;&lt; דובר_המשך &gt;&gt; </w:t>
      </w:r>
      <w:r>
        <w:rPr>
          <w:rtl/>
        </w:rPr>
        <w:t>שר האוצר בצלאל סמוטריץ':</w:t>
      </w:r>
      <w:r w:rsidRPr="00683789">
        <w:rPr>
          <w:rStyle w:val="TagStyle"/>
          <w:rtl/>
        </w:rPr>
        <w:t xml:space="preserve"> &lt;&lt; דובר_המשך &gt;&gt;</w:t>
      </w:r>
      <w:r>
        <w:rPr>
          <w:rtl/>
        </w:rPr>
        <w:t xml:space="preserve"> </w:t>
      </w:r>
    </w:p>
    <w:p w:rsidR="000D65EE" w:rsidRDefault="000D65EE" w:rsidP="00A24BCA">
      <w:pPr>
        <w:rPr>
          <w:rtl/>
          <w:lang w:eastAsia="he-IL"/>
        </w:rPr>
      </w:pPr>
    </w:p>
    <w:p w:rsidR="000D65EE" w:rsidRDefault="00A24BCA" w:rsidP="00A24BCA">
      <w:pPr>
        <w:rPr>
          <w:rtl/>
          <w:lang w:eastAsia="he-IL"/>
        </w:rPr>
      </w:pPr>
      <w:bookmarkStart w:id="3503" w:name="_ETM_Q9_429952"/>
      <w:bookmarkEnd w:id="3503"/>
      <w:r>
        <w:rPr>
          <w:rFonts w:hint="cs"/>
          <w:rtl/>
          <w:lang w:eastAsia="he-IL"/>
        </w:rPr>
        <w:t>– –</w:t>
      </w:r>
      <w:r w:rsidR="000D65EE">
        <w:rPr>
          <w:rFonts w:hint="cs"/>
          <w:rtl/>
          <w:lang w:eastAsia="he-IL"/>
        </w:rPr>
        <w:t xml:space="preserve"> אבל בעיקר, </w:t>
      </w:r>
      <w:bookmarkStart w:id="3504" w:name="_ETM_Q9_433213"/>
      <w:bookmarkEnd w:id="3504"/>
      <w:r w:rsidR="000D65EE">
        <w:rPr>
          <w:rFonts w:hint="cs"/>
          <w:rtl/>
          <w:lang w:eastAsia="he-IL"/>
        </w:rPr>
        <w:t xml:space="preserve">מי מסתכל למציאות בעיניים, מבין את הקשיים, מבין את </w:t>
      </w:r>
      <w:bookmarkStart w:id="3505" w:name="_ETM_Q9_436034"/>
      <w:bookmarkEnd w:id="3505"/>
      <w:r w:rsidR="000D65EE">
        <w:rPr>
          <w:rFonts w:hint="cs"/>
          <w:rtl/>
          <w:lang w:eastAsia="he-IL"/>
        </w:rPr>
        <w:t xml:space="preserve">האתגרים, מבין את המורכבות, לא ממצמץ. כן, אנחנו חתמנו על </w:t>
      </w:r>
      <w:bookmarkStart w:id="3506" w:name="_ETM_Q9_441450"/>
      <w:bookmarkEnd w:id="3506"/>
      <w:r w:rsidR="000D65EE">
        <w:rPr>
          <w:rFonts w:hint="cs"/>
          <w:rtl/>
          <w:lang w:eastAsia="he-IL"/>
        </w:rPr>
        <w:t xml:space="preserve">הסכם שכר עם ההסתדרות, שאתם לא עשיתם, וחתמנו עכשיו </w:t>
      </w:r>
      <w:bookmarkStart w:id="3507" w:name="_ETM_Q9_443466"/>
      <w:bookmarkEnd w:id="3507"/>
      <w:r w:rsidR="000D65EE">
        <w:rPr>
          <w:rFonts w:hint="cs"/>
          <w:rtl/>
          <w:lang w:eastAsia="he-IL"/>
        </w:rPr>
        <w:t>עם הסגל הבכיר באוניברסיטאות, ועשינו דברים ששנים ל</w:t>
      </w:r>
      <w:bookmarkStart w:id="3508" w:name="_ETM_Q9_447996"/>
      <w:bookmarkEnd w:id="3508"/>
      <w:r w:rsidR="000D65EE">
        <w:rPr>
          <w:rFonts w:hint="cs"/>
          <w:rtl/>
          <w:lang w:eastAsia="he-IL"/>
        </w:rPr>
        <w:t xml:space="preserve">א עשו. שנים לא העזו לגעת במודל השכר של הסגל </w:t>
      </w:r>
      <w:bookmarkStart w:id="3509" w:name="_ETM_Q9_453789"/>
      <w:bookmarkEnd w:id="3509"/>
      <w:r w:rsidR="000D65EE">
        <w:rPr>
          <w:rFonts w:hint="cs"/>
          <w:rtl/>
          <w:lang w:eastAsia="he-IL"/>
        </w:rPr>
        <w:t>הבכיר באוניברסיטאות, ואנחנו עשינו תיקונים היסטוריים במודל ההעסקה של</w:t>
      </w:r>
      <w:bookmarkStart w:id="3510" w:name="_ETM_Q9_455760"/>
      <w:bookmarkEnd w:id="3510"/>
      <w:r w:rsidR="000D65EE">
        <w:rPr>
          <w:rFonts w:hint="cs"/>
          <w:rtl/>
          <w:lang w:eastAsia="he-IL"/>
        </w:rPr>
        <w:t xml:space="preserve">הם, כדי לתמרץ חוקרים צעירים ומרצים צעירים, כדי לתקן עיוותי </w:t>
      </w:r>
      <w:bookmarkStart w:id="3511" w:name="_ETM_Q9_459828"/>
      <w:bookmarkEnd w:id="3511"/>
      <w:r w:rsidR="000D65EE">
        <w:rPr>
          <w:rFonts w:hint="cs"/>
          <w:rtl/>
          <w:lang w:eastAsia="he-IL"/>
        </w:rPr>
        <w:t xml:space="preserve">שכר שיצרו תמריצים שליליים למרצים לא לעבוד. כי </w:t>
      </w:r>
      <w:bookmarkStart w:id="3512" w:name="_ETM_Q9_464166"/>
      <w:bookmarkEnd w:id="3512"/>
      <w:r w:rsidR="000D65EE">
        <w:rPr>
          <w:rFonts w:hint="cs"/>
          <w:rtl/>
          <w:lang w:eastAsia="he-IL"/>
        </w:rPr>
        <w:t xml:space="preserve">לנו חשובים הסטודנטים וכי לנו חשובה האיכות של ההשכלה הגבוהה </w:t>
      </w:r>
      <w:bookmarkStart w:id="3513" w:name="_ETM_Q9_467124"/>
      <w:bookmarkEnd w:id="3513"/>
      <w:r w:rsidR="000D65EE">
        <w:rPr>
          <w:rFonts w:hint="cs"/>
          <w:rtl/>
          <w:lang w:eastAsia="he-IL"/>
        </w:rPr>
        <w:t xml:space="preserve">במדינת ישראל, והתעקשתי על זה, ואני מתעקש על </w:t>
      </w:r>
      <w:bookmarkStart w:id="3514" w:name="_ETM_Q9_470577"/>
      <w:bookmarkEnd w:id="3514"/>
      <w:r w:rsidR="000D65EE">
        <w:rPr>
          <w:rFonts w:hint="cs"/>
          <w:rtl/>
          <w:lang w:eastAsia="he-IL"/>
        </w:rPr>
        <w:t xml:space="preserve">זה גם עכשיו, יחד עם שר החינוך, מול רן </w:t>
      </w:r>
      <w:bookmarkStart w:id="3515" w:name="_ETM_Q9_473913"/>
      <w:bookmarkEnd w:id="3515"/>
      <w:r w:rsidR="000D65EE">
        <w:rPr>
          <w:rFonts w:hint="cs"/>
          <w:rtl/>
          <w:lang w:eastAsia="he-IL"/>
        </w:rPr>
        <w:t xml:space="preserve">ארז, יושב-ראש ארגון המורים. </w:t>
      </w:r>
      <w:bookmarkStart w:id="3516" w:name="_ETM_Q9_474450"/>
      <w:bookmarkStart w:id="3517" w:name="_ETM_Q9_474537"/>
      <w:bookmarkStart w:id="3518" w:name="_ETM_Q9_474570"/>
      <w:bookmarkStart w:id="3519" w:name="_ETM_Q9_474649"/>
      <w:bookmarkEnd w:id="3516"/>
      <w:bookmarkEnd w:id="3517"/>
      <w:bookmarkEnd w:id="3518"/>
      <w:bookmarkEnd w:id="3519"/>
      <w:r w:rsidR="000D65EE">
        <w:rPr>
          <w:rFonts w:hint="cs"/>
          <w:rtl/>
          <w:lang w:eastAsia="he-IL"/>
        </w:rPr>
        <w:t xml:space="preserve">אנחנו רוצים הסכם שכר, אנחנו רוצים </w:t>
      </w:r>
      <w:bookmarkStart w:id="3520" w:name="_ETM_Q9_474779"/>
      <w:bookmarkEnd w:id="3520"/>
      <w:r w:rsidR="000D65EE">
        <w:rPr>
          <w:rFonts w:hint="cs"/>
          <w:rtl/>
          <w:lang w:eastAsia="he-IL"/>
        </w:rPr>
        <w:t xml:space="preserve">לתת תוספת שכר למורים, אנחנו רוצים שמדינת ישראל תוקיר את מקצוע ההוראה ותתמרץ. אנחנו גם רוצים התייעלות, כן. אנחנו </w:t>
      </w:r>
      <w:bookmarkStart w:id="3521" w:name="_ETM_Q9_484452"/>
      <w:bookmarkEnd w:id="3521"/>
      <w:r w:rsidR="000D65EE">
        <w:rPr>
          <w:rFonts w:hint="cs"/>
          <w:rtl/>
          <w:lang w:eastAsia="he-IL"/>
        </w:rPr>
        <w:t xml:space="preserve">רוצים גמישות תעסוקתית. </w:t>
      </w:r>
    </w:p>
    <w:p w:rsidR="000D65EE" w:rsidRDefault="000D65EE" w:rsidP="00CD5610">
      <w:pPr>
        <w:rPr>
          <w:rtl/>
          <w:lang w:eastAsia="he-IL"/>
        </w:rPr>
      </w:pPr>
      <w:bookmarkStart w:id="3522" w:name="_ETM_Q9_482130"/>
      <w:bookmarkStart w:id="3523" w:name="_ETM_Q9_482201"/>
      <w:bookmarkEnd w:id="3522"/>
      <w:bookmarkEnd w:id="3523"/>
    </w:p>
    <w:p w:rsidR="000D65EE" w:rsidRDefault="000D65EE" w:rsidP="00A24BCA">
      <w:pPr>
        <w:rPr>
          <w:rtl/>
          <w:lang w:eastAsia="he-IL"/>
        </w:rPr>
      </w:pPr>
      <w:bookmarkStart w:id="3524" w:name="_ETM_Q9_482347"/>
      <w:bookmarkStart w:id="3525" w:name="_ETM_Q9_482436"/>
      <w:bookmarkEnd w:id="3524"/>
      <w:bookmarkEnd w:id="3525"/>
      <w:r>
        <w:rPr>
          <w:rFonts w:hint="cs"/>
          <w:rtl/>
          <w:lang w:eastAsia="he-IL"/>
        </w:rPr>
        <w:t xml:space="preserve">אתם הלכתם להסכם שכר </w:t>
      </w:r>
      <w:bookmarkStart w:id="3526" w:name="_ETM_Q9_487434"/>
      <w:bookmarkEnd w:id="3526"/>
      <w:r>
        <w:rPr>
          <w:rFonts w:hint="cs"/>
          <w:rtl/>
          <w:lang w:eastAsia="he-IL"/>
        </w:rPr>
        <w:t xml:space="preserve">מופקר רגע לפני הבחירות. אני שם בצד את האירוע המשפטי </w:t>
      </w:r>
      <w:bookmarkStart w:id="3527" w:name="_ETM_Q9_488707"/>
      <w:bookmarkEnd w:id="3527"/>
      <w:r>
        <w:rPr>
          <w:rtl/>
          <w:lang w:eastAsia="he-IL"/>
        </w:rPr>
        <w:t>–</w:t>
      </w:r>
      <w:r>
        <w:rPr>
          <w:rFonts w:hint="cs"/>
          <w:rtl/>
          <w:lang w:eastAsia="he-IL"/>
        </w:rPr>
        <w:t xml:space="preserve"> שאמרו לכם שאסור והוציאו לכם חוות דעת נגד, </w:t>
      </w:r>
      <w:bookmarkStart w:id="3528" w:name="_ETM_Q9_491978"/>
      <w:bookmarkEnd w:id="3528"/>
      <w:r>
        <w:rPr>
          <w:rFonts w:hint="cs"/>
          <w:rtl/>
          <w:lang w:eastAsia="he-IL"/>
        </w:rPr>
        <w:t xml:space="preserve">וכרגיל אצל לפיד, אצל ליברמן, היועצים המשפטיים זה רק המלצה. כשיש ממשלת </w:t>
      </w:r>
      <w:bookmarkStart w:id="3529" w:name="_ETM_Q9_501893"/>
      <w:bookmarkEnd w:id="3529"/>
      <w:r>
        <w:rPr>
          <w:rFonts w:hint="cs"/>
          <w:rtl/>
          <w:lang w:eastAsia="he-IL"/>
        </w:rPr>
        <w:t xml:space="preserve">ימין, היועצים המשפטיים זה מחייב; כשיש ממשלת שמאל אז היועצת המשפטית לממשלה </w:t>
      </w:r>
      <w:bookmarkStart w:id="3530" w:name="_ETM_Q9_502287"/>
      <w:bookmarkEnd w:id="3530"/>
      <w:r>
        <w:rPr>
          <w:rFonts w:hint="cs"/>
          <w:rtl/>
          <w:lang w:eastAsia="he-IL"/>
        </w:rPr>
        <w:t xml:space="preserve">יכולה להגיד שצריך להביא לכנסת את ההסכם המופקר שעשיתם עם חיזבאללה ושחק את ההרתעה שלנו </w:t>
      </w:r>
      <w:r w:rsidR="00A24BCA">
        <w:rPr>
          <w:rFonts w:hint="cs"/>
          <w:rtl/>
          <w:lang w:eastAsia="he-IL"/>
        </w:rPr>
        <w:t>– –</w:t>
      </w:r>
    </w:p>
    <w:p w:rsidR="000D65EE" w:rsidRDefault="000D65EE" w:rsidP="00CD5610">
      <w:pPr>
        <w:rPr>
          <w:rtl/>
          <w:lang w:eastAsia="he-IL"/>
        </w:rPr>
      </w:pPr>
      <w:bookmarkStart w:id="3531" w:name="_ETM_Q9_507255"/>
      <w:bookmarkStart w:id="3532" w:name="_ETM_Q9_507335"/>
      <w:bookmarkEnd w:id="3531"/>
      <w:bookmarkEnd w:id="3532"/>
    </w:p>
    <w:p w:rsidR="000D65EE" w:rsidRDefault="000D65EE" w:rsidP="00CD5610">
      <w:pPr>
        <w:pStyle w:val="af5"/>
        <w:keepNext/>
        <w:rPr>
          <w:rtl/>
        </w:rPr>
      </w:pPr>
      <w:bookmarkStart w:id="3533" w:name="ET_interruption_5084_53"/>
      <w:r w:rsidRPr="00683789">
        <w:rPr>
          <w:rStyle w:val="TagStyle"/>
          <w:rtl/>
        </w:rPr>
        <w:t xml:space="preserve"> &lt;&lt; קריאה &gt;&gt; </w:t>
      </w:r>
      <w:r>
        <w:rPr>
          <w:rtl/>
        </w:rPr>
        <w:t>מיקי לוי (יש עתיד):</w:t>
      </w:r>
      <w:r w:rsidRPr="00683789">
        <w:rPr>
          <w:rStyle w:val="TagStyle"/>
          <w:rtl/>
        </w:rPr>
        <w:t xml:space="preserve"> &lt;&lt; קריאה &gt;&gt;</w:t>
      </w:r>
      <w:r>
        <w:rPr>
          <w:rtl/>
        </w:rPr>
        <w:t xml:space="preserve"> </w:t>
      </w:r>
      <w:bookmarkEnd w:id="3533"/>
    </w:p>
    <w:p w:rsidR="000D65EE" w:rsidRDefault="000D65EE" w:rsidP="00A24BCA">
      <w:pPr>
        <w:rPr>
          <w:rtl/>
          <w:lang w:eastAsia="he-IL"/>
        </w:rPr>
      </w:pPr>
    </w:p>
    <w:p w:rsidR="000D65EE" w:rsidRDefault="000D65EE" w:rsidP="00A24BCA">
      <w:pPr>
        <w:rPr>
          <w:rtl/>
          <w:lang w:eastAsia="he-IL"/>
        </w:rPr>
      </w:pPr>
      <w:bookmarkStart w:id="3534" w:name="_ETM_Q9_505099"/>
      <w:bookmarkEnd w:id="3534"/>
      <w:r>
        <w:rPr>
          <w:rFonts w:hint="cs"/>
          <w:rtl/>
          <w:lang w:eastAsia="he-IL"/>
        </w:rPr>
        <w:t>את</w:t>
      </w:r>
      <w:bookmarkStart w:id="3535" w:name="_ETM_Q9_505337"/>
      <w:bookmarkStart w:id="3536" w:name="_ETM_Q9_505434"/>
      <w:bookmarkEnd w:id="3535"/>
      <w:bookmarkEnd w:id="3536"/>
      <w:r>
        <w:rPr>
          <w:rFonts w:hint="cs"/>
          <w:rtl/>
          <w:lang w:eastAsia="he-IL"/>
        </w:rPr>
        <w:t xml:space="preserve">ה </w:t>
      </w:r>
      <w:bookmarkStart w:id="3537" w:name="_ETM_Q9_505559"/>
      <w:bookmarkEnd w:id="3537"/>
      <w:r>
        <w:rPr>
          <w:rFonts w:hint="cs"/>
          <w:rtl/>
          <w:lang w:eastAsia="he-IL"/>
        </w:rPr>
        <w:t xml:space="preserve">לא מתבייש? אתה לא מתבייש? איך אפילו מושג </w:t>
      </w:r>
      <w:r w:rsidR="00A24BCA">
        <w:rPr>
          <w:rFonts w:hint="cs"/>
          <w:rtl/>
          <w:lang w:eastAsia="he-IL"/>
        </w:rPr>
        <w:t>– – –</w:t>
      </w:r>
    </w:p>
    <w:p w:rsidR="000D65EE" w:rsidRDefault="000D65EE" w:rsidP="00CD5610">
      <w:pPr>
        <w:rPr>
          <w:rtl/>
          <w:lang w:eastAsia="he-IL"/>
        </w:rPr>
      </w:pPr>
      <w:bookmarkStart w:id="3538" w:name="_ETM_Q9_506889"/>
      <w:bookmarkStart w:id="3539" w:name="_ETM_Q9_506965"/>
      <w:bookmarkEnd w:id="3538"/>
      <w:bookmarkEnd w:id="3539"/>
    </w:p>
    <w:p w:rsidR="000D65EE" w:rsidRDefault="000D65EE" w:rsidP="00CD5610">
      <w:pPr>
        <w:pStyle w:val="-"/>
        <w:keepNext/>
        <w:rPr>
          <w:rtl/>
        </w:rPr>
      </w:pPr>
      <w:r w:rsidRPr="00471481">
        <w:rPr>
          <w:rStyle w:val="TagStyle"/>
          <w:rtl/>
        </w:rPr>
        <w:t xml:space="preserve"> &lt;&lt; דובר_המשך &gt;&gt; </w:t>
      </w:r>
      <w:r>
        <w:rPr>
          <w:rtl/>
        </w:rPr>
        <w:t>שר האוצר בצלאל סמוטריץ':</w:t>
      </w:r>
      <w:r w:rsidRPr="00471481">
        <w:rPr>
          <w:rStyle w:val="TagStyle"/>
          <w:rtl/>
        </w:rPr>
        <w:t xml:space="preserve"> &lt;&lt; דובר_המשך &gt;&gt;</w:t>
      </w:r>
      <w:r>
        <w:rPr>
          <w:rtl/>
        </w:rPr>
        <w:t xml:space="preserve"> </w:t>
      </w:r>
    </w:p>
    <w:p w:rsidR="000D65EE" w:rsidRDefault="000D65EE" w:rsidP="00A24BCA">
      <w:pPr>
        <w:rPr>
          <w:rtl/>
          <w:lang w:eastAsia="he-IL"/>
        </w:rPr>
      </w:pPr>
    </w:p>
    <w:p w:rsidR="000D65EE" w:rsidRDefault="00A24BCA" w:rsidP="00A24BCA">
      <w:pPr>
        <w:rPr>
          <w:rtl/>
          <w:lang w:eastAsia="he-IL"/>
        </w:rPr>
      </w:pPr>
      <w:bookmarkStart w:id="3540" w:name="_ETM_Q9_507844"/>
      <w:bookmarkEnd w:id="3540"/>
      <w:r>
        <w:rPr>
          <w:rFonts w:hint="cs"/>
          <w:rtl/>
          <w:lang w:eastAsia="he-IL"/>
        </w:rPr>
        <w:t>– –</w:t>
      </w:r>
      <w:r w:rsidR="000D65EE">
        <w:rPr>
          <w:rFonts w:hint="cs"/>
          <w:rtl/>
          <w:lang w:eastAsia="he-IL"/>
        </w:rPr>
        <w:t xml:space="preserve"> ואומר לפיד: לא נראה לי, לא </w:t>
      </w:r>
      <w:bookmarkStart w:id="3541" w:name="_ETM_Q9_510473"/>
      <w:bookmarkEnd w:id="3541"/>
      <w:r w:rsidR="000D65EE">
        <w:rPr>
          <w:rFonts w:hint="cs"/>
          <w:rtl/>
          <w:lang w:eastAsia="he-IL"/>
        </w:rPr>
        <w:t xml:space="preserve">נראה לי. כן, לא הבאתם. אתם מדברים על דמוקרטיה. </w:t>
      </w:r>
      <w:bookmarkStart w:id="3542" w:name="_ETM_Q9_511571"/>
      <w:bookmarkEnd w:id="3542"/>
      <w:r w:rsidR="000D65EE">
        <w:rPr>
          <w:rFonts w:hint="cs"/>
          <w:rtl/>
          <w:lang w:eastAsia="he-IL"/>
        </w:rPr>
        <w:t>אתם לא מתביישים? הפקרתם נכסים כלכליים וטריטוריאליים של מדינת ישראל</w:t>
      </w:r>
      <w:bookmarkStart w:id="3543" w:name="_ETM_Q9_516735"/>
      <w:bookmarkEnd w:id="3543"/>
      <w:r w:rsidR="000D65EE">
        <w:rPr>
          <w:rFonts w:hint="cs"/>
          <w:rtl/>
          <w:lang w:eastAsia="he-IL"/>
        </w:rPr>
        <w:t xml:space="preserve"> </w:t>
      </w:r>
      <w:r>
        <w:rPr>
          <w:rFonts w:hint="cs"/>
          <w:rtl/>
          <w:lang w:eastAsia="he-IL"/>
        </w:rPr>
        <w:t>– –</w:t>
      </w:r>
    </w:p>
    <w:p w:rsidR="000D65EE" w:rsidRDefault="000D65EE" w:rsidP="00CD5610">
      <w:pPr>
        <w:rPr>
          <w:rtl/>
          <w:lang w:eastAsia="he-IL"/>
        </w:rPr>
      </w:pPr>
      <w:bookmarkStart w:id="3544" w:name="_ETM_Q9_519798"/>
      <w:bookmarkStart w:id="3545" w:name="_ETM_Q9_519874"/>
      <w:bookmarkEnd w:id="3544"/>
      <w:bookmarkEnd w:id="3545"/>
    </w:p>
    <w:p w:rsidR="000D65EE" w:rsidRDefault="000D65EE" w:rsidP="00CD5610">
      <w:pPr>
        <w:pStyle w:val="af5"/>
        <w:keepNext/>
        <w:rPr>
          <w:rtl/>
        </w:rPr>
      </w:pPr>
      <w:bookmarkStart w:id="3546" w:name="ET_interruption_5084_55"/>
      <w:r w:rsidRPr="00471481">
        <w:rPr>
          <w:rStyle w:val="TagStyle"/>
          <w:rtl/>
        </w:rPr>
        <w:t xml:space="preserve"> &lt;&lt; קריאה &gt;&gt; </w:t>
      </w:r>
      <w:r>
        <w:rPr>
          <w:rtl/>
        </w:rPr>
        <w:t>מיקי לוי (יש עתיד):</w:t>
      </w:r>
      <w:r w:rsidRPr="00471481">
        <w:rPr>
          <w:rStyle w:val="TagStyle"/>
          <w:rtl/>
        </w:rPr>
        <w:t xml:space="preserve"> &lt;&lt; קריאה &gt;&gt;</w:t>
      </w:r>
      <w:r>
        <w:rPr>
          <w:rtl/>
        </w:rPr>
        <w:t xml:space="preserve"> </w:t>
      </w:r>
      <w:bookmarkEnd w:id="3546"/>
    </w:p>
    <w:p w:rsidR="000D65EE" w:rsidRDefault="000D65EE" w:rsidP="00A24BCA">
      <w:pPr>
        <w:rPr>
          <w:rtl/>
          <w:lang w:eastAsia="he-IL"/>
        </w:rPr>
      </w:pPr>
    </w:p>
    <w:p w:rsidR="000D65EE" w:rsidRDefault="000D65EE" w:rsidP="00CD5610">
      <w:pPr>
        <w:rPr>
          <w:rtl/>
          <w:lang w:eastAsia="he-IL"/>
        </w:rPr>
      </w:pPr>
      <w:bookmarkStart w:id="3547" w:name="_ETM_Q9_518462"/>
      <w:bookmarkEnd w:id="3547"/>
      <w:r>
        <w:rPr>
          <w:rFonts w:hint="cs"/>
          <w:rtl/>
          <w:lang w:eastAsia="he-IL"/>
        </w:rPr>
        <w:t>איזה שטויות, איזה שטויות.</w:t>
      </w:r>
    </w:p>
    <w:p w:rsidR="000D65EE" w:rsidRDefault="000D65EE" w:rsidP="00CD5610">
      <w:pPr>
        <w:rPr>
          <w:rtl/>
          <w:lang w:eastAsia="he-IL"/>
        </w:rPr>
      </w:pPr>
      <w:bookmarkStart w:id="3548" w:name="_ETM_Q9_520885"/>
      <w:bookmarkStart w:id="3549" w:name="_ETM_Q9_520963"/>
      <w:bookmarkEnd w:id="3548"/>
      <w:bookmarkEnd w:id="3549"/>
    </w:p>
    <w:p w:rsidR="000D65EE" w:rsidRDefault="000D65EE" w:rsidP="00CD5610">
      <w:pPr>
        <w:pStyle w:val="-"/>
        <w:keepNext/>
        <w:rPr>
          <w:rtl/>
        </w:rPr>
      </w:pPr>
      <w:r w:rsidRPr="00471481">
        <w:rPr>
          <w:rStyle w:val="TagStyle"/>
          <w:rtl/>
        </w:rPr>
        <w:t xml:space="preserve"> &lt;&lt; דובר_המשך &gt;&gt; </w:t>
      </w:r>
      <w:r>
        <w:rPr>
          <w:rtl/>
        </w:rPr>
        <w:t>שר האוצר בצלאל סמוטריץ':</w:t>
      </w:r>
      <w:r w:rsidRPr="00471481">
        <w:rPr>
          <w:rStyle w:val="TagStyle"/>
          <w:rtl/>
        </w:rPr>
        <w:t xml:space="preserve"> &lt;&lt; דובר_המשך &gt;&gt;</w:t>
      </w:r>
      <w:r>
        <w:rPr>
          <w:rtl/>
        </w:rPr>
        <w:t xml:space="preserve"> </w:t>
      </w:r>
    </w:p>
    <w:p w:rsidR="000D65EE" w:rsidRDefault="000D65EE" w:rsidP="00A24BCA">
      <w:pPr>
        <w:rPr>
          <w:rtl/>
          <w:lang w:eastAsia="he-IL"/>
        </w:rPr>
      </w:pPr>
    </w:p>
    <w:p w:rsidR="000D65EE" w:rsidRDefault="00A24BCA" w:rsidP="00A24BCA">
      <w:pPr>
        <w:rPr>
          <w:rtl/>
          <w:lang w:eastAsia="he-IL"/>
        </w:rPr>
      </w:pPr>
      <w:bookmarkStart w:id="3550" w:name="_ETM_Q9_522532"/>
      <w:bookmarkEnd w:id="3550"/>
      <w:r>
        <w:rPr>
          <w:rFonts w:hint="cs"/>
          <w:rtl/>
          <w:lang w:eastAsia="he-IL"/>
        </w:rPr>
        <w:t>– –</w:t>
      </w:r>
      <w:r w:rsidR="000D65EE">
        <w:rPr>
          <w:rFonts w:hint="cs"/>
          <w:rtl/>
          <w:lang w:eastAsia="he-IL"/>
        </w:rPr>
        <w:t xml:space="preserve"> נכנ</w:t>
      </w:r>
      <w:bookmarkStart w:id="3551" w:name="_ETM_Q9_520661"/>
      <w:bookmarkEnd w:id="3551"/>
      <w:r w:rsidR="000D65EE">
        <w:rPr>
          <w:rFonts w:hint="cs"/>
          <w:rtl/>
          <w:lang w:eastAsia="he-IL"/>
        </w:rPr>
        <w:t xml:space="preserve">עתם לאיומים של חיזבאללה ושחקתם את ההרתעה, ולא הסכמתם </w:t>
      </w:r>
      <w:bookmarkStart w:id="3552" w:name="_ETM_Q9_525426"/>
      <w:bookmarkEnd w:id="3552"/>
      <w:r w:rsidR="000D65EE">
        <w:rPr>
          <w:rFonts w:hint="cs"/>
          <w:rtl/>
          <w:lang w:eastAsia="he-IL"/>
        </w:rPr>
        <w:t xml:space="preserve">להביא את זה אפילו לדיון בכנסת. אני לא מדבר </w:t>
      </w:r>
      <w:bookmarkStart w:id="3553" w:name="_ETM_Q9_528858"/>
      <w:bookmarkEnd w:id="3553"/>
      <w:r w:rsidR="000D65EE">
        <w:rPr>
          <w:rFonts w:hint="cs"/>
          <w:rtl/>
          <w:lang w:eastAsia="he-IL"/>
        </w:rPr>
        <w:t xml:space="preserve">על הצבעה – דיון בכנסת. </w:t>
      </w:r>
      <w:bookmarkStart w:id="3554" w:name="_ETM_Q9_530718"/>
      <w:bookmarkStart w:id="3555" w:name="_ETM_Q9_530799"/>
      <w:bookmarkEnd w:id="3554"/>
      <w:bookmarkEnd w:id="3555"/>
    </w:p>
    <w:p w:rsidR="000D65EE" w:rsidRDefault="000D65EE" w:rsidP="00CD5610">
      <w:pPr>
        <w:rPr>
          <w:rtl/>
          <w:lang w:eastAsia="he-IL"/>
        </w:rPr>
      </w:pPr>
    </w:p>
    <w:p w:rsidR="000D65EE" w:rsidRDefault="000D65EE" w:rsidP="00CD5610">
      <w:pPr>
        <w:pStyle w:val="af5"/>
        <w:keepNext/>
        <w:rPr>
          <w:rtl/>
        </w:rPr>
      </w:pPr>
      <w:bookmarkStart w:id="3556" w:name="ET_interruption_5084_57"/>
      <w:r w:rsidRPr="00471481">
        <w:rPr>
          <w:rStyle w:val="TagStyle"/>
          <w:rtl/>
        </w:rPr>
        <w:t xml:space="preserve"> &lt;&lt; קריאה &gt;&gt; </w:t>
      </w:r>
      <w:r>
        <w:rPr>
          <w:rtl/>
        </w:rPr>
        <w:t>מיקי לוי (יש עתיד):</w:t>
      </w:r>
      <w:r w:rsidRPr="00471481">
        <w:rPr>
          <w:rStyle w:val="TagStyle"/>
          <w:rtl/>
        </w:rPr>
        <w:t xml:space="preserve"> &lt;&lt; קריאה &gt;&gt;</w:t>
      </w:r>
      <w:r>
        <w:rPr>
          <w:rtl/>
        </w:rPr>
        <w:t xml:space="preserve"> </w:t>
      </w:r>
      <w:bookmarkEnd w:id="3556"/>
    </w:p>
    <w:p w:rsidR="000D65EE" w:rsidRDefault="000D65EE" w:rsidP="00A24BCA">
      <w:pPr>
        <w:rPr>
          <w:rtl/>
          <w:lang w:eastAsia="he-IL"/>
        </w:rPr>
      </w:pPr>
    </w:p>
    <w:p w:rsidR="000D65EE" w:rsidRDefault="000D65EE" w:rsidP="00CD5610">
      <w:pPr>
        <w:rPr>
          <w:rtl/>
          <w:lang w:eastAsia="he-IL"/>
        </w:rPr>
      </w:pPr>
      <w:bookmarkStart w:id="3557" w:name="_ETM_Q9_530254"/>
      <w:bookmarkStart w:id="3558" w:name="_ETM_Q9_530488"/>
      <w:bookmarkStart w:id="3559" w:name="_ETM_Q9_530546"/>
      <w:bookmarkEnd w:id="3557"/>
      <w:bookmarkEnd w:id="3558"/>
      <w:bookmarkEnd w:id="3559"/>
      <w:r>
        <w:rPr>
          <w:rFonts w:hint="cs"/>
          <w:rtl/>
          <w:lang w:eastAsia="he-IL"/>
        </w:rPr>
        <w:t xml:space="preserve">אתה לא טיפש, אבל להגיד דבר כזה זה טיפשות. </w:t>
      </w:r>
      <w:bookmarkStart w:id="3560" w:name="_ETM_Q9_529916"/>
      <w:bookmarkEnd w:id="3560"/>
    </w:p>
    <w:p w:rsidR="000D65EE" w:rsidRDefault="000D65EE" w:rsidP="00CD5610">
      <w:pPr>
        <w:rPr>
          <w:rtl/>
          <w:lang w:eastAsia="he-IL"/>
        </w:rPr>
      </w:pPr>
    </w:p>
    <w:p w:rsidR="000D65EE" w:rsidRDefault="000D65EE" w:rsidP="00CD5610">
      <w:pPr>
        <w:pStyle w:val="-"/>
        <w:keepNext/>
        <w:rPr>
          <w:rtl/>
        </w:rPr>
      </w:pPr>
      <w:bookmarkStart w:id="3561" w:name="ET_speakercontinue_6453_58"/>
      <w:r w:rsidRPr="00471481">
        <w:rPr>
          <w:rStyle w:val="TagStyle"/>
          <w:rtl/>
        </w:rPr>
        <w:t xml:space="preserve"> &lt;&lt; דובר_המשך &gt;&gt; </w:t>
      </w:r>
      <w:r>
        <w:rPr>
          <w:rtl/>
        </w:rPr>
        <w:t>שר האוצר בצלאל סמוטריץ':</w:t>
      </w:r>
      <w:r w:rsidRPr="00471481">
        <w:rPr>
          <w:rStyle w:val="TagStyle"/>
          <w:rtl/>
        </w:rPr>
        <w:t xml:space="preserve"> &lt;&lt; דובר_המשך &gt;&gt;</w:t>
      </w:r>
      <w:r>
        <w:rPr>
          <w:rtl/>
        </w:rPr>
        <w:t xml:space="preserve"> </w:t>
      </w:r>
      <w:bookmarkEnd w:id="3561"/>
    </w:p>
    <w:p w:rsidR="000D65EE" w:rsidRDefault="000D65EE" w:rsidP="00A24BCA">
      <w:pPr>
        <w:rPr>
          <w:rtl/>
          <w:lang w:eastAsia="he-IL"/>
        </w:rPr>
      </w:pPr>
    </w:p>
    <w:p w:rsidR="000D65EE" w:rsidRDefault="000D65EE" w:rsidP="00A3225D">
      <w:pPr>
        <w:rPr>
          <w:rtl/>
          <w:lang w:eastAsia="he-IL"/>
        </w:rPr>
      </w:pPr>
      <w:r>
        <w:rPr>
          <w:rFonts w:hint="cs"/>
          <w:rtl/>
          <w:lang w:eastAsia="he-IL"/>
        </w:rPr>
        <w:t xml:space="preserve">אז לפיד אמר שהאופוזיציה לא </w:t>
      </w:r>
      <w:bookmarkStart w:id="3562" w:name="_ETM_Q9_531705"/>
      <w:bookmarkEnd w:id="3562"/>
      <w:r>
        <w:rPr>
          <w:rFonts w:hint="cs"/>
          <w:rtl/>
          <w:lang w:eastAsia="he-IL"/>
        </w:rPr>
        <w:t xml:space="preserve">אחראית, אז הוא לא צריך להביא את זה לדיון </w:t>
      </w:r>
      <w:bookmarkStart w:id="3563" w:name="_ETM_Q9_532813"/>
      <w:bookmarkEnd w:id="3563"/>
      <w:r>
        <w:rPr>
          <w:rFonts w:hint="cs"/>
          <w:rtl/>
          <w:lang w:eastAsia="he-IL"/>
        </w:rPr>
        <w:t xml:space="preserve">בכנסת. אבל היועצת המשפטית לממשלה אמרה שמן הראוי להביא </w:t>
      </w:r>
      <w:bookmarkStart w:id="3564" w:name="_ETM_Q9_538280"/>
      <w:bookmarkEnd w:id="3564"/>
      <w:r>
        <w:rPr>
          <w:rFonts w:hint="cs"/>
          <w:rtl/>
          <w:lang w:eastAsia="he-IL"/>
        </w:rPr>
        <w:t xml:space="preserve">את זה לדיון בכנסת, אז הוא אמר </w:t>
      </w:r>
      <w:r w:rsidR="00A3225D">
        <w:rPr>
          <w:rFonts w:hint="eastAsia"/>
          <w:rtl/>
          <w:lang w:eastAsia="he-IL"/>
        </w:rPr>
        <w:t xml:space="preserve">– </w:t>
      </w:r>
      <w:r>
        <w:rPr>
          <w:rFonts w:hint="cs"/>
          <w:rtl/>
          <w:lang w:eastAsia="he-IL"/>
        </w:rPr>
        <w:t>רגע</w:t>
      </w:r>
      <w:r w:rsidR="00A3225D">
        <w:rPr>
          <w:rFonts w:hint="cs"/>
          <w:rtl/>
          <w:lang w:eastAsia="he-IL"/>
        </w:rPr>
        <w:t>,</w:t>
      </w:r>
      <w:r>
        <w:rPr>
          <w:rFonts w:hint="cs"/>
          <w:rtl/>
          <w:lang w:eastAsia="he-IL"/>
        </w:rPr>
        <w:t xml:space="preserve"> איך אומרים אצלכם, גפני, בערבית? האט </w:t>
      </w:r>
      <w:r w:rsidRPr="00D81614">
        <w:rPr>
          <w:rtl/>
          <w:lang w:eastAsia="he-IL"/>
        </w:rPr>
        <w:t>ער געזאגט</w:t>
      </w:r>
      <w:r>
        <w:rPr>
          <w:rFonts w:hint="cs"/>
          <w:rtl/>
          <w:lang w:eastAsia="he-IL"/>
        </w:rPr>
        <w:t xml:space="preserve">? אז אמרה. </w:t>
      </w:r>
      <w:bookmarkStart w:id="3565" w:name="_ETM_Q9_542995"/>
      <w:bookmarkEnd w:id="3565"/>
      <w:r>
        <w:rPr>
          <w:rFonts w:hint="cs"/>
          <w:rtl/>
          <w:lang w:eastAsia="he-IL"/>
        </w:rPr>
        <w:t>אז אמרה</w:t>
      </w:r>
      <w:r w:rsidR="00A3225D">
        <w:rPr>
          <w:rFonts w:hint="cs"/>
          <w:rtl/>
          <w:lang w:eastAsia="he-IL"/>
        </w:rPr>
        <w:t>,</w:t>
      </w:r>
      <w:r>
        <w:rPr>
          <w:rFonts w:hint="cs"/>
          <w:rtl/>
          <w:lang w:eastAsia="he-IL"/>
        </w:rPr>
        <w:t xml:space="preserve"> מה קרה? לא צריך.</w:t>
      </w:r>
    </w:p>
    <w:p w:rsidR="000D65EE" w:rsidRDefault="000D65EE" w:rsidP="00CD5610">
      <w:pPr>
        <w:rPr>
          <w:rtl/>
          <w:lang w:eastAsia="he-IL"/>
        </w:rPr>
      </w:pPr>
      <w:bookmarkStart w:id="3566" w:name="_ETM_Q9_545169"/>
      <w:bookmarkStart w:id="3567" w:name="_ETM_Q9_545245"/>
      <w:bookmarkEnd w:id="3566"/>
      <w:bookmarkEnd w:id="3567"/>
    </w:p>
    <w:p w:rsidR="000D65EE" w:rsidRDefault="000D65EE" w:rsidP="00A3225D">
      <w:pPr>
        <w:rPr>
          <w:rtl/>
          <w:lang w:eastAsia="he-IL"/>
        </w:rPr>
      </w:pPr>
      <w:bookmarkStart w:id="3568" w:name="_ETM_Q9_546032"/>
      <w:bookmarkStart w:id="3569" w:name="_ETM_Q9_546103"/>
      <w:bookmarkEnd w:id="3568"/>
      <w:bookmarkEnd w:id="3569"/>
      <w:r>
        <w:rPr>
          <w:rFonts w:hint="cs"/>
          <w:rtl/>
          <w:lang w:eastAsia="he-IL"/>
        </w:rPr>
        <w:t xml:space="preserve">אז חתמתם </w:t>
      </w:r>
      <w:r w:rsidR="00A3225D">
        <w:rPr>
          <w:rFonts w:hint="cs"/>
          <w:rtl/>
          <w:lang w:eastAsia="he-IL"/>
        </w:rPr>
        <w:t xml:space="preserve">על </w:t>
      </w:r>
      <w:r>
        <w:rPr>
          <w:rFonts w:hint="cs"/>
          <w:rtl/>
          <w:lang w:eastAsia="he-IL"/>
        </w:rPr>
        <w:t xml:space="preserve">הסכם </w:t>
      </w:r>
      <w:bookmarkStart w:id="3570" w:name="_ETM_Q9_548477"/>
      <w:bookmarkEnd w:id="3570"/>
      <w:r>
        <w:rPr>
          <w:rFonts w:hint="cs"/>
          <w:rtl/>
          <w:lang w:eastAsia="he-IL"/>
        </w:rPr>
        <w:t xml:space="preserve">עם הסתדרות המורים תוך כדי תקופת הבחירות, בניגוד לחוות דעת – </w:t>
      </w:r>
      <w:bookmarkStart w:id="3571" w:name="_ETM_Q9_553158"/>
      <w:bookmarkEnd w:id="3571"/>
      <w:r>
        <w:rPr>
          <w:rFonts w:hint="cs"/>
          <w:rtl/>
          <w:lang w:eastAsia="he-IL"/>
        </w:rPr>
        <w:t xml:space="preserve">גם משפטית של היועצת המשפטית של משרד האוצר וגם של </w:t>
      </w:r>
      <w:bookmarkStart w:id="3572" w:name="_ETM_Q9_553516"/>
      <w:bookmarkEnd w:id="3572"/>
      <w:r>
        <w:rPr>
          <w:rFonts w:hint="cs"/>
          <w:rtl/>
          <w:lang w:eastAsia="he-IL"/>
        </w:rPr>
        <w:t xml:space="preserve">אגף תקציבים שאמר שזה רע ואסור לכם לעשות </w:t>
      </w:r>
      <w:bookmarkStart w:id="3573" w:name="_ETM_Q9_555165"/>
      <w:bookmarkEnd w:id="3573"/>
      <w:r>
        <w:rPr>
          <w:rFonts w:hint="cs"/>
          <w:rtl/>
          <w:lang w:eastAsia="he-IL"/>
        </w:rPr>
        <w:t xml:space="preserve">לפני בחירות. ואמרתם: לא נראה לנו, לא בא </w:t>
      </w:r>
      <w:bookmarkStart w:id="3574" w:name="_ETM_Q9_559810"/>
      <w:bookmarkEnd w:id="3574"/>
      <w:r>
        <w:rPr>
          <w:rFonts w:hint="cs"/>
          <w:rtl/>
          <w:lang w:eastAsia="he-IL"/>
        </w:rPr>
        <w:t>לנו.</w:t>
      </w:r>
    </w:p>
    <w:p w:rsidR="000D65EE" w:rsidRDefault="000D65EE" w:rsidP="00CD5610">
      <w:pPr>
        <w:rPr>
          <w:rtl/>
          <w:lang w:eastAsia="he-IL"/>
        </w:rPr>
      </w:pPr>
      <w:bookmarkStart w:id="3575" w:name="_ETM_Q9_561208"/>
      <w:bookmarkStart w:id="3576" w:name="_ETM_Q9_561279"/>
      <w:bookmarkEnd w:id="3575"/>
      <w:bookmarkEnd w:id="3576"/>
    </w:p>
    <w:p w:rsidR="000D65EE" w:rsidRDefault="000D65EE" w:rsidP="00CD5610">
      <w:pPr>
        <w:rPr>
          <w:rtl/>
          <w:lang w:eastAsia="he-IL"/>
        </w:rPr>
      </w:pPr>
      <w:r>
        <w:rPr>
          <w:rFonts w:hint="cs"/>
          <w:rtl/>
          <w:lang w:eastAsia="he-IL"/>
        </w:rPr>
        <w:t>את לא נהנית, עליזה</w:t>
      </w:r>
      <w:bookmarkStart w:id="3577" w:name="_ETM_Q9_558842"/>
      <w:bookmarkStart w:id="3578" w:name="_ETM_Q9_558919"/>
      <w:bookmarkEnd w:id="3577"/>
      <w:bookmarkEnd w:id="3578"/>
      <w:r>
        <w:rPr>
          <w:rFonts w:hint="cs"/>
          <w:rtl/>
          <w:lang w:eastAsia="he-IL"/>
        </w:rPr>
        <w:t xml:space="preserve">? עליזה, זה לא </w:t>
      </w:r>
      <w:bookmarkStart w:id="3579" w:name="_ETM_Q9_563594"/>
      <w:bookmarkEnd w:id="3579"/>
      <w:r>
        <w:rPr>
          <w:rFonts w:hint="cs"/>
          <w:rtl/>
          <w:lang w:eastAsia="he-IL"/>
        </w:rPr>
        <w:t xml:space="preserve">יפה. פעם אחת אני נהנה. את יודעת שאני </w:t>
      </w:r>
      <w:bookmarkStart w:id="3580" w:name="_ETM_Q9_567613"/>
      <w:bookmarkEnd w:id="3580"/>
      <w:r>
        <w:rPr>
          <w:rFonts w:hint="cs"/>
          <w:rtl/>
          <w:lang w:eastAsia="he-IL"/>
        </w:rPr>
        <w:t xml:space="preserve">מתגעגע לכנסת, נכון? אני התפטרתי בנורבגי, אין </w:t>
      </w:r>
      <w:bookmarkStart w:id="3581" w:name="_ETM_Q9_568112"/>
      <w:bookmarkEnd w:id="3581"/>
      <w:r>
        <w:rPr>
          <w:rFonts w:hint="cs"/>
          <w:rtl/>
          <w:lang w:eastAsia="he-IL"/>
        </w:rPr>
        <w:t xml:space="preserve">לי כמעט הזדמנויות לעמוד פה וליהנות בכנסת. </w:t>
      </w:r>
    </w:p>
    <w:p w:rsidR="000D65EE" w:rsidRDefault="000D65EE" w:rsidP="00CD5610">
      <w:pPr>
        <w:rPr>
          <w:rtl/>
          <w:lang w:eastAsia="he-IL"/>
        </w:rPr>
      </w:pPr>
    </w:p>
    <w:p w:rsidR="000D65EE" w:rsidRDefault="000D65EE" w:rsidP="00CD5610">
      <w:pPr>
        <w:pStyle w:val="af5"/>
        <w:keepNext/>
        <w:rPr>
          <w:rtl/>
        </w:rPr>
      </w:pPr>
      <w:bookmarkStart w:id="3582" w:name="ET_interruption_6361_59"/>
      <w:r w:rsidRPr="00471481">
        <w:rPr>
          <w:rStyle w:val="TagStyle"/>
          <w:rtl/>
        </w:rPr>
        <w:t xml:space="preserve"> &lt;&lt; קריאה &gt;&gt; </w:t>
      </w:r>
      <w:r>
        <w:rPr>
          <w:rtl/>
        </w:rPr>
        <w:t>נאור שירי (יש עתיד):</w:t>
      </w:r>
      <w:r w:rsidRPr="00471481">
        <w:rPr>
          <w:rStyle w:val="TagStyle"/>
          <w:rtl/>
        </w:rPr>
        <w:t xml:space="preserve"> &lt;&lt; קריאה &gt;&gt;</w:t>
      </w:r>
      <w:r>
        <w:rPr>
          <w:rtl/>
        </w:rPr>
        <w:t xml:space="preserve"> </w:t>
      </w:r>
      <w:bookmarkEnd w:id="3582"/>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תעשה מה שעליזה </w:t>
      </w:r>
      <w:bookmarkStart w:id="3583" w:name="_ETM_Q9_566189"/>
      <w:bookmarkEnd w:id="3583"/>
      <w:r>
        <w:rPr>
          <w:rFonts w:hint="cs"/>
          <w:rtl/>
          <w:lang w:eastAsia="he-IL"/>
        </w:rPr>
        <w:t xml:space="preserve">אומרת לך. </w:t>
      </w:r>
    </w:p>
    <w:p w:rsidR="000D65EE" w:rsidRDefault="000D65EE" w:rsidP="00CD5610">
      <w:pPr>
        <w:rPr>
          <w:rtl/>
          <w:lang w:eastAsia="he-IL"/>
        </w:rPr>
      </w:pPr>
      <w:bookmarkStart w:id="3584" w:name="_ETM_Q9_565970"/>
      <w:bookmarkStart w:id="3585" w:name="_ETM_Q9_566045"/>
      <w:bookmarkEnd w:id="3584"/>
      <w:bookmarkEnd w:id="3585"/>
    </w:p>
    <w:p w:rsidR="000D65EE" w:rsidRDefault="000D65EE" w:rsidP="00CD5610">
      <w:pPr>
        <w:pStyle w:val="af6"/>
        <w:keepNext/>
        <w:rPr>
          <w:rtl/>
        </w:rPr>
      </w:pPr>
      <w:bookmarkStart w:id="3586" w:name="ET_yor_6488_60"/>
      <w:r w:rsidRPr="00471481">
        <w:rPr>
          <w:rStyle w:val="TagStyle"/>
          <w:rtl/>
        </w:rPr>
        <w:t xml:space="preserve"> &lt;&lt; יור &gt;&gt; </w:t>
      </w:r>
      <w:r>
        <w:rPr>
          <w:rtl/>
        </w:rPr>
        <w:t>היו"ר אוריאל בוסו:</w:t>
      </w:r>
      <w:r w:rsidRPr="00471481">
        <w:rPr>
          <w:rStyle w:val="TagStyle"/>
          <w:rtl/>
        </w:rPr>
        <w:t xml:space="preserve"> &lt;&lt; יור &gt;&gt;</w:t>
      </w:r>
      <w:r>
        <w:rPr>
          <w:rtl/>
        </w:rPr>
        <w:t xml:space="preserve"> </w:t>
      </w:r>
      <w:bookmarkEnd w:id="3586"/>
    </w:p>
    <w:p w:rsidR="000D65EE" w:rsidRDefault="000D65EE" w:rsidP="00A24BCA">
      <w:pPr>
        <w:rPr>
          <w:rtl/>
          <w:lang w:eastAsia="he-IL"/>
        </w:rPr>
      </w:pPr>
    </w:p>
    <w:p w:rsidR="000D65EE" w:rsidRDefault="000D65EE" w:rsidP="00CD5610">
      <w:pPr>
        <w:rPr>
          <w:rtl/>
          <w:lang w:eastAsia="he-IL"/>
        </w:rPr>
      </w:pPr>
      <w:bookmarkStart w:id="3587" w:name="_ETM_Q9_568135"/>
      <w:bookmarkEnd w:id="3587"/>
      <w:r>
        <w:rPr>
          <w:rFonts w:hint="cs"/>
          <w:rtl/>
          <w:lang w:eastAsia="he-IL"/>
        </w:rPr>
        <w:t xml:space="preserve">אנחנו מאוד מאוד נהנים מכל מילה שלך. </w:t>
      </w:r>
      <w:bookmarkStart w:id="3588" w:name="_ETM_Q9_570674"/>
      <w:bookmarkEnd w:id="3588"/>
      <w:r>
        <w:rPr>
          <w:rFonts w:hint="cs"/>
          <w:rtl/>
          <w:lang w:eastAsia="he-IL"/>
        </w:rPr>
        <w:t xml:space="preserve">השר, הבמה לרשותך. </w:t>
      </w:r>
      <w:bookmarkStart w:id="3589" w:name="_ETM_Q9_574227"/>
      <w:bookmarkEnd w:id="3589"/>
      <w:r>
        <w:rPr>
          <w:rFonts w:hint="cs"/>
          <w:rtl/>
          <w:lang w:eastAsia="he-IL"/>
        </w:rPr>
        <w:t>חברת הכנסת בראשי</w:t>
      </w:r>
      <w:bookmarkStart w:id="3590" w:name="_ETM_Q9_576984"/>
      <w:bookmarkEnd w:id="3590"/>
      <w:r>
        <w:rPr>
          <w:rFonts w:hint="cs"/>
          <w:rtl/>
          <w:lang w:eastAsia="he-IL"/>
        </w:rPr>
        <w:t xml:space="preserve">. </w:t>
      </w:r>
    </w:p>
    <w:p w:rsidR="000D65EE" w:rsidRDefault="000D65EE" w:rsidP="00CD5610">
      <w:pPr>
        <w:rPr>
          <w:rtl/>
          <w:lang w:eastAsia="he-IL"/>
        </w:rPr>
      </w:pPr>
      <w:bookmarkStart w:id="3591" w:name="_ETM_Q9_578214"/>
      <w:bookmarkStart w:id="3592" w:name="_ETM_Q9_578273"/>
      <w:bookmarkEnd w:id="3591"/>
      <w:bookmarkEnd w:id="3592"/>
    </w:p>
    <w:p w:rsidR="000D65EE" w:rsidRDefault="000D65EE" w:rsidP="00CD5610">
      <w:pPr>
        <w:pStyle w:val="-"/>
        <w:keepNext/>
        <w:rPr>
          <w:rtl/>
        </w:rPr>
      </w:pPr>
      <w:r w:rsidRPr="00471481">
        <w:rPr>
          <w:rStyle w:val="TagStyle"/>
          <w:rtl/>
        </w:rPr>
        <w:t xml:space="preserve"> &lt;&lt; דובר_המשך &gt;&gt; </w:t>
      </w:r>
      <w:r>
        <w:rPr>
          <w:rtl/>
        </w:rPr>
        <w:t>שר האוצר בצלאל סמוטריץ':</w:t>
      </w:r>
      <w:r w:rsidRPr="00471481">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CD5610">
      <w:pPr>
        <w:rPr>
          <w:rtl/>
          <w:lang w:eastAsia="he-IL"/>
        </w:rPr>
      </w:pPr>
      <w:bookmarkStart w:id="3593" w:name="_ETM_Q9_576370"/>
      <w:bookmarkEnd w:id="3593"/>
      <w:r>
        <w:rPr>
          <w:rFonts w:hint="cs"/>
          <w:rtl/>
          <w:lang w:eastAsia="he-IL"/>
        </w:rPr>
        <w:t xml:space="preserve">עליזה, אני מסיים. </w:t>
      </w:r>
    </w:p>
    <w:p w:rsidR="000D65EE" w:rsidRDefault="000D65EE" w:rsidP="00CD5610">
      <w:pPr>
        <w:rPr>
          <w:rtl/>
          <w:lang w:eastAsia="he-IL"/>
        </w:rPr>
      </w:pPr>
      <w:bookmarkStart w:id="3594" w:name="_ETM_Q9_577378"/>
      <w:bookmarkStart w:id="3595" w:name="_ETM_Q9_577454"/>
      <w:bookmarkEnd w:id="3594"/>
      <w:bookmarkEnd w:id="3595"/>
    </w:p>
    <w:p w:rsidR="000D65EE" w:rsidRDefault="000D65EE" w:rsidP="003A400E">
      <w:pPr>
        <w:rPr>
          <w:rtl/>
          <w:lang w:eastAsia="he-IL"/>
        </w:rPr>
      </w:pPr>
      <w:bookmarkStart w:id="3596" w:name="_ETM_Q9_575735"/>
      <w:bookmarkStart w:id="3597" w:name="_ETM_Q9_575792"/>
      <w:bookmarkEnd w:id="3596"/>
      <w:bookmarkEnd w:id="3597"/>
      <w:r>
        <w:rPr>
          <w:rFonts w:hint="cs"/>
          <w:rtl/>
          <w:lang w:eastAsia="he-IL"/>
        </w:rPr>
        <w:t xml:space="preserve">אני עכשיו רוצה </w:t>
      </w:r>
      <w:bookmarkStart w:id="3598" w:name="_ETM_Q9_579791"/>
      <w:bookmarkEnd w:id="3598"/>
      <w:r>
        <w:rPr>
          <w:rFonts w:hint="cs"/>
          <w:rtl/>
          <w:lang w:eastAsia="he-IL"/>
        </w:rPr>
        <w:t xml:space="preserve">לומר בנימה רצינית. תראו, אני קצת מרגיש לא נוח, </w:t>
      </w:r>
      <w:bookmarkStart w:id="3599" w:name="_ETM_Q9_581898"/>
      <w:bookmarkEnd w:id="3599"/>
      <w:r>
        <w:rPr>
          <w:rFonts w:hint="cs"/>
          <w:rtl/>
          <w:lang w:eastAsia="he-IL"/>
        </w:rPr>
        <w:t xml:space="preserve">אני צריך להתנצל בפני אזרחי ישראל על הנאום הציני </w:t>
      </w:r>
      <w:bookmarkStart w:id="3600" w:name="_ETM_Q9_585327"/>
      <w:bookmarkEnd w:id="3600"/>
      <w:r>
        <w:rPr>
          <w:rFonts w:hint="cs"/>
          <w:rtl/>
          <w:lang w:eastAsia="he-IL"/>
        </w:rPr>
        <w:t xml:space="preserve">הזה. אבל אני שומע פה את דברי הלהג והדמגוגיה, </w:t>
      </w:r>
      <w:bookmarkStart w:id="3601" w:name="_ETM_Q9_589360"/>
      <w:bookmarkEnd w:id="3601"/>
      <w:r>
        <w:rPr>
          <w:rFonts w:hint="cs"/>
          <w:rtl/>
          <w:lang w:eastAsia="he-IL"/>
        </w:rPr>
        <w:t xml:space="preserve">שאין להם שום קשר למציאות, זה מין איזה בלון שלא </w:t>
      </w:r>
      <w:bookmarkStart w:id="3602" w:name="_ETM_Q9_592464"/>
      <w:bookmarkEnd w:id="3602"/>
      <w:r>
        <w:rPr>
          <w:rFonts w:hint="cs"/>
          <w:rtl/>
          <w:lang w:eastAsia="he-IL"/>
        </w:rPr>
        <w:t>מחובר עם שום חוט לקרקע, של ליברמן ואחרים</w:t>
      </w:r>
      <w:bookmarkStart w:id="3603" w:name="_ETM_Q9_596242"/>
      <w:bookmarkEnd w:id="3603"/>
      <w:r>
        <w:rPr>
          <w:rFonts w:hint="cs"/>
          <w:rtl/>
          <w:lang w:eastAsia="he-IL"/>
        </w:rPr>
        <w:t xml:space="preserve"> </w:t>
      </w:r>
      <w:r>
        <w:rPr>
          <w:rtl/>
          <w:lang w:eastAsia="he-IL"/>
        </w:rPr>
        <w:t>–</w:t>
      </w:r>
      <w:r>
        <w:rPr>
          <w:rFonts w:hint="cs"/>
          <w:rtl/>
          <w:lang w:eastAsia="he-IL"/>
        </w:rPr>
        <w:t xml:space="preserve"> מה אני יכול לעשות? אני יכול להגיב ברצינות לקשקושים </w:t>
      </w:r>
      <w:bookmarkStart w:id="3604" w:name="_ETM_Q9_601443"/>
      <w:bookmarkEnd w:id="3604"/>
      <w:r>
        <w:rPr>
          <w:rFonts w:hint="cs"/>
          <w:rtl/>
          <w:lang w:eastAsia="he-IL"/>
        </w:rPr>
        <w:t>שאין מאחוריהם כלום חוץ מאיזה מנטרות שחוקות שלא נגמרות?</w:t>
      </w:r>
    </w:p>
    <w:p w:rsidR="000D65EE" w:rsidRDefault="000D65EE" w:rsidP="00CD5610">
      <w:pPr>
        <w:rPr>
          <w:rtl/>
          <w:lang w:eastAsia="he-IL"/>
        </w:rPr>
      </w:pPr>
      <w:bookmarkStart w:id="3605" w:name="_ETM_Q9_602396"/>
      <w:bookmarkStart w:id="3606" w:name="_ETM_Q9_602486"/>
      <w:bookmarkEnd w:id="3605"/>
      <w:bookmarkEnd w:id="3606"/>
    </w:p>
    <w:p w:rsidR="000D65EE" w:rsidRDefault="000D65EE" w:rsidP="00A3225D">
      <w:pPr>
        <w:rPr>
          <w:rtl/>
          <w:lang w:eastAsia="he-IL"/>
        </w:rPr>
      </w:pPr>
      <w:bookmarkStart w:id="3607" w:name="_ETM_Q9_603093"/>
      <w:bookmarkStart w:id="3608" w:name="_ETM_Q9_603199"/>
      <w:bookmarkEnd w:id="3607"/>
      <w:bookmarkEnd w:id="3608"/>
      <w:r>
        <w:rPr>
          <w:rFonts w:hint="cs"/>
          <w:rtl/>
          <w:lang w:eastAsia="he-IL"/>
        </w:rPr>
        <w:t xml:space="preserve">אני אבל </w:t>
      </w:r>
      <w:bookmarkStart w:id="3609" w:name="_ETM_Q9_604605"/>
      <w:bookmarkEnd w:id="3609"/>
      <w:r>
        <w:rPr>
          <w:rFonts w:hint="cs"/>
          <w:rtl/>
          <w:lang w:eastAsia="he-IL"/>
        </w:rPr>
        <w:t>רוצה בחצי דקה לומר לאזרחי מדינת ישראל:</w:t>
      </w:r>
      <w:bookmarkStart w:id="3610" w:name="_ETM_Q9_608241"/>
      <w:bookmarkEnd w:id="3610"/>
      <w:r>
        <w:rPr>
          <w:rFonts w:hint="cs"/>
          <w:rtl/>
          <w:lang w:eastAsia="he-IL"/>
        </w:rPr>
        <w:t xml:space="preserve"> אנחנו מודעים לאתגרים הגדולים שנמצאים בפנינו. אגב, לא רק </w:t>
      </w:r>
      <w:bookmarkStart w:id="3611" w:name="_ETM_Q9_613342"/>
      <w:bookmarkEnd w:id="3611"/>
      <w:r>
        <w:rPr>
          <w:rFonts w:hint="cs"/>
          <w:rtl/>
          <w:lang w:eastAsia="he-IL"/>
        </w:rPr>
        <w:t xml:space="preserve">בתחום הכלכלי </w:t>
      </w:r>
      <w:r w:rsidR="00A3225D">
        <w:rPr>
          <w:rFonts w:hint="eastAsia"/>
          <w:rtl/>
          <w:lang w:eastAsia="he-IL"/>
        </w:rPr>
        <w:t xml:space="preserve">– </w:t>
      </w:r>
      <w:r>
        <w:rPr>
          <w:rFonts w:hint="cs"/>
          <w:rtl/>
          <w:lang w:eastAsia="he-IL"/>
        </w:rPr>
        <w:t>זה נכון בתחום הביטחוני, אל מול איר</w:t>
      </w:r>
      <w:r w:rsidR="00A3225D">
        <w:rPr>
          <w:rFonts w:hint="cs"/>
          <w:rtl/>
          <w:lang w:eastAsia="he-IL"/>
        </w:rPr>
        <w:t>א</w:t>
      </w:r>
      <w:r>
        <w:rPr>
          <w:rFonts w:hint="cs"/>
          <w:rtl/>
          <w:lang w:eastAsia="he-IL"/>
        </w:rPr>
        <w:t xml:space="preserve">ן </w:t>
      </w:r>
      <w:bookmarkStart w:id="3612" w:name="_ETM_Q9_617048"/>
      <w:bookmarkEnd w:id="3612"/>
      <w:r>
        <w:rPr>
          <w:rFonts w:hint="cs"/>
          <w:rtl/>
          <w:lang w:eastAsia="he-IL"/>
        </w:rPr>
        <w:t>ששועטת לגרעין</w:t>
      </w:r>
      <w:r w:rsidR="00A3225D">
        <w:rPr>
          <w:rFonts w:hint="cs"/>
          <w:rtl/>
          <w:lang w:eastAsia="he-IL"/>
        </w:rPr>
        <w:t>;</w:t>
      </w:r>
      <w:r>
        <w:rPr>
          <w:rFonts w:hint="cs"/>
          <w:rtl/>
          <w:lang w:eastAsia="he-IL"/>
        </w:rPr>
        <w:t xml:space="preserve"> זה נכון במגוון תחומים אחרים </w:t>
      </w:r>
      <w:r w:rsidR="00A3225D">
        <w:rPr>
          <w:rFonts w:hint="eastAsia"/>
          <w:rtl/>
          <w:lang w:eastAsia="he-IL"/>
        </w:rPr>
        <w:t xml:space="preserve">– </w:t>
      </w:r>
      <w:r>
        <w:rPr>
          <w:rFonts w:hint="cs"/>
          <w:rtl/>
          <w:lang w:eastAsia="he-IL"/>
        </w:rPr>
        <w:t>אבל התחום הכלכלי והחברתי נמצא לנו מול העיניים</w:t>
      </w:r>
      <w:r w:rsidR="00A3225D">
        <w:rPr>
          <w:rFonts w:hint="cs"/>
          <w:rtl/>
          <w:lang w:eastAsia="he-IL"/>
        </w:rPr>
        <w:t>,</w:t>
      </w:r>
      <w:r>
        <w:rPr>
          <w:rFonts w:hint="cs"/>
          <w:rtl/>
          <w:lang w:eastAsia="he-IL"/>
        </w:rPr>
        <w:t xml:space="preserve"> ואני אומר לכם באחרית, </w:t>
      </w:r>
      <w:bookmarkStart w:id="3613" w:name="_ETM_Q9_623709"/>
      <w:bookmarkEnd w:id="3613"/>
      <w:r>
        <w:rPr>
          <w:rFonts w:hint="cs"/>
          <w:rtl/>
          <w:lang w:eastAsia="he-IL"/>
        </w:rPr>
        <w:t xml:space="preserve">אני כשר האוצר עסוק בזה לילות כימים. אני לא </w:t>
      </w:r>
      <w:bookmarkStart w:id="3614" w:name="_ETM_Q9_628501"/>
      <w:bookmarkEnd w:id="3614"/>
      <w:r>
        <w:rPr>
          <w:rFonts w:hint="cs"/>
          <w:rtl/>
          <w:lang w:eastAsia="he-IL"/>
        </w:rPr>
        <w:t>ישן בלילה, וזאת לא מטפורה</w:t>
      </w:r>
      <w:r w:rsidR="00A3225D">
        <w:rPr>
          <w:rFonts w:hint="cs"/>
          <w:rtl/>
          <w:lang w:eastAsia="he-IL"/>
        </w:rPr>
        <w:t>,</w:t>
      </w:r>
      <w:r>
        <w:rPr>
          <w:rFonts w:hint="cs"/>
          <w:rtl/>
          <w:lang w:eastAsia="he-IL"/>
        </w:rPr>
        <w:t xml:space="preserve"> וכמוני עובדי המשרד שלי, וכמוני </w:t>
      </w:r>
      <w:bookmarkStart w:id="3615" w:name="_ETM_Q9_632162"/>
      <w:bookmarkEnd w:id="3615"/>
      <w:r>
        <w:rPr>
          <w:rFonts w:hint="cs"/>
          <w:rtl/>
          <w:lang w:eastAsia="he-IL"/>
        </w:rPr>
        <w:t xml:space="preserve">הצוות שלי, וכמוני אין-ספור אנשים שאני מתייעץ איתם, שיושבים אל </w:t>
      </w:r>
      <w:bookmarkStart w:id="3616" w:name="_ETM_Q9_638565"/>
      <w:bookmarkEnd w:id="3616"/>
      <w:r>
        <w:rPr>
          <w:rFonts w:hint="cs"/>
          <w:rtl/>
          <w:lang w:eastAsia="he-IL"/>
        </w:rPr>
        <w:t xml:space="preserve">תוך השעות של הלילה כדי להפוך כל אבן, כל </w:t>
      </w:r>
      <w:bookmarkStart w:id="3617" w:name="_ETM_Q9_638571"/>
      <w:bookmarkEnd w:id="3617"/>
      <w:r>
        <w:rPr>
          <w:rFonts w:hint="cs"/>
          <w:rtl/>
          <w:lang w:eastAsia="he-IL"/>
        </w:rPr>
        <w:t xml:space="preserve">אבן. </w:t>
      </w:r>
    </w:p>
    <w:p w:rsidR="000D65EE" w:rsidRDefault="000D65EE" w:rsidP="00CD5610">
      <w:pPr>
        <w:rPr>
          <w:rtl/>
          <w:lang w:eastAsia="he-IL"/>
        </w:rPr>
      </w:pPr>
    </w:p>
    <w:p w:rsidR="000D65EE" w:rsidRDefault="000D65EE" w:rsidP="00A3225D">
      <w:pPr>
        <w:rPr>
          <w:rtl/>
          <w:lang w:eastAsia="he-IL"/>
        </w:rPr>
      </w:pPr>
      <w:r>
        <w:rPr>
          <w:rFonts w:hint="cs"/>
          <w:rtl/>
          <w:lang w:eastAsia="he-IL"/>
        </w:rPr>
        <w:t xml:space="preserve">ועוד פעם, זה אירוע של עשרות שנים. יוקר המחיה </w:t>
      </w:r>
      <w:bookmarkStart w:id="3618" w:name="_ETM_Q9_644644"/>
      <w:bookmarkEnd w:id="3618"/>
      <w:r>
        <w:rPr>
          <w:rFonts w:hint="cs"/>
          <w:rtl/>
          <w:lang w:eastAsia="he-IL"/>
        </w:rPr>
        <w:t>בישראל הוא אירוע של עשרות שנים</w:t>
      </w:r>
      <w:r w:rsidR="00A3225D">
        <w:rPr>
          <w:rFonts w:hint="cs"/>
          <w:rtl/>
          <w:lang w:eastAsia="he-IL"/>
        </w:rPr>
        <w:t>,</w:t>
      </w:r>
      <w:r>
        <w:rPr>
          <w:rFonts w:hint="cs"/>
          <w:rtl/>
          <w:lang w:eastAsia="he-IL"/>
        </w:rPr>
        <w:t xml:space="preserve"> והריכוזיות בבנקים </w:t>
      </w:r>
      <w:bookmarkStart w:id="3619" w:name="_ETM_Q9_647998"/>
      <w:bookmarkEnd w:id="3619"/>
      <w:r>
        <w:rPr>
          <w:rFonts w:hint="cs"/>
          <w:rtl/>
          <w:lang w:eastAsia="he-IL"/>
        </w:rPr>
        <w:t xml:space="preserve">ובמזון ובאין-ספור תחומים אחרים </w:t>
      </w:r>
      <w:r>
        <w:rPr>
          <w:rtl/>
          <w:lang w:eastAsia="he-IL"/>
        </w:rPr>
        <w:t>–</w:t>
      </w:r>
      <w:r>
        <w:rPr>
          <w:rFonts w:hint="cs"/>
          <w:rtl/>
          <w:lang w:eastAsia="he-IL"/>
        </w:rPr>
        <w:t xml:space="preserve"> אירוע של עשרות שנים. ואני אומר לכם באחריות, אנחנו לא מכחישים </w:t>
      </w:r>
      <w:r>
        <w:rPr>
          <w:rtl/>
          <w:lang w:eastAsia="he-IL"/>
        </w:rPr>
        <w:t>–</w:t>
      </w:r>
      <w:r>
        <w:rPr>
          <w:rFonts w:hint="cs"/>
          <w:rtl/>
          <w:lang w:eastAsia="he-IL"/>
        </w:rPr>
        <w:t xml:space="preserve"> וזה ההבדל הגדול בינינו לבין הממשלה הקודמת – אנחנו מודעים לאתגר, אנחנו </w:t>
      </w:r>
      <w:bookmarkStart w:id="3620" w:name="_ETM_Q9_656575"/>
      <w:bookmarkEnd w:id="3620"/>
      <w:r>
        <w:rPr>
          <w:rFonts w:hint="cs"/>
          <w:rtl/>
          <w:lang w:eastAsia="he-IL"/>
        </w:rPr>
        <w:t xml:space="preserve">לוקחים עליו אחריות, לא מגלגלים אותו לאף אחד אחר, </w:t>
      </w:r>
      <w:bookmarkStart w:id="3621" w:name="_ETM_Q9_660715"/>
      <w:bookmarkEnd w:id="3621"/>
      <w:r>
        <w:rPr>
          <w:rFonts w:hint="cs"/>
          <w:rtl/>
          <w:lang w:eastAsia="he-IL"/>
        </w:rPr>
        <w:t xml:space="preserve">ואנחנו עובדים בכל הכוח כדי לפתור אותו: כדי להאיץ </w:t>
      </w:r>
      <w:bookmarkStart w:id="3622" w:name="_ETM_Q9_664577"/>
      <w:bookmarkEnd w:id="3622"/>
      <w:r>
        <w:rPr>
          <w:rFonts w:hint="cs"/>
          <w:rtl/>
          <w:lang w:eastAsia="he-IL"/>
        </w:rPr>
        <w:t xml:space="preserve">את המשק מצד אחד, להמשיך את הצמיחה, לתמוך בסקטור </w:t>
      </w:r>
      <w:bookmarkStart w:id="3623" w:name="_ETM_Q9_669043"/>
      <w:bookmarkEnd w:id="3623"/>
      <w:r>
        <w:rPr>
          <w:rFonts w:hint="cs"/>
          <w:rtl/>
          <w:lang w:eastAsia="he-IL"/>
        </w:rPr>
        <w:t xml:space="preserve">ההייטק, בתעשייה, בשוק התעסוקה, בחקלאות, בכל מקום, להמשיך בבנייה, להאיץ </w:t>
      </w:r>
      <w:bookmarkStart w:id="3624" w:name="_ETM_Q9_674393"/>
      <w:bookmarkEnd w:id="3624"/>
      <w:r>
        <w:rPr>
          <w:rFonts w:hint="cs"/>
          <w:rtl/>
          <w:lang w:eastAsia="he-IL"/>
        </w:rPr>
        <w:t xml:space="preserve">מיזמי תשתית אדירים </w:t>
      </w:r>
      <w:r>
        <w:rPr>
          <w:rtl/>
          <w:lang w:eastAsia="he-IL"/>
        </w:rPr>
        <w:t>–</w:t>
      </w:r>
      <w:r>
        <w:rPr>
          <w:rFonts w:hint="cs"/>
          <w:rtl/>
          <w:lang w:eastAsia="he-IL"/>
        </w:rPr>
        <w:t xml:space="preserve"> אתם יודעים שעשינו חוקים חשובים </w:t>
      </w:r>
      <w:bookmarkStart w:id="3625" w:name="_ETM_Q9_674962"/>
      <w:bookmarkEnd w:id="3625"/>
      <w:r>
        <w:rPr>
          <w:rFonts w:hint="cs"/>
          <w:rtl/>
          <w:lang w:eastAsia="he-IL"/>
        </w:rPr>
        <w:t xml:space="preserve">מאוד בהקשר הזה בחוק ההסדרים, גם במטרו וגם בחוק </w:t>
      </w:r>
      <w:bookmarkStart w:id="3626" w:name="_ETM_Q9_678543"/>
      <w:bookmarkEnd w:id="3626"/>
      <w:r>
        <w:rPr>
          <w:rFonts w:hint="cs"/>
          <w:rtl/>
          <w:lang w:eastAsia="he-IL"/>
        </w:rPr>
        <w:t xml:space="preserve">התשתיות הלאומיות </w:t>
      </w:r>
      <w:r w:rsidR="00A3225D">
        <w:rPr>
          <w:rFonts w:hint="eastAsia"/>
          <w:rtl/>
          <w:lang w:eastAsia="he-IL"/>
        </w:rPr>
        <w:t xml:space="preserve">– </w:t>
      </w:r>
      <w:r>
        <w:rPr>
          <w:rFonts w:hint="cs"/>
          <w:rtl/>
          <w:lang w:eastAsia="he-IL"/>
        </w:rPr>
        <w:t xml:space="preserve">וגם, בסוף, לוודא שהצמיחה הגדולה הזו מחלחלת לכל </w:t>
      </w:r>
      <w:bookmarkStart w:id="3627" w:name="_ETM_Q9_684557"/>
      <w:bookmarkEnd w:id="3627"/>
      <w:r>
        <w:rPr>
          <w:rFonts w:hint="cs"/>
          <w:rtl/>
          <w:lang w:eastAsia="he-IL"/>
        </w:rPr>
        <w:t>שכבות האוכלוסייה במדינת ישראל.</w:t>
      </w:r>
    </w:p>
    <w:p w:rsidR="000D65EE" w:rsidRDefault="000D65EE" w:rsidP="00CD5610">
      <w:pPr>
        <w:rPr>
          <w:rtl/>
          <w:lang w:eastAsia="he-IL"/>
        </w:rPr>
      </w:pPr>
      <w:bookmarkStart w:id="3628" w:name="_ETM_Q9_691661"/>
      <w:bookmarkStart w:id="3629" w:name="_ETM_Q9_691716"/>
      <w:bookmarkEnd w:id="3628"/>
      <w:bookmarkEnd w:id="3629"/>
    </w:p>
    <w:p w:rsidR="000D65EE" w:rsidRDefault="000D65EE" w:rsidP="00A3225D">
      <w:pPr>
        <w:rPr>
          <w:rtl/>
          <w:lang w:eastAsia="he-IL"/>
        </w:rPr>
      </w:pPr>
      <w:bookmarkStart w:id="3630" w:name="_ETM_Q9_691805"/>
      <w:bookmarkStart w:id="3631" w:name="_ETM_Q9_691874"/>
      <w:bookmarkEnd w:id="3630"/>
      <w:bookmarkEnd w:id="3631"/>
      <w:r>
        <w:rPr>
          <w:rFonts w:hint="cs"/>
          <w:rtl/>
          <w:lang w:eastAsia="he-IL"/>
        </w:rPr>
        <w:t xml:space="preserve">ואני אומר לכם, אני גם מרגיש את </w:t>
      </w:r>
      <w:bookmarkStart w:id="3632" w:name="_ETM_Q9_691202"/>
      <w:bookmarkEnd w:id="3632"/>
      <w:r>
        <w:rPr>
          <w:rFonts w:hint="cs"/>
          <w:rtl/>
          <w:lang w:eastAsia="he-IL"/>
        </w:rPr>
        <w:t>זה בעצמי</w:t>
      </w:r>
      <w:r w:rsidR="00A3225D">
        <w:rPr>
          <w:rFonts w:hint="cs"/>
          <w:rtl/>
          <w:lang w:eastAsia="he-IL"/>
        </w:rPr>
        <w:t>:</w:t>
      </w:r>
      <w:r>
        <w:rPr>
          <w:rFonts w:hint="cs"/>
          <w:rtl/>
          <w:lang w:eastAsia="he-IL"/>
        </w:rPr>
        <w:t xml:space="preserve"> אני משלם משכנתה והריביות שלי עולות</w:t>
      </w:r>
      <w:bookmarkStart w:id="3633" w:name="_ETM_Q9_694148"/>
      <w:bookmarkEnd w:id="3633"/>
      <w:r w:rsidR="00A3225D">
        <w:rPr>
          <w:rFonts w:hint="cs"/>
          <w:rtl/>
          <w:lang w:eastAsia="he-IL"/>
        </w:rPr>
        <w:t>,</w:t>
      </w:r>
      <w:r>
        <w:rPr>
          <w:rFonts w:hint="cs"/>
          <w:rtl/>
          <w:lang w:eastAsia="he-IL"/>
        </w:rPr>
        <w:t xml:space="preserve"> ואני משלם יותר בסופר – ברוך השם, </w:t>
      </w:r>
      <w:bookmarkStart w:id="3634" w:name="_ETM_Q9_696996"/>
      <w:bookmarkEnd w:id="3634"/>
      <w:r>
        <w:rPr>
          <w:rFonts w:hint="cs"/>
          <w:rtl/>
          <w:lang w:eastAsia="he-IL"/>
        </w:rPr>
        <w:t>בלי עין הרע, משפחה ברוכת ילדים</w:t>
      </w:r>
      <w:r w:rsidR="00A3225D">
        <w:rPr>
          <w:rFonts w:hint="cs"/>
          <w:rtl/>
          <w:lang w:eastAsia="he-IL"/>
        </w:rPr>
        <w:t>.</w:t>
      </w:r>
      <w:r>
        <w:rPr>
          <w:rFonts w:hint="cs"/>
          <w:rtl/>
          <w:lang w:eastAsia="he-IL"/>
        </w:rPr>
        <w:t xml:space="preserve"> אנחנו יודעים מה זה, מרגישים את הכאב הזה בדיוק כמו כל אחד </w:t>
      </w:r>
      <w:bookmarkStart w:id="3635" w:name="_ETM_Q9_699707"/>
      <w:bookmarkEnd w:id="3635"/>
      <w:r>
        <w:rPr>
          <w:rFonts w:hint="cs"/>
          <w:rtl/>
          <w:lang w:eastAsia="he-IL"/>
        </w:rPr>
        <w:t>ואחד אחר במדינת ישראל</w:t>
      </w:r>
      <w:r w:rsidR="00A3225D">
        <w:rPr>
          <w:rFonts w:hint="cs"/>
          <w:rtl/>
          <w:lang w:eastAsia="he-IL"/>
        </w:rPr>
        <w:t>,</w:t>
      </w:r>
      <w:r>
        <w:rPr>
          <w:rFonts w:hint="cs"/>
          <w:rtl/>
          <w:lang w:eastAsia="he-IL"/>
        </w:rPr>
        <w:t xml:space="preserve"> וכל שרי הממשלה, כל אחד בתחומו, </w:t>
      </w:r>
      <w:bookmarkStart w:id="3636" w:name="_ETM_Q9_704033"/>
      <w:bookmarkEnd w:id="3636"/>
      <w:r>
        <w:rPr>
          <w:rFonts w:hint="cs"/>
          <w:rtl/>
          <w:lang w:eastAsia="he-IL"/>
        </w:rPr>
        <w:t xml:space="preserve">מחויבים לדבר הזה, כואבים את הכאב הזה </w:t>
      </w:r>
      <w:r w:rsidR="00A24BCA">
        <w:rPr>
          <w:rFonts w:hint="cs"/>
          <w:rtl/>
          <w:lang w:eastAsia="he-IL"/>
        </w:rPr>
        <w:t>– –</w:t>
      </w:r>
    </w:p>
    <w:p w:rsidR="000D65EE" w:rsidRDefault="000D65EE" w:rsidP="00CD5610">
      <w:pPr>
        <w:rPr>
          <w:rtl/>
          <w:lang w:eastAsia="he-IL"/>
        </w:rPr>
      </w:pPr>
    </w:p>
    <w:p w:rsidR="000D65EE" w:rsidRDefault="000D65EE" w:rsidP="00CD5610">
      <w:pPr>
        <w:pStyle w:val="af5"/>
        <w:keepNext/>
        <w:rPr>
          <w:rtl/>
        </w:rPr>
      </w:pPr>
      <w:r w:rsidRPr="00854468">
        <w:rPr>
          <w:rStyle w:val="TagStyle"/>
          <w:rtl/>
        </w:rPr>
        <w:t xml:space="preserve"> &lt;&lt; קריאה &gt;&gt; </w:t>
      </w:r>
      <w:r>
        <w:rPr>
          <w:rtl/>
        </w:rPr>
        <w:t>מיקי לוי (יש עתיד):</w:t>
      </w:r>
      <w:r w:rsidRPr="00854468">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לא עשיתם כלום עד עכשיו. כלום. </w:t>
      </w:r>
    </w:p>
    <w:p w:rsidR="000D65EE" w:rsidRDefault="000D65EE" w:rsidP="00CD5610">
      <w:pPr>
        <w:rPr>
          <w:rtl/>
          <w:lang w:eastAsia="he-IL"/>
        </w:rPr>
      </w:pPr>
      <w:bookmarkStart w:id="3637" w:name="_ETM_Q9_707150"/>
      <w:bookmarkStart w:id="3638" w:name="_ETM_Q9_707226"/>
      <w:bookmarkEnd w:id="3637"/>
      <w:bookmarkEnd w:id="3638"/>
    </w:p>
    <w:p w:rsidR="000D65EE" w:rsidRDefault="000D65EE" w:rsidP="00CD5610">
      <w:pPr>
        <w:pStyle w:val="-"/>
        <w:keepNext/>
        <w:rPr>
          <w:rtl/>
        </w:rPr>
      </w:pPr>
      <w:r w:rsidRPr="00854468">
        <w:rPr>
          <w:rStyle w:val="TagStyle"/>
          <w:rtl/>
        </w:rPr>
        <w:t xml:space="preserve"> &lt;&lt; דובר_המשך &gt;&gt; </w:t>
      </w:r>
      <w:r>
        <w:rPr>
          <w:rtl/>
        </w:rPr>
        <w:t>שר האוצר בצלאל סמוטריץ':</w:t>
      </w:r>
      <w:r w:rsidRPr="00854468">
        <w:rPr>
          <w:rStyle w:val="TagStyle"/>
          <w:rtl/>
        </w:rPr>
        <w:t xml:space="preserve"> &lt;&lt; דובר_המשך &gt;&gt;</w:t>
      </w:r>
      <w:r>
        <w:rPr>
          <w:rtl/>
        </w:rPr>
        <w:t xml:space="preserve"> </w:t>
      </w:r>
    </w:p>
    <w:p w:rsidR="000D65EE" w:rsidRDefault="000D65EE" w:rsidP="00A24BCA">
      <w:pPr>
        <w:rPr>
          <w:rtl/>
          <w:lang w:eastAsia="he-IL"/>
        </w:rPr>
      </w:pPr>
    </w:p>
    <w:p w:rsidR="000D65EE" w:rsidRDefault="00A24BCA" w:rsidP="00A24BCA">
      <w:pPr>
        <w:rPr>
          <w:rtl/>
          <w:lang w:eastAsia="he-IL"/>
        </w:rPr>
      </w:pPr>
      <w:bookmarkStart w:id="3639" w:name="_ETM_Q9_707975"/>
      <w:bookmarkEnd w:id="3639"/>
      <w:r>
        <w:rPr>
          <w:rFonts w:hint="cs"/>
          <w:rtl/>
          <w:lang w:eastAsia="he-IL"/>
        </w:rPr>
        <w:t>– –</w:t>
      </w:r>
      <w:r w:rsidR="000D65EE">
        <w:rPr>
          <w:rFonts w:hint="cs"/>
          <w:rtl/>
          <w:lang w:eastAsia="he-IL"/>
        </w:rPr>
        <w:t xml:space="preserve"> לוקחים עליו אחריות,</w:t>
      </w:r>
      <w:bookmarkStart w:id="3640" w:name="_ETM_Q9_709762"/>
      <w:bookmarkEnd w:id="3640"/>
      <w:r w:rsidR="000D65EE">
        <w:rPr>
          <w:rFonts w:hint="cs"/>
          <w:rtl/>
          <w:lang w:eastAsia="he-IL"/>
        </w:rPr>
        <w:t xml:space="preserve"> מחויבים לעבוד קשה, בנחרצות, בחריצות, בנחישות, במקצועיות, בהתמדה. </w:t>
      </w:r>
    </w:p>
    <w:p w:rsidR="000D65EE" w:rsidRDefault="000D65EE" w:rsidP="00CD5610">
      <w:pPr>
        <w:rPr>
          <w:rtl/>
          <w:lang w:eastAsia="he-IL"/>
        </w:rPr>
      </w:pPr>
    </w:p>
    <w:p w:rsidR="000D65EE" w:rsidRDefault="000D65EE" w:rsidP="00A3225D">
      <w:pPr>
        <w:rPr>
          <w:rtl/>
        </w:rPr>
      </w:pPr>
      <w:bookmarkStart w:id="3641" w:name="TOR_Q10"/>
      <w:bookmarkStart w:id="3642" w:name="_ETM_Q10_180000"/>
      <w:bookmarkEnd w:id="3641"/>
      <w:bookmarkEnd w:id="3642"/>
      <w:r>
        <w:rPr>
          <w:rFonts w:hint="cs"/>
          <w:rtl/>
        </w:rPr>
        <w:t xml:space="preserve">ואתם יודעים, אזרחי ישראל, שאתם תשפטו אותנו לאורך זמן, לא בכותרות מפוצצות של עיתונים – שחיבקו את הממשלה </w:t>
      </w:r>
      <w:bookmarkStart w:id="3643" w:name="_ETM_Q10_123655"/>
      <w:bookmarkEnd w:id="3643"/>
      <w:r>
        <w:rPr>
          <w:rFonts w:hint="cs"/>
          <w:rtl/>
        </w:rPr>
        <w:t xml:space="preserve">הקודמת ועטפו את הכול ועכשיו הולכים לנו על הראש, כי </w:t>
      </w:r>
      <w:bookmarkStart w:id="3644" w:name="_ETM_Q10_121938"/>
      <w:bookmarkEnd w:id="3644"/>
      <w:r>
        <w:rPr>
          <w:rFonts w:hint="cs"/>
          <w:rtl/>
        </w:rPr>
        <w:t xml:space="preserve">הרי אין תקשורת במדינת ישראל, יש חבורת קמפיינרים שעושה הכול </w:t>
      </w:r>
      <w:bookmarkStart w:id="3645" w:name="_ETM_Q10_125491"/>
      <w:bookmarkEnd w:id="3645"/>
      <w:r>
        <w:rPr>
          <w:rFonts w:hint="cs"/>
          <w:rtl/>
        </w:rPr>
        <w:t>כדי להפיל את הממשלה</w:t>
      </w:r>
      <w:r w:rsidR="00A3225D">
        <w:rPr>
          <w:rFonts w:hint="cs"/>
          <w:rtl/>
        </w:rPr>
        <w:t>,</w:t>
      </w:r>
      <w:r>
        <w:rPr>
          <w:rFonts w:hint="cs"/>
          <w:rtl/>
        </w:rPr>
        <w:t xml:space="preserve"> ובינה לבין העובדות, המציאות, אין שום </w:t>
      </w:r>
      <w:bookmarkStart w:id="3646" w:name="_ETM_Q10_132230"/>
      <w:bookmarkEnd w:id="3646"/>
      <w:r>
        <w:rPr>
          <w:rFonts w:hint="cs"/>
          <w:rtl/>
        </w:rPr>
        <w:t>קשר</w:t>
      </w:r>
      <w:r w:rsidR="00A3225D">
        <w:rPr>
          <w:rFonts w:hint="cs"/>
          <w:rtl/>
        </w:rPr>
        <w:t>.</w:t>
      </w:r>
      <w:r>
        <w:rPr>
          <w:rFonts w:hint="cs"/>
          <w:rtl/>
        </w:rPr>
        <w:t xml:space="preserve"> אתם תשפטו אותנו לאורך זמן ואתם תרגישו את זה בשיפור איכות החיים שלכם, בהורדת יוקר המחיה</w:t>
      </w:r>
      <w:bookmarkStart w:id="3647" w:name="_ETM_Q10_134687"/>
      <w:bookmarkEnd w:id="3647"/>
      <w:r>
        <w:rPr>
          <w:rFonts w:hint="cs"/>
          <w:rtl/>
        </w:rPr>
        <w:t xml:space="preserve">. </w:t>
      </w:r>
    </w:p>
    <w:p w:rsidR="000D65EE" w:rsidRDefault="000D65EE" w:rsidP="00CD5610">
      <w:pPr>
        <w:rPr>
          <w:rtl/>
        </w:rPr>
      </w:pPr>
      <w:bookmarkStart w:id="3648" w:name="_ETM_Q10_138548"/>
      <w:bookmarkStart w:id="3649" w:name="_ETM_Q10_138607"/>
      <w:bookmarkStart w:id="3650" w:name="_ETM_Q10_138707"/>
      <w:bookmarkEnd w:id="3648"/>
      <w:bookmarkEnd w:id="3649"/>
      <w:bookmarkEnd w:id="3650"/>
    </w:p>
    <w:p w:rsidR="000D65EE" w:rsidRDefault="000D65EE" w:rsidP="003A400E">
      <w:pPr>
        <w:rPr>
          <w:rtl/>
        </w:rPr>
      </w:pPr>
      <w:bookmarkStart w:id="3651" w:name="_ETM_Q10_138747"/>
      <w:bookmarkEnd w:id="3651"/>
      <w:r>
        <w:rPr>
          <w:rFonts w:hint="cs"/>
          <w:rtl/>
        </w:rPr>
        <w:t>תראו, בסוף, אני אומר לכם, זה ער</w:t>
      </w:r>
      <w:bookmarkStart w:id="3652" w:name="_ETM_Q10_135106"/>
      <w:bookmarkEnd w:id="3652"/>
      <w:r>
        <w:rPr>
          <w:rFonts w:hint="cs"/>
          <w:rtl/>
        </w:rPr>
        <w:t xml:space="preserve">ך גם אצלנו. אנחנו רוצים שארץ ישראל תהיה מקום </w:t>
      </w:r>
      <w:bookmarkStart w:id="3653" w:name="_ETM_Q10_137679"/>
      <w:bookmarkEnd w:id="3653"/>
      <w:r>
        <w:rPr>
          <w:rFonts w:hint="cs"/>
          <w:rtl/>
        </w:rPr>
        <w:t xml:space="preserve">שטוב לחיות בו ומדינת ישראל תהיה מקום שליהודים הכי טוב </w:t>
      </w:r>
      <w:bookmarkStart w:id="3654" w:name="_ETM_Q10_143154"/>
      <w:bookmarkEnd w:id="3654"/>
      <w:r>
        <w:rPr>
          <w:rFonts w:hint="cs"/>
          <w:rtl/>
        </w:rPr>
        <w:t xml:space="preserve">לחיות בו, ובזה אנחנו עסוקים – בתשתיות, בדיור, ביוקר המחיה, </w:t>
      </w:r>
      <w:bookmarkStart w:id="3655" w:name="_ETM_Q10_151627"/>
      <w:bookmarkEnd w:id="3655"/>
      <w:r>
        <w:rPr>
          <w:rFonts w:hint="cs"/>
          <w:rtl/>
        </w:rPr>
        <w:t xml:space="preserve">בפתיחת תחרות בשוק הפיננסים והבנקאות, כמובן כמובן בביטחון, בביטחון האישי </w:t>
      </w:r>
      <w:r>
        <w:rPr>
          <w:rtl/>
        </w:rPr>
        <w:t>–</w:t>
      </w:r>
      <w:r>
        <w:rPr>
          <w:rFonts w:hint="cs"/>
          <w:rtl/>
        </w:rPr>
        <w:t xml:space="preserve"> לא הספקנו לדבר גם על הדבר הזה </w:t>
      </w:r>
      <w:r>
        <w:rPr>
          <w:rtl/>
        </w:rPr>
        <w:t>–</w:t>
      </w:r>
      <w:r>
        <w:rPr>
          <w:rFonts w:hint="cs"/>
          <w:rtl/>
        </w:rPr>
        <w:t xml:space="preserve"> </w:t>
      </w:r>
      <w:bookmarkStart w:id="3656" w:name="_ETM_Q10_158137"/>
      <w:bookmarkEnd w:id="3656"/>
      <w:r>
        <w:rPr>
          <w:rFonts w:hint="cs"/>
          <w:rtl/>
        </w:rPr>
        <w:t xml:space="preserve">בהשקעות עתק. </w:t>
      </w:r>
    </w:p>
    <w:p w:rsidR="000D65EE" w:rsidRDefault="000D65EE" w:rsidP="00CD5610">
      <w:pPr>
        <w:rPr>
          <w:rtl/>
        </w:rPr>
      </w:pPr>
    </w:p>
    <w:p w:rsidR="000D65EE" w:rsidRDefault="000D65EE" w:rsidP="00A3225D">
      <w:pPr>
        <w:rPr>
          <w:rtl/>
        </w:rPr>
      </w:pPr>
      <w:r>
        <w:rPr>
          <w:rFonts w:hint="cs"/>
          <w:rtl/>
        </w:rPr>
        <w:t xml:space="preserve">אנחנו, יש לנו דבר אחד לנגד העיניים, דבר </w:t>
      </w:r>
      <w:bookmarkStart w:id="3657" w:name="_ETM_Q10_156867"/>
      <w:bookmarkEnd w:id="3657"/>
      <w:r>
        <w:rPr>
          <w:rFonts w:hint="cs"/>
          <w:rtl/>
        </w:rPr>
        <w:t xml:space="preserve">אחד לנגד העיניים: אתם, אזרחי ישראל. רק אתם עומדים </w:t>
      </w:r>
      <w:bookmarkStart w:id="3658" w:name="_ETM_Q10_160713"/>
      <w:bookmarkEnd w:id="3658"/>
      <w:r>
        <w:rPr>
          <w:rFonts w:hint="cs"/>
          <w:rtl/>
        </w:rPr>
        <w:t>לנו מול העיניים, לא אף אחד אחר</w:t>
      </w:r>
      <w:r w:rsidR="00A3225D">
        <w:rPr>
          <w:rFonts w:hint="cs"/>
          <w:rtl/>
        </w:rPr>
        <w:t>'</w:t>
      </w:r>
      <w:r>
        <w:rPr>
          <w:rFonts w:hint="eastAsia"/>
          <w:rtl/>
        </w:rPr>
        <w:t xml:space="preserve"> </w:t>
      </w:r>
      <w:r>
        <w:rPr>
          <w:rFonts w:hint="cs"/>
          <w:rtl/>
        </w:rPr>
        <w:t xml:space="preserve">לא טייקונים ולא </w:t>
      </w:r>
      <w:bookmarkStart w:id="3659" w:name="_ETM_Q10_168227"/>
      <w:bookmarkEnd w:id="3659"/>
      <w:r>
        <w:rPr>
          <w:rFonts w:hint="cs"/>
          <w:rtl/>
        </w:rPr>
        <w:t xml:space="preserve">קבוצות לחץ ולא לוביסטים, ואתם יודעים מה? גם לא אופוזיציה צעקנית. אתם הדבר היחידי שמעניין אותנו. ואגב, ה"אתם" הזה זה כל המגזרים וכל העדות וכל המינים, </w:t>
      </w:r>
      <w:bookmarkStart w:id="3660" w:name="_ETM_Q10_177757"/>
      <w:bookmarkEnd w:id="3660"/>
      <w:r>
        <w:rPr>
          <w:rFonts w:hint="cs"/>
          <w:rtl/>
        </w:rPr>
        <w:t>כי אנחנו ממשלה של כל אזרחי ישראל – של מי שהצביע לנו, של מי שלא הצביע לנו.</w:t>
      </w:r>
      <w:r w:rsidR="00A3225D">
        <w:rPr>
          <w:rFonts w:hint="cs"/>
        </w:rPr>
        <w:t xml:space="preserve"> </w:t>
      </w:r>
      <w:bookmarkStart w:id="3661" w:name="_ETM_Q10_180719"/>
      <w:bookmarkEnd w:id="3661"/>
      <w:r>
        <w:rPr>
          <w:rtl/>
        </w:rPr>
        <w:t xml:space="preserve">רק </w:t>
      </w:r>
      <w:bookmarkStart w:id="3662" w:name="_ETM_Q10_181139"/>
      <w:bookmarkEnd w:id="3662"/>
      <w:r>
        <w:rPr>
          <w:rtl/>
        </w:rPr>
        <w:t xml:space="preserve">אתם </w:t>
      </w:r>
      <w:bookmarkStart w:id="3663" w:name="_ETM_Q10_181410"/>
      <w:bookmarkEnd w:id="3663"/>
      <w:r>
        <w:rPr>
          <w:rtl/>
        </w:rPr>
        <w:t xml:space="preserve">מעניינים </w:t>
      </w:r>
      <w:bookmarkStart w:id="3664" w:name="_ETM_Q10_181740"/>
      <w:bookmarkEnd w:id="3664"/>
      <w:r>
        <w:rPr>
          <w:rtl/>
        </w:rPr>
        <w:t>אותנו</w:t>
      </w:r>
      <w:r>
        <w:rPr>
          <w:rFonts w:hint="cs"/>
          <w:rtl/>
        </w:rPr>
        <w:t>,</w:t>
      </w:r>
      <w:r>
        <w:rPr>
          <w:rtl/>
        </w:rPr>
        <w:t xml:space="preserve"> </w:t>
      </w:r>
      <w:bookmarkStart w:id="3665" w:name="_ETM_Q10_182370"/>
      <w:bookmarkEnd w:id="3665"/>
      <w:r>
        <w:rPr>
          <w:rtl/>
        </w:rPr>
        <w:t xml:space="preserve">רק </w:t>
      </w:r>
      <w:bookmarkStart w:id="3666" w:name="_ETM_Q10_182820"/>
      <w:bookmarkEnd w:id="3666"/>
      <w:r>
        <w:rPr>
          <w:rtl/>
        </w:rPr>
        <w:t xml:space="preserve">אליכם </w:t>
      </w:r>
      <w:bookmarkStart w:id="3667" w:name="_ETM_Q10_183179"/>
      <w:bookmarkEnd w:id="3667"/>
      <w:r>
        <w:rPr>
          <w:rtl/>
        </w:rPr>
        <w:t xml:space="preserve">אנחנו </w:t>
      </w:r>
      <w:bookmarkStart w:id="3668" w:name="_ETM_Q10_183419"/>
      <w:bookmarkEnd w:id="3668"/>
      <w:r>
        <w:rPr>
          <w:rtl/>
        </w:rPr>
        <w:t>מחויבים</w:t>
      </w:r>
      <w:r>
        <w:rPr>
          <w:rFonts w:hint="cs"/>
          <w:rtl/>
        </w:rPr>
        <w:t>,</w:t>
      </w:r>
      <w:r>
        <w:rPr>
          <w:rtl/>
        </w:rPr>
        <w:t xml:space="preserve"> </w:t>
      </w:r>
      <w:bookmarkStart w:id="3669" w:name="_ETM_Q10_184170"/>
      <w:bookmarkEnd w:id="3669"/>
      <w:r>
        <w:rPr>
          <w:rtl/>
        </w:rPr>
        <w:t xml:space="preserve">רק </w:t>
      </w:r>
      <w:bookmarkStart w:id="3670" w:name="_ETM_Q10_184589"/>
      <w:bookmarkEnd w:id="3670"/>
      <w:r>
        <w:rPr>
          <w:rtl/>
        </w:rPr>
        <w:t xml:space="preserve">אצלכם </w:t>
      </w:r>
      <w:bookmarkStart w:id="3671" w:name="_ETM_Q10_184980"/>
      <w:bookmarkEnd w:id="3671"/>
      <w:r>
        <w:rPr>
          <w:rtl/>
        </w:rPr>
        <w:t xml:space="preserve">אנחנו </w:t>
      </w:r>
      <w:bookmarkStart w:id="3672" w:name="_ETM_Q10_185250"/>
      <w:bookmarkEnd w:id="3672"/>
      <w:r>
        <w:rPr>
          <w:rtl/>
        </w:rPr>
        <w:t>עובדים</w:t>
      </w:r>
      <w:r>
        <w:rPr>
          <w:rFonts w:hint="cs"/>
          <w:rtl/>
        </w:rPr>
        <w:t>,</w:t>
      </w:r>
      <w:r>
        <w:rPr>
          <w:rtl/>
        </w:rPr>
        <w:t xml:space="preserve"> </w:t>
      </w:r>
      <w:bookmarkStart w:id="3673" w:name="_ETM_Q10_185819"/>
      <w:bookmarkEnd w:id="3673"/>
      <w:r>
        <w:rPr>
          <w:rtl/>
        </w:rPr>
        <w:t xml:space="preserve">רק </w:t>
      </w:r>
      <w:bookmarkStart w:id="3674" w:name="_ETM_Q10_186210"/>
      <w:bookmarkEnd w:id="3674"/>
      <w:r>
        <w:rPr>
          <w:rtl/>
        </w:rPr>
        <w:t>לכם</w:t>
      </w:r>
      <w:r>
        <w:rPr>
          <w:rFonts w:hint="cs"/>
          <w:rtl/>
        </w:rPr>
        <w:t>,</w:t>
      </w:r>
      <w:r>
        <w:rPr>
          <w:rtl/>
        </w:rPr>
        <w:t xml:space="preserve"> </w:t>
      </w:r>
      <w:bookmarkStart w:id="3675" w:name="_ETM_Q10_186569"/>
      <w:bookmarkEnd w:id="3675"/>
      <w:r>
        <w:rPr>
          <w:rtl/>
        </w:rPr>
        <w:t>בעזרת</w:t>
      </w:r>
      <w:bookmarkStart w:id="3676" w:name="_ETM_Q10_187170"/>
      <w:bookmarkEnd w:id="3676"/>
      <w:r>
        <w:rPr>
          <w:rFonts w:hint="cs"/>
          <w:rtl/>
        </w:rPr>
        <w:t xml:space="preserve"> </w:t>
      </w:r>
      <w:r>
        <w:rPr>
          <w:rtl/>
        </w:rPr>
        <w:t>השם</w:t>
      </w:r>
      <w:r>
        <w:rPr>
          <w:rFonts w:hint="cs"/>
          <w:rtl/>
        </w:rPr>
        <w:t>,</w:t>
      </w:r>
      <w:r>
        <w:rPr>
          <w:rtl/>
        </w:rPr>
        <w:t xml:space="preserve"> </w:t>
      </w:r>
      <w:bookmarkStart w:id="3677" w:name="_ETM_Q10_187470"/>
      <w:bookmarkEnd w:id="3677"/>
      <w:r>
        <w:rPr>
          <w:rtl/>
        </w:rPr>
        <w:t xml:space="preserve">נביא </w:t>
      </w:r>
      <w:bookmarkStart w:id="3678" w:name="_ETM_Q10_187680"/>
      <w:bookmarkEnd w:id="3678"/>
      <w:r>
        <w:rPr>
          <w:rtl/>
        </w:rPr>
        <w:t>תוצאות</w:t>
      </w:r>
      <w:r>
        <w:rPr>
          <w:rFonts w:hint="cs"/>
          <w:rtl/>
        </w:rPr>
        <w:t>,</w:t>
      </w:r>
      <w:r>
        <w:rPr>
          <w:rtl/>
        </w:rPr>
        <w:t xml:space="preserve"> </w:t>
      </w:r>
      <w:bookmarkStart w:id="3679" w:name="_ETM_Q10_188460"/>
      <w:bookmarkEnd w:id="3679"/>
      <w:r>
        <w:rPr>
          <w:rtl/>
        </w:rPr>
        <w:t xml:space="preserve">ורק </w:t>
      </w:r>
      <w:bookmarkStart w:id="3680" w:name="_ETM_Q10_188970"/>
      <w:bookmarkEnd w:id="3680"/>
      <w:r>
        <w:rPr>
          <w:rtl/>
        </w:rPr>
        <w:t>אתם</w:t>
      </w:r>
      <w:r>
        <w:rPr>
          <w:rFonts w:hint="cs"/>
          <w:rtl/>
        </w:rPr>
        <w:t>, רק אתם –</w:t>
      </w:r>
      <w:r>
        <w:rPr>
          <w:rtl/>
        </w:rPr>
        <w:t xml:space="preserve"> </w:t>
      </w:r>
      <w:bookmarkStart w:id="3681" w:name="_ETM_Q10_190200"/>
      <w:bookmarkEnd w:id="3681"/>
      <w:r>
        <w:rPr>
          <w:rtl/>
        </w:rPr>
        <w:t>ל</w:t>
      </w:r>
      <w:r>
        <w:rPr>
          <w:rFonts w:hint="cs"/>
          <w:rtl/>
        </w:rPr>
        <w:t>א</w:t>
      </w:r>
      <w:r>
        <w:rPr>
          <w:rtl/>
        </w:rPr>
        <w:t xml:space="preserve"> </w:t>
      </w:r>
      <w:bookmarkStart w:id="3682" w:name="_ETM_Q10_190289"/>
      <w:bookmarkEnd w:id="3682"/>
      <w:r>
        <w:rPr>
          <w:rtl/>
        </w:rPr>
        <w:t xml:space="preserve">שטיפת </w:t>
      </w:r>
      <w:bookmarkStart w:id="3683" w:name="_ETM_Q10_190559"/>
      <w:bookmarkEnd w:id="3683"/>
      <w:r>
        <w:rPr>
          <w:rtl/>
        </w:rPr>
        <w:t xml:space="preserve">מוח </w:t>
      </w:r>
      <w:bookmarkStart w:id="3684" w:name="_ETM_Q10_190740"/>
      <w:bookmarkEnd w:id="3684"/>
      <w:r>
        <w:rPr>
          <w:rtl/>
        </w:rPr>
        <w:t xml:space="preserve">של </w:t>
      </w:r>
      <w:bookmarkStart w:id="3685" w:name="_ETM_Q10_190860"/>
      <w:bookmarkEnd w:id="3685"/>
      <w:r>
        <w:rPr>
          <w:rtl/>
        </w:rPr>
        <w:t xml:space="preserve">תקשורת </w:t>
      </w:r>
      <w:bookmarkStart w:id="3686" w:name="_ETM_Q10_191339"/>
      <w:bookmarkEnd w:id="3686"/>
      <w:r>
        <w:rPr>
          <w:rtl/>
        </w:rPr>
        <w:t>ול</w:t>
      </w:r>
      <w:r>
        <w:rPr>
          <w:rFonts w:hint="cs"/>
          <w:rtl/>
        </w:rPr>
        <w:t xml:space="preserve">א </w:t>
      </w:r>
      <w:r>
        <w:rPr>
          <w:rtl/>
        </w:rPr>
        <w:t xml:space="preserve">אופוזיציה </w:t>
      </w:r>
      <w:bookmarkStart w:id="3687" w:name="_ETM_Q10_191910"/>
      <w:bookmarkEnd w:id="3687"/>
      <w:r>
        <w:rPr>
          <w:rtl/>
        </w:rPr>
        <w:t xml:space="preserve">חסרת </w:t>
      </w:r>
      <w:bookmarkStart w:id="3688" w:name="_ETM_Q10_192240"/>
      <w:bookmarkEnd w:id="3688"/>
      <w:r>
        <w:rPr>
          <w:rtl/>
        </w:rPr>
        <w:t>אחריות</w:t>
      </w:r>
      <w:r>
        <w:rPr>
          <w:rFonts w:hint="cs"/>
          <w:rtl/>
        </w:rPr>
        <w:t xml:space="preserve"> –</w:t>
      </w:r>
      <w:r>
        <w:rPr>
          <w:rtl/>
        </w:rPr>
        <w:t xml:space="preserve"> </w:t>
      </w:r>
      <w:bookmarkStart w:id="3689" w:name="_ETM_Q10_192900"/>
      <w:bookmarkEnd w:id="3689"/>
      <w:r>
        <w:rPr>
          <w:rtl/>
        </w:rPr>
        <w:t xml:space="preserve">רק </w:t>
      </w:r>
      <w:bookmarkStart w:id="3690" w:name="_ETM_Q10_193410"/>
      <w:bookmarkEnd w:id="3690"/>
      <w:r>
        <w:rPr>
          <w:rtl/>
        </w:rPr>
        <w:t xml:space="preserve">אתם </w:t>
      </w:r>
      <w:bookmarkStart w:id="3691" w:name="_ETM_Q10_193860"/>
      <w:bookmarkEnd w:id="3691"/>
      <w:r>
        <w:rPr>
          <w:rtl/>
        </w:rPr>
        <w:t xml:space="preserve">תשפטו </w:t>
      </w:r>
      <w:bookmarkStart w:id="3692" w:name="_ETM_Q10_194490"/>
      <w:bookmarkEnd w:id="3692"/>
      <w:r>
        <w:rPr>
          <w:rtl/>
        </w:rPr>
        <w:t>אותנו</w:t>
      </w:r>
      <w:r>
        <w:rPr>
          <w:rFonts w:hint="cs"/>
          <w:rtl/>
        </w:rPr>
        <w:t>,</w:t>
      </w:r>
      <w:r>
        <w:rPr>
          <w:rtl/>
        </w:rPr>
        <w:t xml:space="preserve"> </w:t>
      </w:r>
      <w:bookmarkStart w:id="3693" w:name="_ETM_Q10_195000"/>
      <w:bookmarkEnd w:id="3693"/>
      <w:r>
        <w:rPr>
          <w:rtl/>
        </w:rPr>
        <w:t>בעזרת</w:t>
      </w:r>
      <w:bookmarkStart w:id="3694" w:name="_ETM_Q10_195389"/>
      <w:bookmarkEnd w:id="3694"/>
      <w:r>
        <w:rPr>
          <w:rFonts w:hint="cs"/>
          <w:rtl/>
        </w:rPr>
        <w:t xml:space="preserve"> </w:t>
      </w:r>
      <w:r>
        <w:rPr>
          <w:rtl/>
        </w:rPr>
        <w:t>השם</w:t>
      </w:r>
      <w:r>
        <w:rPr>
          <w:rFonts w:hint="cs"/>
          <w:rtl/>
        </w:rPr>
        <w:t>,</w:t>
      </w:r>
      <w:r>
        <w:rPr>
          <w:rtl/>
        </w:rPr>
        <w:t xml:space="preserve"> </w:t>
      </w:r>
      <w:bookmarkStart w:id="3695" w:name="_ETM_Q10_195629"/>
      <w:bookmarkEnd w:id="3695"/>
      <w:r>
        <w:rPr>
          <w:rtl/>
        </w:rPr>
        <w:t xml:space="preserve">לאורך </w:t>
      </w:r>
      <w:bookmarkStart w:id="3696" w:name="_ETM_Q10_195900"/>
      <w:bookmarkEnd w:id="3696"/>
      <w:r>
        <w:rPr>
          <w:rtl/>
        </w:rPr>
        <w:t>זמן</w:t>
      </w:r>
      <w:r>
        <w:rPr>
          <w:rFonts w:hint="cs"/>
          <w:rtl/>
        </w:rPr>
        <w:t>.</w:t>
      </w:r>
      <w:r>
        <w:rPr>
          <w:rtl/>
        </w:rPr>
        <w:t xml:space="preserve"> </w:t>
      </w:r>
      <w:bookmarkStart w:id="3697" w:name="_ETM_Q10_196500"/>
      <w:bookmarkEnd w:id="3697"/>
      <w:r>
        <w:rPr>
          <w:rtl/>
        </w:rPr>
        <w:t xml:space="preserve">אני </w:t>
      </w:r>
      <w:bookmarkStart w:id="3698" w:name="_ETM_Q10_196829"/>
      <w:bookmarkEnd w:id="3698"/>
      <w:r>
        <w:rPr>
          <w:rtl/>
        </w:rPr>
        <w:t xml:space="preserve">משוכנע </w:t>
      </w:r>
      <w:bookmarkStart w:id="3699" w:name="_ETM_Q10_197250"/>
      <w:bookmarkEnd w:id="3699"/>
      <w:r>
        <w:rPr>
          <w:rtl/>
        </w:rPr>
        <w:t xml:space="preserve">שבעבודה </w:t>
      </w:r>
      <w:bookmarkStart w:id="3700" w:name="_ETM_Q10_197699"/>
      <w:bookmarkEnd w:id="3700"/>
      <w:r>
        <w:rPr>
          <w:rtl/>
        </w:rPr>
        <w:t xml:space="preserve">קשה </w:t>
      </w:r>
      <w:bookmarkStart w:id="3701" w:name="_ETM_Q10_198359"/>
      <w:bookmarkEnd w:id="3701"/>
      <w:r>
        <w:rPr>
          <w:rFonts w:hint="cs"/>
          <w:rtl/>
        </w:rPr>
        <w:t>נ</w:t>
      </w:r>
      <w:r>
        <w:rPr>
          <w:rtl/>
        </w:rPr>
        <w:t xml:space="preserve">עמוד </w:t>
      </w:r>
      <w:bookmarkStart w:id="3702" w:name="_ETM_Q10_198660"/>
      <w:bookmarkEnd w:id="3702"/>
      <w:r>
        <w:rPr>
          <w:rtl/>
        </w:rPr>
        <w:t xml:space="preserve">במבחן </w:t>
      </w:r>
      <w:bookmarkStart w:id="3703" w:name="_ETM_Q10_199050"/>
      <w:bookmarkEnd w:id="3703"/>
      <w:r>
        <w:rPr>
          <w:rtl/>
        </w:rPr>
        <w:t>של</w:t>
      </w:r>
      <w:r>
        <w:rPr>
          <w:rFonts w:hint="cs"/>
          <w:rtl/>
        </w:rPr>
        <w:t>כם.</w:t>
      </w:r>
      <w:r>
        <w:rPr>
          <w:rtl/>
        </w:rPr>
        <w:t xml:space="preserve"> </w:t>
      </w:r>
      <w:bookmarkStart w:id="3704" w:name="_ETM_Q10_199619"/>
      <w:bookmarkEnd w:id="3704"/>
      <w:r>
        <w:rPr>
          <w:rtl/>
        </w:rPr>
        <w:t xml:space="preserve">תודה </w:t>
      </w:r>
      <w:bookmarkStart w:id="3705" w:name="_ETM_Q10_199859"/>
      <w:bookmarkEnd w:id="3705"/>
      <w:r>
        <w:rPr>
          <w:rtl/>
        </w:rPr>
        <w:t>רבה</w:t>
      </w:r>
      <w:r>
        <w:rPr>
          <w:rFonts w:hint="cs"/>
          <w:rtl/>
        </w:rPr>
        <w:t>.</w:t>
      </w:r>
    </w:p>
    <w:p w:rsidR="000D65EE" w:rsidRDefault="000D65EE" w:rsidP="00CD5610">
      <w:pPr>
        <w:rPr>
          <w:rtl/>
        </w:rPr>
      </w:pPr>
      <w:bookmarkStart w:id="3706" w:name="_ETM_Q10_203944"/>
      <w:bookmarkStart w:id="3707" w:name="_ETM_Q10_204019"/>
      <w:bookmarkEnd w:id="3706"/>
      <w:bookmarkEnd w:id="3707"/>
    </w:p>
    <w:p w:rsidR="000D65EE" w:rsidRDefault="000D65EE" w:rsidP="00CD5610">
      <w:pPr>
        <w:pStyle w:val="af6"/>
        <w:keepNext/>
        <w:rPr>
          <w:rtl/>
        </w:rPr>
      </w:pPr>
      <w:r w:rsidRPr="00B92690">
        <w:rPr>
          <w:rStyle w:val="TagStyle"/>
          <w:rtl/>
        </w:rPr>
        <w:t xml:space="preserve"> &lt;&lt; יור &gt;&gt;</w:t>
      </w:r>
      <w:r w:rsidRPr="00C0389F">
        <w:rPr>
          <w:rStyle w:val="TagStyle"/>
          <w:rtl/>
        </w:rPr>
        <w:t xml:space="preserve"> </w:t>
      </w:r>
      <w:r>
        <w:rPr>
          <w:rtl/>
        </w:rPr>
        <w:t>היו"ר אוריאל בוסו:</w:t>
      </w:r>
      <w:r w:rsidRPr="00C0389F">
        <w:rPr>
          <w:rStyle w:val="TagStyle"/>
          <w:rtl/>
        </w:rPr>
        <w:t xml:space="preserve"> </w:t>
      </w:r>
      <w:r w:rsidRPr="00B92690">
        <w:rPr>
          <w:rStyle w:val="TagStyle"/>
          <w:rtl/>
        </w:rPr>
        <w:t>&lt;&lt; יור &gt;&gt;</w:t>
      </w:r>
      <w:r>
        <w:rPr>
          <w:rtl/>
        </w:rPr>
        <w:t xml:space="preserve"> </w:t>
      </w:r>
    </w:p>
    <w:p w:rsidR="000D65EE" w:rsidRDefault="000D65EE" w:rsidP="00A24BCA">
      <w:pPr>
        <w:rPr>
          <w:rtl/>
        </w:rPr>
      </w:pPr>
    </w:p>
    <w:p w:rsidR="000D65EE" w:rsidRDefault="000D65EE" w:rsidP="00A24BCA">
      <w:pPr>
        <w:rPr>
          <w:rtl/>
        </w:rPr>
      </w:pPr>
      <w:bookmarkStart w:id="3708" w:name="_ETM_Q10_207328"/>
      <w:bookmarkStart w:id="3709" w:name="_ETM_Q10_200489"/>
      <w:bookmarkEnd w:id="3708"/>
      <w:bookmarkEnd w:id="3709"/>
      <w:r>
        <w:rPr>
          <w:rtl/>
        </w:rPr>
        <w:t xml:space="preserve">תודה </w:t>
      </w:r>
      <w:bookmarkStart w:id="3710" w:name="_ETM_Q10_200730"/>
      <w:bookmarkEnd w:id="3710"/>
      <w:r>
        <w:rPr>
          <w:rtl/>
        </w:rPr>
        <w:t xml:space="preserve">רבה </w:t>
      </w:r>
      <w:bookmarkStart w:id="3711" w:name="_ETM_Q10_200909"/>
      <w:bookmarkEnd w:id="3711"/>
      <w:r>
        <w:rPr>
          <w:rtl/>
        </w:rPr>
        <w:t>לך</w:t>
      </w:r>
      <w:r>
        <w:rPr>
          <w:rFonts w:hint="cs"/>
          <w:rtl/>
        </w:rPr>
        <w:t>,</w:t>
      </w:r>
      <w:r>
        <w:rPr>
          <w:rtl/>
        </w:rPr>
        <w:t xml:space="preserve"> </w:t>
      </w:r>
      <w:bookmarkStart w:id="3712" w:name="_ETM_Q10_201119"/>
      <w:bookmarkEnd w:id="3712"/>
      <w:r>
        <w:rPr>
          <w:rtl/>
        </w:rPr>
        <w:t xml:space="preserve">שר </w:t>
      </w:r>
      <w:bookmarkStart w:id="3713" w:name="_ETM_Q10_201419"/>
      <w:bookmarkEnd w:id="3713"/>
      <w:r>
        <w:rPr>
          <w:rtl/>
        </w:rPr>
        <w:t>האוצר</w:t>
      </w:r>
      <w:r>
        <w:rPr>
          <w:rFonts w:hint="cs"/>
          <w:rtl/>
        </w:rPr>
        <w:t>,</w:t>
      </w:r>
      <w:r>
        <w:rPr>
          <w:rtl/>
        </w:rPr>
        <w:t xml:space="preserve"> </w:t>
      </w:r>
      <w:bookmarkStart w:id="3714" w:name="_ETM_Q10_202350"/>
      <w:bookmarkEnd w:id="3714"/>
      <w:r>
        <w:rPr>
          <w:rtl/>
        </w:rPr>
        <w:t xml:space="preserve">באמת </w:t>
      </w:r>
      <w:bookmarkStart w:id="3715" w:name="_ETM_Q10_202860"/>
      <w:bookmarkEnd w:id="3715"/>
      <w:r>
        <w:rPr>
          <w:rtl/>
        </w:rPr>
        <w:t xml:space="preserve">על </w:t>
      </w:r>
      <w:bookmarkStart w:id="3716" w:name="_ETM_Q10_203160"/>
      <w:bookmarkEnd w:id="3716"/>
      <w:r>
        <w:rPr>
          <w:rtl/>
        </w:rPr>
        <w:t xml:space="preserve">עבודה </w:t>
      </w:r>
      <w:bookmarkStart w:id="3717" w:name="_ETM_Q10_203460"/>
      <w:bookmarkEnd w:id="3717"/>
      <w:r>
        <w:rPr>
          <w:rtl/>
        </w:rPr>
        <w:t xml:space="preserve">קשה </w:t>
      </w:r>
      <w:bookmarkStart w:id="3718" w:name="_ETM_Q10_203850"/>
      <w:bookmarkEnd w:id="3718"/>
      <w:r>
        <w:rPr>
          <w:rtl/>
        </w:rPr>
        <w:t>ב</w:t>
      </w:r>
      <w:r>
        <w:rPr>
          <w:rFonts w:hint="cs"/>
          <w:rtl/>
        </w:rPr>
        <w:t>העברת</w:t>
      </w:r>
      <w:r>
        <w:rPr>
          <w:rtl/>
        </w:rPr>
        <w:t xml:space="preserve"> </w:t>
      </w:r>
      <w:bookmarkStart w:id="3719" w:name="_ETM_Q10_204150"/>
      <w:bookmarkEnd w:id="3719"/>
      <w:r>
        <w:rPr>
          <w:rtl/>
        </w:rPr>
        <w:t>תקציב</w:t>
      </w:r>
      <w:r>
        <w:rPr>
          <w:rFonts w:hint="cs"/>
          <w:rtl/>
        </w:rPr>
        <w:t>,</w:t>
      </w:r>
      <w:r>
        <w:rPr>
          <w:rtl/>
        </w:rPr>
        <w:t xml:space="preserve"> </w:t>
      </w:r>
      <w:bookmarkStart w:id="3720" w:name="_ETM_Q10_205349"/>
      <w:bookmarkEnd w:id="3720"/>
      <w:r>
        <w:rPr>
          <w:rtl/>
        </w:rPr>
        <w:t xml:space="preserve">על </w:t>
      </w:r>
      <w:bookmarkStart w:id="3721" w:name="_ETM_Q10_205619"/>
      <w:bookmarkEnd w:id="3721"/>
      <w:r>
        <w:rPr>
          <w:rtl/>
        </w:rPr>
        <w:t xml:space="preserve">האחריות </w:t>
      </w:r>
      <w:bookmarkStart w:id="3722" w:name="_ETM_Q10_206249"/>
      <w:bookmarkEnd w:id="3722"/>
      <w:r>
        <w:rPr>
          <w:rtl/>
        </w:rPr>
        <w:t xml:space="preserve">לאזרחי </w:t>
      </w:r>
      <w:bookmarkStart w:id="3723" w:name="_ETM_Q10_206609"/>
      <w:bookmarkEnd w:id="3723"/>
      <w:r>
        <w:rPr>
          <w:rtl/>
        </w:rPr>
        <w:t>ישראל</w:t>
      </w:r>
      <w:r>
        <w:rPr>
          <w:rFonts w:hint="cs"/>
          <w:rtl/>
        </w:rPr>
        <w:t>.</w:t>
      </w:r>
      <w:r>
        <w:rPr>
          <w:rtl/>
        </w:rPr>
        <w:t xml:space="preserve"> </w:t>
      </w:r>
      <w:bookmarkStart w:id="3724" w:name="_ETM_Q10_207029"/>
      <w:bookmarkEnd w:id="3724"/>
      <w:r>
        <w:rPr>
          <w:rtl/>
        </w:rPr>
        <w:t xml:space="preserve">ובהתאם </w:t>
      </w:r>
      <w:bookmarkStart w:id="3725" w:name="_ETM_Q10_207839"/>
      <w:bookmarkEnd w:id="3725"/>
      <w:r w:rsidR="00A24BCA">
        <w:rPr>
          <w:rFonts w:hint="cs"/>
          <w:rtl/>
        </w:rPr>
        <w:t>– –</w:t>
      </w:r>
      <w:r>
        <w:rPr>
          <w:rFonts w:hint="cs"/>
          <w:rtl/>
        </w:rPr>
        <w:t xml:space="preserve"> </w:t>
      </w:r>
    </w:p>
    <w:p w:rsidR="000D65EE" w:rsidRDefault="000D65EE" w:rsidP="00CD5610">
      <w:pPr>
        <w:rPr>
          <w:rtl/>
        </w:rPr>
      </w:pPr>
    </w:p>
    <w:p w:rsidR="000D65EE" w:rsidRDefault="000D65EE" w:rsidP="00CD5610">
      <w:pPr>
        <w:pStyle w:val="af5"/>
        <w:keepNext/>
        <w:rPr>
          <w:rtl/>
        </w:rPr>
      </w:pPr>
      <w:bookmarkStart w:id="3726" w:name="ET_interruption_5084_6"/>
      <w:r w:rsidRPr="00B92690">
        <w:rPr>
          <w:rStyle w:val="TagStyle"/>
          <w:rtl/>
        </w:rPr>
        <w:t xml:space="preserve"> &lt;&lt; קריאה &gt;&gt;</w:t>
      </w:r>
      <w:r w:rsidRPr="00C0389F">
        <w:rPr>
          <w:rStyle w:val="TagStyle"/>
          <w:rtl/>
        </w:rPr>
        <w:t xml:space="preserve"> </w:t>
      </w:r>
      <w:r>
        <w:rPr>
          <w:rtl/>
        </w:rPr>
        <w:t>מיקי לוי (יש עתיד):</w:t>
      </w:r>
      <w:r w:rsidRPr="00C0389F">
        <w:rPr>
          <w:rStyle w:val="TagStyle"/>
          <w:rtl/>
        </w:rPr>
        <w:t xml:space="preserve"> </w:t>
      </w:r>
      <w:r w:rsidRPr="00B92690">
        <w:rPr>
          <w:rStyle w:val="TagStyle"/>
          <w:rtl/>
        </w:rPr>
        <w:t>&lt;&lt; קריאה &gt;&gt;</w:t>
      </w:r>
      <w:r>
        <w:rPr>
          <w:rtl/>
        </w:rPr>
        <w:t xml:space="preserve"> </w:t>
      </w:r>
      <w:bookmarkEnd w:id="3726"/>
    </w:p>
    <w:p w:rsidR="000D65EE" w:rsidRDefault="000D65EE" w:rsidP="00A24BCA">
      <w:pPr>
        <w:rPr>
          <w:rtl/>
        </w:rPr>
      </w:pPr>
    </w:p>
    <w:p w:rsidR="000D65EE" w:rsidRDefault="000D65EE" w:rsidP="00A24BCA">
      <w:pPr>
        <w:rPr>
          <w:rtl/>
        </w:rPr>
      </w:pPr>
      <w:r>
        <w:rPr>
          <w:rFonts w:hint="cs"/>
          <w:rtl/>
        </w:rPr>
        <w:t xml:space="preserve">תאמין לי, לדבר סרה על האנשים האלה במדינת ישראל </w:t>
      </w:r>
      <w:r>
        <w:rPr>
          <w:rFonts w:hint="eastAsia"/>
          <w:rtl/>
        </w:rPr>
        <w:t xml:space="preserve">– </w:t>
      </w:r>
      <w:r>
        <w:rPr>
          <w:rFonts w:hint="cs"/>
          <w:rtl/>
        </w:rPr>
        <w:t xml:space="preserve">בושה </w:t>
      </w:r>
      <w:r w:rsidR="00A24BCA">
        <w:rPr>
          <w:rFonts w:hint="cs"/>
          <w:rtl/>
        </w:rPr>
        <w:t>– – –</w:t>
      </w:r>
      <w:bookmarkStart w:id="3727" w:name="_ETM_Q10_210512"/>
      <w:bookmarkEnd w:id="3727"/>
    </w:p>
    <w:p w:rsidR="000D65EE" w:rsidRDefault="000D65EE" w:rsidP="00CD5610">
      <w:pPr>
        <w:rPr>
          <w:rtl/>
        </w:rPr>
      </w:pPr>
      <w:bookmarkStart w:id="3728" w:name="_ETM_Q10_210551"/>
      <w:bookmarkEnd w:id="3728"/>
    </w:p>
    <w:p w:rsidR="000D65EE" w:rsidRDefault="000D65EE" w:rsidP="00CD5610">
      <w:pPr>
        <w:pStyle w:val="af6"/>
        <w:keepNext/>
        <w:rPr>
          <w:rtl/>
        </w:rPr>
      </w:pPr>
      <w:r w:rsidRPr="00B92690">
        <w:rPr>
          <w:rStyle w:val="TagStyle"/>
          <w:rtl/>
        </w:rPr>
        <w:t xml:space="preserve"> &lt;&lt; יור &gt;&gt;</w:t>
      </w:r>
      <w:r w:rsidRPr="00C0389F">
        <w:rPr>
          <w:rStyle w:val="TagStyle"/>
          <w:rtl/>
        </w:rPr>
        <w:t xml:space="preserve"> </w:t>
      </w:r>
      <w:r>
        <w:rPr>
          <w:rtl/>
        </w:rPr>
        <w:t>היו"ר אוריאל בוסו:</w:t>
      </w:r>
      <w:r w:rsidRPr="00C0389F">
        <w:rPr>
          <w:rStyle w:val="TagStyle"/>
          <w:rtl/>
        </w:rPr>
        <w:t xml:space="preserve"> </w:t>
      </w:r>
      <w:r w:rsidRPr="00B92690">
        <w:rPr>
          <w:rStyle w:val="TagStyle"/>
          <w:rtl/>
        </w:rPr>
        <w:t>&lt;&lt; יור &gt;&gt;</w:t>
      </w:r>
      <w:r>
        <w:rPr>
          <w:rtl/>
        </w:rPr>
        <w:t xml:space="preserve"> </w:t>
      </w:r>
    </w:p>
    <w:p w:rsidR="000D65EE" w:rsidRDefault="000D65EE" w:rsidP="00A24BCA">
      <w:pPr>
        <w:rPr>
          <w:rtl/>
        </w:rPr>
      </w:pPr>
    </w:p>
    <w:p w:rsidR="000D65EE" w:rsidRDefault="000D65EE" w:rsidP="00A3225D">
      <w:pPr>
        <w:rPr>
          <w:rtl/>
        </w:rPr>
      </w:pPr>
      <w:bookmarkStart w:id="3729" w:name="_ETM_Q10_211571"/>
      <w:bookmarkEnd w:id="3729"/>
      <w:r>
        <w:rPr>
          <w:rtl/>
        </w:rPr>
        <w:t xml:space="preserve">תודה </w:t>
      </w:r>
      <w:bookmarkStart w:id="3730" w:name="_ETM_Q10_208109"/>
      <w:bookmarkEnd w:id="3730"/>
      <w:r>
        <w:rPr>
          <w:rtl/>
        </w:rPr>
        <w:t>רבה</w:t>
      </w:r>
      <w:r>
        <w:rPr>
          <w:rFonts w:hint="cs"/>
          <w:rtl/>
        </w:rPr>
        <w:t>,</w:t>
      </w:r>
      <w:r>
        <w:rPr>
          <w:rtl/>
        </w:rPr>
        <w:t xml:space="preserve"> </w:t>
      </w:r>
      <w:bookmarkStart w:id="3731" w:name="_ETM_Q10_208589"/>
      <w:bookmarkEnd w:id="3731"/>
      <w:r>
        <w:rPr>
          <w:rtl/>
        </w:rPr>
        <w:t xml:space="preserve">חבר </w:t>
      </w:r>
      <w:bookmarkStart w:id="3732" w:name="_ETM_Q10_208829"/>
      <w:bookmarkEnd w:id="3732"/>
      <w:r>
        <w:rPr>
          <w:rtl/>
        </w:rPr>
        <w:t xml:space="preserve">הכנסת </w:t>
      </w:r>
      <w:bookmarkStart w:id="3733" w:name="_ETM_Q10_209070"/>
      <w:bookmarkEnd w:id="3733"/>
      <w:r>
        <w:rPr>
          <w:rtl/>
        </w:rPr>
        <w:t xml:space="preserve">מיקי </w:t>
      </w:r>
      <w:bookmarkStart w:id="3734" w:name="_ETM_Q10_209250"/>
      <w:bookmarkEnd w:id="3734"/>
      <w:r>
        <w:rPr>
          <w:rtl/>
        </w:rPr>
        <w:t>לוי</w:t>
      </w:r>
      <w:r>
        <w:rPr>
          <w:rFonts w:hint="cs"/>
          <w:rtl/>
        </w:rPr>
        <w:t>.</w:t>
      </w:r>
      <w:r>
        <w:rPr>
          <w:rtl/>
        </w:rPr>
        <w:t xml:space="preserve"> </w:t>
      </w:r>
      <w:bookmarkStart w:id="3735" w:name="_ETM_Q10_210000"/>
      <w:bookmarkEnd w:id="3735"/>
      <w:r w:rsidR="00A24BCA">
        <w:rPr>
          <w:rFonts w:hint="cs"/>
          <w:rtl/>
        </w:rPr>
        <w:t>– –</w:t>
      </w:r>
      <w:r>
        <w:rPr>
          <w:rFonts w:hint="cs"/>
          <w:rtl/>
        </w:rPr>
        <w:t xml:space="preserve"> ו</w:t>
      </w:r>
      <w:r>
        <w:rPr>
          <w:rtl/>
        </w:rPr>
        <w:t xml:space="preserve">בהתאם </w:t>
      </w:r>
      <w:bookmarkStart w:id="3736" w:name="_ETM_Q10_210419"/>
      <w:bookmarkEnd w:id="3736"/>
      <w:r>
        <w:rPr>
          <w:rtl/>
        </w:rPr>
        <w:t xml:space="preserve">לתקנון </w:t>
      </w:r>
      <w:bookmarkStart w:id="3737" w:name="_ETM_Q10_211169"/>
      <w:bookmarkEnd w:id="3737"/>
      <w:r>
        <w:rPr>
          <w:rtl/>
        </w:rPr>
        <w:t>הכנסת</w:t>
      </w:r>
      <w:r w:rsidR="00A3225D">
        <w:rPr>
          <w:rFonts w:hint="cs"/>
          <w:rtl/>
        </w:rPr>
        <w:t>'</w:t>
      </w:r>
      <w:r>
        <w:rPr>
          <w:rtl/>
        </w:rPr>
        <w:t xml:space="preserve"> </w:t>
      </w:r>
      <w:bookmarkStart w:id="3738" w:name="_ETM_Q10_211800"/>
      <w:bookmarkEnd w:id="3738"/>
      <w:r>
        <w:rPr>
          <w:rtl/>
        </w:rPr>
        <w:t xml:space="preserve">נעבור </w:t>
      </w:r>
      <w:bookmarkStart w:id="3739" w:name="_ETM_Q10_212640"/>
      <w:bookmarkEnd w:id="3739"/>
      <w:r>
        <w:rPr>
          <w:rtl/>
        </w:rPr>
        <w:t xml:space="preserve">לדיון </w:t>
      </w:r>
      <w:bookmarkStart w:id="3740" w:name="_ETM_Q10_213300"/>
      <w:bookmarkEnd w:id="3740"/>
      <w:r>
        <w:rPr>
          <w:rtl/>
        </w:rPr>
        <w:t>הסיעתי</w:t>
      </w:r>
      <w:r>
        <w:rPr>
          <w:rFonts w:hint="cs"/>
          <w:rtl/>
        </w:rPr>
        <w:t>.</w:t>
      </w:r>
      <w:r>
        <w:rPr>
          <w:rtl/>
        </w:rPr>
        <w:t xml:space="preserve"> </w:t>
      </w:r>
      <w:bookmarkStart w:id="3741" w:name="_ETM_Q10_213809"/>
      <w:bookmarkEnd w:id="3741"/>
      <w:r>
        <w:rPr>
          <w:rtl/>
        </w:rPr>
        <w:t xml:space="preserve">ראשון </w:t>
      </w:r>
      <w:bookmarkStart w:id="3742" w:name="_ETM_Q10_214110"/>
      <w:bookmarkEnd w:id="3742"/>
      <w:r>
        <w:rPr>
          <w:rtl/>
        </w:rPr>
        <w:t>הדוברים</w:t>
      </w:r>
      <w:r>
        <w:rPr>
          <w:rFonts w:hint="cs"/>
          <w:rtl/>
        </w:rPr>
        <w:t xml:space="preserve"> –</w:t>
      </w:r>
      <w:r>
        <w:rPr>
          <w:rtl/>
        </w:rPr>
        <w:t xml:space="preserve"> </w:t>
      </w:r>
      <w:bookmarkStart w:id="3743" w:name="_ETM_Q10_214469"/>
      <w:bookmarkEnd w:id="3743"/>
      <w:r>
        <w:rPr>
          <w:rtl/>
        </w:rPr>
        <w:t xml:space="preserve">חבר </w:t>
      </w:r>
      <w:bookmarkStart w:id="3744" w:name="_ETM_Q10_214800"/>
      <w:bookmarkEnd w:id="3744"/>
      <w:r>
        <w:rPr>
          <w:rtl/>
        </w:rPr>
        <w:t xml:space="preserve">הכנסת </w:t>
      </w:r>
      <w:bookmarkStart w:id="3745" w:name="_ETM_Q10_215700"/>
      <w:bookmarkEnd w:id="3745"/>
      <w:r>
        <w:rPr>
          <w:rtl/>
        </w:rPr>
        <w:t xml:space="preserve">ולדימיר </w:t>
      </w:r>
      <w:bookmarkStart w:id="3746" w:name="_ETM_Q10_216240"/>
      <w:bookmarkEnd w:id="3746"/>
      <w:r>
        <w:rPr>
          <w:rtl/>
        </w:rPr>
        <w:t>ב</w:t>
      </w:r>
      <w:r>
        <w:rPr>
          <w:rFonts w:hint="cs"/>
          <w:rtl/>
        </w:rPr>
        <w:t xml:space="preserve">ליאק, </w:t>
      </w:r>
      <w:bookmarkStart w:id="3747" w:name="_ETM_Q10_216600"/>
      <w:bookmarkEnd w:id="3747"/>
      <w:r>
        <w:rPr>
          <w:rtl/>
        </w:rPr>
        <w:t>בבקשה</w:t>
      </w:r>
      <w:r>
        <w:rPr>
          <w:rFonts w:hint="cs"/>
          <w:rtl/>
        </w:rPr>
        <w:t>.</w:t>
      </w:r>
      <w:r>
        <w:rPr>
          <w:rtl/>
        </w:rPr>
        <w:t xml:space="preserve"> </w:t>
      </w:r>
      <w:bookmarkStart w:id="3748" w:name="_ETM_Q10_227609"/>
      <w:bookmarkEnd w:id="3748"/>
    </w:p>
    <w:p w:rsidR="000D65EE" w:rsidRDefault="000D65EE" w:rsidP="00CD5610">
      <w:pPr>
        <w:rPr>
          <w:rtl/>
        </w:rPr>
      </w:pPr>
      <w:bookmarkStart w:id="3749" w:name="_ETM_Q10_223662"/>
      <w:bookmarkStart w:id="3750" w:name="_ETM_Q10_223737"/>
      <w:bookmarkEnd w:id="3749"/>
      <w:bookmarkEnd w:id="3750"/>
    </w:p>
    <w:p w:rsidR="000D65EE" w:rsidRDefault="000D65EE" w:rsidP="00CD5610">
      <w:pPr>
        <w:pStyle w:val="af5"/>
        <w:keepNext/>
        <w:rPr>
          <w:rtl/>
        </w:rPr>
      </w:pPr>
      <w:bookmarkStart w:id="3751" w:name="ET_interruption_5084_8"/>
      <w:r w:rsidRPr="00B92690">
        <w:rPr>
          <w:rStyle w:val="TagStyle"/>
          <w:rtl/>
        </w:rPr>
        <w:t xml:space="preserve"> &lt;&lt; קריאה &gt;&gt;</w:t>
      </w:r>
      <w:r w:rsidRPr="00C0389F">
        <w:rPr>
          <w:rStyle w:val="TagStyle"/>
          <w:rtl/>
        </w:rPr>
        <w:t xml:space="preserve"> </w:t>
      </w:r>
      <w:r>
        <w:rPr>
          <w:rtl/>
        </w:rPr>
        <w:t>מיקי לוי (יש עתיד):</w:t>
      </w:r>
      <w:r w:rsidRPr="00C0389F">
        <w:rPr>
          <w:rStyle w:val="TagStyle"/>
          <w:rtl/>
        </w:rPr>
        <w:t xml:space="preserve"> </w:t>
      </w:r>
      <w:r w:rsidRPr="00B92690">
        <w:rPr>
          <w:rStyle w:val="TagStyle"/>
          <w:rtl/>
        </w:rPr>
        <w:t>&lt;&lt; קריאה &gt;&gt;</w:t>
      </w:r>
      <w:r>
        <w:rPr>
          <w:rtl/>
        </w:rPr>
        <w:t xml:space="preserve"> </w:t>
      </w:r>
      <w:bookmarkEnd w:id="3751"/>
    </w:p>
    <w:p w:rsidR="000D65EE" w:rsidRDefault="000D65EE" w:rsidP="00A24BCA">
      <w:pPr>
        <w:rPr>
          <w:rtl/>
        </w:rPr>
      </w:pPr>
    </w:p>
    <w:p w:rsidR="000D65EE" w:rsidRDefault="000D65EE" w:rsidP="00A24BCA">
      <w:pPr>
        <w:rPr>
          <w:rtl/>
        </w:rPr>
      </w:pPr>
      <w:bookmarkStart w:id="3752" w:name="_ETM_Q10_226471"/>
      <w:bookmarkEnd w:id="3752"/>
      <w:r>
        <w:rPr>
          <w:rFonts w:hint="cs"/>
          <w:rtl/>
        </w:rPr>
        <w:t xml:space="preserve">מי כתב לך את הנאום הזה? יהדות התפוצות אוהבים אתכם, מתים עליכם </w:t>
      </w:r>
      <w:r w:rsidR="00A24BCA">
        <w:rPr>
          <w:rFonts w:hint="cs"/>
          <w:rtl/>
        </w:rPr>
        <w:t>– – –</w:t>
      </w:r>
      <w:r>
        <w:rPr>
          <w:rFonts w:hint="cs"/>
          <w:rtl/>
        </w:rPr>
        <w:t xml:space="preserve"> </w:t>
      </w:r>
      <w:bookmarkStart w:id="3753" w:name="_ETM_Q10_232781"/>
      <w:bookmarkEnd w:id="3753"/>
    </w:p>
    <w:p w:rsidR="000D65EE" w:rsidRDefault="000D65EE" w:rsidP="00CD5610">
      <w:pPr>
        <w:rPr>
          <w:rtl/>
        </w:rPr>
      </w:pPr>
      <w:bookmarkStart w:id="3754" w:name="_ETM_Q10_232841"/>
      <w:bookmarkEnd w:id="3754"/>
    </w:p>
    <w:p w:rsidR="000D65EE" w:rsidRDefault="000D65EE" w:rsidP="00CD5610">
      <w:pPr>
        <w:pStyle w:val="af6"/>
        <w:keepNext/>
        <w:rPr>
          <w:rtl/>
        </w:rPr>
      </w:pPr>
      <w:r w:rsidRPr="00B92690">
        <w:rPr>
          <w:rStyle w:val="TagStyle"/>
          <w:rtl/>
        </w:rPr>
        <w:t xml:space="preserve"> &lt;&lt; יור &gt;&gt;</w:t>
      </w:r>
      <w:r w:rsidRPr="00C0389F">
        <w:rPr>
          <w:rStyle w:val="TagStyle"/>
          <w:rtl/>
        </w:rPr>
        <w:t xml:space="preserve"> </w:t>
      </w:r>
      <w:r>
        <w:rPr>
          <w:rtl/>
        </w:rPr>
        <w:t>היו"ר אוריאל בוסו:</w:t>
      </w:r>
      <w:r w:rsidRPr="00C0389F">
        <w:rPr>
          <w:rStyle w:val="TagStyle"/>
          <w:rtl/>
        </w:rPr>
        <w:t xml:space="preserve"> </w:t>
      </w:r>
      <w:r w:rsidRPr="00B92690">
        <w:rPr>
          <w:rStyle w:val="TagStyle"/>
          <w:rtl/>
        </w:rPr>
        <w:t>&lt;&lt; יור &gt;&gt;</w:t>
      </w:r>
      <w:r>
        <w:rPr>
          <w:rtl/>
        </w:rPr>
        <w:t xml:space="preserve"> </w:t>
      </w:r>
    </w:p>
    <w:p w:rsidR="000D65EE" w:rsidRDefault="000D65EE" w:rsidP="00A24BCA">
      <w:pPr>
        <w:rPr>
          <w:rtl/>
        </w:rPr>
      </w:pPr>
    </w:p>
    <w:p w:rsidR="000D65EE" w:rsidRDefault="000D65EE" w:rsidP="00CD5610">
      <w:pPr>
        <w:rPr>
          <w:rtl/>
        </w:rPr>
      </w:pPr>
      <w:bookmarkStart w:id="3755" w:name="_ETM_Q10_233566"/>
      <w:bookmarkStart w:id="3756" w:name="_ETM_Q10_229950"/>
      <w:bookmarkStart w:id="3757" w:name="_ETM_Q10_230370"/>
      <w:bookmarkEnd w:id="3755"/>
      <w:bookmarkEnd w:id="3756"/>
      <w:bookmarkEnd w:id="3757"/>
      <w:r>
        <w:rPr>
          <w:rFonts w:hint="cs"/>
          <w:rtl/>
        </w:rPr>
        <w:t xml:space="preserve">שלוש </w:t>
      </w:r>
      <w:r>
        <w:rPr>
          <w:rtl/>
        </w:rPr>
        <w:t xml:space="preserve">דקות </w:t>
      </w:r>
      <w:bookmarkStart w:id="3758" w:name="_ETM_Q10_230670"/>
      <w:bookmarkEnd w:id="3758"/>
      <w:r>
        <w:rPr>
          <w:rtl/>
        </w:rPr>
        <w:t>לרשותך</w:t>
      </w:r>
      <w:r>
        <w:rPr>
          <w:rFonts w:hint="cs"/>
          <w:rtl/>
        </w:rPr>
        <w:t>.</w:t>
      </w:r>
      <w:r>
        <w:rPr>
          <w:rtl/>
        </w:rPr>
        <w:t xml:space="preserve"> </w:t>
      </w:r>
      <w:bookmarkStart w:id="3759" w:name="_ETM_Q10_231770"/>
      <w:bookmarkEnd w:id="3759"/>
      <w:r>
        <w:rPr>
          <w:rtl/>
        </w:rPr>
        <w:t>תודה</w:t>
      </w:r>
      <w:r>
        <w:rPr>
          <w:rFonts w:hint="cs"/>
          <w:rtl/>
        </w:rPr>
        <w:t>.</w:t>
      </w:r>
    </w:p>
    <w:p w:rsidR="000D65EE" w:rsidRDefault="000D65EE" w:rsidP="00CD5610">
      <w:pPr>
        <w:rPr>
          <w:rtl/>
        </w:rPr>
      </w:pPr>
      <w:bookmarkStart w:id="3760" w:name="_ETM_Q10_239213"/>
      <w:bookmarkStart w:id="3761" w:name="_ETM_Q10_239306"/>
      <w:bookmarkEnd w:id="3760"/>
      <w:bookmarkEnd w:id="3761"/>
    </w:p>
    <w:p w:rsidR="000D65EE" w:rsidRDefault="000D65EE" w:rsidP="00CD5610">
      <w:pPr>
        <w:pStyle w:val="af5"/>
        <w:keepNext/>
        <w:rPr>
          <w:rtl/>
        </w:rPr>
      </w:pPr>
      <w:bookmarkStart w:id="3762" w:name="ET_interruption_5084_10"/>
      <w:r w:rsidRPr="00B92690">
        <w:rPr>
          <w:rStyle w:val="TagStyle"/>
          <w:rtl/>
        </w:rPr>
        <w:t xml:space="preserve"> &lt;&lt; קריאה &gt;&gt;</w:t>
      </w:r>
      <w:r w:rsidRPr="00C0389F">
        <w:rPr>
          <w:rStyle w:val="TagStyle"/>
          <w:rtl/>
        </w:rPr>
        <w:t xml:space="preserve"> </w:t>
      </w:r>
      <w:r>
        <w:rPr>
          <w:rtl/>
        </w:rPr>
        <w:t>מיקי לוי (יש עתיד):</w:t>
      </w:r>
      <w:r w:rsidRPr="00C0389F">
        <w:rPr>
          <w:rStyle w:val="TagStyle"/>
          <w:rtl/>
        </w:rPr>
        <w:t xml:space="preserve"> </w:t>
      </w:r>
      <w:r w:rsidRPr="00B92690">
        <w:rPr>
          <w:rStyle w:val="TagStyle"/>
          <w:rtl/>
        </w:rPr>
        <w:t>&lt;&lt; קריאה &gt;&gt;</w:t>
      </w:r>
      <w:r>
        <w:rPr>
          <w:rtl/>
        </w:rPr>
        <w:t xml:space="preserve"> </w:t>
      </w:r>
      <w:bookmarkEnd w:id="3762"/>
    </w:p>
    <w:p w:rsidR="000D65EE" w:rsidRDefault="000D65EE" w:rsidP="00A24BCA">
      <w:pPr>
        <w:rPr>
          <w:rtl/>
        </w:rPr>
      </w:pPr>
    </w:p>
    <w:p w:rsidR="000D65EE" w:rsidRDefault="000D65EE" w:rsidP="00CD5610">
      <w:pPr>
        <w:rPr>
          <w:rtl/>
        </w:rPr>
      </w:pPr>
      <w:r>
        <w:rPr>
          <w:rFonts w:hint="cs"/>
          <w:rtl/>
        </w:rPr>
        <w:t>אומרים שקרים ובורחים.</w:t>
      </w:r>
    </w:p>
    <w:p w:rsidR="000D65EE" w:rsidRDefault="000D65EE" w:rsidP="00CD5610">
      <w:pPr>
        <w:rPr>
          <w:rtl/>
        </w:rPr>
      </w:pPr>
    </w:p>
    <w:p w:rsidR="000D65EE" w:rsidRDefault="000D65EE" w:rsidP="00CD5610">
      <w:pPr>
        <w:pStyle w:val="af6"/>
        <w:keepNext/>
        <w:rPr>
          <w:rtl/>
        </w:rPr>
      </w:pPr>
      <w:bookmarkStart w:id="3763" w:name="ET_yor_6488_11"/>
      <w:r w:rsidRPr="00B92690">
        <w:rPr>
          <w:rStyle w:val="TagStyle"/>
          <w:rtl/>
        </w:rPr>
        <w:t xml:space="preserve"> &lt;&lt; יור &gt;&gt;</w:t>
      </w:r>
      <w:r w:rsidRPr="00C0389F">
        <w:rPr>
          <w:rStyle w:val="TagStyle"/>
          <w:rtl/>
        </w:rPr>
        <w:t xml:space="preserve"> </w:t>
      </w:r>
      <w:r>
        <w:rPr>
          <w:rtl/>
        </w:rPr>
        <w:t>היו"ר אוריאל בוסו:</w:t>
      </w:r>
      <w:r w:rsidRPr="00C0389F">
        <w:rPr>
          <w:rStyle w:val="TagStyle"/>
          <w:rtl/>
        </w:rPr>
        <w:t xml:space="preserve"> </w:t>
      </w:r>
      <w:r w:rsidRPr="00B92690">
        <w:rPr>
          <w:rStyle w:val="TagStyle"/>
          <w:rtl/>
        </w:rPr>
        <w:t>&lt;&lt; יור &gt;&gt;</w:t>
      </w:r>
      <w:r>
        <w:rPr>
          <w:rtl/>
        </w:rPr>
        <w:t xml:space="preserve"> </w:t>
      </w:r>
      <w:bookmarkEnd w:id="3763"/>
    </w:p>
    <w:p w:rsidR="000D65EE" w:rsidRDefault="000D65EE" w:rsidP="00A24BCA">
      <w:pPr>
        <w:rPr>
          <w:rtl/>
        </w:rPr>
      </w:pPr>
    </w:p>
    <w:p w:rsidR="000D65EE" w:rsidRDefault="000D65EE" w:rsidP="00CD5610">
      <w:pPr>
        <w:rPr>
          <w:rtl/>
        </w:rPr>
      </w:pPr>
      <w:bookmarkStart w:id="3764" w:name="_ETM_Q10_238390"/>
      <w:bookmarkEnd w:id="3764"/>
      <w:r>
        <w:rPr>
          <w:rFonts w:hint="cs"/>
          <w:rtl/>
        </w:rPr>
        <w:t>לא אמרת את זה לפני כן.</w:t>
      </w:r>
    </w:p>
    <w:p w:rsidR="000D65EE" w:rsidRDefault="000D65EE" w:rsidP="00CD5610">
      <w:pPr>
        <w:rPr>
          <w:rtl/>
        </w:rPr>
      </w:pPr>
    </w:p>
    <w:p w:rsidR="000D65EE" w:rsidRDefault="000D65EE" w:rsidP="00CD5610">
      <w:pPr>
        <w:pStyle w:val="a4"/>
        <w:keepNext/>
        <w:rPr>
          <w:rtl/>
        </w:rPr>
      </w:pPr>
      <w:bookmarkStart w:id="3765" w:name="ET_speaker_6127_12"/>
      <w:r w:rsidRPr="00B92690">
        <w:rPr>
          <w:rStyle w:val="TagStyle"/>
          <w:rtl/>
        </w:rPr>
        <w:t xml:space="preserve"> &lt;&lt; דובר &gt;&gt;</w:t>
      </w:r>
      <w:r w:rsidRPr="00C0389F">
        <w:rPr>
          <w:rStyle w:val="TagStyle"/>
          <w:rtl/>
        </w:rPr>
        <w:t xml:space="preserve"> </w:t>
      </w:r>
      <w:bookmarkStart w:id="3766" w:name="_Toc137561797"/>
      <w:r>
        <w:rPr>
          <w:rtl/>
        </w:rPr>
        <w:t>ולדימיר בליאק (יש עתיד):</w:t>
      </w:r>
      <w:bookmarkEnd w:id="3766"/>
      <w:r w:rsidRPr="00C0389F">
        <w:rPr>
          <w:rStyle w:val="TagStyle"/>
          <w:rtl/>
        </w:rPr>
        <w:t xml:space="preserve"> </w:t>
      </w:r>
      <w:r w:rsidRPr="00B92690">
        <w:rPr>
          <w:rStyle w:val="TagStyle"/>
          <w:rtl/>
        </w:rPr>
        <w:t>&lt;&lt; דובר &gt;&gt;</w:t>
      </w:r>
      <w:r>
        <w:rPr>
          <w:rtl/>
        </w:rPr>
        <w:t xml:space="preserve"> </w:t>
      </w:r>
      <w:bookmarkEnd w:id="3765"/>
    </w:p>
    <w:p w:rsidR="000D65EE" w:rsidRDefault="000D65EE" w:rsidP="00A24BCA">
      <w:pPr>
        <w:rPr>
          <w:rtl/>
        </w:rPr>
      </w:pPr>
    </w:p>
    <w:p w:rsidR="000D65EE" w:rsidRDefault="000D65EE" w:rsidP="00A24BCA">
      <w:pPr>
        <w:rPr>
          <w:rtl/>
        </w:rPr>
      </w:pPr>
      <w:bookmarkStart w:id="3767" w:name="_ETM_Q10_238690"/>
      <w:bookmarkEnd w:id="3767"/>
      <w:r>
        <w:rPr>
          <w:rtl/>
        </w:rPr>
        <w:t xml:space="preserve">תודה </w:t>
      </w:r>
      <w:bookmarkStart w:id="3768" w:name="_ETM_Q10_238989"/>
      <w:bookmarkEnd w:id="3768"/>
      <w:r>
        <w:rPr>
          <w:rtl/>
        </w:rPr>
        <w:t>רבה</w:t>
      </w:r>
      <w:r>
        <w:rPr>
          <w:rFonts w:hint="cs"/>
          <w:rtl/>
        </w:rPr>
        <w:t>,</w:t>
      </w:r>
      <w:r>
        <w:rPr>
          <w:rtl/>
        </w:rPr>
        <w:t xml:space="preserve"> </w:t>
      </w:r>
      <w:bookmarkStart w:id="3769" w:name="_ETM_Q10_239230"/>
      <w:bookmarkEnd w:id="3769"/>
      <w:r>
        <w:rPr>
          <w:rtl/>
        </w:rPr>
        <w:t xml:space="preserve">אדוני </w:t>
      </w:r>
      <w:bookmarkStart w:id="3770" w:name="_ETM_Q10_239500"/>
      <w:bookmarkEnd w:id="3770"/>
      <w:r>
        <w:rPr>
          <w:rtl/>
        </w:rPr>
        <w:t>היושב-ראש</w:t>
      </w:r>
      <w:r>
        <w:rPr>
          <w:rFonts w:hint="cs"/>
          <w:rtl/>
        </w:rPr>
        <w:t>.</w:t>
      </w:r>
      <w:r>
        <w:rPr>
          <w:rtl/>
        </w:rPr>
        <w:t xml:space="preserve"> </w:t>
      </w:r>
      <w:bookmarkStart w:id="3771" w:name="_ETM_Q10_241510"/>
      <w:bookmarkEnd w:id="3771"/>
      <w:r>
        <w:rPr>
          <w:rtl/>
        </w:rPr>
        <w:t xml:space="preserve">חבריי </w:t>
      </w:r>
      <w:bookmarkStart w:id="3772" w:name="_ETM_Q10_242019"/>
      <w:bookmarkEnd w:id="3772"/>
      <w:r>
        <w:rPr>
          <w:rtl/>
        </w:rPr>
        <w:t xml:space="preserve">חברי </w:t>
      </w:r>
      <w:bookmarkStart w:id="3773" w:name="_ETM_Q10_242320"/>
      <w:bookmarkEnd w:id="3773"/>
      <w:r>
        <w:rPr>
          <w:rtl/>
        </w:rPr>
        <w:t xml:space="preserve">הכנסת </w:t>
      </w:r>
      <w:bookmarkStart w:id="3774" w:name="_ETM_Q10_242920"/>
      <w:bookmarkEnd w:id="3774"/>
      <w:r w:rsidR="00A24BCA">
        <w:rPr>
          <w:rFonts w:hint="cs"/>
          <w:rtl/>
        </w:rPr>
        <w:t>– – –</w:t>
      </w:r>
    </w:p>
    <w:p w:rsidR="000D65EE" w:rsidRDefault="000D65EE" w:rsidP="00CD5610">
      <w:pPr>
        <w:rPr>
          <w:rtl/>
        </w:rPr>
      </w:pPr>
    </w:p>
    <w:p w:rsidR="000D65EE" w:rsidRDefault="000D65EE" w:rsidP="00CD5610">
      <w:pPr>
        <w:pStyle w:val="af6"/>
        <w:keepNext/>
        <w:rPr>
          <w:rtl/>
        </w:rPr>
      </w:pPr>
      <w:bookmarkStart w:id="3775" w:name="ET_yor_6488_13"/>
      <w:r w:rsidRPr="00B92690">
        <w:rPr>
          <w:rStyle w:val="TagStyle"/>
          <w:rtl/>
        </w:rPr>
        <w:t xml:space="preserve"> &lt;&lt; יור &gt;&gt;</w:t>
      </w:r>
      <w:r w:rsidRPr="00C0389F">
        <w:rPr>
          <w:rStyle w:val="TagStyle"/>
          <w:rtl/>
        </w:rPr>
        <w:t xml:space="preserve"> </w:t>
      </w:r>
      <w:r>
        <w:rPr>
          <w:rtl/>
        </w:rPr>
        <w:t>היו"ר אוריאל בוסו:</w:t>
      </w:r>
      <w:r w:rsidRPr="00C0389F">
        <w:rPr>
          <w:rStyle w:val="TagStyle"/>
          <w:rtl/>
        </w:rPr>
        <w:t xml:space="preserve"> </w:t>
      </w:r>
      <w:r w:rsidRPr="00B92690">
        <w:rPr>
          <w:rStyle w:val="TagStyle"/>
          <w:rtl/>
        </w:rPr>
        <w:t>&lt;&lt; יור &gt;&gt;</w:t>
      </w:r>
      <w:r>
        <w:rPr>
          <w:rtl/>
        </w:rPr>
        <w:t xml:space="preserve"> </w:t>
      </w:r>
      <w:bookmarkEnd w:id="3775"/>
    </w:p>
    <w:p w:rsidR="000D65EE" w:rsidRDefault="000D65EE" w:rsidP="00A24BCA">
      <w:pPr>
        <w:rPr>
          <w:rtl/>
        </w:rPr>
      </w:pPr>
    </w:p>
    <w:p w:rsidR="000D65EE" w:rsidRDefault="000D65EE" w:rsidP="00CD5610">
      <w:pPr>
        <w:rPr>
          <w:rtl/>
        </w:rPr>
      </w:pPr>
      <w:r>
        <w:rPr>
          <w:rFonts w:hint="cs"/>
          <w:rtl/>
        </w:rPr>
        <w:t>לפני כן לא אמרת.</w:t>
      </w:r>
    </w:p>
    <w:p w:rsidR="000D65EE" w:rsidRDefault="000D65EE" w:rsidP="00CD5610">
      <w:pPr>
        <w:rPr>
          <w:rtl/>
        </w:rPr>
      </w:pPr>
    </w:p>
    <w:p w:rsidR="000D65EE" w:rsidRDefault="000D65EE" w:rsidP="00CD5610">
      <w:pPr>
        <w:pStyle w:val="af5"/>
        <w:keepNext/>
        <w:rPr>
          <w:rtl/>
        </w:rPr>
      </w:pPr>
      <w:bookmarkStart w:id="3776" w:name="ET_interruption_5084_14"/>
      <w:r w:rsidRPr="00B92690">
        <w:rPr>
          <w:rStyle w:val="TagStyle"/>
          <w:rtl/>
        </w:rPr>
        <w:t xml:space="preserve"> &lt;&lt; קריאה &gt;&gt;</w:t>
      </w:r>
      <w:r w:rsidRPr="00C0389F">
        <w:rPr>
          <w:rStyle w:val="TagStyle"/>
          <w:rtl/>
        </w:rPr>
        <w:t xml:space="preserve"> </w:t>
      </w:r>
      <w:r>
        <w:rPr>
          <w:rtl/>
        </w:rPr>
        <w:t>מיקי לוי (יש עתיד):</w:t>
      </w:r>
      <w:r w:rsidRPr="00C0389F">
        <w:rPr>
          <w:rStyle w:val="TagStyle"/>
          <w:rtl/>
        </w:rPr>
        <w:t xml:space="preserve"> </w:t>
      </w:r>
      <w:r w:rsidRPr="00B92690">
        <w:rPr>
          <w:rStyle w:val="TagStyle"/>
          <w:rtl/>
        </w:rPr>
        <w:t>&lt;&lt; קריאה &gt;&gt;</w:t>
      </w:r>
      <w:r>
        <w:rPr>
          <w:rtl/>
        </w:rPr>
        <w:t xml:space="preserve"> </w:t>
      </w:r>
      <w:bookmarkEnd w:id="3776"/>
    </w:p>
    <w:p w:rsidR="000D65EE" w:rsidRDefault="000D65EE" w:rsidP="00A24BCA">
      <w:pPr>
        <w:rPr>
          <w:rtl/>
        </w:rPr>
      </w:pPr>
    </w:p>
    <w:p w:rsidR="000D65EE" w:rsidRDefault="000D65EE" w:rsidP="00CD5610">
      <w:pPr>
        <w:rPr>
          <w:rtl/>
        </w:rPr>
      </w:pPr>
      <w:r>
        <w:rPr>
          <w:rFonts w:hint="cs"/>
          <w:rtl/>
        </w:rPr>
        <w:t>אמרתי. חד-משמעי, עולים לדוכן, מדברים שקרים ובורחים.</w:t>
      </w:r>
    </w:p>
    <w:p w:rsidR="000D65EE" w:rsidRDefault="000D65EE" w:rsidP="00CD5610">
      <w:pPr>
        <w:rPr>
          <w:rtl/>
        </w:rPr>
      </w:pPr>
    </w:p>
    <w:p w:rsidR="000D65EE" w:rsidRDefault="000D65EE" w:rsidP="00CD5610">
      <w:pPr>
        <w:pStyle w:val="-"/>
        <w:keepNext/>
        <w:rPr>
          <w:rtl/>
        </w:rPr>
      </w:pPr>
      <w:bookmarkStart w:id="3777" w:name="ET_speakercontinue_6127_15"/>
      <w:r w:rsidRPr="00B92690">
        <w:rPr>
          <w:rStyle w:val="TagStyle"/>
          <w:rtl/>
        </w:rPr>
        <w:t xml:space="preserve"> &lt;&lt; דובר_המשך &gt;&gt;</w:t>
      </w:r>
      <w:r w:rsidRPr="00C0389F">
        <w:rPr>
          <w:rStyle w:val="TagStyle"/>
          <w:rtl/>
        </w:rPr>
        <w:t xml:space="preserve"> </w:t>
      </w:r>
      <w:r>
        <w:rPr>
          <w:rtl/>
        </w:rPr>
        <w:t>ולדימיר בליאק (יש עתיד):</w:t>
      </w:r>
      <w:r w:rsidRPr="00C0389F">
        <w:rPr>
          <w:rStyle w:val="TagStyle"/>
          <w:rtl/>
        </w:rPr>
        <w:t xml:space="preserve"> </w:t>
      </w:r>
      <w:r w:rsidRPr="00B92690">
        <w:rPr>
          <w:rStyle w:val="TagStyle"/>
          <w:rtl/>
        </w:rPr>
        <w:t>&lt;&lt; דובר_המשך &gt;&gt;</w:t>
      </w:r>
      <w:r>
        <w:rPr>
          <w:rtl/>
        </w:rPr>
        <w:t xml:space="preserve"> </w:t>
      </w:r>
      <w:bookmarkEnd w:id="3777"/>
    </w:p>
    <w:p w:rsidR="000D65EE" w:rsidRDefault="000D65EE" w:rsidP="00A24BCA">
      <w:pPr>
        <w:rPr>
          <w:rtl/>
        </w:rPr>
      </w:pPr>
    </w:p>
    <w:p w:rsidR="000D65EE" w:rsidRDefault="00A3225D" w:rsidP="00A3225D">
      <w:pPr>
        <w:rPr>
          <w:rtl/>
        </w:rPr>
      </w:pPr>
      <w:bookmarkStart w:id="3778" w:name="_ETM_Q10_241081"/>
      <w:bookmarkStart w:id="3779" w:name="_ETM_Q10_243250"/>
      <w:bookmarkStart w:id="3780" w:name="_ETM_Q10_243309"/>
      <w:bookmarkStart w:id="3781" w:name="_ETM_Q10_245530"/>
      <w:bookmarkStart w:id="3782" w:name="_ETM_Q10_245619"/>
      <w:bookmarkStart w:id="3783" w:name="_ETM_Q10_248010"/>
      <w:bookmarkStart w:id="3784" w:name="_ETM_Q10_248970"/>
      <w:bookmarkEnd w:id="3778"/>
      <w:bookmarkEnd w:id="3779"/>
      <w:bookmarkEnd w:id="3780"/>
      <w:bookmarkEnd w:id="3781"/>
      <w:bookmarkEnd w:id="3782"/>
      <w:bookmarkEnd w:id="3783"/>
      <w:bookmarkEnd w:id="3784"/>
      <w:r>
        <w:rPr>
          <w:rFonts w:hint="cs"/>
          <w:rtl/>
        </w:rPr>
        <w:t xml:space="preserve">גם </w:t>
      </w:r>
      <w:r w:rsidR="000D65EE">
        <w:rPr>
          <w:rtl/>
        </w:rPr>
        <w:t xml:space="preserve">לפני </w:t>
      </w:r>
      <w:bookmarkStart w:id="3785" w:name="_ETM_Q10_249300"/>
      <w:bookmarkEnd w:id="3785"/>
      <w:r w:rsidR="000D65EE">
        <w:rPr>
          <w:rtl/>
        </w:rPr>
        <w:t xml:space="preserve">כן </w:t>
      </w:r>
      <w:bookmarkStart w:id="3786" w:name="_ETM_Q10_249510"/>
      <w:bookmarkEnd w:id="3786"/>
      <w:r w:rsidR="000D65EE">
        <w:rPr>
          <w:rFonts w:hint="cs"/>
          <w:rtl/>
        </w:rPr>
        <w:t>היה מישהו שדיבר ואחר כך יצא.</w:t>
      </w:r>
    </w:p>
    <w:p w:rsidR="000D65EE" w:rsidRDefault="000D65EE" w:rsidP="00CD5610">
      <w:pPr>
        <w:rPr>
          <w:rtl/>
        </w:rPr>
      </w:pPr>
      <w:bookmarkStart w:id="3787" w:name="_ETM_Q10_253877"/>
      <w:bookmarkStart w:id="3788" w:name="_ETM_Q10_253946"/>
      <w:bookmarkEnd w:id="3787"/>
      <w:bookmarkEnd w:id="3788"/>
    </w:p>
    <w:p w:rsidR="000D65EE" w:rsidRDefault="000D65EE" w:rsidP="00CD5610">
      <w:pPr>
        <w:pStyle w:val="af5"/>
        <w:keepNext/>
        <w:rPr>
          <w:rtl/>
        </w:rPr>
      </w:pPr>
      <w:bookmarkStart w:id="3789" w:name="ET_interruption_5084_16"/>
      <w:r w:rsidRPr="00B92690">
        <w:rPr>
          <w:rStyle w:val="TagStyle"/>
          <w:rtl/>
        </w:rPr>
        <w:t xml:space="preserve"> &lt;&lt; קריאה &gt;&gt;</w:t>
      </w:r>
      <w:r w:rsidRPr="00C0389F">
        <w:rPr>
          <w:rStyle w:val="TagStyle"/>
          <w:rtl/>
        </w:rPr>
        <w:t xml:space="preserve"> </w:t>
      </w:r>
      <w:r>
        <w:rPr>
          <w:rtl/>
        </w:rPr>
        <w:t>מיקי לוי (יש עתיד):</w:t>
      </w:r>
      <w:r w:rsidRPr="00C0389F">
        <w:rPr>
          <w:rStyle w:val="TagStyle"/>
          <w:rtl/>
        </w:rPr>
        <w:t xml:space="preserve"> </w:t>
      </w:r>
      <w:r w:rsidRPr="00B92690">
        <w:rPr>
          <w:rStyle w:val="TagStyle"/>
          <w:rtl/>
        </w:rPr>
        <w:t>&lt;&lt; קריאה &gt;&gt;</w:t>
      </w:r>
      <w:r>
        <w:rPr>
          <w:rtl/>
        </w:rPr>
        <w:t xml:space="preserve"> </w:t>
      </w:r>
      <w:bookmarkEnd w:id="3789"/>
    </w:p>
    <w:p w:rsidR="000D65EE" w:rsidRDefault="000D65EE" w:rsidP="00A24BCA">
      <w:pPr>
        <w:rPr>
          <w:rtl/>
        </w:rPr>
      </w:pPr>
    </w:p>
    <w:p w:rsidR="000D65EE" w:rsidRDefault="000D65EE" w:rsidP="00A3225D">
      <w:pPr>
        <w:rPr>
          <w:rtl/>
          <w:lang w:eastAsia="he-IL"/>
        </w:rPr>
      </w:pPr>
      <w:r>
        <w:rPr>
          <w:rFonts w:hint="cs"/>
          <w:rtl/>
          <w:lang w:eastAsia="he-IL"/>
        </w:rPr>
        <w:t>אני משתדל לא להעיר הערות ביניים, כי אני הייתי שם</w:t>
      </w:r>
      <w:r w:rsidR="00A3225D">
        <w:rPr>
          <w:rFonts w:hint="cs"/>
          <w:rtl/>
          <w:lang w:eastAsia="he-IL"/>
        </w:rPr>
        <w:t>,</w:t>
      </w:r>
      <w:r>
        <w:rPr>
          <w:rFonts w:hint="cs"/>
          <w:rtl/>
          <w:lang w:eastAsia="he-IL"/>
        </w:rPr>
        <w:t xml:space="preserve"> אבל כשמשקרים במצח נחושה ומאשימים רמטכ"ל, ראש ממשלה לשעבר, בשקרים </w:t>
      </w:r>
      <w:bookmarkStart w:id="3790" w:name="_ETM_Q10_262647"/>
      <w:bookmarkEnd w:id="3790"/>
      <w:r>
        <w:rPr>
          <w:rFonts w:hint="cs"/>
          <w:rtl/>
          <w:lang w:eastAsia="he-IL"/>
        </w:rPr>
        <w:t xml:space="preserve">איומים </w:t>
      </w:r>
      <w:r w:rsidR="00A24BCA">
        <w:rPr>
          <w:rFonts w:hint="cs"/>
          <w:rtl/>
          <w:lang w:eastAsia="he-IL"/>
        </w:rPr>
        <w:t>– – –</w:t>
      </w:r>
    </w:p>
    <w:p w:rsidR="000D65EE" w:rsidRDefault="000D65EE" w:rsidP="00CD5610">
      <w:pPr>
        <w:rPr>
          <w:rtl/>
          <w:lang w:eastAsia="he-IL"/>
        </w:rPr>
      </w:pPr>
    </w:p>
    <w:p w:rsidR="000D65EE" w:rsidRDefault="000D65EE" w:rsidP="00CD5610">
      <w:pPr>
        <w:pStyle w:val="af6"/>
        <w:keepNext/>
        <w:rPr>
          <w:rtl/>
        </w:rPr>
      </w:pPr>
      <w:bookmarkStart w:id="3791" w:name="ET_yor_6488_17"/>
      <w:r w:rsidRPr="00B92690">
        <w:rPr>
          <w:rStyle w:val="TagStyle"/>
          <w:rtl/>
        </w:rPr>
        <w:t xml:space="preserve"> &lt;&lt; יור &gt;&gt;</w:t>
      </w:r>
      <w:r w:rsidRPr="00BD1B37">
        <w:rPr>
          <w:rStyle w:val="TagStyle"/>
          <w:rtl/>
        </w:rPr>
        <w:t xml:space="preserve"> </w:t>
      </w:r>
      <w:r>
        <w:rPr>
          <w:rtl/>
        </w:rPr>
        <w:t>היו"ר אוריאל בוסו:</w:t>
      </w:r>
      <w:r w:rsidRPr="00BD1B37">
        <w:rPr>
          <w:rStyle w:val="TagStyle"/>
          <w:rtl/>
        </w:rPr>
        <w:t xml:space="preserve"> </w:t>
      </w:r>
      <w:r w:rsidRPr="00B92690">
        <w:rPr>
          <w:rStyle w:val="TagStyle"/>
          <w:rtl/>
        </w:rPr>
        <w:t>&lt;&lt; יור &gt;&gt;</w:t>
      </w:r>
      <w:r>
        <w:rPr>
          <w:rtl/>
        </w:rPr>
        <w:t xml:space="preserve"> </w:t>
      </w:r>
      <w:bookmarkEnd w:id="3791"/>
    </w:p>
    <w:p w:rsidR="000D65EE" w:rsidRPr="00BD1B37" w:rsidRDefault="000D65EE" w:rsidP="00A24BCA">
      <w:pPr>
        <w:rPr>
          <w:rtl/>
          <w:lang w:eastAsia="he-IL"/>
        </w:rPr>
      </w:pPr>
    </w:p>
    <w:p w:rsidR="000D65EE" w:rsidRDefault="000D65EE" w:rsidP="003A400E">
      <w:pPr>
        <w:rPr>
          <w:rtl/>
        </w:rPr>
      </w:pPr>
      <w:bookmarkStart w:id="3792" w:name="_ETM_Q10_250260"/>
      <w:bookmarkStart w:id="3793" w:name="_ETM_Q10_250709"/>
      <w:bookmarkStart w:id="3794" w:name="_ETM_Q10_251220"/>
      <w:bookmarkStart w:id="3795" w:name="_ETM_Q10_251310"/>
      <w:bookmarkStart w:id="3796" w:name="_ETM_Q10_252090"/>
      <w:bookmarkStart w:id="3797" w:name="_ETM_Q10_252360"/>
      <w:bookmarkStart w:id="3798" w:name="_ETM_Q10_252930"/>
      <w:bookmarkStart w:id="3799" w:name="_ETM_Q10_253170"/>
      <w:bookmarkStart w:id="3800" w:name="_ETM_Q10_253560"/>
      <w:bookmarkStart w:id="3801" w:name="_ETM_Q10_253950"/>
      <w:bookmarkStart w:id="3802" w:name="_ETM_Q10_254520"/>
      <w:bookmarkStart w:id="3803" w:name="_ETM_Q10_254730"/>
      <w:bookmarkStart w:id="3804" w:name="_ETM_Q10_254940"/>
      <w:bookmarkStart w:id="3805" w:name="_ETM_Q10_255300"/>
      <w:bookmarkStart w:id="3806" w:name="_ETM_Q10_256020"/>
      <w:bookmarkStart w:id="3807" w:name="_ETM_Q10_256470"/>
      <w:bookmarkStart w:id="3808" w:name="_ETM_Q10_258030"/>
      <w:bookmarkStart w:id="3809" w:name="_ETM_Q10_258780"/>
      <w:bookmarkStart w:id="3810" w:name="_ETM_Q10_259740"/>
      <w:bookmarkStart w:id="3811" w:name="_ETM_Q10_260160"/>
      <w:bookmarkStart w:id="3812" w:name="_ETM_Q10_260640"/>
      <w:bookmarkStart w:id="3813" w:name="_ETM_Q10_261300"/>
      <w:bookmarkStart w:id="3814" w:name="_ETM_Q10_261540"/>
      <w:bookmarkStart w:id="3815" w:name="_ETM_Q10_262050"/>
      <w:bookmarkStart w:id="3816" w:name="_ETM_Q10_262920"/>
      <w:bookmarkStart w:id="3817" w:name="_ETM_Q10_263040"/>
      <w:bookmarkStart w:id="3818" w:name="_ETM_Q10_263280"/>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r>
        <w:rPr>
          <w:rFonts w:hint="cs"/>
          <w:rtl/>
        </w:rPr>
        <w:t xml:space="preserve">הבנתי. תודה, </w:t>
      </w:r>
      <w:r>
        <w:rPr>
          <w:rtl/>
        </w:rPr>
        <w:t xml:space="preserve">חבר </w:t>
      </w:r>
      <w:bookmarkStart w:id="3819" w:name="_ETM_Q10_263580"/>
      <w:bookmarkEnd w:id="3819"/>
      <w:r>
        <w:rPr>
          <w:rtl/>
        </w:rPr>
        <w:t xml:space="preserve">הכנסת </w:t>
      </w:r>
      <w:bookmarkStart w:id="3820" w:name="_ETM_Q10_263970"/>
      <w:bookmarkEnd w:id="3820"/>
      <w:r>
        <w:rPr>
          <w:rtl/>
        </w:rPr>
        <w:t xml:space="preserve">מיקי </w:t>
      </w:r>
      <w:bookmarkStart w:id="3821" w:name="_ETM_Q10_264240"/>
      <w:bookmarkEnd w:id="3821"/>
      <w:r>
        <w:rPr>
          <w:rtl/>
        </w:rPr>
        <w:t>לוי</w:t>
      </w:r>
      <w:r>
        <w:rPr>
          <w:rFonts w:hint="cs"/>
          <w:rtl/>
        </w:rPr>
        <w:t>. דבריך</w:t>
      </w:r>
      <w:r>
        <w:rPr>
          <w:rtl/>
        </w:rPr>
        <w:t xml:space="preserve"> </w:t>
      </w:r>
      <w:bookmarkStart w:id="3822" w:name="_ETM_Q10_265260"/>
      <w:bookmarkEnd w:id="3822"/>
      <w:r>
        <w:rPr>
          <w:rtl/>
        </w:rPr>
        <w:t xml:space="preserve">נאמרו </w:t>
      </w:r>
      <w:bookmarkStart w:id="3823" w:name="_ETM_Q10_265770"/>
      <w:bookmarkEnd w:id="3823"/>
      <w:r>
        <w:rPr>
          <w:rtl/>
        </w:rPr>
        <w:t xml:space="preserve">ואף </w:t>
      </w:r>
      <w:bookmarkStart w:id="3824" w:name="_ETM_Q10_266040"/>
      <w:bookmarkEnd w:id="3824"/>
      <w:r>
        <w:rPr>
          <w:rtl/>
        </w:rPr>
        <w:t>נשמעו</w:t>
      </w:r>
      <w:r>
        <w:rPr>
          <w:rFonts w:hint="cs"/>
          <w:rtl/>
        </w:rPr>
        <w:t>.</w:t>
      </w:r>
      <w:r>
        <w:rPr>
          <w:rtl/>
        </w:rPr>
        <w:t xml:space="preserve"> </w:t>
      </w:r>
      <w:bookmarkStart w:id="3825" w:name="_ETM_Q10_266819"/>
      <w:bookmarkEnd w:id="3825"/>
      <w:r>
        <w:rPr>
          <w:rtl/>
        </w:rPr>
        <w:t>ח</w:t>
      </w:r>
      <w:r>
        <w:rPr>
          <w:rFonts w:hint="cs"/>
          <w:rtl/>
        </w:rPr>
        <w:t xml:space="preserve">בר הכנסת ולדימיר בליאק, </w:t>
      </w:r>
      <w:bookmarkStart w:id="3826" w:name="_ETM_Q10_267209"/>
      <w:bookmarkStart w:id="3827" w:name="_ETM_Q10_267480"/>
      <w:bookmarkStart w:id="3828" w:name="_ETM_Q10_267780"/>
      <w:bookmarkStart w:id="3829" w:name="_ETM_Q10_268770"/>
      <w:bookmarkStart w:id="3830" w:name="_ETM_Q10_269069"/>
      <w:bookmarkEnd w:id="3826"/>
      <w:bookmarkEnd w:id="3827"/>
      <w:bookmarkEnd w:id="3828"/>
      <w:bookmarkEnd w:id="3829"/>
      <w:bookmarkEnd w:id="3830"/>
      <w:r>
        <w:rPr>
          <w:rFonts w:hint="cs"/>
          <w:rtl/>
        </w:rPr>
        <w:t>בבקשה.</w:t>
      </w:r>
    </w:p>
    <w:p w:rsidR="000D65EE" w:rsidRDefault="000D65EE" w:rsidP="00CD5610">
      <w:pPr>
        <w:rPr>
          <w:rtl/>
        </w:rPr>
      </w:pPr>
      <w:bookmarkStart w:id="3831" w:name="_ETM_Q10_269272"/>
      <w:bookmarkStart w:id="3832" w:name="_ETM_Q10_269393"/>
      <w:bookmarkEnd w:id="3831"/>
      <w:bookmarkEnd w:id="3832"/>
    </w:p>
    <w:p w:rsidR="000D65EE" w:rsidRDefault="000D65EE" w:rsidP="00CD5610">
      <w:pPr>
        <w:pStyle w:val="-"/>
        <w:keepNext/>
        <w:rPr>
          <w:rtl/>
        </w:rPr>
      </w:pPr>
      <w:bookmarkStart w:id="3833" w:name="ET_speakercontinue_6127_18"/>
      <w:r w:rsidRPr="00B92690">
        <w:rPr>
          <w:rStyle w:val="TagStyle"/>
          <w:rtl/>
        </w:rPr>
        <w:t xml:space="preserve"> &lt;&lt; דובר_המשך &gt;&gt;</w:t>
      </w:r>
      <w:r w:rsidRPr="00BD1B37">
        <w:rPr>
          <w:rStyle w:val="TagStyle"/>
          <w:rtl/>
        </w:rPr>
        <w:t xml:space="preserve"> </w:t>
      </w:r>
      <w:r>
        <w:rPr>
          <w:rtl/>
        </w:rPr>
        <w:t>ולדימיר בליאק (יש עתיד):</w:t>
      </w:r>
      <w:r w:rsidRPr="00BD1B37">
        <w:rPr>
          <w:rStyle w:val="TagStyle"/>
          <w:rtl/>
        </w:rPr>
        <w:t xml:space="preserve"> </w:t>
      </w:r>
      <w:r w:rsidRPr="00B92690">
        <w:rPr>
          <w:rStyle w:val="TagStyle"/>
          <w:rtl/>
        </w:rPr>
        <w:t>&lt;&lt; דובר_המשך &gt;&gt;</w:t>
      </w:r>
      <w:r>
        <w:rPr>
          <w:rtl/>
        </w:rPr>
        <w:t xml:space="preserve"> </w:t>
      </w:r>
      <w:bookmarkEnd w:id="3833"/>
    </w:p>
    <w:p w:rsidR="000D65EE" w:rsidRDefault="000D65EE" w:rsidP="00A24BCA">
      <w:pPr>
        <w:rPr>
          <w:rtl/>
        </w:rPr>
      </w:pPr>
    </w:p>
    <w:p w:rsidR="000D65EE" w:rsidRDefault="000D65EE" w:rsidP="00A3225D">
      <w:pPr>
        <w:rPr>
          <w:rtl/>
        </w:rPr>
      </w:pPr>
      <w:bookmarkStart w:id="3834" w:name="_ETM_Q10_270070"/>
      <w:bookmarkEnd w:id="3834"/>
      <w:r>
        <w:rPr>
          <w:rFonts w:hint="cs"/>
          <w:rtl/>
        </w:rPr>
        <w:t>תודה רבה,</w:t>
      </w:r>
      <w:r>
        <w:rPr>
          <w:rtl/>
        </w:rPr>
        <w:t xml:space="preserve"> </w:t>
      </w:r>
      <w:bookmarkStart w:id="3835" w:name="_ETM_Q10_269250"/>
      <w:bookmarkEnd w:id="3835"/>
      <w:r>
        <w:rPr>
          <w:rtl/>
        </w:rPr>
        <w:t xml:space="preserve">אדוני </w:t>
      </w:r>
      <w:bookmarkStart w:id="3836" w:name="_ETM_Q10_269400"/>
      <w:bookmarkEnd w:id="3836"/>
      <w:r>
        <w:rPr>
          <w:rtl/>
        </w:rPr>
        <w:t>היושב-ראש</w:t>
      </w:r>
      <w:r>
        <w:rPr>
          <w:rFonts w:hint="cs"/>
          <w:rtl/>
        </w:rPr>
        <w:t>.</w:t>
      </w:r>
      <w:r>
        <w:rPr>
          <w:rtl/>
        </w:rPr>
        <w:t xml:space="preserve"> </w:t>
      </w:r>
      <w:bookmarkStart w:id="3837" w:name="_ETM_Q10_269940"/>
      <w:bookmarkEnd w:id="3837"/>
      <w:r>
        <w:rPr>
          <w:rtl/>
        </w:rPr>
        <w:t>חברי</w:t>
      </w:r>
      <w:r>
        <w:rPr>
          <w:rFonts w:hint="cs"/>
          <w:rtl/>
        </w:rPr>
        <w:t xml:space="preserve">י </w:t>
      </w:r>
      <w:bookmarkStart w:id="3838" w:name="_ETM_Q10_272859"/>
      <w:bookmarkEnd w:id="3838"/>
      <w:r>
        <w:rPr>
          <w:rFonts w:hint="cs"/>
          <w:rtl/>
        </w:rPr>
        <w:t>חברי</w:t>
      </w:r>
      <w:r>
        <w:rPr>
          <w:rtl/>
        </w:rPr>
        <w:t xml:space="preserve"> </w:t>
      </w:r>
      <w:bookmarkStart w:id="3839" w:name="_ETM_Q10_270450"/>
      <w:bookmarkEnd w:id="3839"/>
      <w:r>
        <w:rPr>
          <w:rtl/>
        </w:rPr>
        <w:t>הכנסת</w:t>
      </w:r>
      <w:r>
        <w:rPr>
          <w:rFonts w:hint="cs"/>
          <w:rtl/>
        </w:rPr>
        <w:t>,</w:t>
      </w:r>
      <w:r>
        <w:rPr>
          <w:rtl/>
        </w:rPr>
        <w:t xml:space="preserve"> </w:t>
      </w:r>
      <w:bookmarkStart w:id="3840" w:name="_ETM_Q10_270870"/>
      <w:bookmarkEnd w:id="3840"/>
      <w:r>
        <w:rPr>
          <w:rtl/>
        </w:rPr>
        <w:t xml:space="preserve">גברתי </w:t>
      </w:r>
      <w:bookmarkStart w:id="3841" w:name="_ETM_Q10_271230"/>
      <w:bookmarkEnd w:id="3841"/>
      <w:r>
        <w:rPr>
          <w:rtl/>
        </w:rPr>
        <w:t>השרה</w:t>
      </w:r>
      <w:r>
        <w:rPr>
          <w:rFonts w:hint="cs"/>
          <w:rtl/>
        </w:rPr>
        <w:t>,</w:t>
      </w:r>
      <w:r>
        <w:rPr>
          <w:rtl/>
        </w:rPr>
        <w:t xml:space="preserve"> </w:t>
      </w:r>
      <w:bookmarkStart w:id="3842" w:name="_ETM_Q10_272010"/>
      <w:bookmarkEnd w:id="3842"/>
      <w:r>
        <w:rPr>
          <w:rtl/>
        </w:rPr>
        <w:t xml:space="preserve">שר </w:t>
      </w:r>
      <w:bookmarkStart w:id="3843" w:name="_ETM_Q10_272250"/>
      <w:bookmarkEnd w:id="3843"/>
      <w:r>
        <w:rPr>
          <w:rFonts w:hint="cs"/>
          <w:rtl/>
        </w:rPr>
        <w:t>ה</w:t>
      </w:r>
      <w:r>
        <w:rPr>
          <w:rtl/>
        </w:rPr>
        <w:t xml:space="preserve">אוצר </w:t>
      </w:r>
      <w:bookmarkStart w:id="3844" w:name="_ETM_Q10_272550"/>
      <w:bookmarkEnd w:id="3844"/>
      <w:r>
        <w:rPr>
          <w:rtl/>
        </w:rPr>
        <w:t xml:space="preserve">ברח </w:t>
      </w:r>
      <w:bookmarkStart w:id="3845" w:name="_ETM_Q10_273000"/>
      <w:bookmarkEnd w:id="3845"/>
      <w:r>
        <w:rPr>
          <w:rtl/>
        </w:rPr>
        <w:t xml:space="preserve">אבל </w:t>
      </w:r>
      <w:bookmarkStart w:id="3846" w:name="_ETM_Q10_273300"/>
      <w:bookmarkEnd w:id="3846"/>
      <w:r>
        <w:rPr>
          <w:rtl/>
        </w:rPr>
        <w:t xml:space="preserve">אני </w:t>
      </w:r>
      <w:bookmarkStart w:id="3847" w:name="_ETM_Q10_273540"/>
      <w:bookmarkEnd w:id="3847"/>
      <w:r>
        <w:rPr>
          <w:rtl/>
        </w:rPr>
        <w:t>כ</w:t>
      </w:r>
      <w:r>
        <w:rPr>
          <w:rFonts w:hint="cs"/>
          <w:rtl/>
        </w:rPr>
        <w:t>א</w:t>
      </w:r>
      <w:r>
        <w:rPr>
          <w:rtl/>
        </w:rPr>
        <w:t xml:space="preserve">ן </w:t>
      </w:r>
      <w:bookmarkStart w:id="3848" w:name="_ETM_Q10_273840"/>
      <w:bookmarkEnd w:id="3848"/>
      <w:r>
        <w:rPr>
          <w:rFonts w:hint="cs"/>
          <w:rtl/>
        </w:rPr>
        <w:t>מ</w:t>
      </w:r>
      <w:r>
        <w:rPr>
          <w:rtl/>
        </w:rPr>
        <w:t>מחלק</w:t>
      </w:r>
      <w:r>
        <w:rPr>
          <w:rFonts w:hint="cs"/>
          <w:rtl/>
        </w:rPr>
        <w:t>ת</w:t>
      </w:r>
      <w:r>
        <w:rPr>
          <w:rtl/>
        </w:rPr>
        <w:t xml:space="preserve"> </w:t>
      </w:r>
      <w:bookmarkStart w:id="3849" w:name="_ETM_Q10_274410"/>
      <w:bookmarkEnd w:id="3849"/>
      <w:r>
        <w:rPr>
          <w:rtl/>
        </w:rPr>
        <w:t xml:space="preserve">העובדות </w:t>
      </w:r>
      <w:bookmarkStart w:id="3850" w:name="_ETM_Q10_274890"/>
      <w:bookmarkEnd w:id="3850"/>
      <w:r>
        <w:rPr>
          <w:rtl/>
        </w:rPr>
        <w:t>רוצה</w:t>
      </w:r>
      <w:r>
        <w:rPr>
          <w:rFonts w:hint="cs"/>
          <w:rtl/>
        </w:rPr>
        <w:t>,</w:t>
      </w:r>
      <w:r>
        <w:rPr>
          <w:rtl/>
        </w:rPr>
        <w:t xml:space="preserve"> </w:t>
      </w:r>
      <w:bookmarkStart w:id="3851" w:name="_ETM_Q10_275979"/>
      <w:bookmarkEnd w:id="3851"/>
      <w:r>
        <w:rPr>
          <w:rtl/>
        </w:rPr>
        <w:t xml:space="preserve">מול </w:t>
      </w:r>
      <w:bookmarkStart w:id="3852" w:name="_ETM_Q10_276310"/>
      <w:bookmarkEnd w:id="3852"/>
      <w:r>
        <w:rPr>
          <w:rtl/>
        </w:rPr>
        <w:t xml:space="preserve">הקשקושים </w:t>
      </w:r>
      <w:bookmarkStart w:id="3853" w:name="_ETM_Q10_276880"/>
      <w:bookmarkEnd w:id="3853"/>
      <w:r>
        <w:rPr>
          <w:rtl/>
        </w:rPr>
        <w:t>שלו</w:t>
      </w:r>
      <w:r>
        <w:rPr>
          <w:rFonts w:hint="cs"/>
          <w:rtl/>
        </w:rPr>
        <w:t>,</w:t>
      </w:r>
      <w:r>
        <w:rPr>
          <w:rtl/>
        </w:rPr>
        <w:t xml:space="preserve"> </w:t>
      </w:r>
      <w:bookmarkStart w:id="3854" w:name="_ETM_Q10_277270"/>
      <w:bookmarkEnd w:id="3854"/>
      <w:r>
        <w:rPr>
          <w:rtl/>
        </w:rPr>
        <w:t>לה</w:t>
      </w:r>
      <w:r>
        <w:rPr>
          <w:rFonts w:hint="cs"/>
          <w:rtl/>
        </w:rPr>
        <w:t>חז</w:t>
      </w:r>
      <w:r>
        <w:rPr>
          <w:rtl/>
        </w:rPr>
        <w:t xml:space="preserve">יר </w:t>
      </w:r>
      <w:bookmarkStart w:id="3855" w:name="_ETM_Q10_277659"/>
      <w:bookmarkEnd w:id="3855"/>
      <w:r>
        <w:rPr>
          <w:rtl/>
        </w:rPr>
        <w:t xml:space="preserve">אותו </w:t>
      </w:r>
      <w:bookmarkStart w:id="3856" w:name="_ETM_Q10_277840"/>
      <w:bookmarkEnd w:id="3856"/>
      <w:r>
        <w:rPr>
          <w:rtl/>
        </w:rPr>
        <w:t>למציאות</w:t>
      </w:r>
      <w:r>
        <w:rPr>
          <w:rFonts w:hint="cs"/>
          <w:rtl/>
        </w:rPr>
        <w:t>.</w:t>
      </w:r>
      <w:r>
        <w:rPr>
          <w:rtl/>
        </w:rPr>
        <w:t xml:space="preserve"> </w:t>
      </w:r>
      <w:bookmarkStart w:id="3857" w:name="_ETM_Q10_279499"/>
      <w:bookmarkEnd w:id="3857"/>
      <w:r>
        <w:rPr>
          <w:rtl/>
        </w:rPr>
        <w:t xml:space="preserve">הכנסות </w:t>
      </w:r>
      <w:bookmarkStart w:id="3858" w:name="_ETM_Q10_280039"/>
      <w:bookmarkEnd w:id="3858"/>
      <w:r>
        <w:rPr>
          <w:rtl/>
        </w:rPr>
        <w:t xml:space="preserve">המדינה </w:t>
      </w:r>
      <w:bookmarkStart w:id="3859" w:name="_ETM_Q10_280579"/>
      <w:bookmarkEnd w:id="3859"/>
      <w:r>
        <w:rPr>
          <w:rtl/>
        </w:rPr>
        <w:t xml:space="preserve">ירדו </w:t>
      </w:r>
      <w:bookmarkStart w:id="3860" w:name="_ETM_Q10_281060"/>
      <w:bookmarkEnd w:id="3860"/>
      <w:r>
        <w:rPr>
          <w:rtl/>
        </w:rPr>
        <w:t xml:space="preserve">מתחילת </w:t>
      </w:r>
      <w:bookmarkStart w:id="3861" w:name="_ETM_Q10_281569"/>
      <w:bookmarkEnd w:id="3861"/>
      <w:r>
        <w:rPr>
          <w:rtl/>
        </w:rPr>
        <w:t xml:space="preserve">השנה </w:t>
      </w:r>
      <w:bookmarkStart w:id="3862" w:name="_ETM_Q10_281929"/>
      <w:bookmarkEnd w:id="3862"/>
      <w:r>
        <w:rPr>
          <w:rtl/>
        </w:rPr>
        <w:t>ב-8%</w:t>
      </w:r>
      <w:r>
        <w:rPr>
          <w:rFonts w:hint="cs"/>
          <w:rtl/>
        </w:rPr>
        <w:t>;</w:t>
      </w:r>
      <w:r>
        <w:rPr>
          <w:rtl/>
        </w:rPr>
        <w:t xml:space="preserve"> </w:t>
      </w:r>
      <w:bookmarkStart w:id="3863" w:name="_ETM_Q10_283770"/>
      <w:bookmarkEnd w:id="3863"/>
      <w:r>
        <w:rPr>
          <w:rtl/>
        </w:rPr>
        <w:t xml:space="preserve">השקל </w:t>
      </w:r>
      <w:bookmarkStart w:id="3864" w:name="_ETM_Q10_286799"/>
      <w:bookmarkEnd w:id="3864"/>
      <w:r>
        <w:rPr>
          <w:rtl/>
        </w:rPr>
        <w:t xml:space="preserve">עבר </w:t>
      </w:r>
      <w:bookmarkStart w:id="3865" w:name="_ETM_Q10_287580"/>
      <w:bookmarkEnd w:id="3865"/>
      <w:r>
        <w:rPr>
          <w:rtl/>
        </w:rPr>
        <w:t xml:space="preserve">פיחות </w:t>
      </w:r>
      <w:bookmarkStart w:id="3866" w:name="_ETM_Q10_288030"/>
      <w:bookmarkEnd w:id="3866"/>
      <w:r>
        <w:rPr>
          <w:rtl/>
        </w:rPr>
        <w:t>של</w:t>
      </w:r>
      <w:r>
        <w:rPr>
          <w:rFonts w:hint="cs"/>
          <w:rtl/>
        </w:rPr>
        <w:t xml:space="preserve"> 5.5%; </w:t>
      </w:r>
      <w:bookmarkStart w:id="3867" w:name="_ETM_Q10_288330"/>
      <w:bookmarkStart w:id="3868" w:name="_ETM_Q10_288570"/>
      <w:bookmarkStart w:id="3869" w:name="_ETM_Q10_289049"/>
      <w:bookmarkStart w:id="3870" w:name="_ETM_Q10_289920"/>
      <w:bookmarkEnd w:id="3867"/>
      <w:bookmarkEnd w:id="3868"/>
      <w:bookmarkEnd w:id="3869"/>
      <w:bookmarkEnd w:id="3870"/>
      <w:r>
        <w:rPr>
          <w:rtl/>
        </w:rPr>
        <w:t xml:space="preserve">עברנו </w:t>
      </w:r>
      <w:bookmarkStart w:id="3871" w:name="_ETM_Q10_290520"/>
      <w:bookmarkEnd w:id="3871"/>
      <w:r>
        <w:rPr>
          <w:rFonts w:hint="cs"/>
          <w:rtl/>
        </w:rPr>
        <w:t>מ</w:t>
      </w:r>
      <w:r>
        <w:rPr>
          <w:rtl/>
        </w:rPr>
        <w:t xml:space="preserve">עודף </w:t>
      </w:r>
      <w:bookmarkStart w:id="3872" w:name="_ETM_Q10_290790"/>
      <w:bookmarkEnd w:id="3872"/>
      <w:r>
        <w:rPr>
          <w:rtl/>
        </w:rPr>
        <w:t xml:space="preserve">תקציבי </w:t>
      </w:r>
      <w:bookmarkStart w:id="3873" w:name="_ETM_Q10_291210"/>
      <w:bookmarkEnd w:id="3873"/>
      <w:r>
        <w:rPr>
          <w:rtl/>
        </w:rPr>
        <w:t xml:space="preserve">של </w:t>
      </w:r>
      <w:bookmarkStart w:id="3874" w:name="_ETM_Q10_291420"/>
      <w:bookmarkEnd w:id="3874"/>
      <w:r>
        <w:rPr>
          <w:rtl/>
        </w:rPr>
        <w:t xml:space="preserve">10 </w:t>
      </w:r>
      <w:bookmarkStart w:id="3875" w:name="_ETM_Q10_292080"/>
      <w:bookmarkEnd w:id="3875"/>
      <w:r>
        <w:rPr>
          <w:rFonts w:hint="cs"/>
          <w:rtl/>
        </w:rPr>
        <w:t xml:space="preserve">מיליארד </w:t>
      </w:r>
      <w:r>
        <w:rPr>
          <w:rtl/>
        </w:rPr>
        <w:t xml:space="preserve">שקלים </w:t>
      </w:r>
      <w:bookmarkStart w:id="3876" w:name="_ETM_Q10_292960"/>
      <w:bookmarkEnd w:id="3876"/>
      <w:r>
        <w:rPr>
          <w:rtl/>
        </w:rPr>
        <w:t xml:space="preserve">לגירעון </w:t>
      </w:r>
      <w:bookmarkStart w:id="3877" w:name="_ETM_Q10_293620"/>
      <w:bookmarkEnd w:id="3877"/>
      <w:r>
        <w:rPr>
          <w:rtl/>
        </w:rPr>
        <w:t xml:space="preserve">של </w:t>
      </w:r>
      <w:bookmarkStart w:id="3878" w:name="_ETM_Q10_293920"/>
      <w:bookmarkEnd w:id="3878"/>
      <w:r>
        <w:rPr>
          <w:rtl/>
        </w:rPr>
        <w:t>10.7</w:t>
      </w:r>
      <w:r>
        <w:rPr>
          <w:rFonts w:hint="cs"/>
          <w:rtl/>
        </w:rPr>
        <w:t>;</w:t>
      </w:r>
      <w:r>
        <w:rPr>
          <w:rtl/>
        </w:rPr>
        <w:t xml:space="preserve"> </w:t>
      </w:r>
      <w:bookmarkStart w:id="3879" w:name="_ETM_Q10_295780"/>
      <w:bookmarkEnd w:id="3879"/>
      <w:r>
        <w:rPr>
          <w:rFonts w:hint="cs"/>
          <w:rtl/>
        </w:rPr>
        <w:t>ה</w:t>
      </w:r>
      <w:r>
        <w:rPr>
          <w:rtl/>
        </w:rPr>
        <w:t xml:space="preserve">השקעות </w:t>
      </w:r>
      <w:bookmarkStart w:id="3880" w:name="_ETM_Q10_296439"/>
      <w:bookmarkEnd w:id="3880"/>
      <w:r>
        <w:rPr>
          <w:rtl/>
        </w:rPr>
        <w:t xml:space="preserve">בהייטק </w:t>
      </w:r>
      <w:bookmarkStart w:id="3881" w:name="_ETM_Q10_297740"/>
      <w:bookmarkEnd w:id="3881"/>
      <w:r>
        <w:rPr>
          <w:rtl/>
        </w:rPr>
        <w:t xml:space="preserve">ירדו </w:t>
      </w:r>
      <w:bookmarkStart w:id="3882" w:name="_ETM_Q10_298219"/>
      <w:bookmarkEnd w:id="3882"/>
      <w:r>
        <w:rPr>
          <w:rtl/>
        </w:rPr>
        <w:t>ב-70%</w:t>
      </w:r>
      <w:r>
        <w:rPr>
          <w:rFonts w:hint="cs"/>
          <w:rtl/>
        </w:rPr>
        <w:t>.</w:t>
      </w:r>
      <w:r>
        <w:rPr>
          <w:rtl/>
        </w:rPr>
        <w:t xml:space="preserve"> </w:t>
      </w:r>
      <w:bookmarkStart w:id="3883" w:name="_ETM_Q10_299760"/>
      <w:bookmarkEnd w:id="3883"/>
      <w:r>
        <w:rPr>
          <w:rtl/>
        </w:rPr>
        <w:t xml:space="preserve">על </w:t>
      </w:r>
      <w:bookmarkStart w:id="3884" w:name="_ETM_Q10_299970"/>
      <w:bookmarkEnd w:id="3884"/>
      <w:r>
        <w:rPr>
          <w:rtl/>
        </w:rPr>
        <w:t xml:space="preserve">מה </w:t>
      </w:r>
      <w:bookmarkStart w:id="3885" w:name="_ETM_Q10_300180"/>
      <w:bookmarkEnd w:id="3885"/>
      <w:r>
        <w:rPr>
          <w:rtl/>
        </w:rPr>
        <w:t xml:space="preserve">אתה </w:t>
      </w:r>
      <w:bookmarkStart w:id="3886" w:name="_ETM_Q10_300330"/>
      <w:bookmarkEnd w:id="3886"/>
      <w:r>
        <w:rPr>
          <w:rtl/>
        </w:rPr>
        <w:t>מדבר</w:t>
      </w:r>
      <w:r>
        <w:rPr>
          <w:rFonts w:hint="cs"/>
          <w:rtl/>
        </w:rPr>
        <w:t>?</w:t>
      </w:r>
      <w:r>
        <w:rPr>
          <w:rtl/>
        </w:rPr>
        <w:t xml:space="preserve"> </w:t>
      </w:r>
      <w:bookmarkStart w:id="3887" w:name="_ETM_Q10_301420"/>
      <w:bookmarkEnd w:id="3887"/>
      <w:r>
        <w:rPr>
          <w:rtl/>
        </w:rPr>
        <w:t xml:space="preserve">על </w:t>
      </w:r>
      <w:bookmarkStart w:id="3888" w:name="_ETM_Q10_301659"/>
      <w:bookmarkEnd w:id="3888"/>
      <w:r>
        <w:rPr>
          <w:rtl/>
        </w:rPr>
        <w:t xml:space="preserve">מי </w:t>
      </w:r>
      <w:bookmarkStart w:id="3889" w:name="_ETM_Q10_301899"/>
      <w:bookmarkEnd w:id="3889"/>
      <w:r>
        <w:rPr>
          <w:rtl/>
        </w:rPr>
        <w:t xml:space="preserve">אתה </w:t>
      </w:r>
      <w:bookmarkStart w:id="3890" w:name="_ETM_Q10_302170"/>
      <w:bookmarkEnd w:id="3890"/>
      <w:r>
        <w:rPr>
          <w:rtl/>
        </w:rPr>
        <w:t>עובד</w:t>
      </w:r>
      <w:r>
        <w:rPr>
          <w:rFonts w:hint="cs"/>
          <w:rtl/>
        </w:rPr>
        <w:t>?</w:t>
      </w:r>
      <w:r>
        <w:rPr>
          <w:rtl/>
        </w:rPr>
        <w:t xml:space="preserve"> </w:t>
      </w:r>
      <w:bookmarkStart w:id="3891" w:name="_ETM_Q10_303270"/>
      <w:bookmarkEnd w:id="3891"/>
      <w:r>
        <w:rPr>
          <w:rtl/>
        </w:rPr>
        <w:t xml:space="preserve">מה </w:t>
      </w:r>
      <w:bookmarkStart w:id="3892" w:name="_ETM_Q10_303539"/>
      <w:bookmarkEnd w:id="3892"/>
      <w:r>
        <w:rPr>
          <w:rtl/>
        </w:rPr>
        <w:t xml:space="preserve">אתה </w:t>
      </w:r>
      <w:bookmarkStart w:id="3893" w:name="_ETM_Q10_303689"/>
      <w:bookmarkEnd w:id="3893"/>
      <w:r>
        <w:rPr>
          <w:rtl/>
        </w:rPr>
        <w:t xml:space="preserve">חושב </w:t>
      </w:r>
      <w:bookmarkStart w:id="3894" w:name="_ETM_Q10_304049"/>
      <w:bookmarkEnd w:id="3894"/>
      <w:r>
        <w:rPr>
          <w:rtl/>
        </w:rPr>
        <w:t>שאנחנו</w:t>
      </w:r>
      <w:r>
        <w:rPr>
          <w:rFonts w:hint="cs"/>
          <w:rtl/>
        </w:rPr>
        <w:t>?</w:t>
      </w:r>
      <w:r>
        <w:rPr>
          <w:rtl/>
        </w:rPr>
        <w:t xml:space="preserve"> </w:t>
      </w:r>
      <w:bookmarkStart w:id="3895" w:name="_ETM_Q10_305170"/>
      <w:bookmarkEnd w:id="3895"/>
      <w:r>
        <w:rPr>
          <w:rFonts w:hint="cs"/>
          <w:rtl/>
        </w:rPr>
        <w:t>הקרסת</w:t>
      </w:r>
      <w:r>
        <w:rPr>
          <w:rtl/>
        </w:rPr>
        <w:t xml:space="preserve"> </w:t>
      </w:r>
      <w:bookmarkStart w:id="3896" w:name="_ETM_Q10_306220"/>
      <w:bookmarkEnd w:id="3896"/>
      <w:r>
        <w:rPr>
          <w:rtl/>
        </w:rPr>
        <w:t xml:space="preserve">את </w:t>
      </w:r>
      <w:bookmarkStart w:id="3897" w:name="_ETM_Q10_306400"/>
      <w:bookmarkEnd w:id="3897"/>
      <w:r>
        <w:rPr>
          <w:rtl/>
        </w:rPr>
        <w:t xml:space="preserve">כלכלת </w:t>
      </w:r>
      <w:bookmarkStart w:id="3898" w:name="_ETM_Q10_307030"/>
      <w:bookmarkEnd w:id="3898"/>
      <w:r>
        <w:rPr>
          <w:rtl/>
        </w:rPr>
        <w:t xml:space="preserve">ישראל </w:t>
      </w:r>
      <w:bookmarkStart w:id="3899" w:name="_ETM_Q10_307870"/>
      <w:bookmarkEnd w:id="3899"/>
      <w:r>
        <w:rPr>
          <w:rtl/>
        </w:rPr>
        <w:t>ב</w:t>
      </w:r>
      <w:r>
        <w:rPr>
          <w:rFonts w:hint="cs"/>
          <w:rtl/>
        </w:rPr>
        <w:t>חמישה</w:t>
      </w:r>
      <w:r>
        <w:rPr>
          <w:rtl/>
        </w:rPr>
        <w:t xml:space="preserve"> </w:t>
      </w:r>
      <w:bookmarkStart w:id="3900" w:name="_ETM_Q10_308620"/>
      <w:bookmarkEnd w:id="3900"/>
      <w:r>
        <w:rPr>
          <w:rtl/>
        </w:rPr>
        <w:t>חודשים</w:t>
      </w:r>
      <w:r w:rsidR="00A3225D">
        <w:rPr>
          <w:rFonts w:hint="cs"/>
          <w:rtl/>
        </w:rPr>
        <w:t>.</w:t>
      </w:r>
      <w:r>
        <w:rPr>
          <w:rtl/>
        </w:rPr>
        <w:t xml:space="preserve"> </w:t>
      </w:r>
      <w:bookmarkStart w:id="3901" w:name="_ETM_Q10_309520"/>
      <w:bookmarkEnd w:id="3901"/>
      <w:r>
        <w:rPr>
          <w:rtl/>
        </w:rPr>
        <w:t xml:space="preserve">הרסת </w:t>
      </w:r>
      <w:bookmarkStart w:id="3902" w:name="_ETM_Q10_310419"/>
      <w:bookmarkEnd w:id="3902"/>
      <w:r>
        <w:rPr>
          <w:rtl/>
        </w:rPr>
        <w:t xml:space="preserve">את </w:t>
      </w:r>
      <w:bookmarkStart w:id="3903" w:name="_ETM_Q10_310570"/>
      <w:bookmarkEnd w:id="3903"/>
      <w:r>
        <w:rPr>
          <w:rtl/>
        </w:rPr>
        <w:t xml:space="preserve">כל </w:t>
      </w:r>
      <w:bookmarkStart w:id="3904" w:name="_ETM_Q10_310810"/>
      <w:bookmarkEnd w:id="3904"/>
      <w:r>
        <w:rPr>
          <w:rtl/>
        </w:rPr>
        <w:t xml:space="preserve">מה </w:t>
      </w:r>
      <w:bookmarkStart w:id="3905" w:name="_ETM_Q10_310960"/>
      <w:bookmarkEnd w:id="3905"/>
      <w:r>
        <w:rPr>
          <w:rtl/>
        </w:rPr>
        <w:t xml:space="preserve">שיכולת </w:t>
      </w:r>
      <w:bookmarkStart w:id="3906" w:name="_ETM_Q10_312970"/>
      <w:bookmarkEnd w:id="3906"/>
      <w:r>
        <w:rPr>
          <w:rtl/>
        </w:rPr>
        <w:t>להרוס</w:t>
      </w:r>
      <w:r>
        <w:rPr>
          <w:rFonts w:hint="cs"/>
          <w:rtl/>
        </w:rPr>
        <w:t>.</w:t>
      </w:r>
      <w:r>
        <w:rPr>
          <w:rtl/>
        </w:rPr>
        <w:t xml:space="preserve"> </w:t>
      </w:r>
      <w:bookmarkStart w:id="3907" w:name="_ETM_Q10_313840"/>
      <w:bookmarkEnd w:id="3907"/>
      <w:r>
        <w:rPr>
          <w:rtl/>
        </w:rPr>
        <w:t xml:space="preserve">העברת </w:t>
      </w:r>
      <w:bookmarkStart w:id="3908" w:name="_ETM_Q10_314290"/>
      <w:bookmarkEnd w:id="3908"/>
      <w:r>
        <w:rPr>
          <w:rtl/>
        </w:rPr>
        <w:t xml:space="preserve">את </w:t>
      </w:r>
      <w:bookmarkStart w:id="3909" w:name="_ETM_Q10_314410"/>
      <w:bookmarkEnd w:id="3909"/>
      <w:r>
        <w:rPr>
          <w:rtl/>
        </w:rPr>
        <w:t xml:space="preserve">התקציב </w:t>
      </w:r>
      <w:bookmarkStart w:id="3910" w:name="_ETM_Q10_315250"/>
      <w:bookmarkEnd w:id="3910"/>
      <w:r>
        <w:rPr>
          <w:rtl/>
        </w:rPr>
        <w:t xml:space="preserve">הגרוע </w:t>
      </w:r>
      <w:bookmarkStart w:id="3911" w:name="_ETM_Q10_315910"/>
      <w:bookmarkStart w:id="3912" w:name="_ETM_Q10_316720"/>
      <w:bookmarkStart w:id="3913" w:name="_ETM_Q10_317320"/>
      <w:bookmarkEnd w:id="3911"/>
      <w:bookmarkEnd w:id="3912"/>
      <w:bookmarkEnd w:id="3913"/>
      <w:r>
        <w:rPr>
          <w:rtl/>
        </w:rPr>
        <w:t xml:space="preserve">בתולדות </w:t>
      </w:r>
      <w:bookmarkStart w:id="3914" w:name="_ETM_Q10_317800"/>
      <w:bookmarkEnd w:id="3914"/>
      <w:r>
        <w:rPr>
          <w:rtl/>
        </w:rPr>
        <w:t>ישראל</w:t>
      </w:r>
      <w:r>
        <w:rPr>
          <w:rFonts w:hint="cs"/>
          <w:rtl/>
        </w:rPr>
        <w:t>.</w:t>
      </w:r>
      <w:r>
        <w:rPr>
          <w:rtl/>
        </w:rPr>
        <w:t xml:space="preserve"> </w:t>
      </w:r>
      <w:bookmarkStart w:id="3915" w:name="_ETM_Q10_318610"/>
      <w:bookmarkEnd w:id="3915"/>
      <w:r>
        <w:rPr>
          <w:rtl/>
        </w:rPr>
        <w:t xml:space="preserve">על </w:t>
      </w:r>
      <w:bookmarkStart w:id="3916" w:name="_ETM_Q10_318820"/>
      <w:bookmarkEnd w:id="3916"/>
      <w:r>
        <w:rPr>
          <w:rtl/>
        </w:rPr>
        <w:t xml:space="preserve">מי </w:t>
      </w:r>
      <w:bookmarkStart w:id="3917" w:name="_ETM_Q10_319000"/>
      <w:bookmarkEnd w:id="3917"/>
      <w:r>
        <w:rPr>
          <w:rtl/>
        </w:rPr>
        <w:t xml:space="preserve">אתה </w:t>
      </w:r>
      <w:bookmarkStart w:id="3918" w:name="_ETM_Q10_319240"/>
      <w:bookmarkEnd w:id="3918"/>
      <w:r>
        <w:rPr>
          <w:rtl/>
        </w:rPr>
        <w:t>עובד</w:t>
      </w:r>
      <w:r>
        <w:rPr>
          <w:rFonts w:hint="cs"/>
          <w:rtl/>
        </w:rPr>
        <w:t>,</w:t>
      </w:r>
      <w:r>
        <w:rPr>
          <w:rtl/>
        </w:rPr>
        <w:t xml:space="preserve"> </w:t>
      </w:r>
      <w:bookmarkStart w:id="3919" w:name="_ETM_Q10_319450"/>
      <w:bookmarkEnd w:id="3919"/>
      <w:r>
        <w:rPr>
          <w:rtl/>
        </w:rPr>
        <w:t xml:space="preserve">שר </w:t>
      </w:r>
      <w:bookmarkStart w:id="3920" w:name="_ETM_Q10_319690"/>
      <w:bookmarkEnd w:id="3920"/>
      <w:r>
        <w:rPr>
          <w:rtl/>
        </w:rPr>
        <w:t>האוצר</w:t>
      </w:r>
      <w:r>
        <w:rPr>
          <w:rFonts w:hint="cs"/>
          <w:rtl/>
        </w:rPr>
        <w:t>?</w:t>
      </w:r>
      <w:r>
        <w:rPr>
          <w:rtl/>
        </w:rPr>
        <w:t xml:space="preserve"> </w:t>
      </w:r>
      <w:bookmarkStart w:id="3921" w:name="_ETM_Q10_320350"/>
      <w:bookmarkEnd w:id="3921"/>
      <w:r>
        <w:rPr>
          <w:rtl/>
        </w:rPr>
        <w:t xml:space="preserve">על </w:t>
      </w:r>
      <w:bookmarkStart w:id="3922" w:name="_ETM_Q10_320530"/>
      <w:bookmarkEnd w:id="3922"/>
      <w:r>
        <w:rPr>
          <w:rtl/>
        </w:rPr>
        <w:t xml:space="preserve">מי </w:t>
      </w:r>
      <w:bookmarkStart w:id="3923" w:name="_ETM_Q10_320680"/>
      <w:bookmarkEnd w:id="3923"/>
      <w:r>
        <w:rPr>
          <w:rtl/>
        </w:rPr>
        <w:t xml:space="preserve">אתה </w:t>
      </w:r>
      <w:bookmarkStart w:id="3924" w:name="_ETM_Q10_320919"/>
      <w:bookmarkEnd w:id="3924"/>
      <w:r>
        <w:rPr>
          <w:rtl/>
        </w:rPr>
        <w:t>עובד</w:t>
      </w:r>
      <w:r>
        <w:rPr>
          <w:rFonts w:hint="cs"/>
          <w:rtl/>
        </w:rPr>
        <w:t>?</w:t>
      </w:r>
    </w:p>
    <w:p w:rsidR="000D65EE" w:rsidRDefault="000D65EE" w:rsidP="00CD5610">
      <w:pPr>
        <w:rPr>
          <w:rtl/>
        </w:rPr>
      </w:pPr>
    </w:p>
    <w:p w:rsidR="000D65EE" w:rsidRDefault="000D65EE" w:rsidP="00A3225D">
      <w:pPr>
        <w:rPr>
          <w:rtl/>
        </w:rPr>
      </w:pPr>
      <w:bookmarkStart w:id="3925" w:name="_ETM_Q10_322430"/>
      <w:bookmarkEnd w:id="3925"/>
      <w:r>
        <w:rPr>
          <w:rtl/>
        </w:rPr>
        <w:t xml:space="preserve">אני </w:t>
      </w:r>
      <w:bookmarkStart w:id="3926" w:name="_ETM_Q10_322639"/>
      <w:bookmarkEnd w:id="3926"/>
      <w:r>
        <w:rPr>
          <w:rtl/>
        </w:rPr>
        <w:t xml:space="preserve">רוצה </w:t>
      </w:r>
      <w:bookmarkStart w:id="3927" w:name="_ETM_Q10_322820"/>
      <w:bookmarkEnd w:id="3927"/>
      <w:r>
        <w:rPr>
          <w:rtl/>
        </w:rPr>
        <w:t xml:space="preserve">גם </w:t>
      </w:r>
      <w:bookmarkStart w:id="3928" w:name="_ETM_Q10_323000"/>
      <w:bookmarkEnd w:id="3928"/>
      <w:r>
        <w:rPr>
          <w:rtl/>
        </w:rPr>
        <w:t xml:space="preserve">להתייחס </w:t>
      </w:r>
      <w:bookmarkStart w:id="3929" w:name="_ETM_Q10_323510"/>
      <w:bookmarkEnd w:id="3929"/>
      <w:r>
        <w:rPr>
          <w:rtl/>
        </w:rPr>
        <w:t xml:space="preserve">לקרקס </w:t>
      </w:r>
      <w:bookmarkStart w:id="3930" w:name="_ETM_Q10_324650"/>
      <w:bookmarkEnd w:id="3930"/>
      <w:r>
        <w:rPr>
          <w:rtl/>
        </w:rPr>
        <w:t xml:space="preserve">שעשה </w:t>
      </w:r>
      <w:bookmarkStart w:id="3931" w:name="_ETM_Q10_325160"/>
      <w:bookmarkEnd w:id="3931"/>
      <w:r>
        <w:rPr>
          <w:rtl/>
        </w:rPr>
        <w:t xml:space="preserve">פה </w:t>
      </w:r>
      <w:bookmarkStart w:id="3932" w:name="_ETM_Q10_326430"/>
      <w:bookmarkStart w:id="3933" w:name="_ETM_Q10_326849"/>
      <w:bookmarkEnd w:id="3932"/>
      <w:bookmarkEnd w:id="3933"/>
      <w:r>
        <w:rPr>
          <w:rFonts w:hint="cs"/>
          <w:rtl/>
        </w:rPr>
        <w:t xml:space="preserve">אחד </w:t>
      </w:r>
      <w:r>
        <w:rPr>
          <w:rtl/>
        </w:rPr>
        <w:t xml:space="preserve">בשם </w:t>
      </w:r>
      <w:bookmarkStart w:id="3934" w:name="_ETM_Q10_327480"/>
      <w:bookmarkEnd w:id="3934"/>
      <w:r>
        <w:rPr>
          <w:rtl/>
        </w:rPr>
        <w:t xml:space="preserve">השר </w:t>
      </w:r>
      <w:bookmarkStart w:id="3935" w:name="_ETM_Q10_327810"/>
      <w:bookmarkEnd w:id="3935"/>
      <w:r>
        <w:rPr>
          <w:rtl/>
        </w:rPr>
        <w:t xml:space="preserve">לביטחון </w:t>
      </w:r>
      <w:bookmarkStart w:id="3936" w:name="_ETM_Q10_328349"/>
      <w:bookmarkEnd w:id="3936"/>
      <w:r>
        <w:rPr>
          <w:rtl/>
        </w:rPr>
        <w:t>לאומי</w:t>
      </w:r>
      <w:r>
        <w:rPr>
          <w:rFonts w:hint="cs"/>
          <w:rtl/>
        </w:rPr>
        <w:t>.</w:t>
      </w:r>
      <w:r>
        <w:rPr>
          <w:rtl/>
        </w:rPr>
        <w:t xml:space="preserve"> </w:t>
      </w:r>
      <w:bookmarkStart w:id="3937" w:name="_ETM_Q10_329400"/>
      <w:bookmarkEnd w:id="3937"/>
      <w:r>
        <w:rPr>
          <w:rtl/>
        </w:rPr>
        <w:t xml:space="preserve">הוא </w:t>
      </w:r>
      <w:bookmarkStart w:id="3938" w:name="_ETM_Q10_329490"/>
      <w:bookmarkEnd w:id="3938"/>
      <w:r>
        <w:rPr>
          <w:rtl/>
        </w:rPr>
        <w:t xml:space="preserve">דיבר </w:t>
      </w:r>
      <w:bookmarkStart w:id="3939" w:name="_ETM_Q10_329940"/>
      <w:bookmarkEnd w:id="3939"/>
      <w:r>
        <w:rPr>
          <w:rtl/>
        </w:rPr>
        <w:t xml:space="preserve">שוב </w:t>
      </w:r>
      <w:bookmarkStart w:id="3940" w:name="_ETM_Q10_330330"/>
      <w:bookmarkEnd w:id="3940"/>
      <w:r>
        <w:rPr>
          <w:rtl/>
        </w:rPr>
        <w:t xml:space="preserve">על </w:t>
      </w:r>
      <w:bookmarkStart w:id="3941" w:name="_ETM_Q10_331440"/>
      <w:bookmarkEnd w:id="3941"/>
      <w:r>
        <w:rPr>
          <w:rtl/>
        </w:rPr>
        <w:t xml:space="preserve">התוספת </w:t>
      </w:r>
      <w:bookmarkStart w:id="3942" w:name="_ETM_Q10_331980"/>
      <w:bookmarkEnd w:id="3942"/>
      <w:r>
        <w:rPr>
          <w:rtl/>
        </w:rPr>
        <w:t xml:space="preserve">של </w:t>
      </w:r>
      <w:bookmarkStart w:id="3943" w:name="_ETM_Q10_332130"/>
      <w:bookmarkStart w:id="3944" w:name="_ETM_Q10_332850"/>
      <w:bookmarkEnd w:id="3943"/>
      <w:bookmarkEnd w:id="3944"/>
      <w:r>
        <w:rPr>
          <w:rFonts w:hint="cs"/>
          <w:rtl/>
        </w:rPr>
        <w:t xml:space="preserve">9 מיליארד </w:t>
      </w:r>
      <w:r>
        <w:rPr>
          <w:rtl/>
        </w:rPr>
        <w:t>שקלים</w:t>
      </w:r>
      <w:r>
        <w:rPr>
          <w:rFonts w:hint="cs"/>
          <w:rtl/>
        </w:rPr>
        <w:t>, על הפייק הזה.</w:t>
      </w:r>
      <w:r>
        <w:rPr>
          <w:rtl/>
        </w:rPr>
        <w:t xml:space="preserve"> </w:t>
      </w:r>
      <w:bookmarkStart w:id="3945" w:name="_ETM_Q10_336150"/>
      <w:bookmarkEnd w:id="3945"/>
      <w:r>
        <w:rPr>
          <w:rtl/>
        </w:rPr>
        <w:t xml:space="preserve">אז </w:t>
      </w:r>
      <w:bookmarkStart w:id="3946" w:name="_ETM_Q10_336329"/>
      <w:bookmarkEnd w:id="3946"/>
      <w:r>
        <w:rPr>
          <w:rtl/>
        </w:rPr>
        <w:t xml:space="preserve">אני </w:t>
      </w:r>
      <w:bookmarkStart w:id="3947" w:name="_ETM_Q10_336450"/>
      <w:bookmarkEnd w:id="3947"/>
      <w:r>
        <w:rPr>
          <w:rtl/>
        </w:rPr>
        <w:t xml:space="preserve">פתחתי </w:t>
      </w:r>
      <w:bookmarkStart w:id="3948" w:name="_ETM_Q10_336959"/>
      <w:bookmarkEnd w:id="3948"/>
      <w:r>
        <w:rPr>
          <w:rtl/>
        </w:rPr>
        <w:t xml:space="preserve">את </w:t>
      </w:r>
      <w:bookmarkStart w:id="3949" w:name="_ETM_Q10_337019"/>
      <w:bookmarkEnd w:id="3949"/>
      <w:r>
        <w:rPr>
          <w:rtl/>
        </w:rPr>
        <w:t xml:space="preserve">ספר </w:t>
      </w:r>
      <w:bookmarkStart w:id="3950" w:name="_ETM_Q10_337349"/>
      <w:bookmarkEnd w:id="3950"/>
      <w:r>
        <w:rPr>
          <w:rtl/>
        </w:rPr>
        <w:t>התקציב</w:t>
      </w:r>
      <w:r>
        <w:rPr>
          <w:rFonts w:hint="cs"/>
          <w:rtl/>
        </w:rPr>
        <w:t>,</w:t>
      </w:r>
      <w:r>
        <w:rPr>
          <w:rtl/>
        </w:rPr>
        <w:t xml:space="preserve"> </w:t>
      </w:r>
      <w:bookmarkStart w:id="3951" w:name="_ETM_Q10_338370"/>
      <w:bookmarkEnd w:id="3951"/>
      <w:r>
        <w:rPr>
          <w:rtl/>
        </w:rPr>
        <w:t xml:space="preserve">שימו </w:t>
      </w:r>
      <w:bookmarkStart w:id="3952" w:name="_ETM_Q10_338730"/>
      <w:bookmarkEnd w:id="3952"/>
      <w:r>
        <w:rPr>
          <w:rtl/>
        </w:rPr>
        <w:t>לב</w:t>
      </w:r>
      <w:r>
        <w:rPr>
          <w:rFonts w:hint="cs"/>
          <w:rtl/>
        </w:rPr>
        <w:t xml:space="preserve">: </w:t>
      </w:r>
      <w:bookmarkStart w:id="3953" w:name="_ETM_Q10_341676"/>
      <w:bookmarkEnd w:id="3953"/>
      <w:r>
        <w:rPr>
          <w:rFonts w:hint="cs"/>
          <w:rtl/>
        </w:rPr>
        <w:t>התוספת</w:t>
      </w:r>
      <w:r>
        <w:rPr>
          <w:rtl/>
        </w:rPr>
        <w:t xml:space="preserve"> </w:t>
      </w:r>
      <w:bookmarkStart w:id="3954" w:name="_ETM_Q10_340810"/>
      <w:bookmarkEnd w:id="3954"/>
      <w:r>
        <w:rPr>
          <w:rtl/>
        </w:rPr>
        <w:t xml:space="preserve">למשרד </w:t>
      </w:r>
      <w:bookmarkStart w:id="3955" w:name="_ETM_Q10_341470"/>
      <w:bookmarkEnd w:id="3955"/>
      <w:r>
        <w:rPr>
          <w:rtl/>
        </w:rPr>
        <w:t xml:space="preserve">לביטחון </w:t>
      </w:r>
      <w:bookmarkStart w:id="3956" w:name="_ETM_Q10_342010"/>
      <w:bookmarkEnd w:id="3956"/>
      <w:r>
        <w:rPr>
          <w:rtl/>
        </w:rPr>
        <w:t xml:space="preserve">לאומי </w:t>
      </w:r>
      <w:bookmarkStart w:id="3957" w:name="_ETM_Q10_343010"/>
      <w:bookmarkEnd w:id="3957"/>
      <w:r>
        <w:rPr>
          <w:rtl/>
        </w:rPr>
        <w:t xml:space="preserve">מ-2022 </w:t>
      </w:r>
      <w:bookmarkStart w:id="3958" w:name="_ETM_Q10_344329"/>
      <w:bookmarkEnd w:id="3958"/>
      <w:r>
        <w:rPr>
          <w:rtl/>
        </w:rPr>
        <w:t xml:space="preserve">עד </w:t>
      </w:r>
      <w:bookmarkStart w:id="3959" w:name="_ETM_Q10_344450"/>
      <w:bookmarkEnd w:id="3959"/>
      <w:r>
        <w:rPr>
          <w:rtl/>
        </w:rPr>
        <w:t xml:space="preserve">2024 </w:t>
      </w:r>
      <w:bookmarkStart w:id="3960" w:name="_ETM_Q10_346430"/>
      <w:bookmarkEnd w:id="3960"/>
      <w:r>
        <w:rPr>
          <w:rtl/>
        </w:rPr>
        <w:t xml:space="preserve">זה </w:t>
      </w:r>
      <w:bookmarkStart w:id="3961" w:name="_ETM_Q10_346790"/>
      <w:bookmarkEnd w:id="3961"/>
      <w:r>
        <w:rPr>
          <w:rFonts w:hint="cs"/>
          <w:rtl/>
        </w:rPr>
        <w:t xml:space="preserve">2.24 מיליארד </w:t>
      </w:r>
      <w:bookmarkStart w:id="3962" w:name="_ETM_Q10_347180"/>
      <w:bookmarkStart w:id="3963" w:name="_ETM_Q10_348540"/>
      <w:bookmarkStart w:id="3964" w:name="_ETM_Q10_349830"/>
      <w:bookmarkEnd w:id="3962"/>
      <w:bookmarkEnd w:id="3963"/>
      <w:bookmarkEnd w:id="3964"/>
      <w:r>
        <w:rPr>
          <w:rtl/>
        </w:rPr>
        <w:t>שקלים</w:t>
      </w:r>
      <w:r>
        <w:rPr>
          <w:rFonts w:hint="cs"/>
          <w:rtl/>
        </w:rPr>
        <w:t>,</w:t>
      </w:r>
      <w:r>
        <w:rPr>
          <w:rtl/>
        </w:rPr>
        <w:t xml:space="preserve"> </w:t>
      </w:r>
      <w:bookmarkStart w:id="3965" w:name="_ETM_Q10_350900"/>
      <w:bookmarkEnd w:id="3965"/>
      <w:r>
        <w:rPr>
          <w:rtl/>
        </w:rPr>
        <w:t xml:space="preserve">שזה </w:t>
      </w:r>
      <w:bookmarkStart w:id="3966" w:name="_ETM_Q10_351260"/>
      <w:bookmarkEnd w:id="3966"/>
      <w:r>
        <w:rPr>
          <w:rtl/>
        </w:rPr>
        <w:t xml:space="preserve">במקרה </w:t>
      </w:r>
      <w:bookmarkStart w:id="3967" w:name="_ETM_Q10_351769"/>
      <w:bookmarkEnd w:id="3967"/>
      <w:r>
        <w:rPr>
          <w:rtl/>
        </w:rPr>
        <w:t xml:space="preserve">באחוזים </w:t>
      </w:r>
      <w:bookmarkStart w:id="3968" w:name="_ETM_Q10_353200"/>
      <w:bookmarkEnd w:id="3968"/>
      <w:r>
        <w:rPr>
          <w:rtl/>
        </w:rPr>
        <w:t>11%</w:t>
      </w:r>
      <w:bookmarkStart w:id="3969" w:name="_ETM_Q10_354940"/>
      <w:bookmarkEnd w:id="3969"/>
      <w:r>
        <w:rPr>
          <w:rFonts w:hint="cs"/>
          <w:rtl/>
        </w:rPr>
        <w:t xml:space="preserve">, </w:t>
      </w:r>
      <w:bookmarkStart w:id="3970" w:name="_ETM_Q10_355120"/>
      <w:bookmarkEnd w:id="3970"/>
      <w:r>
        <w:rPr>
          <w:rFonts w:hint="cs"/>
          <w:rtl/>
        </w:rPr>
        <w:t>ו</w:t>
      </w:r>
      <w:r>
        <w:rPr>
          <w:rtl/>
        </w:rPr>
        <w:t xml:space="preserve">זה </w:t>
      </w:r>
      <w:bookmarkStart w:id="3971" w:name="_ETM_Q10_355240"/>
      <w:bookmarkEnd w:id="3971"/>
      <w:r>
        <w:rPr>
          <w:rtl/>
        </w:rPr>
        <w:t xml:space="preserve">בדיוק </w:t>
      </w:r>
      <w:bookmarkStart w:id="3972" w:name="_ETM_Q10_355660"/>
      <w:bookmarkEnd w:id="3972"/>
      <w:r>
        <w:rPr>
          <w:rFonts w:hint="cs"/>
          <w:rtl/>
        </w:rPr>
        <w:t>שיעור</w:t>
      </w:r>
      <w:r>
        <w:rPr>
          <w:rtl/>
        </w:rPr>
        <w:t xml:space="preserve"> </w:t>
      </w:r>
      <w:bookmarkStart w:id="3973" w:name="_ETM_Q10_355960"/>
      <w:bookmarkEnd w:id="3973"/>
      <w:r>
        <w:rPr>
          <w:rFonts w:hint="cs"/>
          <w:rtl/>
        </w:rPr>
        <w:t>ה</w:t>
      </w:r>
      <w:r>
        <w:rPr>
          <w:rtl/>
        </w:rPr>
        <w:t xml:space="preserve">אינפלציה </w:t>
      </w:r>
      <w:bookmarkStart w:id="3974" w:name="_ETM_Q10_357560"/>
      <w:bookmarkStart w:id="3975" w:name="_ETM_Q10_357680"/>
      <w:bookmarkEnd w:id="3974"/>
      <w:bookmarkEnd w:id="3975"/>
      <w:r>
        <w:rPr>
          <w:rtl/>
        </w:rPr>
        <w:t xml:space="preserve">בשנתיים </w:t>
      </w:r>
      <w:bookmarkStart w:id="3976" w:name="_ETM_Q10_358280"/>
      <w:bookmarkEnd w:id="3976"/>
      <w:r>
        <w:rPr>
          <w:rtl/>
        </w:rPr>
        <w:t xml:space="preserve">האחרונות </w:t>
      </w:r>
      <w:bookmarkStart w:id="3977" w:name="_ETM_Q10_359269"/>
      <w:bookmarkEnd w:id="3977"/>
      <w:r w:rsidR="00A3225D">
        <w:rPr>
          <w:rFonts w:hint="cs"/>
          <w:rtl/>
        </w:rPr>
        <w:t xml:space="preserve">– </w:t>
      </w:r>
      <w:r>
        <w:rPr>
          <w:rtl/>
        </w:rPr>
        <w:t>5.3</w:t>
      </w:r>
      <w:r w:rsidR="00A3225D">
        <w:rPr>
          <w:rFonts w:hint="cs"/>
          <w:rtl/>
        </w:rPr>
        <w:t>%</w:t>
      </w:r>
      <w:r>
        <w:rPr>
          <w:rtl/>
        </w:rPr>
        <w:t xml:space="preserve"> </w:t>
      </w:r>
      <w:bookmarkStart w:id="3978" w:name="_ETM_Q10_360349"/>
      <w:bookmarkEnd w:id="3978"/>
      <w:r>
        <w:rPr>
          <w:rtl/>
        </w:rPr>
        <w:t xml:space="preserve">ב-2022 </w:t>
      </w:r>
      <w:bookmarkStart w:id="3979" w:name="_ETM_Q10_361459"/>
      <w:bookmarkEnd w:id="3979"/>
      <w:r>
        <w:rPr>
          <w:rFonts w:hint="cs"/>
          <w:rtl/>
        </w:rPr>
        <w:t>ו</w:t>
      </w:r>
      <w:r>
        <w:rPr>
          <w:rtl/>
        </w:rPr>
        <w:t xml:space="preserve">הצפי </w:t>
      </w:r>
      <w:bookmarkStart w:id="3980" w:name="_ETM_Q10_362379"/>
      <w:bookmarkEnd w:id="3980"/>
      <w:r>
        <w:rPr>
          <w:rtl/>
        </w:rPr>
        <w:t xml:space="preserve">בערך </w:t>
      </w:r>
      <w:bookmarkStart w:id="3981" w:name="_ETM_Q10_362950"/>
      <w:bookmarkEnd w:id="3981"/>
      <w:r>
        <w:rPr>
          <w:rFonts w:hint="cs"/>
          <w:rtl/>
        </w:rPr>
        <w:t>ל-</w:t>
      </w:r>
      <w:r>
        <w:rPr>
          <w:rtl/>
        </w:rPr>
        <w:t xml:space="preserve">6% </w:t>
      </w:r>
      <w:bookmarkStart w:id="3982" w:name="_ETM_Q10_363519"/>
      <w:bookmarkEnd w:id="3982"/>
      <w:r>
        <w:rPr>
          <w:rtl/>
        </w:rPr>
        <w:t>ב-2023</w:t>
      </w:r>
      <w:r>
        <w:rPr>
          <w:rFonts w:hint="cs"/>
          <w:rtl/>
        </w:rPr>
        <w:t>.</w:t>
      </w:r>
      <w:r>
        <w:rPr>
          <w:rtl/>
        </w:rPr>
        <w:t xml:space="preserve"> </w:t>
      </w:r>
      <w:bookmarkStart w:id="3983" w:name="_ETM_Q10_365480"/>
      <w:bookmarkEnd w:id="3983"/>
      <w:r>
        <w:rPr>
          <w:rtl/>
        </w:rPr>
        <w:t xml:space="preserve">רוצה </w:t>
      </w:r>
      <w:bookmarkStart w:id="3984" w:name="_ETM_Q10_365780"/>
      <w:bookmarkEnd w:id="3984"/>
      <w:r>
        <w:rPr>
          <w:rtl/>
        </w:rPr>
        <w:t xml:space="preserve">לומר </w:t>
      </w:r>
      <w:bookmarkStart w:id="3985" w:name="_ETM_Q10_366139"/>
      <w:bookmarkEnd w:id="3985"/>
      <w:r>
        <w:rPr>
          <w:rtl/>
        </w:rPr>
        <w:t xml:space="preserve">שהתוספת </w:t>
      </w:r>
      <w:bookmarkStart w:id="3986" w:name="_ETM_Q10_367220"/>
      <w:bookmarkEnd w:id="3986"/>
      <w:r>
        <w:rPr>
          <w:rtl/>
        </w:rPr>
        <w:t>הריאלית</w:t>
      </w:r>
      <w:r>
        <w:rPr>
          <w:rFonts w:hint="cs"/>
          <w:rtl/>
        </w:rPr>
        <w:t>,</w:t>
      </w:r>
      <w:r>
        <w:rPr>
          <w:rtl/>
        </w:rPr>
        <w:t xml:space="preserve"> </w:t>
      </w:r>
      <w:bookmarkStart w:id="3987" w:name="_ETM_Q10_368090"/>
      <w:bookmarkEnd w:id="3987"/>
      <w:r>
        <w:rPr>
          <w:rtl/>
        </w:rPr>
        <w:t>הריאלית</w:t>
      </w:r>
      <w:r>
        <w:rPr>
          <w:rFonts w:hint="cs"/>
          <w:rtl/>
        </w:rPr>
        <w:t>,</w:t>
      </w:r>
      <w:r>
        <w:rPr>
          <w:rtl/>
        </w:rPr>
        <w:t xml:space="preserve"> </w:t>
      </w:r>
      <w:bookmarkStart w:id="3988" w:name="_ETM_Q10_369330"/>
      <w:bookmarkEnd w:id="3988"/>
      <w:r>
        <w:rPr>
          <w:rtl/>
        </w:rPr>
        <w:t xml:space="preserve">לתקציב </w:t>
      </w:r>
      <w:bookmarkStart w:id="3989" w:name="_ETM_Q10_369900"/>
      <w:bookmarkEnd w:id="3989"/>
      <w:r>
        <w:rPr>
          <w:rtl/>
        </w:rPr>
        <w:t xml:space="preserve">המשרד </w:t>
      </w:r>
      <w:bookmarkStart w:id="3990" w:name="_ETM_Q10_370560"/>
      <w:bookmarkEnd w:id="3990"/>
      <w:r>
        <w:rPr>
          <w:rtl/>
        </w:rPr>
        <w:t xml:space="preserve">לביטחון </w:t>
      </w:r>
      <w:bookmarkStart w:id="3991" w:name="_ETM_Q10_371130"/>
      <w:bookmarkEnd w:id="3991"/>
      <w:r>
        <w:rPr>
          <w:rtl/>
        </w:rPr>
        <w:t xml:space="preserve">לאומי </w:t>
      </w:r>
      <w:bookmarkStart w:id="3992" w:name="_ETM_Q10_371490"/>
      <w:bookmarkEnd w:id="3992"/>
      <w:r>
        <w:rPr>
          <w:rFonts w:hint="cs"/>
          <w:rtl/>
        </w:rPr>
        <w:t xml:space="preserve">– </w:t>
      </w:r>
      <w:r>
        <w:rPr>
          <w:rtl/>
        </w:rPr>
        <w:t xml:space="preserve">שימו </w:t>
      </w:r>
      <w:bookmarkStart w:id="3993" w:name="_ETM_Q10_371820"/>
      <w:bookmarkEnd w:id="3993"/>
      <w:r>
        <w:rPr>
          <w:rtl/>
        </w:rPr>
        <w:t>לב</w:t>
      </w:r>
      <w:r>
        <w:rPr>
          <w:rFonts w:hint="cs"/>
          <w:rtl/>
        </w:rPr>
        <w:t>,</w:t>
      </w:r>
      <w:r>
        <w:rPr>
          <w:rtl/>
        </w:rPr>
        <w:t xml:space="preserve"> </w:t>
      </w:r>
      <w:bookmarkStart w:id="3994" w:name="_ETM_Q10_372030"/>
      <w:bookmarkEnd w:id="3994"/>
      <w:r>
        <w:rPr>
          <w:rtl/>
        </w:rPr>
        <w:t>חברים</w:t>
      </w:r>
      <w:r>
        <w:rPr>
          <w:rFonts w:hint="cs"/>
          <w:rtl/>
        </w:rPr>
        <w:t xml:space="preserve"> </w:t>
      </w:r>
      <w:r w:rsidR="00A3225D">
        <w:rPr>
          <w:rFonts w:hint="cs"/>
          <w:rtl/>
        </w:rPr>
        <w:t>–</w:t>
      </w:r>
      <w:r>
        <w:rPr>
          <w:rtl/>
        </w:rPr>
        <w:t xml:space="preserve"> </w:t>
      </w:r>
      <w:bookmarkStart w:id="3995" w:name="_ETM_Q10_372990"/>
      <w:bookmarkEnd w:id="3995"/>
      <w:r>
        <w:rPr>
          <w:rtl/>
        </w:rPr>
        <w:t xml:space="preserve">זה </w:t>
      </w:r>
      <w:bookmarkStart w:id="3996" w:name="_ETM_Q10_373350"/>
      <w:bookmarkStart w:id="3997" w:name="_ETM_Q10_373740"/>
      <w:bookmarkEnd w:id="3996"/>
      <w:bookmarkEnd w:id="3997"/>
      <w:r>
        <w:rPr>
          <w:rFonts w:hint="cs"/>
          <w:rtl/>
        </w:rPr>
        <w:t xml:space="preserve">אפס </w:t>
      </w:r>
      <w:r>
        <w:rPr>
          <w:rtl/>
        </w:rPr>
        <w:t>שקלים</w:t>
      </w:r>
      <w:r>
        <w:rPr>
          <w:rFonts w:hint="cs"/>
          <w:rtl/>
        </w:rPr>
        <w:t>.</w:t>
      </w:r>
      <w:r>
        <w:rPr>
          <w:rtl/>
        </w:rPr>
        <w:t xml:space="preserve"> </w:t>
      </w:r>
      <w:bookmarkStart w:id="3998" w:name="_ETM_Q10_375000"/>
      <w:bookmarkEnd w:id="3998"/>
    </w:p>
    <w:p w:rsidR="000D65EE" w:rsidRDefault="000D65EE" w:rsidP="00CD5610">
      <w:pPr>
        <w:rPr>
          <w:rtl/>
        </w:rPr>
      </w:pPr>
      <w:bookmarkStart w:id="3999" w:name="_ETM_Q10_377035"/>
      <w:bookmarkStart w:id="4000" w:name="_ETM_Q10_377095"/>
      <w:bookmarkEnd w:id="3999"/>
      <w:bookmarkEnd w:id="4000"/>
    </w:p>
    <w:p w:rsidR="000D65EE" w:rsidRDefault="000D65EE" w:rsidP="00A3225D">
      <w:pPr>
        <w:rPr>
          <w:rtl/>
        </w:rPr>
      </w:pPr>
      <w:bookmarkStart w:id="4001" w:name="_ETM_Q10_377212"/>
      <w:bookmarkStart w:id="4002" w:name="_ETM_Q10_377255"/>
      <w:bookmarkStart w:id="4003" w:name="_ETM_Q10_375330"/>
      <w:bookmarkEnd w:id="4001"/>
      <w:bookmarkEnd w:id="4002"/>
      <w:bookmarkEnd w:id="4003"/>
      <w:r>
        <w:rPr>
          <w:rtl/>
        </w:rPr>
        <w:t>בנוסף</w:t>
      </w:r>
      <w:r>
        <w:rPr>
          <w:rFonts w:hint="cs"/>
          <w:rtl/>
        </w:rPr>
        <w:t>,</w:t>
      </w:r>
      <w:r>
        <w:rPr>
          <w:rtl/>
        </w:rPr>
        <w:t xml:space="preserve"> </w:t>
      </w:r>
      <w:bookmarkStart w:id="4004" w:name="_ETM_Q10_375870"/>
      <w:bookmarkEnd w:id="4004"/>
      <w:r>
        <w:rPr>
          <w:rtl/>
        </w:rPr>
        <w:t xml:space="preserve">יש </w:t>
      </w:r>
      <w:bookmarkStart w:id="4005" w:name="_ETM_Q10_376139"/>
      <w:bookmarkEnd w:id="4005"/>
      <w:r>
        <w:rPr>
          <w:rtl/>
        </w:rPr>
        <w:t xml:space="preserve">עוד </w:t>
      </w:r>
      <w:bookmarkStart w:id="4006" w:name="_ETM_Q10_376380"/>
      <w:bookmarkEnd w:id="4006"/>
      <w:r>
        <w:rPr>
          <w:rtl/>
        </w:rPr>
        <w:t xml:space="preserve">משהו </w:t>
      </w:r>
      <w:bookmarkStart w:id="4007" w:name="_ETM_Q10_377320"/>
      <w:bookmarkEnd w:id="4007"/>
      <w:r>
        <w:rPr>
          <w:rtl/>
        </w:rPr>
        <w:t xml:space="preserve">בתקציב </w:t>
      </w:r>
      <w:bookmarkStart w:id="4008" w:name="_ETM_Q10_378590"/>
      <w:bookmarkEnd w:id="4008"/>
      <w:r>
        <w:rPr>
          <w:rtl/>
        </w:rPr>
        <w:t>ש</w:t>
      </w:r>
      <w:bookmarkStart w:id="4009" w:name="_ETM_Q10_378830"/>
      <w:bookmarkEnd w:id="4009"/>
      <w:r>
        <w:rPr>
          <w:rtl/>
        </w:rPr>
        <w:t xml:space="preserve">נקרא </w:t>
      </w:r>
      <w:bookmarkStart w:id="4010" w:name="_ETM_Q10_379190"/>
      <w:bookmarkEnd w:id="4010"/>
      <w:r>
        <w:rPr>
          <w:rFonts w:hint="cs"/>
          <w:rtl/>
        </w:rPr>
        <w:t>"</w:t>
      </w:r>
      <w:r>
        <w:rPr>
          <w:rtl/>
        </w:rPr>
        <w:t xml:space="preserve">הרשאה </w:t>
      </w:r>
      <w:bookmarkStart w:id="4011" w:name="_ETM_Q10_379580"/>
      <w:bookmarkEnd w:id="4011"/>
      <w:r>
        <w:rPr>
          <w:rtl/>
        </w:rPr>
        <w:t>להתחייב</w:t>
      </w:r>
      <w:r>
        <w:rPr>
          <w:rFonts w:hint="cs"/>
          <w:rtl/>
        </w:rPr>
        <w:t>".</w:t>
      </w:r>
      <w:r>
        <w:rPr>
          <w:rtl/>
        </w:rPr>
        <w:t xml:space="preserve"> </w:t>
      </w:r>
      <w:bookmarkStart w:id="4012" w:name="_ETM_Q10_380900"/>
      <w:bookmarkEnd w:id="4012"/>
      <w:r>
        <w:rPr>
          <w:rtl/>
        </w:rPr>
        <w:t xml:space="preserve">מה </w:t>
      </w:r>
      <w:bookmarkStart w:id="4013" w:name="_ETM_Q10_381080"/>
      <w:bookmarkEnd w:id="4013"/>
      <w:r>
        <w:rPr>
          <w:rtl/>
        </w:rPr>
        <w:t>הפירוש</w:t>
      </w:r>
      <w:r>
        <w:rPr>
          <w:rFonts w:hint="cs"/>
          <w:rtl/>
        </w:rPr>
        <w:t>?</w:t>
      </w:r>
      <w:r>
        <w:rPr>
          <w:rtl/>
        </w:rPr>
        <w:t xml:space="preserve"> </w:t>
      </w:r>
      <w:bookmarkStart w:id="4014" w:name="_ETM_Q10_382209"/>
      <w:bookmarkEnd w:id="4014"/>
      <w:r>
        <w:rPr>
          <w:rtl/>
        </w:rPr>
        <w:t xml:space="preserve">כדי </w:t>
      </w:r>
      <w:bookmarkStart w:id="4015" w:name="_ETM_Q10_382510"/>
      <w:bookmarkEnd w:id="4015"/>
      <w:r>
        <w:rPr>
          <w:rtl/>
        </w:rPr>
        <w:t xml:space="preserve">לאפשר </w:t>
      </w:r>
      <w:bookmarkStart w:id="4016" w:name="_ETM_Q10_383019"/>
      <w:bookmarkEnd w:id="4016"/>
      <w:r>
        <w:rPr>
          <w:rtl/>
        </w:rPr>
        <w:t xml:space="preserve">למשרדי </w:t>
      </w:r>
      <w:bookmarkStart w:id="4017" w:name="_ETM_Q10_383469"/>
      <w:bookmarkEnd w:id="4017"/>
      <w:r>
        <w:rPr>
          <w:rtl/>
        </w:rPr>
        <w:t xml:space="preserve">ממשלה </w:t>
      </w:r>
      <w:bookmarkStart w:id="4018" w:name="_ETM_Q10_383889"/>
      <w:bookmarkEnd w:id="4018"/>
      <w:r>
        <w:rPr>
          <w:rtl/>
        </w:rPr>
        <w:t xml:space="preserve">להתקשר </w:t>
      </w:r>
      <w:bookmarkStart w:id="4019" w:name="_ETM_Q10_385530"/>
      <w:bookmarkEnd w:id="4019"/>
      <w:r>
        <w:rPr>
          <w:rtl/>
        </w:rPr>
        <w:t>ב</w:t>
      </w:r>
      <w:r>
        <w:rPr>
          <w:rFonts w:hint="cs"/>
          <w:rtl/>
        </w:rPr>
        <w:t xml:space="preserve">התקשרויות </w:t>
      </w:r>
      <w:bookmarkStart w:id="4020" w:name="_ETM_Q10_388129"/>
      <w:bookmarkEnd w:id="4020"/>
      <w:r>
        <w:rPr>
          <w:rtl/>
        </w:rPr>
        <w:t xml:space="preserve">ממושכות </w:t>
      </w:r>
      <w:bookmarkStart w:id="4021" w:name="_ETM_Q10_388790"/>
      <w:bookmarkEnd w:id="4021"/>
      <w:r>
        <w:rPr>
          <w:rtl/>
        </w:rPr>
        <w:t xml:space="preserve">יותר </w:t>
      </w:r>
      <w:bookmarkStart w:id="4022" w:name="_ETM_Q10_389150"/>
      <w:bookmarkEnd w:id="4022"/>
      <w:r>
        <w:rPr>
          <w:rtl/>
        </w:rPr>
        <w:t xml:space="preserve">מתקופת </w:t>
      </w:r>
      <w:bookmarkStart w:id="4023" w:name="_ETM_Q10_389689"/>
      <w:bookmarkEnd w:id="4023"/>
      <w:r>
        <w:rPr>
          <w:rtl/>
        </w:rPr>
        <w:t>התקציב</w:t>
      </w:r>
      <w:r w:rsidR="00A3225D">
        <w:rPr>
          <w:rFonts w:hint="cs"/>
          <w:rtl/>
        </w:rPr>
        <w:t>,</w:t>
      </w:r>
      <w:r>
        <w:rPr>
          <w:rtl/>
        </w:rPr>
        <w:t xml:space="preserve"> </w:t>
      </w:r>
      <w:bookmarkStart w:id="4024" w:name="_ETM_Q10_391360"/>
      <w:bookmarkEnd w:id="4024"/>
      <w:r>
        <w:rPr>
          <w:rtl/>
        </w:rPr>
        <w:t xml:space="preserve">משתמשים </w:t>
      </w:r>
      <w:bookmarkStart w:id="4025" w:name="_ETM_Q10_391930"/>
      <w:bookmarkEnd w:id="4025"/>
      <w:r>
        <w:rPr>
          <w:rtl/>
        </w:rPr>
        <w:t>ב</w:t>
      </w:r>
      <w:bookmarkStart w:id="4026" w:name="_ETM_Q10_392050"/>
      <w:bookmarkEnd w:id="4026"/>
      <w:r>
        <w:rPr>
          <w:rtl/>
        </w:rPr>
        <w:t xml:space="preserve">הרשאה </w:t>
      </w:r>
      <w:bookmarkStart w:id="4027" w:name="_ETM_Q10_392350"/>
      <w:bookmarkEnd w:id="4027"/>
      <w:r>
        <w:rPr>
          <w:rtl/>
        </w:rPr>
        <w:t>להתחייב</w:t>
      </w:r>
      <w:r w:rsidR="00A3225D">
        <w:rPr>
          <w:rFonts w:hint="cs"/>
          <w:rtl/>
        </w:rPr>
        <w:t>,</w:t>
      </w:r>
      <w:r>
        <w:rPr>
          <w:rtl/>
        </w:rPr>
        <w:t xml:space="preserve"> </w:t>
      </w:r>
      <w:bookmarkStart w:id="4028" w:name="_ETM_Q10_394409"/>
      <w:bookmarkEnd w:id="4028"/>
      <w:r>
        <w:rPr>
          <w:rtl/>
        </w:rPr>
        <w:t xml:space="preserve">שמפרטת </w:t>
      </w:r>
      <w:bookmarkStart w:id="4029" w:name="_ETM_Q10_395459"/>
      <w:bookmarkStart w:id="4030" w:name="_ETM_Q10_395670"/>
      <w:bookmarkEnd w:id="4029"/>
      <w:bookmarkEnd w:id="4030"/>
      <w:r>
        <w:rPr>
          <w:rtl/>
        </w:rPr>
        <w:t xml:space="preserve">איזה </w:t>
      </w:r>
      <w:bookmarkStart w:id="4031" w:name="_ETM_Q10_395939"/>
      <w:bookmarkEnd w:id="4031"/>
      <w:r>
        <w:rPr>
          <w:rtl/>
        </w:rPr>
        <w:t xml:space="preserve">סכום </w:t>
      </w:r>
      <w:bookmarkStart w:id="4032" w:name="_ETM_Q10_396390"/>
      <w:bookmarkEnd w:id="4032"/>
      <w:r>
        <w:rPr>
          <w:rtl/>
        </w:rPr>
        <w:t xml:space="preserve">המשרד </w:t>
      </w:r>
      <w:bookmarkStart w:id="4033" w:name="_ETM_Q10_396900"/>
      <w:bookmarkEnd w:id="4033"/>
      <w:r>
        <w:rPr>
          <w:rtl/>
        </w:rPr>
        <w:t xml:space="preserve">יכול </w:t>
      </w:r>
      <w:bookmarkStart w:id="4034" w:name="_ETM_Q10_397200"/>
      <w:bookmarkEnd w:id="4034"/>
      <w:r>
        <w:rPr>
          <w:rtl/>
        </w:rPr>
        <w:t xml:space="preserve">להתחייב </w:t>
      </w:r>
      <w:bookmarkStart w:id="4035" w:name="_ETM_Q10_398250"/>
      <w:bookmarkEnd w:id="4035"/>
      <w:r>
        <w:rPr>
          <w:rtl/>
        </w:rPr>
        <w:t xml:space="preserve">לתקופה </w:t>
      </w:r>
      <w:bookmarkStart w:id="4036" w:name="_ETM_Q10_398730"/>
      <w:bookmarkEnd w:id="4036"/>
      <w:r>
        <w:rPr>
          <w:rtl/>
        </w:rPr>
        <w:t xml:space="preserve">ארוכה </w:t>
      </w:r>
      <w:bookmarkStart w:id="4037" w:name="_ETM_Q10_399090"/>
      <w:bookmarkEnd w:id="4037"/>
      <w:r>
        <w:rPr>
          <w:rtl/>
        </w:rPr>
        <w:t>יותר</w:t>
      </w:r>
      <w:r>
        <w:rPr>
          <w:rFonts w:hint="cs"/>
          <w:rtl/>
        </w:rPr>
        <w:t>,</w:t>
      </w:r>
      <w:r>
        <w:rPr>
          <w:rtl/>
        </w:rPr>
        <w:t xml:space="preserve"> </w:t>
      </w:r>
      <w:bookmarkStart w:id="4038" w:name="_ETM_Q10_399959"/>
      <w:bookmarkEnd w:id="4038"/>
      <w:r>
        <w:rPr>
          <w:rtl/>
        </w:rPr>
        <w:t xml:space="preserve">בדרך </w:t>
      </w:r>
      <w:bookmarkStart w:id="4039" w:name="_ETM_Q10_400379"/>
      <w:bookmarkEnd w:id="4039"/>
      <w:r>
        <w:rPr>
          <w:rtl/>
        </w:rPr>
        <w:t xml:space="preserve">כלל </w:t>
      </w:r>
      <w:bookmarkStart w:id="4040" w:name="_ETM_Q10_400980"/>
      <w:bookmarkEnd w:id="4040"/>
      <w:r>
        <w:rPr>
          <w:rtl/>
        </w:rPr>
        <w:t xml:space="preserve">עד </w:t>
      </w:r>
      <w:bookmarkStart w:id="4041" w:name="_ETM_Q10_401129"/>
      <w:bookmarkStart w:id="4042" w:name="_ETM_Q10_401489"/>
      <w:bookmarkEnd w:id="4041"/>
      <w:bookmarkEnd w:id="4042"/>
      <w:r>
        <w:rPr>
          <w:rFonts w:hint="cs"/>
          <w:rtl/>
        </w:rPr>
        <w:t xml:space="preserve">חמש </w:t>
      </w:r>
      <w:r>
        <w:rPr>
          <w:rtl/>
        </w:rPr>
        <w:t>שנים</w:t>
      </w:r>
      <w:r>
        <w:rPr>
          <w:rFonts w:hint="cs"/>
          <w:rtl/>
        </w:rPr>
        <w:t>.</w:t>
      </w:r>
      <w:r>
        <w:rPr>
          <w:rtl/>
        </w:rPr>
        <w:t xml:space="preserve"> </w:t>
      </w:r>
      <w:bookmarkStart w:id="4043" w:name="_ETM_Q10_402680"/>
      <w:bookmarkEnd w:id="4043"/>
      <w:r>
        <w:rPr>
          <w:rtl/>
        </w:rPr>
        <w:t xml:space="preserve">אז </w:t>
      </w:r>
      <w:bookmarkStart w:id="4044" w:name="_ETM_Q10_402920"/>
      <w:bookmarkEnd w:id="4044"/>
      <w:r>
        <w:rPr>
          <w:rtl/>
        </w:rPr>
        <w:t xml:space="preserve">במשרד </w:t>
      </w:r>
      <w:bookmarkStart w:id="4045" w:name="_ETM_Q10_404030"/>
      <w:bookmarkEnd w:id="4045"/>
      <w:r>
        <w:rPr>
          <w:rtl/>
        </w:rPr>
        <w:t xml:space="preserve">לביטחון </w:t>
      </w:r>
      <w:bookmarkStart w:id="4046" w:name="_ETM_Q10_404720"/>
      <w:bookmarkEnd w:id="4046"/>
      <w:r>
        <w:rPr>
          <w:rtl/>
        </w:rPr>
        <w:t xml:space="preserve">לאומי </w:t>
      </w:r>
      <w:bookmarkStart w:id="4047" w:name="_ETM_Q10_405080"/>
      <w:bookmarkEnd w:id="4047"/>
      <w:r>
        <w:rPr>
          <w:rtl/>
        </w:rPr>
        <w:t xml:space="preserve">סכום </w:t>
      </w:r>
      <w:bookmarkStart w:id="4048" w:name="_ETM_Q10_405379"/>
      <w:bookmarkEnd w:id="4048"/>
      <w:r>
        <w:rPr>
          <w:rFonts w:hint="cs"/>
          <w:rtl/>
        </w:rPr>
        <w:t>ה</w:t>
      </w:r>
      <w:r>
        <w:rPr>
          <w:rtl/>
        </w:rPr>
        <w:t xml:space="preserve">הרשאה </w:t>
      </w:r>
      <w:bookmarkStart w:id="4049" w:name="_ETM_Q10_405680"/>
      <w:bookmarkEnd w:id="4049"/>
      <w:r>
        <w:rPr>
          <w:rtl/>
        </w:rPr>
        <w:t xml:space="preserve">להתחייב </w:t>
      </w:r>
      <w:bookmarkStart w:id="4050" w:name="_ETM_Q10_406129"/>
      <w:bookmarkEnd w:id="4050"/>
      <w:r>
        <w:rPr>
          <w:rtl/>
        </w:rPr>
        <w:t xml:space="preserve">עומד </w:t>
      </w:r>
      <w:bookmarkStart w:id="4051" w:name="_ETM_Q10_406430"/>
      <w:bookmarkEnd w:id="4051"/>
      <w:r>
        <w:rPr>
          <w:rtl/>
        </w:rPr>
        <w:t xml:space="preserve">על </w:t>
      </w:r>
      <w:bookmarkStart w:id="4052" w:name="_ETM_Q10_406519"/>
      <w:bookmarkStart w:id="4053" w:name="_ETM_Q10_408269"/>
      <w:bookmarkEnd w:id="4052"/>
      <w:bookmarkEnd w:id="4053"/>
      <w:r>
        <w:rPr>
          <w:rFonts w:hint="cs"/>
          <w:rtl/>
        </w:rPr>
        <w:t xml:space="preserve">3.1 מיליארד </w:t>
      </w:r>
      <w:bookmarkStart w:id="4054" w:name="_ETM_Q10_407448"/>
      <w:bookmarkEnd w:id="4054"/>
      <w:r>
        <w:rPr>
          <w:rtl/>
        </w:rPr>
        <w:t xml:space="preserve">שקלים </w:t>
      </w:r>
      <w:bookmarkStart w:id="4055" w:name="_ETM_Q10_409310"/>
      <w:bookmarkEnd w:id="4055"/>
      <w:r>
        <w:rPr>
          <w:rtl/>
        </w:rPr>
        <w:t xml:space="preserve">גם </w:t>
      </w:r>
      <w:bookmarkStart w:id="4056" w:name="_ETM_Q10_409700"/>
      <w:bookmarkEnd w:id="4056"/>
      <w:r>
        <w:rPr>
          <w:rtl/>
        </w:rPr>
        <w:t xml:space="preserve">ב-2023 </w:t>
      </w:r>
      <w:bookmarkStart w:id="4057" w:name="_ETM_Q10_410660"/>
      <w:bookmarkEnd w:id="4057"/>
      <w:r>
        <w:rPr>
          <w:rtl/>
        </w:rPr>
        <w:t xml:space="preserve">וגם </w:t>
      </w:r>
      <w:bookmarkStart w:id="4058" w:name="_ETM_Q10_411020"/>
      <w:bookmarkEnd w:id="4058"/>
      <w:r>
        <w:rPr>
          <w:rtl/>
        </w:rPr>
        <w:t>ב-2024</w:t>
      </w:r>
      <w:r>
        <w:rPr>
          <w:rFonts w:hint="cs"/>
          <w:rtl/>
        </w:rPr>
        <w:t>.</w:t>
      </w:r>
      <w:r>
        <w:rPr>
          <w:rtl/>
        </w:rPr>
        <w:t xml:space="preserve"> </w:t>
      </w:r>
      <w:bookmarkStart w:id="4059" w:name="_ETM_Q10_412550"/>
      <w:bookmarkEnd w:id="4059"/>
      <w:r>
        <w:rPr>
          <w:rtl/>
        </w:rPr>
        <w:t xml:space="preserve">אלא </w:t>
      </w:r>
      <w:bookmarkStart w:id="4060" w:name="_ETM_Q10_412820"/>
      <w:bookmarkEnd w:id="4060"/>
      <w:r>
        <w:rPr>
          <w:rtl/>
        </w:rPr>
        <w:t>מה</w:t>
      </w:r>
      <w:r>
        <w:rPr>
          <w:rFonts w:hint="cs"/>
          <w:rtl/>
        </w:rPr>
        <w:t>?</w:t>
      </w:r>
      <w:r>
        <w:rPr>
          <w:rtl/>
        </w:rPr>
        <w:t xml:space="preserve"> </w:t>
      </w:r>
      <w:bookmarkStart w:id="4061" w:name="_ETM_Q10_413590"/>
      <w:bookmarkEnd w:id="4061"/>
      <w:r>
        <w:rPr>
          <w:rtl/>
        </w:rPr>
        <w:t xml:space="preserve">גם </w:t>
      </w:r>
      <w:bookmarkStart w:id="4062" w:name="_ETM_Q10_413890"/>
      <w:bookmarkEnd w:id="4062"/>
      <w:r>
        <w:rPr>
          <w:rtl/>
        </w:rPr>
        <w:t>ב-2022</w:t>
      </w:r>
      <w:r>
        <w:rPr>
          <w:rFonts w:hint="cs"/>
          <w:rtl/>
        </w:rPr>
        <w:t>,</w:t>
      </w:r>
      <w:r>
        <w:rPr>
          <w:rtl/>
        </w:rPr>
        <w:t xml:space="preserve"> </w:t>
      </w:r>
      <w:bookmarkStart w:id="4063" w:name="_ETM_Q10_415420"/>
      <w:bookmarkEnd w:id="4063"/>
      <w:r>
        <w:rPr>
          <w:rtl/>
        </w:rPr>
        <w:t xml:space="preserve">בתקופת </w:t>
      </w:r>
      <w:bookmarkStart w:id="4064" w:name="_ETM_Q10_415959"/>
      <w:bookmarkEnd w:id="4064"/>
      <w:r>
        <w:rPr>
          <w:rtl/>
        </w:rPr>
        <w:t xml:space="preserve">ממשלת </w:t>
      </w:r>
      <w:bookmarkStart w:id="4065" w:name="_ETM_Q10_416379"/>
      <w:bookmarkEnd w:id="4065"/>
      <w:r>
        <w:rPr>
          <w:rtl/>
        </w:rPr>
        <w:t>השינוי</w:t>
      </w:r>
      <w:r>
        <w:rPr>
          <w:rFonts w:hint="cs"/>
          <w:rtl/>
        </w:rPr>
        <w:t>,</w:t>
      </w:r>
      <w:r>
        <w:rPr>
          <w:rtl/>
        </w:rPr>
        <w:t xml:space="preserve"> </w:t>
      </w:r>
      <w:bookmarkStart w:id="4066" w:name="_ETM_Q10_417250"/>
      <w:bookmarkEnd w:id="4066"/>
      <w:r>
        <w:rPr>
          <w:rtl/>
        </w:rPr>
        <w:t xml:space="preserve">סכום </w:t>
      </w:r>
      <w:bookmarkStart w:id="4067" w:name="_ETM_Q10_417579"/>
      <w:bookmarkEnd w:id="4067"/>
      <w:r>
        <w:rPr>
          <w:rFonts w:hint="cs"/>
          <w:rtl/>
        </w:rPr>
        <w:t>ה</w:t>
      </w:r>
      <w:r>
        <w:rPr>
          <w:rtl/>
        </w:rPr>
        <w:t xml:space="preserve">הרשאה </w:t>
      </w:r>
      <w:bookmarkStart w:id="4068" w:name="_ETM_Q10_417939"/>
      <w:bookmarkEnd w:id="4068"/>
      <w:r>
        <w:rPr>
          <w:rtl/>
        </w:rPr>
        <w:t xml:space="preserve">להתחייב </w:t>
      </w:r>
      <w:bookmarkStart w:id="4069" w:name="_ETM_Q10_418659"/>
      <w:bookmarkEnd w:id="4069"/>
      <w:r>
        <w:rPr>
          <w:rtl/>
        </w:rPr>
        <w:t xml:space="preserve">בתקציב </w:t>
      </w:r>
      <w:bookmarkStart w:id="4070" w:name="_ETM_Q10_419650"/>
      <w:bookmarkEnd w:id="4070"/>
      <w:r>
        <w:rPr>
          <w:rtl/>
        </w:rPr>
        <w:t xml:space="preserve">המשרד </w:t>
      </w:r>
      <w:bookmarkStart w:id="4071" w:name="_ETM_Q10_420220"/>
      <w:bookmarkEnd w:id="4071"/>
      <w:r>
        <w:rPr>
          <w:rtl/>
        </w:rPr>
        <w:t xml:space="preserve">לביטחון </w:t>
      </w:r>
      <w:bookmarkStart w:id="4072" w:name="_ETM_Q10_421090"/>
      <w:bookmarkEnd w:id="4072"/>
      <w:r>
        <w:rPr>
          <w:rtl/>
        </w:rPr>
        <w:t xml:space="preserve">הפנים </w:t>
      </w:r>
      <w:bookmarkStart w:id="4073" w:name="_ETM_Q10_421629"/>
      <w:bookmarkEnd w:id="4073"/>
      <w:r w:rsidR="00A3225D">
        <w:rPr>
          <w:rFonts w:hint="cs"/>
          <w:rtl/>
        </w:rPr>
        <w:t>עמד</w:t>
      </w:r>
      <w:r>
        <w:rPr>
          <w:rtl/>
        </w:rPr>
        <w:t xml:space="preserve"> </w:t>
      </w:r>
      <w:bookmarkStart w:id="4074" w:name="_ETM_Q10_422890"/>
      <w:bookmarkEnd w:id="4074"/>
      <w:r>
        <w:rPr>
          <w:rtl/>
        </w:rPr>
        <w:t xml:space="preserve">על </w:t>
      </w:r>
      <w:bookmarkStart w:id="4075" w:name="_ETM_Q10_423010"/>
      <w:bookmarkStart w:id="4076" w:name="_ETM_Q10_424239"/>
      <w:bookmarkEnd w:id="4075"/>
      <w:bookmarkEnd w:id="4076"/>
      <w:r>
        <w:rPr>
          <w:rFonts w:hint="cs"/>
          <w:rtl/>
        </w:rPr>
        <w:t xml:space="preserve">3.1 מיליארד </w:t>
      </w:r>
      <w:r>
        <w:rPr>
          <w:rtl/>
        </w:rPr>
        <w:t>שקלים</w:t>
      </w:r>
      <w:r>
        <w:rPr>
          <w:rFonts w:hint="cs"/>
          <w:rtl/>
        </w:rPr>
        <w:t>.</w:t>
      </w:r>
      <w:r>
        <w:rPr>
          <w:rtl/>
        </w:rPr>
        <w:t xml:space="preserve"> </w:t>
      </w:r>
      <w:bookmarkStart w:id="4077" w:name="_ETM_Q10_424689"/>
      <w:bookmarkEnd w:id="4077"/>
      <w:r>
        <w:rPr>
          <w:rtl/>
        </w:rPr>
        <w:t>כלומר</w:t>
      </w:r>
      <w:r>
        <w:rPr>
          <w:rFonts w:hint="cs"/>
          <w:rtl/>
        </w:rPr>
        <w:t>,</w:t>
      </w:r>
      <w:r>
        <w:rPr>
          <w:rtl/>
        </w:rPr>
        <w:t xml:space="preserve"> </w:t>
      </w:r>
      <w:bookmarkStart w:id="4078" w:name="_ETM_Q10_425710"/>
      <w:bookmarkEnd w:id="4078"/>
      <w:r>
        <w:rPr>
          <w:rtl/>
        </w:rPr>
        <w:t xml:space="preserve">שימו </w:t>
      </w:r>
      <w:bookmarkStart w:id="4079" w:name="_ETM_Q10_426040"/>
      <w:bookmarkEnd w:id="4079"/>
      <w:r>
        <w:rPr>
          <w:rtl/>
        </w:rPr>
        <w:t>לב</w:t>
      </w:r>
      <w:r>
        <w:rPr>
          <w:rFonts w:hint="cs"/>
          <w:rtl/>
        </w:rPr>
        <w:t>,</w:t>
      </w:r>
      <w:r>
        <w:rPr>
          <w:rtl/>
        </w:rPr>
        <w:t xml:space="preserve"> </w:t>
      </w:r>
      <w:bookmarkStart w:id="4080" w:name="_ETM_Q10_426340"/>
      <w:bookmarkEnd w:id="4080"/>
      <w:r>
        <w:rPr>
          <w:rtl/>
        </w:rPr>
        <w:t xml:space="preserve">זה </w:t>
      </w:r>
      <w:bookmarkStart w:id="4081" w:name="_ETM_Q10_426520"/>
      <w:bookmarkEnd w:id="4081"/>
      <w:r>
        <w:rPr>
          <w:rtl/>
        </w:rPr>
        <w:t xml:space="preserve">לא </w:t>
      </w:r>
      <w:bookmarkStart w:id="4082" w:name="_ETM_Q10_426640"/>
      <w:bookmarkEnd w:id="4082"/>
      <w:r>
        <w:rPr>
          <w:rtl/>
        </w:rPr>
        <w:t xml:space="preserve">חדש </w:t>
      </w:r>
      <w:bookmarkStart w:id="4083" w:name="_ETM_Q10_427670"/>
      <w:bookmarkStart w:id="4084" w:name="_ETM_Q10_427849"/>
      <w:bookmarkEnd w:id="4083"/>
      <w:bookmarkEnd w:id="4084"/>
      <w:r>
        <w:rPr>
          <w:rFonts w:hint="cs"/>
          <w:rtl/>
        </w:rPr>
        <w:t>ו</w:t>
      </w:r>
      <w:r>
        <w:rPr>
          <w:rtl/>
        </w:rPr>
        <w:t xml:space="preserve">לא </w:t>
      </w:r>
      <w:bookmarkStart w:id="4085" w:name="_ETM_Q10_427999"/>
      <w:bookmarkEnd w:id="4085"/>
      <w:r>
        <w:rPr>
          <w:rtl/>
        </w:rPr>
        <w:t xml:space="preserve">תוספת </w:t>
      </w:r>
      <w:bookmarkStart w:id="4086" w:name="_ETM_Q10_428959"/>
      <w:bookmarkEnd w:id="4086"/>
      <w:r>
        <w:rPr>
          <w:rtl/>
        </w:rPr>
        <w:t xml:space="preserve">בשום </w:t>
      </w:r>
      <w:bookmarkStart w:id="4087" w:name="_ETM_Q10_429379"/>
      <w:bookmarkEnd w:id="4087"/>
      <w:r>
        <w:rPr>
          <w:rtl/>
        </w:rPr>
        <w:t>צורה</w:t>
      </w:r>
      <w:r>
        <w:rPr>
          <w:rFonts w:hint="cs"/>
          <w:rtl/>
        </w:rPr>
        <w:t>.</w:t>
      </w:r>
      <w:r>
        <w:rPr>
          <w:rtl/>
        </w:rPr>
        <w:t xml:space="preserve"> </w:t>
      </w:r>
      <w:bookmarkStart w:id="4088" w:name="_ETM_Q10_430299"/>
      <w:bookmarkEnd w:id="4088"/>
      <w:r>
        <w:rPr>
          <w:rtl/>
        </w:rPr>
        <w:t xml:space="preserve">מה </w:t>
      </w:r>
      <w:bookmarkStart w:id="4089" w:name="_ETM_Q10_430659"/>
      <w:bookmarkEnd w:id="4089"/>
      <w:r>
        <w:rPr>
          <w:rtl/>
        </w:rPr>
        <w:t xml:space="preserve">עשה </w:t>
      </w:r>
      <w:bookmarkStart w:id="4090" w:name="_ETM_Q10_430989"/>
      <w:bookmarkEnd w:id="4090"/>
      <w:r>
        <w:rPr>
          <w:rtl/>
        </w:rPr>
        <w:t xml:space="preserve">שר </w:t>
      </w:r>
      <w:bookmarkStart w:id="4091" w:name="_ETM_Q10_431290"/>
      <w:bookmarkEnd w:id="4091"/>
      <w:r>
        <w:rPr>
          <w:rtl/>
        </w:rPr>
        <w:t xml:space="preserve">הפיתות </w:t>
      </w:r>
      <w:bookmarkStart w:id="4092" w:name="_ETM_Q10_431650"/>
      <w:bookmarkEnd w:id="4092"/>
      <w:r>
        <w:rPr>
          <w:rtl/>
        </w:rPr>
        <w:t>שלנו</w:t>
      </w:r>
      <w:r>
        <w:rPr>
          <w:rFonts w:hint="cs"/>
          <w:rtl/>
        </w:rPr>
        <w:t>?</w:t>
      </w:r>
      <w:r>
        <w:rPr>
          <w:rtl/>
        </w:rPr>
        <w:t xml:space="preserve"> </w:t>
      </w:r>
      <w:bookmarkStart w:id="4093" w:name="_ETM_Q10_432489"/>
      <w:bookmarkEnd w:id="4093"/>
      <w:r>
        <w:rPr>
          <w:rtl/>
        </w:rPr>
        <w:t xml:space="preserve">לקח </w:t>
      </w:r>
      <w:bookmarkStart w:id="4094" w:name="_ETM_Q10_433689"/>
      <w:bookmarkEnd w:id="4094"/>
      <w:r>
        <w:rPr>
          <w:rFonts w:hint="cs"/>
          <w:rtl/>
        </w:rPr>
        <w:t xml:space="preserve">2.24 מיליארד, </w:t>
      </w:r>
      <w:bookmarkStart w:id="4095" w:name="_ETM_Q10_433989"/>
      <w:bookmarkStart w:id="4096" w:name="_ETM_Q10_434409"/>
      <w:bookmarkStart w:id="4097" w:name="_ETM_Q10_435700"/>
      <w:bookmarkEnd w:id="4095"/>
      <w:bookmarkEnd w:id="4096"/>
      <w:bookmarkEnd w:id="4097"/>
      <w:r>
        <w:rPr>
          <w:rtl/>
        </w:rPr>
        <w:t xml:space="preserve">שזה </w:t>
      </w:r>
      <w:bookmarkStart w:id="4098" w:name="_ETM_Q10_435969"/>
      <w:bookmarkEnd w:id="4098"/>
      <w:r>
        <w:rPr>
          <w:rtl/>
        </w:rPr>
        <w:t xml:space="preserve">התוספת </w:t>
      </w:r>
      <w:bookmarkStart w:id="4099" w:name="_ETM_Q10_436750"/>
      <w:bookmarkEnd w:id="4099"/>
      <w:r>
        <w:rPr>
          <w:rtl/>
        </w:rPr>
        <w:t>האינפלציונית</w:t>
      </w:r>
      <w:r>
        <w:rPr>
          <w:rFonts w:hint="cs"/>
          <w:rtl/>
        </w:rPr>
        <w:t>,</w:t>
      </w:r>
      <w:r>
        <w:rPr>
          <w:rtl/>
        </w:rPr>
        <w:t xml:space="preserve"> </w:t>
      </w:r>
      <w:bookmarkStart w:id="4100" w:name="_ETM_Q10_438160"/>
      <w:bookmarkEnd w:id="4100"/>
      <w:r>
        <w:rPr>
          <w:rtl/>
        </w:rPr>
        <w:t xml:space="preserve">הוסיף </w:t>
      </w:r>
      <w:bookmarkStart w:id="4101" w:name="_ETM_Q10_438580"/>
      <w:bookmarkEnd w:id="4101"/>
      <w:r>
        <w:rPr>
          <w:rFonts w:hint="cs"/>
          <w:rtl/>
        </w:rPr>
        <w:t>6.2,</w:t>
      </w:r>
      <w:r>
        <w:rPr>
          <w:rtl/>
        </w:rPr>
        <w:t xml:space="preserve"> </w:t>
      </w:r>
      <w:bookmarkStart w:id="4102" w:name="_ETM_Q10_439600"/>
      <w:bookmarkEnd w:id="4102"/>
      <w:r>
        <w:rPr>
          <w:rtl/>
        </w:rPr>
        <w:t>שז</w:t>
      </w:r>
      <w:r>
        <w:rPr>
          <w:rFonts w:hint="cs"/>
          <w:rtl/>
        </w:rPr>
        <w:t>ו</w:t>
      </w:r>
      <w:r>
        <w:rPr>
          <w:rtl/>
        </w:rPr>
        <w:t xml:space="preserve"> </w:t>
      </w:r>
      <w:bookmarkStart w:id="4103" w:name="_ETM_Q10_440259"/>
      <w:bookmarkEnd w:id="4103"/>
      <w:r>
        <w:rPr>
          <w:rtl/>
        </w:rPr>
        <w:t xml:space="preserve">הרשאה </w:t>
      </w:r>
      <w:bookmarkStart w:id="4104" w:name="_ETM_Q10_440680"/>
      <w:bookmarkEnd w:id="4104"/>
      <w:r>
        <w:rPr>
          <w:rtl/>
        </w:rPr>
        <w:t>להתחייב</w:t>
      </w:r>
      <w:r>
        <w:rPr>
          <w:rFonts w:hint="cs"/>
          <w:rtl/>
        </w:rPr>
        <w:t>,</w:t>
      </w:r>
      <w:r>
        <w:rPr>
          <w:rtl/>
        </w:rPr>
        <w:t xml:space="preserve"> </w:t>
      </w:r>
      <w:bookmarkStart w:id="4105" w:name="_ETM_Q10_441740"/>
      <w:bookmarkEnd w:id="4105"/>
      <w:r>
        <w:rPr>
          <w:rtl/>
        </w:rPr>
        <w:t xml:space="preserve">הגיע </w:t>
      </w:r>
      <w:bookmarkStart w:id="4106" w:name="_ETM_Q10_442099"/>
      <w:bookmarkEnd w:id="4106"/>
      <w:r>
        <w:rPr>
          <w:rtl/>
        </w:rPr>
        <w:t>ל-8.4</w:t>
      </w:r>
      <w:r>
        <w:rPr>
          <w:rFonts w:hint="cs"/>
          <w:rtl/>
        </w:rPr>
        <w:t>,</w:t>
      </w:r>
      <w:r>
        <w:rPr>
          <w:rtl/>
        </w:rPr>
        <w:t xml:space="preserve"> </w:t>
      </w:r>
      <w:bookmarkStart w:id="4107" w:name="_ETM_Q10_443659"/>
      <w:bookmarkEnd w:id="4107"/>
      <w:r>
        <w:rPr>
          <w:rtl/>
        </w:rPr>
        <w:t>ע</w:t>
      </w:r>
      <w:r>
        <w:rPr>
          <w:rFonts w:hint="cs"/>
          <w:rtl/>
        </w:rPr>
        <w:t>י</w:t>
      </w:r>
      <w:r>
        <w:rPr>
          <w:rtl/>
        </w:rPr>
        <w:t xml:space="preserve">גל </w:t>
      </w:r>
      <w:bookmarkStart w:id="4108" w:name="_ETM_Q10_443990"/>
      <w:bookmarkEnd w:id="4108"/>
      <w:r>
        <w:rPr>
          <w:rtl/>
        </w:rPr>
        <w:t xml:space="preserve">את </w:t>
      </w:r>
      <w:bookmarkStart w:id="4109" w:name="_ETM_Q10_444110"/>
      <w:bookmarkEnd w:id="4109"/>
      <w:r>
        <w:rPr>
          <w:rtl/>
        </w:rPr>
        <w:t xml:space="preserve">זה </w:t>
      </w:r>
      <w:bookmarkStart w:id="4110" w:name="_ETM_Q10_444259"/>
      <w:bookmarkEnd w:id="4110"/>
      <w:r>
        <w:rPr>
          <w:rtl/>
        </w:rPr>
        <w:t xml:space="preserve">ל-9 </w:t>
      </w:r>
      <w:bookmarkStart w:id="4111" w:name="_ETM_Q10_444680"/>
      <w:bookmarkEnd w:id="4111"/>
      <w:r>
        <w:rPr>
          <w:rtl/>
        </w:rPr>
        <w:t>מ</w:t>
      </w:r>
      <w:r>
        <w:rPr>
          <w:rFonts w:hint="cs"/>
          <w:rtl/>
        </w:rPr>
        <w:t>יליארד והפיץ</w:t>
      </w:r>
      <w:r>
        <w:rPr>
          <w:rtl/>
        </w:rPr>
        <w:t xml:space="preserve"> </w:t>
      </w:r>
      <w:bookmarkStart w:id="4112" w:name="_ETM_Q10_447139"/>
      <w:bookmarkEnd w:id="4112"/>
      <w:r>
        <w:rPr>
          <w:rtl/>
        </w:rPr>
        <w:t xml:space="preserve">את </w:t>
      </w:r>
      <w:bookmarkStart w:id="4113" w:name="_ETM_Q10_447259"/>
      <w:bookmarkEnd w:id="4113"/>
      <w:r>
        <w:rPr>
          <w:rtl/>
        </w:rPr>
        <w:t xml:space="preserve">הסכום </w:t>
      </w:r>
      <w:bookmarkStart w:id="4114" w:name="_ETM_Q10_447560"/>
      <w:bookmarkEnd w:id="4114"/>
      <w:r>
        <w:rPr>
          <w:rtl/>
        </w:rPr>
        <w:t>הזה</w:t>
      </w:r>
      <w:r>
        <w:rPr>
          <w:rFonts w:hint="cs"/>
          <w:rtl/>
        </w:rPr>
        <w:t>.</w:t>
      </w:r>
    </w:p>
    <w:p w:rsidR="000D65EE" w:rsidRDefault="000D65EE" w:rsidP="00CD5610">
      <w:pPr>
        <w:rPr>
          <w:rtl/>
        </w:rPr>
      </w:pPr>
    </w:p>
    <w:p w:rsidR="000D65EE" w:rsidRDefault="000D65EE" w:rsidP="00CD5610">
      <w:pPr>
        <w:pStyle w:val="af6"/>
        <w:keepNext/>
        <w:rPr>
          <w:rtl/>
        </w:rPr>
      </w:pPr>
      <w:bookmarkStart w:id="4115" w:name="ET_yor_6488_19"/>
      <w:r w:rsidRPr="00B92690">
        <w:rPr>
          <w:rStyle w:val="TagStyle"/>
          <w:rtl/>
        </w:rPr>
        <w:t xml:space="preserve"> &lt;&lt; יור &gt;&gt;</w:t>
      </w:r>
      <w:r w:rsidRPr="003C4852">
        <w:rPr>
          <w:rStyle w:val="TagStyle"/>
          <w:rtl/>
        </w:rPr>
        <w:t xml:space="preserve"> </w:t>
      </w:r>
      <w:r>
        <w:rPr>
          <w:rtl/>
        </w:rPr>
        <w:t>היו"ר אוריאל בוסו:</w:t>
      </w:r>
      <w:r w:rsidRPr="003C4852">
        <w:rPr>
          <w:rStyle w:val="TagStyle"/>
          <w:rtl/>
        </w:rPr>
        <w:t xml:space="preserve"> </w:t>
      </w:r>
      <w:r w:rsidRPr="00B92690">
        <w:rPr>
          <w:rStyle w:val="TagStyle"/>
          <w:rtl/>
        </w:rPr>
        <w:t>&lt;&lt; יור &gt;&gt;</w:t>
      </w:r>
      <w:r>
        <w:rPr>
          <w:rtl/>
        </w:rPr>
        <w:t xml:space="preserve"> </w:t>
      </w:r>
      <w:bookmarkEnd w:id="4115"/>
    </w:p>
    <w:p w:rsidR="000D65EE" w:rsidRDefault="000D65EE" w:rsidP="00A24BCA">
      <w:pPr>
        <w:rPr>
          <w:rtl/>
        </w:rPr>
      </w:pPr>
    </w:p>
    <w:p w:rsidR="000D65EE" w:rsidRDefault="000D65EE" w:rsidP="00CD5610">
      <w:pPr>
        <w:rPr>
          <w:rtl/>
        </w:rPr>
      </w:pPr>
      <w:r>
        <w:rPr>
          <w:rFonts w:hint="cs"/>
          <w:rtl/>
        </w:rPr>
        <w:t>נא לסיים.</w:t>
      </w:r>
    </w:p>
    <w:p w:rsidR="000D65EE" w:rsidRDefault="000D65EE" w:rsidP="00CD5610">
      <w:pPr>
        <w:rPr>
          <w:rtl/>
        </w:rPr>
      </w:pPr>
      <w:bookmarkStart w:id="4116" w:name="_ETM_Q10_444726"/>
      <w:bookmarkStart w:id="4117" w:name="_ETM_Q10_444776"/>
      <w:bookmarkEnd w:id="4116"/>
      <w:bookmarkEnd w:id="4117"/>
    </w:p>
    <w:p w:rsidR="000D65EE" w:rsidRDefault="000D65EE" w:rsidP="00CD5610">
      <w:pPr>
        <w:pStyle w:val="-"/>
        <w:keepNext/>
        <w:rPr>
          <w:rtl/>
        </w:rPr>
      </w:pPr>
      <w:bookmarkStart w:id="4118" w:name="ET_speakercontinue_6127_20"/>
      <w:r w:rsidRPr="00B92690">
        <w:rPr>
          <w:rStyle w:val="TagStyle"/>
          <w:rtl/>
        </w:rPr>
        <w:t xml:space="preserve"> &lt;&lt; דובר_המשך &gt;&gt;</w:t>
      </w:r>
      <w:r w:rsidRPr="003C4852">
        <w:rPr>
          <w:rStyle w:val="TagStyle"/>
          <w:rtl/>
        </w:rPr>
        <w:t xml:space="preserve"> </w:t>
      </w:r>
      <w:r>
        <w:rPr>
          <w:rtl/>
        </w:rPr>
        <w:t>ולדימיר בליאק (יש עתיד):</w:t>
      </w:r>
      <w:r w:rsidRPr="003C4852">
        <w:rPr>
          <w:rStyle w:val="TagStyle"/>
          <w:rtl/>
        </w:rPr>
        <w:t xml:space="preserve"> </w:t>
      </w:r>
      <w:r w:rsidRPr="00B92690">
        <w:rPr>
          <w:rStyle w:val="TagStyle"/>
          <w:rtl/>
        </w:rPr>
        <w:t>&lt;&lt; דובר_המשך &gt;&gt;</w:t>
      </w:r>
      <w:r>
        <w:rPr>
          <w:rtl/>
        </w:rPr>
        <w:t xml:space="preserve"> </w:t>
      </w:r>
      <w:bookmarkEnd w:id="4118"/>
    </w:p>
    <w:p w:rsidR="000D65EE" w:rsidRDefault="000D65EE" w:rsidP="00A24BCA">
      <w:pPr>
        <w:rPr>
          <w:rtl/>
        </w:rPr>
      </w:pPr>
    </w:p>
    <w:p w:rsidR="000D65EE" w:rsidRDefault="000D65EE" w:rsidP="00CD5610">
      <w:pPr>
        <w:rPr>
          <w:rtl/>
        </w:rPr>
      </w:pPr>
      <w:bookmarkStart w:id="4119" w:name="_ETM_Q10_445508"/>
      <w:bookmarkStart w:id="4120" w:name="_ETM_Q10_447680"/>
      <w:bookmarkEnd w:id="4119"/>
      <w:bookmarkEnd w:id="4120"/>
      <w:r>
        <w:rPr>
          <w:rtl/>
        </w:rPr>
        <w:t xml:space="preserve">אני </w:t>
      </w:r>
      <w:bookmarkStart w:id="4121" w:name="_ETM_Q10_447800"/>
      <w:bookmarkEnd w:id="4121"/>
      <w:r>
        <w:rPr>
          <w:rtl/>
        </w:rPr>
        <w:t xml:space="preserve">תכף </w:t>
      </w:r>
      <w:bookmarkStart w:id="4122" w:name="_ETM_Q10_448069"/>
      <w:bookmarkEnd w:id="4122"/>
      <w:r>
        <w:rPr>
          <w:rtl/>
        </w:rPr>
        <w:t>מסיים</w:t>
      </w:r>
      <w:r>
        <w:rPr>
          <w:rFonts w:hint="cs"/>
          <w:rtl/>
        </w:rPr>
        <w:t>.</w:t>
      </w:r>
      <w:r>
        <w:rPr>
          <w:rtl/>
        </w:rPr>
        <w:t xml:space="preserve"> </w:t>
      </w:r>
      <w:bookmarkStart w:id="4123" w:name="_ETM_Q10_449069"/>
      <w:bookmarkEnd w:id="4123"/>
      <w:r>
        <w:rPr>
          <w:rtl/>
        </w:rPr>
        <w:t>כלומר</w:t>
      </w:r>
      <w:r>
        <w:rPr>
          <w:rFonts w:hint="cs"/>
          <w:rtl/>
        </w:rPr>
        <w:t>,</w:t>
      </w:r>
      <w:r>
        <w:rPr>
          <w:rtl/>
        </w:rPr>
        <w:t xml:space="preserve"> </w:t>
      </w:r>
      <w:bookmarkStart w:id="4124" w:name="_ETM_Q10_449910"/>
      <w:bookmarkEnd w:id="4124"/>
      <w:r>
        <w:rPr>
          <w:rtl/>
        </w:rPr>
        <w:t xml:space="preserve">זה </w:t>
      </w:r>
      <w:bookmarkStart w:id="4125" w:name="_ETM_Q10_450180"/>
      <w:bookmarkEnd w:id="4125"/>
      <w:r>
        <w:rPr>
          <w:rtl/>
        </w:rPr>
        <w:t xml:space="preserve">פייק </w:t>
      </w:r>
      <w:bookmarkStart w:id="4126" w:name="_ETM_Q10_450990"/>
      <w:bookmarkEnd w:id="4126"/>
      <w:r>
        <w:rPr>
          <w:rtl/>
        </w:rPr>
        <w:t xml:space="preserve">מארץ </w:t>
      </w:r>
      <w:bookmarkStart w:id="4127" w:name="_ETM_Q10_451500"/>
      <w:bookmarkEnd w:id="4127"/>
      <w:r>
        <w:rPr>
          <w:rFonts w:hint="cs"/>
          <w:rtl/>
        </w:rPr>
        <w:t>ה</w:t>
      </w:r>
      <w:r>
        <w:rPr>
          <w:rtl/>
        </w:rPr>
        <w:t>פ</w:t>
      </w:r>
      <w:r>
        <w:rPr>
          <w:rFonts w:hint="cs"/>
          <w:rtl/>
        </w:rPr>
        <w:t>ייקים,</w:t>
      </w:r>
      <w:r>
        <w:rPr>
          <w:rtl/>
        </w:rPr>
        <w:t xml:space="preserve"> </w:t>
      </w:r>
      <w:bookmarkStart w:id="4128" w:name="_ETM_Q10_452490"/>
      <w:bookmarkEnd w:id="4128"/>
      <w:r>
        <w:rPr>
          <w:rtl/>
        </w:rPr>
        <w:t xml:space="preserve">ולא </w:t>
      </w:r>
      <w:bookmarkStart w:id="4129" w:name="_ETM_Q10_453000"/>
      <w:bookmarkEnd w:id="4129"/>
      <w:r>
        <w:rPr>
          <w:rtl/>
        </w:rPr>
        <w:t xml:space="preserve">משנה </w:t>
      </w:r>
      <w:bookmarkStart w:id="4130" w:name="_ETM_Q10_453330"/>
      <w:bookmarkEnd w:id="4130"/>
      <w:r>
        <w:rPr>
          <w:rtl/>
        </w:rPr>
        <w:t xml:space="preserve">מה </w:t>
      </w:r>
      <w:bookmarkStart w:id="4131" w:name="_ETM_Q10_453479"/>
      <w:bookmarkEnd w:id="4131"/>
      <w:r>
        <w:rPr>
          <w:rtl/>
        </w:rPr>
        <w:t xml:space="preserve">הוא </w:t>
      </w:r>
      <w:bookmarkStart w:id="4132" w:name="_ETM_Q10_453539"/>
      <w:bookmarkEnd w:id="4132"/>
      <w:r>
        <w:rPr>
          <w:rtl/>
        </w:rPr>
        <w:t xml:space="preserve">אמר </w:t>
      </w:r>
      <w:bookmarkStart w:id="4133" w:name="_ETM_Q10_453810"/>
      <w:bookmarkEnd w:id="4133"/>
      <w:r>
        <w:rPr>
          <w:rtl/>
        </w:rPr>
        <w:t>פה</w:t>
      </w:r>
      <w:r>
        <w:rPr>
          <w:rFonts w:hint="cs"/>
          <w:rtl/>
        </w:rPr>
        <w:t>,</w:t>
      </w:r>
      <w:r>
        <w:rPr>
          <w:rtl/>
        </w:rPr>
        <w:t xml:space="preserve"> </w:t>
      </w:r>
      <w:bookmarkStart w:id="4134" w:name="_ETM_Q10_454349"/>
      <w:bookmarkEnd w:id="4134"/>
      <w:r>
        <w:rPr>
          <w:rtl/>
        </w:rPr>
        <w:t xml:space="preserve">הוא </w:t>
      </w:r>
      <w:bookmarkStart w:id="4135" w:name="_ETM_Q10_454470"/>
      <w:bookmarkEnd w:id="4135"/>
      <w:r>
        <w:rPr>
          <w:rtl/>
        </w:rPr>
        <w:t xml:space="preserve">לא </w:t>
      </w:r>
      <w:bookmarkStart w:id="4136" w:name="_ETM_Q10_454740"/>
      <w:bookmarkEnd w:id="4136"/>
      <w:r>
        <w:rPr>
          <w:rtl/>
        </w:rPr>
        <w:t xml:space="preserve">הביא </w:t>
      </w:r>
      <w:bookmarkStart w:id="4137" w:name="_ETM_Q10_455370"/>
      <w:bookmarkEnd w:id="4137"/>
      <w:r>
        <w:rPr>
          <w:rtl/>
        </w:rPr>
        <w:t xml:space="preserve">שקל </w:t>
      </w:r>
      <w:bookmarkStart w:id="4138" w:name="_ETM_Q10_456120"/>
      <w:bookmarkStart w:id="4139" w:name="_ETM_Q10_456810"/>
      <w:bookmarkEnd w:id="4138"/>
      <w:bookmarkEnd w:id="4139"/>
      <w:r>
        <w:rPr>
          <w:rFonts w:hint="cs"/>
          <w:rtl/>
        </w:rPr>
        <w:t xml:space="preserve">אחד </w:t>
      </w:r>
      <w:r>
        <w:rPr>
          <w:rtl/>
        </w:rPr>
        <w:t xml:space="preserve">ריאלי </w:t>
      </w:r>
      <w:bookmarkStart w:id="4140" w:name="_ETM_Q10_457800"/>
      <w:bookmarkEnd w:id="4140"/>
      <w:r>
        <w:rPr>
          <w:rtl/>
        </w:rPr>
        <w:t xml:space="preserve">למשרד </w:t>
      </w:r>
      <w:bookmarkStart w:id="4141" w:name="_ETM_Q10_458400"/>
      <w:bookmarkEnd w:id="4141"/>
      <w:r>
        <w:rPr>
          <w:rtl/>
        </w:rPr>
        <w:t xml:space="preserve">לביטחון </w:t>
      </w:r>
      <w:bookmarkStart w:id="4142" w:name="_ETM_Q10_458940"/>
      <w:bookmarkEnd w:id="4142"/>
      <w:r>
        <w:rPr>
          <w:rtl/>
        </w:rPr>
        <w:t>לאומי</w:t>
      </w:r>
      <w:r>
        <w:rPr>
          <w:rFonts w:hint="cs"/>
          <w:rtl/>
        </w:rPr>
        <w:t>.</w:t>
      </w:r>
      <w:r>
        <w:rPr>
          <w:rtl/>
        </w:rPr>
        <w:t xml:space="preserve"> </w:t>
      </w:r>
      <w:bookmarkStart w:id="4143" w:name="_ETM_Q10_459240"/>
      <w:bookmarkEnd w:id="4143"/>
      <w:r>
        <w:rPr>
          <w:rtl/>
        </w:rPr>
        <w:t xml:space="preserve">תודה </w:t>
      </w:r>
      <w:bookmarkStart w:id="4144" w:name="_ETM_Q10_459539"/>
      <w:bookmarkEnd w:id="4144"/>
      <w:r>
        <w:rPr>
          <w:rtl/>
        </w:rPr>
        <w:t>רבה</w:t>
      </w:r>
      <w:r>
        <w:rPr>
          <w:rFonts w:hint="cs"/>
          <w:rtl/>
        </w:rPr>
        <w:t>.</w:t>
      </w:r>
    </w:p>
    <w:p w:rsidR="000D65EE" w:rsidRDefault="000D65EE" w:rsidP="00CD5610">
      <w:pPr>
        <w:rPr>
          <w:rtl/>
        </w:rPr>
      </w:pPr>
      <w:bookmarkStart w:id="4145" w:name="_ETM_Q10_461665"/>
      <w:bookmarkStart w:id="4146" w:name="_ETM_Q10_461746"/>
      <w:bookmarkEnd w:id="4145"/>
      <w:bookmarkEnd w:id="4146"/>
    </w:p>
    <w:p w:rsidR="000D65EE" w:rsidRDefault="000D65EE" w:rsidP="00CD5610">
      <w:pPr>
        <w:pStyle w:val="af6"/>
        <w:keepNext/>
        <w:rPr>
          <w:rtl/>
        </w:rPr>
      </w:pPr>
      <w:bookmarkStart w:id="4147" w:name="ET_yor_6488_21"/>
      <w:r w:rsidRPr="00B92690">
        <w:rPr>
          <w:rStyle w:val="TagStyle"/>
          <w:rtl/>
        </w:rPr>
        <w:t xml:space="preserve"> &lt;&lt; יור &gt;&gt;</w:t>
      </w:r>
      <w:r w:rsidRPr="003C4852">
        <w:rPr>
          <w:rStyle w:val="TagStyle"/>
          <w:rtl/>
        </w:rPr>
        <w:t xml:space="preserve"> </w:t>
      </w:r>
      <w:r>
        <w:rPr>
          <w:rtl/>
        </w:rPr>
        <w:t>היו"ר אוריאל בוסו:</w:t>
      </w:r>
      <w:r w:rsidRPr="003C4852">
        <w:rPr>
          <w:rStyle w:val="TagStyle"/>
          <w:rtl/>
        </w:rPr>
        <w:t xml:space="preserve"> </w:t>
      </w:r>
      <w:r w:rsidRPr="00B92690">
        <w:rPr>
          <w:rStyle w:val="TagStyle"/>
          <w:rtl/>
        </w:rPr>
        <w:t>&lt;&lt; יור &gt;&gt;</w:t>
      </w:r>
      <w:r>
        <w:rPr>
          <w:rtl/>
        </w:rPr>
        <w:t xml:space="preserve"> </w:t>
      </w:r>
      <w:bookmarkEnd w:id="4147"/>
    </w:p>
    <w:p w:rsidR="000D65EE" w:rsidRDefault="000D65EE" w:rsidP="00A24BCA">
      <w:pPr>
        <w:rPr>
          <w:rtl/>
        </w:rPr>
      </w:pPr>
    </w:p>
    <w:p w:rsidR="000D65EE" w:rsidRDefault="000D65EE" w:rsidP="00CD5610">
      <w:pPr>
        <w:rPr>
          <w:rtl/>
        </w:rPr>
      </w:pPr>
      <w:bookmarkStart w:id="4148" w:name="_ETM_Q10_462447"/>
      <w:bookmarkStart w:id="4149" w:name="_ETM_Q10_459839"/>
      <w:bookmarkEnd w:id="4148"/>
      <w:bookmarkEnd w:id="4149"/>
      <w:r>
        <w:rPr>
          <w:rtl/>
        </w:rPr>
        <w:t xml:space="preserve">תודה </w:t>
      </w:r>
      <w:bookmarkStart w:id="4150" w:name="_ETM_Q10_460560"/>
      <w:bookmarkEnd w:id="4150"/>
      <w:r>
        <w:rPr>
          <w:rtl/>
        </w:rPr>
        <w:t xml:space="preserve">לחבר </w:t>
      </w:r>
      <w:bookmarkStart w:id="4151" w:name="_ETM_Q10_461039"/>
      <w:bookmarkEnd w:id="4151"/>
      <w:r>
        <w:rPr>
          <w:rtl/>
        </w:rPr>
        <w:t xml:space="preserve">הכנסת </w:t>
      </w:r>
      <w:bookmarkStart w:id="4152" w:name="_ETM_Q10_461550"/>
      <w:bookmarkEnd w:id="4152"/>
      <w:r>
        <w:rPr>
          <w:rtl/>
        </w:rPr>
        <w:t>ולדימ</w:t>
      </w:r>
      <w:r>
        <w:rPr>
          <w:rFonts w:hint="cs"/>
          <w:rtl/>
        </w:rPr>
        <w:t>י</w:t>
      </w:r>
      <w:r>
        <w:rPr>
          <w:rtl/>
        </w:rPr>
        <w:t>ר</w:t>
      </w:r>
      <w:r>
        <w:rPr>
          <w:rFonts w:hint="cs"/>
          <w:rtl/>
        </w:rPr>
        <w:t xml:space="preserve"> בליאק.</w:t>
      </w:r>
      <w:r>
        <w:rPr>
          <w:rtl/>
        </w:rPr>
        <w:t xml:space="preserve"> </w:t>
      </w:r>
      <w:bookmarkStart w:id="4153" w:name="_ETM_Q10_463500"/>
      <w:bookmarkEnd w:id="4153"/>
      <w:r>
        <w:rPr>
          <w:rtl/>
        </w:rPr>
        <w:t xml:space="preserve">הדובר </w:t>
      </w:r>
      <w:bookmarkStart w:id="4154" w:name="_ETM_Q10_463830"/>
      <w:bookmarkEnd w:id="4154"/>
      <w:r>
        <w:rPr>
          <w:rtl/>
        </w:rPr>
        <w:t xml:space="preserve">הבא </w:t>
      </w:r>
      <w:bookmarkStart w:id="4155" w:name="_ETM_Q10_463979"/>
      <w:bookmarkEnd w:id="4155"/>
      <w:r>
        <w:rPr>
          <w:rFonts w:hint="cs"/>
          <w:rtl/>
        </w:rPr>
        <w:t xml:space="preserve">– </w:t>
      </w:r>
      <w:r>
        <w:rPr>
          <w:rtl/>
        </w:rPr>
        <w:t xml:space="preserve">חבר </w:t>
      </w:r>
      <w:bookmarkStart w:id="4156" w:name="_ETM_Q10_464190"/>
      <w:bookmarkEnd w:id="4156"/>
      <w:r>
        <w:rPr>
          <w:rtl/>
        </w:rPr>
        <w:t xml:space="preserve">הכנסת </w:t>
      </w:r>
      <w:bookmarkStart w:id="4157" w:name="_ETM_Q10_464430"/>
      <w:bookmarkEnd w:id="4157"/>
      <w:r>
        <w:rPr>
          <w:rtl/>
        </w:rPr>
        <w:t xml:space="preserve">מיכאל </w:t>
      </w:r>
      <w:bookmarkStart w:id="4158" w:name="_ETM_Q10_464759"/>
      <w:bookmarkEnd w:id="4158"/>
      <w:r>
        <w:rPr>
          <w:rtl/>
        </w:rPr>
        <w:t xml:space="preserve">מרדכי </w:t>
      </w:r>
      <w:bookmarkStart w:id="4159" w:name="_ETM_Q10_465150"/>
      <w:bookmarkEnd w:id="4159"/>
      <w:r>
        <w:rPr>
          <w:rtl/>
        </w:rPr>
        <w:t>ביטון</w:t>
      </w:r>
      <w:r>
        <w:rPr>
          <w:rFonts w:hint="cs"/>
          <w:rtl/>
        </w:rPr>
        <w:t>.</w:t>
      </w:r>
      <w:r>
        <w:rPr>
          <w:rtl/>
        </w:rPr>
        <w:t xml:space="preserve"> </w:t>
      </w:r>
      <w:bookmarkStart w:id="4160" w:name="_ETM_Q10_465449"/>
      <w:bookmarkEnd w:id="4160"/>
      <w:r>
        <w:rPr>
          <w:rtl/>
        </w:rPr>
        <w:t>בבקשה</w:t>
      </w:r>
      <w:r>
        <w:rPr>
          <w:rFonts w:hint="cs"/>
          <w:rtl/>
        </w:rPr>
        <w:t>.</w:t>
      </w:r>
    </w:p>
    <w:p w:rsidR="000D65EE" w:rsidRDefault="000D65EE" w:rsidP="00CD5610">
      <w:pPr>
        <w:rPr>
          <w:rtl/>
        </w:rPr>
      </w:pPr>
    </w:p>
    <w:p w:rsidR="000D65EE" w:rsidRDefault="000D65EE" w:rsidP="00CD5610">
      <w:pPr>
        <w:pStyle w:val="af5"/>
        <w:keepNext/>
        <w:rPr>
          <w:rtl/>
        </w:rPr>
      </w:pPr>
      <w:bookmarkStart w:id="4161" w:name="ET_interruption_5084_22"/>
      <w:r w:rsidRPr="00B92690">
        <w:rPr>
          <w:rStyle w:val="TagStyle"/>
          <w:rtl/>
        </w:rPr>
        <w:t xml:space="preserve"> &lt;&lt; קריאה &gt;&gt;</w:t>
      </w:r>
      <w:r w:rsidRPr="003C4852">
        <w:rPr>
          <w:rStyle w:val="TagStyle"/>
          <w:rtl/>
        </w:rPr>
        <w:t xml:space="preserve"> </w:t>
      </w:r>
      <w:r>
        <w:rPr>
          <w:rtl/>
        </w:rPr>
        <w:t>מיקי לוי (יש עתיד):</w:t>
      </w:r>
      <w:r w:rsidRPr="003C4852">
        <w:rPr>
          <w:rStyle w:val="TagStyle"/>
          <w:rtl/>
        </w:rPr>
        <w:t xml:space="preserve"> </w:t>
      </w:r>
      <w:r w:rsidRPr="00B92690">
        <w:rPr>
          <w:rStyle w:val="TagStyle"/>
          <w:rtl/>
        </w:rPr>
        <w:t>&lt;&lt; קריאה &gt;&gt;</w:t>
      </w:r>
      <w:r>
        <w:rPr>
          <w:rtl/>
        </w:rPr>
        <w:t xml:space="preserve"> </w:t>
      </w:r>
      <w:bookmarkEnd w:id="4161"/>
    </w:p>
    <w:p w:rsidR="000D65EE" w:rsidRDefault="000D65EE" w:rsidP="00A24BCA">
      <w:pPr>
        <w:rPr>
          <w:rtl/>
        </w:rPr>
      </w:pPr>
    </w:p>
    <w:p w:rsidR="000D65EE" w:rsidRDefault="000D65EE" w:rsidP="00CD5610">
      <w:pPr>
        <w:rPr>
          <w:rtl/>
        </w:rPr>
      </w:pPr>
      <w:bookmarkStart w:id="4162" w:name="_ETM_Q10_485470"/>
      <w:bookmarkEnd w:id="4162"/>
      <w:r>
        <w:rPr>
          <w:rFonts w:hint="cs"/>
          <w:rtl/>
        </w:rPr>
        <w:t xml:space="preserve">שידבר איתך נתונים, </w:t>
      </w:r>
      <w:bookmarkStart w:id="4163" w:name="_ETM_Q10_468603"/>
      <w:bookmarkEnd w:id="4163"/>
      <w:r>
        <w:rPr>
          <w:rFonts w:hint="cs"/>
          <w:rtl/>
        </w:rPr>
        <w:t>לא סיסמאות "עשינו", "נעשה". שיתמודד עם מספרים. הוא לא יודע להתמודד עם מספרים.</w:t>
      </w:r>
    </w:p>
    <w:p w:rsidR="000D65EE" w:rsidRDefault="000D65EE" w:rsidP="00CD5610">
      <w:pPr>
        <w:rPr>
          <w:rtl/>
        </w:rPr>
      </w:pPr>
      <w:bookmarkStart w:id="4164" w:name="_ETM_Q10_485155"/>
      <w:bookmarkStart w:id="4165" w:name="_ETM_Q10_485233"/>
      <w:bookmarkEnd w:id="4164"/>
      <w:bookmarkEnd w:id="4165"/>
    </w:p>
    <w:p w:rsidR="000D65EE" w:rsidRDefault="000D65EE" w:rsidP="00CD5610">
      <w:pPr>
        <w:pStyle w:val="a4"/>
        <w:keepNext/>
        <w:rPr>
          <w:rtl/>
        </w:rPr>
      </w:pPr>
      <w:bookmarkStart w:id="4166" w:name="ET_speaker_5765_23"/>
      <w:r w:rsidRPr="00B92690">
        <w:rPr>
          <w:rStyle w:val="TagStyle"/>
          <w:rtl/>
        </w:rPr>
        <w:t xml:space="preserve"> &lt;&lt; דובר &gt;&gt;</w:t>
      </w:r>
      <w:r w:rsidRPr="00575980">
        <w:rPr>
          <w:rStyle w:val="TagStyle"/>
          <w:rtl/>
        </w:rPr>
        <w:t xml:space="preserve"> </w:t>
      </w:r>
      <w:bookmarkStart w:id="4167" w:name="_Toc137561798"/>
      <w:r>
        <w:rPr>
          <w:rtl/>
        </w:rPr>
        <w:t>מיכאל מרדכי ביטון (המחנה הממלכתי):</w:t>
      </w:r>
      <w:bookmarkEnd w:id="4167"/>
      <w:r w:rsidRPr="00575980">
        <w:rPr>
          <w:rStyle w:val="TagStyle"/>
          <w:rtl/>
        </w:rPr>
        <w:t xml:space="preserve"> </w:t>
      </w:r>
      <w:r w:rsidRPr="00B92690">
        <w:rPr>
          <w:rStyle w:val="TagStyle"/>
          <w:rtl/>
        </w:rPr>
        <w:t>&lt;&lt; דובר &gt;&gt;</w:t>
      </w:r>
      <w:r>
        <w:rPr>
          <w:rtl/>
        </w:rPr>
        <w:t xml:space="preserve"> </w:t>
      </w:r>
      <w:bookmarkEnd w:id="4166"/>
    </w:p>
    <w:p w:rsidR="000D65EE" w:rsidRDefault="000D65EE" w:rsidP="00A24BCA">
      <w:pPr>
        <w:rPr>
          <w:rtl/>
        </w:rPr>
      </w:pPr>
    </w:p>
    <w:p w:rsidR="000D65EE" w:rsidRDefault="000D65EE" w:rsidP="008C356A">
      <w:pPr>
        <w:rPr>
          <w:rtl/>
        </w:rPr>
      </w:pPr>
      <w:r>
        <w:rPr>
          <w:rtl/>
        </w:rPr>
        <w:t xml:space="preserve">היו </w:t>
      </w:r>
      <w:bookmarkStart w:id="4168" w:name="_ETM_Q10_485680"/>
      <w:bookmarkEnd w:id="4168"/>
      <w:r>
        <w:rPr>
          <w:rtl/>
        </w:rPr>
        <w:t xml:space="preserve">פה </w:t>
      </w:r>
      <w:bookmarkStart w:id="4169" w:name="_ETM_Q10_485859"/>
      <w:bookmarkEnd w:id="4169"/>
      <w:r>
        <w:rPr>
          <w:rtl/>
        </w:rPr>
        <w:t xml:space="preserve">הרבה </w:t>
      </w:r>
      <w:bookmarkStart w:id="4170" w:name="_ETM_Q10_486279"/>
      <w:bookmarkEnd w:id="4170"/>
      <w:r>
        <w:rPr>
          <w:rtl/>
        </w:rPr>
        <w:t xml:space="preserve">הצבעות </w:t>
      </w:r>
      <w:bookmarkStart w:id="4171" w:name="_ETM_Q10_486790"/>
      <w:bookmarkEnd w:id="4171"/>
      <w:r>
        <w:rPr>
          <w:rtl/>
        </w:rPr>
        <w:t xml:space="preserve">של </w:t>
      </w:r>
      <w:bookmarkStart w:id="4172" w:name="_ETM_Q10_487149"/>
      <w:bookmarkEnd w:id="4172"/>
      <w:r>
        <w:rPr>
          <w:rFonts w:hint="cs"/>
          <w:rtl/>
        </w:rPr>
        <w:t>אי-</w:t>
      </w:r>
      <w:r>
        <w:rPr>
          <w:rtl/>
        </w:rPr>
        <w:t xml:space="preserve">אמון </w:t>
      </w:r>
      <w:bookmarkStart w:id="4173" w:name="_ETM_Q10_487480"/>
      <w:bookmarkEnd w:id="4173"/>
      <w:r>
        <w:rPr>
          <w:rtl/>
        </w:rPr>
        <w:t xml:space="preserve">היום </w:t>
      </w:r>
      <w:bookmarkStart w:id="4174" w:name="_ETM_Q10_488170"/>
      <w:bookmarkEnd w:id="4174"/>
      <w:r>
        <w:rPr>
          <w:rtl/>
        </w:rPr>
        <w:t xml:space="preserve">באשר </w:t>
      </w:r>
      <w:bookmarkStart w:id="4175" w:name="_ETM_Q10_488740"/>
      <w:bookmarkEnd w:id="4175"/>
      <w:r>
        <w:rPr>
          <w:rtl/>
        </w:rPr>
        <w:t xml:space="preserve">ליוקר </w:t>
      </w:r>
      <w:bookmarkStart w:id="4176" w:name="_ETM_Q10_489130"/>
      <w:bookmarkEnd w:id="4176"/>
      <w:r>
        <w:rPr>
          <w:rtl/>
        </w:rPr>
        <w:t>המחיה</w:t>
      </w:r>
      <w:r>
        <w:rPr>
          <w:rFonts w:hint="cs"/>
          <w:rtl/>
        </w:rPr>
        <w:t>.</w:t>
      </w:r>
      <w:r>
        <w:rPr>
          <w:rtl/>
        </w:rPr>
        <w:t xml:space="preserve"> </w:t>
      </w:r>
      <w:bookmarkStart w:id="4177" w:name="_ETM_Q10_489639"/>
      <w:bookmarkEnd w:id="4177"/>
      <w:r>
        <w:rPr>
          <w:rtl/>
        </w:rPr>
        <w:t xml:space="preserve">אנחנו </w:t>
      </w:r>
      <w:bookmarkStart w:id="4178" w:name="_ETM_Q10_490420"/>
      <w:bookmarkEnd w:id="4178"/>
      <w:r>
        <w:rPr>
          <w:rtl/>
        </w:rPr>
        <w:t xml:space="preserve">רק </w:t>
      </w:r>
      <w:bookmarkStart w:id="4179" w:name="_ETM_Q10_490660"/>
      <w:bookmarkEnd w:id="4179"/>
      <w:r>
        <w:rPr>
          <w:rtl/>
        </w:rPr>
        <w:t xml:space="preserve">רוצים </w:t>
      </w:r>
      <w:bookmarkStart w:id="4180" w:name="_ETM_Q10_491050"/>
      <w:bookmarkEnd w:id="4180"/>
      <w:r>
        <w:rPr>
          <w:rtl/>
        </w:rPr>
        <w:t xml:space="preserve">שהממשלה </w:t>
      </w:r>
      <w:bookmarkStart w:id="4181" w:name="_ETM_Q10_491650"/>
      <w:bookmarkEnd w:id="4181"/>
      <w:r>
        <w:rPr>
          <w:rtl/>
        </w:rPr>
        <w:t>תק</w:t>
      </w:r>
      <w:r>
        <w:rPr>
          <w:rFonts w:hint="cs"/>
          <w:rtl/>
        </w:rPr>
        <w:t>יים</w:t>
      </w:r>
      <w:r>
        <w:rPr>
          <w:rtl/>
        </w:rPr>
        <w:t xml:space="preserve"> </w:t>
      </w:r>
      <w:bookmarkStart w:id="4182" w:name="_ETM_Q10_492099"/>
      <w:bookmarkEnd w:id="4182"/>
      <w:r>
        <w:rPr>
          <w:rtl/>
        </w:rPr>
        <w:t xml:space="preserve">הבטחה </w:t>
      </w:r>
      <w:bookmarkStart w:id="4183" w:name="_ETM_Q10_493230"/>
      <w:bookmarkEnd w:id="4183"/>
      <w:r>
        <w:rPr>
          <w:rtl/>
        </w:rPr>
        <w:t>ל</w:t>
      </w:r>
      <w:bookmarkStart w:id="4184" w:name="_ETM_Q10_493440"/>
      <w:bookmarkEnd w:id="4184"/>
      <w:r>
        <w:rPr>
          <w:rtl/>
        </w:rPr>
        <w:t>בוחרים</w:t>
      </w:r>
      <w:r>
        <w:rPr>
          <w:rFonts w:hint="cs"/>
          <w:rtl/>
        </w:rPr>
        <w:t>.</w:t>
      </w:r>
      <w:r>
        <w:rPr>
          <w:rtl/>
        </w:rPr>
        <w:t xml:space="preserve"> </w:t>
      </w:r>
      <w:bookmarkStart w:id="4185" w:name="_ETM_Q10_494699"/>
      <w:bookmarkEnd w:id="4185"/>
      <w:r>
        <w:rPr>
          <w:rtl/>
        </w:rPr>
        <w:t xml:space="preserve">היא </w:t>
      </w:r>
      <w:bookmarkStart w:id="4186" w:name="_ETM_Q10_494820"/>
      <w:bookmarkEnd w:id="4186"/>
      <w:r>
        <w:rPr>
          <w:rtl/>
        </w:rPr>
        <w:t xml:space="preserve">הבטיחה </w:t>
      </w:r>
      <w:bookmarkStart w:id="4187" w:name="_ETM_Q10_495329"/>
      <w:bookmarkEnd w:id="4187"/>
      <w:r>
        <w:rPr>
          <w:rtl/>
        </w:rPr>
        <w:t xml:space="preserve">להם </w:t>
      </w:r>
      <w:bookmarkStart w:id="4188" w:name="_ETM_Q10_495690"/>
      <w:bookmarkEnd w:id="4188"/>
      <w:r>
        <w:rPr>
          <w:rtl/>
        </w:rPr>
        <w:t xml:space="preserve">שהיא </w:t>
      </w:r>
      <w:bookmarkStart w:id="4189" w:name="_ETM_Q10_495900"/>
      <w:bookmarkEnd w:id="4189"/>
      <w:r>
        <w:rPr>
          <w:rtl/>
        </w:rPr>
        <w:t xml:space="preserve">תממן </w:t>
      </w:r>
      <w:bookmarkStart w:id="4190" w:name="_ETM_Q10_496500"/>
      <w:bookmarkEnd w:id="4190"/>
      <w:r>
        <w:rPr>
          <w:rtl/>
        </w:rPr>
        <w:t xml:space="preserve">חינוך </w:t>
      </w:r>
      <w:bookmarkStart w:id="4191" w:name="_ETM_Q10_496859"/>
      <w:bookmarkEnd w:id="4191"/>
      <w:r>
        <w:rPr>
          <w:rtl/>
        </w:rPr>
        <w:t xml:space="preserve">חינם </w:t>
      </w:r>
      <w:bookmarkStart w:id="4192" w:name="_ETM_Q10_497919"/>
      <w:bookmarkEnd w:id="4192"/>
      <w:r>
        <w:rPr>
          <w:rtl/>
        </w:rPr>
        <w:t xml:space="preserve">מגיל </w:t>
      </w:r>
      <w:bookmarkStart w:id="4193" w:name="_ETM_Q10_498400"/>
      <w:bookmarkStart w:id="4194" w:name="_ETM_Q10_498849"/>
      <w:bookmarkEnd w:id="4193"/>
      <w:bookmarkEnd w:id="4194"/>
      <w:r>
        <w:rPr>
          <w:rFonts w:hint="cs"/>
          <w:rtl/>
        </w:rPr>
        <w:t xml:space="preserve">אפס </w:t>
      </w:r>
      <w:r>
        <w:rPr>
          <w:rtl/>
        </w:rPr>
        <w:t xml:space="preserve">עד </w:t>
      </w:r>
      <w:bookmarkStart w:id="4195" w:name="_ETM_Q10_498999"/>
      <w:bookmarkStart w:id="4196" w:name="_ETM_Q10_500510"/>
      <w:bookmarkEnd w:id="4195"/>
      <w:bookmarkEnd w:id="4196"/>
      <w:r>
        <w:rPr>
          <w:rFonts w:hint="cs"/>
          <w:rtl/>
        </w:rPr>
        <w:t>שלוש</w:t>
      </w:r>
      <w:r w:rsidR="008C356A">
        <w:rPr>
          <w:rFonts w:hint="cs"/>
          <w:rtl/>
        </w:rPr>
        <w:t>.</w:t>
      </w:r>
      <w:r>
        <w:rPr>
          <w:rFonts w:hint="cs"/>
          <w:rtl/>
        </w:rPr>
        <w:t xml:space="preserve"> </w:t>
      </w:r>
      <w:r>
        <w:rPr>
          <w:rtl/>
        </w:rPr>
        <w:t xml:space="preserve">אנחנו </w:t>
      </w:r>
      <w:bookmarkStart w:id="4197" w:name="_ETM_Q10_500930"/>
      <w:bookmarkEnd w:id="4197"/>
      <w:r>
        <w:rPr>
          <w:rtl/>
        </w:rPr>
        <w:t xml:space="preserve">עד </w:t>
      </w:r>
      <w:bookmarkStart w:id="4198" w:name="_ETM_Q10_501140"/>
      <w:bookmarkEnd w:id="4198"/>
      <w:r>
        <w:rPr>
          <w:rtl/>
        </w:rPr>
        <w:t xml:space="preserve">היום </w:t>
      </w:r>
      <w:bookmarkStart w:id="4199" w:name="_ETM_Q10_501350"/>
      <w:bookmarkEnd w:id="4199"/>
      <w:r>
        <w:rPr>
          <w:rtl/>
        </w:rPr>
        <w:t xml:space="preserve">מחפשים </w:t>
      </w:r>
      <w:bookmarkStart w:id="4200" w:name="_ETM_Q10_502010"/>
      <w:bookmarkEnd w:id="4200"/>
      <w:r>
        <w:rPr>
          <w:rtl/>
        </w:rPr>
        <w:t xml:space="preserve">את </w:t>
      </w:r>
      <w:bookmarkStart w:id="4201" w:name="_ETM_Q10_502130"/>
      <w:bookmarkEnd w:id="4201"/>
      <w:r>
        <w:rPr>
          <w:rtl/>
        </w:rPr>
        <w:t>המימון</w:t>
      </w:r>
      <w:r>
        <w:rPr>
          <w:rFonts w:hint="cs"/>
          <w:rtl/>
        </w:rPr>
        <w:t>.</w:t>
      </w:r>
    </w:p>
    <w:p w:rsidR="000D65EE" w:rsidRDefault="000D65EE" w:rsidP="00CD5610">
      <w:pPr>
        <w:rPr>
          <w:rtl/>
        </w:rPr>
      </w:pPr>
    </w:p>
    <w:p w:rsidR="000D65EE" w:rsidRDefault="000D65EE" w:rsidP="00CD5610">
      <w:pPr>
        <w:pStyle w:val="af5"/>
        <w:keepNext/>
        <w:rPr>
          <w:rtl/>
        </w:rPr>
      </w:pPr>
      <w:r w:rsidRPr="00B92690">
        <w:rPr>
          <w:rStyle w:val="TagStyle"/>
          <w:rtl/>
        </w:rPr>
        <w:t xml:space="preserve"> &lt;&lt; קריאה &gt;&gt;</w:t>
      </w:r>
      <w:r w:rsidRPr="00575980">
        <w:rPr>
          <w:rStyle w:val="TagStyle"/>
          <w:rtl/>
        </w:rPr>
        <w:t xml:space="preserve"> </w:t>
      </w:r>
      <w:r>
        <w:rPr>
          <w:rtl/>
        </w:rPr>
        <w:t>מיקי לוי (יש עתיד):</w:t>
      </w:r>
      <w:r w:rsidRPr="00575980">
        <w:rPr>
          <w:rStyle w:val="TagStyle"/>
          <w:rtl/>
        </w:rPr>
        <w:t xml:space="preserve"> </w:t>
      </w:r>
      <w:r w:rsidRPr="00B92690">
        <w:rPr>
          <w:rStyle w:val="TagStyle"/>
          <w:rtl/>
        </w:rPr>
        <w:t>&lt;&lt; קריאה &gt;&gt;</w:t>
      </w:r>
      <w:r>
        <w:rPr>
          <w:rtl/>
        </w:rPr>
        <w:t xml:space="preserve"> </w:t>
      </w:r>
    </w:p>
    <w:p w:rsidR="000D65EE" w:rsidRDefault="000D65EE" w:rsidP="00A24BCA">
      <w:pPr>
        <w:rPr>
          <w:rtl/>
        </w:rPr>
      </w:pPr>
    </w:p>
    <w:p w:rsidR="000D65EE" w:rsidRDefault="000D65EE" w:rsidP="00CD5610">
      <w:pPr>
        <w:rPr>
          <w:rtl/>
        </w:rPr>
      </w:pPr>
      <w:r>
        <w:rPr>
          <w:rFonts w:hint="cs"/>
          <w:rtl/>
        </w:rPr>
        <w:t>את האפס.</w:t>
      </w:r>
    </w:p>
    <w:p w:rsidR="000D65EE" w:rsidRDefault="000D65EE" w:rsidP="00CD5610">
      <w:pPr>
        <w:rPr>
          <w:rtl/>
        </w:rPr>
      </w:pPr>
    </w:p>
    <w:p w:rsidR="000D65EE" w:rsidRDefault="000D65EE" w:rsidP="00CD5610">
      <w:pPr>
        <w:pStyle w:val="-"/>
        <w:keepNext/>
        <w:rPr>
          <w:rtl/>
        </w:rPr>
      </w:pPr>
      <w:bookmarkStart w:id="4202" w:name="ET_speakercontinue_5765_25"/>
      <w:r w:rsidRPr="00B92690">
        <w:rPr>
          <w:rStyle w:val="TagStyle"/>
          <w:rtl/>
        </w:rPr>
        <w:t xml:space="preserve"> &lt;&lt; דובר_המשך &gt;&gt;</w:t>
      </w:r>
      <w:r w:rsidRPr="00575980">
        <w:rPr>
          <w:rStyle w:val="TagStyle"/>
          <w:rtl/>
        </w:rPr>
        <w:t xml:space="preserve"> </w:t>
      </w:r>
      <w:r>
        <w:rPr>
          <w:rtl/>
        </w:rPr>
        <w:t>מיכאל מרדכי ביטון (המחנה הממלכתי):</w:t>
      </w:r>
      <w:r w:rsidRPr="00575980">
        <w:rPr>
          <w:rStyle w:val="TagStyle"/>
          <w:rtl/>
        </w:rPr>
        <w:t xml:space="preserve"> </w:t>
      </w:r>
      <w:r w:rsidRPr="00B92690">
        <w:rPr>
          <w:rStyle w:val="TagStyle"/>
          <w:rtl/>
        </w:rPr>
        <w:t>&lt;&lt; דובר_המשך &gt;&gt;</w:t>
      </w:r>
      <w:r>
        <w:rPr>
          <w:rtl/>
        </w:rPr>
        <w:t xml:space="preserve"> </w:t>
      </w:r>
      <w:bookmarkEnd w:id="4202"/>
    </w:p>
    <w:p w:rsidR="000D65EE" w:rsidRDefault="000D65EE" w:rsidP="00A24BCA">
      <w:pPr>
        <w:rPr>
          <w:rtl/>
        </w:rPr>
      </w:pPr>
    </w:p>
    <w:p w:rsidR="000D65EE" w:rsidRDefault="000D65EE" w:rsidP="00CD5610">
      <w:pPr>
        <w:rPr>
          <w:rtl/>
        </w:rPr>
      </w:pPr>
      <w:bookmarkStart w:id="4203" w:name="_ETM_Q10_504690"/>
      <w:bookmarkStart w:id="4204" w:name="_ETM_Q10_505170"/>
      <w:bookmarkEnd w:id="4203"/>
      <w:bookmarkEnd w:id="4204"/>
      <w:r>
        <w:rPr>
          <w:rtl/>
        </w:rPr>
        <w:t xml:space="preserve">מענקים </w:t>
      </w:r>
      <w:bookmarkStart w:id="4205" w:name="_ETM_Q10_506040"/>
      <w:bookmarkEnd w:id="4205"/>
      <w:r>
        <w:rPr>
          <w:rFonts w:hint="cs"/>
          <w:rtl/>
        </w:rPr>
        <w:t>ו</w:t>
      </w:r>
      <w:r>
        <w:rPr>
          <w:rtl/>
        </w:rPr>
        <w:t xml:space="preserve">הקלות </w:t>
      </w:r>
      <w:bookmarkStart w:id="4206" w:name="_ETM_Q10_506610"/>
      <w:bookmarkEnd w:id="4206"/>
      <w:r>
        <w:rPr>
          <w:rtl/>
        </w:rPr>
        <w:t xml:space="preserve">מס </w:t>
      </w:r>
      <w:bookmarkStart w:id="4207" w:name="_ETM_Q10_506910"/>
      <w:bookmarkEnd w:id="4207"/>
      <w:r>
        <w:rPr>
          <w:rtl/>
        </w:rPr>
        <w:t>עשינו</w:t>
      </w:r>
      <w:r>
        <w:rPr>
          <w:rFonts w:hint="cs"/>
          <w:rtl/>
        </w:rPr>
        <w:t>,</w:t>
      </w:r>
      <w:r>
        <w:rPr>
          <w:rtl/>
        </w:rPr>
        <w:t xml:space="preserve"> </w:t>
      </w:r>
      <w:bookmarkStart w:id="4208" w:name="_ETM_Q10_508740"/>
      <w:bookmarkEnd w:id="4208"/>
      <w:r>
        <w:rPr>
          <w:rtl/>
        </w:rPr>
        <w:t xml:space="preserve">וגם </w:t>
      </w:r>
      <w:bookmarkStart w:id="4209" w:name="_ETM_Q10_509460"/>
      <w:bookmarkEnd w:id="4209"/>
      <w:r>
        <w:rPr>
          <w:rtl/>
        </w:rPr>
        <w:t xml:space="preserve">זה </w:t>
      </w:r>
      <w:bookmarkStart w:id="4210" w:name="_ETM_Q10_509760"/>
      <w:bookmarkEnd w:id="4210"/>
      <w:r>
        <w:rPr>
          <w:rtl/>
        </w:rPr>
        <w:t xml:space="preserve">לא </w:t>
      </w:r>
      <w:bookmarkStart w:id="4211" w:name="_ETM_Q10_509910"/>
      <w:bookmarkEnd w:id="4211"/>
      <w:r>
        <w:rPr>
          <w:rtl/>
        </w:rPr>
        <w:t xml:space="preserve">נותן </w:t>
      </w:r>
      <w:bookmarkStart w:id="4212" w:name="_ETM_Q10_510300"/>
      <w:bookmarkEnd w:id="4212"/>
      <w:r>
        <w:rPr>
          <w:rtl/>
        </w:rPr>
        <w:t xml:space="preserve">כסף </w:t>
      </w:r>
      <w:bookmarkStart w:id="4213" w:name="_ETM_Q10_510810"/>
      <w:bookmarkEnd w:id="4213"/>
      <w:r>
        <w:rPr>
          <w:rtl/>
        </w:rPr>
        <w:t xml:space="preserve">למי </w:t>
      </w:r>
      <w:bookmarkStart w:id="4214" w:name="_ETM_Q10_511140"/>
      <w:bookmarkEnd w:id="4214"/>
      <w:r>
        <w:rPr>
          <w:rtl/>
        </w:rPr>
        <w:t xml:space="preserve">שמרוויח </w:t>
      </w:r>
      <w:bookmarkStart w:id="4215" w:name="_ETM_Q10_512490"/>
      <w:bookmarkEnd w:id="4215"/>
      <w:r>
        <w:rPr>
          <w:rFonts w:hint="cs"/>
          <w:rtl/>
        </w:rPr>
        <w:t>7,000–8,000</w:t>
      </w:r>
      <w:r>
        <w:rPr>
          <w:rtl/>
        </w:rPr>
        <w:t xml:space="preserve"> </w:t>
      </w:r>
      <w:bookmarkStart w:id="4216" w:name="_ETM_Q10_513870"/>
      <w:bookmarkEnd w:id="4216"/>
      <w:r>
        <w:rPr>
          <w:rtl/>
        </w:rPr>
        <w:t>שקל</w:t>
      </w:r>
      <w:r>
        <w:rPr>
          <w:rFonts w:hint="cs"/>
          <w:rtl/>
        </w:rPr>
        <w:t>.</w:t>
      </w:r>
      <w:r>
        <w:rPr>
          <w:rtl/>
        </w:rPr>
        <w:t xml:space="preserve"> </w:t>
      </w:r>
      <w:bookmarkStart w:id="4217" w:name="_ETM_Q10_515170"/>
      <w:bookmarkEnd w:id="4217"/>
      <w:r>
        <w:rPr>
          <w:rtl/>
        </w:rPr>
        <w:t xml:space="preserve">אין </w:t>
      </w:r>
      <w:bookmarkStart w:id="4218" w:name="_ETM_Q10_515379"/>
      <w:bookmarkEnd w:id="4218"/>
      <w:r>
        <w:rPr>
          <w:rtl/>
        </w:rPr>
        <w:t xml:space="preserve">לו </w:t>
      </w:r>
      <w:bookmarkStart w:id="4219" w:name="_ETM_Q10_515499"/>
      <w:bookmarkEnd w:id="4219"/>
      <w:r>
        <w:rPr>
          <w:rtl/>
        </w:rPr>
        <w:t>מענקים</w:t>
      </w:r>
      <w:r>
        <w:rPr>
          <w:rFonts w:hint="cs"/>
          <w:rtl/>
        </w:rPr>
        <w:t>,</w:t>
      </w:r>
      <w:r>
        <w:rPr>
          <w:rtl/>
        </w:rPr>
        <w:t xml:space="preserve"> </w:t>
      </w:r>
      <w:bookmarkStart w:id="4220" w:name="_ETM_Q10_516129"/>
      <w:bookmarkEnd w:id="4220"/>
      <w:r>
        <w:rPr>
          <w:rtl/>
        </w:rPr>
        <w:t xml:space="preserve">אין </w:t>
      </w:r>
      <w:bookmarkStart w:id="4221" w:name="_ETM_Q10_516279"/>
      <w:bookmarkEnd w:id="4221"/>
      <w:r>
        <w:rPr>
          <w:rtl/>
        </w:rPr>
        <w:t xml:space="preserve">לו </w:t>
      </w:r>
      <w:bookmarkStart w:id="4222" w:name="_ETM_Q10_516370"/>
      <w:bookmarkEnd w:id="4222"/>
      <w:r>
        <w:rPr>
          <w:rtl/>
        </w:rPr>
        <w:t xml:space="preserve">הטבות </w:t>
      </w:r>
      <w:bookmarkStart w:id="4223" w:name="_ETM_Q10_516850"/>
      <w:bookmarkEnd w:id="4223"/>
      <w:r>
        <w:rPr>
          <w:rtl/>
        </w:rPr>
        <w:t>מס</w:t>
      </w:r>
      <w:r>
        <w:rPr>
          <w:rFonts w:hint="cs"/>
          <w:rtl/>
        </w:rPr>
        <w:t>.</w:t>
      </w:r>
      <w:r>
        <w:rPr>
          <w:rtl/>
        </w:rPr>
        <w:t xml:space="preserve"> </w:t>
      </w:r>
      <w:bookmarkStart w:id="4224" w:name="_ETM_Q10_517760"/>
      <w:bookmarkEnd w:id="4224"/>
      <w:r>
        <w:rPr>
          <w:rtl/>
        </w:rPr>
        <w:t xml:space="preserve">אז </w:t>
      </w:r>
      <w:bookmarkStart w:id="4225" w:name="_ETM_Q10_518029"/>
      <w:bookmarkEnd w:id="4225"/>
      <w:r>
        <w:rPr>
          <w:rtl/>
        </w:rPr>
        <w:t xml:space="preserve">אנחנו </w:t>
      </w:r>
      <w:bookmarkStart w:id="4226" w:name="_ETM_Q10_518360"/>
      <w:bookmarkEnd w:id="4226"/>
      <w:r>
        <w:rPr>
          <w:rtl/>
        </w:rPr>
        <w:t xml:space="preserve">רוצים </w:t>
      </w:r>
      <w:bookmarkStart w:id="4227" w:name="_ETM_Q10_518660"/>
      <w:bookmarkEnd w:id="4227"/>
      <w:r>
        <w:rPr>
          <w:rtl/>
        </w:rPr>
        <w:t xml:space="preserve">שתקיימו </w:t>
      </w:r>
      <w:bookmarkStart w:id="4228" w:name="_ETM_Q10_519170"/>
      <w:bookmarkEnd w:id="4228"/>
      <w:r>
        <w:rPr>
          <w:rtl/>
        </w:rPr>
        <w:t>הבטחות</w:t>
      </w:r>
      <w:r>
        <w:rPr>
          <w:rFonts w:hint="cs"/>
          <w:rtl/>
        </w:rPr>
        <w:t>.</w:t>
      </w:r>
      <w:r>
        <w:rPr>
          <w:rtl/>
        </w:rPr>
        <w:t xml:space="preserve"> </w:t>
      </w:r>
      <w:bookmarkStart w:id="4229" w:name="_ETM_Q10_519710"/>
      <w:bookmarkEnd w:id="4229"/>
      <w:r>
        <w:rPr>
          <w:rtl/>
        </w:rPr>
        <w:t xml:space="preserve">ההבטחה </w:t>
      </w:r>
      <w:bookmarkStart w:id="4230" w:name="_ETM_Q10_520220"/>
      <w:bookmarkEnd w:id="4230"/>
      <w:r>
        <w:rPr>
          <w:rtl/>
        </w:rPr>
        <w:t xml:space="preserve">השנייה </w:t>
      </w:r>
      <w:bookmarkStart w:id="4231" w:name="_ETM_Q10_520760"/>
      <w:bookmarkEnd w:id="4231"/>
      <w:r>
        <w:rPr>
          <w:rtl/>
        </w:rPr>
        <w:t xml:space="preserve">היא </w:t>
      </w:r>
      <w:bookmarkStart w:id="4232" w:name="_ETM_Q10_520940"/>
      <w:bookmarkEnd w:id="4232"/>
      <w:r>
        <w:rPr>
          <w:rtl/>
        </w:rPr>
        <w:t xml:space="preserve">של </w:t>
      </w:r>
      <w:bookmarkStart w:id="4233" w:name="_ETM_Q10_521300"/>
      <w:bookmarkEnd w:id="4233"/>
      <w:r>
        <w:rPr>
          <w:rtl/>
        </w:rPr>
        <w:t xml:space="preserve">ראש </w:t>
      </w:r>
      <w:bookmarkStart w:id="4234" w:name="_ETM_Q10_521570"/>
      <w:bookmarkEnd w:id="4234"/>
      <w:r>
        <w:rPr>
          <w:rtl/>
        </w:rPr>
        <w:t xml:space="preserve">הממשלה </w:t>
      </w:r>
      <w:bookmarkStart w:id="4235" w:name="_ETM_Q10_523470"/>
      <w:bookmarkEnd w:id="4235"/>
      <w:r>
        <w:rPr>
          <w:rtl/>
        </w:rPr>
        <w:t>ושל</w:t>
      </w:r>
      <w:r>
        <w:rPr>
          <w:rFonts w:hint="cs"/>
          <w:rtl/>
        </w:rPr>
        <w:t xml:space="preserve"> יושב-</w:t>
      </w:r>
      <w:bookmarkStart w:id="4236" w:name="_ETM_Q10_524100"/>
      <w:bookmarkEnd w:id="4236"/>
      <w:r>
        <w:rPr>
          <w:rtl/>
        </w:rPr>
        <w:t xml:space="preserve">ראש </w:t>
      </w:r>
      <w:bookmarkStart w:id="4237" w:name="_ETM_Q10_524279"/>
      <w:bookmarkEnd w:id="4237"/>
      <w:r>
        <w:rPr>
          <w:rtl/>
        </w:rPr>
        <w:t xml:space="preserve">ועדת </w:t>
      </w:r>
      <w:bookmarkStart w:id="4238" w:name="_ETM_Q10_524680"/>
      <w:bookmarkEnd w:id="4238"/>
      <w:r>
        <w:rPr>
          <w:rtl/>
        </w:rPr>
        <w:t xml:space="preserve">כספים </w:t>
      </w:r>
      <w:bookmarkStart w:id="4239" w:name="_ETM_Q10_525160"/>
      <w:bookmarkEnd w:id="4239"/>
      <w:r>
        <w:rPr>
          <w:rtl/>
        </w:rPr>
        <w:t xml:space="preserve">שהם </w:t>
      </w:r>
      <w:bookmarkStart w:id="4240" w:name="_ETM_Q10_525430"/>
      <w:bookmarkEnd w:id="4240"/>
      <w:r>
        <w:rPr>
          <w:rtl/>
        </w:rPr>
        <w:t xml:space="preserve">יקפיאו </w:t>
      </w:r>
      <w:bookmarkStart w:id="4241" w:name="_ETM_Q10_525940"/>
      <w:bookmarkEnd w:id="4241"/>
      <w:r>
        <w:rPr>
          <w:rtl/>
        </w:rPr>
        <w:t xml:space="preserve">את </w:t>
      </w:r>
      <w:bookmarkStart w:id="4242" w:name="_ETM_Q10_526029"/>
      <w:bookmarkEnd w:id="4242"/>
      <w:r>
        <w:rPr>
          <w:rtl/>
        </w:rPr>
        <w:t>המשכנתאות</w:t>
      </w:r>
      <w:r>
        <w:rPr>
          <w:rFonts w:hint="cs"/>
          <w:rtl/>
        </w:rPr>
        <w:t>,</w:t>
      </w:r>
      <w:r>
        <w:rPr>
          <w:rtl/>
        </w:rPr>
        <w:t xml:space="preserve"> </w:t>
      </w:r>
      <w:bookmarkStart w:id="4243" w:name="_ETM_Q10_527589"/>
      <w:bookmarkEnd w:id="4243"/>
      <w:r>
        <w:rPr>
          <w:rtl/>
        </w:rPr>
        <w:t xml:space="preserve">או </w:t>
      </w:r>
      <w:bookmarkStart w:id="4244" w:name="_ETM_Q10_527740"/>
      <w:bookmarkEnd w:id="4244"/>
      <w:r>
        <w:rPr>
          <w:rtl/>
        </w:rPr>
        <w:t xml:space="preserve">יורידו </w:t>
      </w:r>
      <w:bookmarkStart w:id="4245" w:name="_ETM_Q10_528550"/>
      <w:bookmarkEnd w:id="4245"/>
      <w:r>
        <w:rPr>
          <w:rFonts w:hint="cs"/>
          <w:rtl/>
        </w:rPr>
        <w:t>או יפצו</w:t>
      </w:r>
      <w:r>
        <w:rPr>
          <w:rtl/>
        </w:rPr>
        <w:t xml:space="preserve"> </w:t>
      </w:r>
      <w:bookmarkStart w:id="4246" w:name="_ETM_Q10_530209"/>
      <w:bookmarkEnd w:id="4246"/>
      <w:r>
        <w:rPr>
          <w:rtl/>
        </w:rPr>
        <w:t xml:space="preserve">אותם </w:t>
      </w:r>
      <w:bookmarkStart w:id="4247" w:name="_ETM_Q10_530569"/>
      <w:bookmarkEnd w:id="4247"/>
      <w:r>
        <w:rPr>
          <w:rtl/>
        </w:rPr>
        <w:t xml:space="preserve">אנשים </w:t>
      </w:r>
      <w:bookmarkStart w:id="4248" w:name="_ETM_Q10_530929"/>
      <w:bookmarkEnd w:id="4248"/>
      <w:r w:rsidRPr="00B92690">
        <w:rPr>
          <w:rtl/>
        </w:rPr>
        <w:t xml:space="preserve">ששילמו </w:t>
      </w:r>
      <w:bookmarkStart w:id="4249" w:name="_ETM_Q10_531409"/>
      <w:bookmarkEnd w:id="4249"/>
      <w:r w:rsidR="008C356A">
        <w:rPr>
          <w:rFonts w:hint="cs"/>
          <w:rtl/>
        </w:rPr>
        <w:t xml:space="preserve">יותר </w:t>
      </w:r>
      <w:r w:rsidRPr="00B92690">
        <w:rPr>
          <w:rtl/>
        </w:rPr>
        <w:t>משכנתאות</w:t>
      </w:r>
      <w:r>
        <w:rPr>
          <w:rFonts w:hint="cs"/>
          <w:rtl/>
        </w:rPr>
        <w:t xml:space="preserve"> ב-500 ו-1,000 </w:t>
      </w:r>
      <w:bookmarkStart w:id="4250" w:name="_ETM_Q10_532159"/>
      <w:bookmarkStart w:id="4251" w:name="_ETM_Q10_532819"/>
      <w:bookmarkStart w:id="4252" w:name="_ETM_Q10_533119"/>
      <w:bookmarkEnd w:id="4250"/>
      <w:bookmarkEnd w:id="4251"/>
      <w:bookmarkEnd w:id="4252"/>
      <w:r w:rsidRPr="00B92690">
        <w:rPr>
          <w:rtl/>
        </w:rPr>
        <w:t>שקל</w:t>
      </w:r>
      <w:r w:rsidRPr="00B92690">
        <w:rPr>
          <w:rFonts w:hint="cs"/>
          <w:rtl/>
        </w:rPr>
        <w:t>.</w:t>
      </w:r>
      <w:r>
        <w:rPr>
          <w:rtl/>
        </w:rPr>
        <w:t xml:space="preserve"> </w:t>
      </w:r>
      <w:bookmarkStart w:id="4253" w:name="_ETM_Q10_535050"/>
      <w:bookmarkEnd w:id="4253"/>
    </w:p>
    <w:p w:rsidR="000D65EE" w:rsidRDefault="000D65EE" w:rsidP="00CD5610">
      <w:pPr>
        <w:rPr>
          <w:rtl/>
        </w:rPr>
      </w:pPr>
      <w:bookmarkStart w:id="4254" w:name="_ETM_Q10_540196"/>
      <w:bookmarkStart w:id="4255" w:name="_ETM_Q10_540241"/>
      <w:bookmarkStart w:id="4256" w:name="_ETM_Q10_540356"/>
      <w:bookmarkEnd w:id="4254"/>
      <w:bookmarkEnd w:id="4255"/>
      <w:bookmarkEnd w:id="4256"/>
    </w:p>
    <w:p w:rsidR="000D65EE" w:rsidRDefault="000D65EE" w:rsidP="008C356A">
      <w:pPr>
        <w:rPr>
          <w:rtl/>
        </w:rPr>
      </w:pPr>
      <w:bookmarkStart w:id="4257" w:name="_ETM_Q10_540393"/>
      <w:bookmarkEnd w:id="4257"/>
      <w:r>
        <w:rPr>
          <w:rtl/>
        </w:rPr>
        <w:t xml:space="preserve">הביקורת </w:t>
      </w:r>
      <w:bookmarkStart w:id="4258" w:name="_ETM_Q10_535800"/>
      <w:bookmarkEnd w:id="4258"/>
      <w:r>
        <w:rPr>
          <w:rtl/>
        </w:rPr>
        <w:t xml:space="preserve">השנייה </w:t>
      </w:r>
      <w:bookmarkStart w:id="4259" w:name="_ETM_Q10_536250"/>
      <w:bookmarkEnd w:id="4259"/>
      <w:r>
        <w:rPr>
          <w:rtl/>
        </w:rPr>
        <w:t xml:space="preserve">זה </w:t>
      </w:r>
      <w:bookmarkStart w:id="4260" w:name="_ETM_Q10_536429"/>
      <w:bookmarkEnd w:id="4260"/>
      <w:r>
        <w:rPr>
          <w:rtl/>
        </w:rPr>
        <w:t xml:space="preserve">על </w:t>
      </w:r>
      <w:bookmarkStart w:id="4261" w:name="_ETM_Q10_536519"/>
      <w:bookmarkEnd w:id="4261"/>
      <w:r>
        <w:rPr>
          <w:rtl/>
        </w:rPr>
        <w:t xml:space="preserve">המצב </w:t>
      </w:r>
      <w:bookmarkStart w:id="4262" w:name="_ETM_Q10_537029"/>
      <w:bookmarkEnd w:id="4262"/>
      <w:r>
        <w:rPr>
          <w:rtl/>
        </w:rPr>
        <w:t>הביטחוני</w:t>
      </w:r>
      <w:r>
        <w:rPr>
          <w:rFonts w:hint="cs"/>
          <w:rtl/>
        </w:rPr>
        <w:t>.</w:t>
      </w:r>
      <w:r>
        <w:rPr>
          <w:rtl/>
        </w:rPr>
        <w:t xml:space="preserve"> </w:t>
      </w:r>
      <w:bookmarkStart w:id="4263" w:name="_ETM_Q10_538670"/>
      <w:bookmarkEnd w:id="4263"/>
      <w:r>
        <w:rPr>
          <w:rtl/>
        </w:rPr>
        <w:t>מגי</w:t>
      </w:r>
      <w:r>
        <w:rPr>
          <w:rFonts w:hint="cs"/>
          <w:rtl/>
        </w:rPr>
        <w:t>ע שר</w:t>
      </w:r>
      <w:bookmarkStart w:id="4264" w:name="_ETM_Q10_539210"/>
      <w:bookmarkEnd w:id="4264"/>
      <w:r>
        <w:rPr>
          <w:rtl/>
        </w:rPr>
        <w:t xml:space="preserve"> </w:t>
      </w:r>
      <w:bookmarkStart w:id="4265" w:name="_ETM_Q10_540749"/>
      <w:bookmarkEnd w:id="4265"/>
      <w:r>
        <w:rPr>
          <w:rtl/>
        </w:rPr>
        <w:t xml:space="preserve">שלא </w:t>
      </w:r>
      <w:bookmarkStart w:id="4266" w:name="_ETM_Q10_541170"/>
      <w:bookmarkEnd w:id="4266"/>
      <w:r>
        <w:rPr>
          <w:rtl/>
        </w:rPr>
        <w:t xml:space="preserve">ניהל </w:t>
      </w:r>
      <w:bookmarkStart w:id="4267" w:name="_ETM_Q10_541469"/>
      <w:bookmarkEnd w:id="4267"/>
      <w:r>
        <w:rPr>
          <w:rtl/>
        </w:rPr>
        <w:t>מערכות</w:t>
      </w:r>
      <w:r>
        <w:rPr>
          <w:rFonts w:hint="cs"/>
          <w:rtl/>
        </w:rPr>
        <w:t>,</w:t>
      </w:r>
      <w:r>
        <w:rPr>
          <w:rtl/>
        </w:rPr>
        <w:t xml:space="preserve"> </w:t>
      </w:r>
      <w:bookmarkStart w:id="4268" w:name="_ETM_Q10_543029"/>
      <w:bookmarkEnd w:id="4268"/>
      <w:r>
        <w:rPr>
          <w:rFonts w:hint="cs"/>
          <w:rtl/>
        </w:rPr>
        <w:t>ו</w:t>
      </w:r>
      <w:r>
        <w:rPr>
          <w:rtl/>
        </w:rPr>
        <w:t xml:space="preserve">מבקש </w:t>
      </w:r>
      <w:bookmarkStart w:id="4269" w:name="_ETM_Q10_543719"/>
      <w:bookmarkEnd w:id="4269"/>
      <w:r>
        <w:rPr>
          <w:rtl/>
        </w:rPr>
        <w:t xml:space="preserve">להיות </w:t>
      </w:r>
      <w:bookmarkStart w:id="4270" w:name="_ETM_Q10_544079"/>
      <w:bookmarkEnd w:id="4270"/>
      <w:r>
        <w:rPr>
          <w:rtl/>
        </w:rPr>
        <w:t xml:space="preserve">השר </w:t>
      </w:r>
      <w:bookmarkStart w:id="4271" w:name="_ETM_Q10_544500"/>
      <w:bookmarkEnd w:id="4271"/>
      <w:r>
        <w:rPr>
          <w:rtl/>
        </w:rPr>
        <w:t xml:space="preserve">לביטחון </w:t>
      </w:r>
      <w:bookmarkStart w:id="4272" w:name="_ETM_Q10_545250"/>
      <w:bookmarkEnd w:id="4272"/>
      <w:r>
        <w:rPr>
          <w:rtl/>
        </w:rPr>
        <w:t>לאומי</w:t>
      </w:r>
      <w:r w:rsidR="008C356A">
        <w:rPr>
          <w:rFonts w:hint="cs"/>
          <w:rtl/>
        </w:rPr>
        <w:t>,</w:t>
      </w:r>
      <w:r>
        <w:rPr>
          <w:rtl/>
        </w:rPr>
        <w:t xml:space="preserve"> </w:t>
      </w:r>
      <w:bookmarkStart w:id="4273" w:name="_ETM_Q10_546839"/>
      <w:bookmarkEnd w:id="4273"/>
      <w:r>
        <w:rPr>
          <w:rFonts w:hint="cs"/>
          <w:rtl/>
        </w:rPr>
        <w:t>ו</w:t>
      </w:r>
      <w:r>
        <w:rPr>
          <w:rtl/>
        </w:rPr>
        <w:t xml:space="preserve">עוסק </w:t>
      </w:r>
      <w:bookmarkStart w:id="4274" w:name="_ETM_Q10_547320"/>
      <w:bookmarkEnd w:id="4274"/>
      <w:r>
        <w:rPr>
          <w:rtl/>
        </w:rPr>
        <w:t xml:space="preserve">בטייטלים </w:t>
      </w:r>
      <w:bookmarkStart w:id="4275" w:name="_ETM_Q10_548310"/>
      <w:bookmarkEnd w:id="4275"/>
      <w:r>
        <w:rPr>
          <w:rtl/>
        </w:rPr>
        <w:t>ובסמכויות</w:t>
      </w:r>
      <w:r>
        <w:rPr>
          <w:rFonts w:hint="cs"/>
          <w:rtl/>
        </w:rPr>
        <w:t>,</w:t>
      </w:r>
      <w:r>
        <w:rPr>
          <w:rtl/>
        </w:rPr>
        <w:t xml:space="preserve"> </w:t>
      </w:r>
      <w:bookmarkStart w:id="4276" w:name="_ETM_Q10_550020"/>
      <w:bookmarkEnd w:id="4276"/>
      <w:r>
        <w:rPr>
          <w:rtl/>
        </w:rPr>
        <w:t xml:space="preserve">ודורש </w:t>
      </w:r>
      <w:bookmarkStart w:id="4277" w:name="_ETM_Q10_550770"/>
      <w:bookmarkEnd w:id="4277"/>
      <w:r>
        <w:rPr>
          <w:rtl/>
        </w:rPr>
        <w:t xml:space="preserve">מיליארדים </w:t>
      </w:r>
      <w:bookmarkStart w:id="4278" w:name="_ETM_Q10_552180"/>
      <w:bookmarkEnd w:id="4278"/>
      <w:r>
        <w:rPr>
          <w:rtl/>
        </w:rPr>
        <w:t xml:space="preserve">ומקבל </w:t>
      </w:r>
      <w:bookmarkStart w:id="4279" w:name="_ETM_Q10_552900"/>
      <w:bookmarkEnd w:id="4279"/>
      <w:r>
        <w:rPr>
          <w:rtl/>
        </w:rPr>
        <w:t>מיליארדים</w:t>
      </w:r>
      <w:r>
        <w:rPr>
          <w:rFonts w:hint="cs"/>
          <w:rtl/>
        </w:rPr>
        <w:t>,</w:t>
      </w:r>
      <w:r>
        <w:rPr>
          <w:rtl/>
        </w:rPr>
        <w:t xml:space="preserve"> </w:t>
      </w:r>
      <w:bookmarkStart w:id="4280" w:name="_ETM_Q10_554400"/>
      <w:bookmarkEnd w:id="4280"/>
      <w:r>
        <w:rPr>
          <w:rtl/>
        </w:rPr>
        <w:t xml:space="preserve">ונכשל </w:t>
      </w:r>
      <w:bookmarkStart w:id="4281" w:name="_ETM_Q10_555090"/>
      <w:bookmarkEnd w:id="4281"/>
      <w:r>
        <w:rPr>
          <w:rtl/>
        </w:rPr>
        <w:t xml:space="preserve">בתפקידו </w:t>
      </w:r>
      <w:bookmarkStart w:id="4282" w:name="_ETM_Q10_555720"/>
      <w:bookmarkEnd w:id="4282"/>
      <w:r>
        <w:rPr>
          <w:rtl/>
        </w:rPr>
        <w:t xml:space="preserve">כשר </w:t>
      </w:r>
      <w:bookmarkStart w:id="4283" w:name="_ETM_Q10_556200"/>
      <w:bookmarkEnd w:id="4283"/>
      <w:r>
        <w:rPr>
          <w:rtl/>
        </w:rPr>
        <w:t xml:space="preserve">לביטחון </w:t>
      </w:r>
      <w:bookmarkStart w:id="4284" w:name="_ETM_Q10_556830"/>
      <w:bookmarkEnd w:id="4284"/>
      <w:r>
        <w:rPr>
          <w:rtl/>
        </w:rPr>
        <w:t>לאומי</w:t>
      </w:r>
      <w:r>
        <w:rPr>
          <w:rFonts w:hint="cs"/>
          <w:rtl/>
        </w:rPr>
        <w:t>.</w:t>
      </w:r>
      <w:r>
        <w:rPr>
          <w:rtl/>
        </w:rPr>
        <w:t xml:space="preserve"> </w:t>
      </w:r>
      <w:bookmarkStart w:id="4285" w:name="_ETM_Q10_558020"/>
      <w:bookmarkEnd w:id="4285"/>
      <w:r>
        <w:rPr>
          <w:rtl/>
        </w:rPr>
        <w:t xml:space="preserve">הוא </w:t>
      </w:r>
      <w:bookmarkStart w:id="4286" w:name="_ETM_Q10_558200"/>
      <w:bookmarkEnd w:id="4286"/>
      <w:r>
        <w:rPr>
          <w:rtl/>
        </w:rPr>
        <w:t xml:space="preserve">נכשל </w:t>
      </w:r>
      <w:bookmarkStart w:id="4287" w:name="_ETM_Q10_559650"/>
      <w:bookmarkEnd w:id="4287"/>
      <w:r>
        <w:rPr>
          <w:rtl/>
        </w:rPr>
        <w:t xml:space="preserve">כי </w:t>
      </w:r>
      <w:bookmarkStart w:id="4288" w:name="_ETM_Q10_559890"/>
      <w:bookmarkEnd w:id="4288"/>
      <w:r>
        <w:rPr>
          <w:rtl/>
        </w:rPr>
        <w:t xml:space="preserve">הוא </w:t>
      </w:r>
      <w:bookmarkStart w:id="4289" w:name="_ETM_Q10_560009"/>
      <w:bookmarkEnd w:id="4289"/>
      <w:r>
        <w:rPr>
          <w:rtl/>
        </w:rPr>
        <w:t xml:space="preserve">בז </w:t>
      </w:r>
      <w:bookmarkStart w:id="4290" w:name="_ETM_Q10_560490"/>
      <w:bookmarkEnd w:id="4290"/>
      <w:r>
        <w:rPr>
          <w:rtl/>
        </w:rPr>
        <w:t xml:space="preserve">לאנשים </w:t>
      </w:r>
      <w:bookmarkStart w:id="4291" w:name="_ETM_Q10_561150"/>
      <w:bookmarkEnd w:id="4291"/>
      <w:r>
        <w:rPr>
          <w:rtl/>
        </w:rPr>
        <w:t xml:space="preserve">שהוא </w:t>
      </w:r>
      <w:bookmarkStart w:id="4292" w:name="_ETM_Q10_561360"/>
      <w:bookmarkEnd w:id="4292"/>
      <w:r>
        <w:rPr>
          <w:rtl/>
        </w:rPr>
        <w:t xml:space="preserve">עובד </w:t>
      </w:r>
      <w:bookmarkStart w:id="4293" w:name="_ETM_Q10_561659"/>
      <w:bookmarkEnd w:id="4293"/>
      <w:r>
        <w:rPr>
          <w:rtl/>
        </w:rPr>
        <w:t>איתם</w:t>
      </w:r>
      <w:r>
        <w:rPr>
          <w:rFonts w:hint="cs"/>
          <w:rtl/>
        </w:rPr>
        <w:t>.</w:t>
      </w:r>
      <w:r>
        <w:rPr>
          <w:rtl/>
        </w:rPr>
        <w:t xml:space="preserve"> </w:t>
      </w:r>
      <w:bookmarkStart w:id="4294" w:name="_ETM_Q10_562860"/>
      <w:bookmarkStart w:id="4295" w:name="_ETM_Q10_563339"/>
      <w:bookmarkEnd w:id="4294"/>
      <w:bookmarkEnd w:id="4295"/>
      <w:r>
        <w:rPr>
          <w:rtl/>
        </w:rPr>
        <w:t xml:space="preserve">כדי </w:t>
      </w:r>
      <w:bookmarkStart w:id="4296" w:name="_ETM_Q10_563640"/>
      <w:bookmarkEnd w:id="4296"/>
      <w:r>
        <w:rPr>
          <w:rtl/>
        </w:rPr>
        <w:t xml:space="preserve">להזיז </w:t>
      </w:r>
      <w:bookmarkStart w:id="4297" w:name="_ETM_Q10_564060"/>
      <w:bookmarkEnd w:id="4297"/>
      <w:r>
        <w:rPr>
          <w:rtl/>
        </w:rPr>
        <w:t xml:space="preserve">מערכת </w:t>
      </w:r>
      <w:bookmarkStart w:id="4298" w:name="_ETM_Q10_564690"/>
      <w:bookmarkEnd w:id="4298"/>
      <w:r>
        <w:rPr>
          <w:rtl/>
        </w:rPr>
        <w:t xml:space="preserve">של </w:t>
      </w:r>
      <w:bookmarkStart w:id="4299" w:name="_ETM_Q10_564900"/>
      <w:bookmarkEnd w:id="4299"/>
      <w:r>
        <w:rPr>
          <w:rtl/>
        </w:rPr>
        <w:t xml:space="preserve">משטרת </w:t>
      </w:r>
      <w:bookmarkStart w:id="4300" w:name="_ETM_Q10_565440"/>
      <w:bookmarkEnd w:id="4300"/>
      <w:r>
        <w:rPr>
          <w:rtl/>
        </w:rPr>
        <w:t>ישראל</w:t>
      </w:r>
      <w:r>
        <w:rPr>
          <w:rFonts w:hint="cs"/>
          <w:rtl/>
        </w:rPr>
        <w:t xml:space="preserve"> אתה</w:t>
      </w:r>
      <w:r>
        <w:rPr>
          <w:rtl/>
        </w:rPr>
        <w:t xml:space="preserve"> </w:t>
      </w:r>
      <w:bookmarkStart w:id="4301" w:name="_ETM_Q10_566640"/>
      <w:bookmarkEnd w:id="4301"/>
      <w:r>
        <w:rPr>
          <w:rtl/>
        </w:rPr>
        <w:t xml:space="preserve">צריך </w:t>
      </w:r>
      <w:bookmarkStart w:id="4302" w:name="_ETM_Q10_567060"/>
      <w:bookmarkEnd w:id="4302"/>
      <w:r>
        <w:rPr>
          <w:rtl/>
        </w:rPr>
        <w:t xml:space="preserve">לייצר </w:t>
      </w:r>
      <w:bookmarkStart w:id="4303" w:name="_ETM_Q10_567570"/>
      <w:bookmarkEnd w:id="4303"/>
      <w:r>
        <w:rPr>
          <w:rtl/>
        </w:rPr>
        <w:t xml:space="preserve">אמון </w:t>
      </w:r>
      <w:bookmarkStart w:id="4304" w:name="_ETM_Q10_568800"/>
      <w:bookmarkEnd w:id="4304"/>
      <w:r>
        <w:rPr>
          <w:rtl/>
        </w:rPr>
        <w:t xml:space="preserve">עם </w:t>
      </w:r>
      <w:bookmarkStart w:id="4305" w:name="_ETM_Q10_569010"/>
      <w:bookmarkEnd w:id="4305"/>
      <w:r>
        <w:rPr>
          <w:rtl/>
        </w:rPr>
        <w:t xml:space="preserve">המפכ"ל </w:t>
      </w:r>
      <w:bookmarkStart w:id="4306" w:name="_ETM_Q10_569820"/>
      <w:bookmarkEnd w:id="4306"/>
      <w:r>
        <w:rPr>
          <w:rtl/>
        </w:rPr>
        <w:t xml:space="preserve">ועם </w:t>
      </w:r>
      <w:bookmarkStart w:id="4307" w:name="_ETM_Q10_570060"/>
      <w:bookmarkEnd w:id="4307"/>
      <w:r>
        <w:rPr>
          <w:rtl/>
        </w:rPr>
        <w:t xml:space="preserve">הניצבים </w:t>
      </w:r>
      <w:bookmarkStart w:id="4308" w:name="_ETM_Q10_571610"/>
      <w:bookmarkEnd w:id="4308"/>
      <w:r>
        <w:rPr>
          <w:rtl/>
        </w:rPr>
        <w:t>ו</w:t>
      </w:r>
      <w:r>
        <w:rPr>
          <w:rFonts w:hint="cs"/>
          <w:rtl/>
        </w:rPr>
        <w:t>ע</w:t>
      </w:r>
      <w:r>
        <w:rPr>
          <w:rtl/>
        </w:rPr>
        <w:t xml:space="preserve">ם </w:t>
      </w:r>
      <w:bookmarkStart w:id="4309" w:name="_ETM_Q10_572330"/>
      <w:bookmarkEnd w:id="4309"/>
      <w:r>
        <w:rPr>
          <w:rFonts w:hint="cs"/>
          <w:rtl/>
        </w:rPr>
        <w:t>רבי-</w:t>
      </w:r>
      <w:r>
        <w:rPr>
          <w:rtl/>
        </w:rPr>
        <w:t xml:space="preserve">ניצבים </w:t>
      </w:r>
      <w:bookmarkStart w:id="4310" w:name="_ETM_Q10_573170"/>
      <w:bookmarkEnd w:id="4310"/>
      <w:r>
        <w:rPr>
          <w:rtl/>
        </w:rPr>
        <w:t>ו</w:t>
      </w:r>
      <w:r>
        <w:rPr>
          <w:rFonts w:hint="cs"/>
          <w:rtl/>
        </w:rPr>
        <w:t>תתי</w:t>
      </w:r>
      <w:bookmarkStart w:id="4311" w:name="_ETM_Q10_573710"/>
      <w:bookmarkEnd w:id="4311"/>
      <w:r>
        <w:rPr>
          <w:rFonts w:hint="cs"/>
          <w:rtl/>
        </w:rPr>
        <w:t>-</w:t>
      </w:r>
      <w:r>
        <w:rPr>
          <w:rtl/>
        </w:rPr>
        <w:t>ניצבים</w:t>
      </w:r>
      <w:r>
        <w:rPr>
          <w:rFonts w:hint="cs"/>
          <w:rtl/>
        </w:rPr>
        <w:t>,</w:t>
      </w:r>
      <w:r>
        <w:rPr>
          <w:rtl/>
        </w:rPr>
        <w:t xml:space="preserve"> </w:t>
      </w:r>
      <w:bookmarkStart w:id="4312" w:name="_ETM_Q10_575290"/>
      <w:bookmarkEnd w:id="4312"/>
      <w:r>
        <w:rPr>
          <w:rtl/>
        </w:rPr>
        <w:t xml:space="preserve">ואם </w:t>
      </w:r>
      <w:bookmarkStart w:id="4313" w:name="_ETM_Q10_575770"/>
      <w:bookmarkEnd w:id="4313"/>
      <w:r>
        <w:rPr>
          <w:rtl/>
        </w:rPr>
        <w:t xml:space="preserve">אתה </w:t>
      </w:r>
      <w:bookmarkStart w:id="4314" w:name="_ETM_Q10_576310"/>
      <w:bookmarkEnd w:id="4314"/>
      <w:r>
        <w:rPr>
          <w:rtl/>
        </w:rPr>
        <w:t xml:space="preserve">מדבר </w:t>
      </w:r>
      <w:bookmarkStart w:id="4315" w:name="_ETM_Q10_576850"/>
      <w:bookmarkEnd w:id="4315"/>
      <w:r>
        <w:rPr>
          <w:rtl/>
        </w:rPr>
        <w:t xml:space="preserve">איתם </w:t>
      </w:r>
      <w:bookmarkStart w:id="4316" w:name="_ETM_Q10_577180"/>
      <w:bookmarkEnd w:id="4316"/>
      <w:r>
        <w:rPr>
          <w:rtl/>
        </w:rPr>
        <w:t xml:space="preserve">בשיחה </w:t>
      </w:r>
      <w:bookmarkStart w:id="4317" w:name="_ETM_Q10_577720"/>
      <w:bookmarkEnd w:id="4317"/>
      <w:r>
        <w:rPr>
          <w:rtl/>
        </w:rPr>
        <w:t xml:space="preserve">סגורה </w:t>
      </w:r>
      <w:bookmarkStart w:id="4318" w:name="_ETM_Q10_578200"/>
      <w:bookmarkEnd w:id="4318"/>
      <w:r>
        <w:rPr>
          <w:rtl/>
        </w:rPr>
        <w:t xml:space="preserve">זה </w:t>
      </w:r>
      <w:bookmarkStart w:id="4319" w:name="_ETM_Q10_578350"/>
      <w:bookmarkEnd w:id="4319"/>
      <w:r>
        <w:rPr>
          <w:rtl/>
        </w:rPr>
        <w:t xml:space="preserve">לא </w:t>
      </w:r>
      <w:bookmarkStart w:id="4320" w:name="_ETM_Q10_578440"/>
      <w:bookmarkEnd w:id="4320"/>
      <w:r>
        <w:rPr>
          <w:rtl/>
        </w:rPr>
        <w:t xml:space="preserve">יוצא </w:t>
      </w:r>
      <w:bookmarkStart w:id="4321" w:name="_ETM_Q10_578770"/>
      <w:bookmarkEnd w:id="4321"/>
      <w:r>
        <w:rPr>
          <w:rtl/>
        </w:rPr>
        <w:t>לעיתונות</w:t>
      </w:r>
      <w:r>
        <w:rPr>
          <w:rFonts w:hint="cs"/>
          <w:rtl/>
        </w:rPr>
        <w:t>,</w:t>
      </w:r>
      <w:r>
        <w:rPr>
          <w:rtl/>
        </w:rPr>
        <w:t xml:space="preserve"> </w:t>
      </w:r>
      <w:bookmarkStart w:id="4322" w:name="_ETM_Q10_580220"/>
      <w:bookmarkEnd w:id="4322"/>
      <w:r>
        <w:rPr>
          <w:rtl/>
        </w:rPr>
        <w:t xml:space="preserve">ואתה </w:t>
      </w:r>
      <w:bookmarkStart w:id="4323" w:name="_ETM_Q10_580640"/>
      <w:bookmarkEnd w:id="4323"/>
      <w:r>
        <w:rPr>
          <w:rtl/>
        </w:rPr>
        <w:t xml:space="preserve">לא </w:t>
      </w:r>
      <w:bookmarkStart w:id="4324" w:name="_ETM_Q10_581180"/>
      <w:bookmarkEnd w:id="4324"/>
      <w:r>
        <w:rPr>
          <w:rtl/>
        </w:rPr>
        <w:t xml:space="preserve">עורף </w:t>
      </w:r>
      <w:bookmarkStart w:id="4325" w:name="_ETM_Q10_581689"/>
      <w:bookmarkEnd w:id="4325"/>
      <w:r>
        <w:rPr>
          <w:rtl/>
        </w:rPr>
        <w:t xml:space="preserve">ראשים </w:t>
      </w:r>
      <w:bookmarkStart w:id="4326" w:name="_ETM_Q10_582170"/>
      <w:bookmarkEnd w:id="4326"/>
      <w:r>
        <w:rPr>
          <w:rtl/>
        </w:rPr>
        <w:t>שם</w:t>
      </w:r>
      <w:r>
        <w:rPr>
          <w:rFonts w:hint="cs"/>
          <w:rtl/>
        </w:rPr>
        <w:t>,</w:t>
      </w:r>
      <w:r>
        <w:rPr>
          <w:rtl/>
        </w:rPr>
        <w:t xml:space="preserve"> </w:t>
      </w:r>
      <w:bookmarkStart w:id="4327" w:name="_ETM_Q10_583250"/>
      <w:bookmarkEnd w:id="4327"/>
      <w:r>
        <w:rPr>
          <w:rtl/>
        </w:rPr>
        <w:t>ו</w:t>
      </w:r>
      <w:bookmarkStart w:id="4328" w:name="_ETM_Q10_583640"/>
      <w:bookmarkEnd w:id="4328"/>
      <w:r>
        <w:rPr>
          <w:rtl/>
        </w:rPr>
        <w:t xml:space="preserve">ניצב </w:t>
      </w:r>
      <w:bookmarkStart w:id="4329" w:name="_ETM_Q10_585289"/>
      <w:bookmarkEnd w:id="4329"/>
      <w:r>
        <w:rPr>
          <w:rtl/>
        </w:rPr>
        <w:t xml:space="preserve">שאמור </w:t>
      </w:r>
      <w:bookmarkStart w:id="4330" w:name="_ETM_Q10_585860"/>
      <w:bookmarkEnd w:id="4330"/>
      <w:r>
        <w:rPr>
          <w:rtl/>
        </w:rPr>
        <w:t xml:space="preserve">להילחם </w:t>
      </w:r>
      <w:bookmarkStart w:id="4331" w:name="_ETM_Q10_586399"/>
      <w:bookmarkEnd w:id="4331"/>
      <w:r>
        <w:rPr>
          <w:rtl/>
        </w:rPr>
        <w:t xml:space="preserve">בפשיעה </w:t>
      </w:r>
      <w:bookmarkStart w:id="4332" w:name="_ETM_Q10_586939"/>
      <w:bookmarkEnd w:id="4332"/>
      <w:r>
        <w:rPr>
          <w:rtl/>
        </w:rPr>
        <w:t xml:space="preserve">בחברה </w:t>
      </w:r>
      <w:bookmarkStart w:id="4333" w:name="_ETM_Q10_587479"/>
      <w:bookmarkEnd w:id="4333"/>
      <w:r>
        <w:rPr>
          <w:rtl/>
        </w:rPr>
        <w:t>הערבית</w:t>
      </w:r>
      <w:r w:rsidRPr="009A0920">
        <w:rPr>
          <w:rtl/>
        </w:rPr>
        <w:t xml:space="preserve"> </w:t>
      </w:r>
      <w:r>
        <w:rPr>
          <w:rtl/>
        </w:rPr>
        <w:t xml:space="preserve">לא </w:t>
      </w:r>
      <w:bookmarkStart w:id="4334" w:name="_ETM_Q10_584180"/>
      <w:bookmarkEnd w:id="4334"/>
      <w:r>
        <w:rPr>
          <w:rtl/>
        </w:rPr>
        <w:t>מתפטר</w:t>
      </w:r>
      <w:r>
        <w:rPr>
          <w:rFonts w:hint="cs"/>
          <w:rtl/>
        </w:rPr>
        <w:t>.</w:t>
      </w:r>
      <w:r>
        <w:rPr>
          <w:rtl/>
        </w:rPr>
        <w:t xml:space="preserve"> </w:t>
      </w:r>
      <w:bookmarkStart w:id="4335" w:name="_ETM_Q10_588650"/>
      <w:bookmarkEnd w:id="4335"/>
      <w:r>
        <w:rPr>
          <w:rtl/>
        </w:rPr>
        <w:t xml:space="preserve">כל </w:t>
      </w:r>
      <w:bookmarkStart w:id="4336" w:name="_ETM_Q10_589040"/>
      <w:bookmarkEnd w:id="4336"/>
      <w:r>
        <w:rPr>
          <w:rtl/>
        </w:rPr>
        <w:t xml:space="preserve">המערכת </w:t>
      </w:r>
      <w:bookmarkStart w:id="4337" w:name="_ETM_Q10_589670"/>
      <w:bookmarkEnd w:id="4337"/>
      <w:r>
        <w:rPr>
          <w:rtl/>
        </w:rPr>
        <w:t>הזאת</w:t>
      </w:r>
      <w:r>
        <w:rPr>
          <w:rFonts w:hint="cs"/>
          <w:rtl/>
        </w:rPr>
        <w:t>,</w:t>
      </w:r>
      <w:r>
        <w:rPr>
          <w:rtl/>
        </w:rPr>
        <w:t xml:space="preserve"> </w:t>
      </w:r>
      <w:bookmarkStart w:id="4338" w:name="_ETM_Q10_589940"/>
      <w:bookmarkEnd w:id="4338"/>
      <w:r>
        <w:rPr>
          <w:rtl/>
        </w:rPr>
        <w:t xml:space="preserve">שאתה </w:t>
      </w:r>
      <w:bookmarkStart w:id="4339" w:name="_ETM_Q10_590150"/>
      <w:bookmarkEnd w:id="4339"/>
      <w:r>
        <w:rPr>
          <w:rtl/>
        </w:rPr>
        <w:t xml:space="preserve">רוצה </w:t>
      </w:r>
      <w:bookmarkStart w:id="4340" w:name="_ETM_Q10_590479"/>
      <w:bookmarkEnd w:id="4340"/>
      <w:r>
        <w:rPr>
          <w:rtl/>
        </w:rPr>
        <w:t xml:space="preserve">להניע </w:t>
      </w:r>
      <w:bookmarkStart w:id="4341" w:name="_ETM_Q10_590960"/>
      <w:bookmarkEnd w:id="4341"/>
      <w:r>
        <w:rPr>
          <w:rtl/>
        </w:rPr>
        <w:t xml:space="preserve">אותה </w:t>
      </w:r>
      <w:bookmarkStart w:id="4342" w:name="_ETM_Q10_591229"/>
      <w:bookmarkEnd w:id="4342"/>
      <w:r>
        <w:rPr>
          <w:rtl/>
        </w:rPr>
        <w:t xml:space="preserve">עם </w:t>
      </w:r>
      <w:bookmarkStart w:id="4343" w:name="_ETM_Q10_591380"/>
      <w:bookmarkEnd w:id="4343"/>
      <w:r>
        <w:rPr>
          <w:rtl/>
        </w:rPr>
        <w:t xml:space="preserve">אלפי </w:t>
      </w:r>
      <w:bookmarkStart w:id="4344" w:name="_ETM_Q10_591740"/>
      <w:bookmarkEnd w:id="4344"/>
      <w:r>
        <w:rPr>
          <w:rtl/>
        </w:rPr>
        <w:t xml:space="preserve">שוטרים </w:t>
      </w:r>
      <w:bookmarkStart w:id="4345" w:name="_ETM_Q10_592790"/>
      <w:bookmarkEnd w:id="4345"/>
      <w:r w:rsidR="008C356A">
        <w:rPr>
          <w:rFonts w:hint="cs"/>
          <w:rtl/>
        </w:rPr>
        <w:t xml:space="preserve">– </w:t>
      </w:r>
      <w:r>
        <w:rPr>
          <w:rtl/>
        </w:rPr>
        <w:t xml:space="preserve">אתה </w:t>
      </w:r>
      <w:bookmarkStart w:id="4346" w:name="_ETM_Q10_592970"/>
      <w:bookmarkEnd w:id="4346"/>
      <w:r>
        <w:rPr>
          <w:rtl/>
        </w:rPr>
        <w:t xml:space="preserve">לא </w:t>
      </w:r>
      <w:bookmarkStart w:id="4347" w:name="_ETM_Q10_593089"/>
      <w:bookmarkEnd w:id="4347"/>
      <w:r>
        <w:rPr>
          <w:rtl/>
        </w:rPr>
        <w:t xml:space="preserve">יכול </w:t>
      </w:r>
      <w:bookmarkStart w:id="4348" w:name="_ETM_Q10_593360"/>
      <w:bookmarkEnd w:id="4348"/>
      <w:r>
        <w:rPr>
          <w:rtl/>
        </w:rPr>
        <w:t xml:space="preserve">להניע </w:t>
      </w:r>
      <w:bookmarkStart w:id="4349" w:name="_ETM_Q10_593779"/>
      <w:bookmarkEnd w:id="4349"/>
      <w:r>
        <w:rPr>
          <w:rtl/>
        </w:rPr>
        <w:t>אותה</w:t>
      </w:r>
      <w:r>
        <w:rPr>
          <w:rFonts w:hint="cs"/>
          <w:rtl/>
        </w:rPr>
        <w:t>.</w:t>
      </w:r>
      <w:r>
        <w:rPr>
          <w:rtl/>
        </w:rPr>
        <w:t xml:space="preserve"> </w:t>
      </w:r>
      <w:bookmarkStart w:id="4350" w:name="_ETM_Q10_594800"/>
      <w:bookmarkEnd w:id="4350"/>
      <w:r>
        <w:rPr>
          <w:rFonts w:hint="cs"/>
          <w:rtl/>
        </w:rPr>
        <w:t>והתוצאה</w:t>
      </w:r>
      <w:r>
        <w:rPr>
          <w:rtl/>
        </w:rPr>
        <w:t xml:space="preserve"> </w:t>
      </w:r>
      <w:bookmarkStart w:id="4351" w:name="_ETM_Q10_595549"/>
      <w:bookmarkEnd w:id="4351"/>
      <w:r>
        <w:rPr>
          <w:rtl/>
        </w:rPr>
        <w:t xml:space="preserve">של </w:t>
      </w:r>
      <w:bookmarkStart w:id="4352" w:name="_ETM_Q10_596560"/>
      <w:bookmarkEnd w:id="4352"/>
      <w:r>
        <w:rPr>
          <w:rtl/>
        </w:rPr>
        <w:t xml:space="preserve">ההפקרות </w:t>
      </w:r>
      <w:bookmarkStart w:id="4353" w:name="_ETM_Q10_597429"/>
      <w:bookmarkEnd w:id="4353"/>
      <w:r>
        <w:rPr>
          <w:rtl/>
        </w:rPr>
        <w:t>הזאת</w:t>
      </w:r>
      <w:r>
        <w:rPr>
          <w:rFonts w:hint="cs"/>
          <w:rtl/>
        </w:rPr>
        <w:t>,</w:t>
      </w:r>
      <w:r>
        <w:rPr>
          <w:rtl/>
        </w:rPr>
        <w:t xml:space="preserve"> </w:t>
      </w:r>
      <w:bookmarkStart w:id="4354" w:name="_ETM_Q10_597819"/>
      <w:bookmarkEnd w:id="4354"/>
      <w:r>
        <w:rPr>
          <w:rtl/>
        </w:rPr>
        <w:t xml:space="preserve">לשים </w:t>
      </w:r>
      <w:bookmarkStart w:id="4355" w:name="_ETM_Q10_598299"/>
      <w:bookmarkEnd w:id="4355"/>
      <w:r>
        <w:rPr>
          <w:rtl/>
        </w:rPr>
        <w:t xml:space="preserve">בידי </w:t>
      </w:r>
      <w:bookmarkStart w:id="4356" w:name="_ETM_Q10_598659"/>
      <w:bookmarkEnd w:id="4356"/>
      <w:r>
        <w:rPr>
          <w:rtl/>
        </w:rPr>
        <w:t xml:space="preserve">אדם </w:t>
      </w:r>
      <w:bookmarkStart w:id="4357" w:name="_ETM_Q10_598929"/>
      <w:bookmarkEnd w:id="4357"/>
      <w:r>
        <w:rPr>
          <w:rtl/>
        </w:rPr>
        <w:t xml:space="preserve">שלא </w:t>
      </w:r>
      <w:bookmarkStart w:id="4358" w:name="_ETM_Q10_599259"/>
      <w:bookmarkEnd w:id="4358"/>
      <w:r>
        <w:rPr>
          <w:rtl/>
        </w:rPr>
        <w:t xml:space="preserve">ניהל </w:t>
      </w:r>
      <w:bookmarkStart w:id="4359" w:name="_ETM_Q10_599740"/>
      <w:bookmarkEnd w:id="4359"/>
      <w:r>
        <w:rPr>
          <w:rtl/>
        </w:rPr>
        <w:t xml:space="preserve">מערכת </w:t>
      </w:r>
      <w:bookmarkStart w:id="4360" w:name="_ETM_Q10_600310"/>
      <w:bookmarkEnd w:id="4360"/>
      <w:r>
        <w:rPr>
          <w:rtl/>
        </w:rPr>
        <w:t xml:space="preserve">גדולה </w:t>
      </w:r>
      <w:bookmarkStart w:id="4361" w:name="_ETM_Q10_601539"/>
      <w:bookmarkEnd w:id="4361"/>
      <w:r>
        <w:rPr>
          <w:rtl/>
        </w:rPr>
        <w:t xml:space="preserve">ולא </w:t>
      </w:r>
      <w:bookmarkStart w:id="4362" w:name="_ETM_Q10_601839"/>
      <w:bookmarkEnd w:id="4362"/>
      <w:r>
        <w:rPr>
          <w:rtl/>
        </w:rPr>
        <w:t xml:space="preserve">ניהל </w:t>
      </w:r>
      <w:bookmarkStart w:id="4363" w:name="_ETM_Q10_602229"/>
      <w:bookmarkEnd w:id="4363"/>
      <w:r>
        <w:rPr>
          <w:rtl/>
        </w:rPr>
        <w:t xml:space="preserve">מאות </w:t>
      </w:r>
      <w:bookmarkStart w:id="4364" w:name="_ETM_Q10_602649"/>
      <w:bookmarkEnd w:id="4364"/>
      <w:r>
        <w:rPr>
          <w:rtl/>
        </w:rPr>
        <w:t xml:space="preserve">עובדים </w:t>
      </w:r>
      <w:bookmarkStart w:id="4365" w:name="_ETM_Q10_603729"/>
      <w:bookmarkEnd w:id="4365"/>
      <w:r>
        <w:rPr>
          <w:rtl/>
        </w:rPr>
        <w:t xml:space="preserve">את </w:t>
      </w:r>
      <w:bookmarkStart w:id="4366" w:name="_ETM_Q10_603939"/>
      <w:bookmarkStart w:id="4367" w:name="_ETM_Q10_604240"/>
      <w:bookmarkEnd w:id="4366"/>
      <w:bookmarkEnd w:id="4367"/>
      <w:r>
        <w:rPr>
          <w:rFonts w:hint="cs"/>
          <w:rtl/>
        </w:rPr>
        <w:t xml:space="preserve">אחת </w:t>
      </w:r>
      <w:bookmarkStart w:id="4368" w:name="_ETM_Q10_607040"/>
      <w:bookmarkEnd w:id="4368"/>
      <w:r>
        <w:rPr>
          <w:rtl/>
        </w:rPr>
        <w:t xml:space="preserve">המערכות </w:t>
      </w:r>
      <w:bookmarkStart w:id="4369" w:name="_ETM_Q10_604959"/>
      <w:bookmarkEnd w:id="4369"/>
      <w:r>
        <w:rPr>
          <w:rtl/>
        </w:rPr>
        <w:t xml:space="preserve">הרגישות </w:t>
      </w:r>
      <w:bookmarkStart w:id="4370" w:name="_ETM_Q10_605560"/>
      <w:bookmarkEnd w:id="4370"/>
      <w:r>
        <w:rPr>
          <w:rtl/>
        </w:rPr>
        <w:t xml:space="preserve">והמורכבות </w:t>
      </w:r>
      <w:bookmarkStart w:id="4371" w:name="_ETM_Q10_606310"/>
      <w:bookmarkEnd w:id="4371"/>
      <w:r>
        <w:rPr>
          <w:rtl/>
        </w:rPr>
        <w:t>במדינה</w:t>
      </w:r>
      <w:r>
        <w:rPr>
          <w:rFonts w:hint="cs"/>
          <w:rtl/>
        </w:rPr>
        <w:t>,</w:t>
      </w:r>
      <w:r>
        <w:rPr>
          <w:rtl/>
        </w:rPr>
        <w:t xml:space="preserve"> </w:t>
      </w:r>
      <w:bookmarkStart w:id="4372" w:name="_ETM_Q10_607939"/>
      <w:bookmarkEnd w:id="4372"/>
      <w:r>
        <w:rPr>
          <w:rtl/>
        </w:rPr>
        <w:t xml:space="preserve">היא </w:t>
      </w:r>
      <w:bookmarkStart w:id="4373" w:name="_ETM_Q10_608330"/>
      <w:bookmarkEnd w:id="4373"/>
      <w:r>
        <w:rPr>
          <w:rtl/>
        </w:rPr>
        <w:t xml:space="preserve">הפקרות </w:t>
      </w:r>
      <w:bookmarkStart w:id="4374" w:name="_ETM_Q10_609050"/>
      <w:bookmarkEnd w:id="4374"/>
      <w:r>
        <w:rPr>
          <w:rtl/>
        </w:rPr>
        <w:t xml:space="preserve">של </w:t>
      </w:r>
      <w:bookmarkStart w:id="4375" w:name="_ETM_Q10_609230"/>
      <w:bookmarkEnd w:id="4375"/>
      <w:r>
        <w:rPr>
          <w:rtl/>
        </w:rPr>
        <w:t xml:space="preserve">הביטחון </w:t>
      </w:r>
      <w:bookmarkStart w:id="4376" w:name="_ETM_Q10_609800"/>
      <w:bookmarkEnd w:id="4376"/>
      <w:r>
        <w:rPr>
          <w:rtl/>
        </w:rPr>
        <w:t>האישי</w:t>
      </w:r>
      <w:r>
        <w:rPr>
          <w:rFonts w:hint="cs"/>
          <w:rtl/>
        </w:rPr>
        <w:t>.</w:t>
      </w:r>
      <w:r>
        <w:rPr>
          <w:rtl/>
        </w:rPr>
        <w:t xml:space="preserve"> </w:t>
      </w:r>
      <w:bookmarkStart w:id="4377" w:name="_ETM_Q10_610870"/>
      <w:bookmarkEnd w:id="4377"/>
      <w:r>
        <w:rPr>
          <w:rtl/>
        </w:rPr>
        <w:t xml:space="preserve">לא </w:t>
      </w:r>
      <w:bookmarkStart w:id="4378" w:name="_ETM_Q10_611320"/>
      <w:bookmarkEnd w:id="4378"/>
      <w:r>
        <w:rPr>
          <w:rtl/>
        </w:rPr>
        <w:t xml:space="preserve">זו </w:t>
      </w:r>
      <w:bookmarkStart w:id="4379" w:name="_ETM_Q10_611590"/>
      <w:bookmarkEnd w:id="4379"/>
      <w:r>
        <w:rPr>
          <w:rtl/>
        </w:rPr>
        <w:t xml:space="preserve">בלבד </w:t>
      </w:r>
      <w:bookmarkStart w:id="4380" w:name="_ETM_Q10_612100"/>
      <w:bookmarkEnd w:id="4380"/>
      <w:r>
        <w:rPr>
          <w:rtl/>
        </w:rPr>
        <w:t xml:space="preserve">שלא </w:t>
      </w:r>
      <w:bookmarkStart w:id="4381" w:name="_ETM_Q10_612370"/>
      <w:bookmarkEnd w:id="4381"/>
      <w:r>
        <w:rPr>
          <w:rtl/>
        </w:rPr>
        <w:t xml:space="preserve">תרם </w:t>
      </w:r>
      <w:bookmarkStart w:id="4382" w:name="_ETM_Q10_613540"/>
      <w:bookmarkEnd w:id="4382"/>
      <w:r>
        <w:rPr>
          <w:rtl/>
        </w:rPr>
        <w:t xml:space="preserve">פסיק </w:t>
      </w:r>
      <w:bookmarkStart w:id="4383" w:name="_ETM_Q10_614050"/>
      <w:bookmarkEnd w:id="4383"/>
      <w:r>
        <w:rPr>
          <w:rtl/>
        </w:rPr>
        <w:t xml:space="preserve">לשיפור </w:t>
      </w:r>
      <w:bookmarkStart w:id="4384" w:name="_ETM_Q10_614860"/>
      <w:bookmarkEnd w:id="4384"/>
      <w:r>
        <w:rPr>
          <w:rtl/>
        </w:rPr>
        <w:t xml:space="preserve">הביטחון </w:t>
      </w:r>
      <w:bookmarkStart w:id="4385" w:name="_ETM_Q10_615370"/>
      <w:bookmarkEnd w:id="4385"/>
      <w:r>
        <w:rPr>
          <w:rtl/>
        </w:rPr>
        <w:t xml:space="preserve">האישי </w:t>
      </w:r>
      <w:bookmarkStart w:id="4386" w:name="_ETM_Q10_615760"/>
      <w:bookmarkEnd w:id="4386"/>
      <w:r>
        <w:rPr>
          <w:rtl/>
        </w:rPr>
        <w:t>שלנו</w:t>
      </w:r>
      <w:r>
        <w:rPr>
          <w:rFonts w:hint="cs"/>
          <w:rtl/>
        </w:rPr>
        <w:t xml:space="preserve"> </w:t>
      </w:r>
      <w:r w:rsidR="008C356A">
        <w:rPr>
          <w:rFonts w:hint="cs"/>
          <w:rtl/>
        </w:rPr>
        <w:t>–</w:t>
      </w:r>
      <w:r>
        <w:rPr>
          <w:rtl/>
        </w:rPr>
        <w:t xml:space="preserve"> </w:t>
      </w:r>
      <w:bookmarkStart w:id="4387" w:name="_ETM_Q10_616760"/>
      <w:bookmarkEnd w:id="4387"/>
      <w:r>
        <w:rPr>
          <w:rtl/>
        </w:rPr>
        <w:t xml:space="preserve">אנחנו </w:t>
      </w:r>
      <w:bookmarkStart w:id="4388" w:name="_ETM_Q10_617300"/>
      <w:bookmarkEnd w:id="4388"/>
      <w:r>
        <w:rPr>
          <w:rtl/>
        </w:rPr>
        <w:t xml:space="preserve">גרים </w:t>
      </w:r>
      <w:bookmarkStart w:id="4389" w:name="_ETM_Q10_617780"/>
      <w:bookmarkStart w:id="4390" w:name="_ETM_Q10_618230"/>
      <w:bookmarkEnd w:id="4389"/>
      <w:bookmarkEnd w:id="4390"/>
      <w:r>
        <w:rPr>
          <w:rtl/>
        </w:rPr>
        <w:t xml:space="preserve">בנגב </w:t>
      </w:r>
      <w:bookmarkStart w:id="4391" w:name="_ETM_Q10_619580"/>
      <w:bookmarkEnd w:id="4391"/>
      <w:r>
        <w:rPr>
          <w:rFonts w:hint="cs"/>
          <w:rtl/>
        </w:rPr>
        <w:t xml:space="preserve">– </w:t>
      </w:r>
      <w:r>
        <w:rPr>
          <w:rtl/>
        </w:rPr>
        <w:t xml:space="preserve">הפרוטקשן </w:t>
      </w:r>
      <w:bookmarkStart w:id="4392" w:name="_ETM_Q10_620540"/>
      <w:bookmarkEnd w:id="4392"/>
      <w:r w:rsidR="008C356A">
        <w:rPr>
          <w:rFonts w:hint="cs"/>
          <w:rtl/>
        </w:rPr>
        <w:t>נמשך</w:t>
      </w:r>
      <w:r>
        <w:rPr>
          <w:rFonts w:hint="cs"/>
          <w:rtl/>
        </w:rPr>
        <w:t>,</w:t>
      </w:r>
      <w:r>
        <w:rPr>
          <w:rtl/>
        </w:rPr>
        <w:t xml:space="preserve"> </w:t>
      </w:r>
      <w:bookmarkStart w:id="4393" w:name="_ETM_Q10_621760"/>
      <w:bookmarkEnd w:id="4393"/>
      <w:r>
        <w:rPr>
          <w:rtl/>
        </w:rPr>
        <w:t xml:space="preserve">הנהיגה </w:t>
      </w:r>
      <w:bookmarkStart w:id="4394" w:name="_ETM_Q10_622450"/>
      <w:bookmarkEnd w:id="4394"/>
      <w:r>
        <w:rPr>
          <w:rFonts w:hint="cs"/>
          <w:rtl/>
        </w:rPr>
        <w:t>הפרועה</w:t>
      </w:r>
      <w:r>
        <w:rPr>
          <w:rtl/>
        </w:rPr>
        <w:t xml:space="preserve"> </w:t>
      </w:r>
      <w:bookmarkStart w:id="4395" w:name="_ETM_Q10_622960"/>
      <w:bookmarkEnd w:id="4395"/>
      <w:r w:rsidR="008C356A">
        <w:rPr>
          <w:rFonts w:hint="cs"/>
          <w:rtl/>
        </w:rPr>
        <w:t>נמשכת</w:t>
      </w:r>
      <w:r>
        <w:rPr>
          <w:rFonts w:hint="cs"/>
          <w:rtl/>
        </w:rPr>
        <w:t>,</w:t>
      </w:r>
      <w:r>
        <w:rPr>
          <w:rtl/>
        </w:rPr>
        <w:t xml:space="preserve"> </w:t>
      </w:r>
      <w:bookmarkStart w:id="4396" w:name="_ETM_Q10_624920"/>
      <w:bookmarkEnd w:id="4396"/>
      <w:r>
        <w:rPr>
          <w:rtl/>
        </w:rPr>
        <w:t xml:space="preserve">הפשיעה </w:t>
      </w:r>
      <w:bookmarkStart w:id="4397" w:name="_ETM_Q10_625640"/>
      <w:bookmarkEnd w:id="4397"/>
      <w:r>
        <w:rPr>
          <w:rtl/>
        </w:rPr>
        <w:t xml:space="preserve">החקלאית </w:t>
      </w:r>
      <w:bookmarkStart w:id="4398" w:name="_ETM_Q10_626150"/>
      <w:bookmarkEnd w:id="4398"/>
      <w:r w:rsidR="008C356A">
        <w:rPr>
          <w:rFonts w:hint="cs"/>
          <w:rtl/>
        </w:rPr>
        <w:t>נמשכת</w:t>
      </w:r>
      <w:r>
        <w:rPr>
          <w:rFonts w:hint="cs"/>
          <w:rtl/>
        </w:rPr>
        <w:t>,</w:t>
      </w:r>
      <w:r>
        <w:rPr>
          <w:rtl/>
        </w:rPr>
        <w:t xml:space="preserve"> </w:t>
      </w:r>
      <w:bookmarkStart w:id="4399" w:name="_ETM_Q10_627660"/>
      <w:bookmarkEnd w:id="4399"/>
      <w:r>
        <w:rPr>
          <w:rtl/>
        </w:rPr>
        <w:t xml:space="preserve">גנבת </w:t>
      </w:r>
      <w:bookmarkStart w:id="4400" w:name="_ETM_Q10_628290"/>
      <w:bookmarkEnd w:id="4400"/>
      <w:r>
        <w:rPr>
          <w:rtl/>
        </w:rPr>
        <w:t xml:space="preserve">האמל"ח </w:t>
      </w:r>
      <w:bookmarkStart w:id="4401" w:name="_ETM_Q10_628800"/>
      <w:bookmarkEnd w:id="4401"/>
      <w:r>
        <w:rPr>
          <w:rtl/>
        </w:rPr>
        <w:t xml:space="preserve">מבסיסי </w:t>
      </w:r>
      <w:bookmarkStart w:id="4402" w:name="_ETM_Q10_629340"/>
      <w:bookmarkEnd w:id="4402"/>
      <w:r>
        <w:rPr>
          <w:rtl/>
        </w:rPr>
        <w:t xml:space="preserve">צה"ל </w:t>
      </w:r>
      <w:bookmarkStart w:id="4403" w:name="_ETM_Q10_629670"/>
      <w:bookmarkEnd w:id="4403"/>
      <w:r>
        <w:rPr>
          <w:rFonts w:hint="cs"/>
          <w:rtl/>
        </w:rPr>
        <w:t>נמשכת,</w:t>
      </w:r>
      <w:r>
        <w:rPr>
          <w:rtl/>
        </w:rPr>
        <w:t xml:space="preserve"> </w:t>
      </w:r>
      <w:bookmarkStart w:id="4404" w:name="_ETM_Q10_631150"/>
      <w:bookmarkEnd w:id="4404"/>
      <w:r>
        <w:rPr>
          <w:rtl/>
        </w:rPr>
        <w:t xml:space="preserve">תחושת </w:t>
      </w:r>
      <w:bookmarkStart w:id="4405" w:name="_ETM_Q10_631659"/>
      <w:bookmarkEnd w:id="4405"/>
      <w:r>
        <w:rPr>
          <w:rtl/>
        </w:rPr>
        <w:t xml:space="preserve">חוסר </w:t>
      </w:r>
      <w:bookmarkStart w:id="4406" w:name="_ETM_Q10_632079"/>
      <w:bookmarkEnd w:id="4406"/>
      <w:r>
        <w:rPr>
          <w:rtl/>
        </w:rPr>
        <w:t xml:space="preserve">הביטחון </w:t>
      </w:r>
      <w:bookmarkStart w:id="4407" w:name="_ETM_Q10_632680"/>
      <w:bookmarkEnd w:id="4407"/>
      <w:r>
        <w:rPr>
          <w:rtl/>
        </w:rPr>
        <w:t xml:space="preserve">של </w:t>
      </w:r>
      <w:bookmarkStart w:id="4408" w:name="_ETM_Q10_632860"/>
      <w:bookmarkEnd w:id="4408"/>
      <w:r>
        <w:rPr>
          <w:rtl/>
        </w:rPr>
        <w:t xml:space="preserve">אזרחים </w:t>
      </w:r>
      <w:bookmarkStart w:id="4409" w:name="_ETM_Q10_633400"/>
      <w:bookmarkEnd w:id="4409"/>
      <w:r>
        <w:rPr>
          <w:rtl/>
        </w:rPr>
        <w:t xml:space="preserve">בלילות </w:t>
      </w:r>
      <w:bookmarkStart w:id="4410" w:name="_ETM_Q10_634000"/>
      <w:bookmarkEnd w:id="4410"/>
      <w:r>
        <w:rPr>
          <w:rtl/>
        </w:rPr>
        <w:t xml:space="preserve">בערים </w:t>
      </w:r>
      <w:bookmarkStart w:id="4411" w:name="_ETM_Q10_634569"/>
      <w:bookmarkEnd w:id="4411"/>
      <w:r>
        <w:rPr>
          <w:rtl/>
        </w:rPr>
        <w:t xml:space="preserve">בנגב </w:t>
      </w:r>
      <w:bookmarkStart w:id="4412" w:name="_ETM_Q10_635620"/>
      <w:bookmarkEnd w:id="4412"/>
      <w:r>
        <w:rPr>
          <w:rFonts w:hint="cs"/>
          <w:rtl/>
        </w:rPr>
        <w:t>נמשכת</w:t>
      </w:r>
      <w:r>
        <w:rPr>
          <w:rtl/>
        </w:rPr>
        <w:t xml:space="preserve"> </w:t>
      </w:r>
      <w:bookmarkStart w:id="4413" w:name="_ETM_Q10_636969"/>
      <w:bookmarkEnd w:id="4413"/>
      <w:r>
        <w:rPr>
          <w:rtl/>
        </w:rPr>
        <w:t>ומחמירה</w:t>
      </w:r>
      <w:r>
        <w:rPr>
          <w:rFonts w:hint="cs"/>
          <w:rtl/>
        </w:rPr>
        <w:t>.</w:t>
      </w:r>
      <w:r>
        <w:rPr>
          <w:rtl/>
        </w:rPr>
        <w:t xml:space="preserve"> </w:t>
      </w:r>
      <w:bookmarkStart w:id="4414" w:name="_ETM_Q10_638780"/>
      <w:bookmarkEnd w:id="4414"/>
    </w:p>
    <w:p w:rsidR="000D65EE" w:rsidRDefault="000D65EE" w:rsidP="00CD5610">
      <w:pPr>
        <w:rPr>
          <w:rtl/>
        </w:rPr>
      </w:pPr>
    </w:p>
    <w:p w:rsidR="000D65EE" w:rsidRDefault="000D65EE" w:rsidP="008C356A">
      <w:pPr>
        <w:rPr>
          <w:rtl/>
        </w:rPr>
      </w:pPr>
      <w:r>
        <w:rPr>
          <w:rtl/>
        </w:rPr>
        <w:t xml:space="preserve">באמצע </w:t>
      </w:r>
      <w:bookmarkStart w:id="4415" w:name="_ETM_Q10_639349"/>
      <w:bookmarkEnd w:id="4415"/>
      <w:r>
        <w:rPr>
          <w:rFonts w:hint="cs"/>
          <w:rtl/>
        </w:rPr>
        <w:t>ה</w:t>
      </w:r>
      <w:r>
        <w:rPr>
          <w:rtl/>
        </w:rPr>
        <w:t>שנה</w:t>
      </w:r>
      <w:r>
        <w:rPr>
          <w:rFonts w:hint="cs"/>
          <w:rtl/>
        </w:rPr>
        <w:t>,</w:t>
      </w:r>
      <w:r>
        <w:rPr>
          <w:rtl/>
        </w:rPr>
        <w:t xml:space="preserve"> </w:t>
      </w:r>
      <w:bookmarkStart w:id="4416" w:name="_ETM_Q10_639739"/>
      <w:bookmarkEnd w:id="4416"/>
      <w:r>
        <w:rPr>
          <w:rtl/>
        </w:rPr>
        <w:t xml:space="preserve">עד </w:t>
      </w:r>
      <w:bookmarkStart w:id="4417" w:name="_ETM_Q10_639920"/>
      <w:bookmarkEnd w:id="4417"/>
      <w:r>
        <w:rPr>
          <w:rtl/>
        </w:rPr>
        <w:t>יוני</w:t>
      </w:r>
      <w:r>
        <w:rPr>
          <w:rFonts w:hint="cs"/>
          <w:rtl/>
        </w:rPr>
        <w:t>,</w:t>
      </w:r>
      <w:r>
        <w:rPr>
          <w:rtl/>
        </w:rPr>
        <w:t xml:space="preserve"> 102 </w:t>
      </w:r>
      <w:bookmarkStart w:id="4418" w:name="_ETM_Q10_644989"/>
      <w:bookmarkEnd w:id="4418"/>
      <w:r>
        <w:rPr>
          <w:rtl/>
        </w:rPr>
        <w:t xml:space="preserve">אזרחים </w:t>
      </w:r>
      <w:bookmarkStart w:id="4419" w:name="_ETM_Q10_645680"/>
      <w:bookmarkEnd w:id="4419"/>
      <w:r>
        <w:rPr>
          <w:rtl/>
        </w:rPr>
        <w:t>ערב</w:t>
      </w:r>
      <w:r>
        <w:rPr>
          <w:rFonts w:hint="cs"/>
          <w:rtl/>
        </w:rPr>
        <w:t>י</w:t>
      </w:r>
      <w:r>
        <w:rPr>
          <w:rtl/>
        </w:rPr>
        <w:t xml:space="preserve">ם </w:t>
      </w:r>
      <w:bookmarkStart w:id="4420" w:name="_ETM_Q10_646280"/>
      <w:bookmarkEnd w:id="4420"/>
      <w:r>
        <w:rPr>
          <w:rtl/>
        </w:rPr>
        <w:t xml:space="preserve">קיפחו </w:t>
      </w:r>
      <w:bookmarkStart w:id="4421" w:name="_ETM_Q10_646730"/>
      <w:bookmarkEnd w:id="4421"/>
      <w:r>
        <w:rPr>
          <w:rtl/>
        </w:rPr>
        <w:t xml:space="preserve">את </w:t>
      </w:r>
      <w:bookmarkStart w:id="4422" w:name="_ETM_Q10_646849"/>
      <w:bookmarkEnd w:id="4422"/>
      <w:r>
        <w:rPr>
          <w:rtl/>
        </w:rPr>
        <w:t>חייהם</w:t>
      </w:r>
      <w:bookmarkStart w:id="4423" w:name="_ETM_Q10_650269"/>
      <w:bookmarkEnd w:id="4423"/>
      <w:r w:rsidR="008C356A">
        <w:rPr>
          <w:rFonts w:hint="cs"/>
          <w:rtl/>
        </w:rPr>
        <w:t>.</w:t>
      </w:r>
      <w:r>
        <w:rPr>
          <w:rFonts w:hint="cs"/>
          <w:rtl/>
        </w:rPr>
        <w:t xml:space="preserve"> </w:t>
      </w:r>
      <w:bookmarkStart w:id="4424" w:name="_ETM_Q10_650510"/>
      <w:bookmarkEnd w:id="4424"/>
      <w:r>
        <w:rPr>
          <w:rtl/>
        </w:rPr>
        <w:t xml:space="preserve">הנתון </w:t>
      </w:r>
      <w:bookmarkStart w:id="4425" w:name="_ETM_Q10_651230"/>
      <w:bookmarkEnd w:id="4425"/>
      <w:r>
        <w:rPr>
          <w:rtl/>
        </w:rPr>
        <w:t xml:space="preserve">השנתי </w:t>
      </w:r>
      <w:bookmarkStart w:id="4426" w:name="_ETM_Q10_652680"/>
      <w:bookmarkEnd w:id="4426"/>
      <w:r>
        <w:rPr>
          <w:rtl/>
        </w:rPr>
        <w:t xml:space="preserve">של </w:t>
      </w:r>
      <w:bookmarkStart w:id="4427" w:name="_ETM_Q10_652919"/>
      <w:bookmarkEnd w:id="4427"/>
      <w:r>
        <w:rPr>
          <w:rtl/>
        </w:rPr>
        <w:t xml:space="preserve">2014 </w:t>
      </w:r>
      <w:bookmarkStart w:id="4428" w:name="_ETM_Q10_654150"/>
      <w:bookmarkEnd w:id="4428"/>
      <w:r>
        <w:rPr>
          <w:rtl/>
        </w:rPr>
        <w:t xml:space="preserve">עד </w:t>
      </w:r>
      <w:bookmarkStart w:id="4429" w:name="_ETM_Q10_654450"/>
      <w:bookmarkEnd w:id="4429"/>
      <w:r>
        <w:rPr>
          <w:rFonts w:hint="cs"/>
          <w:rtl/>
        </w:rPr>
        <w:t>20</w:t>
      </w:r>
      <w:r>
        <w:rPr>
          <w:rtl/>
        </w:rPr>
        <w:t>19</w:t>
      </w:r>
      <w:r>
        <w:rPr>
          <w:rFonts w:hint="cs"/>
          <w:rtl/>
        </w:rPr>
        <w:t xml:space="preserve"> –</w:t>
      </w:r>
      <w:r>
        <w:rPr>
          <w:rtl/>
        </w:rPr>
        <w:t xml:space="preserve"> </w:t>
      </w:r>
      <w:bookmarkStart w:id="4430" w:name="_ETM_Q10_655079"/>
      <w:bookmarkEnd w:id="4430"/>
      <w:r>
        <w:rPr>
          <w:rtl/>
        </w:rPr>
        <w:t xml:space="preserve">לא </w:t>
      </w:r>
      <w:bookmarkStart w:id="4431" w:name="_ETM_Q10_655260"/>
      <w:bookmarkEnd w:id="4431"/>
      <w:r>
        <w:rPr>
          <w:rtl/>
        </w:rPr>
        <w:t xml:space="preserve">חרגנו </w:t>
      </w:r>
      <w:bookmarkStart w:id="4432" w:name="_ETM_Q10_655829"/>
      <w:bookmarkEnd w:id="4432"/>
      <w:r>
        <w:rPr>
          <w:rtl/>
        </w:rPr>
        <w:t xml:space="preserve">מהמספר </w:t>
      </w:r>
      <w:bookmarkStart w:id="4433" w:name="_ETM_Q10_656549"/>
      <w:bookmarkEnd w:id="4433"/>
      <w:r>
        <w:rPr>
          <w:rtl/>
        </w:rPr>
        <w:t xml:space="preserve">הזה </w:t>
      </w:r>
      <w:bookmarkStart w:id="4434" w:name="_ETM_Q10_657329"/>
      <w:bookmarkEnd w:id="4434"/>
      <w:r>
        <w:rPr>
          <w:rtl/>
        </w:rPr>
        <w:t xml:space="preserve">בשנה </w:t>
      </w:r>
      <w:bookmarkStart w:id="4435" w:name="_ETM_Q10_657900"/>
      <w:bookmarkEnd w:id="4435"/>
      <w:r>
        <w:rPr>
          <w:rtl/>
        </w:rPr>
        <w:t>שלמה</w:t>
      </w:r>
      <w:r>
        <w:rPr>
          <w:rFonts w:hint="cs"/>
          <w:rtl/>
        </w:rPr>
        <w:t>.</w:t>
      </w:r>
      <w:r>
        <w:rPr>
          <w:rtl/>
        </w:rPr>
        <w:t xml:space="preserve"> </w:t>
      </w:r>
      <w:bookmarkStart w:id="4436" w:name="_ETM_Q10_659450"/>
      <w:bookmarkEnd w:id="4436"/>
      <w:r>
        <w:rPr>
          <w:rtl/>
        </w:rPr>
        <w:t xml:space="preserve">בחצי </w:t>
      </w:r>
      <w:bookmarkStart w:id="4437" w:name="_ETM_Q10_660110"/>
      <w:bookmarkEnd w:id="4437"/>
      <w:r>
        <w:rPr>
          <w:rtl/>
        </w:rPr>
        <w:t xml:space="preserve">שנה </w:t>
      </w:r>
      <w:bookmarkStart w:id="4438" w:name="_ETM_Q10_660500"/>
      <w:bookmarkEnd w:id="4438"/>
      <w:r>
        <w:rPr>
          <w:rtl/>
        </w:rPr>
        <w:t xml:space="preserve">אנחנו </w:t>
      </w:r>
      <w:bookmarkStart w:id="4439" w:name="_ETM_Q10_660770"/>
      <w:bookmarkEnd w:id="4439"/>
      <w:r>
        <w:rPr>
          <w:rtl/>
        </w:rPr>
        <w:t xml:space="preserve">מגיעים </w:t>
      </w:r>
      <w:bookmarkStart w:id="4440" w:name="_ETM_Q10_661160"/>
      <w:bookmarkEnd w:id="4440"/>
      <w:r>
        <w:rPr>
          <w:rtl/>
        </w:rPr>
        <w:t xml:space="preserve">ל-102 </w:t>
      </w:r>
      <w:bookmarkStart w:id="4441" w:name="_ETM_Q10_661970"/>
      <w:bookmarkEnd w:id="4441"/>
      <w:r>
        <w:rPr>
          <w:rtl/>
        </w:rPr>
        <w:t>נרצחים</w:t>
      </w:r>
      <w:r>
        <w:rPr>
          <w:rFonts w:hint="cs"/>
          <w:rtl/>
        </w:rPr>
        <w:t>.</w:t>
      </w:r>
      <w:r>
        <w:rPr>
          <w:rtl/>
        </w:rPr>
        <w:t xml:space="preserve"> </w:t>
      </w:r>
      <w:bookmarkStart w:id="4442" w:name="_ETM_Q10_663420"/>
      <w:bookmarkStart w:id="4443" w:name="_ETM_Q10_664650"/>
      <w:bookmarkEnd w:id="4442"/>
      <w:bookmarkEnd w:id="4443"/>
      <w:r>
        <w:rPr>
          <w:rtl/>
        </w:rPr>
        <w:t xml:space="preserve">90 </w:t>
      </w:r>
      <w:bookmarkStart w:id="4444" w:name="_ETM_Q10_665069"/>
      <w:bookmarkEnd w:id="4444"/>
      <w:r>
        <w:rPr>
          <w:rtl/>
        </w:rPr>
        <w:t xml:space="preserve">מהקורבנות </w:t>
      </w:r>
      <w:bookmarkStart w:id="4445" w:name="_ETM_Q10_665730"/>
      <w:bookmarkEnd w:id="4445"/>
      <w:r>
        <w:rPr>
          <w:rtl/>
        </w:rPr>
        <w:t xml:space="preserve">נורו </w:t>
      </w:r>
      <w:bookmarkStart w:id="4446" w:name="_ETM_Q10_666060"/>
      <w:bookmarkEnd w:id="4446"/>
      <w:r>
        <w:rPr>
          <w:rtl/>
        </w:rPr>
        <w:t>למוות</w:t>
      </w:r>
      <w:r>
        <w:rPr>
          <w:rFonts w:hint="cs"/>
          <w:rtl/>
        </w:rPr>
        <w:t>,</w:t>
      </w:r>
      <w:r>
        <w:rPr>
          <w:rtl/>
        </w:rPr>
        <w:t xml:space="preserve"> </w:t>
      </w:r>
      <w:bookmarkStart w:id="4447" w:name="_ETM_Q10_667670"/>
      <w:bookmarkEnd w:id="4447"/>
      <w:r>
        <w:rPr>
          <w:rtl/>
        </w:rPr>
        <w:t xml:space="preserve">47 </w:t>
      </w:r>
      <w:bookmarkStart w:id="4448" w:name="_ETM_Q10_668480"/>
      <w:bookmarkEnd w:id="4448"/>
      <w:r>
        <w:rPr>
          <w:rtl/>
        </w:rPr>
        <w:t xml:space="preserve">בני </w:t>
      </w:r>
      <w:bookmarkStart w:id="4449" w:name="_ETM_Q10_668690"/>
      <w:bookmarkEnd w:id="4449"/>
      <w:r>
        <w:rPr>
          <w:rtl/>
        </w:rPr>
        <w:t xml:space="preserve">פחות </w:t>
      </w:r>
      <w:bookmarkStart w:id="4450" w:name="_ETM_Q10_669080"/>
      <w:bookmarkEnd w:id="4450"/>
      <w:r>
        <w:rPr>
          <w:rtl/>
        </w:rPr>
        <w:t>מ-30</w:t>
      </w:r>
      <w:r>
        <w:rPr>
          <w:rFonts w:hint="cs"/>
          <w:rtl/>
        </w:rPr>
        <w:t xml:space="preserve"> </w:t>
      </w:r>
      <w:r w:rsidR="00A24BCA">
        <w:rPr>
          <w:rFonts w:hint="cs"/>
          <w:rtl/>
        </w:rPr>
        <w:t>– –</w:t>
      </w:r>
      <w:r>
        <w:rPr>
          <w:rFonts w:hint="cs"/>
          <w:rtl/>
        </w:rPr>
        <w:t xml:space="preserve"> </w:t>
      </w:r>
    </w:p>
    <w:p w:rsidR="000D65EE" w:rsidRDefault="000D65EE" w:rsidP="00CD5610">
      <w:pPr>
        <w:rPr>
          <w:rtl/>
        </w:rPr>
      </w:pPr>
    </w:p>
    <w:p w:rsidR="000D65EE" w:rsidRDefault="000D65EE" w:rsidP="00CD5610">
      <w:pPr>
        <w:pStyle w:val="af6"/>
        <w:keepNext/>
        <w:rPr>
          <w:rtl/>
        </w:rPr>
      </w:pPr>
      <w:r w:rsidRPr="00B92690">
        <w:rPr>
          <w:rStyle w:val="TagStyle"/>
          <w:rtl/>
        </w:rPr>
        <w:t xml:space="preserve"> &lt;&lt; יור &gt;&gt;</w:t>
      </w:r>
      <w:r w:rsidRPr="008A2A18">
        <w:rPr>
          <w:rStyle w:val="TagStyle"/>
          <w:rtl/>
        </w:rPr>
        <w:t xml:space="preserve"> </w:t>
      </w:r>
      <w:r>
        <w:rPr>
          <w:rtl/>
        </w:rPr>
        <w:t>היו"ר אוריאל בוסו:</w:t>
      </w:r>
      <w:r w:rsidRPr="008A2A18">
        <w:rPr>
          <w:rStyle w:val="TagStyle"/>
          <w:rtl/>
        </w:rPr>
        <w:t xml:space="preserve"> </w:t>
      </w:r>
      <w:r w:rsidRPr="00B92690">
        <w:rPr>
          <w:rStyle w:val="TagStyle"/>
          <w:rtl/>
        </w:rPr>
        <w:t>&lt;&lt; יור &gt;&gt;</w:t>
      </w:r>
      <w:r>
        <w:rPr>
          <w:rtl/>
        </w:rPr>
        <w:t xml:space="preserve"> </w:t>
      </w:r>
    </w:p>
    <w:p w:rsidR="000D65EE" w:rsidRDefault="000D65EE" w:rsidP="00A24BCA">
      <w:pPr>
        <w:rPr>
          <w:rtl/>
        </w:rPr>
      </w:pPr>
    </w:p>
    <w:p w:rsidR="000D65EE" w:rsidRDefault="000D65EE" w:rsidP="00CD5610">
      <w:pPr>
        <w:rPr>
          <w:rtl/>
        </w:rPr>
      </w:pPr>
      <w:bookmarkStart w:id="4451" w:name="_ETM_Q10_669860"/>
      <w:bookmarkEnd w:id="4451"/>
      <w:r>
        <w:rPr>
          <w:rtl/>
        </w:rPr>
        <w:t xml:space="preserve">נא </w:t>
      </w:r>
      <w:bookmarkStart w:id="4452" w:name="_ETM_Q10_669950"/>
      <w:bookmarkEnd w:id="4452"/>
      <w:r>
        <w:rPr>
          <w:rtl/>
        </w:rPr>
        <w:t>לסיים</w:t>
      </w:r>
      <w:r>
        <w:rPr>
          <w:rFonts w:hint="cs"/>
          <w:rtl/>
        </w:rPr>
        <w:t>.</w:t>
      </w:r>
    </w:p>
    <w:p w:rsidR="000D65EE" w:rsidRDefault="000D65EE" w:rsidP="00CD5610">
      <w:pPr>
        <w:rPr>
          <w:rtl/>
        </w:rPr>
      </w:pPr>
    </w:p>
    <w:p w:rsidR="000D65EE" w:rsidRDefault="000D65EE" w:rsidP="00CD5610">
      <w:pPr>
        <w:pStyle w:val="-"/>
        <w:keepNext/>
        <w:rPr>
          <w:rtl/>
        </w:rPr>
      </w:pPr>
      <w:bookmarkStart w:id="4453" w:name="ET_speakercontinue_5765_27"/>
      <w:r w:rsidRPr="00B92690">
        <w:rPr>
          <w:rStyle w:val="TagStyle"/>
          <w:rtl/>
        </w:rPr>
        <w:t xml:space="preserve"> &lt;&lt; דובר_המשך &gt;&gt;</w:t>
      </w:r>
      <w:r w:rsidRPr="008A2A18">
        <w:rPr>
          <w:rStyle w:val="TagStyle"/>
          <w:rtl/>
        </w:rPr>
        <w:t xml:space="preserve"> </w:t>
      </w:r>
      <w:r>
        <w:rPr>
          <w:rtl/>
        </w:rPr>
        <w:t>מיכאל מרדכי ביטון (המחנה הממלכתי):</w:t>
      </w:r>
      <w:r w:rsidRPr="008A2A18">
        <w:rPr>
          <w:rStyle w:val="TagStyle"/>
          <w:rtl/>
        </w:rPr>
        <w:t xml:space="preserve"> </w:t>
      </w:r>
      <w:r w:rsidRPr="00B92690">
        <w:rPr>
          <w:rStyle w:val="TagStyle"/>
          <w:rtl/>
        </w:rPr>
        <w:t>&lt;&lt; דובר_המשך &gt;&gt;</w:t>
      </w:r>
      <w:r>
        <w:rPr>
          <w:rtl/>
        </w:rPr>
        <w:t xml:space="preserve"> </w:t>
      </w:r>
      <w:bookmarkEnd w:id="4453"/>
    </w:p>
    <w:p w:rsidR="000D65EE" w:rsidRDefault="000D65EE" w:rsidP="00A24BCA">
      <w:pPr>
        <w:rPr>
          <w:rtl/>
        </w:rPr>
      </w:pPr>
    </w:p>
    <w:p w:rsidR="000D65EE" w:rsidRDefault="00A24BCA" w:rsidP="008C356A">
      <w:pPr>
        <w:rPr>
          <w:rtl/>
        </w:rPr>
      </w:pPr>
      <w:r>
        <w:rPr>
          <w:rFonts w:hint="cs"/>
          <w:rtl/>
        </w:rPr>
        <w:t>– –</w:t>
      </w:r>
      <w:r w:rsidR="000D65EE">
        <w:rPr>
          <w:rFonts w:hint="cs"/>
          <w:rtl/>
        </w:rPr>
        <w:t xml:space="preserve"> שבע</w:t>
      </w:r>
      <w:r w:rsidR="000D65EE">
        <w:rPr>
          <w:rtl/>
        </w:rPr>
        <w:t xml:space="preserve"> </w:t>
      </w:r>
      <w:bookmarkStart w:id="4454" w:name="_ETM_Q10_670580"/>
      <w:bookmarkStart w:id="4455" w:name="_ETM_Q10_671090"/>
      <w:bookmarkEnd w:id="4454"/>
      <w:bookmarkEnd w:id="4455"/>
      <w:r w:rsidR="000D65EE">
        <w:rPr>
          <w:rtl/>
        </w:rPr>
        <w:t xml:space="preserve">נשים </w:t>
      </w:r>
      <w:bookmarkStart w:id="4456" w:name="_ETM_Q10_673760"/>
      <w:bookmarkEnd w:id="4456"/>
      <w:r w:rsidR="000D65EE">
        <w:rPr>
          <w:rtl/>
        </w:rPr>
        <w:t xml:space="preserve">ועוד </w:t>
      </w:r>
      <w:bookmarkStart w:id="4457" w:name="_ETM_Q10_675200"/>
      <w:bookmarkEnd w:id="4457"/>
      <w:r w:rsidR="000D65EE">
        <w:rPr>
          <w:rtl/>
        </w:rPr>
        <w:t>כ</w:t>
      </w:r>
      <w:r w:rsidR="000D65EE">
        <w:rPr>
          <w:rFonts w:hint="cs"/>
          <w:rtl/>
        </w:rPr>
        <w:t>הנה</w:t>
      </w:r>
      <w:bookmarkStart w:id="4458" w:name="_ETM_Q10_683534"/>
      <w:bookmarkEnd w:id="4458"/>
      <w:r w:rsidR="000D65EE">
        <w:rPr>
          <w:rFonts w:hint="cs"/>
          <w:rtl/>
        </w:rPr>
        <w:t xml:space="preserve"> </w:t>
      </w:r>
      <w:bookmarkStart w:id="4459" w:name="_ETM_Q10_675620"/>
      <w:bookmarkEnd w:id="4459"/>
      <w:r w:rsidR="000D65EE">
        <w:rPr>
          <w:rtl/>
        </w:rPr>
        <w:t>וכ</w:t>
      </w:r>
      <w:r w:rsidR="000D65EE">
        <w:rPr>
          <w:rFonts w:hint="cs"/>
          <w:rtl/>
        </w:rPr>
        <w:t>הנה</w:t>
      </w:r>
      <w:r w:rsidR="000D65EE">
        <w:rPr>
          <w:rtl/>
        </w:rPr>
        <w:t xml:space="preserve"> </w:t>
      </w:r>
      <w:bookmarkStart w:id="4460" w:name="_ETM_Q10_676100"/>
      <w:bookmarkEnd w:id="4460"/>
      <w:r w:rsidR="000D65EE">
        <w:rPr>
          <w:rtl/>
        </w:rPr>
        <w:t>דוגמאות</w:t>
      </w:r>
      <w:r w:rsidR="000D65EE">
        <w:rPr>
          <w:rFonts w:hint="cs"/>
          <w:rtl/>
        </w:rPr>
        <w:t>. הכשל</w:t>
      </w:r>
      <w:r w:rsidR="000D65EE">
        <w:rPr>
          <w:rtl/>
        </w:rPr>
        <w:t xml:space="preserve"> </w:t>
      </w:r>
      <w:bookmarkStart w:id="4461" w:name="_ETM_Q10_677390"/>
      <w:bookmarkEnd w:id="4461"/>
      <w:r w:rsidR="000D65EE">
        <w:rPr>
          <w:rtl/>
        </w:rPr>
        <w:t xml:space="preserve">הזה </w:t>
      </w:r>
      <w:bookmarkStart w:id="4462" w:name="_ETM_Q10_678300"/>
      <w:bookmarkEnd w:id="4462"/>
      <w:r w:rsidR="000D65EE">
        <w:rPr>
          <w:rtl/>
        </w:rPr>
        <w:t xml:space="preserve">של </w:t>
      </w:r>
      <w:bookmarkStart w:id="4463" w:name="_ETM_Q10_678540"/>
      <w:bookmarkEnd w:id="4463"/>
      <w:r w:rsidR="000D65EE">
        <w:rPr>
          <w:rtl/>
        </w:rPr>
        <w:t xml:space="preserve">הביטחון </w:t>
      </w:r>
      <w:bookmarkStart w:id="4464" w:name="_ETM_Q10_679140"/>
      <w:bookmarkEnd w:id="4464"/>
      <w:r w:rsidR="000D65EE">
        <w:rPr>
          <w:rtl/>
        </w:rPr>
        <w:t xml:space="preserve">האישי </w:t>
      </w:r>
      <w:bookmarkStart w:id="4465" w:name="_ETM_Q10_680410"/>
      <w:bookmarkEnd w:id="4465"/>
      <w:r w:rsidR="000D65EE">
        <w:rPr>
          <w:rtl/>
        </w:rPr>
        <w:t>וה</w:t>
      </w:r>
      <w:r w:rsidR="000D65EE">
        <w:rPr>
          <w:rFonts w:hint="cs"/>
          <w:rtl/>
        </w:rPr>
        <w:t>כשל</w:t>
      </w:r>
      <w:r w:rsidR="000D65EE">
        <w:rPr>
          <w:rtl/>
        </w:rPr>
        <w:t xml:space="preserve"> </w:t>
      </w:r>
      <w:bookmarkStart w:id="4466" w:name="_ETM_Q10_681280"/>
      <w:bookmarkEnd w:id="4466"/>
      <w:r w:rsidR="000D65EE">
        <w:rPr>
          <w:rtl/>
        </w:rPr>
        <w:t xml:space="preserve">הזה </w:t>
      </w:r>
      <w:bookmarkStart w:id="4467" w:name="_ETM_Q10_681490"/>
      <w:bookmarkEnd w:id="4467"/>
      <w:r w:rsidR="000D65EE">
        <w:rPr>
          <w:rtl/>
        </w:rPr>
        <w:t xml:space="preserve">של </w:t>
      </w:r>
      <w:bookmarkStart w:id="4468" w:name="_ETM_Q10_681700"/>
      <w:bookmarkEnd w:id="4468"/>
      <w:r w:rsidR="000D65EE">
        <w:rPr>
          <w:rtl/>
        </w:rPr>
        <w:t xml:space="preserve">יוקר </w:t>
      </w:r>
      <w:bookmarkStart w:id="4469" w:name="_ETM_Q10_682000"/>
      <w:bookmarkEnd w:id="4469"/>
      <w:r w:rsidR="000D65EE">
        <w:rPr>
          <w:rtl/>
        </w:rPr>
        <w:t xml:space="preserve">המחיה </w:t>
      </w:r>
      <w:bookmarkStart w:id="4470" w:name="_ETM_Q10_683140"/>
      <w:bookmarkEnd w:id="4470"/>
      <w:r w:rsidR="008C356A">
        <w:rPr>
          <w:rFonts w:hint="cs"/>
          <w:rtl/>
        </w:rPr>
        <w:t xml:space="preserve">– </w:t>
      </w:r>
      <w:r w:rsidR="000D65EE">
        <w:rPr>
          <w:rtl/>
        </w:rPr>
        <w:t xml:space="preserve">אלה </w:t>
      </w:r>
      <w:bookmarkStart w:id="4471" w:name="_ETM_Q10_683410"/>
      <w:bookmarkEnd w:id="4471"/>
      <w:r w:rsidR="000D65EE">
        <w:rPr>
          <w:rtl/>
        </w:rPr>
        <w:t xml:space="preserve">ההבטחות </w:t>
      </w:r>
      <w:bookmarkStart w:id="4472" w:name="_ETM_Q10_684010"/>
      <w:bookmarkEnd w:id="4472"/>
      <w:r w:rsidR="000D65EE">
        <w:rPr>
          <w:rtl/>
        </w:rPr>
        <w:t xml:space="preserve">הגדולות </w:t>
      </w:r>
      <w:bookmarkStart w:id="4473" w:name="_ETM_Q10_684839"/>
      <w:bookmarkEnd w:id="4473"/>
      <w:r w:rsidR="000D65EE">
        <w:rPr>
          <w:rtl/>
        </w:rPr>
        <w:t xml:space="preserve">של </w:t>
      </w:r>
      <w:bookmarkStart w:id="4474" w:name="_ETM_Q10_685079"/>
      <w:bookmarkEnd w:id="4474"/>
      <w:r w:rsidR="000D65EE">
        <w:rPr>
          <w:rtl/>
        </w:rPr>
        <w:t xml:space="preserve">ממשלת </w:t>
      </w:r>
      <w:bookmarkStart w:id="4475" w:name="_ETM_Q10_685709"/>
      <w:bookmarkEnd w:id="4475"/>
      <w:r w:rsidR="000D65EE">
        <w:rPr>
          <w:rtl/>
        </w:rPr>
        <w:t>הבלוף</w:t>
      </w:r>
      <w:r w:rsidR="000D65EE">
        <w:rPr>
          <w:rFonts w:hint="cs"/>
          <w:rtl/>
        </w:rPr>
        <w:t>,</w:t>
      </w:r>
      <w:r w:rsidR="000D65EE">
        <w:rPr>
          <w:rtl/>
        </w:rPr>
        <w:t xml:space="preserve"> </w:t>
      </w:r>
      <w:bookmarkStart w:id="4476" w:name="_ETM_Q10_686879"/>
      <w:bookmarkEnd w:id="4476"/>
      <w:r w:rsidR="000D65EE">
        <w:rPr>
          <w:rtl/>
        </w:rPr>
        <w:t xml:space="preserve">שבינתיים </w:t>
      </w:r>
      <w:bookmarkStart w:id="4477" w:name="_ETM_Q10_688230"/>
      <w:bookmarkEnd w:id="4477"/>
      <w:r w:rsidR="000D65EE">
        <w:rPr>
          <w:rtl/>
        </w:rPr>
        <w:t xml:space="preserve">רק </w:t>
      </w:r>
      <w:bookmarkStart w:id="4478" w:name="_ETM_Q10_688650"/>
      <w:bookmarkEnd w:id="4478"/>
      <w:r w:rsidR="000D65EE">
        <w:rPr>
          <w:rtl/>
        </w:rPr>
        <w:t>גירעונות</w:t>
      </w:r>
      <w:r w:rsidR="008C356A">
        <w:rPr>
          <w:rFonts w:hint="cs"/>
          <w:rtl/>
        </w:rPr>
        <w:t>,</w:t>
      </w:r>
      <w:r w:rsidR="000D65EE">
        <w:rPr>
          <w:rtl/>
        </w:rPr>
        <w:t xml:space="preserve"> </w:t>
      </w:r>
      <w:bookmarkStart w:id="4479" w:name="_ETM_Q10_689939"/>
      <w:bookmarkEnd w:id="4479"/>
      <w:r w:rsidR="000D65EE">
        <w:rPr>
          <w:rtl/>
        </w:rPr>
        <w:t xml:space="preserve">ואפילו </w:t>
      </w:r>
      <w:bookmarkStart w:id="4480" w:name="_ETM_Q10_690419"/>
      <w:bookmarkEnd w:id="4480"/>
      <w:r w:rsidR="000D65EE">
        <w:rPr>
          <w:rtl/>
        </w:rPr>
        <w:t xml:space="preserve">הכנסות </w:t>
      </w:r>
      <w:bookmarkStart w:id="4481" w:name="_ETM_Q10_691109"/>
      <w:bookmarkEnd w:id="4481"/>
      <w:r w:rsidR="000D65EE">
        <w:rPr>
          <w:rtl/>
        </w:rPr>
        <w:t xml:space="preserve">אין </w:t>
      </w:r>
      <w:bookmarkStart w:id="4482" w:name="_ETM_Q10_691290"/>
      <w:bookmarkEnd w:id="4482"/>
      <w:r w:rsidR="000D65EE">
        <w:rPr>
          <w:rtl/>
        </w:rPr>
        <w:t xml:space="preserve">לה </w:t>
      </w:r>
      <w:bookmarkStart w:id="4483" w:name="_ETM_Q10_692040"/>
      <w:bookmarkEnd w:id="4483"/>
      <w:r w:rsidR="000D65EE">
        <w:rPr>
          <w:rtl/>
        </w:rPr>
        <w:t xml:space="preserve">כדי </w:t>
      </w:r>
      <w:bookmarkStart w:id="4484" w:name="_ETM_Q10_692429"/>
      <w:bookmarkEnd w:id="4484"/>
      <w:r w:rsidR="000D65EE">
        <w:rPr>
          <w:rtl/>
        </w:rPr>
        <w:t xml:space="preserve">לקיים </w:t>
      </w:r>
      <w:bookmarkStart w:id="4485" w:name="_ETM_Q10_692939"/>
      <w:bookmarkEnd w:id="4485"/>
      <w:r w:rsidR="000D65EE">
        <w:rPr>
          <w:rtl/>
        </w:rPr>
        <w:t xml:space="preserve">את </w:t>
      </w:r>
      <w:bookmarkStart w:id="4486" w:name="_ETM_Q10_693059"/>
      <w:bookmarkEnd w:id="4486"/>
      <w:r w:rsidR="000D65EE">
        <w:rPr>
          <w:rtl/>
        </w:rPr>
        <w:t xml:space="preserve">מה </w:t>
      </w:r>
      <w:bookmarkStart w:id="4487" w:name="_ETM_Q10_693209"/>
      <w:bookmarkEnd w:id="4487"/>
      <w:r w:rsidR="000D65EE">
        <w:rPr>
          <w:rtl/>
        </w:rPr>
        <w:t xml:space="preserve">שהבטיחה </w:t>
      </w:r>
      <w:bookmarkStart w:id="4488" w:name="_ETM_Q10_693779"/>
      <w:bookmarkEnd w:id="4488"/>
      <w:r w:rsidR="000D65EE">
        <w:rPr>
          <w:rtl/>
        </w:rPr>
        <w:t>לבוחרים</w:t>
      </w:r>
      <w:r w:rsidR="000D65EE">
        <w:rPr>
          <w:rFonts w:hint="cs"/>
          <w:rtl/>
        </w:rPr>
        <w:t>.</w:t>
      </w:r>
      <w:r w:rsidR="000D65EE">
        <w:rPr>
          <w:rtl/>
        </w:rPr>
        <w:t xml:space="preserve"> </w:t>
      </w:r>
      <w:bookmarkStart w:id="4489" w:name="_ETM_Q10_695470"/>
      <w:bookmarkEnd w:id="4489"/>
    </w:p>
    <w:p w:rsidR="000D65EE" w:rsidRDefault="000D65EE" w:rsidP="00CD5610">
      <w:pPr>
        <w:rPr>
          <w:rtl/>
        </w:rPr>
      </w:pPr>
      <w:bookmarkStart w:id="4490" w:name="_ETM_Q10_697924"/>
      <w:bookmarkStart w:id="4491" w:name="_ETM_Q10_697977"/>
      <w:bookmarkEnd w:id="4490"/>
      <w:bookmarkEnd w:id="4491"/>
    </w:p>
    <w:p w:rsidR="000D65EE" w:rsidRDefault="000D65EE" w:rsidP="00CD5610">
      <w:pPr>
        <w:pStyle w:val="af6"/>
        <w:keepNext/>
        <w:rPr>
          <w:rtl/>
        </w:rPr>
      </w:pPr>
      <w:bookmarkStart w:id="4492" w:name="ET_yor_6488_28"/>
      <w:r w:rsidRPr="00B92690">
        <w:rPr>
          <w:rStyle w:val="TagStyle"/>
          <w:rtl/>
        </w:rPr>
        <w:t xml:space="preserve"> &lt;&lt; יור &gt;&gt;</w:t>
      </w:r>
      <w:r w:rsidRPr="00D42845">
        <w:rPr>
          <w:rStyle w:val="TagStyle"/>
          <w:rtl/>
        </w:rPr>
        <w:t xml:space="preserve"> </w:t>
      </w:r>
      <w:r>
        <w:rPr>
          <w:rtl/>
        </w:rPr>
        <w:t>היו"ר אוריאל בוסו:</w:t>
      </w:r>
      <w:r w:rsidRPr="00D42845">
        <w:rPr>
          <w:rStyle w:val="TagStyle"/>
          <w:rtl/>
        </w:rPr>
        <w:t xml:space="preserve"> </w:t>
      </w:r>
      <w:r w:rsidRPr="00B92690">
        <w:rPr>
          <w:rStyle w:val="TagStyle"/>
          <w:rtl/>
        </w:rPr>
        <w:t>&lt;&lt; יור &gt;&gt;</w:t>
      </w:r>
      <w:r>
        <w:rPr>
          <w:rtl/>
        </w:rPr>
        <w:t xml:space="preserve"> </w:t>
      </w:r>
      <w:bookmarkEnd w:id="4492"/>
    </w:p>
    <w:p w:rsidR="000D65EE" w:rsidRDefault="000D65EE" w:rsidP="00A24BCA">
      <w:pPr>
        <w:rPr>
          <w:rtl/>
        </w:rPr>
      </w:pPr>
    </w:p>
    <w:p w:rsidR="000D65EE" w:rsidRDefault="000D65EE" w:rsidP="003A400E">
      <w:pPr>
        <w:rPr>
          <w:rtl/>
        </w:rPr>
      </w:pPr>
      <w:bookmarkStart w:id="4493" w:name="_ETM_Q10_698744"/>
      <w:bookmarkEnd w:id="4493"/>
      <w:r>
        <w:rPr>
          <w:rtl/>
        </w:rPr>
        <w:t xml:space="preserve">תודה </w:t>
      </w:r>
      <w:bookmarkStart w:id="4494" w:name="_ETM_Q10_695739"/>
      <w:bookmarkEnd w:id="4494"/>
      <w:r>
        <w:rPr>
          <w:rtl/>
        </w:rPr>
        <w:t>רבה</w:t>
      </w:r>
      <w:r>
        <w:rPr>
          <w:rFonts w:hint="cs"/>
          <w:rtl/>
        </w:rPr>
        <w:t>.</w:t>
      </w:r>
      <w:r>
        <w:rPr>
          <w:rtl/>
        </w:rPr>
        <w:t xml:space="preserve"> </w:t>
      </w:r>
      <w:bookmarkStart w:id="4495" w:name="_ETM_Q10_696280"/>
      <w:bookmarkEnd w:id="4495"/>
      <w:r>
        <w:rPr>
          <w:rtl/>
        </w:rPr>
        <w:t xml:space="preserve">חבר </w:t>
      </w:r>
      <w:bookmarkStart w:id="4496" w:name="_ETM_Q10_696549"/>
      <w:bookmarkEnd w:id="4496"/>
      <w:r>
        <w:rPr>
          <w:rtl/>
        </w:rPr>
        <w:t xml:space="preserve">הכנסת </w:t>
      </w:r>
      <w:bookmarkStart w:id="4497" w:name="_ETM_Q10_697150"/>
      <w:bookmarkEnd w:id="4497"/>
      <w:r>
        <w:rPr>
          <w:rtl/>
        </w:rPr>
        <w:t xml:space="preserve">סגן </w:t>
      </w:r>
      <w:bookmarkStart w:id="4498" w:name="_ETM_Q10_697480"/>
      <w:bookmarkEnd w:id="4498"/>
      <w:r>
        <w:rPr>
          <w:rtl/>
        </w:rPr>
        <w:t xml:space="preserve">השר </w:t>
      </w:r>
      <w:bookmarkStart w:id="4499" w:name="_ETM_Q10_697840"/>
      <w:bookmarkEnd w:id="4499"/>
      <w:r>
        <w:rPr>
          <w:rtl/>
        </w:rPr>
        <w:t xml:space="preserve">משה </w:t>
      </w:r>
      <w:bookmarkStart w:id="4500" w:name="_ETM_Q10_698140"/>
      <w:bookmarkEnd w:id="4500"/>
      <w:r>
        <w:rPr>
          <w:rtl/>
        </w:rPr>
        <w:t>אבוטבול</w:t>
      </w:r>
      <w:r>
        <w:rPr>
          <w:rFonts w:hint="cs"/>
          <w:rtl/>
        </w:rPr>
        <w:t>,</w:t>
      </w:r>
      <w:r>
        <w:rPr>
          <w:rtl/>
        </w:rPr>
        <w:t xml:space="preserve"> </w:t>
      </w:r>
      <w:bookmarkStart w:id="4501" w:name="_ETM_Q10_698500"/>
      <w:bookmarkEnd w:id="4501"/>
      <w:r>
        <w:rPr>
          <w:rtl/>
        </w:rPr>
        <w:t>בבקשה</w:t>
      </w:r>
      <w:r>
        <w:rPr>
          <w:rFonts w:hint="cs"/>
          <w:rtl/>
        </w:rPr>
        <w:t>.</w:t>
      </w:r>
    </w:p>
    <w:p w:rsidR="000D65EE" w:rsidRDefault="000D65EE" w:rsidP="00CD5610">
      <w:pPr>
        <w:rPr>
          <w:rtl/>
        </w:rPr>
      </w:pPr>
    </w:p>
    <w:p w:rsidR="000D65EE" w:rsidRDefault="000D65EE" w:rsidP="00CD5610">
      <w:pPr>
        <w:pStyle w:val="a4"/>
        <w:keepNext/>
        <w:rPr>
          <w:rtl/>
        </w:rPr>
      </w:pPr>
      <w:bookmarkStart w:id="4502" w:name="ET_speaker_5851_6"/>
      <w:r w:rsidRPr="00AF49E9">
        <w:rPr>
          <w:rStyle w:val="TagStyle"/>
          <w:rtl/>
        </w:rPr>
        <w:t xml:space="preserve">&lt;&lt; דובר &gt;&gt; </w:t>
      </w:r>
      <w:bookmarkStart w:id="4503" w:name="_Toc137561799"/>
      <w:r>
        <w:rPr>
          <w:rtl/>
        </w:rPr>
        <w:t>משה אבוטבול (ש"ס):</w:t>
      </w:r>
      <w:bookmarkEnd w:id="4503"/>
      <w:r w:rsidRPr="00AF49E9">
        <w:rPr>
          <w:rStyle w:val="TagStyle"/>
          <w:rtl/>
        </w:rPr>
        <w:t xml:space="preserve"> &lt;&lt; דובר &gt;&gt;</w:t>
      </w:r>
      <w:r>
        <w:rPr>
          <w:rtl/>
        </w:rPr>
        <w:t xml:space="preserve"> </w:t>
      </w:r>
      <w:bookmarkEnd w:id="4502"/>
    </w:p>
    <w:p w:rsidR="000D65EE" w:rsidRDefault="000D65EE" w:rsidP="00A24BCA">
      <w:pPr>
        <w:rPr>
          <w:rtl/>
          <w:lang w:eastAsia="he-IL"/>
        </w:rPr>
      </w:pPr>
    </w:p>
    <w:p w:rsidR="000D65EE" w:rsidRDefault="000D65EE" w:rsidP="008C356A">
      <w:pPr>
        <w:rPr>
          <w:rtl/>
        </w:rPr>
      </w:pPr>
      <w:r>
        <w:rPr>
          <w:rFonts w:hint="cs"/>
          <w:rtl/>
          <w:lang w:eastAsia="he-IL"/>
        </w:rPr>
        <w:t xml:space="preserve">כבוד היושב-ראש, כנסת נכבדה, לצערי אנו עדים, העם היושב בציון, בשנה האחרונה, למתקפה פרועה ללא רסן של האופוזיציה בישראל </w:t>
      </w:r>
      <w:bookmarkStart w:id="4504" w:name="_ETM_Q11_141008"/>
      <w:bookmarkEnd w:id="4504"/>
      <w:r>
        <w:rPr>
          <w:rFonts w:hint="cs"/>
          <w:rtl/>
          <w:lang w:eastAsia="he-IL"/>
        </w:rPr>
        <w:t xml:space="preserve">כלפי ראש הממשלה בנימין נתניהו, כלפי השרים, כלפי חברי הכנסת, </w:t>
      </w:r>
      <w:bookmarkStart w:id="4505" w:name="_ETM_Q11_142019"/>
      <w:bookmarkEnd w:id="4505"/>
      <w:r>
        <w:rPr>
          <w:rFonts w:hint="cs"/>
          <w:rtl/>
          <w:lang w:eastAsia="he-IL"/>
        </w:rPr>
        <w:t xml:space="preserve">כלפי הציבור הימני בארץ, כלפי הציבור הדתי, כלפי הציבור החרדי </w:t>
      </w:r>
      <w:bookmarkStart w:id="4506" w:name="_ETM_Q11_151603"/>
      <w:bookmarkEnd w:id="4506"/>
      <w:r>
        <w:rPr>
          <w:rFonts w:hint="cs"/>
          <w:rtl/>
          <w:lang w:eastAsia="he-IL"/>
        </w:rPr>
        <w:t xml:space="preserve">או המזרחי – בעצם כלפי כל מי שסומן על ידי השמאל בישראל, </w:t>
      </w:r>
      <w:bookmarkStart w:id="4507" w:name="_ETM_Q11_158362"/>
      <w:bookmarkEnd w:id="4507"/>
      <w:r>
        <w:rPr>
          <w:rFonts w:hint="cs"/>
          <w:rtl/>
          <w:lang w:eastAsia="he-IL"/>
        </w:rPr>
        <w:t xml:space="preserve">על ידי התקשורת בארץ, על ידי האופוזיציה, שהוא חלק מהשלטון. אפילו </w:t>
      </w:r>
      <w:bookmarkStart w:id="4508" w:name="_ETM_Q11_161044"/>
      <w:bookmarkEnd w:id="4508"/>
      <w:r>
        <w:rPr>
          <w:rFonts w:hint="cs"/>
          <w:rtl/>
          <w:lang w:eastAsia="he-IL"/>
        </w:rPr>
        <w:t>אם הוא רק מ</w:t>
      </w:r>
      <w:r w:rsidRPr="006A36A0">
        <w:rPr>
          <w:rtl/>
          <w:lang w:eastAsia="he-IL"/>
        </w:rPr>
        <w:t>תַ</w:t>
      </w:r>
      <w:r>
        <w:rPr>
          <w:rFonts w:hint="cs"/>
          <w:rtl/>
          <w:lang w:eastAsia="he-IL"/>
        </w:rPr>
        <w:t xml:space="preserve">חזק את השלטון והממשלה, הוא זוכה מיידית </w:t>
      </w:r>
      <w:bookmarkStart w:id="4509" w:name="_ETM_Q11_165777"/>
      <w:bookmarkEnd w:id="4509"/>
      <w:r>
        <w:rPr>
          <w:rFonts w:hint="cs"/>
          <w:rtl/>
          <w:lang w:eastAsia="he-IL"/>
        </w:rPr>
        <w:t xml:space="preserve">לקיתונות של לעג ובוז, והכול כביכול בשם הדמוקרטיה, בשם ההתנגדות </w:t>
      </w:r>
      <w:bookmarkStart w:id="4510" w:name="_ETM_Q11_170646"/>
      <w:bookmarkEnd w:id="4510"/>
      <w:r>
        <w:rPr>
          <w:rFonts w:hint="cs"/>
          <w:rtl/>
          <w:lang w:eastAsia="he-IL"/>
        </w:rPr>
        <w:t xml:space="preserve">העזה לרפורמה המשפטית, שמזיזה להם את כל הגבינה ומלמדת אותם </w:t>
      </w:r>
      <w:bookmarkStart w:id="4511" w:name="_ETM_Q11_182662"/>
      <w:bookmarkEnd w:id="4511"/>
      <w:r>
        <w:rPr>
          <w:rFonts w:hint="cs"/>
          <w:rtl/>
          <w:lang w:eastAsia="he-IL"/>
        </w:rPr>
        <w:t xml:space="preserve">שיש גם ציבורים אחרים בארץ </w:t>
      </w:r>
      <w:bookmarkStart w:id="4512" w:name="_ETM_Q11_180329"/>
      <w:bookmarkStart w:id="4513" w:name="_ETM_Q11_180840"/>
      <w:bookmarkStart w:id="4514" w:name="_ETM_Q11_181260"/>
      <w:bookmarkStart w:id="4515" w:name="_ETM_Q11_182230"/>
      <w:bookmarkEnd w:id="4512"/>
      <w:bookmarkEnd w:id="4513"/>
      <w:bookmarkEnd w:id="4514"/>
      <w:bookmarkEnd w:id="4515"/>
      <w:r>
        <w:rPr>
          <w:rtl/>
        </w:rPr>
        <w:t xml:space="preserve">שמשום </w:t>
      </w:r>
      <w:bookmarkStart w:id="4516" w:name="_ETM_Q11_182830"/>
      <w:bookmarkEnd w:id="4516"/>
      <w:r>
        <w:rPr>
          <w:rtl/>
        </w:rPr>
        <w:t xml:space="preserve">מה </w:t>
      </w:r>
      <w:bookmarkStart w:id="4517" w:name="_ETM_Q11_182980"/>
      <w:bookmarkEnd w:id="4517"/>
      <w:r>
        <w:rPr>
          <w:rtl/>
        </w:rPr>
        <w:t xml:space="preserve">נשכחו </w:t>
      </w:r>
      <w:bookmarkStart w:id="4518" w:name="_ETM_Q11_184279"/>
      <w:bookmarkEnd w:id="4518"/>
      <w:r>
        <w:rPr>
          <w:rFonts w:hint="cs"/>
          <w:rtl/>
        </w:rPr>
        <w:t xml:space="preserve">– </w:t>
      </w:r>
      <w:r>
        <w:rPr>
          <w:rtl/>
        </w:rPr>
        <w:t xml:space="preserve">במגוון </w:t>
      </w:r>
      <w:bookmarkStart w:id="4519" w:name="_ETM_Q11_185029"/>
      <w:bookmarkEnd w:id="4519"/>
      <w:r>
        <w:rPr>
          <w:rtl/>
        </w:rPr>
        <w:t>תחומים</w:t>
      </w:r>
      <w:r>
        <w:rPr>
          <w:rFonts w:hint="cs"/>
          <w:rtl/>
        </w:rPr>
        <w:t>,</w:t>
      </w:r>
      <w:r>
        <w:rPr>
          <w:rtl/>
        </w:rPr>
        <w:t xml:space="preserve"> </w:t>
      </w:r>
      <w:bookmarkStart w:id="4520" w:name="_ETM_Q11_185540"/>
      <w:bookmarkEnd w:id="4520"/>
      <w:r>
        <w:rPr>
          <w:rtl/>
        </w:rPr>
        <w:t xml:space="preserve">כי </w:t>
      </w:r>
      <w:bookmarkStart w:id="4521" w:name="_ETM_Q11_185930"/>
      <w:bookmarkEnd w:id="4521"/>
      <w:r>
        <w:rPr>
          <w:rtl/>
        </w:rPr>
        <w:t>ה</w:t>
      </w:r>
      <w:r>
        <w:rPr>
          <w:rFonts w:hint="cs"/>
          <w:rtl/>
        </w:rPr>
        <w:t>ם</w:t>
      </w:r>
      <w:r>
        <w:rPr>
          <w:rtl/>
        </w:rPr>
        <w:t xml:space="preserve"> </w:t>
      </w:r>
      <w:bookmarkStart w:id="4522" w:name="_ETM_Q11_186170"/>
      <w:bookmarkEnd w:id="4522"/>
      <w:r>
        <w:rPr>
          <w:rtl/>
        </w:rPr>
        <w:t xml:space="preserve">לא </w:t>
      </w:r>
      <w:bookmarkStart w:id="4523" w:name="_ETM_Q11_186319"/>
      <w:bookmarkEnd w:id="4523"/>
      <w:r>
        <w:rPr>
          <w:rtl/>
        </w:rPr>
        <w:t xml:space="preserve">מצאו </w:t>
      </w:r>
      <w:bookmarkStart w:id="4524" w:name="_ETM_Q11_186769"/>
      <w:bookmarkEnd w:id="4524"/>
      <w:r>
        <w:rPr>
          <w:rtl/>
        </w:rPr>
        <w:t xml:space="preserve">שופט </w:t>
      </w:r>
      <w:bookmarkStart w:id="4525" w:name="_ETM_Q11_187160"/>
      <w:bookmarkEnd w:id="4525"/>
      <w:r>
        <w:rPr>
          <w:rtl/>
        </w:rPr>
        <w:t>מרוקאי</w:t>
      </w:r>
      <w:r>
        <w:rPr>
          <w:rFonts w:hint="cs"/>
          <w:rtl/>
        </w:rPr>
        <w:t>,</w:t>
      </w:r>
      <w:r>
        <w:rPr>
          <w:rtl/>
        </w:rPr>
        <w:t xml:space="preserve"> </w:t>
      </w:r>
      <w:bookmarkStart w:id="4526" w:name="_ETM_Q11_187969"/>
      <w:bookmarkEnd w:id="4526"/>
      <w:r>
        <w:rPr>
          <w:rtl/>
        </w:rPr>
        <w:t xml:space="preserve">אז </w:t>
      </w:r>
      <w:bookmarkStart w:id="4527" w:name="_ETM_Q11_188150"/>
      <w:bookmarkEnd w:id="4527"/>
      <w:r>
        <w:rPr>
          <w:rtl/>
        </w:rPr>
        <w:t xml:space="preserve">לכן </w:t>
      </w:r>
      <w:bookmarkStart w:id="4528" w:name="_ETM_Q11_188480"/>
      <w:bookmarkEnd w:id="4528"/>
      <w:r>
        <w:rPr>
          <w:rtl/>
        </w:rPr>
        <w:t xml:space="preserve">ההרכב </w:t>
      </w:r>
      <w:bookmarkStart w:id="4529" w:name="_ETM_Q11_189480"/>
      <w:bookmarkEnd w:id="4529"/>
      <w:r>
        <w:rPr>
          <w:rtl/>
        </w:rPr>
        <w:t xml:space="preserve">של </w:t>
      </w:r>
      <w:bookmarkStart w:id="4530" w:name="_ETM_Q11_189780"/>
      <w:bookmarkEnd w:id="4530"/>
      <w:r>
        <w:rPr>
          <w:rtl/>
        </w:rPr>
        <w:t xml:space="preserve">הספרדים </w:t>
      </w:r>
      <w:bookmarkStart w:id="4531" w:name="_ETM_Q11_190379"/>
      <w:bookmarkStart w:id="4532" w:name="_ETM_Q11_190709"/>
      <w:bookmarkStart w:id="4533" w:name="_ETM_Q11_191719"/>
      <w:bookmarkEnd w:id="4531"/>
      <w:bookmarkEnd w:id="4532"/>
      <w:bookmarkEnd w:id="4533"/>
      <w:r>
        <w:rPr>
          <w:rFonts w:hint="cs"/>
          <w:rtl/>
        </w:rPr>
        <w:t>ב</w:t>
      </w:r>
      <w:r>
        <w:rPr>
          <w:rtl/>
        </w:rPr>
        <w:t xml:space="preserve">בתי </w:t>
      </w:r>
      <w:bookmarkStart w:id="4534" w:name="_ETM_Q11_192650"/>
      <w:bookmarkEnd w:id="4534"/>
      <w:r>
        <w:rPr>
          <w:rtl/>
        </w:rPr>
        <w:t xml:space="preserve">המשפט </w:t>
      </w:r>
      <w:bookmarkStart w:id="4535" w:name="_ETM_Q11_193160"/>
      <w:bookmarkEnd w:id="4535"/>
      <w:r>
        <w:rPr>
          <w:rtl/>
        </w:rPr>
        <w:t>מצומצם</w:t>
      </w:r>
      <w:r>
        <w:rPr>
          <w:rFonts w:hint="cs"/>
          <w:rtl/>
        </w:rPr>
        <w:t>.</w:t>
      </w:r>
      <w:r>
        <w:rPr>
          <w:rtl/>
        </w:rPr>
        <w:t xml:space="preserve"> </w:t>
      </w:r>
      <w:bookmarkStart w:id="4536" w:name="_ETM_Q11_194540"/>
      <w:bookmarkEnd w:id="4536"/>
      <w:r>
        <w:rPr>
          <w:rtl/>
        </w:rPr>
        <w:t xml:space="preserve">השנאה </w:t>
      </w:r>
      <w:bookmarkStart w:id="4537" w:name="_ETM_Q11_195260"/>
      <w:bookmarkEnd w:id="4537"/>
      <w:r>
        <w:rPr>
          <w:rtl/>
        </w:rPr>
        <w:t>מוב</w:t>
      </w:r>
      <w:r>
        <w:rPr>
          <w:rFonts w:hint="cs"/>
          <w:rtl/>
        </w:rPr>
        <w:t>עת</w:t>
      </w:r>
      <w:r>
        <w:rPr>
          <w:rtl/>
        </w:rPr>
        <w:t xml:space="preserve"> </w:t>
      </w:r>
      <w:bookmarkStart w:id="4538" w:name="_ETM_Q11_195920"/>
      <w:bookmarkEnd w:id="4538"/>
      <w:r>
        <w:rPr>
          <w:rtl/>
        </w:rPr>
        <w:t xml:space="preserve">בצורה </w:t>
      </w:r>
      <w:bookmarkStart w:id="4539" w:name="_ETM_Q11_196369"/>
      <w:bookmarkEnd w:id="4539"/>
      <w:r>
        <w:rPr>
          <w:rtl/>
        </w:rPr>
        <w:t xml:space="preserve">ברורה </w:t>
      </w:r>
      <w:bookmarkStart w:id="4540" w:name="_ETM_Q11_196730"/>
      <w:bookmarkEnd w:id="4540"/>
      <w:r>
        <w:rPr>
          <w:rtl/>
        </w:rPr>
        <w:t xml:space="preserve">גם </w:t>
      </w:r>
      <w:bookmarkStart w:id="4541" w:name="_ETM_Q11_197060"/>
      <w:bookmarkEnd w:id="4541"/>
      <w:r>
        <w:rPr>
          <w:rtl/>
        </w:rPr>
        <w:t xml:space="preserve">בראיונות </w:t>
      </w:r>
      <w:bookmarkStart w:id="4542" w:name="_ETM_Q11_197810"/>
      <w:bookmarkEnd w:id="4542"/>
      <w:r>
        <w:rPr>
          <w:rtl/>
        </w:rPr>
        <w:t xml:space="preserve">בכלי </w:t>
      </w:r>
      <w:bookmarkStart w:id="4543" w:name="_ETM_Q11_198140"/>
      <w:bookmarkEnd w:id="4543"/>
      <w:r>
        <w:rPr>
          <w:rtl/>
        </w:rPr>
        <w:t>התקשורת</w:t>
      </w:r>
      <w:r>
        <w:rPr>
          <w:rFonts w:hint="cs"/>
          <w:rtl/>
        </w:rPr>
        <w:t>,</w:t>
      </w:r>
      <w:r>
        <w:rPr>
          <w:rtl/>
        </w:rPr>
        <w:t xml:space="preserve"> </w:t>
      </w:r>
      <w:bookmarkStart w:id="4544" w:name="_ETM_Q11_199500"/>
      <w:bookmarkEnd w:id="4544"/>
      <w:r>
        <w:rPr>
          <w:rtl/>
        </w:rPr>
        <w:t xml:space="preserve">שהם </w:t>
      </w:r>
      <w:bookmarkStart w:id="4545" w:name="_ETM_Q11_199890"/>
      <w:bookmarkEnd w:id="4545"/>
      <w:r>
        <w:rPr>
          <w:rtl/>
        </w:rPr>
        <w:t xml:space="preserve">עטופים </w:t>
      </w:r>
      <w:bookmarkStart w:id="4546" w:name="_ETM_Q11_200489"/>
      <w:bookmarkEnd w:id="4546"/>
      <w:r>
        <w:rPr>
          <w:rtl/>
        </w:rPr>
        <w:t xml:space="preserve">בדאגה </w:t>
      </w:r>
      <w:bookmarkStart w:id="4547" w:name="_ETM_Q11_201030"/>
      <w:bookmarkEnd w:id="4547"/>
      <w:r>
        <w:rPr>
          <w:rtl/>
        </w:rPr>
        <w:t xml:space="preserve">כביכול </w:t>
      </w:r>
      <w:bookmarkStart w:id="4548" w:name="_ETM_Q11_201540"/>
      <w:bookmarkEnd w:id="4548"/>
      <w:r>
        <w:rPr>
          <w:rtl/>
        </w:rPr>
        <w:t xml:space="preserve">לכלכלת </w:t>
      </w:r>
      <w:bookmarkStart w:id="4549" w:name="_ETM_Q11_202170"/>
      <w:bookmarkEnd w:id="4549"/>
      <w:r>
        <w:rPr>
          <w:rtl/>
        </w:rPr>
        <w:t>ישראל</w:t>
      </w:r>
      <w:r w:rsidR="008C356A">
        <w:rPr>
          <w:rFonts w:hint="cs"/>
          <w:rtl/>
        </w:rPr>
        <w:t>,</w:t>
      </w:r>
      <w:r>
        <w:rPr>
          <w:rtl/>
        </w:rPr>
        <w:t xml:space="preserve"> </w:t>
      </w:r>
      <w:bookmarkStart w:id="4550" w:name="_ETM_Q11_202650"/>
      <w:bookmarkEnd w:id="4550"/>
      <w:r>
        <w:rPr>
          <w:rtl/>
        </w:rPr>
        <w:t>לי</w:t>
      </w:r>
      <w:r>
        <w:rPr>
          <w:rFonts w:hint="cs"/>
          <w:rtl/>
        </w:rPr>
        <w:t>חסי</w:t>
      </w:r>
      <w:r>
        <w:rPr>
          <w:rtl/>
        </w:rPr>
        <w:t xml:space="preserve"> </w:t>
      </w:r>
      <w:bookmarkStart w:id="4551" w:name="_ETM_Q11_203100"/>
      <w:bookmarkEnd w:id="4551"/>
      <w:r>
        <w:rPr>
          <w:rtl/>
        </w:rPr>
        <w:t xml:space="preserve">החוץ </w:t>
      </w:r>
      <w:bookmarkStart w:id="4552" w:name="_ETM_Q11_203610"/>
      <w:bookmarkEnd w:id="4552"/>
      <w:r>
        <w:rPr>
          <w:rtl/>
        </w:rPr>
        <w:t>העולמיים</w:t>
      </w:r>
      <w:r>
        <w:rPr>
          <w:rFonts w:hint="cs"/>
          <w:rtl/>
        </w:rPr>
        <w:t>,</w:t>
      </w:r>
      <w:r>
        <w:rPr>
          <w:rtl/>
        </w:rPr>
        <w:t xml:space="preserve"> </w:t>
      </w:r>
      <w:bookmarkStart w:id="4553" w:name="_ETM_Q11_204300"/>
      <w:bookmarkEnd w:id="4553"/>
      <w:r>
        <w:rPr>
          <w:rtl/>
        </w:rPr>
        <w:t xml:space="preserve">לחברה </w:t>
      </w:r>
      <w:bookmarkStart w:id="4554" w:name="_ETM_Q11_204840"/>
      <w:bookmarkEnd w:id="4554"/>
      <w:r>
        <w:rPr>
          <w:rtl/>
        </w:rPr>
        <w:t>בישראל</w:t>
      </w:r>
      <w:r>
        <w:rPr>
          <w:rFonts w:hint="cs"/>
          <w:rtl/>
        </w:rPr>
        <w:t>,</w:t>
      </w:r>
      <w:r>
        <w:rPr>
          <w:rtl/>
        </w:rPr>
        <w:t xml:space="preserve"> </w:t>
      </w:r>
      <w:bookmarkStart w:id="4555" w:name="_ETM_Q11_205800"/>
      <w:bookmarkEnd w:id="4555"/>
      <w:r>
        <w:rPr>
          <w:rtl/>
        </w:rPr>
        <w:t xml:space="preserve">כאשר </w:t>
      </w:r>
      <w:bookmarkStart w:id="4556" w:name="_ETM_Q11_206279"/>
      <w:bookmarkEnd w:id="4556"/>
      <w:r>
        <w:rPr>
          <w:rtl/>
        </w:rPr>
        <w:t xml:space="preserve">בעצם </w:t>
      </w:r>
      <w:bookmarkStart w:id="4557" w:name="_ETM_Q11_206759"/>
      <w:bookmarkEnd w:id="4557"/>
      <w:r>
        <w:rPr>
          <w:rtl/>
        </w:rPr>
        <w:t xml:space="preserve">כל </w:t>
      </w:r>
      <w:bookmarkStart w:id="4558" w:name="_ETM_Q11_207149"/>
      <w:bookmarkEnd w:id="4558"/>
      <w:r>
        <w:rPr>
          <w:rtl/>
        </w:rPr>
        <w:t xml:space="preserve">העשייה </w:t>
      </w:r>
      <w:bookmarkStart w:id="4559" w:name="_ETM_Q11_207689"/>
      <w:bookmarkEnd w:id="4559"/>
      <w:r>
        <w:rPr>
          <w:rtl/>
        </w:rPr>
        <w:t xml:space="preserve">השלילית </w:t>
      </w:r>
      <w:bookmarkStart w:id="4560" w:name="_ETM_Q11_208199"/>
      <w:bookmarkEnd w:id="4560"/>
      <w:r>
        <w:rPr>
          <w:rtl/>
        </w:rPr>
        <w:t>ש</w:t>
      </w:r>
      <w:r>
        <w:rPr>
          <w:rFonts w:hint="cs"/>
          <w:rtl/>
        </w:rPr>
        <w:t>ל</w:t>
      </w:r>
      <w:r>
        <w:rPr>
          <w:rtl/>
        </w:rPr>
        <w:t xml:space="preserve">הם </w:t>
      </w:r>
      <w:bookmarkStart w:id="4561" w:name="_ETM_Q11_208469"/>
      <w:bookmarkEnd w:id="4561"/>
      <w:r>
        <w:rPr>
          <w:rtl/>
        </w:rPr>
        <w:t xml:space="preserve">בהפגנות </w:t>
      </w:r>
      <w:bookmarkStart w:id="4562" w:name="_ETM_Q11_209489"/>
      <w:bookmarkEnd w:id="4562"/>
      <w:r>
        <w:rPr>
          <w:rFonts w:hint="cs"/>
          <w:rtl/>
        </w:rPr>
        <w:t>ו</w:t>
      </w:r>
      <w:r>
        <w:rPr>
          <w:rtl/>
        </w:rPr>
        <w:t>ב</w:t>
      </w:r>
      <w:r>
        <w:rPr>
          <w:rFonts w:hint="cs"/>
          <w:rtl/>
        </w:rPr>
        <w:t>מח</w:t>
      </w:r>
      <w:r>
        <w:rPr>
          <w:rtl/>
        </w:rPr>
        <w:t xml:space="preserve">אות </w:t>
      </w:r>
      <w:bookmarkStart w:id="4563" w:name="_ETM_Q11_210089"/>
      <w:bookmarkEnd w:id="4563"/>
      <w:r>
        <w:rPr>
          <w:rtl/>
        </w:rPr>
        <w:t xml:space="preserve">הפראיות </w:t>
      </w:r>
      <w:bookmarkStart w:id="4564" w:name="_ETM_Q11_211109"/>
      <w:bookmarkEnd w:id="4564"/>
      <w:r>
        <w:rPr>
          <w:rtl/>
        </w:rPr>
        <w:t>מביא</w:t>
      </w:r>
      <w:r>
        <w:rPr>
          <w:rFonts w:hint="cs"/>
          <w:rtl/>
        </w:rPr>
        <w:t>ה</w:t>
      </w:r>
      <w:r>
        <w:rPr>
          <w:rtl/>
        </w:rPr>
        <w:t xml:space="preserve"> </w:t>
      </w:r>
      <w:bookmarkStart w:id="4565" w:name="_ETM_Q11_211619"/>
      <w:bookmarkEnd w:id="4565"/>
      <w:r>
        <w:rPr>
          <w:rtl/>
        </w:rPr>
        <w:t xml:space="preserve">את </w:t>
      </w:r>
      <w:bookmarkStart w:id="4566" w:name="_ETM_Q11_211769"/>
      <w:bookmarkEnd w:id="4566"/>
      <w:r>
        <w:rPr>
          <w:rtl/>
        </w:rPr>
        <w:t xml:space="preserve">הנזק </w:t>
      </w:r>
      <w:bookmarkStart w:id="4567" w:name="_ETM_Q11_212190"/>
      <w:bookmarkEnd w:id="4567"/>
      <w:r>
        <w:rPr>
          <w:rtl/>
        </w:rPr>
        <w:t xml:space="preserve">הכי </w:t>
      </w:r>
      <w:bookmarkStart w:id="4568" w:name="_ETM_Q11_212489"/>
      <w:bookmarkEnd w:id="4568"/>
      <w:r>
        <w:rPr>
          <w:rtl/>
        </w:rPr>
        <w:t xml:space="preserve">עצום </w:t>
      </w:r>
      <w:bookmarkStart w:id="4569" w:name="_ETM_Q11_213390"/>
      <w:bookmarkEnd w:id="4569"/>
      <w:r>
        <w:rPr>
          <w:rtl/>
        </w:rPr>
        <w:t xml:space="preserve">לחינוך </w:t>
      </w:r>
      <w:bookmarkStart w:id="4570" w:name="_ETM_Q11_214170"/>
      <w:bookmarkEnd w:id="4570"/>
      <w:r>
        <w:rPr>
          <w:rtl/>
        </w:rPr>
        <w:t xml:space="preserve">של </w:t>
      </w:r>
      <w:bookmarkStart w:id="4571" w:name="_ETM_Q11_214379"/>
      <w:bookmarkEnd w:id="4571"/>
      <w:r>
        <w:rPr>
          <w:rtl/>
        </w:rPr>
        <w:t xml:space="preserve">הדור </w:t>
      </w:r>
      <w:bookmarkStart w:id="4572" w:name="_ETM_Q11_214680"/>
      <w:bookmarkEnd w:id="4572"/>
      <w:r>
        <w:rPr>
          <w:rtl/>
        </w:rPr>
        <w:t>הצעיר</w:t>
      </w:r>
      <w:r>
        <w:rPr>
          <w:rFonts w:hint="cs"/>
          <w:rtl/>
        </w:rPr>
        <w:t xml:space="preserve"> ול</w:t>
      </w:r>
      <w:bookmarkStart w:id="4573" w:name="_ETM_Q11_215190"/>
      <w:bookmarkStart w:id="4574" w:name="_ETM_Q11_215399"/>
      <w:bookmarkEnd w:id="4573"/>
      <w:bookmarkEnd w:id="4574"/>
      <w:r>
        <w:rPr>
          <w:rtl/>
        </w:rPr>
        <w:t xml:space="preserve">הרס </w:t>
      </w:r>
      <w:bookmarkStart w:id="4575" w:name="_ETM_Q11_215640"/>
      <w:bookmarkEnd w:id="4575"/>
      <w:r>
        <w:rPr>
          <w:rtl/>
        </w:rPr>
        <w:t xml:space="preserve">הכלכלה </w:t>
      </w:r>
      <w:bookmarkStart w:id="4576" w:name="_ETM_Q11_216269"/>
      <w:bookmarkEnd w:id="4576"/>
      <w:r>
        <w:rPr>
          <w:rtl/>
        </w:rPr>
        <w:t>העולמית</w:t>
      </w:r>
      <w:r>
        <w:rPr>
          <w:rFonts w:hint="cs"/>
          <w:rtl/>
        </w:rPr>
        <w:t>,</w:t>
      </w:r>
      <w:r>
        <w:rPr>
          <w:rtl/>
        </w:rPr>
        <w:t xml:space="preserve"> </w:t>
      </w:r>
      <w:bookmarkStart w:id="4577" w:name="_ETM_Q11_217050"/>
      <w:bookmarkEnd w:id="4577"/>
      <w:r>
        <w:rPr>
          <w:rFonts w:hint="cs"/>
          <w:rtl/>
        </w:rPr>
        <w:t>ו</w:t>
      </w:r>
      <w:bookmarkStart w:id="4578" w:name="_ETM_Q11_217440"/>
      <w:bookmarkEnd w:id="4578"/>
      <w:r>
        <w:rPr>
          <w:rtl/>
        </w:rPr>
        <w:t xml:space="preserve">לא </w:t>
      </w:r>
      <w:bookmarkStart w:id="4579" w:name="_ETM_Q11_217739"/>
      <w:bookmarkEnd w:id="4579"/>
      <w:r>
        <w:rPr>
          <w:rtl/>
        </w:rPr>
        <w:t xml:space="preserve">בדיוק </w:t>
      </w:r>
      <w:bookmarkStart w:id="4580" w:name="_ETM_Q11_218190"/>
      <w:bookmarkEnd w:id="4580"/>
      <w:r>
        <w:rPr>
          <w:rtl/>
        </w:rPr>
        <w:t xml:space="preserve">אכפת </w:t>
      </w:r>
      <w:bookmarkStart w:id="4581" w:name="_ETM_Q11_218640"/>
      <w:bookmarkEnd w:id="4581"/>
      <w:r>
        <w:rPr>
          <w:rtl/>
        </w:rPr>
        <w:t xml:space="preserve">להם </w:t>
      </w:r>
      <w:bookmarkStart w:id="4582" w:name="_ETM_Q11_219449"/>
      <w:bookmarkEnd w:id="4582"/>
      <w:r>
        <w:rPr>
          <w:rtl/>
        </w:rPr>
        <w:t xml:space="preserve">מכל </w:t>
      </w:r>
      <w:bookmarkStart w:id="4583" w:name="_ETM_Q11_219930"/>
      <w:bookmarkEnd w:id="4583"/>
      <w:r>
        <w:rPr>
          <w:rtl/>
        </w:rPr>
        <w:t xml:space="preserve">הדברים </w:t>
      </w:r>
      <w:bookmarkStart w:id="4584" w:name="_ETM_Q11_220320"/>
      <w:bookmarkEnd w:id="4584"/>
      <w:r>
        <w:rPr>
          <w:rtl/>
        </w:rPr>
        <w:t>ש</w:t>
      </w:r>
      <w:r>
        <w:rPr>
          <w:rFonts w:hint="cs"/>
          <w:rtl/>
        </w:rPr>
        <w:t xml:space="preserve">הם </w:t>
      </w:r>
      <w:r>
        <w:rPr>
          <w:rtl/>
        </w:rPr>
        <w:t>מציינים</w:t>
      </w:r>
      <w:r>
        <w:rPr>
          <w:rFonts w:hint="cs"/>
          <w:rtl/>
        </w:rPr>
        <w:t>.</w:t>
      </w:r>
    </w:p>
    <w:p w:rsidR="000D65EE" w:rsidRDefault="000D65EE" w:rsidP="00CD5610">
      <w:pPr>
        <w:rPr>
          <w:rtl/>
        </w:rPr>
      </w:pPr>
      <w:bookmarkStart w:id="4585" w:name="_ETM_Q11_221206"/>
      <w:bookmarkStart w:id="4586" w:name="_ETM_Q11_221310"/>
      <w:bookmarkEnd w:id="4585"/>
      <w:bookmarkEnd w:id="4586"/>
    </w:p>
    <w:p w:rsidR="000D65EE" w:rsidRDefault="000D65EE" w:rsidP="00CD5610">
      <w:pPr>
        <w:rPr>
          <w:rtl/>
        </w:rPr>
      </w:pPr>
      <w:bookmarkStart w:id="4587" w:name="_ETM_Q11_221431"/>
      <w:bookmarkStart w:id="4588" w:name="_ETM_Q11_221503"/>
      <w:bookmarkStart w:id="4589" w:name="_ETM_Q11_221039"/>
      <w:bookmarkEnd w:id="4587"/>
      <w:bookmarkEnd w:id="4588"/>
      <w:bookmarkEnd w:id="4589"/>
      <w:r>
        <w:rPr>
          <w:rtl/>
        </w:rPr>
        <w:t xml:space="preserve">זה </w:t>
      </w:r>
      <w:bookmarkStart w:id="4590" w:name="_ETM_Q11_221190"/>
      <w:bookmarkEnd w:id="4590"/>
      <w:r>
        <w:rPr>
          <w:rtl/>
        </w:rPr>
        <w:t xml:space="preserve">מאוד </w:t>
      </w:r>
      <w:bookmarkStart w:id="4591" w:name="_ETM_Q11_221399"/>
      <w:bookmarkEnd w:id="4591"/>
      <w:r>
        <w:rPr>
          <w:rtl/>
        </w:rPr>
        <w:t>מ</w:t>
      </w:r>
      <w:r>
        <w:rPr>
          <w:rFonts w:hint="cs"/>
          <w:rtl/>
        </w:rPr>
        <w:t>זכיר</w:t>
      </w:r>
      <w:r>
        <w:rPr>
          <w:rtl/>
        </w:rPr>
        <w:t xml:space="preserve"> </w:t>
      </w:r>
      <w:bookmarkStart w:id="4592" w:name="_ETM_Q11_221729"/>
      <w:bookmarkStart w:id="4593" w:name="_ETM_Q11_221790"/>
      <w:bookmarkEnd w:id="4592"/>
      <w:bookmarkEnd w:id="4593"/>
      <w:r>
        <w:rPr>
          <w:rFonts w:hint="cs"/>
          <w:rtl/>
        </w:rPr>
        <w:t xml:space="preserve">את </w:t>
      </w:r>
      <w:r>
        <w:rPr>
          <w:rtl/>
        </w:rPr>
        <w:t xml:space="preserve">מה </w:t>
      </w:r>
      <w:bookmarkStart w:id="4594" w:name="_ETM_Q11_221879"/>
      <w:bookmarkEnd w:id="4594"/>
      <w:r>
        <w:rPr>
          <w:rtl/>
        </w:rPr>
        <w:t xml:space="preserve">שאמר </w:t>
      </w:r>
      <w:bookmarkStart w:id="4595" w:name="_ETM_Q11_222269"/>
      <w:bookmarkEnd w:id="4595"/>
      <w:r>
        <w:rPr>
          <w:rtl/>
        </w:rPr>
        <w:t xml:space="preserve">בזמנו </w:t>
      </w:r>
      <w:bookmarkStart w:id="4596" w:name="_ETM_Q11_223260"/>
      <w:bookmarkEnd w:id="4596"/>
      <w:r>
        <w:rPr>
          <w:rtl/>
        </w:rPr>
        <w:t xml:space="preserve">נשיא </w:t>
      </w:r>
      <w:bookmarkStart w:id="4597" w:name="_ETM_Q11_223620"/>
      <w:bookmarkEnd w:id="4597"/>
      <w:r>
        <w:rPr>
          <w:rtl/>
        </w:rPr>
        <w:t xml:space="preserve">ארצות </w:t>
      </w:r>
      <w:bookmarkStart w:id="4598" w:name="_ETM_Q11_224010"/>
      <w:bookmarkEnd w:id="4598"/>
      <w:r>
        <w:rPr>
          <w:rtl/>
        </w:rPr>
        <w:t xml:space="preserve">הברית </w:t>
      </w:r>
      <w:bookmarkStart w:id="4599" w:name="_ETM_Q11_224370"/>
      <w:bookmarkEnd w:id="4599"/>
      <w:r>
        <w:rPr>
          <w:rtl/>
        </w:rPr>
        <w:t xml:space="preserve">ברק </w:t>
      </w:r>
      <w:bookmarkStart w:id="4600" w:name="_ETM_Q11_224729"/>
      <w:bookmarkEnd w:id="4600"/>
      <w:r>
        <w:rPr>
          <w:rtl/>
        </w:rPr>
        <w:t>אובמה</w:t>
      </w:r>
      <w:r>
        <w:rPr>
          <w:rFonts w:hint="cs"/>
          <w:rtl/>
        </w:rPr>
        <w:t>,</w:t>
      </w:r>
      <w:r>
        <w:rPr>
          <w:rtl/>
        </w:rPr>
        <w:t xml:space="preserve"> </w:t>
      </w:r>
      <w:bookmarkStart w:id="4601" w:name="_ETM_Q11_225539"/>
      <w:bookmarkEnd w:id="4601"/>
      <w:r>
        <w:rPr>
          <w:rtl/>
        </w:rPr>
        <w:t xml:space="preserve">שהמטרה </w:t>
      </w:r>
      <w:bookmarkStart w:id="4602" w:name="_ETM_Q11_226229"/>
      <w:bookmarkEnd w:id="4602"/>
      <w:r>
        <w:rPr>
          <w:rtl/>
        </w:rPr>
        <w:t xml:space="preserve">של </w:t>
      </w:r>
      <w:bookmarkStart w:id="4603" w:name="_ETM_Q11_226409"/>
      <w:bookmarkEnd w:id="4603"/>
      <w:r>
        <w:rPr>
          <w:rtl/>
        </w:rPr>
        <w:t>שונא</w:t>
      </w:r>
      <w:r>
        <w:rPr>
          <w:rFonts w:hint="cs"/>
          <w:rtl/>
        </w:rPr>
        <w:t>יו או אויביו</w:t>
      </w:r>
      <w:bookmarkStart w:id="4604" w:name="_ETM_Q11_226979"/>
      <w:bookmarkStart w:id="4605" w:name="_ETM_Q11_227309"/>
      <w:bookmarkEnd w:id="4604"/>
      <w:bookmarkEnd w:id="4605"/>
      <w:r>
        <w:rPr>
          <w:rFonts w:hint="cs"/>
          <w:rtl/>
        </w:rPr>
        <w:t xml:space="preserve"> </w:t>
      </w:r>
      <w:r>
        <w:rPr>
          <w:rtl/>
        </w:rPr>
        <w:t xml:space="preserve">הפוליטיים </w:t>
      </w:r>
      <w:bookmarkStart w:id="4606" w:name="_ETM_Q11_228570"/>
      <w:bookmarkEnd w:id="4606"/>
      <w:r>
        <w:rPr>
          <w:rtl/>
        </w:rPr>
        <w:t xml:space="preserve">היא </w:t>
      </w:r>
      <w:bookmarkStart w:id="4607" w:name="_ETM_Q11_228750"/>
      <w:bookmarkEnd w:id="4607"/>
      <w:r>
        <w:rPr>
          <w:rtl/>
        </w:rPr>
        <w:t>כה</w:t>
      </w:r>
      <w:r>
        <w:rPr>
          <w:rFonts w:hint="cs"/>
          <w:rtl/>
        </w:rPr>
        <w:t xml:space="preserve"> </w:t>
      </w:r>
      <w:r>
        <w:rPr>
          <w:rtl/>
        </w:rPr>
        <w:t>חזקה</w:t>
      </w:r>
      <w:r>
        <w:rPr>
          <w:rFonts w:hint="cs"/>
          <w:rtl/>
        </w:rPr>
        <w:t>,</w:t>
      </w:r>
      <w:r>
        <w:rPr>
          <w:rtl/>
        </w:rPr>
        <w:t xml:space="preserve"> </w:t>
      </w:r>
      <w:bookmarkStart w:id="4608" w:name="_ETM_Q11_229920"/>
      <w:bookmarkEnd w:id="4608"/>
      <w:r>
        <w:rPr>
          <w:rtl/>
        </w:rPr>
        <w:t xml:space="preserve">והם </w:t>
      </w:r>
      <w:bookmarkStart w:id="4609" w:name="_ETM_Q11_230159"/>
      <w:bookmarkEnd w:id="4609"/>
      <w:r>
        <w:rPr>
          <w:rtl/>
        </w:rPr>
        <w:t xml:space="preserve">ישמחו </w:t>
      </w:r>
      <w:bookmarkStart w:id="4610" w:name="_ETM_Q11_230699"/>
      <w:bookmarkEnd w:id="4610"/>
      <w:r>
        <w:rPr>
          <w:rtl/>
        </w:rPr>
        <w:t>ש</w:t>
      </w:r>
      <w:r>
        <w:rPr>
          <w:rFonts w:hint="cs"/>
          <w:rtl/>
        </w:rPr>
        <w:t xml:space="preserve">הוא </w:t>
      </w:r>
      <w:r>
        <w:rPr>
          <w:rtl/>
        </w:rPr>
        <w:t xml:space="preserve">ייכשל </w:t>
      </w:r>
      <w:bookmarkStart w:id="4611" w:name="_ETM_Q11_231329"/>
      <w:bookmarkEnd w:id="4611"/>
      <w:r>
        <w:rPr>
          <w:rtl/>
        </w:rPr>
        <w:t xml:space="preserve">בכל </w:t>
      </w:r>
      <w:bookmarkStart w:id="4612" w:name="_ETM_Q11_231690"/>
      <w:bookmarkEnd w:id="4612"/>
      <w:r>
        <w:rPr>
          <w:rtl/>
        </w:rPr>
        <w:t xml:space="preserve">הנושא </w:t>
      </w:r>
      <w:bookmarkStart w:id="4613" w:name="_ETM_Q11_232110"/>
      <w:bookmarkEnd w:id="4613"/>
      <w:r>
        <w:rPr>
          <w:rtl/>
        </w:rPr>
        <w:t xml:space="preserve">הכלכלי </w:t>
      </w:r>
      <w:bookmarkStart w:id="4614" w:name="_ETM_Q11_232589"/>
      <w:bookmarkEnd w:id="4614"/>
      <w:r>
        <w:rPr>
          <w:rtl/>
        </w:rPr>
        <w:t xml:space="preserve">שהוביל </w:t>
      </w:r>
      <w:bookmarkStart w:id="4615" w:name="_ETM_Q11_233489"/>
      <w:bookmarkEnd w:id="4615"/>
      <w:r>
        <w:rPr>
          <w:rtl/>
        </w:rPr>
        <w:t xml:space="preserve">בארצות </w:t>
      </w:r>
      <w:bookmarkStart w:id="4616" w:name="_ETM_Q11_234000"/>
      <w:bookmarkEnd w:id="4616"/>
      <w:r>
        <w:rPr>
          <w:rtl/>
        </w:rPr>
        <w:t xml:space="preserve">הברית </w:t>
      </w:r>
      <w:bookmarkStart w:id="4617" w:name="_ETM_Q11_234390"/>
      <w:bookmarkEnd w:id="4617"/>
      <w:r>
        <w:rPr>
          <w:rtl/>
        </w:rPr>
        <w:t xml:space="preserve">ושהכלכלה </w:t>
      </w:r>
      <w:bookmarkStart w:id="4618" w:name="_ETM_Q11_235140"/>
      <w:bookmarkEnd w:id="4618"/>
      <w:r>
        <w:rPr>
          <w:rtl/>
        </w:rPr>
        <w:t>תיהרס</w:t>
      </w:r>
      <w:r>
        <w:rPr>
          <w:rFonts w:hint="cs"/>
          <w:rtl/>
        </w:rPr>
        <w:t>.</w:t>
      </w:r>
      <w:r>
        <w:rPr>
          <w:rtl/>
        </w:rPr>
        <w:t xml:space="preserve"> </w:t>
      </w:r>
      <w:bookmarkStart w:id="4619" w:name="_ETM_Q11_236039"/>
      <w:bookmarkEnd w:id="4619"/>
      <w:r>
        <w:rPr>
          <w:rtl/>
        </w:rPr>
        <w:t xml:space="preserve">לא </w:t>
      </w:r>
      <w:bookmarkStart w:id="4620" w:name="_ETM_Q11_236309"/>
      <w:bookmarkEnd w:id="4620"/>
      <w:r>
        <w:rPr>
          <w:rtl/>
        </w:rPr>
        <w:t xml:space="preserve">אכפת </w:t>
      </w:r>
      <w:bookmarkStart w:id="4621" w:name="_ETM_Q11_236699"/>
      <w:bookmarkEnd w:id="4621"/>
      <w:r>
        <w:rPr>
          <w:rtl/>
        </w:rPr>
        <w:t>להם</w:t>
      </w:r>
      <w:r>
        <w:rPr>
          <w:rFonts w:hint="cs"/>
          <w:rtl/>
        </w:rPr>
        <w:t>,</w:t>
      </w:r>
      <w:r>
        <w:rPr>
          <w:rtl/>
        </w:rPr>
        <w:t xml:space="preserve"> </w:t>
      </w:r>
      <w:bookmarkStart w:id="4622" w:name="_ETM_Q11_236940"/>
      <w:bookmarkEnd w:id="4622"/>
      <w:r>
        <w:rPr>
          <w:rtl/>
        </w:rPr>
        <w:t xml:space="preserve">העיקר </w:t>
      </w:r>
      <w:bookmarkStart w:id="4623" w:name="_ETM_Q11_237360"/>
      <w:bookmarkEnd w:id="4623"/>
      <w:r>
        <w:rPr>
          <w:rtl/>
        </w:rPr>
        <w:t xml:space="preserve">שהוא </w:t>
      </w:r>
      <w:bookmarkStart w:id="4624" w:name="_ETM_Q11_237570"/>
      <w:bookmarkEnd w:id="4624"/>
      <w:r>
        <w:rPr>
          <w:rtl/>
        </w:rPr>
        <w:t xml:space="preserve">כנשיא </w:t>
      </w:r>
      <w:bookmarkStart w:id="4625" w:name="_ETM_Q11_238019"/>
      <w:bookmarkEnd w:id="4625"/>
      <w:r>
        <w:rPr>
          <w:rtl/>
        </w:rPr>
        <w:t xml:space="preserve">ארצות </w:t>
      </w:r>
      <w:bookmarkStart w:id="4626" w:name="_ETM_Q11_238379"/>
      <w:bookmarkEnd w:id="4626"/>
      <w:r>
        <w:rPr>
          <w:rtl/>
        </w:rPr>
        <w:t xml:space="preserve">הברית </w:t>
      </w:r>
      <w:bookmarkStart w:id="4627" w:name="_ETM_Q11_239069"/>
      <w:bookmarkEnd w:id="4627"/>
      <w:r>
        <w:rPr>
          <w:rtl/>
        </w:rPr>
        <w:t xml:space="preserve">ייכשל </w:t>
      </w:r>
      <w:bookmarkStart w:id="4628" w:name="_ETM_Q11_239579"/>
      <w:bookmarkEnd w:id="4628"/>
      <w:r>
        <w:rPr>
          <w:rtl/>
        </w:rPr>
        <w:t>בתפקידו</w:t>
      </w:r>
      <w:r>
        <w:rPr>
          <w:rFonts w:hint="cs"/>
          <w:rtl/>
        </w:rPr>
        <w:t>.</w:t>
      </w:r>
    </w:p>
    <w:p w:rsidR="000D65EE" w:rsidRDefault="000D65EE" w:rsidP="00CD5610">
      <w:pPr>
        <w:rPr>
          <w:rtl/>
        </w:rPr>
      </w:pPr>
      <w:bookmarkStart w:id="4629" w:name="_ETM_Q11_242708"/>
      <w:bookmarkStart w:id="4630" w:name="_ETM_Q11_242812"/>
      <w:bookmarkEnd w:id="4629"/>
      <w:bookmarkEnd w:id="4630"/>
    </w:p>
    <w:p w:rsidR="000D65EE" w:rsidRDefault="000D65EE" w:rsidP="008C356A">
      <w:pPr>
        <w:rPr>
          <w:rtl/>
        </w:rPr>
      </w:pPr>
      <w:bookmarkStart w:id="4631" w:name="_ETM_Q11_242932"/>
      <w:bookmarkStart w:id="4632" w:name="_ETM_Q11_242998"/>
      <w:bookmarkStart w:id="4633" w:name="_ETM_Q11_240770"/>
      <w:bookmarkEnd w:id="4631"/>
      <w:bookmarkEnd w:id="4632"/>
      <w:bookmarkEnd w:id="4633"/>
      <w:r>
        <w:rPr>
          <w:rtl/>
        </w:rPr>
        <w:t xml:space="preserve">השנאה </w:t>
      </w:r>
      <w:bookmarkStart w:id="4634" w:name="_ETM_Q11_241430"/>
      <w:bookmarkEnd w:id="4634"/>
      <w:r>
        <w:rPr>
          <w:rtl/>
        </w:rPr>
        <w:t>הגו</w:t>
      </w:r>
      <w:r>
        <w:rPr>
          <w:rFonts w:hint="cs"/>
          <w:rtl/>
        </w:rPr>
        <w:t>א</w:t>
      </w:r>
      <w:r>
        <w:rPr>
          <w:rtl/>
        </w:rPr>
        <w:t xml:space="preserve">ה </w:t>
      </w:r>
      <w:bookmarkStart w:id="4635" w:name="_ETM_Q11_241910"/>
      <w:bookmarkEnd w:id="4635"/>
      <w:r>
        <w:rPr>
          <w:rtl/>
        </w:rPr>
        <w:t>מצ</w:t>
      </w:r>
      <w:r>
        <w:rPr>
          <w:rFonts w:hint="cs"/>
          <w:rtl/>
        </w:rPr>
        <w:t>י</w:t>
      </w:r>
      <w:r>
        <w:rPr>
          <w:rtl/>
        </w:rPr>
        <w:t xml:space="preserve">דם </w:t>
      </w:r>
      <w:bookmarkStart w:id="4636" w:name="_ETM_Q11_242570"/>
      <w:bookmarkEnd w:id="4636"/>
      <w:r>
        <w:rPr>
          <w:rtl/>
        </w:rPr>
        <w:t xml:space="preserve">של </w:t>
      </w:r>
      <w:bookmarkStart w:id="4637" w:name="_ETM_Q11_242810"/>
      <w:bookmarkEnd w:id="4637"/>
      <w:r>
        <w:rPr>
          <w:rtl/>
        </w:rPr>
        <w:t xml:space="preserve">שונאי </w:t>
      </w:r>
      <w:bookmarkStart w:id="4638" w:name="_ETM_Q11_243860"/>
      <w:bookmarkEnd w:id="4638"/>
      <w:r>
        <w:rPr>
          <w:rtl/>
        </w:rPr>
        <w:t xml:space="preserve">השלטון </w:t>
      </w:r>
      <w:bookmarkStart w:id="4639" w:name="_ETM_Q11_244490"/>
      <w:bookmarkEnd w:id="4639"/>
      <w:r>
        <w:rPr>
          <w:rtl/>
        </w:rPr>
        <w:t xml:space="preserve">שנבחר </w:t>
      </w:r>
      <w:bookmarkStart w:id="4640" w:name="_ETM_Q11_245030"/>
      <w:bookmarkEnd w:id="4640"/>
      <w:r>
        <w:rPr>
          <w:rtl/>
        </w:rPr>
        <w:t xml:space="preserve">כחוק </w:t>
      </w:r>
      <w:bookmarkStart w:id="4641" w:name="_ETM_Q11_245420"/>
      <w:bookmarkEnd w:id="4641"/>
      <w:r>
        <w:rPr>
          <w:rtl/>
        </w:rPr>
        <w:t xml:space="preserve">לפני </w:t>
      </w:r>
      <w:bookmarkStart w:id="4642" w:name="_ETM_Q11_245720"/>
      <w:bookmarkEnd w:id="4642"/>
      <w:r>
        <w:rPr>
          <w:rtl/>
        </w:rPr>
        <w:t xml:space="preserve">פחות </w:t>
      </w:r>
      <w:bookmarkStart w:id="4643" w:name="_ETM_Q11_246080"/>
      <w:bookmarkEnd w:id="4643"/>
      <w:r>
        <w:rPr>
          <w:rtl/>
        </w:rPr>
        <w:t xml:space="preserve">משנה </w:t>
      </w:r>
      <w:bookmarkStart w:id="4644" w:name="_ETM_Q11_246980"/>
      <w:bookmarkEnd w:id="4644"/>
      <w:r>
        <w:rPr>
          <w:rtl/>
        </w:rPr>
        <w:t xml:space="preserve">מחלחלת </w:t>
      </w:r>
      <w:bookmarkStart w:id="4645" w:name="_ETM_Q11_247730"/>
      <w:bookmarkEnd w:id="4645"/>
      <w:r>
        <w:rPr>
          <w:rtl/>
        </w:rPr>
        <w:t xml:space="preserve">בכל </w:t>
      </w:r>
      <w:bookmarkStart w:id="4646" w:name="_ETM_Q11_248150"/>
      <w:bookmarkEnd w:id="4646"/>
      <w:r>
        <w:rPr>
          <w:rtl/>
        </w:rPr>
        <w:t>תחום</w:t>
      </w:r>
      <w:r w:rsidR="008C356A">
        <w:rPr>
          <w:rFonts w:hint="cs"/>
          <w:rtl/>
        </w:rPr>
        <w:t>:</w:t>
      </w:r>
      <w:r>
        <w:rPr>
          <w:rtl/>
        </w:rPr>
        <w:t xml:space="preserve"> </w:t>
      </w:r>
      <w:bookmarkStart w:id="4647" w:name="_ETM_Q11_248870"/>
      <w:bookmarkEnd w:id="4647"/>
      <w:r>
        <w:rPr>
          <w:rtl/>
        </w:rPr>
        <w:t xml:space="preserve">בניסיון </w:t>
      </w:r>
      <w:bookmarkStart w:id="4648" w:name="_ETM_Q11_249500"/>
      <w:bookmarkEnd w:id="4648"/>
      <w:r>
        <w:rPr>
          <w:rtl/>
        </w:rPr>
        <w:t xml:space="preserve">לסרבנות </w:t>
      </w:r>
      <w:bookmarkStart w:id="4649" w:name="_ETM_Q11_250160"/>
      <w:bookmarkEnd w:id="4649"/>
      <w:r>
        <w:rPr>
          <w:rtl/>
        </w:rPr>
        <w:t xml:space="preserve">של </w:t>
      </w:r>
      <w:bookmarkStart w:id="4650" w:name="_ETM_Q11_250340"/>
      <w:bookmarkEnd w:id="4650"/>
      <w:r>
        <w:rPr>
          <w:rtl/>
        </w:rPr>
        <w:t xml:space="preserve">אנשי </w:t>
      </w:r>
      <w:bookmarkStart w:id="4651" w:name="_ETM_Q11_250700"/>
      <w:bookmarkEnd w:id="4651"/>
      <w:r>
        <w:rPr>
          <w:rtl/>
        </w:rPr>
        <w:t>צבא</w:t>
      </w:r>
      <w:r>
        <w:rPr>
          <w:rFonts w:hint="cs"/>
          <w:rtl/>
        </w:rPr>
        <w:t>,</w:t>
      </w:r>
      <w:r>
        <w:rPr>
          <w:rtl/>
        </w:rPr>
        <w:t xml:space="preserve"> </w:t>
      </w:r>
      <w:bookmarkStart w:id="4652" w:name="_ETM_Q11_251420"/>
      <w:bookmarkEnd w:id="4652"/>
      <w:r>
        <w:rPr>
          <w:rtl/>
        </w:rPr>
        <w:t xml:space="preserve">ודרך </w:t>
      </w:r>
      <w:bookmarkStart w:id="4653" w:name="_ETM_Q11_251840"/>
      <w:bookmarkEnd w:id="4653"/>
      <w:r>
        <w:rPr>
          <w:rtl/>
        </w:rPr>
        <w:t xml:space="preserve">זה </w:t>
      </w:r>
      <w:bookmarkStart w:id="4654" w:name="_ETM_Q11_252020"/>
      <w:bookmarkEnd w:id="4654"/>
      <w:r>
        <w:rPr>
          <w:rtl/>
        </w:rPr>
        <w:t xml:space="preserve">שומעים </w:t>
      </w:r>
      <w:bookmarkStart w:id="4655" w:name="_ETM_Q11_253069"/>
      <w:bookmarkEnd w:id="4655"/>
      <w:r>
        <w:rPr>
          <w:rtl/>
        </w:rPr>
        <w:t xml:space="preserve">גם </w:t>
      </w:r>
      <w:bookmarkStart w:id="4656" w:name="_ETM_Q11_253400"/>
      <w:bookmarkStart w:id="4657" w:name="_ETM_Q11_253729"/>
      <w:bookmarkEnd w:id="4656"/>
      <w:bookmarkEnd w:id="4657"/>
      <w:r>
        <w:rPr>
          <w:rtl/>
        </w:rPr>
        <w:t xml:space="preserve">ראש </w:t>
      </w:r>
      <w:bookmarkStart w:id="4658" w:name="_ETM_Q11_254000"/>
      <w:bookmarkEnd w:id="4658"/>
      <w:r>
        <w:rPr>
          <w:rtl/>
        </w:rPr>
        <w:t xml:space="preserve">ממשלה </w:t>
      </w:r>
      <w:bookmarkStart w:id="4659" w:name="_ETM_Q11_254569"/>
      <w:bookmarkEnd w:id="4659"/>
      <w:r>
        <w:rPr>
          <w:rtl/>
        </w:rPr>
        <w:t xml:space="preserve">שקורא </w:t>
      </w:r>
      <w:bookmarkStart w:id="4660" w:name="_ETM_Q11_255020"/>
      <w:bookmarkEnd w:id="4660"/>
      <w:r>
        <w:rPr>
          <w:rtl/>
        </w:rPr>
        <w:t xml:space="preserve">למרד </w:t>
      </w:r>
      <w:bookmarkStart w:id="4661" w:name="_ETM_Q11_255950"/>
      <w:bookmarkEnd w:id="4661"/>
      <w:r>
        <w:rPr>
          <w:rFonts w:hint="cs"/>
          <w:rtl/>
        </w:rPr>
        <w:t>כאחד הריקים ברחוב;</w:t>
      </w:r>
      <w:r>
        <w:rPr>
          <w:rtl/>
        </w:rPr>
        <w:t xml:space="preserve"> </w:t>
      </w:r>
      <w:bookmarkStart w:id="4662" w:name="_ETM_Q11_256490"/>
      <w:bookmarkStart w:id="4663" w:name="_ETM_Q11_256940"/>
      <w:bookmarkStart w:id="4664" w:name="_ETM_Q11_257810"/>
      <w:bookmarkEnd w:id="4662"/>
      <w:bookmarkEnd w:id="4663"/>
      <w:bookmarkEnd w:id="4664"/>
      <w:r>
        <w:rPr>
          <w:rtl/>
        </w:rPr>
        <w:t xml:space="preserve">מפגינים </w:t>
      </w:r>
      <w:bookmarkStart w:id="4665" w:name="_ETM_Q11_258380"/>
      <w:bookmarkEnd w:id="4665"/>
      <w:r>
        <w:rPr>
          <w:rtl/>
        </w:rPr>
        <w:t xml:space="preserve">שמרימים </w:t>
      </w:r>
      <w:bookmarkStart w:id="4666" w:name="_ETM_Q11_258979"/>
      <w:bookmarkEnd w:id="4666"/>
      <w:r>
        <w:rPr>
          <w:rtl/>
        </w:rPr>
        <w:t xml:space="preserve">ידיים </w:t>
      </w:r>
      <w:bookmarkStart w:id="4667" w:name="_ETM_Q11_259459"/>
      <w:bookmarkEnd w:id="4667"/>
      <w:r>
        <w:rPr>
          <w:rtl/>
        </w:rPr>
        <w:t xml:space="preserve">על </w:t>
      </w:r>
      <w:bookmarkStart w:id="4668" w:name="_ETM_Q11_259550"/>
      <w:bookmarkEnd w:id="4668"/>
      <w:r>
        <w:rPr>
          <w:rtl/>
        </w:rPr>
        <w:t xml:space="preserve">מי </w:t>
      </w:r>
      <w:bookmarkStart w:id="4669" w:name="_ETM_Q11_259700"/>
      <w:bookmarkEnd w:id="4669"/>
      <w:r>
        <w:rPr>
          <w:rtl/>
        </w:rPr>
        <w:t xml:space="preserve">שלא </w:t>
      </w:r>
      <w:bookmarkStart w:id="4670" w:name="_ETM_Q11_259970"/>
      <w:bookmarkEnd w:id="4670"/>
      <w:r>
        <w:rPr>
          <w:rtl/>
        </w:rPr>
        <w:t xml:space="preserve">חושב </w:t>
      </w:r>
      <w:bookmarkStart w:id="4671" w:name="_ETM_Q11_260390"/>
      <w:bookmarkEnd w:id="4671"/>
      <w:r>
        <w:rPr>
          <w:rtl/>
        </w:rPr>
        <w:t>כמותם</w:t>
      </w:r>
      <w:r>
        <w:rPr>
          <w:rFonts w:hint="cs"/>
          <w:rtl/>
        </w:rPr>
        <w:t>;</w:t>
      </w:r>
      <w:r>
        <w:rPr>
          <w:rtl/>
        </w:rPr>
        <w:t xml:space="preserve"> </w:t>
      </w:r>
      <w:bookmarkStart w:id="4672" w:name="_ETM_Q11_261350"/>
      <w:bookmarkEnd w:id="4672"/>
      <w:r>
        <w:rPr>
          <w:rtl/>
        </w:rPr>
        <w:t xml:space="preserve">נחרדתי </w:t>
      </w:r>
      <w:bookmarkStart w:id="4673" w:name="_ETM_Q11_262459"/>
      <w:bookmarkEnd w:id="4673"/>
      <w:r>
        <w:rPr>
          <w:rtl/>
        </w:rPr>
        <w:t xml:space="preserve">לראות </w:t>
      </w:r>
      <w:bookmarkStart w:id="4674" w:name="_ETM_Q11_262970"/>
      <w:bookmarkEnd w:id="4674"/>
      <w:r>
        <w:rPr>
          <w:rtl/>
        </w:rPr>
        <w:t xml:space="preserve">ולשמוע </w:t>
      </w:r>
      <w:bookmarkStart w:id="4675" w:name="_ETM_Q11_263660"/>
      <w:bookmarkEnd w:id="4675"/>
      <w:r>
        <w:rPr>
          <w:rtl/>
        </w:rPr>
        <w:t xml:space="preserve">גם </w:t>
      </w:r>
      <w:bookmarkStart w:id="4676" w:name="_ETM_Q11_263959"/>
      <w:bookmarkStart w:id="4677" w:name="_ETM_Q11_264290"/>
      <w:bookmarkEnd w:id="4676"/>
      <w:bookmarkEnd w:id="4677"/>
      <w:r>
        <w:rPr>
          <w:rFonts w:hint="cs"/>
          <w:rtl/>
        </w:rPr>
        <w:t xml:space="preserve">על </w:t>
      </w:r>
      <w:r>
        <w:rPr>
          <w:rtl/>
        </w:rPr>
        <w:t xml:space="preserve">יריקות </w:t>
      </w:r>
      <w:bookmarkStart w:id="4678" w:name="_ETM_Q11_265069"/>
      <w:bookmarkEnd w:id="4678"/>
      <w:r>
        <w:rPr>
          <w:rtl/>
        </w:rPr>
        <w:t xml:space="preserve">על </w:t>
      </w:r>
      <w:bookmarkStart w:id="4679" w:name="_ETM_Q11_265220"/>
      <w:bookmarkEnd w:id="4679"/>
      <w:r>
        <w:rPr>
          <w:rtl/>
        </w:rPr>
        <w:t xml:space="preserve">שר </w:t>
      </w:r>
      <w:bookmarkStart w:id="4680" w:name="_ETM_Q11_265520"/>
      <w:bookmarkEnd w:id="4680"/>
      <w:r>
        <w:rPr>
          <w:rtl/>
        </w:rPr>
        <w:t>נכבד</w:t>
      </w:r>
      <w:r>
        <w:rPr>
          <w:rFonts w:hint="cs"/>
          <w:rtl/>
        </w:rPr>
        <w:t>,</w:t>
      </w:r>
      <w:r>
        <w:rPr>
          <w:rtl/>
        </w:rPr>
        <w:t xml:space="preserve"> </w:t>
      </w:r>
      <w:bookmarkStart w:id="4681" w:name="_ETM_Q11_266530"/>
      <w:bookmarkEnd w:id="4681"/>
      <w:r>
        <w:rPr>
          <w:rtl/>
        </w:rPr>
        <w:t xml:space="preserve">השר </w:t>
      </w:r>
      <w:bookmarkStart w:id="4682" w:name="_ETM_Q11_266920"/>
      <w:bookmarkEnd w:id="4682"/>
      <w:r>
        <w:rPr>
          <w:rtl/>
        </w:rPr>
        <w:t xml:space="preserve">ישראל </w:t>
      </w:r>
      <w:bookmarkStart w:id="4683" w:name="_ETM_Q11_267430"/>
      <w:bookmarkEnd w:id="4683"/>
      <w:r>
        <w:rPr>
          <w:rtl/>
        </w:rPr>
        <w:t>כץ</w:t>
      </w:r>
      <w:r>
        <w:rPr>
          <w:rFonts w:hint="cs"/>
          <w:rtl/>
        </w:rPr>
        <w:t>,</w:t>
      </w:r>
      <w:r>
        <w:rPr>
          <w:rtl/>
        </w:rPr>
        <w:t xml:space="preserve"> </w:t>
      </w:r>
      <w:bookmarkStart w:id="4684" w:name="_ETM_Q11_268180"/>
      <w:bookmarkEnd w:id="4684"/>
      <w:r>
        <w:rPr>
          <w:rtl/>
        </w:rPr>
        <w:t xml:space="preserve">ועל </w:t>
      </w:r>
      <w:bookmarkStart w:id="4685" w:name="_ETM_Q11_268420"/>
      <w:bookmarkEnd w:id="4685"/>
      <w:r>
        <w:rPr>
          <w:rtl/>
        </w:rPr>
        <w:t xml:space="preserve">ביזוי </w:t>
      </w:r>
      <w:bookmarkStart w:id="4686" w:name="_ETM_Q11_268840"/>
      <w:bookmarkEnd w:id="4686"/>
      <w:r>
        <w:rPr>
          <w:rtl/>
        </w:rPr>
        <w:t xml:space="preserve">שרים </w:t>
      </w:r>
      <w:bookmarkStart w:id="4687" w:name="_ETM_Q11_269230"/>
      <w:bookmarkEnd w:id="4687"/>
      <w:r>
        <w:rPr>
          <w:rtl/>
        </w:rPr>
        <w:t xml:space="preserve">כדוגמת </w:t>
      </w:r>
      <w:bookmarkStart w:id="4688" w:name="_ETM_Q11_269800"/>
      <w:bookmarkEnd w:id="4688"/>
      <w:r>
        <w:rPr>
          <w:rFonts w:hint="cs"/>
          <w:rtl/>
        </w:rPr>
        <w:t>השר ה</w:t>
      </w:r>
      <w:bookmarkStart w:id="4689" w:name="_ETM_Q11_270220"/>
      <w:bookmarkEnd w:id="4689"/>
      <w:r>
        <w:rPr>
          <w:rtl/>
        </w:rPr>
        <w:t>מוערך</w:t>
      </w:r>
      <w:r>
        <w:rPr>
          <w:rFonts w:hint="cs"/>
          <w:rtl/>
        </w:rPr>
        <w:t>,</w:t>
      </w:r>
      <w:r>
        <w:rPr>
          <w:rtl/>
        </w:rPr>
        <w:t xml:space="preserve"> </w:t>
      </w:r>
      <w:bookmarkStart w:id="4690" w:name="_ETM_Q11_270730"/>
      <w:bookmarkEnd w:id="4690"/>
      <w:r>
        <w:rPr>
          <w:rtl/>
        </w:rPr>
        <w:t xml:space="preserve">ראש </w:t>
      </w:r>
      <w:bookmarkStart w:id="4691" w:name="_ETM_Q11_271150"/>
      <w:bookmarkEnd w:id="4691"/>
      <w:r>
        <w:rPr>
          <w:rtl/>
        </w:rPr>
        <w:t xml:space="preserve">השב"כ </w:t>
      </w:r>
      <w:bookmarkStart w:id="4692" w:name="_ETM_Q11_271720"/>
      <w:bookmarkEnd w:id="4692"/>
      <w:r>
        <w:rPr>
          <w:rtl/>
        </w:rPr>
        <w:t>לשעבר</w:t>
      </w:r>
      <w:r>
        <w:rPr>
          <w:rFonts w:hint="cs"/>
          <w:rtl/>
        </w:rPr>
        <w:t>,</w:t>
      </w:r>
      <w:r>
        <w:rPr>
          <w:rtl/>
        </w:rPr>
        <w:t xml:space="preserve"> </w:t>
      </w:r>
      <w:bookmarkStart w:id="4693" w:name="_ETM_Q11_272869"/>
      <w:bookmarkEnd w:id="4693"/>
      <w:r>
        <w:rPr>
          <w:rtl/>
        </w:rPr>
        <w:t xml:space="preserve">שר </w:t>
      </w:r>
      <w:bookmarkStart w:id="4694" w:name="_ETM_Q11_273289"/>
      <w:bookmarkEnd w:id="4694"/>
      <w:r>
        <w:rPr>
          <w:rtl/>
        </w:rPr>
        <w:t xml:space="preserve">החקלאות </w:t>
      </w:r>
      <w:bookmarkStart w:id="4695" w:name="_ETM_Q11_274039"/>
      <w:bookmarkEnd w:id="4695"/>
      <w:r>
        <w:rPr>
          <w:rtl/>
        </w:rPr>
        <w:t xml:space="preserve">אבי </w:t>
      </w:r>
      <w:bookmarkStart w:id="4696" w:name="_ETM_Q11_274279"/>
      <w:bookmarkEnd w:id="4696"/>
      <w:r>
        <w:rPr>
          <w:rtl/>
        </w:rPr>
        <w:t>דיכטר</w:t>
      </w:r>
      <w:r>
        <w:rPr>
          <w:rFonts w:hint="cs"/>
          <w:rtl/>
        </w:rPr>
        <w:t>,</w:t>
      </w:r>
      <w:r>
        <w:rPr>
          <w:rtl/>
        </w:rPr>
        <w:t xml:space="preserve"> </w:t>
      </w:r>
      <w:bookmarkStart w:id="4697" w:name="_ETM_Q11_275240"/>
      <w:bookmarkEnd w:id="4697"/>
      <w:r>
        <w:rPr>
          <w:rFonts w:hint="cs"/>
          <w:rtl/>
        </w:rPr>
        <w:t>ו</w:t>
      </w:r>
      <w:r>
        <w:rPr>
          <w:rtl/>
        </w:rPr>
        <w:t>ה</w:t>
      </w:r>
      <w:r>
        <w:rPr>
          <w:rFonts w:hint="cs"/>
          <w:rtl/>
        </w:rPr>
        <w:t>כ</w:t>
      </w:r>
      <w:r>
        <w:rPr>
          <w:rtl/>
        </w:rPr>
        <w:t xml:space="preserve">אות </w:t>
      </w:r>
      <w:bookmarkStart w:id="4698" w:name="_ETM_Q11_275869"/>
      <w:bookmarkEnd w:id="4698"/>
      <w:r>
        <w:rPr>
          <w:rtl/>
        </w:rPr>
        <w:t xml:space="preserve">בדגל </w:t>
      </w:r>
      <w:bookmarkStart w:id="4699" w:name="_ETM_Q11_276469"/>
      <w:bookmarkEnd w:id="4699"/>
      <w:r>
        <w:rPr>
          <w:rtl/>
        </w:rPr>
        <w:t xml:space="preserve">המדינה </w:t>
      </w:r>
      <w:bookmarkStart w:id="4700" w:name="_ETM_Q11_277009"/>
      <w:bookmarkEnd w:id="4700"/>
      <w:r>
        <w:rPr>
          <w:rtl/>
        </w:rPr>
        <w:t xml:space="preserve">לאנשים </w:t>
      </w:r>
      <w:bookmarkStart w:id="4701" w:name="_ETM_Q11_277549"/>
      <w:bookmarkEnd w:id="4701"/>
      <w:r>
        <w:rPr>
          <w:rtl/>
        </w:rPr>
        <w:t xml:space="preserve">שתרמו </w:t>
      </w:r>
      <w:bookmarkStart w:id="4702" w:name="_ETM_Q11_278149"/>
      <w:bookmarkEnd w:id="4702"/>
      <w:r>
        <w:rPr>
          <w:rtl/>
        </w:rPr>
        <w:t xml:space="preserve">בימי </w:t>
      </w:r>
      <w:bookmarkStart w:id="4703" w:name="_ETM_Q11_278479"/>
      <w:bookmarkEnd w:id="4703"/>
      <w:r>
        <w:rPr>
          <w:rtl/>
        </w:rPr>
        <w:t xml:space="preserve">חייהם </w:t>
      </w:r>
      <w:bookmarkStart w:id="4704" w:name="_ETM_Q11_279340"/>
      <w:bookmarkEnd w:id="4704"/>
      <w:r>
        <w:rPr>
          <w:rtl/>
        </w:rPr>
        <w:t xml:space="preserve">הרבה </w:t>
      </w:r>
      <w:bookmarkStart w:id="4705" w:name="_ETM_Q11_279670"/>
      <w:bookmarkEnd w:id="4705"/>
      <w:r>
        <w:rPr>
          <w:rtl/>
        </w:rPr>
        <w:t xml:space="preserve">יותר </w:t>
      </w:r>
      <w:bookmarkStart w:id="4706" w:name="_ETM_Q11_279939"/>
      <w:bookmarkEnd w:id="4706"/>
      <w:r>
        <w:rPr>
          <w:rtl/>
        </w:rPr>
        <w:t>מכ</w:t>
      </w:r>
      <w:r>
        <w:rPr>
          <w:rFonts w:hint="cs"/>
          <w:rtl/>
        </w:rPr>
        <w:t>ת הלצים ש</w:t>
      </w:r>
      <w:bookmarkStart w:id="4707" w:name="_ETM_Q11_280359"/>
      <w:bookmarkStart w:id="4708" w:name="_ETM_Q11_281409"/>
      <w:bookmarkEnd w:id="4707"/>
      <w:bookmarkEnd w:id="4708"/>
      <w:r>
        <w:rPr>
          <w:rtl/>
        </w:rPr>
        <w:t xml:space="preserve">דבר </w:t>
      </w:r>
      <w:bookmarkStart w:id="4709" w:name="_ETM_Q11_281920"/>
      <w:bookmarkEnd w:id="4709"/>
      <w:r>
        <w:rPr>
          <w:rFonts w:hint="cs"/>
          <w:rtl/>
        </w:rPr>
        <w:t>אחד</w:t>
      </w:r>
      <w:r>
        <w:rPr>
          <w:rtl/>
        </w:rPr>
        <w:t xml:space="preserve"> </w:t>
      </w:r>
      <w:bookmarkStart w:id="4710" w:name="_ETM_Q11_282219"/>
      <w:bookmarkEnd w:id="4710"/>
      <w:r>
        <w:rPr>
          <w:rtl/>
        </w:rPr>
        <w:t xml:space="preserve">מעניין </w:t>
      </w:r>
      <w:bookmarkStart w:id="4711" w:name="_ETM_Q11_282579"/>
      <w:bookmarkEnd w:id="4711"/>
      <w:r>
        <w:rPr>
          <w:rtl/>
        </w:rPr>
        <w:t>אותם</w:t>
      </w:r>
      <w:r>
        <w:rPr>
          <w:rFonts w:hint="cs"/>
          <w:rtl/>
        </w:rPr>
        <w:t>, כפי ש</w:t>
      </w:r>
      <w:bookmarkStart w:id="4712" w:name="_ETM_Q11_282999"/>
      <w:bookmarkEnd w:id="4712"/>
      <w:r>
        <w:rPr>
          <w:rtl/>
        </w:rPr>
        <w:t xml:space="preserve">התוודו </w:t>
      </w:r>
      <w:bookmarkStart w:id="4713" w:name="_ETM_Q11_283719"/>
      <w:bookmarkEnd w:id="4713"/>
      <w:r>
        <w:rPr>
          <w:rtl/>
        </w:rPr>
        <w:t>ואמרו</w:t>
      </w:r>
      <w:r>
        <w:rPr>
          <w:rFonts w:hint="cs"/>
          <w:rtl/>
        </w:rPr>
        <w:t>:</w:t>
      </w:r>
      <w:r>
        <w:rPr>
          <w:rtl/>
        </w:rPr>
        <w:t xml:space="preserve"> </w:t>
      </w:r>
      <w:bookmarkStart w:id="4714" w:name="_ETM_Q11_284560"/>
      <w:bookmarkEnd w:id="4714"/>
      <w:r>
        <w:rPr>
          <w:rtl/>
        </w:rPr>
        <w:t xml:space="preserve">להפיל </w:t>
      </w:r>
      <w:bookmarkStart w:id="4715" w:name="_ETM_Q11_285159"/>
      <w:bookmarkEnd w:id="4715"/>
      <w:r>
        <w:rPr>
          <w:rtl/>
        </w:rPr>
        <w:t xml:space="preserve">את </w:t>
      </w:r>
      <w:bookmarkStart w:id="4716" w:name="_ETM_Q11_285279"/>
      <w:bookmarkEnd w:id="4716"/>
      <w:r>
        <w:rPr>
          <w:rtl/>
        </w:rPr>
        <w:t xml:space="preserve">ראש </w:t>
      </w:r>
      <w:bookmarkStart w:id="4717" w:name="_ETM_Q11_285520"/>
      <w:bookmarkEnd w:id="4717"/>
      <w:r>
        <w:rPr>
          <w:rtl/>
        </w:rPr>
        <w:t xml:space="preserve">הממשלה </w:t>
      </w:r>
      <w:bookmarkStart w:id="4718" w:name="_ETM_Q11_286149"/>
      <w:bookmarkEnd w:id="4718"/>
      <w:r>
        <w:rPr>
          <w:rtl/>
        </w:rPr>
        <w:t xml:space="preserve">ואת </w:t>
      </w:r>
      <w:bookmarkStart w:id="4719" w:name="_ETM_Q11_286359"/>
      <w:bookmarkEnd w:id="4719"/>
      <w:r>
        <w:rPr>
          <w:rtl/>
        </w:rPr>
        <w:t>הממשלה</w:t>
      </w:r>
      <w:r>
        <w:rPr>
          <w:rFonts w:hint="cs"/>
          <w:rtl/>
        </w:rPr>
        <w:t>.</w:t>
      </w:r>
      <w:r>
        <w:rPr>
          <w:rtl/>
        </w:rPr>
        <w:t xml:space="preserve"> </w:t>
      </w:r>
      <w:bookmarkStart w:id="4720" w:name="_ETM_Q11_287289"/>
      <w:bookmarkEnd w:id="4720"/>
      <w:r>
        <w:rPr>
          <w:rtl/>
        </w:rPr>
        <w:t xml:space="preserve">רק </w:t>
      </w:r>
      <w:bookmarkStart w:id="4721" w:name="_ETM_Q11_287709"/>
      <w:bookmarkEnd w:id="4721"/>
      <w:r>
        <w:rPr>
          <w:rtl/>
        </w:rPr>
        <w:t xml:space="preserve">אז </w:t>
      </w:r>
      <w:bookmarkStart w:id="4722" w:name="_ETM_Q11_288130"/>
      <w:bookmarkEnd w:id="4722"/>
      <w:r>
        <w:rPr>
          <w:rtl/>
        </w:rPr>
        <w:t xml:space="preserve">הם </w:t>
      </w:r>
      <w:bookmarkStart w:id="4723" w:name="_ETM_Q11_288340"/>
      <w:bookmarkEnd w:id="4723"/>
      <w:r>
        <w:rPr>
          <w:rtl/>
        </w:rPr>
        <w:t>יירגעו</w:t>
      </w:r>
      <w:r>
        <w:rPr>
          <w:rFonts w:hint="cs"/>
          <w:rtl/>
        </w:rPr>
        <w:t>,</w:t>
      </w:r>
      <w:r>
        <w:rPr>
          <w:rtl/>
        </w:rPr>
        <w:t xml:space="preserve"> </w:t>
      </w:r>
      <w:bookmarkStart w:id="4724" w:name="_ETM_Q11_289299"/>
      <w:bookmarkEnd w:id="4724"/>
      <w:r>
        <w:rPr>
          <w:rtl/>
        </w:rPr>
        <w:t xml:space="preserve">כך </w:t>
      </w:r>
      <w:bookmarkStart w:id="4725" w:name="_ETM_Q11_289479"/>
      <w:bookmarkEnd w:id="4725"/>
      <w:r>
        <w:rPr>
          <w:rtl/>
        </w:rPr>
        <w:t xml:space="preserve">שבאמת </w:t>
      </w:r>
      <w:bookmarkStart w:id="4726" w:name="_ETM_Q11_290020"/>
      <w:bookmarkEnd w:id="4726"/>
      <w:r>
        <w:rPr>
          <w:rtl/>
        </w:rPr>
        <w:t xml:space="preserve">אולי </w:t>
      </w:r>
      <w:bookmarkStart w:id="4727" w:name="_ETM_Q11_290289"/>
      <w:bookmarkEnd w:id="4727"/>
      <w:r>
        <w:rPr>
          <w:rtl/>
        </w:rPr>
        <w:t xml:space="preserve">חבל </w:t>
      </w:r>
      <w:bookmarkStart w:id="4728" w:name="_ETM_Q11_290829"/>
      <w:bookmarkEnd w:id="4728"/>
      <w:r>
        <w:rPr>
          <w:rtl/>
        </w:rPr>
        <w:t xml:space="preserve">על </w:t>
      </w:r>
      <w:bookmarkStart w:id="4729" w:name="_ETM_Q11_290950"/>
      <w:bookmarkEnd w:id="4729"/>
      <w:r>
        <w:rPr>
          <w:rtl/>
        </w:rPr>
        <w:t xml:space="preserve">בזבוז </w:t>
      </w:r>
      <w:bookmarkStart w:id="4730" w:name="_ETM_Q11_291429"/>
      <w:bookmarkEnd w:id="4730"/>
      <w:r>
        <w:rPr>
          <w:rFonts w:hint="cs"/>
          <w:rtl/>
        </w:rPr>
        <w:t>כוסות</w:t>
      </w:r>
      <w:r>
        <w:rPr>
          <w:rtl/>
        </w:rPr>
        <w:t xml:space="preserve"> </w:t>
      </w:r>
      <w:bookmarkStart w:id="4731" w:name="_ETM_Q11_291819"/>
      <w:bookmarkEnd w:id="4731"/>
      <w:r>
        <w:rPr>
          <w:rtl/>
        </w:rPr>
        <w:t xml:space="preserve">הקפה </w:t>
      </w:r>
      <w:bookmarkStart w:id="4732" w:name="_ETM_Q11_292209"/>
      <w:bookmarkEnd w:id="4732"/>
      <w:r>
        <w:rPr>
          <w:rtl/>
        </w:rPr>
        <w:t xml:space="preserve">והתה </w:t>
      </w:r>
      <w:bookmarkStart w:id="4733" w:name="_ETM_Q11_293049"/>
      <w:bookmarkEnd w:id="4733"/>
      <w:r>
        <w:rPr>
          <w:rtl/>
        </w:rPr>
        <w:t xml:space="preserve">בבית </w:t>
      </w:r>
      <w:bookmarkStart w:id="4734" w:name="_ETM_Q11_293439"/>
      <w:bookmarkEnd w:id="4734"/>
      <w:r>
        <w:rPr>
          <w:rtl/>
        </w:rPr>
        <w:t>הנשיא</w:t>
      </w:r>
      <w:r>
        <w:rPr>
          <w:rFonts w:hint="cs"/>
          <w:rtl/>
        </w:rPr>
        <w:t>, כי</w:t>
      </w:r>
      <w:r>
        <w:rPr>
          <w:rtl/>
        </w:rPr>
        <w:t xml:space="preserve"> </w:t>
      </w:r>
      <w:bookmarkStart w:id="4735" w:name="_ETM_Q11_294279"/>
      <w:bookmarkEnd w:id="4735"/>
      <w:r>
        <w:rPr>
          <w:rFonts w:hint="cs"/>
          <w:rtl/>
        </w:rPr>
        <w:t>ה</w:t>
      </w:r>
      <w:r>
        <w:rPr>
          <w:rtl/>
        </w:rPr>
        <w:t xml:space="preserve">ם </w:t>
      </w:r>
      <w:bookmarkStart w:id="4736" w:name="_ETM_Q11_294549"/>
      <w:bookmarkEnd w:id="4736"/>
      <w:r>
        <w:rPr>
          <w:rtl/>
        </w:rPr>
        <w:t xml:space="preserve">לא </w:t>
      </w:r>
      <w:bookmarkStart w:id="4737" w:name="_ETM_Q11_294700"/>
      <w:bookmarkEnd w:id="4737"/>
      <w:r>
        <w:rPr>
          <w:rtl/>
        </w:rPr>
        <w:t>יירגעו</w:t>
      </w:r>
      <w:r>
        <w:rPr>
          <w:rFonts w:hint="cs"/>
          <w:rtl/>
        </w:rPr>
        <w:t xml:space="preserve"> אלא</w:t>
      </w:r>
      <w:r>
        <w:rPr>
          <w:rtl/>
        </w:rPr>
        <w:t xml:space="preserve"> </w:t>
      </w:r>
      <w:bookmarkStart w:id="4738" w:name="_ETM_Q11_295539"/>
      <w:bookmarkEnd w:id="4738"/>
      <w:r>
        <w:rPr>
          <w:rtl/>
        </w:rPr>
        <w:t xml:space="preserve">רק </w:t>
      </w:r>
      <w:bookmarkStart w:id="4739" w:name="_ETM_Q11_295869"/>
      <w:bookmarkEnd w:id="4739"/>
      <w:r>
        <w:rPr>
          <w:rtl/>
        </w:rPr>
        <w:t xml:space="preserve">לאחר </w:t>
      </w:r>
      <w:bookmarkStart w:id="4740" w:name="_ETM_Q11_296229"/>
      <w:bookmarkEnd w:id="4740"/>
      <w:r>
        <w:rPr>
          <w:rtl/>
        </w:rPr>
        <w:t xml:space="preserve">שהם </w:t>
      </w:r>
      <w:bookmarkStart w:id="4741" w:name="_ETM_Q11_296439"/>
      <w:bookmarkEnd w:id="4741"/>
      <w:r>
        <w:rPr>
          <w:rtl/>
        </w:rPr>
        <w:t>י</w:t>
      </w:r>
      <w:r>
        <w:rPr>
          <w:rFonts w:hint="cs"/>
          <w:rtl/>
        </w:rPr>
        <w:t>גשימו</w:t>
      </w:r>
      <w:r>
        <w:rPr>
          <w:rtl/>
        </w:rPr>
        <w:t xml:space="preserve"> </w:t>
      </w:r>
      <w:bookmarkStart w:id="4742" w:name="_ETM_Q11_296859"/>
      <w:bookmarkEnd w:id="4742"/>
      <w:r>
        <w:rPr>
          <w:rtl/>
        </w:rPr>
        <w:t xml:space="preserve">את </w:t>
      </w:r>
      <w:bookmarkStart w:id="4743" w:name="_ETM_Q11_296950"/>
      <w:bookmarkEnd w:id="4743"/>
      <w:r>
        <w:rPr>
          <w:rtl/>
        </w:rPr>
        <w:t>חלומם</w:t>
      </w:r>
      <w:r>
        <w:rPr>
          <w:rFonts w:hint="cs"/>
          <w:rtl/>
        </w:rPr>
        <w:t>.</w:t>
      </w:r>
      <w:r>
        <w:rPr>
          <w:rtl/>
        </w:rPr>
        <w:t xml:space="preserve"> </w:t>
      </w:r>
      <w:bookmarkStart w:id="4744" w:name="_ETM_Q11_297849"/>
      <w:bookmarkEnd w:id="4744"/>
      <w:r>
        <w:rPr>
          <w:rFonts w:hint="cs"/>
          <w:rtl/>
        </w:rPr>
        <w:t>ו</w:t>
      </w:r>
      <w:r>
        <w:rPr>
          <w:rtl/>
        </w:rPr>
        <w:t xml:space="preserve">באמת </w:t>
      </w:r>
      <w:bookmarkStart w:id="4745" w:name="_ETM_Q11_298629"/>
      <w:bookmarkEnd w:id="4745"/>
      <w:r>
        <w:rPr>
          <w:rtl/>
        </w:rPr>
        <w:t xml:space="preserve">זה </w:t>
      </w:r>
      <w:bookmarkStart w:id="4746" w:name="_ETM_Q11_298810"/>
      <w:bookmarkEnd w:id="4746"/>
      <w:r>
        <w:rPr>
          <w:rtl/>
        </w:rPr>
        <w:t xml:space="preserve">חלום </w:t>
      </w:r>
      <w:bookmarkStart w:id="4747" w:name="_ETM_Q11_299319"/>
      <w:bookmarkEnd w:id="4747"/>
      <w:r>
        <w:rPr>
          <w:rFonts w:hint="cs"/>
          <w:rtl/>
        </w:rPr>
        <w:t xml:space="preserve">ותו לא, </w:t>
      </w:r>
      <w:bookmarkStart w:id="4748" w:name="_ETM_Q11_300489"/>
      <w:bookmarkEnd w:id="4748"/>
      <w:r>
        <w:rPr>
          <w:rtl/>
        </w:rPr>
        <w:t xml:space="preserve">לחזור </w:t>
      </w:r>
      <w:bookmarkStart w:id="4749" w:name="_ETM_Q11_301030"/>
      <w:bookmarkEnd w:id="4749"/>
      <w:r>
        <w:rPr>
          <w:rtl/>
        </w:rPr>
        <w:t>לשלטון</w:t>
      </w:r>
      <w:r>
        <w:rPr>
          <w:rFonts w:hint="cs"/>
          <w:rtl/>
        </w:rPr>
        <w:t>,</w:t>
      </w:r>
      <w:r>
        <w:rPr>
          <w:rtl/>
        </w:rPr>
        <w:t xml:space="preserve"> </w:t>
      </w:r>
      <w:bookmarkStart w:id="4750" w:name="_ETM_Q11_301840"/>
      <w:bookmarkEnd w:id="4750"/>
      <w:r>
        <w:rPr>
          <w:rtl/>
        </w:rPr>
        <w:t>לממשלה</w:t>
      </w:r>
      <w:r>
        <w:rPr>
          <w:rFonts w:hint="cs"/>
          <w:rtl/>
        </w:rPr>
        <w:t>.</w:t>
      </w:r>
      <w:r>
        <w:rPr>
          <w:rtl/>
        </w:rPr>
        <w:t xml:space="preserve"> </w:t>
      </w:r>
      <w:bookmarkStart w:id="4751" w:name="_ETM_Q11_302679"/>
      <w:bookmarkEnd w:id="4751"/>
      <w:r>
        <w:rPr>
          <w:rtl/>
        </w:rPr>
        <w:t xml:space="preserve">זה </w:t>
      </w:r>
      <w:bookmarkStart w:id="4752" w:name="_ETM_Q11_302829"/>
      <w:bookmarkEnd w:id="4752"/>
      <w:r>
        <w:rPr>
          <w:rtl/>
        </w:rPr>
        <w:t xml:space="preserve">כואב </w:t>
      </w:r>
      <w:bookmarkStart w:id="4753" w:name="_ETM_Q11_303189"/>
      <w:bookmarkEnd w:id="4753"/>
      <w:r>
        <w:rPr>
          <w:rtl/>
        </w:rPr>
        <w:t>להם</w:t>
      </w:r>
      <w:r>
        <w:rPr>
          <w:rFonts w:hint="cs"/>
          <w:rtl/>
        </w:rPr>
        <w:t>,</w:t>
      </w:r>
      <w:r>
        <w:rPr>
          <w:rtl/>
        </w:rPr>
        <w:t xml:space="preserve"> </w:t>
      </w:r>
      <w:bookmarkStart w:id="4754" w:name="_ETM_Q11_303459"/>
      <w:bookmarkEnd w:id="4754"/>
      <w:r>
        <w:rPr>
          <w:rtl/>
        </w:rPr>
        <w:t xml:space="preserve">זה </w:t>
      </w:r>
      <w:bookmarkStart w:id="4755" w:name="_ETM_Q11_303579"/>
      <w:bookmarkEnd w:id="4755"/>
      <w:r>
        <w:rPr>
          <w:rtl/>
        </w:rPr>
        <w:t xml:space="preserve">חסר </w:t>
      </w:r>
      <w:bookmarkStart w:id="4756" w:name="_ETM_Q11_303969"/>
      <w:bookmarkEnd w:id="4756"/>
      <w:r>
        <w:rPr>
          <w:rtl/>
        </w:rPr>
        <w:t>להם</w:t>
      </w:r>
      <w:r>
        <w:rPr>
          <w:rFonts w:hint="cs"/>
          <w:rtl/>
        </w:rPr>
        <w:t>.</w:t>
      </w:r>
      <w:r>
        <w:rPr>
          <w:rtl/>
        </w:rPr>
        <w:t xml:space="preserve"> </w:t>
      </w:r>
      <w:bookmarkStart w:id="4757" w:name="_ETM_Q11_304599"/>
      <w:bookmarkEnd w:id="4757"/>
      <w:r>
        <w:rPr>
          <w:rtl/>
        </w:rPr>
        <w:t xml:space="preserve">על </w:t>
      </w:r>
      <w:bookmarkStart w:id="4758" w:name="_ETM_Q11_304929"/>
      <w:bookmarkEnd w:id="4758"/>
      <w:r>
        <w:rPr>
          <w:rtl/>
        </w:rPr>
        <w:t xml:space="preserve">הדרך </w:t>
      </w:r>
      <w:bookmarkStart w:id="4759" w:name="_ETM_Q11_305499"/>
      <w:bookmarkEnd w:id="4759"/>
      <w:r>
        <w:rPr>
          <w:rtl/>
        </w:rPr>
        <w:t xml:space="preserve">הם </w:t>
      </w:r>
      <w:bookmarkStart w:id="4760" w:name="_ETM_Q11_305619"/>
      <w:bookmarkEnd w:id="4760"/>
      <w:r>
        <w:rPr>
          <w:rtl/>
        </w:rPr>
        <w:t xml:space="preserve">מוכנים </w:t>
      </w:r>
      <w:bookmarkStart w:id="4761" w:name="_ETM_Q11_306489"/>
      <w:bookmarkEnd w:id="4761"/>
      <w:r>
        <w:rPr>
          <w:rtl/>
        </w:rPr>
        <w:t xml:space="preserve">בהפגנות </w:t>
      </w:r>
      <w:bookmarkStart w:id="4762" w:name="_ETM_Q11_307209"/>
      <w:bookmarkEnd w:id="4762"/>
      <w:r>
        <w:rPr>
          <w:rtl/>
        </w:rPr>
        <w:t>להשחית</w:t>
      </w:r>
      <w:r>
        <w:rPr>
          <w:rFonts w:hint="cs"/>
          <w:rtl/>
        </w:rPr>
        <w:t>,</w:t>
      </w:r>
      <w:r>
        <w:rPr>
          <w:rtl/>
        </w:rPr>
        <w:t xml:space="preserve"> </w:t>
      </w:r>
      <w:bookmarkStart w:id="4763" w:name="_ETM_Q11_307989"/>
      <w:bookmarkEnd w:id="4763"/>
      <w:r>
        <w:rPr>
          <w:rtl/>
        </w:rPr>
        <w:t>לקלקל</w:t>
      </w:r>
      <w:r>
        <w:rPr>
          <w:rFonts w:hint="cs"/>
          <w:rtl/>
        </w:rPr>
        <w:t>,</w:t>
      </w:r>
      <w:r>
        <w:rPr>
          <w:rtl/>
        </w:rPr>
        <w:t xml:space="preserve"> </w:t>
      </w:r>
      <w:bookmarkStart w:id="4764" w:name="_ETM_Q11_309040"/>
      <w:bookmarkEnd w:id="4764"/>
      <w:r>
        <w:rPr>
          <w:rtl/>
        </w:rPr>
        <w:t>לטנף</w:t>
      </w:r>
      <w:r>
        <w:rPr>
          <w:rFonts w:hint="cs"/>
          <w:rtl/>
        </w:rPr>
        <w:t>,</w:t>
      </w:r>
      <w:r>
        <w:rPr>
          <w:rtl/>
        </w:rPr>
        <w:t xml:space="preserve"> </w:t>
      </w:r>
      <w:bookmarkStart w:id="4765" w:name="_ETM_Q11_309669"/>
      <w:bookmarkEnd w:id="4765"/>
      <w:r>
        <w:rPr>
          <w:rtl/>
        </w:rPr>
        <w:t>לבזות</w:t>
      </w:r>
      <w:r>
        <w:rPr>
          <w:rFonts w:hint="cs"/>
          <w:rtl/>
        </w:rPr>
        <w:t>.</w:t>
      </w:r>
    </w:p>
    <w:p w:rsidR="000D65EE" w:rsidRDefault="000D65EE" w:rsidP="00CD5610">
      <w:pPr>
        <w:rPr>
          <w:rtl/>
        </w:rPr>
      </w:pPr>
    </w:p>
    <w:p w:rsidR="000D65EE" w:rsidRDefault="000D65EE" w:rsidP="00CD5610">
      <w:pPr>
        <w:pStyle w:val="af6"/>
        <w:keepNext/>
        <w:rPr>
          <w:rtl/>
        </w:rPr>
      </w:pPr>
      <w:r w:rsidRPr="00AF49E9">
        <w:rPr>
          <w:rStyle w:val="TagStyle"/>
          <w:rtl/>
        </w:rPr>
        <w:t xml:space="preserve"> &lt;&lt; יור &gt;&gt; </w:t>
      </w:r>
      <w:r>
        <w:rPr>
          <w:rtl/>
        </w:rPr>
        <w:t>היו"ר אוריאל בוסו:</w:t>
      </w:r>
      <w:r w:rsidRPr="00AF49E9">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תודה. </w:t>
      </w:r>
    </w:p>
    <w:p w:rsidR="000D65EE" w:rsidRDefault="000D65EE" w:rsidP="00CD5610">
      <w:pPr>
        <w:rPr>
          <w:rtl/>
          <w:lang w:eastAsia="he-IL"/>
        </w:rPr>
      </w:pPr>
    </w:p>
    <w:p w:rsidR="000D65EE" w:rsidRDefault="000D65EE" w:rsidP="00CD5610">
      <w:pPr>
        <w:pStyle w:val="-"/>
        <w:keepNext/>
        <w:rPr>
          <w:rtl/>
        </w:rPr>
      </w:pPr>
      <w:bookmarkStart w:id="4766" w:name="ET_speakercontinue_5851_8"/>
      <w:r w:rsidRPr="00AF49E9">
        <w:rPr>
          <w:rStyle w:val="TagStyle"/>
          <w:rtl/>
        </w:rPr>
        <w:t xml:space="preserve"> &lt;&lt; דובר_המשך &gt;&gt; </w:t>
      </w:r>
      <w:r>
        <w:rPr>
          <w:rtl/>
        </w:rPr>
        <w:t>משה אבוטבול (ש"ס):</w:t>
      </w:r>
      <w:r w:rsidRPr="00AF49E9">
        <w:rPr>
          <w:rStyle w:val="TagStyle"/>
          <w:rtl/>
        </w:rPr>
        <w:t xml:space="preserve"> &lt;&lt; דובר_המשך &gt;&gt;</w:t>
      </w:r>
      <w:r>
        <w:rPr>
          <w:rtl/>
        </w:rPr>
        <w:t xml:space="preserve"> </w:t>
      </w:r>
      <w:bookmarkEnd w:id="4766"/>
    </w:p>
    <w:p w:rsidR="000D65EE" w:rsidRDefault="000D65EE" w:rsidP="00A24BCA">
      <w:pPr>
        <w:rPr>
          <w:rtl/>
          <w:lang w:eastAsia="he-IL"/>
        </w:rPr>
      </w:pPr>
    </w:p>
    <w:p w:rsidR="000D65EE" w:rsidRDefault="000D65EE" w:rsidP="00CD5610">
      <w:pPr>
        <w:rPr>
          <w:rtl/>
        </w:rPr>
      </w:pPr>
      <w:r>
        <w:rPr>
          <w:rFonts w:hint="cs"/>
          <w:rtl/>
          <w:lang w:eastAsia="he-IL"/>
        </w:rPr>
        <w:t xml:space="preserve">כל כללי הנימוס </w:t>
      </w:r>
      <w:bookmarkStart w:id="4767" w:name="_ETM_Q11_310629"/>
      <w:bookmarkStart w:id="4768" w:name="_ETM_Q11_310870"/>
      <w:bookmarkStart w:id="4769" w:name="_ETM_Q11_311169"/>
      <w:bookmarkStart w:id="4770" w:name="_ETM_Q11_312190"/>
      <w:bookmarkEnd w:id="4767"/>
      <w:bookmarkEnd w:id="4768"/>
      <w:bookmarkEnd w:id="4769"/>
      <w:bookmarkEnd w:id="4770"/>
      <w:r>
        <w:rPr>
          <w:rtl/>
        </w:rPr>
        <w:t xml:space="preserve">נשכחו </w:t>
      </w:r>
      <w:bookmarkStart w:id="4771" w:name="_ETM_Q11_312819"/>
      <w:bookmarkEnd w:id="4771"/>
      <w:r>
        <w:rPr>
          <w:rtl/>
        </w:rPr>
        <w:t>מהם</w:t>
      </w:r>
      <w:r>
        <w:rPr>
          <w:rFonts w:hint="cs"/>
          <w:rtl/>
        </w:rPr>
        <w:t>.</w:t>
      </w:r>
    </w:p>
    <w:p w:rsidR="000D65EE" w:rsidRDefault="000D65EE" w:rsidP="00CD5610">
      <w:pPr>
        <w:rPr>
          <w:rtl/>
        </w:rPr>
      </w:pPr>
      <w:bookmarkStart w:id="4772" w:name="_ETM_Q11_310309"/>
      <w:bookmarkStart w:id="4773" w:name="_ETM_Q11_310400"/>
      <w:bookmarkEnd w:id="4772"/>
      <w:bookmarkEnd w:id="4773"/>
    </w:p>
    <w:p w:rsidR="000D65EE" w:rsidRDefault="000D65EE" w:rsidP="008C356A">
      <w:pPr>
        <w:rPr>
          <w:rtl/>
        </w:rPr>
      </w:pPr>
      <w:bookmarkStart w:id="4774" w:name="_ETM_Q11_310486"/>
      <w:bookmarkStart w:id="4775" w:name="_ETM_Q11_310569"/>
      <w:bookmarkStart w:id="4776" w:name="_ETM_Q11_313480"/>
      <w:bookmarkEnd w:id="4774"/>
      <w:bookmarkEnd w:id="4775"/>
      <w:bookmarkEnd w:id="4776"/>
      <w:r>
        <w:rPr>
          <w:rtl/>
        </w:rPr>
        <w:t xml:space="preserve">אני </w:t>
      </w:r>
      <w:bookmarkStart w:id="4777" w:name="_ETM_Q11_313720"/>
      <w:bookmarkEnd w:id="4777"/>
      <w:r>
        <w:rPr>
          <w:rtl/>
        </w:rPr>
        <w:t xml:space="preserve">רק </w:t>
      </w:r>
      <w:bookmarkStart w:id="4778" w:name="_ETM_Q11_313930"/>
      <w:bookmarkEnd w:id="4778"/>
      <w:r>
        <w:rPr>
          <w:rtl/>
        </w:rPr>
        <w:t xml:space="preserve">רוצה </w:t>
      </w:r>
      <w:bookmarkStart w:id="4779" w:name="_ETM_Q11_314169"/>
      <w:bookmarkStart w:id="4780" w:name="_ETM_Q11_314560"/>
      <w:bookmarkStart w:id="4781" w:name="_ETM_Q11_314769"/>
      <w:bookmarkEnd w:id="4779"/>
      <w:bookmarkEnd w:id="4780"/>
      <w:bookmarkEnd w:id="4781"/>
      <w:r>
        <w:rPr>
          <w:rFonts w:hint="cs"/>
          <w:rtl/>
        </w:rPr>
        <w:t xml:space="preserve">לסיים, </w:t>
      </w:r>
      <w:r>
        <w:rPr>
          <w:rtl/>
        </w:rPr>
        <w:t xml:space="preserve">אדוני </w:t>
      </w:r>
      <w:bookmarkStart w:id="4782" w:name="_ETM_Q11_315069"/>
      <w:bookmarkEnd w:id="4782"/>
      <w:r>
        <w:rPr>
          <w:rtl/>
        </w:rPr>
        <w:t>היושב-ראש</w:t>
      </w:r>
      <w:r w:rsidR="008C356A">
        <w:rPr>
          <w:rFonts w:hint="cs"/>
          <w:rtl/>
        </w:rPr>
        <w:t>,</w:t>
      </w:r>
      <w:r>
        <w:rPr>
          <w:rtl/>
        </w:rPr>
        <w:t xml:space="preserve"> </w:t>
      </w:r>
      <w:bookmarkStart w:id="4783" w:name="_ETM_Q11_315609"/>
      <w:bookmarkEnd w:id="4783"/>
      <w:r>
        <w:rPr>
          <w:rtl/>
        </w:rPr>
        <w:t xml:space="preserve">היות </w:t>
      </w:r>
      <w:bookmarkStart w:id="4784" w:name="_ETM_Q11_315790"/>
      <w:bookmarkEnd w:id="4784"/>
      <w:r>
        <w:rPr>
          <w:rtl/>
        </w:rPr>
        <w:t xml:space="preserve">שדובר </w:t>
      </w:r>
      <w:bookmarkStart w:id="4785" w:name="_ETM_Q11_316269"/>
      <w:bookmarkEnd w:id="4785"/>
      <w:r>
        <w:rPr>
          <w:rtl/>
        </w:rPr>
        <w:t xml:space="preserve">על </w:t>
      </w:r>
      <w:bookmarkStart w:id="4786" w:name="_ETM_Q11_316359"/>
      <w:bookmarkEnd w:id="4786"/>
      <w:r>
        <w:rPr>
          <w:rtl/>
        </w:rPr>
        <w:t xml:space="preserve">זה </w:t>
      </w:r>
      <w:bookmarkStart w:id="4787" w:name="_ETM_Q11_316480"/>
      <w:bookmarkEnd w:id="4787"/>
      <w:r>
        <w:rPr>
          <w:rtl/>
        </w:rPr>
        <w:t xml:space="preserve">באמת </w:t>
      </w:r>
      <w:bookmarkStart w:id="4788" w:name="_ETM_Q11_316810"/>
      <w:bookmarkEnd w:id="4788"/>
      <w:r>
        <w:rPr>
          <w:rtl/>
        </w:rPr>
        <w:t xml:space="preserve">בתקשורת </w:t>
      </w:r>
      <w:bookmarkStart w:id="4789" w:name="_ETM_Q11_317560"/>
      <w:bookmarkEnd w:id="4789"/>
      <w:r>
        <w:rPr>
          <w:rtl/>
        </w:rPr>
        <w:t>לאחרונה</w:t>
      </w:r>
      <w:r>
        <w:rPr>
          <w:rFonts w:hint="cs"/>
          <w:rtl/>
        </w:rPr>
        <w:t>,</w:t>
      </w:r>
      <w:r>
        <w:rPr>
          <w:rtl/>
        </w:rPr>
        <w:t xml:space="preserve"> </w:t>
      </w:r>
      <w:bookmarkStart w:id="4790" w:name="_ETM_Q11_318639"/>
      <w:bookmarkEnd w:id="4790"/>
      <w:r>
        <w:rPr>
          <w:rFonts w:hint="cs"/>
          <w:rtl/>
        </w:rPr>
        <w:t>על</w:t>
      </w:r>
      <w:r>
        <w:rPr>
          <w:rtl/>
        </w:rPr>
        <w:t xml:space="preserve"> </w:t>
      </w:r>
      <w:bookmarkStart w:id="4791" w:name="_ETM_Q11_319000"/>
      <w:bookmarkEnd w:id="4791"/>
      <w:r>
        <w:rPr>
          <w:rtl/>
        </w:rPr>
        <w:t xml:space="preserve">מה </w:t>
      </w:r>
      <w:bookmarkStart w:id="4792" w:name="_ETM_Q11_319209"/>
      <w:bookmarkEnd w:id="4792"/>
      <w:r>
        <w:rPr>
          <w:rtl/>
        </w:rPr>
        <w:t xml:space="preserve">שאחד </w:t>
      </w:r>
      <w:bookmarkStart w:id="4793" w:name="_ETM_Q11_320109"/>
      <w:bookmarkEnd w:id="4793"/>
      <w:r>
        <w:rPr>
          <w:rtl/>
        </w:rPr>
        <w:t xml:space="preserve">מחברי </w:t>
      </w:r>
      <w:bookmarkStart w:id="4794" w:name="_ETM_Q11_320799"/>
      <w:bookmarkEnd w:id="4794"/>
      <w:r>
        <w:rPr>
          <w:rtl/>
        </w:rPr>
        <w:t xml:space="preserve">הכנסת </w:t>
      </w:r>
      <w:bookmarkStart w:id="4795" w:name="_ETM_Q11_321370"/>
      <w:bookmarkEnd w:id="4795"/>
      <w:r>
        <w:rPr>
          <w:rtl/>
        </w:rPr>
        <w:t xml:space="preserve">באופוזיציה </w:t>
      </w:r>
      <w:bookmarkStart w:id="4796" w:name="_ETM_Q11_322000"/>
      <w:bookmarkEnd w:id="4796"/>
      <w:r>
        <w:rPr>
          <w:rtl/>
        </w:rPr>
        <w:t xml:space="preserve">בא </w:t>
      </w:r>
      <w:bookmarkStart w:id="4797" w:name="_ETM_Q11_322150"/>
      <w:bookmarkEnd w:id="4797"/>
      <w:r>
        <w:rPr>
          <w:rtl/>
        </w:rPr>
        <w:t>ובכה</w:t>
      </w:r>
      <w:r>
        <w:rPr>
          <w:rFonts w:hint="cs"/>
          <w:rtl/>
        </w:rPr>
        <w:t>,</w:t>
      </w:r>
      <w:r>
        <w:rPr>
          <w:rtl/>
        </w:rPr>
        <w:t xml:space="preserve"> </w:t>
      </w:r>
      <w:bookmarkStart w:id="4798" w:name="_ETM_Q11_323079"/>
      <w:bookmarkEnd w:id="4798"/>
      <w:r>
        <w:rPr>
          <w:rtl/>
        </w:rPr>
        <w:t xml:space="preserve">ואני </w:t>
      </w:r>
      <w:bookmarkStart w:id="4799" w:name="_ETM_Q11_323319"/>
      <w:bookmarkEnd w:id="4799"/>
      <w:r>
        <w:rPr>
          <w:rtl/>
        </w:rPr>
        <w:t xml:space="preserve">חייב </w:t>
      </w:r>
      <w:bookmarkStart w:id="4800" w:name="_ETM_Q11_323560"/>
      <w:bookmarkEnd w:id="4800"/>
      <w:r>
        <w:rPr>
          <w:rtl/>
        </w:rPr>
        <w:t xml:space="preserve">פשוט </w:t>
      </w:r>
      <w:bookmarkStart w:id="4801" w:name="_ETM_Q11_323889"/>
      <w:bookmarkEnd w:id="4801"/>
      <w:r>
        <w:rPr>
          <w:rtl/>
        </w:rPr>
        <w:t xml:space="preserve">להעמיד </w:t>
      </w:r>
      <w:bookmarkStart w:id="4802" w:name="_ETM_Q11_324159"/>
      <w:bookmarkEnd w:id="4802"/>
      <w:r>
        <w:rPr>
          <w:rtl/>
        </w:rPr>
        <w:t xml:space="preserve">דברים </w:t>
      </w:r>
      <w:bookmarkStart w:id="4803" w:name="_ETM_Q11_324489"/>
      <w:bookmarkEnd w:id="4803"/>
      <w:r>
        <w:rPr>
          <w:rtl/>
        </w:rPr>
        <w:t xml:space="preserve">על </w:t>
      </w:r>
      <w:bookmarkStart w:id="4804" w:name="_ETM_Q11_324579"/>
      <w:bookmarkEnd w:id="4804"/>
      <w:r>
        <w:rPr>
          <w:rtl/>
        </w:rPr>
        <w:t>דיוקם</w:t>
      </w:r>
      <w:r>
        <w:rPr>
          <w:rFonts w:hint="cs"/>
          <w:rtl/>
        </w:rPr>
        <w:t>.</w:t>
      </w:r>
      <w:r>
        <w:rPr>
          <w:rtl/>
        </w:rPr>
        <w:t xml:space="preserve"> </w:t>
      </w:r>
      <w:bookmarkStart w:id="4805" w:name="_ETM_Q11_325359"/>
      <w:bookmarkEnd w:id="4805"/>
      <w:r>
        <w:rPr>
          <w:rtl/>
        </w:rPr>
        <w:t xml:space="preserve">לא </w:t>
      </w:r>
      <w:bookmarkStart w:id="4806" w:name="_ETM_Q11_325629"/>
      <w:bookmarkEnd w:id="4806"/>
      <w:r>
        <w:rPr>
          <w:rtl/>
        </w:rPr>
        <w:t xml:space="preserve">הייתי </w:t>
      </w:r>
      <w:bookmarkStart w:id="4807" w:name="_ETM_Q11_325870"/>
      <w:bookmarkEnd w:id="4807"/>
      <w:r>
        <w:rPr>
          <w:rtl/>
        </w:rPr>
        <w:t xml:space="preserve">עושה </w:t>
      </w:r>
      <w:bookmarkStart w:id="4808" w:name="_ETM_Q11_326139"/>
      <w:bookmarkEnd w:id="4808"/>
      <w:r>
        <w:rPr>
          <w:rtl/>
        </w:rPr>
        <w:t xml:space="preserve">את </w:t>
      </w:r>
      <w:bookmarkStart w:id="4809" w:name="_ETM_Q11_326200"/>
      <w:bookmarkEnd w:id="4809"/>
      <w:r>
        <w:rPr>
          <w:rtl/>
        </w:rPr>
        <w:t xml:space="preserve">זה </w:t>
      </w:r>
      <w:bookmarkStart w:id="4810" w:name="_ETM_Q11_326260"/>
      <w:bookmarkEnd w:id="4810"/>
      <w:r>
        <w:rPr>
          <w:rtl/>
        </w:rPr>
        <w:t xml:space="preserve">אם </w:t>
      </w:r>
      <w:bookmarkStart w:id="4811" w:name="_ETM_Q11_326349"/>
      <w:bookmarkEnd w:id="4811"/>
      <w:r>
        <w:rPr>
          <w:rtl/>
        </w:rPr>
        <w:t xml:space="preserve">לא </w:t>
      </w:r>
      <w:bookmarkStart w:id="4812" w:name="_ETM_Q11_326470"/>
      <w:bookmarkStart w:id="4813" w:name="_ETM_Q11_326680"/>
      <w:bookmarkEnd w:id="4812"/>
      <w:bookmarkEnd w:id="4813"/>
      <w:r>
        <w:rPr>
          <w:rtl/>
        </w:rPr>
        <w:t xml:space="preserve">דיברו </w:t>
      </w:r>
      <w:bookmarkStart w:id="4814" w:name="_ETM_Q11_327010"/>
      <w:bookmarkEnd w:id="4814"/>
      <w:r>
        <w:rPr>
          <w:rtl/>
        </w:rPr>
        <w:t>בתקשורת</w:t>
      </w:r>
      <w:r>
        <w:rPr>
          <w:rFonts w:hint="cs"/>
          <w:rtl/>
        </w:rPr>
        <w:t xml:space="preserve"> </w:t>
      </w:r>
      <w:r>
        <w:rPr>
          <w:rFonts w:hint="eastAsia"/>
          <w:rtl/>
        </w:rPr>
        <w:t>–</w:t>
      </w:r>
      <w:r>
        <w:rPr>
          <w:rFonts w:hint="cs"/>
          <w:rtl/>
        </w:rPr>
        <w:t xml:space="preserve"> </w:t>
      </w:r>
      <w:bookmarkStart w:id="4815" w:name="_ETM_Q11_327549"/>
      <w:bookmarkEnd w:id="4815"/>
      <w:r>
        <w:rPr>
          <w:rtl/>
        </w:rPr>
        <w:t xml:space="preserve">אני </w:t>
      </w:r>
      <w:bookmarkStart w:id="4816" w:name="_ETM_Q11_327700"/>
      <w:bookmarkEnd w:id="4816"/>
      <w:r>
        <w:rPr>
          <w:rtl/>
        </w:rPr>
        <w:t xml:space="preserve">מנסה </w:t>
      </w:r>
      <w:bookmarkStart w:id="4817" w:name="_ETM_Q11_328060"/>
      <w:bookmarkEnd w:id="4817"/>
      <w:r>
        <w:rPr>
          <w:rtl/>
        </w:rPr>
        <w:t xml:space="preserve">להגן </w:t>
      </w:r>
      <w:bookmarkStart w:id="4818" w:name="_ETM_Q11_328389"/>
      <w:bookmarkEnd w:id="4818"/>
      <w:r>
        <w:rPr>
          <w:rtl/>
        </w:rPr>
        <w:t xml:space="preserve">קצת </w:t>
      </w:r>
      <w:bookmarkStart w:id="4819" w:name="_ETM_Q11_328629"/>
      <w:bookmarkEnd w:id="4819"/>
      <w:r>
        <w:rPr>
          <w:rtl/>
        </w:rPr>
        <w:t xml:space="preserve">על </w:t>
      </w:r>
      <w:bookmarkStart w:id="4820" w:name="_ETM_Q11_328750"/>
      <w:bookmarkEnd w:id="4820"/>
      <w:r>
        <w:rPr>
          <w:rtl/>
        </w:rPr>
        <w:t>עצמי</w:t>
      </w:r>
      <w:r>
        <w:rPr>
          <w:rFonts w:hint="cs"/>
          <w:rtl/>
        </w:rPr>
        <w:t>.</w:t>
      </w:r>
      <w:r>
        <w:rPr>
          <w:rtl/>
        </w:rPr>
        <w:t xml:space="preserve"> </w:t>
      </w:r>
      <w:bookmarkStart w:id="4821" w:name="_ETM_Q11_329470"/>
      <w:bookmarkEnd w:id="4821"/>
      <w:r>
        <w:rPr>
          <w:rtl/>
        </w:rPr>
        <w:t xml:space="preserve">בזמנו </w:t>
      </w:r>
      <w:bookmarkStart w:id="4822" w:name="_ETM_Q11_330430"/>
      <w:bookmarkStart w:id="4823" w:name="_ETM_Q11_330760"/>
      <w:bookmarkEnd w:id="4822"/>
      <w:bookmarkEnd w:id="4823"/>
      <w:r>
        <w:rPr>
          <w:rtl/>
        </w:rPr>
        <w:t xml:space="preserve">חבר </w:t>
      </w:r>
      <w:bookmarkStart w:id="4824" w:name="_ETM_Q11_331030"/>
      <w:bookmarkEnd w:id="4824"/>
      <w:r>
        <w:rPr>
          <w:rFonts w:hint="cs"/>
          <w:rtl/>
        </w:rPr>
        <w:t>ה</w:t>
      </w:r>
      <w:r>
        <w:rPr>
          <w:rtl/>
        </w:rPr>
        <w:t xml:space="preserve">כנסת </w:t>
      </w:r>
      <w:bookmarkStart w:id="4825" w:name="_ETM_Q11_331450"/>
      <w:bookmarkEnd w:id="4825"/>
      <w:r>
        <w:rPr>
          <w:rFonts w:hint="cs"/>
          <w:rtl/>
        </w:rPr>
        <w:t xml:space="preserve">ולדימיר בליאק </w:t>
      </w:r>
      <w:bookmarkStart w:id="4826" w:name="_ETM_Q11_331870"/>
      <w:bookmarkStart w:id="4827" w:name="_ETM_Q11_332379"/>
      <w:bookmarkStart w:id="4828" w:name="_ETM_Q11_332680"/>
      <w:bookmarkStart w:id="4829" w:name="_ETM_Q11_333489"/>
      <w:bookmarkEnd w:id="4826"/>
      <w:bookmarkEnd w:id="4827"/>
      <w:bookmarkEnd w:id="4828"/>
      <w:bookmarkEnd w:id="4829"/>
      <w:r>
        <w:rPr>
          <w:rtl/>
        </w:rPr>
        <w:t xml:space="preserve">דיבר </w:t>
      </w:r>
      <w:bookmarkStart w:id="4830" w:name="_ETM_Q11_334180"/>
      <w:bookmarkEnd w:id="4830"/>
      <w:r>
        <w:rPr>
          <w:rtl/>
        </w:rPr>
        <w:t xml:space="preserve">על </w:t>
      </w:r>
      <w:bookmarkStart w:id="4831" w:name="_ETM_Q11_334269"/>
      <w:bookmarkEnd w:id="4831"/>
      <w:r>
        <w:rPr>
          <w:rtl/>
        </w:rPr>
        <w:t xml:space="preserve">יוקר </w:t>
      </w:r>
      <w:bookmarkStart w:id="4832" w:name="_ETM_Q11_334629"/>
      <w:bookmarkEnd w:id="4832"/>
      <w:r>
        <w:rPr>
          <w:rtl/>
        </w:rPr>
        <w:t xml:space="preserve">המחיה </w:t>
      </w:r>
      <w:bookmarkStart w:id="4833" w:name="_ETM_Q11_335290"/>
      <w:bookmarkEnd w:id="4833"/>
      <w:r>
        <w:rPr>
          <w:rtl/>
        </w:rPr>
        <w:t>וכו</w:t>
      </w:r>
      <w:r>
        <w:rPr>
          <w:rFonts w:hint="cs"/>
          <w:rtl/>
        </w:rPr>
        <w:t>',</w:t>
      </w:r>
      <w:r>
        <w:rPr>
          <w:rtl/>
        </w:rPr>
        <w:t xml:space="preserve"> </w:t>
      </w:r>
      <w:bookmarkStart w:id="4834" w:name="_ETM_Q11_335620"/>
      <w:bookmarkEnd w:id="4834"/>
      <w:r>
        <w:rPr>
          <w:rFonts w:hint="cs"/>
          <w:rtl/>
        </w:rPr>
        <w:t>ש</w:t>
      </w:r>
      <w:r>
        <w:rPr>
          <w:rtl/>
        </w:rPr>
        <w:t xml:space="preserve">שר </w:t>
      </w:r>
      <w:bookmarkStart w:id="4835" w:name="_ETM_Q11_336340"/>
      <w:bookmarkEnd w:id="4835"/>
      <w:r>
        <w:rPr>
          <w:rtl/>
        </w:rPr>
        <w:t xml:space="preserve">אוצר </w:t>
      </w:r>
      <w:bookmarkStart w:id="4836" w:name="_ETM_Q11_336730"/>
      <w:bookmarkEnd w:id="4836"/>
      <w:r>
        <w:rPr>
          <w:rtl/>
        </w:rPr>
        <w:t xml:space="preserve">בזמנו </w:t>
      </w:r>
      <w:bookmarkStart w:id="4837" w:name="_ETM_Q11_337239"/>
      <w:bookmarkEnd w:id="4837"/>
      <w:r>
        <w:rPr>
          <w:rtl/>
        </w:rPr>
        <w:t>ה</w:t>
      </w:r>
      <w:r>
        <w:rPr>
          <w:rFonts w:hint="cs"/>
          <w:rtl/>
        </w:rPr>
        <w:t>ע</w:t>
      </w:r>
      <w:r>
        <w:rPr>
          <w:rtl/>
        </w:rPr>
        <w:t xml:space="preserve">לה </w:t>
      </w:r>
      <w:bookmarkStart w:id="4838" w:name="_ETM_Q11_337540"/>
      <w:bookmarkEnd w:id="4838"/>
      <w:r>
        <w:rPr>
          <w:rtl/>
        </w:rPr>
        <w:t xml:space="preserve">את </w:t>
      </w:r>
      <w:bookmarkStart w:id="4839" w:name="_ETM_Q11_337689"/>
      <w:bookmarkEnd w:id="4839"/>
      <w:r>
        <w:rPr>
          <w:rtl/>
        </w:rPr>
        <w:t>מ</w:t>
      </w:r>
      <w:bookmarkStart w:id="4840" w:name="_ETM_Q11_338139"/>
      <w:bookmarkEnd w:id="4840"/>
      <w:r>
        <w:rPr>
          <w:rFonts w:hint="cs"/>
          <w:rtl/>
        </w:rPr>
        <w:t xml:space="preserve">חירי המתוקים. </w:t>
      </w:r>
    </w:p>
    <w:p w:rsidR="000D65EE" w:rsidRDefault="000D65EE" w:rsidP="00CD5610">
      <w:pPr>
        <w:keepNext/>
        <w:rPr>
          <w:rtl/>
        </w:rPr>
      </w:pPr>
    </w:p>
    <w:p w:rsidR="000D65EE" w:rsidRDefault="000D65EE" w:rsidP="00CD5610">
      <w:pPr>
        <w:pStyle w:val="af6"/>
        <w:keepNext/>
        <w:rPr>
          <w:rtl/>
        </w:rPr>
      </w:pPr>
      <w:bookmarkStart w:id="4841" w:name="_ETM_Q11_337120"/>
      <w:bookmarkStart w:id="4842" w:name="_ETM_Q11_337196"/>
      <w:bookmarkEnd w:id="4841"/>
      <w:bookmarkEnd w:id="4842"/>
      <w:r w:rsidRPr="00EE02B2">
        <w:rPr>
          <w:rStyle w:val="TagStyle"/>
          <w:rtl/>
        </w:rPr>
        <w:t xml:space="preserve"> &lt;&lt; יור &gt;&gt; </w:t>
      </w:r>
      <w:r>
        <w:rPr>
          <w:rtl/>
        </w:rPr>
        <w:t>היו"ר אוריאל בוסו:</w:t>
      </w:r>
      <w:r w:rsidRPr="00EE02B2">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4843" w:name="_ETM_Q11_338590"/>
      <w:bookmarkEnd w:id="4843"/>
      <w:r>
        <w:rPr>
          <w:rtl/>
        </w:rPr>
        <w:t>לסיים</w:t>
      </w:r>
      <w:r>
        <w:rPr>
          <w:rFonts w:hint="cs"/>
          <w:rtl/>
        </w:rPr>
        <w:t>.</w:t>
      </w:r>
    </w:p>
    <w:p w:rsidR="000D65EE" w:rsidRDefault="000D65EE" w:rsidP="00CD5610">
      <w:pPr>
        <w:rPr>
          <w:rtl/>
        </w:rPr>
      </w:pPr>
    </w:p>
    <w:p w:rsidR="000D65EE" w:rsidRDefault="000D65EE" w:rsidP="00CD5610">
      <w:pPr>
        <w:pStyle w:val="-"/>
        <w:keepNext/>
        <w:rPr>
          <w:rtl/>
        </w:rPr>
      </w:pPr>
      <w:bookmarkStart w:id="4844" w:name="ET_speakercontinue_5851_10"/>
      <w:r w:rsidRPr="00EE02B2">
        <w:rPr>
          <w:rStyle w:val="TagStyle"/>
          <w:rtl/>
        </w:rPr>
        <w:t xml:space="preserve"> &lt;&lt; דובר_המשך &gt;&gt; </w:t>
      </w:r>
      <w:r>
        <w:rPr>
          <w:rtl/>
        </w:rPr>
        <w:t>משה אבוטבול (ש"ס):</w:t>
      </w:r>
      <w:r w:rsidRPr="00EE02B2">
        <w:rPr>
          <w:rStyle w:val="TagStyle"/>
          <w:rtl/>
        </w:rPr>
        <w:t xml:space="preserve"> &lt;&lt; דובר_המשך &gt;&gt;</w:t>
      </w:r>
      <w:r>
        <w:rPr>
          <w:rtl/>
        </w:rPr>
        <w:t xml:space="preserve"> </w:t>
      </w:r>
      <w:bookmarkEnd w:id="4844"/>
    </w:p>
    <w:p w:rsidR="000D65EE" w:rsidRDefault="000D65EE" w:rsidP="00A24BCA">
      <w:pPr>
        <w:rPr>
          <w:rtl/>
          <w:lang w:eastAsia="he-IL"/>
        </w:rPr>
      </w:pPr>
    </w:p>
    <w:p w:rsidR="000D65EE" w:rsidRDefault="000D65EE" w:rsidP="008C356A">
      <w:pPr>
        <w:rPr>
          <w:rtl/>
        </w:rPr>
      </w:pPr>
      <w:bookmarkStart w:id="4845" w:name="_ETM_Q11_339370"/>
      <w:bookmarkEnd w:id="4845"/>
      <w:r>
        <w:rPr>
          <w:rtl/>
        </w:rPr>
        <w:t>כן</w:t>
      </w:r>
      <w:r>
        <w:rPr>
          <w:rFonts w:hint="cs"/>
          <w:rtl/>
        </w:rPr>
        <w:t xml:space="preserve">. ואז אמרתי: למה את הוודקה הוא לא מעלה? </w:t>
      </w:r>
      <w:bookmarkStart w:id="4846" w:name="_ETM_Q11_339849"/>
      <w:bookmarkStart w:id="4847" w:name="_ETM_Q11_340480"/>
      <w:bookmarkStart w:id="4848" w:name="_ETM_Q11_340870"/>
      <w:bookmarkStart w:id="4849" w:name="_ETM_Q11_341529"/>
      <w:bookmarkStart w:id="4850" w:name="_ETM_Q11_341799"/>
      <w:bookmarkStart w:id="4851" w:name="_ETM_Q11_341950"/>
      <w:bookmarkStart w:id="4852" w:name="_ETM_Q11_342430"/>
      <w:bookmarkStart w:id="4853" w:name="_ETM_Q11_342519"/>
      <w:bookmarkStart w:id="4854" w:name="_ETM_Q11_342639"/>
      <w:bookmarkStart w:id="4855" w:name="_ETM_Q11_343029"/>
      <w:bookmarkEnd w:id="4846"/>
      <w:bookmarkEnd w:id="4847"/>
      <w:bookmarkEnd w:id="4848"/>
      <w:bookmarkEnd w:id="4849"/>
      <w:bookmarkEnd w:id="4850"/>
      <w:bookmarkEnd w:id="4851"/>
      <w:bookmarkEnd w:id="4852"/>
      <w:bookmarkEnd w:id="4853"/>
      <w:bookmarkEnd w:id="4854"/>
      <w:bookmarkEnd w:id="4855"/>
      <w:r>
        <w:rPr>
          <w:rtl/>
        </w:rPr>
        <w:t xml:space="preserve">אז </w:t>
      </w:r>
      <w:bookmarkStart w:id="4856" w:name="_ETM_Q11_343329"/>
      <w:bookmarkEnd w:id="4856"/>
      <w:r>
        <w:rPr>
          <w:rtl/>
        </w:rPr>
        <w:t xml:space="preserve">הוא </w:t>
      </w:r>
      <w:bookmarkStart w:id="4857" w:name="_ETM_Q11_343419"/>
      <w:bookmarkEnd w:id="4857"/>
      <w:r>
        <w:rPr>
          <w:rtl/>
        </w:rPr>
        <w:t>בא</w:t>
      </w:r>
      <w:r>
        <w:rPr>
          <w:rFonts w:hint="cs"/>
          <w:rtl/>
        </w:rPr>
        <w:t>,</w:t>
      </w:r>
      <w:r>
        <w:rPr>
          <w:rtl/>
        </w:rPr>
        <w:t xml:space="preserve"> </w:t>
      </w:r>
      <w:bookmarkStart w:id="4858" w:name="_ETM_Q11_343870"/>
      <w:bookmarkEnd w:id="4858"/>
      <w:r>
        <w:rPr>
          <w:rtl/>
        </w:rPr>
        <w:t xml:space="preserve">פנה </w:t>
      </w:r>
      <w:bookmarkStart w:id="4859" w:name="_ETM_Q11_344200"/>
      <w:bookmarkEnd w:id="4859"/>
      <w:r>
        <w:rPr>
          <w:rtl/>
        </w:rPr>
        <w:t xml:space="preserve">לתקשורת </w:t>
      </w:r>
      <w:bookmarkStart w:id="4860" w:name="_ETM_Q11_345279"/>
      <w:bookmarkEnd w:id="4860"/>
      <w:r>
        <w:rPr>
          <w:rtl/>
        </w:rPr>
        <w:t>ו</w:t>
      </w:r>
      <w:r>
        <w:rPr>
          <w:rFonts w:hint="cs"/>
          <w:rtl/>
        </w:rPr>
        <w:t>י</w:t>
      </w:r>
      <w:r>
        <w:rPr>
          <w:rtl/>
        </w:rPr>
        <w:t xml:space="preserve">ילל </w:t>
      </w:r>
      <w:bookmarkStart w:id="4861" w:name="_ETM_Q11_346029"/>
      <w:bookmarkEnd w:id="4861"/>
      <w:r>
        <w:rPr>
          <w:rtl/>
        </w:rPr>
        <w:t>וב</w:t>
      </w:r>
      <w:r>
        <w:rPr>
          <w:rFonts w:hint="cs"/>
          <w:rtl/>
        </w:rPr>
        <w:t xml:space="preserve">כה. </w:t>
      </w:r>
      <w:bookmarkStart w:id="4862" w:name="_ETM_Q11_346690"/>
      <w:bookmarkEnd w:id="4862"/>
      <w:r>
        <w:rPr>
          <w:rFonts w:hint="cs"/>
          <w:rtl/>
        </w:rPr>
        <w:t xml:space="preserve">אני </w:t>
      </w:r>
      <w:r>
        <w:rPr>
          <w:rtl/>
        </w:rPr>
        <w:t xml:space="preserve">רק </w:t>
      </w:r>
      <w:bookmarkStart w:id="4863" w:name="_ETM_Q11_346900"/>
      <w:bookmarkEnd w:id="4863"/>
      <w:r>
        <w:rPr>
          <w:rtl/>
        </w:rPr>
        <w:t xml:space="preserve">רוצה </w:t>
      </w:r>
      <w:bookmarkStart w:id="4864" w:name="_ETM_Q11_347200"/>
      <w:bookmarkEnd w:id="4864"/>
      <w:r>
        <w:rPr>
          <w:rtl/>
        </w:rPr>
        <w:t xml:space="preserve">להזכיר </w:t>
      </w:r>
      <w:bookmarkStart w:id="4865" w:name="_ETM_Q11_347650"/>
      <w:bookmarkEnd w:id="4865"/>
      <w:r>
        <w:rPr>
          <w:rtl/>
        </w:rPr>
        <w:t xml:space="preserve">לאותו </w:t>
      </w:r>
      <w:bookmarkStart w:id="4866" w:name="_ETM_Q11_347919"/>
      <w:bookmarkEnd w:id="4866"/>
      <w:r>
        <w:rPr>
          <w:rtl/>
        </w:rPr>
        <w:t xml:space="preserve">קוזק </w:t>
      </w:r>
      <w:bookmarkStart w:id="4867" w:name="_ETM_Q11_348400"/>
      <w:bookmarkEnd w:id="4867"/>
      <w:r>
        <w:rPr>
          <w:rtl/>
        </w:rPr>
        <w:t>נגזל</w:t>
      </w:r>
      <w:r>
        <w:rPr>
          <w:rFonts w:hint="cs"/>
          <w:rtl/>
        </w:rPr>
        <w:t xml:space="preserve"> – הוא מדבר על גזענות, אז כדאי שתזכרו את מה שאמר אותו גזען מיש </w:t>
      </w:r>
      <w:bookmarkStart w:id="4868" w:name="_ETM_Q11_358081"/>
      <w:bookmarkEnd w:id="4868"/>
      <w:r>
        <w:rPr>
          <w:rFonts w:hint="cs"/>
          <w:rtl/>
        </w:rPr>
        <w:t xml:space="preserve">עתיד: החרדים הם כת קיצונית שרוצה רק כסף; מה </w:t>
      </w:r>
      <w:bookmarkStart w:id="4869" w:name="_ETM_Q11_362386"/>
      <w:bookmarkEnd w:id="4869"/>
      <w:r>
        <w:rPr>
          <w:rFonts w:hint="cs"/>
          <w:rtl/>
        </w:rPr>
        <w:t>שמעניין את הפוליטיקאים החרדים זה רק כסף והרבה כסף</w:t>
      </w:r>
      <w:bookmarkStart w:id="4870" w:name="_ETM_Q11_349330"/>
      <w:bookmarkStart w:id="4871" w:name="_ETM_Q11_349720"/>
      <w:bookmarkStart w:id="4872" w:name="_ETM_Q11_350319"/>
      <w:bookmarkStart w:id="4873" w:name="_ETM_Q11_350470"/>
      <w:bookmarkStart w:id="4874" w:name="_ETM_Q11_350830"/>
      <w:bookmarkStart w:id="4875" w:name="_ETM_Q11_350950"/>
      <w:bookmarkStart w:id="4876" w:name="_ETM_Q11_351520"/>
      <w:bookmarkStart w:id="4877" w:name="_ETM_Q11_351819"/>
      <w:bookmarkStart w:id="4878" w:name="_ETM_Q11_352969"/>
      <w:bookmarkStart w:id="4879" w:name="_ETM_Q11_353419"/>
      <w:bookmarkStart w:id="4880" w:name="_ETM_Q11_354139"/>
      <w:bookmarkStart w:id="4881" w:name="_ETM_Q11_354439"/>
      <w:bookmarkStart w:id="4882" w:name="_ETM_Q11_355159"/>
      <w:bookmarkStart w:id="4883" w:name="_ETM_Q11_35548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r w:rsidR="008C356A">
        <w:rPr>
          <w:rFonts w:hint="cs"/>
          <w:rtl/>
        </w:rPr>
        <w:t>,</w:t>
      </w:r>
      <w:r>
        <w:rPr>
          <w:rFonts w:hint="cs"/>
          <w:rtl/>
        </w:rPr>
        <w:t xml:space="preserve"> ועוד כל מיני דברים קשים. </w:t>
      </w:r>
    </w:p>
    <w:p w:rsidR="000D65EE" w:rsidRDefault="000D65EE" w:rsidP="00CD5610">
      <w:pPr>
        <w:rPr>
          <w:rtl/>
        </w:rPr>
      </w:pPr>
      <w:bookmarkStart w:id="4884" w:name="_ETM_Q11_363021"/>
      <w:bookmarkStart w:id="4885" w:name="_ETM_Q11_363101"/>
      <w:bookmarkEnd w:id="4884"/>
      <w:bookmarkEnd w:id="4885"/>
    </w:p>
    <w:p w:rsidR="000D65EE" w:rsidRDefault="000D65EE" w:rsidP="00CD5610">
      <w:pPr>
        <w:pStyle w:val="af6"/>
        <w:keepNext/>
        <w:rPr>
          <w:rtl/>
        </w:rPr>
      </w:pPr>
      <w:r w:rsidRPr="00EE02B2">
        <w:rPr>
          <w:rStyle w:val="TagStyle"/>
          <w:rtl/>
        </w:rPr>
        <w:t xml:space="preserve"> &lt;&lt; יור &gt;&gt; </w:t>
      </w:r>
      <w:r>
        <w:rPr>
          <w:rtl/>
        </w:rPr>
        <w:t>היו"ר אוריאל בוסו:</w:t>
      </w:r>
      <w:r w:rsidRPr="00EE02B2">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תודה. </w:t>
      </w:r>
    </w:p>
    <w:p w:rsidR="000D65EE" w:rsidRDefault="000D65EE" w:rsidP="00CD5610">
      <w:pPr>
        <w:rPr>
          <w:rtl/>
          <w:lang w:eastAsia="he-IL"/>
        </w:rPr>
      </w:pPr>
    </w:p>
    <w:p w:rsidR="000D65EE" w:rsidRDefault="000D65EE" w:rsidP="00CD5610">
      <w:pPr>
        <w:pStyle w:val="-"/>
        <w:keepNext/>
        <w:rPr>
          <w:rtl/>
        </w:rPr>
      </w:pPr>
      <w:bookmarkStart w:id="4886" w:name="ET_speakercontinue_5851_12"/>
      <w:r w:rsidRPr="00EE02B2">
        <w:rPr>
          <w:rStyle w:val="TagStyle"/>
          <w:rtl/>
        </w:rPr>
        <w:t xml:space="preserve"> &lt;&lt; דובר_המשך &gt;&gt; </w:t>
      </w:r>
      <w:r>
        <w:rPr>
          <w:rtl/>
        </w:rPr>
        <w:t>משה אבוטבול (ש"ס):</w:t>
      </w:r>
      <w:r w:rsidRPr="00EE02B2">
        <w:rPr>
          <w:rStyle w:val="TagStyle"/>
          <w:rtl/>
        </w:rPr>
        <w:t xml:space="preserve"> &lt;&lt; דובר_המשך &gt;&gt;</w:t>
      </w:r>
      <w:r>
        <w:rPr>
          <w:rtl/>
        </w:rPr>
        <w:t xml:space="preserve"> </w:t>
      </w:r>
      <w:bookmarkEnd w:id="4886"/>
    </w:p>
    <w:p w:rsidR="000D65EE" w:rsidRDefault="000D65EE" w:rsidP="00A24BCA">
      <w:pPr>
        <w:rPr>
          <w:rtl/>
          <w:lang w:eastAsia="he-IL"/>
        </w:rPr>
      </w:pPr>
    </w:p>
    <w:p w:rsidR="000D65EE" w:rsidRDefault="000D65EE" w:rsidP="00CD5610">
      <w:pPr>
        <w:rPr>
          <w:rtl/>
        </w:rPr>
      </w:pPr>
      <w:bookmarkStart w:id="4887" w:name="_ETM_Q11_363228"/>
      <w:bookmarkStart w:id="4888" w:name="_ETM_Q11_363281"/>
      <w:bookmarkStart w:id="4889" w:name="_ETM_Q11_356299"/>
      <w:bookmarkStart w:id="4890" w:name="_ETM_Q11_356989"/>
      <w:bookmarkStart w:id="4891" w:name="_ETM_Q11_357200"/>
      <w:bookmarkStart w:id="4892" w:name="_ETM_Q11_357500"/>
      <w:bookmarkStart w:id="4893" w:name="_ETM_Q11_358489"/>
      <w:bookmarkStart w:id="4894" w:name="_ETM_Q11_359150"/>
      <w:bookmarkStart w:id="4895" w:name="_ETM_Q11_360109"/>
      <w:bookmarkStart w:id="4896" w:name="_ETM_Q11_360379"/>
      <w:bookmarkStart w:id="4897" w:name="_ETM_Q11_360919"/>
      <w:bookmarkStart w:id="4898" w:name="_ETM_Q11_360980"/>
      <w:bookmarkStart w:id="4899" w:name="_ETM_Q11_361819"/>
      <w:bookmarkStart w:id="4900" w:name="_ETM_Q11_362389"/>
      <w:bookmarkStart w:id="4901" w:name="_ETM_Q11_362540"/>
      <w:bookmarkStart w:id="4902" w:name="_ETM_Q11_362750"/>
      <w:bookmarkStart w:id="4903" w:name="_ETM_Q11_363530"/>
      <w:bookmarkStart w:id="4904" w:name="_ETM_Q11_364069"/>
      <w:bookmarkStart w:id="4905" w:name="_ETM_Q11_364939"/>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r>
        <w:rPr>
          <w:rFonts w:hint="cs"/>
          <w:rtl/>
        </w:rPr>
        <w:t xml:space="preserve">אדוני היושב-ראש, אני </w:t>
      </w:r>
      <w:bookmarkStart w:id="4906" w:name="_ETM_Q11_365239"/>
      <w:bookmarkStart w:id="4907" w:name="_ETM_Q11_365419"/>
      <w:bookmarkStart w:id="4908" w:name="_ETM_Q11_365659"/>
      <w:bookmarkStart w:id="4909" w:name="_ETM_Q11_365930"/>
      <w:bookmarkStart w:id="4910" w:name="_ETM_Q11_366319"/>
      <w:bookmarkStart w:id="4911" w:name="_ETM_Q11_366620"/>
      <w:bookmarkStart w:id="4912" w:name="_ETM_Q11_367069"/>
      <w:bookmarkStart w:id="4913" w:name="_ETM_Q11_367219"/>
      <w:bookmarkStart w:id="4914" w:name="_ETM_Q11_367310"/>
      <w:bookmarkStart w:id="4915" w:name="_ETM_Q11_367700"/>
      <w:bookmarkStart w:id="4916" w:name="_ETM_Q11_368060"/>
      <w:bookmarkStart w:id="4917" w:name="_ETM_Q11_368480"/>
      <w:bookmarkStart w:id="4918" w:name="_ETM_Q11_369079"/>
      <w:bookmarkEnd w:id="4906"/>
      <w:bookmarkEnd w:id="4907"/>
      <w:bookmarkEnd w:id="4908"/>
      <w:bookmarkEnd w:id="4909"/>
      <w:bookmarkEnd w:id="4910"/>
      <w:bookmarkEnd w:id="4911"/>
      <w:bookmarkEnd w:id="4912"/>
      <w:bookmarkEnd w:id="4913"/>
      <w:bookmarkEnd w:id="4914"/>
      <w:bookmarkEnd w:id="4915"/>
      <w:bookmarkEnd w:id="4916"/>
      <w:bookmarkEnd w:id="4917"/>
      <w:bookmarkEnd w:id="4918"/>
      <w:r>
        <w:rPr>
          <w:rFonts w:hint="cs"/>
          <w:rtl/>
        </w:rPr>
        <w:t xml:space="preserve">לא אאריך, אפילו שיש לי, אבל דבר אחד </w:t>
      </w:r>
      <w:bookmarkStart w:id="4919" w:name="_ETM_Q11_369379"/>
      <w:bookmarkStart w:id="4920" w:name="_ETM_Q11_369650"/>
      <w:bookmarkStart w:id="4921" w:name="_ETM_Q11_369829"/>
      <w:bookmarkEnd w:id="4919"/>
      <w:bookmarkEnd w:id="4920"/>
      <w:bookmarkEnd w:id="4921"/>
      <w:r>
        <w:rPr>
          <w:rFonts w:hint="cs"/>
          <w:rtl/>
        </w:rPr>
        <w:t>אני</w:t>
      </w:r>
      <w:r>
        <w:rPr>
          <w:rtl/>
        </w:rPr>
        <w:t xml:space="preserve"> </w:t>
      </w:r>
      <w:bookmarkStart w:id="4922" w:name="_ETM_Q11_369919"/>
      <w:bookmarkEnd w:id="4922"/>
      <w:r>
        <w:rPr>
          <w:rtl/>
        </w:rPr>
        <w:t xml:space="preserve">רוצה </w:t>
      </w:r>
      <w:bookmarkStart w:id="4923" w:name="_ETM_Q11_370099"/>
      <w:bookmarkEnd w:id="4923"/>
      <w:r>
        <w:rPr>
          <w:rtl/>
        </w:rPr>
        <w:t xml:space="preserve">להגיד </w:t>
      </w:r>
      <w:bookmarkStart w:id="4924" w:name="_ETM_Q11_370519"/>
      <w:bookmarkEnd w:id="4924"/>
      <w:r>
        <w:rPr>
          <w:rtl/>
        </w:rPr>
        <w:t>ל</w:t>
      </w:r>
      <w:r>
        <w:rPr>
          <w:rFonts w:hint="cs"/>
          <w:rtl/>
        </w:rPr>
        <w:t>ו:</w:t>
      </w:r>
      <w:r>
        <w:rPr>
          <w:rtl/>
        </w:rPr>
        <w:t xml:space="preserve"> </w:t>
      </w:r>
      <w:bookmarkStart w:id="4925" w:name="_ETM_Q11_371060"/>
      <w:bookmarkEnd w:id="4925"/>
      <w:r>
        <w:rPr>
          <w:rtl/>
        </w:rPr>
        <w:t xml:space="preserve">כדאי </w:t>
      </w:r>
      <w:bookmarkStart w:id="4926" w:name="_ETM_Q11_371540"/>
      <w:bookmarkEnd w:id="4926"/>
      <w:r>
        <w:rPr>
          <w:rtl/>
        </w:rPr>
        <w:t>שיתכונן</w:t>
      </w:r>
      <w:r>
        <w:rPr>
          <w:rFonts w:hint="cs"/>
          <w:rtl/>
        </w:rPr>
        <w:t>,</w:t>
      </w:r>
      <w:r>
        <w:rPr>
          <w:rtl/>
        </w:rPr>
        <w:t xml:space="preserve"> </w:t>
      </w:r>
      <w:bookmarkStart w:id="4927" w:name="_ETM_Q11_372319"/>
      <w:bookmarkEnd w:id="4927"/>
      <w:r>
        <w:rPr>
          <w:rtl/>
        </w:rPr>
        <w:t xml:space="preserve">כי </w:t>
      </w:r>
      <w:bookmarkStart w:id="4928" w:name="_ETM_Q11_372500"/>
      <w:bookmarkEnd w:id="4928"/>
      <w:r>
        <w:rPr>
          <w:rtl/>
        </w:rPr>
        <w:t xml:space="preserve">בעוד </w:t>
      </w:r>
      <w:bookmarkStart w:id="4929" w:name="_ETM_Q11_372739"/>
      <w:bookmarkEnd w:id="4929"/>
      <w:r>
        <w:rPr>
          <w:rtl/>
        </w:rPr>
        <w:t xml:space="preserve">כמה </w:t>
      </w:r>
      <w:bookmarkStart w:id="4930" w:name="_ETM_Q11_373010"/>
      <w:bookmarkEnd w:id="4930"/>
      <w:r>
        <w:rPr>
          <w:rtl/>
        </w:rPr>
        <w:t xml:space="preserve">ימים </w:t>
      </w:r>
      <w:bookmarkStart w:id="4931" w:name="_ETM_Q11_373519"/>
      <w:bookmarkEnd w:id="4931"/>
      <w:r>
        <w:rPr>
          <w:rtl/>
        </w:rPr>
        <w:t xml:space="preserve">חבר </w:t>
      </w:r>
      <w:bookmarkStart w:id="4932" w:name="_ETM_Q11_373939"/>
      <w:bookmarkEnd w:id="4932"/>
      <w:r>
        <w:rPr>
          <w:rtl/>
        </w:rPr>
        <w:t xml:space="preserve">הכנסת </w:t>
      </w:r>
      <w:bookmarkStart w:id="4933" w:name="_ETM_Q11_374720"/>
      <w:bookmarkEnd w:id="4933"/>
      <w:r>
        <w:rPr>
          <w:rtl/>
        </w:rPr>
        <w:t xml:space="preserve">הרב </w:t>
      </w:r>
      <w:bookmarkStart w:id="4934" w:name="_ETM_Q11_375079"/>
      <w:bookmarkEnd w:id="4934"/>
      <w:r>
        <w:rPr>
          <w:rtl/>
        </w:rPr>
        <w:t xml:space="preserve">גפני </w:t>
      </w:r>
      <w:bookmarkStart w:id="4935" w:name="_ETM_Q11_375829"/>
      <w:bookmarkEnd w:id="4935"/>
      <w:r>
        <w:rPr>
          <w:rtl/>
        </w:rPr>
        <w:t xml:space="preserve">וחבר </w:t>
      </w:r>
      <w:bookmarkStart w:id="4936" w:name="_ETM_Q11_376220"/>
      <w:bookmarkEnd w:id="4936"/>
      <w:r>
        <w:rPr>
          <w:rtl/>
        </w:rPr>
        <w:t xml:space="preserve">הכנסת </w:t>
      </w:r>
      <w:bookmarkStart w:id="4937" w:name="_ETM_Q11_376609"/>
      <w:bookmarkEnd w:id="4937"/>
      <w:r>
        <w:rPr>
          <w:rtl/>
        </w:rPr>
        <w:t xml:space="preserve">הרב </w:t>
      </w:r>
      <w:bookmarkStart w:id="4938" w:name="_ETM_Q11_376760"/>
      <w:bookmarkEnd w:id="4938"/>
      <w:r>
        <w:rPr>
          <w:rtl/>
        </w:rPr>
        <w:t xml:space="preserve">יעקב </w:t>
      </w:r>
      <w:bookmarkStart w:id="4939" w:name="_ETM_Q11_377180"/>
      <w:bookmarkEnd w:id="4939"/>
      <w:r>
        <w:rPr>
          <w:rtl/>
        </w:rPr>
        <w:t xml:space="preserve">אשר </w:t>
      </w:r>
      <w:bookmarkStart w:id="4940" w:name="_ETM_Q11_377629"/>
      <w:bookmarkEnd w:id="4940"/>
      <w:r>
        <w:rPr>
          <w:rFonts w:hint="cs"/>
          <w:rtl/>
        </w:rPr>
        <w:t>ו</w:t>
      </w:r>
      <w:r>
        <w:rPr>
          <w:rtl/>
        </w:rPr>
        <w:t xml:space="preserve">חבר </w:t>
      </w:r>
      <w:bookmarkStart w:id="4941" w:name="_ETM_Q11_377930"/>
      <w:bookmarkEnd w:id="4941"/>
      <w:r>
        <w:rPr>
          <w:rtl/>
        </w:rPr>
        <w:t xml:space="preserve">הכנסת </w:t>
      </w:r>
      <w:bookmarkStart w:id="4942" w:name="_ETM_Q11_378439"/>
      <w:bookmarkEnd w:id="4942"/>
      <w:r>
        <w:rPr>
          <w:rtl/>
        </w:rPr>
        <w:t xml:space="preserve">אורי </w:t>
      </w:r>
      <w:bookmarkStart w:id="4943" w:name="_ETM_Q11_378829"/>
      <w:bookmarkEnd w:id="4943"/>
      <w:r>
        <w:rPr>
          <w:rtl/>
        </w:rPr>
        <w:t xml:space="preserve">מקלב </w:t>
      </w:r>
      <w:bookmarkStart w:id="4944" w:name="_ETM_Q11_379579"/>
      <w:bookmarkEnd w:id="4944"/>
      <w:r>
        <w:rPr>
          <w:rtl/>
        </w:rPr>
        <w:t xml:space="preserve">מעבירים </w:t>
      </w:r>
      <w:bookmarkStart w:id="4945" w:name="_ETM_Q11_380359"/>
      <w:bookmarkEnd w:id="4945"/>
      <w:r>
        <w:rPr>
          <w:rtl/>
        </w:rPr>
        <w:t xml:space="preserve">חוק </w:t>
      </w:r>
      <w:bookmarkStart w:id="4946" w:name="_ETM_Q11_381169"/>
      <w:bookmarkEnd w:id="4946"/>
      <w:r>
        <w:rPr>
          <w:rFonts w:hint="cs"/>
          <w:rtl/>
        </w:rPr>
        <w:t xml:space="preserve">שוולדימיר וחבריו, </w:t>
      </w:r>
      <w:bookmarkStart w:id="4947" w:name="_ETM_Q11_380884"/>
      <w:bookmarkEnd w:id="4947"/>
      <w:r>
        <w:rPr>
          <w:rFonts w:hint="cs"/>
          <w:rtl/>
        </w:rPr>
        <w:t xml:space="preserve">ההוא מהמריצות, </w:t>
      </w:r>
      <w:bookmarkStart w:id="4948" w:name="_ETM_Q11_382069"/>
      <w:bookmarkStart w:id="4949" w:name="_ETM_Q11_382760"/>
      <w:bookmarkStart w:id="4950" w:name="_ETM_Q11_383030"/>
      <w:bookmarkEnd w:id="4948"/>
      <w:bookmarkEnd w:id="4949"/>
      <w:bookmarkEnd w:id="4950"/>
      <w:r>
        <w:rPr>
          <w:rFonts w:hint="cs"/>
          <w:rtl/>
        </w:rPr>
        <w:t xml:space="preserve">ליברמן – יצטרכו כמובן להסיר להם את החסינות ולשלוח אותם לבתי הכלא. תודה רבה. </w:t>
      </w:r>
    </w:p>
    <w:p w:rsidR="000D65EE" w:rsidRDefault="000D65EE" w:rsidP="00CD5610">
      <w:pPr>
        <w:rPr>
          <w:rtl/>
        </w:rPr>
      </w:pPr>
    </w:p>
    <w:p w:rsidR="000D65EE" w:rsidRDefault="000D65EE" w:rsidP="00CD5610">
      <w:pPr>
        <w:pStyle w:val="af6"/>
        <w:keepNext/>
        <w:rPr>
          <w:rtl/>
        </w:rPr>
      </w:pPr>
      <w:r w:rsidRPr="00EE02B2">
        <w:rPr>
          <w:rStyle w:val="TagStyle"/>
          <w:rtl/>
        </w:rPr>
        <w:t xml:space="preserve"> &lt;&lt; יור &gt;&gt; </w:t>
      </w:r>
      <w:r>
        <w:rPr>
          <w:rtl/>
        </w:rPr>
        <w:t>היו"ר אוריאל בוסו:</w:t>
      </w:r>
      <w:r w:rsidRPr="00EE02B2">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תודה רבה. חבר הכנסת </w:t>
      </w:r>
      <w:bookmarkStart w:id="4951" w:name="_ETM_Q11_399176"/>
      <w:bookmarkEnd w:id="4951"/>
      <w:r>
        <w:rPr>
          <w:rFonts w:hint="cs"/>
          <w:rtl/>
          <w:lang w:eastAsia="he-IL"/>
        </w:rPr>
        <w:t xml:space="preserve">יושב-ראש ועדת הכספים הרב גפני, בבקשה. </w:t>
      </w:r>
    </w:p>
    <w:p w:rsidR="000D65EE" w:rsidRDefault="000D65EE" w:rsidP="00CD5610">
      <w:pPr>
        <w:rPr>
          <w:rtl/>
          <w:lang w:eastAsia="he-IL"/>
        </w:rPr>
      </w:pPr>
      <w:bookmarkStart w:id="4952" w:name="_ETM_Q11_405288"/>
      <w:bookmarkStart w:id="4953" w:name="_ETM_Q11_405363"/>
      <w:bookmarkStart w:id="4954" w:name="_ETM_Q11_406584"/>
      <w:bookmarkEnd w:id="4952"/>
      <w:bookmarkEnd w:id="4953"/>
      <w:bookmarkEnd w:id="4954"/>
    </w:p>
    <w:p w:rsidR="000D65EE" w:rsidRDefault="000D65EE" w:rsidP="00CD5610">
      <w:pPr>
        <w:pStyle w:val="a4"/>
        <w:keepNext/>
        <w:rPr>
          <w:rtl/>
        </w:rPr>
      </w:pPr>
      <w:bookmarkStart w:id="4955" w:name="ET_speaker_5561_14"/>
      <w:r w:rsidRPr="00EE02B2">
        <w:rPr>
          <w:rStyle w:val="TagStyle"/>
          <w:rtl/>
        </w:rPr>
        <w:t xml:space="preserve"> &lt;&lt; דובר &gt;&gt; </w:t>
      </w:r>
      <w:bookmarkStart w:id="4956" w:name="_Toc137561800"/>
      <w:r>
        <w:rPr>
          <w:rtl/>
        </w:rPr>
        <w:t>משה גפני (יהדות התורה):</w:t>
      </w:r>
      <w:bookmarkEnd w:id="4956"/>
      <w:r w:rsidRPr="00EE02B2">
        <w:rPr>
          <w:rStyle w:val="TagStyle"/>
          <w:rtl/>
        </w:rPr>
        <w:t xml:space="preserve"> &lt;&lt; דובר &gt;&gt;</w:t>
      </w:r>
      <w:r>
        <w:rPr>
          <w:rtl/>
        </w:rPr>
        <w:t xml:space="preserve"> </w:t>
      </w:r>
      <w:bookmarkEnd w:id="4955"/>
    </w:p>
    <w:p w:rsidR="000D65EE" w:rsidRDefault="000D65EE" w:rsidP="00A24BCA">
      <w:pPr>
        <w:rPr>
          <w:rtl/>
          <w:lang w:eastAsia="he-IL"/>
        </w:rPr>
      </w:pPr>
    </w:p>
    <w:p w:rsidR="000D65EE" w:rsidRDefault="000D65EE" w:rsidP="00CD5610">
      <w:pPr>
        <w:rPr>
          <w:rtl/>
        </w:rPr>
      </w:pPr>
      <w:bookmarkStart w:id="4957" w:name="_ETM_Q11_407228"/>
      <w:bookmarkStart w:id="4958" w:name="_ETM_Q11_407310"/>
      <w:bookmarkStart w:id="4959" w:name="_ETM_Q11_397730"/>
      <w:bookmarkStart w:id="4960" w:name="_ETM_Q11_424200"/>
      <w:bookmarkStart w:id="4961" w:name="_ETM_Q11_424530"/>
      <w:bookmarkEnd w:id="4957"/>
      <w:bookmarkEnd w:id="4958"/>
      <w:bookmarkEnd w:id="4959"/>
      <w:bookmarkEnd w:id="4960"/>
      <w:bookmarkEnd w:id="4961"/>
      <w:r>
        <w:rPr>
          <w:rFonts w:hint="cs"/>
          <w:rtl/>
        </w:rPr>
        <w:t>אדוני היושב</w:t>
      </w:r>
      <w:r>
        <w:rPr>
          <w:rtl/>
        </w:rPr>
        <w:t>-ראש</w:t>
      </w:r>
      <w:r>
        <w:rPr>
          <w:rFonts w:hint="cs"/>
          <w:rtl/>
        </w:rPr>
        <w:t>,</w:t>
      </w:r>
      <w:r>
        <w:rPr>
          <w:rtl/>
        </w:rPr>
        <w:t xml:space="preserve"> </w:t>
      </w:r>
      <w:bookmarkStart w:id="4962" w:name="_ETM_Q11_425549"/>
      <w:bookmarkEnd w:id="4962"/>
      <w:r>
        <w:rPr>
          <w:rtl/>
        </w:rPr>
        <w:t xml:space="preserve">חברי </w:t>
      </w:r>
      <w:bookmarkStart w:id="4963" w:name="_ETM_Q11_425909"/>
      <w:bookmarkEnd w:id="4963"/>
      <w:r>
        <w:rPr>
          <w:rtl/>
        </w:rPr>
        <w:t>הכנסת</w:t>
      </w:r>
      <w:r>
        <w:rPr>
          <w:rFonts w:hint="cs"/>
          <w:rtl/>
        </w:rPr>
        <w:t>,</w:t>
      </w:r>
      <w:r>
        <w:rPr>
          <w:rtl/>
        </w:rPr>
        <w:t xml:space="preserve"> </w:t>
      </w:r>
      <w:bookmarkStart w:id="4964" w:name="_ETM_Q11_427280"/>
      <w:bookmarkEnd w:id="4964"/>
      <w:r>
        <w:rPr>
          <w:rtl/>
        </w:rPr>
        <w:t xml:space="preserve">גברתי </w:t>
      </w:r>
      <w:bookmarkStart w:id="4965" w:name="_ETM_Q11_427730"/>
      <w:bookmarkEnd w:id="4965"/>
      <w:r>
        <w:rPr>
          <w:rtl/>
        </w:rPr>
        <w:t>השרה</w:t>
      </w:r>
      <w:r>
        <w:rPr>
          <w:rFonts w:hint="cs"/>
          <w:rtl/>
        </w:rPr>
        <w:t>,</w:t>
      </w:r>
      <w:r>
        <w:rPr>
          <w:rtl/>
        </w:rPr>
        <w:t xml:space="preserve"> </w:t>
      </w:r>
      <w:bookmarkStart w:id="4966" w:name="_ETM_Q11_429340"/>
      <w:bookmarkEnd w:id="4966"/>
      <w:r>
        <w:rPr>
          <w:rtl/>
        </w:rPr>
        <w:t xml:space="preserve">אני </w:t>
      </w:r>
      <w:bookmarkStart w:id="4967" w:name="_ETM_Q11_429910"/>
      <w:bookmarkEnd w:id="4967"/>
      <w:r>
        <w:rPr>
          <w:rtl/>
        </w:rPr>
        <w:t xml:space="preserve">רוצה </w:t>
      </w:r>
      <w:bookmarkStart w:id="4968" w:name="_ETM_Q11_430150"/>
      <w:bookmarkEnd w:id="4968"/>
      <w:r>
        <w:rPr>
          <w:rtl/>
        </w:rPr>
        <w:t xml:space="preserve">להגיד </w:t>
      </w:r>
      <w:bookmarkStart w:id="4969" w:name="_ETM_Q11_430420"/>
      <w:bookmarkEnd w:id="4969"/>
      <w:r>
        <w:rPr>
          <w:rtl/>
        </w:rPr>
        <w:t>לכם</w:t>
      </w:r>
      <w:r>
        <w:rPr>
          <w:rFonts w:hint="cs"/>
          <w:rtl/>
        </w:rPr>
        <w:t xml:space="preserve"> –</w:t>
      </w:r>
      <w:r>
        <w:rPr>
          <w:rtl/>
        </w:rPr>
        <w:t xml:space="preserve"> </w:t>
      </w:r>
      <w:bookmarkStart w:id="4970" w:name="_ETM_Q11_431110"/>
      <w:bookmarkStart w:id="4971" w:name="_ETM_Q11_431650"/>
      <w:bookmarkEnd w:id="4970"/>
      <w:bookmarkEnd w:id="4971"/>
      <w:r>
        <w:rPr>
          <w:rtl/>
        </w:rPr>
        <w:t xml:space="preserve">אנחנו </w:t>
      </w:r>
      <w:bookmarkStart w:id="4972" w:name="_ETM_Q11_432010"/>
      <w:bookmarkEnd w:id="4972"/>
      <w:r>
        <w:rPr>
          <w:rtl/>
        </w:rPr>
        <w:t xml:space="preserve">לא </w:t>
      </w:r>
      <w:bookmarkStart w:id="4973" w:name="_ETM_Q11_432100"/>
      <w:bookmarkEnd w:id="4973"/>
      <w:r>
        <w:rPr>
          <w:rtl/>
        </w:rPr>
        <w:t xml:space="preserve">הרבה </w:t>
      </w:r>
      <w:bookmarkStart w:id="4974" w:name="_ETM_Q11_432370"/>
      <w:bookmarkEnd w:id="4974"/>
      <w:r>
        <w:rPr>
          <w:rtl/>
        </w:rPr>
        <w:t xml:space="preserve">אנשים </w:t>
      </w:r>
      <w:bookmarkStart w:id="4975" w:name="_ETM_Q11_432790"/>
      <w:bookmarkEnd w:id="4975"/>
      <w:r>
        <w:rPr>
          <w:rtl/>
        </w:rPr>
        <w:t>פה</w:t>
      </w:r>
      <w:r>
        <w:rPr>
          <w:rFonts w:hint="cs"/>
          <w:rtl/>
        </w:rPr>
        <w:t>,</w:t>
      </w:r>
      <w:r>
        <w:rPr>
          <w:rtl/>
        </w:rPr>
        <w:t xml:space="preserve"> </w:t>
      </w:r>
      <w:bookmarkStart w:id="4976" w:name="_ETM_Q11_433060"/>
      <w:bookmarkStart w:id="4977" w:name="_ETM_Q11_433330"/>
      <w:bookmarkEnd w:id="4976"/>
      <w:bookmarkEnd w:id="4977"/>
      <w:r>
        <w:rPr>
          <w:rFonts w:hint="cs"/>
          <w:rtl/>
        </w:rPr>
        <w:t>אז</w:t>
      </w:r>
      <w:r>
        <w:rPr>
          <w:rtl/>
        </w:rPr>
        <w:t xml:space="preserve"> </w:t>
      </w:r>
      <w:bookmarkStart w:id="4978" w:name="_ETM_Q11_433780"/>
      <w:bookmarkEnd w:id="4978"/>
      <w:r>
        <w:rPr>
          <w:rtl/>
        </w:rPr>
        <w:t xml:space="preserve">נדבר </w:t>
      </w:r>
      <w:bookmarkStart w:id="4979" w:name="_ETM_Q11_434140"/>
      <w:bookmarkEnd w:id="4979"/>
      <w:r>
        <w:rPr>
          <w:rtl/>
        </w:rPr>
        <w:t>בשקט</w:t>
      </w:r>
      <w:r>
        <w:rPr>
          <w:rFonts w:hint="cs"/>
          <w:rtl/>
        </w:rPr>
        <w:t xml:space="preserve"> –</w:t>
      </w:r>
      <w:r>
        <w:rPr>
          <w:rtl/>
        </w:rPr>
        <w:t xml:space="preserve"> </w:t>
      </w:r>
      <w:bookmarkStart w:id="4980" w:name="_ETM_Q11_435739"/>
      <w:bookmarkEnd w:id="4980"/>
      <w:r>
        <w:rPr>
          <w:rtl/>
        </w:rPr>
        <w:t xml:space="preserve">אני </w:t>
      </w:r>
      <w:bookmarkStart w:id="4981" w:name="_ETM_Q11_435950"/>
      <w:bookmarkEnd w:id="4981"/>
      <w:r>
        <w:rPr>
          <w:rtl/>
        </w:rPr>
        <w:t xml:space="preserve">למדתי </w:t>
      </w:r>
      <w:bookmarkStart w:id="4982" w:name="_ETM_Q11_436370"/>
      <w:bookmarkEnd w:id="4982"/>
      <w:r>
        <w:rPr>
          <w:rtl/>
        </w:rPr>
        <w:t>בישיבה</w:t>
      </w:r>
      <w:r>
        <w:rPr>
          <w:rFonts w:hint="cs"/>
          <w:rtl/>
        </w:rPr>
        <w:t>,</w:t>
      </w:r>
      <w:r>
        <w:rPr>
          <w:rtl/>
        </w:rPr>
        <w:t xml:space="preserve"> </w:t>
      </w:r>
      <w:bookmarkStart w:id="4983" w:name="_ETM_Q11_438499"/>
      <w:bookmarkEnd w:id="4983"/>
      <w:r>
        <w:rPr>
          <w:rtl/>
        </w:rPr>
        <w:t xml:space="preserve">ואמרו </w:t>
      </w:r>
      <w:bookmarkStart w:id="4984" w:name="_ETM_Q11_438979"/>
      <w:bookmarkEnd w:id="4984"/>
      <w:r>
        <w:rPr>
          <w:rtl/>
        </w:rPr>
        <w:t xml:space="preserve">לי </w:t>
      </w:r>
      <w:bookmarkStart w:id="4985" w:name="_ETM_Q11_439189"/>
      <w:bookmarkEnd w:id="4985"/>
      <w:r>
        <w:rPr>
          <w:rtl/>
        </w:rPr>
        <w:t xml:space="preserve">שאני </w:t>
      </w:r>
      <w:bookmarkStart w:id="4986" w:name="_ETM_Q11_439490"/>
      <w:bookmarkEnd w:id="4986"/>
      <w:r>
        <w:rPr>
          <w:rtl/>
        </w:rPr>
        <w:t xml:space="preserve">לא </w:t>
      </w:r>
      <w:bookmarkStart w:id="4987" w:name="_ETM_Q11_439729"/>
      <w:bookmarkEnd w:id="4987"/>
      <w:r>
        <w:rPr>
          <w:rtl/>
        </w:rPr>
        <w:t xml:space="preserve">מבין </w:t>
      </w:r>
      <w:bookmarkStart w:id="4988" w:name="_ETM_Q11_440059"/>
      <w:bookmarkEnd w:id="4988"/>
      <w:r>
        <w:rPr>
          <w:rtl/>
        </w:rPr>
        <w:t>באזרחות</w:t>
      </w:r>
      <w:r>
        <w:rPr>
          <w:rFonts w:hint="cs"/>
          <w:rtl/>
        </w:rPr>
        <w:t xml:space="preserve">. בישיבה </w:t>
      </w:r>
      <w:bookmarkStart w:id="4989" w:name="_ETM_Q11_440842"/>
      <w:bookmarkEnd w:id="4989"/>
      <w:r>
        <w:rPr>
          <w:rFonts w:hint="cs"/>
          <w:rtl/>
        </w:rPr>
        <w:t xml:space="preserve">לא למדו אזרחות. למדו כמובן את כל הגמרא, הראשונים, האחרונים, </w:t>
      </w:r>
      <w:bookmarkStart w:id="4990" w:name="_ETM_Q11_449645"/>
      <w:bookmarkEnd w:id="4990"/>
      <w:r>
        <w:rPr>
          <w:rFonts w:hint="cs"/>
          <w:rtl/>
        </w:rPr>
        <w:t>הפוסקים, אבל אזרחות לא. אחרי זה למדתי, כשבאתי לכנסת – לפני</w:t>
      </w:r>
      <w:bookmarkStart w:id="4991" w:name="_ETM_Q11_453288"/>
      <w:bookmarkEnd w:id="4991"/>
      <w:r>
        <w:rPr>
          <w:rFonts w:hint="cs"/>
          <w:rtl/>
        </w:rPr>
        <w:t xml:space="preserve"> זה כבר למדתי אזרחות, הבנתי מה זה אזרחות, מה זאת </w:t>
      </w:r>
      <w:bookmarkStart w:id="4992" w:name="_ETM_Q11_461387"/>
      <w:bookmarkEnd w:id="4992"/>
      <w:r>
        <w:rPr>
          <w:rFonts w:hint="cs"/>
          <w:rtl/>
        </w:rPr>
        <w:t xml:space="preserve">דמוקרטיה, מה זאת אופוזיציה, מה זאת קואליציה. </w:t>
      </w:r>
      <w:bookmarkStart w:id="4993" w:name="_ETM_Q11_463215"/>
      <w:bookmarkStart w:id="4994" w:name="_ETM_Q11_463283"/>
      <w:bookmarkStart w:id="4995" w:name="_ETM_Q11_463328"/>
      <w:bookmarkStart w:id="4996" w:name="_ETM_Q11_463394"/>
      <w:bookmarkEnd w:id="4993"/>
      <w:bookmarkEnd w:id="4994"/>
      <w:bookmarkEnd w:id="4995"/>
      <w:bookmarkEnd w:id="4996"/>
      <w:r>
        <w:rPr>
          <w:rFonts w:hint="cs"/>
          <w:rtl/>
        </w:rPr>
        <w:t xml:space="preserve">אני אגיד לכם </w:t>
      </w:r>
      <w:bookmarkStart w:id="4997" w:name="_ETM_Q11_465024"/>
      <w:bookmarkEnd w:id="4997"/>
      <w:r>
        <w:rPr>
          <w:rFonts w:hint="cs"/>
          <w:rtl/>
        </w:rPr>
        <w:t xml:space="preserve">מה למדתי: למדתי שהבסיס של קואליציה, בסיס של דמוקרטיה, זה </w:t>
      </w:r>
      <w:bookmarkStart w:id="4998" w:name="_ETM_Q11_475375"/>
      <w:bookmarkEnd w:id="4998"/>
      <w:r>
        <w:rPr>
          <w:rFonts w:hint="cs"/>
          <w:rtl/>
        </w:rPr>
        <w:t xml:space="preserve">שאנשים הולכים אחת לארבע שנים – או אם הכנסת מחליטה, לפני </w:t>
      </w:r>
      <w:bookmarkStart w:id="4999" w:name="_ETM_Q11_476402"/>
      <w:bookmarkEnd w:id="4999"/>
      <w:r>
        <w:rPr>
          <w:rFonts w:hint="cs"/>
          <w:rtl/>
        </w:rPr>
        <w:t xml:space="preserve">זה – הולכים לקלפי ובוחרים. ואז מי שנבחר לשלטון הוא בשלטון, </w:t>
      </w:r>
      <w:bookmarkStart w:id="5000" w:name="_ETM_Q11_486834"/>
      <w:bookmarkEnd w:id="5000"/>
      <w:r>
        <w:rPr>
          <w:rFonts w:hint="cs"/>
          <w:rtl/>
        </w:rPr>
        <w:t xml:space="preserve">ומי שנמצא באופוזיציה הוא מגלה בכנסת ובוועדות את הביקורות שיש לו </w:t>
      </w:r>
      <w:bookmarkStart w:id="5001" w:name="_ETM_Q11_491928"/>
      <w:bookmarkEnd w:id="5001"/>
      <w:r>
        <w:rPr>
          <w:rFonts w:hint="cs"/>
          <w:rtl/>
        </w:rPr>
        <w:t xml:space="preserve">נגד הממשלה. כך הבנתי שזאת דמוקרטיה. </w:t>
      </w:r>
    </w:p>
    <w:p w:rsidR="000D65EE" w:rsidRDefault="000D65EE" w:rsidP="00CD5610">
      <w:pPr>
        <w:rPr>
          <w:rtl/>
        </w:rPr>
      </w:pPr>
      <w:bookmarkStart w:id="5002" w:name="_ETM_Q11_501000"/>
      <w:bookmarkStart w:id="5003" w:name="_ETM_Q11_501076"/>
      <w:bookmarkEnd w:id="5002"/>
      <w:bookmarkEnd w:id="5003"/>
    </w:p>
    <w:p w:rsidR="000D65EE" w:rsidRDefault="000D65EE" w:rsidP="00762288">
      <w:pPr>
        <w:rPr>
          <w:rtl/>
        </w:rPr>
      </w:pPr>
      <w:bookmarkStart w:id="5004" w:name="_ETM_Q11_501145"/>
      <w:bookmarkStart w:id="5005" w:name="_ETM_Q11_501207"/>
      <w:bookmarkEnd w:id="5004"/>
      <w:bookmarkEnd w:id="5005"/>
      <w:r>
        <w:rPr>
          <w:rFonts w:hint="cs"/>
          <w:rtl/>
        </w:rPr>
        <w:t xml:space="preserve">לאחרונה הלכנו לבחירות, וגוש </w:t>
      </w:r>
      <w:bookmarkStart w:id="5006" w:name="_ETM_Q11_505305"/>
      <w:bookmarkEnd w:id="5006"/>
      <w:r>
        <w:rPr>
          <w:rFonts w:hint="cs"/>
          <w:rtl/>
        </w:rPr>
        <w:t xml:space="preserve">מסוים קיבל 64 מנדטים, והגוש השני הלך לאופוזיציה. אז פתאום </w:t>
      </w:r>
      <w:bookmarkStart w:id="5007" w:name="_ETM_Q11_513368"/>
      <w:bookmarkEnd w:id="5007"/>
      <w:r>
        <w:rPr>
          <w:rFonts w:hint="cs"/>
          <w:rtl/>
        </w:rPr>
        <w:t xml:space="preserve">התברר לי שאנחנו נמצאים במקום אחר לגמרי: כל שבוע – וזה </w:t>
      </w:r>
      <w:bookmarkStart w:id="5008" w:name="_ETM_Q11_521512"/>
      <w:bookmarkEnd w:id="5008"/>
      <w:r>
        <w:rPr>
          <w:rFonts w:hint="cs"/>
          <w:rtl/>
        </w:rPr>
        <w:t xml:space="preserve">מתחיל להיות אפילו פחות – כל נושא שהממשלה הזאת עושה, היא </w:t>
      </w:r>
      <w:bookmarkStart w:id="5009" w:name="_ETM_Q11_529736"/>
      <w:bookmarkEnd w:id="5009"/>
      <w:r>
        <w:rPr>
          <w:rFonts w:hint="cs"/>
          <w:rtl/>
        </w:rPr>
        <w:t xml:space="preserve">או חברות שמשויכות לממשלה הזאת, יש מייד הפגנות נגד. </w:t>
      </w:r>
      <w:bookmarkStart w:id="5010" w:name="_ETM_Q11_535715"/>
      <w:bookmarkEnd w:id="5010"/>
      <w:r>
        <w:rPr>
          <w:rFonts w:hint="cs"/>
          <w:rtl/>
        </w:rPr>
        <w:t xml:space="preserve">משהו חדש: בכלל לא משנה מה אמרו בקלפי, בכלל לא </w:t>
      </w:r>
      <w:bookmarkStart w:id="5011" w:name="_ETM_Q11_538978"/>
      <w:bookmarkEnd w:id="5011"/>
      <w:r>
        <w:rPr>
          <w:rFonts w:hint="cs"/>
          <w:rtl/>
        </w:rPr>
        <w:t xml:space="preserve">משנה מי נבחר לשלטון, בכלל לא משנה מי נמצא באופוזיציה </w:t>
      </w:r>
      <w:bookmarkStart w:id="5012" w:name="_ETM_Q11_545937"/>
      <w:bookmarkEnd w:id="5012"/>
      <w:r>
        <w:rPr>
          <w:rFonts w:hint="cs"/>
          <w:rtl/>
        </w:rPr>
        <w:t xml:space="preserve">שצריך לעשות את תפקידו כאן בכנסת </w:t>
      </w:r>
      <w:bookmarkStart w:id="5013" w:name="_ETM_Q11_549829"/>
      <w:bookmarkEnd w:id="5013"/>
      <w:r>
        <w:rPr>
          <w:rFonts w:hint="cs"/>
          <w:rtl/>
        </w:rPr>
        <w:t xml:space="preserve">– על כל דבר עושים </w:t>
      </w:r>
      <w:bookmarkStart w:id="5014" w:name="_ETM_Q11_544646"/>
      <w:bookmarkEnd w:id="5014"/>
      <w:r>
        <w:rPr>
          <w:rFonts w:hint="cs"/>
          <w:rtl/>
        </w:rPr>
        <w:t xml:space="preserve">הפגנות. יש הפגנה כאשר מחליטים על ריבית במשק, כאשר מחליטים </w:t>
      </w:r>
      <w:bookmarkStart w:id="5015" w:name="_ETM_Q11_557654"/>
      <w:bookmarkEnd w:id="5015"/>
      <w:r>
        <w:rPr>
          <w:rFonts w:hint="cs"/>
          <w:rtl/>
        </w:rPr>
        <w:t xml:space="preserve">על תקציבים, כאשר מחליטים שעושים תקציב למדינה, כאשר מחליטים על </w:t>
      </w:r>
      <w:bookmarkStart w:id="5016" w:name="_ETM_Q11_564918"/>
      <w:bookmarkEnd w:id="5016"/>
      <w:r>
        <w:rPr>
          <w:rFonts w:hint="cs"/>
          <w:rtl/>
        </w:rPr>
        <w:t xml:space="preserve">כל נושא שעומד על סדר-היום – כל נושא הופך להיות הפגנה. אני לא למדתי את זה. אולי יש ספר חדש </w:t>
      </w:r>
      <w:bookmarkStart w:id="5017" w:name="_ETM_Q11_573258"/>
      <w:bookmarkEnd w:id="5017"/>
      <w:r>
        <w:rPr>
          <w:rFonts w:hint="cs"/>
          <w:rtl/>
        </w:rPr>
        <w:t xml:space="preserve">שאני לא קראתי. יכול להיות שיש מצב שבו העם </w:t>
      </w:r>
      <w:bookmarkStart w:id="5018" w:name="_ETM_Q11_574597"/>
      <w:bookmarkEnd w:id="5018"/>
      <w:r>
        <w:rPr>
          <w:rFonts w:hint="cs"/>
          <w:rtl/>
        </w:rPr>
        <w:t xml:space="preserve">אומר את דברו אבל זה בכלל לא רלוונטי. מה זה </w:t>
      </w:r>
      <w:bookmarkStart w:id="5019" w:name="_ETM_Q11_583054"/>
      <w:bookmarkEnd w:id="5019"/>
      <w:r>
        <w:rPr>
          <w:rFonts w:hint="cs"/>
          <w:rtl/>
        </w:rPr>
        <w:t xml:space="preserve">משנה מה שהם אומרים? אנחנו, על כל דבר שהממשלה תחליט – </w:t>
      </w:r>
      <w:bookmarkStart w:id="5020" w:name="_ETM_Q11_590079"/>
      <w:bookmarkEnd w:id="5020"/>
      <w:r>
        <w:rPr>
          <w:rFonts w:hint="cs"/>
          <w:rtl/>
        </w:rPr>
        <w:t xml:space="preserve">אנחנו עושים הפגנה. </w:t>
      </w:r>
    </w:p>
    <w:p w:rsidR="000D65EE" w:rsidRDefault="000D65EE" w:rsidP="00CD5610">
      <w:pPr>
        <w:rPr>
          <w:rtl/>
        </w:rPr>
      </w:pPr>
      <w:bookmarkStart w:id="5021" w:name="_ETM_Q11_595310"/>
      <w:bookmarkStart w:id="5022" w:name="_ETM_Q11_595383"/>
      <w:bookmarkEnd w:id="5021"/>
      <w:bookmarkEnd w:id="5022"/>
    </w:p>
    <w:p w:rsidR="000D65EE" w:rsidRDefault="000D65EE" w:rsidP="00CD5610">
      <w:pPr>
        <w:rPr>
          <w:rtl/>
        </w:rPr>
      </w:pPr>
      <w:bookmarkStart w:id="5023" w:name="_ETM_Q11_595470"/>
      <w:bookmarkStart w:id="5024" w:name="_ETM_Q11_595531"/>
      <w:bookmarkEnd w:id="5023"/>
      <w:bookmarkEnd w:id="5024"/>
      <w:r>
        <w:rPr>
          <w:rFonts w:hint="cs"/>
          <w:rtl/>
        </w:rPr>
        <w:t xml:space="preserve">ואז מתברר שכל המושג של דמוקרטיה זה </w:t>
      </w:r>
      <w:bookmarkStart w:id="5025" w:name="_ETM_Q11_601886"/>
      <w:bookmarkEnd w:id="5025"/>
      <w:r>
        <w:rPr>
          <w:rFonts w:hint="cs"/>
          <w:rtl/>
        </w:rPr>
        <w:t xml:space="preserve">בלוף. אף אחד לא מתכוון לדמוקרטיה. הכוונה היא: מה שאני </w:t>
      </w:r>
      <w:bookmarkStart w:id="5026" w:name="_ETM_Q11_608415"/>
      <w:bookmarkEnd w:id="5026"/>
      <w:r>
        <w:rPr>
          <w:rFonts w:hint="cs"/>
          <w:rtl/>
        </w:rPr>
        <w:t xml:space="preserve">רוצה ומה שאני מחליט זה מה שצריך להיות. אם זה לא </w:t>
      </w:r>
      <w:bookmarkStart w:id="5027" w:name="_ETM_Q11_614063"/>
      <w:bookmarkEnd w:id="5027"/>
      <w:r>
        <w:rPr>
          <w:rFonts w:hint="cs"/>
          <w:rtl/>
        </w:rPr>
        <w:t xml:space="preserve">יהיה, וחבר כנסת או יושב-ראש ועדה, </w:t>
      </w:r>
      <w:bookmarkStart w:id="5028" w:name="_ETM_Q11_617125"/>
      <w:bookmarkEnd w:id="5028"/>
      <w:r>
        <w:rPr>
          <w:rFonts w:hint="cs"/>
          <w:rtl/>
        </w:rPr>
        <w:t xml:space="preserve">יושב-ראש ועדת החוקה, יחליט משהו אחד, אנחנו עושים הפגנות נגדו. </w:t>
      </w:r>
      <w:bookmarkStart w:id="5029" w:name="_ETM_Q11_619339"/>
      <w:bookmarkEnd w:id="5029"/>
      <w:r>
        <w:rPr>
          <w:rFonts w:hint="cs"/>
          <w:rtl/>
        </w:rPr>
        <w:t xml:space="preserve">כאילו שאנחנו במדינת עולם שלישי. </w:t>
      </w:r>
    </w:p>
    <w:p w:rsidR="000D65EE" w:rsidRDefault="000D65EE" w:rsidP="00CD5610">
      <w:pPr>
        <w:rPr>
          <w:rtl/>
        </w:rPr>
      </w:pPr>
    </w:p>
    <w:p w:rsidR="000D65EE" w:rsidRDefault="000D65EE" w:rsidP="00CD5610">
      <w:pPr>
        <w:pStyle w:val="af6"/>
        <w:keepNext/>
        <w:rPr>
          <w:rtl/>
        </w:rPr>
      </w:pPr>
      <w:bookmarkStart w:id="5030" w:name="ET_yor_6488_15"/>
      <w:r w:rsidRPr="00957C34">
        <w:rPr>
          <w:rStyle w:val="TagStyle"/>
          <w:rtl/>
        </w:rPr>
        <w:t xml:space="preserve"> &lt;&lt; יור &gt;&gt; </w:t>
      </w:r>
      <w:r>
        <w:rPr>
          <w:rtl/>
        </w:rPr>
        <w:t>היו"ר אוריאל בוסו:</w:t>
      </w:r>
      <w:r w:rsidRPr="00957C34">
        <w:rPr>
          <w:rStyle w:val="TagStyle"/>
          <w:rtl/>
        </w:rPr>
        <w:t xml:space="preserve"> &lt;&lt; יור &gt;&gt;</w:t>
      </w:r>
      <w:r>
        <w:rPr>
          <w:rtl/>
        </w:rPr>
        <w:t xml:space="preserve"> </w:t>
      </w:r>
      <w:bookmarkEnd w:id="5030"/>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תודה. </w:t>
      </w:r>
    </w:p>
    <w:p w:rsidR="000D65EE" w:rsidRDefault="000D65EE" w:rsidP="00CD5610">
      <w:pPr>
        <w:rPr>
          <w:rtl/>
          <w:lang w:eastAsia="he-IL"/>
        </w:rPr>
      </w:pPr>
    </w:p>
    <w:p w:rsidR="000D65EE" w:rsidRDefault="000D65EE" w:rsidP="00CD5610">
      <w:pPr>
        <w:pStyle w:val="-"/>
        <w:keepNext/>
        <w:rPr>
          <w:rtl/>
        </w:rPr>
      </w:pPr>
      <w:bookmarkStart w:id="5031" w:name="ET_speakercontinue_5561_16"/>
      <w:r w:rsidRPr="00957C34">
        <w:rPr>
          <w:rStyle w:val="TagStyle"/>
          <w:rtl/>
        </w:rPr>
        <w:t xml:space="preserve"> &lt;&lt; דובר_המשך &gt;&gt; </w:t>
      </w:r>
      <w:r>
        <w:rPr>
          <w:rtl/>
        </w:rPr>
        <w:t>משה גפני (יהדות התורה):</w:t>
      </w:r>
      <w:r w:rsidRPr="00957C34">
        <w:rPr>
          <w:rStyle w:val="TagStyle"/>
          <w:rtl/>
        </w:rPr>
        <w:t xml:space="preserve"> &lt;&lt; דובר_המשך &gt;&gt;</w:t>
      </w:r>
      <w:r>
        <w:rPr>
          <w:rtl/>
        </w:rPr>
        <w:t xml:space="preserve"> </w:t>
      </w:r>
      <w:bookmarkEnd w:id="5031"/>
    </w:p>
    <w:p w:rsidR="000D65EE" w:rsidRDefault="000D65EE" w:rsidP="00A24BCA">
      <w:pPr>
        <w:rPr>
          <w:rtl/>
          <w:lang w:eastAsia="he-IL"/>
        </w:rPr>
      </w:pPr>
    </w:p>
    <w:p w:rsidR="000D65EE" w:rsidRDefault="000D65EE" w:rsidP="00B3618F">
      <w:pPr>
        <w:rPr>
          <w:rtl/>
          <w:lang w:eastAsia="he-IL"/>
        </w:rPr>
      </w:pPr>
      <w:r>
        <w:rPr>
          <w:rFonts w:hint="cs"/>
          <w:rtl/>
          <w:lang w:eastAsia="he-IL"/>
        </w:rPr>
        <w:t xml:space="preserve">כאילו שאנחנו במקום שבו </w:t>
      </w:r>
      <w:bookmarkStart w:id="5032" w:name="_ETM_Q11_627668"/>
      <w:bookmarkEnd w:id="5032"/>
      <w:r>
        <w:rPr>
          <w:rFonts w:hint="cs"/>
          <w:rtl/>
          <w:lang w:eastAsia="he-IL"/>
        </w:rPr>
        <w:t>דברים נקבעים על ידי הפגנות. לא הבנתי –</w:t>
      </w:r>
      <w:bookmarkStart w:id="5033" w:name="_ETM_Q11_634004"/>
      <w:bookmarkStart w:id="5034" w:name="_ETM_Q11_634089"/>
      <w:bookmarkEnd w:id="5033"/>
      <w:bookmarkEnd w:id="5034"/>
      <w:r>
        <w:rPr>
          <w:rFonts w:hint="cs"/>
          <w:rtl/>
          <w:lang w:eastAsia="he-IL"/>
        </w:rPr>
        <w:t xml:space="preserve"> </w:t>
      </w:r>
      <w:bookmarkStart w:id="5035" w:name="_ETM_Q11_634116"/>
      <w:bookmarkStart w:id="5036" w:name="_ETM_Q11_634185"/>
      <w:bookmarkEnd w:id="5035"/>
      <w:bookmarkEnd w:id="5036"/>
      <w:r>
        <w:rPr>
          <w:rFonts w:hint="cs"/>
          <w:rtl/>
          <w:lang w:eastAsia="he-IL"/>
        </w:rPr>
        <w:t>אני מסיים, אדוני היושב-ראש</w:t>
      </w:r>
      <w:r w:rsidR="00B3618F">
        <w:rPr>
          <w:rFonts w:hint="cs"/>
          <w:rtl/>
          <w:lang w:eastAsia="he-IL"/>
        </w:rPr>
        <w:t>.</w:t>
      </w:r>
      <w:r>
        <w:rPr>
          <w:rFonts w:hint="cs"/>
          <w:rtl/>
          <w:lang w:eastAsia="he-IL"/>
        </w:rPr>
        <w:t xml:space="preserve"> לא הבנתי, מי שלימד אותי אזרחות שיקר לי? זה לא </w:t>
      </w:r>
      <w:bookmarkStart w:id="5037" w:name="_ETM_Q11_640957"/>
      <w:bookmarkEnd w:id="5037"/>
      <w:r>
        <w:rPr>
          <w:rFonts w:hint="cs"/>
          <w:rtl/>
          <w:lang w:eastAsia="he-IL"/>
        </w:rPr>
        <w:t xml:space="preserve">נכון שדברים נקבעים בקלפי? דברים נקבעים ברחובות? אם זה המצב, </w:t>
      </w:r>
      <w:bookmarkStart w:id="5038" w:name="_ETM_Q11_649118"/>
      <w:bookmarkEnd w:id="5038"/>
      <w:r>
        <w:rPr>
          <w:rFonts w:hint="cs"/>
          <w:rtl/>
          <w:lang w:eastAsia="he-IL"/>
        </w:rPr>
        <w:t>אז יש לי פירוש אחר לדמוקרטיה</w:t>
      </w:r>
      <w:r w:rsidR="008C356A">
        <w:rPr>
          <w:rFonts w:hint="cs"/>
          <w:rtl/>
          <w:lang w:eastAsia="he-IL"/>
        </w:rPr>
        <w:t>.</w:t>
      </w:r>
      <w:r>
        <w:rPr>
          <w:rFonts w:hint="cs"/>
          <w:rtl/>
          <w:lang w:eastAsia="he-IL"/>
        </w:rPr>
        <w:t xml:space="preserve"> הפירוש הוא שמה שהשמאל </w:t>
      </w:r>
      <w:bookmarkStart w:id="5039" w:name="_ETM_Q11_650305"/>
      <w:bookmarkEnd w:id="5039"/>
      <w:r>
        <w:rPr>
          <w:rFonts w:hint="cs"/>
          <w:rtl/>
          <w:lang w:eastAsia="he-IL"/>
        </w:rPr>
        <w:t xml:space="preserve">מחליט זה מה שצריך להיות, ומה שלא – אוי ואבוי לכם, אתם, החרדים, אם לא תלכו איתנו. הינה, תיראו מה אנחנו עושים </w:t>
      </w:r>
      <w:bookmarkStart w:id="5040" w:name="_ETM_Q11_662281"/>
      <w:bookmarkEnd w:id="5040"/>
      <w:r>
        <w:rPr>
          <w:rFonts w:hint="cs"/>
          <w:rtl/>
          <w:lang w:eastAsia="he-IL"/>
        </w:rPr>
        <w:t xml:space="preserve">לכם. </w:t>
      </w:r>
    </w:p>
    <w:p w:rsidR="000D65EE" w:rsidRDefault="000D65EE" w:rsidP="00CD5610">
      <w:pPr>
        <w:rPr>
          <w:rtl/>
          <w:lang w:eastAsia="he-IL"/>
        </w:rPr>
      </w:pPr>
      <w:bookmarkStart w:id="5041" w:name="_ETM_Q11_663337"/>
      <w:bookmarkStart w:id="5042" w:name="_ETM_Q11_663419"/>
      <w:bookmarkEnd w:id="5041"/>
      <w:bookmarkEnd w:id="5042"/>
    </w:p>
    <w:p w:rsidR="000D65EE" w:rsidRDefault="000D65EE" w:rsidP="00CD5610">
      <w:pPr>
        <w:pStyle w:val="af6"/>
        <w:keepNext/>
        <w:rPr>
          <w:rtl/>
        </w:rPr>
      </w:pPr>
      <w:r w:rsidRPr="00957C34">
        <w:rPr>
          <w:rStyle w:val="TagStyle"/>
          <w:rtl/>
        </w:rPr>
        <w:t xml:space="preserve"> &lt;&lt; יור &gt;&gt; </w:t>
      </w:r>
      <w:r>
        <w:rPr>
          <w:rtl/>
        </w:rPr>
        <w:t>היו"ר אוריאל בוסו:</w:t>
      </w:r>
      <w:r w:rsidRPr="00957C34">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bookmarkStart w:id="5043" w:name="_ETM_Q11_664853"/>
      <w:bookmarkEnd w:id="5043"/>
      <w:r>
        <w:rPr>
          <w:rFonts w:hint="cs"/>
          <w:rtl/>
          <w:lang w:eastAsia="he-IL"/>
        </w:rPr>
        <w:t xml:space="preserve">תודה לרב משה גפני. </w:t>
      </w:r>
      <w:bookmarkStart w:id="5044" w:name="_ETM_Q11_668137"/>
      <w:bookmarkStart w:id="5045" w:name="_ETM_Q11_668202"/>
      <w:bookmarkStart w:id="5046" w:name="_ETM_Q11_668361"/>
      <w:bookmarkStart w:id="5047" w:name="_ETM_Q11_668436"/>
      <w:bookmarkEnd w:id="5044"/>
      <w:bookmarkEnd w:id="5045"/>
      <w:bookmarkEnd w:id="5046"/>
      <w:bookmarkEnd w:id="5047"/>
      <w:r>
        <w:rPr>
          <w:rFonts w:hint="cs"/>
          <w:rtl/>
          <w:lang w:eastAsia="he-IL"/>
        </w:rPr>
        <w:t xml:space="preserve">חבר הכנסת יצחק קרויזר – אינו </w:t>
      </w:r>
      <w:bookmarkStart w:id="5048" w:name="_ETM_Q11_672074"/>
      <w:bookmarkEnd w:id="5048"/>
      <w:r>
        <w:rPr>
          <w:rFonts w:hint="cs"/>
          <w:rtl/>
          <w:lang w:eastAsia="he-IL"/>
        </w:rPr>
        <w:t xml:space="preserve">נוכח. </w:t>
      </w:r>
    </w:p>
    <w:p w:rsidR="000D65EE" w:rsidRDefault="000D65EE" w:rsidP="00CD5610">
      <w:pPr>
        <w:rPr>
          <w:rtl/>
          <w:lang w:eastAsia="he-IL"/>
        </w:rPr>
      </w:pPr>
      <w:bookmarkStart w:id="5049" w:name="_ETM_Q11_675145"/>
      <w:bookmarkStart w:id="5050" w:name="_ETM_Q11_675214"/>
      <w:bookmarkEnd w:id="5049"/>
      <w:bookmarkEnd w:id="5050"/>
    </w:p>
    <w:p w:rsidR="000D65EE" w:rsidRDefault="000D65EE" w:rsidP="00CD5610">
      <w:pPr>
        <w:pStyle w:val="af5"/>
        <w:keepNext/>
        <w:rPr>
          <w:rtl/>
        </w:rPr>
      </w:pPr>
      <w:bookmarkStart w:id="5051" w:name="ET_interruption_5765_18"/>
      <w:r w:rsidRPr="00957C34">
        <w:rPr>
          <w:rStyle w:val="TagStyle"/>
          <w:rtl/>
        </w:rPr>
        <w:t xml:space="preserve"> &lt;&lt; קריאה &gt;&gt; </w:t>
      </w:r>
      <w:r>
        <w:rPr>
          <w:rtl/>
        </w:rPr>
        <w:t>מיכאל מרדכי ביטון (המחנה הממלכתי):</w:t>
      </w:r>
      <w:r w:rsidRPr="00957C34">
        <w:rPr>
          <w:rStyle w:val="TagStyle"/>
          <w:rtl/>
        </w:rPr>
        <w:t xml:space="preserve"> &lt;&lt; קריאה &gt;&gt;</w:t>
      </w:r>
      <w:r>
        <w:rPr>
          <w:rtl/>
        </w:rPr>
        <w:t xml:space="preserve"> </w:t>
      </w:r>
      <w:bookmarkEnd w:id="5051"/>
    </w:p>
    <w:p w:rsidR="000D65EE" w:rsidRDefault="000D65EE" w:rsidP="00A24BCA">
      <w:pPr>
        <w:rPr>
          <w:rtl/>
          <w:lang w:eastAsia="he-IL"/>
        </w:rPr>
      </w:pPr>
    </w:p>
    <w:p w:rsidR="000D65EE" w:rsidRDefault="00A24BCA" w:rsidP="00A24BCA">
      <w:pPr>
        <w:rPr>
          <w:rtl/>
          <w:lang w:eastAsia="he-IL"/>
        </w:rPr>
      </w:pPr>
      <w:r>
        <w:rPr>
          <w:rFonts w:hint="cs"/>
          <w:rtl/>
          <w:lang w:eastAsia="he-IL"/>
        </w:rPr>
        <w:t>– – –</w:t>
      </w:r>
      <w:r w:rsidR="000D65EE">
        <w:rPr>
          <w:rFonts w:hint="cs"/>
          <w:rtl/>
          <w:lang w:eastAsia="he-IL"/>
        </w:rPr>
        <w:t xml:space="preserve"> </w:t>
      </w:r>
    </w:p>
    <w:p w:rsidR="000D65EE" w:rsidRDefault="000D65EE" w:rsidP="00CD5610">
      <w:pPr>
        <w:rPr>
          <w:rtl/>
          <w:lang w:eastAsia="he-IL"/>
        </w:rPr>
      </w:pPr>
    </w:p>
    <w:p w:rsidR="000D65EE" w:rsidRDefault="000D65EE" w:rsidP="00CD5610">
      <w:pPr>
        <w:pStyle w:val="af6"/>
        <w:keepNext/>
        <w:rPr>
          <w:rtl/>
        </w:rPr>
      </w:pPr>
      <w:r w:rsidRPr="00957C34">
        <w:rPr>
          <w:rStyle w:val="TagStyle"/>
          <w:rtl/>
        </w:rPr>
        <w:t xml:space="preserve"> &lt;&lt; יור &gt;&gt; </w:t>
      </w:r>
      <w:r>
        <w:rPr>
          <w:rtl/>
        </w:rPr>
        <w:t>היו"ר אוריאל בוסו:</w:t>
      </w:r>
      <w:r w:rsidRPr="00957C34">
        <w:rPr>
          <w:rStyle w:val="TagStyle"/>
          <w:rtl/>
        </w:rPr>
        <w:t xml:space="preserve"> &lt;&lt; יור &gt;&gt;</w:t>
      </w:r>
      <w:r>
        <w:rPr>
          <w:rtl/>
        </w:rPr>
        <w:t xml:space="preserve"> </w:t>
      </w:r>
    </w:p>
    <w:p w:rsidR="000D65EE" w:rsidRDefault="000D65EE" w:rsidP="00A24BCA">
      <w:pPr>
        <w:rPr>
          <w:rtl/>
          <w:lang w:eastAsia="he-IL"/>
        </w:rPr>
      </w:pPr>
    </w:p>
    <w:p w:rsidR="00B3618F" w:rsidRDefault="000D65EE" w:rsidP="00CD5610">
      <w:pPr>
        <w:rPr>
          <w:rtl/>
          <w:lang w:eastAsia="he-IL"/>
        </w:rPr>
      </w:pPr>
      <w:r>
        <w:rPr>
          <w:rFonts w:hint="cs"/>
          <w:rtl/>
          <w:lang w:eastAsia="he-IL"/>
        </w:rPr>
        <w:t xml:space="preserve">חברת הכנסת שרון ניר, בבקשה. </w:t>
      </w:r>
    </w:p>
    <w:p w:rsidR="00B3618F" w:rsidRDefault="00B3618F" w:rsidP="00CD5610">
      <w:pPr>
        <w:rPr>
          <w:rtl/>
          <w:lang w:eastAsia="he-IL"/>
        </w:rPr>
      </w:pPr>
    </w:p>
    <w:p w:rsidR="000D65EE" w:rsidRDefault="000D65EE" w:rsidP="00B3618F">
      <w:pPr>
        <w:rPr>
          <w:rtl/>
          <w:lang w:eastAsia="he-IL"/>
        </w:rPr>
      </w:pPr>
      <w:r>
        <w:rPr>
          <w:rFonts w:hint="cs"/>
          <w:rtl/>
          <w:lang w:eastAsia="he-IL"/>
        </w:rPr>
        <w:t>חבר הכנסת מיכאל מרדכי ביטון</w:t>
      </w:r>
      <w:r w:rsidR="00B3618F">
        <w:rPr>
          <w:rFonts w:hint="cs"/>
          <w:rtl/>
          <w:lang w:eastAsia="he-IL"/>
        </w:rPr>
        <w:t>,</w:t>
      </w:r>
      <w:r>
        <w:rPr>
          <w:rFonts w:hint="cs"/>
          <w:rtl/>
          <w:lang w:eastAsia="he-IL"/>
        </w:rPr>
        <w:t xml:space="preserve"> </w:t>
      </w:r>
      <w:bookmarkStart w:id="5052" w:name="_ETM_Q11_678572"/>
      <w:bookmarkEnd w:id="5052"/>
      <w:r>
        <w:rPr>
          <w:rFonts w:hint="cs"/>
          <w:rtl/>
          <w:lang w:eastAsia="he-IL"/>
        </w:rPr>
        <w:t xml:space="preserve">יושב-ראש המפלגה שלך אמר שדמוקרטיה </w:t>
      </w:r>
      <w:bookmarkStart w:id="5053" w:name="_ETM_Q11_683245"/>
      <w:bookmarkEnd w:id="5053"/>
      <w:r>
        <w:rPr>
          <w:rFonts w:hint="cs"/>
          <w:rtl/>
          <w:lang w:eastAsia="he-IL"/>
        </w:rPr>
        <w:t xml:space="preserve">זה הרוב שנבחר ומי שמקשיב לרוב. איך נדע מי זה מקשיב לרוב? אז נלך עוד פעם לבחירות ואז נדע מה </w:t>
      </w:r>
      <w:bookmarkStart w:id="5054" w:name="_ETM_Q11_689850"/>
      <w:bookmarkEnd w:id="5054"/>
      <w:r>
        <w:rPr>
          <w:rFonts w:hint="cs"/>
          <w:rtl/>
          <w:lang w:eastAsia="he-IL"/>
        </w:rPr>
        <w:t>התוצאות. מה יהיה?</w:t>
      </w:r>
    </w:p>
    <w:p w:rsidR="000D65EE" w:rsidRPr="00762288" w:rsidRDefault="000D65EE" w:rsidP="00CD5610">
      <w:pPr>
        <w:rPr>
          <w:rtl/>
        </w:rPr>
      </w:pPr>
    </w:p>
    <w:p w:rsidR="000D65EE" w:rsidRDefault="000D65EE" w:rsidP="00CD5610">
      <w:pPr>
        <w:pStyle w:val="af5"/>
        <w:rPr>
          <w:rtl/>
        </w:rPr>
      </w:pPr>
      <w:bookmarkStart w:id="5055" w:name="ET_interruption_6367_28"/>
      <w:r w:rsidRPr="004A1ECB">
        <w:rPr>
          <w:rStyle w:val="TagStyle"/>
          <w:rtl/>
        </w:rPr>
        <w:t xml:space="preserve"> &lt;&lt; קריאה &gt;&gt;</w:t>
      </w:r>
      <w:r w:rsidRPr="000E40BF">
        <w:rPr>
          <w:rStyle w:val="TagStyle"/>
          <w:rtl/>
        </w:rPr>
        <w:t xml:space="preserve"> </w:t>
      </w:r>
      <w:r>
        <w:rPr>
          <w:rtl/>
        </w:rPr>
        <w:t>שרון ניר (ישראל ביתנו):</w:t>
      </w:r>
      <w:r w:rsidRPr="000E40BF">
        <w:rPr>
          <w:rStyle w:val="TagStyle"/>
          <w:rtl/>
        </w:rPr>
        <w:t xml:space="preserve"> </w:t>
      </w:r>
      <w:r w:rsidRPr="004A1ECB">
        <w:rPr>
          <w:rStyle w:val="TagStyle"/>
          <w:rtl/>
        </w:rPr>
        <w:t>&lt;&lt; קריאה &gt;&gt;</w:t>
      </w:r>
      <w:r>
        <w:rPr>
          <w:rStyle w:val="TagStyle"/>
          <w:rtl/>
        </w:rPr>
        <w:t xml:space="preserve"> </w:t>
      </w:r>
      <w:bookmarkEnd w:id="5055"/>
    </w:p>
    <w:p w:rsidR="000D65EE" w:rsidRPr="000E40BF" w:rsidRDefault="000D65EE" w:rsidP="00CD5610">
      <w:pPr>
        <w:rPr>
          <w:rtl/>
          <w:lang w:eastAsia="he-IL"/>
        </w:rPr>
      </w:pPr>
      <w:bookmarkStart w:id="5056" w:name="_ETM_Q11_711135"/>
      <w:bookmarkStart w:id="5057" w:name="_ETM_Q11_711225"/>
      <w:bookmarkStart w:id="5058" w:name="_ETM_Q11_710872"/>
      <w:bookmarkEnd w:id="5056"/>
      <w:bookmarkEnd w:id="5057"/>
      <w:bookmarkEnd w:id="5058"/>
    </w:p>
    <w:p w:rsidR="000D65EE" w:rsidRDefault="000D65EE" w:rsidP="00A24BCA">
      <w:pPr>
        <w:rPr>
          <w:rtl/>
          <w:lang w:eastAsia="he-IL"/>
        </w:rPr>
      </w:pPr>
      <w:r>
        <w:rPr>
          <w:rFonts w:hint="cs"/>
          <w:rtl/>
          <w:lang w:eastAsia="he-IL"/>
        </w:rPr>
        <w:t xml:space="preserve">הרב, זה לא רק. זה גם הרוב </w:t>
      </w:r>
      <w:r w:rsidR="00A24BCA">
        <w:rPr>
          <w:rFonts w:hint="cs"/>
          <w:rtl/>
          <w:lang w:eastAsia="he-IL"/>
        </w:rPr>
        <w:t>– – –</w:t>
      </w:r>
      <w:r>
        <w:rPr>
          <w:rFonts w:hint="cs"/>
          <w:rtl/>
          <w:lang w:eastAsia="he-IL"/>
        </w:rPr>
        <w:t xml:space="preserve"> </w:t>
      </w:r>
    </w:p>
    <w:p w:rsidR="000D65EE" w:rsidRDefault="000D65EE" w:rsidP="00CD5610">
      <w:pPr>
        <w:rPr>
          <w:rtl/>
          <w:lang w:eastAsia="he-IL"/>
        </w:rPr>
      </w:pPr>
    </w:p>
    <w:p w:rsidR="000D65EE" w:rsidRDefault="000D65EE" w:rsidP="00CD5610">
      <w:pPr>
        <w:pStyle w:val="af6"/>
        <w:keepNext/>
        <w:rPr>
          <w:rtl/>
        </w:rPr>
      </w:pPr>
      <w:r w:rsidRPr="00957C34">
        <w:rPr>
          <w:rStyle w:val="TagStyle"/>
          <w:rtl/>
        </w:rPr>
        <w:t xml:space="preserve"> &lt;&lt; יור &gt;&gt; </w:t>
      </w:r>
      <w:r>
        <w:rPr>
          <w:rtl/>
        </w:rPr>
        <w:t>היו"ר אוריאל בוסו:</w:t>
      </w:r>
      <w:r w:rsidRPr="00957C34">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הוא אמר שדמוקרטיה זה על פי מה שנקרא </w:t>
      </w:r>
      <w:r w:rsidR="00A24BCA">
        <w:rPr>
          <w:rFonts w:hint="cs"/>
          <w:rtl/>
          <w:lang w:eastAsia="he-IL"/>
        </w:rPr>
        <w:t>– – –</w:t>
      </w:r>
      <w:r>
        <w:rPr>
          <w:rFonts w:hint="cs"/>
          <w:rtl/>
          <w:lang w:eastAsia="he-IL"/>
        </w:rPr>
        <w:t xml:space="preserve"> </w:t>
      </w:r>
    </w:p>
    <w:p w:rsidR="000D65EE" w:rsidRPr="00957C34" w:rsidRDefault="000D65EE" w:rsidP="00CD5610">
      <w:pPr>
        <w:rPr>
          <w:rtl/>
          <w:lang w:eastAsia="he-IL"/>
        </w:rPr>
      </w:pPr>
    </w:p>
    <w:p w:rsidR="000D65EE" w:rsidRDefault="000D65EE" w:rsidP="00CD5610">
      <w:pPr>
        <w:pStyle w:val="af5"/>
        <w:keepNext/>
        <w:rPr>
          <w:rtl/>
        </w:rPr>
      </w:pPr>
      <w:bookmarkStart w:id="5059" w:name="ET_interruption_5765_23"/>
      <w:r w:rsidRPr="00957C34">
        <w:rPr>
          <w:rStyle w:val="TagStyle"/>
          <w:rtl/>
        </w:rPr>
        <w:t xml:space="preserve"> &lt;&lt; קריאה &gt;&gt; </w:t>
      </w:r>
      <w:r>
        <w:rPr>
          <w:rtl/>
        </w:rPr>
        <w:t>מיכאל מרדכי ביטון (המחנה הממלכתי):</w:t>
      </w:r>
      <w:r w:rsidRPr="00957C34">
        <w:rPr>
          <w:rStyle w:val="TagStyle"/>
          <w:rtl/>
        </w:rPr>
        <w:t xml:space="preserve"> &lt;&lt; קריאה &gt;&gt;</w:t>
      </w:r>
      <w:r>
        <w:rPr>
          <w:rtl/>
        </w:rPr>
        <w:t xml:space="preserve"> </w:t>
      </w:r>
      <w:bookmarkEnd w:id="5059"/>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הרוב קובע, הרוב קובע והממשלה קובעת </w:t>
      </w:r>
      <w:bookmarkStart w:id="5060" w:name="_ETM_Q11_699781"/>
      <w:bookmarkStart w:id="5061" w:name="_ETM_Q11_699876"/>
      <w:bookmarkStart w:id="5062" w:name="_ETM_Q11_696340"/>
      <w:bookmarkStart w:id="5063" w:name="_ETM_Q11_696434"/>
      <w:bookmarkEnd w:id="5060"/>
      <w:bookmarkEnd w:id="5061"/>
      <w:bookmarkEnd w:id="5062"/>
      <w:bookmarkEnd w:id="5063"/>
      <w:r w:rsidR="00A24BCA">
        <w:rPr>
          <w:rFonts w:hint="cs"/>
          <w:rtl/>
          <w:lang w:eastAsia="he-IL"/>
        </w:rPr>
        <w:t>– –</w:t>
      </w:r>
      <w:r>
        <w:rPr>
          <w:rFonts w:hint="cs"/>
          <w:rtl/>
          <w:lang w:eastAsia="he-IL"/>
        </w:rPr>
        <w:t xml:space="preserve"> </w:t>
      </w:r>
    </w:p>
    <w:p w:rsidR="000D65EE" w:rsidRDefault="000D65EE" w:rsidP="00CD5610">
      <w:pPr>
        <w:rPr>
          <w:rtl/>
          <w:lang w:eastAsia="he-IL"/>
        </w:rPr>
      </w:pPr>
    </w:p>
    <w:p w:rsidR="000D65EE" w:rsidRDefault="000D65EE" w:rsidP="00CD5610">
      <w:pPr>
        <w:pStyle w:val="af6"/>
        <w:keepNext/>
        <w:rPr>
          <w:rtl/>
        </w:rPr>
      </w:pPr>
      <w:r w:rsidRPr="00957C34">
        <w:rPr>
          <w:rStyle w:val="TagStyle"/>
          <w:rtl/>
        </w:rPr>
        <w:t xml:space="preserve"> &lt;&lt; יור &gt;&gt; </w:t>
      </w:r>
      <w:r>
        <w:rPr>
          <w:rtl/>
        </w:rPr>
        <w:t>היו"ר אוריאל בוסו:</w:t>
      </w:r>
      <w:r w:rsidRPr="00957C34">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לא, הוא אמר גם מי </w:t>
      </w:r>
      <w:bookmarkStart w:id="5064" w:name="_ETM_Q11_701209"/>
      <w:bookmarkEnd w:id="5064"/>
      <w:r>
        <w:rPr>
          <w:rFonts w:hint="cs"/>
          <w:rtl/>
          <w:lang w:eastAsia="he-IL"/>
        </w:rPr>
        <w:t xml:space="preserve">שמקשיב לרוב </w:t>
      </w:r>
      <w:r w:rsidR="00A24BCA">
        <w:rPr>
          <w:rFonts w:hint="cs"/>
          <w:rtl/>
          <w:lang w:eastAsia="he-IL"/>
        </w:rPr>
        <w:t>– – –</w:t>
      </w:r>
      <w:r>
        <w:rPr>
          <w:rFonts w:hint="cs"/>
          <w:rtl/>
          <w:lang w:eastAsia="he-IL"/>
        </w:rPr>
        <w:t xml:space="preserve"> </w:t>
      </w:r>
    </w:p>
    <w:p w:rsidR="000D65EE" w:rsidRDefault="000D65EE" w:rsidP="00CD5610">
      <w:pPr>
        <w:rPr>
          <w:rtl/>
          <w:lang w:eastAsia="he-IL"/>
        </w:rPr>
      </w:pPr>
    </w:p>
    <w:p w:rsidR="000D65EE" w:rsidRDefault="000D65EE" w:rsidP="00CD5610">
      <w:pPr>
        <w:pStyle w:val="af5"/>
        <w:keepNext/>
        <w:rPr>
          <w:rtl/>
        </w:rPr>
      </w:pPr>
      <w:bookmarkStart w:id="5065" w:name="ET_interruption_5765_25"/>
      <w:r w:rsidRPr="00957C34">
        <w:rPr>
          <w:rStyle w:val="TagStyle"/>
          <w:rtl/>
        </w:rPr>
        <w:t xml:space="preserve"> &lt;&lt; קריאה &gt;&gt; </w:t>
      </w:r>
      <w:r>
        <w:rPr>
          <w:rtl/>
        </w:rPr>
        <w:t>מיכאל מרדכי ביטון (המחנה הממלכתי):</w:t>
      </w:r>
      <w:r w:rsidRPr="00957C34">
        <w:rPr>
          <w:rStyle w:val="TagStyle"/>
          <w:rtl/>
        </w:rPr>
        <w:t xml:space="preserve"> &lt;&lt; קריאה &gt;&gt;</w:t>
      </w:r>
      <w:r>
        <w:rPr>
          <w:rtl/>
        </w:rPr>
        <w:t xml:space="preserve"> </w:t>
      </w:r>
      <w:bookmarkEnd w:id="5065"/>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אבל מי שמרגיש כאזרח שדורסים אותו, יוצא לרחובות. </w:t>
      </w:r>
    </w:p>
    <w:p w:rsidR="000D65EE" w:rsidRDefault="000D65EE" w:rsidP="00CD5610">
      <w:pPr>
        <w:rPr>
          <w:rtl/>
          <w:lang w:eastAsia="he-IL"/>
        </w:rPr>
      </w:pPr>
    </w:p>
    <w:p w:rsidR="000D65EE" w:rsidRDefault="000D65EE" w:rsidP="00CD5610">
      <w:pPr>
        <w:pStyle w:val="af5"/>
        <w:keepNext/>
        <w:rPr>
          <w:rtl/>
        </w:rPr>
      </w:pPr>
      <w:bookmarkStart w:id="5066" w:name="ET_interruption_6361_26"/>
      <w:r w:rsidRPr="00957C34">
        <w:rPr>
          <w:rStyle w:val="TagStyle"/>
          <w:rtl/>
        </w:rPr>
        <w:t xml:space="preserve"> &lt;&lt; קריאה &gt;&gt; </w:t>
      </w:r>
      <w:r>
        <w:rPr>
          <w:rtl/>
        </w:rPr>
        <w:t>נאור שירי (יש עתיד):</w:t>
      </w:r>
      <w:r w:rsidRPr="00957C34">
        <w:rPr>
          <w:rStyle w:val="TagStyle"/>
          <w:rtl/>
        </w:rPr>
        <w:t xml:space="preserve"> &lt;&lt; קריאה &gt;&gt;</w:t>
      </w:r>
      <w:r>
        <w:rPr>
          <w:rtl/>
        </w:rPr>
        <w:t xml:space="preserve"> </w:t>
      </w:r>
      <w:bookmarkEnd w:id="5066"/>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אבל דמוקרטיה זה לא רק הרוב קובע, אדוני היושב-ראש, אין מה לעשות. </w:t>
      </w:r>
    </w:p>
    <w:p w:rsidR="000D65EE" w:rsidRDefault="000D65EE" w:rsidP="00CD5610">
      <w:pPr>
        <w:rPr>
          <w:rtl/>
          <w:lang w:eastAsia="he-IL"/>
        </w:rPr>
      </w:pPr>
    </w:p>
    <w:p w:rsidR="000D65EE" w:rsidRDefault="000D65EE" w:rsidP="00CD5610">
      <w:pPr>
        <w:pStyle w:val="af5"/>
        <w:keepNext/>
        <w:rPr>
          <w:rtl/>
        </w:rPr>
      </w:pPr>
      <w:bookmarkStart w:id="5067" w:name="ET_interruption_5765_27"/>
      <w:r w:rsidRPr="00957C34">
        <w:rPr>
          <w:rStyle w:val="TagStyle"/>
          <w:rtl/>
        </w:rPr>
        <w:t xml:space="preserve"> &lt;&lt; קריאה &gt;&gt; </w:t>
      </w:r>
      <w:r>
        <w:rPr>
          <w:rtl/>
        </w:rPr>
        <w:t>מיכאל מרדכי ביטון (המחנה הממלכתי):</w:t>
      </w:r>
      <w:r w:rsidRPr="00957C34">
        <w:rPr>
          <w:rStyle w:val="TagStyle"/>
          <w:rtl/>
        </w:rPr>
        <w:t xml:space="preserve"> &lt;&lt; קריאה &gt;&gt;</w:t>
      </w:r>
      <w:r>
        <w:rPr>
          <w:rtl/>
        </w:rPr>
        <w:t xml:space="preserve"> </w:t>
      </w:r>
      <w:bookmarkEnd w:id="5067"/>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מותר לממשלה למשול. </w:t>
      </w:r>
    </w:p>
    <w:p w:rsidR="000D65EE" w:rsidRPr="00762288" w:rsidRDefault="000D65EE" w:rsidP="00CD5610">
      <w:pPr>
        <w:rPr>
          <w:rtl/>
        </w:rPr>
      </w:pPr>
      <w:bookmarkStart w:id="5068" w:name="_ETM_Q11_714656"/>
      <w:bookmarkStart w:id="5069" w:name="_ETM_Q11_714755"/>
      <w:bookmarkEnd w:id="5068"/>
      <w:bookmarkEnd w:id="5069"/>
    </w:p>
    <w:p w:rsidR="000D65EE" w:rsidRDefault="000D65EE" w:rsidP="00CD5610">
      <w:pPr>
        <w:pStyle w:val="af5"/>
        <w:rPr>
          <w:rtl/>
        </w:rPr>
      </w:pPr>
      <w:bookmarkStart w:id="5070" w:name="ET_interruption_6367_29"/>
      <w:r w:rsidRPr="004A1ECB">
        <w:rPr>
          <w:rStyle w:val="TagStyle"/>
          <w:rtl/>
        </w:rPr>
        <w:t xml:space="preserve"> &lt;&lt; קריאה &gt;&gt;</w:t>
      </w:r>
      <w:r w:rsidRPr="000E40BF">
        <w:rPr>
          <w:rStyle w:val="TagStyle"/>
          <w:rtl/>
        </w:rPr>
        <w:t xml:space="preserve"> </w:t>
      </w:r>
      <w:r>
        <w:rPr>
          <w:rtl/>
        </w:rPr>
        <w:t>שרון ניר (ישראל ביתנו):</w:t>
      </w:r>
      <w:r w:rsidRPr="000E40BF">
        <w:rPr>
          <w:rStyle w:val="TagStyle"/>
          <w:rtl/>
        </w:rPr>
        <w:t xml:space="preserve"> </w:t>
      </w:r>
      <w:r w:rsidRPr="004A1ECB">
        <w:rPr>
          <w:rStyle w:val="TagStyle"/>
          <w:rtl/>
        </w:rPr>
        <w:t>&lt;&lt; קריאה &gt;&gt;</w:t>
      </w:r>
      <w:r>
        <w:rPr>
          <w:rStyle w:val="TagStyle"/>
          <w:rtl/>
        </w:rPr>
        <w:t xml:space="preserve"> </w:t>
      </w:r>
      <w:bookmarkEnd w:id="5070"/>
    </w:p>
    <w:p w:rsidR="000D65EE" w:rsidRDefault="000D65EE" w:rsidP="00A24BCA">
      <w:pPr>
        <w:rPr>
          <w:rtl/>
          <w:lang w:eastAsia="he-IL"/>
        </w:rPr>
      </w:pPr>
    </w:p>
    <w:p w:rsidR="000D65EE" w:rsidRDefault="000D65EE" w:rsidP="00CD5610">
      <w:pPr>
        <w:rPr>
          <w:rtl/>
          <w:lang w:eastAsia="he-IL"/>
        </w:rPr>
      </w:pPr>
      <w:bookmarkStart w:id="5071" w:name="_ETM_Q11_720513"/>
      <w:bookmarkEnd w:id="5071"/>
      <w:r>
        <w:rPr>
          <w:rFonts w:hint="cs"/>
          <w:rtl/>
          <w:lang w:eastAsia="he-IL"/>
        </w:rPr>
        <w:t xml:space="preserve">צריך כנראה שיעור בדמוקרטיה. </w:t>
      </w:r>
    </w:p>
    <w:p w:rsidR="000D65EE" w:rsidRDefault="000D65EE" w:rsidP="00CD5610">
      <w:pPr>
        <w:rPr>
          <w:rtl/>
          <w:lang w:eastAsia="he-IL"/>
        </w:rPr>
      </w:pPr>
      <w:bookmarkStart w:id="5072" w:name="_ETM_Q11_712387"/>
      <w:bookmarkStart w:id="5073" w:name="_ETM_Q11_712465"/>
      <w:bookmarkEnd w:id="5072"/>
      <w:bookmarkEnd w:id="5073"/>
    </w:p>
    <w:p w:rsidR="000D65EE" w:rsidRDefault="000D65EE" w:rsidP="00CD5610">
      <w:pPr>
        <w:pStyle w:val="af5"/>
        <w:keepNext/>
        <w:rPr>
          <w:rtl/>
        </w:rPr>
      </w:pPr>
      <w:bookmarkStart w:id="5074" w:name="ET_interruption_6361_29"/>
      <w:r w:rsidRPr="00957C34">
        <w:rPr>
          <w:rStyle w:val="TagStyle"/>
          <w:rtl/>
        </w:rPr>
        <w:t xml:space="preserve"> &lt;&lt; קריאה &gt;&gt; </w:t>
      </w:r>
      <w:r>
        <w:rPr>
          <w:rtl/>
        </w:rPr>
        <w:t>נאור שירי (יש עתיד):</w:t>
      </w:r>
      <w:r w:rsidRPr="00957C34">
        <w:rPr>
          <w:rStyle w:val="TagStyle"/>
          <w:rtl/>
        </w:rPr>
        <w:t xml:space="preserve"> &lt;&lt; קריאה &gt;&gt;</w:t>
      </w:r>
      <w:r>
        <w:rPr>
          <w:rtl/>
        </w:rPr>
        <w:t xml:space="preserve"> </w:t>
      </w:r>
      <w:bookmarkEnd w:id="5074"/>
    </w:p>
    <w:p w:rsidR="000D65EE" w:rsidRDefault="000D65EE" w:rsidP="00A24BCA">
      <w:pPr>
        <w:rPr>
          <w:rtl/>
          <w:lang w:eastAsia="he-IL"/>
        </w:rPr>
      </w:pPr>
    </w:p>
    <w:p w:rsidR="000D65EE" w:rsidRDefault="000D65EE" w:rsidP="00A24BCA">
      <w:pPr>
        <w:rPr>
          <w:rtl/>
          <w:lang w:eastAsia="he-IL"/>
        </w:rPr>
      </w:pPr>
      <w:bookmarkStart w:id="5075" w:name="_ETM_Q11_715891"/>
      <w:bookmarkStart w:id="5076" w:name="_ETM_Q11_716144"/>
      <w:bookmarkStart w:id="5077" w:name="_ETM_Q11_716197"/>
      <w:bookmarkEnd w:id="5075"/>
      <w:bookmarkEnd w:id="5076"/>
      <w:bookmarkEnd w:id="5077"/>
      <w:r>
        <w:rPr>
          <w:rFonts w:hint="cs"/>
          <w:rtl/>
          <w:lang w:eastAsia="he-IL"/>
        </w:rPr>
        <w:t xml:space="preserve">אתם עושים </w:t>
      </w:r>
      <w:bookmarkStart w:id="5078" w:name="_ETM_Q11_717764"/>
      <w:bookmarkEnd w:id="5078"/>
      <w:r>
        <w:rPr>
          <w:rFonts w:hint="cs"/>
          <w:rtl/>
          <w:lang w:eastAsia="he-IL"/>
        </w:rPr>
        <w:t xml:space="preserve">את זה </w:t>
      </w:r>
      <w:r w:rsidR="00A24BCA">
        <w:rPr>
          <w:rFonts w:hint="cs"/>
          <w:rtl/>
          <w:lang w:eastAsia="he-IL"/>
        </w:rPr>
        <w:t>– – –</w:t>
      </w:r>
      <w:r>
        <w:rPr>
          <w:rFonts w:hint="cs"/>
          <w:rtl/>
          <w:lang w:eastAsia="he-IL"/>
        </w:rPr>
        <w:t xml:space="preserve"> זה בסדר. </w:t>
      </w:r>
    </w:p>
    <w:p w:rsidR="000D65EE" w:rsidRDefault="000D65EE" w:rsidP="00CD5610">
      <w:pPr>
        <w:rPr>
          <w:rtl/>
          <w:lang w:eastAsia="he-IL"/>
        </w:rPr>
      </w:pPr>
    </w:p>
    <w:p w:rsidR="000D65EE" w:rsidRDefault="000D65EE" w:rsidP="00CD5610">
      <w:pPr>
        <w:pStyle w:val="af6"/>
        <w:keepNext/>
        <w:rPr>
          <w:rtl/>
        </w:rPr>
      </w:pPr>
      <w:bookmarkStart w:id="5079" w:name="ET_yor_6488_30"/>
      <w:r w:rsidRPr="00957C34">
        <w:rPr>
          <w:rStyle w:val="TagStyle"/>
          <w:rtl/>
        </w:rPr>
        <w:t xml:space="preserve"> &lt;&lt; יור &gt;&gt; </w:t>
      </w:r>
      <w:r>
        <w:rPr>
          <w:rtl/>
        </w:rPr>
        <w:t>היו"ר אוריאל בוסו:</w:t>
      </w:r>
      <w:r w:rsidRPr="00957C34">
        <w:rPr>
          <w:rStyle w:val="TagStyle"/>
          <w:rtl/>
        </w:rPr>
        <w:t xml:space="preserve"> &lt;&lt; יור &gt;&gt;</w:t>
      </w:r>
      <w:r>
        <w:rPr>
          <w:rtl/>
        </w:rPr>
        <w:t xml:space="preserve"> </w:t>
      </w:r>
      <w:bookmarkEnd w:id="5079"/>
    </w:p>
    <w:p w:rsidR="000D65EE" w:rsidRDefault="000D65EE" w:rsidP="00A24BCA">
      <w:pPr>
        <w:rPr>
          <w:rtl/>
        </w:rPr>
      </w:pPr>
    </w:p>
    <w:p w:rsidR="000D65EE" w:rsidRDefault="000D65EE" w:rsidP="00A24BCA">
      <w:pPr>
        <w:rPr>
          <w:rtl/>
        </w:rPr>
      </w:pPr>
      <w:r>
        <w:rPr>
          <w:rFonts w:hint="cs"/>
          <w:rtl/>
        </w:rPr>
        <w:t xml:space="preserve">תודה. רציתי </w:t>
      </w:r>
      <w:r w:rsidR="00A24BCA">
        <w:rPr>
          <w:rFonts w:hint="cs"/>
          <w:rtl/>
        </w:rPr>
        <w:t>– – –</w:t>
      </w:r>
      <w:r>
        <w:rPr>
          <w:rFonts w:hint="cs"/>
          <w:rtl/>
        </w:rPr>
        <w:t xml:space="preserve"> </w:t>
      </w:r>
    </w:p>
    <w:p w:rsidR="000D65EE" w:rsidRDefault="000D65EE" w:rsidP="00CD5610">
      <w:pPr>
        <w:rPr>
          <w:rtl/>
        </w:rPr>
      </w:pPr>
    </w:p>
    <w:p w:rsidR="000D65EE" w:rsidRDefault="000D65EE" w:rsidP="00CD5610">
      <w:pPr>
        <w:pStyle w:val="af5"/>
        <w:keepNext/>
        <w:rPr>
          <w:rtl/>
        </w:rPr>
      </w:pPr>
      <w:bookmarkStart w:id="5080" w:name="ET_interruption_5765_31"/>
      <w:r w:rsidRPr="00957C34">
        <w:rPr>
          <w:rStyle w:val="TagStyle"/>
          <w:rtl/>
        </w:rPr>
        <w:t xml:space="preserve"> &lt;&lt; קריאה &gt;&gt; </w:t>
      </w:r>
      <w:r>
        <w:rPr>
          <w:rtl/>
        </w:rPr>
        <w:t>מיכאל מרדכי ביטון (המחנה הממלכתי):</w:t>
      </w:r>
      <w:r w:rsidRPr="00957C34">
        <w:rPr>
          <w:rStyle w:val="TagStyle"/>
          <w:rtl/>
        </w:rPr>
        <w:t xml:space="preserve"> &lt;&lt; קריאה &gt;&gt;</w:t>
      </w:r>
      <w:r>
        <w:rPr>
          <w:rtl/>
        </w:rPr>
        <w:t xml:space="preserve"> </w:t>
      </w:r>
      <w:bookmarkEnd w:id="5080"/>
    </w:p>
    <w:p w:rsidR="000D65EE" w:rsidRDefault="000D65EE" w:rsidP="00A24BCA">
      <w:pPr>
        <w:rPr>
          <w:rtl/>
        </w:rPr>
      </w:pPr>
    </w:p>
    <w:p w:rsidR="000D65EE" w:rsidRDefault="000D65EE" w:rsidP="00CD5610">
      <w:pPr>
        <w:rPr>
          <w:rtl/>
        </w:rPr>
      </w:pPr>
      <w:r>
        <w:rPr>
          <w:rFonts w:hint="cs"/>
          <w:rtl/>
        </w:rPr>
        <w:t>מה נשאר לאזרח?</w:t>
      </w:r>
    </w:p>
    <w:p w:rsidR="000D65EE" w:rsidRDefault="000D65EE" w:rsidP="00CD5610">
      <w:pPr>
        <w:rPr>
          <w:rtl/>
        </w:rPr>
      </w:pPr>
      <w:bookmarkStart w:id="5081" w:name="_ETM_Q11_718200"/>
      <w:bookmarkStart w:id="5082" w:name="_ETM_Q11_718283"/>
      <w:bookmarkEnd w:id="5081"/>
      <w:bookmarkEnd w:id="5082"/>
    </w:p>
    <w:p w:rsidR="000D65EE" w:rsidRDefault="000D65EE" w:rsidP="00CD5610">
      <w:pPr>
        <w:pStyle w:val="af5"/>
        <w:rPr>
          <w:rtl/>
        </w:rPr>
      </w:pPr>
      <w:bookmarkStart w:id="5083" w:name="ET_interruption_6367_30"/>
      <w:r w:rsidRPr="004A1ECB">
        <w:rPr>
          <w:rStyle w:val="TagStyle"/>
          <w:rtl/>
        </w:rPr>
        <w:t xml:space="preserve"> &lt;&lt; קריאה &gt;&gt;</w:t>
      </w:r>
      <w:r w:rsidRPr="000E40BF">
        <w:rPr>
          <w:rStyle w:val="TagStyle"/>
          <w:rtl/>
        </w:rPr>
        <w:t xml:space="preserve"> </w:t>
      </w:r>
      <w:r>
        <w:rPr>
          <w:rtl/>
        </w:rPr>
        <w:t>שרון ניר (ישראל ביתנו):</w:t>
      </w:r>
      <w:r w:rsidRPr="000E40BF">
        <w:rPr>
          <w:rStyle w:val="TagStyle"/>
          <w:rtl/>
        </w:rPr>
        <w:t xml:space="preserve"> </w:t>
      </w:r>
      <w:r w:rsidRPr="004A1ECB">
        <w:rPr>
          <w:rStyle w:val="TagStyle"/>
          <w:rtl/>
        </w:rPr>
        <w:t>&lt;&lt; קריאה &gt;&gt;</w:t>
      </w:r>
      <w:r>
        <w:rPr>
          <w:rStyle w:val="TagStyle"/>
          <w:rtl/>
        </w:rPr>
        <w:t xml:space="preserve"> </w:t>
      </w:r>
      <w:bookmarkEnd w:id="5083"/>
    </w:p>
    <w:p w:rsidR="000D65EE" w:rsidRDefault="000D65EE" w:rsidP="00A24BCA">
      <w:pPr>
        <w:rPr>
          <w:rtl/>
          <w:lang w:eastAsia="he-IL"/>
        </w:rPr>
      </w:pPr>
    </w:p>
    <w:p w:rsidR="000D65EE" w:rsidRDefault="000D65EE" w:rsidP="00CD5610">
      <w:pPr>
        <w:rPr>
          <w:rtl/>
        </w:rPr>
      </w:pPr>
      <w:bookmarkStart w:id="5084" w:name="_ETM_Q11_728517"/>
      <w:bookmarkEnd w:id="5084"/>
      <w:r>
        <w:rPr>
          <w:rFonts w:hint="cs"/>
          <w:rtl/>
        </w:rPr>
        <w:t xml:space="preserve">שיעור באזרחות. </w:t>
      </w:r>
    </w:p>
    <w:p w:rsidR="000D65EE" w:rsidRDefault="000D65EE" w:rsidP="00CD5610">
      <w:pPr>
        <w:rPr>
          <w:rtl/>
        </w:rPr>
      </w:pPr>
    </w:p>
    <w:p w:rsidR="000D65EE" w:rsidRDefault="000D65EE" w:rsidP="00CD5610">
      <w:pPr>
        <w:pStyle w:val="af6"/>
        <w:keepNext/>
        <w:rPr>
          <w:rtl/>
        </w:rPr>
      </w:pPr>
      <w:r w:rsidRPr="00957C34">
        <w:rPr>
          <w:rStyle w:val="TagStyle"/>
          <w:rtl/>
        </w:rPr>
        <w:t xml:space="preserve"> &lt;&lt; יור &gt;&gt; </w:t>
      </w:r>
      <w:r>
        <w:rPr>
          <w:rtl/>
        </w:rPr>
        <w:t>היו"ר אוריאל בוסו:</w:t>
      </w:r>
      <w:r w:rsidRPr="00957C34">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 xml:space="preserve">תודה רבה. חברת הכנסת </w:t>
      </w:r>
      <w:bookmarkStart w:id="5085" w:name="_ETM_Q11_725502"/>
      <w:bookmarkEnd w:id="5085"/>
      <w:r>
        <w:rPr>
          <w:rFonts w:hint="cs"/>
          <w:rtl/>
        </w:rPr>
        <w:t xml:space="preserve">שרון ניר, שלוש דקות לרשותך. </w:t>
      </w:r>
    </w:p>
    <w:p w:rsidR="000D65EE" w:rsidRDefault="000D65EE" w:rsidP="00CD5610">
      <w:pPr>
        <w:rPr>
          <w:rtl/>
        </w:rPr>
      </w:pPr>
    </w:p>
    <w:p w:rsidR="000D65EE" w:rsidRDefault="000D65EE" w:rsidP="00CD5610">
      <w:pPr>
        <w:pStyle w:val="a4"/>
        <w:rPr>
          <w:rtl/>
        </w:rPr>
      </w:pPr>
      <w:bookmarkStart w:id="5086" w:name="ET_speakercontinue_6367_11"/>
      <w:r w:rsidRPr="006D28B9">
        <w:rPr>
          <w:rStyle w:val="TagStyle"/>
          <w:rtl/>
        </w:rPr>
        <w:t>&lt;&lt; דובר &gt;&gt;</w:t>
      </w:r>
      <w:r w:rsidRPr="00891B98">
        <w:rPr>
          <w:rStyle w:val="TagStyle"/>
          <w:rtl/>
        </w:rPr>
        <w:t xml:space="preserve"> </w:t>
      </w:r>
      <w:bookmarkStart w:id="5087" w:name="_Toc137561801"/>
      <w:r>
        <w:rPr>
          <w:rtl/>
        </w:rPr>
        <w:t>שרון ניר (ישראל ביתנו):</w:t>
      </w:r>
      <w:bookmarkEnd w:id="5087"/>
      <w:r w:rsidRPr="00891B98">
        <w:rPr>
          <w:rStyle w:val="TagStyle"/>
          <w:rtl/>
        </w:rPr>
        <w:t xml:space="preserve"> </w:t>
      </w:r>
      <w:r w:rsidRPr="006D28B9">
        <w:rPr>
          <w:rStyle w:val="TagStyle"/>
          <w:rtl/>
        </w:rPr>
        <w:t xml:space="preserve">&lt;&lt; דובר &gt;&gt; </w:t>
      </w:r>
      <w:r>
        <w:rPr>
          <w:rtl/>
        </w:rPr>
        <w:t xml:space="preserve">   </w:t>
      </w:r>
      <w:bookmarkEnd w:id="5086"/>
    </w:p>
    <w:p w:rsidR="000D65EE" w:rsidRDefault="000D65EE" w:rsidP="00A24BCA">
      <w:pPr>
        <w:rPr>
          <w:rtl/>
          <w:lang w:eastAsia="he-IL"/>
        </w:rPr>
      </w:pPr>
    </w:p>
    <w:p w:rsidR="000D65EE" w:rsidRDefault="000D65EE" w:rsidP="00CD5610">
      <w:pPr>
        <w:rPr>
          <w:rtl/>
        </w:rPr>
      </w:pPr>
      <w:r>
        <w:rPr>
          <w:rtl/>
        </w:rPr>
        <w:t xml:space="preserve">אדוני </w:t>
      </w:r>
      <w:r>
        <w:rPr>
          <w:rFonts w:hint="cs"/>
          <w:rtl/>
        </w:rPr>
        <w:t>ה</w:t>
      </w:r>
      <w:r>
        <w:rPr>
          <w:rtl/>
        </w:rPr>
        <w:t>יושב</w:t>
      </w:r>
      <w:r>
        <w:rPr>
          <w:rFonts w:hint="cs"/>
          <w:rtl/>
        </w:rPr>
        <w:t>-</w:t>
      </w:r>
      <w:r>
        <w:rPr>
          <w:rtl/>
        </w:rPr>
        <w:t xml:space="preserve">ראש, </w:t>
      </w:r>
      <w:r>
        <w:rPr>
          <w:rFonts w:hint="cs"/>
          <w:rtl/>
        </w:rPr>
        <w:t xml:space="preserve">חבריי </w:t>
      </w:r>
      <w:r>
        <w:rPr>
          <w:rtl/>
        </w:rPr>
        <w:t>חברי הכנסת</w:t>
      </w:r>
      <w:r>
        <w:rPr>
          <w:rFonts w:hint="cs"/>
          <w:rtl/>
        </w:rPr>
        <w:t xml:space="preserve">, דיבר כאן קודם שר האוצר בצלאל סמוטריץ', </w:t>
      </w:r>
      <w:bookmarkStart w:id="5088" w:name="_ETM_Q12_132632"/>
      <w:bookmarkEnd w:id="5088"/>
      <w:r>
        <w:rPr>
          <w:rFonts w:hint="cs"/>
          <w:rtl/>
        </w:rPr>
        <w:t xml:space="preserve">חבל שהוא לא נשאר בעת דבריי. אני רוצה לפנות לשר האוצר בצלאל סמוטריץ', שכנראה היה מנותק מהמציאות, </w:t>
      </w:r>
      <w:bookmarkStart w:id="5089" w:name="_ETM_Q12_142231"/>
      <w:bookmarkEnd w:id="5089"/>
      <w:r>
        <w:rPr>
          <w:rFonts w:hint="cs"/>
          <w:rtl/>
        </w:rPr>
        <w:t xml:space="preserve">או שהוא חי בסרט, או שהוא לחלוטין לא רק לא </w:t>
      </w:r>
      <w:bookmarkStart w:id="5090" w:name="_ETM_Q12_146600"/>
      <w:bookmarkEnd w:id="5090"/>
      <w:r>
        <w:rPr>
          <w:rFonts w:hint="cs"/>
          <w:rtl/>
        </w:rPr>
        <w:t xml:space="preserve">מבין באנגלית – לא מבין בכלכלה. אז בואו נדבר עובדות ומספרים. </w:t>
      </w:r>
      <w:bookmarkStart w:id="5091" w:name="_ETM_Q12_155086"/>
      <w:bookmarkStart w:id="5092" w:name="_ETM_Q12_155390"/>
      <w:bookmarkEnd w:id="5091"/>
      <w:bookmarkEnd w:id="5092"/>
    </w:p>
    <w:p w:rsidR="000D65EE" w:rsidRDefault="000D65EE" w:rsidP="00CD5610">
      <w:pPr>
        <w:rPr>
          <w:rtl/>
        </w:rPr>
      </w:pPr>
      <w:bookmarkStart w:id="5093" w:name="_ETM_Q12_155534"/>
      <w:bookmarkStart w:id="5094" w:name="_ETM_Q12_155566"/>
      <w:bookmarkEnd w:id="5093"/>
      <w:bookmarkEnd w:id="5094"/>
    </w:p>
    <w:p w:rsidR="000D65EE" w:rsidRDefault="000D65EE" w:rsidP="00CD5610">
      <w:pPr>
        <w:rPr>
          <w:rtl/>
        </w:rPr>
      </w:pPr>
      <w:bookmarkStart w:id="5095" w:name="_ETM_Q12_155702"/>
      <w:bookmarkEnd w:id="5095"/>
      <w:r>
        <w:rPr>
          <w:rFonts w:hint="cs"/>
          <w:rtl/>
        </w:rPr>
        <w:t xml:space="preserve">כדי להבין לאיפה הגענו, בואו נבדוק מה קרה לנו. </w:t>
      </w:r>
      <w:bookmarkStart w:id="5096" w:name="_ETM_Q12_160135"/>
      <w:bookmarkEnd w:id="5096"/>
      <w:r>
        <w:rPr>
          <w:rtl/>
        </w:rPr>
        <w:t>בינואר 2023 מסר ל</w:t>
      </w:r>
      <w:r>
        <w:rPr>
          <w:rFonts w:hint="cs"/>
          <w:rtl/>
        </w:rPr>
        <w:t>ממשלה הזאת את המפתחות ש</w:t>
      </w:r>
      <w:r>
        <w:rPr>
          <w:rtl/>
        </w:rPr>
        <w:t>ר האוצר דאז ליברמן</w:t>
      </w:r>
      <w:r>
        <w:rPr>
          <w:rFonts w:hint="cs"/>
          <w:rtl/>
        </w:rPr>
        <w:t xml:space="preserve"> עם עודף של 10 מיליארד </w:t>
      </w:r>
      <w:bookmarkStart w:id="5097" w:name="_ETM_Q12_170936"/>
      <w:bookmarkEnd w:id="5097"/>
      <w:r>
        <w:rPr>
          <w:rFonts w:hint="cs"/>
          <w:rtl/>
        </w:rPr>
        <w:t>שקלים ב</w:t>
      </w:r>
      <w:r>
        <w:rPr>
          <w:rtl/>
        </w:rPr>
        <w:t xml:space="preserve">קופת </w:t>
      </w:r>
      <w:r>
        <w:rPr>
          <w:rFonts w:hint="cs"/>
          <w:rtl/>
        </w:rPr>
        <w:t>ה</w:t>
      </w:r>
      <w:r>
        <w:rPr>
          <w:rtl/>
        </w:rPr>
        <w:t>מדינה</w:t>
      </w:r>
      <w:r>
        <w:rPr>
          <w:rFonts w:hint="cs"/>
          <w:rtl/>
        </w:rPr>
        <w:t xml:space="preserve"> – כמובן, לאחר שהוא </w:t>
      </w:r>
      <w:r>
        <w:rPr>
          <w:rtl/>
        </w:rPr>
        <w:t xml:space="preserve">צמצם </w:t>
      </w:r>
      <w:r>
        <w:rPr>
          <w:rFonts w:hint="cs"/>
          <w:rtl/>
        </w:rPr>
        <w:t>את ה</w:t>
      </w:r>
      <w:r>
        <w:rPr>
          <w:rtl/>
        </w:rPr>
        <w:t xml:space="preserve">גירעון של 144 מיליארד </w:t>
      </w:r>
      <w:r>
        <w:rPr>
          <w:rFonts w:hint="cs"/>
          <w:rtl/>
        </w:rPr>
        <w:t>ה</w:t>
      </w:r>
      <w:r>
        <w:rPr>
          <w:rtl/>
        </w:rPr>
        <w:t>שקלים</w:t>
      </w:r>
      <w:r>
        <w:rPr>
          <w:rFonts w:hint="cs"/>
          <w:rtl/>
        </w:rPr>
        <w:t xml:space="preserve">, שהיו בעקבות </w:t>
      </w:r>
      <w:bookmarkStart w:id="5098" w:name="_ETM_Q12_176556"/>
      <w:bookmarkEnd w:id="5098"/>
      <w:r>
        <w:rPr>
          <w:rFonts w:hint="cs"/>
          <w:rtl/>
        </w:rPr>
        <w:t>הק</w:t>
      </w:r>
      <w:r>
        <w:rPr>
          <w:rtl/>
        </w:rPr>
        <w:t xml:space="preserve">ורונה, </w:t>
      </w:r>
      <w:r>
        <w:rPr>
          <w:rFonts w:hint="cs"/>
          <w:rtl/>
        </w:rPr>
        <w:t>ו</w:t>
      </w:r>
      <w:r>
        <w:rPr>
          <w:rtl/>
        </w:rPr>
        <w:t xml:space="preserve">ברקע </w:t>
      </w:r>
      <w:r>
        <w:rPr>
          <w:rFonts w:hint="cs"/>
          <w:rtl/>
        </w:rPr>
        <w:t xml:space="preserve">הייתה מלחמת </w:t>
      </w:r>
      <w:r>
        <w:rPr>
          <w:rtl/>
        </w:rPr>
        <w:t>רוסיה</w:t>
      </w:r>
      <w:r>
        <w:rPr>
          <w:rFonts w:hint="cs"/>
          <w:rtl/>
        </w:rPr>
        <w:t xml:space="preserve"> ו</w:t>
      </w:r>
      <w:r>
        <w:rPr>
          <w:rtl/>
        </w:rPr>
        <w:t>אוקראינה.</w:t>
      </w:r>
      <w:bookmarkStart w:id="5099" w:name="_ETM_Q12_183246"/>
      <w:bookmarkEnd w:id="5099"/>
    </w:p>
    <w:p w:rsidR="000D65EE" w:rsidRDefault="000D65EE" w:rsidP="00CD5610">
      <w:pPr>
        <w:rPr>
          <w:rtl/>
        </w:rPr>
      </w:pPr>
      <w:bookmarkStart w:id="5100" w:name="_ETM_Q12_183366"/>
      <w:bookmarkEnd w:id="5100"/>
    </w:p>
    <w:p w:rsidR="000D65EE" w:rsidRDefault="000D65EE" w:rsidP="00CD5610">
      <w:pPr>
        <w:rPr>
          <w:rtl/>
        </w:rPr>
      </w:pPr>
      <w:r>
        <w:rPr>
          <w:rtl/>
        </w:rPr>
        <w:t>בשנת 2022 נאמדו הכנסות מהייטק</w:t>
      </w:r>
      <w:r>
        <w:rPr>
          <w:rFonts w:hint="cs"/>
          <w:rtl/>
        </w:rPr>
        <w:t>,</w:t>
      </w:r>
      <w:r>
        <w:rPr>
          <w:rtl/>
        </w:rPr>
        <w:t xml:space="preserve"> שנ</w:t>
      </w:r>
      <w:r>
        <w:rPr>
          <w:rFonts w:hint="cs"/>
          <w:rtl/>
        </w:rPr>
        <w:t>ח</w:t>
      </w:r>
      <w:r>
        <w:rPr>
          <w:rtl/>
        </w:rPr>
        <w:t xml:space="preserve">שב </w:t>
      </w:r>
      <w:r>
        <w:rPr>
          <w:rFonts w:hint="cs"/>
          <w:rtl/>
        </w:rPr>
        <w:t>ה</w:t>
      </w:r>
      <w:r>
        <w:rPr>
          <w:rtl/>
        </w:rPr>
        <w:t xml:space="preserve">קטר </w:t>
      </w:r>
      <w:r>
        <w:rPr>
          <w:rFonts w:hint="cs"/>
          <w:rtl/>
        </w:rPr>
        <w:t xml:space="preserve">של </w:t>
      </w:r>
      <w:r>
        <w:rPr>
          <w:rtl/>
        </w:rPr>
        <w:t>הצמיחה של המשק</w:t>
      </w:r>
      <w:r>
        <w:rPr>
          <w:rFonts w:hint="cs"/>
          <w:rtl/>
        </w:rPr>
        <w:t xml:space="preserve">, </w:t>
      </w:r>
      <w:r>
        <w:rPr>
          <w:rtl/>
        </w:rPr>
        <w:t>ב-43 מיליארד דולר</w:t>
      </w:r>
      <w:r>
        <w:rPr>
          <w:rFonts w:hint="cs"/>
          <w:rtl/>
        </w:rPr>
        <w:t xml:space="preserve">. </w:t>
      </w:r>
      <w:r>
        <w:rPr>
          <w:rtl/>
        </w:rPr>
        <w:t xml:space="preserve">ולאן </w:t>
      </w:r>
      <w:r>
        <w:rPr>
          <w:rFonts w:hint="cs"/>
          <w:rtl/>
        </w:rPr>
        <w:t xml:space="preserve">הממשלה </w:t>
      </w:r>
      <w:bookmarkStart w:id="5101" w:name="_ETM_Q12_199872"/>
      <w:bookmarkEnd w:id="5101"/>
      <w:r>
        <w:rPr>
          <w:rFonts w:hint="cs"/>
          <w:rtl/>
        </w:rPr>
        <w:t xml:space="preserve">הזו הובילה אותנו בפחות מחמישה וחצי חודשים? ובכן, אנחנו בדרך </w:t>
      </w:r>
      <w:bookmarkStart w:id="5102" w:name="_ETM_Q12_205155"/>
      <w:bookmarkEnd w:id="5102"/>
      <w:r>
        <w:rPr>
          <w:rFonts w:hint="cs"/>
          <w:rtl/>
        </w:rPr>
        <w:t xml:space="preserve">לפי תהום. </w:t>
      </w:r>
      <w:r>
        <w:rPr>
          <w:rtl/>
        </w:rPr>
        <w:t>מיום כניסת</w:t>
      </w:r>
      <w:r>
        <w:rPr>
          <w:rFonts w:hint="cs"/>
          <w:rtl/>
        </w:rPr>
        <w:t xml:space="preserve">ה של הממשלה הזאת לתפקיד יש כאן </w:t>
      </w:r>
      <w:bookmarkStart w:id="5103" w:name="_ETM_Q12_206645"/>
      <w:bookmarkEnd w:id="5103"/>
      <w:r>
        <w:rPr>
          <w:rFonts w:hint="cs"/>
          <w:rtl/>
        </w:rPr>
        <w:t xml:space="preserve">הטרלה מוחלטת של המדינה והטרלה מוחלטת של </w:t>
      </w:r>
      <w:r>
        <w:rPr>
          <w:rtl/>
        </w:rPr>
        <w:t>כלכלת ישראל</w:t>
      </w:r>
      <w:r>
        <w:rPr>
          <w:rFonts w:hint="cs"/>
          <w:rtl/>
        </w:rPr>
        <w:t xml:space="preserve">; יש כאן </w:t>
      </w:r>
      <w:bookmarkStart w:id="5104" w:name="_ETM_Q12_213188"/>
      <w:bookmarkEnd w:id="5104"/>
      <w:r>
        <w:rPr>
          <w:rFonts w:hint="cs"/>
          <w:rtl/>
        </w:rPr>
        <w:t>הטרלה עם ה</w:t>
      </w:r>
      <w:r>
        <w:rPr>
          <w:rtl/>
        </w:rPr>
        <w:t>פיכה משטרית שפוגעת בתנאי הוודאות בשוק</w:t>
      </w:r>
      <w:r>
        <w:rPr>
          <w:rFonts w:hint="cs"/>
          <w:rtl/>
        </w:rPr>
        <w:t>; יש כאן פשוט ה</w:t>
      </w:r>
      <w:r>
        <w:rPr>
          <w:rtl/>
        </w:rPr>
        <w:t>בר</w:t>
      </w:r>
      <w:r>
        <w:rPr>
          <w:rFonts w:hint="cs"/>
          <w:rtl/>
        </w:rPr>
        <w:t xml:space="preserve">חה של </w:t>
      </w:r>
      <w:r>
        <w:rPr>
          <w:rtl/>
        </w:rPr>
        <w:t>המשקיעים הזרים</w:t>
      </w:r>
      <w:r>
        <w:rPr>
          <w:rFonts w:hint="cs"/>
          <w:rtl/>
        </w:rPr>
        <w:t>.</w:t>
      </w:r>
      <w:r>
        <w:rPr>
          <w:rtl/>
        </w:rPr>
        <w:t xml:space="preserve"> ההכנסות משוק ההייטק קטנו ב</w:t>
      </w:r>
      <w:r>
        <w:rPr>
          <w:rFonts w:hint="cs"/>
          <w:rtl/>
        </w:rPr>
        <w:t>-</w:t>
      </w:r>
      <w:r>
        <w:rPr>
          <w:rtl/>
        </w:rPr>
        <w:t>70%</w:t>
      </w:r>
      <w:r>
        <w:rPr>
          <w:rFonts w:hint="cs"/>
          <w:rtl/>
        </w:rPr>
        <w:t xml:space="preserve"> – </w:t>
      </w:r>
      <w:bookmarkStart w:id="5105" w:name="_ETM_Q12_225254"/>
      <w:bookmarkEnd w:id="5105"/>
      <w:r>
        <w:rPr>
          <w:rFonts w:hint="cs"/>
          <w:rtl/>
        </w:rPr>
        <w:t>שים לב טוב, ביטון: ב-70%, מ-43 מיליארד ה</w:t>
      </w:r>
      <w:r>
        <w:rPr>
          <w:rtl/>
        </w:rPr>
        <w:t xml:space="preserve">צפי </w:t>
      </w:r>
      <w:r>
        <w:rPr>
          <w:rFonts w:hint="cs"/>
          <w:rtl/>
        </w:rPr>
        <w:t xml:space="preserve">לשנת 2023 הוא </w:t>
      </w:r>
      <w:bookmarkStart w:id="5106" w:name="_ETM_Q12_234521"/>
      <w:bookmarkEnd w:id="5106"/>
      <w:r>
        <w:rPr>
          <w:rtl/>
        </w:rPr>
        <w:t xml:space="preserve">8 מיליארד </w:t>
      </w:r>
      <w:r>
        <w:rPr>
          <w:rFonts w:hint="cs"/>
          <w:rtl/>
        </w:rPr>
        <w:t xml:space="preserve">דולר – 70% ירידה בהכנסות מהשקעות של משקיעים זרים. </w:t>
      </w:r>
    </w:p>
    <w:p w:rsidR="000D65EE" w:rsidRDefault="000D65EE" w:rsidP="00CD5610">
      <w:pPr>
        <w:rPr>
          <w:rtl/>
        </w:rPr>
      </w:pPr>
      <w:bookmarkStart w:id="5107" w:name="_ETM_Q12_246374"/>
      <w:bookmarkStart w:id="5108" w:name="_ETM_Q12_246481"/>
      <w:bookmarkEnd w:id="5107"/>
      <w:bookmarkEnd w:id="5108"/>
    </w:p>
    <w:p w:rsidR="000D65EE" w:rsidRDefault="000D65EE" w:rsidP="008C4989">
      <w:pPr>
        <w:rPr>
          <w:rtl/>
        </w:rPr>
      </w:pPr>
      <w:r>
        <w:rPr>
          <w:rtl/>
        </w:rPr>
        <w:t>הורדתם את קטר ההייטק מהפסים.</w:t>
      </w:r>
      <w:r>
        <w:rPr>
          <w:rFonts w:hint="cs"/>
          <w:rtl/>
        </w:rPr>
        <w:t xml:space="preserve"> </w:t>
      </w:r>
      <w:bookmarkStart w:id="5109" w:name="_ETM_Q12_246389"/>
      <w:bookmarkEnd w:id="5109"/>
      <w:r w:rsidR="008C4989">
        <w:rPr>
          <w:rFonts w:hint="cs"/>
          <w:rtl/>
        </w:rPr>
        <w:t xml:space="preserve">גם </w:t>
      </w:r>
      <w:r>
        <w:rPr>
          <w:rtl/>
        </w:rPr>
        <w:t>השקל מגיב</w:t>
      </w:r>
      <w:r>
        <w:rPr>
          <w:rFonts w:hint="cs"/>
          <w:rtl/>
        </w:rPr>
        <w:t>,</w:t>
      </w:r>
      <w:r>
        <w:rPr>
          <w:rtl/>
        </w:rPr>
        <w:t xml:space="preserve"> והוא ירד במעל 5% מ</w:t>
      </w:r>
      <w:r>
        <w:rPr>
          <w:rFonts w:hint="cs"/>
          <w:rtl/>
        </w:rPr>
        <w:t>תח</w:t>
      </w:r>
      <w:r>
        <w:rPr>
          <w:rtl/>
        </w:rPr>
        <w:t>ילת הכהונה של</w:t>
      </w:r>
      <w:r>
        <w:rPr>
          <w:rFonts w:hint="cs"/>
          <w:rtl/>
        </w:rPr>
        <w:t xml:space="preserve"> הממשלה הזאת. </w:t>
      </w:r>
      <w:r>
        <w:rPr>
          <w:rtl/>
        </w:rPr>
        <w:t>סוכנות הדירוג מודי</w:t>
      </w:r>
      <w:r>
        <w:rPr>
          <w:rFonts w:hint="cs"/>
          <w:rtl/>
        </w:rPr>
        <w:t xml:space="preserve">'ס </w:t>
      </w:r>
      <w:r>
        <w:rPr>
          <w:rtl/>
        </w:rPr>
        <w:t>הורידה את ת</w:t>
      </w:r>
      <w:r>
        <w:rPr>
          <w:rFonts w:hint="cs"/>
          <w:rtl/>
        </w:rPr>
        <w:t>ח</w:t>
      </w:r>
      <w:r>
        <w:rPr>
          <w:rtl/>
        </w:rPr>
        <w:t>זית די</w:t>
      </w:r>
      <w:r w:rsidR="008C4989">
        <w:rPr>
          <w:rtl/>
        </w:rPr>
        <w:t>רוג האשראי של ישראל מגבוה ליציב</w:t>
      </w:r>
      <w:r w:rsidR="008C4989">
        <w:rPr>
          <w:rFonts w:hint="cs"/>
          <w:rtl/>
        </w:rPr>
        <w:t>;</w:t>
      </w:r>
      <w:r>
        <w:rPr>
          <w:rFonts w:hint="cs"/>
          <w:rtl/>
        </w:rPr>
        <w:t xml:space="preserve"> כך גם </w:t>
      </w:r>
      <w:r>
        <w:rPr>
          <w:rtl/>
        </w:rPr>
        <w:t>סוכנות הדירוג פיץ'</w:t>
      </w:r>
      <w:r>
        <w:rPr>
          <w:rFonts w:hint="cs"/>
          <w:rtl/>
        </w:rPr>
        <w:t>,</w:t>
      </w:r>
      <w:r>
        <w:rPr>
          <w:rtl/>
        </w:rPr>
        <w:t xml:space="preserve"> </w:t>
      </w:r>
      <w:r>
        <w:rPr>
          <w:rFonts w:hint="cs"/>
          <w:rtl/>
        </w:rPr>
        <w:t>ש</w:t>
      </w:r>
      <w:r>
        <w:rPr>
          <w:rtl/>
        </w:rPr>
        <w:t xml:space="preserve">הודיעה שהדירוג של ישראל בסיכון. הכלכלנים </w:t>
      </w:r>
      <w:r>
        <w:rPr>
          <w:rFonts w:hint="cs"/>
          <w:rtl/>
        </w:rPr>
        <w:t xml:space="preserve">כאן </w:t>
      </w:r>
      <w:r>
        <w:rPr>
          <w:rtl/>
        </w:rPr>
        <w:t xml:space="preserve">מרימים את כל הדגלים </w:t>
      </w:r>
      <w:r>
        <w:rPr>
          <w:rFonts w:hint="cs"/>
          <w:rtl/>
        </w:rPr>
        <w:t xml:space="preserve">האפשריים. </w:t>
      </w:r>
      <w:bookmarkStart w:id="5110" w:name="_ETM_Q12_269466"/>
      <w:bookmarkEnd w:id="5110"/>
      <w:r>
        <w:rPr>
          <w:rFonts w:hint="cs"/>
          <w:rtl/>
        </w:rPr>
        <w:t>ה</w:t>
      </w:r>
      <w:r>
        <w:rPr>
          <w:rtl/>
        </w:rPr>
        <w:t xml:space="preserve">התנהלות הכושלת </w:t>
      </w:r>
      <w:r>
        <w:rPr>
          <w:rFonts w:hint="cs"/>
          <w:rtl/>
        </w:rPr>
        <w:t xml:space="preserve">הזאת </w:t>
      </w:r>
      <w:r>
        <w:rPr>
          <w:rtl/>
        </w:rPr>
        <w:t xml:space="preserve">נותנת </w:t>
      </w:r>
      <w:r>
        <w:rPr>
          <w:rFonts w:hint="cs"/>
          <w:rtl/>
        </w:rPr>
        <w:t xml:space="preserve">את </w:t>
      </w:r>
      <w:r>
        <w:rPr>
          <w:rtl/>
        </w:rPr>
        <w:t>אותותיה</w:t>
      </w:r>
      <w:r>
        <w:rPr>
          <w:rFonts w:hint="cs"/>
          <w:rtl/>
        </w:rPr>
        <w:t xml:space="preserve">, ואזרחי </w:t>
      </w:r>
      <w:r>
        <w:rPr>
          <w:rtl/>
        </w:rPr>
        <w:t>המדינה נאנקים ת</w:t>
      </w:r>
      <w:r>
        <w:rPr>
          <w:rFonts w:hint="cs"/>
          <w:rtl/>
        </w:rPr>
        <w:t>ח</w:t>
      </w:r>
      <w:r>
        <w:rPr>
          <w:rtl/>
        </w:rPr>
        <w:t>ת יוקר המחיה. נגיד בנק ישראל מעלה את הריבית בלית ברירה</w:t>
      </w:r>
      <w:r w:rsidR="008C4989">
        <w:rPr>
          <w:rFonts w:hint="cs"/>
          <w:rtl/>
        </w:rPr>
        <w:t>, כי זה מה שעושים לו,</w:t>
      </w:r>
      <w:r>
        <w:rPr>
          <w:rFonts w:hint="cs"/>
          <w:rtl/>
        </w:rPr>
        <w:t xml:space="preserve"> </w:t>
      </w:r>
      <w:bookmarkStart w:id="5111" w:name="_ETM_Q12_277352"/>
      <w:bookmarkEnd w:id="5111"/>
      <w:r>
        <w:rPr>
          <w:rFonts w:hint="cs"/>
          <w:rtl/>
        </w:rPr>
        <w:t xml:space="preserve">אבל המשכנתאות קופצות </w:t>
      </w:r>
      <w:r>
        <w:rPr>
          <w:rtl/>
        </w:rPr>
        <w:t>באלפי שקלים. זוגות צעירים נאנקים ת</w:t>
      </w:r>
      <w:r>
        <w:rPr>
          <w:rFonts w:hint="cs"/>
          <w:rtl/>
        </w:rPr>
        <w:t>ח</w:t>
      </w:r>
      <w:r>
        <w:rPr>
          <w:rtl/>
        </w:rPr>
        <w:t xml:space="preserve">ת </w:t>
      </w:r>
      <w:r>
        <w:rPr>
          <w:rFonts w:hint="cs"/>
          <w:rtl/>
        </w:rPr>
        <w:t>ה</w:t>
      </w:r>
      <w:r>
        <w:rPr>
          <w:rtl/>
        </w:rPr>
        <w:t>משכנת</w:t>
      </w:r>
      <w:r>
        <w:rPr>
          <w:rFonts w:hint="cs"/>
          <w:rtl/>
        </w:rPr>
        <w:t>ה,</w:t>
      </w:r>
      <w:r>
        <w:rPr>
          <w:rtl/>
        </w:rPr>
        <w:t xml:space="preserve"> ולא אכפת</w:t>
      </w:r>
      <w:r>
        <w:rPr>
          <w:rFonts w:hint="cs"/>
          <w:rtl/>
        </w:rPr>
        <w:t xml:space="preserve"> להם. זוג צעיר צריך להחליט: או </w:t>
      </w:r>
      <w:bookmarkStart w:id="5112" w:name="_ETM_Q12_288417"/>
      <w:bookmarkEnd w:id="5112"/>
      <w:r>
        <w:rPr>
          <w:rFonts w:hint="cs"/>
          <w:rtl/>
        </w:rPr>
        <w:t xml:space="preserve">שהוא לוקח משכנתה וקונה דירה, או שהוא משלם לגן </w:t>
      </w:r>
      <w:bookmarkStart w:id="5113" w:name="_ETM_Q12_292626"/>
      <w:bookmarkEnd w:id="5113"/>
      <w:r>
        <w:rPr>
          <w:rFonts w:hint="cs"/>
          <w:rtl/>
        </w:rPr>
        <w:t xml:space="preserve">ילדים </w:t>
      </w:r>
      <w:r>
        <w:rPr>
          <w:rtl/>
        </w:rPr>
        <w:t>–</w:t>
      </w:r>
      <w:r>
        <w:rPr>
          <w:rFonts w:hint="cs"/>
          <w:rtl/>
        </w:rPr>
        <w:t xml:space="preserve"> מה הוא יעשה? אין לו מה לעשות. ההורים </w:t>
      </w:r>
      <w:bookmarkStart w:id="5114" w:name="_ETM_Q12_296687"/>
      <w:bookmarkEnd w:id="5114"/>
      <w:r>
        <w:rPr>
          <w:rFonts w:hint="cs"/>
          <w:rtl/>
        </w:rPr>
        <w:t xml:space="preserve">חייבים לשאת בנטל. לאן הגענו, אני שואלת אתכם? </w:t>
      </w:r>
    </w:p>
    <w:p w:rsidR="000D65EE" w:rsidRDefault="000D65EE" w:rsidP="00CD5610">
      <w:pPr>
        <w:ind w:firstLine="0"/>
        <w:rPr>
          <w:rtl/>
        </w:rPr>
      </w:pPr>
      <w:bookmarkStart w:id="5115" w:name="_ETM_Q12_302555"/>
      <w:bookmarkStart w:id="5116" w:name="_ETM_Q12_302696"/>
      <w:bookmarkStart w:id="5117" w:name="_ETM_Q12_302732"/>
      <w:bookmarkEnd w:id="5115"/>
      <w:bookmarkEnd w:id="5116"/>
      <w:bookmarkEnd w:id="5117"/>
    </w:p>
    <w:p w:rsidR="000D65EE" w:rsidRDefault="000D65EE" w:rsidP="00CD5610">
      <w:pPr>
        <w:pStyle w:val="af6"/>
        <w:keepNext/>
        <w:rPr>
          <w:rtl/>
        </w:rPr>
      </w:pPr>
      <w:bookmarkStart w:id="5118" w:name="ET_yor_6488_6"/>
      <w:r w:rsidRPr="00AA04F2">
        <w:rPr>
          <w:rStyle w:val="TagStyle"/>
          <w:rtl/>
        </w:rPr>
        <w:t xml:space="preserve"> &lt;&lt; יור &gt;&gt;</w:t>
      </w:r>
      <w:r w:rsidRPr="00193CC6">
        <w:rPr>
          <w:rStyle w:val="TagStyle"/>
          <w:rtl/>
        </w:rPr>
        <w:t xml:space="preserve"> </w:t>
      </w:r>
      <w:r>
        <w:rPr>
          <w:rtl/>
        </w:rPr>
        <w:t>היו"ר אוריאל בוסו:</w:t>
      </w:r>
      <w:r w:rsidRPr="00193CC6">
        <w:rPr>
          <w:rStyle w:val="TagStyle"/>
          <w:rtl/>
        </w:rPr>
        <w:t xml:space="preserve"> </w:t>
      </w:r>
      <w:r w:rsidRPr="00AA04F2">
        <w:rPr>
          <w:rStyle w:val="TagStyle"/>
          <w:rtl/>
        </w:rPr>
        <w:t>&lt;&lt; יור &gt;&gt;</w:t>
      </w:r>
      <w:r>
        <w:rPr>
          <w:rtl/>
        </w:rPr>
        <w:t xml:space="preserve">   </w:t>
      </w:r>
      <w:bookmarkEnd w:id="5118"/>
    </w:p>
    <w:p w:rsidR="000D65EE" w:rsidRDefault="000D65EE" w:rsidP="00A24BCA">
      <w:pPr>
        <w:rPr>
          <w:rtl/>
        </w:rPr>
      </w:pPr>
    </w:p>
    <w:p w:rsidR="000D65EE" w:rsidRDefault="000D65EE" w:rsidP="00CD5610">
      <w:pPr>
        <w:rPr>
          <w:rtl/>
        </w:rPr>
      </w:pPr>
      <w:r>
        <w:rPr>
          <w:rFonts w:hint="cs"/>
          <w:rtl/>
        </w:rPr>
        <w:t xml:space="preserve">תודה. </w:t>
      </w:r>
    </w:p>
    <w:p w:rsidR="000D65EE" w:rsidRDefault="000D65EE" w:rsidP="00CD5610">
      <w:pPr>
        <w:rPr>
          <w:rtl/>
        </w:rPr>
      </w:pPr>
      <w:bookmarkStart w:id="5119" w:name="_ETM_Q12_303072"/>
      <w:bookmarkStart w:id="5120" w:name="_ETM_Q12_303175"/>
      <w:bookmarkStart w:id="5121" w:name="_ETM_Q12_303232"/>
      <w:bookmarkEnd w:id="5119"/>
      <w:bookmarkEnd w:id="5120"/>
      <w:bookmarkEnd w:id="5121"/>
    </w:p>
    <w:p w:rsidR="000D65EE" w:rsidRDefault="000D65EE" w:rsidP="00CD5610">
      <w:pPr>
        <w:rPr>
          <w:rtl/>
        </w:rPr>
      </w:pPr>
      <w:bookmarkStart w:id="5122" w:name="_ETM_Q12_303332"/>
      <w:bookmarkEnd w:id="5122"/>
    </w:p>
    <w:p w:rsidR="000D65EE" w:rsidRDefault="000D65EE" w:rsidP="00CD5610">
      <w:pPr>
        <w:pStyle w:val="-"/>
        <w:keepNext/>
        <w:rPr>
          <w:rtl/>
        </w:rPr>
      </w:pPr>
      <w:bookmarkStart w:id="5123" w:name="ET_speakercontinue_6367_7"/>
      <w:r w:rsidRPr="00AA04F2">
        <w:rPr>
          <w:rStyle w:val="TagStyle"/>
          <w:rtl/>
        </w:rPr>
        <w:t xml:space="preserve"> &lt;&lt; דובר_המשך &gt;&gt;</w:t>
      </w:r>
      <w:r w:rsidRPr="00193CC6">
        <w:rPr>
          <w:rStyle w:val="TagStyle"/>
          <w:rtl/>
        </w:rPr>
        <w:t xml:space="preserve"> </w:t>
      </w:r>
      <w:r>
        <w:rPr>
          <w:rtl/>
        </w:rPr>
        <w:t>שרון ניר (ישראל ביתנו):</w:t>
      </w:r>
      <w:r w:rsidRPr="00193CC6">
        <w:rPr>
          <w:rStyle w:val="TagStyle"/>
          <w:rtl/>
        </w:rPr>
        <w:t xml:space="preserve"> </w:t>
      </w:r>
      <w:r w:rsidRPr="00AA04F2">
        <w:rPr>
          <w:rStyle w:val="TagStyle"/>
          <w:rtl/>
        </w:rPr>
        <w:t>&lt;&lt; דובר_המשך &gt;&gt;</w:t>
      </w:r>
      <w:r>
        <w:rPr>
          <w:rtl/>
        </w:rPr>
        <w:t xml:space="preserve">   </w:t>
      </w:r>
      <w:bookmarkEnd w:id="5123"/>
    </w:p>
    <w:p w:rsidR="000D65EE" w:rsidRDefault="000D65EE" w:rsidP="00A24BCA">
      <w:pPr>
        <w:rPr>
          <w:rtl/>
        </w:rPr>
      </w:pPr>
    </w:p>
    <w:p w:rsidR="000D65EE" w:rsidRDefault="000D65EE" w:rsidP="00A24BCA">
      <w:pPr>
        <w:rPr>
          <w:rtl/>
        </w:rPr>
      </w:pPr>
      <w:bookmarkStart w:id="5124" w:name="_ETM_Q12_304608"/>
      <w:bookmarkStart w:id="5125" w:name="_ETM_Q12_302850"/>
      <w:bookmarkEnd w:id="5124"/>
      <w:bookmarkEnd w:id="5125"/>
      <w:r>
        <w:rPr>
          <w:rtl/>
        </w:rPr>
        <w:t>החמור מכ</w:t>
      </w:r>
      <w:r>
        <w:rPr>
          <w:rFonts w:hint="cs"/>
          <w:rtl/>
        </w:rPr>
        <w:t>ו</w:t>
      </w:r>
      <w:r>
        <w:rPr>
          <w:rtl/>
        </w:rPr>
        <w:t xml:space="preserve">ל </w:t>
      </w:r>
      <w:r>
        <w:rPr>
          <w:rFonts w:hint="cs"/>
          <w:rtl/>
        </w:rPr>
        <w:t xml:space="preserve">– הם </w:t>
      </w:r>
      <w:bookmarkStart w:id="5126" w:name="_ETM_Q12_305532"/>
      <w:bookmarkEnd w:id="5126"/>
      <w:r>
        <w:rPr>
          <w:rFonts w:hint="cs"/>
          <w:rtl/>
        </w:rPr>
        <w:t xml:space="preserve">העבירו </w:t>
      </w:r>
      <w:r>
        <w:rPr>
          <w:rtl/>
        </w:rPr>
        <w:t>תקציב שערורייתי</w:t>
      </w:r>
      <w:r w:rsidR="008C4989">
        <w:rPr>
          <w:rFonts w:hint="cs"/>
          <w:rtl/>
        </w:rPr>
        <w:t>,</w:t>
      </w:r>
      <w:r>
        <w:rPr>
          <w:rtl/>
        </w:rPr>
        <w:t xml:space="preserve"> מגזרי</w:t>
      </w:r>
      <w:r w:rsidR="008C4989">
        <w:rPr>
          <w:rFonts w:hint="cs"/>
          <w:rtl/>
        </w:rPr>
        <w:t>,</w:t>
      </w:r>
      <w:r>
        <w:rPr>
          <w:rtl/>
        </w:rPr>
        <w:t xml:space="preserve"> </w:t>
      </w:r>
      <w:r>
        <w:rPr>
          <w:rFonts w:hint="cs"/>
          <w:rtl/>
        </w:rPr>
        <w:t>ש</w:t>
      </w:r>
      <w:r>
        <w:rPr>
          <w:rtl/>
        </w:rPr>
        <w:t>מעודד אבטלה, מנצ</w:t>
      </w:r>
      <w:r>
        <w:rPr>
          <w:rFonts w:hint="cs"/>
          <w:rtl/>
        </w:rPr>
        <w:t>יח</w:t>
      </w:r>
      <w:r>
        <w:rPr>
          <w:rtl/>
        </w:rPr>
        <w:t xml:space="preserve"> עוני ובורות</w:t>
      </w:r>
      <w:r>
        <w:rPr>
          <w:rFonts w:hint="cs"/>
          <w:rtl/>
        </w:rPr>
        <w:t xml:space="preserve"> </w:t>
      </w:r>
      <w:r w:rsidR="00A24BCA">
        <w:rPr>
          <w:rFonts w:hint="cs"/>
          <w:rtl/>
        </w:rPr>
        <w:t>– –</w:t>
      </w:r>
      <w:r>
        <w:rPr>
          <w:rtl/>
        </w:rPr>
        <w:t xml:space="preserve"> </w:t>
      </w:r>
    </w:p>
    <w:p w:rsidR="000D65EE" w:rsidRDefault="000D65EE" w:rsidP="00CD5610">
      <w:pPr>
        <w:ind w:firstLine="0"/>
        <w:rPr>
          <w:rtl/>
        </w:rPr>
      </w:pPr>
    </w:p>
    <w:p w:rsidR="000D65EE" w:rsidRDefault="000D65EE" w:rsidP="00CD5610">
      <w:pPr>
        <w:pStyle w:val="af6"/>
        <w:keepNext/>
        <w:rPr>
          <w:rtl/>
        </w:rPr>
      </w:pPr>
      <w:r w:rsidRPr="00AA04F2">
        <w:rPr>
          <w:rStyle w:val="TagStyle"/>
          <w:rtl/>
        </w:rPr>
        <w:t>&lt;&lt; יור &gt;&gt;</w:t>
      </w:r>
      <w:r w:rsidRPr="00193CC6">
        <w:rPr>
          <w:rStyle w:val="TagStyle"/>
          <w:rtl/>
        </w:rPr>
        <w:t xml:space="preserve"> </w:t>
      </w:r>
      <w:r>
        <w:rPr>
          <w:rtl/>
        </w:rPr>
        <w:t>היו"ר אוריאל בוסו:</w:t>
      </w:r>
      <w:r w:rsidRPr="00193CC6">
        <w:rPr>
          <w:rStyle w:val="TagStyle"/>
          <w:rtl/>
        </w:rPr>
        <w:t xml:space="preserve"> </w:t>
      </w:r>
      <w:r w:rsidRPr="00AA04F2">
        <w:rPr>
          <w:rStyle w:val="TagStyle"/>
          <w:rtl/>
        </w:rPr>
        <w:t>&lt;&lt; יור &gt;&gt;</w:t>
      </w:r>
      <w:r>
        <w:rPr>
          <w:rtl/>
        </w:rPr>
        <w:t xml:space="preserve">   </w:t>
      </w:r>
    </w:p>
    <w:p w:rsidR="000D65EE" w:rsidRDefault="000D65EE" w:rsidP="00A24BCA">
      <w:pPr>
        <w:rPr>
          <w:rtl/>
        </w:rPr>
      </w:pPr>
    </w:p>
    <w:p w:rsidR="000D65EE" w:rsidRDefault="000D65EE" w:rsidP="00CD5610">
      <w:pPr>
        <w:ind w:left="720" w:firstLine="0"/>
        <w:rPr>
          <w:rtl/>
        </w:rPr>
      </w:pPr>
      <w:r>
        <w:rPr>
          <w:rFonts w:hint="cs"/>
          <w:rtl/>
        </w:rPr>
        <w:t xml:space="preserve">משפט לסיכום. </w:t>
      </w:r>
    </w:p>
    <w:p w:rsidR="000D65EE" w:rsidRDefault="000D65EE" w:rsidP="00CD5610">
      <w:pPr>
        <w:pStyle w:val="af6"/>
        <w:keepNext/>
        <w:rPr>
          <w:b w:val="0"/>
          <w:bCs w:val="0"/>
          <w:u w:val="none"/>
          <w:rtl/>
          <w:lang w:eastAsia="en-US"/>
        </w:rPr>
      </w:pPr>
      <w:bookmarkStart w:id="5127" w:name="_ETM_Q12_315890"/>
      <w:bookmarkStart w:id="5128" w:name="_ETM_Q12_316045"/>
      <w:bookmarkStart w:id="5129" w:name="_ETM_Q12_316135"/>
      <w:bookmarkStart w:id="5130" w:name="_ETM_Q12_316208"/>
      <w:bookmarkEnd w:id="5127"/>
      <w:bookmarkEnd w:id="5128"/>
      <w:bookmarkEnd w:id="5129"/>
      <w:bookmarkEnd w:id="5130"/>
    </w:p>
    <w:p w:rsidR="000D65EE" w:rsidRDefault="000D65EE" w:rsidP="00CD5610">
      <w:pPr>
        <w:pStyle w:val="af6"/>
        <w:keepNext/>
        <w:rPr>
          <w:b w:val="0"/>
          <w:bCs w:val="0"/>
          <w:u w:val="none"/>
          <w:rtl/>
          <w:lang w:eastAsia="en-US"/>
        </w:rPr>
      </w:pPr>
      <w:r w:rsidRPr="00AA04F2">
        <w:rPr>
          <w:rStyle w:val="TagStyle"/>
          <w:rtl/>
        </w:rPr>
        <w:t>&lt;&lt; דובר_המשך &gt;&gt;</w:t>
      </w:r>
      <w:r w:rsidRPr="00193CC6">
        <w:rPr>
          <w:rStyle w:val="TagStyle"/>
          <w:rtl/>
        </w:rPr>
        <w:t xml:space="preserve"> </w:t>
      </w:r>
      <w:r>
        <w:rPr>
          <w:rtl/>
        </w:rPr>
        <w:t>שרון ניר (ישראל ביתנו):</w:t>
      </w:r>
      <w:r w:rsidRPr="00193CC6">
        <w:rPr>
          <w:rStyle w:val="TagStyle"/>
          <w:rtl/>
        </w:rPr>
        <w:t xml:space="preserve"> </w:t>
      </w:r>
      <w:r w:rsidRPr="00AA04F2">
        <w:rPr>
          <w:rStyle w:val="TagStyle"/>
          <w:rtl/>
        </w:rPr>
        <w:t>&lt;&lt; דובר_המשך &gt;&gt;</w:t>
      </w:r>
      <w:r>
        <w:rPr>
          <w:rtl/>
        </w:rPr>
        <w:t xml:space="preserve">   </w:t>
      </w:r>
    </w:p>
    <w:p w:rsidR="000D65EE" w:rsidRDefault="000D65EE" w:rsidP="00CD5610">
      <w:pPr>
        <w:pStyle w:val="af6"/>
        <w:keepNext/>
        <w:rPr>
          <w:b w:val="0"/>
          <w:bCs w:val="0"/>
          <w:u w:val="none"/>
          <w:rtl/>
        </w:rPr>
      </w:pPr>
    </w:p>
    <w:p w:rsidR="000D65EE" w:rsidRPr="00D240BE" w:rsidRDefault="000D65EE" w:rsidP="008C4989">
      <w:pPr>
        <w:pStyle w:val="af6"/>
        <w:keepNext/>
        <w:ind w:firstLine="720"/>
        <w:rPr>
          <w:b w:val="0"/>
          <w:bCs w:val="0"/>
          <w:u w:val="none"/>
          <w:rtl/>
          <w:lang w:eastAsia="en-US"/>
        </w:rPr>
      </w:pPr>
      <w:r>
        <w:rPr>
          <w:rFonts w:hint="cs"/>
          <w:b w:val="0"/>
          <w:bCs w:val="0"/>
          <w:u w:val="none"/>
          <w:rtl/>
        </w:rPr>
        <w:t xml:space="preserve">- - </w:t>
      </w:r>
      <w:r w:rsidRPr="00D240BE">
        <w:rPr>
          <w:b w:val="0"/>
          <w:bCs w:val="0"/>
          <w:u w:val="none"/>
          <w:rtl/>
        </w:rPr>
        <w:t>ופוגע במכוון בצמיחה.</w:t>
      </w:r>
      <w:r w:rsidRPr="00D240BE">
        <w:rPr>
          <w:rFonts w:hint="cs"/>
          <w:b w:val="0"/>
          <w:bCs w:val="0"/>
          <w:u w:val="none"/>
          <w:rtl/>
        </w:rPr>
        <w:t xml:space="preserve"> אז לאן פנינו מועדות</w:t>
      </w:r>
      <w:r w:rsidR="008C4989">
        <w:rPr>
          <w:rFonts w:hint="cs"/>
          <w:b w:val="0"/>
          <w:bCs w:val="0"/>
          <w:u w:val="none"/>
          <w:rtl/>
        </w:rPr>
        <w:t>?</w:t>
      </w:r>
      <w:r w:rsidRPr="00D240BE">
        <w:rPr>
          <w:rFonts w:hint="cs"/>
          <w:b w:val="0"/>
          <w:bCs w:val="0"/>
          <w:u w:val="none"/>
          <w:rtl/>
        </w:rPr>
        <w:t xml:space="preserve"> זו כלכלה?</w:t>
      </w:r>
    </w:p>
    <w:p w:rsidR="000D65EE" w:rsidRDefault="000D65EE" w:rsidP="00CD5610">
      <w:pPr>
        <w:ind w:firstLine="0"/>
        <w:rPr>
          <w:rtl/>
        </w:rPr>
      </w:pPr>
      <w:bookmarkStart w:id="5131" w:name="_ETM_Q12_314390"/>
      <w:bookmarkStart w:id="5132" w:name="_ETM_Q12_314495"/>
      <w:bookmarkStart w:id="5133" w:name="_ETM_Q12_314565"/>
      <w:bookmarkEnd w:id="5131"/>
      <w:bookmarkEnd w:id="5132"/>
      <w:bookmarkEnd w:id="5133"/>
    </w:p>
    <w:p w:rsidR="000D65EE" w:rsidRDefault="000D65EE" w:rsidP="00CD5610">
      <w:pPr>
        <w:pStyle w:val="-"/>
        <w:keepNext/>
        <w:rPr>
          <w:rtl/>
        </w:rPr>
      </w:pPr>
      <w:bookmarkStart w:id="5134" w:name="_ETM_Q12_314682"/>
      <w:bookmarkStart w:id="5135" w:name="ET_speakercontinue_6367_9"/>
      <w:bookmarkEnd w:id="5134"/>
      <w:r w:rsidRPr="00AA04F2">
        <w:rPr>
          <w:rStyle w:val="TagStyle"/>
          <w:rtl/>
        </w:rPr>
        <w:t xml:space="preserve"> &lt;&lt; דובר_המשך &gt;&gt;</w:t>
      </w:r>
      <w:r w:rsidRPr="00193CC6">
        <w:rPr>
          <w:rStyle w:val="TagStyle"/>
          <w:rtl/>
        </w:rPr>
        <w:t xml:space="preserve"> </w:t>
      </w:r>
      <w:r>
        <w:rPr>
          <w:rtl/>
        </w:rPr>
        <w:t>שרון ניר (ישראל ביתנו):</w:t>
      </w:r>
      <w:r w:rsidRPr="00193CC6">
        <w:rPr>
          <w:rStyle w:val="TagStyle"/>
          <w:rtl/>
        </w:rPr>
        <w:t xml:space="preserve"> </w:t>
      </w:r>
      <w:r w:rsidRPr="00AA04F2">
        <w:rPr>
          <w:rStyle w:val="TagStyle"/>
          <w:rtl/>
        </w:rPr>
        <w:t>&lt;&lt; דובר_המשך &gt;&gt;</w:t>
      </w:r>
      <w:r>
        <w:rPr>
          <w:rtl/>
        </w:rPr>
        <w:t xml:space="preserve">   </w:t>
      </w:r>
      <w:bookmarkEnd w:id="5135"/>
    </w:p>
    <w:p w:rsidR="000D65EE" w:rsidRDefault="000D65EE" w:rsidP="00A24BCA">
      <w:pPr>
        <w:rPr>
          <w:rtl/>
        </w:rPr>
      </w:pPr>
    </w:p>
    <w:p w:rsidR="000D65EE" w:rsidRDefault="000D65EE" w:rsidP="00CD5610">
      <w:pPr>
        <w:rPr>
          <w:rtl/>
        </w:rPr>
      </w:pPr>
      <w:bookmarkStart w:id="5136" w:name="_ETM_Q12_316015"/>
      <w:bookmarkEnd w:id="5136"/>
      <w:r>
        <w:rPr>
          <w:rFonts w:hint="cs"/>
          <w:rtl/>
        </w:rPr>
        <w:t xml:space="preserve">יושב </w:t>
      </w:r>
      <w:bookmarkStart w:id="5137" w:name="_ETM_Q12_318135"/>
      <w:bookmarkEnd w:id="5137"/>
      <w:r>
        <w:rPr>
          <w:rFonts w:hint="cs"/>
          <w:rtl/>
        </w:rPr>
        <w:t xml:space="preserve">פה שר האוצר ופשוט מנותק מהמציאות. </w:t>
      </w:r>
    </w:p>
    <w:p w:rsidR="000D65EE" w:rsidRDefault="000D65EE" w:rsidP="00CD5610">
      <w:pPr>
        <w:rPr>
          <w:rtl/>
        </w:rPr>
      </w:pPr>
      <w:bookmarkStart w:id="5138" w:name="_ETM_Q12_330777"/>
      <w:bookmarkStart w:id="5139" w:name="_ETM_Q12_330909"/>
      <w:bookmarkEnd w:id="5138"/>
      <w:bookmarkEnd w:id="5139"/>
    </w:p>
    <w:p w:rsidR="000D65EE" w:rsidRDefault="000D65EE" w:rsidP="00CD5610">
      <w:pPr>
        <w:pStyle w:val="af6"/>
        <w:keepNext/>
        <w:rPr>
          <w:rtl/>
        </w:rPr>
      </w:pPr>
      <w:bookmarkStart w:id="5140" w:name="_ETM_Q12_321857"/>
      <w:bookmarkStart w:id="5141" w:name="_ETM_Q12_322002"/>
      <w:bookmarkStart w:id="5142" w:name="_ETM_Q12_322033"/>
      <w:bookmarkStart w:id="5143" w:name="_ETM_Q12_322149"/>
      <w:bookmarkEnd w:id="5140"/>
      <w:bookmarkEnd w:id="5141"/>
      <w:bookmarkEnd w:id="5142"/>
      <w:bookmarkEnd w:id="5143"/>
      <w:r w:rsidRPr="00AA04F2">
        <w:rPr>
          <w:rStyle w:val="TagStyle"/>
          <w:rtl/>
        </w:rPr>
        <w:t xml:space="preserve"> &lt;&lt; יור &gt;&gt;</w:t>
      </w:r>
      <w:r w:rsidRPr="00193CC6">
        <w:rPr>
          <w:rStyle w:val="TagStyle"/>
          <w:rtl/>
        </w:rPr>
        <w:t xml:space="preserve"> </w:t>
      </w:r>
      <w:r>
        <w:rPr>
          <w:rtl/>
        </w:rPr>
        <w:t>היו"ר אוריאל בוסו:</w:t>
      </w:r>
      <w:r w:rsidRPr="00193CC6">
        <w:rPr>
          <w:rStyle w:val="TagStyle"/>
          <w:rtl/>
        </w:rPr>
        <w:t xml:space="preserve"> </w:t>
      </w:r>
      <w:r w:rsidRPr="00AA04F2">
        <w:rPr>
          <w:rStyle w:val="TagStyle"/>
          <w:rtl/>
        </w:rPr>
        <w:t>&lt;&lt; יור &gt;&gt;</w:t>
      </w:r>
      <w:r>
        <w:rPr>
          <w:rtl/>
        </w:rPr>
        <w:t xml:space="preserve">   </w:t>
      </w:r>
    </w:p>
    <w:p w:rsidR="000D65EE" w:rsidRDefault="000D65EE" w:rsidP="00A24BCA">
      <w:pPr>
        <w:rPr>
          <w:rtl/>
        </w:rPr>
      </w:pPr>
    </w:p>
    <w:p w:rsidR="000D65EE" w:rsidRDefault="000D65EE" w:rsidP="00CD5610">
      <w:pPr>
        <w:rPr>
          <w:rtl/>
        </w:rPr>
      </w:pPr>
      <w:r>
        <w:rPr>
          <w:rFonts w:hint="cs"/>
          <w:rtl/>
        </w:rPr>
        <w:t xml:space="preserve">חברת הכנסת שרון ניר, </w:t>
      </w:r>
      <w:bookmarkStart w:id="5144" w:name="_ETM_Q12_319680"/>
      <w:bookmarkEnd w:id="5144"/>
      <w:r>
        <w:rPr>
          <w:rFonts w:hint="cs"/>
          <w:rtl/>
        </w:rPr>
        <w:t xml:space="preserve">תודה רבה. </w:t>
      </w:r>
      <w:bookmarkStart w:id="5145" w:name="_ETM_Q12_321248"/>
      <w:bookmarkStart w:id="5146" w:name="_ETM_Q12_321393"/>
      <w:bookmarkStart w:id="5147" w:name="_ETM_Q12_321424"/>
      <w:bookmarkStart w:id="5148" w:name="_ETM_Q12_321546"/>
      <w:bookmarkEnd w:id="5145"/>
      <w:bookmarkEnd w:id="5146"/>
      <w:bookmarkEnd w:id="5147"/>
      <w:bookmarkEnd w:id="5148"/>
      <w:r>
        <w:rPr>
          <w:rFonts w:hint="cs"/>
          <w:rtl/>
        </w:rPr>
        <w:t xml:space="preserve">חבר הכנסת ווליד טאהא, בבקשה. </w:t>
      </w:r>
    </w:p>
    <w:p w:rsidR="000D65EE" w:rsidRDefault="000D65EE" w:rsidP="00CD5610">
      <w:pPr>
        <w:rPr>
          <w:rtl/>
        </w:rPr>
      </w:pPr>
      <w:bookmarkStart w:id="5149" w:name="_ETM_Q12_327296"/>
      <w:bookmarkStart w:id="5150" w:name="_ETM_Q12_327419"/>
      <w:bookmarkStart w:id="5151" w:name="_ETM_Q12_327472"/>
      <w:bookmarkEnd w:id="5149"/>
      <w:bookmarkEnd w:id="5150"/>
      <w:bookmarkEnd w:id="5151"/>
    </w:p>
    <w:p w:rsidR="000D65EE" w:rsidRDefault="000D65EE" w:rsidP="00CD5610">
      <w:pPr>
        <w:pStyle w:val="a4"/>
        <w:keepNext/>
        <w:rPr>
          <w:rtl/>
        </w:rPr>
      </w:pPr>
      <w:bookmarkStart w:id="5152" w:name="_ETM_Q12_335545"/>
      <w:bookmarkStart w:id="5153" w:name="_ETM_Q12_335641"/>
      <w:bookmarkStart w:id="5154" w:name="_ETM_Q12_345609"/>
      <w:bookmarkStart w:id="5155" w:name="ET_speaker_5854_11"/>
      <w:bookmarkEnd w:id="5152"/>
      <w:bookmarkEnd w:id="5153"/>
      <w:bookmarkEnd w:id="5154"/>
      <w:r w:rsidRPr="00AA04F2">
        <w:rPr>
          <w:rStyle w:val="TagStyle"/>
          <w:rtl/>
        </w:rPr>
        <w:t xml:space="preserve"> &lt;&lt; דובר &gt;&gt;</w:t>
      </w:r>
      <w:r w:rsidRPr="00193CC6">
        <w:rPr>
          <w:rStyle w:val="TagStyle"/>
          <w:rtl/>
        </w:rPr>
        <w:t xml:space="preserve"> </w:t>
      </w:r>
      <w:bookmarkStart w:id="5156" w:name="_Toc137561802"/>
      <w:r>
        <w:rPr>
          <w:rtl/>
        </w:rPr>
        <w:t>ווליד טאהא (רע"מ – הרשימה הערבית המאוחדת):</w:t>
      </w:r>
      <w:bookmarkEnd w:id="5156"/>
      <w:r w:rsidRPr="00193CC6">
        <w:rPr>
          <w:rStyle w:val="TagStyle"/>
          <w:rtl/>
        </w:rPr>
        <w:t xml:space="preserve"> </w:t>
      </w:r>
      <w:r w:rsidRPr="00AA04F2">
        <w:rPr>
          <w:rStyle w:val="TagStyle"/>
          <w:rtl/>
        </w:rPr>
        <w:t>&lt;&lt; דובר &gt;&gt;</w:t>
      </w:r>
      <w:r>
        <w:rPr>
          <w:rtl/>
        </w:rPr>
        <w:t xml:space="preserve">   </w:t>
      </w:r>
      <w:bookmarkEnd w:id="5155"/>
    </w:p>
    <w:p w:rsidR="000D65EE" w:rsidRDefault="000D65EE" w:rsidP="00A24BCA">
      <w:pPr>
        <w:rPr>
          <w:rtl/>
        </w:rPr>
      </w:pPr>
    </w:p>
    <w:p w:rsidR="008C4989" w:rsidRDefault="000D65EE" w:rsidP="008C4989">
      <w:pPr>
        <w:rPr>
          <w:rtl/>
        </w:rPr>
      </w:pPr>
      <w:bookmarkStart w:id="5157" w:name="_ETM_Q12_346814"/>
      <w:bookmarkStart w:id="5158" w:name="_ETM_Q12_346883"/>
      <w:bookmarkStart w:id="5159" w:name="_ETM_Q12_338042"/>
      <w:bookmarkStart w:id="5160" w:name="_ETM_Q12_338236"/>
      <w:bookmarkStart w:id="5161" w:name="_ETM_Q12_327574"/>
      <w:bookmarkStart w:id="5162" w:name="_ETM_Q12_319480"/>
      <w:bookmarkStart w:id="5163" w:name="_ETM_Q12_320050"/>
      <w:bookmarkStart w:id="5164" w:name="_ETM_Q12_320290"/>
      <w:bookmarkStart w:id="5165" w:name="_ETM_Q12_320650"/>
      <w:bookmarkStart w:id="5166" w:name="_ETM_Q12_320860"/>
      <w:bookmarkStart w:id="5167" w:name="_ETM_Q12_321129"/>
      <w:bookmarkStart w:id="5168" w:name="_ETM_Q12_321370"/>
      <w:bookmarkStart w:id="5169" w:name="_ETM_Q12_321580"/>
      <w:bookmarkStart w:id="5170" w:name="_ETM_Q12_321730"/>
      <w:bookmarkStart w:id="5171" w:name="_ETM_Q12_322060"/>
      <w:bookmarkStart w:id="5172" w:name="_ETM_Q12_352680"/>
      <w:bookmarkStart w:id="5173" w:name="_ETM_Q12_354569"/>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r>
        <w:rPr>
          <w:rtl/>
        </w:rPr>
        <w:t xml:space="preserve">כבוד </w:t>
      </w:r>
      <w:bookmarkStart w:id="5174" w:name="_ETM_Q12_354779"/>
      <w:bookmarkEnd w:id="5174"/>
      <w:r>
        <w:rPr>
          <w:rtl/>
        </w:rPr>
        <w:t>היושב-ראש</w:t>
      </w:r>
      <w:r>
        <w:rPr>
          <w:rFonts w:hint="cs"/>
          <w:rtl/>
        </w:rPr>
        <w:t>,</w:t>
      </w:r>
      <w:r>
        <w:rPr>
          <w:rtl/>
        </w:rPr>
        <w:t xml:space="preserve"> </w:t>
      </w:r>
      <w:bookmarkStart w:id="5175" w:name="_ETM_Q12_356810"/>
      <w:bookmarkEnd w:id="5175"/>
      <w:r>
        <w:rPr>
          <w:rtl/>
        </w:rPr>
        <w:t xml:space="preserve">חברות </w:t>
      </w:r>
      <w:bookmarkStart w:id="5176" w:name="_ETM_Q12_357200"/>
      <w:bookmarkEnd w:id="5176"/>
      <w:r>
        <w:rPr>
          <w:rtl/>
        </w:rPr>
        <w:t xml:space="preserve">וחברי </w:t>
      </w:r>
      <w:bookmarkStart w:id="5177" w:name="_ETM_Q12_357650"/>
      <w:bookmarkEnd w:id="5177"/>
      <w:r>
        <w:rPr>
          <w:rtl/>
        </w:rPr>
        <w:t>הכנסת</w:t>
      </w:r>
      <w:r>
        <w:rPr>
          <w:rFonts w:hint="cs"/>
          <w:rtl/>
        </w:rPr>
        <w:t>,</w:t>
      </w:r>
      <w:r>
        <w:rPr>
          <w:rtl/>
        </w:rPr>
        <w:t xml:space="preserve"> </w:t>
      </w:r>
      <w:bookmarkStart w:id="5178" w:name="_ETM_Q12_360470"/>
      <w:bookmarkEnd w:id="5178"/>
      <w:r>
        <w:rPr>
          <w:rtl/>
        </w:rPr>
        <w:t xml:space="preserve">אחרי </w:t>
      </w:r>
      <w:bookmarkStart w:id="5179" w:name="_ETM_Q12_360950"/>
      <w:bookmarkEnd w:id="5179"/>
      <w:r>
        <w:rPr>
          <w:rtl/>
        </w:rPr>
        <w:t xml:space="preserve">שמספר </w:t>
      </w:r>
      <w:bookmarkStart w:id="5180" w:name="_ETM_Q12_361790"/>
      <w:bookmarkEnd w:id="5180"/>
      <w:r>
        <w:rPr>
          <w:rtl/>
        </w:rPr>
        <w:t xml:space="preserve">הנרצחים </w:t>
      </w:r>
      <w:bookmarkStart w:id="5181" w:name="_ETM_Q12_362630"/>
      <w:bookmarkEnd w:id="5181"/>
      <w:r>
        <w:rPr>
          <w:rtl/>
        </w:rPr>
        <w:t xml:space="preserve">בחברה </w:t>
      </w:r>
      <w:bookmarkStart w:id="5182" w:name="_ETM_Q12_363169"/>
      <w:bookmarkEnd w:id="5182"/>
      <w:r>
        <w:rPr>
          <w:rtl/>
        </w:rPr>
        <w:t xml:space="preserve">הערבית </w:t>
      </w:r>
      <w:bookmarkStart w:id="5183" w:name="_ETM_Q12_363889"/>
      <w:bookmarkEnd w:id="5183"/>
      <w:r>
        <w:rPr>
          <w:rtl/>
        </w:rPr>
        <w:t xml:space="preserve">עבר </w:t>
      </w:r>
      <w:bookmarkStart w:id="5184" w:name="_ETM_Q12_364310"/>
      <w:bookmarkEnd w:id="5184"/>
      <w:r>
        <w:rPr>
          <w:rtl/>
        </w:rPr>
        <w:t xml:space="preserve">את </w:t>
      </w:r>
      <w:bookmarkStart w:id="5185" w:name="_ETM_Q12_364489"/>
      <w:bookmarkEnd w:id="5185"/>
      <w:r>
        <w:rPr>
          <w:rtl/>
        </w:rPr>
        <w:t>ה-100</w:t>
      </w:r>
      <w:r>
        <w:rPr>
          <w:rFonts w:hint="cs"/>
          <w:rtl/>
        </w:rPr>
        <w:t>,</w:t>
      </w:r>
      <w:r>
        <w:rPr>
          <w:rtl/>
        </w:rPr>
        <w:t xml:space="preserve"> </w:t>
      </w:r>
      <w:bookmarkStart w:id="5186" w:name="_ETM_Q12_367200"/>
      <w:bookmarkEnd w:id="5186"/>
      <w:r>
        <w:rPr>
          <w:rtl/>
        </w:rPr>
        <w:t xml:space="preserve">עכשיו </w:t>
      </w:r>
      <w:bookmarkStart w:id="5187" w:name="_ETM_Q12_367799"/>
      <w:bookmarkEnd w:id="5187"/>
      <w:r>
        <w:rPr>
          <w:rtl/>
        </w:rPr>
        <w:t xml:space="preserve">אנחנו </w:t>
      </w:r>
      <w:bookmarkStart w:id="5188" w:name="_ETM_Q12_368489"/>
      <w:bookmarkEnd w:id="5188"/>
      <w:r>
        <w:rPr>
          <w:rtl/>
        </w:rPr>
        <w:t xml:space="preserve">עדים </w:t>
      </w:r>
      <w:bookmarkStart w:id="5189" w:name="_ETM_Q12_368969"/>
      <w:bookmarkEnd w:id="5189"/>
      <w:r>
        <w:rPr>
          <w:rtl/>
        </w:rPr>
        <w:t xml:space="preserve">למנטרה </w:t>
      </w:r>
      <w:bookmarkStart w:id="5190" w:name="_ETM_Q12_370239"/>
      <w:bookmarkEnd w:id="5190"/>
      <w:r>
        <w:rPr>
          <w:rtl/>
        </w:rPr>
        <w:t xml:space="preserve">מסוג </w:t>
      </w:r>
      <w:bookmarkStart w:id="5191" w:name="_ETM_Q12_370810"/>
      <w:bookmarkEnd w:id="5191"/>
      <w:r>
        <w:rPr>
          <w:rtl/>
        </w:rPr>
        <w:t>אחר</w:t>
      </w:r>
      <w:r>
        <w:rPr>
          <w:rFonts w:hint="cs"/>
          <w:rtl/>
        </w:rPr>
        <w:t>.</w:t>
      </w:r>
      <w:r>
        <w:rPr>
          <w:rtl/>
        </w:rPr>
        <w:t xml:space="preserve"> </w:t>
      </w:r>
      <w:bookmarkStart w:id="5192" w:name="_ETM_Q12_372880"/>
      <w:bookmarkEnd w:id="5192"/>
      <w:r>
        <w:rPr>
          <w:rtl/>
        </w:rPr>
        <w:t xml:space="preserve">מה </w:t>
      </w:r>
      <w:bookmarkStart w:id="5193" w:name="_ETM_Q12_373270"/>
      <w:bookmarkEnd w:id="5193"/>
      <w:r>
        <w:rPr>
          <w:rtl/>
        </w:rPr>
        <w:t xml:space="preserve">הם </w:t>
      </w:r>
      <w:bookmarkStart w:id="5194" w:name="_ETM_Q12_373389"/>
      <w:bookmarkEnd w:id="5194"/>
      <w:r>
        <w:rPr>
          <w:rtl/>
        </w:rPr>
        <w:t xml:space="preserve">אומרים </w:t>
      </w:r>
      <w:bookmarkStart w:id="5195" w:name="_ETM_Q12_373780"/>
      <w:bookmarkEnd w:id="5195"/>
      <w:r>
        <w:rPr>
          <w:rtl/>
        </w:rPr>
        <w:t>לנו</w:t>
      </w:r>
      <w:r>
        <w:rPr>
          <w:rFonts w:hint="cs"/>
          <w:rtl/>
        </w:rPr>
        <w:t>?</w:t>
      </w:r>
      <w:r>
        <w:rPr>
          <w:rtl/>
        </w:rPr>
        <w:t xml:space="preserve"> </w:t>
      </w:r>
      <w:bookmarkStart w:id="5196" w:name="_ETM_Q12_375010"/>
      <w:bookmarkEnd w:id="5196"/>
      <w:r>
        <w:rPr>
          <w:rtl/>
        </w:rPr>
        <w:t xml:space="preserve">אומרים </w:t>
      </w:r>
      <w:bookmarkStart w:id="5197" w:name="_ETM_Q12_375370"/>
      <w:bookmarkEnd w:id="5197"/>
      <w:r>
        <w:rPr>
          <w:rtl/>
        </w:rPr>
        <w:t>לנו</w:t>
      </w:r>
      <w:r>
        <w:rPr>
          <w:rFonts w:hint="cs"/>
          <w:rtl/>
        </w:rPr>
        <w:t>:</w:t>
      </w:r>
      <w:r>
        <w:rPr>
          <w:rtl/>
        </w:rPr>
        <w:t xml:space="preserve"> </w:t>
      </w:r>
      <w:bookmarkStart w:id="5198" w:name="_ETM_Q12_375580"/>
      <w:bookmarkEnd w:id="5198"/>
      <w:r>
        <w:rPr>
          <w:rtl/>
        </w:rPr>
        <w:t>תקשיב</w:t>
      </w:r>
      <w:r>
        <w:rPr>
          <w:rFonts w:hint="cs"/>
          <w:rtl/>
        </w:rPr>
        <w:t>ו,</w:t>
      </w:r>
      <w:r>
        <w:rPr>
          <w:rtl/>
        </w:rPr>
        <w:t xml:space="preserve"> </w:t>
      </w:r>
      <w:bookmarkStart w:id="5199" w:name="_ETM_Q12_377040"/>
      <w:bookmarkEnd w:id="5199"/>
      <w:r>
        <w:rPr>
          <w:rtl/>
        </w:rPr>
        <w:t xml:space="preserve">אם </w:t>
      </w:r>
      <w:bookmarkStart w:id="5200" w:name="_ETM_Q12_377280"/>
      <w:bookmarkStart w:id="5201" w:name="_ETM_Q12_377639"/>
      <w:bookmarkEnd w:id="5200"/>
      <w:bookmarkEnd w:id="5201"/>
      <w:r>
        <w:rPr>
          <w:rtl/>
        </w:rPr>
        <w:t xml:space="preserve">לא </w:t>
      </w:r>
      <w:bookmarkStart w:id="5202" w:name="_ETM_Q12_377760"/>
      <w:bookmarkEnd w:id="5202"/>
      <w:r>
        <w:rPr>
          <w:rtl/>
        </w:rPr>
        <w:t xml:space="preserve">תסכימו </w:t>
      </w:r>
      <w:bookmarkStart w:id="5203" w:name="_ETM_Q12_378480"/>
      <w:bookmarkEnd w:id="5203"/>
      <w:r>
        <w:rPr>
          <w:rtl/>
        </w:rPr>
        <w:t xml:space="preserve">להכנסת </w:t>
      </w:r>
      <w:bookmarkStart w:id="5204" w:name="_ETM_Q12_379230"/>
      <w:bookmarkEnd w:id="5204"/>
      <w:r>
        <w:rPr>
          <w:rtl/>
        </w:rPr>
        <w:t xml:space="preserve">השב"כ </w:t>
      </w:r>
      <w:bookmarkStart w:id="5205" w:name="_ETM_Q12_381150"/>
      <w:bookmarkEnd w:id="5205"/>
      <w:r>
        <w:rPr>
          <w:rtl/>
        </w:rPr>
        <w:t xml:space="preserve">כדי </w:t>
      </w:r>
      <w:bookmarkStart w:id="5206" w:name="_ETM_Q12_381540"/>
      <w:bookmarkEnd w:id="5206"/>
      <w:r>
        <w:rPr>
          <w:rtl/>
        </w:rPr>
        <w:t xml:space="preserve">לטפל </w:t>
      </w:r>
      <w:bookmarkStart w:id="5207" w:name="_ETM_Q12_382169"/>
      <w:bookmarkEnd w:id="5207"/>
      <w:r>
        <w:rPr>
          <w:rtl/>
        </w:rPr>
        <w:t xml:space="preserve">בפשיעה </w:t>
      </w:r>
      <w:bookmarkStart w:id="5208" w:name="_ETM_Q12_382680"/>
      <w:bookmarkEnd w:id="5208"/>
      <w:r>
        <w:rPr>
          <w:rtl/>
        </w:rPr>
        <w:t xml:space="preserve">בחברה </w:t>
      </w:r>
      <w:bookmarkStart w:id="5209" w:name="_ETM_Q12_383190"/>
      <w:bookmarkEnd w:id="5209"/>
      <w:r>
        <w:rPr>
          <w:rtl/>
        </w:rPr>
        <w:t>הערבית</w:t>
      </w:r>
      <w:r>
        <w:rPr>
          <w:rFonts w:hint="cs"/>
          <w:rtl/>
        </w:rPr>
        <w:t>,</w:t>
      </w:r>
      <w:r>
        <w:rPr>
          <w:rtl/>
        </w:rPr>
        <w:t xml:space="preserve"> </w:t>
      </w:r>
      <w:bookmarkStart w:id="5210" w:name="_ETM_Q12_384540"/>
      <w:bookmarkEnd w:id="5210"/>
      <w:r>
        <w:rPr>
          <w:rtl/>
        </w:rPr>
        <w:t xml:space="preserve">אנחנו </w:t>
      </w:r>
      <w:bookmarkStart w:id="5211" w:name="_ETM_Q12_385049"/>
      <w:bookmarkEnd w:id="5211"/>
      <w:r>
        <w:rPr>
          <w:rtl/>
        </w:rPr>
        <w:t xml:space="preserve">נמשיך </w:t>
      </w:r>
      <w:bookmarkStart w:id="5212" w:name="_ETM_Q12_385530"/>
      <w:bookmarkEnd w:id="5212"/>
      <w:r>
        <w:rPr>
          <w:rtl/>
        </w:rPr>
        <w:t xml:space="preserve">להרוג </w:t>
      </w:r>
      <w:bookmarkStart w:id="5213" w:name="_ETM_Q12_386040"/>
      <w:bookmarkEnd w:id="5213"/>
      <w:r>
        <w:rPr>
          <w:rFonts w:hint="cs"/>
          <w:rtl/>
        </w:rPr>
        <w:t>את</w:t>
      </w:r>
      <w:r>
        <w:rPr>
          <w:rtl/>
        </w:rPr>
        <w:t xml:space="preserve">כם </w:t>
      </w:r>
      <w:bookmarkStart w:id="5214" w:name="_ETM_Q12_386519"/>
      <w:bookmarkEnd w:id="5214"/>
      <w:r>
        <w:rPr>
          <w:rtl/>
        </w:rPr>
        <w:t xml:space="preserve">באמצעות </w:t>
      </w:r>
      <w:bookmarkStart w:id="5215" w:name="_ETM_Q12_387150"/>
      <w:bookmarkEnd w:id="5215"/>
      <w:r>
        <w:rPr>
          <w:rtl/>
        </w:rPr>
        <w:t xml:space="preserve">ארגוני </w:t>
      </w:r>
      <w:bookmarkStart w:id="5216" w:name="_ETM_Q12_387599"/>
      <w:bookmarkEnd w:id="5216"/>
      <w:r>
        <w:rPr>
          <w:rtl/>
        </w:rPr>
        <w:t>הפשע</w:t>
      </w:r>
      <w:r>
        <w:rPr>
          <w:rFonts w:hint="cs"/>
          <w:rtl/>
        </w:rPr>
        <w:t>,</w:t>
      </w:r>
      <w:r>
        <w:rPr>
          <w:rtl/>
        </w:rPr>
        <w:t xml:space="preserve"> </w:t>
      </w:r>
      <w:bookmarkStart w:id="5217" w:name="_ETM_Q12_389639"/>
      <w:bookmarkEnd w:id="5217"/>
      <w:r>
        <w:rPr>
          <w:rtl/>
        </w:rPr>
        <w:t xml:space="preserve">כי </w:t>
      </w:r>
      <w:bookmarkStart w:id="5218" w:name="_ETM_Q12_390450"/>
      <w:bookmarkEnd w:id="5218"/>
      <w:r>
        <w:rPr>
          <w:rtl/>
        </w:rPr>
        <w:t xml:space="preserve">יש </w:t>
      </w:r>
      <w:bookmarkStart w:id="5219" w:name="_ETM_Q12_390690"/>
      <w:bookmarkStart w:id="5220" w:name="_ETM_Q12_390990"/>
      <w:bookmarkEnd w:id="5219"/>
      <w:bookmarkEnd w:id="5220"/>
      <w:r>
        <w:rPr>
          <w:rFonts w:hint="cs"/>
          <w:rtl/>
        </w:rPr>
        <w:t>הו</w:t>
      </w:r>
      <w:r>
        <w:rPr>
          <w:rtl/>
        </w:rPr>
        <w:t>ד</w:t>
      </w:r>
      <w:r>
        <w:rPr>
          <w:rFonts w:hint="cs"/>
          <w:rtl/>
        </w:rPr>
        <w:t>א</w:t>
      </w:r>
      <w:r>
        <w:rPr>
          <w:rtl/>
        </w:rPr>
        <w:t>ה</w:t>
      </w:r>
      <w:r w:rsidR="008C4989">
        <w:rPr>
          <w:rFonts w:hint="cs"/>
          <w:rtl/>
        </w:rPr>
        <w:t>,</w:t>
      </w:r>
      <w:r>
        <w:rPr>
          <w:rFonts w:hint="cs"/>
          <w:rtl/>
        </w:rPr>
        <w:t xml:space="preserve"> אשכרה </w:t>
      </w:r>
      <w:bookmarkStart w:id="5221" w:name="_ETM_Q12_389844"/>
      <w:bookmarkEnd w:id="5221"/>
      <w:r>
        <w:rPr>
          <w:rFonts w:hint="cs"/>
          <w:rtl/>
        </w:rPr>
        <w:t>הודאה</w:t>
      </w:r>
      <w:r w:rsidR="008C4989">
        <w:rPr>
          <w:rFonts w:hint="cs"/>
          <w:rtl/>
        </w:rPr>
        <w:t>,</w:t>
      </w:r>
      <w:r>
        <w:rPr>
          <w:rFonts w:hint="cs"/>
          <w:rtl/>
        </w:rPr>
        <w:t xml:space="preserve"> </w:t>
      </w:r>
      <w:bookmarkStart w:id="5222" w:name="_ETM_Q12_394409"/>
      <w:bookmarkStart w:id="5223" w:name="_ETM_Q12_394950"/>
      <w:bookmarkStart w:id="5224" w:name="_ETM_Q12_396290"/>
      <w:bookmarkEnd w:id="5222"/>
      <w:bookmarkEnd w:id="5223"/>
      <w:bookmarkEnd w:id="5224"/>
      <w:r>
        <w:rPr>
          <w:rFonts w:hint="cs"/>
          <w:rtl/>
        </w:rPr>
        <w:t>ש</w:t>
      </w:r>
      <w:r>
        <w:rPr>
          <w:rtl/>
        </w:rPr>
        <w:t xml:space="preserve">המשטרה </w:t>
      </w:r>
      <w:bookmarkStart w:id="5225" w:name="_ETM_Q12_397160"/>
      <w:bookmarkEnd w:id="5225"/>
      <w:r>
        <w:rPr>
          <w:rtl/>
        </w:rPr>
        <w:t xml:space="preserve">לכאורה </w:t>
      </w:r>
      <w:bookmarkStart w:id="5226" w:name="_ETM_Q12_397850"/>
      <w:bookmarkEnd w:id="5226"/>
      <w:r>
        <w:rPr>
          <w:rFonts w:hint="cs"/>
          <w:rtl/>
        </w:rPr>
        <w:t>נכ</w:t>
      </w:r>
      <w:r>
        <w:rPr>
          <w:rtl/>
        </w:rPr>
        <w:t>שלה</w:t>
      </w:r>
      <w:r>
        <w:rPr>
          <w:rFonts w:hint="cs"/>
          <w:rtl/>
        </w:rPr>
        <w:t xml:space="preserve">. כדי לטפל בפשיעה, כדי לשמור על החיים של </w:t>
      </w:r>
      <w:bookmarkStart w:id="5227" w:name="_ETM_Q12_408147"/>
      <w:bookmarkEnd w:id="5227"/>
      <w:r>
        <w:rPr>
          <w:rFonts w:hint="cs"/>
          <w:rtl/>
        </w:rPr>
        <w:t xml:space="preserve">האזרחים התמימים, </w:t>
      </w:r>
      <w:bookmarkStart w:id="5228" w:name="_ETM_Q12_400040"/>
      <w:bookmarkStart w:id="5229" w:name="_ETM_Q12_400220"/>
      <w:bookmarkStart w:id="5230" w:name="_ETM_Q12_400700"/>
      <w:bookmarkStart w:id="5231" w:name="_ETM_Q12_402130"/>
      <w:bookmarkStart w:id="5232" w:name="_ETM_Q12_402970"/>
      <w:bookmarkStart w:id="5233" w:name="_ETM_Q12_403360"/>
      <w:bookmarkStart w:id="5234" w:name="_ETM_Q12_403870"/>
      <w:bookmarkStart w:id="5235" w:name="_ETM_Q12_404050"/>
      <w:bookmarkStart w:id="5236" w:name="_ETM_Q12_405330"/>
      <w:bookmarkStart w:id="5237" w:name="_ETM_Q12_405630"/>
      <w:bookmarkStart w:id="5238" w:name="_ETM_Q12_406440"/>
      <w:bookmarkStart w:id="5239" w:name="_ETM_Q12_407599"/>
      <w:bookmarkEnd w:id="5228"/>
      <w:bookmarkEnd w:id="5229"/>
      <w:bookmarkEnd w:id="5230"/>
      <w:bookmarkEnd w:id="5231"/>
      <w:bookmarkEnd w:id="5232"/>
      <w:bookmarkEnd w:id="5233"/>
      <w:bookmarkEnd w:id="5234"/>
      <w:bookmarkEnd w:id="5235"/>
      <w:bookmarkEnd w:id="5236"/>
      <w:bookmarkEnd w:id="5237"/>
      <w:bookmarkEnd w:id="5238"/>
      <w:bookmarkEnd w:id="5239"/>
      <w:r>
        <w:rPr>
          <w:rtl/>
        </w:rPr>
        <w:t xml:space="preserve">אתם </w:t>
      </w:r>
      <w:bookmarkStart w:id="5240" w:name="_ETM_Q12_408260"/>
      <w:bookmarkEnd w:id="5240"/>
      <w:r>
        <w:rPr>
          <w:rtl/>
        </w:rPr>
        <w:t xml:space="preserve">צריכים </w:t>
      </w:r>
      <w:bookmarkStart w:id="5241" w:name="_ETM_Q12_408709"/>
      <w:bookmarkEnd w:id="5241"/>
      <w:r>
        <w:rPr>
          <w:rtl/>
        </w:rPr>
        <w:t xml:space="preserve">לוותר </w:t>
      </w:r>
      <w:bookmarkStart w:id="5242" w:name="_ETM_Q12_410200"/>
      <w:bookmarkEnd w:id="5242"/>
      <w:r>
        <w:rPr>
          <w:rFonts w:hint="cs"/>
          <w:rtl/>
        </w:rPr>
        <w:t>על</w:t>
      </w:r>
      <w:r>
        <w:rPr>
          <w:rtl/>
        </w:rPr>
        <w:t xml:space="preserve"> </w:t>
      </w:r>
      <w:bookmarkStart w:id="5243" w:name="_ETM_Q12_410470"/>
      <w:bookmarkEnd w:id="5243"/>
      <w:r>
        <w:rPr>
          <w:rtl/>
        </w:rPr>
        <w:t xml:space="preserve">הזכויות </w:t>
      </w:r>
      <w:bookmarkStart w:id="5244" w:name="_ETM_Q12_411040"/>
      <w:bookmarkEnd w:id="5244"/>
      <w:r>
        <w:rPr>
          <w:rtl/>
        </w:rPr>
        <w:t xml:space="preserve">הדמוקרטיות </w:t>
      </w:r>
      <w:bookmarkStart w:id="5245" w:name="_ETM_Q12_411849"/>
      <w:bookmarkEnd w:id="5245"/>
      <w:r>
        <w:rPr>
          <w:rtl/>
        </w:rPr>
        <w:t>שלכם</w:t>
      </w:r>
      <w:r w:rsidR="008C4989">
        <w:rPr>
          <w:rFonts w:hint="cs"/>
          <w:rtl/>
        </w:rPr>
        <w:t>,</w:t>
      </w:r>
      <w:r>
        <w:rPr>
          <w:rtl/>
        </w:rPr>
        <w:t xml:space="preserve"> </w:t>
      </w:r>
      <w:bookmarkStart w:id="5246" w:name="_ETM_Q12_412989"/>
      <w:bookmarkEnd w:id="5246"/>
      <w:r>
        <w:rPr>
          <w:rtl/>
        </w:rPr>
        <w:t xml:space="preserve">אתם </w:t>
      </w:r>
      <w:bookmarkStart w:id="5247" w:name="_ETM_Q12_413410"/>
      <w:bookmarkEnd w:id="5247"/>
      <w:r>
        <w:rPr>
          <w:rtl/>
        </w:rPr>
        <w:t xml:space="preserve">צריכים </w:t>
      </w:r>
      <w:bookmarkStart w:id="5248" w:name="_ETM_Q12_413920"/>
      <w:bookmarkEnd w:id="5248"/>
      <w:r>
        <w:rPr>
          <w:rtl/>
        </w:rPr>
        <w:t xml:space="preserve">לוותר </w:t>
      </w:r>
      <w:bookmarkStart w:id="5249" w:name="_ETM_Q12_414489"/>
      <w:bookmarkEnd w:id="5249"/>
      <w:r>
        <w:rPr>
          <w:rtl/>
        </w:rPr>
        <w:t>מרצון</w:t>
      </w:r>
      <w:r>
        <w:rPr>
          <w:rFonts w:hint="cs"/>
          <w:rtl/>
        </w:rPr>
        <w:t>,</w:t>
      </w:r>
      <w:r>
        <w:rPr>
          <w:rtl/>
        </w:rPr>
        <w:t xml:space="preserve"> </w:t>
      </w:r>
      <w:bookmarkStart w:id="5250" w:name="_ETM_Q12_415860"/>
      <w:bookmarkEnd w:id="5250"/>
      <w:r>
        <w:rPr>
          <w:rtl/>
        </w:rPr>
        <w:t>ולה</w:t>
      </w:r>
      <w:r>
        <w:rPr>
          <w:rFonts w:hint="cs"/>
          <w:rtl/>
        </w:rPr>
        <w:t xml:space="preserve">סכים </w:t>
      </w:r>
      <w:bookmarkStart w:id="5251" w:name="_ETM_Q12_417709"/>
      <w:bookmarkEnd w:id="5251"/>
      <w:r>
        <w:rPr>
          <w:rFonts w:hint="cs"/>
          <w:rtl/>
        </w:rPr>
        <w:t xml:space="preserve">לכניסת </w:t>
      </w:r>
      <w:bookmarkStart w:id="5252" w:name="_ETM_Q12_418400"/>
      <w:bookmarkStart w:id="5253" w:name="_ETM_Q12_418519"/>
      <w:bookmarkEnd w:id="5252"/>
      <w:bookmarkEnd w:id="5253"/>
      <w:r>
        <w:rPr>
          <w:rtl/>
        </w:rPr>
        <w:t xml:space="preserve">השב"כ </w:t>
      </w:r>
      <w:bookmarkStart w:id="5254" w:name="_ETM_Q12_419060"/>
      <w:bookmarkEnd w:id="5254"/>
      <w:r>
        <w:rPr>
          <w:rtl/>
        </w:rPr>
        <w:t>לתמונה</w:t>
      </w:r>
      <w:r>
        <w:rPr>
          <w:rFonts w:hint="cs"/>
          <w:rtl/>
        </w:rPr>
        <w:t>.</w:t>
      </w:r>
      <w:r w:rsidR="008C4989">
        <w:rPr>
          <w:rFonts w:hint="cs"/>
          <w:rtl/>
        </w:rPr>
        <w:t xml:space="preserve"> </w:t>
      </w:r>
      <w:bookmarkStart w:id="5255" w:name="_ETM_Q12_425520"/>
      <w:bookmarkStart w:id="5256" w:name="_ETM_Q12_425667"/>
      <w:bookmarkStart w:id="5257" w:name="_ETM_Q12_425712"/>
      <w:bookmarkStart w:id="5258" w:name="_ETM_Q12_425804"/>
      <w:bookmarkStart w:id="5259" w:name="_ETM_Q12_421849"/>
      <w:bookmarkStart w:id="5260" w:name="_ETM_Q12_423220"/>
      <w:bookmarkStart w:id="5261" w:name="_ETM_Q12_426299"/>
      <w:bookmarkEnd w:id="5255"/>
      <w:bookmarkEnd w:id="5256"/>
      <w:bookmarkEnd w:id="5257"/>
      <w:bookmarkEnd w:id="5258"/>
      <w:bookmarkEnd w:id="5259"/>
      <w:bookmarkEnd w:id="5260"/>
      <w:bookmarkEnd w:id="5261"/>
      <w:r>
        <w:rPr>
          <w:rtl/>
        </w:rPr>
        <w:t xml:space="preserve">אני </w:t>
      </w:r>
      <w:bookmarkStart w:id="5262" w:name="_ETM_Q12_426690"/>
      <w:bookmarkEnd w:id="5262"/>
      <w:r>
        <w:rPr>
          <w:rtl/>
        </w:rPr>
        <w:t xml:space="preserve">מזועזע </w:t>
      </w:r>
      <w:bookmarkStart w:id="5263" w:name="_ETM_Q12_428409"/>
      <w:bookmarkEnd w:id="5263"/>
      <w:r>
        <w:rPr>
          <w:rtl/>
        </w:rPr>
        <w:t xml:space="preserve">מהמשוואה </w:t>
      </w:r>
      <w:bookmarkStart w:id="5264" w:name="_ETM_Q12_429549"/>
      <w:bookmarkEnd w:id="5264"/>
      <w:r>
        <w:rPr>
          <w:rtl/>
        </w:rPr>
        <w:t xml:space="preserve">שמישהו </w:t>
      </w:r>
      <w:bookmarkStart w:id="5265" w:name="_ETM_Q12_431870"/>
      <w:bookmarkEnd w:id="5265"/>
      <w:r>
        <w:rPr>
          <w:rtl/>
        </w:rPr>
        <w:t xml:space="preserve">רוצה </w:t>
      </w:r>
      <w:bookmarkStart w:id="5266" w:name="_ETM_Q12_432980"/>
      <w:bookmarkEnd w:id="5266"/>
      <w:r>
        <w:rPr>
          <w:rtl/>
        </w:rPr>
        <w:t xml:space="preserve">לקבוע </w:t>
      </w:r>
      <w:bookmarkStart w:id="5267" w:name="_ETM_Q12_433790"/>
      <w:bookmarkEnd w:id="5267"/>
      <w:r>
        <w:rPr>
          <w:rtl/>
        </w:rPr>
        <w:t>כ</w:t>
      </w:r>
      <w:r>
        <w:rPr>
          <w:rFonts w:hint="cs"/>
          <w:rtl/>
        </w:rPr>
        <w:t>א</w:t>
      </w:r>
      <w:r>
        <w:rPr>
          <w:rtl/>
        </w:rPr>
        <w:t>ן</w:t>
      </w:r>
      <w:bookmarkStart w:id="5268" w:name="_ETM_Q12_435180"/>
      <w:bookmarkEnd w:id="5268"/>
      <w:r>
        <w:rPr>
          <w:rFonts w:hint="cs"/>
          <w:rtl/>
        </w:rPr>
        <w:t xml:space="preserve">: </w:t>
      </w:r>
      <w:r>
        <w:rPr>
          <w:rtl/>
        </w:rPr>
        <w:t xml:space="preserve">או </w:t>
      </w:r>
      <w:bookmarkStart w:id="5269" w:name="_ETM_Q12_435330"/>
      <w:bookmarkEnd w:id="5269"/>
      <w:r>
        <w:rPr>
          <w:rtl/>
        </w:rPr>
        <w:t xml:space="preserve">שאנחנו </w:t>
      </w:r>
      <w:bookmarkStart w:id="5270" w:name="_ETM_Q12_435900"/>
      <w:bookmarkEnd w:id="5270"/>
      <w:r>
        <w:rPr>
          <w:rtl/>
        </w:rPr>
        <w:t xml:space="preserve">נסכים </w:t>
      </w:r>
      <w:bookmarkStart w:id="5271" w:name="_ETM_Q12_437270"/>
      <w:bookmarkEnd w:id="5271"/>
      <w:r>
        <w:rPr>
          <w:rtl/>
        </w:rPr>
        <w:t>לה</w:t>
      </w:r>
      <w:r>
        <w:rPr>
          <w:rFonts w:hint="cs"/>
          <w:rtl/>
        </w:rPr>
        <w:t xml:space="preserve">פרות בוטות </w:t>
      </w:r>
      <w:bookmarkStart w:id="5272" w:name="_ETM_Q12_438229"/>
      <w:bookmarkStart w:id="5273" w:name="_ETM_Q12_438770"/>
      <w:bookmarkEnd w:id="5272"/>
      <w:bookmarkEnd w:id="5273"/>
      <w:r>
        <w:rPr>
          <w:rtl/>
        </w:rPr>
        <w:t xml:space="preserve">של </w:t>
      </w:r>
      <w:bookmarkStart w:id="5274" w:name="_ETM_Q12_439039"/>
      <w:bookmarkEnd w:id="5274"/>
      <w:r>
        <w:rPr>
          <w:rtl/>
        </w:rPr>
        <w:t xml:space="preserve">הזכויות </w:t>
      </w:r>
      <w:bookmarkStart w:id="5275" w:name="_ETM_Q12_439460"/>
      <w:bookmarkEnd w:id="5275"/>
      <w:r>
        <w:rPr>
          <w:rtl/>
        </w:rPr>
        <w:t>שלנו</w:t>
      </w:r>
      <w:r>
        <w:rPr>
          <w:rFonts w:hint="cs"/>
          <w:rtl/>
        </w:rPr>
        <w:t>,</w:t>
      </w:r>
      <w:r>
        <w:rPr>
          <w:rtl/>
        </w:rPr>
        <w:t xml:space="preserve"> </w:t>
      </w:r>
      <w:bookmarkStart w:id="5276" w:name="_ETM_Q12_440569"/>
      <w:bookmarkEnd w:id="5276"/>
      <w:r>
        <w:rPr>
          <w:rtl/>
        </w:rPr>
        <w:t xml:space="preserve">או </w:t>
      </w:r>
      <w:bookmarkStart w:id="5277" w:name="_ETM_Q12_440749"/>
      <w:bookmarkEnd w:id="5277"/>
      <w:r>
        <w:rPr>
          <w:rtl/>
        </w:rPr>
        <w:t xml:space="preserve">שימשיכו </w:t>
      </w:r>
      <w:bookmarkStart w:id="5278" w:name="_ETM_Q12_441499"/>
      <w:bookmarkEnd w:id="5278"/>
      <w:r>
        <w:rPr>
          <w:rFonts w:hint="cs"/>
          <w:rtl/>
        </w:rPr>
        <w:t xml:space="preserve">להרוג אותנו. </w:t>
      </w:r>
    </w:p>
    <w:p w:rsidR="008C4989" w:rsidRDefault="008C4989" w:rsidP="008C4989">
      <w:pPr>
        <w:rPr>
          <w:rtl/>
        </w:rPr>
      </w:pPr>
    </w:p>
    <w:p w:rsidR="008C4989" w:rsidRDefault="000D65EE" w:rsidP="008C4989">
      <w:pPr>
        <w:rPr>
          <w:rtl/>
        </w:rPr>
      </w:pPr>
      <w:r>
        <w:rPr>
          <w:rFonts w:hint="cs"/>
          <w:rtl/>
        </w:rPr>
        <w:t xml:space="preserve">במשך רוב </w:t>
      </w:r>
      <w:bookmarkStart w:id="5279" w:name="_ETM_Q12_446450"/>
      <w:bookmarkEnd w:id="5279"/>
      <w:r>
        <w:rPr>
          <w:rFonts w:hint="cs"/>
          <w:rtl/>
        </w:rPr>
        <w:t xml:space="preserve">20 </w:t>
      </w:r>
      <w:bookmarkStart w:id="5280" w:name="_ETM_Q12_441919"/>
      <w:bookmarkStart w:id="5281" w:name="_ETM_Q12_444350"/>
      <w:bookmarkStart w:id="5282" w:name="_ETM_Q12_444740"/>
      <w:bookmarkStart w:id="5283" w:name="_ETM_Q12_445220"/>
      <w:bookmarkStart w:id="5284" w:name="_ETM_Q12_445520"/>
      <w:bookmarkEnd w:id="5280"/>
      <w:bookmarkEnd w:id="5281"/>
      <w:bookmarkEnd w:id="5282"/>
      <w:bookmarkEnd w:id="5283"/>
      <w:bookmarkEnd w:id="5284"/>
      <w:r>
        <w:rPr>
          <w:rFonts w:hint="cs"/>
          <w:rtl/>
        </w:rPr>
        <w:t>הש</w:t>
      </w:r>
      <w:r>
        <w:rPr>
          <w:rtl/>
        </w:rPr>
        <w:t xml:space="preserve">נים </w:t>
      </w:r>
      <w:bookmarkStart w:id="5285" w:name="_ETM_Q12_446089"/>
      <w:bookmarkEnd w:id="5285"/>
      <w:r>
        <w:rPr>
          <w:rtl/>
        </w:rPr>
        <w:t xml:space="preserve">האחרונות </w:t>
      </w:r>
      <w:bookmarkStart w:id="5286" w:name="_ETM_Q12_447430"/>
      <w:bookmarkEnd w:id="5286"/>
      <w:r>
        <w:rPr>
          <w:rtl/>
        </w:rPr>
        <w:t xml:space="preserve">נתניהו </w:t>
      </w:r>
      <w:bookmarkStart w:id="5287" w:name="_ETM_Q12_448360"/>
      <w:bookmarkEnd w:id="5287"/>
      <w:r>
        <w:rPr>
          <w:rtl/>
        </w:rPr>
        <w:t xml:space="preserve">היה </w:t>
      </w:r>
      <w:bookmarkStart w:id="5288" w:name="_ETM_Q12_449150"/>
      <w:bookmarkEnd w:id="5288"/>
      <w:r>
        <w:rPr>
          <w:rtl/>
        </w:rPr>
        <w:t>בשלטון</w:t>
      </w:r>
      <w:r>
        <w:rPr>
          <w:rFonts w:hint="cs"/>
          <w:rtl/>
        </w:rPr>
        <w:t>.</w:t>
      </w:r>
      <w:r>
        <w:rPr>
          <w:rtl/>
        </w:rPr>
        <w:t xml:space="preserve"> </w:t>
      </w:r>
      <w:bookmarkStart w:id="5289" w:name="_ETM_Q12_453040"/>
      <w:bookmarkStart w:id="5290" w:name="_ETM_Q12_453279"/>
      <w:bookmarkStart w:id="5291" w:name="_ETM_Q12_453580"/>
      <w:bookmarkEnd w:id="5289"/>
      <w:bookmarkEnd w:id="5290"/>
      <w:bookmarkEnd w:id="5291"/>
      <w:r>
        <w:rPr>
          <w:rFonts w:hint="cs"/>
          <w:rtl/>
        </w:rPr>
        <w:t>תחת ה</w:t>
      </w:r>
      <w:r>
        <w:rPr>
          <w:rtl/>
        </w:rPr>
        <w:t xml:space="preserve">שלטון </w:t>
      </w:r>
      <w:bookmarkStart w:id="5292" w:name="_ETM_Q12_454150"/>
      <w:bookmarkEnd w:id="5292"/>
      <w:r>
        <w:rPr>
          <w:rtl/>
        </w:rPr>
        <w:t>של</w:t>
      </w:r>
      <w:r>
        <w:rPr>
          <w:rFonts w:hint="cs"/>
          <w:rtl/>
        </w:rPr>
        <w:t>ו</w:t>
      </w:r>
      <w:r>
        <w:rPr>
          <w:rtl/>
        </w:rPr>
        <w:t xml:space="preserve"> </w:t>
      </w:r>
      <w:bookmarkStart w:id="5293" w:name="_ETM_Q12_454750"/>
      <w:bookmarkEnd w:id="5293"/>
      <w:r>
        <w:rPr>
          <w:rFonts w:hint="cs"/>
          <w:rtl/>
        </w:rPr>
        <w:t xml:space="preserve">הפשיעה צמחה, וארגוני </w:t>
      </w:r>
      <w:bookmarkStart w:id="5294" w:name="_ETM_Q12_455110"/>
      <w:bookmarkStart w:id="5295" w:name="_ETM_Q12_455170"/>
      <w:bookmarkStart w:id="5296" w:name="_ETM_Q12_455440"/>
      <w:bookmarkStart w:id="5297" w:name="_ETM_Q12_458220"/>
      <w:bookmarkEnd w:id="5294"/>
      <w:bookmarkEnd w:id="5295"/>
      <w:bookmarkEnd w:id="5296"/>
      <w:bookmarkEnd w:id="5297"/>
      <w:r>
        <w:rPr>
          <w:rtl/>
        </w:rPr>
        <w:t>הפש</w:t>
      </w:r>
      <w:r>
        <w:rPr>
          <w:rFonts w:hint="cs"/>
          <w:rtl/>
        </w:rPr>
        <w:t>ע</w:t>
      </w:r>
      <w:r>
        <w:rPr>
          <w:rtl/>
        </w:rPr>
        <w:t xml:space="preserve"> </w:t>
      </w:r>
      <w:bookmarkStart w:id="5298" w:name="_ETM_Q12_460189"/>
      <w:bookmarkEnd w:id="5298"/>
      <w:r>
        <w:rPr>
          <w:rFonts w:hint="cs"/>
          <w:rtl/>
        </w:rPr>
        <w:t xml:space="preserve">התחזקו בכל מקום שהם נמצאים </w:t>
      </w:r>
      <w:bookmarkStart w:id="5299" w:name="_ETM_Q12_466938"/>
      <w:bookmarkEnd w:id="5299"/>
      <w:r>
        <w:rPr>
          <w:rFonts w:hint="cs"/>
          <w:rtl/>
        </w:rPr>
        <w:t xml:space="preserve">בו תחת השלטון </w:t>
      </w:r>
      <w:bookmarkStart w:id="5300" w:name="_ETM_Q12_460490"/>
      <w:bookmarkStart w:id="5301" w:name="_ETM_Q12_460759"/>
      <w:bookmarkStart w:id="5302" w:name="_ETM_Q12_461089"/>
      <w:bookmarkStart w:id="5303" w:name="_ETM_Q12_461569"/>
      <w:bookmarkStart w:id="5304" w:name="_ETM_Q12_462080"/>
      <w:bookmarkStart w:id="5305" w:name="_ETM_Q12_462379"/>
      <w:bookmarkStart w:id="5306" w:name="_ETM_Q12_462979"/>
      <w:bookmarkStart w:id="5307" w:name="_ETM_Q12_463879"/>
      <w:bookmarkStart w:id="5308" w:name="_ETM_Q12_464180"/>
      <w:bookmarkStart w:id="5309" w:name="_ETM_Q12_464629"/>
      <w:bookmarkEnd w:id="5300"/>
      <w:bookmarkEnd w:id="5301"/>
      <w:bookmarkEnd w:id="5302"/>
      <w:bookmarkEnd w:id="5303"/>
      <w:bookmarkEnd w:id="5304"/>
      <w:bookmarkEnd w:id="5305"/>
      <w:bookmarkEnd w:id="5306"/>
      <w:bookmarkEnd w:id="5307"/>
      <w:bookmarkEnd w:id="5308"/>
      <w:bookmarkEnd w:id="5309"/>
      <w:r>
        <w:rPr>
          <w:rtl/>
        </w:rPr>
        <w:t xml:space="preserve">של </w:t>
      </w:r>
      <w:bookmarkStart w:id="5310" w:name="_ETM_Q12_464839"/>
      <w:bookmarkEnd w:id="5310"/>
      <w:r>
        <w:rPr>
          <w:rtl/>
        </w:rPr>
        <w:t>נתניהו</w:t>
      </w:r>
      <w:r>
        <w:rPr>
          <w:rFonts w:hint="cs"/>
          <w:rtl/>
        </w:rPr>
        <w:t>.</w:t>
      </w:r>
      <w:r>
        <w:rPr>
          <w:rtl/>
        </w:rPr>
        <w:t xml:space="preserve"> </w:t>
      </w:r>
      <w:bookmarkStart w:id="5311" w:name="_ETM_Q12_467589"/>
      <w:bookmarkEnd w:id="5311"/>
      <w:r>
        <w:rPr>
          <w:rtl/>
        </w:rPr>
        <w:t>עכשיו</w:t>
      </w:r>
      <w:r>
        <w:rPr>
          <w:rFonts w:hint="cs"/>
          <w:rtl/>
        </w:rPr>
        <w:t>,</w:t>
      </w:r>
      <w:r>
        <w:rPr>
          <w:rtl/>
        </w:rPr>
        <w:t xml:space="preserve"> </w:t>
      </w:r>
      <w:bookmarkStart w:id="5312" w:name="_ETM_Q12_468190"/>
      <w:bookmarkEnd w:id="5312"/>
      <w:r>
        <w:rPr>
          <w:rtl/>
        </w:rPr>
        <w:t xml:space="preserve">אחרי </w:t>
      </w:r>
      <w:bookmarkStart w:id="5313" w:name="_ETM_Q12_468490"/>
      <w:bookmarkEnd w:id="5313"/>
      <w:r>
        <w:rPr>
          <w:rtl/>
        </w:rPr>
        <w:t xml:space="preserve">כל </w:t>
      </w:r>
      <w:bookmarkStart w:id="5314" w:name="_ETM_Q12_468760"/>
      <w:bookmarkEnd w:id="5314"/>
      <w:r>
        <w:rPr>
          <w:rtl/>
        </w:rPr>
        <w:t xml:space="preserve">השנים </w:t>
      </w:r>
      <w:bookmarkStart w:id="5315" w:name="_ETM_Q12_469240"/>
      <w:bookmarkEnd w:id="5315"/>
      <w:r>
        <w:rPr>
          <w:rtl/>
        </w:rPr>
        <w:t>האלה</w:t>
      </w:r>
      <w:r>
        <w:rPr>
          <w:rFonts w:hint="cs"/>
          <w:rtl/>
        </w:rPr>
        <w:t>,</w:t>
      </w:r>
      <w:r>
        <w:rPr>
          <w:rtl/>
        </w:rPr>
        <w:t xml:space="preserve"> </w:t>
      </w:r>
      <w:bookmarkStart w:id="5316" w:name="_ETM_Q12_470890"/>
      <w:bookmarkEnd w:id="5316"/>
      <w:r>
        <w:rPr>
          <w:rtl/>
        </w:rPr>
        <w:t xml:space="preserve">כאשר </w:t>
      </w:r>
      <w:bookmarkStart w:id="5317" w:name="_ETM_Q12_471339"/>
      <w:bookmarkEnd w:id="5317"/>
      <w:r>
        <w:rPr>
          <w:rtl/>
        </w:rPr>
        <w:t xml:space="preserve">האזרח </w:t>
      </w:r>
      <w:bookmarkStart w:id="5318" w:name="_ETM_Q12_471790"/>
      <w:bookmarkEnd w:id="5318"/>
      <w:r>
        <w:rPr>
          <w:rtl/>
        </w:rPr>
        <w:t xml:space="preserve">הערבי </w:t>
      </w:r>
      <w:bookmarkStart w:id="5319" w:name="_ETM_Q12_472420"/>
      <w:bookmarkEnd w:id="5319"/>
      <w:r>
        <w:rPr>
          <w:rtl/>
        </w:rPr>
        <w:t xml:space="preserve">איבד </w:t>
      </w:r>
      <w:bookmarkStart w:id="5320" w:name="_ETM_Q12_473170"/>
      <w:bookmarkEnd w:id="5320"/>
      <w:r>
        <w:rPr>
          <w:rtl/>
        </w:rPr>
        <w:t xml:space="preserve">את </w:t>
      </w:r>
      <w:bookmarkStart w:id="5321" w:name="_ETM_Q12_473380"/>
      <w:bookmarkEnd w:id="5321"/>
      <w:r>
        <w:rPr>
          <w:rtl/>
        </w:rPr>
        <w:t xml:space="preserve">הביטחון </w:t>
      </w:r>
      <w:bookmarkStart w:id="5322" w:name="_ETM_Q12_473950"/>
      <w:bookmarkEnd w:id="5322"/>
      <w:r>
        <w:rPr>
          <w:rtl/>
        </w:rPr>
        <w:t xml:space="preserve">האישי </w:t>
      </w:r>
      <w:bookmarkStart w:id="5323" w:name="_ETM_Q12_474339"/>
      <w:bookmarkEnd w:id="5323"/>
      <w:r>
        <w:rPr>
          <w:rtl/>
        </w:rPr>
        <w:t>שלו</w:t>
      </w:r>
      <w:r>
        <w:rPr>
          <w:rFonts w:hint="cs"/>
          <w:rtl/>
        </w:rPr>
        <w:t>,</w:t>
      </w:r>
      <w:r>
        <w:rPr>
          <w:rtl/>
        </w:rPr>
        <w:t xml:space="preserve"> </w:t>
      </w:r>
      <w:bookmarkStart w:id="5324" w:name="_ETM_Q12_475990"/>
      <w:bookmarkEnd w:id="5324"/>
      <w:r>
        <w:rPr>
          <w:rtl/>
        </w:rPr>
        <w:t xml:space="preserve">באים </w:t>
      </w:r>
      <w:bookmarkStart w:id="5325" w:name="_ETM_Q12_476349"/>
      <w:bookmarkEnd w:id="5325"/>
      <w:r>
        <w:rPr>
          <w:rtl/>
        </w:rPr>
        <w:t xml:space="preserve">ואומרים </w:t>
      </w:r>
      <w:bookmarkStart w:id="5326" w:name="_ETM_Q12_476919"/>
      <w:bookmarkEnd w:id="5326"/>
      <w:r>
        <w:rPr>
          <w:rtl/>
        </w:rPr>
        <w:t>ל</w:t>
      </w:r>
      <w:r>
        <w:rPr>
          <w:rFonts w:hint="cs"/>
          <w:rtl/>
        </w:rPr>
        <w:t>ו</w:t>
      </w:r>
      <w:r w:rsidR="008C4989">
        <w:rPr>
          <w:rFonts w:hint="cs"/>
          <w:rtl/>
        </w:rPr>
        <w:t>:</w:t>
      </w:r>
      <w:r>
        <w:rPr>
          <w:rFonts w:hint="cs"/>
          <w:rtl/>
        </w:rPr>
        <w:t xml:space="preserve"> </w:t>
      </w:r>
      <w:bookmarkStart w:id="5327" w:name="_ETM_Q12_477849"/>
      <w:bookmarkStart w:id="5328" w:name="_ETM_Q12_477970"/>
      <w:bookmarkStart w:id="5329" w:name="_ETM_Q12_478180"/>
      <w:bookmarkEnd w:id="5327"/>
      <w:bookmarkEnd w:id="5328"/>
      <w:bookmarkEnd w:id="5329"/>
      <w:r>
        <w:rPr>
          <w:rFonts w:hint="cs"/>
          <w:rtl/>
        </w:rPr>
        <w:t xml:space="preserve">או שתסכים </w:t>
      </w:r>
      <w:bookmarkStart w:id="5330" w:name="_ETM_Q12_478750"/>
      <w:bookmarkEnd w:id="5330"/>
      <w:r>
        <w:rPr>
          <w:rtl/>
        </w:rPr>
        <w:t>לו</w:t>
      </w:r>
      <w:r>
        <w:rPr>
          <w:rFonts w:hint="cs"/>
          <w:rtl/>
        </w:rPr>
        <w:t>ו</w:t>
      </w:r>
      <w:r>
        <w:rPr>
          <w:rtl/>
        </w:rPr>
        <w:t>י</w:t>
      </w:r>
      <w:r>
        <w:rPr>
          <w:rFonts w:hint="cs"/>
          <w:rtl/>
        </w:rPr>
        <w:t xml:space="preserve">תור מוחלט </w:t>
      </w:r>
      <w:bookmarkStart w:id="5331" w:name="_ETM_Q12_479349"/>
      <w:bookmarkStart w:id="5332" w:name="_ETM_Q12_479770"/>
      <w:bookmarkStart w:id="5333" w:name="_ETM_Q12_480069"/>
      <w:bookmarkEnd w:id="5331"/>
      <w:bookmarkEnd w:id="5332"/>
      <w:bookmarkEnd w:id="5333"/>
      <w:r>
        <w:rPr>
          <w:rFonts w:hint="cs"/>
          <w:rtl/>
        </w:rPr>
        <w:t xml:space="preserve">על </w:t>
      </w:r>
      <w:bookmarkStart w:id="5334" w:name="_ETM_Q12_481515"/>
      <w:bookmarkEnd w:id="5334"/>
      <w:r>
        <w:rPr>
          <w:rtl/>
        </w:rPr>
        <w:t xml:space="preserve">הזכויות </w:t>
      </w:r>
      <w:bookmarkStart w:id="5335" w:name="_ETM_Q12_480490"/>
      <w:bookmarkEnd w:id="5335"/>
      <w:r>
        <w:rPr>
          <w:rtl/>
        </w:rPr>
        <w:t>שלך</w:t>
      </w:r>
      <w:bookmarkStart w:id="5336" w:name="_ETM_Q12_480000"/>
      <w:bookmarkStart w:id="5337" w:name="_ETM_Q12_481199"/>
      <w:bookmarkStart w:id="5338" w:name="_ETM_Q12_481410"/>
      <w:bookmarkEnd w:id="5336"/>
      <w:bookmarkEnd w:id="5337"/>
      <w:bookmarkEnd w:id="5338"/>
      <w:r>
        <w:rPr>
          <w:rFonts w:hint="cs"/>
          <w:rtl/>
        </w:rPr>
        <w:t xml:space="preserve"> ות</w:t>
      </w:r>
      <w:r>
        <w:rPr>
          <w:rtl/>
        </w:rPr>
        <w:t>סכ</w:t>
      </w:r>
      <w:r>
        <w:rPr>
          <w:rFonts w:hint="cs"/>
          <w:rtl/>
        </w:rPr>
        <w:t>י</w:t>
      </w:r>
      <w:r>
        <w:rPr>
          <w:rtl/>
        </w:rPr>
        <w:t xml:space="preserve">ם </w:t>
      </w:r>
      <w:bookmarkStart w:id="5339" w:name="_ETM_Q12_481829"/>
      <w:bookmarkEnd w:id="5339"/>
      <w:r>
        <w:rPr>
          <w:rtl/>
        </w:rPr>
        <w:t>לכניס</w:t>
      </w:r>
      <w:r>
        <w:rPr>
          <w:rFonts w:hint="cs"/>
          <w:rtl/>
        </w:rPr>
        <w:t xml:space="preserve">ת השב"כ לתמונה, או </w:t>
      </w:r>
      <w:bookmarkStart w:id="5340" w:name="_ETM_Q12_482370"/>
      <w:bookmarkStart w:id="5341" w:name="_ETM_Q12_482460"/>
      <w:bookmarkStart w:id="5342" w:name="_ETM_Q12_482939"/>
      <w:bookmarkStart w:id="5343" w:name="_ETM_Q12_484220"/>
      <w:bookmarkStart w:id="5344" w:name="_ETM_Q12_484430"/>
      <w:bookmarkStart w:id="5345" w:name="_ETM_Q12_484670"/>
      <w:bookmarkEnd w:id="5340"/>
      <w:bookmarkEnd w:id="5341"/>
      <w:bookmarkEnd w:id="5342"/>
      <w:bookmarkEnd w:id="5343"/>
      <w:bookmarkEnd w:id="5344"/>
      <w:bookmarkEnd w:id="5345"/>
      <w:r>
        <w:rPr>
          <w:rFonts w:hint="cs"/>
          <w:rtl/>
        </w:rPr>
        <w:t>ש</w:t>
      </w:r>
      <w:r>
        <w:rPr>
          <w:rtl/>
        </w:rPr>
        <w:t xml:space="preserve">תמשיך </w:t>
      </w:r>
      <w:bookmarkStart w:id="5346" w:name="_ETM_Q12_485210"/>
      <w:bookmarkEnd w:id="5346"/>
      <w:r>
        <w:rPr>
          <w:rtl/>
        </w:rPr>
        <w:t xml:space="preserve">לסבול </w:t>
      </w:r>
      <w:bookmarkStart w:id="5347" w:name="_ETM_Q12_486460"/>
      <w:bookmarkEnd w:id="5347"/>
      <w:r>
        <w:rPr>
          <w:rtl/>
        </w:rPr>
        <w:t xml:space="preserve">ותמשיך </w:t>
      </w:r>
      <w:bookmarkStart w:id="5348" w:name="_ETM_Q12_487810"/>
      <w:bookmarkEnd w:id="5348"/>
      <w:r>
        <w:rPr>
          <w:rFonts w:hint="cs"/>
          <w:rtl/>
        </w:rPr>
        <w:t>להיהרג ברחובות</w:t>
      </w:r>
      <w:r w:rsidR="008C4989">
        <w:rPr>
          <w:rFonts w:hint="cs"/>
          <w:rtl/>
        </w:rPr>
        <w:t>.</w:t>
      </w:r>
      <w:r>
        <w:rPr>
          <w:rFonts w:hint="cs"/>
          <w:rtl/>
        </w:rPr>
        <w:t xml:space="preserve"> </w:t>
      </w:r>
      <w:bookmarkStart w:id="5349" w:name="_ETM_Q12_488980"/>
      <w:bookmarkEnd w:id="5349"/>
    </w:p>
    <w:p w:rsidR="008C4989" w:rsidRDefault="008C4989" w:rsidP="008C4989">
      <w:pPr>
        <w:rPr>
          <w:rtl/>
        </w:rPr>
      </w:pPr>
    </w:p>
    <w:p w:rsidR="000D65EE" w:rsidRDefault="000D65EE" w:rsidP="008C4989">
      <w:pPr>
        <w:rPr>
          <w:rtl/>
        </w:rPr>
      </w:pPr>
      <w:r>
        <w:rPr>
          <w:rtl/>
        </w:rPr>
        <w:t xml:space="preserve">אז </w:t>
      </w:r>
      <w:bookmarkStart w:id="5350" w:name="_ETM_Q12_489219"/>
      <w:bookmarkEnd w:id="5350"/>
      <w:r>
        <w:rPr>
          <w:rtl/>
        </w:rPr>
        <w:t>לא</w:t>
      </w:r>
      <w:bookmarkStart w:id="5351" w:name="_ETM_Q12_489370"/>
      <w:bookmarkEnd w:id="5351"/>
      <w:r>
        <w:rPr>
          <w:rFonts w:hint="cs"/>
          <w:rtl/>
        </w:rPr>
        <w:t xml:space="preserve">, רבותיי. </w:t>
      </w:r>
      <w:bookmarkStart w:id="5352" w:name="_ETM_Q12_493788"/>
      <w:bookmarkStart w:id="5353" w:name="_ETM_Q12_494460"/>
      <w:bookmarkStart w:id="5354" w:name="_ETM_Q12_494695"/>
      <w:bookmarkStart w:id="5355" w:name="_ETM_Q12_494728"/>
      <w:bookmarkStart w:id="5356" w:name="_ETM_Q12_494783"/>
      <w:bookmarkStart w:id="5357" w:name="_ETM_Q12_489580"/>
      <w:bookmarkStart w:id="5358" w:name="_ETM_Q12_492190"/>
      <w:bookmarkEnd w:id="5352"/>
      <w:bookmarkEnd w:id="5353"/>
      <w:bookmarkEnd w:id="5354"/>
      <w:bookmarkEnd w:id="5355"/>
      <w:bookmarkEnd w:id="5356"/>
      <w:bookmarkEnd w:id="5357"/>
      <w:bookmarkEnd w:id="5358"/>
      <w:r>
        <w:rPr>
          <w:rtl/>
        </w:rPr>
        <w:t xml:space="preserve">המשטרה </w:t>
      </w:r>
      <w:bookmarkStart w:id="5359" w:name="_ETM_Q12_492779"/>
      <w:bookmarkEnd w:id="5359"/>
      <w:r>
        <w:rPr>
          <w:rFonts w:hint="cs"/>
          <w:rtl/>
        </w:rPr>
        <w:t>הצליחה ל</w:t>
      </w:r>
      <w:bookmarkStart w:id="5360" w:name="_ETM_Q12_492809"/>
      <w:bookmarkStart w:id="5361" w:name="_ETM_Q12_493320"/>
      <w:bookmarkEnd w:id="5360"/>
      <w:bookmarkEnd w:id="5361"/>
      <w:r>
        <w:rPr>
          <w:rtl/>
        </w:rPr>
        <w:t xml:space="preserve">עשות </w:t>
      </w:r>
      <w:bookmarkStart w:id="5362" w:name="_ETM_Q12_493769"/>
      <w:bookmarkEnd w:id="5362"/>
      <w:r>
        <w:rPr>
          <w:rtl/>
        </w:rPr>
        <w:t xml:space="preserve">את </w:t>
      </w:r>
      <w:bookmarkStart w:id="5363" w:name="_ETM_Q12_493830"/>
      <w:bookmarkEnd w:id="5363"/>
      <w:r>
        <w:rPr>
          <w:rtl/>
        </w:rPr>
        <w:t xml:space="preserve">העבודה </w:t>
      </w:r>
      <w:bookmarkStart w:id="5364" w:name="_ETM_Q12_494400"/>
      <w:bookmarkEnd w:id="5364"/>
      <w:r>
        <w:rPr>
          <w:rtl/>
        </w:rPr>
        <w:t>ב</w:t>
      </w:r>
      <w:r>
        <w:rPr>
          <w:rFonts w:hint="cs"/>
          <w:rtl/>
        </w:rPr>
        <w:t xml:space="preserve">כל היישובים היהודיים, </w:t>
      </w:r>
      <w:bookmarkStart w:id="5365" w:name="_ETM_Q12_494969"/>
      <w:bookmarkStart w:id="5366" w:name="_ETM_Q12_495570"/>
      <w:bookmarkStart w:id="5367" w:name="_ETM_Q12_497109"/>
      <w:bookmarkEnd w:id="5365"/>
      <w:bookmarkEnd w:id="5366"/>
      <w:bookmarkEnd w:id="5367"/>
      <w:r>
        <w:rPr>
          <w:rtl/>
        </w:rPr>
        <w:t xml:space="preserve">אז </w:t>
      </w:r>
      <w:bookmarkStart w:id="5368" w:name="_ETM_Q12_497409"/>
      <w:bookmarkEnd w:id="5368"/>
      <w:r>
        <w:rPr>
          <w:rtl/>
        </w:rPr>
        <w:t xml:space="preserve">היא </w:t>
      </w:r>
      <w:bookmarkStart w:id="5369" w:name="_ETM_Q12_497499"/>
      <w:bookmarkStart w:id="5370" w:name="_ETM_Q12_497739"/>
      <w:bookmarkEnd w:id="5369"/>
      <w:bookmarkEnd w:id="5370"/>
      <w:r>
        <w:rPr>
          <w:rtl/>
        </w:rPr>
        <w:t xml:space="preserve">יודעת </w:t>
      </w:r>
      <w:bookmarkStart w:id="5371" w:name="_ETM_Q12_498249"/>
      <w:bookmarkEnd w:id="5371"/>
      <w:r>
        <w:rPr>
          <w:rtl/>
        </w:rPr>
        <w:t xml:space="preserve">לעשות </w:t>
      </w:r>
      <w:bookmarkStart w:id="5372" w:name="_ETM_Q12_498640"/>
      <w:bookmarkEnd w:id="5372"/>
      <w:r>
        <w:rPr>
          <w:rtl/>
        </w:rPr>
        <w:t xml:space="preserve">את </w:t>
      </w:r>
      <w:bookmarkStart w:id="5373" w:name="_ETM_Q12_498699"/>
      <w:bookmarkEnd w:id="5373"/>
      <w:r>
        <w:rPr>
          <w:rtl/>
        </w:rPr>
        <w:t xml:space="preserve">העבודה </w:t>
      </w:r>
      <w:bookmarkStart w:id="5374" w:name="_ETM_Q12_499179"/>
      <w:bookmarkEnd w:id="5374"/>
      <w:r>
        <w:rPr>
          <w:rtl/>
        </w:rPr>
        <w:t>גם ב</w:t>
      </w:r>
      <w:r>
        <w:rPr>
          <w:rFonts w:hint="cs"/>
          <w:rtl/>
        </w:rPr>
        <w:t>י</w:t>
      </w:r>
      <w:r>
        <w:rPr>
          <w:rtl/>
        </w:rPr>
        <w:t xml:space="preserve">ישובים </w:t>
      </w:r>
      <w:bookmarkStart w:id="5375" w:name="_ETM_Q12_499779"/>
      <w:bookmarkEnd w:id="5375"/>
      <w:r>
        <w:rPr>
          <w:rtl/>
        </w:rPr>
        <w:t>הערבי</w:t>
      </w:r>
      <w:r>
        <w:rPr>
          <w:rFonts w:hint="cs"/>
          <w:rtl/>
        </w:rPr>
        <w:t>י</w:t>
      </w:r>
      <w:r>
        <w:rPr>
          <w:rtl/>
        </w:rPr>
        <w:t>ם</w:t>
      </w:r>
      <w:r>
        <w:rPr>
          <w:rFonts w:hint="cs"/>
          <w:rtl/>
        </w:rPr>
        <w:t>.</w:t>
      </w:r>
      <w:r>
        <w:rPr>
          <w:rtl/>
        </w:rPr>
        <w:t xml:space="preserve"> </w:t>
      </w:r>
      <w:bookmarkStart w:id="5376" w:name="_ETM_Q12_501410"/>
      <w:bookmarkStart w:id="5377" w:name="_ETM_Q12_501770"/>
      <w:bookmarkStart w:id="5378" w:name="_ETM_Q12_502339"/>
      <w:bookmarkStart w:id="5379" w:name="_ETM_Q12_502910"/>
      <w:bookmarkStart w:id="5380" w:name="_ETM_Q12_503029"/>
      <w:bookmarkStart w:id="5381" w:name="_ETM_Q12_503540"/>
      <w:bookmarkStart w:id="5382" w:name="_ETM_Q12_505200"/>
      <w:bookmarkEnd w:id="5376"/>
      <w:bookmarkEnd w:id="5377"/>
      <w:bookmarkEnd w:id="5378"/>
      <w:bookmarkEnd w:id="5379"/>
      <w:bookmarkEnd w:id="5380"/>
      <w:bookmarkEnd w:id="5381"/>
      <w:bookmarkEnd w:id="5382"/>
      <w:r>
        <w:rPr>
          <w:rtl/>
        </w:rPr>
        <w:t xml:space="preserve">כדי </w:t>
      </w:r>
      <w:bookmarkStart w:id="5383" w:name="_ETM_Q12_505529"/>
      <w:bookmarkEnd w:id="5383"/>
      <w:r>
        <w:rPr>
          <w:rtl/>
        </w:rPr>
        <w:t xml:space="preserve">למנוע </w:t>
      </w:r>
      <w:bookmarkStart w:id="5384" w:name="_ETM_Q12_505980"/>
      <w:bookmarkEnd w:id="5384"/>
      <w:r>
        <w:rPr>
          <w:rFonts w:hint="cs"/>
          <w:rtl/>
        </w:rPr>
        <w:t xml:space="preserve">רציחות לא צריך את השב"כ; כדי </w:t>
      </w:r>
      <w:bookmarkStart w:id="5385" w:name="_ETM_Q12_507434"/>
      <w:bookmarkEnd w:id="5385"/>
      <w:r>
        <w:rPr>
          <w:rFonts w:hint="cs"/>
          <w:rtl/>
        </w:rPr>
        <w:t xml:space="preserve">למנוע רציחות צריך החלטה פוליטית </w:t>
      </w:r>
      <w:bookmarkStart w:id="5386" w:name="_ETM_Q12_506070"/>
      <w:bookmarkStart w:id="5387" w:name="_ETM_Q12_506250"/>
      <w:bookmarkStart w:id="5388" w:name="_ETM_Q12_506400"/>
      <w:bookmarkStart w:id="5389" w:name="_ETM_Q12_506730"/>
      <w:bookmarkStart w:id="5390" w:name="_ETM_Q12_507210"/>
      <w:bookmarkStart w:id="5391" w:name="_ETM_Q12_509050"/>
      <w:bookmarkEnd w:id="5386"/>
      <w:bookmarkEnd w:id="5387"/>
      <w:bookmarkEnd w:id="5388"/>
      <w:bookmarkEnd w:id="5389"/>
      <w:bookmarkEnd w:id="5390"/>
      <w:bookmarkEnd w:id="5391"/>
      <w:r>
        <w:rPr>
          <w:rFonts w:hint="cs"/>
          <w:rtl/>
        </w:rPr>
        <w:t>ו</w:t>
      </w:r>
      <w:r>
        <w:rPr>
          <w:rtl/>
        </w:rPr>
        <w:t xml:space="preserve">נחישות </w:t>
      </w:r>
      <w:bookmarkStart w:id="5392" w:name="_ETM_Q12_509920"/>
      <w:bookmarkEnd w:id="5392"/>
      <w:r>
        <w:rPr>
          <w:rtl/>
        </w:rPr>
        <w:t xml:space="preserve">מרצון </w:t>
      </w:r>
      <w:bookmarkStart w:id="5393" w:name="_ETM_Q12_511900"/>
      <w:bookmarkEnd w:id="5393"/>
      <w:r>
        <w:rPr>
          <w:rtl/>
        </w:rPr>
        <w:t xml:space="preserve">של </w:t>
      </w:r>
      <w:bookmarkStart w:id="5394" w:name="_ETM_Q12_512290"/>
      <w:bookmarkEnd w:id="5394"/>
      <w:r>
        <w:rPr>
          <w:rtl/>
        </w:rPr>
        <w:t xml:space="preserve">הדרג </w:t>
      </w:r>
      <w:bookmarkStart w:id="5395" w:name="_ETM_Q12_512829"/>
      <w:bookmarkEnd w:id="5395"/>
      <w:r>
        <w:rPr>
          <w:rFonts w:hint="cs"/>
          <w:rtl/>
        </w:rPr>
        <w:t xml:space="preserve">הפוליטי ושל הדרג המקצועי. </w:t>
      </w:r>
      <w:bookmarkStart w:id="5396" w:name="_ETM_Q12_512070"/>
      <w:bookmarkStart w:id="5397" w:name="_ETM_Q12_513339"/>
      <w:bookmarkStart w:id="5398" w:name="_ETM_Q12_513910"/>
      <w:bookmarkStart w:id="5399" w:name="_ETM_Q12_514150"/>
      <w:bookmarkStart w:id="5400" w:name="_ETM_Q12_514600"/>
      <w:bookmarkStart w:id="5401" w:name="_ETM_Q12_516510"/>
      <w:bookmarkEnd w:id="5396"/>
      <w:bookmarkEnd w:id="5397"/>
      <w:bookmarkEnd w:id="5398"/>
      <w:bookmarkEnd w:id="5399"/>
      <w:bookmarkEnd w:id="5400"/>
      <w:bookmarkEnd w:id="5401"/>
      <w:r>
        <w:rPr>
          <w:rFonts w:hint="cs"/>
          <w:rtl/>
        </w:rPr>
        <w:t>אי-</w:t>
      </w:r>
      <w:r>
        <w:rPr>
          <w:rtl/>
        </w:rPr>
        <w:t xml:space="preserve">אפשר </w:t>
      </w:r>
      <w:bookmarkStart w:id="5402" w:name="_ETM_Q12_517080"/>
      <w:bookmarkEnd w:id="5402"/>
      <w:r>
        <w:rPr>
          <w:rtl/>
        </w:rPr>
        <w:t>ל</w:t>
      </w:r>
      <w:r>
        <w:rPr>
          <w:rFonts w:hint="cs"/>
          <w:rtl/>
        </w:rPr>
        <w:t xml:space="preserve">איים על האזרחים. </w:t>
      </w:r>
      <w:bookmarkStart w:id="5403" w:name="_ETM_Q12_517560"/>
      <w:bookmarkStart w:id="5404" w:name="_ETM_Q12_517710"/>
      <w:bookmarkStart w:id="5405" w:name="_ETM_Q12_518190"/>
      <w:bookmarkStart w:id="5406" w:name="_ETM_Q12_519600"/>
      <w:bookmarkStart w:id="5407" w:name="_ETM_Q12_519900"/>
      <w:bookmarkEnd w:id="5403"/>
      <w:bookmarkEnd w:id="5404"/>
      <w:bookmarkEnd w:id="5405"/>
      <w:bookmarkEnd w:id="5406"/>
      <w:bookmarkEnd w:id="5407"/>
      <w:r>
        <w:rPr>
          <w:rtl/>
        </w:rPr>
        <w:t xml:space="preserve">שתי </w:t>
      </w:r>
      <w:bookmarkStart w:id="5408" w:name="_ETM_Q12_520320"/>
      <w:bookmarkEnd w:id="5408"/>
      <w:r>
        <w:rPr>
          <w:rFonts w:hint="cs"/>
          <w:rtl/>
        </w:rPr>
        <w:t xml:space="preserve">חלופות גרועות: </w:t>
      </w:r>
      <w:bookmarkStart w:id="5409" w:name="_ETM_Q12_520830"/>
      <w:bookmarkStart w:id="5410" w:name="_ETM_Q12_522260"/>
      <w:bookmarkEnd w:id="5409"/>
      <w:bookmarkEnd w:id="5410"/>
      <w:r>
        <w:rPr>
          <w:rtl/>
        </w:rPr>
        <w:t xml:space="preserve">או </w:t>
      </w:r>
      <w:bookmarkStart w:id="5411" w:name="_ETM_Q12_522470"/>
      <w:bookmarkEnd w:id="5411"/>
      <w:r>
        <w:rPr>
          <w:rtl/>
        </w:rPr>
        <w:t xml:space="preserve">שתסכימו </w:t>
      </w:r>
      <w:bookmarkStart w:id="5412" w:name="_ETM_Q12_523309"/>
      <w:bookmarkEnd w:id="5412"/>
      <w:r>
        <w:rPr>
          <w:rtl/>
        </w:rPr>
        <w:t>לדיקטטורה</w:t>
      </w:r>
      <w:r>
        <w:rPr>
          <w:rFonts w:hint="cs"/>
          <w:rtl/>
        </w:rPr>
        <w:t>,</w:t>
      </w:r>
      <w:r>
        <w:rPr>
          <w:rtl/>
        </w:rPr>
        <w:t xml:space="preserve"> </w:t>
      </w:r>
      <w:bookmarkStart w:id="5413" w:name="_ETM_Q12_525250"/>
      <w:bookmarkEnd w:id="5413"/>
      <w:r>
        <w:rPr>
          <w:rtl/>
        </w:rPr>
        <w:t xml:space="preserve">או </w:t>
      </w:r>
      <w:bookmarkStart w:id="5414" w:name="_ETM_Q12_525460"/>
      <w:bookmarkEnd w:id="5414"/>
      <w:r>
        <w:rPr>
          <w:rtl/>
        </w:rPr>
        <w:t>ש</w:t>
      </w:r>
      <w:bookmarkStart w:id="5415" w:name="_ETM_Q12_525640"/>
      <w:bookmarkEnd w:id="5415"/>
      <w:r>
        <w:rPr>
          <w:rtl/>
        </w:rPr>
        <w:t>תמשי</w:t>
      </w:r>
      <w:r>
        <w:rPr>
          <w:rFonts w:hint="cs"/>
          <w:rtl/>
        </w:rPr>
        <w:t xml:space="preserve">כו למות – זה המצב שלמעשה </w:t>
      </w:r>
      <w:bookmarkStart w:id="5416" w:name="_ETM_Q12_531830"/>
      <w:bookmarkEnd w:id="5416"/>
      <w:r>
        <w:rPr>
          <w:rFonts w:hint="cs"/>
          <w:rtl/>
        </w:rPr>
        <w:t>המדינה מציבה בו את</w:t>
      </w:r>
      <w:bookmarkStart w:id="5417" w:name="_ETM_Q12_408611"/>
      <w:bookmarkStart w:id="5418" w:name="_ETM_Q12_408677"/>
      <w:bookmarkEnd w:id="5417"/>
      <w:bookmarkEnd w:id="5418"/>
      <w:r>
        <w:rPr>
          <w:rFonts w:hint="cs"/>
          <w:rtl/>
        </w:rPr>
        <w:t xml:space="preserve"> </w:t>
      </w:r>
      <w:bookmarkStart w:id="5419" w:name="_ETM_Q12_526210"/>
      <w:bookmarkStart w:id="5420" w:name="_ETM_Q12_527859"/>
      <w:bookmarkStart w:id="5421" w:name="_ETM_Q12_528129"/>
      <w:bookmarkStart w:id="5422" w:name="_ETM_Q12_528879"/>
      <w:bookmarkStart w:id="5423" w:name="_ETM_Q12_529569"/>
      <w:bookmarkStart w:id="5424" w:name="_ETM_Q12_530049"/>
      <w:bookmarkStart w:id="5425" w:name="_ETM_Q12_530589"/>
      <w:bookmarkStart w:id="5426" w:name="_ETM_Q12_531330"/>
      <w:bookmarkStart w:id="5427" w:name="_ETM_Q12_531510"/>
      <w:bookmarkEnd w:id="5419"/>
      <w:bookmarkEnd w:id="5420"/>
      <w:bookmarkEnd w:id="5421"/>
      <w:bookmarkEnd w:id="5422"/>
      <w:bookmarkEnd w:id="5423"/>
      <w:bookmarkEnd w:id="5424"/>
      <w:bookmarkEnd w:id="5425"/>
      <w:bookmarkEnd w:id="5426"/>
      <w:bookmarkEnd w:id="5427"/>
      <w:r>
        <w:rPr>
          <w:rtl/>
        </w:rPr>
        <w:t xml:space="preserve">כל </w:t>
      </w:r>
      <w:bookmarkStart w:id="5428" w:name="_ETM_Q12_531720"/>
      <w:bookmarkEnd w:id="5428"/>
      <w:r>
        <w:rPr>
          <w:rtl/>
        </w:rPr>
        <w:t xml:space="preserve">החברה </w:t>
      </w:r>
      <w:bookmarkStart w:id="5429" w:name="_ETM_Q12_532110"/>
      <w:bookmarkEnd w:id="5429"/>
      <w:r>
        <w:rPr>
          <w:rtl/>
        </w:rPr>
        <w:t>הערבית</w:t>
      </w:r>
      <w:r>
        <w:rPr>
          <w:rFonts w:hint="cs"/>
          <w:rtl/>
        </w:rPr>
        <w:t>;</w:t>
      </w:r>
      <w:r>
        <w:rPr>
          <w:rtl/>
        </w:rPr>
        <w:t xml:space="preserve"> </w:t>
      </w:r>
      <w:bookmarkStart w:id="5430" w:name="_ETM_Q12_533199"/>
      <w:bookmarkEnd w:id="5430"/>
      <w:r>
        <w:rPr>
          <w:rtl/>
        </w:rPr>
        <w:t xml:space="preserve">או </w:t>
      </w:r>
      <w:bookmarkStart w:id="5431" w:name="_ETM_Q12_533350"/>
      <w:bookmarkEnd w:id="5431"/>
      <w:r>
        <w:rPr>
          <w:rtl/>
        </w:rPr>
        <w:t>ש</w:t>
      </w:r>
      <w:r>
        <w:rPr>
          <w:rFonts w:hint="cs"/>
          <w:rtl/>
        </w:rPr>
        <w:t xml:space="preserve">תסכימו לדיקטטורה, </w:t>
      </w:r>
      <w:bookmarkStart w:id="5432" w:name="_ETM_Q12_533529"/>
      <w:bookmarkEnd w:id="5432"/>
      <w:r>
        <w:rPr>
          <w:rtl/>
        </w:rPr>
        <w:t xml:space="preserve">תסכימו </w:t>
      </w:r>
      <w:bookmarkStart w:id="5433" w:name="_ETM_Q12_534070"/>
      <w:bookmarkEnd w:id="5433"/>
      <w:r>
        <w:rPr>
          <w:rtl/>
        </w:rPr>
        <w:t>ל</w:t>
      </w:r>
      <w:r>
        <w:rPr>
          <w:rFonts w:hint="cs"/>
          <w:rtl/>
        </w:rPr>
        <w:t>חזרת הממשל הצבאי, או שתמשיכו למות. אז לא, אנחנו לא נסכים ל</w:t>
      </w:r>
      <w:r>
        <w:rPr>
          <w:rtl/>
        </w:rPr>
        <w:t>דיקטטור</w:t>
      </w:r>
      <w:r>
        <w:rPr>
          <w:rFonts w:hint="cs"/>
          <w:rtl/>
        </w:rPr>
        <w:t xml:space="preserve">ה, </w:t>
      </w:r>
      <w:bookmarkStart w:id="5434" w:name="_ETM_Q12_543155"/>
      <w:bookmarkEnd w:id="5434"/>
      <w:r>
        <w:rPr>
          <w:rFonts w:hint="cs"/>
          <w:rtl/>
        </w:rPr>
        <w:t>לא נסכים לממשל צבאי</w:t>
      </w:r>
      <w:r w:rsidR="008C4989">
        <w:rPr>
          <w:rFonts w:hint="cs"/>
          <w:rtl/>
        </w:rPr>
        <w:t>,</w:t>
      </w:r>
      <w:r>
        <w:rPr>
          <w:rFonts w:hint="cs"/>
          <w:rtl/>
        </w:rPr>
        <w:t xml:space="preserve"> ואנחנו רוצים לחיות. </w:t>
      </w:r>
    </w:p>
    <w:p w:rsidR="000D65EE" w:rsidRDefault="000D65EE" w:rsidP="00CD5610">
      <w:pPr>
        <w:ind w:firstLine="0"/>
        <w:rPr>
          <w:rtl/>
        </w:rPr>
      </w:pPr>
      <w:bookmarkStart w:id="5435" w:name="_ETM_Q12_548380"/>
      <w:bookmarkStart w:id="5436" w:name="_ETM_Q12_548497"/>
      <w:bookmarkStart w:id="5437" w:name="_ETM_Q12_548540"/>
      <w:bookmarkStart w:id="5438" w:name="_ETM_Q12_548644"/>
      <w:bookmarkEnd w:id="5435"/>
      <w:bookmarkEnd w:id="5436"/>
      <w:bookmarkEnd w:id="5437"/>
      <w:bookmarkEnd w:id="5438"/>
    </w:p>
    <w:p w:rsidR="000D65EE" w:rsidRDefault="000D65EE" w:rsidP="00CD5610">
      <w:pPr>
        <w:pStyle w:val="af6"/>
        <w:keepNext/>
        <w:rPr>
          <w:rtl/>
        </w:rPr>
      </w:pPr>
      <w:r w:rsidRPr="00AA04F2">
        <w:rPr>
          <w:rStyle w:val="TagStyle"/>
          <w:rtl/>
        </w:rPr>
        <w:t>&lt;&lt; יור &gt;&gt;</w:t>
      </w:r>
      <w:r w:rsidRPr="003359B5">
        <w:rPr>
          <w:rStyle w:val="TagStyle"/>
          <w:rtl/>
        </w:rPr>
        <w:t xml:space="preserve"> </w:t>
      </w:r>
      <w:r>
        <w:rPr>
          <w:rtl/>
        </w:rPr>
        <w:t>היו"ר אוריאל בוסו:</w:t>
      </w:r>
      <w:r w:rsidRPr="003359B5">
        <w:rPr>
          <w:rStyle w:val="TagStyle"/>
          <w:rtl/>
        </w:rPr>
        <w:t xml:space="preserve"> </w:t>
      </w:r>
      <w:r w:rsidRPr="00AA04F2">
        <w:rPr>
          <w:rStyle w:val="TagStyle"/>
          <w:rtl/>
        </w:rPr>
        <w:t>&lt;&lt; יור &gt;&gt;</w:t>
      </w:r>
      <w:r>
        <w:rPr>
          <w:rtl/>
        </w:rPr>
        <w:t xml:space="preserve">   </w:t>
      </w:r>
    </w:p>
    <w:p w:rsidR="000D65EE" w:rsidRDefault="000D65EE" w:rsidP="00A24BCA">
      <w:pPr>
        <w:rPr>
          <w:rtl/>
        </w:rPr>
      </w:pPr>
    </w:p>
    <w:p w:rsidR="000D65EE" w:rsidRDefault="000D65EE" w:rsidP="00CD5610">
      <w:pPr>
        <w:rPr>
          <w:rtl/>
        </w:rPr>
      </w:pPr>
      <w:bookmarkStart w:id="5439" w:name="_ETM_Q12_552365"/>
      <w:bookmarkEnd w:id="5439"/>
      <w:r>
        <w:rPr>
          <w:rFonts w:hint="cs"/>
          <w:rtl/>
        </w:rPr>
        <w:t xml:space="preserve">תודה רבה. </w:t>
      </w:r>
      <w:bookmarkStart w:id="5440" w:name="_ETM_Q12_550723"/>
      <w:bookmarkEnd w:id="5440"/>
      <w:r>
        <w:rPr>
          <w:rFonts w:hint="cs"/>
          <w:rtl/>
        </w:rPr>
        <w:t xml:space="preserve">חברת הכנסת עאידה תומא סלימאן, בבקשה. </w:t>
      </w:r>
    </w:p>
    <w:p w:rsidR="000D65EE" w:rsidRDefault="000D65EE" w:rsidP="00CD5610">
      <w:pPr>
        <w:rPr>
          <w:rtl/>
        </w:rPr>
      </w:pPr>
      <w:bookmarkStart w:id="5441" w:name="_ETM_Q12_553792"/>
      <w:bookmarkStart w:id="5442" w:name="_ETM_Q12_553907"/>
      <w:bookmarkStart w:id="5443" w:name="_ETM_Q12_553969"/>
      <w:bookmarkEnd w:id="5441"/>
      <w:bookmarkEnd w:id="5442"/>
      <w:bookmarkEnd w:id="5443"/>
    </w:p>
    <w:p w:rsidR="000D65EE" w:rsidRDefault="000D65EE" w:rsidP="00CD5610">
      <w:pPr>
        <w:pStyle w:val="a4"/>
        <w:keepNext/>
        <w:rPr>
          <w:rtl/>
        </w:rPr>
      </w:pPr>
      <w:bookmarkStart w:id="5444" w:name="_ETM_Q12_554073"/>
      <w:bookmarkStart w:id="5445" w:name="ET_speaker_5761_13"/>
      <w:bookmarkEnd w:id="5444"/>
      <w:r w:rsidRPr="00AA04F2">
        <w:rPr>
          <w:rStyle w:val="TagStyle"/>
          <w:rtl/>
        </w:rPr>
        <w:t xml:space="preserve"> &lt;&lt; דובר &gt;&gt;</w:t>
      </w:r>
      <w:r w:rsidRPr="003359B5">
        <w:rPr>
          <w:rStyle w:val="TagStyle"/>
          <w:rtl/>
        </w:rPr>
        <w:t xml:space="preserve"> </w:t>
      </w:r>
      <w:bookmarkStart w:id="5446" w:name="_Toc137561803"/>
      <w:r>
        <w:rPr>
          <w:rtl/>
        </w:rPr>
        <w:t>עאידה תומא סלימאן (חד"ש-תע"ל):</w:t>
      </w:r>
      <w:bookmarkEnd w:id="5446"/>
      <w:r w:rsidRPr="003359B5">
        <w:rPr>
          <w:rStyle w:val="TagStyle"/>
          <w:rtl/>
        </w:rPr>
        <w:t xml:space="preserve"> </w:t>
      </w:r>
      <w:r w:rsidRPr="00AA04F2">
        <w:rPr>
          <w:rStyle w:val="TagStyle"/>
          <w:rtl/>
        </w:rPr>
        <w:t>&lt;&lt; דובר &gt;&gt;</w:t>
      </w:r>
      <w:r>
        <w:rPr>
          <w:rtl/>
        </w:rPr>
        <w:t xml:space="preserve">   </w:t>
      </w:r>
      <w:bookmarkEnd w:id="5445"/>
    </w:p>
    <w:p w:rsidR="000D65EE" w:rsidRDefault="000D65EE" w:rsidP="00A24BCA">
      <w:pPr>
        <w:rPr>
          <w:rtl/>
        </w:rPr>
      </w:pPr>
    </w:p>
    <w:p w:rsidR="000D65EE" w:rsidRDefault="000D65EE" w:rsidP="008B0867">
      <w:pPr>
        <w:rPr>
          <w:rtl/>
        </w:rPr>
      </w:pPr>
      <w:bookmarkStart w:id="5447" w:name="_ETM_Q12_559944"/>
      <w:bookmarkStart w:id="5448" w:name="_ETM_Q12_551171"/>
      <w:bookmarkStart w:id="5449" w:name="_ETM_Q12_551286"/>
      <w:bookmarkStart w:id="5450" w:name="_ETM_Q12_548733"/>
      <w:bookmarkStart w:id="5451" w:name="_ETM_Q12_548854"/>
      <w:bookmarkStart w:id="5452" w:name="_ETM_Q12_548924"/>
      <w:bookmarkStart w:id="5453" w:name="_ETM_Q12_549038"/>
      <w:bookmarkStart w:id="5454" w:name="_ETM_Q12_534910"/>
      <w:bookmarkStart w:id="5455" w:name="_ETM_Q12_535629"/>
      <w:bookmarkStart w:id="5456" w:name="_ETM_Q12_535960"/>
      <w:bookmarkEnd w:id="5447"/>
      <w:bookmarkEnd w:id="5448"/>
      <w:bookmarkEnd w:id="5449"/>
      <w:bookmarkEnd w:id="5450"/>
      <w:bookmarkEnd w:id="5451"/>
      <w:bookmarkEnd w:id="5452"/>
      <w:bookmarkEnd w:id="5453"/>
      <w:bookmarkEnd w:id="5454"/>
      <w:bookmarkEnd w:id="5455"/>
      <w:bookmarkEnd w:id="5456"/>
      <w:r>
        <w:rPr>
          <w:rFonts w:hint="cs"/>
          <w:rtl/>
        </w:rPr>
        <w:t>כבוד היושב-ר</w:t>
      </w:r>
      <w:r>
        <w:rPr>
          <w:rtl/>
        </w:rPr>
        <w:t>אש</w:t>
      </w:r>
      <w:r>
        <w:rPr>
          <w:rFonts w:hint="cs"/>
          <w:rtl/>
        </w:rPr>
        <w:t>,</w:t>
      </w:r>
      <w:r>
        <w:rPr>
          <w:rtl/>
        </w:rPr>
        <w:t xml:space="preserve"> </w:t>
      </w:r>
      <w:bookmarkStart w:id="5457" w:name="_ETM_Q12_582210"/>
      <w:bookmarkEnd w:id="5457"/>
      <w:r>
        <w:rPr>
          <w:rtl/>
        </w:rPr>
        <w:t xml:space="preserve">כנסת </w:t>
      </w:r>
      <w:bookmarkStart w:id="5458" w:name="_ETM_Q12_582719"/>
      <w:bookmarkEnd w:id="5458"/>
      <w:r>
        <w:rPr>
          <w:rtl/>
        </w:rPr>
        <w:t>נכבדה</w:t>
      </w:r>
      <w:r>
        <w:rPr>
          <w:rFonts w:hint="cs"/>
          <w:rtl/>
        </w:rPr>
        <w:t>:</w:t>
      </w:r>
      <w:r>
        <w:rPr>
          <w:rtl/>
        </w:rPr>
        <w:t xml:space="preserve"> </w:t>
      </w:r>
      <w:bookmarkStart w:id="5459" w:name="_ETM_Q12_585070"/>
      <w:bookmarkEnd w:id="5459"/>
      <w:r>
        <w:rPr>
          <w:rtl/>
        </w:rPr>
        <w:t xml:space="preserve">אם </w:t>
      </w:r>
      <w:bookmarkStart w:id="5460" w:name="_ETM_Q12_585279"/>
      <w:bookmarkEnd w:id="5460"/>
      <w:r>
        <w:rPr>
          <w:rtl/>
        </w:rPr>
        <w:t xml:space="preserve">יקרה </w:t>
      </w:r>
      <w:bookmarkStart w:id="5461" w:name="_ETM_Q12_585729"/>
      <w:bookmarkEnd w:id="5461"/>
      <w:r>
        <w:rPr>
          <w:rtl/>
        </w:rPr>
        <w:t xml:space="preserve">לי </w:t>
      </w:r>
      <w:bookmarkStart w:id="5462" w:name="_ETM_Q12_585939"/>
      <w:bookmarkEnd w:id="5462"/>
      <w:r>
        <w:rPr>
          <w:rtl/>
        </w:rPr>
        <w:t xml:space="preserve">משהו </w:t>
      </w:r>
      <w:bookmarkStart w:id="5463" w:name="_ETM_Q12_586479"/>
      <w:bookmarkEnd w:id="5463"/>
      <w:r>
        <w:rPr>
          <w:rtl/>
        </w:rPr>
        <w:t>רע</w:t>
      </w:r>
      <w:r>
        <w:rPr>
          <w:rFonts w:hint="cs"/>
          <w:rtl/>
        </w:rPr>
        <w:t>,</w:t>
      </w:r>
      <w:r>
        <w:rPr>
          <w:rtl/>
        </w:rPr>
        <w:t xml:space="preserve"> </w:t>
      </w:r>
      <w:bookmarkStart w:id="5464" w:name="_ETM_Q12_587950"/>
      <w:bookmarkEnd w:id="5464"/>
      <w:r>
        <w:rPr>
          <w:rtl/>
        </w:rPr>
        <w:t xml:space="preserve">תשמרו </w:t>
      </w:r>
      <w:bookmarkStart w:id="5465" w:name="_ETM_Q12_588550"/>
      <w:bookmarkEnd w:id="5465"/>
      <w:r>
        <w:rPr>
          <w:rtl/>
        </w:rPr>
        <w:t xml:space="preserve">על </w:t>
      </w:r>
      <w:bookmarkStart w:id="5466" w:name="_ETM_Q12_588790"/>
      <w:bookmarkStart w:id="5467" w:name="_ETM_Q12_589270"/>
      <w:bookmarkStart w:id="5468" w:name="_ETM_Q12_589420"/>
      <w:bookmarkEnd w:id="5466"/>
      <w:bookmarkEnd w:id="5467"/>
      <w:bookmarkEnd w:id="5468"/>
      <w:r>
        <w:rPr>
          <w:rFonts w:hint="cs"/>
          <w:rtl/>
        </w:rPr>
        <w:t>מ</w:t>
      </w:r>
      <w:r>
        <w:rPr>
          <w:rtl/>
        </w:rPr>
        <w:t>שפחתי</w:t>
      </w:r>
      <w:r>
        <w:rPr>
          <w:rFonts w:hint="cs"/>
          <w:rtl/>
        </w:rPr>
        <w:t>.</w:t>
      </w:r>
      <w:r>
        <w:rPr>
          <w:rtl/>
        </w:rPr>
        <w:t xml:space="preserve"> </w:t>
      </w:r>
      <w:bookmarkStart w:id="5469" w:name="_ETM_Q12_591619"/>
      <w:bookmarkEnd w:id="5469"/>
      <w:r>
        <w:rPr>
          <w:rtl/>
        </w:rPr>
        <w:t xml:space="preserve">דמעות </w:t>
      </w:r>
      <w:bookmarkStart w:id="5470" w:name="_ETM_Q12_592520"/>
      <w:bookmarkEnd w:id="5470"/>
      <w:r>
        <w:rPr>
          <w:rtl/>
        </w:rPr>
        <w:t xml:space="preserve">מציפות </w:t>
      </w:r>
      <w:bookmarkStart w:id="5471" w:name="_ETM_Q12_593450"/>
      <w:bookmarkEnd w:id="5471"/>
      <w:r>
        <w:rPr>
          <w:rtl/>
        </w:rPr>
        <w:t xml:space="preserve">את </w:t>
      </w:r>
      <w:bookmarkStart w:id="5472" w:name="_ETM_Q12_593630"/>
      <w:bookmarkEnd w:id="5472"/>
      <w:r>
        <w:rPr>
          <w:rtl/>
        </w:rPr>
        <w:t>עיניי</w:t>
      </w:r>
      <w:r>
        <w:rPr>
          <w:rFonts w:hint="cs"/>
          <w:rtl/>
        </w:rPr>
        <w:t>,</w:t>
      </w:r>
      <w:r>
        <w:rPr>
          <w:rtl/>
        </w:rPr>
        <w:t xml:space="preserve"> </w:t>
      </w:r>
      <w:bookmarkStart w:id="5473" w:name="_ETM_Q12_594079"/>
      <w:bookmarkEnd w:id="5473"/>
      <w:r>
        <w:rPr>
          <w:rtl/>
        </w:rPr>
        <w:t xml:space="preserve">שעה </w:t>
      </w:r>
      <w:bookmarkStart w:id="5474" w:name="_ETM_Q12_594500"/>
      <w:bookmarkEnd w:id="5474"/>
      <w:r>
        <w:rPr>
          <w:rtl/>
        </w:rPr>
        <w:t xml:space="preserve">שאני </w:t>
      </w:r>
      <w:bookmarkStart w:id="5475" w:name="_ETM_Q12_594920"/>
      <w:bookmarkEnd w:id="5475"/>
      <w:r>
        <w:rPr>
          <w:rtl/>
        </w:rPr>
        <w:t xml:space="preserve">מחבק </w:t>
      </w:r>
      <w:bookmarkStart w:id="5476" w:name="_ETM_Q12_596000"/>
      <w:bookmarkEnd w:id="5476"/>
      <w:r>
        <w:rPr>
          <w:rFonts w:hint="cs"/>
          <w:rtl/>
        </w:rPr>
        <w:t xml:space="preserve">כעת </w:t>
      </w:r>
      <w:r>
        <w:rPr>
          <w:rtl/>
        </w:rPr>
        <w:t xml:space="preserve">את </w:t>
      </w:r>
      <w:bookmarkStart w:id="5477" w:name="_ETM_Q12_596240"/>
      <w:bookmarkEnd w:id="5477"/>
      <w:r>
        <w:rPr>
          <w:rtl/>
        </w:rPr>
        <w:t xml:space="preserve">בני </w:t>
      </w:r>
      <w:bookmarkStart w:id="5478" w:name="_ETM_Q12_596570"/>
      <w:bookmarkEnd w:id="5478"/>
      <w:r>
        <w:rPr>
          <w:rtl/>
        </w:rPr>
        <w:t>משפחתי</w:t>
      </w:r>
      <w:r>
        <w:rPr>
          <w:rFonts w:hint="cs"/>
          <w:rtl/>
        </w:rPr>
        <w:t>.</w:t>
      </w:r>
      <w:r>
        <w:rPr>
          <w:rtl/>
        </w:rPr>
        <w:t xml:space="preserve"> </w:t>
      </w:r>
      <w:bookmarkStart w:id="5479" w:name="_ETM_Q12_598250"/>
      <w:bookmarkEnd w:id="5479"/>
      <w:r>
        <w:rPr>
          <w:rtl/>
        </w:rPr>
        <w:t xml:space="preserve">כל </w:t>
      </w:r>
      <w:bookmarkStart w:id="5480" w:name="_ETM_Q12_598610"/>
      <w:bookmarkEnd w:id="5480"/>
      <w:r>
        <w:rPr>
          <w:rtl/>
        </w:rPr>
        <w:t xml:space="preserve">מה </w:t>
      </w:r>
      <w:bookmarkStart w:id="5481" w:name="_ETM_Q12_598820"/>
      <w:bookmarkEnd w:id="5481"/>
      <w:r>
        <w:rPr>
          <w:rtl/>
        </w:rPr>
        <w:t xml:space="preserve">שאני </w:t>
      </w:r>
      <w:bookmarkStart w:id="5482" w:name="_ETM_Q12_599210"/>
      <w:bookmarkEnd w:id="5482"/>
      <w:r>
        <w:rPr>
          <w:rtl/>
        </w:rPr>
        <w:t xml:space="preserve">רוצה </w:t>
      </w:r>
      <w:bookmarkStart w:id="5483" w:name="_ETM_Q12_599689"/>
      <w:bookmarkEnd w:id="5483"/>
      <w:r>
        <w:rPr>
          <w:rtl/>
        </w:rPr>
        <w:t xml:space="preserve">זה </w:t>
      </w:r>
      <w:bookmarkStart w:id="5484" w:name="_ETM_Q12_599900"/>
      <w:bookmarkEnd w:id="5484"/>
      <w:r>
        <w:rPr>
          <w:rtl/>
        </w:rPr>
        <w:t xml:space="preserve">להיות </w:t>
      </w:r>
      <w:bookmarkStart w:id="5485" w:name="_ETM_Q12_600409"/>
      <w:bookmarkEnd w:id="5485"/>
      <w:r>
        <w:rPr>
          <w:rtl/>
        </w:rPr>
        <w:t xml:space="preserve">איתם </w:t>
      </w:r>
      <w:bookmarkStart w:id="5486" w:name="_ETM_Q12_600830"/>
      <w:bookmarkEnd w:id="5486"/>
      <w:r>
        <w:rPr>
          <w:rtl/>
        </w:rPr>
        <w:t xml:space="preserve">יחד </w:t>
      </w:r>
      <w:bookmarkStart w:id="5487" w:name="_ETM_Q12_601909"/>
      <w:bookmarkEnd w:id="5487"/>
      <w:r>
        <w:rPr>
          <w:rtl/>
        </w:rPr>
        <w:t>ו</w:t>
      </w:r>
      <w:bookmarkStart w:id="5488" w:name="_ETM_Q12_602179"/>
      <w:bookmarkEnd w:id="5488"/>
      <w:r>
        <w:rPr>
          <w:rtl/>
        </w:rPr>
        <w:t xml:space="preserve">לנצל </w:t>
      </w:r>
      <w:bookmarkStart w:id="5489" w:name="_ETM_Q12_603049"/>
      <w:bookmarkEnd w:id="5489"/>
      <w:r>
        <w:rPr>
          <w:rtl/>
        </w:rPr>
        <w:t xml:space="preserve">כל </w:t>
      </w:r>
      <w:bookmarkStart w:id="5490" w:name="_ETM_Q12_603439"/>
      <w:bookmarkEnd w:id="5490"/>
      <w:r>
        <w:rPr>
          <w:rtl/>
        </w:rPr>
        <w:t xml:space="preserve">דקה </w:t>
      </w:r>
      <w:bookmarkStart w:id="5491" w:name="_ETM_Q12_603859"/>
      <w:bookmarkEnd w:id="5491"/>
      <w:r>
        <w:rPr>
          <w:rtl/>
        </w:rPr>
        <w:t>במחיצתם</w:t>
      </w:r>
      <w:r w:rsidR="008B0867">
        <w:rPr>
          <w:rFonts w:hint="cs"/>
          <w:rtl/>
        </w:rPr>
        <w:t>,</w:t>
      </w:r>
      <w:r>
        <w:rPr>
          <w:rtl/>
        </w:rPr>
        <w:t xml:space="preserve"> </w:t>
      </w:r>
      <w:bookmarkStart w:id="5492" w:name="_ETM_Q12_605529"/>
      <w:bookmarkEnd w:id="5492"/>
      <w:r>
        <w:rPr>
          <w:rtl/>
        </w:rPr>
        <w:t xml:space="preserve">לחבק </w:t>
      </w:r>
      <w:bookmarkStart w:id="5493" w:name="_ETM_Q12_606279"/>
      <w:bookmarkEnd w:id="5493"/>
      <w:r>
        <w:rPr>
          <w:rtl/>
        </w:rPr>
        <w:t>כל</w:t>
      </w:r>
      <w:r>
        <w:rPr>
          <w:rFonts w:hint="cs"/>
          <w:rtl/>
        </w:rPr>
        <w:t xml:space="preserve"> אחד</w:t>
      </w:r>
      <w:bookmarkStart w:id="5494" w:name="_ETM_Q12_606490"/>
      <w:bookmarkEnd w:id="5494"/>
      <w:r>
        <w:rPr>
          <w:rtl/>
        </w:rPr>
        <w:t xml:space="preserve"> </w:t>
      </w:r>
      <w:bookmarkStart w:id="5495" w:name="_ETM_Q12_606880"/>
      <w:bookmarkEnd w:id="5495"/>
      <w:r>
        <w:rPr>
          <w:rtl/>
        </w:rPr>
        <w:t xml:space="preserve">מהם </w:t>
      </w:r>
      <w:bookmarkStart w:id="5496" w:name="_ETM_Q12_607209"/>
      <w:bookmarkEnd w:id="5496"/>
      <w:r>
        <w:rPr>
          <w:rtl/>
        </w:rPr>
        <w:t xml:space="preserve">בחוזקה </w:t>
      </w:r>
      <w:bookmarkStart w:id="5497" w:name="_ETM_Q12_608610"/>
      <w:bookmarkEnd w:id="5497"/>
      <w:r>
        <w:rPr>
          <w:rtl/>
        </w:rPr>
        <w:t xml:space="preserve">לפני </w:t>
      </w:r>
      <w:bookmarkStart w:id="5498" w:name="_ETM_Q12_609150"/>
      <w:bookmarkEnd w:id="5498"/>
      <w:r>
        <w:rPr>
          <w:rtl/>
        </w:rPr>
        <w:t xml:space="preserve">שהפושעים </w:t>
      </w:r>
      <w:bookmarkStart w:id="5499" w:name="_ETM_Q12_609930"/>
      <w:bookmarkEnd w:id="5499"/>
      <w:r>
        <w:rPr>
          <w:rtl/>
        </w:rPr>
        <w:t xml:space="preserve">יבצעו </w:t>
      </w:r>
      <w:bookmarkStart w:id="5500" w:name="_ETM_Q12_610590"/>
      <w:bookmarkEnd w:id="5500"/>
      <w:r>
        <w:rPr>
          <w:rtl/>
        </w:rPr>
        <w:t xml:space="preserve">את </w:t>
      </w:r>
      <w:bookmarkStart w:id="5501" w:name="_ETM_Q12_610830"/>
      <w:bookmarkEnd w:id="5501"/>
      <w:r>
        <w:rPr>
          <w:rtl/>
        </w:rPr>
        <w:t>מזימתם</w:t>
      </w:r>
      <w:r>
        <w:rPr>
          <w:rFonts w:hint="cs"/>
          <w:rtl/>
        </w:rPr>
        <w:t>.</w:t>
      </w:r>
      <w:r>
        <w:rPr>
          <w:rtl/>
        </w:rPr>
        <w:t xml:space="preserve"> </w:t>
      </w:r>
      <w:bookmarkStart w:id="5502" w:name="_ETM_Q12_612819"/>
      <w:bookmarkEnd w:id="5502"/>
      <w:r>
        <w:rPr>
          <w:rtl/>
        </w:rPr>
        <w:t xml:space="preserve">אלה </w:t>
      </w:r>
      <w:bookmarkStart w:id="5503" w:name="_ETM_Q12_613270"/>
      <w:bookmarkEnd w:id="5503"/>
      <w:r>
        <w:rPr>
          <w:rtl/>
        </w:rPr>
        <w:t xml:space="preserve">דבריו </w:t>
      </w:r>
      <w:bookmarkStart w:id="5504" w:name="_ETM_Q12_614050"/>
      <w:bookmarkEnd w:id="5504"/>
      <w:r>
        <w:rPr>
          <w:rtl/>
        </w:rPr>
        <w:t xml:space="preserve">של </w:t>
      </w:r>
      <w:bookmarkStart w:id="5505" w:name="_ETM_Q12_614500"/>
      <w:bookmarkEnd w:id="5505"/>
      <w:r>
        <w:rPr>
          <w:rtl/>
        </w:rPr>
        <w:t xml:space="preserve">העיתונאי </w:t>
      </w:r>
      <w:bookmarkStart w:id="5506" w:name="_ETM_Q12_615310"/>
      <w:bookmarkEnd w:id="5506"/>
      <w:r>
        <w:rPr>
          <w:rFonts w:hint="cs"/>
          <w:rtl/>
        </w:rPr>
        <w:t xml:space="preserve">חסן </w:t>
      </w:r>
      <w:bookmarkStart w:id="5507" w:name="_ETM_Q12_615600"/>
      <w:bookmarkEnd w:id="5507"/>
      <w:r>
        <w:rPr>
          <w:rFonts w:hint="cs"/>
          <w:rtl/>
        </w:rPr>
        <w:t xml:space="preserve">שעלאן, </w:t>
      </w:r>
      <w:bookmarkStart w:id="5508" w:name="_ETM_Q12_615880"/>
      <w:bookmarkStart w:id="5509" w:name="_ETM_Q12_616599"/>
      <w:bookmarkEnd w:id="5508"/>
      <w:bookmarkEnd w:id="5509"/>
      <w:r>
        <w:rPr>
          <w:rtl/>
        </w:rPr>
        <w:t xml:space="preserve">שדיברתי </w:t>
      </w:r>
      <w:bookmarkStart w:id="5510" w:name="_ETM_Q12_617290"/>
      <w:bookmarkEnd w:id="5510"/>
      <w:r>
        <w:rPr>
          <w:rtl/>
        </w:rPr>
        <w:t xml:space="preserve">איתו </w:t>
      </w:r>
      <w:bookmarkStart w:id="5511" w:name="_ETM_Q12_617560"/>
      <w:bookmarkEnd w:id="5511"/>
      <w:r>
        <w:rPr>
          <w:rtl/>
        </w:rPr>
        <w:t xml:space="preserve">היום </w:t>
      </w:r>
      <w:bookmarkStart w:id="5512" w:name="_ETM_Q12_617830"/>
      <w:bookmarkEnd w:id="5512"/>
      <w:r>
        <w:rPr>
          <w:rFonts w:hint="cs"/>
          <w:rtl/>
        </w:rPr>
        <w:t xml:space="preserve">אחר הצוהריים. חסן </w:t>
      </w:r>
      <w:bookmarkStart w:id="5513" w:name="_ETM_Q12_619629"/>
      <w:bookmarkStart w:id="5514" w:name="_ETM_Q12_620230"/>
      <w:bookmarkStart w:id="5515" w:name="_ETM_Q12_620590"/>
      <w:bookmarkEnd w:id="5513"/>
      <w:bookmarkEnd w:id="5514"/>
      <w:bookmarkEnd w:id="5515"/>
      <w:r>
        <w:rPr>
          <w:rtl/>
        </w:rPr>
        <w:t xml:space="preserve">מאוים </w:t>
      </w:r>
      <w:bookmarkStart w:id="5516" w:name="_ETM_Q12_621220"/>
      <w:bookmarkEnd w:id="5516"/>
      <w:r>
        <w:rPr>
          <w:rtl/>
        </w:rPr>
        <w:t>כבר שנתיים</w:t>
      </w:r>
      <w:r>
        <w:rPr>
          <w:rFonts w:hint="cs"/>
          <w:rtl/>
        </w:rPr>
        <w:t xml:space="preserve"> על ידי ארגוני הפשיעה, כנראה בגלל </w:t>
      </w:r>
      <w:bookmarkStart w:id="5517" w:name="_ETM_Q12_620468"/>
      <w:bookmarkStart w:id="5518" w:name="_ETM_Q12_622000"/>
      <w:bookmarkStart w:id="5519" w:name="_ETM_Q12_622599"/>
      <w:bookmarkStart w:id="5520" w:name="_ETM_Q12_623050"/>
      <w:bookmarkStart w:id="5521" w:name="_ETM_Q12_623530"/>
      <w:bookmarkStart w:id="5522" w:name="_ETM_Q12_623769"/>
      <w:bookmarkStart w:id="5523" w:name="_ETM_Q12_624660"/>
      <w:bookmarkStart w:id="5524" w:name="_ETM_Q12_625170"/>
      <w:bookmarkEnd w:id="5517"/>
      <w:bookmarkEnd w:id="5518"/>
      <w:bookmarkEnd w:id="5519"/>
      <w:bookmarkEnd w:id="5520"/>
      <w:bookmarkEnd w:id="5521"/>
      <w:bookmarkEnd w:id="5522"/>
      <w:bookmarkEnd w:id="5523"/>
      <w:bookmarkEnd w:id="5524"/>
      <w:r>
        <w:rPr>
          <w:rtl/>
        </w:rPr>
        <w:t xml:space="preserve">שהוא </w:t>
      </w:r>
      <w:bookmarkStart w:id="5525" w:name="_ETM_Q12_625470"/>
      <w:bookmarkEnd w:id="5525"/>
      <w:r>
        <w:rPr>
          <w:rtl/>
        </w:rPr>
        <w:t xml:space="preserve">חושף </w:t>
      </w:r>
      <w:bookmarkStart w:id="5526" w:name="_ETM_Q12_625980"/>
      <w:bookmarkEnd w:id="5526"/>
      <w:r>
        <w:rPr>
          <w:rtl/>
        </w:rPr>
        <w:t xml:space="preserve">את </w:t>
      </w:r>
      <w:bookmarkStart w:id="5527" w:name="_ETM_Q12_626160"/>
      <w:bookmarkEnd w:id="5527"/>
      <w:r>
        <w:rPr>
          <w:rtl/>
        </w:rPr>
        <w:t>האמת</w:t>
      </w:r>
      <w:r>
        <w:rPr>
          <w:rFonts w:hint="cs"/>
          <w:rtl/>
        </w:rPr>
        <w:t>,</w:t>
      </w:r>
      <w:r>
        <w:rPr>
          <w:rtl/>
        </w:rPr>
        <w:t xml:space="preserve"> </w:t>
      </w:r>
      <w:bookmarkStart w:id="5528" w:name="_ETM_Q12_626580"/>
      <w:bookmarkEnd w:id="5528"/>
      <w:r>
        <w:rPr>
          <w:rtl/>
        </w:rPr>
        <w:t xml:space="preserve">בגלל </w:t>
      </w:r>
      <w:bookmarkStart w:id="5529" w:name="_ETM_Q12_626970"/>
      <w:bookmarkEnd w:id="5529"/>
      <w:r>
        <w:rPr>
          <w:rtl/>
        </w:rPr>
        <w:t xml:space="preserve">שהוא </w:t>
      </w:r>
      <w:bookmarkStart w:id="5530" w:name="_ETM_Q12_627240"/>
      <w:bookmarkEnd w:id="5530"/>
      <w:r>
        <w:rPr>
          <w:rtl/>
        </w:rPr>
        <w:t xml:space="preserve">כותב </w:t>
      </w:r>
      <w:bookmarkStart w:id="5531" w:name="_ETM_Q12_627690"/>
      <w:bookmarkEnd w:id="5531"/>
      <w:r>
        <w:rPr>
          <w:rtl/>
        </w:rPr>
        <w:t xml:space="preserve">על </w:t>
      </w:r>
      <w:bookmarkStart w:id="5532" w:name="_ETM_Q12_627870"/>
      <w:bookmarkEnd w:id="5532"/>
      <w:r>
        <w:rPr>
          <w:rtl/>
        </w:rPr>
        <w:t>זה</w:t>
      </w:r>
      <w:r>
        <w:rPr>
          <w:rFonts w:hint="cs"/>
          <w:rtl/>
        </w:rPr>
        <w:t>.</w:t>
      </w:r>
      <w:r>
        <w:rPr>
          <w:rtl/>
        </w:rPr>
        <w:t xml:space="preserve"> </w:t>
      </w:r>
      <w:bookmarkStart w:id="5533" w:name="_ETM_Q12_628870"/>
      <w:bookmarkEnd w:id="5533"/>
      <w:r>
        <w:rPr>
          <w:rtl/>
        </w:rPr>
        <w:t>ח</w:t>
      </w:r>
      <w:r>
        <w:rPr>
          <w:rFonts w:hint="cs"/>
          <w:rtl/>
        </w:rPr>
        <w:t>ס</w:t>
      </w:r>
      <w:r>
        <w:rPr>
          <w:rtl/>
        </w:rPr>
        <w:t xml:space="preserve">ן </w:t>
      </w:r>
      <w:bookmarkStart w:id="5534" w:name="_ETM_Q12_629530"/>
      <w:bookmarkEnd w:id="5534"/>
      <w:r>
        <w:rPr>
          <w:rFonts w:hint="cs"/>
          <w:rtl/>
        </w:rPr>
        <w:t>צעק</w:t>
      </w:r>
      <w:r>
        <w:rPr>
          <w:rtl/>
        </w:rPr>
        <w:t xml:space="preserve"> </w:t>
      </w:r>
      <w:bookmarkStart w:id="5535" w:name="_ETM_Q12_630010"/>
      <w:bookmarkEnd w:id="5535"/>
      <w:r>
        <w:rPr>
          <w:rtl/>
        </w:rPr>
        <w:t xml:space="preserve">את </w:t>
      </w:r>
      <w:bookmarkStart w:id="5536" w:name="_ETM_Q12_630280"/>
      <w:bookmarkEnd w:id="5536"/>
      <w:r>
        <w:rPr>
          <w:rFonts w:hint="cs"/>
          <w:rtl/>
        </w:rPr>
        <w:t>ה</w:t>
      </w:r>
      <w:r>
        <w:rPr>
          <w:rtl/>
        </w:rPr>
        <w:t>צעק</w:t>
      </w:r>
      <w:r>
        <w:rPr>
          <w:rFonts w:hint="cs"/>
          <w:rtl/>
        </w:rPr>
        <w:t>ה</w:t>
      </w:r>
      <w:r>
        <w:rPr>
          <w:rtl/>
        </w:rPr>
        <w:t xml:space="preserve"> </w:t>
      </w:r>
      <w:bookmarkStart w:id="5537" w:name="_ETM_Q12_630879"/>
      <w:bookmarkEnd w:id="5537"/>
      <w:r>
        <w:rPr>
          <w:rtl/>
        </w:rPr>
        <w:t xml:space="preserve">של </w:t>
      </w:r>
      <w:bookmarkStart w:id="5538" w:name="_ETM_Q12_631150"/>
      <w:bookmarkEnd w:id="5538"/>
      <w:r>
        <w:rPr>
          <w:rtl/>
        </w:rPr>
        <w:t>כל</w:t>
      </w:r>
      <w:r>
        <w:rPr>
          <w:rFonts w:hint="cs"/>
          <w:rtl/>
        </w:rPr>
        <w:t xml:space="preserve"> אחד </w:t>
      </w:r>
      <w:bookmarkStart w:id="5539" w:name="_ETM_Q12_631480"/>
      <w:bookmarkStart w:id="5540" w:name="_ETM_Q12_631900"/>
      <w:bookmarkEnd w:id="5539"/>
      <w:bookmarkEnd w:id="5540"/>
      <w:r>
        <w:rPr>
          <w:rtl/>
        </w:rPr>
        <w:t xml:space="preserve">בתוך </w:t>
      </w:r>
      <w:bookmarkStart w:id="5541" w:name="_ETM_Q12_632319"/>
      <w:bookmarkEnd w:id="5541"/>
      <w:r>
        <w:rPr>
          <w:rtl/>
        </w:rPr>
        <w:t xml:space="preserve">החברה </w:t>
      </w:r>
      <w:bookmarkStart w:id="5542" w:name="_ETM_Q12_632890"/>
      <w:bookmarkEnd w:id="5542"/>
      <w:r>
        <w:rPr>
          <w:rtl/>
        </w:rPr>
        <w:t>הערבית</w:t>
      </w:r>
      <w:r>
        <w:rPr>
          <w:rFonts w:hint="cs"/>
          <w:rtl/>
        </w:rPr>
        <w:t>.</w:t>
      </w:r>
      <w:r>
        <w:rPr>
          <w:rtl/>
        </w:rPr>
        <w:t xml:space="preserve"> </w:t>
      </w:r>
      <w:bookmarkStart w:id="5543" w:name="_ETM_Q12_634439"/>
      <w:bookmarkEnd w:id="5543"/>
      <w:r>
        <w:rPr>
          <w:rtl/>
        </w:rPr>
        <w:t xml:space="preserve">לא </w:t>
      </w:r>
      <w:bookmarkStart w:id="5544" w:name="_ETM_Q12_635340"/>
      <w:bookmarkEnd w:id="5544"/>
      <w:r>
        <w:rPr>
          <w:rFonts w:hint="cs"/>
          <w:rtl/>
        </w:rPr>
        <w:t>רק ה</w:t>
      </w:r>
      <w:r>
        <w:rPr>
          <w:rtl/>
        </w:rPr>
        <w:t xml:space="preserve">מעורבים </w:t>
      </w:r>
      <w:bookmarkStart w:id="5545" w:name="_ETM_Q12_636239"/>
      <w:bookmarkEnd w:id="5545"/>
      <w:r>
        <w:rPr>
          <w:rtl/>
        </w:rPr>
        <w:t xml:space="preserve">בעולם </w:t>
      </w:r>
      <w:bookmarkStart w:id="5546" w:name="_ETM_Q12_636840"/>
      <w:bookmarkEnd w:id="5546"/>
      <w:r>
        <w:rPr>
          <w:rtl/>
        </w:rPr>
        <w:t xml:space="preserve">הפשיעה </w:t>
      </w:r>
      <w:bookmarkStart w:id="5547" w:name="_ETM_Q12_637469"/>
      <w:bookmarkEnd w:id="5547"/>
      <w:r>
        <w:rPr>
          <w:rtl/>
        </w:rPr>
        <w:t xml:space="preserve">באיום </w:t>
      </w:r>
      <w:bookmarkStart w:id="5548" w:name="_ETM_Q12_638340"/>
      <w:bookmarkEnd w:id="5548"/>
      <w:r>
        <w:rPr>
          <w:rtl/>
        </w:rPr>
        <w:t xml:space="preserve">בימים </w:t>
      </w:r>
      <w:bookmarkStart w:id="5549" w:name="_ETM_Q12_638939"/>
      <w:bookmarkEnd w:id="5549"/>
      <w:r>
        <w:rPr>
          <w:rtl/>
        </w:rPr>
        <w:t xml:space="preserve">האלה </w:t>
      </w:r>
      <w:bookmarkStart w:id="5550" w:name="_ETM_Q12_640390"/>
      <w:bookmarkEnd w:id="5550"/>
      <w:r>
        <w:rPr>
          <w:rtl/>
        </w:rPr>
        <w:t>–</w:t>
      </w:r>
      <w:r>
        <w:rPr>
          <w:rFonts w:hint="cs"/>
          <w:rtl/>
        </w:rPr>
        <w:t xml:space="preserve"> כולנו מטרות לארגוני הפשיעה: </w:t>
      </w:r>
      <w:bookmarkStart w:id="5551" w:name="_ETM_Q12_642340"/>
      <w:bookmarkStart w:id="5552" w:name="_ETM_Q12_642580"/>
      <w:bookmarkStart w:id="5553" w:name="_ETM_Q12_642790"/>
      <w:bookmarkStart w:id="5554" w:name="_ETM_Q12_643180"/>
      <w:bookmarkStart w:id="5555" w:name="_ETM_Q12_644020"/>
      <w:bookmarkStart w:id="5556" w:name="_ETM_Q12_645090"/>
      <w:bookmarkStart w:id="5557" w:name="_ETM_Q12_645630"/>
      <w:bookmarkEnd w:id="5551"/>
      <w:bookmarkEnd w:id="5552"/>
      <w:bookmarkEnd w:id="5553"/>
      <w:bookmarkEnd w:id="5554"/>
      <w:bookmarkEnd w:id="5555"/>
      <w:bookmarkEnd w:id="5556"/>
      <w:bookmarkEnd w:id="5557"/>
      <w:r>
        <w:rPr>
          <w:rFonts w:hint="cs"/>
          <w:rtl/>
        </w:rPr>
        <w:t xml:space="preserve">ראשי </w:t>
      </w:r>
      <w:r>
        <w:rPr>
          <w:rtl/>
        </w:rPr>
        <w:t xml:space="preserve">רשויות </w:t>
      </w:r>
      <w:bookmarkStart w:id="5558" w:name="_ETM_Q12_646200"/>
      <w:bookmarkEnd w:id="5558"/>
      <w:r>
        <w:rPr>
          <w:rtl/>
        </w:rPr>
        <w:t>מקומיות</w:t>
      </w:r>
      <w:r>
        <w:rPr>
          <w:rFonts w:hint="cs"/>
          <w:rtl/>
        </w:rPr>
        <w:t xml:space="preserve">, </w:t>
      </w:r>
      <w:bookmarkStart w:id="5559" w:name="_ETM_Q12_648030"/>
      <w:bookmarkEnd w:id="5559"/>
      <w:r>
        <w:rPr>
          <w:rFonts w:hint="cs"/>
          <w:rtl/>
        </w:rPr>
        <w:t>עיתונאים, פוליטיקאים, מורים, מנהלי בתי ספר</w:t>
      </w:r>
      <w:r w:rsidR="008B0867">
        <w:rPr>
          <w:rFonts w:hint="cs"/>
          <w:rtl/>
        </w:rPr>
        <w:t>.</w:t>
      </w:r>
      <w:r>
        <w:rPr>
          <w:rFonts w:hint="cs"/>
          <w:rtl/>
        </w:rPr>
        <w:t xml:space="preserve"> אין אחד שהוא </w:t>
      </w:r>
      <w:bookmarkStart w:id="5560" w:name="_ETM_Q12_659311"/>
      <w:bookmarkEnd w:id="5560"/>
      <w:r>
        <w:rPr>
          <w:rFonts w:hint="cs"/>
          <w:rtl/>
        </w:rPr>
        <w:t xml:space="preserve">מחוץ לסכנה הקיומית הזאת. </w:t>
      </w:r>
    </w:p>
    <w:p w:rsidR="000D65EE" w:rsidRDefault="000D65EE" w:rsidP="00CD5610">
      <w:pPr>
        <w:rPr>
          <w:rtl/>
        </w:rPr>
      </w:pPr>
      <w:bookmarkStart w:id="5561" w:name="_ETM_Q12_657949"/>
      <w:bookmarkStart w:id="5562" w:name="_ETM_Q12_658066"/>
      <w:bookmarkStart w:id="5563" w:name="_ETM_Q12_658093"/>
      <w:bookmarkEnd w:id="5561"/>
      <w:bookmarkEnd w:id="5562"/>
      <w:bookmarkEnd w:id="5563"/>
    </w:p>
    <w:p w:rsidR="000D65EE" w:rsidRDefault="000D65EE" w:rsidP="008B0867">
      <w:pPr>
        <w:rPr>
          <w:rtl/>
        </w:rPr>
      </w:pPr>
      <w:bookmarkStart w:id="5564" w:name="_ETM_Q12_658213"/>
      <w:bookmarkEnd w:id="5564"/>
      <w:r>
        <w:rPr>
          <w:rFonts w:hint="cs"/>
          <w:rtl/>
        </w:rPr>
        <w:t xml:space="preserve">אז אוקיי, ממשלת ישראל חיכתה שנגיע </w:t>
      </w:r>
      <w:bookmarkStart w:id="5565" w:name="_ETM_Q12_661625"/>
      <w:bookmarkEnd w:id="5565"/>
      <w:r>
        <w:rPr>
          <w:rFonts w:hint="cs"/>
          <w:rtl/>
        </w:rPr>
        <w:t xml:space="preserve">לרגע הזה, </w:t>
      </w:r>
      <w:bookmarkStart w:id="5566" w:name="_ETM_Q12_660969"/>
      <w:bookmarkStart w:id="5567" w:name="_ETM_Q12_661329"/>
      <w:bookmarkStart w:id="5568" w:name="_ETM_Q12_661870"/>
      <w:bookmarkStart w:id="5569" w:name="_ETM_Q12_662400"/>
      <w:bookmarkStart w:id="5570" w:name="_ETM_Q12_662610"/>
      <w:bookmarkStart w:id="5571" w:name="_ETM_Q12_663060"/>
      <w:bookmarkStart w:id="5572" w:name="_ETM_Q12_664110"/>
      <w:bookmarkEnd w:id="5566"/>
      <w:bookmarkEnd w:id="5567"/>
      <w:bookmarkEnd w:id="5568"/>
      <w:bookmarkEnd w:id="5569"/>
      <w:bookmarkEnd w:id="5570"/>
      <w:bookmarkEnd w:id="5571"/>
      <w:bookmarkEnd w:id="5572"/>
      <w:r>
        <w:rPr>
          <w:rFonts w:hint="cs"/>
          <w:rtl/>
        </w:rPr>
        <w:t>ו</w:t>
      </w:r>
      <w:r>
        <w:rPr>
          <w:rtl/>
        </w:rPr>
        <w:t xml:space="preserve">עכשיו </w:t>
      </w:r>
      <w:bookmarkStart w:id="5573" w:name="_ETM_Q12_666050"/>
      <w:bookmarkEnd w:id="5573"/>
      <w:r>
        <w:rPr>
          <w:rtl/>
        </w:rPr>
        <w:t xml:space="preserve">ראש </w:t>
      </w:r>
      <w:bookmarkStart w:id="5574" w:name="_ETM_Q12_666470"/>
      <w:bookmarkEnd w:id="5574"/>
      <w:r>
        <w:rPr>
          <w:rtl/>
        </w:rPr>
        <w:t xml:space="preserve">הממשלה </w:t>
      </w:r>
      <w:bookmarkStart w:id="5575" w:name="_ETM_Q12_668050"/>
      <w:bookmarkEnd w:id="5575"/>
      <w:r>
        <w:rPr>
          <w:rtl/>
        </w:rPr>
        <w:t>מ</w:t>
      </w:r>
      <w:r>
        <w:rPr>
          <w:rFonts w:hint="cs"/>
          <w:rtl/>
        </w:rPr>
        <w:t xml:space="preserve">ר נתניהו </w:t>
      </w:r>
      <w:r w:rsidR="008B0867">
        <w:rPr>
          <w:rFonts w:hint="eastAsia"/>
          <w:rtl/>
        </w:rPr>
        <w:t xml:space="preserve">– </w:t>
      </w:r>
      <w:r>
        <w:rPr>
          <w:rFonts w:hint="cs"/>
          <w:rtl/>
        </w:rPr>
        <w:t xml:space="preserve">שכן, </w:t>
      </w:r>
      <w:bookmarkStart w:id="5576" w:name="_ETM_Q12_668440"/>
      <w:bookmarkStart w:id="5577" w:name="_ETM_Q12_668560"/>
      <w:bookmarkStart w:id="5578" w:name="_ETM_Q12_669989"/>
      <w:bookmarkStart w:id="5579" w:name="_ETM_Q12_670680"/>
      <w:bookmarkEnd w:id="5576"/>
      <w:bookmarkEnd w:id="5577"/>
      <w:bookmarkEnd w:id="5578"/>
      <w:bookmarkEnd w:id="5579"/>
      <w:r>
        <w:rPr>
          <w:rtl/>
        </w:rPr>
        <w:t xml:space="preserve">ישבנו </w:t>
      </w:r>
      <w:bookmarkStart w:id="5580" w:name="_ETM_Q12_671339"/>
      <w:bookmarkEnd w:id="5580"/>
      <w:r>
        <w:rPr>
          <w:rtl/>
        </w:rPr>
        <w:t xml:space="preserve">איתו </w:t>
      </w:r>
      <w:bookmarkStart w:id="5581" w:name="_ETM_Q12_671669"/>
      <w:bookmarkEnd w:id="5581"/>
      <w:r>
        <w:rPr>
          <w:rtl/>
        </w:rPr>
        <w:t xml:space="preserve">בשבוע </w:t>
      </w:r>
      <w:bookmarkStart w:id="5582" w:name="_ETM_Q12_672329"/>
      <w:bookmarkEnd w:id="5582"/>
      <w:r>
        <w:rPr>
          <w:rtl/>
        </w:rPr>
        <w:t xml:space="preserve">שעבר </w:t>
      </w:r>
      <w:bookmarkStart w:id="5583" w:name="_ETM_Q12_673239"/>
      <w:bookmarkEnd w:id="5583"/>
      <w:r>
        <w:rPr>
          <w:rtl/>
        </w:rPr>
        <w:t>ונת</w:t>
      </w:r>
      <w:r>
        <w:rPr>
          <w:rFonts w:hint="cs"/>
          <w:rtl/>
        </w:rPr>
        <w:t xml:space="preserve">נו </w:t>
      </w:r>
      <w:bookmarkStart w:id="5584" w:name="_ETM_Q12_674019"/>
      <w:bookmarkEnd w:id="5584"/>
      <w:r>
        <w:rPr>
          <w:rtl/>
        </w:rPr>
        <w:t xml:space="preserve">לו </w:t>
      </w:r>
      <w:bookmarkStart w:id="5585" w:name="_ETM_Q12_674290"/>
      <w:bookmarkEnd w:id="5585"/>
      <w:r>
        <w:rPr>
          <w:rtl/>
        </w:rPr>
        <w:t>רשימ</w:t>
      </w:r>
      <w:r>
        <w:rPr>
          <w:rFonts w:hint="cs"/>
          <w:rtl/>
        </w:rPr>
        <w:t xml:space="preserve">ת 12 דרישות שדרכן </w:t>
      </w:r>
      <w:bookmarkStart w:id="5586" w:name="_ETM_Q12_676416"/>
      <w:bookmarkEnd w:id="5586"/>
      <w:r>
        <w:rPr>
          <w:rFonts w:hint="cs"/>
          <w:rtl/>
        </w:rPr>
        <w:t xml:space="preserve">אפשר </w:t>
      </w:r>
      <w:bookmarkStart w:id="5587" w:name="_ETM_Q12_674859"/>
      <w:bookmarkStart w:id="5588" w:name="_ETM_Q12_675190"/>
      <w:bookmarkStart w:id="5589" w:name="_ETM_Q12_675430"/>
      <w:bookmarkStart w:id="5590" w:name="_ETM_Q12_675670"/>
      <w:bookmarkStart w:id="5591" w:name="_ETM_Q12_676960"/>
      <w:bookmarkStart w:id="5592" w:name="_ETM_Q12_677860"/>
      <w:bookmarkStart w:id="5593" w:name="_ETM_Q12_678850"/>
      <w:bookmarkEnd w:id="5587"/>
      <w:bookmarkEnd w:id="5588"/>
      <w:bookmarkEnd w:id="5589"/>
      <w:bookmarkEnd w:id="5590"/>
      <w:bookmarkEnd w:id="5591"/>
      <w:bookmarkEnd w:id="5592"/>
      <w:bookmarkEnd w:id="5593"/>
      <w:r>
        <w:rPr>
          <w:rtl/>
        </w:rPr>
        <w:t xml:space="preserve">להתחיל </w:t>
      </w:r>
      <w:bookmarkStart w:id="5594" w:name="_ETM_Q12_679450"/>
      <w:bookmarkEnd w:id="5594"/>
      <w:r>
        <w:rPr>
          <w:rtl/>
        </w:rPr>
        <w:t xml:space="preserve">לפתור </w:t>
      </w:r>
      <w:bookmarkStart w:id="5595" w:name="_ETM_Q12_679840"/>
      <w:bookmarkEnd w:id="5595"/>
      <w:r>
        <w:rPr>
          <w:rtl/>
        </w:rPr>
        <w:t xml:space="preserve">את </w:t>
      </w:r>
      <w:bookmarkStart w:id="5596" w:name="_ETM_Q12_680020"/>
      <w:bookmarkEnd w:id="5596"/>
      <w:r>
        <w:rPr>
          <w:rtl/>
        </w:rPr>
        <w:t>הבעיה</w:t>
      </w:r>
      <w:r>
        <w:rPr>
          <w:rFonts w:hint="cs"/>
          <w:rtl/>
        </w:rPr>
        <w:t xml:space="preserve"> –</w:t>
      </w:r>
      <w:r w:rsidR="008B0867">
        <w:rPr>
          <w:rFonts w:hint="cs"/>
          <w:rtl/>
        </w:rPr>
        <w:t xml:space="preserve"> </w:t>
      </w:r>
      <w:r>
        <w:rPr>
          <w:rFonts w:hint="cs"/>
          <w:rtl/>
        </w:rPr>
        <w:t xml:space="preserve">מוצא דרך אחת: להכניס את </w:t>
      </w:r>
      <w:bookmarkStart w:id="5597" w:name="_ETM_Q12_684910"/>
      <w:bookmarkEnd w:id="5597"/>
      <w:r>
        <w:rPr>
          <w:rFonts w:hint="cs"/>
          <w:rtl/>
        </w:rPr>
        <w:t>השב"כ למאבק הזה. זה בעצם כמו להגיע לבן אדם שיש אקדח מכוון לרקתו ולומר לו: בידיי</w:t>
      </w:r>
      <w:bookmarkStart w:id="5598" w:name="_ETM_Q12_681280"/>
      <w:bookmarkStart w:id="5599" w:name="_ETM_Q12_682300"/>
      <w:bookmarkStart w:id="5600" w:name="_ETM_Q12_682750"/>
      <w:bookmarkStart w:id="5601" w:name="_ETM_Q12_683380"/>
      <w:bookmarkStart w:id="5602" w:name="_ETM_Q12_684100"/>
      <w:bookmarkStart w:id="5603" w:name="_ETM_Q12_684280"/>
      <w:bookmarkStart w:id="5604" w:name="_ETM_Q12_685260"/>
      <w:bookmarkStart w:id="5605" w:name="_ETM_Q12_686099"/>
      <w:bookmarkStart w:id="5606" w:name="_ETM_Q12_686610"/>
      <w:bookmarkStart w:id="5607" w:name="_ETM_Q12_687469"/>
      <w:bookmarkStart w:id="5608" w:name="_ETM_Q12_688760"/>
      <w:bookmarkStart w:id="5609" w:name="_ETM_Q12_688939"/>
      <w:bookmarkStart w:id="5610" w:name="_ETM_Q12_689029"/>
      <w:bookmarkStart w:id="5611" w:name="_ETM_Q12_689359"/>
      <w:bookmarkStart w:id="5612" w:name="_ETM_Q12_689840"/>
      <w:bookmarkStart w:id="5613" w:name="_ETM_Q12_690830"/>
      <w:bookmarkStart w:id="5614" w:name="_ETM_Q12_691580"/>
      <w:bookmarkStart w:id="5615" w:name="_ETM_Q12_692390"/>
      <w:bookmarkStart w:id="5616" w:name="_ETM_Q12_693019"/>
      <w:bookmarkStart w:id="5617" w:name="_ETM_Q12_693230"/>
      <w:bookmarkStart w:id="5618" w:name="_ETM_Q12_693349"/>
      <w:bookmarkStart w:id="5619" w:name="_ETM_Q12_693650"/>
      <w:bookmarkStart w:id="5620" w:name="_ETM_Q12_694370"/>
      <w:bookmarkStart w:id="5621" w:name="_ETM_Q12_694670"/>
      <w:bookmarkStart w:id="5622" w:name="_ETM_Q12_694940"/>
      <w:bookmarkStart w:id="5623" w:name="_ETM_Q12_695059"/>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r>
        <w:rPr>
          <w:rFonts w:hint="cs"/>
          <w:rtl/>
        </w:rPr>
        <w:t>ם</w:t>
      </w:r>
      <w:r>
        <w:rPr>
          <w:rtl/>
        </w:rPr>
        <w:t xml:space="preserve"> </w:t>
      </w:r>
      <w:bookmarkStart w:id="5624" w:name="_ETM_Q12_695930"/>
      <w:bookmarkEnd w:id="5624"/>
      <w:r>
        <w:rPr>
          <w:rtl/>
        </w:rPr>
        <w:t xml:space="preserve">שלי </w:t>
      </w:r>
      <w:bookmarkStart w:id="5625" w:name="_ETM_Q12_696260"/>
      <w:bookmarkEnd w:id="5625"/>
      <w:r>
        <w:rPr>
          <w:rtl/>
        </w:rPr>
        <w:t xml:space="preserve">אני </w:t>
      </w:r>
      <w:bookmarkStart w:id="5626" w:name="_ETM_Q12_696500"/>
      <w:bookmarkEnd w:id="5626"/>
      <w:r>
        <w:rPr>
          <w:rtl/>
        </w:rPr>
        <w:t xml:space="preserve">יכול </w:t>
      </w:r>
      <w:bookmarkStart w:id="5627" w:name="_ETM_Q12_697040"/>
      <w:bookmarkEnd w:id="5627"/>
      <w:r>
        <w:rPr>
          <w:rtl/>
        </w:rPr>
        <w:t xml:space="preserve">להציל </w:t>
      </w:r>
      <w:bookmarkStart w:id="5628" w:name="_ETM_Q12_697550"/>
      <w:bookmarkEnd w:id="5628"/>
      <w:r>
        <w:rPr>
          <w:rtl/>
        </w:rPr>
        <w:t>אותך</w:t>
      </w:r>
      <w:r>
        <w:rPr>
          <w:rFonts w:hint="cs"/>
          <w:rtl/>
        </w:rPr>
        <w:t>,</w:t>
      </w:r>
      <w:r>
        <w:rPr>
          <w:rtl/>
        </w:rPr>
        <w:t xml:space="preserve"> </w:t>
      </w:r>
      <w:bookmarkStart w:id="5629" w:name="_ETM_Q12_698300"/>
      <w:bookmarkEnd w:id="5629"/>
      <w:r>
        <w:rPr>
          <w:rtl/>
        </w:rPr>
        <w:t xml:space="preserve">אבל </w:t>
      </w:r>
      <w:bookmarkStart w:id="5630" w:name="_ETM_Q12_699239"/>
      <w:bookmarkEnd w:id="5630"/>
      <w:r>
        <w:rPr>
          <w:rFonts w:hint="cs"/>
          <w:rtl/>
        </w:rPr>
        <w:t xml:space="preserve">קודם כול תכרע על </w:t>
      </w:r>
      <w:bookmarkStart w:id="5631" w:name="_ETM_Q12_695716"/>
      <w:bookmarkEnd w:id="5631"/>
      <w:r>
        <w:rPr>
          <w:rFonts w:hint="cs"/>
          <w:rtl/>
        </w:rPr>
        <w:t>הברכיים. תקבל את כל התנאים שלי</w:t>
      </w:r>
      <w:r w:rsidR="008B0867">
        <w:rPr>
          <w:rFonts w:hint="cs"/>
          <w:rtl/>
        </w:rPr>
        <w:t>.</w:t>
      </w:r>
      <w:r>
        <w:rPr>
          <w:rFonts w:hint="cs"/>
          <w:rtl/>
        </w:rPr>
        <w:t xml:space="preserve"> הרי אני גרמתי </w:t>
      </w:r>
      <w:bookmarkStart w:id="5632" w:name="_ETM_Q12_707850"/>
      <w:bookmarkEnd w:id="5632"/>
      <w:r>
        <w:rPr>
          <w:rFonts w:hint="cs"/>
          <w:rtl/>
        </w:rPr>
        <w:t xml:space="preserve">לך להגיע לפה כדי להוציא ממך עכשיו הסכמות מסוימות – הוא </w:t>
      </w:r>
      <w:bookmarkStart w:id="5633" w:name="_ETM_Q12_716893"/>
      <w:bookmarkEnd w:id="5633"/>
      <w:r>
        <w:rPr>
          <w:rFonts w:hint="cs"/>
          <w:rtl/>
        </w:rPr>
        <w:t xml:space="preserve">יודע טוב מאוד שהן לא רק מדרון חלקלק נגד זכויות </w:t>
      </w:r>
      <w:bookmarkStart w:id="5634" w:name="_ETM_Q12_719982"/>
      <w:bookmarkEnd w:id="5634"/>
      <w:r>
        <w:rPr>
          <w:rFonts w:hint="cs"/>
          <w:rtl/>
        </w:rPr>
        <w:t xml:space="preserve">אזרח וזכויות אדם, אלא הן תהום פעורה שצריכה להדאיג לא </w:t>
      </w:r>
      <w:bookmarkStart w:id="5635" w:name="_ETM_Q12_728590"/>
      <w:bookmarkEnd w:id="5635"/>
      <w:r>
        <w:rPr>
          <w:rFonts w:hint="cs"/>
          <w:rtl/>
        </w:rPr>
        <w:t xml:space="preserve">רק את האוכלוסייה הערבית. </w:t>
      </w:r>
      <w:bookmarkStart w:id="5636" w:name="_ETM_Q12_728347"/>
      <w:bookmarkEnd w:id="5636"/>
    </w:p>
    <w:p w:rsidR="00603EB7" w:rsidRDefault="00603EB7" w:rsidP="00762288">
      <w:pPr>
        <w:rPr>
          <w:rtl/>
        </w:rPr>
      </w:pPr>
    </w:p>
    <w:p w:rsidR="000D65EE" w:rsidRDefault="000D65EE" w:rsidP="008B0867">
      <w:pPr>
        <w:rPr>
          <w:rtl/>
        </w:rPr>
      </w:pPr>
      <w:bookmarkStart w:id="5637" w:name="TOR_Q13"/>
      <w:bookmarkEnd w:id="5637"/>
      <w:r>
        <w:rPr>
          <w:rFonts w:hint="cs"/>
          <w:rtl/>
        </w:rPr>
        <w:t xml:space="preserve">חברים, תתעוררו. כל אלה המפגינים בחוץ, כל אלה שיוצאים </w:t>
      </w:r>
      <w:bookmarkStart w:id="5638" w:name="_ETM_Q13_135000"/>
      <w:bookmarkEnd w:id="5638"/>
      <w:r>
        <w:rPr>
          <w:rFonts w:hint="cs"/>
          <w:rtl/>
        </w:rPr>
        <w:t xml:space="preserve">כל שבת להפגין בדרישה לדמוקרטיה, תתעוררו. אנחנו עכשיו כאילו </w:t>
      </w:r>
      <w:bookmarkStart w:id="5639" w:name="_ETM_Q13_143000"/>
      <w:bookmarkEnd w:id="5639"/>
      <w:r>
        <w:rPr>
          <w:rFonts w:hint="cs"/>
          <w:rtl/>
        </w:rPr>
        <w:t xml:space="preserve">החוליה החלשה שדרכה רוצים להעביר חוקים פשיסטיים ופרקטיקות דיקטטוריות. מי </w:t>
      </w:r>
      <w:bookmarkStart w:id="5640" w:name="_ETM_Q13_156000"/>
      <w:bookmarkEnd w:id="5640"/>
      <w:r>
        <w:rPr>
          <w:rFonts w:hint="cs"/>
          <w:rtl/>
        </w:rPr>
        <w:t xml:space="preserve">שלא יצא עכשיו ויתנגד גם כן </w:t>
      </w:r>
      <w:r w:rsidR="008B0867">
        <w:rPr>
          <w:rFonts w:hint="eastAsia"/>
          <w:rtl/>
        </w:rPr>
        <w:t xml:space="preserve">– </w:t>
      </w:r>
      <w:r>
        <w:rPr>
          <w:rFonts w:hint="cs"/>
          <w:rtl/>
        </w:rPr>
        <w:t xml:space="preserve">הדבר יגיע בסוף </w:t>
      </w:r>
      <w:bookmarkStart w:id="5641" w:name="_ETM_Q13_157000"/>
      <w:bookmarkEnd w:id="5641"/>
      <w:r>
        <w:rPr>
          <w:rFonts w:hint="cs"/>
          <w:rtl/>
        </w:rPr>
        <w:t xml:space="preserve">אליו הביתה. </w:t>
      </w:r>
    </w:p>
    <w:p w:rsidR="000D65EE" w:rsidRDefault="000D65EE" w:rsidP="00A24BCA">
      <w:pPr>
        <w:rPr>
          <w:rtl/>
        </w:rPr>
      </w:pPr>
    </w:p>
    <w:p w:rsidR="000D65EE" w:rsidRDefault="000D65EE" w:rsidP="00CD5610">
      <w:pPr>
        <w:pStyle w:val="af6"/>
        <w:keepNext/>
        <w:rPr>
          <w:rtl/>
        </w:rPr>
      </w:pPr>
      <w:bookmarkStart w:id="5642" w:name="ET_yor_6488_1"/>
      <w:r w:rsidRPr="00926578">
        <w:rPr>
          <w:rStyle w:val="TagStyle"/>
          <w:rtl/>
        </w:rPr>
        <w:t xml:space="preserve"> &lt;&lt; יור &gt;&gt; </w:t>
      </w:r>
      <w:r>
        <w:rPr>
          <w:rtl/>
        </w:rPr>
        <w:t>היו"ר אוריאל בוסו:</w:t>
      </w:r>
      <w:r w:rsidRPr="00926578">
        <w:rPr>
          <w:rStyle w:val="TagStyle"/>
          <w:rtl/>
        </w:rPr>
        <w:t xml:space="preserve"> &lt;&lt; יור &gt;&gt;</w:t>
      </w:r>
      <w:r>
        <w:rPr>
          <w:rtl/>
        </w:rPr>
        <w:t xml:space="preserve"> </w:t>
      </w:r>
      <w:bookmarkEnd w:id="5642"/>
    </w:p>
    <w:p w:rsidR="000D65EE" w:rsidRDefault="000D65EE" w:rsidP="00A24BCA">
      <w:pPr>
        <w:rPr>
          <w:rtl/>
        </w:rPr>
      </w:pPr>
    </w:p>
    <w:p w:rsidR="000D65EE" w:rsidRDefault="000D65EE" w:rsidP="00CD5610">
      <w:pPr>
        <w:rPr>
          <w:rtl/>
        </w:rPr>
      </w:pPr>
      <w:r>
        <w:rPr>
          <w:rFonts w:hint="cs"/>
          <w:rtl/>
        </w:rPr>
        <w:t>תודה רבה.</w:t>
      </w:r>
      <w:bookmarkStart w:id="5643" w:name="_ETM_Q13_160000"/>
      <w:bookmarkStart w:id="5644" w:name="_ETM_Q13_161000"/>
      <w:bookmarkEnd w:id="5643"/>
      <w:bookmarkEnd w:id="5644"/>
    </w:p>
    <w:p w:rsidR="000D65EE" w:rsidRDefault="000D65EE" w:rsidP="00CD5610">
      <w:pPr>
        <w:rPr>
          <w:rtl/>
        </w:rPr>
      </w:pPr>
      <w:bookmarkStart w:id="5645" w:name="_ETM_Q13_162000"/>
      <w:bookmarkEnd w:id="5645"/>
    </w:p>
    <w:p w:rsidR="000D65EE" w:rsidRDefault="000D65EE" w:rsidP="00CD5610">
      <w:pPr>
        <w:pStyle w:val="-"/>
        <w:keepNext/>
        <w:rPr>
          <w:rtl/>
        </w:rPr>
      </w:pPr>
      <w:bookmarkStart w:id="5646" w:name="ET_speakercontinue_5761_2"/>
      <w:r w:rsidRPr="00926578">
        <w:rPr>
          <w:rStyle w:val="TagStyle"/>
          <w:rtl/>
        </w:rPr>
        <w:t xml:space="preserve"> &lt;&lt; דובר_המשך &gt;&gt; </w:t>
      </w:r>
      <w:r>
        <w:rPr>
          <w:rtl/>
        </w:rPr>
        <w:t>עאידה תומא סלימאן (חד"ש-תע"ל):</w:t>
      </w:r>
      <w:r w:rsidRPr="00926578">
        <w:rPr>
          <w:rStyle w:val="TagStyle"/>
          <w:rtl/>
        </w:rPr>
        <w:t xml:space="preserve"> &lt;&lt; דובר_המשך &gt;&gt;</w:t>
      </w:r>
      <w:r>
        <w:rPr>
          <w:rtl/>
        </w:rPr>
        <w:t xml:space="preserve"> </w:t>
      </w:r>
      <w:bookmarkEnd w:id="5646"/>
    </w:p>
    <w:p w:rsidR="000D65EE" w:rsidRDefault="000D65EE" w:rsidP="00A24BCA">
      <w:pPr>
        <w:rPr>
          <w:rtl/>
        </w:rPr>
      </w:pPr>
    </w:p>
    <w:p w:rsidR="000D65EE" w:rsidRDefault="000D65EE" w:rsidP="00CD5610">
      <w:pPr>
        <w:rPr>
          <w:rtl/>
        </w:rPr>
      </w:pPr>
      <w:r>
        <w:rPr>
          <w:rFonts w:hint="cs"/>
          <w:rtl/>
        </w:rPr>
        <w:t>זה לא ייגמר בלהשליט</w:t>
      </w:r>
      <w:bookmarkStart w:id="5647" w:name="_ETM_Q13_163000"/>
      <w:bookmarkEnd w:id="5647"/>
      <w:r>
        <w:rPr>
          <w:rFonts w:hint="cs"/>
          <w:rtl/>
        </w:rPr>
        <w:t xml:space="preserve"> את השב"כ ואת השלטון הצבאי על האוכלוסייה הערבית; זה </w:t>
      </w:r>
      <w:bookmarkStart w:id="5648" w:name="_ETM_Q13_166000"/>
      <w:bookmarkEnd w:id="5648"/>
      <w:r>
        <w:rPr>
          <w:rFonts w:hint="cs"/>
          <w:rtl/>
        </w:rPr>
        <w:t>יגיע לכל אזרח במדינה.</w:t>
      </w:r>
    </w:p>
    <w:p w:rsidR="000D65EE" w:rsidRDefault="000D65EE" w:rsidP="00CD5610">
      <w:pPr>
        <w:rPr>
          <w:rtl/>
        </w:rPr>
      </w:pPr>
      <w:bookmarkStart w:id="5649" w:name="_ETM_Q13_169000"/>
      <w:bookmarkEnd w:id="5649"/>
    </w:p>
    <w:p w:rsidR="000D65EE" w:rsidRDefault="000D65EE" w:rsidP="00CD5610">
      <w:pPr>
        <w:pStyle w:val="af6"/>
        <w:keepNext/>
        <w:rPr>
          <w:rtl/>
        </w:rPr>
      </w:pPr>
      <w:r w:rsidRPr="00926578">
        <w:rPr>
          <w:rStyle w:val="TagStyle"/>
          <w:rtl/>
        </w:rPr>
        <w:t xml:space="preserve"> &lt;&lt; יור &gt;&gt; </w:t>
      </w:r>
      <w:r>
        <w:rPr>
          <w:rtl/>
        </w:rPr>
        <w:t>היו"ר אוריאל בוסו:</w:t>
      </w:r>
      <w:r w:rsidRPr="00926578">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5650" w:name="_ETM_Q13_170000"/>
      <w:bookmarkEnd w:id="5650"/>
      <w:r>
        <w:rPr>
          <w:rFonts w:hint="cs"/>
          <w:rtl/>
        </w:rPr>
        <w:t>תודה רבה.</w:t>
      </w:r>
    </w:p>
    <w:p w:rsidR="000D65EE" w:rsidRDefault="000D65EE" w:rsidP="00CD5610">
      <w:pPr>
        <w:rPr>
          <w:rtl/>
        </w:rPr>
      </w:pPr>
    </w:p>
    <w:p w:rsidR="000D65EE" w:rsidRDefault="000D65EE" w:rsidP="00CD5610">
      <w:pPr>
        <w:pStyle w:val="-"/>
        <w:keepNext/>
        <w:rPr>
          <w:rtl/>
        </w:rPr>
      </w:pPr>
      <w:bookmarkStart w:id="5651" w:name="ET_speakercontinue_5761_4"/>
      <w:r w:rsidRPr="00926578">
        <w:rPr>
          <w:rStyle w:val="TagStyle"/>
          <w:rtl/>
        </w:rPr>
        <w:t xml:space="preserve"> &lt;&lt; דובר_המשך &gt;&gt; </w:t>
      </w:r>
      <w:r>
        <w:rPr>
          <w:rtl/>
        </w:rPr>
        <w:t>עאידה תומא סלימאן (חד"ש-תע"ל):</w:t>
      </w:r>
      <w:r w:rsidRPr="00926578">
        <w:rPr>
          <w:rStyle w:val="TagStyle"/>
          <w:rtl/>
        </w:rPr>
        <w:t xml:space="preserve"> &lt;&lt; דובר_המשך &gt;&gt;</w:t>
      </w:r>
      <w:r>
        <w:rPr>
          <w:rtl/>
        </w:rPr>
        <w:t xml:space="preserve"> </w:t>
      </w:r>
      <w:bookmarkEnd w:id="5651"/>
    </w:p>
    <w:p w:rsidR="000D65EE" w:rsidRDefault="000D65EE" w:rsidP="00A24BCA">
      <w:pPr>
        <w:rPr>
          <w:rtl/>
        </w:rPr>
      </w:pPr>
    </w:p>
    <w:p w:rsidR="000D65EE" w:rsidRDefault="000D65EE" w:rsidP="008B0867">
      <w:pPr>
        <w:rPr>
          <w:rtl/>
        </w:rPr>
      </w:pPr>
      <w:bookmarkStart w:id="5652" w:name="_ETM_Q13_174000"/>
      <w:bookmarkEnd w:id="5652"/>
      <w:r>
        <w:rPr>
          <w:rFonts w:hint="cs"/>
          <w:rtl/>
        </w:rPr>
        <w:t xml:space="preserve">ואנחנו דורשים: תעשו את העבודה שלכם </w:t>
      </w:r>
      <w:bookmarkStart w:id="5653" w:name="_ETM_Q13_173000"/>
      <w:bookmarkEnd w:id="5653"/>
      <w:r>
        <w:rPr>
          <w:rFonts w:hint="cs"/>
          <w:rtl/>
        </w:rPr>
        <w:t>כמשטרה כפי שעשיתם אותה לפני כמה שנים באוכלוסייה</w:t>
      </w:r>
      <w:bookmarkStart w:id="5654" w:name="_ETM_Q13_180000"/>
      <w:bookmarkEnd w:id="5654"/>
      <w:r>
        <w:rPr>
          <w:rFonts w:hint="cs"/>
          <w:rtl/>
        </w:rPr>
        <w:t xml:space="preserve"> </w:t>
      </w:r>
      <w:r>
        <w:rPr>
          <w:rtl/>
        </w:rPr>
        <w:t>היהודית</w:t>
      </w:r>
      <w:r>
        <w:rPr>
          <w:rFonts w:hint="cs"/>
          <w:rtl/>
        </w:rPr>
        <w:t>,</w:t>
      </w:r>
      <w:r>
        <w:rPr>
          <w:rtl/>
        </w:rPr>
        <w:t xml:space="preserve"> </w:t>
      </w:r>
      <w:bookmarkStart w:id="5655" w:name="_ETM_Q13_181270"/>
      <w:bookmarkEnd w:id="5655"/>
      <w:r>
        <w:rPr>
          <w:rtl/>
        </w:rPr>
        <w:t>ותשתמש</w:t>
      </w:r>
      <w:r>
        <w:rPr>
          <w:rFonts w:hint="cs"/>
          <w:rtl/>
        </w:rPr>
        <w:t>ו</w:t>
      </w:r>
      <w:r>
        <w:rPr>
          <w:rtl/>
        </w:rPr>
        <w:t xml:space="preserve"> </w:t>
      </w:r>
      <w:bookmarkStart w:id="5656" w:name="_ETM_Q13_182230"/>
      <w:bookmarkEnd w:id="5656"/>
      <w:r>
        <w:rPr>
          <w:rtl/>
        </w:rPr>
        <w:t>ב</w:t>
      </w:r>
      <w:bookmarkStart w:id="5657" w:name="_ETM_Q13_182590"/>
      <w:bookmarkEnd w:id="5657"/>
      <w:r>
        <w:rPr>
          <w:rFonts w:hint="cs"/>
          <w:rtl/>
        </w:rPr>
        <w:t xml:space="preserve">סמכויות שהורחבו </w:t>
      </w:r>
      <w:r w:rsidR="00A24BCA">
        <w:rPr>
          <w:rFonts w:hint="cs"/>
          <w:rtl/>
        </w:rPr>
        <w:t>– –</w:t>
      </w:r>
    </w:p>
    <w:p w:rsidR="000D65EE" w:rsidRDefault="000D65EE" w:rsidP="00CD5610">
      <w:pPr>
        <w:rPr>
          <w:rtl/>
        </w:rPr>
      </w:pPr>
      <w:bookmarkStart w:id="5658" w:name="_ETM_Q13_186000"/>
      <w:bookmarkEnd w:id="5658"/>
    </w:p>
    <w:p w:rsidR="000D65EE" w:rsidRDefault="000D65EE" w:rsidP="00CD5610">
      <w:pPr>
        <w:pStyle w:val="af6"/>
        <w:keepNext/>
        <w:rPr>
          <w:rtl/>
        </w:rPr>
      </w:pPr>
      <w:r w:rsidRPr="00926578">
        <w:rPr>
          <w:rStyle w:val="TagStyle"/>
          <w:rtl/>
        </w:rPr>
        <w:t xml:space="preserve"> &lt;&lt; יור &gt;&gt; </w:t>
      </w:r>
      <w:r>
        <w:rPr>
          <w:rtl/>
        </w:rPr>
        <w:t>היו"ר אוריאל בוסו:</w:t>
      </w:r>
      <w:r w:rsidRPr="00926578">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תודה רבה. נא לסיים.</w:t>
      </w:r>
    </w:p>
    <w:p w:rsidR="000D65EE" w:rsidRDefault="000D65EE" w:rsidP="00CD5610">
      <w:pPr>
        <w:rPr>
          <w:rtl/>
        </w:rPr>
      </w:pPr>
      <w:bookmarkStart w:id="5659" w:name="_ETM_Q13_187000"/>
      <w:bookmarkEnd w:id="5659"/>
    </w:p>
    <w:p w:rsidR="000D65EE" w:rsidRDefault="000D65EE" w:rsidP="00CD5610">
      <w:pPr>
        <w:pStyle w:val="-"/>
        <w:keepNext/>
        <w:rPr>
          <w:rtl/>
        </w:rPr>
      </w:pPr>
      <w:bookmarkStart w:id="5660" w:name="ET_speakercontinue_5761_6"/>
      <w:r w:rsidRPr="00926578">
        <w:rPr>
          <w:rStyle w:val="TagStyle"/>
          <w:rtl/>
        </w:rPr>
        <w:t xml:space="preserve"> &lt;&lt; דובר_המשך &gt;&gt; </w:t>
      </w:r>
      <w:r>
        <w:rPr>
          <w:rtl/>
        </w:rPr>
        <w:t>עאידה תומא סלימאן (חד"ש-תע"ל):</w:t>
      </w:r>
      <w:r w:rsidRPr="00926578">
        <w:rPr>
          <w:rStyle w:val="TagStyle"/>
          <w:rtl/>
        </w:rPr>
        <w:t xml:space="preserve"> &lt;&lt; דובר_המשך &gt;&gt;</w:t>
      </w:r>
      <w:r>
        <w:rPr>
          <w:rtl/>
        </w:rPr>
        <w:t xml:space="preserve"> </w:t>
      </w:r>
      <w:bookmarkEnd w:id="5660"/>
    </w:p>
    <w:p w:rsidR="000D65EE" w:rsidRDefault="000D65EE" w:rsidP="00A24BCA">
      <w:pPr>
        <w:rPr>
          <w:rtl/>
        </w:rPr>
      </w:pPr>
    </w:p>
    <w:p w:rsidR="000D65EE" w:rsidRDefault="00A24BCA" w:rsidP="00A24BCA">
      <w:pPr>
        <w:rPr>
          <w:rtl/>
        </w:rPr>
      </w:pPr>
      <w:bookmarkStart w:id="5661" w:name="_ETM_Q13_182000"/>
      <w:bookmarkEnd w:id="5661"/>
      <w:r>
        <w:rPr>
          <w:rFonts w:hint="cs"/>
          <w:rtl/>
        </w:rPr>
        <w:t>– –</w:t>
      </w:r>
      <w:r w:rsidR="000D65EE">
        <w:rPr>
          <w:rFonts w:hint="cs"/>
          <w:rtl/>
        </w:rPr>
        <w:t xml:space="preserve"> ואז לא תצטרכו שום דבר.</w:t>
      </w:r>
    </w:p>
    <w:p w:rsidR="000D65EE" w:rsidRDefault="000D65EE" w:rsidP="00CD5610">
      <w:pPr>
        <w:rPr>
          <w:rtl/>
        </w:rPr>
      </w:pPr>
      <w:bookmarkStart w:id="5662" w:name="_ETM_Q13_184000"/>
      <w:bookmarkEnd w:id="5662"/>
    </w:p>
    <w:p w:rsidR="000D65EE" w:rsidRDefault="000D65EE" w:rsidP="00CD5610">
      <w:pPr>
        <w:pStyle w:val="af6"/>
        <w:keepNext/>
        <w:rPr>
          <w:rtl/>
        </w:rPr>
      </w:pPr>
      <w:r w:rsidRPr="00926578">
        <w:rPr>
          <w:rStyle w:val="TagStyle"/>
          <w:rtl/>
        </w:rPr>
        <w:t xml:space="preserve"> &lt;&lt; יור &gt;&gt; </w:t>
      </w:r>
      <w:r>
        <w:rPr>
          <w:rtl/>
        </w:rPr>
        <w:t>היו"ר אוריאל בוסו:</w:t>
      </w:r>
      <w:r w:rsidRPr="00926578">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5663" w:name="_ETM_Q13_185000"/>
      <w:bookmarkStart w:id="5664" w:name="_ETM_Q13_187830"/>
      <w:bookmarkEnd w:id="5663"/>
      <w:bookmarkEnd w:id="5664"/>
      <w:r>
        <w:rPr>
          <w:rtl/>
        </w:rPr>
        <w:t xml:space="preserve">תודה </w:t>
      </w:r>
      <w:bookmarkStart w:id="5665" w:name="_ETM_Q13_188099"/>
      <w:bookmarkEnd w:id="5665"/>
      <w:r>
        <w:rPr>
          <w:rtl/>
        </w:rPr>
        <w:t>רבה</w:t>
      </w:r>
      <w:r>
        <w:rPr>
          <w:rFonts w:hint="cs"/>
          <w:rtl/>
        </w:rPr>
        <w:t>.</w:t>
      </w:r>
      <w:r>
        <w:rPr>
          <w:rtl/>
        </w:rPr>
        <w:t xml:space="preserve"> </w:t>
      </w:r>
      <w:bookmarkStart w:id="5666" w:name="_ETM_Q13_188309"/>
      <w:bookmarkEnd w:id="5666"/>
      <w:r>
        <w:rPr>
          <w:rtl/>
        </w:rPr>
        <w:t xml:space="preserve">חבר </w:t>
      </w:r>
      <w:bookmarkStart w:id="5667" w:name="_ETM_Q13_188549"/>
      <w:bookmarkEnd w:id="5667"/>
      <w:r>
        <w:rPr>
          <w:rtl/>
        </w:rPr>
        <w:t xml:space="preserve">הכנסת </w:t>
      </w:r>
      <w:bookmarkStart w:id="5668" w:name="_ETM_Q13_188759"/>
      <w:bookmarkEnd w:id="5668"/>
      <w:r>
        <w:rPr>
          <w:rtl/>
        </w:rPr>
        <w:t xml:space="preserve">גלעד </w:t>
      </w:r>
      <w:bookmarkStart w:id="5669" w:name="_ETM_Q13_189000"/>
      <w:bookmarkEnd w:id="5669"/>
      <w:r>
        <w:rPr>
          <w:rtl/>
        </w:rPr>
        <w:t>קריב</w:t>
      </w:r>
      <w:r>
        <w:rPr>
          <w:rFonts w:hint="cs"/>
          <w:rtl/>
        </w:rPr>
        <w:t>,</w:t>
      </w:r>
      <w:r>
        <w:rPr>
          <w:rtl/>
        </w:rPr>
        <w:t xml:space="preserve"> </w:t>
      </w:r>
      <w:bookmarkStart w:id="5670" w:name="_ETM_Q13_190099"/>
      <w:bookmarkEnd w:id="5670"/>
      <w:r>
        <w:rPr>
          <w:rtl/>
        </w:rPr>
        <w:t>בבקשה</w:t>
      </w:r>
      <w:r>
        <w:rPr>
          <w:rFonts w:hint="cs"/>
          <w:rtl/>
        </w:rPr>
        <w:t>.</w:t>
      </w:r>
      <w:bookmarkStart w:id="5671" w:name="_ETM_Q13_197000"/>
      <w:bookmarkStart w:id="5672" w:name="_ETM_Q13_198000"/>
      <w:bookmarkStart w:id="5673" w:name="_ETM_Q13_199150"/>
      <w:bookmarkStart w:id="5674" w:name="_ETM_Q13_199660"/>
      <w:bookmarkStart w:id="5675" w:name="_ETM_Q13_201320"/>
      <w:bookmarkStart w:id="5676" w:name="_ETM_Q13_202869"/>
      <w:bookmarkStart w:id="5677" w:name="_ETM_Q13_203170"/>
      <w:bookmarkStart w:id="5678" w:name="_ETM_Q13_203320"/>
      <w:bookmarkStart w:id="5679" w:name="_ETM_Q13_203590"/>
      <w:bookmarkStart w:id="5680" w:name="_ETM_Q13_203680"/>
      <w:bookmarkStart w:id="5681" w:name="_ETM_Q13_204520"/>
      <w:bookmarkStart w:id="5682" w:name="_ETM_Q13_204790"/>
      <w:bookmarkStart w:id="5683" w:name="_ETM_Q13_205119"/>
      <w:bookmarkStart w:id="5684" w:name="_ETM_Q13_205420"/>
      <w:bookmarkStart w:id="5685" w:name="_ETM_Q13_205779"/>
      <w:bookmarkStart w:id="5686" w:name="_ETM_Q13_20635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r>
        <w:rPr>
          <w:rFonts w:hint="cs"/>
          <w:rtl/>
        </w:rPr>
        <w:t xml:space="preserve"> שלוש </w:t>
      </w:r>
      <w:bookmarkStart w:id="5687" w:name="_ETM_Q13_206739"/>
      <w:bookmarkStart w:id="5688" w:name="_ETM_Q13_207010"/>
      <w:bookmarkEnd w:id="5687"/>
      <w:bookmarkEnd w:id="5688"/>
      <w:r>
        <w:rPr>
          <w:rtl/>
        </w:rPr>
        <w:t xml:space="preserve">דקות </w:t>
      </w:r>
      <w:bookmarkStart w:id="5689" w:name="_ETM_Q13_207250"/>
      <w:bookmarkEnd w:id="5689"/>
      <w:r>
        <w:rPr>
          <w:rtl/>
        </w:rPr>
        <w:t>לרשותך</w:t>
      </w:r>
      <w:r>
        <w:rPr>
          <w:rFonts w:hint="cs"/>
          <w:rtl/>
        </w:rPr>
        <w:t>.</w:t>
      </w:r>
    </w:p>
    <w:p w:rsidR="000D65EE" w:rsidRDefault="000D65EE" w:rsidP="00CD5610">
      <w:pPr>
        <w:rPr>
          <w:rtl/>
        </w:rPr>
      </w:pPr>
      <w:bookmarkStart w:id="5690" w:name="_ETM_Q13_207000"/>
      <w:bookmarkEnd w:id="5690"/>
    </w:p>
    <w:p w:rsidR="000D65EE" w:rsidRDefault="000D65EE" w:rsidP="00CD5610">
      <w:pPr>
        <w:pStyle w:val="a4"/>
        <w:keepNext/>
        <w:rPr>
          <w:rtl/>
        </w:rPr>
      </w:pPr>
      <w:bookmarkStart w:id="5691" w:name="ET_speaker_6156_8"/>
      <w:r w:rsidRPr="0084140D">
        <w:rPr>
          <w:rStyle w:val="TagStyle"/>
          <w:rtl/>
        </w:rPr>
        <w:t xml:space="preserve"> &lt;&lt; דובר &gt;&gt; </w:t>
      </w:r>
      <w:bookmarkStart w:id="5692" w:name="_Toc137561804"/>
      <w:r>
        <w:rPr>
          <w:rtl/>
        </w:rPr>
        <w:t>גלעד קריב (העבודה):</w:t>
      </w:r>
      <w:bookmarkEnd w:id="5692"/>
      <w:r w:rsidRPr="0084140D">
        <w:rPr>
          <w:rStyle w:val="TagStyle"/>
          <w:rtl/>
        </w:rPr>
        <w:t xml:space="preserve"> &lt;&lt; דובר &gt;&gt;</w:t>
      </w:r>
      <w:r>
        <w:rPr>
          <w:rtl/>
        </w:rPr>
        <w:t xml:space="preserve"> </w:t>
      </w:r>
      <w:bookmarkEnd w:id="5691"/>
    </w:p>
    <w:p w:rsidR="000D65EE" w:rsidRDefault="000D65EE" w:rsidP="00A24BCA">
      <w:pPr>
        <w:rPr>
          <w:rtl/>
        </w:rPr>
      </w:pPr>
    </w:p>
    <w:p w:rsidR="000D65EE" w:rsidRDefault="000D65EE" w:rsidP="008B0867">
      <w:pPr>
        <w:rPr>
          <w:rtl/>
        </w:rPr>
      </w:pPr>
      <w:bookmarkStart w:id="5693" w:name="_ETM_Q13_206000"/>
      <w:bookmarkStart w:id="5694" w:name="_ETM_Q13_209060"/>
      <w:bookmarkEnd w:id="5693"/>
      <w:bookmarkEnd w:id="5694"/>
      <w:r>
        <w:rPr>
          <w:rtl/>
        </w:rPr>
        <w:t xml:space="preserve">אדוני </w:t>
      </w:r>
      <w:bookmarkStart w:id="5695" w:name="_ETM_Q13_209390"/>
      <w:bookmarkEnd w:id="5695"/>
      <w:r>
        <w:rPr>
          <w:rtl/>
        </w:rPr>
        <w:t>היושב-ראש</w:t>
      </w:r>
      <w:r>
        <w:rPr>
          <w:rFonts w:hint="cs"/>
          <w:rtl/>
        </w:rPr>
        <w:t>,</w:t>
      </w:r>
      <w:r>
        <w:rPr>
          <w:rtl/>
        </w:rPr>
        <w:t xml:space="preserve"> </w:t>
      </w:r>
      <w:bookmarkStart w:id="5696" w:name="_ETM_Q13_210080"/>
      <w:bookmarkEnd w:id="5696"/>
      <w:r>
        <w:rPr>
          <w:rtl/>
        </w:rPr>
        <w:t xml:space="preserve">כנסת </w:t>
      </w:r>
      <w:bookmarkStart w:id="5697" w:name="_ETM_Q13_210530"/>
      <w:bookmarkEnd w:id="5697"/>
      <w:r>
        <w:rPr>
          <w:rtl/>
        </w:rPr>
        <w:t>נכבדה</w:t>
      </w:r>
      <w:r>
        <w:rPr>
          <w:rFonts w:hint="cs"/>
          <w:rtl/>
        </w:rPr>
        <w:t>,</w:t>
      </w:r>
      <w:r>
        <w:rPr>
          <w:rtl/>
        </w:rPr>
        <w:t xml:space="preserve"> </w:t>
      </w:r>
      <w:bookmarkStart w:id="5698" w:name="_ETM_Q13_211550"/>
      <w:bookmarkEnd w:id="5698"/>
      <w:r>
        <w:rPr>
          <w:rtl/>
        </w:rPr>
        <w:t xml:space="preserve">מכובדיי </w:t>
      </w:r>
      <w:bookmarkStart w:id="5699" w:name="_ETM_Q13_212180"/>
      <w:bookmarkEnd w:id="5699"/>
      <w:r>
        <w:rPr>
          <w:rtl/>
        </w:rPr>
        <w:t>השרים</w:t>
      </w:r>
      <w:r>
        <w:rPr>
          <w:rFonts w:hint="cs"/>
          <w:rtl/>
        </w:rPr>
        <w:t>,</w:t>
      </w:r>
      <w:r>
        <w:rPr>
          <w:rtl/>
        </w:rPr>
        <w:t xml:space="preserve"> </w:t>
      </w:r>
      <w:bookmarkStart w:id="5700" w:name="_ETM_Q13_213470"/>
      <w:bookmarkEnd w:id="5700"/>
      <w:r>
        <w:rPr>
          <w:rtl/>
        </w:rPr>
        <w:t xml:space="preserve">מאז </w:t>
      </w:r>
      <w:bookmarkStart w:id="5701" w:name="_ETM_Q13_213860"/>
      <w:bookmarkEnd w:id="5701"/>
      <w:r>
        <w:rPr>
          <w:rtl/>
        </w:rPr>
        <w:t xml:space="preserve">כינונה </w:t>
      </w:r>
      <w:bookmarkStart w:id="5702" w:name="_ETM_Q13_214310"/>
      <w:bookmarkEnd w:id="5702"/>
      <w:r>
        <w:rPr>
          <w:rtl/>
        </w:rPr>
        <w:t xml:space="preserve">של </w:t>
      </w:r>
      <w:bookmarkStart w:id="5703" w:name="_ETM_Q13_214490"/>
      <w:bookmarkEnd w:id="5703"/>
      <w:r>
        <w:rPr>
          <w:rtl/>
        </w:rPr>
        <w:t xml:space="preserve">הממשלה </w:t>
      </w:r>
      <w:bookmarkStart w:id="5704" w:name="_ETM_Q13_215210"/>
      <w:bookmarkEnd w:id="5704"/>
      <w:r>
        <w:rPr>
          <w:rtl/>
        </w:rPr>
        <w:t xml:space="preserve">זכתה </w:t>
      </w:r>
      <w:bookmarkStart w:id="5705" w:name="_ETM_Q13_215659"/>
      <w:bookmarkEnd w:id="5705"/>
      <w:r>
        <w:rPr>
          <w:rtl/>
        </w:rPr>
        <w:t xml:space="preserve">הקואליציה </w:t>
      </w:r>
      <w:bookmarkStart w:id="5706" w:name="_ETM_Q13_216350"/>
      <w:bookmarkEnd w:id="5706"/>
      <w:r>
        <w:rPr>
          <w:rtl/>
        </w:rPr>
        <w:t xml:space="preserve">הנוכחית </w:t>
      </w:r>
      <w:bookmarkStart w:id="5707" w:name="_ETM_Q13_216979"/>
      <w:bookmarkEnd w:id="5707"/>
      <w:r>
        <w:rPr>
          <w:rtl/>
        </w:rPr>
        <w:t xml:space="preserve">לשלל </w:t>
      </w:r>
      <w:bookmarkStart w:id="5708" w:name="_ETM_Q13_217610"/>
      <w:bookmarkEnd w:id="5708"/>
      <w:r>
        <w:rPr>
          <w:rFonts w:hint="cs"/>
          <w:rtl/>
        </w:rPr>
        <w:t xml:space="preserve">תיאורים </w:t>
      </w:r>
      <w:bookmarkStart w:id="5709" w:name="_ETM_Q13_218390"/>
      <w:bookmarkEnd w:id="5709"/>
      <w:r>
        <w:rPr>
          <w:rFonts w:hint="cs"/>
          <w:rtl/>
        </w:rPr>
        <w:t>וכי</w:t>
      </w:r>
      <w:r>
        <w:rPr>
          <w:rtl/>
        </w:rPr>
        <w:t>נויים</w:t>
      </w:r>
      <w:r>
        <w:rPr>
          <w:rFonts w:hint="cs"/>
          <w:rtl/>
        </w:rPr>
        <w:t>.</w:t>
      </w:r>
      <w:r>
        <w:rPr>
          <w:rtl/>
        </w:rPr>
        <w:t xml:space="preserve"> </w:t>
      </w:r>
      <w:bookmarkStart w:id="5710" w:name="_ETM_Q13_219729"/>
      <w:bookmarkEnd w:id="5710"/>
      <w:r>
        <w:rPr>
          <w:rtl/>
        </w:rPr>
        <w:t xml:space="preserve">במסגרת </w:t>
      </w:r>
      <w:bookmarkStart w:id="5711" w:name="_ETM_Q13_220420"/>
      <w:bookmarkEnd w:id="5711"/>
      <w:r>
        <w:rPr>
          <w:rtl/>
        </w:rPr>
        <w:t xml:space="preserve">הדיון </w:t>
      </w:r>
      <w:bookmarkStart w:id="5712" w:name="_ETM_Q13_220810"/>
      <w:bookmarkEnd w:id="5712"/>
      <w:r>
        <w:rPr>
          <w:rtl/>
        </w:rPr>
        <w:t xml:space="preserve">שלנו </w:t>
      </w:r>
      <w:bookmarkStart w:id="5713" w:name="_ETM_Q13_221260"/>
      <w:bookmarkEnd w:id="5713"/>
      <w:r>
        <w:rPr>
          <w:rtl/>
        </w:rPr>
        <w:t>היום</w:t>
      </w:r>
      <w:r>
        <w:rPr>
          <w:rFonts w:hint="cs"/>
          <w:rtl/>
        </w:rPr>
        <w:t>,</w:t>
      </w:r>
      <w:r>
        <w:rPr>
          <w:rtl/>
        </w:rPr>
        <w:t xml:space="preserve"> </w:t>
      </w:r>
      <w:bookmarkStart w:id="5714" w:name="_ETM_Q13_221829"/>
      <w:bookmarkEnd w:id="5714"/>
      <w:r>
        <w:rPr>
          <w:rtl/>
        </w:rPr>
        <w:t xml:space="preserve">אני </w:t>
      </w:r>
      <w:bookmarkStart w:id="5715" w:name="_ETM_Q13_221979"/>
      <w:bookmarkEnd w:id="5715"/>
      <w:r>
        <w:rPr>
          <w:rtl/>
        </w:rPr>
        <w:t xml:space="preserve">מבקש </w:t>
      </w:r>
      <w:bookmarkStart w:id="5716" w:name="_ETM_Q13_222460"/>
      <w:bookmarkEnd w:id="5716"/>
      <w:r>
        <w:rPr>
          <w:rtl/>
        </w:rPr>
        <w:t xml:space="preserve">להציע </w:t>
      </w:r>
      <w:bookmarkStart w:id="5717" w:name="_ETM_Q13_223000"/>
      <w:bookmarkEnd w:id="5717"/>
      <w:r>
        <w:rPr>
          <w:rtl/>
        </w:rPr>
        <w:t xml:space="preserve">כותרת </w:t>
      </w:r>
      <w:bookmarkStart w:id="5718" w:name="_ETM_Q13_223510"/>
      <w:bookmarkEnd w:id="5718"/>
      <w:r>
        <w:rPr>
          <w:rtl/>
        </w:rPr>
        <w:t xml:space="preserve">חדשה </w:t>
      </w:r>
      <w:bookmarkStart w:id="5719" w:name="_ETM_Q13_224559"/>
      <w:bookmarkEnd w:id="5719"/>
      <w:r>
        <w:rPr>
          <w:rtl/>
        </w:rPr>
        <w:t xml:space="preserve">ברוח </w:t>
      </w:r>
      <w:bookmarkStart w:id="5720" w:name="_ETM_Q13_225100"/>
      <w:bookmarkEnd w:id="5720"/>
      <w:r>
        <w:rPr>
          <w:rtl/>
        </w:rPr>
        <w:t>המקרא</w:t>
      </w:r>
      <w:r>
        <w:rPr>
          <w:rFonts w:hint="cs"/>
          <w:rtl/>
        </w:rPr>
        <w:t>:</w:t>
      </w:r>
      <w:r>
        <w:rPr>
          <w:rtl/>
        </w:rPr>
        <w:t xml:space="preserve"> </w:t>
      </w:r>
      <w:bookmarkStart w:id="5721" w:name="_ETM_Q13_226210"/>
      <w:bookmarkEnd w:id="5721"/>
      <w:r>
        <w:rPr>
          <w:rtl/>
        </w:rPr>
        <w:t xml:space="preserve">קואליציית </w:t>
      </w:r>
      <w:bookmarkStart w:id="5722" w:name="_ETM_Q13_227170"/>
      <w:bookmarkEnd w:id="5722"/>
      <w:r>
        <w:rPr>
          <w:rtl/>
        </w:rPr>
        <w:t xml:space="preserve">נביאי </w:t>
      </w:r>
      <w:bookmarkStart w:id="5723" w:name="_ETM_Q13_227739"/>
      <w:bookmarkEnd w:id="5723"/>
      <w:r>
        <w:rPr>
          <w:rtl/>
        </w:rPr>
        <w:t>השקר</w:t>
      </w:r>
      <w:r>
        <w:rPr>
          <w:rFonts w:hint="cs"/>
          <w:rtl/>
        </w:rPr>
        <w:t>.</w:t>
      </w:r>
      <w:r>
        <w:rPr>
          <w:rtl/>
        </w:rPr>
        <w:t xml:space="preserve"> </w:t>
      </w:r>
      <w:bookmarkStart w:id="5724" w:name="_ETM_Q13_229050"/>
      <w:bookmarkEnd w:id="5724"/>
      <w:r>
        <w:rPr>
          <w:rtl/>
        </w:rPr>
        <w:t xml:space="preserve">ולמה </w:t>
      </w:r>
      <w:bookmarkStart w:id="5725" w:name="_ETM_Q13_229590"/>
      <w:bookmarkEnd w:id="5725"/>
      <w:r>
        <w:rPr>
          <w:rtl/>
        </w:rPr>
        <w:t xml:space="preserve">קואליציית </w:t>
      </w:r>
      <w:bookmarkStart w:id="5726" w:name="_ETM_Q13_230280"/>
      <w:bookmarkEnd w:id="5726"/>
      <w:r>
        <w:rPr>
          <w:rtl/>
        </w:rPr>
        <w:t xml:space="preserve">נביאי </w:t>
      </w:r>
      <w:bookmarkStart w:id="5727" w:name="_ETM_Q13_230760"/>
      <w:bookmarkEnd w:id="5727"/>
      <w:r>
        <w:rPr>
          <w:rtl/>
        </w:rPr>
        <w:t>השקר</w:t>
      </w:r>
      <w:r>
        <w:rPr>
          <w:rFonts w:hint="cs"/>
          <w:rtl/>
        </w:rPr>
        <w:t>?</w:t>
      </w:r>
      <w:r>
        <w:rPr>
          <w:rtl/>
        </w:rPr>
        <w:t xml:space="preserve"> </w:t>
      </w:r>
      <w:bookmarkStart w:id="5728" w:name="_ETM_Q13_231850"/>
      <w:bookmarkEnd w:id="5728"/>
      <w:r>
        <w:rPr>
          <w:rtl/>
        </w:rPr>
        <w:t xml:space="preserve">בראש </w:t>
      </w:r>
      <w:bookmarkStart w:id="5729" w:name="_ETM_Q13_232270"/>
      <w:bookmarkEnd w:id="5729"/>
      <w:r>
        <w:rPr>
          <w:rtl/>
        </w:rPr>
        <w:t xml:space="preserve">וראשונה </w:t>
      </w:r>
      <w:bookmarkStart w:id="5730" w:name="_ETM_Q13_232840"/>
      <w:bookmarkEnd w:id="5730"/>
      <w:r>
        <w:rPr>
          <w:rtl/>
        </w:rPr>
        <w:t xml:space="preserve">מכיוון </w:t>
      </w:r>
      <w:bookmarkStart w:id="5731" w:name="_ETM_Q13_233350"/>
      <w:bookmarkEnd w:id="5731"/>
      <w:r>
        <w:rPr>
          <w:rtl/>
        </w:rPr>
        <w:t xml:space="preserve">שבמהלך </w:t>
      </w:r>
      <w:bookmarkStart w:id="5732" w:name="_ETM_Q13_234100"/>
      <w:bookmarkEnd w:id="5732"/>
      <w:r>
        <w:rPr>
          <w:rtl/>
        </w:rPr>
        <w:t xml:space="preserve">הדיון </w:t>
      </w:r>
      <w:bookmarkStart w:id="5733" w:name="_ETM_Q13_234550"/>
      <w:bookmarkEnd w:id="5733"/>
      <w:r>
        <w:rPr>
          <w:rtl/>
        </w:rPr>
        <w:t xml:space="preserve">היום </w:t>
      </w:r>
      <w:bookmarkStart w:id="5734" w:name="_ETM_Q13_235300"/>
      <w:bookmarkEnd w:id="5734"/>
      <w:r>
        <w:rPr>
          <w:rtl/>
        </w:rPr>
        <w:t xml:space="preserve">שמענו </w:t>
      </w:r>
      <w:bookmarkStart w:id="5735" w:name="_ETM_Q13_235960"/>
      <w:bookmarkEnd w:id="5735"/>
      <w:r>
        <w:rPr>
          <w:rtl/>
        </w:rPr>
        <w:t xml:space="preserve">את </w:t>
      </w:r>
      <w:bookmarkStart w:id="5736" w:name="_ETM_Q13_236050"/>
      <w:bookmarkEnd w:id="5736"/>
      <w:r>
        <w:rPr>
          <w:rtl/>
        </w:rPr>
        <w:t xml:space="preserve">תשובתו </w:t>
      </w:r>
      <w:bookmarkStart w:id="5737" w:name="_ETM_Q13_236680"/>
      <w:bookmarkEnd w:id="5737"/>
      <w:r>
        <w:rPr>
          <w:rtl/>
        </w:rPr>
        <w:t xml:space="preserve">של </w:t>
      </w:r>
      <w:bookmarkStart w:id="5738" w:name="_ETM_Q13_237010"/>
      <w:bookmarkEnd w:id="5738"/>
      <w:r>
        <w:rPr>
          <w:rtl/>
        </w:rPr>
        <w:t xml:space="preserve">בכיר </w:t>
      </w:r>
      <w:bookmarkStart w:id="5739" w:name="_ETM_Q13_237520"/>
      <w:bookmarkEnd w:id="5739"/>
      <w:r>
        <w:rPr>
          <w:rtl/>
        </w:rPr>
        <w:t xml:space="preserve">נביאי </w:t>
      </w:r>
      <w:bookmarkStart w:id="5740" w:name="_ETM_Q13_238030"/>
      <w:bookmarkEnd w:id="5740"/>
      <w:r>
        <w:rPr>
          <w:rtl/>
        </w:rPr>
        <w:t xml:space="preserve">השקר </w:t>
      </w:r>
      <w:bookmarkStart w:id="5741" w:name="_ETM_Q13_239050"/>
      <w:bookmarkEnd w:id="5741"/>
      <w:r>
        <w:rPr>
          <w:rtl/>
        </w:rPr>
        <w:t xml:space="preserve">של </w:t>
      </w:r>
      <w:bookmarkStart w:id="5742" w:name="_ETM_Q13_239320"/>
      <w:bookmarkEnd w:id="5742"/>
      <w:r>
        <w:rPr>
          <w:rtl/>
        </w:rPr>
        <w:t xml:space="preserve">ממשלת </w:t>
      </w:r>
      <w:bookmarkStart w:id="5743" w:name="_ETM_Q13_239920"/>
      <w:bookmarkEnd w:id="5743"/>
      <w:r>
        <w:rPr>
          <w:rtl/>
        </w:rPr>
        <w:t xml:space="preserve">ישראל </w:t>
      </w:r>
      <w:bookmarkStart w:id="5744" w:name="_ETM_Q13_240430"/>
      <w:bookmarkEnd w:id="5744"/>
      <w:r>
        <w:rPr>
          <w:rtl/>
        </w:rPr>
        <w:t>הנוכחית</w:t>
      </w:r>
      <w:r>
        <w:rPr>
          <w:rFonts w:hint="cs"/>
          <w:rtl/>
        </w:rPr>
        <w:t>,</w:t>
      </w:r>
      <w:r>
        <w:rPr>
          <w:rtl/>
        </w:rPr>
        <w:t xml:space="preserve"> </w:t>
      </w:r>
      <w:bookmarkStart w:id="5745" w:name="_ETM_Q13_241450"/>
      <w:bookmarkEnd w:id="5745"/>
      <w:r>
        <w:rPr>
          <w:rtl/>
        </w:rPr>
        <w:t xml:space="preserve">השר </w:t>
      </w:r>
      <w:bookmarkStart w:id="5746" w:name="_ETM_Q13_241989"/>
      <w:bookmarkEnd w:id="5746"/>
      <w:r>
        <w:rPr>
          <w:rtl/>
        </w:rPr>
        <w:t xml:space="preserve">בן </w:t>
      </w:r>
      <w:bookmarkStart w:id="5747" w:name="_ETM_Q13_242260"/>
      <w:bookmarkEnd w:id="5747"/>
      <w:r>
        <w:rPr>
          <w:rtl/>
        </w:rPr>
        <w:t>גביר</w:t>
      </w:r>
      <w:r>
        <w:rPr>
          <w:rFonts w:hint="cs"/>
          <w:rtl/>
        </w:rPr>
        <w:t xml:space="preserve"> –</w:t>
      </w:r>
      <w:r>
        <w:rPr>
          <w:rtl/>
        </w:rPr>
        <w:t xml:space="preserve"> </w:t>
      </w:r>
      <w:bookmarkStart w:id="5748" w:name="_ETM_Q13_243190"/>
      <w:bookmarkEnd w:id="5748"/>
      <w:r>
        <w:rPr>
          <w:rtl/>
        </w:rPr>
        <w:t xml:space="preserve">נבחר </w:t>
      </w:r>
      <w:bookmarkStart w:id="5749" w:name="_ETM_Q13_243670"/>
      <w:bookmarkEnd w:id="5749"/>
      <w:r>
        <w:rPr>
          <w:rtl/>
        </w:rPr>
        <w:t xml:space="preserve">ציבור </w:t>
      </w:r>
      <w:bookmarkStart w:id="5750" w:name="_ETM_Q13_244150"/>
      <w:bookmarkEnd w:id="5750"/>
      <w:r>
        <w:rPr>
          <w:rtl/>
        </w:rPr>
        <w:t xml:space="preserve">שאינו </w:t>
      </w:r>
      <w:bookmarkStart w:id="5751" w:name="_ETM_Q13_244510"/>
      <w:bookmarkEnd w:id="5751"/>
      <w:r>
        <w:rPr>
          <w:rtl/>
        </w:rPr>
        <w:t xml:space="preserve">מסוגל </w:t>
      </w:r>
      <w:bookmarkStart w:id="5752" w:name="_ETM_Q13_245050"/>
      <w:bookmarkEnd w:id="5752"/>
      <w:r>
        <w:rPr>
          <w:rtl/>
        </w:rPr>
        <w:t xml:space="preserve">להוציא </w:t>
      </w:r>
      <w:bookmarkStart w:id="5753" w:name="_ETM_Q13_245440"/>
      <w:bookmarkEnd w:id="5753"/>
      <w:r>
        <w:rPr>
          <w:rtl/>
        </w:rPr>
        <w:t xml:space="preserve">מפיו </w:t>
      </w:r>
      <w:bookmarkStart w:id="5754" w:name="_ETM_Q13_245860"/>
      <w:bookmarkEnd w:id="5754"/>
      <w:r>
        <w:rPr>
          <w:rtl/>
        </w:rPr>
        <w:t>משפט</w:t>
      </w:r>
      <w:r>
        <w:rPr>
          <w:rFonts w:hint="cs"/>
          <w:rtl/>
        </w:rPr>
        <w:t xml:space="preserve"> אחד</w:t>
      </w:r>
      <w:bookmarkStart w:id="5755" w:name="_ETM_Q13_246340"/>
      <w:bookmarkEnd w:id="5755"/>
      <w:r>
        <w:rPr>
          <w:rtl/>
        </w:rPr>
        <w:t xml:space="preserve"> </w:t>
      </w:r>
      <w:bookmarkStart w:id="5756" w:name="_ETM_Q13_246670"/>
      <w:bookmarkEnd w:id="5756"/>
      <w:r>
        <w:rPr>
          <w:rtl/>
        </w:rPr>
        <w:t>של</w:t>
      </w:r>
      <w:r>
        <w:rPr>
          <w:rFonts w:hint="cs"/>
          <w:rtl/>
        </w:rPr>
        <w:t xml:space="preserve"> </w:t>
      </w:r>
      <w:bookmarkStart w:id="5757" w:name="_ETM_Q13_245000"/>
      <w:bookmarkEnd w:id="5757"/>
      <w:r>
        <w:rPr>
          <w:rFonts w:hint="cs"/>
          <w:rtl/>
        </w:rPr>
        <w:t>אמת,</w:t>
      </w:r>
      <w:r>
        <w:rPr>
          <w:rtl/>
        </w:rPr>
        <w:t xml:space="preserve"> </w:t>
      </w:r>
      <w:bookmarkStart w:id="5758" w:name="_ETM_Q13_247670"/>
      <w:bookmarkEnd w:id="5758"/>
      <w:r>
        <w:rPr>
          <w:rtl/>
        </w:rPr>
        <w:t xml:space="preserve">של </w:t>
      </w:r>
      <w:bookmarkStart w:id="5759" w:name="_ETM_Q13_247939"/>
      <w:bookmarkEnd w:id="5759"/>
      <w:r>
        <w:rPr>
          <w:rtl/>
        </w:rPr>
        <w:t xml:space="preserve">לקיחת </w:t>
      </w:r>
      <w:bookmarkStart w:id="5760" w:name="_ETM_Q13_248450"/>
      <w:bookmarkEnd w:id="5760"/>
      <w:r>
        <w:rPr>
          <w:rtl/>
        </w:rPr>
        <w:t>אחריות</w:t>
      </w:r>
      <w:r>
        <w:rPr>
          <w:rFonts w:hint="cs"/>
          <w:rtl/>
        </w:rPr>
        <w:t>,</w:t>
      </w:r>
      <w:r>
        <w:rPr>
          <w:rtl/>
        </w:rPr>
        <w:t xml:space="preserve"> </w:t>
      </w:r>
      <w:bookmarkStart w:id="5761" w:name="_ETM_Q13_249409"/>
      <w:bookmarkEnd w:id="5761"/>
      <w:r>
        <w:rPr>
          <w:rtl/>
        </w:rPr>
        <w:t>משפט</w:t>
      </w:r>
      <w:r>
        <w:rPr>
          <w:rFonts w:hint="cs"/>
          <w:rtl/>
        </w:rPr>
        <w:t xml:space="preserve"> אחד </w:t>
      </w:r>
      <w:bookmarkStart w:id="5762" w:name="_ETM_Q13_250069"/>
      <w:bookmarkStart w:id="5763" w:name="_ETM_Q13_250549"/>
      <w:bookmarkEnd w:id="5762"/>
      <w:bookmarkEnd w:id="5763"/>
      <w:r>
        <w:rPr>
          <w:rtl/>
        </w:rPr>
        <w:t xml:space="preserve">שאינו </w:t>
      </w:r>
      <w:bookmarkStart w:id="5764" w:name="_ETM_Q13_251090"/>
      <w:bookmarkEnd w:id="5764"/>
      <w:r>
        <w:rPr>
          <w:rtl/>
        </w:rPr>
        <w:t xml:space="preserve">קמפיין </w:t>
      </w:r>
      <w:bookmarkStart w:id="5765" w:name="_ETM_Q13_251630"/>
      <w:bookmarkEnd w:id="5765"/>
      <w:r>
        <w:rPr>
          <w:rtl/>
        </w:rPr>
        <w:t xml:space="preserve">בחירות </w:t>
      </w:r>
      <w:bookmarkStart w:id="5766" w:name="_ETM_Q13_252229"/>
      <w:bookmarkEnd w:id="5766"/>
      <w:r>
        <w:rPr>
          <w:rtl/>
        </w:rPr>
        <w:t>מתלהם</w:t>
      </w:r>
      <w:r>
        <w:rPr>
          <w:rFonts w:hint="cs"/>
          <w:rtl/>
        </w:rPr>
        <w:t>.</w:t>
      </w:r>
      <w:r>
        <w:rPr>
          <w:rtl/>
        </w:rPr>
        <w:t xml:space="preserve"> </w:t>
      </w:r>
      <w:bookmarkStart w:id="5767" w:name="_ETM_Q13_253380"/>
      <w:bookmarkEnd w:id="5767"/>
      <w:r>
        <w:rPr>
          <w:rtl/>
        </w:rPr>
        <w:t xml:space="preserve">משה </w:t>
      </w:r>
      <w:bookmarkStart w:id="5768" w:name="_ETM_Q13_253920"/>
      <w:bookmarkEnd w:id="5768"/>
      <w:r>
        <w:rPr>
          <w:rtl/>
        </w:rPr>
        <w:t>רבנו</w:t>
      </w:r>
      <w:bookmarkStart w:id="5769" w:name="_ETM_Q13_254400"/>
      <w:bookmarkEnd w:id="5769"/>
      <w:r>
        <w:rPr>
          <w:rFonts w:hint="cs"/>
          <w:rtl/>
        </w:rPr>
        <w:t xml:space="preserve">, </w:t>
      </w:r>
      <w:r>
        <w:rPr>
          <w:rtl/>
        </w:rPr>
        <w:t xml:space="preserve">אדון </w:t>
      </w:r>
      <w:bookmarkStart w:id="5770" w:name="_ETM_Q13_254760"/>
      <w:bookmarkEnd w:id="5770"/>
      <w:r>
        <w:rPr>
          <w:rtl/>
        </w:rPr>
        <w:t>הנביאים</w:t>
      </w:r>
      <w:r>
        <w:rPr>
          <w:rFonts w:hint="cs"/>
          <w:rtl/>
        </w:rPr>
        <w:t xml:space="preserve">, העמיד </w:t>
      </w:r>
      <w:bookmarkStart w:id="5771" w:name="_ETM_Q13_255690"/>
      <w:bookmarkStart w:id="5772" w:name="_ETM_Q13_255959"/>
      <w:bookmarkEnd w:id="5771"/>
      <w:bookmarkEnd w:id="5772"/>
      <w:r>
        <w:rPr>
          <w:rtl/>
        </w:rPr>
        <w:t xml:space="preserve">משני </w:t>
      </w:r>
      <w:bookmarkStart w:id="5773" w:name="_ETM_Q13_256440"/>
      <w:bookmarkEnd w:id="5773"/>
      <w:r>
        <w:rPr>
          <w:rtl/>
        </w:rPr>
        <w:t xml:space="preserve">צדדיו </w:t>
      </w:r>
      <w:bookmarkStart w:id="5774" w:name="_ETM_Q13_257430"/>
      <w:bookmarkEnd w:id="5774"/>
      <w:r>
        <w:rPr>
          <w:rtl/>
        </w:rPr>
        <w:t xml:space="preserve">את </w:t>
      </w:r>
      <w:bookmarkStart w:id="5775" w:name="_ETM_Q13_257700"/>
      <w:bookmarkEnd w:id="5775"/>
      <w:r>
        <w:rPr>
          <w:rFonts w:hint="cs"/>
          <w:rtl/>
        </w:rPr>
        <w:t>אהרן ואת חור</w:t>
      </w:r>
      <w:bookmarkStart w:id="5776" w:name="_ETM_Q13_258270"/>
      <w:bookmarkEnd w:id="5776"/>
      <w:r>
        <w:rPr>
          <w:rtl/>
        </w:rPr>
        <w:t xml:space="preserve"> </w:t>
      </w:r>
      <w:bookmarkStart w:id="5777" w:name="_ETM_Q13_259290"/>
      <w:bookmarkEnd w:id="5777"/>
      <w:r>
        <w:rPr>
          <w:rtl/>
        </w:rPr>
        <w:t xml:space="preserve">כדי </w:t>
      </w:r>
      <w:bookmarkStart w:id="5778" w:name="_ETM_Q13_259680"/>
      <w:bookmarkEnd w:id="5778"/>
      <w:r>
        <w:rPr>
          <w:rtl/>
        </w:rPr>
        <w:t xml:space="preserve">לסייע </w:t>
      </w:r>
      <w:bookmarkStart w:id="5779" w:name="_ETM_Q13_260340"/>
      <w:bookmarkEnd w:id="5779"/>
      <w:r>
        <w:rPr>
          <w:rtl/>
        </w:rPr>
        <w:t xml:space="preserve">לו </w:t>
      </w:r>
      <w:bookmarkStart w:id="5780" w:name="_ETM_Q13_260490"/>
      <w:bookmarkEnd w:id="5780"/>
      <w:r>
        <w:rPr>
          <w:rtl/>
        </w:rPr>
        <w:t xml:space="preserve">במלחמה </w:t>
      </w:r>
      <w:bookmarkStart w:id="5781" w:name="_ETM_Q13_261180"/>
      <w:bookmarkEnd w:id="5781"/>
      <w:r>
        <w:rPr>
          <w:rtl/>
        </w:rPr>
        <w:t xml:space="preserve">עם </w:t>
      </w:r>
      <w:bookmarkStart w:id="5782" w:name="_ETM_Q13_261360"/>
      <w:bookmarkEnd w:id="5782"/>
      <w:r>
        <w:rPr>
          <w:rtl/>
        </w:rPr>
        <w:t>עמלק</w:t>
      </w:r>
      <w:r>
        <w:rPr>
          <w:rFonts w:hint="cs"/>
          <w:rtl/>
        </w:rPr>
        <w:t>.</w:t>
      </w:r>
      <w:r>
        <w:rPr>
          <w:rtl/>
        </w:rPr>
        <w:t xml:space="preserve"> </w:t>
      </w:r>
      <w:bookmarkStart w:id="5783" w:name="_ETM_Q13_262539"/>
      <w:bookmarkEnd w:id="5783"/>
      <w:r>
        <w:rPr>
          <w:rtl/>
        </w:rPr>
        <w:t xml:space="preserve">נביא </w:t>
      </w:r>
      <w:bookmarkStart w:id="5784" w:name="_ETM_Q13_262929"/>
      <w:bookmarkStart w:id="5785" w:name="_ETM_Q13_263049"/>
      <w:bookmarkEnd w:id="5784"/>
      <w:bookmarkEnd w:id="5785"/>
      <w:r>
        <w:rPr>
          <w:rFonts w:hint="cs"/>
          <w:rtl/>
        </w:rPr>
        <w:t>ה</w:t>
      </w:r>
      <w:r>
        <w:rPr>
          <w:rtl/>
        </w:rPr>
        <w:t xml:space="preserve">שקר </w:t>
      </w:r>
      <w:bookmarkStart w:id="5786" w:name="_ETM_Q13_263560"/>
      <w:bookmarkEnd w:id="5786"/>
      <w:r>
        <w:rPr>
          <w:rtl/>
        </w:rPr>
        <w:t xml:space="preserve">בן </w:t>
      </w:r>
      <w:bookmarkStart w:id="5787" w:name="_ETM_Q13_263890"/>
      <w:bookmarkEnd w:id="5787"/>
      <w:r>
        <w:rPr>
          <w:rtl/>
        </w:rPr>
        <w:t xml:space="preserve">גביר </w:t>
      </w:r>
      <w:bookmarkStart w:id="5788" w:name="_ETM_Q13_264969"/>
      <w:bookmarkEnd w:id="5788"/>
      <w:r>
        <w:rPr>
          <w:rFonts w:hint="cs"/>
          <w:rtl/>
        </w:rPr>
        <w:t xml:space="preserve">העמיד </w:t>
      </w:r>
      <w:bookmarkStart w:id="5789" w:name="_ETM_Q13_266000"/>
      <w:bookmarkStart w:id="5790" w:name="_ETM_Q13_265240"/>
      <w:bookmarkEnd w:id="5789"/>
      <w:bookmarkEnd w:id="5790"/>
      <w:r>
        <w:rPr>
          <w:rtl/>
        </w:rPr>
        <w:t xml:space="preserve">מצידו </w:t>
      </w:r>
      <w:bookmarkStart w:id="5791" w:name="_ETM_Q13_265869"/>
      <w:bookmarkEnd w:id="5791"/>
      <w:r>
        <w:rPr>
          <w:rtl/>
        </w:rPr>
        <w:t>ה</w:t>
      </w:r>
      <w:r>
        <w:rPr>
          <w:rFonts w:hint="cs"/>
          <w:rtl/>
        </w:rPr>
        <w:t xml:space="preserve">אחד </w:t>
      </w:r>
      <w:bookmarkStart w:id="5792" w:name="_ETM_Q13_266439"/>
      <w:bookmarkEnd w:id="5792"/>
      <w:r>
        <w:rPr>
          <w:rtl/>
        </w:rPr>
        <w:t xml:space="preserve">את </w:t>
      </w:r>
      <w:bookmarkStart w:id="5793" w:name="_ETM_Q13_266590"/>
      <w:bookmarkEnd w:id="5793"/>
      <w:r>
        <w:rPr>
          <w:rtl/>
        </w:rPr>
        <w:t xml:space="preserve">בנצי </w:t>
      </w:r>
      <w:bookmarkStart w:id="5794" w:name="_ETM_Q13_267069"/>
      <w:bookmarkEnd w:id="5794"/>
      <w:r>
        <w:rPr>
          <w:rtl/>
        </w:rPr>
        <w:t xml:space="preserve">גופשטיין </w:t>
      </w:r>
      <w:bookmarkStart w:id="5795" w:name="_ETM_Q13_267729"/>
      <w:bookmarkEnd w:id="5795"/>
      <w:r>
        <w:rPr>
          <w:rtl/>
        </w:rPr>
        <w:t xml:space="preserve">הבריון </w:t>
      </w:r>
      <w:bookmarkStart w:id="5796" w:name="_ETM_Q13_268780"/>
      <w:bookmarkStart w:id="5797" w:name="_ETM_Q13_268929"/>
      <w:bookmarkEnd w:id="5796"/>
      <w:bookmarkEnd w:id="5797"/>
      <w:r>
        <w:rPr>
          <w:rFonts w:hint="cs"/>
          <w:rtl/>
        </w:rPr>
        <w:t>ו</w:t>
      </w:r>
      <w:r>
        <w:rPr>
          <w:rtl/>
        </w:rPr>
        <w:t xml:space="preserve">מצידו </w:t>
      </w:r>
      <w:bookmarkStart w:id="5798" w:name="_ETM_Q13_269560"/>
      <w:bookmarkEnd w:id="5798"/>
      <w:r>
        <w:rPr>
          <w:rFonts w:hint="cs"/>
          <w:rtl/>
        </w:rPr>
        <w:t xml:space="preserve">השני </w:t>
      </w:r>
      <w:bookmarkStart w:id="5799" w:name="_ETM_Q13_269950"/>
      <w:bookmarkEnd w:id="5799"/>
      <w:r>
        <w:rPr>
          <w:rFonts w:hint="eastAsia"/>
          <w:rtl/>
        </w:rPr>
        <w:t>–</w:t>
      </w:r>
      <w:r>
        <w:rPr>
          <w:rFonts w:hint="cs"/>
          <w:rtl/>
        </w:rPr>
        <w:t xml:space="preserve"> את </w:t>
      </w:r>
      <w:r w:rsidRPr="0084140D">
        <w:rPr>
          <w:rtl/>
        </w:rPr>
        <w:t>חנמאל דורפמן</w:t>
      </w:r>
      <w:bookmarkStart w:id="5800" w:name="_ETM_Q13_270399"/>
      <w:bookmarkStart w:id="5801" w:name="_ETM_Q13_270759"/>
      <w:bookmarkEnd w:id="5800"/>
      <w:bookmarkEnd w:id="5801"/>
      <w:r>
        <w:rPr>
          <w:rFonts w:hint="cs"/>
          <w:rtl/>
        </w:rPr>
        <w:t>,</w:t>
      </w:r>
      <w:r>
        <w:rPr>
          <w:rtl/>
        </w:rPr>
        <w:t xml:space="preserve"> </w:t>
      </w:r>
      <w:bookmarkStart w:id="5802" w:name="_ETM_Q13_271990"/>
      <w:bookmarkEnd w:id="5802"/>
      <w:r>
        <w:rPr>
          <w:rtl/>
        </w:rPr>
        <w:t>רב</w:t>
      </w:r>
      <w:r>
        <w:rPr>
          <w:rFonts w:hint="cs"/>
          <w:rtl/>
        </w:rPr>
        <w:t xml:space="preserve">-האומן </w:t>
      </w:r>
      <w:bookmarkStart w:id="5803" w:name="_ETM_Q13_272560"/>
      <w:bookmarkStart w:id="5804" w:name="_ETM_Q13_273100"/>
      <w:bookmarkEnd w:id="5803"/>
      <w:bookmarkEnd w:id="5804"/>
      <w:r>
        <w:rPr>
          <w:rtl/>
        </w:rPr>
        <w:t xml:space="preserve">בריקודי </w:t>
      </w:r>
      <w:bookmarkStart w:id="5805" w:name="_ETM_Q13_273850"/>
      <w:bookmarkEnd w:id="5805"/>
      <w:r>
        <w:rPr>
          <w:rtl/>
        </w:rPr>
        <w:t xml:space="preserve">חתונות </w:t>
      </w:r>
      <w:bookmarkStart w:id="5806" w:name="_ETM_Q13_274630"/>
      <w:bookmarkEnd w:id="5806"/>
      <w:r>
        <w:rPr>
          <w:rtl/>
        </w:rPr>
        <w:t xml:space="preserve">עם </w:t>
      </w:r>
      <w:bookmarkStart w:id="5807" w:name="_ETM_Q13_274750"/>
      <w:bookmarkEnd w:id="5807"/>
      <w:r>
        <w:rPr>
          <w:rtl/>
        </w:rPr>
        <w:t xml:space="preserve">סכינים </w:t>
      </w:r>
      <w:bookmarkStart w:id="5808" w:name="_ETM_Q13_275380"/>
      <w:bookmarkEnd w:id="5808"/>
      <w:r>
        <w:rPr>
          <w:rFonts w:hint="cs"/>
          <w:rtl/>
        </w:rPr>
        <w:t>ו</w:t>
      </w:r>
      <w:r>
        <w:rPr>
          <w:rtl/>
        </w:rPr>
        <w:t>נשקים</w:t>
      </w:r>
      <w:r>
        <w:rPr>
          <w:rFonts w:hint="cs"/>
          <w:rtl/>
        </w:rPr>
        <w:t>.</w:t>
      </w:r>
      <w:r>
        <w:rPr>
          <w:rtl/>
        </w:rPr>
        <w:t xml:space="preserve"> </w:t>
      </w:r>
      <w:bookmarkStart w:id="5809" w:name="_ETM_Q13_276899"/>
      <w:bookmarkEnd w:id="5809"/>
    </w:p>
    <w:p w:rsidR="000D65EE" w:rsidRDefault="000D65EE" w:rsidP="00CD5610">
      <w:pPr>
        <w:rPr>
          <w:rtl/>
        </w:rPr>
      </w:pPr>
    </w:p>
    <w:p w:rsidR="000D65EE" w:rsidRDefault="000D65EE" w:rsidP="00762288">
      <w:pPr>
        <w:rPr>
          <w:rtl/>
        </w:rPr>
      </w:pPr>
      <w:bookmarkStart w:id="5810" w:name="_ETM_Q13_278000"/>
      <w:bookmarkEnd w:id="5810"/>
      <w:r>
        <w:rPr>
          <w:rtl/>
        </w:rPr>
        <w:t xml:space="preserve">אך </w:t>
      </w:r>
      <w:bookmarkStart w:id="5811" w:name="_ETM_Q13_277229"/>
      <w:bookmarkEnd w:id="5811"/>
      <w:r>
        <w:rPr>
          <w:rtl/>
        </w:rPr>
        <w:t xml:space="preserve">לא </w:t>
      </w:r>
      <w:bookmarkStart w:id="5812" w:name="_ETM_Q13_277380"/>
      <w:bookmarkEnd w:id="5812"/>
      <w:r>
        <w:rPr>
          <w:rFonts w:hint="cs"/>
          <w:rtl/>
        </w:rPr>
        <w:t xml:space="preserve">רק </w:t>
      </w:r>
      <w:bookmarkStart w:id="5813" w:name="_ETM_Q13_277560"/>
      <w:bookmarkEnd w:id="5813"/>
      <w:r>
        <w:rPr>
          <w:rFonts w:hint="cs"/>
          <w:rtl/>
        </w:rPr>
        <w:t>השר</w:t>
      </w:r>
      <w:r>
        <w:rPr>
          <w:rtl/>
        </w:rPr>
        <w:t xml:space="preserve"> </w:t>
      </w:r>
      <w:bookmarkStart w:id="5814" w:name="_ETM_Q13_278039"/>
      <w:bookmarkEnd w:id="5814"/>
      <w:r>
        <w:rPr>
          <w:rtl/>
        </w:rPr>
        <w:t xml:space="preserve">בן </w:t>
      </w:r>
      <w:bookmarkStart w:id="5815" w:name="_ETM_Q13_278369"/>
      <w:bookmarkEnd w:id="5815"/>
      <w:r>
        <w:rPr>
          <w:rtl/>
        </w:rPr>
        <w:t xml:space="preserve">גביר </w:t>
      </w:r>
      <w:bookmarkStart w:id="5816" w:name="_ETM_Q13_278729"/>
      <w:bookmarkEnd w:id="5816"/>
      <w:r>
        <w:rPr>
          <w:rtl/>
        </w:rPr>
        <w:t xml:space="preserve">ראוי </w:t>
      </w:r>
      <w:bookmarkStart w:id="5817" w:name="_ETM_Q13_279090"/>
      <w:bookmarkEnd w:id="5817"/>
      <w:r>
        <w:rPr>
          <w:rtl/>
        </w:rPr>
        <w:t>ל</w:t>
      </w:r>
      <w:bookmarkStart w:id="5818" w:name="_ETM_Q13_279240"/>
      <w:bookmarkEnd w:id="5818"/>
      <w:r>
        <w:rPr>
          <w:rtl/>
        </w:rPr>
        <w:t xml:space="preserve">תואר </w:t>
      </w:r>
      <w:bookmarkStart w:id="5819" w:name="_ETM_Q13_279659"/>
      <w:bookmarkEnd w:id="5819"/>
      <w:r>
        <w:rPr>
          <w:rtl/>
        </w:rPr>
        <w:t xml:space="preserve">נביאי </w:t>
      </w:r>
      <w:bookmarkStart w:id="5820" w:name="_ETM_Q13_280079"/>
      <w:bookmarkEnd w:id="5820"/>
      <w:r>
        <w:rPr>
          <w:rtl/>
        </w:rPr>
        <w:t xml:space="preserve">שקר </w:t>
      </w:r>
      <w:bookmarkStart w:id="5821" w:name="_ETM_Q13_281039"/>
      <w:bookmarkEnd w:id="5821"/>
      <w:r>
        <w:rPr>
          <w:rtl/>
        </w:rPr>
        <w:t xml:space="preserve">אלא </w:t>
      </w:r>
      <w:bookmarkStart w:id="5822" w:name="_ETM_Q13_281280"/>
      <w:bookmarkEnd w:id="5822"/>
      <w:r>
        <w:rPr>
          <w:rtl/>
        </w:rPr>
        <w:t xml:space="preserve">גם </w:t>
      </w:r>
      <w:bookmarkStart w:id="5823" w:name="_ETM_Q13_281579"/>
      <w:bookmarkEnd w:id="5823"/>
      <w:r>
        <w:rPr>
          <w:rtl/>
        </w:rPr>
        <w:t xml:space="preserve">יתר </w:t>
      </w:r>
      <w:bookmarkStart w:id="5824" w:name="_ETM_Q13_282030"/>
      <w:bookmarkEnd w:id="5824"/>
      <w:r>
        <w:rPr>
          <w:rtl/>
        </w:rPr>
        <w:t xml:space="preserve">שרי </w:t>
      </w:r>
      <w:bookmarkStart w:id="5825" w:name="_ETM_Q13_282420"/>
      <w:bookmarkEnd w:id="5825"/>
      <w:r>
        <w:rPr>
          <w:rtl/>
        </w:rPr>
        <w:t>הממשלה</w:t>
      </w:r>
      <w:r>
        <w:rPr>
          <w:rFonts w:hint="cs"/>
          <w:rtl/>
        </w:rPr>
        <w:t>,</w:t>
      </w:r>
      <w:r>
        <w:rPr>
          <w:rtl/>
        </w:rPr>
        <w:t xml:space="preserve"> </w:t>
      </w:r>
      <w:bookmarkStart w:id="5826" w:name="_ETM_Q13_283640"/>
      <w:bookmarkEnd w:id="5826"/>
      <w:r>
        <w:rPr>
          <w:rtl/>
        </w:rPr>
        <w:t xml:space="preserve">ובראשם </w:t>
      </w:r>
      <w:bookmarkStart w:id="5827" w:name="_ETM_Q13_284390"/>
      <w:bookmarkEnd w:id="5827"/>
      <w:r>
        <w:rPr>
          <w:rtl/>
        </w:rPr>
        <w:t xml:space="preserve">ראש </w:t>
      </w:r>
      <w:bookmarkStart w:id="5828" w:name="_ETM_Q13_284750"/>
      <w:bookmarkEnd w:id="5828"/>
      <w:r>
        <w:rPr>
          <w:rtl/>
        </w:rPr>
        <w:t xml:space="preserve">הממשלה </w:t>
      </w:r>
      <w:bookmarkStart w:id="5829" w:name="_ETM_Q13_285560"/>
      <w:bookmarkEnd w:id="5829"/>
      <w:r>
        <w:rPr>
          <w:rtl/>
        </w:rPr>
        <w:t xml:space="preserve">ושר </w:t>
      </w:r>
      <w:bookmarkStart w:id="5830" w:name="_ETM_Q13_286010"/>
      <w:bookmarkEnd w:id="5830"/>
      <w:r>
        <w:rPr>
          <w:rtl/>
        </w:rPr>
        <w:t>האוצר</w:t>
      </w:r>
      <w:r>
        <w:rPr>
          <w:rFonts w:hint="cs"/>
          <w:rtl/>
        </w:rPr>
        <w:t>.</w:t>
      </w:r>
      <w:r>
        <w:rPr>
          <w:rtl/>
        </w:rPr>
        <w:t xml:space="preserve"> </w:t>
      </w:r>
      <w:bookmarkStart w:id="5831" w:name="_ETM_Q13_287329"/>
      <w:bookmarkEnd w:id="5831"/>
      <w:r>
        <w:rPr>
          <w:rtl/>
        </w:rPr>
        <w:t xml:space="preserve">שהרי </w:t>
      </w:r>
      <w:bookmarkStart w:id="5832" w:name="_ETM_Q13_287840"/>
      <w:bookmarkEnd w:id="5832"/>
      <w:r>
        <w:rPr>
          <w:rtl/>
        </w:rPr>
        <w:t>מ</w:t>
      </w:r>
      <w:bookmarkStart w:id="5833" w:name="_ETM_Q13_288109"/>
      <w:bookmarkEnd w:id="5833"/>
      <w:r>
        <w:rPr>
          <w:rFonts w:hint="cs"/>
          <w:rtl/>
        </w:rPr>
        <w:t>ה</w:t>
      </w:r>
      <w:r>
        <w:rPr>
          <w:rtl/>
        </w:rPr>
        <w:t xml:space="preserve">ם </w:t>
      </w:r>
      <w:bookmarkStart w:id="5834" w:name="_ETM_Q13_288229"/>
      <w:bookmarkEnd w:id="5834"/>
      <w:r>
        <w:rPr>
          <w:rtl/>
        </w:rPr>
        <w:t xml:space="preserve">שני </w:t>
      </w:r>
      <w:bookmarkStart w:id="5835" w:name="_ETM_Q13_288560"/>
      <w:bookmarkEnd w:id="5835"/>
      <w:r>
        <w:rPr>
          <w:rtl/>
        </w:rPr>
        <w:t xml:space="preserve">הסימנים </w:t>
      </w:r>
      <w:bookmarkStart w:id="5836" w:name="_ETM_Q13_289249"/>
      <w:bookmarkEnd w:id="5836"/>
      <w:r>
        <w:rPr>
          <w:rtl/>
        </w:rPr>
        <w:t xml:space="preserve">המרכזיים </w:t>
      </w:r>
      <w:bookmarkStart w:id="5837" w:name="_ETM_Q13_290630"/>
      <w:bookmarkEnd w:id="5837"/>
      <w:r>
        <w:rPr>
          <w:rtl/>
        </w:rPr>
        <w:t>לנבי</w:t>
      </w:r>
      <w:r>
        <w:rPr>
          <w:rFonts w:hint="cs"/>
          <w:rtl/>
        </w:rPr>
        <w:t>אי</w:t>
      </w:r>
      <w:r>
        <w:rPr>
          <w:rtl/>
        </w:rPr>
        <w:t xml:space="preserve"> </w:t>
      </w:r>
      <w:bookmarkStart w:id="5838" w:name="_ETM_Q13_291469"/>
      <w:bookmarkEnd w:id="5838"/>
      <w:r>
        <w:rPr>
          <w:rFonts w:hint="cs"/>
          <w:rtl/>
        </w:rPr>
        <w:t>ה</w:t>
      </w:r>
      <w:r>
        <w:rPr>
          <w:rtl/>
        </w:rPr>
        <w:t>שקר</w:t>
      </w:r>
      <w:r>
        <w:rPr>
          <w:rFonts w:hint="cs"/>
          <w:rtl/>
        </w:rPr>
        <w:t>?</w:t>
      </w:r>
      <w:r>
        <w:rPr>
          <w:rtl/>
        </w:rPr>
        <w:t xml:space="preserve"> </w:t>
      </w:r>
      <w:bookmarkStart w:id="5839" w:name="_ETM_Q13_292700"/>
      <w:bookmarkStart w:id="5840" w:name="_ETM_Q13_293060"/>
      <w:bookmarkEnd w:id="5839"/>
      <w:bookmarkEnd w:id="5840"/>
      <w:r>
        <w:rPr>
          <w:rFonts w:hint="cs"/>
          <w:rtl/>
        </w:rPr>
        <w:t>ה</w:t>
      </w:r>
      <w:r>
        <w:rPr>
          <w:rtl/>
        </w:rPr>
        <w:t xml:space="preserve">סימן </w:t>
      </w:r>
      <w:bookmarkStart w:id="5841" w:name="_ETM_Q13_293389"/>
      <w:bookmarkEnd w:id="5841"/>
      <w:r>
        <w:rPr>
          <w:rtl/>
        </w:rPr>
        <w:t xml:space="preserve">הראשון </w:t>
      </w:r>
      <w:bookmarkStart w:id="5842" w:name="_ETM_Q13_294109"/>
      <w:bookmarkEnd w:id="5842"/>
      <w:r>
        <w:rPr>
          <w:rtl/>
        </w:rPr>
        <w:t>–</w:t>
      </w:r>
      <w:r>
        <w:rPr>
          <w:rFonts w:hint="cs"/>
          <w:rtl/>
        </w:rPr>
        <w:t xml:space="preserve"> </w:t>
      </w:r>
      <w:r>
        <w:rPr>
          <w:rtl/>
        </w:rPr>
        <w:t xml:space="preserve">פיזור </w:t>
      </w:r>
      <w:bookmarkStart w:id="5843" w:name="_ETM_Q13_294590"/>
      <w:bookmarkEnd w:id="5843"/>
      <w:r>
        <w:rPr>
          <w:rtl/>
        </w:rPr>
        <w:t xml:space="preserve">ההבטחות </w:t>
      </w:r>
      <w:bookmarkStart w:id="5844" w:name="_ETM_Q13_295189"/>
      <w:bookmarkStart w:id="5845" w:name="_ETM_Q13_295280"/>
      <w:bookmarkEnd w:id="5844"/>
      <w:bookmarkEnd w:id="5845"/>
      <w:r>
        <w:rPr>
          <w:rFonts w:hint="cs"/>
          <w:rtl/>
        </w:rPr>
        <w:t>ו</w:t>
      </w:r>
      <w:r>
        <w:rPr>
          <w:rtl/>
        </w:rPr>
        <w:t xml:space="preserve">מקסמי </w:t>
      </w:r>
      <w:bookmarkStart w:id="5846" w:name="_ETM_Q13_295909"/>
      <w:bookmarkEnd w:id="5846"/>
      <w:r>
        <w:rPr>
          <w:rtl/>
        </w:rPr>
        <w:t>שווא</w:t>
      </w:r>
      <w:r>
        <w:rPr>
          <w:rFonts w:hint="cs"/>
          <w:rtl/>
        </w:rPr>
        <w:t>.</w:t>
      </w:r>
      <w:r>
        <w:rPr>
          <w:rtl/>
        </w:rPr>
        <w:t xml:space="preserve"> </w:t>
      </w:r>
      <w:bookmarkStart w:id="5847" w:name="_ETM_Q13_297040"/>
      <w:bookmarkEnd w:id="5847"/>
      <w:r>
        <w:rPr>
          <w:rtl/>
        </w:rPr>
        <w:t xml:space="preserve">ומי </w:t>
      </w:r>
      <w:bookmarkStart w:id="5848" w:name="_ETM_Q13_297370"/>
      <w:bookmarkEnd w:id="5848"/>
      <w:r>
        <w:rPr>
          <w:rtl/>
        </w:rPr>
        <w:t xml:space="preserve">לנו </w:t>
      </w:r>
      <w:bookmarkStart w:id="5849" w:name="_ETM_Q13_297670"/>
      <w:bookmarkEnd w:id="5849"/>
      <w:r>
        <w:rPr>
          <w:rtl/>
        </w:rPr>
        <w:t xml:space="preserve">בעניין </w:t>
      </w:r>
      <w:bookmarkStart w:id="5850" w:name="_ETM_Q13_298300"/>
      <w:bookmarkEnd w:id="5850"/>
      <w:r>
        <w:rPr>
          <w:rtl/>
        </w:rPr>
        <w:t xml:space="preserve">הזה </w:t>
      </w:r>
      <w:bookmarkStart w:id="5851" w:name="_ETM_Q13_298750"/>
      <w:bookmarkEnd w:id="5851"/>
      <w:r>
        <w:rPr>
          <w:rtl/>
        </w:rPr>
        <w:t xml:space="preserve">כראש </w:t>
      </w:r>
      <w:bookmarkStart w:id="5852" w:name="_ETM_Q13_299260"/>
      <w:bookmarkEnd w:id="5852"/>
      <w:r>
        <w:rPr>
          <w:rtl/>
        </w:rPr>
        <w:t xml:space="preserve">הממשלה </w:t>
      </w:r>
      <w:bookmarkStart w:id="5853" w:name="_ETM_Q13_299890"/>
      <w:bookmarkEnd w:id="5853"/>
      <w:r>
        <w:rPr>
          <w:rtl/>
        </w:rPr>
        <w:t>נתניהו</w:t>
      </w:r>
      <w:r>
        <w:rPr>
          <w:rFonts w:hint="cs"/>
          <w:rtl/>
        </w:rPr>
        <w:t xml:space="preserve">, אלוף </w:t>
      </w:r>
      <w:bookmarkStart w:id="5854" w:name="_ETM_Q13_299000"/>
      <w:bookmarkStart w:id="5855" w:name="_ETM_Q13_301219"/>
      <w:bookmarkStart w:id="5856" w:name="_ETM_Q13_301509"/>
      <w:bookmarkStart w:id="5857" w:name="_ETM_Q13_301869"/>
      <w:bookmarkEnd w:id="5854"/>
      <w:bookmarkEnd w:id="5855"/>
      <w:bookmarkEnd w:id="5856"/>
      <w:bookmarkEnd w:id="5857"/>
      <w:r>
        <w:rPr>
          <w:rFonts w:hint="cs"/>
          <w:rtl/>
        </w:rPr>
        <w:t>ה</w:t>
      </w:r>
      <w:r>
        <w:rPr>
          <w:rtl/>
        </w:rPr>
        <w:t>קמפיינים</w:t>
      </w:r>
      <w:r>
        <w:rPr>
          <w:rFonts w:hint="cs"/>
          <w:rtl/>
        </w:rPr>
        <w:t>,</w:t>
      </w:r>
      <w:r>
        <w:rPr>
          <w:rtl/>
        </w:rPr>
        <w:t xml:space="preserve"> </w:t>
      </w:r>
      <w:bookmarkStart w:id="5858" w:name="_ETM_Q13_303270"/>
      <w:bookmarkEnd w:id="5858"/>
      <w:r>
        <w:rPr>
          <w:rtl/>
        </w:rPr>
        <w:t xml:space="preserve">אביר </w:t>
      </w:r>
      <w:bookmarkStart w:id="5859" w:name="_ETM_Q13_303719"/>
      <w:bookmarkEnd w:id="5859"/>
      <w:r>
        <w:rPr>
          <w:rtl/>
        </w:rPr>
        <w:t xml:space="preserve">ההבטחות </w:t>
      </w:r>
      <w:bookmarkStart w:id="5860" w:name="_ETM_Q13_304529"/>
      <w:bookmarkEnd w:id="5860"/>
      <w:r>
        <w:rPr>
          <w:rtl/>
        </w:rPr>
        <w:t xml:space="preserve">לבלימת </w:t>
      </w:r>
      <w:bookmarkStart w:id="5861" w:name="_ETM_Q13_305310"/>
      <w:bookmarkEnd w:id="5861"/>
      <w:r>
        <w:rPr>
          <w:rtl/>
        </w:rPr>
        <w:t>דהר</w:t>
      </w:r>
      <w:bookmarkStart w:id="5862" w:name="_ETM_Q13_305819"/>
      <w:bookmarkEnd w:id="5862"/>
      <w:r>
        <w:rPr>
          <w:rtl/>
        </w:rPr>
        <w:t xml:space="preserve">ת </w:t>
      </w:r>
      <w:bookmarkStart w:id="5863" w:name="_ETM_Q13_305939"/>
      <w:bookmarkEnd w:id="5863"/>
      <w:r>
        <w:rPr>
          <w:rtl/>
        </w:rPr>
        <w:t>המחירים</w:t>
      </w:r>
      <w:r>
        <w:rPr>
          <w:rFonts w:hint="cs"/>
          <w:rtl/>
        </w:rPr>
        <w:t>,</w:t>
      </w:r>
      <w:r>
        <w:rPr>
          <w:rtl/>
        </w:rPr>
        <w:t xml:space="preserve"> </w:t>
      </w:r>
      <w:bookmarkStart w:id="5864" w:name="_ETM_Q13_307229"/>
      <w:bookmarkEnd w:id="5864"/>
      <w:r>
        <w:rPr>
          <w:rtl/>
        </w:rPr>
        <w:t xml:space="preserve">להקפאת </w:t>
      </w:r>
      <w:bookmarkStart w:id="5865" w:name="_ETM_Q13_308040"/>
      <w:bookmarkEnd w:id="5865"/>
      <w:r>
        <w:rPr>
          <w:rtl/>
        </w:rPr>
        <w:t>הארנונה</w:t>
      </w:r>
      <w:r>
        <w:rPr>
          <w:rFonts w:hint="cs"/>
          <w:rtl/>
        </w:rPr>
        <w:t>,</w:t>
      </w:r>
      <w:r>
        <w:rPr>
          <w:rtl/>
        </w:rPr>
        <w:t xml:space="preserve"> </w:t>
      </w:r>
      <w:bookmarkStart w:id="5866" w:name="_ETM_Q13_309269"/>
      <w:bookmarkEnd w:id="5866"/>
      <w:r>
        <w:rPr>
          <w:rtl/>
        </w:rPr>
        <w:t xml:space="preserve">לחינוך </w:t>
      </w:r>
      <w:bookmarkStart w:id="5867" w:name="_ETM_Q13_310019"/>
      <w:bookmarkEnd w:id="5867"/>
      <w:r>
        <w:rPr>
          <w:rtl/>
        </w:rPr>
        <w:t xml:space="preserve">חינם </w:t>
      </w:r>
      <w:bookmarkStart w:id="5868" w:name="_ETM_Q13_310500"/>
      <w:bookmarkEnd w:id="5868"/>
      <w:r>
        <w:rPr>
          <w:rtl/>
        </w:rPr>
        <w:t xml:space="preserve">על </w:t>
      </w:r>
      <w:bookmarkStart w:id="5869" w:name="_ETM_Q13_310680"/>
      <w:bookmarkEnd w:id="5869"/>
      <w:r>
        <w:rPr>
          <w:rtl/>
        </w:rPr>
        <w:t>מלא</w:t>
      </w:r>
      <w:bookmarkStart w:id="5870" w:name="_ETM_Q13_311040"/>
      <w:bookmarkEnd w:id="5870"/>
      <w:r>
        <w:rPr>
          <w:rFonts w:hint="cs"/>
          <w:rtl/>
        </w:rPr>
        <w:t xml:space="preserve"> </w:t>
      </w:r>
      <w:r>
        <w:rPr>
          <w:rtl/>
        </w:rPr>
        <w:t xml:space="preserve">מלא </w:t>
      </w:r>
      <w:bookmarkStart w:id="5871" w:name="_ETM_Q13_311430"/>
      <w:bookmarkEnd w:id="5871"/>
      <w:r>
        <w:rPr>
          <w:rtl/>
        </w:rPr>
        <w:t>לפ</w:t>
      </w:r>
      <w:r>
        <w:rPr>
          <w:rFonts w:hint="cs"/>
          <w:rtl/>
        </w:rPr>
        <w:t>עוטות</w:t>
      </w:r>
      <w:bookmarkStart w:id="5872" w:name="_ETM_Q13_313500"/>
      <w:bookmarkEnd w:id="5872"/>
      <w:r>
        <w:rPr>
          <w:rFonts w:hint="cs"/>
          <w:rtl/>
        </w:rPr>
        <w:t>? ומ</w:t>
      </w:r>
      <w:r>
        <w:rPr>
          <w:rtl/>
        </w:rPr>
        <w:t xml:space="preserve">ה </w:t>
      </w:r>
      <w:bookmarkStart w:id="5873" w:name="_ETM_Q13_313799"/>
      <w:bookmarkEnd w:id="5873"/>
      <w:r>
        <w:rPr>
          <w:rtl/>
        </w:rPr>
        <w:t xml:space="preserve">נותר </w:t>
      </w:r>
      <w:bookmarkStart w:id="5874" w:name="_ETM_Q13_314250"/>
      <w:bookmarkEnd w:id="5874"/>
      <w:r>
        <w:rPr>
          <w:rtl/>
        </w:rPr>
        <w:t xml:space="preserve">מכל </w:t>
      </w:r>
      <w:bookmarkStart w:id="5875" w:name="_ETM_Q13_314669"/>
      <w:bookmarkEnd w:id="5875"/>
      <w:r>
        <w:rPr>
          <w:rtl/>
        </w:rPr>
        <w:t xml:space="preserve">ההבטחות </w:t>
      </w:r>
      <w:bookmarkStart w:id="5876" w:name="_ETM_Q13_315299"/>
      <w:bookmarkEnd w:id="5876"/>
      <w:r>
        <w:rPr>
          <w:rtl/>
        </w:rPr>
        <w:t>הללו</w:t>
      </w:r>
      <w:r>
        <w:rPr>
          <w:rFonts w:hint="cs"/>
          <w:rtl/>
        </w:rPr>
        <w:t>?</w:t>
      </w:r>
      <w:r>
        <w:rPr>
          <w:rtl/>
        </w:rPr>
        <w:t xml:space="preserve"> </w:t>
      </w:r>
      <w:bookmarkStart w:id="5877" w:name="_ETM_Q13_316139"/>
      <w:bookmarkEnd w:id="5877"/>
      <w:r>
        <w:rPr>
          <w:rtl/>
        </w:rPr>
        <w:t xml:space="preserve">פירורים </w:t>
      </w:r>
      <w:bookmarkStart w:id="5878" w:name="_ETM_Q13_316860"/>
      <w:bookmarkEnd w:id="5878"/>
      <w:r>
        <w:rPr>
          <w:rtl/>
        </w:rPr>
        <w:t xml:space="preserve">קטנים </w:t>
      </w:r>
      <w:bookmarkStart w:id="5879" w:name="_ETM_Q13_317950"/>
      <w:bookmarkEnd w:id="5879"/>
      <w:r>
        <w:rPr>
          <w:rtl/>
        </w:rPr>
        <w:t xml:space="preserve">שנביא </w:t>
      </w:r>
      <w:bookmarkStart w:id="5880" w:name="_ETM_Q13_318579"/>
      <w:bookmarkEnd w:id="5880"/>
      <w:r>
        <w:rPr>
          <w:rFonts w:hint="cs"/>
          <w:rtl/>
        </w:rPr>
        <w:t xml:space="preserve">השקר </w:t>
      </w:r>
      <w:bookmarkStart w:id="5881" w:name="_ETM_Q13_318730"/>
      <w:bookmarkStart w:id="5882" w:name="_ETM_Q13_319209"/>
      <w:bookmarkEnd w:id="5881"/>
      <w:bookmarkEnd w:id="5882"/>
      <w:r>
        <w:rPr>
          <w:rFonts w:hint="cs"/>
          <w:rtl/>
        </w:rPr>
        <w:t>ה</w:t>
      </w:r>
      <w:r>
        <w:rPr>
          <w:rtl/>
        </w:rPr>
        <w:t>נוסף</w:t>
      </w:r>
      <w:r>
        <w:rPr>
          <w:rFonts w:hint="cs"/>
          <w:rtl/>
        </w:rPr>
        <w:t>,</w:t>
      </w:r>
      <w:r>
        <w:rPr>
          <w:rtl/>
        </w:rPr>
        <w:t xml:space="preserve"> </w:t>
      </w:r>
      <w:bookmarkStart w:id="5883" w:name="_ETM_Q13_320200"/>
      <w:bookmarkEnd w:id="5883"/>
      <w:r>
        <w:rPr>
          <w:rtl/>
        </w:rPr>
        <w:t xml:space="preserve">השר </w:t>
      </w:r>
      <w:bookmarkStart w:id="5884" w:name="_ETM_Q13_320769"/>
      <w:bookmarkEnd w:id="5884"/>
      <w:r>
        <w:rPr>
          <w:rtl/>
        </w:rPr>
        <w:t>בצלאל</w:t>
      </w:r>
      <w:bookmarkStart w:id="5885" w:name="_ETM_Q13_321609"/>
      <w:bookmarkEnd w:id="5885"/>
      <w:r>
        <w:rPr>
          <w:rFonts w:hint="cs"/>
          <w:rtl/>
        </w:rPr>
        <w:t xml:space="preserve"> </w:t>
      </w:r>
      <w:r>
        <w:rPr>
          <w:rtl/>
        </w:rPr>
        <w:t>מ</w:t>
      </w:r>
      <w:r>
        <w:rPr>
          <w:rFonts w:hint="cs"/>
          <w:rtl/>
        </w:rPr>
        <w:t>א</w:t>
      </w:r>
      <w:r>
        <w:rPr>
          <w:rtl/>
        </w:rPr>
        <w:t>רי</w:t>
      </w:r>
      <w:r>
        <w:rPr>
          <w:rFonts w:hint="cs"/>
          <w:rtl/>
        </w:rPr>
        <w:t xml:space="preserve"> אנטואנט</w:t>
      </w:r>
      <w:bookmarkStart w:id="5886" w:name="_ETM_Q13_322180"/>
      <w:bookmarkStart w:id="5887" w:name="_ETM_Q13_323079"/>
      <w:bookmarkEnd w:id="5886"/>
      <w:bookmarkEnd w:id="5887"/>
      <w:r>
        <w:rPr>
          <w:rFonts w:hint="cs"/>
          <w:rtl/>
        </w:rPr>
        <w:t xml:space="preserve"> </w:t>
      </w:r>
      <w:r>
        <w:rPr>
          <w:rtl/>
        </w:rPr>
        <w:t xml:space="preserve">סמוטריץ' </w:t>
      </w:r>
      <w:bookmarkStart w:id="5888" w:name="_ETM_Q13_324389"/>
      <w:bookmarkEnd w:id="5888"/>
      <w:r>
        <w:rPr>
          <w:rtl/>
        </w:rPr>
        <w:t>מצי</w:t>
      </w:r>
      <w:r>
        <w:rPr>
          <w:rFonts w:hint="cs"/>
          <w:rtl/>
        </w:rPr>
        <w:t>ג</w:t>
      </w:r>
      <w:r>
        <w:rPr>
          <w:rtl/>
        </w:rPr>
        <w:t xml:space="preserve"> </w:t>
      </w:r>
      <w:bookmarkStart w:id="5889" w:name="_ETM_Q13_324989"/>
      <w:bookmarkEnd w:id="5889"/>
      <w:r>
        <w:rPr>
          <w:rtl/>
        </w:rPr>
        <w:t xml:space="preserve">כאן </w:t>
      </w:r>
      <w:bookmarkStart w:id="5890" w:name="_ETM_Q13_325349"/>
      <w:bookmarkEnd w:id="5890"/>
      <w:r>
        <w:rPr>
          <w:rtl/>
        </w:rPr>
        <w:t xml:space="preserve">מעל </w:t>
      </w:r>
      <w:bookmarkStart w:id="5891" w:name="_ETM_Q13_325650"/>
      <w:bookmarkEnd w:id="5891"/>
      <w:r>
        <w:rPr>
          <w:rtl/>
        </w:rPr>
        <w:t xml:space="preserve">הבמה </w:t>
      </w:r>
      <w:bookmarkStart w:id="5892" w:name="_ETM_Q13_326159"/>
      <w:bookmarkEnd w:id="5892"/>
      <w:r>
        <w:rPr>
          <w:rtl/>
        </w:rPr>
        <w:t xml:space="preserve">הזו </w:t>
      </w:r>
      <w:bookmarkStart w:id="5893" w:name="_ETM_Q13_326879"/>
      <w:bookmarkEnd w:id="5893"/>
      <w:r>
        <w:rPr>
          <w:rtl/>
        </w:rPr>
        <w:t xml:space="preserve">כעוגות </w:t>
      </w:r>
      <w:bookmarkStart w:id="5894" w:name="_ETM_Q13_327629"/>
      <w:bookmarkEnd w:id="5894"/>
      <w:r>
        <w:rPr>
          <w:rtl/>
        </w:rPr>
        <w:t xml:space="preserve">פאר </w:t>
      </w:r>
      <w:bookmarkStart w:id="5895" w:name="_ETM_Q13_328019"/>
      <w:bookmarkEnd w:id="5895"/>
      <w:r>
        <w:rPr>
          <w:rtl/>
        </w:rPr>
        <w:t xml:space="preserve">דמיוניות </w:t>
      </w:r>
      <w:bookmarkStart w:id="5896" w:name="_ETM_Q13_329490"/>
      <w:bookmarkEnd w:id="5896"/>
      <w:r>
        <w:rPr>
          <w:rtl/>
        </w:rPr>
        <w:t>לה</w:t>
      </w:r>
      <w:r>
        <w:rPr>
          <w:rFonts w:hint="cs"/>
          <w:rtl/>
        </w:rPr>
        <w:t xml:space="preserve">שביע </w:t>
      </w:r>
      <w:bookmarkStart w:id="5897" w:name="_ETM_Q13_330180"/>
      <w:bookmarkEnd w:id="5897"/>
      <w:r>
        <w:rPr>
          <w:rFonts w:hint="cs"/>
          <w:rtl/>
        </w:rPr>
        <w:t xml:space="preserve">בהן </w:t>
      </w:r>
      <w:bookmarkStart w:id="5898" w:name="_ETM_Q13_327000"/>
      <w:bookmarkEnd w:id="5898"/>
      <w:r>
        <w:rPr>
          <w:rFonts w:hint="cs"/>
          <w:rtl/>
        </w:rPr>
        <w:t xml:space="preserve">את הרעב </w:t>
      </w:r>
      <w:bookmarkStart w:id="5899" w:name="_ETM_Q13_330690"/>
      <w:bookmarkStart w:id="5900" w:name="_ETM_Q13_331200"/>
      <w:bookmarkEnd w:id="5899"/>
      <w:bookmarkEnd w:id="5900"/>
      <w:r>
        <w:rPr>
          <w:rtl/>
        </w:rPr>
        <w:t xml:space="preserve">של </w:t>
      </w:r>
      <w:bookmarkStart w:id="5901" w:name="_ETM_Q13_331500"/>
      <w:bookmarkEnd w:id="5901"/>
      <w:r>
        <w:rPr>
          <w:rFonts w:hint="cs"/>
          <w:rtl/>
        </w:rPr>
        <w:t>ה</w:t>
      </w:r>
      <w:r>
        <w:rPr>
          <w:rtl/>
        </w:rPr>
        <w:t xml:space="preserve">משפחות </w:t>
      </w:r>
      <w:bookmarkStart w:id="5902" w:name="_ETM_Q13_332190"/>
      <w:bookmarkEnd w:id="5902"/>
      <w:r>
        <w:rPr>
          <w:rFonts w:hint="cs"/>
          <w:rtl/>
        </w:rPr>
        <w:t>ה</w:t>
      </w:r>
      <w:r>
        <w:rPr>
          <w:rtl/>
        </w:rPr>
        <w:t>עניות</w:t>
      </w:r>
      <w:r>
        <w:rPr>
          <w:rFonts w:hint="cs"/>
          <w:rtl/>
        </w:rPr>
        <w:t>,</w:t>
      </w:r>
      <w:r>
        <w:rPr>
          <w:rtl/>
        </w:rPr>
        <w:t xml:space="preserve"> </w:t>
      </w:r>
      <w:bookmarkStart w:id="5903" w:name="_ETM_Q13_333300"/>
      <w:bookmarkEnd w:id="5903"/>
      <w:r>
        <w:rPr>
          <w:rtl/>
        </w:rPr>
        <w:t xml:space="preserve">שאת </w:t>
      </w:r>
      <w:bookmarkStart w:id="5904" w:name="_ETM_Q13_333720"/>
      <w:bookmarkEnd w:id="5904"/>
      <w:r>
        <w:rPr>
          <w:rtl/>
        </w:rPr>
        <w:t xml:space="preserve">קיומן </w:t>
      </w:r>
      <w:bookmarkStart w:id="5905" w:name="_ETM_Q13_334770"/>
      <w:bookmarkEnd w:id="5905"/>
      <w:r>
        <w:rPr>
          <w:rtl/>
        </w:rPr>
        <w:t xml:space="preserve">הוא </w:t>
      </w:r>
      <w:bookmarkStart w:id="5906" w:name="_ETM_Q13_334919"/>
      <w:bookmarkEnd w:id="5906"/>
      <w:r>
        <w:rPr>
          <w:rtl/>
        </w:rPr>
        <w:t xml:space="preserve">הכחיש </w:t>
      </w:r>
      <w:bookmarkStart w:id="5907" w:name="_ETM_Q13_335490"/>
      <w:bookmarkEnd w:id="5907"/>
      <w:r>
        <w:rPr>
          <w:rtl/>
        </w:rPr>
        <w:t xml:space="preserve">פעם </w:t>
      </w:r>
      <w:bookmarkStart w:id="5908" w:name="_ETM_Q13_335910"/>
      <w:bookmarkEnd w:id="5908"/>
      <w:r>
        <w:rPr>
          <w:rtl/>
        </w:rPr>
        <w:t xml:space="preserve">אחר </w:t>
      </w:r>
      <w:bookmarkStart w:id="5909" w:name="_ETM_Q13_336419"/>
      <w:bookmarkEnd w:id="5909"/>
      <w:r>
        <w:rPr>
          <w:rtl/>
        </w:rPr>
        <w:t xml:space="preserve">פעם </w:t>
      </w:r>
      <w:bookmarkStart w:id="5910" w:name="_ETM_Q13_336840"/>
      <w:bookmarkEnd w:id="5910"/>
      <w:r>
        <w:rPr>
          <w:rtl/>
        </w:rPr>
        <w:t>בעבר</w:t>
      </w:r>
      <w:r>
        <w:rPr>
          <w:rFonts w:hint="cs"/>
          <w:rtl/>
        </w:rPr>
        <w:t>.</w:t>
      </w:r>
      <w:r>
        <w:rPr>
          <w:rtl/>
        </w:rPr>
        <w:t xml:space="preserve"> </w:t>
      </w:r>
      <w:bookmarkStart w:id="5911" w:name="_ETM_Q13_338120"/>
      <w:bookmarkEnd w:id="5911"/>
    </w:p>
    <w:p w:rsidR="000D65EE" w:rsidRDefault="000D65EE" w:rsidP="00CD5610">
      <w:pPr>
        <w:rPr>
          <w:rtl/>
        </w:rPr>
      </w:pPr>
    </w:p>
    <w:p w:rsidR="000D65EE" w:rsidRDefault="000D65EE" w:rsidP="00CD5610">
      <w:pPr>
        <w:rPr>
          <w:rtl/>
        </w:rPr>
      </w:pPr>
      <w:r>
        <w:rPr>
          <w:rtl/>
        </w:rPr>
        <w:t xml:space="preserve">הסימן </w:t>
      </w:r>
      <w:bookmarkStart w:id="5912" w:name="_ETM_Q13_338900"/>
      <w:bookmarkEnd w:id="5912"/>
      <w:r>
        <w:rPr>
          <w:rtl/>
        </w:rPr>
        <w:t xml:space="preserve">השני </w:t>
      </w:r>
      <w:bookmarkStart w:id="5913" w:name="_ETM_Q13_339350"/>
      <w:bookmarkEnd w:id="5913"/>
      <w:r>
        <w:rPr>
          <w:rtl/>
        </w:rPr>
        <w:t xml:space="preserve">של </w:t>
      </w:r>
      <w:bookmarkStart w:id="5914" w:name="_ETM_Q13_339560"/>
      <w:bookmarkEnd w:id="5914"/>
      <w:r>
        <w:rPr>
          <w:rtl/>
        </w:rPr>
        <w:t xml:space="preserve">נביאי </w:t>
      </w:r>
      <w:bookmarkStart w:id="5915" w:name="_ETM_Q13_339919"/>
      <w:bookmarkEnd w:id="5915"/>
      <w:r>
        <w:rPr>
          <w:rtl/>
        </w:rPr>
        <w:t>השקר</w:t>
      </w:r>
      <w:r>
        <w:rPr>
          <w:rFonts w:hint="cs"/>
          <w:rtl/>
        </w:rPr>
        <w:t>,</w:t>
      </w:r>
      <w:r>
        <w:rPr>
          <w:rtl/>
        </w:rPr>
        <w:t xml:space="preserve"> </w:t>
      </w:r>
      <w:bookmarkStart w:id="5916" w:name="_ETM_Q13_341030"/>
      <w:bookmarkEnd w:id="5916"/>
      <w:r>
        <w:rPr>
          <w:rtl/>
        </w:rPr>
        <w:t xml:space="preserve">שהולם </w:t>
      </w:r>
      <w:bookmarkStart w:id="5917" w:name="_ETM_Q13_341630"/>
      <w:bookmarkEnd w:id="5917"/>
      <w:r>
        <w:rPr>
          <w:rtl/>
        </w:rPr>
        <w:t xml:space="preserve">כל </w:t>
      </w:r>
      <w:bookmarkStart w:id="5918" w:name="_ETM_Q13_341900"/>
      <w:bookmarkEnd w:id="5918"/>
      <w:r>
        <w:rPr>
          <w:rtl/>
        </w:rPr>
        <w:t xml:space="preserve">כך </w:t>
      </w:r>
      <w:bookmarkStart w:id="5919" w:name="_ETM_Q13_342230"/>
      <w:bookmarkEnd w:id="5919"/>
      <w:r>
        <w:rPr>
          <w:rtl/>
        </w:rPr>
        <w:t>אתכם</w:t>
      </w:r>
      <w:r>
        <w:rPr>
          <w:rFonts w:hint="cs"/>
          <w:rtl/>
        </w:rPr>
        <w:t>,</w:t>
      </w:r>
      <w:r>
        <w:rPr>
          <w:rtl/>
        </w:rPr>
        <w:t xml:space="preserve"> </w:t>
      </w:r>
      <w:bookmarkStart w:id="5920" w:name="_ETM_Q13_342680"/>
      <w:bookmarkEnd w:id="5920"/>
      <w:r>
        <w:rPr>
          <w:rtl/>
        </w:rPr>
        <w:t xml:space="preserve">חברי </w:t>
      </w:r>
      <w:bookmarkStart w:id="5921" w:name="_ETM_Q13_343100"/>
      <w:bookmarkEnd w:id="5921"/>
      <w:r>
        <w:rPr>
          <w:rtl/>
        </w:rPr>
        <w:t xml:space="preserve">הקואליציה </w:t>
      </w:r>
      <w:bookmarkStart w:id="5922" w:name="_ETM_Q13_343820"/>
      <w:bookmarkEnd w:id="5922"/>
      <w:r>
        <w:rPr>
          <w:rtl/>
        </w:rPr>
        <w:t>והממשלה</w:t>
      </w:r>
      <w:r>
        <w:rPr>
          <w:rFonts w:hint="cs"/>
          <w:rtl/>
        </w:rPr>
        <w:t xml:space="preserve"> </w:t>
      </w:r>
      <w:r>
        <w:rPr>
          <w:rtl/>
        </w:rPr>
        <w:t>–</w:t>
      </w:r>
      <w:r>
        <w:rPr>
          <w:rFonts w:hint="cs"/>
          <w:rtl/>
        </w:rPr>
        <w:t xml:space="preserve"> </w:t>
      </w:r>
      <w:bookmarkStart w:id="5923" w:name="_ETM_Q13_344939"/>
      <w:bookmarkStart w:id="5924" w:name="_ETM_Q13_345180"/>
      <w:bookmarkEnd w:id="5923"/>
      <w:bookmarkEnd w:id="5924"/>
      <w:r>
        <w:rPr>
          <w:rFonts w:hint="cs"/>
          <w:rtl/>
        </w:rPr>
        <w:t>ה</w:t>
      </w:r>
      <w:r>
        <w:rPr>
          <w:rtl/>
        </w:rPr>
        <w:t xml:space="preserve">השתלחות </w:t>
      </w:r>
      <w:bookmarkStart w:id="5925" w:name="_ETM_Q13_346200"/>
      <w:bookmarkEnd w:id="5925"/>
      <w:r>
        <w:rPr>
          <w:rtl/>
        </w:rPr>
        <w:t xml:space="preserve">כלפי </w:t>
      </w:r>
      <w:bookmarkStart w:id="5926" w:name="_ETM_Q13_346680"/>
      <w:bookmarkEnd w:id="5926"/>
      <w:r>
        <w:rPr>
          <w:rtl/>
        </w:rPr>
        <w:t xml:space="preserve">כל </w:t>
      </w:r>
      <w:bookmarkStart w:id="5927" w:name="_ETM_Q13_347010"/>
      <w:bookmarkEnd w:id="5927"/>
      <w:r>
        <w:rPr>
          <w:rtl/>
        </w:rPr>
        <w:t xml:space="preserve">מי </w:t>
      </w:r>
      <w:bookmarkStart w:id="5928" w:name="_ETM_Q13_347189"/>
      <w:bookmarkEnd w:id="5928"/>
      <w:r>
        <w:rPr>
          <w:rtl/>
        </w:rPr>
        <w:t xml:space="preserve">שמעז </w:t>
      </w:r>
      <w:bookmarkStart w:id="5929" w:name="_ETM_Q13_347879"/>
      <w:bookmarkEnd w:id="5929"/>
      <w:r>
        <w:rPr>
          <w:rtl/>
        </w:rPr>
        <w:t xml:space="preserve">לזעוק </w:t>
      </w:r>
      <w:bookmarkStart w:id="5930" w:name="_ETM_Q13_348910"/>
      <w:bookmarkEnd w:id="5930"/>
      <w:r>
        <w:rPr>
          <w:rFonts w:hint="cs"/>
          <w:rtl/>
        </w:rPr>
        <w:t>"</w:t>
      </w:r>
      <w:r>
        <w:rPr>
          <w:rtl/>
        </w:rPr>
        <w:t xml:space="preserve">המלך </w:t>
      </w:r>
      <w:bookmarkStart w:id="5931" w:name="_ETM_Q13_349480"/>
      <w:bookmarkEnd w:id="5931"/>
      <w:r>
        <w:rPr>
          <w:rtl/>
        </w:rPr>
        <w:t xml:space="preserve">הוא </w:t>
      </w:r>
      <w:bookmarkStart w:id="5932" w:name="_ETM_Q13_349599"/>
      <w:bookmarkEnd w:id="5932"/>
      <w:r>
        <w:rPr>
          <w:rtl/>
        </w:rPr>
        <w:t>עירום</w:t>
      </w:r>
      <w:r>
        <w:rPr>
          <w:rFonts w:hint="cs"/>
          <w:rtl/>
        </w:rPr>
        <w:t>".</w:t>
      </w:r>
      <w:r>
        <w:rPr>
          <w:rtl/>
        </w:rPr>
        <w:t xml:space="preserve"> </w:t>
      </w:r>
      <w:bookmarkStart w:id="5933" w:name="_ETM_Q13_350680"/>
      <w:bookmarkEnd w:id="5933"/>
      <w:r>
        <w:rPr>
          <w:rtl/>
        </w:rPr>
        <w:t>מאו</w:t>
      </w:r>
      <w:r>
        <w:rPr>
          <w:rFonts w:hint="cs"/>
          <w:rtl/>
        </w:rPr>
        <w:t>ת</w:t>
      </w:r>
      <w:r>
        <w:rPr>
          <w:rtl/>
        </w:rPr>
        <w:t xml:space="preserve"> </w:t>
      </w:r>
      <w:bookmarkStart w:id="5934" w:name="_ETM_Q13_351099"/>
      <w:bookmarkEnd w:id="5934"/>
      <w:r>
        <w:rPr>
          <w:rtl/>
        </w:rPr>
        <w:t xml:space="preserve">כלכלנים </w:t>
      </w:r>
      <w:bookmarkStart w:id="5935" w:name="_ETM_Q13_351790"/>
      <w:bookmarkEnd w:id="5935"/>
      <w:r>
        <w:rPr>
          <w:rtl/>
        </w:rPr>
        <w:t xml:space="preserve">בכירים </w:t>
      </w:r>
      <w:bookmarkStart w:id="5936" w:name="_ETM_Q13_352329"/>
      <w:bookmarkEnd w:id="5936"/>
      <w:r>
        <w:rPr>
          <w:rtl/>
        </w:rPr>
        <w:t xml:space="preserve">התריעו </w:t>
      </w:r>
      <w:bookmarkStart w:id="5937" w:name="_ETM_Q13_352870"/>
      <w:bookmarkEnd w:id="5937"/>
      <w:r>
        <w:rPr>
          <w:rtl/>
        </w:rPr>
        <w:t>בפניכם</w:t>
      </w:r>
      <w:r>
        <w:rPr>
          <w:rFonts w:hint="cs"/>
          <w:rtl/>
        </w:rPr>
        <w:t>,</w:t>
      </w:r>
      <w:r>
        <w:rPr>
          <w:rtl/>
        </w:rPr>
        <w:t xml:space="preserve"> </w:t>
      </w:r>
      <w:bookmarkStart w:id="5938" w:name="_ETM_Q13_354040"/>
      <w:bookmarkEnd w:id="5938"/>
      <w:r>
        <w:rPr>
          <w:rtl/>
        </w:rPr>
        <w:t>ונבי</w:t>
      </w:r>
      <w:r>
        <w:rPr>
          <w:rFonts w:hint="cs"/>
          <w:rtl/>
        </w:rPr>
        <w:t>אי</w:t>
      </w:r>
      <w:r>
        <w:rPr>
          <w:rtl/>
        </w:rPr>
        <w:t xml:space="preserve"> </w:t>
      </w:r>
      <w:bookmarkStart w:id="5939" w:name="_ETM_Q13_354849"/>
      <w:bookmarkEnd w:id="5939"/>
      <w:r>
        <w:rPr>
          <w:rFonts w:hint="cs"/>
          <w:rtl/>
        </w:rPr>
        <w:t>ה</w:t>
      </w:r>
      <w:r>
        <w:rPr>
          <w:rtl/>
        </w:rPr>
        <w:t>שקר</w:t>
      </w:r>
      <w:r>
        <w:rPr>
          <w:rFonts w:hint="cs"/>
          <w:rtl/>
        </w:rPr>
        <w:t>,</w:t>
      </w:r>
      <w:r>
        <w:rPr>
          <w:rtl/>
        </w:rPr>
        <w:t xml:space="preserve"> </w:t>
      </w:r>
      <w:bookmarkStart w:id="5940" w:name="_ETM_Q13_355419"/>
      <w:bookmarkEnd w:id="5940"/>
      <w:r>
        <w:rPr>
          <w:rtl/>
        </w:rPr>
        <w:t>אתם</w:t>
      </w:r>
      <w:r>
        <w:rPr>
          <w:rFonts w:hint="cs"/>
          <w:rtl/>
        </w:rPr>
        <w:t>,</w:t>
      </w:r>
      <w:r>
        <w:rPr>
          <w:rtl/>
        </w:rPr>
        <w:t xml:space="preserve"> </w:t>
      </w:r>
      <w:bookmarkStart w:id="5941" w:name="_ETM_Q13_355930"/>
      <w:bookmarkEnd w:id="5941"/>
      <w:r>
        <w:rPr>
          <w:rtl/>
        </w:rPr>
        <w:t xml:space="preserve">הצגתם </w:t>
      </w:r>
      <w:bookmarkStart w:id="5942" w:name="_ETM_Q13_356560"/>
      <w:bookmarkEnd w:id="5942"/>
      <w:r>
        <w:rPr>
          <w:rtl/>
        </w:rPr>
        <w:t xml:space="preserve">אותם </w:t>
      </w:r>
      <w:bookmarkStart w:id="5943" w:name="_ETM_Q13_356919"/>
      <w:bookmarkEnd w:id="5943"/>
      <w:r>
        <w:rPr>
          <w:rtl/>
        </w:rPr>
        <w:t>כשוטים</w:t>
      </w:r>
      <w:r>
        <w:rPr>
          <w:rFonts w:hint="cs"/>
          <w:rtl/>
        </w:rPr>
        <w:t>;</w:t>
      </w:r>
      <w:r>
        <w:rPr>
          <w:rtl/>
        </w:rPr>
        <w:t xml:space="preserve"> </w:t>
      </w:r>
      <w:bookmarkStart w:id="5944" w:name="_ETM_Q13_358180"/>
      <w:bookmarkEnd w:id="5944"/>
      <w:r>
        <w:rPr>
          <w:rtl/>
        </w:rPr>
        <w:t xml:space="preserve">נגיד </w:t>
      </w:r>
      <w:bookmarkStart w:id="5945" w:name="_ETM_Q13_358599"/>
      <w:bookmarkEnd w:id="5945"/>
      <w:r>
        <w:rPr>
          <w:rtl/>
        </w:rPr>
        <w:t xml:space="preserve">בנק </w:t>
      </w:r>
      <w:bookmarkStart w:id="5946" w:name="_ETM_Q13_358930"/>
      <w:bookmarkEnd w:id="5946"/>
      <w:r>
        <w:rPr>
          <w:rtl/>
        </w:rPr>
        <w:t xml:space="preserve">ישראל </w:t>
      </w:r>
      <w:bookmarkStart w:id="5947" w:name="_ETM_Q13_359469"/>
      <w:bookmarkEnd w:id="5947"/>
      <w:r>
        <w:rPr>
          <w:rtl/>
        </w:rPr>
        <w:t>הזהיר</w:t>
      </w:r>
      <w:r>
        <w:rPr>
          <w:rFonts w:hint="cs"/>
          <w:rtl/>
        </w:rPr>
        <w:t>,</w:t>
      </w:r>
      <w:r>
        <w:rPr>
          <w:rtl/>
        </w:rPr>
        <w:t xml:space="preserve"> </w:t>
      </w:r>
      <w:bookmarkStart w:id="5948" w:name="_ETM_Q13_360069"/>
      <w:bookmarkEnd w:id="5948"/>
      <w:r>
        <w:rPr>
          <w:rtl/>
        </w:rPr>
        <w:t xml:space="preserve">וכהונתו </w:t>
      </w:r>
      <w:bookmarkStart w:id="5949" w:name="_ETM_Q13_360999"/>
      <w:bookmarkEnd w:id="5949"/>
      <w:r>
        <w:rPr>
          <w:rFonts w:hint="cs"/>
          <w:rtl/>
        </w:rPr>
        <w:t xml:space="preserve">אינה </w:t>
      </w:r>
      <w:bookmarkStart w:id="5950" w:name="_ETM_Q13_361329"/>
      <w:bookmarkStart w:id="5951" w:name="_ETM_Q13_362560"/>
      <w:bookmarkEnd w:id="5950"/>
      <w:bookmarkEnd w:id="5951"/>
      <w:r>
        <w:rPr>
          <w:rFonts w:hint="cs"/>
          <w:rtl/>
        </w:rPr>
        <w:t>מוא</w:t>
      </w:r>
      <w:r>
        <w:rPr>
          <w:rtl/>
        </w:rPr>
        <w:t>רכת</w:t>
      </w:r>
      <w:r>
        <w:rPr>
          <w:rFonts w:hint="cs"/>
          <w:rtl/>
        </w:rPr>
        <w:t>;</w:t>
      </w:r>
      <w:r>
        <w:rPr>
          <w:rtl/>
        </w:rPr>
        <w:t xml:space="preserve"> </w:t>
      </w:r>
      <w:bookmarkStart w:id="5952" w:name="_ETM_Q13_363969"/>
      <w:bookmarkEnd w:id="5952"/>
      <w:r>
        <w:rPr>
          <w:rtl/>
        </w:rPr>
        <w:t xml:space="preserve">הכלכלנית </w:t>
      </w:r>
      <w:bookmarkStart w:id="5953" w:name="_ETM_Q13_364870"/>
      <w:bookmarkEnd w:id="5953"/>
      <w:r>
        <w:rPr>
          <w:rtl/>
        </w:rPr>
        <w:t xml:space="preserve">הבכירה </w:t>
      </w:r>
      <w:bookmarkStart w:id="5954" w:name="_ETM_Q13_365319"/>
      <w:bookmarkEnd w:id="5954"/>
      <w:r>
        <w:rPr>
          <w:rtl/>
        </w:rPr>
        <w:t xml:space="preserve">של </w:t>
      </w:r>
      <w:bookmarkStart w:id="5955" w:name="_ETM_Q13_365530"/>
      <w:bookmarkEnd w:id="5955"/>
      <w:r>
        <w:rPr>
          <w:rtl/>
        </w:rPr>
        <w:t xml:space="preserve">משרד </w:t>
      </w:r>
      <w:bookmarkStart w:id="5956" w:name="_ETM_Q13_366010"/>
      <w:bookmarkEnd w:id="5956"/>
      <w:r>
        <w:rPr>
          <w:rtl/>
        </w:rPr>
        <w:t xml:space="preserve">האוצר </w:t>
      </w:r>
      <w:bookmarkStart w:id="5957" w:name="_ETM_Q13_366969"/>
      <w:bookmarkEnd w:id="5957"/>
      <w:r>
        <w:rPr>
          <w:rtl/>
        </w:rPr>
        <w:t>הציג</w:t>
      </w:r>
      <w:r>
        <w:rPr>
          <w:rFonts w:hint="cs"/>
          <w:rtl/>
        </w:rPr>
        <w:t>ה</w:t>
      </w:r>
      <w:r>
        <w:rPr>
          <w:rtl/>
        </w:rPr>
        <w:t xml:space="preserve"> </w:t>
      </w:r>
      <w:bookmarkStart w:id="5958" w:name="_ETM_Q13_367419"/>
      <w:bookmarkEnd w:id="5958"/>
      <w:r>
        <w:rPr>
          <w:rtl/>
        </w:rPr>
        <w:t xml:space="preserve">תחזית </w:t>
      </w:r>
      <w:bookmarkStart w:id="5959" w:name="_ETM_Q13_368079"/>
      <w:bookmarkEnd w:id="5959"/>
      <w:r>
        <w:rPr>
          <w:rtl/>
        </w:rPr>
        <w:t>עגומה</w:t>
      </w:r>
      <w:r>
        <w:rPr>
          <w:rFonts w:hint="cs"/>
          <w:rtl/>
        </w:rPr>
        <w:t>,</w:t>
      </w:r>
      <w:r>
        <w:rPr>
          <w:rtl/>
        </w:rPr>
        <w:t xml:space="preserve"> </w:t>
      </w:r>
      <w:bookmarkStart w:id="5960" w:name="_ETM_Q13_368939"/>
      <w:bookmarkEnd w:id="5960"/>
      <w:r>
        <w:rPr>
          <w:rtl/>
        </w:rPr>
        <w:t xml:space="preserve">ושר </w:t>
      </w:r>
      <w:bookmarkStart w:id="5961" w:name="_ETM_Q13_369450"/>
      <w:bookmarkEnd w:id="5961"/>
      <w:r>
        <w:rPr>
          <w:rtl/>
        </w:rPr>
        <w:t xml:space="preserve">האוצר </w:t>
      </w:r>
      <w:bookmarkStart w:id="5962" w:name="_ETM_Q13_369989"/>
      <w:bookmarkEnd w:id="5962"/>
      <w:r>
        <w:rPr>
          <w:rtl/>
        </w:rPr>
        <w:t xml:space="preserve">זלזל </w:t>
      </w:r>
      <w:bookmarkStart w:id="5963" w:name="_ETM_Q13_370590"/>
      <w:bookmarkEnd w:id="5963"/>
      <w:r>
        <w:rPr>
          <w:rtl/>
        </w:rPr>
        <w:t>ב</w:t>
      </w:r>
      <w:r>
        <w:rPr>
          <w:rFonts w:hint="cs"/>
          <w:rtl/>
        </w:rPr>
        <w:t xml:space="preserve">ה </w:t>
      </w:r>
      <w:bookmarkStart w:id="5964" w:name="_ETM_Q13_370919"/>
      <w:bookmarkEnd w:id="5964"/>
      <w:r>
        <w:rPr>
          <w:rFonts w:hint="cs"/>
          <w:rtl/>
        </w:rPr>
        <w:t>ו</w:t>
      </w:r>
      <w:r>
        <w:rPr>
          <w:rtl/>
        </w:rPr>
        <w:t>בב</w:t>
      </w:r>
      <w:r>
        <w:rPr>
          <w:rFonts w:hint="cs"/>
          <w:rtl/>
        </w:rPr>
        <w:t xml:space="preserve">כירי </w:t>
      </w:r>
      <w:bookmarkStart w:id="5965" w:name="_ETM_Q13_371519"/>
      <w:bookmarkEnd w:id="5965"/>
      <w:r>
        <w:rPr>
          <w:rFonts w:hint="cs"/>
          <w:rtl/>
        </w:rPr>
        <w:t>מ</w:t>
      </w:r>
      <w:r>
        <w:rPr>
          <w:rtl/>
        </w:rPr>
        <w:t xml:space="preserve">שרדו </w:t>
      </w:r>
      <w:bookmarkStart w:id="5966" w:name="_ETM_Q13_372540"/>
      <w:bookmarkEnd w:id="5966"/>
      <w:r>
        <w:rPr>
          <w:rtl/>
        </w:rPr>
        <w:t xml:space="preserve">בשידור </w:t>
      </w:r>
      <w:bookmarkStart w:id="5967" w:name="_ETM_Q13_373230"/>
      <w:bookmarkEnd w:id="5967"/>
      <w:r>
        <w:rPr>
          <w:rtl/>
        </w:rPr>
        <w:t>חי</w:t>
      </w:r>
      <w:r>
        <w:rPr>
          <w:rFonts w:hint="cs"/>
          <w:rtl/>
        </w:rPr>
        <w:t>;</w:t>
      </w:r>
      <w:r>
        <w:rPr>
          <w:rtl/>
        </w:rPr>
        <w:t xml:space="preserve"> </w:t>
      </w:r>
      <w:bookmarkStart w:id="5968" w:name="_ETM_Q13_374120"/>
      <w:bookmarkEnd w:id="5968"/>
      <w:r>
        <w:rPr>
          <w:rtl/>
        </w:rPr>
        <w:t xml:space="preserve">ראשי </w:t>
      </w:r>
      <w:bookmarkStart w:id="5969" w:name="_ETM_Q13_374719"/>
      <w:bookmarkStart w:id="5970" w:name="_ETM_Q13_374989"/>
      <w:bookmarkEnd w:id="5969"/>
      <w:bookmarkEnd w:id="5970"/>
      <w:r>
        <w:rPr>
          <w:rtl/>
        </w:rPr>
        <w:t xml:space="preserve">תעשיית </w:t>
      </w:r>
      <w:bookmarkStart w:id="5971" w:name="_ETM_Q13_375799"/>
      <w:bookmarkEnd w:id="5971"/>
      <w:r>
        <w:rPr>
          <w:rtl/>
        </w:rPr>
        <w:t xml:space="preserve">ההייטק </w:t>
      </w:r>
      <w:bookmarkStart w:id="5972" w:name="_ETM_Q13_376309"/>
      <w:bookmarkEnd w:id="5972"/>
      <w:r>
        <w:rPr>
          <w:rFonts w:hint="cs"/>
          <w:rtl/>
        </w:rPr>
        <w:t>ז</w:t>
      </w:r>
      <w:r>
        <w:rPr>
          <w:rtl/>
        </w:rPr>
        <w:t xml:space="preserve">ועקים </w:t>
      </w:r>
      <w:bookmarkStart w:id="5973" w:name="_ETM_Q13_377180"/>
      <w:bookmarkEnd w:id="5973"/>
      <w:r>
        <w:rPr>
          <w:rtl/>
        </w:rPr>
        <w:t>אליכם</w:t>
      </w:r>
      <w:r>
        <w:rPr>
          <w:rFonts w:hint="cs"/>
          <w:rtl/>
        </w:rPr>
        <w:t>:</w:t>
      </w:r>
      <w:r>
        <w:rPr>
          <w:rtl/>
        </w:rPr>
        <w:t xml:space="preserve"> </w:t>
      </w:r>
      <w:bookmarkStart w:id="5974" w:name="_ETM_Q13_377959"/>
      <w:bookmarkEnd w:id="5974"/>
      <w:r>
        <w:rPr>
          <w:rtl/>
        </w:rPr>
        <w:t xml:space="preserve">עצרו </w:t>
      </w:r>
      <w:bookmarkStart w:id="5975" w:name="_ETM_Q13_378469"/>
      <w:bookmarkEnd w:id="5975"/>
      <w:r>
        <w:rPr>
          <w:rtl/>
        </w:rPr>
        <w:t xml:space="preserve">את </w:t>
      </w:r>
      <w:bookmarkStart w:id="5976" w:name="_ETM_Q13_378620"/>
      <w:bookmarkEnd w:id="5976"/>
      <w:r>
        <w:rPr>
          <w:rtl/>
        </w:rPr>
        <w:t>הטירוף</w:t>
      </w:r>
      <w:r>
        <w:rPr>
          <w:rFonts w:hint="cs"/>
          <w:rtl/>
        </w:rPr>
        <w:t>,</w:t>
      </w:r>
      <w:bookmarkStart w:id="5977" w:name="_ETM_Q13_379669"/>
      <w:bookmarkEnd w:id="5977"/>
      <w:r>
        <w:rPr>
          <w:rFonts w:hint="cs"/>
          <w:rtl/>
        </w:rPr>
        <w:t xml:space="preserve"> </w:t>
      </w:r>
      <w:bookmarkStart w:id="5978" w:name="_ETM_Q13_376000"/>
      <w:bookmarkEnd w:id="5978"/>
      <w:r>
        <w:rPr>
          <w:rtl/>
        </w:rPr>
        <w:t xml:space="preserve">וחבורת </w:t>
      </w:r>
      <w:bookmarkStart w:id="5979" w:name="_ETM_Q13_380450"/>
      <w:bookmarkEnd w:id="5979"/>
      <w:r>
        <w:rPr>
          <w:rtl/>
        </w:rPr>
        <w:t>לוין</w:t>
      </w:r>
      <w:bookmarkStart w:id="5980" w:name="_ETM_Q13_380870"/>
      <w:bookmarkEnd w:id="5980"/>
      <w:r>
        <w:rPr>
          <w:rFonts w:hint="cs"/>
          <w:rtl/>
        </w:rPr>
        <w:t xml:space="preserve">, </w:t>
      </w:r>
      <w:r>
        <w:rPr>
          <w:rtl/>
        </w:rPr>
        <w:t>סמוטריץ'</w:t>
      </w:r>
      <w:bookmarkStart w:id="5981" w:name="_ETM_Q13_381560"/>
      <w:bookmarkEnd w:id="5981"/>
      <w:r>
        <w:rPr>
          <w:rFonts w:hint="cs"/>
          <w:rtl/>
        </w:rPr>
        <w:t xml:space="preserve"> ורוטמן </w:t>
      </w:r>
      <w:bookmarkStart w:id="5982" w:name="_ETM_Q13_381919"/>
      <w:bookmarkStart w:id="5983" w:name="_ETM_Q13_382730"/>
      <w:bookmarkEnd w:id="5982"/>
      <w:bookmarkEnd w:id="5983"/>
      <w:r>
        <w:rPr>
          <w:rtl/>
        </w:rPr>
        <w:t xml:space="preserve">מציגה </w:t>
      </w:r>
      <w:bookmarkStart w:id="5984" w:name="_ETM_Q13_383299"/>
      <w:bookmarkEnd w:id="5984"/>
      <w:r>
        <w:rPr>
          <w:rtl/>
        </w:rPr>
        <w:t xml:space="preserve">אותם </w:t>
      </w:r>
      <w:bookmarkStart w:id="5985" w:name="_ETM_Q13_383629"/>
      <w:bookmarkEnd w:id="5985"/>
      <w:r>
        <w:rPr>
          <w:rtl/>
        </w:rPr>
        <w:t>כ</w:t>
      </w:r>
      <w:bookmarkStart w:id="5986" w:name="_ETM_Q13_383780"/>
      <w:bookmarkEnd w:id="5986"/>
      <w:r>
        <w:rPr>
          <w:rtl/>
        </w:rPr>
        <w:t xml:space="preserve">ראשי </w:t>
      </w:r>
      <w:bookmarkStart w:id="5987" w:name="_ETM_Q13_384109"/>
      <w:bookmarkEnd w:id="5987"/>
      <w:r>
        <w:rPr>
          <w:rtl/>
        </w:rPr>
        <w:t xml:space="preserve">תנועת </w:t>
      </w:r>
      <w:bookmarkStart w:id="5988" w:name="_ETM_Q13_384560"/>
      <w:bookmarkEnd w:id="5988"/>
      <w:r>
        <w:rPr>
          <w:rtl/>
        </w:rPr>
        <w:t>ה-</w:t>
      </w:r>
      <w:r>
        <w:t>BDS</w:t>
      </w:r>
      <w:bookmarkStart w:id="5989" w:name="_ETM_Q13_385409"/>
      <w:bookmarkEnd w:id="5989"/>
      <w:r>
        <w:rPr>
          <w:rFonts w:hint="cs"/>
          <w:rtl/>
        </w:rPr>
        <w:t>.</w:t>
      </w:r>
    </w:p>
    <w:p w:rsidR="000D65EE" w:rsidRDefault="000D65EE" w:rsidP="00CD5610">
      <w:pPr>
        <w:rPr>
          <w:rtl/>
        </w:rPr>
      </w:pPr>
    </w:p>
    <w:p w:rsidR="000D65EE" w:rsidRDefault="000D65EE" w:rsidP="00CD5610">
      <w:pPr>
        <w:pStyle w:val="af6"/>
        <w:keepNext/>
        <w:rPr>
          <w:rtl/>
        </w:rPr>
      </w:pPr>
      <w:r w:rsidRPr="00252A33">
        <w:rPr>
          <w:rStyle w:val="TagStyle"/>
          <w:rtl/>
        </w:rPr>
        <w:t xml:space="preserve"> &lt;&lt; יור &gt;&gt; </w:t>
      </w:r>
      <w:r>
        <w:rPr>
          <w:rtl/>
        </w:rPr>
        <w:t>היו"ר אוריאל בוסו:</w:t>
      </w:r>
      <w:r w:rsidRPr="00252A33">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tl/>
        </w:rPr>
        <w:t>תודה</w:t>
      </w:r>
      <w:r>
        <w:rPr>
          <w:rFonts w:hint="cs"/>
          <w:rtl/>
        </w:rPr>
        <w:t>.</w:t>
      </w:r>
    </w:p>
    <w:p w:rsidR="000D65EE" w:rsidRDefault="000D65EE" w:rsidP="00CD5610">
      <w:pPr>
        <w:rPr>
          <w:rtl/>
        </w:rPr>
      </w:pPr>
      <w:bookmarkStart w:id="5990" w:name="_ETM_Q13_382000"/>
      <w:bookmarkEnd w:id="5990"/>
    </w:p>
    <w:p w:rsidR="000D65EE" w:rsidRDefault="000D65EE" w:rsidP="00CD5610">
      <w:pPr>
        <w:pStyle w:val="-"/>
        <w:keepNext/>
        <w:rPr>
          <w:rtl/>
        </w:rPr>
      </w:pPr>
      <w:bookmarkStart w:id="5991" w:name="ET_speakercontinue_6156_10"/>
      <w:r w:rsidRPr="00252A33">
        <w:rPr>
          <w:rStyle w:val="TagStyle"/>
          <w:rtl/>
        </w:rPr>
        <w:t xml:space="preserve"> &lt;&lt; דובר_המשך &gt;&gt; </w:t>
      </w:r>
      <w:r>
        <w:rPr>
          <w:rtl/>
        </w:rPr>
        <w:t>גלעד קריב (העבודה):</w:t>
      </w:r>
      <w:r w:rsidRPr="00252A33">
        <w:rPr>
          <w:rStyle w:val="TagStyle"/>
          <w:rtl/>
        </w:rPr>
        <w:t xml:space="preserve"> &lt;&lt; דובר_המשך &gt;&gt;</w:t>
      </w:r>
      <w:r>
        <w:rPr>
          <w:rtl/>
        </w:rPr>
        <w:t xml:space="preserve"> </w:t>
      </w:r>
      <w:bookmarkEnd w:id="5991"/>
    </w:p>
    <w:p w:rsidR="000D65EE" w:rsidRDefault="000D65EE" w:rsidP="00A24BCA">
      <w:pPr>
        <w:rPr>
          <w:rtl/>
        </w:rPr>
      </w:pPr>
    </w:p>
    <w:p w:rsidR="000D65EE" w:rsidRDefault="000D65EE" w:rsidP="008B0867">
      <w:pPr>
        <w:rPr>
          <w:rtl/>
        </w:rPr>
      </w:pPr>
      <w:bookmarkStart w:id="5992" w:name="_ETM_Q13_383000"/>
      <w:bookmarkEnd w:id="5992"/>
      <w:r>
        <w:rPr>
          <w:rtl/>
        </w:rPr>
        <w:t xml:space="preserve"> </w:t>
      </w:r>
      <w:bookmarkStart w:id="5993" w:name="_ETM_Q13_385859"/>
      <w:bookmarkEnd w:id="5993"/>
      <w:r>
        <w:rPr>
          <w:rtl/>
        </w:rPr>
        <w:t xml:space="preserve">זוהי </w:t>
      </w:r>
      <w:bookmarkStart w:id="5994" w:name="_ETM_Q13_386309"/>
      <w:bookmarkEnd w:id="5994"/>
      <w:r>
        <w:rPr>
          <w:rtl/>
        </w:rPr>
        <w:t xml:space="preserve">ממשלת </w:t>
      </w:r>
      <w:bookmarkStart w:id="5995" w:name="_ETM_Q13_386849"/>
      <w:bookmarkEnd w:id="5995"/>
      <w:r>
        <w:rPr>
          <w:rtl/>
        </w:rPr>
        <w:t xml:space="preserve">ישראל </w:t>
      </w:r>
      <w:bookmarkStart w:id="5996" w:name="_ETM_Q13_387299"/>
      <w:bookmarkEnd w:id="5996"/>
      <w:r>
        <w:rPr>
          <w:rtl/>
        </w:rPr>
        <w:t>הנוכחית</w:t>
      </w:r>
      <w:bookmarkStart w:id="5997" w:name="_ETM_Q13_388290"/>
      <w:bookmarkEnd w:id="5997"/>
      <w:r w:rsidR="008B0867">
        <w:rPr>
          <w:rFonts w:hint="cs"/>
          <w:rtl/>
        </w:rPr>
        <w:t xml:space="preserve"> – </w:t>
      </w:r>
      <w:r>
        <w:rPr>
          <w:rtl/>
        </w:rPr>
        <w:t xml:space="preserve">ממשלת </w:t>
      </w:r>
      <w:bookmarkStart w:id="5998" w:name="_ETM_Q13_388919"/>
      <w:bookmarkEnd w:id="5998"/>
      <w:r>
        <w:rPr>
          <w:rtl/>
        </w:rPr>
        <w:t xml:space="preserve">נביאי </w:t>
      </w:r>
      <w:bookmarkStart w:id="5999" w:name="_ETM_Q13_389309"/>
      <w:bookmarkEnd w:id="5999"/>
      <w:r>
        <w:rPr>
          <w:rtl/>
        </w:rPr>
        <w:t>השקר</w:t>
      </w:r>
      <w:r>
        <w:rPr>
          <w:rFonts w:hint="cs"/>
          <w:rtl/>
        </w:rPr>
        <w:t>,</w:t>
      </w:r>
      <w:r>
        <w:rPr>
          <w:rtl/>
        </w:rPr>
        <w:t xml:space="preserve"> </w:t>
      </w:r>
      <w:bookmarkStart w:id="6000" w:name="_ETM_Q13_389969"/>
      <w:bookmarkEnd w:id="6000"/>
      <w:r>
        <w:rPr>
          <w:rtl/>
        </w:rPr>
        <w:t xml:space="preserve">ממשלת </w:t>
      </w:r>
      <w:bookmarkStart w:id="6001" w:name="_ETM_Q13_390540"/>
      <w:bookmarkEnd w:id="6001"/>
      <w:r>
        <w:rPr>
          <w:rFonts w:hint="cs"/>
          <w:rtl/>
        </w:rPr>
        <w:t xml:space="preserve">הפייק </w:t>
      </w:r>
      <w:bookmarkStart w:id="6002" w:name="_ETM_Q13_390959"/>
      <w:bookmarkEnd w:id="6002"/>
      <w:r>
        <w:rPr>
          <w:rFonts w:hint="cs"/>
          <w:rtl/>
        </w:rPr>
        <w:t>וה</w:t>
      </w:r>
      <w:r>
        <w:rPr>
          <w:rtl/>
        </w:rPr>
        <w:t>הסתה</w:t>
      </w:r>
      <w:r>
        <w:rPr>
          <w:rFonts w:hint="cs"/>
          <w:rtl/>
        </w:rPr>
        <w:t>.</w:t>
      </w:r>
      <w:r>
        <w:rPr>
          <w:rtl/>
        </w:rPr>
        <w:t xml:space="preserve"> </w:t>
      </w:r>
      <w:bookmarkStart w:id="6003" w:name="_ETM_Q13_392189"/>
      <w:bookmarkEnd w:id="6003"/>
      <w:r>
        <w:rPr>
          <w:rtl/>
        </w:rPr>
        <w:t xml:space="preserve">על </w:t>
      </w:r>
      <w:bookmarkStart w:id="6004" w:name="_ETM_Q13_392370"/>
      <w:bookmarkEnd w:id="6004"/>
      <w:r>
        <w:rPr>
          <w:rtl/>
        </w:rPr>
        <w:t xml:space="preserve">הממשלה </w:t>
      </w:r>
      <w:bookmarkStart w:id="6005" w:name="_ETM_Q13_392999"/>
      <w:bookmarkEnd w:id="6005"/>
      <w:r>
        <w:rPr>
          <w:rtl/>
        </w:rPr>
        <w:t xml:space="preserve">הזו </w:t>
      </w:r>
      <w:bookmarkStart w:id="6006" w:name="_ETM_Q13_393269"/>
      <w:bookmarkEnd w:id="6006"/>
      <w:r>
        <w:rPr>
          <w:rtl/>
        </w:rPr>
        <w:t xml:space="preserve">כבר </w:t>
      </w:r>
      <w:bookmarkStart w:id="6007" w:name="_ETM_Q13_393540"/>
      <w:bookmarkEnd w:id="6007"/>
      <w:r>
        <w:rPr>
          <w:rtl/>
        </w:rPr>
        <w:t xml:space="preserve">אמר </w:t>
      </w:r>
      <w:bookmarkStart w:id="6008" w:name="_ETM_Q13_393839"/>
      <w:bookmarkEnd w:id="6008"/>
      <w:r>
        <w:rPr>
          <w:rtl/>
        </w:rPr>
        <w:t xml:space="preserve">הנביא </w:t>
      </w:r>
      <w:bookmarkStart w:id="6009" w:name="_ETM_Q13_394319"/>
      <w:bookmarkEnd w:id="6009"/>
      <w:r>
        <w:rPr>
          <w:rtl/>
        </w:rPr>
        <w:t>ירמיהו</w:t>
      </w:r>
      <w:r>
        <w:rPr>
          <w:rFonts w:hint="cs"/>
          <w:rtl/>
        </w:rPr>
        <w:t>:</w:t>
      </w:r>
      <w:r>
        <w:rPr>
          <w:rtl/>
        </w:rPr>
        <w:t xml:space="preserve"> </w:t>
      </w:r>
      <w:bookmarkStart w:id="6010" w:name="_ETM_Q13_395339"/>
      <w:bookmarkEnd w:id="6010"/>
      <w:r>
        <w:rPr>
          <w:rFonts w:hint="cs"/>
          <w:rtl/>
        </w:rPr>
        <w:t>"</w:t>
      </w:r>
      <w:r w:rsidRPr="00252A33">
        <w:rPr>
          <w:rtl/>
        </w:rPr>
        <w:t>שמעתי את אשר אמרו הנבאים הנבאים בשמי שקר לאמר חלמתי חלמתי</w:t>
      </w:r>
      <w:bookmarkStart w:id="6011" w:name="_ETM_Q13_396029"/>
      <w:bookmarkStart w:id="6012" w:name="_ETM_Q13_396209"/>
      <w:bookmarkStart w:id="6013" w:name="_ETM_Q13_396599"/>
      <w:bookmarkStart w:id="6014" w:name="_ETM_Q13_396959"/>
      <w:bookmarkStart w:id="6015" w:name="_ETM_Q13_397000"/>
      <w:bookmarkEnd w:id="6011"/>
      <w:bookmarkEnd w:id="6012"/>
      <w:bookmarkEnd w:id="6013"/>
      <w:bookmarkEnd w:id="6014"/>
      <w:bookmarkEnd w:id="6015"/>
      <w:r>
        <w:rPr>
          <w:rFonts w:hint="cs"/>
          <w:rtl/>
        </w:rPr>
        <w:t>".</w:t>
      </w:r>
    </w:p>
    <w:p w:rsidR="000D65EE" w:rsidRDefault="000D65EE" w:rsidP="00CD5610">
      <w:pPr>
        <w:rPr>
          <w:rtl/>
        </w:rPr>
      </w:pPr>
    </w:p>
    <w:p w:rsidR="000D65EE" w:rsidRDefault="000D65EE" w:rsidP="00CD5610">
      <w:pPr>
        <w:pStyle w:val="af6"/>
        <w:keepNext/>
        <w:rPr>
          <w:rtl/>
        </w:rPr>
      </w:pPr>
      <w:r w:rsidRPr="00252A33">
        <w:rPr>
          <w:rStyle w:val="TagStyle"/>
          <w:rtl/>
        </w:rPr>
        <w:t xml:space="preserve"> &lt;&lt; יור &gt;&gt; </w:t>
      </w:r>
      <w:r>
        <w:rPr>
          <w:rtl/>
        </w:rPr>
        <w:t>היו"ר אוריאל בוסו:</w:t>
      </w:r>
      <w:r w:rsidRPr="00252A33">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6016" w:name="_ETM_Q13_394000"/>
      <w:bookmarkStart w:id="6017" w:name="_ETM_Q13_397620"/>
      <w:bookmarkStart w:id="6018" w:name="_ETM_Q13_397859"/>
      <w:bookmarkEnd w:id="6016"/>
      <w:bookmarkEnd w:id="6017"/>
      <w:bookmarkEnd w:id="6018"/>
      <w:r>
        <w:rPr>
          <w:rtl/>
        </w:rPr>
        <w:t xml:space="preserve">תודה </w:t>
      </w:r>
      <w:bookmarkStart w:id="6019" w:name="_ETM_Q13_398099"/>
      <w:bookmarkEnd w:id="6019"/>
      <w:r>
        <w:rPr>
          <w:rtl/>
        </w:rPr>
        <w:t>רבה</w:t>
      </w:r>
      <w:r>
        <w:rPr>
          <w:rFonts w:hint="cs"/>
          <w:rtl/>
        </w:rPr>
        <w:t>. נא לסיים.</w:t>
      </w:r>
    </w:p>
    <w:p w:rsidR="000D65EE" w:rsidRDefault="000D65EE" w:rsidP="00CD5610">
      <w:pPr>
        <w:rPr>
          <w:rtl/>
        </w:rPr>
      </w:pPr>
      <w:bookmarkStart w:id="6020" w:name="_ETM_Q13_398000"/>
      <w:bookmarkEnd w:id="6020"/>
    </w:p>
    <w:p w:rsidR="000D65EE" w:rsidRDefault="000D65EE" w:rsidP="00CD5610">
      <w:pPr>
        <w:pStyle w:val="-"/>
        <w:keepNext/>
        <w:rPr>
          <w:rtl/>
        </w:rPr>
      </w:pPr>
      <w:bookmarkStart w:id="6021" w:name="ET_speakercontinue_6156_12"/>
      <w:r w:rsidRPr="00252A33">
        <w:rPr>
          <w:rStyle w:val="TagStyle"/>
          <w:rtl/>
        </w:rPr>
        <w:t xml:space="preserve"> &lt;&lt; דובר_המשך &gt;&gt; </w:t>
      </w:r>
      <w:r>
        <w:rPr>
          <w:rtl/>
        </w:rPr>
        <w:t>גלעד קריב (העבודה):</w:t>
      </w:r>
      <w:r w:rsidRPr="00252A33">
        <w:rPr>
          <w:rStyle w:val="TagStyle"/>
          <w:rtl/>
        </w:rPr>
        <w:t xml:space="preserve"> &lt;&lt; דובר_המשך &gt;&gt;</w:t>
      </w:r>
      <w:r>
        <w:rPr>
          <w:rtl/>
        </w:rPr>
        <w:t xml:space="preserve"> </w:t>
      </w:r>
      <w:bookmarkEnd w:id="6021"/>
    </w:p>
    <w:p w:rsidR="000D65EE" w:rsidRDefault="000D65EE" w:rsidP="00A24BCA">
      <w:pPr>
        <w:rPr>
          <w:rtl/>
        </w:rPr>
      </w:pPr>
    </w:p>
    <w:p w:rsidR="000D65EE" w:rsidRDefault="000D65EE" w:rsidP="00CD5610">
      <w:pPr>
        <w:rPr>
          <w:rtl/>
        </w:rPr>
      </w:pPr>
      <w:bookmarkStart w:id="6022" w:name="_ETM_Q13_399000"/>
      <w:bookmarkStart w:id="6023" w:name="_ETM_Q13_398430"/>
      <w:bookmarkStart w:id="6024" w:name="_ETM_Q13_398729"/>
      <w:bookmarkStart w:id="6025" w:name="_ETM_Q13_399150"/>
      <w:bookmarkStart w:id="6026" w:name="_ETM_Q13_399809"/>
      <w:bookmarkStart w:id="6027" w:name="_ETM_Q13_400349"/>
      <w:bookmarkStart w:id="6028" w:name="_ETM_Q13_401010"/>
      <w:bookmarkStart w:id="6029" w:name="_ETM_Q13_401699"/>
      <w:bookmarkEnd w:id="6022"/>
      <w:bookmarkEnd w:id="6023"/>
      <w:bookmarkEnd w:id="6024"/>
      <w:bookmarkEnd w:id="6025"/>
      <w:bookmarkEnd w:id="6026"/>
      <w:bookmarkEnd w:id="6027"/>
      <w:bookmarkEnd w:id="6028"/>
      <w:bookmarkEnd w:id="6029"/>
      <w:r>
        <w:rPr>
          <w:rtl/>
        </w:rPr>
        <w:t xml:space="preserve">אני </w:t>
      </w:r>
      <w:bookmarkStart w:id="6030" w:name="_ETM_Q13_401909"/>
      <w:bookmarkEnd w:id="6030"/>
      <w:r>
        <w:rPr>
          <w:rtl/>
        </w:rPr>
        <w:t>מסיים</w:t>
      </w:r>
      <w:r>
        <w:rPr>
          <w:rFonts w:hint="cs"/>
          <w:rtl/>
        </w:rPr>
        <w:t>.</w:t>
      </w:r>
      <w:r>
        <w:rPr>
          <w:rtl/>
        </w:rPr>
        <w:t xml:space="preserve"> </w:t>
      </w:r>
      <w:bookmarkStart w:id="6031" w:name="_ETM_Q13_403019"/>
      <w:bookmarkEnd w:id="6031"/>
      <w:r>
        <w:rPr>
          <w:rtl/>
        </w:rPr>
        <w:t xml:space="preserve">בדיוק </w:t>
      </w:r>
      <w:bookmarkStart w:id="6032" w:name="_ETM_Q13_403590"/>
      <w:bookmarkEnd w:id="6032"/>
      <w:r>
        <w:rPr>
          <w:rtl/>
        </w:rPr>
        <w:t xml:space="preserve">כפי </w:t>
      </w:r>
      <w:bookmarkStart w:id="6033" w:name="_ETM_Q13_403979"/>
      <w:bookmarkEnd w:id="6033"/>
      <w:r>
        <w:rPr>
          <w:rtl/>
        </w:rPr>
        <w:t xml:space="preserve">שהיה </w:t>
      </w:r>
      <w:bookmarkStart w:id="6034" w:name="_ETM_Q13_404459"/>
      <w:bookmarkEnd w:id="6034"/>
      <w:r>
        <w:rPr>
          <w:rtl/>
        </w:rPr>
        <w:t xml:space="preserve">בהיסטוריה </w:t>
      </w:r>
      <w:bookmarkStart w:id="6035" w:name="_ETM_Q13_405299"/>
      <w:bookmarkEnd w:id="6035"/>
      <w:r>
        <w:rPr>
          <w:rtl/>
        </w:rPr>
        <w:t xml:space="preserve">של </w:t>
      </w:r>
      <w:bookmarkStart w:id="6036" w:name="_ETM_Q13_405569"/>
      <w:bookmarkEnd w:id="6036"/>
      <w:r>
        <w:rPr>
          <w:rtl/>
        </w:rPr>
        <w:t xml:space="preserve">העם </w:t>
      </w:r>
      <w:bookmarkStart w:id="6037" w:name="_ETM_Q13_405840"/>
      <w:bookmarkEnd w:id="6037"/>
      <w:r>
        <w:rPr>
          <w:rtl/>
        </w:rPr>
        <w:t>שלנו</w:t>
      </w:r>
      <w:r>
        <w:rPr>
          <w:rFonts w:hint="cs"/>
          <w:rtl/>
        </w:rPr>
        <w:t>,</w:t>
      </w:r>
      <w:r>
        <w:rPr>
          <w:rtl/>
        </w:rPr>
        <w:t xml:space="preserve"> </w:t>
      </w:r>
      <w:bookmarkStart w:id="6038" w:name="_ETM_Q13_406829"/>
      <w:bookmarkEnd w:id="6038"/>
      <w:r>
        <w:rPr>
          <w:rtl/>
        </w:rPr>
        <w:t xml:space="preserve">החלומות </w:t>
      </w:r>
      <w:bookmarkStart w:id="6039" w:name="_ETM_Q13_407669"/>
      <w:bookmarkEnd w:id="6039"/>
      <w:r>
        <w:rPr>
          <w:rtl/>
        </w:rPr>
        <w:t xml:space="preserve">המשיחיים </w:t>
      </w:r>
      <w:bookmarkStart w:id="6040" w:name="_ETM_Q13_408479"/>
      <w:bookmarkEnd w:id="6040"/>
      <w:r>
        <w:rPr>
          <w:rtl/>
        </w:rPr>
        <w:t>והלאומני</w:t>
      </w:r>
      <w:r>
        <w:rPr>
          <w:rFonts w:hint="cs"/>
          <w:rtl/>
        </w:rPr>
        <w:t>י</w:t>
      </w:r>
      <w:r>
        <w:rPr>
          <w:rtl/>
        </w:rPr>
        <w:t xml:space="preserve">ם </w:t>
      </w:r>
      <w:bookmarkStart w:id="6041" w:name="_ETM_Q13_409349"/>
      <w:bookmarkEnd w:id="6041"/>
      <w:r>
        <w:rPr>
          <w:rtl/>
        </w:rPr>
        <w:t xml:space="preserve">שלכם </w:t>
      </w:r>
      <w:bookmarkStart w:id="6042" w:name="_ETM_Q13_410309"/>
      <w:bookmarkEnd w:id="6042"/>
      <w:r>
        <w:rPr>
          <w:rtl/>
        </w:rPr>
        <w:t xml:space="preserve">הם </w:t>
      </w:r>
      <w:bookmarkStart w:id="6043" w:name="_ETM_Q13_410549"/>
      <w:bookmarkEnd w:id="6043"/>
      <w:r>
        <w:rPr>
          <w:rtl/>
        </w:rPr>
        <w:t xml:space="preserve">הסיוט </w:t>
      </w:r>
      <w:bookmarkStart w:id="6044" w:name="_ETM_Q13_411180"/>
      <w:bookmarkEnd w:id="6044"/>
      <w:r>
        <w:rPr>
          <w:rtl/>
        </w:rPr>
        <w:t xml:space="preserve">של </w:t>
      </w:r>
      <w:bookmarkStart w:id="6045" w:name="_ETM_Q13_411419"/>
      <w:bookmarkEnd w:id="6045"/>
      <w:r>
        <w:rPr>
          <w:rtl/>
        </w:rPr>
        <w:t xml:space="preserve">העתיד </w:t>
      </w:r>
      <w:bookmarkStart w:id="6046" w:name="_ETM_Q13_411870"/>
      <w:bookmarkEnd w:id="6046"/>
      <w:r>
        <w:rPr>
          <w:rtl/>
        </w:rPr>
        <w:t xml:space="preserve">שלנו </w:t>
      </w:r>
      <w:bookmarkStart w:id="6047" w:name="_ETM_Q13_412349"/>
      <w:bookmarkEnd w:id="6047"/>
      <w:r>
        <w:rPr>
          <w:rtl/>
        </w:rPr>
        <w:t xml:space="preserve">בארץ </w:t>
      </w:r>
      <w:bookmarkStart w:id="6048" w:name="_ETM_Q13_412859"/>
      <w:bookmarkEnd w:id="6048"/>
      <w:r>
        <w:rPr>
          <w:rtl/>
        </w:rPr>
        <w:t>הזו</w:t>
      </w:r>
      <w:r>
        <w:rPr>
          <w:rFonts w:hint="cs"/>
          <w:rtl/>
        </w:rPr>
        <w:t>.</w:t>
      </w:r>
    </w:p>
    <w:p w:rsidR="000D65EE" w:rsidRDefault="000D65EE" w:rsidP="00CD5610">
      <w:pPr>
        <w:rPr>
          <w:rtl/>
        </w:rPr>
      </w:pPr>
    </w:p>
    <w:p w:rsidR="000D65EE" w:rsidRDefault="000D65EE" w:rsidP="00CD5610">
      <w:pPr>
        <w:pStyle w:val="af6"/>
        <w:keepNext/>
        <w:rPr>
          <w:rtl/>
        </w:rPr>
      </w:pPr>
      <w:r w:rsidRPr="00A406B4">
        <w:rPr>
          <w:rStyle w:val="TagStyle"/>
          <w:rtl/>
        </w:rPr>
        <w:t xml:space="preserve"> &lt;&lt; יור &gt;&gt; </w:t>
      </w:r>
      <w:r>
        <w:rPr>
          <w:rtl/>
        </w:rPr>
        <w:t>היו"ר אוריאל בוסו:</w:t>
      </w:r>
      <w:r w:rsidRPr="00A406B4">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6049" w:name="_ETM_Q13_410000"/>
      <w:bookmarkStart w:id="6050" w:name="_ETM_Q13_413489"/>
      <w:bookmarkEnd w:id="6049"/>
      <w:bookmarkEnd w:id="6050"/>
      <w:r>
        <w:rPr>
          <w:rtl/>
        </w:rPr>
        <w:t>תודה</w:t>
      </w:r>
      <w:r>
        <w:rPr>
          <w:rFonts w:hint="cs"/>
          <w:rtl/>
        </w:rPr>
        <w:t>.</w:t>
      </w:r>
    </w:p>
    <w:p w:rsidR="000D65EE" w:rsidRDefault="000D65EE" w:rsidP="00CD5610">
      <w:pPr>
        <w:rPr>
          <w:rtl/>
        </w:rPr>
      </w:pPr>
      <w:bookmarkStart w:id="6051" w:name="_ETM_Q13_415000"/>
      <w:bookmarkEnd w:id="6051"/>
    </w:p>
    <w:p w:rsidR="000D65EE" w:rsidRDefault="000D65EE" w:rsidP="00CD5610">
      <w:pPr>
        <w:pStyle w:val="-"/>
        <w:keepNext/>
        <w:rPr>
          <w:rtl/>
        </w:rPr>
      </w:pPr>
      <w:bookmarkStart w:id="6052" w:name="ET_speakercontinue_6156_14"/>
      <w:r w:rsidRPr="00A406B4">
        <w:rPr>
          <w:rStyle w:val="TagStyle"/>
          <w:rtl/>
        </w:rPr>
        <w:t xml:space="preserve"> &lt;&lt; דובר_המשך &gt;&gt; </w:t>
      </w:r>
      <w:r>
        <w:rPr>
          <w:rtl/>
        </w:rPr>
        <w:t>גלעד קריב (העבודה):</w:t>
      </w:r>
      <w:r w:rsidRPr="00A406B4">
        <w:rPr>
          <w:rStyle w:val="TagStyle"/>
          <w:rtl/>
        </w:rPr>
        <w:t xml:space="preserve"> &lt;&lt; דובר_המשך &gt;&gt;</w:t>
      </w:r>
      <w:r>
        <w:rPr>
          <w:rtl/>
        </w:rPr>
        <w:t xml:space="preserve"> </w:t>
      </w:r>
      <w:bookmarkEnd w:id="6052"/>
    </w:p>
    <w:p w:rsidR="000D65EE" w:rsidRDefault="000D65EE" w:rsidP="00A24BCA">
      <w:pPr>
        <w:rPr>
          <w:rtl/>
        </w:rPr>
      </w:pPr>
    </w:p>
    <w:p w:rsidR="000D65EE" w:rsidRDefault="000D65EE" w:rsidP="00CD5610">
      <w:pPr>
        <w:rPr>
          <w:rtl/>
        </w:rPr>
      </w:pPr>
      <w:bookmarkStart w:id="6053" w:name="_ETM_Q13_411000"/>
      <w:bookmarkStart w:id="6054" w:name="_ETM_Q13_413760"/>
      <w:bookmarkEnd w:id="6053"/>
      <w:bookmarkEnd w:id="6054"/>
      <w:r>
        <w:rPr>
          <w:rtl/>
        </w:rPr>
        <w:t xml:space="preserve">אנחנו </w:t>
      </w:r>
      <w:bookmarkStart w:id="6055" w:name="_ETM_Q13_414599"/>
      <w:bookmarkEnd w:id="6055"/>
      <w:r>
        <w:rPr>
          <w:rtl/>
        </w:rPr>
        <w:t xml:space="preserve">נמשיך </w:t>
      </w:r>
      <w:bookmarkStart w:id="6056" w:name="_ETM_Q13_415109"/>
      <w:bookmarkEnd w:id="6056"/>
      <w:r>
        <w:rPr>
          <w:rtl/>
        </w:rPr>
        <w:t xml:space="preserve">להתייצב </w:t>
      </w:r>
      <w:bookmarkStart w:id="6057" w:name="_ETM_Q13_415829"/>
      <w:bookmarkEnd w:id="6057"/>
      <w:r>
        <w:rPr>
          <w:rtl/>
        </w:rPr>
        <w:t xml:space="preserve">מולם </w:t>
      </w:r>
      <w:bookmarkStart w:id="6058" w:name="_ETM_Q13_416279"/>
      <w:bookmarkEnd w:id="6058"/>
      <w:r>
        <w:rPr>
          <w:rtl/>
        </w:rPr>
        <w:t xml:space="preserve">ברחובות </w:t>
      </w:r>
      <w:bookmarkStart w:id="6059" w:name="_ETM_Q13_417090"/>
      <w:bookmarkEnd w:id="6059"/>
      <w:r>
        <w:rPr>
          <w:rFonts w:hint="cs"/>
          <w:rtl/>
        </w:rPr>
        <w:t>ו</w:t>
      </w:r>
      <w:r>
        <w:rPr>
          <w:rtl/>
        </w:rPr>
        <w:t xml:space="preserve">מעל </w:t>
      </w:r>
      <w:bookmarkStart w:id="6060" w:name="_ETM_Q13_417419"/>
      <w:bookmarkEnd w:id="6060"/>
      <w:r>
        <w:rPr>
          <w:rtl/>
        </w:rPr>
        <w:t xml:space="preserve">הדוכן </w:t>
      </w:r>
      <w:bookmarkStart w:id="6061" w:name="_ETM_Q13_417900"/>
      <w:bookmarkEnd w:id="6061"/>
      <w:r>
        <w:rPr>
          <w:rtl/>
        </w:rPr>
        <w:t>הזה</w:t>
      </w:r>
      <w:r>
        <w:rPr>
          <w:rFonts w:hint="cs"/>
          <w:rtl/>
        </w:rPr>
        <w:t>,</w:t>
      </w:r>
      <w:r>
        <w:rPr>
          <w:rtl/>
        </w:rPr>
        <w:t xml:space="preserve"> </w:t>
      </w:r>
      <w:bookmarkStart w:id="6062" w:name="_ETM_Q13_418650"/>
      <w:bookmarkEnd w:id="6062"/>
      <w:r>
        <w:rPr>
          <w:rtl/>
        </w:rPr>
        <w:t xml:space="preserve">למרות </w:t>
      </w:r>
      <w:bookmarkStart w:id="6063" w:name="_ETM_Q13_419189"/>
      <w:bookmarkEnd w:id="6063"/>
      <w:r>
        <w:rPr>
          <w:rtl/>
        </w:rPr>
        <w:t xml:space="preserve">כל </w:t>
      </w:r>
      <w:bookmarkStart w:id="6064" w:name="_ETM_Q13_419489"/>
      <w:bookmarkEnd w:id="6064"/>
      <w:r>
        <w:rPr>
          <w:rtl/>
        </w:rPr>
        <w:t>השק</w:t>
      </w:r>
      <w:r>
        <w:rPr>
          <w:rFonts w:hint="cs"/>
          <w:rtl/>
        </w:rPr>
        <w:t>רים,</w:t>
      </w:r>
      <w:bookmarkStart w:id="6065" w:name="_ETM_Q13_420540"/>
      <w:bookmarkEnd w:id="6065"/>
      <w:r>
        <w:rPr>
          <w:rFonts w:hint="cs"/>
          <w:rtl/>
        </w:rPr>
        <w:t xml:space="preserve"> </w:t>
      </w:r>
      <w:r>
        <w:rPr>
          <w:rtl/>
        </w:rPr>
        <w:t xml:space="preserve">ההפחדות </w:t>
      </w:r>
      <w:bookmarkStart w:id="6066" w:name="_ETM_Q13_421650"/>
      <w:bookmarkEnd w:id="6066"/>
      <w:r>
        <w:rPr>
          <w:rtl/>
        </w:rPr>
        <w:t>ו</w:t>
      </w:r>
      <w:r>
        <w:rPr>
          <w:rFonts w:hint="cs"/>
          <w:rtl/>
        </w:rPr>
        <w:t>ה</w:t>
      </w:r>
      <w:r>
        <w:rPr>
          <w:rtl/>
        </w:rPr>
        <w:t xml:space="preserve">איומים </w:t>
      </w:r>
      <w:bookmarkStart w:id="6067" w:name="_ETM_Q13_422340"/>
      <w:bookmarkEnd w:id="6067"/>
      <w:r>
        <w:rPr>
          <w:rtl/>
        </w:rPr>
        <w:t>שלכם</w:t>
      </w:r>
      <w:r>
        <w:rPr>
          <w:rFonts w:hint="cs"/>
          <w:rtl/>
        </w:rPr>
        <w:t>.</w:t>
      </w:r>
    </w:p>
    <w:p w:rsidR="000D65EE" w:rsidRDefault="000D65EE" w:rsidP="00CD5610">
      <w:pPr>
        <w:rPr>
          <w:rtl/>
        </w:rPr>
      </w:pPr>
    </w:p>
    <w:p w:rsidR="000D65EE" w:rsidRDefault="000D65EE" w:rsidP="00CD5610">
      <w:pPr>
        <w:pStyle w:val="af6"/>
        <w:keepNext/>
        <w:rPr>
          <w:rtl/>
        </w:rPr>
      </w:pPr>
      <w:r w:rsidRPr="00A406B4">
        <w:rPr>
          <w:rStyle w:val="TagStyle"/>
          <w:rtl/>
        </w:rPr>
        <w:t xml:space="preserve"> &lt;&lt; יור &gt;&gt; </w:t>
      </w:r>
      <w:r>
        <w:rPr>
          <w:rtl/>
        </w:rPr>
        <w:t>היו"ר אוריאל בוסו:</w:t>
      </w:r>
      <w:r w:rsidRPr="00A406B4">
        <w:rPr>
          <w:rStyle w:val="TagStyle"/>
          <w:rtl/>
        </w:rPr>
        <w:t xml:space="preserve"> &lt;&lt; יור &gt;&gt;</w:t>
      </w:r>
      <w:r>
        <w:rPr>
          <w:rtl/>
        </w:rPr>
        <w:t xml:space="preserve"> </w:t>
      </w:r>
    </w:p>
    <w:p w:rsidR="000D65EE" w:rsidRDefault="000D65EE" w:rsidP="00A24BCA">
      <w:pPr>
        <w:rPr>
          <w:rtl/>
        </w:rPr>
      </w:pPr>
    </w:p>
    <w:p w:rsidR="000D65EE" w:rsidRDefault="000D65EE" w:rsidP="008B0867">
      <w:pPr>
        <w:rPr>
          <w:rtl/>
        </w:rPr>
      </w:pPr>
      <w:bookmarkStart w:id="6068" w:name="_ETM_Q13_420000"/>
      <w:bookmarkStart w:id="6069" w:name="_ETM_Q13_422939"/>
      <w:bookmarkEnd w:id="6068"/>
      <w:bookmarkEnd w:id="6069"/>
      <w:r>
        <w:rPr>
          <w:rtl/>
        </w:rPr>
        <w:t xml:space="preserve">תודה </w:t>
      </w:r>
      <w:bookmarkStart w:id="6070" w:name="_ETM_Q13_423269"/>
      <w:bookmarkEnd w:id="6070"/>
      <w:r>
        <w:rPr>
          <w:rtl/>
        </w:rPr>
        <w:t>רבה</w:t>
      </w:r>
      <w:r>
        <w:rPr>
          <w:rFonts w:hint="cs"/>
          <w:rtl/>
        </w:rPr>
        <w:t>.</w:t>
      </w:r>
      <w:r>
        <w:rPr>
          <w:rtl/>
        </w:rPr>
        <w:t xml:space="preserve"> </w:t>
      </w:r>
      <w:bookmarkStart w:id="6071" w:name="_ETM_Q13_424019"/>
      <w:bookmarkEnd w:id="6071"/>
      <w:r>
        <w:rPr>
          <w:rtl/>
        </w:rPr>
        <w:t xml:space="preserve">חבר </w:t>
      </w:r>
      <w:bookmarkStart w:id="6072" w:name="_ETM_Q13_424379"/>
      <w:bookmarkEnd w:id="6072"/>
      <w:r>
        <w:rPr>
          <w:rtl/>
        </w:rPr>
        <w:t xml:space="preserve">הכנסת </w:t>
      </w:r>
      <w:bookmarkStart w:id="6073" w:name="_ETM_Q13_424980"/>
      <w:bookmarkEnd w:id="6073"/>
      <w:r>
        <w:rPr>
          <w:rtl/>
        </w:rPr>
        <w:t xml:space="preserve">סגן </w:t>
      </w:r>
      <w:bookmarkStart w:id="6074" w:name="_ETM_Q13_425340"/>
      <w:bookmarkEnd w:id="6074"/>
      <w:r>
        <w:rPr>
          <w:rtl/>
        </w:rPr>
        <w:t>השר</w:t>
      </w:r>
      <w:r>
        <w:rPr>
          <w:rFonts w:hint="cs"/>
          <w:rtl/>
        </w:rPr>
        <w:t xml:space="preserve"> אבי</w:t>
      </w:r>
      <w:bookmarkStart w:id="6075" w:name="_ETM_Q13_425669"/>
      <w:bookmarkEnd w:id="6075"/>
      <w:r>
        <w:rPr>
          <w:rFonts w:hint="cs"/>
          <w:rtl/>
        </w:rPr>
        <w:t xml:space="preserve"> </w:t>
      </w:r>
      <w:r>
        <w:rPr>
          <w:rtl/>
        </w:rPr>
        <w:t>מעוז</w:t>
      </w:r>
      <w:r>
        <w:rPr>
          <w:rFonts w:hint="cs"/>
          <w:rtl/>
        </w:rPr>
        <w:t>,</w:t>
      </w:r>
      <w:r>
        <w:rPr>
          <w:rtl/>
        </w:rPr>
        <w:t xml:space="preserve"> </w:t>
      </w:r>
      <w:bookmarkStart w:id="6076" w:name="_ETM_Q13_426029"/>
      <w:bookmarkEnd w:id="6076"/>
      <w:r>
        <w:rPr>
          <w:rtl/>
        </w:rPr>
        <w:t>בבקשה</w:t>
      </w:r>
      <w:r>
        <w:rPr>
          <w:rFonts w:hint="cs"/>
          <w:rtl/>
        </w:rPr>
        <w:t>.</w:t>
      </w:r>
    </w:p>
    <w:p w:rsidR="000D65EE" w:rsidRDefault="000D65EE" w:rsidP="00CD5610">
      <w:pPr>
        <w:rPr>
          <w:rtl/>
        </w:rPr>
      </w:pPr>
    </w:p>
    <w:p w:rsidR="000D65EE" w:rsidRDefault="000D65EE" w:rsidP="00CD5610">
      <w:pPr>
        <w:rPr>
          <w:rtl/>
        </w:rPr>
      </w:pPr>
    </w:p>
    <w:p w:rsidR="000D65EE" w:rsidRDefault="000D65EE" w:rsidP="00CD5610">
      <w:pPr>
        <w:pStyle w:val="a6"/>
        <w:rPr>
          <w:rtl/>
        </w:rPr>
      </w:pPr>
      <w:bookmarkStart w:id="6077" w:name="_ETM_Q13_426000"/>
      <w:bookmarkStart w:id="6078" w:name="ET_subject_מסמכים_שהוכחו_על_שולחן__20"/>
      <w:bookmarkEnd w:id="6077"/>
      <w:r w:rsidRPr="00A406B4">
        <w:rPr>
          <w:rStyle w:val="TagStyle"/>
          <w:rtl/>
        </w:rPr>
        <w:t xml:space="preserve"> &lt;&lt; נושא &gt;&gt; </w:t>
      </w:r>
      <w:bookmarkStart w:id="6079" w:name="_Toc137561805"/>
      <w:r>
        <w:rPr>
          <w:rtl/>
        </w:rPr>
        <w:t>מסמכים שהוכחו על שולחן הכנסת</w:t>
      </w:r>
      <w:bookmarkEnd w:id="6079"/>
      <w:r w:rsidRPr="00A406B4">
        <w:rPr>
          <w:rStyle w:val="TagStyle"/>
          <w:rtl/>
        </w:rPr>
        <w:t xml:space="preserve"> &lt;&lt; נושא &gt;&gt;</w:t>
      </w:r>
      <w:r>
        <w:rPr>
          <w:rtl/>
        </w:rPr>
        <w:t xml:space="preserve"> </w:t>
      </w:r>
      <w:bookmarkEnd w:id="6078"/>
    </w:p>
    <w:p w:rsidR="000D65EE" w:rsidRDefault="000D65EE" w:rsidP="00CD5610">
      <w:pPr>
        <w:rPr>
          <w:rtl/>
        </w:rPr>
      </w:pPr>
      <w:bookmarkStart w:id="6080" w:name="_ETM_Q13_425000"/>
      <w:bookmarkEnd w:id="6080"/>
    </w:p>
    <w:p w:rsidR="000D65EE" w:rsidRDefault="000D65EE" w:rsidP="00CD5610">
      <w:pPr>
        <w:pStyle w:val="af6"/>
        <w:keepNext/>
        <w:rPr>
          <w:rtl/>
        </w:rPr>
      </w:pPr>
      <w:r w:rsidRPr="00A406B4">
        <w:rPr>
          <w:rStyle w:val="TagStyle"/>
          <w:rtl/>
        </w:rPr>
        <w:t xml:space="preserve"> &lt;&lt; יור &gt;&gt; </w:t>
      </w:r>
      <w:r>
        <w:rPr>
          <w:rtl/>
        </w:rPr>
        <w:t>היו"ר אוריאל בוסו:</w:t>
      </w:r>
      <w:r w:rsidRPr="00A406B4">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6081" w:name="_ETM_Q13_428519"/>
      <w:bookmarkEnd w:id="6081"/>
      <w:r>
        <w:rPr>
          <w:rtl/>
        </w:rPr>
        <w:t xml:space="preserve">הודעה </w:t>
      </w:r>
      <w:bookmarkStart w:id="6082" w:name="_ETM_Q13_428849"/>
      <w:bookmarkEnd w:id="6082"/>
      <w:r>
        <w:rPr>
          <w:rtl/>
        </w:rPr>
        <w:t xml:space="preserve">למזכיר </w:t>
      </w:r>
      <w:bookmarkStart w:id="6083" w:name="_ETM_Q13_429299"/>
      <w:bookmarkEnd w:id="6083"/>
      <w:r>
        <w:rPr>
          <w:rtl/>
        </w:rPr>
        <w:t>הכנסת</w:t>
      </w:r>
      <w:r>
        <w:rPr>
          <w:rFonts w:hint="cs"/>
          <w:rtl/>
        </w:rPr>
        <w:t>.</w:t>
      </w:r>
    </w:p>
    <w:p w:rsidR="000D65EE" w:rsidRPr="00A90024" w:rsidRDefault="000D65EE" w:rsidP="00CD5610">
      <w:pPr>
        <w:rPr>
          <w:rtl/>
        </w:rPr>
      </w:pPr>
    </w:p>
    <w:p w:rsidR="000D65EE" w:rsidRDefault="000D65EE" w:rsidP="00CD5610">
      <w:pPr>
        <w:pStyle w:val="a4"/>
        <w:keepNext/>
        <w:rPr>
          <w:rtl/>
        </w:rPr>
      </w:pPr>
      <w:bookmarkStart w:id="6084" w:name="_ETM_Q13_427000"/>
      <w:bookmarkStart w:id="6085" w:name="ET_speaker_6327_19"/>
      <w:bookmarkEnd w:id="6084"/>
      <w:r w:rsidRPr="00A406B4">
        <w:rPr>
          <w:rStyle w:val="TagStyle"/>
          <w:rtl/>
        </w:rPr>
        <w:t xml:space="preserve"> &lt;&lt; דובר &gt;&gt; </w:t>
      </w:r>
      <w:bookmarkStart w:id="6086" w:name="_Toc137561806"/>
      <w:r>
        <w:rPr>
          <w:rtl/>
        </w:rPr>
        <w:t>מזכיר הכנסת דן מרזוק:</w:t>
      </w:r>
      <w:bookmarkEnd w:id="6086"/>
      <w:r w:rsidRPr="00A406B4">
        <w:rPr>
          <w:rStyle w:val="TagStyle"/>
          <w:rtl/>
        </w:rPr>
        <w:t xml:space="preserve"> &lt;&lt; דובר &gt;&gt;</w:t>
      </w:r>
      <w:r>
        <w:rPr>
          <w:rtl/>
        </w:rPr>
        <w:t xml:space="preserve"> </w:t>
      </w:r>
      <w:bookmarkEnd w:id="6085"/>
    </w:p>
    <w:p w:rsidR="000D65EE" w:rsidRDefault="000D65EE" w:rsidP="00A24BCA">
      <w:pPr>
        <w:rPr>
          <w:rtl/>
        </w:rPr>
      </w:pPr>
    </w:p>
    <w:p w:rsidR="000D65EE" w:rsidRDefault="000D65EE" w:rsidP="00CD5610">
      <w:pPr>
        <w:rPr>
          <w:rtl/>
        </w:rPr>
      </w:pPr>
      <w:bookmarkStart w:id="6087" w:name="_ETM_Q13_430439"/>
      <w:bookmarkEnd w:id="6087"/>
      <w:r>
        <w:rPr>
          <w:rtl/>
        </w:rPr>
        <w:t>ברשות יושב</w:t>
      </w:r>
      <w:r>
        <w:rPr>
          <w:rFonts w:hint="cs"/>
          <w:rtl/>
        </w:rPr>
        <w:t>-</w:t>
      </w:r>
      <w:r>
        <w:rPr>
          <w:rtl/>
        </w:rPr>
        <w:t>ראש</w:t>
      </w:r>
      <w:r>
        <w:rPr>
          <w:rFonts w:hint="cs"/>
          <w:rtl/>
        </w:rPr>
        <w:t xml:space="preserve"> הישיבה,</w:t>
      </w:r>
      <w:r>
        <w:rPr>
          <w:rtl/>
        </w:rPr>
        <w:t xml:space="preserve"> אני מתכבד להודיעכם</w:t>
      </w:r>
      <w:r>
        <w:rPr>
          <w:rFonts w:hint="cs"/>
          <w:rtl/>
        </w:rPr>
        <w:t>,</w:t>
      </w:r>
      <w:r>
        <w:rPr>
          <w:rtl/>
        </w:rPr>
        <w:t xml:space="preserve"> כי הונחו היום על שולחן הכנסת</w:t>
      </w:r>
      <w:bookmarkStart w:id="6088" w:name="_ETM_Q13_432000"/>
      <w:bookmarkEnd w:id="6088"/>
      <w:r>
        <w:rPr>
          <w:rFonts w:hint="cs"/>
          <w:rtl/>
        </w:rPr>
        <w:t xml:space="preserve"> –</w:t>
      </w:r>
    </w:p>
    <w:p w:rsidR="000D65EE" w:rsidRDefault="000D65EE" w:rsidP="00CD5610">
      <w:pPr>
        <w:rPr>
          <w:rtl/>
        </w:rPr>
      </w:pPr>
    </w:p>
    <w:p w:rsidR="000D65EE" w:rsidRDefault="000D65EE" w:rsidP="00762288">
      <w:pPr>
        <w:rPr>
          <w:rtl/>
        </w:rPr>
      </w:pPr>
      <w:r>
        <w:rPr>
          <w:rtl/>
        </w:rPr>
        <w:t>לקריאה שנייה ולקריאה שלישית</w:t>
      </w:r>
      <w:r>
        <w:rPr>
          <w:rFonts w:hint="cs"/>
          <w:rtl/>
        </w:rPr>
        <w:t xml:space="preserve">: </w:t>
      </w:r>
      <w:r>
        <w:rPr>
          <w:rtl/>
        </w:rPr>
        <w:t>הצעת חוק הדרכונים (תיקון מס</w:t>
      </w:r>
      <w:r>
        <w:rPr>
          <w:rFonts w:hint="cs"/>
          <w:rtl/>
        </w:rPr>
        <w:t>'</w:t>
      </w:r>
      <w:r>
        <w:rPr>
          <w:rtl/>
        </w:rPr>
        <w:t xml:space="preserve"> 10), התשפ</w:t>
      </w:r>
      <w:r>
        <w:rPr>
          <w:rFonts w:hint="cs"/>
          <w:rtl/>
        </w:rPr>
        <w:t>"</w:t>
      </w:r>
      <w:r>
        <w:rPr>
          <w:rtl/>
        </w:rPr>
        <w:t>ג</w:t>
      </w:r>
      <w:r>
        <w:rPr>
          <w:rFonts w:hint="cs"/>
          <w:rtl/>
        </w:rPr>
        <w:t>–</w:t>
      </w:r>
      <w:r>
        <w:rPr>
          <w:rtl/>
        </w:rPr>
        <w:t>2023</w:t>
      </w:r>
      <w:r>
        <w:rPr>
          <w:rFonts w:hint="cs"/>
          <w:rtl/>
        </w:rPr>
        <w:t>,</w:t>
      </w:r>
      <w:r>
        <w:rPr>
          <w:rtl/>
        </w:rPr>
        <w:t xml:space="preserve"> שהחזירה ועדת הפנים והגנת הסביבה.</w:t>
      </w:r>
    </w:p>
    <w:p w:rsidR="000D65EE" w:rsidRDefault="000D65EE" w:rsidP="00CD5610">
      <w:pPr>
        <w:ind w:firstLine="0"/>
        <w:rPr>
          <w:rtl/>
        </w:rPr>
      </w:pPr>
      <w:bookmarkStart w:id="6089" w:name="_ETM_Q13_444000"/>
      <w:bookmarkEnd w:id="6089"/>
    </w:p>
    <w:p w:rsidR="000D65EE" w:rsidRDefault="000D65EE" w:rsidP="00CD5610">
      <w:pPr>
        <w:rPr>
          <w:rtl/>
        </w:rPr>
      </w:pPr>
      <w:r>
        <w:rPr>
          <w:rtl/>
        </w:rPr>
        <w:t>לקריאה ראשונה</w:t>
      </w:r>
      <w:r>
        <w:rPr>
          <w:rFonts w:hint="cs"/>
          <w:rtl/>
        </w:rPr>
        <w:t>,</w:t>
      </w:r>
      <w:r>
        <w:rPr>
          <w:rtl/>
        </w:rPr>
        <w:t xml:space="preserve"> מטעם הכנסת</w:t>
      </w:r>
      <w:r>
        <w:rPr>
          <w:rFonts w:hint="cs"/>
          <w:rtl/>
        </w:rPr>
        <w:t xml:space="preserve">: </w:t>
      </w:r>
      <w:r>
        <w:rPr>
          <w:rtl/>
        </w:rPr>
        <w:t>הצעת חוק חוזה הביטוח (תיקון מס</w:t>
      </w:r>
      <w:r>
        <w:rPr>
          <w:rFonts w:hint="cs"/>
          <w:rtl/>
        </w:rPr>
        <w:t>'</w:t>
      </w:r>
      <w:r>
        <w:rPr>
          <w:rtl/>
        </w:rPr>
        <w:t xml:space="preserve"> 13) (שינוי מוטב בלתי חוזר בביטוח חיים אגב הלוואה לדיור), התשפ</w:t>
      </w:r>
      <w:r>
        <w:rPr>
          <w:rFonts w:hint="cs"/>
          <w:rtl/>
        </w:rPr>
        <w:t>"</w:t>
      </w:r>
      <w:r>
        <w:rPr>
          <w:rtl/>
        </w:rPr>
        <w:t>ג</w:t>
      </w:r>
      <w:r>
        <w:rPr>
          <w:rFonts w:hint="cs"/>
          <w:rtl/>
        </w:rPr>
        <w:t>–</w:t>
      </w:r>
      <w:r>
        <w:rPr>
          <w:rtl/>
        </w:rPr>
        <w:t>2023</w:t>
      </w:r>
      <w:r>
        <w:rPr>
          <w:rFonts w:hint="cs"/>
          <w:rtl/>
        </w:rPr>
        <w:t>,</w:t>
      </w:r>
      <w:r>
        <w:rPr>
          <w:rtl/>
        </w:rPr>
        <w:t xml:space="preserve"> של חברי הכנסת יעקב אשר ומשה גפני.</w:t>
      </w:r>
    </w:p>
    <w:p w:rsidR="000D65EE" w:rsidRDefault="000D65EE" w:rsidP="00CD5610">
      <w:pPr>
        <w:rPr>
          <w:rtl/>
        </w:rPr>
      </w:pPr>
      <w:bookmarkStart w:id="6090" w:name="_ETM_Q13_459000"/>
      <w:bookmarkEnd w:id="6090"/>
    </w:p>
    <w:p w:rsidR="000D65EE" w:rsidRDefault="000D65EE" w:rsidP="00CD5610">
      <w:pPr>
        <w:rPr>
          <w:rtl/>
        </w:rPr>
      </w:pPr>
      <w:r>
        <w:rPr>
          <w:rtl/>
        </w:rPr>
        <w:t>לוח תיקונים להסתייגויות ולבקשות רשות דיבור להצעת חוק טיפול בחולי נפש (תיקון מס</w:t>
      </w:r>
      <w:r>
        <w:rPr>
          <w:rFonts w:hint="cs"/>
          <w:rtl/>
        </w:rPr>
        <w:t>'</w:t>
      </w:r>
      <w:r>
        <w:rPr>
          <w:rtl/>
        </w:rPr>
        <w:t xml:space="preserve"> 12), התשפ</w:t>
      </w:r>
      <w:r>
        <w:rPr>
          <w:rFonts w:hint="cs"/>
          <w:rtl/>
        </w:rPr>
        <w:t>"</w:t>
      </w:r>
      <w:r>
        <w:rPr>
          <w:rtl/>
        </w:rPr>
        <w:t>ג</w:t>
      </w:r>
      <w:r>
        <w:rPr>
          <w:rFonts w:hint="cs"/>
          <w:rtl/>
        </w:rPr>
        <w:t>–</w:t>
      </w:r>
      <w:r>
        <w:rPr>
          <w:rtl/>
        </w:rPr>
        <w:t>2023</w:t>
      </w:r>
      <w:r>
        <w:rPr>
          <w:rFonts w:hint="cs"/>
          <w:rtl/>
        </w:rPr>
        <w:t>. תודה</w:t>
      </w:r>
      <w:r>
        <w:rPr>
          <w:rtl/>
        </w:rPr>
        <w:t xml:space="preserve">. </w:t>
      </w:r>
    </w:p>
    <w:p w:rsidR="000D65EE" w:rsidRDefault="000D65EE" w:rsidP="00CD5610">
      <w:pPr>
        <w:rPr>
          <w:rtl/>
        </w:rPr>
      </w:pPr>
    </w:p>
    <w:p w:rsidR="000D65EE" w:rsidRDefault="000D65EE" w:rsidP="00CD5610">
      <w:pPr>
        <w:pStyle w:val="af6"/>
        <w:keepNext/>
        <w:rPr>
          <w:rtl/>
        </w:rPr>
      </w:pPr>
      <w:r w:rsidRPr="00E248C4">
        <w:rPr>
          <w:rStyle w:val="TagStyle"/>
          <w:rtl/>
        </w:rPr>
        <w:t xml:space="preserve">&lt;&lt; יור &gt;&gt; </w:t>
      </w:r>
      <w:r>
        <w:rPr>
          <w:rtl/>
        </w:rPr>
        <w:t>היו"ר אוריאל בוסו:</w:t>
      </w:r>
      <w:r w:rsidRPr="00E248C4">
        <w:rPr>
          <w:rStyle w:val="TagStyle"/>
          <w:rtl/>
        </w:rPr>
        <w:t xml:space="preserve"> &lt;&lt; יור &gt;&gt;</w:t>
      </w:r>
      <w:r>
        <w:rPr>
          <w:rtl/>
        </w:rPr>
        <w:t xml:space="preserve"> </w:t>
      </w:r>
    </w:p>
    <w:p w:rsidR="000D65EE" w:rsidRPr="00762288" w:rsidRDefault="000D65EE" w:rsidP="00762288">
      <w:pPr>
        <w:rPr>
          <w:rtl/>
          <w:lang w:eastAsia="he-IL"/>
        </w:rPr>
      </w:pPr>
    </w:p>
    <w:p w:rsidR="000D65EE" w:rsidRDefault="000D65EE" w:rsidP="00CD5610">
      <w:pPr>
        <w:rPr>
          <w:rtl/>
        </w:rPr>
      </w:pPr>
      <w:r>
        <w:rPr>
          <w:rFonts w:hint="cs"/>
          <w:rtl/>
        </w:rPr>
        <w:t>תודה רבה למזכיר הכנסת.</w:t>
      </w:r>
    </w:p>
    <w:p w:rsidR="008B0867" w:rsidRDefault="008B0867" w:rsidP="00CD5610">
      <w:pPr>
        <w:rPr>
          <w:rtl/>
        </w:rPr>
      </w:pPr>
    </w:p>
    <w:p w:rsidR="008B0867" w:rsidRDefault="008B0867" w:rsidP="00CD5610">
      <w:pPr>
        <w:rPr>
          <w:rtl/>
        </w:rPr>
      </w:pPr>
    </w:p>
    <w:p w:rsidR="000D65EE" w:rsidRDefault="000D65EE" w:rsidP="00CD5610">
      <w:pPr>
        <w:pStyle w:val="a6"/>
      </w:pPr>
      <w:bookmarkStart w:id="6091" w:name="_ETM_Q13_466000"/>
      <w:bookmarkStart w:id="6092" w:name="_ETM_Q13_471000"/>
      <w:bookmarkEnd w:id="6091"/>
      <w:bookmarkEnd w:id="6092"/>
      <w:r>
        <w:rPr>
          <w:rStyle w:val="TagStyle"/>
          <w:rFonts w:hint="cs"/>
          <w:rtl/>
        </w:rPr>
        <w:t xml:space="preserve">&lt;&lt; נושא &gt;&gt; </w:t>
      </w:r>
      <w:bookmarkStart w:id="6093" w:name="_Toc137561807"/>
      <w:r>
        <w:rPr>
          <w:rFonts w:hint="cs"/>
          <w:rtl/>
        </w:rPr>
        <w:t>הצעות סיעות יש עתיד, המחנה הממלכתי, ישראל ביתנו והעבודה להביע אי-אמון בממשלה בשל:</w:t>
      </w:r>
      <w:bookmarkEnd w:id="6093"/>
      <w:r>
        <w:rPr>
          <w:rStyle w:val="TagStyle"/>
          <w:rtl/>
        </w:rPr>
        <w:t xml:space="preserve"> &lt;&lt; נושא &gt;&gt;</w:t>
      </w:r>
      <w:r>
        <w:rPr>
          <w:rFonts w:hint="cs"/>
          <w:rtl/>
        </w:rPr>
        <w:t xml:space="preserve"> </w:t>
      </w:r>
    </w:p>
    <w:p w:rsidR="000D65EE" w:rsidRDefault="000D65EE" w:rsidP="00CD5610">
      <w:pPr>
        <w:pStyle w:val="a6"/>
      </w:pPr>
      <w:r>
        <w:rPr>
          <w:rStyle w:val="TagStyle"/>
          <w:rFonts w:hint="cs"/>
          <w:rtl/>
        </w:rPr>
        <w:t xml:space="preserve"> &lt;&lt; נושא &gt;&gt; </w:t>
      </w:r>
      <w:bookmarkStart w:id="6094" w:name="_Toc137561808"/>
      <w:r>
        <w:rPr>
          <w:rFonts w:hint="cs"/>
          <w:rtl/>
        </w:rPr>
        <w:t xml:space="preserve">1. </w:t>
      </w:r>
      <w:r>
        <w:rPr>
          <w:rFonts w:hint="cs"/>
          <w:rtl/>
          <w:lang w:eastAsia="he-IL"/>
        </w:rPr>
        <w:t>ממשלת ישראל מטעה ומשקרת לציבור הישראלי באופן קבוע ובכל נושא</w:t>
      </w:r>
      <w:r>
        <w:rPr>
          <w:rFonts w:hint="cs"/>
          <w:rtl/>
        </w:rPr>
        <w:t>;</w:t>
      </w:r>
      <w:bookmarkEnd w:id="6094"/>
      <w:r>
        <w:rPr>
          <w:rStyle w:val="TagStyle"/>
          <w:rFonts w:hint="cs"/>
          <w:rtl/>
        </w:rPr>
        <w:t xml:space="preserve"> &lt;&lt; נושא &gt;&gt;</w:t>
      </w:r>
      <w:r>
        <w:rPr>
          <w:rFonts w:hint="cs"/>
          <w:rtl/>
        </w:rPr>
        <w:t xml:space="preserve"> </w:t>
      </w:r>
    </w:p>
    <w:p w:rsidR="000D65EE" w:rsidRDefault="000D65EE" w:rsidP="00CD5610">
      <w:pPr>
        <w:pStyle w:val="a6"/>
        <w:rPr>
          <w:rtl/>
        </w:rPr>
      </w:pPr>
      <w:r>
        <w:rPr>
          <w:rStyle w:val="TagStyle"/>
          <w:rFonts w:hint="cs"/>
          <w:rtl/>
        </w:rPr>
        <w:t xml:space="preserve"> &lt;&lt; נושא &gt;&gt; </w:t>
      </w:r>
      <w:bookmarkStart w:id="6095" w:name="_Toc137561809"/>
      <w:r>
        <w:rPr>
          <w:rFonts w:hint="cs"/>
          <w:rtl/>
        </w:rPr>
        <w:t xml:space="preserve">2. </w:t>
      </w:r>
      <w:r>
        <w:rPr>
          <w:rFonts w:hint="cs"/>
          <w:rtl/>
          <w:lang w:eastAsia="he-IL"/>
        </w:rPr>
        <w:t>כישלון השר בן גביר בהתמודדות עם אלימות ופשיעה בחברה הערבית</w:t>
      </w:r>
      <w:r>
        <w:rPr>
          <w:rFonts w:hint="cs"/>
          <w:rtl/>
        </w:rPr>
        <w:t>;</w:t>
      </w:r>
      <w:bookmarkEnd w:id="6095"/>
      <w:r>
        <w:rPr>
          <w:rStyle w:val="TagStyle"/>
          <w:rtl/>
        </w:rPr>
        <w:t xml:space="preserve"> &lt;&lt; נושא &gt;&gt;</w:t>
      </w:r>
      <w:r>
        <w:rPr>
          <w:rFonts w:hint="cs"/>
          <w:rtl/>
        </w:rPr>
        <w:t xml:space="preserve"> </w:t>
      </w:r>
    </w:p>
    <w:p w:rsidR="000D65EE" w:rsidRDefault="000D65EE" w:rsidP="00CD5610">
      <w:pPr>
        <w:pStyle w:val="a6"/>
        <w:rPr>
          <w:rtl/>
        </w:rPr>
      </w:pPr>
      <w:r>
        <w:rPr>
          <w:rStyle w:val="TagStyle"/>
          <w:rFonts w:hint="cs"/>
          <w:rtl/>
        </w:rPr>
        <w:t xml:space="preserve"> &lt;&lt; נושא &gt;&gt; </w:t>
      </w:r>
      <w:bookmarkStart w:id="6096" w:name="_Toc137561810"/>
      <w:r>
        <w:rPr>
          <w:rFonts w:hint="cs"/>
          <w:rtl/>
        </w:rPr>
        <w:t xml:space="preserve">3. </w:t>
      </w:r>
      <w:r>
        <w:rPr>
          <w:rFonts w:hint="cs"/>
          <w:rtl/>
          <w:lang w:eastAsia="he-IL"/>
        </w:rPr>
        <w:t>כישלון הממשלה בהתמודדות עם יוקר המחיה ופגיעה בכלכלה הישראלית</w:t>
      </w:r>
      <w:bookmarkEnd w:id="6096"/>
      <w:r>
        <w:rPr>
          <w:rStyle w:val="TagStyle"/>
          <w:rFonts w:hint="cs"/>
          <w:rtl/>
        </w:rPr>
        <w:t>&lt; נושא &gt;&gt;</w:t>
      </w:r>
      <w:r>
        <w:rPr>
          <w:rFonts w:hint="cs"/>
          <w:rtl/>
        </w:rPr>
        <w:t xml:space="preserve"> </w:t>
      </w:r>
    </w:p>
    <w:p w:rsidR="000D65EE" w:rsidRDefault="000D65EE" w:rsidP="00CD5610">
      <w:pPr>
        <w:rPr>
          <w:rtl/>
        </w:rPr>
      </w:pPr>
      <w:bookmarkStart w:id="6097" w:name="_ETM_Q13_429000"/>
      <w:bookmarkEnd w:id="6097"/>
    </w:p>
    <w:p w:rsidR="000D65EE" w:rsidRDefault="000D65EE" w:rsidP="00CD5610">
      <w:pPr>
        <w:pStyle w:val="af6"/>
        <w:keepNext/>
        <w:rPr>
          <w:rtl/>
        </w:rPr>
      </w:pPr>
      <w:r w:rsidRPr="00E248C4">
        <w:rPr>
          <w:rStyle w:val="TagStyle"/>
          <w:rtl/>
        </w:rPr>
        <w:t xml:space="preserve"> &lt;&lt; יור &gt;&gt; </w:t>
      </w:r>
      <w:r>
        <w:rPr>
          <w:rtl/>
        </w:rPr>
        <w:t>היו"ר אוריאל בוסו:</w:t>
      </w:r>
      <w:r w:rsidRPr="00E248C4">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 xml:space="preserve">בבקשה. שלוש </w:t>
      </w:r>
      <w:bookmarkStart w:id="6098" w:name="_ETM_Q13_468000"/>
      <w:bookmarkEnd w:id="6098"/>
      <w:r>
        <w:rPr>
          <w:rFonts w:hint="cs"/>
          <w:rtl/>
        </w:rPr>
        <w:t xml:space="preserve">דקות לרשותך. </w:t>
      </w:r>
    </w:p>
    <w:p w:rsidR="000D65EE" w:rsidRDefault="000D65EE" w:rsidP="00CD5610">
      <w:pPr>
        <w:rPr>
          <w:rtl/>
        </w:rPr>
      </w:pPr>
      <w:bookmarkStart w:id="6099" w:name="_ETM_Q13_470000"/>
      <w:bookmarkEnd w:id="6099"/>
    </w:p>
    <w:p w:rsidR="000D65EE" w:rsidRDefault="000D65EE" w:rsidP="00CD5610">
      <w:pPr>
        <w:pStyle w:val="a4"/>
        <w:keepNext/>
        <w:rPr>
          <w:rtl/>
        </w:rPr>
      </w:pPr>
      <w:bookmarkStart w:id="6100" w:name="ET_speaker_6153_22"/>
      <w:r w:rsidRPr="00E248C4">
        <w:rPr>
          <w:rStyle w:val="TagStyle"/>
          <w:rtl/>
        </w:rPr>
        <w:t xml:space="preserve"> &lt;&lt; דובר &gt;&gt; </w:t>
      </w:r>
      <w:bookmarkStart w:id="6101" w:name="_Toc137561811"/>
      <w:r>
        <w:rPr>
          <w:rtl/>
        </w:rPr>
        <w:t>אבי מעוז (נעם):</w:t>
      </w:r>
      <w:bookmarkEnd w:id="6101"/>
      <w:r w:rsidRPr="00E248C4">
        <w:rPr>
          <w:rStyle w:val="TagStyle"/>
          <w:rtl/>
        </w:rPr>
        <w:t xml:space="preserve"> &lt;&lt; דובר &gt;&gt;</w:t>
      </w:r>
      <w:r>
        <w:rPr>
          <w:rtl/>
        </w:rPr>
        <w:t xml:space="preserve"> </w:t>
      </w:r>
      <w:bookmarkEnd w:id="6100"/>
    </w:p>
    <w:p w:rsidR="000D65EE" w:rsidRDefault="000D65EE" w:rsidP="00A24BCA">
      <w:pPr>
        <w:rPr>
          <w:rtl/>
        </w:rPr>
      </w:pPr>
    </w:p>
    <w:p w:rsidR="000D65EE" w:rsidRDefault="000D65EE" w:rsidP="008B0867">
      <w:pPr>
        <w:rPr>
          <w:rtl/>
        </w:rPr>
      </w:pPr>
      <w:bookmarkStart w:id="6102" w:name="_ETM_Q13_472000"/>
      <w:bookmarkStart w:id="6103" w:name="_ETM_Q13_472270"/>
      <w:bookmarkEnd w:id="6102"/>
      <w:bookmarkEnd w:id="6103"/>
      <w:r>
        <w:rPr>
          <w:rtl/>
        </w:rPr>
        <w:t xml:space="preserve">אדוני </w:t>
      </w:r>
      <w:bookmarkStart w:id="6104" w:name="_ETM_Q13_472570"/>
      <w:bookmarkEnd w:id="6104"/>
      <w:r>
        <w:rPr>
          <w:rtl/>
        </w:rPr>
        <w:t>היושב-ראש</w:t>
      </w:r>
      <w:r>
        <w:rPr>
          <w:rFonts w:hint="cs"/>
          <w:rtl/>
        </w:rPr>
        <w:t>,</w:t>
      </w:r>
      <w:r>
        <w:rPr>
          <w:rtl/>
        </w:rPr>
        <w:t xml:space="preserve"> </w:t>
      </w:r>
      <w:bookmarkStart w:id="6105" w:name="_ETM_Q13_473290"/>
      <w:bookmarkEnd w:id="6105"/>
      <w:r>
        <w:rPr>
          <w:rtl/>
        </w:rPr>
        <w:t xml:space="preserve">כנסת </w:t>
      </w:r>
      <w:bookmarkStart w:id="6106" w:name="_ETM_Q13_473710"/>
      <w:bookmarkEnd w:id="6106"/>
      <w:r>
        <w:rPr>
          <w:rtl/>
        </w:rPr>
        <w:t>נכבדה</w:t>
      </w:r>
      <w:r>
        <w:rPr>
          <w:rFonts w:hint="cs"/>
          <w:rtl/>
        </w:rPr>
        <w:t>,</w:t>
      </w:r>
      <w:r>
        <w:rPr>
          <w:rtl/>
        </w:rPr>
        <w:t xml:space="preserve"> </w:t>
      </w:r>
      <w:bookmarkStart w:id="6107" w:name="_ETM_Q13_475539"/>
      <w:bookmarkEnd w:id="6107"/>
      <w:r>
        <w:rPr>
          <w:rtl/>
        </w:rPr>
        <w:t xml:space="preserve">על </w:t>
      </w:r>
      <w:bookmarkStart w:id="6108" w:name="_ETM_Q13_475749"/>
      <w:bookmarkEnd w:id="6108"/>
      <w:r>
        <w:rPr>
          <w:rtl/>
        </w:rPr>
        <w:t xml:space="preserve">ההפיכה </w:t>
      </w:r>
      <w:bookmarkStart w:id="6109" w:name="_ETM_Q13_476169"/>
      <w:bookmarkEnd w:id="6109"/>
      <w:r>
        <w:rPr>
          <w:rtl/>
        </w:rPr>
        <w:t xml:space="preserve">המשפטית </w:t>
      </w:r>
      <w:bookmarkStart w:id="6110" w:name="_ETM_Q13_476710"/>
      <w:bookmarkEnd w:id="6110"/>
      <w:r>
        <w:rPr>
          <w:rtl/>
        </w:rPr>
        <w:t xml:space="preserve">במדינת </w:t>
      </w:r>
      <w:bookmarkStart w:id="6111" w:name="_ETM_Q13_477279"/>
      <w:bookmarkEnd w:id="6111"/>
      <w:r>
        <w:rPr>
          <w:rtl/>
        </w:rPr>
        <w:t>ישראל</w:t>
      </w:r>
      <w:r>
        <w:rPr>
          <w:rFonts w:hint="cs"/>
          <w:rtl/>
        </w:rPr>
        <w:t>,</w:t>
      </w:r>
      <w:r>
        <w:rPr>
          <w:rtl/>
        </w:rPr>
        <w:t xml:space="preserve"> </w:t>
      </w:r>
      <w:bookmarkStart w:id="6112" w:name="_ETM_Q13_478910"/>
      <w:bookmarkEnd w:id="6112"/>
      <w:r>
        <w:rPr>
          <w:rtl/>
        </w:rPr>
        <w:t xml:space="preserve">שמטרתה </w:t>
      </w:r>
      <w:bookmarkStart w:id="6113" w:name="_ETM_Q13_479630"/>
      <w:bookmarkEnd w:id="6113"/>
      <w:r>
        <w:rPr>
          <w:rtl/>
        </w:rPr>
        <w:t xml:space="preserve">לרוקן </w:t>
      </w:r>
      <w:bookmarkStart w:id="6114" w:name="_ETM_Q13_480169"/>
      <w:bookmarkEnd w:id="6114"/>
      <w:r>
        <w:rPr>
          <w:rtl/>
        </w:rPr>
        <w:t xml:space="preserve">את </w:t>
      </w:r>
      <w:bookmarkStart w:id="6115" w:name="_ETM_Q13_480289"/>
      <w:bookmarkEnd w:id="6115"/>
      <w:r>
        <w:rPr>
          <w:rtl/>
        </w:rPr>
        <w:t xml:space="preserve">זהותה </w:t>
      </w:r>
      <w:bookmarkStart w:id="6116" w:name="_ETM_Q13_480740"/>
      <w:bookmarkEnd w:id="6116"/>
      <w:r>
        <w:rPr>
          <w:rtl/>
        </w:rPr>
        <w:t xml:space="preserve">היהודית </w:t>
      </w:r>
      <w:bookmarkStart w:id="6117" w:name="_ETM_Q13_481190"/>
      <w:bookmarkEnd w:id="6117"/>
      <w:r>
        <w:rPr>
          <w:rtl/>
        </w:rPr>
        <w:t xml:space="preserve">של </w:t>
      </w:r>
      <w:bookmarkStart w:id="6118" w:name="_ETM_Q13_480000"/>
      <w:bookmarkEnd w:id="6118"/>
      <w:r>
        <w:rPr>
          <w:rFonts w:hint="cs"/>
          <w:rtl/>
        </w:rPr>
        <w:t xml:space="preserve">המדינה </w:t>
      </w:r>
      <w:bookmarkStart w:id="6119" w:name="_ETM_Q13_480359"/>
      <w:bookmarkStart w:id="6120" w:name="_ETM_Q13_480810"/>
      <w:bookmarkStart w:id="6121" w:name="_ETM_Q13_480989"/>
      <w:bookmarkStart w:id="6122" w:name="_ETM_Q13_481410"/>
      <w:bookmarkEnd w:id="6119"/>
      <w:bookmarkEnd w:id="6120"/>
      <w:bookmarkEnd w:id="6121"/>
      <w:bookmarkEnd w:id="6122"/>
      <w:r>
        <w:rPr>
          <w:rtl/>
        </w:rPr>
        <w:t xml:space="preserve">ואת </w:t>
      </w:r>
      <w:bookmarkStart w:id="6123" w:name="_ETM_Q13_481589"/>
      <w:bookmarkEnd w:id="6123"/>
      <w:r>
        <w:rPr>
          <w:rtl/>
        </w:rPr>
        <w:t xml:space="preserve">שיטת </w:t>
      </w:r>
      <w:bookmarkStart w:id="6124" w:name="_ETM_Q13_482040"/>
      <w:bookmarkEnd w:id="6124"/>
      <w:r>
        <w:rPr>
          <w:rtl/>
        </w:rPr>
        <w:t xml:space="preserve">המשטר </w:t>
      </w:r>
      <w:bookmarkStart w:id="6125" w:name="_ETM_Q13_482520"/>
      <w:bookmarkEnd w:id="6125"/>
      <w:r>
        <w:rPr>
          <w:rtl/>
        </w:rPr>
        <w:t xml:space="preserve">הדמוקרטית </w:t>
      </w:r>
      <w:bookmarkStart w:id="6126" w:name="_ETM_Q13_483330"/>
      <w:bookmarkEnd w:id="6126"/>
      <w:r>
        <w:rPr>
          <w:rtl/>
        </w:rPr>
        <w:t>של</w:t>
      </w:r>
      <w:r>
        <w:rPr>
          <w:rFonts w:hint="cs"/>
          <w:rtl/>
        </w:rPr>
        <w:t>ה</w:t>
      </w:r>
      <w:r>
        <w:rPr>
          <w:rtl/>
        </w:rPr>
        <w:t xml:space="preserve"> </w:t>
      </w:r>
      <w:bookmarkStart w:id="6127" w:name="_ETM_Q13_484350"/>
      <w:bookmarkEnd w:id="6127"/>
      <w:r>
        <w:rPr>
          <w:rtl/>
        </w:rPr>
        <w:t>ממשמעותן</w:t>
      </w:r>
      <w:r>
        <w:rPr>
          <w:rFonts w:hint="cs"/>
          <w:rtl/>
        </w:rPr>
        <w:t>,</w:t>
      </w:r>
      <w:r>
        <w:rPr>
          <w:rtl/>
        </w:rPr>
        <w:t xml:space="preserve"> </w:t>
      </w:r>
      <w:bookmarkStart w:id="6128" w:name="_ETM_Q13_486180"/>
      <w:bookmarkEnd w:id="6128"/>
      <w:r>
        <w:rPr>
          <w:rtl/>
        </w:rPr>
        <w:t xml:space="preserve">ניצח </w:t>
      </w:r>
      <w:bookmarkStart w:id="6129" w:name="_ETM_Q13_487109"/>
      <w:bookmarkEnd w:id="6129"/>
      <w:r>
        <w:rPr>
          <w:rtl/>
        </w:rPr>
        <w:t>ברק</w:t>
      </w:r>
      <w:r>
        <w:rPr>
          <w:rFonts w:hint="cs"/>
          <w:rtl/>
        </w:rPr>
        <w:t>,</w:t>
      </w:r>
      <w:r>
        <w:rPr>
          <w:rtl/>
        </w:rPr>
        <w:t xml:space="preserve"> </w:t>
      </w:r>
      <w:bookmarkStart w:id="6130" w:name="_ETM_Q13_488450"/>
      <w:bookmarkEnd w:id="6130"/>
      <w:r>
        <w:rPr>
          <w:rtl/>
        </w:rPr>
        <w:t xml:space="preserve">אהרן </w:t>
      </w:r>
      <w:bookmarkStart w:id="6131" w:name="_ETM_Q13_488960"/>
      <w:bookmarkEnd w:id="6131"/>
      <w:r>
        <w:rPr>
          <w:rtl/>
        </w:rPr>
        <w:t>ברק</w:t>
      </w:r>
      <w:r>
        <w:rPr>
          <w:rFonts w:hint="cs"/>
          <w:rtl/>
        </w:rPr>
        <w:t>,</w:t>
      </w:r>
      <w:r>
        <w:rPr>
          <w:rtl/>
        </w:rPr>
        <w:t xml:space="preserve"> </w:t>
      </w:r>
      <w:bookmarkStart w:id="6132" w:name="_ETM_Q13_490050"/>
      <w:bookmarkEnd w:id="6132"/>
      <w:r>
        <w:rPr>
          <w:rtl/>
        </w:rPr>
        <w:t xml:space="preserve">שעד </w:t>
      </w:r>
      <w:bookmarkStart w:id="6133" w:name="_ETM_Q13_490380"/>
      <w:bookmarkEnd w:id="6133"/>
      <w:r>
        <w:rPr>
          <w:rtl/>
        </w:rPr>
        <w:t xml:space="preserve">היום </w:t>
      </w:r>
      <w:bookmarkStart w:id="6134" w:name="_ETM_Q13_490650"/>
      <w:bookmarkEnd w:id="6134"/>
      <w:r>
        <w:rPr>
          <w:rtl/>
        </w:rPr>
        <w:t xml:space="preserve">מושך </w:t>
      </w:r>
      <w:bookmarkStart w:id="6135" w:name="_ETM_Q13_490980"/>
      <w:bookmarkEnd w:id="6135"/>
      <w:r>
        <w:rPr>
          <w:rtl/>
        </w:rPr>
        <w:t xml:space="preserve">בחוטים </w:t>
      </w:r>
      <w:bookmarkStart w:id="6136" w:name="_ETM_Q13_492210"/>
      <w:bookmarkEnd w:id="6136"/>
      <w:r>
        <w:rPr>
          <w:rtl/>
        </w:rPr>
        <w:t xml:space="preserve">מאחורי </w:t>
      </w:r>
      <w:bookmarkStart w:id="6137" w:name="_ETM_Q13_492750"/>
      <w:bookmarkEnd w:id="6137"/>
      <w:r>
        <w:rPr>
          <w:rtl/>
        </w:rPr>
        <w:t>הקלעים</w:t>
      </w:r>
      <w:r>
        <w:rPr>
          <w:rFonts w:hint="cs"/>
          <w:rtl/>
        </w:rPr>
        <w:t>;</w:t>
      </w:r>
      <w:r>
        <w:rPr>
          <w:rtl/>
        </w:rPr>
        <w:t xml:space="preserve"> </w:t>
      </w:r>
      <w:bookmarkStart w:id="6138" w:name="_ETM_Q13_494150"/>
      <w:bookmarkEnd w:id="6138"/>
      <w:r>
        <w:rPr>
          <w:rtl/>
        </w:rPr>
        <w:t xml:space="preserve">על </w:t>
      </w:r>
      <w:bookmarkStart w:id="6139" w:name="_ETM_Q13_494330"/>
      <w:bookmarkEnd w:id="6139"/>
      <w:r>
        <w:rPr>
          <w:rtl/>
        </w:rPr>
        <w:t xml:space="preserve">ניסיון </w:t>
      </w:r>
      <w:bookmarkStart w:id="6140" w:name="_ETM_Q13_494809"/>
      <w:bookmarkEnd w:id="6140"/>
      <w:r>
        <w:rPr>
          <w:rtl/>
        </w:rPr>
        <w:t xml:space="preserve">ההפיכה </w:t>
      </w:r>
      <w:bookmarkStart w:id="6141" w:name="_ETM_Q13_495380"/>
      <w:bookmarkEnd w:id="6141"/>
      <w:r>
        <w:rPr>
          <w:rtl/>
        </w:rPr>
        <w:t xml:space="preserve">והפלת </w:t>
      </w:r>
      <w:bookmarkStart w:id="6142" w:name="_ETM_Q13_496039"/>
      <w:bookmarkEnd w:id="6142"/>
      <w:r>
        <w:rPr>
          <w:rtl/>
        </w:rPr>
        <w:t xml:space="preserve">השלטון </w:t>
      </w:r>
      <w:bookmarkStart w:id="6143" w:name="_ETM_Q13_496550"/>
      <w:bookmarkEnd w:id="6143"/>
      <w:r>
        <w:rPr>
          <w:rtl/>
        </w:rPr>
        <w:t xml:space="preserve">הנבחר </w:t>
      </w:r>
      <w:bookmarkStart w:id="6144" w:name="_ETM_Q13_497869"/>
      <w:bookmarkEnd w:id="6144"/>
      <w:r>
        <w:rPr>
          <w:rtl/>
        </w:rPr>
        <w:t xml:space="preserve">מנצח </w:t>
      </w:r>
      <w:bookmarkStart w:id="6145" w:name="_ETM_Q13_498650"/>
      <w:bookmarkEnd w:id="6145"/>
      <w:r>
        <w:rPr>
          <w:rtl/>
        </w:rPr>
        <w:t>גם</w:t>
      </w:r>
      <w:r>
        <w:rPr>
          <w:rFonts w:hint="cs"/>
          <w:rtl/>
        </w:rPr>
        <w:t xml:space="preserve"> ברק</w:t>
      </w:r>
      <w:r w:rsidR="008B0867">
        <w:rPr>
          <w:rFonts w:hint="cs"/>
          <w:rtl/>
        </w:rPr>
        <w:t>,</w:t>
      </w:r>
      <w:r>
        <w:rPr>
          <w:rFonts w:hint="cs"/>
          <w:rtl/>
        </w:rPr>
        <w:t xml:space="preserve"> </w:t>
      </w:r>
      <w:bookmarkStart w:id="6146" w:name="_ETM_Q13_498000"/>
      <w:bookmarkEnd w:id="6146"/>
      <w:r>
        <w:rPr>
          <w:rFonts w:hint="cs"/>
          <w:rtl/>
        </w:rPr>
        <w:t>א</w:t>
      </w:r>
      <w:bookmarkStart w:id="6147" w:name="_ETM_Q13_498950"/>
      <w:bookmarkEnd w:id="6147"/>
      <w:r>
        <w:rPr>
          <w:rtl/>
        </w:rPr>
        <w:t xml:space="preserve">הוד </w:t>
      </w:r>
      <w:bookmarkStart w:id="6148" w:name="_ETM_Q13_500550"/>
      <w:bookmarkEnd w:id="6148"/>
      <w:r>
        <w:rPr>
          <w:rtl/>
        </w:rPr>
        <w:t>ברק</w:t>
      </w:r>
      <w:r>
        <w:rPr>
          <w:rFonts w:hint="cs"/>
          <w:rtl/>
        </w:rPr>
        <w:t>.</w:t>
      </w:r>
      <w:r>
        <w:rPr>
          <w:rtl/>
        </w:rPr>
        <w:t xml:space="preserve"> </w:t>
      </w:r>
      <w:bookmarkStart w:id="6149" w:name="_ETM_Q13_501949"/>
      <w:bookmarkEnd w:id="6149"/>
    </w:p>
    <w:p w:rsidR="000D65EE" w:rsidRDefault="000D65EE" w:rsidP="00CD5610">
      <w:pPr>
        <w:rPr>
          <w:rtl/>
        </w:rPr>
      </w:pPr>
      <w:bookmarkStart w:id="6150" w:name="_ETM_Q13_509000"/>
      <w:bookmarkEnd w:id="6150"/>
    </w:p>
    <w:p w:rsidR="000D65EE" w:rsidRDefault="000D65EE" w:rsidP="00CD5610">
      <w:pPr>
        <w:rPr>
          <w:rtl/>
        </w:rPr>
      </w:pPr>
      <w:r>
        <w:rPr>
          <w:rtl/>
        </w:rPr>
        <w:t xml:space="preserve">גלעד </w:t>
      </w:r>
      <w:bookmarkStart w:id="6151" w:name="_ETM_Q13_502369"/>
      <w:bookmarkEnd w:id="6151"/>
      <w:r>
        <w:rPr>
          <w:rtl/>
        </w:rPr>
        <w:t>שר</w:t>
      </w:r>
      <w:r>
        <w:rPr>
          <w:rFonts w:hint="cs"/>
          <w:rtl/>
        </w:rPr>
        <w:t>,</w:t>
      </w:r>
      <w:r>
        <w:rPr>
          <w:rtl/>
        </w:rPr>
        <w:t xml:space="preserve"> </w:t>
      </w:r>
      <w:bookmarkStart w:id="6152" w:name="_ETM_Q13_502759"/>
      <w:bookmarkEnd w:id="6152"/>
      <w:r>
        <w:rPr>
          <w:rtl/>
        </w:rPr>
        <w:t xml:space="preserve">ממקורביו </w:t>
      </w:r>
      <w:bookmarkStart w:id="6153" w:name="_ETM_Q13_503420"/>
      <w:bookmarkEnd w:id="6153"/>
      <w:r>
        <w:rPr>
          <w:rtl/>
        </w:rPr>
        <w:t xml:space="preserve">של </w:t>
      </w:r>
      <w:bookmarkStart w:id="6154" w:name="_ETM_Q13_503599"/>
      <w:bookmarkEnd w:id="6154"/>
      <w:r>
        <w:rPr>
          <w:rtl/>
        </w:rPr>
        <w:t xml:space="preserve">ברק </w:t>
      </w:r>
      <w:bookmarkStart w:id="6155" w:name="_ETM_Q13_503930"/>
      <w:bookmarkEnd w:id="6155"/>
      <w:r>
        <w:rPr>
          <w:rtl/>
        </w:rPr>
        <w:t>ו</w:t>
      </w:r>
      <w:r>
        <w:rPr>
          <w:rFonts w:hint="cs"/>
          <w:rtl/>
        </w:rPr>
        <w:t xml:space="preserve">אחד </w:t>
      </w:r>
      <w:bookmarkStart w:id="6156" w:name="_ETM_Q13_504289"/>
      <w:bookmarkEnd w:id="6156"/>
      <w:r>
        <w:rPr>
          <w:rtl/>
        </w:rPr>
        <w:t xml:space="preserve">ממובילי </w:t>
      </w:r>
      <w:bookmarkStart w:id="6157" w:name="_ETM_Q13_504830"/>
      <w:bookmarkEnd w:id="6157"/>
      <w:r>
        <w:rPr>
          <w:rtl/>
        </w:rPr>
        <w:t>המחאה</w:t>
      </w:r>
      <w:r>
        <w:rPr>
          <w:rFonts w:hint="cs"/>
          <w:rtl/>
        </w:rPr>
        <w:t>,</w:t>
      </w:r>
      <w:r>
        <w:rPr>
          <w:rtl/>
        </w:rPr>
        <w:t xml:space="preserve"> </w:t>
      </w:r>
      <w:bookmarkStart w:id="6158" w:name="_ETM_Q13_506100"/>
      <w:bookmarkEnd w:id="6158"/>
      <w:r>
        <w:rPr>
          <w:rtl/>
        </w:rPr>
        <w:t xml:space="preserve">סיפר </w:t>
      </w:r>
      <w:bookmarkStart w:id="6159" w:name="_ETM_Q13_506550"/>
      <w:bookmarkEnd w:id="6159"/>
      <w:r>
        <w:rPr>
          <w:rtl/>
        </w:rPr>
        <w:t xml:space="preserve">שהוא </w:t>
      </w:r>
      <w:bookmarkStart w:id="6160" w:name="_ETM_Q13_506820"/>
      <w:bookmarkEnd w:id="6160"/>
      <w:r>
        <w:rPr>
          <w:rtl/>
        </w:rPr>
        <w:t xml:space="preserve">וחבריו </w:t>
      </w:r>
      <w:bookmarkStart w:id="6161" w:name="_ETM_Q13_507390"/>
      <w:bookmarkEnd w:id="6161"/>
      <w:r>
        <w:rPr>
          <w:rtl/>
        </w:rPr>
        <w:t xml:space="preserve">תכננו </w:t>
      </w:r>
      <w:bookmarkStart w:id="6162" w:name="_ETM_Q13_507839"/>
      <w:bookmarkEnd w:id="6162"/>
      <w:r>
        <w:rPr>
          <w:rtl/>
        </w:rPr>
        <w:t xml:space="preserve">את </w:t>
      </w:r>
      <w:bookmarkStart w:id="6163" w:name="_ETM_Q13_507960"/>
      <w:bookmarkEnd w:id="6163"/>
      <w:r>
        <w:rPr>
          <w:rFonts w:hint="cs"/>
          <w:rtl/>
        </w:rPr>
        <w:t xml:space="preserve">המחאה שלושה </w:t>
      </w:r>
      <w:bookmarkStart w:id="6164" w:name="_ETM_Q13_509089"/>
      <w:bookmarkStart w:id="6165" w:name="_ETM_Q13_509630"/>
      <w:bookmarkEnd w:id="6164"/>
      <w:bookmarkEnd w:id="6165"/>
      <w:r>
        <w:rPr>
          <w:rtl/>
        </w:rPr>
        <w:t xml:space="preserve">שבועות </w:t>
      </w:r>
      <w:bookmarkStart w:id="6166" w:name="_ETM_Q13_510230"/>
      <w:bookmarkEnd w:id="6166"/>
      <w:r>
        <w:rPr>
          <w:rtl/>
        </w:rPr>
        <w:t xml:space="preserve">לפני </w:t>
      </w:r>
      <w:bookmarkStart w:id="6167" w:name="_ETM_Q13_510560"/>
      <w:bookmarkEnd w:id="6167"/>
      <w:r>
        <w:rPr>
          <w:rtl/>
        </w:rPr>
        <w:t xml:space="preserve">הקמת </w:t>
      </w:r>
      <w:bookmarkStart w:id="6168" w:name="_ETM_Q13_510980"/>
      <w:bookmarkEnd w:id="6168"/>
      <w:r>
        <w:rPr>
          <w:rtl/>
        </w:rPr>
        <w:t>הממשלה</w:t>
      </w:r>
      <w:r>
        <w:rPr>
          <w:rFonts w:hint="cs"/>
          <w:rtl/>
        </w:rPr>
        <w:t xml:space="preserve"> –</w:t>
      </w:r>
      <w:r>
        <w:rPr>
          <w:rtl/>
        </w:rPr>
        <w:t xml:space="preserve"> </w:t>
      </w:r>
      <w:bookmarkStart w:id="6169" w:name="_ETM_Q13_512199"/>
      <w:bookmarkEnd w:id="6169"/>
      <w:r>
        <w:rPr>
          <w:rtl/>
        </w:rPr>
        <w:t xml:space="preserve">הרבה </w:t>
      </w:r>
      <w:bookmarkStart w:id="6170" w:name="_ETM_Q13_512949"/>
      <w:bookmarkEnd w:id="6170"/>
      <w:r>
        <w:rPr>
          <w:rtl/>
        </w:rPr>
        <w:t xml:space="preserve">הרבה </w:t>
      </w:r>
      <w:bookmarkStart w:id="6171" w:name="_ETM_Q13_513370"/>
      <w:bookmarkEnd w:id="6171"/>
      <w:r>
        <w:rPr>
          <w:rtl/>
        </w:rPr>
        <w:t xml:space="preserve">לפני </w:t>
      </w:r>
      <w:bookmarkStart w:id="6172" w:name="_ETM_Q13_513850"/>
      <w:bookmarkEnd w:id="6172"/>
      <w:r>
        <w:rPr>
          <w:rtl/>
        </w:rPr>
        <w:t xml:space="preserve">ההכרזה </w:t>
      </w:r>
      <w:bookmarkStart w:id="6173" w:name="_ETM_Q13_514510"/>
      <w:bookmarkEnd w:id="6173"/>
      <w:r>
        <w:rPr>
          <w:rFonts w:hint="cs"/>
          <w:rtl/>
        </w:rPr>
        <w:t>על ה</w:t>
      </w:r>
      <w:r>
        <w:rPr>
          <w:rtl/>
        </w:rPr>
        <w:t xml:space="preserve">רפורמה </w:t>
      </w:r>
      <w:bookmarkStart w:id="6174" w:name="_ETM_Q13_515109"/>
      <w:bookmarkEnd w:id="6174"/>
      <w:r>
        <w:rPr>
          <w:rtl/>
        </w:rPr>
        <w:t>המשפטית</w:t>
      </w:r>
      <w:r>
        <w:rPr>
          <w:rFonts w:hint="cs"/>
          <w:rtl/>
        </w:rPr>
        <w:t>.</w:t>
      </w:r>
      <w:r>
        <w:rPr>
          <w:rtl/>
        </w:rPr>
        <w:t xml:space="preserve"> </w:t>
      </w:r>
      <w:bookmarkStart w:id="6175" w:name="_ETM_Q13_516620"/>
      <w:bookmarkEnd w:id="6175"/>
      <w:r>
        <w:rPr>
          <w:rtl/>
        </w:rPr>
        <w:t>לדבריו</w:t>
      </w:r>
      <w:r>
        <w:rPr>
          <w:rFonts w:hint="cs"/>
          <w:rtl/>
        </w:rPr>
        <w:t>,</w:t>
      </w:r>
      <w:r>
        <w:rPr>
          <w:rtl/>
        </w:rPr>
        <w:t xml:space="preserve"> </w:t>
      </w:r>
      <w:bookmarkStart w:id="6176" w:name="_ETM_Q13_517309"/>
      <w:bookmarkEnd w:id="6176"/>
      <w:r>
        <w:rPr>
          <w:rtl/>
        </w:rPr>
        <w:t xml:space="preserve">היוזמה </w:t>
      </w:r>
      <w:bookmarkStart w:id="6177" w:name="_ETM_Q13_517760"/>
      <w:bookmarkEnd w:id="6177"/>
      <w:r>
        <w:rPr>
          <w:rtl/>
        </w:rPr>
        <w:t xml:space="preserve">נהגתה </w:t>
      </w:r>
      <w:bookmarkStart w:id="6178" w:name="_ETM_Q13_518390"/>
      <w:bookmarkEnd w:id="6178"/>
      <w:r>
        <w:rPr>
          <w:rtl/>
        </w:rPr>
        <w:t xml:space="preserve">יחד </w:t>
      </w:r>
      <w:bookmarkStart w:id="6179" w:name="_ETM_Q13_518749"/>
      <w:bookmarkEnd w:id="6179"/>
      <w:r>
        <w:rPr>
          <w:rtl/>
        </w:rPr>
        <w:t xml:space="preserve">עם </w:t>
      </w:r>
      <w:bookmarkStart w:id="6180" w:name="_ETM_Q13_518929"/>
      <w:bookmarkEnd w:id="6180"/>
      <w:r>
        <w:rPr>
          <w:rtl/>
        </w:rPr>
        <w:t xml:space="preserve">דן </w:t>
      </w:r>
      <w:bookmarkStart w:id="6181" w:name="_ETM_Q13_519140"/>
      <w:bookmarkEnd w:id="6181"/>
      <w:r>
        <w:rPr>
          <w:rtl/>
        </w:rPr>
        <w:t xml:space="preserve">חלוץ </w:t>
      </w:r>
      <w:bookmarkStart w:id="6182" w:name="_ETM_Q13_519620"/>
      <w:bookmarkEnd w:id="6182"/>
      <w:r>
        <w:rPr>
          <w:rtl/>
        </w:rPr>
        <w:t xml:space="preserve">במשרדו </w:t>
      </w:r>
      <w:bookmarkStart w:id="6183" w:name="_ETM_Q13_520219"/>
      <w:bookmarkEnd w:id="6183"/>
      <w:r>
        <w:rPr>
          <w:rtl/>
        </w:rPr>
        <w:t xml:space="preserve">של </w:t>
      </w:r>
      <w:bookmarkStart w:id="6184" w:name="_ETM_Q13_520399"/>
      <w:bookmarkEnd w:id="6184"/>
      <w:r>
        <w:rPr>
          <w:rtl/>
        </w:rPr>
        <w:t xml:space="preserve">יוסי </w:t>
      </w:r>
      <w:bookmarkStart w:id="6185" w:name="_ETM_Q13_520729"/>
      <w:bookmarkEnd w:id="6185"/>
      <w:r>
        <w:rPr>
          <w:rtl/>
        </w:rPr>
        <w:t>קוצ</w:t>
      </w:r>
      <w:r>
        <w:rPr>
          <w:rFonts w:hint="cs"/>
          <w:rtl/>
        </w:rPr>
        <w:t>'י</w:t>
      </w:r>
      <w:r>
        <w:rPr>
          <w:rtl/>
        </w:rPr>
        <w:t>ק</w:t>
      </w:r>
      <w:r>
        <w:rPr>
          <w:rFonts w:hint="cs"/>
          <w:rtl/>
        </w:rPr>
        <w:t>,</w:t>
      </w:r>
      <w:r>
        <w:rPr>
          <w:rtl/>
        </w:rPr>
        <w:t xml:space="preserve"> </w:t>
      </w:r>
      <w:bookmarkStart w:id="6186" w:name="_ETM_Q13_521789"/>
      <w:bookmarkEnd w:id="6186"/>
      <w:r>
        <w:rPr>
          <w:rtl/>
        </w:rPr>
        <w:t xml:space="preserve">שהיה </w:t>
      </w:r>
      <w:bookmarkStart w:id="6187" w:name="_ETM_Q13_522210"/>
      <w:bookmarkEnd w:id="6187"/>
      <w:r>
        <w:rPr>
          <w:rtl/>
        </w:rPr>
        <w:t xml:space="preserve">מנכ"ל </w:t>
      </w:r>
      <w:bookmarkStart w:id="6188" w:name="_ETM_Q13_522899"/>
      <w:bookmarkEnd w:id="6188"/>
      <w:r>
        <w:rPr>
          <w:rtl/>
        </w:rPr>
        <w:t xml:space="preserve">משרד </w:t>
      </w:r>
      <w:bookmarkStart w:id="6189" w:name="_ETM_Q13_523409"/>
      <w:bookmarkEnd w:id="6189"/>
      <w:r>
        <w:rPr>
          <w:rtl/>
        </w:rPr>
        <w:t xml:space="preserve">ראש </w:t>
      </w:r>
      <w:bookmarkStart w:id="6190" w:name="_ETM_Q13_523620"/>
      <w:bookmarkEnd w:id="6190"/>
      <w:r>
        <w:rPr>
          <w:rtl/>
        </w:rPr>
        <w:t xml:space="preserve">הממשלה </w:t>
      </w:r>
      <w:bookmarkStart w:id="6191" w:name="_ETM_Q13_525050"/>
      <w:bookmarkEnd w:id="6191"/>
      <w:r>
        <w:rPr>
          <w:rtl/>
        </w:rPr>
        <w:t xml:space="preserve">בזמן </w:t>
      </w:r>
      <w:bookmarkStart w:id="6192" w:name="_ETM_Q13_525559"/>
      <w:bookmarkEnd w:id="6192"/>
      <w:r>
        <w:rPr>
          <w:rtl/>
        </w:rPr>
        <w:t xml:space="preserve">שברק </w:t>
      </w:r>
      <w:bookmarkStart w:id="6193" w:name="_ETM_Q13_526129"/>
      <w:bookmarkEnd w:id="6193"/>
      <w:r>
        <w:rPr>
          <w:rtl/>
        </w:rPr>
        <w:t xml:space="preserve">היה </w:t>
      </w:r>
      <w:bookmarkStart w:id="6194" w:name="_ETM_Q13_526309"/>
      <w:bookmarkEnd w:id="6194"/>
      <w:r>
        <w:rPr>
          <w:rFonts w:hint="cs"/>
          <w:rtl/>
        </w:rPr>
        <w:t xml:space="preserve">ראש הממשלה. </w:t>
      </w:r>
      <w:bookmarkStart w:id="6195" w:name="_ETM_Q13_528540"/>
      <w:bookmarkStart w:id="6196" w:name="_ETM_Q13_528839"/>
      <w:bookmarkStart w:id="6197" w:name="_ETM_Q13_531000"/>
      <w:bookmarkEnd w:id="6195"/>
      <w:bookmarkEnd w:id="6196"/>
      <w:bookmarkEnd w:id="6197"/>
      <w:r>
        <w:rPr>
          <w:rFonts w:hint="cs"/>
          <w:rtl/>
        </w:rPr>
        <w:t xml:space="preserve">אחד </w:t>
      </w:r>
      <w:r>
        <w:rPr>
          <w:rtl/>
        </w:rPr>
        <w:t xml:space="preserve">השמות </w:t>
      </w:r>
      <w:bookmarkStart w:id="6198" w:name="_ETM_Q13_529320"/>
      <w:bookmarkEnd w:id="6198"/>
      <w:r>
        <w:rPr>
          <w:rtl/>
        </w:rPr>
        <w:t xml:space="preserve">שהוזכרו </w:t>
      </w:r>
      <w:bookmarkStart w:id="6199" w:name="_ETM_Q13_529770"/>
      <w:bookmarkEnd w:id="6199"/>
      <w:r>
        <w:rPr>
          <w:rtl/>
        </w:rPr>
        <w:t xml:space="preserve">בפגישה </w:t>
      </w:r>
      <w:bookmarkStart w:id="6200" w:name="_ETM_Q13_530279"/>
      <w:bookmarkEnd w:id="6200"/>
      <w:r>
        <w:rPr>
          <w:rtl/>
        </w:rPr>
        <w:t xml:space="preserve">ההיא </w:t>
      </w:r>
      <w:bookmarkStart w:id="6201" w:name="_ETM_Q13_530460"/>
      <w:bookmarkEnd w:id="6201"/>
      <w:r>
        <w:rPr>
          <w:rtl/>
        </w:rPr>
        <w:t xml:space="preserve">היה </w:t>
      </w:r>
      <w:bookmarkStart w:id="6202" w:name="_ETM_Q13_530820"/>
      <w:bookmarkEnd w:id="6202"/>
      <w:r>
        <w:rPr>
          <w:rtl/>
        </w:rPr>
        <w:t xml:space="preserve">של </w:t>
      </w:r>
      <w:bookmarkStart w:id="6203" w:name="_ETM_Q13_531059"/>
      <w:bookmarkEnd w:id="6203"/>
      <w:r>
        <w:rPr>
          <w:rtl/>
        </w:rPr>
        <w:t xml:space="preserve">שקמה </w:t>
      </w:r>
      <w:bookmarkStart w:id="6204" w:name="_ETM_Q13_531570"/>
      <w:bookmarkEnd w:id="6204"/>
      <w:r w:rsidRPr="005726B5">
        <w:rPr>
          <w:rtl/>
        </w:rPr>
        <w:t>ברסלר</w:t>
      </w:r>
      <w:r>
        <w:rPr>
          <w:rFonts w:hint="cs"/>
          <w:rtl/>
        </w:rPr>
        <w:t>,</w:t>
      </w:r>
      <w:r>
        <w:rPr>
          <w:rtl/>
        </w:rPr>
        <w:t xml:space="preserve"> </w:t>
      </w:r>
      <w:bookmarkStart w:id="6205" w:name="_ETM_Q13_532710"/>
      <w:bookmarkEnd w:id="6205"/>
      <w:r>
        <w:rPr>
          <w:rtl/>
        </w:rPr>
        <w:t>מקימ</w:t>
      </w:r>
      <w:bookmarkStart w:id="6206" w:name="_ETM_Q13_533309"/>
      <w:bookmarkEnd w:id="6206"/>
      <w:r>
        <w:rPr>
          <w:rFonts w:hint="cs"/>
          <w:rtl/>
        </w:rPr>
        <w:t>ת</w:t>
      </w:r>
      <w:r>
        <w:rPr>
          <w:rtl/>
        </w:rPr>
        <w:t xml:space="preserve"> </w:t>
      </w:r>
      <w:bookmarkStart w:id="6207" w:name="_ETM_Q13_533790"/>
      <w:bookmarkEnd w:id="6207"/>
      <w:r>
        <w:rPr>
          <w:rFonts w:hint="cs"/>
          <w:rtl/>
        </w:rPr>
        <w:t xml:space="preserve">מחאת </w:t>
      </w:r>
      <w:r>
        <w:rPr>
          <w:rtl/>
        </w:rPr>
        <w:t xml:space="preserve">הדגלים </w:t>
      </w:r>
      <w:bookmarkStart w:id="6208" w:name="_ETM_Q13_534210"/>
      <w:bookmarkEnd w:id="6208"/>
      <w:r>
        <w:rPr>
          <w:rtl/>
        </w:rPr>
        <w:t>השחורים</w:t>
      </w:r>
      <w:r>
        <w:rPr>
          <w:rFonts w:hint="cs"/>
          <w:rtl/>
        </w:rPr>
        <w:t>,</w:t>
      </w:r>
      <w:r>
        <w:rPr>
          <w:rtl/>
        </w:rPr>
        <w:t xml:space="preserve"> </w:t>
      </w:r>
      <w:bookmarkStart w:id="6209" w:name="_ETM_Q13_534839"/>
      <w:bookmarkEnd w:id="6209"/>
      <w:r>
        <w:rPr>
          <w:rtl/>
        </w:rPr>
        <w:t>שאות</w:t>
      </w:r>
      <w:r>
        <w:rPr>
          <w:rFonts w:hint="cs"/>
          <w:rtl/>
        </w:rPr>
        <w:t>ה</w:t>
      </w:r>
      <w:r>
        <w:rPr>
          <w:rtl/>
        </w:rPr>
        <w:t xml:space="preserve"> </w:t>
      </w:r>
      <w:bookmarkStart w:id="6210" w:name="_ETM_Q13_535290"/>
      <w:bookmarkEnd w:id="6210"/>
      <w:r>
        <w:rPr>
          <w:rtl/>
        </w:rPr>
        <w:t>מ</w:t>
      </w:r>
      <w:r>
        <w:rPr>
          <w:rFonts w:hint="cs"/>
          <w:rtl/>
        </w:rPr>
        <w:t>י</w:t>
      </w:r>
      <w:r>
        <w:rPr>
          <w:rtl/>
        </w:rPr>
        <w:t>מ</w:t>
      </w:r>
      <w:r>
        <w:rPr>
          <w:rFonts w:hint="cs"/>
          <w:rtl/>
        </w:rPr>
        <w:t>ן,</w:t>
      </w:r>
      <w:r>
        <w:rPr>
          <w:rtl/>
        </w:rPr>
        <w:t xml:space="preserve"> </w:t>
      </w:r>
      <w:bookmarkStart w:id="6211" w:name="_ETM_Q13_535680"/>
      <w:bookmarkEnd w:id="6211"/>
      <w:r>
        <w:rPr>
          <w:rtl/>
        </w:rPr>
        <w:t xml:space="preserve">על </w:t>
      </w:r>
      <w:bookmarkStart w:id="6212" w:name="_ETM_Q13_535739"/>
      <w:bookmarkEnd w:id="6212"/>
      <w:r>
        <w:rPr>
          <w:rtl/>
        </w:rPr>
        <w:t xml:space="preserve">פי </w:t>
      </w:r>
      <w:bookmarkStart w:id="6213" w:name="_ETM_Q13_535890"/>
      <w:bookmarkEnd w:id="6213"/>
      <w:r>
        <w:rPr>
          <w:rtl/>
        </w:rPr>
        <w:t xml:space="preserve">חדשות </w:t>
      </w:r>
      <w:bookmarkStart w:id="6214" w:name="_ETM_Q13_536339"/>
      <w:bookmarkEnd w:id="6214"/>
      <w:r>
        <w:rPr>
          <w:rtl/>
        </w:rPr>
        <w:t>13</w:t>
      </w:r>
      <w:bookmarkStart w:id="6215" w:name="_ETM_Q13_537670"/>
      <w:bookmarkEnd w:id="6215"/>
      <w:r>
        <w:rPr>
          <w:rFonts w:hint="cs"/>
          <w:rtl/>
        </w:rPr>
        <w:t xml:space="preserve">, </w:t>
      </w:r>
      <w:r>
        <w:rPr>
          <w:rtl/>
        </w:rPr>
        <w:t xml:space="preserve">מי </w:t>
      </w:r>
      <w:bookmarkStart w:id="6216" w:name="_ETM_Q13_537999"/>
      <w:bookmarkEnd w:id="6216"/>
      <w:r>
        <w:rPr>
          <w:rtl/>
        </w:rPr>
        <w:t xml:space="preserve">אם </w:t>
      </w:r>
      <w:bookmarkStart w:id="6217" w:name="_ETM_Q13_538089"/>
      <w:bookmarkEnd w:id="6217"/>
      <w:r>
        <w:rPr>
          <w:rtl/>
        </w:rPr>
        <w:t xml:space="preserve">לא </w:t>
      </w:r>
      <w:bookmarkStart w:id="6218" w:name="_ETM_Q13_538659"/>
      <w:bookmarkEnd w:id="6218"/>
      <w:r>
        <w:rPr>
          <w:rtl/>
        </w:rPr>
        <w:t xml:space="preserve">אהוד </w:t>
      </w:r>
      <w:bookmarkStart w:id="6219" w:name="_ETM_Q13_539109"/>
      <w:bookmarkEnd w:id="6219"/>
      <w:r>
        <w:rPr>
          <w:rtl/>
        </w:rPr>
        <w:t>ברק</w:t>
      </w:r>
      <w:bookmarkStart w:id="6220" w:name="_ETM_Q13_540269"/>
      <w:bookmarkEnd w:id="6220"/>
      <w:r>
        <w:rPr>
          <w:rFonts w:hint="cs"/>
          <w:rtl/>
        </w:rPr>
        <w:t xml:space="preserve">. </w:t>
      </w:r>
      <w:bookmarkStart w:id="6221" w:name="_ETM_Q13_540000"/>
      <w:bookmarkEnd w:id="6221"/>
      <w:r>
        <w:rPr>
          <w:rtl/>
        </w:rPr>
        <w:t xml:space="preserve">בעקבות </w:t>
      </w:r>
      <w:bookmarkStart w:id="6222" w:name="_ETM_Q13_540719"/>
      <w:bookmarkEnd w:id="6222"/>
      <w:r>
        <w:rPr>
          <w:rtl/>
        </w:rPr>
        <w:t xml:space="preserve">פרסום </w:t>
      </w:r>
      <w:bookmarkStart w:id="6223" w:name="_ETM_Q13_541199"/>
      <w:bookmarkEnd w:id="6223"/>
      <w:r>
        <w:rPr>
          <w:rtl/>
        </w:rPr>
        <w:t xml:space="preserve">הדברים </w:t>
      </w:r>
      <w:bookmarkStart w:id="6224" w:name="_ETM_Q13_541620"/>
      <w:bookmarkEnd w:id="6224"/>
      <w:r>
        <w:rPr>
          <w:rtl/>
        </w:rPr>
        <w:t xml:space="preserve">אמר </w:t>
      </w:r>
      <w:bookmarkStart w:id="6225" w:name="_ETM_Q13_541890"/>
      <w:bookmarkEnd w:id="6225"/>
      <w:r>
        <w:rPr>
          <w:rtl/>
        </w:rPr>
        <w:t xml:space="preserve">אלדד </w:t>
      </w:r>
      <w:bookmarkStart w:id="6226" w:name="_ETM_Q13_542249"/>
      <w:bookmarkEnd w:id="6226"/>
      <w:r>
        <w:rPr>
          <w:rtl/>
        </w:rPr>
        <w:t>יניב</w:t>
      </w:r>
      <w:r>
        <w:rPr>
          <w:rFonts w:hint="cs"/>
          <w:rtl/>
        </w:rPr>
        <w:t>,</w:t>
      </w:r>
      <w:r>
        <w:rPr>
          <w:rtl/>
        </w:rPr>
        <w:t xml:space="preserve"> </w:t>
      </w:r>
      <w:bookmarkStart w:id="6227" w:name="_ETM_Q13_543120"/>
      <w:bookmarkEnd w:id="6227"/>
      <w:r>
        <w:rPr>
          <w:rtl/>
        </w:rPr>
        <w:t xml:space="preserve">יועצו </w:t>
      </w:r>
      <w:bookmarkStart w:id="6228" w:name="_ETM_Q13_543629"/>
      <w:bookmarkEnd w:id="6228"/>
      <w:r>
        <w:rPr>
          <w:rtl/>
        </w:rPr>
        <w:t xml:space="preserve">לשעבר </w:t>
      </w:r>
      <w:bookmarkStart w:id="6229" w:name="_ETM_Q13_544290"/>
      <w:bookmarkEnd w:id="6229"/>
      <w:r>
        <w:rPr>
          <w:rtl/>
        </w:rPr>
        <w:t xml:space="preserve">של </w:t>
      </w:r>
      <w:bookmarkStart w:id="6230" w:name="_ETM_Q13_544529"/>
      <w:bookmarkEnd w:id="6230"/>
      <w:r>
        <w:rPr>
          <w:rtl/>
        </w:rPr>
        <w:t>ברק</w:t>
      </w:r>
      <w:r>
        <w:rPr>
          <w:rFonts w:hint="cs"/>
          <w:rtl/>
        </w:rPr>
        <w:t>,</w:t>
      </w:r>
      <w:r>
        <w:rPr>
          <w:rtl/>
        </w:rPr>
        <w:t xml:space="preserve"> </w:t>
      </w:r>
      <w:bookmarkStart w:id="6231" w:name="_ETM_Q13_545520"/>
      <w:bookmarkEnd w:id="6231"/>
      <w:r>
        <w:rPr>
          <w:rtl/>
        </w:rPr>
        <w:t xml:space="preserve">שאליו </w:t>
      </w:r>
      <w:bookmarkStart w:id="6232" w:name="_ETM_Q13_546029"/>
      <w:bookmarkEnd w:id="6232"/>
      <w:r>
        <w:rPr>
          <w:rtl/>
        </w:rPr>
        <w:t xml:space="preserve">הם </w:t>
      </w:r>
      <w:bookmarkStart w:id="6233" w:name="_ETM_Q13_546180"/>
      <w:bookmarkEnd w:id="6233"/>
      <w:r>
        <w:rPr>
          <w:rtl/>
        </w:rPr>
        <w:t xml:space="preserve">פנו </w:t>
      </w:r>
      <w:bookmarkStart w:id="6234" w:name="_ETM_Q13_546479"/>
      <w:bookmarkEnd w:id="6234"/>
      <w:r>
        <w:rPr>
          <w:rtl/>
        </w:rPr>
        <w:t xml:space="preserve">עוד </w:t>
      </w:r>
      <w:bookmarkStart w:id="6235" w:name="_ETM_Q13_546659"/>
      <w:bookmarkEnd w:id="6235"/>
      <w:r>
        <w:rPr>
          <w:rtl/>
        </w:rPr>
        <w:t xml:space="preserve">לפני </w:t>
      </w:r>
      <w:bookmarkStart w:id="6236" w:name="_ETM_Q13_546990"/>
      <w:bookmarkEnd w:id="6236"/>
      <w:r>
        <w:rPr>
          <w:rtl/>
        </w:rPr>
        <w:t xml:space="preserve">הבחירות </w:t>
      </w:r>
      <w:bookmarkStart w:id="6237" w:name="_ETM_Q13_548040"/>
      <w:bookmarkEnd w:id="6237"/>
      <w:r>
        <w:rPr>
          <w:rtl/>
        </w:rPr>
        <w:t xml:space="preserve">במטרה </w:t>
      </w:r>
      <w:bookmarkStart w:id="6238" w:name="_ETM_Q13_548729"/>
      <w:bookmarkEnd w:id="6238"/>
      <w:r>
        <w:rPr>
          <w:rtl/>
        </w:rPr>
        <w:t xml:space="preserve">לארגן </w:t>
      </w:r>
      <w:bookmarkStart w:id="6239" w:name="_ETM_Q13_549270"/>
      <w:bookmarkEnd w:id="6239"/>
      <w:r>
        <w:rPr>
          <w:rtl/>
        </w:rPr>
        <w:t xml:space="preserve">את </w:t>
      </w:r>
      <w:bookmarkStart w:id="6240" w:name="_ETM_Q13_549420"/>
      <w:bookmarkEnd w:id="6240"/>
      <w:r>
        <w:rPr>
          <w:rtl/>
        </w:rPr>
        <w:t xml:space="preserve">קמפיין </w:t>
      </w:r>
      <w:bookmarkStart w:id="6241" w:name="_ETM_Q13_549869"/>
      <w:bookmarkEnd w:id="6241"/>
      <w:r>
        <w:rPr>
          <w:rFonts w:hint="cs"/>
          <w:rtl/>
        </w:rPr>
        <w:t xml:space="preserve">המחאה. </w:t>
      </w:r>
      <w:bookmarkStart w:id="6242" w:name="_ETM_Q13_551200"/>
      <w:bookmarkEnd w:id="6242"/>
    </w:p>
    <w:p w:rsidR="000D65EE" w:rsidRDefault="000D65EE" w:rsidP="00CD5610">
      <w:pPr>
        <w:rPr>
          <w:rtl/>
        </w:rPr>
      </w:pPr>
      <w:bookmarkStart w:id="6243" w:name="_ETM_Q13_550000"/>
      <w:bookmarkEnd w:id="6243"/>
    </w:p>
    <w:p w:rsidR="000D65EE" w:rsidRDefault="000D65EE" w:rsidP="00CD5610">
      <w:pPr>
        <w:rPr>
          <w:rtl/>
        </w:rPr>
      </w:pPr>
      <w:bookmarkStart w:id="6244" w:name="_ETM_Q13_551000"/>
      <w:bookmarkEnd w:id="6244"/>
      <w:r>
        <w:rPr>
          <w:rtl/>
        </w:rPr>
        <w:t xml:space="preserve">מדובר </w:t>
      </w:r>
      <w:bookmarkStart w:id="6245" w:name="_ETM_Q13_552190"/>
      <w:bookmarkEnd w:id="6245"/>
      <w:r>
        <w:rPr>
          <w:rtl/>
        </w:rPr>
        <w:t xml:space="preserve">בברק </w:t>
      </w:r>
      <w:bookmarkStart w:id="6246" w:name="_ETM_Q13_553529"/>
      <w:bookmarkEnd w:id="6246"/>
      <w:r>
        <w:rPr>
          <w:rtl/>
        </w:rPr>
        <w:t xml:space="preserve">שהיה </w:t>
      </w:r>
      <w:bookmarkStart w:id="6247" w:name="_ETM_Q13_553950"/>
      <w:bookmarkEnd w:id="6247"/>
      <w:r>
        <w:rPr>
          <w:rtl/>
        </w:rPr>
        <w:t xml:space="preserve">ידידו </w:t>
      </w:r>
      <w:bookmarkStart w:id="6248" w:name="_ETM_Q13_554520"/>
      <w:bookmarkEnd w:id="6248"/>
      <w:r>
        <w:rPr>
          <w:rFonts w:hint="cs"/>
          <w:rtl/>
        </w:rPr>
        <w:t>ה</w:t>
      </w:r>
      <w:r>
        <w:rPr>
          <w:rtl/>
        </w:rPr>
        <w:t xml:space="preserve">קרוב </w:t>
      </w:r>
      <w:bookmarkStart w:id="6249" w:name="_ETM_Q13_554820"/>
      <w:bookmarkEnd w:id="6249"/>
      <w:r>
        <w:rPr>
          <w:rtl/>
        </w:rPr>
        <w:t>של</w:t>
      </w:r>
      <w:r>
        <w:rPr>
          <w:rFonts w:hint="cs"/>
          <w:rtl/>
        </w:rPr>
        <w:t xml:space="preserve"> ה</w:t>
      </w:r>
      <w:r>
        <w:rPr>
          <w:rtl/>
        </w:rPr>
        <w:t xml:space="preserve">פדופיל </w:t>
      </w:r>
      <w:bookmarkStart w:id="6250" w:name="_ETM_Q13_555510"/>
      <w:bookmarkEnd w:id="6250"/>
      <w:r>
        <w:rPr>
          <w:rtl/>
        </w:rPr>
        <w:t>המ</w:t>
      </w:r>
      <w:r>
        <w:rPr>
          <w:rFonts w:hint="cs"/>
          <w:rtl/>
        </w:rPr>
        <w:t xml:space="preserve">ורשע </w:t>
      </w:r>
      <w:bookmarkStart w:id="6251" w:name="_ETM_Q13_556050"/>
      <w:bookmarkEnd w:id="6251"/>
      <w:r>
        <w:rPr>
          <w:rtl/>
        </w:rPr>
        <w:t>אפשטיין</w:t>
      </w:r>
      <w:r>
        <w:rPr>
          <w:rFonts w:hint="cs"/>
          <w:rtl/>
        </w:rPr>
        <w:t>,</w:t>
      </w:r>
      <w:r>
        <w:rPr>
          <w:rtl/>
        </w:rPr>
        <w:t xml:space="preserve"> </w:t>
      </w:r>
      <w:bookmarkStart w:id="6252" w:name="_ETM_Q13_557149"/>
      <w:bookmarkEnd w:id="6252"/>
      <w:r>
        <w:rPr>
          <w:rtl/>
        </w:rPr>
        <w:t xml:space="preserve">שנפגש </w:t>
      </w:r>
      <w:bookmarkStart w:id="6253" w:name="_ETM_Q13_557839"/>
      <w:bookmarkEnd w:id="6253"/>
      <w:r>
        <w:rPr>
          <w:rtl/>
        </w:rPr>
        <w:t xml:space="preserve">איתו </w:t>
      </w:r>
      <w:bookmarkStart w:id="6254" w:name="_ETM_Q13_558109"/>
      <w:bookmarkEnd w:id="6254"/>
      <w:r>
        <w:rPr>
          <w:rtl/>
        </w:rPr>
        <w:t xml:space="preserve">לפחות </w:t>
      </w:r>
      <w:bookmarkStart w:id="6255" w:name="_ETM_Q13_558619"/>
      <w:bookmarkEnd w:id="6255"/>
      <w:r>
        <w:rPr>
          <w:rtl/>
        </w:rPr>
        <w:t xml:space="preserve">30 </w:t>
      </w:r>
      <w:bookmarkStart w:id="6256" w:name="_ETM_Q13_559189"/>
      <w:bookmarkEnd w:id="6256"/>
      <w:r>
        <w:rPr>
          <w:rtl/>
        </w:rPr>
        <w:t xml:space="preserve">פעמים </w:t>
      </w:r>
      <w:bookmarkStart w:id="6257" w:name="_ETM_Q13_560380"/>
      <w:bookmarkEnd w:id="6257"/>
      <w:r>
        <w:rPr>
          <w:rtl/>
        </w:rPr>
        <w:t xml:space="preserve">גם </w:t>
      </w:r>
      <w:bookmarkStart w:id="6258" w:name="_ETM_Q13_560770"/>
      <w:bookmarkEnd w:id="6258"/>
      <w:r>
        <w:rPr>
          <w:rtl/>
        </w:rPr>
        <w:t xml:space="preserve">לאחר </w:t>
      </w:r>
      <w:bookmarkStart w:id="6259" w:name="_ETM_Q13_561430"/>
      <w:bookmarkEnd w:id="6259"/>
      <w:r>
        <w:rPr>
          <w:rFonts w:hint="cs"/>
          <w:rtl/>
        </w:rPr>
        <w:t>הר</w:t>
      </w:r>
      <w:r>
        <w:rPr>
          <w:rtl/>
        </w:rPr>
        <w:t xml:space="preserve">שעתו </w:t>
      </w:r>
      <w:bookmarkStart w:id="6260" w:name="_ETM_Q13_561880"/>
      <w:bookmarkEnd w:id="6260"/>
      <w:r>
        <w:rPr>
          <w:rtl/>
        </w:rPr>
        <w:t xml:space="preserve">בשידול </w:t>
      </w:r>
      <w:bookmarkStart w:id="6261" w:name="_ETM_Q13_562480"/>
      <w:bookmarkEnd w:id="6261"/>
      <w:r>
        <w:rPr>
          <w:rtl/>
        </w:rPr>
        <w:t>קטינה</w:t>
      </w:r>
      <w:r>
        <w:rPr>
          <w:rFonts w:hint="cs"/>
          <w:rtl/>
        </w:rPr>
        <w:t>,</w:t>
      </w:r>
      <w:r>
        <w:rPr>
          <w:rtl/>
        </w:rPr>
        <w:t xml:space="preserve"> </w:t>
      </w:r>
      <w:bookmarkStart w:id="6262" w:name="_ETM_Q13_563369"/>
      <w:bookmarkEnd w:id="6262"/>
      <w:r>
        <w:rPr>
          <w:rtl/>
        </w:rPr>
        <w:t xml:space="preserve">כולל </w:t>
      </w:r>
      <w:bookmarkStart w:id="6263" w:name="_ETM_Q13_564570"/>
      <w:bookmarkEnd w:id="6263"/>
      <w:r>
        <w:rPr>
          <w:rtl/>
        </w:rPr>
        <w:t xml:space="preserve">אותה </w:t>
      </w:r>
      <w:bookmarkStart w:id="6264" w:name="_ETM_Q13_564960"/>
      <w:bookmarkEnd w:id="6264"/>
      <w:r>
        <w:rPr>
          <w:rFonts w:hint="cs"/>
          <w:rtl/>
        </w:rPr>
        <w:t>ה</w:t>
      </w:r>
      <w:r>
        <w:rPr>
          <w:rtl/>
        </w:rPr>
        <w:t xml:space="preserve">תמונה </w:t>
      </w:r>
      <w:bookmarkStart w:id="6265" w:name="_ETM_Q13_565380"/>
      <w:bookmarkEnd w:id="6265"/>
      <w:r>
        <w:rPr>
          <w:rtl/>
        </w:rPr>
        <w:t xml:space="preserve">המפורסמת </w:t>
      </w:r>
      <w:bookmarkStart w:id="6266" w:name="_ETM_Q13_566310"/>
      <w:bookmarkEnd w:id="6266"/>
      <w:r>
        <w:rPr>
          <w:rtl/>
        </w:rPr>
        <w:t xml:space="preserve">עם </w:t>
      </w:r>
      <w:bookmarkStart w:id="6267" w:name="_ETM_Q13_566490"/>
      <w:bookmarkEnd w:id="6267"/>
      <w:r>
        <w:rPr>
          <w:rtl/>
        </w:rPr>
        <w:t>חם</w:t>
      </w:r>
      <w:bookmarkStart w:id="6268" w:name="_ETM_Q13_566759"/>
      <w:bookmarkEnd w:id="6268"/>
      <w:r>
        <w:rPr>
          <w:rFonts w:hint="cs"/>
          <w:rtl/>
        </w:rPr>
        <w:t>-</w:t>
      </w:r>
      <w:r>
        <w:rPr>
          <w:rtl/>
        </w:rPr>
        <w:t xml:space="preserve">צוואר </w:t>
      </w:r>
      <w:bookmarkStart w:id="6269" w:name="_ETM_Q13_567810"/>
      <w:bookmarkEnd w:id="6269"/>
      <w:r>
        <w:rPr>
          <w:rtl/>
        </w:rPr>
        <w:t xml:space="preserve">בכניסה </w:t>
      </w:r>
      <w:bookmarkStart w:id="6270" w:name="_ETM_Q13_568470"/>
      <w:bookmarkEnd w:id="6270"/>
      <w:r>
        <w:rPr>
          <w:rtl/>
        </w:rPr>
        <w:t>לביתו</w:t>
      </w:r>
      <w:r>
        <w:rPr>
          <w:rFonts w:hint="cs"/>
          <w:rtl/>
        </w:rPr>
        <w:t>.</w:t>
      </w:r>
      <w:r>
        <w:rPr>
          <w:rtl/>
        </w:rPr>
        <w:t xml:space="preserve"> </w:t>
      </w:r>
      <w:bookmarkStart w:id="6271" w:name="_ETM_Q13_570470"/>
      <w:bookmarkStart w:id="6272" w:name="_ETM_Q13_569000"/>
      <w:bookmarkEnd w:id="6271"/>
      <w:bookmarkEnd w:id="6272"/>
      <w:r>
        <w:rPr>
          <w:rtl/>
        </w:rPr>
        <w:t xml:space="preserve">אותו </w:t>
      </w:r>
      <w:bookmarkStart w:id="6273" w:name="_ETM_Q13_570890"/>
      <w:bookmarkEnd w:id="6273"/>
      <w:r>
        <w:rPr>
          <w:rtl/>
        </w:rPr>
        <w:t xml:space="preserve">אפשטיין </w:t>
      </w:r>
      <w:bookmarkStart w:id="6274" w:name="_ETM_Q13_572980"/>
      <w:bookmarkEnd w:id="6274"/>
      <w:r>
        <w:rPr>
          <w:rtl/>
        </w:rPr>
        <w:t xml:space="preserve">ניהל </w:t>
      </w:r>
      <w:bookmarkStart w:id="6275" w:name="_ETM_Q13_573430"/>
      <w:bookmarkEnd w:id="6275"/>
      <w:r>
        <w:rPr>
          <w:rFonts w:hint="cs"/>
          <w:rtl/>
        </w:rPr>
        <w:t xml:space="preserve">את ההון של </w:t>
      </w:r>
      <w:r>
        <w:rPr>
          <w:rtl/>
        </w:rPr>
        <w:t>ל</w:t>
      </w:r>
      <w:r>
        <w:rPr>
          <w:rFonts w:hint="cs"/>
          <w:rtl/>
        </w:rPr>
        <w:t>ס</w:t>
      </w:r>
      <w:r>
        <w:rPr>
          <w:rtl/>
        </w:rPr>
        <w:t>ל</w:t>
      </w:r>
      <w:r>
        <w:rPr>
          <w:rFonts w:hint="cs"/>
          <w:rtl/>
        </w:rPr>
        <w:t>י</w:t>
      </w:r>
      <w:r w:rsidRPr="00E248C4">
        <w:rPr>
          <w:rtl/>
        </w:rPr>
        <w:t xml:space="preserve"> וקסנר</w:t>
      </w:r>
      <w:r>
        <w:rPr>
          <w:rFonts w:hint="cs"/>
          <w:rtl/>
        </w:rPr>
        <w:t xml:space="preserve">, </w:t>
      </w:r>
      <w:bookmarkStart w:id="6276" w:name="_ETM_Q13_573880"/>
      <w:bookmarkStart w:id="6277" w:name="_ETM_Q13_574180"/>
      <w:bookmarkStart w:id="6278" w:name="_ETM_Q13_574360"/>
      <w:bookmarkStart w:id="6279" w:name="_ETM_Q13_574540"/>
      <w:bookmarkStart w:id="6280" w:name="_ETM_Q13_575290"/>
      <w:bookmarkEnd w:id="6276"/>
      <w:bookmarkEnd w:id="6277"/>
      <w:bookmarkEnd w:id="6278"/>
      <w:bookmarkEnd w:id="6279"/>
      <w:bookmarkEnd w:id="6280"/>
      <w:r>
        <w:rPr>
          <w:rtl/>
        </w:rPr>
        <w:t xml:space="preserve">שהקים </w:t>
      </w:r>
      <w:bookmarkStart w:id="6281" w:name="_ETM_Q13_575830"/>
      <w:bookmarkEnd w:id="6281"/>
      <w:r>
        <w:rPr>
          <w:rtl/>
        </w:rPr>
        <w:t xml:space="preserve">את </w:t>
      </w:r>
      <w:bookmarkStart w:id="6282" w:name="_ETM_Q13_575990"/>
      <w:bookmarkEnd w:id="6282"/>
      <w:r>
        <w:rPr>
          <w:rtl/>
        </w:rPr>
        <w:t xml:space="preserve">קרן </w:t>
      </w:r>
      <w:bookmarkStart w:id="6283" w:name="_ETM_Q13_576259"/>
      <w:bookmarkEnd w:id="6283"/>
      <w:r>
        <w:rPr>
          <w:rFonts w:hint="cs"/>
          <w:rtl/>
        </w:rPr>
        <w:t>וקסנר</w:t>
      </w:r>
      <w:r>
        <w:rPr>
          <w:rtl/>
        </w:rPr>
        <w:t xml:space="preserve"> </w:t>
      </w:r>
      <w:bookmarkStart w:id="6284" w:name="_ETM_Q13_576770"/>
      <w:bookmarkEnd w:id="6284"/>
      <w:r>
        <w:rPr>
          <w:rtl/>
        </w:rPr>
        <w:t>הפרוגרסיבית</w:t>
      </w:r>
      <w:r>
        <w:rPr>
          <w:rFonts w:hint="cs"/>
          <w:rtl/>
        </w:rPr>
        <w:t>,</w:t>
      </w:r>
      <w:r>
        <w:rPr>
          <w:rtl/>
        </w:rPr>
        <w:t xml:space="preserve"> </w:t>
      </w:r>
      <w:bookmarkStart w:id="6285" w:name="_ETM_Q13_577610"/>
      <w:bookmarkEnd w:id="6285"/>
      <w:r>
        <w:rPr>
          <w:rtl/>
        </w:rPr>
        <w:t>שראשי</w:t>
      </w:r>
      <w:r>
        <w:rPr>
          <w:rFonts w:hint="cs"/>
          <w:rtl/>
        </w:rPr>
        <w:t>ה</w:t>
      </w:r>
      <w:r>
        <w:rPr>
          <w:rtl/>
        </w:rPr>
        <w:t xml:space="preserve"> </w:t>
      </w:r>
      <w:bookmarkStart w:id="6286" w:name="_ETM_Q13_578089"/>
      <w:bookmarkEnd w:id="6286"/>
      <w:r>
        <w:rPr>
          <w:rtl/>
        </w:rPr>
        <w:t xml:space="preserve">משתייכים </w:t>
      </w:r>
      <w:bookmarkStart w:id="6287" w:name="_ETM_Q13_578720"/>
      <w:bookmarkEnd w:id="6287"/>
      <w:r>
        <w:rPr>
          <w:rFonts w:hint="cs"/>
          <w:rtl/>
        </w:rPr>
        <w:t>ל</w:t>
      </w:r>
      <w:r>
        <w:rPr>
          <w:rtl/>
        </w:rPr>
        <w:t xml:space="preserve">שמאל </w:t>
      </w:r>
      <w:bookmarkStart w:id="6288" w:name="_ETM_Q13_579110"/>
      <w:bookmarkEnd w:id="6288"/>
      <w:r>
        <w:rPr>
          <w:rtl/>
        </w:rPr>
        <w:t>הרדיקלי</w:t>
      </w:r>
      <w:r>
        <w:rPr>
          <w:rFonts w:hint="cs"/>
          <w:rtl/>
        </w:rPr>
        <w:t>.</w:t>
      </w:r>
      <w:r>
        <w:rPr>
          <w:rtl/>
        </w:rPr>
        <w:t xml:space="preserve"> </w:t>
      </w:r>
      <w:bookmarkStart w:id="6289" w:name="_ETM_Q13_580469"/>
      <w:bookmarkEnd w:id="6289"/>
      <w:r>
        <w:rPr>
          <w:rtl/>
        </w:rPr>
        <w:t xml:space="preserve">הקרן </w:t>
      </w:r>
      <w:bookmarkStart w:id="6290" w:name="_ETM_Q13_580950"/>
      <w:bookmarkEnd w:id="6290"/>
      <w:r>
        <w:rPr>
          <w:rtl/>
        </w:rPr>
        <w:t>הזו</w:t>
      </w:r>
      <w:r>
        <w:rPr>
          <w:rFonts w:hint="cs"/>
          <w:rtl/>
        </w:rPr>
        <w:t>,</w:t>
      </w:r>
      <w:r>
        <w:rPr>
          <w:rtl/>
        </w:rPr>
        <w:t xml:space="preserve"> </w:t>
      </w:r>
      <w:bookmarkStart w:id="6291" w:name="_ETM_Q13_581579"/>
      <w:bookmarkEnd w:id="6291"/>
      <w:r>
        <w:rPr>
          <w:rtl/>
        </w:rPr>
        <w:t>כידוע</w:t>
      </w:r>
      <w:r>
        <w:rPr>
          <w:rFonts w:hint="cs"/>
          <w:rtl/>
        </w:rPr>
        <w:t>,</w:t>
      </w:r>
      <w:r>
        <w:rPr>
          <w:rtl/>
        </w:rPr>
        <w:t xml:space="preserve"> </w:t>
      </w:r>
      <w:bookmarkStart w:id="6292" w:name="_ETM_Q13_582950"/>
      <w:bookmarkEnd w:id="6292"/>
      <w:r>
        <w:rPr>
          <w:rtl/>
        </w:rPr>
        <w:t xml:space="preserve">העניקה </w:t>
      </w:r>
      <w:bookmarkStart w:id="6293" w:name="_ETM_Q13_583579"/>
      <w:bookmarkEnd w:id="6293"/>
      <w:r>
        <w:rPr>
          <w:rtl/>
        </w:rPr>
        <w:t xml:space="preserve">לברק </w:t>
      </w:r>
      <w:bookmarkStart w:id="6294" w:name="_ETM_Q13_584719"/>
      <w:bookmarkEnd w:id="6294"/>
      <w:r>
        <w:rPr>
          <w:rtl/>
        </w:rPr>
        <w:t xml:space="preserve">סכום </w:t>
      </w:r>
      <w:bookmarkStart w:id="6295" w:name="_ETM_Q13_585169"/>
      <w:bookmarkEnd w:id="6295"/>
      <w:r>
        <w:rPr>
          <w:rtl/>
        </w:rPr>
        <w:t xml:space="preserve">של </w:t>
      </w:r>
      <w:bookmarkStart w:id="6296" w:name="_ETM_Q13_585380"/>
      <w:bookmarkEnd w:id="6296"/>
      <w:r>
        <w:rPr>
          <w:rtl/>
        </w:rPr>
        <w:t xml:space="preserve">כ-10 </w:t>
      </w:r>
      <w:bookmarkStart w:id="6297" w:name="_ETM_Q13_586219"/>
      <w:bookmarkEnd w:id="6297"/>
      <w:r>
        <w:rPr>
          <w:rFonts w:hint="cs"/>
          <w:rtl/>
        </w:rPr>
        <w:t xml:space="preserve">מיליון </w:t>
      </w:r>
      <w:r>
        <w:rPr>
          <w:rtl/>
        </w:rPr>
        <w:t>שקל</w:t>
      </w:r>
      <w:bookmarkStart w:id="6298" w:name="_ETM_Q13_586669"/>
      <w:bookmarkEnd w:id="6298"/>
      <w:r>
        <w:rPr>
          <w:rFonts w:hint="cs"/>
          <w:rtl/>
        </w:rPr>
        <w:t xml:space="preserve">, </w:t>
      </w:r>
      <w:bookmarkStart w:id="6299" w:name="_ETM_Q13_586000"/>
      <w:bookmarkEnd w:id="6299"/>
      <w:r>
        <w:rPr>
          <w:rtl/>
        </w:rPr>
        <w:t xml:space="preserve">שלאחר </w:t>
      </w:r>
      <w:bookmarkStart w:id="6300" w:name="_ETM_Q13_587209"/>
      <w:bookmarkEnd w:id="6300"/>
      <w:r>
        <w:rPr>
          <w:rtl/>
        </w:rPr>
        <w:t xml:space="preserve">כמה </w:t>
      </w:r>
      <w:bookmarkStart w:id="6301" w:name="_ETM_Q13_587509"/>
      <w:bookmarkEnd w:id="6301"/>
      <w:r>
        <w:rPr>
          <w:rtl/>
        </w:rPr>
        <w:t xml:space="preserve">שנות </w:t>
      </w:r>
      <w:bookmarkStart w:id="6302" w:name="_ETM_Q13_587839"/>
      <w:bookmarkEnd w:id="6302"/>
      <w:r>
        <w:rPr>
          <w:rtl/>
        </w:rPr>
        <w:t xml:space="preserve">עמימות </w:t>
      </w:r>
      <w:bookmarkStart w:id="6303" w:name="_ETM_Q13_588729"/>
      <w:bookmarkEnd w:id="6303"/>
      <w:r>
        <w:rPr>
          <w:rtl/>
        </w:rPr>
        <w:t xml:space="preserve">נטען </w:t>
      </w:r>
      <w:bookmarkStart w:id="6304" w:name="_ETM_Q13_589210"/>
      <w:bookmarkEnd w:id="6304"/>
      <w:r>
        <w:rPr>
          <w:rtl/>
        </w:rPr>
        <w:t>שהו</w:t>
      </w:r>
      <w:r>
        <w:rPr>
          <w:rFonts w:hint="cs"/>
          <w:rtl/>
        </w:rPr>
        <w:t xml:space="preserve">ענקו </w:t>
      </w:r>
      <w:bookmarkStart w:id="6305" w:name="_ETM_Q13_589390"/>
      <w:bookmarkStart w:id="6306" w:name="_ETM_Q13_589750"/>
      <w:bookmarkEnd w:id="6305"/>
      <w:bookmarkEnd w:id="6306"/>
      <w:r>
        <w:rPr>
          <w:rFonts w:hint="cs"/>
          <w:rtl/>
        </w:rPr>
        <w:t>בעבור</w:t>
      </w:r>
      <w:r>
        <w:rPr>
          <w:rtl/>
        </w:rPr>
        <w:t xml:space="preserve"> </w:t>
      </w:r>
      <w:bookmarkStart w:id="6307" w:name="_ETM_Q13_589960"/>
      <w:bookmarkEnd w:id="6307"/>
      <w:r>
        <w:rPr>
          <w:rtl/>
        </w:rPr>
        <w:t xml:space="preserve">מחקר </w:t>
      </w:r>
      <w:bookmarkStart w:id="6308" w:name="_ETM_Q13_590439"/>
      <w:bookmarkEnd w:id="6308"/>
      <w:r>
        <w:rPr>
          <w:rtl/>
        </w:rPr>
        <w:t xml:space="preserve">וחצי </w:t>
      </w:r>
      <w:bookmarkStart w:id="6309" w:name="_ETM_Q13_590950"/>
      <w:bookmarkEnd w:id="6309"/>
      <w:r>
        <w:rPr>
          <w:rtl/>
        </w:rPr>
        <w:t xml:space="preserve">שברק </w:t>
      </w:r>
      <w:bookmarkStart w:id="6310" w:name="_ETM_Q13_591460"/>
      <w:bookmarkEnd w:id="6310"/>
      <w:r>
        <w:rPr>
          <w:rtl/>
        </w:rPr>
        <w:t xml:space="preserve">עשה </w:t>
      </w:r>
      <w:bookmarkStart w:id="6311" w:name="_ETM_Q13_591789"/>
      <w:bookmarkEnd w:id="6311"/>
      <w:r>
        <w:rPr>
          <w:rtl/>
        </w:rPr>
        <w:t xml:space="preserve">עבור </w:t>
      </w:r>
      <w:bookmarkStart w:id="6312" w:name="_ETM_Q13_592029"/>
      <w:bookmarkEnd w:id="6312"/>
      <w:r>
        <w:rPr>
          <w:rtl/>
        </w:rPr>
        <w:t>הקרן</w:t>
      </w:r>
      <w:r>
        <w:rPr>
          <w:rFonts w:hint="cs"/>
          <w:rtl/>
        </w:rPr>
        <w:t>.</w:t>
      </w:r>
      <w:r>
        <w:rPr>
          <w:rtl/>
        </w:rPr>
        <w:t xml:space="preserve"> </w:t>
      </w:r>
      <w:bookmarkStart w:id="6313" w:name="_ETM_Q13_593230"/>
      <w:bookmarkEnd w:id="6313"/>
      <w:r>
        <w:rPr>
          <w:rtl/>
        </w:rPr>
        <w:t xml:space="preserve">כמו </w:t>
      </w:r>
      <w:bookmarkStart w:id="6314" w:name="_ETM_Q13_593500"/>
      <w:bookmarkEnd w:id="6314"/>
      <w:r>
        <w:rPr>
          <w:rtl/>
        </w:rPr>
        <w:t xml:space="preserve">במערכת </w:t>
      </w:r>
      <w:bookmarkStart w:id="6315" w:name="_ETM_Q13_594190"/>
      <w:bookmarkEnd w:id="6315"/>
      <w:r>
        <w:rPr>
          <w:rtl/>
        </w:rPr>
        <w:t xml:space="preserve">הפשעים </w:t>
      </w:r>
      <w:bookmarkStart w:id="6316" w:name="_ETM_Q13_594610"/>
      <w:bookmarkEnd w:id="6316"/>
      <w:r>
        <w:rPr>
          <w:rtl/>
        </w:rPr>
        <w:t xml:space="preserve">של </w:t>
      </w:r>
      <w:bookmarkStart w:id="6317" w:name="_ETM_Q13_594880"/>
      <w:bookmarkEnd w:id="6317"/>
      <w:r>
        <w:rPr>
          <w:rtl/>
        </w:rPr>
        <w:t xml:space="preserve">אפשטיין </w:t>
      </w:r>
      <w:bookmarkStart w:id="6318" w:name="_ETM_Q13_595210"/>
      <w:bookmarkEnd w:id="6318"/>
      <w:r>
        <w:rPr>
          <w:rtl/>
        </w:rPr>
        <w:t xml:space="preserve">והבכירים </w:t>
      </w:r>
      <w:bookmarkStart w:id="6319" w:name="_ETM_Q13_595779"/>
      <w:bookmarkEnd w:id="6319"/>
      <w:r>
        <w:rPr>
          <w:rtl/>
        </w:rPr>
        <w:t xml:space="preserve">שנהנו </w:t>
      </w:r>
      <w:bookmarkStart w:id="6320" w:name="_ETM_Q13_596260"/>
      <w:bookmarkEnd w:id="6320"/>
      <w:r>
        <w:rPr>
          <w:rtl/>
        </w:rPr>
        <w:t>משירותיו</w:t>
      </w:r>
      <w:r>
        <w:rPr>
          <w:rFonts w:hint="cs"/>
          <w:rtl/>
        </w:rPr>
        <w:t>,</w:t>
      </w:r>
      <w:r>
        <w:rPr>
          <w:rtl/>
        </w:rPr>
        <w:t xml:space="preserve"> </w:t>
      </w:r>
      <w:bookmarkStart w:id="6321" w:name="_ETM_Q13_597560"/>
      <w:bookmarkEnd w:id="6321"/>
      <w:r>
        <w:rPr>
          <w:rtl/>
        </w:rPr>
        <w:t xml:space="preserve">כך </w:t>
      </w:r>
      <w:bookmarkStart w:id="6322" w:name="_ETM_Q13_598040"/>
      <w:bookmarkEnd w:id="6322"/>
      <w:r>
        <w:rPr>
          <w:rtl/>
        </w:rPr>
        <w:t xml:space="preserve">גם </w:t>
      </w:r>
      <w:bookmarkStart w:id="6323" w:name="_ETM_Q13_598430"/>
      <w:bookmarkEnd w:id="6323"/>
      <w:r>
        <w:rPr>
          <w:rtl/>
        </w:rPr>
        <w:t xml:space="preserve">בפעילות </w:t>
      </w:r>
      <w:bookmarkStart w:id="6324" w:name="_ETM_Q13_599150"/>
      <w:bookmarkEnd w:id="6324"/>
      <w:r>
        <w:rPr>
          <w:rtl/>
        </w:rPr>
        <w:t xml:space="preserve">קרן </w:t>
      </w:r>
      <w:bookmarkStart w:id="6325" w:name="_ETM_Q13_599570"/>
      <w:bookmarkEnd w:id="6325"/>
      <w:r>
        <w:rPr>
          <w:rtl/>
        </w:rPr>
        <w:t xml:space="preserve">וקסלר </w:t>
      </w:r>
      <w:bookmarkStart w:id="6326" w:name="_ETM_Q13_600020"/>
      <w:bookmarkEnd w:id="6326"/>
      <w:r>
        <w:rPr>
          <w:rtl/>
        </w:rPr>
        <w:t xml:space="preserve">בישראל </w:t>
      </w:r>
      <w:bookmarkStart w:id="6327" w:name="_ETM_Q13_600800"/>
      <w:bookmarkEnd w:id="6327"/>
      <w:r>
        <w:rPr>
          <w:rtl/>
        </w:rPr>
        <w:t xml:space="preserve">ובחתרנות </w:t>
      </w:r>
      <w:bookmarkStart w:id="6328" w:name="_ETM_Q13_601580"/>
      <w:bookmarkEnd w:id="6328"/>
      <w:r>
        <w:rPr>
          <w:rtl/>
        </w:rPr>
        <w:t xml:space="preserve">של </w:t>
      </w:r>
      <w:bookmarkStart w:id="6329" w:name="_ETM_Q13_601760"/>
      <w:bookmarkEnd w:id="6329"/>
      <w:r>
        <w:rPr>
          <w:rtl/>
        </w:rPr>
        <w:t>ברק</w:t>
      </w:r>
      <w:r>
        <w:rPr>
          <w:rFonts w:hint="cs"/>
          <w:rtl/>
        </w:rPr>
        <w:t xml:space="preserve"> –</w:t>
      </w:r>
      <w:r>
        <w:rPr>
          <w:rtl/>
        </w:rPr>
        <w:t xml:space="preserve"> </w:t>
      </w:r>
      <w:bookmarkStart w:id="6330" w:name="_ETM_Q13_602720"/>
      <w:bookmarkEnd w:id="6330"/>
      <w:r>
        <w:rPr>
          <w:rtl/>
        </w:rPr>
        <w:t>הכ</w:t>
      </w:r>
      <w:r>
        <w:rPr>
          <w:rFonts w:hint="cs"/>
          <w:rtl/>
        </w:rPr>
        <w:t>ו</w:t>
      </w:r>
      <w:r>
        <w:rPr>
          <w:rtl/>
        </w:rPr>
        <w:t xml:space="preserve">ל </w:t>
      </w:r>
      <w:bookmarkStart w:id="6331" w:name="_ETM_Q13_603110"/>
      <w:bookmarkEnd w:id="6331"/>
      <w:r>
        <w:rPr>
          <w:rtl/>
        </w:rPr>
        <w:t xml:space="preserve">נעשה </w:t>
      </w:r>
      <w:bookmarkStart w:id="6332" w:name="_ETM_Q13_603529"/>
      <w:bookmarkEnd w:id="6332"/>
      <w:r>
        <w:rPr>
          <w:rtl/>
        </w:rPr>
        <w:t>במחשכים</w:t>
      </w:r>
      <w:r>
        <w:rPr>
          <w:rFonts w:hint="cs"/>
          <w:rtl/>
        </w:rPr>
        <w:t>,</w:t>
      </w:r>
      <w:r>
        <w:rPr>
          <w:rtl/>
        </w:rPr>
        <w:t xml:space="preserve"> </w:t>
      </w:r>
      <w:bookmarkStart w:id="6333" w:name="_ETM_Q13_604909"/>
      <w:bookmarkEnd w:id="6333"/>
      <w:r>
        <w:rPr>
          <w:rtl/>
        </w:rPr>
        <w:t xml:space="preserve">מאחורי </w:t>
      </w:r>
      <w:bookmarkStart w:id="6334" w:name="_ETM_Q13_605540"/>
      <w:bookmarkEnd w:id="6334"/>
      <w:r>
        <w:rPr>
          <w:rtl/>
        </w:rPr>
        <w:t>הקלעים</w:t>
      </w:r>
      <w:r>
        <w:rPr>
          <w:rFonts w:hint="cs"/>
          <w:rtl/>
        </w:rPr>
        <w:t>,</w:t>
      </w:r>
      <w:r>
        <w:rPr>
          <w:rtl/>
        </w:rPr>
        <w:t xml:space="preserve"> </w:t>
      </w:r>
      <w:bookmarkStart w:id="6335" w:name="_ETM_Q13_606589"/>
      <w:bookmarkEnd w:id="6335"/>
      <w:r>
        <w:rPr>
          <w:rtl/>
        </w:rPr>
        <w:t xml:space="preserve">בחוכמה </w:t>
      </w:r>
      <w:bookmarkStart w:id="6336" w:name="_ETM_Q13_607250"/>
      <w:bookmarkEnd w:id="6336"/>
      <w:r>
        <w:rPr>
          <w:rtl/>
        </w:rPr>
        <w:t xml:space="preserve">רבה </w:t>
      </w:r>
      <w:bookmarkStart w:id="6337" w:name="_ETM_Q13_607549"/>
      <w:bookmarkEnd w:id="6337"/>
      <w:r>
        <w:rPr>
          <w:rtl/>
        </w:rPr>
        <w:t xml:space="preserve">ובדאגה </w:t>
      </w:r>
      <w:bookmarkStart w:id="6338" w:name="_ETM_Q13_608239"/>
      <w:bookmarkEnd w:id="6338"/>
      <w:r>
        <w:rPr>
          <w:rtl/>
        </w:rPr>
        <w:t xml:space="preserve">לטשטוש </w:t>
      </w:r>
      <w:bookmarkStart w:id="6339" w:name="_ETM_Q13_608900"/>
      <w:bookmarkEnd w:id="6339"/>
      <w:r>
        <w:rPr>
          <w:rtl/>
        </w:rPr>
        <w:t>עקבות</w:t>
      </w:r>
      <w:r>
        <w:rPr>
          <w:rFonts w:hint="cs"/>
          <w:rtl/>
        </w:rPr>
        <w:t>.</w:t>
      </w:r>
    </w:p>
    <w:p w:rsidR="000D65EE" w:rsidRDefault="000D65EE" w:rsidP="00CD5610">
      <w:pPr>
        <w:rPr>
          <w:rtl/>
        </w:rPr>
      </w:pPr>
      <w:bookmarkStart w:id="6340" w:name="_ETM_Q13_609000"/>
      <w:bookmarkEnd w:id="6340"/>
    </w:p>
    <w:p w:rsidR="000D65EE" w:rsidRDefault="000D65EE" w:rsidP="008B0867">
      <w:pPr>
        <w:rPr>
          <w:rtl/>
        </w:rPr>
      </w:pPr>
      <w:bookmarkStart w:id="6341" w:name="_ETM_Q13_610000"/>
      <w:bookmarkStart w:id="6342" w:name="_ETM_Q13_610010"/>
      <w:bookmarkEnd w:id="6341"/>
      <w:bookmarkEnd w:id="6342"/>
      <w:r>
        <w:rPr>
          <w:rtl/>
        </w:rPr>
        <w:t xml:space="preserve">אבל </w:t>
      </w:r>
      <w:bookmarkStart w:id="6343" w:name="_ETM_Q13_611170"/>
      <w:bookmarkEnd w:id="6343"/>
      <w:r>
        <w:rPr>
          <w:rtl/>
        </w:rPr>
        <w:t xml:space="preserve">הסירחון </w:t>
      </w:r>
      <w:bookmarkStart w:id="6344" w:name="_ETM_Q13_611859"/>
      <w:bookmarkEnd w:id="6344"/>
      <w:r>
        <w:rPr>
          <w:rtl/>
        </w:rPr>
        <w:t xml:space="preserve">עולה </w:t>
      </w:r>
      <w:bookmarkStart w:id="6345" w:name="_ETM_Q13_612129"/>
      <w:bookmarkEnd w:id="6345"/>
      <w:r>
        <w:rPr>
          <w:rtl/>
        </w:rPr>
        <w:t xml:space="preserve">עד </w:t>
      </w:r>
      <w:bookmarkStart w:id="6346" w:name="_ETM_Q13_612310"/>
      <w:bookmarkEnd w:id="6346"/>
      <w:r>
        <w:rPr>
          <w:rtl/>
        </w:rPr>
        <w:t xml:space="preserve">לב </w:t>
      </w:r>
      <w:bookmarkStart w:id="6347" w:name="_ETM_Q13_612489"/>
      <w:bookmarkEnd w:id="6347"/>
      <w:r>
        <w:rPr>
          <w:rtl/>
        </w:rPr>
        <w:t>השמיים</w:t>
      </w:r>
      <w:r>
        <w:rPr>
          <w:rFonts w:hint="cs"/>
          <w:rtl/>
        </w:rPr>
        <w:t>.</w:t>
      </w:r>
      <w:r>
        <w:rPr>
          <w:rtl/>
        </w:rPr>
        <w:t xml:space="preserve"> </w:t>
      </w:r>
      <w:bookmarkStart w:id="6348" w:name="_ETM_Q13_613760"/>
      <w:bookmarkEnd w:id="6348"/>
      <w:r>
        <w:rPr>
          <w:rtl/>
        </w:rPr>
        <w:t xml:space="preserve">אתמול </w:t>
      </w:r>
      <w:bookmarkStart w:id="6349" w:name="_ETM_Q13_614300"/>
      <w:bookmarkEnd w:id="6349"/>
      <w:r>
        <w:rPr>
          <w:rtl/>
        </w:rPr>
        <w:t xml:space="preserve">פורסם </w:t>
      </w:r>
      <w:bookmarkStart w:id="6350" w:name="_ETM_Q13_615080"/>
      <w:bookmarkEnd w:id="6350"/>
      <w:r>
        <w:rPr>
          <w:rtl/>
        </w:rPr>
        <w:t>שברק</w:t>
      </w:r>
      <w:r>
        <w:rPr>
          <w:rFonts w:hint="cs"/>
          <w:rtl/>
        </w:rPr>
        <w:t>,</w:t>
      </w:r>
      <w:r>
        <w:rPr>
          <w:rtl/>
        </w:rPr>
        <w:t xml:space="preserve"> </w:t>
      </w:r>
      <w:bookmarkStart w:id="6351" w:name="_ETM_Q13_616350"/>
      <w:bookmarkEnd w:id="6351"/>
      <w:r>
        <w:rPr>
          <w:rtl/>
        </w:rPr>
        <w:t xml:space="preserve">שפועל </w:t>
      </w:r>
      <w:bookmarkStart w:id="6352" w:name="_ETM_Q13_616950"/>
      <w:bookmarkEnd w:id="6352"/>
      <w:r>
        <w:rPr>
          <w:rtl/>
        </w:rPr>
        <w:t xml:space="preserve">ללא </w:t>
      </w:r>
      <w:bookmarkStart w:id="6353" w:name="_ETM_Q13_617280"/>
      <w:bookmarkEnd w:id="6353"/>
      <w:r>
        <w:rPr>
          <w:rtl/>
        </w:rPr>
        <w:t xml:space="preserve">הרף </w:t>
      </w:r>
      <w:bookmarkStart w:id="6354" w:name="_ETM_Q13_617700"/>
      <w:bookmarkEnd w:id="6354"/>
      <w:r>
        <w:rPr>
          <w:rtl/>
        </w:rPr>
        <w:t xml:space="preserve">לפגיעה </w:t>
      </w:r>
      <w:bookmarkStart w:id="6355" w:name="_ETM_Q13_618240"/>
      <w:bookmarkEnd w:id="6355"/>
      <w:r>
        <w:rPr>
          <w:rtl/>
        </w:rPr>
        <w:t xml:space="preserve">קשה </w:t>
      </w:r>
      <w:bookmarkStart w:id="6356" w:name="_ETM_Q13_618600"/>
      <w:bookmarkEnd w:id="6356"/>
      <w:r>
        <w:rPr>
          <w:rtl/>
        </w:rPr>
        <w:t xml:space="preserve">במשטר </w:t>
      </w:r>
      <w:bookmarkStart w:id="6357" w:name="_ETM_Q13_619080"/>
      <w:bookmarkEnd w:id="6357"/>
      <w:r>
        <w:rPr>
          <w:rtl/>
        </w:rPr>
        <w:t xml:space="preserve">הדמוקרטי </w:t>
      </w:r>
      <w:bookmarkStart w:id="6358" w:name="_ETM_Q13_619710"/>
      <w:bookmarkEnd w:id="6358"/>
      <w:r>
        <w:rPr>
          <w:rtl/>
        </w:rPr>
        <w:t xml:space="preserve">של </w:t>
      </w:r>
      <w:bookmarkStart w:id="6359" w:name="_ETM_Q13_619920"/>
      <w:bookmarkEnd w:id="6359"/>
      <w:r>
        <w:rPr>
          <w:rtl/>
        </w:rPr>
        <w:t xml:space="preserve">מדינת </w:t>
      </w:r>
      <w:bookmarkStart w:id="6360" w:name="_ETM_Q13_620400"/>
      <w:bookmarkEnd w:id="6360"/>
      <w:r>
        <w:rPr>
          <w:rtl/>
        </w:rPr>
        <w:t>ישראל</w:t>
      </w:r>
      <w:r>
        <w:rPr>
          <w:rFonts w:hint="cs"/>
          <w:rtl/>
        </w:rPr>
        <w:t>,</w:t>
      </w:r>
      <w:r>
        <w:rPr>
          <w:rtl/>
        </w:rPr>
        <w:t xml:space="preserve"> </w:t>
      </w:r>
      <w:bookmarkStart w:id="6361" w:name="_ETM_Q13_621450"/>
      <w:bookmarkEnd w:id="6361"/>
      <w:r>
        <w:rPr>
          <w:rtl/>
        </w:rPr>
        <w:t xml:space="preserve">מוביל </w:t>
      </w:r>
      <w:bookmarkStart w:id="6362" w:name="_ETM_Q13_622049"/>
      <w:bookmarkEnd w:id="6362"/>
      <w:r>
        <w:rPr>
          <w:rtl/>
        </w:rPr>
        <w:t xml:space="preserve">את </w:t>
      </w:r>
      <w:bookmarkStart w:id="6363" w:name="_ETM_Q13_622230"/>
      <w:bookmarkEnd w:id="6363"/>
      <w:r>
        <w:rPr>
          <w:rFonts w:hint="cs"/>
          <w:rtl/>
        </w:rPr>
        <w:t xml:space="preserve">המחאה </w:t>
      </w:r>
      <w:bookmarkStart w:id="6364" w:name="_ETM_Q13_622859"/>
      <w:bookmarkEnd w:id="6364"/>
      <w:r>
        <w:rPr>
          <w:rtl/>
        </w:rPr>
        <w:t xml:space="preserve">למרי </w:t>
      </w:r>
      <w:bookmarkStart w:id="6365" w:name="_ETM_Q13_623430"/>
      <w:bookmarkEnd w:id="6365"/>
      <w:r>
        <w:rPr>
          <w:rtl/>
        </w:rPr>
        <w:t xml:space="preserve">אזרחי </w:t>
      </w:r>
      <w:bookmarkStart w:id="6366" w:name="_ETM_Q13_624780"/>
      <w:bookmarkEnd w:id="6366"/>
      <w:r>
        <w:rPr>
          <w:rtl/>
        </w:rPr>
        <w:t xml:space="preserve">יחד </w:t>
      </w:r>
      <w:bookmarkStart w:id="6367" w:name="_ETM_Q13_625230"/>
      <w:bookmarkEnd w:id="6367"/>
      <w:r>
        <w:rPr>
          <w:rtl/>
        </w:rPr>
        <w:t xml:space="preserve">עם </w:t>
      </w:r>
      <w:bookmarkStart w:id="6368" w:name="_ETM_Q13_625349"/>
      <w:bookmarkEnd w:id="6368"/>
      <w:r>
        <w:rPr>
          <w:rtl/>
        </w:rPr>
        <w:t xml:space="preserve">חבריו </w:t>
      </w:r>
      <w:bookmarkStart w:id="6369" w:name="_ETM_Q13_625980"/>
      <w:bookmarkEnd w:id="6369"/>
      <w:r>
        <w:rPr>
          <w:rFonts w:hint="cs"/>
          <w:rtl/>
        </w:rPr>
        <w:t>יעלון,</w:t>
      </w:r>
      <w:bookmarkStart w:id="6370" w:name="_ETM_Q13_626340"/>
      <w:bookmarkEnd w:id="6370"/>
      <w:r>
        <w:rPr>
          <w:rtl/>
        </w:rPr>
        <w:t xml:space="preserve"> </w:t>
      </w:r>
      <w:bookmarkStart w:id="6371" w:name="_ETM_Q13_627330"/>
      <w:bookmarkEnd w:id="6371"/>
      <w:r>
        <w:rPr>
          <w:rtl/>
        </w:rPr>
        <w:t>אולמרט</w:t>
      </w:r>
      <w:r>
        <w:rPr>
          <w:rFonts w:hint="cs"/>
          <w:rtl/>
        </w:rPr>
        <w:t>,</w:t>
      </w:r>
      <w:r>
        <w:rPr>
          <w:rtl/>
        </w:rPr>
        <w:t xml:space="preserve"> </w:t>
      </w:r>
      <w:bookmarkStart w:id="6372" w:name="_ETM_Q13_627959"/>
      <w:bookmarkEnd w:id="6372"/>
      <w:r>
        <w:rPr>
          <w:rtl/>
        </w:rPr>
        <w:t xml:space="preserve">העבריין </w:t>
      </w:r>
      <w:bookmarkStart w:id="6373" w:name="_ETM_Q13_628560"/>
      <w:bookmarkEnd w:id="6373"/>
      <w:r>
        <w:rPr>
          <w:rtl/>
        </w:rPr>
        <w:t>המורשע</w:t>
      </w:r>
      <w:r>
        <w:rPr>
          <w:rFonts w:hint="cs"/>
          <w:rtl/>
        </w:rPr>
        <w:t>,</w:t>
      </w:r>
      <w:r>
        <w:rPr>
          <w:rtl/>
        </w:rPr>
        <w:t xml:space="preserve"> </w:t>
      </w:r>
      <w:bookmarkStart w:id="6374" w:name="_ETM_Q13_629610"/>
      <w:bookmarkEnd w:id="6374"/>
      <w:r>
        <w:rPr>
          <w:rtl/>
        </w:rPr>
        <w:t>חלוץ</w:t>
      </w:r>
      <w:r>
        <w:rPr>
          <w:rFonts w:hint="cs"/>
          <w:rtl/>
        </w:rPr>
        <w:t>,</w:t>
      </w:r>
      <w:r>
        <w:rPr>
          <w:rtl/>
        </w:rPr>
        <w:t xml:space="preserve"> </w:t>
      </w:r>
      <w:bookmarkStart w:id="6375" w:name="_ETM_Q13_630240"/>
      <w:bookmarkEnd w:id="6375"/>
      <w:r>
        <w:rPr>
          <w:rtl/>
        </w:rPr>
        <w:t xml:space="preserve">הרמטכ"ל </w:t>
      </w:r>
      <w:bookmarkStart w:id="6376" w:name="_ETM_Q13_630900"/>
      <w:bookmarkEnd w:id="6376"/>
      <w:r>
        <w:rPr>
          <w:rtl/>
        </w:rPr>
        <w:t>הכושל</w:t>
      </w:r>
      <w:r>
        <w:rPr>
          <w:rFonts w:hint="cs"/>
          <w:rtl/>
        </w:rPr>
        <w:t>,</w:t>
      </w:r>
      <w:r>
        <w:rPr>
          <w:rtl/>
        </w:rPr>
        <w:t xml:space="preserve"> </w:t>
      </w:r>
      <w:bookmarkStart w:id="6377" w:name="_ETM_Q13_631980"/>
      <w:bookmarkEnd w:id="6377"/>
      <w:r>
        <w:rPr>
          <w:rtl/>
        </w:rPr>
        <w:t xml:space="preserve">וראשי </w:t>
      </w:r>
      <w:bookmarkStart w:id="6378" w:name="_ETM_Q13_632459"/>
      <w:bookmarkEnd w:id="6378"/>
      <w:r>
        <w:rPr>
          <w:rtl/>
        </w:rPr>
        <w:t>קריי</w:t>
      </w:r>
      <w:r>
        <w:rPr>
          <w:rFonts w:hint="cs"/>
          <w:rtl/>
        </w:rPr>
        <w:t>ם</w:t>
      </w:r>
      <w:r>
        <w:rPr>
          <w:rtl/>
        </w:rPr>
        <w:t xml:space="preserve"> </w:t>
      </w:r>
      <w:bookmarkStart w:id="6379" w:name="_ETM_Q13_632760"/>
      <w:bookmarkEnd w:id="6379"/>
      <w:r>
        <w:rPr>
          <w:rtl/>
        </w:rPr>
        <w:t xml:space="preserve">מיניסטר </w:t>
      </w:r>
      <w:bookmarkStart w:id="6380" w:name="_ETM_Q13_633360"/>
      <w:bookmarkEnd w:id="6380"/>
      <w:r>
        <w:rPr>
          <w:rtl/>
        </w:rPr>
        <w:t xml:space="preserve">והדגלים </w:t>
      </w:r>
      <w:bookmarkStart w:id="6381" w:name="_ETM_Q13_633959"/>
      <w:bookmarkEnd w:id="6381"/>
      <w:r>
        <w:rPr>
          <w:rtl/>
        </w:rPr>
        <w:t>השחורים</w:t>
      </w:r>
      <w:r>
        <w:rPr>
          <w:rFonts w:hint="cs"/>
          <w:rtl/>
        </w:rPr>
        <w:t>.</w:t>
      </w:r>
      <w:r>
        <w:rPr>
          <w:rtl/>
        </w:rPr>
        <w:t xml:space="preserve"> </w:t>
      </w:r>
      <w:bookmarkStart w:id="6382" w:name="_ETM_Q13_635099"/>
      <w:bookmarkEnd w:id="6382"/>
      <w:r>
        <w:rPr>
          <w:rtl/>
        </w:rPr>
        <w:t>ז</w:t>
      </w:r>
      <w:r w:rsidR="008B0867">
        <w:rPr>
          <w:rFonts w:hint="cs"/>
          <w:rtl/>
        </w:rPr>
        <w:t>ה</w:t>
      </w:r>
      <w:r>
        <w:rPr>
          <w:rtl/>
        </w:rPr>
        <w:t xml:space="preserve"> </w:t>
      </w:r>
      <w:bookmarkStart w:id="6383" w:name="_ETM_Q13_635580"/>
      <w:bookmarkEnd w:id="6383"/>
      <w:r>
        <w:rPr>
          <w:rtl/>
        </w:rPr>
        <w:t xml:space="preserve">פרצופה </w:t>
      </w:r>
      <w:bookmarkStart w:id="6384" w:name="_ETM_Q13_636239"/>
      <w:bookmarkEnd w:id="6384"/>
      <w:r>
        <w:rPr>
          <w:rtl/>
        </w:rPr>
        <w:t xml:space="preserve">של </w:t>
      </w:r>
      <w:bookmarkStart w:id="6385" w:name="_ETM_Q13_636510"/>
      <w:bookmarkEnd w:id="6385"/>
      <w:r>
        <w:rPr>
          <w:rFonts w:hint="cs"/>
          <w:rtl/>
        </w:rPr>
        <w:t>ה</w:t>
      </w:r>
      <w:r>
        <w:rPr>
          <w:rtl/>
        </w:rPr>
        <w:t xml:space="preserve">מחאה </w:t>
      </w:r>
      <w:bookmarkStart w:id="6386" w:name="_ETM_Q13_637080"/>
      <w:bookmarkEnd w:id="6386"/>
      <w:r>
        <w:rPr>
          <w:rFonts w:hint="cs"/>
          <w:rtl/>
        </w:rPr>
        <w:t>ה</w:t>
      </w:r>
      <w:r>
        <w:rPr>
          <w:rtl/>
        </w:rPr>
        <w:t>עכשווית</w:t>
      </w:r>
      <w:r w:rsidR="008B0867">
        <w:rPr>
          <w:rFonts w:hint="cs"/>
          <w:rtl/>
        </w:rPr>
        <w:t>;</w:t>
      </w:r>
      <w:r>
        <w:rPr>
          <w:rtl/>
        </w:rPr>
        <w:t xml:space="preserve"> </w:t>
      </w:r>
      <w:bookmarkStart w:id="6387" w:name="_ETM_Q13_638270"/>
      <w:bookmarkEnd w:id="6387"/>
      <w:r>
        <w:rPr>
          <w:rtl/>
        </w:rPr>
        <w:t xml:space="preserve">לא </w:t>
      </w:r>
      <w:bookmarkStart w:id="6388" w:name="_ETM_Q13_638510"/>
      <w:bookmarkEnd w:id="6388"/>
      <w:r>
        <w:rPr>
          <w:rtl/>
        </w:rPr>
        <w:t xml:space="preserve">רפורמה </w:t>
      </w:r>
      <w:bookmarkStart w:id="6389" w:name="_ETM_Q13_638990"/>
      <w:bookmarkEnd w:id="6389"/>
      <w:r>
        <w:rPr>
          <w:rtl/>
        </w:rPr>
        <w:t>משפטית</w:t>
      </w:r>
      <w:r>
        <w:rPr>
          <w:rFonts w:hint="cs"/>
          <w:rtl/>
        </w:rPr>
        <w:t>,</w:t>
      </w:r>
      <w:r>
        <w:rPr>
          <w:rtl/>
        </w:rPr>
        <w:t xml:space="preserve"> </w:t>
      </w:r>
      <w:bookmarkStart w:id="6390" w:name="_ETM_Q13_640160"/>
      <w:bookmarkEnd w:id="6390"/>
      <w:r>
        <w:rPr>
          <w:rtl/>
        </w:rPr>
        <w:t xml:space="preserve">לא </w:t>
      </w:r>
      <w:bookmarkStart w:id="6391" w:name="_ETM_Q13_640400"/>
      <w:bookmarkEnd w:id="6391"/>
      <w:r>
        <w:rPr>
          <w:rtl/>
        </w:rPr>
        <w:t xml:space="preserve">אבי </w:t>
      </w:r>
      <w:bookmarkStart w:id="6392" w:name="_ETM_Q13_640670"/>
      <w:bookmarkEnd w:id="6392"/>
      <w:r>
        <w:rPr>
          <w:rtl/>
        </w:rPr>
        <w:t>מעוז</w:t>
      </w:r>
      <w:r>
        <w:rPr>
          <w:rFonts w:hint="cs"/>
          <w:rtl/>
        </w:rPr>
        <w:t>, אלא מטרה אחת:</w:t>
      </w:r>
      <w:bookmarkStart w:id="6393" w:name="_ETM_Q13_641760"/>
      <w:bookmarkStart w:id="6394" w:name="_ETM_Q13_642090"/>
      <w:bookmarkStart w:id="6395" w:name="_ETM_Q13_642600"/>
      <w:bookmarkStart w:id="6396" w:name="_ETM_Q13_643340"/>
      <w:bookmarkEnd w:id="6393"/>
      <w:bookmarkEnd w:id="6394"/>
      <w:bookmarkEnd w:id="6395"/>
      <w:bookmarkEnd w:id="6396"/>
      <w:r>
        <w:rPr>
          <w:rFonts w:hint="cs"/>
          <w:rtl/>
        </w:rPr>
        <w:t xml:space="preserve"> </w:t>
      </w:r>
      <w:r>
        <w:rPr>
          <w:rtl/>
        </w:rPr>
        <w:t xml:space="preserve">להפיל </w:t>
      </w:r>
      <w:bookmarkStart w:id="6397" w:name="_ETM_Q13_644240"/>
      <w:bookmarkEnd w:id="6397"/>
      <w:r>
        <w:rPr>
          <w:rtl/>
        </w:rPr>
        <w:t xml:space="preserve">את </w:t>
      </w:r>
      <w:bookmarkStart w:id="6398" w:name="_ETM_Q13_644420"/>
      <w:bookmarkEnd w:id="6398"/>
      <w:r>
        <w:rPr>
          <w:rtl/>
        </w:rPr>
        <w:t xml:space="preserve">השלטון </w:t>
      </w:r>
      <w:bookmarkStart w:id="6399" w:name="_ETM_Q13_645020"/>
      <w:bookmarkEnd w:id="6399"/>
      <w:r>
        <w:rPr>
          <w:rtl/>
        </w:rPr>
        <w:t xml:space="preserve">הנבחר </w:t>
      </w:r>
      <w:bookmarkStart w:id="6400" w:name="_ETM_Q13_645500"/>
      <w:bookmarkEnd w:id="6400"/>
      <w:r>
        <w:rPr>
          <w:rtl/>
        </w:rPr>
        <w:t xml:space="preserve">של </w:t>
      </w:r>
      <w:bookmarkStart w:id="6401" w:name="_ETM_Q13_645710"/>
      <w:bookmarkEnd w:id="6401"/>
      <w:r>
        <w:rPr>
          <w:rtl/>
        </w:rPr>
        <w:t xml:space="preserve">המדינה </w:t>
      </w:r>
      <w:bookmarkStart w:id="6402" w:name="_ETM_Q13_646160"/>
      <w:bookmarkEnd w:id="6402"/>
      <w:r>
        <w:rPr>
          <w:rtl/>
        </w:rPr>
        <w:t>היהודית</w:t>
      </w:r>
      <w:r>
        <w:rPr>
          <w:rFonts w:hint="cs"/>
          <w:rtl/>
        </w:rPr>
        <w:t>.</w:t>
      </w:r>
    </w:p>
    <w:p w:rsidR="000D65EE" w:rsidRDefault="000D65EE" w:rsidP="00CD5610">
      <w:pPr>
        <w:rPr>
          <w:rtl/>
        </w:rPr>
      </w:pPr>
      <w:bookmarkStart w:id="6403" w:name="_ETM_Q13_644000"/>
      <w:bookmarkEnd w:id="6403"/>
    </w:p>
    <w:p w:rsidR="000D65EE" w:rsidRDefault="000D65EE" w:rsidP="00CD5610">
      <w:pPr>
        <w:pStyle w:val="af6"/>
        <w:keepNext/>
        <w:rPr>
          <w:rtl/>
        </w:rPr>
      </w:pPr>
      <w:bookmarkStart w:id="6404" w:name="ET_yor_6488_23"/>
      <w:r w:rsidRPr="0011120A">
        <w:rPr>
          <w:rStyle w:val="TagStyle"/>
          <w:rtl/>
        </w:rPr>
        <w:t xml:space="preserve"> &lt;&lt; יור &gt;&gt; </w:t>
      </w:r>
      <w:r>
        <w:rPr>
          <w:rtl/>
        </w:rPr>
        <w:t>היו"ר אוריאל בוסו:</w:t>
      </w:r>
      <w:r w:rsidRPr="0011120A">
        <w:rPr>
          <w:rStyle w:val="TagStyle"/>
          <w:rtl/>
        </w:rPr>
        <w:t xml:space="preserve"> &lt;&lt; יור &gt;&gt;</w:t>
      </w:r>
      <w:r>
        <w:rPr>
          <w:rtl/>
        </w:rPr>
        <w:t xml:space="preserve"> </w:t>
      </w:r>
      <w:bookmarkEnd w:id="6404"/>
    </w:p>
    <w:p w:rsidR="000D65EE" w:rsidRDefault="000D65EE" w:rsidP="00A24BCA">
      <w:pPr>
        <w:rPr>
          <w:rtl/>
        </w:rPr>
      </w:pPr>
    </w:p>
    <w:p w:rsidR="000D65EE" w:rsidRDefault="000D65EE" w:rsidP="00CD5610">
      <w:pPr>
        <w:rPr>
          <w:rtl/>
        </w:rPr>
      </w:pPr>
      <w:bookmarkStart w:id="6405" w:name="_ETM_Q13_645000"/>
      <w:bookmarkEnd w:id="6405"/>
      <w:r>
        <w:rPr>
          <w:rFonts w:hint="cs"/>
          <w:rtl/>
        </w:rPr>
        <w:t>תודה.</w:t>
      </w:r>
    </w:p>
    <w:p w:rsidR="000D65EE" w:rsidRDefault="000D65EE" w:rsidP="00CD5610">
      <w:pPr>
        <w:rPr>
          <w:rtl/>
        </w:rPr>
      </w:pPr>
      <w:bookmarkStart w:id="6406" w:name="_ETM_Q13_647000"/>
      <w:bookmarkEnd w:id="6406"/>
    </w:p>
    <w:p w:rsidR="000D65EE" w:rsidRDefault="000D65EE" w:rsidP="00CD5610">
      <w:pPr>
        <w:pStyle w:val="-"/>
        <w:keepNext/>
        <w:rPr>
          <w:rtl/>
        </w:rPr>
      </w:pPr>
      <w:bookmarkStart w:id="6407" w:name="ET_speakercontinue_6153_24"/>
      <w:r w:rsidRPr="0011120A">
        <w:rPr>
          <w:rStyle w:val="TagStyle"/>
          <w:rtl/>
        </w:rPr>
        <w:t xml:space="preserve"> &lt;&lt; דובר_המשך &gt;&gt; </w:t>
      </w:r>
      <w:r>
        <w:rPr>
          <w:rtl/>
        </w:rPr>
        <w:t>אבי מעוז (נעם):</w:t>
      </w:r>
      <w:r w:rsidRPr="0011120A">
        <w:rPr>
          <w:rStyle w:val="TagStyle"/>
          <w:rtl/>
        </w:rPr>
        <w:t xml:space="preserve"> &lt;&lt; דובר_המשך &gt;&gt;</w:t>
      </w:r>
      <w:r>
        <w:rPr>
          <w:rtl/>
        </w:rPr>
        <w:t xml:space="preserve"> </w:t>
      </w:r>
      <w:bookmarkEnd w:id="6407"/>
    </w:p>
    <w:p w:rsidR="000D65EE" w:rsidRDefault="000D65EE" w:rsidP="00A24BCA">
      <w:pPr>
        <w:rPr>
          <w:rtl/>
        </w:rPr>
      </w:pPr>
    </w:p>
    <w:p w:rsidR="000D65EE" w:rsidRDefault="000D65EE" w:rsidP="00CD5610">
      <w:pPr>
        <w:rPr>
          <w:rtl/>
        </w:rPr>
      </w:pPr>
      <w:bookmarkStart w:id="6408" w:name="_ETM_Q13_648000"/>
      <w:bookmarkStart w:id="6409" w:name="_ETM_Q13_647180"/>
      <w:bookmarkEnd w:id="6408"/>
      <w:bookmarkEnd w:id="6409"/>
      <w:r>
        <w:rPr>
          <w:rtl/>
        </w:rPr>
        <w:t xml:space="preserve">הפיכה </w:t>
      </w:r>
      <w:bookmarkStart w:id="6410" w:name="_ETM_Q13_648079"/>
      <w:bookmarkEnd w:id="6410"/>
      <w:r>
        <w:rPr>
          <w:rtl/>
        </w:rPr>
        <w:t xml:space="preserve">לכל </w:t>
      </w:r>
      <w:bookmarkStart w:id="6411" w:name="_ETM_Q13_648590"/>
      <w:bookmarkEnd w:id="6411"/>
      <w:r>
        <w:rPr>
          <w:rtl/>
        </w:rPr>
        <w:t xml:space="preserve">דבר </w:t>
      </w:r>
      <w:bookmarkStart w:id="6412" w:name="_ETM_Q13_648950"/>
      <w:bookmarkEnd w:id="6412"/>
      <w:r>
        <w:rPr>
          <w:rtl/>
        </w:rPr>
        <w:t>ועניין</w:t>
      </w:r>
      <w:r>
        <w:rPr>
          <w:rFonts w:hint="cs"/>
          <w:rtl/>
        </w:rPr>
        <w:t>.</w:t>
      </w:r>
      <w:r>
        <w:rPr>
          <w:rtl/>
        </w:rPr>
        <w:t xml:space="preserve"> </w:t>
      </w:r>
      <w:bookmarkStart w:id="6413" w:name="_ETM_Q13_649670"/>
      <w:bookmarkEnd w:id="6413"/>
      <w:r>
        <w:rPr>
          <w:rtl/>
        </w:rPr>
        <w:t>תודה</w:t>
      </w:r>
      <w:r>
        <w:rPr>
          <w:rFonts w:hint="cs"/>
          <w:rtl/>
        </w:rPr>
        <w:t>.</w:t>
      </w:r>
    </w:p>
    <w:p w:rsidR="000D65EE" w:rsidRDefault="000D65EE" w:rsidP="00CD5610">
      <w:pPr>
        <w:rPr>
          <w:rtl/>
        </w:rPr>
      </w:pPr>
      <w:bookmarkStart w:id="6414" w:name="_ETM_Q13_649000"/>
      <w:bookmarkEnd w:id="6414"/>
    </w:p>
    <w:p w:rsidR="000D65EE" w:rsidRDefault="000D65EE" w:rsidP="00CD5610">
      <w:pPr>
        <w:pStyle w:val="af6"/>
        <w:keepNext/>
        <w:rPr>
          <w:rtl/>
        </w:rPr>
      </w:pPr>
      <w:bookmarkStart w:id="6415" w:name="ET_yor_6488_25"/>
      <w:r w:rsidRPr="0011120A">
        <w:rPr>
          <w:rStyle w:val="TagStyle"/>
          <w:rtl/>
        </w:rPr>
        <w:t xml:space="preserve"> &lt;&lt; יור &gt;&gt; </w:t>
      </w:r>
      <w:r>
        <w:rPr>
          <w:rtl/>
        </w:rPr>
        <w:t>היו"ר אוריאל בוסו:</w:t>
      </w:r>
      <w:r w:rsidRPr="0011120A">
        <w:rPr>
          <w:rStyle w:val="TagStyle"/>
          <w:rtl/>
        </w:rPr>
        <w:t xml:space="preserve"> &lt;&lt; יור &gt;&gt;</w:t>
      </w:r>
      <w:r>
        <w:rPr>
          <w:rtl/>
        </w:rPr>
        <w:t xml:space="preserve"> </w:t>
      </w:r>
      <w:bookmarkEnd w:id="6415"/>
    </w:p>
    <w:p w:rsidR="000D65EE" w:rsidRDefault="000D65EE" w:rsidP="00A24BCA">
      <w:pPr>
        <w:rPr>
          <w:rtl/>
        </w:rPr>
      </w:pPr>
    </w:p>
    <w:p w:rsidR="000D65EE" w:rsidRDefault="000D65EE" w:rsidP="008B0867">
      <w:pPr>
        <w:rPr>
          <w:rtl/>
        </w:rPr>
      </w:pPr>
      <w:bookmarkStart w:id="6416" w:name="_ETM_Q13_650000"/>
      <w:bookmarkStart w:id="6417" w:name="_ETM_Q13_650409"/>
      <w:bookmarkEnd w:id="6416"/>
      <w:bookmarkEnd w:id="6417"/>
      <w:r>
        <w:rPr>
          <w:rFonts w:hint="cs"/>
          <w:rtl/>
        </w:rPr>
        <w:t>תו</w:t>
      </w:r>
      <w:r>
        <w:rPr>
          <w:rtl/>
        </w:rPr>
        <w:t xml:space="preserve">דה </w:t>
      </w:r>
      <w:bookmarkStart w:id="6418" w:name="_ETM_Q13_650709"/>
      <w:bookmarkEnd w:id="6418"/>
      <w:r>
        <w:rPr>
          <w:rtl/>
        </w:rPr>
        <w:t xml:space="preserve">רבה </w:t>
      </w:r>
      <w:bookmarkStart w:id="6419" w:name="_ETM_Q13_650949"/>
      <w:bookmarkEnd w:id="6419"/>
      <w:r>
        <w:rPr>
          <w:rtl/>
        </w:rPr>
        <w:t xml:space="preserve">לסגן </w:t>
      </w:r>
      <w:bookmarkStart w:id="6420" w:name="_ETM_Q13_651249"/>
      <w:bookmarkEnd w:id="6420"/>
      <w:r>
        <w:rPr>
          <w:rtl/>
        </w:rPr>
        <w:t xml:space="preserve">השר </w:t>
      </w:r>
      <w:bookmarkStart w:id="6421" w:name="_ETM_Q13_651489"/>
      <w:bookmarkEnd w:id="6421"/>
      <w:r>
        <w:rPr>
          <w:rFonts w:hint="cs"/>
          <w:rtl/>
        </w:rPr>
        <w:t>א</w:t>
      </w:r>
      <w:r>
        <w:rPr>
          <w:rtl/>
        </w:rPr>
        <w:t>ב</w:t>
      </w:r>
      <w:r>
        <w:rPr>
          <w:rFonts w:hint="cs"/>
          <w:rtl/>
        </w:rPr>
        <w:t xml:space="preserve">י </w:t>
      </w:r>
      <w:r>
        <w:rPr>
          <w:rtl/>
        </w:rPr>
        <w:t>מעוז</w:t>
      </w:r>
      <w:r>
        <w:rPr>
          <w:rFonts w:hint="cs"/>
          <w:rtl/>
        </w:rPr>
        <w:t>.</w:t>
      </w:r>
      <w:r>
        <w:rPr>
          <w:rtl/>
        </w:rPr>
        <w:t xml:space="preserve"> </w:t>
      </w:r>
      <w:bookmarkStart w:id="6422" w:name="_ETM_Q13_651879"/>
      <w:bookmarkEnd w:id="6422"/>
      <w:r>
        <w:rPr>
          <w:rtl/>
        </w:rPr>
        <w:t xml:space="preserve">אחרון </w:t>
      </w:r>
      <w:bookmarkStart w:id="6423" w:name="_ETM_Q13_652150"/>
      <w:bookmarkEnd w:id="6423"/>
      <w:r>
        <w:rPr>
          <w:rtl/>
        </w:rPr>
        <w:t xml:space="preserve">הדוברים </w:t>
      </w:r>
      <w:bookmarkStart w:id="6424" w:name="_ETM_Q13_652569"/>
      <w:bookmarkEnd w:id="6424"/>
      <w:r w:rsidR="008B0867">
        <w:rPr>
          <w:rFonts w:hint="cs"/>
          <w:rtl/>
        </w:rPr>
        <w:t xml:space="preserve">– </w:t>
      </w:r>
      <w:r>
        <w:rPr>
          <w:rtl/>
        </w:rPr>
        <w:t xml:space="preserve">חבר </w:t>
      </w:r>
      <w:bookmarkStart w:id="6425" w:name="_ETM_Q13_652809"/>
      <w:bookmarkEnd w:id="6425"/>
      <w:r>
        <w:rPr>
          <w:rtl/>
        </w:rPr>
        <w:t xml:space="preserve">הכנסת </w:t>
      </w:r>
      <w:bookmarkStart w:id="6426" w:name="_ETM_Q13_653109"/>
      <w:bookmarkEnd w:id="6426"/>
      <w:r>
        <w:rPr>
          <w:rtl/>
        </w:rPr>
        <w:t xml:space="preserve">אברהם </w:t>
      </w:r>
      <w:bookmarkStart w:id="6427" w:name="_ETM_Q13_653349"/>
      <w:bookmarkEnd w:id="6427"/>
      <w:r>
        <w:rPr>
          <w:rtl/>
        </w:rPr>
        <w:t xml:space="preserve">אביחי </w:t>
      </w:r>
      <w:bookmarkStart w:id="6428" w:name="_ETM_Q13_653650"/>
      <w:bookmarkEnd w:id="6428"/>
      <w:r>
        <w:rPr>
          <w:rtl/>
        </w:rPr>
        <w:t>בוארון</w:t>
      </w:r>
      <w:r>
        <w:rPr>
          <w:rFonts w:hint="cs"/>
          <w:rtl/>
        </w:rPr>
        <w:t>,</w:t>
      </w:r>
      <w:r>
        <w:rPr>
          <w:rtl/>
        </w:rPr>
        <w:t xml:space="preserve"> </w:t>
      </w:r>
      <w:bookmarkStart w:id="6429" w:name="_ETM_Q13_653980"/>
      <w:bookmarkEnd w:id="6429"/>
      <w:r>
        <w:rPr>
          <w:rtl/>
        </w:rPr>
        <w:t>בבקשה</w:t>
      </w:r>
      <w:r>
        <w:rPr>
          <w:rFonts w:hint="cs"/>
          <w:rtl/>
        </w:rPr>
        <w:t>.</w:t>
      </w:r>
      <w:r>
        <w:rPr>
          <w:rtl/>
        </w:rPr>
        <w:t xml:space="preserve"> </w:t>
      </w:r>
      <w:bookmarkStart w:id="6430" w:name="_ETM_Q13_658430"/>
      <w:bookmarkEnd w:id="6430"/>
      <w:r>
        <w:rPr>
          <w:rtl/>
        </w:rPr>
        <w:t xml:space="preserve">לאחר </w:t>
      </w:r>
      <w:bookmarkStart w:id="6431" w:name="_ETM_Q13_658790"/>
      <w:bookmarkEnd w:id="6431"/>
      <w:r>
        <w:rPr>
          <w:rtl/>
        </w:rPr>
        <w:t xml:space="preserve">מכן </w:t>
      </w:r>
      <w:bookmarkStart w:id="6432" w:name="_ETM_Q13_659120"/>
      <w:bookmarkEnd w:id="6432"/>
      <w:r>
        <w:rPr>
          <w:rtl/>
        </w:rPr>
        <w:t xml:space="preserve">יסכם </w:t>
      </w:r>
      <w:bookmarkStart w:id="6433" w:name="_ETM_Q13_659810"/>
      <w:bookmarkEnd w:id="6433"/>
      <w:r>
        <w:rPr>
          <w:rtl/>
        </w:rPr>
        <w:t xml:space="preserve">השר </w:t>
      </w:r>
      <w:bookmarkStart w:id="6434" w:name="_ETM_Q13_660500"/>
      <w:bookmarkEnd w:id="6434"/>
      <w:r>
        <w:rPr>
          <w:rtl/>
        </w:rPr>
        <w:t xml:space="preserve">דוד </w:t>
      </w:r>
      <w:bookmarkStart w:id="6435" w:name="_ETM_Q13_660799"/>
      <w:bookmarkEnd w:id="6435"/>
      <w:r>
        <w:rPr>
          <w:rtl/>
        </w:rPr>
        <w:t>אמסלם</w:t>
      </w:r>
      <w:r>
        <w:rPr>
          <w:rFonts w:hint="cs"/>
          <w:rtl/>
        </w:rPr>
        <w:t>?</w:t>
      </w:r>
      <w:r>
        <w:rPr>
          <w:rtl/>
        </w:rPr>
        <w:t xml:space="preserve"> </w:t>
      </w:r>
      <w:bookmarkStart w:id="6436" w:name="_ETM_Q13_665099"/>
      <w:bookmarkEnd w:id="6436"/>
      <w:r>
        <w:rPr>
          <w:rtl/>
        </w:rPr>
        <w:t xml:space="preserve">מי </w:t>
      </w:r>
      <w:bookmarkStart w:id="6437" w:name="_ETM_Q13_665340"/>
      <w:bookmarkEnd w:id="6437"/>
      <w:r>
        <w:rPr>
          <w:rtl/>
        </w:rPr>
        <w:t xml:space="preserve">שיסכם </w:t>
      </w:r>
      <w:bookmarkStart w:id="6438" w:name="_ETM_Q13_665819"/>
      <w:bookmarkEnd w:id="6438"/>
      <w:r>
        <w:rPr>
          <w:rtl/>
        </w:rPr>
        <w:t xml:space="preserve">את </w:t>
      </w:r>
      <w:bookmarkStart w:id="6439" w:name="_ETM_Q13_665879"/>
      <w:bookmarkEnd w:id="6439"/>
      <w:r>
        <w:rPr>
          <w:rtl/>
        </w:rPr>
        <w:t xml:space="preserve">הדיון </w:t>
      </w:r>
      <w:bookmarkStart w:id="6440" w:name="_ETM_Q13_666269"/>
      <w:bookmarkEnd w:id="6440"/>
      <w:r>
        <w:rPr>
          <w:rFonts w:hint="cs"/>
          <w:rtl/>
        </w:rPr>
        <w:t>הוא</w:t>
      </w:r>
      <w:r>
        <w:rPr>
          <w:rtl/>
        </w:rPr>
        <w:t xml:space="preserve"> </w:t>
      </w:r>
      <w:bookmarkStart w:id="6441" w:name="_ETM_Q13_667049"/>
      <w:bookmarkEnd w:id="6441"/>
      <w:r>
        <w:rPr>
          <w:rtl/>
        </w:rPr>
        <w:t xml:space="preserve">השר </w:t>
      </w:r>
      <w:bookmarkStart w:id="6442" w:name="_ETM_Q13_667379"/>
      <w:bookmarkEnd w:id="6442"/>
      <w:r>
        <w:rPr>
          <w:rtl/>
        </w:rPr>
        <w:t xml:space="preserve">המקשר </w:t>
      </w:r>
      <w:bookmarkStart w:id="6443" w:name="_ETM_Q13_668920"/>
      <w:bookmarkEnd w:id="6443"/>
      <w:r>
        <w:rPr>
          <w:rtl/>
        </w:rPr>
        <w:t xml:space="preserve">השר </w:t>
      </w:r>
      <w:bookmarkStart w:id="6444" w:name="_ETM_Q13_669130"/>
      <w:bookmarkEnd w:id="6444"/>
      <w:r>
        <w:rPr>
          <w:rtl/>
        </w:rPr>
        <w:t xml:space="preserve">דוד </w:t>
      </w:r>
      <w:bookmarkStart w:id="6445" w:name="_ETM_Q13_669400"/>
      <w:bookmarkEnd w:id="6445"/>
      <w:r>
        <w:rPr>
          <w:rtl/>
        </w:rPr>
        <w:t>אמסלם</w:t>
      </w:r>
      <w:r>
        <w:rPr>
          <w:rFonts w:hint="cs"/>
          <w:rtl/>
        </w:rPr>
        <w:t>.</w:t>
      </w:r>
    </w:p>
    <w:p w:rsidR="000D65EE" w:rsidRDefault="000D65EE" w:rsidP="00CD5610">
      <w:pPr>
        <w:rPr>
          <w:rtl/>
        </w:rPr>
      </w:pPr>
      <w:bookmarkStart w:id="6446" w:name="_ETM_Q13_672000"/>
      <w:bookmarkEnd w:id="6446"/>
    </w:p>
    <w:p w:rsidR="000D65EE" w:rsidRDefault="000D65EE" w:rsidP="00CD5610">
      <w:pPr>
        <w:pStyle w:val="a4"/>
        <w:keepNext/>
        <w:rPr>
          <w:rtl/>
        </w:rPr>
      </w:pPr>
      <w:bookmarkStart w:id="6447" w:name="ET_speaker_6549_26"/>
      <w:r w:rsidRPr="0011120A">
        <w:rPr>
          <w:rStyle w:val="TagStyle"/>
          <w:rtl/>
        </w:rPr>
        <w:t xml:space="preserve"> &lt;&lt; דובר &gt;&gt; </w:t>
      </w:r>
      <w:bookmarkStart w:id="6448" w:name="_Toc137561812"/>
      <w:r>
        <w:rPr>
          <w:rtl/>
        </w:rPr>
        <w:t xml:space="preserve">אביחי </w:t>
      </w:r>
      <w:r w:rsidR="001A09E4">
        <w:rPr>
          <w:rFonts w:hint="cs"/>
          <w:rtl/>
        </w:rPr>
        <w:t xml:space="preserve">אברהם </w:t>
      </w:r>
      <w:r>
        <w:rPr>
          <w:rtl/>
        </w:rPr>
        <w:t>בוארון (הליכוד):</w:t>
      </w:r>
      <w:bookmarkEnd w:id="6448"/>
      <w:r w:rsidRPr="0011120A">
        <w:rPr>
          <w:rStyle w:val="TagStyle"/>
          <w:rtl/>
        </w:rPr>
        <w:t xml:space="preserve"> &lt;&lt; דובר &gt;&gt;</w:t>
      </w:r>
      <w:r>
        <w:rPr>
          <w:rtl/>
        </w:rPr>
        <w:t xml:space="preserve"> </w:t>
      </w:r>
      <w:bookmarkEnd w:id="6447"/>
    </w:p>
    <w:p w:rsidR="000D65EE" w:rsidRDefault="000D65EE" w:rsidP="00A24BCA">
      <w:pPr>
        <w:rPr>
          <w:rtl/>
        </w:rPr>
      </w:pPr>
    </w:p>
    <w:p w:rsidR="000D65EE" w:rsidRDefault="000D65EE" w:rsidP="00CD5610">
      <w:pPr>
        <w:rPr>
          <w:rtl/>
        </w:rPr>
      </w:pPr>
      <w:bookmarkStart w:id="6449" w:name="_ETM_Q13_673000"/>
      <w:bookmarkEnd w:id="6449"/>
      <w:r>
        <w:rPr>
          <w:rtl/>
        </w:rPr>
        <w:t xml:space="preserve">אדוני </w:t>
      </w:r>
      <w:r>
        <w:rPr>
          <w:rFonts w:hint="cs"/>
          <w:rtl/>
        </w:rPr>
        <w:t>ה</w:t>
      </w:r>
      <w:r>
        <w:rPr>
          <w:rtl/>
        </w:rPr>
        <w:t>יושב</w:t>
      </w:r>
      <w:r>
        <w:rPr>
          <w:rFonts w:hint="cs"/>
          <w:rtl/>
        </w:rPr>
        <w:t>-</w:t>
      </w:r>
      <w:r>
        <w:rPr>
          <w:rtl/>
        </w:rPr>
        <w:t>ראש</w:t>
      </w:r>
      <w:r>
        <w:rPr>
          <w:rFonts w:hint="cs"/>
          <w:rtl/>
        </w:rPr>
        <w:t xml:space="preserve">, </w:t>
      </w:r>
      <w:bookmarkStart w:id="6450" w:name="_ETM_Q13_683000"/>
      <w:bookmarkEnd w:id="6450"/>
      <w:r>
        <w:rPr>
          <w:rtl/>
        </w:rPr>
        <w:t>חבריי חברי הכנסת</w:t>
      </w:r>
      <w:r>
        <w:rPr>
          <w:rFonts w:hint="cs"/>
          <w:rtl/>
        </w:rPr>
        <w:t xml:space="preserve">, </w:t>
      </w:r>
      <w:r>
        <w:rPr>
          <w:rtl/>
        </w:rPr>
        <w:t>נדהמתי אתמול</w:t>
      </w:r>
      <w:r>
        <w:rPr>
          <w:rFonts w:hint="cs"/>
          <w:rtl/>
        </w:rPr>
        <w:t>,</w:t>
      </w:r>
      <w:r>
        <w:rPr>
          <w:rtl/>
        </w:rPr>
        <w:t xml:space="preserve"> יחד עם עם ישראל</w:t>
      </w:r>
      <w:r>
        <w:rPr>
          <w:rFonts w:hint="cs"/>
          <w:rtl/>
        </w:rPr>
        <w:t>,</w:t>
      </w:r>
      <w:r>
        <w:rPr>
          <w:rtl/>
        </w:rPr>
        <w:t xml:space="preserve"> לראות את הכתבה שפורסמה בערוץ 14 על ידי הכתב מוטי קסטל</w:t>
      </w:r>
      <w:r>
        <w:rPr>
          <w:rFonts w:hint="cs"/>
          <w:rtl/>
        </w:rPr>
        <w:t>:</w:t>
      </w:r>
      <w:r>
        <w:rPr>
          <w:rtl/>
        </w:rPr>
        <w:t xml:space="preserve"> תכתובת מקבוצת ווטסאפ סודית </w:t>
      </w:r>
      <w:r>
        <w:rPr>
          <w:rFonts w:hint="cs"/>
          <w:rtl/>
        </w:rPr>
        <w:t>ש</w:t>
      </w:r>
      <w:r>
        <w:rPr>
          <w:rtl/>
        </w:rPr>
        <w:t>בה חברים שני אהוד ראשי ממשלה, שני רמט</w:t>
      </w:r>
      <w:r>
        <w:rPr>
          <w:rFonts w:hint="cs"/>
          <w:rtl/>
        </w:rPr>
        <w:t>"</w:t>
      </w:r>
      <w:r>
        <w:rPr>
          <w:rtl/>
        </w:rPr>
        <w:t>כלים לא כל כך מוצלחים, קמב</w:t>
      </w:r>
      <w:r>
        <w:rPr>
          <w:rFonts w:hint="cs"/>
          <w:rtl/>
        </w:rPr>
        <w:t>"ץ</w:t>
      </w:r>
      <w:r>
        <w:rPr>
          <w:rtl/>
        </w:rPr>
        <w:t xml:space="preserve"> מזדקן, אחת שקמה</w:t>
      </w:r>
      <w:r>
        <w:rPr>
          <w:rFonts w:hint="cs"/>
          <w:rtl/>
        </w:rPr>
        <w:t>,</w:t>
      </w:r>
      <w:r>
        <w:rPr>
          <w:rtl/>
        </w:rPr>
        <w:t xml:space="preserve"> ובקיצור</w:t>
      </w:r>
      <w:r>
        <w:rPr>
          <w:rFonts w:hint="cs"/>
          <w:rtl/>
        </w:rPr>
        <w:t xml:space="preserve"> –</w:t>
      </w:r>
      <w:r>
        <w:rPr>
          <w:rtl/>
        </w:rPr>
        <w:t xml:space="preserve"> ראשי המחאה</w:t>
      </w:r>
      <w:r>
        <w:rPr>
          <w:rFonts w:hint="cs"/>
          <w:rtl/>
        </w:rPr>
        <w:t>.</w:t>
      </w:r>
      <w:r>
        <w:rPr>
          <w:rtl/>
        </w:rPr>
        <w:t xml:space="preserve"> והם</w:t>
      </w:r>
      <w:r>
        <w:rPr>
          <w:rFonts w:hint="cs"/>
          <w:rtl/>
        </w:rPr>
        <w:t xml:space="preserve"> </w:t>
      </w:r>
      <w:r>
        <w:rPr>
          <w:rtl/>
        </w:rPr>
        <w:t>משחקים בחסמב</w:t>
      </w:r>
      <w:r>
        <w:rPr>
          <w:rFonts w:hint="cs"/>
          <w:rtl/>
        </w:rPr>
        <w:t>"</w:t>
      </w:r>
      <w:r>
        <w:rPr>
          <w:rtl/>
        </w:rPr>
        <w:t>ה</w:t>
      </w:r>
      <w:r>
        <w:rPr>
          <w:rFonts w:hint="cs"/>
          <w:rtl/>
        </w:rPr>
        <w:t>,</w:t>
      </w:r>
      <w:r>
        <w:rPr>
          <w:rtl/>
        </w:rPr>
        <w:t xml:space="preserve"> לפחות כך הם חושבים</w:t>
      </w:r>
      <w:r>
        <w:rPr>
          <w:rFonts w:hint="cs"/>
          <w:rtl/>
        </w:rPr>
        <w:t xml:space="preserve"> </w:t>
      </w:r>
      <w:r>
        <w:rPr>
          <w:rFonts w:hint="eastAsia"/>
          <w:rtl/>
        </w:rPr>
        <w:t>–</w:t>
      </w:r>
      <w:r>
        <w:rPr>
          <w:rtl/>
        </w:rPr>
        <w:t xml:space="preserve"> חסמב</w:t>
      </w:r>
      <w:r>
        <w:rPr>
          <w:rFonts w:hint="cs"/>
          <w:rtl/>
        </w:rPr>
        <w:t>"</w:t>
      </w:r>
      <w:r>
        <w:rPr>
          <w:rtl/>
        </w:rPr>
        <w:t xml:space="preserve">ה על הגב שלנו, על החיים של הילדים שלנו. </w:t>
      </w:r>
      <w:bookmarkStart w:id="6451" w:name="_ETM_Q13_682730"/>
      <w:bookmarkEnd w:id="6451"/>
    </w:p>
    <w:p w:rsidR="000D65EE" w:rsidRDefault="000D65EE" w:rsidP="00CD5610">
      <w:pPr>
        <w:rPr>
          <w:rtl/>
        </w:rPr>
      </w:pPr>
      <w:bookmarkStart w:id="6452" w:name="_ETM_Q13_728000"/>
      <w:bookmarkEnd w:id="6452"/>
    </w:p>
    <w:p w:rsidR="000D65EE" w:rsidRDefault="000D65EE" w:rsidP="005F1207">
      <w:pPr>
        <w:rPr>
          <w:rtl/>
        </w:rPr>
      </w:pPr>
      <w:bookmarkStart w:id="6453" w:name="TOR_Q14"/>
      <w:bookmarkStart w:id="6454" w:name="_ETM_Q14_49690"/>
      <w:bookmarkEnd w:id="6453"/>
      <w:bookmarkEnd w:id="6454"/>
      <w:r>
        <w:rPr>
          <w:rFonts w:hint="cs"/>
          <w:rtl/>
        </w:rPr>
        <w:t xml:space="preserve">וכך אומר הקמב"ץ </w:t>
      </w:r>
      <w:r>
        <w:rPr>
          <w:rtl/>
        </w:rPr>
        <w:t>ישי הדס:</w:t>
      </w:r>
      <w:r>
        <w:rPr>
          <w:rFonts w:hint="cs"/>
          <w:rtl/>
        </w:rPr>
        <w:t xml:space="preserve"> </w:t>
      </w:r>
      <w:r>
        <w:rPr>
          <w:rtl/>
        </w:rPr>
        <w:t>אשר יגורתי בא</w:t>
      </w:r>
      <w:bookmarkStart w:id="6455" w:name="_ETM_Q14_158259"/>
      <w:bookmarkEnd w:id="6455"/>
      <w:r>
        <w:rPr>
          <w:rFonts w:hint="cs"/>
          <w:rtl/>
        </w:rPr>
        <w:t>.</w:t>
      </w:r>
      <w:r>
        <w:rPr>
          <w:rtl/>
        </w:rPr>
        <w:t xml:space="preserve"> המחאה דועכת</w:t>
      </w:r>
      <w:r>
        <w:rPr>
          <w:rFonts w:hint="cs"/>
          <w:rtl/>
        </w:rPr>
        <w:t>.</w:t>
      </w:r>
      <w:r>
        <w:rPr>
          <w:rtl/>
        </w:rPr>
        <w:t xml:space="preserve"> נחלשנו מאוד</w:t>
      </w:r>
      <w:r>
        <w:rPr>
          <w:rFonts w:hint="cs"/>
          <w:rtl/>
        </w:rPr>
        <w:t>.</w:t>
      </w:r>
      <w:bookmarkStart w:id="6456" w:name="_ETM_Q14_132980"/>
      <w:bookmarkStart w:id="6457" w:name="_ETM_Q14_130119"/>
      <w:bookmarkStart w:id="6458" w:name="_ETM_Q14_125831"/>
      <w:bookmarkStart w:id="6459" w:name="_ETM_Q14_123341"/>
      <w:bookmarkEnd w:id="6456"/>
      <w:bookmarkEnd w:id="6457"/>
      <w:bookmarkEnd w:id="6458"/>
      <w:bookmarkEnd w:id="6459"/>
      <w:r>
        <w:rPr>
          <w:rtl/>
        </w:rPr>
        <w:t xml:space="preserve"> נשאר גרעין קשה בלבד. זקוקים </w:t>
      </w:r>
      <w:r>
        <w:rPr>
          <w:rFonts w:hint="cs"/>
          <w:rtl/>
        </w:rPr>
        <w:t xml:space="preserve">ל-35,000 </w:t>
      </w:r>
      <w:r>
        <w:rPr>
          <w:rtl/>
        </w:rPr>
        <w:t>איש. אם המערכת התקשורתית לא יודעת לייצר דרמה שתביא את כמות האנשים ה</w:t>
      </w:r>
      <w:r>
        <w:rPr>
          <w:rFonts w:hint="cs"/>
          <w:rtl/>
        </w:rPr>
        <w:t xml:space="preserve">זאת, </w:t>
      </w:r>
      <w:r>
        <w:rPr>
          <w:rtl/>
        </w:rPr>
        <w:t>סימן שלא מתייחסים אלינו כלל. חייבים לייצר ספירה לאחור לדרמה ציבורית</w:t>
      </w:r>
      <w:r>
        <w:rPr>
          <w:rFonts w:hint="cs"/>
          <w:rtl/>
        </w:rPr>
        <w:t xml:space="preserve">. </w:t>
      </w:r>
      <w:r>
        <w:rPr>
          <w:rtl/>
        </w:rPr>
        <w:t>אולי זה יביא אנשים.</w:t>
      </w:r>
      <w:r>
        <w:rPr>
          <w:rFonts w:hint="cs"/>
          <w:rtl/>
        </w:rPr>
        <w:t xml:space="preserve"> אין אנשים במחאה.</w:t>
      </w:r>
      <w:bookmarkStart w:id="6460" w:name="_ETM_Q14_160230"/>
      <w:bookmarkEnd w:id="6460"/>
      <w:r w:rsidR="005F1207">
        <w:rPr>
          <w:rFonts w:hint="cs"/>
          <w:rtl/>
        </w:rPr>
        <w:t xml:space="preserve"> </w:t>
      </w:r>
      <w:r>
        <w:rPr>
          <w:rFonts w:hint="cs"/>
          <w:rtl/>
        </w:rPr>
        <w:t xml:space="preserve">עונה לו ראש </w:t>
      </w:r>
      <w:bookmarkStart w:id="6461" w:name="_ETM_Q14_167194"/>
      <w:bookmarkEnd w:id="6461"/>
      <w:r>
        <w:rPr>
          <w:rFonts w:hint="cs"/>
          <w:rtl/>
        </w:rPr>
        <w:t xml:space="preserve">הממשלה לשעבר </w:t>
      </w:r>
      <w:bookmarkStart w:id="6462" w:name="_ETM_Q14_168390"/>
      <w:bookmarkEnd w:id="6462"/>
      <w:r>
        <w:rPr>
          <w:rFonts w:hint="cs"/>
          <w:rtl/>
        </w:rPr>
        <w:t xml:space="preserve">אהוד </w:t>
      </w:r>
      <w:r>
        <w:rPr>
          <w:rtl/>
        </w:rPr>
        <w:t>אולמרט</w:t>
      </w:r>
      <w:r>
        <w:rPr>
          <w:rFonts w:hint="cs"/>
          <w:rtl/>
        </w:rPr>
        <w:t xml:space="preserve"> </w:t>
      </w:r>
      <w:r>
        <w:rPr>
          <w:rFonts w:hint="eastAsia"/>
          <w:rtl/>
        </w:rPr>
        <w:t xml:space="preserve">– </w:t>
      </w:r>
      <w:r>
        <w:rPr>
          <w:rFonts w:hint="cs"/>
          <w:rtl/>
        </w:rPr>
        <w:t>שימו לב, רבותיי</w:t>
      </w:r>
      <w:r>
        <w:rPr>
          <w:rtl/>
        </w:rPr>
        <w:t>: צריך לעבור לשלב המלחמ</w:t>
      </w:r>
      <w:bookmarkStart w:id="6463" w:name="_ETM_Q14_26220"/>
      <w:bookmarkEnd w:id="6463"/>
      <w:r>
        <w:rPr>
          <w:rtl/>
        </w:rPr>
        <w:t>ה</w:t>
      </w:r>
      <w:r>
        <w:rPr>
          <w:rFonts w:hint="cs"/>
          <w:rtl/>
        </w:rPr>
        <w:t>,</w:t>
      </w:r>
      <w:r>
        <w:rPr>
          <w:rtl/>
        </w:rPr>
        <w:t xml:space="preserve"> ומלחמה מנהלים בקרב פנים</w:t>
      </w:r>
      <w:r>
        <w:rPr>
          <w:rFonts w:hint="cs"/>
          <w:rtl/>
        </w:rPr>
        <w:t>-</w:t>
      </w:r>
      <w:r>
        <w:rPr>
          <w:rtl/>
        </w:rPr>
        <w:t>אל</w:t>
      </w:r>
      <w:r>
        <w:rPr>
          <w:rFonts w:hint="cs"/>
          <w:rtl/>
        </w:rPr>
        <w:t>-</w:t>
      </w:r>
      <w:r>
        <w:rPr>
          <w:rtl/>
        </w:rPr>
        <w:t>פנים</w:t>
      </w:r>
      <w:r>
        <w:rPr>
          <w:rFonts w:hint="cs"/>
          <w:rtl/>
        </w:rPr>
        <w:t>,</w:t>
      </w:r>
      <w:r>
        <w:rPr>
          <w:rtl/>
        </w:rPr>
        <w:t xml:space="preserve"> ראש בראש. במלחמה כמו במלחמה</w:t>
      </w:r>
      <w:r>
        <w:rPr>
          <w:rFonts w:hint="cs"/>
          <w:rtl/>
        </w:rPr>
        <w:t>,</w:t>
      </w:r>
      <w:bookmarkStart w:id="6464" w:name="_ETM_Q14_181970"/>
      <w:bookmarkStart w:id="6465" w:name="_ETM_Q14_185649"/>
      <w:bookmarkEnd w:id="6464"/>
      <w:bookmarkEnd w:id="6465"/>
      <w:r>
        <w:rPr>
          <w:rFonts w:hint="cs"/>
          <w:rtl/>
        </w:rPr>
        <w:t xml:space="preserve"> </w:t>
      </w:r>
      <w:bookmarkStart w:id="6466" w:name="_ETM_Q14_182090"/>
      <w:bookmarkEnd w:id="6466"/>
      <w:r>
        <w:rPr>
          <w:rtl/>
        </w:rPr>
        <w:t>אומר</w:t>
      </w:r>
      <w:bookmarkStart w:id="6467" w:name="_ETM_Q14_179810"/>
      <w:bookmarkEnd w:id="6467"/>
      <w:r>
        <w:rPr>
          <w:rtl/>
        </w:rPr>
        <w:t xml:space="preserve"> </w:t>
      </w:r>
      <w:bookmarkStart w:id="6468" w:name="_ETM_Q14_182330"/>
      <w:bookmarkEnd w:id="6468"/>
      <w:r>
        <w:rPr>
          <w:rtl/>
        </w:rPr>
        <w:t xml:space="preserve">הגיבור </w:t>
      </w:r>
      <w:bookmarkStart w:id="6469" w:name="_ETM_Q14_182870"/>
      <w:bookmarkEnd w:id="6469"/>
      <w:r>
        <w:rPr>
          <w:rtl/>
        </w:rPr>
        <w:t xml:space="preserve">אהוד </w:t>
      </w:r>
      <w:bookmarkStart w:id="6470" w:name="_ETM_Q14_183199"/>
      <w:bookmarkEnd w:id="6470"/>
      <w:r>
        <w:rPr>
          <w:rtl/>
        </w:rPr>
        <w:t>אולמרט</w:t>
      </w:r>
      <w:r>
        <w:rPr>
          <w:rFonts w:hint="cs"/>
          <w:rtl/>
        </w:rPr>
        <w:t>.</w:t>
      </w:r>
      <w:r>
        <w:rPr>
          <w:rtl/>
        </w:rPr>
        <w:t xml:space="preserve"> </w:t>
      </w:r>
      <w:bookmarkStart w:id="6471" w:name="_ETM_Q14_185080"/>
      <w:bookmarkStart w:id="6472" w:name="_ETM_Q14_184284"/>
      <w:bookmarkStart w:id="6473" w:name="_ETM_Q14_184332"/>
      <w:bookmarkStart w:id="6474" w:name="_ETM_Q14_184924"/>
      <w:bookmarkStart w:id="6475" w:name="_ETM_Q14_184974"/>
      <w:bookmarkStart w:id="6476" w:name="_ETM_Q14_209699"/>
      <w:bookmarkEnd w:id="6471"/>
      <w:bookmarkEnd w:id="6472"/>
      <w:bookmarkEnd w:id="6473"/>
      <w:bookmarkEnd w:id="6474"/>
      <w:bookmarkEnd w:id="6475"/>
      <w:bookmarkEnd w:id="6476"/>
      <w:r>
        <w:rPr>
          <w:rtl/>
        </w:rPr>
        <w:t xml:space="preserve">עונה </w:t>
      </w:r>
      <w:bookmarkStart w:id="6477" w:name="_ETM_Q14_185380"/>
      <w:bookmarkEnd w:id="6477"/>
      <w:r>
        <w:rPr>
          <w:rtl/>
        </w:rPr>
        <w:t xml:space="preserve">לו </w:t>
      </w:r>
      <w:bookmarkStart w:id="6478" w:name="_ETM_Q14_185529"/>
      <w:bookmarkEnd w:id="6478"/>
      <w:r>
        <w:rPr>
          <w:rtl/>
        </w:rPr>
        <w:t xml:space="preserve">הגנרל </w:t>
      </w:r>
      <w:bookmarkStart w:id="6479" w:name="_ETM_Q14_186069"/>
      <w:bookmarkEnd w:id="6479"/>
      <w:r>
        <w:rPr>
          <w:rtl/>
        </w:rPr>
        <w:t>בר</w:t>
      </w:r>
      <w:r>
        <w:rPr>
          <w:rFonts w:hint="cs"/>
          <w:rtl/>
        </w:rPr>
        <w:t>ק:</w:t>
      </w:r>
      <w:r>
        <w:rPr>
          <w:rtl/>
        </w:rPr>
        <w:t xml:space="preserve"> </w:t>
      </w:r>
      <w:bookmarkStart w:id="6480" w:name="_ETM_Q14_187809"/>
      <w:bookmarkEnd w:id="6480"/>
      <w:r>
        <w:rPr>
          <w:rtl/>
        </w:rPr>
        <w:t xml:space="preserve">לשם </w:t>
      </w:r>
      <w:bookmarkStart w:id="6481" w:name="_ETM_Q14_188379"/>
      <w:bookmarkEnd w:id="6481"/>
      <w:r>
        <w:rPr>
          <w:rtl/>
        </w:rPr>
        <w:t>כך</w:t>
      </w:r>
      <w:r>
        <w:rPr>
          <w:rFonts w:hint="cs"/>
          <w:rtl/>
        </w:rPr>
        <w:t>,</w:t>
      </w:r>
      <w:r>
        <w:rPr>
          <w:rtl/>
        </w:rPr>
        <w:t xml:space="preserve"> </w:t>
      </w:r>
      <w:bookmarkStart w:id="6482" w:name="_ETM_Q14_189039"/>
      <w:bookmarkEnd w:id="6482"/>
      <w:r>
        <w:rPr>
          <w:rtl/>
        </w:rPr>
        <w:t xml:space="preserve">על </w:t>
      </w:r>
      <w:bookmarkStart w:id="6483" w:name="_ETM_Q14_189219"/>
      <w:bookmarkEnd w:id="6483"/>
      <w:r>
        <w:rPr>
          <w:rtl/>
        </w:rPr>
        <w:t>המ</w:t>
      </w:r>
      <w:r>
        <w:rPr>
          <w:rFonts w:hint="cs"/>
          <w:rtl/>
        </w:rPr>
        <w:t>חאה</w:t>
      </w:r>
      <w:r>
        <w:rPr>
          <w:rtl/>
        </w:rPr>
        <w:t xml:space="preserve"> </w:t>
      </w:r>
      <w:bookmarkStart w:id="6484" w:name="_ETM_Q14_189759"/>
      <w:bookmarkEnd w:id="6484"/>
      <w:r>
        <w:rPr>
          <w:rtl/>
        </w:rPr>
        <w:t xml:space="preserve">להתגבר </w:t>
      </w:r>
      <w:bookmarkStart w:id="6485" w:name="_ETM_Q14_190449"/>
      <w:bookmarkEnd w:id="6485"/>
      <w:r>
        <w:rPr>
          <w:rtl/>
        </w:rPr>
        <w:t xml:space="preserve">ולעבור </w:t>
      </w:r>
      <w:bookmarkStart w:id="6486" w:name="_ETM_Q14_191049"/>
      <w:bookmarkEnd w:id="6486"/>
      <w:r>
        <w:rPr>
          <w:rtl/>
        </w:rPr>
        <w:t xml:space="preserve">למרי </w:t>
      </w:r>
      <w:bookmarkStart w:id="6487" w:name="_ETM_Q14_191619"/>
      <w:bookmarkEnd w:id="6487"/>
      <w:r>
        <w:rPr>
          <w:rtl/>
        </w:rPr>
        <w:t>אזרחי</w:t>
      </w:r>
      <w:r>
        <w:rPr>
          <w:rFonts w:hint="cs"/>
          <w:rtl/>
        </w:rPr>
        <w:t>,</w:t>
      </w:r>
      <w:r>
        <w:rPr>
          <w:rtl/>
        </w:rPr>
        <w:t xml:space="preserve"> </w:t>
      </w:r>
      <w:bookmarkStart w:id="6488" w:name="_ETM_Q14_193050"/>
      <w:bookmarkEnd w:id="6488"/>
      <w:r>
        <w:rPr>
          <w:rtl/>
        </w:rPr>
        <w:t>מ</w:t>
      </w:r>
      <w:bookmarkStart w:id="6489" w:name="_ETM_Q14_193289"/>
      <w:bookmarkEnd w:id="6489"/>
      <w:r>
        <w:rPr>
          <w:rtl/>
        </w:rPr>
        <w:t xml:space="preserve">מחאה </w:t>
      </w:r>
      <w:bookmarkStart w:id="6490" w:name="_ETM_Q14_193800"/>
      <w:bookmarkEnd w:id="6490"/>
      <w:r>
        <w:rPr>
          <w:rtl/>
        </w:rPr>
        <w:t xml:space="preserve">שקטה </w:t>
      </w:r>
      <w:bookmarkStart w:id="6491" w:name="_ETM_Q14_194400"/>
      <w:bookmarkEnd w:id="6491"/>
      <w:r>
        <w:rPr>
          <w:rtl/>
        </w:rPr>
        <w:t xml:space="preserve">ותרבותית </w:t>
      </w:r>
      <w:bookmarkStart w:id="6492" w:name="_ETM_Q14_195900"/>
      <w:bookmarkEnd w:id="6492"/>
      <w:r>
        <w:rPr>
          <w:rtl/>
        </w:rPr>
        <w:t>למ</w:t>
      </w:r>
      <w:r>
        <w:rPr>
          <w:rFonts w:hint="cs"/>
          <w:rtl/>
        </w:rPr>
        <w:t>חא</w:t>
      </w:r>
      <w:r>
        <w:rPr>
          <w:rtl/>
        </w:rPr>
        <w:t xml:space="preserve">ה </w:t>
      </w:r>
      <w:bookmarkStart w:id="6493" w:name="_ETM_Q14_196679"/>
      <w:bookmarkEnd w:id="6493"/>
      <w:r>
        <w:rPr>
          <w:rtl/>
        </w:rPr>
        <w:t xml:space="preserve">שנוקטת </w:t>
      </w:r>
      <w:bookmarkStart w:id="6494" w:name="_ETM_Q14_197460"/>
      <w:bookmarkEnd w:id="6494"/>
      <w:r>
        <w:rPr>
          <w:rtl/>
        </w:rPr>
        <w:t>באי</w:t>
      </w:r>
      <w:bookmarkStart w:id="6495" w:name="_ETM_Q14_197789"/>
      <w:bookmarkEnd w:id="6495"/>
      <w:r>
        <w:rPr>
          <w:rFonts w:hint="cs"/>
          <w:rtl/>
        </w:rPr>
        <w:t>-</w:t>
      </w:r>
      <w:r>
        <w:rPr>
          <w:rtl/>
        </w:rPr>
        <w:t xml:space="preserve">ציות </w:t>
      </w:r>
      <w:bookmarkStart w:id="6496" w:name="_ETM_Q14_198849"/>
      <w:bookmarkStart w:id="6497" w:name="_ETM_Q14_198970"/>
      <w:bookmarkStart w:id="6498" w:name="_ETM_Q14_199300"/>
      <w:bookmarkStart w:id="6499" w:name="_ETM_Q14_199449"/>
      <w:bookmarkEnd w:id="6496"/>
      <w:bookmarkEnd w:id="6497"/>
      <w:bookmarkEnd w:id="6498"/>
      <w:bookmarkEnd w:id="6499"/>
      <w:r>
        <w:rPr>
          <w:rFonts w:hint="cs"/>
          <w:rtl/>
        </w:rPr>
        <w:t xml:space="preserve">ומרי </w:t>
      </w:r>
      <w:r>
        <w:rPr>
          <w:rtl/>
        </w:rPr>
        <w:t>אזרחי</w:t>
      </w:r>
      <w:r>
        <w:rPr>
          <w:rFonts w:hint="cs"/>
          <w:rtl/>
        </w:rPr>
        <w:t>,</w:t>
      </w:r>
      <w:bookmarkStart w:id="6500" w:name="_ETM_Q14_196819"/>
      <w:bookmarkEnd w:id="6500"/>
      <w:r>
        <w:rPr>
          <w:rtl/>
        </w:rPr>
        <w:t xml:space="preserve"> </w:t>
      </w:r>
      <w:bookmarkStart w:id="6501" w:name="_ETM_Q14_200199"/>
      <w:bookmarkEnd w:id="6501"/>
      <w:r>
        <w:rPr>
          <w:rtl/>
        </w:rPr>
        <w:t xml:space="preserve">בכל </w:t>
      </w:r>
      <w:bookmarkStart w:id="6502" w:name="_ETM_Q14_200680"/>
      <w:bookmarkEnd w:id="6502"/>
      <w:r>
        <w:rPr>
          <w:rtl/>
        </w:rPr>
        <w:t>הכוח</w:t>
      </w:r>
      <w:r>
        <w:rPr>
          <w:rFonts w:hint="cs"/>
          <w:rtl/>
        </w:rPr>
        <w:t>.</w:t>
      </w:r>
      <w:r>
        <w:rPr>
          <w:rtl/>
        </w:rPr>
        <w:t xml:space="preserve"> </w:t>
      </w:r>
      <w:bookmarkStart w:id="6503" w:name="_ETM_Q14_201939"/>
      <w:bookmarkEnd w:id="6503"/>
      <w:r>
        <w:rPr>
          <w:rtl/>
        </w:rPr>
        <w:t xml:space="preserve">כל </w:t>
      </w:r>
      <w:bookmarkStart w:id="6504" w:name="_ETM_Q14_202210"/>
      <w:bookmarkEnd w:id="6504"/>
      <w:r>
        <w:rPr>
          <w:rtl/>
        </w:rPr>
        <w:t xml:space="preserve">התחלה </w:t>
      </w:r>
      <w:bookmarkStart w:id="6505" w:name="_ETM_Q14_202599"/>
      <w:bookmarkEnd w:id="6505"/>
      <w:r>
        <w:rPr>
          <w:rtl/>
        </w:rPr>
        <w:t>קשה</w:t>
      </w:r>
      <w:r>
        <w:rPr>
          <w:rFonts w:hint="cs"/>
          <w:rtl/>
        </w:rPr>
        <w:t>.</w:t>
      </w:r>
      <w:r>
        <w:rPr>
          <w:rtl/>
        </w:rPr>
        <w:t xml:space="preserve"> </w:t>
      </w:r>
      <w:bookmarkStart w:id="6506" w:name="_ETM_Q14_203470"/>
      <w:bookmarkEnd w:id="6506"/>
      <w:r>
        <w:rPr>
          <w:rtl/>
        </w:rPr>
        <w:t xml:space="preserve">אסור </w:t>
      </w:r>
      <w:bookmarkStart w:id="6507" w:name="_ETM_Q14_203859"/>
      <w:bookmarkEnd w:id="6507"/>
      <w:r>
        <w:rPr>
          <w:rtl/>
        </w:rPr>
        <w:t>לדחות</w:t>
      </w:r>
      <w:r>
        <w:rPr>
          <w:rFonts w:hint="cs"/>
          <w:rtl/>
        </w:rPr>
        <w:t>.</w:t>
      </w:r>
      <w:r>
        <w:rPr>
          <w:rtl/>
        </w:rPr>
        <w:t xml:space="preserve"> </w:t>
      </w:r>
      <w:bookmarkStart w:id="6508" w:name="_ETM_Q14_205730"/>
      <w:bookmarkEnd w:id="6508"/>
    </w:p>
    <w:p w:rsidR="000D65EE" w:rsidRDefault="000D65EE" w:rsidP="00CD5610">
      <w:pPr>
        <w:rPr>
          <w:rtl/>
        </w:rPr>
      </w:pPr>
      <w:bookmarkStart w:id="6509" w:name="_ETM_Q14_214009"/>
      <w:bookmarkStart w:id="6510" w:name="_ETM_Q14_214059"/>
      <w:bookmarkEnd w:id="6509"/>
      <w:bookmarkEnd w:id="6510"/>
    </w:p>
    <w:p w:rsidR="000D65EE" w:rsidRDefault="000D65EE" w:rsidP="00CD5610">
      <w:pPr>
        <w:rPr>
          <w:rtl/>
        </w:rPr>
      </w:pPr>
      <w:bookmarkStart w:id="6511" w:name="_ETM_Q14_214376"/>
      <w:bookmarkStart w:id="6512" w:name="_ETM_Q14_214441"/>
      <w:bookmarkEnd w:id="6511"/>
      <w:bookmarkEnd w:id="6512"/>
      <w:r>
        <w:rPr>
          <w:rtl/>
        </w:rPr>
        <w:t>ואז</w:t>
      </w:r>
      <w:r>
        <w:rPr>
          <w:rFonts w:hint="cs"/>
          <w:rtl/>
        </w:rPr>
        <w:t>,</w:t>
      </w:r>
      <w:r>
        <w:rPr>
          <w:rtl/>
        </w:rPr>
        <w:t xml:space="preserve"> </w:t>
      </w:r>
      <w:bookmarkStart w:id="6513" w:name="_ETM_Q14_207070"/>
      <w:bookmarkEnd w:id="6513"/>
      <w:r>
        <w:rPr>
          <w:rFonts w:hint="cs"/>
          <w:rtl/>
        </w:rPr>
        <w:t>ה</w:t>
      </w:r>
      <w:r>
        <w:rPr>
          <w:rtl/>
        </w:rPr>
        <w:t xml:space="preserve">ו </w:t>
      </w:r>
      <w:bookmarkStart w:id="6514" w:name="_ETM_Q14_207310"/>
      <w:bookmarkEnd w:id="6514"/>
      <w:r>
        <w:rPr>
          <w:rtl/>
        </w:rPr>
        <w:t>אז</w:t>
      </w:r>
      <w:r>
        <w:rPr>
          <w:rFonts w:hint="cs"/>
          <w:rtl/>
        </w:rPr>
        <w:t>,</w:t>
      </w:r>
      <w:r>
        <w:rPr>
          <w:rtl/>
        </w:rPr>
        <w:t xml:space="preserve"> </w:t>
      </w:r>
      <w:bookmarkStart w:id="6515" w:name="_ETM_Q14_208150"/>
      <w:bookmarkEnd w:id="6515"/>
      <w:r>
        <w:rPr>
          <w:rtl/>
        </w:rPr>
        <w:t xml:space="preserve">הם </w:t>
      </w:r>
      <w:bookmarkStart w:id="6516" w:name="_ETM_Q14_208330"/>
      <w:bookmarkEnd w:id="6516"/>
      <w:r>
        <w:rPr>
          <w:rtl/>
        </w:rPr>
        <w:t xml:space="preserve">מגבשים </w:t>
      </w:r>
      <w:bookmarkStart w:id="6517" w:name="_ETM_Q14_208930"/>
      <w:bookmarkEnd w:id="6517"/>
      <w:r>
        <w:rPr>
          <w:rtl/>
        </w:rPr>
        <w:t xml:space="preserve">רעיון </w:t>
      </w:r>
      <w:bookmarkStart w:id="6518" w:name="_ETM_Q14_209619"/>
      <w:bookmarkEnd w:id="6518"/>
      <w:r>
        <w:rPr>
          <w:rtl/>
        </w:rPr>
        <w:t>מדהים</w:t>
      </w:r>
      <w:r>
        <w:rPr>
          <w:rFonts w:hint="cs"/>
          <w:rtl/>
        </w:rPr>
        <w:t>:</w:t>
      </w:r>
      <w:r>
        <w:rPr>
          <w:rtl/>
        </w:rPr>
        <w:t xml:space="preserve"> </w:t>
      </w:r>
      <w:bookmarkStart w:id="6519" w:name="_ETM_Q14_211010"/>
      <w:bookmarkEnd w:id="6519"/>
      <w:r>
        <w:rPr>
          <w:rtl/>
        </w:rPr>
        <w:t xml:space="preserve">סגירת </w:t>
      </w:r>
      <w:bookmarkStart w:id="6520" w:name="_ETM_Q14_211999"/>
      <w:bookmarkEnd w:id="6520"/>
      <w:r>
        <w:rPr>
          <w:rtl/>
        </w:rPr>
        <w:t xml:space="preserve">נמל </w:t>
      </w:r>
      <w:bookmarkStart w:id="6521" w:name="_ETM_Q14_212719"/>
      <w:bookmarkEnd w:id="6521"/>
      <w:r>
        <w:rPr>
          <w:rtl/>
        </w:rPr>
        <w:t xml:space="preserve">התעופה </w:t>
      </w:r>
      <w:bookmarkStart w:id="6522" w:name="_ETM_Q14_213559"/>
      <w:bookmarkEnd w:id="6522"/>
      <w:r>
        <w:rPr>
          <w:rtl/>
        </w:rPr>
        <w:t>בן</w:t>
      </w:r>
      <w:bookmarkStart w:id="6523" w:name="_ETM_Q14_213800"/>
      <w:bookmarkEnd w:id="6523"/>
      <w:r>
        <w:rPr>
          <w:rFonts w:hint="cs"/>
          <w:rtl/>
        </w:rPr>
        <w:t>-</w:t>
      </w:r>
      <w:r>
        <w:rPr>
          <w:rtl/>
        </w:rPr>
        <w:t>גוריון</w:t>
      </w:r>
      <w:r>
        <w:rPr>
          <w:rFonts w:hint="cs"/>
          <w:rtl/>
        </w:rPr>
        <w:t>.</w:t>
      </w:r>
      <w:r>
        <w:rPr>
          <w:rtl/>
        </w:rPr>
        <w:t xml:space="preserve"> </w:t>
      </w:r>
      <w:bookmarkStart w:id="6524" w:name="_ETM_Q14_215940"/>
      <w:bookmarkEnd w:id="6524"/>
      <w:r>
        <w:rPr>
          <w:rtl/>
        </w:rPr>
        <w:t xml:space="preserve">בריאיון </w:t>
      </w:r>
      <w:bookmarkStart w:id="6525" w:name="_ETM_Q14_216510"/>
      <w:bookmarkEnd w:id="6525"/>
      <w:r>
        <w:rPr>
          <w:rtl/>
        </w:rPr>
        <w:t xml:space="preserve">לערוץ </w:t>
      </w:r>
      <w:bookmarkStart w:id="6526" w:name="_ETM_Q14_216870"/>
      <w:bookmarkEnd w:id="6526"/>
      <w:r>
        <w:rPr>
          <w:rtl/>
        </w:rPr>
        <w:t>2</w:t>
      </w:r>
      <w:bookmarkStart w:id="6527" w:name="_ETM_Q14_217289"/>
      <w:bookmarkEnd w:id="6527"/>
      <w:r>
        <w:rPr>
          <w:rFonts w:hint="cs"/>
          <w:rtl/>
        </w:rPr>
        <w:t xml:space="preserve">, </w:t>
      </w:r>
      <w:r>
        <w:rPr>
          <w:rtl/>
        </w:rPr>
        <w:t xml:space="preserve">לגדעון </w:t>
      </w:r>
      <w:bookmarkStart w:id="6528" w:name="_ETM_Q14_217859"/>
      <w:bookmarkEnd w:id="6528"/>
      <w:r>
        <w:rPr>
          <w:rFonts w:hint="cs"/>
          <w:rtl/>
        </w:rPr>
        <w:t>א</w:t>
      </w:r>
      <w:r>
        <w:rPr>
          <w:rtl/>
        </w:rPr>
        <w:t>וק</w:t>
      </w:r>
      <w:r>
        <w:rPr>
          <w:rFonts w:hint="cs"/>
          <w:rtl/>
        </w:rPr>
        <w:t>ו,</w:t>
      </w:r>
      <w:r>
        <w:rPr>
          <w:rtl/>
        </w:rPr>
        <w:t xml:space="preserve"> </w:t>
      </w:r>
      <w:bookmarkStart w:id="6529" w:name="_ETM_Q14_218460"/>
      <w:bookmarkEnd w:id="6529"/>
      <w:r>
        <w:rPr>
          <w:rtl/>
        </w:rPr>
        <w:t xml:space="preserve">אומר </w:t>
      </w:r>
      <w:bookmarkStart w:id="6530" w:name="_ETM_Q14_218999"/>
      <w:bookmarkEnd w:id="6530"/>
      <w:r>
        <w:rPr>
          <w:rtl/>
        </w:rPr>
        <w:t xml:space="preserve">אהוד </w:t>
      </w:r>
      <w:bookmarkStart w:id="6531" w:name="_ETM_Q14_219359"/>
      <w:bookmarkEnd w:id="6531"/>
      <w:r>
        <w:rPr>
          <w:rtl/>
        </w:rPr>
        <w:t>ברק</w:t>
      </w:r>
      <w:r>
        <w:rPr>
          <w:rFonts w:hint="cs"/>
          <w:rtl/>
        </w:rPr>
        <w:t xml:space="preserve"> </w:t>
      </w:r>
      <w:r>
        <w:rPr>
          <w:rtl/>
        </w:rPr>
        <w:t xml:space="preserve">– </w:t>
      </w:r>
      <w:bookmarkStart w:id="6532" w:name="_ETM_Q14_220550"/>
      <w:bookmarkEnd w:id="6532"/>
      <w:r>
        <w:rPr>
          <w:rtl/>
        </w:rPr>
        <w:t xml:space="preserve">אני </w:t>
      </w:r>
      <w:bookmarkStart w:id="6533" w:name="_ETM_Q14_220760"/>
      <w:bookmarkEnd w:id="6533"/>
      <w:r>
        <w:rPr>
          <w:rtl/>
        </w:rPr>
        <w:t>מבין</w:t>
      </w:r>
      <w:r>
        <w:rPr>
          <w:rFonts w:hint="cs"/>
          <w:rtl/>
        </w:rPr>
        <w:t>,</w:t>
      </w:r>
      <w:r>
        <w:rPr>
          <w:rtl/>
        </w:rPr>
        <w:t xml:space="preserve"> </w:t>
      </w:r>
      <w:bookmarkStart w:id="6534" w:name="_ETM_Q14_221000"/>
      <w:bookmarkEnd w:id="6534"/>
      <w:r>
        <w:rPr>
          <w:rtl/>
        </w:rPr>
        <w:t>חברתי</w:t>
      </w:r>
      <w:r>
        <w:rPr>
          <w:rFonts w:hint="cs"/>
          <w:rtl/>
        </w:rPr>
        <w:t xml:space="preserve"> שרת התחבורה,</w:t>
      </w:r>
      <w:r>
        <w:rPr>
          <w:rtl/>
        </w:rPr>
        <w:t xml:space="preserve"> </w:t>
      </w:r>
      <w:bookmarkStart w:id="6535" w:name="_ETM_Q14_221479"/>
      <w:bookmarkStart w:id="6536" w:name="_ETM_Q14_221840"/>
      <w:bookmarkStart w:id="6537" w:name="_ETM_Q14_222379"/>
      <w:bookmarkStart w:id="6538" w:name="_ETM_Q14_219739"/>
      <w:bookmarkEnd w:id="6535"/>
      <w:bookmarkEnd w:id="6536"/>
      <w:bookmarkEnd w:id="6537"/>
      <w:bookmarkEnd w:id="6538"/>
      <w:r>
        <w:rPr>
          <w:rtl/>
        </w:rPr>
        <w:t>שנכנס</w:t>
      </w:r>
      <w:r>
        <w:rPr>
          <w:rFonts w:hint="cs"/>
          <w:rtl/>
        </w:rPr>
        <w:t>ת</w:t>
      </w:r>
      <w:r>
        <w:rPr>
          <w:rtl/>
        </w:rPr>
        <w:t xml:space="preserve"> </w:t>
      </w:r>
      <w:bookmarkStart w:id="6539" w:name="_ETM_Q14_222949"/>
      <w:bookmarkEnd w:id="6539"/>
      <w:r>
        <w:rPr>
          <w:rtl/>
        </w:rPr>
        <w:t xml:space="preserve">כי </w:t>
      </w:r>
      <w:bookmarkStart w:id="6540" w:name="_ETM_Q14_223100"/>
      <w:bookmarkEnd w:id="6540"/>
      <w:r>
        <w:rPr>
          <w:rtl/>
        </w:rPr>
        <w:t xml:space="preserve">תכננו </w:t>
      </w:r>
      <w:bookmarkStart w:id="6541" w:name="_ETM_Q14_223489"/>
      <w:bookmarkEnd w:id="6541"/>
      <w:r>
        <w:rPr>
          <w:rtl/>
        </w:rPr>
        <w:t xml:space="preserve">לסגור </w:t>
      </w:r>
      <w:bookmarkStart w:id="6542" w:name="_ETM_Q14_224059"/>
      <w:bookmarkEnd w:id="6542"/>
      <w:r>
        <w:rPr>
          <w:rtl/>
        </w:rPr>
        <w:t xml:space="preserve">את </w:t>
      </w:r>
      <w:bookmarkStart w:id="6543" w:name="_ETM_Q14_224149"/>
      <w:bookmarkEnd w:id="6543"/>
      <w:r>
        <w:rPr>
          <w:rtl/>
        </w:rPr>
        <w:t xml:space="preserve">נמל </w:t>
      </w:r>
      <w:bookmarkStart w:id="6544" w:name="_ETM_Q14_224420"/>
      <w:bookmarkEnd w:id="6544"/>
      <w:r>
        <w:rPr>
          <w:rtl/>
        </w:rPr>
        <w:t xml:space="preserve">התעופה </w:t>
      </w:r>
      <w:bookmarkStart w:id="6545" w:name="_ETM_Q14_224809"/>
      <w:bookmarkEnd w:id="6545"/>
      <w:r>
        <w:rPr>
          <w:rtl/>
        </w:rPr>
        <w:t>בן</w:t>
      </w:r>
      <w:bookmarkStart w:id="6546" w:name="_ETM_Q14_224989"/>
      <w:bookmarkEnd w:id="6546"/>
      <w:r>
        <w:rPr>
          <w:rFonts w:hint="cs"/>
          <w:rtl/>
        </w:rPr>
        <w:t>-</w:t>
      </w:r>
      <w:r>
        <w:rPr>
          <w:rtl/>
        </w:rPr>
        <w:t>גוריון</w:t>
      </w:r>
      <w:r>
        <w:rPr>
          <w:rFonts w:hint="cs"/>
          <w:rtl/>
        </w:rPr>
        <w:t>.</w:t>
      </w:r>
    </w:p>
    <w:p w:rsidR="000D65EE" w:rsidRPr="00762288" w:rsidRDefault="000D65EE" w:rsidP="00CD5610">
      <w:pPr>
        <w:keepNext/>
        <w:rPr>
          <w:rtl/>
        </w:rPr>
      </w:pPr>
      <w:bookmarkStart w:id="6547" w:name="_ETM_Q14_224176"/>
      <w:bookmarkStart w:id="6548" w:name="ET_interruption_5985_39"/>
      <w:bookmarkEnd w:id="6547"/>
    </w:p>
    <w:p w:rsidR="000D65EE" w:rsidRDefault="000D65EE" w:rsidP="00CD5610">
      <w:pPr>
        <w:pStyle w:val="af5"/>
        <w:keepNext/>
        <w:rPr>
          <w:rtl/>
        </w:rPr>
      </w:pPr>
      <w:r w:rsidRPr="00E761F4">
        <w:rPr>
          <w:rStyle w:val="TagStyle"/>
          <w:rtl/>
        </w:rPr>
        <w:t xml:space="preserve">&lt;&lt; קריאה &gt;&gt; </w:t>
      </w:r>
      <w:r>
        <w:rPr>
          <w:rtl/>
        </w:rPr>
        <w:t>שרת התחבורה והבטיחות בדרכים מירי מרים רגב:</w:t>
      </w:r>
      <w:r w:rsidRPr="00E761F4">
        <w:rPr>
          <w:rStyle w:val="TagStyle"/>
          <w:rtl/>
        </w:rPr>
        <w:t xml:space="preserve"> &lt;&lt; קריאה &gt;&gt;</w:t>
      </w:r>
      <w:r>
        <w:rPr>
          <w:rtl/>
        </w:rPr>
        <w:t xml:space="preserve">   </w:t>
      </w:r>
      <w:bookmarkEnd w:id="6548"/>
    </w:p>
    <w:p w:rsidR="000D65EE" w:rsidRDefault="000D65EE" w:rsidP="00CD5610">
      <w:pPr>
        <w:rPr>
          <w:rtl/>
        </w:rPr>
      </w:pPr>
      <w:bookmarkStart w:id="6549" w:name="_ETM_Q14_223959"/>
      <w:bookmarkEnd w:id="6549"/>
    </w:p>
    <w:p w:rsidR="000D65EE" w:rsidRPr="004272BD" w:rsidRDefault="000D65EE" w:rsidP="00CD5610">
      <w:pPr>
        <w:rPr>
          <w:rtl/>
        </w:rPr>
      </w:pPr>
      <w:r>
        <w:rPr>
          <w:rFonts w:hint="cs"/>
          <w:rtl/>
        </w:rPr>
        <w:t>נראה לך שמישהו יצליח?</w:t>
      </w:r>
      <w:bookmarkStart w:id="6550" w:name="_ETM_Q14_222165"/>
      <w:bookmarkEnd w:id="6550"/>
      <w:r>
        <w:rPr>
          <w:rFonts w:hint="cs"/>
          <w:rtl/>
        </w:rPr>
        <w:t xml:space="preserve"> שינסו.</w:t>
      </w:r>
      <w:bookmarkStart w:id="6551" w:name="_ETM_Q14_223825"/>
      <w:bookmarkEnd w:id="6551"/>
    </w:p>
    <w:p w:rsidR="000D65EE" w:rsidRDefault="000D65EE" w:rsidP="00CD5610">
      <w:pPr>
        <w:rPr>
          <w:rtl/>
        </w:rPr>
      </w:pPr>
    </w:p>
    <w:p w:rsidR="000D65EE" w:rsidRDefault="000D65EE" w:rsidP="00CD5610">
      <w:pPr>
        <w:pStyle w:val="-"/>
        <w:keepNext/>
        <w:rPr>
          <w:rtl/>
        </w:rPr>
      </w:pPr>
      <w:bookmarkStart w:id="6552" w:name="ET_speakercontinue_6549_15"/>
      <w:r w:rsidRPr="004272BD">
        <w:rPr>
          <w:rStyle w:val="TagStyle"/>
          <w:rtl/>
        </w:rPr>
        <w:t xml:space="preserve"> &lt;&lt; דובר_המשך &gt;&gt; </w:t>
      </w:r>
      <w:r>
        <w:rPr>
          <w:rtl/>
        </w:rPr>
        <w:t xml:space="preserve">אביחי </w:t>
      </w:r>
      <w:r w:rsidR="001A09E4">
        <w:rPr>
          <w:rFonts w:hint="cs"/>
          <w:rtl/>
        </w:rPr>
        <w:t xml:space="preserve">אברהם </w:t>
      </w:r>
      <w:r>
        <w:rPr>
          <w:rtl/>
        </w:rPr>
        <w:t>בוארון (הליכוד):</w:t>
      </w:r>
      <w:r w:rsidRPr="004272BD">
        <w:rPr>
          <w:rStyle w:val="TagStyle"/>
          <w:rtl/>
        </w:rPr>
        <w:t xml:space="preserve"> &lt;&lt; דובר_המשך &gt;&gt;</w:t>
      </w:r>
      <w:r>
        <w:rPr>
          <w:rtl/>
        </w:rPr>
        <w:t xml:space="preserve">   </w:t>
      </w:r>
      <w:bookmarkEnd w:id="6552"/>
    </w:p>
    <w:p w:rsidR="000D65EE" w:rsidRDefault="000D65EE" w:rsidP="00A24BCA">
      <w:pPr>
        <w:rPr>
          <w:rtl/>
        </w:rPr>
      </w:pPr>
    </w:p>
    <w:p w:rsidR="000D65EE" w:rsidRDefault="000D65EE" w:rsidP="00CD5610">
      <w:pPr>
        <w:rPr>
          <w:rtl/>
        </w:rPr>
      </w:pPr>
      <w:r>
        <w:rPr>
          <w:rFonts w:hint="cs"/>
          <w:rtl/>
        </w:rPr>
        <w:t>אומר אהוד</w:t>
      </w:r>
      <w:r>
        <w:rPr>
          <w:rtl/>
        </w:rPr>
        <w:t xml:space="preserve"> </w:t>
      </w:r>
      <w:bookmarkStart w:id="6553" w:name="_ETM_Q14_229989"/>
      <w:bookmarkEnd w:id="6553"/>
      <w:r>
        <w:rPr>
          <w:rtl/>
        </w:rPr>
        <w:t xml:space="preserve">ברק </w:t>
      </w:r>
      <w:bookmarkStart w:id="6554" w:name="_ETM_Q14_230409"/>
      <w:bookmarkEnd w:id="6554"/>
      <w:r>
        <w:rPr>
          <w:rtl/>
        </w:rPr>
        <w:t xml:space="preserve">לגדעון </w:t>
      </w:r>
      <w:bookmarkStart w:id="6555" w:name="_ETM_Q14_230979"/>
      <w:bookmarkEnd w:id="6555"/>
      <w:r>
        <w:rPr>
          <w:rtl/>
        </w:rPr>
        <w:t>א</w:t>
      </w:r>
      <w:r>
        <w:rPr>
          <w:rFonts w:hint="cs"/>
          <w:rtl/>
        </w:rPr>
        <w:t>וקו:</w:t>
      </w:r>
      <w:bookmarkStart w:id="6556" w:name="_ETM_Q14_230269"/>
      <w:bookmarkEnd w:id="6556"/>
      <w:r>
        <w:rPr>
          <w:rtl/>
        </w:rPr>
        <w:t xml:space="preserve"> </w:t>
      </w:r>
      <w:bookmarkStart w:id="6557" w:name="_ETM_Q14_232170"/>
      <w:bookmarkEnd w:id="6557"/>
      <w:r>
        <w:rPr>
          <w:rtl/>
        </w:rPr>
        <w:t xml:space="preserve">אני </w:t>
      </w:r>
      <w:bookmarkStart w:id="6558" w:name="_ETM_Q14_232679"/>
      <w:bookmarkEnd w:id="6558"/>
      <w:r>
        <w:rPr>
          <w:rFonts w:hint="cs"/>
          <w:rtl/>
        </w:rPr>
        <w:t xml:space="preserve">לא </w:t>
      </w:r>
      <w:r>
        <w:rPr>
          <w:rtl/>
        </w:rPr>
        <w:t xml:space="preserve">אומר </w:t>
      </w:r>
      <w:bookmarkStart w:id="6559" w:name="_ETM_Q14_232829"/>
      <w:bookmarkEnd w:id="6559"/>
      <w:r>
        <w:rPr>
          <w:rtl/>
        </w:rPr>
        <w:t xml:space="preserve">לך </w:t>
      </w:r>
      <w:bookmarkStart w:id="6560" w:name="_ETM_Q14_233129"/>
      <w:bookmarkEnd w:id="6560"/>
      <w:r>
        <w:rPr>
          <w:rtl/>
        </w:rPr>
        <w:t xml:space="preserve">את </w:t>
      </w:r>
      <w:bookmarkStart w:id="6561" w:name="_ETM_Q14_233249"/>
      <w:bookmarkEnd w:id="6561"/>
      <w:r>
        <w:rPr>
          <w:rtl/>
        </w:rPr>
        <w:t>הפרטים</w:t>
      </w:r>
      <w:r>
        <w:rPr>
          <w:rFonts w:hint="cs"/>
          <w:rtl/>
        </w:rPr>
        <w:t>,</w:t>
      </w:r>
      <w:r>
        <w:rPr>
          <w:rtl/>
        </w:rPr>
        <w:t xml:space="preserve"> </w:t>
      </w:r>
      <w:bookmarkStart w:id="6562" w:name="_ETM_Q14_234120"/>
      <w:bookmarkEnd w:id="6562"/>
      <w:r>
        <w:rPr>
          <w:rtl/>
        </w:rPr>
        <w:t xml:space="preserve">אבל </w:t>
      </w:r>
      <w:bookmarkStart w:id="6563" w:name="_ETM_Q14_234390"/>
      <w:bookmarkEnd w:id="6563"/>
      <w:r>
        <w:rPr>
          <w:rtl/>
        </w:rPr>
        <w:t xml:space="preserve">אנחנו </w:t>
      </w:r>
      <w:bookmarkStart w:id="6564" w:name="_ETM_Q14_234719"/>
      <w:bookmarkEnd w:id="6564"/>
      <w:r>
        <w:rPr>
          <w:rtl/>
        </w:rPr>
        <w:t xml:space="preserve">מדברים </w:t>
      </w:r>
      <w:bookmarkStart w:id="6565" w:name="_ETM_Q14_235140"/>
      <w:bookmarkEnd w:id="6565"/>
      <w:r>
        <w:rPr>
          <w:rtl/>
        </w:rPr>
        <w:t>על</w:t>
      </w:r>
      <w:bookmarkStart w:id="6566" w:name="_ETM_Q14_237119"/>
      <w:bookmarkEnd w:id="6566"/>
      <w:r>
        <w:rPr>
          <w:rtl/>
        </w:rPr>
        <w:t xml:space="preserve"> </w:t>
      </w:r>
      <w:bookmarkStart w:id="6567" w:name="_ETM_Q14_235289"/>
      <w:bookmarkEnd w:id="6567"/>
      <w:r>
        <w:rPr>
          <w:rtl/>
        </w:rPr>
        <w:t xml:space="preserve">חסימות </w:t>
      </w:r>
      <w:bookmarkStart w:id="6568" w:name="_ETM_Q14_235920"/>
      <w:bookmarkEnd w:id="6568"/>
      <w:r>
        <w:rPr>
          <w:rtl/>
        </w:rPr>
        <w:t xml:space="preserve">של </w:t>
      </w:r>
      <w:bookmarkStart w:id="6569" w:name="_ETM_Q14_236069"/>
      <w:bookmarkEnd w:id="6569"/>
      <w:r>
        <w:rPr>
          <w:rtl/>
        </w:rPr>
        <w:t>צירים</w:t>
      </w:r>
      <w:r>
        <w:rPr>
          <w:rFonts w:hint="cs"/>
          <w:rtl/>
        </w:rPr>
        <w:t>, השבתות</w:t>
      </w:r>
      <w:bookmarkStart w:id="6570" w:name="_ETM_Q14_236969"/>
      <w:bookmarkEnd w:id="6570"/>
      <w:r>
        <w:rPr>
          <w:rFonts w:hint="cs"/>
          <w:rtl/>
        </w:rPr>
        <w:t>,</w:t>
      </w:r>
      <w:r>
        <w:rPr>
          <w:rtl/>
        </w:rPr>
        <w:t xml:space="preserve"> </w:t>
      </w:r>
      <w:bookmarkStart w:id="6571" w:name="_ETM_Q14_238079"/>
      <w:bookmarkEnd w:id="6571"/>
      <w:r>
        <w:rPr>
          <w:rtl/>
        </w:rPr>
        <w:t xml:space="preserve">שביתות </w:t>
      </w:r>
      <w:bookmarkStart w:id="6572" w:name="_ETM_Q14_238620"/>
      <w:bookmarkEnd w:id="6572"/>
      <w:r>
        <w:rPr>
          <w:rtl/>
        </w:rPr>
        <w:t>מיסים</w:t>
      </w:r>
      <w:r>
        <w:rPr>
          <w:rFonts w:hint="cs"/>
          <w:rtl/>
        </w:rPr>
        <w:t>,</w:t>
      </w:r>
      <w:r>
        <w:rPr>
          <w:rtl/>
        </w:rPr>
        <w:t xml:space="preserve"> </w:t>
      </w:r>
      <w:bookmarkStart w:id="6573" w:name="_ETM_Q14_239129"/>
      <w:bookmarkEnd w:id="6573"/>
      <w:r>
        <w:rPr>
          <w:rtl/>
        </w:rPr>
        <w:t>חרמ</w:t>
      </w:r>
      <w:r>
        <w:rPr>
          <w:rFonts w:hint="cs"/>
          <w:rtl/>
        </w:rPr>
        <w:t xml:space="preserve">ות. </w:t>
      </w:r>
      <w:bookmarkStart w:id="6574" w:name="_ETM_Q14_240119"/>
      <w:bookmarkEnd w:id="6574"/>
      <w:r>
        <w:rPr>
          <w:rtl/>
        </w:rPr>
        <w:t xml:space="preserve">אני </w:t>
      </w:r>
      <w:bookmarkStart w:id="6575" w:name="_ETM_Q14_240359"/>
      <w:bookmarkEnd w:id="6575"/>
      <w:r>
        <w:rPr>
          <w:rtl/>
        </w:rPr>
        <w:t xml:space="preserve">לא </w:t>
      </w:r>
      <w:bookmarkStart w:id="6576" w:name="_ETM_Q14_240449"/>
      <w:bookmarkEnd w:id="6576"/>
      <w:r>
        <w:rPr>
          <w:rFonts w:hint="cs"/>
          <w:rtl/>
        </w:rPr>
        <w:t>א</w:t>
      </w:r>
      <w:r>
        <w:rPr>
          <w:rtl/>
        </w:rPr>
        <w:t xml:space="preserve">ספר </w:t>
      </w:r>
      <w:bookmarkStart w:id="6577" w:name="_ETM_Q14_240869"/>
      <w:bookmarkEnd w:id="6577"/>
      <w:r>
        <w:rPr>
          <w:rtl/>
        </w:rPr>
        <w:t xml:space="preserve">לך </w:t>
      </w:r>
      <w:bookmarkStart w:id="6578" w:name="_ETM_Q14_241079"/>
      <w:bookmarkEnd w:id="6578"/>
      <w:r>
        <w:rPr>
          <w:rtl/>
        </w:rPr>
        <w:t xml:space="preserve">את </w:t>
      </w:r>
      <w:bookmarkStart w:id="6579" w:name="_ETM_Q14_241199"/>
      <w:bookmarkEnd w:id="6579"/>
      <w:r>
        <w:rPr>
          <w:rtl/>
        </w:rPr>
        <w:t xml:space="preserve">הפרטים </w:t>
      </w:r>
      <w:bookmarkStart w:id="6580" w:name="_ETM_Q14_241710"/>
      <w:bookmarkEnd w:id="6580"/>
      <w:r>
        <w:rPr>
          <w:rtl/>
        </w:rPr>
        <w:t xml:space="preserve">ואני </w:t>
      </w:r>
      <w:bookmarkStart w:id="6581" w:name="_ETM_Q14_241979"/>
      <w:bookmarkEnd w:id="6581"/>
      <w:r>
        <w:rPr>
          <w:rtl/>
        </w:rPr>
        <w:t xml:space="preserve">גם </w:t>
      </w:r>
      <w:bookmarkStart w:id="6582" w:name="_ETM_Q14_242129"/>
      <w:bookmarkEnd w:id="6582"/>
      <w:r>
        <w:rPr>
          <w:rtl/>
        </w:rPr>
        <w:t xml:space="preserve">לא </w:t>
      </w:r>
      <w:bookmarkStart w:id="6583" w:name="_ETM_Q14_242249"/>
      <w:bookmarkEnd w:id="6583"/>
      <w:r>
        <w:rPr>
          <w:rtl/>
        </w:rPr>
        <w:t xml:space="preserve">יודע </w:t>
      </w:r>
      <w:bookmarkStart w:id="6584" w:name="_ETM_Q14_242670"/>
      <w:bookmarkEnd w:id="6584"/>
      <w:r>
        <w:rPr>
          <w:rtl/>
        </w:rPr>
        <w:t>אותם</w:t>
      </w:r>
      <w:r>
        <w:rPr>
          <w:rFonts w:hint="cs"/>
          <w:rtl/>
        </w:rPr>
        <w:t>.</w:t>
      </w:r>
      <w:r>
        <w:rPr>
          <w:rtl/>
        </w:rPr>
        <w:t xml:space="preserve"> </w:t>
      </w:r>
      <w:bookmarkStart w:id="6585" w:name="_ETM_Q14_244290"/>
      <w:bookmarkEnd w:id="6585"/>
      <w:r>
        <w:rPr>
          <w:rtl/>
        </w:rPr>
        <w:t xml:space="preserve">כך </w:t>
      </w:r>
      <w:bookmarkStart w:id="6586" w:name="_ETM_Q14_244800"/>
      <w:bookmarkEnd w:id="6586"/>
      <w:r>
        <w:rPr>
          <w:rtl/>
        </w:rPr>
        <w:t xml:space="preserve">אומר </w:t>
      </w:r>
      <w:bookmarkStart w:id="6587" w:name="_ETM_Q14_245160"/>
      <w:bookmarkEnd w:id="6587"/>
      <w:r>
        <w:rPr>
          <w:rtl/>
        </w:rPr>
        <w:t>בר</w:t>
      </w:r>
      <w:bookmarkStart w:id="6588" w:name="_ETM_Q14_245520"/>
      <w:bookmarkEnd w:id="6588"/>
      <w:r>
        <w:rPr>
          <w:rtl/>
        </w:rPr>
        <w:t>ק</w:t>
      </w:r>
      <w:r>
        <w:rPr>
          <w:rFonts w:hint="cs"/>
          <w:rtl/>
        </w:rPr>
        <w:t xml:space="preserve">. הוא </w:t>
      </w:r>
      <w:r>
        <w:rPr>
          <w:rtl/>
        </w:rPr>
        <w:t>מ</w:t>
      </w:r>
      <w:bookmarkStart w:id="6589" w:name="_ETM_Q14_245790"/>
      <w:bookmarkEnd w:id="6589"/>
      <w:r>
        <w:rPr>
          <w:rtl/>
        </w:rPr>
        <w:t>למעלה</w:t>
      </w:r>
      <w:r>
        <w:rPr>
          <w:rFonts w:hint="cs"/>
          <w:rtl/>
        </w:rPr>
        <w:t>.</w:t>
      </w:r>
      <w:r>
        <w:rPr>
          <w:rtl/>
        </w:rPr>
        <w:t xml:space="preserve"> </w:t>
      </w:r>
      <w:bookmarkStart w:id="6590" w:name="_ETM_Q14_246660"/>
      <w:bookmarkEnd w:id="6590"/>
      <w:r>
        <w:rPr>
          <w:rtl/>
        </w:rPr>
        <w:t xml:space="preserve">אבל </w:t>
      </w:r>
      <w:bookmarkStart w:id="6591" w:name="_ETM_Q14_246930"/>
      <w:bookmarkEnd w:id="6591"/>
      <w:r>
        <w:rPr>
          <w:rtl/>
        </w:rPr>
        <w:t>אז</w:t>
      </w:r>
      <w:r>
        <w:rPr>
          <w:rFonts w:hint="cs"/>
          <w:rtl/>
        </w:rPr>
        <w:t>,</w:t>
      </w:r>
      <w:r>
        <w:rPr>
          <w:rtl/>
        </w:rPr>
        <w:t xml:space="preserve"> </w:t>
      </w:r>
      <w:bookmarkStart w:id="6592" w:name="_ETM_Q14_247110"/>
      <w:bookmarkEnd w:id="6592"/>
      <w:r>
        <w:rPr>
          <w:rtl/>
        </w:rPr>
        <w:t xml:space="preserve">בקבוצת </w:t>
      </w:r>
      <w:bookmarkStart w:id="6593" w:name="_ETM_Q14_247650"/>
      <w:bookmarkEnd w:id="6593"/>
      <w:r>
        <w:rPr>
          <w:rtl/>
        </w:rPr>
        <w:t>הווטס</w:t>
      </w:r>
      <w:r>
        <w:rPr>
          <w:rFonts w:hint="cs"/>
          <w:rtl/>
        </w:rPr>
        <w:t>א</w:t>
      </w:r>
      <w:r>
        <w:rPr>
          <w:rtl/>
        </w:rPr>
        <w:t xml:space="preserve">פ </w:t>
      </w:r>
      <w:bookmarkStart w:id="6594" w:name="_ETM_Q14_248100"/>
      <w:bookmarkEnd w:id="6594"/>
      <w:r>
        <w:rPr>
          <w:rtl/>
        </w:rPr>
        <w:t>הסודית</w:t>
      </w:r>
      <w:r>
        <w:rPr>
          <w:rFonts w:hint="cs"/>
          <w:rtl/>
        </w:rPr>
        <w:t>,</w:t>
      </w:r>
      <w:bookmarkStart w:id="6595" w:name="_ETM_Q14_245110"/>
      <w:bookmarkEnd w:id="6595"/>
      <w:r>
        <w:rPr>
          <w:rtl/>
        </w:rPr>
        <w:t xml:space="preserve"> </w:t>
      </w:r>
      <w:bookmarkStart w:id="6596" w:name="_ETM_Q14_248580"/>
      <w:bookmarkEnd w:id="6596"/>
      <w:r>
        <w:rPr>
          <w:rtl/>
        </w:rPr>
        <w:t xml:space="preserve">הוא </w:t>
      </w:r>
      <w:bookmarkStart w:id="6597" w:name="_ETM_Q14_248700"/>
      <w:bookmarkEnd w:id="6597"/>
      <w:r>
        <w:rPr>
          <w:rtl/>
        </w:rPr>
        <w:t>אומר</w:t>
      </w:r>
      <w:r>
        <w:rPr>
          <w:rFonts w:hint="cs"/>
          <w:rtl/>
        </w:rPr>
        <w:t>:</w:t>
      </w:r>
      <w:r>
        <w:rPr>
          <w:rtl/>
        </w:rPr>
        <w:t xml:space="preserve"> </w:t>
      </w:r>
      <w:bookmarkStart w:id="6598" w:name="_ETM_Q14_249420"/>
      <w:bookmarkEnd w:id="6598"/>
      <w:r>
        <w:rPr>
          <w:rtl/>
        </w:rPr>
        <w:t>הא</w:t>
      </w:r>
      <w:bookmarkStart w:id="6599" w:name="_ETM_Q14_238339"/>
      <w:bookmarkEnd w:id="6599"/>
      <w:r>
        <w:rPr>
          <w:rtl/>
        </w:rPr>
        <w:t xml:space="preserve">זרח </w:t>
      </w:r>
      <w:bookmarkStart w:id="6600" w:name="_ETM_Q14_250110"/>
      <w:bookmarkEnd w:id="6600"/>
      <w:r>
        <w:rPr>
          <w:rFonts w:hint="cs"/>
          <w:rtl/>
        </w:rPr>
        <w:t>ו</w:t>
      </w:r>
      <w:r>
        <w:rPr>
          <w:rtl/>
        </w:rPr>
        <w:t xml:space="preserve">רכבו </w:t>
      </w:r>
      <w:bookmarkStart w:id="6601" w:name="_ETM_Q14_250860"/>
      <w:bookmarkEnd w:id="6601"/>
      <w:r>
        <w:rPr>
          <w:rtl/>
        </w:rPr>
        <w:t xml:space="preserve">עלול </w:t>
      </w:r>
      <w:bookmarkStart w:id="6602" w:name="_ETM_Q14_251250"/>
      <w:bookmarkEnd w:id="6602"/>
      <w:r>
        <w:rPr>
          <w:rtl/>
        </w:rPr>
        <w:t>להי</w:t>
      </w:r>
      <w:r>
        <w:rPr>
          <w:rFonts w:hint="cs"/>
          <w:rtl/>
        </w:rPr>
        <w:t>קנ</w:t>
      </w:r>
      <w:r>
        <w:rPr>
          <w:rtl/>
        </w:rPr>
        <w:t xml:space="preserve">ס </w:t>
      </w:r>
      <w:bookmarkStart w:id="6603" w:name="_ETM_Q14_251880"/>
      <w:bookmarkEnd w:id="6603"/>
      <w:r>
        <w:rPr>
          <w:rtl/>
        </w:rPr>
        <w:t xml:space="preserve">בסכום </w:t>
      </w:r>
      <w:bookmarkStart w:id="6604" w:name="_ETM_Q14_252330"/>
      <w:bookmarkEnd w:id="6604"/>
      <w:r>
        <w:rPr>
          <w:rtl/>
        </w:rPr>
        <w:t>ניכר</w:t>
      </w:r>
      <w:r>
        <w:rPr>
          <w:rFonts w:hint="cs"/>
          <w:rtl/>
        </w:rPr>
        <w:t>.</w:t>
      </w:r>
      <w:bookmarkStart w:id="6605" w:name="_ETM_Q14_251190"/>
      <w:bookmarkEnd w:id="6605"/>
      <w:r>
        <w:rPr>
          <w:rtl/>
        </w:rPr>
        <w:t xml:space="preserve"> </w:t>
      </w:r>
      <w:bookmarkStart w:id="6606" w:name="_ETM_Q14_252810"/>
      <w:bookmarkEnd w:id="6606"/>
      <w:r>
        <w:rPr>
          <w:rtl/>
        </w:rPr>
        <w:t xml:space="preserve">אנחנו </w:t>
      </w:r>
      <w:bookmarkStart w:id="6607" w:name="_ETM_Q14_253170"/>
      <w:bookmarkEnd w:id="6607"/>
      <w:r>
        <w:rPr>
          <w:rtl/>
        </w:rPr>
        <w:t xml:space="preserve">נקים </w:t>
      </w:r>
      <w:bookmarkStart w:id="6608" w:name="_ETM_Q14_253560"/>
      <w:bookmarkEnd w:id="6608"/>
      <w:r>
        <w:rPr>
          <w:rtl/>
        </w:rPr>
        <w:t xml:space="preserve">קרן </w:t>
      </w:r>
      <w:bookmarkStart w:id="6609" w:name="_ETM_Q14_253920"/>
      <w:bookmarkEnd w:id="6609"/>
      <w:r>
        <w:rPr>
          <w:rtl/>
        </w:rPr>
        <w:t xml:space="preserve">גדולה </w:t>
      </w:r>
      <w:bookmarkStart w:id="6610" w:name="_ETM_Q14_254340"/>
      <w:bookmarkEnd w:id="6610"/>
      <w:r>
        <w:rPr>
          <w:rtl/>
        </w:rPr>
        <w:t>שתפצה</w:t>
      </w:r>
      <w:r>
        <w:rPr>
          <w:rFonts w:hint="cs"/>
          <w:rtl/>
        </w:rPr>
        <w:t>.</w:t>
      </w:r>
    </w:p>
    <w:p w:rsidR="000D65EE" w:rsidRDefault="000D65EE" w:rsidP="00CD5610">
      <w:pPr>
        <w:rPr>
          <w:rtl/>
        </w:rPr>
      </w:pPr>
    </w:p>
    <w:p w:rsidR="000D65EE" w:rsidRDefault="000D65EE" w:rsidP="00A24BCA">
      <w:pPr>
        <w:rPr>
          <w:rtl/>
        </w:rPr>
      </w:pPr>
      <w:bookmarkStart w:id="6611" w:name="_ETM_Q14_256409"/>
      <w:bookmarkEnd w:id="6611"/>
      <w:r>
        <w:rPr>
          <w:rtl/>
        </w:rPr>
        <w:t xml:space="preserve">אותם </w:t>
      </w:r>
      <w:bookmarkStart w:id="6612" w:name="_ETM_Q14_256829"/>
      <w:bookmarkEnd w:id="6612"/>
      <w:r>
        <w:rPr>
          <w:rtl/>
        </w:rPr>
        <w:t>אנשים</w:t>
      </w:r>
      <w:r>
        <w:rPr>
          <w:rFonts w:hint="cs"/>
          <w:rtl/>
        </w:rPr>
        <w:t>,</w:t>
      </w:r>
      <w:r>
        <w:rPr>
          <w:rtl/>
        </w:rPr>
        <w:t xml:space="preserve"> </w:t>
      </w:r>
      <w:bookmarkStart w:id="6613" w:name="_ETM_Q14_257399"/>
      <w:bookmarkEnd w:id="6613"/>
      <w:r>
        <w:rPr>
          <w:rtl/>
        </w:rPr>
        <w:t xml:space="preserve">אותם </w:t>
      </w:r>
      <w:bookmarkStart w:id="6614" w:name="_ETM_Q14_257729"/>
      <w:bookmarkEnd w:id="6614"/>
      <w:r>
        <w:rPr>
          <w:rtl/>
        </w:rPr>
        <w:t>ארגונים</w:t>
      </w:r>
      <w:r>
        <w:rPr>
          <w:rFonts w:hint="cs"/>
          <w:rtl/>
        </w:rPr>
        <w:t>:</w:t>
      </w:r>
      <w:bookmarkStart w:id="6615" w:name="_ETM_Q14_258940"/>
      <w:bookmarkEnd w:id="6615"/>
      <w:r>
        <w:rPr>
          <w:rtl/>
        </w:rPr>
        <w:t xml:space="preserve"> </w:t>
      </w:r>
      <w:bookmarkStart w:id="6616" w:name="_ETM_Q14_258299"/>
      <w:bookmarkStart w:id="6617" w:name="_ETM_Q14_259200"/>
      <w:bookmarkEnd w:id="6616"/>
      <w:bookmarkEnd w:id="6617"/>
      <w:r w:rsidRPr="00782EDF">
        <w:t>Crime Minister</w:t>
      </w:r>
      <w:r>
        <w:rPr>
          <w:rFonts w:hint="cs"/>
          <w:rtl/>
        </w:rPr>
        <w:t xml:space="preserve">, </w:t>
      </w:r>
      <w:r>
        <w:rPr>
          <w:rtl/>
        </w:rPr>
        <w:t xml:space="preserve">הדגלים </w:t>
      </w:r>
      <w:bookmarkStart w:id="6618" w:name="_ETM_Q14_259590"/>
      <w:bookmarkEnd w:id="6618"/>
      <w:r>
        <w:rPr>
          <w:rtl/>
        </w:rPr>
        <w:t>השחורים</w:t>
      </w:r>
      <w:r>
        <w:rPr>
          <w:rFonts w:hint="cs"/>
          <w:rtl/>
        </w:rPr>
        <w:t>,</w:t>
      </w:r>
      <w:r>
        <w:rPr>
          <w:rtl/>
        </w:rPr>
        <w:t xml:space="preserve"> </w:t>
      </w:r>
      <w:bookmarkStart w:id="6619" w:name="_ETM_Q14_260130"/>
      <w:bookmarkEnd w:id="6619"/>
      <w:r>
        <w:rPr>
          <w:rtl/>
        </w:rPr>
        <w:t xml:space="preserve">הדס </w:t>
      </w:r>
      <w:bookmarkStart w:id="6620" w:name="_ETM_Q14_260490"/>
      <w:bookmarkEnd w:id="6620"/>
      <w:r>
        <w:rPr>
          <w:rtl/>
        </w:rPr>
        <w:t>יש</w:t>
      </w:r>
      <w:r>
        <w:rPr>
          <w:rFonts w:hint="cs"/>
          <w:rtl/>
        </w:rPr>
        <w:t>י,</w:t>
      </w:r>
      <w:r>
        <w:rPr>
          <w:rtl/>
        </w:rPr>
        <w:t xml:space="preserve"> </w:t>
      </w:r>
      <w:bookmarkStart w:id="6621" w:name="_ETM_Q14_260850"/>
      <w:bookmarkEnd w:id="6621"/>
      <w:r>
        <w:rPr>
          <w:rtl/>
        </w:rPr>
        <w:t xml:space="preserve">דן </w:t>
      </w:r>
      <w:bookmarkStart w:id="6622" w:name="_ETM_Q14_261180"/>
      <w:bookmarkEnd w:id="6622"/>
      <w:r>
        <w:rPr>
          <w:rtl/>
        </w:rPr>
        <w:t>חלו</w:t>
      </w:r>
      <w:r>
        <w:rPr>
          <w:rFonts w:hint="cs"/>
          <w:rtl/>
        </w:rPr>
        <w:t>ץ,</w:t>
      </w:r>
      <w:r>
        <w:rPr>
          <w:rtl/>
        </w:rPr>
        <w:t xml:space="preserve"> </w:t>
      </w:r>
      <w:bookmarkStart w:id="6623" w:name="_ETM_Q14_261780"/>
      <w:bookmarkEnd w:id="6623"/>
      <w:r>
        <w:rPr>
          <w:rtl/>
        </w:rPr>
        <w:t xml:space="preserve">אהוד </w:t>
      </w:r>
      <w:bookmarkStart w:id="6624" w:name="_ETM_Q14_261930"/>
      <w:bookmarkEnd w:id="6624"/>
      <w:r>
        <w:rPr>
          <w:rtl/>
        </w:rPr>
        <w:t>אולמרט</w:t>
      </w:r>
      <w:r>
        <w:rPr>
          <w:rFonts w:hint="cs"/>
          <w:rtl/>
        </w:rPr>
        <w:t>,</w:t>
      </w:r>
      <w:r>
        <w:rPr>
          <w:rtl/>
        </w:rPr>
        <w:t xml:space="preserve"> </w:t>
      </w:r>
      <w:bookmarkStart w:id="6625" w:name="_ETM_Q14_262350"/>
      <w:bookmarkEnd w:id="6625"/>
      <w:r>
        <w:rPr>
          <w:rtl/>
        </w:rPr>
        <w:t xml:space="preserve">בוגי </w:t>
      </w:r>
      <w:bookmarkStart w:id="6626" w:name="_ETM_Q14_262680"/>
      <w:bookmarkEnd w:id="6626"/>
      <w:r>
        <w:rPr>
          <w:rtl/>
        </w:rPr>
        <w:t>יעלון</w:t>
      </w:r>
      <w:r>
        <w:rPr>
          <w:rFonts w:hint="cs"/>
          <w:rtl/>
        </w:rPr>
        <w:t xml:space="preserve"> </w:t>
      </w:r>
      <w:r>
        <w:rPr>
          <w:rtl/>
        </w:rPr>
        <w:t xml:space="preserve">– </w:t>
      </w:r>
      <w:bookmarkStart w:id="6627" w:name="_ETM_Q14_263560"/>
      <w:bookmarkEnd w:id="6627"/>
      <w:r>
        <w:rPr>
          <w:rtl/>
        </w:rPr>
        <w:t xml:space="preserve">חבורה </w:t>
      </w:r>
      <w:bookmarkStart w:id="6628" w:name="_ETM_Q14_264100"/>
      <w:bookmarkEnd w:id="6628"/>
      <w:r>
        <w:rPr>
          <w:rtl/>
        </w:rPr>
        <w:t xml:space="preserve">מתוסכלת </w:t>
      </w:r>
      <w:bookmarkStart w:id="6629" w:name="_ETM_Q14_265560"/>
      <w:bookmarkEnd w:id="6629"/>
      <w:r>
        <w:rPr>
          <w:rtl/>
        </w:rPr>
        <w:t xml:space="preserve">שלא </w:t>
      </w:r>
      <w:bookmarkStart w:id="6630" w:name="_ETM_Q14_265829"/>
      <w:bookmarkEnd w:id="6630"/>
      <w:r>
        <w:rPr>
          <w:rtl/>
        </w:rPr>
        <w:t xml:space="preserve">מבינה </w:t>
      </w:r>
      <w:bookmarkStart w:id="6631" w:name="_ETM_Q14_266429"/>
      <w:bookmarkEnd w:id="6631"/>
      <w:r>
        <w:rPr>
          <w:rtl/>
        </w:rPr>
        <w:t xml:space="preserve">שהימין </w:t>
      </w:r>
      <w:bookmarkStart w:id="6632" w:name="_ETM_Q14_267270"/>
      <w:bookmarkEnd w:id="6632"/>
      <w:r>
        <w:rPr>
          <w:rtl/>
        </w:rPr>
        <w:t xml:space="preserve">עלה </w:t>
      </w:r>
      <w:bookmarkStart w:id="6633" w:name="_ETM_Q14_267630"/>
      <w:bookmarkEnd w:id="6633"/>
      <w:r>
        <w:rPr>
          <w:rtl/>
        </w:rPr>
        <w:t xml:space="preserve">לשלטון </w:t>
      </w:r>
      <w:bookmarkStart w:id="6634" w:name="_ETM_Q14_268289"/>
      <w:bookmarkEnd w:id="6634"/>
      <w:r>
        <w:rPr>
          <w:rFonts w:hint="cs"/>
          <w:rtl/>
        </w:rPr>
        <w:t>כ</w:t>
      </w:r>
      <w:r>
        <w:rPr>
          <w:rtl/>
        </w:rPr>
        <w:t xml:space="preserve">די </w:t>
      </w:r>
      <w:bookmarkStart w:id="6635" w:name="_ETM_Q14_268530"/>
      <w:bookmarkEnd w:id="6635"/>
      <w:r>
        <w:rPr>
          <w:rtl/>
        </w:rPr>
        <w:t xml:space="preserve">להישאר </w:t>
      </w:r>
      <w:bookmarkStart w:id="6636" w:name="_ETM_Q14_269039"/>
      <w:bookmarkEnd w:id="6636"/>
      <w:r>
        <w:rPr>
          <w:rFonts w:hint="cs"/>
          <w:rtl/>
        </w:rPr>
        <w:t>בו</w:t>
      </w:r>
      <w:r>
        <w:rPr>
          <w:rtl/>
        </w:rPr>
        <w:t xml:space="preserve"> </w:t>
      </w:r>
      <w:bookmarkStart w:id="6637" w:name="_ETM_Q14_269310"/>
      <w:bookmarkEnd w:id="6637"/>
      <w:r>
        <w:rPr>
          <w:rtl/>
        </w:rPr>
        <w:t xml:space="preserve">עוד </w:t>
      </w:r>
      <w:bookmarkStart w:id="6638" w:name="_ETM_Q14_269429"/>
      <w:bookmarkEnd w:id="6638"/>
      <w:r>
        <w:rPr>
          <w:rtl/>
        </w:rPr>
        <w:t xml:space="preserve">הרבה </w:t>
      </w:r>
      <w:bookmarkStart w:id="6639" w:name="_ETM_Q14_269670"/>
      <w:bookmarkEnd w:id="6639"/>
      <w:r>
        <w:rPr>
          <w:rtl/>
        </w:rPr>
        <w:t>שנים</w:t>
      </w:r>
      <w:r>
        <w:rPr>
          <w:rFonts w:hint="cs"/>
          <w:rtl/>
        </w:rPr>
        <w:t>;</w:t>
      </w:r>
      <w:r>
        <w:rPr>
          <w:rtl/>
        </w:rPr>
        <w:t xml:space="preserve"> </w:t>
      </w:r>
      <w:bookmarkStart w:id="6640" w:name="_ETM_Q14_270680"/>
      <w:bookmarkEnd w:id="6640"/>
      <w:r>
        <w:rPr>
          <w:rtl/>
        </w:rPr>
        <w:t xml:space="preserve">אותם </w:t>
      </w:r>
      <w:bookmarkStart w:id="6641" w:name="_ETM_Q14_271010"/>
      <w:bookmarkEnd w:id="6641"/>
      <w:r>
        <w:rPr>
          <w:rtl/>
        </w:rPr>
        <w:t xml:space="preserve">אנשים </w:t>
      </w:r>
      <w:bookmarkStart w:id="6642" w:name="_ETM_Q14_271459"/>
      <w:bookmarkEnd w:id="6642"/>
      <w:r>
        <w:rPr>
          <w:rtl/>
        </w:rPr>
        <w:t xml:space="preserve">שלא </w:t>
      </w:r>
      <w:bookmarkStart w:id="6643" w:name="_ETM_Q14_271760"/>
      <w:bookmarkEnd w:id="6643"/>
      <w:r>
        <w:rPr>
          <w:rtl/>
        </w:rPr>
        <w:t xml:space="preserve">מבינים </w:t>
      </w:r>
      <w:bookmarkStart w:id="6644" w:name="_ETM_Q14_272450"/>
      <w:bookmarkEnd w:id="6644"/>
      <w:r w:rsidR="00A24BCA">
        <w:rPr>
          <w:rFonts w:hint="cs"/>
          <w:rtl/>
        </w:rPr>
        <w:t>– –</w:t>
      </w:r>
      <w:r>
        <w:rPr>
          <w:rFonts w:hint="cs"/>
          <w:rtl/>
        </w:rPr>
        <w:t xml:space="preserve"> </w:t>
      </w:r>
    </w:p>
    <w:p w:rsidR="000D65EE" w:rsidRDefault="000D65EE" w:rsidP="00CD5610">
      <w:pPr>
        <w:rPr>
          <w:rtl/>
        </w:rPr>
      </w:pPr>
    </w:p>
    <w:p w:rsidR="000D65EE" w:rsidRDefault="000D65EE" w:rsidP="00CD5610">
      <w:pPr>
        <w:pStyle w:val="af6"/>
        <w:keepNext/>
        <w:rPr>
          <w:rtl/>
        </w:rPr>
      </w:pPr>
      <w:bookmarkStart w:id="6645" w:name="ET_yor_6488_16"/>
      <w:r w:rsidRPr="00C77380">
        <w:rPr>
          <w:rStyle w:val="TagStyle"/>
          <w:rtl/>
        </w:rPr>
        <w:t xml:space="preserve"> &lt;&lt; יור &gt;&gt; </w:t>
      </w:r>
      <w:r>
        <w:rPr>
          <w:rtl/>
        </w:rPr>
        <w:t>היו"ר אוריאל בוסו:</w:t>
      </w:r>
      <w:r w:rsidRPr="00C77380">
        <w:rPr>
          <w:rStyle w:val="TagStyle"/>
          <w:rtl/>
        </w:rPr>
        <w:t xml:space="preserve"> &lt;&lt; יור &gt;&gt;</w:t>
      </w:r>
      <w:r>
        <w:rPr>
          <w:rtl/>
        </w:rPr>
        <w:t xml:space="preserve">   </w:t>
      </w:r>
      <w:bookmarkEnd w:id="6645"/>
    </w:p>
    <w:p w:rsidR="000D65EE" w:rsidRDefault="000D65EE" w:rsidP="00A24BCA">
      <w:pPr>
        <w:rPr>
          <w:rtl/>
        </w:rPr>
      </w:pPr>
    </w:p>
    <w:p w:rsidR="000D65EE" w:rsidRDefault="000D65EE" w:rsidP="00CD5610">
      <w:pPr>
        <w:rPr>
          <w:rtl/>
        </w:rPr>
      </w:pPr>
      <w:r>
        <w:rPr>
          <w:rFonts w:hint="cs"/>
          <w:rtl/>
        </w:rPr>
        <w:t>נא</w:t>
      </w:r>
      <w:r>
        <w:rPr>
          <w:rtl/>
        </w:rPr>
        <w:t xml:space="preserve"> </w:t>
      </w:r>
      <w:bookmarkStart w:id="6646" w:name="_ETM_Q14_272540"/>
      <w:bookmarkEnd w:id="6646"/>
      <w:r>
        <w:rPr>
          <w:rtl/>
        </w:rPr>
        <w:t>לסיים</w:t>
      </w:r>
      <w:r>
        <w:rPr>
          <w:rFonts w:hint="cs"/>
          <w:rtl/>
        </w:rPr>
        <w:t>.</w:t>
      </w:r>
    </w:p>
    <w:p w:rsidR="000D65EE" w:rsidRDefault="000D65EE" w:rsidP="00CD5610">
      <w:pPr>
        <w:rPr>
          <w:rtl/>
        </w:rPr>
      </w:pPr>
    </w:p>
    <w:p w:rsidR="000D65EE" w:rsidRDefault="000D65EE" w:rsidP="00CD5610">
      <w:pPr>
        <w:pStyle w:val="-"/>
        <w:keepNext/>
        <w:rPr>
          <w:rtl/>
        </w:rPr>
      </w:pPr>
      <w:bookmarkStart w:id="6647" w:name="ET_speakercontinue_6549_17"/>
      <w:r w:rsidRPr="00C77380">
        <w:rPr>
          <w:rStyle w:val="TagStyle"/>
          <w:rtl/>
        </w:rPr>
        <w:t xml:space="preserve"> &lt;&lt; דובר_המשך &gt;&gt; </w:t>
      </w:r>
      <w:r>
        <w:rPr>
          <w:rtl/>
        </w:rPr>
        <w:t xml:space="preserve">אביחי </w:t>
      </w:r>
      <w:r w:rsidR="001A09E4">
        <w:rPr>
          <w:rFonts w:hint="cs"/>
          <w:rtl/>
        </w:rPr>
        <w:t xml:space="preserve">אברהם </w:t>
      </w:r>
      <w:r>
        <w:rPr>
          <w:rtl/>
        </w:rPr>
        <w:t>בוארון (הליכוד):</w:t>
      </w:r>
      <w:r w:rsidRPr="00C77380">
        <w:rPr>
          <w:rStyle w:val="TagStyle"/>
          <w:rtl/>
        </w:rPr>
        <w:t xml:space="preserve"> &lt;&lt; דובר_המשך &gt;&gt;</w:t>
      </w:r>
      <w:r>
        <w:rPr>
          <w:rtl/>
        </w:rPr>
        <w:t xml:space="preserve">   </w:t>
      </w:r>
      <w:bookmarkEnd w:id="6647"/>
    </w:p>
    <w:p w:rsidR="000D65EE" w:rsidRDefault="000D65EE" w:rsidP="00A24BCA">
      <w:pPr>
        <w:rPr>
          <w:rtl/>
        </w:rPr>
      </w:pPr>
    </w:p>
    <w:p w:rsidR="000D65EE" w:rsidRDefault="00A24BCA" w:rsidP="00A24BCA">
      <w:pPr>
        <w:rPr>
          <w:rtl/>
        </w:rPr>
      </w:pPr>
      <w:r>
        <w:rPr>
          <w:rFonts w:hint="cs"/>
          <w:rtl/>
        </w:rPr>
        <w:t>– –</w:t>
      </w:r>
      <w:r w:rsidR="000D65EE">
        <w:rPr>
          <w:rtl/>
        </w:rPr>
        <w:t xml:space="preserve"> </w:t>
      </w:r>
      <w:bookmarkStart w:id="6648" w:name="_ETM_Q14_273229"/>
      <w:bookmarkStart w:id="6649" w:name="_ETM_Q14_269229"/>
      <w:bookmarkEnd w:id="6648"/>
      <w:bookmarkEnd w:id="6649"/>
      <w:r w:rsidR="000D65EE">
        <w:rPr>
          <w:rtl/>
        </w:rPr>
        <w:t xml:space="preserve">שישראל </w:t>
      </w:r>
      <w:bookmarkStart w:id="6650" w:name="_ETM_Q14_274100"/>
      <w:bookmarkEnd w:id="6650"/>
      <w:r w:rsidR="000D65EE">
        <w:rPr>
          <w:rtl/>
        </w:rPr>
        <w:t xml:space="preserve">זה </w:t>
      </w:r>
      <w:bookmarkStart w:id="6651" w:name="_ETM_Q14_274280"/>
      <w:bookmarkEnd w:id="6651"/>
      <w:r w:rsidR="000D65EE">
        <w:rPr>
          <w:rtl/>
        </w:rPr>
        <w:t xml:space="preserve">גם </w:t>
      </w:r>
      <w:bookmarkStart w:id="6652" w:name="_ETM_Q14_274549"/>
      <w:bookmarkEnd w:id="6652"/>
      <w:r w:rsidR="000D65EE">
        <w:rPr>
          <w:rtl/>
        </w:rPr>
        <w:t xml:space="preserve">הציבור </w:t>
      </w:r>
      <w:bookmarkStart w:id="6653" w:name="_ETM_Q14_274940"/>
      <w:bookmarkEnd w:id="6653"/>
      <w:r w:rsidR="000D65EE">
        <w:rPr>
          <w:rtl/>
        </w:rPr>
        <w:t>החרדי</w:t>
      </w:r>
      <w:bookmarkStart w:id="6654" w:name="_ETM_Q14_278428"/>
      <w:bookmarkEnd w:id="6654"/>
      <w:r w:rsidR="000D65EE">
        <w:rPr>
          <w:rtl/>
        </w:rPr>
        <w:t xml:space="preserve"> </w:t>
      </w:r>
      <w:bookmarkStart w:id="6655" w:name="_ETM_Q14_275720"/>
      <w:bookmarkEnd w:id="6655"/>
      <w:r w:rsidR="000D65EE">
        <w:rPr>
          <w:rtl/>
        </w:rPr>
        <w:t xml:space="preserve">והדתי </w:t>
      </w:r>
      <w:bookmarkStart w:id="6656" w:name="_ETM_Q14_276799"/>
      <w:bookmarkEnd w:id="6656"/>
      <w:r w:rsidR="000D65EE">
        <w:rPr>
          <w:rtl/>
        </w:rPr>
        <w:t xml:space="preserve">והמזרחי </w:t>
      </w:r>
      <w:bookmarkStart w:id="6657" w:name="_ETM_Q14_277640"/>
      <w:bookmarkEnd w:id="6657"/>
      <w:r w:rsidR="000D65EE">
        <w:rPr>
          <w:rtl/>
        </w:rPr>
        <w:t>והמסורתי</w:t>
      </w:r>
      <w:r w:rsidR="000D65EE">
        <w:rPr>
          <w:rFonts w:hint="cs"/>
          <w:rtl/>
        </w:rPr>
        <w:t>;</w:t>
      </w:r>
      <w:r w:rsidR="000D65EE">
        <w:rPr>
          <w:rtl/>
        </w:rPr>
        <w:t xml:space="preserve"> </w:t>
      </w:r>
      <w:bookmarkStart w:id="6658" w:name="_ETM_Q14_278869"/>
      <w:bookmarkEnd w:id="6658"/>
      <w:r w:rsidR="000D65EE">
        <w:rPr>
          <w:rtl/>
        </w:rPr>
        <w:t xml:space="preserve">אותם </w:t>
      </w:r>
      <w:bookmarkStart w:id="6659" w:name="_ETM_Q14_279260"/>
      <w:bookmarkEnd w:id="6659"/>
      <w:r w:rsidR="000D65EE">
        <w:rPr>
          <w:rtl/>
        </w:rPr>
        <w:t xml:space="preserve">אנשים </w:t>
      </w:r>
      <w:bookmarkStart w:id="6660" w:name="_ETM_Q14_279619"/>
      <w:bookmarkEnd w:id="6660"/>
      <w:r w:rsidR="000D65EE">
        <w:rPr>
          <w:rtl/>
        </w:rPr>
        <w:t xml:space="preserve">שכל </w:t>
      </w:r>
      <w:bookmarkStart w:id="6661" w:name="_ETM_Q14_279979"/>
      <w:bookmarkEnd w:id="6661"/>
      <w:r w:rsidR="000D65EE">
        <w:rPr>
          <w:rtl/>
        </w:rPr>
        <w:t xml:space="preserve">כך </w:t>
      </w:r>
      <w:bookmarkStart w:id="6662" w:name="_ETM_Q14_280220"/>
      <w:bookmarkEnd w:id="6662"/>
      <w:r w:rsidR="000D65EE">
        <w:rPr>
          <w:rtl/>
        </w:rPr>
        <w:t xml:space="preserve">שונאים </w:t>
      </w:r>
      <w:bookmarkStart w:id="6663" w:name="_ETM_Q14_280850"/>
      <w:bookmarkEnd w:id="6663"/>
      <w:r w:rsidR="000D65EE">
        <w:rPr>
          <w:rtl/>
        </w:rPr>
        <w:t xml:space="preserve">את </w:t>
      </w:r>
      <w:bookmarkStart w:id="6664" w:name="_ETM_Q14_281000"/>
      <w:bookmarkEnd w:id="6664"/>
      <w:r w:rsidR="000D65EE">
        <w:rPr>
          <w:rtl/>
        </w:rPr>
        <w:t xml:space="preserve">נתניהו </w:t>
      </w:r>
      <w:bookmarkStart w:id="6665" w:name="_ETM_Q14_282369"/>
      <w:bookmarkEnd w:id="6665"/>
      <w:r w:rsidR="000D65EE">
        <w:rPr>
          <w:rtl/>
        </w:rPr>
        <w:t>ו</w:t>
      </w:r>
      <w:bookmarkStart w:id="6666" w:name="_ETM_Q14_282640"/>
      <w:bookmarkEnd w:id="6666"/>
      <w:r w:rsidR="000D65EE">
        <w:rPr>
          <w:rFonts w:hint="cs"/>
          <w:rtl/>
        </w:rPr>
        <w:t>י</w:t>
      </w:r>
      <w:r w:rsidR="000D65EE">
        <w:rPr>
          <w:rtl/>
        </w:rPr>
        <w:t xml:space="preserve">עשו </w:t>
      </w:r>
      <w:bookmarkStart w:id="6667" w:name="_ETM_Q14_282939"/>
      <w:bookmarkEnd w:id="6667"/>
      <w:r w:rsidR="000D65EE">
        <w:rPr>
          <w:rtl/>
        </w:rPr>
        <w:t>הכ</w:t>
      </w:r>
      <w:r w:rsidR="000D65EE">
        <w:rPr>
          <w:rFonts w:hint="cs"/>
          <w:rtl/>
        </w:rPr>
        <w:t>ו</w:t>
      </w:r>
      <w:r w:rsidR="000D65EE">
        <w:rPr>
          <w:rtl/>
        </w:rPr>
        <w:t xml:space="preserve">ל </w:t>
      </w:r>
      <w:bookmarkStart w:id="6668" w:name="_ETM_Q14_283299"/>
      <w:bookmarkEnd w:id="6668"/>
      <w:r w:rsidR="000D65EE">
        <w:rPr>
          <w:rtl/>
        </w:rPr>
        <w:t xml:space="preserve">כדי </w:t>
      </w:r>
      <w:bookmarkStart w:id="6669" w:name="_ETM_Q14_283539"/>
      <w:bookmarkEnd w:id="6669"/>
      <w:r w:rsidR="000D65EE">
        <w:rPr>
          <w:rtl/>
        </w:rPr>
        <w:t xml:space="preserve">להפיל </w:t>
      </w:r>
      <w:bookmarkStart w:id="6670" w:name="_ETM_Q14_283929"/>
      <w:bookmarkEnd w:id="6670"/>
      <w:r w:rsidR="000D65EE">
        <w:rPr>
          <w:rtl/>
        </w:rPr>
        <w:t>אותו</w:t>
      </w:r>
      <w:r w:rsidR="000D65EE">
        <w:rPr>
          <w:rFonts w:hint="cs"/>
          <w:rtl/>
        </w:rPr>
        <w:t>.</w:t>
      </w:r>
      <w:r w:rsidR="000D65EE">
        <w:rPr>
          <w:rtl/>
        </w:rPr>
        <w:t xml:space="preserve"> </w:t>
      </w:r>
      <w:bookmarkStart w:id="6671" w:name="_ETM_Q14_284679"/>
      <w:bookmarkEnd w:id="6671"/>
      <w:r w:rsidR="000D65EE">
        <w:rPr>
          <w:rFonts w:hint="cs"/>
          <w:rtl/>
        </w:rPr>
        <w:t xml:space="preserve"> </w:t>
      </w:r>
      <w:bookmarkStart w:id="6672" w:name="_ETM_Q14_281259"/>
      <w:bookmarkEnd w:id="6672"/>
    </w:p>
    <w:p w:rsidR="000D65EE" w:rsidRDefault="000D65EE" w:rsidP="00CD5610">
      <w:pPr>
        <w:rPr>
          <w:rtl/>
        </w:rPr>
      </w:pPr>
    </w:p>
    <w:p w:rsidR="000D65EE" w:rsidRDefault="000D65EE" w:rsidP="00CD5610">
      <w:pPr>
        <w:pStyle w:val="af6"/>
        <w:keepNext/>
        <w:rPr>
          <w:rtl/>
        </w:rPr>
      </w:pPr>
      <w:r w:rsidRPr="00C77380">
        <w:rPr>
          <w:rStyle w:val="TagStyle"/>
          <w:rtl/>
        </w:rPr>
        <w:t xml:space="preserve"> &lt;&lt; יור &gt;&gt; </w:t>
      </w:r>
      <w:r>
        <w:rPr>
          <w:rtl/>
        </w:rPr>
        <w:t>היו"ר אוריאל בוסו:</w:t>
      </w:r>
      <w:r w:rsidRPr="00C77380">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תודה.</w:t>
      </w:r>
    </w:p>
    <w:p w:rsidR="000D65EE" w:rsidRDefault="000D65EE" w:rsidP="00CD5610">
      <w:pPr>
        <w:rPr>
          <w:rtl/>
        </w:rPr>
      </w:pPr>
    </w:p>
    <w:p w:rsidR="000D65EE" w:rsidRDefault="000D65EE" w:rsidP="00CD5610">
      <w:pPr>
        <w:pStyle w:val="-"/>
        <w:keepNext/>
        <w:rPr>
          <w:rtl/>
        </w:rPr>
      </w:pPr>
      <w:bookmarkStart w:id="6673" w:name="ET_speakercontinue_6549_19"/>
      <w:r w:rsidRPr="00C77380">
        <w:rPr>
          <w:rStyle w:val="TagStyle"/>
          <w:rtl/>
        </w:rPr>
        <w:t xml:space="preserve"> &lt;&lt; דובר_המשך &gt;&gt; </w:t>
      </w:r>
      <w:r>
        <w:rPr>
          <w:rtl/>
        </w:rPr>
        <w:t xml:space="preserve">אביחי </w:t>
      </w:r>
      <w:r w:rsidR="001A09E4">
        <w:rPr>
          <w:rFonts w:hint="cs"/>
          <w:rtl/>
        </w:rPr>
        <w:t xml:space="preserve">אברהם </w:t>
      </w:r>
      <w:r>
        <w:rPr>
          <w:rtl/>
        </w:rPr>
        <w:t>בוארון (הליכוד):</w:t>
      </w:r>
      <w:r w:rsidRPr="00C77380">
        <w:rPr>
          <w:rStyle w:val="TagStyle"/>
          <w:rtl/>
        </w:rPr>
        <w:t xml:space="preserve"> &lt;&lt; דובר_המשך &gt;&gt;</w:t>
      </w:r>
      <w:r>
        <w:rPr>
          <w:rtl/>
        </w:rPr>
        <w:t xml:space="preserve">   </w:t>
      </w:r>
      <w:bookmarkEnd w:id="6673"/>
    </w:p>
    <w:p w:rsidR="000D65EE" w:rsidRDefault="000D65EE" w:rsidP="00A24BCA">
      <w:pPr>
        <w:rPr>
          <w:rtl/>
        </w:rPr>
      </w:pPr>
    </w:p>
    <w:p w:rsidR="000D65EE" w:rsidRDefault="000D65EE" w:rsidP="00CD5610">
      <w:pPr>
        <w:rPr>
          <w:rtl/>
        </w:rPr>
      </w:pPr>
      <w:bookmarkStart w:id="6674" w:name="_ETM_Q14_280118"/>
      <w:bookmarkEnd w:id="6674"/>
      <w:r>
        <w:rPr>
          <w:rtl/>
        </w:rPr>
        <w:t xml:space="preserve">כל </w:t>
      </w:r>
      <w:bookmarkStart w:id="6675" w:name="_ETM_Q14_284979"/>
      <w:bookmarkEnd w:id="6675"/>
      <w:r>
        <w:rPr>
          <w:rtl/>
        </w:rPr>
        <w:t xml:space="preserve">המטרה </w:t>
      </w:r>
      <w:bookmarkStart w:id="6676" w:name="_ETM_Q14_285490"/>
      <w:bookmarkEnd w:id="6676"/>
      <w:r>
        <w:rPr>
          <w:rtl/>
        </w:rPr>
        <w:t xml:space="preserve">של </w:t>
      </w:r>
      <w:bookmarkStart w:id="6677" w:name="_ETM_Q14_285700"/>
      <w:bookmarkEnd w:id="6677"/>
      <w:r>
        <w:rPr>
          <w:rtl/>
        </w:rPr>
        <w:t>חבור</w:t>
      </w:r>
      <w:bookmarkStart w:id="6678" w:name="_ETM_Q14_285999"/>
      <w:bookmarkEnd w:id="6678"/>
      <w:r>
        <w:rPr>
          <w:rFonts w:hint="cs"/>
          <w:rtl/>
        </w:rPr>
        <w:t>ת</w:t>
      </w:r>
      <w:r>
        <w:rPr>
          <w:rtl/>
        </w:rPr>
        <w:t xml:space="preserve"> </w:t>
      </w:r>
      <w:bookmarkStart w:id="6679" w:name="_ETM_Q14_286179"/>
      <w:bookmarkEnd w:id="6679"/>
      <w:r>
        <w:rPr>
          <w:rFonts w:hint="cs"/>
          <w:rtl/>
        </w:rPr>
        <w:t>ה</w:t>
      </w:r>
      <w:r>
        <w:rPr>
          <w:rtl/>
        </w:rPr>
        <w:t>מת</w:t>
      </w:r>
      <w:r>
        <w:rPr>
          <w:rFonts w:hint="cs"/>
          <w:rtl/>
        </w:rPr>
        <w:t>ו</w:t>
      </w:r>
      <w:r>
        <w:rPr>
          <w:rtl/>
        </w:rPr>
        <w:t xml:space="preserve">סכלים </w:t>
      </w:r>
      <w:bookmarkStart w:id="6680" w:name="_ETM_Q14_286810"/>
      <w:bookmarkEnd w:id="6680"/>
      <w:r>
        <w:rPr>
          <w:rtl/>
        </w:rPr>
        <w:t xml:space="preserve">הזו </w:t>
      </w:r>
      <w:bookmarkStart w:id="6681" w:name="_ETM_Q14_287079"/>
      <w:bookmarkEnd w:id="6681"/>
      <w:r>
        <w:rPr>
          <w:rFonts w:hint="cs"/>
          <w:rtl/>
        </w:rPr>
        <w:t>היא אחת</w:t>
      </w:r>
      <w:r>
        <w:rPr>
          <w:rtl/>
        </w:rPr>
        <w:t xml:space="preserve"> </w:t>
      </w:r>
      <w:bookmarkStart w:id="6682" w:name="_ETM_Q14_287409"/>
      <w:bookmarkEnd w:id="6682"/>
      <w:r>
        <w:rPr>
          <w:rtl/>
        </w:rPr>
        <w:t>ויחידה</w:t>
      </w:r>
      <w:r>
        <w:rPr>
          <w:rFonts w:hint="cs"/>
          <w:rtl/>
        </w:rPr>
        <w:t>:</w:t>
      </w:r>
      <w:r>
        <w:rPr>
          <w:rtl/>
        </w:rPr>
        <w:t xml:space="preserve"> </w:t>
      </w:r>
      <w:bookmarkStart w:id="6683" w:name="_ETM_Q14_288400"/>
      <w:bookmarkEnd w:id="6683"/>
      <w:r>
        <w:rPr>
          <w:rtl/>
        </w:rPr>
        <w:t xml:space="preserve">להפיל </w:t>
      </w:r>
      <w:bookmarkStart w:id="6684" w:name="_ETM_Q14_288909"/>
      <w:bookmarkEnd w:id="6684"/>
      <w:r>
        <w:rPr>
          <w:rtl/>
        </w:rPr>
        <w:t xml:space="preserve">את </w:t>
      </w:r>
      <w:bookmarkStart w:id="6685" w:name="_ETM_Q14_289000"/>
      <w:bookmarkEnd w:id="6685"/>
      <w:r>
        <w:rPr>
          <w:rtl/>
        </w:rPr>
        <w:t xml:space="preserve">שלטון </w:t>
      </w:r>
      <w:bookmarkStart w:id="6686" w:name="_ETM_Q14_289390"/>
      <w:bookmarkEnd w:id="6686"/>
      <w:r>
        <w:rPr>
          <w:rtl/>
        </w:rPr>
        <w:t>הימין</w:t>
      </w:r>
      <w:r>
        <w:rPr>
          <w:rFonts w:hint="cs"/>
          <w:rtl/>
        </w:rPr>
        <w:t>,</w:t>
      </w:r>
      <w:r>
        <w:rPr>
          <w:rtl/>
        </w:rPr>
        <w:t xml:space="preserve"> </w:t>
      </w:r>
      <w:bookmarkStart w:id="6687" w:name="_ETM_Q14_290260"/>
      <w:bookmarkEnd w:id="6687"/>
      <w:r>
        <w:rPr>
          <w:rtl/>
        </w:rPr>
        <w:t xml:space="preserve">להפיל </w:t>
      </w:r>
      <w:bookmarkStart w:id="6688" w:name="_ETM_Q14_290710"/>
      <w:bookmarkEnd w:id="6688"/>
      <w:r>
        <w:rPr>
          <w:rtl/>
        </w:rPr>
        <w:t xml:space="preserve">את </w:t>
      </w:r>
      <w:bookmarkStart w:id="6689" w:name="_ETM_Q14_290800"/>
      <w:bookmarkEnd w:id="6689"/>
      <w:r>
        <w:rPr>
          <w:rtl/>
        </w:rPr>
        <w:t xml:space="preserve">ממשלת </w:t>
      </w:r>
      <w:bookmarkStart w:id="6690" w:name="_ETM_Q14_291580"/>
      <w:bookmarkEnd w:id="6690"/>
      <w:r>
        <w:rPr>
          <w:rtl/>
        </w:rPr>
        <w:t>נתניהו</w:t>
      </w:r>
      <w:r>
        <w:rPr>
          <w:rFonts w:hint="cs"/>
          <w:rtl/>
        </w:rPr>
        <w:t>.</w:t>
      </w:r>
      <w:r>
        <w:rPr>
          <w:rtl/>
        </w:rPr>
        <w:t xml:space="preserve"> </w:t>
      </w:r>
      <w:bookmarkStart w:id="6691" w:name="_ETM_Q14_292540"/>
      <w:bookmarkEnd w:id="6691"/>
    </w:p>
    <w:p w:rsidR="000D65EE" w:rsidRDefault="000D65EE" w:rsidP="00CD5610">
      <w:pPr>
        <w:rPr>
          <w:rtl/>
        </w:rPr>
      </w:pPr>
    </w:p>
    <w:p w:rsidR="000D65EE" w:rsidRDefault="000D65EE" w:rsidP="00CD5610">
      <w:pPr>
        <w:pStyle w:val="af6"/>
        <w:keepNext/>
        <w:rPr>
          <w:rtl/>
        </w:rPr>
      </w:pPr>
      <w:bookmarkStart w:id="6692" w:name="ET_yor_6488_20"/>
      <w:r w:rsidRPr="00C77380">
        <w:rPr>
          <w:rStyle w:val="TagStyle"/>
          <w:rtl/>
        </w:rPr>
        <w:t xml:space="preserve"> &lt;&lt; יור &gt;&gt; </w:t>
      </w:r>
      <w:r>
        <w:rPr>
          <w:rtl/>
        </w:rPr>
        <w:t>היו"ר אוריאל בוסו:</w:t>
      </w:r>
      <w:r w:rsidRPr="00C77380">
        <w:rPr>
          <w:rStyle w:val="TagStyle"/>
          <w:rtl/>
        </w:rPr>
        <w:t xml:space="preserve"> &lt;&lt; יור &gt;&gt;</w:t>
      </w:r>
      <w:r>
        <w:rPr>
          <w:rtl/>
        </w:rPr>
        <w:t xml:space="preserve">   </w:t>
      </w:r>
      <w:bookmarkEnd w:id="6692"/>
    </w:p>
    <w:p w:rsidR="000D65EE" w:rsidRDefault="000D65EE" w:rsidP="00A24BCA">
      <w:pPr>
        <w:rPr>
          <w:rtl/>
        </w:rPr>
      </w:pPr>
    </w:p>
    <w:p w:rsidR="000D65EE" w:rsidRDefault="000D65EE" w:rsidP="00CD5610">
      <w:pPr>
        <w:rPr>
          <w:rtl/>
        </w:rPr>
      </w:pPr>
      <w:r>
        <w:rPr>
          <w:rFonts w:hint="cs"/>
          <w:rtl/>
        </w:rPr>
        <w:t>תודה.</w:t>
      </w:r>
    </w:p>
    <w:p w:rsidR="000D65EE" w:rsidRDefault="000D65EE" w:rsidP="00CD5610">
      <w:pPr>
        <w:rPr>
          <w:rtl/>
        </w:rPr>
      </w:pPr>
    </w:p>
    <w:p w:rsidR="000D65EE" w:rsidRDefault="000D65EE" w:rsidP="00CD5610">
      <w:pPr>
        <w:pStyle w:val="-"/>
        <w:keepNext/>
        <w:rPr>
          <w:rtl/>
        </w:rPr>
      </w:pPr>
      <w:bookmarkStart w:id="6693" w:name="ET_speakercontinue_6549_21"/>
      <w:r w:rsidRPr="00C77380">
        <w:rPr>
          <w:rStyle w:val="TagStyle"/>
          <w:rtl/>
        </w:rPr>
        <w:t xml:space="preserve"> &lt;&lt; דובר_המשך &gt;&gt; </w:t>
      </w:r>
      <w:r>
        <w:rPr>
          <w:rtl/>
        </w:rPr>
        <w:t xml:space="preserve">אביחי </w:t>
      </w:r>
      <w:r w:rsidR="001A09E4">
        <w:rPr>
          <w:rFonts w:hint="cs"/>
          <w:rtl/>
        </w:rPr>
        <w:t xml:space="preserve">אברהם </w:t>
      </w:r>
      <w:r>
        <w:rPr>
          <w:rtl/>
        </w:rPr>
        <w:t>בוארון (הליכוד):</w:t>
      </w:r>
      <w:r w:rsidRPr="00C77380">
        <w:rPr>
          <w:rStyle w:val="TagStyle"/>
          <w:rtl/>
        </w:rPr>
        <w:t xml:space="preserve"> &lt;&lt; דובר_המשך &gt;&gt;</w:t>
      </w:r>
      <w:r>
        <w:rPr>
          <w:rtl/>
        </w:rPr>
        <w:t xml:space="preserve">   </w:t>
      </w:r>
      <w:bookmarkEnd w:id="6693"/>
    </w:p>
    <w:p w:rsidR="000D65EE" w:rsidRDefault="000D65EE" w:rsidP="00A24BCA">
      <w:pPr>
        <w:rPr>
          <w:rtl/>
        </w:rPr>
      </w:pPr>
    </w:p>
    <w:p w:rsidR="000D65EE" w:rsidRDefault="000D65EE" w:rsidP="00A24BCA">
      <w:pPr>
        <w:rPr>
          <w:rtl/>
        </w:rPr>
      </w:pPr>
      <w:bookmarkStart w:id="6694" w:name="_ETM_Q14_292659"/>
      <w:bookmarkStart w:id="6695" w:name="_ETM_Q14_292840"/>
      <w:bookmarkStart w:id="6696" w:name="_ETM_Q14_293020"/>
      <w:bookmarkEnd w:id="6694"/>
      <w:bookmarkEnd w:id="6695"/>
      <w:bookmarkEnd w:id="6696"/>
      <w:r>
        <w:rPr>
          <w:rtl/>
        </w:rPr>
        <w:t xml:space="preserve">יש </w:t>
      </w:r>
      <w:bookmarkStart w:id="6697" w:name="_ETM_Q14_293860"/>
      <w:bookmarkEnd w:id="6697"/>
      <w:r>
        <w:rPr>
          <w:rtl/>
        </w:rPr>
        <w:t xml:space="preserve">לי </w:t>
      </w:r>
      <w:bookmarkStart w:id="6698" w:name="_ETM_Q14_293979"/>
      <w:bookmarkEnd w:id="6698"/>
      <w:r>
        <w:rPr>
          <w:rtl/>
        </w:rPr>
        <w:t xml:space="preserve">עוד </w:t>
      </w:r>
      <w:bookmarkStart w:id="6699" w:name="_ETM_Q14_294400"/>
      <w:bookmarkEnd w:id="6699"/>
      <w:r>
        <w:rPr>
          <w:rtl/>
        </w:rPr>
        <w:t xml:space="preserve">מילה </w:t>
      </w:r>
      <w:bookmarkStart w:id="6700" w:name="_ETM_Q14_294729"/>
      <w:bookmarkEnd w:id="6700"/>
      <w:r>
        <w:rPr>
          <w:rFonts w:hint="cs"/>
          <w:rtl/>
        </w:rPr>
        <w:t>אחת.</w:t>
      </w:r>
      <w:bookmarkStart w:id="6701" w:name="_ETM_Q14_290757"/>
      <w:bookmarkStart w:id="6702" w:name="_ETM_Q14_298997"/>
      <w:bookmarkStart w:id="6703" w:name="_ETM_Q14_297278"/>
      <w:bookmarkEnd w:id="6701"/>
      <w:bookmarkEnd w:id="6702"/>
      <w:bookmarkEnd w:id="6703"/>
      <w:r>
        <w:rPr>
          <w:rtl/>
        </w:rPr>
        <w:t xml:space="preserve"> </w:t>
      </w:r>
      <w:bookmarkStart w:id="6704" w:name="_ETM_Q14_295420"/>
      <w:bookmarkEnd w:id="6704"/>
      <w:r>
        <w:rPr>
          <w:rtl/>
        </w:rPr>
        <w:t xml:space="preserve">ואם </w:t>
      </w:r>
      <w:bookmarkStart w:id="6705" w:name="_ETM_Q14_295689"/>
      <w:bookmarkEnd w:id="6705"/>
      <w:r>
        <w:rPr>
          <w:rtl/>
        </w:rPr>
        <w:t xml:space="preserve">בדרך </w:t>
      </w:r>
      <w:bookmarkStart w:id="6706" w:name="_ETM_Q14_296140"/>
      <w:bookmarkEnd w:id="6706"/>
      <w:r>
        <w:rPr>
          <w:rtl/>
        </w:rPr>
        <w:t xml:space="preserve">ניקח </w:t>
      </w:r>
      <w:bookmarkStart w:id="6707" w:name="_ETM_Q14_296590"/>
      <w:bookmarkEnd w:id="6707"/>
      <w:r>
        <w:rPr>
          <w:rtl/>
        </w:rPr>
        <w:t xml:space="preserve">את </w:t>
      </w:r>
      <w:bookmarkStart w:id="6708" w:name="_ETM_Q14_296710"/>
      <w:bookmarkEnd w:id="6708"/>
      <w:r>
        <w:rPr>
          <w:rtl/>
        </w:rPr>
        <w:t xml:space="preserve">אזרחי </w:t>
      </w:r>
      <w:bookmarkStart w:id="6709" w:name="_ETM_Q14_297159"/>
      <w:bookmarkEnd w:id="6709"/>
      <w:r>
        <w:rPr>
          <w:rtl/>
        </w:rPr>
        <w:t xml:space="preserve">ישראל </w:t>
      </w:r>
      <w:bookmarkStart w:id="6710" w:name="_ETM_Q14_297609"/>
      <w:bookmarkEnd w:id="6710"/>
      <w:r>
        <w:rPr>
          <w:rFonts w:hint="cs"/>
          <w:rtl/>
        </w:rPr>
        <w:t>ו</w:t>
      </w:r>
      <w:r>
        <w:rPr>
          <w:rtl/>
        </w:rPr>
        <w:t xml:space="preserve">את </w:t>
      </w:r>
      <w:bookmarkStart w:id="6711" w:name="_ETM_Q14_297759"/>
      <w:bookmarkEnd w:id="6711"/>
      <w:r>
        <w:rPr>
          <w:rtl/>
        </w:rPr>
        <w:t xml:space="preserve">המדינה </w:t>
      </w:r>
      <w:bookmarkStart w:id="6712" w:name="_ETM_Q14_298149"/>
      <w:bookmarkEnd w:id="6712"/>
      <w:r>
        <w:rPr>
          <w:rtl/>
        </w:rPr>
        <w:t xml:space="preserve">כולה </w:t>
      </w:r>
      <w:bookmarkStart w:id="6713" w:name="_ETM_Q14_298450"/>
      <w:bookmarkEnd w:id="6713"/>
      <w:r>
        <w:rPr>
          <w:rtl/>
        </w:rPr>
        <w:t>בשבי</w:t>
      </w:r>
      <w:r>
        <w:rPr>
          <w:rFonts w:hint="cs"/>
          <w:rtl/>
        </w:rPr>
        <w:t>,</w:t>
      </w:r>
      <w:r>
        <w:rPr>
          <w:rtl/>
        </w:rPr>
        <w:t xml:space="preserve"> </w:t>
      </w:r>
      <w:bookmarkStart w:id="6714" w:name="_ETM_Q14_299909"/>
      <w:bookmarkEnd w:id="6714"/>
      <w:r w:rsidRPr="00C77380">
        <w:t>let it be</w:t>
      </w:r>
      <w:r>
        <w:rPr>
          <w:rFonts w:hint="cs"/>
          <w:rtl/>
        </w:rPr>
        <w:t>.</w:t>
      </w:r>
      <w:bookmarkStart w:id="6715" w:name="_ETM_Q14_296537"/>
      <w:bookmarkEnd w:id="6715"/>
      <w:r>
        <w:rPr>
          <w:rtl/>
        </w:rPr>
        <w:t xml:space="preserve"> </w:t>
      </w:r>
      <w:bookmarkStart w:id="6716" w:name="_ETM_Q14_301450"/>
      <w:bookmarkEnd w:id="6716"/>
      <w:r>
        <w:rPr>
          <w:rtl/>
        </w:rPr>
        <w:t xml:space="preserve">מילה </w:t>
      </w:r>
      <w:bookmarkStart w:id="6717" w:name="_ETM_Q14_301750"/>
      <w:bookmarkEnd w:id="6717"/>
      <w:r>
        <w:rPr>
          <w:rtl/>
        </w:rPr>
        <w:t>אחרונה</w:t>
      </w:r>
      <w:r>
        <w:rPr>
          <w:rFonts w:hint="cs"/>
          <w:rtl/>
        </w:rPr>
        <w:t xml:space="preserve"> </w:t>
      </w:r>
      <w:r w:rsidR="00A24BCA">
        <w:rPr>
          <w:rFonts w:hint="cs"/>
          <w:rtl/>
        </w:rPr>
        <w:t>– –</w:t>
      </w:r>
    </w:p>
    <w:p w:rsidR="000D65EE" w:rsidRDefault="000D65EE" w:rsidP="00CD5610">
      <w:pPr>
        <w:rPr>
          <w:rtl/>
        </w:rPr>
      </w:pPr>
    </w:p>
    <w:p w:rsidR="000D65EE" w:rsidRDefault="000D65EE" w:rsidP="00CD5610">
      <w:pPr>
        <w:pStyle w:val="af6"/>
        <w:keepNext/>
        <w:rPr>
          <w:rtl/>
        </w:rPr>
      </w:pPr>
      <w:r w:rsidRPr="00782EDF">
        <w:rPr>
          <w:rStyle w:val="TagStyle"/>
          <w:rtl/>
        </w:rPr>
        <w:t xml:space="preserve"> &lt;&lt; יור &gt;&gt; </w:t>
      </w:r>
      <w:r>
        <w:rPr>
          <w:rtl/>
        </w:rPr>
        <w:t>היו"ר אוריאל בוסו:</w:t>
      </w:r>
      <w:r w:rsidRPr="00782EDF">
        <w:rPr>
          <w:rStyle w:val="TagStyle"/>
          <w:rtl/>
        </w:rPr>
        <w:t xml:space="preserve"> &lt;&lt; יור &gt;&gt;</w:t>
      </w:r>
      <w:r>
        <w:rPr>
          <w:rtl/>
        </w:rPr>
        <w:t xml:space="preserve">   </w:t>
      </w:r>
    </w:p>
    <w:p w:rsidR="000D65EE" w:rsidRDefault="000D65EE" w:rsidP="00CD5610">
      <w:pPr>
        <w:rPr>
          <w:rtl/>
        </w:rPr>
      </w:pPr>
    </w:p>
    <w:p w:rsidR="000D65EE" w:rsidRDefault="000D65EE" w:rsidP="00CD5610">
      <w:pPr>
        <w:rPr>
          <w:rtl/>
        </w:rPr>
      </w:pPr>
      <w:bookmarkStart w:id="6718" w:name="_ETM_Q14_298489"/>
      <w:r>
        <w:rPr>
          <w:rtl/>
        </w:rPr>
        <w:t xml:space="preserve"> </w:t>
      </w:r>
      <w:bookmarkStart w:id="6719" w:name="_ETM_Q14_302990"/>
      <w:bookmarkStart w:id="6720" w:name="_ETM_Q14_304219"/>
      <w:bookmarkEnd w:id="6719"/>
      <w:bookmarkEnd w:id="6720"/>
      <w:r>
        <w:rPr>
          <w:rtl/>
        </w:rPr>
        <w:t>לא</w:t>
      </w:r>
      <w:r>
        <w:rPr>
          <w:rFonts w:hint="cs"/>
          <w:rtl/>
        </w:rPr>
        <w:t>,</w:t>
      </w:r>
      <w:r>
        <w:rPr>
          <w:rtl/>
        </w:rPr>
        <w:t xml:space="preserve"> </w:t>
      </w:r>
      <w:bookmarkStart w:id="6721" w:name="_ETM_Q14_304399"/>
      <w:bookmarkEnd w:id="6721"/>
      <w:r>
        <w:rPr>
          <w:rtl/>
        </w:rPr>
        <w:t>לא</w:t>
      </w:r>
      <w:r>
        <w:rPr>
          <w:rFonts w:hint="cs"/>
          <w:rtl/>
        </w:rPr>
        <w:t>.</w:t>
      </w:r>
      <w:bookmarkStart w:id="6722" w:name="_ETM_Q14_299978"/>
      <w:bookmarkEnd w:id="6722"/>
      <w:r>
        <w:rPr>
          <w:rtl/>
        </w:rPr>
        <w:t xml:space="preserve"> </w:t>
      </w:r>
      <w:bookmarkStart w:id="6723" w:name="_ETM_Q14_304609"/>
      <w:bookmarkEnd w:id="6723"/>
      <w:r>
        <w:rPr>
          <w:rFonts w:hint="cs"/>
          <w:rtl/>
        </w:rPr>
        <w:t>משפט.</w:t>
      </w:r>
      <w:bookmarkStart w:id="6724" w:name="_ETM_Q14_301139"/>
      <w:bookmarkEnd w:id="6724"/>
      <w:r>
        <w:rPr>
          <w:rtl/>
        </w:rPr>
        <w:t xml:space="preserve"> </w:t>
      </w:r>
      <w:bookmarkStart w:id="6725" w:name="_ETM_Q14_304969"/>
      <w:bookmarkStart w:id="6726" w:name="_ETM_Q14_301549"/>
      <w:bookmarkEnd w:id="6725"/>
      <w:bookmarkEnd w:id="6726"/>
      <w:r>
        <w:rPr>
          <w:rFonts w:hint="cs"/>
          <w:rtl/>
        </w:rPr>
        <w:t>לא אמרו עוד.</w:t>
      </w:r>
      <w:bookmarkStart w:id="6727" w:name="_ETM_Q14_298797"/>
      <w:bookmarkEnd w:id="6727"/>
      <w:r>
        <w:rPr>
          <w:rFonts w:hint="cs"/>
          <w:rtl/>
        </w:rPr>
        <w:t xml:space="preserve"> לא, לא, אמרו עוד משפט.</w:t>
      </w:r>
      <w:bookmarkStart w:id="6728" w:name="_ETM_Q14_300081"/>
      <w:bookmarkStart w:id="6729" w:name="_ETM_Q14_309822"/>
      <w:bookmarkEnd w:id="6728"/>
      <w:bookmarkEnd w:id="6729"/>
    </w:p>
    <w:bookmarkEnd w:id="6718"/>
    <w:p w:rsidR="000D65EE" w:rsidRDefault="000D65EE" w:rsidP="00CD5610">
      <w:pPr>
        <w:rPr>
          <w:rtl/>
        </w:rPr>
      </w:pPr>
    </w:p>
    <w:p w:rsidR="000D65EE" w:rsidRDefault="000D65EE" w:rsidP="00CD5610">
      <w:pPr>
        <w:pStyle w:val="-"/>
        <w:keepNext/>
        <w:rPr>
          <w:rtl/>
        </w:rPr>
      </w:pPr>
      <w:bookmarkStart w:id="6730" w:name="ET_speakercontinue_6549_6"/>
      <w:r w:rsidRPr="00782EDF">
        <w:rPr>
          <w:rStyle w:val="TagStyle"/>
          <w:rtl/>
        </w:rPr>
        <w:t xml:space="preserve"> &lt;&lt; דובר_המשך &gt;&gt; </w:t>
      </w:r>
      <w:r>
        <w:rPr>
          <w:rtl/>
        </w:rPr>
        <w:t xml:space="preserve">אביחי </w:t>
      </w:r>
      <w:r w:rsidR="001A09E4">
        <w:rPr>
          <w:rFonts w:hint="cs"/>
          <w:rtl/>
        </w:rPr>
        <w:t xml:space="preserve">אברהם </w:t>
      </w:r>
      <w:r>
        <w:rPr>
          <w:rtl/>
        </w:rPr>
        <w:t>בוארון (הליכוד):</w:t>
      </w:r>
      <w:r w:rsidRPr="00782EDF">
        <w:rPr>
          <w:rStyle w:val="TagStyle"/>
          <w:rtl/>
        </w:rPr>
        <w:t xml:space="preserve"> &lt;&lt; דובר_המשך &gt;&gt;</w:t>
      </w:r>
      <w:r>
        <w:rPr>
          <w:rtl/>
        </w:rPr>
        <w:t xml:space="preserve">   </w:t>
      </w:r>
      <w:bookmarkEnd w:id="6730"/>
    </w:p>
    <w:p w:rsidR="000D65EE" w:rsidRDefault="000D65EE" w:rsidP="00A24BCA">
      <w:pPr>
        <w:rPr>
          <w:rtl/>
        </w:rPr>
      </w:pPr>
    </w:p>
    <w:p w:rsidR="000D65EE" w:rsidRDefault="00A24BCA" w:rsidP="00A24BCA">
      <w:pPr>
        <w:rPr>
          <w:rtl/>
        </w:rPr>
      </w:pPr>
      <w:r>
        <w:rPr>
          <w:rFonts w:hint="cs"/>
          <w:rtl/>
        </w:rPr>
        <w:t>– –</w:t>
      </w:r>
      <w:r w:rsidR="000D65EE">
        <w:rPr>
          <w:rtl/>
        </w:rPr>
        <w:t xml:space="preserve"> </w:t>
      </w:r>
      <w:bookmarkStart w:id="6731" w:name="_ETM_Q14_305659"/>
      <w:bookmarkEnd w:id="6731"/>
      <w:r w:rsidR="000D65EE">
        <w:rPr>
          <w:rtl/>
        </w:rPr>
        <w:t xml:space="preserve">לחבר </w:t>
      </w:r>
      <w:bookmarkStart w:id="6732" w:name="_ETM_Q14_306140"/>
      <w:bookmarkEnd w:id="6732"/>
      <w:r w:rsidR="000D65EE">
        <w:rPr>
          <w:rtl/>
        </w:rPr>
        <w:t xml:space="preserve">הכנסת </w:t>
      </w:r>
      <w:bookmarkStart w:id="6733" w:name="_ETM_Q14_306890"/>
      <w:bookmarkEnd w:id="6733"/>
      <w:r w:rsidR="000D65EE">
        <w:rPr>
          <w:rtl/>
        </w:rPr>
        <w:t xml:space="preserve">בני </w:t>
      </w:r>
      <w:bookmarkStart w:id="6734" w:name="_ETM_Q14_307189"/>
      <w:bookmarkEnd w:id="6734"/>
      <w:r w:rsidR="000D65EE">
        <w:rPr>
          <w:rtl/>
        </w:rPr>
        <w:t>גנץ</w:t>
      </w:r>
      <w:r w:rsidR="000D65EE">
        <w:rPr>
          <w:rFonts w:hint="cs"/>
          <w:rtl/>
        </w:rPr>
        <w:t>.</w:t>
      </w:r>
      <w:r w:rsidR="000D65EE">
        <w:rPr>
          <w:rtl/>
        </w:rPr>
        <w:t xml:space="preserve"> </w:t>
      </w:r>
      <w:bookmarkStart w:id="6735" w:name="_ETM_Q14_308290"/>
      <w:bookmarkEnd w:id="6735"/>
      <w:r w:rsidR="000D65EE">
        <w:rPr>
          <w:rtl/>
        </w:rPr>
        <w:t xml:space="preserve">אני </w:t>
      </w:r>
      <w:bookmarkStart w:id="6736" w:name="_ETM_Q14_308530"/>
      <w:bookmarkEnd w:id="6736"/>
      <w:r w:rsidR="000D65EE">
        <w:rPr>
          <w:rtl/>
        </w:rPr>
        <w:t xml:space="preserve">מכבד </w:t>
      </w:r>
      <w:bookmarkStart w:id="6737" w:name="_ETM_Q14_308919"/>
      <w:bookmarkEnd w:id="6737"/>
      <w:r w:rsidR="000D65EE">
        <w:rPr>
          <w:rtl/>
        </w:rPr>
        <w:t xml:space="preserve">את </w:t>
      </w:r>
      <w:bookmarkStart w:id="6738" w:name="_ETM_Q14_309010"/>
      <w:bookmarkEnd w:id="6738"/>
      <w:r w:rsidR="000D65EE">
        <w:rPr>
          <w:rtl/>
        </w:rPr>
        <w:t xml:space="preserve">חבר </w:t>
      </w:r>
      <w:bookmarkStart w:id="6739" w:name="_ETM_Q14_309250"/>
      <w:bookmarkEnd w:id="6739"/>
      <w:r w:rsidR="000D65EE">
        <w:rPr>
          <w:rtl/>
        </w:rPr>
        <w:t xml:space="preserve">הכנסת </w:t>
      </w:r>
      <w:bookmarkStart w:id="6740" w:name="_ETM_Q14_309580"/>
      <w:bookmarkEnd w:id="6740"/>
      <w:r w:rsidR="000D65EE">
        <w:rPr>
          <w:rtl/>
        </w:rPr>
        <w:t xml:space="preserve">בני </w:t>
      </w:r>
      <w:bookmarkStart w:id="6741" w:name="_ETM_Q14_309760"/>
      <w:bookmarkEnd w:id="6741"/>
      <w:r w:rsidR="000D65EE">
        <w:rPr>
          <w:rtl/>
        </w:rPr>
        <w:t xml:space="preserve">גנץ </w:t>
      </w:r>
      <w:bookmarkStart w:id="6742" w:name="_ETM_Q14_310419"/>
      <w:bookmarkEnd w:id="6742"/>
      <w:r w:rsidR="000D65EE">
        <w:rPr>
          <w:rFonts w:hint="cs"/>
          <w:rtl/>
        </w:rPr>
        <w:t xml:space="preserve">– </w:t>
      </w:r>
      <w:r w:rsidR="000D65EE">
        <w:rPr>
          <w:rtl/>
        </w:rPr>
        <w:t xml:space="preserve">אדם </w:t>
      </w:r>
      <w:bookmarkStart w:id="6743" w:name="_ETM_Q14_310720"/>
      <w:bookmarkEnd w:id="6743"/>
      <w:r w:rsidR="000D65EE">
        <w:rPr>
          <w:rtl/>
        </w:rPr>
        <w:t xml:space="preserve">שקול </w:t>
      </w:r>
      <w:bookmarkStart w:id="6744" w:name="_ETM_Q14_311169"/>
      <w:bookmarkEnd w:id="6744"/>
      <w:r w:rsidR="000D65EE">
        <w:rPr>
          <w:rtl/>
        </w:rPr>
        <w:t xml:space="preserve">ועתיר </w:t>
      </w:r>
      <w:bookmarkStart w:id="6745" w:name="_ETM_Q14_311500"/>
      <w:bookmarkEnd w:id="6745"/>
      <w:r w:rsidR="000D65EE">
        <w:rPr>
          <w:rtl/>
        </w:rPr>
        <w:t>זכויות</w:t>
      </w:r>
      <w:r w:rsidR="000D65EE">
        <w:rPr>
          <w:rFonts w:hint="cs"/>
          <w:rtl/>
        </w:rPr>
        <w:t>.</w:t>
      </w:r>
      <w:r w:rsidR="000D65EE">
        <w:rPr>
          <w:rtl/>
        </w:rPr>
        <w:t xml:space="preserve"> </w:t>
      </w:r>
      <w:bookmarkStart w:id="6746" w:name="_ETM_Q14_312450"/>
      <w:bookmarkEnd w:id="6746"/>
    </w:p>
    <w:p w:rsidR="000D65EE" w:rsidRDefault="000D65EE" w:rsidP="00CD5610">
      <w:pPr>
        <w:rPr>
          <w:rtl/>
        </w:rPr>
      </w:pPr>
    </w:p>
    <w:p w:rsidR="000D65EE" w:rsidRDefault="000D65EE" w:rsidP="00CD5610">
      <w:pPr>
        <w:pStyle w:val="af6"/>
        <w:keepNext/>
        <w:rPr>
          <w:rtl/>
        </w:rPr>
      </w:pPr>
      <w:r w:rsidRPr="00C77380">
        <w:rPr>
          <w:rStyle w:val="TagStyle"/>
          <w:rtl/>
        </w:rPr>
        <w:t xml:space="preserve"> &lt;&lt; יור &gt;&gt; </w:t>
      </w:r>
      <w:r>
        <w:rPr>
          <w:rtl/>
        </w:rPr>
        <w:t>היו"ר אוריאל בוסו:</w:t>
      </w:r>
      <w:r w:rsidRPr="00C77380">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תודה.</w:t>
      </w:r>
    </w:p>
    <w:p w:rsidR="000D65EE" w:rsidRDefault="000D65EE" w:rsidP="00CD5610">
      <w:pPr>
        <w:rPr>
          <w:rtl/>
        </w:rPr>
      </w:pPr>
    </w:p>
    <w:p w:rsidR="000D65EE" w:rsidRDefault="000D65EE" w:rsidP="00CD5610">
      <w:pPr>
        <w:pStyle w:val="-"/>
        <w:keepNext/>
        <w:rPr>
          <w:rtl/>
        </w:rPr>
      </w:pPr>
      <w:bookmarkStart w:id="6747" w:name="ET_speakercontinue_6549_23"/>
      <w:r w:rsidRPr="00C77380">
        <w:rPr>
          <w:rStyle w:val="TagStyle"/>
          <w:rtl/>
        </w:rPr>
        <w:t xml:space="preserve"> &lt;&lt; דובר_המשך &gt;&gt; </w:t>
      </w:r>
      <w:r>
        <w:rPr>
          <w:rtl/>
        </w:rPr>
        <w:t xml:space="preserve">אביחי </w:t>
      </w:r>
      <w:r w:rsidR="001A09E4">
        <w:rPr>
          <w:rFonts w:hint="cs"/>
          <w:rtl/>
        </w:rPr>
        <w:t xml:space="preserve">אברהם </w:t>
      </w:r>
      <w:r>
        <w:rPr>
          <w:rtl/>
        </w:rPr>
        <w:t>בוארון (הליכוד):</w:t>
      </w:r>
      <w:r w:rsidRPr="00C77380">
        <w:rPr>
          <w:rStyle w:val="TagStyle"/>
          <w:rtl/>
        </w:rPr>
        <w:t xml:space="preserve"> &lt;&lt; דובר_המשך &gt;&gt;</w:t>
      </w:r>
      <w:r>
        <w:rPr>
          <w:rtl/>
        </w:rPr>
        <w:t xml:space="preserve">   </w:t>
      </w:r>
      <w:bookmarkEnd w:id="6747"/>
    </w:p>
    <w:p w:rsidR="000D65EE" w:rsidRDefault="000D65EE" w:rsidP="00A24BCA">
      <w:pPr>
        <w:rPr>
          <w:rtl/>
        </w:rPr>
      </w:pPr>
    </w:p>
    <w:p w:rsidR="000D65EE" w:rsidRDefault="000D65EE" w:rsidP="00CD5610">
      <w:pPr>
        <w:rPr>
          <w:rtl/>
        </w:rPr>
      </w:pPr>
      <w:bookmarkStart w:id="6748" w:name="_ETM_Q14_311669"/>
      <w:bookmarkEnd w:id="6748"/>
      <w:r>
        <w:rPr>
          <w:rtl/>
        </w:rPr>
        <w:t xml:space="preserve">ואני </w:t>
      </w:r>
      <w:bookmarkStart w:id="6749" w:name="_ETM_Q14_312780"/>
      <w:bookmarkEnd w:id="6749"/>
      <w:r>
        <w:rPr>
          <w:rtl/>
        </w:rPr>
        <w:t xml:space="preserve">שואל </w:t>
      </w:r>
      <w:bookmarkStart w:id="6750" w:name="_ETM_Q14_313200"/>
      <w:bookmarkEnd w:id="6750"/>
      <w:r>
        <w:rPr>
          <w:rtl/>
        </w:rPr>
        <w:t>אותך</w:t>
      </w:r>
      <w:r>
        <w:rPr>
          <w:rFonts w:hint="cs"/>
          <w:rtl/>
        </w:rPr>
        <w:t>,</w:t>
      </w:r>
      <w:r>
        <w:rPr>
          <w:rtl/>
        </w:rPr>
        <w:t xml:space="preserve"> </w:t>
      </w:r>
      <w:bookmarkStart w:id="6751" w:name="_ETM_Q14_313620"/>
      <w:bookmarkEnd w:id="6751"/>
      <w:r>
        <w:rPr>
          <w:rtl/>
        </w:rPr>
        <w:t xml:space="preserve">חברי </w:t>
      </w:r>
      <w:bookmarkStart w:id="6752" w:name="_ETM_Q14_314040"/>
      <w:bookmarkEnd w:id="6752"/>
      <w:r>
        <w:rPr>
          <w:rtl/>
        </w:rPr>
        <w:t xml:space="preserve">בני </w:t>
      </w:r>
      <w:bookmarkStart w:id="6753" w:name="_ETM_Q14_314310"/>
      <w:bookmarkEnd w:id="6753"/>
      <w:r>
        <w:rPr>
          <w:rtl/>
        </w:rPr>
        <w:t>גנץ</w:t>
      </w:r>
      <w:r>
        <w:rPr>
          <w:rFonts w:hint="cs"/>
          <w:rtl/>
        </w:rPr>
        <w:t>:</w:t>
      </w:r>
      <w:r>
        <w:rPr>
          <w:rtl/>
        </w:rPr>
        <w:t xml:space="preserve"> </w:t>
      </w:r>
      <w:bookmarkStart w:id="6754" w:name="_ETM_Q14_314669"/>
      <w:bookmarkEnd w:id="6754"/>
      <w:r>
        <w:rPr>
          <w:rFonts w:hint="cs"/>
          <w:rtl/>
        </w:rPr>
        <w:t>ממה</w:t>
      </w:r>
      <w:r>
        <w:rPr>
          <w:rtl/>
        </w:rPr>
        <w:t xml:space="preserve"> </w:t>
      </w:r>
      <w:bookmarkStart w:id="6755" w:name="_ETM_Q14_314909"/>
      <w:bookmarkEnd w:id="6755"/>
      <w:r>
        <w:rPr>
          <w:rtl/>
        </w:rPr>
        <w:t xml:space="preserve">אתה </w:t>
      </w:r>
      <w:bookmarkStart w:id="6756" w:name="_ETM_Q14_315269"/>
      <w:bookmarkEnd w:id="6756"/>
      <w:r>
        <w:rPr>
          <w:rtl/>
        </w:rPr>
        <w:t xml:space="preserve">כל </w:t>
      </w:r>
      <w:bookmarkStart w:id="6757" w:name="_ETM_Q14_315419"/>
      <w:bookmarkEnd w:id="6757"/>
      <w:r>
        <w:rPr>
          <w:rtl/>
        </w:rPr>
        <w:t xml:space="preserve">כך </w:t>
      </w:r>
      <w:bookmarkStart w:id="6758" w:name="_ETM_Q14_315599"/>
      <w:bookmarkEnd w:id="6758"/>
      <w:r>
        <w:rPr>
          <w:rtl/>
        </w:rPr>
        <w:t>מפחד</w:t>
      </w:r>
      <w:r>
        <w:rPr>
          <w:rFonts w:hint="cs"/>
          <w:rtl/>
        </w:rPr>
        <w:t>?</w:t>
      </w:r>
      <w:r>
        <w:rPr>
          <w:rtl/>
        </w:rPr>
        <w:t xml:space="preserve"> </w:t>
      </w:r>
      <w:bookmarkStart w:id="6759" w:name="_ETM_Q14_316889"/>
      <w:bookmarkEnd w:id="6759"/>
      <w:r>
        <w:rPr>
          <w:rFonts w:hint="cs"/>
          <w:rtl/>
        </w:rPr>
        <w:t>ל</w:t>
      </w:r>
      <w:bookmarkStart w:id="6760" w:name="_ETM_Q14_316829"/>
      <w:bookmarkEnd w:id="6760"/>
      <w:r>
        <w:rPr>
          <w:rtl/>
        </w:rPr>
        <w:t xml:space="preserve">מה </w:t>
      </w:r>
      <w:bookmarkStart w:id="6761" w:name="_ETM_Q14_317340"/>
      <w:bookmarkEnd w:id="6761"/>
      <w:r>
        <w:rPr>
          <w:rtl/>
        </w:rPr>
        <w:t xml:space="preserve">אתה </w:t>
      </w:r>
      <w:bookmarkStart w:id="6762" w:name="_ETM_Q14_317489"/>
      <w:bookmarkEnd w:id="6762"/>
      <w:r>
        <w:rPr>
          <w:rtl/>
        </w:rPr>
        <w:t xml:space="preserve">כל </w:t>
      </w:r>
      <w:bookmarkStart w:id="6763" w:name="_ETM_Q14_317610"/>
      <w:bookmarkEnd w:id="6763"/>
      <w:r>
        <w:rPr>
          <w:rtl/>
        </w:rPr>
        <w:t xml:space="preserve">כך </w:t>
      </w:r>
      <w:bookmarkStart w:id="6764" w:name="_ETM_Q14_317790"/>
      <w:bookmarkEnd w:id="6764"/>
      <w:r>
        <w:rPr>
          <w:rtl/>
        </w:rPr>
        <w:t xml:space="preserve">מפחד </w:t>
      </w:r>
      <w:bookmarkStart w:id="6765" w:name="_ETM_Q14_318239"/>
      <w:bookmarkEnd w:id="6765"/>
      <w:r>
        <w:rPr>
          <w:rtl/>
        </w:rPr>
        <w:t xml:space="preserve">לבוא </w:t>
      </w:r>
      <w:bookmarkStart w:id="6766" w:name="_ETM_Q14_318450"/>
      <w:bookmarkEnd w:id="6766"/>
      <w:r>
        <w:rPr>
          <w:rtl/>
        </w:rPr>
        <w:t xml:space="preserve">להסכמות </w:t>
      </w:r>
      <w:bookmarkStart w:id="6767" w:name="_ETM_Q14_319020"/>
      <w:bookmarkEnd w:id="6767"/>
      <w:r>
        <w:rPr>
          <w:rtl/>
        </w:rPr>
        <w:t xml:space="preserve">עם </w:t>
      </w:r>
      <w:bookmarkStart w:id="6768" w:name="_ETM_Q14_319110"/>
      <w:bookmarkEnd w:id="6768"/>
      <w:r>
        <w:rPr>
          <w:rtl/>
        </w:rPr>
        <w:t xml:space="preserve">חצי </w:t>
      </w:r>
      <w:bookmarkStart w:id="6769" w:name="_ETM_Q14_319410"/>
      <w:bookmarkEnd w:id="6769"/>
      <w:r>
        <w:rPr>
          <w:rtl/>
        </w:rPr>
        <w:t xml:space="preserve">מהעם </w:t>
      </w:r>
      <w:bookmarkStart w:id="6770" w:name="_ETM_Q14_319739"/>
      <w:bookmarkEnd w:id="6770"/>
      <w:r>
        <w:rPr>
          <w:rtl/>
        </w:rPr>
        <w:t>שלך</w:t>
      </w:r>
      <w:r>
        <w:rPr>
          <w:rFonts w:hint="cs"/>
          <w:rtl/>
        </w:rPr>
        <w:t>?</w:t>
      </w:r>
      <w:r>
        <w:rPr>
          <w:rtl/>
        </w:rPr>
        <w:t xml:space="preserve"> </w:t>
      </w:r>
      <w:bookmarkStart w:id="6771" w:name="_ETM_Q14_320550"/>
      <w:bookmarkEnd w:id="6771"/>
      <w:r>
        <w:rPr>
          <w:rtl/>
        </w:rPr>
        <w:t xml:space="preserve">הרי </w:t>
      </w:r>
      <w:bookmarkStart w:id="6772" w:name="_ETM_Q14_320730"/>
      <w:bookmarkEnd w:id="6772"/>
      <w:r>
        <w:rPr>
          <w:rtl/>
        </w:rPr>
        <w:t xml:space="preserve">אתה </w:t>
      </w:r>
      <w:bookmarkStart w:id="6773" w:name="_ETM_Q14_320940"/>
      <w:bookmarkEnd w:id="6773"/>
      <w:r>
        <w:rPr>
          <w:rtl/>
        </w:rPr>
        <w:t xml:space="preserve">מבין </w:t>
      </w:r>
      <w:bookmarkStart w:id="6774" w:name="_ETM_Q14_321300"/>
      <w:bookmarkEnd w:id="6774"/>
      <w:r>
        <w:rPr>
          <w:rtl/>
        </w:rPr>
        <w:t xml:space="preserve">שאותם </w:t>
      </w:r>
      <w:bookmarkStart w:id="6775" w:name="_ETM_Q14_321780"/>
      <w:bookmarkEnd w:id="6775"/>
      <w:r>
        <w:rPr>
          <w:rtl/>
        </w:rPr>
        <w:t xml:space="preserve">מאות </w:t>
      </w:r>
      <w:bookmarkStart w:id="6776" w:name="_ETM_Q14_322050"/>
      <w:bookmarkEnd w:id="6776"/>
      <w:r>
        <w:rPr>
          <w:rtl/>
        </w:rPr>
        <w:t xml:space="preserve">אלפים </w:t>
      </w:r>
      <w:bookmarkStart w:id="6777" w:name="_ETM_Q14_322410"/>
      <w:bookmarkEnd w:id="6777"/>
      <w:r>
        <w:rPr>
          <w:rtl/>
        </w:rPr>
        <w:t xml:space="preserve">שתומכים </w:t>
      </w:r>
      <w:bookmarkStart w:id="6778" w:name="_ETM_Q14_322919"/>
      <w:bookmarkEnd w:id="6778"/>
      <w:r>
        <w:rPr>
          <w:rtl/>
        </w:rPr>
        <w:t xml:space="preserve">בך </w:t>
      </w:r>
      <w:bookmarkStart w:id="6779" w:name="_ETM_Q14_323220"/>
      <w:bookmarkEnd w:id="6779"/>
      <w:r>
        <w:rPr>
          <w:rtl/>
        </w:rPr>
        <w:t>היום</w:t>
      </w:r>
      <w:r>
        <w:rPr>
          <w:rFonts w:hint="cs"/>
          <w:rtl/>
        </w:rPr>
        <w:t>,</w:t>
      </w:r>
      <w:r>
        <w:rPr>
          <w:rtl/>
        </w:rPr>
        <w:t xml:space="preserve"> </w:t>
      </w:r>
      <w:bookmarkStart w:id="6780" w:name="_ETM_Q14_323459"/>
      <w:bookmarkEnd w:id="6780"/>
      <w:r>
        <w:rPr>
          <w:rtl/>
        </w:rPr>
        <w:t xml:space="preserve">עושים </w:t>
      </w:r>
      <w:bookmarkStart w:id="6781" w:name="_ETM_Q14_323760"/>
      <w:bookmarkEnd w:id="6781"/>
      <w:r>
        <w:rPr>
          <w:rtl/>
        </w:rPr>
        <w:t xml:space="preserve">את </w:t>
      </w:r>
      <w:bookmarkStart w:id="6782" w:name="_ETM_Q14_323849"/>
      <w:bookmarkEnd w:id="6782"/>
      <w:r>
        <w:rPr>
          <w:rtl/>
        </w:rPr>
        <w:t xml:space="preserve">זה </w:t>
      </w:r>
      <w:bookmarkStart w:id="6783" w:name="_ETM_Q14_323970"/>
      <w:bookmarkEnd w:id="6783"/>
      <w:r>
        <w:rPr>
          <w:rtl/>
        </w:rPr>
        <w:t xml:space="preserve">כי </w:t>
      </w:r>
      <w:bookmarkStart w:id="6784" w:name="_ETM_Q14_324090"/>
      <w:bookmarkEnd w:id="6784"/>
      <w:r>
        <w:rPr>
          <w:rtl/>
        </w:rPr>
        <w:t xml:space="preserve">הם </w:t>
      </w:r>
      <w:bookmarkStart w:id="6785" w:name="_ETM_Q14_324150"/>
      <w:bookmarkEnd w:id="6785"/>
      <w:r>
        <w:rPr>
          <w:rtl/>
        </w:rPr>
        <w:t xml:space="preserve">חושבים </w:t>
      </w:r>
      <w:bookmarkStart w:id="6786" w:name="_ETM_Q14_324450"/>
      <w:bookmarkEnd w:id="6786"/>
      <w:r>
        <w:rPr>
          <w:rtl/>
        </w:rPr>
        <w:t xml:space="preserve">שיש </w:t>
      </w:r>
      <w:bookmarkStart w:id="6787" w:name="_ETM_Q14_324690"/>
      <w:bookmarkEnd w:id="6787"/>
      <w:r>
        <w:rPr>
          <w:rtl/>
        </w:rPr>
        <w:t xml:space="preserve">לך </w:t>
      </w:r>
      <w:bookmarkStart w:id="6788" w:name="_ETM_Q14_324870"/>
      <w:bookmarkEnd w:id="6788"/>
      <w:r>
        <w:rPr>
          <w:rtl/>
        </w:rPr>
        <w:t xml:space="preserve">את </w:t>
      </w:r>
      <w:bookmarkStart w:id="6789" w:name="_ETM_Q14_324989"/>
      <w:bookmarkEnd w:id="6789"/>
      <w:r>
        <w:rPr>
          <w:rtl/>
        </w:rPr>
        <w:t xml:space="preserve">היכולת </w:t>
      </w:r>
      <w:bookmarkStart w:id="6790" w:name="_ETM_Q14_326040"/>
      <w:bookmarkEnd w:id="6790"/>
      <w:r>
        <w:rPr>
          <w:rtl/>
        </w:rPr>
        <w:t xml:space="preserve">להביא </w:t>
      </w:r>
      <w:bookmarkStart w:id="6791" w:name="_ETM_Q14_326489"/>
      <w:bookmarkEnd w:id="6791"/>
      <w:r>
        <w:rPr>
          <w:rtl/>
        </w:rPr>
        <w:t>להסכמה</w:t>
      </w:r>
      <w:r>
        <w:rPr>
          <w:rFonts w:hint="cs"/>
          <w:rtl/>
        </w:rPr>
        <w:t>,</w:t>
      </w:r>
      <w:r>
        <w:rPr>
          <w:rtl/>
        </w:rPr>
        <w:t xml:space="preserve"> </w:t>
      </w:r>
      <w:bookmarkStart w:id="6792" w:name="_ETM_Q14_327239"/>
      <w:bookmarkEnd w:id="6792"/>
      <w:r>
        <w:rPr>
          <w:rtl/>
        </w:rPr>
        <w:t xml:space="preserve">אבל </w:t>
      </w:r>
      <w:bookmarkStart w:id="6793" w:name="_ETM_Q14_327510"/>
      <w:bookmarkEnd w:id="6793"/>
      <w:r>
        <w:rPr>
          <w:rtl/>
        </w:rPr>
        <w:t xml:space="preserve">ברגע </w:t>
      </w:r>
      <w:bookmarkStart w:id="6794" w:name="_ETM_Q14_327870"/>
      <w:bookmarkEnd w:id="6794"/>
      <w:r>
        <w:rPr>
          <w:rtl/>
        </w:rPr>
        <w:t>ש</w:t>
      </w:r>
      <w:bookmarkStart w:id="6795" w:name="_ETM_Q14_328260"/>
      <w:bookmarkEnd w:id="6795"/>
      <w:r>
        <w:rPr>
          <w:rFonts w:hint="cs"/>
          <w:rtl/>
        </w:rPr>
        <w:t>תאכזב</w:t>
      </w:r>
      <w:r>
        <w:rPr>
          <w:rtl/>
        </w:rPr>
        <w:t xml:space="preserve"> </w:t>
      </w:r>
      <w:bookmarkStart w:id="6796" w:name="_ETM_Q14_328470"/>
      <w:bookmarkEnd w:id="6796"/>
      <w:r>
        <w:rPr>
          <w:rtl/>
        </w:rPr>
        <w:t>אותם</w:t>
      </w:r>
      <w:r>
        <w:rPr>
          <w:rFonts w:hint="cs"/>
          <w:rtl/>
        </w:rPr>
        <w:t>,</w:t>
      </w:r>
      <w:r>
        <w:rPr>
          <w:rtl/>
        </w:rPr>
        <w:t xml:space="preserve"> </w:t>
      </w:r>
      <w:bookmarkStart w:id="6797" w:name="_ETM_Q14_328770"/>
      <w:bookmarkEnd w:id="6797"/>
      <w:r>
        <w:rPr>
          <w:rtl/>
        </w:rPr>
        <w:t xml:space="preserve">אתה </w:t>
      </w:r>
      <w:bookmarkStart w:id="6798" w:name="_ETM_Q14_328980"/>
      <w:bookmarkEnd w:id="6798"/>
      <w:r>
        <w:rPr>
          <w:rtl/>
        </w:rPr>
        <w:t xml:space="preserve">תתרסק </w:t>
      </w:r>
      <w:bookmarkStart w:id="6799" w:name="_ETM_Q14_329489"/>
      <w:bookmarkStart w:id="6800" w:name="_ETM_Q14_329760"/>
      <w:bookmarkEnd w:id="6799"/>
      <w:bookmarkEnd w:id="6800"/>
      <w:r>
        <w:rPr>
          <w:rFonts w:hint="cs"/>
          <w:rtl/>
        </w:rPr>
        <w:t>ע</w:t>
      </w:r>
      <w:bookmarkStart w:id="6801" w:name="_ETM_Q14_331148"/>
      <w:bookmarkEnd w:id="6801"/>
      <w:r>
        <w:rPr>
          <w:rFonts w:hint="cs"/>
          <w:rtl/>
        </w:rPr>
        <w:t>ל סלע ה</w:t>
      </w:r>
      <w:r>
        <w:rPr>
          <w:rtl/>
        </w:rPr>
        <w:t>מציאות</w:t>
      </w:r>
      <w:r>
        <w:rPr>
          <w:rFonts w:hint="cs"/>
          <w:rtl/>
        </w:rPr>
        <w:t>.</w:t>
      </w:r>
      <w:r>
        <w:rPr>
          <w:rtl/>
        </w:rPr>
        <w:t xml:space="preserve"> </w:t>
      </w:r>
      <w:bookmarkStart w:id="6802" w:name="_ETM_Q14_331010"/>
      <w:bookmarkEnd w:id="6802"/>
      <w:r>
        <w:rPr>
          <w:rtl/>
        </w:rPr>
        <w:t xml:space="preserve">תסתכל </w:t>
      </w:r>
      <w:bookmarkStart w:id="6803" w:name="_ETM_Q14_331610"/>
      <w:bookmarkEnd w:id="6803"/>
      <w:r>
        <w:rPr>
          <w:rtl/>
        </w:rPr>
        <w:t xml:space="preserve">בעיניים </w:t>
      </w:r>
      <w:bookmarkStart w:id="6804" w:name="_ETM_Q14_332030"/>
      <w:bookmarkEnd w:id="6804"/>
      <w:r>
        <w:rPr>
          <w:rtl/>
        </w:rPr>
        <w:t>פקוחות</w:t>
      </w:r>
      <w:r>
        <w:rPr>
          <w:rFonts w:hint="cs"/>
          <w:rtl/>
        </w:rPr>
        <w:t xml:space="preserve">, חבר הכנסת </w:t>
      </w:r>
      <w:bookmarkStart w:id="6805" w:name="_ETM_Q14_332480"/>
      <w:bookmarkStart w:id="6806" w:name="_ETM_Q14_333019"/>
      <w:bookmarkStart w:id="6807" w:name="_ETM_Q14_333260"/>
      <w:bookmarkStart w:id="6808" w:name="_ETM_Q14_333530"/>
      <w:bookmarkEnd w:id="6805"/>
      <w:bookmarkEnd w:id="6806"/>
      <w:bookmarkEnd w:id="6807"/>
      <w:bookmarkEnd w:id="6808"/>
      <w:r>
        <w:rPr>
          <w:rFonts w:hint="cs"/>
          <w:rtl/>
        </w:rPr>
        <w:t xml:space="preserve">בני גנץ </w:t>
      </w:r>
      <w:r>
        <w:rPr>
          <w:rFonts w:hint="eastAsia"/>
          <w:rtl/>
        </w:rPr>
        <w:t xml:space="preserve">– </w:t>
      </w:r>
      <w:r>
        <w:rPr>
          <w:rFonts w:hint="cs"/>
          <w:rtl/>
        </w:rPr>
        <w:t>ח</w:t>
      </w:r>
      <w:r>
        <w:rPr>
          <w:rtl/>
        </w:rPr>
        <w:t xml:space="preserve">צי </w:t>
      </w:r>
      <w:bookmarkStart w:id="6809" w:name="_ETM_Q14_334340"/>
      <w:bookmarkEnd w:id="6809"/>
      <w:r>
        <w:rPr>
          <w:rtl/>
        </w:rPr>
        <w:t xml:space="preserve">מהעם </w:t>
      </w:r>
      <w:bookmarkStart w:id="6810" w:name="_ETM_Q14_334909"/>
      <w:bookmarkEnd w:id="6810"/>
      <w:r>
        <w:rPr>
          <w:rtl/>
        </w:rPr>
        <w:t xml:space="preserve">שלך </w:t>
      </w:r>
      <w:bookmarkStart w:id="6811" w:name="_ETM_Q14_335360"/>
      <w:bookmarkEnd w:id="6811"/>
      <w:r>
        <w:rPr>
          <w:rtl/>
        </w:rPr>
        <w:t xml:space="preserve">מבקש </w:t>
      </w:r>
      <w:bookmarkStart w:id="6812" w:name="_ETM_Q14_335870"/>
      <w:bookmarkEnd w:id="6812"/>
      <w:r>
        <w:rPr>
          <w:rtl/>
        </w:rPr>
        <w:t>שינוי</w:t>
      </w:r>
      <w:r>
        <w:rPr>
          <w:rFonts w:hint="cs"/>
          <w:rtl/>
        </w:rPr>
        <w:t>.</w:t>
      </w:r>
      <w:r>
        <w:rPr>
          <w:rtl/>
        </w:rPr>
        <w:t xml:space="preserve"> </w:t>
      </w:r>
      <w:bookmarkStart w:id="6813" w:name="_ETM_Q14_336650"/>
      <w:bookmarkEnd w:id="6813"/>
      <w:r>
        <w:rPr>
          <w:rtl/>
        </w:rPr>
        <w:t xml:space="preserve">חצי </w:t>
      </w:r>
      <w:bookmarkStart w:id="6814" w:name="_ETM_Q14_337040"/>
      <w:bookmarkEnd w:id="6814"/>
      <w:r>
        <w:rPr>
          <w:rtl/>
        </w:rPr>
        <w:t xml:space="preserve">מהעם </w:t>
      </w:r>
      <w:bookmarkStart w:id="6815" w:name="_ETM_Q14_337430"/>
      <w:bookmarkEnd w:id="6815"/>
      <w:r>
        <w:rPr>
          <w:rtl/>
        </w:rPr>
        <w:t xml:space="preserve">שלך </w:t>
      </w:r>
      <w:bookmarkStart w:id="6816" w:name="_ETM_Q14_337790"/>
      <w:bookmarkEnd w:id="6816"/>
      <w:r>
        <w:rPr>
          <w:rtl/>
        </w:rPr>
        <w:t xml:space="preserve">רוצה </w:t>
      </w:r>
      <w:bookmarkStart w:id="6817" w:name="_ETM_Q14_338090"/>
      <w:bookmarkEnd w:id="6817"/>
      <w:r>
        <w:rPr>
          <w:rtl/>
        </w:rPr>
        <w:t xml:space="preserve">להרגיש </w:t>
      </w:r>
      <w:bookmarkStart w:id="6818" w:name="_ETM_Q14_338540"/>
      <w:bookmarkStart w:id="6819" w:name="_ETM_Q14_339319"/>
      <w:bookmarkStart w:id="6820" w:name="_ETM_Q14_340099"/>
      <w:bookmarkStart w:id="6821" w:name="_ETM_Q14_340430"/>
      <w:bookmarkEnd w:id="6818"/>
      <w:bookmarkEnd w:id="6819"/>
      <w:bookmarkEnd w:id="6820"/>
      <w:bookmarkEnd w:id="6821"/>
      <w:r>
        <w:rPr>
          <w:rFonts w:hint="cs"/>
          <w:rtl/>
        </w:rPr>
        <w:t>שייך.</w:t>
      </w:r>
      <w:bookmarkStart w:id="6822" w:name="_ETM_Q14_337699"/>
      <w:bookmarkEnd w:id="6822"/>
    </w:p>
    <w:p w:rsidR="000D65EE" w:rsidRDefault="000D65EE" w:rsidP="00CD5610">
      <w:pPr>
        <w:rPr>
          <w:rtl/>
        </w:rPr>
      </w:pPr>
      <w:r>
        <w:rPr>
          <w:rFonts w:hint="cs"/>
          <w:rtl/>
        </w:rPr>
        <w:t xml:space="preserve"> </w:t>
      </w:r>
    </w:p>
    <w:p w:rsidR="000D65EE" w:rsidRDefault="000D65EE" w:rsidP="00CD5610">
      <w:pPr>
        <w:pStyle w:val="af6"/>
        <w:keepNext/>
        <w:rPr>
          <w:rtl/>
        </w:rPr>
      </w:pPr>
      <w:r w:rsidRPr="00DF1199">
        <w:rPr>
          <w:rStyle w:val="TagStyle"/>
          <w:rtl/>
        </w:rPr>
        <w:t xml:space="preserve"> &lt;&lt; יור &gt;&gt; </w:t>
      </w:r>
      <w:r>
        <w:rPr>
          <w:rtl/>
        </w:rPr>
        <w:t>היו"ר אוריאל בוסו:</w:t>
      </w:r>
      <w:r w:rsidRPr="00DF1199">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תודה רבה, חבר הכנסת בוארון.</w:t>
      </w:r>
    </w:p>
    <w:p w:rsidR="000D65EE" w:rsidRDefault="000D65EE" w:rsidP="00CD5610">
      <w:pPr>
        <w:rPr>
          <w:rtl/>
        </w:rPr>
      </w:pPr>
    </w:p>
    <w:p w:rsidR="000D65EE" w:rsidRDefault="000D65EE" w:rsidP="00CD5610">
      <w:pPr>
        <w:pStyle w:val="-"/>
        <w:keepNext/>
        <w:rPr>
          <w:rtl/>
        </w:rPr>
      </w:pPr>
      <w:bookmarkStart w:id="6823" w:name="ET_speakercontinue_6549_25"/>
      <w:r w:rsidRPr="00DF1199">
        <w:rPr>
          <w:rStyle w:val="TagStyle"/>
          <w:rtl/>
        </w:rPr>
        <w:t xml:space="preserve"> &lt;&lt; דובר_המשך &gt;&gt; </w:t>
      </w:r>
      <w:r>
        <w:rPr>
          <w:rtl/>
        </w:rPr>
        <w:t xml:space="preserve">אביחי </w:t>
      </w:r>
      <w:r w:rsidR="001A09E4">
        <w:rPr>
          <w:rFonts w:hint="cs"/>
          <w:rtl/>
        </w:rPr>
        <w:t xml:space="preserve">אברהם </w:t>
      </w:r>
      <w:r>
        <w:rPr>
          <w:rtl/>
        </w:rPr>
        <w:t>בוארון (הליכוד):</w:t>
      </w:r>
      <w:r w:rsidRPr="00DF1199">
        <w:rPr>
          <w:rStyle w:val="TagStyle"/>
          <w:rtl/>
        </w:rPr>
        <w:t xml:space="preserve"> &lt;&lt; דובר_המשך &gt;&gt;</w:t>
      </w:r>
      <w:r>
        <w:rPr>
          <w:rtl/>
        </w:rPr>
        <w:t xml:space="preserve">   </w:t>
      </w:r>
      <w:bookmarkEnd w:id="6823"/>
    </w:p>
    <w:p w:rsidR="000D65EE" w:rsidRDefault="000D65EE" w:rsidP="00A24BCA">
      <w:pPr>
        <w:rPr>
          <w:rtl/>
        </w:rPr>
      </w:pPr>
    </w:p>
    <w:p w:rsidR="000D65EE" w:rsidRDefault="000D65EE" w:rsidP="00CD5610">
      <w:pPr>
        <w:rPr>
          <w:rtl/>
        </w:rPr>
      </w:pPr>
      <w:bookmarkStart w:id="6824" w:name="_ETM_Q14_340939"/>
      <w:bookmarkEnd w:id="6824"/>
      <w:r>
        <w:rPr>
          <w:rFonts w:hint="cs"/>
          <w:rtl/>
        </w:rPr>
        <w:t xml:space="preserve">חצי מהעם שלך חי </w:t>
      </w:r>
      <w:r>
        <w:rPr>
          <w:rtl/>
        </w:rPr>
        <w:t xml:space="preserve">בחוויה </w:t>
      </w:r>
      <w:bookmarkStart w:id="6825" w:name="_ETM_Q14_341599"/>
      <w:bookmarkEnd w:id="6825"/>
      <w:r>
        <w:rPr>
          <w:rtl/>
        </w:rPr>
        <w:t xml:space="preserve">של </w:t>
      </w:r>
      <w:bookmarkStart w:id="6826" w:name="_ETM_Q14_341810"/>
      <w:bookmarkEnd w:id="6826"/>
      <w:r>
        <w:rPr>
          <w:rtl/>
        </w:rPr>
        <w:t xml:space="preserve">אזרח </w:t>
      </w:r>
      <w:bookmarkStart w:id="6827" w:name="_ETM_Q14_342200"/>
      <w:bookmarkEnd w:id="6827"/>
      <w:r>
        <w:rPr>
          <w:rtl/>
        </w:rPr>
        <w:t xml:space="preserve">סוג </w:t>
      </w:r>
      <w:bookmarkStart w:id="6828" w:name="_ETM_Q14_342500"/>
      <w:bookmarkEnd w:id="6828"/>
      <w:r>
        <w:rPr>
          <w:rtl/>
        </w:rPr>
        <w:t>ב'</w:t>
      </w:r>
      <w:r>
        <w:rPr>
          <w:rFonts w:hint="cs"/>
          <w:rtl/>
        </w:rPr>
        <w:t>,</w:t>
      </w:r>
      <w:bookmarkStart w:id="6829" w:name="_ETM_Q14_344436"/>
      <w:bookmarkEnd w:id="6829"/>
      <w:r>
        <w:rPr>
          <w:rtl/>
        </w:rPr>
        <w:t xml:space="preserve"> </w:t>
      </w:r>
      <w:bookmarkStart w:id="6830" w:name="_ETM_Q14_343300"/>
      <w:bookmarkEnd w:id="6830"/>
      <w:r w:rsidR="005F1207">
        <w:rPr>
          <w:rFonts w:hint="cs"/>
          <w:rtl/>
        </w:rPr>
        <w:t>ש</w:t>
      </w:r>
      <w:r>
        <w:rPr>
          <w:rFonts w:hint="cs"/>
          <w:rtl/>
        </w:rPr>
        <w:t>כ</w:t>
      </w:r>
      <w:r>
        <w:rPr>
          <w:rtl/>
        </w:rPr>
        <w:t xml:space="preserve">שגם </w:t>
      </w:r>
      <w:bookmarkStart w:id="6831" w:name="_ETM_Q14_343720"/>
      <w:bookmarkEnd w:id="6831"/>
      <w:r>
        <w:rPr>
          <w:rtl/>
        </w:rPr>
        <w:t xml:space="preserve">כשהוא </w:t>
      </w:r>
      <w:bookmarkStart w:id="6832" w:name="_ETM_Q14_344050"/>
      <w:bookmarkEnd w:id="6832"/>
      <w:r>
        <w:rPr>
          <w:rtl/>
        </w:rPr>
        <w:t xml:space="preserve">זוכה </w:t>
      </w:r>
      <w:bookmarkStart w:id="6833" w:name="_ETM_Q14_344379"/>
      <w:bookmarkEnd w:id="6833"/>
      <w:r>
        <w:rPr>
          <w:rtl/>
        </w:rPr>
        <w:t xml:space="preserve">ברוב </w:t>
      </w:r>
      <w:bookmarkStart w:id="6834" w:name="_ETM_Q14_344739"/>
      <w:bookmarkEnd w:id="6834"/>
      <w:r>
        <w:rPr>
          <w:rtl/>
        </w:rPr>
        <w:t>בקלפי</w:t>
      </w:r>
      <w:r>
        <w:rPr>
          <w:rFonts w:hint="cs"/>
          <w:rtl/>
        </w:rPr>
        <w:t>,</w:t>
      </w:r>
      <w:r>
        <w:rPr>
          <w:rtl/>
        </w:rPr>
        <w:t xml:space="preserve"> </w:t>
      </w:r>
      <w:bookmarkStart w:id="6835" w:name="_ETM_Q14_345280"/>
      <w:bookmarkEnd w:id="6835"/>
      <w:r>
        <w:rPr>
          <w:rtl/>
        </w:rPr>
        <w:t xml:space="preserve">הנציגים </w:t>
      </w:r>
      <w:bookmarkStart w:id="6836" w:name="_ETM_Q14_345790"/>
      <w:bookmarkEnd w:id="6836"/>
      <w:r>
        <w:rPr>
          <w:rtl/>
        </w:rPr>
        <w:t xml:space="preserve">שלו </w:t>
      </w:r>
      <w:bookmarkStart w:id="6837" w:name="_ETM_Q14_346379"/>
      <w:bookmarkEnd w:id="6837"/>
      <w:r>
        <w:rPr>
          <w:rtl/>
        </w:rPr>
        <w:t xml:space="preserve">לא </w:t>
      </w:r>
      <w:bookmarkStart w:id="6838" w:name="_ETM_Q14_346680"/>
      <w:bookmarkEnd w:id="6838"/>
      <w:r>
        <w:rPr>
          <w:rtl/>
        </w:rPr>
        <w:t xml:space="preserve">יכולים </w:t>
      </w:r>
      <w:bookmarkStart w:id="6839" w:name="_ETM_Q14_347040"/>
      <w:bookmarkEnd w:id="6839"/>
      <w:r>
        <w:rPr>
          <w:rtl/>
        </w:rPr>
        <w:t>לבט</w:t>
      </w:r>
      <w:r>
        <w:rPr>
          <w:rFonts w:hint="cs"/>
          <w:rtl/>
        </w:rPr>
        <w:t>א</w:t>
      </w:r>
      <w:r>
        <w:rPr>
          <w:rtl/>
        </w:rPr>
        <w:t xml:space="preserve"> </w:t>
      </w:r>
      <w:bookmarkStart w:id="6840" w:name="_ETM_Q14_347400"/>
      <w:bookmarkEnd w:id="6840"/>
      <w:r>
        <w:rPr>
          <w:rtl/>
        </w:rPr>
        <w:t xml:space="preserve">את </w:t>
      </w:r>
      <w:bookmarkStart w:id="6841" w:name="_ETM_Q14_347459"/>
      <w:bookmarkEnd w:id="6841"/>
      <w:r>
        <w:rPr>
          <w:rtl/>
        </w:rPr>
        <w:t>רצונו</w:t>
      </w:r>
      <w:r>
        <w:rPr>
          <w:rFonts w:hint="cs"/>
          <w:rtl/>
        </w:rPr>
        <w:t>.</w:t>
      </w:r>
      <w:r>
        <w:rPr>
          <w:rtl/>
        </w:rPr>
        <w:t xml:space="preserve"> </w:t>
      </w:r>
      <w:bookmarkStart w:id="6842" w:name="_ETM_Q14_348269"/>
      <w:bookmarkEnd w:id="6842"/>
      <w:r>
        <w:rPr>
          <w:rtl/>
        </w:rPr>
        <w:t xml:space="preserve">היום </w:t>
      </w:r>
      <w:bookmarkStart w:id="6843" w:name="_ETM_Q14_349269"/>
      <w:bookmarkEnd w:id="6843"/>
      <w:r>
        <w:rPr>
          <w:rtl/>
        </w:rPr>
        <w:t xml:space="preserve">אתה </w:t>
      </w:r>
      <w:bookmarkStart w:id="6844" w:name="_ETM_Q14_349599"/>
      <w:bookmarkEnd w:id="6844"/>
      <w:r>
        <w:rPr>
          <w:rtl/>
        </w:rPr>
        <w:t xml:space="preserve">בפרשת </w:t>
      </w:r>
      <w:bookmarkStart w:id="6845" w:name="_ETM_Q14_350169"/>
      <w:bookmarkEnd w:id="6845"/>
      <w:r>
        <w:rPr>
          <w:rtl/>
        </w:rPr>
        <w:t>דרכים</w:t>
      </w:r>
      <w:r>
        <w:rPr>
          <w:rFonts w:hint="cs"/>
          <w:rtl/>
        </w:rPr>
        <w:t>,</w:t>
      </w:r>
      <w:r>
        <w:rPr>
          <w:rtl/>
        </w:rPr>
        <w:t xml:space="preserve"> </w:t>
      </w:r>
      <w:bookmarkStart w:id="6846" w:name="_ETM_Q14_351300"/>
      <w:bookmarkStart w:id="6847" w:name="_ETM_Q14_351660"/>
      <w:bookmarkEnd w:id="6846"/>
      <w:bookmarkEnd w:id="6847"/>
      <w:r>
        <w:rPr>
          <w:rFonts w:hint="cs"/>
          <w:rtl/>
        </w:rPr>
        <w:t>אתה ומפלגתך</w:t>
      </w:r>
      <w:bookmarkStart w:id="6848" w:name="_ETM_Q14_348319"/>
      <w:bookmarkEnd w:id="6848"/>
      <w:r>
        <w:rPr>
          <w:rFonts w:hint="cs"/>
          <w:rtl/>
        </w:rPr>
        <w:t>.</w:t>
      </w:r>
    </w:p>
    <w:p w:rsidR="000D65EE" w:rsidRDefault="000D65EE" w:rsidP="00CD5610">
      <w:pPr>
        <w:rPr>
          <w:rtl/>
        </w:rPr>
      </w:pPr>
    </w:p>
    <w:p w:rsidR="000D65EE" w:rsidRDefault="000D65EE" w:rsidP="00CD5610">
      <w:pPr>
        <w:pStyle w:val="af6"/>
        <w:keepNext/>
        <w:rPr>
          <w:rtl/>
        </w:rPr>
      </w:pPr>
      <w:r w:rsidRPr="00782EDF">
        <w:rPr>
          <w:rStyle w:val="TagStyle"/>
          <w:rtl/>
        </w:rPr>
        <w:t xml:space="preserve"> &lt;&lt; יור &gt;&gt; </w:t>
      </w:r>
      <w:r>
        <w:rPr>
          <w:rtl/>
        </w:rPr>
        <w:t>היו"ר אוריאל בוסו:</w:t>
      </w:r>
      <w:r w:rsidRPr="00782EDF">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6849" w:name="_ETM_Q14_354389"/>
      <w:bookmarkStart w:id="6850" w:name="_ETM_Q14_355830"/>
      <w:bookmarkEnd w:id="6849"/>
      <w:bookmarkEnd w:id="6850"/>
      <w:r>
        <w:rPr>
          <w:rFonts w:hint="cs"/>
          <w:rtl/>
        </w:rPr>
        <w:t>לא, לא, משפט לסיכום.</w:t>
      </w:r>
      <w:bookmarkStart w:id="6851" w:name="_ETM_Q14_349529"/>
      <w:bookmarkEnd w:id="6851"/>
    </w:p>
    <w:p w:rsidR="000D65EE" w:rsidRDefault="000D65EE" w:rsidP="00CD5610">
      <w:pPr>
        <w:rPr>
          <w:rtl/>
        </w:rPr>
      </w:pPr>
    </w:p>
    <w:p w:rsidR="000D65EE" w:rsidRDefault="000D65EE" w:rsidP="00CD5610">
      <w:pPr>
        <w:pStyle w:val="-"/>
        <w:keepNext/>
        <w:rPr>
          <w:rtl/>
        </w:rPr>
      </w:pPr>
      <w:bookmarkStart w:id="6852" w:name="ET_speakercontinue_6549_8"/>
      <w:r w:rsidRPr="00782EDF">
        <w:rPr>
          <w:rStyle w:val="TagStyle"/>
          <w:rtl/>
        </w:rPr>
        <w:t xml:space="preserve"> &lt;&lt; דובר_המשך &gt;&gt; </w:t>
      </w:r>
      <w:r>
        <w:rPr>
          <w:rtl/>
        </w:rPr>
        <w:t xml:space="preserve">אביחי </w:t>
      </w:r>
      <w:r w:rsidR="001A09E4">
        <w:rPr>
          <w:rFonts w:hint="cs"/>
          <w:rtl/>
        </w:rPr>
        <w:t xml:space="preserve">אברהם </w:t>
      </w:r>
      <w:r>
        <w:rPr>
          <w:rtl/>
        </w:rPr>
        <w:t>בוארון (הליכוד):</w:t>
      </w:r>
      <w:r w:rsidRPr="00782EDF">
        <w:rPr>
          <w:rStyle w:val="TagStyle"/>
          <w:rtl/>
        </w:rPr>
        <w:t xml:space="preserve"> &lt;&lt; דובר_המשך &gt;&gt;</w:t>
      </w:r>
      <w:r>
        <w:rPr>
          <w:rtl/>
        </w:rPr>
        <w:t xml:space="preserve">   </w:t>
      </w:r>
      <w:bookmarkEnd w:id="6852"/>
    </w:p>
    <w:p w:rsidR="000D65EE" w:rsidRDefault="000D65EE" w:rsidP="00A24BCA">
      <w:pPr>
        <w:rPr>
          <w:rtl/>
        </w:rPr>
      </w:pPr>
    </w:p>
    <w:p w:rsidR="000D65EE" w:rsidRDefault="000D65EE" w:rsidP="00CD5610">
      <w:pPr>
        <w:rPr>
          <w:rtl/>
        </w:rPr>
      </w:pPr>
      <w:bookmarkStart w:id="6853" w:name="_ETM_Q14_356280"/>
      <w:bookmarkEnd w:id="6853"/>
      <w:r>
        <w:rPr>
          <w:rFonts w:hint="cs"/>
          <w:rtl/>
        </w:rPr>
        <w:t>משפט לסיכום.</w:t>
      </w:r>
    </w:p>
    <w:p w:rsidR="000D65EE" w:rsidRDefault="000D65EE" w:rsidP="00CD5610">
      <w:pPr>
        <w:rPr>
          <w:rtl/>
        </w:rPr>
      </w:pPr>
    </w:p>
    <w:p w:rsidR="000D65EE" w:rsidRDefault="000D65EE" w:rsidP="00CD5610">
      <w:pPr>
        <w:pStyle w:val="af6"/>
        <w:keepNext/>
        <w:rPr>
          <w:rtl/>
        </w:rPr>
      </w:pPr>
      <w:r w:rsidRPr="00DF1199">
        <w:rPr>
          <w:rStyle w:val="TagStyle"/>
          <w:rtl/>
        </w:rPr>
        <w:t xml:space="preserve"> &lt;&lt; יור &gt;&gt; </w:t>
      </w:r>
      <w:r>
        <w:rPr>
          <w:rtl/>
        </w:rPr>
        <w:t>היו"ר אוריאל בוסו:</w:t>
      </w:r>
      <w:r w:rsidRPr="00DF1199">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לא, לא, שלוש דקות זה לא חמש דקות.</w:t>
      </w:r>
    </w:p>
    <w:p w:rsidR="000D65EE" w:rsidRDefault="000D65EE" w:rsidP="00CD5610">
      <w:pPr>
        <w:rPr>
          <w:rtl/>
        </w:rPr>
      </w:pPr>
    </w:p>
    <w:p w:rsidR="000D65EE" w:rsidRDefault="000D65EE" w:rsidP="00CD5610">
      <w:pPr>
        <w:pStyle w:val="-"/>
        <w:keepNext/>
        <w:rPr>
          <w:rtl/>
        </w:rPr>
      </w:pPr>
      <w:bookmarkStart w:id="6854" w:name="ET_speakercontinue_6549_27"/>
      <w:r w:rsidRPr="00DF1199">
        <w:rPr>
          <w:rStyle w:val="TagStyle"/>
          <w:rtl/>
        </w:rPr>
        <w:t xml:space="preserve"> &lt;&lt; דובר_המשך &gt;&gt; </w:t>
      </w:r>
      <w:r>
        <w:rPr>
          <w:rtl/>
        </w:rPr>
        <w:t xml:space="preserve">אביחי </w:t>
      </w:r>
      <w:r w:rsidR="001A09E4">
        <w:rPr>
          <w:rFonts w:hint="cs"/>
          <w:rtl/>
        </w:rPr>
        <w:t xml:space="preserve">אברהם </w:t>
      </w:r>
      <w:r>
        <w:rPr>
          <w:rtl/>
        </w:rPr>
        <w:t>בוארון (הליכוד):</w:t>
      </w:r>
      <w:r w:rsidRPr="00DF1199">
        <w:rPr>
          <w:rStyle w:val="TagStyle"/>
          <w:rtl/>
        </w:rPr>
        <w:t xml:space="preserve"> &lt;&lt; דובר_המשך &gt;&gt;</w:t>
      </w:r>
      <w:r>
        <w:rPr>
          <w:rtl/>
        </w:rPr>
        <w:t xml:space="preserve">   </w:t>
      </w:r>
      <w:bookmarkEnd w:id="6854"/>
    </w:p>
    <w:p w:rsidR="000D65EE" w:rsidRDefault="000D65EE" w:rsidP="00A24BCA">
      <w:pPr>
        <w:rPr>
          <w:rtl/>
        </w:rPr>
      </w:pPr>
    </w:p>
    <w:p w:rsidR="000D65EE" w:rsidRDefault="000D65EE" w:rsidP="00CD5610">
      <w:pPr>
        <w:rPr>
          <w:rtl/>
        </w:rPr>
      </w:pPr>
      <w:r>
        <w:rPr>
          <w:rFonts w:hint="cs"/>
          <w:rtl/>
        </w:rPr>
        <w:t xml:space="preserve">משפט לסיכום. </w:t>
      </w:r>
      <w:bookmarkStart w:id="6855" w:name="_ETM_Q14_351898"/>
      <w:bookmarkEnd w:id="6855"/>
    </w:p>
    <w:p w:rsidR="000D65EE" w:rsidRDefault="000D65EE" w:rsidP="00CD5610">
      <w:pPr>
        <w:rPr>
          <w:rtl/>
        </w:rPr>
      </w:pPr>
    </w:p>
    <w:p w:rsidR="000D65EE" w:rsidRDefault="000D65EE" w:rsidP="00CD5610">
      <w:pPr>
        <w:pStyle w:val="af6"/>
        <w:keepNext/>
        <w:rPr>
          <w:rtl/>
        </w:rPr>
      </w:pPr>
      <w:r w:rsidRPr="00DF1199">
        <w:rPr>
          <w:rStyle w:val="TagStyle"/>
          <w:rtl/>
        </w:rPr>
        <w:t xml:space="preserve"> &lt;&lt; יור &gt;&gt; </w:t>
      </w:r>
      <w:r>
        <w:rPr>
          <w:rtl/>
        </w:rPr>
        <w:t>היו"ר אוריאל בוסו:</w:t>
      </w:r>
      <w:r w:rsidRPr="00DF1199">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tl/>
        </w:rPr>
        <w:t xml:space="preserve">משפט </w:t>
      </w:r>
      <w:bookmarkStart w:id="6856" w:name="_ETM_Q14_356610"/>
      <w:bookmarkEnd w:id="6856"/>
      <w:r>
        <w:rPr>
          <w:rFonts w:hint="cs"/>
          <w:rtl/>
        </w:rPr>
        <w:t>א</w:t>
      </w:r>
      <w:r>
        <w:rPr>
          <w:rtl/>
        </w:rPr>
        <w:t>חרון</w:t>
      </w:r>
      <w:r>
        <w:rPr>
          <w:rFonts w:hint="cs"/>
          <w:rtl/>
        </w:rPr>
        <w:t xml:space="preserve"> ולסיים.</w:t>
      </w:r>
    </w:p>
    <w:p w:rsidR="000D65EE" w:rsidRDefault="000D65EE" w:rsidP="00CD5610">
      <w:pPr>
        <w:rPr>
          <w:rtl/>
        </w:rPr>
      </w:pPr>
      <w:bookmarkStart w:id="6857" w:name="_ETM_Q14_355857"/>
      <w:bookmarkStart w:id="6858" w:name="_ETM_Q14_356010"/>
      <w:bookmarkEnd w:id="6857"/>
      <w:bookmarkEnd w:id="6858"/>
    </w:p>
    <w:p w:rsidR="000D65EE" w:rsidRDefault="000D65EE" w:rsidP="00CD5610">
      <w:pPr>
        <w:pStyle w:val="-"/>
        <w:keepNext/>
        <w:rPr>
          <w:rtl/>
        </w:rPr>
      </w:pPr>
      <w:bookmarkStart w:id="6859" w:name="ET_speakercontinue_6549_29"/>
      <w:r w:rsidRPr="00DF1199">
        <w:rPr>
          <w:rStyle w:val="TagStyle"/>
          <w:rtl/>
        </w:rPr>
        <w:t xml:space="preserve">&lt;&lt; דובר_המשך &gt;&gt; </w:t>
      </w:r>
      <w:r>
        <w:rPr>
          <w:rtl/>
        </w:rPr>
        <w:t xml:space="preserve">אביחי </w:t>
      </w:r>
      <w:r w:rsidR="001A09E4">
        <w:rPr>
          <w:rFonts w:hint="cs"/>
          <w:rtl/>
        </w:rPr>
        <w:t xml:space="preserve">אברהם </w:t>
      </w:r>
      <w:r>
        <w:rPr>
          <w:rtl/>
        </w:rPr>
        <w:t>בוארון (הליכוד):</w:t>
      </w:r>
      <w:r w:rsidRPr="00DF1199">
        <w:rPr>
          <w:rStyle w:val="TagStyle"/>
          <w:rtl/>
        </w:rPr>
        <w:t xml:space="preserve"> &lt;&lt; דובר_המשך &gt;&gt;</w:t>
      </w:r>
      <w:r>
        <w:rPr>
          <w:rtl/>
        </w:rPr>
        <w:t xml:space="preserve">   </w:t>
      </w:r>
      <w:bookmarkEnd w:id="6859"/>
    </w:p>
    <w:p w:rsidR="000D65EE" w:rsidRDefault="000D65EE" w:rsidP="00A24BCA">
      <w:pPr>
        <w:rPr>
          <w:rtl/>
        </w:rPr>
      </w:pPr>
    </w:p>
    <w:p w:rsidR="000D65EE" w:rsidRDefault="000D65EE" w:rsidP="00CD5610">
      <w:pPr>
        <w:rPr>
          <w:rtl/>
        </w:rPr>
      </w:pPr>
      <w:bookmarkStart w:id="6860" w:name="_ETM_Q14_357630"/>
      <w:bookmarkStart w:id="6861" w:name="_ETM_Q14_353117"/>
      <w:bookmarkEnd w:id="6860"/>
      <w:bookmarkEnd w:id="6861"/>
      <w:r>
        <w:rPr>
          <w:rFonts w:hint="cs"/>
          <w:rtl/>
        </w:rPr>
        <w:t xml:space="preserve">אנחנו בפרשת </w:t>
      </w:r>
      <w:r>
        <w:rPr>
          <w:rtl/>
        </w:rPr>
        <w:t xml:space="preserve">דרכים </w:t>
      </w:r>
      <w:bookmarkStart w:id="6862" w:name="_ETM_Q14_358770"/>
      <w:bookmarkEnd w:id="6862"/>
      <w:r>
        <w:rPr>
          <w:rtl/>
        </w:rPr>
        <w:t>לאומית</w:t>
      </w:r>
      <w:r>
        <w:rPr>
          <w:rFonts w:hint="cs"/>
          <w:rtl/>
        </w:rPr>
        <w:t>,</w:t>
      </w:r>
      <w:bookmarkStart w:id="6863" w:name="_ETM_Q14_362302"/>
      <w:bookmarkStart w:id="6864" w:name="_ETM_Q14_372313"/>
      <w:bookmarkStart w:id="6865" w:name="_ETM_Q14_367890"/>
      <w:bookmarkEnd w:id="6863"/>
      <w:bookmarkEnd w:id="6864"/>
      <w:bookmarkEnd w:id="6865"/>
      <w:r>
        <w:rPr>
          <w:rtl/>
        </w:rPr>
        <w:t xml:space="preserve"> </w:t>
      </w:r>
      <w:bookmarkStart w:id="6866" w:name="_ETM_Q14_359460"/>
      <w:bookmarkEnd w:id="6866"/>
      <w:r>
        <w:rPr>
          <w:rtl/>
        </w:rPr>
        <w:t>היסטורית</w:t>
      </w:r>
      <w:r>
        <w:rPr>
          <w:rFonts w:hint="cs"/>
          <w:rtl/>
        </w:rPr>
        <w:t>.</w:t>
      </w:r>
      <w:r>
        <w:rPr>
          <w:rtl/>
        </w:rPr>
        <w:t xml:space="preserve"> </w:t>
      </w:r>
      <w:bookmarkStart w:id="6867" w:name="_ETM_Q14_360569"/>
      <w:bookmarkEnd w:id="6867"/>
      <w:r>
        <w:rPr>
          <w:rtl/>
        </w:rPr>
        <w:t xml:space="preserve">או </w:t>
      </w:r>
      <w:bookmarkStart w:id="6868" w:name="_ETM_Q14_360749"/>
      <w:bookmarkEnd w:id="6868"/>
      <w:r>
        <w:rPr>
          <w:rtl/>
        </w:rPr>
        <w:t xml:space="preserve">שתבחר </w:t>
      </w:r>
      <w:bookmarkStart w:id="6869" w:name="_ETM_Q14_361409"/>
      <w:bookmarkEnd w:id="6869"/>
      <w:r>
        <w:rPr>
          <w:rtl/>
        </w:rPr>
        <w:t xml:space="preserve">להוביל </w:t>
      </w:r>
      <w:bookmarkStart w:id="6870" w:name="_ETM_Q14_361859"/>
      <w:bookmarkEnd w:id="6870"/>
      <w:r>
        <w:rPr>
          <w:rtl/>
        </w:rPr>
        <w:t xml:space="preserve">את </w:t>
      </w:r>
      <w:bookmarkStart w:id="6871" w:name="_ETM_Q14_361980"/>
      <w:bookmarkEnd w:id="6871"/>
      <w:r>
        <w:rPr>
          <w:rtl/>
        </w:rPr>
        <w:t xml:space="preserve">הציבור </w:t>
      </w:r>
      <w:bookmarkStart w:id="6872" w:name="_ETM_Q14_362430"/>
      <w:bookmarkEnd w:id="6872"/>
      <w:r>
        <w:rPr>
          <w:rtl/>
        </w:rPr>
        <w:t>הציוני</w:t>
      </w:r>
      <w:bookmarkStart w:id="6873" w:name="_ETM_Q14_362879"/>
      <w:bookmarkEnd w:id="6873"/>
      <w:r>
        <w:rPr>
          <w:rFonts w:hint="cs"/>
          <w:rtl/>
        </w:rPr>
        <w:t>-</w:t>
      </w:r>
      <w:r>
        <w:rPr>
          <w:rtl/>
        </w:rPr>
        <w:t xml:space="preserve">חילוני </w:t>
      </w:r>
      <w:bookmarkStart w:id="6874" w:name="_ETM_Q14_363809"/>
      <w:bookmarkEnd w:id="6874"/>
      <w:r>
        <w:rPr>
          <w:rtl/>
        </w:rPr>
        <w:t xml:space="preserve">להליכה </w:t>
      </w:r>
      <w:bookmarkStart w:id="6875" w:name="_ETM_Q14_364529"/>
      <w:bookmarkEnd w:id="6875"/>
      <w:r>
        <w:rPr>
          <w:rtl/>
        </w:rPr>
        <w:t xml:space="preserve">עם </w:t>
      </w:r>
      <w:bookmarkStart w:id="6876" w:name="_ETM_Q14_364680"/>
      <w:bookmarkEnd w:id="6876"/>
      <w:r>
        <w:rPr>
          <w:rtl/>
        </w:rPr>
        <w:t xml:space="preserve">המחנה </w:t>
      </w:r>
      <w:bookmarkStart w:id="6877" w:name="_ETM_Q14_365279"/>
      <w:bookmarkEnd w:id="6877"/>
      <w:r>
        <w:rPr>
          <w:rFonts w:hint="cs"/>
          <w:rtl/>
        </w:rPr>
        <w:t>ה</w:t>
      </w:r>
      <w:bookmarkStart w:id="6878" w:name="_ETM_Q14_363567"/>
      <w:bookmarkEnd w:id="6878"/>
      <w:r>
        <w:rPr>
          <w:rtl/>
        </w:rPr>
        <w:t xml:space="preserve">הולך </w:t>
      </w:r>
      <w:bookmarkStart w:id="6879" w:name="_ETM_Q14_365639"/>
      <w:bookmarkEnd w:id="6879"/>
      <w:r>
        <w:rPr>
          <w:rtl/>
        </w:rPr>
        <w:t>וקטן</w:t>
      </w:r>
      <w:bookmarkStart w:id="6880" w:name="_ETM_Q14_366180"/>
      <w:bookmarkEnd w:id="6880"/>
      <w:r>
        <w:rPr>
          <w:rFonts w:hint="cs"/>
          <w:rtl/>
        </w:rPr>
        <w:t xml:space="preserve"> של </w:t>
      </w:r>
      <w:r>
        <w:rPr>
          <w:rtl/>
        </w:rPr>
        <w:t xml:space="preserve">השמאל </w:t>
      </w:r>
      <w:bookmarkStart w:id="6881" w:name="_ETM_Q14_366659"/>
      <w:bookmarkEnd w:id="6881"/>
      <w:r>
        <w:rPr>
          <w:rFonts w:hint="cs"/>
          <w:rtl/>
        </w:rPr>
        <w:t>ה</w:t>
      </w:r>
      <w:r>
        <w:rPr>
          <w:rtl/>
        </w:rPr>
        <w:t xml:space="preserve">הזוי </w:t>
      </w:r>
      <w:bookmarkStart w:id="6882" w:name="_ETM_Q14_367079"/>
      <w:bookmarkEnd w:id="6882"/>
      <w:r>
        <w:rPr>
          <w:rtl/>
        </w:rPr>
        <w:t>והערבים</w:t>
      </w:r>
      <w:r>
        <w:rPr>
          <w:rFonts w:hint="cs"/>
          <w:rtl/>
        </w:rPr>
        <w:t>,</w:t>
      </w:r>
      <w:bookmarkStart w:id="6883" w:name="_ETM_Q14_366748"/>
      <w:bookmarkEnd w:id="6883"/>
      <w:r>
        <w:rPr>
          <w:rtl/>
        </w:rPr>
        <w:t xml:space="preserve"> </w:t>
      </w:r>
      <w:bookmarkStart w:id="6884" w:name="_ETM_Q14_368309"/>
      <w:bookmarkEnd w:id="6884"/>
      <w:r>
        <w:rPr>
          <w:rtl/>
        </w:rPr>
        <w:t xml:space="preserve">או </w:t>
      </w:r>
      <w:bookmarkStart w:id="6885" w:name="_ETM_Q14_368489"/>
      <w:bookmarkEnd w:id="6885"/>
      <w:r>
        <w:rPr>
          <w:rtl/>
        </w:rPr>
        <w:t xml:space="preserve">שתקשרו </w:t>
      </w:r>
      <w:bookmarkStart w:id="6886" w:name="_ETM_Q14_369180"/>
      <w:bookmarkEnd w:id="6886"/>
      <w:r>
        <w:rPr>
          <w:rtl/>
        </w:rPr>
        <w:t xml:space="preserve">את </w:t>
      </w:r>
      <w:bookmarkStart w:id="6887" w:name="_ETM_Q14_369269"/>
      <w:bookmarkEnd w:id="6887"/>
      <w:r>
        <w:rPr>
          <w:rtl/>
        </w:rPr>
        <w:t xml:space="preserve">גורלכם </w:t>
      </w:r>
      <w:bookmarkStart w:id="6888" w:name="_ETM_Q14_369870"/>
      <w:bookmarkEnd w:id="6888"/>
      <w:r>
        <w:rPr>
          <w:rtl/>
        </w:rPr>
        <w:t xml:space="preserve">עם </w:t>
      </w:r>
      <w:bookmarkStart w:id="6889" w:name="_ETM_Q14_369989"/>
      <w:bookmarkEnd w:id="6889"/>
      <w:r>
        <w:rPr>
          <w:rtl/>
        </w:rPr>
        <w:t xml:space="preserve">המחנה </w:t>
      </w:r>
      <w:bookmarkStart w:id="6890" w:name="_ETM_Q14_370469"/>
      <w:bookmarkEnd w:id="6890"/>
      <w:r>
        <w:rPr>
          <w:rtl/>
        </w:rPr>
        <w:t>הלאומי</w:t>
      </w:r>
      <w:bookmarkStart w:id="6891" w:name="_ETM_Q14_370980"/>
      <w:bookmarkEnd w:id="6891"/>
      <w:r>
        <w:rPr>
          <w:rFonts w:hint="cs"/>
          <w:rtl/>
        </w:rPr>
        <w:t xml:space="preserve">, </w:t>
      </w:r>
      <w:r>
        <w:rPr>
          <w:rtl/>
        </w:rPr>
        <w:t>מסורתי</w:t>
      </w:r>
      <w:bookmarkStart w:id="6892" w:name="_ETM_Q14_368558"/>
      <w:bookmarkEnd w:id="6892"/>
      <w:r>
        <w:rPr>
          <w:rFonts w:hint="cs"/>
          <w:rtl/>
        </w:rPr>
        <w:t xml:space="preserve">, </w:t>
      </w:r>
      <w:bookmarkStart w:id="6893" w:name="_ETM_Q14_366334"/>
      <w:bookmarkEnd w:id="6893"/>
      <w:r>
        <w:rPr>
          <w:rtl/>
        </w:rPr>
        <w:t>דתי</w:t>
      </w:r>
      <w:bookmarkStart w:id="6894" w:name="_ETM_Q14_369229"/>
      <w:bookmarkEnd w:id="6894"/>
      <w:r>
        <w:rPr>
          <w:rFonts w:hint="cs"/>
          <w:rtl/>
        </w:rPr>
        <w:t>,</w:t>
      </w:r>
      <w:r>
        <w:rPr>
          <w:rtl/>
        </w:rPr>
        <w:t xml:space="preserve"> </w:t>
      </w:r>
      <w:bookmarkStart w:id="6895" w:name="_ETM_Q14_371819"/>
      <w:bookmarkEnd w:id="6895"/>
      <w:r>
        <w:rPr>
          <w:rtl/>
        </w:rPr>
        <w:t xml:space="preserve">המחנה </w:t>
      </w:r>
      <w:bookmarkStart w:id="6896" w:name="_ETM_Q14_372299"/>
      <w:bookmarkEnd w:id="6896"/>
      <w:r>
        <w:rPr>
          <w:rtl/>
        </w:rPr>
        <w:t xml:space="preserve">ההולך </w:t>
      </w:r>
      <w:bookmarkStart w:id="6897" w:name="_ETM_Q14_372629"/>
      <w:bookmarkEnd w:id="6897"/>
      <w:r>
        <w:rPr>
          <w:rtl/>
        </w:rPr>
        <w:t>וגדל</w:t>
      </w:r>
      <w:r>
        <w:rPr>
          <w:rFonts w:hint="cs"/>
          <w:rtl/>
        </w:rPr>
        <w:t>.</w:t>
      </w:r>
      <w:r>
        <w:rPr>
          <w:rtl/>
        </w:rPr>
        <w:t xml:space="preserve"> </w:t>
      </w:r>
      <w:bookmarkStart w:id="6898" w:name="_ETM_Q14_373529"/>
      <w:bookmarkEnd w:id="6898"/>
    </w:p>
    <w:p w:rsidR="000D65EE" w:rsidRDefault="000D65EE" w:rsidP="00CD5610">
      <w:pPr>
        <w:rPr>
          <w:rtl/>
        </w:rPr>
      </w:pPr>
    </w:p>
    <w:p w:rsidR="000D65EE" w:rsidRDefault="000D65EE" w:rsidP="00CD5610">
      <w:pPr>
        <w:rPr>
          <w:rtl/>
        </w:rPr>
      </w:pPr>
      <w:r>
        <w:rPr>
          <w:rtl/>
        </w:rPr>
        <w:t xml:space="preserve">אני </w:t>
      </w:r>
      <w:bookmarkStart w:id="6899" w:name="_ETM_Q14_373769"/>
      <w:bookmarkEnd w:id="6899"/>
      <w:r>
        <w:rPr>
          <w:rtl/>
        </w:rPr>
        <w:t xml:space="preserve">קורא </w:t>
      </w:r>
      <w:bookmarkStart w:id="6900" w:name="_ETM_Q14_374069"/>
      <w:bookmarkEnd w:id="6900"/>
      <w:r>
        <w:rPr>
          <w:rtl/>
        </w:rPr>
        <w:t>לך</w:t>
      </w:r>
      <w:r>
        <w:rPr>
          <w:rFonts w:hint="cs"/>
          <w:rtl/>
        </w:rPr>
        <w:t>,</w:t>
      </w:r>
      <w:r>
        <w:rPr>
          <w:rtl/>
        </w:rPr>
        <w:t xml:space="preserve"> </w:t>
      </w:r>
      <w:bookmarkStart w:id="6901" w:name="_ETM_Q14_374370"/>
      <w:bookmarkEnd w:id="6901"/>
      <w:r>
        <w:rPr>
          <w:rtl/>
        </w:rPr>
        <w:t xml:space="preserve">בני </w:t>
      </w:r>
      <w:bookmarkStart w:id="6902" w:name="_ETM_Q14_374609"/>
      <w:bookmarkEnd w:id="6902"/>
      <w:r>
        <w:rPr>
          <w:rtl/>
        </w:rPr>
        <w:t>גנץ</w:t>
      </w:r>
      <w:r>
        <w:rPr>
          <w:rFonts w:hint="cs"/>
          <w:rtl/>
        </w:rPr>
        <w:t>,</w:t>
      </w:r>
      <w:r>
        <w:rPr>
          <w:rtl/>
        </w:rPr>
        <w:t xml:space="preserve"> </w:t>
      </w:r>
      <w:bookmarkStart w:id="6903" w:name="_ETM_Q14_374969"/>
      <w:bookmarkEnd w:id="6903"/>
      <w:r>
        <w:rPr>
          <w:rtl/>
        </w:rPr>
        <w:t xml:space="preserve">בשם </w:t>
      </w:r>
      <w:bookmarkStart w:id="6904" w:name="_ETM_Q14_375359"/>
      <w:bookmarkEnd w:id="6904"/>
      <w:r>
        <w:rPr>
          <w:rtl/>
        </w:rPr>
        <w:t xml:space="preserve">המחנה </w:t>
      </w:r>
      <w:bookmarkStart w:id="6905" w:name="_ETM_Q14_375840"/>
      <w:bookmarkEnd w:id="6905"/>
      <w:r>
        <w:rPr>
          <w:rtl/>
        </w:rPr>
        <w:t>שלי</w:t>
      </w:r>
      <w:r>
        <w:rPr>
          <w:rFonts w:hint="cs"/>
          <w:rtl/>
        </w:rPr>
        <w:t>:</w:t>
      </w:r>
      <w:r>
        <w:rPr>
          <w:rtl/>
        </w:rPr>
        <w:t xml:space="preserve"> </w:t>
      </w:r>
      <w:bookmarkStart w:id="6906" w:name="_ETM_Q14_376650"/>
      <w:bookmarkEnd w:id="6906"/>
      <w:r>
        <w:rPr>
          <w:rtl/>
        </w:rPr>
        <w:t xml:space="preserve">זו </w:t>
      </w:r>
      <w:bookmarkStart w:id="6907" w:name="_ETM_Q14_376859"/>
      <w:bookmarkEnd w:id="6907"/>
      <w:r>
        <w:rPr>
          <w:rtl/>
        </w:rPr>
        <w:t>ש</w:t>
      </w:r>
      <w:r>
        <w:rPr>
          <w:rFonts w:hint="cs"/>
          <w:rtl/>
        </w:rPr>
        <w:t>עה גורלית.</w:t>
      </w:r>
      <w:r>
        <w:rPr>
          <w:rtl/>
        </w:rPr>
        <w:t xml:space="preserve"> </w:t>
      </w:r>
      <w:bookmarkStart w:id="6908" w:name="_ETM_Q14_377579"/>
      <w:bookmarkEnd w:id="6908"/>
      <w:r>
        <w:rPr>
          <w:rtl/>
        </w:rPr>
        <w:t xml:space="preserve">גלה </w:t>
      </w:r>
      <w:bookmarkStart w:id="6909" w:name="_ETM_Q14_378090"/>
      <w:bookmarkEnd w:id="6909"/>
      <w:r>
        <w:rPr>
          <w:rtl/>
        </w:rPr>
        <w:t xml:space="preserve">אומץ </w:t>
      </w:r>
      <w:bookmarkStart w:id="6910" w:name="_ETM_Q14_378449"/>
      <w:bookmarkEnd w:id="6910"/>
      <w:r>
        <w:rPr>
          <w:rtl/>
        </w:rPr>
        <w:t xml:space="preserve">לב </w:t>
      </w:r>
      <w:bookmarkStart w:id="6911" w:name="_ETM_Q14_378689"/>
      <w:bookmarkEnd w:id="6911"/>
      <w:r>
        <w:rPr>
          <w:rtl/>
        </w:rPr>
        <w:t xml:space="preserve">ציבורי </w:t>
      </w:r>
      <w:bookmarkStart w:id="6912" w:name="_ETM_Q14_379079"/>
      <w:bookmarkEnd w:id="6912"/>
      <w:r>
        <w:rPr>
          <w:rtl/>
        </w:rPr>
        <w:t>ו</w:t>
      </w:r>
      <w:r>
        <w:rPr>
          <w:rFonts w:hint="cs"/>
          <w:rtl/>
        </w:rPr>
        <w:t xml:space="preserve">בוא </w:t>
      </w:r>
      <w:r>
        <w:rPr>
          <w:rtl/>
        </w:rPr>
        <w:t>להסכמות</w:t>
      </w:r>
      <w:r>
        <w:rPr>
          <w:rFonts w:hint="cs"/>
          <w:rtl/>
        </w:rPr>
        <w:t>,</w:t>
      </w:r>
      <w:r>
        <w:rPr>
          <w:rtl/>
        </w:rPr>
        <w:t xml:space="preserve"> </w:t>
      </w:r>
      <w:bookmarkStart w:id="6913" w:name="_ETM_Q14_380249"/>
      <w:bookmarkEnd w:id="6913"/>
      <w:r>
        <w:rPr>
          <w:rtl/>
        </w:rPr>
        <w:t xml:space="preserve">גם </w:t>
      </w:r>
      <w:bookmarkStart w:id="6914" w:name="_ETM_Q14_380669"/>
      <w:bookmarkEnd w:id="6914"/>
      <w:r>
        <w:rPr>
          <w:rFonts w:hint="cs"/>
          <w:rtl/>
        </w:rPr>
        <w:t>א</w:t>
      </w:r>
      <w:r>
        <w:rPr>
          <w:rtl/>
        </w:rPr>
        <w:t xml:space="preserve">ם </w:t>
      </w:r>
      <w:bookmarkStart w:id="6915" w:name="_ETM_Q14_380849"/>
      <w:bookmarkEnd w:id="6915"/>
      <w:r>
        <w:rPr>
          <w:rtl/>
        </w:rPr>
        <w:t xml:space="preserve">מי </w:t>
      </w:r>
      <w:bookmarkStart w:id="6916" w:name="_ETM_Q14_380999"/>
      <w:bookmarkEnd w:id="6916"/>
      <w:r>
        <w:rPr>
          <w:rtl/>
        </w:rPr>
        <w:t xml:space="preserve">מחבריך </w:t>
      </w:r>
      <w:bookmarkStart w:id="6917" w:name="_ETM_Q14_381599"/>
      <w:bookmarkEnd w:id="6917"/>
      <w:r>
        <w:rPr>
          <w:rFonts w:hint="cs"/>
          <w:rtl/>
        </w:rPr>
        <w:t>יסנוט בך.</w:t>
      </w:r>
      <w:bookmarkStart w:id="6918" w:name="_ETM_Q14_381959"/>
      <w:bookmarkEnd w:id="6918"/>
      <w:r>
        <w:rPr>
          <w:rtl/>
        </w:rPr>
        <w:t xml:space="preserve"> </w:t>
      </w:r>
      <w:bookmarkStart w:id="6919" w:name="_ETM_Q14_382739"/>
      <w:bookmarkEnd w:id="6919"/>
    </w:p>
    <w:p w:rsidR="000D65EE" w:rsidRDefault="000D65EE" w:rsidP="00CD5610">
      <w:pPr>
        <w:rPr>
          <w:rtl/>
        </w:rPr>
      </w:pPr>
    </w:p>
    <w:p w:rsidR="000D65EE" w:rsidRDefault="000D65EE" w:rsidP="00CD5610">
      <w:pPr>
        <w:pStyle w:val="af6"/>
        <w:keepNext/>
        <w:rPr>
          <w:rtl/>
        </w:rPr>
      </w:pPr>
      <w:r w:rsidRPr="00DF1199">
        <w:rPr>
          <w:rStyle w:val="TagStyle"/>
          <w:rtl/>
        </w:rPr>
        <w:t xml:space="preserve"> &lt;&lt; יור &gt;&gt; </w:t>
      </w:r>
      <w:r>
        <w:rPr>
          <w:rtl/>
        </w:rPr>
        <w:t>היו"ר אוריאל בוסו:</w:t>
      </w:r>
      <w:r w:rsidRPr="00DF1199">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תודה רבה.</w:t>
      </w:r>
    </w:p>
    <w:p w:rsidR="000D65EE" w:rsidRDefault="000D65EE" w:rsidP="00CD5610">
      <w:pPr>
        <w:rPr>
          <w:rtl/>
        </w:rPr>
      </w:pPr>
    </w:p>
    <w:p w:rsidR="000D65EE" w:rsidRDefault="000D65EE" w:rsidP="00CD5610">
      <w:pPr>
        <w:pStyle w:val="-"/>
        <w:keepNext/>
        <w:rPr>
          <w:rtl/>
        </w:rPr>
      </w:pPr>
      <w:bookmarkStart w:id="6920" w:name="ET_speakercontinue_6549_31"/>
      <w:r w:rsidRPr="00DF1199">
        <w:rPr>
          <w:rStyle w:val="TagStyle"/>
          <w:rtl/>
        </w:rPr>
        <w:t xml:space="preserve"> &lt;&lt; דובר_המשך &gt;&gt; </w:t>
      </w:r>
      <w:r>
        <w:rPr>
          <w:rtl/>
        </w:rPr>
        <w:t xml:space="preserve">אביחי </w:t>
      </w:r>
      <w:r w:rsidR="001A09E4">
        <w:rPr>
          <w:rFonts w:hint="cs"/>
          <w:rtl/>
        </w:rPr>
        <w:t xml:space="preserve">אברהם </w:t>
      </w:r>
      <w:r>
        <w:rPr>
          <w:rtl/>
        </w:rPr>
        <w:t>בוארון (הליכוד):</w:t>
      </w:r>
      <w:r w:rsidRPr="00DF1199">
        <w:rPr>
          <w:rStyle w:val="TagStyle"/>
          <w:rtl/>
        </w:rPr>
        <w:t xml:space="preserve"> &lt;&lt; דובר_המשך &gt;&gt;</w:t>
      </w:r>
      <w:r>
        <w:rPr>
          <w:rtl/>
        </w:rPr>
        <w:t xml:space="preserve">   </w:t>
      </w:r>
      <w:bookmarkEnd w:id="6920"/>
    </w:p>
    <w:p w:rsidR="000D65EE" w:rsidRDefault="000D65EE" w:rsidP="00A24BCA">
      <w:pPr>
        <w:rPr>
          <w:rtl/>
        </w:rPr>
      </w:pPr>
    </w:p>
    <w:p w:rsidR="000D65EE" w:rsidRDefault="000D65EE" w:rsidP="00CD5610">
      <w:pPr>
        <w:rPr>
          <w:rtl/>
        </w:rPr>
      </w:pPr>
      <w:bookmarkStart w:id="6921" w:name="_ETM_Q14_379848"/>
      <w:bookmarkEnd w:id="6921"/>
      <w:r>
        <w:rPr>
          <w:rtl/>
        </w:rPr>
        <w:t>בו</w:t>
      </w:r>
      <w:r>
        <w:rPr>
          <w:rFonts w:hint="cs"/>
          <w:rtl/>
        </w:rPr>
        <w:t>א</w:t>
      </w:r>
      <w:r>
        <w:rPr>
          <w:rtl/>
        </w:rPr>
        <w:t xml:space="preserve"> </w:t>
      </w:r>
      <w:bookmarkStart w:id="6922" w:name="_ETM_Q14_382980"/>
      <w:bookmarkEnd w:id="6922"/>
      <w:r>
        <w:rPr>
          <w:rtl/>
        </w:rPr>
        <w:t>להסכמ</w:t>
      </w:r>
      <w:bookmarkStart w:id="6923" w:name="_ETM_Q14_383519"/>
      <w:bookmarkEnd w:id="6923"/>
      <w:r>
        <w:rPr>
          <w:rFonts w:hint="cs"/>
          <w:rtl/>
        </w:rPr>
        <w:t>ות</w:t>
      </w:r>
      <w:r>
        <w:rPr>
          <w:rtl/>
        </w:rPr>
        <w:t xml:space="preserve"> </w:t>
      </w:r>
      <w:bookmarkStart w:id="6924" w:name="_ETM_Q14_383639"/>
      <w:bookmarkEnd w:id="6924"/>
      <w:r>
        <w:rPr>
          <w:rtl/>
        </w:rPr>
        <w:t xml:space="preserve">לפני </w:t>
      </w:r>
      <w:bookmarkStart w:id="6925" w:name="_ETM_Q14_383939"/>
      <w:bookmarkEnd w:id="6925"/>
      <w:r>
        <w:rPr>
          <w:rtl/>
        </w:rPr>
        <w:t xml:space="preserve">שיהיה </w:t>
      </w:r>
      <w:bookmarkStart w:id="6926" w:name="_ETM_Q14_384299"/>
      <w:bookmarkEnd w:id="6926"/>
      <w:r>
        <w:rPr>
          <w:rtl/>
        </w:rPr>
        <w:t xml:space="preserve">מאוחר </w:t>
      </w:r>
      <w:bookmarkStart w:id="6927" w:name="_ETM_Q14_384719"/>
      <w:bookmarkEnd w:id="6927"/>
      <w:r>
        <w:rPr>
          <w:rtl/>
        </w:rPr>
        <w:t>מדי</w:t>
      </w:r>
      <w:r>
        <w:rPr>
          <w:rFonts w:hint="cs"/>
          <w:rtl/>
        </w:rPr>
        <w:t>.</w:t>
      </w:r>
      <w:r>
        <w:rPr>
          <w:rtl/>
        </w:rPr>
        <w:t xml:space="preserve"> </w:t>
      </w:r>
      <w:bookmarkStart w:id="6928" w:name="_ETM_Q14_385379"/>
      <w:bookmarkEnd w:id="6928"/>
      <w:r>
        <w:rPr>
          <w:rtl/>
        </w:rPr>
        <w:t xml:space="preserve">אנחנו </w:t>
      </w:r>
      <w:bookmarkStart w:id="6929" w:name="_ETM_Q14_385919"/>
      <w:bookmarkEnd w:id="6929"/>
      <w:r>
        <w:rPr>
          <w:rtl/>
        </w:rPr>
        <w:t xml:space="preserve">נמשיך </w:t>
      </w:r>
      <w:bookmarkStart w:id="6930" w:name="_ETM_Q14_386310"/>
      <w:bookmarkEnd w:id="6930"/>
      <w:r>
        <w:rPr>
          <w:rtl/>
        </w:rPr>
        <w:t xml:space="preserve">לתמוך </w:t>
      </w:r>
      <w:bookmarkStart w:id="6931" w:name="_ETM_Q14_386729"/>
      <w:bookmarkEnd w:id="6931"/>
      <w:r>
        <w:rPr>
          <w:rtl/>
        </w:rPr>
        <w:t xml:space="preserve">בנתניהו </w:t>
      </w:r>
      <w:bookmarkStart w:id="6932" w:name="_ETM_Q14_387810"/>
      <w:bookmarkEnd w:id="6932"/>
      <w:r>
        <w:rPr>
          <w:rtl/>
        </w:rPr>
        <w:t xml:space="preserve">ונמשיך </w:t>
      </w:r>
      <w:bookmarkStart w:id="6933" w:name="_ETM_Q14_388439"/>
      <w:bookmarkEnd w:id="6933"/>
      <w:r>
        <w:rPr>
          <w:rtl/>
        </w:rPr>
        <w:t xml:space="preserve">לשמור </w:t>
      </w:r>
      <w:bookmarkStart w:id="6934" w:name="_ETM_Q14_388859"/>
      <w:bookmarkEnd w:id="6934"/>
      <w:r>
        <w:rPr>
          <w:rtl/>
        </w:rPr>
        <w:t xml:space="preserve">על </w:t>
      </w:r>
      <w:bookmarkStart w:id="6935" w:name="_ETM_Q14_388949"/>
      <w:bookmarkEnd w:id="6935"/>
      <w:r>
        <w:rPr>
          <w:rtl/>
        </w:rPr>
        <w:t xml:space="preserve">אחדות </w:t>
      </w:r>
      <w:bookmarkStart w:id="6936" w:name="_ETM_Q14_389249"/>
      <w:bookmarkEnd w:id="6936"/>
      <w:r>
        <w:rPr>
          <w:rtl/>
        </w:rPr>
        <w:t>המחנה</w:t>
      </w:r>
      <w:r>
        <w:rPr>
          <w:rFonts w:hint="cs"/>
          <w:rtl/>
        </w:rPr>
        <w:t>.</w:t>
      </w:r>
      <w:r>
        <w:rPr>
          <w:rtl/>
        </w:rPr>
        <w:t xml:space="preserve"> </w:t>
      </w:r>
      <w:bookmarkStart w:id="6937" w:name="_ETM_Q14_389669"/>
      <w:bookmarkEnd w:id="6937"/>
      <w:r>
        <w:rPr>
          <w:rtl/>
        </w:rPr>
        <w:t xml:space="preserve">תודה </w:t>
      </w:r>
      <w:bookmarkStart w:id="6938" w:name="_ETM_Q14_389939"/>
      <w:bookmarkEnd w:id="6938"/>
      <w:r>
        <w:rPr>
          <w:rtl/>
        </w:rPr>
        <w:t>רבה</w:t>
      </w:r>
      <w:r>
        <w:rPr>
          <w:rFonts w:hint="cs"/>
          <w:rtl/>
        </w:rPr>
        <w:t>.</w:t>
      </w:r>
    </w:p>
    <w:p w:rsidR="000D65EE" w:rsidRDefault="000D65EE" w:rsidP="00CD5610">
      <w:pPr>
        <w:rPr>
          <w:rtl/>
        </w:rPr>
      </w:pPr>
      <w:bookmarkStart w:id="6939" w:name="_ETM_Q14_390449"/>
      <w:bookmarkStart w:id="6940" w:name="_ETM_Q14_390809"/>
      <w:bookmarkEnd w:id="6939"/>
      <w:bookmarkEnd w:id="6940"/>
    </w:p>
    <w:p w:rsidR="000D65EE" w:rsidRDefault="000D65EE" w:rsidP="00CD5610">
      <w:pPr>
        <w:pStyle w:val="af6"/>
        <w:keepNext/>
        <w:rPr>
          <w:rtl/>
        </w:rPr>
      </w:pPr>
      <w:r w:rsidRPr="00B364E8">
        <w:rPr>
          <w:rStyle w:val="TagStyle"/>
          <w:rtl/>
        </w:rPr>
        <w:t xml:space="preserve"> &lt;&lt; יור &gt;&gt; </w:t>
      </w:r>
      <w:r>
        <w:rPr>
          <w:rtl/>
        </w:rPr>
        <w:t>היו"ר אוריאל בוסו:</w:t>
      </w:r>
      <w:r w:rsidRPr="00B364E8">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 xml:space="preserve">תודה רבה. </w:t>
      </w:r>
      <w:r>
        <w:rPr>
          <w:rtl/>
        </w:rPr>
        <w:t xml:space="preserve">השר </w:t>
      </w:r>
      <w:bookmarkStart w:id="6941" w:name="_ETM_Q14_391799"/>
      <w:bookmarkEnd w:id="6941"/>
      <w:r>
        <w:rPr>
          <w:rtl/>
        </w:rPr>
        <w:t xml:space="preserve">דוד </w:t>
      </w:r>
      <w:bookmarkStart w:id="6942" w:name="_ETM_Q14_392069"/>
      <w:bookmarkEnd w:id="6942"/>
      <w:r>
        <w:rPr>
          <w:rtl/>
        </w:rPr>
        <w:t>אמסלם</w:t>
      </w:r>
      <w:r>
        <w:rPr>
          <w:rFonts w:hint="cs"/>
          <w:rtl/>
        </w:rPr>
        <w:t>,</w:t>
      </w:r>
      <w:r>
        <w:rPr>
          <w:rtl/>
        </w:rPr>
        <w:t xml:space="preserve"> </w:t>
      </w:r>
      <w:bookmarkStart w:id="6943" w:name="_ETM_Q14_392760"/>
      <w:bookmarkEnd w:id="6943"/>
      <w:r>
        <w:rPr>
          <w:rtl/>
        </w:rPr>
        <w:t xml:space="preserve">השר </w:t>
      </w:r>
      <w:bookmarkStart w:id="6944" w:name="_ETM_Q14_393029"/>
      <w:bookmarkEnd w:id="6944"/>
      <w:r>
        <w:rPr>
          <w:rtl/>
        </w:rPr>
        <w:t>המקש</w:t>
      </w:r>
      <w:bookmarkStart w:id="6945" w:name="_ETM_Q14_392658"/>
      <w:bookmarkStart w:id="6946" w:name="_ETM_Q14_391838"/>
      <w:bookmarkEnd w:id="6945"/>
      <w:bookmarkEnd w:id="6946"/>
      <w:r>
        <w:rPr>
          <w:rtl/>
        </w:rPr>
        <w:t>ר</w:t>
      </w:r>
      <w:r>
        <w:rPr>
          <w:rFonts w:hint="cs"/>
          <w:rtl/>
        </w:rPr>
        <w:t>,</w:t>
      </w:r>
      <w:r>
        <w:rPr>
          <w:rtl/>
        </w:rPr>
        <w:t xml:space="preserve"> </w:t>
      </w:r>
      <w:bookmarkStart w:id="6947" w:name="_ETM_Q14_393629"/>
      <w:bookmarkEnd w:id="6947"/>
      <w:r>
        <w:rPr>
          <w:rtl/>
        </w:rPr>
        <w:t>ש</w:t>
      </w:r>
      <w:bookmarkStart w:id="6948" w:name="_ETM_Q14_393900"/>
      <w:bookmarkEnd w:id="6948"/>
      <w:r>
        <w:rPr>
          <w:rFonts w:hint="cs"/>
          <w:rtl/>
        </w:rPr>
        <w:t>ר ב</w:t>
      </w:r>
      <w:r>
        <w:rPr>
          <w:rtl/>
        </w:rPr>
        <w:t xml:space="preserve">משרד </w:t>
      </w:r>
      <w:bookmarkStart w:id="6949" w:name="_ETM_Q14_394139"/>
      <w:bookmarkEnd w:id="6949"/>
      <w:r>
        <w:rPr>
          <w:rtl/>
        </w:rPr>
        <w:t>המשפטים</w:t>
      </w:r>
      <w:r>
        <w:rPr>
          <w:rFonts w:hint="cs"/>
          <w:rtl/>
        </w:rPr>
        <w:t>,</w:t>
      </w:r>
      <w:r>
        <w:rPr>
          <w:rtl/>
        </w:rPr>
        <w:t xml:space="preserve"> </w:t>
      </w:r>
      <w:bookmarkStart w:id="6950" w:name="_ETM_Q14_394590"/>
      <w:bookmarkEnd w:id="6950"/>
      <w:r>
        <w:rPr>
          <w:rtl/>
        </w:rPr>
        <w:t>בבקשה</w:t>
      </w:r>
      <w:r>
        <w:rPr>
          <w:rFonts w:hint="cs"/>
          <w:rtl/>
        </w:rPr>
        <w:t>.</w:t>
      </w:r>
    </w:p>
    <w:p w:rsidR="000D65EE" w:rsidRDefault="000D65EE" w:rsidP="00CD5610">
      <w:pPr>
        <w:rPr>
          <w:rtl/>
        </w:rPr>
      </w:pPr>
      <w:bookmarkStart w:id="6951" w:name="_ETM_Q14_401459"/>
      <w:bookmarkEnd w:id="6951"/>
    </w:p>
    <w:p w:rsidR="000D65EE" w:rsidRDefault="000D65EE" w:rsidP="00CD5610">
      <w:pPr>
        <w:rPr>
          <w:rtl/>
        </w:rPr>
      </w:pPr>
      <w:r>
        <w:rPr>
          <w:rtl/>
        </w:rPr>
        <w:t xml:space="preserve">חבר </w:t>
      </w:r>
      <w:bookmarkStart w:id="6952" w:name="_ETM_Q14_401760"/>
      <w:bookmarkEnd w:id="6952"/>
      <w:r>
        <w:rPr>
          <w:rtl/>
        </w:rPr>
        <w:t xml:space="preserve">הכנסת </w:t>
      </w:r>
      <w:bookmarkStart w:id="6953" w:name="_ETM_Q14_402090"/>
      <w:bookmarkEnd w:id="6953"/>
      <w:r>
        <w:rPr>
          <w:rtl/>
        </w:rPr>
        <w:t>ב</w:t>
      </w:r>
      <w:r>
        <w:rPr>
          <w:rFonts w:hint="cs"/>
          <w:rtl/>
        </w:rPr>
        <w:t>וארון,</w:t>
      </w:r>
      <w:r>
        <w:rPr>
          <w:rtl/>
        </w:rPr>
        <w:t xml:space="preserve"> </w:t>
      </w:r>
      <w:bookmarkStart w:id="6954" w:name="_ETM_Q14_402569"/>
      <w:bookmarkEnd w:id="6954"/>
      <w:r>
        <w:rPr>
          <w:rFonts w:hint="cs"/>
          <w:rtl/>
        </w:rPr>
        <w:t xml:space="preserve">אתה </w:t>
      </w:r>
      <w:bookmarkStart w:id="6955" w:name="_ETM_Q14_403258"/>
      <w:bookmarkEnd w:id="6955"/>
      <w:r>
        <w:rPr>
          <w:rtl/>
        </w:rPr>
        <w:t xml:space="preserve">צריך </w:t>
      </w:r>
      <w:bookmarkStart w:id="6956" w:name="_ETM_Q14_402780"/>
      <w:bookmarkEnd w:id="6956"/>
      <w:r>
        <w:rPr>
          <w:rtl/>
        </w:rPr>
        <w:t xml:space="preserve">להתאמן </w:t>
      </w:r>
      <w:bookmarkStart w:id="6957" w:name="_ETM_Q14_403950"/>
      <w:bookmarkEnd w:id="6957"/>
      <w:r>
        <w:rPr>
          <w:rFonts w:hint="cs"/>
          <w:rtl/>
        </w:rPr>
        <w:t>על זמן הנאום.</w:t>
      </w:r>
      <w:bookmarkStart w:id="6958" w:name="_ETM_Q14_400849"/>
      <w:bookmarkEnd w:id="6958"/>
      <w:r>
        <w:rPr>
          <w:rFonts w:hint="cs"/>
          <w:rtl/>
        </w:rPr>
        <w:t xml:space="preserve"> אתה חדש, אבל אתה יודע, שלוש זה לא חמש, שלוש זה שלוש ורבע </w:t>
      </w:r>
      <w:bookmarkStart w:id="6959" w:name="_ETM_Q14_404159"/>
      <w:bookmarkStart w:id="6960" w:name="_ETM_Q14_404459"/>
      <w:bookmarkStart w:id="6961" w:name="_ETM_Q14_405280"/>
      <w:bookmarkStart w:id="6962" w:name="_ETM_Q14_405400"/>
      <w:bookmarkStart w:id="6963" w:name="_ETM_Q14_405790"/>
      <w:bookmarkStart w:id="6964" w:name="_ETM_Q14_406569"/>
      <w:bookmarkStart w:id="6965" w:name="_ETM_Q14_406720"/>
      <w:bookmarkStart w:id="6966" w:name="_ETM_Q14_407080"/>
      <w:bookmarkStart w:id="6967" w:name="_ETM_Q14_407260"/>
      <w:bookmarkStart w:id="6968" w:name="_ETM_Q14_408340"/>
      <w:bookmarkStart w:id="6969" w:name="_ETM_Q14_408730"/>
      <w:bookmarkStart w:id="6970" w:name="_ETM_Q14_404228"/>
      <w:bookmarkEnd w:id="6959"/>
      <w:bookmarkEnd w:id="6960"/>
      <w:bookmarkEnd w:id="6961"/>
      <w:bookmarkEnd w:id="6962"/>
      <w:bookmarkEnd w:id="6963"/>
      <w:bookmarkEnd w:id="6964"/>
      <w:bookmarkEnd w:id="6965"/>
      <w:bookmarkEnd w:id="6966"/>
      <w:bookmarkEnd w:id="6967"/>
      <w:bookmarkEnd w:id="6968"/>
      <w:bookmarkEnd w:id="6969"/>
      <w:bookmarkEnd w:id="6970"/>
      <w:r>
        <w:rPr>
          <w:rtl/>
        </w:rPr>
        <w:t>גג</w:t>
      </w:r>
      <w:r>
        <w:rPr>
          <w:rFonts w:hint="cs"/>
          <w:rtl/>
        </w:rPr>
        <w:t>.</w:t>
      </w:r>
      <w:bookmarkStart w:id="6971" w:name="_ETM_Q14_411590"/>
      <w:bookmarkEnd w:id="6971"/>
    </w:p>
    <w:p w:rsidR="000D65EE" w:rsidRDefault="000D65EE" w:rsidP="00CD5610">
      <w:pPr>
        <w:rPr>
          <w:rtl/>
        </w:rPr>
      </w:pPr>
      <w:bookmarkStart w:id="6972" w:name="_ETM_Q14_414449"/>
      <w:bookmarkStart w:id="6973" w:name="_ETM_Q14_414504"/>
      <w:bookmarkStart w:id="6974" w:name="_ETM_Q14_415696"/>
      <w:bookmarkEnd w:id="6972"/>
      <w:bookmarkEnd w:id="6973"/>
      <w:bookmarkEnd w:id="6974"/>
    </w:p>
    <w:p w:rsidR="000D65EE" w:rsidRDefault="000D65EE" w:rsidP="00CD5610">
      <w:pPr>
        <w:rPr>
          <w:rtl/>
        </w:rPr>
      </w:pPr>
      <w:bookmarkStart w:id="6975" w:name="_ETM_Q14_415744"/>
      <w:bookmarkEnd w:id="6975"/>
      <w:r>
        <w:rPr>
          <w:rFonts w:hint="cs"/>
          <w:rtl/>
        </w:rPr>
        <w:t>ב</w:t>
      </w:r>
      <w:r>
        <w:rPr>
          <w:rtl/>
        </w:rPr>
        <w:t>בקשה</w:t>
      </w:r>
      <w:r>
        <w:rPr>
          <w:rFonts w:hint="cs"/>
          <w:rtl/>
        </w:rPr>
        <w:t>,</w:t>
      </w:r>
      <w:r>
        <w:rPr>
          <w:rtl/>
        </w:rPr>
        <w:t xml:space="preserve"> </w:t>
      </w:r>
      <w:bookmarkStart w:id="6976" w:name="_ETM_Q14_412010"/>
      <w:bookmarkEnd w:id="6976"/>
      <w:r>
        <w:rPr>
          <w:rtl/>
        </w:rPr>
        <w:t>השר</w:t>
      </w:r>
      <w:r>
        <w:rPr>
          <w:rFonts w:hint="cs"/>
          <w:rtl/>
        </w:rPr>
        <w:t>.</w:t>
      </w:r>
      <w:r>
        <w:rPr>
          <w:rtl/>
        </w:rPr>
        <w:t xml:space="preserve"> </w:t>
      </w:r>
      <w:bookmarkStart w:id="6977" w:name="_ETM_Q14_417639"/>
      <w:bookmarkEnd w:id="6977"/>
      <w:r>
        <w:rPr>
          <w:rFonts w:hint="cs"/>
          <w:rtl/>
        </w:rPr>
        <w:t xml:space="preserve">אגב, </w:t>
      </w:r>
      <w:r>
        <w:rPr>
          <w:rtl/>
        </w:rPr>
        <w:t xml:space="preserve">ההצבעה </w:t>
      </w:r>
      <w:bookmarkStart w:id="6978" w:name="_ETM_Q14_418239"/>
      <w:bookmarkEnd w:id="6978"/>
      <w:r>
        <w:rPr>
          <w:rtl/>
        </w:rPr>
        <w:t xml:space="preserve">תהיה </w:t>
      </w:r>
      <w:bookmarkStart w:id="6979" w:name="_ETM_Q14_418719"/>
      <w:bookmarkStart w:id="6980" w:name="_ETM_Q14_419079"/>
      <w:bookmarkStart w:id="6981" w:name="_ETM_Q14_415738"/>
      <w:bookmarkEnd w:id="6979"/>
      <w:bookmarkEnd w:id="6980"/>
      <w:bookmarkEnd w:id="6981"/>
      <w:r>
        <w:rPr>
          <w:rtl/>
        </w:rPr>
        <w:t xml:space="preserve">אחרי </w:t>
      </w:r>
      <w:bookmarkStart w:id="6982" w:name="_ETM_Q14_419529"/>
      <w:bookmarkStart w:id="6983" w:name="_ETM_Q14_420230"/>
      <w:bookmarkEnd w:id="6982"/>
      <w:bookmarkEnd w:id="6983"/>
      <w:r>
        <w:rPr>
          <w:rtl/>
        </w:rPr>
        <w:t xml:space="preserve">דברי </w:t>
      </w:r>
      <w:bookmarkStart w:id="6984" w:name="_ETM_Q14_420530"/>
      <w:bookmarkEnd w:id="6984"/>
      <w:r>
        <w:rPr>
          <w:rtl/>
        </w:rPr>
        <w:t xml:space="preserve">השר </w:t>
      </w:r>
      <w:bookmarkStart w:id="6985" w:name="_ETM_Q14_420860"/>
      <w:bookmarkEnd w:id="6985"/>
      <w:r>
        <w:rPr>
          <w:rFonts w:hint="cs"/>
          <w:rtl/>
        </w:rPr>
        <w:t xml:space="preserve">– </w:t>
      </w:r>
      <w:r>
        <w:rPr>
          <w:rtl/>
        </w:rPr>
        <w:t xml:space="preserve">הצבעה </w:t>
      </w:r>
      <w:bookmarkStart w:id="6986" w:name="_ETM_Q14_421159"/>
      <w:bookmarkEnd w:id="6986"/>
      <w:r>
        <w:rPr>
          <w:rtl/>
        </w:rPr>
        <w:t>שמית</w:t>
      </w:r>
      <w:r>
        <w:rPr>
          <w:rFonts w:hint="cs"/>
          <w:rtl/>
        </w:rPr>
        <w:t>,</w:t>
      </w:r>
      <w:bookmarkStart w:id="6987" w:name="_ETM_Q14_417717"/>
      <w:bookmarkEnd w:id="6987"/>
      <w:r>
        <w:rPr>
          <w:rtl/>
        </w:rPr>
        <w:t xml:space="preserve"> </w:t>
      </w:r>
      <w:bookmarkStart w:id="6988" w:name="_ETM_Q14_421549"/>
      <w:bookmarkEnd w:id="6988"/>
      <w:r>
        <w:rPr>
          <w:rtl/>
        </w:rPr>
        <w:t xml:space="preserve">לבקשת </w:t>
      </w:r>
      <w:bookmarkStart w:id="6989" w:name="_ETM_Q14_422420"/>
      <w:bookmarkEnd w:id="6989"/>
      <w:r>
        <w:rPr>
          <w:rtl/>
        </w:rPr>
        <w:t>האופוזיציה</w:t>
      </w:r>
      <w:r>
        <w:rPr>
          <w:rFonts w:hint="cs"/>
          <w:rtl/>
        </w:rPr>
        <w:t>,</w:t>
      </w:r>
      <w:r>
        <w:rPr>
          <w:rtl/>
        </w:rPr>
        <w:t xml:space="preserve"> </w:t>
      </w:r>
      <w:bookmarkStart w:id="6990" w:name="_ETM_Q14_423140"/>
      <w:bookmarkEnd w:id="6990"/>
      <w:r>
        <w:rPr>
          <w:rtl/>
        </w:rPr>
        <w:t xml:space="preserve">בחוק </w:t>
      </w:r>
      <w:bookmarkStart w:id="6991" w:name="_ETM_Q14_424240"/>
      <w:bookmarkEnd w:id="6991"/>
      <w:r>
        <w:rPr>
          <w:rtl/>
        </w:rPr>
        <w:t>הראשון</w:t>
      </w:r>
      <w:r>
        <w:rPr>
          <w:rFonts w:hint="cs"/>
          <w:rtl/>
        </w:rPr>
        <w:t>.</w:t>
      </w:r>
      <w:r>
        <w:rPr>
          <w:rtl/>
        </w:rPr>
        <w:t xml:space="preserve"> </w:t>
      </w:r>
      <w:bookmarkStart w:id="6992" w:name="_ETM_Q14_428659"/>
      <w:bookmarkEnd w:id="6992"/>
    </w:p>
    <w:p w:rsidR="000D65EE" w:rsidRDefault="000D65EE" w:rsidP="00CD5610">
      <w:pPr>
        <w:rPr>
          <w:rtl/>
        </w:rPr>
      </w:pPr>
    </w:p>
    <w:p w:rsidR="000D65EE" w:rsidRDefault="000D65EE" w:rsidP="00CD5610">
      <w:pPr>
        <w:pStyle w:val="a4"/>
        <w:keepNext/>
        <w:rPr>
          <w:rtl/>
        </w:rPr>
      </w:pPr>
      <w:bookmarkStart w:id="6993" w:name="ET_speaker_5971_10"/>
      <w:r w:rsidRPr="00B364E8">
        <w:rPr>
          <w:rStyle w:val="TagStyle"/>
          <w:rtl/>
        </w:rPr>
        <w:t xml:space="preserve"> &lt;&lt; דובר &gt;&gt; </w:t>
      </w:r>
      <w:bookmarkStart w:id="6994" w:name="_Toc137561813"/>
      <w:r>
        <w:rPr>
          <w:rtl/>
        </w:rPr>
        <w:t>השר המקשר בין הממשלה לכנסת דוד אמסלם:</w:t>
      </w:r>
      <w:bookmarkEnd w:id="6994"/>
      <w:r w:rsidRPr="00B364E8">
        <w:rPr>
          <w:rStyle w:val="TagStyle"/>
          <w:rtl/>
        </w:rPr>
        <w:t xml:space="preserve"> &lt;&lt; דובר &gt;&gt;</w:t>
      </w:r>
      <w:r>
        <w:rPr>
          <w:rtl/>
        </w:rPr>
        <w:t xml:space="preserve">   </w:t>
      </w:r>
      <w:bookmarkEnd w:id="6993"/>
    </w:p>
    <w:p w:rsidR="000D65EE" w:rsidRDefault="000D65EE" w:rsidP="00A24BCA">
      <w:pPr>
        <w:rPr>
          <w:rtl/>
        </w:rPr>
      </w:pPr>
    </w:p>
    <w:p w:rsidR="000D65EE" w:rsidRDefault="000D65EE" w:rsidP="00CD5610">
      <w:pPr>
        <w:rPr>
          <w:rtl/>
        </w:rPr>
      </w:pPr>
      <w:r>
        <w:rPr>
          <w:rtl/>
        </w:rPr>
        <w:t xml:space="preserve">אדוני </w:t>
      </w:r>
      <w:bookmarkStart w:id="6995" w:name="_ETM_Q14_429140"/>
      <w:bookmarkEnd w:id="6995"/>
      <w:r>
        <w:rPr>
          <w:rtl/>
        </w:rPr>
        <w:t>היושב-ראש</w:t>
      </w:r>
      <w:r>
        <w:rPr>
          <w:rFonts w:hint="cs"/>
          <w:rtl/>
        </w:rPr>
        <w:t>,</w:t>
      </w:r>
      <w:r>
        <w:rPr>
          <w:rtl/>
        </w:rPr>
        <w:t xml:space="preserve"> </w:t>
      </w:r>
      <w:bookmarkStart w:id="6996" w:name="_ETM_Q14_429769"/>
      <w:bookmarkEnd w:id="6996"/>
      <w:r>
        <w:rPr>
          <w:rtl/>
        </w:rPr>
        <w:t>חבר</w:t>
      </w:r>
      <w:r>
        <w:rPr>
          <w:rFonts w:hint="cs"/>
          <w:rtl/>
        </w:rPr>
        <w:t>י</w:t>
      </w:r>
      <w:r>
        <w:rPr>
          <w:rtl/>
        </w:rPr>
        <w:t xml:space="preserve"> </w:t>
      </w:r>
      <w:bookmarkStart w:id="6997" w:name="_ETM_Q14_430129"/>
      <w:bookmarkEnd w:id="6997"/>
      <w:r>
        <w:rPr>
          <w:rtl/>
        </w:rPr>
        <w:t>הכנסת</w:t>
      </w:r>
      <w:r>
        <w:rPr>
          <w:rFonts w:hint="cs"/>
          <w:rtl/>
        </w:rPr>
        <w:t>,</w:t>
      </w:r>
      <w:r>
        <w:rPr>
          <w:rtl/>
        </w:rPr>
        <w:t xml:space="preserve"> </w:t>
      </w:r>
      <w:bookmarkStart w:id="6998" w:name="_ETM_Q14_432160"/>
      <w:bookmarkEnd w:id="6998"/>
      <w:r>
        <w:rPr>
          <w:rtl/>
        </w:rPr>
        <w:t xml:space="preserve">קודם </w:t>
      </w:r>
      <w:bookmarkStart w:id="6999" w:name="_ETM_Q14_432430"/>
      <w:bookmarkEnd w:id="6999"/>
      <w:r>
        <w:rPr>
          <w:rtl/>
        </w:rPr>
        <w:t>כ</w:t>
      </w:r>
      <w:r>
        <w:rPr>
          <w:rFonts w:hint="cs"/>
          <w:rtl/>
        </w:rPr>
        <w:t>ו</w:t>
      </w:r>
      <w:r>
        <w:rPr>
          <w:rtl/>
        </w:rPr>
        <w:t>ל</w:t>
      </w:r>
      <w:r>
        <w:rPr>
          <w:rFonts w:hint="cs"/>
          <w:rtl/>
        </w:rPr>
        <w:t>,</w:t>
      </w:r>
      <w:r>
        <w:rPr>
          <w:rtl/>
        </w:rPr>
        <w:t xml:space="preserve"> </w:t>
      </w:r>
      <w:bookmarkStart w:id="7000" w:name="_ETM_Q14_432640"/>
      <w:bookmarkEnd w:id="7000"/>
      <w:r>
        <w:rPr>
          <w:rtl/>
        </w:rPr>
        <w:t xml:space="preserve">חברת </w:t>
      </w:r>
      <w:bookmarkStart w:id="7001" w:name="_ETM_Q14_433090"/>
      <w:bookmarkEnd w:id="7001"/>
      <w:r>
        <w:rPr>
          <w:rtl/>
        </w:rPr>
        <w:t xml:space="preserve">הכנסת </w:t>
      </w:r>
      <w:bookmarkStart w:id="7002" w:name="_ETM_Q14_433569"/>
      <w:bookmarkEnd w:id="7002"/>
      <w:r>
        <w:rPr>
          <w:rtl/>
        </w:rPr>
        <w:t xml:space="preserve">תומא </w:t>
      </w:r>
      <w:bookmarkStart w:id="7003" w:name="_ETM_Q14_433840"/>
      <w:bookmarkEnd w:id="7003"/>
      <w:r>
        <w:rPr>
          <w:rtl/>
        </w:rPr>
        <w:t>סלימאן</w:t>
      </w:r>
      <w:r>
        <w:rPr>
          <w:rFonts w:hint="cs"/>
          <w:rtl/>
        </w:rPr>
        <w:t>,</w:t>
      </w:r>
      <w:r>
        <w:rPr>
          <w:rtl/>
        </w:rPr>
        <w:t xml:space="preserve"> </w:t>
      </w:r>
      <w:bookmarkStart w:id="7004" w:name="_ETM_Q14_435030"/>
      <w:bookmarkEnd w:id="7004"/>
      <w:r>
        <w:rPr>
          <w:rtl/>
        </w:rPr>
        <w:t xml:space="preserve">שמעתי </w:t>
      </w:r>
      <w:bookmarkStart w:id="7005" w:name="_ETM_Q14_435569"/>
      <w:bookmarkEnd w:id="7005"/>
      <w:r>
        <w:rPr>
          <w:rtl/>
        </w:rPr>
        <w:t xml:space="preserve">אותך </w:t>
      </w:r>
      <w:bookmarkStart w:id="7006" w:name="_ETM_Q14_437089"/>
      <w:bookmarkEnd w:id="7006"/>
      <w:r>
        <w:rPr>
          <w:rtl/>
        </w:rPr>
        <w:t xml:space="preserve">ואת </w:t>
      </w:r>
      <w:bookmarkStart w:id="7007" w:name="_ETM_Q14_437360"/>
      <w:bookmarkEnd w:id="7007"/>
      <w:r>
        <w:rPr>
          <w:rtl/>
        </w:rPr>
        <w:t xml:space="preserve">חבר </w:t>
      </w:r>
      <w:bookmarkStart w:id="7008" w:name="_ETM_Q14_437690"/>
      <w:bookmarkEnd w:id="7008"/>
      <w:r>
        <w:rPr>
          <w:rtl/>
        </w:rPr>
        <w:t xml:space="preserve">הכנסת </w:t>
      </w:r>
      <w:bookmarkStart w:id="7009" w:name="_ETM_Q14_438229"/>
      <w:bookmarkStart w:id="7010" w:name="_ETM_Q14_438319"/>
      <w:bookmarkEnd w:id="7009"/>
      <w:bookmarkEnd w:id="7010"/>
      <w:r>
        <w:rPr>
          <w:rFonts w:hint="cs"/>
          <w:rtl/>
        </w:rPr>
        <w:t>ווליד טאהא</w:t>
      </w:r>
      <w:bookmarkStart w:id="7011" w:name="_ETM_Q14_435907"/>
      <w:bookmarkStart w:id="7012" w:name="_ETM_Q14_446776"/>
      <w:bookmarkStart w:id="7013" w:name="_ETM_Q14_466998"/>
      <w:bookmarkEnd w:id="7011"/>
      <w:bookmarkEnd w:id="7012"/>
      <w:bookmarkEnd w:id="7013"/>
      <w:r>
        <w:rPr>
          <w:rtl/>
        </w:rPr>
        <w:t xml:space="preserve"> </w:t>
      </w:r>
      <w:bookmarkStart w:id="7014" w:name="_ETM_Q14_438860"/>
      <w:bookmarkEnd w:id="7014"/>
      <w:r>
        <w:rPr>
          <w:rtl/>
        </w:rPr>
        <w:t>על</w:t>
      </w:r>
      <w:r>
        <w:rPr>
          <w:rFonts w:hint="cs"/>
          <w:rtl/>
        </w:rPr>
        <w:t xml:space="preserve"> </w:t>
      </w:r>
      <w:r>
        <w:rPr>
          <w:rtl/>
        </w:rPr>
        <w:t xml:space="preserve">כך </w:t>
      </w:r>
      <w:bookmarkStart w:id="7015" w:name="_ETM_Q14_439159"/>
      <w:bookmarkEnd w:id="7015"/>
      <w:r>
        <w:rPr>
          <w:rtl/>
        </w:rPr>
        <w:t>שאת</w:t>
      </w:r>
      <w:r>
        <w:rPr>
          <w:rFonts w:hint="cs"/>
          <w:rtl/>
        </w:rPr>
        <w:t>ם</w:t>
      </w:r>
      <w:bookmarkStart w:id="7016" w:name="_ETM_Q14_440310"/>
      <w:bookmarkEnd w:id="7016"/>
      <w:r>
        <w:rPr>
          <w:rtl/>
        </w:rPr>
        <w:t xml:space="preserve"> </w:t>
      </w:r>
      <w:bookmarkStart w:id="7017" w:name="_ETM_Q14_439580"/>
      <w:bookmarkEnd w:id="7017"/>
      <w:r>
        <w:rPr>
          <w:rFonts w:hint="cs"/>
          <w:rtl/>
        </w:rPr>
        <w:t>מליני</w:t>
      </w:r>
      <w:bookmarkStart w:id="7018" w:name="_ETM_Q14_436388"/>
      <w:bookmarkEnd w:id="7018"/>
      <w:r>
        <w:rPr>
          <w:rtl/>
        </w:rPr>
        <w:t xml:space="preserve">ם </w:t>
      </w:r>
      <w:bookmarkStart w:id="7019" w:name="_ETM_Q14_441339"/>
      <w:bookmarkEnd w:id="7019"/>
      <w:r>
        <w:rPr>
          <w:rtl/>
        </w:rPr>
        <w:t>ש</w:t>
      </w:r>
      <w:bookmarkStart w:id="7020" w:name="_ETM_Q14_441850"/>
      <w:bookmarkEnd w:id="7020"/>
      <w:r>
        <w:rPr>
          <w:rFonts w:hint="cs"/>
          <w:rtl/>
        </w:rPr>
        <w:t>ראש</w:t>
      </w:r>
      <w:r>
        <w:rPr>
          <w:rtl/>
        </w:rPr>
        <w:t xml:space="preserve"> </w:t>
      </w:r>
      <w:bookmarkStart w:id="7021" w:name="_ETM_Q14_442060"/>
      <w:bookmarkEnd w:id="7021"/>
      <w:r>
        <w:rPr>
          <w:rtl/>
        </w:rPr>
        <w:t>הממשלה</w:t>
      </w:r>
      <w:r>
        <w:rPr>
          <w:rFonts w:hint="cs"/>
          <w:rtl/>
        </w:rPr>
        <w:t>,</w:t>
      </w:r>
      <w:r>
        <w:rPr>
          <w:rtl/>
        </w:rPr>
        <w:t xml:space="preserve"> </w:t>
      </w:r>
      <w:bookmarkStart w:id="7022" w:name="_ETM_Q14_442960"/>
      <w:bookmarkEnd w:id="7022"/>
      <w:r>
        <w:rPr>
          <w:rtl/>
        </w:rPr>
        <w:t xml:space="preserve">והממשלה </w:t>
      </w:r>
      <w:bookmarkStart w:id="7023" w:name="_ETM_Q14_443740"/>
      <w:bookmarkEnd w:id="7023"/>
      <w:r>
        <w:rPr>
          <w:rtl/>
        </w:rPr>
        <w:t>בכלל</w:t>
      </w:r>
      <w:r>
        <w:rPr>
          <w:rFonts w:hint="cs"/>
          <w:rtl/>
        </w:rPr>
        <w:t>,</w:t>
      </w:r>
      <w:r>
        <w:rPr>
          <w:rtl/>
        </w:rPr>
        <w:t xml:space="preserve"> </w:t>
      </w:r>
      <w:bookmarkStart w:id="7024" w:name="_ETM_Q14_444130"/>
      <w:bookmarkEnd w:id="7024"/>
      <w:r>
        <w:rPr>
          <w:rtl/>
        </w:rPr>
        <w:t xml:space="preserve">רוצה </w:t>
      </w:r>
      <w:bookmarkStart w:id="7025" w:name="_ETM_Q14_444550"/>
      <w:bookmarkEnd w:id="7025"/>
      <w:r>
        <w:rPr>
          <w:rtl/>
        </w:rPr>
        <w:t xml:space="preserve">בעצם </w:t>
      </w:r>
      <w:bookmarkStart w:id="7026" w:name="_ETM_Q14_444970"/>
      <w:bookmarkEnd w:id="7026"/>
      <w:r>
        <w:rPr>
          <w:rtl/>
        </w:rPr>
        <w:t xml:space="preserve">להפעיל </w:t>
      </w:r>
      <w:bookmarkStart w:id="7027" w:name="_ETM_Q14_445330"/>
      <w:bookmarkEnd w:id="7027"/>
      <w:r>
        <w:rPr>
          <w:rtl/>
        </w:rPr>
        <w:t xml:space="preserve">את </w:t>
      </w:r>
      <w:bookmarkStart w:id="7028" w:name="_ETM_Q14_445389"/>
      <w:bookmarkEnd w:id="7028"/>
      <w:r>
        <w:rPr>
          <w:rtl/>
        </w:rPr>
        <w:t>השב"כ</w:t>
      </w:r>
      <w:bookmarkStart w:id="7029" w:name="_ETM_Q14_449657"/>
      <w:bookmarkEnd w:id="7029"/>
      <w:r>
        <w:rPr>
          <w:rtl/>
        </w:rPr>
        <w:t xml:space="preserve"> </w:t>
      </w:r>
      <w:bookmarkStart w:id="7030" w:name="_ETM_Q14_447729"/>
      <w:bookmarkEnd w:id="7030"/>
      <w:r>
        <w:rPr>
          <w:rtl/>
        </w:rPr>
        <w:t xml:space="preserve">על </w:t>
      </w:r>
      <w:bookmarkStart w:id="7031" w:name="_ETM_Q14_447910"/>
      <w:bookmarkEnd w:id="7031"/>
      <w:r>
        <w:rPr>
          <w:rtl/>
        </w:rPr>
        <w:t xml:space="preserve">מנת </w:t>
      </w:r>
      <w:bookmarkStart w:id="7032" w:name="_ETM_Q14_448270"/>
      <w:bookmarkEnd w:id="7032"/>
      <w:r>
        <w:rPr>
          <w:rtl/>
        </w:rPr>
        <w:t xml:space="preserve">שגם </w:t>
      </w:r>
      <w:bookmarkStart w:id="7033" w:name="_ETM_Q14_448779"/>
      <w:bookmarkEnd w:id="7033"/>
      <w:r>
        <w:rPr>
          <w:rtl/>
        </w:rPr>
        <w:t xml:space="preserve">הוא </w:t>
      </w:r>
      <w:bookmarkStart w:id="7034" w:name="_ETM_Q14_448900"/>
      <w:bookmarkEnd w:id="7034"/>
      <w:r>
        <w:rPr>
          <w:rtl/>
        </w:rPr>
        <w:t xml:space="preserve">יפעל </w:t>
      </w:r>
      <w:bookmarkStart w:id="7035" w:name="_ETM_Q14_449470"/>
      <w:bookmarkEnd w:id="7035"/>
      <w:r>
        <w:rPr>
          <w:rtl/>
        </w:rPr>
        <w:t xml:space="preserve">בכל </w:t>
      </w:r>
      <w:bookmarkStart w:id="7036" w:name="_ETM_Q14_449830"/>
      <w:bookmarkEnd w:id="7036"/>
      <w:r>
        <w:rPr>
          <w:rtl/>
        </w:rPr>
        <w:t xml:space="preserve">הנושא </w:t>
      </w:r>
      <w:bookmarkStart w:id="7037" w:name="_ETM_Q14_450250"/>
      <w:bookmarkEnd w:id="7037"/>
      <w:r>
        <w:rPr>
          <w:rtl/>
        </w:rPr>
        <w:t xml:space="preserve">של </w:t>
      </w:r>
      <w:bookmarkStart w:id="7038" w:name="_ETM_Q14_450520"/>
      <w:bookmarkEnd w:id="7038"/>
      <w:r>
        <w:rPr>
          <w:rtl/>
        </w:rPr>
        <w:t>הפשיעה</w:t>
      </w:r>
      <w:r>
        <w:rPr>
          <w:rFonts w:hint="cs"/>
          <w:rtl/>
        </w:rPr>
        <w:t>,</w:t>
      </w:r>
      <w:r>
        <w:rPr>
          <w:rtl/>
        </w:rPr>
        <w:t xml:space="preserve"> </w:t>
      </w:r>
      <w:bookmarkStart w:id="7039" w:name="_ETM_Q14_451639"/>
      <w:bookmarkEnd w:id="7039"/>
      <w:r>
        <w:rPr>
          <w:rtl/>
        </w:rPr>
        <w:t xml:space="preserve">של </w:t>
      </w:r>
      <w:bookmarkStart w:id="7040" w:name="_ETM_Q14_451880"/>
      <w:bookmarkEnd w:id="7040"/>
      <w:r>
        <w:rPr>
          <w:rtl/>
        </w:rPr>
        <w:t xml:space="preserve">ארגוני </w:t>
      </w:r>
      <w:bookmarkStart w:id="7041" w:name="_ETM_Q14_452420"/>
      <w:bookmarkEnd w:id="7041"/>
      <w:r>
        <w:rPr>
          <w:rtl/>
        </w:rPr>
        <w:t>הפש</w:t>
      </w:r>
      <w:bookmarkStart w:id="7042" w:name="_ETM_Q14_440897"/>
      <w:bookmarkEnd w:id="7042"/>
      <w:r>
        <w:rPr>
          <w:rtl/>
        </w:rPr>
        <w:t xml:space="preserve">יעה </w:t>
      </w:r>
      <w:bookmarkStart w:id="7043" w:name="_ETM_Q14_453080"/>
      <w:bookmarkEnd w:id="7043"/>
      <w:r>
        <w:rPr>
          <w:rtl/>
        </w:rPr>
        <w:t xml:space="preserve">בחברה </w:t>
      </w:r>
      <w:bookmarkStart w:id="7044" w:name="_ETM_Q14_453710"/>
      <w:bookmarkEnd w:id="7044"/>
      <w:r>
        <w:rPr>
          <w:rtl/>
        </w:rPr>
        <w:t>הערבית</w:t>
      </w:r>
      <w:r>
        <w:rPr>
          <w:rFonts w:hint="cs"/>
          <w:rtl/>
        </w:rPr>
        <w:t>.</w:t>
      </w:r>
      <w:r>
        <w:rPr>
          <w:rtl/>
        </w:rPr>
        <w:t xml:space="preserve"> </w:t>
      </w:r>
      <w:bookmarkStart w:id="7045" w:name="_ETM_Q14_454070"/>
      <w:bookmarkEnd w:id="7045"/>
      <w:r>
        <w:rPr>
          <w:rtl/>
        </w:rPr>
        <w:t xml:space="preserve">לא </w:t>
      </w:r>
      <w:bookmarkStart w:id="7046" w:name="_ETM_Q14_454160"/>
      <w:bookmarkEnd w:id="7046"/>
      <w:r>
        <w:rPr>
          <w:rtl/>
        </w:rPr>
        <w:t xml:space="preserve">הבנתי </w:t>
      </w:r>
      <w:bookmarkStart w:id="7047" w:name="_ETM_Q14_454520"/>
      <w:bookmarkEnd w:id="7047"/>
      <w:r>
        <w:rPr>
          <w:rFonts w:hint="cs"/>
          <w:rtl/>
        </w:rPr>
        <w:t>מה מפריע</w:t>
      </w:r>
      <w:r>
        <w:rPr>
          <w:rtl/>
        </w:rPr>
        <w:t xml:space="preserve"> </w:t>
      </w:r>
      <w:bookmarkStart w:id="7048" w:name="_ETM_Q14_454940"/>
      <w:bookmarkEnd w:id="7048"/>
      <w:r>
        <w:rPr>
          <w:rtl/>
        </w:rPr>
        <w:t>לכם</w:t>
      </w:r>
      <w:r>
        <w:rPr>
          <w:rFonts w:hint="cs"/>
          <w:rtl/>
        </w:rPr>
        <w:t>.</w:t>
      </w:r>
      <w:r>
        <w:rPr>
          <w:rtl/>
        </w:rPr>
        <w:t xml:space="preserve"> </w:t>
      </w:r>
      <w:bookmarkStart w:id="7049" w:name="_ETM_Q14_455180"/>
      <w:bookmarkEnd w:id="7049"/>
      <w:r>
        <w:rPr>
          <w:rtl/>
        </w:rPr>
        <w:t>חש</w:t>
      </w:r>
      <w:r>
        <w:rPr>
          <w:rFonts w:hint="cs"/>
          <w:rtl/>
        </w:rPr>
        <w:t>ב</w:t>
      </w:r>
      <w:r>
        <w:rPr>
          <w:rtl/>
        </w:rPr>
        <w:t xml:space="preserve">תי </w:t>
      </w:r>
      <w:bookmarkStart w:id="7050" w:name="_ETM_Q14_455600"/>
      <w:bookmarkStart w:id="7051" w:name="_ETM_Q14_455839"/>
      <w:bookmarkEnd w:id="7050"/>
      <w:bookmarkEnd w:id="7051"/>
      <w:r>
        <w:rPr>
          <w:rFonts w:hint="cs"/>
          <w:rtl/>
        </w:rPr>
        <w:t xml:space="preserve">שאתם </w:t>
      </w:r>
      <w:bookmarkStart w:id="7052" w:name="_ETM_Q14_452637"/>
      <w:bookmarkEnd w:id="7052"/>
      <w:r>
        <w:rPr>
          <w:rFonts w:hint="cs"/>
          <w:rtl/>
        </w:rPr>
        <w:t>תמחאו</w:t>
      </w:r>
      <w:r>
        <w:rPr>
          <w:rtl/>
        </w:rPr>
        <w:t xml:space="preserve"> </w:t>
      </w:r>
      <w:bookmarkStart w:id="7053" w:name="_ETM_Q14_456139"/>
      <w:bookmarkEnd w:id="7053"/>
      <w:r>
        <w:rPr>
          <w:rtl/>
        </w:rPr>
        <w:t>כפיים</w:t>
      </w:r>
      <w:r>
        <w:rPr>
          <w:rFonts w:hint="cs"/>
          <w:rtl/>
        </w:rPr>
        <w:t>.</w:t>
      </w:r>
      <w:bookmarkStart w:id="7054" w:name="_ETM_Q14_452337"/>
      <w:bookmarkEnd w:id="7054"/>
      <w:r>
        <w:rPr>
          <w:rtl/>
        </w:rPr>
        <w:t xml:space="preserve"> </w:t>
      </w:r>
      <w:bookmarkStart w:id="7055" w:name="_ETM_Q14_457180"/>
      <w:bookmarkStart w:id="7056" w:name="_ETM_Q14_457360"/>
      <w:bookmarkStart w:id="7057" w:name="_ETM_Q14_457449"/>
      <w:bookmarkStart w:id="7058" w:name="_ETM_Q14_457810"/>
      <w:bookmarkEnd w:id="7055"/>
      <w:bookmarkEnd w:id="7056"/>
      <w:bookmarkEnd w:id="7057"/>
      <w:bookmarkEnd w:id="7058"/>
      <w:r>
        <w:rPr>
          <w:rFonts w:hint="cs"/>
          <w:rtl/>
        </w:rPr>
        <w:t>אתם רק שומעים את המילה</w:t>
      </w:r>
      <w:bookmarkStart w:id="7059" w:name="_ETM_Q14_457900"/>
      <w:bookmarkEnd w:id="7059"/>
      <w:r>
        <w:rPr>
          <w:rFonts w:hint="cs"/>
          <w:rtl/>
        </w:rPr>
        <w:t xml:space="preserve"> </w:t>
      </w:r>
      <w:r>
        <w:rPr>
          <w:rtl/>
        </w:rPr>
        <w:t>שב"כ</w:t>
      </w:r>
      <w:r>
        <w:rPr>
          <w:rFonts w:hint="cs"/>
          <w:rtl/>
        </w:rPr>
        <w:t>,</w:t>
      </w:r>
      <w:r>
        <w:rPr>
          <w:rtl/>
        </w:rPr>
        <w:t xml:space="preserve"> </w:t>
      </w:r>
      <w:bookmarkStart w:id="7060" w:name="_ETM_Q14_458440"/>
      <w:bookmarkEnd w:id="7060"/>
      <w:r>
        <w:rPr>
          <w:rtl/>
        </w:rPr>
        <w:t xml:space="preserve">אתם </w:t>
      </w:r>
      <w:bookmarkStart w:id="7061" w:name="_ETM_Q14_458620"/>
      <w:bookmarkEnd w:id="7061"/>
      <w:r>
        <w:rPr>
          <w:rtl/>
        </w:rPr>
        <w:t>מת</w:t>
      </w:r>
      <w:r>
        <w:rPr>
          <w:rFonts w:hint="cs"/>
          <w:rtl/>
        </w:rPr>
        <w:t>ח</w:t>
      </w:r>
      <w:r>
        <w:rPr>
          <w:rtl/>
        </w:rPr>
        <w:t>ל</w:t>
      </w:r>
      <w:r>
        <w:rPr>
          <w:rFonts w:hint="cs"/>
          <w:rtl/>
        </w:rPr>
        <w:t>ח</w:t>
      </w:r>
      <w:bookmarkStart w:id="7062" w:name="_ETM_Q14_454817"/>
      <w:bookmarkEnd w:id="7062"/>
      <w:r>
        <w:rPr>
          <w:rtl/>
        </w:rPr>
        <w:t>לים</w:t>
      </w:r>
      <w:r>
        <w:rPr>
          <w:rFonts w:hint="cs"/>
          <w:rtl/>
        </w:rPr>
        <w:t>.</w:t>
      </w:r>
      <w:r>
        <w:rPr>
          <w:rtl/>
        </w:rPr>
        <w:t xml:space="preserve"> </w:t>
      </w:r>
      <w:bookmarkStart w:id="7063" w:name="_ETM_Q14_459279"/>
      <w:bookmarkEnd w:id="7063"/>
      <w:r>
        <w:rPr>
          <w:rtl/>
        </w:rPr>
        <w:t>למה</w:t>
      </w:r>
      <w:r>
        <w:rPr>
          <w:rFonts w:hint="cs"/>
          <w:rtl/>
        </w:rPr>
        <w:t>?</w:t>
      </w:r>
      <w:r>
        <w:rPr>
          <w:rtl/>
        </w:rPr>
        <w:t xml:space="preserve"> </w:t>
      </w:r>
      <w:bookmarkStart w:id="7064" w:name="_ETM_Q14_460000"/>
      <w:bookmarkEnd w:id="7064"/>
      <w:r>
        <w:rPr>
          <w:rtl/>
        </w:rPr>
        <w:t xml:space="preserve">זה </w:t>
      </w:r>
      <w:bookmarkStart w:id="7065" w:name="_ETM_Q14_460180"/>
      <w:bookmarkEnd w:id="7065"/>
      <w:r>
        <w:rPr>
          <w:rtl/>
        </w:rPr>
        <w:t xml:space="preserve">מזכיר </w:t>
      </w:r>
      <w:bookmarkStart w:id="7066" w:name="_ETM_Q14_460509"/>
      <w:bookmarkEnd w:id="7066"/>
      <w:r>
        <w:rPr>
          <w:rtl/>
        </w:rPr>
        <w:t xml:space="preserve">לכם </w:t>
      </w:r>
      <w:bookmarkStart w:id="7067" w:name="_ETM_Q14_460779"/>
      <w:bookmarkEnd w:id="7067"/>
      <w:r>
        <w:rPr>
          <w:rtl/>
        </w:rPr>
        <w:t xml:space="preserve">את </w:t>
      </w:r>
      <w:bookmarkStart w:id="7068" w:name="_ETM_Q14_460870"/>
      <w:bookmarkEnd w:id="7068"/>
      <w:r>
        <w:rPr>
          <w:rtl/>
        </w:rPr>
        <w:t xml:space="preserve">דגל </w:t>
      </w:r>
      <w:bookmarkStart w:id="7069" w:name="_ETM_Q14_461110"/>
      <w:bookmarkEnd w:id="7069"/>
      <w:r>
        <w:rPr>
          <w:rtl/>
        </w:rPr>
        <w:t xml:space="preserve">מדינת </w:t>
      </w:r>
      <w:bookmarkStart w:id="7070" w:name="_ETM_Q14_461440"/>
      <w:bookmarkEnd w:id="7070"/>
      <w:r>
        <w:rPr>
          <w:rtl/>
        </w:rPr>
        <w:t>ישראל</w:t>
      </w:r>
      <w:r>
        <w:rPr>
          <w:rFonts w:hint="cs"/>
          <w:rtl/>
        </w:rPr>
        <w:t>?</w:t>
      </w:r>
      <w:bookmarkStart w:id="7071" w:name="_ETM_Q14_457725"/>
      <w:bookmarkEnd w:id="7071"/>
      <w:r>
        <w:rPr>
          <w:rtl/>
        </w:rPr>
        <w:t xml:space="preserve"> </w:t>
      </w:r>
      <w:bookmarkStart w:id="7072" w:name="_ETM_Q14_461860"/>
      <w:bookmarkEnd w:id="7072"/>
      <w:r>
        <w:rPr>
          <w:rtl/>
        </w:rPr>
        <w:t xml:space="preserve">לא </w:t>
      </w:r>
      <w:bookmarkStart w:id="7073" w:name="_ETM_Q14_461979"/>
      <w:bookmarkEnd w:id="7073"/>
      <w:r>
        <w:rPr>
          <w:rtl/>
        </w:rPr>
        <w:t>הבנתי</w:t>
      </w:r>
      <w:r>
        <w:rPr>
          <w:rFonts w:hint="cs"/>
          <w:rtl/>
        </w:rPr>
        <w:t>.</w:t>
      </w:r>
      <w:r>
        <w:rPr>
          <w:rtl/>
        </w:rPr>
        <w:t xml:space="preserve"> </w:t>
      </w:r>
      <w:bookmarkStart w:id="7074" w:name="_ETM_Q14_463129"/>
      <w:bookmarkEnd w:id="7074"/>
      <w:r>
        <w:rPr>
          <w:rtl/>
        </w:rPr>
        <w:t xml:space="preserve">הרי </w:t>
      </w:r>
      <w:bookmarkStart w:id="7075" w:name="_ETM_Q14_463550"/>
      <w:bookmarkEnd w:id="7075"/>
      <w:r>
        <w:rPr>
          <w:rtl/>
        </w:rPr>
        <w:t xml:space="preserve">אתם </w:t>
      </w:r>
      <w:bookmarkStart w:id="7076" w:name="_ETM_Q14_463970"/>
      <w:bookmarkEnd w:id="7076"/>
      <w:r>
        <w:rPr>
          <w:rtl/>
        </w:rPr>
        <w:t xml:space="preserve">מבינים </w:t>
      </w:r>
      <w:bookmarkStart w:id="7077" w:name="_ETM_Q14_465620"/>
      <w:bookmarkEnd w:id="7077"/>
      <w:r>
        <w:rPr>
          <w:rtl/>
        </w:rPr>
        <w:t xml:space="preserve">שבלי </w:t>
      </w:r>
      <w:bookmarkStart w:id="7078" w:name="_ETM_Q14_466190"/>
      <w:bookmarkEnd w:id="7078"/>
      <w:r>
        <w:rPr>
          <w:rtl/>
        </w:rPr>
        <w:t xml:space="preserve">זה </w:t>
      </w:r>
      <w:bookmarkStart w:id="7079" w:name="_ETM_Q14_467230"/>
      <w:bookmarkEnd w:id="7079"/>
      <w:r>
        <w:rPr>
          <w:rtl/>
        </w:rPr>
        <w:t xml:space="preserve">כל </w:t>
      </w:r>
      <w:bookmarkStart w:id="7080" w:name="_ETM_Q14_467529"/>
      <w:bookmarkEnd w:id="7080"/>
      <w:r>
        <w:rPr>
          <w:rtl/>
        </w:rPr>
        <w:t xml:space="preserve">החברה </w:t>
      </w:r>
      <w:bookmarkStart w:id="7081" w:name="_ETM_Q14_467980"/>
      <w:bookmarkEnd w:id="7081"/>
      <w:r>
        <w:rPr>
          <w:rtl/>
        </w:rPr>
        <w:t xml:space="preserve">קורסת </w:t>
      </w:r>
      <w:bookmarkStart w:id="7082" w:name="_ETM_Q14_469120"/>
      <w:bookmarkEnd w:id="7082"/>
      <w:r>
        <w:rPr>
          <w:rFonts w:hint="cs"/>
          <w:rtl/>
        </w:rPr>
        <w:t xml:space="preserve">– </w:t>
      </w:r>
      <w:r>
        <w:rPr>
          <w:rtl/>
        </w:rPr>
        <w:t>היהודי</w:t>
      </w:r>
      <w:r>
        <w:rPr>
          <w:rFonts w:hint="cs"/>
          <w:rtl/>
        </w:rPr>
        <w:t>ת,</w:t>
      </w:r>
      <w:r>
        <w:rPr>
          <w:rtl/>
        </w:rPr>
        <w:t xml:space="preserve"> </w:t>
      </w:r>
      <w:bookmarkStart w:id="7083" w:name="_ETM_Q14_469930"/>
      <w:bookmarkEnd w:id="7083"/>
      <w:r>
        <w:rPr>
          <w:rtl/>
        </w:rPr>
        <w:t>הערבי</w:t>
      </w:r>
      <w:r>
        <w:rPr>
          <w:rFonts w:hint="cs"/>
          <w:rtl/>
        </w:rPr>
        <w:t>ת,</w:t>
      </w:r>
      <w:r>
        <w:rPr>
          <w:rtl/>
        </w:rPr>
        <w:t xml:space="preserve"> </w:t>
      </w:r>
      <w:bookmarkStart w:id="7084" w:name="_ETM_Q14_470470"/>
      <w:bookmarkStart w:id="7085" w:name="_ETM_Q14_470589"/>
      <w:bookmarkEnd w:id="7084"/>
      <w:bookmarkEnd w:id="7085"/>
      <w:r>
        <w:rPr>
          <w:rtl/>
        </w:rPr>
        <w:t>הכ</w:t>
      </w:r>
      <w:r>
        <w:rPr>
          <w:rFonts w:hint="cs"/>
          <w:rtl/>
        </w:rPr>
        <w:t>ו</w:t>
      </w:r>
      <w:r>
        <w:rPr>
          <w:rtl/>
        </w:rPr>
        <w:t>ל</w:t>
      </w:r>
      <w:r>
        <w:rPr>
          <w:rFonts w:hint="cs"/>
          <w:rtl/>
        </w:rPr>
        <w:t xml:space="preserve">. </w:t>
      </w:r>
      <w:r>
        <w:rPr>
          <w:rtl/>
        </w:rPr>
        <w:t xml:space="preserve">כל </w:t>
      </w:r>
      <w:bookmarkStart w:id="7086" w:name="_ETM_Q14_472750"/>
      <w:bookmarkEnd w:id="7086"/>
      <w:r>
        <w:rPr>
          <w:rtl/>
        </w:rPr>
        <w:t xml:space="preserve">האמצעים </w:t>
      </w:r>
      <w:bookmarkStart w:id="7087" w:name="_ETM_Q14_473350"/>
      <w:bookmarkEnd w:id="7087"/>
      <w:r>
        <w:rPr>
          <w:rtl/>
        </w:rPr>
        <w:t>כשרים</w:t>
      </w:r>
      <w:r>
        <w:rPr>
          <w:rFonts w:hint="cs"/>
          <w:rtl/>
        </w:rPr>
        <w:t>.</w:t>
      </w:r>
      <w:bookmarkStart w:id="7088" w:name="_ETM_Q14_477767"/>
      <w:bookmarkStart w:id="7089" w:name="_ETM_Q14_473086"/>
      <w:bookmarkStart w:id="7090" w:name="_ETM_Q14_468687"/>
      <w:bookmarkStart w:id="7091" w:name="_ETM_Q14_489663"/>
      <w:bookmarkStart w:id="7092" w:name="_ETM_Q14_487605"/>
      <w:bookmarkEnd w:id="7088"/>
      <w:bookmarkEnd w:id="7089"/>
      <w:bookmarkEnd w:id="7090"/>
      <w:bookmarkEnd w:id="7091"/>
      <w:bookmarkEnd w:id="7092"/>
    </w:p>
    <w:p w:rsidR="000D65EE" w:rsidRDefault="000D65EE" w:rsidP="00CD5610">
      <w:pPr>
        <w:rPr>
          <w:rtl/>
        </w:rPr>
      </w:pPr>
    </w:p>
    <w:p w:rsidR="000D65EE" w:rsidRDefault="000D65EE" w:rsidP="00CD5610">
      <w:pPr>
        <w:pStyle w:val="af5"/>
        <w:keepNext/>
        <w:rPr>
          <w:rtl/>
        </w:rPr>
      </w:pPr>
      <w:bookmarkStart w:id="7093" w:name="_ETM_Q14_468512"/>
      <w:bookmarkStart w:id="7094" w:name="ET_interruption_5761_32"/>
      <w:bookmarkEnd w:id="7093"/>
      <w:r w:rsidRPr="003537BA">
        <w:rPr>
          <w:rStyle w:val="TagStyle"/>
          <w:rtl/>
        </w:rPr>
        <w:t xml:space="preserve"> &lt;&lt; קריאה &gt;&gt; </w:t>
      </w:r>
      <w:r>
        <w:rPr>
          <w:rtl/>
        </w:rPr>
        <w:t>עאידה תומא סלימאן (חד"ש-תע"ל):</w:t>
      </w:r>
      <w:r w:rsidRPr="003537BA">
        <w:rPr>
          <w:rStyle w:val="TagStyle"/>
          <w:rtl/>
        </w:rPr>
        <w:t xml:space="preserve"> &lt;&lt; קריאה &gt;&gt;</w:t>
      </w:r>
      <w:r>
        <w:rPr>
          <w:rtl/>
        </w:rPr>
        <w:t xml:space="preserve">   </w:t>
      </w:r>
      <w:bookmarkEnd w:id="7094"/>
    </w:p>
    <w:p w:rsidR="000D65EE" w:rsidRDefault="000D65EE" w:rsidP="00A24BCA">
      <w:pPr>
        <w:rPr>
          <w:rtl/>
        </w:rPr>
      </w:pPr>
    </w:p>
    <w:p w:rsidR="000D65EE" w:rsidRDefault="000D65EE" w:rsidP="00A24BCA">
      <w:pPr>
        <w:rPr>
          <w:rtl/>
        </w:rPr>
      </w:pPr>
      <w:r>
        <w:rPr>
          <w:rFonts w:hint="cs"/>
          <w:rtl/>
        </w:rPr>
        <w:t>למה? למה</w:t>
      </w:r>
      <w:bookmarkStart w:id="7095" w:name="_ETM_Q14_469839"/>
      <w:bookmarkEnd w:id="7095"/>
      <w:r>
        <w:rPr>
          <w:rtl/>
        </w:rPr>
        <w:t xml:space="preserve"> </w:t>
      </w:r>
      <w:bookmarkStart w:id="7096" w:name="_ETM_Q14_472060"/>
      <w:bookmarkStart w:id="7097" w:name="_ETM_Q14_468005"/>
      <w:bookmarkStart w:id="7098" w:name="_ETM_Q14_466614"/>
      <w:bookmarkStart w:id="7099" w:name="_ETM_Q14_466910"/>
      <w:bookmarkEnd w:id="7096"/>
      <w:bookmarkEnd w:id="7097"/>
      <w:bookmarkEnd w:id="7098"/>
      <w:bookmarkEnd w:id="7099"/>
      <w:r>
        <w:rPr>
          <w:rFonts w:hint="cs"/>
          <w:rtl/>
        </w:rPr>
        <w:t xml:space="preserve">אתה </w:t>
      </w:r>
      <w:bookmarkStart w:id="7100" w:name="_ETM_Q14_468114"/>
      <w:bookmarkStart w:id="7101" w:name="_ETM_Q14_468623"/>
      <w:bookmarkStart w:id="7102" w:name="_ETM_Q14_471106"/>
      <w:bookmarkEnd w:id="7100"/>
      <w:bookmarkEnd w:id="7101"/>
      <w:bookmarkEnd w:id="7102"/>
      <w:r w:rsidR="00A24BCA">
        <w:rPr>
          <w:rFonts w:hint="cs"/>
          <w:rtl/>
        </w:rPr>
        <w:t>– – –</w:t>
      </w:r>
      <w:r>
        <w:rPr>
          <w:rFonts w:hint="cs"/>
          <w:rtl/>
        </w:rPr>
        <w:t xml:space="preserve"> להילחם בפשיעה עם </w:t>
      </w:r>
      <w:bookmarkStart w:id="7103" w:name="_ETM_Q14_469474"/>
      <w:bookmarkEnd w:id="7103"/>
      <w:r w:rsidR="00A24BCA">
        <w:rPr>
          <w:rFonts w:hint="cs"/>
          <w:rtl/>
        </w:rPr>
        <w:t>– – –</w:t>
      </w:r>
      <w:bookmarkStart w:id="7104" w:name="_ETM_Q14_472662"/>
      <w:bookmarkEnd w:id="7104"/>
      <w:r>
        <w:rPr>
          <w:rFonts w:hint="cs"/>
          <w:rtl/>
        </w:rPr>
        <w:t xml:space="preserve"> למה?</w:t>
      </w:r>
      <w:bookmarkStart w:id="7105" w:name="_ETM_Q14_474210"/>
      <w:bookmarkStart w:id="7106" w:name="_ETM_Q14_472768"/>
      <w:bookmarkStart w:id="7107" w:name="_ETM_Q14_468035"/>
      <w:bookmarkStart w:id="7108" w:name="_ETM_Q14_483204"/>
      <w:bookmarkStart w:id="7109" w:name="_ETM_Q14_480838"/>
      <w:bookmarkStart w:id="7110" w:name="_ETM_Q14_477046"/>
      <w:bookmarkEnd w:id="7105"/>
      <w:bookmarkEnd w:id="7106"/>
      <w:bookmarkEnd w:id="7107"/>
      <w:bookmarkEnd w:id="7108"/>
      <w:bookmarkEnd w:id="7109"/>
      <w:bookmarkEnd w:id="7110"/>
    </w:p>
    <w:p w:rsidR="000D65EE" w:rsidRDefault="000D65EE" w:rsidP="00CD5610">
      <w:pPr>
        <w:rPr>
          <w:rtl/>
        </w:rPr>
      </w:pPr>
    </w:p>
    <w:p w:rsidR="000D65EE" w:rsidRDefault="000D65EE" w:rsidP="00CD5610">
      <w:pPr>
        <w:pStyle w:val="-"/>
        <w:keepNext/>
        <w:rPr>
          <w:rtl/>
        </w:rPr>
      </w:pPr>
      <w:bookmarkStart w:id="7111" w:name="ET_speakercontinue_5971_12"/>
      <w:r w:rsidRPr="00D61983">
        <w:rPr>
          <w:rStyle w:val="TagStyle"/>
          <w:rtl/>
        </w:rPr>
        <w:t xml:space="preserve"> &lt;&lt; דובר_המשך &gt;&gt; </w:t>
      </w:r>
      <w:r>
        <w:rPr>
          <w:rtl/>
        </w:rPr>
        <w:t>השר המקשר בין הממשלה לכנסת דוד אמסלם:</w:t>
      </w:r>
      <w:r w:rsidRPr="00D61983">
        <w:rPr>
          <w:rStyle w:val="TagStyle"/>
          <w:rtl/>
        </w:rPr>
        <w:t xml:space="preserve"> &lt;&lt; דובר_המשך &gt;&gt;</w:t>
      </w:r>
      <w:r>
        <w:rPr>
          <w:rtl/>
        </w:rPr>
        <w:t xml:space="preserve">   </w:t>
      </w:r>
      <w:bookmarkEnd w:id="7111"/>
    </w:p>
    <w:p w:rsidR="000D65EE" w:rsidRDefault="000D65EE" w:rsidP="00A24BCA">
      <w:pPr>
        <w:rPr>
          <w:rtl/>
        </w:rPr>
      </w:pPr>
    </w:p>
    <w:p w:rsidR="000D65EE" w:rsidRDefault="000D65EE" w:rsidP="00CD5610">
      <w:pPr>
        <w:rPr>
          <w:rtl/>
        </w:rPr>
      </w:pPr>
      <w:bookmarkStart w:id="7112" w:name="_ETM_Q14_472389"/>
      <w:bookmarkStart w:id="7113" w:name="_ETM_Q14_474279"/>
      <w:bookmarkEnd w:id="7112"/>
      <w:bookmarkEnd w:id="7113"/>
      <w:r>
        <w:rPr>
          <w:rFonts w:hint="cs"/>
          <w:rtl/>
        </w:rPr>
        <w:t>נראה לך? דרך</w:t>
      </w:r>
      <w:r>
        <w:rPr>
          <w:rtl/>
        </w:rPr>
        <w:t xml:space="preserve"> </w:t>
      </w:r>
      <w:bookmarkStart w:id="7114" w:name="_ETM_Q14_474790"/>
      <w:bookmarkEnd w:id="7114"/>
      <w:r>
        <w:rPr>
          <w:rtl/>
        </w:rPr>
        <w:t>אג</w:t>
      </w:r>
      <w:bookmarkStart w:id="7115" w:name="_ETM_Q14_473232"/>
      <w:bookmarkEnd w:id="7115"/>
      <w:r>
        <w:rPr>
          <w:rtl/>
        </w:rPr>
        <w:t>ב</w:t>
      </w:r>
      <w:r>
        <w:rPr>
          <w:rFonts w:hint="cs"/>
          <w:rtl/>
        </w:rPr>
        <w:t>,</w:t>
      </w:r>
      <w:r>
        <w:rPr>
          <w:rtl/>
        </w:rPr>
        <w:t xml:space="preserve"> </w:t>
      </w:r>
      <w:bookmarkStart w:id="7116" w:name="_ETM_Q14_475389"/>
      <w:bookmarkEnd w:id="7116"/>
      <w:r>
        <w:rPr>
          <w:rtl/>
        </w:rPr>
        <w:t xml:space="preserve">הרי </w:t>
      </w:r>
      <w:bookmarkStart w:id="7117" w:name="_ETM_Q14_475630"/>
      <w:bookmarkEnd w:id="7117"/>
      <w:r>
        <w:rPr>
          <w:rtl/>
        </w:rPr>
        <w:t xml:space="preserve">ברור </w:t>
      </w:r>
      <w:bookmarkStart w:id="7118" w:name="_ETM_Q14_475990"/>
      <w:bookmarkEnd w:id="7118"/>
      <w:r>
        <w:rPr>
          <w:rtl/>
        </w:rPr>
        <w:t>לכם</w:t>
      </w:r>
      <w:r>
        <w:rPr>
          <w:rFonts w:hint="cs"/>
          <w:rtl/>
        </w:rPr>
        <w:t xml:space="preserve"> </w:t>
      </w:r>
      <w:r>
        <w:rPr>
          <w:rtl/>
        </w:rPr>
        <w:t>–</w:t>
      </w:r>
      <w:bookmarkStart w:id="7119" w:name="_ETM_Q14_478073"/>
      <w:bookmarkEnd w:id="7119"/>
      <w:r>
        <w:rPr>
          <w:rtl/>
        </w:rPr>
        <w:t xml:space="preserve"> </w:t>
      </w:r>
      <w:bookmarkStart w:id="7120" w:name="_ETM_Q14_476919"/>
      <w:bookmarkEnd w:id="7120"/>
      <w:r>
        <w:rPr>
          <w:rtl/>
        </w:rPr>
        <w:t xml:space="preserve">אני </w:t>
      </w:r>
      <w:bookmarkStart w:id="7121" w:name="_ETM_Q14_477279"/>
      <w:bookmarkEnd w:id="7121"/>
      <w:r>
        <w:rPr>
          <w:rtl/>
        </w:rPr>
        <w:t xml:space="preserve">קראתי </w:t>
      </w:r>
      <w:bookmarkStart w:id="7122" w:name="_ETM_Q14_477790"/>
      <w:bookmarkEnd w:id="7122"/>
      <w:r>
        <w:rPr>
          <w:rFonts w:hint="cs"/>
          <w:rtl/>
        </w:rPr>
        <w:t>באחד</w:t>
      </w:r>
      <w:r>
        <w:rPr>
          <w:rtl/>
        </w:rPr>
        <w:t xml:space="preserve"> </w:t>
      </w:r>
      <w:bookmarkStart w:id="7123" w:name="_ETM_Q14_478120"/>
      <w:bookmarkEnd w:id="7123"/>
      <w:r>
        <w:rPr>
          <w:rtl/>
        </w:rPr>
        <w:t xml:space="preserve">העיתונים </w:t>
      </w:r>
      <w:bookmarkStart w:id="7124" w:name="_ETM_Q14_478660"/>
      <w:bookmarkEnd w:id="7124"/>
      <w:r>
        <w:rPr>
          <w:rtl/>
        </w:rPr>
        <w:t xml:space="preserve">שיש </w:t>
      </w:r>
      <w:bookmarkStart w:id="7125" w:name="_ETM_Q14_478960"/>
      <w:bookmarkEnd w:id="7125"/>
      <w:r>
        <w:rPr>
          <w:rtl/>
        </w:rPr>
        <w:t xml:space="preserve">משפחות </w:t>
      </w:r>
      <w:bookmarkStart w:id="7126" w:name="_ETM_Q14_479470"/>
      <w:bookmarkEnd w:id="7126"/>
      <w:r>
        <w:rPr>
          <w:rtl/>
        </w:rPr>
        <w:t xml:space="preserve">פשיעה </w:t>
      </w:r>
      <w:bookmarkStart w:id="7127" w:name="_ETM_Q14_480250"/>
      <w:bookmarkEnd w:id="7127"/>
      <w:r>
        <w:rPr>
          <w:rtl/>
        </w:rPr>
        <w:t>בנ</w:t>
      </w:r>
      <w:r>
        <w:rPr>
          <w:rFonts w:hint="cs"/>
          <w:rtl/>
        </w:rPr>
        <w:t>ות</w:t>
      </w:r>
      <w:r>
        <w:rPr>
          <w:rtl/>
        </w:rPr>
        <w:t xml:space="preserve"> </w:t>
      </w:r>
      <w:bookmarkStart w:id="7128" w:name="_ETM_Q14_480580"/>
      <w:bookmarkEnd w:id="7128"/>
      <w:r>
        <w:rPr>
          <w:rtl/>
        </w:rPr>
        <w:t xml:space="preserve">אלפי </w:t>
      </w:r>
      <w:bookmarkStart w:id="7129" w:name="_ETM_Q14_480000"/>
      <w:bookmarkStart w:id="7130" w:name="_ETM_Q14_480659"/>
      <w:bookmarkEnd w:id="7129"/>
      <w:bookmarkEnd w:id="7130"/>
      <w:r>
        <w:rPr>
          <w:rtl/>
        </w:rPr>
        <w:t>האנשים</w:t>
      </w:r>
      <w:r>
        <w:rPr>
          <w:rFonts w:hint="cs"/>
          <w:rtl/>
        </w:rPr>
        <w:t>.</w:t>
      </w:r>
      <w:r>
        <w:rPr>
          <w:rtl/>
        </w:rPr>
        <w:t xml:space="preserve"> </w:t>
      </w:r>
      <w:bookmarkStart w:id="7131" w:name="_ETM_Q14_482670"/>
      <w:bookmarkEnd w:id="7131"/>
      <w:r>
        <w:rPr>
          <w:rtl/>
        </w:rPr>
        <w:t xml:space="preserve">זה </w:t>
      </w:r>
      <w:bookmarkStart w:id="7132" w:name="_ETM_Q14_482940"/>
      <w:bookmarkEnd w:id="7132"/>
      <w:r>
        <w:rPr>
          <w:rtl/>
        </w:rPr>
        <w:t xml:space="preserve">אף </w:t>
      </w:r>
      <w:bookmarkStart w:id="7133" w:name="_ETM_Q14_483150"/>
      <w:bookmarkEnd w:id="7133"/>
      <w:r>
        <w:rPr>
          <w:rtl/>
        </w:rPr>
        <w:t xml:space="preserve">פעם </w:t>
      </w:r>
      <w:bookmarkStart w:id="7134" w:name="_ETM_Q14_483480"/>
      <w:bookmarkEnd w:id="7134"/>
      <w:r>
        <w:rPr>
          <w:rtl/>
        </w:rPr>
        <w:t xml:space="preserve">לא </w:t>
      </w:r>
      <w:bookmarkStart w:id="7135" w:name="_ETM_Q14_483629"/>
      <w:bookmarkEnd w:id="7135"/>
      <w:r>
        <w:rPr>
          <w:rtl/>
        </w:rPr>
        <w:t xml:space="preserve">היה </w:t>
      </w:r>
      <w:bookmarkStart w:id="7136" w:name="_ETM_Q14_483870"/>
      <w:bookmarkEnd w:id="7136"/>
      <w:r>
        <w:rPr>
          <w:rtl/>
        </w:rPr>
        <w:t xml:space="preserve">בחברה </w:t>
      </w:r>
      <w:bookmarkStart w:id="7137" w:name="_ETM_Q14_484319"/>
      <w:bookmarkEnd w:id="7137"/>
      <w:r>
        <w:rPr>
          <w:rtl/>
        </w:rPr>
        <w:t>הישראלית</w:t>
      </w:r>
      <w:r>
        <w:rPr>
          <w:rFonts w:hint="cs"/>
          <w:rtl/>
        </w:rPr>
        <w:t>.</w:t>
      </w:r>
      <w:r>
        <w:rPr>
          <w:rtl/>
        </w:rPr>
        <w:t xml:space="preserve"> </w:t>
      </w:r>
      <w:bookmarkStart w:id="7138" w:name="_ETM_Q14_484740"/>
      <w:bookmarkStart w:id="7139" w:name="_ETM_Q14_484979"/>
      <w:bookmarkEnd w:id="7138"/>
      <w:bookmarkEnd w:id="7139"/>
      <w:r>
        <w:rPr>
          <w:rFonts w:hint="cs"/>
          <w:rtl/>
        </w:rPr>
        <w:t xml:space="preserve">לא היה </w:t>
      </w:r>
      <w:r>
        <w:rPr>
          <w:rtl/>
        </w:rPr>
        <w:t xml:space="preserve">יכול </w:t>
      </w:r>
      <w:bookmarkStart w:id="7140" w:name="_ETM_Q14_485339"/>
      <w:bookmarkEnd w:id="7140"/>
      <w:r>
        <w:rPr>
          <w:rtl/>
        </w:rPr>
        <w:t xml:space="preserve">להיות </w:t>
      </w:r>
      <w:bookmarkStart w:id="7141" w:name="_ETM_Q14_485549"/>
      <w:bookmarkEnd w:id="7141"/>
      <w:r>
        <w:rPr>
          <w:rtl/>
        </w:rPr>
        <w:t xml:space="preserve">דבר </w:t>
      </w:r>
      <w:bookmarkStart w:id="7142" w:name="_ETM_Q14_485790"/>
      <w:bookmarkEnd w:id="7142"/>
      <w:r>
        <w:rPr>
          <w:rtl/>
        </w:rPr>
        <w:t>כזה</w:t>
      </w:r>
      <w:r>
        <w:rPr>
          <w:rFonts w:hint="cs"/>
          <w:rtl/>
        </w:rPr>
        <w:t>.</w:t>
      </w:r>
      <w:r>
        <w:rPr>
          <w:rtl/>
        </w:rPr>
        <w:t xml:space="preserve"> </w:t>
      </w:r>
      <w:bookmarkStart w:id="7143" w:name="_ETM_Q14_487240"/>
      <w:bookmarkEnd w:id="7143"/>
      <w:r>
        <w:rPr>
          <w:rtl/>
        </w:rPr>
        <w:t xml:space="preserve">יש </w:t>
      </w:r>
      <w:bookmarkStart w:id="7144" w:name="_ETM_Q14_487569"/>
      <w:bookmarkEnd w:id="7144"/>
      <w:r>
        <w:rPr>
          <w:rtl/>
        </w:rPr>
        <w:t xml:space="preserve">פה </w:t>
      </w:r>
      <w:bookmarkStart w:id="7145" w:name="_ETM_Q14_487779"/>
      <w:bookmarkEnd w:id="7145"/>
      <w:r>
        <w:rPr>
          <w:rtl/>
        </w:rPr>
        <w:t xml:space="preserve">אירוע </w:t>
      </w:r>
      <w:bookmarkStart w:id="7146" w:name="_ETM_Q14_488139"/>
      <w:bookmarkEnd w:id="7146"/>
      <w:r>
        <w:rPr>
          <w:rtl/>
        </w:rPr>
        <w:t xml:space="preserve">דרמטי </w:t>
      </w:r>
      <w:bookmarkStart w:id="7147" w:name="_ETM_Q14_490240"/>
      <w:bookmarkEnd w:id="7147"/>
      <w:r>
        <w:rPr>
          <w:rtl/>
        </w:rPr>
        <w:t xml:space="preserve">שחייבים </w:t>
      </w:r>
      <w:bookmarkStart w:id="7148" w:name="_ETM_Q14_490960"/>
      <w:bookmarkEnd w:id="7148"/>
      <w:r>
        <w:rPr>
          <w:rtl/>
        </w:rPr>
        <w:t xml:space="preserve">לטפל </w:t>
      </w:r>
      <w:bookmarkStart w:id="7149" w:name="_ETM_Q14_491559"/>
      <w:bookmarkEnd w:id="7149"/>
      <w:r>
        <w:rPr>
          <w:rtl/>
        </w:rPr>
        <w:t>בו</w:t>
      </w:r>
      <w:r>
        <w:rPr>
          <w:rFonts w:hint="cs"/>
          <w:rtl/>
        </w:rPr>
        <w:t>.</w:t>
      </w:r>
      <w:bookmarkStart w:id="7150" w:name="_ETM_Q14_491573"/>
      <w:bookmarkEnd w:id="7150"/>
      <w:r>
        <w:rPr>
          <w:rtl/>
        </w:rPr>
        <w:t xml:space="preserve"> </w:t>
      </w:r>
      <w:bookmarkStart w:id="7151" w:name="_ETM_Q14_491799"/>
      <w:bookmarkStart w:id="7152" w:name="_ETM_Q14_491920"/>
      <w:bookmarkEnd w:id="7151"/>
      <w:bookmarkEnd w:id="7152"/>
    </w:p>
    <w:p w:rsidR="000D65EE" w:rsidRDefault="000D65EE" w:rsidP="00CD5610">
      <w:pPr>
        <w:rPr>
          <w:rtl/>
        </w:rPr>
      </w:pPr>
    </w:p>
    <w:p w:rsidR="000D65EE" w:rsidRDefault="000D65EE" w:rsidP="00CD5610">
      <w:pPr>
        <w:pStyle w:val="af5"/>
        <w:keepNext/>
        <w:rPr>
          <w:rtl/>
        </w:rPr>
      </w:pPr>
      <w:r w:rsidRPr="00155B23">
        <w:rPr>
          <w:rStyle w:val="TagStyle"/>
          <w:rtl/>
        </w:rPr>
        <w:t xml:space="preserve"> &lt;&lt; קריאה &gt;&gt; </w:t>
      </w:r>
      <w:r>
        <w:rPr>
          <w:rtl/>
        </w:rPr>
        <w:t>עאידה תומא סלימאן (חד"ש-תע"ל):</w:t>
      </w:r>
      <w:r w:rsidRPr="00155B23">
        <w:rPr>
          <w:rStyle w:val="TagStyle"/>
          <w:rtl/>
        </w:rPr>
        <w:t xml:space="preserve"> &lt;&lt; קריאה &gt;&gt;</w:t>
      </w:r>
      <w:r>
        <w:rPr>
          <w:rtl/>
        </w:rPr>
        <w:t xml:space="preserve">   </w:t>
      </w:r>
    </w:p>
    <w:p w:rsidR="000D65EE" w:rsidRDefault="000D65EE" w:rsidP="00A24BCA">
      <w:pPr>
        <w:rPr>
          <w:rtl/>
        </w:rPr>
      </w:pPr>
    </w:p>
    <w:p w:rsidR="000D65EE" w:rsidRDefault="000D65EE" w:rsidP="00CD5610">
      <w:pPr>
        <w:rPr>
          <w:rtl/>
        </w:rPr>
      </w:pPr>
      <w:bookmarkStart w:id="7153" w:name="_ETM_Q14_487881"/>
      <w:bookmarkStart w:id="7154" w:name="_ETM_Q14_488602"/>
      <w:bookmarkEnd w:id="7153"/>
      <w:bookmarkEnd w:id="7154"/>
      <w:r>
        <w:rPr>
          <w:rFonts w:hint="cs"/>
          <w:rtl/>
        </w:rPr>
        <w:t xml:space="preserve">מאיפה </w:t>
      </w:r>
      <w:bookmarkStart w:id="7155" w:name="_ETM_Q14_486763"/>
      <w:bookmarkStart w:id="7156" w:name="_ETM_Q14_486213"/>
      <w:bookmarkStart w:id="7157" w:name="_ETM_Q14_488811"/>
      <w:bookmarkStart w:id="7158" w:name="_ETM_Q14_489370"/>
      <w:bookmarkEnd w:id="7155"/>
      <w:bookmarkEnd w:id="7156"/>
      <w:bookmarkEnd w:id="7157"/>
      <w:bookmarkEnd w:id="7158"/>
      <w:r>
        <w:rPr>
          <w:rFonts w:hint="cs"/>
          <w:rtl/>
        </w:rPr>
        <w:t>אתה מקבל את ה</w:t>
      </w:r>
      <w:bookmarkStart w:id="7159" w:name="_ETM_Q14_488614"/>
      <w:bookmarkEnd w:id="7159"/>
      <w:r>
        <w:rPr>
          <w:rFonts w:hint="cs"/>
          <w:rtl/>
        </w:rPr>
        <w:t>מידע</w:t>
      </w:r>
      <w:bookmarkStart w:id="7160" w:name="_ETM_Q14_492477"/>
      <w:bookmarkEnd w:id="7160"/>
      <w:r>
        <w:rPr>
          <w:rFonts w:hint="cs"/>
          <w:rtl/>
        </w:rPr>
        <w:t xml:space="preserve"> הזה</w:t>
      </w:r>
      <w:bookmarkStart w:id="7161" w:name="_ETM_Q14_489195"/>
      <w:bookmarkEnd w:id="7161"/>
      <w:r>
        <w:rPr>
          <w:rFonts w:hint="cs"/>
          <w:rtl/>
        </w:rPr>
        <w:t>?</w:t>
      </w:r>
    </w:p>
    <w:p w:rsidR="000D65EE" w:rsidRDefault="000D65EE" w:rsidP="00CD5610">
      <w:pPr>
        <w:rPr>
          <w:rtl/>
        </w:rPr>
      </w:pPr>
    </w:p>
    <w:p w:rsidR="000D65EE" w:rsidRDefault="000D65EE" w:rsidP="00CD5610">
      <w:pPr>
        <w:pStyle w:val="-"/>
        <w:keepNext/>
        <w:rPr>
          <w:rtl/>
        </w:rPr>
      </w:pPr>
      <w:bookmarkStart w:id="7162" w:name="ET_speakercontinue_5971_41"/>
      <w:r w:rsidRPr="00155B23">
        <w:rPr>
          <w:rStyle w:val="TagStyle"/>
          <w:rtl/>
        </w:rPr>
        <w:t xml:space="preserve"> &lt;&lt; דובר_המשך &gt;&gt; </w:t>
      </w:r>
      <w:r>
        <w:rPr>
          <w:rtl/>
        </w:rPr>
        <w:t>השר המקשר בין הממשלה לכנסת דוד אמסלם:</w:t>
      </w:r>
      <w:r w:rsidRPr="00155B23">
        <w:rPr>
          <w:rStyle w:val="TagStyle"/>
          <w:rtl/>
        </w:rPr>
        <w:t xml:space="preserve"> &lt;&lt; דובר_המשך &gt;&gt;</w:t>
      </w:r>
      <w:r>
        <w:rPr>
          <w:rtl/>
        </w:rPr>
        <w:t xml:space="preserve">   </w:t>
      </w:r>
      <w:bookmarkEnd w:id="7162"/>
    </w:p>
    <w:p w:rsidR="000D65EE" w:rsidRDefault="000D65EE" w:rsidP="00A24BCA">
      <w:pPr>
        <w:rPr>
          <w:rtl/>
        </w:rPr>
      </w:pPr>
    </w:p>
    <w:p w:rsidR="000D65EE" w:rsidRDefault="000D65EE" w:rsidP="00CD5610">
      <w:pPr>
        <w:rPr>
          <w:rtl/>
        </w:rPr>
      </w:pPr>
      <w:r>
        <w:rPr>
          <w:rtl/>
        </w:rPr>
        <w:t xml:space="preserve">תמיד </w:t>
      </w:r>
      <w:bookmarkStart w:id="7163" w:name="_ETM_Q14_492309"/>
      <w:bookmarkEnd w:id="7163"/>
      <w:r>
        <w:rPr>
          <w:rtl/>
        </w:rPr>
        <w:t xml:space="preserve">אתם </w:t>
      </w:r>
      <w:bookmarkStart w:id="7164" w:name="_ETM_Q14_492790"/>
      <w:bookmarkEnd w:id="7164"/>
      <w:r>
        <w:rPr>
          <w:rtl/>
        </w:rPr>
        <w:t xml:space="preserve">רוקדים </w:t>
      </w:r>
      <w:bookmarkStart w:id="7165" w:name="_ETM_Q14_493330"/>
      <w:bookmarkEnd w:id="7165"/>
      <w:r>
        <w:rPr>
          <w:rFonts w:hint="cs"/>
          <w:rtl/>
        </w:rPr>
        <w:t>טוויסט:</w:t>
      </w:r>
      <w:r>
        <w:rPr>
          <w:rtl/>
        </w:rPr>
        <w:t xml:space="preserve"> </w:t>
      </w:r>
      <w:bookmarkStart w:id="7166" w:name="_ETM_Q14_494140"/>
      <w:bookmarkEnd w:id="7166"/>
      <w:r>
        <w:rPr>
          <w:rtl/>
        </w:rPr>
        <w:t xml:space="preserve">אתם </w:t>
      </w:r>
      <w:bookmarkStart w:id="7167" w:name="_ETM_Q14_494500"/>
      <w:bookmarkEnd w:id="7167"/>
      <w:r>
        <w:rPr>
          <w:rtl/>
        </w:rPr>
        <w:t>מתלוננים</w:t>
      </w:r>
      <w:r>
        <w:rPr>
          <w:rFonts w:hint="cs"/>
          <w:rtl/>
        </w:rPr>
        <w:t xml:space="preserve"> </w:t>
      </w:r>
      <w:bookmarkStart w:id="7168" w:name="_ETM_Q14_496180"/>
      <w:bookmarkEnd w:id="7168"/>
      <w:r>
        <w:rPr>
          <w:rtl/>
        </w:rPr>
        <w:t xml:space="preserve">ולא </w:t>
      </w:r>
      <w:bookmarkStart w:id="7169" w:name="_ETM_Q14_497050"/>
      <w:bookmarkEnd w:id="7169"/>
      <w:r>
        <w:rPr>
          <w:rFonts w:hint="cs"/>
          <w:rtl/>
        </w:rPr>
        <w:t xml:space="preserve">מקצים </w:t>
      </w:r>
      <w:bookmarkStart w:id="7170" w:name="_ETM_Q14_497109"/>
      <w:bookmarkEnd w:id="7170"/>
      <w:r>
        <w:rPr>
          <w:rFonts w:hint="cs"/>
          <w:rtl/>
        </w:rPr>
        <w:t xml:space="preserve">את </w:t>
      </w:r>
      <w:r>
        <w:rPr>
          <w:rtl/>
        </w:rPr>
        <w:t xml:space="preserve">הקרקע </w:t>
      </w:r>
      <w:bookmarkStart w:id="7171" w:name="_ETM_Q14_497619"/>
      <w:bookmarkEnd w:id="7171"/>
      <w:r>
        <w:rPr>
          <w:rtl/>
        </w:rPr>
        <w:t>למשטרה</w:t>
      </w:r>
      <w:r>
        <w:rPr>
          <w:rFonts w:hint="cs"/>
          <w:rtl/>
        </w:rPr>
        <w:t>;</w:t>
      </w:r>
      <w:r>
        <w:rPr>
          <w:rtl/>
        </w:rPr>
        <w:t xml:space="preserve"> </w:t>
      </w:r>
      <w:bookmarkStart w:id="7172" w:name="_ETM_Q14_498820"/>
      <w:bookmarkEnd w:id="7172"/>
      <w:r>
        <w:rPr>
          <w:rtl/>
        </w:rPr>
        <w:t>את</w:t>
      </w:r>
      <w:bookmarkStart w:id="7173" w:name="_ETM_Q14_499060"/>
      <w:bookmarkEnd w:id="7173"/>
      <w:r>
        <w:rPr>
          <w:rFonts w:hint="cs"/>
          <w:rtl/>
        </w:rPr>
        <w:t xml:space="preserve">ם </w:t>
      </w:r>
      <w:bookmarkStart w:id="7174" w:name="_ETM_Q14_494715"/>
      <w:bookmarkEnd w:id="7174"/>
      <w:r>
        <w:rPr>
          <w:rtl/>
        </w:rPr>
        <w:t>מתלוננים</w:t>
      </w:r>
      <w:r>
        <w:rPr>
          <w:rFonts w:hint="cs"/>
          <w:rtl/>
        </w:rPr>
        <w:t xml:space="preserve"> </w:t>
      </w:r>
      <w:bookmarkStart w:id="7175" w:name="_ETM_Q14_500680"/>
      <w:bookmarkEnd w:id="7175"/>
      <w:r>
        <w:rPr>
          <w:rtl/>
        </w:rPr>
        <w:t xml:space="preserve">ולא </w:t>
      </w:r>
      <w:bookmarkStart w:id="7176" w:name="_ETM_Q14_501070"/>
      <w:bookmarkEnd w:id="7176"/>
      <w:r>
        <w:rPr>
          <w:rtl/>
        </w:rPr>
        <w:t xml:space="preserve">משתפים </w:t>
      </w:r>
      <w:bookmarkStart w:id="7177" w:name="_ETM_Q14_501730"/>
      <w:bookmarkEnd w:id="7177"/>
      <w:r>
        <w:rPr>
          <w:rtl/>
        </w:rPr>
        <w:t xml:space="preserve">פעולה </w:t>
      </w:r>
      <w:bookmarkStart w:id="7178" w:name="_ETM_Q14_502210"/>
      <w:bookmarkEnd w:id="7178"/>
      <w:r>
        <w:rPr>
          <w:rtl/>
        </w:rPr>
        <w:t xml:space="preserve">עם </w:t>
      </w:r>
      <w:bookmarkStart w:id="7179" w:name="_ETM_Q14_503080"/>
      <w:bookmarkEnd w:id="7179"/>
      <w:r>
        <w:rPr>
          <w:rtl/>
        </w:rPr>
        <w:t>הרשויות</w:t>
      </w:r>
      <w:r>
        <w:rPr>
          <w:rFonts w:hint="cs"/>
          <w:rtl/>
        </w:rPr>
        <w:t>.</w:t>
      </w:r>
      <w:r>
        <w:rPr>
          <w:rtl/>
        </w:rPr>
        <w:t xml:space="preserve"> </w:t>
      </w:r>
      <w:bookmarkStart w:id="7180" w:name="_ETM_Q14_504339"/>
      <w:bookmarkStart w:id="7181" w:name="_ETM_Q14_504579"/>
      <w:bookmarkEnd w:id="7180"/>
      <w:bookmarkEnd w:id="7181"/>
      <w:r>
        <w:rPr>
          <w:rFonts w:hint="cs"/>
          <w:rtl/>
        </w:rPr>
        <w:t xml:space="preserve">אז </w:t>
      </w:r>
      <w:r>
        <w:rPr>
          <w:rtl/>
        </w:rPr>
        <w:t xml:space="preserve">תחליטו </w:t>
      </w:r>
      <w:bookmarkStart w:id="7182" w:name="_ETM_Q14_505210"/>
      <w:bookmarkEnd w:id="7182"/>
      <w:r>
        <w:rPr>
          <w:rtl/>
        </w:rPr>
        <w:t xml:space="preserve">מה </w:t>
      </w:r>
      <w:bookmarkStart w:id="7183" w:name="_ETM_Q14_505359"/>
      <w:bookmarkEnd w:id="7183"/>
      <w:r>
        <w:rPr>
          <w:rtl/>
        </w:rPr>
        <w:t xml:space="preserve">אתה </w:t>
      </w:r>
      <w:bookmarkStart w:id="7184" w:name="_ETM_Q14_505599"/>
      <w:bookmarkEnd w:id="7184"/>
      <w:r>
        <w:rPr>
          <w:rtl/>
        </w:rPr>
        <w:t>רוצ</w:t>
      </w:r>
      <w:r>
        <w:rPr>
          <w:rFonts w:hint="cs"/>
          <w:rtl/>
        </w:rPr>
        <w:t>ים.</w:t>
      </w:r>
      <w:r>
        <w:rPr>
          <w:rtl/>
        </w:rPr>
        <w:t xml:space="preserve"> </w:t>
      </w:r>
      <w:bookmarkStart w:id="7185" w:name="_ETM_Q14_506680"/>
      <w:bookmarkEnd w:id="7185"/>
      <w:r>
        <w:rPr>
          <w:rtl/>
        </w:rPr>
        <w:t xml:space="preserve">אבל </w:t>
      </w:r>
      <w:bookmarkStart w:id="7186" w:name="_ETM_Q14_507189"/>
      <w:bookmarkStart w:id="7187" w:name="_ETM_Q14_508339"/>
      <w:bookmarkEnd w:id="7186"/>
      <w:bookmarkEnd w:id="7187"/>
      <w:r>
        <w:rPr>
          <w:rFonts w:hint="cs"/>
          <w:rtl/>
        </w:rPr>
        <w:t>דרך אגב, כאן</w:t>
      </w:r>
      <w:bookmarkStart w:id="7188" w:name="_ETM_Q14_506576"/>
      <w:bookmarkEnd w:id="7188"/>
      <w:r>
        <w:rPr>
          <w:rtl/>
        </w:rPr>
        <w:t xml:space="preserve"> </w:t>
      </w:r>
      <w:bookmarkStart w:id="7189" w:name="_ETM_Q14_508789"/>
      <w:bookmarkEnd w:id="7189"/>
      <w:r>
        <w:rPr>
          <w:rtl/>
        </w:rPr>
        <w:t xml:space="preserve">לדעתי </w:t>
      </w:r>
      <w:bookmarkStart w:id="7190" w:name="_ETM_Q14_509570"/>
      <w:bookmarkEnd w:id="7190"/>
      <w:r>
        <w:rPr>
          <w:rtl/>
        </w:rPr>
        <w:t xml:space="preserve">זה </w:t>
      </w:r>
      <w:bookmarkStart w:id="7191" w:name="_ETM_Q14_509779"/>
      <w:bookmarkEnd w:id="7191"/>
      <w:r>
        <w:rPr>
          <w:rtl/>
        </w:rPr>
        <w:t xml:space="preserve">גולש </w:t>
      </w:r>
      <w:bookmarkStart w:id="7192" w:name="_ETM_Q14_510349"/>
      <w:bookmarkEnd w:id="7192"/>
      <w:r>
        <w:rPr>
          <w:rtl/>
        </w:rPr>
        <w:t xml:space="preserve">בכלל </w:t>
      </w:r>
      <w:bookmarkStart w:id="7193" w:name="_ETM_Q14_510859"/>
      <w:bookmarkEnd w:id="7193"/>
      <w:r>
        <w:rPr>
          <w:rtl/>
        </w:rPr>
        <w:t xml:space="preserve">לכל </w:t>
      </w:r>
      <w:bookmarkStart w:id="7194" w:name="_ETM_Q14_511220"/>
      <w:bookmarkEnd w:id="7194"/>
      <w:r>
        <w:rPr>
          <w:rtl/>
        </w:rPr>
        <w:t>החברה</w:t>
      </w:r>
      <w:r>
        <w:rPr>
          <w:rFonts w:hint="cs"/>
          <w:rtl/>
        </w:rPr>
        <w:t>.</w:t>
      </w:r>
      <w:r>
        <w:rPr>
          <w:rtl/>
        </w:rPr>
        <w:t xml:space="preserve"> </w:t>
      </w:r>
      <w:bookmarkStart w:id="7195" w:name="_ETM_Q14_511730"/>
      <w:bookmarkEnd w:id="7195"/>
      <w:r>
        <w:rPr>
          <w:rtl/>
        </w:rPr>
        <w:t xml:space="preserve">הנושא </w:t>
      </w:r>
      <w:bookmarkStart w:id="7196" w:name="_ETM_Q14_512089"/>
      <w:bookmarkEnd w:id="7196"/>
      <w:r>
        <w:rPr>
          <w:rtl/>
        </w:rPr>
        <w:t xml:space="preserve">של </w:t>
      </w:r>
      <w:bookmarkStart w:id="7197" w:name="_ETM_Q14_512329"/>
      <w:bookmarkEnd w:id="7197"/>
      <w:r>
        <w:rPr>
          <w:rFonts w:hint="cs"/>
          <w:rtl/>
        </w:rPr>
        <w:t>ה</w:t>
      </w:r>
      <w:r>
        <w:rPr>
          <w:rtl/>
        </w:rPr>
        <w:t xml:space="preserve">פרוטקשן </w:t>
      </w:r>
      <w:bookmarkStart w:id="7198" w:name="_ETM_Q14_513710"/>
      <w:bookmarkEnd w:id="7198"/>
      <w:r>
        <w:rPr>
          <w:rtl/>
        </w:rPr>
        <w:t xml:space="preserve">זה </w:t>
      </w:r>
      <w:bookmarkStart w:id="7199" w:name="_ETM_Q14_513920"/>
      <w:bookmarkEnd w:id="7199"/>
      <w:r>
        <w:rPr>
          <w:rtl/>
        </w:rPr>
        <w:t xml:space="preserve">דבר </w:t>
      </w:r>
      <w:bookmarkStart w:id="7200" w:name="_ETM_Q14_514399"/>
      <w:bookmarkEnd w:id="7200"/>
      <w:r>
        <w:rPr>
          <w:rtl/>
        </w:rPr>
        <w:t xml:space="preserve">שחייב </w:t>
      </w:r>
      <w:bookmarkStart w:id="7201" w:name="_ETM_Q14_516400"/>
      <w:bookmarkEnd w:id="7201"/>
      <w:r>
        <w:rPr>
          <w:rtl/>
        </w:rPr>
        <w:t xml:space="preserve">להיות </w:t>
      </w:r>
      <w:bookmarkStart w:id="7202" w:name="_ETM_Q14_516790"/>
      <w:bookmarkEnd w:id="7202"/>
      <w:r>
        <w:rPr>
          <w:rtl/>
        </w:rPr>
        <w:t xml:space="preserve">מטופל </w:t>
      </w:r>
      <w:bookmarkStart w:id="7203" w:name="_ETM_Q14_517390"/>
      <w:bookmarkEnd w:id="7203"/>
      <w:r>
        <w:rPr>
          <w:rtl/>
        </w:rPr>
        <w:t xml:space="preserve">ביד </w:t>
      </w:r>
      <w:bookmarkStart w:id="7204" w:name="_ETM_Q14_517960"/>
      <w:bookmarkEnd w:id="7204"/>
      <w:r>
        <w:rPr>
          <w:rtl/>
        </w:rPr>
        <w:t xml:space="preserve">הכי </w:t>
      </w:r>
      <w:bookmarkStart w:id="7205" w:name="_ETM_Q14_518320"/>
      <w:bookmarkEnd w:id="7205"/>
      <w:r>
        <w:rPr>
          <w:rtl/>
        </w:rPr>
        <w:t xml:space="preserve">קשה </w:t>
      </w:r>
      <w:bookmarkStart w:id="7206" w:name="_ETM_Q14_518800"/>
      <w:bookmarkEnd w:id="7206"/>
      <w:r>
        <w:rPr>
          <w:rtl/>
        </w:rPr>
        <w:t>שישנה</w:t>
      </w:r>
      <w:r>
        <w:rPr>
          <w:rFonts w:hint="cs"/>
          <w:rtl/>
        </w:rPr>
        <w:t>.</w:t>
      </w:r>
      <w:r>
        <w:rPr>
          <w:rtl/>
        </w:rPr>
        <w:t xml:space="preserve"> </w:t>
      </w:r>
      <w:bookmarkStart w:id="7207" w:name="_ETM_Q14_520359"/>
      <w:bookmarkEnd w:id="7207"/>
      <w:r>
        <w:rPr>
          <w:rtl/>
        </w:rPr>
        <w:t xml:space="preserve">הפרוטקשן </w:t>
      </w:r>
      <w:bookmarkStart w:id="7208" w:name="_ETM_Q14_521739"/>
      <w:bookmarkEnd w:id="7208"/>
      <w:r>
        <w:rPr>
          <w:rtl/>
        </w:rPr>
        <w:t xml:space="preserve">מוביל </w:t>
      </w:r>
      <w:bookmarkStart w:id="7209" w:name="_ETM_Q14_522430"/>
      <w:bookmarkEnd w:id="7209"/>
      <w:r>
        <w:rPr>
          <w:rFonts w:hint="cs"/>
          <w:rtl/>
        </w:rPr>
        <w:t>ל</w:t>
      </w:r>
      <w:r>
        <w:rPr>
          <w:rtl/>
        </w:rPr>
        <w:t xml:space="preserve">כל </w:t>
      </w:r>
      <w:bookmarkStart w:id="7210" w:name="_ETM_Q14_523120"/>
      <w:bookmarkEnd w:id="7210"/>
      <w:r>
        <w:rPr>
          <w:rtl/>
        </w:rPr>
        <w:t xml:space="preserve">שאר </w:t>
      </w:r>
      <w:bookmarkStart w:id="7211" w:name="_ETM_Q14_523539"/>
      <w:bookmarkEnd w:id="7211"/>
      <w:r>
        <w:rPr>
          <w:rtl/>
        </w:rPr>
        <w:t xml:space="preserve">האלימות </w:t>
      </w:r>
      <w:bookmarkStart w:id="7212" w:name="_ETM_Q14_524170"/>
      <w:bookmarkEnd w:id="7212"/>
      <w:r>
        <w:rPr>
          <w:rFonts w:hint="cs"/>
          <w:rtl/>
        </w:rPr>
        <w:t>– לרצח,</w:t>
      </w:r>
      <w:r>
        <w:rPr>
          <w:rtl/>
        </w:rPr>
        <w:t xml:space="preserve"> </w:t>
      </w:r>
      <w:bookmarkStart w:id="7213" w:name="_ETM_Q14_524920"/>
      <w:bookmarkEnd w:id="7213"/>
      <w:r>
        <w:rPr>
          <w:rFonts w:hint="cs"/>
          <w:rtl/>
        </w:rPr>
        <w:t>לכו</w:t>
      </w:r>
      <w:bookmarkStart w:id="7214" w:name="_ETM_Q14_521553"/>
      <w:bookmarkEnd w:id="7214"/>
      <w:r>
        <w:rPr>
          <w:rtl/>
        </w:rPr>
        <w:t>ל</w:t>
      </w:r>
      <w:r>
        <w:rPr>
          <w:rFonts w:hint="cs"/>
          <w:rtl/>
        </w:rPr>
        <w:t>.</w:t>
      </w:r>
      <w:r>
        <w:rPr>
          <w:rtl/>
        </w:rPr>
        <w:t xml:space="preserve"> </w:t>
      </w:r>
      <w:bookmarkStart w:id="7215" w:name="_ETM_Q14_525550"/>
      <w:bookmarkEnd w:id="7215"/>
    </w:p>
    <w:p w:rsidR="000D65EE" w:rsidRDefault="000D65EE" w:rsidP="00CD5610">
      <w:pPr>
        <w:rPr>
          <w:rtl/>
        </w:rPr>
      </w:pPr>
      <w:bookmarkStart w:id="7216" w:name="_ETM_Q14_544499"/>
      <w:bookmarkStart w:id="7217" w:name="_ETM_Q14_544550"/>
      <w:bookmarkEnd w:id="7216"/>
      <w:bookmarkEnd w:id="7217"/>
    </w:p>
    <w:p w:rsidR="000D65EE" w:rsidRDefault="000D65EE" w:rsidP="00CD5610">
      <w:pPr>
        <w:rPr>
          <w:rtl/>
        </w:rPr>
      </w:pPr>
      <w:bookmarkStart w:id="7218" w:name="_ETM_Q14_545010"/>
      <w:bookmarkStart w:id="7219" w:name="_ETM_Q14_545047"/>
      <w:bookmarkEnd w:id="7218"/>
      <w:bookmarkEnd w:id="7219"/>
      <w:r>
        <w:rPr>
          <w:rtl/>
        </w:rPr>
        <w:t xml:space="preserve">הכול </w:t>
      </w:r>
      <w:bookmarkStart w:id="7220" w:name="_ETM_Q14_526029"/>
      <w:bookmarkEnd w:id="7220"/>
      <w:r>
        <w:rPr>
          <w:rtl/>
        </w:rPr>
        <w:t xml:space="preserve">מתחיל </w:t>
      </w:r>
      <w:bookmarkStart w:id="7221" w:name="_ETM_Q14_527170"/>
      <w:bookmarkEnd w:id="7221"/>
      <w:r>
        <w:rPr>
          <w:rtl/>
        </w:rPr>
        <w:t xml:space="preserve">מסיפור </w:t>
      </w:r>
      <w:bookmarkStart w:id="7222" w:name="_ETM_Q14_527769"/>
      <w:bookmarkEnd w:id="7222"/>
      <w:r>
        <w:rPr>
          <w:rtl/>
        </w:rPr>
        <w:t>הכסף</w:t>
      </w:r>
      <w:r>
        <w:rPr>
          <w:rFonts w:hint="cs"/>
          <w:rtl/>
        </w:rPr>
        <w:t>,</w:t>
      </w:r>
      <w:r>
        <w:rPr>
          <w:rtl/>
        </w:rPr>
        <w:t xml:space="preserve"> </w:t>
      </w:r>
      <w:bookmarkStart w:id="7223" w:name="_ETM_Q14_529740"/>
      <w:bookmarkEnd w:id="7223"/>
      <w:r>
        <w:rPr>
          <w:rtl/>
        </w:rPr>
        <w:t xml:space="preserve">וכשיש </w:t>
      </w:r>
      <w:bookmarkStart w:id="7224" w:name="_ETM_Q14_530400"/>
      <w:bookmarkEnd w:id="7224"/>
      <w:r>
        <w:rPr>
          <w:rtl/>
        </w:rPr>
        <w:t xml:space="preserve">לך </w:t>
      </w:r>
      <w:bookmarkStart w:id="7225" w:name="_ETM_Q14_530550"/>
      <w:bookmarkEnd w:id="7225"/>
      <w:r>
        <w:rPr>
          <w:rtl/>
        </w:rPr>
        <w:t xml:space="preserve">ארגון </w:t>
      </w:r>
      <w:bookmarkStart w:id="7226" w:name="_ETM_Q14_531370"/>
      <w:bookmarkEnd w:id="7226"/>
      <w:r>
        <w:rPr>
          <w:rtl/>
        </w:rPr>
        <w:t xml:space="preserve">שיש </w:t>
      </w:r>
      <w:bookmarkStart w:id="7227" w:name="_ETM_Q14_531789"/>
      <w:bookmarkEnd w:id="7227"/>
      <w:r>
        <w:rPr>
          <w:rtl/>
        </w:rPr>
        <w:t xml:space="preserve">בו </w:t>
      </w:r>
      <w:bookmarkStart w:id="7228" w:name="_ETM_Q14_532029"/>
      <w:bookmarkEnd w:id="7228"/>
      <w:r>
        <w:rPr>
          <w:rtl/>
        </w:rPr>
        <w:t>1</w:t>
      </w:r>
      <w:r>
        <w:rPr>
          <w:rFonts w:hint="cs"/>
          <w:rtl/>
        </w:rPr>
        <w:t>,</w:t>
      </w:r>
      <w:r>
        <w:rPr>
          <w:rtl/>
        </w:rPr>
        <w:t xml:space="preserve">000 </w:t>
      </w:r>
      <w:bookmarkStart w:id="7229" w:name="_ETM_Q14_532390"/>
      <w:bookmarkEnd w:id="7229"/>
      <w:r>
        <w:rPr>
          <w:rtl/>
        </w:rPr>
        <w:t>חיילים</w:t>
      </w:r>
      <w:r>
        <w:rPr>
          <w:rFonts w:hint="cs"/>
          <w:rtl/>
        </w:rPr>
        <w:t>,</w:t>
      </w:r>
      <w:r>
        <w:rPr>
          <w:rtl/>
        </w:rPr>
        <w:t xml:space="preserve"> </w:t>
      </w:r>
      <w:bookmarkStart w:id="7230" w:name="_ETM_Q14_533260"/>
      <w:bookmarkEnd w:id="7230"/>
      <w:r>
        <w:rPr>
          <w:rtl/>
        </w:rPr>
        <w:t xml:space="preserve">הרי </w:t>
      </w:r>
      <w:bookmarkStart w:id="7231" w:name="_ETM_Q14_533500"/>
      <w:bookmarkEnd w:id="7231"/>
      <w:r>
        <w:rPr>
          <w:rtl/>
        </w:rPr>
        <w:t xml:space="preserve">אתה </w:t>
      </w:r>
      <w:bookmarkStart w:id="7232" w:name="_ETM_Q14_533649"/>
      <w:bookmarkEnd w:id="7232"/>
      <w:r>
        <w:rPr>
          <w:rtl/>
        </w:rPr>
        <w:t xml:space="preserve">צריך </w:t>
      </w:r>
      <w:bookmarkStart w:id="7233" w:name="_ETM_Q14_533890"/>
      <w:bookmarkEnd w:id="7233"/>
      <w:r>
        <w:rPr>
          <w:rtl/>
        </w:rPr>
        <w:t xml:space="preserve">להביא </w:t>
      </w:r>
      <w:bookmarkStart w:id="7234" w:name="_ETM_Q14_534190"/>
      <w:bookmarkEnd w:id="7234"/>
      <w:r>
        <w:rPr>
          <w:rtl/>
        </w:rPr>
        <w:t xml:space="preserve">לו </w:t>
      </w:r>
      <w:bookmarkStart w:id="7235" w:name="_ETM_Q14_534279"/>
      <w:bookmarkEnd w:id="7235"/>
      <w:r>
        <w:rPr>
          <w:rtl/>
        </w:rPr>
        <w:t>משכורות</w:t>
      </w:r>
      <w:r>
        <w:rPr>
          <w:rFonts w:hint="cs"/>
          <w:rtl/>
        </w:rPr>
        <w:t>.</w:t>
      </w:r>
      <w:r>
        <w:rPr>
          <w:rtl/>
        </w:rPr>
        <w:t xml:space="preserve"> </w:t>
      </w:r>
      <w:bookmarkStart w:id="7236" w:name="_ETM_Q14_535550"/>
      <w:bookmarkEnd w:id="7236"/>
      <w:r>
        <w:rPr>
          <w:rtl/>
        </w:rPr>
        <w:t>עכשיו</w:t>
      </w:r>
      <w:r>
        <w:rPr>
          <w:rFonts w:hint="cs"/>
          <w:rtl/>
        </w:rPr>
        <w:t>,</w:t>
      </w:r>
      <w:r>
        <w:rPr>
          <w:rtl/>
        </w:rPr>
        <w:t xml:space="preserve"> </w:t>
      </w:r>
      <w:bookmarkStart w:id="7237" w:name="_ETM_Q14_535970"/>
      <w:bookmarkEnd w:id="7237"/>
      <w:r>
        <w:rPr>
          <w:rtl/>
        </w:rPr>
        <w:t xml:space="preserve">מאיפה </w:t>
      </w:r>
      <w:bookmarkStart w:id="7238" w:name="_ETM_Q14_536300"/>
      <w:bookmarkEnd w:id="7238"/>
      <w:r>
        <w:rPr>
          <w:rtl/>
        </w:rPr>
        <w:t xml:space="preserve">אתה </w:t>
      </w:r>
      <w:bookmarkStart w:id="7239" w:name="_ETM_Q14_536480"/>
      <w:bookmarkEnd w:id="7239"/>
      <w:r>
        <w:rPr>
          <w:rtl/>
        </w:rPr>
        <w:t xml:space="preserve">מביא </w:t>
      </w:r>
      <w:bookmarkStart w:id="7240" w:name="_ETM_Q14_536690"/>
      <w:bookmarkEnd w:id="7240"/>
      <w:r>
        <w:rPr>
          <w:rtl/>
        </w:rPr>
        <w:t xml:space="preserve">לו </w:t>
      </w:r>
      <w:bookmarkStart w:id="7241" w:name="_ETM_Q14_536779"/>
      <w:bookmarkEnd w:id="7241"/>
      <w:r>
        <w:rPr>
          <w:rtl/>
        </w:rPr>
        <w:t xml:space="preserve">את </w:t>
      </w:r>
      <w:bookmarkStart w:id="7242" w:name="_ETM_Q14_536870"/>
      <w:bookmarkEnd w:id="7242"/>
      <w:r>
        <w:rPr>
          <w:rtl/>
        </w:rPr>
        <w:t>המשכורות</w:t>
      </w:r>
      <w:r>
        <w:rPr>
          <w:rFonts w:hint="cs"/>
          <w:rtl/>
        </w:rPr>
        <w:t>?</w:t>
      </w:r>
      <w:r>
        <w:rPr>
          <w:rtl/>
        </w:rPr>
        <w:t xml:space="preserve"> </w:t>
      </w:r>
      <w:bookmarkStart w:id="7243" w:name="_ETM_Q14_537980"/>
      <w:bookmarkEnd w:id="7243"/>
      <w:r>
        <w:rPr>
          <w:rtl/>
        </w:rPr>
        <w:t xml:space="preserve">ברור </w:t>
      </w:r>
      <w:bookmarkStart w:id="7244" w:name="_ETM_Q14_538460"/>
      <w:bookmarkEnd w:id="7244"/>
      <w:r>
        <w:rPr>
          <w:rtl/>
        </w:rPr>
        <w:t xml:space="preserve">שאתה </w:t>
      </w:r>
      <w:bookmarkStart w:id="7245" w:name="_ETM_Q14_538760"/>
      <w:bookmarkEnd w:id="7245"/>
      <w:r>
        <w:rPr>
          <w:rtl/>
        </w:rPr>
        <w:t xml:space="preserve">לא </w:t>
      </w:r>
      <w:bookmarkStart w:id="7246" w:name="_ETM_Q14_539059"/>
      <w:bookmarkEnd w:id="7246"/>
      <w:r>
        <w:rPr>
          <w:rtl/>
        </w:rPr>
        <w:t xml:space="preserve">הולך </w:t>
      </w:r>
      <w:bookmarkStart w:id="7247" w:name="_ETM_Q14_540019"/>
      <w:bookmarkEnd w:id="7247"/>
      <w:r>
        <w:rPr>
          <w:rtl/>
        </w:rPr>
        <w:t xml:space="preserve">לעבוד </w:t>
      </w:r>
      <w:bookmarkStart w:id="7248" w:name="_ETM_Q14_540559"/>
      <w:bookmarkEnd w:id="7248"/>
      <w:r>
        <w:rPr>
          <w:rtl/>
        </w:rPr>
        <w:t>בבניין</w:t>
      </w:r>
      <w:r>
        <w:rPr>
          <w:rFonts w:hint="cs"/>
          <w:rtl/>
        </w:rPr>
        <w:t>.</w:t>
      </w:r>
      <w:r>
        <w:rPr>
          <w:rtl/>
        </w:rPr>
        <w:t xml:space="preserve"> </w:t>
      </w:r>
      <w:bookmarkStart w:id="7249" w:name="_ETM_Q14_542790"/>
      <w:bookmarkEnd w:id="7249"/>
      <w:r>
        <w:rPr>
          <w:rtl/>
        </w:rPr>
        <w:t xml:space="preserve">ברור </w:t>
      </w:r>
      <w:bookmarkStart w:id="7250" w:name="_ETM_Q14_543329"/>
      <w:bookmarkEnd w:id="7250"/>
      <w:r>
        <w:rPr>
          <w:rtl/>
        </w:rPr>
        <w:t xml:space="preserve">שאתה </w:t>
      </w:r>
      <w:bookmarkStart w:id="7251" w:name="_ETM_Q14_543810"/>
      <w:bookmarkEnd w:id="7251"/>
      <w:r>
        <w:rPr>
          <w:rtl/>
        </w:rPr>
        <w:t xml:space="preserve">בעצם </w:t>
      </w:r>
      <w:bookmarkStart w:id="7252" w:name="_ETM_Q14_544710"/>
      <w:bookmarkEnd w:id="7252"/>
      <w:r>
        <w:rPr>
          <w:rtl/>
        </w:rPr>
        <w:t xml:space="preserve">פועל </w:t>
      </w:r>
      <w:bookmarkStart w:id="7253" w:name="_ETM_Q14_545160"/>
      <w:bookmarkStart w:id="7254" w:name="_ETM_Q14_546580"/>
      <w:bookmarkStart w:id="7255" w:name="_ETM_Q14_546426"/>
      <w:bookmarkEnd w:id="7253"/>
      <w:bookmarkEnd w:id="7254"/>
      <w:bookmarkEnd w:id="7255"/>
      <w:r>
        <w:rPr>
          <w:rtl/>
        </w:rPr>
        <w:t xml:space="preserve">ומארגן </w:t>
      </w:r>
      <w:bookmarkStart w:id="7256" w:name="_ETM_Q14_547960"/>
      <w:bookmarkEnd w:id="7256"/>
      <w:r>
        <w:rPr>
          <w:rtl/>
        </w:rPr>
        <w:t xml:space="preserve">את </w:t>
      </w:r>
      <w:bookmarkStart w:id="7257" w:name="_ETM_Q14_548170"/>
      <w:bookmarkEnd w:id="7257"/>
      <w:r>
        <w:rPr>
          <w:rtl/>
        </w:rPr>
        <w:t xml:space="preserve">כל </w:t>
      </w:r>
      <w:bookmarkStart w:id="7258" w:name="_ETM_Q14_548380"/>
      <w:bookmarkEnd w:id="7258"/>
      <w:r>
        <w:rPr>
          <w:rtl/>
        </w:rPr>
        <w:t>ה</w:t>
      </w:r>
      <w:r>
        <w:rPr>
          <w:rFonts w:hint="cs"/>
          <w:rtl/>
        </w:rPr>
        <w:t>כספים</w:t>
      </w:r>
      <w:r>
        <w:rPr>
          <w:rtl/>
        </w:rPr>
        <w:t xml:space="preserve"> </w:t>
      </w:r>
      <w:bookmarkStart w:id="7259" w:name="_ETM_Q14_549040"/>
      <w:bookmarkEnd w:id="7259"/>
      <w:r>
        <w:rPr>
          <w:rtl/>
        </w:rPr>
        <w:t xml:space="preserve">באמצעות </w:t>
      </w:r>
      <w:bookmarkStart w:id="7260" w:name="_ETM_Q14_549520"/>
      <w:bookmarkEnd w:id="7260"/>
      <w:r>
        <w:rPr>
          <w:rtl/>
        </w:rPr>
        <w:t>פרוטק</w:t>
      </w:r>
      <w:r>
        <w:rPr>
          <w:rFonts w:hint="cs"/>
          <w:rtl/>
        </w:rPr>
        <w:t>שן,</w:t>
      </w:r>
      <w:r>
        <w:rPr>
          <w:rtl/>
        </w:rPr>
        <w:t xml:space="preserve"> </w:t>
      </w:r>
      <w:bookmarkStart w:id="7261" w:name="_ETM_Q14_550000"/>
      <w:bookmarkStart w:id="7262" w:name="_ETM_Q14_550210"/>
      <w:bookmarkEnd w:id="7261"/>
      <w:bookmarkEnd w:id="7262"/>
      <w:r>
        <w:rPr>
          <w:rtl/>
        </w:rPr>
        <w:t xml:space="preserve">סחר </w:t>
      </w:r>
      <w:bookmarkStart w:id="7263" w:name="_ETM_Q14_550660"/>
      <w:bookmarkEnd w:id="7263"/>
      <w:r>
        <w:rPr>
          <w:rtl/>
        </w:rPr>
        <w:t>בסמים</w:t>
      </w:r>
      <w:r>
        <w:rPr>
          <w:rFonts w:hint="cs"/>
          <w:rtl/>
        </w:rPr>
        <w:t>,</w:t>
      </w:r>
      <w:r>
        <w:rPr>
          <w:rtl/>
        </w:rPr>
        <w:t xml:space="preserve"> </w:t>
      </w:r>
      <w:bookmarkStart w:id="7264" w:name="_ETM_Q14_551350"/>
      <w:bookmarkEnd w:id="7264"/>
      <w:r>
        <w:rPr>
          <w:rtl/>
        </w:rPr>
        <w:t xml:space="preserve">סחר </w:t>
      </w:r>
      <w:bookmarkStart w:id="7265" w:name="_ETM_Q14_551800"/>
      <w:bookmarkEnd w:id="7265"/>
      <w:r>
        <w:rPr>
          <w:rtl/>
        </w:rPr>
        <w:t>בנשק</w:t>
      </w:r>
      <w:r>
        <w:rPr>
          <w:rFonts w:hint="cs"/>
          <w:rtl/>
        </w:rPr>
        <w:t>.</w:t>
      </w:r>
      <w:r>
        <w:rPr>
          <w:rtl/>
        </w:rPr>
        <w:t xml:space="preserve"> </w:t>
      </w:r>
      <w:bookmarkStart w:id="7266" w:name="_ETM_Q14_553670"/>
      <w:bookmarkEnd w:id="7266"/>
      <w:r>
        <w:rPr>
          <w:rtl/>
        </w:rPr>
        <w:t xml:space="preserve">זה </w:t>
      </w:r>
      <w:bookmarkStart w:id="7267" w:name="_ETM_Q14_553969"/>
      <w:bookmarkStart w:id="7268" w:name="_ETM_Q14_554060"/>
      <w:bookmarkEnd w:id="7267"/>
      <w:bookmarkEnd w:id="7268"/>
      <w:r>
        <w:rPr>
          <w:rFonts w:hint="cs"/>
          <w:rtl/>
        </w:rPr>
        <w:t>כ</w:t>
      </w:r>
      <w:r>
        <w:rPr>
          <w:rtl/>
        </w:rPr>
        <w:t xml:space="preserve">ל </w:t>
      </w:r>
      <w:bookmarkStart w:id="7269" w:name="_ETM_Q14_554240"/>
      <w:bookmarkEnd w:id="7269"/>
      <w:r>
        <w:rPr>
          <w:rtl/>
        </w:rPr>
        <w:t xml:space="preserve">הסיפור </w:t>
      </w:r>
      <w:bookmarkStart w:id="7270" w:name="_ETM_Q14_554810"/>
      <w:bookmarkEnd w:id="7270"/>
      <w:r>
        <w:rPr>
          <w:rFonts w:hint="cs"/>
          <w:rtl/>
        </w:rPr>
        <w:t xml:space="preserve">– </w:t>
      </w:r>
      <w:r>
        <w:rPr>
          <w:rtl/>
        </w:rPr>
        <w:t>ה</w:t>
      </w:r>
      <w:r>
        <w:rPr>
          <w:rFonts w:hint="cs"/>
          <w:rtl/>
        </w:rPr>
        <w:t>ה</w:t>
      </w:r>
      <w:r>
        <w:rPr>
          <w:rtl/>
        </w:rPr>
        <w:t xml:space="preserve">שתלטות </w:t>
      </w:r>
      <w:bookmarkStart w:id="7271" w:name="_ETM_Q14_555380"/>
      <w:bookmarkEnd w:id="7271"/>
      <w:r>
        <w:rPr>
          <w:rtl/>
        </w:rPr>
        <w:t>הכו</w:t>
      </w:r>
      <w:bookmarkStart w:id="7272" w:name="_ETM_Q14_554258"/>
      <w:bookmarkEnd w:id="7272"/>
      <w:r>
        <w:rPr>
          <w:rFonts w:hint="cs"/>
          <w:rtl/>
        </w:rPr>
        <w:t>חנ</w:t>
      </w:r>
      <w:r>
        <w:rPr>
          <w:rtl/>
        </w:rPr>
        <w:t xml:space="preserve">ית </w:t>
      </w:r>
      <w:bookmarkStart w:id="7273" w:name="_ETM_Q14_556009"/>
      <w:bookmarkEnd w:id="7273"/>
      <w:r>
        <w:rPr>
          <w:rtl/>
        </w:rPr>
        <w:t xml:space="preserve">הזאת </w:t>
      </w:r>
      <w:bookmarkStart w:id="7274" w:name="_ETM_Q14_556399"/>
      <w:bookmarkEnd w:id="7274"/>
      <w:r>
        <w:rPr>
          <w:rtl/>
        </w:rPr>
        <w:t xml:space="preserve">על </w:t>
      </w:r>
      <w:bookmarkStart w:id="7275" w:name="_ETM_Q14_556549"/>
      <w:bookmarkEnd w:id="7275"/>
      <w:r>
        <w:rPr>
          <w:rtl/>
        </w:rPr>
        <w:t xml:space="preserve">מדינת </w:t>
      </w:r>
      <w:bookmarkStart w:id="7276" w:name="_ETM_Q14_557060"/>
      <w:bookmarkEnd w:id="7276"/>
      <w:r>
        <w:rPr>
          <w:rtl/>
        </w:rPr>
        <w:t>ישראל</w:t>
      </w:r>
      <w:r>
        <w:rPr>
          <w:rFonts w:hint="cs"/>
          <w:rtl/>
        </w:rPr>
        <w:t>,</w:t>
      </w:r>
      <w:r>
        <w:rPr>
          <w:rtl/>
        </w:rPr>
        <w:t xml:space="preserve"> </w:t>
      </w:r>
      <w:bookmarkStart w:id="7277" w:name="_ETM_Q14_557479"/>
      <w:bookmarkEnd w:id="7277"/>
      <w:r>
        <w:rPr>
          <w:rtl/>
        </w:rPr>
        <w:t xml:space="preserve">כולל </w:t>
      </w:r>
      <w:bookmarkStart w:id="7278" w:name="_ETM_Q14_557899"/>
      <w:bookmarkEnd w:id="7278"/>
      <w:r>
        <w:rPr>
          <w:rtl/>
        </w:rPr>
        <w:t xml:space="preserve">על </w:t>
      </w:r>
      <w:bookmarkStart w:id="7279" w:name="_ETM_Q14_558020"/>
      <w:bookmarkEnd w:id="7279"/>
      <w:r>
        <w:rPr>
          <w:rtl/>
        </w:rPr>
        <w:t xml:space="preserve">גופים </w:t>
      </w:r>
      <w:bookmarkStart w:id="7280" w:name="_ETM_Q14_559219"/>
      <w:bookmarkEnd w:id="7280"/>
      <w:r>
        <w:rPr>
          <w:rtl/>
        </w:rPr>
        <w:t>ציבוריים</w:t>
      </w:r>
      <w:r>
        <w:rPr>
          <w:rFonts w:hint="cs"/>
          <w:rtl/>
        </w:rPr>
        <w:t>,</w:t>
      </w:r>
      <w:r>
        <w:rPr>
          <w:rtl/>
        </w:rPr>
        <w:t xml:space="preserve"> </w:t>
      </w:r>
      <w:bookmarkStart w:id="7281" w:name="_ETM_Q14_560299"/>
      <w:bookmarkEnd w:id="7281"/>
      <w:r>
        <w:rPr>
          <w:rFonts w:hint="cs"/>
          <w:rtl/>
        </w:rPr>
        <w:t xml:space="preserve">על </w:t>
      </w:r>
      <w:bookmarkStart w:id="7282" w:name="_ETM_Q14_583594"/>
      <w:bookmarkStart w:id="7283" w:name="_ETM_Q14_579468"/>
      <w:bookmarkStart w:id="7284" w:name="_ETM_Q14_589912"/>
      <w:bookmarkStart w:id="7285" w:name="_ETM_Q14_602421"/>
      <w:bookmarkStart w:id="7286" w:name="_ETM_Q14_597711"/>
      <w:bookmarkStart w:id="7287" w:name="_ETM_Q14_593000"/>
      <w:bookmarkStart w:id="7288" w:name="_ETM_Q14_589723"/>
      <w:bookmarkEnd w:id="7282"/>
      <w:bookmarkEnd w:id="7283"/>
      <w:bookmarkEnd w:id="7284"/>
      <w:bookmarkEnd w:id="7285"/>
      <w:bookmarkEnd w:id="7286"/>
      <w:bookmarkEnd w:id="7287"/>
      <w:bookmarkEnd w:id="7288"/>
      <w:r>
        <w:rPr>
          <w:rtl/>
        </w:rPr>
        <w:t>רשויות</w:t>
      </w:r>
      <w:r>
        <w:rPr>
          <w:rFonts w:hint="cs"/>
          <w:rtl/>
        </w:rPr>
        <w:t>.</w:t>
      </w:r>
      <w:r>
        <w:rPr>
          <w:rtl/>
        </w:rPr>
        <w:t xml:space="preserve"> </w:t>
      </w:r>
      <w:bookmarkStart w:id="7289" w:name="_ETM_Q14_562220"/>
      <w:bookmarkEnd w:id="7289"/>
      <w:r>
        <w:rPr>
          <w:rtl/>
        </w:rPr>
        <w:t xml:space="preserve">רשויות </w:t>
      </w:r>
      <w:bookmarkStart w:id="7290" w:name="_ETM_Q14_562850"/>
      <w:bookmarkStart w:id="7291" w:name="_ETM_Q14_563180"/>
      <w:bookmarkStart w:id="7292" w:name="_ETM_Q14_563360"/>
      <w:bookmarkStart w:id="7293" w:name="_ETM_Q14_563540"/>
      <w:bookmarkEnd w:id="7290"/>
      <w:bookmarkEnd w:id="7291"/>
      <w:bookmarkEnd w:id="7292"/>
      <w:bookmarkEnd w:id="7293"/>
      <w:r>
        <w:rPr>
          <w:rFonts w:hint="cs"/>
          <w:rtl/>
        </w:rPr>
        <w:t>משלמות פרוטקשן</w:t>
      </w:r>
      <w:r>
        <w:rPr>
          <w:rtl/>
        </w:rPr>
        <w:t xml:space="preserve"> </w:t>
      </w:r>
      <w:bookmarkStart w:id="7294" w:name="_ETM_Q14_563810"/>
      <w:bookmarkStart w:id="7295" w:name="_ETM_Q14_561212"/>
      <w:bookmarkEnd w:id="7294"/>
      <w:bookmarkEnd w:id="7295"/>
      <w:r>
        <w:rPr>
          <w:rtl/>
        </w:rPr>
        <w:t>מהפחד</w:t>
      </w:r>
      <w:r>
        <w:rPr>
          <w:rFonts w:hint="cs"/>
          <w:rtl/>
        </w:rPr>
        <w:t>.</w:t>
      </w:r>
      <w:r>
        <w:rPr>
          <w:rtl/>
        </w:rPr>
        <w:t xml:space="preserve"> </w:t>
      </w:r>
      <w:bookmarkStart w:id="7296" w:name="_ETM_Q14_565939"/>
      <w:bookmarkStart w:id="7297" w:name="_ETM_Q14_566240"/>
      <w:bookmarkEnd w:id="7296"/>
      <w:bookmarkEnd w:id="7297"/>
    </w:p>
    <w:p w:rsidR="000D65EE" w:rsidRDefault="000D65EE" w:rsidP="00CD5610">
      <w:pPr>
        <w:rPr>
          <w:rtl/>
        </w:rPr>
      </w:pPr>
      <w:bookmarkStart w:id="7298" w:name="_ETM_Q14_566764"/>
      <w:bookmarkStart w:id="7299" w:name="_ETM_Q14_566822"/>
      <w:bookmarkEnd w:id="7298"/>
      <w:bookmarkEnd w:id="7299"/>
    </w:p>
    <w:p w:rsidR="000D65EE" w:rsidRDefault="000D65EE" w:rsidP="00CD5610">
      <w:pPr>
        <w:rPr>
          <w:rtl/>
        </w:rPr>
      </w:pPr>
      <w:bookmarkStart w:id="7300" w:name="_ETM_Q14_567007"/>
      <w:bookmarkStart w:id="7301" w:name="_ETM_Q14_567040"/>
      <w:bookmarkEnd w:id="7300"/>
      <w:bookmarkEnd w:id="7301"/>
      <w:r>
        <w:rPr>
          <w:rtl/>
        </w:rPr>
        <w:t xml:space="preserve">אתם </w:t>
      </w:r>
      <w:bookmarkStart w:id="7302" w:name="_ETM_Q14_566540"/>
      <w:bookmarkEnd w:id="7302"/>
      <w:r>
        <w:rPr>
          <w:rtl/>
        </w:rPr>
        <w:t xml:space="preserve">שואלים </w:t>
      </w:r>
      <w:bookmarkStart w:id="7303" w:name="_ETM_Q14_567529"/>
      <w:bookmarkEnd w:id="7303"/>
      <w:r>
        <w:rPr>
          <w:rtl/>
        </w:rPr>
        <w:t xml:space="preserve">למה </w:t>
      </w:r>
      <w:bookmarkStart w:id="7304" w:name="_ETM_Q14_567920"/>
      <w:bookmarkEnd w:id="7304"/>
      <w:r>
        <w:rPr>
          <w:rtl/>
        </w:rPr>
        <w:t xml:space="preserve">אנחנו </w:t>
      </w:r>
      <w:bookmarkStart w:id="7305" w:name="_ETM_Q14_568220"/>
      <w:bookmarkEnd w:id="7305"/>
      <w:r>
        <w:rPr>
          <w:rtl/>
        </w:rPr>
        <w:t xml:space="preserve">רוצים </w:t>
      </w:r>
      <w:bookmarkStart w:id="7306" w:name="_ETM_Q14_568490"/>
      <w:bookmarkEnd w:id="7306"/>
      <w:r>
        <w:rPr>
          <w:rtl/>
        </w:rPr>
        <w:t xml:space="preserve">להכניס </w:t>
      </w:r>
      <w:bookmarkStart w:id="7307" w:name="_ETM_Q14_568820"/>
      <w:bookmarkEnd w:id="7307"/>
      <w:r>
        <w:rPr>
          <w:rtl/>
        </w:rPr>
        <w:t>שב"כ</w:t>
      </w:r>
      <w:r>
        <w:rPr>
          <w:rFonts w:hint="cs"/>
          <w:rtl/>
        </w:rPr>
        <w:t>?</w:t>
      </w:r>
      <w:bookmarkStart w:id="7308" w:name="_ETM_Q14_567627"/>
      <w:bookmarkEnd w:id="7308"/>
      <w:r>
        <w:rPr>
          <w:rtl/>
        </w:rPr>
        <w:t xml:space="preserve"> </w:t>
      </w:r>
      <w:bookmarkStart w:id="7309" w:name="_ETM_Q14_569930"/>
      <w:bookmarkEnd w:id="7309"/>
      <w:r>
        <w:rPr>
          <w:rtl/>
        </w:rPr>
        <w:t xml:space="preserve">מה </w:t>
      </w:r>
      <w:bookmarkStart w:id="7310" w:name="_ETM_Q14_570110"/>
      <w:bookmarkEnd w:id="7310"/>
      <w:r>
        <w:rPr>
          <w:rtl/>
        </w:rPr>
        <w:t xml:space="preserve">זה </w:t>
      </w:r>
      <w:bookmarkStart w:id="7311" w:name="_ETM_Q14_570320"/>
      <w:bookmarkEnd w:id="7311"/>
      <w:r>
        <w:rPr>
          <w:rtl/>
        </w:rPr>
        <w:t xml:space="preserve">משנה </w:t>
      </w:r>
      <w:bookmarkStart w:id="7312" w:name="_ETM_Q14_570770"/>
      <w:bookmarkEnd w:id="7312"/>
      <w:r>
        <w:rPr>
          <w:rtl/>
        </w:rPr>
        <w:t>א</w:t>
      </w:r>
      <w:r>
        <w:rPr>
          <w:rFonts w:hint="cs"/>
          <w:rtl/>
        </w:rPr>
        <w:t>ת מי</w:t>
      </w:r>
      <w:r>
        <w:rPr>
          <w:rtl/>
        </w:rPr>
        <w:t xml:space="preserve"> </w:t>
      </w:r>
      <w:bookmarkStart w:id="7313" w:name="_ETM_Q14_570979"/>
      <w:bookmarkEnd w:id="7313"/>
      <w:r>
        <w:rPr>
          <w:rtl/>
        </w:rPr>
        <w:t>מכניסים</w:t>
      </w:r>
      <w:r>
        <w:rPr>
          <w:rFonts w:hint="cs"/>
          <w:rtl/>
        </w:rPr>
        <w:t>?</w:t>
      </w:r>
      <w:r>
        <w:rPr>
          <w:rtl/>
        </w:rPr>
        <w:t xml:space="preserve"> </w:t>
      </w:r>
      <w:bookmarkStart w:id="7314" w:name="_ETM_Q14_571460"/>
      <w:bookmarkEnd w:id="7314"/>
      <w:r>
        <w:rPr>
          <w:rtl/>
        </w:rPr>
        <w:t xml:space="preserve">העיקר </w:t>
      </w:r>
      <w:bookmarkStart w:id="7315" w:name="_ETM_Q14_571759"/>
      <w:bookmarkEnd w:id="7315"/>
      <w:r>
        <w:rPr>
          <w:rtl/>
        </w:rPr>
        <w:t xml:space="preserve">לפתור </w:t>
      </w:r>
      <w:bookmarkStart w:id="7316" w:name="_ETM_Q14_572060"/>
      <w:bookmarkEnd w:id="7316"/>
      <w:r>
        <w:rPr>
          <w:rtl/>
        </w:rPr>
        <w:t xml:space="preserve">את </w:t>
      </w:r>
      <w:bookmarkStart w:id="7317" w:name="_ETM_Q14_572119"/>
      <w:bookmarkEnd w:id="7317"/>
      <w:r>
        <w:rPr>
          <w:rtl/>
        </w:rPr>
        <w:t>הבעיה</w:t>
      </w:r>
      <w:r>
        <w:rPr>
          <w:rFonts w:hint="cs"/>
          <w:rtl/>
        </w:rPr>
        <w:t>.</w:t>
      </w:r>
    </w:p>
    <w:p w:rsidR="000D65EE" w:rsidRDefault="000D65EE" w:rsidP="00A24BCA">
      <w:pPr>
        <w:rPr>
          <w:rtl/>
        </w:rPr>
      </w:pPr>
    </w:p>
    <w:p w:rsidR="000D65EE" w:rsidRDefault="000D65EE" w:rsidP="00CD5610">
      <w:pPr>
        <w:pStyle w:val="af5"/>
        <w:keepNext/>
        <w:rPr>
          <w:rtl/>
        </w:rPr>
      </w:pPr>
      <w:bookmarkStart w:id="7318" w:name="ET_interruption_5795_34"/>
      <w:r w:rsidRPr="00A42EEC">
        <w:rPr>
          <w:rStyle w:val="TagStyle"/>
          <w:rtl/>
        </w:rPr>
        <w:t xml:space="preserve"> &lt;&lt; קריאה &gt;&gt; </w:t>
      </w:r>
      <w:r>
        <w:rPr>
          <w:rtl/>
        </w:rPr>
        <w:t>מנסור עבאס (רע"מ – הרשימה הערבית המאוחדת):</w:t>
      </w:r>
      <w:r w:rsidRPr="00A42EEC">
        <w:rPr>
          <w:rStyle w:val="TagStyle"/>
          <w:rtl/>
        </w:rPr>
        <w:t xml:space="preserve"> &lt;&lt; קריאה &gt;&gt;</w:t>
      </w:r>
      <w:r>
        <w:rPr>
          <w:rtl/>
        </w:rPr>
        <w:t xml:space="preserve">   </w:t>
      </w:r>
      <w:bookmarkEnd w:id="7318"/>
    </w:p>
    <w:p w:rsidR="000D65EE" w:rsidRDefault="000D65EE" w:rsidP="00A24BCA">
      <w:pPr>
        <w:rPr>
          <w:rtl/>
        </w:rPr>
      </w:pPr>
      <w:bookmarkStart w:id="7319" w:name="_ETM_Q14_568308"/>
      <w:bookmarkEnd w:id="7319"/>
    </w:p>
    <w:p w:rsidR="000D65EE" w:rsidRDefault="000D65EE" w:rsidP="00CD5610">
      <w:pPr>
        <w:rPr>
          <w:rtl/>
        </w:rPr>
      </w:pPr>
      <w:bookmarkStart w:id="7320" w:name="_ETM_Q14_570290"/>
      <w:bookmarkStart w:id="7321" w:name="_ETM_Q14_570346"/>
      <w:bookmarkEnd w:id="7320"/>
      <w:bookmarkEnd w:id="7321"/>
      <w:r>
        <w:rPr>
          <w:rFonts w:hint="cs"/>
          <w:rtl/>
        </w:rPr>
        <w:t>דוד, אבל אתה לא מכניס אותו. דוד, אתה לא מכניס אותו</w:t>
      </w:r>
      <w:bookmarkStart w:id="7322" w:name="_ETM_Q14_569707"/>
      <w:bookmarkStart w:id="7323" w:name="_ETM_Q14_567804"/>
      <w:bookmarkStart w:id="7324" w:name="_ETM_Q14_568554"/>
      <w:bookmarkStart w:id="7325" w:name="_ETM_Q14_569018"/>
      <w:bookmarkStart w:id="7326" w:name="_ETM_Q14_571858"/>
      <w:bookmarkStart w:id="7327" w:name="_ETM_Q14_571655"/>
      <w:bookmarkStart w:id="7328" w:name="_ETM_Q14_567705"/>
      <w:bookmarkEnd w:id="7322"/>
      <w:bookmarkEnd w:id="7323"/>
      <w:bookmarkEnd w:id="7324"/>
      <w:bookmarkEnd w:id="7325"/>
      <w:bookmarkEnd w:id="7326"/>
      <w:bookmarkEnd w:id="7327"/>
      <w:bookmarkEnd w:id="7328"/>
      <w:r>
        <w:rPr>
          <w:rFonts w:hint="cs"/>
          <w:rtl/>
        </w:rPr>
        <w:t>.</w:t>
      </w:r>
      <w:bookmarkStart w:id="7329" w:name="_ETM_Q14_571126"/>
      <w:bookmarkStart w:id="7330" w:name="_ETM_Q14_569867"/>
      <w:bookmarkStart w:id="7331" w:name="_ETM_Q14_575294"/>
      <w:bookmarkStart w:id="7332" w:name="_ETM_Q14_572397"/>
      <w:bookmarkStart w:id="7333" w:name="_ETM_Q14_572175"/>
      <w:bookmarkEnd w:id="7329"/>
      <w:bookmarkEnd w:id="7330"/>
      <w:bookmarkEnd w:id="7331"/>
      <w:bookmarkEnd w:id="7332"/>
      <w:bookmarkEnd w:id="7333"/>
    </w:p>
    <w:p w:rsidR="000D65EE" w:rsidRDefault="000D65EE" w:rsidP="00CD5610">
      <w:pPr>
        <w:rPr>
          <w:rtl/>
        </w:rPr>
      </w:pPr>
    </w:p>
    <w:p w:rsidR="000D65EE" w:rsidRDefault="000D65EE" w:rsidP="00CD5610">
      <w:pPr>
        <w:pStyle w:val="af5"/>
        <w:keepNext/>
        <w:rPr>
          <w:rtl/>
        </w:rPr>
      </w:pPr>
      <w:bookmarkStart w:id="7334" w:name="ET_interruption_6352_42"/>
      <w:r w:rsidRPr="00D46ACB">
        <w:rPr>
          <w:rStyle w:val="TagStyle"/>
          <w:rtl/>
        </w:rPr>
        <w:t xml:space="preserve"> &lt;&lt; קריאה &gt;&gt; </w:t>
      </w:r>
      <w:r>
        <w:rPr>
          <w:rtl/>
        </w:rPr>
        <w:t>אלמוג כהן (עוצמה יהודית):</w:t>
      </w:r>
      <w:r w:rsidRPr="00D46ACB">
        <w:rPr>
          <w:rStyle w:val="TagStyle"/>
          <w:rtl/>
        </w:rPr>
        <w:t xml:space="preserve"> &lt;&lt; קריאה &gt;&gt;</w:t>
      </w:r>
      <w:r>
        <w:rPr>
          <w:rtl/>
        </w:rPr>
        <w:t xml:space="preserve">   </w:t>
      </w:r>
      <w:bookmarkEnd w:id="7334"/>
    </w:p>
    <w:p w:rsidR="000D65EE" w:rsidRDefault="000D65EE" w:rsidP="00A24BCA">
      <w:pPr>
        <w:rPr>
          <w:rtl/>
        </w:rPr>
      </w:pPr>
    </w:p>
    <w:p w:rsidR="000D65EE" w:rsidRDefault="000D65EE" w:rsidP="00CD5610">
      <w:pPr>
        <w:rPr>
          <w:rtl/>
        </w:rPr>
      </w:pPr>
      <w:r>
        <w:rPr>
          <w:rFonts w:hint="cs"/>
          <w:rtl/>
        </w:rPr>
        <w:t>הוא כבר עכשיו עובד.</w:t>
      </w:r>
      <w:bookmarkStart w:id="7335" w:name="_ETM_Q14_571912"/>
      <w:bookmarkEnd w:id="7335"/>
    </w:p>
    <w:p w:rsidR="000D65EE" w:rsidRDefault="000D65EE" w:rsidP="00CD5610">
      <w:pPr>
        <w:rPr>
          <w:rtl/>
        </w:rPr>
      </w:pPr>
    </w:p>
    <w:p w:rsidR="000D65EE" w:rsidRDefault="000D65EE" w:rsidP="00CD5610">
      <w:pPr>
        <w:pStyle w:val="af5"/>
        <w:keepNext/>
        <w:rPr>
          <w:rtl/>
        </w:rPr>
      </w:pPr>
      <w:bookmarkStart w:id="7336" w:name="ET_interruption_5795_43"/>
      <w:r w:rsidRPr="00D46ACB">
        <w:rPr>
          <w:rStyle w:val="TagStyle"/>
          <w:rtl/>
        </w:rPr>
        <w:t xml:space="preserve"> &lt;&lt; קריאה &gt;&gt; </w:t>
      </w:r>
      <w:r>
        <w:rPr>
          <w:rtl/>
        </w:rPr>
        <w:t>מנסור עבאס (רע"מ – הרשימה הערבית המאוחדת):</w:t>
      </w:r>
      <w:r w:rsidRPr="00D46ACB">
        <w:rPr>
          <w:rStyle w:val="TagStyle"/>
          <w:rtl/>
        </w:rPr>
        <w:t xml:space="preserve"> &lt;&lt; קריאה &gt;&gt;</w:t>
      </w:r>
      <w:r>
        <w:rPr>
          <w:rtl/>
        </w:rPr>
        <w:t xml:space="preserve">   </w:t>
      </w:r>
      <w:bookmarkEnd w:id="7336"/>
    </w:p>
    <w:p w:rsidR="000D65EE" w:rsidRDefault="000D65EE" w:rsidP="00A24BCA">
      <w:pPr>
        <w:rPr>
          <w:rtl/>
        </w:rPr>
      </w:pPr>
    </w:p>
    <w:p w:rsidR="000D65EE" w:rsidRDefault="000D65EE" w:rsidP="00CD5610">
      <w:pPr>
        <w:rPr>
          <w:rtl/>
        </w:rPr>
      </w:pPr>
      <w:r>
        <w:rPr>
          <w:rFonts w:hint="cs"/>
          <w:rtl/>
        </w:rPr>
        <w:t>אתה לא מכניס אותו.</w:t>
      </w:r>
    </w:p>
    <w:p w:rsidR="000D65EE" w:rsidRDefault="000D65EE" w:rsidP="00CD5610">
      <w:pPr>
        <w:rPr>
          <w:rtl/>
        </w:rPr>
      </w:pPr>
    </w:p>
    <w:p w:rsidR="000D65EE" w:rsidRDefault="000D65EE" w:rsidP="00CD5610">
      <w:pPr>
        <w:pStyle w:val="af5"/>
        <w:keepNext/>
        <w:rPr>
          <w:rtl/>
        </w:rPr>
      </w:pPr>
      <w:bookmarkStart w:id="7337" w:name="ET_interruption_6352_44"/>
      <w:r w:rsidRPr="00D46ACB">
        <w:rPr>
          <w:rStyle w:val="TagStyle"/>
          <w:rtl/>
        </w:rPr>
        <w:t xml:space="preserve"> &lt;&lt; קריאה &gt;&gt; </w:t>
      </w:r>
      <w:r>
        <w:rPr>
          <w:rtl/>
        </w:rPr>
        <w:t>אלמוג כהן (עוצמה יהודית):</w:t>
      </w:r>
      <w:r w:rsidRPr="00D46ACB">
        <w:rPr>
          <w:rStyle w:val="TagStyle"/>
          <w:rtl/>
        </w:rPr>
        <w:t xml:space="preserve"> &lt;&lt; קריאה &gt;&gt;</w:t>
      </w:r>
      <w:r>
        <w:rPr>
          <w:rtl/>
        </w:rPr>
        <w:t xml:space="preserve">   </w:t>
      </w:r>
      <w:bookmarkEnd w:id="7337"/>
    </w:p>
    <w:p w:rsidR="000D65EE" w:rsidRDefault="000D65EE" w:rsidP="00A24BCA">
      <w:pPr>
        <w:rPr>
          <w:rtl/>
        </w:rPr>
      </w:pPr>
    </w:p>
    <w:p w:rsidR="000D65EE" w:rsidRDefault="000D65EE" w:rsidP="00CD5610">
      <w:pPr>
        <w:rPr>
          <w:rtl/>
        </w:rPr>
      </w:pPr>
      <w:r>
        <w:rPr>
          <w:rFonts w:hint="cs"/>
          <w:rtl/>
        </w:rPr>
        <w:t>הוא עובד עכשיו.</w:t>
      </w:r>
      <w:bookmarkStart w:id="7338" w:name="_ETM_Q14_574346"/>
      <w:bookmarkStart w:id="7339" w:name="_ETM_Q14_576626"/>
      <w:bookmarkEnd w:id="7338"/>
      <w:bookmarkEnd w:id="7339"/>
    </w:p>
    <w:p w:rsidR="000D65EE" w:rsidRDefault="000D65EE" w:rsidP="00CD5610">
      <w:pPr>
        <w:rPr>
          <w:rtl/>
        </w:rPr>
      </w:pPr>
    </w:p>
    <w:p w:rsidR="000D65EE" w:rsidRDefault="000D65EE" w:rsidP="00CD5610">
      <w:pPr>
        <w:pStyle w:val="af5"/>
        <w:keepNext/>
        <w:rPr>
          <w:rtl/>
        </w:rPr>
      </w:pPr>
      <w:bookmarkStart w:id="7340" w:name="ET_interruption_5761_40"/>
      <w:r w:rsidRPr="005E6DD1">
        <w:rPr>
          <w:rStyle w:val="TagStyle"/>
          <w:rtl/>
        </w:rPr>
        <w:t xml:space="preserve"> &lt;&lt; קריאה &gt;&gt; </w:t>
      </w:r>
      <w:r>
        <w:rPr>
          <w:rtl/>
        </w:rPr>
        <w:t>עאידה תומא סלימאן (חד"ש-תע"ל):</w:t>
      </w:r>
      <w:r w:rsidRPr="005E6DD1">
        <w:rPr>
          <w:rStyle w:val="TagStyle"/>
          <w:rtl/>
        </w:rPr>
        <w:t xml:space="preserve"> &lt;&lt; קריאה &gt;&gt;</w:t>
      </w:r>
      <w:r>
        <w:rPr>
          <w:rtl/>
        </w:rPr>
        <w:t xml:space="preserve">   </w:t>
      </w:r>
      <w:bookmarkEnd w:id="7340"/>
    </w:p>
    <w:p w:rsidR="000D65EE" w:rsidRDefault="000D65EE" w:rsidP="00A24BCA">
      <w:pPr>
        <w:rPr>
          <w:rtl/>
        </w:rPr>
      </w:pPr>
    </w:p>
    <w:p w:rsidR="000D65EE" w:rsidRPr="005E6DD1" w:rsidRDefault="00A24BCA" w:rsidP="00A24BCA">
      <w:pPr>
        <w:rPr>
          <w:rtl/>
        </w:rPr>
      </w:pPr>
      <w:r>
        <w:rPr>
          <w:rFonts w:hint="cs"/>
          <w:rtl/>
        </w:rPr>
        <w:t>– – –</w:t>
      </w:r>
      <w:r w:rsidR="000D65EE">
        <w:rPr>
          <w:rFonts w:hint="cs"/>
          <w:rtl/>
        </w:rPr>
        <w:t xml:space="preserve"> </w:t>
      </w:r>
      <w:bookmarkStart w:id="7341" w:name="_ETM_Q14_589932"/>
      <w:bookmarkEnd w:id="7341"/>
    </w:p>
    <w:p w:rsidR="000D65EE" w:rsidRDefault="000D65EE" w:rsidP="00CD5610">
      <w:pPr>
        <w:rPr>
          <w:rtl/>
        </w:rPr>
      </w:pPr>
    </w:p>
    <w:p w:rsidR="000D65EE" w:rsidRDefault="000D65EE" w:rsidP="00CD5610">
      <w:pPr>
        <w:pStyle w:val="af5"/>
        <w:keepNext/>
        <w:rPr>
          <w:rtl/>
        </w:rPr>
      </w:pPr>
      <w:bookmarkStart w:id="7342" w:name="ET_interruption_קר_אה_45"/>
      <w:r w:rsidRPr="00D46ACB">
        <w:rPr>
          <w:rStyle w:val="TagStyle"/>
          <w:rtl/>
        </w:rPr>
        <w:t xml:space="preserve"> &lt;&lt; קריאה &gt;&gt; </w:t>
      </w:r>
      <w:r>
        <w:rPr>
          <w:rtl/>
        </w:rPr>
        <w:t>קריאה:</w:t>
      </w:r>
      <w:r w:rsidRPr="00D46ACB">
        <w:rPr>
          <w:rStyle w:val="TagStyle"/>
          <w:rtl/>
        </w:rPr>
        <w:t xml:space="preserve"> &lt;&lt; קריאה &gt;&gt;</w:t>
      </w:r>
      <w:r>
        <w:rPr>
          <w:rtl/>
        </w:rPr>
        <w:t xml:space="preserve">   </w:t>
      </w:r>
      <w:bookmarkEnd w:id="7342"/>
    </w:p>
    <w:p w:rsidR="000D65EE" w:rsidRDefault="000D65EE" w:rsidP="00A24BCA">
      <w:pPr>
        <w:rPr>
          <w:rtl/>
        </w:rPr>
      </w:pPr>
    </w:p>
    <w:p w:rsidR="000D65EE" w:rsidRPr="00D46ACB" w:rsidRDefault="000D65EE" w:rsidP="002416CE">
      <w:pPr>
        <w:rPr>
          <w:rtl/>
        </w:rPr>
      </w:pPr>
      <w:r>
        <w:rPr>
          <w:rFonts w:hint="cs"/>
          <w:rtl/>
        </w:rPr>
        <w:t>אבל את המידע יש לך, את המידע יש לך</w:t>
      </w:r>
      <w:bookmarkStart w:id="7343" w:name="_ETM_Q14_576326"/>
      <w:bookmarkEnd w:id="7343"/>
      <w:r w:rsidR="002416CE">
        <w:rPr>
          <w:rFonts w:hint="cs"/>
          <w:rtl/>
        </w:rPr>
        <w:t>,</w:t>
      </w:r>
      <w:r>
        <w:rPr>
          <w:rFonts w:hint="cs"/>
          <w:rtl/>
        </w:rPr>
        <w:t xml:space="preserve"> הרי את כל המידע יש לך </w:t>
      </w:r>
      <w:r w:rsidR="002416CE">
        <w:rPr>
          <w:rFonts w:hint="eastAsia"/>
          <w:rtl/>
        </w:rPr>
        <w:t xml:space="preserve">– </w:t>
      </w:r>
      <w:r>
        <w:rPr>
          <w:rFonts w:hint="cs"/>
          <w:rtl/>
        </w:rPr>
        <w:t xml:space="preserve">לא </w:t>
      </w:r>
      <w:bookmarkStart w:id="7344" w:name="_ETM_Q14_579591"/>
      <w:bookmarkEnd w:id="7344"/>
      <w:r>
        <w:rPr>
          <w:rFonts w:hint="cs"/>
          <w:rtl/>
        </w:rPr>
        <w:t xml:space="preserve">צריך את השב"כ בשביל </w:t>
      </w:r>
      <w:bookmarkStart w:id="7345" w:name="_ETM_Q14_581686"/>
      <w:bookmarkStart w:id="7346" w:name="_ETM_Q14_579557"/>
      <w:bookmarkEnd w:id="7345"/>
      <w:bookmarkEnd w:id="7346"/>
      <w:r>
        <w:rPr>
          <w:rFonts w:hint="cs"/>
          <w:rtl/>
        </w:rPr>
        <w:t>המידע.</w:t>
      </w:r>
      <w:bookmarkStart w:id="7347" w:name="_ETM_Q14_582886"/>
      <w:bookmarkEnd w:id="7347"/>
      <w:r>
        <w:rPr>
          <w:rFonts w:hint="cs"/>
          <w:rtl/>
        </w:rPr>
        <w:t xml:space="preserve"> יש לך את כל המידע.</w:t>
      </w:r>
      <w:bookmarkStart w:id="7348" w:name="_ETM_Q14_584295"/>
      <w:bookmarkEnd w:id="7348"/>
    </w:p>
    <w:p w:rsidR="000D65EE" w:rsidRDefault="000D65EE" w:rsidP="00CD5610">
      <w:pPr>
        <w:rPr>
          <w:rtl/>
        </w:rPr>
      </w:pPr>
    </w:p>
    <w:p w:rsidR="000D65EE" w:rsidRDefault="00856E67" w:rsidP="00856E67">
      <w:pPr>
        <w:pStyle w:val="-"/>
        <w:rPr>
          <w:rtl/>
        </w:rPr>
      </w:pPr>
      <w:bookmarkStart w:id="7349" w:name="ET_speakercontinue_5971_35"/>
      <w:r w:rsidRPr="00856E67">
        <w:rPr>
          <w:rStyle w:val="TagStyle"/>
          <w:rtl/>
        </w:rPr>
        <w:t xml:space="preserve"> &lt;&lt; דובר_המשך &gt;&gt;</w:t>
      </w:r>
      <w:r w:rsidR="000D65EE" w:rsidRPr="00A42EEC">
        <w:rPr>
          <w:rStyle w:val="TagStyle"/>
          <w:rtl/>
        </w:rPr>
        <w:t xml:space="preserve"> </w:t>
      </w:r>
      <w:bookmarkStart w:id="7350" w:name="_Toc137561814"/>
      <w:r w:rsidR="000D65EE">
        <w:rPr>
          <w:rtl/>
        </w:rPr>
        <w:t>השר המקשר בין הממשלה לכנסת דוד אמסלם:</w:t>
      </w:r>
      <w:bookmarkEnd w:id="7350"/>
      <w:r w:rsidR="000D65EE" w:rsidRPr="00A42EEC">
        <w:rPr>
          <w:rStyle w:val="TagStyle"/>
          <w:rtl/>
        </w:rPr>
        <w:t xml:space="preserve"> </w:t>
      </w:r>
      <w:r w:rsidRPr="00856E67">
        <w:rPr>
          <w:rStyle w:val="TagStyle"/>
          <w:rtl/>
        </w:rPr>
        <w:t xml:space="preserve">&lt;&lt; דובר_המשך &gt;&gt; </w:t>
      </w:r>
      <w:r w:rsidR="000D65EE">
        <w:rPr>
          <w:rtl/>
        </w:rPr>
        <w:t xml:space="preserve">   </w:t>
      </w:r>
      <w:bookmarkEnd w:id="7349"/>
    </w:p>
    <w:p w:rsidR="000D65EE" w:rsidRDefault="000D65EE" w:rsidP="00A24BCA">
      <w:pPr>
        <w:rPr>
          <w:rtl/>
        </w:rPr>
      </w:pPr>
    </w:p>
    <w:p w:rsidR="000D65EE" w:rsidRDefault="000D65EE" w:rsidP="00CD5610">
      <w:pPr>
        <w:rPr>
          <w:rtl/>
        </w:rPr>
      </w:pPr>
      <w:bookmarkStart w:id="7351" w:name="_ETM_Q14_579729"/>
      <w:bookmarkStart w:id="7352" w:name="_ETM_Q14_569407"/>
      <w:bookmarkStart w:id="7353" w:name="_ETM_Q14_568528"/>
      <w:bookmarkEnd w:id="7351"/>
      <w:bookmarkEnd w:id="7352"/>
      <w:bookmarkEnd w:id="7353"/>
      <w:r>
        <w:rPr>
          <w:rFonts w:hint="cs"/>
          <w:rtl/>
        </w:rPr>
        <w:t xml:space="preserve">אני מצפה ממך, מנסור עבאס </w:t>
      </w:r>
      <w:bookmarkStart w:id="7354" w:name="_ETM_Q14_583803"/>
      <w:bookmarkStart w:id="7355" w:name="_ETM_Q14_581200"/>
      <w:bookmarkStart w:id="7356" w:name="_ETM_Q14_581319"/>
      <w:bookmarkStart w:id="7357" w:name="_ETM_Q14_586979"/>
      <w:bookmarkStart w:id="7358" w:name="_ETM_Q14_589210"/>
      <w:bookmarkStart w:id="7359" w:name="_ETM_Q14_591990"/>
      <w:bookmarkStart w:id="7360" w:name="_ETM_Q14_595589"/>
      <w:bookmarkStart w:id="7361" w:name="_ETM_Q14_595770"/>
      <w:bookmarkEnd w:id="7354"/>
      <w:bookmarkEnd w:id="7355"/>
      <w:bookmarkEnd w:id="7356"/>
      <w:bookmarkEnd w:id="7357"/>
      <w:bookmarkEnd w:id="7358"/>
      <w:bookmarkEnd w:id="7359"/>
      <w:bookmarkEnd w:id="7360"/>
      <w:bookmarkEnd w:id="7361"/>
      <w:r>
        <w:rPr>
          <w:rFonts w:hint="eastAsia"/>
          <w:rtl/>
        </w:rPr>
        <w:t xml:space="preserve">– </w:t>
      </w:r>
      <w:r>
        <w:rPr>
          <w:rFonts w:hint="cs"/>
          <w:rtl/>
        </w:rPr>
        <w:t xml:space="preserve">מכולכם, דרך </w:t>
      </w:r>
      <w:bookmarkStart w:id="7362" w:name="_ETM_Q14_592930"/>
      <w:bookmarkEnd w:id="7362"/>
      <w:r>
        <w:rPr>
          <w:rFonts w:hint="cs"/>
          <w:rtl/>
        </w:rPr>
        <w:t xml:space="preserve">אגב </w:t>
      </w:r>
      <w:r>
        <w:rPr>
          <w:rFonts w:hint="eastAsia"/>
          <w:rtl/>
        </w:rPr>
        <w:t xml:space="preserve">– </w:t>
      </w:r>
      <w:r>
        <w:rPr>
          <w:rFonts w:hint="cs"/>
          <w:rtl/>
        </w:rPr>
        <w:t>אני מצפה לכל האמצעים,</w:t>
      </w:r>
      <w:r>
        <w:rPr>
          <w:rFonts w:hint="eastAsia"/>
          <w:rtl/>
        </w:rPr>
        <w:t xml:space="preserve"> </w:t>
      </w:r>
      <w:r>
        <w:rPr>
          <w:rFonts w:hint="cs"/>
          <w:rtl/>
        </w:rPr>
        <w:t>ו</w:t>
      </w:r>
      <w:bookmarkStart w:id="7363" w:name="_ETM_Q14_595950"/>
      <w:bookmarkEnd w:id="7363"/>
      <w:r>
        <w:rPr>
          <w:rtl/>
        </w:rPr>
        <w:t>מבחינת</w:t>
      </w:r>
      <w:r>
        <w:rPr>
          <w:rFonts w:hint="cs"/>
          <w:rtl/>
        </w:rPr>
        <w:t>י</w:t>
      </w:r>
      <w:r>
        <w:rPr>
          <w:rtl/>
        </w:rPr>
        <w:t xml:space="preserve"> </w:t>
      </w:r>
      <w:bookmarkStart w:id="7364" w:name="_ETM_Q14_596549"/>
      <w:bookmarkEnd w:id="7364"/>
      <w:r>
        <w:rPr>
          <w:rtl/>
        </w:rPr>
        <w:t xml:space="preserve">שיכניסו </w:t>
      </w:r>
      <w:bookmarkStart w:id="7365" w:name="_ETM_Q14_597450"/>
      <w:bookmarkEnd w:id="7365"/>
      <w:r>
        <w:rPr>
          <w:rFonts w:hint="cs"/>
          <w:rtl/>
        </w:rPr>
        <w:t>גם את ה</w:t>
      </w:r>
      <w:bookmarkStart w:id="7366" w:name="_ETM_Q14_594716"/>
      <w:bookmarkEnd w:id="7366"/>
      <w:r>
        <w:rPr>
          <w:rtl/>
        </w:rPr>
        <w:t>צבא</w:t>
      </w:r>
      <w:r>
        <w:rPr>
          <w:rFonts w:hint="cs"/>
          <w:rtl/>
        </w:rPr>
        <w:t>, גם את חיל האוויר,</w:t>
      </w:r>
      <w:r>
        <w:rPr>
          <w:rtl/>
        </w:rPr>
        <w:t xml:space="preserve"> </w:t>
      </w:r>
      <w:bookmarkStart w:id="7367" w:name="_ETM_Q14_599479"/>
      <w:bookmarkEnd w:id="7367"/>
      <w:r>
        <w:rPr>
          <w:rtl/>
        </w:rPr>
        <w:t xml:space="preserve">לא </w:t>
      </w:r>
      <w:bookmarkStart w:id="7368" w:name="_ETM_Q14_599600"/>
      <w:bookmarkEnd w:id="7368"/>
      <w:r>
        <w:rPr>
          <w:rtl/>
        </w:rPr>
        <w:t>משנה</w:t>
      </w:r>
      <w:r>
        <w:rPr>
          <w:rFonts w:hint="cs"/>
          <w:rtl/>
        </w:rPr>
        <w:t xml:space="preserve"> מי.</w:t>
      </w:r>
      <w:bookmarkStart w:id="7369" w:name="_ETM_Q14_596573"/>
      <w:bookmarkEnd w:id="7369"/>
      <w:r>
        <w:rPr>
          <w:rtl/>
        </w:rPr>
        <w:t xml:space="preserve"> </w:t>
      </w:r>
      <w:bookmarkStart w:id="7370" w:name="_ETM_Q14_599990"/>
      <w:bookmarkStart w:id="7371" w:name="_ETM_Q14_605119"/>
      <w:bookmarkEnd w:id="7370"/>
      <w:bookmarkEnd w:id="7371"/>
      <w:r>
        <w:rPr>
          <w:rtl/>
        </w:rPr>
        <w:t xml:space="preserve">אני </w:t>
      </w:r>
      <w:bookmarkStart w:id="7372" w:name="_ETM_Q14_605329"/>
      <w:bookmarkEnd w:id="7372"/>
      <w:r>
        <w:rPr>
          <w:rtl/>
        </w:rPr>
        <w:t xml:space="preserve">רואה </w:t>
      </w:r>
      <w:bookmarkStart w:id="7373" w:name="_ETM_Q14_605509"/>
      <w:bookmarkEnd w:id="7373"/>
      <w:r>
        <w:rPr>
          <w:rtl/>
        </w:rPr>
        <w:t xml:space="preserve">את </w:t>
      </w:r>
      <w:bookmarkStart w:id="7374" w:name="_ETM_Q14_605569"/>
      <w:bookmarkEnd w:id="7374"/>
      <w:r>
        <w:rPr>
          <w:rtl/>
        </w:rPr>
        <w:t>זה</w:t>
      </w:r>
      <w:bookmarkStart w:id="7375" w:name="_ETM_Q14_607009"/>
      <w:bookmarkStart w:id="7376" w:name="_ETM_Q14_607369"/>
      <w:bookmarkStart w:id="7377" w:name="_ETM_Q14_609080"/>
      <w:bookmarkEnd w:id="7375"/>
      <w:bookmarkEnd w:id="7376"/>
      <w:bookmarkEnd w:id="7377"/>
      <w:r>
        <w:rPr>
          <w:rFonts w:hint="cs"/>
          <w:rtl/>
        </w:rPr>
        <w:t xml:space="preserve"> כגרוע יותר מארגוני טרור,</w:t>
      </w:r>
      <w:bookmarkStart w:id="7378" w:name="_ETM_Q14_601710"/>
      <w:bookmarkEnd w:id="7378"/>
      <w:r>
        <w:rPr>
          <w:rFonts w:hint="cs"/>
          <w:rtl/>
        </w:rPr>
        <w:t xml:space="preserve"> ב</w:t>
      </w:r>
      <w:bookmarkStart w:id="7379" w:name="_ETM_Q14_603437"/>
      <w:bookmarkStart w:id="7380" w:name="_ETM_Q14_603766"/>
      <w:bookmarkEnd w:id="7379"/>
      <w:bookmarkEnd w:id="7380"/>
      <w:r>
        <w:rPr>
          <w:rFonts w:hint="cs"/>
          <w:rtl/>
        </w:rPr>
        <w:t>תוך החברה.</w:t>
      </w:r>
      <w:bookmarkStart w:id="7381" w:name="_ETM_Q14_604020"/>
      <w:bookmarkEnd w:id="7381"/>
      <w:r>
        <w:rPr>
          <w:rtl/>
        </w:rPr>
        <w:t xml:space="preserve"> </w:t>
      </w:r>
      <w:bookmarkStart w:id="7382" w:name="_ETM_Q14_612180"/>
      <w:bookmarkEnd w:id="7382"/>
    </w:p>
    <w:p w:rsidR="000D65EE" w:rsidRDefault="000D65EE" w:rsidP="00CD5610">
      <w:pPr>
        <w:rPr>
          <w:rtl/>
        </w:rPr>
      </w:pPr>
    </w:p>
    <w:p w:rsidR="000D65EE" w:rsidRDefault="000D65EE" w:rsidP="00CD5610">
      <w:pPr>
        <w:pStyle w:val="af5"/>
        <w:keepNext/>
        <w:rPr>
          <w:rtl/>
        </w:rPr>
      </w:pPr>
      <w:bookmarkStart w:id="7383" w:name="ET_interruption_קר_אה_46"/>
      <w:r w:rsidRPr="00FC5EDA">
        <w:rPr>
          <w:rStyle w:val="TagStyle"/>
          <w:rtl/>
        </w:rPr>
        <w:t xml:space="preserve"> &lt;&lt; קריאה &gt;&gt; </w:t>
      </w:r>
      <w:r>
        <w:rPr>
          <w:rtl/>
        </w:rPr>
        <w:t>קריאה:</w:t>
      </w:r>
      <w:r w:rsidRPr="00FC5EDA">
        <w:rPr>
          <w:rStyle w:val="TagStyle"/>
          <w:rtl/>
        </w:rPr>
        <w:t xml:space="preserve"> &lt;&lt; קריאה &gt;&gt;</w:t>
      </w:r>
      <w:r>
        <w:rPr>
          <w:rtl/>
        </w:rPr>
        <w:t xml:space="preserve">   </w:t>
      </w:r>
      <w:bookmarkEnd w:id="7383"/>
    </w:p>
    <w:p w:rsidR="000D65EE" w:rsidRDefault="000D65EE" w:rsidP="00A24BCA">
      <w:pPr>
        <w:rPr>
          <w:rtl/>
        </w:rPr>
      </w:pPr>
    </w:p>
    <w:p w:rsidR="000D65EE" w:rsidRPr="00FC5EDA" w:rsidRDefault="000D65EE" w:rsidP="00A24BCA">
      <w:pPr>
        <w:rPr>
          <w:rtl/>
        </w:rPr>
      </w:pPr>
      <w:r>
        <w:rPr>
          <w:rFonts w:hint="cs"/>
          <w:rtl/>
        </w:rPr>
        <w:t xml:space="preserve">זה לא </w:t>
      </w:r>
      <w:bookmarkStart w:id="7384" w:name="_ETM_Q14_603714"/>
      <w:bookmarkEnd w:id="7384"/>
      <w:r>
        <w:rPr>
          <w:rFonts w:hint="cs"/>
          <w:rtl/>
        </w:rPr>
        <w:t>הוויכוח, דוד,</w:t>
      </w:r>
      <w:bookmarkStart w:id="7385" w:name="_ETM_Q14_605145"/>
      <w:bookmarkEnd w:id="7385"/>
      <w:r>
        <w:rPr>
          <w:rFonts w:hint="cs"/>
          <w:rtl/>
        </w:rPr>
        <w:t xml:space="preserve"> השר דוד. זה לא הוו</w:t>
      </w:r>
      <w:bookmarkStart w:id="7386" w:name="_ETM_Q14_606889"/>
      <w:bookmarkEnd w:id="7386"/>
      <w:r>
        <w:rPr>
          <w:rFonts w:hint="cs"/>
          <w:rtl/>
        </w:rPr>
        <w:t xml:space="preserve">יכוח. הוויכוח </w:t>
      </w:r>
      <w:bookmarkStart w:id="7387" w:name="_ETM_Q14_610084"/>
      <w:bookmarkStart w:id="7388" w:name="_ETM_Q14_606895"/>
      <w:bookmarkStart w:id="7389" w:name="_ETM_Q14_603607"/>
      <w:bookmarkEnd w:id="7387"/>
      <w:bookmarkEnd w:id="7388"/>
      <w:bookmarkEnd w:id="7389"/>
      <w:r w:rsidR="00A24BCA">
        <w:rPr>
          <w:rFonts w:hint="cs"/>
          <w:rtl/>
        </w:rPr>
        <w:t>– – –</w:t>
      </w:r>
    </w:p>
    <w:p w:rsidR="000D65EE" w:rsidRDefault="000D65EE" w:rsidP="00CD5610">
      <w:pPr>
        <w:rPr>
          <w:rtl/>
        </w:rPr>
      </w:pPr>
      <w:bookmarkStart w:id="7390" w:name="_ETM_Q14_613226"/>
      <w:bookmarkStart w:id="7391" w:name="_ETM_Q14_613284"/>
      <w:bookmarkStart w:id="7392" w:name="_ETM_Q14_613754"/>
      <w:bookmarkEnd w:id="7390"/>
      <w:bookmarkEnd w:id="7391"/>
      <w:bookmarkEnd w:id="7392"/>
    </w:p>
    <w:p w:rsidR="000D65EE" w:rsidRDefault="000D65EE" w:rsidP="00CD5610">
      <w:pPr>
        <w:pStyle w:val="-"/>
        <w:keepNext/>
        <w:rPr>
          <w:rtl/>
        </w:rPr>
      </w:pPr>
      <w:bookmarkStart w:id="7393" w:name="ET_speakercontinue_5971_38"/>
      <w:r w:rsidRPr="00A42EEC">
        <w:rPr>
          <w:rStyle w:val="TagStyle"/>
          <w:rtl/>
        </w:rPr>
        <w:t xml:space="preserve"> &lt;&lt; דובר_המשך &gt;&gt; </w:t>
      </w:r>
      <w:r>
        <w:rPr>
          <w:rtl/>
        </w:rPr>
        <w:t>השר המקשר בין הממשלה לכנסת דוד אמסלם:</w:t>
      </w:r>
      <w:r w:rsidRPr="00A42EEC">
        <w:rPr>
          <w:rStyle w:val="TagStyle"/>
          <w:rtl/>
        </w:rPr>
        <w:t xml:space="preserve"> &lt;&lt; דובר_המשך &gt;&gt;</w:t>
      </w:r>
      <w:r>
        <w:rPr>
          <w:rtl/>
        </w:rPr>
        <w:t xml:space="preserve">   </w:t>
      </w:r>
      <w:bookmarkEnd w:id="7393"/>
    </w:p>
    <w:p w:rsidR="000D65EE" w:rsidRDefault="000D65EE" w:rsidP="00A24BCA">
      <w:pPr>
        <w:rPr>
          <w:rtl/>
        </w:rPr>
      </w:pPr>
    </w:p>
    <w:p w:rsidR="000D65EE" w:rsidRDefault="000D65EE" w:rsidP="00CD5610">
      <w:pPr>
        <w:rPr>
          <w:rtl/>
        </w:rPr>
      </w:pPr>
      <w:bookmarkStart w:id="7394" w:name="_ETM_Q14_613818"/>
      <w:bookmarkStart w:id="7395" w:name="_ETM_Q14_612130"/>
      <w:bookmarkEnd w:id="7394"/>
      <w:bookmarkEnd w:id="7395"/>
      <w:r>
        <w:rPr>
          <w:rtl/>
        </w:rPr>
        <w:t>לא</w:t>
      </w:r>
      <w:r>
        <w:rPr>
          <w:rFonts w:hint="cs"/>
          <w:rtl/>
        </w:rPr>
        <w:t>,</w:t>
      </w:r>
      <w:r>
        <w:rPr>
          <w:rtl/>
        </w:rPr>
        <w:t xml:space="preserve"> </w:t>
      </w:r>
      <w:bookmarkStart w:id="7396" w:name="_ETM_Q14_612480"/>
      <w:bookmarkEnd w:id="7396"/>
      <w:r>
        <w:rPr>
          <w:rtl/>
        </w:rPr>
        <w:t xml:space="preserve">אני </w:t>
      </w:r>
      <w:bookmarkStart w:id="7397" w:name="_ETM_Q14_612660"/>
      <w:bookmarkEnd w:id="7397"/>
      <w:r>
        <w:rPr>
          <w:rtl/>
        </w:rPr>
        <w:t>שמעתי</w:t>
      </w:r>
      <w:bookmarkStart w:id="7398" w:name="_ETM_Q14_613726"/>
      <w:bookmarkStart w:id="7399" w:name="_ETM_Q14_610439"/>
      <w:bookmarkEnd w:id="7398"/>
      <w:bookmarkEnd w:id="7399"/>
      <w:r>
        <w:rPr>
          <w:rFonts w:hint="cs"/>
          <w:rtl/>
        </w:rPr>
        <w:t>, אני שמעתי מה הם אומרים.</w:t>
      </w:r>
      <w:bookmarkStart w:id="7400" w:name="_ETM_Q14_610655"/>
      <w:bookmarkEnd w:id="7400"/>
    </w:p>
    <w:p w:rsidR="000D65EE" w:rsidRDefault="000D65EE" w:rsidP="00CD5610">
      <w:pPr>
        <w:rPr>
          <w:rtl/>
        </w:rPr>
      </w:pPr>
    </w:p>
    <w:p w:rsidR="000D65EE" w:rsidRDefault="000D65EE" w:rsidP="00CD5610">
      <w:pPr>
        <w:pStyle w:val="af6"/>
        <w:keepNext/>
        <w:rPr>
          <w:rtl/>
        </w:rPr>
      </w:pPr>
      <w:bookmarkStart w:id="7401" w:name="ET_yor_6488_36"/>
      <w:r w:rsidRPr="00A42EEC">
        <w:rPr>
          <w:rStyle w:val="TagStyle"/>
          <w:rtl/>
        </w:rPr>
        <w:t xml:space="preserve"> &lt;&lt; יור &gt;&gt; </w:t>
      </w:r>
      <w:r>
        <w:rPr>
          <w:rtl/>
        </w:rPr>
        <w:t>היו"ר אוריאל בוסו:</w:t>
      </w:r>
      <w:r w:rsidRPr="00A42EEC">
        <w:rPr>
          <w:rStyle w:val="TagStyle"/>
          <w:rtl/>
        </w:rPr>
        <w:t xml:space="preserve"> &lt;&lt; יור &gt;&gt;</w:t>
      </w:r>
      <w:r>
        <w:rPr>
          <w:rtl/>
        </w:rPr>
        <w:t xml:space="preserve">   </w:t>
      </w:r>
      <w:bookmarkEnd w:id="7401"/>
    </w:p>
    <w:p w:rsidR="000D65EE" w:rsidRDefault="000D65EE" w:rsidP="00A24BCA">
      <w:pPr>
        <w:rPr>
          <w:rtl/>
        </w:rPr>
      </w:pPr>
    </w:p>
    <w:p w:rsidR="000D65EE" w:rsidRDefault="000D65EE" w:rsidP="00CD5610">
      <w:pPr>
        <w:rPr>
          <w:rtl/>
        </w:rPr>
      </w:pPr>
      <w:r>
        <w:rPr>
          <w:rFonts w:hint="cs"/>
          <w:rtl/>
        </w:rPr>
        <w:t>רגע, הוא אומר שזה לא הוויכוח</w:t>
      </w:r>
      <w:bookmarkStart w:id="7402" w:name="_ETM_Q14_609781"/>
      <w:bookmarkEnd w:id="7402"/>
      <w:r>
        <w:rPr>
          <w:rFonts w:hint="cs"/>
          <w:rtl/>
        </w:rPr>
        <w:t>. תן לו להגיד מה הוא רוצה, אדרבה.</w:t>
      </w:r>
      <w:bookmarkStart w:id="7403" w:name="_ETM_Q14_611777"/>
      <w:bookmarkEnd w:id="7403"/>
    </w:p>
    <w:p w:rsidR="000D65EE" w:rsidRDefault="000D65EE" w:rsidP="00CD5610">
      <w:pPr>
        <w:rPr>
          <w:rtl/>
        </w:rPr>
      </w:pPr>
    </w:p>
    <w:p w:rsidR="000D65EE" w:rsidRDefault="000D65EE" w:rsidP="00CD5610">
      <w:pPr>
        <w:pStyle w:val="-"/>
        <w:keepNext/>
        <w:rPr>
          <w:rtl/>
        </w:rPr>
      </w:pPr>
      <w:bookmarkStart w:id="7404" w:name="ET_speakercontinue_5971_37"/>
      <w:r w:rsidRPr="00A42EEC">
        <w:rPr>
          <w:rStyle w:val="TagStyle"/>
          <w:rtl/>
        </w:rPr>
        <w:t xml:space="preserve"> &lt;&lt; דובר_המשך &gt;&gt; </w:t>
      </w:r>
      <w:r>
        <w:rPr>
          <w:rtl/>
        </w:rPr>
        <w:t>השר המקשר בין הממשלה לכנסת דוד אמסלם:</w:t>
      </w:r>
      <w:r w:rsidRPr="00A42EEC">
        <w:rPr>
          <w:rStyle w:val="TagStyle"/>
          <w:rtl/>
        </w:rPr>
        <w:t xml:space="preserve"> &lt;&lt; דובר_המשך &gt;&gt;</w:t>
      </w:r>
      <w:r>
        <w:rPr>
          <w:rtl/>
        </w:rPr>
        <w:t xml:space="preserve">   </w:t>
      </w:r>
      <w:bookmarkEnd w:id="7404"/>
    </w:p>
    <w:p w:rsidR="000D65EE" w:rsidRDefault="000D65EE" w:rsidP="00A24BCA">
      <w:pPr>
        <w:rPr>
          <w:rtl/>
        </w:rPr>
      </w:pPr>
    </w:p>
    <w:p w:rsidR="000D65EE" w:rsidRDefault="000D65EE" w:rsidP="00CD5610">
      <w:pPr>
        <w:rPr>
          <w:rtl/>
        </w:rPr>
      </w:pPr>
      <w:bookmarkStart w:id="7405" w:name="_ETM_Q14_616580"/>
      <w:bookmarkEnd w:id="7405"/>
      <w:r>
        <w:rPr>
          <w:rtl/>
        </w:rPr>
        <w:t xml:space="preserve">לכן </w:t>
      </w:r>
      <w:bookmarkStart w:id="7406" w:name="_ETM_Q14_617360"/>
      <w:bookmarkEnd w:id="7406"/>
      <w:r>
        <w:rPr>
          <w:rtl/>
        </w:rPr>
        <w:t xml:space="preserve">אני </w:t>
      </w:r>
      <w:bookmarkStart w:id="7407" w:name="_ETM_Q14_617540"/>
      <w:bookmarkEnd w:id="7407"/>
      <w:r>
        <w:rPr>
          <w:rtl/>
        </w:rPr>
        <w:t>אומר</w:t>
      </w:r>
      <w:r>
        <w:rPr>
          <w:rFonts w:hint="cs"/>
          <w:rtl/>
        </w:rPr>
        <w:t>,</w:t>
      </w:r>
      <w:bookmarkStart w:id="7408" w:name="_ETM_Q14_620380"/>
      <w:bookmarkEnd w:id="7408"/>
      <w:r>
        <w:rPr>
          <w:rtl/>
        </w:rPr>
        <w:t xml:space="preserve"> </w:t>
      </w:r>
      <w:bookmarkStart w:id="7409" w:name="_ETM_Q14_617930"/>
      <w:bookmarkEnd w:id="7409"/>
      <w:r>
        <w:rPr>
          <w:rtl/>
        </w:rPr>
        <w:t>רבותיי</w:t>
      </w:r>
      <w:r>
        <w:rPr>
          <w:rFonts w:hint="cs"/>
          <w:rtl/>
        </w:rPr>
        <w:t>,</w:t>
      </w:r>
      <w:r>
        <w:rPr>
          <w:rtl/>
        </w:rPr>
        <w:t xml:space="preserve"> </w:t>
      </w:r>
      <w:bookmarkStart w:id="7410" w:name="_ETM_Q14_618950"/>
      <w:bookmarkEnd w:id="7410"/>
      <w:r>
        <w:rPr>
          <w:rtl/>
        </w:rPr>
        <w:t xml:space="preserve">אני </w:t>
      </w:r>
      <w:bookmarkStart w:id="7411" w:name="_ETM_Q14_619190"/>
      <w:bookmarkEnd w:id="7411"/>
      <w:r>
        <w:rPr>
          <w:rtl/>
        </w:rPr>
        <w:t xml:space="preserve">מצפה </w:t>
      </w:r>
      <w:bookmarkStart w:id="7412" w:name="_ETM_Q14_620060"/>
      <w:bookmarkEnd w:id="7412"/>
      <w:r>
        <w:rPr>
          <w:rFonts w:hint="cs"/>
          <w:rtl/>
        </w:rPr>
        <w:t xml:space="preserve">כאן </w:t>
      </w:r>
      <w:r>
        <w:rPr>
          <w:rtl/>
        </w:rPr>
        <w:t xml:space="preserve">באמת </w:t>
      </w:r>
      <w:bookmarkStart w:id="7413" w:name="_ETM_Q14_620600"/>
      <w:bookmarkEnd w:id="7413"/>
      <w:r>
        <w:rPr>
          <w:rtl/>
        </w:rPr>
        <w:t>מ</w:t>
      </w:r>
      <w:r>
        <w:rPr>
          <w:rFonts w:hint="cs"/>
          <w:rtl/>
        </w:rPr>
        <w:t>כ</w:t>
      </w:r>
      <w:r>
        <w:rPr>
          <w:rtl/>
        </w:rPr>
        <w:t>ולם</w:t>
      </w:r>
      <w:r>
        <w:rPr>
          <w:rFonts w:hint="cs"/>
          <w:rtl/>
        </w:rPr>
        <w:t xml:space="preserve"> לבוא ולהתלכד </w:t>
      </w:r>
      <w:bookmarkStart w:id="7414" w:name="_ETM_Q14_621560"/>
      <w:bookmarkStart w:id="7415" w:name="_ETM_Q14_622160"/>
      <w:bookmarkStart w:id="7416" w:name="_ETM_Q14_623430"/>
      <w:bookmarkEnd w:id="7414"/>
      <w:bookmarkEnd w:id="7415"/>
      <w:bookmarkEnd w:id="7416"/>
      <w:r>
        <w:rPr>
          <w:rtl/>
        </w:rPr>
        <w:t xml:space="preserve">סביב </w:t>
      </w:r>
      <w:bookmarkStart w:id="7417" w:name="_ETM_Q14_623819"/>
      <w:bookmarkEnd w:id="7417"/>
      <w:r>
        <w:rPr>
          <w:rtl/>
        </w:rPr>
        <w:t>הנושא</w:t>
      </w:r>
      <w:r>
        <w:rPr>
          <w:rFonts w:hint="cs"/>
          <w:rtl/>
        </w:rPr>
        <w:t>.</w:t>
      </w:r>
      <w:bookmarkStart w:id="7418" w:name="_ETM_Q14_623121"/>
      <w:bookmarkEnd w:id="7418"/>
      <w:r>
        <w:rPr>
          <w:rtl/>
        </w:rPr>
        <w:t xml:space="preserve"> </w:t>
      </w:r>
      <w:bookmarkStart w:id="7419" w:name="_ETM_Q14_624510"/>
      <w:bookmarkEnd w:id="7419"/>
      <w:r>
        <w:rPr>
          <w:rtl/>
        </w:rPr>
        <w:t xml:space="preserve">כל </w:t>
      </w:r>
      <w:bookmarkStart w:id="7420" w:name="_ETM_Q14_625109"/>
      <w:bookmarkEnd w:id="7420"/>
      <w:r>
        <w:rPr>
          <w:rtl/>
        </w:rPr>
        <w:t xml:space="preserve">האמצעים </w:t>
      </w:r>
      <w:bookmarkStart w:id="7421" w:name="_ETM_Q14_625889"/>
      <w:bookmarkEnd w:id="7421"/>
      <w:r>
        <w:rPr>
          <w:rtl/>
        </w:rPr>
        <w:t xml:space="preserve">כשרים </w:t>
      </w:r>
      <w:bookmarkStart w:id="7422" w:name="_ETM_Q14_626430"/>
      <w:bookmarkEnd w:id="7422"/>
      <w:r>
        <w:rPr>
          <w:rtl/>
        </w:rPr>
        <w:t xml:space="preserve">כדי </w:t>
      </w:r>
      <w:bookmarkStart w:id="7423" w:name="_ETM_Q14_626939"/>
      <w:bookmarkEnd w:id="7423"/>
      <w:r>
        <w:rPr>
          <w:rtl/>
        </w:rPr>
        <w:t xml:space="preserve">לעצור </w:t>
      </w:r>
      <w:bookmarkStart w:id="7424" w:name="_ETM_Q14_627689"/>
      <w:bookmarkEnd w:id="7424"/>
      <w:r>
        <w:rPr>
          <w:rtl/>
        </w:rPr>
        <w:t xml:space="preserve">את </w:t>
      </w:r>
      <w:bookmarkStart w:id="7425" w:name="_ETM_Q14_627840"/>
      <w:bookmarkEnd w:id="7425"/>
      <w:r>
        <w:rPr>
          <w:rtl/>
        </w:rPr>
        <w:t xml:space="preserve">ארגוני </w:t>
      </w:r>
      <w:bookmarkStart w:id="7426" w:name="_ETM_Q14_628290"/>
      <w:bookmarkEnd w:id="7426"/>
      <w:r>
        <w:rPr>
          <w:rtl/>
        </w:rPr>
        <w:t>הפשיעה</w:t>
      </w:r>
      <w:r>
        <w:rPr>
          <w:rFonts w:hint="cs"/>
          <w:rtl/>
        </w:rPr>
        <w:t>,</w:t>
      </w:r>
      <w:r>
        <w:rPr>
          <w:rtl/>
        </w:rPr>
        <w:t xml:space="preserve"> </w:t>
      </w:r>
      <w:bookmarkStart w:id="7427" w:name="_ETM_Q14_629189"/>
      <w:bookmarkEnd w:id="7427"/>
      <w:r>
        <w:rPr>
          <w:rtl/>
        </w:rPr>
        <w:t xml:space="preserve">כולל </w:t>
      </w:r>
      <w:bookmarkStart w:id="7428" w:name="_ETM_Q14_629819"/>
      <w:bookmarkEnd w:id="7428"/>
      <w:r>
        <w:rPr>
          <w:rtl/>
        </w:rPr>
        <w:t xml:space="preserve">מעצרים </w:t>
      </w:r>
      <w:bookmarkStart w:id="7429" w:name="_ETM_Q14_630420"/>
      <w:bookmarkEnd w:id="7429"/>
      <w:r>
        <w:rPr>
          <w:rtl/>
        </w:rPr>
        <w:t>מ</w:t>
      </w:r>
      <w:r>
        <w:rPr>
          <w:rFonts w:hint="cs"/>
          <w:rtl/>
        </w:rPr>
        <w:t>י</w:t>
      </w:r>
      <w:r>
        <w:rPr>
          <w:rtl/>
        </w:rPr>
        <w:t>נהליים</w:t>
      </w:r>
      <w:r>
        <w:rPr>
          <w:rFonts w:hint="cs"/>
          <w:rtl/>
        </w:rPr>
        <w:t>,</w:t>
      </w:r>
      <w:r>
        <w:rPr>
          <w:rtl/>
        </w:rPr>
        <w:t xml:space="preserve"> </w:t>
      </w:r>
      <w:bookmarkStart w:id="7430" w:name="_ETM_Q14_631019"/>
      <w:bookmarkEnd w:id="7430"/>
      <w:r>
        <w:rPr>
          <w:rtl/>
        </w:rPr>
        <w:t xml:space="preserve">אני </w:t>
      </w:r>
      <w:bookmarkStart w:id="7431" w:name="_ETM_Q14_631170"/>
      <w:bookmarkEnd w:id="7431"/>
      <w:r>
        <w:rPr>
          <w:rtl/>
        </w:rPr>
        <w:t xml:space="preserve">אומר </w:t>
      </w:r>
      <w:bookmarkStart w:id="7432" w:name="_ETM_Q14_631409"/>
      <w:bookmarkEnd w:id="7432"/>
      <w:r>
        <w:rPr>
          <w:rtl/>
        </w:rPr>
        <w:t>לך</w:t>
      </w:r>
      <w:r>
        <w:rPr>
          <w:rFonts w:hint="cs"/>
          <w:rtl/>
        </w:rPr>
        <w:t>,</w:t>
      </w:r>
      <w:r>
        <w:rPr>
          <w:rtl/>
        </w:rPr>
        <w:t xml:space="preserve"> </w:t>
      </w:r>
      <w:bookmarkStart w:id="7433" w:name="_ETM_Q14_632099"/>
      <w:bookmarkEnd w:id="7433"/>
      <w:r>
        <w:rPr>
          <w:rtl/>
        </w:rPr>
        <w:t>כ</w:t>
      </w:r>
      <w:bookmarkStart w:id="7434" w:name="_ETM_Q14_632340"/>
      <w:bookmarkEnd w:id="7434"/>
      <w:r>
        <w:rPr>
          <w:rFonts w:hint="cs"/>
          <w:rtl/>
        </w:rPr>
        <w:t>ולל</w:t>
      </w:r>
      <w:r>
        <w:rPr>
          <w:rtl/>
        </w:rPr>
        <w:t xml:space="preserve"> </w:t>
      </w:r>
      <w:bookmarkStart w:id="7435" w:name="_ETM_Q14_632579"/>
      <w:bookmarkEnd w:id="7435"/>
      <w:r>
        <w:rPr>
          <w:rFonts w:hint="cs"/>
          <w:rtl/>
        </w:rPr>
        <w:t>ה</w:t>
      </w:r>
      <w:r>
        <w:rPr>
          <w:rtl/>
        </w:rPr>
        <w:t>כ</w:t>
      </w:r>
      <w:r>
        <w:rPr>
          <w:rFonts w:hint="cs"/>
          <w:rtl/>
        </w:rPr>
        <w:t>ו</w:t>
      </w:r>
      <w:r>
        <w:rPr>
          <w:rtl/>
        </w:rPr>
        <w:t>ל</w:t>
      </w:r>
      <w:r>
        <w:rPr>
          <w:rFonts w:hint="cs"/>
          <w:rtl/>
        </w:rPr>
        <w:t>.</w:t>
      </w:r>
      <w:bookmarkStart w:id="7436" w:name="_ETM_Q14_629571"/>
      <w:bookmarkEnd w:id="7436"/>
      <w:r>
        <w:rPr>
          <w:rtl/>
        </w:rPr>
        <w:t xml:space="preserve"> </w:t>
      </w:r>
      <w:bookmarkStart w:id="7437" w:name="_ETM_Q14_632969"/>
      <w:bookmarkEnd w:id="7437"/>
      <w:r>
        <w:rPr>
          <w:rtl/>
        </w:rPr>
        <w:t xml:space="preserve">זה </w:t>
      </w:r>
      <w:bookmarkStart w:id="7438" w:name="_ETM_Q14_633150"/>
      <w:bookmarkEnd w:id="7438"/>
      <w:r>
        <w:rPr>
          <w:rtl/>
        </w:rPr>
        <w:t xml:space="preserve">לא </w:t>
      </w:r>
      <w:bookmarkStart w:id="7439" w:name="_ETM_Q14_633239"/>
      <w:bookmarkEnd w:id="7439"/>
      <w:r>
        <w:rPr>
          <w:rtl/>
        </w:rPr>
        <w:t>חשוב</w:t>
      </w:r>
      <w:r>
        <w:rPr>
          <w:rFonts w:hint="cs"/>
          <w:rtl/>
        </w:rPr>
        <w:t>.</w:t>
      </w:r>
      <w:r>
        <w:rPr>
          <w:rtl/>
        </w:rPr>
        <w:t xml:space="preserve"> </w:t>
      </w:r>
      <w:bookmarkStart w:id="7440" w:name="_ETM_Q14_635200"/>
      <w:bookmarkEnd w:id="7440"/>
      <w:r>
        <w:rPr>
          <w:rtl/>
        </w:rPr>
        <w:t xml:space="preserve">בגלל </w:t>
      </w:r>
      <w:bookmarkStart w:id="7441" w:name="_ETM_Q14_635650"/>
      <w:bookmarkEnd w:id="7441"/>
      <w:r>
        <w:rPr>
          <w:rtl/>
        </w:rPr>
        <w:t>שאני</w:t>
      </w:r>
      <w:r>
        <w:rPr>
          <w:rFonts w:hint="cs"/>
          <w:rtl/>
        </w:rPr>
        <w:t>,</w:t>
      </w:r>
      <w:r>
        <w:rPr>
          <w:rtl/>
        </w:rPr>
        <w:t xml:space="preserve"> </w:t>
      </w:r>
      <w:bookmarkStart w:id="7442" w:name="_ETM_Q14_636310"/>
      <w:bookmarkEnd w:id="7442"/>
      <w:r>
        <w:rPr>
          <w:rtl/>
        </w:rPr>
        <w:t xml:space="preserve">כפי </w:t>
      </w:r>
      <w:bookmarkStart w:id="7443" w:name="_ETM_Q14_636519"/>
      <w:bookmarkEnd w:id="7443"/>
      <w:r>
        <w:rPr>
          <w:rtl/>
        </w:rPr>
        <w:t xml:space="preserve">שאמרתי </w:t>
      </w:r>
      <w:bookmarkStart w:id="7444" w:name="_ETM_Q14_637060"/>
      <w:bookmarkEnd w:id="7444"/>
      <w:r>
        <w:rPr>
          <w:rtl/>
        </w:rPr>
        <w:t>קודם</w:t>
      </w:r>
      <w:bookmarkStart w:id="7445" w:name="_ETM_Q14_638130"/>
      <w:bookmarkEnd w:id="7445"/>
      <w:r>
        <w:rPr>
          <w:rtl/>
        </w:rPr>
        <w:t xml:space="preserve"> </w:t>
      </w:r>
      <w:bookmarkStart w:id="7446" w:name="_ETM_Q14_638340"/>
      <w:bookmarkStart w:id="7447" w:name="_ETM_Q14_638730"/>
      <w:bookmarkStart w:id="7448" w:name="_ETM_Q14_638970"/>
      <w:bookmarkEnd w:id="7446"/>
      <w:bookmarkEnd w:id="7447"/>
      <w:bookmarkEnd w:id="7448"/>
      <w:r>
        <w:rPr>
          <w:rFonts w:hint="cs"/>
          <w:rtl/>
        </w:rPr>
        <w:t>– פרוטקשן ו</w:t>
      </w:r>
      <w:r>
        <w:rPr>
          <w:rtl/>
        </w:rPr>
        <w:t xml:space="preserve">אלימות </w:t>
      </w:r>
      <w:bookmarkStart w:id="7449" w:name="_ETM_Q14_639780"/>
      <w:bookmarkStart w:id="7450" w:name="_ETM_Q14_640290"/>
      <w:bookmarkEnd w:id="7449"/>
      <w:bookmarkEnd w:id="7450"/>
      <w:r>
        <w:rPr>
          <w:rtl/>
        </w:rPr>
        <w:t xml:space="preserve">בהיקפים </w:t>
      </w:r>
      <w:bookmarkStart w:id="7451" w:name="_ETM_Q14_641370"/>
      <w:bookmarkEnd w:id="7451"/>
      <w:r>
        <w:rPr>
          <w:rtl/>
        </w:rPr>
        <w:t>האלה</w:t>
      </w:r>
      <w:r>
        <w:rPr>
          <w:rFonts w:hint="cs"/>
          <w:rtl/>
        </w:rPr>
        <w:t>,</w:t>
      </w:r>
      <w:bookmarkStart w:id="7452" w:name="_ETM_Q14_638611"/>
      <w:bookmarkEnd w:id="7452"/>
      <w:r>
        <w:rPr>
          <w:rtl/>
        </w:rPr>
        <w:t xml:space="preserve"> </w:t>
      </w:r>
      <w:bookmarkStart w:id="7453" w:name="_ETM_Q14_641790"/>
      <w:bookmarkEnd w:id="7453"/>
      <w:r>
        <w:rPr>
          <w:rtl/>
        </w:rPr>
        <w:t xml:space="preserve">באמצעות </w:t>
      </w:r>
      <w:bookmarkStart w:id="7454" w:name="_ETM_Q14_642450"/>
      <w:bookmarkEnd w:id="7454"/>
      <w:r>
        <w:rPr>
          <w:rtl/>
        </w:rPr>
        <w:t xml:space="preserve">ארגוני </w:t>
      </w:r>
      <w:bookmarkStart w:id="7455" w:name="_ETM_Q14_643190"/>
      <w:bookmarkEnd w:id="7455"/>
      <w:r>
        <w:rPr>
          <w:rFonts w:hint="cs"/>
          <w:rtl/>
        </w:rPr>
        <w:t>פשיעה,</w:t>
      </w:r>
      <w:r>
        <w:rPr>
          <w:rtl/>
        </w:rPr>
        <w:t xml:space="preserve"> </w:t>
      </w:r>
      <w:bookmarkStart w:id="7456" w:name="_ETM_Q14_644000"/>
      <w:bookmarkEnd w:id="7456"/>
      <w:r>
        <w:rPr>
          <w:rtl/>
        </w:rPr>
        <w:t xml:space="preserve">זה </w:t>
      </w:r>
      <w:bookmarkStart w:id="7457" w:name="_ETM_Q14_644270"/>
      <w:bookmarkEnd w:id="7457"/>
      <w:r>
        <w:rPr>
          <w:rtl/>
        </w:rPr>
        <w:t xml:space="preserve">לא </w:t>
      </w:r>
      <w:bookmarkStart w:id="7458" w:name="_ETM_Q14_644450"/>
      <w:bookmarkEnd w:id="7458"/>
      <w:r>
        <w:rPr>
          <w:rtl/>
        </w:rPr>
        <w:t xml:space="preserve">איזה </w:t>
      </w:r>
      <w:bookmarkStart w:id="7459" w:name="_ETM_Q14_644690"/>
      <w:bookmarkEnd w:id="7459"/>
      <w:r>
        <w:rPr>
          <w:rtl/>
        </w:rPr>
        <w:t xml:space="preserve">גנב </w:t>
      </w:r>
      <w:bookmarkStart w:id="7460" w:name="_ETM_Q14_645050"/>
      <w:bookmarkEnd w:id="7460"/>
      <w:r>
        <w:rPr>
          <w:rtl/>
        </w:rPr>
        <w:t>קטן</w:t>
      </w:r>
      <w:r>
        <w:rPr>
          <w:rFonts w:hint="cs"/>
          <w:rtl/>
        </w:rPr>
        <w:t>.</w:t>
      </w:r>
      <w:r>
        <w:rPr>
          <w:rtl/>
        </w:rPr>
        <w:t xml:space="preserve"> </w:t>
      </w:r>
      <w:bookmarkStart w:id="7461" w:name="_ETM_Q14_646850"/>
      <w:bookmarkEnd w:id="7461"/>
      <w:r>
        <w:rPr>
          <w:rtl/>
        </w:rPr>
        <w:t xml:space="preserve">זה </w:t>
      </w:r>
      <w:bookmarkStart w:id="7462" w:name="_ETM_Q14_647360"/>
      <w:bookmarkEnd w:id="7462"/>
      <w:r>
        <w:rPr>
          <w:rtl/>
        </w:rPr>
        <w:t xml:space="preserve">מחלחל </w:t>
      </w:r>
      <w:bookmarkStart w:id="7463" w:name="_ETM_Q14_648110"/>
      <w:bookmarkEnd w:id="7463"/>
      <w:r>
        <w:rPr>
          <w:rtl/>
        </w:rPr>
        <w:t xml:space="preserve">לתוך </w:t>
      </w:r>
      <w:bookmarkStart w:id="7464" w:name="_ETM_Q14_648500"/>
      <w:bookmarkEnd w:id="7464"/>
      <w:r>
        <w:rPr>
          <w:rtl/>
        </w:rPr>
        <w:t xml:space="preserve">החברה </w:t>
      </w:r>
      <w:bookmarkStart w:id="7465" w:name="_ETM_Q14_649040"/>
      <w:bookmarkEnd w:id="7465"/>
      <w:r>
        <w:rPr>
          <w:rtl/>
        </w:rPr>
        <w:t>וגור</w:t>
      </w:r>
      <w:r>
        <w:rPr>
          <w:rFonts w:hint="cs"/>
          <w:rtl/>
        </w:rPr>
        <w:t>ם</w:t>
      </w:r>
      <w:r>
        <w:rPr>
          <w:rtl/>
        </w:rPr>
        <w:t xml:space="preserve"> </w:t>
      </w:r>
      <w:bookmarkStart w:id="7466" w:name="_ETM_Q14_649940"/>
      <w:bookmarkEnd w:id="7466"/>
      <w:r>
        <w:rPr>
          <w:rtl/>
        </w:rPr>
        <w:t xml:space="preserve">לריקבון </w:t>
      </w:r>
      <w:bookmarkStart w:id="7467" w:name="_ETM_Q14_650810"/>
      <w:bookmarkEnd w:id="7467"/>
      <w:r>
        <w:rPr>
          <w:rtl/>
        </w:rPr>
        <w:t xml:space="preserve">אמיתי </w:t>
      </w:r>
      <w:bookmarkStart w:id="7468" w:name="_ETM_Q14_652120"/>
      <w:bookmarkEnd w:id="7468"/>
      <w:r>
        <w:rPr>
          <w:rtl/>
        </w:rPr>
        <w:t xml:space="preserve">לכל </w:t>
      </w:r>
      <w:bookmarkStart w:id="7469" w:name="_ETM_Q14_653019"/>
      <w:bookmarkEnd w:id="7469"/>
      <w:r>
        <w:rPr>
          <w:rtl/>
        </w:rPr>
        <w:t xml:space="preserve">אורך </w:t>
      </w:r>
      <w:bookmarkStart w:id="7470" w:name="_ETM_Q14_653379"/>
      <w:bookmarkEnd w:id="7470"/>
      <w:r>
        <w:rPr>
          <w:rtl/>
        </w:rPr>
        <w:t>ה</w:t>
      </w:r>
      <w:r>
        <w:rPr>
          <w:rFonts w:hint="cs"/>
          <w:rtl/>
        </w:rPr>
        <w:t>שד</w:t>
      </w:r>
      <w:r>
        <w:rPr>
          <w:rtl/>
        </w:rPr>
        <w:t>רה</w:t>
      </w:r>
      <w:r>
        <w:rPr>
          <w:rFonts w:hint="cs"/>
          <w:rtl/>
        </w:rPr>
        <w:t>,</w:t>
      </w:r>
      <w:bookmarkStart w:id="7471" w:name="_ETM_Q14_650930"/>
      <w:bookmarkStart w:id="7472" w:name="_ETM_Q14_650690"/>
      <w:bookmarkEnd w:id="7471"/>
      <w:bookmarkEnd w:id="7472"/>
      <w:r>
        <w:rPr>
          <w:rtl/>
        </w:rPr>
        <w:t xml:space="preserve"> </w:t>
      </w:r>
      <w:bookmarkStart w:id="7473" w:name="_ETM_Q14_654250"/>
      <w:bookmarkEnd w:id="7473"/>
      <w:r>
        <w:rPr>
          <w:rtl/>
        </w:rPr>
        <w:t xml:space="preserve">ואם </w:t>
      </w:r>
      <w:bookmarkStart w:id="7474" w:name="_ETM_Q14_654459"/>
      <w:bookmarkEnd w:id="7474"/>
      <w:r>
        <w:rPr>
          <w:rtl/>
        </w:rPr>
        <w:t xml:space="preserve">אתה </w:t>
      </w:r>
      <w:bookmarkStart w:id="7475" w:name="_ETM_Q14_654730"/>
      <w:bookmarkEnd w:id="7475"/>
      <w:r>
        <w:rPr>
          <w:rtl/>
        </w:rPr>
        <w:t xml:space="preserve">לא </w:t>
      </w:r>
      <w:bookmarkStart w:id="7476" w:name="_ETM_Q14_654879"/>
      <w:bookmarkEnd w:id="7476"/>
      <w:r>
        <w:rPr>
          <w:rtl/>
        </w:rPr>
        <w:t xml:space="preserve">עוצר </w:t>
      </w:r>
      <w:bookmarkStart w:id="7477" w:name="_ETM_Q14_655269"/>
      <w:bookmarkEnd w:id="7477"/>
      <w:r>
        <w:rPr>
          <w:rtl/>
        </w:rPr>
        <w:t xml:space="preserve">את </w:t>
      </w:r>
      <w:bookmarkStart w:id="7478" w:name="_ETM_Q14_655360"/>
      <w:bookmarkEnd w:id="7478"/>
      <w:r>
        <w:rPr>
          <w:rtl/>
        </w:rPr>
        <w:t>זה</w:t>
      </w:r>
      <w:r>
        <w:rPr>
          <w:rFonts w:hint="cs"/>
          <w:rtl/>
        </w:rPr>
        <w:t>,</w:t>
      </w:r>
      <w:r>
        <w:rPr>
          <w:rtl/>
        </w:rPr>
        <w:t xml:space="preserve"> </w:t>
      </w:r>
      <w:bookmarkStart w:id="7479" w:name="_ETM_Q14_655629"/>
      <w:bookmarkEnd w:id="7479"/>
      <w:r>
        <w:rPr>
          <w:rtl/>
        </w:rPr>
        <w:t xml:space="preserve">הלכה </w:t>
      </w:r>
      <w:bookmarkStart w:id="7480" w:name="_ETM_Q14_656110"/>
      <w:bookmarkEnd w:id="7480"/>
      <w:r>
        <w:rPr>
          <w:rtl/>
        </w:rPr>
        <w:t>החברה</w:t>
      </w:r>
      <w:r>
        <w:rPr>
          <w:rFonts w:hint="cs"/>
          <w:rtl/>
        </w:rPr>
        <w:t xml:space="preserve">, </w:t>
      </w:r>
      <w:bookmarkStart w:id="7481" w:name="_ETM_Q14_659125"/>
      <w:bookmarkEnd w:id="7481"/>
      <w:r>
        <w:rPr>
          <w:rFonts w:hint="cs"/>
          <w:rtl/>
        </w:rPr>
        <w:t>לא משנה</w:t>
      </w:r>
      <w:bookmarkStart w:id="7482" w:name="_ETM_Q14_656739"/>
      <w:bookmarkStart w:id="7483" w:name="_ETM_Q14_656980"/>
      <w:bookmarkStart w:id="7484" w:name="_ETM_Q14_655560"/>
      <w:bookmarkEnd w:id="7482"/>
      <w:bookmarkEnd w:id="7483"/>
      <w:bookmarkEnd w:id="7484"/>
      <w:r>
        <w:rPr>
          <w:rtl/>
        </w:rPr>
        <w:t xml:space="preserve"> </w:t>
      </w:r>
      <w:bookmarkStart w:id="7485" w:name="_ETM_Q14_657310"/>
      <w:bookmarkEnd w:id="7485"/>
      <w:r>
        <w:rPr>
          <w:rFonts w:hint="cs"/>
          <w:rtl/>
        </w:rPr>
        <w:t xml:space="preserve">– </w:t>
      </w:r>
      <w:r>
        <w:rPr>
          <w:rtl/>
        </w:rPr>
        <w:t>הערבית</w:t>
      </w:r>
      <w:r>
        <w:rPr>
          <w:rFonts w:hint="cs"/>
          <w:rtl/>
        </w:rPr>
        <w:t>,</w:t>
      </w:r>
      <w:r>
        <w:rPr>
          <w:rtl/>
        </w:rPr>
        <w:t xml:space="preserve"> </w:t>
      </w:r>
      <w:bookmarkStart w:id="7486" w:name="_ETM_Q14_657970"/>
      <w:bookmarkEnd w:id="7486"/>
      <w:r>
        <w:rPr>
          <w:rtl/>
        </w:rPr>
        <w:t>היהודית</w:t>
      </w:r>
      <w:r>
        <w:rPr>
          <w:rFonts w:hint="cs"/>
          <w:rtl/>
        </w:rPr>
        <w:t>,</w:t>
      </w:r>
      <w:r>
        <w:rPr>
          <w:rtl/>
        </w:rPr>
        <w:t xml:space="preserve"> </w:t>
      </w:r>
      <w:bookmarkStart w:id="7487" w:name="_ETM_Q14_658510"/>
      <w:bookmarkEnd w:id="7487"/>
      <w:r>
        <w:rPr>
          <w:rtl/>
        </w:rPr>
        <w:t>כולם</w:t>
      </w:r>
      <w:r>
        <w:rPr>
          <w:rFonts w:hint="cs"/>
          <w:rtl/>
        </w:rPr>
        <w:t>.</w:t>
      </w:r>
      <w:r>
        <w:rPr>
          <w:rtl/>
        </w:rPr>
        <w:t xml:space="preserve"> </w:t>
      </w:r>
      <w:bookmarkStart w:id="7488" w:name="_ETM_Q14_660629"/>
      <w:bookmarkEnd w:id="7488"/>
      <w:r>
        <w:rPr>
          <w:rtl/>
        </w:rPr>
        <w:t xml:space="preserve">לכן </w:t>
      </w:r>
      <w:bookmarkStart w:id="7489" w:name="_ETM_Q14_661019"/>
      <w:bookmarkEnd w:id="7489"/>
      <w:r>
        <w:rPr>
          <w:rtl/>
        </w:rPr>
        <w:t xml:space="preserve">אני </w:t>
      </w:r>
      <w:bookmarkStart w:id="7490" w:name="_ETM_Q14_661260"/>
      <w:bookmarkEnd w:id="7490"/>
      <w:r>
        <w:rPr>
          <w:rtl/>
        </w:rPr>
        <w:t xml:space="preserve">מצפה </w:t>
      </w:r>
      <w:bookmarkStart w:id="7491" w:name="_ETM_Q14_661769"/>
      <w:bookmarkEnd w:id="7491"/>
      <w:r>
        <w:rPr>
          <w:rtl/>
        </w:rPr>
        <w:t>מ</w:t>
      </w:r>
      <w:bookmarkStart w:id="7492" w:name="_ETM_Q14_654409"/>
      <w:bookmarkEnd w:id="7492"/>
      <w:r>
        <w:rPr>
          <w:rtl/>
        </w:rPr>
        <w:t xml:space="preserve">כם </w:t>
      </w:r>
      <w:bookmarkStart w:id="7493" w:name="_ETM_Q14_662970"/>
      <w:bookmarkEnd w:id="7493"/>
      <w:r>
        <w:rPr>
          <w:rtl/>
        </w:rPr>
        <w:t>לבוא</w:t>
      </w:r>
      <w:r>
        <w:rPr>
          <w:rFonts w:hint="cs"/>
          <w:rtl/>
        </w:rPr>
        <w:t xml:space="preserve"> ו</w:t>
      </w:r>
      <w:bookmarkStart w:id="7494" w:name="_ETM_Q14_663450"/>
      <w:bookmarkEnd w:id="7494"/>
      <w:r>
        <w:rPr>
          <w:rtl/>
        </w:rPr>
        <w:t>בא</w:t>
      </w:r>
      <w:r>
        <w:rPr>
          <w:rFonts w:hint="cs"/>
          <w:rtl/>
        </w:rPr>
        <w:t>מת</w:t>
      </w:r>
      <w:bookmarkStart w:id="7495" w:name="_ETM_Q14_663960"/>
      <w:bookmarkEnd w:id="7495"/>
      <w:r>
        <w:rPr>
          <w:rFonts w:hint="cs"/>
          <w:rtl/>
        </w:rPr>
        <w:t xml:space="preserve"> ל</w:t>
      </w:r>
      <w:r>
        <w:rPr>
          <w:rtl/>
        </w:rPr>
        <w:t xml:space="preserve">שלב </w:t>
      </w:r>
      <w:bookmarkStart w:id="7496" w:name="_ETM_Q14_664350"/>
      <w:bookmarkEnd w:id="7496"/>
      <w:r>
        <w:rPr>
          <w:rFonts w:hint="cs"/>
          <w:rtl/>
        </w:rPr>
        <w:t>זרועו</w:t>
      </w:r>
      <w:bookmarkStart w:id="7497" w:name="_ETM_Q14_661048"/>
      <w:bookmarkEnd w:id="7497"/>
      <w:r>
        <w:rPr>
          <w:rtl/>
        </w:rPr>
        <w:t>ת</w:t>
      </w:r>
      <w:r>
        <w:rPr>
          <w:rFonts w:hint="cs"/>
          <w:rtl/>
        </w:rPr>
        <w:t>,</w:t>
      </w:r>
      <w:r>
        <w:rPr>
          <w:rtl/>
        </w:rPr>
        <w:t xml:space="preserve"> </w:t>
      </w:r>
      <w:bookmarkStart w:id="7498" w:name="_ETM_Q14_665830"/>
      <w:bookmarkEnd w:id="7498"/>
      <w:r>
        <w:rPr>
          <w:rtl/>
        </w:rPr>
        <w:t xml:space="preserve">וכל </w:t>
      </w:r>
      <w:bookmarkStart w:id="7499" w:name="_ETM_Q14_666880"/>
      <w:bookmarkEnd w:id="7499"/>
      <w:r>
        <w:rPr>
          <w:rtl/>
        </w:rPr>
        <w:t xml:space="preserve">ארגון </w:t>
      </w:r>
      <w:bookmarkStart w:id="7500" w:name="_ETM_Q14_667450"/>
      <w:bookmarkEnd w:id="7500"/>
      <w:r>
        <w:rPr>
          <w:rtl/>
        </w:rPr>
        <w:t xml:space="preserve">שבא </w:t>
      </w:r>
      <w:bookmarkStart w:id="7501" w:name="_ETM_Q14_668110"/>
      <w:bookmarkEnd w:id="7501"/>
      <w:r>
        <w:rPr>
          <w:rtl/>
        </w:rPr>
        <w:t xml:space="preserve">וכל </w:t>
      </w:r>
      <w:bookmarkStart w:id="7502" w:name="_ETM_Q14_668860"/>
      <w:bookmarkEnd w:id="7502"/>
      <w:r>
        <w:rPr>
          <w:rtl/>
        </w:rPr>
        <w:t xml:space="preserve">זרוע </w:t>
      </w:r>
      <w:bookmarkStart w:id="7503" w:name="_ETM_Q14_669340"/>
      <w:bookmarkEnd w:id="7503"/>
      <w:r>
        <w:rPr>
          <w:rtl/>
        </w:rPr>
        <w:t xml:space="preserve">ממשלתית </w:t>
      </w:r>
      <w:bookmarkStart w:id="7504" w:name="_ETM_Q14_670600"/>
      <w:bookmarkEnd w:id="7504"/>
      <w:r>
        <w:rPr>
          <w:rtl/>
        </w:rPr>
        <w:t>שב</w:t>
      </w:r>
      <w:r>
        <w:rPr>
          <w:rFonts w:hint="cs"/>
          <w:rtl/>
        </w:rPr>
        <w:t>א</w:t>
      </w:r>
      <w:r>
        <w:rPr>
          <w:rtl/>
        </w:rPr>
        <w:t xml:space="preserve">ה </w:t>
      </w:r>
      <w:bookmarkStart w:id="7505" w:name="_ETM_Q14_671140"/>
      <w:bookmarkEnd w:id="7505"/>
      <w:r>
        <w:rPr>
          <w:rtl/>
        </w:rPr>
        <w:t xml:space="preserve">ותורמת </w:t>
      </w:r>
      <w:bookmarkStart w:id="7506" w:name="_ETM_Q14_671740"/>
      <w:bookmarkEnd w:id="7506"/>
      <w:r>
        <w:rPr>
          <w:rtl/>
        </w:rPr>
        <w:t>לעניין</w:t>
      </w:r>
      <w:r>
        <w:rPr>
          <w:rFonts w:hint="cs"/>
          <w:rtl/>
        </w:rPr>
        <w:t>,</w:t>
      </w:r>
      <w:r>
        <w:rPr>
          <w:rtl/>
        </w:rPr>
        <w:t xml:space="preserve"> </w:t>
      </w:r>
      <w:bookmarkStart w:id="7507" w:name="_ETM_Q14_672580"/>
      <w:bookmarkEnd w:id="7507"/>
      <w:r>
        <w:rPr>
          <w:rtl/>
        </w:rPr>
        <w:t xml:space="preserve">בוודאי </w:t>
      </w:r>
      <w:bookmarkStart w:id="7508" w:name="_ETM_Q14_673150"/>
      <w:bookmarkEnd w:id="7508"/>
      <w:r>
        <w:rPr>
          <w:rtl/>
        </w:rPr>
        <w:t xml:space="preserve">אנחנו </w:t>
      </w:r>
      <w:bookmarkStart w:id="7509" w:name="_ETM_Q14_673450"/>
      <w:bookmarkEnd w:id="7509"/>
      <w:r>
        <w:rPr>
          <w:rtl/>
        </w:rPr>
        <w:t xml:space="preserve">מכבדים </w:t>
      </w:r>
      <w:bookmarkStart w:id="7510" w:name="_ETM_Q14_673960"/>
      <w:bookmarkEnd w:id="7510"/>
      <w:r>
        <w:rPr>
          <w:rtl/>
        </w:rPr>
        <w:t xml:space="preserve">את </w:t>
      </w:r>
      <w:bookmarkStart w:id="7511" w:name="_ETM_Q14_674050"/>
      <w:bookmarkEnd w:id="7511"/>
      <w:r>
        <w:rPr>
          <w:rtl/>
        </w:rPr>
        <w:t xml:space="preserve">זה </w:t>
      </w:r>
      <w:bookmarkStart w:id="7512" w:name="_ETM_Q14_674170"/>
      <w:bookmarkEnd w:id="7512"/>
      <w:r>
        <w:rPr>
          <w:rtl/>
        </w:rPr>
        <w:t xml:space="preserve">ורוצים </w:t>
      </w:r>
      <w:bookmarkStart w:id="7513" w:name="_ETM_Q14_674620"/>
      <w:bookmarkEnd w:id="7513"/>
      <w:r>
        <w:rPr>
          <w:rtl/>
        </w:rPr>
        <w:t xml:space="preserve">את </w:t>
      </w:r>
      <w:bookmarkStart w:id="7514" w:name="_ETM_Q14_674740"/>
      <w:bookmarkEnd w:id="7514"/>
      <w:r>
        <w:rPr>
          <w:rtl/>
        </w:rPr>
        <w:t>זה</w:t>
      </w:r>
      <w:r>
        <w:rPr>
          <w:rFonts w:hint="cs"/>
          <w:rtl/>
        </w:rPr>
        <w:t>.</w:t>
      </w:r>
      <w:r>
        <w:rPr>
          <w:rtl/>
        </w:rPr>
        <w:t xml:space="preserve"> </w:t>
      </w:r>
      <w:bookmarkStart w:id="7515" w:name="_ETM_Q14_676840"/>
      <w:bookmarkEnd w:id="7515"/>
      <w:r>
        <w:rPr>
          <w:rtl/>
        </w:rPr>
        <w:t xml:space="preserve">זה </w:t>
      </w:r>
      <w:bookmarkStart w:id="7516" w:name="_ETM_Q14_677080"/>
      <w:bookmarkEnd w:id="7516"/>
      <w:r>
        <w:rPr>
          <w:rtl/>
        </w:rPr>
        <w:t xml:space="preserve">אפרופו </w:t>
      </w:r>
      <w:bookmarkStart w:id="7517" w:name="_ETM_Q14_677590"/>
      <w:bookmarkEnd w:id="7517"/>
      <w:r>
        <w:rPr>
          <w:rtl/>
        </w:rPr>
        <w:t xml:space="preserve">רק </w:t>
      </w:r>
      <w:bookmarkStart w:id="7518" w:name="_ETM_Q14_677830"/>
      <w:bookmarkEnd w:id="7518"/>
      <w:r>
        <w:rPr>
          <w:rtl/>
        </w:rPr>
        <w:t xml:space="preserve">לגבי </w:t>
      </w:r>
      <w:bookmarkStart w:id="7519" w:name="_ETM_Q14_678280"/>
      <w:bookmarkEnd w:id="7519"/>
      <w:r>
        <w:rPr>
          <w:rtl/>
        </w:rPr>
        <w:t xml:space="preserve">הנושא </w:t>
      </w:r>
      <w:bookmarkStart w:id="7520" w:name="_ETM_Q14_678700"/>
      <w:bookmarkEnd w:id="7520"/>
      <w:r>
        <w:rPr>
          <w:rtl/>
        </w:rPr>
        <w:t>הזה</w:t>
      </w:r>
      <w:r>
        <w:rPr>
          <w:rFonts w:hint="cs"/>
          <w:rtl/>
        </w:rPr>
        <w:t>,</w:t>
      </w:r>
      <w:r>
        <w:rPr>
          <w:rtl/>
        </w:rPr>
        <w:t xml:space="preserve"> </w:t>
      </w:r>
      <w:bookmarkStart w:id="7521" w:name="_ETM_Q14_680129"/>
      <w:bookmarkEnd w:id="7521"/>
      <w:r>
        <w:rPr>
          <w:rtl/>
        </w:rPr>
        <w:t xml:space="preserve">שאת </w:t>
      </w:r>
      <w:bookmarkStart w:id="7522" w:name="_ETM_Q14_680909"/>
      <w:bookmarkStart w:id="7523" w:name="_ETM_Q14_681060"/>
      <w:bookmarkEnd w:id="7522"/>
      <w:bookmarkEnd w:id="7523"/>
      <w:r>
        <w:rPr>
          <w:rFonts w:hint="cs"/>
          <w:rtl/>
        </w:rPr>
        <w:t>הערת ושמעתי.</w:t>
      </w:r>
      <w:r>
        <w:rPr>
          <w:rtl/>
        </w:rPr>
        <w:t xml:space="preserve"> </w:t>
      </w:r>
      <w:bookmarkStart w:id="7524" w:name="_ETM_Q14_682239"/>
      <w:bookmarkEnd w:id="7524"/>
    </w:p>
    <w:p w:rsidR="000D65EE" w:rsidRDefault="000D65EE" w:rsidP="00CD5610">
      <w:pPr>
        <w:rPr>
          <w:rtl/>
        </w:rPr>
      </w:pPr>
    </w:p>
    <w:p w:rsidR="000D65EE" w:rsidRDefault="000D65EE" w:rsidP="002416CE">
      <w:pPr>
        <w:rPr>
          <w:rtl/>
        </w:rPr>
      </w:pPr>
      <w:bookmarkStart w:id="7525" w:name="_ETM_Q14_679627"/>
      <w:bookmarkEnd w:id="7525"/>
      <w:r>
        <w:rPr>
          <w:rFonts w:hint="cs"/>
          <w:rtl/>
        </w:rPr>
        <w:t>מנסור,</w:t>
      </w:r>
      <w:bookmarkStart w:id="7526" w:name="_ETM_Q14_683620"/>
      <w:bookmarkStart w:id="7527" w:name="_ETM_Q14_683829"/>
      <w:bookmarkStart w:id="7528" w:name="_ETM_Q14_681967"/>
      <w:bookmarkEnd w:id="7526"/>
      <w:bookmarkEnd w:id="7527"/>
      <w:bookmarkEnd w:id="7528"/>
      <w:r>
        <w:rPr>
          <w:rtl/>
        </w:rPr>
        <w:t xml:space="preserve"> </w:t>
      </w:r>
      <w:bookmarkStart w:id="7529" w:name="_ETM_Q14_684099"/>
      <w:bookmarkEnd w:id="7529"/>
      <w:r>
        <w:rPr>
          <w:rtl/>
        </w:rPr>
        <w:t xml:space="preserve">אני </w:t>
      </w:r>
      <w:bookmarkStart w:id="7530" w:name="_ETM_Q14_684280"/>
      <w:bookmarkEnd w:id="7530"/>
      <w:r>
        <w:rPr>
          <w:rtl/>
        </w:rPr>
        <w:t xml:space="preserve">רוצה </w:t>
      </w:r>
      <w:bookmarkStart w:id="7531" w:name="_ETM_Q14_684579"/>
      <w:bookmarkEnd w:id="7531"/>
      <w:r>
        <w:rPr>
          <w:rtl/>
        </w:rPr>
        <w:t xml:space="preserve">לספר </w:t>
      </w:r>
      <w:bookmarkStart w:id="7532" w:name="_ETM_Q14_684939"/>
      <w:bookmarkEnd w:id="7532"/>
      <w:r>
        <w:rPr>
          <w:rtl/>
        </w:rPr>
        <w:t xml:space="preserve">לך </w:t>
      </w:r>
      <w:bookmarkStart w:id="7533" w:name="_ETM_Q14_685090"/>
      <w:bookmarkEnd w:id="7533"/>
      <w:r>
        <w:rPr>
          <w:rtl/>
        </w:rPr>
        <w:t xml:space="preserve">איזה </w:t>
      </w:r>
      <w:bookmarkStart w:id="7534" w:name="_ETM_Q14_685269"/>
      <w:bookmarkEnd w:id="7534"/>
      <w:r>
        <w:rPr>
          <w:rtl/>
        </w:rPr>
        <w:t>סיפור</w:t>
      </w:r>
      <w:r>
        <w:rPr>
          <w:rFonts w:hint="cs"/>
          <w:rtl/>
        </w:rPr>
        <w:t>.</w:t>
      </w:r>
      <w:r>
        <w:rPr>
          <w:rtl/>
        </w:rPr>
        <w:t xml:space="preserve"> </w:t>
      </w:r>
      <w:bookmarkStart w:id="7535" w:name="_ETM_Q14_687010"/>
      <w:bookmarkEnd w:id="7535"/>
      <w:r>
        <w:rPr>
          <w:rtl/>
        </w:rPr>
        <w:t xml:space="preserve">אני </w:t>
      </w:r>
      <w:bookmarkStart w:id="7536" w:name="_ETM_Q14_687310"/>
      <w:bookmarkEnd w:id="7536"/>
      <w:r>
        <w:rPr>
          <w:rtl/>
        </w:rPr>
        <w:t xml:space="preserve">רואה </w:t>
      </w:r>
      <w:bookmarkStart w:id="7537" w:name="_ETM_Q14_687640"/>
      <w:bookmarkEnd w:id="7537"/>
      <w:r>
        <w:rPr>
          <w:rtl/>
        </w:rPr>
        <w:t xml:space="preserve">לא </w:t>
      </w:r>
      <w:bookmarkStart w:id="7538" w:name="_ETM_Q14_687790"/>
      <w:bookmarkEnd w:id="7538"/>
      <w:r>
        <w:rPr>
          <w:rtl/>
        </w:rPr>
        <w:t>מזמן</w:t>
      </w:r>
      <w:r>
        <w:rPr>
          <w:rFonts w:hint="cs"/>
          <w:rtl/>
        </w:rPr>
        <w:t xml:space="preserve"> </w:t>
      </w:r>
      <w:r>
        <w:rPr>
          <w:rtl/>
        </w:rPr>
        <w:t>–</w:t>
      </w:r>
      <w:r>
        <w:rPr>
          <w:rFonts w:hint="cs"/>
          <w:rtl/>
        </w:rPr>
        <w:t xml:space="preserve"> </w:t>
      </w:r>
      <w:bookmarkStart w:id="7539" w:name="_ETM_Q14_689920"/>
      <w:bookmarkStart w:id="7540" w:name="_ETM_Q14_694000"/>
      <w:bookmarkEnd w:id="7539"/>
      <w:bookmarkEnd w:id="7540"/>
      <w:r>
        <w:rPr>
          <w:rFonts w:hint="cs"/>
          <w:rtl/>
        </w:rPr>
        <w:t>יש שדרן בשם אברמוביץ</w:t>
      </w:r>
      <w:bookmarkStart w:id="7541" w:name="_ETM_Q14_687656"/>
      <w:bookmarkEnd w:id="7541"/>
      <w:r>
        <w:rPr>
          <w:rFonts w:hint="cs"/>
          <w:rtl/>
        </w:rPr>
        <w:t>'</w:t>
      </w:r>
      <w:r w:rsidR="002416CE">
        <w:rPr>
          <w:rFonts w:hint="cs"/>
          <w:rtl/>
        </w:rPr>
        <w:t>,</w:t>
      </w:r>
      <w:r>
        <w:rPr>
          <w:rFonts w:hint="cs"/>
          <w:rtl/>
        </w:rPr>
        <w:t xml:space="preserve"> אתה מכיר אותו? אמנון אברמוביץ'. </w:t>
      </w:r>
      <w:bookmarkStart w:id="7542" w:name="_ETM_Q14_694299"/>
      <w:bookmarkStart w:id="7543" w:name="_ETM_Q14_695950"/>
      <w:bookmarkEnd w:id="7542"/>
      <w:bookmarkEnd w:id="7543"/>
      <w:r>
        <w:rPr>
          <w:rFonts w:hint="cs"/>
          <w:rtl/>
        </w:rPr>
        <w:t>כ</w:t>
      </w:r>
      <w:r>
        <w:rPr>
          <w:rtl/>
        </w:rPr>
        <w:t xml:space="preserve">שאתה </w:t>
      </w:r>
      <w:bookmarkStart w:id="7544" w:name="_ETM_Q14_696250"/>
      <w:bookmarkEnd w:id="7544"/>
      <w:r>
        <w:rPr>
          <w:rtl/>
        </w:rPr>
        <w:t xml:space="preserve">מדליק </w:t>
      </w:r>
      <w:bookmarkStart w:id="7545" w:name="_ETM_Q14_699579"/>
      <w:bookmarkEnd w:id="7545"/>
      <w:r>
        <w:rPr>
          <w:rFonts w:hint="cs"/>
          <w:rtl/>
        </w:rPr>
        <w:t>ערוץ 12,</w:t>
      </w:r>
      <w:r>
        <w:rPr>
          <w:rtl/>
        </w:rPr>
        <w:t xml:space="preserve"> </w:t>
      </w:r>
      <w:bookmarkStart w:id="7546" w:name="_ETM_Q14_699909"/>
      <w:bookmarkEnd w:id="7546"/>
      <w:r>
        <w:rPr>
          <w:rFonts w:hint="cs"/>
          <w:rtl/>
        </w:rPr>
        <w:t>הבן אדם כבר בערך איזה 30 שנה, מש</w:t>
      </w:r>
      <w:bookmarkStart w:id="7547" w:name="_ETM_Q14_700179"/>
      <w:bookmarkStart w:id="7548" w:name="_ETM_Q14_697826"/>
      <w:bookmarkEnd w:id="7547"/>
      <w:bookmarkEnd w:id="7548"/>
      <w:r>
        <w:rPr>
          <w:rtl/>
        </w:rPr>
        <w:t xml:space="preserve">קר </w:t>
      </w:r>
      <w:bookmarkStart w:id="7549" w:name="_ETM_Q14_700689"/>
      <w:bookmarkEnd w:id="7549"/>
      <w:r>
        <w:rPr>
          <w:rtl/>
        </w:rPr>
        <w:t xml:space="preserve">לציבור </w:t>
      </w:r>
      <w:bookmarkStart w:id="7550" w:name="_ETM_Q14_701140"/>
      <w:bookmarkEnd w:id="7550"/>
      <w:r>
        <w:rPr>
          <w:rtl/>
        </w:rPr>
        <w:t xml:space="preserve">כמעט </w:t>
      </w:r>
      <w:bookmarkStart w:id="7551" w:name="_ETM_Q14_701470"/>
      <w:bookmarkEnd w:id="7551"/>
      <w:r>
        <w:rPr>
          <w:rtl/>
        </w:rPr>
        <w:t>כל</w:t>
      </w:r>
      <w:r>
        <w:rPr>
          <w:rFonts w:hint="cs"/>
          <w:rtl/>
        </w:rPr>
        <w:t xml:space="preserve"> ערב;</w:t>
      </w:r>
      <w:bookmarkStart w:id="7552" w:name="_ETM_Q14_701736"/>
      <w:bookmarkEnd w:id="7552"/>
      <w:r>
        <w:rPr>
          <w:rtl/>
        </w:rPr>
        <w:t xml:space="preserve"> </w:t>
      </w:r>
      <w:bookmarkStart w:id="7553" w:name="_ETM_Q14_703329"/>
      <w:bookmarkEnd w:id="7553"/>
      <w:r>
        <w:rPr>
          <w:rtl/>
        </w:rPr>
        <w:t xml:space="preserve">מספר </w:t>
      </w:r>
      <w:bookmarkStart w:id="7554" w:name="_ETM_Q14_703989"/>
      <w:bookmarkEnd w:id="7554"/>
      <w:r>
        <w:rPr>
          <w:rtl/>
        </w:rPr>
        <w:t>בטלוויזיה</w:t>
      </w:r>
      <w:r>
        <w:rPr>
          <w:rFonts w:hint="cs"/>
          <w:rtl/>
        </w:rPr>
        <w:t>,</w:t>
      </w:r>
      <w:r>
        <w:rPr>
          <w:rtl/>
        </w:rPr>
        <w:t xml:space="preserve"> </w:t>
      </w:r>
      <w:bookmarkStart w:id="7555" w:name="_ETM_Q14_706580"/>
      <w:bookmarkEnd w:id="7555"/>
      <w:r>
        <w:rPr>
          <w:rtl/>
        </w:rPr>
        <w:t xml:space="preserve">חבר </w:t>
      </w:r>
      <w:bookmarkStart w:id="7556" w:name="_ETM_Q14_706909"/>
      <w:bookmarkEnd w:id="7556"/>
      <w:r>
        <w:rPr>
          <w:rtl/>
        </w:rPr>
        <w:t xml:space="preserve">הכנסת </w:t>
      </w:r>
      <w:bookmarkStart w:id="7557" w:name="_ETM_Q14_707390"/>
      <w:bookmarkEnd w:id="7557"/>
      <w:r>
        <w:rPr>
          <w:rtl/>
        </w:rPr>
        <w:t>א</w:t>
      </w:r>
      <w:r>
        <w:rPr>
          <w:rFonts w:hint="cs"/>
          <w:rtl/>
        </w:rPr>
        <w:t>למוג</w:t>
      </w:r>
      <w:r>
        <w:rPr>
          <w:rtl/>
        </w:rPr>
        <w:t xml:space="preserve"> </w:t>
      </w:r>
      <w:bookmarkStart w:id="7558" w:name="_ETM_Q14_707690"/>
      <w:bookmarkEnd w:id="7558"/>
      <w:r>
        <w:rPr>
          <w:rtl/>
        </w:rPr>
        <w:t>כהן</w:t>
      </w:r>
      <w:r>
        <w:rPr>
          <w:rFonts w:hint="cs"/>
          <w:rtl/>
        </w:rPr>
        <w:t>,</w:t>
      </w:r>
      <w:bookmarkStart w:id="7559" w:name="_ETM_Q14_705646"/>
      <w:bookmarkEnd w:id="7559"/>
      <w:r>
        <w:rPr>
          <w:rtl/>
        </w:rPr>
        <w:t xml:space="preserve"> </w:t>
      </w:r>
      <w:bookmarkStart w:id="7560" w:name="_ETM_Q14_707959"/>
      <w:bookmarkEnd w:id="7560"/>
      <w:r>
        <w:rPr>
          <w:rtl/>
        </w:rPr>
        <w:t xml:space="preserve">שאני </w:t>
      </w:r>
      <w:bookmarkStart w:id="7561" w:name="_ETM_Q14_708590"/>
      <w:bookmarkEnd w:id="7561"/>
      <w:r>
        <w:rPr>
          <w:rtl/>
        </w:rPr>
        <w:t xml:space="preserve">פיטרתי </w:t>
      </w:r>
      <w:bookmarkStart w:id="7562" w:name="_ETM_Q14_710390"/>
      <w:bookmarkEnd w:id="7562"/>
      <w:r>
        <w:rPr>
          <w:rtl/>
        </w:rPr>
        <w:t xml:space="preserve">את </w:t>
      </w:r>
      <w:bookmarkStart w:id="7563" w:name="_ETM_Q14_710629"/>
      <w:bookmarkEnd w:id="7563"/>
      <w:r>
        <w:rPr>
          <w:rtl/>
        </w:rPr>
        <w:t xml:space="preserve">עו"ד </w:t>
      </w:r>
      <w:bookmarkStart w:id="7564" w:name="_ETM_Q14_711829"/>
      <w:bookmarkEnd w:id="7564"/>
      <w:r>
        <w:rPr>
          <w:rFonts w:hint="cs"/>
          <w:rtl/>
        </w:rPr>
        <w:t>אווקה.</w:t>
      </w:r>
      <w:bookmarkStart w:id="7565" w:name="_ETM_Q14_710406"/>
      <w:bookmarkEnd w:id="7565"/>
      <w:r>
        <w:rPr>
          <w:rtl/>
        </w:rPr>
        <w:t xml:space="preserve"> </w:t>
      </w:r>
      <w:bookmarkStart w:id="7566" w:name="_ETM_Q14_712219"/>
      <w:bookmarkStart w:id="7567" w:name="_ETM_Q14_712639"/>
      <w:bookmarkStart w:id="7568" w:name="_ETM_Q14_712909"/>
      <w:bookmarkStart w:id="7569" w:name="_ETM_Q14_715159"/>
      <w:bookmarkStart w:id="7570" w:name="_ETM_Q14_709587"/>
      <w:bookmarkEnd w:id="7566"/>
      <w:bookmarkEnd w:id="7567"/>
      <w:bookmarkEnd w:id="7568"/>
      <w:bookmarkEnd w:id="7569"/>
      <w:bookmarkEnd w:id="7570"/>
      <w:r>
        <w:rPr>
          <w:rtl/>
        </w:rPr>
        <w:t xml:space="preserve">אני </w:t>
      </w:r>
      <w:bookmarkStart w:id="7571" w:name="_ETM_Q14_715459"/>
      <w:bookmarkEnd w:id="7571"/>
      <w:r>
        <w:rPr>
          <w:rtl/>
        </w:rPr>
        <w:t xml:space="preserve">ראיתי </w:t>
      </w:r>
      <w:bookmarkStart w:id="7572" w:name="_ETM_Q14_715790"/>
      <w:bookmarkEnd w:id="7572"/>
      <w:r>
        <w:rPr>
          <w:rtl/>
        </w:rPr>
        <w:t xml:space="preserve">את </w:t>
      </w:r>
      <w:bookmarkStart w:id="7573" w:name="_ETM_Q14_715879"/>
      <w:bookmarkEnd w:id="7573"/>
      <w:r>
        <w:rPr>
          <w:rtl/>
        </w:rPr>
        <w:t>הבן</w:t>
      </w:r>
      <w:r>
        <w:rPr>
          <w:rFonts w:hint="cs"/>
          <w:rtl/>
        </w:rPr>
        <w:t xml:space="preserve"> </w:t>
      </w:r>
      <w:r>
        <w:rPr>
          <w:rtl/>
        </w:rPr>
        <w:t xml:space="preserve">אדם </w:t>
      </w:r>
      <w:bookmarkStart w:id="7574" w:name="_ETM_Q14_716389"/>
      <w:bookmarkEnd w:id="7574"/>
      <w:r>
        <w:rPr>
          <w:rtl/>
        </w:rPr>
        <w:t xml:space="preserve">הזה </w:t>
      </w:r>
      <w:bookmarkStart w:id="7575" w:name="_ETM_Q14_716629"/>
      <w:bookmarkEnd w:id="7575"/>
      <w:r>
        <w:rPr>
          <w:rtl/>
        </w:rPr>
        <w:t xml:space="preserve">פעם </w:t>
      </w:r>
      <w:bookmarkStart w:id="7576" w:name="_ETM_Q14_716959"/>
      <w:bookmarkEnd w:id="7576"/>
      <w:r>
        <w:rPr>
          <w:rFonts w:hint="cs"/>
          <w:rtl/>
        </w:rPr>
        <w:t>אחת.</w:t>
      </w:r>
      <w:r>
        <w:rPr>
          <w:rtl/>
        </w:rPr>
        <w:t xml:space="preserve"> </w:t>
      </w:r>
      <w:bookmarkStart w:id="7577" w:name="_ETM_Q14_717184"/>
      <w:bookmarkEnd w:id="7577"/>
      <w:r>
        <w:rPr>
          <w:rtl/>
        </w:rPr>
        <w:t xml:space="preserve">לא </w:t>
      </w:r>
      <w:bookmarkStart w:id="7578" w:name="_ETM_Q14_717409"/>
      <w:bookmarkEnd w:id="7578"/>
      <w:r>
        <w:rPr>
          <w:rtl/>
        </w:rPr>
        <w:t>פיטרתי</w:t>
      </w:r>
      <w:r>
        <w:rPr>
          <w:rFonts w:hint="cs"/>
          <w:rtl/>
        </w:rPr>
        <w:t>.</w:t>
      </w:r>
      <w:r>
        <w:rPr>
          <w:rtl/>
        </w:rPr>
        <w:t xml:space="preserve"> </w:t>
      </w:r>
      <w:bookmarkStart w:id="7579" w:name="_ETM_Q14_718900"/>
      <w:bookmarkEnd w:id="7579"/>
      <w:r>
        <w:rPr>
          <w:rtl/>
        </w:rPr>
        <w:t xml:space="preserve">מה </w:t>
      </w:r>
      <w:bookmarkStart w:id="7580" w:name="_ETM_Q14_719140"/>
      <w:bookmarkEnd w:id="7580"/>
      <w:r>
        <w:rPr>
          <w:rtl/>
        </w:rPr>
        <w:t>קרה</w:t>
      </w:r>
      <w:r>
        <w:rPr>
          <w:rFonts w:hint="cs"/>
          <w:rtl/>
        </w:rPr>
        <w:t>?</w:t>
      </w:r>
      <w:r>
        <w:rPr>
          <w:rtl/>
        </w:rPr>
        <w:t xml:space="preserve"> </w:t>
      </w:r>
      <w:bookmarkStart w:id="7581" w:name="_ETM_Q14_720020"/>
      <w:bookmarkEnd w:id="7581"/>
      <w:r>
        <w:rPr>
          <w:rtl/>
        </w:rPr>
        <w:t xml:space="preserve">הוא </w:t>
      </w:r>
      <w:bookmarkStart w:id="7582" w:name="_ETM_Q14_720470"/>
      <w:bookmarkStart w:id="7583" w:name="_ETM_Q14_720680"/>
      <w:bookmarkStart w:id="7584" w:name="_ETM_Q14_721100"/>
      <w:bookmarkEnd w:id="7582"/>
      <w:bookmarkEnd w:id="7583"/>
      <w:bookmarkEnd w:id="7584"/>
      <w:r>
        <w:rPr>
          <w:rFonts w:hint="cs"/>
          <w:rtl/>
        </w:rPr>
        <w:t>מונה להיות יושב-ראש</w:t>
      </w:r>
      <w:r>
        <w:rPr>
          <w:rtl/>
        </w:rPr>
        <w:t xml:space="preserve"> </w:t>
      </w:r>
      <w:bookmarkStart w:id="7585" w:name="_ETM_Q14_722120"/>
      <w:bookmarkEnd w:id="7585"/>
      <w:r>
        <w:rPr>
          <w:rtl/>
        </w:rPr>
        <w:t xml:space="preserve">מה </w:t>
      </w:r>
      <w:bookmarkStart w:id="7586" w:name="_ETM_Q14_722300"/>
      <w:bookmarkEnd w:id="7586"/>
      <w:r>
        <w:rPr>
          <w:rtl/>
        </w:rPr>
        <w:t xml:space="preserve">שנקרא </w:t>
      </w:r>
      <w:bookmarkStart w:id="7587" w:name="_ETM_Q14_722960"/>
      <w:bookmarkEnd w:id="7587"/>
      <w:r>
        <w:rPr>
          <w:rFonts w:hint="cs"/>
          <w:rtl/>
        </w:rPr>
        <w:t>"ה</w:t>
      </w:r>
      <w:r>
        <w:rPr>
          <w:rtl/>
        </w:rPr>
        <w:t xml:space="preserve">רשות </w:t>
      </w:r>
      <w:bookmarkStart w:id="7588" w:name="_ETM_Q14_723380"/>
      <w:bookmarkEnd w:id="7588"/>
      <w:r>
        <w:rPr>
          <w:rFonts w:hint="cs"/>
          <w:rtl/>
        </w:rPr>
        <w:t>ל</w:t>
      </w:r>
      <w:r>
        <w:rPr>
          <w:rtl/>
        </w:rPr>
        <w:t>גזענות</w:t>
      </w:r>
      <w:r>
        <w:rPr>
          <w:rFonts w:hint="cs"/>
          <w:rtl/>
        </w:rPr>
        <w:t>"</w:t>
      </w:r>
      <w:r>
        <w:rPr>
          <w:rtl/>
        </w:rPr>
        <w:t xml:space="preserve"> </w:t>
      </w:r>
      <w:bookmarkStart w:id="7589" w:name="_ETM_Q14_724730"/>
      <w:bookmarkEnd w:id="7589"/>
      <w:r>
        <w:rPr>
          <w:rtl/>
        </w:rPr>
        <w:t xml:space="preserve">לתקופה </w:t>
      </w:r>
      <w:bookmarkStart w:id="7590" w:name="_ETM_Q14_725750"/>
      <w:bookmarkEnd w:id="7590"/>
      <w:r>
        <w:rPr>
          <w:rtl/>
        </w:rPr>
        <w:t xml:space="preserve">של </w:t>
      </w:r>
      <w:bookmarkStart w:id="7591" w:name="_ETM_Q14_725929"/>
      <w:bookmarkStart w:id="7592" w:name="_ETM_Q14_727319"/>
      <w:bookmarkEnd w:id="7591"/>
      <w:bookmarkEnd w:id="7592"/>
      <w:r>
        <w:rPr>
          <w:rFonts w:hint="cs"/>
          <w:rtl/>
        </w:rPr>
        <w:t>שש שנים.</w:t>
      </w:r>
      <w:bookmarkStart w:id="7593" w:name="_ETM_Q14_721626"/>
      <w:bookmarkStart w:id="7594" w:name="TOR_Q15"/>
      <w:bookmarkStart w:id="7595" w:name="_ETM_Q15_122211"/>
      <w:bookmarkStart w:id="7596" w:name="_ETM_Q15_122261"/>
      <w:bookmarkEnd w:id="7593"/>
      <w:bookmarkEnd w:id="7594"/>
      <w:bookmarkEnd w:id="7595"/>
      <w:bookmarkEnd w:id="7596"/>
      <w:r>
        <w:rPr>
          <w:rFonts w:hint="cs"/>
          <w:rtl/>
        </w:rPr>
        <w:t xml:space="preserve"> ב</w:t>
      </w:r>
      <w:bookmarkStart w:id="7597" w:name="_ETM_Q15_162358"/>
      <w:bookmarkStart w:id="7598" w:name="_ETM_Q15_162438"/>
      <w:r>
        <w:rPr>
          <w:rFonts w:hint="cs"/>
          <w:rtl/>
        </w:rPr>
        <w:t>ינואר הסתיימו לו ש</w:t>
      </w:r>
      <w:bookmarkEnd w:id="7597"/>
      <w:bookmarkEnd w:id="7598"/>
      <w:r>
        <w:rPr>
          <w:rFonts w:hint="cs"/>
          <w:rtl/>
        </w:rPr>
        <w:t xml:space="preserve">ש השנים. החליט שר המשפטים דאז </w:t>
      </w:r>
      <w:r>
        <w:rPr>
          <w:rtl/>
        </w:rPr>
        <w:t>–</w:t>
      </w:r>
      <w:r>
        <w:rPr>
          <w:rFonts w:hint="cs"/>
          <w:rtl/>
        </w:rPr>
        <w:t xml:space="preserve"> אני בכלל לא הייתי בעניין </w:t>
      </w:r>
      <w:r>
        <w:rPr>
          <w:rtl/>
        </w:rPr>
        <w:t>–</w:t>
      </w:r>
      <w:r>
        <w:rPr>
          <w:rFonts w:hint="cs"/>
          <w:rtl/>
        </w:rPr>
        <w:t xml:space="preserve"> להאריך לו בעוד חצי שנה. אומר אמנון אברמוביץ' ברוב חוצפתו</w:t>
      </w:r>
      <w:bookmarkStart w:id="7599" w:name="_ETM_Q15_140779"/>
      <w:bookmarkEnd w:id="7599"/>
      <w:r>
        <w:rPr>
          <w:rFonts w:hint="cs"/>
          <w:rtl/>
        </w:rPr>
        <w:t xml:space="preserve"> </w:t>
      </w:r>
      <w:r w:rsidR="002416CE">
        <w:rPr>
          <w:rFonts w:hint="eastAsia"/>
          <w:rtl/>
        </w:rPr>
        <w:t>–</w:t>
      </w:r>
      <w:r>
        <w:rPr>
          <w:rFonts w:hint="cs"/>
          <w:rtl/>
        </w:rPr>
        <w:t xml:space="preserve"> כבר אמרו חז"ל: </w:t>
      </w:r>
      <w:r w:rsidRPr="0011479F">
        <w:rPr>
          <w:rtl/>
        </w:rPr>
        <w:t>חצי האמת גרועה מהשקר</w:t>
      </w:r>
      <w:r>
        <w:rPr>
          <w:rFonts w:hint="cs"/>
          <w:rtl/>
        </w:rPr>
        <w:t>;</w:t>
      </w:r>
      <w:r>
        <w:rPr>
          <w:rFonts w:hint="eastAsia"/>
          <w:rtl/>
        </w:rPr>
        <w:t xml:space="preserve"> </w:t>
      </w:r>
      <w:r>
        <w:rPr>
          <w:rFonts w:hint="cs"/>
          <w:rtl/>
        </w:rPr>
        <w:t xml:space="preserve">ככה הוא מפמפם בכל יום עם הפנים הרציניות, משחק אותה איזה אינטלקטואל </w:t>
      </w:r>
      <w:r>
        <w:rPr>
          <w:rFonts w:hint="eastAsia"/>
          <w:rtl/>
        </w:rPr>
        <w:t>–</w:t>
      </w:r>
      <w:r>
        <w:rPr>
          <w:rFonts w:hint="cs"/>
          <w:rtl/>
        </w:rPr>
        <w:t xml:space="preserve"> שאני פיטרתי אותו. </w:t>
      </w:r>
    </w:p>
    <w:p w:rsidR="000D65EE" w:rsidRDefault="000D65EE" w:rsidP="00CD5610">
      <w:pPr>
        <w:rPr>
          <w:rtl/>
        </w:rPr>
      </w:pPr>
      <w:bookmarkStart w:id="7600" w:name="_ETM_Q15_162610"/>
      <w:bookmarkStart w:id="7601" w:name="_ETM_Q15_162692"/>
      <w:bookmarkEnd w:id="7600"/>
      <w:bookmarkEnd w:id="7601"/>
    </w:p>
    <w:p w:rsidR="000D65EE" w:rsidRDefault="000D65EE" w:rsidP="002416CE">
      <w:pPr>
        <w:rPr>
          <w:rtl/>
        </w:rPr>
      </w:pPr>
      <w:r>
        <w:rPr>
          <w:rFonts w:hint="cs"/>
          <w:rtl/>
        </w:rPr>
        <w:t>אתה שקרן, מר אברמוביץ'. אתה נוכל קטן</w:t>
      </w:r>
      <w:r w:rsidR="002416CE">
        <w:rPr>
          <w:rFonts w:hint="cs"/>
          <w:rtl/>
        </w:rPr>
        <w:t>.</w:t>
      </w:r>
      <w:r>
        <w:rPr>
          <w:rFonts w:hint="cs"/>
          <w:rtl/>
        </w:rPr>
        <w:t xml:space="preserve"> אתה גונב דעת. אתה לא מכיר את הפרטים ואפילו לא שאלת אותי</w:t>
      </w:r>
      <w:bookmarkStart w:id="7602" w:name="_ETM_Q15_165491"/>
      <w:bookmarkEnd w:id="7602"/>
      <w:r>
        <w:rPr>
          <w:rFonts w:hint="cs"/>
          <w:rtl/>
        </w:rPr>
        <w:t>, כי אז אולי הייתי מ</w:t>
      </w:r>
      <w:r w:rsidRPr="00A23E47">
        <w:rPr>
          <w:rtl/>
        </w:rPr>
        <w:t>א</w:t>
      </w:r>
      <w:r>
        <w:rPr>
          <w:rFonts w:hint="cs"/>
          <w:rtl/>
        </w:rPr>
        <w:t xml:space="preserve">יר את עיניך בפרטים שהיו </w:t>
      </w:r>
      <w:bookmarkStart w:id="7603" w:name="_ETM_Q15_174086"/>
      <w:bookmarkEnd w:id="7603"/>
      <w:r>
        <w:rPr>
          <w:rFonts w:hint="cs"/>
          <w:rtl/>
        </w:rPr>
        <w:t xml:space="preserve">שם. עצם העניין שעובד מדינה בא אליך וגם </w:t>
      </w:r>
      <w:bookmarkStart w:id="7604" w:name="_ETM_Q15_179932"/>
      <w:bookmarkEnd w:id="7604"/>
      <w:r>
        <w:rPr>
          <w:rFonts w:hint="cs"/>
          <w:rtl/>
        </w:rPr>
        <w:t>משקר לך בפרטים</w:t>
      </w:r>
      <w:r w:rsidR="002416CE">
        <w:rPr>
          <w:rFonts w:hint="cs"/>
          <w:rtl/>
        </w:rPr>
        <w:t>,</w:t>
      </w:r>
      <w:r>
        <w:rPr>
          <w:rFonts w:hint="cs"/>
          <w:rtl/>
        </w:rPr>
        <w:t xml:space="preserve"> לגבי</w:t>
      </w:r>
      <w:r w:rsidR="002416CE">
        <w:rPr>
          <w:rFonts w:hint="cs"/>
          <w:rtl/>
        </w:rPr>
        <w:t>י</w:t>
      </w:r>
      <w:r>
        <w:rPr>
          <w:rFonts w:hint="cs"/>
          <w:rtl/>
        </w:rPr>
        <w:t xml:space="preserve"> הוא כשלעצמו</w:t>
      </w:r>
      <w:bookmarkStart w:id="7605" w:name="_ETM_Q15_182629"/>
      <w:bookmarkEnd w:id="7605"/>
      <w:r>
        <w:rPr>
          <w:rFonts w:hint="cs"/>
          <w:rtl/>
        </w:rPr>
        <w:t xml:space="preserve"> </w:t>
      </w:r>
      <w:r w:rsidRPr="000636EE">
        <w:rPr>
          <w:rtl/>
        </w:rPr>
        <w:t xml:space="preserve">עבירה </w:t>
      </w:r>
      <w:bookmarkStart w:id="7606" w:name="_ETM_Q15_182929"/>
      <w:bookmarkEnd w:id="7606"/>
      <w:r w:rsidRPr="000636EE">
        <w:rPr>
          <w:rtl/>
        </w:rPr>
        <w:t xml:space="preserve">חמורה </w:t>
      </w:r>
      <w:bookmarkStart w:id="7607" w:name="_ETM_Q15_183379"/>
      <w:bookmarkEnd w:id="7607"/>
      <w:r w:rsidRPr="000636EE">
        <w:rPr>
          <w:rtl/>
        </w:rPr>
        <w:t>מבחינתו</w:t>
      </w:r>
      <w:r>
        <w:rPr>
          <w:rFonts w:hint="cs"/>
          <w:rtl/>
        </w:rPr>
        <w:t>.</w:t>
      </w:r>
      <w:r w:rsidRPr="000636EE">
        <w:rPr>
          <w:rtl/>
        </w:rPr>
        <w:t xml:space="preserve"> </w:t>
      </w:r>
      <w:bookmarkStart w:id="7608" w:name="_ETM_Q15_186279"/>
      <w:bookmarkEnd w:id="7608"/>
    </w:p>
    <w:p w:rsidR="000D65EE" w:rsidRDefault="000D65EE" w:rsidP="00CD5610">
      <w:pPr>
        <w:rPr>
          <w:rtl/>
        </w:rPr>
      </w:pPr>
    </w:p>
    <w:p w:rsidR="000D65EE" w:rsidRDefault="000D65EE" w:rsidP="00CD5610">
      <w:pPr>
        <w:rPr>
          <w:rtl/>
        </w:rPr>
      </w:pPr>
      <w:r w:rsidRPr="000636EE">
        <w:rPr>
          <w:rtl/>
        </w:rPr>
        <w:t xml:space="preserve">אלה </w:t>
      </w:r>
      <w:bookmarkStart w:id="7609" w:name="_ETM_Q15_186609"/>
      <w:bookmarkEnd w:id="7609"/>
      <w:r w:rsidRPr="000636EE">
        <w:rPr>
          <w:rtl/>
        </w:rPr>
        <w:t>העובדות</w:t>
      </w:r>
      <w:r>
        <w:rPr>
          <w:rFonts w:hint="cs"/>
          <w:rtl/>
        </w:rPr>
        <w:t>,</w:t>
      </w:r>
      <w:r w:rsidRPr="000636EE">
        <w:rPr>
          <w:rtl/>
        </w:rPr>
        <w:t xml:space="preserve"> </w:t>
      </w:r>
      <w:bookmarkStart w:id="7610" w:name="_ETM_Q15_187180"/>
      <w:bookmarkEnd w:id="7610"/>
      <w:r w:rsidRPr="000636EE">
        <w:rPr>
          <w:rtl/>
        </w:rPr>
        <w:t xml:space="preserve">רק </w:t>
      </w:r>
      <w:bookmarkStart w:id="7611" w:name="_ETM_Q15_187390"/>
      <w:bookmarkEnd w:id="7611"/>
      <w:r w:rsidRPr="000636EE">
        <w:rPr>
          <w:rtl/>
        </w:rPr>
        <w:t>שתדע</w:t>
      </w:r>
      <w:r>
        <w:rPr>
          <w:rFonts w:hint="cs"/>
          <w:rtl/>
        </w:rPr>
        <w:t>:</w:t>
      </w:r>
      <w:r w:rsidRPr="000636EE">
        <w:rPr>
          <w:rtl/>
        </w:rPr>
        <w:t xml:space="preserve"> </w:t>
      </w:r>
      <w:bookmarkStart w:id="7612" w:name="_ETM_Q15_187930"/>
      <w:bookmarkEnd w:id="7612"/>
      <w:r w:rsidRPr="000636EE">
        <w:rPr>
          <w:rtl/>
        </w:rPr>
        <w:t xml:space="preserve">אני </w:t>
      </w:r>
      <w:bookmarkStart w:id="7613" w:name="_ETM_Q15_188110"/>
      <w:bookmarkEnd w:id="7613"/>
      <w:r>
        <w:rPr>
          <w:rFonts w:hint="cs"/>
          <w:rtl/>
        </w:rPr>
        <w:t>ל</w:t>
      </w:r>
      <w:r w:rsidRPr="000636EE">
        <w:rPr>
          <w:rtl/>
        </w:rPr>
        <w:t xml:space="preserve">עולם </w:t>
      </w:r>
      <w:bookmarkStart w:id="7614" w:name="_ETM_Q15_188920"/>
      <w:bookmarkEnd w:id="7614"/>
      <w:r w:rsidRPr="000636EE">
        <w:rPr>
          <w:rtl/>
        </w:rPr>
        <w:t xml:space="preserve">לא </w:t>
      </w:r>
      <w:bookmarkStart w:id="7615" w:name="_ETM_Q15_189129"/>
      <w:bookmarkEnd w:id="7615"/>
      <w:r w:rsidRPr="000636EE">
        <w:rPr>
          <w:rtl/>
        </w:rPr>
        <w:t>משקר</w:t>
      </w:r>
      <w:r>
        <w:rPr>
          <w:rFonts w:hint="cs"/>
          <w:rtl/>
        </w:rPr>
        <w:t>.</w:t>
      </w:r>
      <w:r w:rsidRPr="000636EE">
        <w:rPr>
          <w:rtl/>
        </w:rPr>
        <w:t xml:space="preserve"> </w:t>
      </w:r>
      <w:bookmarkStart w:id="7616" w:name="_ETM_Q15_189850"/>
      <w:bookmarkEnd w:id="7616"/>
      <w:r w:rsidRPr="000636EE">
        <w:rPr>
          <w:rtl/>
        </w:rPr>
        <w:t xml:space="preserve">בחיים </w:t>
      </w:r>
      <w:bookmarkStart w:id="7617" w:name="_ETM_Q15_190299"/>
      <w:bookmarkEnd w:id="7617"/>
      <w:r w:rsidRPr="000636EE">
        <w:rPr>
          <w:rtl/>
        </w:rPr>
        <w:t xml:space="preserve">שלי </w:t>
      </w:r>
      <w:bookmarkStart w:id="7618" w:name="_ETM_Q15_190600"/>
      <w:bookmarkEnd w:id="7618"/>
      <w:r w:rsidRPr="000636EE">
        <w:rPr>
          <w:rtl/>
        </w:rPr>
        <w:t xml:space="preserve">לא </w:t>
      </w:r>
      <w:bookmarkStart w:id="7619" w:name="_ETM_Q15_190750"/>
      <w:bookmarkEnd w:id="7619"/>
      <w:r w:rsidRPr="000636EE">
        <w:rPr>
          <w:rtl/>
        </w:rPr>
        <w:t>שיקרתי</w:t>
      </w:r>
      <w:r>
        <w:rPr>
          <w:rFonts w:hint="cs"/>
          <w:rtl/>
        </w:rPr>
        <w:t>,</w:t>
      </w:r>
      <w:r w:rsidRPr="000636EE">
        <w:rPr>
          <w:rtl/>
        </w:rPr>
        <w:t xml:space="preserve"> </w:t>
      </w:r>
      <w:bookmarkStart w:id="7620" w:name="_ETM_Q15_191200"/>
      <w:bookmarkEnd w:id="7620"/>
      <w:r w:rsidRPr="000636EE">
        <w:rPr>
          <w:rtl/>
        </w:rPr>
        <w:t xml:space="preserve">בוודאי </w:t>
      </w:r>
      <w:bookmarkStart w:id="7621" w:name="_ETM_Q15_191650"/>
      <w:bookmarkEnd w:id="7621"/>
      <w:r w:rsidRPr="000636EE">
        <w:rPr>
          <w:rtl/>
        </w:rPr>
        <w:t xml:space="preserve">לא </w:t>
      </w:r>
      <w:bookmarkStart w:id="7622" w:name="_ETM_Q15_191769"/>
      <w:bookmarkEnd w:id="7622"/>
      <w:r w:rsidRPr="000636EE">
        <w:rPr>
          <w:rtl/>
        </w:rPr>
        <w:t>ביודעין</w:t>
      </w:r>
      <w:r>
        <w:rPr>
          <w:rFonts w:hint="cs"/>
          <w:rtl/>
        </w:rPr>
        <w:t>.</w:t>
      </w:r>
    </w:p>
    <w:p w:rsidR="000D65EE" w:rsidRDefault="000D65EE" w:rsidP="00CD5610">
      <w:pPr>
        <w:ind w:firstLine="0"/>
        <w:rPr>
          <w:rtl/>
        </w:rPr>
      </w:pPr>
    </w:p>
    <w:p w:rsidR="000D65EE" w:rsidRDefault="000D65EE" w:rsidP="00CD5610">
      <w:pPr>
        <w:pStyle w:val="af5"/>
        <w:keepNext/>
        <w:rPr>
          <w:rtl/>
        </w:rPr>
      </w:pPr>
      <w:bookmarkStart w:id="7623" w:name="ET_interruption_קר_אה_11"/>
      <w:r w:rsidRPr="00CB3325">
        <w:rPr>
          <w:rStyle w:val="TagStyle"/>
          <w:rtl/>
        </w:rPr>
        <w:t xml:space="preserve"> &lt;&lt; קריאה &gt;&gt; </w:t>
      </w:r>
      <w:r>
        <w:rPr>
          <w:rtl/>
        </w:rPr>
        <w:t>קריאה:</w:t>
      </w:r>
      <w:r w:rsidRPr="00CB3325">
        <w:rPr>
          <w:rStyle w:val="TagStyle"/>
          <w:rtl/>
        </w:rPr>
        <w:t xml:space="preserve"> &lt;&lt; קריאה &gt;&gt;</w:t>
      </w:r>
      <w:r>
        <w:rPr>
          <w:rtl/>
        </w:rPr>
        <w:t xml:space="preserve">   </w:t>
      </w:r>
      <w:bookmarkEnd w:id="7623"/>
    </w:p>
    <w:p w:rsidR="000D65EE" w:rsidRDefault="000D65EE" w:rsidP="00A24BCA">
      <w:pPr>
        <w:rPr>
          <w:rtl/>
        </w:rPr>
      </w:pPr>
    </w:p>
    <w:p w:rsidR="000D65EE" w:rsidRDefault="00A24BCA" w:rsidP="00A24BCA">
      <w:r>
        <w:rPr>
          <w:rFonts w:hint="cs"/>
          <w:rtl/>
        </w:rPr>
        <w:t>– – –</w:t>
      </w:r>
      <w:r w:rsidR="000D65EE">
        <w:rPr>
          <w:rFonts w:hint="cs"/>
          <w:rtl/>
        </w:rPr>
        <w:t xml:space="preserve"> </w:t>
      </w:r>
    </w:p>
    <w:p w:rsidR="000D65EE" w:rsidRPr="00CB3325" w:rsidRDefault="000D65EE" w:rsidP="00CD5610">
      <w:pPr>
        <w:pStyle w:val="afe"/>
        <w:ind w:left="1080" w:firstLine="0"/>
        <w:rPr>
          <w:rtl/>
        </w:rPr>
      </w:pPr>
    </w:p>
    <w:p w:rsidR="000D65EE" w:rsidRDefault="000D65EE" w:rsidP="00CD5610">
      <w:pPr>
        <w:pStyle w:val="af6"/>
        <w:keepNext/>
        <w:rPr>
          <w:rtl/>
        </w:rPr>
      </w:pPr>
      <w:r w:rsidRPr="00CB3325">
        <w:rPr>
          <w:rStyle w:val="TagStyle"/>
          <w:rtl/>
        </w:rPr>
        <w:t xml:space="preserve"> &lt;&lt; יור &gt;&gt; </w:t>
      </w:r>
      <w:r>
        <w:rPr>
          <w:rtl/>
        </w:rPr>
        <w:t>היו"ר אוריאל בוסו:</w:t>
      </w:r>
      <w:r w:rsidRPr="00CB3325">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מזכיר את שמו, אבל הוא יצא נגדו.</w:t>
      </w:r>
    </w:p>
    <w:p w:rsidR="000D65EE" w:rsidRDefault="000D65EE" w:rsidP="00CD5610">
      <w:pPr>
        <w:rPr>
          <w:rtl/>
        </w:rPr>
      </w:pPr>
    </w:p>
    <w:p w:rsidR="000D65EE" w:rsidRDefault="000D65EE" w:rsidP="00CD5610">
      <w:pPr>
        <w:pStyle w:val="-"/>
        <w:keepNext/>
        <w:rPr>
          <w:rtl/>
        </w:rPr>
      </w:pPr>
      <w:bookmarkStart w:id="7624" w:name="_ETM_Q15_196099"/>
      <w:bookmarkStart w:id="7625" w:name="_ETM_Q15_196168"/>
      <w:bookmarkEnd w:id="7624"/>
      <w:bookmarkEnd w:id="7625"/>
      <w:r w:rsidRPr="004E141F">
        <w:rPr>
          <w:rStyle w:val="TagStyle"/>
          <w:rtl/>
        </w:rPr>
        <w:t xml:space="preserve">&lt;&lt; דובר_המשך &gt;&gt; </w:t>
      </w:r>
      <w:r>
        <w:rPr>
          <w:rtl/>
        </w:rPr>
        <w:t>השר המקשר בין הממשלה לכנסת דוד אמסלם:</w:t>
      </w:r>
      <w:r w:rsidRPr="004E141F">
        <w:rPr>
          <w:rStyle w:val="TagStyle"/>
          <w:rtl/>
        </w:rPr>
        <w:t xml:space="preserve"> &lt;&lt; דובר_המשך &gt;&gt;</w:t>
      </w:r>
      <w:r>
        <w:rPr>
          <w:rtl/>
        </w:rPr>
        <w:t xml:space="preserve">   </w:t>
      </w:r>
    </w:p>
    <w:p w:rsidR="000D65EE" w:rsidRPr="00CB3325" w:rsidRDefault="000D65EE" w:rsidP="00CD5610">
      <w:pPr>
        <w:rPr>
          <w:rtl/>
        </w:rPr>
      </w:pPr>
    </w:p>
    <w:p w:rsidR="000D65EE" w:rsidRDefault="000D65EE" w:rsidP="00A24BCA">
      <w:pPr>
        <w:rPr>
          <w:rtl/>
        </w:rPr>
      </w:pPr>
      <w:r w:rsidRPr="000636EE">
        <w:rPr>
          <w:rtl/>
        </w:rPr>
        <w:t xml:space="preserve"> </w:t>
      </w:r>
      <w:bookmarkStart w:id="7626" w:name="_ETM_Q15_192670"/>
      <w:bookmarkStart w:id="7627" w:name="_ETM_Q15_194349"/>
      <w:bookmarkEnd w:id="7626"/>
      <w:bookmarkEnd w:id="7627"/>
      <w:r w:rsidRPr="000636EE">
        <w:rPr>
          <w:rtl/>
        </w:rPr>
        <w:t xml:space="preserve">אבל </w:t>
      </w:r>
      <w:bookmarkStart w:id="7628" w:name="_ETM_Q15_194619"/>
      <w:bookmarkEnd w:id="7628"/>
      <w:r w:rsidRPr="000636EE">
        <w:rPr>
          <w:rtl/>
        </w:rPr>
        <w:t xml:space="preserve">אני </w:t>
      </w:r>
      <w:bookmarkStart w:id="7629" w:name="_ETM_Q15_194829"/>
      <w:bookmarkEnd w:id="7629"/>
      <w:r w:rsidRPr="000636EE">
        <w:rPr>
          <w:rtl/>
        </w:rPr>
        <w:t xml:space="preserve">רוצה </w:t>
      </w:r>
      <w:bookmarkStart w:id="7630" w:name="_ETM_Q15_197850"/>
      <w:bookmarkEnd w:id="7630"/>
      <w:r w:rsidR="00A24BCA">
        <w:rPr>
          <w:rFonts w:hint="cs"/>
          <w:rtl/>
        </w:rPr>
        <w:t>– – –</w:t>
      </w:r>
      <w:r>
        <w:rPr>
          <w:rFonts w:hint="cs"/>
          <w:rtl/>
        </w:rPr>
        <w:t xml:space="preserve"> </w:t>
      </w:r>
    </w:p>
    <w:p w:rsidR="000D65EE" w:rsidRDefault="000D65EE" w:rsidP="00CD5610">
      <w:pPr>
        <w:rPr>
          <w:rtl/>
        </w:rPr>
      </w:pPr>
    </w:p>
    <w:p w:rsidR="000D65EE" w:rsidRDefault="000D65EE" w:rsidP="00CD5610">
      <w:pPr>
        <w:pStyle w:val="af5"/>
        <w:keepNext/>
        <w:rPr>
          <w:rtl/>
        </w:rPr>
      </w:pPr>
      <w:bookmarkStart w:id="7631" w:name="ET_interruption_6352_7"/>
      <w:r w:rsidRPr="000636EE">
        <w:rPr>
          <w:rStyle w:val="TagStyle"/>
          <w:rtl/>
        </w:rPr>
        <w:t xml:space="preserve">&lt;&lt; קריאה &gt;&gt; </w:t>
      </w:r>
      <w:bookmarkStart w:id="7632" w:name="_ETM_Q15_110215"/>
      <w:bookmarkStart w:id="7633" w:name="_ETM_Q15_110515"/>
      <w:r>
        <w:rPr>
          <w:rtl/>
        </w:rPr>
        <w:t>אלמוג</w:t>
      </w:r>
      <w:bookmarkEnd w:id="7632"/>
      <w:bookmarkEnd w:id="7633"/>
      <w:r>
        <w:rPr>
          <w:rtl/>
        </w:rPr>
        <w:t xml:space="preserve"> כהן (עוצמה יהודית):</w:t>
      </w:r>
      <w:r w:rsidRPr="000636EE">
        <w:rPr>
          <w:rStyle w:val="TagStyle"/>
          <w:rtl/>
        </w:rPr>
        <w:t xml:space="preserve"> &lt;&lt; קריאה &gt;&gt;</w:t>
      </w:r>
      <w:r>
        <w:rPr>
          <w:rtl/>
        </w:rPr>
        <w:t xml:space="preserve">   </w:t>
      </w:r>
      <w:bookmarkEnd w:id="7631"/>
    </w:p>
    <w:p w:rsidR="000D65EE" w:rsidRPr="00E77DB3" w:rsidRDefault="000D65EE" w:rsidP="00CD5610">
      <w:pPr>
        <w:ind w:firstLine="0"/>
        <w:rPr>
          <w:rtl/>
          <w:lang w:eastAsia="he-IL"/>
        </w:rPr>
      </w:pPr>
    </w:p>
    <w:p w:rsidR="000D65EE" w:rsidRDefault="000D65EE" w:rsidP="00CD5610">
      <w:pPr>
        <w:rPr>
          <w:rtl/>
        </w:rPr>
      </w:pPr>
      <w:r>
        <w:rPr>
          <w:rFonts w:hint="cs"/>
          <w:rtl/>
        </w:rPr>
        <w:t>העם איתך, השר אמסלם.</w:t>
      </w:r>
    </w:p>
    <w:p w:rsidR="000D65EE" w:rsidRDefault="000D65EE" w:rsidP="00CD5610">
      <w:pPr>
        <w:ind w:firstLine="0"/>
        <w:rPr>
          <w:rtl/>
        </w:rPr>
      </w:pPr>
    </w:p>
    <w:p w:rsidR="000D65EE" w:rsidRDefault="000D65EE" w:rsidP="00CD5610">
      <w:pPr>
        <w:pStyle w:val="-"/>
        <w:keepNext/>
        <w:rPr>
          <w:rtl/>
        </w:rPr>
      </w:pPr>
      <w:bookmarkStart w:id="7634" w:name="ET_speakercontinue_5971_6"/>
      <w:r w:rsidRPr="004E141F">
        <w:rPr>
          <w:rStyle w:val="TagStyle"/>
          <w:rtl/>
        </w:rPr>
        <w:t xml:space="preserve">&lt;&lt; דובר_המשך &gt;&gt; </w:t>
      </w:r>
      <w:r>
        <w:rPr>
          <w:rtl/>
        </w:rPr>
        <w:t>השר המקשר בין הממשלה לכנסת דוד אמסלם:</w:t>
      </w:r>
      <w:r w:rsidRPr="004E141F">
        <w:rPr>
          <w:rStyle w:val="TagStyle"/>
          <w:rtl/>
        </w:rPr>
        <w:t xml:space="preserve"> &lt;&lt; דובר_המשך &gt;&gt;</w:t>
      </w:r>
      <w:r>
        <w:rPr>
          <w:rtl/>
        </w:rPr>
        <w:t xml:space="preserve">   </w:t>
      </w:r>
      <w:bookmarkEnd w:id="7634"/>
    </w:p>
    <w:p w:rsidR="000D65EE" w:rsidRDefault="000D65EE" w:rsidP="00CD5610">
      <w:pPr>
        <w:ind w:firstLine="0"/>
        <w:rPr>
          <w:rtl/>
        </w:rPr>
      </w:pPr>
    </w:p>
    <w:p w:rsidR="000D65EE" w:rsidRDefault="000D65EE" w:rsidP="00CD5610">
      <w:pPr>
        <w:ind w:firstLine="0"/>
        <w:rPr>
          <w:rtl/>
        </w:rPr>
      </w:pPr>
      <w:r>
        <w:rPr>
          <w:rtl/>
        </w:rPr>
        <w:tab/>
      </w:r>
      <w:r>
        <w:rPr>
          <w:rFonts w:hint="cs"/>
          <w:rtl/>
        </w:rPr>
        <w:t>מה?</w:t>
      </w:r>
    </w:p>
    <w:p w:rsidR="000D65EE" w:rsidRDefault="000D65EE" w:rsidP="00CD5610">
      <w:pPr>
        <w:ind w:firstLine="0"/>
        <w:rPr>
          <w:rtl/>
        </w:rPr>
      </w:pPr>
      <w:bookmarkStart w:id="7635" w:name="_ETM_Q15_197793"/>
      <w:bookmarkStart w:id="7636" w:name="_ETM_Q15_197859"/>
      <w:bookmarkEnd w:id="7635"/>
      <w:bookmarkEnd w:id="7636"/>
    </w:p>
    <w:p w:rsidR="000D65EE" w:rsidRDefault="000D65EE" w:rsidP="00CD5610">
      <w:pPr>
        <w:pStyle w:val="af5"/>
        <w:keepNext/>
        <w:rPr>
          <w:rtl/>
        </w:rPr>
      </w:pPr>
      <w:bookmarkStart w:id="7637" w:name="_ETM_Q15_197946"/>
      <w:bookmarkStart w:id="7638" w:name="_ETM_Q15_198019"/>
      <w:bookmarkStart w:id="7639" w:name="_ETM_Q15_201986"/>
      <w:bookmarkEnd w:id="7637"/>
      <w:bookmarkEnd w:id="7638"/>
      <w:bookmarkEnd w:id="7639"/>
      <w:r w:rsidRPr="000636EE">
        <w:rPr>
          <w:rStyle w:val="TagStyle"/>
          <w:rtl/>
        </w:rPr>
        <w:t xml:space="preserve">&lt;&lt; קריאה &gt;&gt; </w:t>
      </w:r>
      <w:r>
        <w:rPr>
          <w:rtl/>
        </w:rPr>
        <w:t>אלמוג כהן (עוצמה יהודית):</w:t>
      </w:r>
      <w:r w:rsidRPr="000636EE">
        <w:rPr>
          <w:rStyle w:val="TagStyle"/>
          <w:rtl/>
        </w:rPr>
        <w:t xml:space="preserve"> &lt;&lt; קריאה &gt;&gt;</w:t>
      </w:r>
      <w:r>
        <w:rPr>
          <w:rtl/>
        </w:rPr>
        <w:t xml:space="preserve">   </w:t>
      </w:r>
    </w:p>
    <w:p w:rsidR="000D65EE" w:rsidRPr="0049069C" w:rsidRDefault="000D65EE" w:rsidP="00CD5610">
      <w:pPr>
        <w:rPr>
          <w:rtl/>
        </w:rPr>
      </w:pPr>
    </w:p>
    <w:p w:rsidR="000D65EE" w:rsidRDefault="000D65EE" w:rsidP="00CD5610">
      <w:pPr>
        <w:rPr>
          <w:rtl/>
        </w:rPr>
      </w:pPr>
      <w:bookmarkStart w:id="7640" w:name="_ETM_Q15_202586"/>
      <w:bookmarkStart w:id="7641" w:name="_ETM_Q15_202617"/>
      <w:bookmarkEnd w:id="7640"/>
      <w:bookmarkEnd w:id="7641"/>
      <w:r>
        <w:rPr>
          <w:rFonts w:hint="cs"/>
          <w:rtl/>
        </w:rPr>
        <w:t>עם ישראל איתך.</w:t>
      </w:r>
    </w:p>
    <w:p w:rsidR="000D65EE" w:rsidRDefault="000D65EE" w:rsidP="00CD5610">
      <w:pPr>
        <w:rPr>
          <w:rtl/>
        </w:rPr>
      </w:pPr>
    </w:p>
    <w:p w:rsidR="000D65EE" w:rsidRDefault="000D65EE" w:rsidP="00CD5610">
      <w:pPr>
        <w:pStyle w:val="-"/>
        <w:keepNext/>
        <w:rPr>
          <w:rtl/>
        </w:rPr>
      </w:pPr>
      <w:r w:rsidRPr="004E141F">
        <w:rPr>
          <w:rStyle w:val="TagStyle"/>
          <w:rtl/>
        </w:rPr>
        <w:t xml:space="preserve">&lt;&lt; דובר_המשך &gt;&gt; </w:t>
      </w:r>
      <w:r>
        <w:rPr>
          <w:rtl/>
        </w:rPr>
        <w:t>השר המקשר בין הממשלה לכנסת דוד אמסלם:</w:t>
      </w:r>
      <w:r w:rsidRPr="004E141F">
        <w:rPr>
          <w:rStyle w:val="TagStyle"/>
          <w:rtl/>
        </w:rPr>
        <w:t xml:space="preserve"> &lt;&lt; דובר_המשך &gt;&gt;</w:t>
      </w:r>
      <w:r>
        <w:rPr>
          <w:rtl/>
        </w:rPr>
        <w:t xml:space="preserve">   </w:t>
      </w:r>
    </w:p>
    <w:p w:rsidR="000D65EE" w:rsidRDefault="000D65EE" w:rsidP="00CD5610">
      <w:pPr>
        <w:ind w:firstLine="0"/>
        <w:rPr>
          <w:rtl/>
        </w:rPr>
      </w:pPr>
    </w:p>
    <w:p w:rsidR="000D65EE" w:rsidRDefault="000D65EE" w:rsidP="002416CE">
      <w:pPr>
        <w:rPr>
          <w:rtl/>
        </w:rPr>
      </w:pPr>
      <w:r>
        <w:rPr>
          <w:rFonts w:hint="cs"/>
          <w:rtl/>
        </w:rPr>
        <w:t>לא קשור. אני רק אומר ש</w:t>
      </w:r>
      <w:bookmarkStart w:id="7642" w:name="_ETM_Q15_201960"/>
      <w:bookmarkEnd w:id="7642"/>
      <w:r>
        <w:rPr>
          <w:rtl/>
        </w:rPr>
        <w:t>זאת</w:t>
      </w:r>
      <w:r w:rsidRPr="000636EE">
        <w:rPr>
          <w:rtl/>
        </w:rPr>
        <w:t xml:space="preserve"> </w:t>
      </w:r>
      <w:bookmarkStart w:id="7643" w:name="_ETM_Q15_202380"/>
      <w:bookmarkEnd w:id="7643"/>
      <w:r w:rsidRPr="000636EE">
        <w:rPr>
          <w:rtl/>
        </w:rPr>
        <w:t xml:space="preserve">תעשיית </w:t>
      </w:r>
      <w:bookmarkStart w:id="7644" w:name="_ETM_Q15_203039"/>
      <w:bookmarkEnd w:id="7644"/>
      <w:r>
        <w:rPr>
          <w:rFonts w:hint="cs"/>
          <w:rtl/>
        </w:rPr>
        <w:t>ההנדוס</w:t>
      </w:r>
      <w:r w:rsidRPr="000636EE">
        <w:rPr>
          <w:rtl/>
        </w:rPr>
        <w:t xml:space="preserve"> </w:t>
      </w:r>
      <w:bookmarkStart w:id="7645" w:name="_ETM_Q15_203669"/>
      <w:bookmarkEnd w:id="7645"/>
      <w:r w:rsidRPr="000636EE">
        <w:rPr>
          <w:rtl/>
        </w:rPr>
        <w:t xml:space="preserve">בכל </w:t>
      </w:r>
      <w:bookmarkStart w:id="7646" w:name="_ETM_Q15_203970"/>
      <w:bookmarkEnd w:id="7646"/>
      <w:r w:rsidRPr="000636EE">
        <w:rPr>
          <w:rtl/>
        </w:rPr>
        <w:t>דבר</w:t>
      </w:r>
      <w:r>
        <w:rPr>
          <w:rFonts w:hint="cs"/>
          <w:rtl/>
        </w:rPr>
        <w:t>.</w:t>
      </w:r>
      <w:r w:rsidRPr="000636EE">
        <w:rPr>
          <w:rtl/>
        </w:rPr>
        <w:t xml:space="preserve"> </w:t>
      </w:r>
      <w:bookmarkStart w:id="7647" w:name="_ETM_Q15_205169"/>
      <w:bookmarkEnd w:id="7647"/>
      <w:r>
        <w:rPr>
          <w:rFonts w:hint="cs"/>
          <w:rtl/>
        </w:rPr>
        <w:t xml:space="preserve">הם </w:t>
      </w:r>
      <w:r w:rsidRPr="000636EE">
        <w:rPr>
          <w:rtl/>
        </w:rPr>
        <w:t xml:space="preserve">מביאים </w:t>
      </w:r>
      <w:bookmarkStart w:id="7648" w:name="_ETM_Q15_205679"/>
      <w:bookmarkEnd w:id="7648"/>
      <w:r>
        <w:rPr>
          <w:rFonts w:hint="cs"/>
          <w:rtl/>
        </w:rPr>
        <w:t>את</w:t>
      </w:r>
      <w:r w:rsidRPr="000636EE">
        <w:rPr>
          <w:rtl/>
        </w:rPr>
        <w:t xml:space="preserve"> </w:t>
      </w:r>
      <w:bookmarkStart w:id="7649" w:name="_ETM_Q15_206339"/>
      <w:bookmarkEnd w:id="7649"/>
      <w:r w:rsidRPr="000636EE">
        <w:rPr>
          <w:rtl/>
        </w:rPr>
        <w:t>השם</w:t>
      </w:r>
      <w:r>
        <w:rPr>
          <w:rFonts w:hint="cs"/>
          <w:rtl/>
        </w:rPr>
        <w:t xml:space="preserve">, </w:t>
      </w:r>
      <w:r w:rsidRPr="000636EE">
        <w:rPr>
          <w:rtl/>
        </w:rPr>
        <w:t xml:space="preserve">שם </w:t>
      </w:r>
      <w:bookmarkStart w:id="7650" w:name="_ETM_Q15_206699"/>
      <w:bookmarkEnd w:id="7650"/>
      <w:r w:rsidRPr="000636EE">
        <w:rPr>
          <w:rtl/>
        </w:rPr>
        <w:t>אמיתי</w:t>
      </w:r>
      <w:r w:rsidR="002416CE">
        <w:rPr>
          <w:rFonts w:hint="cs"/>
          <w:rtl/>
        </w:rPr>
        <w:t>;</w:t>
      </w:r>
      <w:r w:rsidRPr="000636EE">
        <w:rPr>
          <w:rtl/>
        </w:rPr>
        <w:t xml:space="preserve"> </w:t>
      </w:r>
      <w:bookmarkStart w:id="7651" w:name="_ETM_Q15_207599"/>
      <w:bookmarkEnd w:id="7651"/>
      <w:r w:rsidRPr="000636EE">
        <w:rPr>
          <w:rtl/>
        </w:rPr>
        <w:t xml:space="preserve">כל </w:t>
      </w:r>
      <w:bookmarkStart w:id="7652" w:name="_ETM_Q15_207869"/>
      <w:bookmarkEnd w:id="7652"/>
      <w:r w:rsidRPr="000636EE">
        <w:rPr>
          <w:rtl/>
        </w:rPr>
        <w:t xml:space="preserve">הפרטים </w:t>
      </w:r>
      <w:bookmarkStart w:id="7653" w:name="_ETM_Q15_208469"/>
      <w:bookmarkEnd w:id="7653"/>
      <w:r>
        <w:rPr>
          <w:rFonts w:hint="cs"/>
          <w:rtl/>
        </w:rPr>
        <w:t>– רובם</w:t>
      </w:r>
      <w:r w:rsidRPr="000636EE">
        <w:rPr>
          <w:rtl/>
        </w:rPr>
        <w:t xml:space="preserve"> </w:t>
      </w:r>
      <w:bookmarkStart w:id="7654" w:name="_ETM_Q15_208859"/>
      <w:bookmarkEnd w:id="7654"/>
      <w:r>
        <w:rPr>
          <w:rFonts w:hint="cs"/>
          <w:rtl/>
        </w:rPr>
        <w:t>שקריים,</w:t>
      </w:r>
      <w:r w:rsidRPr="000636EE">
        <w:rPr>
          <w:rtl/>
        </w:rPr>
        <w:t xml:space="preserve"> </w:t>
      </w:r>
      <w:bookmarkStart w:id="7655" w:name="_ETM_Q15_209429"/>
      <w:bookmarkEnd w:id="7655"/>
      <w:r w:rsidRPr="000636EE">
        <w:rPr>
          <w:rtl/>
        </w:rPr>
        <w:t xml:space="preserve">אבל </w:t>
      </w:r>
      <w:bookmarkStart w:id="7656" w:name="_ETM_Q15_209609"/>
      <w:bookmarkEnd w:id="7656"/>
      <w:r w:rsidRPr="000636EE">
        <w:rPr>
          <w:rtl/>
        </w:rPr>
        <w:t xml:space="preserve">מה </w:t>
      </w:r>
      <w:bookmarkStart w:id="7657" w:name="_ETM_Q15_209730"/>
      <w:bookmarkEnd w:id="7657"/>
      <w:r w:rsidRPr="000636EE">
        <w:rPr>
          <w:rtl/>
        </w:rPr>
        <w:t xml:space="preserve">זה </w:t>
      </w:r>
      <w:bookmarkStart w:id="7658" w:name="_ETM_Q15_209879"/>
      <w:bookmarkEnd w:id="7658"/>
      <w:r w:rsidRPr="000636EE">
        <w:rPr>
          <w:rtl/>
        </w:rPr>
        <w:t>משנה</w:t>
      </w:r>
      <w:r>
        <w:rPr>
          <w:rFonts w:hint="cs"/>
          <w:rtl/>
        </w:rPr>
        <w:t>?</w:t>
      </w:r>
      <w:r w:rsidRPr="000636EE">
        <w:rPr>
          <w:rtl/>
        </w:rPr>
        <w:t xml:space="preserve"> </w:t>
      </w:r>
      <w:bookmarkStart w:id="7659" w:name="_ETM_Q15_210480"/>
      <w:bookmarkEnd w:id="7659"/>
      <w:r w:rsidRPr="000636EE">
        <w:rPr>
          <w:rtl/>
        </w:rPr>
        <w:t xml:space="preserve">מייצרים </w:t>
      </w:r>
      <w:bookmarkStart w:id="7660" w:name="_ETM_Q15_211109"/>
      <w:bookmarkEnd w:id="7660"/>
      <w:r>
        <w:rPr>
          <w:rFonts w:hint="cs"/>
          <w:rtl/>
        </w:rPr>
        <w:t>עלילה</w:t>
      </w:r>
      <w:r w:rsidRPr="000636EE">
        <w:rPr>
          <w:rtl/>
        </w:rPr>
        <w:t xml:space="preserve"> </w:t>
      </w:r>
      <w:bookmarkStart w:id="7661" w:name="_ETM_Q15_211500"/>
      <w:bookmarkEnd w:id="7661"/>
      <w:r w:rsidRPr="000636EE">
        <w:rPr>
          <w:rtl/>
        </w:rPr>
        <w:t>בטלוויזיה</w:t>
      </w:r>
      <w:r>
        <w:rPr>
          <w:rFonts w:hint="cs"/>
          <w:rtl/>
        </w:rPr>
        <w:t>.</w:t>
      </w:r>
      <w:r w:rsidRPr="000636EE">
        <w:rPr>
          <w:rtl/>
        </w:rPr>
        <w:t xml:space="preserve"> </w:t>
      </w:r>
      <w:bookmarkStart w:id="7662" w:name="_ETM_Q15_213110"/>
      <w:bookmarkEnd w:id="7662"/>
      <w:r w:rsidRPr="000636EE">
        <w:rPr>
          <w:rtl/>
        </w:rPr>
        <w:t>עכשיו</w:t>
      </w:r>
      <w:r>
        <w:rPr>
          <w:rFonts w:hint="cs"/>
          <w:rtl/>
        </w:rPr>
        <w:t>,</w:t>
      </w:r>
      <w:r w:rsidRPr="000636EE">
        <w:rPr>
          <w:rtl/>
        </w:rPr>
        <w:t xml:space="preserve"> </w:t>
      </w:r>
      <w:bookmarkStart w:id="7663" w:name="_ETM_Q15_213380"/>
      <w:bookmarkEnd w:id="7663"/>
      <w:r w:rsidRPr="000636EE">
        <w:rPr>
          <w:rtl/>
        </w:rPr>
        <w:t xml:space="preserve">אני </w:t>
      </w:r>
      <w:bookmarkStart w:id="7664" w:name="_ETM_Q15_213560"/>
      <w:bookmarkEnd w:id="7664"/>
      <w:r w:rsidRPr="000636EE">
        <w:rPr>
          <w:rtl/>
        </w:rPr>
        <w:t xml:space="preserve">לא </w:t>
      </w:r>
      <w:bookmarkStart w:id="7665" w:name="_ETM_Q15_213710"/>
      <w:bookmarkEnd w:id="7665"/>
      <w:r w:rsidRPr="000636EE">
        <w:rPr>
          <w:rtl/>
        </w:rPr>
        <w:t xml:space="preserve">רואה </w:t>
      </w:r>
      <w:bookmarkStart w:id="7666" w:name="_ETM_Q15_213920"/>
      <w:bookmarkEnd w:id="7666"/>
      <w:r w:rsidRPr="000636EE">
        <w:rPr>
          <w:rtl/>
        </w:rPr>
        <w:t>טלוויזיה</w:t>
      </w:r>
      <w:r>
        <w:rPr>
          <w:rFonts w:hint="cs"/>
          <w:rtl/>
        </w:rPr>
        <w:t>.</w:t>
      </w:r>
      <w:r w:rsidRPr="000636EE">
        <w:rPr>
          <w:rtl/>
        </w:rPr>
        <w:t xml:space="preserve"> </w:t>
      </w:r>
      <w:bookmarkStart w:id="7667" w:name="_ETM_Q15_214520"/>
      <w:bookmarkEnd w:id="7667"/>
      <w:r w:rsidRPr="000636EE">
        <w:rPr>
          <w:rtl/>
        </w:rPr>
        <w:t xml:space="preserve">לא </w:t>
      </w:r>
      <w:bookmarkStart w:id="7668" w:name="_ETM_Q15_214670"/>
      <w:bookmarkEnd w:id="7668"/>
      <w:r w:rsidRPr="000636EE">
        <w:rPr>
          <w:rtl/>
        </w:rPr>
        <w:t xml:space="preserve">ראיתי </w:t>
      </w:r>
      <w:bookmarkStart w:id="7669" w:name="_ETM_Q15_215090"/>
      <w:bookmarkEnd w:id="7669"/>
      <w:r w:rsidRPr="000636EE">
        <w:rPr>
          <w:rtl/>
        </w:rPr>
        <w:t xml:space="preserve">את </w:t>
      </w:r>
      <w:bookmarkStart w:id="7670" w:name="_ETM_Q15_215150"/>
      <w:bookmarkEnd w:id="7670"/>
      <w:r w:rsidRPr="000636EE">
        <w:rPr>
          <w:rtl/>
        </w:rPr>
        <w:t>זה</w:t>
      </w:r>
      <w:r>
        <w:rPr>
          <w:rFonts w:hint="cs"/>
          <w:rtl/>
        </w:rPr>
        <w:t>.</w:t>
      </w:r>
      <w:r w:rsidRPr="000636EE">
        <w:rPr>
          <w:rtl/>
        </w:rPr>
        <w:t xml:space="preserve"> </w:t>
      </w:r>
      <w:bookmarkStart w:id="7671" w:name="_ETM_Q15_215600"/>
      <w:bookmarkEnd w:id="7671"/>
      <w:r w:rsidRPr="000636EE">
        <w:rPr>
          <w:rtl/>
        </w:rPr>
        <w:t xml:space="preserve">רק </w:t>
      </w:r>
      <w:bookmarkStart w:id="7672" w:name="_ETM_Q15_215900"/>
      <w:bookmarkEnd w:id="7672"/>
      <w:r w:rsidRPr="000636EE">
        <w:rPr>
          <w:rtl/>
        </w:rPr>
        <w:t xml:space="preserve">לפני </w:t>
      </w:r>
      <w:bookmarkStart w:id="7673" w:name="_ETM_Q15_216380"/>
      <w:bookmarkEnd w:id="7673"/>
      <w:r w:rsidRPr="000636EE">
        <w:rPr>
          <w:rtl/>
        </w:rPr>
        <w:t xml:space="preserve">איזה </w:t>
      </w:r>
      <w:bookmarkStart w:id="7674" w:name="_ETM_Q15_216620"/>
      <w:bookmarkEnd w:id="7674"/>
      <w:r w:rsidRPr="000636EE">
        <w:rPr>
          <w:rtl/>
        </w:rPr>
        <w:t xml:space="preserve">יומיים </w:t>
      </w:r>
      <w:bookmarkStart w:id="7675" w:name="_ETM_Q15_217040"/>
      <w:bookmarkEnd w:id="7675"/>
      <w:r w:rsidRPr="000636EE">
        <w:rPr>
          <w:rtl/>
        </w:rPr>
        <w:t xml:space="preserve">מישהו </w:t>
      </w:r>
      <w:bookmarkStart w:id="7676" w:name="_ETM_Q15_217340"/>
      <w:bookmarkEnd w:id="7676"/>
      <w:r w:rsidRPr="000636EE">
        <w:rPr>
          <w:rtl/>
        </w:rPr>
        <w:t xml:space="preserve">סיפר </w:t>
      </w:r>
      <w:bookmarkStart w:id="7677" w:name="_ETM_Q15_217729"/>
      <w:bookmarkEnd w:id="7677"/>
      <w:r w:rsidRPr="000636EE">
        <w:rPr>
          <w:rtl/>
        </w:rPr>
        <w:t xml:space="preserve">לי </w:t>
      </w:r>
      <w:bookmarkStart w:id="7678" w:name="_ETM_Q15_217909"/>
      <w:bookmarkEnd w:id="7678"/>
      <w:r w:rsidRPr="000636EE">
        <w:rPr>
          <w:rtl/>
        </w:rPr>
        <w:t xml:space="preserve">על </w:t>
      </w:r>
      <w:bookmarkStart w:id="7679" w:name="_ETM_Q15_218030"/>
      <w:bookmarkEnd w:id="7679"/>
      <w:r w:rsidRPr="000636EE">
        <w:rPr>
          <w:rtl/>
        </w:rPr>
        <w:t>זה</w:t>
      </w:r>
      <w:r>
        <w:rPr>
          <w:rFonts w:hint="cs"/>
          <w:rtl/>
        </w:rPr>
        <w:t>.</w:t>
      </w:r>
      <w:r w:rsidRPr="000636EE">
        <w:rPr>
          <w:rtl/>
        </w:rPr>
        <w:t xml:space="preserve"> </w:t>
      </w:r>
      <w:bookmarkStart w:id="7680" w:name="_ETM_Q15_220020"/>
      <w:bookmarkEnd w:id="7680"/>
    </w:p>
    <w:p w:rsidR="000D65EE" w:rsidRDefault="000D65EE" w:rsidP="00CD5610">
      <w:pPr>
        <w:rPr>
          <w:rtl/>
        </w:rPr>
      </w:pPr>
      <w:bookmarkStart w:id="7681" w:name="_ETM_Q15_222726"/>
      <w:bookmarkStart w:id="7682" w:name="_ETM_Q15_222802"/>
      <w:bookmarkEnd w:id="7681"/>
      <w:bookmarkEnd w:id="7682"/>
    </w:p>
    <w:p w:rsidR="000D65EE" w:rsidRDefault="000D65EE" w:rsidP="00762288">
      <w:pPr>
        <w:rPr>
          <w:rtl/>
        </w:rPr>
      </w:pPr>
      <w:bookmarkStart w:id="7683" w:name="_ETM_Q15_222949"/>
      <w:bookmarkStart w:id="7684" w:name="_ETM_Q15_223011"/>
      <w:bookmarkEnd w:id="7683"/>
      <w:bookmarkEnd w:id="7684"/>
      <w:r w:rsidRPr="000636EE">
        <w:rPr>
          <w:rtl/>
        </w:rPr>
        <w:t xml:space="preserve">עכשיו </w:t>
      </w:r>
      <w:bookmarkStart w:id="7685" w:name="_ETM_Q15_220290"/>
      <w:bookmarkEnd w:id="7685"/>
      <w:r w:rsidRPr="000636EE">
        <w:rPr>
          <w:rtl/>
        </w:rPr>
        <w:t xml:space="preserve">אני </w:t>
      </w:r>
      <w:bookmarkStart w:id="7686" w:name="_ETM_Q15_220470"/>
      <w:bookmarkEnd w:id="7686"/>
      <w:r w:rsidRPr="000636EE">
        <w:rPr>
          <w:rtl/>
        </w:rPr>
        <w:t>רוצה</w:t>
      </w:r>
      <w:r>
        <w:rPr>
          <w:rFonts w:hint="cs"/>
          <w:rtl/>
        </w:rPr>
        <w:t>,</w:t>
      </w:r>
      <w:r w:rsidRPr="000636EE">
        <w:rPr>
          <w:rtl/>
        </w:rPr>
        <w:t xml:space="preserve"> </w:t>
      </w:r>
      <w:bookmarkStart w:id="7687" w:name="_ETM_Q15_223640"/>
      <w:bookmarkEnd w:id="7687"/>
      <w:r w:rsidRPr="000636EE">
        <w:rPr>
          <w:rtl/>
        </w:rPr>
        <w:t>רבותיי</w:t>
      </w:r>
      <w:r>
        <w:rPr>
          <w:rFonts w:hint="cs"/>
          <w:rtl/>
        </w:rPr>
        <w:t>,</w:t>
      </w:r>
      <w:r w:rsidRPr="000636EE">
        <w:rPr>
          <w:rtl/>
        </w:rPr>
        <w:t xml:space="preserve"> </w:t>
      </w:r>
      <w:bookmarkStart w:id="7688" w:name="_ETM_Q15_225530"/>
      <w:bookmarkEnd w:id="7688"/>
      <w:r w:rsidRPr="000636EE">
        <w:rPr>
          <w:rtl/>
        </w:rPr>
        <w:t xml:space="preserve">לדבר </w:t>
      </w:r>
      <w:bookmarkStart w:id="7689" w:name="_ETM_Q15_227300"/>
      <w:bookmarkEnd w:id="7689"/>
      <w:r w:rsidRPr="000636EE">
        <w:rPr>
          <w:rtl/>
        </w:rPr>
        <w:t xml:space="preserve">על </w:t>
      </w:r>
      <w:bookmarkStart w:id="7690" w:name="_ETM_Q15_227479"/>
      <w:bookmarkEnd w:id="7690"/>
      <w:r w:rsidRPr="000636EE">
        <w:rPr>
          <w:rtl/>
        </w:rPr>
        <w:t xml:space="preserve">מה </w:t>
      </w:r>
      <w:bookmarkStart w:id="7691" w:name="_ETM_Q15_227659"/>
      <w:bookmarkEnd w:id="7691"/>
      <w:r w:rsidRPr="000636EE">
        <w:rPr>
          <w:rtl/>
        </w:rPr>
        <w:t xml:space="preserve">שראיתי </w:t>
      </w:r>
      <w:bookmarkStart w:id="7692" w:name="_ETM_Q15_228290"/>
      <w:bookmarkStart w:id="7693" w:name="_ETM_Q15_231950"/>
      <w:bookmarkEnd w:id="7692"/>
      <w:bookmarkEnd w:id="7693"/>
      <w:r w:rsidRPr="000636EE">
        <w:rPr>
          <w:rtl/>
        </w:rPr>
        <w:t xml:space="preserve">לא </w:t>
      </w:r>
      <w:bookmarkStart w:id="7694" w:name="_ETM_Q15_232159"/>
      <w:bookmarkEnd w:id="7694"/>
      <w:r w:rsidRPr="000636EE">
        <w:rPr>
          <w:rtl/>
        </w:rPr>
        <w:t xml:space="preserve">מזמן </w:t>
      </w:r>
      <w:bookmarkStart w:id="7695" w:name="_ETM_Q15_233260"/>
      <w:bookmarkEnd w:id="7695"/>
      <w:r w:rsidRPr="000636EE">
        <w:rPr>
          <w:rtl/>
        </w:rPr>
        <w:t xml:space="preserve">בנאום </w:t>
      </w:r>
      <w:bookmarkStart w:id="7696" w:name="_ETM_Q15_233859"/>
      <w:bookmarkEnd w:id="7696"/>
      <w:r w:rsidRPr="000636EE">
        <w:rPr>
          <w:rtl/>
        </w:rPr>
        <w:t xml:space="preserve">של </w:t>
      </w:r>
      <w:bookmarkStart w:id="7697" w:name="_ETM_Q15_234399"/>
      <w:bookmarkEnd w:id="7697"/>
      <w:r w:rsidRPr="000636EE">
        <w:rPr>
          <w:rtl/>
        </w:rPr>
        <w:t xml:space="preserve">אהוד </w:t>
      </w:r>
      <w:bookmarkStart w:id="7698" w:name="_ETM_Q15_234760"/>
      <w:bookmarkEnd w:id="7698"/>
      <w:r w:rsidRPr="000636EE">
        <w:rPr>
          <w:rtl/>
        </w:rPr>
        <w:t>ברק</w:t>
      </w:r>
      <w:r>
        <w:rPr>
          <w:rFonts w:hint="cs"/>
          <w:rtl/>
        </w:rPr>
        <w:t>.</w:t>
      </w:r>
      <w:r w:rsidRPr="000636EE">
        <w:rPr>
          <w:rtl/>
        </w:rPr>
        <w:t xml:space="preserve"> </w:t>
      </w:r>
      <w:bookmarkStart w:id="7699" w:name="_ETM_Q15_235239"/>
      <w:bookmarkEnd w:id="7699"/>
      <w:r w:rsidRPr="000636EE">
        <w:rPr>
          <w:rtl/>
        </w:rPr>
        <w:t xml:space="preserve">אני </w:t>
      </w:r>
      <w:bookmarkStart w:id="7700" w:name="_ETM_Q15_235449"/>
      <w:bookmarkEnd w:id="7700"/>
      <w:r w:rsidRPr="000636EE">
        <w:rPr>
          <w:rtl/>
        </w:rPr>
        <w:t xml:space="preserve">שומע </w:t>
      </w:r>
      <w:bookmarkStart w:id="7701" w:name="_ETM_Q15_235870"/>
      <w:bookmarkEnd w:id="7701"/>
      <w:r w:rsidRPr="000636EE">
        <w:rPr>
          <w:rtl/>
        </w:rPr>
        <w:t xml:space="preserve">אותו </w:t>
      </w:r>
      <w:bookmarkStart w:id="7702" w:name="_ETM_Q15_236109"/>
      <w:bookmarkEnd w:id="7702"/>
      <w:r w:rsidRPr="000636EE">
        <w:rPr>
          <w:rtl/>
        </w:rPr>
        <w:t>בר</w:t>
      </w:r>
      <w:r>
        <w:rPr>
          <w:rFonts w:hint="cs"/>
          <w:rtl/>
        </w:rPr>
        <w:t>יא</w:t>
      </w:r>
      <w:r w:rsidRPr="000636EE">
        <w:rPr>
          <w:rtl/>
        </w:rPr>
        <w:t xml:space="preserve">יון </w:t>
      </w:r>
      <w:bookmarkStart w:id="7703" w:name="_ETM_Q15_236739"/>
      <w:bookmarkEnd w:id="7703"/>
      <w:r>
        <w:rPr>
          <w:rFonts w:hint="cs"/>
          <w:rtl/>
        </w:rPr>
        <w:t xml:space="preserve">– </w:t>
      </w:r>
      <w:r w:rsidRPr="000636EE">
        <w:rPr>
          <w:rtl/>
        </w:rPr>
        <w:t xml:space="preserve">את </w:t>
      </w:r>
      <w:bookmarkStart w:id="7704" w:name="_ETM_Q15_236799"/>
      <w:bookmarkEnd w:id="7704"/>
      <w:r w:rsidRPr="000636EE">
        <w:rPr>
          <w:rtl/>
        </w:rPr>
        <w:t>שומעת</w:t>
      </w:r>
      <w:r>
        <w:rPr>
          <w:rFonts w:hint="cs"/>
          <w:rtl/>
        </w:rPr>
        <w:t>,</w:t>
      </w:r>
      <w:r w:rsidRPr="000636EE">
        <w:rPr>
          <w:rtl/>
        </w:rPr>
        <w:t xml:space="preserve"> </w:t>
      </w:r>
      <w:bookmarkStart w:id="7705" w:name="_ETM_Q15_237899"/>
      <w:bookmarkStart w:id="7706" w:name="_ETM_Q15_238559"/>
      <w:bookmarkEnd w:id="7705"/>
      <w:bookmarkEnd w:id="7706"/>
      <w:r w:rsidRPr="000636EE">
        <w:rPr>
          <w:rtl/>
        </w:rPr>
        <w:t xml:space="preserve">השרה </w:t>
      </w:r>
      <w:bookmarkStart w:id="7707" w:name="_ETM_Q15_239129"/>
      <w:bookmarkEnd w:id="7707"/>
      <w:r w:rsidRPr="000636EE">
        <w:rPr>
          <w:rtl/>
        </w:rPr>
        <w:t xml:space="preserve">מירי </w:t>
      </w:r>
      <w:bookmarkStart w:id="7708" w:name="_ETM_Q15_239429"/>
      <w:bookmarkEnd w:id="7708"/>
      <w:r w:rsidRPr="000636EE">
        <w:rPr>
          <w:rtl/>
        </w:rPr>
        <w:t>רגב</w:t>
      </w:r>
      <w:r>
        <w:rPr>
          <w:rFonts w:hint="cs"/>
          <w:rtl/>
        </w:rPr>
        <w:t>?</w:t>
      </w:r>
      <w:r w:rsidRPr="000636EE">
        <w:rPr>
          <w:rtl/>
        </w:rPr>
        <w:t xml:space="preserve"> </w:t>
      </w:r>
      <w:bookmarkStart w:id="7709" w:name="_ETM_Q15_240149"/>
      <w:bookmarkEnd w:id="7709"/>
      <w:r w:rsidRPr="000636EE">
        <w:rPr>
          <w:rtl/>
        </w:rPr>
        <w:t xml:space="preserve">אנחנו </w:t>
      </w:r>
      <w:bookmarkStart w:id="7710" w:name="_ETM_Q15_240539"/>
      <w:bookmarkEnd w:id="7710"/>
      <w:r w:rsidRPr="000636EE">
        <w:rPr>
          <w:rtl/>
        </w:rPr>
        <w:t xml:space="preserve">שומעים </w:t>
      </w:r>
      <w:bookmarkStart w:id="7711" w:name="_ETM_Q15_240929"/>
      <w:bookmarkEnd w:id="7711"/>
      <w:r w:rsidRPr="000636EE">
        <w:rPr>
          <w:rtl/>
        </w:rPr>
        <w:t xml:space="preserve">את </w:t>
      </w:r>
      <w:bookmarkStart w:id="7712" w:name="_ETM_Q15_241079"/>
      <w:bookmarkEnd w:id="7712"/>
      <w:r w:rsidRPr="000636EE">
        <w:rPr>
          <w:rtl/>
        </w:rPr>
        <w:t>ברק</w:t>
      </w:r>
      <w:r>
        <w:rPr>
          <w:rFonts w:hint="cs"/>
          <w:rtl/>
        </w:rPr>
        <w:t>.</w:t>
      </w:r>
      <w:r w:rsidRPr="000636EE">
        <w:rPr>
          <w:rtl/>
        </w:rPr>
        <w:t xml:space="preserve"> </w:t>
      </w:r>
      <w:bookmarkStart w:id="7713" w:name="_ETM_Q15_241559"/>
      <w:bookmarkEnd w:id="7713"/>
      <w:r w:rsidRPr="000636EE">
        <w:rPr>
          <w:rtl/>
        </w:rPr>
        <w:t xml:space="preserve">אני </w:t>
      </w:r>
      <w:bookmarkStart w:id="7714" w:name="_ETM_Q15_241710"/>
      <w:bookmarkEnd w:id="7714"/>
      <w:r w:rsidRPr="000636EE">
        <w:rPr>
          <w:rtl/>
        </w:rPr>
        <w:t xml:space="preserve">שומע </w:t>
      </w:r>
      <w:bookmarkStart w:id="7715" w:name="_ETM_Q15_242070"/>
      <w:bookmarkEnd w:id="7715"/>
      <w:r w:rsidRPr="000636EE">
        <w:rPr>
          <w:rtl/>
        </w:rPr>
        <w:t xml:space="preserve">אותו </w:t>
      </w:r>
      <w:bookmarkStart w:id="7716" w:name="_ETM_Q15_242789"/>
      <w:bookmarkEnd w:id="7716"/>
      <w:r w:rsidRPr="000636EE">
        <w:rPr>
          <w:rtl/>
        </w:rPr>
        <w:t xml:space="preserve">במקרה </w:t>
      </w:r>
      <w:bookmarkStart w:id="7717" w:name="_ETM_Q15_243300"/>
      <w:bookmarkEnd w:id="7717"/>
      <w:r w:rsidRPr="000636EE">
        <w:rPr>
          <w:rtl/>
        </w:rPr>
        <w:t xml:space="preserve">היום </w:t>
      </w:r>
      <w:bookmarkStart w:id="7718" w:name="_ETM_Q15_243510"/>
      <w:bookmarkEnd w:id="7718"/>
      <w:r w:rsidRPr="000636EE">
        <w:rPr>
          <w:rtl/>
        </w:rPr>
        <w:t>בסרטון</w:t>
      </w:r>
      <w:r>
        <w:rPr>
          <w:rFonts w:hint="cs"/>
          <w:rtl/>
        </w:rPr>
        <w:t>,</w:t>
      </w:r>
      <w:r w:rsidRPr="000636EE">
        <w:rPr>
          <w:rtl/>
        </w:rPr>
        <w:t xml:space="preserve"> </w:t>
      </w:r>
      <w:bookmarkStart w:id="7719" w:name="_ETM_Q15_244020"/>
      <w:bookmarkEnd w:id="7719"/>
      <w:r w:rsidRPr="000636EE">
        <w:rPr>
          <w:rtl/>
        </w:rPr>
        <w:t>מזדעזע</w:t>
      </w:r>
      <w:r>
        <w:rPr>
          <w:rFonts w:hint="cs"/>
          <w:rtl/>
        </w:rPr>
        <w:t>.</w:t>
      </w:r>
      <w:r w:rsidRPr="000636EE">
        <w:rPr>
          <w:rtl/>
        </w:rPr>
        <w:t xml:space="preserve"> </w:t>
      </w:r>
      <w:bookmarkStart w:id="7720" w:name="_ETM_Q15_245729"/>
      <w:bookmarkStart w:id="7721" w:name="_ETM_Q15_246390"/>
      <w:bookmarkEnd w:id="7720"/>
      <w:bookmarkEnd w:id="7721"/>
      <w:r w:rsidRPr="000636EE">
        <w:rPr>
          <w:rtl/>
        </w:rPr>
        <w:t>לדעתי</w:t>
      </w:r>
      <w:r>
        <w:rPr>
          <w:rFonts w:hint="cs"/>
          <w:rtl/>
        </w:rPr>
        <w:t>,</w:t>
      </w:r>
      <w:r w:rsidRPr="000636EE">
        <w:rPr>
          <w:rtl/>
        </w:rPr>
        <w:t xml:space="preserve"> </w:t>
      </w:r>
      <w:bookmarkStart w:id="7722" w:name="_ETM_Q15_247549"/>
      <w:bookmarkEnd w:id="7722"/>
      <w:r>
        <w:rPr>
          <w:rFonts w:hint="cs"/>
          <w:rtl/>
        </w:rPr>
        <w:t>הלכה</w:t>
      </w:r>
      <w:r w:rsidRPr="000636EE">
        <w:rPr>
          <w:rtl/>
        </w:rPr>
        <w:t xml:space="preserve"> </w:t>
      </w:r>
      <w:bookmarkStart w:id="7723" w:name="_ETM_Q15_247909"/>
      <w:bookmarkEnd w:id="7723"/>
      <w:r w:rsidRPr="000636EE">
        <w:rPr>
          <w:rtl/>
        </w:rPr>
        <w:t>ל</w:t>
      </w:r>
      <w:r>
        <w:rPr>
          <w:rtl/>
        </w:rPr>
        <w:t>בן</w:t>
      </w:r>
      <w:r>
        <w:rPr>
          <w:rFonts w:hint="cs"/>
          <w:rtl/>
        </w:rPr>
        <w:t xml:space="preserve"> </w:t>
      </w:r>
      <w:r w:rsidRPr="000636EE">
        <w:rPr>
          <w:rtl/>
        </w:rPr>
        <w:t xml:space="preserve">אדם </w:t>
      </w:r>
      <w:bookmarkStart w:id="7724" w:name="_ETM_Q15_248030"/>
      <w:bookmarkEnd w:id="7724"/>
      <w:r w:rsidRPr="000636EE">
        <w:rPr>
          <w:rtl/>
        </w:rPr>
        <w:t>הקסדה</w:t>
      </w:r>
      <w:r>
        <w:rPr>
          <w:rFonts w:hint="cs"/>
          <w:rtl/>
        </w:rPr>
        <w:t>.</w:t>
      </w:r>
      <w:r w:rsidRPr="000636EE">
        <w:rPr>
          <w:rtl/>
        </w:rPr>
        <w:t xml:space="preserve"> </w:t>
      </w:r>
      <w:bookmarkStart w:id="7725" w:name="_ETM_Q15_249700"/>
      <w:bookmarkEnd w:id="7725"/>
      <w:r>
        <w:rPr>
          <w:rtl/>
        </w:rPr>
        <w:t>בן</w:t>
      </w:r>
      <w:r>
        <w:rPr>
          <w:rFonts w:hint="cs"/>
          <w:rtl/>
        </w:rPr>
        <w:t xml:space="preserve"> </w:t>
      </w:r>
      <w:r w:rsidRPr="000636EE">
        <w:rPr>
          <w:rtl/>
        </w:rPr>
        <w:t xml:space="preserve">אדם </w:t>
      </w:r>
      <w:bookmarkStart w:id="7726" w:name="_ETM_Q15_250209"/>
      <w:bookmarkEnd w:id="7726"/>
      <w:r w:rsidRPr="000636EE">
        <w:rPr>
          <w:rtl/>
        </w:rPr>
        <w:t xml:space="preserve">בגיל </w:t>
      </w:r>
      <w:bookmarkStart w:id="7727" w:name="_ETM_Q15_250509"/>
      <w:bookmarkEnd w:id="7727"/>
      <w:r>
        <w:rPr>
          <w:rFonts w:hint="cs"/>
          <w:rtl/>
        </w:rPr>
        <w:t xml:space="preserve">80 כבר </w:t>
      </w:r>
      <w:r w:rsidRPr="000636EE">
        <w:rPr>
          <w:rtl/>
        </w:rPr>
        <w:t xml:space="preserve">באמת </w:t>
      </w:r>
      <w:r>
        <w:rPr>
          <w:rFonts w:hint="cs"/>
          <w:rtl/>
        </w:rPr>
        <w:t>התחיל לאבד</w:t>
      </w:r>
      <w:bookmarkStart w:id="7728" w:name="_ETM_Q15_254792"/>
      <w:bookmarkStart w:id="7729" w:name="_ETM_Q15_254890"/>
      <w:bookmarkStart w:id="7730" w:name="_ETM_Q15_253340"/>
      <w:bookmarkEnd w:id="7728"/>
      <w:bookmarkEnd w:id="7729"/>
      <w:bookmarkEnd w:id="7730"/>
      <w:r>
        <w:rPr>
          <w:rFonts w:hint="cs"/>
          <w:rtl/>
        </w:rPr>
        <w:t xml:space="preserve"> </w:t>
      </w:r>
      <w:bookmarkStart w:id="7731" w:name="_ETM_Q15_253819"/>
      <w:bookmarkEnd w:id="7731"/>
      <w:r>
        <w:rPr>
          <w:rFonts w:hint="cs"/>
          <w:rtl/>
        </w:rPr>
        <w:t>את המציאות,</w:t>
      </w:r>
      <w:bookmarkStart w:id="7732" w:name="_ETM_Q15_255380"/>
      <w:bookmarkEnd w:id="7732"/>
      <w:r>
        <w:rPr>
          <w:rFonts w:hint="cs"/>
          <w:rtl/>
        </w:rPr>
        <w:t xml:space="preserve"> </w:t>
      </w:r>
      <w:r w:rsidRPr="000636EE">
        <w:rPr>
          <w:rtl/>
        </w:rPr>
        <w:t xml:space="preserve">דרך </w:t>
      </w:r>
      <w:bookmarkStart w:id="7733" w:name="_ETM_Q15_255619"/>
      <w:bookmarkEnd w:id="7733"/>
      <w:r w:rsidRPr="000636EE">
        <w:rPr>
          <w:rtl/>
        </w:rPr>
        <w:t>אגב</w:t>
      </w:r>
      <w:r>
        <w:rPr>
          <w:rFonts w:hint="cs"/>
          <w:rtl/>
        </w:rPr>
        <w:t>,</w:t>
      </w:r>
      <w:r w:rsidRPr="000636EE">
        <w:rPr>
          <w:rtl/>
        </w:rPr>
        <w:t xml:space="preserve"> </w:t>
      </w:r>
      <w:bookmarkStart w:id="7734" w:name="_ETM_Q15_255920"/>
      <w:bookmarkEnd w:id="7734"/>
      <w:r w:rsidRPr="000636EE">
        <w:rPr>
          <w:rtl/>
        </w:rPr>
        <w:t xml:space="preserve">בלי </w:t>
      </w:r>
      <w:bookmarkStart w:id="7735" w:name="_ETM_Q15_256159"/>
      <w:bookmarkEnd w:id="7735"/>
      <w:r w:rsidRPr="000636EE">
        <w:rPr>
          <w:rtl/>
        </w:rPr>
        <w:t xml:space="preserve">קשר </w:t>
      </w:r>
      <w:bookmarkStart w:id="7736" w:name="_ETM_Q15_256609"/>
      <w:bookmarkEnd w:id="7736"/>
      <w:r w:rsidRPr="000636EE">
        <w:rPr>
          <w:rtl/>
        </w:rPr>
        <w:t xml:space="preserve">למה </w:t>
      </w:r>
      <w:bookmarkStart w:id="7737" w:name="_ETM_Q15_256880"/>
      <w:bookmarkEnd w:id="7737"/>
      <w:r>
        <w:rPr>
          <w:rFonts w:hint="cs"/>
          <w:rtl/>
        </w:rPr>
        <w:t>ש</w:t>
      </w:r>
      <w:r w:rsidRPr="000636EE">
        <w:rPr>
          <w:rtl/>
        </w:rPr>
        <w:t xml:space="preserve">הוא </w:t>
      </w:r>
      <w:bookmarkStart w:id="7738" w:name="_ETM_Q15_257030"/>
      <w:bookmarkEnd w:id="7738"/>
      <w:r w:rsidRPr="000636EE">
        <w:rPr>
          <w:rtl/>
        </w:rPr>
        <w:t xml:space="preserve">עשה </w:t>
      </w:r>
      <w:bookmarkStart w:id="7739" w:name="_ETM_Q15_257270"/>
      <w:bookmarkEnd w:id="7739"/>
      <w:r w:rsidRPr="000636EE">
        <w:rPr>
          <w:rtl/>
        </w:rPr>
        <w:t>בעבר</w:t>
      </w:r>
      <w:r>
        <w:rPr>
          <w:rFonts w:hint="cs"/>
          <w:rtl/>
        </w:rPr>
        <w:t>.</w:t>
      </w:r>
      <w:r w:rsidRPr="000636EE">
        <w:rPr>
          <w:rtl/>
        </w:rPr>
        <w:t xml:space="preserve"> </w:t>
      </w:r>
      <w:bookmarkStart w:id="7740" w:name="_ETM_Q15_257810"/>
      <w:bookmarkEnd w:id="7740"/>
      <w:r w:rsidRPr="000636EE">
        <w:rPr>
          <w:rtl/>
        </w:rPr>
        <w:t xml:space="preserve">מה </w:t>
      </w:r>
      <w:bookmarkStart w:id="7741" w:name="_ETM_Q15_257929"/>
      <w:bookmarkEnd w:id="7741"/>
      <w:r w:rsidRPr="000636EE">
        <w:rPr>
          <w:rtl/>
        </w:rPr>
        <w:t xml:space="preserve">זה </w:t>
      </w:r>
      <w:bookmarkStart w:id="7742" w:name="_ETM_Q15_258079"/>
      <w:bookmarkEnd w:id="7742"/>
      <w:r w:rsidRPr="000636EE">
        <w:rPr>
          <w:rtl/>
        </w:rPr>
        <w:t>קשור</w:t>
      </w:r>
      <w:r>
        <w:rPr>
          <w:rFonts w:hint="cs"/>
          <w:rtl/>
        </w:rPr>
        <w:t>?</w:t>
      </w:r>
      <w:r w:rsidRPr="000636EE">
        <w:rPr>
          <w:rtl/>
        </w:rPr>
        <w:t xml:space="preserve"> </w:t>
      </w:r>
      <w:bookmarkStart w:id="7743" w:name="_ETM_Q15_259010"/>
      <w:bookmarkEnd w:id="7743"/>
      <w:r>
        <w:rPr>
          <w:rtl/>
        </w:rPr>
        <w:t>הבן</w:t>
      </w:r>
      <w:r>
        <w:rPr>
          <w:rFonts w:hint="cs"/>
          <w:rtl/>
        </w:rPr>
        <w:t xml:space="preserve"> </w:t>
      </w:r>
      <w:r w:rsidRPr="000636EE">
        <w:rPr>
          <w:rtl/>
        </w:rPr>
        <w:t xml:space="preserve">אדם </w:t>
      </w:r>
      <w:bookmarkStart w:id="7744" w:name="_ETM_Q15_259730"/>
      <w:bookmarkEnd w:id="7744"/>
      <w:r w:rsidRPr="000636EE">
        <w:rPr>
          <w:rtl/>
        </w:rPr>
        <w:t xml:space="preserve">אומר </w:t>
      </w:r>
      <w:bookmarkStart w:id="7745" w:name="_ETM_Q15_260150"/>
      <w:bookmarkEnd w:id="7745"/>
      <w:r>
        <w:rPr>
          <w:rFonts w:hint="cs"/>
          <w:rtl/>
        </w:rPr>
        <w:t>ב</w:t>
      </w:r>
      <w:r w:rsidRPr="000636EE">
        <w:rPr>
          <w:rtl/>
        </w:rPr>
        <w:t>ר</w:t>
      </w:r>
      <w:r>
        <w:rPr>
          <w:rFonts w:hint="cs"/>
          <w:rtl/>
        </w:rPr>
        <w:t>י</w:t>
      </w:r>
      <w:r w:rsidRPr="000636EE">
        <w:rPr>
          <w:rtl/>
        </w:rPr>
        <w:t xml:space="preserve">איון </w:t>
      </w:r>
      <w:bookmarkStart w:id="7746" w:name="_ETM_Q15_260540"/>
      <w:bookmarkEnd w:id="7746"/>
      <w:r w:rsidRPr="000636EE">
        <w:rPr>
          <w:rtl/>
        </w:rPr>
        <w:t>בטלוויזיה</w:t>
      </w:r>
      <w:r>
        <w:rPr>
          <w:rFonts w:hint="cs"/>
          <w:rtl/>
        </w:rPr>
        <w:t>:</w:t>
      </w:r>
      <w:r w:rsidRPr="000636EE">
        <w:rPr>
          <w:rtl/>
        </w:rPr>
        <w:t xml:space="preserve"> </w:t>
      </w:r>
      <w:bookmarkStart w:id="7747" w:name="_ETM_Q15_261380"/>
      <w:bookmarkEnd w:id="7747"/>
      <w:r w:rsidRPr="000636EE">
        <w:rPr>
          <w:rtl/>
        </w:rPr>
        <w:t xml:space="preserve">צריך </w:t>
      </w:r>
      <w:bookmarkStart w:id="7748" w:name="_ETM_Q15_261650"/>
      <w:bookmarkEnd w:id="7748"/>
      <w:r w:rsidRPr="000636EE">
        <w:rPr>
          <w:rtl/>
        </w:rPr>
        <w:t xml:space="preserve">לצאת </w:t>
      </w:r>
      <w:bookmarkStart w:id="7749" w:name="_ETM_Q15_262130"/>
      <w:bookmarkEnd w:id="7749"/>
      <w:r w:rsidRPr="000636EE">
        <w:rPr>
          <w:rtl/>
        </w:rPr>
        <w:t xml:space="preserve">למרי </w:t>
      </w:r>
      <w:bookmarkStart w:id="7750" w:name="_ETM_Q15_262550"/>
      <w:bookmarkEnd w:id="7750"/>
      <w:r w:rsidRPr="000636EE">
        <w:rPr>
          <w:rtl/>
        </w:rPr>
        <w:t>אזרחי</w:t>
      </w:r>
      <w:r>
        <w:rPr>
          <w:rFonts w:hint="cs"/>
          <w:rtl/>
        </w:rPr>
        <w:t>.</w:t>
      </w:r>
      <w:r w:rsidRPr="000636EE">
        <w:rPr>
          <w:rtl/>
        </w:rPr>
        <w:t xml:space="preserve"> </w:t>
      </w:r>
      <w:bookmarkStart w:id="7751" w:name="_ETM_Q15_263720"/>
      <w:bookmarkEnd w:id="7751"/>
      <w:r w:rsidRPr="000636EE">
        <w:rPr>
          <w:rtl/>
        </w:rPr>
        <w:t xml:space="preserve">שואל </w:t>
      </w:r>
      <w:bookmarkStart w:id="7752" w:name="_ETM_Q15_264200"/>
      <w:bookmarkEnd w:id="7752"/>
      <w:r w:rsidRPr="000636EE">
        <w:rPr>
          <w:rtl/>
        </w:rPr>
        <w:t xml:space="preserve">אותו </w:t>
      </w:r>
      <w:bookmarkStart w:id="7753" w:name="_ETM_Q15_264500"/>
      <w:bookmarkEnd w:id="7753"/>
      <w:r w:rsidRPr="000636EE">
        <w:rPr>
          <w:rtl/>
        </w:rPr>
        <w:t>הכתב</w:t>
      </w:r>
      <w:r>
        <w:rPr>
          <w:rFonts w:hint="cs"/>
          <w:rtl/>
        </w:rPr>
        <w:t>:</w:t>
      </w:r>
      <w:r w:rsidRPr="000636EE">
        <w:rPr>
          <w:rtl/>
        </w:rPr>
        <w:t xml:space="preserve"> </w:t>
      </w:r>
      <w:bookmarkStart w:id="7754" w:name="_ETM_Q15_265100"/>
      <w:bookmarkEnd w:id="7754"/>
      <w:r>
        <w:rPr>
          <w:rFonts w:hint="cs"/>
          <w:rtl/>
        </w:rPr>
        <w:t>ל</w:t>
      </w:r>
      <w:r w:rsidRPr="000636EE">
        <w:rPr>
          <w:rtl/>
        </w:rPr>
        <w:t xml:space="preserve">מה </w:t>
      </w:r>
      <w:bookmarkStart w:id="7755" w:name="_ETM_Q15_265310"/>
      <w:bookmarkEnd w:id="7755"/>
      <w:r w:rsidRPr="000636EE">
        <w:rPr>
          <w:rtl/>
        </w:rPr>
        <w:t xml:space="preserve">אתה </w:t>
      </w:r>
      <w:bookmarkStart w:id="7756" w:name="_ETM_Q15_265520"/>
      <w:bookmarkEnd w:id="7756"/>
      <w:r w:rsidRPr="000636EE">
        <w:rPr>
          <w:rtl/>
        </w:rPr>
        <w:t>מתכוון</w:t>
      </w:r>
      <w:r>
        <w:rPr>
          <w:rFonts w:hint="cs"/>
          <w:rtl/>
        </w:rPr>
        <w:t>?</w:t>
      </w:r>
      <w:r w:rsidRPr="000636EE">
        <w:rPr>
          <w:rtl/>
        </w:rPr>
        <w:t xml:space="preserve"> </w:t>
      </w:r>
      <w:bookmarkStart w:id="7757" w:name="_ETM_Q15_266890"/>
      <w:bookmarkEnd w:id="7757"/>
      <w:r>
        <w:rPr>
          <w:rFonts w:hint="cs"/>
          <w:rtl/>
        </w:rPr>
        <w:t xml:space="preserve">הוא </w:t>
      </w:r>
      <w:r w:rsidRPr="000636EE">
        <w:rPr>
          <w:rtl/>
        </w:rPr>
        <w:t>אומר</w:t>
      </w:r>
      <w:r>
        <w:rPr>
          <w:rFonts w:hint="cs"/>
          <w:rtl/>
        </w:rPr>
        <w:t>:</w:t>
      </w:r>
      <w:r w:rsidRPr="000636EE">
        <w:rPr>
          <w:rtl/>
        </w:rPr>
        <w:t xml:space="preserve"> </w:t>
      </w:r>
      <w:bookmarkStart w:id="7758" w:name="_ETM_Q15_267400"/>
      <w:bookmarkEnd w:id="7758"/>
      <w:r w:rsidRPr="000636EE">
        <w:rPr>
          <w:rtl/>
        </w:rPr>
        <w:t>רבותיי</w:t>
      </w:r>
      <w:r>
        <w:rPr>
          <w:rFonts w:hint="cs"/>
          <w:rtl/>
        </w:rPr>
        <w:t>,</w:t>
      </w:r>
      <w:r w:rsidRPr="000636EE">
        <w:rPr>
          <w:rtl/>
        </w:rPr>
        <w:t xml:space="preserve"> </w:t>
      </w:r>
      <w:bookmarkStart w:id="7759" w:name="_ETM_Q15_268360"/>
      <w:bookmarkEnd w:id="7759"/>
      <w:r w:rsidRPr="000636EE">
        <w:rPr>
          <w:rtl/>
        </w:rPr>
        <w:t xml:space="preserve">לא </w:t>
      </w:r>
      <w:bookmarkStart w:id="7760" w:name="_ETM_Q15_268690"/>
      <w:bookmarkEnd w:id="7760"/>
      <w:r w:rsidRPr="000636EE">
        <w:rPr>
          <w:rtl/>
        </w:rPr>
        <w:t xml:space="preserve">לשלם </w:t>
      </w:r>
      <w:bookmarkStart w:id="7761" w:name="_ETM_Q15_269290"/>
      <w:bookmarkEnd w:id="7761"/>
      <w:r w:rsidRPr="000636EE">
        <w:rPr>
          <w:rtl/>
        </w:rPr>
        <w:t>מיסים</w:t>
      </w:r>
      <w:r>
        <w:rPr>
          <w:rFonts w:hint="cs"/>
          <w:rtl/>
        </w:rPr>
        <w:t>,</w:t>
      </w:r>
      <w:r w:rsidRPr="000636EE">
        <w:rPr>
          <w:rtl/>
        </w:rPr>
        <w:t xml:space="preserve"> </w:t>
      </w:r>
      <w:bookmarkStart w:id="7762" w:name="_ETM_Q15_270340"/>
      <w:bookmarkEnd w:id="7762"/>
      <w:r w:rsidRPr="000636EE">
        <w:rPr>
          <w:rtl/>
        </w:rPr>
        <w:t xml:space="preserve">לחסום </w:t>
      </w:r>
      <w:bookmarkStart w:id="7763" w:name="_ETM_Q15_270970"/>
      <w:bookmarkEnd w:id="7763"/>
      <w:r w:rsidRPr="000636EE">
        <w:rPr>
          <w:rtl/>
        </w:rPr>
        <w:t xml:space="preserve">את </w:t>
      </w:r>
      <w:bookmarkStart w:id="7764" w:name="_ETM_Q15_271120"/>
      <w:bookmarkEnd w:id="7764"/>
      <w:r w:rsidRPr="000636EE">
        <w:rPr>
          <w:rtl/>
        </w:rPr>
        <w:t xml:space="preserve">כל </w:t>
      </w:r>
      <w:bookmarkStart w:id="7765" w:name="_ETM_Q15_271390"/>
      <w:bookmarkEnd w:id="7765"/>
      <w:r w:rsidRPr="000636EE">
        <w:rPr>
          <w:rtl/>
        </w:rPr>
        <w:t>הרחובות</w:t>
      </w:r>
      <w:r>
        <w:rPr>
          <w:rFonts w:hint="cs"/>
          <w:rtl/>
        </w:rPr>
        <w:t>,</w:t>
      </w:r>
      <w:r w:rsidRPr="000636EE">
        <w:rPr>
          <w:rtl/>
        </w:rPr>
        <w:t xml:space="preserve"> </w:t>
      </w:r>
      <w:bookmarkStart w:id="7766" w:name="_ETM_Q15_272800"/>
      <w:bookmarkEnd w:id="7766"/>
      <w:r w:rsidRPr="000636EE">
        <w:rPr>
          <w:rtl/>
        </w:rPr>
        <w:t xml:space="preserve">לסגור </w:t>
      </w:r>
      <w:bookmarkStart w:id="7767" w:name="_ETM_Q15_273400"/>
      <w:bookmarkEnd w:id="7767"/>
      <w:r w:rsidRPr="000636EE">
        <w:rPr>
          <w:rtl/>
        </w:rPr>
        <w:t xml:space="preserve">את </w:t>
      </w:r>
      <w:bookmarkStart w:id="7768" w:name="_ETM_Q15_273490"/>
      <w:bookmarkEnd w:id="7768"/>
      <w:r w:rsidRPr="000636EE">
        <w:rPr>
          <w:rtl/>
        </w:rPr>
        <w:t xml:space="preserve">שדה </w:t>
      </w:r>
      <w:bookmarkStart w:id="7769" w:name="_ETM_Q15_273730"/>
      <w:bookmarkEnd w:id="7769"/>
      <w:r w:rsidRPr="000636EE">
        <w:rPr>
          <w:rtl/>
        </w:rPr>
        <w:t>התעופה</w:t>
      </w:r>
      <w:r>
        <w:rPr>
          <w:rFonts w:hint="cs"/>
          <w:rtl/>
        </w:rPr>
        <w:t>,</w:t>
      </w:r>
      <w:r w:rsidRPr="000636EE">
        <w:rPr>
          <w:rtl/>
        </w:rPr>
        <w:t xml:space="preserve"> </w:t>
      </w:r>
      <w:bookmarkStart w:id="7770" w:name="_ETM_Q15_275340"/>
      <w:bookmarkEnd w:id="7770"/>
      <w:r>
        <w:rPr>
          <w:rFonts w:hint="cs"/>
          <w:rtl/>
        </w:rPr>
        <w:t>להשבית</w:t>
      </w:r>
      <w:r w:rsidRPr="000636EE">
        <w:rPr>
          <w:rtl/>
        </w:rPr>
        <w:t xml:space="preserve"> </w:t>
      </w:r>
      <w:bookmarkStart w:id="7771" w:name="_ETM_Q15_275970"/>
      <w:bookmarkEnd w:id="7771"/>
      <w:r w:rsidRPr="000636EE">
        <w:rPr>
          <w:rtl/>
        </w:rPr>
        <w:t xml:space="preserve">את </w:t>
      </w:r>
      <w:bookmarkStart w:id="7772" w:name="_ETM_Q15_276300"/>
      <w:bookmarkEnd w:id="7772"/>
      <w:r w:rsidRPr="000636EE">
        <w:rPr>
          <w:rtl/>
        </w:rPr>
        <w:t xml:space="preserve">כל </w:t>
      </w:r>
      <w:bookmarkStart w:id="7773" w:name="_ETM_Q15_276569"/>
      <w:bookmarkEnd w:id="7773"/>
      <w:r w:rsidRPr="000636EE">
        <w:rPr>
          <w:rtl/>
        </w:rPr>
        <w:t>המשק</w:t>
      </w:r>
      <w:r>
        <w:rPr>
          <w:rFonts w:hint="cs"/>
          <w:rtl/>
        </w:rPr>
        <w:t>.</w:t>
      </w:r>
      <w:r w:rsidRPr="000636EE">
        <w:rPr>
          <w:rtl/>
        </w:rPr>
        <w:t xml:space="preserve"> </w:t>
      </w:r>
      <w:bookmarkStart w:id="7774" w:name="_ETM_Q15_277560"/>
      <w:bookmarkEnd w:id="7774"/>
      <w:r w:rsidRPr="000636EE">
        <w:rPr>
          <w:rtl/>
        </w:rPr>
        <w:t xml:space="preserve">ואני </w:t>
      </w:r>
      <w:bookmarkStart w:id="7775" w:name="_ETM_Q15_278069"/>
      <w:bookmarkEnd w:id="7775"/>
      <w:r w:rsidRPr="000636EE">
        <w:rPr>
          <w:rtl/>
        </w:rPr>
        <w:t xml:space="preserve">גם </w:t>
      </w:r>
      <w:bookmarkStart w:id="7776" w:name="_ETM_Q15_278340"/>
      <w:bookmarkEnd w:id="7776"/>
      <w:r w:rsidRPr="000636EE">
        <w:rPr>
          <w:rtl/>
        </w:rPr>
        <w:t xml:space="preserve">לא </w:t>
      </w:r>
      <w:bookmarkStart w:id="7777" w:name="_ETM_Q15_278640"/>
      <w:bookmarkEnd w:id="7777"/>
      <w:r w:rsidRPr="000636EE">
        <w:rPr>
          <w:rtl/>
        </w:rPr>
        <w:t xml:space="preserve">רוצה </w:t>
      </w:r>
      <w:bookmarkStart w:id="7778" w:name="_ETM_Q15_278970"/>
      <w:bookmarkEnd w:id="7778"/>
      <w:r w:rsidRPr="000636EE">
        <w:rPr>
          <w:rtl/>
        </w:rPr>
        <w:t xml:space="preserve">לספר </w:t>
      </w:r>
      <w:bookmarkStart w:id="7779" w:name="_ETM_Q15_279630"/>
      <w:bookmarkEnd w:id="7779"/>
      <w:r w:rsidRPr="000636EE">
        <w:rPr>
          <w:rtl/>
        </w:rPr>
        <w:t xml:space="preserve">לכם </w:t>
      </w:r>
      <w:bookmarkStart w:id="7780" w:name="_ETM_Q15_280020"/>
      <w:bookmarkEnd w:id="7780"/>
      <w:r w:rsidRPr="000636EE">
        <w:rPr>
          <w:rtl/>
        </w:rPr>
        <w:t xml:space="preserve">על </w:t>
      </w:r>
      <w:bookmarkStart w:id="7781" w:name="_ETM_Q15_280170"/>
      <w:bookmarkEnd w:id="7781"/>
      <w:r w:rsidRPr="000636EE">
        <w:rPr>
          <w:rtl/>
        </w:rPr>
        <w:t xml:space="preserve">כל </w:t>
      </w:r>
      <w:bookmarkStart w:id="7782" w:name="_ETM_Q15_280500"/>
      <w:bookmarkEnd w:id="7782"/>
      <w:r w:rsidRPr="000636EE">
        <w:rPr>
          <w:rtl/>
        </w:rPr>
        <w:t>התוכניות</w:t>
      </w:r>
      <w:r>
        <w:rPr>
          <w:rFonts w:hint="cs"/>
          <w:rtl/>
        </w:rPr>
        <w:t>.</w:t>
      </w:r>
      <w:r w:rsidRPr="000636EE">
        <w:rPr>
          <w:rtl/>
        </w:rPr>
        <w:t xml:space="preserve"> </w:t>
      </w:r>
      <w:bookmarkStart w:id="7783" w:name="_ETM_Q15_283459"/>
      <w:bookmarkStart w:id="7784" w:name="_ETM_Q15_288888"/>
      <w:bookmarkStart w:id="7785" w:name="_ETM_Q15_288959"/>
      <w:bookmarkStart w:id="7786" w:name="_ETM_Q15_289027"/>
      <w:bookmarkStart w:id="7787" w:name="_ETM_Q15_289100"/>
      <w:bookmarkEnd w:id="7783"/>
      <w:bookmarkEnd w:id="7784"/>
      <w:bookmarkEnd w:id="7785"/>
      <w:bookmarkEnd w:id="7786"/>
      <w:bookmarkEnd w:id="7787"/>
      <w:r w:rsidRPr="000636EE">
        <w:rPr>
          <w:rtl/>
        </w:rPr>
        <w:t xml:space="preserve">אני </w:t>
      </w:r>
      <w:bookmarkStart w:id="7788" w:name="_ETM_Q15_283759"/>
      <w:bookmarkEnd w:id="7788"/>
      <w:r w:rsidRPr="000636EE">
        <w:rPr>
          <w:rtl/>
        </w:rPr>
        <w:t>בשוק</w:t>
      </w:r>
      <w:r>
        <w:rPr>
          <w:rFonts w:hint="cs"/>
          <w:rtl/>
        </w:rPr>
        <w:t>.</w:t>
      </w:r>
      <w:r w:rsidRPr="000636EE">
        <w:rPr>
          <w:rtl/>
        </w:rPr>
        <w:t xml:space="preserve"> </w:t>
      </w:r>
      <w:bookmarkStart w:id="7789" w:name="_ETM_Q15_286100"/>
      <w:bookmarkEnd w:id="7789"/>
      <w:r w:rsidRPr="000636EE">
        <w:rPr>
          <w:rtl/>
        </w:rPr>
        <w:t xml:space="preserve">איך </w:t>
      </w:r>
      <w:bookmarkStart w:id="7790" w:name="_ETM_Q15_286400"/>
      <w:bookmarkEnd w:id="7790"/>
      <w:r w:rsidRPr="000636EE">
        <w:rPr>
          <w:rtl/>
        </w:rPr>
        <w:t xml:space="preserve">היועצת </w:t>
      </w:r>
      <w:bookmarkStart w:id="7791" w:name="_ETM_Q15_287209"/>
      <w:bookmarkEnd w:id="7791"/>
      <w:r w:rsidRPr="000636EE">
        <w:rPr>
          <w:rtl/>
        </w:rPr>
        <w:t xml:space="preserve">המשפטית </w:t>
      </w:r>
      <w:bookmarkStart w:id="7792" w:name="_ETM_Q15_288110"/>
      <w:bookmarkEnd w:id="7792"/>
      <w:r w:rsidRPr="000636EE">
        <w:rPr>
          <w:rtl/>
        </w:rPr>
        <w:t>לממשלה</w:t>
      </w:r>
      <w:r>
        <w:rPr>
          <w:rFonts w:hint="cs"/>
          <w:rtl/>
        </w:rPr>
        <w:t>,</w:t>
      </w:r>
      <w:r w:rsidRPr="000636EE">
        <w:rPr>
          <w:rtl/>
        </w:rPr>
        <w:t xml:space="preserve"> </w:t>
      </w:r>
      <w:bookmarkStart w:id="7793" w:name="_ETM_Q15_289880"/>
      <w:bookmarkStart w:id="7794" w:name="_ETM_Q15_290090"/>
      <w:bookmarkEnd w:id="7793"/>
      <w:bookmarkEnd w:id="7794"/>
      <w:r w:rsidRPr="00076A43">
        <w:rPr>
          <w:rtl/>
        </w:rPr>
        <w:t>הרועצת</w:t>
      </w:r>
      <w:r w:rsidRPr="00FA2C73">
        <w:rPr>
          <w:rtl/>
        </w:rPr>
        <w:t xml:space="preserve"> </w:t>
      </w:r>
      <w:r>
        <w:rPr>
          <w:rFonts w:hint="cs"/>
          <w:rtl/>
        </w:rPr>
        <w:t>של</w:t>
      </w:r>
      <w:r w:rsidRPr="000636EE">
        <w:rPr>
          <w:rtl/>
        </w:rPr>
        <w:t xml:space="preserve"> </w:t>
      </w:r>
      <w:bookmarkStart w:id="7795" w:name="_ETM_Q15_290450"/>
      <w:bookmarkStart w:id="7796" w:name="_ETM_Q15_290960"/>
      <w:bookmarkEnd w:id="7795"/>
      <w:bookmarkEnd w:id="7796"/>
      <w:r w:rsidRPr="000636EE">
        <w:rPr>
          <w:rtl/>
        </w:rPr>
        <w:t xml:space="preserve">גדעון </w:t>
      </w:r>
      <w:bookmarkStart w:id="7797" w:name="_ETM_Q15_291350"/>
      <w:bookmarkEnd w:id="7797"/>
      <w:r w:rsidRPr="000636EE">
        <w:rPr>
          <w:rtl/>
        </w:rPr>
        <w:t>סער</w:t>
      </w:r>
      <w:r>
        <w:rPr>
          <w:rFonts w:hint="cs"/>
          <w:rtl/>
        </w:rPr>
        <w:t>,</w:t>
      </w:r>
      <w:r w:rsidRPr="000636EE">
        <w:rPr>
          <w:rtl/>
        </w:rPr>
        <w:t xml:space="preserve"> </w:t>
      </w:r>
      <w:bookmarkStart w:id="7798" w:name="_ETM_Q15_291920"/>
      <w:bookmarkEnd w:id="7798"/>
      <w:r>
        <w:rPr>
          <w:rFonts w:hint="cs"/>
          <w:rtl/>
        </w:rPr>
        <w:t>"האישה מטעם",</w:t>
      </w:r>
      <w:r w:rsidRPr="000636EE">
        <w:rPr>
          <w:rtl/>
        </w:rPr>
        <w:t xml:space="preserve"> </w:t>
      </w:r>
      <w:bookmarkStart w:id="7799" w:name="_ETM_Q15_293270"/>
      <w:bookmarkEnd w:id="7799"/>
      <w:r w:rsidRPr="000636EE">
        <w:rPr>
          <w:rtl/>
        </w:rPr>
        <w:t xml:space="preserve">שלדעתי </w:t>
      </w:r>
      <w:bookmarkStart w:id="7800" w:name="_ETM_Q15_294530"/>
      <w:bookmarkEnd w:id="7800"/>
      <w:r w:rsidRPr="000636EE">
        <w:rPr>
          <w:rtl/>
        </w:rPr>
        <w:t xml:space="preserve">לא </w:t>
      </w:r>
      <w:bookmarkStart w:id="7801" w:name="_ETM_Q15_294740"/>
      <w:bookmarkEnd w:id="7801"/>
      <w:r w:rsidRPr="000636EE">
        <w:rPr>
          <w:rtl/>
        </w:rPr>
        <w:t xml:space="preserve">יכולה </w:t>
      </w:r>
      <w:bookmarkStart w:id="7802" w:name="_ETM_Q15_295159"/>
      <w:bookmarkEnd w:id="7802"/>
      <w:r w:rsidRPr="000636EE">
        <w:rPr>
          <w:rtl/>
        </w:rPr>
        <w:t xml:space="preserve">להיות </w:t>
      </w:r>
      <w:bookmarkStart w:id="7803" w:name="_ETM_Q15_295460"/>
      <w:bookmarkEnd w:id="7803"/>
      <w:r w:rsidRPr="000636EE">
        <w:rPr>
          <w:rtl/>
        </w:rPr>
        <w:t xml:space="preserve">יועצת </w:t>
      </w:r>
      <w:bookmarkStart w:id="7804" w:name="_ETM_Q15_295850"/>
      <w:bookmarkEnd w:id="7804"/>
      <w:r w:rsidRPr="000636EE">
        <w:rPr>
          <w:rtl/>
        </w:rPr>
        <w:t xml:space="preserve">משפטית </w:t>
      </w:r>
      <w:bookmarkStart w:id="7805" w:name="_ETM_Q15_296359"/>
      <w:bookmarkEnd w:id="7805"/>
      <w:r w:rsidRPr="000636EE">
        <w:rPr>
          <w:rtl/>
        </w:rPr>
        <w:t xml:space="preserve">במחלקת </w:t>
      </w:r>
      <w:bookmarkStart w:id="7806" w:name="_ETM_Q15_296929"/>
      <w:bookmarkEnd w:id="7806"/>
      <w:r w:rsidRPr="000636EE">
        <w:rPr>
          <w:rtl/>
        </w:rPr>
        <w:t xml:space="preserve">החניה </w:t>
      </w:r>
      <w:bookmarkStart w:id="7807" w:name="_ETM_Q15_297409"/>
      <w:bookmarkEnd w:id="7807"/>
      <w:r w:rsidRPr="000636EE">
        <w:rPr>
          <w:rtl/>
        </w:rPr>
        <w:t xml:space="preserve">בעיריית </w:t>
      </w:r>
      <w:bookmarkStart w:id="7808" w:name="_ETM_Q15_297859"/>
      <w:bookmarkEnd w:id="7808"/>
      <w:r w:rsidRPr="000636EE">
        <w:rPr>
          <w:rtl/>
        </w:rPr>
        <w:t>ירושלים</w:t>
      </w:r>
      <w:r>
        <w:rPr>
          <w:rFonts w:hint="cs"/>
          <w:rtl/>
        </w:rPr>
        <w:t>,</w:t>
      </w:r>
      <w:r w:rsidRPr="000636EE">
        <w:rPr>
          <w:rtl/>
        </w:rPr>
        <w:t xml:space="preserve"> </w:t>
      </w:r>
      <w:bookmarkStart w:id="7809" w:name="_ETM_Q15_300090"/>
      <w:bookmarkEnd w:id="7809"/>
      <w:r>
        <w:rPr>
          <w:rFonts w:hint="cs"/>
          <w:rtl/>
        </w:rPr>
        <w:t xml:space="preserve">לא </w:t>
      </w:r>
      <w:r w:rsidRPr="000636EE">
        <w:rPr>
          <w:rtl/>
        </w:rPr>
        <w:t xml:space="preserve">שולחת </w:t>
      </w:r>
      <w:bookmarkStart w:id="7810" w:name="_ETM_Q15_300840"/>
      <w:bookmarkEnd w:id="7810"/>
      <w:r w:rsidRPr="000636EE">
        <w:rPr>
          <w:rtl/>
        </w:rPr>
        <w:t xml:space="preserve">עכשיו </w:t>
      </w:r>
      <w:bookmarkStart w:id="7811" w:name="_ETM_Q15_301560"/>
      <w:bookmarkEnd w:id="7811"/>
      <w:r>
        <w:rPr>
          <w:rFonts w:hint="cs"/>
          <w:rtl/>
        </w:rPr>
        <w:t xml:space="preserve">את </w:t>
      </w:r>
      <w:r w:rsidRPr="000636EE">
        <w:rPr>
          <w:rtl/>
        </w:rPr>
        <w:t xml:space="preserve">המשטרה </w:t>
      </w:r>
      <w:bookmarkStart w:id="7812" w:name="_ETM_Q15_302159"/>
      <w:bookmarkEnd w:id="7812"/>
      <w:r w:rsidRPr="000636EE">
        <w:rPr>
          <w:rtl/>
        </w:rPr>
        <w:t xml:space="preserve">לעצור </w:t>
      </w:r>
      <w:bookmarkStart w:id="7813" w:name="_ETM_Q15_302579"/>
      <w:bookmarkEnd w:id="7813"/>
      <w:r w:rsidRPr="000636EE">
        <w:rPr>
          <w:rtl/>
        </w:rPr>
        <w:t xml:space="preserve">את </w:t>
      </w:r>
      <w:bookmarkStart w:id="7814" w:name="_ETM_Q15_302670"/>
      <w:bookmarkEnd w:id="7814"/>
      <w:r w:rsidRPr="000636EE">
        <w:rPr>
          <w:rtl/>
        </w:rPr>
        <w:t xml:space="preserve">האיש </w:t>
      </w:r>
      <w:bookmarkStart w:id="7815" w:name="_ETM_Q15_303029"/>
      <w:bookmarkEnd w:id="7815"/>
      <w:r w:rsidRPr="000636EE">
        <w:rPr>
          <w:rtl/>
        </w:rPr>
        <w:t>הזה</w:t>
      </w:r>
      <w:r>
        <w:rPr>
          <w:rFonts w:hint="cs"/>
          <w:rtl/>
        </w:rPr>
        <w:t>?</w:t>
      </w:r>
      <w:r w:rsidRPr="000636EE">
        <w:rPr>
          <w:rtl/>
        </w:rPr>
        <w:t xml:space="preserve"> </w:t>
      </w:r>
      <w:bookmarkStart w:id="7816" w:name="_ETM_Q15_305229"/>
      <w:bookmarkStart w:id="7817" w:name="_ETM_Q15_313314"/>
      <w:bookmarkEnd w:id="7816"/>
      <w:bookmarkEnd w:id="7817"/>
    </w:p>
    <w:p w:rsidR="000D65EE" w:rsidRDefault="000D65EE" w:rsidP="00CD5610">
      <w:pPr>
        <w:rPr>
          <w:rtl/>
        </w:rPr>
      </w:pPr>
      <w:bookmarkStart w:id="7818" w:name="_ETM_Q15_313375"/>
      <w:bookmarkEnd w:id="7818"/>
    </w:p>
    <w:p w:rsidR="000D65EE" w:rsidRDefault="000D65EE" w:rsidP="00A24BCA">
      <w:pPr>
        <w:rPr>
          <w:rtl/>
        </w:rPr>
      </w:pPr>
      <w:bookmarkStart w:id="7819" w:name="_ETM_Q15_313427"/>
      <w:bookmarkStart w:id="7820" w:name="_ETM_Q15_313474"/>
      <w:bookmarkEnd w:id="7819"/>
      <w:bookmarkEnd w:id="7820"/>
      <w:r w:rsidRPr="000636EE">
        <w:rPr>
          <w:rtl/>
        </w:rPr>
        <w:t xml:space="preserve">אני </w:t>
      </w:r>
      <w:bookmarkStart w:id="7821" w:name="_ETM_Q15_305500"/>
      <w:bookmarkEnd w:id="7821"/>
      <w:r w:rsidRPr="000636EE">
        <w:rPr>
          <w:rtl/>
        </w:rPr>
        <w:t xml:space="preserve">רוצה </w:t>
      </w:r>
      <w:bookmarkStart w:id="7822" w:name="_ETM_Q15_305799"/>
      <w:bookmarkEnd w:id="7822"/>
      <w:r w:rsidRPr="000636EE">
        <w:rPr>
          <w:rtl/>
        </w:rPr>
        <w:t xml:space="preserve">לספר </w:t>
      </w:r>
      <w:bookmarkStart w:id="7823" w:name="_ETM_Q15_306130"/>
      <w:bookmarkEnd w:id="7823"/>
      <w:r w:rsidRPr="000636EE">
        <w:rPr>
          <w:rtl/>
        </w:rPr>
        <w:t>לך</w:t>
      </w:r>
      <w:r>
        <w:rPr>
          <w:rFonts w:hint="cs"/>
          <w:rtl/>
        </w:rPr>
        <w:t>,</w:t>
      </w:r>
      <w:r w:rsidRPr="000636EE">
        <w:rPr>
          <w:rtl/>
        </w:rPr>
        <w:t xml:space="preserve"> </w:t>
      </w:r>
      <w:bookmarkStart w:id="7824" w:name="_ETM_Q15_306310"/>
      <w:bookmarkEnd w:id="7824"/>
      <w:r>
        <w:rPr>
          <w:rtl/>
        </w:rPr>
        <w:t>מ</w:t>
      </w:r>
      <w:r>
        <w:rPr>
          <w:rFonts w:hint="cs"/>
          <w:rtl/>
        </w:rPr>
        <w:t>ר</w:t>
      </w:r>
      <w:r w:rsidRPr="000636EE">
        <w:rPr>
          <w:rtl/>
        </w:rPr>
        <w:t xml:space="preserve"> </w:t>
      </w:r>
      <w:bookmarkStart w:id="7825" w:name="_ETM_Q15_306490"/>
      <w:bookmarkStart w:id="7826" w:name="_ETM_Q15_307510"/>
      <w:bookmarkEnd w:id="7825"/>
      <w:bookmarkEnd w:id="7826"/>
      <w:r w:rsidRPr="00076A43">
        <w:rPr>
          <w:rtl/>
        </w:rPr>
        <w:t>איזנקוט</w:t>
      </w:r>
      <w:r>
        <w:rPr>
          <w:rFonts w:hint="cs"/>
          <w:rtl/>
        </w:rPr>
        <w:t xml:space="preserve">, </w:t>
      </w:r>
      <w:bookmarkStart w:id="7827" w:name="_ETM_Q15_306706"/>
      <w:bookmarkEnd w:id="7827"/>
      <w:r w:rsidRPr="000636EE">
        <w:rPr>
          <w:rtl/>
        </w:rPr>
        <w:t xml:space="preserve">אתה </w:t>
      </w:r>
      <w:bookmarkStart w:id="7828" w:name="_ETM_Q15_307750"/>
      <w:bookmarkStart w:id="7829" w:name="_ETM_Q15_307810"/>
      <w:bookmarkEnd w:id="7828"/>
      <w:bookmarkEnd w:id="7829"/>
      <w:r w:rsidRPr="000636EE">
        <w:rPr>
          <w:rtl/>
        </w:rPr>
        <w:t>יודע</w:t>
      </w:r>
      <w:r>
        <w:rPr>
          <w:rFonts w:hint="cs"/>
          <w:rtl/>
        </w:rPr>
        <w:t>,</w:t>
      </w:r>
      <w:r w:rsidRPr="000636EE">
        <w:rPr>
          <w:rtl/>
        </w:rPr>
        <w:t xml:space="preserve"> </w:t>
      </w:r>
      <w:bookmarkStart w:id="7830" w:name="_ETM_Q15_309080"/>
      <w:bookmarkEnd w:id="7830"/>
      <w:r w:rsidRPr="000636EE">
        <w:rPr>
          <w:rtl/>
        </w:rPr>
        <w:t xml:space="preserve">היה </w:t>
      </w:r>
      <w:bookmarkStart w:id="7831" w:name="_ETM_Q15_309380"/>
      <w:bookmarkEnd w:id="7831"/>
      <w:r w:rsidRPr="000636EE">
        <w:rPr>
          <w:rtl/>
        </w:rPr>
        <w:t xml:space="preserve">אירוע </w:t>
      </w:r>
      <w:bookmarkStart w:id="7832" w:name="_ETM_Q15_310100"/>
      <w:bookmarkStart w:id="7833" w:name="_ETM_Q15_310490"/>
      <w:bookmarkEnd w:id="7832"/>
      <w:bookmarkEnd w:id="7833"/>
      <w:r>
        <w:rPr>
          <w:rFonts w:hint="cs"/>
          <w:rtl/>
        </w:rPr>
        <w:t>לפני כמה</w:t>
      </w:r>
      <w:r w:rsidRPr="000636EE">
        <w:rPr>
          <w:rtl/>
        </w:rPr>
        <w:t xml:space="preserve"> </w:t>
      </w:r>
      <w:bookmarkStart w:id="7834" w:name="_ETM_Q15_310880"/>
      <w:bookmarkEnd w:id="7834"/>
      <w:r w:rsidRPr="000636EE">
        <w:rPr>
          <w:rtl/>
        </w:rPr>
        <w:t xml:space="preserve">שנים </w:t>
      </w:r>
      <w:bookmarkStart w:id="7835" w:name="_ETM_Q15_311389"/>
      <w:bookmarkEnd w:id="7835"/>
      <w:r w:rsidR="00A24BCA">
        <w:rPr>
          <w:rFonts w:hint="cs"/>
          <w:rtl/>
        </w:rPr>
        <w:t>– –</w:t>
      </w:r>
      <w:r>
        <w:rPr>
          <w:rFonts w:hint="cs"/>
          <w:rtl/>
        </w:rPr>
        <w:t xml:space="preserve"> </w:t>
      </w:r>
    </w:p>
    <w:p w:rsidR="000D65EE" w:rsidRDefault="000D65EE" w:rsidP="00CD5610">
      <w:pPr>
        <w:rPr>
          <w:rtl/>
        </w:rPr>
      </w:pPr>
    </w:p>
    <w:p w:rsidR="000D65EE" w:rsidRDefault="000D65EE" w:rsidP="00CD5610">
      <w:pPr>
        <w:pStyle w:val="af6"/>
        <w:keepNext/>
        <w:rPr>
          <w:rtl/>
        </w:rPr>
      </w:pPr>
      <w:r w:rsidRPr="004E141F">
        <w:rPr>
          <w:rStyle w:val="TagStyle"/>
          <w:rtl/>
        </w:rPr>
        <w:t xml:space="preserve">&lt;&lt; יור &gt;&gt; </w:t>
      </w:r>
      <w:r>
        <w:rPr>
          <w:rtl/>
        </w:rPr>
        <w:t>היו"ר אוריאל בוסו:</w:t>
      </w:r>
      <w:r w:rsidRPr="004E141F">
        <w:rPr>
          <w:rStyle w:val="TagStyle"/>
          <w:rtl/>
        </w:rPr>
        <w:t xml:space="preserve"> &lt;&lt; יור &gt;&gt;</w:t>
      </w:r>
      <w:r>
        <w:rPr>
          <w:rtl/>
        </w:rPr>
        <w:t xml:space="preserve">   </w:t>
      </w:r>
    </w:p>
    <w:p w:rsidR="000D65EE" w:rsidRPr="004E141F" w:rsidRDefault="000D65EE" w:rsidP="00CD5610">
      <w:pPr>
        <w:ind w:firstLine="0"/>
        <w:rPr>
          <w:rtl/>
          <w:lang w:eastAsia="he-IL"/>
        </w:rPr>
      </w:pPr>
    </w:p>
    <w:p w:rsidR="000D65EE" w:rsidRDefault="000D65EE" w:rsidP="00CD5610">
      <w:pPr>
        <w:rPr>
          <w:rtl/>
          <w:lang w:eastAsia="he-IL"/>
        </w:rPr>
      </w:pPr>
      <w:r>
        <w:rPr>
          <w:rFonts w:hint="cs"/>
          <w:rtl/>
          <w:lang w:eastAsia="he-IL"/>
        </w:rPr>
        <w:t>להנמיך את הטונים, חברים.</w:t>
      </w:r>
    </w:p>
    <w:p w:rsidR="000D65EE" w:rsidRDefault="000D65EE" w:rsidP="00CD5610">
      <w:pPr>
        <w:rPr>
          <w:rtl/>
        </w:rPr>
      </w:pPr>
    </w:p>
    <w:p w:rsidR="000D65EE" w:rsidRDefault="000D65EE" w:rsidP="00CD5610">
      <w:pPr>
        <w:pStyle w:val="-"/>
        <w:keepNext/>
        <w:rPr>
          <w:rtl/>
        </w:rPr>
      </w:pPr>
      <w:r w:rsidRPr="004E141F">
        <w:rPr>
          <w:rStyle w:val="TagStyle"/>
          <w:rtl/>
        </w:rPr>
        <w:t xml:space="preserve">&lt;&lt; דובר_המשך &gt;&gt; </w:t>
      </w:r>
      <w:r>
        <w:rPr>
          <w:rtl/>
        </w:rPr>
        <w:t>השר המקשר בין הממשלה לכנסת דוד אמסלם:</w:t>
      </w:r>
      <w:r w:rsidRPr="004E141F">
        <w:rPr>
          <w:rStyle w:val="TagStyle"/>
          <w:rtl/>
        </w:rPr>
        <w:t xml:space="preserve"> &lt;&lt; דובר_המשך &gt;&gt;</w:t>
      </w:r>
      <w:r>
        <w:rPr>
          <w:rtl/>
        </w:rPr>
        <w:t xml:space="preserve">   </w:t>
      </w:r>
    </w:p>
    <w:p w:rsidR="000D65EE" w:rsidRDefault="000D65EE" w:rsidP="00CD5610">
      <w:pPr>
        <w:ind w:firstLine="0"/>
        <w:rPr>
          <w:rtl/>
        </w:rPr>
      </w:pPr>
    </w:p>
    <w:p w:rsidR="000D65EE" w:rsidRDefault="00A24BCA" w:rsidP="002416CE">
      <w:pPr>
        <w:rPr>
          <w:rtl/>
        </w:rPr>
      </w:pPr>
      <w:bookmarkStart w:id="7836" w:name="_ETM_Q15_313379"/>
      <w:bookmarkEnd w:id="7836"/>
      <w:r>
        <w:rPr>
          <w:rFonts w:hint="cs"/>
          <w:rtl/>
        </w:rPr>
        <w:t>– –</w:t>
      </w:r>
      <w:r w:rsidR="000D65EE">
        <w:rPr>
          <w:rFonts w:hint="cs"/>
          <w:rtl/>
        </w:rPr>
        <w:t xml:space="preserve"> </w:t>
      </w:r>
      <w:r w:rsidR="000D65EE" w:rsidRPr="000636EE">
        <w:rPr>
          <w:rtl/>
        </w:rPr>
        <w:t xml:space="preserve">היה </w:t>
      </w:r>
      <w:bookmarkStart w:id="7837" w:name="_ETM_Q15_313650"/>
      <w:bookmarkEnd w:id="7837"/>
      <w:r w:rsidR="000D65EE" w:rsidRPr="000636EE">
        <w:rPr>
          <w:rtl/>
        </w:rPr>
        <w:t xml:space="preserve">טקס </w:t>
      </w:r>
      <w:bookmarkStart w:id="7838" w:name="_ETM_Q15_314129"/>
      <w:bookmarkEnd w:id="7838"/>
      <w:r w:rsidR="000D65EE" w:rsidRPr="000636EE">
        <w:rPr>
          <w:rtl/>
        </w:rPr>
        <w:t xml:space="preserve">חיילים </w:t>
      </w:r>
      <w:bookmarkStart w:id="7839" w:name="_ETM_Q15_314549"/>
      <w:bookmarkEnd w:id="7839"/>
      <w:r w:rsidR="000D65EE" w:rsidRPr="000636EE">
        <w:rPr>
          <w:rtl/>
        </w:rPr>
        <w:t xml:space="preserve">מצטיינים </w:t>
      </w:r>
      <w:bookmarkStart w:id="7840" w:name="_ETM_Q15_315030"/>
      <w:bookmarkEnd w:id="7840"/>
      <w:r w:rsidR="000D65EE" w:rsidRPr="000636EE">
        <w:rPr>
          <w:rtl/>
        </w:rPr>
        <w:t xml:space="preserve">בבית </w:t>
      </w:r>
      <w:bookmarkStart w:id="7841" w:name="_ETM_Q15_315299"/>
      <w:bookmarkEnd w:id="7841"/>
      <w:r w:rsidR="000D65EE" w:rsidRPr="000636EE">
        <w:rPr>
          <w:rtl/>
        </w:rPr>
        <w:t>הנשיא</w:t>
      </w:r>
      <w:r w:rsidR="000D65EE">
        <w:rPr>
          <w:rFonts w:hint="cs"/>
          <w:rtl/>
        </w:rPr>
        <w:t>.</w:t>
      </w:r>
      <w:r w:rsidR="000D65EE" w:rsidRPr="000636EE">
        <w:rPr>
          <w:rtl/>
        </w:rPr>
        <w:t xml:space="preserve"> </w:t>
      </w:r>
      <w:bookmarkStart w:id="7842" w:name="_ETM_Q15_316680"/>
      <w:bookmarkEnd w:id="7842"/>
      <w:r w:rsidR="000D65EE" w:rsidRPr="000636EE">
        <w:rPr>
          <w:rtl/>
        </w:rPr>
        <w:t xml:space="preserve">היה </w:t>
      </w:r>
      <w:bookmarkStart w:id="7843" w:name="_ETM_Q15_317470"/>
      <w:bookmarkEnd w:id="7843"/>
      <w:r w:rsidR="000D65EE">
        <w:rPr>
          <w:rFonts w:hint="cs"/>
          <w:rtl/>
        </w:rPr>
        <w:t>סמל</w:t>
      </w:r>
      <w:r w:rsidR="000D65EE" w:rsidRPr="000636EE">
        <w:rPr>
          <w:rtl/>
        </w:rPr>
        <w:t xml:space="preserve"> </w:t>
      </w:r>
      <w:bookmarkStart w:id="7844" w:name="_ETM_Q15_318010"/>
      <w:bookmarkEnd w:id="7844"/>
      <w:r w:rsidR="000D65EE">
        <w:rPr>
          <w:rFonts w:hint="cs"/>
          <w:rtl/>
        </w:rPr>
        <w:t>מצטיין</w:t>
      </w:r>
      <w:r w:rsidR="000D65EE" w:rsidRPr="000636EE">
        <w:rPr>
          <w:rtl/>
        </w:rPr>
        <w:t xml:space="preserve"> </w:t>
      </w:r>
      <w:bookmarkStart w:id="7845" w:name="_ETM_Q15_318549"/>
      <w:bookmarkEnd w:id="7845"/>
      <w:r w:rsidR="000D65EE">
        <w:rPr>
          <w:rFonts w:hint="cs"/>
          <w:rtl/>
        </w:rPr>
        <w:t>מ</w:t>
      </w:r>
      <w:r w:rsidR="000D65EE" w:rsidRPr="000636EE">
        <w:rPr>
          <w:rtl/>
        </w:rPr>
        <w:t xml:space="preserve">חיל </w:t>
      </w:r>
      <w:bookmarkStart w:id="7846" w:name="_ETM_Q15_318879"/>
      <w:bookmarkEnd w:id="7846"/>
      <w:r w:rsidR="000D65EE" w:rsidRPr="000636EE">
        <w:rPr>
          <w:rtl/>
        </w:rPr>
        <w:t>השריון</w:t>
      </w:r>
      <w:r w:rsidR="000D65EE">
        <w:rPr>
          <w:rFonts w:hint="cs"/>
          <w:rtl/>
        </w:rPr>
        <w:t>,</w:t>
      </w:r>
      <w:r w:rsidR="000D65EE" w:rsidRPr="000636EE">
        <w:rPr>
          <w:rtl/>
        </w:rPr>
        <w:t xml:space="preserve"> </w:t>
      </w:r>
      <w:bookmarkStart w:id="7847" w:name="_ETM_Q15_319389"/>
      <w:bookmarkEnd w:id="7847"/>
      <w:r w:rsidR="000D65EE" w:rsidRPr="000636EE">
        <w:rPr>
          <w:rtl/>
        </w:rPr>
        <w:t xml:space="preserve">קוראים </w:t>
      </w:r>
      <w:bookmarkStart w:id="7848" w:name="_ETM_Q15_319659"/>
      <w:bookmarkEnd w:id="7848"/>
      <w:r w:rsidR="000D65EE" w:rsidRPr="000636EE">
        <w:rPr>
          <w:rtl/>
        </w:rPr>
        <w:t>ל</w:t>
      </w:r>
      <w:bookmarkStart w:id="7849" w:name="_ETM_Q15_319810"/>
      <w:bookmarkStart w:id="7850" w:name="_ETM_Q15_320349"/>
      <w:bookmarkEnd w:id="7849"/>
      <w:bookmarkEnd w:id="7850"/>
      <w:r w:rsidR="000D65EE">
        <w:rPr>
          <w:rFonts w:hint="cs"/>
          <w:rtl/>
        </w:rPr>
        <w:t xml:space="preserve">ו חננאל </w:t>
      </w:r>
      <w:r w:rsidR="000D65EE" w:rsidRPr="000636EE">
        <w:rPr>
          <w:rtl/>
        </w:rPr>
        <w:t>דיין</w:t>
      </w:r>
      <w:r w:rsidR="000D65EE">
        <w:rPr>
          <w:rFonts w:hint="cs"/>
          <w:rtl/>
        </w:rPr>
        <w:t>.</w:t>
      </w:r>
      <w:r w:rsidR="000D65EE" w:rsidRPr="000636EE">
        <w:rPr>
          <w:rtl/>
        </w:rPr>
        <w:t xml:space="preserve"> </w:t>
      </w:r>
      <w:bookmarkStart w:id="7851" w:name="_ETM_Q15_322100"/>
      <w:bookmarkEnd w:id="7851"/>
      <w:r w:rsidR="000D65EE" w:rsidRPr="000636EE">
        <w:rPr>
          <w:rtl/>
        </w:rPr>
        <w:t xml:space="preserve">זה </w:t>
      </w:r>
      <w:bookmarkStart w:id="7852" w:name="_ETM_Q15_322400"/>
      <w:bookmarkEnd w:id="7852"/>
      <w:r w:rsidR="000D65EE" w:rsidRPr="000636EE">
        <w:rPr>
          <w:rtl/>
        </w:rPr>
        <w:t xml:space="preserve">היה </w:t>
      </w:r>
      <w:bookmarkStart w:id="7853" w:name="_ETM_Q15_322669"/>
      <w:bookmarkEnd w:id="7853"/>
      <w:r w:rsidR="000D65EE" w:rsidRPr="000636EE">
        <w:rPr>
          <w:rtl/>
        </w:rPr>
        <w:t xml:space="preserve">אחרי </w:t>
      </w:r>
      <w:bookmarkStart w:id="7854" w:name="_ETM_Q15_323120"/>
      <w:bookmarkEnd w:id="7854"/>
      <w:r w:rsidR="000D65EE" w:rsidRPr="000636EE">
        <w:rPr>
          <w:rtl/>
        </w:rPr>
        <w:t>הגירוש</w:t>
      </w:r>
      <w:r w:rsidR="000D65EE">
        <w:rPr>
          <w:rFonts w:hint="cs"/>
          <w:rtl/>
        </w:rPr>
        <w:t>,</w:t>
      </w:r>
      <w:r w:rsidR="000D65EE" w:rsidRPr="000636EE">
        <w:rPr>
          <w:rtl/>
        </w:rPr>
        <w:t xml:space="preserve"> </w:t>
      </w:r>
      <w:bookmarkStart w:id="7855" w:name="_ETM_Q15_323840"/>
      <w:bookmarkEnd w:id="7855"/>
      <w:r w:rsidR="000D65EE" w:rsidRPr="000636EE">
        <w:rPr>
          <w:rtl/>
        </w:rPr>
        <w:t xml:space="preserve">אחרי </w:t>
      </w:r>
      <w:bookmarkStart w:id="7856" w:name="_ETM_Q15_324620"/>
      <w:bookmarkEnd w:id="7856"/>
      <w:r w:rsidR="000D65EE">
        <w:rPr>
          <w:rFonts w:hint="cs"/>
          <w:rtl/>
        </w:rPr>
        <w:t>ההרס.</w:t>
      </w:r>
      <w:r w:rsidR="000D65EE" w:rsidRPr="000636EE">
        <w:rPr>
          <w:rtl/>
        </w:rPr>
        <w:t xml:space="preserve"> </w:t>
      </w:r>
      <w:bookmarkStart w:id="7857" w:name="_ETM_Q15_325190"/>
      <w:bookmarkEnd w:id="7857"/>
      <w:r w:rsidR="000D65EE">
        <w:rPr>
          <w:rFonts w:hint="cs"/>
          <w:rtl/>
        </w:rPr>
        <w:t>בא</w:t>
      </w:r>
      <w:r w:rsidR="000D65EE" w:rsidRPr="000636EE">
        <w:rPr>
          <w:rtl/>
        </w:rPr>
        <w:t xml:space="preserve"> </w:t>
      </w:r>
      <w:bookmarkStart w:id="7858" w:name="_ETM_Q15_326569"/>
      <w:bookmarkEnd w:id="7858"/>
      <w:r w:rsidR="000D65EE">
        <w:rPr>
          <w:rFonts w:hint="cs"/>
          <w:rtl/>
        </w:rPr>
        <w:t>ל</w:t>
      </w:r>
      <w:r w:rsidR="000D65EE" w:rsidRPr="000636EE">
        <w:rPr>
          <w:rtl/>
        </w:rPr>
        <w:t xml:space="preserve">בית </w:t>
      </w:r>
      <w:bookmarkStart w:id="7859" w:name="_ETM_Q15_326810"/>
      <w:bookmarkEnd w:id="7859"/>
      <w:r w:rsidR="000D65EE" w:rsidRPr="000636EE">
        <w:rPr>
          <w:rtl/>
        </w:rPr>
        <w:t>הנשיא</w:t>
      </w:r>
      <w:r w:rsidR="000D65EE">
        <w:rPr>
          <w:rFonts w:hint="cs"/>
          <w:rtl/>
        </w:rPr>
        <w:t>,</w:t>
      </w:r>
      <w:r w:rsidR="000D65EE" w:rsidRPr="000636EE">
        <w:rPr>
          <w:rtl/>
        </w:rPr>
        <w:t xml:space="preserve"> </w:t>
      </w:r>
      <w:bookmarkStart w:id="7860" w:name="_ETM_Q15_327260"/>
      <w:bookmarkEnd w:id="7860"/>
      <w:r w:rsidR="000D65EE">
        <w:rPr>
          <w:rtl/>
        </w:rPr>
        <w:t>קיבל</w:t>
      </w:r>
      <w:r w:rsidR="000D65EE">
        <w:rPr>
          <w:rFonts w:hint="cs"/>
          <w:rtl/>
        </w:rPr>
        <w:t xml:space="preserve"> את האות</w:t>
      </w:r>
      <w:bookmarkStart w:id="7861" w:name="_ETM_Q15_327859"/>
      <w:bookmarkStart w:id="7862" w:name="_ETM_Q15_328069"/>
      <w:bookmarkEnd w:id="7861"/>
      <w:bookmarkEnd w:id="7862"/>
      <w:r w:rsidR="000D65EE">
        <w:rPr>
          <w:rFonts w:hint="cs"/>
          <w:rtl/>
        </w:rPr>
        <w:t xml:space="preserve"> </w:t>
      </w:r>
      <w:bookmarkStart w:id="7863" w:name="_ETM_Q15_339414"/>
      <w:bookmarkEnd w:id="7863"/>
      <w:r w:rsidR="000D65EE">
        <w:rPr>
          <w:rFonts w:hint="eastAsia"/>
          <w:rtl/>
        </w:rPr>
        <w:t>–</w:t>
      </w:r>
      <w:r w:rsidR="000D65EE">
        <w:rPr>
          <w:rFonts w:hint="cs"/>
          <w:rtl/>
        </w:rPr>
        <w:t xml:space="preserve"> </w:t>
      </w:r>
      <w:r w:rsidR="000D65EE" w:rsidRPr="000636EE">
        <w:rPr>
          <w:rtl/>
        </w:rPr>
        <w:t xml:space="preserve">לא </w:t>
      </w:r>
      <w:bookmarkStart w:id="7864" w:name="_ETM_Q15_328340"/>
      <w:bookmarkEnd w:id="7864"/>
      <w:r w:rsidR="000D65EE" w:rsidRPr="000636EE">
        <w:rPr>
          <w:rtl/>
        </w:rPr>
        <w:t xml:space="preserve">רצה </w:t>
      </w:r>
      <w:bookmarkStart w:id="7865" w:name="_ETM_Q15_329520"/>
      <w:bookmarkEnd w:id="7865"/>
      <w:r w:rsidR="000D65EE" w:rsidRPr="000636EE">
        <w:rPr>
          <w:rtl/>
        </w:rPr>
        <w:t xml:space="preserve">ללחוץ </w:t>
      </w:r>
      <w:bookmarkStart w:id="7866" w:name="_ETM_Q15_330180"/>
      <w:bookmarkEnd w:id="7866"/>
      <w:r w:rsidR="000D65EE" w:rsidRPr="000636EE">
        <w:rPr>
          <w:rtl/>
        </w:rPr>
        <w:t xml:space="preserve">את </w:t>
      </w:r>
      <w:bookmarkStart w:id="7867" w:name="_ETM_Q15_330330"/>
      <w:bookmarkEnd w:id="7867"/>
      <w:r w:rsidR="000D65EE" w:rsidRPr="000636EE">
        <w:rPr>
          <w:rtl/>
        </w:rPr>
        <w:t xml:space="preserve">ידו </w:t>
      </w:r>
      <w:bookmarkStart w:id="7868" w:name="_ETM_Q15_330750"/>
      <w:bookmarkEnd w:id="7868"/>
      <w:r w:rsidR="000D65EE" w:rsidRPr="000636EE">
        <w:rPr>
          <w:rtl/>
        </w:rPr>
        <w:t xml:space="preserve">של </w:t>
      </w:r>
      <w:bookmarkStart w:id="7869" w:name="_ETM_Q15_331020"/>
      <w:bookmarkEnd w:id="7869"/>
      <w:r w:rsidR="000D65EE" w:rsidRPr="000636EE">
        <w:rPr>
          <w:rtl/>
        </w:rPr>
        <w:t xml:space="preserve">מר </w:t>
      </w:r>
      <w:bookmarkStart w:id="7870" w:name="_ETM_Q15_331260"/>
      <w:bookmarkEnd w:id="7870"/>
      <w:r w:rsidR="000D65EE" w:rsidRPr="000636EE">
        <w:rPr>
          <w:rtl/>
        </w:rPr>
        <w:t>חלוץ</w:t>
      </w:r>
      <w:r w:rsidR="000D65EE">
        <w:rPr>
          <w:rFonts w:hint="cs"/>
          <w:rtl/>
        </w:rPr>
        <w:t>,</w:t>
      </w:r>
      <w:r w:rsidR="000D65EE" w:rsidRPr="000636EE">
        <w:rPr>
          <w:rtl/>
        </w:rPr>
        <w:t xml:space="preserve"> </w:t>
      </w:r>
      <w:bookmarkStart w:id="7871" w:name="_ETM_Q15_331800"/>
      <w:bookmarkEnd w:id="7871"/>
      <w:r w:rsidR="000D65EE">
        <w:rPr>
          <w:rFonts w:hint="cs"/>
          <w:rtl/>
        </w:rPr>
        <w:t>ש</w:t>
      </w:r>
      <w:r w:rsidR="000D65EE" w:rsidRPr="000636EE">
        <w:rPr>
          <w:rtl/>
        </w:rPr>
        <w:t xml:space="preserve">היה </w:t>
      </w:r>
      <w:bookmarkStart w:id="7872" w:name="_ETM_Q15_332070"/>
      <w:bookmarkEnd w:id="7872"/>
      <w:r w:rsidR="000D65EE" w:rsidRPr="000636EE">
        <w:rPr>
          <w:rtl/>
        </w:rPr>
        <w:t>רמטכ"ל</w:t>
      </w:r>
      <w:r w:rsidR="000D65EE">
        <w:rPr>
          <w:rFonts w:hint="cs"/>
          <w:rtl/>
        </w:rPr>
        <w:t>.</w:t>
      </w:r>
      <w:r w:rsidR="000D65EE" w:rsidRPr="000636EE">
        <w:rPr>
          <w:rtl/>
        </w:rPr>
        <w:t xml:space="preserve"> </w:t>
      </w:r>
      <w:bookmarkStart w:id="7873" w:name="_ETM_Q15_333480"/>
      <w:bookmarkEnd w:id="7873"/>
      <w:r w:rsidR="000D65EE" w:rsidRPr="000636EE">
        <w:rPr>
          <w:rtl/>
        </w:rPr>
        <w:t xml:space="preserve">הצבא </w:t>
      </w:r>
      <w:bookmarkStart w:id="7874" w:name="_ETM_Q15_334830"/>
      <w:bookmarkEnd w:id="7874"/>
      <w:r w:rsidR="000D65EE" w:rsidRPr="000636EE">
        <w:rPr>
          <w:rtl/>
        </w:rPr>
        <w:t xml:space="preserve">נקט </w:t>
      </w:r>
      <w:bookmarkStart w:id="7875" w:name="_ETM_Q15_335430"/>
      <w:bookmarkEnd w:id="7875"/>
      <w:r w:rsidR="000D65EE" w:rsidRPr="000636EE">
        <w:rPr>
          <w:rtl/>
        </w:rPr>
        <w:t xml:space="preserve">נגדו </w:t>
      </w:r>
      <w:bookmarkStart w:id="7876" w:name="_ETM_Q15_335879"/>
      <w:bookmarkEnd w:id="7876"/>
      <w:r w:rsidR="000D65EE" w:rsidRPr="000636EE">
        <w:rPr>
          <w:rtl/>
        </w:rPr>
        <w:t>אמצעים</w:t>
      </w:r>
      <w:r w:rsidR="000D65EE">
        <w:rPr>
          <w:rFonts w:hint="cs"/>
          <w:rtl/>
        </w:rPr>
        <w:t>;</w:t>
      </w:r>
      <w:r w:rsidR="000D65EE" w:rsidRPr="000636EE">
        <w:rPr>
          <w:rtl/>
        </w:rPr>
        <w:t xml:space="preserve"> </w:t>
      </w:r>
      <w:bookmarkStart w:id="7877" w:name="_ETM_Q15_337650"/>
      <w:bookmarkEnd w:id="7877"/>
      <w:r w:rsidR="000D65EE" w:rsidRPr="000636EE">
        <w:rPr>
          <w:rtl/>
        </w:rPr>
        <w:t xml:space="preserve">הנשיא </w:t>
      </w:r>
      <w:bookmarkStart w:id="7878" w:name="_ETM_Q15_338279"/>
      <w:bookmarkEnd w:id="7878"/>
      <w:r w:rsidR="000D65EE" w:rsidRPr="000636EE">
        <w:rPr>
          <w:rtl/>
        </w:rPr>
        <w:t xml:space="preserve">נזף </w:t>
      </w:r>
      <w:bookmarkStart w:id="7879" w:name="_ETM_Q15_338849"/>
      <w:bookmarkEnd w:id="7879"/>
      <w:r w:rsidR="000D65EE" w:rsidRPr="000636EE">
        <w:rPr>
          <w:rtl/>
        </w:rPr>
        <w:t>בו</w:t>
      </w:r>
      <w:r w:rsidR="000D65EE">
        <w:rPr>
          <w:rFonts w:hint="cs"/>
          <w:rtl/>
        </w:rPr>
        <w:t>;</w:t>
      </w:r>
      <w:r w:rsidR="000D65EE" w:rsidRPr="000636EE">
        <w:rPr>
          <w:rtl/>
        </w:rPr>
        <w:t xml:space="preserve"> </w:t>
      </w:r>
      <w:bookmarkStart w:id="7880" w:name="_ETM_Q15_339180"/>
      <w:bookmarkEnd w:id="7880"/>
      <w:r w:rsidR="000D65EE" w:rsidRPr="000636EE">
        <w:rPr>
          <w:rtl/>
        </w:rPr>
        <w:t xml:space="preserve">אלעזר </w:t>
      </w:r>
      <w:bookmarkStart w:id="7881" w:name="_ETM_Q15_339719"/>
      <w:bookmarkEnd w:id="7881"/>
      <w:r w:rsidR="000D65EE" w:rsidRPr="000636EE">
        <w:rPr>
          <w:rtl/>
        </w:rPr>
        <w:t xml:space="preserve">שטרן </w:t>
      </w:r>
      <w:bookmarkStart w:id="7882" w:name="_ETM_Q15_340260"/>
      <w:bookmarkEnd w:id="7882"/>
      <w:r w:rsidR="000D65EE" w:rsidRPr="000636EE">
        <w:rPr>
          <w:rtl/>
        </w:rPr>
        <w:t xml:space="preserve">ניגש </w:t>
      </w:r>
      <w:bookmarkStart w:id="7883" w:name="_ETM_Q15_340680"/>
      <w:bookmarkEnd w:id="7883"/>
      <w:r w:rsidR="000D65EE" w:rsidRPr="000636EE">
        <w:rPr>
          <w:rtl/>
        </w:rPr>
        <w:t xml:space="preserve">אליו </w:t>
      </w:r>
      <w:bookmarkStart w:id="7884" w:name="_ETM_Q15_341610"/>
      <w:bookmarkEnd w:id="7884"/>
      <w:r w:rsidR="000D65EE">
        <w:rPr>
          <w:rFonts w:hint="cs"/>
          <w:rtl/>
        </w:rPr>
        <w:t>ו</w:t>
      </w:r>
      <w:r w:rsidR="000D65EE" w:rsidRPr="000636EE">
        <w:rPr>
          <w:rtl/>
        </w:rPr>
        <w:t xml:space="preserve">אמר </w:t>
      </w:r>
      <w:bookmarkStart w:id="7885" w:name="_ETM_Q15_342030"/>
      <w:bookmarkEnd w:id="7885"/>
      <w:r w:rsidR="000D65EE" w:rsidRPr="000636EE">
        <w:rPr>
          <w:rtl/>
        </w:rPr>
        <w:t>לו</w:t>
      </w:r>
      <w:r w:rsidR="000D65EE">
        <w:rPr>
          <w:rFonts w:hint="cs"/>
          <w:rtl/>
        </w:rPr>
        <w:t>:</w:t>
      </w:r>
      <w:r w:rsidR="000D65EE" w:rsidRPr="000636EE">
        <w:rPr>
          <w:rtl/>
        </w:rPr>
        <w:t xml:space="preserve"> </w:t>
      </w:r>
      <w:bookmarkStart w:id="7886" w:name="_ETM_Q15_342150"/>
      <w:bookmarkEnd w:id="7886"/>
      <w:r w:rsidR="000D65EE" w:rsidRPr="000636EE">
        <w:rPr>
          <w:rtl/>
        </w:rPr>
        <w:t xml:space="preserve">תחזור </w:t>
      </w:r>
      <w:bookmarkStart w:id="7887" w:name="_ETM_Q15_342690"/>
      <w:bookmarkEnd w:id="7887"/>
      <w:r w:rsidR="000D65EE" w:rsidRPr="000636EE">
        <w:rPr>
          <w:rtl/>
        </w:rPr>
        <w:t>בך</w:t>
      </w:r>
      <w:r w:rsidR="000D65EE">
        <w:rPr>
          <w:rFonts w:hint="cs"/>
          <w:rtl/>
        </w:rPr>
        <w:t>.</w:t>
      </w:r>
      <w:r w:rsidR="000D65EE" w:rsidRPr="000636EE">
        <w:rPr>
          <w:rtl/>
        </w:rPr>
        <w:t xml:space="preserve"> </w:t>
      </w:r>
      <w:bookmarkStart w:id="7888" w:name="_ETM_Q15_345530"/>
      <w:bookmarkEnd w:id="7888"/>
      <w:r w:rsidR="000D65EE" w:rsidRPr="000636EE">
        <w:rPr>
          <w:rtl/>
        </w:rPr>
        <w:t>למה</w:t>
      </w:r>
      <w:r w:rsidR="000D65EE">
        <w:rPr>
          <w:rFonts w:hint="cs"/>
          <w:rtl/>
        </w:rPr>
        <w:t>?</w:t>
      </w:r>
      <w:r w:rsidR="000D65EE" w:rsidRPr="000636EE">
        <w:rPr>
          <w:rtl/>
        </w:rPr>
        <w:t xml:space="preserve"> </w:t>
      </w:r>
      <w:bookmarkStart w:id="7889" w:name="_ETM_Q15_346069"/>
      <w:bookmarkEnd w:id="7889"/>
      <w:r w:rsidR="000D65EE" w:rsidRPr="000636EE">
        <w:rPr>
          <w:rtl/>
        </w:rPr>
        <w:t xml:space="preserve">בגלל </w:t>
      </w:r>
      <w:bookmarkStart w:id="7890" w:name="_ETM_Q15_346489"/>
      <w:bookmarkEnd w:id="7890"/>
      <w:r w:rsidR="000D65EE" w:rsidRPr="000636EE">
        <w:rPr>
          <w:rtl/>
        </w:rPr>
        <w:t xml:space="preserve">שהוא </w:t>
      </w:r>
      <w:bookmarkStart w:id="7891" w:name="_ETM_Q15_346700"/>
      <w:bookmarkEnd w:id="7891"/>
      <w:r w:rsidR="000D65EE" w:rsidRPr="000636EE">
        <w:rPr>
          <w:rtl/>
        </w:rPr>
        <w:t xml:space="preserve">אמר </w:t>
      </w:r>
      <w:bookmarkStart w:id="7892" w:name="_ETM_Q15_347000"/>
      <w:bookmarkEnd w:id="7892"/>
      <w:r w:rsidR="000D65EE">
        <w:rPr>
          <w:rtl/>
        </w:rPr>
        <w:t>ל</w:t>
      </w:r>
      <w:r w:rsidR="000D65EE">
        <w:rPr>
          <w:rFonts w:hint="cs"/>
          <w:rtl/>
        </w:rPr>
        <w:t>ו:</w:t>
      </w:r>
      <w:r w:rsidR="000D65EE" w:rsidRPr="000636EE">
        <w:rPr>
          <w:rtl/>
        </w:rPr>
        <w:t xml:space="preserve"> </w:t>
      </w:r>
      <w:bookmarkStart w:id="7893" w:name="_ETM_Q15_347180"/>
      <w:bookmarkEnd w:id="7893"/>
      <w:r w:rsidR="000D65EE" w:rsidRPr="000636EE">
        <w:rPr>
          <w:rtl/>
        </w:rPr>
        <w:t xml:space="preserve">כשאני </w:t>
      </w:r>
      <w:bookmarkStart w:id="7894" w:name="_ETM_Q15_347540"/>
      <w:bookmarkEnd w:id="7894"/>
      <w:r w:rsidR="000D65EE" w:rsidRPr="000636EE">
        <w:rPr>
          <w:rtl/>
        </w:rPr>
        <w:t xml:space="preserve">מסתכל </w:t>
      </w:r>
      <w:bookmarkStart w:id="7895" w:name="_ETM_Q15_348200"/>
      <w:bookmarkEnd w:id="7895"/>
      <w:r w:rsidR="000D65EE" w:rsidRPr="000636EE">
        <w:rPr>
          <w:rtl/>
        </w:rPr>
        <w:t>עליך</w:t>
      </w:r>
      <w:r w:rsidR="000D65EE">
        <w:rPr>
          <w:rFonts w:hint="cs"/>
          <w:rtl/>
        </w:rPr>
        <w:t>,</w:t>
      </w:r>
      <w:bookmarkStart w:id="7896" w:name="_ETM_Q15_348530"/>
      <w:bookmarkEnd w:id="7896"/>
      <w:r w:rsidR="000D65EE">
        <w:rPr>
          <w:rFonts w:hint="cs"/>
          <w:rtl/>
        </w:rPr>
        <w:t xml:space="preserve"> </w:t>
      </w:r>
      <w:r w:rsidR="000D65EE" w:rsidRPr="000636EE">
        <w:rPr>
          <w:rtl/>
        </w:rPr>
        <w:t xml:space="preserve">אני </w:t>
      </w:r>
      <w:bookmarkStart w:id="7897" w:name="_ETM_Q15_348680"/>
      <w:bookmarkEnd w:id="7897"/>
      <w:r w:rsidR="000D65EE" w:rsidRPr="000636EE">
        <w:rPr>
          <w:rtl/>
        </w:rPr>
        <w:t xml:space="preserve">נזכר </w:t>
      </w:r>
      <w:bookmarkStart w:id="7898" w:name="_ETM_Q15_349430"/>
      <w:bookmarkEnd w:id="7898"/>
      <w:r w:rsidR="000D65EE" w:rsidRPr="000636EE">
        <w:rPr>
          <w:rtl/>
        </w:rPr>
        <w:t xml:space="preserve">בדחפורים </w:t>
      </w:r>
      <w:bookmarkStart w:id="7899" w:name="_ETM_Q15_350300"/>
      <w:bookmarkEnd w:id="7899"/>
      <w:r w:rsidR="000D65EE">
        <w:rPr>
          <w:rFonts w:hint="cs"/>
          <w:rtl/>
        </w:rPr>
        <w:t>שהרסו</w:t>
      </w:r>
      <w:r w:rsidR="000D65EE" w:rsidRPr="000636EE">
        <w:rPr>
          <w:rtl/>
        </w:rPr>
        <w:t xml:space="preserve"> </w:t>
      </w:r>
      <w:bookmarkStart w:id="7900" w:name="_ETM_Q15_350840"/>
      <w:bookmarkEnd w:id="7900"/>
      <w:r w:rsidR="000D65EE" w:rsidRPr="000636EE">
        <w:rPr>
          <w:rtl/>
        </w:rPr>
        <w:t xml:space="preserve">את </w:t>
      </w:r>
      <w:bookmarkStart w:id="7901" w:name="_ETM_Q15_350930"/>
      <w:bookmarkEnd w:id="7901"/>
      <w:r w:rsidR="000D65EE" w:rsidRPr="000636EE">
        <w:rPr>
          <w:rtl/>
        </w:rPr>
        <w:t xml:space="preserve">הבית </w:t>
      </w:r>
      <w:bookmarkStart w:id="7902" w:name="_ETM_Q15_351260"/>
      <w:bookmarkEnd w:id="7902"/>
      <w:r w:rsidR="000D65EE" w:rsidRPr="000636EE">
        <w:rPr>
          <w:rtl/>
        </w:rPr>
        <w:t xml:space="preserve">של </w:t>
      </w:r>
      <w:bookmarkStart w:id="7903" w:name="_ETM_Q15_351349"/>
      <w:bookmarkEnd w:id="7903"/>
      <w:r w:rsidR="000D65EE" w:rsidRPr="000636EE">
        <w:rPr>
          <w:rtl/>
        </w:rPr>
        <w:t xml:space="preserve">סבא </w:t>
      </w:r>
      <w:bookmarkStart w:id="7904" w:name="_ETM_Q15_351680"/>
      <w:bookmarkEnd w:id="7904"/>
      <w:r w:rsidR="000D65EE" w:rsidRPr="000636EE">
        <w:rPr>
          <w:rtl/>
        </w:rPr>
        <w:t>שלי</w:t>
      </w:r>
      <w:r w:rsidR="000D65EE">
        <w:rPr>
          <w:rFonts w:hint="cs"/>
          <w:rtl/>
        </w:rPr>
        <w:t>.</w:t>
      </w:r>
      <w:r w:rsidR="000D65EE" w:rsidRPr="000636EE">
        <w:rPr>
          <w:rtl/>
        </w:rPr>
        <w:t xml:space="preserve"> </w:t>
      </w:r>
      <w:bookmarkStart w:id="7905" w:name="_ETM_Q15_353400"/>
      <w:bookmarkEnd w:id="7905"/>
      <w:r w:rsidR="000D65EE" w:rsidRPr="000636EE">
        <w:rPr>
          <w:rtl/>
        </w:rPr>
        <w:t xml:space="preserve">זה </w:t>
      </w:r>
      <w:bookmarkStart w:id="7906" w:name="_ETM_Q15_353700"/>
      <w:bookmarkEnd w:id="7906"/>
      <w:r w:rsidR="000D65EE">
        <w:rPr>
          <w:rFonts w:hint="cs"/>
          <w:rtl/>
        </w:rPr>
        <w:t xml:space="preserve">– </w:t>
      </w:r>
      <w:r w:rsidR="000D65EE" w:rsidRPr="000636EE">
        <w:rPr>
          <w:rtl/>
        </w:rPr>
        <w:t>אסור</w:t>
      </w:r>
      <w:r w:rsidR="000D65EE">
        <w:rPr>
          <w:rFonts w:hint="cs"/>
          <w:rtl/>
        </w:rPr>
        <w:t>.</w:t>
      </w:r>
      <w:r w:rsidR="000D65EE" w:rsidRPr="000636EE">
        <w:rPr>
          <w:rtl/>
        </w:rPr>
        <w:t xml:space="preserve"> </w:t>
      </w:r>
      <w:bookmarkStart w:id="7907" w:name="_ETM_Q15_356060"/>
      <w:bookmarkEnd w:id="7907"/>
      <w:r w:rsidR="000D65EE">
        <w:rPr>
          <w:rFonts w:hint="cs"/>
          <w:rtl/>
        </w:rPr>
        <w:t>אבל</w:t>
      </w:r>
      <w:r w:rsidR="000D65EE" w:rsidRPr="000636EE">
        <w:rPr>
          <w:rtl/>
        </w:rPr>
        <w:t xml:space="preserve"> </w:t>
      </w:r>
      <w:bookmarkStart w:id="7908" w:name="_ETM_Q15_356629"/>
      <w:bookmarkEnd w:id="7908"/>
      <w:r w:rsidR="000D65EE">
        <w:rPr>
          <w:rFonts w:hint="cs"/>
          <w:rtl/>
        </w:rPr>
        <w:t>כ</w:t>
      </w:r>
      <w:r w:rsidR="000D65EE" w:rsidRPr="000636EE">
        <w:rPr>
          <w:rtl/>
        </w:rPr>
        <w:t xml:space="preserve">שאתה </w:t>
      </w:r>
      <w:bookmarkStart w:id="7909" w:name="_ETM_Q15_357109"/>
      <w:bookmarkEnd w:id="7909"/>
      <w:r w:rsidR="000D65EE" w:rsidRPr="000636EE">
        <w:rPr>
          <w:rtl/>
        </w:rPr>
        <w:t xml:space="preserve">שומע </w:t>
      </w:r>
      <w:bookmarkStart w:id="7910" w:name="_ETM_Q15_358250"/>
      <w:bookmarkEnd w:id="7910"/>
      <w:r w:rsidR="000D65EE" w:rsidRPr="000636EE">
        <w:rPr>
          <w:rtl/>
        </w:rPr>
        <w:t xml:space="preserve">היום </w:t>
      </w:r>
      <w:bookmarkStart w:id="7911" w:name="_ETM_Q15_359569"/>
      <w:bookmarkEnd w:id="7911"/>
      <w:r w:rsidR="000D65EE" w:rsidRPr="000636EE">
        <w:rPr>
          <w:rtl/>
        </w:rPr>
        <w:t xml:space="preserve">את </w:t>
      </w:r>
      <w:bookmarkStart w:id="7912" w:name="_ETM_Q15_359809"/>
      <w:bookmarkEnd w:id="7912"/>
      <w:r w:rsidR="000D65EE" w:rsidRPr="000636EE">
        <w:rPr>
          <w:rtl/>
        </w:rPr>
        <w:t>מ</w:t>
      </w:r>
      <w:bookmarkStart w:id="7913" w:name="_ETM_Q15_360049"/>
      <w:bookmarkStart w:id="7914" w:name="_ETM_Q15_360379"/>
      <w:bookmarkEnd w:id="7913"/>
      <w:bookmarkEnd w:id="7914"/>
      <w:r w:rsidR="000D65EE">
        <w:rPr>
          <w:rFonts w:hint="cs"/>
          <w:rtl/>
        </w:rPr>
        <w:t>ר ב</w:t>
      </w:r>
      <w:r w:rsidR="000D65EE" w:rsidRPr="000636EE">
        <w:rPr>
          <w:rtl/>
        </w:rPr>
        <w:t>רק</w:t>
      </w:r>
      <w:r w:rsidR="000D65EE">
        <w:rPr>
          <w:rFonts w:hint="cs"/>
          <w:rtl/>
        </w:rPr>
        <w:t>,</w:t>
      </w:r>
      <w:r w:rsidR="000D65EE" w:rsidRPr="000636EE">
        <w:rPr>
          <w:rtl/>
        </w:rPr>
        <w:t xml:space="preserve"> </w:t>
      </w:r>
      <w:bookmarkStart w:id="7915" w:name="_ETM_Q15_360650"/>
      <w:bookmarkEnd w:id="7915"/>
      <w:r w:rsidR="000D65EE">
        <w:rPr>
          <w:rFonts w:hint="cs"/>
          <w:rtl/>
        </w:rPr>
        <w:t>את שני הב</w:t>
      </w:r>
      <w:r w:rsidR="000D65EE" w:rsidRPr="000636EE">
        <w:rPr>
          <w:rtl/>
        </w:rPr>
        <w:t>רק</w:t>
      </w:r>
      <w:r w:rsidR="000D65EE">
        <w:rPr>
          <w:rFonts w:hint="cs"/>
          <w:rtl/>
        </w:rPr>
        <w:t xml:space="preserve">ים </w:t>
      </w:r>
      <w:r w:rsidR="000D65EE">
        <w:rPr>
          <w:rFonts w:hint="eastAsia"/>
          <w:rtl/>
        </w:rPr>
        <w:t>–</w:t>
      </w:r>
      <w:r w:rsidR="000D65EE">
        <w:rPr>
          <w:rFonts w:hint="cs"/>
          <w:rtl/>
        </w:rPr>
        <w:t xml:space="preserve"> תמיד </w:t>
      </w:r>
      <w:bookmarkStart w:id="7916" w:name="_ETM_Q15_359177"/>
      <w:bookmarkEnd w:id="7916"/>
      <w:r w:rsidR="000D65EE">
        <w:rPr>
          <w:rFonts w:hint="cs"/>
          <w:rtl/>
        </w:rPr>
        <w:t xml:space="preserve">אני אומר: </w:t>
      </w:r>
      <w:bookmarkStart w:id="7917" w:name="_ETM_Q15_364280"/>
      <w:bookmarkEnd w:id="7917"/>
      <w:r w:rsidR="000D65EE" w:rsidRPr="000636EE">
        <w:rPr>
          <w:rtl/>
        </w:rPr>
        <w:t xml:space="preserve">אחרי </w:t>
      </w:r>
      <w:bookmarkStart w:id="7918" w:name="_ETM_Q15_365000"/>
      <w:bookmarkEnd w:id="7918"/>
      <w:r w:rsidR="000D65EE" w:rsidRPr="000636EE">
        <w:rPr>
          <w:rtl/>
        </w:rPr>
        <w:t xml:space="preserve">הברקים </w:t>
      </w:r>
      <w:bookmarkStart w:id="7919" w:name="_ETM_Q15_365569"/>
      <w:bookmarkEnd w:id="7919"/>
      <w:r w:rsidR="000D65EE" w:rsidRPr="000636EE">
        <w:rPr>
          <w:rtl/>
        </w:rPr>
        <w:t xml:space="preserve">באים </w:t>
      </w:r>
      <w:bookmarkStart w:id="7920" w:name="_ETM_Q15_365870"/>
      <w:bookmarkEnd w:id="7920"/>
      <w:r w:rsidR="000D65EE" w:rsidRPr="000636EE">
        <w:rPr>
          <w:rtl/>
        </w:rPr>
        <w:t>הרעמים</w:t>
      </w:r>
      <w:r w:rsidR="000D65EE">
        <w:rPr>
          <w:rFonts w:hint="cs"/>
          <w:rtl/>
        </w:rPr>
        <w:t xml:space="preserve"> </w:t>
      </w:r>
      <w:r w:rsidR="002416CE">
        <w:rPr>
          <w:rFonts w:hint="cs"/>
          <w:rtl/>
        </w:rPr>
        <w:t>–</w:t>
      </w:r>
      <w:r w:rsidR="000D65EE" w:rsidRPr="000636EE">
        <w:rPr>
          <w:rtl/>
        </w:rPr>
        <w:t xml:space="preserve"> </w:t>
      </w:r>
      <w:bookmarkStart w:id="7921" w:name="_ETM_Q15_368269"/>
      <w:bookmarkEnd w:id="7921"/>
      <w:r w:rsidR="000D65EE" w:rsidRPr="000636EE">
        <w:rPr>
          <w:rtl/>
        </w:rPr>
        <w:t xml:space="preserve">שני </w:t>
      </w:r>
      <w:bookmarkStart w:id="7922" w:name="_ETM_Q15_368629"/>
      <w:bookmarkEnd w:id="7922"/>
      <w:r w:rsidR="000D65EE" w:rsidRPr="000636EE">
        <w:rPr>
          <w:rtl/>
        </w:rPr>
        <w:t xml:space="preserve">אנשים </w:t>
      </w:r>
      <w:bookmarkStart w:id="7923" w:name="_ETM_Q15_369199"/>
      <w:bookmarkEnd w:id="7923"/>
      <w:r w:rsidR="000D65EE" w:rsidRPr="000636EE">
        <w:rPr>
          <w:rtl/>
        </w:rPr>
        <w:t xml:space="preserve">שצריכים </w:t>
      </w:r>
      <w:bookmarkStart w:id="7924" w:name="_ETM_Q15_369680"/>
      <w:bookmarkEnd w:id="7924"/>
      <w:r w:rsidR="000D65EE" w:rsidRPr="000636EE">
        <w:rPr>
          <w:rtl/>
        </w:rPr>
        <w:t>לשבת</w:t>
      </w:r>
      <w:r w:rsidR="000D65EE">
        <w:rPr>
          <w:rFonts w:hint="cs"/>
          <w:rtl/>
        </w:rPr>
        <w:t>,</w:t>
      </w:r>
      <w:r w:rsidR="000D65EE" w:rsidRPr="000636EE">
        <w:rPr>
          <w:rtl/>
        </w:rPr>
        <w:t xml:space="preserve"> </w:t>
      </w:r>
      <w:bookmarkStart w:id="7925" w:name="_ETM_Q15_370159"/>
      <w:bookmarkEnd w:id="7925"/>
      <w:r w:rsidR="000D65EE">
        <w:rPr>
          <w:rFonts w:hint="cs"/>
          <w:rtl/>
        </w:rPr>
        <w:t>לטעמי, בבית הסוהר,</w:t>
      </w:r>
      <w:bookmarkStart w:id="7926" w:name="_ETM_Q15_370549"/>
      <w:bookmarkStart w:id="7927" w:name="_ETM_Q15_371180"/>
      <w:bookmarkEnd w:id="7926"/>
      <w:bookmarkEnd w:id="7927"/>
      <w:r w:rsidR="000D65EE">
        <w:rPr>
          <w:rFonts w:hint="cs"/>
          <w:rtl/>
        </w:rPr>
        <w:t xml:space="preserve"> </w:t>
      </w:r>
      <w:r w:rsidR="000D65EE" w:rsidRPr="000636EE">
        <w:rPr>
          <w:rtl/>
        </w:rPr>
        <w:t xml:space="preserve">גם </w:t>
      </w:r>
      <w:bookmarkStart w:id="7928" w:name="_ETM_Q15_371419"/>
      <w:bookmarkEnd w:id="7928"/>
      <w:r w:rsidR="000D65EE" w:rsidRPr="000636EE">
        <w:rPr>
          <w:rtl/>
        </w:rPr>
        <w:t xml:space="preserve">אהרן </w:t>
      </w:r>
      <w:bookmarkStart w:id="7929" w:name="_ETM_Q15_371749"/>
      <w:bookmarkEnd w:id="7929"/>
      <w:r w:rsidR="000D65EE">
        <w:rPr>
          <w:rFonts w:hint="cs"/>
          <w:rtl/>
        </w:rPr>
        <w:t>ברק וגם</w:t>
      </w:r>
      <w:r w:rsidR="000D65EE" w:rsidRPr="000636EE">
        <w:rPr>
          <w:rtl/>
        </w:rPr>
        <w:t xml:space="preserve"> </w:t>
      </w:r>
      <w:bookmarkStart w:id="7930" w:name="_ETM_Q15_372340"/>
      <w:bookmarkEnd w:id="7930"/>
      <w:r w:rsidR="000D65EE" w:rsidRPr="000636EE">
        <w:rPr>
          <w:rtl/>
        </w:rPr>
        <w:t xml:space="preserve">אהוד </w:t>
      </w:r>
      <w:bookmarkStart w:id="7931" w:name="_ETM_Q15_372580"/>
      <w:bookmarkEnd w:id="7931"/>
      <w:r w:rsidR="000D65EE" w:rsidRPr="000636EE">
        <w:rPr>
          <w:rtl/>
        </w:rPr>
        <w:t>ברק</w:t>
      </w:r>
      <w:r w:rsidR="000D65EE">
        <w:rPr>
          <w:rFonts w:hint="cs"/>
          <w:rtl/>
        </w:rPr>
        <w:t xml:space="preserve"> –</w:t>
      </w:r>
      <w:r w:rsidR="000D65EE" w:rsidRPr="000636EE">
        <w:rPr>
          <w:rtl/>
        </w:rPr>
        <w:t xml:space="preserve"> </w:t>
      </w:r>
      <w:bookmarkStart w:id="7932" w:name="_ETM_Q15_373480"/>
      <w:bookmarkEnd w:id="7932"/>
      <w:r w:rsidR="000D65EE" w:rsidRPr="000636EE">
        <w:rPr>
          <w:rtl/>
        </w:rPr>
        <w:t xml:space="preserve">מסיתים </w:t>
      </w:r>
      <w:bookmarkStart w:id="7933" w:name="_ETM_Q15_374500"/>
      <w:bookmarkEnd w:id="7933"/>
      <w:r w:rsidR="000D65EE" w:rsidRPr="000636EE">
        <w:rPr>
          <w:rtl/>
        </w:rPr>
        <w:t xml:space="preserve">את </w:t>
      </w:r>
      <w:bookmarkStart w:id="7934" w:name="_ETM_Q15_374650"/>
      <w:bookmarkEnd w:id="7934"/>
      <w:r w:rsidR="000D65EE" w:rsidRPr="000636EE">
        <w:rPr>
          <w:rtl/>
        </w:rPr>
        <w:t xml:space="preserve">כל </w:t>
      </w:r>
      <w:bookmarkStart w:id="7935" w:name="_ETM_Q15_374919"/>
      <w:bookmarkEnd w:id="7935"/>
      <w:r w:rsidR="000D65EE" w:rsidRPr="000636EE">
        <w:rPr>
          <w:rtl/>
        </w:rPr>
        <w:t xml:space="preserve">מדינת </w:t>
      </w:r>
      <w:bookmarkStart w:id="7936" w:name="_ETM_Q15_375430"/>
      <w:bookmarkEnd w:id="7936"/>
      <w:r w:rsidR="000D65EE" w:rsidRPr="000636EE">
        <w:rPr>
          <w:rtl/>
        </w:rPr>
        <w:t>ישראל</w:t>
      </w:r>
      <w:r w:rsidR="000D65EE">
        <w:rPr>
          <w:rFonts w:hint="cs"/>
          <w:rtl/>
        </w:rPr>
        <w:t>,</w:t>
      </w:r>
      <w:r w:rsidR="000D65EE" w:rsidRPr="000636EE">
        <w:rPr>
          <w:rtl/>
        </w:rPr>
        <w:t xml:space="preserve"> </w:t>
      </w:r>
      <w:bookmarkStart w:id="7937" w:name="_ETM_Q15_376720"/>
      <w:bookmarkEnd w:id="7937"/>
      <w:r w:rsidR="000D65EE" w:rsidRPr="000636EE">
        <w:rPr>
          <w:rtl/>
        </w:rPr>
        <w:t xml:space="preserve">מסיתים </w:t>
      </w:r>
      <w:bookmarkStart w:id="7938" w:name="_ETM_Q15_377770"/>
      <w:bookmarkEnd w:id="7938"/>
      <w:r w:rsidR="000D65EE">
        <w:rPr>
          <w:rFonts w:hint="cs"/>
          <w:rtl/>
        </w:rPr>
        <w:t>להפיכה,</w:t>
      </w:r>
      <w:r w:rsidR="000D65EE" w:rsidRPr="000636EE">
        <w:rPr>
          <w:rtl/>
        </w:rPr>
        <w:t xml:space="preserve"> </w:t>
      </w:r>
      <w:bookmarkStart w:id="7939" w:name="_ETM_Q15_379030"/>
      <w:bookmarkEnd w:id="7939"/>
      <w:r w:rsidR="000D65EE" w:rsidRPr="000636EE">
        <w:rPr>
          <w:rtl/>
        </w:rPr>
        <w:t xml:space="preserve">מסיתים </w:t>
      </w:r>
      <w:bookmarkStart w:id="7940" w:name="_ETM_Q15_380020"/>
      <w:bookmarkEnd w:id="7940"/>
      <w:r w:rsidR="000D65EE" w:rsidRPr="000636EE">
        <w:rPr>
          <w:rtl/>
        </w:rPr>
        <w:t>לכ</w:t>
      </w:r>
      <w:r w:rsidR="000D65EE">
        <w:rPr>
          <w:rFonts w:hint="cs"/>
          <w:rtl/>
        </w:rPr>
        <w:t>א</w:t>
      </w:r>
      <w:r w:rsidR="000D65EE" w:rsidRPr="000636EE">
        <w:rPr>
          <w:rtl/>
        </w:rPr>
        <w:t>וס</w:t>
      </w:r>
      <w:r w:rsidR="000D65EE">
        <w:rPr>
          <w:rFonts w:hint="cs"/>
          <w:rtl/>
        </w:rPr>
        <w:t xml:space="preserve"> –</w:t>
      </w:r>
      <w:r w:rsidR="000D65EE" w:rsidRPr="000636EE">
        <w:rPr>
          <w:rtl/>
        </w:rPr>
        <w:t xml:space="preserve"> </w:t>
      </w:r>
      <w:bookmarkStart w:id="7941" w:name="_ETM_Q15_382260"/>
      <w:bookmarkEnd w:id="7941"/>
      <w:r w:rsidR="000D65EE" w:rsidRPr="000636EE">
        <w:rPr>
          <w:rtl/>
        </w:rPr>
        <w:t xml:space="preserve">איך </w:t>
      </w:r>
      <w:bookmarkStart w:id="7942" w:name="_ETM_Q15_382560"/>
      <w:bookmarkEnd w:id="7942"/>
      <w:r w:rsidR="000D65EE" w:rsidRPr="000636EE">
        <w:rPr>
          <w:rtl/>
        </w:rPr>
        <w:t xml:space="preserve">הם </w:t>
      </w:r>
      <w:bookmarkStart w:id="7943" w:name="_ETM_Q15_382680"/>
      <w:bookmarkEnd w:id="7943"/>
      <w:r w:rsidR="000D65EE" w:rsidRPr="000636EE">
        <w:rPr>
          <w:rtl/>
        </w:rPr>
        <w:t xml:space="preserve">יושבים </w:t>
      </w:r>
      <w:bookmarkStart w:id="7944" w:name="_ETM_Q15_383040"/>
      <w:bookmarkEnd w:id="7944"/>
      <w:r w:rsidR="000D65EE" w:rsidRPr="000636EE">
        <w:rPr>
          <w:rtl/>
        </w:rPr>
        <w:t>בבית</w:t>
      </w:r>
      <w:r w:rsidR="002416CE">
        <w:rPr>
          <w:rFonts w:hint="cs"/>
          <w:rtl/>
        </w:rPr>
        <w:t>?</w:t>
      </w:r>
      <w:r w:rsidR="000D65EE" w:rsidRPr="000636EE">
        <w:rPr>
          <w:rtl/>
        </w:rPr>
        <w:t xml:space="preserve"> </w:t>
      </w:r>
      <w:bookmarkStart w:id="7945" w:name="_ETM_Q15_383549"/>
      <w:bookmarkEnd w:id="7945"/>
      <w:r w:rsidR="000D65EE" w:rsidRPr="000636EE">
        <w:rPr>
          <w:rtl/>
        </w:rPr>
        <w:t xml:space="preserve">אני </w:t>
      </w:r>
      <w:bookmarkStart w:id="7946" w:name="_ETM_Q15_383700"/>
      <w:bookmarkEnd w:id="7946"/>
      <w:r w:rsidR="000D65EE" w:rsidRPr="000636EE">
        <w:rPr>
          <w:rtl/>
        </w:rPr>
        <w:t xml:space="preserve">לא </w:t>
      </w:r>
      <w:bookmarkStart w:id="7947" w:name="_ETM_Q15_383790"/>
      <w:bookmarkEnd w:id="7947"/>
      <w:r w:rsidR="000D65EE" w:rsidRPr="000636EE">
        <w:rPr>
          <w:rtl/>
        </w:rPr>
        <w:t xml:space="preserve">מצליח </w:t>
      </w:r>
      <w:bookmarkStart w:id="7948" w:name="_ETM_Q15_384269"/>
      <w:bookmarkEnd w:id="7948"/>
      <w:r w:rsidR="000D65EE" w:rsidRPr="000636EE">
        <w:rPr>
          <w:rtl/>
        </w:rPr>
        <w:t>להבין</w:t>
      </w:r>
      <w:r w:rsidR="002416CE">
        <w:rPr>
          <w:rFonts w:hint="cs"/>
          <w:rtl/>
        </w:rPr>
        <w:t>.</w:t>
      </w:r>
      <w:r w:rsidR="000D65EE" w:rsidRPr="000636EE">
        <w:rPr>
          <w:rtl/>
        </w:rPr>
        <w:t xml:space="preserve"> </w:t>
      </w:r>
      <w:bookmarkStart w:id="7949" w:name="_ETM_Q15_385729"/>
      <w:bookmarkEnd w:id="7949"/>
      <w:r w:rsidR="000D65EE" w:rsidRPr="000636EE">
        <w:rPr>
          <w:rtl/>
        </w:rPr>
        <w:t xml:space="preserve">אני </w:t>
      </w:r>
      <w:bookmarkStart w:id="7950" w:name="_ETM_Q15_385999"/>
      <w:bookmarkEnd w:id="7950"/>
      <w:r w:rsidR="000D65EE" w:rsidRPr="000636EE">
        <w:rPr>
          <w:rtl/>
        </w:rPr>
        <w:t xml:space="preserve">לא </w:t>
      </w:r>
      <w:bookmarkStart w:id="7951" w:name="_ETM_Q15_386329"/>
      <w:bookmarkEnd w:id="7951"/>
      <w:r w:rsidR="000D65EE" w:rsidRPr="000636EE">
        <w:rPr>
          <w:rtl/>
        </w:rPr>
        <w:t xml:space="preserve">מדבר </w:t>
      </w:r>
      <w:bookmarkStart w:id="7952" w:name="_ETM_Q15_386839"/>
      <w:bookmarkEnd w:id="7952"/>
      <w:r w:rsidR="000D65EE">
        <w:rPr>
          <w:rFonts w:hint="cs"/>
          <w:rtl/>
        </w:rPr>
        <w:t>על</w:t>
      </w:r>
      <w:r w:rsidR="000D65EE" w:rsidRPr="000636EE">
        <w:rPr>
          <w:rtl/>
        </w:rPr>
        <w:t xml:space="preserve"> </w:t>
      </w:r>
      <w:bookmarkStart w:id="7953" w:name="_ETM_Q15_387019"/>
      <w:bookmarkEnd w:id="7953"/>
      <w:r w:rsidR="000D65EE">
        <w:rPr>
          <w:rFonts w:hint="cs"/>
          <w:rtl/>
        </w:rPr>
        <w:t>ה</w:t>
      </w:r>
      <w:r w:rsidR="000D65EE" w:rsidRPr="000636EE">
        <w:rPr>
          <w:rtl/>
        </w:rPr>
        <w:t xml:space="preserve">חבר </w:t>
      </w:r>
      <w:bookmarkStart w:id="7954" w:name="_ETM_Q15_387439"/>
      <w:bookmarkEnd w:id="7954"/>
      <w:r w:rsidR="000D65EE" w:rsidRPr="000636EE">
        <w:rPr>
          <w:rtl/>
        </w:rPr>
        <w:t xml:space="preserve">של </w:t>
      </w:r>
      <w:bookmarkStart w:id="7955" w:name="_ETM_Q15_387709"/>
      <w:bookmarkEnd w:id="7955"/>
      <w:r w:rsidR="000D65EE">
        <w:rPr>
          <w:rFonts w:hint="cs"/>
          <w:rtl/>
        </w:rPr>
        <w:t>ה</w:t>
      </w:r>
      <w:r w:rsidR="000D65EE" w:rsidRPr="000636EE">
        <w:rPr>
          <w:rtl/>
        </w:rPr>
        <w:t>פדופיל</w:t>
      </w:r>
      <w:r w:rsidR="002416CE">
        <w:rPr>
          <w:rFonts w:hint="cs"/>
          <w:rtl/>
        </w:rPr>
        <w:t>,</w:t>
      </w:r>
      <w:r w:rsidR="000D65EE" w:rsidRPr="000636EE">
        <w:rPr>
          <w:rtl/>
        </w:rPr>
        <w:t xml:space="preserve"> </w:t>
      </w:r>
      <w:bookmarkStart w:id="7956" w:name="_ETM_Q15_388279"/>
      <w:bookmarkEnd w:id="7956"/>
      <w:r w:rsidR="000D65EE" w:rsidRPr="000636EE">
        <w:rPr>
          <w:rtl/>
        </w:rPr>
        <w:t xml:space="preserve">שביקר </w:t>
      </w:r>
      <w:bookmarkStart w:id="7957" w:name="_ETM_Q15_388849"/>
      <w:bookmarkEnd w:id="7957"/>
      <w:r w:rsidR="000D65EE" w:rsidRPr="000636EE">
        <w:rPr>
          <w:rtl/>
        </w:rPr>
        <w:t xml:space="preserve">אצלו </w:t>
      </w:r>
      <w:bookmarkStart w:id="7958" w:name="_ETM_Q15_389150"/>
      <w:bookmarkEnd w:id="7958"/>
      <w:r w:rsidR="000D65EE" w:rsidRPr="000636EE">
        <w:rPr>
          <w:rtl/>
        </w:rPr>
        <w:t xml:space="preserve">בבית </w:t>
      </w:r>
      <w:bookmarkStart w:id="7959" w:name="_ETM_Q15_389540"/>
      <w:bookmarkEnd w:id="7959"/>
      <w:r w:rsidR="000D65EE" w:rsidRPr="000636EE">
        <w:rPr>
          <w:rtl/>
        </w:rPr>
        <w:t xml:space="preserve">30 </w:t>
      </w:r>
      <w:bookmarkStart w:id="7960" w:name="_ETM_Q15_389959"/>
      <w:bookmarkEnd w:id="7960"/>
      <w:r w:rsidR="000D65EE" w:rsidRPr="000636EE">
        <w:rPr>
          <w:rtl/>
        </w:rPr>
        <w:t>פעם</w:t>
      </w:r>
      <w:r w:rsidR="000D65EE">
        <w:rPr>
          <w:rFonts w:hint="cs"/>
          <w:rtl/>
        </w:rPr>
        <w:t>,</w:t>
      </w:r>
      <w:r w:rsidR="000D65EE" w:rsidRPr="000636EE">
        <w:rPr>
          <w:rtl/>
        </w:rPr>
        <w:t xml:space="preserve"> </w:t>
      </w:r>
      <w:bookmarkStart w:id="7961" w:name="_ETM_Q15_390820"/>
      <w:bookmarkEnd w:id="7961"/>
      <w:r w:rsidR="000D65EE" w:rsidRPr="000636EE">
        <w:rPr>
          <w:rtl/>
        </w:rPr>
        <w:t xml:space="preserve">ואני </w:t>
      </w:r>
      <w:bookmarkStart w:id="7962" w:name="_ETM_Q15_391150"/>
      <w:bookmarkEnd w:id="7962"/>
      <w:r w:rsidR="000D65EE" w:rsidRPr="000636EE">
        <w:rPr>
          <w:rtl/>
        </w:rPr>
        <w:t xml:space="preserve">רוצה </w:t>
      </w:r>
      <w:bookmarkStart w:id="7963" w:name="_ETM_Q15_391480"/>
      <w:bookmarkEnd w:id="7963"/>
      <w:r w:rsidR="000D65EE" w:rsidRPr="000636EE">
        <w:rPr>
          <w:rtl/>
        </w:rPr>
        <w:t>ל</w:t>
      </w:r>
      <w:r w:rsidR="000D65EE">
        <w:rPr>
          <w:rFonts w:hint="cs"/>
          <w:rtl/>
        </w:rPr>
        <w:t>ז</w:t>
      </w:r>
      <w:r w:rsidR="000D65EE" w:rsidRPr="000636EE">
        <w:rPr>
          <w:rtl/>
        </w:rPr>
        <w:t xml:space="preserve">קוף </w:t>
      </w:r>
      <w:bookmarkStart w:id="7964" w:name="_ETM_Q15_391960"/>
      <w:bookmarkEnd w:id="7964"/>
      <w:r w:rsidR="000D65EE">
        <w:rPr>
          <w:rFonts w:hint="cs"/>
          <w:rtl/>
        </w:rPr>
        <w:t>ל</w:t>
      </w:r>
      <w:r w:rsidR="000D65EE" w:rsidRPr="000636EE">
        <w:rPr>
          <w:rtl/>
        </w:rPr>
        <w:t>זכותו</w:t>
      </w:r>
      <w:r w:rsidR="000D65EE">
        <w:rPr>
          <w:rFonts w:hint="cs"/>
          <w:rtl/>
        </w:rPr>
        <w:t>;</w:t>
      </w:r>
      <w:r w:rsidR="000D65EE" w:rsidRPr="000636EE">
        <w:rPr>
          <w:rtl/>
        </w:rPr>
        <w:t xml:space="preserve"> </w:t>
      </w:r>
      <w:bookmarkStart w:id="7965" w:name="_ETM_Q15_392980"/>
      <w:bookmarkEnd w:id="7965"/>
      <w:r w:rsidR="000D65EE" w:rsidRPr="000636EE">
        <w:rPr>
          <w:rtl/>
        </w:rPr>
        <w:t xml:space="preserve">אני </w:t>
      </w:r>
      <w:bookmarkStart w:id="7966" w:name="_ETM_Q15_393250"/>
      <w:bookmarkEnd w:id="7966"/>
      <w:r w:rsidR="000D65EE" w:rsidRPr="000636EE">
        <w:rPr>
          <w:rtl/>
        </w:rPr>
        <w:t xml:space="preserve">מניח </w:t>
      </w:r>
      <w:bookmarkStart w:id="7967" w:name="_ETM_Q15_393669"/>
      <w:bookmarkEnd w:id="7967"/>
      <w:r w:rsidR="000D65EE" w:rsidRPr="000636EE">
        <w:rPr>
          <w:rtl/>
        </w:rPr>
        <w:t xml:space="preserve">שהם </w:t>
      </w:r>
      <w:bookmarkStart w:id="7968" w:name="_ETM_Q15_393910"/>
      <w:bookmarkEnd w:id="7968"/>
      <w:r w:rsidR="000D65EE" w:rsidRPr="000636EE">
        <w:rPr>
          <w:rtl/>
        </w:rPr>
        <w:t xml:space="preserve">קראו </w:t>
      </w:r>
      <w:bookmarkStart w:id="7969" w:name="_ETM_Q15_394180"/>
      <w:bookmarkEnd w:id="7969"/>
      <w:r w:rsidR="000D65EE" w:rsidRPr="000636EE">
        <w:rPr>
          <w:rtl/>
        </w:rPr>
        <w:t>תהילים</w:t>
      </w:r>
      <w:r w:rsidR="000D65EE">
        <w:rPr>
          <w:rFonts w:hint="cs"/>
          <w:rtl/>
        </w:rPr>
        <w:t>.</w:t>
      </w:r>
      <w:r w:rsidR="000D65EE" w:rsidRPr="000636EE">
        <w:rPr>
          <w:rtl/>
        </w:rPr>
        <w:t xml:space="preserve"> </w:t>
      </w:r>
      <w:bookmarkStart w:id="7970" w:name="_ETM_Q15_395939"/>
      <w:bookmarkEnd w:id="7970"/>
      <w:r w:rsidR="000D65EE">
        <w:rPr>
          <w:rFonts w:hint="cs"/>
          <w:rtl/>
        </w:rPr>
        <w:t>אני מניח שהם עברו על פרקי התהילים. הלך</w:t>
      </w:r>
      <w:r w:rsidR="000D65EE" w:rsidRPr="000636EE">
        <w:rPr>
          <w:rtl/>
        </w:rPr>
        <w:t xml:space="preserve"> </w:t>
      </w:r>
      <w:bookmarkStart w:id="7971" w:name="_ETM_Q15_400260"/>
      <w:bookmarkEnd w:id="7971"/>
      <w:r w:rsidR="000D65EE" w:rsidRPr="000636EE">
        <w:rPr>
          <w:rtl/>
        </w:rPr>
        <w:t xml:space="preserve">עם </w:t>
      </w:r>
      <w:bookmarkStart w:id="7972" w:name="_ETM_Q15_400409"/>
      <w:bookmarkEnd w:id="7972"/>
      <w:r w:rsidR="000D65EE" w:rsidRPr="000636EE">
        <w:rPr>
          <w:rtl/>
        </w:rPr>
        <w:t xml:space="preserve">כובע </w:t>
      </w:r>
      <w:bookmarkStart w:id="7973" w:name="_ETM_Q15_400799"/>
      <w:bookmarkEnd w:id="7973"/>
      <w:r w:rsidR="000D65EE" w:rsidRPr="000636EE">
        <w:rPr>
          <w:rtl/>
        </w:rPr>
        <w:t>גרב</w:t>
      </w:r>
      <w:r w:rsidR="000D65EE">
        <w:rPr>
          <w:rFonts w:hint="cs"/>
          <w:rtl/>
        </w:rPr>
        <w:t>.</w:t>
      </w:r>
      <w:r w:rsidR="000D65EE" w:rsidRPr="000636EE">
        <w:rPr>
          <w:rtl/>
        </w:rPr>
        <w:t xml:space="preserve"> </w:t>
      </w:r>
      <w:bookmarkStart w:id="7974" w:name="_ETM_Q15_401790"/>
      <w:bookmarkEnd w:id="7974"/>
      <w:r w:rsidR="000D65EE" w:rsidRPr="000636EE">
        <w:rPr>
          <w:rtl/>
        </w:rPr>
        <w:t xml:space="preserve">מה </w:t>
      </w:r>
      <w:bookmarkStart w:id="7975" w:name="_ETM_Q15_401970"/>
      <w:bookmarkEnd w:id="7975"/>
      <w:r w:rsidR="000D65EE" w:rsidRPr="000636EE">
        <w:rPr>
          <w:rtl/>
        </w:rPr>
        <w:t xml:space="preserve">מספר </w:t>
      </w:r>
      <w:bookmarkStart w:id="7976" w:name="_ETM_Q15_402540"/>
      <w:bookmarkEnd w:id="7976"/>
      <w:r w:rsidR="000D65EE" w:rsidRPr="000636EE">
        <w:rPr>
          <w:rtl/>
        </w:rPr>
        <w:t>היום</w:t>
      </w:r>
      <w:r w:rsidR="000D65EE">
        <w:rPr>
          <w:rFonts w:hint="cs"/>
          <w:rtl/>
        </w:rPr>
        <w:t>?</w:t>
      </w:r>
      <w:r w:rsidR="000D65EE" w:rsidRPr="000636EE">
        <w:rPr>
          <w:rtl/>
        </w:rPr>
        <w:t xml:space="preserve"> </w:t>
      </w:r>
      <w:bookmarkStart w:id="7977" w:name="_ETM_Q15_403349"/>
      <w:bookmarkEnd w:id="7977"/>
      <w:r w:rsidR="000D65EE">
        <w:rPr>
          <w:rFonts w:hint="cs"/>
          <w:rtl/>
        </w:rPr>
        <w:t>היו</w:t>
      </w:r>
      <w:r w:rsidR="000D65EE" w:rsidRPr="000636EE">
        <w:rPr>
          <w:rtl/>
        </w:rPr>
        <w:t xml:space="preserve"> </w:t>
      </w:r>
      <w:bookmarkStart w:id="7978" w:name="_ETM_Q15_403930"/>
      <w:bookmarkEnd w:id="7978"/>
      <w:r w:rsidR="000D65EE" w:rsidRPr="000636EE">
        <w:rPr>
          <w:rtl/>
        </w:rPr>
        <w:t xml:space="preserve">14 </w:t>
      </w:r>
      <w:bookmarkStart w:id="7979" w:name="_ETM_Q15_404709"/>
      <w:bookmarkEnd w:id="7979"/>
      <w:r w:rsidR="000D65EE" w:rsidRPr="000636EE">
        <w:rPr>
          <w:rtl/>
        </w:rPr>
        <w:t>מעלות</w:t>
      </w:r>
      <w:r w:rsidR="000D65EE" w:rsidRPr="00F907FA">
        <w:rPr>
          <w:rtl/>
        </w:rPr>
        <w:t xml:space="preserve"> פרנהייט</w:t>
      </w:r>
      <w:r w:rsidR="000D65EE">
        <w:rPr>
          <w:rFonts w:hint="cs"/>
          <w:rtl/>
        </w:rPr>
        <w:t>.</w:t>
      </w:r>
      <w:r w:rsidR="000D65EE" w:rsidRPr="000636EE">
        <w:rPr>
          <w:rtl/>
        </w:rPr>
        <w:t xml:space="preserve"> </w:t>
      </w:r>
      <w:bookmarkStart w:id="7980" w:name="_ETM_Q15_405579"/>
      <w:bookmarkStart w:id="7981" w:name="_ETM_Q15_406420"/>
      <w:bookmarkEnd w:id="7980"/>
      <w:bookmarkEnd w:id="7981"/>
      <w:r w:rsidR="000D65EE" w:rsidRPr="000636EE">
        <w:rPr>
          <w:rtl/>
        </w:rPr>
        <w:t xml:space="preserve">אתה </w:t>
      </w:r>
      <w:bookmarkStart w:id="7982" w:name="_ETM_Q15_406599"/>
      <w:bookmarkEnd w:id="7982"/>
      <w:r w:rsidR="000D65EE" w:rsidRPr="000636EE">
        <w:rPr>
          <w:rtl/>
        </w:rPr>
        <w:t xml:space="preserve">יודע </w:t>
      </w:r>
      <w:bookmarkStart w:id="7983" w:name="_ETM_Q15_406959"/>
      <w:bookmarkEnd w:id="7983"/>
      <w:r w:rsidR="000D65EE" w:rsidRPr="000636EE">
        <w:rPr>
          <w:rtl/>
        </w:rPr>
        <w:t xml:space="preserve">מה </w:t>
      </w:r>
      <w:bookmarkStart w:id="7984" w:name="_ETM_Q15_407230"/>
      <w:bookmarkEnd w:id="7984"/>
      <w:r w:rsidR="000D65EE" w:rsidRPr="000636EE">
        <w:rPr>
          <w:rtl/>
        </w:rPr>
        <w:t>זה</w:t>
      </w:r>
      <w:r w:rsidR="000D65EE">
        <w:rPr>
          <w:rFonts w:hint="cs"/>
          <w:rtl/>
        </w:rPr>
        <w:t>? זה קור.</w:t>
      </w:r>
      <w:r w:rsidR="000D65EE" w:rsidRPr="000636EE">
        <w:rPr>
          <w:rtl/>
        </w:rPr>
        <w:t xml:space="preserve"> </w:t>
      </w:r>
      <w:bookmarkStart w:id="7985" w:name="_ETM_Q15_407620"/>
      <w:bookmarkStart w:id="7986" w:name="_ETM_Q15_410129"/>
      <w:bookmarkEnd w:id="7985"/>
      <w:bookmarkEnd w:id="7986"/>
      <w:r w:rsidR="000D65EE" w:rsidRPr="000636EE">
        <w:rPr>
          <w:rtl/>
        </w:rPr>
        <w:t xml:space="preserve">הוא </w:t>
      </w:r>
      <w:bookmarkStart w:id="7987" w:name="_ETM_Q15_410340"/>
      <w:bookmarkEnd w:id="7987"/>
      <w:r w:rsidR="000D65EE" w:rsidRPr="000636EE">
        <w:rPr>
          <w:rtl/>
        </w:rPr>
        <w:t xml:space="preserve">כמעט </w:t>
      </w:r>
      <w:bookmarkStart w:id="7988" w:name="_ETM_Q15_410760"/>
      <w:bookmarkEnd w:id="7988"/>
      <w:r w:rsidR="000D65EE">
        <w:rPr>
          <w:rFonts w:hint="cs"/>
          <w:rtl/>
        </w:rPr>
        <w:t>נכנס בעמוד מרוב שהעיניים שלו נסגרו. הוא חושב שכולם אהבלים</w:t>
      </w:r>
      <w:bookmarkStart w:id="7989" w:name="_ETM_Q15_417059"/>
      <w:bookmarkEnd w:id="7989"/>
      <w:r w:rsidR="000D65EE">
        <w:rPr>
          <w:rFonts w:hint="cs"/>
          <w:rtl/>
        </w:rPr>
        <w:t xml:space="preserve">; </w:t>
      </w:r>
      <w:r w:rsidR="000D65EE" w:rsidRPr="000636EE">
        <w:rPr>
          <w:rtl/>
        </w:rPr>
        <w:t xml:space="preserve">אני </w:t>
      </w:r>
      <w:bookmarkStart w:id="7990" w:name="_ETM_Q15_417299"/>
      <w:bookmarkEnd w:id="7990"/>
      <w:r w:rsidR="000D65EE" w:rsidRPr="000636EE">
        <w:rPr>
          <w:rtl/>
        </w:rPr>
        <w:t xml:space="preserve">לא </w:t>
      </w:r>
      <w:bookmarkStart w:id="7991" w:name="_ETM_Q15_417449"/>
      <w:bookmarkEnd w:id="7991"/>
      <w:r w:rsidR="000D65EE">
        <w:rPr>
          <w:rFonts w:hint="cs"/>
          <w:rtl/>
        </w:rPr>
        <w:t>מ</w:t>
      </w:r>
      <w:r w:rsidR="000D65EE" w:rsidRPr="000636EE">
        <w:rPr>
          <w:rtl/>
        </w:rPr>
        <w:t xml:space="preserve">דבר </w:t>
      </w:r>
      <w:bookmarkStart w:id="7992" w:name="_ETM_Q15_417930"/>
      <w:bookmarkEnd w:id="7992"/>
      <w:r w:rsidR="000D65EE" w:rsidRPr="000636EE">
        <w:rPr>
          <w:rtl/>
        </w:rPr>
        <w:t xml:space="preserve">איתך </w:t>
      </w:r>
      <w:bookmarkStart w:id="7993" w:name="_ETM_Q15_418229"/>
      <w:bookmarkEnd w:id="7993"/>
      <w:r w:rsidR="000D65EE">
        <w:rPr>
          <w:rFonts w:hint="cs"/>
          <w:rtl/>
        </w:rPr>
        <w:t>על זה</w:t>
      </w:r>
      <w:r w:rsidR="000D65EE" w:rsidRPr="000636EE">
        <w:rPr>
          <w:rtl/>
        </w:rPr>
        <w:t xml:space="preserve"> </w:t>
      </w:r>
      <w:bookmarkStart w:id="7994" w:name="_ETM_Q15_418499"/>
      <w:bookmarkEnd w:id="7994"/>
      <w:r w:rsidR="000D65EE" w:rsidRPr="000636EE">
        <w:rPr>
          <w:rtl/>
        </w:rPr>
        <w:t>ש</w:t>
      </w:r>
      <w:r w:rsidR="000D65EE">
        <w:rPr>
          <w:rFonts w:hint="cs"/>
          <w:rtl/>
        </w:rPr>
        <w:t>כש</w:t>
      </w:r>
      <w:r w:rsidR="000D65EE" w:rsidRPr="000636EE">
        <w:rPr>
          <w:rtl/>
        </w:rPr>
        <w:t xml:space="preserve">הוא </w:t>
      </w:r>
      <w:bookmarkStart w:id="7995" w:name="_ETM_Q15_418650"/>
      <w:bookmarkEnd w:id="7995"/>
      <w:r w:rsidR="000D65EE" w:rsidRPr="000636EE">
        <w:rPr>
          <w:rtl/>
        </w:rPr>
        <w:t xml:space="preserve">היה </w:t>
      </w:r>
      <w:bookmarkStart w:id="7996" w:name="_ETM_Q15_418739"/>
      <w:bookmarkEnd w:id="7996"/>
      <w:r w:rsidR="000D65EE" w:rsidRPr="000636EE">
        <w:rPr>
          <w:rtl/>
        </w:rPr>
        <w:t xml:space="preserve">שר </w:t>
      </w:r>
      <w:bookmarkStart w:id="7997" w:name="_ETM_Q15_419010"/>
      <w:bookmarkEnd w:id="7997"/>
      <w:r w:rsidR="000D65EE" w:rsidRPr="000636EE">
        <w:rPr>
          <w:rtl/>
        </w:rPr>
        <w:t>הביטחון</w:t>
      </w:r>
      <w:r w:rsidR="000D65EE">
        <w:rPr>
          <w:rFonts w:hint="cs"/>
          <w:rtl/>
        </w:rPr>
        <w:t xml:space="preserve">, </w:t>
      </w:r>
      <w:bookmarkStart w:id="7998" w:name="_ETM_Q15_419519"/>
      <w:bookmarkStart w:id="7999" w:name="_ETM_Q15_416543"/>
      <w:bookmarkEnd w:id="7998"/>
      <w:bookmarkEnd w:id="7999"/>
      <w:r w:rsidR="000D65EE" w:rsidRPr="000636EE">
        <w:rPr>
          <w:rtl/>
        </w:rPr>
        <w:t xml:space="preserve">אשתו </w:t>
      </w:r>
      <w:bookmarkStart w:id="8000" w:name="_ETM_Q15_419999"/>
      <w:bookmarkEnd w:id="8000"/>
      <w:r w:rsidR="000D65EE">
        <w:rPr>
          <w:rFonts w:hint="cs"/>
          <w:rtl/>
        </w:rPr>
        <w:t>הוציאה</w:t>
      </w:r>
      <w:r w:rsidR="000D65EE" w:rsidRPr="000636EE">
        <w:rPr>
          <w:rtl/>
        </w:rPr>
        <w:t xml:space="preserve"> </w:t>
      </w:r>
      <w:bookmarkStart w:id="8001" w:name="_ETM_Q15_420329"/>
      <w:bookmarkEnd w:id="8001"/>
      <w:r w:rsidR="000D65EE" w:rsidRPr="000636EE">
        <w:rPr>
          <w:rtl/>
        </w:rPr>
        <w:t xml:space="preserve">כרטיסי </w:t>
      </w:r>
      <w:bookmarkStart w:id="8002" w:name="_ETM_Q15_420900"/>
      <w:bookmarkEnd w:id="8002"/>
      <w:r w:rsidR="000D65EE" w:rsidRPr="000636EE">
        <w:rPr>
          <w:rtl/>
        </w:rPr>
        <w:t>ביקור</w:t>
      </w:r>
      <w:r w:rsidR="000D65EE">
        <w:rPr>
          <w:rFonts w:hint="cs"/>
          <w:rtl/>
        </w:rPr>
        <w:t xml:space="preserve"> להיות ה</w:t>
      </w:r>
      <w:r w:rsidR="000D65EE" w:rsidRPr="0083016E">
        <w:rPr>
          <w:rtl/>
        </w:rPr>
        <w:t>מאכער</w:t>
      </w:r>
      <w:r w:rsidR="000D65EE">
        <w:rPr>
          <w:rFonts w:hint="cs"/>
          <w:rtl/>
        </w:rPr>
        <w:t>ית</w:t>
      </w:r>
      <w:r w:rsidR="000D65EE" w:rsidRPr="000636EE">
        <w:rPr>
          <w:rtl/>
        </w:rPr>
        <w:t xml:space="preserve"> </w:t>
      </w:r>
      <w:bookmarkStart w:id="8003" w:name="_ETM_Q15_421650"/>
      <w:bookmarkStart w:id="8004" w:name="_ETM_Q15_422099"/>
      <w:bookmarkStart w:id="8005" w:name="_ETM_Q15_422519"/>
      <w:bookmarkEnd w:id="8003"/>
      <w:bookmarkEnd w:id="8004"/>
      <w:bookmarkEnd w:id="8005"/>
      <w:r w:rsidR="000D65EE" w:rsidRPr="000636EE">
        <w:rPr>
          <w:rtl/>
        </w:rPr>
        <w:t>שלו</w:t>
      </w:r>
      <w:r w:rsidR="000D65EE">
        <w:rPr>
          <w:rFonts w:hint="cs"/>
          <w:rtl/>
        </w:rPr>
        <w:t>;</w:t>
      </w:r>
      <w:r w:rsidR="000D65EE" w:rsidRPr="000636EE">
        <w:rPr>
          <w:rtl/>
        </w:rPr>
        <w:t xml:space="preserve"> </w:t>
      </w:r>
      <w:bookmarkStart w:id="8006" w:name="_ETM_Q15_424090"/>
      <w:bookmarkEnd w:id="8006"/>
      <w:r w:rsidR="000D65EE" w:rsidRPr="000636EE">
        <w:rPr>
          <w:rtl/>
        </w:rPr>
        <w:t xml:space="preserve">אני לא </w:t>
      </w:r>
      <w:r w:rsidR="000D65EE">
        <w:rPr>
          <w:rFonts w:hint="cs"/>
          <w:rtl/>
        </w:rPr>
        <w:t>מ</w:t>
      </w:r>
      <w:r w:rsidR="000D65EE" w:rsidRPr="000636EE">
        <w:rPr>
          <w:rtl/>
        </w:rPr>
        <w:t xml:space="preserve">דבר איתך </w:t>
      </w:r>
      <w:r w:rsidR="000D65EE">
        <w:rPr>
          <w:rFonts w:hint="cs"/>
          <w:rtl/>
        </w:rPr>
        <w:t>על זה</w:t>
      </w:r>
      <w:bookmarkStart w:id="8007" w:name="_ETM_Q15_427104"/>
      <w:bookmarkStart w:id="8008" w:name="_ETM_Q15_427182"/>
      <w:bookmarkStart w:id="8009" w:name="_ETM_Q15_427288"/>
      <w:bookmarkStart w:id="8010" w:name="_ETM_Q15_427352"/>
      <w:bookmarkStart w:id="8011" w:name="_ETM_Q15_425170"/>
      <w:bookmarkEnd w:id="8007"/>
      <w:bookmarkEnd w:id="8008"/>
      <w:bookmarkEnd w:id="8009"/>
      <w:bookmarkEnd w:id="8010"/>
      <w:bookmarkEnd w:id="8011"/>
      <w:r w:rsidR="000D65EE">
        <w:rPr>
          <w:rFonts w:hint="cs"/>
          <w:rtl/>
        </w:rPr>
        <w:t xml:space="preserve"> </w:t>
      </w:r>
      <w:r w:rsidR="000D65EE" w:rsidRPr="000636EE">
        <w:rPr>
          <w:rtl/>
        </w:rPr>
        <w:t>שנחת</w:t>
      </w:r>
      <w:r w:rsidR="000D65EE">
        <w:rPr>
          <w:rFonts w:hint="cs"/>
          <w:rtl/>
        </w:rPr>
        <w:t>ו</w:t>
      </w:r>
      <w:r w:rsidR="000D65EE" w:rsidRPr="000636EE">
        <w:rPr>
          <w:rtl/>
        </w:rPr>
        <w:t xml:space="preserve"> </w:t>
      </w:r>
      <w:bookmarkStart w:id="8012" w:name="_ETM_Q15_425829"/>
      <w:bookmarkEnd w:id="8012"/>
      <w:r w:rsidR="000D65EE">
        <w:rPr>
          <w:rFonts w:hint="cs"/>
          <w:rtl/>
        </w:rPr>
        <w:t>אצלו</w:t>
      </w:r>
      <w:r w:rsidR="000D65EE" w:rsidRPr="000636EE">
        <w:rPr>
          <w:rtl/>
        </w:rPr>
        <w:t xml:space="preserve"> </w:t>
      </w:r>
      <w:bookmarkStart w:id="8013" w:name="_ETM_Q15_426040"/>
      <w:bookmarkEnd w:id="8013"/>
      <w:r w:rsidR="000D65EE" w:rsidRPr="000636EE">
        <w:rPr>
          <w:rtl/>
        </w:rPr>
        <w:t xml:space="preserve">בחשבון </w:t>
      </w:r>
      <w:bookmarkStart w:id="8014" w:name="_ETM_Q15_426549"/>
      <w:bookmarkEnd w:id="8014"/>
      <w:r w:rsidR="000D65EE">
        <w:rPr>
          <w:rFonts w:hint="cs"/>
          <w:rtl/>
        </w:rPr>
        <w:t>10 מיליון</w:t>
      </w:r>
      <w:r w:rsidR="000D65EE" w:rsidRPr="000636EE">
        <w:rPr>
          <w:rtl/>
        </w:rPr>
        <w:t xml:space="preserve"> </w:t>
      </w:r>
      <w:bookmarkStart w:id="8015" w:name="_ETM_Q15_427360"/>
      <w:bookmarkEnd w:id="8015"/>
      <w:r w:rsidR="000D65EE" w:rsidRPr="000636EE">
        <w:rPr>
          <w:rtl/>
        </w:rPr>
        <w:t>שקל</w:t>
      </w:r>
      <w:bookmarkStart w:id="8016" w:name="_ETM_Q15_428260"/>
      <w:bookmarkEnd w:id="8016"/>
      <w:r w:rsidR="000D65EE">
        <w:rPr>
          <w:rFonts w:hint="cs"/>
          <w:rtl/>
        </w:rPr>
        <w:t xml:space="preserve"> </w:t>
      </w:r>
      <w:bookmarkStart w:id="8017" w:name="_ETM_Q15_430622"/>
      <w:bookmarkEnd w:id="8017"/>
      <w:r w:rsidR="000D65EE" w:rsidRPr="000636EE">
        <w:rPr>
          <w:rtl/>
        </w:rPr>
        <w:t>ו</w:t>
      </w:r>
      <w:bookmarkStart w:id="8018" w:name="_ETM_Q15_429500"/>
      <w:bookmarkEnd w:id="8018"/>
      <w:r w:rsidR="000D65EE" w:rsidRPr="000636EE">
        <w:rPr>
          <w:rtl/>
        </w:rPr>
        <w:t xml:space="preserve">עד </w:t>
      </w:r>
      <w:bookmarkStart w:id="8019" w:name="_ETM_Q15_429260"/>
      <w:bookmarkEnd w:id="8019"/>
      <w:r w:rsidR="000D65EE" w:rsidRPr="000636EE">
        <w:rPr>
          <w:rtl/>
        </w:rPr>
        <w:t xml:space="preserve">היום </w:t>
      </w:r>
      <w:r w:rsidR="000D65EE">
        <w:rPr>
          <w:rFonts w:hint="cs"/>
          <w:rtl/>
        </w:rPr>
        <w:t xml:space="preserve">אף אחד לא יודע </w:t>
      </w:r>
      <w:r w:rsidR="000D65EE" w:rsidRPr="000636EE">
        <w:rPr>
          <w:rtl/>
        </w:rPr>
        <w:t>ממה</w:t>
      </w:r>
      <w:r w:rsidR="000D65EE">
        <w:rPr>
          <w:rFonts w:hint="cs"/>
          <w:rtl/>
        </w:rPr>
        <w:t>.</w:t>
      </w:r>
      <w:r w:rsidR="000D65EE" w:rsidRPr="000636EE">
        <w:rPr>
          <w:rtl/>
        </w:rPr>
        <w:t xml:space="preserve"> </w:t>
      </w:r>
      <w:bookmarkStart w:id="8020" w:name="_ETM_Q15_430580"/>
      <w:bookmarkEnd w:id="8020"/>
      <w:r w:rsidR="000D65EE" w:rsidRPr="000636EE">
        <w:rPr>
          <w:rtl/>
        </w:rPr>
        <w:t xml:space="preserve">עשה </w:t>
      </w:r>
      <w:bookmarkStart w:id="8021" w:name="_ETM_Q15_431239"/>
      <w:bookmarkEnd w:id="8021"/>
      <w:r w:rsidR="000D65EE" w:rsidRPr="000636EE">
        <w:rPr>
          <w:rtl/>
        </w:rPr>
        <w:t xml:space="preserve">עבודה </w:t>
      </w:r>
      <w:bookmarkStart w:id="8022" w:name="_ETM_Q15_431810"/>
      <w:bookmarkEnd w:id="8022"/>
      <w:r w:rsidR="000D65EE" w:rsidRPr="000636EE">
        <w:rPr>
          <w:rtl/>
        </w:rPr>
        <w:t>מחקרית</w:t>
      </w:r>
      <w:r w:rsidR="000D65EE">
        <w:rPr>
          <w:rFonts w:hint="cs"/>
          <w:rtl/>
        </w:rPr>
        <w:t xml:space="preserve"> לקרן</w:t>
      </w:r>
      <w:r w:rsidR="000D65EE" w:rsidRPr="000636EE">
        <w:rPr>
          <w:rtl/>
        </w:rPr>
        <w:t xml:space="preserve"> </w:t>
      </w:r>
      <w:bookmarkStart w:id="8023" w:name="_ETM_Q15_434480"/>
      <w:bookmarkEnd w:id="8023"/>
      <w:r w:rsidR="000D65EE">
        <w:rPr>
          <w:rFonts w:hint="cs"/>
          <w:rtl/>
        </w:rPr>
        <w:t>ש</w:t>
      </w:r>
      <w:bookmarkStart w:id="8024" w:name="_ETM_Q15_435260"/>
      <w:bookmarkEnd w:id="8024"/>
      <w:r w:rsidR="000D65EE" w:rsidRPr="000636EE">
        <w:rPr>
          <w:rtl/>
        </w:rPr>
        <w:t xml:space="preserve">מחלקת </w:t>
      </w:r>
      <w:bookmarkStart w:id="8025" w:name="_ETM_Q15_435920"/>
      <w:bookmarkEnd w:id="8025"/>
      <w:r w:rsidR="000D65EE" w:rsidRPr="000636EE">
        <w:rPr>
          <w:rtl/>
        </w:rPr>
        <w:t>מלגות</w:t>
      </w:r>
      <w:r w:rsidR="000D65EE">
        <w:rPr>
          <w:rFonts w:hint="cs"/>
          <w:rtl/>
        </w:rPr>
        <w:t>.</w:t>
      </w:r>
      <w:r w:rsidR="000D65EE" w:rsidRPr="000636EE">
        <w:rPr>
          <w:rtl/>
        </w:rPr>
        <w:t xml:space="preserve"> </w:t>
      </w:r>
      <w:bookmarkStart w:id="8026" w:name="_ETM_Q15_437300"/>
      <w:bookmarkEnd w:id="8026"/>
      <w:r w:rsidR="000D65EE">
        <w:rPr>
          <w:rFonts w:hint="cs"/>
          <w:rtl/>
        </w:rPr>
        <w:t>אם</w:t>
      </w:r>
      <w:r w:rsidR="000D65EE" w:rsidRPr="000636EE">
        <w:rPr>
          <w:rtl/>
        </w:rPr>
        <w:t xml:space="preserve"> </w:t>
      </w:r>
      <w:bookmarkStart w:id="8027" w:name="_ETM_Q15_437960"/>
      <w:bookmarkEnd w:id="8027"/>
      <w:r w:rsidR="000D65EE">
        <w:rPr>
          <w:rFonts w:hint="cs"/>
          <w:rtl/>
        </w:rPr>
        <w:t>ל</w:t>
      </w:r>
      <w:r w:rsidR="000D65EE" w:rsidRPr="000636EE">
        <w:rPr>
          <w:rtl/>
        </w:rPr>
        <w:t xml:space="preserve">אמסלם </w:t>
      </w:r>
      <w:bookmarkStart w:id="8028" w:name="_ETM_Q15_438349"/>
      <w:bookmarkStart w:id="8029" w:name="_ETM_Q15_438409"/>
      <w:bookmarkEnd w:id="8028"/>
      <w:bookmarkEnd w:id="8029"/>
      <w:r w:rsidR="000D65EE" w:rsidRPr="000636EE">
        <w:rPr>
          <w:rtl/>
        </w:rPr>
        <w:t xml:space="preserve">דוד </w:t>
      </w:r>
      <w:bookmarkStart w:id="8030" w:name="_ETM_Q15_438710"/>
      <w:bookmarkStart w:id="8031" w:name="_ETM_Q15_438949"/>
      <w:bookmarkEnd w:id="8030"/>
      <w:bookmarkEnd w:id="8031"/>
      <w:r w:rsidR="000D65EE">
        <w:rPr>
          <w:rFonts w:hint="cs"/>
          <w:rtl/>
        </w:rPr>
        <w:t>יש ב</w:t>
      </w:r>
      <w:r w:rsidR="000D65EE" w:rsidRPr="000636EE">
        <w:rPr>
          <w:rtl/>
        </w:rPr>
        <w:t>חשבון</w:t>
      </w:r>
      <w:r w:rsidR="000D65EE">
        <w:rPr>
          <w:rFonts w:hint="cs"/>
          <w:rtl/>
        </w:rPr>
        <w:t xml:space="preserve"> 100,000 </w:t>
      </w:r>
      <w:bookmarkStart w:id="8032" w:name="_ETM_Q15_441259"/>
      <w:bookmarkEnd w:id="8032"/>
      <w:r w:rsidR="000D65EE">
        <w:rPr>
          <w:rFonts w:hint="cs"/>
          <w:rtl/>
        </w:rPr>
        <w:t xml:space="preserve">שקל </w:t>
      </w:r>
      <w:r w:rsidR="000D65EE">
        <w:rPr>
          <w:rFonts w:hint="eastAsia"/>
          <w:rtl/>
        </w:rPr>
        <w:t>–</w:t>
      </w:r>
      <w:r w:rsidR="000D65EE">
        <w:rPr>
          <w:rFonts w:hint="cs"/>
          <w:rtl/>
        </w:rPr>
        <w:t xml:space="preserve"> נראה לך ש</w:t>
      </w:r>
      <w:r w:rsidR="000D65EE" w:rsidRPr="000636EE">
        <w:rPr>
          <w:rtl/>
        </w:rPr>
        <w:t xml:space="preserve">לא </w:t>
      </w:r>
      <w:bookmarkStart w:id="8033" w:name="_ETM_Q15_441409"/>
      <w:bookmarkEnd w:id="8033"/>
      <w:r w:rsidR="000D65EE" w:rsidRPr="000636EE">
        <w:rPr>
          <w:rtl/>
        </w:rPr>
        <w:t xml:space="preserve">עוצרים </w:t>
      </w:r>
      <w:bookmarkStart w:id="8034" w:name="_ETM_Q15_441800"/>
      <w:bookmarkEnd w:id="8034"/>
      <w:r w:rsidR="000D65EE" w:rsidRPr="000636EE">
        <w:rPr>
          <w:rtl/>
        </w:rPr>
        <w:t xml:space="preserve">אותי </w:t>
      </w:r>
      <w:bookmarkStart w:id="8035" w:name="_ETM_Q15_442069"/>
      <w:bookmarkEnd w:id="8035"/>
      <w:r w:rsidR="000D65EE">
        <w:rPr>
          <w:rFonts w:hint="cs"/>
          <w:rtl/>
        </w:rPr>
        <w:t>ו</w:t>
      </w:r>
      <w:r w:rsidR="000D65EE" w:rsidRPr="000636EE">
        <w:rPr>
          <w:rtl/>
        </w:rPr>
        <w:t xml:space="preserve">שואלים </w:t>
      </w:r>
      <w:bookmarkStart w:id="8036" w:name="_ETM_Q15_442400"/>
      <w:bookmarkEnd w:id="8036"/>
      <w:r w:rsidR="000D65EE" w:rsidRPr="000636EE">
        <w:rPr>
          <w:rtl/>
        </w:rPr>
        <w:t xml:space="preserve">אותי </w:t>
      </w:r>
      <w:bookmarkStart w:id="8037" w:name="_ETM_Q15_442610"/>
      <w:bookmarkEnd w:id="8037"/>
      <w:r w:rsidR="000D65EE" w:rsidRPr="000636EE">
        <w:rPr>
          <w:rtl/>
        </w:rPr>
        <w:t xml:space="preserve">מאיפה </w:t>
      </w:r>
      <w:bookmarkStart w:id="8038" w:name="_ETM_Q15_442909"/>
      <w:bookmarkEnd w:id="8038"/>
      <w:r w:rsidR="000D65EE" w:rsidRPr="000636EE">
        <w:rPr>
          <w:rtl/>
        </w:rPr>
        <w:t>המקור</w:t>
      </w:r>
      <w:r w:rsidR="000D65EE">
        <w:rPr>
          <w:rFonts w:hint="cs"/>
          <w:rtl/>
        </w:rPr>
        <w:t>?</w:t>
      </w:r>
      <w:r w:rsidR="000D65EE" w:rsidRPr="000636EE">
        <w:rPr>
          <w:rtl/>
        </w:rPr>
        <w:t xml:space="preserve"> </w:t>
      </w:r>
      <w:bookmarkStart w:id="8039" w:name="_ETM_Q15_444550"/>
      <w:bookmarkEnd w:id="8039"/>
    </w:p>
    <w:p w:rsidR="000D65EE" w:rsidRDefault="000D65EE" w:rsidP="00CD5610">
      <w:pPr>
        <w:rPr>
          <w:rtl/>
        </w:rPr>
      </w:pPr>
    </w:p>
    <w:p w:rsidR="000D65EE" w:rsidRDefault="000D65EE" w:rsidP="002416CE">
      <w:pPr>
        <w:rPr>
          <w:rtl/>
        </w:rPr>
      </w:pPr>
      <w:r w:rsidRPr="000636EE">
        <w:rPr>
          <w:rtl/>
        </w:rPr>
        <w:t>תבינו</w:t>
      </w:r>
      <w:r>
        <w:rPr>
          <w:rFonts w:hint="cs"/>
          <w:rtl/>
        </w:rPr>
        <w:t>,</w:t>
      </w:r>
      <w:r w:rsidRPr="000636EE">
        <w:rPr>
          <w:rtl/>
        </w:rPr>
        <w:t xml:space="preserve"> </w:t>
      </w:r>
      <w:bookmarkStart w:id="8040" w:name="_ETM_Q15_445029"/>
      <w:bookmarkEnd w:id="8040"/>
      <w:r w:rsidRPr="000636EE">
        <w:rPr>
          <w:rtl/>
        </w:rPr>
        <w:t xml:space="preserve">אלה </w:t>
      </w:r>
      <w:bookmarkStart w:id="8041" w:name="_ETM_Q15_445330"/>
      <w:bookmarkEnd w:id="8041"/>
      <w:r w:rsidRPr="000636EE">
        <w:rPr>
          <w:rtl/>
        </w:rPr>
        <w:t xml:space="preserve">האנשים </w:t>
      </w:r>
      <w:bookmarkStart w:id="8042" w:name="_ETM_Q15_446020"/>
      <w:bookmarkEnd w:id="8042"/>
      <w:r>
        <w:rPr>
          <w:rFonts w:hint="cs"/>
          <w:rtl/>
        </w:rPr>
        <w:t>ש</w:t>
      </w:r>
      <w:r w:rsidRPr="000636EE">
        <w:rPr>
          <w:rtl/>
        </w:rPr>
        <w:t xml:space="preserve">אני </w:t>
      </w:r>
      <w:bookmarkStart w:id="8043" w:name="_ETM_Q15_446200"/>
      <w:bookmarkEnd w:id="8043"/>
      <w:r w:rsidRPr="000636EE">
        <w:rPr>
          <w:rtl/>
        </w:rPr>
        <w:t xml:space="preserve">בז </w:t>
      </w:r>
      <w:bookmarkStart w:id="8044" w:name="_ETM_Q15_448219"/>
      <w:bookmarkEnd w:id="8044"/>
      <w:r>
        <w:rPr>
          <w:rFonts w:hint="cs"/>
          <w:rtl/>
        </w:rPr>
        <w:t xml:space="preserve">להם. </w:t>
      </w:r>
      <w:bookmarkStart w:id="8045" w:name="_ETM_Q15_446265"/>
      <w:bookmarkEnd w:id="8045"/>
      <w:r>
        <w:rPr>
          <w:rFonts w:hint="cs"/>
          <w:rtl/>
        </w:rPr>
        <w:t>הם</w:t>
      </w:r>
      <w:r w:rsidRPr="000636EE">
        <w:rPr>
          <w:rtl/>
        </w:rPr>
        <w:t xml:space="preserve"> </w:t>
      </w:r>
      <w:bookmarkStart w:id="8046" w:name="_ETM_Q15_448520"/>
      <w:bookmarkEnd w:id="8046"/>
      <w:r w:rsidRPr="000636EE">
        <w:rPr>
          <w:rtl/>
        </w:rPr>
        <w:t xml:space="preserve">לא </w:t>
      </w:r>
      <w:bookmarkStart w:id="8047" w:name="_ETM_Q15_449150"/>
      <w:bookmarkEnd w:id="8047"/>
      <w:r>
        <w:rPr>
          <w:rFonts w:hint="cs"/>
          <w:rtl/>
        </w:rPr>
        <w:t>רואים בנו</w:t>
      </w:r>
      <w:r w:rsidRPr="000636EE">
        <w:rPr>
          <w:rtl/>
        </w:rPr>
        <w:t xml:space="preserve"> </w:t>
      </w:r>
      <w:bookmarkStart w:id="8048" w:name="_ETM_Q15_449749"/>
      <w:bookmarkEnd w:id="8048"/>
      <w:r w:rsidRPr="000636EE">
        <w:rPr>
          <w:rtl/>
        </w:rPr>
        <w:t xml:space="preserve">אנשים </w:t>
      </w:r>
      <w:bookmarkStart w:id="8049" w:name="_ETM_Q15_450169"/>
      <w:bookmarkEnd w:id="8049"/>
      <w:r w:rsidRPr="000636EE">
        <w:rPr>
          <w:rtl/>
        </w:rPr>
        <w:t>לגיטימיים</w:t>
      </w:r>
      <w:r>
        <w:rPr>
          <w:rFonts w:hint="cs"/>
          <w:rtl/>
        </w:rPr>
        <w:t>,</w:t>
      </w:r>
      <w:r w:rsidRPr="000636EE">
        <w:rPr>
          <w:rtl/>
        </w:rPr>
        <w:t xml:space="preserve"> </w:t>
      </w:r>
      <w:bookmarkStart w:id="8050" w:name="_ETM_Q15_451910"/>
      <w:bookmarkEnd w:id="8050"/>
      <w:r w:rsidRPr="000636EE">
        <w:rPr>
          <w:rtl/>
        </w:rPr>
        <w:t xml:space="preserve">ולכן </w:t>
      </w:r>
      <w:bookmarkStart w:id="8051" w:name="_ETM_Q15_452720"/>
      <w:bookmarkEnd w:id="8051"/>
      <w:r>
        <w:rPr>
          <w:rFonts w:hint="cs"/>
          <w:rtl/>
        </w:rPr>
        <w:t>הם</w:t>
      </w:r>
      <w:r w:rsidR="002416CE">
        <w:rPr>
          <w:rFonts w:hint="cs"/>
          <w:rtl/>
        </w:rPr>
        <w:t>,</w:t>
      </w:r>
      <w:r w:rsidRPr="000636EE">
        <w:rPr>
          <w:rtl/>
        </w:rPr>
        <w:t xml:space="preserve"> </w:t>
      </w:r>
      <w:bookmarkStart w:id="8052" w:name="_ETM_Q15_453050"/>
      <w:bookmarkEnd w:id="8052"/>
      <w:r w:rsidRPr="000636EE">
        <w:rPr>
          <w:rtl/>
        </w:rPr>
        <w:t xml:space="preserve">לא </w:t>
      </w:r>
      <w:bookmarkStart w:id="8053" w:name="_ETM_Q15_453229"/>
      <w:bookmarkEnd w:id="8053"/>
      <w:r>
        <w:rPr>
          <w:rtl/>
        </w:rPr>
        <w:t>א</w:t>
      </w:r>
      <w:r w:rsidRPr="000636EE">
        <w:rPr>
          <w:rtl/>
        </w:rPr>
        <w:t xml:space="preserve">כפת </w:t>
      </w:r>
      <w:bookmarkStart w:id="8054" w:name="_ETM_Q15_453680"/>
      <w:bookmarkEnd w:id="8054"/>
      <w:r w:rsidRPr="000636EE">
        <w:rPr>
          <w:rtl/>
        </w:rPr>
        <w:t xml:space="preserve">להם </w:t>
      </w:r>
      <w:bookmarkStart w:id="8055" w:name="_ETM_Q15_453860"/>
      <w:bookmarkEnd w:id="8055"/>
      <w:r>
        <w:rPr>
          <w:rFonts w:hint="cs"/>
          <w:rtl/>
        </w:rPr>
        <w:t>להחריב</w:t>
      </w:r>
      <w:r w:rsidRPr="000636EE">
        <w:rPr>
          <w:rtl/>
        </w:rPr>
        <w:t xml:space="preserve"> </w:t>
      </w:r>
      <w:bookmarkStart w:id="8056" w:name="_ETM_Q15_454339"/>
      <w:bookmarkEnd w:id="8056"/>
      <w:r w:rsidRPr="000636EE">
        <w:rPr>
          <w:rtl/>
        </w:rPr>
        <w:t xml:space="preserve">את </w:t>
      </w:r>
      <w:bookmarkStart w:id="8057" w:name="_ETM_Q15_454400"/>
      <w:bookmarkEnd w:id="8057"/>
      <w:r w:rsidRPr="000636EE">
        <w:rPr>
          <w:rtl/>
        </w:rPr>
        <w:t>המדינה</w:t>
      </w:r>
      <w:r>
        <w:rPr>
          <w:rFonts w:hint="cs"/>
          <w:rtl/>
        </w:rPr>
        <w:t>.</w:t>
      </w:r>
      <w:r w:rsidRPr="000636EE">
        <w:rPr>
          <w:rtl/>
        </w:rPr>
        <w:t xml:space="preserve"> </w:t>
      </w:r>
      <w:bookmarkStart w:id="8058" w:name="_ETM_Q15_456040"/>
      <w:bookmarkEnd w:id="8058"/>
      <w:r w:rsidRPr="000636EE">
        <w:rPr>
          <w:rtl/>
        </w:rPr>
        <w:t xml:space="preserve">זה </w:t>
      </w:r>
      <w:bookmarkStart w:id="8059" w:name="_ETM_Q15_456279"/>
      <w:bookmarkEnd w:id="8059"/>
      <w:r>
        <w:rPr>
          <w:rFonts w:hint="cs"/>
          <w:rtl/>
        </w:rPr>
        <w:t>חלוץ,</w:t>
      </w:r>
      <w:r w:rsidRPr="000636EE">
        <w:rPr>
          <w:rtl/>
        </w:rPr>
        <w:t xml:space="preserve"> </w:t>
      </w:r>
      <w:bookmarkStart w:id="8060" w:name="_ETM_Q15_457699"/>
      <w:bookmarkEnd w:id="8060"/>
      <w:r>
        <w:rPr>
          <w:rFonts w:hint="cs"/>
          <w:rtl/>
        </w:rPr>
        <w:t xml:space="preserve">זה הוא. אני שומע את גלעד שר מספר היום שעוד </w:t>
      </w:r>
      <w:bookmarkStart w:id="8061" w:name="_ETM_Q15_461639"/>
      <w:bookmarkStart w:id="8062" w:name="_ETM_Q15_461725"/>
      <w:bookmarkStart w:id="8063" w:name="_ETM_Q15_461871"/>
      <w:bookmarkStart w:id="8064" w:name="_ETM_Q15_461921"/>
      <w:bookmarkStart w:id="8065" w:name="_ETM_Q15_463690"/>
      <w:bookmarkEnd w:id="8061"/>
      <w:bookmarkEnd w:id="8062"/>
      <w:bookmarkEnd w:id="8063"/>
      <w:bookmarkEnd w:id="8064"/>
      <w:bookmarkEnd w:id="8065"/>
      <w:r>
        <w:rPr>
          <w:rFonts w:hint="cs"/>
          <w:rtl/>
        </w:rPr>
        <w:t xml:space="preserve">לפני </w:t>
      </w:r>
      <w:r w:rsidRPr="000636EE">
        <w:rPr>
          <w:rtl/>
        </w:rPr>
        <w:t xml:space="preserve">הבחירות </w:t>
      </w:r>
      <w:bookmarkStart w:id="8066" w:name="_ETM_Q15_464350"/>
      <w:bookmarkEnd w:id="8066"/>
      <w:r w:rsidRPr="000636EE">
        <w:rPr>
          <w:rtl/>
        </w:rPr>
        <w:t xml:space="preserve">הם </w:t>
      </w:r>
      <w:bookmarkStart w:id="8067" w:name="_ETM_Q15_464500"/>
      <w:bookmarkEnd w:id="8067"/>
      <w:r w:rsidRPr="000636EE">
        <w:rPr>
          <w:rtl/>
        </w:rPr>
        <w:t>התארגנו</w:t>
      </w:r>
      <w:r>
        <w:rPr>
          <w:rFonts w:hint="cs"/>
          <w:rtl/>
        </w:rPr>
        <w:t>,</w:t>
      </w:r>
      <w:r w:rsidRPr="000636EE">
        <w:rPr>
          <w:rtl/>
        </w:rPr>
        <w:t xml:space="preserve"> </w:t>
      </w:r>
      <w:bookmarkStart w:id="8068" w:name="_ETM_Q15_465100"/>
      <w:bookmarkEnd w:id="8068"/>
      <w:r w:rsidRPr="000636EE">
        <w:rPr>
          <w:rtl/>
        </w:rPr>
        <w:t>קבוצה</w:t>
      </w:r>
      <w:r>
        <w:rPr>
          <w:rFonts w:hint="cs"/>
          <w:rtl/>
        </w:rPr>
        <w:t>,</w:t>
      </w:r>
      <w:r w:rsidRPr="000636EE">
        <w:rPr>
          <w:rtl/>
        </w:rPr>
        <w:t xml:space="preserve"> </w:t>
      </w:r>
      <w:bookmarkStart w:id="8069" w:name="_ETM_Q15_466300"/>
      <w:bookmarkEnd w:id="8069"/>
      <w:r w:rsidRPr="000636EE">
        <w:rPr>
          <w:rtl/>
        </w:rPr>
        <w:t xml:space="preserve">עוד </w:t>
      </w:r>
      <w:bookmarkStart w:id="8070" w:name="_ETM_Q15_466540"/>
      <w:bookmarkEnd w:id="8070"/>
      <w:r>
        <w:rPr>
          <w:rFonts w:hint="cs"/>
          <w:rtl/>
        </w:rPr>
        <w:t>לפני שבאנו והקמנו את הממשלה</w:t>
      </w:r>
      <w:r w:rsidR="002416CE">
        <w:rPr>
          <w:rFonts w:hint="cs"/>
          <w:rtl/>
        </w:rPr>
        <w:t>.</w:t>
      </w:r>
      <w:r>
        <w:rPr>
          <w:rFonts w:hint="cs"/>
          <w:rtl/>
        </w:rPr>
        <w:t xml:space="preserve"> </w:t>
      </w:r>
      <w:r w:rsidRPr="000636EE">
        <w:rPr>
          <w:rtl/>
        </w:rPr>
        <w:t xml:space="preserve">הם </w:t>
      </w:r>
      <w:bookmarkStart w:id="8071" w:name="_ETM_Q15_472659"/>
      <w:bookmarkEnd w:id="8071"/>
      <w:r w:rsidRPr="000636EE">
        <w:rPr>
          <w:rtl/>
        </w:rPr>
        <w:t>הלכו</w:t>
      </w:r>
      <w:r>
        <w:rPr>
          <w:rFonts w:hint="cs"/>
          <w:rtl/>
        </w:rPr>
        <w:t>,</w:t>
      </w:r>
      <w:r w:rsidRPr="000636EE">
        <w:rPr>
          <w:rtl/>
        </w:rPr>
        <w:t xml:space="preserve"> </w:t>
      </w:r>
      <w:bookmarkStart w:id="8072" w:name="_ETM_Q15_473319"/>
      <w:bookmarkEnd w:id="8072"/>
      <w:r w:rsidRPr="000636EE">
        <w:rPr>
          <w:rtl/>
        </w:rPr>
        <w:t>ישבו</w:t>
      </w:r>
      <w:r>
        <w:rPr>
          <w:rFonts w:hint="cs"/>
          <w:rtl/>
        </w:rPr>
        <w:t xml:space="preserve"> ו</w:t>
      </w:r>
      <w:bookmarkStart w:id="8073" w:name="_ETM_Q15_474440"/>
      <w:bookmarkEnd w:id="8073"/>
      <w:r w:rsidRPr="000636EE">
        <w:rPr>
          <w:rtl/>
        </w:rPr>
        <w:t>אמרו</w:t>
      </w:r>
      <w:r>
        <w:rPr>
          <w:rFonts w:hint="cs"/>
          <w:rtl/>
        </w:rPr>
        <w:t>:</w:t>
      </w:r>
      <w:r w:rsidRPr="000636EE">
        <w:rPr>
          <w:rtl/>
        </w:rPr>
        <w:t xml:space="preserve"> </w:t>
      </w:r>
      <w:bookmarkStart w:id="8074" w:name="_ETM_Q15_474919"/>
      <w:bookmarkEnd w:id="8074"/>
      <w:r w:rsidRPr="000636EE">
        <w:rPr>
          <w:rtl/>
        </w:rPr>
        <w:t xml:space="preserve">צריך </w:t>
      </w:r>
      <w:bookmarkStart w:id="8075" w:name="_ETM_Q15_475250"/>
      <w:bookmarkEnd w:id="8075"/>
      <w:r>
        <w:rPr>
          <w:rFonts w:hint="cs"/>
          <w:rtl/>
        </w:rPr>
        <w:t>לגייס</w:t>
      </w:r>
      <w:r w:rsidRPr="000636EE">
        <w:rPr>
          <w:rtl/>
        </w:rPr>
        <w:t xml:space="preserve"> </w:t>
      </w:r>
      <w:bookmarkStart w:id="8076" w:name="_ETM_Q15_475610"/>
      <w:bookmarkEnd w:id="8076"/>
      <w:r w:rsidRPr="000636EE">
        <w:rPr>
          <w:rtl/>
        </w:rPr>
        <w:t xml:space="preserve">כמה </w:t>
      </w:r>
      <w:bookmarkStart w:id="8077" w:name="_ETM_Q15_476029"/>
      <w:bookmarkEnd w:id="8077"/>
      <w:r w:rsidRPr="000636EE">
        <w:rPr>
          <w:rtl/>
        </w:rPr>
        <w:t xml:space="preserve">עשרות </w:t>
      </w:r>
      <w:bookmarkStart w:id="8078" w:name="_ETM_Q15_476509"/>
      <w:bookmarkEnd w:id="8078"/>
      <w:r w:rsidRPr="000636EE">
        <w:rPr>
          <w:rtl/>
        </w:rPr>
        <w:t xml:space="preserve">מיליוני </w:t>
      </w:r>
      <w:bookmarkStart w:id="8079" w:name="_ETM_Q15_477110"/>
      <w:bookmarkEnd w:id="8079"/>
      <w:r w:rsidRPr="000636EE">
        <w:rPr>
          <w:rtl/>
        </w:rPr>
        <w:t xml:space="preserve">שקלים </w:t>
      </w:r>
      <w:bookmarkStart w:id="8080" w:name="_ETM_Q15_479229"/>
      <w:bookmarkStart w:id="8081" w:name="_ETM_Q15_482279"/>
      <w:bookmarkEnd w:id="8080"/>
      <w:bookmarkEnd w:id="8081"/>
      <w:r>
        <w:rPr>
          <w:rFonts w:hint="cs"/>
          <w:rtl/>
        </w:rPr>
        <w:t xml:space="preserve">– </w:t>
      </w:r>
      <w:bookmarkStart w:id="8082" w:name="_ETM_Q15_482669"/>
      <w:bookmarkEnd w:id="8082"/>
      <w:r>
        <w:rPr>
          <w:rFonts w:hint="cs"/>
          <w:rtl/>
        </w:rPr>
        <w:t>למה? כדי שהממשלה הזאת תיפול.</w:t>
      </w:r>
      <w:bookmarkStart w:id="8083" w:name="_ETM_Q15_482652"/>
      <w:bookmarkStart w:id="8084" w:name="_ETM_Q15_482734"/>
      <w:bookmarkStart w:id="8085" w:name="_ETM_Q15_486339"/>
      <w:bookmarkEnd w:id="8083"/>
      <w:bookmarkEnd w:id="8084"/>
      <w:bookmarkEnd w:id="8085"/>
      <w:r>
        <w:rPr>
          <w:rFonts w:hint="cs"/>
          <w:rtl/>
        </w:rPr>
        <w:t xml:space="preserve"> </w:t>
      </w:r>
      <w:r w:rsidRPr="000636EE">
        <w:rPr>
          <w:rtl/>
        </w:rPr>
        <w:t xml:space="preserve">אני </w:t>
      </w:r>
      <w:bookmarkStart w:id="8086" w:name="_ETM_Q15_486610"/>
      <w:bookmarkEnd w:id="8086"/>
      <w:r w:rsidRPr="000636EE">
        <w:rPr>
          <w:rtl/>
        </w:rPr>
        <w:t xml:space="preserve">שומע </w:t>
      </w:r>
      <w:bookmarkStart w:id="8087" w:name="_ETM_Q15_487029"/>
      <w:bookmarkEnd w:id="8087"/>
      <w:r w:rsidRPr="000636EE">
        <w:rPr>
          <w:rtl/>
        </w:rPr>
        <w:t xml:space="preserve">אותו </w:t>
      </w:r>
      <w:bookmarkStart w:id="8088" w:name="_ETM_Q15_487510"/>
      <w:bookmarkEnd w:id="8088"/>
      <w:r>
        <w:rPr>
          <w:rFonts w:hint="cs"/>
          <w:rtl/>
        </w:rPr>
        <w:t xml:space="preserve">עוד </w:t>
      </w:r>
      <w:r w:rsidRPr="000636EE">
        <w:rPr>
          <w:rtl/>
        </w:rPr>
        <w:t>אומר</w:t>
      </w:r>
      <w:r>
        <w:rPr>
          <w:rFonts w:hint="cs"/>
          <w:rtl/>
        </w:rPr>
        <w:t>:</w:t>
      </w:r>
      <w:r w:rsidRPr="000636EE">
        <w:rPr>
          <w:rtl/>
        </w:rPr>
        <w:t xml:space="preserve"> </w:t>
      </w:r>
      <w:bookmarkStart w:id="8089" w:name="_ETM_Q15_488770"/>
      <w:bookmarkStart w:id="8090" w:name="_ETM_Q15_487024"/>
      <w:bookmarkEnd w:id="8089"/>
      <w:bookmarkEnd w:id="8090"/>
      <w:r>
        <w:rPr>
          <w:rFonts w:hint="cs"/>
          <w:rtl/>
        </w:rPr>
        <w:t xml:space="preserve">איך השב"כ </w:t>
      </w:r>
      <w:bookmarkStart w:id="8091" w:name="_ETM_Q15_492160"/>
      <w:bookmarkEnd w:id="8091"/>
      <w:r>
        <w:rPr>
          <w:rFonts w:hint="cs"/>
          <w:rtl/>
        </w:rPr>
        <w:t xml:space="preserve">לא מפרק את הממשלה. הם פועלים נגד אושיות הדמוקרטיה, השב"כ. </w:t>
      </w:r>
      <w:bookmarkStart w:id="8092" w:name="_ETM_Q15_497558"/>
      <w:bookmarkEnd w:id="8092"/>
      <w:r>
        <w:rPr>
          <w:rFonts w:hint="cs"/>
          <w:rtl/>
        </w:rPr>
        <w:t>דרך אגב, רוב המפקדים, לאחר שיצאו מהשב"כ, איתו</w:t>
      </w:r>
      <w:bookmarkStart w:id="8093" w:name="_ETM_Q15_487088"/>
      <w:bookmarkStart w:id="8094" w:name="_ETM_Q15_487224"/>
      <w:bookmarkStart w:id="8095" w:name="_ETM_Q15_487272"/>
      <w:bookmarkStart w:id="8096" w:name="_ETM_Q15_499089"/>
      <w:bookmarkEnd w:id="8093"/>
      <w:bookmarkEnd w:id="8094"/>
      <w:bookmarkEnd w:id="8095"/>
      <w:bookmarkEnd w:id="8096"/>
      <w:r>
        <w:rPr>
          <w:rFonts w:hint="cs"/>
          <w:rtl/>
        </w:rPr>
        <w:t xml:space="preserve"> </w:t>
      </w:r>
      <w:r w:rsidRPr="000636EE">
        <w:rPr>
          <w:rtl/>
        </w:rPr>
        <w:t>בהפגנה</w:t>
      </w:r>
      <w:r>
        <w:rPr>
          <w:rFonts w:hint="cs"/>
          <w:rtl/>
        </w:rPr>
        <w:t>.</w:t>
      </w:r>
      <w:r w:rsidRPr="000636EE">
        <w:rPr>
          <w:rtl/>
        </w:rPr>
        <w:t xml:space="preserve"> </w:t>
      </w:r>
      <w:bookmarkStart w:id="8097" w:name="_ETM_Q15_500560"/>
      <w:bookmarkEnd w:id="8097"/>
      <w:r w:rsidRPr="000636EE">
        <w:rPr>
          <w:rtl/>
        </w:rPr>
        <w:t xml:space="preserve">תבינו </w:t>
      </w:r>
      <w:bookmarkStart w:id="8098" w:name="_ETM_Q15_501160"/>
      <w:bookmarkEnd w:id="8098"/>
      <w:r w:rsidRPr="000636EE">
        <w:rPr>
          <w:rtl/>
        </w:rPr>
        <w:t xml:space="preserve">לאן </w:t>
      </w:r>
      <w:bookmarkStart w:id="8099" w:name="_ETM_Q15_501460"/>
      <w:bookmarkEnd w:id="8099"/>
      <w:r w:rsidRPr="000636EE">
        <w:rPr>
          <w:rtl/>
        </w:rPr>
        <w:t>הגעת</w:t>
      </w:r>
      <w:r>
        <w:rPr>
          <w:rFonts w:hint="cs"/>
          <w:rtl/>
        </w:rPr>
        <w:t>ם.</w:t>
      </w:r>
      <w:r w:rsidRPr="000636EE">
        <w:rPr>
          <w:rtl/>
        </w:rPr>
        <w:t xml:space="preserve"> </w:t>
      </w:r>
      <w:bookmarkStart w:id="8100" w:name="_ETM_Q15_502830"/>
      <w:bookmarkEnd w:id="8100"/>
      <w:r w:rsidRPr="000636EE">
        <w:rPr>
          <w:rtl/>
        </w:rPr>
        <w:t>תבינו</w:t>
      </w:r>
      <w:bookmarkStart w:id="8101" w:name="_ETM_Q15_499672"/>
      <w:bookmarkStart w:id="8102" w:name="_ETM_Q15_499744"/>
      <w:bookmarkStart w:id="8103" w:name="_ETM_Q15_499826"/>
      <w:bookmarkStart w:id="8104" w:name="_ETM_Q15_499882"/>
      <w:bookmarkStart w:id="8105" w:name="_ETM_Q15_505080"/>
      <w:bookmarkEnd w:id="8101"/>
      <w:bookmarkEnd w:id="8102"/>
      <w:bookmarkEnd w:id="8103"/>
      <w:bookmarkEnd w:id="8104"/>
      <w:bookmarkEnd w:id="8105"/>
      <w:r>
        <w:rPr>
          <w:rFonts w:hint="cs"/>
          <w:rtl/>
        </w:rPr>
        <w:t xml:space="preserve"> </w:t>
      </w:r>
      <w:r w:rsidRPr="000636EE">
        <w:rPr>
          <w:rtl/>
        </w:rPr>
        <w:t xml:space="preserve">את </w:t>
      </w:r>
      <w:bookmarkStart w:id="8106" w:name="_ETM_Q15_505470"/>
      <w:bookmarkEnd w:id="8106"/>
      <w:r w:rsidRPr="000636EE">
        <w:rPr>
          <w:rtl/>
        </w:rPr>
        <w:t xml:space="preserve">גודל </w:t>
      </w:r>
      <w:bookmarkStart w:id="8107" w:name="_ETM_Q15_505949"/>
      <w:bookmarkEnd w:id="8107"/>
      <w:r>
        <w:rPr>
          <w:rFonts w:hint="cs"/>
          <w:rtl/>
        </w:rPr>
        <w:t>השבר</w:t>
      </w:r>
      <w:r w:rsidRPr="000636EE">
        <w:rPr>
          <w:rtl/>
        </w:rPr>
        <w:t xml:space="preserve"> </w:t>
      </w:r>
      <w:bookmarkStart w:id="8108" w:name="_ETM_Q15_506609"/>
      <w:bookmarkEnd w:id="8108"/>
      <w:r w:rsidRPr="000636EE">
        <w:rPr>
          <w:rtl/>
        </w:rPr>
        <w:t xml:space="preserve">שאתם </w:t>
      </w:r>
      <w:bookmarkStart w:id="8109" w:name="_ETM_Q15_506849"/>
      <w:bookmarkEnd w:id="8109"/>
      <w:r w:rsidRPr="000636EE">
        <w:rPr>
          <w:rtl/>
        </w:rPr>
        <w:t xml:space="preserve">נמצאים </w:t>
      </w:r>
      <w:bookmarkStart w:id="8110" w:name="_ETM_Q15_507300"/>
      <w:bookmarkEnd w:id="8110"/>
      <w:r w:rsidRPr="000636EE">
        <w:rPr>
          <w:rtl/>
        </w:rPr>
        <w:t>בו</w:t>
      </w:r>
      <w:r>
        <w:rPr>
          <w:rFonts w:hint="cs"/>
          <w:rtl/>
        </w:rPr>
        <w:t>.</w:t>
      </w:r>
      <w:r w:rsidRPr="000636EE">
        <w:rPr>
          <w:rtl/>
        </w:rPr>
        <w:t xml:space="preserve"> </w:t>
      </w:r>
      <w:bookmarkStart w:id="8111" w:name="_ETM_Q15_508290"/>
      <w:bookmarkEnd w:id="8111"/>
      <w:r w:rsidRPr="000636EE">
        <w:rPr>
          <w:rtl/>
        </w:rPr>
        <w:t xml:space="preserve">זה </w:t>
      </w:r>
      <w:bookmarkStart w:id="8112" w:name="_ETM_Q15_508560"/>
      <w:bookmarkEnd w:id="8112"/>
      <w:r w:rsidRPr="000636EE">
        <w:rPr>
          <w:rtl/>
        </w:rPr>
        <w:t xml:space="preserve">לא </w:t>
      </w:r>
      <w:bookmarkStart w:id="8113" w:name="_ETM_Q15_508740"/>
      <w:bookmarkEnd w:id="8113"/>
      <w:r>
        <w:rPr>
          <w:rFonts w:hint="cs"/>
          <w:rtl/>
        </w:rPr>
        <w:t>ייאמן.</w:t>
      </w:r>
      <w:r w:rsidRPr="000636EE">
        <w:rPr>
          <w:rtl/>
        </w:rPr>
        <w:t xml:space="preserve"> </w:t>
      </w:r>
      <w:bookmarkStart w:id="8114" w:name="_ETM_Q15_509730"/>
      <w:bookmarkEnd w:id="8114"/>
      <w:r w:rsidRPr="000636EE">
        <w:rPr>
          <w:rtl/>
        </w:rPr>
        <w:t xml:space="preserve">ממשלת </w:t>
      </w:r>
      <w:bookmarkStart w:id="8115" w:name="_ETM_Q15_510390"/>
      <w:bookmarkEnd w:id="8115"/>
      <w:r w:rsidRPr="000636EE">
        <w:rPr>
          <w:rtl/>
        </w:rPr>
        <w:t xml:space="preserve">ישראל </w:t>
      </w:r>
      <w:bookmarkStart w:id="8116" w:name="_ETM_Q15_510900"/>
      <w:bookmarkEnd w:id="8116"/>
      <w:r>
        <w:rPr>
          <w:rFonts w:hint="cs"/>
          <w:rtl/>
        </w:rPr>
        <w:t>נבחרה</w:t>
      </w:r>
      <w:r w:rsidRPr="000636EE">
        <w:rPr>
          <w:rtl/>
        </w:rPr>
        <w:t xml:space="preserve"> </w:t>
      </w:r>
      <w:bookmarkStart w:id="8117" w:name="_ETM_Q15_511529"/>
      <w:bookmarkEnd w:id="8117"/>
      <w:r>
        <w:rPr>
          <w:rFonts w:hint="cs"/>
          <w:rtl/>
        </w:rPr>
        <w:t>על ידי</w:t>
      </w:r>
      <w:r w:rsidRPr="000636EE">
        <w:rPr>
          <w:rtl/>
        </w:rPr>
        <w:t xml:space="preserve"> </w:t>
      </w:r>
      <w:bookmarkStart w:id="8118" w:name="_ETM_Q15_511740"/>
      <w:bookmarkEnd w:id="8118"/>
      <w:r w:rsidRPr="000636EE">
        <w:rPr>
          <w:rtl/>
        </w:rPr>
        <w:t xml:space="preserve">64 </w:t>
      </w:r>
      <w:bookmarkStart w:id="8119" w:name="_ETM_Q15_512700"/>
      <w:bookmarkEnd w:id="8119"/>
      <w:r w:rsidRPr="000636EE">
        <w:rPr>
          <w:rtl/>
        </w:rPr>
        <w:t xml:space="preserve">מנדטים </w:t>
      </w:r>
      <w:bookmarkStart w:id="8120" w:name="_ETM_Q15_514410"/>
      <w:bookmarkEnd w:id="8120"/>
      <w:r>
        <w:rPr>
          <w:rFonts w:hint="cs"/>
          <w:rtl/>
        </w:rPr>
        <w:t xml:space="preserve">– </w:t>
      </w:r>
      <w:r w:rsidRPr="000636EE">
        <w:rPr>
          <w:rtl/>
        </w:rPr>
        <w:t xml:space="preserve">אצבעות </w:t>
      </w:r>
      <w:bookmarkStart w:id="8121" w:name="_ETM_Q15_515070"/>
      <w:bookmarkEnd w:id="8121"/>
      <w:r w:rsidRPr="000636EE">
        <w:rPr>
          <w:rtl/>
        </w:rPr>
        <w:t xml:space="preserve">בכנסת </w:t>
      </w:r>
      <w:bookmarkStart w:id="8122" w:name="_ETM_Q15_516649"/>
      <w:bookmarkEnd w:id="8122"/>
      <w:r>
        <w:rPr>
          <w:rFonts w:hint="eastAsia"/>
          <w:rtl/>
        </w:rPr>
        <w:t>–</w:t>
      </w:r>
      <w:r>
        <w:rPr>
          <w:rFonts w:hint="cs"/>
          <w:rtl/>
        </w:rPr>
        <w:t xml:space="preserve"> </w:t>
      </w:r>
      <w:r w:rsidRPr="000636EE">
        <w:rPr>
          <w:rtl/>
        </w:rPr>
        <w:t xml:space="preserve">ואתם </w:t>
      </w:r>
      <w:bookmarkStart w:id="8123" w:name="_ETM_Q15_517520"/>
      <w:bookmarkEnd w:id="8123"/>
      <w:r w:rsidRPr="000636EE">
        <w:rPr>
          <w:rtl/>
        </w:rPr>
        <w:t xml:space="preserve">לא </w:t>
      </w:r>
      <w:bookmarkStart w:id="8124" w:name="_ETM_Q15_517879"/>
      <w:bookmarkEnd w:id="8124"/>
      <w:r w:rsidRPr="000636EE">
        <w:rPr>
          <w:rtl/>
        </w:rPr>
        <w:t xml:space="preserve">מוכנים </w:t>
      </w:r>
      <w:bookmarkStart w:id="8125" w:name="_ETM_Q15_518510"/>
      <w:bookmarkEnd w:id="8125"/>
      <w:r w:rsidRPr="000636EE">
        <w:rPr>
          <w:rtl/>
        </w:rPr>
        <w:t xml:space="preserve">לקבל </w:t>
      </w:r>
      <w:bookmarkStart w:id="8126" w:name="_ETM_Q15_519020"/>
      <w:bookmarkEnd w:id="8126"/>
      <w:r w:rsidRPr="000636EE">
        <w:rPr>
          <w:rtl/>
        </w:rPr>
        <w:t xml:space="preserve">את </w:t>
      </w:r>
      <w:bookmarkStart w:id="8127" w:name="_ETM_Q15_519110"/>
      <w:bookmarkEnd w:id="8127"/>
      <w:r w:rsidRPr="000636EE">
        <w:rPr>
          <w:rtl/>
        </w:rPr>
        <w:t>זה</w:t>
      </w:r>
      <w:r>
        <w:rPr>
          <w:rFonts w:hint="cs"/>
          <w:rtl/>
        </w:rPr>
        <w:t>.</w:t>
      </w:r>
      <w:r w:rsidRPr="000636EE">
        <w:rPr>
          <w:rtl/>
        </w:rPr>
        <w:t xml:space="preserve"> </w:t>
      </w:r>
      <w:bookmarkStart w:id="8128" w:name="_ETM_Q15_520550"/>
      <w:bookmarkEnd w:id="8128"/>
    </w:p>
    <w:p w:rsidR="000D65EE" w:rsidRDefault="000D65EE" w:rsidP="00CD5610">
      <w:pPr>
        <w:rPr>
          <w:rtl/>
        </w:rPr>
      </w:pPr>
    </w:p>
    <w:p w:rsidR="000D65EE" w:rsidRDefault="000D65EE" w:rsidP="002416CE">
      <w:pPr>
        <w:rPr>
          <w:rtl/>
        </w:rPr>
      </w:pPr>
      <w:r w:rsidRPr="000636EE">
        <w:rPr>
          <w:rtl/>
        </w:rPr>
        <w:t xml:space="preserve">לכן </w:t>
      </w:r>
      <w:bookmarkStart w:id="8129" w:name="_ETM_Q15_520940"/>
      <w:bookmarkEnd w:id="8129"/>
      <w:r w:rsidRPr="000636EE">
        <w:rPr>
          <w:rtl/>
        </w:rPr>
        <w:t xml:space="preserve">אני </w:t>
      </w:r>
      <w:bookmarkStart w:id="8130" w:name="_ETM_Q15_521120"/>
      <w:bookmarkEnd w:id="8130"/>
      <w:r w:rsidRPr="000636EE">
        <w:rPr>
          <w:rtl/>
        </w:rPr>
        <w:t xml:space="preserve">אומר </w:t>
      </w:r>
      <w:bookmarkStart w:id="8131" w:name="_ETM_Q15_521360"/>
      <w:bookmarkEnd w:id="8131"/>
      <w:r w:rsidRPr="000636EE">
        <w:rPr>
          <w:rtl/>
        </w:rPr>
        <w:t>לכם</w:t>
      </w:r>
      <w:r>
        <w:rPr>
          <w:rFonts w:hint="cs"/>
          <w:rtl/>
        </w:rPr>
        <w:t>,</w:t>
      </w:r>
      <w:r w:rsidRPr="000636EE">
        <w:rPr>
          <w:rtl/>
        </w:rPr>
        <w:t xml:space="preserve"> </w:t>
      </w:r>
      <w:bookmarkStart w:id="8132" w:name="_ETM_Q15_521660"/>
      <w:bookmarkEnd w:id="8132"/>
      <w:r w:rsidRPr="000636EE">
        <w:rPr>
          <w:rtl/>
        </w:rPr>
        <w:t>רבותיי</w:t>
      </w:r>
      <w:r>
        <w:rPr>
          <w:rFonts w:hint="cs"/>
          <w:rtl/>
        </w:rPr>
        <w:t>,</w:t>
      </w:r>
      <w:r w:rsidRPr="000636EE">
        <w:rPr>
          <w:rtl/>
        </w:rPr>
        <w:t xml:space="preserve"> </w:t>
      </w:r>
      <w:bookmarkStart w:id="8133" w:name="_ETM_Q15_522140"/>
      <w:bookmarkEnd w:id="8133"/>
      <w:r>
        <w:rPr>
          <w:rtl/>
        </w:rPr>
        <w:t>היו</w:t>
      </w:r>
      <w:r>
        <w:rPr>
          <w:rFonts w:hint="cs"/>
          <w:rtl/>
        </w:rPr>
        <w:t>ת</w:t>
      </w:r>
      <w:r w:rsidRPr="000636EE">
        <w:rPr>
          <w:rtl/>
        </w:rPr>
        <w:t xml:space="preserve"> </w:t>
      </w:r>
      <w:bookmarkStart w:id="8134" w:name="_ETM_Q15_523929"/>
      <w:bookmarkEnd w:id="8134"/>
      <w:r w:rsidR="002416CE">
        <w:rPr>
          <w:rFonts w:hint="cs"/>
          <w:rtl/>
        </w:rPr>
        <w:t>ש</w:t>
      </w:r>
      <w:r w:rsidRPr="000636EE">
        <w:rPr>
          <w:rtl/>
        </w:rPr>
        <w:t xml:space="preserve">אני </w:t>
      </w:r>
      <w:bookmarkStart w:id="8135" w:name="_ETM_Q15_524289"/>
      <w:bookmarkEnd w:id="8135"/>
      <w:r w:rsidRPr="000636EE">
        <w:rPr>
          <w:rtl/>
        </w:rPr>
        <w:t xml:space="preserve">צריך </w:t>
      </w:r>
      <w:bookmarkStart w:id="8136" w:name="_ETM_Q15_524620"/>
      <w:bookmarkEnd w:id="8136"/>
      <w:r w:rsidRPr="000636EE">
        <w:rPr>
          <w:rtl/>
        </w:rPr>
        <w:t>לסיים</w:t>
      </w:r>
      <w:r>
        <w:rPr>
          <w:rFonts w:hint="cs"/>
          <w:rtl/>
        </w:rPr>
        <w:t xml:space="preserve"> –</w:t>
      </w:r>
      <w:r w:rsidRPr="000636EE">
        <w:rPr>
          <w:rtl/>
        </w:rPr>
        <w:t xml:space="preserve"> </w:t>
      </w:r>
      <w:bookmarkStart w:id="8137" w:name="_ETM_Q15_525699"/>
      <w:bookmarkEnd w:id="8137"/>
      <w:r w:rsidRPr="000636EE">
        <w:rPr>
          <w:rtl/>
        </w:rPr>
        <w:t xml:space="preserve">אני </w:t>
      </w:r>
      <w:bookmarkStart w:id="8138" w:name="_ETM_Q15_525969"/>
      <w:bookmarkEnd w:id="8138"/>
      <w:r w:rsidRPr="000636EE">
        <w:rPr>
          <w:rtl/>
        </w:rPr>
        <w:t xml:space="preserve">שומע </w:t>
      </w:r>
      <w:bookmarkStart w:id="8139" w:name="_ETM_Q15_526390"/>
      <w:bookmarkEnd w:id="8139"/>
      <w:r w:rsidRPr="000636EE">
        <w:rPr>
          <w:rtl/>
        </w:rPr>
        <w:t xml:space="preserve">את </w:t>
      </w:r>
      <w:bookmarkStart w:id="8140" w:name="_ETM_Q15_526510"/>
      <w:bookmarkEnd w:id="8140"/>
      <w:r w:rsidRPr="000636EE">
        <w:rPr>
          <w:rtl/>
        </w:rPr>
        <w:t xml:space="preserve">מר </w:t>
      </w:r>
      <w:bookmarkStart w:id="8141" w:name="_ETM_Q15_526779"/>
      <w:bookmarkEnd w:id="8141"/>
      <w:r w:rsidRPr="000636EE">
        <w:rPr>
          <w:rtl/>
        </w:rPr>
        <w:t>ד</w:t>
      </w:r>
      <w:r>
        <w:rPr>
          <w:rFonts w:hint="cs"/>
          <w:rtl/>
        </w:rPr>
        <w:t>ר</w:t>
      </w:r>
      <w:r w:rsidRPr="000636EE">
        <w:rPr>
          <w:rtl/>
        </w:rPr>
        <w:t>וקר</w:t>
      </w:r>
      <w:r>
        <w:rPr>
          <w:rFonts w:hint="cs"/>
          <w:rtl/>
        </w:rPr>
        <w:t>,</w:t>
      </w:r>
      <w:bookmarkStart w:id="8142" w:name="_ETM_Q15_528390"/>
      <w:bookmarkEnd w:id="8142"/>
      <w:r w:rsidRPr="000636EE">
        <w:rPr>
          <w:rtl/>
        </w:rPr>
        <w:t xml:space="preserve"> </w:t>
      </w:r>
      <w:bookmarkStart w:id="8143" w:name="_ETM_Q15_529320"/>
      <w:bookmarkEnd w:id="8143"/>
      <w:r w:rsidRPr="000636EE">
        <w:rPr>
          <w:rtl/>
        </w:rPr>
        <w:t xml:space="preserve">השר </w:t>
      </w:r>
      <w:bookmarkStart w:id="8144" w:name="_ETM_Q15_529650"/>
      <w:bookmarkEnd w:id="8144"/>
      <w:r w:rsidRPr="000636EE">
        <w:rPr>
          <w:rtl/>
        </w:rPr>
        <w:t>קר</w:t>
      </w:r>
      <w:r>
        <w:rPr>
          <w:rFonts w:hint="cs"/>
          <w:rtl/>
        </w:rPr>
        <w:t>ע</w:t>
      </w:r>
      <w:r w:rsidRPr="000636EE">
        <w:rPr>
          <w:rtl/>
        </w:rPr>
        <w:t>י</w:t>
      </w:r>
      <w:r>
        <w:rPr>
          <w:rFonts w:hint="cs"/>
          <w:rtl/>
        </w:rPr>
        <w:t>,</w:t>
      </w:r>
      <w:r w:rsidRPr="000636EE">
        <w:rPr>
          <w:rtl/>
        </w:rPr>
        <w:t xml:space="preserve"> </w:t>
      </w:r>
      <w:bookmarkStart w:id="8145" w:name="_ETM_Q15_531060"/>
      <w:bookmarkEnd w:id="8145"/>
      <w:r w:rsidRPr="000636EE">
        <w:rPr>
          <w:rtl/>
        </w:rPr>
        <w:t xml:space="preserve">מראיין </w:t>
      </w:r>
      <w:bookmarkStart w:id="8146" w:name="_ETM_Q15_532620"/>
      <w:bookmarkEnd w:id="8146"/>
      <w:r w:rsidRPr="000636EE">
        <w:rPr>
          <w:rtl/>
        </w:rPr>
        <w:t xml:space="preserve">את </w:t>
      </w:r>
      <w:bookmarkStart w:id="8147" w:name="_ETM_Q15_532770"/>
      <w:bookmarkEnd w:id="8147"/>
      <w:r w:rsidRPr="000636EE">
        <w:rPr>
          <w:rtl/>
        </w:rPr>
        <w:t xml:space="preserve">אותו </w:t>
      </w:r>
      <w:bookmarkStart w:id="8148" w:name="_ETM_Q15_533070"/>
      <w:bookmarkEnd w:id="8148"/>
      <w:r>
        <w:rPr>
          <w:rFonts w:hint="cs"/>
          <w:rtl/>
        </w:rPr>
        <w:t>אחד,</w:t>
      </w:r>
      <w:r w:rsidRPr="000636EE">
        <w:rPr>
          <w:rtl/>
        </w:rPr>
        <w:t xml:space="preserve"> </w:t>
      </w:r>
      <w:bookmarkStart w:id="8149" w:name="_ETM_Q15_534350"/>
      <w:bookmarkEnd w:id="8149"/>
      <w:r w:rsidRPr="000636EE">
        <w:rPr>
          <w:rtl/>
        </w:rPr>
        <w:t xml:space="preserve">פרופסור </w:t>
      </w:r>
      <w:bookmarkStart w:id="8150" w:name="_ETM_Q15_535010"/>
      <w:bookmarkStart w:id="8151" w:name="_ETM_Q15_535790"/>
      <w:bookmarkEnd w:id="8150"/>
      <w:bookmarkEnd w:id="8151"/>
      <w:r>
        <w:rPr>
          <w:rFonts w:hint="cs"/>
          <w:rtl/>
        </w:rPr>
        <w:t xml:space="preserve">אחד, </w:t>
      </w:r>
      <w:r w:rsidRPr="000636EE">
        <w:rPr>
          <w:rtl/>
        </w:rPr>
        <w:t>שהזמי</w:t>
      </w:r>
      <w:r>
        <w:rPr>
          <w:rFonts w:hint="cs"/>
          <w:rtl/>
        </w:rPr>
        <w:t>ן</w:t>
      </w:r>
      <w:r w:rsidRPr="000636EE">
        <w:rPr>
          <w:rtl/>
        </w:rPr>
        <w:t xml:space="preserve"> </w:t>
      </w:r>
      <w:bookmarkStart w:id="8152" w:name="_ETM_Q15_536450"/>
      <w:bookmarkEnd w:id="8152"/>
      <w:r w:rsidRPr="000636EE">
        <w:rPr>
          <w:rtl/>
        </w:rPr>
        <w:t xml:space="preserve">את </w:t>
      </w:r>
      <w:bookmarkStart w:id="8153" w:name="_ETM_Q15_536600"/>
      <w:bookmarkEnd w:id="8153"/>
      <w:r w:rsidRPr="000636EE">
        <w:rPr>
          <w:rtl/>
        </w:rPr>
        <w:t xml:space="preserve">רוטמן </w:t>
      </w:r>
      <w:bookmarkStart w:id="8154" w:name="_ETM_Q15_539680"/>
      <w:bookmarkEnd w:id="8154"/>
      <w:r w:rsidR="00A24BCA">
        <w:rPr>
          <w:rFonts w:hint="cs"/>
          <w:rtl/>
        </w:rPr>
        <w:t>– – –</w:t>
      </w:r>
      <w:r>
        <w:rPr>
          <w:rFonts w:hint="cs"/>
          <w:rtl/>
        </w:rPr>
        <w:t xml:space="preserve"> </w:t>
      </w:r>
    </w:p>
    <w:p w:rsidR="000D65EE" w:rsidRDefault="000D65EE" w:rsidP="00CD5610">
      <w:pPr>
        <w:rPr>
          <w:rtl/>
        </w:rPr>
      </w:pPr>
      <w:bookmarkStart w:id="8155" w:name="_ETM_Q15_541049"/>
      <w:bookmarkStart w:id="8156" w:name="_ETM_Q15_541104"/>
      <w:bookmarkEnd w:id="8155"/>
      <w:bookmarkEnd w:id="8156"/>
    </w:p>
    <w:p w:rsidR="000D65EE" w:rsidRDefault="000D65EE" w:rsidP="00CD5610">
      <w:pPr>
        <w:pStyle w:val="af5"/>
        <w:keepNext/>
        <w:rPr>
          <w:rtl/>
        </w:rPr>
      </w:pPr>
      <w:bookmarkStart w:id="8157" w:name="_ETM_Q15_541217"/>
      <w:bookmarkStart w:id="8158" w:name="_ETM_Q15_541294"/>
      <w:bookmarkStart w:id="8159" w:name="ET_interruption_קר_אה_8"/>
      <w:bookmarkEnd w:id="8157"/>
      <w:bookmarkEnd w:id="8158"/>
      <w:r w:rsidRPr="000636EE">
        <w:rPr>
          <w:rStyle w:val="TagStyle"/>
          <w:rtl/>
        </w:rPr>
        <w:t xml:space="preserve">&lt;&lt; קריאה &gt;&gt; </w:t>
      </w:r>
      <w:r>
        <w:rPr>
          <w:rtl/>
        </w:rPr>
        <w:t>קריאה:</w:t>
      </w:r>
      <w:r w:rsidRPr="000636EE">
        <w:rPr>
          <w:rStyle w:val="TagStyle"/>
          <w:rtl/>
        </w:rPr>
        <w:t xml:space="preserve"> &lt;&lt; קריאה &gt;&gt;</w:t>
      </w:r>
      <w:r>
        <w:rPr>
          <w:rtl/>
        </w:rPr>
        <w:t xml:space="preserve">   </w:t>
      </w:r>
      <w:bookmarkEnd w:id="8159"/>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מה יהיה </w:t>
      </w:r>
      <w:r w:rsidR="00A24BCA">
        <w:rPr>
          <w:rFonts w:hint="cs"/>
          <w:rtl/>
          <w:lang w:eastAsia="he-IL"/>
        </w:rPr>
        <w:t>– – –</w:t>
      </w:r>
    </w:p>
    <w:p w:rsidR="000D65EE" w:rsidRDefault="000D65EE" w:rsidP="00CD5610">
      <w:pPr>
        <w:rPr>
          <w:rtl/>
          <w:lang w:eastAsia="he-IL"/>
        </w:rPr>
      </w:pPr>
    </w:p>
    <w:p w:rsidR="000D65EE" w:rsidRDefault="000D65EE" w:rsidP="00CD5610">
      <w:pPr>
        <w:pStyle w:val="-"/>
        <w:keepNext/>
        <w:rPr>
          <w:rtl/>
        </w:rPr>
      </w:pPr>
      <w:r w:rsidRPr="004E141F">
        <w:rPr>
          <w:rStyle w:val="TagStyle"/>
          <w:rtl/>
        </w:rPr>
        <w:t xml:space="preserve">&lt;&lt; דובר_המשך &gt;&gt; </w:t>
      </w:r>
      <w:r>
        <w:rPr>
          <w:rtl/>
        </w:rPr>
        <w:t>השר המקשר בין הממשלה לכנסת דוד אמסלם:</w:t>
      </w:r>
      <w:r w:rsidRPr="004E141F">
        <w:rPr>
          <w:rStyle w:val="TagStyle"/>
          <w:rtl/>
        </w:rPr>
        <w:t xml:space="preserve"> &lt;&lt; דובר_המשך &gt;&gt;</w:t>
      </w:r>
      <w:r>
        <w:rPr>
          <w:rtl/>
        </w:rPr>
        <w:t xml:space="preserve">   </w:t>
      </w:r>
    </w:p>
    <w:p w:rsidR="000D65EE" w:rsidRDefault="000D65EE" w:rsidP="00CD5610">
      <w:pPr>
        <w:rPr>
          <w:rtl/>
          <w:lang w:eastAsia="he-IL"/>
        </w:rPr>
      </w:pPr>
    </w:p>
    <w:p w:rsidR="000D65EE" w:rsidRDefault="000D65EE" w:rsidP="00CD5610">
      <w:pPr>
        <w:rPr>
          <w:rtl/>
          <w:lang w:eastAsia="he-IL"/>
        </w:rPr>
      </w:pPr>
      <w:r>
        <w:rPr>
          <w:rFonts w:hint="cs"/>
          <w:rtl/>
          <w:lang w:eastAsia="he-IL"/>
        </w:rPr>
        <w:t>עליזה, את רוצה לנהל אותי?</w:t>
      </w:r>
    </w:p>
    <w:p w:rsidR="000D65EE" w:rsidRDefault="000D65EE" w:rsidP="00CD5610">
      <w:pPr>
        <w:rPr>
          <w:rtl/>
          <w:lang w:eastAsia="he-IL"/>
        </w:rPr>
      </w:pPr>
    </w:p>
    <w:p w:rsidR="000D65EE" w:rsidRDefault="000D65EE" w:rsidP="00CD5610">
      <w:pPr>
        <w:pStyle w:val="af5"/>
        <w:keepNext/>
        <w:rPr>
          <w:rtl/>
        </w:rPr>
      </w:pPr>
      <w:r w:rsidRPr="000636EE">
        <w:rPr>
          <w:rStyle w:val="TagStyle"/>
          <w:rtl/>
        </w:rPr>
        <w:t xml:space="preserve">&lt;&lt; קריאה &gt;&gt; </w:t>
      </w:r>
      <w:r>
        <w:rPr>
          <w:rtl/>
        </w:rPr>
        <w:t>קריאה:</w:t>
      </w:r>
      <w:r w:rsidRPr="000636EE">
        <w:rPr>
          <w:rStyle w:val="TagStyle"/>
          <w:rtl/>
        </w:rPr>
        <w:t xml:space="preserve"> &lt;&lt; קריאה &gt;&gt;</w:t>
      </w:r>
      <w:r>
        <w:rPr>
          <w:rtl/>
        </w:rPr>
        <w:t xml:space="preserve">   </w:t>
      </w:r>
    </w:p>
    <w:p w:rsidR="000D65EE" w:rsidRDefault="000D65EE" w:rsidP="00CD5610">
      <w:pPr>
        <w:rPr>
          <w:rtl/>
          <w:lang w:eastAsia="he-IL"/>
        </w:rPr>
      </w:pPr>
    </w:p>
    <w:p w:rsidR="000D65EE" w:rsidRDefault="00A24BCA" w:rsidP="00A24BCA">
      <w:pPr>
        <w:rPr>
          <w:rtl/>
          <w:lang w:eastAsia="he-IL"/>
        </w:rPr>
      </w:pPr>
      <w:r>
        <w:rPr>
          <w:rFonts w:hint="cs"/>
          <w:rtl/>
          <w:lang w:eastAsia="he-IL"/>
        </w:rPr>
        <w:t>– – –</w:t>
      </w:r>
      <w:r w:rsidR="000D65EE">
        <w:rPr>
          <w:rFonts w:hint="cs"/>
          <w:rtl/>
          <w:lang w:eastAsia="he-IL"/>
        </w:rPr>
        <w:t xml:space="preserve"> </w:t>
      </w:r>
    </w:p>
    <w:p w:rsidR="000D65EE" w:rsidRDefault="000D65EE" w:rsidP="00CD5610">
      <w:pPr>
        <w:rPr>
          <w:rtl/>
        </w:rPr>
      </w:pPr>
    </w:p>
    <w:p w:rsidR="000D65EE" w:rsidRDefault="000D65EE" w:rsidP="00CD5610">
      <w:pPr>
        <w:pStyle w:val="-"/>
        <w:keepNext/>
        <w:rPr>
          <w:rtl/>
        </w:rPr>
      </w:pPr>
      <w:r w:rsidRPr="004E141F">
        <w:rPr>
          <w:rStyle w:val="TagStyle"/>
          <w:rtl/>
        </w:rPr>
        <w:t xml:space="preserve">&lt;&lt; דובר_המשך &gt;&gt; </w:t>
      </w:r>
      <w:r>
        <w:rPr>
          <w:rtl/>
        </w:rPr>
        <w:t>השר המקשר בין הממשלה לכנסת דוד אמסלם:</w:t>
      </w:r>
      <w:r w:rsidRPr="004E141F">
        <w:rPr>
          <w:rStyle w:val="TagStyle"/>
          <w:rtl/>
        </w:rPr>
        <w:t xml:space="preserve"> &lt;&lt; דובר_המשך &gt;&gt;</w:t>
      </w:r>
      <w:r>
        <w:rPr>
          <w:rtl/>
        </w:rPr>
        <w:t xml:space="preserve">   </w:t>
      </w:r>
    </w:p>
    <w:p w:rsidR="000D65EE" w:rsidRDefault="000D65EE" w:rsidP="00CD5610">
      <w:pPr>
        <w:rPr>
          <w:rtl/>
          <w:lang w:eastAsia="he-IL"/>
        </w:rPr>
      </w:pPr>
    </w:p>
    <w:p w:rsidR="000D65EE" w:rsidRDefault="000D65EE" w:rsidP="00A24BCA">
      <w:pPr>
        <w:rPr>
          <w:rtl/>
        </w:rPr>
      </w:pPr>
      <w:r>
        <w:rPr>
          <w:rFonts w:hint="cs"/>
          <w:rtl/>
          <w:lang w:eastAsia="he-IL"/>
        </w:rPr>
        <w:t xml:space="preserve">את רוצה לנהל אותי? אז מספיק. </w:t>
      </w:r>
      <w:bookmarkStart w:id="8160" w:name="_ETM_Q15_541402"/>
      <w:bookmarkStart w:id="8161" w:name="_ETM_Q15_541446"/>
      <w:bookmarkStart w:id="8162" w:name="_ETM_Q15_548649"/>
      <w:bookmarkEnd w:id="8160"/>
      <w:bookmarkEnd w:id="8161"/>
      <w:bookmarkEnd w:id="8162"/>
      <w:r w:rsidRPr="000636EE">
        <w:rPr>
          <w:rtl/>
        </w:rPr>
        <w:t xml:space="preserve">אז </w:t>
      </w:r>
      <w:bookmarkStart w:id="8163" w:name="_ETM_Q15_548890"/>
      <w:bookmarkEnd w:id="8163"/>
      <w:r w:rsidRPr="000636EE">
        <w:rPr>
          <w:rtl/>
        </w:rPr>
        <w:t xml:space="preserve">אני </w:t>
      </w:r>
      <w:bookmarkStart w:id="8164" w:name="_ETM_Q15_549070"/>
      <w:bookmarkEnd w:id="8164"/>
      <w:r w:rsidRPr="000636EE">
        <w:rPr>
          <w:rtl/>
        </w:rPr>
        <w:t>אומר</w:t>
      </w:r>
      <w:r>
        <w:rPr>
          <w:rFonts w:hint="cs"/>
          <w:rtl/>
        </w:rPr>
        <w:t>,</w:t>
      </w:r>
      <w:bookmarkStart w:id="8165" w:name="_ETM_Q15_549339"/>
      <w:bookmarkEnd w:id="8165"/>
      <w:r>
        <w:rPr>
          <w:rFonts w:hint="cs"/>
          <w:rtl/>
        </w:rPr>
        <w:t xml:space="preserve"> </w:t>
      </w:r>
      <w:r w:rsidRPr="000636EE">
        <w:rPr>
          <w:rtl/>
        </w:rPr>
        <w:t xml:space="preserve">אני </w:t>
      </w:r>
      <w:bookmarkStart w:id="8166" w:name="_ETM_Q15_549520"/>
      <w:bookmarkEnd w:id="8166"/>
      <w:r w:rsidRPr="000636EE">
        <w:rPr>
          <w:rtl/>
        </w:rPr>
        <w:t xml:space="preserve">רואה </w:t>
      </w:r>
      <w:bookmarkStart w:id="8167" w:name="_ETM_Q15_549820"/>
      <w:bookmarkEnd w:id="8167"/>
      <w:r w:rsidRPr="000636EE">
        <w:rPr>
          <w:rtl/>
        </w:rPr>
        <w:t xml:space="preserve">היום </w:t>
      </w:r>
      <w:bookmarkStart w:id="8168" w:name="_ETM_Q15_550240"/>
      <w:bookmarkEnd w:id="8168"/>
      <w:r w:rsidRPr="000636EE">
        <w:rPr>
          <w:rtl/>
        </w:rPr>
        <w:t xml:space="preserve">את </w:t>
      </w:r>
      <w:bookmarkStart w:id="8169" w:name="_ETM_Q15_550390"/>
      <w:bookmarkEnd w:id="8169"/>
      <w:r>
        <w:rPr>
          <w:rtl/>
        </w:rPr>
        <w:t>מ</w:t>
      </w:r>
      <w:r>
        <w:rPr>
          <w:rFonts w:hint="cs"/>
          <w:rtl/>
        </w:rPr>
        <w:t>ר דרוקר</w:t>
      </w:r>
      <w:r w:rsidRPr="000636EE">
        <w:rPr>
          <w:rtl/>
        </w:rPr>
        <w:t xml:space="preserve"> </w:t>
      </w:r>
      <w:bookmarkStart w:id="8170" w:name="_ETM_Q15_551289"/>
      <w:bookmarkEnd w:id="8170"/>
      <w:r>
        <w:rPr>
          <w:rtl/>
        </w:rPr>
        <w:t>מראיי</w:t>
      </w:r>
      <w:r>
        <w:rPr>
          <w:rFonts w:hint="cs"/>
          <w:rtl/>
        </w:rPr>
        <w:t>ן את</w:t>
      </w:r>
      <w:r w:rsidRPr="000636EE">
        <w:rPr>
          <w:rtl/>
        </w:rPr>
        <w:t xml:space="preserve"> </w:t>
      </w:r>
      <w:bookmarkStart w:id="8171" w:name="_ETM_Q15_554229"/>
      <w:bookmarkEnd w:id="8171"/>
      <w:r w:rsidRPr="000636EE">
        <w:rPr>
          <w:rtl/>
        </w:rPr>
        <w:t>הפרופסור</w:t>
      </w:r>
      <w:r>
        <w:rPr>
          <w:rFonts w:hint="cs"/>
          <w:rtl/>
        </w:rPr>
        <w:t>,</w:t>
      </w:r>
      <w:r w:rsidRPr="000636EE">
        <w:rPr>
          <w:rtl/>
        </w:rPr>
        <w:t xml:space="preserve"> </w:t>
      </w:r>
      <w:bookmarkStart w:id="8172" w:name="_ETM_Q15_556779"/>
      <w:bookmarkEnd w:id="8172"/>
      <w:r w:rsidRPr="000636EE">
        <w:rPr>
          <w:rtl/>
        </w:rPr>
        <w:t xml:space="preserve">שבעצם </w:t>
      </w:r>
      <w:bookmarkStart w:id="8173" w:name="_ETM_Q15_557499"/>
      <w:bookmarkEnd w:id="8173"/>
      <w:r w:rsidRPr="000636EE">
        <w:rPr>
          <w:rtl/>
        </w:rPr>
        <w:t xml:space="preserve">הזמין </w:t>
      </w:r>
      <w:bookmarkStart w:id="8174" w:name="_ETM_Q15_559119"/>
      <w:bookmarkEnd w:id="8174"/>
      <w:r w:rsidRPr="000636EE">
        <w:rPr>
          <w:rtl/>
        </w:rPr>
        <w:t xml:space="preserve">את </w:t>
      </w:r>
      <w:bookmarkStart w:id="8175" w:name="_ETM_Q15_559299"/>
      <w:bookmarkEnd w:id="8175"/>
      <w:r w:rsidRPr="000636EE">
        <w:rPr>
          <w:rtl/>
        </w:rPr>
        <w:t xml:space="preserve">חבר </w:t>
      </w:r>
      <w:bookmarkStart w:id="8176" w:name="_ETM_Q15_559599"/>
      <w:bookmarkEnd w:id="8176"/>
      <w:r w:rsidRPr="000636EE">
        <w:rPr>
          <w:rtl/>
        </w:rPr>
        <w:t xml:space="preserve">הכנסת </w:t>
      </w:r>
      <w:bookmarkStart w:id="8177" w:name="_ETM_Q15_559959"/>
      <w:bookmarkEnd w:id="8177"/>
      <w:r>
        <w:rPr>
          <w:rFonts w:hint="cs"/>
          <w:rtl/>
        </w:rPr>
        <w:t>רוטמן,</w:t>
      </w:r>
      <w:r w:rsidRPr="000636EE">
        <w:rPr>
          <w:rtl/>
        </w:rPr>
        <w:t xml:space="preserve"> </w:t>
      </w:r>
      <w:bookmarkStart w:id="8178" w:name="_ETM_Q15_560979"/>
      <w:bookmarkEnd w:id="8178"/>
      <w:r w:rsidRPr="000636EE">
        <w:rPr>
          <w:rtl/>
        </w:rPr>
        <w:t xml:space="preserve">ואומר </w:t>
      </w:r>
      <w:bookmarkStart w:id="8179" w:name="_ETM_Q15_561429"/>
      <w:bookmarkEnd w:id="8179"/>
      <w:r w:rsidRPr="000636EE">
        <w:rPr>
          <w:rtl/>
        </w:rPr>
        <w:t>לו</w:t>
      </w:r>
      <w:bookmarkStart w:id="8180" w:name="_ETM_Q15_561549"/>
      <w:bookmarkStart w:id="8181" w:name="_ETM_Q15_563767"/>
      <w:bookmarkEnd w:id="8180"/>
      <w:bookmarkEnd w:id="8181"/>
      <w:r>
        <w:rPr>
          <w:rFonts w:hint="cs"/>
          <w:rtl/>
        </w:rPr>
        <w:t xml:space="preserve">: </w:t>
      </w:r>
      <w:r w:rsidRPr="009A7811">
        <w:rPr>
          <w:rtl/>
        </w:rPr>
        <w:t>כהאי לישנא</w:t>
      </w:r>
      <w:r>
        <w:rPr>
          <w:rFonts w:hint="cs"/>
          <w:rtl/>
        </w:rPr>
        <w:t xml:space="preserve">. </w:t>
      </w:r>
      <w:bookmarkStart w:id="8182" w:name="_ETM_Q15_563820"/>
      <w:bookmarkStart w:id="8183" w:name="_ETM_Q15_563934"/>
      <w:bookmarkStart w:id="8184" w:name="_ETM_Q15_564019"/>
      <w:bookmarkStart w:id="8185" w:name="_ETM_Q15_564086"/>
      <w:bookmarkStart w:id="8186" w:name="_ETM_Q15_564150"/>
      <w:bookmarkStart w:id="8187" w:name="_ETM_Q15_563799"/>
      <w:bookmarkEnd w:id="8182"/>
      <w:bookmarkEnd w:id="8183"/>
      <w:bookmarkEnd w:id="8184"/>
      <w:bookmarkEnd w:id="8185"/>
      <w:bookmarkEnd w:id="8186"/>
      <w:bookmarkEnd w:id="8187"/>
      <w:r>
        <w:rPr>
          <w:rFonts w:hint="cs"/>
          <w:rtl/>
        </w:rPr>
        <w:t xml:space="preserve">ההוא </w:t>
      </w:r>
      <w:r>
        <w:rPr>
          <w:rtl/>
        </w:rPr>
        <w:t>מג</w:t>
      </w:r>
      <w:r>
        <w:rPr>
          <w:rFonts w:hint="cs"/>
          <w:rtl/>
        </w:rPr>
        <w:t>ן</w:t>
      </w:r>
      <w:r w:rsidRPr="000636EE">
        <w:rPr>
          <w:rtl/>
        </w:rPr>
        <w:t xml:space="preserve"> </w:t>
      </w:r>
      <w:bookmarkStart w:id="8188" w:name="_ETM_Q15_564279"/>
      <w:bookmarkEnd w:id="8188"/>
      <w:r w:rsidRPr="000636EE">
        <w:rPr>
          <w:rtl/>
        </w:rPr>
        <w:t xml:space="preserve">על </w:t>
      </w:r>
      <w:bookmarkStart w:id="8189" w:name="_ETM_Q15_564399"/>
      <w:bookmarkEnd w:id="8189"/>
      <w:r w:rsidRPr="000636EE">
        <w:rPr>
          <w:rtl/>
        </w:rPr>
        <w:t xml:space="preserve">הזכות </w:t>
      </w:r>
      <w:bookmarkStart w:id="8190" w:name="_ETM_Q15_564759"/>
      <w:bookmarkEnd w:id="8190"/>
      <w:r>
        <w:rPr>
          <w:rtl/>
        </w:rPr>
        <w:t>של</w:t>
      </w:r>
      <w:r>
        <w:rPr>
          <w:rFonts w:hint="cs"/>
          <w:rtl/>
        </w:rPr>
        <w:t xml:space="preserve"> רוטמן</w:t>
      </w:r>
      <w:r w:rsidRPr="000636EE">
        <w:rPr>
          <w:rtl/>
        </w:rPr>
        <w:t xml:space="preserve"> </w:t>
      </w:r>
      <w:bookmarkStart w:id="8191" w:name="_ETM_Q15_564969"/>
      <w:bookmarkEnd w:id="8191"/>
      <w:r>
        <w:rPr>
          <w:rFonts w:hint="cs"/>
          <w:rtl/>
        </w:rPr>
        <w:t>ל</w:t>
      </w:r>
      <w:r w:rsidRPr="000636EE">
        <w:rPr>
          <w:rtl/>
        </w:rPr>
        <w:t>דבר</w:t>
      </w:r>
      <w:r>
        <w:rPr>
          <w:rFonts w:hint="cs"/>
          <w:rtl/>
        </w:rPr>
        <w:t>,</w:t>
      </w:r>
      <w:r w:rsidRPr="000636EE">
        <w:rPr>
          <w:rtl/>
        </w:rPr>
        <w:t xml:space="preserve"> </w:t>
      </w:r>
      <w:bookmarkStart w:id="8192" w:name="_ETM_Q15_565630"/>
      <w:bookmarkEnd w:id="8192"/>
      <w:r w:rsidRPr="000636EE">
        <w:rPr>
          <w:rtl/>
        </w:rPr>
        <w:t xml:space="preserve">אז </w:t>
      </w:r>
      <w:bookmarkStart w:id="8193" w:name="_ETM_Q15_565749"/>
      <w:bookmarkEnd w:id="8193"/>
      <w:r w:rsidRPr="000636EE">
        <w:rPr>
          <w:rtl/>
        </w:rPr>
        <w:t xml:space="preserve">הוא </w:t>
      </w:r>
      <w:bookmarkStart w:id="8194" w:name="_ETM_Q15_565869"/>
      <w:bookmarkEnd w:id="8194"/>
      <w:r w:rsidRPr="000636EE">
        <w:rPr>
          <w:rtl/>
        </w:rPr>
        <w:t xml:space="preserve">אומר </w:t>
      </w:r>
      <w:bookmarkStart w:id="8195" w:name="_ETM_Q15_566170"/>
      <w:bookmarkEnd w:id="8195"/>
      <w:r w:rsidRPr="000636EE">
        <w:rPr>
          <w:rtl/>
        </w:rPr>
        <w:t>ל</w:t>
      </w:r>
      <w:r>
        <w:rPr>
          <w:rFonts w:hint="cs"/>
          <w:rtl/>
        </w:rPr>
        <w:t>ו:</w:t>
      </w:r>
      <w:r w:rsidRPr="000636EE">
        <w:rPr>
          <w:rtl/>
        </w:rPr>
        <w:t xml:space="preserve"> </w:t>
      </w:r>
      <w:bookmarkStart w:id="8196" w:name="_ETM_Q15_567020"/>
      <w:bookmarkStart w:id="8197" w:name="_ETM_Q15_568484"/>
      <w:bookmarkEnd w:id="8196"/>
      <w:bookmarkEnd w:id="8197"/>
      <w:r>
        <w:rPr>
          <w:rFonts w:hint="cs"/>
          <w:rtl/>
        </w:rPr>
        <w:t xml:space="preserve">ברמה </w:t>
      </w:r>
      <w:bookmarkStart w:id="8198" w:name="_ETM_Q15_568570"/>
      <w:bookmarkStart w:id="8199" w:name="_ETM_Q15_567620"/>
      <w:bookmarkEnd w:id="8198"/>
      <w:bookmarkEnd w:id="8199"/>
      <w:r>
        <w:rPr>
          <w:rFonts w:hint="cs"/>
          <w:rtl/>
        </w:rPr>
        <w:t>ה</w:t>
      </w:r>
      <w:r w:rsidRPr="000636EE">
        <w:rPr>
          <w:rtl/>
        </w:rPr>
        <w:t>אמוציונלית</w:t>
      </w:r>
      <w:bookmarkStart w:id="8200" w:name="_ETM_Q15_568730"/>
      <w:bookmarkEnd w:id="8200"/>
      <w:r>
        <w:rPr>
          <w:rFonts w:hint="cs"/>
          <w:rtl/>
        </w:rPr>
        <w:t xml:space="preserve"> </w:t>
      </w:r>
      <w:r w:rsidRPr="000636EE">
        <w:rPr>
          <w:rtl/>
        </w:rPr>
        <w:t xml:space="preserve">אני </w:t>
      </w:r>
      <w:bookmarkStart w:id="8201" w:name="_ETM_Q15_568910"/>
      <w:bookmarkEnd w:id="8201"/>
      <w:r>
        <w:rPr>
          <w:rtl/>
        </w:rPr>
        <w:t>ש</w:t>
      </w:r>
      <w:r>
        <w:rPr>
          <w:rFonts w:hint="cs"/>
          <w:rtl/>
        </w:rPr>
        <w:t>מח</w:t>
      </w:r>
      <w:r w:rsidRPr="000636EE">
        <w:rPr>
          <w:rtl/>
        </w:rPr>
        <w:t xml:space="preserve"> </w:t>
      </w:r>
      <w:bookmarkStart w:id="8202" w:name="_ETM_Q15_569600"/>
      <w:bookmarkEnd w:id="8202"/>
      <w:r w:rsidRPr="000636EE">
        <w:rPr>
          <w:rtl/>
        </w:rPr>
        <w:t xml:space="preserve">שעשו </w:t>
      </w:r>
      <w:bookmarkStart w:id="8203" w:name="_ETM_Q15_570080"/>
      <w:bookmarkEnd w:id="8203"/>
      <w:r w:rsidRPr="000636EE">
        <w:rPr>
          <w:rtl/>
        </w:rPr>
        <w:t xml:space="preserve">לו </w:t>
      </w:r>
      <w:bookmarkStart w:id="8204" w:name="_ETM_Q15_570260"/>
      <w:bookmarkEnd w:id="8204"/>
      <w:r w:rsidRPr="000636EE">
        <w:rPr>
          <w:rtl/>
        </w:rPr>
        <w:t xml:space="preserve">את </w:t>
      </w:r>
      <w:bookmarkStart w:id="8205" w:name="_ETM_Q15_570380"/>
      <w:bookmarkEnd w:id="8205"/>
      <w:r w:rsidRPr="000636EE">
        <w:rPr>
          <w:rtl/>
        </w:rPr>
        <w:t>זה</w:t>
      </w:r>
      <w:r>
        <w:rPr>
          <w:rFonts w:hint="cs"/>
          <w:rtl/>
        </w:rPr>
        <w:t>,</w:t>
      </w:r>
      <w:r w:rsidRPr="000636EE">
        <w:rPr>
          <w:rtl/>
        </w:rPr>
        <w:t xml:space="preserve"> </w:t>
      </w:r>
      <w:bookmarkStart w:id="8206" w:name="_ETM_Q15_570500"/>
      <w:bookmarkEnd w:id="8206"/>
      <w:r w:rsidRPr="000636EE">
        <w:rPr>
          <w:rtl/>
        </w:rPr>
        <w:t xml:space="preserve">אני </w:t>
      </w:r>
      <w:bookmarkStart w:id="8207" w:name="_ETM_Q15_570650"/>
      <w:bookmarkEnd w:id="8207"/>
      <w:r w:rsidRPr="000636EE">
        <w:rPr>
          <w:rtl/>
        </w:rPr>
        <w:t>מודה</w:t>
      </w:r>
      <w:r>
        <w:rPr>
          <w:rFonts w:hint="cs"/>
          <w:rtl/>
        </w:rPr>
        <w:t>.</w:t>
      </w:r>
      <w:r w:rsidRPr="000636EE">
        <w:rPr>
          <w:rtl/>
        </w:rPr>
        <w:t xml:space="preserve"> </w:t>
      </w:r>
      <w:bookmarkStart w:id="8208" w:name="_ETM_Q15_572000"/>
      <w:bookmarkEnd w:id="8208"/>
      <w:r w:rsidRPr="000636EE">
        <w:rPr>
          <w:rtl/>
        </w:rPr>
        <w:t xml:space="preserve">אתה </w:t>
      </w:r>
      <w:bookmarkStart w:id="8209" w:name="_ETM_Q15_572360"/>
      <w:bookmarkEnd w:id="8209"/>
      <w:r w:rsidRPr="000636EE">
        <w:rPr>
          <w:rtl/>
        </w:rPr>
        <w:t xml:space="preserve">חש </w:t>
      </w:r>
      <w:bookmarkStart w:id="8210" w:name="_ETM_Q15_572720"/>
      <w:bookmarkEnd w:id="8210"/>
      <w:r w:rsidRPr="000636EE">
        <w:rPr>
          <w:rtl/>
        </w:rPr>
        <w:t>כמו</w:t>
      </w:r>
      <w:bookmarkStart w:id="8211" w:name="_ETM_Q15_573200"/>
      <w:bookmarkStart w:id="8212" w:name="_ETM_Q15_573920"/>
      <w:bookmarkEnd w:id="8211"/>
      <w:bookmarkEnd w:id="8212"/>
      <w:r>
        <w:rPr>
          <w:rFonts w:hint="cs"/>
          <w:rtl/>
        </w:rPr>
        <w:t xml:space="preserve">ני </w:t>
      </w:r>
      <w:r>
        <w:rPr>
          <w:rFonts w:hint="eastAsia"/>
          <w:rtl/>
        </w:rPr>
        <w:t>–</w:t>
      </w:r>
      <w:r>
        <w:rPr>
          <w:rFonts w:hint="cs"/>
          <w:rtl/>
        </w:rPr>
        <w:t xml:space="preserve"> מדוע </w:t>
      </w:r>
      <w:r w:rsidRPr="000636EE">
        <w:rPr>
          <w:rtl/>
        </w:rPr>
        <w:t xml:space="preserve">אתה </w:t>
      </w:r>
      <w:bookmarkStart w:id="8213" w:name="_ETM_Q15_574220"/>
      <w:bookmarkEnd w:id="8213"/>
      <w:r w:rsidRPr="000636EE">
        <w:rPr>
          <w:rtl/>
        </w:rPr>
        <w:t xml:space="preserve">מגן </w:t>
      </w:r>
      <w:bookmarkStart w:id="8214" w:name="_ETM_Q15_574580"/>
      <w:bookmarkEnd w:id="8214"/>
      <w:r w:rsidRPr="000636EE">
        <w:rPr>
          <w:rtl/>
        </w:rPr>
        <w:t>עליו</w:t>
      </w:r>
      <w:r>
        <w:rPr>
          <w:rFonts w:hint="cs"/>
          <w:rtl/>
        </w:rPr>
        <w:t>?</w:t>
      </w:r>
      <w:r w:rsidRPr="000636EE">
        <w:rPr>
          <w:rtl/>
        </w:rPr>
        <w:t xml:space="preserve"> </w:t>
      </w:r>
      <w:bookmarkStart w:id="8215" w:name="_ETM_Q15_575490"/>
      <w:bookmarkEnd w:id="8215"/>
      <w:r w:rsidRPr="000636EE">
        <w:rPr>
          <w:rtl/>
        </w:rPr>
        <w:t>יענ</w:t>
      </w:r>
      <w:r>
        <w:rPr>
          <w:rFonts w:hint="cs"/>
          <w:rtl/>
        </w:rPr>
        <w:t>י,</w:t>
      </w:r>
      <w:r w:rsidRPr="000636EE">
        <w:rPr>
          <w:rtl/>
        </w:rPr>
        <w:t xml:space="preserve"> </w:t>
      </w:r>
      <w:bookmarkStart w:id="8216" w:name="_ETM_Q15_575940"/>
      <w:bookmarkEnd w:id="8216"/>
      <w:r w:rsidRPr="000636EE">
        <w:rPr>
          <w:rtl/>
        </w:rPr>
        <w:t xml:space="preserve">ברמה </w:t>
      </w:r>
      <w:bookmarkStart w:id="8217" w:name="_ETM_Q15_576479"/>
      <w:bookmarkStart w:id="8218" w:name="_ETM_Q15_577320"/>
      <w:bookmarkEnd w:id="8217"/>
      <w:bookmarkEnd w:id="8218"/>
      <w:r>
        <w:rPr>
          <w:rFonts w:hint="cs"/>
          <w:rtl/>
        </w:rPr>
        <w:t>ה</w:t>
      </w:r>
      <w:r w:rsidRPr="000636EE">
        <w:rPr>
          <w:rtl/>
        </w:rPr>
        <w:t xml:space="preserve">אמוציונלית </w:t>
      </w:r>
      <w:r>
        <w:rPr>
          <w:rFonts w:hint="cs"/>
          <w:rtl/>
        </w:rPr>
        <w:t xml:space="preserve">הוא </w:t>
      </w:r>
      <w:r w:rsidRPr="000636EE">
        <w:rPr>
          <w:rtl/>
        </w:rPr>
        <w:t xml:space="preserve">מרגיש </w:t>
      </w:r>
      <w:bookmarkStart w:id="8219" w:name="_ETM_Q15_577860"/>
      <w:bookmarkEnd w:id="8219"/>
      <w:r w:rsidRPr="000636EE">
        <w:rPr>
          <w:rtl/>
        </w:rPr>
        <w:t xml:space="preserve">טוב </w:t>
      </w:r>
      <w:bookmarkStart w:id="8220" w:name="_ETM_Q15_578640"/>
      <w:bookmarkEnd w:id="8220"/>
      <w:r w:rsidRPr="000636EE">
        <w:rPr>
          <w:rtl/>
        </w:rPr>
        <w:t xml:space="preserve">שזרקו </w:t>
      </w:r>
      <w:bookmarkStart w:id="8221" w:name="_ETM_Q15_579210"/>
      <w:bookmarkEnd w:id="8221"/>
      <w:r w:rsidRPr="000636EE">
        <w:rPr>
          <w:rtl/>
        </w:rPr>
        <w:t xml:space="preserve">את </w:t>
      </w:r>
      <w:bookmarkStart w:id="8222" w:name="_ETM_Q15_579299"/>
      <w:bookmarkEnd w:id="8222"/>
      <w:r w:rsidRPr="000636EE">
        <w:rPr>
          <w:rtl/>
        </w:rPr>
        <w:t>השר</w:t>
      </w:r>
      <w:r>
        <w:rPr>
          <w:rFonts w:hint="cs"/>
          <w:rtl/>
        </w:rPr>
        <w:t>,</w:t>
      </w:r>
      <w:r w:rsidRPr="000636EE">
        <w:rPr>
          <w:rtl/>
        </w:rPr>
        <w:t xml:space="preserve"> </w:t>
      </w:r>
      <w:bookmarkStart w:id="8223" w:name="_ETM_Q15_579930"/>
      <w:bookmarkEnd w:id="8223"/>
      <w:r w:rsidRPr="000636EE">
        <w:rPr>
          <w:rtl/>
        </w:rPr>
        <w:t xml:space="preserve">כיסחו </w:t>
      </w:r>
      <w:bookmarkStart w:id="8224" w:name="_ETM_Q15_580500"/>
      <w:bookmarkEnd w:id="8224"/>
      <w:r w:rsidRPr="000636EE">
        <w:rPr>
          <w:rtl/>
        </w:rPr>
        <w:t>אותו</w:t>
      </w:r>
      <w:r>
        <w:rPr>
          <w:rFonts w:hint="cs"/>
          <w:rtl/>
        </w:rPr>
        <w:t>,</w:t>
      </w:r>
      <w:r w:rsidRPr="000636EE">
        <w:rPr>
          <w:rtl/>
        </w:rPr>
        <w:t xml:space="preserve"> </w:t>
      </w:r>
      <w:bookmarkStart w:id="8225" w:name="_ETM_Q15_582150"/>
      <w:bookmarkEnd w:id="8225"/>
      <w:r>
        <w:rPr>
          <w:rFonts w:hint="cs"/>
          <w:rtl/>
        </w:rPr>
        <w:t>כן</w:t>
      </w:r>
      <w:r w:rsidRPr="000636EE">
        <w:rPr>
          <w:rtl/>
        </w:rPr>
        <w:t xml:space="preserve"> </w:t>
      </w:r>
      <w:bookmarkStart w:id="8226" w:name="_ETM_Q15_582900"/>
      <w:bookmarkStart w:id="8227" w:name="_ETM_Q15_584603"/>
      <w:bookmarkStart w:id="8228" w:name="_ETM_Q15_584655"/>
      <w:bookmarkStart w:id="8229" w:name="_ETM_Q15_584786"/>
      <w:bookmarkStart w:id="8230" w:name="_ETM_Q15_584871"/>
      <w:bookmarkStart w:id="8231" w:name="_ETM_Q15_584947"/>
      <w:bookmarkStart w:id="8232" w:name="_ETM_Q15_585045"/>
      <w:bookmarkEnd w:id="8226"/>
      <w:bookmarkEnd w:id="8227"/>
      <w:bookmarkEnd w:id="8228"/>
      <w:bookmarkEnd w:id="8229"/>
      <w:bookmarkEnd w:id="8230"/>
      <w:bookmarkEnd w:id="8231"/>
      <w:bookmarkEnd w:id="8232"/>
      <w:r w:rsidR="00A24BCA">
        <w:rPr>
          <w:rFonts w:hint="cs"/>
          <w:rtl/>
        </w:rPr>
        <w:t>– – –</w:t>
      </w:r>
    </w:p>
    <w:p w:rsidR="000D65EE" w:rsidRDefault="000D65EE" w:rsidP="00CD5610">
      <w:pPr>
        <w:rPr>
          <w:rtl/>
        </w:rPr>
      </w:pPr>
      <w:bookmarkStart w:id="8233" w:name="_ETM_Q15_585099"/>
      <w:bookmarkStart w:id="8234" w:name="_ETM_Q15_585157"/>
      <w:bookmarkEnd w:id="8233"/>
      <w:bookmarkEnd w:id="8234"/>
    </w:p>
    <w:p w:rsidR="000D65EE" w:rsidRDefault="000D65EE" w:rsidP="00CD5610">
      <w:pPr>
        <w:pStyle w:val="af5"/>
        <w:keepNext/>
        <w:rPr>
          <w:rtl/>
        </w:rPr>
      </w:pPr>
      <w:bookmarkStart w:id="8235" w:name="ET_interruption_6461_13"/>
      <w:r w:rsidRPr="00FD7ADE">
        <w:rPr>
          <w:rStyle w:val="TagStyle"/>
          <w:rtl/>
        </w:rPr>
        <w:t xml:space="preserve"> &lt;&lt; קריאה &gt;&gt; </w:t>
      </w:r>
      <w:r>
        <w:rPr>
          <w:rtl/>
        </w:rPr>
        <w:t>שר התקשורת שלמה קרעי:</w:t>
      </w:r>
      <w:r w:rsidRPr="00FD7ADE">
        <w:rPr>
          <w:rStyle w:val="TagStyle"/>
          <w:rtl/>
        </w:rPr>
        <w:t xml:space="preserve"> &lt;&lt; קריאה &gt;&gt;</w:t>
      </w:r>
      <w:r>
        <w:rPr>
          <w:rtl/>
        </w:rPr>
        <w:t xml:space="preserve">   </w:t>
      </w:r>
      <w:bookmarkEnd w:id="8235"/>
    </w:p>
    <w:p w:rsidR="000D65EE" w:rsidRDefault="000D65EE" w:rsidP="00A24BCA">
      <w:pPr>
        <w:rPr>
          <w:rtl/>
        </w:rPr>
      </w:pPr>
    </w:p>
    <w:p w:rsidR="000D65EE" w:rsidRDefault="00A24BCA" w:rsidP="00A24BCA">
      <w:pPr>
        <w:rPr>
          <w:rtl/>
        </w:rPr>
      </w:pPr>
      <w:r>
        <w:rPr>
          <w:rFonts w:hint="cs"/>
          <w:rtl/>
        </w:rPr>
        <w:t>– – –</w:t>
      </w:r>
    </w:p>
    <w:p w:rsidR="000D65EE" w:rsidRDefault="000D65EE" w:rsidP="00CD5610">
      <w:pPr>
        <w:rPr>
          <w:rtl/>
        </w:rPr>
      </w:pPr>
    </w:p>
    <w:p w:rsidR="000D65EE" w:rsidRDefault="000D65EE" w:rsidP="00CD5610">
      <w:pPr>
        <w:pStyle w:val="-"/>
        <w:keepNext/>
        <w:rPr>
          <w:rtl/>
        </w:rPr>
      </w:pPr>
      <w:r w:rsidRPr="004E141F">
        <w:rPr>
          <w:rStyle w:val="TagStyle"/>
          <w:rtl/>
        </w:rPr>
        <w:t xml:space="preserve">&lt;&lt; דובר_המשך &gt;&gt; </w:t>
      </w:r>
      <w:r>
        <w:rPr>
          <w:rtl/>
        </w:rPr>
        <w:t>השר המקשר בין הממשלה לכנסת דוד אמסלם:</w:t>
      </w:r>
      <w:r w:rsidRPr="004E141F">
        <w:rPr>
          <w:rStyle w:val="TagStyle"/>
          <w:rtl/>
        </w:rPr>
        <w:t xml:space="preserve"> &lt;&lt; דובר_המשך &gt;&gt;</w:t>
      </w:r>
      <w:r>
        <w:rPr>
          <w:rtl/>
        </w:rPr>
        <w:t xml:space="preserve">   </w:t>
      </w:r>
    </w:p>
    <w:p w:rsidR="000D65EE" w:rsidRPr="00FD7ADE" w:rsidRDefault="000D65EE" w:rsidP="00CD5610">
      <w:pPr>
        <w:rPr>
          <w:rtl/>
        </w:rPr>
      </w:pPr>
    </w:p>
    <w:p w:rsidR="000D65EE" w:rsidRDefault="000D65EE" w:rsidP="00762288">
      <w:pPr>
        <w:rPr>
          <w:rtl/>
        </w:rPr>
      </w:pPr>
      <w:r w:rsidRPr="000636EE">
        <w:rPr>
          <w:rtl/>
        </w:rPr>
        <w:t xml:space="preserve">ברמה </w:t>
      </w:r>
      <w:bookmarkStart w:id="8236" w:name="_ETM_Q15_583440"/>
      <w:bookmarkStart w:id="8237" w:name="_ETM_Q15_584339"/>
      <w:bookmarkEnd w:id="8236"/>
      <w:bookmarkEnd w:id="8237"/>
      <w:r>
        <w:rPr>
          <w:rFonts w:hint="cs"/>
          <w:rtl/>
        </w:rPr>
        <w:t>ה</w:t>
      </w:r>
      <w:r w:rsidRPr="000636EE">
        <w:rPr>
          <w:rtl/>
        </w:rPr>
        <w:t xml:space="preserve">אמוציונלית </w:t>
      </w:r>
      <w:r>
        <w:rPr>
          <w:rFonts w:hint="cs"/>
          <w:rtl/>
        </w:rPr>
        <w:t>יש לו</w:t>
      </w:r>
      <w:r w:rsidRPr="000636EE">
        <w:rPr>
          <w:rtl/>
        </w:rPr>
        <w:t xml:space="preserve"> </w:t>
      </w:r>
      <w:bookmarkStart w:id="8238" w:name="_ETM_Q15_585089"/>
      <w:bookmarkEnd w:id="8238"/>
      <w:r w:rsidRPr="000636EE">
        <w:rPr>
          <w:rtl/>
        </w:rPr>
        <w:t xml:space="preserve">שנאה </w:t>
      </w:r>
      <w:bookmarkStart w:id="8239" w:name="_ETM_Q15_585420"/>
      <w:bookmarkEnd w:id="8239"/>
      <w:r w:rsidRPr="000636EE">
        <w:rPr>
          <w:rtl/>
        </w:rPr>
        <w:t>תהומית</w:t>
      </w:r>
      <w:r>
        <w:rPr>
          <w:rFonts w:hint="cs"/>
          <w:rtl/>
        </w:rPr>
        <w:t xml:space="preserve">, זאת </w:t>
      </w:r>
      <w:r w:rsidRPr="000636EE">
        <w:rPr>
          <w:rtl/>
        </w:rPr>
        <w:t>הכוונה</w:t>
      </w:r>
      <w:r>
        <w:rPr>
          <w:rFonts w:hint="cs"/>
          <w:rtl/>
        </w:rPr>
        <w:t>.</w:t>
      </w:r>
      <w:r w:rsidRPr="000636EE">
        <w:rPr>
          <w:rtl/>
        </w:rPr>
        <w:t xml:space="preserve"> </w:t>
      </w:r>
      <w:bookmarkStart w:id="8240" w:name="_ETM_Q15_587310"/>
      <w:bookmarkStart w:id="8241" w:name="_ETM_Q15_586483"/>
      <w:bookmarkStart w:id="8242" w:name="_ETM_Q15_586556"/>
      <w:bookmarkStart w:id="8243" w:name="_ETM_Q15_586643"/>
      <w:bookmarkStart w:id="8244" w:name="_ETM_Q15_586712"/>
      <w:bookmarkStart w:id="8245" w:name="_ETM_Q15_586802"/>
      <w:bookmarkStart w:id="8246" w:name="_ETM_Q15_586864"/>
      <w:bookmarkEnd w:id="8240"/>
      <w:bookmarkEnd w:id="8241"/>
      <w:bookmarkEnd w:id="8242"/>
      <w:bookmarkEnd w:id="8243"/>
      <w:bookmarkEnd w:id="8244"/>
      <w:bookmarkEnd w:id="8245"/>
      <w:bookmarkEnd w:id="8246"/>
      <w:r w:rsidRPr="000636EE">
        <w:rPr>
          <w:rtl/>
        </w:rPr>
        <w:t xml:space="preserve">לא </w:t>
      </w:r>
      <w:bookmarkStart w:id="8247" w:name="_ETM_Q15_587520"/>
      <w:bookmarkEnd w:id="8247"/>
      <w:r w:rsidRPr="000636EE">
        <w:rPr>
          <w:rtl/>
        </w:rPr>
        <w:t>מתביישים</w:t>
      </w:r>
      <w:r>
        <w:rPr>
          <w:rFonts w:hint="cs"/>
          <w:rtl/>
        </w:rPr>
        <w:t>?</w:t>
      </w:r>
      <w:r w:rsidRPr="000636EE">
        <w:rPr>
          <w:rtl/>
        </w:rPr>
        <w:t xml:space="preserve"> </w:t>
      </w:r>
      <w:bookmarkStart w:id="8248" w:name="_ETM_Q15_588869"/>
      <w:bookmarkEnd w:id="8248"/>
      <w:r w:rsidRPr="000636EE">
        <w:rPr>
          <w:rtl/>
        </w:rPr>
        <w:t xml:space="preserve">אני </w:t>
      </w:r>
      <w:bookmarkStart w:id="8249" w:name="_ETM_Q15_589170"/>
      <w:bookmarkEnd w:id="8249"/>
      <w:r w:rsidRPr="000636EE">
        <w:rPr>
          <w:rtl/>
        </w:rPr>
        <w:t xml:space="preserve">בז </w:t>
      </w:r>
      <w:bookmarkStart w:id="8250" w:name="_ETM_Q15_589560"/>
      <w:bookmarkEnd w:id="8250"/>
      <w:r>
        <w:rPr>
          <w:rFonts w:hint="cs"/>
          <w:rtl/>
        </w:rPr>
        <w:t>ל</w:t>
      </w:r>
      <w:bookmarkStart w:id="8251" w:name="_ETM_Q15_589680"/>
      <w:bookmarkEnd w:id="8251"/>
      <w:r w:rsidRPr="000636EE">
        <w:rPr>
          <w:rtl/>
        </w:rPr>
        <w:t>כולכם</w:t>
      </w:r>
      <w:r>
        <w:rPr>
          <w:rFonts w:hint="cs"/>
          <w:rtl/>
        </w:rPr>
        <w:t>.</w:t>
      </w:r>
      <w:r w:rsidRPr="000636EE">
        <w:rPr>
          <w:rtl/>
        </w:rPr>
        <w:t xml:space="preserve"> </w:t>
      </w:r>
      <w:bookmarkStart w:id="8252" w:name="_ETM_Q15_592990"/>
      <w:bookmarkEnd w:id="8252"/>
    </w:p>
    <w:p w:rsidR="000D65EE" w:rsidRDefault="000D65EE" w:rsidP="00CD5610">
      <w:pPr>
        <w:rPr>
          <w:rtl/>
        </w:rPr>
      </w:pPr>
    </w:p>
    <w:p w:rsidR="000D65EE" w:rsidRDefault="000D65EE" w:rsidP="00CD5610">
      <w:pPr>
        <w:pStyle w:val="af6"/>
        <w:keepNext/>
        <w:rPr>
          <w:rtl/>
        </w:rPr>
      </w:pPr>
      <w:r w:rsidRPr="00B00771">
        <w:rPr>
          <w:rStyle w:val="TagStyle"/>
          <w:rtl/>
        </w:rPr>
        <w:t xml:space="preserve">&lt;&lt; יור &gt;&gt; </w:t>
      </w:r>
      <w:r>
        <w:rPr>
          <w:rtl/>
        </w:rPr>
        <w:t>היו"ר אוריאל בוסו:</w:t>
      </w:r>
      <w:r w:rsidRPr="00B00771">
        <w:rPr>
          <w:rStyle w:val="TagStyle"/>
          <w:rtl/>
        </w:rPr>
        <w:t xml:space="preserve"> &lt;&lt; יור &gt;&gt;</w:t>
      </w:r>
      <w:r>
        <w:rPr>
          <w:rtl/>
        </w:rPr>
        <w:t xml:space="preserve">   </w:t>
      </w:r>
    </w:p>
    <w:p w:rsidR="000D65EE" w:rsidRDefault="000D65EE" w:rsidP="00CD5610">
      <w:pPr>
        <w:rPr>
          <w:rtl/>
        </w:rPr>
      </w:pPr>
    </w:p>
    <w:p w:rsidR="000D65EE" w:rsidRDefault="000D65EE" w:rsidP="00CD5610">
      <w:pPr>
        <w:rPr>
          <w:rtl/>
        </w:rPr>
      </w:pPr>
      <w:r w:rsidRPr="000636EE">
        <w:rPr>
          <w:rtl/>
        </w:rPr>
        <w:t xml:space="preserve">תודה </w:t>
      </w:r>
      <w:bookmarkStart w:id="8253" w:name="_ETM_Q15_593259"/>
      <w:bookmarkEnd w:id="8253"/>
      <w:r w:rsidRPr="000636EE">
        <w:rPr>
          <w:rtl/>
        </w:rPr>
        <w:t xml:space="preserve">רבה </w:t>
      </w:r>
      <w:bookmarkStart w:id="8254" w:name="_ETM_Q15_593950"/>
      <w:bookmarkEnd w:id="8254"/>
      <w:r w:rsidRPr="000636EE">
        <w:rPr>
          <w:rtl/>
        </w:rPr>
        <w:t xml:space="preserve">לשר </w:t>
      </w:r>
      <w:bookmarkStart w:id="8255" w:name="_ETM_Q15_594700"/>
      <w:bookmarkEnd w:id="8255"/>
      <w:r w:rsidRPr="000636EE">
        <w:rPr>
          <w:rtl/>
        </w:rPr>
        <w:t xml:space="preserve">דוד </w:t>
      </w:r>
      <w:bookmarkStart w:id="8256" w:name="_ETM_Q15_594939"/>
      <w:bookmarkEnd w:id="8256"/>
      <w:r w:rsidRPr="000636EE">
        <w:rPr>
          <w:rtl/>
        </w:rPr>
        <w:t>אמסלם</w:t>
      </w:r>
      <w:r>
        <w:rPr>
          <w:rFonts w:hint="cs"/>
          <w:rtl/>
        </w:rPr>
        <w:t>, השר המקשר.</w:t>
      </w:r>
      <w:r w:rsidRPr="000636EE">
        <w:rPr>
          <w:rtl/>
        </w:rPr>
        <w:t xml:space="preserve"> </w:t>
      </w:r>
      <w:bookmarkStart w:id="8257" w:name="_ETM_Q15_595390"/>
      <w:bookmarkStart w:id="8258" w:name="_ETM_Q15_596960"/>
      <w:bookmarkEnd w:id="8257"/>
      <w:bookmarkEnd w:id="8258"/>
    </w:p>
    <w:p w:rsidR="000D65EE" w:rsidRDefault="000D65EE" w:rsidP="00CD5610">
      <w:pPr>
        <w:rPr>
          <w:rtl/>
        </w:rPr>
      </w:pPr>
      <w:bookmarkStart w:id="8259" w:name="_ETM_Q15_597453"/>
      <w:bookmarkStart w:id="8260" w:name="_ETM_Q15_597518"/>
      <w:bookmarkEnd w:id="8259"/>
      <w:bookmarkEnd w:id="8260"/>
    </w:p>
    <w:p w:rsidR="000D65EE" w:rsidRDefault="000D65EE" w:rsidP="00D4789D">
      <w:pPr>
        <w:rPr>
          <w:rtl/>
        </w:rPr>
      </w:pPr>
      <w:bookmarkStart w:id="8261" w:name="_ETM_Q15_597597"/>
      <w:bookmarkStart w:id="8262" w:name="_ETM_Q15_597648"/>
      <w:bookmarkEnd w:id="8261"/>
      <w:bookmarkEnd w:id="8262"/>
      <w:r w:rsidRPr="000636EE">
        <w:rPr>
          <w:rtl/>
        </w:rPr>
        <w:t xml:space="preserve">אם </w:t>
      </w:r>
      <w:bookmarkStart w:id="8263" w:name="_ETM_Q15_597110"/>
      <w:bookmarkEnd w:id="8263"/>
      <w:r w:rsidRPr="000636EE">
        <w:rPr>
          <w:rtl/>
        </w:rPr>
        <w:t>כן</w:t>
      </w:r>
      <w:r>
        <w:rPr>
          <w:rFonts w:hint="cs"/>
          <w:rtl/>
        </w:rPr>
        <w:t>,</w:t>
      </w:r>
      <w:r w:rsidRPr="000636EE">
        <w:rPr>
          <w:rtl/>
        </w:rPr>
        <w:t xml:space="preserve"> </w:t>
      </w:r>
      <w:bookmarkStart w:id="8264" w:name="_ETM_Q15_597320"/>
      <w:bookmarkEnd w:id="8264"/>
      <w:r w:rsidRPr="000636EE">
        <w:rPr>
          <w:rtl/>
        </w:rPr>
        <w:t xml:space="preserve">רבותיי </w:t>
      </w:r>
      <w:bookmarkStart w:id="8265" w:name="_ETM_Q15_597680"/>
      <w:bookmarkEnd w:id="8265"/>
      <w:r w:rsidRPr="000636EE">
        <w:rPr>
          <w:rtl/>
        </w:rPr>
        <w:t xml:space="preserve">חברי </w:t>
      </w:r>
      <w:bookmarkStart w:id="8266" w:name="_ETM_Q15_597950"/>
      <w:bookmarkEnd w:id="8266"/>
      <w:r w:rsidRPr="000636EE">
        <w:rPr>
          <w:rtl/>
        </w:rPr>
        <w:t>הכנסת</w:t>
      </w:r>
      <w:r>
        <w:rPr>
          <w:rFonts w:hint="cs"/>
          <w:rtl/>
        </w:rPr>
        <w:t>,</w:t>
      </w:r>
      <w:r w:rsidRPr="000636EE">
        <w:rPr>
          <w:rtl/>
        </w:rPr>
        <w:t xml:space="preserve"> </w:t>
      </w:r>
      <w:bookmarkStart w:id="8267" w:name="_ETM_Q15_598580"/>
      <w:bookmarkEnd w:id="8267"/>
      <w:r w:rsidRPr="000636EE">
        <w:rPr>
          <w:rtl/>
        </w:rPr>
        <w:t xml:space="preserve">אנו </w:t>
      </w:r>
      <w:bookmarkStart w:id="8268" w:name="_ETM_Q15_598820"/>
      <w:bookmarkEnd w:id="8268"/>
      <w:r w:rsidRPr="000636EE">
        <w:rPr>
          <w:rtl/>
        </w:rPr>
        <w:t xml:space="preserve">עוברים </w:t>
      </w:r>
      <w:bookmarkStart w:id="8269" w:name="_ETM_Q15_599180"/>
      <w:bookmarkEnd w:id="8269"/>
      <w:r w:rsidRPr="000636EE">
        <w:rPr>
          <w:rtl/>
        </w:rPr>
        <w:t xml:space="preserve">להצבעות </w:t>
      </w:r>
      <w:bookmarkStart w:id="8270" w:name="_ETM_Q15_600050"/>
      <w:bookmarkEnd w:id="8270"/>
      <w:r w:rsidRPr="000636EE">
        <w:rPr>
          <w:rtl/>
        </w:rPr>
        <w:t xml:space="preserve">על </w:t>
      </w:r>
      <w:bookmarkStart w:id="8271" w:name="_ETM_Q15_600230"/>
      <w:bookmarkEnd w:id="8271"/>
      <w:r w:rsidRPr="000636EE">
        <w:rPr>
          <w:rtl/>
        </w:rPr>
        <w:t xml:space="preserve">ההצעות </w:t>
      </w:r>
      <w:bookmarkStart w:id="8272" w:name="_ETM_Q15_600800"/>
      <w:bookmarkEnd w:id="8272"/>
      <w:r w:rsidRPr="000636EE">
        <w:rPr>
          <w:rtl/>
        </w:rPr>
        <w:t xml:space="preserve">להביע </w:t>
      </w:r>
      <w:bookmarkStart w:id="8273" w:name="_ETM_Q15_601339"/>
      <w:bookmarkEnd w:id="8273"/>
      <w:r w:rsidRPr="000636EE">
        <w:rPr>
          <w:rtl/>
        </w:rPr>
        <w:t xml:space="preserve">אי-אמון </w:t>
      </w:r>
      <w:bookmarkStart w:id="8274" w:name="_ETM_Q15_601700"/>
      <w:bookmarkEnd w:id="8274"/>
      <w:r w:rsidRPr="000636EE">
        <w:rPr>
          <w:rtl/>
        </w:rPr>
        <w:t>בממשלה</w:t>
      </w:r>
      <w:r>
        <w:rPr>
          <w:rFonts w:hint="cs"/>
          <w:rtl/>
        </w:rPr>
        <w:t>.</w:t>
      </w:r>
      <w:r w:rsidRPr="000636EE">
        <w:rPr>
          <w:rtl/>
        </w:rPr>
        <w:t xml:space="preserve"> </w:t>
      </w:r>
      <w:bookmarkStart w:id="8275" w:name="_ETM_Q15_602450"/>
      <w:bookmarkEnd w:id="8275"/>
      <w:r>
        <w:rPr>
          <w:rFonts w:hint="cs"/>
          <w:rtl/>
        </w:rPr>
        <w:t>נ</w:t>
      </w:r>
      <w:r w:rsidRPr="000636EE">
        <w:rPr>
          <w:rtl/>
        </w:rPr>
        <w:t xml:space="preserve">צביע </w:t>
      </w:r>
      <w:bookmarkStart w:id="8276" w:name="_ETM_Q15_603050"/>
      <w:bookmarkEnd w:id="8276"/>
      <w:r w:rsidRPr="000636EE">
        <w:rPr>
          <w:rtl/>
        </w:rPr>
        <w:t xml:space="preserve">תחילה </w:t>
      </w:r>
      <w:bookmarkStart w:id="8277" w:name="_ETM_Q15_604659"/>
      <w:bookmarkEnd w:id="8277"/>
      <w:r w:rsidRPr="000636EE">
        <w:rPr>
          <w:rtl/>
        </w:rPr>
        <w:t xml:space="preserve">על </w:t>
      </w:r>
      <w:bookmarkStart w:id="8278" w:name="_ETM_Q15_604839"/>
      <w:bookmarkEnd w:id="8278"/>
      <w:r w:rsidRPr="000636EE">
        <w:rPr>
          <w:rtl/>
        </w:rPr>
        <w:t xml:space="preserve">ההצעה </w:t>
      </w:r>
      <w:bookmarkStart w:id="8279" w:name="_ETM_Q15_605319"/>
      <w:bookmarkEnd w:id="8279"/>
      <w:r w:rsidRPr="000636EE">
        <w:rPr>
          <w:rtl/>
        </w:rPr>
        <w:t xml:space="preserve">של </w:t>
      </w:r>
      <w:bookmarkStart w:id="8280" w:name="_ETM_Q15_606429"/>
      <w:bookmarkEnd w:id="8280"/>
      <w:r w:rsidRPr="000636EE">
        <w:rPr>
          <w:rtl/>
        </w:rPr>
        <w:t xml:space="preserve">סיעת </w:t>
      </w:r>
      <w:bookmarkStart w:id="8281" w:name="_ETM_Q15_606729"/>
      <w:bookmarkEnd w:id="8281"/>
      <w:r w:rsidRPr="000636EE">
        <w:rPr>
          <w:rtl/>
        </w:rPr>
        <w:t xml:space="preserve">יש </w:t>
      </w:r>
      <w:bookmarkStart w:id="8282" w:name="_ETM_Q15_606909"/>
      <w:bookmarkEnd w:id="8282"/>
      <w:r w:rsidRPr="000636EE">
        <w:rPr>
          <w:rtl/>
        </w:rPr>
        <w:t xml:space="preserve">עתיד להביע </w:t>
      </w:r>
      <w:bookmarkStart w:id="8283" w:name="_ETM_Q15_605799"/>
      <w:bookmarkEnd w:id="8283"/>
      <w:r w:rsidRPr="000636EE">
        <w:rPr>
          <w:rtl/>
        </w:rPr>
        <w:t>אי-אמון</w:t>
      </w:r>
      <w:r>
        <w:rPr>
          <w:rFonts w:hint="cs"/>
          <w:rtl/>
        </w:rPr>
        <w:t>.</w:t>
      </w:r>
      <w:r w:rsidRPr="000636EE">
        <w:rPr>
          <w:rtl/>
        </w:rPr>
        <w:t xml:space="preserve"> </w:t>
      </w:r>
      <w:bookmarkStart w:id="8284" w:name="_ETM_Q15_607389"/>
      <w:bookmarkEnd w:id="8284"/>
      <w:r w:rsidRPr="000636EE">
        <w:rPr>
          <w:rtl/>
        </w:rPr>
        <w:t xml:space="preserve">ההצבעה </w:t>
      </w:r>
      <w:bookmarkStart w:id="8285" w:name="_ETM_Q15_607959"/>
      <w:bookmarkEnd w:id="8285"/>
      <w:r w:rsidRPr="000636EE">
        <w:rPr>
          <w:rtl/>
        </w:rPr>
        <w:t xml:space="preserve">תהיה </w:t>
      </w:r>
      <w:bookmarkStart w:id="8286" w:name="_ETM_Q15_608769"/>
      <w:bookmarkStart w:id="8287" w:name="_ETM_Q15_609310"/>
      <w:bookmarkEnd w:id="8286"/>
      <w:bookmarkEnd w:id="8287"/>
      <w:r w:rsidRPr="000636EE">
        <w:rPr>
          <w:rtl/>
        </w:rPr>
        <w:t>שמית</w:t>
      </w:r>
      <w:r>
        <w:rPr>
          <w:rFonts w:hint="cs"/>
          <w:rtl/>
        </w:rPr>
        <w:t>,</w:t>
      </w:r>
      <w:r w:rsidRPr="000636EE">
        <w:rPr>
          <w:rtl/>
        </w:rPr>
        <w:t xml:space="preserve"> </w:t>
      </w:r>
      <w:bookmarkStart w:id="8288" w:name="_ETM_Q15_609819"/>
      <w:bookmarkEnd w:id="8288"/>
      <w:r w:rsidRPr="000636EE">
        <w:rPr>
          <w:rtl/>
        </w:rPr>
        <w:t>לבקשת</w:t>
      </w:r>
      <w:r>
        <w:rPr>
          <w:rFonts w:hint="cs"/>
          <w:rtl/>
        </w:rPr>
        <w:t xml:space="preserve"> 20 חתימות של חברי האופוזיציה. </w:t>
      </w:r>
      <w:bookmarkStart w:id="8289" w:name="_ETM_Q15_615677"/>
      <w:bookmarkEnd w:id="8289"/>
      <w:r>
        <w:rPr>
          <w:rtl/>
        </w:rPr>
        <w:t>מזכיר הכנסת</w:t>
      </w:r>
      <w:r>
        <w:rPr>
          <w:rFonts w:hint="cs"/>
          <w:rtl/>
        </w:rPr>
        <w:t xml:space="preserve"> יקרא </w:t>
      </w:r>
      <w:r>
        <w:rPr>
          <w:rFonts w:hint="cs"/>
          <w:rtl/>
          <w:lang w:eastAsia="he-IL"/>
        </w:rPr>
        <w:t xml:space="preserve">בשמות חברי הכנסת, </w:t>
      </w:r>
      <w:bookmarkStart w:id="8290" w:name="_ETM_Q15_616405"/>
      <w:bookmarkEnd w:id="8290"/>
      <w:r>
        <w:rPr>
          <w:rFonts w:hint="cs"/>
          <w:rtl/>
          <w:lang w:eastAsia="he-IL"/>
        </w:rPr>
        <w:t>בבקשה. חברי הכנסת, בזמן ההצבעה אני מבקש להנמיך את הטונים ולתת למזכיר הכנסת לקרוא בשמות. תודה.</w:t>
      </w:r>
    </w:p>
    <w:p w:rsidR="000D65EE" w:rsidRDefault="000D65EE" w:rsidP="00CD5610">
      <w:pPr>
        <w:rPr>
          <w:rtl/>
        </w:rPr>
      </w:pPr>
    </w:p>
    <w:p w:rsidR="000D65EE" w:rsidRPr="00E42B86" w:rsidRDefault="000D65EE" w:rsidP="00CD5610">
      <w:pPr>
        <w:pStyle w:val="af1"/>
        <w:keepNext/>
        <w:rPr>
          <w:rtl/>
        </w:rPr>
      </w:pPr>
      <w:r>
        <w:rPr>
          <w:rtl/>
        </w:rPr>
        <w:t xml:space="preserve">הצבעה </w:t>
      </w:r>
      <w:r>
        <w:rPr>
          <w:rFonts w:hint="cs"/>
          <w:rtl/>
        </w:rPr>
        <w:t>שמית</w:t>
      </w:r>
    </w:p>
    <w:p w:rsidR="000D65EE" w:rsidRDefault="000D65EE" w:rsidP="00762288">
      <w:pPr>
        <w:rPr>
          <w:rtl/>
          <w:lang w:eastAsia="he-IL"/>
        </w:rPr>
      </w:pPr>
      <w:bookmarkStart w:id="8291" w:name="_ETM_Q15_159593"/>
      <w:bookmarkStart w:id="8292" w:name="_ETM_Q15_159680"/>
      <w:bookmarkEnd w:id="8291"/>
      <w:bookmarkEnd w:id="8292"/>
    </w:p>
    <w:p w:rsidR="000D65EE" w:rsidRDefault="000D65EE" w:rsidP="00CD5610">
      <w:pPr>
        <w:pStyle w:val="af5"/>
        <w:keepNext/>
        <w:rPr>
          <w:rtl/>
        </w:rPr>
      </w:pPr>
      <w:bookmarkStart w:id="8293" w:name="ET_interruption_6327_9"/>
      <w:r w:rsidRPr="00630A09">
        <w:rPr>
          <w:rStyle w:val="TagStyle"/>
          <w:rtl/>
        </w:rPr>
        <w:t xml:space="preserve"> &lt;&lt; קריאה &gt;&gt; </w:t>
      </w:r>
      <w:r>
        <w:rPr>
          <w:rtl/>
        </w:rPr>
        <w:t>מזכיר הכנסת דן מרזוק:</w:t>
      </w:r>
      <w:r w:rsidRPr="00630A09">
        <w:rPr>
          <w:rStyle w:val="TagStyle"/>
          <w:rtl/>
        </w:rPr>
        <w:t xml:space="preserve"> &lt;&lt; קריאה &gt;&gt;</w:t>
      </w:r>
      <w:r>
        <w:rPr>
          <w:rtl/>
        </w:rPr>
        <w:t xml:space="preserve">   </w:t>
      </w:r>
      <w:bookmarkEnd w:id="8293"/>
    </w:p>
    <w:p w:rsidR="000D65EE" w:rsidRPr="00630A09" w:rsidRDefault="000D65EE" w:rsidP="00CD5610">
      <w:pPr>
        <w:ind w:firstLine="0"/>
        <w:rPr>
          <w:rtl/>
          <w:lang w:eastAsia="he-IL"/>
        </w:rPr>
      </w:pPr>
      <w:bookmarkStart w:id="8294" w:name="_ETM_Q15_165783"/>
      <w:bookmarkEnd w:id="8294"/>
      <w:r>
        <w:rPr>
          <w:rFonts w:hint="cs"/>
          <w:rtl/>
          <w:lang w:eastAsia="he-IL"/>
        </w:rPr>
        <w:t>(קורא בשמות חברי הכנסת)</w:t>
      </w:r>
    </w:p>
    <w:p w:rsidR="000D65EE" w:rsidRDefault="000D65EE" w:rsidP="00CD5610">
      <w:pPr>
        <w:rPr>
          <w:rtl/>
          <w:lang w:eastAsia="he-IL"/>
        </w:rPr>
      </w:pPr>
    </w:p>
    <w:p w:rsidR="000D65EE" w:rsidRDefault="000D65EE" w:rsidP="00CD561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0D65EE" w:rsidRDefault="000D65EE" w:rsidP="00CD5610">
      <w:pPr>
        <w:rPr>
          <w:rtl/>
          <w:lang w:eastAsia="he-IL"/>
        </w:rPr>
      </w:pPr>
      <w:r>
        <w:rPr>
          <w:rtl/>
          <w:lang w:eastAsia="he-IL"/>
        </w:rPr>
        <w:t>יולי יואל אדלשטיין</w:t>
      </w:r>
      <w:r>
        <w:rPr>
          <w:rtl/>
          <w:lang w:eastAsia="he-IL"/>
        </w:rPr>
        <w:tab/>
        <w:t xml:space="preserve">–   </w:t>
      </w:r>
      <w:r>
        <w:rPr>
          <w:rFonts w:hint="cs"/>
          <w:rtl/>
          <w:lang w:eastAsia="he-IL"/>
        </w:rPr>
        <w:t>נגד</w:t>
      </w:r>
    </w:p>
    <w:p w:rsidR="000D65EE" w:rsidRDefault="000D65EE" w:rsidP="00CD561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0D65EE" w:rsidRDefault="000D65EE" w:rsidP="00CD561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0D65EE" w:rsidRDefault="000D65EE" w:rsidP="00CD5610">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0D65EE" w:rsidRDefault="000D65EE" w:rsidP="00CD5610">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0D65EE" w:rsidRDefault="000D65EE" w:rsidP="00CD5610">
      <w:pPr>
        <w:rPr>
          <w:rtl/>
          <w:lang w:eastAsia="he-IL"/>
        </w:rPr>
      </w:pPr>
      <w:r>
        <w:rPr>
          <w:rtl/>
          <w:lang w:eastAsia="he-IL"/>
        </w:rPr>
        <w:t xml:space="preserve">דן </w:t>
      </w:r>
      <w:bookmarkStart w:id="8295" w:name="_ETM_Q15_656228"/>
      <w:bookmarkStart w:id="8296" w:name="_ETM_Q15_656379"/>
      <w:r>
        <w:rPr>
          <w:rtl/>
          <w:lang w:eastAsia="he-IL"/>
        </w:rPr>
        <w:t>אילוז</w:t>
      </w:r>
      <w:bookmarkEnd w:id="8295"/>
      <w:bookmarkEnd w:id="8296"/>
      <w:r>
        <w:rPr>
          <w:rtl/>
          <w:lang w:eastAsia="he-IL"/>
        </w:rPr>
        <w:tab/>
      </w:r>
      <w:r>
        <w:rPr>
          <w:rtl/>
          <w:lang w:eastAsia="he-IL"/>
        </w:rPr>
        <w:tab/>
      </w:r>
      <w:r>
        <w:rPr>
          <w:rtl/>
          <w:lang w:eastAsia="he-IL"/>
        </w:rPr>
        <w:tab/>
        <w:t xml:space="preserve">–   </w:t>
      </w:r>
      <w:r>
        <w:rPr>
          <w:rFonts w:hint="cs"/>
          <w:rtl/>
          <w:lang w:eastAsia="he-IL"/>
        </w:rPr>
        <w:t>אינו נוכח</w:t>
      </w:r>
    </w:p>
    <w:p w:rsidR="000D65EE" w:rsidRDefault="000D65EE" w:rsidP="00CD5610">
      <w:pPr>
        <w:rPr>
          <w:rtl/>
          <w:lang w:eastAsia="he-IL"/>
        </w:rPr>
      </w:pPr>
      <w:r>
        <w:rPr>
          <w:rtl/>
          <w:lang w:eastAsia="he-IL"/>
        </w:rPr>
        <w:t>ואליד אלהוא</w:t>
      </w:r>
      <w:bookmarkStart w:id="8297" w:name="_ETM_Q15_667269"/>
      <w:bookmarkStart w:id="8298" w:name="_ETM_Q15_667415"/>
      <w:r>
        <w:rPr>
          <w:rtl/>
          <w:lang w:eastAsia="he-IL"/>
        </w:rPr>
        <w:t>ש</w:t>
      </w:r>
      <w:bookmarkEnd w:id="8297"/>
      <w:bookmarkEnd w:id="8298"/>
      <w:r>
        <w:rPr>
          <w:rtl/>
          <w:lang w:eastAsia="he-IL"/>
        </w:rPr>
        <w:t>לה</w:t>
      </w:r>
      <w:r>
        <w:rPr>
          <w:rtl/>
          <w:lang w:eastAsia="he-IL"/>
        </w:rPr>
        <w:tab/>
      </w:r>
      <w:r>
        <w:rPr>
          <w:rtl/>
          <w:lang w:eastAsia="he-IL"/>
        </w:rPr>
        <w:tab/>
        <w:t xml:space="preserve">–   </w:t>
      </w:r>
      <w:r>
        <w:rPr>
          <w:rFonts w:hint="cs"/>
          <w:rtl/>
          <w:lang w:eastAsia="he-IL"/>
        </w:rPr>
        <w:t>בעד</w:t>
      </w:r>
    </w:p>
    <w:p w:rsidR="000D65EE" w:rsidRDefault="000D65EE" w:rsidP="00CD561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0D65EE" w:rsidRDefault="000D65EE" w:rsidP="00CD561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0D65EE" w:rsidRDefault="000D65EE" w:rsidP="00CD561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0D65EE" w:rsidRDefault="000D65EE" w:rsidP="00CD561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0D65EE" w:rsidRDefault="000D65EE" w:rsidP="001A09E4">
      <w:pPr>
        <w:rPr>
          <w:rtl/>
          <w:lang w:eastAsia="he-IL"/>
        </w:rPr>
      </w:pPr>
      <w:r>
        <w:rPr>
          <w:rtl/>
          <w:lang w:eastAsia="he-IL"/>
        </w:rPr>
        <w:t xml:space="preserve">אביחי </w:t>
      </w:r>
      <w:r w:rsidR="001A09E4">
        <w:rPr>
          <w:rFonts w:hint="cs"/>
          <w:rtl/>
          <w:lang w:eastAsia="he-IL"/>
        </w:rPr>
        <w:t xml:space="preserve">אברהם </w:t>
      </w:r>
      <w:r>
        <w:rPr>
          <w:rtl/>
          <w:lang w:eastAsia="he-IL"/>
        </w:rPr>
        <w:t>בוארון</w:t>
      </w:r>
      <w:r>
        <w:rPr>
          <w:rFonts w:hint="cs"/>
          <w:rtl/>
          <w:lang w:eastAsia="he-IL"/>
        </w:rPr>
        <w:t xml:space="preserve">       </w:t>
      </w:r>
      <w:r>
        <w:rPr>
          <w:rtl/>
          <w:lang w:eastAsia="he-IL"/>
        </w:rPr>
        <w:t xml:space="preserve">–   </w:t>
      </w:r>
      <w:r>
        <w:rPr>
          <w:rFonts w:hint="cs"/>
          <w:rtl/>
          <w:lang w:eastAsia="he-IL"/>
        </w:rPr>
        <w:t>נגד</w:t>
      </w:r>
    </w:p>
    <w:p w:rsidR="000D65EE" w:rsidRDefault="000D65EE" w:rsidP="00CD561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0D65EE" w:rsidRDefault="000D65EE" w:rsidP="00CD561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0D65EE" w:rsidRDefault="000D65EE" w:rsidP="00CD5610">
      <w:pPr>
        <w:rPr>
          <w:rtl/>
          <w:lang w:eastAsia="he-IL"/>
        </w:rPr>
      </w:pPr>
      <w:r>
        <w:rPr>
          <w:rtl/>
          <w:lang w:eastAsia="he-IL"/>
        </w:rPr>
        <w:t>מיכאל ביטון</w:t>
      </w:r>
      <w:r>
        <w:rPr>
          <w:rtl/>
          <w:lang w:eastAsia="he-IL"/>
        </w:rPr>
        <w:tab/>
      </w:r>
      <w:r>
        <w:rPr>
          <w:rFonts w:hint="cs"/>
          <w:rtl/>
          <w:lang w:eastAsia="he-IL"/>
        </w:rPr>
        <w:t xml:space="preserve">     </w:t>
      </w:r>
      <w:bookmarkStart w:id="8299" w:name="_ETM_Q15_700498"/>
      <w:bookmarkEnd w:id="8299"/>
      <w:r>
        <w:rPr>
          <w:rFonts w:hint="cs"/>
          <w:rtl/>
          <w:lang w:eastAsia="he-IL"/>
        </w:rPr>
        <w:t xml:space="preserve">       </w:t>
      </w:r>
      <w:r>
        <w:rPr>
          <w:rtl/>
          <w:lang w:eastAsia="he-IL"/>
        </w:rPr>
        <w:t xml:space="preserve">–   </w:t>
      </w:r>
      <w:r>
        <w:rPr>
          <w:rFonts w:hint="cs"/>
          <w:rtl/>
          <w:lang w:eastAsia="he-IL"/>
        </w:rPr>
        <w:t>בעד</w:t>
      </w:r>
    </w:p>
    <w:p w:rsidR="000D65EE" w:rsidRDefault="000D65EE" w:rsidP="00CD561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0D65EE" w:rsidRDefault="000D65EE" w:rsidP="00CD561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0D65EE" w:rsidRDefault="000D65EE" w:rsidP="00CD561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0D65EE" w:rsidRDefault="000D65EE" w:rsidP="00CD561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0D65EE" w:rsidRDefault="000D65EE" w:rsidP="00CD561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0D65EE" w:rsidRPr="00630A09" w:rsidRDefault="000D65EE" w:rsidP="00CD561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נגד </w:t>
      </w:r>
    </w:p>
    <w:p w:rsidR="000D65EE" w:rsidRDefault="000D65EE" w:rsidP="009635F5">
      <w:pPr>
        <w:rPr>
          <w:rtl/>
        </w:rPr>
      </w:pPr>
      <w:bookmarkStart w:id="8300" w:name="TOR_Q16"/>
      <w:bookmarkEnd w:id="8300"/>
      <w:r>
        <w:rPr>
          <w:rtl/>
        </w:rPr>
        <w:t>אברהם בצלאל</w:t>
      </w:r>
      <w:r>
        <w:rPr>
          <w:rtl/>
        </w:rPr>
        <w:tab/>
      </w:r>
      <w:r>
        <w:rPr>
          <w:rtl/>
        </w:rPr>
        <w:tab/>
        <w:t xml:space="preserve">–   </w:t>
      </w:r>
      <w:r>
        <w:rPr>
          <w:rFonts w:hint="cs"/>
          <w:rtl/>
        </w:rPr>
        <w:t>נגד</w:t>
      </w:r>
    </w:p>
    <w:p w:rsidR="000D65EE" w:rsidRDefault="000D65EE" w:rsidP="009635F5">
      <w:pPr>
        <w:rPr>
          <w:rtl/>
        </w:rPr>
      </w:pPr>
      <w:r>
        <w:rPr>
          <w:rtl/>
        </w:rPr>
        <w:t>אורנה ברביבאי</w:t>
      </w:r>
      <w:r>
        <w:rPr>
          <w:rtl/>
        </w:rPr>
        <w:tab/>
      </w:r>
      <w:r>
        <w:rPr>
          <w:rtl/>
        </w:rPr>
        <w:tab/>
        <w:t xml:space="preserve">–   </w:t>
      </w:r>
      <w:r>
        <w:rPr>
          <w:rFonts w:hint="cs"/>
          <w:rtl/>
        </w:rPr>
        <w:t>בעד</w:t>
      </w:r>
    </w:p>
    <w:p w:rsidR="000D65EE" w:rsidRDefault="000D65EE" w:rsidP="009635F5">
      <w:pPr>
        <w:rPr>
          <w:rtl/>
        </w:rPr>
      </w:pPr>
      <w:r>
        <w:rPr>
          <w:rtl/>
        </w:rPr>
        <w:t>אליהו ברוכי</w:t>
      </w:r>
      <w:r>
        <w:rPr>
          <w:rtl/>
        </w:rPr>
        <w:tab/>
      </w:r>
      <w:r>
        <w:rPr>
          <w:rtl/>
        </w:rPr>
        <w:tab/>
        <w:t xml:space="preserve">–   </w:t>
      </w:r>
      <w:r>
        <w:rPr>
          <w:rFonts w:hint="cs"/>
          <w:rtl/>
        </w:rPr>
        <w:t>נגד</w:t>
      </w:r>
    </w:p>
    <w:p w:rsidR="000D65EE" w:rsidRDefault="000D65EE" w:rsidP="009635F5">
      <w:pPr>
        <w:rPr>
          <w:rtl/>
        </w:rPr>
      </w:pPr>
      <w:r>
        <w:rPr>
          <w:rtl/>
        </w:rPr>
        <w:t xml:space="preserve">ניר </w:t>
      </w:r>
      <w:bookmarkStart w:id="8301" w:name="_ETM_Q16_136498"/>
      <w:bookmarkStart w:id="8302" w:name="_ETM_Q16_136700"/>
      <w:r>
        <w:rPr>
          <w:rtl/>
        </w:rPr>
        <w:t>ברקת</w:t>
      </w:r>
      <w:bookmarkEnd w:id="8301"/>
      <w:bookmarkEnd w:id="8302"/>
      <w:r>
        <w:rPr>
          <w:rtl/>
        </w:rPr>
        <w:tab/>
      </w:r>
      <w:r>
        <w:rPr>
          <w:rtl/>
        </w:rPr>
        <w:tab/>
        <w:t xml:space="preserve">–   </w:t>
      </w:r>
      <w:r>
        <w:rPr>
          <w:rFonts w:hint="cs"/>
          <w:rtl/>
        </w:rPr>
        <w:t>נגד</w:t>
      </w:r>
    </w:p>
    <w:p w:rsidR="000D65EE" w:rsidRDefault="000D65EE" w:rsidP="009635F5">
      <w:pPr>
        <w:rPr>
          <w:rtl/>
        </w:rPr>
      </w:pPr>
      <w:r>
        <w:rPr>
          <w:rtl/>
        </w:rPr>
        <w:t>ששון ששי גואטה</w:t>
      </w:r>
      <w:r>
        <w:rPr>
          <w:rtl/>
        </w:rPr>
        <w:tab/>
      </w:r>
      <w:r>
        <w:rPr>
          <w:rtl/>
        </w:rPr>
        <w:tab/>
        <w:t xml:space="preserve">–   </w:t>
      </w:r>
      <w:r>
        <w:rPr>
          <w:rFonts w:hint="cs"/>
          <w:rtl/>
        </w:rPr>
        <w:t>נגד</w:t>
      </w:r>
    </w:p>
    <w:p w:rsidR="000D65EE" w:rsidRDefault="000D65EE" w:rsidP="009635F5">
      <w:pPr>
        <w:rPr>
          <w:rtl/>
        </w:rPr>
      </w:pPr>
      <w:r>
        <w:rPr>
          <w:rtl/>
        </w:rPr>
        <w:t>טלי גוטליב</w:t>
      </w:r>
      <w:r>
        <w:rPr>
          <w:rtl/>
        </w:rPr>
        <w:tab/>
      </w:r>
      <w:r>
        <w:rPr>
          <w:rtl/>
        </w:rPr>
        <w:tab/>
        <w:t xml:space="preserve">–   </w:t>
      </w:r>
      <w:r>
        <w:rPr>
          <w:rFonts w:hint="cs"/>
          <w:rtl/>
        </w:rPr>
        <w:t>נגד</w:t>
      </w:r>
    </w:p>
    <w:p w:rsidR="000D65EE" w:rsidRDefault="000D65EE" w:rsidP="009635F5">
      <w:pPr>
        <w:rPr>
          <w:rtl/>
        </w:rPr>
      </w:pPr>
      <w:r>
        <w:rPr>
          <w:rtl/>
        </w:rPr>
        <w:t>מאי גולן</w:t>
      </w:r>
      <w:r>
        <w:rPr>
          <w:rtl/>
        </w:rPr>
        <w:tab/>
      </w:r>
      <w:r>
        <w:rPr>
          <w:rtl/>
        </w:rPr>
        <w:tab/>
      </w:r>
      <w:r>
        <w:rPr>
          <w:rtl/>
        </w:rPr>
        <w:tab/>
        <w:t xml:space="preserve">–   </w:t>
      </w:r>
      <w:r>
        <w:rPr>
          <w:rFonts w:hint="cs"/>
          <w:rtl/>
        </w:rPr>
        <w:t>נגד</w:t>
      </w:r>
    </w:p>
    <w:p w:rsidR="000D65EE" w:rsidRDefault="000D65EE" w:rsidP="009635F5">
      <w:pPr>
        <w:rPr>
          <w:rtl/>
        </w:rPr>
      </w:pPr>
      <w:r>
        <w:rPr>
          <w:rtl/>
        </w:rPr>
        <w:t>יואב גלנט</w:t>
      </w:r>
      <w:r>
        <w:rPr>
          <w:rtl/>
        </w:rPr>
        <w:tab/>
      </w:r>
      <w:r>
        <w:rPr>
          <w:rtl/>
        </w:rPr>
        <w:tab/>
        <w:t xml:space="preserve">–   </w:t>
      </w:r>
      <w:r>
        <w:rPr>
          <w:rFonts w:hint="cs"/>
          <w:rtl/>
        </w:rPr>
        <w:t>אינו נוכח</w:t>
      </w:r>
    </w:p>
    <w:p w:rsidR="000D65EE" w:rsidRDefault="000D65EE" w:rsidP="009635F5">
      <w:pPr>
        <w:rPr>
          <w:rtl/>
        </w:rPr>
      </w:pPr>
      <w:r>
        <w:rPr>
          <w:rtl/>
        </w:rPr>
        <w:t>גילה גמליאל</w:t>
      </w:r>
      <w:r>
        <w:rPr>
          <w:rtl/>
        </w:rPr>
        <w:tab/>
      </w:r>
      <w:r>
        <w:rPr>
          <w:rtl/>
        </w:rPr>
        <w:tab/>
        <w:t xml:space="preserve">–   </w:t>
      </w:r>
      <w:r>
        <w:rPr>
          <w:rFonts w:hint="cs"/>
          <w:rtl/>
        </w:rPr>
        <w:t>נגד</w:t>
      </w:r>
    </w:p>
    <w:p w:rsidR="000D65EE" w:rsidRDefault="000D65EE" w:rsidP="009635F5">
      <w:pPr>
        <w:rPr>
          <w:rtl/>
        </w:rPr>
      </w:pPr>
      <w:r>
        <w:rPr>
          <w:rtl/>
        </w:rPr>
        <w:t>בנימין גנץ</w:t>
      </w:r>
      <w:r>
        <w:rPr>
          <w:rtl/>
        </w:rPr>
        <w:tab/>
      </w:r>
      <w:r>
        <w:rPr>
          <w:rtl/>
        </w:rPr>
        <w:tab/>
        <w:t xml:space="preserve">–   </w:t>
      </w:r>
      <w:r>
        <w:rPr>
          <w:rFonts w:hint="cs"/>
          <w:rtl/>
        </w:rPr>
        <w:t>אינו נוכח</w:t>
      </w:r>
    </w:p>
    <w:p w:rsidR="000D65EE" w:rsidRDefault="000D65EE" w:rsidP="009635F5">
      <w:pPr>
        <w:rPr>
          <w:rtl/>
        </w:rPr>
      </w:pPr>
      <w:r>
        <w:rPr>
          <w:rtl/>
        </w:rPr>
        <w:t>משה גפני</w:t>
      </w:r>
      <w:r>
        <w:rPr>
          <w:rtl/>
        </w:rPr>
        <w:tab/>
      </w:r>
      <w:r>
        <w:rPr>
          <w:rtl/>
        </w:rPr>
        <w:tab/>
        <w:t xml:space="preserve">–   </w:t>
      </w:r>
      <w:r>
        <w:rPr>
          <w:rFonts w:hint="cs"/>
          <w:rtl/>
        </w:rPr>
        <w:t>נגד</w:t>
      </w:r>
    </w:p>
    <w:p w:rsidR="000D65EE" w:rsidRDefault="000D65EE" w:rsidP="009635F5">
      <w:pPr>
        <w:rPr>
          <w:rtl/>
        </w:rPr>
      </w:pPr>
      <w:r>
        <w:rPr>
          <w:rtl/>
        </w:rPr>
        <w:t>סימון דוידסון</w:t>
      </w:r>
      <w:r>
        <w:rPr>
          <w:rtl/>
        </w:rPr>
        <w:tab/>
      </w:r>
      <w:r>
        <w:rPr>
          <w:rtl/>
        </w:rPr>
        <w:tab/>
        <w:t xml:space="preserve">–   </w:t>
      </w:r>
      <w:r>
        <w:rPr>
          <w:rFonts w:hint="cs"/>
          <w:rtl/>
        </w:rPr>
        <w:t>אינו נוכח</w:t>
      </w:r>
    </w:p>
    <w:p w:rsidR="000D65EE" w:rsidRDefault="000D65EE" w:rsidP="009635F5">
      <w:pPr>
        <w:rPr>
          <w:rtl/>
        </w:rPr>
      </w:pPr>
      <w:r>
        <w:rPr>
          <w:rtl/>
        </w:rPr>
        <w:t>אבי דיכטר</w:t>
      </w:r>
      <w:r>
        <w:rPr>
          <w:rtl/>
        </w:rPr>
        <w:tab/>
      </w:r>
      <w:r>
        <w:rPr>
          <w:rtl/>
        </w:rPr>
        <w:tab/>
        <w:t xml:space="preserve">–   </w:t>
      </w:r>
      <w:r>
        <w:rPr>
          <w:rFonts w:hint="cs"/>
          <w:rtl/>
        </w:rPr>
        <w:t>נגד</w:t>
      </w:r>
    </w:p>
    <w:p w:rsidR="000D65EE" w:rsidRDefault="000D65EE" w:rsidP="009635F5">
      <w:pPr>
        <w:rPr>
          <w:rtl/>
        </w:rPr>
      </w:pPr>
      <w:r>
        <w:rPr>
          <w:rtl/>
        </w:rPr>
        <w:t>אלי דלל</w:t>
      </w:r>
      <w:r>
        <w:rPr>
          <w:rtl/>
        </w:rPr>
        <w:tab/>
      </w:r>
      <w:r>
        <w:rPr>
          <w:rtl/>
        </w:rPr>
        <w:tab/>
      </w:r>
      <w:r>
        <w:rPr>
          <w:rtl/>
        </w:rPr>
        <w:tab/>
        <w:t xml:space="preserve">–   </w:t>
      </w:r>
      <w:r>
        <w:rPr>
          <w:rFonts w:hint="cs"/>
          <w:rtl/>
        </w:rPr>
        <w:t>נגד</w:t>
      </w:r>
    </w:p>
    <w:p w:rsidR="000D65EE" w:rsidRDefault="000D65EE" w:rsidP="009635F5">
      <w:pPr>
        <w:rPr>
          <w:rtl/>
        </w:rPr>
      </w:pPr>
      <w:r>
        <w:rPr>
          <w:rtl/>
        </w:rPr>
        <w:t>דני דנון</w:t>
      </w:r>
      <w:r>
        <w:rPr>
          <w:rtl/>
        </w:rPr>
        <w:tab/>
      </w:r>
      <w:r>
        <w:rPr>
          <w:rtl/>
        </w:rPr>
        <w:tab/>
      </w:r>
      <w:r>
        <w:rPr>
          <w:rtl/>
        </w:rPr>
        <w:tab/>
        <w:t xml:space="preserve">–   </w:t>
      </w:r>
      <w:r>
        <w:rPr>
          <w:rFonts w:hint="cs"/>
          <w:rtl/>
        </w:rPr>
        <w:t>אינו נוכח</w:t>
      </w:r>
    </w:p>
    <w:p w:rsidR="000D65EE" w:rsidRDefault="000D65EE" w:rsidP="009635F5">
      <w:pPr>
        <w:rPr>
          <w:rtl/>
        </w:rPr>
      </w:pPr>
      <w:r>
        <w:rPr>
          <w:rtl/>
        </w:rPr>
        <w:t>שלום דנינו</w:t>
      </w:r>
      <w:r>
        <w:rPr>
          <w:rtl/>
        </w:rPr>
        <w:tab/>
      </w:r>
      <w:r>
        <w:rPr>
          <w:rtl/>
        </w:rPr>
        <w:tab/>
        <w:t xml:space="preserve">–   </w:t>
      </w:r>
      <w:r>
        <w:rPr>
          <w:rFonts w:hint="cs"/>
          <w:rtl/>
        </w:rPr>
        <w:t>נגד</w:t>
      </w:r>
    </w:p>
    <w:p w:rsidR="000D65EE" w:rsidRDefault="000D65EE" w:rsidP="009635F5">
      <w:pPr>
        <w:rPr>
          <w:rtl/>
        </w:rPr>
      </w:pPr>
      <w:r>
        <w:rPr>
          <w:rtl/>
        </w:rPr>
        <w:t>אריה מכלוף דרעי</w:t>
      </w:r>
      <w:r>
        <w:rPr>
          <w:rtl/>
        </w:rPr>
        <w:tab/>
        <w:t xml:space="preserve">–   </w:t>
      </w:r>
      <w:r>
        <w:rPr>
          <w:rFonts w:hint="cs"/>
          <w:rtl/>
        </w:rPr>
        <w:t>אינו נוכח</w:t>
      </w:r>
    </w:p>
    <w:p w:rsidR="000D65EE" w:rsidRDefault="000D65EE" w:rsidP="009635F5">
      <w:pPr>
        <w:rPr>
          <w:rtl/>
        </w:rPr>
      </w:pPr>
      <w:r>
        <w:rPr>
          <w:rtl/>
        </w:rPr>
        <w:t>עמית הלוי</w:t>
      </w:r>
      <w:r>
        <w:rPr>
          <w:rtl/>
        </w:rPr>
        <w:tab/>
      </w:r>
      <w:r>
        <w:rPr>
          <w:rtl/>
        </w:rPr>
        <w:tab/>
        <w:t xml:space="preserve">–   </w:t>
      </w:r>
      <w:r>
        <w:rPr>
          <w:rFonts w:hint="cs"/>
          <w:rtl/>
        </w:rPr>
        <w:t>נגד</w:t>
      </w:r>
    </w:p>
    <w:p w:rsidR="000D65EE" w:rsidRDefault="000D65EE" w:rsidP="009635F5">
      <w:pPr>
        <w:rPr>
          <w:rtl/>
        </w:rPr>
      </w:pPr>
      <w:r>
        <w:rPr>
          <w:rtl/>
        </w:rPr>
        <w:t>שרן מרים השכל</w:t>
      </w:r>
      <w:r>
        <w:rPr>
          <w:rtl/>
        </w:rPr>
        <w:tab/>
      </w:r>
      <w:r>
        <w:rPr>
          <w:rtl/>
        </w:rPr>
        <w:tab/>
        <w:t xml:space="preserve">–   </w:t>
      </w:r>
      <w:r>
        <w:rPr>
          <w:rFonts w:hint="cs"/>
          <w:rtl/>
        </w:rPr>
        <w:t>בעד</w:t>
      </w:r>
    </w:p>
    <w:p w:rsidR="000D65EE" w:rsidRDefault="000D65EE" w:rsidP="009635F5">
      <w:pPr>
        <w:rPr>
          <w:rtl/>
        </w:rPr>
      </w:pPr>
      <w:r>
        <w:rPr>
          <w:rtl/>
        </w:rPr>
        <w:t>ניסים ואטורי</w:t>
      </w:r>
      <w:r>
        <w:rPr>
          <w:rtl/>
        </w:rPr>
        <w:tab/>
      </w:r>
      <w:r>
        <w:rPr>
          <w:rtl/>
        </w:rPr>
        <w:tab/>
        <w:t xml:space="preserve">–   </w:t>
      </w:r>
      <w:r>
        <w:rPr>
          <w:rFonts w:hint="cs"/>
          <w:rtl/>
        </w:rPr>
        <w:t>נגד</w:t>
      </w:r>
    </w:p>
    <w:p w:rsidR="000D65EE" w:rsidRDefault="000D65EE" w:rsidP="009635F5">
      <w:pPr>
        <w:rPr>
          <w:rtl/>
        </w:rPr>
      </w:pPr>
      <w:r>
        <w:rPr>
          <w:rtl/>
        </w:rPr>
        <w:t>מיכל מרים וולדיגר</w:t>
      </w:r>
      <w:r>
        <w:rPr>
          <w:rtl/>
        </w:rPr>
        <w:tab/>
        <w:t xml:space="preserve">–   </w:t>
      </w:r>
      <w:r>
        <w:rPr>
          <w:rFonts w:hint="cs"/>
          <w:rtl/>
        </w:rPr>
        <w:t>נגד</w:t>
      </w:r>
    </w:p>
    <w:p w:rsidR="000D65EE" w:rsidRDefault="000D65EE" w:rsidP="009635F5">
      <w:pPr>
        <w:rPr>
          <w:rtl/>
        </w:rPr>
      </w:pPr>
      <w:r>
        <w:rPr>
          <w:rtl/>
        </w:rPr>
        <w:t>יצחק שמעון וסרלאוף</w:t>
      </w:r>
      <w:r>
        <w:rPr>
          <w:rtl/>
        </w:rPr>
        <w:tab/>
        <w:t xml:space="preserve">–   </w:t>
      </w:r>
      <w:r>
        <w:rPr>
          <w:rFonts w:hint="cs"/>
          <w:rtl/>
        </w:rPr>
        <w:t>נגד</w:t>
      </w:r>
    </w:p>
    <w:p w:rsidR="000D65EE" w:rsidRDefault="000D65EE" w:rsidP="009635F5">
      <w:pPr>
        <w:rPr>
          <w:rtl/>
        </w:rPr>
      </w:pPr>
      <w:r>
        <w:rPr>
          <w:rtl/>
        </w:rPr>
        <w:t>יאסר חוג'יראת</w:t>
      </w:r>
      <w:r>
        <w:rPr>
          <w:rtl/>
        </w:rPr>
        <w:tab/>
      </w:r>
      <w:r>
        <w:rPr>
          <w:rtl/>
        </w:rPr>
        <w:tab/>
        <w:t xml:space="preserve">–   </w:t>
      </w:r>
      <w:r>
        <w:rPr>
          <w:rFonts w:hint="cs"/>
          <w:rtl/>
        </w:rPr>
        <w:t>בעד</w:t>
      </w:r>
    </w:p>
    <w:p w:rsidR="000D65EE" w:rsidRDefault="000D65EE" w:rsidP="009635F5">
      <w:pPr>
        <w:rPr>
          <w:rtl/>
        </w:rPr>
      </w:pPr>
      <w:r>
        <w:rPr>
          <w:rtl/>
        </w:rPr>
        <w:t>אימאן ח'טיב יאסין</w:t>
      </w:r>
      <w:r>
        <w:rPr>
          <w:rtl/>
        </w:rPr>
        <w:tab/>
        <w:t xml:space="preserve">–   </w:t>
      </w:r>
      <w:r>
        <w:rPr>
          <w:rFonts w:hint="cs"/>
          <w:rtl/>
        </w:rPr>
        <w:t>בעד</w:t>
      </w:r>
    </w:p>
    <w:p w:rsidR="000D65EE" w:rsidRDefault="000D65EE" w:rsidP="009635F5">
      <w:pPr>
        <w:rPr>
          <w:rtl/>
        </w:rPr>
      </w:pPr>
      <w:r>
        <w:rPr>
          <w:rtl/>
        </w:rPr>
        <w:t>ווליד טאהא</w:t>
      </w:r>
      <w:r>
        <w:rPr>
          <w:rtl/>
        </w:rPr>
        <w:tab/>
      </w:r>
      <w:r>
        <w:rPr>
          <w:rtl/>
        </w:rPr>
        <w:tab/>
        <w:t xml:space="preserve">–   </w:t>
      </w:r>
      <w:r>
        <w:rPr>
          <w:rFonts w:hint="cs"/>
          <w:rtl/>
        </w:rPr>
        <w:t>אינו נוכח</w:t>
      </w:r>
    </w:p>
    <w:p w:rsidR="000D65EE" w:rsidRDefault="000D65EE" w:rsidP="009635F5">
      <w:pPr>
        <w:rPr>
          <w:rtl/>
        </w:rPr>
      </w:pPr>
      <w:r>
        <w:rPr>
          <w:rtl/>
        </w:rPr>
        <w:t>בועז טופורובסקי</w:t>
      </w:r>
      <w:r>
        <w:rPr>
          <w:rtl/>
        </w:rPr>
        <w:tab/>
      </w:r>
      <w:r>
        <w:rPr>
          <w:rtl/>
        </w:rPr>
        <w:tab/>
        <w:t xml:space="preserve">–   </w:t>
      </w:r>
      <w:r>
        <w:rPr>
          <w:rFonts w:hint="cs"/>
          <w:rtl/>
        </w:rPr>
        <w:t>אינו נוכח</w:t>
      </w:r>
    </w:p>
    <w:p w:rsidR="000D65EE" w:rsidRDefault="000D65EE" w:rsidP="009635F5">
      <w:pPr>
        <w:rPr>
          <w:rtl/>
        </w:rPr>
      </w:pPr>
      <w:r>
        <w:rPr>
          <w:rtl/>
        </w:rPr>
        <w:t>משה טור פז</w:t>
      </w:r>
      <w:r>
        <w:rPr>
          <w:rtl/>
        </w:rPr>
        <w:tab/>
      </w:r>
      <w:r>
        <w:rPr>
          <w:rtl/>
        </w:rPr>
        <w:tab/>
        <w:t xml:space="preserve">–   </w:t>
      </w:r>
      <w:r>
        <w:rPr>
          <w:rFonts w:hint="cs"/>
          <w:rtl/>
        </w:rPr>
        <w:t>בעד</w:t>
      </w:r>
    </w:p>
    <w:p w:rsidR="000D65EE" w:rsidRDefault="000D65EE" w:rsidP="009635F5">
      <w:pPr>
        <w:rPr>
          <w:rtl/>
        </w:rPr>
      </w:pPr>
      <w:r>
        <w:rPr>
          <w:rtl/>
        </w:rPr>
        <w:t>אחמד טיבי</w:t>
      </w:r>
      <w:r>
        <w:rPr>
          <w:rtl/>
        </w:rPr>
        <w:tab/>
      </w:r>
      <w:r>
        <w:rPr>
          <w:rtl/>
        </w:rPr>
        <w:tab/>
        <w:t xml:space="preserve">–   </w:t>
      </w:r>
      <w:r>
        <w:rPr>
          <w:rFonts w:hint="cs"/>
          <w:rtl/>
        </w:rPr>
        <w:t>בעד</w:t>
      </w:r>
    </w:p>
    <w:p w:rsidR="000D65EE" w:rsidRDefault="000D65EE" w:rsidP="009635F5">
      <w:pPr>
        <w:rPr>
          <w:rtl/>
        </w:rPr>
      </w:pPr>
      <w:r>
        <w:rPr>
          <w:rtl/>
        </w:rPr>
        <w:t xml:space="preserve">יוסף </w:t>
      </w:r>
      <w:bookmarkStart w:id="8303" w:name="_ETM_Q16_247454"/>
      <w:bookmarkStart w:id="8304" w:name="_ETM_Q16_247615"/>
      <w:r>
        <w:rPr>
          <w:rtl/>
        </w:rPr>
        <w:t>טייב</w:t>
      </w:r>
      <w:bookmarkEnd w:id="8303"/>
      <w:bookmarkEnd w:id="8304"/>
      <w:r>
        <w:rPr>
          <w:rtl/>
        </w:rPr>
        <w:tab/>
      </w:r>
      <w:r>
        <w:rPr>
          <w:rtl/>
        </w:rPr>
        <w:tab/>
        <w:t xml:space="preserve">–   </w:t>
      </w:r>
      <w:r>
        <w:rPr>
          <w:rFonts w:hint="cs"/>
          <w:rtl/>
        </w:rPr>
        <w:t>נגד</w:t>
      </w:r>
    </w:p>
    <w:p w:rsidR="000D65EE" w:rsidRDefault="000D65EE" w:rsidP="009635F5">
      <w:pPr>
        <w:rPr>
          <w:rtl/>
        </w:rPr>
      </w:pPr>
      <w:r>
        <w:rPr>
          <w:rtl/>
        </w:rPr>
        <w:t>אוהד טל</w:t>
      </w:r>
      <w:r>
        <w:rPr>
          <w:rtl/>
        </w:rPr>
        <w:tab/>
      </w:r>
      <w:r>
        <w:rPr>
          <w:rtl/>
        </w:rPr>
        <w:tab/>
      </w:r>
      <w:r>
        <w:rPr>
          <w:rtl/>
        </w:rPr>
        <w:tab/>
        <w:t xml:space="preserve">–   </w:t>
      </w:r>
      <w:r>
        <w:rPr>
          <w:rFonts w:hint="cs"/>
          <w:rtl/>
        </w:rPr>
        <w:t>נגד</w:t>
      </w:r>
    </w:p>
    <w:p w:rsidR="000D65EE" w:rsidRDefault="000D65EE" w:rsidP="009635F5">
      <w:pPr>
        <w:rPr>
          <w:rtl/>
        </w:rPr>
      </w:pPr>
      <w:r>
        <w:rPr>
          <w:rtl/>
        </w:rPr>
        <w:t>יעקב טסלר</w:t>
      </w:r>
      <w:r>
        <w:rPr>
          <w:rtl/>
        </w:rPr>
        <w:tab/>
      </w:r>
      <w:r>
        <w:rPr>
          <w:rtl/>
        </w:rPr>
        <w:tab/>
        <w:t xml:space="preserve">–   </w:t>
      </w:r>
      <w:r>
        <w:rPr>
          <w:rFonts w:hint="cs"/>
          <w:rtl/>
        </w:rPr>
        <w:t>נגד</w:t>
      </w:r>
    </w:p>
    <w:p w:rsidR="000D65EE" w:rsidRDefault="000D65EE" w:rsidP="009635F5">
      <w:pPr>
        <w:rPr>
          <w:rtl/>
        </w:rPr>
      </w:pPr>
      <w:r>
        <w:rPr>
          <w:rtl/>
        </w:rPr>
        <w:t>חילי טרופר</w:t>
      </w:r>
      <w:r>
        <w:rPr>
          <w:rtl/>
        </w:rPr>
        <w:tab/>
      </w:r>
      <w:r>
        <w:rPr>
          <w:rtl/>
        </w:rPr>
        <w:tab/>
        <w:t xml:space="preserve">–   </w:t>
      </w:r>
      <w:r>
        <w:rPr>
          <w:rFonts w:hint="cs"/>
          <w:rtl/>
        </w:rPr>
        <w:t>בעד</w:t>
      </w:r>
    </w:p>
    <w:p w:rsidR="000D65EE" w:rsidRDefault="000D65EE" w:rsidP="009635F5">
      <w:pPr>
        <w:rPr>
          <w:rtl/>
        </w:rPr>
      </w:pPr>
      <w:r>
        <w:rPr>
          <w:rtl/>
        </w:rPr>
        <w:t>אלמוג כהן</w:t>
      </w:r>
      <w:r>
        <w:rPr>
          <w:rtl/>
        </w:rPr>
        <w:tab/>
      </w:r>
      <w:r>
        <w:rPr>
          <w:rtl/>
        </w:rPr>
        <w:tab/>
        <w:t xml:space="preserve">–   </w:t>
      </w:r>
      <w:r>
        <w:rPr>
          <w:rFonts w:hint="cs"/>
          <w:rtl/>
        </w:rPr>
        <w:t>נגד</w:t>
      </w:r>
    </w:p>
    <w:p w:rsidR="000D65EE" w:rsidRDefault="000D65EE" w:rsidP="009635F5">
      <w:pPr>
        <w:rPr>
          <w:rtl/>
        </w:rPr>
      </w:pPr>
      <w:r>
        <w:rPr>
          <w:rtl/>
        </w:rPr>
        <w:t>מאיר כהן</w:t>
      </w:r>
      <w:r>
        <w:rPr>
          <w:rtl/>
        </w:rPr>
        <w:tab/>
      </w:r>
      <w:r>
        <w:rPr>
          <w:rtl/>
        </w:rPr>
        <w:tab/>
        <w:t xml:space="preserve">–   </w:t>
      </w:r>
      <w:r>
        <w:rPr>
          <w:rFonts w:hint="cs"/>
          <w:rtl/>
        </w:rPr>
        <w:t>בעד</w:t>
      </w:r>
    </w:p>
    <w:p w:rsidR="000D65EE" w:rsidRDefault="000D65EE" w:rsidP="009635F5">
      <w:pPr>
        <w:rPr>
          <w:rtl/>
        </w:rPr>
      </w:pPr>
      <w:r>
        <w:rPr>
          <w:rtl/>
        </w:rPr>
        <w:t>מירב כהן</w:t>
      </w:r>
      <w:r>
        <w:rPr>
          <w:rtl/>
        </w:rPr>
        <w:tab/>
      </w:r>
      <w:r>
        <w:rPr>
          <w:rtl/>
        </w:rPr>
        <w:tab/>
        <w:t xml:space="preserve">–   </w:t>
      </w:r>
      <w:r>
        <w:rPr>
          <w:rFonts w:hint="cs"/>
          <w:rtl/>
        </w:rPr>
        <w:t>אינה נוכחת</w:t>
      </w:r>
    </w:p>
    <w:p w:rsidR="000D65EE" w:rsidRDefault="000D65EE" w:rsidP="009635F5">
      <w:pPr>
        <w:rPr>
          <w:rtl/>
        </w:rPr>
      </w:pPr>
      <w:r>
        <w:rPr>
          <w:rtl/>
        </w:rPr>
        <w:t>מתן כהנא</w:t>
      </w:r>
      <w:r>
        <w:rPr>
          <w:rtl/>
        </w:rPr>
        <w:tab/>
      </w:r>
      <w:r>
        <w:rPr>
          <w:rtl/>
        </w:rPr>
        <w:tab/>
        <w:t xml:space="preserve">–   </w:t>
      </w:r>
      <w:r>
        <w:rPr>
          <w:rFonts w:hint="cs"/>
          <w:rtl/>
        </w:rPr>
        <w:t>בעד</w:t>
      </w:r>
    </w:p>
    <w:p w:rsidR="000D65EE" w:rsidRDefault="000D65EE" w:rsidP="009635F5">
      <w:pPr>
        <w:rPr>
          <w:rtl/>
        </w:rPr>
      </w:pPr>
      <w:r>
        <w:rPr>
          <w:rtl/>
        </w:rPr>
        <w:t>עופר כסיף</w:t>
      </w:r>
      <w:r>
        <w:rPr>
          <w:rtl/>
        </w:rPr>
        <w:tab/>
      </w:r>
      <w:r>
        <w:rPr>
          <w:rtl/>
        </w:rPr>
        <w:tab/>
        <w:t xml:space="preserve">–   </w:t>
      </w:r>
      <w:r>
        <w:rPr>
          <w:rFonts w:hint="cs"/>
          <w:rtl/>
        </w:rPr>
        <w:t>בעד</w:t>
      </w:r>
    </w:p>
    <w:p w:rsidR="000D65EE" w:rsidRDefault="000D65EE" w:rsidP="009635F5">
      <w:pPr>
        <w:rPr>
          <w:rtl/>
        </w:rPr>
      </w:pPr>
      <w:r>
        <w:rPr>
          <w:rtl/>
        </w:rPr>
        <w:t>אופיר כץ</w:t>
      </w:r>
      <w:r>
        <w:rPr>
          <w:rtl/>
        </w:rPr>
        <w:tab/>
      </w:r>
      <w:r>
        <w:rPr>
          <w:rtl/>
        </w:rPr>
        <w:tab/>
        <w:t xml:space="preserve">–   </w:t>
      </w:r>
      <w:r>
        <w:rPr>
          <w:rFonts w:hint="cs"/>
          <w:rtl/>
        </w:rPr>
        <w:t>נגד</w:t>
      </w:r>
    </w:p>
    <w:p w:rsidR="000D65EE" w:rsidRDefault="000D65EE" w:rsidP="009635F5">
      <w:pPr>
        <w:rPr>
          <w:rtl/>
        </w:rPr>
      </w:pPr>
      <w:r>
        <w:rPr>
          <w:rtl/>
        </w:rPr>
        <w:t>ישראל כץ</w:t>
      </w:r>
      <w:r>
        <w:rPr>
          <w:rtl/>
        </w:rPr>
        <w:tab/>
      </w:r>
      <w:r>
        <w:rPr>
          <w:rtl/>
        </w:rPr>
        <w:tab/>
        <w:t xml:space="preserve">–   </w:t>
      </w:r>
      <w:r>
        <w:rPr>
          <w:rFonts w:hint="cs"/>
          <w:rtl/>
        </w:rPr>
        <w:t>אינו נוכח</w:t>
      </w:r>
    </w:p>
    <w:p w:rsidR="000D65EE" w:rsidRDefault="000D65EE" w:rsidP="009635F5">
      <w:pPr>
        <w:rPr>
          <w:rtl/>
        </w:rPr>
      </w:pPr>
      <w:r>
        <w:rPr>
          <w:rtl/>
        </w:rPr>
        <w:t>רון כץ</w:t>
      </w:r>
      <w:r>
        <w:rPr>
          <w:rtl/>
        </w:rPr>
        <w:tab/>
      </w:r>
      <w:r>
        <w:rPr>
          <w:rtl/>
        </w:rPr>
        <w:tab/>
      </w:r>
      <w:r>
        <w:rPr>
          <w:rtl/>
        </w:rPr>
        <w:tab/>
        <w:t xml:space="preserve">–   </w:t>
      </w:r>
      <w:r>
        <w:rPr>
          <w:rFonts w:hint="cs"/>
          <w:rtl/>
        </w:rPr>
        <w:t>בעד</w:t>
      </w:r>
    </w:p>
    <w:p w:rsidR="000D65EE" w:rsidRDefault="000D65EE" w:rsidP="009635F5">
      <w:pPr>
        <w:rPr>
          <w:rtl/>
        </w:rPr>
      </w:pPr>
      <w:r>
        <w:rPr>
          <w:rtl/>
        </w:rPr>
        <w:t>יוראי להב הרצנו</w:t>
      </w:r>
      <w:r>
        <w:rPr>
          <w:rtl/>
        </w:rPr>
        <w:tab/>
      </w:r>
      <w:r>
        <w:rPr>
          <w:rtl/>
        </w:rPr>
        <w:tab/>
        <w:t xml:space="preserve">–   </w:t>
      </w:r>
      <w:r>
        <w:rPr>
          <w:rFonts w:hint="cs"/>
          <w:rtl/>
        </w:rPr>
        <w:t>אינו נוכח</w:t>
      </w:r>
    </w:p>
    <w:p w:rsidR="000D65EE" w:rsidRDefault="000D65EE" w:rsidP="009635F5">
      <w:pPr>
        <w:rPr>
          <w:rtl/>
        </w:rPr>
      </w:pPr>
      <w:r>
        <w:rPr>
          <w:rtl/>
        </w:rPr>
        <w:t>מיקי לוי</w:t>
      </w:r>
      <w:r>
        <w:rPr>
          <w:rtl/>
        </w:rPr>
        <w:tab/>
      </w:r>
      <w:r>
        <w:rPr>
          <w:rtl/>
        </w:rPr>
        <w:tab/>
      </w:r>
      <w:r>
        <w:rPr>
          <w:rtl/>
        </w:rPr>
        <w:tab/>
        <w:t xml:space="preserve">–   </w:t>
      </w:r>
      <w:r>
        <w:rPr>
          <w:rFonts w:hint="cs"/>
          <w:rtl/>
        </w:rPr>
        <w:t>בעד</w:t>
      </w:r>
    </w:p>
    <w:p w:rsidR="000D65EE" w:rsidRDefault="000D65EE" w:rsidP="009635F5">
      <w:pPr>
        <w:rPr>
          <w:rtl/>
        </w:rPr>
      </w:pPr>
      <w:r>
        <w:rPr>
          <w:rtl/>
        </w:rPr>
        <w:t>יריב לוין</w:t>
      </w:r>
      <w:r>
        <w:rPr>
          <w:rtl/>
        </w:rPr>
        <w:tab/>
      </w:r>
      <w:r>
        <w:rPr>
          <w:rtl/>
        </w:rPr>
        <w:tab/>
      </w:r>
      <w:r>
        <w:rPr>
          <w:rtl/>
        </w:rPr>
        <w:tab/>
        <w:t xml:space="preserve">–   </w:t>
      </w:r>
      <w:r>
        <w:rPr>
          <w:rFonts w:hint="cs"/>
          <w:rtl/>
        </w:rPr>
        <w:t>נגד</w:t>
      </w:r>
    </w:p>
    <w:p w:rsidR="000D65EE" w:rsidRDefault="000D65EE" w:rsidP="009635F5">
      <w:pPr>
        <w:rPr>
          <w:rtl/>
        </w:rPr>
      </w:pPr>
      <w:r>
        <w:rPr>
          <w:rtl/>
        </w:rPr>
        <w:t>נעמה לזימי</w:t>
      </w:r>
      <w:r>
        <w:rPr>
          <w:rtl/>
        </w:rPr>
        <w:tab/>
      </w:r>
      <w:r>
        <w:rPr>
          <w:rtl/>
        </w:rPr>
        <w:tab/>
        <w:t xml:space="preserve">–   </w:t>
      </w:r>
      <w:r>
        <w:rPr>
          <w:rFonts w:hint="cs"/>
          <w:rtl/>
        </w:rPr>
        <w:t>אינה נוכחת</w:t>
      </w:r>
    </w:p>
    <w:p w:rsidR="000D65EE" w:rsidRDefault="000D65EE" w:rsidP="009635F5">
      <w:pPr>
        <w:rPr>
          <w:rtl/>
        </w:rPr>
      </w:pPr>
      <w:r>
        <w:rPr>
          <w:rtl/>
        </w:rPr>
        <w:t>אביגדור ליברמן</w:t>
      </w:r>
      <w:r>
        <w:rPr>
          <w:rtl/>
        </w:rPr>
        <w:tab/>
      </w:r>
      <w:r>
        <w:rPr>
          <w:rtl/>
        </w:rPr>
        <w:tab/>
        <w:t xml:space="preserve">–   </w:t>
      </w:r>
      <w:r>
        <w:rPr>
          <w:rFonts w:hint="cs"/>
          <w:rtl/>
        </w:rPr>
        <w:t>אינו נוכח</w:t>
      </w:r>
    </w:p>
    <w:p w:rsidR="000D65EE" w:rsidRDefault="000D65EE" w:rsidP="009635F5">
      <w:pPr>
        <w:rPr>
          <w:rtl/>
        </w:rPr>
      </w:pPr>
      <w:r>
        <w:rPr>
          <w:rtl/>
        </w:rPr>
        <w:t>יאיר לפיד</w:t>
      </w:r>
      <w:r>
        <w:rPr>
          <w:rtl/>
        </w:rPr>
        <w:tab/>
      </w:r>
      <w:r>
        <w:rPr>
          <w:rtl/>
        </w:rPr>
        <w:tab/>
        <w:t xml:space="preserve">–   </w:t>
      </w:r>
      <w:r>
        <w:rPr>
          <w:rFonts w:hint="cs"/>
          <w:rtl/>
        </w:rPr>
        <w:t>אינו נוכח</w:t>
      </w:r>
    </w:p>
    <w:p w:rsidR="000D65EE" w:rsidRDefault="000D65EE" w:rsidP="009635F5">
      <w:pPr>
        <w:rPr>
          <w:rtl/>
        </w:rPr>
      </w:pPr>
      <w:r>
        <w:rPr>
          <w:rtl/>
        </w:rPr>
        <w:t>סימון מושיאשוילי</w:t>
      </w:r>
      <w:r>
        <w:rPr>
          <w:rtl/>
        </w:rPr>
        <w:tab/>
      </w:r>
      <w:r>
        <w:rPr>
          <w:rtl/>
        </w:rPr>
        <w:tab/>
        <w:t xml:space="preserve">–   </w:t>
      </w:r>
      <w:r>
        <w:rPr>
          <w:rFonts w:hint="cs"/>
          <w:rtl/>
        </w:rPr>
        <w:t>נגד</w:t>
      </w:r>
    </w:p>
    <w:p w:rsidR="000D65EE" w:rsidRDefault="000D65EE" w:rsidP="009635F5">
      <w:pPr>
        <w:rPr>
          <w:rtl/>
        </w:rPr>
      </w:pPr>
      <w:r>
        <w:rPr>
          <w:rtl/>
        </w:rPr>
        <w:t>טטיאנה מזרסקי</w:t>
      </w:r>
      <w:r>
        <w:rPr>
          <w:rtl/>
        </w:rPr>
        <w:tab/>
      </w:r>
      <w:r>
        <w:rPr>
          <w:rtl/>
        </w:rPr>
        <w:tab/>
        <w:t xml:space="preserve">–   </w:t>
      </w:r>
      <w:r>
        <w:rPr>
          <w:rFonts w:hint="cs"/>
          <w:rtl/>
        </w:rPr>
        <w:t>בעד</w:t>
      </w:r>
    </w:p>
    <w:p w:rsidR="000D65EE" w:rsidRDefault="000D65EE" w:rsidP="009635F5">
      <w:pPr>
        <w:rPr>
          <w:rtl/>
        </w:rPr>
      </w:pPr>
      <w:r>
        <w:rPr>
          <w:rtl/>
        </w:rPr>
        <w:t>מרב מיכאלי</w:t>
      </w:r>
      <w:r>
        <w:rPr>
          <w:rtl/>
        </w:rPr>
        <w:tab/>
      </w:r>
      <w:r>
        <w:rPr>
          <w:rtl/>
        </w:rPr>
        <w:tab/>
        <w:t xml:space="preserve">–   </w:t>
      </w:r>
      <w:r>
        <w:rPr>
          <w:rFonts w:hint="cs"/>
          <w:rtl/>
        </w:rPr>
        <w:t>בעד</w:t>
      </w:r>
    </w:p>
    <w:p w:rsidR="000D65EE" w:rsidRDefault="000D65EE" w:rsidP="009635F5">
      <w:pPr>
        <w:rPr>
          <w:rtl/>
        </w:rPr>
      </w:pPr>
      <w:r>
        <w:rPr>
          <w:rtl/>
        </w:rPr>
        <w:t>שלי טל מירון</w:t>
      </w:r>
      <w:r>
        <w:rPr>
          <w:rtl/>
        </w:rPr>
        <w:tab/>
      </w:r>
      <w:r>
        <w:rPr>
          <w:rtl/>
        </w:rPr>
        <w:tab/>
        <w:t xml:space="preserve">–   </w:t>
      </w:r>
      <w:r>
        <w:rPr>
          <w:rFonts w:hint="cs"/>
          <w:rtl/>
        </w:rPr>
        <w:t>אינה נוכחת</w:t>
      </w:r>
    </w:p>
    <w:p w:rsidR="000D65EE" w:rsidRDefault="000D65EE" w:rsidP="009635F5">
      <w:pPr>
        <w:rPr>
          <w:rtl/>
        </w:rPr>
      </w:pPr>
      <w:r>
        <w:rPr>
          <w:rtl/>
        </w:rPr>
        <w:t>יונתן מישרקי</w:t>
      </w:r>
      <w:r>
        <w:rPr>
          <w:rtl/>
        </w:rPr>
        <w:tab/>
      </w:r>
      <w:r>
        <w:rPr>
          <w:rtl/>
        </w:rPr>
        <w:tab/>
        <w:t xml:space="preserve">–   </w:t>
      </w:r>
      <w:r>
        <w:rPr>
          <w:rFonts w:hint="cs"/>
          <w:rtl/>
        </w:rPr>
        <w:t>נגד</w:t>
      </w:r>
    </w:p>
    <w:p w:rsidR="000D65EE" w:rsidRDefault="000D65EE" w:rsidP="009635F5">
      <w:pPr>
        <w:rPr>
          <w:rtl/>
        </w:rPr>
      </w:pPr>
      <w:r>
        <w:rPr>
          <w:rtl/>
        </w:rPr>
        <w:t>חנוך דב מלביצקי</w:t>
      </w:r>
      <w:r>
        <w:rPr>
          <w:rtl/>
        </w:rPr>
        <w:tab/>
      </w:r>
      <w:r>
        <w:rPr>
          <w:rtl/>
        </w:rPr>
        <w:tab/>
        <w:t xml:space="preserve">–   </w:t>
      </w:r>
      <w:r>
        <w:rPr>
          <w:rFonts w:hint="cs"/>
          <w:rtl/>
        </w:rPr>
        <w:t>נגד</w:t>
      </w:r>
    </w:p>
    <w:p w:rsidR="000D65EE" w:rsidRDefault="000D65EE" w:rsidP="009635F5">
      <w:pPr>
        <w:rPr>
          <w:rtl/>
        </w:rPr>
      </w:pPr>
      <w:r>
        <w:rPr>
          <w:rtl/>
        </w:rPr>
        <w:t>ארז מלול</w:t>
      </w:r>
      <w:r>
        <w:rPr>
          <w:rtl/>
        </w:rPr>
        <w:tab/>
      </w:r>
      <w:r>
        <w:rPr>
          <w:rtl/>
        </w:rPr>
        <w:tab/>
        <w:t xml:space="preserve">–   </w:t>
      </w:r>
      <w:r>
        <w:rPr>
          <w:rFonts w:hint="cs"/>
          <w:rtl/>
        </w:rPr>
        <w:t>נגד</w:t>
      </w:r>
    </w:p>
    <w:p w:rsidR="000D65EE" w:rsidRDefault="000D65EE" w:rsidP="009635F5">
      <w:pPr>
        <w:rPr>
          <w:rtl/>
        </w:rPr>
      </w:pPr>
      <w:r>
        <w:rPr>
          <w:rtl/>
        </w:rPr>
        <w:t>יוליה מלינובסקי</w:t>
      </w:r>
      <w:r>
        <w:rPr>
          <w:rtl/>
        </w:rPr>
        <w:tab/>
      </w:r>
      <w:r>
        <w:rPr>
          <w:rtl/>
        </w:rPr>
        <w:tab/>
        <w:t xml:space="preserve">–   </w:t>
      </w:r>
      <w:r>
        <w:rPr>
          <w:rFonts w:hint="cs"/>
          <w:rtl/>
        </w:rPr>
        <w:t>בעד</w:t>
      </w:r>
    </w:p>
    <w:p w:rsidR="000D65EE" w:rsidRDefault="000D65EE" w:rsidP="009635F5">
      <w:pPr>
        <w:rPr>
          <w:rtl/>
        </w:rPr>
      </w:pPr>
      <w:r>
        <w:rPr>
          <w:rtl/>
        </w:rPr>
        <w:t>מיכאל מלכיאלי</w:t>
      </w:r>
      <w:r>
        <w:rPr>
          <w:rtl/>
        </w:rPr>
        <w:tab/>
      </w:r>
      <w:r>
        <w:rPr>
          <w:rtl/>
        </w:rPr>
        <w:tab/>
        <w:t xml:space="preserve">–   </w:t>
      </w:r>
      <w:r>
        <w:rPr>
          <w:rFonts w:hint="cs"/>
          <w:rtl/>
        </w:rPr>
        <w:t>נגד</w:t>
      </w:r>
    </w:p>
    <w:p w:rsidR="000D65EE" w:rsidRDefault="000D65EE" w:rsidP="009635F5">
      <w:pPr>
        <w:rPr>
          <w:rtl/>
        </w:rPr>
      </w:pPr>
      <w:r>
        <w:rPr>
          <w:rtl/>
        </w:rPr>
        <w:t>צגה מלקו</w:t>
      </w:r>
      <w:r>
        <w:rPr>
          <w:rtl/>
        </w:rPr>
        <w:tab/>
      </w:r>
      <w:r>
        <w:rPr>
          <w:rtl/>
        </w:rPr>
        <w:tab/>
        <w:t xml:space="preserve">–   </w:t>
      </w:r>
      <w:r>
        <w:rPr>
          <w:rFonts w:hint="cs"/>
          <w:rtl/>
        </w:rPr>
        <w:t>נגד</w:t>
      </w:r>
    </w:p>
    <w:p w:rsidR="000D65EE" w:rsidRDefault="000D65EE" w:rsidP="009635F5">
      <w:pPr>
        <w:rPr>
          <w:rtl/>
        </w:rPr>
      </w:pPr>
      <w:r>
        <w:rPr>
          <w:rtl/>
        </w:rPr>
        <w:t xml:space="preserve">אבי </w:t>
      </w:r>
      <w:bookmarkStart w:id="8305" w:name="_ETM_Q16_363747"/>
      <w:bookmarkStart w:id="8306" w:name="_ETM_Q16_363948"/>
      <w:r>
        <w:rPr>
          <w:rtl/>
        </w:rPr>
        <w:t>מעוז</w:t>
      </w:r>
      <w:bookmarkEnd w:id="8305"/>
      <w:bookmarkEnd w:id="8306"/>
      <w:r>
        <w:rPr>
          <w:rtl/>
        </w:rPr>
        <w:tab/>
      </w:r>
      <w:r>
        <w:rPr>
          <w:rtl/>
        </w:rPr>
        <w:tab/>
        <w:t xml:space="preserve">–   </w:t>
      </w:r>
      <w:r>
        <w:rPr>
          <w:rFonts w:hint="cs"/>
          <w:rtl/>
        </w:rPr>
        <w:t>נגד</w:t>
      </w:r>
    </w:p>
    <w:p w:rsidR="000D65EE" w:rsidRDefault="000D65EE" w:rsidP="009635F5">
      <w:pPr>
        <w:rPr>
          <w:rtl/>
        </w:rPr>
      </w:pPr>
      <w:r>
        <w:rPr>
          <w:rtl/>
        </w:rPr>
        <w:t>שרון ניר</w:t>
      </w:r>
      <w:r>
        <w:rPr>
          <w:rtl/>
        </w:rPr>
        <w:tab/>
      </w:r>
      <w:r>
        <w:rPr>
          <w:rtl/>
        </w:rPr>
        <w:tab/>
      </w:r>
      <w:r>
        <w:rPr>
          <w:rtl/>
        </w:rPr>
        <w:tab/>
        <w:t xml:space="preserve">–   </w:t>
      </w:r>
      <w:r>
        <w:rPr>
          <w:rFonts w:hint="cs"/>
          <w:rtl/>
        </w:rPr>
        <w:t>בעד</w:t>
      </w:r>
    </w:p>
    <w:p w:rsidR="000D65EE" w:rsidRDefault="000D65EE" w:rsidP="009635F5">
      <w:pPr>
        <w:rPr>
          <w:rtl/>
        </w:rPr>
      </w:pPr>
      <w:r>
        <w:rPr>
          <w:rtl/>
        </w:rPr>
        <w:t>בנימין נתניהו</w:t>
      </w:r>
      <w:r>
        <w:rPr>
          <w:rtl/>
        </w:rPr>
        <w:tab/>
      </w:r>
      <w:r>
        <w:rPr>
          <w:rtl/>
        </w:rPr>
        <w:tab/>
        <w:t xml:space="preserve">–   </w:t>
      </w:r>
      <w:r>
        <w:rPr>
          <w:rFonts w:hint="cs"/>
          <w:rtl/>
        </w:rPr>
        <w:t>אינו נוכח</w:t>
      </w:r>
    </w:p>
    <w:p w:rsidR="000D65EE" w:rsidRDefault="000D65EE" w:rsidP="009635F5">
      <w:pPr>
        <w:rPr>
          <w:rtl/>
        </w:rPr>
      </w:pPr>
      <w:r>
        <w:rPr>
          <w:rtl/>
        </w:rPr>
        <w:t>יואב סגלוביץ'</w:t>
      </w:r>
      <w:r>
        <w:rPr>
          <w:rtl/>
        </w:rPr>
        <w:tab/>
      </w:r>
      <w:r>
        <w:rPr>
          <w:rtl/>
        </w:rPr>
        <w:tab/>
        <w:t xml:space="preserve">–   </w:t>
      </w:r>
      <w:r>
        <w:rPr>
          <w:rFonts w:hint="cs"/>
          <w:rtl/>
        </w:rPr>
        <w:t>אינו נוכח</w:t>
      </w:r>
    </w:p>
    <w:p w:rsidR="000D65EE" w:rsidRDefault="000D65EE" w:rsidP="009635F5">
      <w:pPr>
        <w:rPr>
          <w:rtl/>
        </w:rPr>
      </w:pPr>
      <w:r>
        <w:rPr>
          <w:rtl/>
        </w:rPr>
        <w:t>יבגני סובה</w:t>
      </w:r>
      <w:r>
        <w:rPr>
          <w:rtl/>
        </w:rPr>
        <w:tab/>
      </w:r>
      <w:r>
        <w:rPr>
          <w:rtl/>
        </w:rPr>
        <w:tab/>
        <w:t xml:space="preserve">–   </w:t>
      </w:r>
      <w:r>
        <w:rPr>
          <w:rFonts w:hint="cs"/>
          <w:rtl/>
        </w:rPr>
        <w:t>בעד</w:t>
      </w:r>
    </w:p>
    <w:p w:rsidR="000D65EE" w:rsidRDefault="000D65EE" w:rsidP="009635F5">
      <w:pPr>
        <w:rPr>
          <w:rtl/>
        </w:rPr>
      </w:pPr>
      <w:r>
        <w:rPr>
          <w:rtl/>
        </w:rPr>
        <w:t>צבי ידידיה סוכות</w:t>
      </w:r>
      <w:r>
        <w:rPr>
          <w:rtl/>
        </w:rPr>
        <w:tab/>
      </w:r>
      <w:r>
        <w:rPr>
          <w:rtl/>
        </w:rPr>
        <w:tab/>
        <w:t xml:space="preserve">–   </w:t>
      </w:r>
      <w:r>
        <w:rPr>
          <w:rFonts w:hint="cs"/>
          <w:rtl/>
        </w:rPr>
        <w:t>נגד</w:t>
      </w:r>
    </w:p>
    <w:p w:rsidR="000D65EE" w:rsidRDefault="000D65EE" w:rsidP="009635F5">
      <w:pPr>
        <w:rPr>
          <w:rtl/>
        </w:rPr>
      </w:pPr>
      <w:r>
        <w:rPr>
          <w:rtl/>
        </w:rPr>
        <w:t>משה סולומון</w:t>
      </w:r>
      <w:r>
        <w:rPr>
          <w:rtl/>
        </w:rPr>
        <w:tab/>
      </w:r>
      <w:r>
        <w:rPr>
          <w:rtl/>
        </w:rPr>
        <w:tab/>
        <w:t xml:space="preserve">–   </w:t>
      </w:r>
      <w:r>
        <w:rPr>
          <w:rFonts w:hint="cs"/>
          <w:rtl/>
        </w:rPr>
        <w:t>נגד</w:t>
      </w:r>
    </w:p>
    <w:p w:rsidR="000D65EE" w:rsidRDefault="000D65EE" w:rsidP="009635F5">
      <w:pPr>
        <w:rPr>
          <w:rtl/>
        </w:rPr>
      </w:pPr>
      <w:r>
        <w:rPr>
          <w:rtl/>
        </w:rPr>
        <w:t>לימור סון הר מלך</w:t>
      </w:r>
      <w:r>
        <w:rPr>
          <w:rtl/>
        </w:rPr>
        <w:tab/>
        <w:t xml:space="preserve">–   </w:t>
      </w:r>
      <w:r>
        <w:rPr>
          <w:rFonts w:hint="cs"/>
          <w:rtl/>
        </w:rPr>
        <w:t>נגד</w:t>
      </w:r>
    </w:p>
    <w:p w:rsidR="000D65EE" w:rsidRDefault="000D65EE" w:rsidP="009635F5">
      <w:pPr>
        <w:rPr>
          <w:rtl/>
        </w:rPr>
      </w:pPr>
      <w:r>
        <w:rPr>
          <w:rtl/>
        </w:rPr>
        <w:t>אופיר סופר</w:t>
      </w:r>
      <w:r>
        <w:rPr>
          <w:rtl/>
        </w:rPr>
        <w:tab/>
      </w:r>
      <w:r>
        <w:rPr>
          <w:rtl/>
        </w:rPr>
        <w:tab/>
        <w:t xml:space="preserve">–   </w:t>
      </w:r>
      <w:r>
        <w:rPr>
          <w:rFonts w:hint="cs"/>
          <w:rtl/>
        </w:rPr>
        <w:t>נגד</w:t>
      </w:r>
    </w:p>
    <w:p w:rsidR="000D65EE" w:rsidRDefault="000D65EE" w:rsidP="009635F5">
      <w:pPr>
        <w:rPr>
          <w:rtl/>
        </w:rPr>
      </w:pPr>
      <w:r>
        <w:rPr>
          <w:rtl/>
        </w:rPr>
        <w:t>אורית מלכה סטרוק</w:t>
      </w:r>
      <w:r>
        <w:rPr>
          <w:rtl/>
        </w:rPr>
        <w:tab/>
        <w:t xml:space="preserve">–   </w:t>
      </w:r>
      <w:r>
        <w:rPr>
          <w:rFonts w:hint="cs"/>
          <w:rtl/>
        </w:rPr>
        <w:t>נגד</w:t>
      </w:r>
    </w:p>
    <w:p w:rsidR="000D65EE" w:rsidRDefault="000D65EE" w:rsidP="009635F5">
      <w:pPr>
        <w:rPr>
          <w:rtl/>
        </w:rPr>
      </w:pPr>
      <w:r>
        <w:rPr>
          <w:rtl/>
        </w:rPr>
        <w:t>משה סעדה</w:t>
      </w:r>
      <w:r>
        <w:rPr>
          <w:rtl/>
        </w:rPr>
        <w:tab/>
      </w:r>
      <w:r>
        <w:rPr>
          <w:rtl/>
        </w:rPr>
        <w:tab/>
        <w:t xml:space="preserve">–   </w:t>
      </w:r>
      <w:r>
        <w:rPr>
          <w:rFonts w:hint="cs"/>
          <w:rtl/>
        </w:rPr>
        <w:t>נגד</w:t>
      </w:r>
    </w:p>
    <w:p w:rsidR="000D65EE" w:rsidRDefault="000D65EE" w:rsidP="009635F5">
      <w:pPr>
        <w:rPr>
          <w:rtl/>
        </w:rPr>
      </w:pPr>
      <w:r>
        <w:rPr>
          <w:rtl/>
        </w:rPr>
        <w:t>גדעון סער</w:t>
      </w:r>
      <w:r>
        <w:rPr>
          <w:rtl/>
        </w:rPr>
        <w:tab/>
      </w:r>
      <w:r>
        <w:rPr>
          <w:rtl/>
        </w:rPr>
        <w:tab/>
        <w:t xml:space="preserve">–   </w:t>
      </w:r>
      <w:r>
        <w:rPr>
          <w:rFonts w:hint="cs"/>
          <w:rtl/>
        </w:rPr>
        <w:t>בעד</w:t>
      </w:r>
    </w:p>
    <w:p w:rsidR="000D65EE" w:rsidRDefault="000D65EE" w:rsidP="009635F5">
      <w:pPr>
        <w:rPr>
          <w:rtl/>
        </w:rPr>
      </w:pPr>
      <w:r>
        <w:rPr>
          <w:rtl/>
        </w:rPr>
        <w:t>מנסור עבאס</w:t>
      </w:r>
      <w:r>
        <w:rPr>
          <w:rtl/>
        </w:rPr>
        <w:tab/>
      </w:r>
      <w:r>
        <w:rPr>
          <w:rtl/>
        </w:rPr>
        <w:tab/>
        <w:t xml:space="preserve">–   </w:t>
      </w:r>
      <w:r>
        <w:rPr>
          <w:rFonts w:hint="cs"/>
          <w:rtl/>
        </w:rPr>
        <w:t>בעד</w:t>
      </w:r>
    </w:p>
    <w:p w:rsidR="000D65EE" w:rsidRDefault="000D65EE" w:rsidP="009635F5">
      <w:pPr>
        <w:rPr>
          <w:rtl/>
        </w:rPr>
      </w:pPr>
      <w:r>
        <w:rPr>
          <w:rtl/>
        </w:rPr>
        <w:t>איימן עודה</w:t>
      </w:r>
      <w:r>
        <w:rPr>
          <w:rtl/>
        </w:rPr>
        <w:tab/>
      </w:r>
      <w:r>
        <w:rPr>
          <w:rtl/>
        </w:rPr>
        <w:tab/>
        <w:t xml:space="preserve">–   </w:t>
      </w:r>
      <w:r>
        <w:rPr>
          <w:rFonts w:hint="cs"/>
          <w:rtl/>
        </w:rPr>
        <w:t>אינו נוכח</w:t>
      </w:r>
    </w:p>
    <w:p w:rsidR="000D65EE" w:rsidRDefault="000D65EE" w:rsidP="009635F5">
      <w:pPr>
        <w:rPr>
          <w:rtl/>
        </w:rPr>
      </w:pPr>
      <w:r>
        <w:rPr>
          <w:rtl/>
        </w:rPr>
        <w:t>יוסף עטאונה</w:t>
      </w:r>
      <w:r>
        <w:rPr>
          <w:rtl/>
        </w:rPr>
        <w:tab/>
      </w:r>
      <w:r>
        <w:rPr>
          <w:rtl/>
        </w:rPr>
        <w:tab/>
        <w:t xml:space="preserve">–   </w:t>
      </w:r>
      <w:r>
        <w:rPr>
          <w:rFonts w:hint="cs"/>
          <w:rtl/>
        </w:rPr>
        <w:t>בעד</w:t>
      </w:r>
    </w:p>
    <w:p w:rsidR="000D65EE" w:rsidRDefault="000D65EE" w:rsidP="009635F5">
      <w:pPr>
        <w:rPr>
          <w:rtl/>
        </w:rPr>
      </w:pPr>
      <w:r>
        <w:rPr>
          <w:rtl/>
        </w:rPr>
        <w:t>חוה אתי עטייה</w:t>
      </w:r>
      <w:r>
        <w:rPr>
          <w:rtl/>
        </w:rPr>
        <w:tab/>
      </w:r>
      <w:r>
        <w:rPr>
          <w:rtl/>
        </w:rPr>
        <w:tab/>
        <w:t xml:space="preserve">–   </w:t>
      </w:r>
      <w:r>
        <w:rPr>
          <w:rFonts w:hint="cs"/>
          <w:rtl/>
        </w:rPr>
        <w:t>נגד</w:t>
      </w:r>
    </w:p>
    <w:p w:rsidR="000D65EE" w:rsidRDefault="000D65EE" w:rsidP="009635F5">
      <w:pPr>
        <w:rPr>
          <w:rtl/>
        </w:rPr>
      </w:pPr>
      <w:r>
        <w:rPr>
          <w:rtl/>
        </w:rPr>
        <w:t xml:space="preserve">חמד </w:t>
      </w:r>
      <w:bookmarkStart w:id="8307" w:name="_ETM_Q16_437038"/>
      <w:bookmarkStart w:id="8308" w:name="_ETM_Q16_437267"/>
      <w:r>
        <w:rPr>
          <w:rtl/>
        </w:rPr>
        <w:t>עמאר</w:t>
      </w:r>
      <w:bookmarkEnd w:id="8307"/>
      <w:bookmarkEnd w:id="8308"/>
      <w:r>
        <w:rPr>
          <w:rtl/>
        </w:rPr>
        <w:tab/>
      </w:r>
      <w:r>
        <w:rPr>
          <w:rtl/>
        </w:rPr>
        <w:tab/>
        <w:t xml:space="preserve">–   </w:t>
      </w:r>
      <w:r>
        <w:rPr>
          <w:rFonts w:hint="cs"/>
          <w:rtl/>
        </w:rPr>
        <w:t>בעד</w:t>
      </w:r>
    </w:p>
    <w:p w:rsidR="000D65EE" w:rsidRDefault="000D65EE" w:rsidP="009635F5">
      <w:pPr>
        <w:rPr>
          <w:rtl/>
        </w:rPr>
      </w:pPr>
      <w:r>
        <w:rPr>
          <w:rtl/>
        </w:rPr>
        <w:t>צביקה פוגל</w:t>
      </w:r>
      <w:r>
        <w:rPr>
          <w:rtl/>
        </w:rPr>
        <w:tab/>
      </w:r>
      <w:r>
        <w:rPr>
          <w:rtl/>
        </w:rPr>
        <w:tab/>
        <w:t xml:space="preserve">–   </w:t>
      </w:r>
      <w:r>
        <w:rPr>
          <w:rFonts w:hint="cs"/>
          <w:rtl/>
        </w:rPr>
        <w:t>אינו נוכח</w:t>
      </w:r>
    </w:p>
    <w:p w:rsidR="000D65EE" w:rsidRDefault="000D65EE" w:rsidP="009635F5">
      <w:pPr>
        <w:rPr>
          <w:rtl/>
        </w:rPr>
      </w:pPr>
      <w:r>
        <w:rPr>
          <w:rtl/>
        </w:rPr>
        <w:t>עודד פורר</w:t>
      </w:r>
      <w:r>
        <w:rPr>
          <w:rtl/>
        </w:rPr>
        <w:tab/>
      </w:r>
      <w:r>
        <w:rPr>
          <w:rtl/>
        </w:rPr>
        <w:tab/>
        <w:t xml:space="preserve">–   </w:t>
      </w:r>
      <w:r>
        <w:rPr>
          <w:rFonts w:hint="cs"/>
          <w:rtl/>
        </w:rPr>
        <w:t>בעד</w:t>
      </w:r>
    </w:p>
    <w:p w:rsidR="000D65EE" w:rsidRDefault="000D65EE" w:rsidP="009635F5">
      <w:pPr>
        <w:rPr>
          <w:rtl/>
        </w:rPr>
      </w:pPr>
      <w:r>
        <w:rPr>
          <w:rtl/>
        </w:rPr>
        <w:t>יצחק פינדרוס</w:t>
      </w:r>
      <w:r>
        <w:rPr>
          <w:rtl/>
        </w:rPr>
        <w:tab/>
      </w:r>
      <w:r>
        <w:rPr>
          <w:rtl/>
        </w:rPr>
        <w:tab/>
        <w:t xml:space="preserve">–   </w:t>
      </w:r>
      <w:r>
        <w:rPr>
          <w:rFonts w:hint="cs"/>
          <w:rtl/>
        </w:rPr>
        <w:t>נגד</w:t>
      </w:r>
    </w:p>
    <w:p w:rsidR="000D65EE" w:rsidRDefault="000D65EE" w:rsidP="009635F5">
      <w:pPr>
        <w:rPr>
          <w:rtl/>
        </w:rPr>
      </w:pPr>
      <w:r>
        <w:rPr>
          <w:rtl/>
        </w:rPr>
        <w:t>משה פסל</w:t>
      </w:r>
      <w:r>
        <w:rPr>
          <w:rtl/>
        </w:rPr>
        <w:tab/>
      </w:r>
      <w:r>
        <w:rPr>
          <w:rtl/>
        </w:rPr>
        <w:tab/>
        <w:t xml:space="preserve">–   </w:t>
      </w:r>
      <w:r>
        <w:rPr>
          <w:rFonts w:hint="cs"/>
          <w:rtl/>
        </w:rPr>
        <w:t>נגד</w:t>
      </w:r>
    </w:p>
    <w:p w:rsidR="000D65EE" w:rsidRDefault="000D65EE" w:rsidP="009635F5">
      <w:pPr>
        <w:rPr>
          <w:rtl/>
        </w:rPr>
      </w:pPr>
      <w:r>
        <w:rPr>
          <w:rtl/>
        </w:rPr>
        <w:t>יסמין פרידמן</w:t>
      </w:r>
      <w:r>
        <w:rPr>
          <w:rtl/>
        </w:rPr>
        <w:tab/>
      </w:r>
      <w:r>
        <w:rPr>
          <w:rtl/>
        </w:rPr>
        <w:tab/>
        <w:t xml:space="preserve">–   </w:t>
      </w:r>
      <w:r>
        <w:rPr>
          <w:rFonts w:hint="cs"/>
          <w:rtl/>
        </w:rPr>
        <w:t>בעד</w:t>
      </w:r>
    </w:p>
    <w:p w:rsidR="000D65EE" w:rsidRDefault="000D65EE" w:rsidP="009635F5">
      <w:pPr>
        <w:rPr>
          <w:rtl/>
        </w:rPr>
      </w:pPr>
      <w:r>
        <w:rPr>
          <w:rtl/>
        </w:rPr>
        <w:t>אורית פרקש הכהן</w:t>
      </w:r>
      <w:r>
        <w:rPr>
          <w:rtl/>
        </w:rPr>
        <w:tab/>
        <w:t xml:space="preserve">–   </w:t>
      </w:r>
      <w:r>
        <w:rPr>
          <w:rFonts w:hint="cs"/>
          <w:rtl/>
        </w:rPr>
        <w:t>בעד</w:t>
      </w:r>
    </w:p>
    <w:p w:rsidR="000D65EE" w:rsidRDefault="000D65EE" w:rsidP="009635F5">
      <w:pPr>
        <w:rPr>
          <w:rtl/>
        </w:rPr>
      </w:pPr>
      <w:r>
        <w:rPr>
          <w:rtl/>
        </w:rPr>
        <w:t xml:space="preserve">מטי </w:t>
      </w:r>
      <w:bookmarkStart w:id="8309" w:name="_ETM_Q16_475896"/>
      <w:bookmarkStart w:id="8310" w:name="_ETM_Q16_476047"/>
      <w:r>
        <w:rPr>
          <w:rtl/>
        </w:rPr>
        <w:t>צרפ</w:t>
      </w:r>
      <w:bookmarkEnd w:id="8309"/>
      <w:bookmarkEnd w:id="8310"/>
      <w:r>
        <w:rPr>
          <w:rtl/>
        </w:rPr>
        <w:t>תי הרכבי</w:t>
      </w:r>
      <w:r>
        <w:rPr>
          <w:rtl/>
        </w:rPr>
        <w:tab/>
        <w:t xml:space="preserve">–   </w:t>
      </w:r>
      <w:r>
        <w:rPr>
          <w:rFonts w:hint="cs"/>
          <w:rtl/>
        </w:rPr>
        <w:t>בעד</w:t>
      </w:r>
    </w:p>
    <w:p w:rsidR="000D65EE" w:rsidRDefault="000D65EE" w:rsidP="009635F5">
      <w:pPr>
        <w:rPr>
          <w:rtl/>
        </w:rPr>
      </w:pPr>
      <w:r>
        <w:rPr>
          <w:rtl/>
        </w:rPr>
        <w:t>אריאל קלנר</w:t>
      </w:r>
      <w:r>
        <w:rPr>
          <w:rtl/>
        </w:rPr>
        <w:tab/>
      </w:r>
      <w:r>
        <w:rPr>
          <w:rtl/>
        </w:rPr>
        <w:tab/>
        <w:t xml:space="preserve">–   </w:t>
      </w:r>
      <w:r>
        <w:rPr>
          <w:rFonts w:hint="cs"/>
          <w:rtl/>
        </w:rPr>
        <w:t>אינו נוכח</w:t>
      </w:r>
    </w:p>
    <w:p w:rsidR="000D65EE" w:rsidRDefault="000D65EE" w:rsidP="009635F5">
      <w:pPr>
        <w:rPr>
          <w:rtl/>
        </w:rPr>
      </w:pPr>
      <w:r>
        <w:rPr>
          <w:rtl/>
        </w:rPr>
        <w:t>יצחק קרויזר</w:t>
      </w:r>
      <w:r>
        <w:rPr>
          <w:rtl/>
        </w:rPr>
        <w:tab/>
      </w:r>
      <w:r>
        <w:rPr>
          <w:rtl/>
        </w:rPr>
        <w:tab/>
        <w:t xml:space="preserve">–   </w:t>
      </w:r>
      <w:r>
        <w:rPr>
          <w:rFonts w:hint="cs"/>
          <w:rtl/>
        </w:rPr>
        <w:t>נגד</w:t>
      </w:r>
    </w:p>
    <w:p w:rsidR="000D65EE" w:rsidRDefault="000D65EE" w:rsidP="009635F5">
      <w:pPr>
        <w:rPr>
          <w:rtl/>
        </w:rPr>
      </w:pPr>
      <w:r>
        <w:rPr>
          <w:rtl/>
        </w:rPr>
        <w:t>גלעד קריב</w:t>
      </w:r>
      <w:r>
        <w:rPr>
          <w:rtl/>
        </w:rPr>
        <w:tab/>
      </w:r>
      <w:r>
        <w:rPr>
          <w:rtl/>
        </w:rPr>
        <w:tab/>
        <w:t xml:space="preserve">–   </w:t>
      </w:r>
      <w:r>
        <w:rPr>
          <w:rFonts w:hint="cs"/>
          <w:rtl/>
        </w:rPr>
        <w:t>בעד</w:t>
      </w:r>
    </w:p>
    <w:p w:rsidR="000D65EE" w:rsidRDefault="000D65EE" w:rsidP="009635F5">
      <w:pPr>
        <w:rPr>
          <w:rtl/>
        </w:rPr>
      </w:pPr>
      <w:bookmarkStart w:id="8311" w:name="_ETM_Q16_521948"/>
      <w:bookmarkStart w:id="8312" w:name="_ETM_Q16_522066"/>
      <w:r>
        <w:rPr>
          <w:rtl/>
        </w:rPr>
        <w:t>ש</w:t>
      </w:r>
      <w:bookmarkEnd w:id="8311"/>
      <w:bookmarkEnd w:id="8312"/>
      <w:r>
        <w:rPr>
          <w:rtl/>
        </w:rPr>
        <w:t>למה קרעי</w:t>
      </w:r>
      <w:r>
        <w:rPr>
          <w:rtl/>
        </w:rPr>
        <w:tab/>
      </w:r>
      <w:r>
        <w:rPr>
          <w:rtl/>
        </w:rPr>
        <w:tab/>
        <w:t xml:space="preserve">–   </w:t>
      </w:r>
      <w:r>
        <w:rPr>
          <w:rFonts w:hint="cs"/>
          <w:rtl/>
        </w:rPr>
        <w:t>נגד</w:t>
      </w:r>
    </w:p>
    <w:p w:rsidR="000D65EE" w:rsidRDefault="000D65EE" w:rsidP="009635F5">
      <w:pPr>
        <w:rPr>
          <w:rtl/>
        </w:rPr>
      </w:pPr>
      <w:r>
        <w:rPr>
          <w:rtl/>
        </w:rPr>
        <w:t>אליהו רביבו</w:t>
      </w:r>
      <w:r>
        <w:rPr>
          <w:rtl/>
        </w:rPr>
        <w:tab/>
      </w:r>
      <w:r>
        <w:rPr>
          <w:rtl/>
        </w:rPr>
        <w:tab/>
        <w:t xml:space="preserve">–   </w:t>
      </w:r>
      <w:r>
        <w:rPr>
          <w:rFonts w:hint="cs"/>
          <w:rtl/>
        </w:rPr>
        <w:t>נגד</w:t>
      </w:r>
    </w:p>
    <w:p w:rsidR="000D65EE" w:rsidRDefault="000D65EE" w:rsidP="009635F5">
      <w:pPr>
        <w:rPr>
          <w:rtl/>
        </w:rPr>
      </w:pPr>
      <w:r>
        <w:rPr>
          <w:rtl/>
        </w:rPr>
        <w:t>משה רוט</w:t>
      </w:r>
      <w:r>
        <w:rPr>
          <w:rtl/>
        </w:rPr>
        <w:tab/>
      </w:r>
      <w:r>
        <w:rPr>
          <w:rtl/>
        </w:rPr>
        <w:tab/>
        <w:t xml:space="preserve">–   </w:t>
      </w:r>
      <w:r>
        <w:rPr>
          <w:rFonts w:hint="cs"/>
          <w:rtl/>
        </w:rPr>
        <w:t>נגד</w:t>
      </w:r>
    </w:p>
    <w:p w:rsidR="000D65EE" w:rsidRDefault="000D65EE" w:rsidP="00CD5610">
      <w:pPr>
        <w:rPr>
          <w:rtl/>
        </w:rPr>
      </w:pPr>
      <w:r>
        <w:rPr>
          <w:rtl/>
        </w:rPr>
        <w:t>שמחה רוטמן</w:t>
      </w:r>
      <w:r>
        <w:rPr>
          <w:rtl/>
        </w:rPr>
        <w:tab/>
      </w:r>
      <w:r>
        <w:rPr>
          <w:rtl/>
        </w:rPr>
        <w:tab/>
        <w:t xml:space="preserve">–   </w:t>
      </w:r>
      <w:r>
        <w:rPr>
          <w:rFonts w:hint="cs"/>
          <w:rtl/>
        </w:rPr>
        <w:t>נגד</w:t>
      </w:r>
      <w:r>
        <w:rPr>
          <w:rtl/>
        </w:rPr>
        <w:t xml:space="preserve">  </w:t>
      </w:r>
    </w:p>
    <w:p w:rsidR="000D65EE" w:rsidRDefault="000D65EE" w:rsidP="009635F5">
      <w:pPr>
        <w:rPr>
          <w:rtl/>
        </w:rPr>
      </w:pPr>
      <w:r>
        <w:rPr>
          <w:rtl/>
        </w:rPr>
        <w:t>עידן רול</w:t>
      </w:r>
      <w:r>
        <w:rPr>
          <w:rtl/>
        </w:rPr>
        <w:tab/>
      </w:r>
      <w:r>
        <w:rPr>
          <w:rtl/>
        </w:rPr>
        <w:tab/>
      </w:r>
      <w:r>
        <w:rPr>
          <w:rtl/>
        </w:rPr>
        <w:tab/>
        <w:t xml:space="preserve">–   </w:t>
      </w:r>
      <w:r>
        <w:rPr>
          <w:rFonts w:hint="cs"/>
          <w:rtl/>
        </w:rPr>
        <w:t>בעד</w:t>
      </w:r>
    </w:p>
    <w:p w:rsidR="000D65EE" w:rsidRDefault="000D65EE" w:rsidP="009635F5">
      <w:pPr>
        <w:rPr>
          <w:rtl/>
        </w:rPr>
      </w:pPr>
      <w:r>
        <w:rPr>
          <w:rtl/>
        </w:rPr>
        <w:t>אפרת רייטן מרום</w:t>
      </w:r>
      <w:r>
        <w:rPr>
          <w:rtl/>
        </w:rPr>
        <w:tab/>
        <w:t xml:space="preserve">–   </w:t>
      </w:r>
      <w:r>
        <w:rPr>
          <w:rFonts w:hint="cs"/>
          <w:rtl/>
        </w:rPr>
        <w:t>בעד</w:t>
      </w:r>
    </w:p>
    <w:p w:rsidR="000D65EE" w:rsidRDefault="000D65EE" w:rsidP="009635F5">
      <w:pPr>
        <w:rPr>
          <w:rtl/>
        </w:rPr>
      </w:pPr>
      <w:r>
        <w:rPr>
          <w:rtl/>
        </w:rPr>
        <w:t>יפעת שאשא ביטון</w:t>
      </w:r>
      <w:r>
        <w:rPr>
          <w:rtl/>
        </w:rPr>
        <w:tab/>
        <w:t xml:space="preserve">–   </w:t>
      </w:r>
      <w:r>
        <w:rPr>
          <w:rFonts w:hint="cs"/>
          <w:rtl/>
        </w:rPr>
        <w:t>אינה נוכחת</w:t>
      </w:r>
    </w:p>
    <w:p w:rsidR="000D65EE" w:rsidRDefault="000D65EE" w:rsidP="009635F5">
      <w:pPr>
        <w:rPr>
          <w:rtl/>
        </w:rPr>
      </w:pPr>
      <w:r>
        <w:rPr>
          <w:rtl/>
        </w:rPr>
        <w:t>אלון שוסטר</w:t>
      </w:r>
      <w:r>
        <w:rPr>
          <w:rtl/>
        </w:rPr>
        <w:tab/>
      </w:r>
      <w:r>
        <w:rPr>
          <w:rtl/>
        </w:rPr>
        <w:tab/>
        <w:t xml:space="preserve">–   </w:t>
      </w:r>
      <w:r>
        <w:rPr>
          <w:rFonts w:hint="cs"/>
          <w:rtl/>
        </w:rPr>
        <w:t>בעד</w:t>
      </w:r>
    </w:p>
    <w:p w:rsidR="000D65EE" w:rsidRDefault="000D65EE" w:rsidP="009635F5">
      <w:pPr>
        <w:rPr>
          <w:rtl/>
        </w:rPr>
      </w:pPr>
      <w:r>
        <w:rPr>
          <w:rtl/>
        </w:rPr>
        <w:t xml:space="preserve">קטי קטרין </w:t>
      </w:r>
      <w:bookmarkStart w:id="8313" w:name="_ETM_Q16_524988"/>
      <w:bookmarkStart w:id="8314" w:name="_ETM_Q16_525159"/>
      <w:r>
        <w:rPr>
          <w:rtl/>
        </w:rPr>
        <w:t>שטרית</w:t>
      </w:r>
      <w:bookmarkEnd w:id="8313"/>
      <w:bookmarkEnd w:id="8314"/>
      <w:r>
        <w:rPr>
          <w:rtl/>
        </w:rPr>
        <w:tab/>
        <w:t xml:space="preserve">–   </w:t>
      </w:r>
      <w:r>
        <w:rPr>
          <w:rFonts w:hint="cs"/>
          <w:rtl/>
        </w:rPr>
        <w:t>נגד</w:t>
      </w:r>
    </w:p>
    <w:p w:rsidR="000D65EE" w:rsidRDefault="000D65EE" w:rsidP="009635F5">
      <w:pPr>
        <w:rPr>
          <w:rtl/>
        </w:rPr>
      </w:pPr>
      <w:r>
        <w:rPr>
          <w:rtl/>
        </w:rPr>
        <w:t>אלעזר שטרן</w:t>
      </w:r>
      <w:r>
        <w:rPr>
          <w:rtl/>
        </w:rPr>
        <w:tab/>
      </w:r>
      <w:r>
        <w:rPr>
          <w:rtl/>
        </w:rPr>
        <w:tab/>
        <w:t xml:space="preserve">–   </w:t>
      </w:r>
      <w:r>
        <w:rPr>
          <w:rFonts w:hint="cs"/>
          <w:rtl/>
        </w:rPr>
        <w:t>אינו נוכח</w:t>
      </w:r>
    </w:p>
    <w:p w:rsidR="000D65EE" w:rsidRDefault="000D65EE" w:rsidP="009635F5">
      <w:pPr>
        <w:rPr>
          <w:rtl/>
        </w:rPr>
      </w:pPr>
      <w:r>
        <w:rPr>
          <w:rtl/>
        </w:rPr>
        <w:t>מיכל שיר סגמן</w:t>
      </w:r>
      <w:r>
        <w:rPr>
          <w:rtl/>
        </w:rPr>
        <w:tab/>
      </w:r>
      <w:r>
        <w:rPr>
          <w:rtl/>
        </w:rPr>
        <w:tab/>
        <w:t xml:space="preserve">–   </w:t>
      </w:r>
      <w:r>
        <w:rPr>
          <w:rFonts w:hint="cs"/>
          <w:rtl/>
        </w:rPr>
        <w:t>בעד</w:t>
      </w:r>
    </w:p>
    <w:p w:rsidR="000D65EE" w:rsidRDefault="000D65EE" w:rsidP="009635F5">
      <w:pPr>
        <w:rPr>
          <w:rtl/>
        </w:rPr>
      </w:pPr>
      <w:r>
        <w:rPr>
          <w:rtl/>
        </w:rPr>
        <w:t>נאור שירי</w:t>
      </w:r>
      <w:r>
        <w:rPr>
          <w:rtl/>
        </w:rPr>
        <w:tab/>
      </w:r>
      <w:r>
        <w:rPr>
          <w:rtl/>
        </w:rPr>
        <w:tab/>
        <w:t xml:space="preserve">–   </w:t>
      </w:r>
      <w:r>
        <w:rPr>
          <w:rFonts w:hint="cs"/>
          <w:rtl/>
        </w:rPr>
        <w:t>בעד</w:t>
      </w:r>
      <w:r>
        <w:rPr>
          <w:rtl/>
        </w:rPr>
        <w:t xml:space="preserve">  </w:t>
      </w:r>
    </w:p>
    <w:p w:rsidR="000D65EE" w:rsidRDefault="000D65EE" w:rsidP="009635F5">
      <w:pPr>
        <w:rPr>
          <w:rtl/>
        </w:rPr>
      </w:pPr>
      <w:r>
        <w:rPr>
          <w:rtl/>
        </w:rPr>
        <w:t>אושר שקלים</w:t>
      </w:r>
      <w:r>
        <w:rPr>
          <w:rtl/>
        </w:rPr>
        <w:tab/>
      </w:r>
      <w:r>
        <w:rPr>
          <w:rtl/>
        </w:rPr>
        <w:tab/>
        <w:t xml:space="preserve">–   </w:t>
      </w:r>
      <w:r>
        <w:rPr>
          <w:rFonts w:hint="cs"/>
          <w:rtl/>
        </w:rPr>
        <w:t>נגד</w:t>
      </w:r>
    </w:p>
    <w:p w:rsidR="000D65EE" w:rsidRDefault="000D65EE" w:rsidP="009635F5">
      <w:pPr>
        <w:rPr>
          <w:rtl/>
        </w:rPr>
      </w:pPr>
      <w:r>
        <w:rPr>
          <w:rtl/>
        </w:rPr>
        <w:t>עאידה תומא סלימאן</w:t>
      </w:r>
      <w:r>
        <w:rPr>
          <w:rtl/>
        </w:rPr>
        <w:tab/>
        <w:t xml:space="preserve">–   </w:t>
      </w:r>
      <w:r>
        <w:rPr>
          <w:rFonts w:hint="cs"/>
          <w:rtl/>
        </w:rPr>
        <w:t>בעד</w:t>
      </w:r>
    </w:p>
    <w:p w:rsidR="000D65EE" w:rsidRDefault="000D65EE" w:rsidP="009635F5">
      <w:pPr>
        <w:rPr>
          <w:rtl/>
        </w:rPr>
      </w:pPr>
      <w:r>
        <w:rPr>
          <w:rtl/>
        </w:rPr>
        <w:t>פנינה תמנו</w:t>
      </w:r>
      <w:r>
        <w:rPr>
          <w:rtl/>
        </w:rPr>
        <w:tab/>
      </w:r>
      <w:r>
        <w:rPr>
          <w:rtl/>
        </w:rPr>
        <w:tab/>
        <w:t xml:space="preserve">–   </w:t>
      </w:r>
      <w:r>
        <w:rPr>
          <w:rFonts w:hint="cs"/>
          <w:rtl/>
        </w:rPr>
        <w:t>בעד</w:t>
      </w:r>
    </w:p>
    <w:p w:rsidR="000D65EE" w:rsidRDefault="000D65EE" w:rsidP="009635F5">
      <w:pPr>
        <w:rPr>
          <w:rtl/>
        </w:rPr>
      </w:pPr>
    </w:p>
    <w:p w:rsidR="000D65EE" w:rsidRDefault="000D65EE" w:rsidP="00CD5610">
      <w:pPr>
        <w:pStyle w:val="af6"/>
        <w:keepNext/>
        <w:rPr>
          <w:rtl/>
        </w:rPr>
      </w:pPr>
      <w:r w:rsidRPr="00806D8E">
        <w:rPr>
          <w:rStyle w:val="TagStyle"/>
          <w:rtl/>
        </w:rPr>
        <w:t xml:space="preserve"> &lt;&lt; יור &gt;&gt;</w:t>
      </w:r>
      <w:r w:rsidRPr="00F1759F">
        <w:rPr>
          <w:rStyle w:val="TagStyle"/>
          <w:rtl/>
        </w:rPr>
        <w:t xml:space="preserve"> </w:t>
      </w:r>
      <w:r>
        <w:rPr>
          <w:rtl/>
        </w:rPr>
        <w:t>היו"ר אוריאל בוסו:</w:t>
      </w:r>
      <w:r w:rsidRPr="00F1759F">
        <w:rPr>
          <w:rStyle w:val="TagStyle"/>
          <w:rtl/>
        </w:rPr>
        <w:t xml:space="preserve"> </w:t>
      </w:r>
      <w:r w:rsidRPr="00806D8E">
        <w:rPr>
          <w:rStyle w:val="TagStyle"/>
          <w:rtl/>
        </w:rPr>
        <w:t>&lt;&lt; יור &gt;&gt;</w:t>
      </w:r>
      <w:r>
        <w:rPr>
          <w:rtl/>
        </w:rPr>
        <w:t xml:space="preserve">   </w:t>
      </w:r>
    </w:p>
    <w:p w:rsidR="000D65EE" w:rsidRDefault="000D65EE" w:rsidP="00A24BCA">
      <w:pPr>
        <w:rPr>
          <w:rtl/>
          <w:lang w:eastAsia="he-IL"/>
        </w:rPr>
      </w:pPr>
    </w:p>
    <w:p w:rsidR="000D65EE" w:rsidRDefault="000D65EE" w:rsidP="00CD5610">
      <w:pPr>
        <w:rPr>
          <w:rtl/>
          <w:lang w:eastAsia="he-IL"/>
        </w:rPr>
      </w:pPr>
      <w:bookmarkStart w:id="8315" w:name="_ETM_Q16_550000"/>
      <w:bookmarkEnd w:id="8315"/>
      <w:r>
        <w:rPr>
          <w:rFonts w:hint="cs"/>
          <w:rtl/>
          <w:lang w:eastAsia="he-IL"/>
        </w:rPr>
        <w:t xml:space="preserve">מזכיר הכנסת </w:t>
      </w:r>
      <w:bookmarkStart w:id="8316" w:name="_ETM_Q16_553000"/>
      <w:bookmarkEnd w:id="8316"/>
      <w:r>
        <w:rPr>
          <w:rFonts w:hint="cs"/>
          <w:rtl/>
          <w:lang w:eastAsia="he-IL"/>
        </w:rPr>
        <w:t xml:space="preserve">יקרא בשמות חברי הכנסת שלא נכחו בפעם הראשונה. </w:t>
      </w:r>
    </w:p>
    <w:p w:rsidR="000D65EE" w:rsidRDefault="000D65EE" w:rsidP="00CD5610">
      <w:pPr>
        <w:rPr>
          <w:rtl/>
          <w:lang w:eastAsia="he-IL"/>
        </w:rPr>
      </w:pPr>
    </w:p>
    <w:p w:rsidR="000D65EE" w:rsidRDefault="000D65EE" w:rsidP="00CD5610">
      <w:pPr>
        <w:pStyle w:val="af5"/>
        <w:keepNext/>
        <w:rPr>
          <w:rtl/>
        </w:rPr>
      </w:pPr>
      <w:bookmarkStart w:id="8317" w:name="ET_interruption_6327_3"/>
      <w:r w:rsidRPr="00806D8E">
        <w:rPr>
          <w:rStyle w:val="TagStyle"/>
          <w:rtl/>
        </w:rPr>
        <w:t xml:space="preserve"> &lt;&lt; קריאה &gt;&gt;</w:t>
      </w:r>
      <w:r w:rsidRPr="00F1759F">
        <w:rPr>
          <w:rStyle w:val="TagStyle"/>
          <w:rtl/>
        </w:rPr>
        <w:t xml:space="preserve"> </w:t>
      </w:r>
      <w:r>
        <w:rPr>
          <w:rtl/>
        </w:rPr>
        <w:t>מזכיר הכנסת דן מרזוק:</w:t>
      </w:r>
      <w:r w:rsidRPr="00F1759F">
        <w:rPr>
          <w:rStyle w:val="TagStyle"/>
          <w:rtl/>
        </w:rPr>
        <w:t xml:space="preserve"> </w:t>
      </w:r>
      <w:r w:rsidRPr="00806D8E">
        <w:rPr>
          <w:rStyle w:val="TagStyle"/>
          <w:rtl/>
        </w:rPr>
        <w:t>&lt;&lt; קריאה &gt;&gt;</w:t>
      </w:r>
      <w:r>
        <w:rPr>
          <w:rtl/>
        </w:rPr>
        <w:t xml:space="preserve">   </w:t>
      </w:r>
      <w:bookmarkEnd w:id="8317"/>
    </w:p>
    <w:p w:rsidR="000D65EE" w:rsidRDefault="000D65EE" w:rsidP="00CD5610">
      <w:pPr>
        <w:ind w:firstLine="0"/>
        <w:rPr>
          <w:rtl/>
          <w:lang w:eastAsia="he-IL"/>
        </w:rPr>
      </w:pPr>
      <w:r>
        <w:rPr>
          <w:rFonts w:hint="cs"/>
          <w:rtl/>
          <w:lang w:eastAsia="he-IL"/>
        </w:rPr>
        <w:t>(קורא בשמות חברי הכנסת)</w:t>
      </w:r>
    </w:p>
    <w:p w:rsidR="000D65EE" w:rsidRPr="00F1759F" w:rsidRDefault="000D65EE" w:rsidP="00CD5610">
      <w:pPr>
        <w:rPr>
          <w:rtl/>
          <w:lang w:eastAsia="he-IL"/>
        </w:rPr>
      </w:pPr>
    </w:p>
    <w:p w:rsidR="000D65EE" w:rsidRDefault="000D65EE" w:rsidP="00CD5610">
      <w:pPr>
        <w:rPr>
          <w:rtl/>
        </w:rPr>
      </w:pPr>
      <w:r>
        <w:rPr>
          <w:rtl/>
        </w:rPr>
        <w:t>משה אבוטבול</w:t>
      </w:r>
      <w:r>
        <w:rPr>
          <w:rtl/>
        </w:rPr>
        <w:tab/>
      </w:r>
      <w:r>
        <w:rPr>
          <w:rtl/>
        </w:rPr>
        <w:tab/>
        <w:t xml:space="preserve">–   </w:t>
      </w:r>
      <w:r>
        <w:rPr>
          <w:rFonts w:hint="cs"/>
          <w:rtl/>
        </w:rPr>
        <w:t>נגד</w:t>
      </w:r>
    </w:p>
    <w:p w:rsidR="000D65EE" w:rsidRDefault="000D65EE" w:rsidP="00CD5610">
      <w:pPr>
        <w:rPr>
          <w:rtl/>
        </w:rPr>
      </w:pPr>
      <w:r>
        <w:rPr>
          <w:rtl/>
        </w:rPr>
        <w:t>אמיר אוחנה</w:t>
      </w:r>
      <w:r>
        <w:rPr>
          <w:rtl/>
        </w:rPr>
        <w:tab/>
      </w:r>
      <w:r>
        <w:rPr>
          <w:rtl/>
        </w:rPr>
        <w:tab/>
        <w:t xml:space="preserve">–   </w:t>
      </w:r>
      <w:r>
        <w:rPr>
          <w:rFonts w:hint="cs"/>
          <w:rtl/>
        </w:rPr>
        <w:t>אינו נוכח</w:t>
      </w:r>
    </w:p>
    <w:p w:rsidR="000D65EE" w:rsidRDefault="000D65EE" w:rsidP="00CD5610">
      <w:pPr>
        <w:rPr>
          <w:rtl/>
        </w:rPr>
      </w:pPr>
      <w:r>
        <w:rPr>
          <w:rtl/>
        </w:rPr>
        <w:t>דן אילוז</w:t>
      </w:r>
      <w:r>
        <w:rPr>
          <w:rtl/>
        </w:rPr>
        <w:tab/>
      </w:r>
      <w:r>
        <w:rPr>
          <w:rtl/>
        </w:rPr>
        <w:tab/>
      </w:r>
      <w:r>
        <w:rPr>
          <w:rtl/>
        </w:rPr>
        <w:tab/>
        <w:t xml:space="preserve">–   </w:t>
      </w:r>
      <w:r>
        <w:rPr>
          <w:rFonts w:hint="cs"/>
          <w:rtl/>
        </w:rPr>
        <w:t>אינו נוכח</w:t>
      </w:r>
    </w:p>
    <w:p w:rsidR="000D65EE" w:rsidRDefault="000D65EE" w:rsidP="00CD5610">
      <w:pPr>
        <w:rPr>
          <w:rtl/>
        </w:rPr>
      </w:pPr>
    </w:p>
    <w:p w:rsidR="000D65EE" w:rsidRDefault="000D65EE" w:rsidP="00CD5610">
      <w:pPr>
        <w:pStyle w:val="af5"/>
        <w:keepNext/>
        <w:rPr>
          <w:rtl/>
        </w:rPr>
      </w:pPr>
      <w:bookmarkStart w:id="8318" w:name="ET_interruption_קר_אה_4"/>
      <w:r w:rsidRPr="00806D8E">
        <w:rPr>
          <w:rStyle w:val="TagStyle"/>
          <w:rtl/>
        </w:rPr>
        <w:t xml:space="preserve"> &lt;&lt; קריאה &gt;&gt;</w:t>
      </w:r>
      <w:r w:rsidRPr="005941AB">
        <w:rPr>
          <w:rStyle w:val="TagStyle"/>
          <w:rtl/>
        </w:rPr>
        <w:t xml:space="preserve"> </w:t>
      </w:r>
      <w:r>
        <w:rPr>
          <w:rtl/>
        </w:rPr>
        <w:t>קריאה:</w:t>
      </w:r>
      <w:r w:rsidRPr="005941AB">
        <w:rPr>
          <w:rStyle w:val="TagStyle"/>
          <w:rtl/>
        </w:rPr>
        <w:t xml:space="preserve"> </w:t>
      </w:r>
      <w:r w:rsidRPr="00806D8E">
        <w:rPr>
          <w:rStyle w:val="TagStyle"/>
          <w:rtl/>
        </w:rPr>
        <w:t>&lt;&lt; קריאה &gt;&gt;</w:t>
      </w:r>
      <w:r>
        <w:rPr>
          <w:rtl/>
        </w:rPr>
        <w:t xml:space="preserve">   </w:t>
      </w:r>
      <w:bookmarkEnd w:id="8318"/>
    </w:p>
    <w:p w:rsidR="000D65EE" w:rsidRDefault="000D65EE" w:rsidP="00A24BCA">
      <w:pPr>
        <w:rPr>
          <w:rtl/>
        </w:rPr>
      </w:pPr>
    </w:p>
    <w:p w:rsidR="000D65EE" w:rsidRDefault="00A24BCA" w:rsidP="00A24BCA">
      <w:pPr>
        <w:rPr>
          <w:rtl/>
        </w:rPr>
      </w:pPr>
      <w:r>
        <w:rPr>
          <w:rFonts w:hint="cs"/>
          <w:rtl/>
        </w:rPr>
        <w:t>– – –</w:t>
      </w:r>
    </w:p>
    <w:p w:rsidR="000D65EE" w:rsidRDefault="000D65EE" w:rsidP="00CD5610">
      <w:pPr>
        <w:rPr>
          <w:rtl/>
        </w:rPr>
      </w:pPr>
    </w:p>
    <w:p w:rsidR="000D65EE" w:rsidRDefault="000D65EE" w:rsidP="00762288">
      <w:pPr>
        <w:pStyle w:val="af5"/>
        <w:keepNext/>
        <w:rPr>
          <w:rtl/>
        </w:rPr>
      </w:pPr>
      <w:r w:rsidRPr="00806D8E">
        <w:rPr>
          <w:rStyle w:val="TagStyle"/>
          <w:rtl/>
        </w:rPr>
        <w:t>&lt;&lt; קריאה &gt;&gt;</w:t>
      </w:r>
      <w:r w:rsidRPr="005941AB">
        <w:rPr>
          <w:rStyle w:val="TagStyle"/>
          <w:rtl/>
        </w:rPr>
        <w:t xml:space="preserve"> </w:t>
      </w:r>
      <w:r>
        <w:rPr>
          <w:rtl/>
        </w:rPr>
        <w:t>קריאה:</w:t>
      </w:r>
      <w:r w:rsidRPr="005941AB">
        <w:rPr>
          <w:rStyle w:val="TagStyle"/>
          <w:rtl/>
        </w:rPr>
        <w:t xml:space="preserve"> </w:t>
      </w:r>
      <w:r w:rsidRPr="00806D8E">
        <w:rPr>
          <w:rStyle w:val="TagStyle"/>
          <w:rtl/>
        </w:rPr>
        <w:t>&lt;&lt; קריאה &gt;&gt;</w:t>
      </w:r>
      <w:r>
        <w:rPr>
          <w:rtl/>
        </w:rPr>
        <w:t xml:space="preserve">   </w:t>
      </w:r>
    </w:p>
    <w:p w:rsidR="000D65EE" w:rsidRDefault="000D65EE" w:rsidP="00A24BCA">
      <w:pPr>
        <w:rPr>
          <w:rtl/>
        </w:rPr>
      </w:pPr>
    </w:p>
    <w:p w:rsidR="000D65EE" w:rsidRDefault="000D65EE" w:rsidP="00762288">
      <w:pPr>
        <w:rPr>
          <w:rtl/>
        </w:rPr>
      </w:pPr>
      <w:bookmarkStart w:id="8319" w:name="_ETM_Q16_573000"/>
      <w:bookmarkEnd w:id="8319"/>
      <w:r>
        <w:rPr>
          <w:rFonts w:hint="cs"/>
          <w:rtl/>
        </w:rPr>
        <w:t xml:space="preserve">קארין אלהרר הצביעה בעד. </w:t>
      </w:r>
    </w:p>
    <w:p w:rsidR="000D65EE" w:rsidRDefault="000D65EE" w:rsidP="00CD5610">
      <w:pPr>
        <w:rPr>
          <w:rtl/>
        </w:rPr>
      </w:pPr>
    </w:p>
    <w:p w:rsidR="000D65EE" w:rsidRDefault="000D65EE" w:rsidP="00CD5610">
      <w:pPr>
        <w:pStyle w:val="af5"/>
        <w:keepNext/>
        <w:rPr>
          <w:rtl/>
        </w:rPr>
      </w:pPr>
      <w:bookmarkStart w:id="8320" w:name="ET_interruption_6327_6"/>
      <w:r w:rsidRPr="00806D8E">
        <w:rPr>
          <w:rStyle w:val="TagStyle"/>
          <w:rtl/>
        </w:rPr>
        <w:t>&lt;&lt; קריאה &gt;&gt;</w:t>
      </w:r>
      <w:r w:rsidRPr="00F1759F">
        <w:rPr>
          <w:rStyle w:val="TagStyle"/>
          <w:rtl/>
        </w:rPr>
        <w:t xml:space="preserve"> </w:t>
      </w:r>
      <w:r>
        <w:rPr>
          <w:rtl/>
        </w:rPr>
        <w:t>מזכיר הכנסת דן מרזוק:</w:t>
      </w:r>
      <w:r w:rsidRPr="00F1759F">
        <w:rPr>
          <w:rStyle w:val="TagStyle"/>
          <w:rtl/>
        </w:rPr>
        <w:t xml:space="preserve"> </w:t>
      </w:r>
      <w:r w:rsidRPr="00806D8E">
        <w:rPr>
          <w:rStyle w:val="TagStyle"/>
          <w:rtl/>
        </w:rPr>
        <w:t>&lt;&lt; קריאה &gt;&gt;</w:t>
      </w:r>
      <w:bookmarkEnd w:id="8320"/>
      <w:r>
        <w:rPr>
          <w:rtl/>
        </w:rPr>
        <w:t xml:space="preserve">   </w:t>
      </w:r>
    </w:p>
    <w:p w:rsidR="000D65EE" w:rsidRDefault="000D65EE" w:rsidP="00CD5610">
      <w:pPr>
        <w:ind w:firstLine="0"/>
        <w:rPr>
          <w:rtl/>
        </w:rPr>
      </w:pPr>
      <w:bookmarkStart w:id="8321" w:name="_ETM_Q16_73000"/>
      <w:bookmarkEnd w:id="8321"/>
      <w:r>
        <w:rPr>
          <w:rFonts w:hint="cs"/>
          <w:rtl/>
        </w:rPr>
        <w:t>(קורא בשמות חברי הכנסת)</w:t>
      </w:r>
    </w:p>
    <w:p w:rsidR="000D65EE" w:rsidRDefault="000D65EE" w:rsidP="00CD5610">
      <w:pPr>
        <w:rPr>
          <w:rtl/>
        </w:rPr>
      </w:pPr>
      <w:bookmarkStart w:id="8322" w:name="_ETM_Q16_595000"/>
      <w:bookmarkEnd w:id="8322"/>
    </w:p>
    <w:p w:rsidR="000D65EE" w:rsidRDefault="000D65EE" w:rsidP="00CD5610">
      <w:pPr>
        <w:rPr>
          <w:rtl/>
        </w:rPr>
      </w:pPr>
      <w:bookmarkStart w:id="8323" w:name="_ETM_Q16_591000"/>
      <w:bookmarkEnd w:id="8323"/>
      <w:r>
        <w:rPr>
          <w:rtl/>
        </w:rPr>
        <w:t>יואב גלנט</w:t>
      </w:r>
      <w:r>
        <w:rPr>
          <w:rtl/>
        </w:rPr>
        <w:tab/>
      </w:r>
      <w:r>
        <w:rPr>
          <w:rtl/>
        </w:rPr>
        <w:tab/>
        <w:t xml:space="preserve">–   </w:t>
      </w:r>
      <w:r>
        <w:rPr>
          <w:rFonts w:hint="cs"/>
          <w:rtl/>
        </w:rPr>
        <w:t>אינו נוכח</w:t>
      </w:r>
    </w:p>
    <w:p w:rsidR="000D65EE" w:rsidRDefault="000D65EE" w:rsidP="00CD5610">
      <w:pPr>
        <w:rPr>
          <w:rtl/>
        </w:rPr>
      </w:pPr>
      <w:r>
        <w:rPr>
          <w:rtl/>
        </w:rPr>
        <w:t>בנימין גנץ</w:t>
      </w:r>
      <w:r>
        <w:rPr>
          <w:rtl/>
        </w:rPr>
        <w:tab/>
      </w:r>
      <w:r>
        <w:rPr>
          <w:rtl/>
        </w:rPr>
        <w:tab/>
        <w:t xml:space="preserve">–   </w:t>
      </w:r>
      <w:r>
        <w:rPr>
          <w:rFonts w:hint="cs"/>
          <w:rtl/>
        </w:rPr>
        <w:t>בעד</w:t>
      </w:r>
    </w:p>
    <w:p w:rsidR="000D65EE" w:rsidRDefault="000D65EE" w:rsidP="00CD5610">
      <w:pPr>
        <w:rPr>
          <w:rtl/>
        </w:rPr>
      </w:pPr>
      <w:r>
        <w:rPr>
          <w:rtl/>
        </w:rPr>
        <w:t>סימון דוידסון</w:t>
      </w:r>
      <w:r>
        <w:rPr>
          <w:rtl/>
        </w:rPr>
        <w:tab/>
      </w:r>
      <w:r>
        <w:rPr>
          <w:rtl/>
        </w:rPr>
        <w:tab/>
        <w:t xml:space="preserve">–   </w:t>
      </w:r>
      <w:r>
        <w:rPr>
          <w:rFonts w:hint="cs"/>
          <w:rtl/>
        </w:rPr>
        <w:t>אינו נוכח</w:t>
      </w:r>
    </w:p>
    <w:p w:rsidR="000D65EE" w:rsidRDefault="000D65EE" w:rsidP="00CD5610">
      <w:pPr>
        <w:rPr>
          <w:rtl/>
        </w:rPr>
      </w:pPr>
      <w:r>
        <w:rPr>
          <w:rtl/>
        </w:rPr>
        <w:t>דני דנון</w:t>
      </w:r>
      <w:r>
        <w:rPr>
          <w:rtl/>
        </w:rPr>
        <w:tab/>
      </w:r>
      <w:r>
        <w:rPr>
          <w:rtl/>
        </w:rPr>
        <w:tab/>
      </w:r>
      <w:r>
        <w:rPr>
          <w:rtl/>
        </w:rPr>
        <w:tab/>
        <w:t xml:space="preserve">–   </w:t>
      </w:r>
      <w:r>
        <w:rPr>
          <w:rFonts w:hint="cs"/>
          <w:rtl/>
        </w:rPr>
        <w:t>אינו נוכח</w:t>
      </w:r>
    </w:p>
    <w:p w:rsidR="000D65EE" w:rsidRDefault="000D65EE" w:rsidP="00CD5610">
      <w:pPr>
        <w:rPr>
          <w:rtl/>
        </w:rPr>
      </w:pPr>
      <w:r>
        <w:rPr>
          <w:rtl/>
        </w:rPr>
        <w:t>אריה מכלוף דרעי</w:t>
      </w:r>
      <w:r>
        <w:rPr>
          <w:rtl/>
        </w:rPr>
        <w:tab/>
        <w:t xml:space="preserve">–   </w:t>
      </w:r>
      <w:r>
        <w:rPr>
          <w:rFonts w:hint="cs"/>
          <w:rtl/>
        </w:rPr>
        <w:t>אינו נוכח</w:t>
      </w:r>
    </w:p>
    <w:p w:rsidR="000D65EE" w:rsidRDefault="000D65EE" w:rsidP="00CD5610">
      <w:pPr>
        <w:rPr>
          <w:rtl/>
        </w:rPr>
      </w:pPr>
      <w:r>
        <w:rPr>
          <w:rtl/>
        </w:rPr>
        <w:t>ווליד טאהא</w:t>
      </w:r>
      <w:r>
        <w:rPr>
          <w:rtl/>
        </w:rPr>
        <w:tab/>
      </w:r>
      <w:r>
        <w:rPr>
          <w:rtl/>
        </w:rPr>
        <w:tab/>
        <w:t xml:space="preserve">–   </w:t>
      </w:r>
      <w:r>
        <w:rPr>
          <w:rFonts w:hint="cs"/>
          <w:rtl/>
        </w:rPr>
        <w:t>בעד</w:t>
      </w:r>
    </w:p>
    <w:p w:rsidR="000D65EE" w:rsidRDefault="000D65EE" w:rsidP="00CD5610">
      <w:pPr>
        <w:rPr>
          <w:rtl/>
        </w:rPr>
      </w:pPr>
      <w:r>
        <w:rPr>
          <w:rtl/>
        </w:rPr>
        <w:t>בועז טופורובסקי</w:t>
      </w:r>
      <w:r>
        <w:rPr>
          <w:rtl/>
        </w:rPr>
        <w:tab/>
      </w:r>
      <w:r>
        <w:rPr>
          <w:rtl/>
        </w:rPr>
        <w:tab/>
        <w:t xml:space="preserve">–   </w:t>
      </w:r>
      <w:r>
        <w:rPr>
          <w:rFonts w:hint="cs"/>
          <w:rtl/>
        </w:rPr>
        <w:t>בעד</w:t>
      </w:r>
    </w:p>
    <w:p w:rsidR="000D65EE" w:rsidRDefault="000D65EE" w:rsidP="00CD5610">
      <w:pPr>
        <w:rPr>
          <w:rtl/>
        </w:rPr>
      </w:pPr>
      <w:r>
        <w:rPr>
          <w:rtl/>
        </w:rPr>
        <w:t>מירב כהן</w:t>
      </w:r>
      <w:r>
        <w:rPr>
          <w:rtl/>
        </w:rPr>
        <w:tab/>
      </w:r>
      <w:r>
        <w:rPr>
          <w:rtl/>
        </w:rPr>
        <w:tab/>
        <w:t xml:space="preserve">–   </w:t>
      </w:r>
      <w:r>
        <w:rPr>
          <w:rFonts w:hint="cs"/>
          <w:rtl/>
        </w:rPr>
        <w:t>אינה נוכחת</w:t>
      </w:r>
    </w:p>
    <w:p w:rsidR="000D65EE" w:rsidRDefault="000D65EE" w:rsidP="00CD5610">
      <w:pPr>
        <w:rPr>
          <w:rtl/>
        </w:rPr>
      </w:pPr>
      <w:r>
        <w:rPr>
          <w:rtl/>
        </w:rPr>
        <w:t>ישראל כץ</w:t>
      </w:r>
      <w:r>
        <w:rPr>
          <w:rtl/>
        </w:rPr>
        <w:tab/>
      </w:r>
      <w:r>
        <w:rPr>
          <w:rtl/>
        </w:rPr>
        <w:tab/>
        <w:t xml:space="preserve">–   </w:t>
      </w:r>
      <w:r>
        <w:rPr>
          <w:rFonts w:hint="cs"/>
          <w:rtl/>
        </w:rPr>
        <w:t>אינו נוכח</w:t>
      </w:r>
    </w:p>
    <w:p w:rsidR="000D65EE" w:rsidRDefault="000D65EE" w:rsidP="00CD5610">
      <w:pPr>
        <w:rPr>
          <w:rtl/>
        </w:rPr>
      </w:pPr>
      <w:r>
        <w:rPr>
          <w:rtl/>
        </w:rPr>
        <w:t>יוראי להב הרצנו</w:t>
      </w:r>
      <w:r>
        <w:rPr>
          <w:rtl/>
        </w:rPr>
        <w:tab/>
      </w:r>
      <w:r>
        <w:rPr>
          <w:rtl/>
        </w:rPr>
        <w:tab/>
        <w:t xml:space="preserve">–   </w:t>
      </w:r>
      <w:r>
        <w:rPr>
          <w:rFonts w:hint="cs"/>
          <w:rtl/>
        </w:rPr>
        <w:t>בעד</w:t>
      </w:r>
    </w:p>
    <w:p w:rsidR="000D65EE" w:rsidRDefault="000D65EE" w:rsidP="00CD5610">
      <w:pPr>
        <w:rPr>
          <w:rtl/>
        </w:rPr>
      </w:pPr>
      <w:r>
        <w:rPr>
          <w:rtl/>
        </w:rPr>
        <w:t>נעמה לזימי</w:t>
      </w:r>
      <w:r>
        <w:rPr>
          <w:rtl/>
        </w:rPr>
        <w:tab/>
      </w:r>
      <w:r>
        <w:rPr>
          <w:rtl/>
        </w:rPr>
        <w:tab/>
        <w:t xml:space="preserve">–   </w:t>
      </w:r>
      <w:r>
        <w:rPr>
          <w:rFonts w:hint="cs"/>
          <w:rtl/>
        </w:rPr>
        <w:t>בעד</w:t>
      </w:r>
    </w:p>
    <w:p w:rsidR="000D65EE" w:rsidRDefault="000D65EE" w:rsidP="00CD5610">
      <w:pPr>
        <w:rPr>
          <w:rtl/>
        </w:rPr>
      </w:pPr>
      <w:r>
        <w:rPr>
          <w:rtl/>
        </w:rPr>
        <w:t>אביגדור ליברמן</w:t>
      </w:r>
      <w:r>
        <w:rPr>
          <w:rtl/>
        </w:rPr>
        <w:tab/>
      </w:r>
      <w:r>
        <w:rPr>
          <w:rtl/>
        </w:rPr>
        <w:tab/>
        <w:t xml:space="preserve">–   </w:t>
      </w:r>
      <w:r>
        <w:rPr>
          <w:rFonts w:hint="cs"/>
          <w:rtl/>
        </w:rPr>
        <w:t>אינו נוכח</w:t>
      </w:r>
    </w:p>
    <w:p w:rsidR="000D65EE" w:rsidRDefault="000D65EE" w:rsidP="00CD5610">
      <w:pPr>
        <w:rPr>
          <w:rtl/>
        </w:rPr>
      </w:pPr>
      <w:r>
        <w:rPr>
          <w:rtl/>
        </w:rPr>
        <w:t>יאיר לפיד</w:t>
      </w:r>
      <w:r>
        <w:rPr>
          <w:rtl/>
        </w:rPr>
        <w:tab/>
      </w:r>
      <w:r>
        <w:rPr>
          <w:rtl/>
        </w:rPr>
        <w:tab/>
        <w:t xml:space="preserve">–   </w:t>
      </w:r>
      <w:r>
        <w:rPr>
          <w:rFonts w:hint="cs"/>
          <w:rtl/>
        </w:rPr>
        <w:t>אינו נוכח</w:t>
      </w:r>
    </w:p>
    <w:p w:rsidR="000D65EE" w:rsidRDefault="000D65EE" w:rsidP="00CD5610">
      <w:pPr>
        <w:rPr>
          <w:rtl/>
        </w:rPr>
      </w:pPr>
      <w:r>
        <w:rPr>
          <w:rtl/>
        </w:rPr>
        <w:t>שלי טל מירון</w:t>
      </w:r>
      <w:r>
        <w:rPr>
          <w:rtl/>
        </w:rPr>
        <w:tab/>
      </w:r>
      <w:r>
        <w:rPr>
          <w:rtl/>
        </w:rPr>
        <w:tab/>
        <w:t xml:space="preserve">–   </w:t>
      </w:r>
      <w:r>
        <w:rPr>
          <w:rFonts w:hint="cs"/>
          <w:rtl/>
        </w:rPr>
        <w:t xml:space="preserve">אינה </w:t>
      </w:r>
      <w:bookmarkStart w:id="8324" w:name="_ETM_Q16_657000"/>
      <w:bookmarkEnd w:id="8324"/>
      <w:r>
        <w:rPr>
          <w:rFonts w:hint="cs"/>
          <w:rtl/>
        </w:rPr>
        <w:t>נוכחת</w:t>
      </w:r>
    </w:p>
    <w:p w:rsidR="000D65EE" w:rsidRDefault="000D65EE" w:rsidP="00CD5610">
      <w:pPr>
        <w:rPr>
          <w:rtl/>
        </w:rPr>
      </w:pPr>
      <w:r>
        <w:rPr>
          <w:rtl/>
        </w:rPr>
        <w:t>בנימין נתניהו</w:t>
      </w:r>
      <w:r>
        <w:rPr>
          <w:rtl/>
        </w:rPr>
        <w:tab/>
      </w:r>
      <w:r>
        <w:rPr>
          <w:rtl/>
        </w:rPr>
        <w:tab/>
        <w:t xml:space="preserve">–   </w:t>
      </w:r>
      <w:r>
        <w:rPr>
          <w:rFonts w:hint="cs"/>
          <w:rtl/>
        </w:rPr>
        <w:t>אינו נוכח</w:t>
      </w:r>
    </w:p>
    <w:p w:rsidR="000D65EE" w:rsidRDefault="000D65EE" w:rsidP="00CD5610">
      <w:pPr>
        <w:rPr>
          <w:rtl/>
        </w:rPr>
      </w:pPr>
      <w:r>
        <w:rPr>
          <w:rtl/>
        </w:rPr>
        <w:t>יואב סגלוביץ'</w:t>
      </w:r>
      <w:r>
        <w:rPr>
          <w:rtl/>
        </w:rPr>
        <w:tab/>
      </w:r>
      <w:r>
        <w:rPr>
          <w:rtl/>
        </w:rPr>
        <w:tab/>
        <w:t xml:space="preserve">–   </w:t>
      </w:r>
      <w:r>
        <w:rPr>
          <w:rFonts w:hint="cs"/>
          <w:rtl/>
        </w:rPr>
        <w:t>אינו נוכח</w:t>
      </w:r>
      <w:r>
        <w:rPr>
          <w:rtl/>
        </w:rPr>
        <w:t xml:space="preserve"> </w:t>
      </w:r>
    </w:p>
    <w:p w:rsidR="000D65EE" w:rsidRDefault="000D65EE" w:rsidP="00CD5610">
      <w:pPr>
        <w:rPr>
          <w:rtl/>
        </w:rPr>
      </w:pPr>
      <w:r>
        <w:rPr>
          <w:rtl/>
        </w:rPr>
        <w:t>איימן עודה</w:t>
      </w:r>
      <w:r>
        <w:rPr>
          <w:rtl/>
        </w:rPr>
        <w:tab/>
      </w:r>
      <w:r>
        <w:rPr>
          <w:rtl/>
        </w:rPr>
        <w:tab/>
        <w:t xml:space="preserve">–   </w:t>
      </w:r>
      <w:r>
        <w:rPr>
          <w:rFonts w:hint="cs"/>
          <w:rtl/>
        </w:rPr>
        <w:t>אינו נוכח</w:t>
      </w:r>
    </w:p>
    <w:p w:rsidR="000D65EE" w:rsidRDefault="000D65EE" w:rsidP="00CD5610">
      <w:pPr>
        <w:rPr>
          <w:rtl/>
        </w:rPr>
      </w:pPr>
      <w:r>
        <w:rPr>
          <w:rtl/>
        </w:rPr>
        <w:t>צביקה פוגל</w:t>
      </w:r>
      <w:r>
        <w:rPr>
          <w:rtl/>
        </w:rPr>
        <w:tab/>
      </w:r>
      <w:r>
        <w:rPr>
          <w:rtl/>
        </w:rPr>
        <w:tab/>
        <w:t xml:space="preserve">–   </w:t>
      </w:r>
      <w:r>
        <w:rPr>
          <w:rFonts w:hint="cs"/>
          <w:rtl/>
        </w:rPr>
        <w:t>אינו נוכח</w:t>
      </w:r>
    </w:p>
    <w:p w:rsidR="000D65EE" w:rsidRDefault="000D65EE" w:rsidP="00CD5610">
      <w:pPr>
        <w:rPr>
          <w:rtl/>
        </w:rPr>
      </w:pPr>
      <w:r>
        <w:rPr>
          <w:rtl/>
        </w:rPr>
        <w:t>אריאל קלנר</w:t>
      </w:r>
      <w:r>
        <w:rPr>
          <w:rtl/>
        </w:rPr>
        <w:tab/>
      </w:r>
      <w:r>
        <w:rPr>
          <w:rtl/>
        </w:rPr>
        <w:tab/>
        <w:t xml:space="preserve">–   </w:t>
      </w:r>
      <w:r>
        <w:rPr>
          <w:rFonts w:hint="cs"/>
          <w:rtl/>
        </w:rPr>
        <w:t>אינו נוכח</w:t>
      </w:r>
    </w:p>
    <w:p w:rsidR="000D65EE" w:rsidRDefault="000D65EE" w:rsidP="00CD5610">
      <w:pPr>
        <w:rPr>
          <w:rtl/>
        </w:rPr>
      </w:pPr>
      <w:r>
        <w:rPr>
          <w:rtl/>
        </w:rPr>
        <w:t>יפעת שאשא ביטון</w:t>
      </w:r>
      <w:r>
        <w:rPr>
          <w:rtl/>
        </w:rPr>
        <w:tab/>
        <w:t xml:space="preserve">–   </w:t>
      </w:r>
      <w:r>
        <w:rPr>
          <w:rFonts w:hint="cs"/>
          <w:rtl/>
        </w:rPr>
        <w:t>אינה נוכחת</w:t>
      </w:r>
    </w:p>
    <w:p w:rsidR="000D65EE" w:rsidRDefault="000D65EE" w:rsidP="00CD5610">
      <w:pPr>
        <w:rPr>
          <w:rtl/>
        </w:rPr>
      </w:pPr>
      <w:r>
        <w:rPr>
          <w:rtl/>
        </w:rPr>
        <w:t>אלעזר שטרן</w:t>
      </w:r>
      <w:r>
        <w:rPr>
          <w:rtl/>
        </w:rPr>
        <w:tab/>
      </w:r>
      <w:r>
        <w:rPr>
          <w:rtl/>
        </w:rPr>
        <w:tab/>
        <w:t xml:space="preserve">–   </w:t>
      </w:r>
      <w:r>
        <w:rPr>
          <w:rFonts w:hint="cs"/>
          <w:rtl/>
        </w:rPr>
        <w:t>אינו נוכח</w:t>
      </w:r>
    </w:p>
    <w:p w:rsidR="000D65EE" w:rsidRDefault="000D65EE" w:rsidP="00CD5610">
      <w:pPr>
        <w:rPr>
          <w:rtl/>
        </w:rPr>
      </w:pPr>
    </w:p>
    <w:p w:rsidR="000D65EE" w:rsidRDefault="000D65EE" w:rsidP="00CD5610">
      <w:pPr>
        <w:pStyle w:val="af6"/>
        <w:keepNext/>
        <w:rPr>
          <w:rtl/>
        </w:rPr>
      </w:pPr>
      <w:bookmarkStart w:id="8325" w:name="ET_yor_6488_4"/>
      <w:r w:rsidRPr="00806D8E">
        <w:rPr>
          <w:rStyle w:val="TagStyle"/>
          <w:rtl/>
        </w:rPr>
        <w:t xml:space="preserve"> &lt;&lt; יור &gt;&gt;</w:t>
      </w:r>
      <w:r w:rsidRPr="001A20B2">
        <w:rPr>
          <w:rStyle w:val="TagStyle"/>
          <w:rtl/>
        </w:rPr>
        <w:t xml:space="preserve"> </w:t>
      </w:r>
      <w:r>
        <w:rPr>
          <w:rtl/>
        </w:rPr>
        <w:t>היו"ר אוריאל בוסו:</w:t>
      </w:r>
      <w:r w:rsidRPr="001A20B2">
        <w:rPr>
          <w:rStyle w:val="TagStyle"/>
          <w:rtl/>
        </w:rPr>
        <w:t xml:space="preserve"> </w:t>
      </w:r>
      <w:r w:rsidRPr="00806D8E">
        <w:rPr>
          <w:rStyle w:val="TagStyle"/>
          <w:rtl/>
        </w:rPr>
        <w:t>&lt;&lt; יור &gt;&gt;</w:t>
      </w:r>
      <w:r>
        <w:rPr>
          <w:rtl/>
        </w:rPr>
        <w:t xml:space="preserve">   </w:t>
      </w:r>
      <w:bookmarkEnd w:id="8325"/>
    </w:p>
    <w:p w:rsidR="000D65EE" w:rsidRDefault="000D65EE" w:rsidP="00A24BCA">
      <w:pPr>
        <w:rPr>
          <w:rtl/>
          <w:lang w:eastAsia="he-IL"/>
        </w:rPr>
      </w:pPr>
    </w:p>
    <w:p w:rsidR="000D65EE" w:rsidRDefault="000D65EE" w:rsidP="00D4789D">
      <w:pPr>
        <w:rPr>
          <w:rtl/>
        </w:rPr>
      </w:pPr>
      <w:r>
        <w:rPr>
          <w:rFonts w:hint="cs"/>
          <w:rtl/>
          <w:lang w:eastAsia="he-IL"/>
        </w:rPr>
        <w:t>האם יש מישהו באולם שטרם קראו בשמו ומעוניין להצביע? אין. אם כך, תמה ההצבעה. מזכיר הכנסת, נא לספור.</w:t>
      </w:r>
      <w:r w:rsidR="00D4789D">
        <w:rPr>
          <w:rFonts w:hint="cs"/>
          <w:rtl/>
          <w:lang w:eastAsia="he-IL"/>
        </w:rPr>
        <w:t xml:space="preserve"> </w:t>
      </w:r>
      <w:r>
        <w:rPr>
          <w:rFonts w:hint="cs"/>
          <w:rtl/>
          <w:lang w:eastAsia="he-IL"/>
        </w:rPr>
        <w:t xml:space="preserve">חברי הכנסת, נא לשבת. </w:t>
      </w:r>
      <w:bookmarkStart w:id="8326" w:name="_ETM_Q16_709000"/>
      <w:bookmarkEnd w:id="8326"/>
      <w:r>
        <w:rPr>
          <w:rFonts w:hint="cs"/>
          <w:rtl/>
          <w:lang w:eastAsia="he-IL"/>
        </w:rPr>
        <w:t>תפסו את מקומותיכם, ההצבעות הבאות יהיו אלקטרוניות.</w:t>
      </w:r>
      <w:bookmarkStart w:id="8327" w:name="TOR_Q17"/>
      <w:bookmarkEnd w:id="8327"/>
      <w:r w:rsidR="00D4789D">
        <w:rPr>
          <w:rFonts w:hint="cs"/>
          <w:rtl/>
        </w:rPr>
        <w:t xml:space="preserve"> </w:t>
      </w:r>
      <w:r>
        <w:rPr>
          <w:rFonts w:hint="cs"/>
          <w:rtl/>
        </w:rPr>
        <w:t>אם כן, רבותיי, חברי הכנסת, להלן תוצאות ההצבעה: 47 בעד, 55 מתנגדים. אני קובע שה</w:t>
      </w:r>
      <w:bookmarkStart w:id="8328" w:name="_ETM_Q17_248000"/>
      <w:bookmarkEnd w:id="8328"/>
      <w:r>
        <w:rPr>
          <w:rFonts w:hint="cs"/>
          <w:rtl/>
        </w:rPr>
        <w:t xml:space="preserve">הצעה להביע אי-אמון של סיעת יש עתיד נדחתה, ולכן הממשלה עוד לא נפלה. </w:t>
      </w:r>
    </w:p>
    <w:p w:rsidR="000D65EE" w:rsidRDefault="000D65EE" w:rsidP="00CD5610">
      <w:pPr>
        <w:rPr>
          <w:rtl/>
        </w:rPr>
      </w:pPr>
    </w:p>
    <w:p w:rsidR="000D65EE" w:rsidRDefault="000D65EE" w:rsidP="00551E26">
      <w:pPr>
        <w:rPr>
          <w:rtl/>
        </w:rPr>
      </w:pPr>
      <w:r>
        <w:rPr>
          <w:rFonts w:hint="cs"/>
          <w:rtl/>
        </w:rPr>
        <w:t>נעבור להצבעה הבאה, הצבעה</w:t>
      </w:r>
      <w:bookmarkStart w:id="8329" w:name="_ETM_Q17_256000"/>
      <w:bookmarkEnd w:id="8329"/>
      <w:r>
        <w:rPr>
          <w:rFonts w:hint="cs"/>
          <w:rtl/>
        </w:rPr>
        <w:t xml:space="preserve"> אלקטרונית. אנחנו עוברים להצבעה על ההצעה להציע אי-אמון בממשלה של </w:t>
      </w:r>
      <w:bookmarkStart w:id="8330" w:name="_ETM_Q17_261000"/>
      <w:bookmarkEnd w:id="8330"/>
      <w:r>
        <w:rPr>
          <w:rFonts w:hint="cs"/>
          <w:rtl/>
        </w:rPr>
        <w:t xml:space="preserve">סיעת המחנה הממלכתי. הצבעה אלקטרונית. הצבעה. </w:t>
      </w:r>
    </w:p>
    <w:p w:rsidR="000D65EE" w:rsidRDefault="000D65EE" w:rsidP="00CD5610">
      <w:pPr>
        <w:rPr>
          <w:rtl/>
        </w:rPr>
      </w:pPr>
    </w:p>
    <w:p w:rsidR="000D65EE" w:rsidRDefault="000D65EE" w:rsidP="00CD5610">
      <w:pPr>
        <w:pStyle w:val="af1"/>
        <w:keepNext/>
        <w:rPr>
          <w:rtl/>
        </w:rPr>
      </w:pPr>
      <w:r>
        <w:rPr>
          <w:rFonts w:hint="eastAsia"/>
          <w:rtl/>
        </w:rPr>
        <w:t>הצבעה</w:t>
      </w:r>
      <w:r>
        <w:rPr>
          <w:rtl/>
        </w:rPr>
        <w:t xml:space="preserve"> מס'</w:t>
      </w:r>
      <w:r>
        <w:rPr>
          <w:rFonts w:hint="cs"/>
          <w:rtl/>
        </w:rPr>
        <w:t xml:space="preserve"> 1</w:t>
      </w:r>
    </w:p>
    <w:p w:rsidR="000D65EE" w:rsidRDefault="000D65EE" w:rsidP="00CD5610">
      <w:pPr>
        <w:pStyle w:val="--"/>
        <w:keepNext/>
        <w:rPr>
          <w:rtl/>
        </w:rPr>
      </w:pPr>
    </w:p>
    <w:p w:rsidR="000D65EE" w:rsidRDefault="000D65EE" w:rsidP="00CD5610">
      <w:pPr>
        <w:pStyle w:val="--"/>
        <w:keepNext/>
        <w:rPr>
          <w:rtl/>
        </w:rPr>
      </w:pPr>
      <w:r>
        <w:rPr>
          <w:rFonts w:hint="eastAsia"/>
          <w:rtl/>
        </w:rPr>
        <w:t>בעד</w:t>
      </w:r>
      <w:r>
        <w:rPr>
          <w:rtl/>
        </w:rPr>
        <w:t xml:space="preserve"> </w:t>
      </w:r>
      <w:r>
        <w:rPr>
          <w:rFonts w:hint="cs"/>
          <w:rtl/>
        </w:rPr>
        <w:t xml:space="preserve">הצעת סיעת המחנה הממלכתי להביע אי-אמון בממשלה </w:t>
      </w:r>
      <w:r>
        <w:rPr>
          <w:rtl/>
        </w:rPr>
        <w:t xml:space="preserve">– </w:t>
      </w:r>
      <w:r>
        <w:rPr>
          <w:rFonts w:hint="cs"/>
          <w:rtl/>
        </w:rPr>
        <w:t>47</w:t>
      </w:r>
    </w:p>
    <w:p w:rsidR="000D65EE" w:rsidRDefault="000D65EE" w:rsidP="00CD5610">
      <w:pPr>
        <w:pStyle w:val="--"/>
        <w:keepNext/>
        <w:rPr>
          <w:rtl/>
        </w:rPr>
      </w:pPr>
      <w:r>
        <w:rPr>
          <w:rFonts w:hint="eastAsia"/>
          <w:rtl/>
        </w:rPr>
        <w:t>נגד</w:t>
      </w:r>
      <w:r>
        <w:rPr>
          <w:rtl/>
        </w:rPr>
        <w:t xml:space="preserve"> – </w:t>
      </w:r>
      <w:r>
        <w:rPr>
          <w:rFonts w:hint="cs"/>
          <w:rtl/>
        </w:rPr>
        <w:t>53</w:t>
      </w:r>
    </w:p>
    <w:p w:rsidR="000D65EE" w:rsidRDefault="000D65EE" w:rsidP="00CD5610">
      <w:pPr>
        <w:pStyle w:val="--"/>
        <w:keepNext/>
        <w:rPr>
          <w:rtl/>
        </w:rPr>
      </w:pPr>
      <w:r>
        <w:rPr>
          <w:rFonts w:hint="eastAsia"/>
          <w:rtl/>
        </w:rPr>
        <w:t>נמנעים</w:t>
      </w:r>
      <w:r>
        <w:rPr>
          <w:rtl/>
        </w:rPr>
        <w:t xml:space="preserve"> – </w:t>
      </w:r>
      <w:r>
        <w:rPr>
          <w:rFonts w:hint="cs"/>
          <w:rtl/>
        </w:rPr>
        <w:t>אין</w:t>
      </w:r>
    </w:p>
    <w:p w:rsidR="000D65EE" w:rsidRPr="007342D9" w:rsidRDefault="000D65EE" w:rsidP="00CD5610">
      <w:pPr>
        <w:pStyle w:val="af2"/>
        <w:rPr>
          <w:rtl/>
        </w:rPr>
      </w:pPr>
      <w:r>
        <w:rPr>
          <w:rFonts w:hint="cs"/>
          <w:rtl/>
        </w:rPr>
        <w:t xml:space="preserve">הצעת סיעת המחנה הממלכתי להביע אי-אמון בממשלה לא נתקבלה. </w:t>
      </w:r>
    </w:p>
    <w:p w:rsidR="000D65EE" w:rsidRDefault="000D65EE" w:rsidP="00CD5610">
      <w:pPr>
        <w:rPr>
          <w:rtl/>
        </w:rPr>
      </w:pPr>
    </w:p>
    <w:p w:rsidR="000D65EE" w:rsidRDefault="000D65EE" w:rsidP="00CD5610">
      <w:pPr>
        <w:pStyle w:val="af6"/>
        <w:keepNext/>
        <w:rPr>
          <w:rtl/>
        </w:rPr>
      </w:pPr>
      <w:r w:rsidRPr="00A765FE">
        <w:rPr>
          <w:rStyle w:val="TagStyle"/>
          <w:rtl/>
        </w:rPr>
        <w:t xml:space="preserve"> &lt;&lt; יור &gt;&gt;</w:t>
      </w:r>
      <w:r w:rsidRPr="00E24C1D">
        <w:rPr>
          <w:rStyle w:val="TagStyle"/>
          <w:rtl/>
        </w:rPr>
        <w:t xml:space="preserve"> </w:t>
      </w:r>
      <w:r>
        <w:rPr>
          <w:rtl/>
        </w:rPr>
        <w:t>היו"ר אוריאל בוסו:</w:t>
      </w:r>
      <w:r w:rsidRPr="00E24C1D">
        <w:rPr>
          <w:rStyle w:val="TagStyle"/>
          <w:rtl/>
        </w:rPr>
        <w:t xml:space="preserve"> </w:t>
      </w:r>
      <w:r w:rsidRPr="00A765FE">
        <w:rPr>
          <w:rStyle w:val="TagStyle"/>
          <w:rtl/>
        </w:rPr>
        <w:t>&lt;&lt;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54</w:t>
      </w:r>
      <w:r w:rsidR="00D4789D">
        <w:rPr>
          <w:rFonts w:hint="cs"/>
          <w:rtl/>
          <w:lang w:eastAsia="he-IL"/>
        </w:rPr>
        <w:t>,</w:t>
      </w:r>
      <w:r>
        <w:rPr>
          <w:rFonts w:hint="cs"/>
          <w:rtl/>
          <w:lang w:eastAsia="he-IL"/>
        </w:rPr>
        <w:t xml:space="preserve"> בתוספת</w:t>
      </w:r>
      <w:bookmarkStart w:id="8331" w:name="_ETM_Q17_285000"/>
      <w:bookmarkEnd w:id="8331"/>
      <w:r>
        <w:rPr>
          <w:rFonts w:hint="cs"/>
          <w:rtl/>
          <w:lang w:eastAsia="he-IL"/>
        </w:rPr>
        <w:t xml:space="preserve"> קולה של השרה גולן נגד, 47 בעד. אני קובע שגם</w:t>
      </w:r>
      <w:bookmarkStart w:id="8332" w:name="_ETM_Q17_289000"/>
      <w:bookmarkEnd w:id="8332"/>
      <w:r>
        <w:rPr>
          <w:rFonts w:hint="cs"/>
          <w:rtl/>
          <w:lang w:eastAsia="he-IL"/>
        </w:rPr>
        <w:t xml:space="preserve"> ההצעה להביע אי-אמון של סיעת המחנה הממלכתי נדחתה. </w:t>
      </w:r>
    </w:p>
    <w:p w:rsidR="000D65EE" w:rsidRDefault="000D65EE" w:rsidP="00CD5610">
      <w:pPr>
        <w:rPr>
          <w:rtl/>
          <w:lang w:eastAsia="he-IL"/>
        </w:rPr>
      </w:pPr>
    </w:p>
    <w:p w:rsidR="000D65EE" w:rsidRDefault="000D65EE" w:rsidP="00551E26">
      <w:pPr>
        <w:rPr>
          <w:rtl/>
          <w:lang w:eastAsia="he-IL"/>
        </w:rPr>
      </w:pPr>
      <w:bookmarkStart w:id="8333" w:name="_ETM_Q17_293000"/>
      <w:bookmarkEnd w:id="8333"/>
      <w:r>
        <w:rPr>
          <w:rFonts w:hint="cs"/>
          <w:rtl/>
          <w:lang w:eastAsia="he-IL"/>
        </w:rPr>
        <w:t>נעבור להצבעה על ההצעות להביע אי-אמון בממשלה של סיעות ישראל ביתנו</w:t>
      </w:r>
      <w:bookmarkStart w:id="8334" w:name="_ETM_Q17_299000"/>
      <w:bookmarkEnd w:id="8334"/>
      <w:r>
        <w:rPr>
          <w:rFonts w:hint="cs"/>
          <w:rtl/>
          <w:lang w:eastAsia="he-IL"/>
        </w:rPr>
        <w:t xml:space="preserve"> והעבודה. הצבעה. </w:t>
      </w:r>
    </w:p>
    <w:p w:rsidR="000D65EE" w:rsidRDefault="000D65EE" w:rsidP="00CD5610">
      <w:pPr>
        <w:rPr>
          <w:rtl/>
          <w:lang w:eastAsia="he-IL"/>
        </w:rPr>
      </w:pPr>
      <w:bookmarkStart w:id="8335" w:name="_ETM_Q17_303000"/>
      <w:bookmarkEnd w:id="8335"/>
    </w:p>
    <w:p w:rsidR="000D65EE" w:rsidRDefault="000D65EE" w:rsidP="00CD5610">
      <w:pPr>
        <w:pStyle w:val="af1"/>
        <w:keepNext/>
        <w:rPr>
          <w:rtl/>
          <w:lang w:eastAsia="he-IL"/>
        </w:rPr>
      </w:pPr>
      <w:r>
        <w:rPr>
          <w:rtl/>
          <w:lang w:eastAsia="he-IL"/>
        </w:rPr>
        <w:t>הצבעה מס'</w:t>
      </w:r>
      <w:r>
        <w:rPr>
          <w:rFonts w:hint="cs"/>
          <w:rtl/>
          <w:lang w:eastAsia="he-IL"/>
        </w:rPr>
        <w:t xml:space="preserve"> 2</w:t>
      </w:r>
    </w:p>
    <w:p w:rsidR="000D65EE" w:rsidRDefault="000D65EE" w:rsidP="00CD5610">
      <w:pPr>
        <w:pStyle w:val="--"/>
        <w:keepNext/>
        <w:rPr>
          <w:rtl/>
          <w:lang w:eastAsia="he-IL"/>
        </w:rPr>
      </w:pPr>
    </w:p>
    <w:p w:rsidR="000D65EE" w:rsidRDefault="000D65EE" w:rsidP="00CD5610">
      <w:pPr>
        <w:pStyle w:val="--"/>
        <w:keepNext/>
        <w:rPr>
          <w:rtl/>
          <w:lang w:eastAsia="he-IL"/>
        </w:rPr>
      </w:pPr>
      <w:r>
        <w:rPr>
          <w:rtl/>
          <w:lang w:eastAsia="he-IL"/>
        </w:rPr>
        <w:t xml:space="preserve">בעד </w:t>
      </w:r>
      <w:r>
        <w:rPr>
          <w:rFonts w:hint="cs"/>
          <w:rtl/>
          <w:lang w:eastAsia="he-IL"/>
        </w:rPr>
        <w:t xml:space="preserve">הצעות סיעות ישראל ביתנו והעבודה להביע אי-אמון בממשלה </w:t>
      </w:r>
      <w:r>
        <w:rPr>
          <w:rtl/>
          <w:lang w:eastAsia="he-IL"/>
        </w:rPr>
        <w:t xml:space="preserve">– </w:t>
      </w:r>
      <w:r>
        <w:rPr>
          <w:rFonts w:hint="cs"/>
          <w:rtl/>
          <w:lang w:eastAsia="he-IL"/>
        </w:rPr>
        <w:t>47</w:t>
      </w:r>
    </w:p>
    <w:p w:rsidR="000D65EE" w:rsidRDefault="000D65EE" w:rsidP="00CD5610">
      <w:pPr>
        <w:pStyle w:val="--"/>
        <w:keepNext/>
        <w:rPr>
          <w:rtl/>
          <w:lang w:eastAsia="he-IL"/>
        </w:rPr>
      </w:pPr>
      <w:r>
        <w:rPr>
          <w:rtl/>
          <w:lang w:eastAsia="he-IL"/>
        </w:rPr>
        <w:t xml:space="preserve">נגד – </w:t>
      </w:r>
      <w:r>
        <w:rPr>
          <w:rFonts w:hint="cs"/>
          <w:rtl/>
          <w:lang w:eastAsia="he-IL"/>
        </w:rPr>
        <w:t>55</w:t>
      </w:r>
    </w:p>
    <w:p w:rsidR="000D65EE" w:rsidRDefault="000D65EE" w:rsidP="00CD5610">
      <w:pPr>
        <w:pStyle w:val="--"/>
        <w:keepNext/>
        <w:rPr>
          <w:rtl/>
          <w:lang w:eastAsia="he-IL"/>
        </w:rPr>
      </w:pPr>
      <w:r>
        <w:rPr>
          <w:rtl/>
          <w:lang w:eastAsia="he-IL"/>
        </w:rPr>
        <w:t xml:space="preserve">נמנעים – </w:t>
      </w:r>
      <w:r>
        <w:rPr>
          <w:rFonts w:hint="cs"/>
          <w:rtl/>
          <w:lang w:eastAsia="he-IL"/>
        </w:rPr>
        <w:t>אין</w:t>
      </w:r>
    </w:p>
    <w:p w:rsidR="000D65EE" w:rsidRDefault="000D65EE" w:rsidP="00CD5610">
      <w:pPr>
        <w:pStyle w:val="af2"/>
        <w:rPr>
          <w:rtl/>
          <w:lang w:eastAsia="he-IL"/>
        </w:rPr>
      </w:pPr>
      <w:r>
        <w:rPr>
          <w:rFonts w:hint="cs"/>
          <w:rtl/>
          <w:lang w:eastAsia="he-IL"/>
        </w:rPr>
        <w:t xml:space="preserve">הצעות סיעות ישראל ביתנו והעבודה להביע אי-אמון בממשלה לא נתקבלו. </w:t>
      </w:r>
    </w:p>
    <w:p w:rsidR="000D65EE" w:rsidRPr="007342D9" w:rsidRDefault="000D65EE" w:rsidP="00CD5610">
      <w:pPr>
        <w:rPr>
          <w:rtl/>
          <w:lang w:eastAsia="he-IL"/>
        </w:rPr>
      </w:pPr>
    </w:p>
    <w:p w:rsidR="000D65EE" w:rsidRDefault="000D65EE" w:rsidP="00CD5610">
      <w:pPr>
        <w:pStyle w:val="af6"/>
        <w:keepNext/>
        <w:rPr>
          <w:rtl/>
        </w:rPr>
      </w:pPr>
      <w:r w:rsidRPr="00A765FE">
        <w:rPr>
          <w:rStyle w:val="TagStyle"/>
          <w:rtl/>
        </w:rPr>
        <w:t xml:space="preserve"> &lt;&lt; יור &gt;&gt;</w:t>
      </w:r>
      <w:r w:rsidRPr="00E24C1D">
        <w:rPr>
          <w:rStyle w:val="TagStyle"/>
          <w:rtl/>
        </w:rPr>
        <w:t xml:space="preserve"> </w:t>
      </w:r>
      <w:r>
        <w:rPr>
          <w:rtl/>
        </w:rPr>
        <w:t>היו"ר אוריאל בוסו:</w:t>
      </w:r>
      <w:r w:rsidRPr="00E24C1D">
        <w:rPr>
          <w:rStyle w:val="TagStyle"/>
          <w:rtl/>
        </w:rPr>
        <w:t xml:space="preserve"> </w:t>
      </w:r>
      <w:r w:rsidRPr="00A765FE">
        <w:rPr>
          <w:rStyle w:val="TagStyle"/>
          <w:rtl/>
        </w:rPr>
        <w:t>&lt;&lt;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55 מתנגדים, 47 בעד. </w:t>
      </w:r>
      <w:bookmarkStart w:id="8336" w:name="_ETM_Q17_320000"/>
      <w:bookmarkEnd w:id="8336"/>
      <w:r>
        <w:rPr>
          <w:rFonts w:hint="cs"/>
          <w:rtl/>
          <w:lang w:eastAsia="he-IL"/>
        </w:rPr>
        <w:t xml:space="preserve">אני קובע שאף הצעה זו נדחתה. </w:t>
      </w:r>
    </w:p>
    <w:p w:rsidR="000D65EE" w:rsidRDefault="000D65EE" w:rsidP="00CD5610">
      <w:pPr>
        <w:rPr>
          <w:rtl/>
          <w:lang w:eastAsia="he-IL"/>
        </w:rPr>
      </w:pPr>
    </w:p>
    <w:p w:rsidR="000D65EE" w:rsidRDefault="000D65EE" w:rsidP="00CD5610">
      <w:pPr>
        <w:rPr>
          <w:rtl/>
          <w:lang w:eastAsia="he-IL"/>
        </w:rPr>
      </w:pPr>
    </w:p>
    <w:p w:rsidR="000D65EE" w:rsidRDefault="000D65EE" w:rsidP="00CD5610">
      <w:pPr>
        <w:pStyle w:val="a6"/>
        <w:rPr>
          <w:rtl/>
          <w:lang w:eastAsia="he-IL"/>
        </w:rPr>
      </w:pPr>
      <w:bookmarkStart w:id="8337" w:name="ET_subject_הודעה_אישית_של_חבר_הכנס_12"/>
      <w:r w:rsidRPr="00823469">
        <w:rPr>
          <w:rStyle w:val="TagStyle"/>
          <w:rtl/>
        </w:rPr>
        <w:t xml:space="preserve"> &lt;&lt; נושא &gt;&gt; </w:t>
      </w:r>
      <w:bookmarkStart w:id="8338" w:name="_Toc137561815"/>
      <w:r>
        <w:rPr>
          <w:rtl/>
          <w:lang w:eastAsia="he-IL"/>
        </w:rPr>
        <w:t>הודעה אישית של חבר הכנסת גלעד קריב</w:t>
      </w:r>
      <w:bookmarkEnd w:id="8338"/>
      <w:r w:rsidRPr="00823469">
        <w:rPr>
          <w:rStyle w:val="TagStyle"/>
          <w:rtl/>
        </w:rPr>
        <w:t xml:space="preserve"> &lt;&lt; נושא &gt;&gt;</w:t>
      </w:r>
      <w:r>
        <w:rPr>
          <w:rtl/>
          <w:lang w:eastAsia="he-IL"/>
        </w:rPr>
        <w:t xml:space="preserve">   </w:t>
      </w:r>
      <w:bookmarkEnd w:id="8337"/>
    </w:p>
    <w:p w:rsidR="000D65EE" w:rsidRDefault="000D65EE" w:rsidP="00A24BCA">
      <w:pPr>
        <w:rPr>
          <w:rtl/>
          <w:lang w:eastAsia="he-IL"/>
        </w:rPr>
      </w:pPr>
    </w:p>
    <w:p w:rsidR="000D65EE" w:rsidRDefault="000D65EE" w:rsidP="00CD5610">
      <w:pPr>
        <w:pStyle w:val="af6"/>
        <w:keepNext/>
        <w:rPr>
          <w:rtl/>
        </w:rPr>
      </w:pPr>
      <w:r w:rsidRPr="00A765FE">
        <w:rPr>
          <w:rStyle w:val="TagStyle"/>
          <w:rtl/>
        </w:rPr>
        <w:t>&lt;&lt; יור &gt;&gt;</w:t>
      </w:r>
      <w:r w:rsidRPr="00E24C1D">
        <w:rPr>
          <w:rStyle w:val="TagStyle"/>
          <w:rtl/>
        </w:rPr>
        <w:t xml:space="preserve"> </w:t>
      </w:r>
      <w:r>
        <w:rPr>
          <w:rtl/>
        </w:rPr>
        <w:t>היו"ר אוריאל בוסו:</w:t>
      </w:r>
      <w:r w:rsidRPr="00E24C1D">
        <w:rPr>
          <w:rStyle w:val="TagStyle"/>
          <w:rtl/>
        </w:rPr>
        <w:t xml:space="preserve"> </w:t>
      </w:r>
      <w:r w:rsidRPr="00A765FE">
        <w:rPr>
          <w:rStyle w:val="TagStyle"/>
          <w:rtl/>
        </w:rPr>
        <w:t>&lt;&lt; יור &gt;&gt;</w:t>
      </w:r>
      <w:r>
        <w:rPr>
          <w:rtl/>
        </w:rPr>
        <w:t xml:space="preserve">   </w:t>
      </w:r>
    </w:p>
    <w:p w:rsidR="000D65EE" w:rsidRDefault="000D65EE" w:rsidP="00A24BCA">
      <w:pPr>
        <w:rPr>
          <w:rtl/>
          <w:lang w:eastAsia="he-IL"/>
        </w:rPr>
      </w:pPr>
    </w:p>
    <w:p w:rsidR="000D65EE" w:rsidRDefault="000D65EE" w:rsidP="00551E26">
      <w:pPr>
        <w:rPr>
          <w:rtl/>
          <w:lang w:eastAsia="he-IL"/>
        </w:rPr>
      </w:pPr>
      <w:bookmarkStart w:id="8339" w:name="_ETM_Q17_324000"/>
      <w:bookmarkEnd w:id="8339"/>
      <w:r>
        <w:rPr>
          <w:rFonts w:hint="cs"/>
          <w:rtl/>
          <w:lang w:eastAsia="he-IL"/>
        </w:rPr>
        <w:t xml:space="preserve">חברי הכנסת, חבר הכנסת גלעד קריב – הודעה אישית, בבקשה. </w:t>
      </w:r>
    </w:p>
    <w:p w:rsidR="000D65EE" w:rsidRDefault="000D65EE" w:rsidP="00CD5610">
      <w:pPr>
        <w:rPr>
          <w:rtl/>
          <w:lang w:eastAsia="he-IL"/>
        </w:rPr>
      </w:pPr>
    </w:p>
    <w:p w:rsidR="000D65EE" w:rsidRDefault="000D65EE" w:rsidP="00CD5610">
      <w:pPr>
        <w:pStyle w:val="a4"/>
        <w:keepNext/>
        <w:rPr>
          <w:rtl/>
        </w:rPr>
      </w:pPr>
      <w:bookmarkStart w:id="8340" w:name="ET_speaker_6156_4"/>
      <w:r w:rsidRPr="00A765FE">
        <w:rPr>
          <w:rStyle w:val="TagStyle"/>
          <w:rtl/>
        </w:rPr>
        <w:t xml:space="preserve"> &lt;&lt; דובר &gt;&gt;</w:t>
      </w:r>
      <w:r w:rsidRPr="00E24C1D">
        <w:rPr>
          <w:rStyle w:val="TagStyle"/>
          <w:rtl/>
        </w:rPr>
        <w:t xml:space="preserve"> </w:t>
      </w:r>
      <w:bookmarkStart w:id="8341" w:name="_Toc137561816"/>
      <w:r>
        <w:rPr>
          <w:rtl/>
        </w:rPr>
        <w:t>גלעד קריב (העבודה):</w:t>
      </w:r>
      <w:bookmarkEnd w:id="8341"/>
      <w:r w:rsidRPr="00E24C1D">
        <w:rPr>
          <w:rStyle w:val="TagStyle"/>
          <w:rtl/>
        </w:rPr>
        <w:t xml:space="preserve"> </w:t>
      </w:r>
      <w:r w:rsidRPr="00A765FE">
        <w:rPr>
          <w:rStyle w:val="TagStyle"/>
          <w:rtl/>
        </w:rPr>
        <w:t>&lt;&lt; דובר &gt;&gt;</w:t>
      </w:r>
      <w:r>
        <w:rPr>
          <w:rtl/>
        </w:rPr>
        <w:t xml:space="preserve">   </w:t>
      </w:r>
      <w:bookmarkEnd w:id="8340"/>
    </w:p>
    <w:p w:rsidR="000D65EE" w:rsidRDefault="000D65EE" w:rsidP="00A24BCA">
      <w:pPr>
        <w:rPr>
          <w:rtl/>
          <w:lang w:eastAsia="he-IL"/>
        </w:rPr>
      </w:pPr>
    </w:p>
    <w:p w:rsidR="000D65EE" w:rsidRDefault="000D65EE" w:rsidP="00D4789D">
      <w:pPr>
        <w:rPr>
          <w:rtl/>
          <w:lang w:eastAsia="he-IL"/>
        </w:rPr>
      </w:pPr>
      <w:r>
        <w:rPr>
          <w:rFonts w:hint="cs"/>
          <w:rtl/>
          <w:lang w:eastAsia="he-IL"/>
        </w:rPr>
        <w:t xml:space="preserve">אדוני היושב-ראש, כנסת נכבדה, מכובדיי השרים, אדוני היושב-ראש, תודה על הזכות להגיב באמצעות הודעה אישית על דבריו של שר האוצר בצלאל סמוטריץ' שכוונו נגדי. תראה, זה </w:t>
      </w:r>
      <w:r w:rsidR="00D4789D">
        <w:rPr>
          <w:rFonts w:hint="cs"/>
          <w:rtl/>
          <w:lang w:eastAsia="he-IL"/>
        </w:rPr>
        <w:t xml:space="preserve">לא </w:t>
      </w:r>
      <w:r>
        <w:rPr>
          <w:rFonts w:hint="cs"/>
          <w:rtl/>
          <w:lang w:eastAsia="he-IL"/>
        </w:rPr>
        <w:t>דבר חדש ששר האוצר ניצב כאן על הדוכן, מנסה</w:t>
      </w:r>
      <w:bookmarkStart w:id="8342" w:name="_ETM_Q17_367000"/>
      <w:bookmarkEnd w:id="8342"/>
      <w:r>
        <w:rPr>
          <w:rFonts w:hint="cs"/>
          <w:rtl/>
          <w:lang w:eastAsia="he-IL"/>
        </w:rPr>
        <w:t xml:space="preserve"> להחזיק את עצמו בכל מאודו ולהקרין ארשת פנים מקצועית, ואז כתוצאה מקריאת ביניים כזאת או אחרת קופץ לו הפיוז, ואנחנו זוכים למנה של סמוטריץ' הישן והמוכר, אותו אדם שלא </w:t>
      </w:r>
      <w:bookmarkStart w:id="8343" w:name="_ETM_Q17_388000"/>
      <w:bookmarkEnd w:id="8343"/>
      <w:r>
        <w:rPr>
          <w:rFonts w:hint="cs"/>
          <w:rtl/>
          <w:lang w:eastAsia="he-IL"/>
        </w:rPr>
        <w:t>יודע לשלוט לא בלשונו ולא במעשיו</w:t>
      </w:r>
      <w:r w:rsidR="00D4789D">
        <w:rPr>
          <w:rFonts w:hint="cs"/>
          <w:rtl/>
          <w:lang w:eastAsia="he-IL"/>
        </w:rPr>
        <w:t>,</w:t>
      </w:r>
      <w:r>
        <w:rPr>
          <w:rFonts w:hint="cs"/>
          <w:rtl/>
          <w:lang w:eastAsia="he-IL"/>
        </w:rPr>
        <w:t xml:space="preserve"> ובן רגע כל התדמית הרצינית הזאת של שר בכיר וממלכתי מתפוגגת לה ונוזלת כמו המכשפה הרעה בסיפור הקוסם מארץ עוץ. </w:t>
      </w:r>
    </w:p>
    <w:p w:rsidR="000D65EE" w:rsidRDefault="000D65EE" w:rsidP="00CD5610">
      <w:pPr>
        <w:rPr>
          <w:rtl/>
          <w:lang w:eastAsia="he-IL"/>
        </w:rPr>
      </w:pPr>
    </w:p>
    <w:p w:rsidR="000D65EE" w:rsidRDefault="000D65EE" w:rsidP="00D4789D">
      <w:pPr>
        <w:rPr>
          <w:rtl/>
          <w:lang w:eastAsia="he-IL"/>
        </w:rPr>
      </w:pPr>
      <w:r>
        <w:rPr>
          <w:rFonts w:hint="cs"/>
          <w:rtl/>
          <w:lang w:eastAsia="he-IL"/>
        </w:rPr>
        <w:t>על פניו, הייתי צריך להיעלב מדברי הבלע והזלזול של</w:t>
      </w:r>
      <w:bookmarkStart w:id="8344" w:name="_ETM_Q17_412000"/>
      <w:bookmarkEnd w:id="8344"/>
      <w:r>
        <w:rPr>
          <w:rFonts w:hint="cs"/>
          <w:rtl/>
          <w:lang w:eastAsia="he-IL"/>
        </w:rPr>
        <w:t xml:space="preserve"> השר סמוטריץ', אבל האמת היא שאדם צריך לשקול היטב אם הוא צריך להיעלב כאשר הוא לא ניצב לבדו בחזית העלבונות. ולפני שהשר סמוטריץ' הוציא את דיבתי, הרי הוא עמד כאן, ועל מנת </w:t>
      </w:r>
      <w:r w:rsidR="00D4789D">
        <w:rPr>
          <w:rFonts w:hint="cs"/>
          <w:rtl/>
          <w:lang w:eastAsia="he-IL"/>
        </w:rPr>
        <w:t>ש</w:t>
      </w:r>
      <w:r>
        <w:rPr>
          <w:rFonts w:hint="cs"/>
          <w:rtl/>
          <w:lang w:eastAsia="he-IL"/>
        </w:rPr>
        <w:t>לא להתמודד עם הנתונים הכלכליים הקשים הוא בחר במסכת השמצות – והשמיץ את מי? שורה ארוכה של גיבורי ישראל</w:t>
      </w:r>
      <w:r w:rsidR="00D4789D">
        <w:rPr>
          <w:rFonts w:hint="cs"/>
          <w:rtl/>
          <w:lang w:eastAsia="he-IL"/>
        </w:rPr>
        <w:t>,</w:t>
      </w:r>
      <w:r>
        <w:rPr>
          <w:rFonts w:hint="cs"/>
          <w:rtl/>
          <w:lang w:eastAsia="he-IL"/>
        </w:rPr>
        <w:t xml:space="preserve"> אנשים שמסרו את מיטב שנותיהם בעבור </w:t>
      </w:r>
      <w:bookmarkStart w:id="8345" w:name="_ETM_Q17_454000"/>
      <w:bookmarkEnd w:id="8345"/>
      <w:r>
        <w:rPr>
          <w:rFonts w:hint="cs"/>
          <w:rtl/>
          <w:lang w:eastAsia="he-IL"/>
        </w:rPr>
        <w:t>ביטחון המדינה. הוא, זה שהשתמט במשך שנים משירות בצה"ל והתגייס רק בגיל 28 לשירות מקוצר</w:t>
      </w:r>
      <w:r w:rsidR="00D4789D">
        <w:rPr>
          <w:rFonts w:hint="cs"/>
          <w:rtl/>
          <w:lang w:eastAsia="he-IL"/>
        </w:rPr>
        <w:t>,</w:t>
      </w:r>
      <w:r>
        <w:rPr>
          <w:rFonts w:hint="cs"/>
          <w:rtl/>
          <w:lang w:eastAsia="he-IL"/>
        </w:rPr>
        <w:t xml:space="preserve"> עומד כאן על הבמה ועולב ברמטכ"לים, בראשי שב"כ. וכל זה למה? מכיוון שהם מממשים</w:t>
      </w:r>
      <w:bookmarkStart w:id="8346" w:name="_ETM_Q17_476000"/>
      <w:bookmarkEnd w:id="8346"/>
      <w:r>
        <w:rPr>
          <w:rFonts w:hint="cs"/>
          <w:rtl/>
          <w:lang w:eastAsia="he-IL"/>
        </w:rPr>
        <w:t xml:space="preserve"> את זכותם ואת חובתם הדמוקרטית ומובילים או מנהיגים את המחאה הציבורית הדמוקרטית החשובה לצד אחרים. </w:t>
      </w:r>
    </w:p>
    <w:p w:rsidR="000D65EE" w:rsidRDefault="000D65EE" w:rsidP="00CD5610">
      <w:pPr>
        <w:rPr>
          <w:rtl/>
          <w:lang w:eastAsia="he-IL"/>
        </w:rPr>
      </w:pPr>
    </w:p>
    <w:p w:rsidR="000D65EE" w:rsidRDefault="000D65EE" w:rsidP="00D4789D">
      <w:pPr>
        <w:rPr>
          <w:rtl/>
          <w:lang w:eastAsia="he-IL"/>
        </w:rPr>
      </w:pPr>
      <w:r>
        <w:rPr>
          <w:rFonts w:hint="cs"/>
          <w:rtl/>
          <w:lang w:eastAsia="he-IL"/>
        </w:rPr>
        <w:t xml:space="preserve">אז עומד אותו בריון שהפך לשר האוצר, שבגיל 18 לא הלך לשרת בצבא – במהלך לימודיו בישיבה גם למד לתואר במשפטים, אתה מבין? קיבל דחייה כדי ללמוד תורה, עשה גם תארים במשפטים, התגייס בגיל </w:t>
      </w:r>
      <w:bookmarkStart w:id="8347" w:name="_ETM_Q17_512000"/>
      <w:bookmarkEnd w:id="8347"/>
      <w:r>
        <w:rPr>
          <w:rFonts w:hint="cs"/>
          <w:rtl/>
          <w:lang w:eastAsia="he-IL"/>
        </w:rPr>
        <w:t xml:space="preserve">28 לשירות מקוצר של שנה וארבעה חודשים – הוא עומד כאן על הבמה ומטיף מוסר לי </w:t>
      </w:r>
      <w:r>
        <w:rPr>
          <w:rtl/>
          <w:lang w:eastAsia="he-IL"/>
        </w:rPr>
        <w:t>–</w:t>
      </w:r>
      <w:r>
        <w:rPr>
          <w:rFonts w:hint="cs"/>
          <w:rtl/>
          <w:lang w:eastAsia="he-IL"/>
        </w:rPr>
        <w:t xml:space="preserve"> ואני עוד הקטן שבחבורה</w:t>
      </w:r>
      <w:bookmarkStart w:id="8348" w:name="_ETM_Q17_523000"/>
      <w:bookmarkEnd w:id="8348"/>
      <w:r>
        <w:rPr>
          <w:rFonts w:hint="cs"/>
          <w:rtl/>
          <w:lang w:eastAsia="he-IL"/>
        </w:rPr>
        <w:t xml:space="preserve"> </w:t>
      </w:r>
      <w:r>
        <w:rPr>
          <w:rtl/>
          <w:lang w:eastAsia="he-IL"/>
        </w:rPr>
        <w:t>–</w:t>
      </w:r>
      <w:r>
        <w:rPr>
          <w:rFonts w:hint="cs"/>
          <w:rtl/>
          <w:lang w:eastAsia="he-IL"/>
        </w:rPr>
        <w:t xml:space="preserve"> ולראשי מערכת הביטחון לדורותיה? ולא רק זאת, אלא שעומד השר כאן על הבמה ותוקף אותי על רקע היותי אחד ממנהיגי היהדות הרפורמית. בסדר, יש בינינו מחלוקת תיאולוגית. אבל רק בשבועות האחרונים השר הזה</w:t>
      </w:r>
      <w:bookmarkStart w:id="8349" w:name="_ETM_Q17_546000"/>
      <w:bookmarkEnd w:id="8349"/>
      <w:r>
        <w:rPr>
          <w:rFonts w:hint="cs"/>
          <w:rtl/>
          <w:lang w:eastAsia="he-IL"/>
        </w:rPr>
        <w:t xml:space="preserve"> התחנן למפגש עם ראשי הקהילות היהודיות ברחבי העולם. והינה, לא רק שראשי הזרמים הליברליים לא רצו להיפגש איתו, ראשי הקהילות האורתודו</w:t>
      </w:r>
      <w:r w:rsidR="00D4789D">
        <w:rPr>
          <w:rFonts w:hint="cs"/>
          <w:rtl/>
          <w:lang w:eastAsia="he-IL"/>
        </w:rPr>
        <w:t>ק</w:t>
      </w:r>
      <w:r>
        <w:rPr>
          <w:rFonts w:hint="cs"/>
          <w:rtl/>
          <w:lang w:eastAsia="he-IL"/>
        </w:rPr>
        <w:t>סיות והארגונים האורתודו</w:t>
      </w:r>
      <w:r w:rsidR="00D4789D">
        <w:rPr>
          <w:rFonts w:hint="cs"/>
          <w:rtl/>
          <w:lang w:eastAsia="he-IL"/>
        </w:rPr>
        <w:t>ק</w:t>
      </w:r>
      <w:r>
        <w:rPr>
          <w:rFonts w:hint="cs"/>
          <w:rtl/>
          <w:lang w:eastAsia="he-IL"/>
        </w:rPr>
        <w:t>סיים, חלקם הגדול נמנע</w:t>
      </w:r>
      <w:r w:rsidR="00D4789D">
        <w:rPr>
          <w:rFonts w:hint="cs"/>
          <w:rtl/>
          <w:lang w:eastAsia="he-IL"/>
        </w:rPr>
        <w:t>ו</w:t>
      </w:r>
      <w:r>
        <w:rPr>
          <w:rFonts w:hint="cs"/>
          <w:rtl/>
          <w:lang w:eastAsia="he-IL"/>
        </w:rPr>
        <w:t xml:space="preserve"> מלהיפגש איתו</w:t>
      </w:r>
      <w:r w:rsidR="00D4789D">
        <w:rPr>
          <w:rFonts w:hint="cs"/>
          <w:rtl/>
          <w:lang w:eastAsia="he-IL"/>
        </w:rPr>
        <w:t>.</w:t>
      </w:r>
      <w:r>
        <w:rPr>
          <w:rFonts w:hint="cs"/>
          <w:rtl/>
          <w:lang w:eastAsia="he-IL"/>
        </w:rPr>
        <w:t xml:space="preserve"> ולא רק בא</w:t>
      </w:r>
      <w:bookmarkStart w:id="8350" w:name="_ETM_Q17_566000"/>
      <w:bookmarkEnd w:id="8350"/>
      <w:r>
        <w:rPr>
          <w:rFonts w:hint="cs"/>
          <w:rtl/>
          <w:lang w:eastAsia="he-IL"/>
        </w:rPr>
        <w:t>רצות הברית, שם רוב הקהילה היהודית היא ליברלית – בצרפת ראשי הקונסיסטואר,</w:t>
      </w:r>
      <w:bookmarkStart w:id="8351" w:name="_ETM_Q17_575000"/>
      <w:bookmarkEnd w:id="8351"/>
      <w:r>
        <w:rPr>
          <w:rFonts w:hint="cs"/>
          <w:rtl/>
          <w:lang w:eastAsia="he-IL"/>
        </w:rPr>
        <w:t xml:space="preserve"> הרבנות האורתודוקסית, ראשי הארגונים היציגים של יהדות צרפת</w:t>
      </w:r>
      <w:r w:rsidR="00D4789D">
        <w:rPr>
          <w:rFonts w:hint="cs"/>
          <w:rtl/>
          <w:lang w:eastAsia="he-IL"/>
        </w:rPr>
        <w:t>,</w:t>
      </w:r>
      <w:r>
        <w:rPr>
          <w:rFonts w:hint="cs"/>
          <w:rtl/>
          <w:lang w:eastAsia="he-IL"/>
        </w:rPr>
        <w:t xml:space="preserve"> לא רצו להיפגש עם שר האוצר של מדינת ישראל. ולמה? מכיוון שהאיש הזה הוא גזען ולאומן, וראשי הקהילות </w:t>
      </w:r>
      <w:bookmarkStart w:id="8352" w:name="_ETM_Q17_592000"/>
      <w:bookmarkEnd w:id="8352"/>
      <w:r>
        <w:rPr>
          <w:rFonts w:hint="cs"/>
          <w:rtl/>
          <w:lang w:eastAsia="he-IL"/>
        </w:rPr>
        <w:t xml:space="preserve">היהודיות ברחבי העולם </w:t>
      </w:r>
      <w:r>
        <w:rPr>
          <w:rtl/>
          <w:lang w:eastAsia="he-IL"/>
        </w:rPr>
        <w:t>–</w:t>
      </w:r>
      <w:r>
        <w:rPr>
          <w:rFonts w:hint="cs"/>
          <w:rtl/>
          <w:lang w:eastAsia="he-IL"/>
        </w:rPr>
        <w:t xml:space="preserve"> רפורמים, קונסרבטיבים, אורתודו</w:t>
      </w:r>
      <w:r w:rsidR="00D4789D">
        <w:rPr>
          <w:rFonts w:hint="cs"/>
          <w:rtl/>
          <w:lang w:eastAsia="he-IL"/>
        </w:rPr>
        <w:t>ק</w:t>
      </w:r>
      <w:r>
        <w:rPr>
          <w:rFonts w:hint="cs"/>
          <w:rtl/>
          <w:lang w:eastAsia="he-IL"/>
        </w:rPr>
        <w:t xml:space="preserve">סים, חילונים </w:t>
      </w:r>
      <w:r>
        <w:rPr>
          <w:rtl/>
          <w:lang w:eastAsia="he-IL"/>
        </w:rPr>
        <w:t>–</w:t>
      </w:r>
      <w:r>
        <w:rPr>
          <w:rFonts w:hint="cs"/>
          <w:rtl/>
          <w:lang w:eastAsia="he-IL"/>
        </w:rPr>
        <w:t xml:space="preserve"> לא מוכנים לחלוק כבוד לאדם שמטיף לגזענות,</w:t>
      </w:r>
      <w:bookmarkStart w:id="8353" w:name="_ETM_Q17_606000"/>
      <w:bookmarkEnd w:id="8353"/>
      <w:r>
        <w:rPr>
          <w:rFonts w:hint="cs"/>
          <w:rtl/>
          <w:lang w:eastAsia="he-IL"/>
        </w:rPr>
        <w:t xml:space="preserve"> ללאומנות; לאדם שמתגאה בזה שהוא ורעייתו לא רצו להשתכן בבית החולים לצד אזרחית ערבייה. </w:t>
      </w:r>
    </w:p>
    <w:p w:rsidR="000D65EE" w:rsidRDefault="000D65EE" w:rsidP="00CD5610">
      <w:pPr>
        <w:rPr>
          <w:rtl/>
          <w:lang w:eastAsia="he-IL"/>
        </w:rPr>
      </w:pPr>
    </w:p>
    <w:p w:rsidR="000D65EE" w:rsidRDefault="000D65EE" w:rsidP="00551E26">
      <w:pPr>
        <w:rPr>
          <w:rtl/>
          <w:lang w:eastAsia="he-IL"/>
        </w:rPr>
      </w:pPr>
      <w:bookmarkStart w:id="8354" w:name="_ETM_Q17_617000"/>
      <w:bookmarkEnd w:id="8354"/>
      <w:r>
        <w:rPr>
          <w:rFonts w:hint="cs"/>
          <w:rtl/>
          <w:lang w:eastAsia="he-IL"/>
        </w:rPr>
        <w:t>אומרת יהדות העולם לגזען וללאומן הזה:</w:t>
      </w:r>
      <w:bookmarkStart w:id="8355" w:name="_ETM_Q17_621000"/>
      <w:bookmarkEnd w:id="8355"/>
      <w:r>
        <w:rPr>
          <w:rFonts w:hint="cs"/>
          <w:rtl/>
          <w:lang w:eastAsia="he-IL"/>
        </w:rPr>
        <w:t xml:space="preserve"> לא בבית ספרנו. אתה לא מייצג בעבורנו את היהדות שאנחנו מבקשים לשמוע מפי ראשיה של מדינת ישראל. אז אני אומר לך, מר סמוטריץ', שר האוצר, את הדבר הבא: אותי מעולם לא סירבו לפגוש ראשי הארגונים, לא של יהדות ארצות הברית ולא של יהדות צרפת. כנראה בעבורם הקול היהודי שאני משמיע הולם יותר את ערכיה </w:t>
      </w:r>
      <w:bookmarkStart w:id="8356" w:name="_ETM_Q17_654000"/>
      <w:bookmarkEnd w:id="8356"/>
      <w:r>
        <w:rPr>
          <w:rFonts w:hint="cs"/>
          <w:rtl/>
          <w:lang w:eastAsia="he-IL"/>
        </w:rPr>
        <w:t xml:space="preserve">של מדינת ישראל מהערכים הגזעניים והלאומניים שלך, משתמט שכמוך. </w:t>
      </w:r>
    </w:p>
    <w:p w:rsidR="000D65EE" w:rsidRDefault="000D65EE" w:rsidP="00CD5610">
      <w:pPr>
        <w:rPr>
          <w:rtl/>
          <w:lang w:eastAsia="he-IL"/>
        </w:rPr>
      </w:pPr>
    </w:p>
    <w:p w:rsidR="000D65EE" w:rsidRDefault="000D65EE" w:rsidP="00CD5610">
      <w:pPr>
        <w:pStyle w:val="af6"/>
        <w:keepNext/>
        <w:rPr>
          <w:rtl/>
        </w:rPr>
      </w:pPr>
      <w:r w:rsidRPr="00A765FE">
        <w:rPr>
          <w:rStyle w:val="TagStyle"/>
          <w:rtl/>
        </w:rPr>
        <w:t xml:space="preserve"> &lt;&lt; יור &gt;&gt;</w:t>
      </w:r>
      <w:r w:rsidRPr="00E24C1D">
        <w:rPr>
          <w:rStyle w:val="TagStyle"/>
          <w:rtl/>
        </w:rPr>
        <w:t xml:space="preserve"> </w:t>
      </w:r>
      <w:r>
        <w:rPr>
          <w:rtl/>
        </w:rPr>
        <w:t>היו"ר אוריאל בוסו:</w:t>
      </w:r>
      <w:r w:rsidRPr="00E24C1D">
        <w:rPr>
          <w:rStyle w:val="TagStyle"/>
          <w:rtl/>
        </w:rPr>
        <w:t xml:space="preserve"> </w:t>
      </w:r>
      <w:r w:rsidRPr="00A765FE">
        <w:rPr>
          <w:rStyle w:val="TagStyle"/>
          <w:rtl/>
        </w:rPr>
        <w:t>&lt;&lt;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תודה רבה. </w:t>
      </w:r>
    </w:p>
    <w:p w:rsidR="000D65EE" w:rsidRDefault="000D65EE" w:rsidP="00CD5610">
      <w:pPr>
        <w:rPr>
          <w:rtl/>
          <w:lang w:eastAsia="he-IL"/>
        </w:rPr>
      </w:pPr>
    </w:p>
    <w:p w:rsidR="000D65EE" w:rsidRDefault="000D65EE" w:rsidP="00CD5610">
      <w:pPr>
        <w:rPr>
          <w:rtl/>
          <w:lang w:eastAsia="he-IL"/>
        </w:rPr>
      </w:pPr>
    </w:p>
    <w:p w:rsidR="000D65EE" w:rsidRDefault="000D65EE" w:rsidP="009F41B9">
      <w:pPr>
        <w:pStyle w:val="a6"/>
        <w:rPr>
          <w:rtl/>
          <w:lang w:eastAsia="he-IL"/>
        </w:rPr>
      </w:pPr>
      <w:bookmarkStart w:id="8357" w:name="ET_subject_640175_6"/>
      <w:r w:rsidRPr="00A765FE">
        <w:rPr>
          <w:rStyle w:val="TagStyle"/>
          <w:rtl/>
        </w:rPr>
        <w:t xml:space="preserve"> &lt;&lt; נושא &gt;&gt;</w:t>
      </w:r>
      <w:r w:rsidRPr="00BA7AA3">
        <w:rPr>
          <w:rStyle w:val="TagStyle"/>
          <w:rtl/>
        </w:rPr>
        <w:t xml:space="preserve"> </w:t>
      </w:r>
      <w:bookmarkStart w:id="8358" w:name="_Toc137561817"/>
      <w:r>
        <w:rPr>
          <w:rFonts w:hint="cs"/>
          <w:rtl/>
          <w:lang w:eastAsia="he-IL"/>
        </w:rPr>
        <w:t>הודעת</w:t>
      </w:r>
      <w:r>
        <w:rPr>
          <w:rtl/>
          <w:lang w:eastAsia="he-IL"/>
        </w:rPr>
        <w:t xml:space="preserve"> הממשלה </w:t>
      </w:r>
      <w:r>
        <w:rPr>
          <w:rFonts w:hint="cs"/>
          <w:rtl/>
          <w:lang w:eastAsia="he-IL"/>
        </w:rPr>
        <w:t xml:space="preserve">על </w:t>
      </w:r>
      <w:r>
        <w:rPr>
          <w:rtl/>
          <w:lang w:eastAsia="he-IL"/>
        </w:rPr>
        <w:t>העברת סמכות משר</w:t>
      </w:r>
      <w:r>
        <w:rPr>
          <w:rFonts w:hint="cs"/>
          <w:rtl/>
          <w:lang w:eastAsia="he-IL"/>
        </w:rPr>
        <w:t xml:space="preserve"> לשר</w:t>
      </w:r>
      <w:bookmarkEnd w:id="8358"/>
      <w:r w:rsidRPr="00BA7AA3">
        <w:rPr>
          <w:rStyle w:val="TagStyle"/>
          <w:rtl/>
        </w:rPr>
        <w:t xml:space="preserve"> </w:t>
      </w:r>
      <w:r w:rsidRPr="00A765FE">
        <w:rPr>
          <w:rStyle w:val="TagStyle"/>
          <w:rtl/>
        </w:rPr>
        <w:t>&lt;&lt; נושא &gt;&gt;</w:t>
      </w:r>
      <w:r>
        <w:rPr>
          <w:rtl/>
          <w:lang w:eastAsia="he-IL"/>
        </w:rPr>
        <w:t xml:space="preserve">   </w:t>
      </w:r>
      <w:bookmarkEnd w:id="8357"/>
    </w:p>
    <w:p w:rsidR="000D65EE" w:rsidRDefault="000D65EE" w:rsidP="00A24BCA">
      <w:pPr>
        <w:rPr>
          <w:rtl/>
          <w:lang w:eastAsia="he-IL"/>
        </w:rPr>
      </w:pPr>
    </w:p>
    <w:p w:rsidR="000D65EE" w:rsidRDefault="000D65EE" w:rsidP="00CD5610">
      <w:pPr>
        <w:pStyle w:val="af6"/>
        <w:keepNext/>
        <w:rPr>
          <w:rtl/>
        </w:rPr>
      </w:pPr>
      <w:r w:rsidRPr="00A765FE">
        <w:rPr>
          <w:rStyle w:val="TagStyle"/>
          <w:rtl/>
        </w:rPr>
        <w:t xml:space="preserve"> &lt;&lt; יור &gt;&gt;</w:t>
      </w:r>
      <w:r w:rsidRPr="00BA7AA3">
        <w:rPr>
          <w:rStyle w:val="TagStyle"/>
          <w:rtl/>
        </w:rPr>
        <w:t xml:space="preserve"> </w:t>
      </w:r>
      <w:r>
        <w:rPr>
          <w:rtl/>
        </w:rPr>
        <w:t>היו"ר אוריאל בוסו:</w:t>
      </w:r>
      <w:r w:rsidRPr="00BA7AA3">
        <w:rPr>
          <w:rStyle w:val="TagStyle"/>
          <w:rtl/>
        </w:rPr>
        <w:t xml:space="preserve"> </w:t>
      </w:r>
      <w:r w:rsidRPr="00A765FE">
        <w:rPr>
          <w:rStyle w:val="TagStyle"/>
          <w:rtl/>
        </w:rPr>
        <w:t>&lt;&lt; יור &gt;&gt;</w:t>
      </w:r>
      <w:r>
        <w:rPr>
          <w:rtl/>
        </w:rPr>
        <w:t xml:space="preserve">   </w:t>
      </w:r>
    </w:p>
    <w:p w:rsidR="000D65EE" w:rsidRDefault="000D65EE" w:rsidP="00A24BCA">
      <w:pPr>
        <w:rPr>
          <w:rtl/>
          <w:lang w:eastAsia="he-IL"/>
        </w:rPr>
      </w:pPr>
    </w:p>
    <w:p w:rsidR="000D65EE" w:rsidRDefault="000D65EE" w:rsidP="00D4789D">
      <w:pPr>
        <w:rPr>
          <w:rtl/>
          <w:lang w:eastAsia="he-IL"/>
        </w:rPr>
      </w:pPr>
      <w:r>
        <w:rPr>
          <w:rFonts w:hint="cs"/>
          <w:rtl/>
          <w:lang w:eastAsia="he-IL"/>
        </w:rPr>
        <w:t xml:space="preserve">נעבור לנושא הבא בסדר-היום </w:t>
      </w:r>
      <w:r>
        <w:rPr>
          <w:rFonts w:hint="eastAsia"/>
          <w:rtl/>
          <w:lang w:eastAsia="he-IL"/>
        </w:rPr>
        <w:t xml:space="preserve">– </w:t>
      </w:r>
      <w:bookmarkStart w:id="8359" w:name="_ETM_Q17_663000"/>
      <w:bookmarkEnd w:id="8359"/>
      <w:r w:rsidR="00D4789D">
        <w:rPr>
          <w:rFonts w:hint="cs"/>
          <w:rtl/>
          <w:lang w:eastAsia="he-IL"/>
        </w:rPr>
        <w:t>הודעת</w:t>
      </w:r>
      <w:r>
        <w:rPr>
          <w:rFonts w:hint="cs"/>
          <w:rtl/>
          <w:lang w:eastAsia="he-IL"/>
        </w:rPr>
        <w:t xml:space="preserve"> הממשלה בדבר העברת סמכות משר המשפטים לשר עמיחי אליהו. אני</w:t>
      </w:r>
      <w:bookmarkStart w:id="8360" w:name="_ETM_Q17_668000"/>
      <w:bookmarkEnd w:id="8360"/>
      <w:r>
        <w:rPr>
          <w:rFonts w:hint="cs"/>
          <w:rtl/>
          <w:lang w:eastAsia="he-IL"/>
        </w:rPr>
        <w:t xml:space="preserve"> מזמין את שרת התחבורה, השרה מירי רגב, להציג את החלטת</w:t>
      </w:r>
      <w:bookmarkStart w:id="8361" w:name="_ETM_Q17_673000"/>
      <w:bookmarkEnd w:id="8361"/>
      <w:r>
        <w:rPr>
          <w:rFonts w:hint="cs"/>
          <w:rtl/>
          <w:lang w:eastAsia="he-IL"/>
        </w:rPr>
        <w:t xml:space="preserve"> הממשלה, בבקשה. </w:t>
      </w:r>
    </w:p>
    <w:p w:rsidR="000D65EE" w:rsidRDefault="000D65EE" w:rsidP="00CD5610">
      <w:pPr>
        <w:rPr>
          <w:rtl/>
          <w:lang w:eastAsia="he-IL"/>
        </w:rPr>
      </w:pPr>
      <w:bookmarkStart w:id="8362" w:name="_ETM_Q17_678000"/>
      <w:bookmarkEnd w:id="8362"/>
    </w:p>
    <w:p w:rsidR="000D65EE" w:rsidRDefault="000D65EE" w:rsidP="00CD5610">
      <w:pPr>
        <w:pStyle w:val="a4"/>
        <w:keepNext/>
        <w:rPr>
          <w:rtl/>
        </w:rPr>
      </w:pPr>
      <w:bookmarkStart w:id="8363" w:name="ET_speaker_5985_8"/>
      <w:r w:rsidRPr="00A765FE">
        <w:rPr>
          <w:rStyle w:val="TagStyle"/>
          <w:rtl/>
        </w:rPr>
        <w:t xml:space="preserve"> &lt;&lt; דובר &gt;&gt;</w:t>
      </w:r>
      <w:r w:rsidRPr="00BA7AA3">
        <w:rPr>
          <w:rStyle w:val="TagStyle"/>
          <w:rtl/>
        </w:rPr>
        <w:t xml:space="preserve"> </w:t>
      </w:r>
      <w:bookmarkStart w:id="8364" w:name="_Toc137561818"/>
      <w:r>
        <w:rPr>
          <w:rtl/>
        </w:rPr>
        <w:t>שרת התחבורה והבטיחות בדרכים מירי מרים רגב:</w:t>
      </w:r>
      <w:bookmarkEnd w:id="8364"/>
      <w:r w:rsidRPr="00BA7AA3">
        <w:rPr>
          <w:rStyle w:val="TagStyle"/>
          <w:rtl/>
        </w:rPr>
        <w:t xml:space="preserve"> </w:t>
      </w:r>
      <w:r w:rsidRPr="00A765FE">
        <w:rPr>
          <w:rStyle w:val="TagStyle"/>
          <w:rtl/>
        </w:rPr>
        <w:t>&lt;&lt; דובר &gt;&gt;</w:t>
      </w:r>
      <w:r>
        <w:rPr>
          <w:rtl/>
        </w:rPr>
        <w:t xml:space="preserve">   </w:t>
      </w:r>
      <w:bookmarkEnd w:id="8363"/>
    </w:p>
    <w:p w:rsidR="000D65EE" w:rsidRDefault="000D65EE" w:rsidP="00A24BCA">
      <w:pPr>
        <w:rPr>
          <w:rtl/>
          <w:lang w:eastAsia="he-IL"/>
        </w:rPr>
      </w:pPr>
    </w:p>
    <w:p w:rsidR="000D65EE" w:rsidRDefault="000D65EE" w:rsidP="00D4789D">
      <w:pPr>
        <w:rPr>
          <w:rtl/>
        </w:rPr>
      </w:pPr>
      <w:r>
        <w:rPr>
          <w:rFonts w:hint="cs"/>
          <w:rtl/>
          <w:lang w:eastAsia="he-IL"/>
        </w:rPr>
        <w:t>תודה רבה, כבוד היושב-ראש. חבריי השרים, חברי הכנסת, ראשית אני רוצה לחזק את חברי ישראל כץ, שזכה לאותה מנה של אלימות בריונית מאותם אלה שירקו עליו</w:t>
      </w:r>
      <w:r w:rsidR="00D4789D">
        <w:rPr>
          <w:rFonts w:hint="cs"/>
          <w:rtl/>
          <w:lang w:eastAsia="he-IL"/>
        </w:rPr>
        <w:t>.</w:t>
      </w:r>
      <w:r>
        <w:rPr>
          <w:rFonts w:hint="cs"/>
          <w:rtl/>
          <w:lang w:eastAsia="he-IL"/>
        </w:rPr>
        <w:t xml:space="preserve"> בושה וחרפה. עד לאן הגיעו אותם מוחים ואותה מחאה, </w:t>
      </w:r>
      <w:bookmarkStart w:id="8365" w:name="_ETM_Q17_711000"/>
      <w:bookmarkEnd w:id="8365"/>
      <w:r>
        <w:rPr>
          <w:rFonts w:hint="cs"/>
          <w:rtl/>
          <w:lang w:eastAsia="he-IL"/>
        </w:rPr>
        <w:t>שלא מבדילה בין ביקורת לבין התנהגות בריונית ואלימה? אותה מחאה הולכת ודועכת, כמובן.</w:t>
      </w:r>
      <w:bookmarkStart w:id="8366" w:name="_ETM_Q17_721000"/>
      <w:bookmarkEnd w:id="8366"/>
      <w:r>
        <w:rPr>
          <w:rFonts w:hint="cs"/>
          <w:rtl/>
          <w:lang w:eastAsia="he-IL"/>
        </w:rPr>
        <w:t xml:space="preserve"> </w:t>
      </w:r>
      <w:bookmarkStart w:id="8367" w:name="TOR_Q18"/>
      <w:bookmarkStart w:id="8368" w:name="_ETM_Q18_180000"/>
      <w:bookmarkEnd w:id="8367"/>
      <w:bookmarkEnd w:id="8368"/>
      <w:r>
        <w:rPr>
          <w:rFonts w:hint="cs"/>
          <w:rtl/>
        </w:rPr>
        <w:t xml:space="preserve">ראינו את זה בפרסום של מוטי קסטל אתמול בערוץ 14 </w:t>
      </w:r>
      <w:bookmarkStart w:id="8369" w:name="_ETM_Q18_122000"/>
      <w:bookmarkEnd w:id="8369"/>
      <w:r>
        <w:rPr>
          <w:rFonts w:hint="eastAsia"/>
          <w:rtl/>
        </w:rPr>
        <w:t xml:space="preserve">– </w:t>
      </w:r>
      <w:r>
        <w:rPr>
          <w:rFonts w:hint="cs"/>
          <w:rtl/>
        </w:rPr>
        <w:t>קבוצות שמשתתפים בהם חלוץ, ברק ואולמרט, שאומרים</w:t>
      </w:r>
      <w:r w:rsidR="00D4789D">
        <w:rPr>
          <w:rFonts w:hint="cs"/>
          <w:rtl/>
        </w:rPr>
        <w:t>:</w:t>
      </w:r>
      <w:r>
        <w:rPr>
          <w:rFonts w:hint="cs"/>
          <w:rtl/>
        </w:rPr>
        <w:t xml:space="preserve"> אם</w:t>
      </w:r>
      <w:bookmarkStart w:id="8370" w:name="_ETM_Q18_139000"/>
      <w:bookmarkEnd w:id="8370"/>
      <w:r>
        <w:rPr>
          <w:rFonts w:hint="cs"/>
          <w:rtl/>
        </w:rPr>
        <w:t xml:space="preserve"> יגיעו 35,000 איש, זה יהיה נס. הם מבינים שהטעו את </w:t>
      </w:r>
      <w:bookmarkStart w:id="8371" w:name="_ETM_Q18_138000"/>
      <w:bookmarkEnd w:id="8371"/>
      <w:r>
        <w:rPr>
          <w:rFonts w:hint="cs"/>
          <w:rtl/>
        </w:rPr>
        <w:t xml:space="preserve">הרוב. הם מבינים שהרוב לא רוצים להגיע לאותן מחאות, שלא באמת מתעסקים </w:t>
      </w:r>
      <w:r w:rsidR="00D4789D">
        <w:rPr>
          <w:rFonts w:hint="cs"/>
          <w:rtl/>
        </w:rPr>
        <w:t>ב</w:t>
      </w:r>
      <w:r>
        <w:rPr>
          <w:rFonts w:hint="cs"/>
          <w:rtl/>
        </w:rPr>
        <w:t>עיקר, אלא רוצים להפיל את</w:t>
      </w:r>
      <w:bookmarkStart w:id="8372" w:name="_ETM_Q18_153000"/>
      <w:bookmarkEnd w:id="8372"/>
      <w:r>
        <w:rPr>
          <w:rFonts w:hint="cs"/>
          <w:rtl/>
        </w:rPr>
        <w:t xml:space="preserve"> הימין.</w:t>
      </w:r>
    </w:p>
    <w:p w:rsidR="000D65EE" w:rsidRDefault="000D65EE" w:rsidP="00CD5610">
      <w:pPr>
        <w:rPr>
          <w:rtl/>
        </w:rPr>
      </w:pPr>
    </w:p>
    <w:p w:rsidR="000D65EE" w:rsidRDefault="000D65EE" w:rsidP="00CD5610">
      <w:pPr>
        <w:rPr>
          <w:rtl/>
        </w:rPr>
      </w:pPr>
      <w:r>
        <w:rPr>
          <w:rFonts w:hint="cs"/>
          <w:rtl/>
        </w:rPr>
        <w:t xml:space="preserve">אני אומרת שוב: ביקורות זה בסדר, הפגנה גם היא בסדר; </w:t>
      </w:r>
      <w:bookmarkStart w:id="8373" w:name="_ETM_Q18_154000"/>
      <w:bookmarkEnd w:id="8373"/>
      <w:r>
        <w:rPr>
          <w:rFonts w:hint="cs"/>
          <w:rtl/>
        </w:rPr>
        <w:t xml:space="preserve">לירוק לעבר אנשים, להתנהג בצורה בריונית </w:t>
      </w:r>
      <w:r>
        <w:rPr>
          <w:rFonts w:hint="eastAsia"/>
          <w:rtl/>
        </w:rPr>
        <w:t>–</w:t>
      </w:r>
      <w:r>
        <w:rPr>
          <w:rFonts w:hint="cs"/>
          <w:rtl/>
        </w:rPr>
        <w:t xml:space="preserve"> זה פשוט בושה וחרפה. </w:t>
      </w:r>
      <w:bookmarkStart w:id="8374" w:name="_ETM_Q18_166000"/>
      <w:bookmarkEnd w:id="8374"/>
      <w:r>
        <w:rPr>
          <w:rFonts w:hint="cs"/>
          <w:rtl/>
        </w:rPr>
        <w:t>לא ראיתי אף אחד מהאופוזיציה שעומד ואומר שאין לזה מקום</w:t>
      </w:r>
      <w:bookmarkStart w:id="8375" w:name="_ETM_Q18_164000"/>
      <w:bookmarkEnd w:id="8375"/>
      <w:r>
        <w:rPr>
          <w:rFonts w:hint="cs"/>
          <w:rtl/>
        </w:rPr>
        <w:t xml:space="preserve">; לא ראיתי את אותה תקשורת פותחת בהרחבה את מהדורת החדשות. </w:t>
      </w:r>
      <w:bookmarkStart w:id="8376" w:name="_ETM_Q18_175000"/>
      <w:bookmarkEnd w:id="8376"/>
      <w:r>
        <w:rPr>
          <w:rFonts w:hint="cs"/>
          <w:rtl/>
        </w:rPr>
        <w:t xml:space="preserve">אבל אם זה היה קורה הפוך, בוודאי היינו כולנו היום </w:t>
      </w:r>
      <w:bookmarkStart w:id="8377" w:name="_ETM_Q18_179000"/>
      <w:bookmarkEnd w:id="8377"/>
      <w:r>
        <w:rPr>
          <w:rFonts w:hint="cs"/>
          <w:rtl/>
        </w:rPr>
        <w:t>נמצאים במעצר.</w:t>
      </w:r>
    </w:p>
    <w:p w:rsidR="000D65EE" w:rsidRDefault="000D65EE" w:rsidP="00CD5610">
      <w:pPr>
        <w:rPr>
          <w:rtl/>
        </w:rPr>
      </w:pPr>
    </w:p>
    <w:p w:rsidR="000D65EE" w:rsidRDefault="000D65EE" w:rsidP="00D4789D">
      <w:pPr>
        <w:rPr>
          <w:rtl/>
        </w:rPr>
      </w:pPr>
      <w:bookmarkStart w:id="8378" w:name="_ETM_Q18_181000"/>
      <w:bookmarkStart w:id="8379" w:name="_ETM_Q18_145000"/>
      <w:bookmarkStart w:id="8380" w:name="_ETM_Q18_181069"/>
      <w:bookmarkEnd w:id="8378"/>
      <w:bookmarkEnd w:id="8379"/>
      <w:bookmarkEnd w:id="8380"/>
      <w:r>
        <w:rPr>
          <w:rtl/>
        </w:rPr>
        <w:t xml:space="preserve">העברת </w:t>
      </w:r>
      <w:bookmarkStart w:id="8381" w:name="_ETM_Q18_181520"/>
      <w:bookmarkEnd w:id="8381"/>
      <w:r>
        <w:rPr>
          <w:rtl/>
        </w:rPr>
        <w:t xml:space="preserve">סמכויות </w:t>
      </w:r>
      <w:bookmarkStart w:id="8382" w:name="_ETM_Q18_182570"/>
      <w:bookmarkEnd w:id="8382"/>
      <w:r>
        <w:rPr>
          <w:rtl/>
        </w:rPr>
        <w:t xml:space="preserve">משר </w:t>
      </w:r>
      <w:bookmarkStart w:id="8383" w:name="_ETM_Q18_183020"/>
      <w:bookmarkEnd w:id="8383"/>
      <w:r>
        <w:rPr>
          <w:rtl/>
        </w:rPr>
        <w:t xml:space="preserve">המשפטים </w:t>
      </w:r>
      <w:bookmarkStart w:id="8384" w:name="_ETM_Q18_183800"/>
      <w:bookmarkEnd w:id="8384"/>
      <w:r>
        <w:rPr>
          <w:rtl/>
        </w:rPr>
        <w:t xml:space="preserve">לשר </w:t>
      </w:r>
      <w:bookmarkStart w:id="8385" w:name="_ETM_Q18_184220"/>
      <w:bookmarkEnd w:id="8385"/>
      <w:r>
        <w:rPr>
          <w:rFonts w:hint="cs"/>
          <w:rtl/>
        </w:rPr>
        <w:t>עמ</w:t>
      </w:r>
      <w:r>
        <w:rPr>
          <w:rtl/>
        </w:rPr>
        <w:t xml:space="preserve">יחי </w:t>
      </w:r>
      <w:bookmarkStart w:id="8386" w:name="_ETM_Q18_184700"/>
      <w:bookmarkEnd w:id="8386"/>
      <w:r>
        <w:rPr>
          <w:rtl/>
        </w:rPr>
        <w:t>אליהו</w:t>
      </w:r>
      <w:r>
        <w:rPr>
          <w:rFonts w:hint="cs"/>
          <w:rtl/>
        </w:rPr>
        <w:t xml:space="preserve"> </w:t>
      </w:r>
      <w:r w:rsidR="00D4789D">
        <w:rPr>
          <w:rFonts w:hint="cs"/>
          <w:rtl/>
        </w:rPr>
        <w:t>–</w:t>
      </w:r>
      <w:r>
        <w:rPr>
          <w:rtl/>
        </w:rPr>
        <w:t xml:space="preserve"> </w:t>
      </w:r>
      <w:bookmarkStart w:id="8387" w:name="_ETM_Q18_186109"/>
      <w:bookmarkEnd w:id="8387"/>
      <w:r>
        <w:rPr>
          <w:rtl/>
        </w:rPr>
        <w:t xml:space="preserve">אני </w:t>
      </w:r>
      <w:bookmarkStart w:id="8388" w:name="_ETM_Q18_186289"/>
      <w:bookmarkEnd w:id="8388"/>
      <w:r>
        <w:rPr>
          <w:rtl/>
        </w:rPr>
        <w:t xml:space="preserve">מתכבדת </w:t>
      </w:r>
      <w:bookmarkStart w:id="8389" w:name="_ETM_Q18_186919"/>
      <w:bookmarkEnd w:id="8389"/>
      <w:r>
        <w:rPr>
          <w:rtl/>
        </w:rPr>
        <w:t xml:space="preserve">להודיע </w:t>
      </w:r>
      <w:bookmarkStart w:id="8390" w:name="_ETM_Q18_187309"/>
      <w:bookmarkEnd w:id="8390"/>
      <w:r>
        <w:rPr>
          <w:rtl/>
        </w:rPr>
        <w:t xml:space="preserve">כי </w:t>
      </w:r>
      <w:bookmarkStart w:id="8391" w:name="_ETM_Q18_187429"/>
      <w:bookmarkEnd w:id="8391"/>
      <w:r>
        <w:rPr>
          <w:rtl/>
        </w:rPr>
        <w:t xml:space="preserve">הממשלה </w:t>
      </w:r>
      <w:bookmarkStart w:id="8392" w:name="_ETM_Q18_187910"/>
      <w:bookmarkEnd w:id="8392"/>
      <w:r>
        <w:rPr>
          <w:rtl/>
        </w:rPr>
        <w:t>החליטה</w:t>
      </w:r>
      <w:r w:rsidR="00D4789D">
        <w:rPr>
          <w:rFonts w:hint="cs"/>
          <w:rtl/>
        </w:rPr>
        <w:t>,</w:t>
      </w:r>
      <w:r>
        <w:rPr>
          <w:rtl/>
        </w:rPr>
        <w:t xml:space="preserve"> </w:t>
      </w:r>
      <w:bookmarkStart w:id="8393" w:name="_ETM_Q18_189049"/>
      <w:bookmarkEnd w:id="8393"/>
      <w:r>
        <w:rPr>
          <w:rtl/>
        </w:rPr>
        <w:t xml:space="preserve">בהתאם </w:t>
      </w:r>
      <w:bookmarkStart w:id="8394" w:name="_ETM_Q18_189530"/>
      <w:bookmarkEnd w:id="8394"/>
      <w:r>
        <w:rPr>
          <w:rtl/>
        </w:rPr>
        <w:t xml:space="preserve">לסעיף </w:t>
      </w:r>
      <w:bookmarkStart w:id="8395" w:name="_ETM_Q18_190010"/>
      <w:bookmarkEnd w:id="8395"/>
      <w:r>
        <w:rPr>
          <w:rtl/>
        </w:rPr>
        <w:t>31</w:t>
      </w:r>
      <w:bookmarkStart w:id="8396" w:name="_ETM_Q18_190910"/>
      <w:bookmarkEnd w:id="8396"/>
      <w:r>
        <w:rPr>
          <w:rFonts w:hint="cs"/>
          <w:rtl/>
        </w:rPr>
        <w:t xml:space="preserve">(ב) </w:t>
      </w:r>
      <w:r>
        <w:rPr>
          <w:rtl/>
        </w:rPr>
        <w:t>לחוק</w:t>
      </w:r>
      <w:r>
        <w:rPr>
          <w:rFonts w:hint="cs"/>
          <w:rtl/>
        </w:rPr>
        <w:t>-</w:t>
      </w:r>
      <w:bookmarkStart w:id="8397" w:name="_ETM_Q18_192219"/>
      <w:bookmarkEnd w:id="8397"/>
      <w:r>
        <w:rPr>
          <w:rtl/>
        </w:rPr>
        <w:t>יסוד</w:t>
      </w:r>
      <w:r>
        <w:rPr>
          <w:rFonts w:hint="cs"/>
          <w:rtl/>
        </w:rPr>
        <w:t>:</w:t>
      </w:r>
      <w:r>
        <w:rPr>
          <w:rtl/>
        </w:rPr>
        <w:t xml:space="preserve"> </w:t>
      </w:r>
      <w:bookmarkStart w:id="8398" w:name="_ETM_Q18_192789"/>
      <w:bookmarkEnd w:id="8398"/>
      <w:r>
        <w:rPr>
          <w:rtl/>
        </w:rPr>
        <w:t>הממשלה</w:t>
      </w:r>
      <w:r>
        <w:rPr>
          <w:rFonts w:hint="cs"/>
          <w:rtl/>
        </w:rPr>
        <w:t>,</w:t>
      </w:r>
      <w:r>
        <w:rPr>
          <w:rtl/>
        </w:rPr>
        <w:t xml:space="preserve"> </w:t>
      </w:r>
      <w:bookmarkStart w:id="8399" w:name="_ETM_Q18_194070"/>
      <w:bookmarkEnd w:id="8399"/>
      <w:r>
        <w:rPr>
          <w:rtl/>
        </w:rPr>
        <w:t xml:space="preserve">להעביר </w:t>
      </w:r>
      <w:bookmarkStart w:id="8400" w:name="_ETM_Q18_194610"/>
      <w:bookmarkEnd w:id="8400"/>
      <w:r>
        <w:rPr>
          <w:rtl/>
        </w:rPr>
        <w:t xml:space="preserve">לשר </w:t>
      </w:r>
      <w:bookmarkStart w:id="8401" w:name="_ETM_Q18_195029"/>
      <w:bookmarkEnd w:id="8401"/>
      <w:r>
        <w:rPr>
          <w:rtl/>
        </w:rPr>
        <w:t xml:space="preserve">עמיחי </w:t>
      </w:r>
      <w:bookmarkStart w:id="8402" w:name="_ETM_Q18_195480"/>
      <w:bookmarkEnd w:id="8402"/>
      <w:r>
        <w:rPr>
          <w:rtl/>
        </w:rPr>
        <w:t xml:space="preserve">אליהו </w:t>
      </w:r>
      <w:bookmarkStart w:id="8403" w:name="_ETM_Q18_195839"/>
      <w:bookmarkEnd w:id="8403"/>
      <w:r>
        <w:rPr>
          <w:rtl/>
        </w:rPr>
        <w:t xml:space="preserve">את </w:t>
      </w:r>
      <w:bookmarkStart w:id="8404" w:name="_ETM_Q18_195959"/>
      <w:bookmarkEnd w:id="8404"/>
      <w:r>
        <w:rPr>
          <w:rtl/>
        </w:rPr>
        <w:t xml:space="preserve">הסמכות </w:t>
      </w:r>
      <w:bookmarkStart w:id="8405" w:name="_ETM_Q18_196470"/>
      <w:bookmarkEnd w:id="8405"/>
      <w:r>
        <w:rPr>
          <w:rtl/>
        </w:rPr>
        <w:t xml:space="preserve">הנתונה </w:t>
      </w:r>
      <w:bookmarkStart w:id="8406" w:name="_ETM_Q18_197519"/>
      <w:bookmarkEnd w:id="8406"/>
      <w:r>
        <w:rPr>
          <w:rtl/>
        </w:rPr>
        <w:t xml:space="preserve">לשר </w:t>
      </w:r>
      <w:bookmarkStart w:id="8407" w:name="_ETM_Q18_197910"/>
      <w:bookmarkEnd w:id="8407"/>
      <w:r>
        <w:rPr>
          <w:rtl/>
        </w:rPr>
        <w:t xml:space="preserve">המשפטים </w:t>
      </w:r>
      <w:bookmarkStart w:id="8408" w:name="_ETM_Q18_199480"/>
      <w:bookmarkEnd w:id="8408"/>
      <w:r>
        <w:rPr>
          <w:rtl/>
        </w:rPr>
        <w:t xml:space="preserve">לפי </w:t>
      </w:r>
      <w:bookmarkStart w:id="8409" w:name="_ETM_Q18_199840"/>
      <w:bookmarkEnd w:id="8409"/>
      <w:r>
        <w:rPr>
          <w:rtl/>
        </w:rPr>
        <w:t xml:space="preserve">סעיף </w:t>
      </w:r>
      <w:bookmarkStart w:id="8410" w:name="_ETM_Q18_200230"/>
      <w:bookmarkEnd w:id="8410"/>
      <w:r>
        <w:rPr>
          <w:rtl/>
        </w:rPr>
        <w:t xml:space="preserve">9 </w:t>
      </w:r>
      <w:bookmarkStart w:id="8411" w:name="_ETM_Q18_200590"/>
      <w:bookmarkEnd w:id="8411"/>
      <w:r>
        <w:rPr>
          <w:rtl/>
        </w:rPr>
        <w:t xml:space="preserve">לחוק </w:t>
      </w:r>
      <w:bookmarkStart w:id="8412" w:name="_ETM_Q18_200949"/>
      <w:bookmarkEnd w:id="8412"/>
      <w:r>
        <w:rPr>
          <w:rtl/>
        </w:rPr>
        <w:t xml:space="preserve">בתי </w:t>
      </w:r>
      <w:bookmarkStart w:id="8413" w:name="_ETM_Q18_201250"/>
      <w:bookmarkEnd w:id="8413"/>
      <w:r>
        <w:rPr>
          <w:rtl/>
        </w:rPr>
        <w:t>המשפט</w:t>
      </w:r>
      <w:r>
        <w:rPr>
          <w:rFonts w:hint="cs"/>
          <w:rtl/>
        </w:rPr>
        <w:t>,</w:t>
      </w:r>
      <w:r>
        <w:rPr>
          <w:rtl/>
        </w:rPr>
        <w:t xml:space="preserve"> </w:t>
      </w:r>
      <w:bookmarkStart w:id="8414" w:name="_ETM_Q18_202599"/>
      <w:bookmarkEnd w:id="8414"/>
      <w:r>
        <w:rPr>
          <w:rtl/>
        </w:rPr>
        <w:t>תשמ</w:t>
      </w:r>
      <w:r>
        <w:rPr>
          <w:rFonts w:hint="cs"/>
          <w:rtl/>
        </w:rPr>
        <w:t>"ד</w:t>
      </w:r>
      <w:bookmarkStart w:id="8415" w:name="_ETM_Q18_203230"/>
      <w:bookmarkEnd w:id="8415"/>
      <w:r>
        <w:rPr>
          <w:rFonts w:hint="cs"/>
          <w:rtl/>
        </w:rPr>
        <w:t>–</w:t>
      </w:r>
      <w:r>
        <w:rPr>
          <w:rtl/>
        </w:rPr>
        <w:t>1984</w:t>
      </w:r>
      <w:r>
        <w:rPr>
          <w:rFonts w:hint="cs"/>
          <w:rtl/>
        </w:rPr>
        <w:t>,</w:t>
      </w:r>
      <w:r>
        <w:rPr>
          <w:rtl/>
        </w:rPr>
        <w:t xml:space="preserve"> </w:t>
      </w:r>
      <w:bookmarkStart w:id="8416" w:name="_ETM_Q18_205270"/>
      <w:bookmarkEnd w:id="8416"/>
      <w:r>
        <w:rPr>
          <w:rtl/>
        </w:rPr>
        <w:t xml:space="preserve">למנות </w:t>
      </w:r>
      <w:bookmarkStart w:id="8417" w:name="_ETM_Q18_205960"/>
      <w:bookmarkEnd w:id="8417"/>
      <w:r>
        <w:rPr>
          <w:rtl/>
        </w:rPr>
        <w:t>נשי</w:t>
      </w:r>
      <w:r>
        <w:rPr>
          <w:rFonts w:hint="cs"/>
          <w:rtl/>
        </w:rPr>
        <w:t>אי</w:t>
      </w:r>
      <w:r>
        <w:rPr>
          <w:rtl/>
        </w:rPr>
        <w:t xml:space="preserve">ם </w:t>
      </w:r>
      <w:bookmarkStart w:id="8418" w:name="_ETM_Q18_207360"/>
      <w:bookmarkEnd w:id="8418"/>
      <w:r>
        <w:rPr>
          <w:rtl/>
        </w:rPr>
        <w:t xml:space="preserve">וסגני </w:t>
      </w:r>
      <w:bookmarkStart w:id="8419" w:name="_ETM_Q18_208020"/>
      <w:bookmarkEnd w:id="8419"/>
      <w:r>
        <w:rPr>
          <w:rtl/>
        </w:rPr>
        <w:t>נ</w:t>
      </w:r>
      <w:r>
        <w:rPr>
          <w:rFonts w:hint="cs"/>
          <w:rtl/>
        </w:rPr>
        <w:t>ש</w:t>
      </w:r>
      <w:r>
        <w:rPr>
          <w:rtl/>
        </w:rPr>
        <w:t>י</w:t>
      </w:r>
      <w:r>
        <w:rPr>
          <w:rFonts w:hint="cs"/>
          <w:rtl/>
        </w:rPr>
        <w:t>אי</w:t>
      </w:r>
      <w:r>
        <w:rPr>
          <w:rtl/>
        </w:rPr>
        <w:t xml:space="preserve">ם </w:t>
      </w:r>
      <w:bookmarkStart w:id="8420" w:name="_ETM_Q18_209089"/>
      <w:bookmarkEnd w:id="8420"/>
      <w:r>
        <w:rPr>
          <w:rtl/>
        </w:rPr>
        <w:t xml:space="preserve">של </w:t>
      </w:r>
      <w:bookmarkStart w:id="8421" w:name="_ETM_Q18_209359"/>
      <w:bookmarkEnd w:id="8421"/>
      <w:r>
        <w:rPr>
          <w:rtl/>
        </w:rPr>
        <w:t xml:space="preserve">בתי </w:t>
      </w:r>
      <w:bookmarkStart w:id="8422" w:name="_ETM_Q18_209720"/>
      <w:bookmarkEnd w:id="8422"/>
      <w:r>
        <w:rPr>
          <w:rtl/>
        </w:rPr>
        <w:t xml:space="preserve">משפט </w:t>
      </w:r>
      <w:bookmarkStart w:id="8423" w:name="_ETM_Q18_210199"/>
      <w:bookmarkEnd w:id="8423"/>
      <w:r>
        <w:rPr>
          <w:rtl/>
        </w:rPr>
        <w:t xml:space="preserve">מחוזיים </w:t>
      </w:r>
      <w:bookmarkStart w:id="8424" w:name="_ETM_Q18_211429"/>
      <w:bookmarkEnd w:id="8424"/>
      <w:r>
        <w:rPr>
          <w:rtl/>
        </w:rPr>
        <w:t xml:space="preserve">ושל </w:t>
      </w:r>
      <w:bookmarkStart w:id="8425" w:name="_ETM_Q18_211820"/>
      <w:bookmarkEnd w:id="8425"/>
      <w:r>
        <w:rPr>
          <w:rtl/>
        </w:rPr>
        <w:t xml:space="preserve">בתי </w:t>
      </w:r>
      <w:bookmarkStart w:id="8426" w:name="_ETM_Q18_212120"/>
      <w:bookmarkEnd w:id="8426"/>
      <w:r>
        <w:rPr>
          <w:rtl/>
        </w:rPr>
        <w:t xml:space="preserve">משפט </w:t>
      </w:r>
      <w:bookmarkStart w:id="8427" w:name="_ETM_Q18_212570"/>
      <w:bookmarkEnd w:id="8427"/>
      <w:r>
        <w:rPr>
          <w:rtl/>
        </w:rPr>
        <w:t xml:space="preserve">שלום </w:t>
      </w:r>
      <w:bookmarkStart w:id="8428" w:name="_ETM_Q18_213610"/>
      <w:bookmarkEnd w:id="8428"/>
      <w:r>
        <w:rPr>
          <w:rtl/>
        </w:rPr>
        <w:t xml:space="preserve">במקרים </w:t>
      </w:r>
      <w:bookmarkStart w:id="8429" w:name="_ETM_Q18_214180"/>
      <w:bookmarkEnd w:id="8429"/>
      <w:r>
        <w:rPr>
          <w:rtl/>
        </w:rPr>
        <w:t xml:space="preserve">שבהם </w:t>
      </w:r>
      <w:bookmarkStart w:id="8430" w:name="_ETM_Q18_214659"/>
      <w:bookmarkEnd w:id="8430"/>
      <w:r>
        <w:rPr>
          <w:rtl/>
        </w:rPr>
        <w:t xml:space="preserve">שר </w:t>
      </w:r>
      <w:bookmarkStart w:id="8431" w:name="_ETM_Q18_214989"/>
      <w:bookmarkEnd w:id="8431"/>
      <w:r>
        <w:rPr>
          <w:rtl/>
        </w:rPr>
        <w:t xml:space="preserve">המשפטים </w:t>
      </w:r>
      <w:bookmarkStart w:id="8432" w:name="_ETM_Q18_216220"/>
      <w:bookmarkEnd w:id="8432"/>
      <w:r>
        <w:rPr>
          <w:rtl/>
        </w:rPr>
        <w:t xml:space="preserve">יהיה </w:t>
      </w:r>
      <w:bookmarkStart w:id="8433" w:name="_ETM_Q18_216460"/>
      <w:bookmarkEnd w:id="8433"/>
      <w:r>
        <w:rPr>
          <w:rtl/>
        </w:rPr>
        <w:t xml:space="preserve">מנוע </w:t>
      </w:r>
      <w:bookmarkStart w:id="8434" w:name="_ETM_Q18_216909"/>
      <w:bookmarkEnd w:id="8434"/>
      <w:r>
        <w:rPr>
          <w:rtl/>
        </w:rPr>
        <w:t xml:space="preserve">מלעשות </w:t>
      </w:r>
      <w:bookmarkStart w:id="8435" w:name="_ETM_Q18_217570"/>
      <w:bookmarkEnd w:id="8435"/>
      <w:r>
        <w:rPr>
          <w:rtl/>
        </w:rPr>
        <w:t xml:space="preserve">זאת </w:t>
      </w:r>
      <w:bookmarkStart w:id="8436" w:name="_ETM_Q18_218320"/>
      <w:bookmarkEnd w:id="8436"/>
      <w:r>
        <w:rPr>
          <w:rtl/>
        </w:rPr>
        <w:t xml:space="preserve">מסיבה </w:t>
      </w:r>
      <w:bookmarkStart w:id="8437" w:name="_ETM_Q18_218890"/>
      <w:bookmarkEnd w:id="8437"/>
      <w:r>
        <w:rPr>
          <w:rtl/>
        </w:rPr>
        <w:t>כלשהי</w:t>
      </w:r>
      <w:r>
        <w:rPr>
          <w:rFonts w:hint="cs"/>
          <w:rtl/>
        </w:rPr>
        <w:t>,</w:t>
      </w:r>
      <w:r>
        <w:rPr>
          <w:rtl/>
        </w:rPr>
        <w:t xml:space="preserve"> </w:t>
      </w:r>
      <w:bookmarkStart w:id="8438" w:name="_ETM_Q18_220039"/>
      <w:bookmarkEnd w:id="8438"/>
      <w:r>
        <w:rPr>
          <w:rtl/>
        </w:rPr>
        <w:t xml:space="preserve">וזאת </w:t>
      </w:r>
      <w:bookmarkStart w:id="8439" w:name="_ETM_Q18_220489"/>
      <w:bookmarkEnd w:id="8439"/>
      <w:r>
        <w:rPr>
          <w:rtl/>
        </w:rPr>
        <w:t xml:space="preserve">כל </w:t>
      </w:r>
      <w:bookmarkStart w:id="8440" w:name="_ETM_Q18_220699"/>
      <w:bookmarkEnd w:id="8440"/>
      <w:r>
        <w:rPr>
          <w:rtl/>
        </w:rPr>
        <w:t xml:space="preserve">עוד </w:t>
      </w:r>
      <w:bookmarkStart w:id="8441" w:name="_ETM_Q18_220879"/>
      <w:bookmarkEnd w:id="8441"/>
      <w:r>
        <w:rPr>
          <w:rtl/>
        </w:rPr>
        <w:t xml:space="preserve">השר </w:t>
      </w:r>
      <w:bookmarkStart w:id="8442" w:name="_ETM_Q18_221210"/>
      <w:bookmarkEnd w:id="8442"/>
      <w:r>
        <w:rPr>
          <w:rtl/>
        </w:rPr>
        <w:t xml:space="preserve">יריב </w:t>
      </w:r>
      <w:bookmarkStart w:id="8443" w:name="_ETM_Q18_221510"/>
      <w:bookmarkEnd w:id="8443"/>
      <w:r>
        <w:rPr>
          <w:rtl/>
        </w:rPr>
        <w:t xml:space="preserve">לוין </w:t>
      </w:r>
      <w:bookmarkStart w:id="8444" w:name="_ETM_Q18_221839"/>
      <w:bookmarkEnd w:id="8444"/>
      <w:r>
        <w:rPr>
          <w:rtl/>
        </w:rPr>
        <w:t xml:space="preserve">משמש </w:t>
      </w:r>
      <w:bookmarkStart w:id="8445" w:name="_ETM_Q18_222900"/>
      <w:bookmarkEnd w:id="8445"/>
      <w:r>
        <w:rPr>
          <w:rtl/>
        </w:rPr>
        <w:t xml:space="preserve">בתפקידו </w:t>
      </w:r>
      <w:bookmarkStart w:id="8446" w:name="_ETM_Q18_223590"/>
      <w:bookmarkEnd w:id="8446"/>
      <w:r>
        <w:rPr>
          <w:rtl/>
        </w:rPr>
        <w:t xml:space="preserve">כשר </w:t>
      </w:r>
      <w:bookmarkStart w:id="8447" w:name="_ETM_Q18_224010"/>
      <w:bookmarkEnd w:id="8447"/>
      <w:r>
        <w:rPr>
          <w:rtl/>
        </w:rPr>
        <w:t>המשפטים</w:t>
      </w:r>
      <w:r>
        <w:rPr>
          <w:rFonts w:hint="cs"/>
          <w:rtl/>
        </w:rPr>
        <w:t>.</w:t>
      </w:r>
      <w:r>
        <w:rPr>
          <w:rtl/>
        </w:rPr>
        <w:t xml:space="preserve"> </w:t>
      </w:r>
      <w:bookmarkStart w:id="8448" w:name="_ETM_Q18_225440"/>
      <w:bookmarkEnd w:id="8448"/>
    </w:p>
    <w:p w:rsidR="000D65EE" w:rsidRDefault="000D65EE" w:rsidP="00CD5610">
      <w:pPr>
        <w:rPr>
          <w:rtl/>
        </w:rPr>
      </w:pPr>
      <w:bookmarkStart w:id="8449" w:name="_ETM_Q18_224000"/>
      <w:bookmarkEnd w:id="8449"/>
    </w:p>
    <w:p w:rsidR="000D65EE" w:rsidRDefault="000D65EE" w:rsidP="00CD5610">
      <w:pPr>
        <w:rPr>
          <w:rtl/>
        </w:rPr>
      </w:pPr>
      <w:bookmarkStart w:id="8450" w:name="_ETM_Q18_225000"/>
      <w:bookmarkEnd w:id="8450"/>
      <w:r>
        <w:rPr>
          <w:rtl/>
        </w:rPr>
        <w:t xml:space="preserve">בהתאם </w:t>
      </w:r>
      <w:bookmarkStart w:id="8451" w:name="_ETM_Q18_225890"/>
      <w:bookmarkEnd w:id="8451"/>
      <w:r>
        <w:rPr>
          <w:rtl/>
        </w:rPr>
        <w:t xml:space="preserve">לסעיף </w:t>
      </w:r>
      <w:bookmarkStart w:id="8452" w:name="_ETM_Q18_226219"/>
      <w:bookmarkEnd w:id="8452"/>
      <w:r>
        <w:rPr>
          <w:rtl/>
        </w:rPr>
        <w:t>31</w:t>
      </w:r>
      <w:bookmarkStart w:id="8453" w:name="_ETM_Q18_226969"/>
      <w:bookmarkEnd w:id="8453"/>
      <w:r>
        <w:rPr>
          <w:rFonts w:hint="cs"/>
          <w:rtl/>
        </w:rPr>
        <w:t>(ב)</w:t>
      </w:r>
      <w:r>
        <w:rPr>
          <w:rtl/>
        </w:rPr>
        <w:t xml:space="preserve"> </w:t>
      </w:r>
      <w:bookmarkStart w:id="8454" w:name="_ETM_Q18_227149"/>
      <w:bookmarkEnd w:id="8454"/>
      <w:r>
        <w:rPr>
          <w:rtl/>
        </w:rPr>
        <w:t>לחוק</w:t>
      </w:r>
      <w:r>
        <w:rPr>
          <w:rFonts w:hint="cs"/>
          <w:rtl/>
        </w:rPr>
        <w:t>-</w:t>
      </w:r>
      <w:bookmarkStart w:id="8455" w:name="_ETM_Q18_227450"/>
      <w:bookmarkEnd w:id="8455"/>
      <w:r>
        <w:rPr>
          <w:rtl/>
        </w:rPr>
        <w:t>יסוד</w:t>
      </w:r>
      <w:r>
        <w:rPr>
          <w:rFonts w:hint="cs"/>
          <w:rtl/>
        </w:rPr>
        <w:t>:</w:t>
      </w:r>
      <w:r>
        <w:rPr>
          <w:rtl/>
        </w:rPr>
        <w:t xml:space="preserve"> </w:t>
      </w:r>
      <w:bookmarkStart w:id="8456" w:name="_ETM_Q18_227870"/>
      <w:bookmarkEnd w:id="8456"/>
      <w:r>
        <w:rPr>
          <w:rtl/>
        </w:rPr>
        <w:t>הממשלה</w:t>
      </w:r>
      <w:r>
        <w:rPr>
          <w:rFonts w:hint="cs"/>
          <w:rtl/>
        </w:rPr>
        <w:t>,</w:t>
      </w:r>
      <w:r>
        <w:rPr>
          <w:rtl/>
        </w:rPr>
        <w:t xml:space="preserve"> </w:t>
      </w:r>
      <w:bookmarkStart w:id="8457" w:name="_ETM_Q18_228920"/>
      <w:bookmarkEnd w:id="8457"/>
      <w:r>
        <w:rPr>
          <w:rtl/>
        </w:rPr>
        <w:t xml:space="preserve">מבקשת </w:t>
      </w:r>
      <w:bookmarkStart w:id="8458" w:name="_ETM_Q18_229430"/>
      <w:bookmarkEnd w:id="8458"/>
      <w:r>
        <w:rPr>
          <w:rtl/>
        </w:rPr>
        <w:t xml:space="preserve">הממשלה </w:t>
      </w:r>
      <w:bookmarkStart w:id="8459" w:name="_ETM_Q18_229879"/>
      <w:bookmarkEnd w:id="8459"/>
      <w:r>
        <w:rPr>
          <w:rtl/>
        </w:rPr>
        <w:t xml:space="preserve">את </w:t>
      </w:r>
      <w:bookmarkStart w:id="8460" w:name="_ETM_Q18_230000"/>
      <w:bookmarkEnd w:id="8460"/>
      <w:r>
        <w:rPr>
          <w:rtl/>
        </w:rPr>
        <w:t xml:space="preserve">אישורה </w:t>
      </w:r>
      <w:bookmarkStart w:id="8461" w:name="_ETM_Q18_230420"/>
      <w:bookmarkEnd w:id="8461"/>
      <w:r>
        <w:rPr>
          <w:rtl/>
        </w:rPr>
        <w:t xml:space="preserve">של </w:t>
      </w:r>
      <w:bookmarkStart w:id="8462" w:name="_ETM_Q18_230570"/>
      <w:bookmarkEnd w:id="8462"/>
      <w:r>
        <w:rPr>
          <w:rtl/>
        </w:rPr>
        <w:t xml:space="preserve">הכנסת </w:t>
      </w:r>
      <w:bookmarkStart w:id="8463" w:name="_ETM_Q18_231050"/>
      <w:bookmarkEnd w:id="8463"/>
      <w:r>
        <w:rPr>
          <w:rtl/>
        </w:rPr>
        <w:t xml:space="preserve">להחלטה </w:t>
      </w:r>
      <w:bookmarkStart w:id="8464" w:name="_ETM_Q18_231620"/>
      <w:bookmarkEnd w:id="8464"/>
      <w:r>
        <w:rPr>
          <w:rtl/>
        </w:rPr>
        <w:t>זו</w:t>
      </w:r>
      <w:r>
        <w:rPr>
          <w:rFonts w:hint="cs"/>
          <w:rtl/>
        </w:rPr>
        <w:t>.</w:t>
      </w:r>
    </w:p>
    <w:p w:rsidR="000D65EE" w:rsidRDefault="000D65EE" w:rsidP="00CD5610">
      <w:pPr>
        <w:rPr>
          <w:rtl/>
        </w:rPr>
      </w:pPr>
    </w:p>
    <w:p w:rsidR="000D65EE" w:rsidRDefault="000D65EE" w:rsidP="00CD5610">
      <w:pPr>
        <w:pStyle w:val="af6"/>
        <w:keepNext/>
        <w:rPr>
          <w:rtl/>
        </w:rPr>
      </w:pPr>
      <w:r w:rsidRPr="000A55EF">
        <w:rPr>
          <w:rStyle w:val="TagStyle"/>
          <w:rtl/>
        </w:rPr>
        <w:t xml:space="preserve"> &lt;&lt; יור &gt;&gt; </w:t>
      </w:r>
      <w:r>
        <w:rPr>
          <w:rtl/>
        </w:rPr>
        <w:t>היו"ר אוריאל בוסו:</w:t>
      </w:r>
      <w:r w:rsidRPr="000A55EF">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8465" w:name="_ETM_Q18_232750"/>
      <w:bookmarkEnd w:id="8465"/>
      <w:r>
        <w:rPr>
          <w:rtl/>
        </w:rPr>
        <w:t xml:space="preserve">תודה </w:t>
      </w:r>
      <w:bookmarkStart w:id="8466" w:name="_ETM_Q18_233019"/>
      <w:bookmarkEnd w:id="8466"/>
      <w:r>
        <w:rPr>
          <w:rtl/>
        </w:rPr>
        <w:t>רבה</w:t>
      </w:r>
      <w:r>
        <w:rPr>
          <w:rFonts w:hint="cs"/>
          <w:rtl/>
        </w:rPr>
        <w:t>.</w:t>
      </w:r>
      <w:r>
        <w:rPr>
          <w:rtl/>
        </w:rPr>
        <w:t xml:space="preserve"> </w:t>
      </w:r>
      <w:bookmarkStart w:id="8467" w:name="_ETM_Q18_233260"/>
      <w:bookmarkEnd w:id="8467"/>
      <w:r>
        <w:rPr>
          <w:rtl/>
        </w:rPr>
        <w:t xml:space="preserve">רשימת </w:t>
      </w:r>
      <w:bookmarkStart w:id="8468" w:name="_ETM_Q18_233769"/>
      <w:bookmarkEnd w:id="8468"/>
      <w:r>
        <w:rPr>
          <w:rtl/>
        </w:rPr>
        <w:t xml:space="preserve">הדוברים </w:t>
      </w:r>
      <w:bookmarkStart w:id="8469" w:name="_ETM_Q18_234129"/>
      <w:bookmarkEnd w:id="8469"/>
      <w:r>
        <w:rPr>
          <w:rtl/>
        </w:rPr>
        <w:t>נעולה</w:t>
      </w:r>
      <w:r>
        <w:rPr>
          <w:rFonts w:hint="cs"/>
          <w:rtl/>
        </w:rPr>
        <w:t>,</w:t>
      </w:r>
      <w:r>
        <w:rPr>
          <w:rtl/>
        </w:rPr>
        <w:t xml:space="preserve"> </w:t>
      </w:r>
      <w:bookmarkStart w:id="8470" w:name="_ETM_Q18_234429"/>
      <w:bookmarkEnd w:id="8470"/>
      <w:r>
        <w:rPr>
          <w:rtl/>
        </w:rPr>
        <w:t>כמובן</w:t>
      </w:r>
      <w:r>
        <w:rPr>
          <w:rFonts w:hint="cs"/>
          <w:rtl/>
        </w:rPr>
        <w:t>.</w:t>
      </w:r>
      <w:r>
        <w:rPr>
          <w:rtl/>
        </w:rPr>
        <w:t xml:space="preserve"> </w:t>
      </w:r>
      <w:bookmarkStart w:id="8471" w:name="_ETM_Q18_234820"/>
      <w:bookmarkEnd w:id="8471"/>
      <w:r>
        <w:rPr>
          <w:rtl/>
        </w:rPr>
        <w:t xml:space="preserve">אני </w:t>
      </w:r>
      <w:bookmarkStart w:id="8472" w:name="_ETM_Q18_235089"/>
      <w:bookmarkEnd w:id="8472"/>
      <w:r>
        <w:rPr>
          <w:rtl/>
        </w:rPr>
        <w:t xml:space="preserve">מזמין </w:t>
      </w:r>
      <w:bookmarkStart w:id="8473" w:name="_ETM_Q18_235329"/>
      <w:bookmarkEnd w:id="8473"/>
      <w:r>
        <w:rPr>
          <w:rtl/>
        </w:rPr>
        <w:t xml:space="preserve">את </w:t>
      </w:r>
      <w:bookmarkStart w:id="8474" w:name="_ETM_Q18_235449"/>
      <w:bookmarkEnd w:id="8474"/>
      <w:r>
        <w:rPr>
          <w:rtl/>
        </w:rPr>
        <w:t xml:space="preserve">ראשון </w:t>
      </w:r>
      <w:bookmarkStart w:id="8475" w:name="_ETM_Q18_235750"/>
      <w:bookmarkEnd w:id="8475"/>
      <w:r>
        <w:rPr>
          <w:rtl/>
        </w:rPr>
        <w:t>הדוברים</w:t>
      </w:r>
      <w:r>
        <w:rPr>
          <w:rFonts w:hint="cs"/>
          <w:rtl/>
        </w:rPr>
        <w:t>,</w:t>
      </w:r>
      <w:r>
        <w:rPr>
          <w:rtl/>
        </w:rPr>
        <w:t xml:space="preserve"> </w:t>
      </w:r>
      <w:bookmarkStart w:id="8476" w:name="_ETM_Q18_236109"/>
      <w:bookmarkEnd w:id="8476"/>
      <w:r>
        <w:rPr>
          <w:rtl/>
        </w:rPr>
        <w:t xml:space="preserve">חבר </w:t>
      </w:r>
      <w:bookmarkStart w:id="8477" w:name="_ETM_Q18_236350"/>
      <w:bookmarkEnd w:id="8477"/>
      <w:r>
        <w:rPr>
          <w:rtl/>
        </w:rPr>
        <w:t xml:space="preserve">הכנסת </w:t>
      </w:r>
      <w:bookmarkStart w:id="8478" w:name="_ETM_Q18_236739"/>
      <w:bookmarkEnd w:id="8478"/>
      <w:r>
        <w:rPr>
          <w:rtl/>
        </w:rPr>
        <w:t xml:space="preserve">מתן </w:t>
      </w:r>
      <w:bookmarkStart w:id="8479" w:name="_ETM_Q18_237039"/>
      <w:bookmarkEnd w:id="8479"/>
      <w:r>
        <w:rPr>
          <w:rtl/>
        </w:rPr>
        <w:t>כהנא</w:t>
      </w:r>
      <w:r>
        <w:rPr>
          <w:rFonts w:hint="cs"/>
          <w:rtl/>
        </w:rPr>
        <w:t>,</w:t>
      </w:r>
      <w:r>
        <w:rPr>
          <w:rtl/>
        </w:rPr>
        <w:t xml:space="preserve"> </w:t>
      </w:r>
      <w:bookmarkStart w:id="8480" w:name="_ETM_Q18_237339"/>
      <w:bookmarkEnd w:id="8480"/>
      <w:r>
        <w:rPr>
          <w:rtl/>
        </w:rPr>
        <w:t>בבקשה</w:t>
      </w:r>
      <w:r>
        <w:rPr>
          <w:rFonts w:hint="cs"/>
          <w:rtl/>
        </w:rPr>
        <w:t>.</w:t>
      </w:r>
    </w:p>
    <w:p w:rsidR="000D65EE" w:rsidRDefault="000D65EE" w:rsidP="00CD5610">
      <w:pPr>
        <w:rPr>
          <w:rtl/>
        </w:rPr>
      </w:pPr>
      <w:bookmarkStart w:id="8481" w:name="_ETM_Q18_253000"/>
      <w:bookmarkEnd w:id="8481"/>
    </w:p>
    <w:p w:rsidR="000D65EE" w:rsidRDefault="000D65EE" w:rsidP="00CD5610">
      <w:pPr>
        <w:pStyle w:val="a4"/>
        <w:keepNext/>
        <w:rPr>
          <w:rtl/>
        </w:rPr>
      </w:pPr>
      <w:bookmarkStart w:id="8482" w:name="ET_speaker_5855_2"/>
      <w:r w:rsidRPr="00953441">
        <w:rPr>
          <w:rStyle w:val="TagStyle"/>
          <w:rtl/>
        </w:rPr>
        <w:t xml:space="preserve"> &lt;&lt; דובר &gt;&gt; </w:t>
      </w:r>
      <w:bookmarkStart w:id="8483" w:name="_Toc137561819"/>
      <w:r>
        <w:rPr>
          <w:rtl/>
        </w:rPr>
        <w:t>מתן כהנא (המחנה הממלכתי):</w:t>
      </w:r>
      <w:bookmarkEnd w:id="8483"/>
      <w:r w:rsidRPr="00953441">
        <w:rPr>
          <w:rStyle w:val="TagStyle"/>
          <w:rtl/>
        </w:rPr>
        <w:t xml:space="preserve"> &lt;&lt; דובר &gt;&gt;</w:t>
      </w:r>
      <w:r>
        <w:rPr>
          <w:rtl/>
        </w:rPr>
        <w:t xml:space="preserve">   </w:t>
      </w:r>
      <w:bookmarkEnd w:id="8482"/>
    </w:p>
    <w:p w:rsidR="000D65EE" w:rsidRDefault="000D65EE" w:rsidP="00A24BCA">
      <w:pPr>
        <w:rPr>
          <w:rtl/>
        </w:rPr>
      </w:pPr>
    </w:p>
    <w:p w:rsidR="000D65EE" w:rsidRDefault="000D65EE" w:rsidP="00CD5610">
      <w:pPr>
        <w:rPr>
          <w:rtl/>
        </w:rPr>
      </w:pPr>
      <w:bookmarkStart w:id="8484" w:name="_ETM_Q18_256000"/>
      <w:bookmarkStart w:id="8485" w:name="_ETM_Q18_256909"/>
      <w:bookmarkEnd w:id="8484"/>
      <w:bookmarkEnd w:id="8485"/>
      <w:r>
        <w:rPr>
          <w:rtl/>
        </w:rPr>
        <w:t xml:space="preserve">אדוני </w:t>
      </w:r>
      <w:bookmarkStart w:id="8486" w:name="_ETM_Q18_257270"/>
      <w:bookmarkEnd w:id="8486"/>
      <w:r>
        <w:rPr>
          <w:rtl/>
        </w:rPr>
        <w:t xml:space="preserve">היושב </w:t>
      </w:r>
      <w:bookmarkStart w:id="8487" w:name="_ETM_Q18_257600"/>
      <w:bookmarkEnd w:id="8487"/>
      <w:r>
        <w:rPr>
          <w:rtl/>
        </w:rPr>
        <w:t>בראש</w:t>
      </w:r>
      <w:r>
        <w:rPr>
          <w:rFonts w:hint="cs"/>
          <w:rtl/>
        </w:rPr>
        <w:t>,</w:t>
      </w:r>
      <w:r>
        <w:rPr>
          <w:rtl/>
        </w:rPr>
        <w:t xml:space="preserve"> </w:t>
      </w:r>
      <w:bookmarkStart w:id="8488" w:name="_ETM_Q18_258200"/>
      <w:bookmarkEnd w:id="8488"/>
      <w:r>
        <w:rPr>
          <w:rtl/>
        </w:rPr>
        <w:t xml:space="preserve">חבריי </w:t>
      </w:r>
      <w:bookmarkStart w:id="8489" w:name="_ETM_Q18_258619"/>
      <w:bookmarkEnd w:id="8489"/>
      <w:r>
        <w:rPr>
          <w:rtl/>
        </w:rPr>
        <w:t xml:space="preserve">חברי </w:t>
      </w:r>
      <w:bookmarkStart w:id="8490" w:name="_ETM_Q18_258920"/>
      <w:bookmarkEnd w:id="8490"/>
      <w:r>
        <w:rPr>
          <w:rtl/>
        </w:rPr>
        <w:t>הכנסת</w:t>
      </w:r>
      <w:r>
        <w:rPr>
          <w:rFonts w:hint="cs"/>
          <w:rtl/>
        </w:rPr>
        <w:t>,</w:t>
      </w:r>
      <w:r>
        <w:rPr>
          <w:rtl/>
        </w:rPr>
        <w:t xml:space="preserve"> </w:t>
      </w:r>
      <w:bookmarkStart w:id="8491" w:name="_ETM_Q18_260090"/>
      <w:bookmarkEnd w:id="8491"/>
      <w:r>
        <w:rPr>
          <w:rtl/>
        </w:rPr>
        <w:t xml:space="preserve">חבריי </w:t>
      </w:r>
      <w:bookmarkStart w:id="8492" w:name="_ETM_Q18_260689"/>
      <w:bookmarkEnd w:id="8492"/>
      <w:r>
        <w:rPr>
          <w:rtl/>
        </w:rPr>
        <w:t>השרים</w:t>
      </w:r>
      <w:r>
        <w:rPr>
          <w:rFonts w:hint="cs"/>
          <w:rtl/>
        </w:rPr>
        <w:t>,</w:t>
      </w:r>
      <w:r>
        <w:rPr>
          <w:rtl/>
        </w:rPr>
        <w:t xml:space="preserve"> </w:t>
      </w:r>
      <w:bookmarkStart w:id="8493" w:name="_ETM_Q18_262280"/>
      <w:bookmarkEnd w:id="8493"/>
      <w:r>
        <w:rPr>
          <w:rtl/>
        </w:rPr>
        <w:t xml:space="preserve">גברתי </w:t>
      </w:r>
      <w:bookmarkStart w:id="8494" w:name="_ETM_Q18_262640"/>
      <w:bookmarkEnd w:id="8494"/>
      <w:r>
        <w:rPr>
          <w:rtl/>
        </w:rPr>
        <w:t xml:space="preserve">השרה </w:t>
      </w:r>
      <w:bookmarkStart w:id="8495" w:name="_ETM_Q18_263030"/>
      <w:bookmarkEnd w:id="8495"/>
      <w:r>
        <w:rPr>
          <w:rtl/>
        </w:rPr>
        <w:t xml:space="preserve">מירי </w:t>
      </w:r>
      <w:bookmarkStart w:id="8496" w:name="_ETM_Q18_263300"/>
      <w:bookmarkEnd w:id="8496"/>
      <w:r>
        <w:rPr>
          <w:rtl/>
        </w:rPr>
        <w:t>רגב</w:t>
      </w:r>
      <w:r>
        <w:rPr>
          <w:rFonts w:hint="cs"/>
          <w:rtl/>
        </w:rPr>
        <w:t>,</w:t>
      </w:r>
      <w:r>
        <w:rPr>
          <w:rtl/>
        </w:rPr>
        <w:t xml:space="preserve"> </w:t>
      </w:r>
      <w:bookmarkStart w:id="8497" w:name="_ETM_Q18_263840"/>
      <w:bookmarkEnd w:id="8497"/>
      <w:r>
        <w:rPr>
          <w:rtl/>
        </w:rPr>
        <w:t xml:space="preserve">אני </w:t>
      </w:r>
      <w:bookmarkStart w:id="8498" w:name="_ETM_Q18_264020"/>
      <w:bookmarkEnd w:id="8498"/>
      <w:r>
        <w:rPr>
          <w:rtl/>
        </w:rPr>
        <w:t xml:space="preserve">חושב </w:t>
      </w:r>
      <w:bookmarkStart w:id="8499" w:name="_ETM_Q18_264290"/>
      <w:bookmarkEnd w:id="8499"/>
      <w:r>
        <w:rPr>
          <w:rtl/>
        </w:rPr>
        <w:t>שאמר</w:t>
      </w:r>
      <w:r>
        <w:rPr>
          <w:rFonts w:hint="cs"/>
          <w:rtl/>
        </w:rPr>
        <w:t>ת</w:t>
      </w:r>
      <w:r>
        <w:rPr>
          <w:rtl/>
        </w:rPr>
        <w:t xml:space="preserve"> </w:t>
      </w:r>
      <w:bookmarkStart w:id="8500" w:name="_ETM_Q18_265040"/>
      <w:bookmarkEnd w:id="8500"/>
      <w:r>
        <w:rPr>
          <w:rtl/>
        </w:rPr>
        <w:t xml:space="preserve">דברים </w:t>
      </w:r>
      <w:bookmarkStart w:id="8501" w:name="_ETM_Q18_265370"/>
      <w:bookmarkEnd w:id="8501"/>
      <w:r>
        <w:rPr>
          <w:rtl/>
        </w:rPr>
        <w:t xml:space="preserve">לא </w:t>
      </w:r>
      <w:bookmarkStart w:id="8502" w:name="_ETM_Q18_265459"/>
      <w:bookmarkEnd w:id="8502"/>
      <w:r>
        <w:rPr>
          <w:rtl/>
        </w:rPr>
        <w:t xml:space="preserve">כל </w:t>
      </w:r>
      <w:bookmarkStart w:id="8503" w:name="_ETM_Q18_265580"/>
      <w:bookmarkEnd w:id="8503"/>
      <w:r>
        <w:rPr>
          <w:rtl/>
        </w:rPr>
        <w:t xml:space="preserve">כך </w:t>
      </w:r>
      <w:bookmarkStart w:id="8504" w:name="_ETM_Q18_265760"/>
      <w:bookmarkEnd w:id="8504"/>
      <w:r>
        <w:rPr>
          <w:rtl/>
        </w:rPr>
        <w:t xml:space="preserve">הגונים </w:t>
      </w:r>
      <w:bookmarkStart w:id="8505" w:name="_ETM_Q18_266959"/>
      <w:bookmarkEnd w:id="8505"/>
      <w:r>
        <w:rPr>
          <w:rtl/>
        </w:rPr>
        <w:t xml:space="preserve">מהסיבה </w:t>
      </w:r>
      <w:bookmarkStart w:id="8506" w:name="_ETM_Q18_267410"/>
      <w:bookmarkEnd w:id="8506"/>
      <w:r>
        <w:rPr>
          <w:rtl/>
        </w:rPr>
        <w:t xml:space="preserve">הפשוטה </w:t>
      </w:r>
      <w:bookmarkStart w:id="8507" w:name="_ETM_Q18_267980"/>
      <w:bookmarkEnd w:id="8507"/>
      <w:r>
        <w:rPr>
          <w:rtl/>
        </w:rPr>
        <w:t xml:space="preserve">שאנחנו </w:t>
      </w:r>
      <w:bookmarkStart w:id="8508" w:name="_ETM_Q18_268610"/>
      <w:bookmarkEnd w:id="8508"/>
      <w:r>
        <w:rPr>
          <w:rtl/>
        </w:rPr>
        <w:t>באופוזיציה</w:t>
      </w:r>
      <w:r>
        <w:rPr>
          <w:rFonts w:hint="cs"/>
          <w:rtl/>
        </w:rPr>
        <w:t>,</w:t>
      </w:r>
      <w:r>
        <w:rPr>
          <w:rtl/>
        </w:rPr>
        <w:t xml:space="preserve"> </w:t>
      </w:r>
      <w:bookmarkStart w:id="8509" w:name="_ETM_Q18_270200"/>
      <w:bookmarkEnd w:id="8509"/>
      <w:r>
        <w:rPr>
          <w:rtl/>
        </w:rPr>
        <w:t xml:space="preserve">במחנה </w:t>
      </w:r>
      <w:bookmarkStart w:id="8510" w:name="_ETM_Q18_270709"/>
      <w:bookmarkEnd w:id="8510"/>
      <w:r>
        <w:rPr>
          <w:rtl/>
        </w:rPr>
        <w:t>הממלכתי</w:t>
      </w:r>
      <w:r>
        <w:rPr>
          <w:rFonts w:hint="cs"/>
          <w:rtl/>
        </w:rPr>
        <w:t>,</w:t>
      </w:r>
      <w:r>
        <w:rPr>
          <w:rtl/>
        </w:rPr>
        <w:t xml:space="preserve"> </w:t>
      </w:r>
      <w:bookmarkStart w:id="8511" w:name="_ETM_Q18_271340"/>
      <w:bookmarkEnd w:id="8511"/>
      <w:r>
        <w:rPr>
          <w:rtl/>
        </w:rPr>
        <w:t xml:space="preserve">מגנים </w:t>
      </w:r>
      <w:bookmarkStart w:id="8512" w:name="_ETM_Q18_271939"/>
      <w:bookmarkEnd w:id="8512"/>
      <w:r>
        <w:rPr>
          <w:rtl/>
        </w:rPr>
        <w:t xml:space="preserve">בכל </w:t>
      </w:r>
      <w:bookmarkStart w:id="8513" w:name="_ETM_Q18_272479"/>
      <w:bookmarkEnd w:id="8513"/>
      <w:r>
        <w:rPr>
          <w:rtl/>
        </w:rPr>
        <w:t xml:space="preserve">הזדמנות </w:t>
      </w:r>
      <w:bookmarkStart w:id="8514" w:name="_ETM_Q18_273400"/>
      <w:bookmarkEnd w:id="8514"/>
      <w:r>
        <w:rPr>
          <w:rtl/>
        </w:rPr>
        <w:t xml:space="preserve">כל </w:t>
      </w:r>
      <w:bookmarkStart w:id="8515" w:name="_ETM_Q18_273819"/>
      <w:bookmarkEnd w:id="8515"/>
      <w:r>
        <w:rPr>
          <w:rtl/>
        </w:rPr>
        <w:t xml:space="preserve">התנהגות </w:t>
      </w:r>
      <w:bookmarkStart w:id="8516" w:name="_ETM_Q18_274510"/>
      <w:bookmarkEnd w:id="8516"/>
      <w:r>
        <w:rPr>
          <w:rtl/>
        </w:rPr>
        <w:t xml:space="preserve">אלימה </w:t>
      </w:r>
      <w:bookmarkStart w:id="8517" w:name="_ETM_Q18_275530"/>
      <w:bookmarkEnd w:id="8517"/>
      <w:r>
        <w:rPr>
          <w:rtl/>
        </w:rPr>
        <w:t xml:space="preserve">או </w:t>
      </w:r>
      <w:bookmarkStart w:id="8518" w:name="_ETM_Q18_275619"/>
      <w:bookmarkEnd w:id="8518"/>
      <w:r>
        <w:rPr>
          <w:rtl/>
        </w:rPr>
        <w:t xml:space="preserve">שמתקרבת </w:t>
      </w:r>
      <w:bookmarkStart w:id="8519" w:name="_ETM_Q18_276400"/>
      <w:bookmarkEnd w:id="8519"/>
      <w:r>
        <w:rPr>
          <w:rtl/>
        </w:rPr>
        <w:t xml:space="preserve">לאלימות </w:t>
      </w:r>
      <w:bookmarkStart w:id="8520" w:name="_ETM_Q18_278259"/>
      <w:bookmarkEnd w:id="8520"/>
      <w:r>
        <w:rPr>
          <w:rtl/>
        </w:rPr>
        <w:t xml:space="preserve">כלפי </w:t>
      </w:r>
      <w:bookmarkStart w:id="8521" w:name="_ETM_Q18_278709"/>
      <w:bookmarkEnd w:id="8521"/>
      <w:r>
        <w:rPr>
          <w:rtl/>
        </w:rPr>
        <w:t xml:space="preserve">חברי </w:t>
      </w:r>
      <w:bookmarkStart w:id="8522" w:name="_ETM_Q18_279069"/>
      <w:bookmarkEnd w:id="8522"/>
      <w:r>
        <w:rPr>
          <w:rtl/>
        </w:rPr>
        <w:t>קואליציה</w:t>
      </w:r>
      <w:r>
        <w:rPr>
          <w:rFonts w:hint="cs"/>
          <w:rtl/>
        </w:rPr>
        <w:t>,</w:t>
      </w:r>
      <w:r>
        <w:rPr>
          <w:rtl/>
        </w:rPr>
        <w:t xml:space="preserve"> </w:t>
      </w:r>
      <w:bookmarkStart w:id="8523" w:name="_ETM_Q18_279850"/>
      <w:bookmarkEnd w:id="8523"/>
      <w:r>
        <w:rPr>
          <w:rtl/>
        </w:rPr>
        <w:t xml:space="preserve">כלפי </w:t>
      </w:r>
      <w:bookmarkStart w:id="8524" w:name="_ETM_Q18_280209"/>
      <w:bookmarkEnd w:id="8524"/>
      <w:r>
        <w:rPr>
          <w:rtl/>
        </w:rPr>
        <w:t xml:space="preserve">חברי </w:t>
      </w:r>
      <w:bookmarkStart w:id="8525" w:name="_ETM_Q18_280479"/>
      <w:bookmarkEnd w:id="8525"/>
      <w:r>
        <w:rPr>
          <w:rtl/>
        </w:rPr>
        <w:t>כנסת</w:t>
      </w:r>
      <w:r>
        <w:rPr>
          <w:rFonts w:hint="cs"/>
          <w:rtl/>
        </w:rPr>
        <w:t>,</w:t>
      </w:r>
      <w:r>
        <w:rPr>
          <w:rtl/>
        </w:rPr>
        <w:t xml:space="preserve"> </w:t>
      </w:r>
      <w:bookmarkStart w:id="8526" w:name="_ETM_Q18_281049"/>
      <w:bookmarkEnd w:id="8526"/>
      <w:r>
        <w:rPr>
          <w:rtl/>
        </w:rPr>
        <w:t xml:space="preserve">כלפי </w:t>
      </w:r>
      <w:bookmarkStart w:id="8527" w:name="_ETM_Q18_281440"/>
      <w:bookmarkEnd w:id="8527"/>
      <w:r>
        <w:rPr>
          <w:rFonts w:hint="cs"/>
          <w:rtl/>
        </w:rPr>
        <w:t>ש</w:t>
      </w:r>
      <w:r>
        <w:rPr>
          <w:rtl/>
        </w:rPr>
        <w:t xml:space="preserve">רים </w:t>
      </w:r>
      <w:bookmarkStart w:id="8528" w:name="_ETM_Q18_282369"/>
      <w:bookmarkEnd w:id="8528"/>
      <w:r>
        <w:rPr>
          <w:rtl/>
        </w:rPr>
        <w:t xml:space="preserve">ובטח </w:t>
      </w:r>
      <w:bookmarkStart w:id="8529" w:name="_ETM_Q18_282970"/>
      <w:bookmarkEnd w:id="8529"/>
      <w:r>
        <w:rPr>
          <w:rtl/>
        </w:rPr>
        <w:t xml:space="preserve">ובטח </w:t>
      </w:r>
      <w:bookmarkStart w:id="8530" w:name="_ETM_Q18_283479"/>
      <w:bookmarkEnd w:id="8530"/>
      <w:r>
        <w:rPr>
          <w:rtl/>
        </w:rPr>
        <w:t xml:space="preserve">כלפי </w:t>
      </w:r>
      <w:bookmarkStart w:id="8531" w:name="_ETM_Q18_283840"/>
      <w:bookmarkEnd w:id="8531"/>
      <w:r>
        <w:rPr>
          <w:rtl/>
        </w:rPr>
        <w:t xml:space="preserve">בני </w:t>
      </w:r>
      <w:bookmarkStart w:id="8532" w:name="_ETM_Q18_284110"/>
      <w:bookmarkEnd w:id="8532"/>
      <w:r>
        <w:rPr>
          <w:rtl/>
        </w:rPr>
        <w:t>משפחותיהם</w:t>
      </w:r>
      <w:r>
        <w:rPr>
          <w:rFonts w:hint="cs"/>
          <w:rtl/>
        </w:rPr>
        <w:t>.</w:t>
      </w:r>
    </w:p>
    <w:p w:rsidR="000D65EE" w:rsidRDefault="000D65EE" w:rsidP="00CD5610">
      <w:pPr>
        <w:rPr>
          <w:rtl/>
        </w:rPr>
      </w:pPr>
    </w:p>
    <w:p w:rsidR="000D65EE" w:rsidRDefault="000D65EE" w:rsidP="00CD5610">
      <w:pPr>
        <w:pStyle w:val="af5"/>
        <w:keepNext/>
        <w:rPr>
          <w:rtl/>
        </w:rPr>
      </w:pPr>
      <w:bookmarkStart w:id="8533" w:name="ET_interruption_5985_3"/>
      <w:r w:rsidRPr="00953441">
        <w:rPr>
          <w:rStyle w:val="TagStyle"/>
          <w:rtl/>
        </w:rPr>
        <w:t xml:space="preserve"> &lt;&lt; קריאה &gt;&gt; </w:t>
      </w:r>
      <w:r>
        <w:rPr>
          <w:rtl/>
        </w:rPr>
        <w:t>שרת התחבורה והבטיחות בדרכים מירי מרים רגב:</w:t>
      </w:r>
      <w:r w:rsidRPr="00953441">
        <w:rPr>
          <w:rStyle w:val="TagStyle"/>
          <w:rtl/>
        </w:rPr>
        <w:t xml:space="preserve"> &lt;&lt; קריאה &gt;&gt;</w:t>
      </w:r>
      <w:r>
        <w:rPr>
          <w:rtl/>
        </w:rPr>
        <w:t xml:space="preserve">   </w:t>
      </w:r>
      <w:bookmarkEnd w:id="8533"/>
    </w:p>
    <w:p w:rsidR="000D65EE" w:rsidRDefault="000D65EE" w:rsidP="00A24BCA">
      <w:pPr>
        <w:rPr>
          <w:rtl/>
        </w:rPr>
      </w:pPr>
    </w:p>
    <w:p w:rsidR="000D65EE" w:rsidRDefault="000D65EE" w:rsidP="00CD5610">
      <w:pPr>
        <w:rPr>
          <w:rtl/>
        </w:rPr>
      </w:pPr>
      <w:r>
        <w:rPr>
          <w:rFonts w:hint="cs"/>
          <w:rtl/>
        </w:rPr>
        <w:t>אני שמחה לשמוע.</w:t>
      </w:r>
    </w:p>
    <w:p w:rsidR="000D65EE" w:rsidRDefault="000D65EE" w:rsidP="00CD5610">
      <w:pPr>
        <w:rPr>
          <w:rtl/>
        </w:rPr>
      </w:pPr>
    </w:p>
    <w:p w:rsidR="000D65EE" w:rsidRDefault="000D65EE" w:rsidP="00CD5610">
      <w:pPr>
        <w:pStyle w:val="-"/>
        <w:keepNext/>
        <w:rPr>
          <w:rtl/>
        </w:rPr>
      </w:pPr>
      <w:bookmarkStart w:id="8534" w:name="ET_speakercontinue_5855_4"/>
      <w:r w:rsidRPr="00953441">
        <w:rPr>
          <w:rStyle w:val="TagStyle"/>
          <w:rtl/>
        </w:rPr>
        <w:t xml:space="preserve"> &lt;&lt; דובר_המשך &gt;&gt; </w:t>
      </w:r>
      <w:r>
        <w:rPr>
          <w:rtl/>
        </w:rPr>
        <w:t>מתן כהנא (המחנה הממלכתי):</w:t>
      </w:r>
      <w:r w:rsidRPr="00953441">
        <w:rPr>
          <w:rStyle w:val="TagStyle"/>
          <w:rtl/>
        </w:rPr>
        <w:t xml:space="preserve"> &lt;&lt; דובר_המשך &gt;&gt;</w:t>
      </w:r>
      <w:r>
        <w:rPr>
          <w:rtl/>
        </w:rPr>
        <w:t xml:space="preserve">   </w:t>
      </w:r>
      <w:bookmarkEnd w:id="8534"/>
    </w:p>
    <w:p w:rsidR="000D65EE" w:rsidRDefault="000D65EE" w:rsidP="00A24BCA">
      <w:pPr>
        <w:rPr>
          <w:rtl/>
        </w:rPr>
      </w:pPr>
    </w:p>
    <w:p w:rsidR="000D65EE" w:rsidRDefault="000D65EE" w:rsidP="00A24BCA">
      <w:pPr>
        <w:rPr>
          <w:rtl/>
        </w:rPr>
      </w:pPr>
      <w:bookmarkStart w:id="8535" w:name="_ETM_Q18_285250"/>
      <w:bookmarkEnd w:id="8535"/>
      <w:r>
        <w:rPr>
          <w:rtl/>
        </w:rPr>
        <w:t xml:space="preserve">אבל </w:t>
      </w:r>
      <w:bookmarkStart w:id="8536" w:name="_ETM_Q18_285430"/>
      <w:bookmarkEnd w:id="8536"/>
      <w:r>
        <w:rPr>
          <w:rtl/>
        </w:rPr>
        <w:t xml:space="preserve">מה </w:t>
      </w:r>
      <w:bookmarkStart w:id="8537" w:name="_ETM_Q18_285549"/>
      <w:bookmarkEnd w:id="8537"/>
      <w:r>
        <w:rPr>
          <w:rtl/>
        </w:rPr>
        <w:t xml:space="preserve">שקצת </w:t>
      </w:r>
      <w:bookmarkStart w:id="8538" w:name="_ETM_Q18_286240"/>
      <w:bookmarkEnd w:id="8538"/>
      <w:r>
        <w:rPr>
          <w:rtl/>
        </w:rPr>
        <w:t xml:space="preserve">מכאיב </w:t>
      </w:r>
      <w:bookmarkStart w:id="8539" w:name="_ETM_Q18_286750"/>
      <w:bookmarkEnd w:id="8539"/>
      <w:r>
        <w:rPr>
          <w:rtl/>
        </w:rPr>
        <w:t xml:space="preserve">לי </w:t>
      </w:r>
      <w:bookmarkStart w:id="8540" w:name="_ETM_Q18_287529"/>
      <w:bookmarkEnd w:id="8540"/>
      <w:r>
        <w:rPr>
          <w:rtl/>
        </w:rPr>
        <w:t>ה</w:t>
      </w:r>
      <w:r>
        <w:rPr>
          <w:rFonts w:hint="cs"/>
          <w:rtl/>
        </w:rPr>
        <w:t>וא</w:t>
      </w:r>
      <w:r>
        <w:rPr>
          <w:rtl/>
        </w:rPr>
        <w:t xml:space="preserve"> </w:t>
      </w:r>
      <w:bookmarkStart w:id="8541" w:name="_ETM_Q18_287679"/>
      <w:bookmarkEnd w:id="8541"/>
      <w:r>
        <w:rPr>
          <w:rtl/>
        </w:rPr>
        <w:t xml:space="preserve">שכשאנחנו </w:t>
      </w:r>
      <w:bookmarkStart w:id="8542" w:name="_ETM_Q18_288549"/>
      <w:bookmarkEnd w:id="8542"/>
      <w:r>
        <w:rPr>
          <w:rtl/>
        </w:rPr>
        <w:t xml:space="preserve">היינו </w:t>
      </w:r>
      <w:bookmarkStart w:id="8543" w:name="_ETM_Q18_288759"/>
      <w:bookmarkEnd w:id="8543"/>
      <w:r>
        <w:rPr>
          <w:rtl/>
        </w:rPr>
        <w:t xml:space="preserve">בממשלה </w:t>
      </w:r>
      <w:bookmarkStart w:id="8544" w:name="_ETM_Q18_289270"/>
      <w:bookmarkEnd w:id="8544"/>
      <w:r>
        <w:rPr>
          <w:rtl/>
        </w:rPr>
        <w:t xml:space="preserve">ואתם </w:t>
      </w:r>
      <w:bookmarkStart w:id="8545" w:name="_ETM_Q18_289630"/>
      <w:bookmarkEnd w:id="8545"/>
      <w:r>
        <w:rPr>
          <w:rtl/>
        </w:rPr>
        <w:t xml:space="preserve">הייתם </w:t>
      </w:r>
      <w:bookmarkStart w:id="8546" w:name="_ETM_Q18_289899"/>
      <w:bookmarkEnd w:id="8546"/>
      <w:r>
        <w:rPr>
          <w:rFonts w:hint="cs"/>
          <w:rtl/>
        </w:rPr>
        <w:t>ב</w:t>
      </w:r>
      <w:r>
        <w:rPr>
          <w:rtl/>
        </w:rPr>
        <w:t>אופוזיציה</w:t>
      </w:r>
      <w:r>
        <w:rPr>
          <w:rFonts w:hint="cs"/>
          <w:rtl/>
        </w:rPr>
        <w:t>,</w:t>
      </w:r>
      <w:r>
        <w:rPr>
          <w:rtl/>
        </w:rPr>
        <w:t xml:space="preserve"> </w:t>
      </w:r>
      <w:bookmarkStart w:id="8547" w:name="_ETM_Q18_291069"/>
      <w:bookmarkEnd w:id="8547"/>
      <w:r>
        <w:rPr>
          <w:rtl/>
        </w:rPr>
        <w:t xml:space="preserve">פעם </w:t>
      </w:r>
      <w:bookmarkStart w:id="8548" w:name="_ETM_Q18_291399"/>
      <w:bookmarkEnd w:id="8548"/>
      <w:r>
        <w:rPr>
          <w:rFonts w:hint="cs"/>
          <w:rtl/>
        </w:rPr>
        <w:t>אחת</w:t>
      </w:r>
      <w:r>
        <w:rPr>
          <w:rtl/>
        </w:rPr>
        <w:t xml:space="preserve"> </w:t>
      </w:r>
      <w:bookmarkStart w:id="8549" w:name="_ETM_Q18_291819"/>
      <w:bookmarkEnd w:id="8549"/>
      <w:r>
        <w:rPr>
          <w:rtl/>
        </w:rPr>
        <w:t xml:space="preserve">לא </w:t>
      </w:r>
      <w:bookmarkStart w:id="8550" w:name="_ETM_Q18_291939"/>
      <w:bookmarkEnd w:id="8550"/>
      <w:r>
        <w:rPr>
          <w:rtl/>
        </w:rPr>
        <w:t xml:space="preserve">שמענו </w:t>
      </w:r>
      <w:bookmarkStart w:id="8551" w:name="_ETM_Q18_292419"/>
      <w:bookmarkEnd w:id="8551"/>
      <w:r>
        <w:rPr>
          <w:rtl/>
        </w:rPr>
        <w:t>אתכם</w:t>
      </w:r>
      <w:r>
        <w:rPr>
          <w:rFonts w:hint="cs"/>
          <w:rtl/>
        </w:rPr>
        <w:t xml:space="preserve"> </w:t>
      </w:r>
      <w:r w:rsidR="00D4789D">
        <w:rPr>
          <w:rFonts w:hint="cs"/>
          <w:rtl/>
        </w:rPr>
        <w:t>– –</w:t>
      </w:r>
    </w:p>
    <w:p w:rsidR="000D65EE" w:rsidRDefault="000D65EE" w:rsidP="00CD5610">
      <w:pPr>
        <w:rPr>
          <w:rtl/>
        </w:rPr>
      </w:pPr>
    </w:p>
    <w:p w:rsidR="000D65EE" w:rsidRDefault="000D65EE" w:rsidP="00CD5610">
      <w:pPr>
        <w:pStyle w:val="af5"/>
        <w:keepNext/>
        <w:rPr>
          <w:rtl/>
        </w:rPr>
      </w:pPr>
      <w:bookmarkStart w:id="8552" w:name="ET_interruption_5985_5"/>
      <w:r w:rsidRPr="00692C53">
        <w:rPr>
          <w:rStyle w:val="TagStyle"/>
          <w:rtl/>
        </w:rPr>
        <w:t xml:space="preserve"> &lt;&lt; קריאה &gt;&gt; </w:t>
      </w:r>
      <w:r>
        <w:rPr>
          <w:rtl/>
        </w:rPr>
        <w:t>שרת התחבורה והבטיחות בדרכים מירי מרים רגב:</w:t>
      </w:r>
      <w:r w:rsidRPr="00692C53">
        <w:rPr>
          <w:rStyle w:val="TagStyle"/>
          <w:rtl/>
        </w:rPr>
        <w:t xml:space="preserve"> &lt;&lt; קריאה &gt;&gt;</w:t>
      </w:r>
      <w:r>
        <w:rPr>
          <w:rtl/>
        </w:rPr>
        <w:t xml:space="preserve">   </w:t>
      </w:r>
      <w:bookmarkEnd w:id="8552"/>
    </w:p>
    <w:p w:rsidR="000D65EE" w:rsidRDefault="000D65EE" w:rsidP="00A24BCA">
      <w:pPr>
        <w:rPr>
          <w:rtl/>
        </w:rPr>
      </w:pPr>
    </w:p>
    <w:p w:rsidR="000D65EE" w:rsidRDefault="000D65EE" w:rsidP="00CD5610">
      <w:pPr>
        <w:rPr>
          <w:rtl/>
        </w:rPr>
      </w:pPr>
      <w:r>
        <w:rPr>
          <w:rFonts w:hint="cs"/>
          <w:rtl/>
        </w:rPr>
        <w:t>ממש לא.</w:t>
      </w:r>
    </w:p>
    <w:p w:rsidR="000D65EE" w:rsidRDefault="000D65EE" w:rsidP="00CD5610">
      <w:pPr>
        <w:rPr>
          <w:rtl/>
        </w:rPr>
      </w:pPr>
    </w:p>
    <w:p w:rsidR="000D65EE" w:rsidRDefault="000D65EE" w:rsidP="00CD5610">
      <w:pPr>
        <w:pStyle w:val="-"/>
        <w:keepNext/>
        <w:rPr>
          <w:rtl/>
        </w:rPr>
      </w:pPr>
      <w:bookmarkStart w:id="8553" w:name="ET_speakercontinue_5855_6"/>
      <w:r w:rsidRPr="00692C53">
        <w:rPr>
          <w:rStyle w:val="TagStyle"/>
          <w:rtl/>
        </w:rPr>
        <w:t xml:space="preserve"> &lt;&lt; דובר_המשך &gt;&gt; </w:t>
      </w:r>
      <w:r>
        <w:rPr>
          <w:rtl/>
        </w:rPr>
        <w:t>מתן כהנא (המחנה הממלכתי):</w:t>
      </w:r>
      <w:r w:rsidRPr="00692C53">
        <w:rPr>
          <w:rStyle w:val="TagStyle"/>
          <w:rtl/>
        </w:rPr>
        <w:t xml:space="preserve"> &lt;&lt; דובר_המשך &gt;&gt;</w:t>
      </w:r>
      <w:r>
        <w:rPr>
          <w:rtl/>
        </w:rPr>
        <w:t xml:space="preserve">   </w:t>
      </w:r>
      <w:bookmarkEnd w:id="8553"/>
    </w:p>
    <w:p w:rsidR="000D65EE" w:rsidRDefault="000D65EE" w:rsidP="00A24BCA">
      <w:pPr>
        <w:rPr>
          <w:rtl/>
        </w:rPr>
      </w:pPr>
    </w:p>
    <w:p w:rsidR="000D65EE" w:rsidRDefault="00D4789D" w:rsidP="00CD5610">
      <w:pPr>
        <w:rPr>
          <w:rtl/>
        </w:rPr>
      </w:pPr>
      <w:bookmarkStart w:id="8554" w:name="_ETM_Q18_293739"/>
      <w:bookmarkStart w:id="8555" w:name="_ETM_Q18_294069"/>
      <w:bookmarkEnd w:id="8554"/>
      <w:bookmarkEnd w:id="8555"/>
      <w:r>
        <w:rPr>
          <w:rFonts w:hint="cs"/>
          <w:rtl/>
        </w:rPr>
        <w:t xml:space="preserve">– – </w:t>
      </w:r>
      <w:r w:rsidR="000D65EE">
        <w:rPr>
          <w:rtl/>
        </w:rPr>
        <w:t xml:space="preserve">פעם </w:t>
      </w:r>
      <w:bookmarkStart w:id="8556" w:name="_ETM_Q18_294399"/>
      <w:bookmarkEnd w:id="8556"/>
      <w:r w:rsidR="000D65EE">
        <w:rPr>
          <w:rFonts w:hint="cs"/>
          <w:rtl/>
        </w:rPr>
        <w:t>אחת</w:t>
      </w:r>
      <w:r w:rsidR="000D65EE">
        <w:rPr>
          <w:rtl/>
        </w:rPr>
        <w:t xml:space="preserve"> </w:t>
      </w:r>
      <w:bookmarkStart w:id="8557" w:name="_ETM_Q18_294639"/>
      <w:bookmarkEnd w:id="8557"/>
      <w:r w:rsidR="000D65EE">
        <w:rPr>
          <w:rtl/>
        </w:rPr>
        <w:t xml:space="preserve">לא </w:t>
      </w:r>
      <w:bookmarkStart w:id="8558" w:name="_ETM_Q18_294759"/>
      <w:bookmarkEnd w:id="8558"/>
      <w:r w:rsidR="000D65EE">
        <w:rPr>
          <w:rtl/>
        </w:rPr>
        <w:t>שמע</w:t>
      </w:r>
      <w:r w:rsidR="000D65EE">
        <w:rPr>
          <w:rFonts w:hint="cs"/>
          <w:rtl/>
        </w:rPr>
        <w:t>נו</w:t>
      </w:r>
      <w:r w:rsidR="000D65EE">
        <w:rPr>
          <w:rtl/>
        </w:rPr>
        <w:t xml:space="preserve"> </w:t>
      </w:r>
      <w:bookmarkStart w:id="8559" w:name="_ETM_Q18_295149"/>
      <w:bookmarkEnd w:id="8559"/>
      <w:r w:rsidR="000D65EE">
        <w:rPr>
          <w:rtl/>
        </w:rPr>
        <w:t>את</w:t>
      </w:r>
      <w:r w:rsidR="000D65EE">
        <w:rPr>
          <w:rFonts w:hint="cs"/>
          <w:rtl/>
        </w:rPr>
        <w:t>כ</w:t>
      </w:r>
      <w:r w:rsidR="000D65EE">
        <w:rPr>
          <w:rtl/>
        </w:rPr>
        <w:t xml:space="preserve">ם </w:t>
      </w:r>
      <w:bookmarkStart w:id="8560" w:name="_ETM_Q18_295749"/>
      <w:bookmarkEnd w:id="8560"/>
      <w:r w:rsidR="000D65EE">
        <w:rPr>
          <w:rtl/>
        </w:rPr>
        <w:t xml:space="preserve">מוחים </w:t>
      </w:r>
      <w:bookmarkStart w:id="8561" w:name="_ETM_Q18_296169"/>
      <w:bookmarkEnd w:id="8561"/>
      <w:r w:rsidR="000D65EE">
        <w:rPr>
          <w:rtl/>
        </w:rPr>
        <w:t xml:space="preserve">על </w:t>
      </w:r>
      <w:bookmarkStart w:id="8562" w:name="_ETM_Q18_296289"/>
      <w:bookmarkEnd w:id="8562"/>
      <w:r w:rsidR="000D65EE">
        <w:rPr>
          <w:rtl/>
        </w:rPr>
        <w:t xml:space="preserve">מה </w:t>
      </w:r>
      <w:bookmarkStart w:id="8563" w:name="_ETM_Q18_296439"/>
      <w:bookmarkEnd w:id="8563"/>
      <w:r w:rsidR="000D65EE">
        <w:rPr>
          <w:rtl/>
        </w:rPr>
        <w:t xml:space="preserve">שאנחנו </w:t>
      </w:r>
      <w:bookmarkStart w:id="8564" w:name="_ETM_Q18_297009"/>
      <w:bookmarkEnd w:id="8564"/>
      <w:r w:rsidR="000D65EE">
        <w:rPr>
          <w:rtl/>
        </w:rPr>
        <w:t>עברנו</w:t>
      </w:r>
      <w:r w:rsidR="000D65EE">
        <w:rPr>
          <w:rFonts w:hint="cs"/>
          <w:rtl/>
        </w:rPr>
        <w:t>.</w:t>
      </w:r>
      <w:r w:rsidR="000D65EE">
        <w:rPr>
          <w:rtl/>
        </w:rPr>
        <w:t xml:space="preserve"> </w:t>
      </w:r>
      <w:bookmarkStart w:id="8565" w:name="_ETM_Q18_299080"/>
      <w:bookmarkEnd w:id="8565"/>
    </w:p>
    <w:p w:rsidR="000D65EE" w:rsidRDefault="000D65EE" w:rsidP="00CD5610">
      <w:pPr>
        <w:rPr>
          <w:rtl/>
        </w:rPr>
      </w:pPr>
      <w:bookmarkStart w:id="8566" w:name="_ETM_Q18_297000"/>
      <w:bookmarkEnd w:id="8566"/>
    </w:p>
    <w:p w:rsidR="000D65EE" w:rsidRDefault="000D65EE" w:rsidP="00CD5610">
      <w:pPr>
        <w:pStyle w:val="af6"/>
        <w:keepNext/>
        <w:rPr>
          <w:rtl/>
        </w:rPr>
      </w:pPr>
      <w:r w:rsidRPr="00006C29">
        <w:rPr>
          <w:rStyle w:val="TagStyle"/>
          <w:rtl/>
        </w:rPr>
        <w:t xml:space="preserve"> &lt;&lt; יור &gt;&gt; </w:t>
      </w:r>
      <w:r>
        <w:rPr>
          <w:rtl/>
        </w:rPr>
        <w:t>היו"ר אוריאל בוסו:</w:t>
      </w:r>
      <w:r w:rsidRPr="00006C29">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8567" w:name="_ETM_Q18_298000"/>
      <w:bookmarkEnd w:id="8567"/>
      <w:r w:rsidRPr="0035348F">
        <w:rPr>
          <w:rFonts w:hint="cs"/>
          <w:rtl/>
        </w:rPr>
        <w:t xml:space="preserve">כי </w:t>
      </w:r>
      <w:bookmarkStart w:id="8568" w:name="_ETM_Q18_300000"/>
      <w:bookmarkEnd w:id="8568"/>
      <w:r w:rsidRPr="0035348F">
        <w:rPr>
          <w:rFonts w:hint="cs"/>
          <w:rtl/>
        </w:rPr>
        <w:t>אני לא חושב שהיה אירוע טראומטי.</w:t>
      </w:r>
    </w:p>
    <w:p w:rsidR="000D65EE" w:rsidRDefault="000D65EE" w:rsidP="00CD5610">
      <w:pPr>
        <w:rPr>
          <w:rtl/>
        </w:rPr>
      </w:pPr>
    </w:p>
    <w:p w:rsidR="000D65EE" w:rsidRDefault="000D65EE" w:rsidP="00CD5610">
      <w:pPr>
        <w:pStyle w:val="af5"/>
        <w:keepNext/>
        <w:rPr>
          <w:rtl/>
        </w:rPr>
      </w:pPr>
      <w:bookmarkStart w:id="8569" w:name="ET_interruption_5985_18"/>
      <w:r w:rsidRPr="0035348F">
        <w:rPr>
          <w:rStyle w:val="TagStyle"/>
          <w:rtl/>
        </w:rPr>
        <w:t xml:space="preserve"> &lt;&lt; קריאה &gt;&gt; </w:t>
      </w:r>
      <w:r>
        <w:rPr>
          <w:rtl/>
        </w:rPr>
        <w:t>שרת התחבורה והבטיחות בדרכים מירי מרים רגב:</w:t>
      </w:r>
      <w:r w:rsidRPr="0035348F">
        <w:rPr>
          <w:rStyle w:val="TagStyle"/>
          <w:rtl/>
        </w:rPr>
        <w:t xml:space="preserve"> &lt;&lt; קריאה &gt;&gt;</w:t>
      </w:r>
      <w:r>
        <w:rPr>
          <w:rtl/>
        </w:rPr>
        <w:t xml:space="preserve">   </w:t>
      </w:r>
      <w:bookmarkEnd w:id="8569"/>
    </w:p>
    <w:p w:rsidR="000D65EE" w:rsidRDefault="000D65EE" w:rsidP="00A24BCA">
      <w:pPr>
        <w:rPr>
          <w:rtl/>
          <w:lang w:eastAsia="he-IL"/>
        </w:rPr>
      </w:pPr>
    </w:p>
    <w:p w:rsidR="000D65EE" w:rsidRDefault="000D65EE" w:rsidP="00A24BCA">
      <w:pPr>
        <w:rPr>
          <w:rtl/>
          <w:lang w:eastAsia="he-IL"/>
        </w:rPr>
      </w:pPr>
      <w:bookmarkStart w:id="8570" w:name="_ETM_Q18_301684"/>
      <w:bookmarkEnd w:id="8570"/>
      <w:r>
        <w:rPr>
          <w:rFonts w:hint="cs"/>
          <w:rtl/>
          <w:lang w:eastAsia="he-IL"/>
        </w:rPr>
        <w:t xml:space="preserve">אנחנו מוחים ומחינו </w:t>
      </w:r>
      <w:bookmarkStart w:id="8571" w:name="_ETM_Q18_301988"/>
      <w:bookmarkEnd w:id="8571"/>
      <w:r w:rsidR="00A24BCA">
        <w:rPr>
          <w:rFonts w:hint="cs"/>
          <w:rtl/>
          <w:lang w:eastAsia="he-IL"/>
        </w:rPr>
        <w:t>– –</w:t>
      </w:r>
      <w:r>
        <w:rPr>
          <w:rFonts w:hint="cs"/>
          <w:rtl/>
          <w:lang w:eastAsia="he-IL"/>
        </w:rPr>
        <w:t xml:space="preserve"> </w:t>
      </w:r>
    </w:p>
    <w:p w:rsidR="000D65EE" w:rsidRPr="0035348F" w:rsidRDefault="000D65EE" w:rsidP="00CD5610">
      <w:pPr>
        <w:rPr>
          <w:rtl/>
          <w:lang w:eastAsia="he-IL"/>
        </w:rPr>
      </w:pPr>
      <w:bookmarkStart w:id="8572" w:name="_ETM_Q18_304179"/>
      <w:bookmarkStart w:id="8573" w:name="_ETM_Q18_304268"/>
      <w:bookmarkEnd w:id="8572"/>
      <w:bookmarkEnd w:id="8573"/>
    </w:p>
    <w:p w:rsidR="000D65EE" w:rsidRDefault="000D65EE" w:rsidP="00CD5610">
      <w:pPr>
        <w:pStyle w:val="-"/>
        <w:keepNext/>
        <w:rPr>
          <w:rtl/>
        </w:rPr>
      </w:pPr>
      <w:bookmarkStart w:id="8574" w:name="ET_speakercontinue_5855_8"/>
      <w:r w:rsidRPr="00006C29">
        <w:rPr>
          <w:rStyle w:val="TagStyle"/>
          <w:rtl/>
        </w:rPr>
        <w:t xml:space="preserve"> &lt;&lt; דובר_המשך &gt;&gt; </w:t>
      </w:r>
      <w:r>
        <w:rPr>
          <w:rtl/>
        </w:rPr>
        <w:t>מתן כהנא (המחנה הממלכתי):</w:t>
      </w:r>
      <w:r w:rsidRPr="00006C29">
        <w:rPr>
          <w:rStyle w:val="TagStyle"/>
          <w:rtl/>
        </w:rPr>
        <w:t xml:space="preserve"> &lt;&lt; דובר_המשך &gt;&gt;</w:t>
      </w:r>
      <w:r>
        <w:rPr>
          <w:rtl/>
        </w:rPr>
        <w:t xml:space="preserve">   </w:t>
      </w:r>
      <w:bookmarkEnd w:id="8574"/>
    </w:p>
    <w:p w:rsidR="000D65EE" w:rsidRDefault="000D65EE" w:rsidP="00A24BCA">
      <w:pPr>
        <w:rPr>
          <w:rtl/>
        </w:rPr>
      </w:pPr>
    </w:p>
    <w:p w:rsidR="000D65EE" w:rsidRDefault="000D65EE" w:rsidP="00A24BCA">
      <w:pPr>
        <w:rPr>
          <w:rtl/>
        </w:rPr>
      </w:pPr>
      <w:bookmarkStart w:id="8575" w:name="_ETM_Q18_299000"/>
      <w:bookmarkEnd w:id="8575"/>
      <w:r>
        <w:rPr>
          <w:rFonts w:hint="cs"/>
          <w:rtl/>
        </w:rPr>
        <w:t xml:space="preserve">את יודעת מה? אני אומר לך, השרה רגב </w:t>
      </w:r>
      <w:r w:rsidR="00A24BCA">
        <w:rPr>
          <w:rFonts w:hint="cs"/>
          <w:rtl/>
        </w:rPr>
        <w:t>– – –</w:t>
      </w:r>
      <w:r>
        <w:rPr>
          <w:rFonts w:hint="cs"/>
          <w:rtl/>
        </w:rPr>
        <w:t xml:space="preserve"> </w:t>
      </w:r>
    </w:p>
    <w:p w:rsidR="000D65EE" w:rsidRDefault="000D65EE" w:rsidP="00CD5610">
      <w:pPr>
        <w:rPr>
          <w:rtl/>
        </w:rPr>
      </w:pPr>
    </w:p>
    <w:p w:rsidR="000D65EE" w:rsidRDefault="000D65EE" w:rsidP="00CD5610">
      <w:pPr>
        <w:pStyle w:val="af5"/>
        <w:keepNext/>
        <w:rPr>
          <w:rtl/>
        </w:rPr>
      </w:pPr>
      <w:bookmarkStart w:id="8576" w:name="ET_interruption_5985_9"/>
      <w:r w:rsidRPr="00006C29">
        <w:rPr>
          <w:rStyle w:val="TagStyle"/>
          <w:rtl/>
        </w:rPr>
        <w:t xml:space="preserve"> &lt;&lt; קריאה &gt;&gt; </w:t>
      </w:r>
      <w:r>
        <w:rPr>
          <w:rtl/>
        </w:rPr>
        <w:t>שרת התחבורה והבטיחות בדרכים מירי מרים רגב:</w:t>
      </w:r>
      <w:r w:rsidRPr="00006C29">
        <w:rPr>
          <w:rStyle w:val="TagStyle"/>
          <w:rtl/>
        </w:rPr>
        <w:t xml:space="preserve"> &lt;&lt; קריאה &gt;&gt;</w:t>
      </w:r>
      <w:r>
        <w:rPr>
          <w:rtl/>
        </w:rPr>
        <w:t xml:space="preserve">   </w:t>
      </w:r>
      <w:bookmarkEnd w:id="8576"/>
    </w:p>
    <w:p w:rsidR="000D65EE" w:rsidRDefault="000D65EE" w:rsidP="00A24BCA">
      <w:pPr>
        <w:rPr>
          <w:rtl/>
        </w:rPr>
      </w:pPr>
    </w:p>
    <w:p w:rsidR="000D65EE" w:rsidRDefault="00A24BCA" w:rsidP="00A24BCA">
      <w:pPr>
        <w:rPr>
          <w:rtl/>
        </w:rPr>
      </w:pPr>
      <w:r>
        <w:rPr>
          <w:rFonts w:hint="cs"/>
          <w:rtl/>
        </w:rPr>
        <w:t>– –</w:t>
      </w:r>
      <w:r w:rsidR="000D65EE">
        <w:rPr>
          <w:rFonts w:hint="cs"/>
          <w:rtl/>
        </w:rPr>
        <w:t xml:space="preserve"> כנגד הסתות וכנגד גזענות.</w:t>
      </w:r>
    </w:p>
    <w:p w:rsidR="000D65EE" w:rsidRDefault="000D65EE" w:rsidP="00CD5610">
      <w:pPr>
        <w:rPr>
          <w:rtl/>
        </w:rPr>
      </w:pPr>
    </w:p>
    <w:p w:rsidR="000D65EE" w:rsidRDefault="000D65EE" w:rsidP="00CD5610">
      <w:pPr>
        <w:pStyle w:val="-"/>
        <w:keepNext/>
        <w:rPr>
          <w:rtl/>
        </w:rPr>
      </w:pPr>
      <w:bookmarkStart w:id="8577" w:name="ET_speakercontinue_5855_10"/>
      <w:r w:rsidRPr="00006C29">
        <w:rPr>
          <w:rStyle w:val="TagStyle"/>
          <w:rtl/>
        </w:rPr>
        <w:t xml:space="preserve"> &lt;&lt; דובר_המשך &gt;&gt; </w:t>
      </w:r>
      <w:r>
        <w:rPr>
          <w:rtl/>
        </w:rPr>
        <w:t>מתן כהנא (המחנה הממלכתי):</w:t>
      </w:r>
      <w:r w:rsidRPr="00006C29">
        <w:rPr>
          <w:rStyle w:val="TagStyle"/>
          <w:rtl/>
        </w:rPr>
        <w:t xml:space="preserve"> &lt;&lt; דובר_המשך &gt;&gt;</w:t>
      </w:r>
      <w:r>
        <w:rPr>
          <w:rtl/>
        </w:rPr>
        <w:t xml:space="preserve">   </w:t>
      </w:r>
      <w:bookmarkEnd w:id="8577"/>
    </w:p>
    <w:p w:rsidR="000D65EE" w:rsidRDefault="000D65EE" w:rsidP="00A24BCA">
      <w:pPr>
        <w:rPr>
          <w:rtl/>
        </w:rPr>
      </w:pPr>
    </w:p>
    <w:p w:rsidR="000D65EE" w:rsidRDefault="000D65EE" w:rsidP="00D4789D">
      <w:pPr>
        <w:rPr>
          <w:rtl/>
        </w:rPr>
      </w:pPr>
      <w:bookmarkStart w:id="8578" w:name="_ETM_Q18_304000"/>
      <w:bookmarkEnd w:id="8578"/>
      <w:r>
        <w:rPr>
          <w:rFonts w:hint="cs"/>
          <w:rtl/>
        </w:rPr>
        <w:t xml:space="preserve">השרה רגב, </w:t>
      </w:r>
      <w:bookmarkStart w:id="8579" w:name="_ETM_Q18_299320"/>
      <w:bookmarkStart w:id="8580" w:name="_ETM_Q18_299950"/>
      <w:bookmarkStart w:id="8581" w:name="_ETM_Q18_300159"/>
      <w:bookmarkStart w:id="8582" w:name="_ETM_Q18_301540"/>
      <w:bookmarkStart w:id="8583" w:name="_ETM_Q18_301930"/>
      <w:bookmarkStart w:id="8584" w:name="_ETM_Q18_303010"/>
      <w:bookmarkStart w:id="8585" w:name="_ETM_Q18_303250"/>
      <w:bookmarkStart w:id="8586" w:name="_ETM_Q18_304570"/>
      <w:bookmarkStart w:id="8587" w:name="_ETM_Q18_304930"/>
      <w:bookmarkStart w:id="8588" w:name="_ETM_Q18_305229"/>
      <w:bookmarkEnd w:id="8579"/>
      <w:bookmarkEnd w:id="8580"/>
      <w:bookmarkEnd w:id="8581"/>
      <w:bookmarkEnd w:id="8582"/>
      <w:bookmarkEnd w:id="8583"/>
      <w:bookmarkEnd w:id="8584"/>
      <w:bookmarkEnd w:id="8585"/>
      <w:bookmarkEnd w:id="8586"/>
      <w:bookmarkEnd w:id="8587"/>
      <w:bookmarkEnd w:id="8588"/>
      <w:r>
        <w:rPr>
          <w:rtl/>
        </w:rPr>
        <w:t xml:space="preserve">ליד </w:t>
      </w:r>
      <w:bookmarkStart w:id="8589" w:name="_ETM_Q18_305530"/>
      <w:bookmarkEnd w:id="8589"/>
      <w:r>
        <w:rPr>
          <w:rtl/>
        </w:rPr>
        <w:t xml:space="preserve">הבית </w:t>
      </w:r>
      <w:bookmarkStart w:id="8590" w:name="_ETM_Q18_307659"/>
      <w:bookmarkEnd w:id="8590"/>
      <w:r>
        <w:rPr>
          <w:rtl/>
        </w:rPr>
        <w:t>של</w:t>
      </w:r>
      <w:r>
        <w:rPr>
          <w:rFonts w:hint="cs"/>
          <w:rtl/>
        </w:rPr>
        <w:t xml:space="preserve">י – אני הייתי </w:t>
      </w:r>
      <w:bookmarkStart w:id="8591" w:name="_ETM_Q18_310000"/>
      <w:bookmarkEnd w:id="8591"/>
      <w:r>
        <w:rPr>
          <w:rFonts w:hint="cs"/>
          <w:rtl/>
        </w:rPr>
        <w:t xml:space="preserve">מהשרים שהיו להם הכי מעט </w:t>
      </w:r>
      <w:bookmarkStart w:id="8592" w:name="_ETM_Q18_308380"/>
      <w:bookmarkStart w:id="8593" w:name="_ETM_Q18_308530"/>
      <w:bookmarkStart w:id="8594" w:name="_ETM_Q18_309400"/>
      <w:bookmarkEnd w:id="8592"/>
      <w:bookmarkEnd w:id="8593"/>
      <w:bookmarkEnd w:id="8594"/>
      <w:r>
        <w:rPr>
          <w:rtl/>
        </w:rPr>
        <w:t>הפגנות</w:t>
      </w:r>
      <w:r>
        <w:rPr>
          <w:rFonts w:hint="cs"/>
          <w:rtl/>
        </w:rPr>
        <w:t xml:space="preserve"> ליד הבית,</w:t>
      </w:r>
      <w:r w:rsidR="00A24BCA">
        <w:rPr>
          <w:rFonts w:hint="cs"/>
          <w:rtl/>
        </w:rPr>
        <w:t xml:space="preserve"> </w:t>
      </w:r>
      <w:bookmarkStart w:id="8595" w:name="_ETM_Q18_309910"/>
      <w:bookmarkStart w:id="8596" w:name="_ETM_Q18_310990"/>
      <w:bookmarkEnd w:id="8595"/>
      <w:bookmarkEnd w:id="8596"/>
      <w:r>
        <w:rPr>
          <w:rtl/>
        </w:rPr>
        <w:t xml:space="preserve">אבל </w:t>
      </w:r>
      <w:bookmarkStart w:id="8597" w:name="_ETM_Q18_311200"/>
      <w:bookmarkEnd w:id="8597"/>
      <w:r>
        <w:rPr>
          <w:rtl/>
        </w:rPr>
        <w:t xml:space="preserve">הייתה </w:t>
      </w:r>
      <w:bookmarkStart w:id="8598" w:name="_ETM_Q18_311500"/>
      <w:bookmarkEnd w:id="8598"/>
      <w:r>
        <w:rPr>
          <w:rtl/>
        </w:rPr>
        <w:t xml:space="preserve">הפגנה </w:t>
      </w:r>
      <w:bookmarkStart w:id="8599" w:name="_ETM_Q18_312510"/>
      <w:bookmarkEnd w:id="8599"/>
      <w:r>
        <w:rPr>
          <w:rtl/>
        </w:rPr>
        <w:t xml:space="preserve">פשוט </w:t>
      </w:r>
      <w:bookmarkStart w:id="8600" w:name="_ETM_Q18_312989"/>
      <w:bookmarkEnd w:id="8600"/>
      <w:r>
        <w:rPr>
          <w:rtl/>
        </w:rPr>
        <w:t>מ</w:t>
      </w:r>
      <w:r>
        <w:rPr>
          <w:rFonts w:hint="cs"/>
          <w:rtl/>
        </w:rPr>
        <w:t>ב</w:t>
      </w:r>
      <w:r>
        <w:rPr>
          <w:rtl/>
        </w:rPr>
        <w:t xml:space="preserve">ישה </w:t>
      </w:r>
      <w:bookmarkStart w:id="8601" w:name="_ETM_Q18_313650"/>
      <w:bookmarkEnd w:id="8601"/>
      <w:r>
        <w:rPr>
          <w:rtl/>
        </w:rPr>
        <w:t xml:space="preserve">ליד </w:t>
      </w:r>
      <w:bookmarkStart w:id="8602" w:name="_ETM_Q18_313919"/>
      <w:bookmarkEnd w:id="8602"/>
      <w:r>
        <w:rPr>
          <w:rtl/>
        </w:rPr>
        <w:t xml:space="preserve">הבית </w:t>
      </w:r>
      <w:bookmarkStart w:id="8603" w:name="_ETM_Q18_314310"/>
      <w:bookmarkEnd w:id="8603"/>
      <w:r>
        <w:rPr>
          <w:rtl/>
        </w:rPr>
        <w:t>שלי</w:t>
      </w:r>
      <w:r w:rsidR="00D4789D">
        <w:rPr>
          <w:rFonts w:hint="cs"/>
          <w:rtl/>
        </w:rPr>
        <w:t>;</w:t>
      </w:r>
      <w:r>
        <w:rPr>
          <w:rtl/>
        </w:rPr>
        <w:t xml:space="preserve"> </w:t>
      </w:r>
      <w:bookmarkStart w:id="8604" w:name="_ETM_Q18_314730"/>
      <w:bookmarkEnd w:id="8604"/>
      <w:r>
        <w:rPr>
          <w:rtl/>
        </w:rPr>
        <w:t xml:space="preserve">חבל </w:t>
      </w:r>
      <w:bookmarkStart w:id="8605" w:name="_ETM_Q18_315060"/>
      <w:bookmarkEnd w:id="8605"/>
      <w:r>
        <w:rPr>
          <w:rtl/>
        </w:rPr>
        <w:t xml:space="preserve">שאת </w:t>
      </w:r>
      <w:bookmarkStart w:id="8606" w:name="_ETM_Q18_315269"/>
      <w:bookmarkEnd w:id="8606"/>
      <w:r>
        <w:rPr>
          <w:rtl/>
        </w:rPr>
        <w:t xml:space="preserve">בורחת </w:t>
      </w:r>
      <w:bookmarkStart w:id="8607" w:name="_ETM_Q18_315690"/>
      <w:bookmarkEnd w:id="8607"/>
      <w:r>
        <w:rPr>
          <w:rFonts w:hint="cs"/>
          <w:rtl/>
        </w:rPr>
        <w:t xml:space="preserve">תוך כדי </w:t>
      </w:r>
      <w:bookmarkStart w:id="8608" w:name="_ETM_Q18_316000"/>
      <w:bookmarkEnd w:id="8608"/>
      <w:r>
        <w:rPr>
          <w:rFonts w:hint="cs"/>
          <w:rtl/>
        </w:rPr>
        <w:t xml:space="preserve">שמדברים איתך. </w:t>
      </w:r>
      <w:bookmarkStart w:id="8609" w:name="_ETM_Q18_317310"/>
      <w:bookmarkStart w:id="8610" w:name="_ETM_Q18_318209"/>
      <w:bookmarkStart w:id="8611" w:name="_ETM_Q18_318540"/>
      <w:bookmarkStart w:id="8612" w:name="_ETM_Q18_318629"/>
      <w:bookmarkStart w:id="8613" w:name="_ETM_Q18_319110"/>
      <w:bookmarkStart w:id="8614" w:name="_ETM_Q18_320040"/>
      <w:bookmarkEnd w:id="8609"/>
      <w:bookmarkEnd w:id="8610"/>
      <w:bookmarkEnd w:id="8611"/>
      <w:bookmarkEnd w:id="8612"/>
      <w:bookmarkEnd w:id="8613"/>
      <w:bookmarkEnd w:id="8614"/>
      <w:r>
        <w:rPr>
          <w:rtl/>
        </w:rPr>
        <w:t xml:space="preserve">צעקו </w:t>
      </w:r>
      <w:bookmarkStart w:id="8615" w:name="_ETM_Q18_320519"/>
      <w:bookmarkEnd w:id="8615"/>
      <w:r>
        <w:rPr>
          <w:rtl/>
        </w:rPr>
        <w:t xml:space="preserve">על </w:t>
      </w:r>
      <w:bookmarkStart w:id="8616" w:name="_ETM_Q18_320669"/>
      <w:bookmarkEnd w:id="8616"/>
      <w:r>
        <w:rPr>
          <w:rtl/>
        </w:rPr>
        <w:t xml:space="preserve">הילדים </w:t>
      </w:r>
      <w:bookmarkStart w:id="8617" w:name="_ETM_Q18_321209"/>
      <w:bookmarkEnd w:id="8617"/>
      <w:r>
        <w:rPr>
          <w:rtl/>
        </w:rPr>
        <w:t xml:space="preserve">שלי </w:t>
      </w:r>
      <w:bookmarkStart w:id="8618" w:name="_ETM_Q18_321840"/>
      <w:bookmarkEnd w:id="8618"/>
      <w:r>
        <w:rPr>
          <w:rtl/>
        </w:rPr>
        <w:t xml:space="preserve">שאבא </w:t>
      </w:r>
      <w:bookmarkStart w:id="8619" w:name="_ETM_Q18_322319"/>
      <w:bookmarkEnd w:id="8619"/>
      <w:r>
        <w:rPr>
          <w:rtl/>
        </w:rPr>
        <w:t xml:space="preserve">שלהם </w:t>
      </w:r>
      <w:bookmarkStart w:id="8620" w:name="_ETM_Q18_322650"/>
      <w:bookmarkEnd w:id="8620"/>
      <w:r>
        <w:rPr>
          <w:rtl/>
        </w:rPr>
        <w:t>בוגד</w:t>
      </w:r>
      <w:r>
        <w:rPr>
          <w:rFonts w:hint="cs"/>
          <w:rtl/>
        </w:rPr>
        <w:t>.</w:t>
      </w:r>
      <w:r>
        <w:rPr>
          <w:rtl/>
        </w:rPr>
        <w:t xml:space="preserve"> </w:t>
      </w:r>
      <w:bookmarkStart w:id="8621" w:name="_ETM_Q18_323519"/>
      <w:bookmarkEnd w:id="8621"/>
      <w:r>
        <w:rPr>
          <w:rtl/>
        </w:rPr>
        <w:t xml:space="preserve">אני </w:t>
      </w:r>
      <w:bookmarkStart w:id="8622" w:name="_ETM_Q18_323730"/>
      <w:bookmarkEnd w:id="8622"/>
      <w:r>
        <w:rPr>
          <w:rtl/>
        </w:rPr>
        <w:t xml:space="preserve">לא </w:t>
      </w:r>
      <w:bookmarkStart w:id="8623" w:name="_ETM_Q18_323819"/>
      <w:bookmarkEnd w:id="8623"/>
      <w:r>
        <w:rPr>
          <w:rtl/>
        </w:rPr>
        <w:t xml:space="preserve">רוצה </w:t>
      </w:r>
      <w:bookmarkStart w:id="8624" w:name="_ETM_Q18_324120"/>
      <w:bookmarkEnd w:id="8624"/>
      <w:r>
        <w:rPr>
          <w:rtl/>
        </w:rPr>
        <w:t xml:space="preserve">אפילו </w:t>
      </w:r>
      <w:bookmarkStart w:id="8625" w:name="_ETM_Q18_324360"/>
      <w:bookmarkEnd w:id="8625"/>
      <w:r>
        <w:rPr>
          <w:rtl/>
        </w:rPr>
        <w:t xml:space="preserve">לחזור </w:t>
      </w:r>
      <w:bookmarkStart w:id="8626" w:name="_ETM_Q18_324780"/>
      <w:bookmarkEnd w:id="8626"/>
      <w:r>
        <w:rPr>
          <w:rtl/>
        </w:rPr>
        <w:t xml:space="preserve">כאן </w:t>
      </w:r>
      <w:bookmarkStart w:id="8627" w:name="_ETM_Q18_324989"/>
      <w:bookmarkEnd w:id="8627"/>
      <w:r>
        <w:rPr>
          <w:rtl/>
        </w:rPr>
        <w:t xml:space="preserve">על </w:t>
      </w:r>
      <w:bookmarkStart w:id="8628" w:name="_ETM_Q18_325080"/>
      <w:bookmarkEnd w:id="8628"/>
      <w:r>
        <w:rPr>
          <w:rtl/>
        </w:rPr>
        <w:t xml:space="preserve">הבמה </w:t>
      </w:r>
      <w:bookmarkStart w:id="8629" w:name="_ETM_Q18_325500"/>
      <w:bookmarkEnd w:id="8629"/>
      <w:r>
        <w:rPr>
          <w:rtl/>
        </w:rPr>
        <w:t xml:space="preserve">הזו </w:t>
      </w:r>
      <w:bookmarkStart w:id="8630" w:name="_ETM_Q18_326159"/>
      <w:bookmarkEnd w:id="8630"/>
      <w:r>
        <w:rPr>
          <w:rFonts w:hint="cs"/>
          <w:rtl/>
        </w:rPr>
        <w:t>על</w:t>
      </w:r>
      <w:r>
        <w:rPr>
          <w:rtl/>
        </w:rPr>
        <w:t xml:space="preserve"> </w:t>
      </w:r>
      <w:bookmarkStart w:id="8631" w:name="_ETM_Q18_326489"/>
      <w:bookmarkEnd w:id="8631"/>
      <w:r>
        <w:rPr>
          <w:rFonts w:hint="cs"/>
          <w:rtl/>
        </w:rPr>
        <w:t>ה</w:t>
      </w:r>
      <w:r>
        <w:rPr>
          <w:rtl/>
        </w:rPr>
        <w:t xml:space="preserve">צעקות </w:t>
      </w:r>
      <w:bookmarkStart w:id="8632" w:name="_ETM_Q18_327030"/>
      <w:bookmarkEnd w:id="8632"/>
      <w:r>
        <w:rPr>
          <w:rFonts w:hint="cs"/>
          <w:rtl/>
        </w:rPr>
        <w:t>ה</w:t>
      </w:r>
      <w:r>
        <w:rPr>
          <w:rtl/>
        </w:rPr>
        <w:t xml:space="preserve">מבישות </w:t>
      </w:r>
      <w:bookmarkStart w:id="8633" w:name="_ETM_Q18_328130"/>
      <w:bookmarkEnd w:id="8633"/>
      <w:r>
        <w:rPr>
          <w:rFonts w:hint="cs"/>
          <w:rtl/>
        </w:rPr>
        <w:t>ש</w:t>
      </w:r>
      <w:r>
        <w:rPr>
          <w:rtl/>
        </w:rPr>
        <w:t xml:space="preserve">אנשים צעקו </w:t>
      </w:r>
      <w:bookmarkStart w:id="8634" w:name="_ETM_Q18_328580"/>
      <w:bookmarkEnd w:id="8634"/>
      <w:r>
        <w:rPr>
          <w:rtl/>
        </w:rPr>
        <w:t>ש</w:t>
      </w:r>
      <w:r>
        <w:rPr>
          <w:rFonts w:hint="cs"/>
          <w:rtl/>
        </w:rPr>
        <w:t>ם,</w:t>
      </w:r>
      <w:r>
        <w:rPr>
          <w:rtl/>
        </w:rPr>
        <w:t xml:space="preserve"> </w:t>
      </w:r>
      <w:bookmarkStart w:id="8635" w:name="_ETM_Q18_330050"/>
      <w:bookmarkEnd w:id="8635"/>
      <w:r>
        <w:rPr>
          <w:rtl/>
        </w:rPr>
        <w:t>שעל</w:t>
      </w:r>
      <w:r>
        <w:rPr>
          <w:rFonts w:hint="cs"/>
          <w:rtl/>
        </w:rPr>
        <w:t xml:space="preserve"> </w:t>
      </w:r>
      <w:r>
        <w:rPr>
          <w:rtl/>
        </w:rPr>
        <w:t xml:space="preserve">פי </w:t>
      </w:r>
      <w:bookmarkStart w:id="8636" w:name="_ETM_Q18_330530"/>
      <w:bookmarkEnd w:id="8636"/>
      <w:r>
        <w:rPr>
          <w:rtl/>
        </w:rPr>
        <w:t xml:space="preserve">פרסומים </w:t>
      </w:r>
      <w:bookmarkStart w:id="8637" w:name="_ETM_Q18_331580"/>
      <w:bookmarkEnd w:id="8637"/>
      <w:r>
        <w:rPr>
          <w:rtl/>
        </w:rPr>
        <w:t xml:space="preserve">מקבלים </w:t>
      </w:r>
      <w:bookmarkStart w:id="8638" w:name="_ETM_Q18_332120"/>
      <w:bookmarkEnd w:id="8638"/>
      <w:r>
        <w:rPr>
          <w:rtl/>
        </w:rPr>
        <w:t xml:space="preserve">כסף </w:t>
      </w:r>
      <w:bookmarkStart w:id="8639" w:name="_ETM_Q18_332569"/>
      <w:bookmarkEnd w:id="8639"/>
      <w:r>
        <w:rPr>
          <w:rtl/>
        </w:rPr>
        <w:t xml:space="preserve">מהליכוד </w:t>
      </w:r>
      <w:bookmarkStart w:id="8640" w:name="_ETM_Q18_333530"/>
      <w:bookmarkEnd w:id="8640"/>
      <w:r>
        <w:rPr>
          <w:rtl/>
        </w:rPr>
        <w:t xml:space="preserve">כדי </w:t>
      </w:r>
      <w:bookmarkStart w:id="8641" w:name="_ETM_Q18_333800"/>
      <w:bookmarkEnd w:id="8641"/>
      <w:r>
        <w:rPr>
          <w:rtl/>
        </w:rPr>
        <w:t>למחו</w:t>
      </w:r>
      <w:r>
        <w:rPr>
          <w:rFonts w:hint="cs"/>
          <w:rtl/>
        </w:rPr>
        <w:t>ת</w:t>
      </w:r>
      <w:r>
        <w:rPr>
          <w:rtl/>
        </w:rPr>
        <w:t xml:space="preserve"> </w:t>
      </w:r>
      <w:bookmarkStart w:id="8642" w:name="_ETM_Q18_334220"/>
      <w:bookmarkEnd w:id="8642"/>
      <w:r>
        <w:rPr>
          <w:rtl/>
        </w:rPr>
        <w:t xml:space="preserve">את </w:t>
      </w:r>
      <w:bookmarkStart w:id="8643" w:name="_ETM_Q18_334310"/>
      <w:bookmarkEnd w:id="8643"/>
      <w:r>
        <w:rPr>
          <w:rtl/>
        </w:rPr>
        <w:t xml:space="preserve">המחאה </w:t>
      </w:r>
      <w:bookmarkStart w:id="8644" w:name="_ETM_Q18_334760"/>
      <w:bookmarkEnd w:id="8644"/>
      <w:r>
        <w:rPr>
          <w:rtl/>
        </w:rPr>
        <w:t>שלהם</w:t>
      </w:r>
      <w:r>
        <w:rPr>
          <w:rFonts w:hint="cs"/>
          <w:rtl/>
        </w:rPr>
        <w:t>,</w:t>
      </w:r>
      <w:r>
        <w:rPr>
          <w:rtl/>
        </w:rPr>
        <w:t xml:space="preserve"> </w:t>
      </w:r>
      <w:bookmarkStart w:id="8645" w:name="_ETM_Q18_335120"/>
      <w:bookmarkEnd w:id="8645"/>
      <w:r>
        <w:rPr>
          <w:rtl/>
        </w:rPr>
        <w:t xml:space="preserve">אם </w:t>
      </w:r>
      <w:bookmarkStart w:id="8646" w:name="_ETM_Q18_335239"/>
      <w:bookmarkEnd w:id="8646"/>
      <w:r>
        <w:rPr>
          <w:rtl/>
        </w:rPr>
        <w:t xml:space="preserve">אפשר </w:t>
      </w:r>
      <w:bookmarkStart w:id="8647" w:name="_ETM_Q18_335450"/>
      <w:bookmarkEnd w:id="8647"/>
      <w:r>
        <w:rPr>
          <w:rtl/>
        </w:rPr>
        <w:t xml:space="preserve">לקרוא </w:t>
      </w:r>
      <w:bookmarkStart w:id="8648" w:name="_ETM_Q18_335720"/>
      <w:bookmarkEnd w:id="8648"/>
      <w:r>
        <w:rPr>
          <w:rtl/>
        </w:rPr>
        <w:t xml:space="preserve">לזה </w:t>
      </w:r>
      <w:bookmarkStart w:id="8649" w:name="_ETM_Q18_335959"/>
      <w:bookmarkEnd w:id="8649"/>
      <w:r>
        <w:rPr>
          <w:rFonts w:hint="cs"/>
          <w:rtl/>
        </w:rPr>
        <w:t>מחאה.</w:t>
      </w:r>
      <w:bookmarkStart w:id="8650" w:name="_ETM_Q18_336870"/>
      <w:bookmarkEnd w:id="8650"/>
      <w:r>
        <w:rPr>
          <w:rFonts w:hint="cs"/>
          <w:rtl/>
        </w:rPr>
        <w:t xml:space="preserve"> </w:t>
      </w:r>
      <w:r>
        <w:rPr>
          <w:rtl/>
        </w:rPr>
        <w:t xml:space="preserve">אז </w:t>
      </w:r>
      <w:bookmarkStart w:id="8651" w:name="_ETM_Q18_337050"/>
      <w:bookmarkEnd w:id="8651"/>
      <w:r>
        <w:rPr>
          <w:rtl/>
        </w:rPr>
        <w:t>בוא</w:t>
      </w:r>
      <w:r>
        <w:rPr>
          <w:rFonts w:hint="cs"/>
          <w:rtl/>
        </w:rPr>
        <w:t xml:space="preserve">י, </w:t>
      </w:r>
      <w:bookmarkStart w:id="8652" w:name="_ETM_Q18_335000"/>
      <w:bookmarkEnd w:id="8652"/>
      <w:r>
        <w:rPr>
          <w:rFonts w:hint="cs"/>
          <w:rtl/>
        </w:rPr>
        <w:t xml:space="preserve">השרה רגב, </w:t>
      </w:r>
      <w:bookmarkStart w:id="8653" w:name="_ETM_Q18_337169"/>
      <w:bookmarkStart w:id="8654" w:name="_ETM_Q18_337260"/>
      <w:bookmarkStart w:id="8655" w:name="_ETM_Q18_337620"/>
      <w:bookmarkStart w:id="8656" w:name="_ETM_Q18_338010"/>
      <w:bookmarkEnd w:id="8653"/>
      <w:bookmarkEnd w:id="8654"/>
      <w:bookmarkEnd w:id="8655"/>
      <w:bookmarkEnd w:id="8656"/>
      <w:r>
        <w:rPr>
          <w:rtl/>
        </w:rPr>
        <w:t xml:space="preserve">לשמוע </w:t>
      </w:r>
      <w:bookmarkStart w:id="8657" w:name="_ETM_Q18_338370"/>
      <w:bookmarkEnd w:id="8657"/>
      <w:r>
        <w:rPr>
          <w:rtl/>
        </w:rPr>
        <w:t xml:space="preserve">ממך </w:t>
      </w:r>
      <w:bookmarkStart w:id="8658" w:name="_ETM_Q18_338669"/>
      <w:bookmarkEnd w:id="8658"/>
      <w:r>
        <w:rPr>
          <w:rtl/>
        </w:rPr>
        <w:t xml:space="preserve">ביקורת </w:t>
      </w:r>
      <w:bookmarkStart w:id="8659" w:name="_ETM_Q18_339120"/>
      <w:bookmarkEnd w:id="8659"/>
      <w:r>
        <w:rPr>
          <w:rtl/>
        </w:rPr>
        <w:t xml:space="preserve">על </w:t>
      </w:r>
      <w:bookmarkStart w:id="8660" w:name="_ETM_Q18_339210"/>
      <w:bookmarkEnd w:id="8660"/>
      <w:r>
        <w:rPr>
          <w:rtl/>
        </w:rPr>
        <w:t xml:space="preserve">הדברים </w:t>
      </w:r>
      <w:bookmarkStart w:id="8661" w:name="_ETM_Q18_339570"/>
      <w:bookmarkEnd w:id="8661"/>
      <w:r>
        <w:rPr>
          <w:rtl/>
        </w:rPr>
        <w:t xml:space="preserve">האלה </w:t>
      </w:r>
      <w:bookmarkStart w:id="8662" w:name="_ETM_Q18_340380"/>
      <w:bookmarkEnd w:id="8662"/>
      <w:r>
        <w:rPr>
          <w:rtl/>
        </w:rPr>
        <w:t xml:space="preserve">זה </w:t>
      </w:r>
      <w:bookmarkStart w:id="8663" w:name="_ETM_Q18_340710"/>
      <w:bookmarkStart w:id="8664" w:name="_ETM_Q18_340889"/>
      <w:bookmarkStart w:id="8665" w:name="_ETM_Q18_341430"/>
      <w:bookmarkEnd w:id="8663"/>
      <w:bookmarkEnd w:id="8664"/>
      <w:bookmarkEnd w:id="8665"/>
      <w:r>
        <w:rPr>
          <w:rtl/>
        </w:rPr>
        <w:t xml:space="preserve">קצת </w:t>
      </w:r>
      <w:bookmarkStart w:id="8666" w:name="_ETM_Q18_341970"/>
      <w:bookmarkEnd w:id="8666"/>
      <w:r>
        <w:rPr>
          <w:rtl/>
        </w:rPr>
        <w:t>מוזר</w:t>
      </w:r>
      <w:r>
        <w:rPr>
          <w:rFonts w:hint="cs"/>
          <w:rtl/>
        </w:rPr>
        <w:t>.</w:t>
      </w:r>
    </w:p>
    <w:p w:rsidR="000D65EE" w:rsidRDefault="000D65EE" w:rsidP="00CD5610">
      <w:pPr>
        <w:rPr>
          <w:rtl/>
        </w:rPr>
      </w:pPr>
    </w:p>
    <w:p w:rsidR="00D4789D" w:rsidRDefault="000D65EE" w:rsidP="00D4789D">
      <w:pPr>
        <w:rPr>
          <w:rtl/>
        </w:rPr>
      </w:pPr>
      <w:bookmarkStart w:id="8667" w:name="_ETM_Q18_341000"/>
      <w:bookmarkEnd w:id="8667"/>
      <w:r>
        <w:rPr>
          <w:rtl/>
        </w:rPr>
        <w:t xml:space="preserve"> </w:t>
      </w:r>
      <w:bookmarkStart w:id="8668" w:name="_ETM_Q18_343019"/>
      <w:bookmarkEnd w:id="8668"/>
      <w:r>
        <w:rPr>
          <w:rtl/>
        </w:rPr>
        <w:t>עכשיו</w:t>
      </w:r>
      <w:r>
        <w:rPr>
          <w:rFonts w:hint="cs"/>
          <w:rtl/>
        </w:rPr>
        <w:t>,</w:t>
      </w:r>
      <w:r>
        <w:rPr>
          <w:rtl/>
        </w:rPr>
        <w:t xml:space="preserve"> </w:t>
      </w:r>
      <w:bookmarkStart w:id="8669" w:name="_ETM_Q18_343290"/>
      <w:bookmarkEnd w:id="8669"/>
      <w:r>
        <w:rPr>
          <w:rtl/>
        </w:rPr>
        <w:t xml:space="preserve">תראו </w:t>
      </w:r>
      <w:bookmarkStart w:id="8670" w:name="_ETM_Q18_343499"/>
      <w:bookmarkEnd w:id="8670"/>
      <w:r>
        <w:rPr>
          <w:rtl/>
        </w:rPr>
        <w:t>רגע</w:t>
      </w:r>
      <w:r>
        <w:rPr>
          <w:rFonts w:hint="cs"/>
          <w:rtl/>
        </w:rPr>
        <w:t xml:space="preserve"> </w:t>
      </w:r>
      <w:r>
        <w:rPr>
          <w:rtl/>
        </w:rPr>
        <w:t xml:space="preserve">לאן </w:t>
      </w:r>
      <w:bookmarkStart w:id="8671" w:name="_ETM_Q18_345809"/>
      <w:bookmarkEnd w:id="8671"/>
      <w:r>
        <w:rPr>
          <w:rtl/>
        </w:rPr>
        <w:t xml:space="preserve">דרדרתם </w:t>
      </w:r>
      <w:bookmarkStart w:id="8672" w:name="_ETM_Q18_346469"/>
      <w:bookmarkEnd w:id="8672"/>
      <w:r>
        <w:rPr>
          <w:rtl/>
        </w:rPr>
        <w:t>אותנו</w:t>
      </w:r>
      <w:bookmarkStart w:id="8673" w:name="_ETM_Q18_344010"/>
      <w:bookmarkEnd w:id="8673"/>
      <w:r>
        <w:rPr>
          <w:rFonts w:hint="cs"/>
          <w:rtl/>
        </w:rPr>
        <w:t xml:space="preserve"> </w:t>
      </w:r>
      <w:r>
        <w:rPr>
          <w:rtl/>
        </w:rPr>
        <w:t>ב</w:t>
      </w:r>
      <w:r>
        <w:rPr>
          <w:rFonts w:hint="cs"/>
          <w:rtl/>
        </w:rPr>
        <w:t>חמישה</w:t>
      </w:r>
      <w:r>
        <w:rPr>
          <w:rtl/>
        </w:rPr>
        <w:t xml:space="preserve"> </w:t>
      </w:r>
      <w:bookmarkStart w:id="8674" w:name="_ETM_Q18_344609"/>
      <w:bookmarkEnd w:id="8674"/>
      <w:r>
        <w:rPr>
          <w:rtl/>
        </w:rPr>
        <w:t>חודשים</w:t>
      </w:r>
      <w:r>
        <w:rPr>
          <w:rFonts w:hint="cs"/>
          <w:rtl/>
        </w:rPr>
        <w:t>,</w:t>
      </w:r>
      <w:r>
        <w:rPr>
          <w:rtl/>
        </w:rPr>
        <w:t xml:space="preserve"> </w:t>
      </w:r>
      <w:bookmarkStart w:id="8675" w:name="_ETM_Q18_345419"/>
      <w:bookmarkStart w:id="8676" w:name="_ETM_Q18_347159"/>
      <w:bookmarkEnd w:id="8675"/>
      <w:bookmarkEnd w:id="8676"/>
      <w:r>
        <w:rPr>
          <w:rtl/>
        </w:rPr>
        <w:t xml:space="preserve">ממשלת </w:t>
      </w:r>
      <w:bookmarkStart w:id="8677" w:name="_ETM_Q18_347669"/>
      <w:bookmarkEnd w:id="8677"/>
      <w:r>
        <w:rPr>
          <w:rtl/>
        </w:rPr>
        <w:t xml:space="preserve">ישראל </w:t>
      </w:r>
      <w:bookmarkStart w:id="8678" w:name="_ETM_Q18_348090"/>
      <w:bookmarkEnd w:id="8678"/>
      <w:r>
        <w:rPr>
          <w:rtl/>
        </w:rPr>
        <w:t>היקרה</w:t>
      </w:r>
      <w:r>
        <w:rPr>
          <w:rFonts w:hint="cs"/>
          <w:rtl/>
        </w:rPr>
        <w:t>.</w:t>
      </w:r>
      <w:r>
        <w:rPr>
          <w:rtl/>
        </w:rPr>
        <w:t xml:space="preserve"> </w:t>
      </w:r>
      <w:bookmarkStart w:id="8679" w:name="_ETM_Q18_349310"/>
      <w:bookmarkEnd w:id="8679"/>
      <w:r>
        <w:rPr>
          <w:rtl/>
        </w:rPr>
        <w:t xml:space="preserve">לאן </w:t>
      </w:r>
      <w:bookmarkStart w:id="8680" w:name="_ETM_Q18_349700"/>
      <w:bookmarkEnd w:id="8680"/>
      <w:r>
        <w:rPr>
          <w:rtl/>
        </w:rPr>
        <w:t xml:space="preserve">דרדרתם </w:t>
      </w:r>
      <w:bookmarkStart w:id="8681" w:name="_ETM_Q18_350269"/>
      <w:bookmarkEnd w:id="8681"/>
      <w:r>
        <w:rPr>
          <w:rtl/>
        </w:rPr>
        <w:t>אותנו</w:t>
      </w:r>
      <w:r>
        <w:rPr>
          <w:rFonts w:hint="cs"/>
          <w:rtl/>
        </w:rPr>
        <w:t>?</w:t>
      </w:r>
      <w:r>
        <w:rPr>
          <w:rtl/>
        </w:rPr>
        <w:t xml:space="preserve"> </w:t>
      </w:r>
      <w:bookmarkStart w:id="8682" w:name="_ETM_Q18_350599"/>
      <w:bookmarkEnd w:id="8682"/>
      <w:r>
        <w:rPr>
          <w:rtl/>
        </w:rPr>
        <w:t xml:space="preserve">בכלכלה </w:t>
      </w:r>
      <w:bookmarkStart w:id="8683" w:name="_ETM_Q18_351919"/>
      <w:bookmarkEnd w:id="8683"/>
      <w:r>
        <w:rPr>
          <w:rtl/>
        </w:rPr>
        <w:t xml:space="preserve">הדולר </w:t>
      </w:r>
      <w:bookmarkStart w:id="8684" w:name="_ETM_Q18_352459"/>
      <w:bookmarkEnd w:id="8684"/>
      <w:r>
        <w:rPr>
          <w:rtl/>
        </w:rPr>
        <w:t>עולה</w:t>
      </w:r>
      <w:r>
        <w:rPr>
          <w:rFonts w:hint="cs"/>
          <w:rtl/>
        </w:rPr>
        <w:t>,</w:t>
      </w:r>
      <w:r>
        <w:rPr>
          <w:rtl/>
        </w:rPr>
        <w:t xml:space="preserve"> </w:t>
      </w:r>
      <w:bookmarkStart w:id="8685" w:name="_ETM_Q18_352730"/>
      <w:bookmarkEnd w:id="8685"/>
      <w:r>
        <w:rPr>
          <w:rtl/>
        </w:rPr>
        <w:t xml:space="preserve">השקל </w:t>
      </w:r>
      <w:bookmarkStart w:id="8686" w:name="_ETM_Q18_353209"/>
      <w:bookmarkEnd w:id="8686"/>
      <w:r>
        <w:rPr>
          <w:rtl/>
        </w:rPr>
        <w:t>יורד</w:t>
      </w:r>
      <w:r w:rsidR="00D4789D">
        <w:rPr>
          <w:rFonts w:hint="cs"/>
          <w:rtl/>
        </w:rPr>
        <w:t>.</w:t>
      </w:r>
      <w:r>
        <w:rPr>
          <w:rFonts w:hint="cs"/>
          <w:rtl/>
        </w:rPr>
        <w:t xml:space="preserve"> אפס </w:t>
      </w:r>
      <w:bookmarkStart w:id="8687" w:name="_ETM_Q18_354190"/>
      <w:bookmarkStart w:id="8688" w:name="_ETM_Q18_354520"/>
      <w:bookmarkEnd w:id="8687"/>
      <w:bookmarkEnd w:id="8688"/>
      <w:r>
        <w:rPr>
          <w:rFonts w:hint="cs"/>
          <w:rtl/>
        </w:rPr>
        <w:t>השקעות</w:t>
      </w:r>
      <w:r>
        <w:rPr>
          <w:rtl/>
        </w:rPr>
        <w:t xml:space="preserve"> </w:t>
      </w:r>
      <w:bookmarkStart w:id="8689" w:name="_ETM_Q18_355300"/>
      <w:bookmarkEnd w:id="8689"/>
      <w:r>
        <w:rPr>
          <w:rtl/>
        </w:rPr>
        <w:t>בהייטק</w:t>
      </w:r>
      <w:r>
        <w:rPr>
          <w:rFonts w:hint="cs"/>
          <w:rtl/>
        </w:rPr>
        <w:t>,</w:t>
      </w:r>
      <w:r>
        <w:rPr>
          <w:rtl/>
        </w:rPr>
        <w:t xml:space="preserve"> </w:t>
      </w:r>
      <w:bookmarkStart w:id="8690" w:name="_ETM_Q18_356470"/>
      <w:bookmarkEnd w:id="8690"/>
      <w:r>
        <w:rPr>
          <w:rtl/>
        </w:rPr>
        <w:t xml:space="preserve">אף </w:t>
      </w:r>
      <w:bookmarkStart w:id="8691" w:name="_ETM_Q18_356740"/>
      <w:bookmarkEnd w:id="8691"/>
      <w:r>
        <w:rPr>
          <w:rFonts w:hint="cs"/>
          <w:rtl/>
        </w:rPr>
        <w:t>אחד</w:t>
      </w:r>
      <w:r>
        <w:rPr>
          <w:rtl/>
        </w:rPr>
        <w:t xml:space="preserve"> </w:t>
      </w:r>
      <w:bookmarkStart w:id="8692" w:name="_ETM_Q18_356919"/>
      <w:bookmarkEnd w:id="8692"/>
      <w:r>
        <w:rPr>
          <w:rtl/>
        </w:rPr>
        <w:t xml:space="preserve">לא </w:t>
      </w:r>
      <w:bookmarkStart w:id="8693" w:name="_ETM_Q18_356980"/>
      <w:bookmarkEnd w:id="8693"/>
      <w:r>
        <w:rPr>
          <w:rtl/>
        </w:rPr>
        <w:t xml:space="preserve">מצליח </w:t>
      </w:r>
      <w:bookmarkStart w:id="8694" w:name="_ETM_Q18_357610"/>
      <w:bookmarkEnd w:id="8694"/>
      <w:r>
        <w:rPr>
          <w:rtl/>
        </w:rPr>
        <w:t xml:space="preserve">לפתוח </w:t>
      </w:r>
      <w:bookmarkStart w:id="8695" w:name="_ETM_Q18_358180"/>
      <w:bookmarkEnd w:id="8695"/>
      <w:r>
        <w:rPr>
          <w:rFonts w:hint="cs"/>
          <w:rtl/>
        </w:rPr>
        <w:t xml:space="preserve">פה </w:t>
      </w:r>
      <w:r>
        <w:rPr>
          <w:rtl/>
        </w:rPr>
        <w:t>חברה</w:t>
      </w:r>
      <w:r w:rsidR="00D4789D">
        <w:rPr>
          <w:rFonts w:hint="cs"/>
          <w:rtl/>
        </w:rPr>
        <w:t>;</w:t>
      </w:r>
      <w:bookmarkStart w:id="8696" w:name="_ETM_Q18_358660"/>
      <w:bookmarkEnd w:id="8696"/>
      <w:r w:rsidR="00D4789D">
        <w:rPr>
          <w:rFonts w:hint="cs"/>
          <w:rtl/>
        </w:rPr>
        <w:t xml:space="preserve"> </w:t>
      </w:r>
      <w:r>
        <w:rPr>
          <w:rtl/>
        </w:rPr>
        <w:t xml:space="preserve">80% </w:t>
      </w:r>
      <w:bookmarkStart w:id="8697" w:name="_ETM_Q18_359260"/>
      <w:bookmarkEnd w:id="8697"/>
      <w:r>
        <w:rPr>
          <w:rtl/>
        </w:rPr>
        <w:t xml:space="preserve">מהחברות </w:t>
      </w:r>
      <w:bookmarkStart w:id="8698" w:name="_ETM_Q18_359620"/>
      <w:bookmarkEnd w:id="8698"/>
      <w:r>
        <w:rPr>
          <w:rtl/>
        </w:rPr>
        <w:t>ש</w:t>
      </w:r>
      <w:r>
        <w:rPr>
          <w:rFonts w:hint="cs"/>
          <w:rtl/>
        </w:rPr>
        <w:t>נפתחות</w:t>
      </w:r>
      <w:r>
        <w:rPr>
          <w:rtl/>
        </w:rPr>
        <w:t xml:space="preserve"> </w:t>
      </w:r>
      <w:bookmarkStart w:id="8699" w:name="_ETM_Q18_359980"/>
      <w:bookmarkStart w:id="8700" w:name="_ETM_Q18_360100"/>
      <w:bookmarkEnd w:id="8699"/>
      <w:bookmarkEnd w:id="8700"/>
      <w:r>
        <w:rPr>
          <w:rFonts w:hint="cs"/>
          <w:rtl/>
        </w:rPr>
        <w:t>בכלל</w:t>
      </w:r>
      <w:r>
        <w:rPr>
          <w:rtl/>
        </w:rPr>
        <w:t xml:space="preserve"> </w:t>
      </w:r>
      <w:bookmarkStart w:id="8701" w:name="_ETM_Q18_360280"/>
      <w:bookmarkEnd w:id="8701"/>
      <w:r>
        <w:rPr>
          <w:rtl/>
        </w:rPr>
        <w:t xml:space="preserve">לא </w:t>
      </w:r>
      <w:bookmarkStart w:id="8702" w:name="_ETM_Q18_360370"/>
      <w:bookmarkEnd w:id="8702"/>
      <w:r>
        <w:rPr>
          <w:rtl/>
        </w:rPr>
        <w:t xml:space="preserve">נפתחות </w:t>
      </w:r>
      <w:bookmarkStart w:id="8703" w:name="_ETM_Q18_360760"/>
      <w:bookmarkEnd w:id="8703"/>
      <w:r>
        <w:rPr>
          <w:rtl/>
        </w:rPr>
        <w:t>בארץ</w:t>
      </w:r>
      <w:r>
        <w:rPr>
          <w:rFonts w:hint="cs"/>
          <w:rtl/>
        </w:rPr>
        <w:t>.</w:t>
      </w:r>
      <w:r>
        <w:rPr>
          <w:rtl/>
        </w:rPr>
        <w:t xml:space="preserve"> </w:t>
      </w:r>
      <w:bookmarkStart w:id="8704" w:name="_ETM_Q18_362030"/>
      <w:bookmarkEnd w:id="8704"/>
      <w:r>
        <w:rPr>
          <w:rtl/>
        </w:rPr>
        <w:t xml:space="preserve">תחזית </w:t>
      </w:r>
      <w:bookmarkStart w:id="8705" w:name="_ETM_Q18_362480"/>
      <w:bookmarkEnd w:id="8705"/>
      <w:r>
        <w:rPr>
          <w:rFonts w:hint="cs"/>
          <w:rtl/>
        </w:rPr>
        <w:t>ה</w:t>
      </w:r>
      <w:r>
        <w:rPr>
          <w:rtl/>
        </w:rPr>
        <w:t xml:space="preserve">צמיחה </w:t>
      </w:r>
      <w:bookmarkStart w:id="8706" w:name="_ETM_Q18_362840"/>
      <w:bookmarkEnd w:id="8706"/>
      <w:r>
        <w:rPr>
          <w:rtl/>
        </w:rPr>
        <w:t>שלילית</w:t>
      </w:r>
      <w:r>
        <w:rPr>
          <w:rFonts w:hint="cs"/>
          <w:rtl/>
        </w:rPr>
        <w:t xml:space="preserve"> –</w:t>
      </w:r>
      <w:r>
        <w:rPr>
          <w:rtl/>
        </w:rPr>
        <w:t xml:space="preserve"> </w:t>
      </w:r>
      <w:bookmarkStart w:id="8707" w:name="_ETM_Q18_363410"/>
      <w:bookmarkEnd w:id="8707"/>
      <w:r>
        <w:rPr>
          <w:rtl/>
        </w:rPr>
        <w:t>1.5%</w:t>
      </w:r>
      <w:r w:rsidR="00D4789D">
        <w:rPr>
          <w:rFonts w:hint="cs"/>
          <w:rtl/>
        </w:rPr>
        <w:t>;</w:t>
      </w:r>
      <w:r>
        <w:rPr>
          <w:rtl/>
        </w:rPr>
        <w:t xml:space="preserve"> </w:t>
      </w:r>
      <w:bookmarkStart w:id="8708" w:name="_ETM_Q18_364430"/>
      <w:bookmarkEnd w:id="8708"/>
      <w:r>
        <w:rPr>
          <w:rtl/>
        </w:rPr>
        <w:t xml:space="preserve">כולם </w:t>
      </w:r>
      <w:bookmarkStart w:id="8709" w:name="_ETM_Q18_364669"/>
      <w:bookmarkEnd w:id="8709"/>
      <w:r>
        <w:rPr>
          <w:rtl/>
        </w:rPr>
        <w:t xml:space="preserve">מבינים </w:t>
      </w:r>
      <w:bookmarkStart w:id="8710" w:name="_ETM_Q18_364940"/>
      <w:bookmarkEnd w:id="8710"/>
      <w:r>
        <w:rPr>
          <w:rtl/>
        </w:rPr>
        <w:t xml:space="preserve">שתחזית </w:t>
      </w:r>
      <w:bookmarkStart w:id="8711" w:name="_ETM_Q18_365419"/>
      <w:bookmarkStart w:id="8712" w:name="_ETM_Q18_365630"/>
      <w:bookmarkEnd w:id="8711"/>
      <w:bookmarkEnd w:id="8712"/>
      <w:r>
        <w:rPr>
          <w:rFonts w:hint="cs"/>
          <w:rtl/>
        </w:rPr>
        <w:t>ה</w:t>
      </w:r>
      <w:r>
        <w:rPr>
          <w:rtl/>
        </w:rPr>
        <w:t xml:space="preserve">צמיחה </w:t>
      </w:r>
      <w:bookmarkStart w:id="8713" w:name="_ETM_Q18_365960"/>
      <w:bookmarkEnd w:id="8713"/>
      <w:r>
        <w:rPr>
          <w:rtl/>
        </w:rPr>
        <w:t>שלילית</w:t>
      </w:r>
      <w:r>
        <w:rPr>
          <w:rFonts w:hint="cs"/>
          <w:rtl/>
        </w:rPr>
        <w:t>,</w:t>
      </w:r>
      <w:r>
        <w:rPr>
          <w:rtl/>
        </w:rPr>
        <w:t xml:space="preserve"> </w:t>
      </w:r>
      <w:bookmarkStart w:id="8714" w:name="_ETM_Q18_366680"/>
      <w:bookmarkEnd w:id="8714"/>
      <w:r>
        <w:rPr>
          <w:rtl/>
        </w:rPr>
        <w:t xml:space="preserve">אחרי </w:t>
      </w:r>
      <w:bookmarkStart w:id="8715" w:name="_ETM_Q18_366919"/>
      <w:bookmarkEnd w:id="8715"/>
      <w:r>
        <w:rPr>
          <w:rtl/>
        </w:rPr>
        <w:t xml:space="preserve">שירדנו </w:t>
      </w:r>
      <w:bookmarkStart w:id="8716" w:name="_ETM_Q18_367430"/>
      <w:bookmarkEnd w:id="8716"/>
      <w:r>
        <w:rPr>
          <w:rtl/>
        </w:rPr>
        <w:t>מ-6.25</w:t>
      </w:r>
      <w:r w:rsidR="00D4789D">
        <w:rPr>
          <w:rFonts w:hint="cs"/>
          <w:rtl/>
        </w:rPr>
        <w:t>%.</w:t>
      </w:r>
      <w:r>
        <w:rPr>
          <w:rtl/>
        </w:rPr>
        <w:t xml:space="preserve"> </w:t>
      </w:r>
      <w:bookmarkStart w:id="8717" w:name="_ETM_Q18_369799"/>
      <w:bookmarkEnd w:id="8717"/>
      <w:r>
        <w:rPr>
          <w:rtl/>
        </w:rPr>
        <w:t xml:space="preserve">בביטחון </w:t>
      </w:r>
      <w:bookmarkStart w:id="8718" w:name="_ETM_Q18_370489"/>
      <w:bookmarkEnd w:id="8718"/>
      <w:r>
        <w:rPr>
          <w:rtl/>
        </w:rPr>
        <w:t xml:space="preserve">האישי </w:t>
      </w:r>
      <w:bookmarkStart w:id="8719" w:name="_ETM_Q18_370939"/>
      <w:bookmarkEnd w:id="8719"/>
      <w:r>
        <w:rPr>
          <w:rtl/>
        </w:rPr>
        <w:t xml:space="preserve">אנחנו </w:t>
      </w:r>
      <w:bookmarkStart w:id="8720" w:name="_ETM_Q18_371239"/>
      <w:bookmarkEnd w:id="8720"/>
      <w:r>
        <w:rPr>
          <w:rtl/>
        </w:rPr>
        <w:t xml:space="preserve">רואים </w:t>
      </w:r>
      <w:bookmarkStart w:id="8721" w:name="_ETM_Q18_371419"/>
      <w:bookmarkEnd w:id="8721"/>
      <w:r>
        <w:rPr>
          <w:rtl/>
        </w:rPr>
        <w:t xml:space="preserve">מה </w:t>
      </w:r>
      <w:bookmarkStart w:id="8722" w:name="_ETM_Q18_371510"/>
      <w:bookmarkEnd w:id="8722"/>
      <w:r>
        <w:rPr>
          <w:rtl/>
        </w:rPr>
        <w:t xml:space="preserve">קורה </w:t>
      </w:r>
      <w:bookmarkStart w:id="8723" w:name="_ETM_Q18_371719"/>
      <w:bookmarkEnd w:id="8723"/>
      <w:r>
        <w:rPr>
          <w:rtl/>
        </w:rPr>
        <w:t xml:space="preserve">בחברה </w:t>
      </w:r>
      <w:bookmarkStart w:id="8724" w:name="_ETM_Q18_372139"/>
      <w:bookmarkEnd w:id="8724"/>
      <w:r>
        <w:rPr>
          <w:rtl/>
        </w:rPr>
        <w:t>הערבית</w:t>
      </w:r>
      <w:bookmarkStart w:id="8725" w:name="_ETM_Q18_374299"/>
      <w:bookmarkEnd w:id="8725"/>
      <w:r w:rsidR="00D4789D">
        <w:rPr>
          <w:rFonts w:hint="cs"/>
          <w:rtl/>
        </w:rPr>
        <w:t>:</w:t>
      </w:r>
      <w:r>
        <w:rPr>
          <w:rFonts w:hint="cs"/>
          <w:rtl/>
        </w:rPr>
        <w:t xml:space="preserve"> </w:t>
      </w:r>
      <w:r>
        <w:rPr>
          <w:rtl/>
        </w:rPr>
        <w:t xml:space="preserve">102 </w:t>
      </w:r>
      <w:bookmarkStart w:id="8726" w:name="_ETM_Q18_375019"/>
      <w:bookmarkEnd w:id="8726"/>
      <w:r>
        <w:rPr>
          <w:rtl/>
        </w:rPr>
        <w:t>נ</w:t>
      </w:r>
      <w:r>
        <w:rPr>
          <w:rFonts w:hint="cs"/>
          <w:rtl/>
        </w:rPr>
        <w:t>רצחים –</w:t>
      </w:r>
      <w:r>
        <w:rPr>
          <w:rtl/>
        </w:rPr>
        <w:t xml:space="preserve"> </w:t>
      </w:r>
      <w:bookmarkStart w:id="8727" w:name="_ETM_Q18_375379"/>
      <w:bookmarkEnd w:id="8727"/>
      <w:r>
        <w:rPr>
          <w:rtl/>
        </w:rPr>
        <w:t xml:space="preserve">פי </w:t>
      </w:r>
      <w:bookmarkStart w:id="8728" w:name="_ETM_Q18_375590"/>
      <w:bookmarkEnd w:id="8728"/>
      <w:r>
        <w:rPr>
          <w:rFonts w:hint="cs"/>
          <w:rtl/>
        </w:rPr>
        <w:t>שלושה</w:t>
      </w:r>
      <w:r>
        <w:rPr>
          <w:rtl/>
        </w:rPr>
        <w:t xml:space="preserve"> </w:t>
      </w:r>
      <w:bookmarkStart w:id="8729" w:name="_ETM_Q18_376010"/>
      <w:bookmarkEnd w:id="8729"/>
      <w:r>
        <w:rPr>
          <w:rtl/>
        </w:rPr>
        <w:t xml:space="preserve">מהתקופה </w:t>
      </w:r>
      <w:bookmarkStart w:id="8730" w:name="_ETM_Q18_376430"/>
      <w:bookmarkEnd w:id="8730"/>
      <w:r>
        <w:rPr>
          <w:rtl/>
        </w:rPr>
        <w:t xml:space="preserve">המקבילה </w:t>
      </w:r>
      <w:bookmarkStart w:id="8731" w:name="_ETM_Q18_376790"/>
      <w:bookmarkEnd w:id="8731"/>
      <w:r>
        <w:rPr>
          <w:rtl/>
        </w:rPr>
        <w:t>אשתקד</w:t>
      </w:r>
      <w:r>
        <w:rPr>
          <w:rFonts w:hint="cs"/>
          <w:rtl/>
        </w:rPr>
        <w:t>.</w:t>
      </w:r>
      <w:r>
        <w:rPr>
          <w:rtl/>
        </w:rPr>
        <w:t xml:space="preserve"> </w:t>
      </w:r>
      <w:bookmarkStart w:id="8732" w:name="_ETM_Q18_377629"/>
      <w:bookmarkEnd w:id="8732"/>
      <w:r>
        <w:rPr>
          <w:rtl/>
        </w:rPr>
        <w:t xml:space="preserve">הממשלה </w:t>
      </w:r>
      <w:bookmarkStart w:id="8733" w:name="_ETM_Q18_378169"/>
      <w:bookmarkEnd w:id="8733"/>
      <w:r>
        <w:rPr>
          <w:rtl/>
        </w:rPr>
        <w:t xml:space="preserve">שלנו </w:t>
      </w:r>
      <w:bookmarkStart w:id="8734" w:name="_ETM_Q18_378469"/>
      <w:bookmarkEnd w:id="8734"/>
      <w:r>
        <w:rPr>
          <w:rtl/>
        </w:rPr>
        <w:t xml:space="preserve">הצליחה </w:t>
      </w:r>
      <w:bookmarkStart w:id="8735" w:name="_ETM_Q18_378859"/>
      <w:bookmarkEnd w:id="8735"/>
      <w:r>
        <w:rPr>
          <w:rtl/>
        </w:rPr>
        <w:t xml:space="preserve">להוריד </w:t>
      </w:r>
      <w:bookmarkStart w:id="8736" w:name="_ETM_Q18_379159"/>
      <w:bookmarkEnd w:id="8736"/>
      <w:r>
        <w:rPr>
          <w:rtl/>
        </w:rPr>
        <w:t xml:space="preserve">את </w:t>
      </w:r>
      <w:bookmarkStart w:id="8737" w:name="_ETM_Q18_379279"/>
      <w:bookmarkEnd w:id="8737"/>
      <w:r>
        <w:rPr>
          <w:rtl/>
        </w:rPr>
        <w:t xml:space="preserve">זה </w:t>
      </w:r>
      <w:bookmarkStart w:id="8738" w:name="_ETM_Q18_379340"/>
      <w:bookmarkEnd w:id="8738"/>
      <w:r>
        <w:rPr>
          <w:rtl/>
        </w:rPr>
        <w:t>ב-16%</w:t>
      </w:r>
      <w:r>
        <w:rPr>
          <w:rFonts w:hint="cs"/>
          <w:rtl/>
        </w:rPr>
        <w:t>.</w:t>
      </w:r>
      <w:r>
        <w:rPr>
          <w:rtl/>
        </w:rPr>
        <w:t xml:space="preserve"> </w:t>
      </w:r>
      <w:bookmarkStart w:id="8739" w:name="_ETM_Q18_380599"/>
      <w:bookmarkEnd w:id="8739"/>
      <w:r>
        <w:rPr>
          <w:rtl/>
        </w:rPr>
        <w:t xml:space="preserve">גם </w:t>
      </w:r>
      <w:bookmarkStart w:id="8740" w:name="_ETM_Q18_380840"/>
      <w:bookmarkEnd w:id="8740"/>
      <w:r>
        <w:rPr>
          <w:rtl/>
        </w:rPr>
        <w:t xml:space="preserve">בחברה </w:t>
      </w:r>
      <w:bookmarkStart w:id="8741" w:name="_ETM_Q18_381230"/>
      <w:bookmarkEnd w:id="8741"/>
      <w:r>
        <w:rPr>
          <w:rtl/>
        </w:rPr>
        <w:t xml:space="preserve">היהודית </w:t>
      </w:r>
      <w:bookmarkStart w:id="8742" w:name="_ETM_Q18_382040"/>
      <w:bookmarkEnd w:id="8742"/>
      <w:r>
        <w:rPr>
          <w:rtl/>
        </w:rPr>
        <w:t xml:space="preserve">יש </w:t>
      </w:r>
      <w:bookmarkStart w:id="8743" w:name="_ETM_Q18_382279"/>
      <w:bookmarkEnd w:id="8743"/>
      <w:r>
        <w:rPr>
          <w:rtl/>
        </w:rPr>
        <w:t>עלי</w:t>
      </w:r>
      <w:r>
        <w:rPr>
          <w:rFonts w:hint="cs"/>
          <w:rtl/>
        </w:rPr>
        <w:t>י</w:t>
      </w:r>
      <w:r>
        <w:rPr>
          <w:rtl/>
        </w:rPr>
        <w:t xml:space="preserve">ה </w:t>
      </w:r>
      <w:bookmarkStart w:id="8744" w:name="_ETM_Q18_382579"/>
      <w:bookmarkEnd w:id="8744"/>
      <w:r>
        <w:rPr>
          <w:rtl/>
        </w:rPr>
        <w:t xml:space="preserve">של </w:t>
      </w:r>
      <w:bookmarkStart w:id="8745" w:name="_ETM_Q18_382730"/>
      <w:bookmarkEnd w:id="8745"/>
      <w:r>
        <w:rPr>
          <w:rtl/>
        </w:rPr>
        <w:t xml:space="preserve">61% </w:t>
      </w:r>
      <w:bookmarkStart w:id="8746" w:name="_ETM_Q18_383659"/>
      <w:bookmarkEnd w:id="8746"/>
      <w:r>
        <w:rPr>
          <w:rFonts w:hint="cs"/>
          <w:rtl/>
        </w:rPr>
        <w:t>ב</w:t>
      </w:r>
      <w:r>
        <w:rPr>
          <w:rtl/>
        </w:rPr>
        <w:t>נרצחים</w:t>
      </w:r>
      <w:r>
        <w:rPr>
          <w:rFonts w:hint="cs"/>
          <w:rtl/>
        </w:rPr>
        <w:t>.</w:t>
      </w:r>
      <w:bookmarkStart w:id="8747" w:name="_ETM_Q18_382000"/>
      <w:bookmarkStart w:id="8748" w:name="_ETM_Q18_383000"/>
      <w:bookmarkStart w:id="8749" w:name="_ETM_Q18_384800"/>
      <w:bookmarkEnd w:id="8747"/>
      <w:bookmarkEnd w:id="8748"/>
      <w:bookmarkEnd w:id="8749"/>
      <w:r w:rsidR="00D4789D">
        <w:rPr>
          <w:rFonts w:hint="cs"/>
          <w:rtl/>
        </w:rPr>
        <w:t xml:space="preserve"> </w:t>
      </w:r>
      <w:r>
        <w:rPr>
          <w:rtl/>
        </w:rPr>
        <w:t xml:space="preserve">ביחסי </w:t>
      </w:r>
      <w:bookmarkStart w:id="8750" w:name="_ETM_Q18_385340"/>
      <w:bookmarkEnd w:id="8750"/>
      <w:r>
        <w:rPr>
          <w:rtl/>
        </w:rPr>
        <w:t>החוץ</w:t>
      </w:r>
      <w:r w:rsidR="00D4789D">
        <w:rPr>
          <w:rFonts w:hint="cs"/>
          <w:rtl/>
        </w:rPr>
        <w:t>,</w:t>
      </w:r>
      <w:r>
        <w:rPr>
          <w:rtl/>
        </w:rPr>
        <w:t xml:space="preserve"> </w:t>
      </w:r>
      <w:bookmarkStart w:id="8751" w:name="_ETM_Q18_386180"/>
      <w:bookmarkEnd w:id="8751"/>
      <w:r>
        <w:rPr>
          <w:rtl/>
        </w:rPr>
        <w:t xml:space="preserve">שר </w:t>
      </w:r>
      <w:bookmarkStart w:id="8752" w:name="_ETM_Q18_386480"/>
      <w:bookmarkEnd w:id="8752"/>
      <w:r>
        <w:rPr>
          <w:rtl/>
        </w:rPr>
        <w:t xml:space="preserve">החוץ </w:t>
      </w:r>
      <w:bookmarkStart w:id="8753" w:name="_ETM_Q18_386780"/>
      <w:bookmarkEnd w:id="8753"/>
      <w:r>
        <w:rPr>
          <w:rtl/>
        </w:rPr>
        <w:t xml:space="preserve">שלנו </w:t>
      </w:r>
      <w:bookmarkStart w:id="8754" w:name="_ETM_Q18_387470"/>
      <w:bookmarkEnd w:id="8754"/>
      <w:r>
        <w:rPr>
          <w:rtl/>
        </w:rPr>
        <w:t xml:space="preserve">משפיל </w:t>
      </w:r>
      <w:bookmarkStart w:id="8755" w:name="_ETM_Q18_388010"/>
      <w:bookmarkEnd w:id="8755"/>
      <w:r>
        <w:rPr>
          <w:rtl/>
        </w:rPr>
        <w:t xml:space="preserve">את </w:t>
      </w:r>
      <w:bookmarkStart w:id="8756" w:name="_ETM_Q18_388100"/>
      <w:bookmarkEnd w:id="8756"/>
      <w:r>
        <w:rPr>
          <w:rtl/>
        </w:rPr>
        <w:t xml:space="preserve">סגנית </w:t>
      </w:r>
      <w:bookmarkStart w:id="8757" w:name="_ETM_Q18_388490"/>
      <w:bookmarkEnd w:id="8757"/>
      <w:r>
        <w:rPr>
          <w:rtl/>
        </w:rPr>
        <w:t xml:space="preserve">נשיא </w:t>
      </w:r>
      <w:bookmarkStart w:id="8758" w:name="_ETM_Q18_388940"/>
      <w:bookmarkEnd w:id="8758"/>
      <w:r>
        <w:rPr>
          <w:rtl/>
        </w:rPr>
        <w:t xml:space="preserve">ארצות </w:t>
      </w:r>
      <w:bookmarkStart w:id="8759" w:name="_ETM_Q18_389240"/>
      <w:bookmarkEnd w:id="8759"/>
      <w:r>
        <w:rPr>
          <w:rtl/>
        </w:rPr>
        <w:t>הברית</w:t>
      </w:r>
      <w:r>
        <w:rPr>
          <w:rFonts w:hint="cs"/>
          <w:rtl/>
        </w:rPr>
        <w:t xml:space="preserve">. </w:t>
      </w:r>
      <w:bookmarkStart w:id="8760" w:name="_ETM_Q18_389960"/>
      <w:bookmarkStart w:id="8761" w:name="_ETM_Q18_390350"/>
      <w:bookmarkStart w:id="8762" w:name="_ETM_Q18_390620"/>
      <w:bookmarkStart w:id="8763" w:name="_ETM_Q18_390919"/>
      <w:bookmarkStart w:id="8764" w:name="_ETM_Q18_392379"/>
      <w:bookmarkStart w:id="8765" w:name="_ETM_Q18_392830"/>
      <w:bookmarkEnd w:id="8760"/>
      <w:bookmarkEnd w:id="8761"/>
      <w:bookmarkEnd w:id="8762"/>
      <w:bookmarkEnd w:id="8763"/>
      <w:bookmarkEnd w:id="8764"/>
      <w:bookmarkEnd w:id="8765"/>
      <w:r>
        <w:rPr>
          <w:rtl/>
        </w:rPr>
        <w:t xml:space="preserve">במקום </w:t>
      </w:r>
      <w:bookmarkStart w:id="8766" w:name="_ETM_Q18_393160"/>
      <w:bookmarkEnd w:id="8766"/>
      <w:r>
        <w:rPr>
          <w:rtl/>
        </w:rPr>
        <w:t>ש</w:t>
      </w:r>
      <w:bookmarkStart w:id="8767" w:name="_ETM_Q18_393550"/>
      <w:bookmarkEnd w:id="8767"/>
      <w:r>
        <w:rPr>
          <w:rtl/>
        </w:rPr>
        <w:t>נבודד</w:t>
      </w:r>
      <w:bookmarkStart w:id="8768" w:name="_ETM_Q18_394030"/>
      <w:bookmarkEnd w:id="8768"/>
      <w:r>
        <w:rPr>
          <w:rFonts w:hint="cs"/>
          <w:rtl/>
        </w:rPr>
        <w:t xml:space="preserve"> את </w:t>
      </w:r>
      <w:bookmarkStart w:id="8769" w:name="_ETM_Q18_393000"/>
      <w:bookmarkEnd w:id="8769"/>
      <w:r>
        <w:rPr>
          <w:rFonts w:hint="cs"/>
          <w:rtl/>
        </w:rPr>
        <w:t xml:space="preserve">איראן, איראן יוצרת </w:t>
      </w:r>
      <w:bookmarkStart w:id="8770" w:name="_ETM_Q18_394450"/>
      <w:bookmarkStart w:id="8771" w:name="_ETM_Q18_394720"/>
      <w:bookmarkStart w:id="8772" w:name="_ETM_Q18_394810"/>
      <w:bookmarkStart w:id="8773" w:name="_ETM_Q18_395140"/>
      <w:bookmarkEnd w:id="8770"/>
      <w:bookmarkEnd w:id="8771"/>
      <w:bookmarkEnd w:id="8772"/>
      <w:bookmarkEnd w:id="8773"/>
      <w:r>
        <w:rPr>
          <w:rtl/>
        </w:rPr>
        <w:t xml:space="preserve">בריתות </w:t>
      </w:r>
      <w:bookmarkStart w:id="8774" w:name="_ETM_Q18_395530"/>
      <w:bookmarkEnd w:id="8774"/>
      <w:r>
        <w:rPr>
          <w:rtl/>
        </w:rPr>
        <w:t xml:space="preserve">עם </w:t>
      </w:r>
      <w:bookmarkStart w:id="8775" w:name="_ETM_Q18_395620"/>
      <w:bookmarkEnd w:id="8775"/>
      <w:r>
        <w:rPr>
          <w:rtl/>
        </w:rPr>
        <w:t xml:space="preserve">כל </w:t>
      </w:r>
      <w:bookmarkStart w:id="8776" w:name="_ETM_Q18_395860"/>
      <w:bookmarkEnd w:id="8776"/>
      <w:r>
        <w:rPr>
          <w:rtl/>
        </w:rPr>
        <w:t xml:space="preserve">אלה </w:t>
      </w:r>
      <w:bookmarkStart w:id="8777" w:name="_ETM_Q18_396040"/>
      <w:bookmarkEnd w:id="8777"/>
      <w:r>
        <w:rPr>
          <w:rtl/>
        </w:rPr>
        <w:t xml:space="preserve">שהיו </w:t>
      </w:r>
      <w:bookmarkStart w:id="8778" w:name="_ETM_Q18_396370"/>
      <w:bookmarkEnd w:id="8778"/>
      <w:r>
        <w:rPr>
          <w:rtl/>
        </w:rPr>
        <w:t xml:space="preserve">פעם </w:t>
      </w:r>
      <w:bookmarkStart w:id="8779" w:name="_ETM_Q18_396610"/>
      <w:bookmarkEnd w:id="8779"/>
      <w:r>
        <w:rPr>
          <w:rtl/>
        </w:rPr>
        <w:t xml:space="preserve">חברים </w:t>
      </w:r>
      <w:bookmarkStart w:id="8780" w:name="_ETM_Q18_397000"/>
      <w:bookmarkEnd w:id="8780"/>
      <w:r>
        <w:rPr>
          <w:rtl/>
        </w:rPr>
        <w:t>שלנו</w:t>
      </w:r>
      <w:r>
        <w:rPr>
          <w:rFonts w:hint="cs"/>
          <w:rtl/>
        </w:rPr>
        <w:t>,</w:t>
      </w:r>
      <w:r>
        <w:rPr>
          <w:rtl/>
        </w:rPr>
        <w:t xml:space="preserve"> </w:t>
      </w:r>
      <w:bookmarkStart w:id="8781" w:name="_ETM_Q18_397420"/>
      <w:bookmarkStart w:id="8782" w:name="_ETM_Q18_397780"/>
      <w:bookmarkEnd w:id="8781"/>
      <w:bookmarkEnd w:id="8782"/>
      <w:r>
        <w:rPr>
          <w:rtl/>
        </w:rPr>
        <w:t>שחשב</w:t>
      </w:r>
      <w:r>
        <w:rPr>
          <w:rFonts w:hint="cs"/>
          <w:rtl/>
        </w:rPr>
        <w:t>נו</w:t>
      </w:r>
      <w:r>
        <w:rPr>
          <w:rtl/>
        </w:rPr>
        <w:t xml:space="preserve"> </w:t>
      </w:r>
      <w:bookmarkStart w:id="8783" w:name="_ETM_Q18_398290"/>
      <w:bookmarkEnd w:id="8783"/>
      <w:r>
        <w:rPr>
          <w:rtl/>
        </w:rPr>
        <w:t xml:space="preserve">שיכולים </w:t>
      </w:r>
      <w:bookmarkStart w:id="8784" w:name="_ETM_Q18_398680"/>
      <w:bookmarkEnd w:id="8784"/>
      <w:r>
        <w:rPr>
          <w:rtl/>
        </w:rPr>
        <w:t xml:space="preserve">להיות </w:t>
      </w:r>
      <w:bookmarkStart w:id="8785" w:name="_ETM_Q18_398830"/>
      <w:bookmarkEnd w:id="8785"/>
      <w:r>
        <w:rPr>
          <w:rtl/>
        </w:rPr>
        <w:t xml:space="preserve">חברים </w:t>
      </w:r>
      <w:bookmarkStart w:id="8786" w:name="_ETM_Q18_399220"/>
      <w:bookmarkEnd w:id="8786"/>
      <w:r>
        <w:rPr>
          <w:rtl/>
        </w:rPr>
        <w:t>שלנו</w:t>
      </w:r>
      <w:r>
        <w:rPr>
          <w:rFonts w:hint="cs"/>
          <w:rtl/>
        </w:rPr>
        <w:t>.</w:t>
      </w:r>
      <w:r>
        <w:rPr>
          <w:rtl/>
        </w:rPr>
        <w:t xml:space="preserve"> </w:t>
      </w:r>
      <w:bookmarkStart w:id="8787" w:name="_ETM_Q18_400370"/>
      <w:bookmarkStart w:id="8788" w:name="_ETM_Q18_400000"/>
      <w:bookmarkStart w:id="8789" w:name="_ETM_Q18_401000"/>
      <w:bookmarkEnd w:id="8787"/>
      <w:bookmarkEnd w:id="8788"/>
      <w:bookmarkEnd w:id="8789"/>
    </w:p>
    <w:p w:rsidR="00D4789D" w:rsidRDefault="00D4789D" w:rsidP="00D4789D">
      <w:pPr>
        <w:rPr>
          <w:rtl/>
        </w:rPr>
      </w:pPr>
    </w:p>
    <w:p w:rsidR="000D65EE" w:rsidRDefault="000D65EE" w:rsidP="00D4789D">
      <w:pPr>
        <w:rPr>
          <w:rtl/>
        </w:rPr>
      </w:pPr>
      <w:r>
        <w:rPr>
          <w:rtl/>
        </w:rPr>
        <w:t xml:space="preserve">שום </w:t>
      </w:r>
      <w:bookmarkStart w:id="8790" w:name="_ETM_Q18_400670"/>
      <w:bookmarkEnd w:id="8790"/>
      <w:r>
        <w:rPr>
          <w:rtl/>
        </w:rPr>
        <w:t xml:space="preserve">דבר </w:t>
      </w:r>
      <w:bookmarkStart w:id="8791" w:name="_ETM_Q18_400909"/>
      <w:bookmarkEnd w:id="8791"/>
      <w:r>
        <w:rPr>
          <w:rtl/>
        </w:rPr>
        <w:t xml:space="preserve">ממה </w:t>
      </w:r>
      <w:bookmarkStart w:id="8792" w:name="_ETM_Q18_401120"/>
      <w:bookmarkEnd w:id="8792"/>
      <w:r>
        <w:rPr>
          <w:rtl/>
        </w:rPr>
        <w:t xml:space="preserve">שאתם </w:t>
      </w:r>
      <w:bookmarkStart w:id="8793" w:name="_ETM_Q18_401330"/>
      <w:bookmarkEnd w:id="8793"/>
      <w:r>
        <w:rPr>
          <w:rtl/>
        </w:rPr>
        <w:t xml:space="preserve">עושים </w:t>
      </w:r>
      <w:bookmarkStart w:id="8794" w:name="_ETM_Q18_401599"/>
      <w:bookmarkEnd w:id="8794"/>
      <w:r>
        <w:rPr>
          <w:rtl/>
        </w:rPr>
        <w:t xml:space="preserve">לא </w:t>
      </w:r>
      <w:bookmarkStart w:id="8795" w:name="_ETM_Q18_401689"/>
      <w:bookmarkEnd w:id="8795"/>
      <w:r>
        <w:rPr>
          <w:rtl/>
        </w:rPr>
        <w:t>מצליח</w:t>
      </w:r>
      <w:r w:rsidR="00D4789D">
        <w:rPr>
          <w:rFonts w:hint="cs"/>
          <w:rtl/>
        </w:rPr>
        <w:t>,</w:t>
      </w:r>
      <w:r>
        <w:rPr>
          <w:rtl/>
        </w:rPr>
        <w:t xml:space="preserve"> </w:t>
      </w:r>
      <w:bookmarkStart w:id="8796" w:name="_ETM_Q18_402260"/>
      <w:bookmarkEnd w:id="8796"/>
      <w:r>
        <w:rPr>
          <w:rtl/>
        </w:rPr>
        <w:t xml:space="preserve">אין </w:t>
      </w:r>
      <w:bookmarkStart w:id="8797" w:name="_ETM_Q18_402409"/>
      <w:bookmarkEnd w:id="8797"/>
      <w:r>
        <w:rPr>
          <w:rtl/>
        </w:rPr>
        <w:t xml:space="preserve">ברכה </w:t>
      </w:r>
      <w:bookmarkStart w:id="8798" w:name="_ETM_Q18_402769"/>
      <w:bookmarkEnd w:id="8798"/>
      <w:r>
        <w:rPr>
          <w:rtl/>
        </w:rPr>
        <w:t xml:space="preserve">במעשים </w:t>
      </w:r>
      <w:bookmarkStart w:id="8799" w:name="_ETM_Q18_403280"/>
      <w:bookmarkEnd w:id="8799"/>
      <w:r>
        <w:rPr>
          <w:rtl/>
        </w:rPr>
        <w:t>שלכם</w:t>
      </w:r>
      <w:r w:rsidR="00D4789D">
        <w:rPr>
          <w:rFonts w:hint="cs"/>
          <w:rtl/>
        </w:rPr>
        <w:t>,</w:t>
      </w:r>
      <w:r>
        <w:rPr>
          <w:rtl/>
        </w:rPr>
        <w:t xml:space="preserve"> </w:t>
      </w:r>
      <w:bookmarkStart w:id="8800" w:name="_ETM_Q18_404390"/>
      <w:bookmarkEnd w:id="8800"/>
      <w:r>
        <w:rPr>
          <w:rtl/>
        </w:rPr>
        <w:t xml:space="preserve">אבל </w:t>
      </w:r>
      <w:bookmarkStart w:id="8801" w:name="_ETM_Q18_404660"/>
      <w:bookmarkEnd w:id="8801"/>
      <w:r>
        <w:rPr>
          <w:rtl/>
        </w:rPr>
        <w:t xml:space="preserve">לפחות </w:t>
      </w:r>
      <w:bookmarkStart w:id="8802" w:name="_ETM_Q18_405050"/>
      <w:bookmarkStart w:id="8803" w:name="_ETM_Q18_405260"/>
      <w:bookmarkEnd w:id="8802"/>
      <w:bookmarkEnd w:id="8803"/>
      <w:r>
        <w:rPr>
          <w:rFonts w:hint="cs"/>
          <w:rtl/>
        </w:rPr>
        <w:t>אתם ממשלת</w:t>
      </w:r>
      <w:r>
        <w:rPr>
          <w:rtl/>
        </w:rPr>
        <w:t xml:space="preserve"> </w:t>
      </w:r>
      <w:bookmarkStart w:id="8804" w:name="_ETM_Q18_405650"/>
      <w:bookmarkEnd w:id="8804"/>
      <w:r>
        <w:rPr>
          <w:rtl/>
        </w:rPr>
        <w:t xml:space="preserve">ימין </w:t>
      </w:r>
      <w:bookmarkStart w:id="8805" w:name="_ETM_Q18_405950"/>
      <w:bookmarkEnd w:id="8805"/>
      <w:r>
        <w:rPr>
          <w:rtl/>
        </w:rPr>
        <w:t xml:space="preserve">על </w:t>
      </w:r>
      <w:bookmarkStart w:id="8806" w:name="_ETM_Q18_406040"/>
      <w:bookmarkEnd w:id="8806"/>
      <w:r>
        <w:rPr>
          <w:rtl/>
        </w:rPr>
        <w:t>מלא</w:t>
      </w:r>
      <w:r>
        <w:rPr>
          <w:rFonts w:hint="cs"/>
          <w:rtl/>
        </w:rPr>
        <w:t>.</w:t>
      </w:r>
      <w:r>
        <w:rPr>
          <w:rtl/>
        </w:rPr>
        <w:t xml:space="preserve"> </w:t>
      </w:r>
      <w:bookmarkStart w:id="8807" w:name="_ETM_Q18_406910"/>
      <w:bookmarkEnd w:id="8807"/>
      <w:r>
        <w:rPr>
          <w:rtl/>
        </w:rPr>
        <w:t xml:space="preserve">ממשלת </w:t>
      </w:r>
      <w:bookmarkStart w:id="8808" w:name="_ETM_Q18_407390"/>
      <w:bookmarkEnd w:id="8808"/>
      <w:r>
        <w:rPr>
          <w:rtl/>
        </w:rPr>
        <w:t xml:space="preserve">ימין </w:t>
      </w:r>
      <w:bookmarkStart w:id="8809" w:name="_ETM_Q18_407630"/>
      <w:bookmarkEnd w:id="8809"/>
      <w:r>
        <w:rPr>
          <w:rtl/>
        </w:rPr>
        <w:t xml:space="preserve">על </w:t>
      </w:r>
      <w:bookmarkStart w:id="8810" w:name="_ETM_Q18_407750"/>
      <w:bookmarkEnd w:id="8810"/>
      <w:r>
        <w:rPr>
          <w:rtl/>
        </w:rPr>
        <w:t xml:space="preserve">מלא </w:t>
      </w:r>
      <w:bookmarkStart w:id="8811" w:name="_ETM_Q18_408470"/>
      <w:bookmarkEnd w:id="8811"/>
      <w:r>
        <w:rPr>
          <w:rtl/>
        </w:rPr>
        <w:t xml:space="preserve">שמעבירה </w:t>
      </w:r>
      <w:bookmarkStart w:id="8812" w:name="_ETM_Q18_409100"/>
      <w:bookmarkEnd w:id="8812"/>
      <w:r>
        <w:rPr>
          <w:rtl/>
        </w:rPr>
        <w:t xml:space="preserve">120 </w:t>
      </w:r>
      <w:bookmarkStart w:id="8813" w:name="_ETM_Q18_409850"/>
      <w:bookmarkEnd w:id="8813"/>
      <w:r>
        <w:rPr>
          <w:rFonts w:hint="cs"/>
          <w:rtl/>
        </w:rPr>
        <w:t xml:space="preserve">מיליון </w:t>
      </w:r>
      <w:r>
        <w:rPr>
          <w:rtl/>
        </w:rPr>
        <w:t xml:space="preserve">שקל </w:t>
      </w:r>
      <w:bookmarkStart w:id="8814" w:name="_ETM_Q18_410150"/>
      <w:bookmarkEnd w:id="8814"/>
      <w:r>
        <w:rPr>
          <w:rtl/>
        </w:rPr>
        <w:t xml:space="preserve">לרשות </w:t>
      </w:r>
      <w:bookmarkStart w:id="8815" w:name="_ETM_Q18_410540"/>
      <w:bookmarkEnd w:id="8815"/>
      <w:r>
        <w:rPr>
          <w:rtl/>
        </w:rPr>
        <w:t>הפלסטינית</w:t>
      </w:r>
      <w:r>
        <w:rPr>
          <w:rFonts w:hint="cs"/>
          <w:rtl/>
        </w:rPr>
        <w:t>;</w:t>
      </w:r>
      <w:r>
        <w:rPr>
          <w:rtl/>
        </w:rPr>
        <w:t xml:space="preserve"> </w:t>
      </w:r>
      <w:bookmarkStart w:id="8816" w:name="_ETM_Q18_411680"/>
      <w:bookmarkEnd w:id="8816"/>
      <w:r>
        <w:rPr>
          <w:rtl/>
        </w:rPr>
        <w:t xml:space="preserve">ממשלת </w:t>
      </w:r>
      <w:bookmarkStart w:id="8817" w:name="_ETM_Q18_412219"/>
      <w:bookmarkEnd w:id="8817"/>
      <w:r>
        <w:rPr>
          <w:rtl/>
        </w:rPr>
        <w:t xml:space="preserve">ימין </w:t>
      </w:r>
      <w:bookmarkStart w:id="8818" w:name="_ETM_Q18_412549"/>
      <w:bookmarkEnd w:id="8818"/>
      <w:r>
        <w:rPr>
          <w:rtl/>
        </w:rPr>
        <w:t xml:space="preserve">על </w:t>
      </w:r>
      <w:bookmarkStart w:id="8819" w:name="_ETM_Q18_412670"/>
      <w:bookmarkEnd w:id="8819"/>
      <w:r>
        <w:rPr>
          <w:rtl/>
        </w:rPr>
        <w:t xml:space="preserve">מלא </w:t>
      </w:r>
      <w:bookmarkStart w:id="8820" w:name="_ETM_Q18_413359"/>
      <w:bookmarkEnd w:id="8820"/>
      <w:r>
        <w:rPr>
          <w:rtl/>
        </w:rPr>
        <w:t xml:space="preserve">שמקפיאה </w:t>
      </w:r>
      <w:bookmarkStart w:id="8821" w:name="_ETM_Q18_414019"/>
      <w:bookmarkEnd w:id="8821"/>
      <w:r>
        <w:rPr>
          <w:rtl/>
        </w:rPr>
        <w:t xml:space="preserve">בנייה </w:t>
      </w:r>
      <w:bookmarkStart w:id="8822" w:name="_ETM_Q18_414379"/>
      <w:bookmarkEnd w:id="8822"/>
      <w:r>
        <w:rPr>
          <w:rtl/>
        </w:rPr>
        <w:t>בירושלים</w:t>
      </w:r>
      <w:r>
        <w:rPr>
          <w:rFonts w:hint="cs"/>
          <w:rtl/>
        </w:rPr>
        <w:t>;</w:t>
      </w:r>
      <w:r>
        <w:rPr>
          <w:rtl/>
        </w:rPr>
        <w:t xml:space="preserve"> </w:t>
      </w:r>
      <w:bookmarkStart w:id="8823" w:name="_ETM_Q18_415609"/>
      <w:bookmarkEnd w:id="8823"/>
      <w:r>
        <w:rPr>
          <w:rtl/>
        </w:rPr>
        <w:t xml:space="preserve">ממשלת </w:t>
      </w:r>
      <w:bookmarkStart w:id="8824" w:name="_ETM_Q18_416120"/>
      <w:bookmarkEnd w:id="8824"/>
      <w:r>
        <w:rPr>
          <w:rtl/>
        </w:rPr>
        <w:t xml:space="preserve">ימין </w:t>
      </w:r>
      <w:bookmarkStart w:id="8825" w:name="_ETM_Q18_416389"/>
      <w:bookmarkEnd w:id="8825"/>
      <w:r>
        <w:rPr>
          <w:rtl/>
        </w:rPr>
        <w:t xml:space="preserve">על </w:t>
      </w:r>
      <w:bookmarkStart w:id="8826" w:name="_ETM_Q18_416510"/>
      <w:bookmarkEnd w:id="8826"/>
      <w:r>
        <w:rPr>
          <w:rtl/>
        </w:rPr>
        <w:t xml:space="preserve">מלא </w:t>
      </w:r>
      <w:bookmarkStart w:id="8827" w:name="_ETM_Q18_417139"/>
      <w:bookmarkEnd w:id="8827"/>
      <w:r>
        <w:rPr>
          <w:rtl/>
        </w:rPr>
        <w:t xml:space="preserve">שממשיכה </w:t>
      </w:r>
      <w:bookmarkStart w:id="8828" w:name="_ETM_Q18_417739"/>
      <w:bookmarkEnd w:id="8828"/>
      <w:r>
        <w:rPr>
          <w:rtl/>
        </w:rPr>
        <w:t xml:space="preserve">להחזיר </w:t>
      </w:r>
      <w:bookmarkStart w:id="8829" w:name="_ETM_Q18_418129"/>
      <w:bookmarkEnd w:id="8829"/>
      <w:r>
        <w:rPr>
          <w:rtl/>
        </w:rPr>
        <w:t xml:space="preserve">גופות </w:t>
      </w:r>
      <w:bookmarkStart w:id="8830" w:name="_ETM_Q18_418459"/>
      <w:bookmarkEnd w:id="8830"/>
      <w:r>
        <w:rPr>
          <w:rtl/>
        </w:rPr>
        <w:t xml:space="preserve">מחבלים </w:t>
      </w:r>
      <w:bookmarkStart w:id="8831" w:name="_ETM_Q18_419030"/>
      <w:bookmarkEnd w:id="8831"/>
      <w:r>
        <w:rPr>
          <w:rtl/>
        </w:rPr>
        <w:t xml:space="preserve">לרשות </w:t>
      </w:r>
      <w:bookmarkStart w:id="8832" w:name="_ETM_Q18_419959"/>
      <w:bookmarkEnd w:id="8832"/>
      <w:r>
        <w:rPr>
          <w:rtl/>
        </w:rPr>
        <w:t xml:space="preserve">הפלסטינית </w:t>
      </w:r>
      <w:bookmarkStart w:id="8833" w:name="_ETM_Q18_420680"/>
      <w:bookmarkEnd w:id="8833"/>
      <w:r>
        <w:rPr>
          <w:rtl/>
        </w:rPr>
        <w:t>ולחמאס</w:t>
      </w:r>
      <w:r>
        <w:rPr>
          <w:rFonts w:hint="cs"/>
          <w:rtl/>
        </w:rPr>
        <w:t>.</w:t>
      </w:r>
      <w:r>
        <w:rPr>
          <w:rtl/>
        </w:rPr>
        <w:t xml:space="preserve"> </w:t>
      </w:r>
      <w:bookmarkStart w:id="8834" w:name="_ETM_Q18_421920"/>
      <w:bookmarkEnd w:id="8834"/>
      <w:r>
        <w:rPr>
          <w:rtl/>
        </w:rPr>
        <w:t xml:space="preserve">זאת </w:t>
      </w:r>
      <w:bookmarkStart w:id="8835" w:name="_ETM_Q18_422189"/>
      <w:bookmarkEnd w:id="8835"/>
      <w:r>
        <w:rPr>
          <w:rtl/>
        </w:rPr>
        <w:t xml:space="preserve">ממשלת </w:t>
      </w:r>
      <w:bookmarkStart w:id="8836" w:name="_ETM_Q18_422579"/>
      <w:bookmarkEnd w:id="8836"/>
      <w:r>
        <w:rPr>
          <w:rtl/>
        </w:rPr>
        <w:t xml:space="preserve">ימין </w:t>
      </w:r>
      <w:bookmarkStart w:id="8837" w:name="_ETM_Q18_422879"/>
      <w:bookmarkEnd w:id="8837"/>
      <w:r>
        <w:rPr>
          <w:rtl/>
        </w:rPr>
        <w:t xml:space="preserve">על </w:t>
      </w:r>
      <w:bookmarkStart w:id="8838" w:name="_ETM_Q18_422969"/>
      <w:bookmarkEnd w:id="8838"/>
      <w:r>
        <w:rPr>
          <w:rtl/>
        </w:rPr>
        <w:t xml:space="preserve">מלא </w:t>
      </w:r>
      <w:bookmarkStart w:id="8839" w:name="_ETM_Q18_423209"/>
      <w:bookmarkEnd w:id="8839"/>
      <w:r>
        <w:rPr>
          <w:rtl/>
        </w:rPr>
        <w:t>שלכם</w:t>
      </w:r>
      <w:r>
        <w:rPr>
          <w:rFonts w:hint="cs"/>
          <w:rtl/>
        </w:rPr>
        <w:t>?</w:t>
      </w:r>
      <w:r>
        <w:rPr>
          <w:rtl/>
        </w:rPr>
        <w:t xml:space="preserve"> </w:t>
      </w:r>
      <w:bookmarkStart w:id="8840" w:name="_ETM_Q18_424480"/>
      <w:bookmarkEnd w:id="8840"/>
      <w:r>
        <w:rPr>
          <w:rtl/>
        </w:rPr>
        <w:t xml:space="preserve">אז </w:t>
      </w:r>
      <w:bookmarkStart w:id="8841" w:name="_ETM_Q18_424690"/>
      <w:bookmarkEnd w:id="8841"/>
      <w:r>
        <w:rPr>
          <w:rtl/>
        </w:rPr>
        <w:t xml:space="preserve">גם </w:t>
      </w:r>
      <w:bookmarkStart w:id="8842" w:name="_ETM_Q18_424900"/>
      <w:bookmarkEnd w:id="8842"/>
      <w:r>
        <w:rPr>
          <w:rtl/>
        </w:rPr>
        <w:t xml:space="preserve">בזה </w:t>
      </w:r>
      <w:bookmarkStart w:id="8843" w:name="_ETM_Q18_425140"/>
      <w:bookmarkEnd w:id="8843"/>
      <w:r>
        <w:rPr>
          <w:rtl/>
        </w:rPr>
        <w:t xml:space="preserve">אתם </w:t>
      </w:r>
      <w:bookmarkStart w:id="8844" w:name="_ETM_Q18_425380"/>
      <w:bookmarkEnd w:id="8844"/>
      <w:r>
        <w:rPr>
          <w:rtl/>
        </w:rPr>
        <w:t xml:space="preserve">לא </w:t>
      </w:r>
      <w:bookmarkStart w:id="8845" w:name="_ETM_Q18_425440"/>
      <w:bookmarkEnd w:id="8845"/>
      <w:r>
        <w:rPr>
          <w:rtl/>
        </w:rPr>
        <w:t xml:space="preserve">יודעים </w:t>
      </w:r>
      <w:bookmarkStart w:id="8846" w:name="_ETM_Q18_425709"/>
      <w:bookmarkEnd w:id="8846"/>
      <w:r>
        <w:rPr>
          <w:rtl/>
        </w:rPr>
        <w:t xml:space="preserve">לעשות </w:t>
      </w:r>
      <w:bookmarkStart w:id="8847" w:name="_ETM_Q18_426130"/>
      <w:bookmarkEnd w:id="8847"/>
      <w:r>
        <w:rPr>
          <w:rtl/>
        </w:rPr>
        <w:t>כלום</w:t>
      </w:r>
      <w:r>
        <w:rPr>
          <w:rFonts w:hint="cs"/>
          <w:rtl/>
        </w:rPr>
        <w:t>.</w:t>
      </w:r>
      <w:r>
        <w:rPr>
          <w:rtl/>
        </w:rPr>
        <w:t xml:space="preserve"> </w:t>
      </w:r>
      <w:bookmarkStart w:id="8848" w:name="_ETM_Q18_426670"/>
      <w:bookmarkEnd w:id="8848"/>
      <w:r>
        <w:rPr>
          <w:rtl/>
        </w:rPr>
        <w:t xml:space="preserve">פשוט </w:t>
      </w:r>
      <w:bookmarkStart w:id="8849" w:name="_ETM_Q18_427120"/>
      <w:bookmarkEnd w:id="8849"/>
      <w:r>
        <w:rPr>
          <w:rtl/>
        </w:rPr>
        <w:t xml:space="preserve">כישלון </w:t>
      </w:r>
      <w:bookmarkStart w:id="8850" w:name="_ETM_Q18_427630"/>
      <w:bookmarkEnd w:id="8850"/>
      <w:r>
        <w:rPr>
          <w:rtl/>
        </w:rPr>
        <w:t xml:space="preserve">של </w:t>
      </w:r>
      <w:bookmarkStart w:id="8851" w:name="_ETM_Q18_427780"/>
      <w:bookmarkEnd w:id="8851"/>
      <w:r>
        <w:rPr>
          <w:rtl/>
        </w:rPr>
        <w:t>ממשלה</w:t>
      </w:r>
      <w:r w:rsidR="00D4789D">
        <w:rPr>
          <w:rFonts w:hint="cs"/>
          <w:rtl/>
        </w:rPr>
        <w:t>.</w:t>
      </w:r>
      <w:r>
        <w:rPr>
          <w:rtl/>
        </w:rPr>
        <w:t xml:space="preserve"> </w:t>
      </w:r>
      <w:bookmarkStart w:id="8852" w:name="_ETM_Q18_428410"/>
      <w:bookmarkEnd w:id="8852"/>
      <w:r>
        <w:rPr>
          <w:rtl/>
        </w:rPr>
        <w:t>תודה</w:t>
      </w:r>
      <w:r>
        <w:rPr>
          <w:rFonts w:hint="cs"/>
          <w:rtl/>
        </w:rPr>
        <w:t>.</w:t>
      </w:r>
    </w:p>
    <w:p w:rsidR="000D65EE" w:rsidRDefault="000D65EE" w:rsidP="00CD5610">
      <w:pPr>
        <w:rPr>
          <w:rtl/>
        </w:rPr>
      </w:pPr>
      <w:bookmarkStart w:id="8853" w:name="_ETM_Q18_428000"/>
      <w:bookmarkEnd w:id="8853"/>
    </w:p>
    <w:p w:rsidR="000D65EE" w:rsidRDefault="000D65EE" w:rsidP="00CD5610">
      <w:pPr>
        <w:pStyle w:val="af6"/>
        <w:keepNext/>
        <w:rPr>
          <w:rtl/>
        </w:rPr>
      </w:pPr>
      <w:r w:rsidRPr="00233DB3">
        <w:rPr>
          <w:rStyle w:val="TagStyle"/>
          <w:rtl/>
        </w:rPr>
        <w:t xml:space="preserve"> &lt;&lt; יור &gt;&gt; </w:t>
      </w:r>
      <w:r>
        <w:rPr>
          <w:rtl/>
        </w:rPr>
        <w:t>היו"ר אוריאל בוסו:</w:t>
      </w:r>
      <w:r w:rsidRPr="00233DB3">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8854" w:name="_ETM_Q18_429000"/>
      <w:bookmarkStart w:id="8855" w:name="_ETM_Q18_428980"/>
      <w:bookmarkEnd w:id="8854"/>
      <w:bookmarkEnd w:id="8855"/>
      <w:r>
        <w:rPr>
          <w:rtl/>
        </w:rPr>
        <w:t xml:space="preserve">תודה </w:t>
      </w:r>
      <w:bookmarkStart w:id="8856" w:name="_ETM_Q18_429280"/>
      <w:bookmarkEnd w:id="8856"/>
      <w:r>
        <w:rPr>
          <w:rtl/>
        </w:rPr>
        <w:t>רבה</w:t>
      </w:r>
      <w:r>
        <w:rPr>
          <w:rFonts w:hint="cs"/>
          <w:rtl/>
        </w:rPr>
        <w:t>.</w:t>
      </w:r>
      <w:r>
        <w:rPr>
          <w:rtl/>
        </w:rPr>
        <w:t xml:space="preserve"> </w:t>
      </w:r>
      <w:bookmarkStart w:id="8857" w:name="_ETM_Q18_429580"/>
      <w:bookmarkEnd w:id="8857"/>
      <w:r>
        <w:rPr>
          <w:rtl/>
        </w:rPr>
        <w:t xml:space="preserve">חבר </w:t>
      </w:r>
      <w:bookmarkStart w:id="8858" w:name="_ETM_Q18_429849"/>
      <w:bookmarkEnd w:id="8858"/>
      <w:r>
        <w:rPr>
          <w:rtl/>
        </w:rPr>
        <w:t xml:space="preserve">הכנסת </w:t>
      </w:r>
      <w:bookmarkStart w:id="8859" w:name="_ETM_Q18_430360"/>
      <w:bookmarkEnd w:id="8859"/>
      <w:r>
        <w:rPr>
          <w:rtl/>
        </w:rPr>
        <w:t xml:space="preserve">מאיר </w:t>
      </w:r>
      <w:bookmarkStart w:id="8860" w:name="_ETM_Q18_430569"/>
      <w:bookmarkEnd w:id="8860"/>
      <w:r>
        <w:rPr>
          <w:rtl/>
        </w:rPr>
        <w:t>כהן</w:t>
      </w:r>
      <w:r>
        <w:rPr>
          <w:rFonts w:hint="cs"/>
          <w:rtl/>
        </w:rPr>
        <w:t>,</w:t>
      </w:r>
      <w:r>
        <w:rPr>
          <w:rtl/>
        </w:rPr>
        <w:t xml:space="preserve"> </w:t>
      </w:r>
      <w:bookmarkStart w:id="8861" w:name="_ETM_Q18_430780"/>
      <w:bookmarkEnd w:id="8861"/>
      <w:r>
        <w:rPr>
          <w:rtl/>
        </w:rPr>
        <w:t>בבקשה</w:t>
      </w:r>
      <w:r>
        <w:rPr>
          <w:rFonts w:hint="cs"/>
          <w:rtl/>
        </w:rPr>
        <w:t>.</w:t>
      </w:r>
    </w:p>
    <w:p w:rsidR="000D65EE" w:rsidRDefault="000D65EE" w:rsidP="00CD5610">
      <w:pPr>
        <w:rPr>
          <w:rtl/>
        </w:rPr>
      </w:pPr>
      <w:bookmarkStart w:id="8862" w:name="_ETM_Q18_441000"/>
      <w:bookmarkEnd w:id="8862"/>
    </w:p>
    <w:p w:rsidR="000D65EE" w:rsidRDefault="000D65EE" w:rsidP="00CD5610">
      <w:pPr>
        <w:pStyle w:val="a4"/>
        <w:keepNext/>
        <w:rPr>
          <w:rtl/>
        </w:rPr>
      </w:pPr>
      <w:bookmarkStart w:id="8863" w:name="ET_speaker_5082_12"/>
      <w:r w:rsidRPr="00233DB3">
        <w:rPr>
          <w:rStyle w:val="TagStyle"/>
          <w:rtl/>
        </w:rPr>
        <w:t xml:space="preserve"> &lt;&lt; דובר &gt;&gt; </w:t>
      </w:r>
      <w:bookmarkStart w:id="8864" w:name="_Toc137561820"/>
      <w:r>
        <w:rPr>
          <w:rtl/>
        </w:rPr>
        <w:t>מאיר כהן (יש עתיד):</w:t>
      </w:r>
      <w:bookmarkEnd w:id="8864"/>
      <w:r w:rsidRPr="00233DB3">
        <w:rPr>
          <w:rStyle w:val="TagStyle"/>
          <w:rtl/>
        </w:rPr>
        <w:t xml:space="preserve"> &lt;&lt; דובר &gt;&gt;</w:t>
      </w:r>
      <w:r>
        <w:rPr>
          <w:rtl/>
        </w:rPr>
        <w:t xml:space="preserve">   </w:t>
      </w:r>
      <w:bookmarkEnd w:id="8863"/>
    </w:p>
    <w:p w:rsidR="000D65EE" w:rsidRDefault="000D65EE" w:rsidP="00A24BCA">
      <w:pPr>
        <w:rPr>
          <w:rtl/>
        </w:rPr>
      </w:pPr>
    </w:p>
    <w:p w:rsidR="000D65EE" w:rsidRDefault="000D65EE" w:rsidP="00D4789D">
      <w:pPr>
        <w:rPr>
          <w:rtl/>
        </w:rPr>
      </w:pPr>
      <w:bookmarkStart w:id="8865" w:name="_ETM_Q18_444000"/>
      <w:bookmarkStart w:id="8866" w:name="_ETM_Q18_443060"/>
      <w:bookmarkEnd w:id="8865"/>
      <w:bookmarkEnd w:id="8866"/>
      <w:r>
        <w:rPr>
          <w:rtl/>
        </w:rPr>
        <w:t xml:space="preserve">אדוני </w:t>
      </w:r>
      <w:bookmarkStart w:id="8867" w:name="_ETM_Q18_443420"/>
      <w:bookmarkEnd w:id="8867"/>
      <w:r>
        <w:rPr>
          <w:rtl/>
        </w:rPr>
        <w:t>היושב-ראש</w:t>
      </w:r>
      <w:r>
        <w:rPr>
          <w:rFonts w:hint="cs"/>
          <w:rtl/>
        </w:rPr>
        <w:t>,</w:t>
      </w:r>
      <w:r>
        <w:rPr>
          <w:rtl/>
        </w:rPr>
        <w:t xml:space="preserve"> </w:t>
      </w:r>
      <w:bookmarkStart w:id="8868" w:name="_ETM_Q18_443960"/>
      <w:bookmarkEnd w:id="8868"/>
      <w:r>
        <w:rPr>
          <w:rtl/>
        </w:rPr>
        <w:t xml:space="preserve">כנסת </w:t>
      </w:r>
      <w:bookmarkStart w:id="8869" w:name="_ETM_Q18_444350"/>
      <w:bookmarkEnd w:id="8869"/>
      <w:r>
        <w:rPr>
          <w:rtl/>
        </w:rPr>
        <w:t>נכבדה</w:t>
      </w:r>
      <w:r>
        <w:rPr>
          <w:rFonts w:hint="cs"/>
          <w:rtl/>
        </w:rPr>
        <w:t>,</w:t>
      </w:r>
      <w:r>
        <w:rPr>
          <w:rtl/>
        </w:rPr>
        <w:t xml:space="preserve"> </w:t>
      </w:r>
      <w:bookmarkStart w:id="8870" w:name="_ETM_Q18_447569"/>
      <w:bookmarkEnd w:id="8870"/>
      <w:r>
        <w:rPr>
          <w:rtl/>
        </w:rPr>
        <w:t xml:space="preserve">שרי </w:t>
      </w:r>
      <w:bookmarkStart w:id="8871" w:name="_ETM_Q18_447900"/>
      <w:bookmarkEnd w:id="8871"/>
      <w:r>
        <w:rPr>
          <w:rtl/>
        </w:rPr>
        <w:t>הממשלה</w:t>
      </w:r>
      <w:r>
        <w:rPr>
          <w:rFonts w:hint="cs"/>
          <w:rtl/>
        </w:rPr>
        <w:t>,</w:t>
      </w:r>
      <w:r>
        <w:rPr>
          <w:rtl/>
        </w:rPr>
        <w:t xml:space="preserve"> </w:t>
      </w:r>
      <w:bookmarkStart w:id="8872" w:name="_ETM_Q18_451930"/>
      <w:bookmarkEnd w:id="8872"/>
      <w:r>
        <w:rPr>
          <w:rtl/>
        </w:rPr>
        <w:t xml:space="preserve">אני </w:t>
      </w:r>
      <w:bookmarkStart w:id="8873" w:name="_ETM_Q18_452139"/>
      <w:bookmarkEnd w:id="8873"/>
      <w:r>
        <w:rPr>
          <w:rtl/>
        </w:rPr>
        <w:t>ממשיך</w:t>
      </w:r>
      <w:r>
        <w:rPr>
          <w:rFonts w:hint="cs"/>
          <w:rtl/>
        </w:rPr>
        <w:t>,</w:t>
      </w:r>
      <w:r>
        <w:rPr>
          <w:rtl/>
        </w:rPr>
        <w:t xml:space="preserve"> </w:t>
      </w:r>
      <w:bookmarkStart w:id="8874" w:name="_ETM_Q18_453279"/>
      <w:bookmarkEnd w:id="8874"/>
      <w:r>
        <w:rPr>
          <w:rtl/>
        </w:rPr>
        <w:t>מתן</w:t>
      </w:r>
      <w:r>
        <w:rPr>
          <w:rFonts w:hint="cs"/>
          <w:rtl/>
        </w:rPr>
        <w:t>,</w:t>
      </w:r>
      <w:r>
        <w:rPr>
          <w:rtl/>
        </w:rPr>
        <w:t xml:space="preserve"> </w:t>
      </w:r>
      <w:bookmarkStart w:id="8875" w:name="_ETM_Q18_454730"/>
      <w:bookmarkStart w:id="8876" w:name="_ETM_Q18_454820"/>
      <w:bookmarkEnd w:id="8875"/>
      <w:bookmarkEnd w:id="8876"/>
      <w:r>
        <w:rPr>
          <w:rFonts w:hint="cs"/>
          <w:rtl/>
        </w:rPr>
        <w:t>ו</w:t>
      </w:r>
      <w:r>
        <w:rPr>
          <w:rtl/>
        </w:rPr>
        <w:t xml:space="preserve">מגנה </w:t>
      </w:r>
      <w:bookmarkStart w:id="8877" w:name="_ETM_Q18_455300"/>
      <w:bookmarkEnd w:id="8877"/>
      <w:r>
        <w:rPr>
          <w:rtl/>
        </w:rPr>
        <w:t xml:space="preserve">כל </w:t>
      </w:r>
      <w:bookmarkStart w:id="8878" w:name="_ETM_Q18_455510"/>
      <w:bookmarkEnd w:id="8878"/>
      <w:r>
        <w:rPr>
          <w:rtl/>
        </w:rPr>
        <w:t xml:space="preserve">אלימות </w:t>
      </w:r>
      <w:bookmarkStart w:id="8879" w:name="_ETM_Q18_455900"/>
      <w:bookmarkEnd w:id="8879"/>
      <w:r>
        <w:rPr>
          <w:rtl/>
        </w:rPr>
        <w:t>שיש</w:t>
      </w:r>
      <w:r w:rsidR="00D4789D">
        <w:rPr>
          <w:rFonts w:hint="cs"/>
          <w:rtl/>
        </w:rPr>
        <w:t>.</w:t>
      </w:r>
      <w:r>
        <w:rPr>
          <w:rFonts w:hint="cs"/>
          <w:rtl/>
        </w:rPr>
        <w:t xml:space="preserve"> אני חושב</w:t>
      </w:r>
      <w:r>
        <w:rPr>
          <w:rtl/>
        </w:rPr>
        <w:t xml:space="preserve"> </w:t>
      </w:r>
      <w:bookmarkStart w:id="8880" w:name="_ETM_Q18_456710"/>
      <w:bookmarkEnd w:id="8880"/>
      <w:r>
        <w:rPr>
          <w:rtl/>
        </w:rPr>
        <w:t xml:space="preserve">שהגינוי </w:t>
      </w:r>
      <w:bookmarkStart w:id="8881" w:name="_ETM_Q18_457430"/>
      <w:bookmarkEnd w:id="8881"/>
      <w:r>
        <w:rPr>
          <w:rtl/>
        </w:rPr>
        <w:t xml:space="preserve">שלך </w:t>
      </w:r>
      <w:bookmarkStart w:id="8882" w:name="_ETM_Q18_458700"/>
      <w:bookmarkEnd w:id="8882"/>
      <w:r>
        <w:rPr>
          <w:rtl/>
        </w:rPr>
        <w:t>נכון</w:t>
      </w:r>
      <w:r>
        <w:rPr>
          <w:rFonts w:hint="cs"/>
          <w:rtl/>
        </w:rPr>
        <w:t>.</w:t>
      </w:r>
      <w:r>
        <w:rPr>
          <w:rtl/>
        </w:rPr>
        <w:t xml:space="preserve"> </w:t>
      </w:r>
      <w:bookmarkStart w:id="8883" w:name="_ETM_Q18_459990"/>
      <w:bookmarkEnd w:id="8883"/>
      <w:r>
        <w:rPr>
          <w:rtl/>
        </w:rPr>
        <w:t xml:space="preserve">אנחנו </w:t>
      </w:r>
      <w:bookmarkStart w:id="8884" w:name="_ETM_Q18_460290"/>
      <w:bookmarkEnd w:id="8884"/>
      <w:r>
        <w:rPr>
          <w:rtl/>
        </w:rPr>
        <w:t xml:space="preserve">לא </w:t>
      </w:r>
      <w:bookmarkStart w:id="8885" w:name="_ETM_Q18_460440"/>
      <w:bookmarkEnd w:id="8885"/>
      <w:r>
        <w:rPr>
          <w:rtl/>
        </w:rPr>
        <w:t xml:space="preserve">תומכים </w:t>
      </w:r>
      <w:bookmarkStart w:id="8886" w:name="_ETM_Q18_460860"/>
      <w:bookmarkEnd w:id="8886"/>
      <w:r>
        <w:rPr>
          <w:rtl/>
        </w:rPr>
        <w:t>באלימות</w:t>
      </w:r>
      <w:r>
        <w:rPr>
          <w:rFonts w:hint="cs"/>
          <w:rtl/>
        </w:rPr>
        <w:t>,</w:t>
      </w:r>
      <w:r>
        <w:rPr>
          <w:rtl/>
        </w:rPr>
        <w:t xml:space="preserve"> </w:t>
      </w:r>
      <w:bookmarkStart w:id="8887" w:name="_ETM_Q18_461529"/>
      <w:bookmarkEnd w:id="8887"/>
      <w:r>
        <w:rPr>
          <w:rtl/>
        </w:rPr>
        <w:t>ו</w:t>
      </w:r>
      <w:bookmarkStart w:id="8888" w:name="_ETM_Q18_462160"/>
      <w:bookmarkStart w:id="8889" w:name="_ETM_Q18_464210"/>
      <w:bookmarkEnd w:id="8888"/>
      <w:bookmarkEnd w:id="8889"/>
      <w:r>
        <w:rPr>
          <w:rtl/>
        </w:rPr>
        <w:t xml:space="preserve">אם </w:t>
      </w:r>
      <w:bookmarkStart w:id="8890" w:name="_ETM_Q18_464790"/>
      <w:bookmarkEnd w:id="8890"/>
      <w:r>
        <w:rPr>
          <w:rFonts w:hint="cs"/>
          <w:rtl/>
        </w:rPr>
        <w:t>א</w:t>
      </w:r>
      <w:r>
        <w:rPr>
          <w:rtl/>
        </w:rPr>
        <w:t xml:space="preserve">כן </w:t>
      </w:r>
      <w:bookmarkStart w:id="8891" w:name="_ETM_Q18_465180"/>
      <w:bookmarkEnd w:id="8891"/>
      <w:r>
        <w:rPr>
          <w:rtl/>
        </w:rPr>
        <w:t xml:space="preserve">ירקו </w:t>
      </w:r>
      <w:bookmarkStart w:id="8892" w:name="_ETM_Q18_465750"/>
      <w:bookmarkEnd w:id="8892"/>
      <w:r>
        <w:rPr>
          <w:rtl/>
        </w:rPr>
        <w:t xml:space="preserve">על </w:t>
      </w:r>
      <w:bookmarkStart w:id="8893" w:name="_ETM_Q18_465930"/>
      <w:bookmarkEnd w:id="8893"/>
      <w:r>
        <w:rPr>
          <w:rtl/>
        </w:rPr>
        <w:t>מישהו</w:t>
      </w:r>
      <w:r>
        <w:rPr>
          <w:rFonts w:hint="cs"/>
          <w:rtl/>
        </w:rPr>
        <w:t>, אז</w:t>
      </w:r>
      <w:r>
        <w:rPr>
          <w:rtl/>
        </w:rPr>
        <w:t xml:space="preserve"> </w:t>
      </w:r>
      <w:bookmarkStart w:id="8894" w:name="_ETM_Q18_467320"/>
      <w:bookmarkEnd w:id="8894"/>
      <w:r>
        <w:rPr>
          <w:rtl/>
        </w:rPr>
        <w:t xml:space="preserve">ודאי </w:t>
      </w:r>
      <w:bookmarkStart w:id="8895" w:name="_ETM_Q18_467910"/>
      <w:bookmarkEnd w:id="8895"/>
      <w:r>
        <w:rPr>
          <w:rtl/>
        </w:rPr>
        <w:t>ו</w:t>
      </w:r>
      <w:r>
        <w:rPr>
          <w:rFonts w:hint="cs"/>
          <w:rtl/>
        </w:rPr>
        <w:t>בו</w:t>
      </w:r>
      <w:r>
        <w:rPr>
          <w:rtl/>
        </w:rPr>
        <w:t xml:space="preserve">ודאי </w:t>
      </w:r>
      <w:bookmarkStart w:id="8896" w:name="_ETM_Q18_468120"/>
      <w:bookmarkEnd w:id="8896"/>
      <w:r>
        <w:rPr>
          <w:rtl/>
        </w:rPr>
        <w:t xml:space="preserve">שאנחנו </w:t>
      </w:r>
      <w:bookmarkStart w:id="8897" w:name="_ETM_Q18_468510"/>
      <w:bookmarkEnd w:id="8897"/>
      <w:r>
        <w:rPr>
          <w:rtl/>
        </w:rPr>
        <w:t>מ</w:t>
      </w:r>
      <w:r>
        <w:rPr>
          <w:rFonts w:hint="cs"/>
          <w:rtl/>
        </w:rPr>
        <w:t>גנים</w:t>
      </w:r>
      <w:r>
        <w:rPr>
          <w:rtl/>
        </w:rPr>
        <w:t xml:space="preserve"> </w:t>
      </w:r>
      <w:bookmarkStart w:id="8898" w:name="_ETM_Q18_468839"/>
      <w:bookmarkEnd w:id="8898"/>
      <w:r>
        <w:rPr>
          <w:rtl/>
        </w:rPr>
        <w:t xml:space="preserve">את </w:t>
      </w:r>
      <w:bookmarkStart w:id="8899" w:name="_ETM_Q18_468930"/>
      <w:bookmarkEnd w:id="8899"/>
      <w:r>
        <w:rPr>
          <w:rtl/>
        </w:rPr>
        <w:t>זה</w:t>
      </w:r>
      <w:r>
        <w:rPr>
          <w:rFonts w:hint="cs"/>
          <w:rtl/>
        </w:rPr>
        <w:t xml:space="preserve">. </w:t>
      </w:r>
      <w:bookmarkStart w:id="8900" w:name="_ETM_Q18_470000"/>
      <w:bookmarkStart w:id="8901" w:name="_ETM_Q18_470009"/>
      <w:bookmarkEnd w:id="8900"/>
      <w:bookmarkEnd w:id="8901"/>
      <w:r>
        <w:rPr>
          <w:rtl/>
        </w:rPr>
        <w:t xml:space="preserve">אבל </w:t>
      </w:r>
      <w:bookmarkStart w:id="8902" w:name="_ETM_Q18_470249"/>
      <w:bookmarkEnd w:id="8902"/>
      <w:r>
        <w:rPr>
          <w:rtl/>
        </w:rPr>
        <w:t xml:space="preserve">מה </w:t>
      </w:r>
      <w:bookmarkStart w:id="8903" w:name="_ETM_Q18_470370"/>
      <w:bookmarkEnd w:id="8903"/>
      <w:r>
        <w:rPr>
          <w:rtl/>
        </w:rPr>
        <w:t xml:space="preserve">שכואב </w:t>
      </w:r>
      <w:bookmarkStart w:id="8904" w:name="_ETM_Q18_470879"/>
      <w:bookmarkEnd w:id="8904"/>
      <w:r>
        <w:rPr>
          <w:rtl/>
        </w:rPr>
        <w:t xml:space="preserve">לי </w:t>
      </w:r>
      <w:bookmarkStart w:id="8905" w:name="_ETM_Q18_471360"/>
      <w:bookmarkEnd w:id="8905"/>
      <w:r>
        <w:rPr>
          <w:rtl/>
        </w:rPr>
        <w:t xml:space="preserve">היום </w:t>
      </w:r>
      <w:bookmarkStart w:id="8906" w:name="_ETM_Q18_472849"/>
      <w:bookmarkEnd w:id="8906"/>
      <w:r>
        <w:rPr>
          <w:rtl/>
        </w:rPr>
        <w:t>ה</w:t>
      </w:r>
      <w:r>
        <w:rPr>
          <w:rFonts w:hint="cs"/>
          <w:rtl/>
        </w:rPr>
        <w:t>וא</w:t>
      </w:r>
      <w:r>
        <w:rPr>
          <w:rtl/>
        </w:rPr>
        <w:t xml:space="preserve"> </w:t>
      </w:r>
      <w:bookmarkStart w:id="8907" w:name="_ETM_Q18_473029"/>
      <w:bookmarkEnd w:id="8907"/>
      <w:r>
        <w:rPr>
          <w:rtl/>
        </w:rPr>
        <w:t xml:space="preserve">לשמוע </w:t>
      </w:r>
      <w:bookmarkStart w:id="8908" w:name="_ETM_Q18_473629"/>
      <w:bookmarkEnd w:id="8908"/>
      <w:r>
        <w:rPr>
          <w:rtl/>
        </w:rPr>
        <w:t xml:space="preserve">שגם </w:t>
      </w:r>
      <w:bookmarkStart w:id="8909" w:name="_ETM_Q18_474199"/>
      <w:bookmarkStart w:id="8910" w:name="_ETM_Q18_476169"/>
      <w:bookmarkEnd w:id="8909"/>
      <w:bookmarkEnd w:id="8910"/>
      <w:r>
        <w:rPr>
          <w:rtl/>
        </w:rPr>
        <w:t xml:space="preserve">בפשע </w:t>
      </w:r>
      <w:bookmarkStart w:id="8911" w:name="_ETM_Q18_477129"/>
      <w:bookmarkEnd w:id="8911"/>
      <w:r>
        <w:rPr>
          <w:rFonts w:hint="cs"/>
          <w:rtl/>
        </w:rPr>
        <w:t>ה</w:t>
      </w:r>
      <w:r>
        <w:rPr>
          <w:rtl/>
        </w:rPr>
        <w:t>גואה</w:t>
      </w:r>
      <w:r>
        <w:rPr>
          <w:rFonts w:hint="cs"/>
          <w:rtl/>
        </w:rPr>
        <w:t>,</w:t>
      </w:r>
      <w:r>
        <w:rPr>
          <w:rtl/>
        </w:rPr>
        <w:t xml:space="preserve"> </w:t>
      </w:r>
      <w:bookmarkStart w:id="8912" w:name="_ETM_Q18_478430"/>
      <w:bookmarkEnd w:id="8912"/>
      <w:r>
        <w:rPr>
          <w:rtl/>
        </w:rPr>
        <w:t xml:space="preserve">במקום </w:t>
      </w:r>
      <w:bookmarkStart w:id="8913" w:name="_ETM_Q18_478850"/>
      <w:bookmarkEnd w:id="8913"/>
      <w:r>
        <w:rPr>
          <w:rtl/>
        </w:rPr>
        <w:t xml:space="preserve">לקחת </w:t>
      </w:r>
      <w:bookmarkStart w:id="8914" w:name="_ETM_Q18_479270"/>
      <w:bookmarkEnd w:id="8914"/>
      <w:r>
        <w:rPr>
          <w:rtl/>
        </w:rPr>
        <w:t xml:space="preserve">אחריות </w:t>
      </w:r>
      <w:bookmarkStart w:id="8915" w:name="_ETM_Q18_479750"/>
      <w:bookmarkEnd w:id="8915"/>
      <w:r>
        <w:rPr>
          <w:rtl/>
        </w:rPr>
        <w:t xml:space="preserve">ולהתחיל </w:t>
      </w:r>
      <w:bookmarkStart w:id="8916" w:name="_ETM_Q18_480199"/>
      <w:bookmarkEnd w:id="8916"/>
      <w:r>
        <w:rPr>
          <w:rtl/>
        </w:rPr>
        <w:t>לעבוד</w:t>
      </w:r>
      <w:r>
        <w:rPr>
          <w:rFonts w:hint="cs"/>
          <w:rtl/>
        </w:rPr>
        <w:t xml:space="preserve"> – </w:t>
      </w:r>
      <w:bookmarkStart w:id="8917" w:name="_ETM_Q18_480620"/>
      <w:bookmarkStart w:id="8918" w:name="_ETM_Q18_480000"/>
      <w:bookmarkEnd w:id="8917"/>
      <w:bookmarkEnd w:id="8918"/>
      <w:r>
        <w:rPr>
          <w:rtl/>
        </w:rPr>
        <w:t>יואב</w:t>
      </w:r>
      <w:r>
        <w:rPr>
          <w:rFonts w:hint="cs"/>
          <w:rtl/>
        </w:rPr>
        <w:t>,</w:t>
      </w:r>
      <w:r>
        <w:rPr>
          <w:rtl/>
        </w:rPr>
        <w:t xml:space="preserve"> </w:t>
      </w:r>
      <w:bookmarkStart w:id="8919" w:name="_ETM_Q18_480719"/>
      <w:bookmarkEnd w:id="8919"/>
      <w:r>
        <w:rPr>
          <w:rtl/>
        </w:rPr>
        <w:t>תקשיב</w:t>
      </w:r>
      <w:r>
        <w:rPr>
          <w:rFonts w:hint="cs"/>
          <w:rtl/>
        </w:rPr>
        <w:t xml:space="preserve"> –</w:t>
      </w:r>
      <w:r>
        <w:rPr>
          <w:rtl/>
        </w:rPr>
        <w:t xml:space="preserve"> </w:t>
      </w:r>
      <w:bookmarkStart w:id="8920" w:name="_ETM_Q18_481690"/>
      <w:bookmarkEnd w:id="8920"/>
      <w:r>
        <w:rPr>
          <w:rtl/>
        </w:rPr>
        <w:t xml:space="preserve">אני </w:t>
      </w:r>
      <w:bookmarkStart w:id="8921" w:name="_ETM_Q18_481930"/>
      <w:bookmarkEnd w:id="8921"/>
      <w:r>
        <w:rPr>
          <w:rtl/>
        </w:rPr>
        <w:t xml:space="preserve">שומע </w:t>
      </w:r>
      <w:bookmarkStart w:id="8922" w:name="_ETM_Q18_482380"/>
      <w:bookmarkEnd w:id="8922"/>
      <w:r>
        <w:rPr>
          <w:rtl/>
        </w:rPr>
        <w:t>שמ</w:t>
      </w:r>
      <w:r>
        <w:rPr>
          <w:rFonts w:hint="cs"/>
          <w:rtl/>
        </w:rPr>
        <w:t>י אשם</w:t>
      </w:r>
      <w:r>
        <w:rPr>
          <w:rtl/>
        </w:rPr>
        <w:t xml:space="preserve"> </w:t>
      </w:r>
      <w:bookmarkStart w:id="8923" w:name="_ETM_Q18_483639"/>
      <w:bookmarkEnd w:id="8923"/>
      <w:r>
        <w:rPr>
          <w:rtl/>
        </w:rPr>
        <w:t xml:space="preserve">בפשע </w:t>
      </w:r>
      <w:bookmarkStart w:id="8924" w:name="_ETM_Q18_484270"/>
      <w:bookmarkEnd w:id="8924"/>
      <w:r>
        <w:rPr>
          <w:rFonts w:hint="cs"/>
          <w:rtl/>
        </w:rPr>
        <w:t>ה</w:t>
      </w:r>
      <w:r>
        <w:rPr>
          <w:rtl/>
        </w:rPr>
        <w:t>גואה</w:t>
      </w:r>
      <w:r>
        <w:rPr>
          <w:rFonts w:hint="cs"/>
          <w:rtl/>
        </w:rPr>
        <w:t>?</w:t>
      </w:r>
      <w:r>
        <w:rPr>
          <w:rtl/>
        </w:rPr>
        <w:t xml:space="preserve"> </w:t>
      </w:r>
      <w:bookmarkStart w:id="8925" w:name="_ETM_Q18_484839"/>
      <w:bookmarkEnd w:id="8925"/>
      <w:r>
        <w:rPr>
          <w:rtl/>
        </w:rPr>
        <w:t xml:space="preserve">הממשלה </w:t>
      </w:r>
      <w:bookmarkStart w:id="8926" w:name="_ETM_Q18_485920"/>
      <w:bookmarkEnd w:id="8926"/>
      <w:r>
        <w:rPr>
          <w:rtl/>
        </w:rPr>
        <w:t>הקודמת</w:t>
      </w:r>
      <w:r>
        <w:rPr>
          <w:rFonts w:hint="cs"/>
          <w:rtl/>
        </w:rPr>
        <w:t>.</w:t>
      </w:r>
      <w:r>
        <w:rPr>
          <w:rtl/>
        </w:rPr>
        <w:t xml:space="preserve"> </w:t>
      </w:r>
      <w:bookmarkStart w:id="8927" w:name="_ETM_Q18_487689"/>
      <w:bookmarkEnd w:id="8927"/>
      <w:r>
        <w:rPr>
          <w:rtl/>
        </w:rPr>
        <w:t xml:space="preserve">אני </w:t>
      </w:r>
      <w:bookmarkStart w:id="8928" w:name="_ETM_Q18_487929"/>
      <w:bookmarkEnd w:id="8928"/>
      <w:r>
        <w:rPr>
          <w:rtl/>
        </w:rPr>
        <w:t xml:space="preserve">באמת </w:t>
      </w:r>
      <w:bookmarkStart w:id="8929" w:name="_ETM_Q18_488259"/>
      <w:bookmarkEnd w:id="8929"/>
      <w:r>
        <w:rPr>
          <w:rtl/>
        </w:rPr>
        <w:t>שואל</w:t>
      </w:r>
      <w:r>
        <w:rPr>
          <w:rFonts w:hint="cs"/>
          <w:rtl/>
        </w:rPr>
        <w:t>:</w:t>
      </w:r>
      <w:r>
        <w:rPr>
          <w:rtl/>
        </w:rPr>
        <w:t xml:space="preserve"> </w:t>
      </w:r>
      <w:bookmarkStart w:id="8930" w:name="_ETM_Q18_489190"/>
      <w:bookmarkEnd w:id="8930"/>
      <w:r>
        <w:rPr>
          <w:rtl/>
        </w:rPr>
        <w:t xml:space="preserve">האם </w:t>
      </w:r>
      <w:bookmarkStart w:id="8931" w:name="_ETM_Q18_490950"/>
      <w:bookmarkEnd w:id="8931"/>
      <w:r>
        <w:rPr>
          <w:rtl/>
        </w:rPr>
        <w:t xml:space="preserve">אפשר </w:t>
      </w:r>
      <w:bookmarkStart w:id="8932" w:name="_ETM_Q18_491309"/>
      <w:bookmarkEnd w:id="8932"/>
      <w:r>
        <w:rPr>
          <w:rtl/>
        </w:rPr>
        <w:t xml:space="preserve">לחצות </w:t>
      </w:r>
      <w:bookmarkStart w:id="8933" w:name="_ETM_Q18_491759"/>
      <w:bookmarkEnd w:id="8933"/>
      <w:r>
        <w:rPr>
          <w:rtl/>
        </w:rPr>
        <w:t xml:space="preserve">את </w:t>
      </w:r>
      <w:bookmarkStart w:id="8934" w:name="_ETM_Q18_492060"/>
      <w:bookmarkEnd w:id="8934"/>
      <w:r>
        <w:rPr>
          <w:rtl/>
        </w:rPr>
        <w:t xml:space="preserve">כל </w:t>
      </w:r>
      <w:bookmarkStart w:id="8935" w:name="_ETM_Q18_492300"/>
      <w:bookmarkEnd w:id="8935"/>
      <w:r>
        <w:rPr>
          <w:rtl/>
        </w:rPr>
        <w:t xml:space="preserve">גבולות </w:t>
      </w:r>
      <w:bookmarkStart w:id="8936" w:name="_ETM_Q18_492690"/>
      <w:bookmarkEnd w:id="8936"/>
      <w:r>
        <w:rPr>
          <w:rFonts w:hint="cs"/>
          <w:rtl/>
        </w:rPr>
        <w:t>הבושה?</w:t>
      </w:r>
      <w:r>
        <w:rPr>
          <w:rtl/>
        </w:rPr>
        <w:t xml:space="preserve"> </w:t>
      </w:r>
      <w:bookmarkStart w:id="8937" w:name="_ETM_Q18_494900"/>
      <w:bookmarkEnd w:id="8937"/>
      <w:r>
        <w:rPr>
          <w:rtl/>
        </w:rPr>
        <w:t xml:space="preserve">האם </w:t>
      </w:r>
      <w:bookmarkStart w:id="8938" w:name="_ETM_Q18_495559"/>
      <w:bookmarkEnd w:id="8938"/>
      <w:r>
        <w:rPr>
          <w:rtl/>
        </w:rPr>
        <w:t xml:space="preserve">יכול </w:t>
      </w:r>
      <w:bookmarkStart w:id="8939" w:name="_ETM_Q18_496160"/>
      <w:bookmarkEnd w:id="8939"/>
      <w:r>
        <w:rPr>
          <w:rtl/>
        </w:rPr>
        <w:t xml:space="preserve">לעמוד </w:t>
      </w:r>
      <w:bookmarkStart w:id="8940" w:name="_ETM_Q18_496820"/>
      <w:bookmarkEnd w:id="8940"/>
      <w:r>
        <w:rPr>
          <w:rtl/>
        </w:rPr>
        <w:t>מישהו</w:t>
      </w:r>
      <w:r>
        <w:rPr>
          <w:rFonts w:hint="cs"/>
          <w:rtl/>
        </w:rPr>
        <w:t>,</w:t>
      </w:r>
      <w:r>
        <w:rPr>
          <w:rtl/>
        </w:rPr>
        <w:t xml:space="preserve"> </w:t>
      </w:r>
      <w:bookmarkStart w:id="8941" w:name="_ETM_Q18_498089"/>
      <w:bookmarkEnd w:id="8941"/>
      <w:r>
        <w:rPr>
          <w:rtl/>
        </w:rPr>
        <w:t>שר</w:t>
      </w:r>
      <w:r>
        <w:rPr>
          <w:rFonts w:hint="cs"/>
          <w:rtl/>
        </w:rPr>
        <w:t>,</w:t>
      </w:r>
      <w:r>
        <w:rPr>
          <w:rtl/>
        </w:rPr>
        <w:t xml:space="preserve"> </w:t>
      </w:r>
      <w:bookmarkStart w:id="8942" w:name="_ETM_Q18_498480"/>
      <w:bookmarkEnd w:id="8942"/>
      <w:r>
        <w:rPr>
          <w:rtl/>
        </w:rPr>
        <w:t>ולהגיד</w:t>
      </w:r>
      <w:r>
        <w:rPr>
          <w:rFonts w:hint="cs"/>
          <w:rtl/>
        </w:rPr>
        <w:t>:</w:t>
      </w:r>
      <w:r>
        <w:rPr>
          <w:rtl/>
        </w:rPr>
        <w:t xml:space="preserve"> </w:t>
      </w:r>
      <w:bookmarkStart w:id="8943" w:name="_ETM_Q18_499609"/>
      <w:bookmarkEnd w:id="8943"/>
      <w:r>
        <w:rPr>
          <w:rtl/>
        </w:rPr>
        <w:t xml:space="preserve">אני </w:t>
      </w:r>
      <w:bookmarkStart w:id="8944" w:name="_ETM_Q18_499849"/>
      <w:bookmarkEnd w:id="8944"/>
      <w:r>
        <w:rPr>
          <w:rtl/>
        </w:rPr>
        <w:t xml:space="preserve">עושה </w:t>
      </w:r>
      <w:bookmarkStart w:id="8945" w:name="_ETM_Q18_500119"/>
      <w:bookmarkEnd w:id="8945"/>
      <w:r>
        <w:rPr>
          <w:rtl/>
        </w:rPr>
        <w:t xml:space="preserve">טיפול </w:t>
      </w:r>
      <w:bookmarkStart w:id="8946" w:name="_ETM_Q18_500480"/>
      <w:bookmarkEnd w:id="8946"/>
      <w:r>
        <w:rPr>
          <w:rtl/>
        </w:rPr>
        <w:t>שורש</w:t>
      </w:r>
      <w:r>
        <w:rPr>
          <w:rFonts w:hint="cs"/>
          <w:rtl/>
        </w:rPr>
        <w:t>,</w:t>
      </w:r>
      <w:r>
        <w:rPr>
          <w:rtl/>
        </w:rPr>
        <w:t xml:space="preserve"> </w:t>
      </w:r>
      <w:bookmarkStart w:id="8947" w:name="_ETM_Q18_501050"/>
      <w:bookmarkStart w:id="8948" w:name="_ETM_Q18_501679"/>
      <w:bookmarkStart w:id="8949" w:name="_ETM_Q18_501000"/>
      <w:bookmarkEnd w:id="8947"/>
      <w:bookmarkEnd w:id="8948"/>
      <w:bookmarkEnd w:id="8949"/>
      <w:r>
        <w:rPr>
          <w:rtl/>
        </w:rPr>
        <w:t xml:space="preserve">אלה </w:t>
      </w:r>
      <w:bookmarkStart w:id="8950" w:name="_ETM_Q18_501890"/>
      <w:bookmarkEnd w:id="8950"/>
      <w:r>
        <w:rPr>
          <w:rtl/>
        </w:rPr>
        <w:t>שלפניי</w:t>
      </w:r>
      <w:r>
        <w:rPr>
          <w:rFonts w:hint="cs"/>
          <w:rtl/>
        </w:rPr>
        <w:t xml:space="preserve"> </w:t>
      </w:r>
      <w:r>
        <w:rPr>
          <w:rtl/>
        </w:rPr>
        <w:t>אשמים</w:t>
      </w:r>
      <w:r>
        <w:rPr>
          <w:rFonts w:hint="cs"/>
          <w:rtl/>
        </w:rPr>
        <w:t>?</w:t>
      </w:r>
      <w:r>
        <w:rPr>
          <w:rtl/>
        </w:rPr>
        <w:t xml:space="preserve"> </w:t>
      </w:r>
      <w:bookmarkStart w:id="8951" w:name="_ETM_Q18_503789"/>
      <w:bookmarkEnd w:id="8951"/>
      <w:r>
        <w:rPr>
          <w:rtl/>
        </w:rPr>
        <w:t xml:space="preserve">זה </w:t>
      </w:r>
      <w:bookmarkStart w:id="8952" w:name="_ETM_Q18_503970"/>
      <w:bookmarkEnd w:id="8952"/>
      <w:r>
        <w:rPr>
          <w:rtl/>
        </w:rPr>
        <w:t>מדהים</w:t>
      </w:r>
      <w:r>
        <w:rPr>
          <w:rFonts w:hint="cs"/>
          <w:rtl/>
        </w:rPr>
        <w:t>.</w:t>
      </w:r>
      <w:r>
        <w:rPr>
          <w:rtl/>
        </w:rPr>
        <w:t xml:space="preserve"> </w:t>
      </w:r>
      <w:bookmarkStart w:id="8953" w:name="_ETM_Q18_505640"/>
      <w:bookmarkEnd w:id="8953"/>
    </w:p>
    <w:p w:rsidR="000D65EE" w:rsidRDefault="000D65EE" w:rsidP="00CD5610">
      <w:pPr>
        <w:rPr>
          <w:rtl/>
        </w:rPr>
      </w:pPr>
    </w:p>
    <w:p w:rsidR="000D65EE" w:rsidRDefault="000D65EE" w:rsidP="00D4789D">
      <w:pPr>
        <w:rPr>
          <w:rtl/>
        </w:rPr>
      </w:pPr>
      <w:r>
        <w:rPr>
          <w:rtl/>
        </w:rPr>
        <w:t>עכשיו</w:t>
      </w:r>
      <w:r>
        <w:rPr>
          <w:rFonts w:hint="cs"/>
          <w:rtl/>
        </w:rPr>
        <w:t>,</w:t>
      </w:r>
      <w:r>
        <w:rPr>
          <w:rtl/>
        </w:rPr>
        <w:t xml:space="preserve"> </w:t>
      </w:r>
      <w:bookmarkStart w:id="8954" w:name="_ETM_Q18_505849"/>
      <w:bookmarkEnd w:id="8954"/>
      <w:r>
        <w:rPr>
          <w:rtl/>
        </w:rPr>
        <w:t xml:space="preserve">זה </w:t>
      </w:r>
      <w:bookmarkStart w:id="8955" w:name="_ETM_Q18_505970"/>
      <w:bookmarkEnd w:id="8955"/>
      <w:r>
        <w:rPr>
          <w:rtl/>
        </w:rPr>
        <w:t xml:space="preserve">מדהים </w:t>
      </w:r>
      <w:bookmarkStart w:id="8956" w:name="_ETM_Q18_506900"/>
      <w:bookmarkEnd w:id="8956"/>
      <w:r>
        <w:rPr>
          <w:rtl/>
        </w:rPr>
        <w:t xml:space="preserve">משני </w:t>
      </w:r>
      <w:bookmarkStart w:id="8957" w:name="_ETM_Q18_507199"/>
      <w:bookmarkEnd w:id="8957"/>
      <w:r>
        <w:rPr>
          <w:rtl/>
        </w:rPr>
        <w:t>טעמים</w:t>
      </w:r>
      <w:r>
        <w:rPr>
          <w:rFonts w:hint="cs"/>
          <w:rtl/>
        </w:rPr>
        <w:t>:</w:t>
      </w:r>
      <w:r>
        <w:rPr>
          <w:rtl/>
        </w:rPr>
        <w:t xml:space="preserve"> </w:t>
      </w:r>
      <w:bookmarkStart w:id="8958" w:name="_ETM_Q18_507740"/>
      <w:bookmarkEnd w:id="8958"/>
      <w:r>
        <w:rPr>
          <w:rtl/>
        </w:rPr>
        <w:t>ה</w:t>
      </w:r>
      <w:r>
        <w:rPr>
          <w:rFonts w:hint="cs"/>
          <w:rtl/>
        </w:rPr>
        <w:t xml:space="preserve">אחד </w:t>
      </w:r>
      <w:r w:rsidR="00D4789D">
        <w:rPr>
          <w:rFonts w:hint="cs"/>
          <w:rtl/>
        </w:rPr>
        <w:t>–</w:t>
      </w:r>
      <w:r>
        <w:rPr>
          <w:rtl/>
        </w:rPr>
        <w:t xml:space="preserve"> </w:t>
      </w:r>
      <w:bookmarkStart w:id="8959" w:name="_ETM_Q18_508839"/>
      <w:bookmarkEnd w:id="8959"/>
      <w:r>
        <w:rPr>
          <w:rtl/>
        </w:rPr>
        <w:t xml:space="preserve">כי </w:t>
      </w:r>
      <w:bookmarkStart w:id="8960" w:name="_ETM_Q18_509109"/>
      <w:bookmarkEnd w:id="8960"/>
      <w:r>
        <w:rPr>
          <w:rtl/>
        </w:rPr>
        <w:t xml:space="preserve">זה </w:t>
      </w:r>
      <w:bookmarkStart w:id="8961" w:name="_ETM_Q18_509230"/>
      <w:bookmarkEnd w:id="8961"/>
      <w:r>
        <w:rPr>
          <w:rtl/>
        </w:rPr>
        <w:t xml:space="preserve">ממש </w:t>
      </w:r>
      <w:bookmarkStart w:id="8962" w:name="_ETM_Q18_509589"/>
      <w:bookmarkEnd w:id="8962"/>
      <w:r>
        <w:rPr>
          <w:rtl/>
        </w:rPr>
        <w:t xml:space="preserve">לא </w:t>
      </w:r>
      <w:bookmarkStart w:id="8963" w:name="_ETM_Q18_509710"/>
      <w:bookmarkEnd w:id="8963"/>
      <w:r>
        <w:rPr>
          <w:rtl/>
        </w:rPr>
        <w:t>נכון</w:t>
      </w:r>
      <w:r>
        <w:rPr>
          <w:rFonts w:hint="cs"/>
          <w:rtl/>
        </w:rPr>
        <w:t>;</w:t>
      </w:r>
      <w:r>
        <w:rPr>
          <w:rtl/>
        </w:rPr>
        <w:t xml:space="preserve"> </w:t>
      </w:r>
      <w:bookmarkStart w:id="8964" w:name="_ETM_Q18_510130"/>
      <w:bookmarkStart w:id="8965" w:name="_ETM_Q18_510460"/>
      <w:bookmarkEnd w:id="8964"/>
      <w:bookmarkEnd w:id="8965"/>
      <w:r>
        <w:rPr>
          <w:rtl/>
        </w:rPr>
        <w:t>השני</w:t>
      </w:r>
      <w:r>
        <w:rPr>
          <w:rFonts w:hint="cs"/>
          <w:rtl/>
        </w:rPr>
        <w:t xml:space="preserve"> </w:t>
      </w:r>
      <w:r w:rsidR="00D4789D">
        <w:rPr>
          <w:rFonts w:hint="cs"/>
          <w:rtl/>
        </w:rPr>
        <w:t>–</w:t>
      </w:r>
      <w:r>
        <w:rPr>
          <w:rtl/>
        </w:rPr>
        <w:t xml:space="preserve"> </w:t>
      </w:r>
      <w:bookmarkStart w:id="8966" w:name="_ETM_Q18_511300"/>
      <w:bookmarkEnd w:id="8966"/>
      <w:r>
        <w:rPr>
          <w:rtl/>
        </w:rPr>
        <w:t xml:space="preserve">ברוך </w:t>
      </w:r>
      <w:bookmarkStart w:id="8967" w:name="_ETM_Q18_511779"/>
      <w:bookmarkEnd w:id="8967"/>
      <w:r>
        <w:rPr>
          <w:rtl/>
        </w:rPr>
        <w:t>השם</w:t>
      </w:r>
      <w:r>
        <w:rPr>
          <w:rFonts w:hint="cs"/>
          <w:rtl/>
        </w:rPr>
        <w:t>,</w:t>
      </w:r>
      <w:r>
        <w:rPr>
          <w:rtl/>
        </w:rPr>
        <w:t xml:space="preserve"> </w:t>
      </w:r>
      <w:bookmarkStart w:id="8968" w:name="_ETM_Q18_513700"/>
      <w:bookmarkEnd w:id="8968"/>
      <w:r>
        <w:rPr>
          <w:rtl/>
        </w:rPr>
        <w:t xml:space="preserve">התגובות </w:t>
      </w:r>
      <w:bookmarkStart w:id="8969" w:name="_ETM_Q18_514480"/>
      <w:bookmarkEnd w:id="8969"/>
      <w:r>
        <w:rPr>
          <w:rtl/>
        </w:rPr>
        <w:t xml:space="preserve">שאנחנו </w:t>
      </w:r>
      <w:bookmarkStart w:id="8970" w:name="_ETM_Q18_514899"/>
      <w:bookmarkEnd w:id="8970"/>
      <w:r>
        <w:rPr>
          <w:rtl/>
        </w:rPr>
        <w:t>מק</w:t>
      </w:r>
      <w:r>
        <w:rPr>
          <w:rFonts w:hint="cs"/>
          <w:rtl/>
        </w:rPr>
        <w:t>בלים,</w:t>
      </w:r>
      <w:r>
        <w:rPr>
          <w:rtl/>
        </w:rPr>
        <w:t xml:space="preserve"> </w:t>
      </w:r>
      <w:bookmarkStart w:id="8971" w:name="_ETM_Q18_515320"/>
      <w:bookmarkEnd w:id="8971"/>
      <w:r>
        <w:rPr>
          <w:rtl/>
        </w:rPr>
        <w:t xml:space="preserve">שאני </w:t>
      </w:r>
      <w:bookmarkStart w:id="8972" w:name="_ETM_Q18_515589"/>
      <w:bookmarkEnd w:id="8972"/>
      <w:r>
        <w:rPr>
          <w:rtl/>
        </w:rPr>
        <w:t>מקבל</w:t>
      </w:r>
      <w:r>
        <w:rPr>
          <w:rFonts w:hint="cs"/>
          <w:rtl/>
        </w:rPr>
        <w:t>,</w:t>
      </w:r>
      <w:r>
        <w:rPr>
          <w:rtl/>
        </w:rPr>
        <w:t xml:space="preserve"> </w:t>
      </w:r>
      <w:bookmarkStart w:id="8973" w:name="_ETM_Q18_516040"/>
      <w:bookmarkEnd w:id="8973"/>
      <w:r>
        <w:rPr>
          <w:rtl/>
        </w:rPr>
        <w:t>ה</w:t>
      </w:r>
      <w:r>
        <w:rPr>
          <w:rFonts w:hint="cs"/>
          <w:rtl/>
        </w:rPr>
        <w:t>ן</w:t>
      </w:r>
      <w:r>
        <w:rPr>
          <w:rtl/>
        </w:rPr>
        <w:t xml:space="preserve"> </w:t>
      </w:r>
      <w:bookmarkStart w:id="8974" w:name="_ETM_Q18_516190"/>
      <w:bookmarkStart w:id="8975" w:name="_ETM_Q18_516760"/>
      <w:bookmarkEnd w:id="8974"/>
      <w:bookmarkEnd w:id="8975"/>
      <w:r>
        <w:rPr>
          <w:rtl/>
        </w:rPr>
        <w:t xml:space="preserve">שקצה </w:t>
      </w:r>
      <w:bookmarkStart w:id="8976" w:name="_ETM_Q18_518050"/>
      <w:bookmarkEnd w:id="8976"/>
      <w:r>
        <w:rPr>
          <w:rtl/>
        </w:rPr>
        <w:t xml:space="preserve">נפשם </w:t>
      </w:r>
      <w:bookmarkStart w:id="8977" w:name="_ETM_Q18_518410"/>
      <w:bookmarkEnd w:id="8977"/>
      <w:r>
        <w:rPr>
          <w:rtl/>
        </w:rPr>
        <w:t xml:space="preserve">של </w:t>
      </w:r>
      <w:bookmarkStart w:id="8978" w:name="_ETM_Q18_518620"/>
      <w:bookmarkEnd w:id="8978"/>
      <w:r>
        <w:rPr>
          <w:rtl/>
        </w:rPr>
        <w:t xml:space="preserve">האנשים </w:t>
      </w:r>
      <w:bookmarkStart w:id="8979" w:name="_ETM_Q18_519370"/>
      <w:bookmarkEnd w:id="8979"/>
      <w:r>
        <w:rPr>
          <w:rtl/>
        </w:rPr>
        <w:t xml:space="preserve">בהתנהגות </w:t>
      </w:r>
      <w:bookmarkStart w:id="8980" w:name="_ETM_Q18_520250"/>
      <w:bookmarkEnd w:id="8980"/>
      <w:r>
        <w:rPr>
          <w:rFonts w:hint="cs"/>
          <w:rtl/>
        </w:rPr>
        <w:t>ה</w:t>
      </w:r>
      <w:r>
        <w:rPr>
          <w:rtl/>
        </w:rPr>
        <w:t>זאת</w:t>
      </w:r>
      <w:r>
        <w:rPr>
          <w:rFonts w:hint="cs"/>
          <w:rtl/>
        </w:rPr>
        <w:t xml:space="preserve">, של </w:t>
      </w:r>
      <w:bookmarkStart w:id="8981" w:name="_ETM_Q18_521060"/>
      <w:bookmarkEnd w:id="8981"/>
      <w:r>
        <w:rPr>
          <w:rtl/>
        </w:rPr>
        <w:t xml:space="preserve">מישהו </w:t>
      </w:r>
      <w:bookmarkStart w:id="8982" w:name="_ETM_Q18_521540"/>
      <w:bookmarkEnd w:id="8982"/>
      <w:r>
        <w:rPr>
          <w:rtl/>
        </w:rPr>
        <w:t xml:space="preserve">שמחפש </w:t>
      </w:r>
      <w:bookmarkStart w:id="8983" w:name="_ETM_Q18_522170"/>
      <w:bookmarkEnd w:id="8983"/>
      <w:r>
        <w:rPr>
          <w:rtl/>
        </w:rPr>
        <w:t xml:space="preserve">את </w:t>
      </w:r>
      <w:bookmarkStart w:id="8984" w:name="_ETM_Q18_522320"/>
      <w:bookmarkEnd w:id="8984"/>
      <w:r>
        <w:rPr>
          <w:rtl/>
        </w:rPr>
        <w:t xml:space="preserve">האחראים </w:t>
      </w:r>
      <w:bookmarkStart w:id="8985" w:name="_ETM_Q18_522710"/>
      <w:bookmarkEnd w:id="8985"/>
      <w:r>
        <w:rPr>
          <w:rtl/>
        </w:rPr>
        <w:t xml:space="preserve">במקום </w:t>
      </w:r>
      <w:bookmarkStart w:id="8986" w:name="_ETM_Q18_523370"/>
      <w:bookmarkEnd w:id="8986"/>
      <w:r>
        <w:rPr>
          <w:rtl/>
        </w:rPr>
        <w:t xml:space="preserve">לשנס </w:t>
      </w:r>
      <w:bookmarkStart w:id="8987" w:name="_ETM_Q18_523910"/>
      <w:bookmarkEnd w:id="8987"/>
      <w:r>
        <w:rPr>
          <w:rtl/>
        </w:rPr>
        <w:t xml:space="preserve">מותניים </w:t>
      </w:r>
      <w:bookmarkStart w:id="8988" w:name="_ETM_Q18_524300"/>
      <w:bookmarkEnd w:id="8988"/>
      <w:r>
        <w:rPr>
          <w:rtl/>
        </w:rPr>
        <w:t>ולטפל</w:t>
      </w:r>
      <w:r>
        <w:rPr>
          <w:rFonts w:hint="cs"/>
          <w:rtl/>
        </w:rPr>
        <w:t>.</w:t>
      </w:r>
    </w:p>
    <w:p w:rsidR="000D65EE" w:rsidRDefault="000D65EE" w:rsidP="00CD5610">
      <w:pPr>
        <w:rPr>
          <w:rtl/>
        </w:rPr>
      </w:pPr>
      <w:bookmarkStart w:id="8989" w:name="_ETM_Q18_527000"/>
      <w:bookmarkEnd w:id="8989"/>
    </w:p>
    <w:p w:rsidR="000D65EE" w:rsidRDefault="000D65EE" w:rsidP="00310418">
      <w:pPr>
        <w:rPr>
          <w:rtl/>
        </w:rPr>
      </w:pPr>
      <w:bookmarkStart w:id="8990" w:name="_ETM_Q18_528000"/>
      <w:bookmarkStart w:id="8991" w:name="_ETM_Q18_526300"/>
      <w:bookmarkEnd w:id="8990"/>
      <w:bookmarkEnd w:id="8991"/>
      <w:r>
        <w:rPr>
          <w:rtl/>
        </w:rPr>
        <w:t xml:space="preserve">אני </w:t>
      </w:r>
      <w:bookmarkStart w:id="8992" w:name="_ETM_Q18_526960"/>
      <w:bookmarkEnd w:id="8992"/>
      <w:r>
        <w:rPr>
          <w:rtl/>
        </w:rPr>
        <w:t xml:space="preserve">רוצה </w:t>
      </w:r>
      <w:bookmarkStart w:id="8993" w:name="_ETM_Q18_527589"/>
      <w:bookmarkEnd w:id="8993"/>
      <w:r>
        <w:rPr>
          <w:rtl/>
        </w:rPr>
        <w:t>לדבר</w:t>
      </w:r>
      <w:r>
        <w:rPr>
          <w:rFonts w:hint="cs"/>
          <w:rtl/>
        </w:rPr>
        <w:t xml:space="preserve"> –</w:t>
      </w:r>
      <w:r>
        <w:rPr>
          <w:rtl/>
        </w:rPr>
        <w:t xml:space="preserve"> </w:t>
      </w:r>
      <w:bookmarkStart w:id="8994" w:name="_ETM_Q18_528910"/>
      <w:bookmarkEnd w:id="8994"/>
      <w:r>
        <w:rPr>
          <w:rtl/>
        </w:rPr>
        <w:t xml:space="preserve">אני </w:t>
      </w:r>
      <w:bookmarkStart w:id="8995" w:name="_ETM_Q18_529120"/>
      <w:bookmarkEnd w:id="8995"/>
      <w:r>
        <w:rPr>
          <w:rtl/>
        </w:rPr>
        <w:t xml:space="preserve">רוצה </w:t>
      </w:r>
      <w:bookmarkStart w:id="8996" w:name="_ETM_Q18_529329"/>
      <w:bookmarkEnd w:id="8996"/>
      <w:r>
        <w:rPr>
          <w:rtl/>
        </w:rPr>
        <w:t>שתדעו</w:t>
      </w:r>
      <w:r>
        <w:rPr>
          <w:rFonts w:hint="cs"/>
          <w:rtl/>
        </w:rPr>
        <w:t>,</w:t>
      </w:r>
      <w:r>
        <w:rPr>
          <w:rtl/>
        </w:rPr>
        <w:t xml:space="preserve"> </w:t>
      </w:r>
      <w:bookmarkStart w:id="8997" w:name="_ETM_Q18_529750"/>
      <w:bookmarkEnd w:id="8997"/>
      <w:r>
        <w:rPr>
          <w:rtl/>
        </w:rPr>
        <w:t xml:space="preserve">בלי </w:t>
      </w:r>
      <w:bookmarkStart w:id="8998" w:name="_ETM_Q18_530020"/>
      <w:bookmarkEnd w:id="8998"/>
      <w:r>
        <w:rPr>
          <w:rtl/>
        </w:rPr>
        <w:t>פוליטיקה</w:t>
      </w:r>
      <w:r>
        <w:rPr>
          <w:rFonts w:hint="cs"/>
          <w:rtl/>
        </w:rPr>
        <w:t xml:space="preserve"> –</w:t>
      </w:r>
      <w:bookmarkStart w:id="8999" w:name="_ETM_Q18_532010"/>
      <w:bookmarkEnd w:id="8999"/>
      <w:r>
        <w:rPr>
          <w:rFonts w:hint="cs"/>
          <w:rtl/>
        </w:rPr>
        <w:t xml:space="preserve"> </w:t>
      </w:r>
      <w:r>
        <w:rPr>
          <w:rtl/>
        </w:rPr>
        <w:t xml:space="preserve">מה </w:t>
      </w:r>
      <w:bookmarkStart w:id="9000" w:name="_ETM_Q18_532279"/>
      <w:bookmarkEnd w:id="9000"/>
      <w:r>
        <w:rPr>
          <w:rtl/>
        </w:rPr>
        <w:t xml:space="preserve">זה </w:t>
      </w:r>
      <w:bookmarkStart w:id="9001" w:name="_ETM_Q18_532549"/>
      <w:bookmarkEnd w:id="9001"/>
      <w:r>
        <w:rPr>
          <w:rtl/>
        </w:rPr>
        <w:t xml:space="preserve">להיות </w:t>
      </w:r>
      <w:bookmarkStart w:id="9002" w:name="_ETM_Q18_532909"/>
      <w:bookmarkEnd w:id="9002"/>
      <w:r>
        <w:rPr>
          <w:rtl/>
        </w:rPr>
        <w:t xml:space="preserve">בממשלה </w:t>
      </w:r>
      <w:bookmarkStart w:id="9003" w:name="_ETM_Q18_533749"/>
      <w:bookmarkEnd w:id="9003"/>
      <w:r>
        <w:rPr>
          <w:rtl/>
        </w:rPr>
        <w:t xml:space="preserve">הקודמת </w:t>
      </w:r>
      <w:bookmarkStart w:id="9004" w:name="_ETM_Q18_534440"/>
      <w:bookmarkEnd w:id="9004"/>
      <w:r>
        <w:rPr>
          <w:rtl/>
        </w:rPr>
        <w:t xml:space="preserve">חבר </w:t>
      </w:r>
      <w:bookmarkStart w:id="9005" w:name="_ETM_Q18_535279"/>
      <w:bookmarkEnd w:id="9005"/>
      <w:r>
        <w:rPr>
          <w:rtl/>
        </w:rPr>
        <w:t xml:space="preserve">בקבינט </w:t>
      </w:r>
      <w:bookmarkStart w:id="9006" w:name="_ETM_Q18_536059"/>
      <w:bookmarkEnd w:id="9006"/>
      <w:r>
        <w:rPr>
          <w:rtl/>
        </w:rPr>
        <w:t xml:space="preserve">שמטפל </w:t>
      </w:r>
      <w:bookmarkStart w:id="9007" w:name="_ETM_Q18_537480"/>
      <w:bookmarkEnd w:id="9007"/>
      <w:r>
        <w:rPr>
          <w:rtl/>
        </w:rPr>
        <w:t xml:space="preserve">בפשיעה </w:t>
      </w:r>
      <w:bookmarkStart w:id="9008" w:name="_ETM_Q18_538200"/>
      <w:bookmarkEnd w:id="9008"/>
      <w:r>
        <w:rPr>
          <w:rtl/>
        </w:rPr>
        <w:t xml:space="preserve">במגזר </w:t>
      </w:r>
      <w:bookmarkStart w:id="9009" w:name="_ETM_Q18_539130"/>
      <w:bookmarkEnd w:id="9009"/>
      <w:r>
        <w:rPr>
          <w:rtl/>
        </w:rPr>
        <w:t xml:space="preserve">הערבי </w:t>
      </w:r>
      <w:bookmarkStart w:id="9010" w:name="_ETM_Q18_540870"/>
      <w:bookmarkEnd w:id="9010"/>
      <w:r>
        <w:rPr>
          <w:rFonts w:hint="cs"/>
          <w:rtl/>
        </w:rPr>
        <w:t>ו</w:t>
      </w:r>
      <w:r>
        <w:rPr>
          <w:rtl/>
        </w:rPr>
        <w:t xml:space="preserve">לשמוע </w:t>
      </w:r>
      <w:bookmarkStart w:id="9011" w:name="_ETM_Q18_542960"/>
      <w:bookmarkEnd w:id="9011"/>
      <w:r>
        <w:rPr>
          <w:rtl/>
        </w:rPr>
        <w:t xml:space="preserve">ולראות </w:t>
      </w:r>
      <w:bookmarkStart w:id="9012" w:name="_ETM_Q18_543799"/>
      <w:bookmarkEnd w:id="9012"/>
      <w:r>
        <w:rPr>
          <w:rtl/>
        </w:rPr>
        <w:t xml:space="preserve">את </w:t>
      </w:r>
      <w:bookmarkStart w:id="9013" w:name="_ETM_Q18_543949"/>
      <w:bookmarkEnd w:id="9013"/>
      <w:r>
        <w:rPr>
          <w:rtl/>
        </w:rPr>
        <w:t>המצוינות</w:t>
      </w:r>
      <w:r>
        <w:rPr>
          <w:rFonts w:hint="cs"/>
          <w:rtl/>
        </w:rPr>
        <w:t>,</w:t>
      </w:r>
      <w:r>
        <w:rPr>
          <w:rtl/>
        </w:rPr>
        <w:t xml:space="preserve"> </w:t>
      </w:r>
      <w:bookmarkStart w:id="9014" w:name="_ETM_Q18_545509"/>
      <w:bookmarkEnd w:id="9014"/>
      <w:r>
        <w:rPr>
          <w:rtl/>
        </w:rPr>
        <w:t xml:space="preserve">את </w:t>
      </w:r>
      <w:bookmarkStart w:id="9015" w:name="_ETM_Q18_545839"/>
      <w:bookmarkEnd w:id="9015"/>
      <w:r>
        <w:rPr>
          <w:rtl/>
        </w:rPr>
        <w:t xml:space="preserve">חוכמת </w:t>
      </w:r>
      <w:bookmarkStart w:id="9016" w:name="_ETM_Q18_546589"/>
      <w:bookmarkEnd w:id="9016"/>
      <w:r>
        <w:rPr>
          <w:rtl/>
        </w:rPr>
        <w:t xml:space="preserve">החיים </w:t>
      </w:r>
      <w:bookmarkStart w:id="9017" w:name="_ETM_Q18_547159"/>
      <w:bookmarkEnd w:id="9017"/>
      <w:r>
        <w:rPr>
          <w:rtl/>
        </w:rPr>
        <w:t xml:space="preserve">ואת </w:t>
      </w:r>
      <w:bookmarkStart w:id="9018" w:name="_ETM_Q18_547430"/>
      <w:bookmarkEnd w:id="9018"/>
      <w:r>
        <w:rPr>
          <w:rtl/>
        </w:rPr>
        <w:t xml:space="preserve">המקצועיות </w:t>
      </w:r>
      <w:bookmarkStart w:id="9019" w:name="_ETM_Q18_548329"/>
      <w:bookmarkEnd w:id="9019"/>
      <w:r>
        <w:rPr>
          <w:rtl/>
        </w:rPr>
        <w:t>שב</w:t>
      </w:r>
      <w:bookmarkStart w:id="9020" w:name="_ETM_Q18_549380"/>
      <w:bookmarkEnd w:id="9020"/>
      <w:r>
        <w:rPr>
          <w:rFonts w:hint="cs"/>
          <w:rtl/>
        </w:rPr>
        <w:t xml:space="preserve">ה </w:t>
      </w:r>
      <w:r>
        <w:rPr>
          <w:rtl/>
        </w:rPr>
        <w:t xml:space="preserve">נוהל </w:t>
      </w:r>
      <w:bookmarkStart w:id="9021" w:name="_ETM_Q18_550520"/>
      <w:bookmarkEnd w:id="9021"/>
      <w:r>
        <w:rPr>
          <w:rtl/>
        </w:rPr>
        <w:t xml:space="preserve">הקבינט </w:t>
      </w:r>
      <w:bookmarkStart w:id="9022" w:name="_ETM_Q18_551180"/>
      <w:bookmarkEnd w:id="9022"/>
      <w:r>
        <w:rPr>
          <w:rtl/>
        </w:rPr>
        <w:t>הזה</w:t>
      </w:r>
      <w:r>
        <w:rPr>
          <w:rFonts w:hint="cs"/>
          <w:rtl/>
        </w:rPr>
        <w:t>,</w:t>
      </w:r>
      <w:r>
        <w:rPr>
          <w:rtl/>
        </w:rPr>
        <w:t xml:space="preserve"> </w:t>
      </w:r>
      <w:bookmarkStart w:id="9023" w:name="_ETM_Q18_551810"/>
      <w:bookmarkEnd w:id="9023"/>
      <w:r>
        <w:rPr>
          <w:rtl/>
        </w:rPr>
        <w:t xml:space="preserve">כשבעצם </w:t>
      </w:r>
      <w:bookmarkStart w:id="9024" w:name="_ETM_Q18_553220"/>
      <w:bookmarkEnd w:id="9024"/>
      <w:r>
        <w:rPr>
          <w:rtl/>
        </w:rPr>
        <w:t xml:space="preserve">שני </w:t>
      </w:r>
      <w:bookmarkStart w:id="9025" w:name="_ETM_Q18_553520"/>
      <w:bookmarkEnd w:id="9025"/>
      <w:r>
        <w:rPr>
          <w:rtl/>
        </w:rPr>
        <w:t xml:space="preserve">השחקנים </w:t>
      </w:r>
      <w:bookmarkStart w:id="9026" w:name="_ETM_Q18_554119"/>
      <w:bookmarkEnd w:id="9026"/>
      <w:r>
        <w:rPr>
          <w:rtl/>
        </w:rPr>
        <w:t xml:space="preserve">היו </w:t>
      </w:r>
      <w:bookmarkStart w:id="9027" w:name="_ETM_Q18_554420"/>
      <w:bookmarkEnd w:id="9027"/>
      <w:r>
        <w:rPr>
          <w:rFonts w:hint="cs"/>
          <w:rtl/>
        </w:rPr>
        <w:t>השר</w:t>
      </w:r>
      <w:r>
        <w:rPr>
          <w:rtl/>
        </w:rPr>
        <w:t xml:space="preserve"> </w:t>
      </w:r>
      <w:bookmarkStart w:id="9028" w:name="_ETM_Q18_554930"/>
      <w:bookmarkEnd w:id="9028"/>
      <w:r>
        <w:rPr>
          <w:rFonts w:hint="cs"/>
          <w:rtl/>
        </w:rPr>
        <w:t>עמר בר</w:t>
      </w:r>
      <w:r w:rsidR="00310418">
        <w:rPr>
          <w:rFonts w:hint="cs"/>
          <w:rtl/>
        </w:rPr>
        <w:t xml:space="preserve"> </w:t>
      </w:r>
      <w:r>
        <w:rPr>
          <w:rFonts w:hint="cs"/>
          <w:rtl/>
        </w:rPr>
        <w:t xml:space="preserve">לב, </w:t>
      </w:r>
      <w:bookmarkStart w:id="9029" w:name="_ETM_Q18_555229"/>
      <w:bookmarkStart w:id="9030" w:name="_ETM_Q18_555890"/>
      <w:bookmarkEnd w:id="9029"/>
      <w:bookmarkEnd w:id="9030"/>
      <w:r>
        <w:rPr>
          <w:rtl/>
        </w:rPr>
        <w:t xml:space="preserve">אבל </w:t>
      </w:r>
      <w:bookmarkStart w:id="9031" w:name="_ETM_Q18_556190"/>
      <w:bookmarkStart w:id="9032" w:name="_ETM_Q18_556909"/>
      <w:bookmarkEnd w:id="9031"/>
      <w:bookmarkEnd w:id="9032"/>
      <w:r>
        <w:rPr>
          <w:rtl/>
        </w:rPr>
        <w:t xml:space="preserve">מי </w:t>
      </w:r>
      <w:bookmarkStart w:id="9033" w:name="_ETM_Q18_557060"/>
      <w:bookmarkEnd w:id="9033"/>
      <w:r>
        <w:rPr>
          <w:rtl/>
        </w:rPr>
        <w:t xml:space="preserve">שבעיקר ניהל </w:t>
      </w:r>
      <w:bookmarkStart w:id="9034" w:name="_ETM_Q18_557630"/>
      <w:bookmarkEnd w:id="9034"/>
      <w:r>
        <w:rPr>
          <w:rtl/>
        </w:rPr>
        <w:t xml:space="preserve">את </w:t>
      </w:r>
      <w:bookmarkStart w:id="9035" w:name="_ETM_Q18_557690"/>
      <w:bookmarkEnd w:id="9035"/>
      <w:r>
        <w:rPr>
          <w:rtl/>
        </w:rPr>
        <w:t>זה</w:t>
      </w:r>
      <w:bookmarkStart w:id="9036" w:name="_ETM_Q18_558390"/>
      <w:bookmarkEnd w:id="9036"/>
      <w:r>
        <w:rPr>
          <w:rFonts w:hint="cs"/>
          <w:rtl/>
        </w:rPr>
        <w:t xml:space="preserve"> </w:t>
      </w:r>
      <w:r>
        <w:rPr>
          <w:rtl/>
        </w:rPr>
        <w:t>ה</w:t>
      </w:r>
      <w:r>
        <w:rPr>
          <w:rFonts w:hint="cs"/>
          <w:rtl/>
        </w:rPr>
        <w:t>וא</w:t>
      </w:r>
      <w:r>
        <w:rPr>
          <w:rtl/>
        </w:rPr>
        <w:t xml:space="preserve"> </w:t>
      </w:r>
      <w:bookmarkStart w:id="9037" w:name="_ETM_Q18_558570"/>
      <w:bookmarkEnd w:id="9037"/>
      <w:r>
        <w:rPr>
          <w:rtl/>
        </w:rPr>
        <w:t xml:space="preserve">חברי </w:t>
      </w:r>
      <w:bookmarkStart w:id="9038" w:name="_ETM_Q18_558990"/>
      <w:bookmarkEnd w:id="9038"/>
      <w:r>
        <w:rPr>
          <w:rtl/>
        </w:rPr>
        <w:t xml:space="preserve">הטוב </w:t>
      </w:r>
      <w:bookmarkStart w:id="9039" w:name="_ETM_Q18_559680"/>
      <w:bookmarkEnd w:id="9039"/>
      <w:r>
        <w:rPr>
          <w:rtl/>
        </w:rPr>
        <w:t xml:space="preserve">יואב </w:t>
      </w:r>
      <w:bookmarkStart w:id="9040" w:name="_ETM_Q18_559920"/>
      <w:bookmarkEnd w:id="9040"/>
      <w:r>
        <w:rPr>
          <w:rtl/>
        </w:rPr>
        <w:t>סגלוביץ'</w:t>
      </w:r>
      <w:r>
        <w:rPr>
          <w:rFonts w:hint="cs"/>
          <w:rtl/>
        </w:rPr>
        <w:t xml:space="preserve">. </w:t>
      </w:r>
      <w:bookmarkStart w:id="9041" w:name="_ETM_Q18_562000"/>
      <w:bookmarkStart w:id="9042" w:name="_ETM_Q18_563000"/>
      <w:bookmarkStart w:id="9043" w:name="_ETM_Q18_561509"/>
      <w:bookmarkEnd w:id="9041"/>
      <w:bookmarkEnd w:id="9042"/>
      <w:bookmarkEnd w:id="9043"/>
      <w:r>
        <w:rPr>
          <w:rtl/>
        </w:rPr>
        <w:t xml:space="preserve">אני </w:t>
      </w:r>
      <w:bookmarkStart w:id="9044" w:name="_ETM_Q18_561990"/>
      <w:bookmarkEnd w:id="9044"/>
      <w:r>
        <w:rPr>
          <w:rtl/>
        </w:rPr>
        <w:t xml:space="preserve">התרגשתי </w:t>
      </w:r>
      <w:bookmarkStart w:id="9045" w:name="_ETM_Q18_562710"/>
      <w:bookmarkEnd w:id="9045"/>
      <w:r>
        <w:rPr>
          <w:rtl/>
        </w:rPr>
        <w:t xml:space="preserve">אז </w:t>
      </w:r>
      <w:bookmarkStart w:id="9046" w:name="_ETM_Q18_562920"/>
      <w:bookmarkEnd w:id="9046"/>
      <w:r>
        <w:rPr>
          <w:rtl/>
        </w:rPr>
        <w:t xml:space="preserve">ואני </w:t>
      </w:r>
      <w:bookmarkStart w:id="9047" w:name="_ETM_Q18_563159"/>
      <w:bookmarkEnd w:id="9047"/>
      <w:r>
        <w:rPr>
          <w:rtl/>
        </w:rPr>
        <w:t xml:space="preserve">מתרגש </w:t>
      </w:r>
      <w:bookmarkStart w:id="9048" w:name="_ETM_Q18_563640"/>
      <w:bookmarkEnd w:id="9048"/>
      <w:r>
        <w:rPr>
          <w:rtl/>
        </w:rPr>
        <w:t>היום</w:t>
      </w:r>
      <w:r>
        <w:rPr>
          <w:rFonts w:hint="cs"/>
          <w:rtl/>
        </w:rPr>
        <w:t>,</w:t>
      </w:r>
      <w:r>
        <w:rPr>
          <w:rtl/>
        </w:rPr>
        <w:t xml:space="preserve"> </w:t>
      </w:r>
      <w:bookmarkStart w:id="9049" w:name="_ETM_Q18_564029"/>
      <w:bookmarkEnd w:id="9049"/>
      <w:r>
        <w:rPr>
          <w:rtl/>
        </w:rPr>
        <w:t xml:space="preserve">כי </w:t>
      </w:r>
      <w:bookmarkStart w:id="9050" w:name="_ETM_Q18_564210"/>
      <w:bookmarkEnd w:id="9050"/>
      <w:r>
        <w:rPr>
          <w:rFonts w:hint="cs"/>
          <w:rtl/>
        </w:rPr>
        <w:t>א</w:t>
      </w:r>
      <w:r>
        <w:rPr>
          <w:rtl/>
        </w:rPr>
        <w:t xml:space="preserve">ם </w:t>
      </w:r>
      <w:bookmarkStart w:id="9051" w:name="_ETM_Q18_566409"/>
      <w:bookmarkEnd w:id="9051"/>
      <w:r>
        <w:rPr>
          <w:rtl/>
        </w:rPr>
        <w:t xml:space="preserve">היו </w:t>
      </w:r>
      <w:bookmarkStart w:id="9052" w:name="_ETM_Q18_566710"/>
      <w:bookmarkEnd w:id="9052"/>
      <w:r>
        <w:rPr>
          <w:rtl/>
        </w:rPr>
        <w:t xml:space="preserve">ממשיכים </w:t>
      </w:r>
      <w:bookmarkStart w:id="9053" w:name="_ETM_Q18_567250"/>
      <w:bookmarkEnd w:id="9053"/>
      <w:r>
        <w:rPr>
          <w:rtl/>
        </w:rPr>
        <w:t>בד</w:t>
      </w:r>
      <w:r>
        <w:rPr>
          <w:rFonts w:hint="cs"/>
          <w:rtl/>
        </w:rPr>
        <w:t>רכו,</w:t>
      </w:r>
      <w:r>
        <w:rPr>
          <w:rtl/>
        </w:rPr>
        <w:t xml:space="preserve"> </w:t>
      </w:r>
      <w:bookmarkStart w:id="9054" w:name="_ETM_Q18_569290"/>
      <w:bookmarkEnd w:id="9054"/>
      <w:r>
        <w:rPr>
          <w:rtl/>
        </w:rPr>
        <w:t>בדיוק</w:t>
      </w:r>
      <w:r>
        <w:rPr>
          <w:rFonts w:hint="cs"/>
          <w:rtl/>
        </w:rPr>
        <w:t>,</w:t>
      </w:r>
      <w:r>
        <w:rPr>
          <w:rtl/>
        </w:rPr>
        <w:t xml:space="preserve"> </w:t>
      </w:r>
      <w:bookmarkStart w:id="9055" w:name="_ETM_Q18_570430"/>
      <w:bookmarkEnd w:id="9055"/>
      <w:r>
        <w:rPr>
          <w:rtl/>
        </w:rPr>
        <w:t xml:space="preserve">בנחישות </w:t>
      </w:r>
      <w:bookmarkStart w:id="9056" w:name="_ETM_Q18_572110"/>
      <w:bookmarkEnd w:id="9056"/>
      <w:r>
        <w:rPr>
          <w:rtl/>
        </w:rPr>
        <w:t xml:space="preserve">ובידיעה </w:t>
      </w:r>
      <w:bookmarkStart w:id="9057" w:name="_ETM_Q18_573430"/>
      <w:bookmarkEnd w:id="9057"/>
      <w:r>
        <w:rPr>
          <w:rtl/>
        </w:rPr>
        <w:t xml:space="preserve">שלצד </w:t>
      </w:r>
      <w:bookmarkStart w:id="9058" w:name="_ETM_Q18_574960"/>
      <w:bookmarkEnd w:id="9058"/>
      <w:r>
        <w:rPr>
          <w:rtl/>
        </w:rPr>
        <w:t>נחישות</w:t>
      </w:r>
      <w:r>
        <w:rPr>
          <w:rFonts w:hint="cs"/>
          <w:rtl/>
        </w:rPr>
        <w:t>,</w:t>
      </w:r>
      <w:r>
        <w:rPr>
          <w:rtl/>
        </w:rPr>
        <w:t xml:space="preserve"> </w:t>
      </w:r>
      <w:bookmarkStart w:id="9059" w:name="_ETM_Q18_575800"/>
      <w:bookmarkEnd w:id="9059"/>
      <w:r>
        <w:rPr>
          <w:rtl/>
        </w:rPr>
        <w:t xml:space="preserve">לצד </w:t>
      </w:r>
      <w:bookmarkStart w:id="9060" w:name="_ETM_Q18_576430"/>
      <w:bookmarkEnd w:id="9060"/>
      <w:r>
        <w:rPr>
          <w:rtl/>
        </w:rPr>
        <w:t>כוח</w:t>
      </w:r>
      <w:r>
        <w:rPr>
          <w:rFonts w:hint="cs"/>
          <w:rtl/>
        </w:rPr>
        <w:t>,</w:t>
      </w:r>
      <w:r>
        <w:rPr>
          <w:rtl/>
        </w:rPr>
        <w:t xml:space="preserve"> </w:t>
      </w:r>
      <w:bookmarkStart w:id="9061" w:name="_ETM_Q18_576910"/>
      <w:bookmarkStart w:id="9062" w:name="_ETM_Q18_577090"/>
      <w:bookmarkEnd w:id="9061"/>
      <w:bookmarkEnd w:id="9062"/>
      <w:r>
        <w:rPr>
          <w:rtl/>
        </w:rPr>
        <w:t xml:space="preserve">לצד </w:t>
      </w:r>
      <w:bookmarkStart w:id="9063" w:name="_ETM_Q18_577480"/>
      <w:bookmarkEnd w:id="9063"/>
      <w:r>
        <w:rPr>
          <w:rtl/>
        </w:rPr>
        <w:t xml:space="preserve">משטרה </w:t>
      </w:r>
      <w:bookmarkStart w:id="9064" w:name="_ETM_Q18_578080"/>
      <w:bookmarkEnd w:id="9064"/>
      <w:r>
        <w:rPr>
          <w:rtl/>
        </w:rPr>
        <w:t>ולצ</w:t>
      </w:r>
      <w:r>
        <w:rPr>
          <w:rFonts w:hint="cs"/>
          <w:rtl/>
        </w:rPr>
        <w:t>ד</w:t>
      </w:r>
      <w:r>
        <w:rPr>
          <w:rtl/>
        </w:rPr>
        <w:t xml:space="preserve"> </w:t>
      </w:r>
      <w:bookmarkStart w:id="9065" w:name="_ETM_Q18_578779"/>
      <w:bookmarkEnd w:id="9065"/>
      <w:r>
        <w:rPr>
          <w:rtl/>
        </w:rPr>
        <w:t xml:space="preserve">טיפול </w:t>
      </w:r>
      <w:bookmarkStart w:id="9066" w:name="_ETM_Q18_579350"/>
      <w:bookmarkEnd w:id="9066"/>
      <w:r>
        <w:rPr>
          <w:rtl/>
        </w:rPr>
        <w:t xml:space="preserve">שורש </w:t>
      </w:r>
      <w:bookmarkStart w:id="9067" w:name="_ETM_Q18_580190"/>
      <w:bookmarkEnd w:id="9067"/>
      <w:r>
        <w:rPr>
          <w:rtl/>
        </w:rPr>
        <w:t xml:space="preserve">יש </w:t>
      </w:r>
      <w:bookmarkStart w:id="9068" w:name="_ETM_Q18_580670"/>
      <w:bookmarkEnd w:id="9068"/>
      <w:r>
        <w:rPr>
          <w:rtl/>
        </w:rPr>
        <w:t xml:space="preserve">גם </w:t>
      </w:r>
      <w:bookmarkStart w:id="9069" w:name="_ETM_Q18_581360"/>
      <w:bookmarkEnd w:id="9069"/>
      <w:r>
        <w:rPr>
          <w:rtl/>
        </w:rPr>
        <w:t xml:space="preserve">את </w:t>
      </w:r>
      <w:bookmarkStart w:id="9070" w:name="_ETM_Q18_581600"/>
      <w:bookmarkEnd w:id="9070"/>
      <w:r>
        <w:rPr>
          <w:rtl/>
        </w:rPr>
        <w:t xml:space="preserve">ההבנה </w:t>
      </w:r>
      <w:bookmarkStart w:id="9071" w:name="_ETM_Q18_582899"/>
      <w:bookmarkEnd w:id="9071"/>
      <w:r>
        <w:rPr>
          <w:rtl/>
        </w:rPr>
        <w:t>ש</w:t>
      </w:r>
      <w:r>
        <w:rPr>
          <w:rFonts w:hint="cs"/>
          <w:rtl/>
        </w:rPr>
        <w:t>צריך</w:t>
      </w:r>
      <w:r>
        <w:rPr>
          <w:rtl/>
        </w:rPr>
        <w:t xml:space="preserve"> </w:t>
      </w:r>
      <w:bookmarkStart w:id="9072" w:name="_ETM_Q18_583560"/>
      <w:bookmarkEnd w:id="9072"/>
      <w:r>
        <w:rPr>
          <w:rtl/>
        </w:rPr>
        <w:t xml:space="preserve">ליצור </w:t>
      </w:r>
      <w:bookmarkStart w:id="9073" w:name="_ETM_Q18_584039"/>
      <w:bookmarkEnd w:id="9073"/>
      <w:r>
        <w:rPr>
          <w:rtl/>
        </w:rPr>
        <w:t xml:space="preserve">קשר </w:t>
      </w:r>
      <w:bookmarkStart w:id="9074" w:name="_ETM_Q18_584520"/>
      <w:bookmarkEnd w:id="9074"/>
      <w:r>
        <w:rPr>
          <w:rtl/>
        </w:rPr>
        <w:t xml:space="preserve">עם </w:t>
      </w:r>
      <w:bookmarkStart w:id="9075" w:name="_ETM_Q18_584609"/>
      <w:bookmarkEnd w:id="9075"/>
      <w:r>
        <w:rPr>
          <w:rtl/>
        </w:rPr>
        <w:t>המנהיגות</w:t>
      </w:r>
      <w:r>
        <w:rPr>
          <w:rFonts w:hint="cs"/>
          <w:rtl/>
        </w:rPr>
        <w:t>,</w:t>
      </w:r>
      <w:r>
        <w:rPr>
          <w:rtl/>
        </w:rPr>
        <w:t xml:space="preserve"> </w:t>
      </w:r>
      <w:bookmarkStart w:id="9076" w:name="_ETM_Q18_585239"/>
      <w:bookmarkStart w:id="9077" w:name="_ETM_Q18_585389"/>
      <w:bookmarkEnd w:id="9076"/>
      <w:bookmarkEnd w:id="9077"/>
      <w:r>
        <w:rPr>
          <w:rtl/>
        </w:rPr>
        <w:t>צרי</w:t>
      </w:r>
      <w:r>
        <w:rPr>
          <w:rFonts w:hint="cs"/>
          <w:rtl/>
        </w:rPr>
        <w:t>ך</w:t>
      </w:r>
      <w:r>
        <w:rPr>
          <w:rtl/>
        </w:rPr>
        <w:t xml:space="preserve"> </w:t>
      </w:r>
      <w:bookmarkStart w:id="9078" w:name="_ETM_Q18_585749"/>
      <w:bookmarkEnd w:id="9078"/>
      <w:r>
        <w:rPr>
          <w:rtl/>
        </w:rPr>
        <w:t xml:space="preserve">לשפר </w:t>
      </w:r>
      <w:bookmarkStart w:id="9079" w:name="_ETM_Q18_586319"/>
      <w:bookmarkEnd w:id="9079"/>
      <w:r>
        <w:rPr>
          <w:rtl/>
        </w:rPr>
        <w:t xml:space="preserve">את </w:t>
      </w:r>
      <w:bookmarkStart w:id="9080" w:name="_ETM_Q18_586409"/>
      <w:bookmarkEnd w:id="9080"/>
      <w:r>
        <w:rPr>
          <w:rtl/>
        </w:rPr>
        <w:t xml:space="preserve">התשתיות </w:t>
      </w:r>
      <w:bookmarkStart w:id="9081" w:name="_ETM_Q18_586950"/>
      <w:bookmarkEnd w:id="9081"/>
      <w:r>
        <w:rPr>
          <w:rtl/>
        </w:rPr>
        <w:t>וצרי</w:t>
      </w:r>
      <w:r>
        <w:rPr>
          <w:rFonts w:hint="cs"/>
          <w:rtl/>
        </w:rPr>
        <w:t>ך</w:t>
      </w:r>
      <w:r>
        <w:rPr>
          <w:rtl/>
        </w:rPr>
        <w:t xml:space="preserve"> </w:t>
      </w:r>
      <w:bookmarkStart w:id="9082" w:name="_ETM_Q18_587369"/>
      <w:bookmarkEnd w:id="9082"/>
      <w:r>
        <w:rPr>
          <w:rtl/>
        </w:rPr>
        <w:t xml:space="preserve">לעשות </w:t>
      </w:r>
      <w:bookmarkStart w:id="9083" w:name="_ETM_Q18_588179"/>
      <w:bookmarkEnd w:id="9083"/>
      <w:r>
        <w:rPr>
          <w:rtl/>
        </w:rPr>
        <w:t xml:space="preserve">שם </w:t>
      </w:r>
      <w:bookmarkStart w:id="9084" w:name="_ETM_Q18_588389"/>
      <w:bookmarkEnd w:id="9084"/>
      <w:r>
        <w:rPr>
          <w:rtl/>
        </w:rPr>
        <w:t xml:space="preserve">עבודה </w:t>
      </w:r>
      <w:bookmarkStart w:id="9085" w:name="_ETM_Q18_588719"/>
      <w:bookmarkEnd w:id="9085"/>
      <w:r>
        <w:rPr>
          <w:rtl/>
        </w:rPr>
        <w:t>יסודית</w:t>
      </w:r>
      <w:r>
        <w:rPr>
          <w:rFonts w:hint="cs"/>
          <w:rtl/>
        </w:rPr>
        <w:t xml:space="preserve"> </w:t>
      </w:r>
      <w:r>
        <w:rPr>
          <w:rFonts w:hint="eastAsia"/>
        </w:rPr>
        <w:t>–</w:t>
      </w:r>
      <w:r>
        <w:rPr>
          <w:rtl/>
        </w:rPr>
        <w:t xml:space="preserve"> </w:t>
      </w:r>
      <w:bookmarkStart w:id="9086" w:name="_ETM_Q18_589259"/>
      <w:bookmarkEnd w:id="9086"/>
      <w:r>
        <w:rPr>
          <w:rtl/>
        </w:rPr>
        <w:t xml:space="preserve">רק </w:t>
      </w:r>
      <w:bookmarkStart w:id="9087" w:name="_ETM_Q18_589619"/>
      <w:bookmarkEnd w:id="9087"/>
      <w:r>
        <w:rPr>
          <w:rtl/>
        </w:rPr>
        <w:t xml:space="preserve">זה </w:t>
      </w:r>
      <w:bookmarkStart w:id="9088" w:name="_ETM_Q18_591070"/>
      <w:bookmarkEnd w:id="9088"/>
      <w:r>
        <w:rPr>
          <w:rtl/>
        </w:rPr>
        <w:t xml:space="preserve">יאפשר </w:t>
      </w:r>
      <w:bookmarkStart w:id="9089" w:name="_ETM_Q18_591700"/>
      <w:bookmarkEnd w:id="9089"/>
      <w:r>
        <w:rPr>
          <w:rtl/>
        </w:rPr>
        <w:t xml:space="preserve">לנו </w:t>
      </w:r>
      <w:bookmarkStart w:id="9090" w:name="_ETM_Q18_592000"/>
      <w:bookmarkEnd w:id="9090"/>
      <w:r>
        <w:rPr>
          <w:rtl/>
        </w:rPr>
        <w:t xml:space="preserve">להחזיר </w:t>
      </w:r>
      <w:bookmarkStart w:id="9091" w:name="_ETM_Q18_592509"/>
      <w:bookmarkEnd w:id="9091"/>
      <w:r>
        <w:rPr>
          <w:rtl/>
        </w:rPr>
        <w:t xml:space="preserve">את </w:t>
      </w:r>
      <w:bookmarkStart w:id="9092" w:name="_ETM_Q18_592630"/>
      <w:bookmarkEnd w:id="9092"/>
      <w:r>
        <w:rPr>
          <w:rtl/>
        </w:rPr>
        <w:t xml:space="preserve">המצב </w:t>
      </w:r>
      <w:bookmarkStart w:id="9093" w:name="_ETM_Q18_594359"/>
      <w:bookmarkEnd w:id="9093"/>
      <w:r>
        <w:rPr>
          <w:rFonts w:hint="cs"/>
          <w:rtl/>
        </w:rPr>
        <w:t>לקדמותו.</w:t>
      </w:r>
      <w:bookmarkStart w:id="9094" w:name="_ETM_Q18_593000"/>
      <w:bookmarkStart w:id="9095" w:name="_ETM_Q18_594960"/>
      <w:bookmarkEnd w:id="9094"/>
      <w:bookmarkEnd w:id="9095"/>
      <w:r>
        <w:rPr>
          <w:rFonts w:hint="cs"/>
          <w:rtl/>
        </w:rPr>
        <w:t xml:space="preserve"> במקום </w:t>
      </w:r>
      <w:r>
        <w:rPr>
          <w:rtl/>
        </w:rPr>
        <w:t xml:space="preserve">זה </w:t>
      </w:r>
      <w:bookmarkStart w:id="9096" w:name="_ETM_Q18_595140"/>
      <w:bookmarkEnd w:id="9096"/>
      <w:r>
        <w:rPr>
          <w:rtl/>
        </w:rPr>
        <w:t xml:space="preserve">מה </w:t>
      </w:r>
      <w:bookmarkStart w:id="9097" w:name="_ETM_Q18_595289"/>
      <w:bookmarkEnd w:id="9097"/>
      <w:r>
        <w:rPr>
          <w:rtl/>
        </w:rPr>
        <w:t xml:space="preserve">אנחנו </w:t>
      </w:r>
      <w:bookmarkStart w:id="9098" w:name="_ETM_Q18_595619"/>
      <w:bookmarkEnd w:id="9098"/>
      <w:r>
        <w:rPr>
          <w:rtl/>
        </w:rPr>
        <w:t xml:space="preserve">שומעים </w:t>
      </w:r>
      <w:bookmarkStart w:id="9099" w:name="_ETM_Q18_595979"/>
      <w:bookmarkEnd w:id="9099"/>
      <w:r>
        <w:rPr>
          <w:rtl/>
        </w:rPr>
        <w:t xml:space="preserve">השכם </w:t>
      </w:r>
      <w:bookmarkStart w:id="9100" w:name="_ETM_Q18_596310"/>
      <w:bookmarkEnd w:id="9100"/>
      <w:r>
        <w:rPr>
          <w:rtl/>
        </w:rPr>
        <w:t>וערב</w:t>
      </w:r>
      <w:r>
        <w:rPr>
          <w:rFonts w:hint="cs"/>
          <w:rtl/>
        </w:rPr>
        <w:t>?</w:t>
      </w:r>
      <w:r>
        <w:rPr>
          <w:rtl/>
        </w:rPr>
        <w:t xml:space="preserve"> </w:t>
      </w:r>
      <w:bookmarkStart w:id="9101" w:name="_ETM_Q18_597659"/>
      <w:bookmarkEnd w:id="9101"/>
      <w:r>
        <w:rPr>
          <w:rtl/>
        </w:rPr>
        <w:t xml:space="preserve">טענות </w:t>
      </w:r>
      <w:bookmarkStart w:id="9102" w:name="_ETM_Q18_599339"/>
      <w:bookmarkEnd w:id="9102"/>
      <w:r>
        <w:rPr>
          <w:rtl/>
        </w:rPr>
        <w:t>על</w:t>
      </w:r>
      <w:bookmarkStart w:id="9103" w:name="_ETM_Q18_598000"/>
      <w:bookmarkEnd w:id="9103"/>
      <w:r>
        <w:rPr>
          <w:rFonts w:hint="cs"/>
          <w:rtl/>
        </w:rPr>
        <w:t xml:space="preserve"> </w:t>
      </w:r>
      <w:r>
        <w:rPr>
          <w:rtl/>
        </w:rPr>
        <w:t xml:space="preserve">כך </w:t>
      </w:r>
      <w:bookmarkStart w:id="9104" w:name="_ETM_Q18_599939"/>
      <w:bookmarkEnd w:id="9104"/>
      <w:r>
        <w:rPr>
          <w:rtl/>
        </w:rPr>
        <w:t xml:space="preserve">שלא </w:t>
      </w:r>
      <w:bookmarkStart w:id="9105" w:name="_ETM_Q18_600299"/>
      <w:bookmarkEnd w:id="9105"/>
      <w:r>
        <w:rPr>
          <w:rtl/>
        </w:rPr>
        <w:t xml:space="preserve">נעשה </w:t>
      </w:r>
      <w:bookmarkStart w:id="9106" w:name="_ETM_Q18_600659"/>
      <w:bookmarkEnd w:id="9106"/>
      <w:r>
        <w:rPr>
          <w:rtl/>
        </w:rPr>
        <w:t xml:space="preserve">שום </w:t>
      </w:r>
      <w:bookmarkStart w:id="9107" w:name="_ETM_Q18_600839"/>
      <w:bookmarkEnd w:id="9107"/>
      <w:r>
        <w:rPr>
          <w:rtl/>
        </w:rPr>
        <w:t>דבר</w:t>
      </w:r>
      <w:r>
        <w:rPr>
          <w:rFonts w:hint="cs"/>
          <w:rtl/>
        </w:rPr>
        <w:t xml:space="preserve">. </w:t>
      </w:r>
    </w:p>
    <w:p w:rsidR="000D65EE" w:rsidRDefault="000D65EE" w:rsidP="00CD5610">
      <w:pPr>
        <w:rPr>
          <w:rtl/>
        </w:rPr>
      </w:pPr>
    </w:p>
    <w:p w:rsidR="000D65EE" w:rsidRDefault="000D65EE" w:rsidP="00310418">
      <w:pPr>
        <w:rPr>
          <w:rtl/>
        </w:rPr>
      </w:pPr>
      <w:r>
        <w:rPr>
          <w:rFonts w:hint="cs"/>
          <w:rtl/>
        </w:rPr>
        <w:t>אני</w:t>
      </w:r>
      <w:r w:rsidR="00A24BCA">
        <w:rPr>
          <w:rFonts w:hint="cs"/>
          <w:rtl/>
        </w:rPr>
        <w:t xml:space="preserve"> </w:t>
      </w:r>
      <w:bookmarkStart w:id="9108" w:name="_ETM_Q18_601439"/>
      <w:bookmarkEnd w:id="9108"/>
      <w:r>
        <w:rPr>
          <w:rFonts w:hint="cs"/>
          <w:rtl/>
        </w:rPr>
        <w:t xml:space="preserve">רוצה </w:t>
      </w:r>
      <w:r>
        <w:rPr>
          <w:rtl/>
        </w:rPr>
        <w:t xml:space="preserve">להגיד </w:t>
      </w:r>
      <w:bookmarkStart w:id="9109" w:name="_ETM_Q18_601920"/>
      <w:bookmarkEnd w:id="9109"/>
      <w:r>
        <w:rPr>
          <w:rtl/>
        </w:rPr>
        <w:t>לך</w:t>
      </w:r>
      <w:r>
        <w:rPr>
          <w:rFonts w:hint="cs"/>
          <w:rtl/>
        </w:rPr>
        <w:t>,</w:t>
      </w:r>
      <w:r>
        <w:rPr>
          <w:rtl/>
        </w:rPr>
        <w:t xml:space="preserve"> </w:t>
      </w:r>
      <w:bookmarkStart w:id="9110" w:name="_ETM_Q18_602130"/>
      <w:bookmarkEnd w:id="9110"/>
      <w:r>
        <w:rPr>
          <w:rtl/>
        </w:rPr>
        <w:t xml:space="preserve">אדוני </w:t>
      </w:r>
      <w:bookmarkStart w:id="9111" w:name="_ETM_Q18_602460"/>
      <w:bookmarkEnd w:id="9111"/>
      <w:r>
        <w:rPr>
          <w:rtl/>
        </w:rPr>
        <w:t>היושב-ראש</w:t>
      </w:r>
      <w:r>
        <w:rPr>
          <w:rFonts w:hint="cs"/>
          <w:rtl/>
        </w:rPr>
        <w:t>,</w:t>
      </w:r>
      <w:r>
        <w:rPr>
          <w:rtl/>
        </w:rPr>
        <w:t xml:space="preserve"> </w:t>
      </w:r>
      <w:bookmarkStart w:id="9112" w:name="_ETM_Q18_603670"/>
      <w:bookmarkEnd w:id="9112"/>
      <w:r>
        <w:rPr>
          <w:rtl/>
        </w:rPr>
        <w:t xml:space="preserve">הלוואי </w:t>
      </w:r>
      <w:bookmarkStart w:id="9113" w:name="_ETM_Q18_604630"/>
      <w:bookmarkEnd w:id="9113"/>
      <w:r w:rsidR="00310418">
        <w:rPr>
          <w:rFonts w:hint="cs"/>
          <w:rtl/>
        </w:rPr>
        <w:t>ש</w:t>
      </w:r>
      <w:r>
        <w:rPr>
          <w:rtl/>
        </w:rPr>
        <w:t xml:space="preserve">הקבינט </w:t>
      </w:r>
      <w:bookmarkStart w:id="9114" w:name="_ETM_Q18_605529"/>
      <w:bookmarkEnd w:id="9114"/>
      <w:r>
        <w:rPr>
          <w:rtl/>
        </w:rPr>
        <w:t xml:space="preserve">הזה </w:t>
      </w:r>
      <w:bookmarkStart w:id="9115" w:name="_ETM_Q18_606100"/>
      <w:bookmarkEnd w:id="9115"/>
      <w:r>
        <w:rPr>
          <w:rFonts w:hint="cs"/>
          <w:rtl/>
        </w:rPr>
        <w:t xml:space="preserve">היה </w:t>
      </w:r>
      <w:r>
        <w:rPr>
          <w:rtl/>
        </w:rPr>
        <w:t xml:space="preserve">ממשיך </w:t>
      </w:r>
      <w:bookmarkStart w:id="9116" w:name="_ETM_Q18_606610"/>
      <w:bookmarkEnd w:id="9116"/>
      <w:r>
        <w:rPr>
          <w:rFonts w:hint="cs"/>
          <w:rtl/>
        </w:rPr>
        <w:t xml:space="preserve">לפעול. </w:t>
      </w:r>
      <w:bookmarkStart w:id="9117" w:name="_ETM_Q18_606960"/>
      <w:bookmarkStart w:id="9118" w:name="_ETM_Q18_607770"/>
      <w:bookmarkEnd w:id="9117"/>
      <w:bookmarkEnd w:id="9118"/>
      <w:r>
        <w:rPr>
          <w:rtl/>
        </w:rPr>
        <w:t xml:space="preserve">הלוואי </w:t>
      </w:r>
      <w:bookmarkStart w:id="9119" w:name="_ETM_Q18_608250"/>
      <w:bookmarkEnd w:id="9119"/>
      <w:r w:rsidR="00310418">
        <w:rPr>
          <w:rFonts w:hint="cs"/>
          <w:rtl/>
        </w:rPr>
        <w:t>ש</w:t>
      </w:r>
      <w:r>
        <w:rPr>
          <w:rtl/>
        </w:rPr>
        <w:t xml:space="preserve">יואב </w:t>
      </w:r>
      <w:bookmarkStart w:id="9120" w:name="_ETM_Q18_608970"/>
      <w:bookmarkEnd w:id="9120"/>
      <w:r>
        <w:rPr>
          <w:rtl/>
        </w:rPr>
        <w:t xml:space="preserve">היה </w:t>
      </w:r>
      <w:bookmarkStart w:id="9121" w:name="_ETM_Q18_609240"/>
      <w:bookmarkEnd w:id="9121"/>
      <w:r>
        <w:rPr>
          <w:rtl/>
        </w:rPr>
        <w:t xml:space="preserve">יושב </w:t>
      </w:r>
      <w:bookmarkStart w:id="9122" w:name="_ETM_Q18_609750"/>
      <w:bookmarkEnd w:id="9122"/>
      <w:r>
        <w:rPr>
          <w:rtl/>
        </w:rPr>
        <w:t xml:space="preserve">שם </w:t>
      </w:r>
      <w:bookmarkStart w:id="9123" w:name="_ETM_Q18_610110"/>
      <w:bookmarkEnd w:id="9123"/>
      <w:r>
        <w:rPr>
          <w:rtl/>
        </w:rPr>
        <w:t xml:space="preserve">וממשיך </w:t>
      </w:r>
      <w:bookmarkStart w:id="9124" w:name="_ETM_Q18_611330"/>
      <w:bookmarkEnd w:id="9124"/>
      <w:r>
        <w:rPr>
          <w:rtl/>
        </w:rPr>
        <w:t xml:space="preserve">עם </w:t>
      </w:r>
      <w:bookmarkStart w:id="9125" w:name="_ETM_Q18_611480"/>
      <w:bookmarkEnd w:id="9125"/>
      <w:r>
        <w:rPr>
          <w:rtl/>
        </w:rPr>
        <w:t xml:space="preserve">חוכמתו </w:t>
      </w:r>
      <w:bookmarkStart w:id="9126" w:name="_ETM_Q18_612050"/>
      <w:bookmarkEnd w:id="9126"/>
      <w:r>
        <w:rPr>
          <w:rtl/>
        </w:rPr>
        <w:t xml:space="preserve">הגדולה </w:t>
      </w:r>
      <w:bookmarkStart w:id="9127" w:name="_ETM_Q18_612470"/>
      <w:bookmarkEnd w:id="9127"/>
      <w:r>
        <w:rPr>
          <w:rFonts w:hint="cs"/>
          <w:rtl/>
        </w:rPr>
        <w:t>ו</w:t>
      </w:r>
      <w:r>
        <w:rPr>
          <w:rtl/>
        </w:rPr>
        <w:t xml:space="preserve">ניסיונו </w:t>
      </w:r>
      <w:bookmarkStart w:id="9128" w:name="_ETM_Q18_613129"/>
      <w:bookmarkEnd w:id="9128"/>
      <w:r>
        <w:rPr>
          <w:rtl/>
        </w:rPr>
        <w:t>הרב</w:t>
      </w:r>
      <w:r>
        <w:rPr>
          <w:rFonts w:hint="cs"/>
          <w:rtl/>
        </w:rPr>
        <w:t xml:space="preserve"> –</w:t>
      </w:r>
      <w:r>
        <w:rPr>
          <w:rtl/>
        </w:rPr>
        <w:t xml:space="preserve"> </w:t>
      </w:r>
      <w:bookmarkStart w:id="9129" w:name="_ETM_Q18_613550"/>
      <w:bookmarkEnd w:id="9129"/>
      <w:r>
        <w:rPr>
          <w:rtl/>
        </w:rPr>
        <w:t xml:space="preserve">לא </w:t>
      </w:r>
      <w:bookmarkStart w:id="9130" w:name="_ETM_Q18_614030"/>
      <w:bookmarkEnd w:id="9130"/>
      <w:r>
        <w:rPr>
          <w:rtl/>
        </w:rPr>
        <w:t xml:space="preserve">היינו </w:t>
      </w:r>
      <w:bookmarkStart w:id="9131" w:name="_ETM_Q18_614330"/>
      <w:bookmarkEnd w:id="9131"/>
      <w:r>
        <w:rPr>
          <w:rtl/>
        </w:rPr>
        <w:t xml:space="preserve">במצב </w:t>
      </w:r>
      <w:bookmarkStart w:id="9132" w:name="_ETM_Q18_615560"/>
      <w:bookmarkEnd w:id="9132"/>
      <w:r>
        <w:rPr>
          <w:rtl/>
        </w:rPr>
        <w:t xml:space="preserve">של </w:t>
      </w:r>
      <w:bookmarkStart w:id="9133" w:name="_ETM_Q18_615920"/>
      <w:bookmarkEnd w:id="9133"/>
      <w:r>
        <w:rPr>
          <w:rtl/>
        </w:rPr>
        <w:t xml:space="preserve">כל </w:t>
      </w:r>
      <w:bookmarkStart w:id="9134" w:name="_ETM_Q18_616340"/>
      <w:bookmarkEnd w:id="9134"/>
      <w:r>
        <w:rPr>
          <w:rtl/>
        </w:rPr>
        <w:t xml:space="preserve">כך </w:t>
      </w:r>
      <w:bookmarkStart w:id="9135" w:name="_ETM_Q18_616819"/>
      <w:bookmarkEnd w:id="9135"/>
      <w:r>
        <w:rPr>
          <w:rtl/>
        </w:rPr>
        <w:t xml:space="preserve">הרבה </w:t>
      </w:r>
      <w:bookmarkStart w:id="9136" w:name="_ETM_Q18_617360"/>
      <w:bookmarkEnd w:id="9136"/>
      <w:r>
        <w:rPr>
          <w:rtl/>
        </w:rPr>
        <w:t xml:space="preserve">נרצחים </w:t>
      </w:r>
      <w:bookmarkStart w:id="9137" w:name="_ETM_Q18_618230"/>
      <w:bookmarkEnd w:id="9137"/>
      <w:r>
        <w:rPr>
          <w:rFonts w:hint="cs"/>
          <w:rtl/>
        </w:rPr>
        <w:t>ו</w:t>
      </w:r>
      <w:r>
        <w:rPr>
          <w:rtl/>
        </w:rPr>
        <w:t xml:space="preserve">תחושה </w:t>
      </w:r>
      <w:bookmarkStart w:id="9138" w:name="_ETM_Q18_619530"/>
      <w:bookmarkEnd w:id="9138"/>
      <w:r>
        <w:rPr>
          <w:rtl/>
        </w:rPr>
        <w:t xml:space="preserve">שאתה </w:t>
      </w:r>
      <w:bookmarkStart w:id="9139" w:name="_ETM_Q18_619980"/>
      <w:bookmarkEnd w:id="9139"/>
      <w:r>
        <w:rPr>
          <w:rtl/>
        </w:rPr>
        <w:t xml:space="preserve">נמצא </w:t>
      </w:r>
      <w:bookmarkStart w:id="9140" w:name="_ETM_Q18_620370"/>
      <w:bookmarkEnd w:id="9140"/>
      <w:r>
        <w:rPr>
          <w:rtl/>
        </w:rPr>
        <w:t xml:space="preserve">בשטחים </w:t>
      </w:r>
      <w:bookmarkStart w:id="9141" w:name="_ETM_Q18_620880"/>
      <w:bookmarkEnd w:id="9141"/>
      <w:r>
        <w:rPr>
          <w:rtl/>
        </w:rPr>
        <w:t>אקס</w:t>
      </w:r>
      <w:bookmarkStart w:id="9142" w:name="_ETM_Q18_621240"/>
      <w:bookmarkEnd w:id="9142"/>
      <w:r>
        <w:rPr>
          <w:rFonts w:hint="cs"/>
          <w:rtl/>
        </w:rPr>
        <w:t xml:space="preserve">טריטוריאליים. </w:t>
      </w:r>
      <w:bookmarkStart w:id="9143" w:name="_ETM_Q18_622530"/>
      <w:bookmarkEnd w:id="9143"/>
    </w:p>
    <w:p w:rsidR="000D65EE" w:rsidRDefault="000D65EE" w:rsidP="00CD5610">
      <w:pPr>
        <w:rPr>
          <w:rtl/>
        </w:rPr>
      </w:pPr>
    </w:p>
    <w:p w:rsidR="000D65EE" w:rsidRDefault="000D65EE" w:rsidP="00CD5610">
      <w:pPr>
        <w:pStyle w:val="af6"/>
        <w:keepNext/>
        <w:rPr>
          <w:rtl/>
        </w:rPr>
      </w:pPr>
      <w:r w:rsidRPr="00D54249">
        <w:rPr>
          <w:rStyle w:val="TagStyle"/>
          <w:rtl/>
        </w:rPr>
        <w:t xml:space="preserve"> &lt;&lt; יור &gt;&gt; </w:t>
      </w:r>
      <w:r>
        <w:rPr>
          <w:rtl/>
        </w:rPr>
        <w:t>היו"ר אוריאל בוסו:</w:t>
      </w:r>
      <w:r w:rsidRPr="00D54249">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תודה.</w:t>
      </w:r>
    </w:p>
    <w:p w:rsidR="000D65EE" w:rsidRDefault="000D65EE" w:rsidP="00CD5610">
      <w:pPr>
        <w:rPr>
          <w:rtl/>
        </w:rPr>
      </w:pPr>
    </w:p>
    <w:p w:rsidR="000D65EE" w:rsidRDefault="000D65EE" w:rsidP="00CD5610">
      <w:pPr>
        <w:pStyle w:val="-"/>
        <w:keepNext/>
        <w:rPr>
          <w:rtl/>
        </w:rPr>
      </w:pPr>
      <w:bookmarkStart w:id="9144" w:name="ET_speakercontinue_5082_14"/>
      <w:r w:rsidRPr="00D54249">
        <w:rPr>
          <w:rStyle w:val="TagStyle"/>
          <w:rtl/>
        </w:rPr>
        <w:t xml:space="preserve"> &lt;&lt; דובר_המשך &gt;&gt; </w:t>
      </w:r>
      <w:r>
        <w:rPr>
          <w:rtl/>
        </w:rPr>
        <w:t>מאיר כהן (יש עתיד):</w:t>
      </w:r>
      <w:r w:rsidRPr="00D54249">
        <w:rPr>
          <w:rStyle w:val="TagStyle"/>
          <w:rtl/>
        </w:rPr>
        <w:t xml:space="preserve"> &lt;&lt; דובר_המשך &gt;&gt;</w:t>
      </w:r>
      <w:r>
        <w:rPr>
          <w:rtl/>
        </w:rPr>
        <w:t xml:space="preserve">   </w:t>
      </w:r>
      <w:bookmarkEnd w:id="9144"/>
    </w:p>
    <w:p w:rsidR="000D65EE" w:rsidRDefault="000D65EE" w:rsidP="00A24BCA">
      <w:pPr>
        <w:rPr>
          <w:rtl/>
        </w:rPr>
      </w:pPr>
    </w:p>
    <w:p w:rsidR="000D65EE" w:rsidRDefault="000D65EE" w:rsidP="00310418">
      <w:pPr>
        <w:rPr>
          <w:rtl/>
        </w:rPr>
      </w:pPr>
      <w:bookmarkStart w:id="9145" w:name="_ETM_Q18_623000"/>
      <w:bookmarkEnd w:id="9145"/>
      <w:r>
        <w:rPr>
          <w:rFonts w:hint="cs"/>
          <w:rtl/>
        </w:rPr>
        <w:t xml:space="preserve">עוד חצי שנייה. </w:t>
      </w:r>
      <w:bookmarkStart w:id="9146" w:name="_ETM_Q18_624180"/>
      <w:bookmarkStart w:id="9147" w:name="_ETM_Q18_624690"/>
      <w:bookmarkStart w:id="9148" w:name="_ETM_Q18_625110"/>
      <w:bookmarkStart w:id="9149" w:name="_ETM_Q18_625709"/>
      <w:bookmarkEnd w:id="9146"/>
      <w:bookmarkEnd w:id="9147"/>
      <w:bookmarkEnd w:id="9148"/>
      <w:bookmarkEnd w:id="9149"/>
      <w:r>
        <w:rPr>
          <w:rtl/>
        </w:rPr>
        <w:t xml:space="preserve">חבריי </w:t>
      </w:r>
      <w:bookmarkStart w:id="9150" w:name="_ETM_Q18_626280"/>
      <w:bookmarkEnd w:id="9150"/>
      <w:r>
        <w:rPr>
          <w:rtl/>
        </w:rPr>
        <w:t xml:space="preserve">ראשי </w:t>
      </w:r>
      <w:bookmarkStart w:id="9151" w:name="_ETM_Q18_626610"/>
      <w:bookmarkEnd w:id="9151"/>
      <w:r>
        <w:rPr>
          <w:rtl/>
        </w:rPr>
        <w:t xml:space="preserve">הרשויות </w:t>
      </w:r>
      <w:bookmarkStart w:id="9152" w:name="_ETM_Q18_627120"/>
      <w:bookmarkEnd w:id="9152"/>
      <w:r>
        <w:rPr>
          <w:rtl/>
        </w:rPr>
        <w:t xml:space="preserve">בנגב </w:t>
      </w:r>
      <w:bookmarkStart w:id="9153" w:name="_ETM_Q18_627569"/>
      <w:bookmarkEnd w:id="9153"/>
      <w:r>
        <w:rPr>
          <w:rtl/>
        </w:rPr>
        <w:t xml:space="preserve">עושים </w:t>
      </w:r>
      <w:bookmarkStart w:id="9154" w:name="_ETM_Q18_627959"/>
      <w:bookmarkEnd w:id="9154"/>
      <w:r>
        <w:rPr>
          <w:rtl/>
        </w:rPr>
        <w:t xml:space="preserve">עבודה </w:t>
      </w:r>
      <w:bookmarkStart w:id="9155" w:name="_ETM_Q18_628260"/>
      <w:bookmarkEnd w:id="9155"/>
      <w:r>
        <w:rPr>
          <w:rtl/>
        </w:rPr>
        <w:t xml:space="preserve">נהדרת </w:t>
      </w:r>
      <w:bookmarkStart w:id="9156" w:name="_ETM_Q18_629860"/>
      <w:bookmarkEnd w:id="9156"/>
      <w:r>
        <w:rPr>
          <w:rtl/>
        </w:rPr>
        <w:t>בדימונה</w:t>
      </w:r>
      <w:r>
        <w:rPr>
          <w:rFonts w:hint="cs"/>
          <w:rtl/>
        </w:rPr>
        <w:t>,</w:t>
      </w:r>
      <w:r>
        <w:rPr>
          <w:rtl/>
        </w:rPr>
        <w:t xml:space="preserve"> </w:t>
      </w:r>
      <w:bookmarkStart w:id="9157" w:name="_ETM_Q18_630580"/>
      <w:bookmarkEnd w:id="9157"/>
      <w:r>
        <w:rPr>
          <w:rtl/>
        </w:rPr>
        <w:t>בבאר</w:t>
      </w:r>
      <w:r>
        <w:rPr>
          <w:rFonts w:hint="cs"/>
          <w:rtl/>
        </w:rPr>
        <w:t xml:space="preserve"> </w:t>
      </w:r>
      <w:r>
        <w:rPr>
          <w:rtl/>
        </w:rPr>
        <w:t>שבע</w:t>
      </w:r>
      <w:r>
        <w:rPr>
          <w:rFonts w:hint="cs"/>
          <w:rtl/>
        </w:rPr>
        <w:t>,</w:t>
      </w:r>
      <w:r>
        <w:rPr>
          <w:rtl/>
        </w:rPr>
        <w:t xml:space="preserve"> </w:t>
      </w:r>
      <w:bookmarkStart w:id="9158" w:name="_ETM_Q18_631060"/>
      <w:bookmarkEnd w:id="9158"/>
      <w:r>
        <w:rPr>
          <w:rtl/>
        </w:rPr>
        <w:t xml:space="preserve">בכל </w:t>
      </w:r>
      <w:bookmarkStart w:id="9159" w:name="_ETM_Q18_631360"/>
      <w:bookmarkEnd w:id="9159"/>
      <w:r>
        <w:rPr>
          <w:rtl/>
        </w:rPr>
        <w:t>מקום</w:t>
      </w:r>
      <w:r>
        <w:rPr>
          <w:rFonts w:hint="cs"/>
          <w:rtl/>
        </w:rPr>
        <w:t>;</w:t>
      </w:r>
      <w:r>
        <w:rPr>
          <w:rtl/>
        </w:rPr>
        <w:t xml:space="preserve"> </w:t>
      </w:r>
      <w:bookmarkStart w:id="9160" w:name="_ETM_Q18_632980"/>
      <w:bookmarkEnd w:id="9160"/>
      <w:r>
        <w:rPr>
          <w:rtl/>
        </w:rPr>
        <w:t xml:space="preserve">עושים </w:t>
      </w:r>
      <w:bookmarkStart w:id="9161" w:name="_ETM_Q18_633400"/>
      <w:bookmarkEnd w:id="9161"/>
      <w:r>
        <w:rPr>
          <w:rtl/>
        </w:rPr>
        <w:t xml:space="preserve">עבודה </w:t>
      </w:r>
      <w:bookmarkStart w:id="9162" w:name="_ETM_Q18_633700"/>
      <w:bookmarkEnd w:id="9162"/>
      <w:r>
        <w:rPr>
          <w:rtl/>
        </w:rPr>
        <w:t xml:space="preserve">נהדרת </w:t>
      </w:r>
      <w:bookmarkStart w:id="9163" w:name="_ETM_Q18_634150"/>
      <w:bookmarkEnd w:id="9163"/>
      <w:r>
        <w:rPr>
          <w:rtl/>
        </w:rPr>
        <w:t xml:space="preserve">בתוך </w:t>
      </w:r>
      <w:bookmarkStart w:id="9164" w:name="_ETM_Q18_634480"/>
      <w:bookmarkEnd w:id="9164"/>
      <w:r>
        <w:rPr>
          <w:rtl/>
        </w:rPr>
        <w:t>הי</w:t>
      </w:r>
      <w:r>
        <w:rPr>
          <w:rFonts w:hint="cs"/>
          <w:rtl/>
        </w:rPr>
        <w:t>י</w:t>
      </w:r>
      <w:r>
        <w:rPr>
          <w:rtl/>
        </w:rPr>
        <w:t xml:space="preserve">שובים </w:t>
      </w:r>
      <w:bookmarkStart w:id="9165" w:name="_ETM_Q18_634960"/>
      <w:bookmarkEnd w:id="9165"/>
      <w:r>
        <w:rPr>
          <w:rtl/>
        </w:rPr>
        <w:t>שלהם</w:t>
      </w:r>
      <w:r w:rsidR="00310418">
        <w:rPr>
          <w:rFonts w:hint="cs"/>
          <w:rtl/>
        </w:rPr>
        <w:t>.</w:t>
      </w:r>
      <w:r>
        <w:rPr>
          <w:rtl/>
        </w:rPr>
        <w:t xml:space="preserve"> </w:t>
      </w:r>
      <w:bookmarkStart w:id="9166" w:name="_ETM_Q18_635290"/>
      <w:bookmarkEnd w:id="9166"/>
      <w:r>
        <w:rPr>
          <w:rtl/>
        </w:rPr>
        <w:t xml:space="preserve">אבל </w:t>
      </w:r>
      <w:bookmarkStart w:id="9167" w:name="_ETM_Q18_635500"/>
      <w:bookmarkEnd w:id="9167"/>
      <w:r>
        <w:rPr>
          <w:rtl/>
        </w:rPr>
        <w:t xml:space="preserve">אתה </w:t>
      </w:r>
      <w:bookmarkStart w:id="9168" w:name="_ETM_Q18_635890"/>
      <w:bookmarkEnd w:id="9168"/>
      <w:r>
        <w:rPr>
          <w:rtl/>
        </w:rPr>
        <w:t xml:space="preserve">מטייל </w:t>
      </w:r>
      <w:bookmarkStart w:id="9169" w:name="_ETM_Q18_636550"/>
      <w:bookmarkEnd w:id="9169"/>
      <w:r>
        <w:rPr>
          <w:rtl/>
        </w:rPr>
        <w:t xml:space="preserve">בנגב </w:t>
      </w:r>
      <w:bookmarkStart w:id="9170" w:name="_ETM_Q18_637180"/>
      <w:bookmarkEnd w:id="9170"/>
      <w:r>
        <w:rPr>
          <w:rtl/>
        </w:rPr>
        <w:t xml:space="preserve">ואתה </w:t>
      </w:r>
      <w:bookmarkStart w:id="9171" w:name="_ETM_Q18_637450"/>
      <w:bookmarkEnd w:id="9171"/>
      <w:r>
        <w:rPr>
          <w:rtl/>
        </w:rPr>
        <w:t xml:space="preserve">מרגיש </w:t>
      </w:r>
      <w:bookmarkStart w:id="9172" w:name="_ETM_Q18_637930"/>
      <w:bookmarkEnd w:id="9172"/>
      <w:r>
        <w:rPr>
          <w:rtl/>
        </w:rPr>
        <w:t xml:space="preserve">שזה </w:t>
      </w:r>
      <w:bookmarkStart w:id="9173" w:name="_ETM_Q18_638470"/>
      <w:bookmarkEnd w:id="9173"/>
      <w:r>
        <w:rPr>
          <w:rtl/>
        </w:rPr>
        <w:t xml:space="preserve">מקום </w:t>
      </w:r>
      <w:bookmarkStart w:id="9174" w:name="_ETM_Q18_638980"/>
      <w:bookmarkEnd w:id="9174"/>
      <w:r>
        <w:rPr>
          <w:rtl/>
        </w:rPr>
        <w:t>אקסטריטוריאלי</w:t>
      </w:r>
      <w:r>
        <w:rPr>
          <w:rFonts w:hint="cs"/>
          <w:rtl/>
        </w:rPr>
        <w:t>.</w:t>
      </w:r>
      <w:r>
        <w:rPr>
          <w:rtl/>
        </w:rPr>
        <w:t xml:space="preserve"> </w:t>
      </w:r>
      <w:bookmarkStart w:id="9175" w:name="_ETM_Q18_640150"/>
      <w:bookmarkStart w:id="9176" w:name="_ETM_Q18_639000"/>
      <w:bookmarkEnd w:id="9175"/>
      <w:bookmarkEnd w:id="9176"/>
      <w:r>
        <w:rPr>
          <w:rtl/>
        </w:rPr>
        <w:t xml:space="preserve">לכן </w:t>
      </w:r>
      <w:bookmarkStart w:id="9177" w:name="_ETM_Q18_640690"/>
      <w:bookmarkEnd w:id="9177"/>
      <w:r>
        <w:rPr>
          <w:rtl/>
        </w:rPr>
        <w:t xml:space="preserve">אני </w:t>
      </w:r>
      <w:bookmarkStart w:id="9178" w:name="_ETM_Q18_640870"/>
      <w:bookmarkEnd w:id="9178"/>
      <w:r>
        <w:rPr>
          <w:rtl/>
        </w:rPr>
        <w:t xml:space="preserve">פונה </w:t>
      </w:r>
      <w:bookmarkStart w:id="9179" w:name="_ETM_Q18_641230"/>
      <w:bookmarkEnd w:id="9179"/>
      <w:r>
        <w:rPr>
          <w:rtl/>
        </w:rPr>
        <w:t xml:space="preserve">לשר </w:t>
      </w:r>
      <w:bookmarkStart w:id="9180" w:name="_ETM_Q18_642070"/>
      <w:bookmarkEnd w:id="9180"/>
      <w:r>
        <w:rPr>
          <w:rtl/>
        </w:rPr>
        <w:t>שאחראי</w:t>
      </w:r>
      <w:r>
        <w:rPr>
          <w:rFonts w:hint="cs"/>
          <w:rtl/>
        </w:rPr>
        <w:t>,</w:t>
      </w:r>
      <w:r>
        <w:rPr>
          <w:rtl/>
        </w:rPr>
        <w:t xml:space="preserve"> </w:t>
      </w:r>
      <w:bookmarkStart w:id="9181" w:name="_ETM_Q18_643590"/>
      <w:bookmarkEnd w:id="9181"/>
      <w:r>
        <w:rPr>
          <w:rtl/>
        </w:rPr>
        <w:t xml:space="preserve">מר </w:t>
      </w:r>
      <w:bookmarkStart w:id="9182" w:name="_ETM_Q18_643830"/>
      <w:bookmarkEnd w:id="9182"/>
      <w:r>
        <w:rPr>
          <w:rtl/>
        </w:rPr>
        <w:t xml:space="preserve">בן </w:t>
      </w:r>
      <w:bookmarkStart w:id="9183" w:name="_ETM_Q18_644040"/>
      <w:bookmarkEnd w:id="9183"/>
      <w:r>
        <w:rPr>
          <w:rtl/>
        </w:rPr>
        <w:t>גביר</w:t>
      </w:r>
      <w:r>
        <w:rPr>
          <w:rFonts w:hint="cs"/>
          <w:rtl/>
        </w:rPr>
        <w:t>:</w:t>
      </w:r>
      <w:r>
        <w:rPr>
          <w:rtl/>
        </w:rPr>
        <w:t xml:space="preserve"> </w:t>
      </w:r>
      <w:bookmarkStart w:id="9184" w:name="_ETM_Q18_644780"/>
      <w:bookmarkEnd w:id="9184"/>
      <w:r>
        <w:rPr>
          <w:rtl/>
        </w:rPr>
        <w:t xml:space="preserve">במקום </w:t>
      </w:r>
      <w:bookmarkStart w:id="9185" w:name="_ETM_Q18_645620"/>
      <w:bookmarkEnd w:id="9185"/>
      <w:r>
        <w:rPr>
          <w:rtl/>
        </w:rPr>
        <w:t xml:space="preserve">להאשים </w:t>
      </w:r>
      <w:bookmarkStart w:id="9186" w:name="_ETM_Q18_646099"/>
      <w:bookmarkEnd w:id="9186"/>
      <w:r>
        <w:rPr>
          <w:rtl/>
        </w:rPr>
        <w:t>אחרים</w:t>
      </w:r>
      <w:r w:rsidR="00310418">
        <w:rPr>
          <w:rFonts w:hint="cs"/>
          <w:rtl/>
        </w:rPr>
        <w:t>,</w:t>
      </w:r>
      <w:r>
        <w:rPr>
          <w:rtl/>
        </w:rPr>
        <w:t xml:space="preserve"> </w:t>
      </w:r>
      <w:bookmarkStart w:id="9187" w:name="_ETM_Q18_646610"/>
      <w:bookmarkEnd w:id="9187"/>
      <w:r>
        <w:rPr>
          <w:rtl/>
        </w:rPr>
        <w:t xml:space="preserve">קח </w:t>
      </w:r>
      <w:bookmarkStart w:id="9188" w:name="_ETM_Q18_646879"/>
      <w:bookmarkEnd w:id="9188"/>
      <w:r>
        <w:rPr>
          <w:rtl/>
        </w:rPr>
        <w:t>אחריות</w:t>
      </w:r>
      <w:r w:rsidR="00310418">
        <w:rPr>
          <w:rFonts w:hint="cs"/>
          <w:rtl/>
        </w:rPr>
        <w:t>.</w:t>
      </w:r>
      <w:r>
        <w:rPr>
          <w:rtl/>
        </w:rPr>
        <w:t xml:space="preserve"> </w:t>
      </w:r>
      <w:bookmarkStart w:id="9189" w:name="_ETM_Q18_647870"/>
      <w:bookmarkEnd w:id="9189"/>
      <w:r>
        <w:rPr>
          <w:rtl/>
        </w:rPr>
        <w:t xml:space="preserve">המצב </w:t>
      </w:r>
      <w:bookmarkStart w:id="9190" w:name="_ETM_Q18_648409"/>
      <w:bookmarkEnd w:id="9190"/>
      <w:r>
        <w:rPr>
          <w:rtl/>
        </w:rPr>
        <w:t>בוער</w:t>
      </w:r>
      <w:r>
        <w:rPr>
          <w:rFonts w:hint="cs"/>
          <w:rtl/>
        </w:rPr>
        <w:t>.</w:t>
      </w:r>
      <w:r>
        <w:rPr>
          <w:rtl/>
        </w:rPr>
        <w:t xml:space="preserve"> </w:t>
      </w:r>
      <w:bookmarkStart w:id="9191" w:name="_ETM_Q18_648950"/>
      <w:bookmarkEnd w:id="9191"/>
    </w:p>
    <w:p w:rsidR="000D65EE" w:rsidRDefault="000D65EE" w:rsidP="00CD5610">
      <w:pPr>
        <w:rPr>
          <w:rtl/>
        </w:rPr>
      </w:pPr>
      <w:bookmarkStart w:id="9192" w:name="_ETM_Q18_651000"/>
      <w:bookmarkEnd w:id="9192"/>
    </w:p>
    <w:p w:rsidR="000D65EE" w:rsidRDefault="000D65EE" w:rsidP="00CD5610">
      <w:pPr>
        <w:pStyle w:val="af6"/>
        <w:keepNext/>
        <w:rPr>
          <w:rtl/>
        </w:rPr>
      </w:pPr>
      <w:r w:rsidRPr="00A340C6">
        <w:rPr>
          <w:rStyle w:val="TagStyle"/>
          <w:rtl/>
        </w:rPr>
        <w:t xml:space="preserve"> &lt;&lt; יור &gt;&gt; </w:t>
      </w:r>
      <w:r>
        <w:rPr>
          <w:rtl/>
        </w:rPr>
        <w:t>היו"ר אוריאל בוסו:</w:t>
      </w:r>
      <w:r w:rsidRPr="00A340C6">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9193" w:name="_ETM_Q18_652000"/>
      <w:bookmarkEnd w:id="9193"/>
      <w:r>
        <w:rPr>
          <w:rtl/>
        </w:rPr>
        <w:t xml:space="preserve">תודה </w:t>
      </w:r>
      <w:bookmarkStart w:id="9194" w:name="_ETM_Q18_649310"/>
      <w:bookmarkEnd w:id="9194"/>
      <w:r>
        <w:rPr>
          <w:rtl/>
        </w:rPr>
        <w:t>רבה</w:t>
      </w:r>
      <w:r>
        <w:rPr>
          <w:rFonts w:hint="cs"/>
          <w:rtl/>
        </w:rPr>
        <w:t>.</w:t>
      </w:r>
      <w:r>
        <w:rPr>
          <w:rtl/>
        </w:rPr>
        <w:t xml:space="preserve"> </w:t>
      </w:r>
      <w:bookmarkStart w:id="9195" w:name="_ETM_Q18_649849"/>
      <w:bookmarkEnd w:id="9195"/>
      <w:r>
        <w:rPr>
          <w:rtl/>
        </w:rPr>
        <w:t xml:space="preserve">חבר </w:t>
      </w:r>
      <w:bookmarkStart w:id="9196" w:name="_ETM_Q18_650180"/>
      <w:bookmarkEnd w:id="9196"/>
      <w:r>
        <w:rPr>
          <w:rtl/>
        </w:rPr>
        <w:t xml:space="preserve">הכנסת </w:t>
      </w:r>
      <w:bookmarkStart w:id="9197" w:name="_ETM_Q18_650480"/>
      <w:bookmarkEnd w:id="9197"/>
      <w:r>
        <w:rPr>
          <w:rtl/>
        </w:rPr>
        <w:t xml:space="preserve">יואב </w:t>
      </w:r>
      <w:bookmarkStart w:id="9198" w:name="_ETM_Q18_650629"/>
      <w:bookmarkEnd w:id="9198"/>
      <w:r>
        <w:rPr>
          <w:rtl/>
        </w:rPr>
        <w:t>סגלוביץ'</w:t>
      </w:r>
      <w:r>
        <w:rPr>
          <w:rFonts w:hint="cs"/>
          <w:rtl/>
        </w:rPr>
        <w:t>,</w:t>
      </w:r>
      <w:r>
        <w:rPr>
          <w:rtl/>
        </w:rPr>
        <w:t xml:space="preserve"> </w:t>
      </w:r>
      <w:bookmarkStart w:id="9199" w:name="_ETM_Q18_651049"/>
      <w:bookmarkEnd w:id="9199"/>
      <w:r>
        <w:rPr>
          <w:rtl/>
        </w:rPr>
        <w:t>בבקשה</w:t>
      </w:r>
      <w:r>
        <w:rPr>
          <w:rFonts w:hint="cs"/>
          <w:rtl/>
        </w:rPr>
        <w:t>.</w:t>
      </w:r>
    </w:p>
    <w:p w:rsidR="000D65EE" w:rsidRDefault="000D65EE" w:rsidP="00CD5610">
      <w:pPr>
        <w:rPr>
          <w:rtl/>
        </w:rPr>
      </w:pPr>
      <w:bookmarkStart w:id="9200" w:name="_ETM_Q18_657000"/>
      <w:bookmarkEnd w:id="9200"/>
    </w:p>
    <w:p w:rsidR="000D65EE" w:rsidRDefault="000D65EE" w:rsidP="00CD5610">
      <w:pPr>
        <w:pStyle w:val="a4"/>
        <w:keepNext/>
        <w:rPr>
          <w:rtl/>
        </w:rPr>
      </w:pPr>
      <w:bookmarkStart w:id="9201" w:name="ET_speaker_5791_16"/>
      <w:r w:rsidRPr="00A340C6">
        <w:rPr>
          <w:rStyle w:val="TagStyle"/>
          <w:rtl/>
        </w:rPr>
        <w:t xml:space="preserve"> &lt;&lt; דובר &gt;&gt; </w:t>
      </w:r>
      <w:bookmarkStart w:id="9202" w:name="_Toc137561821"/>
      <w:r>
        <w:rPr>
          <w:rtl/>
        </w:rPr>
        <w:t>יואב סגלוביץ' (יש עתיד):</w:t>
      </w:r>
      <w:bookmarkEnd w:id="9202"/>
      <w:r w:rsidRPr="00A340C6">
        <w:rPr>
          <w:rStyle w:val="TagStyle"/>
          <w:rtl/>
        </w:rPr>
        <w:t xml:space="preserve"> &lt;&lt; דובר &gt;&gt;</w:t>
      </w:r>
      <w:r>
        <w:rPr>
          <w:rtl/>
        </w:rPr>
        <w:t xml:space="preserve">   </w:t>
      </w:r>
      <w:bookmarkEnd w:id="9201"/>
    </w:p>
    <w:p w:rsidR="000D65EE" w:rsidRDefault="000D65EE" w:rsidP="00A24BCA">
      <w:pPr>
        <w:rPr>
          <w:rtl/>
        </w:rPr>
      </w:pPr>
    </w:p>
    <w:p w:rsidR="000D65EE" w:rsidRDefault="000D65EE" w:rsidP="00CD5610">
      <w:pPr>
        <w:rPr>
          <w:rtl/>
        </w:rPr>
      </w:pPr>
      <w:bookmarkStart w:id="9203" w:name="_ETM_Q18_659000"/>
      <w:bookmarkStart w:id="9204" w:name="_ETM_Q18_654760"/>
      <w:bookmarkStart w:id="9205" w:name="_ETM_Q18_666160"/>
      <w:bookmarkEnd w:id="9203"/>
      <w:bookmarkEnd w:id="9204"/>
      <w:bookmarkEnd w:id="9205"/>
      <w:r>
        <w:rPr>
          <w:rtl/>
        </w:rPr>
        <w:t xml:space="preserve">אדוני </w:t>
      </w:r>
      <w:bookmarkStart w:id="9206" w:name="_ETM_Q18_666400"/>
      <w:bookmarkEnd w:id="9206"/>
      <w:r>
        <w:rPr>
          <w:rtl/>
        </w:rPr>
        <w:t xml:space="preserve">היושב </w:t>
      </w:r>
      <w:bookmarkStart w:id="9207" w:name="_ETM_Q18_666910"/>
      <w:bookmarkEnd w:id="9207"/>
      <w:r>
        <w:rPr>
          <w:rtl/>
        </w:rPr>
        <w:t>בראש</w:t>
      </w:r>
      <w:r>
        <w:rPr>
          <w:rFonts w:hint="cs"/>
          <w:rtl/>
        </w:rPr>
        <w:t>,</w:t>
      </w:r>
      <w:r>
        <w:rPr>
          <w:rtl/>
        </w:rPr>
        <w:t xml:space="preserve"> </w:t>
      </w:r>
      <w:bookmarkStart w:id="9208" w:name="_ETM_Q18_667209"/>
      <w:bookmarkEnd w:id="9208"/>
      <w:r>
        <w:rPr>
          <w:rtl/>
        </w:rPr>
        <w:t>חבר</w:t>
      </w:r>
      <w:r>
        <w:rPr>
          <w:rFonts w:hint="cs"/>
          <w:rtl/>
        </w:rPr>
        <w:t>י</w:t>
      </w:r>
      <w:r>
        <w:rPr>
          <w:rtl/>
        </w:rPr>
        <w:t xml:space="preserve">י </w:t>
      </w:r>
      <w:bookmarkStart w:id="9209" w:name="_ETM_Q18_667540"/>
      <w:bookmarkEnd w:id="9209"/>
      <w:r>
        <w:rPr>
          <w:rtl/>
        </w:rPr>
        <w:t xml:space="preserve">חברי </w:t>
      </w:r>
      <w:bookmarkStart w:id="9210" w:name="_ETM_Q18_667840"/>
      <w:bookmarkEnd w:id="9210"/>
      <w:r>
        <w:rPr>
          <w:rtl/>
        </w:rPr>
        <w:t>הכנסת</w:t>
      </w:r>
      <w:r>
        <w:rPr>
          <w:rFonts w:hint="cs"/>
          <w:rtl/>
        </w:rPr>
        <w:t>,</w:t>
      </w:r>
      <w:r>
        <w:rPr>
          <w:rtl/>
        </w:rPr>
        <w:t xml:space="preserve"> </w:t>
      </w:r>
      <w:bookmarkStart w:id="9211" w:name="_ETM_Q18_670049"/>
      <w:bookmarkEnd w:id="9211"/>
      <w:r>
        <w:rPr>
          <w:rtl/>
        </w:rPr>
        <w:t xml:space="preserve">אמרו </w:t>
      </w:r>
      <w:bookmarkStart w:id="9212" w:name="_ETM_Q18_670290"/>
      <w:bookmarkEnd w:id="9212"/>
      <w:r>
        <w:rPr>
          <w:rtl/>
        </w:rPr>
        <w:t xml:space="preserve">לי </w:t>
      </w:r>
      <w:bookmarkStart w:id="9213" w:name="_ETM_Q18_670379"/>
      <w:bookmarkEnd w:id="9213"/>
      <w:r>
        <w:rPr>
          <w:rtl/>
        </w:rPr>
        <w:t xml:space="preserve">שבן </w:t>
      </w:r>
      <w:bookmarkStart w:id="9214" w:name="_ETM_Q18_670709"/>
      <w:bookmarkEnd w:id="9214"/>
      <w:r>
        <w:rPr>
          <w:rFonts w:hint="cs"/>
          <w:rtl/>
        </w:rPr>
        <w:t xml:space="preserve">גביר </w:t>
      </w:r>
      <w:bookmarkStart w:id="9215" w:name="_ETM_Q18_672739"/>
      <w:bookmarkEnd w:id="9215"/>
      <w:r>
        <w:rPr>
          <w:rtl/>
        </w:rPr>
        <w:t xml:space="preserve">אמר </w:t>
      </w:r>
      <w:bookmarkStart w:id="9216" w:name="_ETM_Q18_673069"/>
      <w:bookmarkEnd w:id="9216"/>
      <w:r>
        <w:rPr>
          <w:rtl/>
        </w:rPr>
        <w:t xml:space="preserve">בישיבת </w:t>
      </w:r>
      <w:bookmarkStart w:id="9217" w:name="_ETM_Q18_672409"/>
      <w:bookmarkEnd w:id="9217"/>
      <w:r>
        <w:rPr>
          <w:rtl/>
        </w:rPr>
        <w:t xml:space="preserve">סיעה שהוא </w:t>
      </w:r>
      <w:bookmarkStart w:id="9218" w:name="_ETM_Q18_673279"/>
      <w:bookmarkEnd w:id="9218"/>
      <w:r>
        <w:rPr>
          <w:rtl/>
        </w:rPr>
        <w:t xml:space="preserve">רוצה </w:t>
      </w:r>
      <w:bookmarkStart w:id="9219" w:name="_ETM_Q18_673549"/>
      <w:bookmarkEnd w:id="9219"/>
      <w:r>
        <w:rPr>
          <w:rtl/>
        </w:rPr>
        <w:t xml:space="preserve">לדבר </w:t>
      </w:r>
      <w:bookmarkStart w:id="9220" w:name="_ETM_Q18_673939"/>
      <w:bookmarkEnd w:id="9220"/>
      <w:r>
        <w:rPr>
          <w:rtl/>
        </w:rPr>
        <w:t xml:space="preserve">על </w:t>
      </w:r>
      <w:bookmarkStart w:id="9221" w:name="_ETM_Q18_674060"/>
      <w:bookmarkEnd w:id="9221"/>
      <w:r>
        <w:rPr>
          <w:rtl/>
        </w:rPr>
        <w:t xml:space="preserve">אלה </w:t>
      </w:r>
      <w:bookmarkStart w:id="9222" w:name="_ETM_Q18_675650"/>
      <w:bookmarkEnd w:id="9222"/>
      <w:r>
        <w:rPr>
          <w:rtl/>
        </w:rPr>
        <w:t xml:space="preserve">שרוקדים </w:t>
      </w:r>
      <w:bookmarkStart w:id="9223" w:name="_ETM_Q18_676160"/>
      <w:bookmarkEnd w:id="9223"/>
      <w:r>
        <w:rPr>
          <w:rtl/>
        </w:rPr>
        <w:t xml:space="preserve">על </w:t>
      </w:r>
      <w:bookmarkStart w:id="9224" w:name="_ETM_Q18_676280"/>
      <w:bookmarkEnd w:id="9224"/>
      <w:r>
        <w:rPr>
          <w:rFonts w:hint="cs"/>
          <w:rtl/>
        </w:rPr>
        <w:t>ה</w:t>
      </w:r>
      <w:r>
        <w:rPr>
          <w:rtl/>
        </w:rPr>
        <w:t>דם</w:t>
      </w:r>
      <w:r>
        <w:rPr>
          <w:rFonts w:hint="cs"/>
          <w:rtl/>
        </w:rPr>
        <w:t>,</w:t>
      </w:r>
      <w:r>
        <w:rPr>
          <w:rtl/>
        </w:rPr>
        <w:t xml:space="preserve"> </w:t>
      </w:r>
      <w:bookmarkStart w:id="9225" w:name="_ETM_Q18_678230"/>
      <w:bookmarkEnd w:id="9225"/>
      <w:r>
        <w:rPr>
          <w:rtl/>
        </w:rPr>
        <w:t xml:space="preserve">אז </w:t>
      </w:r>
      <w:bookmarkStart w:id="9226" w:name="_ETM_Q18_678409"/>
      <w:bookmarkEnd w:id="9226"/>
      <w:r>
        <w:rPr>
          <w:rtl/>
        </w:rPr>
        <w:t>הקשבתי</w:t>
      </w:r>
      <w:r>
        <w:rPr>
          <w:rFonts w:hint="cs"/>
          <w:rtl/>
        </w:rPr>
        <w:t>.</w:t>
      </w:r>
      <w:r>
        <w:rPr>
          <w:rtl/>
        </w:rPr>
        <w:t xml:space="preserve"> </w:t>
      </w:r>
      <w:bookmarkStart w:id="9227" w:name="_ETM_Q18_680510"/>
      <w:bookmarkEnd w:id="9227"/>
      <w:r>
        <w:rPr>
          <w:rtl/>
        </w:rPr>
        <w:t xml:space="preserve">חשבתי </w:t>
      </w:r>
      <w:bookmarkStart w:id="9228" w:name="_ETM_Q18_680989"/>
      <w:bookmarkEnd w:id="9228"/>
      <w:r>
        <w:rPr>
          <w:rtl/>
        </w:rPr>
        <w:t xml:space="preserve">שהוא </w:t>
      </w:r>
      <w:bookmarkStart w:id="9229" w:name="_ETM_Q18_681110"/>
      <w:bookmarkEnd w:id="9229"/>
      <w:r>
        <w:rPr>
          <w:rtl/>
        </w:rPr>
        <w:t xml:space="preserve">ידבר </w:t>
      </w:r>
      <w:bookmarkStart w:id="9230" w:name="_ETM_Q18_681409"/>
      <w:bookmarkEnd w:id="9230"/>
      <w:r>
        <w:rPr>
          <w:rtl/>
        </w:rPr>
        <w:t xml:space="preserve">על </w:t>
      </w:r>
      <w:bookmarkStart w:id="9231" w:name="_ETM_Q18_681599"/>
      <w:bookmarkEnd w:id="9231"/>
      <w:r>
        <w:rPr>
          <w:rFonts w:hint="cs"/>
          <w:rtl/>
        </w:rPr>
        <w:t xml:space="preserve">עצמו, </w:t>
      </w:r>
      <w:bookmarkStart w:id="9232" w:name="_ETM_Q18_683889"/>
      <w:bookmarkEnd w:id="9232"/>
      <w:r>
        <w:rPr>
          <w:rtl/>
        </w:rPr>
        <w:t>ע</w:t>
      </w:r>
      <w:r>
        <w:rPr>
          <w:rFonts w:hint="cs"/>
          <w:rtl/>
        </w:rPr>
        <w:t>ל</w:t>
      </w:r>
      <w:r>
        <w:rPr>
          <w:rtl/>
        </w:rPr>
        <w:t xml:space="preserve"> </w:t>
      </w:r>
      <w:bookmarkStart w:id="9233" w:name="_ETM_Q18_684069"/>
      <w:bookmarkEnd w:id="9233"/>
      <w:r>
        <w:rPr>
          <w:rtl/>
        </w:rPr>
        <w:t xml:space="preserve">הריצה </w:t>
      </w:r>
      <w:bookmarkStart w:id="9234" w:name="_ETM_Q18_684430"/>
      <w:bookmarkEnd w:id="9234"/>
      <w:r>
        <w:rPr>
          <w:rtl/>
        </w:rPr>
        <w:t>אח</w:t>
      </w:r>
      <w:r>
        <w:rPr>
          <w:rFonts w:hint="cs"/>
          <w:rtl/>
        </w:rPr>
        <w:t>ר</w:t>
      </w:r>
      <w:r>
        <w:rPr>
          <w:rtl/>
        </w:rPr>
        <w:t xml:space="preserve">י </w:t>
      </w:r>
      <w:bookmarkStart w:id="9235" w:name="_ETM_Q18_684609"/>
      <w:bookmarkEnd w:id="9235"/>
      <w:r>
        <w:rPr>
          <w:rtl/>
        </w:rPr>
        <w:t xml:space="preserve">כל </w:t>
      </w:r>
      <w:bookmarkStart w:id="9236" w:name="_ETM_Q18_684819"/>
      <w:bookmarkEnd w:id="9236"/>
      <w:r>
        <w:rPr>
          <w:rtl/>
        </w:rPr>
        <w:t>פיגוע</w:t>
      </w:r>
      <w:r>
        <w:rPr>
          <w:rFonts w:hint="cs"/>
          <w:rtl/>
        </w:rPr>
        <w:t>, על</w:t>
      </w:r>
      <w:bookmarkStart w:id="9237" w:name="_ETM_Q18_686360"/>
      <w:bookmarkEnd w:id="9237"/>
      <w:r>
        <w:rPr>
          <w:rtl/>
        </w:rPr>
        <w:t xml:space="preserve"> </w:t>
      </w:r>
      <w:bookmarkStart w:id="9238" w:name="_ETM_Q18_686540"/>
      <w:bookmarkEnd w:id="9238"/>
      <w:r>
        <w:rPr>
          <w:rtl/>
        </w:rPr>
        <w:t xml:space="preserve">זעקות </w:t>
      </w:r>
      <w:bookmarkStart w:id="9239" w:name="_ETM_Q18_686960"/>
      <w:bookmarkEnd w:id="9239"/>
      <w:r>
        <w:rPr>
          <w:rtl/>
        </w:rPr>
        <w:t xml:space="preserve">השבר </w:t>
      </w:r>
      <w:bookmarkStart w:id="9240" w:name="_ETM_Q18_687380"/>
      <w:bookmarkEnd w:id="9240"/>
      <w:r>
        <w:rPr>
          <w:rtl/>
        </w:rPr>
        <w:t>וההסתה</w:t>
      </w:r>
      <w:r>
        <w:rPr>
          <w:rFonts w:hint="cs"/>
          <w:rtl/>
        </w:rPr>
        <w:t>;</w:t>
      </w:r>
      <w:r>
        <w:rPr>
          <w:rtl/>
        </w:rPr>
        <w:t xml:space="preserve"> </w:t>
      </w:r>
      <w:bookmarkStart w:id="9241" w:name="_ETM_Q18_689210"/>
      <w:bookmarkEnd w:id="9241"/>
      <w:r>
        <w:rPr>
          <w:rtl/>
        </w:rPr>
        <w:t xml:space="preserve">חשבתי </w:t>
      </w:r>
      <w:bookmarkStart w:id="9242" w:name="_ETM_Q18_689690"/>
      <w:bookmarkEnd w:id="9242"/>
      <w:r>
        <w:rPr>
          <w:rtl/>
        </w:rPr>
        <w:t xml:space="preserve">שהוא </w:t>
      </w:r>
      <w:bookmarkStart w:id="9243" w:name="_ETM_Q18_689840"/>
      <w:bookmarkEnd w:id="9243"/>
      <w:r>
        <w:rPr>
          <w:rtl/>
        </w:rPr>
        <w:t xml:space="preserve">יגיד </w:t>
      </w:r>
      <w:bookmarkStart w:id="9244" w:name="_ETM_Q18_690320"/>
      <w:bookmarkEnd w:id="9244"/>
      <w:r>
        <w:rPr>
          <w:rtl/>
        </w:rPr>
        <w:t xml:space="preserve">באותה </w:t>
      </w:r>
      <w:bookmarkStart w:id="9245" w:name="_ETM_Q18_690620"/>
      <w:bookmarkEnd w:id="9245"/>
      <w:r>
        <w:rPr>
          <w:rtl/>
        </w:rPr>
        <w:t xml:space="preserve">ישיבת </w:t>
      </w:r>
      <w:bookmarkStart w:id="9246" w:name="_ETM_Q18_690980"/>
      <w:bookmarkEnd w:id="9246"/>
      <w:r>
        <w:rPr>
          <w:rtl/>
        </w:rPr>
        <w:t>סיעה</w:t>
      </w:r>
      <w:r>
        <w:rPr>
          <w:rFonts w:hint="cs"/>
          <w:rtl/>
        </w:rPr>
        <w:t>:</w:t>
      </w:r>
      <w:r>
        <w:rPr>
          <w:rtl/>
        </w:rPr>
        <w:t xml:space="preserve"> </w:t>
      </w:r>
      <w:bookmarkStart w:id="9247" w:name="_ETM_Q18_692100"/>
      <w:bookmarkEnd w:id="9247"/>
      <w:r>
        <w:rPr>
          <w:rtl/>
        </w:rPr>
        <w:t xml:space="preserve">אני </w:t>
      </w:r>
      <w:bookmarkStart w:id="9248" w:name="_ETM_Q18_692429"/>
      <w:bookmarkEnd w:id="9248"/>
      <w:r>
        <w:rPr>
          <w:rtl/>
        </w:rPr>
        <w:t>מצטער</w:t>
      </w:r>
      <w:r>
        <w:rPr>
          <w:rFonts w:hint="cs"/>
          <w:rtl/>
        </w:rPr>
        <w:t>,</w:t>
      </w:r>
      <w:r>
        <w:rPr>
          <w:rtl/>
        </w:rPr>
        <w:t xml:space="preserve"> </w:t>
      </w:r>
      <w:bookmarkStart w:id="9249" w:name="_ETM_Q18_693270"/>
      <w:bookmarkEnd w:id="9249"/>
      <w:r>
        <w:rPr>
          <w:rtl/>
        </w:rPr>
        <w:t xml:space="preserve">לא </w:t>
      </w:r>
      <w:bookmarkStart w:id="9250" w:name="_ETM_Q18_693660"/>
      <w:bookmarkEnd w:id="9250"/>
      <w:r>
        <w:rPr>
          <w:rtl/>
        </w:rPr>
        <w:t xml:space="preserve">ידעתי </w:t>
      </w:r>
      <w:bookmarkStart w:id="9251" w:name="_ETM_Q18_694020"/>
      <w:bookmarkEnd w:id="9251"/>
      <w:r>
        <w:rPr>
          <w:rFonts w:hint="cs"/>
          <w:rtl/>
        </w:rPr>
        <w:t>שזו</w:t>
      </w:r>
      <w:r>
        <w:rPr>
          <w:rtl/>
        </w:rPr>
        <w:t xml:space="preserve"> </w:t>
      </w:r>
      <w:bookmarkStart w:id="9252" w:name="_ETM_Q18_694170"/>
      <w:bookmarkEnd w:id="9252"/>
      <w:r>
        <w:rPr>
          <w:rtl/>
        </w:rPr>
        <w:t xml:space="preserve">עבודה </w:t>
      </w:r>
      <w:bookmarkStart w:id="9253" w:name="_ETM_Q18_694500"/>
      <w:bookmarkEnd w:id="9253"/>
      <w:r>
        <w:rPr>
          <w:rtl/>
        </w:rPr>
        <w:t xml:space="preserve">כל </w:t>
      </w:r>
      <w:bookmarkStart w:id="9254" w:name="_ETM_Q18_694650"/>
      <w:bookmarkEnd w:id="9254"/>
      <w:r>
        <w:rPr>
          <w:rtl/>
        </w:rPr>
        <w:t xml:space="preserve">כך </w:t>
      </w:r>
      <w:bookmarkStart w:id="9255" w:name="_ETM_Q18_694830"/>
      <w:bookmarkEnd w:id="9255"/>
      <w:r>
        <w:rPr>
          <w:rtl/>
        </w:rPr>
        <w:t>קשה</w:t>
      </w:r>
      <w:r>
        <w:rPr>
          <w:rFonts w:hint="cs"/>
          <w:rtl/>
        </w:rPr>
        <w:t>,</w:t>
      </w:r>
      <w:r>
        <w:rPr>
          <w:rtl/>
        </w:rPr>
        <w:t xml:space="preserve"> </w:t>
      </w:r>
      <w:bookmarkStart w:id="9256" w:name="_ETM_Q18_696530"/>
      <w:bookmarkEnd w:id="9256"/>
      <w:r>
        <w:rPr>
          <w:rtl/>
        </w:rPr>
        <w:t xml:space="preserve">לא </w:t>
      </w:r>
      <w:bookmarkStart w:id="9257" w:name="_ETM_Q18_696709"/>
      <w:bookmarkEnd w:id="9257"/>
      <w:r>
        <w:rPr>
          <w:rtl/>
        </w:rPr>
        <w:t xml:space="preserve">ידעתי </w:t>
      </w:r>
      <w:bookmarkStart w:id="9258" w:name="_ETM_Q18_696980"/>
      <w:bookmarkEnd w:id="9258"/>
      <w:r>
        <w:rPr>
          <w:rtl/>
        </w:rPr>
        <w:t xml:space="preserve">שאני </w:t>
      </w:r>
      <w:bookmarkStart w:id="9259" w:name="_ETM_Q18_697159"/>
      <w:bookmarkEnd w:id="9259"/>
      <w:r>
        <w:rPr>
          <w:rtl/>
        </w:rPr>
        <w:t xml:space="preserve">לא </w:t>
      </w:r>
      <w:bookmarkStart w:id="9260" w:name="_ETM_Q18_697219"/>
      <w:bookmarkEnd w:id="9260"/>
      <w:r>
        <w:rPr>
          <w:rtl/>
        </w:rPr>
        <w:t xml:space="preserve">מסוגל </w:t>
      </w:r>
      <w:bookmarkStart w:id="9261" w:name="_ETM_Q18_697579"/>
      <w:bookmarkEnd w:id="9261"/>
      <w:r>
        <w:rPr>
          <w:rtl/>
        </w:rPr>
        <w:t xml:space="preserve">לעשות </w:t>
      </w:r>
      <w:bookmarkStart w:id="9262" w:name="_ETM_Q18_697879"/>
      <w:bookmarkEnd w:id="9262"/>
      <w:r>
        <w:rPr>
          <w:rtl/>
        </w:rPr>
        <w:t>כלום</w:t>
      </w:r>
      <w:r>
        <w:rPr>
          <w:rFonts w:hint="cs"/>
          <w:rtl/>
        </w:rPr>
        <w:t>,</w:t>
      </w:r>
      <w:r>
        <w:rPr>
          <w:rtl/>
        </w:rPr>
        <w:t xml:space="preserve"> </w:t>
      </w:r>
      <w:bookmarkStart w:id="9263" w:name="_ETM_Q18_699379"/>
      <w:bookmarkEnd w:id="9263"/>
      <w:r>
        <w:rPr>
          <w:rtl/>
        </w:rPr>
        <w:t xml:space="preserve">לא </w:t>
      </w:r>
      <w:bookmarkStart w:id="9264" w:name="_ETM_Q18_699559"/>
      <w:bookmarkEnd w:id="9264"/>
      <w:r>
        <w:rPr>
          <w:rtl/>
        </w:rPr>
        <w:t xml:space="preserve">ידעתי </w:t>
      </w:r>
      <w:bookmarkStart w:id="9265" w:name="_ETM_Q18_700069"/>
      <w:bookmarkEnd w:id="9265"/>
      <w:r>
        <w:rPr>
          <w:rtl/>
        </w:rPr>
        <w:t>ש</w:t>
      </w:r>
      <w:bookmarkStart w:id="9266" w:name="_ETM_Q18_700219"/>
      <w:bookmarkEnd w:id="9266"/>
      <w:r>
        <w:rPr>
          <w:rtl/>
        </w:rPr>
        <w:t xml:space="preserve">לצייץ </w:t>
      </w:r>
      <w:bookmarkStart w:id="9267" w:name="_ETM_Q18_701159"/>
      <w:bookmarkEnd w:id="9267"/>
      <w:r>
        <w:rPr>
          <w:rtl/>
        </w:rPr>
        <w:t xml:space="preserve">זה </w:t>
      </w:r>
      <w:bookmarkStart w:id="9268" w:name="_ETM_Q18_701370"/>
      <w:bookmarkEnd w:id="9268"/>
      <w:r>
        <w:rPr>
          <w:rtl/>
        </w:rPr>
        <w:t xml:space="preserve">לא </w:t>
      </w:r>
      <w:bookmarkStart w:id="9269" w:name="_ETM_Q18_701459"/>
      <w:bookmarkEnd w:id="9269"/>
      <w:r>
        <w:rPr>
          <w:rtl/>
        </w:rPr>
        <w:t>מספיק</w:t>
      </w:r>
      <w:r>
        <w:rPr>
          <w:rFonts w:hint="cs"/>
          <w:rtl/>
        </w:rPr>
        <w:t>,</w:t>
      </w:r>
      <w:r>
        <w:rPr>
          <w:rtl/>
        </w:rPr>
        <w:t xml:space="preserve"> </w:t>
      </w:r>
      <w:bookmarkStart w:id="9270" w:name="_ETM_Q18_702849"/>
      <w:bookmarkEnd w:id="9270"/>
      <w:r>
        <w:rPr>
          <w:rtl/>
        </w:rPr>
        <w:t xml:space="preserve">לא </w:t>
      </w:r>
      <w:bookmarkStart w:id="9271" w:name="_ETM_Q18_703030"/>
      <w:bookmarkEnd w:id="9271"/>
      <w:r>
        <w:rPr>
          <w:rtl/>
        </w:rPr>
        <w:t xml:space="preserve">ידעתי </w:t>
      </w:r>
      <w:bookmarkStart w:id="9272" w:name="_ETM_Q18_703599"/>
      <w:bookmarkEnd w:id="9272"/>
      <w:r>
        <w:rPr>
          <w:rtl/>
        </w:rPr>
        <w:t xml:space="preserve">שדיבורים </w:t>
      </w:r>
      <w:bookmarkStart w:id="9273" w:name="_ETM_Q18_704140"/>
      <w:bookmarkEnd w:id="9273"/>
      <w:r>
        <w:rPr>
          <w:rtl/>
        </w:rPr>
        <w:t>ה</w:t>
      </w:r>
      <w:r>
        <w:rPr>
          <w:rFonts w:hint="cs"/>
          <w:rtl/>
        </w:rPr>
        <w:t>ם</w:t>
      </w:r>
      <w:r>
        <w:rPr>
          <w:rtl/>
        </w:rPr>
        <w:t xml:space="preserve"> </w:t>
      </w:r>
      <w:bookmarkStart w:id="9274" w:name="_ETM_Q18_704260"/>
      <w:bookmarkEnd w:id="9274"/>
      <w:r>
        <w:rPr>
          <w:rtl/>
        </w:rPr>
        <w:t xml:space="preserve">לא </w:t>
      </w:r>
      <w:bookmarkStart w:id="9275" w:name="_ETM_Q18_704379"/>
      <w:bookmarkEnd w:id="9275"/>
      <w:r>
        <w:rPr>
          <w:rtl/>
        </w:rPr>
        <w:t>מעשים</w:t>
      </w:r>
      <w:r>
        <w:rPr>
          <w:rFonts w:hint="cs"/>
          <w:rtl/>
        </w:rPr>
        <w:t>.</w:t>
      </w:r>
      <w:r>
        <w:rPr>
          <w:rtl/>
        </w:rPr>
        <w:t xml:space="preserve"> </w:t>
      </w:r>
      <w:bookmarkStart w:id="9276" w:name="_ETM_Q18_706099"/>
      <w:bookmarkEnd w:id="9276"/>
      <w:r>
        <w:rPr>
          <w:rtl/>
        </w:rPr>
        <w:t>א</w:t>
      </w:r>
      <w:r>
        <w:rPr>
          <w:rFonts w:hint="cs"/>
          <w:rtl/>
        </w:rPr>
        <w:t>ז</w:t>
      </w:r>
      <w:r>
        <w:rPr>
          <w:rtl/>
        </w:rPr>
        <w:t xml:space="preserve"> </w:t>
      </w:r>
      <w:bookmarkStart w:id="9277" w:name="_ETM_Q18_706309"/>
      <w:bookmarkEnd w:id="9277"/>
      <w:r>
        <w:rPr>
          <w:rtl/>
        </w:rPr>
        <w:t>הקשבתי</w:t>
      </w:r>
      <w:r>
        <w:rPr>
          <w:rFonts w:hint="cs"/>
          <w:rtl/>
        </w:rPr>
        <w:t>,</w:t>
      </w:r>
      <w:r>
        <w:rPr>
          <w:rtl/>
        </w:rPr>
        <w:t xml:space="preserve"> </w:t>
      </w:r>
      <w:bookmarkStart w:id="9278" w:name="_ETM_Q18_707679"/>
      <w:bookmarkEnd w:id="9278"/>
      <w:r>
        <w:rPr>
          <w:rtl/>
        </w:rPr>
        <w:t xml:space="preserve">ובשלב </w:t>
      </w:r>
      <w:bookmarkStart w:id="9279" w:name="_ETM_Q18_708040"/>
      <w:bookmarkEnd w:id="9279"/>
      <w:r>
        <w:rPr>
          <w:rtl/>
        </w:rPr>
        <w:t xml:space="preserve">מסוים </w:t>
      </w:r>
      <w:bookmarkStart w:id="9280" w:name="_ETM_Q18_708280"/>
      <w:bookmarkEnd w:id="9280"/>
      <w:r>
        <w:rPr>
          <w:rtl/>
        </w:rPr>
        <w:t xml:space="preserve">הבנתי </w:t>
      </w:r>
      <w:bookmarkStart w:id="9281" w:name="_ETM_Q18_710340"/>
      <w:bookmarkEnd w:id="9281"/>
      <w:r>
        <w:rPr>
          <w:rtl/>
        </w:rPr>
        <w:t xml:space="preserve">שהוא </w:t>
      </w:r>
      <w:bookmarkStart w:id="9282" w:name="_ETM_Q18_710549"/>
      <w:bookmarkEnd w:id="9282"/>
      <w:r>
        <w:rPr>
          <w:rtl/>
        </w:rPr>
        <w:t xml:space="preserve">לא </w:t>
      </w:r>
      <w:bookmarkStart w:id="9283" w:name="_ETM_Q18_710640"/>
      <w:bookmarkEnd w:id="9283"/>
      <w:r>
        <w:rPr>
          <w:rtl/>
        </w:rPr>
        <w:t xml:space="preserve">מדבר </w:t>
      </w:r>
      <w:bookmarkStart w:id="9284" w:name="_ETM_Q18_710939"/>
      <w:bookmarkEnd w:id="9284"/>
      <w:r>
        <w:rPr>
          <w:rtl/>
        </w:rPr>
        <w:t xml:space="preserve">על </w:t>
      </w:r>
      <w:bookmarkStart w:id="9285" w:name="_ETM_Q18_711059"/>
      <w:bookmarkEnd w:id="9285"/>
      <w:r>
        <w:rPr>
          <w:rtl/>
        </w:rPr>
        <w:t>עצמו</w:t>
      </w:r>
      <w:r>
        <w:rPr>
          <w:rFonts w:hint="cs"/>
          <w:rtl/>
        </w:rPr>
        <w:t>;</w:t>
      </w:r>
      <w:r>
        <w:rPr>
          <w:rtl/>
        </w:rPr>
        <w:t xml:space="preserve"> </w:t>
      </w:r>
      <w:bookmarkStart w:id="9286" w:name="_ETM_Q18_713829"/>
      <w:bookmarkEnd w:id="9286"/>
      <w:r>
        <w:rPr>
          <w:rtl/>
        </w:rPr>
        <w:t xml:space="preserve">הוא </w:t>
      </w:r>
      <w:bookmarkStart w:id="9287" w:name="_ETM_Q18_714099"/>
      <w:bookmarkEnd w:id="9287"/>
      <w:r>
        <w:rPr>
          <w:rtl/>
        </w:rPr>
        <w:t xml:space="preserve">לא </w:t>
      </w:r>
      <w:bookmarkStart w:id="9288" w:name="_ETM_Q18_714189"/>
      <w:bookmarkEnd w:id="9288"/>
      <w:r>
        <w:rPr>
          <w:rtl/>
        </w:rPr>
        <w:t xml:space="preserve">מדבר </w:t>
      </w:r>
      <w:bookmarkStart w:id="9289" w:name="_ETM_Q18_714519"/>
      <w:bookmarkEnd w:id="9289"/>
      <w:r>
        <w:rPr>
          <w:rtl/>
        </w:rPr>
        <w:t xml:space="preserve">על </w:t>
      </w:r>
      <w:bookmarkStart w:id="9290" w:name="_ETM_Q18_714609"/>
      <w:bookmarkEnd w:id="9290"/>
      <w:r>
        <w:rPr>
          <w:rtl/>
        </w:rPr>
        <w:t xml:space="preserve">עצמו </w:t>
      </w:r>
      <w:bookmarkStart w:id="9291" w:name="_ETM_Q18_714939"/>
      <w:bookmarkEnd w:id="9291"/>
      <w:r>
        <w:rPr>
          <w:rtl/>
        </w:rPr>
        <w:t>כ</w:t>
      </w:r>
      <w:bookmarkStart w:id="9292" w:name="_ETM_Q18_715059"/>
      <w:bookmarkEnd w:id="9292"/>
      <w:r>
        <w:rPr>
          <w:rtl/>
        </w:rPr>
        <w:t xml:space="preserve">רוקד </w:t>
      </w:r>
      <w:bookmarkStart w:id="9293" w:name="_ETM_Q18_715389"/>
      <w:bookmarkEnd w:id="9293"/>
      <w:r>
        <w:rPr>
          <w:rtl/>
        </w:rPr>
        <w:t xml:space="preserve">על </w:t>
      </w:r>
      <w:bookmarkStart w:id="9294" w:name="_ETM_Q18_715480"/>
      <w:bookmarkEnd w:id="9294"/>
      <w:r>
        <w:rPr>
          <w:rFonts w:hint="cs"/>
          <w:rtl/>
        </w:rPr>
        <w:t>ה</w:t>
      </w:r>
      <w:r>
        <w:rPr>
          <w:rtl/>
        </w:rPr>
        <w:t>דם</w:t>
      </w:r>
      <w:r>
        <w:rPr>
          <w:rFonts w:hint="cs"/>
          <w:rtl/>
        </w:rPr>
        <w:t xml:space="preserve"> </w:t>
      </w:r>
      <w:r>
        <w:rPr>
          <w:rFonts w:hint="eastAsia"/>
        </w:rPr>
        <w:t>–</w:t>
      </w:r>
      <w:r>
        <w:rPr>
          <w:rtl/>
        </w:rPr>
        <w:t xml:space="preserve"> </w:t>
      </w:r>
      <w:bookmarkStart w:id="9295" w:name="_ETM_Q18_717410"/>
      <w:bookmarkEnd w:id="9295"/>
      <w:r>
        <w:rPr>
          <w:rtl/>
        </w:rPr>
        <w:t xml:space="preserve">הוא </w:t>
      </w:r>
      <w:bookmarkStart w:id="9296" w:name="_ETM_Q18_717860"/>
      <w:bookmarkEnd w:id="9296"/>
      <w:r>
        <w:rPr>
          <w:rtl/>
        </w:rPr>
        <w:t xml:space="preserve">עם </w:t>
      </w:r>
      <w:bookmarkStart w:id="9297" w:name="_ETM_Q18_717920"/>
      <w:bookmarkEnd w:id="9297"/>
      <w:r>
        <w:rPr>
          <w:rtl/>
        </w:rPr>
        <w:t>כוכבים</w:t>
      </w:r>
      <w:r>
        <w:rPr>
          <w:rFonts w:hint="cs"/>
          <w:rtl/>
        </w:rPr>
        <w:t>,</w:t>
      </w:r>
      <w:r>
        <w:rPr>
          <w:rtl/>
        </w:rPr>
        <w:t xml:space="preserve"> </w:t>
      </w:r>
      <w:bookmarkStart w:id="9298" w:name="_ETM_Q18_719790"/>
      <w:bookmarkEnd w:id="9298"/>
      <w:r>
        <w:rPr>
          <w:rtl/>
        </w:rPr>
        <w:t xml:space="preserve">הוא </w:t>
      </w:r>
      <w:bookmarkStart w:id="9299" w:name="_ETM_Q18_719940"/>
      <w:bookmarkEnd w:id="9299"/>
      <w:r>
        <w:rPr>
          <w:rtl/>
        </w:rPr>
        <w:t xml:space="preserve">רוקד </w:t>
      </w:r>
      <w:bookmarkStart w:id="9300" w:name="_ETM_Q18_720210"/>
      <w:bookmarkEnd w:id="9300"/>
      <w:r>
        <w:rPr>
          <w:rtl/>
        </w:rPr>
        <w:t xml:space="preserve">עם </w:t>
      </w:r>
      <w:bookmarkStart w:id="9301" w:name="_ETM_Q18_720300"/>
      <w:bookmarkEnd w:id="9301"/>
      <w:r>
        <w:rPr>
          <w:rtl/>
        </w:rPr>
        <w:t>כוכבים</w:t>
      </w:r>
      <w:r>
        <w:rPr>
          <w:rFonts w:hint="cs"/>
          <w:rtl/>
        </w:rPr>
        <w:t>,</w:t>
      </w:r>
      <w:r>
        <w:rPr>
          <w:rtl/>
        </w:rPr>
        <w:t xml:space="preserve"> </w:t>
      </w:r>
      <w:bookmarkStart w:id="9302" w:name="_ETM_Q18_720960"/>
      <w:bookmarkEnd w:id="9302"/>
      <w:r>
        <w:rPr>
          <w:rtl/>
        </w:rPr>
        <w:t xml:space="preserve">והכוכבים </w:t>
      </w:r>
      <w:bookmarkStart w:id="9303" w:name="_ETM_Q18_721500"/>
      <w:bookmarkEnd w:id="9303"/>
      <w:r>
        <w:rPr>
          <w:rtl/>
        </w:rPr>
        <w:t xml:space="preserve">הם </w:t>
      </w:r>
      <w:bookmarkStart w:id="9304" w:name="_ETM_Q18_721620"/>
      <w:bookmarkEnd w:id="9304"/>
      <w:r>
        <w:rPr>
          <w:rtl/>
        </w:rPr>
        <w:t xml:space="preserve">לא </w:t>
      </w:r>
      <w:bookmarkStart w:id="9305" w:name="_ETM_Q18_721710"/>
      <w:bookmarkEnd w:id="9305"/>
      <w:r>
        <w:rPr>
          <w:rtl/>
        </w:rPr>
        <w:t>בשמיים</w:t>
      </w:r>
      <w:r>
        <w:rPr>
          <w:rFonts w:hint="cs"/>
          <w:rtl/>
        </w:rPr>
        <w:t>.</w:t>
      </w:r>
    </w:p>
    <w:p w:rsidR="000D65EE" w:rsidRDefault="000D65EE" w:rsidP="00CD5610">
      <w:pPr>
        <w:rPr>
          <w:rtl/>
        </w:rPr>
      </w:pPr>
    </w:p>
    <w:p w:rsidR="000D65EE" w:rsidRDefault="000D65EE" w:rsidP="00310418">
      <w:pPr>
        <w:rPr>
          <w:rtl/>
          <w:lang w:eastAsia="he-IL"/>
        </w:rPr>
      </w:pPr>
      <w:bookmarkStart w:id="9306" w:name="TOR_Q19"/>
      <w:bookmarkEnd w:id="9306"/>
      <w:r>
        <w:rPr>
          <w:rFonts w:hint="cs"/>
          <w:rtl/>
          <w:lang w:eastAsia="he-IL"/>
        </w:rPr>
        <w:t xml:space="preserve">יש אחד, חנמאל משהו, בדוקאי שב"כ, ראש המטה, ויש את ההוא, ראש להב"ה, פרובוקטור, עבריין עם </w:t>
      </w:r>
      <w:bookmarkStart w:id="9307" w:name="_ETM_Q19_134000"/>
      <w:bookmarkEnd w:id="9307"/>
      <w:r>
        <w:rPr>
          <w:rFonts w:hint="cs"/>
          <w:rtl/>
          <w:lang w:eastAsia="he-IL"/>
        </w:rPr>
        <w:t xml:space="preserve">כתב אישום, שנכנס למשרד לביטחון פנים </w:t>
      </w:r>
      <w:r>
        <w:rPr>
          <w:rFonts w:hint="eastAsia"/>
          <w:rtl/>
          <w:lang w:eastAsia="he-IL"/>
        </w:rPr>
        <w:t>–</w:t>
      </w:r>
      <w:r>
        <w:rPr>
          <w:rFonts w:hint="cs"/>
          <w:rtl/>
          <w:lang w:eastAsia="he-IL"/>
        </w:rPr>
        <w:t xml:space="preserve"> אני מתעקש, </w:t>
      </w:r>
      <w:bookmarkStart w:id="9308" w:name="_ETM_Q19_136000"/>
      <w:bookmarkEnd w:id="9308"/>
      <w:r>
        <w:rPr>
          <w:rFonts w:hint="cs"/>
          <w:rtl/>
          <w:lang w:eastAsia="he-IL"/>
        </w:rPr>
        <w:t xml:space="preserve">ביטחון פנים </w:t>
      </w:r>
      <w:r>
        <w:rPr>
          <w:rtl/>
          <w:lang w:eastAsia="he-IL"/>
        </w:rPr>
        <w:t>–</w:t>
      </w:r>
      <w:r>
        <w:rPr>
          <w:rFonts w:hint="cs"/>
          <w:rtl/>
          <w:lang w:eastAsia="he-IL"/>
        </w:rPr>
        <w:t xml:space="preserve"> כאילו, מי אין שם? לאומני יש </w:t>
      </w:r>
      <w:bookmarkStart w:id="9309" w:name="_ETM_Q19_145000"/>
      <w:bookmarkEnd w:id="9309"/>
      <w:r>
        <w:rPr>
          <w:rFonts w:hint="cs"/>
          <w:rtl/>
          <w:lang w:eastAsia="he-IL"/>
        </w:rPr>
        <w:t xml:space="preserve">שם. אז אלה הכוכבים. </w:t>
      </w:r>
      <w:bookmarkStart w:id="9310" w:name="_ETM_Q19_156000"/>
      <w:bookmarkStart w:id="9311" w:name="_ETM_Q19_152000"/>
      <w:bookmarkEnd w:id="9310"/>
      <w:bookmarkEnd w:id="9311"/>
      <w:r>
        <w:rPr>
          <w:rFonts w:hint="cs"/>
          <w:rtl/>
          <w:lang w:eastAsia="he-IL"/>
        </w:rPr>
        <w:t xml:space="preserve">כן, הרוקד על הדם הזה </w:t>
      </w:r>
      <w:bookmarkStart w:id="9312" w:name="_ETM_Q19_154000"/>
      <w:bookmarkEnd w:id="9312"/>
      <w:r>
        <w:rPr>
          <w:rFonts w:hint="cs"/>
          <w:rtl/>
          <w:lang w:eastAsia="he-IL"/>
        </w:rPr>
        <w:t xml:space="preserve">הוא השר לביטחון פנים. ביום שישי האחרון הייתי ביפיע, </w:t>
      </w:r>
      <w:bookmarkStart w:id="9313" w:name="_ETM_Q19_164000"/>
      <w:bookmarkEnd w:id="9313"/>
      <w:r>
        <w:rPr>
          <w:rFonts w:hint="cs"/>
          <w:rtl/>
          <w:lang w:eastAsia="he-IL"/>
        </w:rPr>
        <w:t>הלכתי לפגוש את ראש המועצה</w:t>
      </w:r>
      <w:r w:rsidR="00310418">
        <w:rPr>
          <w:rFonts w:hint="cs"/>
          <w:rtl/>
          <w:lang w:eastAsia="he-IL"/>
        </w:rPr>
        <w:t>.</w:t>
      </w:r>
      <w:r>
        <w:rPr>
          <w:rFonts w:hint="cs"/>
          <w:rtl/>
          <w:lang w:eastAsia="he-IL"/>
        </w:rPr>
        <w:t xml:space="preserve"> הוא גר בכפר כנא. </w:t>
      </w:r>
      <w:bookmarkStart w:id="9314" w:name="_ETM_Q19_174000"/>
      <w:bookmarkEnd w:id="9314"/>
      <w:r>
        <w:rPr>
          <w:rFonts w:hint="cs"/>
          <w:rtl/>
          <w:lang w:eastAsia="he-IL"/>
        </w:rPr>
        <w:t xml:space="preserve">חמישה נרצחו שם בשטח קטן. עד </w:t>
      </w:r>
      <w:bookmarkStart w:id="9315" w:name="_ETM_Q19_179000"/>
      <w:bookmarkEnd w:id="9315"/>
      <w:r>
        <w:rPr>
          <w:rFonts w:hint="cs"/>
          <w:rtl/>
          <w:lang w:eastAsia="he-IL"/>
        </w:rPr>
        <w:t>מוצאי שבת אף אחד בממשלת ישראל לא מצא לנכון להרים טלפון</w:t>
      </w:r>
      <w:bookmarkStart w:id="9316" w:name="_ETM_Q19_182000"/>
      <w:bookmarkEnd w:id="9316"/>
      <w:r>
        <w:rPr>
          <w:rFonts w:hint="cs"/>
          <w:rtl/>
          <w:lang w:eastAsia="he-IL"/>
        </w:rPr>
        <w:t>, אולי ראש המועצה צריך משהו, אולי צריך עוד פסיכולוגים. יפ</w:t>
      </w:r>
      <w:bookmarkStart w:id="9317" w:name="_ETM_Q19_186000"/>
      <w:bookmarkEnd w:id="9317"/>
      <w:r>
        <w:rPr>
          <w:rFonts w:hint="cs"/>
          <w:rtl/>
          <w:lang w:eastAsia="he-IL"/>
        </w:rPr>
        <w:t>יע הוא מקום קטן.</w:t>
      </w:r>
      <w:bookmarkStart w:id="9318" w:name="_ETM_Q19_189000"/>
      <w:bookmarkEnd w:id="9318"/>
      <w:r>
        <w:rPr>
          <w:rFonts w:hint="cs"/>
          <w:rtl/>
          <w:lang w:eastAsia="he-IL"/>
        </w:rPr>
        <w:t xml:space="preserve"> הרוקד על הדם היה; הוא לא </w:t>
      </w:r>
      <w:bookmarkStart w:id="9319" w:name="_ETM_Q19_192000"/>
      <w:bookmarkEnd w:id="9319"/>
      <w:r>
        <w:rPr>
          <w:rFonts w:hint="cs"/>
          <w:rtl/>
          <w:lang w:eastAsia="he-IL"/>
        </w:rPr>
        <w:t xml:space="preserve">דיבר עם אף תושב, קיבל קריאות בוז – אבל מה זה </w:t>
      </w:r>
      <w:bookmarkStart w:id="9320" w:name="_ETM_Q19_195000"/>
      <w:bookmarkEnd w:id="9320"/>
      <w:r>
        <w:rPr>
          <w:rFonts w:hint="cs"/>
          <w:rtl/>
          <w:lang w:eastAsia="he-IL"/>
        </w:rPr>
        <w:t>משנה, הוא היה מוקף במאבטחים, כשאותו חנמאל,</w:t>
      </w:r>
      <w:bookmarkStart w:id="9321" w:name="_ETM_Q19_196000"/>
      <w:bookmarkEnd w:id="9321"/>
      <w:r>
        <w:rPr>
          <w:rFonts w:hint="cs"/>
          <w:rtl/>
          <w:lang w:eastAsia="he-IL"/>
        </w:rPr>
        <w:t xml:space="preserve"> לפי מקורות </w:t>
      </w:r>
      <w:bookmarkStart w:id="9322" w:name="_ETM_Q19_198000"/>
      <w:bookmarkEnd w:id="9322"/>
      <w:r>
        <w:rPr>
          <w:rFonts w:hint="cs"/>
          <w:rtl/>
          <w:lang w:eastAsia="he-IL"/>
        </w:rPr>
        <w:t xml:space="preserve">זרים, מטיל את מימיו בסמוך. </w:t>
      </w:r>
    </w:p>
    <w:p w:rsidR="000D65EE" w:rsidRDefault="000D65EE" w:rsidP="00CD5610">
      <w:pPr>
        <w:rPr>
          <w:rtl/>
          <w:lang w:eastAsia="he-IL"/>
        </w:rPr>
      </w:pPr>
      <w:bookmarkStart w:id="9323" w:name="_ETM_Q19_204000"/>
      <w:bookmarkEnd w:id="9323"/>
    </w:p>
    <w:p w:rsidR="000D65EE" w:rsidRDefault="000D65EE" w:rsidP="00310418">
      <w:pPr>
        <w:rPr>
          <w:rtl/>
          <w:lang w:eastAsia="he-IL"/>
        </w:rPr>
      </w:pPr>
      <w:bookmarkStart w:id="9324" w:name="_ETM_Q19_203000"/>
      <w:bookmarkEnd w:id="9324"/>
      <w:r>
        <w:rPr>
          <w:rFonts w:hint="cs"/>
          <w:rtl/>
          <w:lang w:eastAsia="he-IL"/>
        </w:rPr>
        <w:t xml:space="preserve">בושה שזה השר במדינת ישראל. והוא עומד פה על הדוכן הזה כשר לביטחון פנים של </w:t>
      </w:r>
      <w:bookmarkStart w:id="9325" w:name="_ETM_Q19_207000"/>
      <w:bookmarkEnd w:id="9325"/>
      <w:r>
        <w:rPr>
          <w:rFonts w:hint="cs"/>
          <w:rtl/>
          <w:lang w:eastAsia="he-IL"/>
        </w:rPr>
        <w:t>מדינת ישראל, וראש הממשלה לא מזיז אותו הצידה, וראש הממשלה לא אומר</w:t>
      </w:r>
      <w:r w:rsidR="00310418">
        <w:rPr>
          <w:rFonts w:hint="cs"/>
          <w:rtl/>
          <w:lang w:eastAsia="he-IL"/>
        </w:rPr>
        <w:t>:</w:t>
      </w:r>
      <w:r>
        <w:rPr>
          <w:rFonts w:hint="cs"/>
          <w:rtl/>
          <w:lang w:eastAsia="he-IL"/>
        </w:rPr>
        <w:t xml:space="preserve"> אני אחראי, וראש הממשלה לא אומר</w:t>
      </w:r>
      <w:r w:rsidR="00310418">
        <w:rPr>
          <w:rFonts w:hint="cs"/>
          <w:rtl/>
          <w:lang w:eastAsia="he-IL"/>
        </w:rPr>
        <w:t>:</w:t>
      </w:r>
      <w:r>
        <w:rPr>
          <w:rFonts w:hint="cs"/>
          <w:rtl/>
          <w:lang w:eastAsia="he-IL"/>
        </w:rPr>
        <w:t xml:space="preserve"> אני אמנה פרויקטור במקום, </w:t>
      </w:r>
      <w:bookmarkStart w:id="9326" w:name="_ETM_Q19_218000"/>
      <w:bookmarkEnd w:id="9326"/>
      <w:r>
        <w:rPr>
          <w:rFonts w:hint="cs"/>
          <w:rtl/>
          <w:lang w:eastAsia="he-IL"/>
        </w:rPr>
        <w:t xml:space="preserve">והוא לא מקים צוות שרים. </w:t>
      </w:r>
    </w:p>
    <w:p w:rsidR="000D65EE" w:rsidRDefault="000D65EE" w:rsidP="00CD5610">
      <w:pPr>
        <w:rPr>
          <w:rtl/>
          <w:lang w:eastAsia="he-IL"/>
        </w:rPr>
      </w:pPr>
    </w:p>
    <w:p w:rsidR="000D65EE" w:rsidRDefault="000D65EE" w:rsidP="00310418">
      <w:pPr>
        <w:rPr>
          <w:rtl/>
          <w:lang w:eastAsia="he-IL"/>
        </w:rPr>
      </w:pPr>
      <w:r>
        <w:rPr>
          <w:rFonts w:hint="cs"/>
          <w:rtl/>
          <w:lang w:eastAsia="he-IL"/>
        </w:rPr>
        <w:t>הוא רוצה לברוא עולם חדש</w:t>
      </w:r>
      <w:r w:rsidR="00310418">
        <w:rPr>
          <w:rFonts w:hint="cs"/>
          <w:rtl/>
          <w:lang w:eastAsia="he-IL"/>
        </w:rPr>
        <w:t>.</w:t>
      </w:r>
      <w:r>
        <w:rPr>
          <w:rFonts w:hint="cs"/>
          <w:rtl/>
          <w:lang w:eastAsia="he-IL"/>
        </w:rPr>
        <w:t xml:space="preserve"> סוכן כאוס לא בונה עולם חדש. יש לך עוד הזדמנות, נתניהו. תעשה מעשה. </w:t>
      </w:r>
      <w:bookmarkStart w:id="9327" w:name="_ETM_Q19_230000"/>
      <w:bookmarkEnd w:id="9327"/>
      <w:r>
        <w:rPr>
          <w:rFonts w:hint="cs"/>
          <w:rtl/>
          <w:lang w:eastAsia="he-IL"/>
        </w:rPr>
        <w:t xml:space="preserve">המעשה הראשון שאתה צריך לעשות הוא להגיד: </w:t>
      </w:r>
      <w:bookmarkStart w:id="9328" w:name="_ETM_Q19_232000"/>
      <w:bookmarkEnd w:id="9328"/>
      <w:r>
        <w:rPr>
          <w:rFonts w:hint="cs"/>
          <w:rtl/>
          <w:lang w:eastAsia="he-IL"/>
        </w:rPr>
        <w:t xml:space="preserve">אני אחראי, ולא לעשות דיון ולהגיד: נכניס את השב"כ פנימה. </w:t>
      </w:r>
      <w:bookmarkStart w:id="9329" w:name="_ETM_Q19_238000"/>
      <w:bookmarkEnd w:id="9329"/>
      <w:r>
        <w:rPr>
          <w:rFonts w:hint="cs"/>
          <w:rtl/>
          <w:lang w:eastAsia="he-IL"/>
        </w:rPr>
        <w:t xml:space="preserve">אתם יודעים מדוע? כי השב"כ כבר בפנים. בכל יום חמישי </w:t>
      </w:r>
      <w:bookmarkStart w:id="9330" w:name="_ETM_Q19_241000"/>
      <w:bookmarkEnd w:id="9330"/>
      <w:r>
        <w:rPr>
          <w:rFonts w:hint="cs"/>
          <w:rtl/>
          <w:lang w:eastAsia="he-IL"/>
        </w:rPr>
        <w:t xml:space="preserve">הייתי יושב איתם בתפר של בין פלילי ללאומני. אבל </w:t>
      </w:r>
      <w:bookmarkStart w:id="9331" w:name="_ETM_Q19_244000"/>
      <w:bookmarkEnd w:id="9331"/>
      <w:r>
        <w:rPr>
          <w:rFonts w:hint="cs"/>
          <w:rtl/>
          <w:lang w:eastAsia="he-IL"/>
        </w:rPr>
        <w:t xml:space="preserve">מה אפשר לעשות, נביא את השב"כ, נביא את היועצת המשפטית </w:t>
      </w:r>
      <w:bookmarkStart w:id="9332" w:name="_ETM_Q19_247000"/>
      <w:bookmarkEnd w:id="9332"/>
      <w:r>
        <w:rPr>
          <w:rFonts w:hint="cs"/>
          <w:rtl/>
          <w:lang w:eastAsia="he-IL"/>
        </w:rPr>
        <w:t xml:space="preserve">לממשלה, לא יסתדרו הדברים, ואז איתמר בן גביר יגיד: הכול </w:t>
      </w:r>
      <w:bookmarkStart w:id="9333" w:name="_ETM_Q19_250000"/>
      <w:bookmarkEnd w:id="9333"/>
      <w:r>
        <w:rPr>
          <w:rFonts w:hint="cs"/>
          <w:rtl/>
          <w:lang w:eastAsia="he-IL"/>
        </w:rPr>
        <w:t>בגלל המערכת המשפטית שלא נותנת לי לעבוד.</w:t>
      </w:r>
      <w:bookmarkStart w:id="9334" w:name="_ETM_Q19_251000"/>
      <w:bookmarkStart w:id="9335" w:name="_ETM_Q19_252000"/>
      <w:bookmarkEnd w:id="9334"/>
      <w:bookmarkEnd w:id="9335"/>
      <w:r w:rsidR="00310418">
        <w:rPr>
          <w:rFonts w:hint="cs"/>
          <w:rtl/>
          <w:lang w:eastAsia="he-IL"/>
        </w:rPr>
        <w:t xml:space="preserve"> </w:t>
      </w:r>
      <w:r>
        <w:rPr>
          <w:rFonts w:hint="cs"/>
          <w:rtl/>
          <w:lang w:eastAsia="he-IL"/>
        </w:rPr>
        <w:t xml:space="preserve">רוקד עם כוכבים, </w:t>
      </w:r>
      <w:bookmarkStart w:id="9336" w:name="_ETM_Q19_255000"/>
      <w:bookmarkEnd w:id="9336"/>
      <w:r>
        <w:rPr>
          <w:rFonts w:hint="cs"/>
          <w:rtl/>
          <w:lang w:eastAsia="he-IL"/>
        </w:rPr>
        <w:t>רוקד על הדם</w:t>
      </w:r>
      <w:r w:rsidR="00310418">
        <w:rPr>
          <w:rFonts w:hint="cs"/>
          <w:rtl/>
          <w:lang w:eastAsia="he-IL"/>
        </w:rPr>
        <w:t>.</w:t>
      </w:r>
      <w:r>
        <w:rPr>
          <w:rFonts w:hint="cs"/>
          <w:rtl/>
          <w:lang w:eastAsia="he-IL"/>
        </w:rPr>
        <w:t xml:space="preserve"> שר בטלן.</w:t>
      </w:r>
    </w:p>
    <w:p w:rsidR="000D65EE" w:rsidRDefault="000D65EE" w:rsidP="00CD5610">
      <w:pPr>
        <w:rPr>
          <w:rtl/>
          <w:lang w:eastAsia="he-IL"/>
        </w:rPr>
      </w:pPr>
      <w:bookmarkStart w:id="9337" w:name="_ETM_Q19_256000"/>
      <w:bookmarkStart w:id="9338" w:name="_ETM_Q19_253000"/>
      <w:bookmarkEnd w:id="9337"/>
      <w:bookmarkEnd w:id="9338"/>
    </w:p>
    <w:p w:rsidR="000D65EE" w:rsidRDefault="000D65EE" w:rsidP="00CD5610">
      <w:pPr>
        <w:pStyle w:val="af6"/>
        <w:keepNext/>
        <w:rPr>
          <w:rtl/>
        </w:rPr>
      </w:pPr>
      <w:r w:rsidRPr="00FB3D4E">
        <w:rPr>
          <w:rStyle w:val="TagStyle"/>
          <w:rtl/>
        </w:rPr>
        <w:t xml:space="preserve"> &lt;&lt; יור &gt;&gt; </w:t>
      </w:r>
      <w:r>
        <w:rPr>
          <w:rtl/>
        </w:rPr>
        <w:t>היו"ר אוריאל בוסו:</w:t>
      </w:r>
      <w:r w:rsidRPr="00FB3D4E">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תודה רבה. חברת הכנסת דבי ביטון, </w:t>
      </w:r>
      <w:bookmarkStart w:id="9339" w:name="_ETM_Q19_261000"/>
      <w:bookmarkEnd w:id="9339"/>
      <w:r>
        <w:rPr>
          <w:rFonts w:hint="cs"/>
          <w:rtl/>
          <w:lang w:eastAsia="he-IL"/>
        </w:rPr>
        <w:t>בבקשה.</w:t>
      </w:r>
    </w:p>
    <w:p w:rsidR="000D65EE" w:rsidRDefault="000D65EE" w:rsidP="00CD5610">
      <w:pPr>
        <w:rPr>
          <w:rtl/>
          <w:lang w:eastAsia="he-IL"/>
        </w:rPr>
      </w:pPr>
    </w:p>
    <w:p w:rsidR="000D65EE" w:rsidRDefault="000D65EE" w:rsidP="00CD5610">
      <w:pPr>
        <w:pStyle w:val="a4"/>
        <w:keepNext/>
        <w:rPr>
          <w:rtl/>
        </w:rPr>
      </w:pPr>
      <w:bookmarkStart w:id="9340" w:name="ET_speaker_6341_3"/>
      <w:r w:rsidRPr="00FB3D4E">
        <w:rPr>
          <w:rStyle w:val="TagStyle"/>
          <w:rtl/>
        </w:rPr>
        <w:t xml:space="preserve"> &lt;&lt; דובר &gt;&gt; </w:t>
      </w:r>
      <w:bookmarkStart w:id="9341" w:name="_Toc137561822"/>
      <w:r>
        <w:rPr>
          <w:rtl/>
        </w:rPr>
        <w:t>דבי ביטון (יש עתיד):</w:t>
      </w:r>
      <w:bookmarkEnd w:id="9341"/>
      <w:r w:rsidRPr="00FB3D4E">
        <w:rPr>
          <w:rStyle w:val="TagStyle"/>
          <w:rtl/>
        </w:rPr>
        <w:t xml:space="preserve"> &lt;&lt; דובר &gt;&gt;</w:t>
      </w:r>
      <w:r>
        <w:rPr>
          <w:rtl/>
        </w:rPr>
        <w:t xml:space="preserve">   </w:t>
      </w:r>
      <w:bookmarkEnd w:id="9340"/>
    </w:p>
    <w:p w:rsidR="000D65EE" w:rsidRDefault="000D65EE" w:rsidP="00A24BCA">
      <w:pPr>
        <w:rPr>
          <w:rtl/>
          <w:lang w:eastAsia="he-IL"/>
        </w:rPr>
      </w:pPr>
    </w:p>
    <w:p w:rsidR="000D65EE" w:rsidRDefault="000D65EE" w:rsidP="00551E26">
      <w:pPr>
        <w:rPr>
          <w:rtl/>
          <w:lang w:eastAsia="he-IL"/>
        </w:rPr>
      </w:pPr>
      <w:r>
        <w:rPr>
          <w:rFonts w:hint="cs"/>
          <w:rtl/>
          <w:lang w:eastAsia="he-IL"/>
        </w:rPr>
        <w:t xml:space="preserve">כבוד היושב-ראש, כנסת נכבדה, במהלך מבצע </w:t>
      </w:r>
      <w:r>
        <w:rPr>
          <w:rtl/>
          <w:lang w:eastAsia="he-IL"/>
        </w:rPr>
        <w:t xml:space="preserve">מגן וחץ נחשפתי לפוסט מטריד </w:t>
      </w:r>
      <w:r>
        <w:rPr>
          <w:rFonts w:hint="cs"/>
          <w:rtl/>
          <w:lang w:eastAsia="he-IL"/>
        </w:rPr>
        <w:t>של</w:t>
      </w:r>
      <w:r>
        <w:rPr>
          <w:rtl/>
          <w:lang w:eastAsia="he-IL"/>
        </w:rPr>
        <w:t xml:space="preserve"> תושבת העיר שדרות, דור בן עמי</w:t>
      </w:r>
      <w:r>
        <w:rPr>
          <w:rFonts w:hint="cs"/>
          <w:rtl/>
          <w:lang w:eastAsia="he-IL"/>
        </w:rPr>
        <w:t>, שהיא</w:t>
      </w:r>
      <w:r>
        <w:rPr>
          <w:rtl/>
          <w:lang w:eastAsia="he-IL"/>
        </w:rPr>
        <w:t xml:space="preserve"> מתארת </w:t>
      </w:r>
      <w:r>
        <w:rPr>
          <w:rFonts w:hint="cs"/>
          <w:rtl/>
          <w:lang w:eastAsia="he-IL"/>
        </w:rPr>
        <w:t>בו ב</w:t>
      </w:r>
      <w:r>
        <w:rPr>
          <w:rtl/>
          <w:lang w:eastAsia="he-IL"/>
        </w:rPr>
        <w:t xml:space="preserve">תסכולה </w:t>
      </w:r>
      <w:r>
        <w:rPr>
          <w:rFonts w:hint="cs"/>
          <w:rtl/>
          <w:lang w:eastAsia="he-IL"/>
        </w:rPr>
        <w:t>את ה</w:t>
      </w:r>
      <w:r>
        <w:rPr>
          <w:rtl/>
          <w:lang w:eastAsia="he-IL"/>
        </w:rPr>
        <w:t>פער הקיים</w:t>
      </w:r>
      <w:r>
        <w:rPr>
          <w:rFonts w:hint="cs"/>
          <w:rtl/>
          <w:lang w:eastAsia="he-IL"/>
        </w:rPr>
        <w:t>, את חוסר ה</w:t>
      </w:r>
      <w:r>
        <w:rPr>
          <w:rtl/>
          <w:lang w:eastAsia="he-IL"/>
        </w:rPr>
        <w:t xml:space="preserve">מיגוניות </w:t>
      </w:r>
      <w:r>
        <w:rPr>
          <w:rFonts w:hint="cs"/>
          <w:rtl/>
          <w:lang w:eastAsia="he-IL"/>
        </w:rPr>
        <w:t>ה</w:t>
      </w:r>
      <w:r>
        <w:rPr>
          <w:rtl/>
          <w:lang w:eastAsia="he-IL"/>
        </w:rPr>
        <w:t>מונגשות ב</w:t>
      </w:r>
      <w:r>
        <w:rPr>
          <w:rFonts w:hint="cs"/>
          <w:rtl/>
          <w:lang w:eastAsia="he-IL"/>
        </w:rPr>
        <w:t>אזורה.</w:t>
      </w:r>
      <w:bookmarkStart w:id="9342" w:name="_ETM_Q19_299000"/>
      <w:bookmarkStart w:id="9343" w:name="_ETM_Q19_300000"/>
      <w:bookmarkEnd w:id="9342"/>
      <w:bookmarkEnd w:id="9343"/>
      <w:r>
        <w:rPr>
          <w:rFonts w:hint="cs"/>
          <w:rtl/>
          <w:lang w:eastAsia="he-IL"/>
        </w:rPr>
        <w:t xml:space="preserve"> </w:t>
      </w:r>
      <w:r>
        <w:rPr>
          <w:rtl/>
          <w:lang w:eastAsia="he-IL"/>
        </w:rPr>
        <w:t xml:space="preserve">בזמן שדור הייתה במכללה האקדמית </w:t>
      </w:r>
      <w:r>
        <w:rPr>
          <w:rFonts w:hint="cs"/>
          <w:rtl/>
          <w:lang w:eastAsia="he-IL"/>
        </w:rPr>
        <w:t>ב</w:t>
      </w:r>
      <w:r>
        <w:rPr>
          <w:rtl/>
          <w:lang w:eastAsia="he-IL"/>
        </w:rPr>
        <w:t>ספיר</w:t>
      </w:r>
      <w:r>
        <w:rPr>
          <w:rFonts w:hint="cs"/>
          <w:rtl/>
          <w:lang w:eastAsia="he-IL"/>
        </w:rPr>
        <w:t>,</w:t>
      </w:r>
      <w:r>
        <w:rPr>
          <w:rtl/>
          <w:lang w:eastAsia="he-IL"/>
        </w:rPr>
        <w:t xml:space="preserve"> </w:t>
      </w:r>
      <w:r>
        <w:rPr>
          <w:rFonts w:hint="cs"/>
          <w:rtl/>
          <w:lang w:eastAsia="he-IL"/>
        </w:rPr>
        <w:t xml:space="preserve">שם </w:t>
      </w:r>
      <w:r>
        <w:rPr>
          <w:rtl/>
          <w:lang w:eastAsia="he-IL"/>
        </w:rPr>
        <w:t>היא לומדת</w:t>
      </w:r>
      <w:r>
        <w:rPr>
          <w:rFonts w:hint="cs"/>
          <w:rtl/>
          <w:lang w:eastAsia="he-IL"/>
        </w:rPr>
        <w:t xml:space="preserve">, כשהיה צבע </w:t>
      </w:r>
      <w:bookmarkStart w:id="9344" w:name="_ETM_Q19_307000"/>
      <w:bookmarkEnd w:id="9344"/>
      <w:r>
        <w:rPr>
          <w:rFonts w:hint="cs"/>
          <w:rtl/>
          <w:lang w:eastAsia="he-IL"/>
        </w:rPr>
        <w:t>אדום היא נאלצה להישאר מחוץ למיגונית, משום שהמיגוניות לא מונגשות.</w:t>
      </w:r>
    </w:p>
    <w:p w:rsidR="000D65EE" w:rsidRDefault="000D65EE" w:rsidP="00CD5610">
      <w:pPr>
        <w:rPr>
          <w:rtl/>
          <w:lang w:eastAsia="he-IL"/>
        </w:rPr>
      </w:pPr>
      <w:bookmarkStart w:id="9345" w:name="_ETM_Q19_313000"/>
      <w:bookmarkEnd w:id="9345"/>
    </w:p>
    <w:p w:rsidR="000D65EE" w:rsidRDefault="000D65EE" w:rsidP="00310418">
      <w:pPr>
        <w:rPr>
          <w:rtl/>
          <w:lang w:eastAsia="he-IL"/>
        </w:rPr>
      </w:pPr>
      <w:bookmarkStart w:id="9346" w:name="_ETM_Q19_314000"/>
      <w:bookmarkEnd w:id="9346"/>
      <w:r>
        <w:rPr>
          <w:rtl/>
          <w:lang w:eastAsia="he-IL"/>
        </w:rPr>
        <w:t>וכך היא כ</w:t>
      </w:r>
      <w:r>
        <w:rPr>
          <w:rFonts w:hint="cs"/>
          <w:rtl/>
          <w:lang w:eastAsia="he-IL"/>
        </w:rPr>
        <w:t xml:space="preserve">תבה: </w:t>
      </w:r>
      <w:bookmarkStart w:id="9347" w:name="_ETM_Q19_316000"/>
      <w:bookmarkEnd w:id="9347"/>
      <w:r>
        <w:rPr>
          <w:rtl/>
          <w:lang w:eastAsia="he-IL"/>
        </w:rPr>
        <w:t>צבע אדום, צבע אדום</w:t>
      </w:r>
      <w:r>
        <w:rPr>
          <w:rFonts w:hint="cs"/>
          <w:rtl/>
          <w:lang w:eastAsia="he-IL"/>
        </w:rPr>
        <w:t>.</w:t>
      </w:r>
      <w:r>
        <w:rPr>
          <w:rtl/>
          <w:lang w:eastAsia="he-IL"/>
        </w:rPr>
        <w:t xml:space="preserve"> בואו נדבר על זה רגע. הזכות לחיים בשלום ובבטחה</w:t>
      </w:r>
      <w:r>
        <w:rPr>
          <w:rFonts w:hint="cs"/>
          <w:rtl/>
          <w:lang w:eastAsia="he-IL"/>
        </w:rPr>
        <w:t xml:space="preserve"> </w:t>
      </w:r>
      <w:r>
        <w:rPr>
          <w:rFonts w:hint="eastAsia"/>
          <w:rtl/>
          <w:lang w:eastAsia="he-IL"/>
        </w:rPr>
        <w:t xml:space="preserve">– </w:t>
      </w:r>
      <w:r>
        <w:rPr>
          <w:rtl/>
          <w:lang w:eastAsia="he-IL"/>
        </w:rPr>
        <w:t>האם היא מתקיימת כמו שהיא מוצהרת וכתובה</w:t>
      </w:r>
      <w:r>
        <w:rPr>
          <w:rFonts w:hint="cs"/>
          <w:rtl/>
          <w:lang w:eastAsia="he-IL"/>
        </w:rPr>
        <w:t>?</w:t>
      </w:r>
      <w:r>
        <w:rPr>
          <w:rtl/>
          <w:lang w:eastAsia="he-IL"/>
        </w:rPr>
        <w:t xml:space="preserve"> כי בש</w:t>
      </w:r>
      <w:r>
        <w:rPr>
          <w:rFonts w:hint="cs"/>
          <w:rtl/>
          <w:lang w:eastAsia="he-IL"/>
        </w:rPr>
        <w:t>ד</w:t>
      </w:r>
      <w:r>
        <w:rPr>
          <w:rtl/>
          <w:lang w:eastAsia="he-IL"/>
        </w:rPr>
        <w:t>רות</w:t>
      </w:r>
      <w:r>
        <w:rPr>
          <w:rFonts w:hint="cs"/>
          <w:rtl/>
          <w:lang w:eastAsia="he-IL"/>
        </w:rPr>
        <w:t>,</w:t>
      </w:r>
      <w:r>
        <w:rPr>
          <w:rtl/>
          <w:lang w:eastAsia="he-IL"/>
        </w:rPr>
        <w:t xml:space="preserve"> בעיר שבה א</w:t>
      </w:r>
      <w:r>
        <w:rPr>
          <w:rFonts w:hint="cs"/>
          <w:rtl/>
          <w:lang w:eastAsia="he-IL"/>
        </w:rPr>
        <w:t>נ</w:t>
      </w:r>
      <w:r>
        <w:rPr>
          <w:rtl/>
          <w:lang w:eastAsia="he-IL"/>
        </w:rPr>
        <w:t>י גרה</w:t>
      </w:r>
      <w:r>
        <w:rPr>
          <w:rFonts w:hint="cs"/>
          <w:rtl/>
          <w:lang w:eastAsia="he-IL"/>
        </w:rPr>
        <w:t xml:space="preserve"> </w:t>
      </w:r>
      <w:r>
        <w:rPr>
          <w:rtl/>
          <w:lang w:eastAsia="he-IL"/>
        </w:rPr>
        <w:t>–</w:t>
      </w:r>
      <w:r>
        <w:rPr>
          <w:rFonts w:hint="cs"/>
          <w:rtl/>
          <w:lang w:eastAsia="he-IL"/>
        </w:rPr>
        <w:t xml:space="preserve"> אגב, אני רוצה לציין שזה לא רק שדרות, </w:t>
      </w:r>
      <w:bookmarkStart w:id="9348" w:name="_ETM_Q19_331000"/>
      <w:bookmarkEnd w:id="9348"/>
      <w:r>
        <w:rPr>
          <w:rFonts w:hint="cs"/>
          <w:rtl/>
          <w:lang w:eastAsia="he-IL"/>
        </w:rPr>
        <w:t xml:space="preserve">משום שאני בסוף שבוע הלכתי והסתובבתי בין המיגוניות </w:t>
      </w:r>
      <w:r>
        <w:rPr>
          <w:rFonts w:hint="eastAsia"/>
          <w:rtl/>
          <w:lang w:eastAsia="he-IL"/>
        </w:rPr>
        <w:t>–</w:t>
      </w:r>
      <w:r>
        <w:rPr>
          <w:rtl/>
          <w:lang w:eastAsia="he-IL"/>
        </w:rPr>
        <w:t xml:space="preserve"> אין שום מיגונית נגישה.</w:t>
      </w:r>
      <w:bookmarkStart w:id="9349" w:name="_ETM_Q19_338000"/>
      <w:bookmarkEnd w:id="9349"/>
      <w:r>
        <w:rPr>
          <w:rFonts w:hint="cs"/>
          <w:rtl/>
          <w:lang w:eastAsia="he-IL"/>
        </w:rPr>
        <w:t xml:space="preserve"> </w:t>
      </w:r>
      <w:r>
        <w:rPr>
          <w:rtl/>
          <w:lang w:eastAsia="he-IL"/>
        </w:rPr>
        <w:t>המיגוניות מאפשרות לאנשים להמשיך את היום</w:t>
      </w:r>
      <w:r>
        <w:rPr>
          <w:rFonts w:hint="cs"/>
          <w:rtl/>
          <w:lang w:eastAsia="he-IL"/>
        </w:rPr>
        <w:t>-</w:t>
      </w:r>
      <w:r>
        <w:rPr>
          <w:rtl/>
          <w:lang w:eastAsia="he-IL"/>
        </w:rPr>
        <w:t>יום שלהם גם בזמן אזעקת טילים, היא עוזרת להוכיח שגם בתקופות כאל</w:t>
      </w:r>
      <w:r w:rsidR="00310418">
        <w:rPr>
          <w:rFonts w:hint="cs"/>
          <w:rtl/>
          <w:lang w:eastAsia="he-IL"/>
        </w:rPr>
        <w:t>ה</w:t>
      </w:r>
      <w:r>
        <w:rPr>
          <w:rtl/>
          <w:lang w:eastAsia="he-IL"/>
        </w:rPr>
        <w:t xml:space="preserve"> לא עוצרים, היא שומרת על האנשים מוגנים. איזה מ</w:t>
      </w:r>
      <w:r>
        <w:rPr>
          <w:rFonts w:hint="cs"/>
          <w:rtl/>
          <w:lang w:eastAsia="he-IL"/>
        </w:rPr>
        <w:t>ד</w:t>
      </w:r>
      <w:r>
        <w:rPr>
          <w:rtl/>
          <w:lang w:eastAsia="he-IL"/>
        </w:rPr>
        <w:t>הים</w:t>
      </w:r>
      <w:r>
        <w:rPr>
          <w:rFonts w:hint="cs"/>
          <w:rtl/>
          <w:lang w:eastAsia="he-IL"/>
        </w:rPr>
        <w:t xml:space="preserve">. </w:t>
      </w:r>
      <w:r>
        <w:rPr>
          <w:rtl/>
          <w:lang w:eastAsia="he-IL"/>
        </w:rPr>
        <w:t>רק מה</w:t>
      </w:r>
      <w:r>
        <w:rPr>
          <w:rFonts w:hint="cs"/>
          <w:rtl/>
          <w:lang w:eastAsia="he-IL"/>
        </w:rPr>
        <w:t>,</w:t>
      </w:r>
      <w:r>
        <w:rPr>
          <w:rtl/>
          <w:lang w:eastAsia="he-IL"/>
        </w:rPr>
        <w:t xml:space="preserve"> אין אפילו אחת כז</w:t>
      </w:r>
      <w:r w:rsidR="00310418">
        <w:rPr>
          <w:rFonts w:hint="cs"/>
          <w:rtl/>
          <w:lang w:eastAsia="he-IL"/>
        </w:rPr>
        <w:t>את</w:t>
      </w:r>
      <w:r>
        <w:rPr>
          <w:rtl/>
          <w:lang w:eastAsia="he-IL"/>
        </w:rPr>
        <w:t xml:space="preserve"> שנגישה לכיסא גלגלים. כאילו החברה אומרת: תתמו</w:t>
      </w:r>
      <w:r>
        <w:rPr>
          <w:rFonts w:hint="cs"/>
          <w:rtl/>
          <w:lang w:eastAsia="he-IL"/>
        </w:rPr>
        <w:t>דד</w:t>
      </w:r>
      <w:r>
        <w:rPr>
          <w:rtl/>
          <w:lang w:eastAsia="he-IL"/>
        </w:rPr>
        <w:t>ו, אתם נכים</w:t>
      </w:r>
      <w:r>
        <w:rPr>
          <w:rFonts w:hint="cs"/>
          <w:rtl/>
          <w:lang w:eastAsia="he-IL"/>
        </w:rPr>
        <w:t>.</w:t>
      </w:r>
      <w:bookmarkStart w:id="9350" w:name="_ETM_Q19_361000"/>
      <w:bookmarkEnd w:id="9350"/>
      <w:r w:rsidR="00310418">
        <w:rPr>
          <w:rFonts w:hint="cs"/>
          <w:rtl/>
          <w:lang w:eastAsia="he-IL"/>
        </w:rPr>
        <w:t xml:space="preserve"> </w:t>
      </w:r>
      <w:r>
        <w:rPr>
          <w:rtl/>
          <w:lang w:eastAsia="he-IL"/>
        </w:rPr>
        <w:t>אני גרה בש</w:t>
      </w:r>
      <w:r>
        <w:rPr>
          <w:rFonts w:hint="cs"/>
          <w:rtl/>
          <w:lang w:eastAsia="he-IL"/>
        </w:rPr>
        <w:t>ד</w:t>
      </w:r>
      <w:r>
        <w:rPr>
          <w:rtl/>
          <w:lang w:eastAsia="he-IL"/>
        </w:rPr>
        <w:t>רות</w:t>
      </w:r>
      <w:r>
        <w:rPr>
          <w:rFonts w:hint="cs"/>
          <w:rtl/>
          <w:lang w:eastAsia="he-IL"/>
        </w:rPr>
        <w:t>,</w:t>
      </w:r>
      <w:r>
        <w:rPr>
          <w:rtl/>
          <w:lang w:eastAsia="he-IL"/>
        </w:rPr>
        <w:t xml:space="preserve"> וכשיש טילים אני עוצרת את השגרה</w:t>
      </w:r>
      <w:r>
        <w:rPr>
          <w:rFonts w:hint="cs"/>
          <w:rtl/>
          <w:lang w:eastAsia="he-IL"/>
        </w:rPr>
        <w:t>;</w:t>
      </w:r>
      <w:r>
        <w:rPr>
          <w:rtl/>
          <w:lang w:eastAsia="he-IL"/>
        </w:rPr>
        <w:t xml:space="preserve"> כשאין טילים</w:t>
      </w:r>
      <w:r>
        <w:rPr>
          <w:rFonts w:hint="cs"/>
          <w:rtl/>
          <w:lang w:eastAsia="he-IL"/>
        </w:rPr>
        <w:t>,</w:t>
      </w:r>
      <w:r>
        <w:rPr>
          <w:rtl/>
          <w:lang w:eastAsia="he-IL"/>
        </w:rPr>
        <w:t xml:space="preserve"> אני יוצאת מהבית בזהירות</w:t>
      </w:r>
      <w:r w:rsidR="00310418">
        <w:rPr>
          <w:rFonts w:hint="cs"/>
          <w:rtl/>
          <w:lang w:eastAsia="he-IL"/>
        </w:rPr>
        <w:t>,</w:t>
      </w:r>
      <w:r>
        <w:rPr>
          <w:rtl/>
          <w:lang w:eastAsia="he-IL"/>
        </w:rPr>
        <w:t xml:space="preserve"> כ</w:t>
      </w:r>
      <w:r>
        <w:rPr>
          <w:rFonts w:hint="cs"/>
          <w:rtl/>
          <w:lang w:eastAsia="he-IL"/>
        </w:rPr>
        <w:t>ד</w:t>
      </w:r>
      <w:r>
        <w:rPr>
          <w:rtl/>
          <w:lang w:eastAsia="he-IL"/>
        </w:rPr>
        <w:t>י שלא יהיו הפתעות</w:t>
      </w:r>
      <w:r>
        <w:rPr>
          <w:rFonts w:hint="cs"/>
          <w:rtl/>
          <w:lang w:eastAsia="he-IL"/>
        </w:rPr>
        <w:t>,</w:t>
      </w:r>
      <w:r>
        <w:rPr>
          <w:rtl/>
          <w:lang w:eastAsia="he-IL"/>
        </w:rPr>
        <w:t xml:space="preserve"> כי המ</w:t>
      </w:r>
      <w:r>
        <w:rPr>
          <w:rFonts w:hint="cs"/>
          <w:rtl/>
          <w:lang w:eastAsia="he-IL"/>
        </w:rPr>
        <w:t>ד</w:t>
      </w:r>
      <w:r>
        <w:rPr>
          <w:rtl/>
          <w:lang w:eastAsia="he-IL"/>
        </w:rPr>
        <w:t>ינה החליטה</w:t>
      </w:r>
      <w:bookmarkStart w:id="9351" w:name="_ETM_Q19_375000"/>
      <w:bookmarkEnd w:id="9351"/>
      <w:r w:rsidR="00310418">
        <w:rPr>
          <w:rFonts w:hint="cs"/>
          <w:rtl/>
          <w:lang w:eastAsia="he-IL"/>
        </w:rPr>
        <w:t>:</w:t>
      </w:r>
      <w:r>
        <w:rPr>
          <w:rFonts w:hint="cs"/>
          <w:rtl/>
          <w:lang w:eastAsia="he-IL"/>
        </w:rPr>
        <w:t xml:space="preserve"> נכים, אזעקות – </w:t>
      </w:r>
      <w:r>
        <w:rPr>
          <w:rtl/>
          <w:lang w:eastAsia="he-IL"/>
        </w:rPr>
        <w:t>תוסיפו עוד משהו לעולם ההתמודדויות.</w:t>
      </w:r>
      <w:bookmarkStart w:id="9352" w:name="_ETM_Q19_381000"/>
      <w:bookmarkEnd w:id="9352"/>
      <w:r>
        <w:rPr>
          <w:rFonts w:hint="cs"/>
          <w:rtl/>
          <w:lang w:eastAsia="he-IL"/>
        </w:rPr>
        <w:t xml:space="preserve"> </w:t>
      </w:r>
      <w:r>
        <w:rPr>
          <w:rtl/>
          <w:lang w:eastAsia="he-IL"/>
        </w:rPr>
        <w:t>ו</w:t>
      </w:r>
      <w:r>
        <w:rPr>
          <w:rFonts w:hint="cs"/>
          <w:rtl/>
          <w:lang w:eastAsia="he-IL"/>
        </w:rPr>
        <w:t xml:space="preserve">זה </w:t>
      </w:r>
      <w:r>
        <w:rPr>
          <w:rtl/>
          <w:lang w:eastAsia="he-IL"/>
        </w:rPr>
        <w:t>לא מעניין</w:t>
      </w:r>
      <w:r>
        <w:rPr>
          <w:rFonts w:hint="cs"/>
          <w:rtl/>
          <w:lang w:eastAsia="he-IL"/>
        </w:rPr>
        <w:t xml:space="preserve"> </w:t>
      </w:r>
      <w:r>
        <w:rPr>
          <w:rtl/>
          <w:lang w:eastAsia="he-IL"/>
        </w:rPr>
        <w:t>אף אחד</w:t>
      </w:r>
      <w:r>
        <w:rPr>
          <w:rFonts w:hint="cs"/>
          <w:rtl/>
          <w:lang w:eastAsia="he-IL"/>
        </w:rPr>
        <w:t>.</w:t>
      </w:r>
      <w:r>
        <w:rPr>
          <w:rtl/>
          <w:lang w:eastAsia="he-IL"/>
        </w:rPr>
        <w:t xml:space="preserve"> יש לי מבחן</w:t>
      </w:r>
      <w:r>
        <w:rPr>
          <w:rFonts w:hint="cs"/>
          <w:rtl/>
          <w:lang w:eastAsia="he-IL"/>
        </w:rPr>
        <w:t xml:space="preserve"> </w:t>
      </w:r>
      <w:bookmarkStart w:id="9353" w:name="_ETM_Q19_383000"/>
      <w:bookmarkEnd w:id="9353"/>
      <w:r>
        <w:rPr>
          <w:rtl/>
          <w:lang w:eastAsia="he-IL"/>
        </w:rPr>
        <w:t>או עבודה או שחזרתי מאיזה סידור</w:t>
      </w:r>
      <w:r>
        <w:rPr>
          <w:rFonts w:hint="cs"/>
          <w:rtl/>
          <w:lang w:eastAsia="he-IL"/>
        </w:rPr>
        <w:t>,</w:t>
      </w:r>
      <w:r>
        <w:rPr>
          <w:rtl/>
          <w:lang w:eastAsia="he-IL"/>
        </w:rPr>
        <w:t xml:space="preserve"> פתאום</w:t>
      </w:r>
      <w:r>
        <w:rPr>
          <w:rFonts w:hint="cs"/>
          <w:rtl/>
          <w:lang w:eastAsia="he-IL"/>
        </w:rPr>
        <w:t xml:space="preserve"> –</w:t>
      </w:r>
      <w:r>
        <w:rPr>
          <w:rtl/>
          <w:lang w:eastAsia="he-IL"/>
        </w:rPr>
        <w:t xml:space="preserve"> בום, אזעקה. כשכולם מחפשים מיגונית קרובה, הכיסא שלי נתקע בכניסה</w:t>
      </w:r>
      <w:r w:rsidR="00310418">
        <w:rPr>
          <w:rFonts w:hint="cs"/>
          <w:rtl/>
          <w:lang w:eastAsia="he-IL"/>
        </w:rPr>
        <w:t>,</w:t>
      </w:r>
      <w:r>
        <w:rPr>
          <w:rFonts w:hint="cs"/>
          <w:rtl/>
          <w:lang w:eastAsia="he-IL"/>
        </w:rPr>
        <w:t xml:space="preserve"> </w:t>
      </w:r>
      <w:bookmarkStart w:id="9354" w:name="_ETM_Q19_392000"/>
      <w:bookmarkEnd w:id="9354"/>
      <w:r>
        <w:rPr>
          <w:rtl/>
          <w:lang w:eastAsia="he-IL"/>
        </w:rPr>
        <w:t>כאילו יש פה היררכיה על מי מג</w:t>
      </w:r>
      <w:r>
        <w:rPr>
          <w:rFonts w:hint="cs"/>
          <w:rtl/>
          <w:lang w:eastAsia="he-IL"/>
        </w:rPr>
        <w:t>י</w:t>
      </w:r>
      <w:r>
        <w:rPr>
          <w:rtl/>
          <w:lang w:eastAsia="he-IL"/>
        </w:rPr>
        <w:t>נים,</w:t>
      </w:r>
      <w:r>
        <w:rPr>
          <w:rFonts w:hint="cs"/>
          <w:rtl/>
          <w:lang w:eastAsia="he-IL"/>
        </w:rPr>
        <w:t xml:space="preserve"> ע</w:t>
      </w:r>
      <w:r>
        <w:rPr>
          <w:rtl/>
          <w:lang w:eastAsia="he-IL"/>
        </w:rPr>
        <w:t>ל</w:t>
      </w:r>
      <w:r>
        <w:rPr>
          <w:rFonts w:hint="cs"/>
          <w:rtl/>
          <w:lang w:eastAsia="he-IL"/>
        </w:rPr>
        <w:t xml:space="preserve"> </w:t>
      </w:r>
      <w:r>
        <w:rPr>
          <w:rtl/>
          <w:lang w:eastAsia="he-IL"/>
        </w:rPr>
        <w:t xml:space="preserve">החיים </w:t>
      </w:r>
      <w:r>
        <w:rPr>
          <w:rFonts w:hint="cs"/>
          <w:rtl/>
          <w:lang w:eastAsia="he-IL"/>
        </w:rPr>
        <w:t xml:space="preserve">של </w:t>
      </w:r>
      <w:r>
        <w:rPr>
          <w:rtl/>
          <w:lang w:eastAsia="he-IL"/>
        </w:rPr>
        <w:t>מי יותר או פחות חשוב לשמור.</w:t>
      </w:r>
    </w:p>
    <w:p w:rsidR="000D65EE" w:rsidRDefault="000D65EE" w:rsidP="00CD5610">
      <w:pPr>
        <w:rPr>
          <w:rtl/>
          <w:lang w:eastAsia="he-IL"/>
        </w:rPr>
      </w:pPr>
    </w:p>
    <w:p w:rsidR="000D65EE" w:rsidRDefault="000D65EE" w:rsidP="00310418">
      <w:pPr>
        <w:rPr>
          <w:rtl/>
          <w:lang w:eastAsia="he-IL"/>
        </w:rPr>
      </w:pPr>
      <w:bookmarkStart w:id="9355" w:name="_ETM_Q19_401000"/>
      <w:bookmarkEnd w:id="9355"/>
      <w:r>
        <w:rPr>
          <w:rtl/>
          <w:lang w:eastAsia="he-IL"/>
        </w:rPr>
        <w:t xml:space="preserve">אדוני </w:t>
      </w:r>
      <w:r>
        <w:rPr>
          <w:rFonts w:hint="cs"/>
          <w:rtl/>
          <w:lang w:eastAsia="he-IL"/>
        </w:rPr>
        <w:t>כבוד</w:t>
      </w:r>
      <w:bookmarkStart w:id="9356" w:name="_ETM_Q19_402000"/>
      <w:bookmarkEnd w:id="9356"/>
      <w:r>
        <w:rPr>
          <w:rFonts w:hint="cs"/>
          <w:rtl/>
          <w:lang w:eastAsia="he-IL"/>
        </w:rPr>
        <w:t xml:space="preserve"> </w:t>
      </w:r>
      <w:r>
        <w:rPr>
          <w:rtl/>
          <w:lang w:eastAsia="he-IL"/>
        </w:rPr>
        <w:t>היושב</w:t>
      </w:r>
      <w:r>
        <w:rPr>
          <w:rFonts w:hint="cs"/>
          <w:rtl/>
          <w:lang w:eastAsia="he-IL"/>
        </w:rPr>
        <w:t>-</w:t>
      </w:r>
      <w:r>
        <w:rPr>
          <w:rtl/>
          <w:lang w:eastAsia="he-IL"/>
        </w:rPr>
        <w:t>ראש,</w:t>
      </w:r>
      <w:r>
        <w:rPr>
          <w:rFonts w:hint="cs"/>
          <w:rtl/>
          <w:lang w:eastAsia="he-IL"/>
        </w:rPr>
        <w:t xml:space="preserve"> ב</w:t>
      </w:r>
      <w:r>
        <w:rPr>
          <w:rtl/>
          <w:lang w:eastAsia="he-IL"/>
        </w:rPr>
        <w:t>שבוע שעבר נפגשתי עם דור היקרה</w:t>
      </w:r>
      <w:r>
        <w:rPr>
          <w:rFonts w:hint="cs"/>
          <w:rtl/>
          <w:lang w:eastAsia="he-IL"/>
        </w:rPr>
        <w:t xml:space="preserve">. </w:t>
      </w:r>
      <w:r>
        <w:rPr>
          <w:rtl/>
          <w:lang w:eastAsia="he-IL"/>
        </w:rPr>
        <w:t>דור נעזרת בכיסא גלגלים</w:t>
      </w:r>
      <w:r>
        <w:rPr>
          <w:rFonts w:hint="cs"/>
          <w:rtl/>
          <w:lang w:eastAsia="he-IL"/>
        </w:rPr>
        <w:t>,</w:t>
      </w:r>
      <w:r>
        <w:rPr>
          <w:rtl/>
          <w:lang w:eastAsia="he-IL"/>
        </w:rPr>
        <w:t xml:space="preserve"> ועל אף מגבלתה </w:t>
      </w:r>
      <w:r>
        <w:rPr>
          <w:rFonts w:hint="cs"/>
          <w:rtl/>
          <w:lang w:eastAsia="he-IL"/>
        </w:rPr>
        <w:t xml:space="preserve">היא </w:t>
      </w:r>
      <w:r>
        <w:rPr>
          <w:rtl/>
          <w:lang w:eastAsia="he-IL"/>
        </w:rPr>
        <w:t>עושה הכ</w:t>
      </w:r>
      <w:r>
        <w:rPr>
          <w:rFonts w:hint="cs"/>
          <w:rtl/>
          <w:lang w:eastAsia="he-IL"/>
        </w:rPr>
        <w:t>ו</w:t>
      </w:r>
      <w:r>
        <w:rPr>
          <w:rtl/>
          <w:lang w:eastAsia="he-IL"/>
        </w:rPr>
        <w:t>ל על מנת להשתלב בחברה</w:t>
      </w:r>
      <w:r w:rsidR="00310418">
        <w:rPr>
          <w:rFonts w:hint="cs"/>
          <w:rtl/>
          <w:lang w:eastAsia="he-IL"/>
        </w:rPr>
        <w:t>:</w:t>
      </w:r>
      <w:r>
        <w:rPr>
          <w:rFonts w:hint="cs"/>
          <w:rtl/>
          <w:lang w:eastAsia="he-IL"/>
        </w:rPr>
        <w:t xml:space="preserve"> היא לומדת, היא מתנהלת בצורה עצמאית ביכולות </w:t>
      </w:r>
      <w:bookmarkStart w:id="9357" w:name="_ETM_Q19_417000"/>
      <w:bookmarkEnd w:id="9357"/>
      <w:r>
        <w:rPr>
          <w:rFonts w:hint="cs"/>
          <w:rtl/>
          <w:lang w:eastAsia="he-IL"/>
        </w:rPr>
        <w:t>שלה, ו</w:t>
      </w:r>
      <w:r>
        <w:rPr>
          <w:rtl/>
          <w:lang w:eastAsia="he-IL"/>
        </w:rPr>
        <w:t>לכולנו ברור שהמבצע הבא ה</w:t>
      </w:r>
      <w:r>
        <w:rPr>
          <w:rFonts w:hint="cs"/>
          <w:rtl/>
          <w:lang w:eastAsia="he-IL"/>
        </w:rPr>
        <w:t>וא</w:t>
      </w:r>
      <w:r>
        <w:rPr>
          <w:rtl/>
          <w:lang w:eastAsia="he-IL"/>
        </w:rPr>
        <w:t xml:space="preserve"> רק עניין של זמן.</w:t>
      </w:r>
      <w:bookmarkStart w:id="9358" w:name="_ETM_Q19_423000"/>
      <w:bookmarkEnd w:id="9358"/>
      <w:r w:rsidR="00310418">
        <w:rPr>
          <w:rFonts w:hint="cs"/>
          <w:rtl/>
          <w:lang w:eastAsia="he-IL"/>
        </w:rPr>
        <w:t xml:space="preserve"> </w:t>
      </w:r>
      <w:r>
        <w:rPr>
          <w:rtl/>
          <w:lang w:eastAsia="he-IL"/>
        </w:rPr>
        <w:t>אם החברה הישראלית קוראת לעצמה "מכילה ושוויונית"</w:t>
      </w:r>
      <w:r>
        <w:rPr>
          <w:rFonts w:hint="cs"/>
          <w:rtl/>
          <w:lang w:eastAsia="he-IL"/>
        </w:rPr>
        <w:t>,</w:t>
      </w:r>
      <w:r>
        <w:rPr>
          <w:rtl/>
          <w:lang w:eastAsia="he-IL"/>
        </w:rPr>
        <w:t xml:space="preserve"> היא חייבת לדאוג לכלל </w:t>
      </w:r>
      <w:r>
        <w:rPr>
          <w:rFonts w:hint="cs"/>
          <w:rtl/>
          <w:lang w:eastAsia="he-IL"/>
        </w:rPr>
        <w:t>אזרחיה ו</w:t>
      </w:r>
      <w:r>
        <w:rPr>
          <w:rtl/>
          <w:lang w:eastAsia="he-IL"/>
        </w:rPr>
        <w:t>תושביה, כדי</w:t>
      </w:r>
      <w:r>
        <w:rPr>
          <w:rFonts w:hint="cs"/>
          <w:rtl/>
          <w:lang w:eastAsia="he-IL"/>
        </w:rPr>
        <w:t xml:space="preserve"> </w:t>
      </w:r>
      <w:r>
        <w:rPr>
          <w:rtl/>
          <w:lang w:eastAsia="he-IL"/>
        </w:rPr>
        <w:t>ש</w:t>
      </w:r>
      <w:r>
        <w:rPr>
          <w:rFonts w:hint="cs"/>
          <w:rtl/>
          <w:lang w:eastAsia="he-IL"/>
        </w:rPr>
        <w:t>ב</w:t>
      </w:r>
      <w:r>
        <w:rPr>
          <w:rtl/>
          <w:lang w:eastAsia="he-IL"/>
        </w:rPr>
        <w:t xml:space="preserve">מצבי חירום יוכלו לקבל גם קהילות מיוחדות את תנאי המיגון ההולמים </w:t>
      </w:r>
      <w:r>
        <w:rPr>
          <w:rFonts w:hint="cs"/>
          <w:rtl/>
          <w:lang w:eastAsia="he-IL"/>
        </w:rPr>
        <w:t>עבורן</w:t>
      </w:r>
      <w:r>
        <w:rPr>
          <w:rtl/>
          <w:lang w:eastAsia="he-IL"/>
        </w:rPr>
        <w:t>.</w:t>
      </w:r>
      <w:bookmarkStart w:id="9359" w:name="_ETM_Q19_441000"/>
      <w:bookmarkEnd w:id="9359"/>
      <w:r>
        <w:rPr>
          <w:rFonts w:hint="cs"/>
          <w:rtl/>
          <w:lang w:eastAsia="he-IL"/>
        </w:rPr>
        <w:t xml:space="preserve"> </w:t>
      </w:r>
      <w:r>
        <w:rPr>
          <w:rtl/>
          <w:lang w:eastAsia="he-IL"/>
        </w:rPr>
        <w:t>זוהי העת</w:t>
      </w:r>
      <w:r>
        <w:rPr>
          <w:rFonts w:hint="cs"/>
          <w:rtl/>
          <w:lang w:eastAsia="he-IL"/>
        </w:rPr>
        <w:t>,</w:t>
      </w:r>
      <w:r>
        <w:rPr>
          <w:rtl/>
          <w:lang w:eastAsia="he-IL"/>
        </w:rPr>
        <w:t xml:space="preserve"> </w:t>
      </w:r>
      <w:r>
        <w:rPr>
          <w:rFonts w:hint="cs"/>
          <w:rtl/>
          <w:lang w:eastAsia="he-IL"/>
        </w:rPr>
        <w:t>ה</w:t>
      </w:r>
      <w:r>
        <w:rPr>
          <w:rtl/>
          <w:lang w:eastAsia="he-IL"/>
        </w:rPr>
        <w:t>שגרה, לעלות על הפערים הקיימים</w:t>
      </w:r>
      <w:r>
        <w:rPr>
          <w:rFonts w:hint="cs"/>
          <w:rtl/>
          <w:lang w:eastAsia="he-IL"/>
        </w:rPr>
        <w:t>,</w:t>
      </w:r>
      <w:r>
        <w:rPr>
          <w:rtl/>
          <w:lang w:eastAsia="he-IL"/>
        </w:rPr>
        <w:t xml:space="preserve"> ולא בשעת חירום</w:t>
      </w:r>
      <w:r w:rsidR="00310418">
        <w:rPr>
          <w:rFonts w:hint="cs"/>
          <w:rtl/>
          <w:lang w:eastAsia="he-IL"/>
        </w:rPr>
        <w:t>,</w:t>
      </w:r>
      <w:r>
        <w:rPr>
          <w:rtl/>
          <w:lang w:eastAsia="he-IL"/>
        </w:rPr>
        <w:t xml:space="preserve"> כ</w:t>
      </w:r>
      <w:r>
        <w:rPr>
          <w:rFonts w:hint="cs"/>
          <w:rtl/>
          <w:lang w:eastAsia="he-IL"/>
        </w:rPr>
        <w:t xml:space="preserve">די </w:t>
      </w:r>
      <w:r>
        <w:rPr>
          <w:rtl/>
          <w:lang w:eastAsia="he-IL"/>
        </w:rPr>
        <w:t>שזה</w:t>
      </w:r>
      <w:r>
        <w:rPr>
          <w:rFonts w:hint="cs"/>
          <w:rtl/>
          <w:lang w:eastAsia="he-IL"/>
        </w:rPr>
        <w:t xml:space="preserve"> לא</w:t>
      </w:r>
      <w:r>
        <w:rPr>
          <w:rtl/>
          <w:lang w:eastAsia="he-IL"/>
        </w:rPr>
        <w:t xml:space="preserve"> יהיה מא</w:t>
      </w:r>
      <w:r>
        <w:rPr>
          <w:rFonts w:hint="cs"/>
          <w:rtl/>
          <w:lang w:eastAsia="he-IL"/>
        </w:rPr>
        <w:t>ו</w:t>
      </w:r>
      <w:r>
        <w:rPr>
          <w:rtl/>
          <w:lang w:eastAsia="he-IL"/>
        </w:rPr>
        <w:t>חר</w:t>
      </w:r>
      <w:r>
        <w:rPr>
          <w:rFonts w:hint="cs"/>
          <w:rtl/>
          <w:lang w:eastAsia="he-IL"/>
        </w:rPr>
        <w:t>.</w:t>
      </w:r>
    </w:p>
    <w:p w:rsidR="000D65EE" w:rsidRDefault="000D65EE" w:rsidP="00CD5610">
      <w:pPr>
        <w:rPr>
          <w:rtl/>
          <w:lang w:eastAsia="he-IL"/>
        </w:rPr>
      </w:pPr>
    </w:p>
    <w:p w:rsidR="000D65EE" w:rsidRDefault="000D65EE" w:rsidP="00CD5610">
      <w:pPr>
        <w:rPr>
          <w:rtl/>
          <w:lang w:eastAsia="he-IL"/>
        </w:rPr>
      </w:pPr>
      <w:bookmarkStart w:id="9360" w:name="_ETM_Q19_447000"/>
      <w:bookmarkEnd w:id="9360"/>
      <w:r>
        <w:rPr>
          <w:rFonts w:hint="cs"/>
          <w:rtl/>
          <w:lang w:eastAsia="he-IL"/>
        </w:rPr>
        <w:t xml:space="preserve">ואני משתפת, כבוד היושב-ראש, </w:t>
      </w:r>
      <w:bookmarkStart w:id="9361" w:name="_ETM_Q19_450000"/>
      <w:bookmarkEnd w:id="9361"/>
      <w:r>
        <w:rPr>
          <w:rFonts w:hint="cs"/>
          <w:rtl/>
          <w:lang w:eastAsia="he-IL"/>
        </w:rPr>
        <w:t xml:space="preserve">שאני אבקש דיון מהיר בנושא הזה, כי אני מאוד מוטרדת </w:t>
      </w:r>
      <w:bookmarkStart w:id="9362" w:name="_ETM_Q19_455000"/>
      <w:bookmarkEnd w:id="9362"/>
      <w:r>
        <w:rPr>
          <w:rFonts w:hint="cs"/>
          <w:rtl/>
          <w:lang w:eastAsia="he-IL"/>
        </w:rPr>
        <w:t xml:space="preserve">שמיגוניות בארץ – לפחות איפה שטיילתי, לא ראיתי מיגונית אחת שתאפשר </w:t>
      </w:r>
      <w:bookmarkStart w:id="9363" w:name="_ETM_Q19_460000"/>
      <w:bookmarkEnd w:id="9363"/>
      <w:r>
        <w:rPr>
          <w:rFonts w:hint="cs"/>
          <w:rtl/>
          <w:lang w:eastAsia="he-IL"/>
        </w:rPr>
        <w:t xml:space="preserve">לאנשים עם מוגבלויות, עם כיסאות גלגלים, להיכנס למיגונית. בעצם </w:t>
      </w:r>
      <w:bookmarkStart w:id="9364" w:name="_ETM_Q19_468000"/>
      <w:bookmarkEnd w:id="9364"/>
      <w:r>
        <w:rPr>
          <w:rFonts w:hint="cs"/>
          <w:rtl/>
          <w:lang w:eastAsia="he-IL"/>
        </w:rPr>
        <w:t xml:space="preserve">זה שהמיגוניות לא מאפשרות את זה, אנחנו חורצים את דינם </w:t>
      </w:r>
      <w:bookmarkStart w:id="9365" w:name="_ETM_Q19_471000"/>
      <w:bookmarkEnd w:id="9365"/>
      <w:r>
        <w:rPr>
          <w:rFonts w:hint="cs"/>
          <w:rtl/>
          <w:lang w:eastAsia="he-IL"/>
        </w:rPr>
        <w:t>של אותם אנשים שנזקקים לכיסא גלגלים. תודה.</w:t>
      </w:r>
    </w:p>
    <w:p w:rsidR="000D65EE" w:rsidRDefault="000D65EE" w:rsidP="00CD5610">
      <w:pPr>
        <w:rPr>
          <w:rtl/>
          <w:lang w:eastAsia="he-IL"/>
        </w:rPr>
      </w:pPr>
    </w:p>
    <w:p w:rsidR="000D65EE" w:rsidRDefault="000D65EE" w:rsidP="00CD5610">
      <w:pPr>
        <w:pStyle w:val="af6"/>
        <w:keepNext/>
        <w:rPr>
          <w:rtl/>
        </w:rPr>
      </w:pPr>
      <w:r w:rsidRPr="00FA247F">
        <w:rPr>
          <w:rStyle w:val="TagStyle"/>
          <w:rtl/>
        </w:rPr>
        <w:t xml:space="preserve"> &lt;&lt; יור &gt;&gt; </w:t>
      </w:r>
      <w:r>
        <w:rPr>
          <w:rtl/>
        </w:rPr>
        <w:t>היו"ר אוריאל בוסו:</w:t>
      </w:r>
      <w:r w:rsidRPr="00FA247F">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תודה רבה. חבר הכנסת </w:t>
      </w:r>
      <w:bookmarkStart w:id="9366" w:name="_ETM_Q19_481000"/>
      <w:bookmarkEnd w:id="9366"/>
      <w:r>
        <w:rPr>
          <w:rFonts w:hint="cs"/>
          <w:rtl/>
          <w:lang w:eastAsia="he-IL"/>
        </w:rPr>
        <w:t>מיקי לוי, בבקשה.</w:t>
      </w:r>
    </w:p>
    <w:p w:rsidR="000D65EE" w:rsidRDefault="000D65EE" w:rsidP="00CD5610">
      <w:pPr>
        <w:rPr>
          <w:rtl/>
          <w:lang w:eastAsia="he-IL"/>
        </w:rPr>
      </w:pPr>
      <w:bookmarkStart w:id="9367" w:name="_ETM_Q19_488000"/>
      <w:bookmarkEnd w:id="9367"/>
    </w:p>
    <w:p w:rsidR="000D65EE" w:rsidRDefault="000D65EE" w:rsidP="00CD5610">
      <w:pPr>
        <w:pStyle w:val="a4"/>
        <w:keepNext/>
        <w:rPr>
          <w:rtl/>
        </w:rPr>
      </w:pPr>
      <w:bookmarkStart w:id="9368" w:name="ET_speaker_5084_5"/>
      <w:r w:rsidRPr="00FA247F">
        <w:rPr>
          <w:rStyle w:val="TagStyle"/>
          <w:rtl/>
        </w:rPr>
        <w:t xml:space="preserve"> &lt;&lt; דובר &gt;&gt; </w:t>
      </w:r>
      <w:bookmarkStart w:id="9369" w:name="_Toc137561823"/>
      <w:r>
        <w:rPr>
          <w:rtl/>
        </w:rPr>
        <w:t>מיקי לוי (יש עתיד):</w:t>
      </w:r>
      <w:bookmarkEnd w:id="9369"/>
      <w:r w:rsidRPr="00FA247F">
        <w:rPr>
          <w:rStyle w:val="TagStyle"/>
          <w:rtl/>
        </w:rPr>
        <w:t xml:space="preserve"> &lt;&lt; דובר &gt;&gt;</w:t>
      </w:r>
      <w:r>
        <w:rPr>
          <w:rtl/>
        </w:rPr>
        <w:t xml:space="preserve">   </w:t>
      </w:r>
      <w:bookmarkEnd w:id="9368"/>
    </w:p>
    <w:p w:rsidR="000D65EE" w:rsidRDefault="000D65EE" w:rsidP="00A24BCA">
      <w:pPr>
        <w:rPr>
          <w:rtl/>
          <w:lang w:eastAsia="he-IL"/>
        </w:rPr>
      </w:pPr>
    </w:p>
    <w:p w:rsidR="000D65EE" w:rsidRDefault="000D65EE" w:rsidP="00310418">
      <w:pPr>
        <w:rPr>
          <w:rtl/>
          <w:lang w:eastAsia="he-IL"/>
        </w:rPr>
      </w:pPr>
      <w:r>
        <w:rPr>
          <w:rFonts w:hint="cs"/>
          <w:rtl/>
          <w:lang w:eastAsia="he-IL"/>
        </w:rPr>
        <w:t xml:space="preserve">אדוני היושב בראש, ככה בלי להרגיש העברת הסמכויות משר לשר עוברת </w:t>
      </w:r>
      <w:bookmarkStart w:id="9370" w:name="_ETM_Q19_500000"/>
      <w:bookmarkEnd w:id="9370"/>
      <w:r>
        <w:rPr>
          <w:rFonts w:hint="cs"/>
          <w:rtl/>
          <w:lang w:eastAsia="he-IL"/>
        </w:rPr>
        <w:t>מתחת לרדאר, כאילו זה לא מושחת</w:t>
      </w:r>
      <w:r w:rsidR="00310418">
        <w:rPr>
          <w:rFonts w:hint="cs"/>
          <w:rtl/>
          <w:lang w:eastAsia="he-IL"/>
        </w:rPr>
        <w:t>,</w:t>
      </w:r>
      <w:r>
        <w:rPr>
          <w:rFonts w:hint="cs"/>
          <w:rtl/>
          <w:lang w:eastAsia="he-IL"/>
        </w:rPr>
        <w:t xml:space="preserve"> אז אני אומר לכם, זה מושחת.</w:t>
      </w:r>
      <w:bookmarkStart w:id="9371" w:name="_ETM_Q19_506000"/>
      <w:bookmarkStart w:id="9372" w:name="_ETM_Q19_507000"/>
      <w:bookmarkEnd w:id="9371"/>
      <w:bookmarkEnd w:id="9372"/>
      <w:r>
        <w:rPr>
          <w:rFonts w:hint="cs"/>
          <w:rtl/>
          <w:lang w:eastAsia="he-IL"/>
        </w:rPr>
        <w:t xml:space="preserve"> בשבוע שעבר העבירו סמכויות שקשורות לרב של צפת, הרב </w:t>
      </w:r>
      <w:bookmarkStart w:id="9373" w:name="_ETM_Q19_512000"/>
      <w:bookmarkEnd w:id="9373"/>
      <w:r>
        <w:rPr>
          <w:rFonts w:hint="cs"/>
          <w:rtl/>
          <w:lang w:eastAsia="he-IL"/>
        </w:rPr>
        <w:t xml:space="preserve">אליהו, לשר הדתות, והינה, היום מעבירים מינוי שופטים </w:t>
      </w:r>
      <w:bookmarkStart w:id="9374" w:name="_ETM_Q19_519000"/>
      <w:bookmarkEnd w:id="9374"/>
      <w:r>
        <w:rPr>
          <w:rFonts w:hint="cs"/>
          <w:rtl/>
          <w:lang w:eastAsia="he-IL"/>
        </w:rPr>
        <w:t xml:space="preserve">בכירים משר המשפטים לשר אליהו. אני לא מבין למה </w:t>
      </w:r>
      <w:r>
        <w:rPr>
          <w:rFonts w:hint="eastAsia"/>
          <w:rtl/>
          <w:lang w:eastAsia="he-IL"/>
        </w:rPr>
        <w:t xml:space="preserve">– </w:t>
      </w:r>
      <w:r>
        <w:rPr>
          <w:rFonts w:hint="cs"/>
          <w:rtl/>
          <w:lang w:eastAsia="he-IL"/>
        </w:rPr>
        <w:t xml:space="preserve">כי צריך למנות </w:t>
      </w:r>
      <w:bookmarkStart w:id="9375" w:name="_ETM_Q19_526000"/>
      <w:bookmarkEnd w:id="9375"/>
      <w:r>
        <w:rPr>
          <w:rFonts w:hint="cs"/>
          <w:rtl/>
          <w:lang w:eastAsia="he-IL"/>
        </w:rPr>
        <w:t xml:space="preserve">את אשתו של מזכיר הממשלה ברוורמן, אבל יש עוד שר </w:t>
      </w:r>
      <w:bookmarkStart w:id="9376" w:name="_ETM_Q19_530000"/>
      <w:bookmarkEnd w:id="9376"/>
      <w:r>
        <w:rPr>
          <w:rFonts w:hint="cs"/>
          <w:rtl/>
          <w:lang w:eastAsia="he-IL"/>
        </w:rPr>
        <w:t xml:space="preserve">במשרד המשפטים, אז למה צריך להעביר את זה? זה </w:t>
      </w:r>
      <w:bookmarkStart w:id="9377" w:name="_ETM_Q19_534000"/>
      <w:bookmarkEnd w:id="9377"/>
      <w:r>
        <w:rPr>
          <w:rFonts w:hint="cs"/>
          <w:rtl/>
          <w:lang w:eastAsia="he-IL"/>
        </w:rPr>
        <w:t xml:space="preserve">נראה לכם תקין במדינה מתוקנת? ודאי שלא. אבל זה עובר </w:t>
      </w:r>
      <w:bookmarkStart w:id="9378" w:name="_ETM_Q19_542000"/>
      <w:bookmarkEnd w:id="9378"/>
      <w:r>
        <w:rPr>
          <w:rFonts w:hint="cs"/>
          <w:rtl/>
          <w:lang w:eastAsia="he-IL"/>
        </w:rPr>
        <w:t>מתחת לרדאר,</w:t>
      </w:r>
      <w:r w:rsidR="00310418">
        <w:rPr>
          <w:rFonts w:hint="cs"/>
          <w:rtl/>
          <w:lang w:eastAsia="he-IL"/>
        </w:rPr>
        <w:t xml:space="preserve"> </w:t>
      </w:r>
      <w:r>
        <w:rPr>
          <w:rFonts w:hint="cs"/>
          <w:rtl/>
          <w:lang w:eastAsia="he-IL"/>
        </w:rPr>
        <w:t>בשקט. לא נורא, ממנים.</w:t>
      </w:r>
    </w:p>
    <w:p w:rsidR="000D65EE" w:rsidRDefault="000D65EE" w:rsidP="00CD5610">
      <w:pPr>
        <w:rPr>
          <w:rtl/>
          <w:lang w:eastAsia="he-IL"/>
        </w:rPr>
      </w:pPr>
    </w:p>
    <w:p w:rsidR="000D65EE" w:rsidRDefault="000D65EE" w:rsidP="00310418">
      <w:pPr>
        <w:rPr>
          <w:rtl/>
          <w:lang w:eastAsia="he-IL"/>
        </w:rPr>
      </w:pPr>
      <w:bookmarkStart w:id="9379" w:name="_ETM_Q19_546000"/>
      <w:bookmarkEnd w:id="9379"/>
      <w:r>
        <w:rPr>
          <w:rFonts w:hint="cs"/>
          <w:rtl/>
          <w:lang w:eastAsia="he-IL"/>
        </w:rPr>
        <w:t>השרה רגב עזבה את המקום</w:t>
      </w:r>
      <w:r w:rsidR="00310418">
        <w:rPr>
          <w:rFonts w:hint="cs"/>
          <w:rtl/>
          <w:lang w:eastAsia="he-IL"/>
        </w:rPr>
        <w:t>.</w:t>
      </w:r>
      <w:r>
        <w:rPr>
          <w:rFonts w:hint="cs"/>
          <w:rtl/>
          <w:lang w:eastAsia="he-IL"/>
        </w:rPr>
        <w:t xml:space="preserve"> </w:t>
      </w:r>
      <w:bookmarkStart w:id="9380" w:name="_ETM_Q19_552000"/>
      <w:bookmarkEnd w:id="9380"/>
      <w:r>
        <w:rPr>
          <w:rFonts w:hint="cs"/>
          <w:rtl/>
          <w:lang w:eastAsia="he-IL"/>
        </w:rPr>
        <w:t>אני לא שומעת מכם גינויים, ולא היה שום דבר ו</w:t>
      </w:r>
      <w:bookmarkStart w:id="9381" w:name="_ETM_Q19_555000"/>
      <w:bookmarkEnd w:id="9381"/>
      <w:r>
        <w:rPr>
          <w:rFonts w:hint="cs"/>
          <w:rtl/>
          <w:lang w:eastAsia="he-IL"/>
        </w:rPr>
        <w:t xml:space="preserve">לא דבר וחצי דבר. היא שכחה מה </w:t>
      </w:r>
      <w:bookmarkStart w:id="9382" w:name="_ETM_Q19_557000"/>
      <w:bookmarkEnd w:id="9382"/>
      <w:r>
        <w:rPr>
          <w:rFonts w:hint="cs"/>
          <w:rtl/>
          <w:lang w:eastAsia="he-IL"/>
        </w:rPr>
        <w:t xml:space="preserve">עשו פה בממשלה הקודמת. השר כהנא, השר לשעבר, אמר </w:t>
      </w:r>
      <w:bookmarkStart w:id="9383" w:name="_ETM_Q19_566000"/>
      <w:bookmarkEnd w:id="9383"/>
      <w:r>
        <w:rPr>
          <w:rFonts w:hint="cs"/>
          <w:rtl/>
          <w:lang w:eastAsia="he-IL"/>
        </w:rPr>
        <w:t xml:space="preserve">מה נעשה למשפחתו ולו מתחת לחלון ביתו. לא נתנו לו </w:t>
      </w:r>
      <w:bookmarkStart w:id="9384" w:name="_ETM_Q19_571000"/>
      <w:bookmarkEnd w:id="9384"/>
      <w:r>
        <w:rPr>
          <w:rFonts w:hint="cs"/>
          <w:rtl/>
          <w:lang w:eastAsia="he-IL"/>
        </w:rPr>
        <w:t xml:space="preserve">להיכנס להתפלל בבית כנסת. אבל אתם תוכלו להוציא מדברי </w:t>
      </w:r>
      <w:bookmarkStart w:id="9385" w:name="_ETM_Q19_579000"/>
      <w:bookmarkEnd w:id="9385"/>
      <w:r>
        <w:rPr>
          <w:rFonts w:hint="cs"/>
          <w:rtl/>
          <w:lang w:eastAsia="he-IL"/>
        </w:rPr>
        <w:t>הכנסת, מפרוטוקול הכנסת, את הדברים שנאמרו מעל הדוכן הזה.</w:t>
      </w:r>
      <w:bookmarkStart w:id="9386" w:name="_ETM_Q19_585000"/>
      <w:bookmarkEnd w:id="9386"/>
      <w:r w:rsidR="00310418">
        <w:rPr>
          <w:rFonts w:hint="cs"/>
          <w:rtl/>
          <w:lang w:eastAsia="he-IL"/>
        </w:rPr>
        <w:t xml:space="preserve"> </w:t>
      </w:r>
      <w:r>
        <w:rPr>
          <w:rFonts w:hint="cs"/>
          <w:rtl/>
          <w:lang w:eastAsia="he-IL"/>
        </w:rPr>
        <w:t>אדוני היושב</w:t>
      </w:r>
      <w:bookmarkStart w:id="9387" w:name="_ETM_Q19_587000"/>
      <w:bookmarkEnd w:id="9387"/>
      <w:r>
        <w:rPr>
          <w:rFonts w:hint="cs"/>
          <w:rtl/>
          <w:lang w:eastAsia="he-IL"/>
        </w:rPr>
        <w:t xml:space="preserve"> בראש, לא שמעתי מכם מילה, לא שמעתי מכם מילה כאשר </w:t>
      </w:r>
      <w:bookmarkStart w:id="9388" w:name="_ETM_Q19_592000"/>
      <w:bookmarkEnd w:id="9388"/>
      <w:r>
        <w:rPr>
          <w:rFonts w:hint="cs"/>
          <w:rtl/>
          <w:lang w:eastAsia="he-IL"/>
        </w:rPr>
        <w:t xml:space="preserve">עמד פה חבר כנסת וקרא לראש ממשלה "רוצח". מעל הדוכן </w:t>
      </w:r>
      <w:bookmarkStart w:id="9389" w:name="_ETM_Q19_597000"/>
      <w:bookmarkEnd w:id="9389"/>
      <w:r>
        <w:rPr>
          <w:rFonts w:hint="cs"/>
          <w:rtl/>
          <w:lang w:eastAsia="he-IL"/>
        </w:rPr>
        <w:t xml:space="preserve">הזה קרא לראש ממשלה "רוצח". עמד כאן היום מישהו שהוא </w:t>
      </w:r>
      <w:bookmarkStart w:id="9390" w:name="_ETM_Q19_603000"/>
      <w:bookmarkEnd w:id="9390"/>
      <w:r>
        <w:rPr>
          <w:rFonts w:hint="cs"/>
          <w:rtl/>
          <w:lang w:eastAsia="he-IL"/>
        </w:rPr>
        <w:t xml:space="preserve">שר בממשלת ישראל וקרא לראש הממשלה "נבל", "נפתלי בנט, לך", </w:t>
      </w:r>
      <w:bookmarkStart w:id="9391" w:name="_ETM_Q19_610000"/>
      <w:bookmarkEnd w:id="9391"/>
      <w:r>
        <w:rPr>
          <w:rFonts w:hint="cs"/>
          <w:rtl/>
          <w:lang w:eastAsia="he-IL"/>
        </w:rPr>
        <w:t xml:space="preserve">ואתם החרשתם. לא שמעתי מכם מילה פה באולם הזה כשאני </w:t>
      </w:r>
      <w:bookmarkStart w:id="9392" w:name="_ETM_Q19_617000"/>
      <w:bookmarkEnd w:id="9392"/>
      <w:r>
        <w:rPr>
          <w:rFonts w:hint="cs"/>
          <w:rtl/>
          <w:lang w:eastAsia="he-IL"/>
        </w:rPr>
        <w:t xml:space="preserve">ישבתי על הכיסא הזה וכשעמד פה חבר כנסת וקרא ליושב-ראש </w:t>
      </w:r>
      <w:bookmarkStart w:id="9393" w:name="_ETM_Q19_623000"/>
      <w:bookmarkEnd w:id="9393"/>
      <w:r>
        <w:rPr>
          <w:rFonts w:hint="cs"/>
          <w:rtl/>
          <w:lang w:eastAsia="he-IL"/>
        </w:rPr>
        <w:t>הכנסת "סמרטוט", "סמרטוט רצפה", "טווס", "ממשלה מקוללת".</w:t>
      </w:r>
      <w:bookmarkStart w:id="9394" w:name="_ETM_Q19_630000"/>
      <w:bookmarkEnd w:id="9394"/>
      <w:r>
        <w:rPr>
          <w:rFonts w:hint="cs"/>
          <w:rtl/>
          <w:lang w:eastAsia="he-IL"/>
        </w:rPr>
        <w:t xml:space="preserve"> על מה אתם מדברים?</w:t>
      </w:r>
      <w:bookmarkStart w:id="9395" w:name="_ETM_Q19_633000"/>
      <w:bookmarkEnd w:id="9395"/>
      <w:r>
        <w:rPr>
          <w:rFonts w:hint="cs"/>
          <w:rtl/>
          <w:lang w:eastAsia="he-IL"/>
        </w:rPr>
        <w:t xml:space="preserve"> לפחות תשתקו. לפחות אל תביאו את </w:t>
      </w:r>
      <w:bookmarkStart w:id="9396" w:name="_ETM_Q19_641000"/>
      <w:bookmarkEnd w:id="9396"/>
      <w:r>
        <w:rPr>
          <w:rFonts w:hint="cs"/>
          <w:rtl/>
          <w:lang w:eastAsia="he-IL"/>
        </w:rPr>
        <w:t xml:space="preserve">זה לאולם הזה. שכחתם את הקללות? שכחתם את זה שתקפתם </w:t>
      </w:r>
      <w:bookmarkStart w:id="9397" w:name="_ETM_Q19_649000"/>
      <w:bookmarkEnd w:id="9397"/>
      <w:r>
        <w:rPr>
          <w:rFonts w:hint="cs"/>
          <w:rtl/>
          <w:lang w:eastAsia="he-IL"/>
        </w:rPr>
        <w:t xml:space="preserve">בני משפחה? </w:t>
      </w:r>
    </w:p>
    <w:p w:rsidR="000D65EE" w:rsidRDefault="000D65EE" w:rsidP="00CD5610">
      <w:pPr>
        <w:rPr>
          <w:rtl/>
          <w:lang w:eastAsia="he-IL"/>
        </w:rPr>
      </w:pPr>
    </w:p>
    <w:p w:rsidR="000D65EE" w:rsidRDefault="000D65EE" w:rsidP="00310418">
      <w:pPr>
        <w:rPr>
          <w:rtl/>
          <w:lang w:eastAsia="he-IL"/>
        </w:rPr>
      </w:pPr>
      <w:r>
        <w:rPr>
          <w:rFonts w:hint="cs"/>
          <w:rtl/>
          <w:lang w:eastAsia="he-IL"/>
        </w:rPr>
        <w:t xml:space="preserve">אני מגנה בתוקף את היריקה על השר – לא </w:t>
      </w:r>
      <w:bookmarkStart w:id="9398" w:name="_ETM_Q19_654000"/>
      <w:bookmarkEnd w:id="9398"/>
      <w:r>
        <w:rPr>
          <w:rFonts w:hint="cs"/>
          <w:rtl/>
          <w:lang w:eastAsia="he-IL"/>
        </w:rPr>
        <w:t xml:space="preserve">ראוי, לא מכובד, לא צריך. אני נגד זה שיבואו ויתייחסו </w:t>
      </w:r>
      <w:bookmarkStart w:id="9399" w:name="_ETM_Q19_660000"/>
      <w:bookmarkEnd w:id="9399"/>
      <w:r>
        <w:rPr>
          <w:rFonts w:hint="cs"/>
          <w:rtl/>
          <w:lang w:eastAsia="he-IL"/>
        </w:rPr>
        <w:t xml:space="preserve">לבני משפחה של נבחרי ציבור. בשביל זה יש את האולם </w:t>
      </w:r>
      <w:bookmarkStart w:id="9400" w:name="_ETM_Q19_665000"/>
      <w:bookmarkEnd w:id="9400"/>
      <w:r>
        <w:rPr>
          <w:rFonts w:hint="cs"/>
          <w:rtl/>
          <w:lang w:eastAsia="he-IL"/>
        </w:rPr>
        <w:t>הזה, להתייחס לאיש הציבור עצמו</w:t>
      </w:r>
      <w:r w:rsidR="00310418">
        <w:rPr>
          <w:rFonts w:hint="cs"/>
          <w:rtl/>
          <w:lang w:eastAsia="he-IL"/>
        </w:rPr>
        <w:t>;</w:t>
      </w:r>
      <w:r>
        <w:rPr>
          <w:rFonts w:hint="cs"/>
          <w:rtl/>
          <w:lang w:eastAsia="he-IL"/>
        </w:rPr>
        <w:t xml:space="preserve"> להוציא את משפחתו מחוץ </w:t>
      </w:r>
      <w:bookmarkStart w:id="9401" w:name="_ETM_Q19_671000"/>
      <w:bookmarkEnd w:id="9401"/>
      <w:r>
        <w:rPr>
          <w:rFonts w:hint="cs"/>
          <w:rtl/>
          <w:lang w:eastAsia="he-IL"/>
        </w:rPr>
        <w:t xml:space="preserve">לתחום, כולל את משפחתו של ראש הממשלה. </w:t>
      </w:r>
      <w:bookmarkStart w:id="9402" w:name="_ETM_Q19_675000"/>
      <w:bookmarkEnd w:id="9402"/>
      <w:r>
        <w:rPr>
          <w:rFonts w:hint="cs"/>
          <w:rtl/>
          <w:lang w:eastAsia="he-IL"/>
        </w:rPr>
        <w:t>אבל לא, אל תלמדו</w:t>
      </w:r>
      <w:bookmarkStart w:id="9403" w:name="_ETM_Q19_677000"/>
      <w:bookmarkEnd w:id="9403"/>
      <w:r>
        <w:rPr>
          <w:rFonts w:hint="cs"/>
          <w:rtl/>
          <w:lang w:eastAsia="he-IL"/>
        </w:rPr>
        <w:t xml:space="preserve"> אותנו. תסתכלו על עצמכם בראי.</w:t>
      </w:r>
    </w:p>
    <w:p w:rsidR="000D65EE" w:rsidRDefault="000D65EE" w:rsidP="00CD5610">
      <w:pPr>
        <w:rPr>
          <w:rtl/>
          <w:lang w:eastAsia="he-IL"/>
        </w:rPr>
      </w:pPr>
    </w:p>
    <w:p w:rsidR="000D65EE" w:rsidRPr="00FA247F" w:rsidRDefault="000D65EE" w:rsidP="00CD5610">
      <w:pPr>
        <w:rPr>
          <w:rtl/>
          <w:lang w:eastAsia="he-IL"/>
        </w:rPr>
      </w:pPr>
      <w:r>
        <w:rPr>
          <w:rFonts w:hint="cs"/>
          <w:rtl/>
          <w:lang w:eastAsia="he-IL"/>
        </w:rPr>
        <w:t xml:space="preserve">השרה רגב פשוט ברחה. היא </w:t>
      </w:r>
      <w:bookmarkStart w:id="9404" w:name="_ETM_Q19_683000"/>
      <w:bookmarkEnd w:id="9404"/>
      <w:r>
        <w:rPr>
          <w:rFonts w:hint="cs"/>
          <w:rtl/>
          <w:lang w:eastAsia="he-IL"/>
        </w:rPr>
        <w:t>ברחה כי נוח לה.</w:t>
      </w:r>
    </w:p>
    <w:p w:rsidR="000D65EE" w:rsidRDefault="000D65EE" w:rsidP="00CD5610">
      <w:pPr>
        <w:rPr>
          <w:rtl/>
          <w:lang w:eastAsia="he-IL"/>
        </w:rPr>
      </w:pPr>
    </w:p>
    <w:p w:rsidR="000D65EE" w:rsidRDefault="000D65EE" w:rsidP="00CD5610">
      <w:pPr>
        <w:pStyle w:val="af6"/>
        <w:keepNext/>
        <w:rPr>
          <w:rtl/>
        </w:rPr>
      </w:pPr>
      <w:r w:rsidRPr="00783681">
        <w:rPr>
          <w:rStyle w:val="TagStyle"/>
          <w:rtl/>
        </w:rPr>
        <w:t xml:space="preserve"> &lt;&lt; יור &gt;&gt; </w:t>
      </w:r>
      <w:r>
        <w:rPr>
          <w:rtl/>
        </w:rPr>
        <w:t>היו"ר אוריאל בוסו:</w:t>
      </w:r>
      <w:r w:rsidRPr="00783681">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bookmarkStart w:id="9405" w:name="_ETM_Q19_685000"/>
      <w:bookmarkEnd w:id="9405"/>
      <w:r>
        <w:rPr>
          <w:rFonts w:hint="cs"/>
          <w:rtl/>
          <w:lang w:eastAsia="he-IL"/>
        </w:rPr>
        <w:t xml:space="preserve">תודה רבה. חבר הכנסת רם בן ברק, </w:t>
      </w:r>
      <w:bookmarkStart w:id="9406" w:name="_ETM_Q19_689000"/>
      <w:bookmarkEnd w:id="9406"/>
      <w:r>
        <w:rPr>
          <w:rFonts w:hint="cs"/>
          <w:rtl/>
          <w:lang w:eastAsia="he-IL"/>
        </w:rPr>
        <w:t>בבקשה.</w:t>
      </w:r>
    </w:p>
    <w:p w:rsidR="000D65EE" w:rsidRDefault="000D65EE" w:rsidP="00CD5610">
      <w:pPr>
        <w:rPr>
          <w:rtl/>
          <w:lang w:eastAsia="he-IL"/>
        </w:rPr>
      </w:pPr>
    </w:p>
    <w:p w:rsidR="000D65EE" w:rsidRDefault="000D65EE" w:rsidP="00CD5610">
      <w:pPr>
        <w:pStyle w:val="a4"/>
        <w:keepNext/>
      </w:pPr>
      <w:bookmarkStart w:id="9407" w:name="TOR_Q20"/>
      <w:bookmarkStart w:id="9408" w:name="_ETM_Q20_180000"/>
      <w:bookmarkStart w:id="9409" w:name="ET_speaker_5766_8"/>
      <w:bookmarkEnd w:id="9407"/>
      <w:bookmarkEnd w:id="9408"/>
      <w:r>
        <w:rPr>
          <w:rStyle w:val="TagStyle"/>
          <w:rFonts w:hint="cs"/>
          <w:rtl/>
        </w:rPr>
        <w:t xml:space="preserve">&lt;&lt; דובר &gt;&gt; </w:t>
      </w:r>
      <w:bookmarkStart w:id="9410" w:name="_Toc137561824"/>
      <w:r>
        <w:rPr>
          <w:rFonts w:hint="cs"/>
          <w:rtl/>
        </w:rPr>
        <w:t>רם בן ברק (יש עתיד):</w:t>
      </w:r>
      <w:bookmarkEnd w:id="9410"/>
      <w:r>
        <w:rPr>
          <w:rStyle w:val="TagStyle"/>
          <w:rtl/>
        </w:rPr>
        <w:t xml:space="preserve"> &lt;&lt; דובר &gt;&gt;</w:t>
      </w:r>
      <w:r>
        <w:rPr>
          <w:rFonts w:hint="cs"/>
          <w:rtl/>
        </w:rPr>
        <w:t xml:space="preserve">   </w:t>
      </w:r>
      <w:bookmarkEnd w:id="9409"/>
    </w:p>
    <w:p w:rsidR="000D65EE" w:rsidRDefault="000D65EE" w:rsidP="00A24BCA">
      <w:pPr>
        <w:rPr>
          <w:rtl/>
          <w:lang w:eastAsia="he-IL"/>
        </w:rPr>
      </w:pPr>
    </w:p>
    <w:p w:rsidR="000D65EE" w:rsidRDefault="000D65EE" w:rsidP="00310418">
      <w:pPr>
        <w:rPr>
          <w:rtl/>
        </w:rPr>
      </w:pPr>
      <w:bookmarkStart w:id="9411" w:name="_ETM_Q19_706000"/>
      <w:bookmarkEnd w:id="9411"/>
      <w:r>
        <w:rPr>
          <w:rFonts w:hint="cs"/>
          <w:rtl/>
          <w:lang w:eastAsia="he-IL"/>
        </w:rPr>
        <w:t xml:space="preserve">אדוני היושב-ראש, חבריי חברי הכנסת, מעבר לעובדה שתחת הכותרת התמימה "החלטת </w:t>
      </w:r>
      <w:bookmarkStart w:id="9412" w:name="_ETM_Q19_719000"/>
      <w:bookmarkEnd w:id="9412"/>
      <w:r>
        <w:rPr>
          <w:rFonts w:hint="cs"/>
          <w:rtl/>
          <w:lang w:eastAsia="he-IL"/>
        </w:rPr>
        <w:t xml:space="preserve">הממשלה בדבר העברת סמכויות משר המשפטים לשר עמיחי אליהו" </w:t>
      </w:r>
      <w:bookmarkStart w:id="9413" w:name="_ETM_Q19_727000"/>
      <w:bookmarkEnd w:id="9413"/>
      <w:r>
        <w:rPr>
          <w:rFonts w:hint="cs"/>
          <w:rtl/>
        </w:rPr>
        <w:t xml:space="preserve">עומדת בעצם איזושהי עסקה, קומבינה </w:t>
      </w:r>
      <w:r>
        <w:rPr>
          <w:rFonts w:hint="eastAsia"/>
          <w:rtl/>
        </w:rPr>
        <w:t>–</w:t>
      </w:r>
      <w:r>
        <w:rPr>
          <w:rFonts w:hint="cs"/>
          <w:rtl/>
        </w:rPr>
        <w:t xml:space="preserve"> אני אחליף אותך </w:t>
      </w:r>
      <w:bookmarkStart w:id="9414" w:name="_ETM_Q20_132377"/>
      <w:bookmarkEnd w:id="9414"/>
      <w:r>
        <w:rPr>
          <w:rFonts w:hint="cs"/>
          <w:rtl/>
        </w:rPr>
        <w:t xml:space="preserve">ואתה תתמוך במקורבת שלי, ואתה תחליף אותי ואני אתמוך </w:t>
      </w:r>
      <w:bookmarkStart w:id="9415" w:name="_ETM_Q20_136999"/>
      <w:bookmarkEnd w:id="9415"/>
      <w:r>
        <w:rPr>
          <w:rFonts w:hint="cs"/>
          <w:rtl/>
        </w:rPr>
        <w:t xml:space="preserve">במקורבת שלך </w:t>
      </w:r>
      <w:r w:rsidR="00310418">
        <w:rPr>
          <w:rFonts w:hint="eastAsia"/>
          <w:rtl/>
        </w:rPr>
        <w:t xml:space="preserve">– </w:t>
      </w:r>
      <w:r>
        <w:rPr>
          <w:rFonts w:hint="cs"/>
          <w:rtl/>
        </w:rPr>
        <w:t>אפילו לא טרחו למצוא שר אחר אלא הכול יד רוחצת יד, כדי למנוע חס וחלילה איזשהן טעויות. אני לא רוצה לדבר על זה. הממשלה הז</w:t>
      </w:r>
      <w:bookmarkStart w:id="9416" w:name="_ETM_Q20_154515"/>
      <w:bookmarkEnd w:id="9416"/>
      <w:r>
        <w:rPr>
          <w:rFonts w:hint="cs"/>
          <w:rtl/>
        </w:rPr>
        <w:t xml:space="preserve">את מושחתת ואני לא מחדש לאף אחד שום </w:t>
      </w:r>
      <w:bookmarkStart w:id="9417" w:name="_ETM_Q20_156397"/>
      <w:bookmarkEnd w:id="9417"/>
      <w:r>
        <w:rPr>
          <w:rFonts w:hint="cs"/>
          <w:rtl/>
        </w:rPr>
        <w:t xml:space="preserve">דבר, וחבל שכך. </w:t>
      </w:r>
    </w:p>
    <w:p w:rsidR="000D65EE" w:rsidRDefault="000D65EE" w:rsidP="00CD5610">
      <w:pPr>
        <w:rPr>
          <w:rtl/>
        </w:rPr>
      </w:pPr>
      <w:bookmarkStart w:id="9418" w:name="_ETM_Q20_160558"/>
      <w:bookmarkStart w:id="9419" w:name="_ETM_Q20_160612"/>
      <w:bookmarkStart w:id="9420" w:name="_ETM_Q20_160738"/>
      <w:bookmarkEnd w:id="9418"/>
      <w:bookmarkEnd w:id="9419"/>
      <w:bookmarkEnd w:id="9420"/>
    </w:p>
    <w:p w:rsidR="000D65EE" w:rsidRDefault="000D65EE" w:rsidP="00CD5610">
      <w:pPr>
        <w:rPr>
          <w:rtl/>
        </w:rPr>
      </w:pPr>
      <w:bookmarkStart w:id="9421" w:name="_ETM_Q20_160779"/>
      <w:bookmarkEnd w:id="9421"/>
      <w:r>
        <w:rPr>
          <w:rFonts w:hint="cs"/>
          <w:rtl/>
        </w:rPr>
        <w:t xml:space="preserve">אני רוצה לדבר על המשטרה שלנו, על </w:t>
      </w:r>
      <w:bookmarkStart w:id="9422" w:name="_ETM_Q20_165269"/>
      <w:bookmarkEnd w:id="9422"/>
      <w:r>
        <w:rPr>
          <w:rFonts w:hint="cs"/>
          <w:rtl/>
        </w:rPr>
        <w:t>משטרת ישראל, שהיא משטרה טובה, משטרה עם אנשים</w:t>
      </w:r>
      <w:bookmarkStart w:id="9423" w:name="_ETM_Q20_168397"/>
      <w:bookmarkEnd w:id="9423"/>
      <w:r>
        <w:rPr>
          <w:rFonts w:hint="cs"/>
          <w:rtl/>
        </w:rPr>
        <w:t xml:space="preserve"> מצוינים, רק מה, נפל בחלקם השר הלא-נכון. שר שכל </w:t>
      </w:r>
      <w:bookmarkStart w:id="9424" w:name="_ETM_Q20_174429"/>
      <w:bookmarkEnd w:id="9424"/>
      <w:r>
        <w:rPr>
          <w:rFonts w:hint="cs"/>
          <w:rtl/>
        </w:rPr>
        <w:t xml:space="preserve">הזמן מדבר על המשמר הלאומי. כל פעם שיש איזושהי בעיה: אל תדאגו, אנחנו כבר מקימים את </w:t>
      </w:r>
      <w:bookmarkStart w:id="9425" w:name="_ETM_Q20_184067"/>
      <w:bookmarkEnd w:id="9425"/>
      <w:r>
        <w:rPr>
          <w:rFonts w:hint="cs"/>
          <w:rtl/>
        </w:rPr>
        <w:t xml:space="preserve">המשמר הלאומי. המשמר הלאומי יציל אותנו מכל צרותנו. </w:t>
      </w:r>
      <w:bookmarkStart w:id="9426" w:name="_ETM_Q20_189233"/>
      <w:bookmarkEnd w:id="9426"/>
      <w:r>
        <w:rPr>
          <w:rFonts w:hint="cs"/>
          <w:rtl/>
        </w:rPr>
        <w:t xml:space="preserve">אבל אותו שר לא מסוגל למלא את 1,400 התקנים שחסרים לו היום במשטרה. אותו שר לא מבין שאם הוא רוצה לטפל </w:t>
      </w:r>
      <w:bookmarkStart w:id="9427" w:name="_ETM_Q20_198738"/>
      <w:bookmarkEnd w:id="9427"/>
      <w:r>
        <w:rPr>
          <w:rFonts w:hint="cs"/>
          <w:rtl/>
        </w:rPr>
        <w:t>בפשיעה</w:t>
      </w:r>
      <w:r w:rsidR="00310418">
        <w:rPr>
          <w:rFonts w:hint="cs"/>
          <w:rtl/>
        </w:rPr>
        <w:t>,</w:t>
      </w:r>
      <w:r>
        <w:rPr>
          <w:rFonts w:hint="cs"/>
          <w:rtl/>
        </w:rPr>
        <w:t xml:space="preserve"> הוא צריך קודם כול לחזק את משטרת ישראל, להביא עוד 5,000 שוטרים, צריך לדאוג שהמשכורות של השוטרים </w:t>
      </w:r>
      <w:bookmarkStart w:id="9428" w:name="_ETM_Q20_205957"/>
      <w:bookmarkEnd w:id="9428"/>
      <w:r>
        <w:rPr>
          <w:rFonts w:hint="cs"/>
          <w:rtl/>
        </w:rPr>
        <w:t xml:space="preserve">יעלו, והוא צריך לשאול את עצמו למה אנשים </w:t>
      </w:r>
      <w:bookmarkStart w:id="9429" w:name="_ETM_Q20_209864"/>
      <w:bookmarkEnd w:id="9429"/>
      <w:r>
        <w:rPr>
          <w:rFonts w:hint="cs"/>
          <w:rtl/>
        </w:rPr>
        <w:t>לא רוצים לבוא למשטרה.</w:t>
      </w:r>
      <w:bookmarkStart w:id="9430" w:name="_ETM_Q20_212910"/>
      <w:bookmarkStart w:id="9431" w:name="_ETM_Q20_212991"/>
      <w:bookmarkStart w:id="9432" w:name="_ETM_Q20_213094"/>
      <w:bookmarkStart w:id="9433" w:name="_ETM_Q20_213146"/>
      <w:bookmarkEnd w:id="9430"/>
      <w:bookmarkEnd w:id="9431"/>
      <w:bookmarkEnd w:id="9432"/>
      <w:bookmarkEnd w:id="9433"/>
      <w:r>
        <w:rPr>
          <w:rFonts w:hint="cs"/>
          <w:rtl/>
        </w:rPr>
        <w:t xml:space="preserve"> עכשיו, תגידו לי איזה בן אדם נורמלי </w:t>
      </w:r>
      <w:bookmarkStart w:id="9434" w:name="_ETM_Q20_213685"/>
      <w:bookmarkEnd w:id="9434"/>
      <w:r>
        <w:rPr>
          <w:rFonts w:hint="cs"/>
          <w:rtl/>
        </w:rPr>
        <w:t xml:space="preserve">יתגייס היום למשטרת ישראל כשהעומד בראשה הוא עבריין, או </w:t>
      </w:r>
      <w:bookmarkStart w:id="9435" w:name="_ETM_Q20_222160"/>
      <w:bookmarkEnd w:id="9435"/>
      <w:r>
        <w:rPr>
          <w:rFonts w:hint="cs"/>
          <w:rtl/>
        </w:rPr>
        <w:t xml:space="preserve">לפחות הואשם בעבריינות. למה שמישהו יתגייס למשטרה כזאת? </w:t>
      </w:r>
      <w:bookmarkStart w:id="9436" w:name="_ETM_Q20_226850"/>
      <w:bookmarkEnd w:id="9436"/>
    </w:p>
    <w:p w:rsidR="000D65EE" w:rsidRDefault="000D65EE" w:rsidP="00CD5610">
      <w:pPr>
        <w:rPr>
          <w:rtl/>
        </w:rPr>
      </w:pPr>
      <w:bookmarkStart w:id="9437" w:name="_ETM_Q20_250378"/>
      <w:bookmarkStart w:id="9438" w:name="_ETM_Q20_250428"/>
      <w:bookmarkStart w:id="9439" w:name="_ETM_Q20_250570"/>
      <w:bookmarkEnd w:id="9437"/>
      <w:bookmarkEnd w:id="9438"/>
      <w:bookmarkEnd w:id="9439"/>
    </w:p>
    <w:p w:rsidR="000D65EE" w:rsidRDefault="000D65EE" w:rsidP="00310418">
      <w:pPr>
        <w:rPr>
          <w:rtl/>
        </w:rPr>
      </w:pPr>
      <w:bookmarkStart w:id="9440" w:name="_ETM_Q20_250626"/>
      <w:bookmarkEnd w:id="9440"/>
      <w:r>
        <w:rPr>
          <w:rtl/>
        </w:rPr>
        <w:t xml:space="preserve">ולכן </w:t>
      </w:r>
      <w:bookmarkStart w:id="9441" w:name="_ETM_Q20_227449"/>
      <w:bookmarkEnd w:id="9441"/>
      <w:r>
        <w:rPr>
          <w:rtl/>
        </w:rPr>
        <w:t xml:space="preserve">אני </w:t>
      </w:r>
      <w:bookmarkStart w:id="9442" w:name="_ETM_Q20_227629"/>
      <w:bookmarkEnd w:id="9442"/>
      <w:r>
        <w:rPr>
          <w:rtl/>
        </w:rPr>
        <w:t xml:space="preserve">אומר </w:t>
      </w:r>
      <w:bookmarkStart w:id="9443" w:name="_ETM_Q20_227839"/>
      <w:bookmarkEnd w:id="9443"/>
      <w:r>
        <w:rPr>
          <w:rtl/>
        </w:rPr>
        <w:t xml:space="preserve">לכם </w:t>
      </w:r>
      <w:bookmarkStart w:id="9444" w:name="_ETM_Q20_228109"/>
      <w:bookmarkEnd w:id="9444"/>
      <w:r>
        <w:rPr>
          <w:rtl/>
        </w:rPr>
        <w:t>כאן</w:t>
      </w:r>
      <w:r>
        <w:rPr>
          <w:rFonts w:hint="cs"/>
          <w:rtl/>
        </w:rPr>
        <w:t>,</w:t>
      </w:r>
      <w:r>
        <w:rPr>
          <w:rtl/>
        </w:rPr>
        <w:t xml:space="preserve"> </w:t>
      </w:r>
      <w:bookmarkStart w:id="9445" w:name="_ETM_Q20_228889"/>
      <w:bookmarkEnd w:id="9445"/>
      <w:r>
        <w:rPr>
          <w:rtl/>
        </w:rPr>
        <w:t xml:space="preserve">מהדוכן </w:t>
      </w:r>
      <w:bookmarkStart w:id="9446" w:name="_ETM_Q20_229909"/>
      <w:bookmarkEnd w:id="9446"/>
      <w:r>
        <w:rPr>
          <w:rtl/>
        </w:rPr>
        <w:t>הזה</w:t>
      </w:r>
      <w:r>
        <w:rPr>
          <w:rFonts w:hint="cs"/>
          <w:rtl/>
        </w:rPr>
        <w:t>:</w:t>
      </w:r>
      <w:r>
        <w:rPr>
          <w:rtl/>
        </w:rPr>
        <w:t xml:space="preserve"> </w:t>
      </w:r>
      <w:bookmarkStart w:id="9447" w:name="_ETM_Q20_231820"/>
      <w:bookmarkEnd w:id="9447"/>
      <w:r>
        <w:rPr>
          <w:rFonts w:hint="cs"/>
          <w:rtl/>
        </w:rPr>
        <w:t>קחו</w:t>
      </w:r>
      <w:r>
        <w:rPr>
          <w:rtl/>
        </w:rPr>
        <w:t xml:space="preserve"> </w:t>
      </w:r>
      <w:bookmarkStart w:id="9448" w:name="_ETM_Q20_233000"/>
      <w:bookmarkEnd w:id="9448"/>
      <w:r>
        <w:rPr>
          <w:rtl/>
        </w:rPr>
        <w:t xml:space="preserve">לדוגמה </w:t>
      </w:r>
      <w:bookmarkStart w:id="9449" w:name="_ETM_Q20_234199"/>
      <w:bookmarkEnd w:id="9449"/>
      <w:r>
        <w:rPr>
          <w:rtl/>
        </w:rPr>
        <w:t xml:space="preserve">את </w:t>
      </w:r>
      <w:bookmarkStart w:id="9450" w:name="_ETM_Q20_234350"/>
      <w:bookmarkEnd w:id="9450"/>
      <w:r>
        <w:rPr>
          <w:rtl/>
        </w:rPr>
        <w:t xml:space="preserve">מה </w:t>
      </w:r>
      <w:bookmarkStart w:id="9451" w:name="_ETM_Q20_234530"/>
      <w:bookmarkEnd w:id="9451"/>
      <w:r>
        <w:rPr>
          <w:rtl/>
        </w:rPr>
        <w:t xml:space="preserve">שהיה </w:t>
      </w:r>
      <w:bookmarkStart w:id="9452" w:name="_ETM_Q20_234980"/>
      <w:bookmarkEnd w:id="9452"/>
      <w:r>
        <w:rPr>
          <w:rtl/>
        </w:rPr>
        <w:t xml:space="preserve">בממשלה </w:t>
      </w:r>
      <w:bookmarkStart w:id="9453" w:name="_ETM_Q20_235640"/>
      <w:bookmarkEnd w:id="9453"/>
      <w:r>
        <w:rPr>
          <w:rtl/>
        </w:rPr>
        <w:t>הקודמת</w:t>
      </w:r>
      <w:r>
        <w:rPr>
          <w:rFonts w:hint="cs"/>
          <w:rtl/>
        </w:rPr>
        <w:t>.</w:t>
      </w:r>
      <w:r>
        <w:rPr>
          <w:rtl/>
        </w:rPr>
        <w:t xml:space="preserve"> </w:t>
      </w:r>
      <w:bookmarkStart w:id="9454" w:name="_ETM_Q20_236940"/>
      <w:bookmarkEnd w:id="9454"/>
      <w:r>
        <w:rPr>
          <w:rtl/>
        </w:rPr>
        <w:t xml:space="preserve">תראו </w:t>
      </w:r>
      <w:bookmarkStart w:id="9455" w:name="_ETM_Q20_237809"/>
      <w:bookmarkEnd w:id="9455"/>
      <w:r>
        <w:rPr>
          <w:rtl/>
        </w:rPr>
        <w:t xml:space="preserve">איך </w:t>
      </w:r>
      <w:bookmarkStart w:id="9456" w:name="_ETM_Q20_238289"/>
      <w:bookmarkEnd w:id="9456"/>
      <w:r>
        <w:rPr>
          <w:rtl/>
        </w:rPr>
        <w:t xml:space="preserve">בעבודת </w:t>
      </w:r>
      <w:bookmarkStart w:id="9457" w:name="_ETM_Q20_239309"/>
      <w:bookmarkEnd w:id="9457"/>
      <w:r>
        <w:rPr>
          <w:rtl/>
        </w:rPr>
        <w:t xml:space="preserve">מטה </w:t>
      </w:r>
      <w:bookmarkStart w:id="9458" w:name="_ETM_Q20_239789"/>
      <w:bookmarkEnd w:id="9458"/>
      <w:r>
        <w:rPr>
          <w:rtl/>
        </w:rPr>
        <w:t>מסודרת</w:t>
      </w:r>
      <w:r>
        <w:rPr>
          <w:rFonts w:hint="cs"/>
          <w:rtl/>
        </w:rPr>
        <w:t>,</w:t>
      </w:r>
      <w:r>
        <w:rPr>
          <w:rtl/>
        </w:rPr>
        <w:t xml:space="preserve"> </w:t>
      </w:r>
      <w:bookmarkStart w:id="9459" w:name="_ETM_Q20_240989"/>
      <w:bookmarkEnd w:id="9459"/>
      <w:r>
        <w:rPr>
          <w:rtl/>
        </w:rPr>
        <w:t xml:space="preserve">תחת </w:t>
      </w:r>
      <w:bookmarkStart w:id="9460" w:name="_ETM_Q20_241739"/>
      <w:bookmarkEnd w:id="9460"/>
      <w:r>
        <w:rPr>
          <w:rtl/>
        </w:rPr>
        <w:t xml:space="preserve">הובלתו </w:t>
      </w:r>
      <w:bookmarkStart w:id="9461" w:name="_ETM_Q20_242309"/>
      <w:bookmarkEnd w:id="9461"/>
      <w:r>
        <w:rPr>
          <w:rtl/>
        </w:rPr>
        <w:t xml:space="preserve">של </w:t>
      </w:r>
      <w:bookmarkStart w:id="9462" w:name="_ETM_Q20_243179"/>
      <w:bookmarkEnd w:id="9462"/>
      <w:r>
        <w:rPr>
          <w:rtl/>
        </w:rPr>
        <w:t xml:space="preserve">סגן </w:t>
      </w:r>
      <w:bookmarkStart w:id="9463" w:name="_ETM_Q20_243449"/>
      <w:bookmarkEnd w:id="9463"/>
      <w:r>
        <w:rPr>
          <w:rtl/>
        </w:rPr>
        <w:t xml:space="preserve">השר </w:t>
      </w:r>
      <w:bookmarkStart w:id="9464" w:name="_ETM_Q20_243749"/>
      <w:bookmarkEnd w:id="9464"/>
      <w:r>
        <w:rPr>
          <w:rFonts w:hint="cs"/>
          <w:rtl/>
        </w:rPr>
        <w:t xml:space="preserve">סגלוביץ', איך </w:t>
      </w:r>
      <w:bookmarkStart w:id="9465" w:name="_ETM_Q20_248157"/>
      <w:bookmarkEnd w:id="9465"/>
      <w:r>
        <w:rPr>
          <w:rFonts w:hint="cs"/>
          <w:rtl/>
        </w:rPr>
        <w:t>עשו</w:t>
      </w:r>
      <w:r>
        <w:rPr>
          <w:rtl/>
        </w:rPr>
        <w:t xml:space="preserve"> </w:t>
      </w:r>
      <w:bookmarkStart w:id="9466" w:name="_ETM_Q20_246380"/>
      <w:bookmarkEnd w:id="9466"/>
      <w:r>
        <w:rPr>
          <w:rtl/>
        </w:rPr>
        <w:t xml:space="preserve">עבודה </w:t>
      </w:r>
      <w:bookmarkStart w:id="9467" w:name="_ETM_Q20_246770"/>
      <w:bookmarkEnd w:id="9467"/>
      <w:r>
        <w:rPr>
          <w:rtl/>
        </w:rPr>
        <w:t>מסודרת</w:t>
      </w:r>
      <w:r w:rsidR="00310418">
        <w:rPr>
          <w:rFonts w:hint="cs"/>
          <w:rtl/>
        </w:rPr>
        <w:t>,</w:t>
      </w:r>
      <w:r>
        <w:rPr>
          <w:rFonts w:hint="cs"/>
          <w:rtl/>
        </w:rPr>
        <w:t xml:space="preserve"> רתמו את כל משרדי הממשלה, הייתה תוכנית והייתה ירידה של 16% בפשיעה בחברה הערבית ובכלל. ומה קרה מאותו הרגע שהשר הזה נבחר? קודם כול לא עשו את</w:t>
      </w:r>
      <w:bookmarkStart w:id="9468" w:name="_ETM_Q20_262426"/>
      <w:bookmarkEnd w:id="9468"/>
      <w:r>
        <w:rPr>
          <w:rFonts w:hint="cs"/>
          <w:rtl/>
        </w:rPr>
        <w:t xml:space="preserve"> מה שהממשלה הקודמת </w:t>
      </w:r>
      <w:r>
        <w:rPr>
          <w:rFonts w:hint="eastAsia"/>
          <w:rtl/>
        </w:rPr>
        <w:t xml:space="preserve">– </w:t>
      </w:r>
      <w:r>
        <w:rPr>
          <w:rFonts w:hint="cs"/>
          <w:rtl/>
        </w:rPr>
        <w:t xml:space="preserve">קודם כול פירקו הכול. פירקו הכול </w:t>
      </w:r>
      <w:r>
        <w:rPr>
          <w:rFonts w:hint="eastAsia"/>
          <w:rtl/>
        </w:rPr>
        <w:t xml:space="preserve">– </w:t>
      </w:r>
      <w:r>
        <w:rPr>
          <w:rFonts w:hint="cs"/>
          <w:rtl/>
        </w:rPr>
        <w:t xml:space="preserve">בסדר, </w:t>
      </w:r>
      <w:bookmarkStart w:id="9469" w:name="_ETM_Q20_267157"/>
      <w:bookmarkEnd w:id="9469"/>
      <w:r>
        <w:rPr>
          <w:rFonts w:hint="cs"/>
          <w:rtl/>
        </w:rPr>
        <w:t xml:space="preserve">אבל לא בנו שום דבר אלטרנטיבי. לא הביאו פרויקטור חדש; </w:t>
      </w:r>
      <w:bookmarkStart w:id="9470" w:name="_ETM_Q20_270092"/>
      <w:bookmarkEnd w:id="9470"/>
      <w:r>
        <w:rPr>
          <w:rFonts w:hint="cs"/>
          <w:rtl/>
        </w:rPr>
        <w:t>אין ישיבות מסודרות על הנושא; משרדי הממשלה כבר לא שותפים;</w:t>
      </w:r>
      <w:bookmarkStart w:id="9471" w:name="_ETM_Q20_278973"/>
      <w:bookmarkEnd w:id="9471"/>
      <w:r>
        <w:rPr>
          <w:rFonts w:hint="cs"/>
          <w:rtl/>
        </w:rPr>
        <w:t xml:space="preserve"> שירות הביטחון כבר לא מגיע לפגישות בשביל לתת עצות. לא </w:t>
      </w:r>
      <w:bookmarkStart w:id="9472" w:name="_ETM_Q20_283734"/>
      <w:bookmarkEnd w:id="9472"/>
      <w:r>
        <w:rPr>
          <w:rFonts w:hint="cs"/>
          <w:rtl/>
        </w:rPr>
        <w:t xml:space="preserve">עשו שום דבר בשביל למנוע את הפשיעה הזאת, אז </w:t>
      </w:r>
      <w:bookmarkStart w:id="9473" w:name="_ETM_Q20_285253"/>
      <w:bookmarkEnd w:id="9473"/>
      <w:r>
        <w:rPr>
          <w:rFonts w:hint="cs"/>
          <w:rtl/>
        </w:rPr>
        <w:t>מה הפלא שהגענו למצב הנוראי הזה של 100 נרצחים?</w:t>
      </w:r>
    </w:p>
    <w:p w:rsidR="000D65EE" w:rsidRDefault="000D65EE" w:rsidP="00CD5610">
      <w:pPr>
        <w:rPr>
          <w:rtl/>
        </w:rPr>
      </w:pPr>
      <w:bookmarkStart w:id="9474" w:name="_ETM_Q20_291412"/>
      <w:bookmarkStart w:id="9475" w:name="_ETM_Q20_291497"/>
      <w:bookmarkEnd w:id="9474"/>
      <w:bookmarkEnd w:id="9475"/>
    </w:p>
    <w:p w:rsidR="000D65EE" w:rsidRDefault="000D65EE" w:rsidP="00CD5610">
      <w:pPr>
        <w:pStyle w:val="af6"/>
        <w:keepNext/>
        <w:rPr>
          <w:rtl/>
        </w:rPr>
      </w:pPr>
      <w:r w:rsidRPr="00F76154">
        <w:rPr>
          <w:rStyle w:val="TagStyle"/>
          <w:rtl/>
        </w:rPr>
        <w:t xml:space="preserve"> &lt;&lt; יור &gt;&gt; </w:t>
      </w:r>
      <w:r>
        <w:rPr>
          <w:rtl/>
        </w:rPr>
        <w:t>היו"ר אוריאל בוסו:</w:t>
      </w:r>
      <w:r w:rsidRPr="00F76154">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r>
        <w:rPr>
          <w:rFonts w:hint="cs"/>
          <w:rtl/>
        </w:rPr>
        <w:t>נא לסיים.</w:t>
      </w:r>
    </w:p>
    <w:p w:rsidR="000D65EE" w:rsidRDefault="000D65EE" w:rsidP="00CD5610">
      <w:pPr>
        <w:rPr>
          <w:rtl/>
        </w:rPr>
      </w:pPr>
    </w:p>
    <w:p w:rsidR="000D65EE" w:rsidRDefault="000D65EE" w:rsidP="00CD5610">
      <w:pPr>
        <w:pStyle w:val="-"/>
        <w:keepNext/>
        <w:rPr>
          <w:rtl/>
        </w:rPr>
      </w:pPr>
      <w:bookmarkStart w:id="9476" w:name="ET_speakercontinue_5766_3"/>
      <w:r w:rsidRPr="00F76154">
        <w:rPr>
          <w:rStyle w:val="TagStyle"/>
          <w:rtl/>
        </w:rPr>
        <w:t xml:space="preserve"> &lt;&lt; דובר_המשך &gt;&gt; </w:t>
      </w:r>
      <w:r>
        <w:rPr>
          <w:rtl/>
        </w:rPr>
        <w:t>רם בן ברק (יש עתיד):</w:t>
      </w:r>
      <w:r w:rsidRPr="00F76154">
        <w:rPr>
          <w:rStyle w:val="TagStyle"/>
          <w:rtl/>
        </w:rPr>
        <w:t xml:space="preserve"> &lt;&lt; דובר_המשך &gt;&gt;</w:t>
      </w:r>
      <w:r>
        <w:rPr>
          <w:rtl/>
        </w:rPr>
        <w:t xml:space="preserve">  </w:t>
      </w:r>
      <w:bookmarkEnd w:id="9476"/>
    </w:p>
    <w:p w:rsidR="000D65EE" w:rsidRDefault="000D65EE" w:rsidP="00A24BCA">
      <w:pPr>
        <w:rPr>
          <w:rtl/>
        </w:rPr>
      </w:pPr>
    </w:p>
    <w:p w:rsidR="000D65EE" w:rsidRDefault="000D65EE" w:rsidP="00A24BCA">
      <w:pPr>
        <w:rPr>
          <w:rtl/>
        </w:rPr>
      </w:pPr>
      <w:r>
        <w:rPr>
          <w:rFonts w:hint="cs"/>
          <w:rtl/>
        </w:rPr>
        <w:t xml:space="preserve">מה </w:t>
      </w:r>
      <w:bookmarkStart w:id="9477" w:name="_ETM_Q20_289671"/>
      <w:bookmarkEnd w:id="9477"/>
      <w:r>
        <w:rPr>
          <w:rFonts w:hint="cs"/>
          <w:rtl/>
        </w:rPr>
        <w:t xml:space="preserve">הפלא שבצפון ובדרום, ולא רק, גם במרכז, מי </w:t>
      </w:r>
      <w:bookmarkStart w:id="9478" w:name="_ETM_Q20_297479"/>
      <w:bookmarkEnd w:id="9478"/>
      <w:r>
        <w:rPr>
          <w:rFonts w:hint="cs"/>
          <w:rtl/>
        </w:rPr>
        <w:t>ששולט ברחובות אלו משפחות הפשע וארגוני הפשע</w:t>
      </w:r>
      <w:r w:rsidR="00310418">
        <w:rPr>
          <w:rFonts w:hint="cs"/>
          <w:rtl/>
        </w:rPr>
        <w:t>,</w:t>
      </w:r>
      <w:r>
        <w:rPr>
          <w:rFonts w:hint="cs"/>
          <w:rtl/>
        </w:rPr>
        <w:t xml:space="preserve"> ואנחנו מאבדים </w:t>
      </w:r>
      <w:bookmarkStart w:id="9479" w:name="_ETM_Q20_299680"/>
      <w:bookmarkEnd w:id="9479"/>
      <w:r>
        <w:rPr>
          <w:rFonts w:hint="cs"/>
          <w:rtl/>
        </w:rPr>
        <w:t>שליטה לחלוטין</w:t>
      </w:r>
      <w:bookmarkStart w:id="9480" w:name="_ETM_Q20_301558"/>
      <w:bookmarkStart w:id="9481" w:name="_ETM_Q20_301626"/>
      <w:bookmarkEnd w:id="9480"/>
      <w:bookmarkEnd w:id="9481"/>
      <w:r>
        <w:rPr>
          <w:rFonts w:hint="cs"/>
          <w:rtl/>
        </w:rPr>
        <w:t xml:space="preserve"> </w:t>
      </w:r>
      <w:r w:rsidR="00A24BCA">
        <w:rPr>
          <w:rFonts w:hint="cs"/>
          <w:rtl/>
        </w:rPr>
        <w:t>– –</w:t>
      </w:r>
      <w:r>
        <w:rPr>
          <w:rFonts w:hint="cs"/>
          <w:rtl/>
        </w:rPr>
        <w:t xml:space="preserve"> </w:t>
      </w:r>
    </w:p>
    <w:p w:rsidR="000D65EE" w:rsidRDefault="000D65EE" w:rsidP="00CD5610">
      <w:pPr>
        <w:rPr>
          <w:rtl/>
        </w:rPr>
      </w:pPr>
    </w:p>
    <w:p w:rsidR="000D65EE" w:rsidRDefault="000D65EE" w:rsidP="00CD5610">
      <w:pPr>
        <w:pStyle w:val="af6"/>
        <w:keepNext/>
        <w:rPr>
          <w:rtl/>
        </w:rPr>
      </w:pPr>
      <w:r w:rsidRPr="00F76154">
        <w:rPr>
          <w:rStyle w:val="TagStyle"/>
          <w:rtl/>
        </w:rPr>
        <w:t xml:space="preserve"> &lt;&lt; יור &gt;&gt; </w:t>
      </w:r>
      <w:r>
        <w:rPr>
          <w:rtl/>
        </w:rPr>
        <w:t>היו"ר אוריאל בוסו:</w:t>
      </w:r>
      <w:r w:rsidRPr="00F76154">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תודה רבה.</w:t>
      </w:r>
    </w:p>
    <w:p w:rsidR="000D65EE" w:rsidRDefault="000D65EE" w:rsidP="00CD5610">
      <w:pPr>
        <w:rPr>
          <w:rtl/>
        </w:rPr>
      </w:pPr>
    </w:p>
    <w:p w:rsidR="000D65EE" w:rsidRDefault="000D65EE" w:rsidP="00CD5610">
      <w:pPr>
        <w:pStyle w:val="-"/>
        <w:keepNext/>
        <w:rPr>
          <w:rtl/>
        </w:rPr>
      </w:pPr>
      <w:bookmarkStart w:id="9482" w:name="ET_speakercontinue_5766_5"/>
      <w:r w:rsidRPr="00F76154">
        <w:rPr>
          <w:rStyle w:val="TagStyle"/>
          <w:rtl/>
        </w:rPr>
        <w:t xml:space="preserve"> &lt;&lt; דובר_המשך &gt;&gt; </w:t>
      </w:r>
      <w:r>
        <w:rPr>
          <w:rtl/>
        </w:rPr>
        <w:t>רם בן ברק (יש עתיד):</w:t>
      </w:r>
      <w:r w:rsidRPr="00F76154">
        <w:rPr>
          <w:rStyle w:val="TagStyle"/>
          <w:rtl/>
        </w:rPr>
        <w:t xml:space="preserve"> &lt;&lt; דובר_המשך &gt;&gt;</w:t>
      </w:r>
      <w:r>
        <w:rPr>
          <w:rtl/>
        </w:rPr>
        <w:t xml:space="preserve">  </w:t>
      </w:r>
      <w:bookmarkEnd w:id="9482"/>
    </w:p>
    <w:p w:rsidR="000D65EE" w:rsidRDefault="000D65EE" w:rsidP="00A24BCA">
      <w:pPr>
        <w:rPr>
          <w:rtl/>
        </w:rPr>
      </w:pPr>
    </w:p>
    <w:p w:rsidR="000D65EE" w:rsidRDefault="00A24BCA" w:rsidP="00A24BCA">
      <w:pPr>
        <w:rPr>
          <w:rtl/>
        </w:rPr>
      </w:pPr>
      <w:r>
        <w:rPr>
          <w:rFonts w:hint="cs"/>
          <w:rtl/>
        </w:rPr>
        <w:t>– –</w:t>
      </w:r>
      <w:r w:rsidR="000D65EE">
        <w:rPr>
          <w:rFonts w:hint="cs"/>
          <w:rtl/>
        </w:rPr>
        <w:t xml:space="preserve"> וצריכים להיכנס לתוכניות חירום? תודה רבה.</w:t>
      </w:r>
    </w:p>
    <w:p w:rsidR="000D65EE" w:rsidRDefault="000D65EE" w:rsidP="00CD5610">
      <w:pPr>
        <w:rPr>
          <w:rtl/>
        </w:rPr>
      </w:pPr>
    </w:p>
    <w:p w:rsidR="000D65EE" w:rsidRDefault="000D65EE" w:rsidP="00CD5610">
      <w:pPr>
        <w:pStyle w:val="af6"/>
        <w:keepNext/>
        <w:rPr>
          <w:rtl/>
        </w:rPr>
      </w:pPr>
      <w:r w:rsidRPr="00F76154">
        <w:rPr>
          <w:rStyle w:val="TagStyle"/>
          <w:rtl/>
        </w:rPr>
        <w:t xml:space="preserve"> &lt;&lt; יור &gt;&gt; </w:t>
      </w:r>
      <w:r>
        <w:rPr>
          <w:rtl/>
        </w:rPr>
        <w:t>היו"ר אוריאל בוסו:</w:t>
      </w:r>
      <w:r w:rsidRPr="00F76154">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תודה רבה. חבר הכנסת עידן רול, בבקשה.</w:t>
      </w:r>
      <w:bookmarkStart w:id="9483" w:name="_ETM_Q20_309335"/>
      <w:bookmarkEnd w:id="9483"/>
    </w:p>
    <w:p w:rsidR="000D65EE" w:rsidRDefault="000D65EE" w:rsidP="00CD5610">
      <w:pPr>
        <w:rPr>
          <w:rtl/>
        </w:rPr>
      </w:pPr>
      <w:bookmarkStart w:id="9484" w:name="_ETM_Q20_309407"/>
      <w:bookmarkStart w:id="9485" w:name="_ETM_Q20_310408"/>
      <w:bookmarkEnd w:id="9484"/>
      <w:bookmarkEnd w:id="9485"/>
    </w:p>
    <w:p w:rsidR="000D65EE" w:rsidRDefault="000D65EE" w:rsidP="00CD5610">
      <w:pPr>
        <w:pStyle w:val="a4"/>
        <w:keepNext/>
        <w:rPr>
          <w:rtl/>
        </w:rPr>
      </w:pPr>
      <w:bookmarkStart w:id="9486" w:name="ET_speaker_5803_7"/>
      <w:r w:rsidRPr="00F76154">
        <w:rPr>
          <w:rStyle w:val="TagStyle"/>
          <w:rtl/>
        </w:rPr>
        <w:t xml:space="preserve"> &lt;&lt; דובר &gt;&gt; </w:t>
      </w:r>
      <w:bookmarkStart w:id="9487" w:name="_Toc137561825"/>
      <w:r>
        <w:rPr>
          <w:rtl/>
        </w:rPr>
        <w:t>עידן רול (יש עתיד):</w:t>
      </w:r>
      <w:bookmarkEnd w:id="9487"/>
      <w:r w:rsidRPr="00F76154">
        <w:rPr>
          <w:rStyle w:val="TagStyle"/>
          <w:rtl/>
        </w:rPr>
        <w:t xml:space="preserve"> &lt;&lt; דובר &gt;&gt;</w:t>
      </w:r>
      <w:r>
        <w:rPr>
          <w:rtl/>
        </w:rPr>
        <w:t xml:space="preserve">  </w:t>
      </w:r>
      <w:bookmarkEnd w:id="9486"/>
    </w:p>
    <w:p w:rsidR="000D65EE" w:rsidRPr="00F76154" w:rsidRDefault="000D65EE" w:rsidP="00CD5610">
      <w:pPr>
        <w:rPr>
          <w:rtl/>
        </w:rPr>
      </w:pPr>
    </w:p>
    <w:p w:rsidR="000D65EE" w:rsidRDefault="000D65EE" w:rsidP="00CD5610">
      <w:pPr>
        <w:rPr>
          <w:rtl/>
        </w:rPr>
      </w:pPr>
      <w:bookmarkStart w:id="9488" w:name="_ETM_Q20_292840"/>
      <w:bookmarkEnd w:id="9488"/>
      <w:r>
        <w:rPr>
          <w:rFonts w:hint="cs"/>
          <w:rtl/>
        </w:rPr>
        <w:t xml:space="preserve">אחרי רם אני לא צריך להעלות את הפודיום, זה בול. תודה רבה, אדוני היושב-ראש. </w:t>
      </w:r>
      <w:bookmarkStart w:id="9489" w:name="_ETM_Q20_327080"/>
      <w:bookmarkEnd w:id="9489"/>
      <w:r>
        <w:rPr>
          <w:rFonts w:hint="cs"/>
          <w:rtl/>
        </w:rPr>
        <w:t xml:space="preserve">כנסת נכבדה, אני רוצה שנדבר על מדיניות החוץ של </w:t>
      </w:r>
      <w:bookmarkStart w:id="9490" w:name="_ETM_Q20_331729"/>
      <w:bookmarkEnd w:id="9490"/>
      <w:r>
        <w:rPr>
          <w:rFonts w:hint="cs"/>
          <w:rtl/>
        </w:rPr>
        <w:t xml:space="preserve">הממשלה הנוכחית, </w:t>
      </w:r>
      <w:bookmarkStart w:id="9491" w:name="_ETM_Q20_322620"/>
      <w:bookmarkStart w:id="9492" w:name="_ETM_Q20_334959"/>
      <w:bookmarkEnd w:id="9491"/>
      <w:bookmarkEnd w:id="9492"/>
      <w:r>
        <w:rPr>
          <w:rtl/>
        </w:rPr>
        <w:t xml:space="preserve">מדיניות </w:t>
      </w:r>
      <w:bookmarkStart w:id="9493" w:name="_ETM_Q20_335409"/>
      <w:bookmarkEnd w:id="9493"/>
      <w:r>
        <w:rPr>
          <w:rtl/>
        </w:rPr>
        <w:t xml:space="preserve">חוץ </w:t>
      </w:r>
      <w:bookmarkStart w:id="9494" w:name="_ETM_Q20_335620"/>
      <w:bookmarkEnd w:id="9494"/>
      <w:r>
        <w:rPr>
          <w:rtl/>
        </w:rPr>
        <w:t xml:space="preserve">שלפחות </w:t>
      </w:r>
      <w:bookmarkStart w:id="9495" w:name="_ETM_Q20_336219"/>
      <w:bookmarkEnd w:id="9495"/>
      <w:r>
        <w:rPr>
          <w:rtl/>
        </w:rPr>
        <w:t xml:space="preserve">לפי </w:t>
      </w:r>
      <w:bookmarkStart w:id="9496" w:name="_ETM_Q20_336489"/>
      <w:bookmarkEnd w:id="9496"/>
      <w:r>
        <w:rPr>
          <w:rtl/>
        </w:rPr>
        <w:t xml:space="preserve">מה </w:t>
      </w:r>
      <w:bookmarkStart w:id="9497" w:name="_ETM_Q20_336639"/>
      <w:bookmarkEnd w:id="9497"/>
      <w:r>
        <w:rPr>
          <w:rtl/>
        </w:rPr>
        <w:t xml:space="preserve">שאני </w:t>
      </w:r>
      <w:bookmarkStart w:id="9498" w:name="_ETM_Q20_337209"/>
      <w:bookmarkEnd w:id="9498"/>
      <w:r>
        <w:rPr>
          <w:rtl/>
        </w:rPr>
        <w:t xml:space="preserve">מבין </w:t>
      </w:r>
      <w:bookmarkStart w:id="9499" w:name="_ETM_Q20_337629"/>
      <w:bookmarkEnd w:id="9499"/>
      <w:r>
        <w:rPr>
          <w:rFonts w:hint="cs"/>
          <w:rtl/>
        </w:rPr>
        <w:t xml:space="preserve">– </w:t>
      </w:r>
      <w:bookmarkStart w:id="9500" w:name="_ETM_Q20_324818"/>
      <w:bookmarkEnd w:id="9500"/>
      <w:r>
        <w:rPr>
          <w:rtl/>
        </w:rPr>
        <w:t>כי</w:t>
      </w:r>
      <w:r>
        <w:rPr>
          <w:rFonts w:hint="cs"/>
          <w:rtl/>
        </w:rPr>
        <w:t xml:space="preserve"> היא</w:t>
      </w:r>
      <w:r>
        <w:rPr>
          <w:rtl/>
        </w:rPr>
        <w:t xml:space="preserve"> </w:t>
      </w:r>
      <w:bookmarkStart w:id="9501" w:name="_ETM_Q20_337930"/>
      <w:bookmarkEnd w:id="9501"/>
      <w:r>
        <w:rPr>
          <w:rtl/>
        </w:rPr>
        <w:t xml:space="preserve">לא </w:t>
      </w:r>
      <w:bookmarkStart w:id="9502" w:name="_ETM_Q20_338499"/>
      <w:bookmarkEnd w:id="9502"/>
      <w:r>
        <w:rPr>
          <w:rtl/>
        </w:rPr>
        <w:t>נוסחה</w:t>
      </w:r>
      <w:r>
        <w:rPr>
          <w:rFonts w:hint="cs"/>
          <w:rtl/>
        </w:rPr>
        <w:t xml:space="preserve"> או</w:t>
      </w:r>
      <w:r>
        <w:rPr>
          <w:rtl/>
        </w:rPr>
        <w:t xml:space="preserve"> </w:t>
      </w:r>
      <w:bookmarkStart w:id="9503" w:name="_ETM_Q20_339099"/>
      <w:bookmarkEnd w:id="9503"/>
      <w:r>
        <w:rPr>
          <w:rtl/>
        </w:rPr>
        <w:t xml:space="preserve">פורסמה </w:t>
      </w:r>
      <w:bookmarkStart w:id="9504" w:name="_ETM_Q20_339669"/>
      <w:bookmarkEnd w:id="9504"/>
      <w:r>
        <w:rPr>
          <w:rtl/>
        </w:rPr>
        <w:t xml:space="preserve">באופן </w:t>
      </w:r>
      <w:bookmarkStart w:id="9505" w:name="_ETM_Q20_340029"/>
      <w:bookmarkEnd w:id="9505"/>
      <w:r>
        <w:rPr>
          <w:rtl/>
        </w:rPr>
        <w:t>פומבי</w:t>
      </w:r>
      <w:r>
        <w:rPr>
          <w:rFonts w:hint="cs"/>
          <w:rtl/>
        </w:rPr>
        <w:t>;</w:t>
      </w:r>
      <w:r>
        <w:rPr>
          <w:rtl/>
        </w:rPr>
        <w:t xml:space="preserve"> </w:t>
      </w:r>
      <w:bookmarkStart w:id="9506" w:name="_ETM_Q20_340779"/>
      <w:bookmarkEnd w:id="9506"/>
      <w:r>
        <w:rPr>
          <w:rtl/>
        </w:rPr>
        <w:t xml:space="preserve">אני </w:t>
      </w:r>
      <w:bookmarkStart w:id="9507" w:name="_ETM_Q20_340959"/>
      <w:bookmarkEnd w:id="9507"/>
      <w:r>
        <w:rPr>
          <w:rtl/>
        </w:rPr>
        <w:t xml:space="preserve">גם </w:t>
      </w:r>
      <w:bookmarkStart w:id="9508" w:name="_ETM_Q20_341139"/>
      <w:bookmarkEnd w:id="9508"/>
      <w:r>
        <w:rPr>
          <w:rtl/>
        </w:rPr>
        <w:t xml:space="preserve">לא </w:t>
      </w:r>
      <w:bookmarkStart w:id="9509" w:name="_ETM_Q20_341260"/>
      <w:bookmarkEnd w:id="9509"/>
      <w:r>
        <w:rPr>
          <w:rtl/>
        </w:rPr>
        <w:t xml:space="preserve">יודע </w:t>
      </w:r>
      <w:bookmarkStart w:id="9510" w:name="_ETM_Q20_341409"/>
      <w:bookmarkEnd w:id="9510"/>
      <w:r>
        <w:rPr>
          <w:rtl/>
        </w:rPr>
        <w:t xml:space="preserve">אם </w:t>
      </w:r>
      <w:bookmarkStart w:id="9511" w:name="_ETM_Q20_341469"/>
      <w:bookmarkEnd w:id="9511"/>
      <w:r>
        <w:rPr>
          <w:rtl/>
        </w:rPr>
        <w:t xml:space="preserve">יש </w:t>
      </w:r>
      <w:bookmarkStart w:id="9512" w:name="_ETM_Q20_341650"/>
      <w:bookmarkEnd w:id="9512"/>
      <w:r>
        <w:rPr>
          <w:rFonts w:hint="cs"/>
          <w:rtl/>
        </w:rPr>
        <w:t>אחת</w:t>
      </w:r>
      <w:r>
        <w:rPr>
          <w:rtl/>
        </w:rPr>
        <w:t xml:space="preserve"> </w:t>
      </w:r>
      <w:bookmarkStart w:id="9513" w:name="_ETM_Q20_341919"/>
      <w:bookmarkEnd w:id="9513"/>
      <w:r>
        <w:rPr>
          <w:rtl/>
        </w:rPr>
        <w:t>כזאת</w:t>
      </w:r>
      <w:r>
        <w:rPr>
          <w:rFonts w:hint="cs"/>
          <w:rtl/>
        </w:rPr>
        <w:t>,</w:t>
      </w:r>
      <w:r>
        <w:rPr>
          <w:rtl/>
        </w:rPr>
        <w:t xml:space="preserve"> </w:t>
      </w:r>
      <w:bookmarkStart w:id="9514" w:name="_ETM_Q20_342609"/>
      <w:bookmarkEnd w:id="9514"/>
      <w:r>
        <w:rPr>
          <w:rtl/>
        </w:rPr>
        <w:t xml:space="preserve">אבל </w:t>
      </w:r>
      <w:bookmarkStart w:id="9515" w:name="_ETM_Q20_342879"/>
      <w:bookmarkEnd w:id="9515"/>
      <w:r>
        <w:rPr>
          <w:rtl/>
        </w:rPr>
        <w:t xml:space="preserve">לפחות </w:t>
      </w:r>
      <w:bookmarkStart w:id="9516" w:name="_ETM_Q20_343299"/>
      <w:bookmarkEnd w:id="9516"/>
      <w:r>
        <w:rPr>
          <w:rtl/>
        </w:rPr>
        <w:t xml:space="preserve">לפי </w:t>
      </w:r>
      <w:bookmarkStart w:id="9517" w:name="_ETM_Q20_343540"/>
      <w:bookmarkEnd w:id="9517"/>
      <w:r>
        <w:rPr>
          <w:rtl/>
        </w:rPr>
        <w:t xml:space="preserve">ההצהרות </w:t>
      </w:r>
      <w:bookmarkStart w:id="9518" w:name="_ETM_Q20_343900"/>
      <w:bookmarkEnd w:id="9518"/>
      <w:r>
        <w:rPr>
          <w:rtl/>
        </w:rPr>
        <w:t xml:space="preserve">של </w:t>
      </w:r>
      <w:bookmarkStart w:id="9519" w:name="_ETM_Q20_343989"/>
      <w:bookmarkEnd w:id="9519"/>
      <w:r>
        <w:rPr>
          <w:rtl/>
        </w:rPr>
        <w:t xml:space="preserve">ראש </w:t>
      </w:r>
      <w:bookmarkStart w:id="9520" w:name="_ETM_Q20_344199"/>
      <w:bookmarkEnd w:id="9520"/>
      <w:r>
        <w:rPr>
          <w:rtl/>
        </w:rPr>
        <w:t xml:space="preserve">הממשלה </w:t>
      </w:r>
      <w:bookmarkStart w:id="9521" w:name="_ETM_Q20_345159"/>
      <w:bookmarkEnd w:id="9521"/>
      <w:r>
        <w:rPr>
          <w:rtl/>
        </w:rPr>
        <w:t xml:space="preserve">עם </w:t>
      </w:r>
      <w:bookmarkStart w:id="9522" w:name="_ETM_Q20_345340"/>
      <w:bookmarkEnd w:id="9522"/>
      <w:r>
        <w:rPr>
          <w:rtl/>
        </w:rPr>
        <w:t xml:space="preserve">הקמת </w:t>
      </w:r>
      <w:bookmarkStart w:id="9523" w:name="_ETM_Q20_345730"/>
      <w:bookmarkEnd w:id="9523"/>
      <w:r>
        <w:rPr>
          <w:rtl/>
        </w:rPr>
        <w:t xml:space="preserve">הממשלה </w:t>
      </w:r>
      <w:bookmarkStart w:id="9524" w:name="_ETM_Q20_346719"/>
      <w:bookmarkEnd w:id="9524"/>
      <w:r>
        <w:rPr>
          <w:rtl/>
        </w:rPr>
        <w:t xml:space="preserve">ניתן </w:t>
      </w:r>
      <w:bookmarkStart w:id="9525" w:name="_ETM_Q20_347169"/>
      <w:bookmarkEnd w:id="9525"/>
      <w:r>
        <w:rPr>
          <w:rtl/>
        </w:rPr>
        <w:t xml:space="preserve">לומר </w:t>
      </w:r>
      <w:bookmarkStart w:id="9526" w:name="_ETM_Q20_348069"/>
      <w:bookmarkEnd w:id="9526"/>
      <w:r>
        <w:rPr>
          <w:rFonts w:hint="cs"/>
          <w:rtl/>
        </w:rPr>
        <w:t>ש</w:t>
      </w:r>
      <w:r>
        <w:rPr>
          <w:rtl/>
        </w:rPr>
        <w:t xml:space="preserve">שני </w:t>
      </w:r>
      <w:bookmarkStart w:id="9527" w:name="_ETM_Q20_348370"/>
      <w:bookmarkEnd w:id="9527"/>
      <w:r>
        <w:rPr>
          <w:rtl/>
        </w:rPr>
        <w:t xml:space="preserve">עמודי </w:t>
      </w:r>
      <w:bookmarkStart w:id="9528" w:name="_ETM_Q20_348669"/>
      <w:bookmarkEnd w:id="9528"/>
      <w:r>
        <w:rPr>
          <w:rtl/>
        </w:rPr>
        <w:t xml:space="preserve">התווך </w:t>
      </w:r>
      <w:bookmarkStart w:id="9529" w:name="_ETM_Q20_349029"/>
      <w:bookmarkEnd w:id="9529"/>
      <w:r>
        <w:rPr>
          <w:rtl/>
        </w:rPr>
        <w:t xml:space="preserve">המרכזיים </w:t>
      </w:r>
      <w:bookmarkStart w:id="9530" w:name="_ETM_Q20_349569"/>
      <w:bookmarkEnd w:id="9530"/>
      <w:r>
        <w:rPr>
          <w:rtl/>
        </w:rPr>
        <w:t xml:space="preserve">של </w:t>
      </w:r>
      <w:bookmarkStart w:id="9531" w:name="_ETM_Q20_349719"/>
      <w:bookmarkEnd w:id="9531"/>
      <w:r>
        <w:rPr>
          <w:rtl/>
        </w:rPr>
        <w:t xml:space="preserve">הממשלה </w:t>
      </w:r>
      <w:bookmarkStart w:id="9532" w:name="_ETM_Q20_350169"/>
      <w:bookmarkEnd w:id="9532"/>
      <w:r>
        <w:rPr>
          <w:rtl/>
        </w:rPr>
        <w:t xml:space="preserve">הזו </w:t>
      </w:r>
      <w:bookmarkStart w:id="9533" w:name="_ETM_Q20_350529"/>
      <w:bookmarkEnd w:id="9533"/>
      <w:r>
        <w:rPr>
          <w:rtl/>
        </w:rPr>
        <w:t xml:space="preserve">בכל </w:t>
      </w:r>
      <w:bookmarkStart w:id="9534" w:name="_ETM_Q20_350829"/>
      <w:bookmarkEnd w:id="9534"/>
      <w:r>
        <w:rPr>
          <w:rtl/>
        </w:rPr>
        <w:t xml:space="preserve">הנוגע </w:t>
      </w:r>
      <w:bookmarkStart w:id="9535" w:name="_ETM_Q20_351069"/>
      <w:bookmarkEnd w:id="9535"/>
      <w:r>
        <w:rPr>
          <w:rtl/>
        </w:rPr>
        <w:t xml:space="preserve">למדיניות </w:t>
      </w:r>
      <w:bookmarkStart w:id="9536" w:name="_ETM_Q20_351489"/>
      <w:bookmarkEnd w:id="9536"/>
      <w:r>
        <w:rPr>
          <w:rtl/>
        </w:rPr>
        <w:t xml:space="preserve">חוץ </w:t>
      </w:r>
      <w:bookmarkStart w:id="9537" w:name="_ETM_Q20_352269"/>
      <w:bookmarkEnd w:id="9537"/>
      <w:r>
        <w:rPr>
          <w:rtl/>
        </w:rPr>
        <w:t xml:space="preserve">הם </w:t>
      </w:r>
      <w:bookmarkStart w:id="9538" w:name="_ETM_Q20_352939"/>
      <w:bookmarkEnd w:id="9538"/>
      <w:r>
        <w:rPr>
          <w:rtl/>
        </w:rPr>
        <w:t xml:space="preserve">הרחבת </w:t>
      </w:r>
      <w:bookmarkStart w:id="9539" w:name="_ETM_Q20_353480"/>
      <w:bookmarkEnd w:id="9539"/>
      <w:r>
        <w:rPr>
          <w:rtl/>
        </w:rPr>
        <w:t xml:space="preserve">מעגל </w:t>
      </w:r>
      <w:bookmarkStart w:id="9540" w:name="_ETM_Q20_353930"/>
      <w:bookmarkEnd w:id="9540"/>
      <w:r>
        <w:rPr>
          <w:rtl/>
        </w:rPr>
        <w:t>הנורמליזציה</w:t>
      </w:r>
      <w:r>
        <w:rPr>
          <w:rFonts w:hint="cs"/>
          <w:rtl/>
        </w:rPr>
        <w:t>,</w:t>
      </w:r>
      <w:r>
        <w:rPr>
          <w:rtl/>
        </w:rPr>
        <w:t xml:space="preserve"> </w:t>
      </w:r>
      <w:bookmarkStart w:id="9541" w:name="_ETM_Q20_354709"/>
      <w:bookmarkEnd w:id="9541"/>
      <w:r>
        <w:rPr>
          <w:rtl/>
        </w:rPr>
        <w:t xml:space="preserve">בדגש </w:t>
      </w:r>
      <w:bookmarkStart w:id="9542" w:name="_ETM_Q20_355250"/>
      <w:bookmarkEnd w:id="9542"/>
      <w:r>
        <w:rPr>
          <w:rtl/>
        </w:rPr>
        <w:t xml:space="preserve">על </w:t>
      </w:r>
      <w:bookmarkStart w:id="9543" w:name="_ETM_Q20_355400"/>
      <w:bookmarkEnd w:id="9543"/>
      <w:r>
        <w:rPr>
          <w:rtl/>
        </w:rPr>
        <w:t>סעודיה</w:t>
      </w:r>
      <w:r>
        <w:rPr>
          <w:rFonts w:hint="cs"/>
          <w:rtl/>
        </w:rPr>
        <w:t>,</w:t>
      </w:r>
      <w:r>
        <w:rPr>
          <w:rtl/>
        </w:rPr>
        <w:t xml:space="preserve"> </w:t>
      </w:r>
      <w:bookmarkStart w:id="9544" w:name="_ETM_Q20_356980"/>
      <w:bookmarkEnd w:id="9544"/>
      <w:r>
        <w:rPr>
          <w:rtl/>
        </w:rPr>
        <w:t xml:space="preserve">ומניעת </w:t>
      </w:r>
      <w:bookmarkStart w:id="9545" w:name="_ETM_Q20_358629"/>
      <w:bookmarkEnd w:id="9545"/>
      <w:r>
        <w:rPr>
          <w:rtl/>
        </w:rPr>
        <w:t xml:space="preserve">גרעין </w:t>
      </w:r>
      <w:bookmarkStart w:id="9546" w:name="_ETM_Q20_358959"/>
      <w:bookmarkEnd w:id="9546"/>
      <w:r>
        <w:rPr>
          <w:rtl/>
        </w:rPr>
        <w:t>איראני</w:t>
      </w:r>
      <w:r>
        <w:rPr>
          <w:rFonts w:hint="cs"/>
          <w:rtl/>
        </w:rPr>
        <w:t>.</w:t>
      </w:r>
    </w:p>
    <w:p w:rsidR="000D65EE" w:rsidRDefault="000D65EE" w:rsidP="00CD5610">
      <w:pPr>
        <w:rPr>
          <w:rtl/>
        </w:rPr>
      </w:pPr>
    </w:p>
    <w:p w:rsidR="000D65EE" w:rsidRDefault="000D65EE" w:rsidP="007C66F1">
      <w:pPr>
        <w:rPr>
          <w:rtl/>
        </w:rPr>
      </w:pPr>
      <w:bookmarkStart w:id="9547" w:name="_ETM_Q20_360260"/>
      <w:bookmarkEnd w:id="9547"/>
      <w:r>
        <w:rPr>
          <w:rtl/>
        </w:rPr>
        <w:t xml:space="preserve">הדבר </w:t>
      </w:r>
      <w:bookmarkStart w:id="9548" w:name="_ETM_Q20_360919"/>
      <w:bookmarkEnd w:id="9548"/>
      <w:r>
        <w:rPr>
          <w:rtl/>
        </w:rPr>
        <w:t xml:space="preserve">שלא </w:t>
      </w:r>
      <w:bookmarkStart w:id="9549" w:name="_ETM_Q20_361310"/>
      <w:bookmarkEnd w:id="9549"/>
      <w:r>
        <w:rPr>
          <w:rtl/>
        </w:rPr>
        <w:t xml:space="preserve">מדובר </w:t>
      </w:r>
      <w:bookmarkStart w:id="9550" w:name="_ETM_Q20_361790"/>
      <w:bookmarkEnd w:id="9550"/>
      <w:r>
        <w:rPr>
          <w:rtl/>
        </w:rPr>
        <w:t>מספיק</w:t>
      </w:r>
      <w:r w:rsidR="00310418">
        <w:rPr>
          <w:rFonts w:hint="cs"/>
          <w:rtl/>
        </w:rPr>
        <w:t>:</w:t>
      </w:r>
      <w:r>
        <w:rPr>
          <w:rtl/>
        </w:rPr>
        <w:t xml:space="preserve"> </w:t>
      </w:r>
      <w:bookmarkStart w:id="9551" w:name="_ETM_Q20_363069"/>
      <w:bookmarkEnd w:id="9551"/>
      <w:r>
        <w:rPr>
          <w:rtl/>
        </w:rPr>
        <w:t xml:space="preserve">בין </w:t>
      </w:r>
      <w:bookmarkStart w:id="9552" w:name="_ETM_Q20_363459"/>
      <w:bookmarkEnd w:id="9552"/>
      <w:r>
        <w:rPr>
          <w:rtl/>
        </w:rPr>
        <w:t xml:space="preserve">דילוגים </w:t>
      </w:r>
      <w:bookmarkStart w:id="9553" w:name="_ETM_Q20_364090"/>
      <w:bookmarkEnd w:id="9553"/>
      <w:r w:rsidR="00310418">
        <w:rPr>
          <w:rFonts w:hint="cs"/>
          <w:rtl/>
        </w:rPr>
        <w:t xml:space="preserve">– </w:t>
      </w:r>
      <w:r>
        <w:rPr>
          <w:rtl/>
        </w:rPr>
        <w:t xml:space="preserve">שחלקם </w:t>
      </w:r>
      <w:bookmarkStart w:id="9554" w:name="_ETM_Q20_364599"/>
      <w:bookmarkEnd w:id="9554"/>
      <w:r>
        <w:rPr>
          <w:rtl/>
        </w:rPr>
        <w:t>חשובים</w:t>
      </w:r>
      <w:r>
        <w:rPr>
          <w:rFonts w:hint="cs"/>
          <w:rtl/>
        </w:rPr>
        <w:t>,</w:t>
      </w:r>
      <w:r>
        <w:rPr>
          <w:rtl/>
        </w:rPr>
        <w:t xml:space="preserve"> </w:t>
      </w:r>
      <w:bookmarkStart w:id="9555" w:name="_ETM_Q20_365139"/>
      <w:bookmarkEnd w:id="9555"/>
      <w:r>
        <w:rPr>
          <w:rtl/>
        </w:rPr>
        <w:t>כן</w:t>
      </w:r>
      <w:r>
        <w:rPr>
          <w:rFonts w:hint="cs"/>
          <w:rtl/>
        </w:rPr>
        <w:t>,</w:t>
      </w:r>
      <w:r>
        <w:rPr>
          <w:rtl/>
        </w:rPr>
        <w:t xml:space="preserve"> </w:t>
      </w:r>
      <w:bookmarkStart w:id="9556" w:name="_ETM_Q20_365349"/>
      <w:bookmarkEnd w:id="9556"/>
      <w:r>
        <w:rPr>
          <w:rtl/>
        </w:rPr>
        <w:t xml:space="preserve">צריך </w:t>
      </w:r>
      <w:bookmarkStart w:id="9557" w:name="_ETM_Q20_365560"/>
      <w:bookmarkEnd w:id="9557"/>
      <w:r>
        <w:rPr>
          <w:rtl/>
        </w:rPr>
        <w:t xml:space="preserve">לחזק </w:t>
      </w:r>
      <w:bookmarkStart w:id="9558" w:name="_ETM_Q20_365980"/>
      <w:bookmarkEnd w:id="9558"/>
      <w:r>
        <w:rPr>
          <w:rtl/>
        </w:rPr>
        <w:t xml:space="preserve">את </w:t>
      </w:r>
      <w:bookmarkStart w:id="9559" w:name="_ETM_Q20_366129"/>
      <w:bookmarkEnd w:id="9559"/>
      <w:r>
        <w:rPr>
          <w:rtl/>
        </w:rPr>
        <w:t xml:space="preserve">הקשרים </w:t>
      </w:r>
      <w:bookmarkStart w:id="9560" w:name="_ETM_Q20_366549"/>
      <w:bookmarkStart w:id="9561" w:name="_ETM_Q20_367269"/>
      <w:bookmarkEnd w:id="9560"/>
      <w:bookmarkEnd w:id="9561"/>
      <w:r>
        <w:rPr>
          <w:rtl/>
        </w:rPr>
        <w:t xml:space="preserve">של </w:t>
      </w:r>
      <w:bookmarkStart w:id="9562" w:name="_ETM_Q20_367540"/>
      <w:bookmarkEnd w:id="9562"/>
      <w:r>
        <w:rPr>
          <w:rtl/>
        </w:rPr>
        <w:t xml:space="preserve">שר </w:t>
      </w:r>
      <w:bookmarkStart w:id="9563" w:name="_ETM_Q20_367870"/>
      <w:bookmarkEnd w:id="9563"/>
      <w:r>
        <w:rPr>
          <w:rtl/>
        </w:rPr>
        <w:t>החוץ</w:t>
      </w:r>
      <w:r>
        <w:rPr>
          <w:rFonts w:hint="cs"/>
          <w:rtl/>
        </w:rPr>
        <w:t xml:space="preserve"> בעולם</w:t>
      </w:r>
      <w:r>
        <w:rPr>
          <w:rtl/>
        </w:rPr>
        <w:t xml:space="preserve"> </w:t>
      </w:r>
      <w:bookmarkStart w:id="9564" w:name="_ETM_Q20_368650"/>
      <w:bookmarkEnd w:id="9564"/>
      <w:r w:rsidR="007C66F1">
        <w:rPr>
          <w:rFonts w:hint="cs"/>
          <w:rtl/>
        </w:rPr>
        <w:t>– ו</w:t>
      </w:r>
      <w:r>
        <w:rPr>
          <w:rtl/>
        </w:rPr>
        <w:t xml:space="preserve">בין </w:t>
      </w:r>
      <w:bookmarkStart w:id="9565" w:name="_ETM_Q20_368860"/>
      <w:bookmarkEnd w:id="9565"/>
      <w:r>
        <w:rPr>
          <w:rtl/>
        </w:rPr>
        <w:t xml:space="preserve">ראש </w:t>
      </w:r>
      <w:bookmarkStart w:id="9566" w:name="_ETM_Q20_369130"/>
      <w:bookmarkEnd w:id="9566"/>
      <w:r>
        <w:rPr>
          <w:rtl/>
        </w:rPr>
        <w:t>הממשלה</w:t>
      </w:r>
      <w:r w:rsidR="007C66F1">
        <w:rPr>
          <w:rFonts w:hint="cs"/>
          <w:rtl/>
        </w:rPr>
        <w:t>,</w:t>
      </w:r>
      <w:r>
        <w:rPr>
          <w:rtl/>
        </w:rPr>
        <w:t xml:space="preserve"> </w:t>
      </w:r>
      <w:bookmarkStart w:id="9567" w:name="_ETM_Q20_369700"/>
      <w:bookmarkEnd w:id="9567"/>
      <w:r>
        <w:rPr>
          <w:rFonts w:hint="cs"/>
          <w:rtl/>
        </w:rPr>
        <w:t>שהעלה</w:t>
      </w:r>
      <w:r>
        <w:rPr>
          <w:rtl/>
        </w:rPr>
        <w:t xml:space="preserve"> </w:t>
      </w:r>
      <w:bookmarkStart w:id="9568" w:name="_ETM_Q20_370300"/>
      <w:bookmarkEnd w:id="9568"/>
      <w:r>
        <w:rPr>
          <w:rtl/>
        </w:rPr>
        <w:t xml:space="preserve">היום </w:t>
      </w:r>
      <w:bookmarkStart w:id="9569" w:name="_ETM_Q20_370630"/>
      <w:bookmarkEnd w:id="9569"/>
      <w:r>
        <w:rPr>
          <w:rtl/>
        </w:rPr>
        <w:t xml:space="preserve">ציוץ </w:t>
      </w:r>
      <w:bookmarkStart w:id="9570" w:name="_ETM_Q20_371440"/>
      <w:bookmarkEnd w:id="9570"/>
      <w:r>
        <w:rPr>
          <w:rtl/>
        </w:rPr>
        <w:t xml:space="preserve">משתפך </w:t>
      </w:r>
      <w:bookmarkStart w:id="9571" w:name="_ETM_Q20_371989"/>
      <w:bookmarkStart w:id="9572" w:name="_ETM_Q20_372499"/>
      <w:bookmarkEnd w:id="9571"/>
      <w:bookmarkEnd w:id="9572"/>
      <w:r>
        <w:rPr>
          <w:rtl/>
        </w:rPr>
        <w:t xml:space="preserve">על </w:t>
      </w:r>
      <w:bookmarkStart w:id="9573" w:name="_ETM_Q20_372680"/>
      <w:bookmarkEnd w:id="9573"/>
      <w:r>
        <w:rPr>
          <w:rtl/>
        </w:rPr>
        <w:t xml:space="preserve">פגישה </w:t>
      </w:r>
      <w:bookmarkStart w:id="9574" w:name="_ETM_Q20_373189"/>
      <w:bookmarkEnd w:id="9574"/>
      <w:r>
        <w:rPr>
          <w:rtl/>
        </w:rPr>
        <w:t xml:space="preserve">עם </w:t>
      </w:r>
      <w:bookmarkStart w:id="9575" w:name="_ETM_Q20_373310"/>
      <w:bookmarkEnd w:id="9575"/>
      <w:r>
        <w:rPr>
          <w:rtl/>
        </w:rPr>
        <w:t>ליטא</w:t>
      </w:r>
      <w:r w:rsidR="007C66F1">
        <w:rPr>
          <w:rFonts w:hint="cs"/>
          <w:rtl/>
        </w:rPr>
        <w:t>,</w:t>
      </w:r>
      <w:r>
        <w:rPr>
          <w:rtl/>
        </w:rPr>
        <w:t xml:space="preserve"> </w:t>
      </w:r>
      <w:bookmarkStart w:id="9576" w:name="_ETM_Q20_374120"/>
      <w:bookmarkStart w:id="9577" w:name="_ETM_Q20_374239"/>
      <w:bookmarkEnd w:id="9576"/>
      <w:bookmarkEnd w:id="9577"/>
      <w:r>
        <w:rPr>
          <w:rtl/>
        </w:rPr>
        <w:t xml:space="preserve">העובדה </w:t>
      </w:r>
      <w:bookmarkStart w:id="9578" w:name="_ETM_Q20_374719"/>
      <w:bookmarkStart w:id="9579" w:name="_ETM_Q20_375470"/>
      <w:bookmarkEnd w:id="9578"/>
      <w:bookmarkEnd w:id="9579"/>
      <w:r>
        <w:rPr>
          <w:rFonts w:hint="cs"/>
          <w:rtl/>
        </w:rPr>
        <w:t>ש</w:t>
      </w:r>
      <w:r>
        <w:rPr>
          <w:rtl/>
        </w:rPr>
        <w:t xml:space="preserve">כל </w:t>
      </w:r>
      <w:bookmarkStart w:id="9580" w:name="_ETM_Q20_375919"/>
      <w:bookmarkEnd w:id="9580"/>
      <w:r>
        <w:rPr>
          <w:rtl/>
        </w:rPr>
        <w:t xml:space="preserve">מדיניות </w:t>
      </w:r>
      <w:bookmarkStart w:id="9581" w:name="_ETM_Q20_376520"/>
      <w:bookmarkEnd w:id="9581"/>
      <w:r>
        <w:rPr>
          <w:rtl/>
        </w:rPr>
        <w:t xml:space="preserve">חוץ </w:t>
      </w:r>
      <w:bookmarkStart w:id="9582" w:name="_ETM_Q20_377090"/>
      <w:bookmarkEnd w:id="9582"/>
      <w:r>
        <w:rPr>
          <w:rtl/>
        </w:rPr>
        <w:t xml:space="preserve">של </w:t>
      </w:r>
      <w:bookmarkStart w:id="9583" w:name="_ETM_Q20_377300"/>
      <w:bookmarkEnd w:id="9583"/>
      <w:r>
        <w:rPr>
          <w:rtl/>
        </w:rPr>
        <w:t xml:space="preserve">ממשלה </w:t>
      </w:r>
      <w:bookmarkStart w:id="9584" w:name="_ETM_Q20_377720"/>
      <w:bookmarkEnd w:id="9584"/>
      <w:r>
        <w:rPr>
          <w:rtl/>
        </w:rPr>
        <w:t>ישראלית</w:t>
      </w:r>
      <w:r>
        <w:rPr>
          <w:rFonts w:hint="cs"/>
          <w:rtl/>
        </w:rPr>
        <w:t>,</w:t>
      </w:r>
      <w:r>
        <w:rPr>
          <w:rtl/>
        </w:rPr>
        <w:t xml:space="preserve"> </w:t>
      </w:r>
      <w:bookmarkStart w:id="9585" w:name="_ETM_Q20_378290"/>
      <w:bookmarkEnd w:id="9585"/>
      <w:r>
        <w:rPr>
          <w:rtl/>
        </w:rPr>
        <w:t xml:space="preserve">לא </w:t>
      </w:r>
      <w:bookmarkStart w:id="9586" w:name="_ETM_Q20_378440"/>
      <w:bookmarkEnd w:id="9586"/>
      <w:r>
        <w:rPr>
          <w:rtl/>
        </w:rPr>
        <w:t xml:space="preserve">משנה </w:t>
      </w:r>
      <w:bookmarkStart w:id="9587" w:name="_ETM_Q20_378830"/>
      <w:bookmarkEnd w:id="9587"/>
      <w:r>
        <w:rPr>
          <w:rtl/>
        </w:rPr>
        <w:t xml:space="preserve">מי </w:t>
      </w:r>
      <w:bookmarkStart w:id="9588" w:name="_ETM_Q20_379040"/>
      <w:bookmarkEnd w:id="9588"/>
      <w:r>
        <w:rPr>
          <w:rtl/>
        </w:rPr>
        <w:t>הממשלה</w:t>
      </w:r>
      <w:r>
        <w:rPr>
          <w:rFonts w:hint="cs"/>
          <w:rtl/>
        </w:rPr>
        <w:t>,</w:t>
      </w:r>
      <w:r>
        <w:rPr>
          <w:rtl/>
        </w:rPr>
        <w:t xml:space="preserve"> </w:t>
      </w:r>
      <w:bookmarkStart w:id="9589" w:name="_ETM_Q20_380290"/>
      <w:bookmarkEnd w:id="9589"/>
      <w:r>
        <w:rPr>
          <w:rtl/>
        </w:rPr>
        <w:t xml:space="preserve">מתחילה </w:t>
      </w:r>
      <w:bookmarkStart w:id="9590" w:name="_ETM_Q20_380980"/>
      <w:bookmarkEnd w:id="9590"/>
      <w:r>
        <w:rPr>
          <w:rtl/>
        </w:rPr>
        <w:t xml:space="preserve">ומתבססת </w:t>
      </w:r>
      <w:bookmarkStart w:id="9591" w:name="_ETM_Q20_382360"/>
      <w:bookmarkEnd w:id="9591"/>
      <w:r>
        <w:rPr>
          <w:rtl/>
        </w:rPr>
        <w:t xml:space="preserve">על </w:t>
      </w:r>
      <w:bookmarkStart w:id="9592" w:name="_ETM_Q20_382570"/>
      <w:bookmarkEnd w:id="9592"/>
      <w:r>
        <w:rPr>
          <w:rtl/>
        </w:rPr>
        <w:t xml:space="preserve">חוזק </w:t>
      </w:r>
      <w:bookmarkStart w:id="9593" w:name="_ETM_Q20_383139"/>
      <w:bookmarkEnd w:id="9593"/>
      <w:r>
        <w:rPr>
          <w:rtl/>
        </w:rPr>
        <w:t xml:space="preserve">הקשר </w:t>
      </w:r>
      <w:bookmarkStart w:id="9594" w:name="_ETM_Q20_383560"/>
      <w:bookmarkEnd w:id="9594"/>
      <w:r>
        <w:rPr>
          <w:rtl/>
        </w:rPr>
        <w:t xml:space="preserve">שלנו </w:t>
      </w:r>
      <w:bookmarkStart w:id="9595" w:name="_ETM_Q20_384490"/>
      <w:bookmarkEnd w:id="9595"/>
      <w:r>
        <w:rPr>
          <w:rtl/>
        </w:rPr>
        <w:t xml:space="preserve">עם </w:t>
      </w:r>
      <w:bookmarkStart w:id="9596" w:name="_ETM_Q20_384669"/>
      <w:bookmarkEnd w:id="9596"/>
      <w:r>
        <w:rPr>
          <w:rtl/>
        </w:rPr>
        <w:t>וושינגטון</w:t>
      </w:r>
      <w:r>
        <w:rPr>
          <w:rFonts w:hint="cs"/>
          <w:rtl/>
        </w:rPr>
        <w:t>,</w:t>
      </w:r>
      <w:r>
        <w:rPr>
          <w:rtl/>
        </w:rPr>
        <w:t xml:space="preserve"> </w:t>
      </w:r>
      <w:bookmarkStart w:id="9597" w:name="_ETM_Q20_385720"/>
      <w:bookmarkEnd w:id="9597"/>
      <w:r>
        <w:rPr>
          <w:rtl/>
        </w:rPr>
        <w:t xml:space="preserve">עם </w:t>
      </w:r>
      <w:bookmarkStart w:id="9598" w:name="_ETM_Q20_385870"/>
      <w:bookmarkEnd w:id="9598"/>
      <w:r>
        <w:rPr>
          <w:rtl/>
        </w:rPr>
        <w:t xml:space="preserve">ארצות </w:t>
      </w:r>
      <w:bookmarkStart w:id="9599" w:name="_ETM_Q20_386200"/>
      <w:bookmarkEnd w:id="9599"/>
      <w:r>
        <w:rPr>
          <w:rtl/>
        </w:rPr>
        <w:t>הברית</w:t>
      </w:r>
      <w:r>
        <w:rPr>
          <w:rFonts w:hint="cs"/>
          <w:rtl/>
        </w:rPr>
        <w:t>.</w:t>
      </w:r>
      <w:r>
        <w:rPr>
          <w:rtl/>
        </w:rPr>
        <w:t xml:space="preserve"> </w:t>
      </w:r>
      <w:bookmarkStart w:id="9600" w:name="_ETM_Q20_386800"/>
      <w:bookmarkEnd w:id="9600"/>
      <w:r>
        <w:rPr>
          <w:rtl/>
        </w:rPr>
        <w:t xml:space="preserve">לא </w:t>
      </w:r>
      <w:bookmarkStart w:id="9601" w:name="_ETM_Q20_387040"/>
      <w:bookmarkEnd w:id="9601"/>
      <w:r>
        <w:rPr>
          <w:rtl/>
        </w:rPr>
        <w:t xml:space="preserve">משנה </w:t>
      </w:r>
      <w:bookmarkStart w:id="9602" w:name="_ETM_Q20_388250"/>
      <w:bookmarkEnd w:id="9602"/>
      <w:r>
        <w:rPr>
          <w:rtl/>
        </w:rPr>
        <w:t xml:space="preserve">בכמה </w:t>
      </w:r>
      <w:bookmarkStart w:id="9603" w:name="_ETM_Q20_388820"/>
      <w:bookmarkEnd w:id="9603"/>
      <w:r>
        <w:rPr>
          <w:rtl/>
        </w:rPr>
        <w:t xml:space="preserve">מדינות </w:t>
      </w:r>
      <w:bookmarkStart w:id="9604" w:name="_ETM_Q20_389360"/>
      <w:bookmarkEnd w:id="9604"/>
      <w:r>
        <w:rPr>
          <w:rtl/>
        </w:rPr>
        <w:t xml:space="preserve">יבקר </w:t>
      </w:r>
      <w:bookmarkStart w:id="9605" w:name="_ETM_Q20_389840"/>
      <w:bookmarkEnd w:id="9605"/>
      <w:r>
        <w:rPr>
          <w:rtl/>
        </w:rPr>
        <w:t xml:space="preserve">שר </w:t>
      </w:r>
      <w:bookmarkStart w:id="9606" w:name="_ETM_Q20_390139"/>
      <w:bookmarkEnd w:id="9606"/>
      <w:r>
        <w:rPr>
          <w:rtl/>
        </w:rPr>
        <w:t xml:space="preserve">החוץ </w:t>
      </w:r>
      <w:bookmarkStart w:id="9607" w:name="_ETM_Q20_390889"/>
      <w:bookmarkEnd w:id="9607"/>
      <w:r>
        <w:rPr>
          <w:rtl/>
        </w:rPr>
        <w:t xml:space="preserve">ולא </w:t>
      </w:r>
      <w:bookmarkStart w:id="9608" w:name="_ETM_Q20_391160"/>
      <w:bookmarkEnd w:id="9608"/>
      <w:r>
        <w:rPr>
          <w:rtl/>
        </w:rPr>
        <w:t xml:space="preserve">משנה </w:t>
      </w:r>
      <w:bookmarkStart w:id="9609" w:name="_ETM_Q20_391610"/>
      <w:bookmarkEnd w:id="9609"/>
      <w:r>
        <w:rPr>
          <w:rtl/>
        </w:rPr>
        <w:t xml:space="preserve">כמה </w:t>
      </w:r>
      <w:bookmarkStart w:id="9610" w:name="_ETM_Q20_392060"/>
      <w:bookmarkEnd w:id="9610"/>
      <w:r>
        <w:rPr>
          <w:rtl/>
        </w:rPr>
        <w:t xml:space="preserve">ראש </w:t>
      </w:r>
      <w:bookmarkStart w:id="9611" w:name="_ETM_Q20_392389"/>
      <w:bookmarkEnd w:id="9611"/>
      <w:r>
        <w:rPr>
          <w:rtl/>
        </w:rPr>
        <w:t xml:space="preserve">הממשלה </w:t>
      </w:r>
      <w:bookmarkStart w:id="9612" w:name="_ETM_Q20_392840"/>
      <w:bookmarkEnd w:id="9612"/>
      <w:r>
        <w:rPr>
          <w:rtl/>
        </w:rPr>
        <w:t xml:space="preserve">נתניהו </w:t>
      </w:r>
      <w:bookmarkStart w:id="9613" w:name="_ETM_Q20_393290"/>
      <w:bookmarkEnd w:id="9613"/>
      <w:r>
        <w:rPr>
          <w:rtl/>
        </w:rPr>
        <w:t xml:space="preserve">ינסה </w:t>
      </w:r>
      <w:bookmarkStart w:id="9614" w:name="_ETM_Q20_393740"/>
      <w:bookmarkEnd w:id="9614"/>
      <w:r>
        <w:rPr>
          <w:rtl/>
        </w:rPr>
        <w:t xml:space="preserve">להסיח </w:t>
      </w:r>
      <w:bookmarkStart w:id="9615" w:name="_ETM_Q20_394370"/>
      <w:bookmarkEnd w:id="9615"/>
      <w:r>
        <w:rPr>
          <w:rtl/>
        </w:rPr>
        <w:t xml:space="preserve">את </w:t>
      </w:r>
      <w:bookmarkStart w:id="9616" w:name="_ETM_Q20_394520"/>
      <w:bookmarkEnd w:id="9616"/>
      <w:r>
        <w:rPr>
          <w:rtl/>
        </w:rPr>
        <w:t xml:space="preserve">דעת </w:t>
      </w:r>
      <w:bookmarkStart w:id="9617" w:name="_ETM_Q20_395300"/>
      <w:bookmarkEnd w:id="9617"/>
      <w:r>
        <w:rPr>
          <w:rtl/>
        </w:rPr>
        <w:t xml:space="preserve">הציבור </w:t>
      </w:r>
      <w:bookmarkStart w:id="9618" w:name="_ETM_Q20_395810"/>
      <w:bookmarkEnd w:id="9618"/>
      <w:r>
        <w:rPr>
          <w:rtl/>
        </w:rPr>
        <w:t xml:space="preserve">בישראל </w:t>
      </w:r>
      <w:bookmarkStart w:id="9619" w:name="_ETM_Q20_396320"/>
      <w:bookmarkEnd w:id="9619"/>
      <w:r>
        <w:rPr>
          <w:rtl/>
        </w:rPr>
        <w:t xml:space="preserve">מהעובדה </w:t>
      </w:r>
      <w:bookmarkStart w:id="9620" w:name="_ETM_Q20_396800"/>
      <w:bookmarkEnd w:id="9620"/>
      <w:r>
        <w:rPr>
          <w:rtl/>
        </w:rPr>
        <w:t xml:space="preserve">שהיחסים </w:t>
      </w:r>
      <w:bookmarkStart w:id="9621" w:name="_ETM_Q20_397580"/>
      <w:bookmarkEnd w:id="9621"/>
      <w:r>
        <w:rPr>
          <w:rtl/>
        </w:rPr>
        <w:t xml:space="preserve">שלנו </w:t>
      </w:r>
      <w:bookmarkStart w:id="9622" w:name="_ETM_Q20_398540"/>
      <w:bookmarkEnd w:id="9622"/>
      <w:r>
        <w:rPr>
          <w:rtl/>
        </w:rPr>
        <w:t xml:space="preserve">עם </w:t>
      </w:r>
      <w:bookmarkStart w:id="9623" w:name="_ETM_Q20_398690"/>
      <w:bookmarkEnd w:id="9623"/>
      <w:r>
        <w:rPr>
          <w:rtl/>
        </w:rPr>
        <w:t xml:space="preserve">ארצות </w:t>
      </w:r>
      <w:bookmarkStart w:id="9624" w:name="_ETM_Q20_398960"/>
      <w:bookmarkEnd w:id="9624"/>
      <w:r>
        <w:rPr>
          <w:rtl/>
        </w:rPr>
        <w:t xml:space="preserve">הברית </w:t>
      </w:r>
      <w:bookmarkStart w:id="9625" w:name="_ETM_Q20_399620"/>
      <w:bookmarkEnd w:id="9625"/>
      <w:r>
        <w:rPr>
          <w:rtl/>
        </w:rPr>
        <w:t xml:space="preserve">ניזוקים </w:t>
      </w:r>
      <w:bookmarkStart w:id="9626" w:name="_ETM_Q20_400280"/>
      <w:bookmarkEnd w:id="9626"/>
      <w:r>
        <w:rPr>
          <w:rFonts w:hint="cs"/>
          <w:rtl/>
        </w:rPr>
        <w:t>ב</w:t>
      </w:r>
      <w:bookmarkStart w:id="9627" w:name="_ETM_Q20_400430"/>
      <w:bookmarkEnd w:id="9627"/>
      <w:r>
        <w:rPr>
          <w:rtl/>
        </w:rPr>
        <w:t xml:space="preserve">רמה </w:t>
      </w:r>
      <w:bookmarkStart w:id="9628" w:name="_ETM_Q20_401150"/>
      <w:bookmarkEnd w:id="9628"/>
      <w:r>
        <w:rPr>
          <w:rtl/>
        </w:rPr>
        <w:t>שבועית</w:t>
      </w:r>
      <w:r>
        <w:rPr>
          <w:rFonts w:hint="cs"/>
          <w:rtl/>
        </w:rPr>
        <w:t>,</w:t>
      </w:r>
      <w:r>
        <w:rPr>
          <w:rtl/>
        </w:rPr>
        <w:t xml:space="preserve"> </w:t>
      </w:r>
      <w:bookmarkStart w:id="9629" w:name="_ETM_Q20_401780"/>
      <w:bookmarkEnd w:id="9629"/>
      <w:r>
        <w:rPr>
          <w:rtl/>
        </w:rPr>
        <w:t xml:space="preserve">לפעמים </w:t>
      </w:r>
      <w:bookmarkStart w:id="9630" w:name="_ETM_Q20_402230"/>
      <w:bookmarkEnd w:id="9630"/>
      <w:r>
        <w:rPr>
          <w:rtl/>
        </w:rPr>
        <w:t>יו</w:t>
      </w:r>
      <w:r>
        <w:rPr>
          <w:rFonts w:hint="cs"/>
          <w:rtl/>
        </w:rPr>
        <w:t>ם-</w:t>
      </w:r>
      <w:r>
        <w:rPr>
          <w:rtl/>
        </w:rPr>
        <w:t xml:space="preserve">יומית </w:t>
      </w:r>
      <w:bookmarkStart w:id="9631" w:name="_ETM_Q20_403040"/>
      <w:bookmarkEnd w:id="9631"/>
      <w:r>
        <w:rPr>
          <w:rFonts w:hint="cs"/>
          <w:rtl/>
        </w:rPr>
        <w:t xml:space="preserve">– </w:t>
      </w:r>
      <w:r>
        <w:rPr>
          <w:rtl/>
        </w:rPr>
        <w:t xml:space="preserve">גם </w:t>
      </w:r>
      <w:bookmarkStart w:id="9632" w:name="_ETM_Q20_403250"/>
      <w:bookmarkEnd w:id="9632"/>
      <w:r>
        <w:rPr>
          <w:rtl/>
        </w:rPr>
        <w:t xml:space="preserve">היום </w:t>
      </w:r>
      <w:bookmarkStart w:id="9633" w:name="_ETM_Q20_403490"/>
      <w:bookmarkEnd w:id="9633"/>
      <w:r>
        <w:rPr>
          <w:rtl/>
        </w:rPr>
        <w:t xml:space="preserve">זה </w:t>
      </w:r>
      <w:bookmarkStart w:id="9634" w:name="_ETM_Q20_403580"/>
      <w:bookmarkEnd w:id="9634"/>
      <w:r>
        <w:rPr>
          <w:rtl/>
        </w:rPr>
        <w:t xml:space="preserve">כבר </w:t>
      </w:r>
      <w:bookmarkStart w:id="9635" w:name="_ETM_Q20_403790"/>
      <w:bookmarkEnd w:id="9635"/>
      <w:r>
        <w:rPr>
          <w:rtl/>
        </w:rPr>
        <w:t>קורה</w:t>
      </w:r>
      <w:r>
        <w:rPr>
          <w:rFonts w:hint="cs"/>
          <w:rtl/>
        </w:rPr>
        <w:t>,</w:t>
      </w:r>
      <w:r>
        <w:rPr>
          <w:rtl/>
        </w:rPr>
        <w:t xml:space="preserve"> </w:t>
      </w:r>
      <w:bookmarkStart w:id="9636" w:name="_ETM_Q20_404360"/>
      <w:bookmarkEnd w:id="9636"/>
      <w:r>
        <w:rPr>
          <w:rFonts w:hint="cs"/>
          <w:rtl/>
        </w:rPr>
        <w:t>ב</w:t>
      </w:r>
      <w:r>
        <w:rPr>
          <w:rtl/>
        </w:rPr>
        <w:t xml:space="preserve">שבוע </w:t>
      </w:r>
      <w:bookmarkStart w:id="9637" w:name="_ETM_Q20_404720"/>
      <w:bookmarkEnd w:id="9637"/>
      <w:r>
        <w:rPr>
          <w:rtl/>
        </w:rPr>
        <w:t>שעבר</w:t>
      </w:r>
      <w:r>
        <w:rPr>
          <w:rFonts w:hint="cs"/>
          <w:rtl/>
        </w:rPr>
        <w:t>.</w:t>
      </w:r>
      <w:r>
        <w:rPr>
          <w:rtl/>
        </w:rPr>
        <w:t xml:space="preserve"> </w:t>
      </w:r>
      <w:bookmarkStart w:id="9638" w:name="_ETM_Q20_405140"/>
      <w:bookmarkEnd w:id="9638"/>
      <w:r>
        <w:rPr>
          <w:rtl/>
        </w:rPr>
        <w:t xml:space="preserve">כולם </w:t>
      </w:r>
      <w:bookmarkStart w:id="9639" w:name="_ETM_Q20_405410"/>
      <w:bookmarkEnd w:id="9639"/>
      <w:r>
        <w:rPr>
          <w:rtl/>
        </w:rPr>
        <w:t xml:space="preserve">מכירים </w:t>
      </w:r>
      <w:bookmarkStart w:id="9640" w:name="_ETM_Q20_405680"/>
      <w:bookmarkEnd w:id="9640"/>
      <w:r>
        <w:rPr>
          <w:rtl/>
        </w:rPr>
        <w:t xml:space="preserve">את </w:t>
      </w:r>
      <w:bookmarkStart w:id="9641" w:name="_ETM_Q20_405740"/>
      <w:bookmarkEnd w:id="9641"/>
      <w:r>
        <w:rPr>
          <w:rtl/>
        </w:rPr>
        <w:t xml:space="preserve">ההתבטאות </w:t>
      </w:r>
      <w:bookmarkStart w:id="9642" w:name="_ETM_Q20_406400"/>
      <w:bookmarkEnd w:id="9642"/>
      <w:r>
        <w:rPr>
          <w:rtl/>
        </w:rPr>
        <w:t xml:space="preserve">של </w:t>
      </w:r>
      <w:bookmarkStart w:id="9643" w:name="_ETM_Q20_406520"/>
      <w:bookmarkEnd w:id="9643"/>
      <w:r>
        <w:rPr>
          <w:rtl/>
        </w:rPr>
        <w:t xml:space="preserve">שר </w:t>
      </w:r>
      <w:bookmarkStart w:id="9644" w:name="_ETM_Q20_406850"/>
      <w:bookmarkEnd w:id="9644"/>
      <w:r>
        <w:rPr>
          <w:rtl/>
        </w:rPr>
        <w:t xml:space="preserve">החוץ </w:t>
      </w:r>
      <w:bookmarkStart w:id="9645" w:name="_ETM_Q20_408370"/>
      <w:bookmarkEnd w:id="9645"/>
      <w:r>
        <w:rPr>
          <w:rFonts w:hint="cs"/>
          <w:rtl/>
        </w:rPr>
        <w:t>על</w:t>
      </w:r>
      <w:r>
        <w:rPr>
          <w:rtl/>
        </w:rPr>
        <w:t xml:space="preserve"> </w:t>
      </w:r>
      <w:bookmarkStart w:id="9646" w:name="_ETM_Q20_408640"/>
      <w:bookmarkEnd w:id="9646"/>
      <w:r>
        <w:rPr>
          <w:rtl/>
        </w:rPr>
        <w:t xml:space="preserve">סגנית </w:t>
      </w:r>
      <w:bookmarkStart w:id="9647" w:name="_ETM_Q20_409060"/>
      <w:bookmarkEnd w:id="9647"/>
      <w:r>
        <w:rPr>
          <w:rtl/>
        </w:rPr>
        <w:t>הנשיא</w:t>
      </w:r>
      <w:r>
        <w:rPr>
          <w:rFonts w:hint="cs"/>
          <w:rtl/>
        </w:rPr>
        <w:t>.</w:t>
      </w:r>
    </w:p>
    <w:p w:rsidR="000D65EE" w:rsidRDefault="000D65EE" w:rsidP="00CD5610">
      <w:pPr>
        <w:rPr>
          <w:rtl/>
        </w:rPr>
      </w:pPr>
    </w:p>
    <w:p w:rsidR="000D65EE" w:rsidRDefault="000D65EE" w:rsidP="00CD5610">
      <w:pPr>
        <w:pStyle w:val="af5"/>
        <w:keepNext/>
        <w:rPr>
          <w:rtl/>
        </w:rPr>
      </w:pPr>
      <w:bookmarkStart w:id="9648" w:name="ET_interruption_5767_8"/>
      <w:r w:rsidRPr="008C1DA7">
        <w:rPr>
          <w:rStyle w:val="TagStyle"/>
          <w:rtl/>
        </w:rPr>
        <w:t xml:space="preserve"> &lt;&lt; קריאה &gt;&gt; </w:t>
      </w:r>
      <w:r>
        <w:rPr>
          <w:rtl/>
        </w:rPr>
        <w:t>אורנה ברביבאי (יש עתיד):</w:t>
      </w:r>
      <w:r w:rsidRPr="008C1DA7">
        <w:rPr>
          <w:rStyle w:val="TagStyle"/>
          <w:rtl/>
        </w:rPr>
        <w:t xml:space="preserve"> &lt;&lt; קריאה &gt;&gt;</w:t>
      </w:r>
      <w:r>
        <w:rPr>
          <w:rtl/>
        </w:rPr>
        <w:t xml:space="preserve">  </w:t>
      </w:r>
      <w:bookmarkEnd w:id="9648"/>
    </w:p>
    <w:p w:rsidR="000D65EE" w:rsidRDefault="000D65EE" w:rsidP="00A24BCA">
      <w:pPr>
        <w:rPr>
          <w:rtl/>
        </w:rPr>
      </w:pPr>
    </w:p>
    <w:p w:rsidR="000D65EE" w:rsidRDefault="000D65EE" w:rsidP="00CD5610">
      <w:pPr>
        <w:rPr>
          <w:rtl/>
        </w:rPr>
      </w:pPr>
      <w:r>
        <w:rPr>
          <w:rFonts w:hint="cs"/>
          <w:rtl/>
        </w:rPr>
        <w:t>מה, מה הוא אמר?</w:t>
      </w:r>
    </w:p>
    <w:p w:rsidR="000D65EE" w:rsidRDefault="000D65EE" w:rsidP="00CD5610">
      <w:pPr>
        <w:rPr>
          <w:rtl/>
        </w:rPr>
      </w:pPr>
    </w:p>
    <w:p w:rsidR="000D65EE" w:rsidRDefault="000D65EE" w:rsidP="00CD5610">
      <w:pPr>
        <w:pStyle w:val="-"/>
        <w:keepNext/>
        <w:rPr>
          <w:rtl/>
        </w:rPr>
      </w:pPr>
      <w:bookmarkStart w:id="9649" w:name="ET_speakercontinue_5803_9"/>
      <w:r w:rsidRPr="008C1DA7">
        <w:rPr>
          <w:rStyle w:val="TagStyle"/>
          <w:rtl/>
        </w:rPr>
        <w:t xml:space="preserve">&lt;&lt; דובר_המשך &gt;&gt; </w:t>
      </w:r>
      <w:r>
        <w:rPr>
          <w:rtl/>
        </w:rPr>
        <w:t>עידן רול (יש עתיד):</w:t>
      </w:r>
      <w:r w:rsidRPr="008C1DA7">
        <w:rPr>
          <w:rStyle w:val="TagStyle"/>
          <w:rtl/>
        </w:rPr>
        <w:t xml:space="preserve"> &lt;&lt; דובר_המשך &gt;&gt;</w:t>
      </w:r>
      <w:r>
        <w:rPr>
          <w:rtl/>
        </w:rPr>
        <w:t xml:space="preserve">  </w:t>
      </w:r>
      <w:bookmarkEnd w:id="9649"/>
    </w:p>
    <w:p w:rsidR="000D65EE" w:rsidRDefault="000D65EE" w:rsidP="00A24BCA">
      <w:pPr>
        <w:rPr>
          <w:rtl/>
        </w:rPr>
      </w:pPr>
    </w:p>
    <w:p w:rsidR="000D65EE" w:rsidRDefault="000D65EE" w:rsidP="00CD5610">
      <w:pPr>
        <w:rPr>
          <w:rtl/>
        </w:rPr>
      </w:pPr>
      <w:r>
        <w:rPr>
          <w:rFonts w:hint="cs"/>
          <w:rtl/>
        </w:rPr>
        <w:t xml:space="preserve">הוא זלזל ביכולות של סגנית נשיא ארצות הברית להבין את מהות ההפיכה המשטרית. עזבו שהיא באמת תומכת ישראל, עזבו </w:t>
      </w:r>
      <w:bookmarkStart w:id="9650" w:name="_ETM_Q20_419339"/>
      <w:bookmarkEnd w:id="9650"/>
      <w:r>
        <w:rPr>
          <w:rFonts w:hint="cs"/>
          <w:rtl/>
        </w:rPr>
        <w:t xml:space="preserve">שהיא בעלת הכשרה משפטית. </w:t>
      </w:r>
    </w:p>
    <w:p w:rsidR="000D65EE" w:rsidRDefault="000D65EE" w:rsidP="00CD5610">
      <w:pPr>
        <w:rPr>
          <w:rtl/>
        </w:rPr>
      </w:pPr>
      <w:bookmarkStart w:id="9651" w:name="_ETM_Q20_423867"/>
      <w:bookmarkStart w:id="9652" w:name="_ETM_Q20_423954"/>
      <w:bookmarkEnd w:id="9651"/>
      <w:bookmarkEnd w:id="9652"/>
    </w:p>
    <w:p w:rsidR="000D65EE" w:rsidRDefault="000D65EE" w:rsidP="00CD5610">
      <w:pPr>
        <w:pStyle w:val="af5"/>
        <w:keepNext/>
        <w:rPr>
          <w:rtl/>
        </w:rPr>
      </w:pPr>
      <w:bookmarkStart w:id="9653" w:name="ET_interruption_5767_10"/>
      <w:r w:rsidRPr="008C1DA7">
        <w:rPr>
          <w:rStyle w:val="TagStyle"/>
          <w:rtl/>
        </w:rPr>
        <w:t xml:space="preserve"> &lt;&lt; קריאה &gt;&gt; </w:t>
      </w:r>
      <w:r>
        <w:rPr>
          <w:rtl/>
        </w:rPr>
        <w:t>אורנה ברביבאי (יש עתיד):</w:t>
      </w:r>
      <w:r w:rsidRPr="008C1DA7">
        <w:rPr>
          <w:rStyle w:val="TagStyle"/>
          <w:rtl/>
        </w:rPr>
        <w:t xml:space="preserve"> &lt;&lt; קריאה &gt;&gt;</w:t>
      </w:r>
      <w:r>
        <w:rPr>
          <w:rtl/>
        </w:rPr>
        <w:t xml:space="preserve">  </w:t>
      </w:r>
      <w:bookmarkEnd w:id="9653"/>
    </w:p>
    <w:p w:rsidR="000D65EE" w:rsidRDefault="000D65EE" w:rsidP="00A24BCA">
      <w:pPr>
        <w:rPr>
          <w:rtl/>
        </w:rPr>
      </w:pPr>
    </w:p>
    <w:p w:rsidR="000D65EE" w:rsidRDefault="000D65EE" w:rsidP="00CD5610">
      <w:pPr>
        <w:rPr>
          <w:rtl/>
        </w:rPr>
      </w:pPr>
      <w:r>
        <w:rPr>
          <w:rFonts w:hint="cs"/>
          <w:rtl/>
        </w:rPr>
        <w:t>באירוע הוקרה לישראל.</w:t>
      </w:r>
    </w:p>
    <w:p w:rsidR="000D65EE" w:rsidRDefault="000D65EE" w:rsidP="00CD5610">
      <w:pPr>
        <w:rPr>
          <w:rtl/>
        </w:rPr>
      </w:pPr>
      <w:bookmarkStart w:id="9654" w:name="_ETM_Q20_424494"/>
      <w:bookmarkStart w:id="9655" w:name="_ETM_Q20_424575"/>
      <w:bookmarkEnd w:id="9654"/>
      <w:bookmarkEnd w:id="9655"/>
    </w:p>
    <w:p w:rsidR="000D65EE" w:rsidRDefault="000D65EE" w:rsidP="00CD5610">
      <w:pPr>
        <w:pStyle w:val="-"/>
        <w:keepNext/>
        <w:rPr>
          <w:rtl/>
        </w:rPr>
      </w:pPr>
      <w:bookmarkStart w:id="9656" w:name="ET_speakercontinue_5803_11"/>
      <w:r w:rsidRPr="008C1DA7">
        <w:rPr>
          <w:rStyle w:val="TagStyle"/>
          <w:rtl/>
        </w:rPr>
        <w:t xml:space="preserve"> &lt;&lt; דובר_המשך &gt;&gt; </w:t>
      </w:r>
      <w:r>
        <w:rPr>
          <w:rtl/>
        </w:rPr>
        <w:t>עידן רול (יש עתיד):</w:t>
      </w:r>
      <w:r w:rsidRPr="008C1DA7">
        <w:rPr>
          <w:rStyle w:val="TagStyle"/>
          <w:rtl/>
        </w:rPr>
        <w:t xml:space="preserve"> &lt;&lt; דובר_המשך &gt;&gt;</w:t>
      </w:r>
      <w:r>
        <w:rPr>
          <w:rtl/>
        </w:rPr>
        <w:t xml:space="preserve">  </w:t>
      </w:r>
      <w:bookmarkEnd w:id="9656"/>
    </w:p>
    <w:p w:rsidR="000D65EE" w:rsidRDefault="000D65EE" w:rsidP="00A24BCA">
      <w:pPr>
        <w:rPr>
          <w:rtl/>
        </w:rPr>
      </w:pPr>
    </w:p>
    <w:p w:rsidR="000D65EE" w:rsidRDefault="000D65EE" w:rsidP="007C66F1">
      <w:pPr>
        <w:rPr>
          <w:rtl/>
        </w:rPr>
      </w:pPr>
      <w:bookmarkStart w:id="9657" w:name="_ETM_Q20_425843"/>
      <w:bookmarkEnd w:id="9657"/>
      <w:r>
        <w:rPr>
          <w:rFonts w:hint="cs"/>
          <w:rtl/>
        </w:rPr>
        <w:t>באירוע הוקרה לישראל. אגב, חשוב לציין שלא היה מובן מאליו שסגנית הנשיא תהיה כל</w:t>
      </w:r>
      <w:bookmarkStart w:id="9658" w:name="_ETM_Q20_433613"/>
      <w:bookmarkEnd w:id="9658"/>
      <w:r>
        <w:rPr>
          <w:rFonts w:hint="cs"/>
          <w:rtl/>
        </w:rPr>
        <w:t xml:space="preserve"> כך תומכת נלהבת של ישראל, באופן פומבי ומוצהר. הנשיא </w:t>
      </w:r>
      <w:r w:rsidR="007C66F1">
        <w:rPr>
          <w:rFonts w:hint="eastAsia"/>
          <w:rtl/>
        </w:rPr>
        <w:t xml:space="preserve">– </w:t>
      </w:r>
      <w:r>
        <w:rPr>
          <w:rFonts w:hint="cs"/>
          <w:rtl/>
        </w:rPr>
        <w:t xml:space="preserve">זה היה ברור, אבל היא תמכה לכל אורך הדרך. היא מגיעה לאירוע לציון 75 שנים וזה מה שיש </w:t>
      </w:r>
      <w:bookmarkStart w:id="9659" w:name="_ETM_Q20_443920"/>
      <w:bookmarkEnd w:id="9659"/>
      <w:r>
        <w:rPr>
          <w:rFonts w:hint="cs"/>
          <w:rtl/>
        </w:rPr>
        <w:t>לשר החוץ לומר, לדיפלומט</w:t>
      </w:r>
      <w:r w:rsidR="007C66F1">
        <w:rPr>
          <w:rFonts w:hint="cs"/>
          <w:rtl/>
        </w:rPr>
        <w:t>ית</w:t>
      </w:r>
      <w:r>
        <w:rPr>
          <w:rFonts w:hint="cs"/>
          <w:rtl/>
        </w:rPr>
        <w:t xml:space="preserve"> מס' אחת. </w:t>
      </w:r>
    </w:p>
    <w:p w:rsidR="000D65EE" w:rsidRDefault="000D65EE" w:rsidP="00CD5610">
      <w:pPr>
        <w:rPr>
          <w:rtl/>
        </w:rPr>
      </w:pPr>
      <w:bookmarkStart w:id="9660" w:name="_ETM_Q20_445649"/>
      <w:bookmarkStart w:id="9661" w:name="_ETM_Q20_445740"/>
      <w:bookmarkEnd w:id="9660"/>
      <w:bookmarkEnd w:id="9661"/>
    </w:p>
    <w:p w:rsidR="000D65EE" w:rsidRDefault="000D65EE" w:rsidP="00CD5610">
      <w:pPr>
        <w:pStyle w:val="af5"/>
        <w:keepNext/>
        <w:rPr>
          <w:rtl/>
        </w:rPr>
      </w:pPr>
      <w:bookmarkStart w:id="9662" w:name="ET_interruption_6156_12"/>
      <w:r w:rsidRPr="008C1DA7">
        <w:rPr>
          <w:rStyle w:val="TagStyle"/>
          <w:rtl/>
        </w:rPr>
        <w:t xml:space="preserve"> &lt;&lt; קריאה &gt;&gt; </w:t>
      </w:r>
      <w:r>
        <w:rPr>
          <w:rtl/>
        </w:rPr>
        <w:t>גלעד קריב (העבודה):</w:t>
      </w:r>
      <w:r w:rsidRPr="008C1DA7">
        <w:rPr>
          <w:rStyle w:val="TagStyle"/>
          <w:rtl/>
        </w:rPr>
        <w:t xml:space="preserve"> &lt;&lt; קריאה &gt;&gt;</w:t>
      </w:r>
      <w:r>
        <w:rPr>
          <w:rtl/>
        </w:rPr>
        <w:t xml:space="preserve">  </w:t>
      </w:r>
      <w:bookmarkEnd w:id="9662"/>
    </w:p>
    <w:p w:rsidR="000D65EE" w:rsidRDefault="000D65EE" w:rsidP="00A24BCA">
      <w:pPr>
        <w:rPr>
          <w:rtl/>
        </w:rPr>
      </w:pPr>
    </w:p>
    <w:p w:rsidR="000D65EE" w:rsidRDefault="000D65EE" w:rsidP="00A24BCA">
      <w:pPr>
        <w:rPr>
          <w:rtl/>
        </w:rPr>
      </w:pPr>
      <w:r>
        <w:rPr>
          <w:rFonts w:hint="cs"/>
          <w:rtl/>
        </w:rPr>
        <w:t xml:space="preserve">הוא למד מראש הממשלה </w:t>
      </w:r>
      <w:bookmarkStart w:id="9663" w:name="_ETM_Q20_446777"/>
      <w:bookmarkEnd w:id="9663"/>
      <w:r>
        <w:rPr>
          <w:rFonts w:hint="cs"/>
          <w:rtl/>
        </w:rPr>
        <w:t xml:space="preserve">איך הורסים את הקשר עם </w:t>
      </w:r>
      <w:r w:rsidR="00A24BCA">
        <w:rPr>
          <w:rFonts w:hint="cs"/>
          <w:rtl/>
        </w:rPr>
        <w:t>– – –</w:t>
      </w:r>
    </w:p>
    <w:p w:rsidR="000D65EE" w:rsidRDefault="000D65EE" w:rsidP="00CD5610">
      <w:pPr>
        <w:rPr>
          <w:rtl/>
        </w:rPr>
      </w:pPr>
    </w:p>
    <w:p w:rsidR="000D65EE" w:rsidRDefault="000D65EE" w:rsidP="00CD5610">
      <w:pPr>
        <w:pStyle w:val="-"/>
        <w:keepNext/>
        <w:rPr>
          <w:rtl/>
        </w:rPr>
      </w:pPr>
      <w:bookmarkStart w:id="9664" w:name="ET_speakercontinue_5803_13"/>
      <w:r w:rsidRPr="008C1DA7">
        <w:rPr>
          <w:rStyle w:val="TagStyle"/>
          <w:rtl/>
        </w:rPr>
        <w:t xml:space="preserve"> &lt;&lt; דובר_המשך &gt;&gt; </w:t>
      </w:r>
      <w:r>
        <w:rPr>
          <w:rtl/>
        </w:rPr>
        <w:t>עידן רול (יש עתיד):</w:t>
      </w:r>
      <w:r w:rsidRPr="008C1DA7">
        <w:rPr>
          <w:rStyle w:val="TagStyle"/>
          <w:rtl/>
        </w:rPr>
        <w:t xml:space="preserve"> &lt;&lt; דובר_המשך &gt;&gt;</w:t>
      </w:r>
      <w:r>
        <w:rPr>
          <w:rtl/>
        </w:rPr>
        <w:t xml:space="preserve">  </w:t>
      </w:r>
      <w:bookmarkEnd w:id="9664"/>
    </w:p>
    <w:p w:rsidR="000D65EE" w:rsidRDefault="000D65EE" w:rsidP="00A24BCA">
      <w:pPr>
        <w:rPr>
          <w:rtl/>
        </w:rPr>
      </w:pPr>
    </w:p>
    <w:p w:rsidR="000D65EE" w:rsidRDefault="000D65EE" w:rsidP="00CD5610">
      <w:pPr>
        <w:rPr>
          <w:rtl/>
        </w:rPr>
      </w:pPr>
      <w:r>
        <w:rPr>
          <w:rFonts w:hint="cs"/>
          <w:rtl/>
        </w:rPr>
        <w:t xml:space="preserve">ההרס מחלחל ממש מהקודקוד במצב הזה. </w:t>
      </w:r>
      <w:bookmarkStart w:id="9665" w:name="_ETM_Q20_453779"/>
      <w:bookmarkStart w:id="9666" w:name="_ETM_Q20_454050"/>
      <w:bookmarkEnd w:id="9665"/>
      <w:bookmarkEnd w:id="9666"/>
      <w:r>
        <w:rPr>
          <w:rtl/>
        </w:rPr>
        <w:t xml:space="preserve">חשוב </w:t>
      </w:r>
      <w:bookmarkStart w:id="9667" w:name="_ETM_Q20_454440"/>
      <w:bookmarkEnd w:id="9667"/>
      <w:r>
        <w:rPr>
          <w:rtl/>
        </w:rPr>
        <w:t>להבין</w:t>
      </w:r>
      <w:bookmarkStart w:id="9668" w:name="_ETM_Q20_455310"/>
      <w:bookmarkStart w:id="9669" w:name="_ETM_Q20_456870"/>
      <w:bookmarkEnd w:id="9668"/>
      <w:bookmarkEnd w:id="9669"/>
      <w:r>
        <w:rPr>
          <w:rFonts w:hint="cs"/>
          <w:rtl/>
        </w:rPr>
        <w:t xml:space="preserve">: יש לתומכי הממשלה הזאת מן </w:t>
      </w:r>
      <w:bookmarkStart w:id="9670" w:name="_ETM_Q20_456605"/>
      <w:bookmarkEnd w:id="9670"/>
      <w:r>
        <w:rPr>
          <w:rFonts w:hint="cs"/>
          <w:rtl/>
        </w:rPr>
        <w:t xml:space="preserve">תחושה שאומרת: בסדר, ארצות הברית לא תיעלם. ארצות הברית כנראה </w:t>
      </w:r>
      <w:bookmarkStart w:id="9671" w:name="_ETM_Q20_462308"/>
      <w:bookmarkEnd w:id="9671"/>
      <w:r>
        <w:rPr>
          <w:rFonts w:hint="cs"/>
          <w:rtl/>
        </w:rPr>
        <w:t>לא תיעלם, אבל סל התמיכות יצטמצם, ומעבר לזה שסל התמיכות יצטמצם, אם מישהו בממשלה הזו משלה את עצמו</w:t>
      </w:r>
      <w:bookmarkStart w:id="9672" w:name="_ETM_Q20_468012"/>
      <w:bookmarkEnd w:id="9672"/>
      <w:r>
        <w:rPr>
          <w:rFonts w:hint="cs"/>
          <w:rtl/>
        </w:rPr>
        <w:t xml:space="preserve"> </w:t>
      </w:r>
      <w:bookmarkStart w:id="9673" w:name="_ETM_Q20_469020"/>
      <w:bookmarkEnd w:id="9673"/>
      <w:r>
        <w:rPr>
          <w:rtl/>
        </w:rPr>
        <w:t xml:space="preserve">שאפשר </w:t>
      </w:r>
      <w:bookmarkStart w:id="9674" w:name="_ETM_Q20_469529"/>
      <w:bookmarkEnd w:id="9674"/>
      <w:r>
        <w:rPr>
          <w:rtl/>
        </w:rPr>
        <w:t xml:space="preserve">להתמודד </w:t>
      </w:r>
      <w:bookmarkStart w:id="9675" w:name="_ETM_Q20_470430"/>
      <w:bookmarkEnd w:id="9675"/>
      <w:r>
        <w:rPr>
          <w:rtl/>
        </w:rPr>
        <w:t xml:space="preserve">עם </w:t>
      </w:r>
      <w:bookmarkStart w:id="9676" w:name="_ETM_Q20_470669"/>
      <w:bookmarkEnd w:id="9676"/>
      <w:r>
        <w:rPr>
          <w:rtl/>
        </w:rPr>
        <w:t xml:space="preserve">סוגיות </w:t>
      </w:r>
      <w:bookmarkStart w:id="9677" w:name="_ETM_Q20_471180"/>
      <w:bookmarkEnd w:id="9677"/>
      <w:r>
        <w:rPr>
          <w:rtl/>
        </w:rPr>
        <w:t xml:space="preserve">מכריעות </w:t>
      </w:r>
      <w:bookmarkStart w:id="9678" w:name="_ETM_Q20_471689"/>
      <w:bookmarkEnd w:id="9678"/>
      <w:r>
        <w:rPr>
          <w:rtl/>
        </w:rPr>
        <w:t>ב</w:t>
      </w:r>
      <w:r>
        <w:rPr>
          <w:rFonts w:hint="cs"/>
          <w:rtl/>
        </w:rPr>
        <w:t xml:space="preserve">לי </w:t>
      </w:r>
      <w:r>
        <w:rPr>
          <w:rtl/>
        </w:rPr>
        <w:t xml:space="preserve">תמיכת </w:t>
      </w:r>
      <w:bookmarkStart w:id="9679" w:name="_ETM_Q20_472110"/>
      <w:bookmarkEnd w:id="9679"/>
      <w:r>
        <w:rPr>
          <w:rtl/>
        </w:rPr>
        <w:t xml:space="preserve">ארצות </w:t>
      </w:r>
      <w:bookmarkStart w:id="9680" w:name="_ETM_Q20_472500"/>
      <w:bookmarkEnd w:id="9680"/>
      <w:r>
        <w:rPr>
          <w:rtl/>
        </w:rPr>
        <w:t>הברית</w:t>
      </w:r>
      <w:r>
        <w:rPr>
          <w:rFonts w:hint="cs"/>
          <w:rtl/>
        </w:rPr>
        <w:t>,</w:t>
      </w:r>
      <w:r>
        <w:rPr>
          <w:rtl/>
        </w:rPr>
        <w:t xml:space="preserve"> </w:t>
      </w:r>
      <w:bookmarkStart w:id="9681" w:name="_ETM_Q20_472860"/>
      <w:bookmarkEnd w:id="9681"/>
      <w:r>
        <w:rPr>
          <w:rtl/>
        </w:rPr>
        <w:t xml:space="preserve">הוא </w:t>
      </w:r>
      <w:bookmarkStart w:id="9682" w:name="_ETM_Q20_472949"/>
      <w:bookmarkEnd w:id="9682"/>
      <w:r>
        <w:rPr>
          <w:rtl/>
        </w:rPr>
        <w:t xml:space="preserve">לא </w:t>
      </w:r>
      <w:bookmarkStart w:id="9683" w:name="_ETM_Q20_473069"/>
      <w:bookmarkEnd w:id="9683"/>
      <w:r>
        <w:rPr>
          <w:rtl/>
        </w:rPr>
        <w:t>מבין</w:t>
      </w:r>
      <w:r>
        <w:rPr>
          <w:rFonts w:hint="cs"/>
          <w:rtl/>
        </w:rPr>
        <w:t>.</w:t>
      </w:r>
      <w:r>
        <w:rPr>
          <w:rtl/>
        </w:rPr>
        <w:t xml:space="preserve"> </w:t>
      </w:r>
      <w:bookmarkStart w:id="9684" w:name="_ETM_Q20_473729"/>
      <w:bookmarkEnd w:id="9684"/>
    </w:p>
    <w:p w:rsidR="000D65EE" w:rsidRDefault="000D65EE" w:rsidP="00CD5610">
      <w:pPr>
        <w:rPr>
          <w:rtl/>
        </w:rPr>
      </w:pPr>
    </w:p>
    <w:p w:rsidR="000D65EE" w:rsidRDefault="000D65EE" w:rsidP="00A24BCA">
      <w:pPr>
        <w:rPr>
          <w:rtl/>
        </w:rPr>
      </w:pPr>
      <w:r>
        <w:rPr>
          <w:rtl/>
        </w:rPr>
        <w:t>עכשיו</w:t>
      </w:r>
      <w:r>
        <w:rPr>
          <w:rFonts w:hint="cs"/>
          <w:rtl/>
        </w:rPr>
        <w:t>,</w:t>
      </w:r>
      <w:r>
        <w:rPr>
          <w:rtl/>
        </w:rPr>
        <w:t xml:space="preserve"> </w:t>
      </w:r>
      <w:bookmarkStart w:id="9685" w:name="_ETM_Q20_474000"/>
      <w:bookmarkEnd w:id="9685"/>
      <w:r>
        <w:rPr>
          <w:rtl/>
        </w:rPr>
        <w:t xml:space="preserve">אני </w:t>
      </w:r>
      <w:bookmarkStart w:id="9686" w:name="_ETM_Q20_474120"/>
      <w:bookmarkEnd w:id="9686"/>
      <w:r>
        <w:rPr>
          <w:rtl/>
        </w:rPr>
        <w:t xml:space="preserve">אתן </w:t>
      </w:r>
      <w:bookmarkStart w:id="9687" w:name="_ETM_Q20_474330"/>
      <w:bookmarkEnd w:id="9687"/>
      <w:r>
        <w:rPr>
          <w:rtl/>
        </w:rPr>
        <w:t xml:space="preserve">לכם </w:t>
      </w:r>
      <w:bookmarkStart w:id="9688" w:name="_ETM_Q20_474689"/>
      <w:bookmarkEnd w:id="9688"/>
      <w:r>
        <w:rPr>
          <w:rtl/>
        </w:rPr>
        <w:t>טיפ</w:t>
      </w:r>
      <w:r>
        <w:rPr>
          <w:rFonts w:hint="cs"/>
          <w:rtl/>
        </w:rPr>
        <w:t xml:space="preserve"> מ</w:t>
      </w:r>
      <w:bookmarkStart w:id="9689" w:name="_ETM_Q20_475050"/>
      <w:bookmarkEnd w:id="9689"/>
      <w:r>
        <w:rPr>
          <w:rtl/>
        </w:rPr>
        <w:t xml:space="preserve">הממשלה </w:t>
      </w:r>
      <w:bookmarkStart w:id="9690" w:name="_ETM_Q20_475500"/>
      <w:bookmarkEnd w:id="9690"/>
      <w:r>
        <w:rPr>
          <w:rtl/>
        </w:rPr>
        <w:t>שלנו</w:t>
      </w:r>
      <w:r>
        <w:rPr>
          <w:rFonts w:hint="cs"/>
          <w:rtl/>
        </w:rPr>
        <w:t>:</w:t>
      </w:r>
      <w:r>
        <w:rPr>
          <w:rtl/>
        </w:rPr>
        <w:t xml:space="preserve"> </w:t>
      </w:r>
      <w:bookmarkStart w:id="9691" w:name="_ETM_Q20_476460"/>
      <w:bookmarkEnd w:id="9691"/>
      <w:r>
        <w:rPr>
          <w:rtl/>
        </w:rPr>
        <w:t xml:space="preserve">לא </w:t>
      </w:r>
      <w:bookmarkStart w:id="9692" w:name="_ETM_Q20_476759"/>
      <w:bookmarkEnd w:id="9692"/>
      <w:r>
        <w:rPr>
          <w:rtl/>
        </w:rPr>
        <w:t xml:space="preserve">בוחנים </w:t>
      </w:r>
      <w:bookmarkStart w:id="9693" w:name="_ETM_Q20_477449"/>
      <w:bookmarkEnd w:id="9693"/>
      <w:r>
        <w:rPr>
          <w:rtl/>
        </w:rPr>
        <w:t xml:space="preserve">את </w:t>
      </w:r>
      <w:bookmarkStart w:id="9694" w:name="_ETM_Q20_477599"/>
      <w:bookmarkEnd w:id="9694"/>
      <w:r>
        <w:rPr>
          <w:rtl/>
        </w:rPr>
        <w:t xml:space="preserve">טיב </w:t>
      </w:r>
      <w:bookmarkStart w:id="9695" w:name="_ETM_Q20_477839"/>
      <w:bookmarkEnd w:id="9695"/>
      <w:r>
        <w:rPr>
          <w:rtl/>
        </w:rPr>
        <w:t xml:space="preserve">הקשר </w:t>
      </w:r>
      <w:bookmarkStart w:id="9696" w:name="_ETM_Q20_478379"/>
      <w:bookmarkEnd w:id="9696"/>
      <w:r>
        <w:rPr>
          <w:rtl/>
        </w:rPr>
        <w:t xml:space="preserve">עם </w:t>
      </w:r>
      <w:bookmarkStart w:id="9697" w:name="_ETM_Q20_478500"/>
      <w:bookmarkEnd w:id="9697"/>
      <w:r>
        <w:rPr>
          <w:rtl/>
        </w:rPr>
        <w:t xml:space="preserve">ארצות </w:t>
      </w:r>
      <w:bookmarkStart w:id="9698" w:name="_ETM_Q20_478830"/>
      <w:bookmarkEnd w:id="9698"/>
      <w:r>
        <w:rPr>
          <w:rtl/>
        </w:rPr>
        <w:t xml:space="preserve">הברית </w:t>
      </w:r>
      <w:bookmarkStart w:id="9699" w:name="_ETM_Q20_479580"/>
      <w:bookmarkEnd w:id="9699"/>
      <w:r>
        <w:rPr>
          <w:rtl/>
        </w:rPr>
        <w:t xml:space="preserve">בנקודות </w:t>
      </w:r>
      <w:bookmarkStart w:id="9700" w:name="_ETM_Q20_480210"/>
      <w:bookmarkEnd w:id="9700"/>
      <w:r>
        <w:rPr>
          <w:rtl/>
        </w:rPr>
        <w:t>שבה</w:t>
      </w:r>
      <w:r>
        <w:rPr>
          <w:rFonts w:hint="cs"/>
          <w:rtl/>
        </w:rPr>
        <w:t>ן</w:t>
      </w:r>
      <w:r>
        <w:rPr>
          <w:rtl/>
        </w:rPr>
        <w:t xml:space="preserve"> </w:t>
      </w:r>
      <w:bookmarkStart w:id="9701" w:name="_ETM_Q20_480539"/>
      <w:bookmarkEnd w:id="9701"/>
      <w:r>
        <w:rPr>
          <w:rtl/>
        </w:rPr>
        <w:t xml:space="preserve">אנחנו </w:t>
      </w:r>
      <w:bookmarkStart w:id="9702" w:name="_ETM_Q20_480810"/>
      <w:bookmarkEnd w:id="9702"/>
      <w:r>
        <w:rPr>
          <w:rtl/>
        </w:rPr>
        <w:t>בהסכמה</w:t>
      </w:r>
      <w:r>
        <w:rPr>
          <w:rFonts w:hint="cs"/>
          <w:rtl/>
        </w:rPr>
        <w:t>.</w:t>
      </w:r>
      <w:r>
        <w:rPr>
          <w:rtl/>
        </w:rPr>
        <w:t xml:space="preserve"> </w:t>
      </w:r>
      <w:bookmarkStart w:id="9703" w:name="_ETM_Q20_480000"/>
      <w:bookmarkStart w:id="9704" w:name="_ETM_Q20_481779"/>
      <w:bookmarkEnd w:id="9703"/>
      <w:bookmarkEnd w:id="9704"/>
      <w:r>
        <w:rPr>
          <w:rtl/>
        </w:rPr>
        <w:t xml:space="preserve">טיב </w:t>
      </w:r>
      <w:bookmarkStart w:id="9705" w:name="_ETM_Q20_482050"/>
      <w:bookmarkEnd w:id="9705"/>
      <w:r>
        <w:rPr>
          <w:rtl/>
        </w:rPr>
        <w:t xml:space="preserve">הקשר </w:t>
      </w:r>
      <w:bookmarkStart w:id="9706" w:name="_ETM_Q20_482560"/>
      <w:bookmarkEnd w:id="9706"/>
      <w:r>
        <w:rPr>
          <w:rtl/>
        </w:rPr>
        <w:t xml:space="preserve">וחוזק </w:t>
      </w:r>
      <w:bookmarkStart w:id="9707" w:name="_ETM_Q20_483100"/>
      <w:bookmarkEnd w:id="9707"/>
      <w:r>
        <w:rPr>
          <w:rtl/>
        </w:rPr>
        <w:t xml:space="preserve">הקשר </w:t>
      </w:r>
      <w:bookmarkStart w:id="9708" w:name="_ETM_Q20_483610"/>
      <w:bookmarkEnd w:id="9708"/>
      <w:r>
        <w:rPr>
          <w:rtl/>
        </w:rPr>
        <w:t>נמדד</w:t>
      </w:r>
      <w:r>
        <w:rPr>
          <w:rFonts w:hint="cs"/>
          <w:rtl/>
        </w:rPr>
        <w:t>ים</w:t>
      </w:r>
      <w:r>
        <w:rPr>
          <w:rtl/>
        </w:rPr>
        <w:t xml:space="preserve"> </w:t>
      </w:r>
      <w:bookmarkStart w:id="9709" w:name="_ETM_Q20_484569"/>
      <w:bookmarkEnd w:id="9709"/>
      <w:r>
        <w:rPr>
          <w:rtl/>
        </w:rPr>
        <w:t xml:space="preserve">כאשר </w:t>
      </w:r>
      <w:bookmarkStart w:id="9710" w:name="_ETM_Q20_485050"/>
      <w:bookmarkEnd w:id="9710"/>
      <w:r>
        <w:rPr>
          <w:rtl/>
        </w:rPr>
        <w:t xml:space="preserve">יש </w:t>
      </w:r>
      <w:bookmarkStart w:id="9711" w:name="_ETM_Q20_485200"/>
      <w:bookmarkEnd w:id="9711"/>
      <w:r>
        <w:rPr>
          <w:rtl/>
        </w:rPr>
        <w:t>מחלוקת</w:t>
      </w:r>
      <w:r>
        <w:rPr>
          <w:rFonts w:hint="cs"/>
          <w:rtl/>
        </w:rPr>
        <w:t>,</w:t>
      </w:r>
      <w:r>
        <w:rPr>
          <w:rtl/>
        </w:rPr>
        <w:t xml:space="preserve"> </w:t>
      </w:r>
      <w:bookmarkStart w:id="9712" w:name="_ETM_Q20_486160"/>
      <w:bookmarkEnd w:id="9712"/>
      <w:r>
        <w:rPr>
          <w:rtl/>
        </w:rPr>
        <w:t>לדוגמה</w:t>
      </w:r>
      <w:r>
        <w:rPr>
          <w:rFonts w:hint="cs"/>
          <w:rtl/>
        </w:rPr>
        <w:t>,</w:t>
      </w:r>
      <w:r>
        <w:rPr>
          <w:rtl/>
        </w:rPr>
        <w:t xml:space="preserve"> </w:t>
      </w:r>
      <w:bookmarkStart w:id="9713" w:name="_ETM_Q20_486970"/>
      <w:bookmarkEnd w:id="9713"/>
      <w:r>
        <w:rPr>
          <w:rtl/>
        </w:rPr>
        <w:t xml:space="preserve">כאשר </w:t>
      </w:r>
      <w:bookmarkStart w:id="9714" w:name="_ETM_Q20_487420"/>
      <w:bookmarkEnd w:id="9714"/>
      <w:r>
        <w:rPr>
          <w:rtl/>
        </w:rPr>
        <w:t xml:space="preserve">מדובר </w:t>
      </w:r>
      <w:bookmarkStart w:id="9715" w:name="_ETM_Q20_487930"/>
      <w:bookmarkEnd w:id="9715"/>
      <w:r>
        <w:rPr>
          <w:rtl/>
        </w:rPr>
        <w:t xml:space="preserve">בפתיחה </w:t>
      </w:r>
      <w:bookmarkStart w:id="9716" w:name="_ETM_Q20_488559"/>
      <w:bookmarkEnd w:id="9716"/>
      <w:r>
        <w:rPr>
          <w:rtl/>
        </w:rPr>
        <w:t xml:space="preserve">של </w:t>
      </w:r>
      <w:bookmarkStart w:id="9717" w:name="_ETM_Q20_488740"/>
      <w:bookmarkEnd w:id="9717"/>
      <w:r>
        <w:rPr>
          <w:rtl/>
        </w:rPr>
        <w:t xml:space="preserve">הקונסוליה </w:t>
      </w:r>
      <w:bookmarkStart w:id="9718" w:name="_ETM_Q20_489280"/>
      <w:bookmarkEnd w:id="9718"/>
      <w:r>
        <w:rPr>
          <w:rtl/>
        </w:rPr>
        <w:t xml:space="preserve">במזרח </w:t>
      </w:r>
      <w:bookmarkStart w:id="9719" w:name="_ETM_Q20_489730"/>
      <w:bookmarkEnd w:id="9719"/>
      <w:r>
        <w:rPr>
          <w:rtl/>
        </w:rPr>
        <w:t>ירושלים</w:t>
      </w:r>
      <w:r>
        <w:rPr>
          <w:rFonts w:hint="cs"/>
          <w:rtl/>
        </w:rPr>
        <w:t>;</w:t>
      </w:r>
      <w:r>
        <w:rPr>
          <w:rtl/>
        </w:rPr>
        <w:t xml:space="preserve"> </w:t>
      </w:r>
      <w:bookmarkStart w:id="9720" w:name="_ETM_Q20_490860"/>
      <w:bookmarkEnd w:id="9720"/>
      <w:r>
        <w:rPr>
          <w:rtl/>
        </w:rPr>
        <w:t xml:space="preserve">כאשר </w:t>
      </w:r>
      <w:bookmarkStart w:id="9721" w:name="_ETM_Q20_491339"/>
      <w:bookmarkEnd w:id="9721"/>
      <w:r>
        <w:rPr>
          <w:rtl/>
        </w:rPr>
        <w:t xml:space="preserve">מדובר </w:t>
      </w:r>
      <w:bookmarkStart w:id="9722" w:name="_ETM_Q20_492299"/>
      <w:bookmarkEnd w:id="9722"/>
      <w:r>
        <w:rPr>
          <w:rtl/>
        </w:rPr>
        <w:t xml:space="preserve">בהבנה </w:t>
      </w:r>
      <w:bookmarkStart w:id="9723" w:name="_ETM_Q20_493320"/>
      <w:bookmarkEnd w:id="9723"/>
      <w:r>
        <w:rPr>
          <w:rtl/>
        </w:rPr>
        <w:t xml:space="preserve">שלנו </w:t>
      </w:r>
      <w:bookmarkStart w:id="9724" w:name="_ETM_Q20_493650"/>
      <w:bookmarkEnd w:id="9724"/>
      <w:r>
        <w:rPr>
          <w:rtl/>
        </w:rPr>
        <w:t xml:space="preserve">שאין </w:t>
      </w:r>
      <w:bookmarkStart w:id="9725" w:name="_ETM_Q20_493950"/>
      <w:bookmarkEnd w:id="9725"/>
      <w:r>
        <w:rPr>
          <w:rtl/>
        </w:rPr>
        <w:t xml:space="preserve">מה </w:t>
      </w:r>
      <w:bookmarkStart w:id="9726" w:name="_ETM_Q20_494070"/>
      <w:bookmarkEnd w:id="9726"/>
      <w:r>
        <w:rPr>
          <w:rtl/>
        </w:rPr>
        <w:t xml:space="preserve">לחפש </w:t>
      </w:r>
      <w:bookmarkStart w:id="9727" w:name="_ETM_Q20_495000"/>
      <w:bookmarkEnd w:id="9727"/>
      <w:r>
        <w:rPr>
          <w:rtl/>
        </w:rPr>
        <w:t xml:space="preserve">בחידוש </w:t>
      </w:r>
      <w:bookmarkStart w:id="9728" w:name="_ETM_Q20_495599"/>
      <w:bookmarkEnd w:id="9728"/>
      <w:r>
        <w:rPr>
          <w:rtl/>
        </w:rPr>
        <w:t xml:space="preserve">שיחות </w:t>
      </w:r>
      <w:bookmarkStart w:id="9729" w:name="_ETM_Q20_496020"/>
      <w:bookmarkEnd w:id="9729"/>
      <w:r>
        <w:rPr>
          <w:rtl/>
        </w:rPr>
        <w:t>הגרעין</w:t>
      </w:r>
      <w:r>
        <w:rPr>
          <w:rFonts w:hint="cs"/>
          <w:rtl/>
        </w:rPr>
        <w:t>;</w:t>
      </w:r>
      <w:r>
        <w:rPr>
          <w:rtl/>
        </w:rPr>
        <w:t xml:space="preserve"> </w:t>
      </w:r>
      <w:bookmarkStart w:id="9730" w:name="_ETM_Q20_496980"/>
      <w:bookmarkEnd w:id="9730"/>
      <w:r>
        <w:rPr>
          <w:rtl/>
        </w:rPr>
        <w:t xml:space="preserve">כאשר </w:t>
      </w:r>
      <w:bookmarkStart w:id="9731" w:name="_ETM_Q20_497520"/>
      <w:bookmarkEnd w:id="9731"/>
      <w:r>
        <w:rPr>
          <w:rtl/>
        </w:rPr>
        <w:t xml:space="preserve">מדובר </w:t>
      </w:r>
      <w:bookmarkStart w:id="9732" w:name="_ETM_Q20_498210"/>
      <w:bookmarkEnd w:id="9732"/>
      <w:r>
        <w:rPr>
          <w:rtl/>
        </w:rPr>
        <w:t xml:space="preserve">אפילו </w:t>
      </w:r>
      <w:bookmarkStart w:id="9733" w:name="_ETM_Q20_498570"/>
      <w:bookmarkEnd w:id="9733"/>
      <w:r>
        <w:rPr>
          <w:rtl/>
        </w:rPr>
        <w:t xml:space="preserve">בדברים </w:t>
      </w:r>
      <w:bookmarkStart w:id="9734" w:name="_ETM_Q20_499410"/>
      <w:bookmarkEnd w:id="9734"/>
      <w:r>
        <w:rPr>
          <w:rtl/>
        </w:rPr>
        <w:t xml:space="preserve">כמו </w:t>
      </w:r>
      <w:bookmarkStart w:id="9735" w:name="_ETM_Q20_500099"/>
      <w:bookmarkEnd w:id="9735"/>
      <w:r>
        <w:rPr>
          <w:rtl/>
        </w:rPr>
        <w:t xml:space="preserve">ויזות </w:t>
      </w:r>
      <w:bookmarkStart w:id="9736" w:name="_ETM_Q20_500550"/>
      <w:bookmarkEnd w:id="9736"/>
      <w:r>
        <w:rPr>
          <w:rtl/>
        </w:rPr>
        <w:t xml:space="preserve">לארצות </w:t>
      </w:r>
      <w:bookmarkStart w:id="9737" w:name="_ETM_Q20_500970"/>
      <w:bookmarkEnd w:id="9737"/>
      <w:r>
        <w:rPr>
          <w:rtl/>
        </w:rPr>
        <w:t xml:space="preserve">הברית </w:t>
      </w:r>
      <w:bookmarkStart w:id="9738" w:name="_ETM_Q20_501750"/>
      <w:bookmarkEnd w:id="9738"/>
      <w:r>
        <w:rPr>
          <w:rtl/>
        </w:rPr>
        <w:t>ו</w:t>
      </w:r>
      <w:r>
        <w:rPr>
          <w:rFonts w:hint="cs"/>
          <w:rtl/>
        </w:rPr>
        <w:t>ב</w:t>
      </w:r>
      <w:r>
        <w:rPr>
          <w:rtl/>
        </w:rPr>
        <w:t xml:space="preserve">עוד </w:t>
      </w:r>
      <w:bookmarkStart w:id="9739" w:name="_ETM_Q20_502369"/>
      <w:bookmarkEnd w:id="9739"/>
      <w:r>
        <w:rPr>
          <w:rFonts w:hint="cs"/>
          <w:rtl/>
        </w:rPr>
        <w:t xml:space="preserve">אלף </w:t>
      </w:r>
      <w:bookmarkStart w:id="9740" w:name="_ETM_Q20_506516"/>
      <w:bookmarkEnd w:id="9740"/>
      <w:r>
        <w:rPr>
          <w:rFonts w:hint="cs"/>
          <w:rtl/>
        </w:rPr>
        <w:t xml:space="preserve">ואחד </w:t>
      </w:r>
      <w:bookmarkStart w:id="9741" w:name="_ETM_Q20_503060"/>
      <w:bookmarkEnd w:id="9741"/>
      <w:r>
        <w:rPr>
          <w:rtl/>
        </w:rPr>
        <w:t>דברים</w:t>
      </w:r>
      <w:r>
        <w:rPr>
          <w:rFonts w:hint="cs"/>
          <w:rtl/>
        </w:rPr>
        <w:t>.</w:t>
      </w:r>
      <w:r>
        <w:rPr>
          <w:rtl/>
        </w:rPr>
        <w:t xml:space="preserve"> </w:t>
      </w:r>
      <w:bookmarkStart w:id="9742" w:name="_ETM_Q20_503599"/>
      <w:bookmarkEnd w:id="9742"/>
      <w:r>
        <w:rPr>
          <w:rFonts w:hint="cs"/>
          <w:rtl/>
        </w:rPr>
        <w:t>ו</w:t>
      </w:r>
      <w:r>
        <w:rPr>
          <w:rtl/>
        </w:rPr>
        <w:t xml:space="preserve">אני </w:t>
      </w:r>
      <w:bookmarkStart w:id="9743" w:name="_ETM_Q20_503929"/>
      <w:bookmarkEnd w:id="9743"/>
      <w:r>
        <w:rPr>
          <w:rtl/>
        </w:rPr>
        <w:t xml:space="preserve">חושש </w:t>
      </w:r>
      <w:bookmarkStart w:id="9744" w:name="_ETM_Q20_505520"/>
      <w:bookmarkEnd w:id="9744"/>
      <w:r>
        <w:rPr>
          <w:rtl/>
        </w:rPr>
        <w:t xml:space="preserve">שהממשלה </w:t>
      </w:r>
      <w:bookmarkStart w:id="9745" w:name="_ETM_Q20_506300"/>
      <w:bookmarkEnd w:id="9745"/>
      <w:r>
        <w:rPr>
          <w:rtl/>
        </w:rPr>
        <w:t xml:space="preserve">הזו </w:t>
      </w:r>
      <w:bookmarkStart w:id="9746" w:name="_ETM_Q20_507610"/>
      <w:bookmarkEnd w:id="9746"/>
      <w:r>
        <w:rPr>
          <w:rtl/>
        </w:rPr>
        <w:t xml:space="preserve">מפספסת </w:t>
      </w:r>
      <w:bookmarkStart w:id="9747" w:name="_ETM_Q20_508330"/>
      <w:bookmarkEnd w:id="9747"/>
      <w:r>
        <w:rPr>
          <w:rtl/>
        </w:rPr>
        <w:t xml:space="preserve">את </w:t>
      </w:r>
      <w:bookmarkStart w:id="9748" w:name="_ETM_Q20_508480"/>
      <w:bookmarkEnd w:id="9748"/>
      <w:r>
        <w:rPr>
          <w:rtl/>
        </w:rPr>
        <w:t>המטרה</w:t>
      </w:r>
      <w:r>
        <w:rPr>
          <w:rFonts w:hint="cs"/>
          <w:rtl/>
        </w:rPr>
        <w:t>,</w:t>
      </w:r>
      <w:r>
        <w:rPr>
          <w:rtl/>
        </w:rPr>
        <w:t xml:space="preserve"> </w:t>
      </w:r>
      <w:bookmarkStart w:id="9749" w:name="_ETM_Q20_509200"/>
      <w:bookmarkEnd w:id="9749"/>
      <w:r>
        <w:rPr>
          <w:rtl/>
        </w:rPr>
        <w:t xml:space="preserve">מתעלמת </w:t>
      </w:r>
      <w:bookmarkStart w:id="9750" w:name="_ETM_Q20_509920"/>
      <w:bookmarkEnd w:id="9750"/>
      <w:r>
        <w:rPr>
          <w:rtl/>
        </w:rPr>
        <w:t>מה</w:t>
      </w:r>
      <w:r>
        <w:rPr>
          <w:rFonts w:hint="cs"/>
          <w:rtl/>
        </w:rPr>
        <w:t xml:space="preserve">הרס </w:t>
      </w:r>
      <w:bookmarkStart w:id="9751" w:name="_ETM_Q20_510430"/>
      <w:bookmarkEnd w:id="9751"/>
      <w:r>
        <w:rPr>
          <w:rtl/>
        </w:rPr>
        <w:t xml:space="preserve">עם </w:t>
      </w:r>
      <w:bookmarkStart w:id="9752" w:name="_ETM_Q20_510520"/>
      <w:bookmarkEnd w:id="9752"/>
      <w:r>
        <w:rPr>
          <w:rtl/>
        </w:rPr>
        <w:t xml:space="preserve">ארצות </w:t>
      </w:r>
      <w:bookmarkStart w:id="9753" w:name="_ETM_Q20_510820"/>
      <w:bookmarkEnd w:id="9753"/>
      <w:r>
        <w:rPr>
          <w:rtl/>
        </w:rPr>
        <w:t>הברית</w:t>
      </w:r>
      <w:r>
        <w:rPr>
          <w:rFonts w:hint="cs"/>
          <w:rtl/>
        </w:rPr>
        <w:t xml:space="preserve"> </w:t>
      </w:r>
      <w:r w:rsidR="00A24BCA">
        <w:rPr>
          <w:rFonts w:hint="cs"/>
          <w:rtl/>
        </w:rPr>
        <w:t>– –</w:t>
      </w:r>
      <w:r>
        <w:rPr>
          <w:rFonts w:hint="cs"/>
          <w:rtl/>
        </w:rPr>
        <w:t xml:space="preserve"> </w:t>
      </w:r>
    </w:p>
    <w:p w:rsidR="000D65EE" w:rsidRDefault="000D65EE" w:rsidP="00CD5610">
      <w:pPr>
        <w:rPr>
          <w:rtl/>
        </w:rPr>
      </w:pPr>
    </w:p>
    <w:p w:rsidR="000D65EE" w:rsidRDefault="000D65EE" w:rsidP="00CD5610">
      <w:pPr>
        <w:pStyle w:val="af6"/>
        <w:keepNext/>
        <w:rPr>
          <w:rtl/>
        </w:rPr>
      </w:pPr>
      <w:bookmarkStart w:id="9754" w:name="ET_yor_6488_14"/>
      <w:r w:rsidRPr="00FF6235">
        <w:rPr>
          <w:rStyle w:val="TagStyle"/>
          <w:rtl/>
        </w:rPr>
        <w:t xml:space="preserve">&lt;&lt; יור &gt;&gt; </w:t>
      </w:r>
      <w:r>
        <w:rPr>
          <w:rtl/>
        </w:rPr>
        <w:t>היו"ר אוריאל בוסו:</w:t>
      </w:r>
      <w:r w:rsidRPr="00FF6235">
        <w:rPr>
          <w:rStyle w:val="TagStyle"/>
          <w:rtl/>
        </w:rPr>
        <w:t xml:space="preserve"> &lt;&lt; יור &gt;&gt;</w:t>
      </w:r>
      <w:r>
        <w:rPr>
          <w:rtl/>
        </w:rPr>
        <w:t xml:space="preserve">  </w:t>
      </w:r>
      <w:bookmarkEnd w:id="9754"/>
    </w:p>
    <w:p w:rsidR="000D65EE" w:rsidRDefault="000D65EE" w:rsidP="00A24BCA">
      <w:pPr>
        <w:rPr>
          <w:rtl/>
        </w:rPr>
      </w:pPr>
    </w:p>
    <w:p w:rsidR="000D65EE" w:rsidRDefault="000D65EE" w:rsidP="00CD5610">
      <w:pPr>
        <w:rPr>
          <w:rtl/>
        </w:rPr>
      </w:pPr>
      <w:r>
        <w:rPr>
          <w:rFonts w:hint="cs"/>
          <w:rtl/>
        </w:rPr>
        <w:t>תודה רבה.</w:t>
      </w:r>
    </w:p>
    <w:p w:rsidR="000D65EE" w:rsidRDefault="000D65EE" w:rsidP="00CD5610">
      <w:pPr>
        <w:rPr>
          <w:rtl/>
        </w:rPr>
      </w:pPr>
    </w:p>
    <w:p w:rsidR="000D65EE" w:rsidRDefault="000D65EE" w:rsidP="00CD5610">
      <w:pPr>
        <w:pStyle w:val="-"/>
        <w:keepNext/>
        <w:rPr>
          <w:rtl/>
        </w:rPr>
      </w:pPr>
      <w:bookmarkStart w:id="9755" w:name="ET_speakercontinue_5803_15"/>
      <w:r w:rsidRPr="00FF6235">
        <w:rPr>
          <w:rStyle w:val="TagStyle"/>
          <w:rtl/>
        </w:rPr>
        <w:t xml:space="preserve"> &lt;&lt; דובר_המשך &gt;&gt; </w:t>
      </w:r>
      <w:r>
        <w:rPr>
          <w:rtl/>
        </w:rPr>
        <w:t>עידן רול (יש עתיד):</w:t>
      </w:r>
      <w:r w:rsidRPr="00FF6235">
        <w:rPr>
          <w:rStyle w:val="TagStyle"/>
          <w:rtl/>
        </w:rPr>
        <w:t xml:space="preserve"> &lt;&lt; דובר_המשך &gt;&gt;</w:t>
      </w:r>
      <w:r>
        <w:rPr>
          <w:rtl/>
        </w:rPr>
        <w:t xml:space="preserve">  </w:t>
      </w:r>
      <w:bookmarkEnd w:id="9755"/>
    </w:p>
    <w:p w:rsidR="000D65EE" w:rsidRDefault="000D65EE" w:rsidP="00A24BCA">
      <w:pPr>
        <w:rPr>
          <w:rtl/>
        </w:rPr>
      </w:pPr>
    </w:p>
    <w:p w:rsidR="000D65EE" w:rsidRDefault="00A24BCA" w:rsidP="00A24BCA">
      <w:pPr>
        <w:rPr>
          <w:rtl/>
        </w:rPr>
      </w:pPr>
      <w:r>
        <w:rPr>
          <w:rFonts w:hint="cs"/>
          <w:rtl/>
        </w:rPr>
        <w:t>– –</w:t>
      </w:r>
      <w:r w:rsidR="000D65EE">
        <w:rPr>
          <w:rFonts w:hint="cs"/>
          <w:rtl/>
        </w:rPr>
        <w:t xml:space="preserve"> </w:t>
      </w:r>
      <w:bookmarkStart w:id="9756" w:name="_ETM_Q20_511210"/>
      <w:bookmarkEnd w:id="9756"/>
      <w:r w:rsidR="000D65EE">
        <w:rPr>
          <w:rtl/>
        </w:rPr>
        <w:t xml:space="preserve">בזמן </w:t>
      </w:r>
      <w:bookmarkStart w:id="9757" w:name="_ETM_Q20_511570"/>
      <w:bookmarkEnd w:id="9757"/>
      <w:r w:rsidR="000D65EE">
        <w:rPr>
          <w:rtl/>
        </w:rPr>
        <w:t xml:space="preserve">שאיראן </w:t>
      </w:r>
      <w:bookmarkStart w:id="9758" w:name="_ETM_Q20_512529"/>
      <w:bookmarkEnd w:id="9758"/>
      <w:r w:rsidR="000D65EE">
        <w:rPr>
          <w:rtl/>
        </w:rPr>
        <w:t xml:space="preserve">דוהרת </w:t>
      </w:r>
      <w:bookmarkStart w:id="9759" w:name="_ETM_Q20_513580"/>
      <w:bookmarkEnd w:id="9759"/>
      <w:r w:rsidR="000D65EE">
        <w:rPr>
          <w:rtl/>
        </w:rPr>
        <w:t>לגרעין</w:t>
      </w:r>
      <w:r w:rsidR="000D65EE">
        <w:rPr>
          <w:rFonts w:hint="cs"/>
          <w:rtl/>
        </w:rPr>
        <w:t>.</w:t>
      </w:r>
      <w:r w:rsidR="000D65EE">
        <w:rPr>
          <w:rtl/>
        </w:rPr>
        <w:t xml:space="preserve"> </w:t>
      </w:r>
      <w:bookmarkStart w:id="9760" w:name="_ETM_Q20_514360"/>
      <w:bookmarkEnd w:id="9760"/>
      <w:r w:rsidR="000D65EE">
        <w:rPr>
          <w:rtl/>
        </w:rPr>
        <w:t xml:space="preserve">תודה </w:t>
      </w:r>
      <w:bookmarkStart w:id="9761" w:name="_ETM_Q20_514630"/>
      <w:bookmarkEnd w:id="9761"/>
      <w:r w:rsidR="000D65EE">
        <w:rPr>
          <w:rtl/>
        </w:rPr>
        <w:t>רבה</w:t>
      </w:r>
      <w:r w:rsidR="000D65EE">
        <w:rPr>
          <w:rFonts w:hint="cs"/>
          <w:rtl/>
        </w:rPr>
        <w:t>.</w:t>
      </w:r>
    </w:p>
    <w:p w:rsidR="000D65EE" w:rsidRDefault="000D65EE" w:rsidP="00CD5610">
      <w:pPr>
        <w:rPr>
          <w:rtl/>
        </w:rPr>
      </w:pPr>
    </w:p>
    <w:p w:rsidR="000D65EE" w:rsidRDefault="000D65EE" w:rsidP="00CD5610">
      <w:pPr>
        <w:pStyle w:val="af6"/>
        <w:keepNext/>
        <w:rPr>
          <w:rtl/>
        </w:rPr>
      </w:pPr>
      <w:r w:rsidRPr="00FF6235">
        <w:rPr>
          <w:rStyle w:val="TagStyle"/>
          <w:rtl/>
        </w:rPr>
        <w:t xml:space="preserve"> &lt;&lt; יור &gt;&gt; </w:t>
      </w:r>
      <w:r>
        <w:rPr>
          <w:rtl/>
        </w:rPr>
        <w:t>היו"ר אוריאל בוסו:</w:t>
      </w:r>
      <w:r w:rsidRPr="00FF6235">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9762" w:name="_ETM_Q20_515120"/>
      <w:bookmarkEnd w:id="9762"/>
      <w:r>
        <w:rPr>
          <w:rtl/>
        </w:rPr>
        <w:t xml:space="preserve">תודה </w:t>
      </w:r>
      <w:bookmarkStart w:id="9763" w:name="_ETM_Q20_515359"/>
      <w:bookmarkEnd w:id="9763"/>
      <w:r>
        <w:rPr>
          <w:rtl/>
        </w:rPr>
        <w:t>רבה</w:t>
      </w:r>
      <w:r>
        <w:rPr>
          <w:rFonts w:hint="cs"/>
          <w:rtl/>
        </w:rPr>
        <w:t>.</w:t>
      </w:r>
      <w:r>
        <w:rPr>
          <w:rtl/>
        </w:rPr>
        <w:t xml:space="preserve"> </w:t>
      </w:r>
      <w:bookmarkStart w:id="9764" w:name="_ETM_Q20_515570"/>
      <w:bookmarkEnd w:id="9764"/>
      <w:r>
        <w:rPr>
          <w:rFonts w:hint="cs"/>
          <w:rtl/>
        </w:rPr>
        <w:t>חבר הכנסת אלון שוסטר,</w:t>
      </w:r>
      <w:r>
        <w:rPr>
          <w:rtl/>
        </w:rPr>
        <w:t xml:space="preserve"> </w:t>
      </w:r>
      <w:bookmarkStart w:id="9765" w:name="_ETM_Q20_516500"/>
      <w:bookmarkEnd w:id="9765"/>
      <w:r>
        <w:rPr>
          <w:rtl/>
        </w:rPr>
        <w:t>בבקשה</w:t>
      </w:r>
      <w:r>
        <w:rPr>
          <w:rFonts w:hint="cs"/>
          <w:rtl/>
        </w:rPr>
        <w:t>.</w:t>
      </w:r>
    </w:p>
    <w:p w:rsidR="000D65EE" w:rsidRDefault="000D65EE" w:rsidP="00CD5610">
      <w:pPr>
        <w:rPr>
          <w:rtl/>
        </w:rPr>
      </w:pPr>
      <w:bookmarkStart w:id="9766" w:name="_ETM_Q20_516787"/>
      <w:bookmarkStart w:id="9767" w:name="_ETM_Q20_519418"/>
      <w:bookmarkEnd w:id="9766"/>
      <w:bookmarkEnd w:id="9767"/>
    </w:p>
    <w:p w:rsidR="000D65EE" w:rsidRDefault="000D65EE" w:rsidP="00CD5610">
      <w:pPr>
        <w:pStyle w:val="a4"/>
        <w:keepNext/>
        <w:rPr>
          <w:rtl/>
        </w:rPr>
      </w:pPr>
      <w:bookmarkStart w:id="9768" w:name="ET_speaker_6144_17"/>
      <w:r w:rsidRPr="00112680">
        <w:rPr>
          <w:rStyle w:val="TagStyle"/>
          <w:rtl/>
        </w:rPr>
        <w:t xml:space="preserve"> &lt;&lt; דובר &gt;&gt; </w:t>
      </w:r>
      <w:bookmarkStart w:id="9769" w:name="_Toc137561826"/>
      <w:r>
        <w:rPr>
          <w:rtl/>
        </w:rPr>
        <w:t>אלון שוסטר (המחנה הממלכתי):</w:t>
      </w:r>
      <w:bookmarkEnd w:id="9769"/>
      <w:r w:rsidRPr="00112680">
        <w:rPr>
          <w:rStyle w:val="TagStyle"/>
          <w:rtl/>
        </w:rPr>
        <w:t xml:space="preserve"> &lt;&lt; דובר &gt;&gt;</w:t>
      </w:r>
      <w:r>
        <w:rPr>
          <w:rtl/>
        </w:rPr>
        <w:t xml:space="preserve">  </w:t>
      </w:r>
      <w:bookmarkEnd w:id="9768"/>
    </w:p>
    <w:p w:rsidR="000D65EE" w:rsidRPr="00112680" w:rsidRDefault="000D65EE" w:rsidP="00CD5610">
      <w:pPr>
        <w:ind w:firstLine="0"/>
        <w:rPr>
          <w:rtl/>
        </w:rPr>
      </w:pPr>
      <w:bookmarkStart w:id="9770" w:name="_ETM_Q20_520094"/>
      <w:bookmarkStart w:id="9771" w:name="_ETM_Q20_520138"/>
      <w:bookmarkEnd w:id="9770"/>
      <w:bookmarkEnd w:id="9771"/>
    </w:p>
    <w:p w:rsidR="000D65EE" w:rsidRDefault="000D65EE" w:rsidP="00CD5610">
      <w:pPr>
        <w:rPr>
          <w:rtl/>
        </w:rPr>
      </w:pPr>
      <w:bookmarkStart w:id="9772" w:name="_ETM_Q20_516914"/>
      <w:bookmarkStart w:id="9773" w:name="_ETM_Q20_516948"/>
      <w:bookmarkStart w:id="9774" w:name="_ETM_Q20_517000"/>
      <w:bookmarkStart w:id="9775" w:name="_ETM_Q20_530850"/>
      <w:bookmarkEnd w:id="9772"/>
      <w:bookmarkEnd w:id="9773"/>
      <w:bookmarkEnd w:id="9774"/>
      <w:bookmarkEnd w:id="9775"/>
      <w:r>
        <w:rPr>
          <w:rtl/>
        </w:rPr>
        <w:t xml:space="preserve">אדוני </w:t>
      </w:r>
      <w:bookmarkStart w:id="9776" w:name="_ETM_Q20_531210"/>
      <w:bookmarkEnd w:id="9776"/>
      <w:r>
        <w:rPr>
          <w:rtl/>
        </w:rPr>
        <w:t>היושב-ראש</w:t>
      </w:r>
      <w:r>
        <w:rPr>
          <w:rFonts w:hint="cs"/>
          <w:rtl/>
        </w:rPr>
        <w:t>,</w:t>
      </w:r>
      <w:r>
        <w:rPr>
          <w:rtl/>
        </w:rPr>
        <w:t xml:space="preserve"> </w:t>
      </w:r>
      <w:bookmarkStart w:id="9777" w:name="_ETM_Q20_532050"/>
      <w:bookmarkEnd w:id="9777"/>
      <w:r>
        <w:rPr>
          <w:rtl/>
        </w:rPr>
        <w:t xml:space="preserve">חברות </w:t>
      </w:r>
      <w:bookmarkStart w:id="9778" w:name="_ETM_Q20_532470"/>
      <w:bookmarkEnd w:id="9778"/>
      <w:r>
        <w:rPr>
          <w:rtl/>
        </w:rPr>
        <w:t xml:space="preserve">וחברי </w:t>
      </w:r>
      <w:bookmarkStart w:id="9779" w:name="_ETM_Q20_532800"/>
      <w:bookmarkEnd w:id="9779"/>
      <w:r>
        <w:rPr>
          <w:rtl/>
        </w:rPr>
        <w:t>הכנסת</w:t>
      </w:r>
      <w:r>
        <w:rPr>
          <w:rFonts w:hint="cs"/>
          <w:rtl/>
        </w:rPr>
        <w:t>,</w:t>
      </w:r>
      <w:r>
        <w:rPr>
          <w:rtl/>
        </w:rPr>
        <w:t xml:space="preserve"> </w:t>
      </w:r>
      <w:bookmarkStart w:id="9780" w:name="_ETM_Q20_534449"/>
      <w:bookmarkEnd w:id="9780"/>
      <w:r>
        <w:rPr>
          <w:rtl/>
        </w:rPr>
        <w:t xml:space="preserve">אני </w:t>
      </w:r>
      <w:bookmarkStart w:id="9781" w:name="_ETM_Q20_535199"/>
      <w:bookmarkEnd w:id="9781"/>
      <w:r>
        <w:rPr>
          <w:rtl/>
        </w:rPr>
        <w:t xml:space="preserve">מציע </w:t>
      </w:r>
      <w:bookmarkStart w:id="9782" w:name="_ETM_Q20_536100"/>
      <w:bookmarkEnd w:id="9782"/>
      <w:r>
        <w:rPr>
          <w:rtl/>
        </w:rPr>
        <w:t>סדר</w:t>
      </w:r>
      <w:r>
        <w:rPr>
          <w:rFonts w:hint="cs"/>
          <w:rtl/>
        </w:rPr>
        <w:t>-</w:t>
      </w:r>
      <w:bookmarkStart w:id="9783" w:name="_ETM_Q20_536460"/>
      <w:bookmarkEnd w:id="9783"/>
      <w:r>
        <w:rPr>
          <w:rtl/>
        </w:rPr>
        <w:t xml:space="preserve">יום </w:t>
      </w:r>
      <w:bookmarkStart w:id="9784" w:name="_ETM_Q20_536879"/>
      <w:bookmarkEnd w:id="9784"/>
      <w:r>
        <w:rPr>
          <w:rtl/>
        </w:rPr>
        <w:t xml:space="preserve">למדינת </w:t>
      </w:r>
      <w:bookmarkStart w:id="9785" w:name="_ETM_Q20_537660"/>
      <w:bookmarkEnd w:id="9785"/>
      <w:r>
        <w:rPr>
          <w:rtl/>
        </w:rPr>
        <w:t>ישראל</w:t>
      </w:r>
      <w:r>
        <w:rPr>
          <w:rFonts w:hint="cs"/>
          <w:rtl/>
        </w:rPr>
        <w:t>,</w:t>
      </w:r>
      <w:r>
        <w:rPr>
          <w:rtl/>
        </w:rPr>
        <w:t xml:space="preserve"> </w:t>
      </w:r>
      <w:bookmarkStart w:id="9786" w:name="_ETM_Q20_538900"/>
      <w:bookmarkEnd w:id="9786"/>
      <w:r>
        <w:rPr>
          <w:rtl/>
        </w:rPr>
        <w:t>לממשלה</w:t>
      </w:r>
      <w:r>
        <w:rPr>
          <w:rFonts w:hint="cs"/>
          <w:rtl/>
        </w:rPr>
        <w:t>:</w:t>
      </w:r>
      <w:r>
        <w:rPr>
          <w:rtl/>
        </w:rPr>
        <w:t xml:space="preserve"> </w:t>
      </w:r>
      <w:bookmarkStart w:id="9787" w:name="_ETM_Q20_540219"/>
      <w:bookmarkEnd w:id="9787"/>
      <w:r>
        <w:rPr>
          <w:rtl/>
        </w:rPr>
        <w:t xml:space="preserve">הפיכה </w:t>
      </w:r>
      <w:bookmarkStart w:id="9788" w:name="_ETM_Q20_540969"/>
      <w:bookmarkEnd w:id="9788"/>
      <w:r>
        <w:rPr>
          <w:rtl/>
        </w:rPr>
        <w:t xml:space="preserve">משטרית </w:t>
      </w:r>
      <w:bookmarkStart w:id="9789" w:name="_ETM_Q20_541569"/>
      <w:bookmarkEnd w:id="9789"/>
      <w:r>
        <w:t>out</w:t>
      </w:r>
      <w:bookmarkStart w:id="9790" w:name="_ETM_Q20_542640"/>
      <w:bookmarkEnd w:id="9790"/>
      <w:r>
        <w:rPr>
          <w:rFonts w:hint="cs"/>
          <w:rtl/>
        </w:rPr>
        <w:t xml:space="preserve">; </w:t>
      </w:r>
      <w:r>
        <w:rPr>
          <w:rtl/>
        </w:rPr>
        <w:t xml:space="preserve">חיזוק </w:t>
      </w:r>
      <w:bookmarkStart w:id="9791" w:name="_ETM_Q20_543149"/>
      <w:bookmarkEnd w:id="9791"/>
      <w:r>
        <w:rPr>
          <w:rtl/>
        </w:rPr>
        <w:t xml:space="preserve">המשטרה </w:t>
      </w:r>
      <w:bookmarkStart w:id="9792" w:name="_ETM_Q20_543870"/>
      <w:bookmarkStart w:id="9793" w:name="_ETM_Q20_544850"/>
      <w:bookmarkEnd w:id="9792"/>
      <w:bookmarkEnd w:id="9793"/>
      <w:r>
        <w:t>in</w:t>
      </w:r>
      <w:r>
        <w:rPr>
          <w:rFonts w:hint="cs"/>
          <w:rtl/>
        </w:rPr>
        <w:t xml:space="preserve">. </w:t>
      </w:r>
      <w:r>
        <w:rPr>
          <w:rtl/>
        </w:rPr>
        <w:t xml:space="preserve">אנחנו </w:t>
      </w:r>
      <w:bookmarkStart w:id="9794" w:name="_ETM_Q20_545719"/>
      <w:bookmarkEnd w:id="9794"/>
      <w:r>
        <w:rPr>
          <w:rtl/>
        </w:rPr>
        <w:t xml:space="preserve">בימים </w:t>
      </w:r>
      <w:bookmarkStart w:id="9795" w:name="_ETM_Q20_546499"/>
      <w:bookmarkEnd w:id="9795"/>
      <w:r>
        <w:rPr>
          <w:rtl/>
        </w:rPr>
        <w:t>משוגעים</w:t>
      </w:r>
      <w:r>
        <w:rPr>
          <w:rFonts w:hint="cs"/>
          <w:rtl/>
        </w:rPr>
        <w:t>,</w:t>
      </w:r>
      <w:r>
        <w:rPr>
          <w:rtl/>
        </w:rPr>
        <w:t xml:space="preserve"> </w:t>
      </w:r>
      <w:bookmarkStart w:id="9796" w:name="_ETM_Q20_547779"/>
      <w:bookmarkEnd w:id="9796"/>
      <w:r>
        <w:rPr>
          <w:rtl/>
        </w:rPr>
        <w:t xml:space="preserve">בימים </w:t>
      </w:r>
      <w:bookmarkStart w:id="9797" w:name="_ETM_Q20_548229"/>
      <w:bookmarkEnd w:id="9797"/>
      <w:r>
        <w:rPr>
          <w:rtl/>
        </w:rPr>
        <w:t xml:space="preserve">שבהם </w:t>
      </w:r>
      <w:bookmarkStart w:id="9798" w:name="_ETM_Q20_549219"/>
      <w:bookmarkStart w:id="9799" w:name="_ETM_Q20_550210"/>
      <w:bookmarkEnd w:id="9798"/>
      <w:bookmarkEnd w:id="9799"/>
      <w:r>
        <w:rPr>
          <w:rtl/>
        </w:rPr>
        <w:t xml:space="preserve">את </w:t>
      </w:r>
      <w:bookmarkStart w:id="9800" w:name="_ETM_Q20_551350"/>
      <w:bookmarkEnd w:id="9800"/>
      <w:r>
        <w:rPr>
          <w:rtl/>
        </w:rPr>
        <w:t>תשומת</w:t>
      </w:r>
      <w:r>
        <w:rPr>
          <w:rFonts w:hint="cs"/>
          <w:rtl/>
        </w:rPr>
        <w:t xml:space="preserve"> </w:t>
      </w:r>
      <w:r>
        <w:rPr>
          <w:rtl/>
        </w:rPr>
        <w:t>הלב</w:t>
      </w:r>
      <w:r>
        <w:rPr>
          <w:rFonts w:hint="cs"/>
          <w:rtl/>
        </w:rPr>
        <w:t>,</w:t>
      </w:r>
      <w:r>
        <w:rPr>
          <w:rtl/>
        </w:rPr>
        <w:t xml:space="preserve"> </w:t>
      </w:r>
      <w:bookmarkStart w:id="9801" w:name="_ETM_Q20_552520"/>
      <w:bookmarkEnd w:id="9801"/>
      <w:r>
        <w:rPr>
          <w:rtl/>
        </w:rPr>
        <w:t xml:space="preserve">את </w:t>
      </w:r>
      <w:bookmarkStart w:id="9802" w:name="_ETM_Q20_552700"/>
      <w:bookmarkEnd w:id="9802"/>
      <w:r>
        <w:rPr>
          <w:rtl/>
        </w:rPr>
        <w:t xml:space="preserve">המשאבים </w:t>
      </w:r>
      <w:bookmarkStart w:id="9803" w:name="_ETM_Q20_553509"/>
      <w:bookmarkEnd w:id="9803"/>
      <w:r>
        <w:rPr>
          <w:rtl/>
        </w:rPr>
        <w:t xml:space="preserve">הממלכתיים </w:t>
      </w:r>
      <w:bookmarkStart w:id="9804" w:name="_ETM_Q20_554350"/>
      <w:bookmarkEnd w:id="9804"/>
      <w:r>
        <w:rPr>
          <w:rtl/>
        </w:rPr>
        <w:t xml:space="preserve">שלנו </w:t>
      </w:r>
      <w:bookmarkStart w:id="9805" w:name="_ETM_Q20_555310"/>
      <w:bookmarkEnd w:id="9805"/>
      <w:r>
        <w:rPr>
          <w:rtl/>
        </w:rPr>
        <w:t>בכסף</w:t>
      </w:r>
      <w:r>
        <w:rPr>
          <w:rFonts w:hint="cs"/>
          <w:rtl/>
        </w:rPr>
        <w:t>,</w:t>
      </w:r>
      <w:r>
        <w:rPr>
          <w:rtl/>
        </w:rPr>
        <w:t xml:space="preserve"> </w:t>
      </w:r>
      <w:bookmarkStart w:id="9806" w:name="_ETM_Q20_556650"/>
      <w:bookmarkEnd w:id="9806"/>
      <w:r>
        <w:rPr>
          <w:rtl/>
        </w:rPr>
        <w:t xml:space="preserve">בזמן </w:t>
      </w:r>
      <w:bookmarkStart w:id="9807" w:name="_ETM_Q20_557520"/>
      <w:bookmarkEnd w:id="9807"/>
      <w:r>
        <w:rPr>
          <w:rtl/>
        </w:rPr>
        <w:t>ניהול</w:t>
      </w:r>
      <w:r>
        <w:rPr>
          <w:rFonts w:hint="cs"/>
          <w:rtl/>
        </w:rPr>
        <w:t>,</w:t>
      </w:r>
      <w:r>
        <w:rPr>
          <w:rtl/>
        </w:rPr>
        <w:t xml:space="preserve"> </w:t>
      </w:r>
      <w:bookmarkStart w:id="9808" w:name="_ETM_Q20_558600"/>
      <w:bookmarkEnd w:id="9808"/>
      <w:r>
        <w:rPr>
          <w:rtl/>
        </w:rPr>
        <w:t xml:space="preserve">אנחנו </w:t>
      </w:r>
      <w:bookmarkStart w:id="9809" w:name="_ETM_Q20_560579"/>
      <w:bookmarkEnd w:id="9809"/>
      <w:r>
        <w:rPr>
          <w:rFonts w:hint="cs"/>
          <w:rtl/>
        </w:rPr>
        <w:t>אמורים</w:t>
      </w:r>
      <w:r>
        <w:rPr>
          <w:rtl/>
        </w:rPr>
        <w:t xml:space="preserve"> </w:t>
      </w:r>
      <w:bookmarkStart w:id="9810" w:name="_ETM_Q20_561060"/>
      <w:bookmarkEnd w:id="9810"/>
      <w:r>
        <w:rPr>
          <w:rtl/>
        </w:rPr>
        <w:t xml:space="preserve">היינו </w:t>
      </w:r>
      <w:bookmarkStart w:id="9811" w:name="_ETM_Q20_561750"/>
      <w:bookmarkEnd w:id="9811"/>
      <w:r>
        <w:rPr>
          <w:rtl/>
        </w:rPr>
        <w:t xml:space="preserve">להשקיע </w:t>
      </w:r>
      <w:bookmarkStart w:id="9812" w:name="_ETM_Q20_562770"/>
      <w:bookmarkEnd w:id="9812"/>
      <w:r>
        <w:rPr>
          <w:rtl/>
        </w:rPr>
        <w:t xml:space="preserve">ביוקר </w:t>
      </w:r>
      <w:bookmarkStart w:id="9813" w:name="_ETM_Q20_563310"/>
      <w:bookmarkEnd w:id="9813"/>
      <w:r>
        <w:rPr>
          <w:rtl/>
        </w:rPr>
        <w:t>המחיה</w:t>
      </w:r>
      <w:r>
        <w:rPr>
          <w:rFonts w:hint="cs"/>
          <w:rtl/>
        </w:rPr>
        <w:t>,</w:t>
      </w:r>
      <w:r>
        <w:rPr>
          <w:rtl/>
        </w:rPr>
        <w:t xml:space="preserve"> </w:t>
      </w:r>
      <w:bookmarkStart w:id="9814" w:name="_ETM_Q20_564360"/>
      <w:bookmarkEnd w:id="9814"/>
      <w:r>
        <w:rPr>
          <w:rtl/>
        </w:rPr>
        <w:t xml:space="preserve">בנושאי </w:t>
      </w:r>
      <w:bookmarkStart w:id="9815" w:name="_ETM_Q20_565200"/>
      <w:bookmarkEnd w:id="9815"/>
      <w:r>
        <w:rPr>
          <w:rtl/>
        </w:rPr>
        <w:t xml:space="preserve">גרעין </w:t>
      </w:r>
      <w:bookmarkStart w:id="9816" w:name="_ETM_Q20_566830"/>
      <w:bookmarkEnd w:id="9816"/>
      <w:r>
        <w:rPr>
          <w:rFonts w:hint="cs"/>
          <w:rtl/>
        </w:rPr>
        <w:t xml:space="preserve">– </w:t>
      </w:r>
      <w:r>
        <w:rPr>
          <w:rtl/>
        </w:rPr>
        <w:t xml:space="preserve">ראש </w:t>
      </w:r>
      <w:bookmarkStart w:id="9817" w:name="_ETM_Q20_567070"/>
      <w:bookmarkEnd w:id="9817"/>
      <w:r>
        <w:rPr>
          <w:rtl/>
        </w:rPr>
        <w:t xml:space="preserve">הממשלה </w:t>
      </w:r>
      <w:bookmarkStart w:id="9818" w:name="_ETM_Q20_567610"/>
      <w:bookmarkEnd w:id="9818"/>
      <w:r>
        <w:rPr>
          <w:rtl/>
        </w:rPr>
        <w:t xml:space="preserve">שלנו </w:t>
      </w:r>
      <w:bookmarkStart w:id="9819" w:name="_ETM_Q20_568120"/>
      <w:bookmarkEnd w:id="9819"/>
      <w:r>
        <w:rPr>
          <w:rFonts w:hint="cs"/>
          <w:rtl/>
        </w:rPr>
        <w:t>התיימר</w:t>
      </w:r>
      <w:r>
        <w:rPr>
          <w:rtl/>
        </w:rPr>
        <w:t xml:space="preserve"> </w:t>
      </w:r>
      <w:bookmarkStart w:id="9820" w:name="_ETM_Q20_568659"/>
      <w:bookmarkEnd w:id="9820"/>
      <w:r>
        <w:rPr>
          <w:rtl/>
        </w:rPr>
        <w:t xml:space="preserve">להגיע </w:t>
      </w:r>
      <w:bookmarkStart w:id="9821" w:name="_ETM_Q20_569200"/>
      <w:bookmarkEnd w:id="9821"/>
      <w:r>
        <w:rPr>
          <w:rtl/>
        </w:rPr>
        <w:t xml:space="preserve">להסכמי </w:t>
      </w:r>
      <w:bookmarkStart w:id="9822" w:name="_ETM_Q20_569740"/>
      <w:bookmarkEnd w:id="9822"/>
      <w:r>
        <w:rPr>
          <w:rtl/>
        </w:rPr>
        <w:t xml:space="preserve">שלום </w:t>
      </w:r>
      <w:bookmarkStart w:id="9823" w:name="_ETM_Q20_571229"/>
      <w:bookmarkEnd w:id="9823"/>
      <w:r>
        <w:rPr>
          <w:rFonts w:hint="cs"/>
          <w:rtl/>
        </w:rPr>
        <w:t xml:space="preserve">– </w:t>
      </w:r>
      <w:r>
        <w:rPr>
          <w:rtl/>
        </w:rPr>
        <w:t xml:space="preserve">וכמובן </w:t>
      </w:r>
      <w:bookmarkStart w:id="9824" w:name="_ETM_Q20_572369"/>
      <w:bookmarkEnd w:id="9824"/>
      <w:r>
        <w:rPr>
          <w:rtl/>
        </w:rPr>
        <w:t xml:space="preserve">לביטחון </w:t>
      </w:r>
      <w:bookmarkStart w:id="9825" w:name="_ETM_Q20_573299"/>
      <w:bookmarkEnd w:id="9825"/>
      <w:r>
        <w:rPr>
          <w:rtl/>
        </w:rPr>
        <w:t>פנים</w:t>
      </w:r>
      <w:r>
        <w:rPr>
          <w:rFonts w:hint="cs"/>
          <w:rtl/>
        </w:rPr>
        <w:t>,</w:t>
      </w:r>
      <w:r>
        <w:rPr>
          <w:rtl/>
        </w:rPr>
        <w:t xml:space="preserve"> </w:t>
      </w:r>
      <w:bookmarkStart w:id="9826" w:name="_ETM_Q20_574259"/>
      <w:bookmarkEnd w:id="9826"/>
      <w:r>
        <w:rPr>
          <w:rFonts w:hint="cs"/>
          <w:rtl/>
        </w:rPr>
        <w:t>ו</w:t>
      </w:r>
      <w:r>
        <w:rPr>
          <w:rtl/>
        </w:rPr>
        <w:t xml:space="preserve">במקום </w:t>
      </w:r>
      <w:bookmarkStart w:id="9827" w:name="_ETM_Q20_575130"/>
      <w:bookmarkEnd w:id="9827"/>
      <w:r>
        <w:rPr>
          <w:rtl/>
        </w:rPr>
        <w:t xml:space="preserve">זה </w:t>
      </w:r>
      <w:bookmarkStart w:id="9828" w:name="_ETM_Q20_575939"/>
      <w:bookmarkEnd w:id="9828"/>
      <w:r>
        <w:rPr>
          <w:rtl/>
        </w:rPr>
        <w:t xml:space="preserve">אנחנו </w:t>
      </w:r>
      <w:bookmarkStart w:id="9829" w:name="_ETM_Q20_577049"/>
      <w:bookmarkEnd w:id="9829"/>
      <w:r>
        <w:rPr>
          <w:rtl/>
        </w:rPr>
        <w:t xml:space="preserve">מנסים </w:t>
      </w:r>
      <w:bookmarkStart w:id="9830" w:name="_ETM_Q20_577829"/>
      <w:bookmarkEnd w:id="9830"/>
      <w:r>
        <w:rPr>
          <w:rtl/>
        </w:rPr>
        <w:t xml:space="preserve">לבצע </w:t>
      </w:r>
      <w:bookmarkStart w:id="9831" w:name="_ETM_Q20_578399"/>
      <w:bookmarkEnd w:id="9831"/>
      <w:r>
        <w:rPr>
          <w:rtl/>
        </w:rPr>
        <w:t xml:space="preserve">שינויים </w:t>
      </w:r>
      <w:bookmarkStart w:id="9832" w:name="_ETM_Q20_579000"/>
      <w:bookmarkEnd w:id="9832"/>
      <w:r>
        <w:rPr>
          <w:rtl/>
        </w:rPr>
        <w:t>חוקתיים</w:t>
      </w:r>
      <w:r>
        <w:rPr>
          <w:rFonts w:hint="cs"/>
          <w:rtl/>
        </w:rPr>
        <w:t>,</w:t>
      </w:r>
      <w:r>
        <w:rPr>
          <w:rtl/>
        </w:rPr>
        <w:t xml:space="preserve"> </w:t>
      </w:r>
      <w:bookmarkStart w:id="9833" w:name="_ETM_Q20_580479"/>
      <w:bookmarkEnd w:id="9833"/>
      <w:r>
        <w:rPr>
          <w:rtl/>
        </w:rPr>
        <w:t xml:space="preserve">אני </w:t>
      </w:r>
      <w:bookmarkStart w:id="9834" w:name="_ETM_Q20_580750"/>
      <w:bookmarkEnd w:id="9834"/>
      <w:r>
        <w:rPr>
          <w:rtl/>
        </w:rPr>
        <w:t xml:space="preserve">קורא </w:t>
      </w:r>
      <w:bookmarkStart w:id="9835" w:name="_ETM_Q20_581020"/>
      <w:bookmarkEnd w:id="9835"/>
      <w:r>
        <w:rPr>
          <w:rtl/>
        </w:rPr>
        <w:t>לזה</w:t>
      </w:r>
      <w:r>
        <w:rPr>
          <w:rFonts w:hint="cs"/>
          <w:rtl/>
        </w:rPr>
        <w:t>;</w:t>
      </w:r>
      <w:r>
        <w:rPr>
          <w:rtl/>
        </w:rPr>
        <w:t xml:space="preserve"> </w:t>
      </w:r>
      <w:bookmarkStart w:id="9836" w:name="_ETM_Q20_581409"/>
      <w:bookmarkEnd w:id="9836"/>
      <w:r>
        <w:rPr>
          <w:rtl/>
        </w:rPr>
        <w:t xml:space="preserve">אנחנו </w:t>
      </w:r>
      <w:bookmarkStart w:id="9837" w:name="_ETM_Q20_581740"/>
      <w:bookmarkEnd w:id="9837"/>
      <w:r>
        <w:rPr>
          <w:rtl/>
        </w:rPr>
        <w:t xml:space="preserve">קוראים </w:t>
      </w:r>
      <w:bookmarkStart w:id="9838" w:name="_ETM_Q20_582009"/>
      <w:bookmarkEnd w:id="9838"/>
      <w:r>
        <w:rPr>
          <w:rtl/>
        </w:rPr>
        <w:t xml:space="preserve">לזה </w:t>
      </w:r>
      <w:bookmarkStart w:id="9839" w:name="_ETM_Q20_582250"/>
      <w:bookmarkEnd w:id="9839"/>
      <w:r>
        <w:rPr>
          <w:rtl/>
        </w:rPr>
        <w:t xml:space="preserve">הפיכה </w:t>
      </w:r>
      <w:bookmarkStart w:id="9840" w:name="_ETM_Q20_582670"/>
      <w:bookmarkEnd w:id="9840"/>
      <w:r>
        <w:rPr>
          <w:rtl/>
        </w:rPr>
        <w:t>חוקתית</w:t>
      </w:r>
      <w:r>
        <w:rPr>
          <w:rFonts w:hint="cs"/>
          <w:rtl/>
        </w:rPr>
        <w:t>,</w:t>
      </w:r>
      <w:r>
        <w:rPr>
          <w:rtl/>
        </w:rPr>
        <w:t xml:space="preserve"> </w:t>
      </w:r>
      <w:bookmarkStart w:id="9841" w:name="_ETM_Q20_583730"/>
      <w:bookmarkEnd w:id="9841"/>
      <w:r>
        <w:rPr>
          <w:rFonts w:hint="cs"/>
          <w:rtl/>
        </w:rPr>
        <w:t>ויש</w:t>
      </w:r>
      <w:r>
        <w:rPr>
          <w:rtl/>
        </w:rPr>
        <w:t xml:space="preserve"> </w:t>
      </w:r>
      <w:bookmarkStart w:id="9842" w:name="_ETM_Q20_584270"/>
      <w:bookmarkEnd w:id="9842"/>
      <w:r>
        <w:rPr>
          <w:rtl/>
        </w:rPr>
        <w:t xml:space="preserve">מי </w:t>
      </w:r>
      <w:bookmarkStart w:id="9843" w:name="_ETM_Q20_584420"/>
      <w:bookmarkEnd w:id="9843"/>
      <w:r>
        <w:rPr>
          <w:rtl/>
        </w:rPr>
        <w:t xml:space="preserve">שמבקש </w:t>
      </w:r>
      <w:bookmarkStart w:id="9844" w:name="_ETM_Q20_585819"/>
      <w:bookmarkEnd w:id="9844"/>
      <w:r>
        <w:rPr>
          <w:rtl/>
        </w:rPr>
        <w:t xml:space="preserve">לרדד </w:t>
      </w:r>
      <w:bookmarkStart w:id="9845" w:name="_ETM_Q20_586779"/>
      <w:bookmarkEnd w:id="9845"/>
      <w:r>
        <w:rPr>
          <w:rtl/>
        </w:rPr>
        <w:t xml:space="preserve">את </w:t>
      </w:r>
      <w:bookmarkStart w:id="9846" w:name="_ETM_Q20_586899"/>
      <w:bookmarkEnd w:id="9846"/>
      <w:r>
        <w:rPr>
          <w:rtl/>
        </w:rPr>
        <w:t xml:space="preserve">זה </w:t>
      </w:r>
      <w:bookmarkStart w:id="9847" w:name="_ETM_Q20_587169"/>
      <w:bookmarkEnd w:id="9847"/>
      <w:r>
        <w:rPr>
          <w:rtl/>
        </w:rPr>
        <w:t>לרפורמה</w:t>
      </w:r>
      <w:r>
        <w:rPr>
          <w:rFonts w:hint="cs"/>
          <w:rtl/>
        </w:rPr>
        <w:t>.</w:t>
      </w:r>
    </w:p>
    <w:p w:rsidR="000D65EE" w:rsidRDefault="000D65EE" w:rsidP="00CD5610">
      <w:pPr>
        <w:rPr>
          <w:rtl/>
        </w:rPr>
      </w:pPr>
      <w:bookmarkStart w:id="9848" w:name="_ETM_Q20_590663"/>
      <w:bookmarkStart w:id="9849" w:name="_ETM_Q20_590752"/>
      <w:bookmarkStart w:id="9850" w:name="_ETM_Q20_590791"/>
      <w:bookmarkEnd w:id="9848"/>
      <w:bookmarkEnd w:id="9849"/>
      <w:bookmarkEnd w:id="9850"/>
    </w:p>
    <w:p w:rsidR="000D65EE" w:rsidRDefault="000D65EE" w:rsidP="00CD5610">
      <w:pPr>
        <w:rPr>
          <w:rtl/>
        </w:rPr>
      </w:pPr>
      <w:bookmarkStart w:id="9851" w:name="_ETM_Q20_590860"/>
      <w:bookmarkStart w:id="9852" w:name="_ETM_Q20_588630"/>
      <w:bookmarkEnd w:id="9851"/>
      <w:bookmarkEnd w:id="9852"/>
      <w:r>
        <w:rPr>
          <w:rFonts w:hint="cs"/>
          <w:rtl/>
        </w:rPr>
        <w:t>ובכן, במקום</w:t>
      </w:r>
      <w:r>
        <w:rPr>
          <w:rtl/>
        </w:rPr>
        <w:t xml:space="preserve"> </w:t>
      </w:r>
      <w:bookmarkStart w:id="9853" w:name="_ETM_Q20_590279"/>
      <w:bookmarkEnd w:id="9853"/>
      <w:r>
        <w:rPr>
          <w:rtl/>
        </w:rPr>
        <w:t xml:space="preserve">זה </w:t>
      </w:r>
      <w:bookmarkStart w:id="9854" w:name="_ETM_Q20_590970"/>
      <w:bookmarkEnd w:id="9854"/>
      <w:r>
        <w:rPr>
          <w:rtl/>
        </w:rPr>
        <w:t xml:space="preserve">אנחנו </w:t>
      </w:r>
      <w:bookmarkStart w:id="9855" w:name="_ETM_Q20_591779"/>
      <w:bookmarkEnd w:id="9855"/>
      <w:r>
        <w:rPr>
          <w:rtl/>
        </w:rPr>
        <w:t xml:space="preserve">זקוקים </w:t>
      </w:r>
      <w:bookmarkStart w:id="9856" w:name="_ETM_Q20_592440"/>
      <w:bookmarkEnd w:id="9856"/>
      <w:r>
        <w:rPr>
          <w:rtl/>
        </w:rPr>
        <w:t xml:space="preserve">למהלך </w:t>
      </w:r>
      <w:bookmarkStart w:id="9857" w:name="_ETM_Q20_593100"/>
      <w:bookmarkEnd w:id="9857"/>
      <w:r>
        <w:rPr>
          <w:rtl/>
        </w:rPr>
        <w:t>מתון</w:t>
      </w:r>
      <w:r>
        <w:rPr>
          <w:rFonts w:hint="cs"/>
          <w:rtl/>
        </w:rPr>
        <w:t>,</w:t>
      </w:r>
      <w:r>
        <w:rPr>
          <w:rtl/>
        </w:rPr>
        <w:t xml:space="preserve"> </w:t>
      </w:r>
      <w:bookmarkStart w:id="9858" w:name="_ETM_Q20_594060"/>
      <w:bookmarkEnd w:id="9858"/>
      <w:r>
        <w:rPr>
          <w:rtl/>
        </w:rPr>
        <w:t>מוסכם</w:t>
      </w:r>
      <w:r>
        <w:rPr>
          <w:rFonts w:hint="cs"/>
          <w:rtl/>
        </w:rPr>
        <w:t>.</w:t>
      </w:r>
      <w:r>
        <w:rPr>
          <w:rtl/>
        </w:rPr>
        <w:t xml:space="preserve"> </w:t>
      </w:r>
      <w:bookmarkStart w:id="9859" w:name="_ETM_Q20_595310"/>
      <w:bookmarkEnd w:id="9859"/>
      <w:r>
        <w:rPr>
          <w:rtl/>
        </w:rPr>
        <w:t xml:space="preserve">יש </w:t>
      </w:r>
      <w:bookmarkStart w:id="9860" w:name="_ETM_Q20_595729"/>
      <w:bookmarkEnd w:id="9860"/>
      <w:r>
        <w:rPr>
          <w:rtl/>
        </w:rPr>
        <w:t xml:space="preserve">הרבה </w:t>
      </w:r>
      <w:bookmarkStart w:id="9861" w:name="_ETM_Q20_596390"/>
      <w:bookmarkEnd w:id="9861"/>
      <w:r>
        <w:rPr>
          <w:rtl/>
        </w:rPr>
        <w:t xml:space="preserve">מה </w:t>
      </w:r>
      <w:bookmarkStart w:id="9862" w:name="_ETM_Q20_596659"/>
      <w:bookmarkEnd w:id="9862"/>
      <w:r>
        <w:rPr>
          <w:rtl/>
        </w:rPr>
        <w:t xml:space="preserve">לעשות </w:t>
      </w:r>
      <w:bookmarkStart w:id="9863" w:name="_ETM_Q20_597170"/>
      <w:bookmarkEnd w:id="9863"/>
      <w:r>
        <w:rPr>
          <w:rtl/>
        </w:rPr>
        <w:t xml:space="preserve">בכל </w:t>
      </w:r>
      <w:bookmarkStart w:id="9864" w:name="_ETM_Q20_597500"/>
      <w:bookmarkEnd w:id="9864"/>
      <w:r>
        <w:rPr>
          <w:rtl/>
        </w:rPr>
        <w:t>תחום</w:t>
      </w:r>
      <w:r>
        <w:rPr>
          <w:rFonts w:hint="cs"/>
          <w:rtl/>
        </w:rPr>
        <w:t>,</w:t>
      </w:r>
      <w:r>
        <w:rPr>
          <w:rtl/>
        </w:rPr>
        <w:t xml:space="preserve"> </w:t>
      </w:r>
      <w:bookmarkStart w:id="9865" w:name="_ETM_Q20_597829"/>
      <w:bookmarkEnd w:id="9865"/>
      <w:r>
        <w:rPr>
          <w:rtl/>
        </w:rPr>
        <w:t xml:space="preserve">גם </w:t>
      </w:r>
      <w:bookmarkStart w:id="9866" w:name="_ETM_Q20_598040"/>
      <w:bookmarkEnd w:id="9866"/>
      <w:r>
        <w:rPr>
          <w:rtl/>
        </w:rPr>
        <w:t xml:space="preserve">בתחום </w:t>
      </w:r>
      <w:bookmarkStart w:id="9867" w:name="_ETM_Q20_598369"/>
      <w:bookmarkEnd w:id="9867"/>
      <w:r>
        <w:rPr>
          <w:rtl/>
        </w:rPr>
        <w:t>הזה</w:t>
      </w:r>
      <w:r>
        <w:rPr>
          <w:rFonts w:hint="cs"/>
          <w:rtl/>
        </w:rPr>
        <w:t>.</w:t>
      </w:r>
      <w:r>
        <w:rPr>
          <w:rtl/>
        </w:rPr>
        <w:t xml:space="preserve"> </w:t>
      </w:r>
      <w:bookmarkStart w:id="9868" w:name="_ETM_Q20_599180"/>
      <w:bookmarkEnd w:id="9868"/>
      <w:r>
        <w:rPr>
          <w:rtl/>
        </w:rPr>
        <w:t xml:space="preserve">יש </w:t>
      </w:r>
      <w:bookmarkStart w:id="9869" w:name="_ETM_Q20_599450"/>
      <w:bookmarkEnd w:id="9869"/>
      <w:r>
        <w:rPr>
          <w:rtl/>
        </w:rPr>
        <w:t xml:space="preserve">מקום </w:t>
      </w:r>
      <w:bookmarkStart w:id="9870" w:name="_ETM_Q20_599810"/>
      <w:bookmarkEnd w:id="9870"/>
      <w:r>
        <w:rPr>
          <w:rtl/>
        </w:rPr>
        <w:t xml:space="preserve">לשיפור </w:t>
      </w:r>
      <w:bookmarkStart w:id="9871" w:name="_ETM_Q20_600409"/>
      <w:bookmarkEnd w:id="9871"/>
      <w:r>
        <w:rPr>
          <w:rtl/>
        </w:rPr>
        <w:t xml:space="preserve">השירות </w:t>
      </w:r>
      <w:bookmarkStart w:id="9872" w:name="_ETM_Q20_600860"/>
      <w:bookmarkEnd w:id="9872"/>
      <w:r>
        <w:rPr>
          <w:rtl/>
        </w:rPr>
        <w:t>לאזרחים</w:t>
      </w:r>
      <w:r>
        <w:rPr>
          <w:rFonts w:hint="cs"/>
          <w:rtl/>
        </w:rPr>
        <w:t>,</w:t>
      </w:r>
      <w:r>
        <w:rPr>
          <w:rtl/>
        </w:rPr>
        <w:t xml:space="preserve"> </w:t>
      </w:r>
      <w:bookmarkStart w:id="9873" w:name="_ETM_Q20_602000"/>
      <w:bookmarkEnd w:id="9873"/>
      <w:r>
        <w:rPr>
          <w:rtl/>
        </w:rPr>
        <w:t xml:space="preserve">יש </w:t>
      </w:r>
      <w:bookmarkStart w:id="9874" w:name="_ETM_Q20_602240"/>
      <w:bookmarkEnd w:id="9874"/>
      <w:r>
        <w:rPr>
          <w:rtl/>
        </w:rPr>
        <w:t xml:space="preserve">מקום </w:t>
      </w:r>
      <w:bookmarkStart w:id="9875" w:name="_ETM_Q20_602659"/>
      <w:bookmarkEnd w:id="9875"/>
      <w:r>
        <w:rPr>
          <w:rtl/>
        </w:rPr>
        <w:t>ל</w:t>
      </w:r>
      <w:r>
        <w:rPr>
          <w:rFonts w:hint="cs"/>
          <w:rtl/>
        </w:rPr>
        <w:t>י</w:t>
      </w:r>
      <w:r>
        <w:rPr>
          <w:rtl/>
        </w:rPr>
        <w:t xml:space="preserve">יצוב </w:t>
      </w:r>
      <w:bookmarkStart w:id="9876" w:name="_ETM_Q20_603259"/>
      <w:bookmarkEnd w:id="9876"/>
      <w:r>
        <w:rPr>
          <w:rtl/>
        </w:rPr>
        <w:t xml:space="preserve">היחסים </w:t>
      </w:r>
      <w:bookmarkStart w:id="9877" w:name="_ETM_Q20_604580"/>
      <w:bookmarkStart w:id="9878" w:name="_ETM_Q20_605300"/>
      <w:bookmarkEnd w:id="9877"/>
      <w:bookmarkEnd w:id="9878"/>
      <w:r>
        <w:rPr>
          <w:rtl/>
        </w:rPr>
        <w:t xml:space="preserve">בין </w:t>
      </w:r>
      <w:bookmarkStart w:id="9879" w:name="_ETM_Q20_605570"/>
      <w:bookmarkEnd w:id="9879"/>
      <w:r>
        <w:rPr>
          <w:rtl/>
        </w:rPr>
        <w:t>הרשויות</w:t>
      </w:r>
      <w:r>
        <w:rPr>
          <w:rFonts w:hint="cs"/>
          <w:rtl/>
        </w:rPr>
        <w:t>,</w:t>
      </w:r>
      <w:r>
        <w:rPr>
          <w:rtl/>
        </w:rPr>
        <w:t xml:space="preserve"> </w:t>
      </w:r>
      <w:bookmarkStart w:id="9880" w:name="_ETM_Q20_606859"/>
      <w:bookmarkEnd w:id="9880"/>
      <w:r>
        <w:rPr>
          <w:rtl/>
        </w:rPr>
        <w:t xml:space="preserve">ואולי </w:t>
      </w:r>
      <w:bookmarkStart w:id="9881" w:name="_ETM_Q20_607909"/>
      <w:bookmarkEnd w:id="9881"/>
      <w:r>
        <w:rPr>
          <w:rtl/>
        </w:rPr>
        <w:t xml:space="preserve">אם </w:t>
      </w:r>
      <w:bookmarkStart w:id="9882" w:name="_ETM_Q20_608150"/>
      <w:bookmarkEnd w:id="9882"/>
      <w:r>
        <w:rPr>
          <w:rtl/>
        </w:rPr>
        <w:t xml:space="preserve">ירצה </w:t>
      </w:r>
      <w:bookmarkStart w:id="9883" w:name="_ETM_Q20_608540"/>
      <w:bookmarkEnd w:id="9883"/>
      <w:r>
        <w:rPr>
          <w:rtl/>
        </w:rPr>
        <w:t xml:space="preserve">השם </w:t>
      </w:r>
      <w:bookmarkStart w:id="9884" w:name="_ETM_Q20_608900"/>
      <w:bookmarkEnd w:id="9884"/>
      <w:r>
        <w:rPr>
          <w:rFonts w:hint="cs"/>
          <w:rtl/>
        </w:rPr>
        <w:t xml:space="preserve">וירצו השמות אפשר גם </w:t>
      </w:r>
      <w:bookmarkStart w:id="9885" w:name="_ETM_Q20_612350"/>
      <w:bookmarkEnd w:id="9885"/>
      <w:r>
        <w:rPr>
          <w:rFonts w:hint="cs"/>
          <w:rtl/>
        </w:rPr>
        <w:t xml:space="preserve">לחלום על שיפור זכויות האדם, האזרח והמיעוטים במדינת ישראל. במקביל </w:t>
      </w:r>
      <w:bookmarkStart w:id="9886" w:name="_ETM_Q20_621954"/>
      <w:bookmarkEnd w:id="9886"/>
      <w:r>
        <w:rPr>
          <w:rFonts w:hint="eastAsia"/>
          <w:rtl/>
        </w:rPr>
        <w:t xml:space="preserve">– </w:t>
      </w:r>
      <w:r>
        <w:rPr>
          <w:rFonts w:hint="cs"/>
          <w:rtl/>
        </w:rPr>
        <w:t>לבצע את המדיניות שראש הממשלה הכריז עליה כחשובה</w:t>
      </w:r>
      <w:bookmarkStart w:id="9887" w:name="_ETM_Q20_624725"/>
      <w:bookmarkEnd w:id="9887"/>
      <w:r>
        <w:rPr>
          <w:rFonts w:hint="cs"/>
          <w:rtl/>
        </w:rPr>
        <w:t xml:space="preserve"> עד שהגיחה לשמי חיינו התועבה הזו כנגד מגילת </w:t>
      </w:r>
      <w:bookmarkStart w:id="9888" w:name="_ETM_Q20_630309"/>
      <w:bookmarkEnd w:id="9888"/>
      <w:r>
        <w:rPr>
          <w:rFonts w:hint="cs"/>
          <w:rtl/>
        </w:rPr>
        <w:t xml:space="preserve">העצמאות: חיזוק המשטרה באמצעים, בסמכויות, במשאבים; לבחון, להרים כל אבן בדרך לחיזוק היכולת של משטרה עצמאית, </w:t>
      </w:r>
      <w:bookmarkStart w:id="9889" w:name="_ETM_Q20_644296"/>
      <w:bookmarkEnd w:id="9889"/>
      <w:r>
        <w:rPr>
          <w:rFonts w:hint="cs"/>
          <w:rtl/>
        </w:rPr>
        <w:t>סמכותית, לא פוליטית, לבצע את משימתה.</w:t>
      </w:r>
    </w:p>
    <w:p w:rsidR="000D65EE" w:rsidRDefault="000D65EE" w:rsidP="00CD5610">
      <w:pPr>
        <w:rPr>
          <w:rtl/>
        </w:rPr>
      </w:pPr>
      <w:bookmarkStart w:id="9890" w:name="_ETM_Q20_649723"/>
      <w:bookmarkStart w:id="9891" w:name="_ETM_Q20_649797"/>
      <w:bookmarkEnd w:id="9890"/>
      <w:bookmarkEnd w:id="9891"/>
    </w:p>
    <w:p w:rsidR="000D65EE" w:rsidRDefault="000D65EE" w:rsidP="00CD5610">
      <w:pPr>
        <w:pStyle w:val="af6"/>
        <w:keepNext/>
        <w:rPr>
          <w:rtl/>
        </w:rPr>
      </w:pPr>
      <w:r w:rsidRPr="00A5687C">
        <w:rPr>
          <w:rStyle w:val="TagStyle"/>
          <w:rtl/>
        </w:rPr>
        <w:t xml:space="preserve"> &lt;&lt; יור &gt;&gt; </w:t>
      </w:r>
      <w:r>
        <w:rPr>
          <w:rtl/>
        </w:rPr>
        <w:t>היו"ר אוריאל בוסו:</w:t>
      </w:r>
      <w:r w:rsidRPr="00A5687C">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נא לסיים.</w:t>
      </w:r>
    </w:p>
    <w:p w:rsidR="000D65EE" w:rsidRDefault="000D65EE" w:rsidP="00CD5610">
      <w:pPr>
        <w:rPr>
          <w:rtl/>
        </w:rPr>
      </w:pPr>
      <w:bookmarkStart w:id="9892" w:name="_ETM_Q20_649197"/>
      <w:bookmarkStart w:id="9893" w:name="_ETM_Q20_649272"/>
      <w:bookmarkStart w:id="9894" w:name="_ETM_Q20_649349"/>
      <w:bookmarkStart w:id="9895" w:name="_ETM_Q20_649413"/>
      <w:bookmarkEnd w:id="9892"/>
      <w:bookmarkEnd w:id="9893"/>
      <w:bookmarkEnd w:id="9894"/>
      <w:bookmarkEnd w:id="9895"/>
    </w:p>
    <w:p w:rsidR="000D65EE" w:rsidRDefault="000D65EE" w:rsidP="00CD5610">
      <w:pPr>
        <w:pStyle w:val="-"/>
        <w:keepNext/>
        <w:rPr>
          <w:rtl/>
        </w:rPr>
      </w:pPr>
      <w:bookmarkStart w:id="9896" w:name="ET_speakercontinue_6144_19"/>
      <w:r w:rsidRPr="00A5687C">
        <w:rPr>
          <w:rStyle w:val="TagStyle"/>
          <w:rtl/>
        </w:rPr>
        <w:t xml:space="preserve"> &lt;&lt; דובר_המשך &gt;&gt; </w:t>
      </w:r>
      <w:r>
        <w:rPr>
          <w:rtl/>
        </w:rPr>
        <w:t>אלון שוסטר (המחנה הממלכתי):</w:t>
      </w:r>
      <w:r w:rsidRPr="00A5687C">
        <w:rPr>
          <w:rStyle w:val="TagStyle"/>
          <w:rtl/>
        </w:rPr>
        <w:t xml:space="preserve"> &lt;&lt; דובר_המשך &gt;&gt;</w:t>
      </w:r>
      <w:r>
        <w:rPr>
          <w:rtl/>
        </w:rPr>
        <w:t xml:space="preserve">  </w:t>
      </w:r>
      <w:bookmarkEnd w:id="9896"/>
    </w:p>
    <w:p w:rsidR="000D65EE" w:rsidRDefault="000D65EE" w:rsidP="00A24BCA">
      <w:pPr>
        <w:rPr>
          <w:rtl/>
        </w:rPr>
      </w:pPr>
    </w:p>
    <w:p w:rsidR="000D65EE" w:rsidRDefault="000D65EE" w:rsidP="007C66F1">
      <w:pPr>
        <w:rPr>
          <w:rtl/>
        </w:rPr>
      </w:pPr>
      <w:bookmarkStart w:id="9897" w:name="_ETM_Q20_650322"/>
      <w:bookmarkEnd w:id="9897"/>
      <w:r>
        <w:rPr>
          <w:rFonts w:hint="cs"/>
          <w:rtl/>
        </w:rPr>
        <w:t xml:space="preserve">תשתיות פיזיות וחברתיות בחברה </w:t>
      </w:r>
      <w:bookmarkStart w:id="9898" w:name="_ETM_Q20_651397"/>
      <w:bookmarkEnd w:id="9898"/>
      <w:r>
        <w:rPr>
          <w:rFonts w:hint="cs"/>
          <w:rtl/>
        </w:rPr>
        <w:t xml:space="preserve">הערבית ונושאים של תכנון, כלכלה ושיפור תחושת השותפות </w:t>
      </w:r>
      <w:r w:rsidR="007C66F1">
        <w:rPr>
          <w:rFonts w:hint="eastAsia"/>
          <w:rtl/>
        </w:rPr>
        <w:t xml:space="preserve">– </w:t>
      </w:r>
      <w:r>
        <w:rPr>
          <w:rFonts w:hint="cs"/>
          <w:rtl/>
        </w:rPr>
        <w:t xml:space="preserve">זה מה </w:t>
      </w:r>
      <w:bookmarkStart w:id="9899" w:name="_ETM_Q20_663405"/>
      <w:bookmarkEnd w:id="9899"/>
      <w:r>
        <w:rPr>
          <w:rFonts w:hint="cs"/>
          <w:rtl/>
        </w:rPr>
        <w:t xml:space="preserve">שיאפשר למדינת ישראל התמודדות ראויה עם הזוועה שמתחוללת בחברה הערבית ומעבר לה. </w:t>
      </w:r>
      <w:bookmarkStart w:id="9900" w:name="_ETM_Q20_671134"/>
      <w:bookmarkEnd w:id="9900"/>
    </w:p>
    <w:p w:rsidR="000D65EE" w:rsidRDefault="000D65EE" w:rsidP="00CD5610">
      <w:pPr>
        <w:rPr>
          <w:rtl/>
        </w:rPr>
      </w:pPr>
      <w:bookmarkStart w:id="9901" w:name="_ETM_Q20_671207"/>
      <w:bookmarkEnd w:id="9901"/>
    </w:p>
    <w:p w:rsidR="000D65EE" w:rsidRDefault="000D65EE" w:rsidP="00CD5610">
      <w:pPr>
        <w:pStyle w:val="af6"/>
        <w:keepNext/>
        <w:rPr>
          <w:rtl/>
        </w:rPr>
      </w:pPr>
      <w:bookmarkStart w:id="9902" w:name="_ETM_Q20_671279"/>
      <w:bookmarkStart w:id="9903" w:name="_ETM_Q20_671356"/>
      <w:bookmarkEnd w:id="9902"/>
      <w:bookmarkEnd w:id="9903"/>
      <w:r w:rsidRPr="00A5687C">
        <w:rPr>
          <w:rStyle w:val="TagStyle"/>
          <w:rtl/>
        </w:rPr>
        <w:t xml:space="preserve">&lt;&lt; יור &gt;&gt; </w:t>
      </w:r>
      <w:r>
        <w:rPr>
          <w:rtl/>
        </w:rPr>
        <w:t>היו"ר אוריאל בוסו:</w:t>
      </w:r>
      <w:r w:rsidRPr="00A5687C">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9904" w:name="_ETM_Q20_672787"/>
      <w:bookmarkEnd w:id="9904"/>
      <w:r>
        <w:rPr>
          <w:rFonts w:hint="cs"/>
          <w:rtl/>
        </w:rPr>
        <w:t>תודה רבה. חבר הכנסת יוסף עטאונה, בבקשה.</w:t>
      </w:r>
    </w:p>
    <w:p w:rsidR="000D65EE" w:rsidRDefault="000D65EE" w:rsidP="00CD5610">
      <w:pPr>
        <w:rPr>
          <w:rtl/>
        </w:rPr>
      </w:pPr>
      <w:bookmarkStart w:id="9905" w:name="_ETM_Q20_679047"/>
      <w:bookmarkStart w:id="9906" w:name="_ETM_Q20_679128"/>
      <w:bookmarkStart w:id="9907" w:name="_ETM_Q20_680598"/>
      <w:bookmarkEnd w:id="9905"/>
      <w:bookmarkEnd w:id="9906"/>
      <w:bookmarkEnd w:id="9907"/>
    </w:p>
    <w:p w:rsidR="000D65EE" w:rsidRDefault="000D65EE" w:rsidP="00CD5610">
      <w:pPr>
        <w:pStyle w:val="a4"/>
        <w:keepNext/>
        <w:rPr>
          <w:rtl/>
        </w:rPr>
      </w:pPr>
      <w:bookmarkStart w:id="9908" w:name="ET_speaker_5696_21"/>
      <w:r w:rsidRPr="00A5687C">
        <w:rPr>
          <w:rStyle w:val="TagStyle"/>
          <w:rtl/>
        </w:rPr>
        <w:t xml:space="preserve"> &lt;&lt; דובר &gt;&gt; </w:t>
      </w:r>
      <w:bookmarkStart w:id="9909" w:name="_Toc137561827"/>
      <w:r>
        <w:rPr>
          <w:rtl/>
        </w:rPr>
        <w:t>יוסף עטאונה (חד"ש-תע"ל):</w:t>
      </w:r>
      <w:bookmarkEnd w:id="9909"/>
      <w:r w:rsidRPr="00A5687C">
        <w:rPr>
          <w:rStyle w:val="TagStyle"/>
          <w:rtl/>
        </w:rPr>
        <w:t xml:space="preserve"> &lt;&lt; דובר &gt;&gt;</w:t>
      </w:r>
      <w:r>
        <w:rPr>
          <w:rtl/>
        </w:rPr>
        <w:t xml:space="preserve">  </w:t>
      </w:r>
      <w:bookmarkEnd w:id="9908"/>
    </w:p>
    <w:p w:rsidR="000D65EE" w:rsidRDefault="000D65EE" w:rsidP="00A24BCA">
      <w:pPr>
        <w:rPr>
          <w:rtl/>
        </w:rPr>
      </w:pPr>
    </w:p>
    <w:p w:rsidR="000D65EE" w:rsidRDefault="000D65EE" w:rsidP="007C66F1">
      <w:pPr>
        <w:rPr>
          <w:rtl/>
        </w:rPr>
      </w:pPr>
      <w:bookmarkStart w:id="9910" w:name="_ETM_Q20_681248"/>
      <w:bookmarkStart w:id="9911" w:name="_ETM_Q20_681286"/>
      <w:bookmarkStart w:id="9912" w:name="_ETM_Q20_695920"/>
      <w:bookmarkEnd w:id="9910"/>
      <w:bookmarkEnd w:id="9911"/>
      <w:bookmarkEnd w:id="9912"/>
      <w:r>
        <w:rPr>
          <w:rtl/>
        </w:rPr>
        <w:t xml:space="preserve">כבוד </w:t>
      </w:r>
      <w:bookmarkStart w:id="9913" w:name="_ETM_Q20_696190"/>
      <w:bookmarkEnd w:id="9913"/>
      <w:r>
        <w:rPr>
          <w:rtl/>
        </w:rPr>
        <w:t>היושב-ראש</w:t>
      </w:r>
      <w:r>
        <w:rPr>
          <w:rFonts w:hint="cs"/>
          <w:rtl/>
        </w:rPr>
        <w:t>,</w:t>
      </w:r>
      <w:r>
        <w:rPr>
          <w:rtl/>
        </w:rPr>
        <w:t xml:space="preserve"> </w:t>
      </w:r>
      <w:bookmarkStart w:id="9914" w:name="_ETM_Q20_696940"/>
      <w:bookmarkEnd w:id="9914"/>
      <w:r>
        <w:rPr>
          <w:rtl/>
        </w:rPr>
        <w:t xml:space="preserve">כנסת </w:t>
      </w:r>
      <w:bookmarkStart w:id="9915" w:name="_ETM_Q20_697300"/>
      <w:bookmarkEnd w:id="9915"/>
      <w:r>
        <w:rPr>
          <w:rtl/>
        </w:rPr>
        <w:t>נכבדה</w:t>
      </w:r>
      <w:r>
        <w:rPr>
          <w:rFonts w:hint="cs"/>
          <w:rtl/>
        </w:rPr>
        <w:t>,</w:t>
      </w:r>
      <w:r>
        <w:rPr>
          <w:rtl/>
        </w:rPr>
        <w:t xml:space="preserve"> </w:t>
      </w:r>
      <w:bookmarkStart w:id="9916" w:name="_ETM_Q20_698689"/>
      <w:bookmarkEnd w:id="9916"/>
      <w:r>
        <w:rPr>
          <w:rtl/>
        </w:rPr>
        <w:t>האמת</w:t>
      </w:r>
      <w:r>
        <w:rPr>
          <w:rFonts w:hint="cs"/>
          <w:rtl/>
        </w:rPr>
        <w:t xml:space="preserve"> </w:t>
      </w:r>
      <w:bookmarkStart w:id="9917" w:name="_ETM_Q20_693567"/>
      <w:bookmarkEnd w:id="9917"/>
      <w:r>
        <w:rPr>
          <w:rFonts w:hint="cs"/>
          <w:rtl/>
        </w:rPr>
        <w:t xml:space="preserve">היא </w:t>
      </w:r>
      <w:bookmarkStart w:id="9918" w:name="_ETM_Q20_699910"/>
      <w:bookmarkEnd w:id="9918"/>
      <w:r>
        <w:rPr>
          <w:rFonts w:hint="cs"/>
          <w:rtl/>
        </w:rPr>
        <w:t>ש</w:t>
      </w:r>
      <w:r>
        <w:rPr>
          <w:rtl/>
        </w:rPr>
        <w:t xml:space="preserve">אני </w:t>
      </w:r>
      <w:bookmarkStart w:id="9919" w:name="_ETM_Q20_700150"/>
      <w:bookmarkEnd w:id="9919"/>
      <w:r>
        <w:rPr>
          <w:rtl/>
        </w:rPr>
        <w:t xml:space="preserve">לא </w:t>
      </w:r>
      <w:bookmarkStart w:id="9920" w:name="_ETM_Q20_700330"/>
      <w:bookmarkEnd w:id="9920"/>
      <w:r>
        <w:rPr>
          <w:rtl/>
        </w:rPr>
        <w:t xml:space="preserve">יודע </w:t>
      </w:r>
      <w:bookmarkStart w:id="9921" w:name="_ETM_Q20_700630"/>
      <w:bookmarkEnd w:id="9921"/>
      <w:r>
        <w:rPr>
          <w:rtl/>
        </w:rPr>
        <w:t xml:space="preserve">מאיפה </w:t>
      </w:r>
      <w:bookmarkStart w:id="9922" w:name="_ETM_Q20_701470"/>
      <w:bookmarkEnd w:id="9922"/>
      <w:r>
        <w:rPr>
          <w:rtl/>
        </w:rPr>
        <w:t xml:space="preserve">להתחיל </w:t>
      </w:r>
      <w:bookmarkStart w:id="9923" w:name="_ETM_Q20_702790"/>
      <w:bookmarkEnd w:id="9923"/>
      <w:r>
        <w:rPr>
          <w:rFonts w:hint="cs"/>
          <w:rtl/>
        </w:rPr>
        <w:t xml:space="preserve">– </w:t>
      </w:r>
      <w:r>
        <w:rPr>
          <w:rtl/>
        </w:rPr>
        <w:t xml:space="preserve">האם </w:t>
      </w:r>
      <w:bookmarkStart w:id="9924" w:name="_ETM_Q20_703090"/>
      <w:bookmarkStart w:id="9925" w:name="_ETM_Q20_723850"/>
      <w:bookmarkEnd w:id="9924"/>
      <w:bookmarkEnd w:id="9925"/>
      <w:r>
        <w:rPr>
          <w:rFonts w:hint="cs"/>
          <w:rtl/>
        </w:rPr>
        <w:t xml:space="preserve">במה שקרה ביום חמישי ביפיע, ביאפת א-נאצרה, הטבח שקרה שם, שמראה בצורה ברורה שהחברה הערבית מדממת, </w:t>
      </w:r>
      <w:bookmarkStart w:id="9926" w:name="_ETM_Q20_714542"/>
      <w:bookmarkEnd w:id="9926"/>
      <w:r>
        <w:rPr>
          <w:rFonts w:hint="cs"/>
          <w:rtl/>
        </w:rPr>
        <w:t xml:space="preserve">רצח אחרי רצח, וכל יום אנחנו משלמים את המחיר. </w:t>
      </w:r>
      <w:bookmarkStart w:id="9927" w:name="_ETM_Q20_724959"/>
      <w:bookmarkStart w:id="9928" w:name="TOR_Q21"/>
      <w:bookmarkStart w:id="9929" w:name="_ETM_Q21_104564"/>
      <w:bookmarkStart w:id="9930" w:name="_ETM_Q21_104625"/>
      <w:bookmarkEnd w:id="9927"/>
      <w:bookmarkEnd w:id="9928"/>
      <w:bookmarkEnd w:id="9929"/>
      <w:bookmarkEnd w:id="9930"/>
      <w:r>
        <w:rPr>
          <w:rFonts w:hint="cs"/>
          <w:rtl/>
        </w:rPr>
        <w:t xml:space="preserve">בדיון ובדרישה שלנו שהממשלה תיקח אחריות ותטפל בפשיעה, עולה ועלה גם שהשר הכושל, הממונה על הביטחון האישי של כלל האזרחים במדינה, אומר שאין לו תקנים ואין תקציבים למשטרה כדי להילחם בארגוני הפשיעה. </w:t>
      </w:r>
    </w:p>
    <w:p w:rsidR="000D65EE" w:rsidRDefault="000D65EE" w:rsidP="009635F5">
      <w:pPr>
        <w:rPr>
          <w:rtl/>
        </w:rPr>
      </w:pPr>
    </w:p>
    <w:p w:rsidR="000D65EE" w:rsidRDefault="000D65EE" w:rsidP="007C66F1">
      <w:pPr>
        <w:rPr>
          <w:rtl/>
        </w:rPr>
      </w:pPr>
      <w:r>
        <w:rPr>
          <w:rFonts w:hint="cs"/>
          <w:rtl/>
        </w:rPr>
        <w:t xml:space="preserve">היום בשעות הבוקר, בשעה </w:t>
      </w:r>
      <w:r w:rsidR="007C66F1">
        <w:rPr>
          <w:rFonts w:hint="cs"/>
          <w:rtl/>
        </w:rPr>
        <w:t>0</w:t>
      </w:r>
      <w:r>
        <w:rPr>
          <w:rFonts w:hint="cs"/>
          <w:rtl/>
        </w:rPr>
        <w:t>8:00, הייתי בכפר ערערה בנגב, אחרי שאנשים התקשרו ואמרו שמינהל מקרקעי ישראל והמשטרה באים להרוס חמישה בתים. הלכנו לשם, ומי שהיה שם וראה את הדחפורים שבאים להרוס, היה צריך לעמוד, להסתכל ולראות כמה כוחות משטרה מאבטחים את ההריסה. למשטרה יש כל הכסף וכל הכוחות לגייס אותם כדי להרוס חמישה בתים למשפחות שגרות במקום ובבתים האלה מעל 30 ו-40 שנה</w:t>
      </w:r>
      <w:r w:rsidR="007C66F1">
        <w:rPr>
          <w:rFonts w:hint="cs"/>
          <w:rtl/>
        </w:rPr>
        <w:t>.</w:t>
      </w:r>
      <w:r>
        <w:rPr>
          <w:rFonts w:hint="cs"/>
          <w:rtl/>
        </w:rPr>
        <w:t xml:space="preserve"> מי שראה את כוחות המשטרה </w:t>
      </w:r>
      <w:r w:rsidR="007C66F1">
        <w:rPr>
          <w:rFonts w:hint="eastAsia"/>
          <w:rtl/>
        </w:rPr>
        <w:t xml:space="preserve">– </w:t>
      </w:r>
      <w:r>
        <w:rPr>
          <w:rFonts w:hint="cs"/>
          <w:rtl/>
        </w:rPr>
        <w:t>לא חסרים לה כוחות. מה שחסר למשטרה הוא החלטה של העומד בראשה, החלטה של הממשלה, אכן לטפל בארגוני הפשיעה. לצערי, החלטה כז</w:t>
      </w:r>
      <w:r w:rsidR="007C66F1">
        <w:rPr>
          <w:rFonts w:hint="cs"/>
          <w:rtl/>
        </w:rPr>
        <w:t>את</w:t>
      </w:r>
      <w:r>
        <w:rPr>
          <w:rFonts w:hint="cs"/>
          <w:rtl/>
        </w:rPr>
        <w:t xml:space="preserve"> עד רגע זה לא התקבלה, כי כל מי שרואה את כוחות המשטרה שמאבטחים את כוחות ההרס בנגב, יודע שלמשטרה יש את הכוחות, אבל סדר העדיפו</w:t>
      </w:r>
      <w:r w:rsidR="007C66F1">
        <w:rPr>
          <w:rFonts w:hint="cs"/>
          <w:rtl/>
        </w:rPr>
        <w:t>יו</w:t>
      </w:r>
      <w:r>
        <w:rPr>
          <w:rFonts w:hint="cs"/>
          <w:rtl/>
        </w:rPr>
        <w:t>ת של הממשלה הזו</w:t>
      </w:r>
      <w:r w:rsidR="007C66F1">
        <w:rPr>
          <w:rFonts w:hint="cs"/>
          <w:rtl/>
        </w:rPr>
        <w:t>,</w:t>
      </w:r>
      <w:r>
        <w:rPr>
          <w:rFonts w:hint="cs"/>
          <w:rtl/>
        </w:rPr>
        <w:t xml:space="preserve"> של השר שמחפש את המשילות בנגב – הוא משקיע את כל המשאבים לא במלחמה בארגוני הפשיעה, אלא באיך להתעסק באכיפה בחברה הערבית הבדואית בנגב.</w:t>
      </w:r>
    </w:p>
    <w:p w:rsidR="000D65EE" w:rsidRDefault="000D65EE" w:rsidP="009635F5">
      <w:pPr>
        <w:rPr>
          <w:rtl/>
        </w:rPr>
      </w:pPr>
    </w:p>
    <w:p w:rsidR="000D65EE" w:rsidRDefault="000D65EE" w:rsidP="00CD5610">
      <w:pPr>
        <w:pStyle w:val="af6"/>
        <w:keepNext/>
        <w:rPr>
          <w:rtl/>
        </w:rPr>
      </w:pPr>
      <w:r w:rsidRPr="00E61F65">
        <w:rPr>
          <w:rStyle w:val="TagStyle"/>
          <w:rtl/>
        </w:rPr>
        <w:t xml:space="preserve"> &lt;&lt; יור &gt;&gt; </w:t>
      </w:r>
      <w:r>
        <w:rPr>
          <w:rtl/>
        </w:rPr>
        <w:t>היו"ר אוריאל בוסו:</w:t>
      </w:r>
      <w:r w:rsidRPr="00E61F65">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תודה.</w:t>
      </w:r>
    </w:p>
    <w:p w:rsidR="000D65EE" w:rsidRDefault="000D65EE" w:rsidP="00CD5610">
      <w:pPr>
        <w:rPr>
          <w:rtl/>
          <w:lang w:eastAsia="he-IL"/>
        </w:rPr>
      </w:pPr>
    </w:p>
    <w:p w:rsidR="000D65EE" w:rsidRDefault="000D65EE" w:rsidP="00CD5610">
      <w:pPr>
        <w:pStyle w:val="-"/>
        <w:keepNext/>
        <w:rPr>
          <w:rtl/>
        </w:rPr>
      </w:pPr>
      <w:bookmarkStart w:id="9931" w:name="ET_speakercontinue_5696_4"/>
      <w:r w:rsidRPr="00E61F65">
        <w:rPr>
          <w:rStyle w:val="TagStyle"/>
          <w:rtl/>
        </w:rPr>
        <w:t xml:space="preserve"> &lt;&lt; דובר_המשך &gt;&gt; </w:t>
      </w:r>
      <w:r>
        <w:rPr>
          <w:rtl/>
        </w:rPr>
        <w:t>יוסף עטאונה (חד"ש-תע"ל):</w:t>
      </w:r>
      <w:r w:rsidRPr="00E61F65">
        <w:rPr>
          <w:rStyle w:val="TagStyle"/>
          <w:rtl/>
        </w:rPr>
        <w:t xml:space="preserve"> &lt;&lt; דובר_המשך &gt;&gt;</w:t>
      </w:r>
      <w:r>
        <w:rPr>
          <w:rtl/>
        </w:rPr>
        <w:t xml:space="preserve">   </w:t>
      </w:r>
      <w:bookmarkEnd w:id="9931"/>
    </w:p>
    <w:p w:rsidR="000D65EE" w:rsidRDefault="000D65EE" w:rsidP="00A24BCA">
      <w:pPr>
        <w:rPr>
          <w:rtl/>
          <w:lang w:eastAsia="he-IL"/>
        </w:rPr>
      </w:pPr>
    </w:p>
    <w:p w:rsidR="000D65EE" w:rsidRDefault="000D65EE" w:rsidP="00CD5610">
      <w:pPr>
        <w:rPr>
          <w:rtl/>
          <w:lang w:eastAsia="he-IL"/>
        </w:rPr>
      </w:pPr>
      <w:r>
        <w:rPr>
          <w:rFonts w:hint="cs"/>
          <w:rtl/>
          <w:lang w:eastAsia="he-IL"/>
        </w:rPr>
        <w:t>הגיע הזמן שהממשלה הזו תקבל החלטה ותפעל מיידית למיגור הרציחות בחברה הערבית. תודה.</w:t>
      </w:r>
    </w:p>
    <w:p w:rsidR="000D65EE" w:rsidRDefault="000D65EE" w:rsidP="00CD5610">
      <w:pPr>
        <w:rPr>
          <w:rtl/>
          <w:lang w:eastAsia="he-IL"/>
        </w:rPr>
      </w:pPr>
    </w:p>
    <w:p w:rsidR="000D65EE" w:rsidRDefault="000D65EE" w:rsidP="00CD5610">
      <w:pPr>
        <w:pStyle w:val="af6"/>
        <w:keepNext/>
        <w:rPr>
          <w:rtl/>
        </w:rPr>
      </w:pPr>
      <w:r w:rsidRPr="00E61F65">
        <w:rPr>
          <w:rStyle w:val="TagStyle"/>
          <w:rtl/>
        </w:rPr>
        <w:t xml:space="preserve"> &lt;&lt; יור &gt;&gt; </w:t>
      </w:r>
      <w:r>
        <w:rPr>
          <w:rtl/>
        </w:rPr>
        <w:t>היו"ר אוריאל בוסו:</w:t>
      </w:r>
      <w:r w:rsidRPr="00E61F65">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תודה </w:t>
      </w:r>
      <w:bookmarkStart w:id="9932" w:name="_ETM_Q21_290087"/>
      <w:bookmarkEnd w:id="9932"/>
      <w:r>
        <w:rPr>
          <w:rFonts w:hint="cs"/>
          <w:rtl/>
          <w:lang w:eastAsia="he-IL"/>
        </w:rPr>
        <w:t>רבה. חבר הכנסת גלעד קריב, בבקשה.</w:t>
      </w:r>
    </w:p>
    <w:p w:rsidR="000D65EE" w:rsidRDefault="000D65EE" w:rsidP="00CD5610">
      <w:pPr>
        <w:rPr>
          <w:rtl/>
          <w:lang w:eastAsia="he-IL"/>
        </w:rPr>
      </w:pPr>
    </w:p>
    <w:p w:rsidR="000D65EE" w:rsidRDefault="000D65EE" w:rsidP="00CD5610">
      <w:pPr>
        <w:pStyle w:val="a4"/>
        <w:keepNext/>
        <w:rPr>
          <w:rtl/>
        </w:rPr>
      </w:pPr>
      <w:bookmarkStart w:id="9933" w:name="ET_speaker_6156_6"/>
      <w:r w:rsidRPr="00E61F65">
        <w:rPr>
          <w:rStyle w:val="TagStyle"/>
          <w:rtl/>
        </w:rPr>
        <w:t xml:space="preserve"> &lt;&lt; דובר &gt;&gt; </w:t>
      </w:r>
      <w:bookmarkStart w:id="9934" w:name="_Toc137561828"/>
      <w:r>
        <w:rPr>
          <w:rtl/>
        </w:rPr>
        <w:t>גלעד קריב (העבודה):</w:t>
      </w:r>
      <w:bookmarkEnd w:id="9934"/>
      <w:r w:rsidRPr="00E61F65">
        <w:rPr>
          <w:rStyle w:val="TagStyle"/>
          <w:rtl/>
        </w:rPr>
        <w:t xml:space="preserve"> &lt;&lt; דובר &gt;&gt;</w:t>
      </w:r>
      <w:r>
        <w:rPr>
          <w:rtl/>
        </w:rPr>
        <w:t xml:space="preserve">   </w:t>
      </w:r>
      <w:bookmarkEnd w:id="9933"/>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אדוני היושב-ראש, כנסת נכבדה, אדוני השר, שאינו בנמצא </w:t>
      </w:r>
      <w:r>
        <w:rPr>
          <w:rFonts w:hint="eastAsia"/>
          <w:rtl/>
          <w:lang w:eastAsia="he-IL"/>
        </w:rPr>
        <w:t>–</w:t>
      </w:r>
      <w:r>
        <w:rPr>
          <w:rFonts w:hint="cs"/>
          <w:rtl/>
          <w:lang w:eastAsia="he-IL"/>
        </w:rPr>
        <w:t xml:space="preserve"> אדוני היושב-ראש, יש איתנו שר? </w:t>
      </w:r>
    </w:p>
    <w:p w:rsidR="000D65EE" w:rsidRDefault="000D65EE" w:rsidP="00CD5610">
      <w:pPr>
        <w:rPr>
          <w:rtl/>
          <w:lang w:eastAsia="he-IL"/>
        </w:rPr>
      </w:pPr>
      <w:bookmarkStart w:id="9935" w:name="_ETM_Q21_318579"/>
      <w:bookmarkStart w:id="9936" w:name="_ETM_Q21_318665"/>
      <w:bookmarkEnd w:id="9935"/>
      <w:bookmarkEnd w:id="9936"/>
    </w:p>
    <w:p w:rsidR="000D65EE" w:rsidRDefault="000D65EE" w:rsidP="00CD5610">
      <w:pPr>
        <w:pStyle w:val="af6"/>
        <w:keepNext/>
        <w:rPr>
          <w:rtl/>
        </w:rPr>
      </w:pPr>
      <w:r w:rsidRPr="00834EA4">
        <w:rPr>
          <w:rStyle w:val="TagStyle"/>
          <w:rtl/>
        </w:rPr>
        <w:t xml:space="preserve"> &lt;&lt; יור &gt;&gt; </w:t>
      </w:r>
      <w:r>
        <w:rPr>
          <w:rtl/>
        </w:rPr>
        <w:t>היו"ר אוריאל בוסו:</w:t>
      </w:r>
      <w:r w:rsidRPr="00834EA4">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bookmarkStart w:id="9937" w:name="_ETM_Q21_318435"/>
      <w:bookmarkEnd w:id="9937"/>
      <w:r>
        <w:rPr>
          <w:rFonts w:hint="cs"/>
          <w:rtl/>
          <w:lang w:eastAsia="he-IL"/>
        </w:rPr>
        <w:t xml:space="preserve">השרה </w:t>
      </w:r>
      <w:bookmarkStart w:id="9938" w:name="_ETM_Q21_322865"/>
      <w:bookmarkEnd w:id="9938"/>
      <w:r>
        <w:rPr>
          <w:rFonts w:hint="cs"/>
          <w:rtl/>
          <w:lang w:eastAsia="he-IL"/>
        </w:rPr>
        <w:t>גמליאל.</w:t>
      </w:r>
    </w:p>
    <w:p w:rsidR="000D65EE" w:rsidRPr="00834EA4" w:rsidRDefault="000D65EE" w:rsidP="00CD5610">
      <w:pPr>
        <w:rPr>
          <w:rtl/>
          <w:lang w:eastAsia="he-IL"/>
        </w:rPr>
      </w:pPr>
      <w:bookmarkStart w:id="9939" w:name="_ETM_Q21_320246"/>
      <w:bookmarkStart w:id="9940" w:name="_ETM_Q21_320353"/>
      <w:bookmarkEnd w:id="9939"/>
      <w:bookmarkEnd w:id="9940"/>
    </w:p>
    <w:p w:rsidR="000D65EE" w:rsidRDefault="000D65EE" w:rsidP="00CD5610">
      <w:pPr>
        <w:pStyle w:val="-"/>
        <w:keepNext/>
        <w:rPr>
          <w:rtl/>
        </w:rPr>
      </w:pPr>
      <w:bookmarkStart w:id="9941" w:name="ET_speakercontinue_6156_20"/>
      <w:r w:rsidRPr="00834EA4">
        <w:rPr>
          <w:rStyle w:val="TagStyle"/>
          <w:rtl/>
        </w:rPr>
        <w:t xml:space="preserve"> &lt;&lt; דובר_המשך &gt;&gt; </w:t>
      </w:r>
      <w:r>
        <w:rPr>
          <w:rtl/>
        </w:rPr>
        <w:t>גלעד קריב (העבודה):</w:t>
      </w:r>
      <w:r w:rsidRPr="00834EA4">
        <w:rPr>
          <w:rStyle w:val="TagStyle"/>
          <w:rtl/>
        </w:rPr>
        <w:t xml:space="preserve"> &lt;&lt; דובר_המשך &gt;&gt;</w:t>
      </w:r>
      <w:r>
        <w:rPr>
          <w:rtl/>
        </w:rPr>
        <w:t xml:space="preserve">   </w:t>
      </w:r>
      <w:bookmarkEnd w:id="9941"/>
    </w:p>
    <w:p w:rsidR="000D65EE" w:rsidRPr="00834EA4" w:rsidRDefault="000D65EE" w:rsidP="00CD5610">
      <w:pPr>
        <w:rPr>
          <w:rtl/>
          <w:lang w:eastAsia="he-IL"/>
        </w:rPr>
      </w:pPr>
      <w:bookmarkStart w:id="9942" w:name="_ETM_Q21_315611"/>
      <w:bookmarkEnd w:id="9942"/>
    </w:p>
    <w:p w:rsidR="000D65EE" w:rsidRDefault="000D65EE" w:rsidP="00CD5610">
      <w:pPr>
        <w:rPr>
          <w:rtl/>
          <w:lang w:eastAsia="he-IL"/>
        </w:rPr>
      </w:pPr>
      <w:bookmarkStart w:id="9943" w:name="_ETM_Q21_318724"/>
      <w:bookmarkStart w:id="9944" w:name="_ETM_Q21_318807"/>
      <w:bookmarkEnd w:id="9943"/>
      <w:bookmarkEnd w:id="9944"/>
      <w:r>
        <w:rPr>
          <w:rFonts w:hint="cs"/>
          <w:rtl/>
          <w:lang w:eastAsia="he-IL"/>
        </w:rPr>
        <w:t xml:space="preserve">גילה – גברתי השרה. </w:t>
      </w:r>
    </w:p>
    <w:p w:rsidR="000D65EE" w:rsidRDefault="000D65EE" w:rsidP="00CD5610">
      <w:pPr>
        <w:rPr>
          <w:rtl/>
          <w:lang w:eastAsia="he-IL"/>
        </w:rPr>
      </w:pPr>
      <w:bookmarkStart w:id="9945" w:name="_ETM_Q21_323865"/>
      <w:bookmarkStart w:id="9946" w:name="_ETM_Q21_323946"/>
      <w:bookmarkEnd w:id="9945"/>
      <w:bookmarkEnd w:id="9946"/>
    </w:p>
    <w:p w:rsidR="000D65EE" w:rsidRDefault="000D65EE" w:rsidP="00CD5610">
      <w:pPr>
        <w:pStyle w:val="af5"/>
        <w:keepNext/>
        <w:rPr>
          <w:rtl/>
        </w:rPr>
      </w:pPr>
      <w:bookmarkStart w:id="9947" w:name="_ETM_Q21_326016"/>
      <w:bookmarkStart w:id="9948" w:name="_ETM_Q21_326071"/>
      <w:bookmarkStart w:id="9949" w:name="ET_interruption_קריאה_19"/>
      <w:bookmarkEnd w:id="9947"/>
      <w:bookmarkEnd w:id="9948"/>
      <w:r w:rsidRPr="00834EA4">
        <w:rPr>
          <w:rStyle w:val="TagStyle"/>
          <w:rtl/>
        </w:rPr>
        <w:t xml:space="preserve">&lt;&lt; קריאה &gt;&gt; </w:t>
      </w:r>
      <w:r>
        <w:rPr>
          <w:rtl/>
        </w:rPr>
        <w:t>קריאה:</w:t>
      </w:r>
      <w:r w:rsidRPr="00834EA4">
        <w:rPr>
          <w:rStyle w:val="TagStyle"/>
          <w:rtl/>
        </w:rPr>
        <w:t xml:space="preserve"> &lt;&lt; קריאה &gt;&gt;</w:t>
      </w:r>
      <w:r>
        <w:rPr>
          <w:rtl/>
        </w:rPr>
        <w:t xml:space="preserve">   </w:t>
      </w:r>
      <w:bookmarkEnd w:id="9949"/>
    </w:p>
    <w:p w:rsidR="000D65EE" w:rsidRDefault="000D65EE" w:rsidP="00A24BCA">
      <w:pPr>
        <w:rPr>
          <w:rtl/>
          <w:lang w:eastAsia="he-IL"/>
        </w:rPr>
      </w:pPr>
    </w:p>
    <w:p w:rsidR="000D65EE" w:rsidRPr="00834EA4" w:rsidRDefault="000D65EE" w:rsidP="00CD5610">
      <w:pPr>
        <w:rPr>
          <w:rtl/>
          <w:lang w:eastAsia="he-IL"/>
        </w:rPr>
      </w:pPr>
      <w:bookmarkStart w:id="9950" w:name="_ETM_Q21_318018"/>
      <w:bookmarkStart w:id="9951" w:name="_ETM_Q21_318308"/>
      <w:bookmarkStart w:id="9952" w:name="_ETM_Q21_318421"/>
      <w:bookmarkStart w:id="9953" w:name="_ETM_Q21_318458"/>
      <w:bookmarkStart w:id="9954" w:name="_ETM_Q21_318531"/>
      <w:bookmarkEnd w:id="9950"/>
      <w:bookmarkEnd w:id="9951"/>
      <w:bookmarkEnd w:id="9952"/>
      <w:bookmarkEnd w:id="9953"/>
      <w:bookmarkEnd w:id="9954"/>
      <w:r>
        <w:rPr>
          <w:rFonts w:hint="cs"/>
          <w:rtl/>
          <w:lang w:eastAsia="he-IL"/>
        </w:rPr>
        <w:t>לא רק שרה – שרת המודיעין.</w:t>
      </w:r>
    </w:p>
    <w:p w:rsidR="000D65EE" w:rsidRPr="00BD4B22" w:rsidRDefault="000D65EE" w:rsidP="00CD5610">
      <w:pPr>
        <w:rPr>
          <w:rtl/>
        </w:rPr>
      </w:pPr>
      <w:bookmarkStart w:id="9955" w:name="_ETM_Q21_319773"/>
      <w:bookmarkEnd w:id="9955"/>
    </w:p>
    <w:p w:rsidR="000D65EE" w:rsidRDefault="000D65EE" w:rsidP="00CD5610">
      <w:pPr>
        <w:pStyle w:val="-"/>
        <w:keepNext/>
        <w:rPr>
          <w:rtl/>
        </w:rPr>
      </w:pPr>
      <w:bookmarkStart w:id="9956" w:name="ET_speakercontinue_6156_17"/>
      <w:r w:rsidRPr="00834EA4">
        <w:rPr>
          <w:rStyle w:val="TagStyle"/>
          <w:rtl/>
        </w:rPr>
        <w:t xml:space="preserve"> &lt;&lt; דובר_המשך &gt;&gt; </w:t>
      </w:r>
      <w:r>
        <w:rPr>
          <w:rtl/>
        </w:rPr>
        <w:t>גלעד קריב (העבודה):</w:t>
      </w:r>
      <w:r w:rsidRPr="00834EA4">
        <w:rPr>
          <w:rStyle w:val="TagStyle"/>
          <w:rtl/>
        </w:rPr>
        <w:t xml:space="preserve"> &lt;&lt; דובר_המשך &gt;&gt;</w:t>
      </w:r>
      <w:r>
        <w:rPr>
          <w:rtl/>
        </w:rPr>
        <w:t xml:space="preserve">   </w:t>
      </w:r>
      <w:bookmarkEnd w:id="9956"/>
    </w:p>
    <w:p w:rsidR="000D65EE" w:rsidRDefault="000D65EE" w:rsidP="00A24BCA">
      <w:pPr>
        <w:rPr>
          <w:rtl/>
          <w:lang w:eastAsia="he-IL"/>
        </w:rPr>
      </w:pPr>
    </w:p>
    <w:p w:rsidR="000D65EE" w:rsidRDefault="000D65EE" w:rsidP="007C66F1">
      <w:pPr>
        <w:rPr>
          <w:rtl/>
          <w:lang w:eastAsia="he-IL"/>
        </w:rPr>
      </w:pPr>
      <w:bookmarkStart w:id="9957" w:name="_ETM_Q21_328202"/>
      <w:bookmarkStart w:id="9958" w:name="_ETM_Q21_328313"/>
      <w:bookmarkEnd w:id="9957"/>
      <w:bookmarkEnd w:id="9958"/>
      <w:r>
        <w:rPr>
          <w:rFonts w:hint="cs"/>
          <w:rtl/>
          <w:lang w:eastAsia="he-IL"/>
        </w:rPr>
        <w:t xml:space="preserve">גברתי השרה, </w:t>
      </w:r>
      <w:bookmarkStart w:id="9959" w:name="_ETM_Q21_321451"/>
      <w:bookmarkStart w:id="9960" w:name="_ETM_Q21_319015"/>
      <w:bookmarkStart w:id="9961" w:name="_ETM_Q21_326175"/>
      <w:bookmarkStart w:id="9962" w:name="_ETM_Q21_326234"/>
      <w:bookmarkEnd w:id="9959"/>
      <w:bookmarkEnd w:id="9960"/>
      <w:bookmarkEnd w:id="9961"/>
      <w:bookmarkEnd w:id="9962"/>
      <w:r>
        <w:rPr>
          <w:rFonts w:hint="cs"/>
          <w:rtl/>
          <w:lang w:eastAsia="he-IL"/>
        </w:rPr>
        <w:t>אדוני היושב-ראש, אני מבקש להקדיש את שלוש הדקות שלי לסוגיית הצביעות, ואתה הרי יודע שכבר לימדו אותנו חכמינו את דבריו של ינאי לרעייתו שלומציון: עליה להיזהר בראש ובראשונה מן הצבועים. אני מבקש לדבר על שני מופעי צביעות שראינו הערב</w:t>
      </w:r>
      <w:r w:rsidR="007C66F1">
        <w:rPr>
          <w:rFonts w:hint="cs"/>
          <w:rtl/>
          <w:lang w:eastAsia="he-IL"/>
        </w:rPr>
        <w:t>.</w:t>
      </w:r>
      <w:r>
        <w:rPr>
          <w:rFonts w:hint="cs"/>
          <w:rtl/>
          <w:lang w:eastAsia="he-IL"/>
        </w:rPr>
        <w:t xml:space="preserve"> </w:t>
      </w:r>
      <w:bookmarkStart w:id="9963" w:name="_ETM_Q21_354025"/>
      <w:bookmarkStart w:id="9964" w:name="_ETM_Q21_354241"/>
      <w:bookmarkStart w:id="9965" w:name="_ETM_Q21_354296"/>
      <w:bookmarkStart w:id="9966" w:name="_ETM_Q21_354364"/>
      <w:bookmarkEnd w:id="9963"/>
      <w:bookmarkEnd w:id="9964"/>
      <w:bookmarkEnd w:id="9965"/>
      <w:bookmarkEnd w:id="9966"/>
      <w:r>
        <w:rPr>
          <w:rFonts w:hint="cs"/>
          <w:rtl/>
          <w:lang w:eastAsia="he-IL"/>
        </w:rPr>
        <w:t xml:space="preserve">הראשון הוא מופע הצביעות של השרה רגב, שהתייחסה לנושא האלימות במסגרת המחאה. כפי שכבר אמרו דוברים אחרים מצד האופוזיציה, אנחנו לא מהססים לגנות כל גילוי של אלימות, וכך אנו עושים בכל מקרה שמתגלה אלימות. הדבר </w:t>
      </w:r>
      <w:bookmarkStart w:id="9967" w:name="_ETM_Q21_374881"/>
      <w:bookmarkEnd w:id="9967"/>
      <w:r>
        <w:rPr>
          <w:rFonts w:hint="cs"/>
          <w:rtl/>
          <w:lang w:eastAsia="he-IL"/>
        </w:rPr>
        <w:t>לא ראוי כשלעצמו וגם פוגע במחאה</w:t>
      </w:r>
      <w:r w:rsidR="007C66F1">
        <w:rPr>
          <w:rFonts w:hint="cs"/>
          <w:rtl/>
          <w:lang w:eastAsia="he-IL"/>
        </w:rPr>
        <w:t>.</w:t>
      </w:r>
      <w:r>
        <w:rPr>
          <w:rFonts w:hint="cs"/>
          <w:rtl/>
          <w:lang w:eastAsia="he-IL"/>
        </w:rPr>
        <w:t xml:space="preserve"> אבל האחרונים שיטיפו לנו מוסר על אלימות במסגרת מחאה ציבורית הם חברי הממשלה הנוכחית וחברי הקואליציה, ולא רק בגלל שלא שמענו אתכם אומרים דבר וחצי דבר בזמן שהאלימות השתוללה מול השרים וחברי הכנסת של הממשלה הקודמת והקואליציה הקודמת, אלא גם מכיוון שהיום חברי הקואליציה וחברי ממשלה מעודדים אלימות כנגד מפגינים. </w:t>
      </w:r>
    </w:p>
    <w:p w:rsidR="000D65EE" w:rsidRDefault="000D65EE" w:rsidP="00CD5610">
      <w:pPr>
        <w:rPr>
          <w:rtl/>
          <w:lang w:eastAsia="he-IL"/>
        </w:rPr>
      </w:pPr>
      <w:bookmarkStart w:id="9968" w:name="_ETM_Q21_418955"/>
      <w:bookmarkStart w:id="9969" w:name="_ETM_Q21_419047"/>
      <w:bookmarkEnd w:id="9968"/>
      <w:bookmarkEnd w:id="9969"/>
    </w:p>
    <w:p w:rsidR="000D65EE" w:rsidRDefault="000D65EE" w:rsidP="00A24BCA">
      <w:pPr>
        <w:rPr>
          <w:rtl/>
          <w:lang w:eastAsia="he-IL"/>
        </w:rPr>
      </w:pPr>
      <w:bookmarkStart w:id="9970" w:name="_ETM_Q21_419143"/>
      <w:bookmarkStart w:id="9971" w:name="_ETM_Q21_419242"/>
      <w:bookmarkEnd w:id="9970"/>
      <w:bookmarkEnd w:id="9971"/>
      <w:r>
        <w:rPr>
          <w:rFonts w:hint="cs"/>
          <w:rtl/>
          <w:lang w:eastAsia="he-IL"/>
        </w:rPr>
        <w:t xml:space="preserve">רק לפני כמה ימים ראינו כיצד אתם הופכים מפגינה לתוקפת, וחבר כנסת שנוהג באלימות – לקורבן. חברי האופוזיציה כאן מזמינים אנשים אלימים כאורחים שלהם לתוך הוועדות, והליכוד שילם ואולי ממשיך לשלם לאנשים </w:t>
      </w:r>
      <w:r w:rsidR="00A24BCA">
        <w:rPr>
          <w:rFonts w:hint="cs"/>
          <w:rtl/>
          <w:lang w:eastAsia="he-IL"/>
        </w:rPr>
        <w:t>– –</w:t>
      </w:r>
      <w:r w:rsidR="007C66F1">
        <w:rPr>
          <w:rFonts w:hint="cs"/>
          <w:rtl/>
          <w:lang w:eastAsia="he-IL"/>
        </w:rPr>
        <w:t xml:space="preserve"> –</w:t>
      </w:r>
      <w:r>
        <w:rPr>
          <w:rFonts w:hint="cs"/>
          <w:rtl/>
          <w:lang w:eastAsia="he-IL"/>
        </w:rPr>
        <w:t xml:space="preserve"> </w:t>
      </w:r>
    </w:p>
    <w:p w:rsidR="000D65EE" w:rsidRDefault="000D65EE" w:rsidP="00CD5610">
      <w:pPr>
        <w:rPr>
          <w:rtl/>
          <w:lang w:eastAsia="he-IL"/>
        </w:rPr>
      </w:pPr>
    </w:p>
    <w:p w:rsidR="000D65EE" w:rsidRDefault="000D65EE" w:rsidP="00CD5610">
      <w:pPr>
        <w:pStyle w:val="af5"/>
        <w:keepNext/>
        <w:rPr>
          <w:rtl/>
        </w:rPr>
      </w:pPr>
      <w:bookmarkStart w:id="9972" w:name="ET_interruption_5786_8"/>
      <w:r w:rsidRPr="00E61F65">
        <w:rPr>
          <w:rStyle w:val="TagStyle"/>
          <w:rtl/>
        </w:rPr>
        <w:t xml:space="preserve"> &lt;&lt; קריאה &gt;&gt; </w:t>
      </w:r>
      <w:r>
        <w:rPr>
          <w:rtl/>
        </w:rPr>
        <w:t>אופיר כץ (הליכוד):</w:t>
      </w:r>
      <w:r w:rsidRPr="00E61F65">
        <w:rPr>
          <w:rStyle w:val="TagStyle"/>
          <w:rtl/>
        </w:rPr>
        <w:t xml:space="preserve"> &lt;&lt; קריאה &gt;&gt;</w:t>
      </w:r>
      <w:r>
        <w:rPr>
          <w:rtl/>
        </w:rPr>
        <w:t xml:space="preserve">   </w:t>
      </w:r>
      <w:bookmarkEnd w:id="9972"/>
    </w:p>
    <w:p w:rsidR="000D65EE" w:rsidRDefault="000D65EE" w:rsidP="00A24BCA">
      <w:pPr>
        <w:rPr>
          <w:rtl/>
          <w:lang w:eastAsia="he-IL"/>
        </w:rPr>
      </w:pPr>
    </w:p>
    <w:p w:rsidR="000D65EE" w:rsidRDefault="000D65EE" w:rsidP="00CD5610">
      <w:pPr>
        <w:rPr>
          <w:rtl/>
          <w:lang w:eastAsia="he-IL"/>
        </w:rPr>
      </w:pPr>
      <w:r>
        <w:rPr>
          <w:rFonts w:hint="cs"/>
          <w:rtl/>
          <w:lang w:eastAsia="he-IL"/>
        </w:rPr>
        <w:t>מה אתה אומר על ישראל כץ אתמול?</w:t>
      </w:r>
    </w:p>
    <w:p w:rsidR="000D65EE" w:rsidRDefault="000D65EE" w:rsidP="00CD5610">
      <w:pPr>
        <w:rPr>
          <w:rtl/>
          <w:lang w:eastAsia="he-IL"/>
        </w:rPr>
      </w:pPr>
    </w:p>
    <w:p w:rsidR="000D65EE" w:rsidRDefault="000D65EE" w:rsidP="00CD5610">
      <w:pPr>
        <w:pStyle w:val="-"/>
        <w:keepNext/>
        <w:rPr>
          <w:rtl/>
        </w:rPr>
      </w:pPr>
      <w:bookmarkStart w:id="9973" w:name="ET_speakercontinue_6156_9"/>
      <w:r w:rsidRPr="00E61F65">
        <w:rPr>
          <w:rStyle w:val="TagStyle"/>
          <w:rtl/>
        </w:rPr>
        <w:t xml:space="preserve"> &lt;&lt; דובר_המשך &gt;&gt; </w:t>
      </w:r>
      <w:r>
        <w:rPr>
          <w:rtl/>
        </w:rPr>
        <w:t>גלעד קריב (העבודה):</w:t>
      </w:r>
      <w:r w:rsidRPr="00E61F65">
        <w:rPr>
          <w:rStyle w:val="TagStyle"/>
          <w:rtl/>
        </w:rPr>
        <w:t xml:space="preserve"> &lt;&lt; דובר_המשך &gt;&gt;</w:t>
      </w:r>
      <w:r>
        <w:rPr>
          <w:rtl/>
        </w:rPr>
        <w:t xml:space="preserve">   </w:t>
      </w:r>
      <w:bookmarkEnd w:id="9973"/>
    </w:p>
    <w:p w:rsidR="000D65EE" w:rsidRDefault="000D65EE" w:rsidP="00A24BCA">
      <w:pPr>
        <w:rPr>
          <w:rtl/>
          <w:lang w:eastAsia="he-IL"/>
        </w:rPr>
      </w:pPr>
    </w:p>
    <w:p w:rsidR="000D65EE" w:rsidRDefault="000D65EE" w:rsidP="007C66F1">
      <w:pPr>
        <w:rPr>
          <w:rtl/>
          <w:lang w:eastAsia="he-IL"/>
        </w:rPr>
      </w:pPr>
      <w:r>
        <w:rPr>
          <w:rFonts w:hint="cs"/>
          <w:rtl/>
          <w:lang w:eastAsia="he-IL"/>
        </w:rPr>
        <w:t>בזה פתחתי, לא היית</w:t>
      </w:r>
      <w:r w:rsidR="007C66F1">
        <w:rPr>
          <w:rFonts w:hint="cs"/>
          <w:rtl/>
          <w:lang w:eastAsia="he-IL"/>
        </w:rPr>
        <w:t xml:space="preserve"> – –</w:t>
      </w:r>
    </w:p>
    <w:p w:rsidR="000D65EE" w:rsidRDefault="000D65EE" w:rsidP="00CD5610">
      <w:pPr>
        <w:rPr>
          <w:rtl/>
          <w:lang w:eastAsia="he-IL"/>
        </w:rPr>
      </w:pPr>
    </w:p>
    <w:p w:rsidR="000D65EE" w:rsidRDefault="000D65EE" w:rsidP="00CD5610">
      <w:pPr>
        <w:pStyle w:val="af5"/>
        <w:keepNext/>
        <w:rPr>
          <w:rtl/>
        </w:rPr>
      </w:pPr>
      <w:r w:rsidRPr="00E61F65">
        <w:rPr>
          <w:rStyle w:val="TagStyle"/>
          <w:rtl/>
        </w:rPr>
        <w:t xml:space="preserve">&lt;&lt; קריאה &gt;&gt; </w:t>
      </w:r>
      <w:r>
        <w:rPr>
          <w:rtl/>
        </w:rPr>
        <w:t>אופיר כץ (הליכוד):</w:t>
      </w:r>
      <w:r w:rsidRPr="00E61F65">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אה, לא שמעתי. בסדר.</w:t>
      </w:r>
    </w:p>
    <w:p w:rsidR="000D65EE" w:rsidRDefault="000D65EE" w:rsidP="00CD5610">
      <w:pPr>
        <w:rPr>
          <w:rtl/>
          <w:lang w:eastAsia="he-IL"/>
        </w:rPr>
      </w:pPr>
    </w:p>
    <w:p w:rsidR="000D65EE" w:rsidRDefault="000D65EE" w:rsidP="00CD5610">
      <w:pPr>
        <w:pStyle w:val="-"/>
        <w:keepNext/>
        <w:rPr>
          <w:rtl/>
        </w:rPr>
      </w:pPr>
      <w:r w:rsidRPr="00E61F65">
        <w:rPr>
          <w:rStyle w:val="TagStyle"/>
          <w:rtl/>
        </w:rPr>
        <w:t xml:space="preserve"> &lt;&lt; דובר_המשך &gt;&gt; </w:t>
      </w:r>
      <w:r>
        <w:rPr>
          <w:rtl/>
        </w:rPr>
        <w:t>גלעד קריב (העבודה):</w:t>
      </w:r>
      <w:r w:rsidRPr="00E61F65">
        <w:rPr>
          <w:rStyle w:val="TagStyle"/>
          <w:rtl/>
        </w:rPr>
        <w:t xml:space="preserve"> &lt;&lt; דובר_המשך &gt;&gt;</w:t>
      </w:r>
      <w:r>
        <w:rPr>
          <w:rtl/>
        </w:rPr>
        <w:t xml:space="preserve">   </w:t>
      </w:r>
    </w:p>
    <w:p w:rsidR="000D65EE" w:rsidRDefault="000D65EE" w:rsidP="00CD5610">
      <w:pPr>
        <w:rPr>
          <w:rtl/>
          <w:lang w:eastAsia="he-IL"/>
        </w:rPr>
      </w:pPr>
    </w:p>
    <w:p w:rsidR="000D65EE" w:rsidRDefault="00A24BCA" w:rsidP="007B3FF4">
      <w:pPr>
        <w:rPr>
          <w:rtl/>
          <w:lang w:eastAsia="he-IL"/>
        </w:rPr>
      </w:pPr>
      <w:r>
        <w:rPr>
          <w:rFonts w:hint="cs"/>
          <w:rtl/>
          <w:lang w:eastAsia="he-IL"/>
        </w:rPr>
        <w:t>– –</w:t>
      </w:r>
      <w:r w:rsidR="000D65EE">
        <w:rPr>
          <w:rFonts w:hint="cs"/>
          <w:rtl/>
          <w:lang w:eastAsia="he-IL"/>
        </w:rPr>
        <w:t xml:space="preserve"> שמגנים כל אלימות, וגם רם </w:t>
      </w:r>
      <w:bookmarkStart w:id="9974" w:name="_ETM_Q21_447798"/>
      <w:bookmarkEnd w:id="9974"/>
      <w:r w:rsidR="000D65EE">
        <w:rPr>
          <w:rFonts w:hint="cs"/>
          <w:rtl/>
          <w:lang w:eastAsia="he-IL"/>
        </w:rPr>
        <w:t xml:space="preserve">בן ברק עשה את זה. אבל אמרתי: האחרונים </w:t>
      </w:r>
      <w:bookmarkStart w:id="9975" w:name="_ETM_Q21_449794"/>
      <w:bookmarkEnd w:id="9975"/>
      <w:r w:rsidR="000D65EE">
        <w:rPr>
          <w:rFonts w:hint="cs"/>
          <w:rtl/>
          <w:lang w:eastAsia="he-IL"/>
        </w:rPr>
        <w:t>שילמדו אותנו מוסר בעניינים האלה הם חברי הממשלה והקואליציה. אתם האחרונים שתדברו איתנו על אלימות. הרי אתם הפכתם את האלימות לכלי עבודה פוליטי שלכם גם כשישבתם באופוזיציה וגם עכשיו, כשאתם בקואליציה.</w:t>
      </w:r>
    </w:p>
    <w:p w:rsidR="000D65EE" w:rsidRDefault="000D65EE" w:rsidP="00CD5610">
      <w:pPr>
        <w:rPr>
          <w:rtl/>
          <w:lang w:eastAsia="he-IL"/>
        </w:rPr>
      </w:pPr>
    </w:p>
    <w:p w:rsidR="000D65EE" w:rsidRDefault="000D65EE" w:rsidP="007B3FF4">
      <w:pPr>
        <w:rPr>
          <w:rtl/>
          <w:lang w:eastAsia="he-IL"/>
        </w:rPr>
      </w:pPr>
      <w:r>
        <w:rPr>
          <w:rFonts w:hint="cs"/>
          <w:rtl/>
          <w:lang w:eastAsia="he-IL"/>
        </w:rPr>
        <w:t>ומכאן נעבור, אדוני, למופע הצביעות השני, ופה אני בהחלט חושב שהדברים נוגעים גם בך</w:t>
      </w:r>
      <w:r w:rsidR="007B3FF4">
        <w:rPr>
          <w:rFonts w:hint="cs"/>
          <w:rtl/>
          <w:lang w:eastAsia="he-IL"/>
        </w:rPr>
        <w:t>.</w:t>
      </w:r>
      <w:r>
        <w:rPr>
          <w:rFonts w:hint="cs"/>
          <w:rtl/>
          <w:lang w:eastAsia="he-IL"/>
        </w:rPr>
        <w:t xml:space="preserve"> אנחנו שומעים חודשים על בעיית הייצוג בבית המשפט, נכון? ואנחנו שומעים חודשים ששני ציבורים מודרים מבתי המשפט. איזה קהלים</w:t>
      </w:r>
      <w:r w:rsidR="007B3FF4">
        <w:rPr>
          <w:rFonts w:hint="cs"/>
          <w:rtl/>
          <w:lang w:eastAsia="he-IL"/>
        </w:rPr>
        <w:t>?</w:t>
      </w:r>
      <w:r>
        <w:rPr>
          <w:rFonts w:hint="cs"/>
          <w:rtl/>
          <w:lang w:eastAsia="he-IL"/>
        </w:rPr>
        <w:t xml:space="preserve"> הציבור החרדי, נכון? והציבור המזרחי-ספרדי. והינה זה פלא, על פי המסתמן, הממשלה והקואליציה לא תמנינה אף שר או חבר כנסת חרדי לוועדה למינוי שופטים, וגם לא תמנה אף שר, שרה, חבר או חברת כנסת שמגיעים מקרב הקהלים הספרדיים ושל עדות המזרח.</w:t>
      </w:r>
    </w:p>
    <w:p w:rsidR="000D65EE" w:rsidRDefault="000D65EE" w:rsidP="00CD5610">
      <w:pPr>
        <w:rPr>
          <w:rtl/>
          <w:lang w:eastAsia="he-IL"/>
        </w:rPr>
      </w:pPr>
    </w:p>
    <w:p w:rsidR="000D65EE" w:rsidRDefault="000D65EE" w:rsidP="00CD5610">
      <w:pPr>
        <w:pStyle w:val="af6"/>
        <w:keepNext/>
        <w:rPr>
          <w:rtl/>
        </w:rPr>
      </w:pPr>
      <w:r w:rsidRPr="00E61F65">
        <w:rPr>
          <w:rStyle w:val="TagStyle"/>
          <w:rtl/>
        </w:rPr>
        <w:t xml:space="preserve"> &lt;&lt; יור &gt;&gt; </w:t>
      </w:r>
      <w:r>
        <w:rPr>
          <w:rtl/>
        </w:rPr>
        <w:t>היו"ר אוריאל בוסו:</w:t>
      </w:r>
      <w:r w:rsidRPr="00E61F65">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שופטים? למה?</w:t>
      </w:r>
    </w:p>
    <w:p w:rsidR="000D65EE" w:rsidRDefault="000D65EE" w:rsidP="00CD5610">
      <w:pPr>
        <w:rPr>
          <w:rtl/>
          <w:lang w:eastAsia="he-IL"/>
        </w:rPr>
      </w:pPr>
    </w:p>
    <w:p w:rsidR="000D65EE" w:rsidRDefault="000D65EE" w:rsidP="00CD5610">
      <w:pPr>
        <w:pStyle w:val="-"/>
        <w:keepNext/>
        <w:rPr>
          <w:rtl/>
        </w:rPr>
      </w:pPr>
      <w:bookmarkStart w:id="9976" w:name="ET_speakercontinue_6156_11"/>
      <w:r w:rsidRPr="00E61F65">
        <w:rPr>
          <w:rStyle w:val="TagStyle"/>
          <w:rtl/>
        </w:rPr>
        <w:t xml:space="preserve"> &lt;&lt; דובר_המשך &gt;&gt; </w:t>
      </w:r>
      <w:r>
        <w:rPr>
          <w:rtl/>
        </w:rPr>
        <w:t>גלעד קריב (העבודה):</w:t>
      </w:r>
      <w:r w:rsidRPr="00E61F65">
        <w:rPr>
          <w:rStyle w:val="TagStyle"/>
          <w:rtl/>
        </w:rPr>
        <w:t xml:space="preserve"> &lt;&lt; דובר_המשך &gt;&gt;</w:t>
      </w:r>
      <w:r>
        <w:rPr>
          <w:rtl/>
        </w:rPr>
        <w:t xml:space="preserve">   </w:t>
      </w:r>
      <w:bookmarkEnd w:id="9976"/>
    </w:p>
    <w:p w:rsidR="000D65EE" w:rsidRDefault="000D65EE" w:rsidP="00A24BCA">
      <w:pPr>
        <w:rPr>
          <w:rtl/>
          <w:lang w:eastAsia="he-IL"/>
        </w:rPr>
      </w:pPr>
    </w:p>
    <w:p w:rsidR="000D65EE" w:rsidRDefault="000D65EE" w:rsidP="00CD5610">
      <w:pPr>
        <w:rPr>
          <w:rtl/>
          <w:lang w:eastAsia="he-IL"/>
        </w:rPr>
      </w:pPr>
      <w:r>
        <w:rPr>
          <w:rFonts w:hint="cs"/>
          <w:rtl/>
          <w:lang w:eastAsia="he-IL"/>
        </w:rPr>
        <w:t>בוועדה לבחירת שופטים.</w:t>
      </w:r>
    </w:p>
    <w:p w:rsidR="000D65EE" w:rsidRPr="00BD4B22" w:rsidRDefault="000D65EE" w:rsidP="00CD5610">
      <w:pPr>
        <w:rPr>
          <w:rtl/>
        </w:rPr>
      </w:pPr>
    </w:p>
    <w:p w:rsidR="000D65EE" w:rsidRDefault="000D65EE" w:rsidP="00CD5610">
      <w:pPr>
        <w:pStyle w:val="af6"/>
        <w:keepNext/>
        <w:rPr>
          <w:rtl/>
        </w:rPr>
      </w:pPr>
      <w:r w:rsidRPr="00665959">
        <w:rPr>
          <w:rStyle w:val="TagStyle"/>
          <w:rtl/>
        </w:rPr>
        <w:t xml:space="preserve"> &lt;&lt; יור &gt;&gt; </w:t>
      </w:r>
      <w:r>
        <w:rPr>
          <w:rtl/>
        </w:rPr>
        <w:t>היו"ר אוריאל בוסו:</w:t>
      </w:r>
      <w:r w:rsidRPr="00665959">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אני אמור להתמנות.</w:t>
      </w:r>
    </w:p>
    <w:p w:rsidR="000D65EE" w:rsidRDefault="000D65EE" w:rsidP="00CD5610">
      <w:pPr>
        <w:rPr>
          <w:rtl/>
          <w:lang w:eastAsia="he-IL"/>
        </w:rPr>
      </w:pPr>
    </w:p>
    <w:p w:rsidR="000D65EE" w:rsidRDefault="000D65EE" w:rsidP="00CD5610">
      <w:pPr>
        <w:pStyle w:val="-"/>
        <w:keepNext/>
        <w:rPr>
          <w:rtl/>
        </w:rPr>
      </w:pPr>
      <w:bookmarkStart w:id="9977" w:name="ET_speakercontinue_6156_13"/>
      <w:r w:rsidRPr="00E61F65">
        <w:rPr>
          <w:rStyle w:val="TagStyle"/>
          <w:rtl/>
        </w:rPr>
        <w:t xml:space="preserve"> &lt;&lt; דובר_המשך &gt;&gt; </w:t>
      </w:r>
      <w:r>
        <w:rPr>
          <w:rtl/>
        </w:rPr>
        <w:t>גלעד קריב (העבודה):</w:t>
      </w:r>
      <w:r w:rsidRPr="00E61F65">
        <w:rPr>
          <w:rStyle w:val="TagStyle"/>
          <w:rtl/>
        </w:rPr>
        <w:t xml:space="preserve"> &lt;&lt; דובר_המשך &gt;&gt;</w:t>
      </w:r>
      <w:r>
        <w:rPr>
          <w:rtl/>
        </w:rPr>
        <w:t xml:space="preserve">   </w:t>
      </w:r>
      <w:bookmarkEnd w:id="9977"/>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אדוני, על פי המסתמן – </w:t>
      </w:r>
      <w:bookmarkStart w:id="9978" w:name="_ETM_Q21_526127"/>
      <w:bookmarkEnd w:id="9978"/>
      <w:r>
        <w:rPr>
          <w:rFonts w:hint="cs"/>
          <w:rtl/>
          <w:lang w:eastAsia="he-IL"/>
        </w:rPr>
        <w:t xml:space="preserve">ואני אהיה הראשון שאעלה ביום רביעי ואדבר מכאן </w:t>
      </w:r>
      <w:r>
        <w:rPr>
          <w:rtl/>
          <w:lang w:eastAsia="he-IL"/>
        </w:rPr>
        <w:t>–</w:t>
      </w:r>
      <w:r>
        <w:rPr>
          <w:rFonts w:hint="cs"/>
          <w:rtl/>
          <w:lang w:eastAsia="he-IL"/>
        </w:rPr>
        <w:t xml:space="preserve"> </w:t>
      </w:r>
      <w:bookmarkStart w:id="9979" w:name="_ETM_Q21_527693"/>
      <w:bookmarkEnd w:id="9979"/>
      <w:r>
        <w:rPr>
          <w:rFonts w:hint="cs"/>
          <w:rtl/>
          <w:lang w:eastAsia="he-IL"/>
        </w:rPr>
        <w:t>מה לעשות, יש לי תחושה שבוועדה לבחירת שופטים לא יהיה נציג קואליציה או ממשלה חרדי, וגם לא יהיה נציג ממשלה ואופוזיציה מקרב יהדות ארצות ערב והמזרח.</w:t>
      </w:r>
    </w:p>
    <w:p w:rsidR="000D65EE" w:rsidRDefault="000D65EE" w:rsidP="00CD5610">
      <w:pPr>
        <w:rPr>
          <w:rtl/>
          <w:lang w:eastAsia="he-IL"/>
        </w:rPr>
      </w:pPr>
    </w:p>
    <w:p w:rsidR="000D65EE" w:rsidRDefault="000D65EE" w:rsidP="00CD5610">
      <w:pPr>
        <w:pStyle w:val="af6"/>
        <w:keepNext/>
        <w:rPr>
          <w:rtl/>
        </w:rPr>
      </w:pPr>
      <w:r w:rsidRPr="00E61F65">
        <w:rPr>
          <w:rStyle w:val="TagStyle"/>
          <w:rtl/>
        </w:rPr>
        <w:t xml:space="preserve"> &lt;&lt; יור &gt;&gt; </w:t>
      </w:r>
      <w:r>
        <w:rPr>
          <w:rtl/>
        </w:rPr>
        <w:t>היו"ר אוריאל בוסו:</w:t>
      </w:r>
      <w:r w:rsidRPr="00E61F65">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לא אמרו </w:t>
      </w:r>
      <w:bookmarkStart w:id="9980" w:name="_ETM_Q21_550172"/>
      <w:bookmarkEnd w:id="9980"/>
      <w:r>
        <w:rPr>
          <w:rFonts w:hint="cs"/>
          <w:rtl/>
          <w:lang w:eastAsia="he-IL"/>
        </w:rPr>
        <w:t>לך שאני מועמד?</w:t>
      </w:r>
    </w:p>
    <w:p w:rsidR="000D65EE" w:rsidRDefault="000D65EE" w:rsidP="00CD5610">
      <w:pPr>
        <w:rPr>
          <w:rtl/>
          <w:lang w:eastAsia="he-IL"/>
        </w:rPr>
      </w:pPr>
    </w:p>
    <w:p w:rsidR="000D65EE" w:rsidRDefault="000D65EE" w:rsidP="00CD5610">
      <w:pPr>
        <w:pStyle w:val="-"/>
        <w:keepNext/>
        <w:rPr>
          <w:rtl/>
        </w:rPr>
      </w:pPr>
      <w:bookmarkStart w:id="9981" w:name="ET_speakercontinue_6156_15"/>
      <w:r w:rsidRPr="00E61F65">
        <w:rPr>
          <w:rStyle w:val="TagStyle"/>
          <w:rtl/>
        </w:rPr>
        <w:t xml:space="preserve"> &lt;&lt; דובר_המשך &gt;&gt; </w:t>
      </w:r>
      <w:r>
        <w:rPr>
          <w:rtl/>
        </w:rPr>
        <w:t>גלעד קריב (העבודה):</w:t>
      </w:r>
      <w:r w:rsidRPr="00E61F65">
        <w:rPr>
          <w:rStyle w:val="TagStyle"/>
          <w:rtl/>
        </w:rPr>
        <w:t xml:space="preserve"> &lt;&lt; דובר_המשך &gt;&gt;</w:t>
      </w:r>
      <w:r>
        <w:rPr>
          <w:rtl/>
        </w:rPr>
        <w:t xml:space="preserve">   </w:t>
      </w:r>
      <w:bookmarkEnd w:id="9981"/>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אני שב ואומר: אני הראשון שאעלה לכאן לברך, אבל אם אכן ביום רביעי יסתבר שהקואליציה והממשלה לא טרחו למנות אף חבר כנסת או שר חרדי לוועדה ואף חבר כנסת או שר מקרב יוצאי עדות </w:t>
      </w:r>
      <w:bookmarkStart w:id="9982" w:name="_ETM_Q21_569778"/>
      <w:bookmarkEnd w:id="9982"/>
      <w:r>
        <w:rPr>
          <w:rFonts w:hint="cs"/>
          <w:rtl/>
          <w:lang w:eastAsia="he-IL"/>
        </w:rPr>
        <w:t>המזרח וספרד, זו תהיה התשובה הברורה ביותר עבורכם מדוע אנחנו לא מתרשמים ממופעי הצביעות שלכם. תודה, אדוני.</w:t>
      </w:r>
    </w:p>
    <w:p w:rsidR="000D65EE" w:rsidRDefault="000D65EE" w:rsidP="00CD5610">
      <w:pPr>
        <w:rPr>
          <w:rtl/>
          <w:lang w:eastAsia="he-IL"/>
        </w:rPr>
      </w:pPr>
    </w:p>
    <w:p w:rsidR="000D65EE" w:rsidRDefault="000D65EE" w:rsidP="00CD5610">
      <w:pPr>
        <w:pStyle w:val="af6"/>
        <w:keepNext/>
        <w:rPr>
          <w:rtl/>
        </w:rPr>
      </w:pPr>
      <w:r w:rsidRPr="00E61F65">
        <w:rPr>
          <w:rStyle w:val="TagStyle"/>
          <w:rtl/>
        </w:rPr>
        <w:t xml:space="preserve"> &lt;&lt; יור &gt;&gt; </w:t>
      </w:r>
      <w:r>
        <w:rPr>
          <w:rtl/>
        </w:rPr>
        <w:t>היו"ר אוריאל בוסו:</w:t>
      </w:r>
      <w:r w:rsidRPr="00E61F65">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r>
        <w:rPr>
          <w:rFonts w:hint="cs"/>
          <w:rtl/>
          <w:lang w:eastAsia="he-IL"/>
        </w:rPr>
        <w:t xml:space="preserve">תודה. חברת הכנסת אפרת רייטן מרום, בבקשה. לאחר מכן </w:t>
      </w:r>
      <w:r>
        <w:rPr>
          <w:rFonts w:hint="eastAsia"/>
          <w:rtl/>
          <w:lang w:eastAsia="he-IL"/>
        </w:rPr>
        <w:t xml:space="preserve">– </w:t>
      </w:r>
      <w:r>
        <w:rPr>
          <w:rFonts w:hint="cs"/>
          <w:rtl/>
          <w:lang w:eastAsia="he-IL"/>
        </w:rPr>
        <w:t>חבר הכנסת חמד עמאר.</w:t>
      </w:r>
    </w:p>
    <w:p w:rsidR="000D65EE" w:rsidRDefault="000D65EE" w:rsidP="00CD5610">
      <w:pPr>
        <w:rPr>
          <w:rtl/>
          <w:lang w:eastAsia="he-IL"/>
        </w:rPr>
      </w:pPr>
    </w:p>
    <w:p w:rsidR="000D65EE" w:rsidRDefault="000D65EE" w:rsidP="00CD5610">
      <w:pPr>
        <w:pStyle w:val="a4"/>
        <w:keepNext/>
        <w:rPr>
          <w:rtl/>
        </w:rPr>
      </w:pPr>
      <w:bookmarkStart w:id="9983" w:name="ET_speaker_6158_17"/>
      <w:r w:rsidRPr="00E61F65">
        <w:rPr>
          <w:rStyle w:val="TagStyle"/>
          <w:rtl/>
        </w:rPr>
        <w:t xml:space="preserve"> &lt;&lt; דובר &gt;&gt; </w:t>
      </w:r>
      <w:bookmarkStart w:id="9984" w:name="_Toc137561829"/>
      <w:r>
        <w:rPr>
          <w:rtl/>
        </w:rPr>
        <w:t>אפרת רייטן מרום (העבודה):</w:t>
      </w:r>
      <w:bookmarkEnd w:id="9984"/>
      <w:r w:rsidRPr="00E61F65">
        <w:rPr>
          <w:rStyle w:val="TagStyle"/>
          <w:rtl/>
        </w:rPr>
        <w:t xml:space="preserve"> &lt;&lt; דובר &gt;&gt;</w:t>
      </w:r>
      <w:r>
        <w:rPr>
          <w:rtl/>
        </w:rPr>
        <w:t xml:space="preserve">   </w:t>
      </w:r>
      <w:bookmarkEnd w:id="9983"/>
    </w:p>
    <w:p w:rsidR="000D65EE" w:rsidRDefault="000D65EE" w:rsidP="00A24BCA">
      <w:pPr>
        <w:rPr>
          <w:rtl/>
          <w:lang w:eastAsia="he-IL"/>
        </w:rPr>
      </w:pPr>
    </w:p>
    <w:p w:rsidR="000D65EE" w:rsidRDefault="000D65EE" w:rsidP="007B3FF4">
      <w:pPr>
        <w:rPr>
          <w:rtl/>
          <w:lang w:eastAsia="he-IL"/>
        </w:rPr>
      </w:pPr>
      <w:r>
        <w:rPr>
          <w:rFonts w:hint="cs"/>
          <w:rtl/>
          <w:lang w:eastAsia="he-IL"/>
        </w:rPr>
        <w:t>ערב טוב. אדוני יו"ר הכנסת, כנסת נכבדה, חצי שנה מאז הוקמה הממשלה הזו, ועל ההיבריס ותוכנית הנקמה שלה כל אזרחי מדינת ישראל משלמים – משלמים, לצערי, בנתונים שאני אביא כאן, שהם מעוררי פלצות. קודם כול בחיי אדם: 143 נרצחים מתחילת השנה, 102</w:t>
      </w:r>
      <w:r>
        <w:rPr>
          <w:rFonts w:hint="eastAsia"/>
          <w:rtl/>
          <w:lang w:eastAsia="he-IL"/>
        </w:rPr>
        <w:t xml:space="preserve"> </w:t>
      </w:r>
      <w:r>
        <w:rPr>
          <w:rFonts w:hint="cs"/>
          <w:rtl/>
          <w:lang w:eastAsia="he-IL"/>
        </w:rPr>
        <w:t>בחברה הערבית – זה פי שלושה מהשנה המקבילה; 19 פיגועי טרור; 17 נשים שנרצחו – יותר מפי שניים מהתקופה המקבילה בשנה שעברה; קרוב ל-950 רקטות שנורו מעזה רק במבצע מגן וחץ, וכמה עשרות שנורו מלבנון. ביטחון, משילות, ביטחון לאומי? מילים מומצאות שקנו כאן את הלבבות של אזרחי מדינת ישראל, הלכו אחריהם באמונה שלמה שיביאו כאן שקט וביטחון אישי</w:t>
      </w:r>
      <w:r w:rsidR="007B3FF4">
        <w:rPr>
          <w:rFonts w:hint="cs"/>
          <w:rtl/>
          <w:lang w:eastAsia="he-IL"/>
        </w:rPr>
        <w:t>.</w:t>
      </w:r>
      <w:r>
        <w:rPr>
          <w:rFonts w:hint="cs"/>
          <w:rtl/>
          <w:lang w:eastAsia="he-IL"/>
        </w:rPr>
        <w:t xml:space="preserve"> הכול התנפץ. </w:t>
      </w:r>
    </w:p>
    <w:p w:rsidR="000D65EE" w:rsidRDefault="000D65EE" w:rsidP="00CD5610">
      <w:pPr>
        <w:rPr>
          <w:rtl/>
          <w:lang w:eastAsia="he-IL"/>
        </w:rPr>
      </w:pPr>
      <w:bookmarkStart w:id="9985" w:name="_ETM_Q21_677775"/>
      <w:bookmarkEnd w:id="9985"/>
    </w:p>
    <w:p w:rsidR="000D65EE" w:rsidRDefault="000D65EE" w:rsidP="007B3FF4">
      <w:pPr>
        <w:rPr>
          <w:rtl/>
          <w:lang w:eastAsia="he-IL"/>
        </w:rPr>
      </w:pPr>
      <w:bookmarkStart w:id="9986" w:name="_ETM_Q21_677861"/>
      <w:bookmarkStart w:id="9987" w:name="_ETM_Q21_677940"/>
      <w:bookmarkEnd w:id="9986"/>
      <w:bookmarkEnd w:id="9987"/>
      <w:r>
        <w:rPr>
          <w:rFonts w:hint="cs"/>
          <w:rtl/>
          <w:lang w:eastAsia="he-IL"/>
        </w:rPr>
        <w:t xml:space="preserve">כספים: 13.3 מיליארד שקלים – כולנו כבר יודעים </w:t>
      </w:r>
      <w:r>
        <w:rPr>
          <w:rFonts w:hint="eastAsia"/>
          <w:rtl/>
          <w:lang w:eastAsia="he-IL"/>
        </w:rPr>
        <w:t>–</w:t>
      </w:r>
      <w:r>
        <w:rPr>
          <w:rFonts w:hint="cs"/>
          <w:rtl/>
          <w:lang w:eastAsia="he-IL"/>
        </w:rPr>
        <w:t xml:space="preserve"> ההסכמים הקואליציוניים. אבל לפי חוות הדעת של משרד האוצר, ההסכמים האלה ובראשם תקצוב מוסדות הפטור </w:t>
      </w:r>
      <w:bookmarkStart w:id="9988" w:name="_ETM_Q21_692111"/>
      <w:bookmarkEnd w:id="9988"/>
      <w:r>
        <w:rPr>
          <w:rFonts w:hint="cs"/>
          <w:rtl/>
          <w:lang w:eastAsia="he-IL"/>
        </w:rPr>
        <w:t xml:space="preserve">והמוכשר יביאו עד שנת 2060 לאובדן תוצר מצטבר צפוי של כ-6,700 מיליארד שקלים – אובדן תוצר של כ-13%. חמישה שרים נוספים – </w:t>
      </w:r>
      <w:bookmarkStart w:id="9989" w:name="_ETM_Q21_708817"/>
      <w:bookmarkEnd w:id="9989"/>
      <w:r>
        <w:rPr>
          <w:rFonts w:hint="cs"/>
          <w:rtl/>
          <w:lang w:eastAsia="he-IL"/>
        </w:rPr>
        <w:t>העלות מוערכת ביותר מ-32 מיליון שקלים.</w:t>
      </w:r>
      <w:bookmarkStart w:id="9990" w:name="TOR_Q22"/>
      <w:bookmarkStart w:id="9991" w:name="_ETM_Q22_180000"/>
      <w:bookmarkEnd w:id="9990"/>
      <w:bookmarkEnd w:id="9991"/>
      <w:r>
        <w:rPr>
          <w:rFonts w:hint="cs"/>
          <w:rtl/>
          <w:lang w:eastAsia="he-IL"/>
        </w:rPr>
        <w:t xml:space="preserve"> שילמנו אפילו על המחסור בחשמל בשישי האחרון, שעלה למשק כ-150 מיליון שקלים.</w:t>
      </w:r>
    </w:p>
    <w:p w:rsidR="000D65EE" w:rsidRDefault="000D65EE" w:rsidP="00CD5610">
      <w:pPr>
        <w:rPr>
          <w:rtl/>
          <w:lang w:eastAsia="he-IL"/>
        </w:rPr>
      </w:pPr>
      <w:bookmarkStart w:id="9992" w:name="_ETM_Q22_122820"/>
      <w:bookmarkEnd w:id="9992"/>
    </w:p>
    <w:p w:rsidR="000D65EE" w:rsidRDefault="000D65EE" w:rsidP="007B3FF4">
      <w:pPr>
        <w:rPr>
          <w:rtl/>
          <w:lang w:eastAsia="he-IL"/>
        </w:rPr>
      </w:pPr>
      <w:bookmarkStart w:id="9993" w:name="_ETM_Q22_123094"/>
      <w:bookmarkStart w:id="9994" w:name="_ETM_Q22_123115"/>
      <w:bookmarkStart w:id="9995" w:name="_ETM_Q22_123171"/>
      <w:bookmarkEnd w:id="9993"/>
      <w:bookmarkEnd w:id="9994"/>
      <w:bookmarkEnd w:id="9995"/>
      <w:r>
        <w:rPr>
          <w:rFonts w:hint="cs"/>
          <w:rtl/>
          <w:lang w:eastAsia="he-IL"/>
        </w:rPr>
        <w:t>וכמובן, כל יום בכיס של כולנו</w:t>
      </w:r>
      <w:r w:rsidR="007B3FF4">
        <w:rPr>
          <w:rFonts w:hint="cs"/>
          <w:rtl/>
          <w:lang w:eastAsia="he-IL"/>
        </w:rPr>
        <w:t>.</w:t>
      </w:r>
      <w:r>
        <w:rPr>
          <w:rFonts w:hint="cs"/>
          <w:rtl/>
          <w:lang w:eastAsia="he-IL"/>
        </w:rPr>
        <w:t xml:space="preserve"> בחצי השנה האחרונה</w:t>
      </w:r>
      <w:bookmarkStart w:id="9996" w:name="_ETM_Q22_125987"/>
      <w:bookmarkEnd w:id="9996"/>
      <w:r>
        <w:rPr>
          <w:rFonts w:hint="cs"/>
          <w:rtl/>
          <w:lang w:eastAsia="he-IL"/>
        </w:rPr>
        <w:t xml:space="preserve"> מחירי המזון עלו משמעותית, מחיר החשמל, מחיר החלב, מחיר הלחם, הירקות והפירות, התחבורה, ההלבשה, התרבות והבידור, </w:t>
      </w:r>
      <w:bookmarkStart w:id="9997" w:name="_ETM_Q22_142029"/>
      <w:bookmarkEnd w:id="9997"/>
      <w:r>
        <w:rPr>
          <w:rFonts w:hint="cs"/>
          <w:rtl/>
          <w:lang w:eastAsia="he-IL"/>
        </w:rPr>
        <w:t>מחיר הדיור ומחיר השכירות</w:t>
      </w:r>
      <w:r w:rsidR="007B3FF4">
        <w:rPr>
          <w:rFonts w:hint="cs"/>
          <w:rtl/>
          <w:lang w:eastAsia="he-IL"/>
        </w:rPr>
        <w:t>,</w:t>
      </w:r>
      <w:r>
        <w:rPr>
          <w:rFonts w:hint="cs"/>
          <w:rtl/>
          <w:lang w:eastAsia="he-IL"/>
        </w:rPr>
        <w:t xml:space="preserve"> ועוד לא דיברנו על ההפיכה המשטרית, שעלתה, לפחות כרגע, 92 מיליאר</w:t>
      </w:r>
      <w:r>
        <w:rPr>
          <w:rFonts w:hint="eastAsia"/>
          <w:rtl/>
          <w:lang w:eastAsia="he-IL"/>
        </w:rPr>
        <w:t>ד</w:t>
      </w:r>
      <w:r>
        <w:rPr>
          <w:rFonts w:hint="cs"/>
          <w:rtl/>
          <w:lang w:eastAsia="he-IL"/>
        </w:rPr>
        <w:t xml:space="preserve"> שקל באיגרות חוב ומניות</w:t>
      </w:r>
      <w:bookmarkStart w:id="9998" w:name="_ETM_Q22_151885"/>
      <w:bookmarkEnd w:id="9998"/>
      <w:r>
        <w:rPr>
          <w:rFonts w:hint="cs"/>
          <w:rtl/>
          <w:lang w:eastAsia="he-IL"/>
        </w:rPr>
        <w:t xml:space="preserve">, לפי הדיווחים בעיתון דה-מרקר, והיחלשות השקל בעקבות חוסר הוודאות. סימני השאלה שעלו בעולם עלו גם הם כל כך הרבה למשק </w:t>
      </w:r>
      <w:bookmarkStart w:id="9999" w:name="_ETM_Q22_162151"/>
      <w:bookmarkEnd w:id="9999"/>
      <w:r>
        <w:rPr>
          <w:rFonts w:hint="cs"/>
          <w:rtl/>
          <w:lang w:eastAsia="he-IL"/>
        </w:rPr>
        <w:t xml:space="preserve">הישראלי ולכיסנו הפרטי, ועוד אי-אפשר אפילו לאמוד את הנזק העצום שיעלה וכבר עולה לכולנו. </w:t>
      </w:r>
    </w:p>
    <w:p w:rsidR="000D65EE" w:rsidRDefault="000D65EE" w:rsidP="00A24BCA">
      <w:pPr>
        <w:rPr>
          <w:rtl/>
          <w:lang w:eastAsia="he-IL"/>
        </w:rPr>
      </w:pPr>
      <w:bookmarkStart w:id="10000" w:name="_ETM_Q22_171255"/>
      <w:bookmarkStart w:id="10001" w:name="_ETM_Q22_171351"/>
      <w:bookmarkStart w:id="10002" w:name="_ETM_Q22_171376"/>
      <w:bookmarkStart w:id="10003" w:name="_ETM_Q22_173616"/>
      <w:bookmarkEnd w:id="10000"/>
      <w:bookmarkEnd w:id="10001"/>
      <w:bookmarkEnd w:id="10002"/>
      <w:bookmarkEnd w:id="10003"/>
    </w:p>
    <w:p w:rsidR="000D65EE" w:rsidRDefault="000D65EE" w:rsidP="00CD5610">
      <w:pPr>
        <w:pStyle w:val="af6"/>
        <w:keepNext/>
        <w:rPr>
          <w:rtl/>
        </w:rPr>
      </w:pPr>
      <w:bookmarkStart w:id="10004" w:name="_ETM_Q22_173695"/>
      <w:bookmarkEnd w:id="10004"/>
      <w:r w:rsidRPr="00410AAD">
        <w:rPr>
          <w:rStyle w:val="TagStyle"/>
          <w:rtl/>
        </w:rPr>
        <w:t xml:space="preserve"> &lt;&lt; יור &gt;&gt; </w:t>
      </w:r>
      <w:r>
        <w:rPr>
          <w:rtl/>
        </w:rPr>
        <w:t>היו"ר אוריאל בוסו:</w:t>
      </w:r>
      <w:r w:rsidRPr="00410AAD">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bookmarkStart w:id="10005" w:name="_ETM_Q22_176527"/>
      <w:bookmarkEnd w:id="10005"/>
      <w:r>
        <w:rPr>
          <w:rFonts w:hint="cs"/>
          <w:rtl/>
          <w:lang w:eastAsia="he-IL"/>
        </w:rPr>
        <w:t>נא לסיים.</w:t>
      </w:r>
    </w:p>
    <w:p w:rsidR="000D65EE" w:rsidRDefault="000D65EE" w:rsidP="00A24BCA">
      <w:pPr>
        <w:rPr>
          <w:rtl/>
          <w:lang w:eastAsia="he-IL"/>
        </w:rPr>
      </w:pPr>
    </w:p>
    <w:p w:rsidR="000D65EE" w:rsidRDefault="000D65EE" w:rsidP="00CD5610">
      <w:pPr>
        <w:pStyle w:val="-"/>
        <w:keepNext/>
        <w:rPr>
          <w:rtl/>
        </w:rPr>
      </w:pPr>
      <w:bookmarkStart w:id="10006" w:name="ET_speakercontinue_6158_8"/>
      <w:r w:rsidRPr="00410AAD">
        <w:rPr>
          <w:rStyle w:val="TagStyle"/>
          <w:rtl/>
        </w:rPr>
        <w:t xml:space="preserve"> &lt;&lt; דובר_המשך &gt;&gt; </w:t>
      </w:r>
      <w:r>
        <w:rPr>
          <w:rtl/>
        </w:rPr>
        <w:t>אפרת רייטן מרום (העבודה):</w:t>
      </w:r>
      <w:r w:rsidRPr="00410AAD">
        <w:rPr>
          <w:rStyle w:val="TagStyle"/>
          <w:rtl/>
        </w:rPr>
        <w:t xml:space="preserve"> &lt;&lt; דובר_המשך &gt;&gt;</w:t>
      </w:r>
      <w:r>
        <w:rPr>
          <w:rtl/>
        </w:rPr>
        <w:t xml:space="preserve"> </w:t>
      </w:r>
      <w:bookmarkEnd w:id="10006"/>
    </w:p>
    <w:p w:rsidR="000D65EE" w:rsidRPr="00410AAD" w:rsidRDefault="000D65EE" w:rsidP="00CD5610">
      <w:pPr>
        <w:rPr>
          <w:rtl/>
          <w:lang w:eastAsia="he-IL"/>
        </w:rPr>
      </w:pPr>
    </w:p>
    <w:p w:rsidR="000D65EE" w:rsidRDefault="000D65EE" w:rsidP="00A24BCA">
      <w:pPr>
        <w:rPr>
          <w:rtl/>
        </w:rPr>
      </w:pPr>
      <w:bookmarkStart w:id="10007" w:name="_ETM_Q22_171482"/>
      <w:bookmarkEnd w:id="10007"/>
      <w:r>
        <w:rPr>
          <w:rFonts w:hint="cs"/>
          <w:rtl/>
          <w:lang w:eastAsia="he-IL"/>
        </w:rPr>
        <w:t xml:space="preserve">והינה, בזמן הזה, רק בחודש האחרון 13 שרים טסו ל-21 יעדים בחו"ל. </w:t>
      </w:r>
      <w:bookmarkStart w:id="10008" w:name="_ETM_Q22_180766"/>
      <w:bookmarkStart w:id="10009" w:name="_ETM_Q22_183159"/>
      <w:bookmarkEnd w:id="10008"/>
      <w:bookmarkEnd w:id="10009"/>
      <w:r>
        <w:rPr>
          <w:rtl/>
        </w:rPr>
        <w:t xml:space="preserve">אז </w:t>
      </w:r>
      <w:bookmarkStart w:id="10010" w:name="_ETM_Q22_183370"/>
      <w:bookmarkEnd w:id="10010"/>
      <w:r>
        <w:rPr>
          <w:rtl/>
        </w:rPr>
        <w:t xml:space="preserve">את </w:t>
      </w:r>
      <w:bookmarkStart w:id="10011" w:name="_ETM_Q22_183520"/>
      <w:bookmarkEnd w:id="10011"/>
      <w:r>
        <w:rPr>
          <w:rtl/>
        </w:rPr>
        <w:t xml:space="preserve">המחירים </w:t>
      </w:r>
      <w:bookmarkStart w:id="10012" w:name="_ETM_Q22_184090"/>
      <w:bookmarkEnd w:id="10012"/>
      <w:r>
        <w:rPr>
          <w:rtl/>
        </w:rPr>
        <w:t xml:space="preserve">האלה </w:t>
      </w:r>
      <w:bookmarkStart w:id="10013" w:name="_ETM_Q22_184540"/>
      <w:bookmarkEnd w:id="10013"/>
      <w:r>
        <w:rPr>
          <w:rFonts w:hint="cs"/>
          <w:rtl/>
        </w:rPr>
        <w:t xml:space="preserve">– </w:t>
      </w:r>
      <w:r>
        <w:rPr>
          <w:rtl/>
        </w:rPr>
        <w:t xml:space="preserve">אני </w:t>
      </w:r>
      <w:bookmarkStart w:id="10014" w:name="_ETM_Q22_184690"/>
      <w:bookmarkEnd w:id="10014"/>
      <w:r>
        <w:rPr>
          <w:rtl/>
        </w:rPr>
        <w:t>מסיימת</w:t>
      </w:r>
      <w:r>
        <w:rPr>
          <w:rFonts w:hint="cs"/>
          <w:rtl/>
        </w:rPr>
        <w:t>,</w:t>
      </w:r>
      <w:r>
        <w:rPr>
          <w:rtl/>
        </w:rPr>
        <w:t xml:space="preserve"> </w:t>
      </w:r>
      <w:bookmarkStart w:id="10015" w:name="_ETM_Q22_185200"/>
      <w:bookmarkEnd w:id="10015"/>
      <w:r>
        <w:rPr>
          <w:rtl/>
        </w:rPr>
        <w:t xml:space="preserve">אדוני </w:t>
      </w:r>
      <w:bookmarkStart w:id="10016" w:name="_ETM_Q22_185500"/>
      <w:bookmarkEnd w:id="10016"/>
      <w:r>
        <w:rPr>
          <w:rtl/>
        </w:rPr>
        <w:t>היו</w:t>
      </w:r>
      <w:bookmarkStart w:id="10017" w:name="_ETM_Q22_186990"/>
      <w:bookmarkEnd w:id="10017"/>
      <w:r>
        <w:rPr>
          <w:rFonts w:hint="cs"/>
          <w:rtl/>
        </w:rPr>
        <w:t xml:space="preserve">"ר </w:t>
      </w:r>
      <w:r>
        <w:rPr>
          <w:rtl/>
        </w:rPr>
        <w:t>–</w:t>
      </w:r>
      <w:r>
        <w:rPr>
          <w:rFonts w:hint="cs"/>
          <w:rtl/>
        </w:rPr>
        <w:t xml:space="preserve"> </w:t>
      </w:r>
      <w:r>
        <w:rPr>
          <w:rtl/>
        </w:rPr>
        <w:t xml:space="preserve">את </w:t>
      </w:r>
      <w:bookmarkStart w:id="10018" w:name="_ETM_Q22_187080"/>
      <w:bookmarkEnd w:id="10018"/>
      <w:r>
        <w:rPr>
          <w:rtl/>
        </w:rPr>
        <w:t xml:space="preserve">המחירים </w:t>
      </w:r>
      <w:bookmarkStart w:id="10019" w:name="_ETM_Q22_187620"/>
      <w:bookmarkEnd w:id="10019"/>
      <w:r>
        <w:rPr>
          <w:rtl/>
        </w:rPr>
        <w:t xml:space="preserve">האלה </w:t>
      </w:r>
      <w:bookmarkStart w:id="10020" w:name="_ETM_Q22_188559"/>
      <w:bookmarkEnd w:id="10020"/>
      <w:r>
        <w:rPr>
          <w:rtl/>
        </w:rPr>
        <w:t xml:space="preserve">לא </w:t>
      </w:r>
      <w:bookmarkStart w:id="10021" w:name="_ETM_Q22_189039"/>
      <w:bookmarkEnd w:id="10021"/>
      <w:r>
        <w:rPr>
          <w:rtl/>
        </w:rPr>
        <w:t xml:space="preserve">רק </w:t>
      </w:r>
      <w:bookmarkStart w:id="10022" w:name="_ETM_Q22_189549"/>
      <w:bookmarkEnd w:id="10022"/>
      <w:r>
        <w:rPr>
          <w:rtl/>
        </w:rPr>
        <w:t xml:space="preserve">כולנו </w:t>
      </w:r>
      <w:bookmarkStart w:id="10023" w:name="_ETM_Q22_190000"/>
      <w:bookmarkEnd w:id="10023"/>
      <w:r>
        <w:rPr>
          <w:rtl/>
        </w:rPr>
        <w:t xml:space="preserve">משלמים </w:t>
      </w:r>
      <w:bookmarkStart w:id="10024" w:name="_ETM_Q22_190480"/>
      <w:bookmarkEnd w:id="10024"/>
      <w:r>
        <w:rPr>
          <w:rtl/>
        </w:rPr>
        <w:t xml:space="preserve">מכיסנו </w:t>
      </w:r>
      <w:bookmarkStart w:id="10025" w:name="_ETM_Q22_191110"/>
      <w:bookmarkEnd w:id="10025"/>
      <w:r>
        <w:rPr>
          <w:rFonts w:hint="cs"/>
          <w:rtl/>
        </w:rPr>
        <w:t>ו</w:t>
      </w:r>
      <w:r>
        <w:rPr>
          <w:rtl/>
        </w:rPr>
        <w:t>נפשנו</w:t>
      </w:r>
      <w:r>
        <w:rPr>
          <w:rFonts w:hint="cs"/>
          <w:rtl/>
        </w:rPr>
        <w:t>,</w:t>
      </w:r>
      <w:r>
        <w:rPr>
          <w:rtl/>
        </w:rPr>
        <w:t xml:space="preserve"> </w:t>
      </w:r>
      <w:bookmarkStart w:id="10026" w:name="_ETM_Q22_192509"/>
      <w:bookmarkEnd w:id="10026"/>
      <w:r>
        <w:rPr>
          <w:rFonts w:hint="cs"/>
          <w:rtl/>
        </w:rPr>
        <w:t>ו</w:t>
      </w:r>
      <w:r>
        <w:rPr>
          <w:rtl/>
        </w:rPr>
        <w:t xml:space="preserve">חלק </w:t>
      </w:r>
      <w:bookmarkStart w:id="10027" w:name="_ETM_Q22_193019"/>
      <w:bookmarkEnd w:id="10027"/>
      <w:r>
        <w:rPr>
          <w:rtl/>
        </w:rPr>
        <w:t xml:space="preserve">לצערי </w:t>
      </w:r>
      <w:bookmarkStart w:id="10028" w:name="_ETM_Q22_193469"/>
      <w:bookmarkEnd w:id="10028"/>
      <w:r>
        <w:rPr>
          <w:rtl/>
        </w:rPr>
        <w:t>בחיינו</w:t>
      </w:r>
      <w:r>
        <w:rPr>
          <w:rFonts w:hint="cs"/>
          <w:rtl/>
        </w:rPr>
        <w:t>,</w:t>
      </w:r>
      <w:r>
        <w:rPr>
          <w:rtl/>
        </w:rPr>
        <w:t xml:space="preserve"> </w:t>
      </w:r>
      <w:bookmarkStart w:id="10029" w:name="_ETM_Q22_194840"/>
      <w:bookmarkEnd w:id="10029"/>
      <w:r>
        <w:rPr>
          <w:rtl/>
        </w:rPr>
        <w:t>אל</w:t>
      </w:r>
      <w:r>
        <w:rPr>
          <w:rFonts w:hint="cs"/>
          <w:rtl/>
        </w:rPr>
        <w:t>א</w:t>
      </w:r>
      <w:r>
        <w:rPr>
          <w:rtl/>
        </w:rPr>
        <w:t xml:space="preserve"> </w:t>
      </w:r>
      <w:bookmarkStart w:id="10030" w:name="_ETM_Q22_195050"/>
      <w:bookmarkEnd w:id="10030"/>
      <w:r>
        <w:rPr>
          <w:rtl/>
        </w:rPr>
        <w:t xml:space="preserve">במיוחד </w:t>
      </w:r>
      <w:bookmarkStart w:id="10031" w:name="_ETM_Q22_195710"/>
      <w:bookmarkEnd w:id="10031"/>
      <w:r>
        <w:rPr>
          <w:rtl/>
        </w:rPr>
        <w:t>הציבור</w:t>
      </w:r>
      <w:r>
        <w:rPr>
          <w:rFonts w:hint="cs"/>
          <w:rtl/>
        </w:rPr>
        <w:t>,</w:t>
      </w:r>
      <w:r>
        <w:rPr>
          <w:rtl/>
        </w:rPr>
        <w:t xml:space="preserve"> </w:t>
      </w:r>
      <w:bookmarkStart w:id="10032" w:name="_ETM_Q22_197140"/>
      <w:bookmarkEnd w:id="10032"/>
      <w:r>
        <w:rPr>
          <w:rtl/>
        </w:rPr>
        <w:t xml:space="preserve">הציבור </w:t>
      </w:r>
      <w:bookmarkStart w:id="10033" w:name="_ETM_Q22_197739"/>
      <w:bookmarkEnd w:id="10033"/>
      <w:r>
        <w:rPr>
          <w:rtl/>
        </w:rPr>
        <w:t>שאת</w:t>
      </w:r>
      <w:r>
        <w:rPr>
          <w:rFonts w:hint="cs"/>
          <w:rtl/>
        </w:rPr>
        <w:t xml:space="preserve">ם הממשלה מתיימרים לייצג, אותם אזרחים </w:t>
      </w:r>
      <w:bookmarkStart w:id="10034" w:name="_ETM_Q22_198950"/>
      <w:bookmarkEnd w:id="10034"/>
      <w:r>
        <w:rPr>
          <w:rFonts w:hint="cs"/>
          <w:rtl/>
        </w:rPr>
        <w:t xml:space="preserve">חלשים </w:t>
      </w:r>
      <w:r w:rsidR="00A24BCA">
        <w:rPr>
          <w:rFonts w:hint="cs"/>
          <w:rtl/>
        </w:rPr>
        <w:t>– –</w:t>
      </w:r>
      <w:r>
        <w:rPr>
          <w:rFonts w:hint="cs"/>
          <w:rtl/>
        </w:rPr>
        <w:t xml:space="preserve"> </w:t>
      </w:r>
    </w:p>
    <w:p w:rsidR="000D65EE" w:rsidRDefault="000D65EE" w:rsidP="00CD5610">
      <w:pPr>
        <w:rPr>
          <w:rtl/>
        </w:rPr>
      </w:pPr>
      <w:bookmarkStart w:id="10035" w:name="_ETM_Q22_200318"/>
      <w:bookmarkEnd w:id="10035"/>
    </w:p>
    <w:p w:rsidR="000D65EE" w:rsidRDefault="000D65EE" w:rsidP="00CD5610">
      <w:pPr>
        <w:pStyle w:val="af6"/>
        <w:keepNext/>
        <w:rPr>
          <w:rtl/>
        </w:rPr>
      </w:pPr>
      <w:bookmarkStart w:id="10036" w:name="_ETM_Q22_200503"/>
      <w:bookmarkStart w:id="10037" w:name="_ETM_Q22_200520"/>
      <w:bookmarkStart w:id="10038" w:name="_ETM_Q22_200561"/>
      <w:bookmarkEnd w:id="10036"/>
      <w:bookmarkEnd w:id="10037"/>
      <w:bookmarkEnd w:id="10038"/>
      <w:r w:rsidRPr="006B546F">
        <w:rPr>
          <w:rStyle w:val="TagStyle"/>
          <w:rtl/>
        </w:rPr>
        <w:t xml:space="preserve"> &lt;&lt; יור &gt;&gt; </w:t>
      </w:r>
      <w:r>
        <w:rPr>
          <w:rtl/>
        </w:rPr>
        <w:t>היו"ר אוריאל בוסו:</w:t>
      </w:r>
      <w:r w:rsidRPr="006B546F">
        <w:rPr>
          <w:rStyle w:val="TagStyle"/>
          <w:rtl/>
        </w:rPr>
        <w:t xml:space="preserve"> &lt;&lt; יור &gt;&gt;</w:t>
      </w:r>
      <w:r>
        <w:rPr>
          <w:rtl/>
        </w:rPr>
        <w:t xml:space="preserve"> </w:t>
      </w:r>
    </w:p>
    <w:p w:rsidR="000D65EE" w:rsidRDefault="000D65EE" w:rsidP="00CD5610">
      <w:pPr>
        <w:rPr>
          <w:rtl/>
          <w:lang w:eastAsia="he-IL"/>
        </w:rPr>
      </w:pPr>
    </w:p>
    <w:p w:rsidR="000D65EE" w:rsidRDefault="000D65EE" w:rsidP="00CD5610">
      <w:pPr>
        <w:rPr>
          <w:rtl/>
          <w:lang w:eastAsia="he-IL"/>
        </w:rPr>
      </w:pPr>
      <w:bookmarkStart w:id="10039" w:name="_ETM_Q22_201813"/>
      <w:bookmarkEnd w:id="10039"/>
      <w:r>
        <w:rPr>
          <w:rFonts w:hint="cs"/>
          <w:rtl/>
          <w:lang w:eastAsia="he-IL"/>
        </w:rPr>
        <w:t>נא לסיים</w:t>
      </w:r>
      <w:bookmarkStart w:id="10040" w:name="_ETM_Q22_203511"/>
      <w:bookmarkEnd w:id="10040"/>
      <w:r>
        <w:rPr>
          <w:rFonts w:hint="cs"/>
          <w:rtl/>
          <w:lang w:eastAsia="he-IL"/>
        </w:rPr>
        <w:t>.</w:t>
      </w:r>
    </w:p>
    <w:p w:rsidR="000D65EE" w:rsidRDefault="000D65EE" w:rsidP="00CD5610">
      <w:pPr>
        <w:rPr>
          <w:rtl/>
          <w:lang w:eastAsia="he-IL"/>
        </w:rPr>
      </w:pPr>
      <w:bookmarkStart w:id="10041" w:name="_ETM_Q22_201652"/>
      <w:bookmarkStart w:id="10042" w:name="_ETM_Q22_201734"/>
      <w:bookmarkEnd w:id="10041"/>
      <w:bookmarkEnd w:id="10042"/>
    </w:p>
    <w:p w:rsidR="000D65EE" w:rsidRDefault="000D65EE" w:rsidP="00CD5610">
      <w:pPr>
        <w:pStyle w:val="-"/>
        <w:keepNext/>
        <w:rPr>
          <w:rtl/>
        </w:rPr>
      </w:pPr>
      <w:bookmarkStart w:id="10043" w:name="_ETM_Q22_203575"/>
      <w:bookmarkStart w:id="10044" w:name="ET_speakercontinue_6158_10"/>
      <w:bookmarkEnd w:id="10043"/>
      <w:r w:rsidRPr="006B546F">
        <w:rPr>
          <w:rStyle w:val="TagStyle"/>
          <w:rtl/>
        </w:rPr>
        <w:t xml:space="preserve"> &lt;&lt; דובר_המשך &gt;&gt; </w:t>
      </w:r>
      <w:r>
        <w:rPr>
          <w:rtl/>
        </w:rPr>
        <w:t>אפרת רייטן מרום (העבודה):</w:t>
      </w:r>
      <w:r w:rsidRPr="006B546F">
        <w:rPr>
          <w:rStyle w:val="TagStyle"/>
          <w:rtl/>
        </w:rPr>
        <w:t xml:space="preserve"> &lt;&lt; דובר_המשך &gt;&gt;</w:t>
      </w:r>
      <w:r>
        <w:rPr>
          <w:rtl/>
        </w:rPr>
        <w:t xml:space="preserve"> </w:t>
      </w:r>
      <w:bookmarkEnd w:id="10044"/>
    </w:p>
    <w:p w:rsidR="000D65EE" w:rsidRDefault="000D65EE" w:rsidP="00CD5610">
      <w:pPr>
        <w:rPr>
          <w:rtl/>
          <w:lang w:eastAsia="he-IL"/>
        </w:rPr>
      </w:pPr>
      <w:bookmarkStart w:id="10045" w:name="_ETM_Q22_204278"/>
      <w:bookmarkStart w:id="10046" w:name="_ETM_Q22_201291"/>
      <w:bookmarkEnd w:id="10045"/>
      <w:bookmarkEnd w:id="10046"/>
      <w:r>
        <w:rPr>
          <w:rFonts w:hint="cs"/>
          <w:rtl/>
          <w:lang w:eastAsia="he-IL"/>
        </w:rPr>
        <w:t xml:space="preserve"> </w:t>
      </w:r>
    </w:p>
    <w:p w:rsidR="000D65EE" w:rsidRDefault="00A24BCA" w:rsidP="007B3FF4">
      <w:pPr>
        <w:rPr>
          <w:rtl/>
        </w:rPr>
      </w:pPr>
      <w:bookmarkStart w:id="10047" w:name="_ETM_Q22_200703"/>
      <w:bookmarkStart w:id="10048" w:name="_ETM_Q22_200803"/>
      <w:bookmarkEnd w:id="10047"/>
      <w:bookmarkEnd w:id="10048"/>
      <w:r>
        <w:rPr>
          <w:rFonts w:hint="cs"/>
          <w:rtl/>
          <w:lang w:eastAsia="he-IL"/>
        </w:rPr>
        <w:t>– –</w:t>
      </w:r>
      <w:r w:rsidR="000D65EE">
        <w:rPr>
          <w:rFonts w:hint="cs"/>
          <w:rtl/>
          <w:lang w:eastAsia="he-IL"/>
        </w:rPr>
        <w:t xml:space="preserve"> ומוחלשים</w:t>
      </w:r>
      <w:bookmarkStart w:id="10049" w:name="_ETM_Q22_201442"/>
      <w:bookmarkStart w:id="10050" w:name="_ETM_Q22_200583"/>
      <w:bookmarkStart w:id="10051" w:name="_ETM_Q22_200742"/>
      <w:bookmarkEnd w:id="10049"/>
      <w:bookmarkEnd w:id="10050"/>
      <w:bookmarkEnd w:id="10051"/>
      <w:r w:rsidR="000D65EE">
        <w:rPr>
          <w:rFonts w:hint="cs"/>
          <w:rtl/>
          <w:lang w:eastAsia="he-IL"/>
        </w:rPr>
        <w:t xml:space="preserve">, אזרחים </w:t>
      </w:r>
      <w:bookmarkStart w:id="10052" w:name="_ETM_Q22_204039"/>
      <w:bookmarkEnd w:id="10052"/>
      <w:r w:rsidR="000D65EE">
        <w:rPr>
          <w:rFonts w:hint="cs"/>
          <w:rtl/>
          <w:lang w:eastAsia="he-IL"/>
        </w:rPr>
        <w:t>סוג ב'</w:t>
      </w:r>
      <w:r w:rsidR="007B3FF4">
        <w:rPr>
          <w:rFonts w:hint="cs"/>
          <w:rtl/>
          <w:lang w:eastAsia="he-IL"/>
        </w:rPr>
        <w:t>.</w:t>
      </w:r>
      <w:r w:rsidR="000D65EE">
        <w:rPr>
          <w:rFonts w:hint="cs"/>
          <w:rtl/>
          <w:lang w:eastAsia="he-IL"/>
        </w:rPr>
        <w:t xml:space="preserve"> הם – להם אתם </w:t>
      </w:r>
      <w:bookmarkStart w:id="10053" w:name="_ETM_Q22_198310"/>
      <w:bookmarkStart w:id="10054" w:name="_ETM_Q22_206829"/>
      <w:bookmarkEnd w:id="10053"/>
      <w:bookmarkEnd w:id="10054"/>
      <w:r w:rsidR="000D65EE">
        <w:rPr>
          <w:rtl/>
        </w:rPr>
        <w:t xml:space="preserve">צריכים </w:t>
      </w:r>
      <w:bookmarkStart w:id="10055" w:name="_ETM_Q22_207159"/>
      <w:bookmarkEnd w:id="10055"/>
      <w:r w:rsidR="000D65EE">
        <w:rPr>
          <w:rtl/>
        </w:rPr>
        <w:t xml:space="preserve">להסתכל </w:t>
      </w:r>
      <w:bookmarkStart w:id="10056" w:name="_ETM_Q22_207609"/>
      <w:bookmarkEnd w:id="10056"/>
      <w:r w:rsidR="000D65EE">
        <w:rPr>
          <w:rtl/>
        </w:rPr>
        <w:t xml:space="preserve">בעיניים </w:t>
      </w:r>
      <w:bookmarkStart w:id="10057" w:name="_ETM_Q22_208419"/>
      <w:bookmarkEnd w:id="10057"/>
      <w:r w:rsidR="000D65EE">
        <w:rPr>
          <w:rtl/>
        </w:rPr>
        <w:t xml:space="preserve">ולתת </w:t>
      </w:r>
      <w:bookmarkStart w:id="10058" w:name="_ETM_Q22_209079"/>
      <w:bookmarkEnd w:id="10058"/>
      <w:r w:rsidR="000D65EE">
        <w:rPr>
          <w:rtl/>
        </w:rPr>
        <w:t xml:space="preserve">דין </w:t>
      </w:r>
      <w:bookmarkStart w:id="10059" w:name="_ETM_Q22_209470"/>
      <w:bookmarkEnd w:id="10059"/>
      <w:r w:rsidR="000D65EE">
        <w:rPr>
          <w:rtl/>
        </w:rPr>
        <w:t>וחשבון</w:t>
      </w:r>
      <w:r w:rsidR="000D65EE">
        <w:rPr>
          <w:rFonts w:hint="cs"/>
          <w:rtl/>
        </w:rPr>
        <w:t>.</w:t>
      </w:r>
      <w:r w:rsidR="000D65EE">
        <w:rPr>
          <w:rtl/>
        </w:rPr>
        <w:t xml:space="preserve"> </w:t>
      </w:r>
      <w:bookmarkStart w:id="10060" w:name="_ETM_Q22_210550"/>
      <w:bookmarkEnd w:id="10060"/>
      <w:r w:rsidR="000D65EE">
        <w:rPr>
          <w:rtl/>
        </w:rPr>
        <w:t xml:space="preserve">תודה </w:t>
      </w:r>
      <w:bookmarkStart w:id="10061" w:name="_ETM_Q22_210820"/>
      <w:bookmarkEnd w:id="10061"/>
      <w:r w:rsidR="000D65EE">
        <w:rPr>
          <w:rtl/>
        </w:rPr>
        <w:t>רבה</w:t>
      </w:r>
      <w:r w:rsidR="000D65EE">
        <w:rPr>
          <w:rFonts w:hint="cs"/>
          <w:rtl/>
        </w:rPr>
        <w:t>.</w:t>
      </w:r>
      <w:r w:rsidR="000D65EE">
        <w:rPr>
          <w:rtl/>
        </w:rPr>
        <w:t xml:space="preserve"> </w:t>
      </w:r>
      <w:bookmarkStart w:id="10062" w:name="_ETM_Q22_211329"/>
      <w:bookmarkStart w:id="10063" w:name="_ETM_Q22_212963"/>
      <w:bookmarkEnd w:id="10062"/>
      <w:bookmarkEnd w:id="10063"/>
    </w:p>
    <w:p w:rsidR="000D65EE" w:rsidRDefault="000D65EE" w:rsidP="00CD5610">
      <w:pPr>
        <w:rPr>
          <w:rtl/>
        </w:rPr>
      </w:pPr>
      <w:bookmarkStart w:id="10064" w:name="_ETM_Q22_213058"/>
      <w:bookmarkEnd w:id="10064"/>
    </w:p>
    <w:p w:rsidR="000D65EE" w:rsidRDefault="000D65EE" w:rsidP="00CD5610">
      <w:pPr>
        <w:pStyle w:val="af6"/>
        <w:keepNext/>
        <w:rPr>
          <w:rtl/>
        </w:rPr>
      </w:pPr>
      <w:bookmarkStart w:id="10065" w:name="_ETM_Q22_208642"/>
      <w:bookmarkStart w:id="10066" w:name="_ETM_Q22_208709"/>
      <w:bookmarkStart w:id="10067" w:name="_ETM_Q22_208763"/>
      <w:bookmarkEnd w:id="10065"/>
      <w:bookmarkEnd w:id="10066"/>
      <w:bookmarkEnd w:id="10067"/>
      <w:r w:rsidRPr="009F5EB1">
        <w:rPr>
          <w:rStyle w:val="TagStyle"/>
          <w:rtl/>
        </w:rPr>
        <w:t xml:space="preserve"> &lt;&lt; יור &gt;&gt; </w:t>
      </w:r>
      <w:r>
        <w:rPr>
          <w:rtl/>
        </w:rPr>
        <w:t>היו"ר אוריאל בוסו:</w:t>
      </w:r>
      <w:r w:rsidRPr="009F5EB1">
        <w:rPr>
          <w:rStyle w:val="TagStyle"/>
          <w:rtl/>
        </w:rPr>
        <w:t xml:space="preserve"> &lt;&lt; יור &gt;&gt;</w:t>
      </w:r>
      <w:r>
        <w:rPr>
          <w:rtl/>
        </w:rPr>
        <w:t xml:space="preserve"> </w:t>
      </w:r>
    </w:p>
    <w:p w:rsidR="000D65EE" w:rsidRPr="009F5EB1" w:rsidRDefault="000D65EE" w:rsidP="00CD5610">
      <w:pPr>
        <w:ind w:firstLine="0"/>
        <w:rPr>
          <w:rtl/>
          <w:lang w:eastAsia="he-IL"/>
        </w:rPr>
      </w:pPr>
      <w:bookmarkStart w:id="10068" w:name="_ETM_Q22_210189"/>
      <w:bookmarkEnd w:id="10068"/>
    </w:p>
    <w:p w:rsidR="000D65EE" w:rsidRDefault="000D65EE" w:rsidP="00CD5610">
      <w:pPr>
        <w:rPr>
          <w:rtl/>
        </w:rPr>
      </w:pPr>
      <w:bookmarkStart w:id="10069" w:name="_ETM_Q22_208821"/>
      <w:bookmarkEnd w:id="10069"/>
      <w:r>
        <w:rPr>
          <w:rtl/>
        </w:rPr>
        <w:t xml:space="preserve">תודה </w:t>
      </w:r>
      <w:bookmarkStart w:id="10070" w:name="_ETM_Q22_211570"/>
      <w:bookmarkEnd w:id="10070"/>
      <w:r>
        <w:rPr>
          <w:rtl/>
        </w:rPr>
        <w:t>רבה</w:t>
      </w:r>
      <w:r>
        <w:rPr>
          <w:rFonts w:hint="cs"/>
          <w:rtl/>
        </w:rPr>
        <w:t>.</w:t>
      </w:r>
      <w:r>
        <w:rPr>
          <w:rtl/>
        </w:rPr>
        <w:t xml:space="preserve"> </w:t>
      </w:r>
      <w:bookmarkStart w:id="10071" w:name="_ETM_Q22_211779"/>
      <w:bookmarkEnd w:id="10071"/>
      <w:r>
        <w:rPr>
          <w:rtl/>
        </w:rPr>
        <w:t xml:space="preserve">חבר </w:t>
      </w:r>
      <w:bookmarkStart w:id="10072" w:name="_ETM_Q22_212019"/>
      <w:bookmarkEnd w:id="10072"/>
      <w:r>
        <w:rPr>
          <w:rtl/>
        </w:rPr>
        <w:t xml:space="preserve">הכנסת </w:t>
      </w:r>
      <w:bookmarkStart w:id="10073" w:name="_ETM_Q22_212379"/>
      <w:bookmarkEnd w:id="10073"/>
      <w:r>
        <w:rPr>
          <w:rtl/>
        </w:rPr>
        <w:t xml:space="preserve">חמד </w:t>
      </w:r>
      <w:bookmarkStart w:id="10074" w:name="_ETM_Q22_212680"/>
      <w:bookmarkEnd w:id="10074"/>
      <w:r>
        <w:rPr>
          <w:rtl/>
        </w:rPr>
        <w:t>עמאר</w:t>
      </w:r>
      <w:r>
        <w:rPr>
          <w:rFonts w:hint="cs"/>
          <w:rtl/>
        </w:rPr>
        <w:t>,</w:t>
      </w:r>
      <w:r>
        <w:rPr>
          <w:rtl/>
        </w:rPr>
        <w:t xml:space="preserve"> </w:t>
      </w:r>
      <w:bookmarkStart w:id="10075" w:name="_ETM_Q22_213250"/>
      <w:bookmarkEnd w:id="10075"/>
      <w:r>
        <w:rPr>
          <w:rtl/>
        </w:rPr>
        <w:t>בבקשה</w:t>
      </w:r>
      <w:r>
        <w:rPr>
          <w:rFonts w:hint="cs"/>
          <w:rtl/>
        </w:rPr>
        <w:t>.</w:t>
      </w:r>
      <w:r>
        <w:rPr>
          <w:rtl/>
        </w:rPr>
        <w:t xml:space="preserve"> </w:t>
      </w:r>
      <w:bookmarkStart w:id="10076" w:name="_ETM_Q22_214089"/>
      <w:bookmarkEnd w:id="10076"/>
      <w:r>
        <w:rPr>
          <w:rFonts w:hint="cs"/>
          <w:rtl/>
        </w:rPr>
        <w:t xml:space="preserve">להשתדל לעמוד בזמנים. את בדרך </w:t>
      </w:r>
      <w:bookmarkStart w:id="10077" w:name="_ETM_Q22_212830"/>
      <w:bookmarkEnd w:id="10077"/>
      <w:r>
        <w:rPr>
          <w:rFonts w:hint="cs"/>
          <w:rtl/>
        </w:rPr>
        <w:t>כלל עומדת.</w:t>
      </w:r>
    </w:p>
    <w:p w:rsidR="000D65EE" w:rsidRDefault="000D65EE" w:rsidP="00A24BCA">
      <w:pPr>
        <w:rPr>
          <w:rtl/>
          <w:lang w:eastAsia="he-IL"/>
        </w:rPr>
      </w:pPr>
      <w:bookmarkStart w:id="10078" w:name="_ETM_Q22_214870"/>
      <w:bookmarkStart w:id="10079" w:name="_ETM_Q22_215007"/>
      <w:bookmarkStart w:id="10080" w:name="_ETM_Q22_215021"/>
      <w:bookmarkStart w:id="10081" w:name="_ETM_Q22_215066"/>
      <w:bookmarkEnd w:id="10078"/>
      <w:bookmarkEnd w:id="10079"/>
      <w:bookmarkEnd w:id="10080"/>
      <w:bookmarkEnd w:id="10081"/>
    </w:p>
    <w:p w:rsidR="000D65EE" w:rsidRDefault="000D65EE" w:rsidP="00CD5610">
      <w:pPr>
        <w:pStyle w:val="af5"/>
        <w:keepNext/>
        <w:rPr>
          <w:rtl/>
        </w:rPr>
      </w:pPr>
      <w:bookmarkStart w:id="10082" w:name="_ETM_Q22_216059"/>
      <w:bookmarkStart w:id="10083" w:name="ET_interruption_6158_15"/>
      <w:bookmarkEnd w:id="10082"/>
      <w:r w:rsidRPr="009F5EB1">
        <w:rPr>
          <w:rStyle w:val="TagStyle"/>
          <w:rtl/>
        </w:rPr>
        <w:t xml:space="preserve"> &lt;&lt; קריאה &gt;&gt; </w:t>
      </w:r>
      <w:r>
        <w:rPr>
          <w:rtl/>
        </w:rPr>
        <w:t>אפרת רייטן מרום (העבודה):</w:t>
      </w:r>
      <w:r w:rsidRPr="009F5EB1">
        <w:rPr>
          <w:rStyle w:val="TagStyle"/>
          <w:rtl/>
        </w:rPr>
        <w:t xml:space="preserve"> &lt;&lt; קריאה &gt;&gt;</w:t>
      </w:r>
      <w:r>
        <w:rPr>
          <w:rtl/>
        </w:rPr>
        <w:t xml:space="preserve"> </w:t>
      </w:r>
      <w:bookmarkEnd w:id="10083"/>
    </w:p>
    <w:p w:rsidR="000D65EE" w:rsidRDefault="000D65EE" w:rsidP="00A24BCA">
      <w:pPr>
        <w:rPr>
          <w:rtl/>
          <w:lang w:eastAsia="he-IL"/>
        </w:rPr>
      </w:pPr>
    </w:p>
    <w:p w:rsidR="000D65EE" w:rsidRDefault="000D65EE" w:rsidP="00CD5610">
      <w:pPr>
        <w:rPr>
          <w:rtl/>
          <w:lang w:eastAsia="he-IL"/>
        </w:rPr>
      </w:pPr>
      <w:bookmarkStart w:id="10084" w:name="_ETM_Q22_213494"/>
      <w:bookmarkStart w:id="10085" w:name="_ETM_Q22_213759"/>
      <w:bookmarkStart w:id="10086" w:name="_ETM_Q22_213850"/>
      <w:bookmarkEnd w:id="10084"/>
      <w:bookmarkEnd w:id="10085"/>
      <w:bookmarkEnd w:id="10086"/>
      <w:r>
        <w:rPr>
          <w:rFonts w:hint="cs"/>
          <w:rtl/>
          <w:lang w:eastAsia="he-IL"/>
        </w:rPr>
        <w:t xml:space="preserve">הינה, עמדתי. </w:t>
      </w:r>
    </w:p>
    <w:p w:rsidR="000D65EE" w:rsidRDefault="000D65EE" w:rsidP="00CD5610">
      <w:pPr>
        <w:rPr>
          <w:rtl/>
          <w:lang w:eastAsia="he-IL"/>
        </w:rPr>
      </w:pPr>
      <w:bookmarkStart w:id="10087" w:name="_ETM_Q22_220274"/>
      <w:bookmarkStart w:id="10088" w:name="_ETM_Q22_220380"/>
      <w:bookmarkEnd w:id="10087"/>
      <w:bookmarkEnd w:id="10088"/>
    </w:p>
    <w:p w:rsidR="000D65EE" w:rsidRDefault="000D65EE" w:rsidP="00CD5610">
      <w:pPr>
        <w:pStyle w:val="af6"/>
        <w:keepNext/>
        <w:rPr>
          <w:rtl/>
        </w:rPr>
      </w:pPr>
      <w:bookmarkStart w:id="10089" w:name="_ETM_Q22_220409"/>
      <w:bookmarkStart w:id="10090" w:name="_ETM_Q22_220532"/>
      <w:bookmarkEnd w:id="10089"/>
      <w:bookmarkEnd w:id="10090"/>
      <w:r w:rsidRPr="009F5EB1">
        <w:rPr>
          <w:rStyle w:val="TagStyle"/>
          <w:rtl/>
        </w:rPr>
        <w:t xml:space="preserve"> &lt;&lt; יור &gt;&gt; </w:t>
      </w:r>
      <w:r>
        <w:rPr>
          <w:rtl/>
        </w:rPr>
        <w:t>היו"ר אוריאל בוסו:</w:t>
      </w:r>
      <w:r w:rsidRPr="009F5EB1">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bookmarkStart w:id="10091" w:name="_ETM_Q22_215958"/>
      <w:bookmarkEnd w:id="10091"/>
      <w:r>
        <w:rPr>
          <w:rFonts w:hint="cs"/>
          <w:rtl/>
          <w:lang w:eastAsia="he-IL"/>
        </w:rPr>
        <w:t>אהה.</w:t>
      </w:r>
    </w:p>
    <w:p w:rsidR="000D65EE" w:rsidRDefault="000D65EE" w:rsidP="00CD5610">
      <w:pPr>
        <w:rPr>
          <w:rtl/>
          <w:lang w:eastAsia="he-IL"/>
        </w:rPr>
      </w:pPr>
      <w:bookmarkStart w:id="10092" w:name="_ETM_Q22_217081"/>
      <w:bookmarkStart w:id="10093" w:name="_ETM_Q22_217149"/>
      <w:bookmarkEnd w:id="10092"/>
      <w:bookmarkEnd w:id="10093"/>
    </w:p>
    <w:p w:rsidR="000D65EE" w:rsidRDefault="000D65EE" w:rsidP="00CD5610">
      <w:pPr>
        <w:pStyle w:val="af5"/>
        <w:keepNext/>
        <w:rPr>
          <w:rtl/>
        </w:rPr>
      </w:pPr>
      <w:bookmarkStart w:id="10094" w:name="_ETM_Q22_217658"/>
      <w:bookmarkStart w:id="10095" w:name="_ETM_Q22_217748"/>
      <w:bookmarkStart w:id="10096" w:name="ET_interruption_6158_17"/>
      <w:bookmarkEnd w:id="10094"/>
      <w:bookmarkEnd w:id="10095"/>
      <w:r w:rsidRPr="009F5EB1">
        <w:rPr>
          <w:rStyle w:val="TagStyle"/>
          <w:rtl/>
        </w:rPr>
        <w:t xml:space="preserve"> &lt;&lt; קריאה &gt;&gt; </w:t>
      </w:r>
      <w:r>
        <w:rPr>
          <w:rtl/>
        </w:rPr>
        <w:t>אפרת רייטן מרום (העבודה):</w:t>
      </w:r>
      <w:r w:rsidRPr="009F5EB1">
        <w:rPr>
          <w:rStyle w:val="TagStyle"/>
          <w:rtl/>
        </w:rPr>
        <w:t xml:space="preserve"> &lt;&lt; קריאה &gt;&gt;</w:t>
      </w:r>
      <w:r>
        <w:rPr>
          <w:rtl/>
        </w:rPr>
        <w:t xml:space="preserve"> </w:t>
      </w:r>
      <w:bookmarkEnd w:id="10096"/>
    </w:p>
    <w:p w:rsidR="000D65EE" w:rsidRDefault="000D65EE" w:rsidP="00A24BCA">
      <w:pPr>
        <w:rPr>
          <w:rtl/>
          <w:lang w:eastAsia="he-IL"/>
        </w:rPr>
      </w:pPr>
    </w:p>
    <w:p w:rsidR="000D65EE" w:rsidRDefault="000D65EE" w:rsidP="00CD5610">
      <w:pPr>
        <w:rPr>
          <w:rtl/>
          <w:lang w:eastAsia="he-IL"/>
        </w:rPr>
      </w:pPr>
      <w:bookmarkStart w:id="10097" w:name="_ETM_Q22_218044"/>
      <w:bookmarkEnd w:id="10097"/>
      <w:r>
        <w:rPr>
          <w:rFonts w:hint="cs"/>
          <w:rtl/>
          <w:lang w:eastAsia="he-IL"/>
        </w:rPr>
        <w:t>של</w:t>
      </w:r>
      <w:bookmarkStart w:id="10098" w:name="_ETM_Q22_218310"/>
      <w:bookmarkEnd w:id="10098"/>
      <w:r>
        <w:rPr>
          <w:rFonts w:hint="cs"/>
          <w:rtl/>
          <w:lang w:eastAsia="he-IL"/>
        </w:rPr>
        <w:t>ו</w:t>
      </w:r>
      <w:bookmarkStart w:id="10099" w:name="_ETM_Q22_218407"/>
      <w:bookmarkEnd w:id="10099"/>
      <w:r>
        <w:rPr>
          <w:rFonts w:hint="cs"/>
          <w:rtl/>
          <w:lang w:eastAsia="he-IL"/>
        </w:rPr>
        <w:t>ש שניות</w:t>
      </w:r>
      <w:bookmarkStart w:id="10100" w:name="_ETM_Q22_219750"/>
      <w:bookmarkStart w:id="10101" w:name="_ETM_Q22_219843"/>
      <w:bookmarkStart w:id="10102" w:name="_ETM_Q22_219871"/>
      <w:bookmarkStart w:id="10103" w:name="_ETM_Q22_219999"/>
      <w:bookmarkEnd w:id="10100"/>
      <w:bookmarkEnd w:id="10101"/>
      <w:bookmarkEnd w:id="10102"/>
      <w:bookmarkEnd w:id="10103"/>
      <w:r>
        <w:rPr>
          <w:rFonts w:hint="cs"/>
          <w:rtl/>
          <w:lang w:eastAsia="he-IL"/>
        </w:rPr>
        <w:t>?</w:t>
      </w:r>
      <w:bookmarkStart w:id="10104" w:name="_ETM_Q22_218048"/>
      <w:bookmarkStart w:id="10105" w:name="_ETM_Q22_224057"/>
      <w:bookmarkEnd w:id="10104"/>
      <w:bookmarkEnd w:id="10105"/>
    </w:p>
    <w:p w:rsidR="000D65EE" w:rsidRDefault="000D65EE" w:rsidP="00CD5610">
      <w:pPr>
        <w:rPr>
          <w:rtl/>
          <w:lang w:eastAsia="he-IL"/>
        </w:rPr>
      </w:pPr>
      <w:bookmarkStart w:id="10106" w:name="_ETM_Q22_224158"/>
      <w:bookmarkEnd w:id="10106"/>
    </w:p>
    <w:p w:rsidR="000D65EE" w:rsidRDefault="000D65EE" w:rsidP="00CD5610">
      <w:pPr>
        <w:pStyle w:val="af6"/>
        <w:keepNext/>
        <w:rPr>
          <w:rtl/>
        </w:rPr>
      </w:pPr>
      <w:bookmarkStart w:id="10107" w:name="_ETM_Q22_218144"/>
      <w:bookmarkEnd w:id="10107"/>
      <w:r w:rsidRPr="009F5EB1">
        <w:rPr>
          <w:rStyle w:val="TagStyle"/>
          <w:rtl/>
        </w:rPr>
        <w:t xml:space="preserve"> &lt;&lt; יור &gt;&gt; </w:t>
      </w:r>
      <w:r>
        <w:rPr>
          <w:rtl/>
        </w:rPr>
        <w:t>היו"ר אוריאל בוסו:</w:t>
      </w:r>
      <w:r w:rsidRPr="009F5EB1">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bookmarkStart w:id="10108" w:name="_ETM_Q22_219203"/>
      <w:bookmarkEnd w:id="10108"/>
      <w:r>
        <w:rPr>
          <w:rFonts w:hint="cs"/>
          <w:rtl/>
          <w:lang w:eastAsia="he-IL"/>
        </w:rPr>
        <w:t xml:space="preserve">לא, לא, זה היה לך דקה </w:t>
      </w:r>
      <w:bookmarkStart w:id="10109" w:name="_ETM_Q22_220962"/>
      <w:bookmarkEnd w:id="10109"/>
      <w:r>
        <w:rPr>
          <w:rFonts w:hint="cs"/>
          <w:rtl/>
          <w:lang w:eastAsia="he-IL"/>
        </w:rPr>
        <w:t>יותר.</w:t>
      </w:r>
    </w:p>
    <w:p w:rsidR="000D65EE" w:rsidRDefault="000D65EE" w:rsidP="00CD5610">
      <w:pPr>
        <w:rPr>
          <w:rtl/>
          <w:lang w:eastAsia="he-IL"/>
        </w:rPr>
      </w:pPr>
      <w:bookmarkStart w:id="10110" w:name="_ETM_Q22_223772"/>
      <w:bookmarkStart w:id="10111" w:name="_ETM_Q22_223882"/>
      <w:bookmarkEnd w:id="10110"/>
      <w:bookmarkEnd w:id="10111"/>
    </w:p>
    <w:p w:rsidR="000D65EE" w:rsidRDefault="000D65EE" w:rsidP="00CD5610">
      <w:pPr>
        <w:pStyle w:val="af5"/>
        <w:keepNext/>
        <w:rPr>
          <w:rtl/>
        </w:rPr>
      </w:pPr>
      <w:bookmarkStart w:id="10112" w:name="_ETM_Q22_222089"/>
      <w:bookmarkStart w:id="10113" w:name="_ETM_Q22_222176"/>
      <w:bookmarkStart w:id="10114" w:name="ET_interruption_6158_19"/>
      <w:bookmarkEnd w:id="10112"/>
      <w:bookmarkEnd w:id="10113"/>
      <w:r w:rsidRPr="009F5EB1">
        <w:rPr>
          <w:rStyle w:val="TagStyle"/>
          <w:rtl/>
        </w:rPr>
        <w:t xml:space="preserve"> &lt;&lt; קריאה &gt;&gt; </w:t>
      </w:r>
      <w:r>
        <w:rPr>
          <w:rtl/>
        </w:rPr>
        <w:t>אפרת רייטן מרום (העבודה):</w:t>
      </w:r>
      <w:r w:rsidRPr="009F5EB1">
        <w:rPr>
          <w:rStyle w:val="TagStyle"/>
          <w:rtl/>
        </w:rPr>
        <w:t xml:space="preserve"> &lt;&lt; קריאה &gt;&gt;</w:t>
      </w:r>
      <w:r>
        <w:rPr>
          <w:rtl/>
        </w:rPr>
        <w:t xml:space="preserve"> </w:t>
      </w:r>
      <w:bookmarkEnd w:id="10114"/>
    </w:p>
    <w:p w:rsidR="000D65EE" w:rsidRDefault="000D65EE" w:rsidP="00A24BCA">
      <w:pPr>
        <w:rPr>
          <w:rtl/>
          <w:lang w:eastAsia="he-IL"/>
        </w:rPr>
      </w:pPr>
    </w:p>
    <w:p w:rsidR="000D65EE" w:rsidRPr="009F5EB1" w:rsidRDefault="00A24BCA" w:rsidP="00A24BCA">
      <w:pPr>
        <w:rPr>
          <w:rtl/>
          <w:lang w:eastAsia="he-IL"/>
        </w:rPr>
      </w:pPr>
      <w:bookmarkStart w:id="10115" w:name="_ETM_Q22_222312"/>
      <w:bookmarkStart w:id="10116" w:name="_ETM_Q22_222565"/>
      <w:bookmarkStart w:id="10117" w:name="_ETM_Q22_222622"/>
      <w:bookmarkEnd w:id="10115"/>
      <w:bookmarkEnd w:id="10116"/>
      <w:bookmarkEnd w:id="10117"/>
      <w:r>
        <w:rPr>
          <w:rFonts w:hint="cs"/>
          <w:rtl/>
          <w:lang w:eastAsia="he-IL"/>
        </w:rPr>
        <w:t>– – –</w:t>
      </w:r>
      <w:bookmarkStart w:id="10118" w:name="_ETM_Q22_222289"/>
      <w:bookmarkStart w:id="10119" w:name="_ETM_Q22_222390"/>
      <w:bookmarkStart w:id="10120" w:name="_ETM_Q22_222408"/>
      <w:bookmarkStart w:id="10121" w:name="_ETM_Q22_222492"/>
      <w:bookmarkEnd w:id="10118"/>
      <w:bookmarkEnd w:id="10119"/>
      <w:bookmarkEnd w:id="10120"/>
      <w:bookmarkEnd w:id="10121"/>
    </w:p>
    <w:p w:rsidR="000D65EE" w:rsidRDefault="000D65EE" w:rsidP="00A24BCA">
      <w:pPr>
        <w:rPr>
          <w:rtl/>
          <w:lang w:eastAsia="he-IL"/>
        </w:rPr>
      </w:pPr>
      <w:bookmarkStart w:id="10122" w:name="_ETM_Q22_222208"/>
      <w:bookmarkStart w:id="10123" w:name="_ETM_Q22_222284"/>
      <w:bookmarkStart w:id="10124" w:name="_ETM_Q22_213706"/>
      <w:bookmarkStart w:id="10125" w:name="_ETM_Q22_213776"/>
      <w:bookmarkStart w:id="10126" w:name="_ETM_Q22_213826"/>
      <w:bookmarkStart w:id="10127" w:name="_ETM_Q22_213919"/>
      <w:bookmarkEnd w:id="10122"/>
      <w:bookmarkEnd w:id="10123"/>
      <w:bookmarkEnd w:id="10124"/>
      <w:bookmarkEnd w:id="10125"/>
      <w:bookmarkEnd w:id="10126"/>
      <w:bookmarkEnd w:id="10127"/>
    </w:p>
    <w:p w:rsidR="000D65EE" w:rsidRDefault="000D65EE" w:rsidP="00CD5610">
      <w:pPr>
        <w:pStyle w:val="af5"/>
        <w:keepNext/>
        <w:rPr>
          <w:rtl/>
        </w:rPr>
      </w:pPr>
      <w:bookmarkStart w:id="10128" w:name="_ETM_Q22_215495"/>
      <w:bookmarkStart w:id="10129" w:name="ET_interruption_4674_24"/>
      <w:bookmarkEnd w:id="10128"/>
      <w:r w:rsidRPr="009F5EB1">
        <w:rPr>
          <w:rStyle w:val="TagStyle"/>
          <w:rtl/>
        </w:rPr>
        <w:t xml:space="preserve"> &lt;&lt; קריאה &gt;&gt; </w:t>
      </w:r>
      <w:r>
        <w:rPr>
          <w:rtl/>
        </w:rPr>
        <w:t>חמד עמאר (ישראל ביתנו):</w:t>
      </w:r>
      <w:r w:rsidRPr="009F5EB1">
        <w:rPr>
          <w:rStyle w:val="TagStyle"/>
          <w:rtl/>
        </w:rPr>
        <w:t xml:space="preserve"> &lt;&lt; קריאה &gt;&gt;</w:t>
      </w:r>
      <w:r>
        <w:rPr>
          <w:rtl/>
        </w:rPr>
        <w:t xml:space="preserve"> </w:t>
      </w:r>
      <w:bookmarkEnd w:id="10129"/>
    </w:p>
    <w:p w:rsidR="000D65EE" w:rsidRPr="009F5EB1" w:rsidRDefault="000D65EE" w:rsidP="00CD5610">
      <w:pPr>
        <w:ind w:firstLine="0"/>
        <w:rPr>
          <w:rtl/>
          <w:lang w:eastAsia="he-IL"/>
        </w:rPr>
      </w:pPr>
      <w:bookmarkStart w:id="10130" w:name="_ETM_Q22_219108"/>
      <w:bookmarkStart w:id="10131" w:name="_ETM_Q22_219395"/>
      <w:bookmarkStart w:id="10132" w:name="_ETM_Q22_219512"/>
      <w:bookmarkEnd w:id="10130"/>
      <w:bookmarkEnd w:id="10131"/>
      <w:bookmarkEnd w:id="10132"/>
    </w:p>
    <w:p w:rsidR="000D65EE" w:rsidRDefault="000D65EE" w:rsidP="00CD5610">
      <w:pPr>
        <w:rPr>
          <w:rtl/>
          <w:lang w:eastAsia="he-IL"/>
        </w:rPr>
      </w:pPr>
      <w:bookmarkStart w:id="10133" w:name="_ETM_Q22_213514"/>
      <w:bookmarkStart w:id="10134" w:name="_ETM_Q22_213605"/>
      <w:bookmarkEnd w:id="10133"/>
      <w:bookmarkEnd w:id="10134"/>
      <w:r>
        <w:rPr>
          <w:rFonts w:hint="cs"/>
          <w:rtl/>
          <w:lang w:eastAsia="he-IL"/>
        </w:rPr>
        <w:t>את לא היית צריכה לעמוד</w:t>
      </w:r>
      <w:bookmarkStart w:id="10135" w:name="_ETM_Q22_222758"/>
      <w:bookmarkEnd w:id="10135"/>
      <w:r>
        <w:rPr>
          <w:rFonts w:hint="cs"/>
          <w:rtl/>
          <w:lang w:eastAsia="he-IL"/>
        </w:rPr>
        <w:t xml:space="preserve"> בזמנים, דרך אגב. </w:t>
      </w:r>
    </w:p>
    <w:p w:rsidR="000D65EE" w:rsidRDefault="000D65EE" w:rsidP="00CD5610">
      <w:pPr>
        <w:rPr>
          <w:rtl/>
          <w:lang w:eastAsia="he-IL"/>
        </w:rPr>
      </w:pPr>
      <w:bookmarkStart w:id="10136" w:name="_ETM_Q22_225470"/>
      <w:bookmarkStart w:id="10137" w:name="_ETM_Q22_225541"/>
      <w:bookmarkStart w:id="10138" w:name="_ETM_Q22_225590"/>
      <w:bookmarkEnd w:id="10136"/>
      <w:bookmarkEnd w:id="10137"/>
      <w:bookmarkEnd w:id="10138"/>
    </w:p>
    <w:p w:rsidR="000D65EE" w:rsidRDefault="000D65EE" w:rsidP="00CD5610">
      <w:pPr>
        <w:pStyle w:val="af5"/>
        <w:keepNext/>
        <w:rPr>
          <w:rtl/>
        </w:rPr>
      </w:pPr>
      <w:bookmarkStart w:id="10139" w:name="_ETM_Q22_225659"/>
      <w:bookmarkStart w:id="10140" w:name="ET_interruption_6158_20"/>
      <w:bookmarkEnd w:id="10139"/>
      <w:r w:rsidRPr="009F5EB1">
        <w:rPr>
          <w:rStyle w:val="TagStyle"/>
          <w:rtl/>
        </w:rPr>
        <w:t xml:space="preserve"> &lt;&lt; קריאה &gt;&gt; </w:t>
      </w:r>
      <w:r>
        <w:rPr>
          <w:rtl/>
        </w:rPr>
        <w:t>אפרת רייטן מרום (העבודה):</w:t>
      </w:r>
      <w:r w:rsidRPr="009F5EB1">
        <w:rPr>
          <w:rStyle w:val="TagStyle"/>
          <w:rtl/>
        </w:rPr>
        <w:t xml:space="preserve"> &lt;&lt; קריאה &gt;&gt;</w:t>
      </w:r>
      <w:r>
        <w:rPr>
          <w:rtl/>
        </w:rPr>
        <w:t xml:space="preserve"> </w:t>
      </w:r>
      <w:bookmarkEnd w:id="10140"/>
    </w:p>
    <w:p w:rsidR="000D65EE" w:rsidRDefault="000D65EE" w:rsidP="00A24BCA">
      <w:pPr>
        <w:rPr>
          <w:rtl/>
          <w:lang w:eastAsia="he-IL"/>
        </w:rPr>
      </w:pPr>
    </w:p>
    <w:p w:rsidR="000D65EE" w:rsidRDefault="000D65EE" w:rsidP="00CD5610">
      <w:pPr>
        <w:rPr>
          <w:rtl/>
          <w:lang w:eastAsia="he-IL"/>
        </w:rPr>
      </w:pPr>
      <w:bookmarkStart w:id="10141" w:name="_ETM_Q22_224179"/>
      <w:bookmarkStart w:id="10142" w:name="_ETM_Q22_224459"/>
      <w:bookmarkEnd w:id="10141"/>
      <w:bookmarkEnd w:id="10142"/>
      <w:r>
        <w:rPr>
          <w:rFonts w:hint="cs"/>
          <w:rtl/>
          <w:lang w:eastAsia="he-IL"/>
        </w:rPr>
        <w:t>מ</w:t>
      </w:r>
      <w:bookmarkStart w:id="10143" w:name="_ETM_Q22_224547"/>
      <w:bookmarkEnd w:id="10143"/>
      <w:r>
        <w:rPr>
          <w:rFonts w:hint="cs"/>
          <w:rtl/>
          <w:lang w:eastAsia="he-IL"/>
        </w:rPr>
        <w:t>ה?</w:t>
      </w:r>
      <w:bookmarkStart w:id="10144" w:name="_ETM_Q22_225178"/>
      <w:bookmarkEnd w:id="10144"/>
    </w:p>
    <w:p w:rsidR="000D65EE" w:rsidRDefault="000D65EE" w:rsidP="00CD5610">
      <w:pPr>
        <w:rPr>
          <w:rtl/>
          <w:lang w:eastAsia="he-IL"/>
        </w:rPr>
      </w:pPr>
      <w:bookmarkStart w:id="10145" w:name="_ETM_Q22_225243"/>
      <w:bookmarkEnd w:id="10145"/>
    </w:p>
    <w:p w:rsidR="000D65EE" w:rsidRDefault="000D65EE" w:rsidP="00CD5610">
      <w:pPr>
        <w:pStyle w:val="af5"/>
        <w:keepNext/>
        <w:rPr>
          <w:rtl/>
        </w:rPr>
      </w:pPr>
      <w:bookmarkStart w:id="10146" w:name="_ETM_Q22_225299"/>
      <w:bookmarkStart w:id="10147" w:name="_ETM_Q22_225358"/>
      <w:bookmarkStart w:id="10148" w:name="ET_interruption_4674_21"/>
      <w:bookmarkEnd w:id="10146"/>
      <w:bookmarkEnd w:id="10147"/>
      <w:r w:rsidRPr="009F5EB1">
        <w:rPr>
          <w:rStyle w:val="TagStyle"/>
          <w:rtl/>
        </w:rPr>
        <w:t xml:space="preserve"> &lt;&lt; קריאה &gt;&gt; </w:t>
      </w:r>
      <w:r>
        <w:rPr>
          <w:rtl/>
        </w:rPr>
        <w:t>חמד עמאר (ישראל ביתנו):</w:t>
      </w:r>
      <w:r w:rsidRPr="009F5EB1">
        <w:rPr>
          <w:rStyle w:val="TagStyle"/>
          <w:rtl/>
        </w:rPr>
        <w:t xml:space="preserve"> &lt;&lt; קריאה &gt;&gt;</w:t>
      </w:r>
      <w:r>
        <w:rPr>
          <w:rtl/>
        </w:rPr>
        <w:t xml:space="preserve"> </w:t>
      </w:r>
      <w:bookmarkEnd w:id="10148"/>
    </w:p>
    <w:p w:rsidR="000D65EE" w:rsidRDefault="000D65EE" w:rsidP="00A24BCA">
      <w:pPr>
        <w:rPr>
          <w:rtl/>
          <w:lang w:eastAsia="he-IL"/>
        </w:rPr>
      </w:pPr>
    </w:p>
    <w:p w:rsidR="000D65EE" w:rsidRDefault="000D65EE" w:rsidP="00CD5610">
      <w:pPr>
        <w:rPr>
          <w:rtl/>
          <w:lang w:eastAsia="he-IL"/>
        </w:rPr>
      </w:pPr>
      <w:bookmarkStart w:id="10149" w:name="_ETM_Q22_223798"/>
      <w:bookmarkEnd w:id="10149"/>
      <w:r>
        <w:rPr>
          <w:rFonts w:hint="cs"/>
          <w:rtl/>
          <w:lang w:eastAsia="he-IL"/>
        </w:rPr>
        <w:t>ל</w:t>
      </w:r>
      <w:bookmarkStart w:id="10150" w:name="_ETM_Q22_224056"/>
      <w:bookmarkEnd w:id="10150"/>
      <w:r>
        <w:rPr>
          <w:rFonts w:hint="cs"/>
          <w:rtl/>
          <w:lang w:eastAsia="he-IL"/>
        </w:rPr>
        <w:t>א</w:t>
      </w:r>
      <w:bookmarkStart w:id="10151" w:name="_ETM_Q22_224140"/>
      <w:bookmarkEnd w:id="10151"/>
      <w:r>
        <w:rPr>
          <w:rFonts w:hint="cs"/>
          <w:rtl/>
          <w:lang w:eastAsia="he-IL"/>
        </w:rPr>
        <w:t xml:space="preserve"> היית צריכה לעמוד בזמנים.</w:t>
      </w:r>
    </w:p>
    <w:p w:rsidR="000D65EE" w:rsidRDefault="000D65EE" w:rsidP="00CD5610">
      <w:pPr>
        <w:rPr>
          <w:rtl/>
          <w:lang w:eastAsia="he-IL"/>
        </w:rPr>
      </w:pPr>
      <w:bookmarkStart w:id="10152" w:name="_ETM_Q22_228466"/>
      <w:bookmarkStart w:id="10153" w:name="_ETM_Q22_228535"/>
      <w:bookmarkEnd w:id="10152"/>
      <w:bookmarkEnd w:id="10153"/>
    </w:p>
    <w:p w:rsidR="000D65EE" w:rsidRDefault="000D65EE" w:rsidP="00CD5610">
      <w:pPr>
        <w:pStyle w:val="af5"/>
        <w:keepNext/>
        <w:rPr>
          <w:rtl/>
        </w:rPr>
      </w:pPr>
      <w:bookmarkStart w:id="10154" w:name="_ETM_Q22_228584"/>
      <w:bookmarkStart w:id="10155" w:name="_ETM_Q22_228644"/>
      <w:bookmarkStart w:id="10156" w:name="ET_interruption_6158_22"/>
      <w:bookmarkEnd w:id="10154"/>
      <w:bookmarkEnd w:id="10155"/>
      <w:r w:rsidRPr="009F5EB1">
        <w:rPr>
          <w:rStyle w:val="TagStyle"/>
          <w:rtl/>
        </w:rPr>
        <w:t xml:space="preserve"> &lt;&lt; קריאה &gt;&gt; </w:t>
      </w:r>
      <w:r>
        <w:rPr>
          <w:rtl/>
        </w:rPr>
        <w:t>אפרת רייטן מרום (העבודה):</w:t>
      </w:r>
      <w:r w:rsidRPr="009F5EB1">
        <w:rPr>
          <w:rStyle w:val="TagStyle"/>
          <w:rtl/>
        </w:rPr>
        <w:t xml:space="preserve"> &lt;&lt; קריאה &gt;&gt;</w:t>
      </w:r>
      <w:r>
        <w:rPr>
          <w:rtl/>
        </w:rPr>
        <w:t xml:space="preserve"> </w:t>
      </w:r>
      <w:bookmarkEnd w:id="10156"/>
    </w:p>
    <w:p w:rsidR="000D65EE" w:rsidRDefault="000D65EE" w:rsidP="00A24BCA">
      <w:pPr>
        <w:rPr>
          <w:rtl/>
          <w:lang w:eastAsia="he-IL"/>
        </w:rPr>
      </w:pPr>
    </w:p>
    <w:p w:rsidR="000D65EE" w:rsidRDefault="000D65EE" w:rsidP="00A24BCA">
      <w:pPr>
        <w:rPr>
          <w:rtl/>
          <w:lang w:eastAsia="he-IL"/>
        </w:rPr>
      </w:pPr>
      <w:bookmarkStart w:id="10157" w:name="_ETM_Q22_226904"/>
      <w:bookmarkEnd w:id="10157"/>
      <w:r>
        <w:rPr>
          <w:rFonts w:hint="cs"/>
          <w:rtl/>
          <w:lang w:eastAsia="he-IL"/>
        </w:rPr>
        <w:t>ל</w:t>
      </w:r>
      <w:bookmarkStart w:id="10158" w:name="_ETM_Q22_227171"/>
      <w:bookmarkStart w:id="10159" w:name="_ETM_Q22_227235"/>
      <w:bookmarkEnd w:id="10158"/>
      <w:bookmarkEnd w:id="10159"/>
      <w:r>
        <w:rPr>
          <w:rFonts w:hint="cs"/>
          <w:rtl/>
          <w:lang w:eastAsia="he-IL"/>
        </w:rPr>
        <w:t>א, לא, אני</w:t>
      </w:r>
      <w:bookmarkStart w:id="10160" w:name="_ETM_Q22_228422"/>
      <w:bookmarkEnd w:id="10160"/>
      <w:r>
        <w:rPr>
          <w:rFonts w:hint="cs"/>
          <w:rtl/>
          <w:lang w:eastAsia="he-IL"/>
        </w:rPr>
        <w:t xml:space="preserve"> </w:t>
      </w:r>
      <w:r w:rsidR="00A24BCA">
        <w:rPr>
          <w:rFonts w:hint="cs"/>
          <w:rtl/>
          <w:lang w:eastAsia="he-IL"/>
        </w:rPr>
        <w:t>– – –</w:t>
      </w:r>
    </w:p>
    <w:p w:rsidR="000D65EE" w:rsidRDefault="000D65EE" w:rsidP="00CD5610">
      <w:pPr>
        <w:rPr>
          <w:rtl/>
          <w:lang w:eastAsia="he-IL"/>
        </w:rPr>
      </w:pPr>
      <w:bookmarkStart w:id="10161" w:name="_ETM_Q22_225086"/>
      <w:bookmarkStart w:id="10162" w:name="_ETM_Q22_225159"/>
      <w:bookmarkEnd w:id="10161"/>
      <w:bookmarkEnd w:id="10162"/>
    </w:p>
    <w:p w:rsidR="000D65EE" w:rsidRDefault="000D65EE" w:rsidP="00CD5610">
      <w:pPr>
        <w:pStyle w:val="af5"/>
        <w:keepNext/>
        <w:rPr>
          <w:rtl/>
        </w:rPr>
      </w:pPr>
      <w:bookmarkStart w:id="10163" w:name="_ETM_Q22_225182"/>
      <w:bookmarkStart w:id="10164" w:name="_ETM_Q22_225261"/>
      <w:bookmarkStart w:id="10165" w:name="ET_interruption_4674_23"/>
      <w:bookmarkEnd w:id="10163"/>
      <w:bookmarkEnd w:id="10164"/>
      <w:r w:rsidRPr="009F5EB1">
        <w:rPr>
          <w:rStyle w:val="TagStyle"/>
          <w:rtl/>
        </w:rPr>
        <w:t xml:space="preserve"> &lt;&lt; קריאה &gt;&gt; </w:t>
      </w:r>
      <w:r>
        <w:rPr>
          <w:rtl/>
        </w:rPr>
        <w:t>חמד עמאר (ישראל ביתנו):</w:t>
      </w:r>
      <w:r w:rsidRPr="009F5EB1">
        <w:rPr>
          <w:rStyle w:val="TagStyle"/>
          <w:rtl/>
        </w:rPr>
        <w:t xml:space="preserve"> &lt;&lt; קריאה &gt;&gt;</w:t>
      </w:r>
      <w:r>
        <w:rPr>
          <w:rtl/>
        </w:rPr>
        <w:t xml:space="preserve"> </w:t>
      </w:r>
      <w:bookmarkEnd w:id="10165"/>
    </w:p>
    <w:p w:rsidR="000D65EE" w:rsidRDefault="000D65EE" w:rsidP="00A24BCA">
      <w:pPr>
        <w:rPr>
          <w:rtl/>
          <w:lang w:eastAsia="he-IL"/>
        </w:rPr>
      </w:pPr>
    </w:p>
    <w:p w:rsidR="000D65EE" w:rsidRDefault="000D65EE" w:rsidP="00CD5610">
      <w:pPr>
        <w:rPr>
          <w:rtl/>
          <w:lang w:eastAsia="he-IL"/>
        </w:rPr>
      </w:pPr>
      <w:bookmarkStart w:id="10166" w:name="_ETM_Q22_228161"/>
      <w:bookmarkEnd w:id="10166"/>
      <w:r>
        <w:rPr>
          <w:rFonts w:hint="cs"/>
          <w:rtl/>
          <w:lang w:eastAsia="he-IL"/>
        </w:rPr>
        <w:t>א</w:t>
      </w:r>
      <w:bookmarkStart w:id="10167" w:name="_ETM_Q22_228430"/>
      <w:bookmarkEnd w:id="10167"/>
      <w:r>
        <w:rPr>
          <w:rFonts w:hint="cs"/>
          <w:rtl/>
          <w:lang w:eastAsia="he-IL"/>
        </w:rPr>
        <w:t>ת</w:t>
      </w:r>
      <w:bookmarkStart w:id="10168" w:name="_ETM_Q22_228507"/>
      <w:bookmarkEnd w:id="10168"/>
      <w:r>
        <w:rPr>
          <w:rFonts w:hint="cs"/>
          <w:rtl/>
          <w:lang w:eastAsia="he-IL"/>
        </w:rPr>
        <w:t xml:space="preserve"> תראי </w:t>
      </w:r>
      <w:bookmarkStart w:id="10169" w:name="_ETM_Q22_223110"/>
      <w:bookmarkEnd w:id="10169"/>
      <w:r>
        <w:rPr>
          <w:rFonts w:hint="cs"/>
          <w:rtl/>
          <w:lang w:eastAsia="he-IL"/>
        </w:rPr>
        <w:t xml:space="preserve">איך אני לא אעמוד בזמנים, ואם צריכים עכשיו זה טוב שיהיה לי </w:t>
      </w:r>
      <w:bookmarkStart w:id="10170" w:name="_ETM_Q22_233402"/>
      <w:bookmarkEnd w:id="10170"/>
      <w:r>
        <w:rPr>
          <w:rFonts w:hint="cs"/>
          <w:rtl/>
          <w:lang w:eastAsia="he-IL"/>
        </w:rPr>
        <w:t>שר.</w:t>
      </w:r>
    </w:p>
    <w:p w:rsidR="000D65EE" w:rsidRDefault="000D65EE" w:rsidP="00CD5610">
      <w:pPr>
        <w:rPr>
          <w:rtl/>
          <w:lang w:eastAsia="he-IL"/>
        </w:rPr>
      </w:pPr>
      <w:bookmarkStart w:id="10171" w:name="_ETM_Q22_234122"/>
      <w:bookmarkEnd w:id="10171"/>
    </w:p>
    <w:p w:rsidR="000D65EE" w:rsidRDefault="000D65EE" w:rsidP="00CD5610">
      <w:pPr>
        <w:pStyle w:val="af6"/>
        <w:keepNext/>
        <w:rPr>
          <w:rtl/>
        </w:rPr>
      </w:pPr>
      <w:bookmarkStart w:id="10172" w:name="_ETM_Q22_234245"/>
      <w:bookmarkStart w:id="10173" w:name="_ETM_Q22_234346"/>
      <w:bookmarkStart w:id="10174" w:name="_ETM_Q22_234407"/>
      <w:bookmarkEnd w:id="10172"/>
      <w:bookmarkEnd w:id="10173"/>
      <w:bookmarkEnd w:id="10174"/>
      <w:r w:rsidRPr="009F5EB1">
        <w:rPr>
          <w:rStyle w:val="TagStyle"/>
          <w:rtl/>
        </w:rPr>
        <w:t xml:space="preserve"> &lt;&lt; יור &gt;&gt; </w:t>
      </w:r>
      <w:r>
        <w:rPr>
          <w:rtl/>
        </w:rPr>
        <w:t>היו"ר אוריאל בוסו:</w:t>
      </w:r>
      <w:r w:rsidRPr="009F5EB1">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bookmarkStart w:id="10175" w:name="_ETM_Q22_230215"/>
      <w:bookmarkEnd w:id="10175"/>
      <w:r>
        <w:rPr>
          <w:rFonts w:hint="cs"/>
          <w:rtl/>
          <w:lang w:eastAsia="he-IL"/>
        </w:rPr>
        <w:t>יש שרה.</w:t>
      </w:r>
    </w:p>
    <w:p w:rsidR="000D65EE" w:rsidRDefault="000D65EE" w:rsidP="00CD5610">
      <w:pPr>
        <w:rPr>
          <w:rtl/>
          <w:lang w:eastAsia="he-IL"/>
        </w:rPr>
      </w:pPr>
      <w:bookmarkStart w:id="10176" w:name="_ETM_Q22_231657"/>
      <w:bookmarkStart w:id="10177" w:name="_ETM_Q22_231750"/>
      <w:bookmarkEnd w:id="10176"/>
      <w:bookmarkEnd w:id="10177"/>
    </w:p>
    <w:p w:rsidR="000D65EE" w:rsidRPr="009F5EB1" w:rsidRDefault="00856E67" w:rsidP="00856E67">
      <w:pPr>
        <w:pStyle w:val="af5"/>
        <w:rPr>
          <w:rtl/>
        </w:rPr>
      </w:pPr>
      <w:bookmarkStart w:id="10178" w:name="_ETM_Q22_231785"/>
      <w:bookmarkStart w:id="10179" w:name="_ETM_Q22_231914"/>
      <w:bookmarkStart w:id="10180" w:name="_ETM_Q22_231606"/>
      <w:bookmarkStart w:id="10181" w:name="ET_interruption_4674_27"/>
      <w:bookmarkEnd w:id="10178"/>
      <w:bookmarkEnd w:id="10179"/>
      <w:bookmarkEnd w:id="10180"/>
      <w:r w:rsidRPr="00856E67">
        <w:rPr>
          <w:rStyle w:val="TagStyle"/>
          <w:rtl/>
        </w:rPr>
        <w:t xml:space="preserve"> &lt;&lt; קריאה &gt;&gt;</w:t>
      </w:r>
      <w:r w:rsidR="000D65EE" w:rsidRPr="009F5EB1">
        <w:rPr>
          <w:rStyle w:val="TagStyle"/>
          <w:rtl/>
        </w:rPr>
        <w:t xml:space="preserve"> </w:t>
      </w:r>
      <w:bookmarkStart w:id="10182" w:name="_Toc137561830"/>
      <w:r w:rsidR="000D65EE">
        <w:rPr>
          <w:rtl/>
        </w:rPr>
        <w:t>חמד עמאר (ישראל ביתנו):</w:t>
      </w:r>
      <w:bookmarkEnd w:id="10182"/>
      <w:r w:rsidR="000D65EE" w:rsidRPr="009F5EB1">
        <w:rPr>
          <w:rStyle w:val="TagStyle"/>
          <w:rtl/>
        </w:rPr>
        <w:t xml:space="preserve"> </w:t>
      </w:r>
      <w:r w:rsidRPr="00856E67">
        <w:rPr>
          <w:rStyle w:val="TagStyle"/>
          <w:rtl/>
        </w:rPr>
        <w:t xml:space="preserve">&lt;&lt; קריאה &gt;&gt; </w:t>
      </w:r>
      <w:r w:rsidR="000D65EE">
        <w:rPr>
          <w:rtl/>
        </w:rPr>
        <w:t xml:space="preserve"> </w:t>
      </w:r>
      <w:bookmarkStart w:id="10183" w:name="_ETM_Q22_232331"/>
      <w:bookmarkStart w:id="10184" w:name="_ETM_Q22_232368"/>
      <w:bookmarkEnd w:id="10183"/>
      <w:bookmarkEnd w:id="10184"/>
      <w:bookmarkEnd w:id="10181"/>
    </w:p>
    <w:p w:rsidR="000D65EE" w:rsidRDefault="000D65EE" w:rsidP="00A24BCA">
      <w:pPr>
        <w:rPr>
          <w:rtl/>
          <w:lang w:eastAsia="he-IL"/>
        </w:rPr>
      </w:pPr>
    </w:p>
    <w:p w:rsidR="000D65EE" w:rsidRPr="009F5EB1" w:rsidRDefault="000D65EE" w:rsidP="00CD5610">
      <w:pPr>
        <w:rPr>
          <w:rtl/>
          <w:lang w:eastAsia="he-IL"/>
        </w:rPr>
      </w:pPr>
      <w:bookmarkStart w:id="10185" w:name="_ETM_Q22_231539"/>
      <w:bookmarkStart w:id="10186" w:name="_ETM_Q22_231828"/>
      <w:bookmarkStart w:id="10187" w:name="_ETM_Q22_231901"/>
      <w:bookmarkEnd w:id="10185"/>
      <w:bookmarkEnd w:id="10186"/>
      <w:bookmarkEnd w:id="10187"/>
      <w:r>
        <w:rPr>
          <w:rFonts w:hint="cs"/>
          <w:rtl/>
          <w:lang w:eastAsia="he-IL"/>
        </w:rPr>
        <w:t>איפה?</w:t>
      </w:r>
    </w:p>
    <w:p w:rsidR="000D65EE" w:rsidRDefault="000D65EE" w:rsidP="00CD5610">
      <w:pPr>
        <w:rPr>
          <w:rtl/>
          <w:lang w:eastAsia="he-IL"/>
        </w:rPr>
      </w:pPr>
      <w:bookmarkStart w:id="10188" w:name="_ETM_Q22_228705"/>
      <w:bookmarkStart w:id="10189" w:name="_ETM_Q22_228832"/>
      <w:bookmarkEnd w:id="10188"/>
      <w:bookmarkEnd w:id="10189"/>
    </w:p>
    <w:p w:rsidR="000D65EE" w:rsidRDefault="000D65EE" w:rsidP="00CD5610">
      <w:pPr>
        <w:pStyle w:val="af6"/>
        <w:keepNext/>
        <w:rPr>
          <w:rtl/>
        </w:rPr>
      </w:pPr>
      <w:bookmarkStart w:id="10190" w:name="_ETM_Q22_235037"/>
      <w:bookmarkStart w:id="10191" w:name="_ETM_Q22_235159"/>
      <w:bookmarkEnd w:id="10190"/>
      <w:bookmarkEnd w:id="10191"/>
      <w:r w:rsidRPr="009F5EB1">
        <w:rPr>
          <w:rStyle w:val="TagStyle"/>
          <w:rtl/>
        </w:rPr>
        <w:t xml:space="preserve"> &lt;&lt; יור &gt;&gt; </w:t>
      </w:r>
      <w:r>
        <w:rPr>
          <w:rtl/>
        </w:rPr>
        <w:t>היו"ר אוריאל בוסו:</w:t>
      </w:r>
      <w:r w:rsidRPr="009F5EB1">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bookmarkStart w:id="10192" w:name="_ETM_Q22_235878"/>
      <w:bookmarkEnd w:id="10192"/>
      <w:r>
        <w:rPr>
          <w:rFonts w:hint="cs"/>
          <w:rtl/>
          <w:lang w:eastAsia="he-IL"/>
        </w:rPr>
        <w:t>השרה גמליאל פה.</w:t>
      </w:r>
    </w:p>
    <w:p w:rsidR="000D65EE" w:rsidRDefault="000D65EE" w:rsidP="00CD5610">
      <w:pPr>
        <w:rPr>
          <w:rtl/>
          <w:lang w:eastAsia="he-IL"/>
        </w:rPr>
      </w:pPr>
      <w:bookmarkStart w:id="10193" w:name="_ETM_Q22_233569"/>
      <w:bookmarkStart w:id="10194" w:name="_ETM_Q22_233699"/>
      <w:bookmarkEnd w:id="10193"/>
      <w:bookmarkEnd w:id="10194"/>
    </w:p>
    <w:p w:rsidR="000D65EE" w:rsidRDefault="000D65EE" w:rsidP="00CD5610">
      <w:pPr>
        <w:pStyle w:val="a4"/>
        <w:keepNext/>
        <w:rPr>
          <w:rtl/>
        </w:rPr>
      </w:pPr>
      <w:bookmarkStart w:id="10195" w:name="_ETM_Q22_233740"/>
      <w:bookmarkStart w:id="10196" w:name="_ETM_Q22_233836"/>
      <w:bookmarkStart w:id="10197" w:name="ET_speaker_4674_40"/>
      <w:bookmarkEnd w:id="10195"/>
      <w:bookmarkEnd w:id="10196"/>
      <w:r w:rsidRPr="00B20BF6">
        <w:rPr>
          <w:rStyle w:val="TagStyle"/>
          <w:rtl/>
        </w:rPr>
        <w:t xml:space="preserve"> &lt;&lt; דובר &gt;&gt; </w:t>
      </w:r>
      <w:bookmarkStart w:id="10198" w:name="_Toc137561831"/>
      <w:r>
        <w:rPr>
          <w:rtl/>
        </w:rPr>
        <w:t>חמד עמאר (ישראל ביתנו):</w:t>
      </w:r>
      <w:bookmarkEnd w:id="10198"/>
      <w:r w:rsidRPr="00B20BF6">
        <w:rPr>
          <w:rStyle w:val="TagStyle"/>
          <w:rtl/>
        </w:rPr>
        <w:t xml:space="preserve"> &lt;&lt; דובר &gt;&gt;</w:t>
      </w:r>
      <w:r>
        <w:rPr>
          <w:rtl/>
        </w:rPr>
        <w:t xml:space="preserve"> </w:t>
      </w:r>
      <w:bookmarkEnd w:id="10197"/>
    </w:p>
    <w:p w:rsidR="000D65EE" w:rsidRPr="00B20BF6" w:rsidRDefault="000D65EE" w:rsidP="00CD5610">
      <w:pPr>
        <w:rPr>
          <w:rtl/>
          <w:lang w:eastAsia="he-IL"/>
        </w:rPr>
      </w:pPr>
    </w:p>
    <w:p w:rsidR="000D65EE" w:rsidRDefault="000D65EE" w:rsidP="00A24BCA">
      <w:pPr>
        <w:rPr>
          <w:rtl/>
          <w:lang w:eastAsia="he-IL"/>
        </w:rPr>
      </w:pPr>
      <w:bookmarkStart w:id="10199" w:name="_ETM_Q22_235006"/>
      <w:bookmarkEnd w:id="10199"/>
      <w:r>
        <w:rPr>
          <w:rFonts w:hint="cs"/>
          <w:rtl/>
          <w:lang w:eastAsia="he-IL"/>
        </w:rPr>
        <w:t xml:space="preserve">אדוני היושב-ראש, חבריי חברי הכנסת, כבוד השר שלא נמצא </w:t>
      </w:r>
      <w:r w:rsidR="00A24BCA">
        <w:rPr>
          <w:rFonts w:hint="cs"/>
          <w:rtl/>
          <w:lang w:eastAsia="he-IL"/>
        </w:rPr>
        <w:t>– – –</w:t>
      </w:r>
    </w:p>
    <w:p w:rsidR="000D65EE" w:rsidRDefault="000D65EE" w:rsidP="00CD5610">
      <w:pPr>
        <w:rPr>
          <w:rtl/>
          <w:lang w:eastAsia="he-IL"/>
        </w:rPr>
      </w:pPr>
      <w:bookmarkStart w:id="10200" w:name="_ETM_Q22_233077"/>
      <w:bookmarkStart w:id="10201" w:name="_ETM_Q22_233176"/>
      <w:bookmarkEnd w:id="10200"/>
      <w:bookmarkEnd w:id="10201"/>
    </w:p>
    <w:p w:rsidR="000D65EE" w:rsidRDefault="000D65EE" w:rsidP="00CD5610">
      <w:pPr>
        <w:pStyle w:val="af6"/>
        <w:keepNext/>
        <w:rPr>
          <w:rtl/>
        </w:rPr>
      </w:pPr>
      <w:bookmarkStart w:id="10202" w:name="_ETM_Q22_237542"/>
      <w:bookmarkStart w:id="10203" w:name="_ETM_Q22_237656"/>
      <w:bookmarkEnd w:id="10202"/>
      <w:bookmarkEnd w:id="10203"/>
      <w:r w:rsidRPr="009F5EB1">
        <w:rPr>
          <w:rStyle w:val="TagStyle"/>
          <w:rtl/>
        </w:rPr>
        <w:t xml:space="preserve"> &lt;&lt; יור &gt;&gt; </w:t>
      </w:r>
      <w:r>
        <w:rPr>
          <w:rtl/>
        </w:rPr>
        <w:t>היו"ר אוריאל בוסו:</w:t>
      </w:r>
      <w:r w:rsidRPr="009F5EB1">
        <w:rPr>
          <w:rStyle w:val="TagStyle"/>
          <w:rtl/>
        </w:rPr>
        <w:t xml:space="preserve"> &lt;&lt; יור &gt;&gt;</w:t>
      </w:r>
      <w:r>
        <w:rPr>
          <w:rtl/>
        </w:rPr>
        <w:t xml:space="preserve"> </w:t>
      </w:r>
    </w:p>
    <w:p w:rsidR="000D65EE" w:rsidRDefault="000D65EE" w:rsidP="00A24BCA">
      <w:pPr>
        <w:rPr>
          <w:rtl/>
          <w:lang w:eastAsia="he-IL"/>
        </w:rPr>
      </w:pPr>
    </w:p>
    <w:p w:rsidR="000D65EE" w:rsidRDefault="000D65EE" w:rsidP="007B3FF4">
      <w:pPr>
        <w:rPr>
          <w:rtl/>
          <w:lang w:eastAsia="he-IL"/>
        </w:rPr>
      </w:pPr>
      <w:bookmarkStart w:id="10204" w:name="_ETM_Q22_238350"/>
      <w:bookmarkEnd w:id="10204"/>
      <w:r>
        <w:rPr>
          <w:rFonts w:hint="cs"/>
          <w:rtl/>
          <w:lang w:eastAsia="he-IL"/>
        </w:rPr>
        <w:t xml:space="preserve">לא, </w:t>
      </w:r>
      <w:bookmarkStart w:id="10205" w:name="_ETM_Q22_239774"/>
      <w:bookmarkEnd w:id="10205"/>
      <w:r>
        <w:rPr>
          <w:rFonts w:hint="cs"/>
          <w:rtl/>
          <w:lang w:eastAsia="he-IL"/>
        </w:rPr>
        <w:t xml:space="preserve">אבל אני מבקש, סליחה, אני אפילו לא אתחיל את </w:t>
      </w:r>
      <w:bookmarkStart w:id="10206" w:name="_ETM_Q22_243712"/>
      <w:bookmarkEnd w:id="10206"/>
      <w:r>
        <w:rPr>
          <w:rFonts w:hint="cs"/>
          <w:rtl/>
          <w:lang w:eastAsia="he-IL"/>
        </w:rPr>
        <w:t xml:space="preserve">הזמן עד שלא ייכנס לפה שר או שרה. אי-אפשר </w:t>
      </w:r>
      <w:bookmarkStart w:id="10207" w:name="_ETM_Q22_244508"/>
      <w:bookmarkEnd w:id="10207"/>
      <w:r>
        <w:rPr>
          <w:rFonts w:hint="cs"/>
          <w:rtl/>
          <w:lang w:eastAsia="he-IL"/>
        </w:rPr>
        <w:t xml:space="preserve">כל רגע לרדוף אחרי השרים. אני אנעל את המליאה. </w:t>
      </w:r>
      <w:bookmarkStart w:id="10208" w:name="_ETM_Q22_248808"/>
      <w:bookmarkEnd w:id="10208"/>
    </w:p>
    <w:p w:rsidR="000D65EE" w:rsidRDefault="000D65EE" w:rsidP="00CD5610">
      <w:pPr>
        <w:rPr>
          <w:rtl/>
          <w:lang w:eastAsia="he-IL"/>
        </w:rPr>
      </w:pPr>
      <w:bookmarkStart w:id="10209" w:name="_ETM_Q22_247236"/>
      <w:bookmarkStart w:id="10210" w:name="_ETM_Q22_247360"/>
      <w:bookmarkEnd w:id="10209"/>
      <w:bookmarkEnd w:id="10210"/>
    </w:p>
    <w:p w:rsidR="000D65EE" w:rsidRDefault="000D65EE" w:rsidP="00CD5610">
      <w:pPr>
        <w:pStyle w:val="-"/>
        <w:keepNext/>
        <w:rPr>
          <w:rtl/>
        </w:rPr>
      </w:pPr>
      <w:bookmarkStart w:id="10211" w:name="_ETM_Q22_249071"/>
      <w:bookmarkStart w:id="10212" w:name="_ETM_Q22_249172"/>
      <w:bookmarkStart w:id="10213" w:name="ET_speakercontinue_4674_31"/>
      <w:bookmarkEnd w:id="10211"/>
      <w:bookmarkEnd w:id="10212"/>
      <w:r w:rsidRPr="009F5EB1">
        <w:rPr>
          <w:rStyle w:val="TagStyle"/>
          <w:rtl/>
        </w:rPr>
        <w:t xml:space="preserve"> &lt;&lt; דובר_המשך &gt;&gt; </w:t>
      </w:r>
      <w:r>
        <w:rPr>
          <w:rtl/>
        </w:rPr>
        <w:t>חמד עמאר (ישראל ביתנו):</w:t>
      </w:r>
      <w:r w:rsidRPr="009F5EB1">
        <w:rPr>
          <w:rStyle w:val="TagStyle"/>
          <w:rtl/>
        </w:rPr>
        <w:t xml:space="preserve"> &lt;&lt; דובר_המשך &gt;&gt;</w:t>
      </w:r>
      <w:r>
        <w:rPr>
          <w:rtl/>
        </w:rPr>
        <w:t xml:space="preserve"> </w:t>
      </w:r>
      <w:bookmarkEnd w:id="10213"/>
    </w:p>
    <w:p w:rsidR="000D65EE" w:rsidRDefault="000D65EE" w:rsidP="00A24BCA">
      <w:pPr>
        <w:rPr>
          <w:rtl/>
          <w:lang w:eastAsia="he-IL"/>
        </w:rPr>
      </w:pPr>
    </w:p>
    <w:p w:rsidR="000D65EE" w:rsidRDefault="000D65EE" w:rsidP="00CD5610">
      <w:pPr>
        <w:rPr>
          <w:rtl/>
          <w:lang w:eastAsia="he-IL"/>
        </w:rPr>
      </w:pPr>
      <w:bookmarkStart w:id="10214" w:name="_ETM_Q22_246158"/>
      <w:bookmarkEnd w:id="10214"/>
      <w:r>
        <w:rPr>
          <w:rFonts w:hint="cs"/>
          <w:rtl/>
          <w:lang w:eastAsia="he-IL"/>
        </w:rPr>
        <w:t xml:space="preserve">תשמע, מרוב שיש שרים כאן בממשלה הזאת אין להם </w:t>
      </w:r>
      <w:bookmarkStart w:id="10215" w:name="_ETM_Q22_249757"/>
      <w:bookmarkEnd w:id="10215"/>
      <w:r>
        <w:rPr>
          <w:rFonts w:hint="cs"/>
          <w:rtl/>
          <w:lang w:eastAsia="he-IL"/>
        </w:rPr>
        <w:t>זמן לשבת כאן במליאה, הם מקיימים דיונים כל הזמן.</w:t>
      </w:r>
    </w:p>
    <w:p w:rsidR="000D65EE" w:rsidRDefault="000D65EE" w:rsidP="00CD5610">
      <w:pPr>
        <w:rPr>
          <w:rtl/>
          <w:lang w:eastAsia="he-IL"/>
        </w:rPr>
      </w:pPr>
      <w:bookmarkStart w:id="10216" w:name="_ETM_Q22_252341"/>
      <w:bookmarkStart w:id="10217" w:name="_ETM_Q22_252447"/>
      <w:bookmarkEnd w:id="10216"/>
      <w:bookmarkEnd w:id="10217"/>
    </w:p>
    <w:p w:rsidR="000D65EE" w:rsidRDefault="000D65EE" w:rsidP="00CD5610">
      <w:pPr>
        <w:pStyle w:val="af6"/>
        <w:keepNext/>
        <w:rPr>
          <w:rtl/>
        </w:rPr>
      </w:pPr>
      <w:bookmarkStart w:id="10218" w:name="_ETM_Q22_252487"/>
      <w:bookmarkStart w:id="10219" w:name="_ETM_Q22_252587"/>
      <w:bookmarkStart w:id="10220" w:name="ET_yor_6488_32"/>
      <w:bookmarkEnd w:id="10218"/>
      <w:bookmarkEnd w:id="10219"/>
      <w:r w:rsidRPr="009F5EB1">
        <w:rPr>
          <w:rStyle w:val="TagStyle"/>
          <w:rtl/>
        </w:rPr>
        <w:t xml:space="preserve"> &lt;&lt; יור &gt;&gt; </w:t>
      </w:r>
      <w:r>
        <w:rPr>
          <w:rtl/>
        </w:rPr>
        <w:t>היו"ר אוריאל בוסו:</w:t>
      </w:r>
      <w:r w:rsidRPr="009F5EB1">
        <w:rPr>
          <w:rStyle w:val="TagStyle"/>
          <w:rtl/>
        </w:rPr>
        <w:t xml:space="preserve"> &lt;&lt; יור &gt;&gt;</w:t>
      </w:r>
      <w:r>
        <w:rPr>
          <w:rtl/>
        </w:rPr>
        <w:t xml:space="preserve"> </w:t>
      </w:r>
      <w:bookmarkEnd w:id="10220"/>
    </w:p>
    <w:p w:rsidR="000D65EE" w:rsidRDefault="000D65EE" w:rsidP="00A24BCA">
      <w:pPr>
        <w:rPr>
          <w:rtl/>
          <w:lang w:eastAsia="he-IL"/>
        </w:rPr>
      </w:pPr>
    </w:p>
    <w:p w:rsidR="000D65EE" w:rsidRPr="009F5EB1" w:rsidRDefault="000D65EE" w:rsidP="00CD5610">
      <w:pPr>
        <w:rPr>
          <w:rtl/>
          <w:lang w:eastAsia="he-IL"/>
        </w:rPr>
      </w:pPr>
      <w:bookmarkStart w:id="10221" w:name="_ETM_Q22_253324"/>
      <w:bookmarkEnd w:id="10221"/>
      <w:r>
        <w:rPr>
          <w:rFonts w:hint="cs"/>
          <w:rtl/>
          <w:lang w:eastAsia="he-IL"/>
        </w:rPr>
        <w:t xml:space="preserve">לפעמים מקובל לצאת </w:t>
      </w:r>
      <w:bookmarkStart w:id="10222" w:name="_ETM_Q22_253445"/>
      <w:bookmarkEnd w:id="10222"/>
      <w:r>
        <w:rPr>
          <w:rFonts w:hint="cs"/>
          <w:rtl/>
          <w:lang w:eastAsia="he-IL"/>
        </w:rPr>
        <w:t>למקום חשוב. לצאת לרגע – מקובל. אבל לא.</w:t>
      </w:r>
    </w:p>
    <w:p w:rsidR="000D65EE" w:rsidRPr="009F5EB1" w:rsidRDefault="000D65EE" w:rsidP="00CD5610">
      <w:pPr>
        <w:rPr>
          <w:rtl/>
          <w:lang w:eastAsia="he-IL"/>
        </w:rPr>
      </w:pPr>
      <w:bookmarkStart w:id="10223" w:name="_ETM_Q22_245413"/>
      <w:bookmarkStart w:id="10224" w:name="_ETM_Q22_245523"/>
      <w:bookmarkEnd w:id="10223"/>
      <w:bookmarkEnd w:id="10224"/>
    </w:p>
    <w:p w:rsidR="000D65EE" w:rsidRDefault="000D65EE" w:rsidP="00CD5610">
      <w:pPr>
        <w:pStyle w:val="af5"/>
        <w:keepNext/>
        <w:rPr>
          <w:rtl/>
        </w:rPr>
      </w:pPr>
      <w:r w:rsidRPr="00BA1B74">
        <w:rPr>
          <w:rStyle w:val="TagStyle"/>
          <w:rtl/>
        </w:rPr>
        <w:t xml:space="preserve"> &lt;&lt; קריאה &gt;&gt; </w:t>
      </w:r>
      <w:r>
        <w:rPr>
          <w:rtl/>
        </w:rPr>
        <w:t>עאידה תומא סלימאן (חד"ש-תע"ל):</w:t>
      </w:r>
      <w:r w:rsidRPr="00BA1B74">
        <w:rPr>
          <w:rStyle w:val="TagStyle"/>
          <w:rtl/>
        </w:rPr>
        <w:t xml:space="preserve"> &lt;&lt; קריאה &gt;&gt;</w:t>
      </w:r>
      <w:r>
        <w:rPr>
          <w:rtl/>
        </w:rPr>
        <w:t xml:space="preserve"> </w:t>
      </w:r>
    </w:p>
    <w:p w:rsidR="000D65EE" w:rsidRPr="00BA1B74" w:rsidRDefault="000D65EE" w:rsidP="00CD5610">
      <w:pPr>
        <w:ind w:firstLine="0"/>
        <w:rPr>
          <w:rtl/>
          <w:lang w:eastAsia="he-IL"/>
        </w:rPr>
      </w:pPr>
    </w:p>
    <w:p w:rsidR="000D65EE" w:rsidRDefault="000D65EE" w:rsidP="007B3FF4">
      <w:pPr>
        <w:rPr>
          <w:rtl/>
          <w:lang w:eastAsia="he-IL"/>
        </w:rPr>
      </w:pPr>
      <w:r>
        <w:rPr>
          <w:rFonts w:hint="cs"/>
          <w:rtl/>
          <w:lang w:eastAsia="he-IL"/>
        </w:rPr>
        <w:t xml:space="preserve">הבעיה </w:t>
      </w:r>
      <w:r w:rsidR="007B3FF4">
        <w:rPr>
          <w:rFonts w:hint="cs"/>
          <w:rtl/>
          <w:lang w:eastAsia="he-IL"/>
        </w:rPr>
        <w:t xml:space="preserve">היא </w:t>
      </w:r>
      <w:r>
        <w:rPr>
          <w:rFonts w:hint="cs"/>
          <w:rtl/>
          <w:lang w:eastAsia="he-IL"/>
        </w:rPr>
        <w:t xml:space="preserve">שהם סומכים אחד על השני ולא מגיעים. </w:t>
      </w:r>
    </w:p>
    <w:p w:rsidR="000D65EE" w:rsidRDefault="000D65EE" w:rsidP="00CD5610">
      <w:pPr>
        <w:ind w:firstLine="0"/>
        <w:rPr>
          <w:rtl/>
          <w:lang w:eastAsia="he-IL"/>
        </w:rPr>
      </w:pPr>
    </w:p>
    <w:p w:rsidR="000D65EE" w:rsidRDefault="000D65EE" w:rsidP="00CD5610">
      <w:pPr>
        <w:pStyle w:val="af6"/>
        <w:keepNext/>
        <w:rPr>
          <w:rtl/>
        </w:rPr>
      </w:pPr>
      <w:bookmarkStart w:id="10225" w:name="_ETM_Q22_228882"/>
      <w:bookmarkStart w:id="10226" w:name="_ETM_Q22_228969"/>
      <w:bookmarkEnd w:id="10225"/>
      <w:bookmarkEnd w:id="10226"/>
      <w:r w:rsidRPr="000D5AAF">
        <w:rPr>
          <w:rStyle w:val="TagStyle"/>
          <w:rtl/>
        </w:rPr>
        <w:t xml:space="preserve"> &lt;&lt; יור &gt;&gt; </w:t>
      </w:r>
      <w:r>
        <w:rPr>
          <w:rtl/>
        </w:rPr>
        <w:t>היו"ר אוריאל בוסו:</w:t>
      </w:r>
      <w:r w:rsidRPr="000D5AAF">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bookmarkStart w:id="10227" w:name="_ETM_Q22_259109"/>
      <w:bookmarkEnd w:id="10227"/>
      <w:r>
        <w:rPr>
          <w:rFonts w:hint="cs"/>
          <w:rtl/>
          <w:lang w:eastAsia="he-IL"/>
        </w:rPr>
        <w:t xml:space="preserve">לא, שר או </w:t>
      </w:r>
      <w:bookmarkStart w:id="10228" w:name="_ETM_Q22_260622"/>
      <w:bookmarkEnd w:id="10228"/>
      <w:r>
        <w:rPr>
          <w:rFonts w:hint="cs"/>
          <w:rtl/>
          <w:lang w:eastAsia="he-IL"/>
        </w:rPr>
        <w:t>שרה תורנים צריכים להיות במליאה. בבקשה.</w:t>
      </w:r>
    </w:p>
    <w:p w:rsidR="000D65EE" w:rsidRDefault="000D65EE" w:rsidP="00CD5610">
      <w:pPr>
        <w:rPr>
          <w:rtl/>
          <w:lang w:eastAsia="he-IL"/>
        </w:rPr>
      </w:pPr>
      <w:bookmarkStart w:id="10229" w:name="_ETM_Q22_262528"/>
      <w:bookmarkStart w:id="10230" w:name="_ETM_Q22_262625"/>
      <w:bookmarkEnd w:id="10229"/>
      <w:bookmarkEnd w:id="10230"/>
    </w:p>
    <w:p w:rsidR="000D65EE" w:rsidRDefault="000D65EE" w:rsidP="00CD5610">
      <w:pPr>
        <w:pStyle w:val="-"/>
        <w:keepNext/>
        <w:rPr>
          <w:rtl/>
        </w:rPr>
      </w:pPr>
      <w:bookmarkStart w:id="10231" w:name="_ETM_Q22_262648"/>
      <w:bookmarkStart w:id="10232" w:name="_ETM_Q22_262724"/>
      <w:bookmarkStart w:id="10233" w:name="ET_speakercontinue_4674_34"/>
      <w:bookmarkEnd w:id="10231"/>
      <w:bookmarkEnd w:id="10232"/>
      <w:r w:rsidRPr="000D5AAF">
        <w:rPr>
          <w:rStyle w:val="TagStyle"/>
          <w:rtl/>
        </w:rPr>
        <w:t xml:space="preserve"> &lt;&lt; דובר_המשך &gt;&gt; </w:t>
      </w:r>
      <w:r>
        <w:rPr>
          <w:rtl/>
        </w:rPr>
        <w:t>חמד עמאר (ישראל ביתנו):</w:t>
      </w:r>
      <w:r w:rsidRPr="000D5AAF">
        <w:rPr>
          <w:rStyle w:val="TagStyle"/>
          <w:rtl/>
        </w:rPr>
        <w:t xml:space="preserve"> &lt;&lt; דובר_המשך &gt;&gt;</w:t>
      </w:r>
      <w:r>
        <w:rPr>
          <w:rtl/>
        </w:rPr>
        <w:t xml:space="preserve"> </w:t>
      </w:r>
      <w:bookmarkEnd w:id="10233"/>
    </w:p>
    <w:p w:rsidR="000D65EE" w:rsidRDefault="000D65EE" w:rsidP="00A24BCA">
      <w:pPr>
        <w:rPr>
          <w:rtl/>
          <w:lang w:eastAsia="he-IL"/>
        </w:rPr>
      </w:pPr>
    </w:p>
    <w:p w:rsidR="000D65EE" w:rsidRDefault="000D65EE" w:rsidP="00CD5610">
      <w:pPr>
        <w:rPr>
          <w:rtl/>
          <w:lang w:eastAsia="he-IL"/>
        </w:rPr>
      </w:pPr>
      <w:bookmarkStart w:id="10234" w:name="_ETM_Q22_260764"/>
      <w:bookmarkEnd w:id="10234"/>
      <w:r>
        <w:rPr>
          <w:rFonts w:hint="cs"/>
          <w:rtl/>
          <w:lang w:eastAsia="he-IL"/>
        </w:rPr>
        <w:t xml:space="preserve">זה בדיוק מה שעושים בממשלה: אחד סומך על השני, ואף אחד </w:t>
      </w:r>
      <w:bookmarkStart w:id="10235" w:name="_ETM_Q22_267695"/>
      <w:bookmarkEnd w:id="10235"/>
      <w:r>
        <w:rPr>
          <w:rFonts w:hint="cs"/>
          <w:rtl/>
          <w:lang w:eastAsia="he-IL"/>
        </w:rPr>
        <w:t xml:space="preserve">לא עושה שום דבר. </w:t>
      </w:r>
    </w:p>
    <w:p w:rsidR="000D65EE" w:rsidRDefault="000D65EE" w:rsidP="00CD5610">
      <w:pPr>
        <w:rPr>
          <w:rtl/>
          <w:lang w:eastAsia="he-IL"/>
        </w:rPr>
      </w:pPr>
      <w:bookmarkStart w:id="10236" w:name="_ETM_Q22_269554"/>
      <w:bookmarkStart w:id="10237" w:name="_ETM_Q22_269655"/>
      <w:bookmarkEnd w:id="10236"/>
      <w:bookmarkEnd w:id="10237"/>
    </w:p>
    <w:p w:rsidR="000D65EE" w:rsidRDefault="000D65EE" w:rsidP="00CD5610">
      <w:pPr>
        <w:pStyle w:val="af6"/>
        <w:keepNext/>
        <w:rPr>
          <w:rtl/>
        </w:rPr>
      </w:pPr>
      <w:bookmarkStart w:id="10238" w:name="_ETM_Q22_269697"/>
      <w:bookmarkStart w:id="10239" w:name="_ETM_Q22_269767"/>
      <w:bookmarkStart w:id="10240" w:name="ET_yor_6488_35"/>
      <w:bookmarkEnd w:id="10238"/>
      <w:bookmarkEnd w:id="10239"/>
      <w:r w:rsidRPr="000D5AAF">
        <w:rPr>
          <w:rStyle w:val="TagStyle"/>
          <w:rtl/>
        </w:rPr>
        <w:t xml:space="preserve"> &lt;&lt; יור &gt;&gt; </w:t>
      </w:r>
      <w:r>
        <w:rPr>
          <w:rtl/>
        </w:rPr>
        <w:t>היו"ר אוריאל בוסו:</w:t>
      </w:r>
      <w:r w:rsidRPr="000D5AAF">
        <w:rPr>
          <w:rStyle w:val="TagStyle"/>
          <w:rtl/>
        </w:rPr>
        <w:t xml:space="preserve"> &lt;&lt; יור &gt;&gt;</w:t>
      </w:r>
      <w:r>
        <w:rPr>
          <w:rtl/>
        </w:rPr>
        <w:t xml:space="preserve"> </w:t>
      </w:r>
      <w:bookmarkEnd w:id="10240"/>
    </w:p>
    <w:p w:rsidR="000D65EE" w:rsidRDefault="000D65EE" w:rsidP="00A24BCA">
      <w:pPr>
        <w:rPr>
          <w:rtl/>
          <w:lang w:eastAsia="he-IL"/>
        </w:rPr>
      </w:pPr>
    </w:p>
    <w:p w:rsidR="000D65EE" w:rsidRPr="000D5AAF" w:rsidRDefault="000D65EE" w:rsidP="007B3FF4">
      <w:pPr>
        <w:rPr>
          <w:rtl/>
          <w:lang w:eastAsia="he-IL"/>
        </w:rPr>
      </w:pPr>
      <w:bookmarkStart w:id="10241" w:name="_ETM_Q22_270610"/>
      <w:bookmarkEnd w:id="10241"/>
      <w:r>
        <w:rPr>
          <w:rFonts w:hint="cs"/>
          <w:rtl/>
          <w:lang w:eastAsia="he-IL"/>
        </w:rPr>
        <w:t>בבקשה, השר נמצא</w:t>
      </w:r>
      <w:r w:rsidR="007B3FF4">
        <w:rPr>
          <w:rFonts w:hint="cs"/>
          <w:rtl/>
          <w:lang w:eastAsia="he-IL"/>
        </w:rPr>
        <w:t>.</w:t>
      </w:r>
      <w:r>
        <w:rPr>
          <w:rFonts w:hint="cs"/>
          <w:rtl/>
          <w:lang w:eastAsia="he-IL"/>
        </w:rPr>
        <w:t xml:space="preserve"> </w:t>
      </w:r>
      <w:bookmarkStart w:id="10242" w:name="_ETM_Q22_267594"/>
      <w:bookmarkEnd w:id="10242"/>
      <w:r>
        <w:rPr>
          <w:rFonts w:hint="cs"/>
          <w:rtl/>
          <w:lang w:eastAsia="he-IL"/>
        </w:rPr>
        <w:t>תתחיל, זה זמנך.</w:t>
      </w:r>
    </w:p>
    <w:p w:rsidR="000D65EE" w:rsidRDefault="000D65EE" w:rsidP="00CD5610">
      <w:pPr>
        <w:rPr>
          <w:rtl/>
          <w:lang w:eastAsia="he-IL"/>
        </w:rPr>
      </w:pPr>
      <w:bookmarkStart w:id="10243" w:name="_ETM_Q22_263756"/>
      <w:bookmarkStart w:id="10244" w:name="_ETM_Q22_263829"/>
      <w:bookmarkEnd w:id="10243"/>
      <w:bookmarkEnd w:id="10244"/>
    </w:p>
    <w:p w:rsidR="000D65EE" w:rsidRDefault="000D65EE" w:rsidP="00CD5610">
      <w:pPr>
        <w:pStyle w:val="-"/>
        <w:keepNext/>
        <w:rPr>
          <w:rtl/>
        </w:rPr>
      </w:pPr>
      <w:bookmarkStart w:id="10245" w:name="_ETM_Q22_263876"/>
      <w:bookmarkStart w:id="10246" w:name="_ETM_Q22_263947"/>
      <w:bookmarkStart w:id="10247" w:name="_ETM_Q22_267869"/>
      <w:bookmarkStart w:id="10248" w:name="ET_speakercontinue_4674_36"/>
      <w:bookmarkEnd w:id="10245"/>
      <w:bookmarkEnd w:id="10246"/>
      <w:bookmarkEnd w:id="10247"/>
      <w:r w:rsidRPr="001A3ECF">
        <w:rPr>
          <w:rStyle w:val="TagStyle"/>
          <w:rtl/>
        </w:rPr>
        <w:t xml:space="preserve"> &lt;&lt; דובר_המשך &gt;&gt; </w:t>
      </w:r>
      <w:r>
        <w:rPr>
          <w:rtl/>
        </w:rPr>
        <w:t>חמד עמאר (ישראל ביתנו):</w:t>
      </w:r>
      <w:r w:rsidRPr="001A3ECF">
        <w:rPr>
          <w:rStyle w:val="TagStyle"/>
          <w:rtl/>
        </w:rPr>
        <w:t xml:space="preserve"> &lt;&lt; דובר_המשך &gt;&gt;</w:t>
      </w:r>
      <w:r>
        <w:rPr>
          <w:rtl/>
        </w:rPr>
        <w:t xml:space="preserve"> </w:t>
      </w:r>
      <w:bookmarkEnd w:id="10248"/>
    </w:p>
    <w:p w:rsidR="000D65EE" w:rsidRDefault="000D65EE" w:rsidP="00A24BCA">
      <w:pPr>
        <w:rPr>
          <w:rtl/>
          <w:lang w:eastAsia="he-IL"/>
        </w:rPr>
      </w:pPr>
    </w:p>
    <w:p w:rsidR="000D65EE" w:rsidRDefault="000D65EE" w:rsidP="007B3FF4">
      <w:pPr>
        <w:rPr>
          <w:rtl/>
        </w:rPr>
      </w:pPr>
      <w:bookmarkStart w:id="10249" w:name="_ETM_Q22_268691"/>
      <w:bookmarkStart w:id="10250" w:name="_ETM_Q22_270240"/>
      <w:bookmarkEnd w:id="10249"/>
      <w:bookmarkEnd w:id="10250"/>
      <w:r>
        <w:rPr>
          <w:rtl/>
        </w:rPr>
        <w:t xml:space="preserve">אדוני </w:t>
      </w:r>
      <w:bookmarkStart w:id="10251" w:name="_ETM_Q22_270509"/>
      <w:bookmarkEnd w:id="10251"/>
      <w:r>
        <w:rPr>
          <w:rtl/>
        </w:rPr>
        <w:t>היושב-ראש</w:t>
      </w:r>
      <w:r>
        <w:rPr>
          <w:rFonts w:hint="cs"/>
          <w:rtl/>
        </w:rPr>
        <w:t>,</w:t>
      </w:r>
      <w:r>
        <w:rPr>
          <w:rtl/>
        </w:rPr>
        <w:t xml:space="preserve"> </w:t>
      </w:r>
      <w:bookmarkStart w:id="10252" w:name="_ETM_Q22_271979"/>
      <w:bookmarkEnd w:id="10252"/>
      <w:r>
        <w:rPr>
          <w:rtl/>
        </w:rPr>
        <w:t xml:space="preserve">כבוד </w:t>
      </w:r>
      <w:bookmarkStart w:id="10253" w:name="_ETM_Q22_272310"/>
      <w:bookmarkEnd w:id="10253"/>
      <w:r>
        <w:rPr>
          <w:rtl/>
        </w:rPr>
        <w:t xml:space="preserve">השר </w:t>
      </w:r>
      <w:bookmarkStart w:id="10254" w:name="_ETM_Q22_272610"/>
      <w:bookmarkEnd w:id="10254"/>
      <w:r>
        <w:rPr>
          <w:rtl/>
        </w:rPr>
        <w:t>שנכנס</w:t>
      </w:r>
      <w:r>
        <w:rPr>
          <w:rFonts w:hint="cs"/>
          <w:rtl/>
        </w:rPr>
        <w:t>, ראש הממשלה</w:t>
      </w:r>
      <w:r>
        <w:rPr>
          <w:rtl/>
        </w:rPr>
        <w:t xml:space="preserve"> </w:t>
      </w:r>
      <w:bookmarkStart w:id="10255" w:name="_ETM_Q22_276789"/>
      <w:bookmarkStart w:id="10256" w:name="_ETM_Q22_277509"/>
      <w:bookmarkEnd w:id="10255"/>
      <w:bookmarkEnd w:id="10256"/>
      <w:r>
        <w:rPr>
          <w:rtl/>
        </w:rPr>
        <w:t xml:space="preserve">נזכר </w:t>
      </w:r>
      <w:bookmarkStart w:id="10257" w:name="_ETM_Q22_280270"/>
      <w:bookmarkEnd w:id="10257"/>
      <w:r>
        <w:rPr>
          <w:rtl/>
        </w:rPr>
        <w:t xml:space="preserve">אתמול </w:t>
      </w:r>
      <w:bookmarkStart w:id="10258" w:name="_ETM_Q22_281829"/>
      <w:bookmarkEnd w:id="10258"/>
      <w:r>
        <w:rPr>
          <w:rtl/>
        </w:rPr>
        <w:t xml:space="preserve">לקיים </w:t>
      </w:r>
      <w:bookmarkStart w:id="10259" w:name="_ETM_Q22_282399"/>
      <w:bookmarkEnd w:id="10259"/>
      <w:r>
        <w:rPr>
          <w:rtl/>
        </w:rPr>
        <w:t xml:space="preserve">דיון </w:t>
      </w:r>
      <w:bookmarkStart w:id="10260" w:name="_ETM_Q22_284319"/>
      <w:bookmarkEnd w:id="10260"/>
      <w:r>
        <w:rPr>
          <w:rtl/>
        </w:rPr>
        <w:t xml:space="preserve">בנושא </w:t>
      </w:r>
      <w:bookmarkStart w:id="10261" w:name="_ETM_Q22_286030"/>
      <w:bookmarkEnd w:id="10261"/>
      <w:r>
        <w:rPr>
          <w:rtl/>
        </w:rPr>
        <w:t xml:space="preserve">הרציחות </w:t>
      </w:r>
      <w:bookmarkStart w:id="10262" w:name="_ETM_Q22_286720"/>
      <w:bookmarkEnd w:id="10262"/>
      <w:r>
        <w:rPr>
          <w:rtl/>
        </w:rPr>
        <w:t xml:space="preserve">במגזר </w:t>
      </w:r>
      <w:bookmarkStart w:id="10263" w:name="_ETM_Q22_287259"/>
      <w:bookmarkEnd w:id="10263"/>
      <w:r>
        <w:rPr>
          <w:rtl/>
        </w:rPr>
        <w:t xml:space="preserve">הערבי </w:t>
      </w:r>
      <w:bookmarkStart w:id="10264" w:name="_ETM_Q22_288829"/>
      <w:bookmarkEnd w:id="10264"/>
      <w:r>
        <w:rPr>
          <w:rtl/>
        </w:rPr>
        <w:t xml:space="preserve">לאחר </w:t>
      </w:r>
      <w:bookmarkStart w:id="10265" w:name="_ETM_Q22_289280"/>
      <w:bookmarkEnd w:id="10265"/>
      <w:r>
        <w:rPr>
          <w:rtl/>
        </w:rPr>
        <w:t>שנרצח</w:t>
      </w:r>
      <w:r>
        <w:rPr>
          <w:rFonts w:hint="cs"/>
          <w:rtl/>
        </w:rPr>
        <w:t>ו</w:t>
      </w:r>
      <w:r>
        <w:rPr>
          <w:rtl/>
        </w:rPr>
        <w:t xml:space="preserve"> </w:t>
      </w:r>
      <w:bookmarkStart w:id="10266" w:name="_ETM_Q22_289820"/>
      <w:bookmarkStart w:id="10267" w:name="_ETM_Q22_294909"/>
      <w:bookmarkEnd w:id="10266"/>
      <w:bookmarkEnd w:id="10267"/>
      <w:r>
        <w:rPr>
          <w:rtl/>
        </w:rPr>
        <w:t xml:space="preserve">102 </w:t>
      </w:r>
      <w:bookmarkStart w:id="10268" w:name="_ETM_Q22_295479"/>
      <w:bookmarkEnd w:id="10268"/>
      <w:r>
        <w:rPr>
          <w:rFonts w:hint="cs"/>
          <w:rtl/>
        </w:rPr>
        <w:t>אנשים.</w:t>
      </w:r>
      <w:r>
        <w:rPr>
          <w:rtl/>
        </w:rPr>
        <w:t xml:space="preserve"> </w:t>
      </w:r>
      <w:bookmarkStart w:id="10269" w:name="_ETM_Q22_296020"/>
      <w:bookmarkEnd w:id="10269"/>
      <w:r>
        <w:rPr>
          <w:rFonts w:hint="cs"/>
          <w:rtl/>
        </w:rPr>
        <w:t xml:space="preserve">102 בני אדם נרצחו, </w:t>
      </w:r>
      <w:bookmarkStart w:id="10270" w:name="_ETM_Q22_297159"/>
      <w:bookmarkEnd w:id="10270"/>
      <w:r>
        <w:rPr>
          <w:rFonts w:hint="cs"/>
          <w:rtl/>
        </w:rPr>
        <w:t>ו</w:t>
      </w:r>
      <w:r>
        <w:rPr>
          <w:rtl/>
        </w:rPr>
        <w:t xml:space="preserve">ראש </w:t>
      </w:r>
      <w:bookmarkStart w:id="10271" w:name="_ETM_Q22_297429"/>
      <w:bookmarkEnd w:id="10271"/>
      <w:r>
        <w:rPr>
          <w:rtl/>
        </w:rPr>
        <w:t xml:space="preserve">הממשלה </w:t>
      </w:r>
      <w:bookmarkStart w:id="10272" w:name="_ETM_Q22_297939"/>
      <w:bookmarkEnd w:id="10272"/>
      <w:r>
        <w:rPr>
          <w:rtl/>
        </w:rPr>
        <w:t xml:space="preserve">נזכר </w:t>
      </w:r>
      <w:bookmarkStart w:id="10273" w:name="_ETM_Q22_298359"/>
      <w:bookmarkEnd w:id="10273"/>
      <w:r>
        <w:rPr>
          <w:rtl/>
        </w:rPr>
        <w:t xml:space="preserve">לקיים </w:t>
      </w:r>
      <w:bookmarkStart w:id="10274" w:name="_ETM_Q22_298810"/>
      <w:bookmarkEnd w:id="10274"/>
      <w:r>
        <w:rPr>
          <w:rtl/>
        </w:rPr>
        <w:t xml:space="preserve">דיון </w:t>
      </w:r>
      <w:bookmarkStart w:id="10275" w:name="_ETM_Q22_299900"/>
      <w:bookmarkEnd w:id="10275"/>
      <w:r>
        <w:rPr>
          <w:rtl/>
        </w:rPr>
        <w:t xml:space="preserve">אחרי </w:t>
      </w:r>
      <w:bookmarkStart w:id="10276" w:name="_ETM_Q22_300200"/>
      <w:bookmarkEnd w:id="10276"/>
      <w:r>
        <w:rPr>
          <w:rtl/>
        </w:rPr>
        <w:t xml:space="preserve">חצי </w:t>
      </w:r>
      <w:bookmarkStart w:id="10277" w:name="_ETM_Q22_300560"/>
      <w:bookmarkEnd w:id="10277"/>
      <w:r>
        <w:rPr>
          <w:rtl/>
        </w:rPr>
        <w:t>שנה</w:t>
      </w:r>
      <w:r w:rsidR="007B3FF4">
        <w:rPr>
          <w:rFonts w:hint="cs"/>
          <w:rtl/>
        </w:rPr>
        <w:t>.</w:t>
      </w:r>
      <w:r>
        <w:rPr>
          <w:rtl/>
        </w:rPr>
        <w:t xml:space="preserve"> </w:t>
      </w:r>
      <w:bookmarkStart w:id="10278" w:name="_ETM_Q22_303750"/>
      <w:bookmarkEnd w:id="10278"/>
      <w:r>
        <w:rPr>
          <w:rtl/>
        </w:rPr>
        <w:t xml:space="preserve">היה </w:t>
      </w:r>
      <w:bookmarkStart w:id="10279" w:name="_ETM_Q22_304410"/>
      <w:bookmarkEnd w:id="10279"/>
      <w:r>
        <w:rPr>
          <w:rtl/>
        </w:rPr>
        <w:t>טב</w:t>
      </w:r>
      <w:r>
        <w:rPr>
          <w:rFonts w:hint="cs"/>
          <w:rtl/>
        </w:rPr>
        <w:t>ח</w:t>
      </w:r>
      <w:bookmarkStart w:id="10280" w:name="_ETM_Q22_308329"/>
      <w:bookmarkEnd w:id="10280"/>
      <w:r>
        <w:rPr>
          <w:rtl/>
        </w:rPr>
        <w:t xml:space="preserve"> </w:t>
      </w:r>
      <w:bookmarkStart w:id="10281" w:name="_ETM_Q22_306520"/>
      <w:bookmarkEnd w:id="10281"/>
      <w:r>
        <w:rPr>
          <w:rtl/>
        </w:rPr>
        <w:t xml:space="preserve">של </w:t>
      </w:r>
      <w:bookmarkStart w:id="10282" w:name="_ETM_Q22_306729"/>
      <w:bookmarkEnd w:id="10282"/>
      <w:r>
        <w:rPr>
          <w:rFonts w:hint="cs"/>
          <w:rtl/>
        </w:rPr>
        <w:t>חמישה</w:t>
      </w:r>
      <w:r>
        <w:rPr>
          <w:rtl/>
        </w:rPr>
        <w:t xml:space="preserve"> </w:t>
      </w:r>
      <w:bookmarkStart w:id="10283" w:name="_ETM_Q22_307240"/>
      <w:bookmarkEnd w:id="10283"/>
      <w:r>
        <w:rPr>
          <w:rtl/>
        </w:rPr>
        <w:t xml:space="preserve">אנשים </w:t>
      </w:r>
      <w:bookmarkStart w:id="10284" w:name="_ETM_Q22_307689"/>
      <w:bookmarkEnd w:id="10284"/>
      <w:r>
        <w:rPr>
          <w:rtl/>
        </w:rPr>
        <w:t>ב</w:t>
      </w:r>
      <w:r>
        <w:rPr>
          <w:rFonts w:hint="cs"/>
          <w:rtl/>
        </w:rPr>
        <w:t>יפיע</w:t>
      </w:r>
      <w:bookmarkStart w:id="10285" w:name="_ETM_Q22_311080"/>
      <w:bookmarkEnd w:id="10285"/>
      <w:r>
        <w:rPr>
          <w:rFonts w:hint="cs"/>
          <w:rtl/>
        </w:rPr>
        <w:t xml:space="preserve">. </w:t>
      </w:r>
      <w:r>
        <w:rPr>
          <w:rtl/>
        </w:rPr>
        <w:t xml:space="preserve">אם </w:t>
      </w:r>
      <w:bookmarkStart w:id="10286" w:name="_ETM_Q22_311350"/>
      <w:bookmarkEnd w:id="10286"/>
      <w:r>
        <w:rPr>
          <w:rtl/>
        </w:rPr>
        <w:t xml:space="preserve">אתה </w:t>
      </w:r>
      <w:bookmarkStart w:id="10287" w:name="_ETM_Q22_311590"/>
      <w:bookmarkEnd w:id="10287"/>
      <w:r>
        <w:rPr>
          <w:rtl/>
        </w:rPr>
        <w:t xml:space="preserve">מנסה </w:t>
      </w:r>
      <w:bookmarkStart w:id="10288" w:name="_ETM_Q22_312130"/>
      <w:bookmarkEnd w:id="10288"/>
      <w:r>
        <w:rPr>
          <w:rtl/>
        </w:rPr>
        <w:t xml:space="preserve">לתפוס </w:t>
      </w:r>
      <w:bookmarkStart w:id="10289" w:name="_ETM_Q22_312610"/>
      <w:bookmarkEnd w:id="10289"/>
      <w:r>
        <w:rPr>
          <w:rtl/>
        </w:rPr>
        <w:t xml:space="preserve">את </w:t>
      </w:r>
      <w:bookmarkStart w:id="10290" w:name="_ETM_Q22_312700"/>
      <w:bookmarkEnd w:id="10290"/>
      <w:r>
        <w:rPr>
          <w:rtl/>
        </w:rPr>
        <w:t xml:space="preserve">הנושא </w:t>
      </w:r>
      <w:bookmarkStart w:id="10291" w:name="_ETM_Q22_313060"/>
      <w:bookmarkEnd w:id="10291"/>
      <w:r>
        <w:rPr>
          <w:rtl/>
        </w:rPr>
        <w:t xml:space="preserve">הזה </w:t>
      </w:r>
      <w:bookmarkStart w:id="10292" w:name="_ETM_Q22_313300"/>
      <w:bookmarkEnd w:id="10292"/>
      <w:r>
        <w:rPr>
          <w:rtl/>
        </w:rPr>
        <w:t xml:space="preserve">ולחשוב </w:t>
      </w:r>
      <w:bookmarkStart w:id="10293" w:name="_ETM_Q22_313870"/>
      <w:bookmarkEnd w:id="10293"/>
      <w:r>
        <w:rPr>
          <w:rtl/>
        </w:rPr>
        <w:t xml:space="preserve">על </w:t>
      </w:r>
      <w:bookmarkStart w:id="10294" w:name="_ETM_Q22_313990"/>
      <w:bookmarkEnd w:id="10294"/>
      <w:r>
        <w:rPr>
          <w:rtl/>
        </w:rPr>
        <w:t xml:space="preserve">הנושא </w:t>
      </w:r>
      <w:bookmarkStart w:id="10295" w:name="_ETM_Q22_314350"/>
      <w:bookmarkEnd w:id="10295"/>
      <w:r>
        <w:rPr>
          <w:rtl/>
        </w:rPr>
        <w:t xml:space="preserve">הזה </w:t>
      </w:r>
      <w:bookmarkStart w:id="10296" w:name="_ETM_Q22_315590"/>
      <w:bookmarkEnd w:id="10296"/>
      <w:r>
        <w:rPr>
          <w:rtl/>
        </w:rPr>
        <w:t xml:space="preserve">ולהגיד </w:t>
      </w:r>
      <w:bookmarkStart w:id="10297" w:name="_ETM_Q22_316010"/>
      <w:bookmarkEnd w:id="10297"/>
      <w:r>
        <w:rPr>
          <w:rtl/>
        </w:rPr>
        <w:t>לעצמך</w:t>
      </w:r>
      <w:r>
        <w:rPr>
          <w:rFonts w:hint="cs"/>
          <w:rtl/>
        </w:rPr>
        <w:t>:</w:t>
      </w:r>
      <w:r>
        <w:rPr>
          <w:rtl/>
        </w:rPr>
        <w:t xml:space="preserve"> </w:t>
      </w:r>
      <w:bookmarkStart w:id="10298" w:name="_ETM_Q22_317819"/>
      <w:bookmarkEnd w:id="10298"/>
      <w:r>
        <w:rPr>
          <w:rtl/>
        </w:rPr>
        <w:t xml:space="preserve">איך </w:t>
      </w:r>
      <w:bookmarkStart w:id="10299" w:name="_ETM_Q22_318150"/>
      <w:bookmarkEnd w:id="10299"/>
      <w:r>
        <w:rPr>
          <w:rtl/>
        </w:rPr>
        <w:t xml:space="preserve">יכול </w:t>
      </w:r>
      <w:bookmarkStart w:id="10300" w:name="_ETM_Q22_318690"/>
      <w:bookmarkEnd w:id="10300"/>
      <w:r>
        <w:rPr>
          <w:rtl/>
        </w:rPr>
        <w:t xml:space="preserve">להיות </w:t>
      </w:r>
      <w:bookmarkStart w:id="10301" w:name="_ETM_Q22_320110"/>
      <w:bookmarkEnd w:id="10301"/>
      <w:r>
        <w:rPr>
          <w:rFonts w:hint="cs"/>
          <w:rtl/>
        </w:rPr>
        <w:t>ש</w:t>
      </w:r>
      <w:r>
        <w:rPr>
          <w:rtl/>
        </w:rPr>
        <w:t xml:space="preserve">במדינה </w:t>
      </w:r>
      <w:bookmarkStart w:id="10302" w:name="_ETM_Q22_320770"/>
      <w:bookmarkEnd w:id="10302"/>
      <w:r>
        <w:rPr>
          <w:rtl/>
        </w:rPr>
        <w:t xml:space="preserve">עם </w:t>
      </w:r>
      <w:bookmarkStart w:id="10303" w:name="_ETM_Q22_320919"/>
      <w:bookmarkEnd w:id="10303"/>
      <w:r>
        <w:rPr>
          <w:rtl/>
        </w:rPr>
        <w:t xml:space="preserve">ביטחון </w:t>
      </w:r>
      <w:bookmarkStart w:id="10304" w:name="_ETM_Q22_321370"/>
      <w:bookmarkEnd w:id="10304"/>
      <w:r>
        <w:rPr>
          <w:rtl/>
        </w:rPr>
        <w:t xml:space="preserve">כזה </w:t>
      </w:r>
      <w:bookmarkStart w:id="10305" w:name="_ETM_Q22_321669"/>
      <w:bookmarkEnd w:id="10305"/>
      <w:r>
        <w:rPr>
          <w:rtl/>
        </w:rPr>
        <w:t xml:space="preserve">חזק </w:t>
      </w:r>
      <w:bookmarkStart w:id="10306" w:name="_ETM_Q22_323459"/>
      <w:bookmarkEnd w:id="10306"/>
      <w:r>
        <w:rPr>
          <w:rtl/>
        </w:rPr>
        <w:t xml:space="preserve">יכול </w:t>
      </w:r>
      <w:bookmarkStart w:id="10307" w:name="_ETM_Q22_323910"/>
      <w:bookmarkEnd w:id="10307"/>
      <w:r>
        <w:rPr>
          <w:rtl/>
        </w:rPr>
        <w:t>בן</w:t>
      </w:r>
      <w:r>
        <w:rPr>
          <w:rFonts w:hint="cs"/>
          <w:rtl/>
        </w:rPr>
        <w:t xml:space="preserve"> </w:t>
      </w:r>
      <w:r>
        <w:rPr>
          <w:rtl/>
        </w:rPr>
        <w:t xml:space="preserve">אדם </w:t>
      </w:r>
      <w:bookmarkStart w:id="10308" w:name="_ETM_Q22_324569"/>
      <w:bookmarkEnd w:id="10308"/>
      <w:r>
        <w:rPr>
          <w:rtl/>
        </w:rPr>
        <w:t>או</w:t>
      </w:r>
      <w:bookmarkStart w:id="10309" w:name="_ETM_Q22_324750"/>
      <w:bookmarkEnd w:id="10309"/>
      <w:r>
        <w:rPr>
          <w:rFonts w:hint="cs"/>
          <w:rtl/>
        </w:rPr>
        <w:t xml:space="preserve"> שניים</w:t>
      </w:r>
      <w:r>
        <w:rPr>
          <w:rtl/>
        </w:rPr>
        <w:t xml:space="preserve"> </w:t>
      </w:r>
      <w:bookmarkStart w:id="10310" w:name="_ETM_Q22_325950"/>
      <w:bookmarkEnd w:id="10310"/>
      <w:r>
        <w:rPr>
          <w:rtl/>
        </w:rPr>
        <w:t>לקחת</w:t>
      </w:r>
      <w:r>
        <w:rPr>
          <w:rFonts w:hint="cs"/>
          <w:rtl/>
        </w:rPr>
        <w:t xml:space="preserve"> נשק</w:t>
      </w:r>
      <w:r>
        <w:rPr>
          <w:rtl/>
        </w:rPr>
        <w:t xml:space="preserve"> </w:t>
      </w:r>
      <w:bookmarkStart w:id="10311" w:name="_ETM_Q22_327980"/>
      <w:bookmarkEnd w:id="10311"/>
      <w:r>
        <w:rPr>
          <w:rtl/>
        </w:rPr>
        <w:t>ולרצוח</w:t>
      </w:r>
      <w:bookmarkStart w:id="10312" w:name="_ETM_Q22_328700"/>
      <w:bookmarkEnd w:id="10312"/>
      <w:r>
        <w:rPr>
          <w:rFonts w:hint="cs"/>
          <w:rtl/>
        </w:rPr>
        <w:t xml:space="preserve"> חמישה</w:t>
      </w:r>
      <w:r>
        <w:rPr>
          <w:rtl/>
        </w:rPr>
        <w:t xml:space="preserve"> </w:t>
      </w:r>
      <w:bookmarkStart w:id="10313" w:name="_ETM_Q22_329270"/>
      <w:bookmarkEnd w:id="10313"/>
      <w:r>
        <w:rPr>
          <w:rtl/>
        </w:rPr>
        <w:t xml:space="preserve">אנשים </w:t>
      </w:r>
      <w:bookmarkStart w:id="10314" w:name="_ETM_Q22_329959"/>
      <w:bookmarkEnd w:id="10314"/>
      <w:r>
        <w:rPr>
          <w:rtl/>
        </w:rPr>
        <w:t xml:space="preserve">ולברוח </w:t>
      </w:r>
      <w:bookmarkStart w:id="10315" w:name="_ETM_Q22_331409"/>
      <w:bookmarkEnd w:id="10315"/>
      <w:r>
        <w:rPr>
          <w:rtl/>
        </w:rPr>
        <w:t xml:space="preserve">ולא </w:t>
      </w:r>
      <w:bookmarkStart w:id="10316" w:name="_ETM_Q22_331860"/>
      <w:bookmarkEnd w:id="10316"/>
      <w:r>
        <w:rPr>
          <w:rtl/>
        </w:rPr>
        <w:t>להיתפס</w:t>
      </w:r>
      <w:bookmarkStart w:id="10317" w:name="_ETM_Q22_334050"/>
      <w:bookmarkEnd w:id="10317"/>
      <w:r>
        <w:rPr>
          <w:rFonts w:hint="cs"/>
          <w:rtl/>
        </w:rPr>
        <w:t xml:space="preserve">? </w:t>
      </w:r>
      <w:r>
        <w:rPr>
          <w:rtl/>
        </w:rPr>
        <w:t xml:space="preserve">אתה </w:t>
      </w:r>
      <w:bookmarkStart w:id="10318" w:name="_ETM_Q22_334380"/>
      <w:bookmarkEnd w:id="10318"/>
      <w:r>
        <w:rPr>
          <w:rtl/>
        </w:rPr>
        <w:t xml:space="preserve">לא </w:t>
      </w:r>
      <w:bookmarkStart w:id="10319" w:name="_ETM_Q22_334500"/>
      <w:bookmarkEnd w:id="10319"/>
      <w:r>
        <w:rPr>
          <w:rtl/>
        </w:rPr>
        <w:t xml:space="preserve">מצליח </w:t>
      </w:r>
      <w:bookmarkStart w:id="10320" w:name="_ETM_Q22_334889"/>
      <w:bookmarkEnd w:id="10320"/>
      <w:r>
        <w:rPr>
          <w:rtl/>
        </w:rPr>
        <w:t xml:space="preserve">לתפוס </w:t>
      </w:r>
      <w:bookmarkStart w:id="10321" w:name="_ETM_Q22_335250"/>
      <w:bookmarkEnd w:id="10321"/>
      <w:r>
        <w:rPr>
          <w:rtl/>
        </w:rPr>
        <w:t xml:space="preserve">את </w:t>
      </w:r>
      <w:bookmarkStart w:id="10322" w:name="_ETM_Q22_335370"/>
      <w:bookmarkEnd w:id="10322"/>
      <w:r>
        <w:rPr>
          <w:rtl/>
        </w:rPr>
        <w:t>זה</w:t>
      </w:r>
      <w:r>
        <w:rPr>
          <w:rFonts w:hint="cs"/>
          <w:rtl/>
        </w:rPr>
        <w:t>.</w:t>
      </w:r>
      <w:r>
        <w:rPr>
          <w:rtl/>
        </w:rPr>
        <w:t xml:space="preserve"> </w:t>
      </w:r>
      <w:bookmarkStart w:id="10323" w:name="_ETM_Q22_336530"/>
      <w:bookmarkEnd w:id="10323"/>
    </w:p>
    <w:p w:rsidR="000D65EE" w:rsidRDefault="000D65EE" w:rsidP="00CD5610">
      <w:pPr>
        <w:rPr>
          <w:rtl/>
        </w:rPr>
      </w:pPr>
      <w:bookmarkStart w:id="10324" w:name="_ETM_Q22_335925"/>
      <w:bookmarkStart w:id="10325" w:name="_ETM_Q22_336023"/>
      <w:bookmarkEnd w:id="10324"/>
      <w:bookmarkEnd w:id="10325"/>
    </w:p>
    <w:p w:rsidR="000D65EE" w:rsidRDefault="000D65EE" w:rsidP="00CD5610">
      <w:pPr>
        <w:rPr>
          <w:rtl/>
        </w:rPr>
      </w:pPr>
      <w:bookmarkStart w:id="10326" w:name="_ETM_Q22_336045"/>
      <w:bookmarkStart w:id="10327" w:name="_ETM_Q22_336118"/>
      <w:bookmarkEnd w:id="10326"/>
      <w:bookmarkEnd w:id="10327"/>
      <w:r>
        <w:rPr>
          <w:rtl/>
        </w:rPr>
        <w:t xml:space="preserve">אבל </w:t>
      </w:r>
      <w:bookmarkStart w:id="10328" w:name="_ETM_Q22_336919"/>
      <w:bookmarkEnd w:id="10328"/>
      <w:r>
        <w:rPr>
          <w:rtl/>
        </w:rPr>
        <w:t xml:space="preserve">אני </w:t>
      </w:r>
      <w:bookmarkStart w:id="10329" w:name="_ETM_Q22_337099"/>
      <w:bookmarkEnd w:id="10329"/>
      <w:r>
        <w:rPr>
          <w:rFonts w:hint="cs"/>
          <w:rtl/>
        </w:rPr>
        <w:t>אחזור</w:t>
      </w:r>
      <w:r>
        <w:rPr>
          <w:rtl/>
        </w:rPr>
        <w:t xml:space="preserve"> </w:t>
      </w:r>
      <w:bookmarkStart w:id="10330" w:name="_ETM_Q22_337489"/>
      <w:bookmarkEnd w:id="10330"/>
      <w:r>
        <w:rPr>
          <w:rtl/>
        </w:rPr>
        <w:t xml:space="preserve">לדיון </w:t>
      </w:r>
      <w:bookmarkStart w:id="10331" w:name="_ETM_Q22_337969"/>
      <w:bookmarkEnd w:id="10331"/>
      <w:r>
        <w:rPr>
          <w:rtl/>
        </w:rPr>
        <w:t>ש</w:t>
      </w:r>
      <w:r>
        <w:rPr>
          <w:rFonts w:hint="cs"/>
          <w:rtl/>
        </w:rPr>
        <w:t>קיים אתמול</w:t>
      </w:r>
      <w:bookmarkStart w:id="10332" w:name="_ETM_Q22_338359"/>
      <w:bookmarkEnd w:id="10332"/>
      <w:r>
        <w:rPr>
          <w:rtl/>
        </w:rPr>
        <w:t xml:space="preserve"> </w:t>
      </w:r>
      <w:bookmarkStart w:id="10333" w:name="_ETM_Q22_338719"/>
      <w:bookmarkEnd w:id="10333"/>
      <w:r>
        <w:rPr>
          <w:rtl/>
        </w:rPr>
        <w:t xml:space="preserve">ראש </w:t>
      </w:r>
      <w:bookmarkStart w:id="10334" w:name="_ETM_Q22_338900"/>
      <w:bookmarkEnd w:id="10334"/>
      <w:r>
        <w:rPr>
          <w:rtl/>
        </w:rPr>
        <w:t xml:space="preserve">הממשלה </w:t>
      </w:r>
      <w:bookmarkStart w:id="10335" w:name="_ETM_Q22_340440"/>
      <w:bookmarkEnd w:id="10335"/>
      <w:r>
        <w:rPr>
          <w:rtl/>
        </w:rPr>
        <w:t xml:space="preserve">בנוכחות </w:t>
      </w:r>
      <w:bookmarkStart w:id="10336" w:name="_ETM_Q22_341959"/>
      <w:bookmarkEnd w:id="10336"/>
      <w:r>
        <w:rPr>
          <w:rtl/>
        </w:rPr>
        <w:t xml:space="preserve">שר </w:t>
      </w:r>
      <w:bookmarkStart w:id="10337" w:name="_ETM_Q22_342559"/>
      <w:bookmarkEnd w:id="10337"/>
      <w:r>
        <w:rPr>
          <w:rtl/>
        </w:rPr>
        <w:t>ה</w:t>
      </w:r>
      <w:r>
        <w:rPr>
          <w:rFonts w:hint="cs"/>
          <w:rtl/>
        </w:rPr>
        <w:t>פיתות,</w:t>
      </w:r>
      <w:r>
        <w:rPr>
          <w:rtl/>
        </w:rPr>
        <w:t xml:space="preserve"> </w:t>
      </w:r>
      <w:bookmarkStart w:id="10338" w:name="_ETM_Q22_345069"/>
      <w:bookmarkEnd w:id="10338"/>
      <w:r>
        <w:rPr>
          <w:rtl/>
        </w:rPr>
        <w:t xml:space="preserve">פרקליט </w:t>
      </w:r>
      <w:bookmarkStart w:id="10339" w:name="_ETM_Q22_345849"/>
      <w:bookmarkEnd w:id="10339"/>
      <w:r>
        <w:rPr>
          <w:rtl/>
        </w:rPr>
        <w:t>המדינה</w:t>
      </w:r>
      <w:r>
        <w:rPr>
          <w:rFonts w:hint="cs"/>
          <w:rtl/>
        </w:rPr>
        <w:t>,</w:t>
      </w:r>
      <w:r>
        <w:rPr>
          <w:rtl/>
        </w:rPr>
        <w:t xml:space="preserve"> </w:t>
      </w:r>
      <w:bookmarkStart w:id="10340" w:name="_ETM_Q22_347050"/>
      <w:bookmarkEnd w:id="10340"/>
      <w:r>
        <w:rPr>
          <w:rtl/>
        </w:rPr>
        <w:t xml:space="preserve">היועצת </w:t>
      </w:r>
      <w:bookmarkStart w:id="10341" w:name="_ETM_Q22_347650"/>
      <w:bookmarkEnd w:id="10341"/>
      <w:r>
        <w:rPr>
          <w:rtl/>
        </w:rPr>
        <w:t>המשפטית</w:t>
      </w:r>
      <w:r>
        <w:rPr>
          <w:rFonts w:hint="cs"/>
          <w:rtl/>
        </w:rPr>
        <w:t>,</w:t>
      </w:r>
      <w:r>
        <w:rPr>
          <w:rtl/>
        </w:rPr>
        <w:t xml:space="preserve"> </w:t>
      </w:r>
      <w:bookmarkStart w:id="10342" w:name="_ETM_Q22_348960"/>
      <w:bookmarkEnd w:id="10342"/>
      <w:r>
        <w:rPr>
          <w:rtl/>
        </w:rPr>
        <w:t xml:space="preserve">ראש </w:t>
      </w:r>
      <w:bookmarkStart w:id="10343" w:name="_ETM_Q22_349290"/>
      <w:bookmarkEnd w:id="10343"/>
      <w:r>
        <w:rPr>
          <w:rtl/>
        </w:rPr>
        <w:t xml:space="preserve">השב"כ </w:t>
      </w:r>
      <w:bookmarkStart w:id="10344" w:name="_ETM_Q22_349980"/>
      <w:bookmarkEnd w:id="10344"/>
      <w:r>
        <w:rPr>
          <w:rtl/>
        </w:rPr>
        <w:t>והמפכ"ל</w:t>
      </w:r>
      <w:r>
        <w:rPr>
          <w:rFonts w:hint="cs"/>
          <w:rtl/>
        </w:rPr>
        <w:t>.</w:t>
      </w:r>
      <w:r>
        <w:rPr>
          <w:rtl/>
        </w:rPr>
        <w:t xml:space="preserve"> </w:t>
      </w:r>
      <w:bookmarkStart w:id="10345" w:name="_ETM_Q22_352950"/>
      <w:bookmarkEnd w:id="10345"/>
      <w:r>
        <w:rPr>
          <w:rtl/>
        </w:rPr>
        <w:t xml:space="preserve">ומה </w:t>
      </w:r>
      <w:bookmarkStart w:id="10346" w:name="_ETM_Q22_353400"/>
      <w:bookmarkEnd w:id="10346"/>
      <w:r>
        <w:rPr>
          <w:rtl/>
        </w:rPr>
        <w:t xml:space="preserve">התוצאה </w:t>
      </w:r>
      <w:bookmarkStart w:id="10347" w:name="_ETM_Q22_353819"/>
      <w:bookmarkEnd w:id="10347"/>
      <w:r>
        <w:rPr>
          <w:rtl/>
        </w:rPr>
        <w:t xml:space="preserve">של </w:t>
      </w:r>
      <w:bookmarkStart w:id="10348" w:name="_ETM_Q22_354000"/>
      <w:bookmarkEnd w:id="10348"/>
      <w:r>
        <w:rPr>
          <w:rtl/>
        </w:rPr>
        <w:t>הדיון</w:t>
      </w:r>
      <w:r>
        <w:rPr>
          <w:rFonts w:hint="cs"/>
          <w:rtl/>
        </w:rPr>
        <w:t>?</w:t>
      </w:r>
      <w:r>
        <w:rPr>
          <w:rtl/>
        </w:rPr>
        <w:t xml:space="preserve"> </w:t>
      </w:r>
      <w:bookmarkStart w:id="10349" w:name="_ETM_Q22_355300"/>
      <w:bookmarkStart w:id="10350" w:name="_ETM_Q22_355480"/>
      <w:bookmarkEnd w:id="10349"/>
      <w:bookmarkEnd w:id="10350"/>
      <w:r>
        <w:rPr>
          <w:rtl/>
        </w:rPr>
        <w:t xml:space="preserve">הדיון </w:t>
      </w:r>
      <w:bookmarkStart w:id="10351" w:name="_ETM_Q22_357010"/>
      <w:bookmarkEnd w:id="10351"/>
      <w:r>
        <w:rPr>
          <w:rtl/>
        </w:rPr>
        <w:t xml:space="preserve">דן </w:t>
      </w:r>
      <w:bookmarkStart w:id="10352" w:name="_ETM_Q22_357490"/>
      <w:bookmarkEnd w:id="10352"/>
      <w:r>
        <w:rPr>
          <w:rtl/>
        </w:rPr>
        <w:t xml:space="preserve">בנושא </w:t>
      </w:r>
      <w:bookmarkStart w:id="10353" w:name="_ETM_Q22_357970"/>
      <w:bookmarkEnd w:id="10353"/>
      <w:r>
        <w:rPr>
          <w:rtl/>
        </w:rPr>
        <w:t xml:space="preserve">אם </w:t>
      </w:r>
      <w:bookmarkStart w:id="10354" w:name="_ETM_Q22_358060"/>
      <w:bookmarkEnd w:id="10354"/>
      <w:r>
        <w:rPr>
          <w:rtl/>
        </w:rPr>
        <w:t xml:space="preserve">להכניס </w:t>
      </w:r>
      <w:bookmarkStart w:id="10355" w:name="_ETM_Q22_358419"/>
      <w:bookmarkEnd w:id="10355"/>
      <w:r>
        <w:rPr>
          <w:rtl/>
        </w:rPr>
        <w:t xml:space="preserve">את </w:t>
      </w:r>
      <w:bookmarkStart w:id="10356" w:name="_ETM_Q22_358480"/>
      <w:bookmarkEnd w:id="10356"/>
      <w:r>
        <w:rPr>
          <w:rtl/>
        </w:rPr>
        <w:t>השב</w:t>
      </w:r>
      <w:r>
        <w:rPr>
          <w:rFonts w:hint="cs"/>
          <w:rtl/>
        </w:rPr>
        <w:t xml:space="preserve">"כ </w:t>
      </w:r>
      <w:bookmarkStart w:id="10357" w:name="_ETM_Q22_358079"/>
      <w:bookmarkEnd w:id="10357"/>
      <w:r>
        <w:rPr>
          <w:rFonts w:hint="cs"/>
          <w:rtl/>
        </w:rPr>
        <w:t>או לא להכניס את השב"כ לזירה.</w:t>
      </w:r>
      <w:r>
        <w:rPr>
          <w:rtl/>
        </w:rPr>
        <w:t xml:space="preserve"> </w:t>
      </w:r>
      <w:bookmarkStart w:id="10358" w:name="_ETM_Q22_358870"/>
      <w:bookmarkStart w:id="10359" w:name="_ETM_Q22_362040"/>
      <w:bookmarkEnd w:id="10358"/>
      <w:bookmarkEnd w:id="10359"/>
      <w:r>
        <w:rPr>
          <w:rtl/>
        </w:rPr>
        <w:t>ה</w:t>
      </w:r>
      <w:r>
        <w:rPr>
          <w:rFonts w:hint="cs"/>
          <w:rtl/>
        </w:rPr>
        <w:t>ת</w:t>
      </w:r>
      <w:r>
        <w:rPr>
          <w:rtl/>
        </w:rPr>
        <w:t>וצא</w:t>
      </w:r>
      <w:r>
        <w:rPr>
          <w:rFonts w:hint="cs"/>
          <w:rtl/>
        </w:rPr>
        <w:t>ה</w:t>
      </w:r>
      <w:r>
        <w:rPr>
          <w:rtl/>
        </w:rPr>
        <w:t xml:space="preserve"> </w:t>
      </w:r>
      <w:bookmarkStart w:id="10360" w:name="_ETM_Q22_362459"/>
      <w:bookmarkEnd w:id="10360"/>
      <w:r>
        <w:rPr>
          <w:rtl/>
        </w:rPr>
        <w:t xml:space="preserve">של </w:t>
      </w:r>
      <w:bookmarkStart w:id="10361" w:name="_ETM_Q22_362610"/>
      <w:bookmarkEnd w:id="10361"/>
      <w:r>
        <w:rPr>
          <w:rtl/>
        </w:rPr>
        <w:t>הדיון</w:t>
      </w:r>
      <w:bookmarkStart w:id="10362" w:name="_ETM_Q22_363600"/>
      <w:bookmarkEnd w:id="10362"/>
      <w:r>
        <w:rPr>
          <w:rFonts w:hint="cs"/>
          <w:rtl/>
        </w:rPr>
        <w:t xml:space="preserve"> היא </w:t>
      </w:r>
      <w:r>
        <w:rPr>
          <w:rtl/>
        </w:rPr>
        <w:t xml:space="preserve">הקמת </w:t>
      </w:r>
      <w:bookmarkStart w:id="10363" w:name="_ETM_Q22_364260"/>
      <w:bookmarkEnd w:id="10363"/>
      <w:r>
        <w:rPr>
          <w:rtl/>
        </w:rPr>
        <w:t xml:space="preserve">ועדה </w:t>
      </w:r>
      <w:bookmarkStart w:id="10364" w:name="_ETM_Q22_366560"/>
      <w:bookmarkEnd w:id="10364"/>
      <w:r>
        <w:rPr>
          <w:rtl/>
        </w:rPr>
        <w:t xml:space="preserve">שתחליט </w:t>
      </w:r>
      <w:bookmarkStart w:id="10365" w:name="_ETM_Q22_368280"/>
      <w:bookmarkEnd w:id="10365"/>
      <w:r>
        <w:rPr>
          <w:rFonts w:hint="cs"/>
          <w:rtl/>
        </w:rPr>
        <w:t>א</w:t>
      </w:r>
      <w:r>
        <w:rPr>
          <w:rtl/>
        </w:rPr>
        <w:t xml:space="preserve">ם </w:t>
      </w:r>
      <w:bookmarkStart w:id="10366" w:name="_ETM_Q22_368490"/>
      <w:bookmarkEnd w:id="10366"/>
      <w:r>
        <w:rPr>
          <w:rtl/>
        </w:rPr>
        <w:t xml:space="preserve">מכניסים </w:t>
      </w:r>
      <w:bookmarkStart w:id="10367" w:name="_ETM_Q22_369000"/>
      <w:bookmarkEnd w:id="10367"/>
      <w:r>
        <w:rPr>
          <w:rtl/>
        </w:rPr>
        <w:t xml:space="preserve">את </w:t>
      </w:r>
      <w:bookmarkStart w:id="10368" w:name="_ETM_Q22_369120"/>
      <w:bookmarkEnd w:id="10368"/>
      <w:r>
        <w:rPr>
          <w:rtl/>
        </w:rPr>
        <w:t>השב</w:t>
      </w:r>
      <w:r>
        <w:rPr>
          <w:rFonts w:hint="cs"/>
          <w:rtl/>
        </w:rPr>
        <w:t>"כ או לא מכניסים את השב"כ.</w:t>
      </w:r>
      <w:r>
        <w:rPr>
          <w:rtl/>
        </w:rPr>
        <w:t xml:space="preserve"> </w:t>
      </w:r>
      <w:bookmarkStart w:id="10369" w:name="_ETM_Q22_369540"/>
      <w:bookmarkStart w:id="10370" w:name="_ETM_Q22_372769"/>
      <w:bookmarkEnd w:id="10369"/>
      <w:bookmarkEnd w:id="10370"/>
    </w:p>
    <w:p w:rsidR="000D65EE" w:rsidRDefault="000D65EE" w:rsidP="00CD5610">
      <w:pPr>
        <w:rPr>
          <w:rtl/>
        </w:rPr>
      </w:pPr>
      <w:bookmarkStart w:id="10371" w:name="_ETM_Q22_375965"/>
      <w:bookmarkStart w:id="10372" w:name="_ETM_Q22_376051"/>
      <w:bookmarkEnd w:id="10371"/>
      <w:bookmarkEnd w:id="10372"/>
    </w:p>
    <w:p w:rsidR="000D65EE" w:rsidRDefault="000D65EE" w:rsidP="00CD5610">
      <w:pPr>
        <w:rPr>
          <w:rtl/>
        </w:rPr>
      </w:pPr>
      <w:bookmarkStart w:id="10373" w:name="_ETM_Q22_376110"/>
      <w:bookmarkStart w:id="10374" w:name="_ETM_Q22_376194"/>
      <w:bookmarkEnd w:id="10373"/>
      <w:bookmarkEnd w:id="10374"/>
      <w:r>
        <w:rPr>
          <w:rtl/>
        </w:rPr>
        <w:t xml:space="preserve">אדוני </w:t>
      </w:r>
      <w:bookmarkStart w:id="10375" w:name="_ETM_Q22_373129"/>
      <w:bookmarkEnd w:id="10375"/>
      <w:r>
        <w:rPr>
          <w:rtl/>
        </w:rPr>
        <w:t xml:space="preserve">ראש </w:t>
      </w:r>
      <w:bookmarkStart w:id="10376" w:name="_ETM_Q22_373370"/>
      <w:bookmarkEnd w:id="10376"/>
      <w:r>
        <w:rPr>
          <w:rtl/>
        </w:rPr>
        <w:t>הממשלה</w:t>
      </w:r>
      <w:r>
        <w:rPr>
          <w:rFonts w:hint="cs"/>
          <w:rtl/>
        </w:rPr>
        <w:t>,</w:t>
      </w:r>
      <w:r>
        <w:rPr>
          <w:rtl/>
        </w:rPr>
        <w:t xml:space="preserve"> </w:t>
      </w:r>
      <w:bookmarkStart w:id="10377" w:name="_ETM_Q22_374150"/>
      <w:bookmarkEnd w:id="10377"/>
      <w:r>
        <w:rPr>
          <w:rtl/>
        </w:rPr>
        <w:t xml:space="preserve">אנשים </w:t>
      </w:r>
      <w:bookmarkStart w:id="10378" w:name="_ETM_Q22_374629"/>
      <w:bookmarkEnd w:id="10378"/>
      <w:r>
        <w:rPr>
          <w:rtl/>
        </w:rPr>
        <w:t>נרצחים</w:t>
      </w:r>
      <w:r>
        <w:rPr>
          <w:rFonts w:hint="cs"/>
          <w:rtl/>
        </w:rPr>
        <w:t>,</w:t>
      </w:r>
      <w:r>
        <w:rPr>
          <w:rtl/>
        </w:rPr>
        <w:t xml:space="preserve"> </w:t>
      </w:r>
      <w:bookmarkStart w:id="10379" w:name="_ETM_Q22_377230"/>
      <w:bookmarkEnd w:id="10379"/>
      <w:r>
        <w:rPr>
          <w:rFonts w:hint="cs"/>
          <w:rtl/>
        </w:rPr>
        <w:t>בני</w:t>
      </w:r>
      <w:r>
        <w:rPr>
          <w:rtl/>
        </w:rPr>
        <w:t xml:space="preserve"> </w:t>
      </w:r>
      <w:bookmarkStart w:id="10380" w:name="_ETM_Q22_377470"/>
      <w:bookmarkEnd w:id="10380"/>
      <w:r>
        <w:rPr>
          <w:rtl/>
        </w:rPr>
        <w:t xml:space="preserve">אדם </w:t>
      </w:r>
      <w:bookmarkStart w:id="10381" w:name="_ETM_Q22_377919"/>
      <w:bookmarkEnd w:id="10381"/>
      <w:r>
        <w:rPr>
          <w:rFonts w:hint="cs"/>
          <w:rtl/>
        </w:rPr>
        <w:t>נ</w:t>
      </w:r>
      <w:r>
        <w:rPr>
          <w:rtl/>
        </w:rPr>
        <w:t xml:space="preserve">טבחים </w:t>
      </w:r>
      <w:bookmarkStart w:id="10382" w:name="_ETM_Q22_378610"/>
      <w:bookmarkEnd w:id="10382"/>
      <w:r>
        <w:rPr>
          <w:rtl/>
        </w:rPr>
        <w:t xml:space="preserve">במדינת </w:t>
      </w:r>
      <w:bookmarkStart w:id="10383" w:name="_ETM_Q22_379090"/>
      <w:bookmarkEnd w:id="10383"/>
      <w:r>
        <w:rPr>
          <w:rtl/>
        </w:rPr>
        <w:t>ישראל</w:t>
      </w:r>
      <w:r>
        <w:rPr>
          <w:rFonts w:hint="cs"/>
          <w:rtl/>
        </w:rPr>
        <w:t>,</w:t>
      </w:r>
      <w:r>
        <w:rPr>
          <w:rtl/>
        </w:rPr>
        <w:t xml:space="preserve"> </w:t>
      </w:r>
      <w:bookmarkStart w:id="10384" w:name="_ETM_Q22_380980"/>
      <w:bookmarkEnd w:id="10384"/>
      <w:r>
        <w:rPr>
          <w:rtl/>
        </w:rPr>
        <w:t>ואתה</w:t>
      </w:r>
      <w:r w:rsidR="007B3FF4">
        <w:rPr>
          <w:rFonts w:hint="cs"/>
          <w:rtl/>
        </w:rPr>
        <w:t>,</w:t>
      </w:r>
      <w:r>
        <w:rPr>
          <w:rtl/>
        </w:rPr>
        <w:t xml:space="preserve"> </w:t>
      </w:r>
      <w:bookmarkStart w:id="10385" w:name="_ETM_Q22_381340"/>
      <w:bookmarkEnd w:id="10385"/>
      <w:r>
        <w:rPr>
          <w:rtl/>
        </w:rPr>
        <w:t xml:space="preserve">יש </w:t>
      </w:r>
      <w:bookmarkStart w:id="10386" w:name="_ETM_Q22_381580"/>
      <w:bookmarkEnd w:id="10386"/>
      <w:r>
        <w:rPr>
          <w:rtl/>
        </w:rPr>
        <w:t xml:space="preserve">לך </w:t>
      </w:r>
      <w:bookmarkStart w:id="10387" w:name="_ETM_Q22_381850"/>
      <w:bookmarkEnd w:id="10387"/>
      <w:r>
        <w:rPr>
          <w:rtl/>
        </w:rPr>
        <w:t xml:space="preserve">זמן </w:t>
      </w:r>
      <w:bookmarkStart w:id="10388" w:name="_ETM_Q22_382870"/>
      <w:bookmarkEnd w:id="10388"/>
      <w:r>
        <w:rPr>
          <w:rtl/>
        </w:rPr>
        <w:t xml:space="preserve">להקים </w:t>
      </w:r>
      <w:bookmarkStart w:id="10389" w:name="_ETM_Q22_383319"/>
      <w:bookmarkEnd w:id="10389"/>
      <w:r>
        <w:rPr>
          <w:rtl/>
        </w:rPr>
        <w:t xml:space="preserve">ועדה </w:t>
      </w:r>
      <w:bookmarkStart w:id="10390" w:name="_ETM_Q22_383709"/>
      <w:bookmarkEnd w:id="10390"/>
      <w:r>
        <w:rPr>
          <w:rtl/>
        </w:rPr>
        <w:t>עכשיו</w:t>
      </w:r>
      <w:r>
        <w:rPr>
          <w:rFonts w:hint="cs"/>
          <w:rtl/>
        </w:rPr>
        <w:t>?</w:t>
      </w:r>
      <w:r>
        <w:rPr>
          <w:rtl/>
        </w:rPr>
        <w:t xml:space="preserve"> </w:t>
      </w:r>
      <w:bookmarkStart w:id="10391" w:name="_ETM_Q22_384800"/>
      <w:bookmarkEnd w:id="10391"/>
      <w:r>
        <w:rPr>
          <w:rtl/>
        </w:rPr>
        <w:t xml:space="preserve">על </w:t>
      </w:r>
      <w:bookmarkStart w:id="10392" w:name="_ETM_Q22_384980"/>
      <w:bookmarkEnd w:id="10392"/>
      <w:r>
        <w:rPr>
          <w:rtl/>
        </w:rPr>
        <w:t>מ</w:t>
      </w:r>
      <w:r>
        <w:rPr>
          <w:rFonts w:hint="cs"/>
          <w:rtl/>
        </w:rPr>
        <w:t>נת</w:t>
      </w:r>
      <w:r>
        <w:rPr>
          <w:rtl/>
        </w:rPr>
        <w:t xml:space="preserve"> </w:t>
      </w:r>
      <w:bookmarkStart w:id="10393" w:name="_ETM_Q22_385130"/>
      <w:bookmarkStart w:id="10394" w:name="_ETM_Q22_385370"/>
      <w:bookmarkEnd w:id="10393"/>
      <w:bookmarkEnd w:id="10394"/>
      <w:r>
        <w:rPr>
          <w:rFonts w:hint="cs"/>
          <w:rtl/>
        </w:rPr>
        <w:t>לה</w:t>
      </w:r>
      <w:r>
        <w:rPr>
          <w:rtl/>
        </w:rPr>
        <w:t xml:space="preserve">חליט </w:t>
      </w:r>
      <w:bookmarkStart w:id="10395" w:name="_ETM_Q22_386580"/>
      <w:bookmarkEnd w:id="10395"/>
      <w:r>
        <w:rPr>
          <w:rtl/>
        </w:rPr>
        <w:t>–</w:t>
      </w:r>
      <w:r>
        <w:rPr>
          <w:rFonts w:hint="cs"/>
          <w:rtl/>
        </w:rPr>
        <w:t xml:space="preserve"> </w:t>
      </w:r>
      <w:r>
        <w:rPr>
          <w:rtl/>
        </w:rPr>
        <w:t xml:space="preserve">ואני </w:t>
      </w:r>
      <w:bookmarkStart w:id="10396" w:name="_ETM_Q22_386880"/>
      <w:bookmarkEnd w:id="10396"/>
      <w:r>
        <w:rPr>
          <w:rtl/>
        </w:rPr>
        <w:t>שו</w:t>
      </w:r>
      <w:r>
        <w:rPr>
          <w:rFonts w:hint="cs"/>
          <w:rtl/>
        </w:rPr>
        <w:t>מע שאומרים:</w:t>
      </w:r>
      <w:r>
        <w:rPr>
          <w:rtl/>
        </w:rPr>
        <w:t xml:space="preserve"> </w:t>
      </w:r>
      <w:bookmarkStart w:id="10397" w:name="_ETM_Q22_387090"/>
      <w:bookmarkStart w:id="10398" w:name="_ETM_Q22_388900"/>
      <w:bookmarkEnd w:id="10397"/>
      <w:bookmarkEnd w:id="10398"/>
      <w:r>
        <w:rPr>
          <w:rtl/>
        </w:rPr>
        <w:t>דמוקרטי</w:t>
      </w:r>
      <w:r>
        <w:rPr>
          <w:rFonts w:hint="cs"/>
          <w:rtl/>
        </w:rPr>
        <w:t>,</w:t>
      </w:r>
      <w:r>
        <w:rPr>
          <w:rtl/>
        </w:rPr>
        <w:t xml:space="preserve"> </w:t>
      </w:r>
      <w:bookmarkStart w:id="10399" w:name="_ETM_Q22_389830"/>
      <w:bookmarkEnd w:id="10399"/>
      <w:r>
        <w:rPr>
          <w:rtl/>
        </w:rPr>
        <w:t xml:space="preserve">לא </w:t>
      </w:r>
      <w:bookmarkStart w:id="10400" w:name="_ETM_Q22_390040"/>
      <w:bookmarkEnd w:id="10400"/>
      <w:r>
        <w:rPr>
          <w:rtl/>
        </w:rPr>
        <w:t xml:space="preserve">דמוקרטי </w:t>
      </w:r>
      <w:bookmarkStart w:id="10401" w:name="_ETM_Q22_390790"/>
      <w:bookmarkEnd w:id="10401"/>
      <w:r>
        <w:rPr>
          <w:rtl/>
        </w:rPr>
        <w:t xml:space="preserve">להכניס </w:t>
      </w:r>
      <w:bookmarkStart w:id="10402" w:name="_ETM_Q22_391120"/>
      <w:bookmarkEnd w:id="10402"/>
      <w:r>
        <w:rPr>
          <w:rtl/>
        </w:rPr>
        <w:t xml:space="preserve">את </w:t>
      </w:r>
      <w:bookmarkStart w:id="10403" w:name="_ETM_Q22_391209"/>
      <w:bookmarkEnd w:id="10403"/>
      <w:r>
        <w:rPr>
          <w:rtl/>
        </w:rPr>
        <w:t>השב</w:t>
      </w:r>
      <w:r>
        <w:rPr>
          <w:rFonts w:hint="cs"/>
          <w:rtl/>
        </w:rPr>
        <w:t>"כ.</w:t>
      </w:r>
      <w:r>
        <w:rPr>
          <w:rtl/>
        </w:rPr>
        <w:t xml:space="preserve"> </w:t>
      </w:r>
      <w:bookmarkStart w:id="10404" w:name="_ETM_Q22_393989"/>
      <w:bookmarkEnd w:id="10404"/>
      <w:r>
        <w:rPr>
          <w:rtl/>
        </w:rPr>
        <w:t xml:space="preserve">האם </w:t>
      </w:r>
      <w:bookmarkStart w:id="10405" w:name="_ETM_Q22_394349"/>
      <w:bookmarkEnd w:id="10405"/>
      <w:r>
        <w:rPr>
          <w:rtl/>
        </w:rPr>
        <w:t xml:space="preserve">זה </w:t>
      </w:r>
      <w:bookmarkStart w:id="10406" w:name="_ETM_Q22_394500"/>
      <w:bookmarkEnd w:id="10406"/>
      <w:r>
        <w:rPr>
          <w:rtl/>
        </w:rPr>
        <w:t xml:space="preserve">דמוקרטי </w:t>
      </w:r>
      <w:bookmarkStart w:id="10407" w:name="_ETM_Q22_395640"/>
      <w:bookmarkEnd w:id="10407"/>
      <w:r>
        <w:rPr>
          <w:rtl/>
        </w:rPr>
        <w:t xml:space="preserve">במדינה </w:t>
      </w:r>
      <w:bookmarkStart w:id="10408" w:name="_ETM_Q22_396180"/>
      <w:bookmarkEnd w:id="10408"/>
      <w:r>
        <w:rPr>
          <w:rtl/>
        </w:rPr>
        <w:t xml:space="preserve">דמוקרטית </w:t>
      </w:r>
      <w:bookmarkStart w:id="10409" w:name="_ETM_Q22_397930"/>
      <w:bookmarkEnd w:id="10409"/>
      <w:r>
        <w:rPr>
          <w:rtl/>
        </w:rPr>
        <w:t>שי</w:t>
      </w:r>
      <w:bookmarkStart w:id="10410" w:name="_ETM_Q22_398319"/>
      <w:bookmarkStart w:id="10411" w:name="_ETM_Q22_398499"/>
      <w:bookmarkEnd w:id="10410"/>
      <w:bookmarkEnd w:id="10411"/>
      <w:r>
        <w:rPr>
          <w:rFonts w:hint="cs"/>
          <w:rtl/>
        </w:rPr>
        <w:t xml:space="preserve">לד </w:t>
      </w:r>
      <w:r>
        <w:rPr>
          <w:rtl/>
        </w:rPr>
        <w:t xml:space="preserve">מפחד </w:t>
      </w:r>
      <w:bookmarkStart w:id="10412" w:name="_ETM_Q22_398919"/>
      <w:bookmarkEnd w:id="10412"/>
      <w:r>
        <w:rPr>
          <w:rFonts w:hint="cs"/>
          <w:rtl/>
        </w:rPr>
        <w:t xml:space="preserve">ללכת לבית </w:t>
      </w:r>
      <w:bookmarkStart w:id="10413" w:name="_ETM_Q22_399351"/>
      <w:bookmarkEnd w:id="10413"/>
      <w:r>
        <w:rPr>
          <w:rFonts w:hint="cs"/>
          <w:rtl/>
        </w:rPr>
        <w:t>ספר? שאימא מפחדת ללכת לעשות קניות לילדים</w:t>
      </w:r>
      <w:bookmarkStart w:id="10414" w:name="_ETM_Q22_404150"/>
      <w:bookmarkEnd w:id="10414"/>
      <w:r>
        <w:rPr>
          <w:rFonts w:hint="cs"/>
          <w:rtl/>
        </w:rPr>
        <w:t xml:space="preserve"> </w:t>
      </w:r>
      <w:r>
        <w:rPr>
          <w:rtl/>
        </w:rPr>
        <w:t>שלה</w:t>
      </w:r>
      <w:r>
        <w:rPr>
          <w:rFonts w:hint="cs"/>
          <w:rtl/>
        </w:rPr>
        <w:t>?</w:t>
      </w:r>
      <w:r>
        <w:rPr>
          <w:rtl/>
        </w:rPr>
        <w:t xml:space="preserve"> </w:t>
      </w:r>
      <w:bookmarkStart w:id="10415" w:name="_ETM_Q22_405530"/>
      <w:bookmarkEnd w:id="10415"/>
      <w:r>
        <w:rPr>
          <w:rtl/>
        </w:rPr>
        <w:t xml:space="preserve">שאבא </w:t>
      </w:r>
      <w:bookmarkStart w:id="10416" w:name="_ETM_Q22_406010"/>
      <w:bookmarkEnd w:id="10416"/>
      <w:r>
        <w:rPr>
          <w:rtl/>
        </w:rPr>
        <w:t xml:space="preserve">מפחד </w:t>
      </w:r>
      <w:bookmarkStart w:id="10417" w:name="_ETM_Q22_406460"/>
      <w:bookmarkEnd w:id="10417"/>
      <w:r>
        <w:rPr>
          <w:rtl/>
        </w:rPr>
        <w:t xml:space="preserve">לשלוח </w:t>
      </w:r>
      <w:bookmarkStart w:id="10418" w:name="_ETM_Q22_406820"/>
      <w:bookmarkEnd w:id="10418"/>
      <w:r>
        <w:rPr>
          <w:rtl/>
        </w:rPr>
        <w:t xml:space="preserve">את </w:t>
      </w:r>
      <w:bookmarkStart w:id="10419" w:name="_ETM_Q22_406880"/>
      <w:bookmarkEnd w:id="10419"/>
      <w:r>
        <w:rPr>
          <w:rtl/>
        </w:rPr>
        <w:t xml:space="preserve">הבן </w:t>
      </w:r>
      <w:bookmarkStart w:id="10420" w:name="_ETM_Q22_407150"/>
      <w:bookmarkEnd w:id="10420"/>
      <w:r>
        <w:rPr>
          <w:rtl/>
        </w:rPr>
        <w:t xml:space="preserve">שלו </w:t>
      </w:r>
      <w:bookmarkStart w:id="10421" w:name="_ETM_Q22_407420"/>
      <w:bookmarkEnd w:id="10421"/>
      <w:r>
        <w:rPr>
          <w:rtl/>
        </w:rPr>
        <w:t>לגן</w:t>
      </w:r>
      <w:r>
        <w:rPr>
          <w:rFonts w:hint="cs"/>
          <w:rtl/>
        </w:rPr>
        <w:t>?</w:t>
      </w:r>
      <w:r>
        <w:rPr>
          <w:rtl/>
        </w:rPr>
        <w:t xml:space="preserve"> </w:t>
      </w:r>
      <w:bookmarkStart w:id="10422" w:name="_ETM_Q22_409519"/>
      <w:bookmarkEnd w:id="10422"/>
      <w:r>
        <w:rPr>
          <w:rtl/>
        </w:rPr>
        <w:t xml:space="preserve">האם </w:t>
      </w:r>
      <w:bookmarkStart w:id="10423" w:name="_ETM_Q22_409909"/>
      <w:bookmarkEnd w:id="10423"/>
      <w:r>
        <w:rPr>
          <w:rtl/>
        </w:rPr>
        <w:t xml:space="preserve">זה </w:t>
      </w:r>
      <w:bookmarkStart w:id="10424" w:name="_ETM_Q22_410120"/>
      <w:bookmarkEnd w:id="10424"/>
      <w:r>
        <w:rPr>
          <w:rtl/>
        </w:rPr>
        <w:t>דמוקרטי</w:t>
      </w:r>
      <w:r>
        <w:rPr>
          <w:rFonts w:hint="cs"/>
          <w:rtl/>
        </w:rPr>
        <w:t>?</w:t>
      </w:r>
      <w:r>
        <w:rPr>
          <w:rtl/>
        </w:rPr>
        <w:t xml:space="preserve"> </w:t>
      </w:r>
      <w:bookmarkStart w:id="10425" w:name="_ETM_Q22_412219"/>
      <w:bookmarkEnd w:id="10425"/>
      <w:r>
        <w:rPr>
          <w:rtl/>
        </w:rPr>
        <w:t xml:space="preserve">זה </w:t>
      </w:r>
      <w:bookmarkStart w:id="10426" w:name="_ETM_Q22_412579"/>
      <w:bookmarkEnd w:id="10426"/>
      <w:r>
        <w:rPr>
          <w:rtl/>
        </w:rPr>
        <w:t xml:space="preserve">לא </w:t>
      </w:r>
      <w:bookmarkStart w:id="10427" w:name="_ETM_Q22_412699"/>
      <w:bookmarkEnd w:id="10427"/>
      <w:r>
        <w:rPr>
          <w:rtl/>
        </w:rPr>
        <w:t>דמוקרטי</w:t>
      </w:r>
      <w:r>
        <w:rPr>
          <w:rFonts w:hint="cs"/>
          <w:rtl/>
        </w:rPr>
        <w:t xml:space="preserve">, וזה </w:t>
      </w:r>
      <w:bookmarkStart w:id="10428" w:name="_ETM_Q22_415492"/>
      <w:bookmarkEnd w:id="10428"/>
      <w:r>
        <w:rPr>
          <w:rFonts w:hint="cs"/>
          <w:rtl/>
        </w:rPr>
        <w:t xml:space="preserve">לא </w:t>
      </w:r>
      <w:bookmarkStart w:id="10429" w:name="_ETM_Q22_413719"/>
      <w:bookmarkEnd w:id="10429"/>
      <w:r>
        <w:rPr>
          <w:rtl/>
        </w:rPr>
        <w:t xml:space="preserve">במדינה </w:t>
      </w:r>
      <w:bookmarkStart w:id="10430" w:name="_ETM_Q22_414139"/>
      <w:bookmarkEnd w:id="10430"/>
      <w:r>
        <w:rPr>
          <w:rtl/>
        </w:rPr>
        <w:t>דמוקרטית</w:t>
      </w:r>
      <w:r>
        <w:rPr>
          <w:rFonts w:hint="cs"/>
          <w:rtl/>
        </w:rPr>
        <w:t>.</w:t>
      </w:r>
      <w:r>
        <w:rPr>
          <w:rtl/>
        </w:rPr>
        <w:t xml:space="preserve"> </w:t>
      </w:r>
      <w:bookmarkStart w:id="10431" w:name="_ETM_Q22_415920"/>
      <w:bookmarkEnd w:id="10431"/>
    </w:p>
    <w:p w:rsidR="000D65EE" w:rsidRDefault="000D65EE" w:rsidP="00CD5610">
      <w:pPr>
        <w:rPr>
          <w:rtl/>
        </w:rPr>
      </w:pPr>
      <w:bookmarkStart w:id="10432" w:name="_ETM_Q22_413785"/>
      <w:bookmarkStart w:id="10433" w:name="_ETM_Q22_413888"/>
      <w:bookmarkEnd w:id="10432"/>
      <w:bookmarkEnd w:id="10433"/>
    </w:p>
    <w:p w:rsidR="000D65EE" w:rsidRDefault="000D65EE" w:rsidP="007B3FF4">
      <w:pPr>
        <w:rPr>
          <w:rtl/>
        </w:rPr>
      </w:pPr>
      <w:bookmarkStart w:id="10434" w:name="_ETM_Q22_413928"/>
      <w:bookmarkStart w:id="10435" w:name="_ETM_Q22_414013"/>
      <w:bookmarkEnd w:id="10434"/>
      <w:bookmarkEnd w:id="10435"/>
      <w:r>
        <w:rPr>
          <w:rtl/>
        </w:rPr>
        <w:t xml:space="preserve">לכן </w:t>
      </w:r>
      <w:bookmarkStart w:id="10436" w:name="_ETM_Q22_416280"/>
      <w:bookmarkEnd w:id="10436"/>
      <w:r>
        <w:rPr>
          <w:rtl/>
        </w:rPr>
        <w:t xml:space="preserve">אני </w:t>
      </w:r>
      <w:bookmarkStart w:id="10437" w:name="_ETM_Q22_416460"/>
      <w:bookmarkEnd w:id="10437"/>
      <w:r>
        <w:rPr>
          <w:rtl/>
        </w:rPr>
        <w:t xml:space="preserve">אומר </w:t>
      </w:r>
      <w:bookmarkStart w:id="10438" w:name="_ETM_Q22_416700"/>
      <w:bookmarkEnd w:id="10438"/>
      <w:r>
        <w:rPr>
          <w:rtl/>
        </w:rPr>
        <w:t>לך</w:t>
      </w:r>
      <w:r>
        <w:rPr>
          <w:rFonts w:hint="cs"/>
          <w:rtl/>
        </w:rPr>
        <w:t>,</w:t>
      </w:r>
      <w:r>
        <w:rPr>
          <w:rtl/>
        </w:rPr>
        <w:t xml:space="preserve"> </w:t>
      </w:r>
      <w:bookmarkStart w:id="10439" w:name="_ETM_Q22_416940"/>
      <w:bookmarkEnd w:id="10439"/>
      <w:r>
        <w:rPr>
          <w:rtl/>
        </w:rPr>
        <w:t xml:space="preserve">ראש </w:t>
      </w:r>
      <w:bookmarkStart w:id="10440" w:name="_ETM_Q22_417150"/>
      <w:bookmarkEnd w:id="10440"/>
      <w:r>
        <w:rPr>
          <w:rtl/>
        </w:rPr>
        <w:t>הממשלה</w:t>
      </w:r>
      <w:r>
        <w:rPr>
          <w:rFonts w:hint="cs"/>
          <w:rtl/>
        </w:rPr>
        <w:t>,</w:t>
      </w:r>
      <w:r>
        <w:rPr>
          <w:rtl/>
        </w:rPr>
        <w:t xml:space="preserve"> </w:t>
      </w:r>
      <w:bookmarkStart w:id="10441" w:name="_ETM_Q22_418640"/>
      <w:bookmarkEnd w:id="10441"/>
      <w:r>
        <w:rPr>
          <w:rFonts w:hint="cs"/>
          <w:rtl/>
        </w:rPr>
        <w:t>ע</w:t>
      </w:r>
      <w:r>
        <w:rPr>
          <w:rtl/>
        </w:rPr>
        <w:t xml:space="preserve">ם </w:t>
      </w:r>
      <w:bookmarkStart w:id="10442" w:name="_ETM_Q22_418850"/>
      <w:bookmarkEnd w:id="10442"/>
      <w:r>
        <w:rPr>
          <w:rtl/>
        </w:rPr>
        <w:t xml:space="preserve">הממשלה </w:t>
      </w:r>
      <w:bookmarkStart w:id="10443" w:name="_ETM_Q22_419420"/>
      <w:bookmarkEnd w:id="10443"/>
      <w:r>
        <w:rPr>
          <w:rtl/>
        </w:rPr>
        <w:t>שלך</w:t>
      </w:r>
      <w:bookmarkStart w:id="10444" w:name="_ETM_Q22_421000"/>
      <w:bookmarkEnd w:id="10444"/>
      <w:r>
        <w:rPr>
          <w:rFonts w:hint="cs"/>
          <w:rtl/>
        </w:rPr>
        <w:t xml:space="preserve">, </w:t>
      </w:r>
      <w:r>
        <w:rPr>
          <w:rtl/>
        </w:rPr>
        <w:t>תתעורר</w:t>
      </w:r>
      <w:r>
        <w:rPr>
          <w:rFonts w:hint="cs"/>
          <w:rtl/>
        </w:rPr>
        <w:t>ו</w:t>
      </w:r>
      <w:bookmarkStart w:id="10445" w:name="_ETM_Q22_423230"/>
      <w:bookmarkStart w:id="10446" w:name="_ETM_Q22_423830"/>
      <w:bookmarkEnd w:id="10445"/>
      <w:bookmarkEnd w:id="10446"/>
      <w:r>
        <w:rPr>
          <w:rFonts w:hint="cs"/>
          <w:rtl/>
        </w:rPr>
        <w:t xml:space="preserve">, תיקחו פיקוד על הנושא. </w:t>
      </w:r>
      <w:bookmarkStart w:id="10447" w:name="_ETM_Q22_425939"/>
      <w:bookmarkEnd w:id="10447"/>
      <w:r>
        <w:rPr>
          <w:rtl/>
        </w:rPr>
        <w:t xml:space="preserve">ראש </w:t>
      </w:r>
      <w:bookmarkStart w:id="10448" w:name="_ETM_Q22_426420"/>
      <w:bookmarkEnd w:id="10448"/>
      <w:r>
        <w:rPr>
          <w:rtl/>
        </w:rPr>
        <w:t xml:space="preserve">הממשלה </w:t>
      </w:r>
      <w:bookmarkStart w:id="10449" w:name="_ETM_Q22_427110"/>
      <w:bookmarkEnd w:id="10449"/>
      <w:r>
        <w:rPr>
          <w:rtl/>
        </w:rPr>
        <w:t>אחראי</w:t>
      </w:r>
      <w:bookmarkStart w:id="10450" w:name="_ETM_Q22_428489"/>
      <w:bookmarkEnd w:id="10450"/>
      <w:r>
        <w:rPr>
          <w:rFonts w:hint="cs"/>
          <w:rtl/>
        </w:rPr>
        <w:t>,</w:t>
      </w:r>
      <w:bookmarkStart w:id="10451" w:name="_ETM_Q22_427128"/>
      <w:bookmarkStart w:id="10452" w:name="_ETM_Q22_427328"/>
      <w:bookmarkEnd w:id="10451"/>
      <w:bookmarkEnd w:id="10452"/>
      <w:r>
        <w:rPr>
          <w:rFonts w:hint="cs"/>
          <w:rtl/>
        </w:rPr>
        <w:t xml:space="preserve"> </w:t>
      </w:r>
      <w:r>
        <w:rPr>
          <w:rtl/>
        </w:rPr>
        <w:t>ה</w:t>
      </w:r>
      <w:r>
        <w:rPr>
          <w:rFonts w:hint="cs"/>
          <w:rtl/>
        </w:rPr>
        <w:t>וא</w:t>
      </w:r>
      <w:r>
        <w:rPr>
          <w:rtl/>
        </w:rPr>
        <w:t xml:space="preserve"> </w:t>
      </w:r>
      <w:bookmarkStart w:id="10453" w:name="_ETM_Q22_428669"/>
      <w:bookmarkEnd w:id="10453"/>
      <w:r>
        <w:rPr>
          <w:rtl/>
        </w:rPr>
        <w:t xml:space="preserve">ראש </w:t>
      </w:r>
      <w:bookmarkStart w:id="10454" w:name="_ETM_Q22_429089"/>
      <w:bookmarkEnd w:id="10454"/>
      <w:r>
        <w:rPr>
          <w:rtl/>
        </w:rPr>
        <w:t>ממשלה</w:t>
      </w:r>
      <w:r w:rsidR="007B3FF4">
        <w:rPr>
          <w:rFonts w:hint="cs"/>
          <w:rtl/>
        </w:rPr>
        <w:t>,</w:t>
      </w:r>
      <w:r>
        <w:rPr>
          <w:rtl/>
        </w:rPr>
        <w:t xml:space="preserve"> </w:t>
      </w:r>
      <w:bookmarkStart w:id="10455" w:name="_ETM_Q22_430469"/>
      <w:bookmarkEnd w:id="10455"/>
      <w:r>
        <w:rPr>
          <w:rtl/>
        </w:rPr>
        <w:t xml:space="preserve">ואם </w:t>
      </w:r>
      <w:bookmarkStart w:id="10456" w:name="_ETM_Q22_430739"/>
      <w:bookmarkEnd w:id="10456"/>
      <w:r>
        <w:rPr>
          <w:rtl/>
        </w:rPr>
        <w:t xml:space="preserve">הוא </w:t>
      </w:r>
      <w:bookmarkStart w:id="10457" w:name="_ETM_Q22_430829"/>
      <w:bookmarkEnd w:id="10457"/>
      <w:r>
        <w:rPr>
          <w:rtl/>
        </w:rPr>
        <w:t xml:space="preserve">לא </w:t>
      </w:r>
      <w:bookmarkStart w:id="10458" w:name="_ETM_Q22_430950"/>
      <w:bookmarkEnd w:id="10458"/>
      <w:r>
        <w:rPr>
          <w:rtl/>
        </w:rPr>
        <w:t xml:space="preserve">יכול </w:t>
      </w:r>
      <w:bookmarkStart w:id="10459" w:name="_ETM_Q22_431219"/>
      <w:bookmarkEnd w:id="10459"/>
      <w:r>
        <w:rPr>
          <w:rtl/>
        </w:rPr>
        <w:t>לעשות</w:t>
      </w:r>
      <w:r>
        <w:rPr>
          <w:rFonts w:hint="cs"/>
          <w:rtl/>
        </w:rPr>
        <w:t xml:space="preserve"> את</w:t>
      </w:r>
      <w:r>
        <w:rPr>
          <w:rtl/>
        </w:rPr>
        <w:t xml:space="preserve"> </w:t>
      </w:r>
      <w:bookmarkStart w:id="10460" w:name="_ETM_Q22_431489"/>
      <w:bookmarkEnd w:id="10460"/>
      <w:r>
        <w:rPr>
          <w:rFonts w:hint="cs"/>
          <w:rtl/>
        </w:rPr>
        <w:t>ה</w:t>
      </w:r>
      <w:r>
        <w:rPr>
          <w:rtl/>
        </w:rPr>
        <w:t xml:space="preserve">תפקיד </w:t>
      </w:r>
      <w:bookmarkStart w:id="10461" w:name="_ETM_Q22_431879"/>
      <w:bookmarkEnd w:id="10461"/>
      <w:r>
        <w:rPr>
          <w:rtl/>
        </w:rPr>
        <w:t xml:space="preserve">שלו </w:t>
      </w:r>
      <w:bookmarkStart w:id="10462" w:name="_ETM_Q22_433129"/>
      <w:bookmarkEnd w:id="10462"/>
      <w:r>
        <w:rPr>
          <w:rtl/>
        </w:rPr>
        <w:t xml:space="preserve">ולהחזיר </w:t>
      </w:r>
      <w:bookmarkStart w:id="10463" w:name="_ETM_Q22_433669"/>
      <w:bookmarkEnd w:id="10463"/>
      <w:r>
        <w:rPr>
          <w:rtl/>
        </w:rPr>
        <w:t xml:space="preserve">את </w:t>
      </w:r>
      <w:bookmarkStart w:id="10464" w:name="_ETM_Q22_433790"/>
      <w:bookmarkEnd w:id="10464"/>
      <w:r>
        <w:rPr>
          <w:rtl/>
        </w:rPr>
        <w:t>המשילות</w:t>
      </w:r>
      <w:r>
        <w:rPr>
          <w:rFonts w:hint="cs"/>
          <w:rtl/>
        </w:rPr>
        <w:t>,</w:t>
      </w:r>
      <w:r>
        <w:rPr>
          <w:rtl/>
        </w:rPr>
        <w:t xml:space="preserve"> </w:t>
      </w:r>
      <w:bookmarkStart w:id="10465" w:name="_ETM_Q22_434930"/>
      <w:bookmarkEnd w:id="10465"/>
      <w:r>
        <w:rPr>
          <w:rtl/>
        </w:rPr>
        <w:t>ש</w:t>
      </w:r>
      <w:r>
        <w:rPr>
          <w:rFonts w:hint="cs"/>
          <w:rtl/>
        </w:rPr>
        <w:t>י</w:t>
      </w:r>
      <w:r>
        <w:rPr>
          <w:rtl/>
        </w:rPr>
        <w:t>תפטר</w:t>
      </w:r>
      <w:r>
        <w:rPr>
          <w:rFonts w:hint="cs"/>
          <w:rtl/>
        </w:rPr>
        <w:t>.</w:t>
      </w:r>
      <w:r>
        <w:rPr>
          <w:rtl/>
        </w:rPr>
        <w:t xml:space="preserve"> </w:t>
      </w:r>
      <w:bookmarkStart w:id="10466" w:name="_ETM_Q22_436560"/>
      <w:bookmarkEnd w:id="10466"/>
    </w:p>
    <w:p w:rsidR="000D65EE" w:rsidRDefault="000D65EE" w:rsidP="00CD5610">
      <w:pPr>
        <w:rPr>
          <w:rtl/>
        </w:rPr>
      </w:pPr>
      <w:bookmarkStart w:id="10467" w:name="_ETM_Q22_436354"/>
      <w:bookmarkStart w:id="10468" w:name="_ETM_Q22_436459"/>
      <w:bookmarkEnd w:id="10467"/>
      <w:bookmarkEnd w:id="10468"/>
    </w:p>
    <w:p w:rsidR="000D65EE" w:rsidRDefault="000D65EE" w:rsidP="00CD5610">
      <w:pPr>
        <w:pStyle w:val="af6"/>
        <w:keepNext/>
        <w:rPr>
          <w:rtl/>
        </w:rPr>
      </w:pPr>
      <w:bookmarkStart w:id="10469" w:name="_ETM_Q22_436500"/>
      <w:bookmarkStart w:id="10470" w:name="_ETM_Q22_436588"/>
      <w:bookmarkEnd w:id="10469"/>
      <w:bookmarkEnd w:id="10470"/>
      <w:r w:rsidRPr="007E5FD8">
        <w:rPr>
          <w:rStyle w:val="TagStyle"/>
          <w:rtl/>
        </w:rPr>
        <w:t xml:space="preserve"> &lt;&lt; יור &gt;&gt; </w:t>
      </w:r>
      <w:r>
        <w:rPr>
          <w:rtl/>
        </w:rPr>
        <w:t>היו"ר אוריאל בוסו:</w:t>
      </w:r>
      <w:r w:rsidRPr="007E5FD8">
        <w:rPr>
          <w:rStyle w:val="TagStyle"/>
          <w:rtl/>
        </w:rPr>
        <w:t xml:space="preserve"> &lt;&lt; יור &gt;&gt;</w:t>
      </w:r>
      <w:r>
        <w:rPr>
          <w:rtl/>
        </w:rPr>
        <w:t xml:space="preserve"> </w:t>
      </w:r>
    </w:p>
    <w:p w:rsidR="000D65EE" w:rsidRDefault="000D65EE" w:rsidP="00A24BCA">
      <w:pPr>
        <w:rPr>
          <w:rtl/>
          <w:lang w:eastAsia="he-IL"/>
        </w:rPr>
      </w:pPr>
    </w:p>
    <w:p w:rsidR="000D65EE" w:rsidRDefault="000D65EE" w:rsidP="00CD5610">
      <w:pPr>
        <w:rPr>
          <w:rtl/>
          <w:lang w:eastAsia="he-IL"/>
        </w:rPr>
      </w:pPr>
      <w:bookmarkStart w:id="10471" w:name="_ETM_Q22_437928"/>
      <w:bookmarkEnd w:id="10471"/>
      <w:r>
        <w:rPr>
          <w:rFonts w:hint="cs"/>
          <w:rtl/>
          <w:lang w:eastAsia="he-IL"/>
        </w:rPr>
        <w:t>תודה.</w:t>
      </w:r>
    </w:p>
    <w:p w:rsidR="000D65EE" w:rsidRDefault="000D65EE" w:rsidP="00CD5610">
      <w:pPr>
        <w:rPr>
          <w:rtl/>
          <w:lang w:eastAsia="he-IL"/>
        </w:rPr>
      </w:pPr>
      <w:bookmarkStart w:id="10472" w:name="_ETM_Q22_434804"/>
      <w:bookmarkStart w:id="10473" w:name="_ETM_Q22_434882"/>
      <w:bookmarkEnd w:id="10472"/>
      <w:bookmarkEnd w:id="10473"/>
    </w:p>
    <w:p w:rsidR="000D65EE" w:rsidRDefault="000D65EE" w:rsidP="00CD5610">
      <w:pPr>
        <w:pStyle w:val="-"/>
        <w:keepNext/>
        <w:rPr>
          <w:rtl/>
        </w:rPr>
      </w:pPr>
      <w:bookmarkStart w:id="10474" w:name="_ETM_Q22_434925"/>
      <w:bookmarkStart w:id="10475" w:name="_ETM_Q22_435013"/>
      <w:bookmarkStart w:id="10476" w:name="ET_speakercontinue_4674_38"/>
      <w:bookmarkEnd w:id="10474"/>
      <w:bookmarkEnd w:id="10475"/>
      <w:r w:rsidRPr="007E5FD8">
        <w:rPr>
          <w:rStyle w:val="TagStyle"/>
          <w:rtl/>
        </w:rPr>
        <w:t xml:space="preserve"> &lt;&lt; דובר_המשך &gt;&gt; </w:t>
      </w:r>
      <w:r>
        <w:rPr>
          <w:rtl/>
        </w:rPr>
        <w:t>חמד עמאר (ישראל ביתנו):</w:t>
      </w:r>
      <w:r w:rsidRPr="007E5FD8">
        <w:rPr>
          <w:rStyle w:val="TagStyle"/>
          <w:rtl/>
        </w:rPr>
        <w:t xml:space="preserve"> &lt;&lt; דובר_המשך &gt;&gt;</w:t>
      </w:r>
      <w:r>
        <w:rPr>
          <w:rtl/>
        </w:rPr>
        <w:t xml:space="preserve"> </w:t>
      </w:r>
      <w:bookmarkEnd w:id="10476"/>
    </w:p>
    <w:p w:rsidR="000D65EE" w:rsidRPr="007E5FD8" w:rsidRDefault="000D65EE" w:rsidP="00CD5610">
      <w:pPr>
        <w:ind w:firstLine="0"/>
        <w:rPr>
          <w:rtl/>
          <w:lang w:eastAsia="he-IL"/>
        </w:rPr>
      </w:pPr>
      <w:bookmarkStart w:id="10477" w:name="_ETM_Q22_435606"/>
      <w:bookmarkEnd w:id="10477"/>
    </w:p>
    <w:p w:rsidR="000D65EE" w:rsidRDefault="000D65EE" w:rsidP="00CD5610">
      <w:pPr>
        <w:rPr>
          <w:rtl/>
        </w:rPr>
      </w:pPr>
      <w:bookmarkStart w:id="10478" w:name="_ETM_Q22_436643"/>
      <w:bookmarkStart w:id="10479" w:name="_ETM_Q22_436732"/>
      <w:bookmarkEnd w:id="10478"/>
      <w:bookmarkEnd w:id="10479"/>
      <w:r>
        <w:rPr>
          <w:rtl/>
        </w:rPr>
        <w:t xml:space="preserve">אולי </w:t>
      </w:r>
      <w:bookmarkStart w:id="10480" w:name="_ETM_Q22_436890"/>
      <w:bookmarkEnd w:id="10480"/>
      <w:r>
        <w:rPr>
          <w:rtl/>
        </w:rPr>
        <w:t xml:space="preserve">יבוא </w:t>
      </w:r>
      <w:bookmarkStart w:id="10481" w:name="_ETM_Q22_437130"/>
      <w:bookmarkEnd w:id="10481"/>
      <w:r>
        <w:rPr>
          <w:rFonts w:hint="cs"/>
          <w:rtl/>
        </w:rPr>
        <w:t xml:space="preserve">איזה </w:t>
      </w:r>
      <w:bookmarkStart w:id="10482" w:name="_ETM_Q22_434901"/>
      <w:bookmarkEnd w:id="10482"/>
      <w:r>
        <w:rPr>
          <w:rFonts w:hint="cs"/>
          <w:rtl/>
        </w:rPr>
        <w:t>ראש ממשלה שיכול להחזיר את המשילות ל</w:t>
      </w:r>
      <w:r>
        <w:rPr>
          <w:rtl/>
        </w:rPr>
        <w:t xml:space="preserve">מדינת </w:t>
      </w:r>
      <w:bookmarkStart w:id="10483" w:name="_ETM_Q22_441170"/>
      <w:bookmarkEnd w:id="10483"/>
      <w:r>
        <w:rPr>
          <w:rtl/>
        </w:rPr>
        <w:t>ישראל</w:t>
      </w:r>
      <w:r>
        <w:rPr>
          <w:rFonts w:hint="cs"/>
          <w:rtl/>
        </w:rPr>
        <w:t>.</w:t>
      </w:r>
      <w:bookmarkStart w:id="10484" w:name="_ETM_Q22_443279"/>
      <w:bookmarkEnd w:id="10484"/>
    </w:p>
    <w:p w:rsidR="000D65EE" w:rsidRDefault="000D65EE" w:rsidP="00CD5610">
      <w:pPr>
        <w:rPr>
          <w:rtl/>
        </w:rPr>
      </w:pPr>
      <w:bookmarkStart w:id="10485" w:name="_ETM_Q22_443385"/>
      <w:bookmarkEnd w:id="10485"/>
    </w:p>
    <w:p w:rsidR="000D65EE" w:rsidRDefault="000D65EE" w:rsidP="00CD5610">
      <w:pPr>
        <w:pStyle w:val="af6"/>
        <w:keepNext/>
        <w:rPr>
          <w:rtl/>
        </w:rPr>
      </w:pPr>
      <w:bookmarkStart w:id="10486" w:name="_ETM_Q22_444172"/>
      <w:bookmarkStart w:id="10487" w:name="_ETM_Q22_444267"/>
      <w:bookmarkStart w:id="10488" w:name="ET_yor_6488_39"/>
      <w:bookmarkEnd w:id="10486"/>
      <w:bookmarkEnd w:id="10487"/>
      <w:r w:rsidRPr="007E5FD8">
        <w:rPr>
          <w:rStyle w:val="TagStyle"/>
          <w:rtl/>
        </w:rPr>
        <w:t xml:space="preserve"> &lt;&lt; יור &gt;&gt; </w:t>
      </w:r>
      <w:r>
        <w:rPr>
          <w:rtl/>
        </w:rPr>
        <w:t>היו"ר אוריאל בוסו:</w:t>
      </w:r>
      <w:r w:rsidRPr="007E5FD8">
        <w:rPr>
          <w:rStyle w:val="TagStyle"/>
          <w:rtl/>
        </w:rPr>
        <w:t xml:space="preserve"> &lt;&lt; יור &gt;&gt;</w:t>
      </w:r>
      <w:r>
        <w:rPr>
          <w:rtl/>
        </w:rPr>
        <w:t xml:space="preserve"> </w:t>
      </w:r>
      <w:bookmarkEnd w:id="10488"/>
    </w:p>
    <w:p w:rsidR="000D65EE" w:rsidRDefault="000D65EE" w:rsidP="00CD5610">
      <w:pPr>
        <w:rPr>
          <w:rtl/>
          <w:lang w:eastAsia="he-IL"/>
        </w:rPr>
      </w:pPr>
      <w:bookmarkStart w:id="10489" w:name="_ETM_Q22_440581"/>
      <w:bookmarkStart w:id="10490" w:name="_ETM_Q22_443110"/>
      <w:bookmarkEnd w:id="10489"/>
      <w:bookmarkEnd w:id="10490"/>
    </w:p>
    <w:p w:rsidR="000D65EE" w:rsidRDefault="000D65EE" w:rsidP="007B3FF4">
      <w:pPr>
        <w:rPr>
          <w:rtl/>
        </w:rPr>
      </w:pPr>
      <w:bookmarkStart w:id="10491" w:name="_ETM_Q22_442783"/>
      <w:bookmarkStart w:id="10492" w:name="_ETM_Q22_442866"/>
      <w:bookmarkEnd w:id="10491"/>
      <w:bookmarkEnd w:id="10492"/>
      <w:r>
        <w:rPr>
          <w:rtl/>
        </w:rPr>
        <w:t xml:space="preserve">תודה </w:t>
      </w:r>
      <w:bookmarkStart w:id="10493" w:name="_ETM_Q22_443350"/>
      <w:bookmarkEnd w:id="10493"/>
      <w:r>
        <w:rPr>
          <w:rtl/>
        </w:rPr>
        <w:t xml:space="preserve">רבה </w:t>
      </w:r>
      <w:bookmarkStart w:id="10494" w:name="_ETM_Q22_443589"/>
      <w:bookmarkEnd w:id="10494"/>
      <w:r>
        <w:rPr>
          <w:rtl/>
        </w:rPr>
        <w:t>ל</w:t>
      </w:r>
      <w:r>
        <w:rPr>
          <w:rFonts w:hint="cs"/>
          <w:rtl/>
        </w:rPr>
        <w:t xml:space="preserve">חבר הכנסת חמד עמאר. </w:t>
      </w:r>
      <w:bookmarkStart w:id="10495" w:name="_ETM_Q22_442539"/>
      <w:bookmarkEnd w:id="10495"/>
      <w:r>
        <w:rPr>
          <w:rFonts w:hint="cs"/>
          <w:rtl/>
        </w:rPr>
        <w:t xml:space="preserve">חבר הכנסת </w:t>
      </w:r>
      <w:bookmarkStart w:id="10496" w:name="_ETM_Q22_443740"/>
      <w:bookmarkStart w:id="10497" w:name="_ETM_Q22_445419"/>
      <w:bookmarkEnd w:id="10496"/>
      <w:bookmarkEnd w:id="10497"/>
      <w:r>
        <w:rPr>
          <w:rtl/>
        </w:rPr>
        <w:t xml:space="preserve">גדי </w:t>
      </w:r>
      <w:bookmarkStart w:id="10498" w:name="_ETM_Q22_445690"/>
      <w:bookmarkEnd w:id="10498"/>
      <w:r>
        <w:rPr>
          <w:rtl/>
        </w:rPr>
        <w:t xml:space="preserve">איזנקוט </w:t>
      </w:r>
      <w:bookmarkStart w:id="10499" w:name="_ETM_Q22_447470"/>
      <w:bookmarkEnd w:id="10499"/>
      <w:r>
        <w:rPr>
          <w:rtl/>
        </w:rPr>
        <w:t>–</w:t>
      </w:r>
      <w:r>
        <w:rPr>
          <w:rFonts w:hint="cs"/>
          <w:rtl/>
        </w:rPr>
        <w:t xml:space="preserve"> </w:t>
      </w:r>
      <w:r>
        <w:rPr>
          <w:rtl/>
        </w:rPr>
        <w:t xml:space="preserve">אינו </w:t>
      </w:r>
      <w:bookmarkStart w:id="10500" w:name="_ETM_Q22_447710"/>
      <w:bookmarkEnd w:id="10500"/>
      <w:r>
        <w:rPr>
          <w:rtl/>
        </w:rPr>
        <w:t>נוכ</w:t>
      </w:r>
      <w:r w:rsidR="007B3FF4">
        <w:rPr>
          <w:rFonts w:hint="cs"/>
          <w:rtl/>
        </w:rPr>
        <w:t>ח.</w:t>
      </w:r>
      <w:r>
        <w:rPr>
          <w:rtl/>
        </w:rPr>
        <w:t xml:space="preserve"> </w:t>
      </w:r>
      <w:bookmarkStart w:id="10501" w:name="_ETM_Q22_448339"/>
      <w:bookmarkEnd w:id="10501"/>
      <w:r>
        <w:rPr>
          <w:rtl/>
        </w:rPr>
        <w:t xml:space="preserve">חברת </w:t>
      </w:r>
      <w:bookmarkStart w:id="10502" w:name="_ETM_Q22_448699"/>
      <w:bookmarkEnd w:id="10502"/>
      <w:r>
        <w:rPr>
          <w:rtl/>
        </w:rPr>
        <w:t xml:space="preserve">הכנסת </w:t>
      </w:r>
      <w:bookmarkStart w:id="10503" w:name="_ETM_Q22_449029"/>
      <w:bookmarkEnd w:id="10503"/>
      <w:r>
        <w:rPr>
          <w:rtl/>
        </w:rPr>
        <w:t xml:space="preserve">עאידה </w:t>
      </w:r>
      <w:bookmarkStart w:id="10504" w:name="_ETM_Q22_449300"/>
      <w:bookmarkEnd w:id="10504"/>
      <w:r>
        <w:rPr>
          <w:rtl/>
        </w:rPr>
        <w:t xml:space="preserve">תומא </w:t>
      </w:r>
      <w:bookmarkStart w:id="10505" w:name="_ETM_Q22_449539"/>
      <w:bookmarkEnd w:id="10505"/>
      <w:r>
        <w:rPr>
          <w:rtl/>
        </w:rPr>
        <w:t>סלימאן</w:t>
      </w:r>
      <w:r>
        <w:rPr>
          <w:rFonts w:hint="cs"/>
          <w:rtl/>
        </w:rPr>
        <w:t>.</w:t>
      </w:r>
      <w:r>
        <w:rPr>
          <w:rtl/>
        </w:rPr>
        <w:t xml:space="preserve"> </w:t>
      </w:r>
      <w:bookmarkStart w:id="10506" w:name="_ETM_Q22_478070"/>
      <w:bookmarkEnd w:id="10506"/>
    </w:p>
    <w:p w:rsidR="000D65EE" w:rsidRDefault="000D65EE" w:rsidP="00CD5610">
      <w:pPr>
        <w:rPr>
          <w:rtl/>
        </w:rPr>
      </w:pPr>
      <w:bookmarkStart w:id="10507" w:name="_ETM_Q22_449194"/>
      <w:bookmarkStart w:id="10508" w:name="_ETM_Q22_449283"/>
      <w:bookmarkEnd w:id="10507"/>
      <w:bookmarkEnd w:id="10508"/>
    </w:p>
    <w:p w:rsidR="000D65EE" w:rsidRDefault="000D65EE" w:rsidP="00CD5610">
      <w:pPr>
        <w:pStyle w:val="a4"/>
        <w:keepNext/>
        <w:rPr>
          <w:rtl/>
        </w:rPr>
      </w:pPr>
      <w:bookmarkStart w:id="10509" w:name="_ETM_Q22_449338"/>
      <w:bookmarkStart w:id="10510" w:name="_ETM_Q22_449399"/>
      <w:bookmarkStart w:id="10511" w:name="_ETM_Q22_448304"/>
      <w:bookmarkStart w:id="10512" w:name="ET_speaker_5761_41"/>
      <w:bookmarkEnd w:id="10509"/>
      <w:bookmarkEnd w:id="10510"/>
      <w:bookmarkEnd w:id="10511"/>
      <w:r w:rsidRPr="007E5FD8">
        <w:rPr>
          <w:rStyle w:val="TagStyle"/>
          <w:rtl/>
        </w:rPr>
        <w:t xml:space="preserve"> &lt;&lt; דובר &gt;&gt; </w:t>
      </w:r>
      <w:bookmarkStart w:id="10513" w:name="_Toc137561832"/>
      <w:r>
        <w:rPr>
          <w:rtl/>
        </w:rPr>
        <w:t>עאידה תומא סלימאן (חד"ש-תע"ל):</w:t>
      </w:r>
      <w:bookmarkEnd w:id="10513"/>
      <w:r w:rsidRPr="007E5FD8">
        <w:rPr>
          <w:rStyle w:val="TagStyle"/>
          <w:rtl/>
        </w:rPr>
        <w:t xml:space="preserve"> &lt;&lt; דובר &gt;&gt;</w:t>
      </w:r>
      <w:r>
        <w:rPr>
          <w:rtl/>
        </w:rPr>
        <w:t xml:space="preserve"> </w:t>
      </w:r>
      <w:bookmarkEnd w:id="10512"/>
    </w:p>
    <w:p w:rsidR="000D65EE" w:rsidRPr="007E5FD8" w:rsidRDefault="000D65EE" w:rsidP="00CD5610">
      <w:pPr>
        <w:ind w:firstLine="0"/>
        <w:rPr>
          <w:rtl/>
          <w:lang w:eastAsia="he-IL"/>
        </w:rPr>
      </w:pPr>
      <w:bookmarkStart w:id="10514" w:name="_ETM_Q22_448889"/>
      <w:bookmarkStart w:id="10515" w:name="_ETM_Q22_448916"/>
      <w:bookmarkStart w:id="10516" w:name="_ETM_Q22_450895"/>
      <w:bookmarkEnd w:id="10514"/>
      <w:bookmarkEnd w:id="10515"/>
      <w:bookmarkEnd w:id="10516"/>
    </w:p>
    <w:p w:rsidR="000D65EE" w:rsidRDefault="000D65EE" w:rsidP="00CD5610">
      <w:pPr>
        <w:rPr>
          <w:rtl/>
        </w:rPr>
      </w:pPr>
      <w:bookmarkStart w:id="10517" w:name="_ETM_Q22_449484"/>
      <w:bookmarkStart w:id="10518" w:name="_ETM_Q22_449575"/>
      <w:bookmarkEnd w:id="10517"/>
      <w:bookmarkEnd w:id="10518"/>
      <w:r>
        <w:rPr>
          <w:rtl/>
        </w:rPr>
        <w:t xml:space="preserve">כבוד </w:t>
      </w:r>
      <w:bookmarkStart w:id="10519" w:name="_ETM_Q22_478339"/>
      <w:bookmarkEnd w:id="10519"/>
      <w:r>
        <w:rPr>
          <w:rtl/>
        </w:rPr>
        <w:t>היושב-ראש</w:t>
      </w:r>
      <w:r>
        <w:rPr>
          <w:rFonts w:hint="cs"/>
          <w:rtl/>
        </w:rPr>
        <w:t>,</w:t>
      </w:r>
      <w:bookmarkStart w:id="10520" w:name="_ETM_Q22_480639"/>
      <w:bookmarkStart w:id="10521" w:name="_ETM_Q22_480329"/>
      <w:bookmarkStart w:id="10522" w:name="_ETM_Q22_481380"/>
      <w:bookmarkEnd w:id="10520"/>
      <w:bookmarkEnd w:id="10521"/>
      <w:bookmarkEnd w:id="10522"/>
      <w:r>
        <w:rPr>
          <w:rFonts w:hint="cs"/>
          <w:rtl/>
        </w:rPr>
        <w:t xml:space="preserve"> </w:t>
      </w:r>
      <w:r>
        <w:rPr>
          <w:rtl/>
        </w:rPr>
        <w:t xml:space="preserve">חברי </w:t>
      </w:r>
      <w:bookmarkStart w:id="10523" w:name="_ETM_Q22_481890"/>
      <w:bookmarkEnd w:id="10523"/>
      <w:r>
        <w:rPr>
          <w:rtl/>
        </w:rPr>
        <w:t>הכנסת</w:t>
      </w:r>
      <w:r>
        <w:rPr>
          <w:rFonts w:hint="cs"/>
          <w:rtl/>
        </w:rPr>
        <w:t>, השר,</w:t>
      </w:r>
      <w:r>
        <w:rPr>
          <w:rtl/>
        </w:rPr>
        <w:t xml:space="preserve"> </w:t>
      </w:r>
      <w:bookmarkStart w:id="10524" w:name="_ETM_Q22_482490"/>
      <w:bookmarkStart w:id="10525" w:name="_ETM_Q22_485670"/>
      <w:bookmarkEnd w:id="10524"/>
      <w:bookmarkEnd w:id="10525"/>
      <w:r>
        <w:rPr>
          <w:rtl/>
        </w:rPr>
        <w:t xml:space="preserve">לפני </w:t>
      </w:r>
      <w:bookmarkStart w:id="10526" w:name="_ETM_Q22_486149"/>
      <w:bookmarkEnd w:id="10526"/>
      <w:r>
        <w:rPr>
          <w:rtl/>
        </w:rPr>
        <w:t xml:space="preserve">שבועיים </w:t>
      </w:r>
      <w:bookmarkStart w:id="10527" w:name="_ETM_Q22_487080"/>
      <w:bookmarkEnd w:id="10527"/>
      <w:r>
        <w:rPr>
          <w:rtl/>
        </w:rPr>
        <w:t xml:space="preserve">בדיון </w:t>
      </w:r>
      <w:bookmarkStart w:id="10528" w:name="_ETM_Q22_487589"/>
      <w:bookmarkEnd w:id="10528"/>
      <w:r>
        <w:rPr>
          <w:rtl/>
        </w:rPr>
        <w:t xml:space="preserve">40 </w:t>
      </w:r>
      <w:bookmarkStart w:id="10529" w:name="_ETM_Q22_488070"/>
      <w:bookmarkEnd w:id="10529"/>
      <w:r>
        <w:rPr>
          <w:rtl/>
        </w:rPr>
        <w:t xml:space="preserve">החתימות </w:t>
      </w:r>
      <w:bookmarkStart w:id="10530" w:name="_ETM_Q22_489240"/>
      <w:bookmarkEnd w:id="10530"/>
      <w:r>
        <w:rPr>
          <w:rtl/>
        </w:rPr>
        <w:t xml:space="preserve">אמרתי </w:t>
      </w:r>
      <w:bookmarkStart w:id="10531" w:name="_ETM_Q22_490990"/>
      <w:bookmarkEnd w:id="10531"/>
      <w:r>
        <w:rPr>
          <w:rFonts w:hint="cs"/>
          <w:rtl/>
        </w:rPr>
        <w:t>ש</w:t>
      </w:r>
      <w:r>
        <w:rPr>
          <w:rtl/>
        </w:rPr>
        <w:t xml:space="preserve">מאות </w:t>
      </w:r>
      <w:bookmarkStart w:id="10532" w:name="_ETM_Q22_491470"/>
      <w:bookmarkEnd w:id="10532"/>
      <w:r>
        <w:rPr>
          <w:rtl/>
        </w:rPr>
        <w:t xml:space="preserve">אלפי </w:t>
      </w:r>
      <w:bookmarkStart w:id="10533" w:name="_ETM_Q22_491860"/>
      <w:bookmarkEnd w:id="10533"/>
      <w:r>
        <w:rPr>
          <w:rtl/>
        </w:rPr>
        <w:t xml:space="preserve">אנשים </w:t>
      </w:r>
      <w:bookmarkStart w:id="10534" w:name="_ETM_Q22_492309"/>
      <w:bookmarkEnd w:id="10534"/>
      <w:r>
        <w:rPr>
          <w:rtl/>
        </w:rPr>
        <w:t xml:space="preserve">יוצאים </w:t>
      </w:r>
      <w:bookmarkStart w:id="10535" w:name="_ETM_Q22_492790"/>
      <w:bookmarkEnd w:id="10535"/>
      <w:r>
        <w:rPr>
          <w:rtl/>
        </w:rPr>
        <w:t xml:space="preserve">לרחובות </w:t>
      </w:r>
      <w:bookmarkStart w:id="10536" w:name="_ETM_Q22_494469"/>
      <w:bookmarkEnd w:id="10536"/>
      <w:r>
        <w:rPr>
          <w:rtl/>
        </w:rPr>
        <w:t xml:space="preserve">כדי </w:t>
      </w:r>
      <w:bookmarkStart w:id="10537" w:name="_ETM_Q22_495639"/>
      <w:bookmarkEnd w:id="10537"/>
      <w:r>
        <w:rPr>
          <w:rtl/>
        </w:rPr>
        <w:t xml:space="preserve">לבקש </w:t>
      </w:r>
      <w:bookmarkStart w:id="10538" w:name="_ETM_Q22_496240"/>
      <w:bookmarkEnd w:id="10538"/>
      <w:r>
        <w:rPr>
          <w:rtl/>
        </w:rPr>
        <w:t xml:space="preserve">בקשה </w:t>
      </w:r>
      <w:bookmarkStart w:id="10539" w:name="_ETM_Q22_496869"/>
      <w:bookmarkStart w:id="10540" w:name="_ETM_Q22_498009"/>
      <w:bookmarkEnd w:id="10539"/>
      <w:bookmarkEnd w:id="10540"/>
      <w:r>
        <w:rPr>
          <w:rFonts w:hint="cs"/>
          <w:rtl/>
        </w:rPr>
        <w:t>אחת: ל</w:t>
      </w:r>
      <w:r>
        <w:rPr>
          <w:rtl/>
        </w:rPr>
        <w:t xml:space="preserve">חיות </w:t>
      </w:r>
      <w:bookmarkStart w:id="10541" w:name="_ETM_Q22_498730"/>
      <w:bookmarkEnd w:id="10541"/>
      <w:r>
        <w:rPr>
          <w:rtl/>
        </w:rPr>
        <w:t>בדמוקרטיה</w:t>
      </w:r>
      <w:r>
        <w:rPr>
          <w:rFonts w:hint="cs"/>
          <w:rtl/>
        </w:rPr>
        <w:t>.</w:t>
      </w:r>
      <w:r>
        <w:rPr>
          <w:rtl/>
        </w:rPr>
        <w:t xml:space="preserve"> </w:t>
      </w:r>
      <w:bookmarkStart w:id="10542" w:name="_ETM_Q22_500760"/>
      <w:bookmarkEnd w:id="10542"/>
      <w:r>
        <w:rPr>
          <w:rtl/>
        </w:rPr>
        <w:t xml:space="preserve">אנחנו </w:t>
      </w:r>
      <w:bookmarkStart w:id="10543" w:name="_ETM_Q22_501449"/>
      <w:bookmarkEnd w:id="10543"/>
      <w:r>
        <w:rPr>
          <w:rtl/>
        </w:rPr>
        <w:t xml:space="preserve">באוכלוסייה </w:t>
      </w:r>
      <w:bookmarkStart w:id="10544" w:name="_ETM_Q22_502170"/>
      <w:bookmarkEnd w:id="10544"/>
      <w:r>
        <w:rPr>
          <w:rtl/>
        </w:rPr>
        <w:t xml:space="preserve">הערבית </w:t>
      </w:r>
      <w:bookmarkStart w:id="10545" w:name="_ETM_Q22_504140"/>
      <w:bookmarkEnd w:id="10545"/>
      <w:r>
        <w:rPr>
          <w:rtl/>
        </w:rPr>
        <w:t xml:space="preserve">יצאנו </w:t>
      </w:r>
      <w:bookmarkStart w:id="10546" w:name="_ETM_Q22_504800"/>
      <w:bookmarkEnd w:id="10546"/>
      <w:r>
        <w:rPr>
          <w:rtl/>
        </w:rPr>
        <w:t>לרחובות</w:t>
      </w:r>
      <w:r>
        <w:rPr>
          <w:rFonts w:hint="cs"/>
          <w:rtl/>
        </w:rPr>
        <w:t>,</w:t>
      </w:r>
      <w:r>
        <w:rPr>
          <w:rtl/>
        </w:rPr>
        <w:t xml:space="preserve"> </w:t>
      </w:r>
      <w:bookmarkStart w:id="10547" w:name="_ETM_Q22_506149"/>
      <w:bookmarkEnd w:id="10547"/>
      <w:r>
        <w:rPr>
          <w:rtl/>
        </w:rPr>
        <w:t xml:space="preserve">וכנראה </w:t>
      </w:r>
      <w:bookmarkStart w:id="10548" w:name="_ETM_Q22_506779"/>
      <w:bookmarkEnd w:id="10548"/>
      <w:r>
        <w:rPr>
          <w:rFonts w:hint="cs"/>
          <w:rtl/>
        </w:rPr>
        <w:t>ש</w:t>
      </w:r>
      <w:r>
        <w:rPr>
          <w:rtl/>
        </w:rPr>
        <w:t xml:space="preserve">נמשיך </w:t>
      </w:r>
      <w:bookmarkStart w:id="10549" w:name="_ETM_Q22_507259"/>
      <w:bookmarkEnd w:id="10549"/>
      <w:r>
        <w:rPr>
          <w:rtl/>
        </w:rPr>
        <w:t xml:space="preserve">לצאת </w:t>
      </w:r>
      <w:bookmarkStart w:id="10550" w:name="_ETM_Q22_507739"/>
      <w:bookmarkEnd w:id="10550"/>
      <w:r>
        <w:rPr>
          <w:rtl/>
        </w:rPr>
        <w:t>לרחובות</w:t>
      </w:r>
      <w:r>
        <w:rPr>
          <w:rFonts w:hint="cs"/>
          <w:rtl/>
        </w:rPr>
        <w:t>,</w:t>
      </w:r>
      <w:r>
        <w:rPr>
          <w:rtl/>
        </w:rPr>
        <w:t xml:space="preserve"> </w:t>
      </w:r>
      <w:bookmarkStart w:id="10551" w:name="_ETM_Q22_508989"/>
      <w:bookmarkEnd w:id="10551"/>
      <w:r>
        <w:rPr>
          <w:rtl/>
        </w:rPr>
        <w:t xml:space="preserve">לא </w:t>
      </w:r>
      <w:bookmarkStart w:id="10552" w:name="_ETM_Q22_509289"/>
      <w:bookmarkEnd w:id="10552"/>
      <w:r>
        <w:rPr>
          <w:rtl/>
        </w:rPr>
        <w:t xml:space="preserve">כדי </w:t>
      </w:r>
      <w:bookmarkStart w:id="10553" w:name="_ETM_Q22_509619"/>
      <w:bookmarkEnd w:id="10553"/>
      <w:r>
        <w:rPr>
          <w:rtl/>
        </w:rPr>
        <w:t xml:space="preserve">לבקש </w:t>
      </w:r>
      <w:bookmarkStart w:id="10554" w:name="_ETM_Q22_510220"/>
      <w:bookmarkEnd w:id="10554"/>
      <w:r>
        <w:rPr>
          <w:rtl/>
        </w:rPr>
        <w:t xml:space="preserve">לחיות </w:t>
      </w:r>
      <w:bookmarkStart w:id="10555" w:name="_ETM_Q22_510640"/>
      <w:bookmarkEnd w:id="10555"/>
      <w:r>
        <w:rPr>
          <w:rtl/>
        </w:rPr>
        <w:t>בדמוקרטיה</w:t>
      </w:r>
      <w:r>
        <w:rPr>
          <w:rFonts w:hint="cs"/>
          <w:rtl/>
        </w:rPr>
        <w:t xml:space="preserve"> –</w:t>
      </w:r>
      <w:r>
        <w:rPr>
          <w:rtl/>
        </w:rPr>
        <w:t xml:space="preserve"> </w:t>
      </w:r>
      <w:bookmarkStart w:id="10556" w:name="_ETM_Q22_512339"/>
      <w:bookmarkEnd w:id="10556"/>
      <w:r>
        <w:rPr>
          <w:rFonts w:hint="cs"/>
          <w:rtl/>
        </w:rPr>
        <w:t>אנחנו</w:t>
      </w:r>
      <w:r>
        <w:rPr>
          <w:rtl/>
        </w:rPr>
        <w:t xml:space="preserve"> </w:t>
      </w:r>
      <w:bookmarkStart w:id="10557" w:name="_ETM_Q22_512859"/>
      <w:bookmarkEnd w:id="10557"/>
      <w:r>
        <w:rPr>
          <w:rtl/>
        </w:rPr>
        <w:t xml:space="preserve">מבקשים </w:t>
      </w:r>
      <w:bookmarkStart w:id="10558" w:name="_ETM_Q22_513909"/>
      <w:bookmarkEnd w:id="10558"/>
      <w:r>
        <w:rPr>
          <w:rtl/>
        </w:rPr>
        <w:t>לחיות</w:t>
      </w:r>
      <w:r>
        <w:rPr>
          <w:rFonts w:hint="cs"/>
          <w:rtl/>
        </w:rPr>
        <w:t>.</w:t>
      </w:r>
      <w:r>
        <w:rPr>
          <w:rtl/>
        </w:rPr>
        <w:t xml:space="preserve"> </w:t>
      </w:r>
      <w:bookmarkStart w:id="10559" w:name="_ETM_Q22_515289"/>
      <w:bookmarkEnd w:id="10559"/>
      <w:r>
        <w:rPr>
          <w:rtl/>
        </w:rPr>
        <w:t>נקודה</w:t>
      </w:r>
      <w:r>
        <w:rPr>
          <w:rFonts w:hint="cs"/>
          <w:rtl/>
        </w:rPr>
        <w:t>.</w:t>
      </w:r>
      <w:r>
        <w:rPr>
          <w:rtl/>
        </w:rPr>
        <w:t xml:space="preserve"> </w:t>
      </w:r>
      <w:bookmarkStart w:id="10560" w:name="_ETM_Q22_517050"/>
      <w:bookmarkEnd w:id="10560"/>
      <w:r>
        <w:rPr>
          <w:rtl/>
        </w:rPr>
        <w:t xml:space="preserve">זה </w:t>
      </w:r>
      <w:bookmarkStart w:id="10561" w:name="_ETM_Q22_517320"/>
      <w:bookmarkEnd w:id="10561"/>
      <w:r>
        <w:rPr>
          <w:rtl/>
        </w:rPr>
        <w:t xml:space="preserve">מה </w:t>
      </w:r>
      <w:bookmarkStart w:id="10562" w:name="_ETM_Q22_517500"/>
      <w:bookmarkEnd w:id="10562"/>
      <w:r>
        <w:rPr>
          <w:rtl/>
        </w:rPr>
        <w:t xml:space="preserve">שאנחנו </w:t>
      </w:r>
      <w:bookmarkStart w:id="10563" w:name="_ETM_Q22_518070"/>
      <w:bookmarkEnd w:id="10563"/>
      <w:r>
        <w:rPr>
          <w:rtl/>
        </w:rPr>
        <w:t>מבקשים</w:t>
      </w:r>
      <w:r>
        <w:rPr>
          <w:rFonts w:hint="cs"/>
          <w:rtl/>
        </w:rPr>
        <w:t>.</w:t>
      </w:r>
      <w:r>
        <w:rPr>
          <w:rtl/>
        </w:rPr>
        <w:t xml:space="preserve"> </w:t>
      </w:r>
      <w:bookmarkStart w:id="10564" w:name="_ETM_Q22_519539"/>
      <w:bookmarkEnd w:id="10564"/>
    </w:p>
    <w:p w:rsidR="000D65EE" w:rsidRDefault="000D65EE" w:rsidP="00CD5610">
      <w:pPr>
        <w:rPr>
          <w:rtl/>
        </w:rPr>
      </w:pPr>
      <w:bookmarkStart w:id="10565" w:name="_ETM_Q22_521121"/>
      <w:bookmarkStart w:id="10566" w:name="_ETM_Q22_521235"/>
      <w:bookmarkEnd w:id="10565"/>
      <w:bookmarkEnd w:id="10566"/>
    </w:p>
    <w:p w:rsidR="000D65EE" w:rsidRDefault="000D65EE" w:rsidP="007B3FF4">
      <w:pPr>
        <w:rPr>
          <w:rtl/>
        </w:rPr>
      </w:pPr>
      <w:bookmarkStart w:id="10567" w:name="_ETM_Q22_521300"/>
      <w:bookmarkStart w:id="10568" w:name="_ETM_Q22_521328"/>
      <w:bookmarkEnd w:id="10567"/>
      <w:bookmarkEnd w:id="10568"/>
      <w:r>
        <w:rPr>
          <w:rtl/>
        </w:rPr>
        <w:t xml:space="preserve">תראו </w:t>
      </w:r>
      <w:bookmarkStart w:id="10569" w:name="_ETM_Q22_519870"/>
      <w:bookmarkEnd w:id="10569"/>
      <w:r>
        <w:rPr>
          <w:rtl/>
        </w:rPr>
        <w:t>ל</w:t>
      </w:r>
      <w:r>
        <w:rPr>
          <w:rFonts w:hint="cs"/>
          <w:rtl/>
        </w:rPr>
        <w:t>אן</w:t>
      </w:r>
      <w:r>
        <w:rPr>
          <w:rtl/>
        </w:rPr>
        <w:t xml:space="preserve"> </w:t>
      </w:r>
      <w:bookmarkStart w:id="10570" w:name="_ETM_Q22_520019"/>
      <w:bookmarkStart w:id="10571" w:name="_ETM_Q22_520350"/>
      <w:bookmarkEnd w:id="10570"/>
      <w:bookmarkEnd w:id="10571"/>
      <w:r>
        <w:rPr>
          <w:rtl/>
        </w:rPr>
        <w:t>הגענו</w:t>
      </w:r>
      <w:r w:rsidR="007B3FF4">
        <w:rPr>
          <w:rFonts w:hint="cs"/>
          <w:rtl/>
        </w:rPr>
        <w:t>.</w:t>
      </w:r>
      <w:r>
        <w:rPr>
          <w:rtl/>
        </w:rPr>
        <w:t xml:space="preserve"> </w:t>
      </w:r>
      <w:bookmarkStart w:id="10572" w:name="_ETM_Q22_521309"/>
      <w:bookmarkEnd w:id="10572"/>
      <w:r>
        <w:rPr>
          <w:rtl/>
        </w:rPr>
        <w:t xml:space="preserve">האוכלוסייה </w:t>
      </w:r>
      <w:bookmarkStart w:id="10573" w:name="_ETM_Q22_522210"/>
      <w:bookmarkEnd w:id="10573"/>
      <w:r>
        <w:rPr>
          <w:rtl/>
        </w:rPr>
        <w:t>הערבית</w:t>
      </w:r>
      <w:r>
        <w:rPr>
          <w:rFonts w:hint="cs"/>
          <w:rtl/>
        </w:rPr>
        <w:t xml:space="preserve"> כבר</w:t>
      </w:r>
      <w:r>
        <w:rPr>
          <w:rtl/>
        </w:rPr>
        <w:t xml:space="preserve"> </w:t>
      </w:r>
      <w:bookmarkStart w:id="10574" w:name="_ETM_Q22_523929"/>
      <w:bookmarkStart w:id="10575" w:name="_ETM_Q22_524739"/>
      <w:bookmarkEnd w:id="10574"/>
      <w:bookmarkEnd w:id="10575"/>
      <w:r>
        <w:rPr>
          <w:rtl/>
        </w:rPr>
        <w:t xml:space="preserve">לא </w:t>
      </w:r>
      <w:bookmarkStart w:id="10576" w:name="_ETM_Q22_525070"/>
      <w:bookmarkEnd w:id="10576"/>
      <w:r>
        <w:rPr>
          <w:rtl/>
        </w:rPr>
        <w:t xml:space="preserve">יכולה </w:t>
      </w:r>
      <w:bookmarkStart w:id="10577" w:name="_ETM_Q22_525760"/>
      <w:bookmarkEnd w:id="10577"/>
      <w:r>
        <w:rPr>
          <w:rtl/>
        </w:rPr>
        <w:t xml:space="preserve">להתעסק </w:t>
      </w:r>
      <w:bookmarkStart w:id="10578" w:name="_ETM_Q22_526750"/>
      <w:bookmarkEnd w:id="10578"/>
      <w:r>
        <w:rPr>
          <w:rtl/>
        </w:rPr>
        <w:t xml:space="preserve">בנושאים </w:t>
      </w:r>
      <w:bookmarkStart w:id="10579" w:name="_ETM_Q22_527529"/>
      <w:bookmarkEnd w:id="10579"/>
      <w:r>
        <w:rPr>
          <w:rtl/>
        </w:rPr>
        <w:t>אחרים</w:t>
      </w:r>
      <w:r>
        <w:rPr>
          <w:rFonts w:hint="cs"/>
          <w:rtl/>
        </w:rPr>
        <w:t>.</w:t>
      </w:r>
      <w:r>
        <w:rPr>
          <w:rtl/>
        </w:rPr>
        <w:t xml:space="preserve"> </w:t>
      </w:r>
      <w:bookmarkStart w:id="10580" w:name="_ETM_Q22_528770"/>
      <w:bookmarkEnd w:id="10580"/>
      <w:r>
        <w:rPr>
          <w:rtl/>
        </w:rPr>
        <w:t xml:space="preserve">תהיו </w:t>
      </w:r>
      <w:bookmarkStart w:id="10581" w:name="_ETM_Q22_529219"/>
      <w:bookmarkEnd w:id="10581"/>
      <w:r>
        <w:rPr>
          <w:rtl/>
        </w:rPr>
        <w:t>במקומנו</w:t>
      </w:r>
      <w:r>
        <w:rPr>
          <w:rFonts w:hint="cs"/>
          <w:rtl/>
        </w:rPr>
        <w:t xml:space="preserve"> </w:t>
      </w:r>
      <w:bookmarkStart w:id="10582" w:name="_ETM_Q22_533601"/>
      <w:bookmarkEnd w:id="10582"/>
      <w:r>
        <w:rPr>
          <w:rFonts w:hint="cs"/>
          <w:rtl/>
        </w:rPr>
        <w:t xml:space="preserve">כאשר כל </w:t>
      </w:r>
      <w:bookmarkStart w:id="10583" w:name="_ETM_Q22_530700"/>
      <w:bookmarkStart w:id="10584" w:name="_ETM_Q22_532369"/>
      <w:bookmarkEnd w:id="10583"/>
      <w:bookmarkEnd w:id="10584"/>
      <w:r>
        <w:rPr>
          <w:rtl/>
        </w:rPr>
        <w:t xml:space="preserve">האוכלוסייה </w:t>
      </w:r>
      <w:bookmarkStart w:id="10585" w:name="_ETM_Q22_533420"/>
      <w:bookmarkEnd w:id="10585"/>
      <w:r>
        <w:rPr>
          <w:rtl/>
        </w:rPr>
        <w:t xml:space="preserve">מרגישה </w:t>
      </w:r>
      <w:bookmarkStart w:id="10586" w:name="_ETM_Q22_534750"/>
      <w:bookmarkEnd w:id="10586"/>
      <w:r>
        <w:rPr>
          <w:rFonts w:hint="cs"/>
          <w:rtl/>
        </w:rPr>
        <w:t>את הטרור הפלילי</w:t>
      </w:r>
      <w:r>
        <w:rPr>
          <w:rtl/>
        </w:rPr>
        <w:t xml:space="preserve"> </w:t>
      </w:r>
      <w:bookmarkStart w:id="10587" w:name="_ETM_Q22_535920"/>
      <w:bookmarkStart w:id="10588" w:name="_ETM_Q22_537750"/>
      <w:bookmarkEnd w:id="10587"/>
      <w:bookmarkEnd w:id="10588"/>
      <w:r>
        <w:rPr>
          <w:rtl/>
        </w:rPr>
        <w:t xml:space="preserve">שמתנהל </w:t>
      </w:r>
      <w:bookmarkStart w:id="10589" w:name="_ETM_Q22_538370"/>
      <w:bookmarkStart w:id="10590" w:name="_ETM_Q22_538610"/>
      <w:bookmarkEnd w:id="10589"/>
      <w:bookmarkEnd w:id="10590"/>
      <w:r>
        <w:rPr>
          <w:rtl/>
        </w:rPr>
        <w:t xml:space="preserve">נגדה </w:t>
      </w:r>
      <w:bookmarkStart w:id="10591" w:name="_ETM_Q22_539059"/>
      <w:bookmarkEnd w:id="10591"/>
      <w:r>
        <w:rPr>
          <w:rFonts w:hint="cs"/>
          <w:rtl/>
        </w:rPr>
        <w:t>י</w:t>
      </w:r>
      <w:r>
        <w:rPr>
          <w:rtl/>
        </w:rPr>
        <w:t>ום-יום</w:t>
      </w:r>
      <w:r w:rsidR="007B3FF4">
        <w:rPr>
          <w:rFonts w:hint="cs"/>
          <w:rtl/>
        </w:rPr>
        <w:t>;</w:t>
      </w:r>
      <w:r>
        <w:rPr>
          <w:rFonts w:hint="cs"/>
          <w:rtl/>
        </w:rPr>
        <w:t xml:space="preserve"> כאשר</w:t>
      </w:r>
      <w:bookmarkStart w:id="10592" w:name="_ETM_Q22_540580"/>
      <w:bookmarkEnd w:id="10592"/>
      <w:r>
        <w:rPr>
          <w:rtl/>
        </w:rPr>
        <w:t xml:space="preserve"> </w:t>
      </w:r>
      <w:bookmarkStart w:id="10593" w:name="_ETM_Q22_541519"/>
      <w:bookmarkEnd w:id="10593"/>
      <w:r>
        <w:rPr>
          <w:rtl/>
        </w:rPr>
        <w:t xml:space="preserve">כל </w:t>
      </w:r>
      <w:bookmarkStart w:id="10594" w:name="_ETM_Q22_542180"/>
      <w:bookmarkEnd w:id="10594"/>
      <w:r>
        <w:rPr>
          <w:rtl/>
        </w:rPr>
        <w:t xml:space="preserve">האוכלוסייה </w:t>
      </w:r>
      <w:bookmarkStart w:id="10595" w:name="_ETM_Q22_543140"/>
      <w:bookmarkEnd w:id="10595"/>
      <w:r>
        <w:rPr>
          <w:rtl/>
        </w:rPr>
        <w:t>מרגישה</w:t>
      </w:r>
      <w:r>
        <w:rPr>
          <w:rFonts w:hint="cs"/>
          <w:rtl/>
        </w:rPr>
        <w:t>,</w:t>
      </w:r>
      <w:r>
        <w:rPr>
          <w:rtl/>
        </w:rPr>
        <w:t xml:space="preserve"> </w:t>
      </w:r>
      <w:bookmarkStart w:id="10596" w:name="_ETM_Q22_543809"/>
      <w:bookmarkEnd w:id="10596"/>
      <w:r>
        <w:rPr>
          <w:rtl/>
        </w:rPr>
        <w:t xml:space="preserve">כל </w:t>
      </w:r>
      <w:bookmarkStart w:id="10597" w:name="_ETM_Q22_544200"/>
      <w:bookmarkEnd w:id="10597"/>
      <w:r>
        <w:rPr>
          <w:rtl/>
        </w:rPr>
        <w:t xml:space="preserve">אימא </w:t>
      </w:r>
      <w:bookmarkStart w:id="10598" w:name="_ETM_Q22_545160"/>
      <w:bookmarkEnd w:id="10598"/>
      <w:r>
        <w:rPr>
          <w:rtl/>
        </w:rPr>
        <w:t>מרגיש</w:t>
      </w:r>
      <w:r>
        <w:rPr>
          <w:rFonts w:hint="cs"/>
          <w:rtl/>
        </w:rPr>
        <w:t>ה</w:t>
      </w:r>
      <w:r>
        <w:rPr>
          <w:rtl/>
        </w:rPr>
        <w:t xml:space="preserve"> </w:t>
      </w:r>
      <w:bookmarkStart w:id="10599" w:name="_ETM_Q22_545970"/>
      <w:bookmarkEnd w:id="10599"/>
      <w:r>
        <w:rPr>
          <w:rFonts w:hint="cs"/>
          <w:rtl/>
        </w:rPr>
        <w:t>שכ</w:t>
      </w:r>
      <w:r>
        <w:rPr>
          <w:rtl/>
        </w:rPr>
        <w:t xml:space="preserve">שהיא </w:t>
      </w:r>
      <w:bookmarkStart w:id="10600" w:name="_ETM_Q22_546800"/>
      <w:bookmarkEnd w:id="10600"/>
      <w:r>
        <w:rPr>
          <w:rtl/>
        </w:rPr>
        <w:t xml:space="preserve">מחבקת </w:t>
      </w:r>
      <w:bookmarkStart w:id="10601" w:name="_ETM_Q22_547520"/>
      <w:bookmarkEnd w:id="10601"/>
      <w:r>
        <w:rPr>
          <w:rtl/>
        </w:rPr>
        <w:t xml:space="preserve">את </w:t>
      </w:r>
      <w:bookmarkStart w:id="10602" w:name="_ETM_Q22_547700"/>
      <w:bookmarkEnd w:id="10602"/>
      <w:r>
        <w:rPr>
          <w:rtl/>
        </w:rPr>
        <w:t xml:space="preserve">הבן </w:t>
      </w:r>
      <w:bookmarkStart w:id="10603" w:name="_ETM_Q22_548090"/>
      <w:bookmarkEnd w:id="10603"/>
      <w:r>
        <w:rPr>
          <w:rtl/>
        </w:rPr>
        <w:t xml:space="preserve">או </w:t>
      </w:r>
      <w:bookmarkStart w:id="10604" w:name="_ETM_Q22_548270"/>
      <w:bookmarkEnd w:id="10604"/>
      <w:r>
        <w:rPr>
          <w:rFonts w:hint="cs"/>
          <w:rtl/>
        </w:rPr>
        <w:t xml:space="preserve">את </w:t>
      </w:r>
      <w:r>
        <w:rPr>
          <w:rtl/>
        </w:rPr>
        <w:t xml:space="preserve">הבת </w:t>
      </w:r>
      <w:bookmarkStart w:id="10605" w:name="_ETM_Q22_548600"/>
      <w:bookmarkEnd w:id="10605"/>
      <w:r>
        <w:rPr>
          <w:rtl/>
        </w:rPr>
        <w:t xml:space="preserve">שיוצאים </w:t>
      </w:r>
      <w:bookmarkStart w:id="10606" w:name="_ETM_Q22_549230"/>
      <w:bookmarkEnd w:id="10606"/>
      <w:r>
        <w:rPr>
          <w:rtl/>
        </w:rPr>
        <w:t>מהבית</w:t>
      </w:r>
      <w:r>
        <w:rPr>
          <w:rFonts w:hint="cs"/>
          <w:rtl/>
        </w:rPr>
        <w:t>,</w:t>
      </w:r>
      <w:r>
        <w:rPr>
          <w:rtl/>
        </w:rPr>
        <w:t xml:space="preserve"> </w:t>
      </w:r>
      <w:bookmarkStart w:id="10607" w:name="_ETM_Q22_550400"/>
      <w:bookmarkEnd w:id="10607"/>
      <w:r>
        <w:rPr>
          <w:rtl/>
        </w:rPr>
        <w:t xml:space="preserve">יכול </w:t>
      </w:r>
      <w:bookmarkStart w:id="10608" w:name="_ETM_Q22_550790"/>
      <w:bookmarkEnd w:id="10608"/>
      <w:r>
        <w:rPr>
          <w:rtl/>
        </w:rPr>
        <w:t xml:space="preserve">להיות </w:t>
      </w:r>
      <w:bookmarkStart w:id="10609" w:name="_ETM_Q22_551029"/>
      <w:bookmarkEnd w:id="10609"/>
      <w:r>
        <w:rPr>
          <w:rtl/>
        </w:rPr>
        <w:t>ש</w:t>
      </w:r>
      <w:r>
        <w:rPr>
          <w:rFonts w:hint="cs"/>
          <w:rtl/>
        </w:rPr>
        <w:t xml:space="preserve">היא </w:t>
      </w:r>
      <w:r>
        <w:rPr>
          <w:rtl/>
        </w:rPr>
        <w:t xml:space="preserve">לא </w:t>
      </w:r>
      <w:bookmarkStart w:id="10610" w:name="_ETM_Q22_551360"/>
      <w:bookmarkEnd w:id="10610"/>
      <w:r>
        <w:rPr>
          <w:rtl/>
        </w:rPr>
        <w:t xml:space="preserve">תוכל </w:t>
      </w:r>
      <w:bookmarkStart w:id="10611" w:name="_ETM_Q22_551750"/>
      <w:bookmarkEnd w:id="10611"/>
      <w:r>
        <w:rPr>
          <w:rtl/>
        </w:rPr>
        <w:t xml:space="preserve">לחבק </w:t>
      </w:r>
      <w:bookmarkStart w:id="10612" w:name="_ETM_Q22_552290"/>
      <w:bookmarkEnd w:id="10612"/>
      <w:r>
        <w:rPr>
          <w:rtl/>
        </w:rPr>
        <w:t xml:space="preserve">אותם </w:t>
      </w:r>
      <w:bookmarkStart w:id="10613" w:name="_ETM_Q22_552890"/>
      <w:bookmarkEnd w:id="10613"/>
      <w:r>
        <w:rPr>
          <w:rtl/>
        </w:rPr>
        <w:t xml:space="preserve">עוד </w:t>
      </w:r>
      <w:bookmarkStart w:id="10614" w:name="_ETM_Q22_553160"/>
      <w:bookmarkEnd w:id="10614"/>
      <w:r>
        <w:rPr>
          <w:rtl/>
        </w:rPr>
        <w:t>פעם</w:t>
      </w:r>
      <w:r w:rsidR="007B3FF4">
        <w:rPr>
          <w:rFonts w:hint="cs"/>
          <w:rtl/>
        </w:rPr>
        <w:t>;</w:t>
      </w:r>
      <w:r>
        <w:rPr>
          <w:rFonts w:hint="cs"/>
          <w:rtl/>
        </w:rPr>
        <w:t xml:space="preserve"> כאשר</w:t>
      </w:r>
      <w:r>
        <w:rPr>
          <w:rtl/>
        </w:rPr>
        <w:t xml:space="preserve"> </w:t>
      </w:r>
      <w:bookmarkStart w:id="10615" w:name="_ETM_Q22_554100"/>
      <w:bookmarkStart w:id="10616" w:name="_ETM_Q22_554640"/>
      <w:bookmarkEnd w:id="10615"/>
      <w:bookmarkEnd w:id="10616"/>
      <w:r>
        <w:rPr>
          <w:rtl/>
        </w:rPr>
        <w:t xml:space="preserve">כולנו </w:t>
      </w:r>
      <w:bookmarkStart w:id="10617" w:name="_ETM_Q22_555120"/>
      <w:bookmarkEnd w:id="10617"/>
      <w:r>
        <w:rPr>
          <w:rtl/>
        </w:rPr>
        <w:t xml:space="preserve">מרגישים </w:t>
      </w:r>
      <w:bookmarkStart w:id="10618" w:name="_ETM_Q22_555750"/>
      <w:bookmarkEnd w:id="10618"/>
      <w:r>
        <w:rPr>
          <w:rtl/>
        </w:rPr>
        <w:t>מאוימים</w:t>
      </w:r>
      <w:r w:rsidR="007B3FF4">
        <w:rPr>
          <w:rFonts w:hint="cs"/>
          <w:rtl/>
        </w:rPr>
        <w:t>.</w:t>
      </w:r>
      <w:r>
        <w:rPr>
          <w:rtl/>
        </w:rPr>
        <w:t xml:space="preserve"> </w:t>
      </w:r>
      <w:bookmarkStart w:id="10619" w:name="_ETM_Q22_557850"/>
      <w:bookmarkEnd w:id="10619"/>
      <w:r>
        <w:rPr>
          <w:rtl/>
        </w:rPr>
        <w:t>הפסקנו</w:t>
      </w:r>
      <w:r>
        <w:rPr>
          <w:rFonts w:hint="cs"/>
          <w:rtl/>
        </w:rPr>
        <w:t xml:space="preserve"> –</w:t>
      </w:r>
      <w:r>
        <w:rPr>
          <w:rtl/>
        </w:rPr>
        <w:t xml:space="preserve"> </w:t>
      </w:r>
      <w:bookmarkStart w:id="10620" w:name="_ETM_Q22_559800"/>
      <w:bookmarkEnd w:id="10620"/>
      <w:r>
        <w:rPr>
          <w:rtl/>
        </w:rPr>
        <w:t>נדחק</w:t>
      </w:r>
      <w:r>
        <w:rPr>
          <w:rFonts w:hint="cs"/>
          <w:rtl/>
        </w:rPr>
        <w:t>ה</w:t>
      </w:r>
      <w:r>
        <w:rPr>
          <w:rtl/>
        </w:rPr>
        <w:t xml:space="preserve"> </w:t>
      </w:r>
      <w:bookmarkStart w:id="10621" w:name="_ETM_Q22_560760"/>
      <w:bookmarkEnd w:id="10621"/>
      <w:r>
        <w:rPr>
          <w:rtl/>
        </w:rPr>
        <w:t xml:space="preserve">לשוליים </w:t>
      </w:r>
      <w:bookmarkStart w:id="10622" w:name="_ETM_Q22_561630"/>
      <w:bookmarkEnd w:id="10622"/>
      <w:r>
        <w:rPr>
          <w:rtl/>
        </w:rPr>
        <w:t>של</w:t>
      </w:r>
      <w:r>
        <w:rPr>
          <w:rFonts w:hint="cs"/>
          <w:rtl/>
        </w:rPr>
        <w:t xml:space="preserve"> סדר-היום </w:t>
      </w:r>
      <w:bookmarkStart w:id="10623" w:name="_ETM_Q22_562890"/>
      <w:bookmarkEnd w:id="10623"/>
      <w:r>
        <w:rPr>
          <w:rtl/>
        </w:rPr>
        <w:t xml:space="preserve">שלנו </w:t>
      </w:r>
      <w:bookmarkStart w:id="10624" w:name="_ETM_Q22_564310"/>
      <w:bookmarkStart w:id="10625" w:name="_ETM_Q22_564549"/>
      <w:bookmarkEnd w:id="10624"/>
      <w:bookmarkEnd w:id="10625"/>
      <w:r>
        <w:rPr>
          <w:rtl/>
        </w:rPr>
        <w:t xml:space="preserve">עצם </w:t>
      </w:r>
      <w:bookmarkStart w:id="10626" w:name="_ETM_Q22_565020"/>
      <w:bookmarkEnd w:id="10626"/>
      <w:r>
        <w:rPr>
          <w:rtl/>
        </w:rPr>
        <w:t xml:space="preserve">העובדה </w:t>
      </w:r>
      <w:bookmarkStart w:id="10627" w:name="_ETM_Q22_565529"/>
      <w:bookmarkEnd w:id="10627"/>
      <w:r>
        <w:rPr>
          <w:rtl/>
        </w:rPr>
        <w:t xml:space="preserve">שהיום </w:t>
      </w:r>
      <w:bookmarkStart w:id="10628" w:name="_ETM_Q22_566130"/>
      <w:bookmarkEnd w:id="10628"/>
      <w:r>
        <w:rPr>
          <w:rtl/>
        </w:rPr>
        <w:t xml:space="preserve">בבוקר </w:t>
      </w:r>
      <w:bookmarkStart w:id="10629" w:name="_ETM_Q22_567420"/>
      <w:bookmarkEnd w:id="10629"/>
      <w:r>
        <w:rPr>
          <w:rFonts w:hint="cs"/>
          <w:rtl/>
        </w:rPr>
        <w:t xml:space="preserve">הרסו </w:t>
      </w:r>
      <w:bookmarkStart w:id="10630" w:name="_ETM_Q22_569896"/>
      <w:bookmarkEnd w:id="10630"/>
      <w:r>
        <w:rPr>
          <w:rFonts w:hint="cs"/>
          <w:rtl/>
        </w:rPr>
        <w:t>חמישה בתים בנגב. אנחנו לא מצליחים לדבר על בעיות העוני</w:t>
      </w:r>
      <w:bookmarkStart w:id="10631" w:name="_ETM_Q22_573441"/>
      <w:bookmarkEnd w:id="10631"/>
      <w:r>
        <w:rPr>
          <w:rFonts w:hint="cs"/>
          <w:rtl/>
        </w:rPr>
        <w:t xml:space="preserve">, </w:t>
      </w:r>
      <w:bookmarkStart w:id="10632" w:name="_ETM_Q22_576810"/>
      <w:bookmarkEnd w:id="10632"/>
      <w:r>
        <w:rPr>
          <w:rtl/>
        </w:rPr>
        <w:t xml:space="preserve">אנחנו </w:t>
      </w:r>
      <w:bookmarkStart w:id="10633" w:name="_ETM_Q22_577409"/>
      <w:bookmarkEnd w:id="10633"/>
      <w:r>
        <w:rPr>
          <w:rtl/>
        </w:rPr>
        <w:t xml:space="preserve">לא </w:t>
      </w:r>
      <w:bookmarkStart w:id="10634" w:name="_ETM_Q22_577829"/>
      <w:bookmarkEnd w:id="10634"/>
      <w:r>
        <w:rPr>
          <w:rFonts w:hint="cs"/>
          <w:rtl/>
        </w:rPr>
        <w:t>מצליחים</w:t>
      </w:r>
      <w:r>
        <w:rPr>
          <w:rtl/>
        </w:rPr>
        <w:t xml:space="preserve"> </w:t>
      </w:r>
      <w:bookmarkStart w:id="10635" w:name="_ETM_Q22_578369"/>
      <w:bookmarkEnd w:id="10635"/>
      <w:r>
        <w:rPr>
          <w:rtl/>
        </w:rPr>
        <w:t xml:space="preserve">לדבר </w:t>
      </w:r>
      <w:bookmarkStart w:id="10636" w:name="_ETM_Q22_579749"/>
      <w:bookmarkEnd w:id="10636"/>
      <w:r>
        <w:rPr>
          <w:rtl/>
        </w:rPr>
        <w:t>על</w:t>
      </w:r>
      <w:bookmarkStart w:id="10637" w:name="_ETM_Q22_581429"/>
      <w:bookmarkEnd w:id="10637"/>
      <w:r>
        <w:rPr>
          <w:rFonts w:hint="cs"/>
          <w:rtl/>
        </w:rPr>
        <w:t xml:space="preserve"> כל </w:t>
      </w:r>
      <w:r>
        <w:rPr>
          <w:rtl/>
        </w:rPr>
        <w:t xml:space="preserve">האפליה </w:t>
      </w:r>
      <w:bookmarkStart w:id="10638" w:name="_ETM_Q22_582329"/>
      <w:bookmarkEnd w:id="10638"/>
      <w:r>
        <w:rPr>
          <w:rtl/>
        </w:rPr>
        <w:t xml:space="preserve">המתמשכת </w:t>
      </w:r>
      <w:bookmarkStart w:id="10639" w:name="_ETM_Q22_583319"/>
      <w:bookmarkEnd w:id="10639"/>
      <w:r>
        <w:rPr>
          <w:rtl/>
        </w:rPr>
        <w:t xml:space="preserve">במערכת </w:t>
      </w:r>
      <w:bookmarkStart w:id="10640" w:name="_ETM_Q22_584069"/>
      <w:bookmarkEnd w:id="10640"/>
      <w:r>
        <w:rPr>
          <w:rtl/>
        </w:rPr>
        <w:t>החינוך</w:t>
      </w:r>
      <w:r>
        <w:rPr>
          <w:rFonts w:hint="cs"/>
          <w:rtl/>
        </w:rPr>
        <w:t>,</w:t>
      </w:r>
      <w:r>
        <w:rPr>
          <w:rtl/>
        </w:rPr>
        <w:t xml:space="preserve"> </w:t>
      </w:r>
      <w:bookmarkStart w:id="10641" w:name="_ETM_Q22_585619"/>
      <w:bookmarkEnd w:id="10641"/>
      <w:r>
        <w:rPr>
          <w:rtl/>
        </w:rPr>
        <w:t xml:space="preserve">אנחנו </w:t>
      </w:r>
      <w:bookmarkStart w:id="10642" w:name="_ETM_Q22_586909"/>
      <w:bookmarkEnd w:id="10642"/>
      <w:r>
        <w:rPr>
          <w:rtl/>
        </w:rPr>
        <w:t xml:space="preserve">לא </w:t>
      </w:r>
      <w:bookmarkStart w:id="10643" w:name="_ETM_Q22_587270"/>
      <w:bookmarkEnd w:id="10643"/>
      <w:r>
        <w:rPr>
          <w:rtl/>
        </w:rPr>
        <w:t xml:space="preserve">יכולים </w:t>
      </w:r>
      <w:bookmarkStart w:id="10644" w:name="_ETM_Q22_588289"/>
      <w:bookmarkEnd w:id="10644"/>
      <w:r>
        <w:rPr>
          <w:rtl/>
        </w:rPr>
        <w:t xml:space="preserve">ולא </w:t>
      </w:r>
      <w:bookmarkStart w:id="10645" w:name="_ETM_Q22_588740"/>
      <w:bookmarkEnd w:id="10645"/>
      <w:r>
        <w:rPr>
          <w:rtl/>
        </w:rPr>
        <w:t xml:space="preserve">מתפנים </w:t>
      </w:r>
      <w:bookmarkStart w:id="10646" w:name="_ETM_Q22_589670"/>
      <w:bookmarkEnd w:id="10646"/>
      <w:r>
        <w:rPr>
          <w:rFonts w:hint="cs"/>
          <w:rtl/>
        </w:rPr>
        <w:t xml:space="preserve">לטפל במצוקת הדיור </w:t>
      </w:r>
      <w:bookmarkStart w:id="10647" w:name="_ETM_Q22_591250"/>
      <w:bookmarkStart w:id="10648" w:name="_ETM_Q22_592600"/>
      <w:bookmarkEnd w:id="10647"/>
      <w:bookmarkEnd w:id="10648"/>
      <w:r>
        <w:rPr>
          <w:rtl/>
        </w:rPr>
        <w:t xml:space="preserve">החמורה </w:t>
      </w:r>
      <w:bookmarkStart w:id="10649" w:name="_ETM_Q22_593260"/>
      <w:bookmarkEnd w:id="10649"/>
      <w:r>
        <w:rPr>
          <w:rtl/>
        </w:rPr>
        <w:t xml:space="preserve">ביותר </w:t>
      </w:r>
      <w:bookmarkStart w:id="10650" w:name="_ETM_Q22_593740"/>
      <w:bookmarkEnd w:id="10650"/>
      <w:r>
        <w:rPr>
          <w:rtl/>
        </w:rPr>
        <w:t xml:space="preserve">של </w:t>
      </w:r>
      <w:bookmarkStart w:id="10651" w:name="_ETM_Q22_593979"/>
      <w:bookmarkEnd w:id="10651"/>
      <w:r>
        <w:rPr>
          <w:rtl/>
        </w:rPr>
        <w:t xml:space="preserve">האוכלוסייה </w:t>
      </w:r>
      <w:bookmarkStart w:id="10652" w:name="_ETM_Q22_594640"/>
      <w:bookmarkEnd w:id="10652"/>
      <w:r>
        <w:rPr>
          <w:rtl/>
        </w:rPr>
        <w:t>הערבית</w:t>
      </w:r>
      <w:r w:rsidR="007B3FF4">
        <w:rPr>
          <w:rFonts w:hint="cs"/>
          <w:rtl/>
        </w:rPr>
        <w:t>.</w:t>
      </w:r>
      <w:r>
        <w:rPr>
          <w:rtl/>
        </w:rPr>
        <w:t xml:space="preserve"> </w:t>
      </w:r>
      <w:bookmarkStart w:id="10653" w:name="_ETM_Q22_595150"/>
      <w:bookmarkEnd w:id="10653"/>
      <w:r>
        <w:rPr>
          <w:rtl/>
        </w:rPr>
        <w:t>למה</w:t>
      </w:r>
      <w:r>
        <w:rPr>
          <w:rFonts w:hint="cs"/>
          <w:rtl/>
        </w:rPr>
        <w:t>? כי אנחנו עסוקים בלשרוד.</w:t>
      </w:r>
      <w:r>
        <w:rPr>
          <w:rtl/>
        </w:rPr>
        <w:t xml:space="preserve"> </w:t>
      </w:r>
      <w:bookmarkStart w:id="10654" w:name="_ETM_Q22_596310"/>
      <w:bookmarkEnd w:id="10654"/>
      <w:r>
        <w:rPr>
          <w:rFonts w:hint="cs"/>
          <w:rtl/>
        </w:rPr>
        <w:t>זה</w:t>
      </w:r>
      <w:r>
        <w:rPr>
          <w:rtl/>
        </w:rPr>
        <w:t xml:space="preserve"> </w:t>
      </w:r>
      <w:bookmarkStart w:id="10655" w:name="_ETM_Q22_599920"/>
      <w:bookmarkEnd w:id="10655"/>
      <w:r>
        <w:rPr>
          <w:rtl/>
        </w:rPr>
        <w:t xml:space="preserve">המצב </w:t>
      </w:r>
      <w:bookmarkStart w:id="10656" w:name="_ETM_Q22_601270"/>
      <w:bookmarkEnd w:id="10656"/>
      <w:r>
        <w:rPr>
          <w:rFonts w:hint="cs"/>
          <w:rtl/>
        </w:rPr>
        <w:t>ש</w:t>
      </w:r>
      <w:bookmarkStart w:id="10657" w:name="_ETM_Q22_603159"/>
      <w:bookmarkEnd w:id="10657"/>
      <w:r>
        <w:rPr>
          <w:rtl/>
        </w:rPr>
        <w:t xml:space="preserve">הממשלה </w:t>
      </w:r>
      <w:bookmarkStart w:id="10658" w:name="_ETM_Q22_604329"/>
      <w:bookmarkEnd w:id="10658"/>
      <w:r>
        <w:rPr>
          <w:rtl/>
        </w:rPr>
        <w:t xml:space="preserve">הביאה </w:t>
      </w:r>
      <w:bookmarkStart w:id="10659" w:name="_ETM_Q22_604779"/>
      <w:bookmarkEnd w:id="10659"/>
      <w:r>
        <w:rPr>
          <w:rtl/>
        </w:rPr>
        <w:t>אותנו</w:t>
      </w:r>
      <w:r>
        <w:rPr>
          <w:rFonts w:hint="cs"/>
          <w:rtl/>
        </w:rPr>
        <w:t xml:space="preserve"> אליו.</w:t>
      </w:r>
      <w:r>
        <w:rPr>
          <w:rtl/>
        </w:rPr>
        <w:t xml:space="preserve"> </w:t>
      </w:r>
      <w:bookmarkStart w:id="10660" w:name="_ETM_Q22_605380"/>
      <w:bookmarkEnd w:id="10660"/>
    </w:p>
    <w:p w:rsidR="000D65EE" w:rsidRDefault="000D65EE" w:rsidP="00CD5610">
      <w:pPr>
        <w:rPr>
          <w:rtl/>
        </w:rPr>
      </w:pPr>
      <w:bookmarkStart w:id="10661" w:name="_ETM_Q22_604473"/>
      <w:bookmarkStart w:id="10662" w:name="_ETM_Q22_604562"/>
      <w:bookmarkEnd w:id="10661"/>
      <w:bookmarkEnd w:id="10662"/>
    </w:p>
    <w:p w:rsidR="000D65EE" w:rsidRDefault="000D65EE" w:rsidP="007B3FF4">
      <w:pPr>
        <w:rPr>
          <w:rtl/>
        </w:rPr>
      </w:pPr>
      <w:bookmarkStart w:id="10663" w:name="_ETM_Q22_604594"/>
      <w:bookmarkStart w:id="10664" w:name="_ETM_Q22_604651"/>
      <w:bookmarkEnd w:id="10663"/>
      <w:bookmarkEnd w:id="10664"/>
      <w:r>
        <w:rPr>
          <w:rtl/>
        </w:rPr>
        <w:t xml:space="preserve">אני </w:t>
      </w:r>
      <w:bookmarkStart w:id="10665" w:name="_ETM_Q22_605719"/>
      <w:bookmarkStart w:id="10666" w:name="_ETM_Q22_605809"/>
      <w:bookmarkEnd w:id="10665"/>
      <w:bookmarkEnd w:id="10666"/>
      <w:r>
        <w:rPr>
          <w:rtl/>
        </w:rPr>
        <w:t xml:space="preserve">רוצה </w:t>
      </w:r>
      <w:bookmarkStart w:id="10667" w:name="_ETM_Q22_606049"/>
      <w:bookmarkEnd w:id="10667"/>
      <w:r>
        <w:rPr>
          <w:rtl/>
        </w:rPr>
        <w:t xml:space="preserve">להזכיר </w:t>
      </w:r>
      <w:bookmarkStart w:id="10668" w:name="_ETM_Q22_606559"/>
      <w:bookmarkEnd w:id="10668"/>
      <w:r>
        <w:rPr>
          <w:rFonts w:hint="cs"/>
          <w:rtl/>
        </w:rPr>
        <w:t xml:space="preserve">לכולם </w:t>
      </w:r>
      <w:r w:rsidR="007B3FF4">
        <w:rPr>
          <w:rFonts w:hint="eastAsia"/>
          <w:rtl/>
        </w:rPr>
        <w:t xml:space="preserve">– </w:t>
      </w:r>
      <w:r>
        <w:rPr>
          <w:rFonts w:hint="cs"/>
          <w:rtl/>
        </w:rPr>
        <w:t xml:space="preserve">עמד שר הפיתות </w:t>
      </w:r>
      <w:bookmarkStart w:id="10669" w:name="_ETM_Q22_609379"/>
      <w:bookmarkEnd w:id="10669"/>
      <w:r>
        <w:rPr>
          <w:rtl/>
        </w:rPr>
        <w:t xml:space="preserve">והדגלים </w:t>
      </w:r>
      <w:bookmarkStart w:id="10670" w:name="_ETM_Q22_610189"/>
      <w:bookmarkEnd w:id="10670"/>
      <w:r>
        <w:rPr>
          <w:rFonts w:hint="cs"/>
          <w:rtl/>
        </w:rPr>
        <w:t xml:space="preserve">ואמר: הבטחתם והבטחתם. הוא </w:t>
      </w:r>
      <w:bookmarkStart w:id="10671" w:name="_ETM_Q22_609907"/>
      <w:bookmarkEnd w:id="10671"/>
      <w:r>
        <w:rPr>
          <w:rFonts w:hint="cs"/>
          <w:rtl/>
        </w:rPr>
        <w:t xml:space="preserve">שכח </w:t>
      </w:r>
      <w:bookmarkStart w:id="10672" w:name="_ETM_Q22_614540"/>
      <w:bookmarkEnd w:id="10672"/>
      <w:r>
        <w:rPr>
          <w:rtl/>
        </w:rPr>
        <w:t xml:space="preserve">שהוא </w:t>
      </w:r>
      <w:bookmarkStart w:id="10673" w:name="_ETM_Q22_614930"/>
      <w:bookmarkEnd w:id="10673"/>
      <w:r>
        <w:rPr>
          <w:rtl/>
        </w:rPr>
        <w:t xml:space="preserve">יושב </w:t>
      </w:r>
      <w:bookmarkStart w:id="10674" w:name="_ETM_Q22_615409"/>
      <w:bookmarkEnd w:id="10674"/>
      <w:r>
        <w:rPr>
          <w:rtl/>
        </w:rPr>
        <w:t xml:space="preserve">באותה </w:t>
      </w:r>
      <w:bookmarkStart w:id="10675" w:name="_ETM_Q22_615950"/>
      <w:bookmarkEnd w:id="10675"/>
      <w:r>
        <w:rPr>
          <w:rtl/>
        </w:rPr>
        <w:t xml:space="preserve">ממשלה </w:t>
      </w:r>
      <w:bookmarkStart w:id="10676" w:name="_ETM_Q22_617390"/>
      <w:bookmarkEnd w:id="10676"/>
      <w:r>
        <w:rPr>
          <w:rtl/>
        </w:rPr>
        <w:t xml:space="preserve">שהייתה </w:t>
      </w:r>
      <w:bookmarkStart w:id="10677" w:name="_ETM_Q22_618230"/>
      <w:bookmarkEnd w:id="10677"/>
      <w:r>
        <w:rPr>
          <w:rFonts w:hint="cs"/>
          <w:rtl/>
        </w:rPr>
        <w:t xml:space="preserve">עד </w:t>
      </w:r>
      <w:r>
        <w:rPr>
          <w:rtl/>
        </w:rPr>
        <w:t xml:space="preserve">לפני </w:t>
      </w:r>
      <w:bookmarkStart w:id="10678" w:name="_ETM_Q22_618769"/>
      <w:bookmarkEnd w:id="10678"/>
      <w:r>
        <w:rPr>
          <w:rtl/>
        </w:rPr>
        <w:t xml:space="preserve">שנה </w:t>
      </w:r>
      <w:bookmarkStart w:id="10679" w:name="_ETM_Q22_619099"/>
      <w:bookmarkEnd w:id="10679"/>
      <w:r>
        <w:rPr>
          <w:rtl/>
        </w:rPr>
        <w:t>וחצי</w:t>
      </w:r>
      <w:bookmarkStart w:id="10680" w:name="_ETM_Q22_619670"/>
      <w:bookmarkEnd w:id="10680"/>
      <w:r>
        <w:rPr>
          <w:rFonts w:hint="cs"/>
          <w:rtl/>
        </w:rPr>
        <w:t>-</w:t>
      </w:r>
      <w:r>
        <w:rPr>
          <w:rtl/>
        </w:rPr>
        <w:t xml:space="preserve">שנתיים </w:t>
      </w:r>
      <w:bookmarkStart w:id="10681" w:name="_ETM_Q22_619989"/>
      <w:bookmarkEnd w:id="10681"/>
      <w:r>
        <w:rPr>
          <w:rFonts w:hint="cs"/>
          <w:rtl/>
        </w:rPr>
        <w:t>בשלטון</w:t>
      </w:r>
      <w:bookmarkStart w:id="10682" w:name="_ETM_Q22_621159"/>
      <w:bookmarkStart w:id="10683" w:name="_ETM_Q22_623060"/>
      <w:bookmarkEnd w:id="10682"/>
      <w:bookmarkEnd w:id="10683"/>
      <w:r>
        <w:rPr>
          <w:rFonts w:hint="cs"/>
          <w:rtl/>
        </w:rPr>
        <w:t xml:space="preserve"> </w:t>
      </w:r>
      <w:r>
        <w:rPr>
          <w:rtl/>
        </w:rPr>
        <w:t>בהובל</w:t>
      </w:r>
      <w:r>
        <w:rPr>
          <w:rFonts w:hint="cs"/>
          <w:rtl/>
        </w:rPr>
        <w:t>ת הליכוד,</w:t>
      </w:r>
      <w:r>
        <w:rPr>
          <w:rtl/>
        </w:rPr>
        <w:t xml:space="preserve"> </w:t>
      </w:r>
      <w:bookmarkStart w:id="10684" w:name="_ETM_Q22_624000"/>
      <w:bookmarkStart w:id="10685" w:name="_ETM_Q22_625620"/>
      <w:bookmarkEnd w:id="10684"/>
      <w:bookmarkEnd w:id="10685"/>
      <w:r>
        <w:rPr>
          <w:rtl/>
        </w:rPr>
        <w:t xml:space="preserve">בהובלת </w:t>
      </w:r>
      <w:bookmarkStart w:id="10686" w:name="_ETM_Q22_626640"/>
      <w:bookmarkEnd w:id="10686"/>
      <w:r>
        <w:rPr>
          <w:rtl/>
        </w:rPr>
        <w:t xml:space="preserve">מר </w:t>
      </w:r>
      <w:bookmarkStart w:id="10687" w:name="_ETM_Q22_627180"/>
      <w:bookmarkEnd w:id="10687"/>
      <w:r>
        <w:rPr>
          <w:rtl/>
        </w:rPr>
        <w:t xml:space="preserve">בנימין </w:t>
      </w:r>
      <w:bookmarkStart w:id="10688" w:name="_ETM_Q22_628599"/>
      <w:bookmarkEnd w:id="10688"/>
      <w:r>
        <w:rPr>
          <w:rFonts w:hint="cs"/>
          <w:rtl/>
        </w:rPr>
        <w:t xml:space="preserve">נתניהו. אז על מי הוא </w:t>
      </w:r>
      <w:bookmarkStart w:id="10689" w:name="_ETM_Q22_628518"/>
      <w:bookmarkEnd w:id="10689"/>
      <w:r>
        <w:rPr>
          <w:rFonts w:hint="cs"/>
          <w:rtl/>
        </w:rPr>
        <w:t>מדבר</w:t>
      </w:r>
      <w:r w:rsidR="007B3FF4">
        <w:rPr>
          <w:rFonts w:hint="cs"/>
          <w:rtl/>
        </w:rPr>
        <w:t>,</w:t>
      </w:r>
      <w:r>
        <w:rPr>
          <w:rFonts w:hint="cs"/>
          <w:rtl/>
        </w:rPr>
        <w:t xml:space="preserve"> על השנה וחצי </w:t>
      </w:r>
      <w:bookmarkStart w:id="10690" w:name="_ETM_Q22_632120"/>
      <w:bookmarkEnd w:id="10690"/>
      <w:r>
        <w:rPr>
          <w:rtl/>
        </w:rPr>
        <w:t>האחרונות</w:t>
      </w:r>
      <w:r>
        <w:rPr>
          <w:rFonts w:hint="cs"/>
          <w:rtl/>
        </w:rPr>
        <w:t>?</w:t>
      </w:r>
      <w:r>
        <w:rPr>
          <w:rtl/>
        </w:rPr>
        <w:t xml:space="preserve"> </w:t>
      </w:r>
      <w:bookmarkStart w:id="10691" w:name="_ETM_Q22_633890"/>
      <w:bookmarkEnd w:id="10691"/>
      <w:r>
        <w:rPr>
          <w:rtl/>
        </w:rPr>
        <w:t>ב</w:t>
      </w:r>
      <w:r>
        <w:rPr>
          <w:rFonts w:hint="cs"/>
          <w:rtl/>
        </w:rPr>
        <w:t xml:space="preserve">-2019 וב-2018 כבר יצאנו </w:t>
      </w:r>
      <w:bookmarkStart w:id="10692" w:name="_ETM_Q22_636230"/>
      <w:bookmarkStart w:id="10693" w:name="_ETM_Q22_639120"/>
      <w:bookmarkEnd w:id="10692"/>
      <w:bookmarkEnd w:id="10693"/>
      <w:r>
        <w:rPr>
          <w:rtl/>
        </w:rPr>
        <w:t>וח</w:t>
      </w:r>
      <w:r>
        <w:rPr>
          <w:rFonts w:hint="cs"/>
          <w:rtl/>
        </w:rPr>
        <w:t>סמ</w:t>
      </w:r>
      <w:r>
        <w:rPr>
          <w:rtl/>
        </w:rPr>
        <w:t xml:space="preserve">נו </w:t>
      </w:r>
      <w:bookmarkStart w:id="10694" w:name="_ETM_Q22_639870"/>
      <w:bookmarkEnd w:id="10694"/>
      <w:r>
        <w:rPr>
          <w:rtl/>
        </w:rPr>
        <w:t xml:space="preserve">כבישים </w:t>
      </w:r>
      <w:bookmarkStart w:id="10695" w:name="_ETM_Q22_640470"/>
      <w:bookmarkEnd w:id="10695"/>
      <w:r>
        <w:rPr>
          <w:rtl/>
        </w:rPr>
        <w:t xml:space="preserve">כדי </w:t>
      </w:r>
      <w:bookmarkStart w:id="10696" w:name="_ETM_Q22_640800"/>
      <w:bookmarkEnd w:id="10696"/>
      <w:r>
        <w:rPr>
          <w:rtl/>
        </w:rPr>
        <w:t>להגיד</w:t>
      </w:r>
      <w:r>
        <w:rPr>
          <w:rFonts w:hint="cs"/>
          <w:rtl/>
        </w:rPr>
        <w:t>:</w:t>
      </w:r>
      <w:r>
        <w:rPr>
          <w:rtl/>
        </w:rPr>
        <w:t xml:space="preserve"> </w:t>
      </w:r>
      <w:bookmarkStart w:id="10697" w:name="_ETM_Q22_642330"/>
      <w:bookmarkEnd w:id="10697"/>
      <w:r>
        <w:rPr>
          <w:rtl/>
        </w:rPr>
        <w:t>בוא</w:t>
      </w:r>
      <w:r>
        <w:rPr>
          <w:rFonts w:hint="cs"/>
          <w:rtl/>
        </w:rPr>
        <w:t>ו</w:t>
      </w:r>
      <w:r>
        <w:rPr>
          <w:rtl/>
        </w:rPr>
        <w:t xml:space="preserve"> </w:t>
      </w:r>
      <w:bookmarkStart w:id="10698" w:name="_ETM_Q22_642780"/>
      <w:bookmarkEnd w:id="10698"/>
      <w:r>
        <w:rPr>
          <w:rtl/>
        </w:rPr>
        <w:t>תציל</w:t>
      </w:r>
      <w:r>
        <w:rPr>
          <w:rFonts w:hint="cs"/>
          <w:rtl/>
        </w:rPr>
        <w:t>ו</w:t>
      </w:r>
      <w:r>
        <w:rPr>
          <w:rtl/>
        </w:rPr>
        <w:t xml:space="preserve"> </w:t>
      </w:r>
      <w:bookmarkStart w:id="10699" w:name="_ETM_Q22_643350"/>
      <w:bookmarkEnd w:id="10699"/>
      <w:r>
        <w:rPr>
          <w:rFonts w:hint="cs"/>
          <w:rtl/>
        </w:rPr>
        <w:t>את המצב</w:t>
      </w:r>
      <w:r w:rsidR="007B3FF4">
        <w:rPr>
          <w:rFonts w:hint="cs"/>
          <w:rtl/>
        </w:rPr>
        <w:t>.</w:t>
      </w:r>
      <w:r>
        <w:rPr>
          <w:rFonts w:hint="cs"/>
          <w:rtl/>
        </w:rPr>
        <w:t xml:space="preserve"> האחריות על ראש הממשלה גם </w:t>
      </w:r>
      <w:bookmarkStart w:id="10700" w:name="_ETM_Q22_648855"/>
      <w:bookmarkEnd w:id="10700"/>
      <w:r>
        <w:rPr>
          <w:rFonts w:hint="cs"/>
          <w:rtl/>
        </w:rPr>
        <w:t xml:space="preserve">אז וגם היום. </w:t>
      </w:r>
      <w:bookmarkStart w:id="10701" w:name="_ETM_Q22_650349"/>
      <w:bookmarkEnd w:id="10701"/>
      <w:r>
        <w:rPr>
          <w:rtl/>
        </w:rPr>
        <w:t xml:space="preserve">אנחנו </w:t>
      </w:r>
      <w:bookmarkStart w:id="10702" w:name="_ETM_Q22_650860"/>
      <w:bookmarkEnd w:id="10702"/>
      <w:r>
        <w:rPr>
          <w:rtl/>
        </w:rPr>
        <w:t xml:space="preserve">אמרנו </w:t>
      </w:r>
      <w:bookmarkStart w:id="10703" w:name="_ETM_Q22_651400"/>
      <w:bookmarkEnd w:id="10703"/>
      <w:r>
        <w:rPr>
          <w:rtl/>
        </w:rPr>
        <w:t xml:space="preserve">את </w:t>
      </w:r>
      <w:bookmarkStart w:id="10704" w:name="_ETM_Q22_651519"/>
      <w:bookmarkEnd w:id="10704"/>
      <w:r>
        <w:rPr>
          <w:rtl/>
        </w:rPr>
        <w:t>זה</w:t>
      </w:r>
      <w:r>
        <w:rPr>
          <w:rFonts w:hint="cs"/>
          <w:rtl/>
        </w:rPr>
        <w:t>,</w:t>
      </w:r>
      <w:r>
        <w:rPr>
          <w:rtl/>
        </w:rPr>
        <w:t xml:space="preserve"> </w:t>
      </w:r>
      <w:bookmarkStart w:id="10705" w:name="_ETM_Q22_651790"/>
      <w:bookmarkEnd w:id="10705"/>
      <w:r>
        <w:rPr>
          <w:rtl/>
        </w:rPr>
        <w:t xml:space="preserve">ואמרתי </w:t>
      </w:r>
      <w:bookmarkStart w:id="10706" w:name="_ETM_Q22_652450"/>
      <w:bookmarkEnd w:id="10706"/>
      <w:r>
        <w:rPr>
          <w:rtl/>
        </w:rPr>
        <w:t xml:space="preserve">את </w:t>
      </w:r>
      <w:bookmarkStart w:id="10707" w:name="_ETM_Q22_652540"/>
      <w:bookmarkEnd w:id="10707"/>
      <w:r>
        <w:rPr>
          <w:rtl/>
        </w:rPr>
        <w:t xml:space="preserve">זה </w:t>
      </w:r>
      <w:bookmarkStart w:id="10708" w:name="_ETM_Q22_652840"/>
      <w:bookmarkEnd w:id="10708"/>
      <w:r>
        <w:rPr>
          <w:rtl/>
        </w:rPr>
        <w:t xml:space="preserve">בכתב </w:t>
      </w:r>
      <w:bookmarkStart w:id="10709" w:name="_ETM_Q22_653440"/>
      <w:bookmarkEnd w:id="10709"/>
      <w:r>
        <w:rPr>
          <w:rtl/>
        </w:rPr>
        <w:t xml:space="preserve">האישום </w:t>
      </w:r>
      <w:bookmarkStart w:id="10710" w:name="_ETM_Q22_654010"/>
      <w:bookmarkEnd w:id="10710"/>
      <w:r>
        <w:rPr>
          <w:rtl/>
        </w:rPr>
        <w:t>שהגשת</w:t>
      </w:r>
      <w:r>
        <w:rPr>
          <w:rFonts w:hint="cs"/>
          <w:rtl/>
        </w:rPr>
        <w:t xml:space="preserve">י ב-40 החתימות. אז אני </w:t>
      </w:r>
      <w:bookmarkStart w:id="10711" w:name="_ETM_Q22_654560"/>
      <w:bookmarkStart w:id="10712" w:name="_ETM_Q22_657110"/>
      <w:bookmarkEnd w:id="10711"/>
      <w:bookmarkEnd w:id="10712"/>
      <w:r>
        <w:rPr>
          <w:rFonts w:hint="cs"/>
          <w:rtl/>
        </w:rPr>
        <w:t xml:space="preserve">שוב </w:t>
      </w:r>
      <w:r>
        <w:rPr>
          <w:rtl/>
        </w:rPr>
        <w:t>אומר</w:t>
      </w:r>
      <w:r>
        <w:rPr>
          <w:rFonts w:hint="cs"/>
          <w:rtl/>
        </w:rPr>
        <w:t xml:space="preserve">ת </w:t>
      </w:r>
      <w:r w:rsidR="00A24BCA">
        <w:rPr>
          <w:rFonts w:hint="cs"/>
          <w:rtl/>
        </w:rPr>
        <w:t>– –</w:t>
      </w:r>
      <w:r>
        <w:rPr>
          <w:rFonts w:hint="cs"/>
          <w:rtl/>
        </w:rPr>
        <w:t xml:space="preserve"> </w:t>
      </w:r>
    </w:p>
    <w:p w:rsidR="000D65EE" w:rsidRDefault="000D65EE" w:rsidP="00CD5610">
      <w:pPr>
        <w:rPr>
          <w:rtl/>
        </w:rPr>
      </w:pPr>
      <w:bookmarkStart w:id="10713" w:name="_ETM_Q22_653732"/>
      <w:bookmarkEnd w:id="10713"/>
    </w:p>
    <w:p w:rsidR="000D65EE" w:rsidRDefault="000D65EE" w:rsidP="00CD5610">
      <w:pPr>
        <w:pStyle w:val="af6"/>
        <w:keepNext/>
        <w:rPr>
          <w:rtl/>
        </w:rPr>
      </w:pPr>
      <w:bookmarkStart w:id="10714" w:name="_ETM_Q22_653890"/>
      <w:bookmarkStart w:id="10715" w:name="_ETM_Q22_653922"/>
      <w:bookmarkStart w:id="10716" w:name="_ETM_Q22_653972"/>
      <w:bookmarkStart w:id="10717" w:name="ET_yor_6488_42"/>
      <w:bookmarkEnd w:id="10714"/>
      <w:bookmarkEnd w:id="10715"/>
      <w:bookmarkEnd w:id="10716"/>
      <w:r w:rsidRPr="00FA7117">
        <w:rPr>
          <w:rStyle w:val="TagStyle"/>
          <w:rtl/>
        </w:rPr>
        <w:t xml:space="preserve"> &lt;&lt; יור &gt;&gt; </w:t>
      </w:r>
      <w:r>
        <w:rPr>
          <w:rtl/>
        </w:rPr>
        <w:t>היו"ר אוריאל בוסו:</w:t>
      </w:r>
      <w:r w:rsidRPr="00FA7117">
        <w:rPr>
          <w:rStyle w:val="TagStyle"/>
          <w:rtl/>
        </w:rPr>
        <w:t xml:space="preserve"> &lt;&lt; יור &gt;&gt;</w:t>
      </w:r>
      <w:r>
        <w:rPr>
          <w:rtl/>
        </w:rPr>
        <w:t xml:space="preserve"> </w:t>
      </w:r>
      <w:bookmarkEnd w:id="10717"/>
    </w:p>
    <w:p w:rsidR="000D65EE" w:rsidRDefault="000D65EE" w:rsidP="00A24BCA">
      <w:pPr>
        <w:rPr>
          <w:rtl/>
          <w:lang w:eastAsia="he-IL"/>
        </w:rPr>
      </w:pPr>
    </w:p>
    <w:p w:rsidR="000D65EE" w:rsidRDefault="000D65EE" w:rsidP="00CD5610">
      <w:pPr>
        <w:rPr>
          <w:rtl/>
          <w:lang w:eastAsia="he-IL"/>
        </w:rPr>
      </w:pPr>
      <w:bookmarkStart w:id="10718" w:name="_ETM_Q22_655463"/>
      <w:bookmarkEnd w:id="10718"/>
      <w:r>
        <w:rPr>
          <w:rFonts w:hint="cs"/>
          <w:rtl/>
          <w:lang w:eastAsia="he-IL"/>
        </w:rPr>
        <w:t xml:space="preserve">נא </w:t>
      </w:r>
      <w:bookmarkStart w:id="10719" w:name="_ETM_Q22_656252"/>
      <w:bookmarkEnd w:id="10719"/>
      <w:r>
        <w:rPr>
          <w:rFonts w:hint="cs"/>
          <w:rtl/>
          <w:lang w:eastAsia="he-IL"/>
        </w:rPr>
        <w:t>לסיים.</w:t>
      </w:r>
    </w:p>
    <w:p w:rsidR="000D65EE" w:rsidRDefault="000D65EE" w:rsidP="00CD5610">
      <w:pPr>
        <w:rPr>
          <w:rtl/>
          <w:lang w:eastAsia="he-IL"/>
        </w:rPr>
      </w:pPr>
      <w:bookmarkStart w:id="10720" w:name="_ETM_Q22_657381"/>
      <w:bookmarkStart w:id="10721" w:name="_ETM_Q22_657461"/>
      <w:bookmarkEnd w:id="10720"/>
      <w:bookmarkEnd w:id="10721"/>
    </w:p>
    <w:p w:rsidR="000D65EE" w:rsidRDefault="000D65EE" w:rsidP="00CD5610">
      <w:pPr>
        <w:pStyle w:val="-"/>
        <w:keepNext/>
        <w:rPr>
          <w:rtl/>
        </w:rPr>
      </w:pPr>
      <w:bookmarkStart w:id="10722" w:name="_ETM_Q22_657490"/>
      <w:bookmarkStart w:id="10723" w:name="_ETM_Q22_657552"/>
      <w:bookmarkStart w:id="10724" w:name="ET_speakercontinue_5761_43"/>
      <w:bookmarkEnd w:id="10722"/>
      <w:bookmarkEnd w:id="10723"/>
      <w:r w:rsidRPr="00FA7117">
        <w:rPr>
          <w:rStyle w:val="TagStyle"/>
          <w:rtl/>
        </w:rPr>
        <w:t xml:space="preserve"> &lt;&lt; דובר_המשך &gt;&gt; </w:t>
      </w:r>
      <w:r>
        <w:rPr>
          <w:rtl/>
        </w:rPr>
        <w:t>עאידה תומא סלימאן (חד"ש-תע"ל):</w:t>
      </w:r>
      <w:r w:rsidRPr="00FA7117">
        <w:rPr>
          <w:rStyle w:val="TagStyle"/>
          <w:rtl/>
        </w:rPr>
        <w:t xml:space="preserve"> &lt;&lt; דובר_המשך &gt;&gt;</w:t>
      </w:r>
      <w:r>
        <w:rPr>
          <w:rtl/>
        </w:rPr>
        <w:t xml:space="preserve"> </w:t>
      </w:r>
      <w:bookmarkEnd w:id="10724"/>
    </w:p>
    <w:p w:rsidR="000D65EE" w:rsidRDefault="000D65EE" w:rsidP="00CD5610">
      <w:pPr>
        <w:rPr>
          <w:rtl/>
        </w:rPr>
      </w:pPr>
      <w:bookmarkStart w:id="10725" w:name="_ETM_Q22_658269"/>
      <w:bookmarkStart w:id="10726" w:name="_ETM_Q22_661029"/>
      <w:bookmarkStart w:id="10727" w:name="_ETM_Q22_656909"/>
      <w:bookmarkEnd w:id="10725"/>
      <w:bookmarkEnd w:id="10726"/>
      <w:bookmarkEnd w:id="10727"/>
    </w:p>
    <w:p w:rsidR="000D65EE" w:rsidRDefault="00A24BCA" w:rsidP="00A24BCA">
      <w:pPr>
        <w:rPr>
          <w:rtl/>
        </w:rPr>
      </w:pPr>
      <w:bookmarkStart w:id="10728" w:name="_ETM_Q22_657047"/>
      <w:bookmarkEnd w:id="10728"/>
      <w:r>
        <w:rPr>
          <w:rFonts w:hint="cs"/>
          <w:rtl/>
        </w:rPr>
        <w:t>– –</w:t>
      </w:r>
      <w:r w:rsidR="000D65EE">
        <w:rPr>
          <w:rFonts w:hint="cs"/>
          <w:rtl/>
        </w:rPr>
        <w:t xml:space="preserve"> ראש ה</w:t>
      </w:r>
      <w:r w:rsidR="000D65EE">
        <w:rPr>
          <w:rtl/>
        </w:rPr>
        <w:t>ממשלה</w:t>
      </w:r>
      <w:r w:rsidR="000D65EE">
        <w:rPr>
          <w:rFonts w:hint="cs"/>
          <w:rtl/>
        </w:rPr>
        <w:t>,</w:t>
      </w:r>
      <w:r w:rsidR="000D65EE">
        <w:rPr>
          <w:rtl/>
        </w:rPr>
        <w:t xml:space="preserve"> </w:t>
      </w:r>
      <w:bookmarkStart w:id="10729" w:name="_ETM_Q22_661959"/>
      <w:bookmarkEnd w:id="10729"/>
      <w:r w:rsidR="000D65EE">
        <w:rPr>
          <w:rFonts w:hint="cs"/>
          <w:rtl/>
        </w:rPr>
        <w:t xml:space="preserve">זה קורה </w:t>
      </w:r>
      <w:r w:rsidR="000D65EE">
        <w:rPr>
          <w:rtl/>
        </w:rPr>
        <w:t xml:space="preserve">במשמרת </w:t>
      </w:r>
      <w:bookmarkStart w:id="10730" w:name="_ETM_Q22_662970"/>
      <w:bookmarkEnd w:id="10730"/>
      <w:r w:rsidR="000D65EE">
        <w:rPr>
          <w:rtl/>
        </w:rPr>
        <w:t>שלך</w:t>
      </w:r>
      <w:r w:rsidR="000D65EE">
        <w:rPr>
          <w:rFonts w:hint="cs"/>
          <w:rtl/>
        </w:rPr>
        <w:t xml:space="preserve"> </w:t>
      </w:r>
      <w:r>
        <w:rPr>
          <w:rFonts w:hint="cs"/>
          <w:rtl/>
        </w:rPr>
        <w:t>– –</w:t>
      </w:r>
    </w:p>
    <w:p w:rsidR="000D65EE" w:rsidRDefault="000D65EE" w:rsidP="00CD5610">
      <w:pPr>
        <w:rPr>
          <w:rtl/>
        </w:rPr>
      </w:pPr>
      <w:bookmarkStart w:id="10731" w:name="_ETM_Q22_661327"/>
      <w:bookmarkStart w:id="10732" w:name="_ETM_Q22_661439"/>
      <w:bookmarkEnd w:id="10731"/>
      <w:bookmarkEnd w:id="10732"/>
    </w:p>
    <w:p w:rsidR="000D65EE" w:rsidRDefault="000D65EE" w:rsidP="00CD5610">
      <w:pPr>
        <w:pStyle w:val="af6"/>
        <w:keepNext/>
        <w:rPr>
          <w:rtl/>
        </w:rPr>
      </w:pPr>
      <w:bookmarkStart w:id="10733" w:name="_ETM_Q22_661472"/>
      <w:bookmarkStart w:id="10734" w:name="_ETM_Q22_661557"/>
      <w:bookmarkStart w:id="10735" w:name="ET_yor_6488_44"/>
      <w:bookmarkEnd w:id="10733"/>
      <w:bookmarkEnd w:id="10734"/>
      <w:r w:rsidRPr="00FA7117">
        <w:rPr>
          <w:rStyle w:val="TagStyle"/>
          <w:rtl/>
        </w:rPr>
        <w:t xml:space="preserve"> &lt;&lt; יור &gt;&gt; </w:t>
      </w:r>
      <w:r>
        <w:rPr>
          <w:rtl/>
        </w:rPr>
        <w:t>היו"ר אוריאל בוסו:</w:t>
      </w:r>
      <w:r w:rsidRPr="00FA7117">
        <w:rPr>
          <w:rStyle w:val="TagStyle"/>
          <w:rtl/>
        </w:rPr>
        <w:t xml:space="preserve"> &lt;&lt; יור &gt;&gt;</w:t>
      </w:r>
      <w:r>
        <w:rPr>
          <w:rtl/>
        </w:rPr>
        <w:t xml:space="preserve"> </w:t>
      </w:r>
      <w:bookmarkEnd w:id="10735"/>
    </w:p>
    <w:p w:rsidR="000D65EE" w:rsidRDefault="000D65EE" w:rsidP="00A24BCA">
      <w:pPr>
        <w:rPr>
          <w:rtl/>
          <w:lang w:eastAsia="he-IL"/>
        </w:rPr>
      </w:pPr>
    </w:p>
    <w:p w:rsidR="000D65EE" w:rsidRDefault="000D65EE" w:rsidP="00CD5610">
      <w:pPr>
        <w:rPr>
          <w:rtl/>
          <w:lang w:eastAsia="he-IL"/>
        </w:rPr>
      </w:pPr>
      <w:bookmarkStart w:id="10736" w:name="_ETM_Q22_662976"/>
      <w:bookmarkEnd w:id="10736"/>
      <w:r>
        <w:rPr>
          <w:rFonts w:hint="cs"/>
          <w:rtl/>
          <w:lang w:eastAsia="he-IL"/>
        </w:rPr>
        <w:t>תודה.</w:t>
      </w:r>
    </w:p>
    <w:p w:rsidR="000D65EE" w:rsidRDefault="000D65EE" w:rsidP="00CD5610">
      <w:pPr>
        <w:rPr>
          <w:rtl/>
          <w:lang w:eastAsia="he-IL"/>
        </w:rPr>
      </w:pPr>
      <w:bookmarkStart w:id="10737" w:name="_ETM_Q22_660625"/>
      <w:bookmarkStart w:id="10738" w:name="_ETM_Q22_660702"/>
      <w:bookmarkEnd w:id="10737"/>
      <w:bookmarkEnd w:id="10738"/>
    </w:p>
    <w:p w:rsidR="000D65EE" w:rsidRDefault="000D65EE" w:rsidP="00CD5610">
      <w:pPr>
        <w:pStyle w:val="-"/>
        <w:keepNext/>
        <w:rPr>
          <w:rtl/>
        </w:rPr>
      </w:pPr>
      <w:bookmarkStart w:id="10739" w:name="_ETM_Q22_660747"/>
      <w:bookmarkStart w:id="10740" w:name="_ETM_Q22_660820"/>
      <w:bookmarkStart w:id="10741" w:name="ET_speakercontinue_5761_45"/>
      <w:bookmarkEnd w:id="10739"/>
      <w:bookmarkEnd w:id="10740"/>
      <w:r w:rsidRPr="00FA7117">
        <w:rPr>
          <w:rStyle w:val="TagStyle"/>
          <w:rtl/>
        </w:rPr>
        <w:t xml:space="preserve"> &lt;&lt; דובר_המשך &gt;&gt; </w:t>
      </w:r>
      <w:r>
        <w:rPr>
          <w:rtl/>
        </w:rPr>
        <w:t>עאידה תומא סלימאן (חד"ש-תע"ל):</w:t>
      </w:r>
      <w:r w:rsidRPr="00FA7117">
        <w:rPr>
          <w:rStyle w:val="TagStyle"/>
          <w:rtl/>
        </w:rPr>
        <w:t xml:space="preserve"> &lt;&lt; דובר_המשך &gt;&gt;</w:t>
      </w:r>
      <w:r>
        <w:rPr>
          <w:rtl/>
        </w:rPr>
        <w:t xml:space="preserve"> </w:t>
      </w:r>
      <w:bookmarkEnd w:id="10741"/>
    </w:p>
    <w:p w:rsidR="000D65EE" w:rsidRPr="00FA7117" w:rsidRDefault="000D65EE" w:rsidP="00CD5610">
      <w:pPr>
        <w:rPr>
          <w:rtl/>
          <w:lang w:eastAsia="he-IL"/>
        </w:rPr>
      </w:pPr>
      <w:bookmarkStart w:id="10742" w:name="_ETM_Q22_661560"/>
      <w:bookmarkEnd w:id="10742"/>
    </w:p>
    <w:p w:rsidR="000D65EE" w:rsidRDefault="00A24BCA" w:rsidP="00A24BCA">
      <w:pPr>
        <w:rPr>
          <w:rtl/>
        </w:rPr>
      </w:pPr>
      <w:bookmarkStart w:id="10743" w:name="_ETM_Q22_661639"/>
      <w:bookmarkStart w:id="10744" w:name="_ETM_Q22_661740"/>
      <w:bookmarkStart w:id="10745" w:name="_ETM_Q22_663940"/>
      <w:bookmarkEnd w:id="10743"/>
      <w:bookmarkEnd w:id="10744"/>
      <w:bookmarkEnd w:id="10745"/>
      <w:r>
        <w:rPr>
          <w:rFonts w:hint="cs"/>
          <w:rtl/>
        </w:rPr>
        <w:t>– –</w:t>
      </w:r>
      <w:r w:rsidR="000D65EE">
        <w:rPr>
          <w:rFonts w:hint="cs"/>
          <w:rtl/>
        </w:rPr>
        <w:t xml:space="preserve"> והאחריות היא עליך. </w:t>
      </w:r>
    </w:p>
    <w:p w:rsidR="000D65EE" w:rsidRDefault="000D65EE" w:rsidP="00CD5610">
      <w:pPr>
        <w:rPr>
          <w:rtl/>
        </w:rPr>
      </w:pPr>
      <w:bookmarkStart w:id="10746" w:name="_ETM_Q22_663942"/>
      <w:bookmarkStart w:id="10747" w:name="_ETM_Q22_663997"/>
      <w:bookmarkEnd w:id="10746"/>
      <w:bookmarkEnd w:id="10747"/>
    </w:p>
    <w:p w:rsidR="000D65EE" w:rsidRDefault="000D65EE" w:rsidP="00CD5610">
      <w:pPr>
        <w:pStyle w:val="af6"/>
        <w:keepNext/>
        <w:rPr>
          <w:rtl/>
        </w:rPr>
      </w:pPr>
      <w:bookmarkStart w:id="10748" w:name="_ETM_Q22_664062"/>
      <w:bookmarkStart w:id="10749" w:name="_ETM_Q22_664154"/>
      <w:bookmarkStart w:id="10750" w:name="ET_yor_6488_46"/>
      <w:bookmarkEnd w:id="10748"/>
      <w:bookmarkEnd w:id="10749"/>
      <w:r w:rsidRPr="00FA7117">
        <w:rPr>
          <w:rStyle w:val="TagStyle"/>
          <w:rtl/>
        </w:rPr>
        <w:t xml:space="preserve"> &lt;&lt; יור &gt;&gt; </w:t>
      </w:r>
      <w:r>
        <w:rPr>
          <w:rtl/>
        </w:rPr>
        <w:t>היו"ר אוריאל בוסו:</w:t>
      </w:r>
      <w:r w:rsidRPr="00FA7117">
        <w:rPr>
          <w:rStyle w:val="TagStyle"/>
          <w:rtl/>
        </w:rPr>
        <w:t xml:space="preserve"> &lt;&lt; יור &gt;&gt;</w:t>
      </w:r>
      <w:r>
        <w:rPr>
          <w:rtl/>
        </w:rPr>
        <w:t xml:space="preserve"> </w:t>
      </w:r>
      <w:bookmarkEnd w:id="10750"/>
    </w:p>
    <w:p w:rsidR="000D65EE" w:rsidRDefault="000D65EE" w:rsidP="00A24BCA">
      <w:pPr>
        <w:rPr>
          <w:rtl/>
          <w:lang w:eastAsia="he-IL"/>
        </w:rPr>
      </w:pPr>
    </w:p>
    <w:p w:rsidR="000D65EE" w:rsidRDefault="000D65EE" w:rsidP="00CD5610">
      <w:pPr>
        <w:rPr>
          <w:rtl/>
          <w:lang w:eastAsia="he-IL"/>
        </w:rPr>
      </w:pPr>
      <w:bookmarkStart w:id="10751" w:name="_ETM_Q22_665405"/>
      <w:bookmarkEnd w:id="10751"/>
      <w:r>
        <w:rPr>
          <w:rFonts w:hint="cs"/>
          <w:rtl/>
          <w:lang w:eastAsia="he-IL"/>
        </w:rPr>
        <w:t>תודה.</w:t>
      </w:r>
    </w:p>
    <w:p w:rsidR="000D65EE" w:rsidRDefault="000D65EE" w:rsidP="00CD5610">
      <w:pPr>
        <w:rPr>
          <w:rtl/>
          <w:lang w:eastAsia="he-IL"/>
        </w:rPr>
      </w:pPr>
      <w:bookmarkStart w:id="10752" w:name="_ETM_Q22_666414"/>
      <w:bookmarkStart w:id="10753" w:name="_ETM_Q22_666480"/>
      <w:bookmarkEnd w:id="10752"/>
      <w:bookmarkEnd w:id="10753"/>
    </w:p>
    <w:p w:rsidR="000D65EE" w:rsidRDefault="000D65EE" w:rsidP="00CD5610">
      <w:pPr>
        <w:pStyle w:val="-"/>
        <w:keepNext/>
        <w:rPr>
          <w:rtl/>
        </w:rPr>
      </w:pPr>
      <w:bookmarkStart w:id="10754" w:name="_ETM_Q22_666535"/>
      <w:bookmarkStart w:id="10755" w:name="_ETM_Q22_666596"/>
      <w:bookmarkStart w:id="10756" w:name="ET_speakercontinue_5761_47"/>
      <w:bookmarkEnd w:id="10754"/>
      <w:bookmarkEnd w:id="10755"/>
      <w:r w:rsidRPr="00FA7117">
        <w:rPr>
          <w:rStyle w:val="TagStyle"/>
          <w:rtl/>
        </w:rPr>
        <w:t xml:space="preserve"> &lt;&lt; דובר_המשך &gt;&gt; </w:t>
      </w:r>
      <w:r>
        <w:rPr>
          <w:rtl/>
        </w:rPr>
        <w:t>עאידה תומא סלימאן (חד"ש-תע"ל):</w:t>
      </w:r>
      <w:r w:rsidRPr="00FA7117">
        <w:rPr>
          <w:rStyle w:val="TagStyle"/>
          <w:rtl/>
        </w:rPr>
        <w:t xml:space="preserve"> &lt;&lt; דובר_המשך &gt;&gt;</w:t>
      </w:r>
      <w:r>
        <w:rPr>
          <w:rtl/>
        </w:rPr>
        <w:t xml:space="preserve"> </w:t>
      </w:r>
      <w:bookmarkEnd w:id="10756"/>
    </w:p>
    <w:p w:rsidR="000D65EE" w:rsidRPr="00FA7117" w:rsidRDefault="000D65EE" w:rsidP="00CD5610">
      <w:pPr>
        <w:rPr>
          <w:rtl/>
          <w:lang w:eastAsia="he-IL"/>
        </w:rPr>
      </w:pPr>
      <w:bookmarkStart w:id="10757" w:name="_ETM_Q22_667295"/>
      <w:bookmarkEnd w:id="10757"/>
    </w:p>
    <w:p w:rsidR="000D65EE" w:rsidRDefault="000D65EE" w:rsidP="00A24BCA">
      <w:pPr>
        <w:rPr>
          <w:rtl/>
        </w:rPr>
      </w:pPr>
      <w:bookmarkStart w:id="10758" w:name="_ETM_Q22_664182"/>
      <w:bookmarkStart w:id="10759" w:name="_ETM_Q22_664252"/>
      <w:bookmarkEnd w:id="10758"/>
      <w:bookmarkEnd w:id="10759"/>
      <w:r>
        <w:rPr>
          <w:rFonts w:hint="cs"/>
          <w:rtl/>
        </w:rPr>
        <w:t xml:space="preserve">ומה שאתה </w:t>
      </w:r>
      <w:bookmarkStart w:id="10760" w:name="_ETM_Q22_666327"/>
      <w:bookmarkEnd w:id="10760"/>
      <w:r>
        <w:rPr>
          <w:rFonts w:hint="cs"/>
          <w:rtl/>
        </w:rPr>
        <w:t xml:space="preserve">מציע </w:t>
      </w:r>
      <w:bookmarkStart w:id="10761" w:name="_ETM_Q22_673730"/>
      <w:bookmarkEnd w:id="10761"/>
      <w:r>
        <w:rPr>
          <w:rtl/>
        </w:rPr>
        <w:t>היום</w:t>
      </w:r>
      <w:r>
        <w:rPr>
          <w:rFonts w:hint="cs"/>
          <w:rtl/>
        </w:rPr>
        <w:t xml:space="preserve"> זה לקחת </w:t>
      </w:r>
      <w:r w:rsidR="00A24BCA">
        <w:rPr>
          <w:rFonts w:hint="cs"/>
          <w:rtl/>
        </w:rPr>
        <w:t>– –</w:t>
      </w:r>
    </w:p>
    <w:p w:rsidR="000D65EE" w:rsidRDefault="000D65EE" w:rsidP="00CD5610">
      <w:pPr>
        <w:rPr>
          <w:rtl/>
        </w:rPr>
      </w:pPr>
      <w:bookmarkStart w:id="10762" w:name="_ETM_Q22_665729"/>
      <w:bookmarkStart w:id="10763" w:name="_ETM_Q22_665813"/>
      <w:bookmarkEnd w:id="10762"/>
      <w:bookmarkEnd w:id="10763"/>
    </w:p>
    <w:p w:rsidR="000D65EE" w:rsidRDefault="000D65EE" w:rsidP="00CD5610">
      <w:pPr>
        <w:pStyle w:val="af6"/>
        <w:keepNext/>
        <w:rPr>
          <w:rtl/>
        </w:rPr>
      </w:pPr>
      <w:bookmarkStart w:id="10764" w:name="_ETM_Q22_665897"/>
      <w:bookmarkStart w:id="10765" w:name="_ETM_Q22_665983"/>
      <w:bookmarkStart w:id="10766" w:name="ET_yor_6488_48"/>
      <w:bookmarkEnd w:id="10764"/>
      <w:bookmarkEnd w:id="10765"/>
      <w:r w:rsidRPr="00FA7117">
        <w:rPr>
          <w:rStyle w:val="TagStyle"/>
          <w:rtl/>
        </w:rPr>
        <w:t xml:space="preserve"> &lt;&lt; יור &gt;&gt; </w:t>
      </w:r>
      <w:r>
        <w:rPr>
          <w:rtl/>
        </w:rPr>
        <w:t>היו"ר אוריאל בוסו:</w:t>
      </w:r>
      <w:r w:rsidRPr="00FA7117">
        <w:rPr>
          <w:rStyle w:val="TagStyle"/>
          <w:rtl/>
        </w:rPr>
        <w:t xml:space="preserve"> &lt;&lt; יור &gt;&gt;</w:t>
      </w:r>
      <w:r>
        <w:rPr>
          <w:rtl/>
        </w:rPr>
        <w:t xml:space="preserve"> </w:t>
      </w:r>
      <w:bookmarkEnd w:id="10766"/>
    </w:p>
    <w:p w:rsidR="000D65EE" w:rsidRDefault="000D65EE" w:rsidP="00A24BCA">
      <w:pPr>
        <w:rPr>
          <w:rtl/>
          <w:lang w:eastAsia="he-IL"/>
        </w:rPr>
      </w:pPr>
    </w:p>
    <w:p w:rsidR="000D65EE" w:rsidRDefault="000D65EE" w:rsidP="00CD5610">
      <w:pPr>
        <w:rPr>
          <w:rtl/>
          <w:lang w:eastAsia="he-IL"/>
        </w:rPr>
      </w:pPr>
      <w:bookmarkStart w:id="10767" w:name="_ETM_Q22_667265"/>
      <w:bookmarkEnd w:id="10767"/>
      <w:r>
        <w:rPr>
          <w:rFonts w:hint="cs"/>
          <w:rtl/>
          <w:lang w:eastAsia="he-IL"/>
        </w:rPr>
        <w:t>תודה רבה.</w:t>
      </w:r>
    </w:p>
    <w:p w:rsidR="000D65EE" w:rsidRDefault="000D65EE" w:rsidP="00CD5610">
      <w:pPr>
        <w:rPr>
          <w:rtl/>
          <w:lang w:eastAsia="he-IL"/>
        </w:rPr>
      </w:pPr>
      <w:bookmarkStart w:id="10768" w:name="_ETM_Q22_668682"/>
      <w:bookmarkStart w:id="10769" w:name="_ETM_Q22_668749"/>
      <w:bookmarkEnd w:id="10768"/>
      <w:bookmarkEnd w:id="10769"/>
    </w:p>
    <w:p w:rsidR="000D65EE" w:rsidRDefault="000D65EE" w:rsidP="00CD5610">
      <w:pPr>
        <w:pStyle w:val="-"/>
        <w:keepNext/>
        <w:rPr>
          <w:rtl/>
        </w:rPr>
      </w:pPr>
      <w:bookmarkStart w:id="10770" w:name="_ETM_Q22_668777"/>
      <w:bookmarkStart w:id="10771" w:name="_ETM_Q22_668853"/>
      <w:bookmarkStart w:id="10772" w:name="ET_speakercontinue_5761_49"/>
      <w:bookmarkEnd w:id="10770"/>
      <w:bookmarkEnd w:id="10771"/>
      <w:r w:rsidRPr="00FA7117">
        <w:rPr>
          <w:rStyle w:val="TagStyle"/>
          <w:rtl/>
        </w:rPr>
        <w:t xml:space="preserve"> &lt;&lt; דובר_המשך &gt;&gt; </w:t>
      </w:r>
      <w:r>
        <w:rPr>
          <w:rtl/>
        </w:rPr>
        <w:t>עאידה תומא סלימאן (חד"ש-תע"ל):</w:t>
      </w:r>
      <w:r w:rsidRPr="00FA7117">
        <w:rPr>
          <w:rStyle w:val="TagStyle"/>
          <w:rtl/>
        </w:rPr>
        <w:t xml:space="preserve"> &lt;&lt; דובר_המשך &gt;&gt;</w:t>
      </w:r>
      <w:r>
        <w:rPr>
          <w:rtl/>
        </w:rPr>
        <w:t xml:space="preserve"> </w:t>
      </w:r>
      <w:bookmarkEnd w:id="10772"/>
    </w:p>
    <w:p w:rsidR="000D65EE" w:rsidRPr="00FA7117" w:rsidRDefault="000D65EE" w:rsidP="00CD5610">
      <w:pPr>
        <w:rPr>
          <w:rtl/>
          <w:lang w:eastAsia="he-IL"/>
        </w:rPr>
      </w:pPr>
      <w:bookmarkStart w:id="10773" w:name="_ETM_Q22_669498"/>
      <w:bookmarkEnd w:id="10773"/>
    </w:p>
    <w:p w:rsidR="000D65EE" w:rsidRDefault="00A24BCA" w:rsidP="007B3FF4">
      <w:pPr>
        <w:rPr>
          <w:rtl/>
        </w:rPr>
      </w:pPr>
      <w:bookmarkStart w:id="10774" w:name="_ETM_Q22_666042"/>
      <w:bookmarkStart w:id="10775" w:name="_ETM_Q22_666134"/>
      <w:bookmarkStart w:id="10776" w:name="_ETM_Q22_674180"/>
      <w:bookmarkStart w:id="10777" w:name="_ETM_Q22_668696"/>
      <w:bookmarkEnd w:id="10774"/>
      <w:bookmarkEnd w:id="10775"/>
      <w:bookmarkEnd w:id="10776"/>
      <w:bookmarkEnd w:id="10777"/>
      <w:r>
        <w:rPr>
          <w:rFonts w:hint="cs"/>
          <w:rtl/>
        </w:rPr>
        <w:t>– –</w:t>
      </w:r>
      <w:r w:rsidR="000D65EE">
        <w:rPr>
          <w:rFonts w:hint="cs"/>
          <w:rtl/>
        </w:rPr>
        <w:t xml:space="preserve"> זה לקחת אותנו בני ערובה למצב האיום שיצרתם בהזנחה </w:t>
      </w:r>
      <w:bookmarkStart w:id="10778" w:name="_ETM_Q22_675865"/>
      <w:bookmarkEnd w:id="10778"/>
      <w:r w:rsidR="000D65EE">
        <w:rPr>
          <w:rFonts w:hint="cs"/>
          <w:rtl/>
        </w:rPr>
        <w:t>שלכם ובחסות שנתתם לארגוני הפשיעה</w:t>
      </w:r>
      <w:r w:rsidR="007B3FF4">
        <w:rPr>
          <w:rFonts w:hint="cs"/>
          <w:rtl/>
        </w:rPr>
        <w:t>,</w:t>
      </w:r>
      <w:r w:rsidR="000D65EE">
        <w:rPr>
          <w:rFonts w:hint="cs"/>
          <w:rtl/>
        </w:rPr>
        <w:t xml:space="preserve"> </w:t>
      </w:r>
      <w:bookmarkStart w:id="10779" w:name="_ETM_Q22_679819"/>
      <w:bookmarkEnd w:id="10779"/>
      <w:r w:rsidR="000D65EE">
        <w:rPr>
          <w:rtl/>
        </w:rPr>
        <w:t xml:space="preserve">ועכשיו </w:t>
      </w:r>
      <w:bookmarkStart w:id="10780" w:name="_ETM_Q22_680390"/>
      <w:bookmarkEnd w:id="10780"/>
      <w:r w:rsidR="000D65EE">
        <w:rPr>
          <w:rtl/>
        </w:rPr>
        <w:t xml:space="preserve">רוצים </w:t>
      </w:r>
      <w:bookmarkStart w:id="10781" w:name="_ETM_Q22_680780"/>
      <w:bookmarkEnd w:id="10781"/>
      <w:r w:rsidR="000D65EE">
        <w:rPr>
          <w:rtl/>
        </w:rPr>
        <w:t xml:space="preserve">שאנחנו </w:t>
      </w:r>
      <w:bookmarkStart w:id="10782" w:name="_ETM_Q22_681230"/>
      <w:bookmarkEnd w:id="10782"/>
      <w:r w:rsidR="000D65EE">
        <w:rPr>
          <w:rtl/>
        </w:rPr>
        <w:t xml:space="preserve">נשלם </w:t>
      </w:r>
      <w:bookmarkStart w:id="10783" w:name="_ETM_Q22_681709"/>
      <w:bookmarkEnd w:id="10783"/>
      <w:r w:rsidR="000D65EE">
        <w:rPr>
          <w:rtl/>
        </w:rPr>
        <w:t xml:space="preserve">את </w:t>
      </w:r>
      <w:bookmarkStart w:id="10784" w:name="_ETM_Q22_681829"/>
      <w:bookmarkEnd w:id="10784"/>
      <w:r w:rsidR="000D65EE">
        <w:rPr>
          <w:rtl/>
        </w:rPr>
        <w:t>המחיר</w:t>
      </w:r>
      <w:r w:rsidR="000D65EE">
        <w:rPr>
          <w:rFonts w:hint="cs"/>
          <w:rtl/>
        </w:rPr>
        <w:t>.</w:t>
      </w:r>
      <w:r w:rsidR="000D65EE">
        <w:rPr>
          <w:rtl/>
        </w:rPr>
        <w:t xml:space="preserve"> </w:t>
      </w:r>
      <w:bookmarkStart w:id="10785" w:name="_ETM_Q22_682519"/>
      <w:bookmarkEnd w:id="10785"/>
      <w:r w:rsidR="000D65EE">
        <w:rPr>
          <w:rtl/>
        </w:rPr>
        <w:t xml:space="preserve">זה </w:t>
      </w:r>
      <w:bookmarkStart w:id="10786" w:name="_ETM_Q22_682849"/>
      <w:bookmarkEnd w:id="10786"/>
      <w:r w:rsidR="000D65EE">
        <w:rPr>
          <w:rtl/>
        </w:rPr>
        <w:t xml:space="preserve">לא </w:t>
      </w:r>
      <w:bookmarkStart w:id="10787" w:name="_ETM_Q22_682999"/>
      <w:bookmarkEnd w:id="10787"/>
      <w:r w:rsidR="000D65EE">
        <w:rPr>
          <w:rtl/>
        </w:rPr>
        <w:t>יקרה</w:t>
      </w:r>
      <w:r w:rsidR="000D65EE">
        <w:rPr>
          <w:rFonts w:hint="cs"/>
          <w:rtl/>
        </w:rPr>
        <w:t>.</w:t>
      </w:r>
      <w:r w:rsidR="000D65EE">
        <w:rPr>
          <w:rtl/>
        </w:rPr>
        <w:t xml:space="preserve"> </w:t>
      </w:r>
      <w:bookmarkStart w:id="10788" w:name="_ETM_Q22_685159"/>
      <w:bookmarkEnd w:id="10788"/>
    </w:p>
    <w:p w:rsidR="000D65EE" w:rsidRDefault="000D65EE" w:rsidP="00CD5610">
      <w:pPr>
        <w:rPr>
          <w:rtl/>
        </w:rPr>
      </w:pPr>
      <w:bookmarkStart w:id="10789" w:name="_ETM_Q22_681302"/>
      <w:bookmarkStart w:id="10790" w:name="_ETM_Q22_681401"/>
      <w:bookmarkEnd w:id="10789"/>
      <w:bookmarkEnd w:id="10790"/>
    </w:p>
    <w:p w:rsidR="000D65EE" w:rsidRDefault="000D65EE" w:rsidP="00CD5610">
      <w:pPr>
        <w:pStyle w:val="af6"/>
        <w:keepNext/>
        <w:rPr>
          <w:rtl/>
        </w:rPr>
      </w:pPr>
      <w:bookmarkStart w:id="10791" w:name="_ETM_Q22_681453"/>
      <w:bookmarkStart w:id="10792" w:name="_ETM_Q22_681532"/>
      <w:bookmarkStart w:id="10793" w:name="ET_yor_6488_50"/>
      <w:bookmarkEnd w:id="10791"/>
      <w:bookmarkEnd w:id="10792"/>
      <w:r w:rsidRPr="007E4EB7">
        <w:rPr>
          <w:rStyle w:val="TagStyle"/>
          <w:rtl/>
        </w:rPr>
        <w:t xml:space="preserve"> &lt;&lt; יור &gt;&gt; </w:t>
      </w:r>
      <w:r>
        <w:rPr>
          <w:rtl/>
        </w:rPr>
        <w:t>היו"ר אוריאל בוסו:</w:t>
      </w:r>
      <w:r w:rsidRPr="007E4EB7">
        <w:rPr>
          <w:rStyle w:val="TagStyle"/>
          <w:rtl/>
        </w:rPr>
        <w:t xml:space="preserve"> &lt;&lt; יור &gt;&gt;</w:t>
      </w:r>
      <w:r>
        <w:rPr>
          <w:rtl/>
        </w:rPr>
        <w:t xml:space="preserve"> </w:t>
      </w:r>
      <w:bookmarkEnd w:id="10793"/>
    </w:p>
    <w:p w:rsidR="000D65EE" w:rsidRPr="007E4EB7" w:rsidRDefault="000D65EE" w:rsidP="00CD5610">
      <w:pPr>
        <w:ind w:firstLine="0"/>
        <w:rPr>
          <w:rtl/>
          <w:lang w:eastAsia="he-IL"/>
        </w:rPr>
      </w:pPr>
      <w:bookmarkStart w:id="10794" w:name="_ETM_Q22_682715"/>
      <w:bookmarkEnd w:id="10794"/>
    </w:p>
    <w:p w:rsidR="000D65EE" w:rsidRDefault="000D65EE" w:rsidP="00CD5610">
      <w:pPr>
        <w:rPr>
          <w:rtl/>
        </w:rPr>
      </w:pPr>
      <w:bookmarkStart w:id="10795" w:name="_ETM_Q22_681621"/>
      <w:bookmarkStart w:id="10796" w:name="_ETM_Q22_681699"/>
      <w:bookmarkEnd w:id="10795"/>
      <w:bookmarkEnd w:id="10796"/>
      <w:r>
        <w:rPr>
          <w:rtl/>
        </w:rPr>
        <w:t xml:space="preserve">תודה </w:t>
      </w:r>
      <w:bookmarkStart w:id="10797" w:name="_ETM_Q22_685400"/>
      <w:bookmarkEnd w:id="10797"/>
      <w:r>
        <w:rPr>
          <w:rtl/>
        </w:rPr>
        <w:t>רבה</w:t>
      </w:r>
      <w:r>
        <w:rPr>
          <w:rFonts w:hint="cs"/>
          <w:rtl/>
        </w:rPr>
        <w:t>.</w:t>
      </w:r>
      <w:r>
        <w:rPr>
          <w:rtl/>
        </w:rPr>
        <w:t xml:space="preserve"> </w:t>
      </w:r>
      <w:bookmarkStart w:id="10798" w:name="_ETM_Q22_685700"/>
      <w:bookmarkEnd w:id="10798"/>
      <w:r>
        <w:rPr>
          <w:rtl/>
        </w:rPr>
        <w:t xml:space="preserve">חבר </w:t>
      </w:r>
      <w:bookmarkStart w:id="10799" w:name="_ETM_Q22_685909"/>
      <w:bookmarkEnd w:id="10799"/>
      <w:r>
        <w:rPr>
          <w:rtl/>
        </w:rPr>
        <w:t xml:space="preserve">הכנסת </w:t>
      </w:r>
      <w:bookmarkStart w:id="10800" w:name="_ETM_Q22_686299"/>
      <w:bookmarkEnd w:id="10800"/>
      <w:r>
        <w:rPr>
          <w:rtl/>
        </w:rPr>
        <w:t xml:space="preserve">סימון </w:t>
      </w:r>
      <w:bookmarkStart w:id="10801" w:name="_ETM_Q22_686629"/>
      <w:bookmarkEnd w:id="10801"/>
      <w:r>
        <w:rPr>
          <w:rtl/>
        </w:rPr>
        <w:t>דויד</w:t>
      </w:r>
      <w:r>
        <w:rPr>
          <w:rFonts w:hint="cs"/>
          <w:rtl/>
        </w:rPr>
        <w:t>ס</w:t>
      </w:r>
      <w:r>
        <w:rPr>
          <w:rtl/>
        </w:rPr>
        <w:t xml:space="preserve">ון </w:t>
      </w:r>
      <w:bookmarkStart w:id="10802" w:name="_ETM_Q22_688700"/>
      <w:bookmarkEnd w:id="10802"/>
      <w:r>
        <w:rPr>
          <w:rFonts w:hint="cs"/>
          <w:rtl/>
        </w:rPr>
        <w:t xml:space="preserve">– </w:t>
      </w:r>
      <w:r>
        <w:rPr>
          <w:rtl/>
        </w:rPr>
        <w:t xml:space="preserve">אינו </w:t>
      </w:r>
      <w:bookmarkStart w:id="10803" w:name="_ETM_Q22_688939"/>
      <w:bookmarkEnd w:id="10803"/>
      <w:r>
        <w:rPr>
          <w:rtl/>
        </w:rPr>
        <w:t>נוכח</w:t>
      </w:r>
      <w:r>
        <w:rPr>
          <w:rFonts w:hint="cs"/>
          <w:rtl/>
        </w:rPr>
        <w:t>.</w:t>
      </w:r>
      <w:r>
        <w:rPr>
          <w:rtl/>
        </w:rPr>
        <w:t xml:space="preserve"> </w:t>
      </w:r>
      <w:bookmarkStart w:id="10804" w:name="_ETM_Q22_689329"/>
      <w:bookmarkEnd w:id="10804"/>
      <w:r>
        <w:rPr>
          <w:rtl/>
        </w:rPr>
        <w:t xml:space="preserve">חבר </w:t>
      </w:r>
      <w:bookmarkStart w:id="10805" w:name="_ETM_Q22_689510"/>
      <w:bookmarkEnd w:id="10805"/>
      <w:r>
        <w:rPr>
          <w:rtl/>
        </w:rPr>
        <w:t xml:space="preserve">הכנסת </w:t>
      </w:r>
      <w:bookmarkStart w:id="10806" w:name="_ETM_Q22_689719"/>
      <w:bookmarkEnd w:id="10806"/>
      <w:r>
        <w:rPr>
          <w:rtl/>
        </w:rPr>
        <w:t xml:space="preserve">יבגני </w:t>
      </w:r>
      <w:bookmarkStart w:id="10807" w:name="_ETM_Q22_690049"/>
      <w:bookmarkEnd w:id="10807"/>
      <w:r>
        <w:rPr>
          <w:rtl/>
        </w:rPr>
        <w:t>סובה</w:t>
      </w:r>
      <w:r>
        <w:rPr>
          <w:rFonts w:hint="cs"/>
          <w:rtl/>
        </w:rPr>
        <w:t>,</w:t>
      </w:r>
      <w:r>
        <w:rPr>
          <w:rtl/>
        </w:rPr>
        <w:t xml:space="preserve"> </w:t>
      </w:r>
      <w:bookmarkStart w:id="10808" w:name="_ETM_Q22_690319"/>
      <w:bookmarkEnd w:id="10808"/>
      <w:r>
        <w:rPr>
          <w:rtl/>
        </w:rPr>
        <w:t>בבקשה</w:t>
      </w:r>
      <w:r>
        <w:rPr>
          <w:rFonts w:hint="cs"/>
          <w:rtl/>
        </w:rPr>
        <w:t>.</w:t>
      </w:r>
      <w:bookmarkStart w:id="10809" w:name="_ETM_Q22_705140"/>
      <w:bookmarkStart w:id="10810" w:name="_ETM_Q22_690624"/>
      <w:bookmarkStart w:id="10811" w:name="_ETM_Q22_690723"/>
      <w:bookmarkEnd w:id="10809"/>
      <w:bookmarkEnd w:id="10810"/>
      <w:bookmarkEnd w:id="10811"/>
    </w:p>
    <w:p w:rsidR="000D65EE" w:rsidRDefault="000D65EE" w:rsidP="00BD4B22">
      <w:pPr>
        <w:rPr>
          <w:rtl/>
          <w:lang w:eastAsia="he-IL"/>
        </w:rPr>
      </w:pPr>
      <w:bookmarkStart w:id="10812" w:name="_ETM_Q22_690768"/>
      <w:bookmarkStart w:id="10813" w:name="_ETM_Q22_690854"/>
      <w:bookmarkStart w:id="10814" w:name="_ETM_Q22_690912"/>
      <w:bookmarkStart w:id="10815" w:name="_ETM_Q22_691011"/>
      <w:bookmarkEnd w:id="10812"/>
      <w:bookmarkEnd w:id="10813"/>
      <w:bookmarkEnd w:id="10814"/>
      <w:bookmarkEnd w:id="10815"/>
    </w:p>
    <w:p w:rsidR="000D65EE" w:rsidRDefault="000D65EE" w:rsidP="00CD5610">
      <w:pPr>
        <w:pStyle w:val="a4"/>
        <w:keepNext/>
        <w:rPr>
          <w:rtl/>
        </w:rPr>
      </w:pPr>
      <w:bookmarkStart w:id="10816" w:name="ET_speaker_5792_2"/>
      <w:r w:rsidRPr="00B737EC">
        <w:rPr>
          <w:rStyle w:val="TagStyle"/>
          <w:rtl/>
        </w:rPr>
        <w:t xml:space="preserve">&lt;&lt; דובר &gt;&gt; </w:t>
      </w:r>
      <w:bookmarkStart w:id="10817" w:name="_Toc137561833"/>
      <w:r>
        <w:rPr>
          <w:rtl/>
        </w:rPr>
        <w:t>יבגני סובה (ישראל ביתנו):</w:t>
      </w:r>
      <w:bookmarkEnd w:id="10817"/>
      <w:r w:rsidRPr="00B737EC">
        <w:rPr>
          <w:rStyle w:val="TagStyle"/>
          <w:rtl/>
        </w:rPr>
        <w:t xml:space="preserve"> &lt;&lt; דובר &gt;&gt;</w:t>
      </w:r>
      <w:r>
        <w:rPr>
          <w:rtl/>
        </w:rPr>
        <w:t xml:space="preserve"> </w:t>
      </w:r>
      <w:bookmarkEnd w:id="10816"/>
    </w:p>
    <w:p w:rsidR="000D65EE" w:rsidRDefault="000D65EE" w:rsidP="00A24BCA">
      <w:pPr>
        <w:rPr>
          <w:rtl/>
        </w:rPr>
      </w:pPr>
    </w:p>
    <w:p w:rsidR="000D65EE" w:rsidRDefault="000D65EE" w:rsidP="007B3FF4">
      <w:pPr>
        <w:rPr>
          <w:rtl/>
        </w:rPr>
      </w:pPr>
      <w:r>
        <w:rPr>
          <w:rFonts w:hint="cs"/>
          <w:rtl/>
        </w:rPr>
        <w:t xml:space="preserve">אדוני היושב-ראש, כנסת נכבדה, כבוד השר, אני דווקא שמח </w:t>
      </w:r>
      <w:bookmarkStart w:id="10818" w:name="_ETM_Q23_113000"/>
      <w:bookmarkEnd w:id="10818"/>
      <w:r>
        <w:rPr>
          <w:rFonts w:hint="cs"/>
          <w:rtl/>
        </w:rPr>
        <w:t>שהשר אקוניס נמצא כרגע באולם</w:t>
      </w:r>
      <w:r w:rsidR="007B3FF4">
        <w:rPr>
          <w:rFonts w:hint="cs"/>
          <w:rtl/>
        </w:rPr>
        <w:t>.</w:t>
      </w:r>
      <w:r>
        <w:rPr>
          <w:rFonts w:hint="cs"/>
          <w:rtl/>
        </w:rPr>
        <w:t xml:space="preserve"> אני רוצה לספר לך </w:t>
      </w:r>
      <w:bookmarkStart w:id="10819" w:name="_ETM_Q23_115000"/>
      <w:bookmarkEnd w:id="10819"/>
      <w:r>
        <w:rPr>
          <w:rFonts w:hint="cs"/>
          <w:rtl/>
        </w:rPr>
        <w:t xml:space="preserve">משהו שהיה היום בכנסת. השקנו את שדולת העם היהודי </w:t>
      </w:r>
      <w:r>
        <w:rPr>
          <w:rFonts w:hint="eastAsia"/>
          <w:rtl/>
        </w:rPr>
        <w:t>–</w:t>
      </w:r>
      <w:r>
        <w:rPr>
          <w:rFonts w:hint="cs"/>
          <w:rtl/>
        </w:rPr>
        <w:t xml:space="preserve"> אדוני היושב-ראש, גם אתה היית שם בהשקה.</w:t>
      </w:r>
    </w:p>
    <w:p w:rsidR="000D65EE" w:rsidRDefault="000D65EE" w:rsidP="00CD5610">
      <w:pPr>
        <w:rPr>
          <w:rtl/>
        </w:rPr>
      </w:pPr>
    </w:p>
    <w:p w:rsidR="000D65EE" w:rsidRDefault="000D65EE" w:rsidP="00CD5610">
      <w:pPr>
        <w:rPr>
          <w:rtl/>
        </w:rPr>
      </w:pPr>
      <w:bookmarkStart w:id="10820" w:name="_ETM_Q23_125000"/>
      <w:bookmarkEnd w:id="10820"/>
      <w:r>
        <w:rPr>
          <w:rFonts w:hint="cs"/>
          <w:rtl/>
        </w:rPr>
        <w:t xml:space="preserve">אני לפני </w:t>
      </w:r>
      <w:bookmarkStart w:id="10821" w:name="_ETM_Q23_123000"/>
      <w:bookmarkEnd w:id="10821"/>
      <w:r>
        <w:rPr>
          <w:rFonts w:hint="cs"/>
          <w:rtl/>
        </w:rPr>
        <w:t xml:space="preserve">שבוע חזרתי </w:t>
      </w:r>
      <w:r>
        <w:rPr>
          <w:rFonts w:hint="eastAsia"/>
          <w:rtl/>
        </w:rPr>
        <w:t>–</w:t>
      </w:r>
      <w:r>
        <w:rPr>
          <w:rFonts w:hint="cs"/>
          <w:rtl/>
        </w:rPr>
        <w:t xml:space="preserve"> ביחד עם דוד ביטן ומאיר כהן, יושב-ראש </w:t>
      </w:r>
      <w:bookmarkStart w:id="10822" w:name="_ETM_Q23_127000"/>
      <w:bookmarkEnd w:id="10822"/>
      <w:r>
        <w:rPr>
          <w:rFonts w:hint="cs"/>
          <w:rtl/>
        </w:rPr>
        <w:t xml:space="preserve">השדולה </w:t>
      </w:r>
      <w:r>
        <w:rPr>
          <w:rFonts w:hint="eastAsia"/>
          <w:rtl/>
        </w:rPr>
        <w:t>–</w:t>
      </w:r>
      <w:r>
        <w:rPr>
          <w:rFonts w:hint="cs"/>
          <w:rtl/>
        </w:rPr>
        <w:t xml:space="preserve"> חזרתי מארצות הברית. היה לנו ביקור קצר, ארבעה ימים </w:t>
      </w:r>
      <w:r>
        <w:rPr>
          <w:rFonts w:hint="eastAsia"/>
          <w:rtl/>
        </w:rPr>
        <w:t>–</w:t>
      </w:r>
      <w:r>
        <w:rPr>
          <w:rFonts w:hint="cs"/>
          <w:rtl/>
        </w:rPr>
        <w:t xml:space="preserve"> גם אתה, נדמה לי, היית </w:t>
      </w:r>
      <w:bookmarkStart w:id="10823" w:name="_ETM_Q23_132000"/>
      <w:bookmarkEnd w:id="10823"/>
      <w:r>
        <w:rPr>
          <w:rFonts w:hint="cs"/>
          <w:rtl/>
        </w:rPr>
        <w:t xml:space="preserve">בארצות הברית, ושמעת גם משם דברים דומים. חזרנו משם – </w:t>
      </w:r>
      <w:bookmarkStart w:id="10824" w:name="_ETM_Q23_139000"/>
      <w:bookmarkEnd w:id="10824"/>
      <w:r>
        <w:rPr>
          <w:rFonts w:hint="cs"/>
          <w:rtl/>
        </w:rPr>
        <w:t xml:space="preserve">אני לפחות חזרתי עם תחושה מאוד קשה בקשר ליהדות ארצות </w:t>
      </w:r>
      <w:bookmarkStart w:id="10825" w:name="_ETM_Q23_141000"/>
      <w:bookmarkEnd w:id="10825"/>
      <w:r>
        <w:rPr>
          <w:rFonts w:hint="cs"/>
          <w:rtl/>
        </w:rPr>
        <w:t xml:space="preserve">הברית. </w:t>
      </w:r>
      <w:bookmarkStart w:id="10826" w:name="_ETM_Q23_145000"/>
      <w:bookmarkEnd w:id="10826"/>
      <w:r>
        <w:rPr>
          <w:rFonts w:hint="cs"/>
          <w:rtl/>
        </w:rPr>
        <w:t xml:space="preserve">אני לא נכנס כרגע – בכוונה אמרתי שאני לא </w:t>
      </w:r>
      <w:bookmarkStart w:id="10827" w:name="_ETM_Q23_147000"/>
      <w:bookmarkEnd w:id="10827"/>
      <w:r>
        <w:rPr>
          <w:rFonts w:hint="cs"/>
          <w:rtl/>
        </w:rPr>
        <w:t xml:space="preserve">רוצה להיכנס לוויכוח פנימי. ביקשו ממני, היו שם כמה חבר'ה נציגי המחאה, ואני אמרתי: אני בכוונה לא רוצה לדבר </w:t>
      </w:r>
      <w:bookmarkStart w:id="10828" w:name="_ETM_Q23_151000"/>
      <w:bookmarkEnd w:id="10828"/>
      <w:r>
        <w:rPr>
          <w:rFonts w:hint="cs"/>
          <w:rtl/>
        </w:rPr>
        <w:t xml:space="preserve">באנגלית שם, כי אני חושב שהנושא הזה הוא פנימי, </w:t>
      </w:r>
      <w:bookmarkStart w:id="10829" w:name="_ETM_Q23_156000"/>
      <w:bookmarkEnd w:id="10829"/>
      <w:r>
        <w:rPr>
          <w:rFonts w:hint="cs"/>
          <w:rtl/>
        </w:rPr>
        <w:t xml:space="preserve">אבל בוודאי שאי-אפשר להתעלם מכך שהנושאים שאנחנו דנים בהם </w:t>
      </w:r>
      <w:bookmarkStart w:id="10830" w:name="_ETM_Q23_159000"/>
      <w:bookmarkEnd w:id="10830"/>
      <w:r>
        <w:rPr>
          <w:rFonts w:hint="cs"/>
          <w:rtl/>
        </w:rPr>
        <w:t xml:space="preserve">בישראל, יש להם השפעה ישירה על כל מה שקורה ביהדות </w:t>
      </w:r>
      <w:bookmarkStart w:id="10831" w:name="_ETM_Q23_161000"/>
      <w:bookmarkEnd w:id="10831"/>
      <w:r>
        <w:rPr>
          <w:rFonts w:hint="cs"/>
          <w:rtl/>
        </w:rPr>
        <w:t>ארצות הברית.</w:t>
      </w:r>
    </w:p>
    <w:p w:rsidR="000D65EE" w:rsidRDefault="000D65EE" w:rsidP="00CD5610">
      <w:pPr>
        <w:rPr>
          <w:rtl/>
        </w:rPr>
      </w:pPr>
      <w:bookmarkStart w:id="10832" w:name="_ETM_Q23_166000"/>
      <w:bookmarkEnd w:id="10832"/>
    </w:p>
    <w:p w:rsidR="000D65EE" w:rsidRDefault="000D65EE" w:rsidP="007B3FF4">
      <w:pPr>
        <w:rPr>
          <w:rtl/>
        </w:rPr>
      </w:pPr>
      <w:r>
        <w:rPr>
          <w:rFonts w:hint="cs"/>
          <w:rtl/>
        </w:rPr>
        <w:t>אני, אדוני היושב-ראש, בשתי דקות רוצה לנצל את זה</w:t>
      </w:r>
      <w:bookmarkStart w:id="10833" w:name="_ETM_Q23_165000"/>
      <w:bookmarkEnd w:id="10833"/>
      <w:r>
        <w:rPr>
          <w:rFonts w:hint="cs"/>
          <w:rtl/>
        </w:rPr>
        <w:t xml:space="preserve"> גם </w:t>
      </w:r>
      <w:r w:rsidR="007B3FF4">
        <w:rPr>
          <w:rFonts w:hint="cs"/>
          <w:rtl/>
        </w:rPr>
        <w:t xml:space="preserve">כדי </w:t>
      </w:r>
      <w:r>
        <w:rPr>
          <w:rFonts w:hint="cs"/>
          <w:rtl/>
        </w:rPr>
        <w:t xml:space="preserve">להסביר על האירוע הזה וגם </w:t>
      </w:r>
      <w:bookmarkStart w:id="10834" w:name="_ETM_Q23_171000"/>
      <w:bookmarkEnd w:id="10834"/>
      <w:r>
        <w:rPr>
          <w:rFonts w:hint="cs"/>
          <w:rtl/>
        </w:rPr>
        <w:t>להבהיר לחברי הכנסת שאולי פחות מכירים את הסוגיה הזאת</w:t>
      </w:r>
      <w:bookmarkStart w:id="10835" w:name="_ETM_Q23_175000"/>
      <w:bookmarkEnd w:id="10835"/>
      <w:r w:rsidR="007B3FF4">
        <w:rPr>
          <w:rFonts w:hint="cs"/>
          <w:rtl/>
        </w:rPr>
        <w:t>,</w:t>
      </w:r>
      <w:r>
        <w:rPr>
          <w:rFonts w:hint="cs"/>
          <w:rtl/>
        </w:rPr>
        <w:t xml:space="preserve"> או שלא לקחו חלק בעבודת השדולה הזאת, מ</w:t>
      </w:r>
      <w:bookmarkStart w:id="10836" w:name="_ETM_Q23_177000"/>
      <w:bookmarkEnd w:id="10836"/>
      <w:r>
        <w:rPr>
          <w:rFonts w:hint="cs"/>
          <w:rtl/>
        </w:rPr>
        <w:t xml:space="preserve">דוע </w:t>
      </w:r>
      <w:r>
        <w:rPr>
          <w:rtl/>
        </w:rPr>
        <w:t xml:space="preserve">כל </w:t>
      </w:r>
      <w:bookmarkStart w:id="10837" w:name="_ETM_Q23_180659"/>
      <w:bookmarkEnd w:id="10837"/>
      <w:r>
        <w:rPr>
          <w:rtl/>
        </w:rPr>
        <w:t xml:space="preserve">תזוזה </w:t>
      </w:r>
      <w:bookmarkStart w:id="10838" w:name="_ETM_Q23_181290"/>
      <w:bookmarkEnd w:id="10838"/>
      <w:r>
        <w:rPr>
          <w:rtl/>
        </w:rPr>
        <w:t xml:space="preserve">וכל </w:t>
      </w:r>
      <w:bookmarkStart w:id="10839" w:name="_ETM_Q23_181650"/>
      <w:bookmarkEnd w:id="10839"/>
      <w:r>
        <w:rPr>
          <w:rtl/>
        </w:rPr>
        <w:t xml:space="preserve">ויכוח </w:t>
      </w:r>
      <w:bookmarkStart w:id="10840" w:name="_ETM_Q23_182310"/>
      <w:bookmarkEnd w:id="10840"/>
      <w:r>
        <w:rPr>
          <w:rtl/>
        </w:rPr>
        <w:t>אצלנו</w:t>
      </w:r>
      <w:r>
        <w:rPr>
          <w:rFonts w:hint="cs"/>
          <w:rtl/>
        </w:rPr>
        <w:t>,</w:t>
      </w:r>
      <w:r>
        <w:rPr>
          <w:rtl/>
        </w:rPr>
        <w:t xml:space="preserve"> </w:t>
      </w:r>
      <w:bookmarkStart w:id="10841" w:name="_ETM_Q23_183090"/>
      <w:bookmarkEnd w:id="10841"/>
      <w:r>
        <w:rPr>
          <w:rtl/>
        </w:rPr>
        <w:t xml:space="preserve">גם </w:t>
      </w:r>
      <w:bookmarkStart w:id="10842" w:name="_ETM_Q23_183449"/>
      <w:bookmarkEnd w:id="10842"/>
      <w:r>
        <w:rPr>
          <w:rtl/>
        </w:rPr>
        <w:t xml:space="preserve">בבית </w:t>
      </w:r>
      <w:bookmarkStart w:id="10843" w:name="_ETM_Q23_183899"/>
      <w:bookmarkEnd w:id="10843"/>
      <w:r>
        <w:rPr>
          <w:rtl/>
        </w:rPr>
        <w:t>הזה</w:t>
      </w:r>
      <w:r>
        <w:rPr>
          <w:rFonts w:hint="cs"/>
          <w:rtl/>
        </w:rPr>
        <w:t>,</w:t>
      </w:r>
      <w:r>
        <w:rPr>
          <w:rtl/>
        </w:rPr>
        <w:t xml:space="preserve"> </w:t>
      </w:r>
      <w:bookmarkStart w:id="10844" w:name="_ETM_Q23_184620"/>
      <w:bookmarkEnd w:id="10844"/>
      <w:r>
        <w:rPr>
          <w:rtl/>
        </w:rPr>
        <w:t>משפיע</w:t>
      </w:r>
      <w:r>
        <w:rPr>
          <w:rFonts w:hint="cs"/>
          <w:rtl/>
        </w:rPr>
        <w:t>ים</w:t>
      </w:r>
      <w:r>
        <w:rPr>
          <w:rtl/>
        </w:rPr>
        <w:t xml:space="preserve"> </w:t>
      </w:r>
      <w:bookmarkStart w:id="10845" w:name="_ETM_Q23_185220"/>
      <w:bookmarkEnd w:id="10845"/>
      <w:r>
        <w:rPr>
          <w:rtl/>
        </w:rPr>
        <w:t xml:space="preserve">ישירות </w:t>
      </w:r>
      <w:bookmarkStart w:id="10846" w:name="_ETM_Q23_185700"/>
      <w:bookmarkEnd w:id="10846"/>
      <w:r>
        <w:rPr>
          <w:rtl/>
        </w:rPr>
        <w:t xml:space="preserve">על </w:t>
      </w:r>
      <w:bookmarkStart w:id="10847" w:name="_ETM_Q23_185819"/>
      <w:bookmarkEnd w:id="10847"/>
      <w:r>
        <w:rPr>
          <w:rtl/>
        </w:rPr>
        <w:t xml:space="preserve">יהדות </w:t>
      </w:r>
      <w:bookmarkStart w:id="10848" w:name="_ETM_Q23_186180"/>
      <w:bookmarkEnd w:id="10848"/>
      <w:r>
        <w:rPr>
          <w:rtl/>
        </w:rPr>
        <w:t>העולם</w:t>
      </w:r>
      <w:r>
        <w:rPr>
          <w:rFonts w:hint="cs"/>
          <w:rtl/>
        </w:rPr>
        <w:t>.</w:t>
      </w:r>
    </w:p>
    <w:p w:rsidR="000D65EE" w:rsidRDefault="000D65EE" w:rsidP="00CD5610">
      <w:pPr>
        <w:rPr>
          <w:rtl/>
        </w:rPr>
      </w:pPr>
    </w:p>
    <w:p w:rsidR="000D65EE" w:rsidRDefault="000D65EE" w:rsidP="007B3FF4">
      <w:pPr>
        <w:rPr>
          <w:rtl/>
        </w:rPr>
      </w:pPr>
      <w:bookmarkStart w:id="10849" w:name="_ETM_Q23_188000"/>
      <w:bookmarkStart w:id="10850" w:name="_ETM_Q23_187020"/>
      <w:bookmarkEnd w:id="10849"/>
      <w:bookmarkEnd w:id="10850"/>
      <w:r>
        <w:rPr>
          <w:rtl/>
        </w:rPr>
        <w:t xml:space="preserve">אז </w:t>
      </w:r>
      <w:bookmarkStart w:id="10851" w:name="_ETM_Q23_187170"/>
      <w:bookmarkEnd w:id="10851"/>
      <w:r>
        <w:rPr>
          <w:rtl/>
        </w:rPr>
        <w:t xml:space="preserve">קודם </w:t>
      </w:r>
      <w:bookmarkStart w:id="10852" w:name="_ETM_Q23_187440"/>
      <w:bookmarkEnd w:id="10852"/>
      <w:r>
        <w:rPr>
          <w:rtl/>
        </w:rPr>
        <w:t>כ</w:t>
      </w:r>
      <w:r>
        <w:rPr>
          <w:rFonts w:hint="cs"/>
          <w:rtl/>
        </w:rPr>
        <w:t>ו</w:t>
      </w:r>
      <w:r>
        <w:rPr>
          <w:rtl/>
        </w:rPr>
        <w:t>ל</w:t>
      </w:r>
      <w:r>
        <w:rPr>
          <w:rFonts w:hint="cs"/>
          <w:rtl/>
        </w:rPr>
        <w:t>,</w:t>
      </w:r>
      <w:r>
        <w:rPr>
          <w:rtl/>
        </w:rPr>
        <w:t xml:space="preserve"> </w:t>
      </w:r>
      <w:bookmarkStart w:id="10853" w:name="_ETM_Q23_187680"/>
      <w:bookmarkEnd w:id="10853"/>
      <w:r>
        <w:rPr>
          <w:rtl/>
        </w:rPr>
        <w:t xml:space="preserve">יהדות </w:t>
      </w:r>
      <w:bookmarkStart w:id="10854" w:name="_ETM_Q23_188099"/>
      <w:bookmarkEnd w:id="10854"/>
      <w:r>
        <w:rPr>
          <w:rtl/>
        </w:rPr>
        <w:t xml:space="preserve">ארצות </w:t>
      </w:r>
      <w:bookmarkStart w:id="10855" w:name="_ETM_Q23_188460"/>
      <w:bookmarkEnd w:id="10855"/>
      <w:r>
        <w:rPr>
          <w:rtl/>
        </w:rPr>
        <w:t xml:space="preserve">הברית </w:t>
      </w:r>
      <w:bookmarkStart w:id="10856" w:name="_ETM_Q23_188849"/>
      <w:bookmarkEnd w:id="10856"/>
      <w:r>
        <w:rPr>
          <w:rtl/>
        </w:rPr>
        <w:t xml:space="preserve">היום </w:t>
      </w:r>
      <w:bookmarkStart w:id="10857" w:name="_ETM_Q23_189849"/>
      <w:bookmarkEnd w:id="10857"/>
      <w:r>
        <w:rPr>
          <w:rtl/>
        </w:rPr>
        <w:t xml:space="preserve">עוברת </w:t>
      </w:r>
      <w:bookmarkStart w:id="10858" w:name="_ETM_Q23_190330"/>
      <w:bookmarkEnd w:id="10858"/>
      <w:r>
        <w:rPr>
          <w:rtl/>
        </w:rPr>
        <w:t xml:space="preserve">אתגרים </w:t>
      </w:r>
      <w:bookmarkStart w:id="10859" w:name="_ETM_Q23_190780"/>
      <w:bookmarkEnd w:id="10859"/>
      <w:r>
        <w:rPr>
          <w:rtl/>
        </w:rPr>
        <w:t xml:space="preserve">קשים </w:t>
      </w:r>
      <w:bookmarkStart w:id="10860" w:name="_ETM_Q23_191170"/>
      <w:bookmarkEnd w:id="10860"/>
      <w:r>
        <w:rPr>
          <w:rtl/>
        </w:rPr>
        <w:t>מאוד</w:t>
      </w:r>
      <w:r>
        <w:rPr>
          <w:rFonts w:hint="cs"/>
          <w:rtl/>
        </w:rPr>
        <w:t>.</w:t>
      </w:r>
      <w:r>
        <w:rPr>
          <w:rtl/>
        </w:rPr>
        <w:t xml:space="preserve"> </w:t>
      </w:r>
      <w:bookmarkStart w:id="10861" w:name="_ETM_Q23_192340"/>
      <w:bookmarkEnd w:id="10861"/>
      <w:r>
        <w:rPr>
          <w:rtl/>
        </w:rPr>
        <w:t xml:space="preserve">כמו </w:t>
      </w:r>
      <w:bookmarkStart w:id="10862" w:name="_ETM_Q23_192610"/>
      <w:bookmarkEnd w:id="10862"/>
      <w:r>
        <w:rPr>
          <w:rtl/>
        </w:rPr>
        <w:t xml:space="preserve">שנאמר </w:t>
      </w:r>
      <w:bookmarkStart w:id="10863" w:name="_ETM_Q23_194410"/>
      <w:bookmarkEnd w:id="10863"/>
      <w:r>
        <w:rPr>
          <w:rtl/>
        </w:rPr>
        <w:t>בשדולה</w:t>
      </w:r>
      <w:r>
        <w:rPr>
          <w:rFonts w:hint="cs"/>
          <w:rtl/>
        </w:rPr>
        <w:t>,</w:t>
      </w:r>
      <w:bookmarkStart w:id="10864" w:name="_ETM_Q23_195160"/>
      <w:bookmarkStart w:id="10865" w:name="_ETM_Q23_195340"/>
      <w:bookmarkStart w:id="10866" w:name="_ETM_Q23_195789"/>
      <w:bookmarkStart w:id="10867" w:name="_ETM_Q23_196840"/>
      <w:bookmarkEnd w:id="10864"/>
      <w:bookmarkEnd w:id="10865"/>
      <w:bookmarkEnd w:id="10866"/>
      <w:bookmarkEnd w:id="10867"/>
      <w:r>
        <w:rPr>
          <w:rFonts w:hint="cs"/>
          <w:rtl/>
        </w:rPr>
        <w:t xml:space="preserve"> </w:t>
      </w:r>
      <w:r>
        <w:rPr>
          <w:rtl/>
        </w:rPr>
        <w:t xml:space="preserve">יש </w:t>
      </w:r>
      <w:bookmarkStart w:id="10868" w:name="_ETM_Q23_197079"/>
      <w:bookmarkEnd w:id="10868"/>
      <w:r>
        <w:rPr>
          <w:rtl/>
        </w:rPr>
        <w:t xml:space="preserve">את </w:t>
      </w:r>
      <w:bookmarkStart w:id="10869" w:name="_ETM_Q23_197230"/>
      <w:bookmarkEnd w:id="10869"/>
      <w:r>
        <w:rPr>
          <w:rtl/>
        </w:rPr>
        <w:t xml:space="preserve">הנושא </w:t>
      </w:r>
      <w:bookmarkStart w:id="10870" w:name="_ETM_Q23_197619"/>
      <w:bookmarkEnd w:id="10870"/>
      <w:r>
        <w:rPr>
          <w:rtl/>
        </w:rPr>
        <w:t xml:space="preserve">של </w:t>
      </w:r>
      <w:bookmarkStart w:id="10871" w:name="_ETM_Q23_197980"/>
      <w:bookmarkEnd w:id="10871"/>
      <w:r>
        <w:rPr>
          <w:rtl/>
        </w:rPr>
        <w:t xml:space="preserve">ההתרחקות </w:t>
      </w:r>
      <w:bookmarkStart w:id="10872" w:name="_ETM_Q23_198730"/>
      <w:bookmarkEnd w:id="10872"/>
      <w:r>
        <w:rPr>
          <w:rtl/>
        </w:rPr>
        <w:t>מישראל</w:t>
      </w:r>
      <w:r w:rsidR="007B3FF4">
        <w:rPr>
          <w:rFonts w:hint="cs"/>
          <w:rtl/>
        </w:rPr>
        <w:t>.</w:t>
      </w:r>
      <w:r>
        <w:rPr>
          <w:rtl/>
        </w:rPr>
        <w:t xml:space="preserve"> </w:t>
      </w:r>
      <w:bookmarkStart w:id="10873" w:name="_ETM_Q23_199509"/>
      <w:bookmarkEnd w:id="10873"/>
      <w:r>
        <w:rPr>
          <w:rtl/>
        </w:rPr>
        <w:t xml:space="preserve">זה </w:t>
      </w:r>
      <w:bookmarkStart w:id="10874" w:name="_ETM_Q23_199689"/>
      <w:bookmarkEnd w:id="10874"/>
      <w:r>
        <w:rPr>
          <w:rtl/>
        </w:rPr>
        <w:t xml:space="preserve">נושא </w:t>
      </w:r>
      <w:bookmarkStart w:id="10875" w:name="_ETM_Q23_199930"/>
      <w:bookmarkEnd w:id="10875"/>
      <w:r>
        <w:rPr>
          <w:rtl/>
        </w:rPr>
        <w:t>ש</w:t>
      </w:r>
      <w:bookmarkStart w:id="10876" w:name="_ETM_Q23_200079"/>
      <w:bookmarkEnd w:id="10876"/>
      <w:r>
        <w:rPr>
          <w:rtl/>
        </w:rPr>
        <w:t xml:space="preserve">חייב </w:t>
      </w:r>
      <w:bookmarkStart w:id="10877" w:name="_ETM_Q23_200439"/>
      <w:bookmarkEnd w:id="10877"/>
      <w:r>
        <w:rPr>
          <w:rtl/>
        </w:rPr>
        <w:t>טיפול</w:t>
      </w:r>
      <w:r w:rsidR="007B3FF4">
        <w:rPr>
          <w:rFonts w:hint="cs"/>
          <w:rtl/>
        </w:rPr>
        <w:t>.</w:t>
      </w:r>
      <w:r>
        <w:rPr>
          <w:rtl/>
        </w:rPr>
        <w:t xml:space="preserve"> </w:t>
      </w:r>
      <w:bookmarkStart w:id="10878" w:name="_ETM_Q23_200980"/>
      <w:bookmarkEnd w:id="10878"/>
      <w:r>
        <w:rPr>
          <w:rtl/>
        </w:rPr>
        <w:t xml:space="preserve">אנחנו </w:t>
      </w:r>
      <w:bookmarkStart w:id="10879" w:name="_ETM_Q23_201279"/>
      <w:bookmarkEnd w:id="10879"/>
      <w:r>
        <w:rPr>
          <w:rtl/>
        </w:rPr>
        <w:t xml:space="preserve">חייבים </w:t>
      </w:r>
      <w:bookmarkStart w:id="10880" w:name="_ETM_Q23_201669"/>
      <w:bookmarkEnd w:id="10880"/>
      <w:r>
        <w:rPr>
          <w:rtl/>
        </w:rPr>
        <w:t xml:space="preserve">להבין </w:t>
      </w:r>
      <w:bookmarkStart w:id="10881" w:name="_ETM_Q23_202060"/>
      <w:bookmarkEnd w:id="10881"/>
      <w:r>
        <w:rPr>
          <w:rtl/>
        </w:rPr>
        <w:t xml:space="preserve">שיהדות </w:t>
      </w:r>
      <w:bookmarkStart w:id="10882" w:name="_ETM_Q23_202599"/>
      <w:bookmarkEnd w:id="10882"/>
      <w:r>
        <w:rPr>
          <w:rtl/>
        </w:rPr>
        <w:t xml:space="preserve">ארצות </w:t>
      </w:r>
      <w:bookmarkStart w:id="10883" w:name="_ETM_Q23_202900"/>
      <w:bookmarkEnd w:id="10883"/>
      <w:r>
        <w:rPr>
          <w:rtl/>
        </w:rPr>
        <w:t xml:space="preserve">הברית </w:t>
      </w:r>
      <w:bookmarkStart w:id="10884" w:name="_ETM_Q23_203200"/>
      <w:bookmarkEnd w:id="10884"/>
      <w:r>
        <w:rPr>
          <w:rtl/>
        </w:rPr>
        <w:t xml:space="preserve">היא </w:t>
      </w:r>
      <w:bookmarkStart w:id="10885" w:name="_ETM_Q23_203680"/>
      <w:bookmarkEnd w:id="10885"/>
      <w:r>
        <w:rPr>
          <w:rtl/>
        </w:rPr>
        <w:t xml:space="preserve">שונה </w:t>
      </w:r>
      <w:bookmarkStart w:id="10886" w:name="_ETM_Q23_204070"/>
      <w:bookmarkEnd w:id="10886"/>
      <w:r>
        <w:rPr>
          <w:rtl/>
        </w:rPr>
        <w:t>לחלוטין</w:t>
      </w:r>
      <w:r w:rsidR="007B3FF4">
        <w:rPr>
          <w:rFonts w:hint="cs"/>
          <w:rtl/>
        </w:rPr>
        <w:t>;</w:t>
      </w:r>
      <w:r>
        <w:rPr>
          <w:rtl/>
        </w:rPr>
        <w:t xml:space="preserve"> </w:t>
      </w:r>
      <w:bookmarkStart w:id="10887" w:name="_ETM_Q23_205060"/>
      <w:bookmarkEnd w:id="10887"/>
      <w:r>
        <w:rPr>
          <w:rtl/>
        </w:rPr>
        <w:t xml:space="preserve">היא </w:t>
      </w:r>
      <w:bookmarkStart w:id="10888" w:name="_ETM_Q23_205450"/>
      <w:bookmarkEnd w:id="10888"/>
      <w:r>
        <w:rPr>
          <w:rtl/>
        </w:rPr>
        <w:t xml:space="preserve">לא </w:t>
      </w:r>
      <w:bookmarkStart w:id="10889" w:name="_ETM_Q23_207519"/>
      <w:bookmarkEnd w:id="10889"/>
      <w:r>
        <w:rPr>
          <w:rtl/>
        </w:rPr>
        <w:t>מ</w:t>
      </w:r>
      <w:r>
        <w:rPr>
          <w:rFonts w:hint="cs"/>
          <w:rtl/>
        </w:rPr>
        <w:t>אסה</w:t>
      </w:r>
      <w:bookmarkStart w:id="10890" w:name="_ETM_Q23_207699"/>
      <w:bookmarkStart w:id="10891" w:name="_ETM_Q23_208089"/>
      <w:bookmarkEnd w:id="10890"/>
      <w:bookmarkEnd w:id="10891"/>
      <w:r>
        <w:rPr>
          <w:rFonts w:hint="cs"/>
          <w:rtl/>
        </w:rPr>
        <w:t xml:space="preserve"> אחידה,</w:t>
      </w:r>
      <w:r>
        <w:rPr>
          <w:rtl/>
        </w:rPr>
        <w:t xml:space="preserve"> </w:t>
      </w:r>
      <w:bookmarkStart w:id="10892" w:name="_ETM_Q23_208390"/>
      <w:bookmarkEnd w:id="10892"/>
      <w:r>
        <w:rPr>
          <w:rtl/>
        </w:rPr>
        <w:t xml:space="preserve">מה </w:t>
      </w:r>
      <w:bookmarkStart w:id="10893" w:name="_ETM_Q23_208539"/>
      <w:bookmarkEnd w:id="10893"/>
      <w:r>
        <w:rPr>
          <w:rtl/>
        </w:rPr>
        <w:t>שנקרא</w:t>
      </w:r>
      <w:r>
        <w:rPr>
          <w:rFonts w:hint="cs"/>
          <w:rtl/>
        </w:rPr>
        <w:t>, א</w:t>
      </w:r>
      <w:bookmarkStart w:id="10894" w:name="_ETM_Q23_208989"/>
      <w:bookmarkEnd w:id="10894"/>
      <w:r>
        <w:rPr>
          <w:rtl/>
        </w:rPr>
        <w:t xml:space="preserve">ם </w:t>
      </w:r>
      <w:bookmarkStart w:id="10895" w:name="_ETM_Q23_209140"/>
      <w:bookmarkStart w:id="10896" w:name="_ETM_Q23_209199"/>
      <w:bookmarkEnd w:id="10895"/>
      <w:bookmarkEnd w:id="10896"/>
      <w:r>
        <w:rPr>
          <w:rtl/>
        </w:rPr>
        <w:t xml:space="preserve">אפשר </w:t>
      </w:r>
      <w:bookmarkStart w:id="10897" w:name="_ETM_Q23_209439"/>
      <w:bookmarkEnd w:id="10897"/>
      <w:r>
        <w:rPr>
          <w:rtl/>
        </w:rPr>
        <w:t xml:space="preserve">להגיד </w:t>
      </w:r>
      <w:bookmarkStart w:id="10898" w:name="_ETM_Q23_209710"/>
      <w:bookmarkEnd w:id="10898"/>
      <w:r>
        <w:rPr>
          <w:rtl/>
        </w:rPr>
        <w:t xml:space="preserve">את </w:t>
      </w:r>
      <w:bookmarkStart w:id="10899" w:name="_ETM_Q23_209769"/>
      <w:bookmarkEnd w:id="10899"/>
      <w:r>
        <w:rPr>
          <w:rtl/>
        </w:rPr>
        <w:t xml:space="preserve">המילה </w:t>
      </w:r>
      <w:bookmarkStart w:id="10900" w:name="_ETM_Q23_210129"/>
      <w:bookmarkEnd w:id="10900"/>
      <w:r>
        <w:rPr>
          <w:rtl/>
        </w:rPr>
        <w:t>הזאת</w:t>
      </w:r>
      <w:r>
        <w:rPr>
          <w:rFonts w:hint="cs"/>
          <w:rtl/>
        </w:rPr>
        <w:t>.</w:t>
      </w:r>
      <w:r>
        <w:rPr>
          <w:rtl/>
        </w:rPr>
        <w:t xml:space="preserve"> </w:t>
      </w:r>
      <w:bookmarkStart w:id="10901" w:name="_ETM_Q23_210999"/>
      <w:bookmarkEnd w:id="10901"/>
      <w:r>
        <w:rPr>
          <w:rtl/>
        </w:rPr>
        <w:t xml:space="preserve">יש </w:t>
      </w:r>
      <w:bookmarkStart w:id="10902" w:name="_ETM_Q23_211359"/>
      <w:bookmarkEnd w:id="10902"/>
      <w:r>
        <w:rPr>
          <w:rtl/>
        </w:rPr>
        <w:t xml:space="preserve">לא </w:t>
      </w:r>
      <w:bookmarkStart w:id="10903" w:name="_ETM_Q23_211479"/>
      <w:bookmarkEnd w:id="10903"/>
      <w:r>
        <w:rPr>
          <w:rtl/>
        </w:rPr>
        <w:t xml:space="preserve">מעט </w:t>
      </w:r>
      <w:bookmarkStart w:id="10904" w:name="_ETM_Q23_211719"/>
      <w:bookmarkEnd w:id="10904"/>
      <w:r>
        <w:rPr>
          <w:rtl/>
        </w:rPr>
        <w:t xml:space="preserve">אנשים </w:t>
      </w:r>
      <w:bookmarkStart w:id="10905" w:name="_ETM_Q23_212140"/>
      <w:bookmarkEnd w:id="10905"/>
      <w:r>
        <w:rPr>
          <w:rtl/>
        </w:rPr>
        <w:t xml:space="preserve">שרואים </w:t>
      </w:r>
      <w:bookmarkStart w:id="10906" w:name="_ETM_Q23_212559"/>
      <w:bookmarkEnd w:id="10906"/>
      <w:r>
        <w:rPr>
          <w:rtl/>
        </w:rPr>
        <w:t xml:space="preserve">את </w:t>
      </w:r>
      <w:bookmarkStart w:id="10907" w:name="_ETM_Q23_212649"/>
      <w:bookmarkEnd w:id="10907"/>
      <w:r>
        <w:rPr>
          <w:rtl/>
        </w:rPr>
        <w:t xml:space="preserve">עצמם </w:t>
      </w:r>
      <w:bookmarkStart w:id="10908" w:name="_ETM_Q23_212949"/>
      <w:bookmarkEnd w:id="10908"/>
      <w:r>
        <w:rPr>
          <w:rtl/>
        </w:rPr>
        <w:t xml:space="preserve">כיהודים </w:t>
      </w:r>
      <w:bookmarkStart w:id="10909" w:name="_ETM_Q23_213460"/>
      <w:bookmarkEnd w:id="10909"/>
      <w:r w:rsidR="007B3FF4">
        <w:rPr>
          <w:rFonts w:hint="cs"/>
          <w:rtl/>
        </w:rPr>
        <w:t>ו</w:t>
      </w:r>
      <w:r>
        <w:rPr>
          <w:rtl/>
        </w:rPr>
        <w:t xml:space="preserve">חלק </w:t>
      </w:r>
      <w:bookmarkStart w:id="10910" w:name="_ETM_Q23_213909"/>
      <w:bookmarkEnd w:id="10910"/>
      <w:r>
        <w:rPr>
          <w:rtl/>
        </w:rPr>
        <w:t xml:space="preserve">מהנציגים </w:t>
      </w:r>
      <w:bookmarkStart w:id="10911" w:name="_ETM_Q23_215110"/>
      <w:bookmarkEnd w:id="10911"/>
      <w:r>
        <w:rPr>
          <w:rtl/>
        </w:rPr>
        <w:t xml:space="preserve">בבית </w:t>
      </w:r>
      <w:bookmarkStart w:id="10912" w:name="_ETM_Q23_215559"/>
      <w:bookmarkEnd w:id="10912"/>
      <w:r>
        <w:rPr>
          <w:rtl/>
        </w:rPr>
        <w:t xml:space="preserve">הזה </w:t>
      </w:r>
      <w:bookmarkStart w:id="10913" w:name="_ETM_Q23_215769"/>
      <w:bookmarkEnd w:id="10913"/>
      <w:r>
        <w:rPr>
          <w:rtl/>
        </w:rPr>
        <w:t xml:space="preserve">לא </w:t>
      </w:r>
      <w:bookmarkStart w:id="10914" w:name="_ETM_Q23_215979"/>
      <w:bookmarkEnd w:id="10914"/>
      <w:r>
        <w:rPr>
          <w:rtl/>
        </w:rPr>
        <w:t xml:space="preserve">רואים </w:t>
      </w:r>
      <w:bookmarkStart w:id="10915" w:name="_ETM_Q23_216219"/>
      <w:bookmarkEnd w:id="10915"/>
      <w:r>
        <w:rPr>
          <w:rtl/>
        </w:rPr>
        <w:t xml:space="preserve">אותם </w:t>
      </w:r>
      <w:bookmarkStart w:id="10916" w:name="_ETM_Q23_216489"/>
      <w:bookmarkEnd w:id="10916"/>
      <w:r>
        <w:rPr>
          <w:rtl/>
        </w:rPr>
        <w:t>יהודים</w:t>
      </w:r>
      <w:r>
        <w:rPr>
          <w:rFonts w:hint="cs"/>
          <w:rtl/>
        </w:rPr>
        <w:t>.</w:t>
      </w:r>
      <w:r>
        <w:rPr>
          <w:rtl/>
        </w:rPr>
        <w:t xml:space="preserve"> </w:t>
      </w:r>
      <w:bookmarkStart w:id="10917" w:name="_ETM_Q23_217300"/>
      <w:bookmarkEnd w:id="10917"/>
      <w:r>
        <w:rPr>
          <w:rtl/>
        </w:rPr>
        <w:t xml:space="preserve">אנחנו </w:t>
      </w:r>
      <w:bookmarkStart w:id="10918" w:name="_ETM_Q23_217659"/>
      <w:bookmarkEnd w:id="10918"/>
      <w:r>
        <w:rPr>
          <w:rtl/>
        </w:rPr>
        <w:t xml:space="preserve">מדברים </w:t>
      </w:r>
      <w:bookmarkStart w:id="10919" w:name="_ETM_Q23_218050"/>
      <w:bookmarkEnd w:id="10919"/>
      <w:r>
        <w:rPr>
          <w:rtl/>
        </w:rPr>
        <w:t xml:space="preserve">על </w:t>
      </w:r>
      <w:bookmarkStart w:id="10920" w:name="_ETM_Q23_218170"/>
      <w:bookmarkEnd w:id="10920"/>
      <w:r>
        <w:rPr>
          <w:rtl/>
        </w:rPr>
        <w:t xml:space="preserve">התרחקות </w:t>
      </w:r>
      <w:bookmarkStart w:id="10921" w:name="_ETM_Q23_219519"/>
      <w:bookmarkEnd w:id="10921"/>
      <w:r>
        <w:rPr>
          <w:rFonts w:hint="cs"/>
          <w:rtl/>
        </w:rPr>
        <w:t xml:space="preserve">– </w:t>
      </w:r>
      <w:r>
        <w:rPr>
          <w:rtl/>
        </w:rPr>
        <w:t>רגע</w:t>
      </w:r>
      <w:r>
        <w:rPr>
          <w:rFonts w:hint="cs"/>
          <w:rtl/>
        </w:rPr>
        <w:t>,</w:t>
      </w:r>
      <w:r>
        <w:rPr>
          <w:rtl/>
        </w:rPr>
        <w:t xml:space="preserve"> </w:t>
      </w:r>
      <w:bookmarkStart w:id="10922" w:name="_ETM_Q23_219969"/>
      <w:bookmarkEnd w:id="10922"/>
      <w:r>
        <w:rPr>
          <w:rtl/>
        </w:rPr>
        <w:t xml:space="preserve">השר </w:t>
      </w:r>
      <w:bookmarkStart w:id="10923" w:name="_ETM_Q23_220750"/>
      <w:bookmarkEnd w:id="10923"/>
      <w:r>
        <w:rPr>
          <w:rtl/>
        </w:rPr>
        <w:t xml:space="preserve">לא </w:t>
      </w:r>
      <w:bookmarkStart w:id="10924" w:name="_ETM_Q23_220870"/>
      <w:bookmarkEnd w:id="10924"/>
      <w:r>
        <w:rPr>
          <w:rtl/>
        </w:rPr>
        <w:t xml:space="preserve">מקשיב </w:t>
      </w:r>
      <w:bookmarkStart w:id="10925" w:name="_ETM_Q23_221979"/>
      <w:bookmarkEnd w:id="10925"/>
      <w:r>
        <w:rPr>
          <w:rFonts w:hint="cs"/>
          <w:rtl/>
        </w:rPr>
        <w:t xml:space="preserve">לי. </w:t>
      </w:r>
    </w:p>
    <w:p w:rsidR="000D65EE" w:rsidRDefault="000D65EE" w:rsidP="00CD5610">
      <w:pPr>
        <w:rPr>
          <w:rtl/>
        </w:rPr>
      </w:pPr>
    </w:p>
    <w:p w:rsidR="000D65EE" w:rsidRDefault="000D65EE" w:rsidP="00CD5610">
      <w:pPr>
        <w:pStyle w:val="af6"/>
        <w:keepNext/>
        <w:rPr>
          <w:rtl/>
        </w:rPr>
      </w:pPr>
      <w:r w:rsidRPr="006A1A1E">
        <w:rPr>
          <w:rStyle w:val="TagStyle"/>
          <w:rtl/>
        </w:rPr>
        <w:t xml:space="preserve"> &lt;&lt; יור &gt;&gt; </w:t>
      </w:r>
      <w:r>
        <w:rPr>
          <w:rtl/>
        </w:rPr>
        <w:t>היו"ר אוריאל בוסו:</w:t>
      </w:r>
      <w:r w:rsidRPr="006A1A1E">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10926" w:name="_ETM_Q23_220000"/>
      <w:bookmarkEnd w:id="10926"/>
      <w:r>
        <w:rPr>
          <w:rtl/>
        </w:rPr>
        <w:t xml:space="preserve">הוא </w:t>
      </w:r>
      <w:bookmarkStart w:id="10927" w:name="_ETM_Q23_222070"/>
      <w:bookmarkEnd w:id="10927"/>
      <w:r>
        <w:rPr>
          <w:rtl/>
        </w:rPr>
        <w:t xml:space="preserve">לא </w:t>
      </w:r>
      <w:bookmarkStart w:id="10928" w:name="_ETM_Q23_222159"/>
      <w:bookmarkEnd w:id="10928"/>
      <w:r>
        <w:rPr>
          <w:rtl/>
        </w:rPr>
        <w:t xml:space="preserve">צריך </w:t>
      </w:r>
      <w:bookmarkStart w:id="10929" w:name="_ETM_Q23_222339"/>
      <w:bookmarkEnd w:id="10929"/>
      <w:r>
        <w:rPr>
          <w:rtl/>
        </w:rPr>
        <w:t>להקשיב</w:t>
      </w:r>
      <w:r>
        <w:rPr>
          <w:rFonts w:hint="cs"/>
          <w:rtl/>
        </w:rPr>
        <w:t xml:space="preserve">, הוא </w:t>
      </w:r>
      <w:bookmarkStart w:id="10930" w:name="_ETM_Q23_221000"/>
      <w:bookmarkStart w:id="10931" w:name="_ETM_Q23_222879"/>
      <w:bookmarkStart w:id="10932" w:name="_ETM_Q23_223030"/>
      <w:bookmarkEnd w:id="10930"/>
      <w:bookmarkEnd w:id="10931"/>
      <w:bookmarkEnd w:id="10932"/>
      <w:r>
        <w:rPr>
          <w:rtl/>
        </w:rPr>
        <w:t xml:space="preserve">צריך </w:t>
      </w:r>
      <w:bookmarkStart w:id="10933" w:name="_ETM_Q23_223299"/>
      <w:bookmarkEnd w:id="10933"/>
      <w:r>
        <w:rPr>
          <w:rtl/>
        </w:rPr>
        <w:t xml:space="preserve">להיות </w:t>
      </w:r>
      <w:bookmarkStart w:id="10934" w:name="_ETM_Q23_223449"/>
      <w:bookmarkEnd w:id="10934"/>
      <w:r>
        <w:rPr>
          <w:rtl/>
        </w:rPr>
        <w:t>ב</w:t>
      </w:r>
      <w:r>
        <w:rPr>
          <w:rFonts w:hint="cs"/>
          <w:rtl/>
        </w:rPr>
        <w:t>א</w:t>
      </w:r>
      <w:r>
        <w:rPr>
          <w:rtl/>
        </w:rPr>
        <w:t>ולם</w:t>
      </w:r>
      <w:r>
        <w:rPr>
          <w:rFonts w:hint="cs"/>
          <w:rtl/>
        </w:rPr>
        <w:t>.</w:t>
      </w:r>
    </w:p>
    <w:p w:rsidR="000D65EE" w:rsidRDefault="000D65EE" w:rsidP="00CD5610">
      <w:pPr>
        <w:rPr>
          <w:rtl/>
        </w:rPr>
      </w:pPr>
    </w:p>
    <w:p w:rsidR="000D65EE" w:rsidRDefault="000D65EE" w:rsidP="00CD5610">
      <w:pPr>
        <w:pStyle w:val="-"/>
        <w:keepNext/>
        <w:rPr>
          <w:rtl/>
        </w:rPr>
      </w:pPr>
      <w:bookmarkStart w:id="10935" w:name="ET_speakercontinue_5792_4"/>
      <w:r w:rsidRPr="006A1A1E">
        <w:rPr>
          <w:rStyle w:val="TagStyle"/>
          <w:rtl/>
        </w:rPr>
        <w:t xml:space="preserve"> &lt;&lt; דובר_המשך &gt;&gt; </w:t>
      </w:r>
      <w:r>
        <w:rPr>
          <w:rtl/>
        </w:rPr>
        <w:t>יבגני סובה (ישראל ביתנו):</w:t>
      </w:r>
      <w:r w:rsidRPr="006A1A1E">
        <w:rPr>
          <w:rStyle w:val="TagStyle"/>
          <w:rtl/>
        </w:rPr>
        <w:t xml:space="preserve"> &lt;&lt; דובר_המשך &gt;&gt;</w:t>
      </w:r>
      <w:r>
        <w:rPr>
          <w:rtl/>
        </w:rPr>
        <w:t xml:space="preserve"> </w:t>
      </w:r>
      <w:bookmarkEnd w:id="10935"/>
    </w:p>
    <w:p w:rsidR="000D65EE" w:rsidRDefault="000D65EE" w:rsidP="00A24BCA">
      <w:pPr>
        <w:rPr>
          <w:rtl/>
        </w:rPr>
      </w:pPr>
    </w:p>
    <w:p w:rsidR="000D65EE" w:rsidRDefault="000D65EE" w:rsidP="00CD5610">
      <w:pPr>
        <w:rPr>
          <w:rtl/>
        </w:rPr>
      </w:pPr>
      <w:bookmarkStart w:id="10936" w:name="_ETM_Q23_224000"/>
      <w:bookmarkEnd w:id="10936"/>
      <w:r>
        <w:rPr>
          <w:rFonts w:hint="cs"/>
          <w:rtl/>
        </w:rPr>
        <w:t xml:space="preserve">לא, בכל זאת, </w:t>
      </w:r>
      <w:bookmarkStart w:id="10937" w:name="_ETM_Q23_223000"/>
      <w:bookmarkEnd w:id="10937"/>
      <w:r>
        <w:rPr>
          <w:rFonts w:hint="cs"/>
          <w:rtl/>
        </w:rPr>
        <w:t xml:space="preserve">הוא מדבר </w:t>
      </w:r>
      <w:bookmarkStart w:id="10938" w:name="_ETM_Q23_223780"/>
      <w:bookmarkStart w:id="10939" w:name="_ETM_Q23_224079"/>
      <w:bookmarkEnd w:id="10938"/>
      <w:bookmarkEnd w:id="10939"/>
      <w:r>
        <w:rPr>
          <w:rtl/>
        </w:rPr>
        <w:t xml:space="preserve">עם </w:t>
      </w:r>
      <w:bookmarkStart w:id="10940" w:name="_ETM_Q23_224199"/>
      <w:bookmarkEnd w:id="10940"/>
      <w:r>
        <w:rPr>
          <w:rtl/>
        </w:rPr>
        <w:t>המזכירה</w:t>
      </w:r>
      <w:r>
        <w:rPr>
          <w:rFonts w:hint="cs"/>
          <w:rtl/>
        </w:rPr>
        <w:t>,</w:t>
      </w:r>
      <w:r>
        <w:rPr>
          <w:rtl/>
        </w:rPr>
        <w:t xml:space="preserve"> </w:t>
      </w:r>
      <w:bookmarkStart w:id="10941" w:name="_ETM_Q23_224739"/>
      <w:bookmarkEnd w:id="10941"/>
      <w:r>
        <w:rPr>
          <w:rtl/>
        </w:rPr>
        <w:t xml:space="preserve">זה </w:t>
      </w:r>
      <w:bookmarkStart w:id="10942" w:name="_ETM_Q23_224920"/>
      <w:bookmarkEnd w:id="10942"/>
      <w:r>
        <w:rPr>
          <w:rtl/>
        </w:rPr>
        <w:t xml:space="preserve">מפריע </w:t>
      </w:r>
      <w:bookmarkStart w:id="10943" w:name="_ETM_Q23_225339"/>
      <w:bookmarkEnd w:id="10943"/>
      <w:r>
        <w:rPr>
          <w:rtl/>
        </w:rPr>
        <w:t>לי</w:t>
      </w:r>
      <w:r>
        <w:rPr>
          <w:rFonts w:hint="cs"/>
          <w:rtl/>
        </w:rPr>
        <w:t>.</w:t>
      </w:r>
    </w:p>
    <w:p w:rsidR="000D65EE" w:rsidRDefault="000D65EE" w:rsidP="00CD5610">
      <w:pPr>
        <w:rPr>
          <w:rtl/>
        </w:rPr>
      </w:pPr>
      <w:bookmarkStart w:id="10944" w:name="_ETM_Q23_225000"/>
      <w:bookmarkEnd w:id="10944"/>
    </w:p>
    <w:p w:rsidR="000D65EE" w:rsidRDefault="000D65EE" w:rsidP="00CD5610">
      <w:pPr>
        <w:pStyle w:val="af5"/>
        <w:keepNext/>
        <w:rPr>
          <w:rtl/>
        </w:rPr>
      </w:pPr>
      <w:bookmarkStart w:id="10945" w:name="ET_interruption_6345_6"/>
      <w:r w:rsidRPr="001B149C">
        <w:rPr>
          <w:rStyle w:val="TagStyle"/>
          <w:rtl/>
        </w:rPr>
        <w:t xml:space="preserve"> &lt;&lt; קריאה &gt;&gt; </w:t>
      </w:r>
      <w:r>
        <w:rPr>
          <w:rtl/>
        </w:rPr>
        <w:t>טלי גוטליב (הליכוד):</w:t>
      </w:r>
      <w:r w:rsidRPr="001B149C">
        <w:rPr>
          <w:rStyle w:val="TagStyle"/>
          <w:rtl/>
        </w:rPr>
        <w:t xml:space="preserve"> &lt;&lt; קריאה &gt;&gt;</w:t>
      </w:r>
      <w:r>
        <w:rPr>
          <w:rtl/>
        </w:rPr>
        <w:t xml:space="preserve"> </w:t>
      </w:r>
      <w:bookmarkEnd w:id="10945"/>
    </w:p>
    <w:p w:rsidR="000D65EE" w:rsidRDefault="000D65EE" w:rsidP="00A24BCA">
      <w:pPr>
        <w:rPr>
          <w:rtl/>
          <w:lang w:eastAsia="he-IL"/>
        </w:rPr>
      </w:pPr>
    </w:p>
    <w:p w:rsidR="000D65EE" w:rsidRDefault="000D65EE" w:rsidP="00CD5610">
      <w:pPr>
        <w:rPr>
          <w:rtl/>
        </w:rPr>
      </w:pPr>
      <w:bookmarkStart w:id="10946" w:name="_ETM_Q23_226000"/>
      <w:bookmarkEnd w:id="10946"/>
      <w:r>
        <w:rPr>
          <w:rFonts w:hint="cs"/>
          <w:rtl/>
        </w:rPr>
        <w:t>אנחנו מאוד מרוכזים, יבגני סובה.</w:t>
      </w:r>
    </w:p>
    <w:p w:rsidR="000D65EE" w:rsidRDefault="000D65EE" w:rsidP="00CD5610">
      <w:pPr>
        <w:rPr>
          <w:rtl/>
        </w:rPr>
      </w:pPr>
    </w:p>
    <w:p w:rsidR="000D65EE" w:rsidRDefault="000D65EE" w:rsidP="00CD5610">
      <w:pPr>
        <w:pStyle w:val="-"/>
        <w:keepNext/>
        <w:rPr>
          <w:rtl/>
        </w:rPr>
      </w:pPr>
      <w:bookmarkStart w:id="10947" w:name="ET_speakercontinue_5792_7"/>
      <w:r w:rsidRPr="001B149C">
        <w:rPr>
          <w:rStyle w:val="TagStyle"/>
          <w:rtl/>
        </w:rPr>
        <w:t xml:space="preserve"> &lt;&lt; דובר_המשך &gt;&gt; </w:t>
      </w:r>
      <w:r>
        <w:rPr>
          <w:rtl/>
        </w:rPr>
        <w:t>יבגני סובה (ישראל ביתנו):</w:t>
      </w:r>
      <w:r w:rsidRPr="001B149C">
        <w:rPr>
          <w:rStyle w:val="TagStyle"/>
          <w:rtl/>
        </w:rPr>
        <w:t xml:space="preserve"> &lt;&lt; דובר_המשך &gt;&gt;</w:t>
      </w:r>
      <w:r>
        <w:rPr>
          <w:rtl/>
        </w:rPr>
        <w:t xml:space="preserve"> </w:t>
      </w:r>
      <w:bookmarkEnd w:id="10947"/>
    </w:p>
    <w:p w:rsidR="000D65EE" w:rsidRPr="001B149C" w:rsidRDefault="000D65EE" w:rsidP="00CD5610">
      <w:pPr>
        <w:rPr>
          <w:rtl/>
        </w:rPr>
      </w:pPr>
    </w:p>
    <w:p w:rsidR="000D65EE" w:rsidRDefault="000D65EE" w:rsidP="00CD5610">
      <w:pPr>
        <w:rPr>
          <w:rtl/>
        </w:rPr>
      </w:pPr>
      <w:bookmarkStart w:id="10948" w:name="_ETM_Q23_222000"/>
      <w:bookmarkEnd w:id="10948"/>
      <w:r>
        <w:rPr>
          <w:rtl/>
        </w:rPr>
        <w:t xml:space="preserve"> לא</w:t>
      </w:r>
      <w:r>
        <w:rPr>
          <w:rFonts w:hint="cs"/>
          <w:rtl/>
        </w:rPr>
        <w:t>,</w:t>
      </w:r>
      <w:bookmarkStart w:id="10949" w:name="_ETM_Q23_226539"/>
      <w:bookmarkEnd w:id="10949"/>
      <w:r>
        <w:rPr>
          <w:rFonts w:hint="cs"/>
          <w:rtl/>
        </w:rPr>
        <w:t xml:space="preserve"> זה מפריע לי כשהוא מדבר. </w:t>
      </w:r>
    </w:p>
    <w:p w:rsidR="000D65EE" w:rsidRDefault="000D65EE" w:rsidP="00CD5610">
      <w:pPr>
        <w:rPr>
          <w:rtl/>
        </w:rPr>
      </w:pPr>
    </w:p>
    <w:p w:rsidR="000D65EE" w:rsidRDefault="000D65EE" w:rsidP="00CD5610">
      <w:pPr>
        <w:pStyle w:val="af6"/>
        <w:keepNext/>
        <w:rPr>
          <w:rtl/>
        </w:rPr>
      </w:pPr>
      <w:r w:rsidRPr="00CD66AC">
        <w:rPr>
          <w:rStyle w:val="TagStyle"/>
          <w:rtl/>
        </w:rPr>
        <w:t xml:space="preserve"> &lt;&lt; יור &gt;&gt; </w:t>
      </w:r>
      <w:r>
        <w:rPr>
          <w:rtl/>
        </w:rPr>
        <w:t>היו"ר אוריאל בוסו:</w:t>
      </w:r>
      <w:r w:rsidRPr="00CD66AC">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10950" w:name="_ETM_Q23_227000"/>
      <w:bookmarkEnd w:id="10950"/>
      <w:r>
        <w:rPr>
          <w:rFonts w:hint="cs"/>
          <w:rtl/>
        </w:rPr>
        <w:t xml:space="preserve">השר, הוא אומר שמפריע </w:t>
      </w:r>
      <w:bookmarkStart w:id="10951" w:name="_ETM_Q23_231000"/>
      <w:bookmarkEnd w:id="10951"/>
      <w:r>
        <w:rPr>
          <w:rFonts w:hint="cs"/>
          <w:rtl/>
        </w:rPr>
        <w:t>לו.</w:t>
      </w:r>
    </w:p>
    <w:p w:rsidR="000D65EE" w:rsidRDefault="000D65EE" w:rsidP="00CD5610">
      <w:pPr>
        <w:rPr>
          <w:rtl/>
        </w:rPr>
      </w:pPr>
    </w:p>
    <w:p w:rsidR="000D65EE" w:rsidRDefault="000D65EE" w:rsidP="00CD5610">
      <w:pPr>
        <w:pStyle w:val="af5"/>
        <w:keepNext/>
        <w:rPr>
          <w:rtl/>
        </w:rPr>
      </w:pPr>
      <w:bookmarkStart w:id="10952" w:name="ET_interruption_6345_82"/>
      <w:r w:rsidRPr="00F36DF3">
        <w:rPr>
          <w:rStyle w:val="TagStyle"/>
          <w:rtl/>
        </w:rPr>
        <w:t xml:space="preserve"> &lt;&lt; קריאה &gt;&gt; </w:t>
      </w:r>
      <w:r>
        <w:rPr>
          <w:rtl/>
        </w:rPr>
        <w:t>טלי גוטליב (הליכוד):</w:t>
      </w:r>
      <w:r w:rsidRPr="00F36DF3">
        <w:rPr>
          <w:rStyle w:val="TagStyle"/>
          <w:rtl/>
        </w:rPr>
        <w:t xml:space="preserve"> &lt;&lt; קריאה &gt;&gt;</w:t>
      </w:r>
      <w:r>
        <w:rPr>
          <w:rtl/>
        </w:rPr>
        <w:t xml:space="preserve"> </w:t>
      </w:r>
      <w:bookmarkEnd w:id="10952"/>
    </w:p>
    <w:p w:rsidR="000D65EE" w:rsidRDefault="000D65EE" w:rsidP="00A24BCA">
      <w:pPr>
        <w:rPr>
          <w:rtl/>
        </w:rPr>
      </w:pPr>
    </w:p>
    <w:p w:rsidR="000D65EE" w:rsidRDefault="000D65EE" w:rsidP="00A24BCA">
      <w:pPr>
        <w:rPr>
          <w:rtl/>
        </w:rPr>
      </w:pPr>
      <w:r>
        <w:rPr>
          <w:rFonts w:hint="cs"/>
          <w:rtl/>
        </w:rPr>
        <w:t xml:space="preserve">אה, חשבתי </w:t>
      </w:r>
      <w:r w:rsidR="00A24BCA">
        <w:rPr>
          <w:rFonts w:hint="cs"/>
          <w:rtl/>
        </w:rPr>
        <w:t>– – –</w:t>
      </w:r>
    </w:p>
    <w:p w:rsidR="000D65EE" w:rsidRDefault="000D65EE" w:rsidP="00CD5610">
      <w:pPr>
        <w:rPr>
          <w:rtl/>
        </w:rPr>
      </w:pPr>
    </w:p>
    <w:p w:rsidR="000D65EE" w:rsidRDefault="000D65EE" w:rsidP="00CD5610">
      <w:pPr>
        <w:pStyle w:val="af5"/>
        <w:keepNext/>
        <w:rPr>
          <w:rtl/>
        </w:rPr>
      </w:pPr>
      <w:bookmarkStart w:id="10953" w:name="_ETM_Q23_228000"/>
      <w:bookmarkStart w:id="10954" w:name="ET_interruption_5786_10"/>
      <w:bookmarkEnd w:id="10953"/>
      <w:r w:rsidRPr="00CD66AC">
        <w:rPr>
          <w:rStyle w:val="TagStyle"/>
          <w:rtl/>
        </w:rPr>
        <w:t xml:space="preserve"> &lt;&lt; קריאה &gt;&gt; </w:t>
      </w:r>
      <w:r>
        <w:rPr>
          <w:rtl/>
        </w:rPr>
        <w:t>אופיר כץ (הליכוד):</w:t>
      </w:r>
      <w:r w:rsidRPr="00CD66AC">
        <w:rPr>
          <w:rStyle w:val="TagStyle"/>
          <w:rtl/>
        </w:rPr>
        <w:t xml:space="preserve"> &lt;&lt; קריאה &gt;&gt;</w:t>
      </w:r>
      <w:r>
        <w:rPr>
          <w:rtl/>
        </w:rPr>
        <w:t xml:space="preserve"> </w:t>
      </w:r>
      <w:bookmarkEnd w:id="10954"/>
    </w:p>
    <w:p w:rsidR="000D65EE" w:rsidRDefault="000D65EE" w:rsidP="00A24BCA">
      <w:pPr>
        <w:rPr>
          <w:rtl/>
        </w:rPr>
      </w:pPr>
    </w:p>
    <w:p w:rsidR="000D65EE" w:rsidRDefault="000D65EE" w:rsidP="00CD5610">
      <w:pPr>
        <w:rPr>
          <w:rtl/>
        </w:rPr>
      </w:pPr>
      <w:r>
        <w:rPr>
          <w:rFonts w:hint="cs"/>
          <w:rtl/>
        </w:rPr>
        <w:t xml:space="preserve">את עוד לא שרה, אבל </w:t>
      </w:r>
      <w:bookmarkStart w:id="10955" w:name="_ETM_Q23_230000"/>
      <w:bookmarkEnd w:id="10955"/>
      <w:r>
        <w:rPr>
          <w:rFonts w:hint="cs"/>
          <w:rtl/>
        </w:rPr>
        <w:t xml:space="preserve">יום יבוא. </w:t>
      </w:r>
    </w:p>
    <w:p w:rsidR="000D65EE" w:rsidRDefault="000D65EE" w:rsidP="00CD5610">
      <w:pPr>
        <w:rPr>
          <w:rtl/>
        </w:rPr>
      </w:pPr>
    </w:p>
    <w:p w:rsidR="000D65EE" w:rsidRDefault="000D65EE" w:rsidP="00CD5610">
      <w:pPr>
        <w:pStyle w:val="-"/>
        <w:keepNext/>
        <w:rPr>
          <w:rtl/>
        </w:rPr>
      </w:pPr>
      <w:bookmarkStart w:id="10956" w:name="ET_speakercontinue_5792_12"/>
      <w:r w:rsidRPr="00CD66AC">
        <w:rPr>
          <w:rStyle w:val="TagStyle"/>
          <w:rtl/>
        </w:rPr>
        <w:t xml:space="preserve"> &lt;&lt; דובר_המשך &gt;&gt; </w:t>
      </w:r>
      <w:r>
        <w:rPr>
          <w:rtl/>
        </w:rPr>
        <w:t>יבגני סובה (ישראל ביתנו):</w:t>
      </w:r>
      <w:r w:rsidRPr="00CD66AC">
        <w:rPr>
          <w:rStyle w:val="TagStyle"/>
          <w:rtl/>
        </w:rPr>
        <w:t xml:space="preserve"> &lt;&lt; דובר_המשך &gt;&gt;</w:t>
      </w:r>
      <w:r>
        <w:rPr>
          <w:rtl/>
        </w:rPr>
        <w:t xml:space="preserve"> </w:t>
      </w:r>
      <w:bookmarkEnd w:id="10956"/>
    </w:p>
    <w:p w:rsidR="000D65EE" w:rsidRDefault="000D65EE" w:rsidP="00A24BCA">
      <w:pPr>
        <w:rPr>
          <w:rtl/>
        </w:rPr>
      </w:pPr>
    </w:p>
    <w:p w:rsidR="000D65EE" w:rsidRDefault="000D65EE" w:rsidP="00A24BCA">
      <w:pPr>
        <w:rPr>
          <w:rtl/>
        </w:rPr>
      </w:pPr>
      <w:bookmarkStart w:id="10957" w:name="_ETM_Q23_234000"/>
      <w:bookmarkEnd w:id="10957"/>
      <w:r>
        <w:rPr>
          <w:rFonts w:hint="cs"/>
          <w:rtl/>
        </w:rPr>
        <w:t xml:space="preserve">אולי ביום רביעי תיבחרי להיות נציגה בוועדה למינוי </w:t>
      </w:r>
      <w:bookmarkStart w:id="10958" w:name="_ETM_Q23_236000"/>
      <w:bookmarkEnd w:id="10958"/>
      <w:r>
        <w:rPr>
          <w:rFonts w:hint="cs"/>
          <w:rtl/>
        </w:rPr>
        <w:t xml:space="preserve">שופטים, וזה </w:t>
      </w:r>
      <w:r w:rsidR="00A24BCA">
        <w:rPr>
          <w:rFonts w:hint="cs"/>
          <w:rtl/>
        </w:rPr>
        <w:t>– – –</w:t>
      </w:r>
    </w:p>
    <w:p w:rsidR="000D65EE" w:rsidRDefault="000D65EE" w:rsidP="00CD5610">
      <w:pPr>
        <w:rPr>
          <w:rtl/>
        </w:rPr>
      </w:pPr>
      <w:bookmarkStart w:id="10959" w:name="_ETM_Q23_235000"/>
      <w:bookmarkEnd w:id="10959"/>
    </w:p>
    <w:p w:rsidR="000D65EE" w:rsidRDefault="000D65EE" w:rsidP="00CD5610">
      <w:pPr>
        <w:pStyle w:val="af5"/>
        <w:keepNext/>
        <w:rPr>
          <w:rtl/>
        </w:rPr>
      </w:pPr>
      <w:bookmarkStart w:id="10960" w:name="ET_interruption_6345_13"/>
      <w:r w:rsidRPr="00CD66AC">
        <w:rPr>
          <w:rStyle w:val="TagStyle"/>
          <w:rtl/>
        </w:rPr>
        <w:t xml:space="preserve"> &lt;&lt; קריאה &gt;&gt; </w:t>
      </w:r>
      <w:r>
        <w:rPr>
          <w:rtl/>
        </w:rPr>
        <w:t>טלי גוטליב (הליכוד):</w:t>
      </w:r>
      <w:r w:rsidRPr="00CD66AC">
        <w:rPr>
          <w:rStyle w:val="TagStyle"/>
          <w:rtl/>
        </w:rPr>
        <w:t xml:space="preserve"> &lt;&lt; קריאה &gt;&gt;</w:t>
      </w:r>
      <w:r>
        <w:rPr>
          <w:rtl/>
        </w:rPr>
        <w:t xml:space="preserve"> </w:t>
      </w:r>
      <w:bookmarkEnd w:id="10960"/>
    </w:p>
    <w:p w:rsidR="000D65EE" w:rsidRDefault="000D65EE" w:rsidP="00A24BCA">
      <w:pPr>
        <w:rPr>
          <w:rtl/>
        </w:rPr>
      </w:pPr>
    </w:p>
    <w:p w:rsidR="000D65EE" w:rsidRDefault="000D65EE" w:rsidP="00A24BCA">
      <w:pPr>
        <w:rPr>
          <w:rtl/>
        </w:rPr>
      </w:pPr>
      <w:bookmarkStart w:id="10961" w:name="_ETM_Q23_237000"/>
      <w:bookmarkEnd w:id="10961"/>
      <w:r>
        <w:rPr>
          <w:rFonts w:hint="cs"/>
          <w:rtl/>
        </w:rPr>
        <w:t xml:space="preserve">אל תעצור את </w:t>
      </w:r>
      <w:bookmarkStart w:id="10962" w:name="_ETM_Q23_240000"/>
      <w:bookmarkEnd w:id="10962"/>
      <w:r>
        <w:rPr>
          <w:rFonts w:hint="cs"/>
          <w:rtl/>
        </w:rPr>
        <w:t xml:space="preserve">נשימתך </w:t>
      </w:r>
      <w:r w:rsidR="00A24BCA">
        <w:rPr>
          <w:rFonts w:hint="cs"/>
          <w:rtl/>
        </w:rPr>
        <w:t>– – –</w:t>
      </w:r>
    </w:p>
    <w:p w:rsidR="000D65EE" w:rsidRDefault="000D65EE" w:rsidP="00CD5610">
      <w:pPr>
        <w:rPr>
          <w:rtl/>
        </w:rPr>
      </w:pPr>
    </w:p>
    <w:p w:rsidR="000D65EE" w:rsidRDefault="000D65EE" w:rsidP="00CD5610">
      <w:pPr>
        <w:pStyle w:val="-"/>
        <w:keepNext/>
        <w:rPr>
          <w:rtl/>
        </w:rPr>
      </w:pPr>
      <w:bookmarkStart w:id="10963" w:name="ET_speakercontinue_5792_14"/>
      <w:r w:rsidRPr="00CD66AC">
        <w:rPr>
          <w:rStyle w:val="TagStyle"/>
          <w:rtl/>
        </w:rPr>
        <w:t xml:space="preserve"> &lt;&lt; דובר_המשך &gt;&gt; </w:t>
      </w:r>
      <w:r>
        <w:rPr>
          <w:rtl/>
        </w:rPr>
        <w:t>יבגני סובה (ישראל ביתנו):</w:t>
      </w:r>
      <w:r w:rsidRPr="00CD66AC">
        <w:rPr>
          <w:rStyle w:val="TagStyle"/>
          <w:rtl/>
        </w:rPr>
        <w:t xml:space="preserve"> &lt;&lt; דובר_המשך &gt;&gt;</w:t>
      </w:r>
      <w:r>
        <w:rPr>
          <w:rtl/>
        </w:rPr>
        <w:t xml:space="preserve"> </w:t>
      </w:r>
      <w:bookmarkEnd w:id="10963"/>
    </w:p>
    <w:p w:rsidR="000D65EE" w:rsidRDefault="000D65EE" w:rsidP="00A24BCA">
      <w:pPr>
        <w:rPr>
          <w:rtl/>
        </w:rPr>
      </w:pPr>
    </w:p>
    <w:p w:rsidR="000D65EE" w:rsidRDefault="000D65EE" w:rsidP="00CD5610">
      <w:pPr>
        <w:rPr>
          <w:rtl/>
        </w:rPr>
      </w:pPr>
      <w:r>
        <w:rPr>
          <w:rFonts w:hint="cs"/>
          <w:rtl/>
        </w:rPr>
        <w:t xml:space="preserve">זו בכלל תהיה </w:t>
      </w:r>
      <w:bookmarkStart w:id="10964" w:name="_ETM_Q23_242000"/>
      <w:bookmarkEnd w:id="10964"/>
      <w:r>
        <w:rPr>
          <w:rFonts w:hint="cs"/>
          <w:rtl/>
        </w:rPr>
        <w:t xml:space="preserve">פה אופרת סבון. </w:t>
      </w:r>
    </w:p>
    <w:p w:rsidR="000D65EE" w:rsidRDefault="000D65EE" w:rsidP="00CD5610">
      <w:pPr>
        <w:rPr>
          <w:rtl/>
        </w:rPr>
      </w:pPr>
    </w:p>
    <w:p w:rsidR="000D65EE" w:rsidRDefault="000D65EE" w:rsidP="00CD5610">
      <w:pPr>
        <w:pStyle w:val="af5"/>
        <w:keepNext/>
        <w:rPr>
          <w:rtl/>
        </w:rPr>
      </w:pPr>
      <w:bookmarkStart w:id="10965" w:name="ET_interruption_6345_15"/>
      <w:r w:rsidRPr="00CD66AC">
        <w:rPr>
          <w:rStyle w:val="TagStyle"/>
          <w:rtl/>
        </w:rPr>
        <w:t xml:space="preserve"> &lt;&lt; קריאה &gt;&gt; </w:t>
      </w:r>
      <w:r>
        <w:rPr>
          <w:rtl/>
        </w:rPr>
        <w:t>טלי גוטליב (הליכוד):</w:t>
      </w:r>
      <w:r w:rsidRPr="00CD66AC">
        <w:rPr>
          <w:rStyle w:val="TagStyle"/>
          <w:rtl/>
        </w:rPr>
        <w:t xml:space="preserve"> &lt;&lt; קריאה &gt;&gt;</w:t>
      </w:r>
      <w:r>
        <w:rPr>
          <w:rtl/>
        </w:rPr>
        <w:t xml:space="preserve"> </w:t>
      </w:r>
      <w:bookmarkEnd w:id="10965"/>
    </w:p>
    <w:p w:rsidR="000D65EE" w:rsidRDefault="000D65EE" w:rsidP="00A24BCA">
      <w:pPr>
        <w:rPr>
          <w:rtl/>
        </w:rPr>
      </w:pPr>
    </w:p>
    <w:p w:rsidR="000D65EE" w:rsidRDefault="000D65EE" w:rsidP="00A24BCA">
      <w:pPr>
        <w:rPr>
          <w:rtl/>
        </w:rPr>
      </w:pPr>
      <w:bookmarkStart w:id="10966" w:name="_ETM_Q23_241000"/>
      <w:bookmarkEnd w:id="10966"/>
      <w:r>
        <w:rPr>
          <w:rFonts w:hint="cs"/>
          <w:rtl/>
        </w:rPr>
        <w:t xml:space="preserve">לא לעצור את הנשימה </w:t>
      </w:r>
      <w:r w:rsidR="00A24BCA">
        <w:rPr>
          <w:rFonts w:hint="cs"/>
          <w:rtl/>
        </w:rPr>
        <w:t>– – –</w:t>
      </w:r>
    </w:p>
    <w:p w:rsidR="000D65EE" w:rsidRDefault="000D65EE" w:rsidP="00CD5610">
      <w:pPr>
        <w:rPr>
          <w:rtl/>
        </w:rPr>
      </w:pPr>
    </w:p>
    <w:p w:rsidR="000D65EE" w:rsidRDefault="000D65EE" w:rsidP="00CD5610">
      <w:pPr>
        <w:pStyle w:val="-"/>
        <w:keepNext/>
        <w:rPr>
          <w:rtl/>
        </w:rPr>
      </w:pPr>
      <w:bookmarkStart w:id="10967" w:name="ET_speakercontinue_5792_16"/>
      <w:r w:rsidRPr="004A08AC">
        <w:rPr>
          <w:rStyle w:val="TagStyle"/>
          <w:rtl/>
        </w:rPr>
        <w:t xml:space="preserve"> &lt;&lt; דובר_המשך &gt;&gt; </w:t>
      </w:r>
      <w:r>
        <w:rPr>
          <w:rtl/>
        </w:rPr>
        <w:t>יבגני סובה (ישראל ביתנו):</w:t>
      </w:r>
      <w:r w:rsidRPr="004A08AC">
        <w:rPr>
          <w:rStyle w:val="TagStyle"/>
          <w:rtl/>
        </w:rPr>
        <w:t xml:space="preserve"> &lt;&lt; דובר_המשך &gt;&gt;</w:t>
      </w:r>
      <w:r>
        <w:rPr>
          <w:rtl/>
        </w:rPr>
        <w:t xml:space="preserve"> </w:t>
      </w:r>
      <w:bookmarkEnd w:id="10967"/>
    </w:p>
    <w:p w:rsidR="000D65EE" w:rsidRDefault="000D65EE" w:rsidP="00A24BCA">
      <w:pPr>
        <w:rPr>
          <w:rtl/>
        </w:rPr>
      </w:pPr>
    </w:p>
    <w:p w:rsidR="000D65EE" w:rsidRDefault="000D65EE" w:rsidP="00CD5610">
      <w:pPr>
        <w:rPr>
          <w:rtl/>
        </w:rPr>
      </w:pPr>
      <w:bookmarkStart w:id="10968" w:name="_ETM_Q23_243000"/>
      <w:bookmarkEnd w:id="10968"/>
      <w:r>
        <w:rPr>
          <w:rFonts w:hint="cs"/>
          <w:rtl/>
        </w:rPr>
        <w:t>אבל</w:t>
      </w:r>
      <w:bookmarkStart w:id="10969" w:name="_ETM_Q23_249000"/>
      <w:bookmarkEnd w:id="10969"/>
      <w:r>
        <w:rPr>
          <w:rFonts w:hint="cs"/>
          <w:rtl/>
        </w:rPr>
        <w:t xml:space="preserve"> ברשותך, אני אחזור למה שרציתי להגיד. ההתרחקות מ</w:t>
      </w:r>
      <w:bookmarkStart w:id="10970" w:name="_ETM_Q23_229000"/>
      <w:bookmarkStart w:id="10971" w:name="_ETM_Q23_252119"/>
      <w:bookmarkEnd w:id="10970"/>
      <w:bookmarkEnd w:id="10971"/>
      <w:r>
        <w:rPr>
          <w:rtl/>
        </w:rPr>
        <w:t xml:space="preserve">ישראל </w:t>
      </w:r>
      <w:bookmarkStart w:id="10972" w:name="_ETM_Q23_252990"/>
      <w:bookmarkEnd w:id="10972"/>
      <w:r>
        <w:rPr>
          <w:rtl/>
        </w:rPr>
        <w:t xml:space="preserve">נובעת בין </w:t>
      </w:r>
      <w:bookmarkStart w:id="10973" w:name="_ETM_Q23_253259"/>
      <w:bookmarkEnd w:id="10973"/>
      <w:r>
        <w:rPr>
          <w:rtl/>
        </w:rPr>
        <w:t xml:space="preserve">היתר </w:t>
      </w:r>
      <w:bookmarkStart w:id="10974" w:name="_ETM_Q23_253619"/>
      <w:bookmarkStart w:id="10975" w:name="_ETM_Q23_254009"/>
      <w:bookmarkEnd w:id="10974"/>
      <w:bookmarkEnd w:id="10975"/>
      <w:r>
        <w:rPr>
          <w:rtl/>
        </w:rPr>
        <w:t xml:space="preserve">מכך </w:t>
      </w:r>
      <w:bookmarkStart w:id="10976" w:name="_ETM_Q23_254459"/>
      <w:bookmarkEnd w:id="10976"/>
      <w:r>
        <w:rPr>
          <w:rtl/>
        </w:rPr>
        <w:t xml:space="preserve">שחלק </w:t>
      </w:r>
      <w:bookmarkStart w:id="10977" w:name="_ETM_Q23_254969"/>
      <w:bookmarkEnd w:id="10977"/>
      <w:r>
        <w:rPr>
          <w:rtl/>
        </w:rPr>
        <w:t xml:space="preserve">מהדברים </w:t>
      </w:r>
      <w:bookmarkStart w:id="10978" w:name="_ETM_Q23_255959"/>
      <w:bookmarkEnd w:id="10978"/>
      <w:r>
        <w:rPr>
          <w:rtl/>
        </w:rPr>
        <w:t xml:space="preserve">שנאמרים </w:t>
      </w:r>
      <w:bookmarkStart w:id="10979" w:name="_ETM_Q23_256590"/>
      <w:bookmarkEnd w:id="10979"/>
      <w:r>
        <w:rPr>
          <w:rtl/>
        </w:rPr>
        <w:t xml:space="preserve">כאן </w:t>
      </w:r>
      <w:bookmarkStart w:id="10980" w:name="_ETM_Q23_256890"/>
      <w:bookmarkEnd w:id="10980"/>
      <w:r>
        <w:rPr>
          <w:rtl/>
        </w:rPr>
        <w:t xml:space="preserve">בבית </w:t>
      </w:r>
      <w:bookmarkStart w:id="10981" w:name="_ETM_Q23_257369"/>
      <w:bookmarkEnd w:id="10981"/>
      <w:r>
        <w:rPr>
          <w:rtl/>
        </w:rPr>
        <w:t xml:space="preserve">הזה </w:t>
      </w:r>
      <w:bookmarkStart w:id="10982" w:name="_ETM_Q23_258119"/>
      <w:bookmarkEnd w:id="10982"/>
      <w:r>
        <w:rPr>
          <w:rtl/>
        </w:rPr>
        <w:t xml:space="preserve">לא </w:t>
      </w:r>
      <w:bookmarkStart w:id="10983" w:name="_ETM_Q23_258360"/>
      <w:bookmarkEnd w:id="10983"/>
      <w:r>
        <w:rPr>
          <w:rtl/>
        </w:rPr>
        <w:t xml:space="preserve">מתקבלים </w:t>
      </w:r>
      <w:bookmarkStart w:id="10984" w:name="_ETM_Q23_258929"/>
      <w:bookmarkEnd w:id="10984"/>
      <w:r>
        <w:rPr>
          <w:rtl/>
        </w:rPr>
        <w:t xml:space="preserve">בעין </w:t>
      </w:r>
      <w:bookmarkStart w:id="10985" w:name="_ETM_Q23_259259"/>
      <w:bookmarkEnd w:id="10985"/>
      <w:r>
        <w:rPr>
          <w:rtl/>
        </w:rPr>
        <w:t xml:space="preserve">יפה </w:t>
      </w:r>
      <w:bookmarkStart w:id="10986" w:name="_ETM_Q23_259619"/>
      <w:bookmarkEnd w:id="10986"/>
      <w:r>
        <w:rPr>
          <w:rtl/>
        </w:rPr>
        <w:t>ע</w:t>
      </w:r>
      <w:r>
        <w:rPr>
          <w:rFonts w:hint="cs"/>
          <w:rtl/>
        </w:rPr>
        <w:t xml:space="preserve">ל </w:t>
      </w:r>
      <w:bookmarkStart w:id="10987" w:name="_ETM_Q23_259000"/>
      <w:bookmarkEnd w:id="10987"/>
      <w:r>
        <w:rPr>
          <w:rtl/>
        </w:rPr>
        <w:t>י</w:t>
      </w:r>
      <w:r>
        <w:rPr>
          <w:rFonts w:hint="cs"/>
          <w:rtl/>
        </w:rPr>
        <w:t>די</w:t>
      </w:r>
      <w:r>
        <w:rPr>
          <w:rtl/>
        </w:rPr>
        <w:t xml:space="preserve"> </w:t>
      </w:r>
      <w:bookmarkStart w:id="10988" w:name="_ETM_Q23_259950"/>
      <w:bookmarkEnd w:id="10988"/>
      <w:r>
        <w:rPr>
          <w:rtl/>
        </w:rPr>
        <w:t xml:space="preserve">יהדות </w:t>
      </w:r>
      <w:bookmarkStart w:id="10989" w:name="_ETM_Q23_260219"/>
      <w:bookmarkEnd w:id="10989"/>
      <w:r>
        <w:rPr>
          <w:rtl/>
        </w:rPr>
        <w:t xml:space="preserve">ארצות </w:t>
      </w:r>
      <w:bookmarkStart w:id="10990" w:name="_ETM_Q23_260520"/>
      <w:bookmarkEnd w:id="10990"/>
      <w:r>
        <w:rPr>
          <w:rtl/>
        </w:rPr>
        <w:t>הברית</w:t>
      </w:r>
      <w:r>
        <w:rPr>
          <w:rFonts w:hint="cs"/>
          <w:rtl/>
        </w:rPr>
        <w:t>.</w:t>
      </w:r>
    </w:p>
    <w:p w:rsidR="000D65EE" w:rsidRDefault="000D65EE" w:rsidP="00CD5610">
      <w:pPr>
        <w:rPr>
          <w:rtl/>
        </w:rPr>
      </w:pPr>
    </w:p>
    <w:p w:rsidR="000D65EE" w:rsidRDefault="000D65EE" w:rsidP="007B3FF4">
      <w:pPr>
        <w:rPr>
          <w:rtl/>
        </w:rPr>
      </w:pPr>
      <w:bookmarkStart w:id="10991" w:name="_ETM_Q23_260000"/>
      <w:bookmarkStart w:id="10992" w:name="_ETM_Q23_261450"/>
      <w:bookmarkEnd w:id="10991"/>
      <w:bookmarkEnd w:id="10992"/>
      <w:r>
        <w:rPr>
          <w:rtl/>
        </w:rPr>
        <w:t xml:space="preserve">אנחנו </w:t>
      </w:r>
      <w:bookmarkStart w:id="10993" w:name="_ETM_Q23_261630"/>
      <w:bookmarkEnd w:id="10993"/>
      <w:r>
        <w:rPr>
          <w:rtl/>
        </w:rPr>
        <w:t xml:space="preserve">גם </w:t>
      </w:r>
      <w:bookmarkStart w:id="10994" w:name="_ETM_Q23_261810"/>
      <w:bookmarkEnd w:id="10994"/>
      <w:r>
        <w:rPr>
          <w:rtl/>
        </w:rPr>
        <w:t xml:space="preserve">מדברים </w:t>
      </w:r>
      <w:bookmarkStart w:id="10995" w:name="_ETM_Q23_262110"/>
      <w:bookmarkEnd w:id="10995"/>
      <w:r>
        <w:rPr>
          <w:rtl/>
        </w:rPr>
        <w:t xml:space="preserve">על </w:t>
      </w:r>
      <w:bookmarkStart w:id="10996" w:name="_ETM_Q23_262229"/>
      <w:bookmarkEnd w:id="10996"/>
      <w:r>
        <w:rPr>
          <w:rtl/>
        </w:rPr>
        <w:t xml:space="preserve">אנטישמיות </w:t>
      </w:r>
      <w:bookmarkStart w:id="10997" w:name="_ETM_Q23_262950"/>
      <w:bookmarkEnd w:id="10997"/>
      <w:r>
        <w:rPr>
          <w:rtl/>
        </w:rPr>
        <w:t xml:space="preserve">גואה </w:t>
      </w:r>
      <w:bookmarkStart w:id="10998" w:name="_ETM_Q23_263250"/>
      <w:bookmarkEnd w:id="10998"/>
      <w:r>
        <w:rPr>
          <w:rtl/>
        </w:rPr>
        <w:t xml:space="preserve">בארצות </w:t>
      </w:r>
      <w:bookmarkStart w:id="10999" w:name="_ETM_Q23_263640"/>
      <w:bookmarkEnd w:id="10999"/>
      <w:r>
        <w:rPr>
          <w:rtl/>
        </w:rPr>
        <w:t>הברית</w:t>
      </w:r>
      <w:r>
        <w:rPr>
          <w:rFonts w:hint="cs"/>
          <w:rtl/>
        </w:rPr>
        <w:t>,</w:t>
      </w:r>
      <w:r>
        <w:rPr>
          <w:rtl/>
        </w:rPr>
        <w:t xml:space="preserve"> </w:t>
      </w:r>
      <w:bookmarkStart w:id="11000" w:name="_ETM_Q23_263939"/>
      <w:bookmarkEnd w:id="11000"/>
      <w:r>
        <w:rPr>
          <w:rtl/>
        </w:rPr>
        <w:t>שז</w:t>
      </w:r>
      <w:r>
        <w:rPr>
          <w:rFonts w:hint="cs"/>
          <w:rtl/>
        </w:rPr>
        <w:t>ו</w:t>
      </w:r>
      <w:r>
        <w:rPr>
          <w:rtl/>
        </w:rPr>
        <w:t xml:space="preserve"> </w:t>
      </w:r>
      <w:bookmarkStart w:id="11001" w:name="_ETM_Q23_264270"/>
      <w:bookmarkEnd w:id="11001"/>
      <w:r>
        <w:rPr>
          <w:rtl/>
        </w:rPr>
        <w:t xml:space="preserve">בעיה </w:t>
      </w:r>
      <w:bookmarkStart w:id="11002" w:name="_ETM_Q23_264630"/>
      <w:bookmarkEnd w:id="11002"/>
      <w:r>
        <w:rPr>
          <w:rtl/>
        </w:rPr>
        <w:t xml:space="preserve">בפני </w:t>
      </w:r>
      <w:bookmarkStart w:id="11003" w:name="_ETM_Q23_264959"/>
      <w:bookmarkEnd w:id="11003"/>
      <w:r>
        <w:rPr>
          <w:rtl/>
        </w:rPr>
        <w:t>עצמה</w:t>
      </w:r>
      <w:r>
        <w:rPr>
          <w:rFonts w:hint="cs"/>
          <w:rtl/>
        </w:rPr>
        <w:t>.</w:t>
      </w:r>
      <w:r>
        <w:rPr>
          <w:rtl/>
        </w:rPr>
        <w:t xml:space="preserve"> </w:t>
      </w:r>
      <w:bookmarkStart w:id="11004" w:name="_ETM_Q23_265859"/>
      <w:bookmarkEnd w:id="11004"/>
      <w:r>
        <w:rPr>
          <w:rtl/>
        </w:rPr>
        <w:t xml:space="preserve">אנחנו </w:t>
      </w:r>
      <w:bookmarkStart w:id="11005" w:name="_ETM_Q23_266189"/>
      <w:bookmarkEnd w:id="11005"/>
      <w:r>
        <w:rPr>
          <w:rtl/>
        </w:rPr>
        <w:t xml:space="preserve">מדברים </w:t>
      </w:r>
      <w:bookmarkStart w:id="11006" w:name="_ETM_Q23_266520"/>
      <w:bookmarkEnd w:id="11006"/>
      <w:r>
        <w:rPr>
          <w:rtl/>
        </w:rPr>
        <w:t>על</w:t>
      </w:r>
      <w:r>
        <w:rPr>
          <w:rFonts w:hint="cs"/>
          <w:rtl/>
        </w:rPr>
        <w:t xml:space="preserve"> </w:t>
      </w:r>
      <w:r>
        <w:rPr>
          <w:rtl/>
        </w:rPr>
        <w:t xml:space="preserve">כך </w:t>
      </w:r>
      <w:bookmarkStart w:id="11007" w:name="_ETM_Q23_266880"/>
      <w:bookmarkEnd w:id="11007"/>
      <w:r>
        <w:rPr>
          <w:rtl/>
        </w:rPr>
        <w:t>ש</w:t>
      </w:r>
      <w:bookmarkStart w:id="11008" w:name="_ETM_Q23_267990"/>
      <w:bookmarkEnd w:id="11008"/>
      <w:r>
        <w:rPr>
          <w:rtl/>
        </w:rPr>
        <w:t xml:space="preserve">רוב </w:t>
      </w:r>
      <w:bookmarkStart w:id="11009" w:name="_ETM_Q23_268259"/>
      <w:bookmarkEnd w:id="11009"/>
      <w:r>
        <w:rPr>
          <w:rtl/>
        </w:rPr>
        <w:t xml:space="preserve">גדול </w:t>
      </w:r>
      <w:bookmarkStart w:id="11010" w:name="_ETM_Q23_268679"/>
      <w:bookmarkEnd w:id="11010"/>
      <w:r>
        <w:rPr>
          <w:rtl/>
        </w:rPr>
        <w:t xml:space="preserve">של </w:t>
      </w:r>
      <w:bookmarkStart w:id="11011" w:name="_ETM_Q23_269399"/>
      <w:bookmarkEnd w:id="11011"/>
      <w:r>
        <w:rPr>
          <w:rtl/>
        </w:rPr>
        <w:t xml:space="preserve">יהודי </w:t>
      </w:r>
      <w:bookmarkStart w:id="11012" w:name="_ETM_Q23_269789"/>
      <w:bookmarkEnd w:id="11012"/>
      <w:r>
        <w:rPr>
          <w:rtl/>
        </w:rPr>
        <w:t xml:space="preserve">ארצות </w:t>
      </w:r>
      <w:bookmarkStart w:id="11013" w:name="_ETM_Q23_270090"/>
      <w:bookmarkEnd w:id="11013"/>
      <w:r>
        <w:rPr>
          <w:rtl/>
        </w:rPr>
        <w:t xml:space="preserve">הברית </w:t>
      </w:r>
      <w:bookmarkStart w:id="11014" w:name="_ETM_Q23_270479"/>
      <w:bookmarkEnd w:id="11014"/>
      <w:r>
        <w:rPr>
          <w:rtl/>
        </w:rPr>
        <w:t xml:space="preserve">לא </w:t>
      </w:r>
      <w:bookmarkStart w:id="11015" w:name="_ETM_Q23_270600"/>
      <w:bookmarkEnd w:id="11015"/>
      <w:r>
        <w:rPr>
          <w:rtl/>
        </w:rPr>
        <w:t xml:space="preserve">מתכוונים </w:t>
      </w:r>
      <w:bookmarkStart w:id="11016" w:name="_ETM_Q23_271110"/>
      <w:bookmarkEnd w:id="11016"/>
      <w:r>
        <w:rPr>
          <w:rtl/>
        </w:rPr>
        <w:t xml:space="preserve">לעלות </w:t>
      </w:r>
      <w:bookmarkStart w:id="11017" w:name="_ETM_Q23_271500"/>
      <w:bookmarkEnd w:id="11017"/>
      <w:r>
        <w:rPr>
          <w:rtl/>
        </w:rPr>
        <w:t>לישראל</w:t>
      </w:r>
      <w:r w:rsidR="007B3FF4">
        <w:rPr>
          <w:rFonts w:hint="cs"/>
          <w:rtl/>
        </w:rPr>
        <w:t>.</w:t>
      </w:r>
      <w:r>
        <w:rPr>
          <w:rtl/>
        </w:rPr>
        <w:t xml:space="preserve"> </w:t>
      </w:r>
      <w:bookmarkStart w:id="11018" w:name="_ETM_Q23_272069"/>
      <w:bookmarkEnd w:id="11018"/>
      <w:r>
        <w:rPr>
          <w:rtl/>
        </w:rPr>
        <w:t>להפך</w:t>
      </w:r>
      <w:r>
        <w:rPr>
          <w:rFonts w:hint="cs"/>
          <w:rtl/>
        </w:rPr>
        <w:t>,</w:t>
      </w:r>
      <w:r>
        <w:rPr>
          <w:rtl/>
        </w:rPr>
        <w:t xml:space="preserve"> </w:t>
      </w:r>
      <w:bookmarkStart w:id="11019" w:name="_ETM_Q23_272520"/>
      <w:bookmarkStart w:id="11020" w:name="_ETM_Q23_273030"/>
      <w:bookmarkStart w:id="11021" w:name="_ETM_Q23_273479"/>
      <w:bookmarkEnd w:id="11019"/>
      <w:bookmarkEnd w:id="11020"/>
      <w:bookmarkEnd w:id="11021"/>
      <w:r>
        <w:rPr>
          <w:rtl/>
        </w:rPr>
        <w:t xml:space="preserve">הם </w:t>
      </w:r>
      <w:bookmarkStart w:id="11022" w:name="_ETM_Q23_273600"/>
      <w:bookmarkEnd w:id="11022"/>
      <w:r>
        <w:rPr>
          <w:rtl/>
        </w:rPr>
        <w:t xml:space="preserve">רוצים </w:t>
      </w:r>
      <w:bookmarkStart w:id="11023" w:name="_ETM_Q23_273899"/>
      <w:bookmarkEnd w:id="11023"/>
      <w:r>
        <w:rPr>
          <w:rtl/>
        </w:rPr>
        <w:t xml:space="preserve">לחזק </w:t>
      </w:r>
      <w:bookmarkStart w:id="11024" w:name="_ETM_Q23_274439"/>
      <w:bookmarkEnd w:id="11024"/>
      <w:r>
        <w:rPr>
          <w:rtl/>
        </w:rPr>
        <w:t xml:space="preserve">את </w:t>
      </w:r>
      <w:bookmarkStart w:id="11025" w:name="_ETM_Q23_275369"/>
      <w:bookmarkEnd w:id="11025"/>
      <w:r>
        <w:rPr>
          <w:rFonts w:hint="cs"/>
          <w:rtl/>
        </w:rPr>
        <w:t>ה</w:t>
      </w:r>
      <w:r>
        <w:rPr>
          <w:rtl/>
        </w:rPr>
        <w:t xml:space="preserve">חיים </w:t>
      </w:r>
      <w:bookmarkStart w:id="11026" w:name="_ETM_Q23_275729"/>
      <w:bookmarkEnd w:id="11026"/>
      <w:r>
        <w:rPr>
          <w:rtl/>
        </w:rPr>
        <w:t>היהודי</w:t>
      </w:r>
      <w:r>
        <w:rPr>
          <w:rFonts w:hint="cs"/>
          <w:rtl/>
        </w:rPr>
        <w:t>י</w:t>
      </w:r>
      <w:r>
        <w:rPr>
          <w:rtl/>
        </w:rPr>
        <w:t xml:space="preserve">ם </w:t>
      </w:r>
      <w:bookmarkStart w:id="11027" w:name="_ETM_Q23_276179"/>
      <w:bookmarkEnd w:id="11027"/>
      <w:r>
        <w:rPr>
          <w:rtl/>
        </w:rPr>
        <w:t>שם</w:t>
      </w:r>
      <w:r>
        <w:rPr>
          <w:rFonts w:hint="cs"/>
          <w:rtl/>
        </w:rPr>
        <w:t>,</w:t>
      </w:r>
      <w:r>
        <w:rPr>
          <w:rtl/>
        </w:rPr>
        <w:t xml:space="preserve"> </w:t>
      </w:r>
      <w:bookmarkStart w:id="11028" w:name="_ETM_Q23_276869"/>
      <w:bookmarkEnd w:id="11028"/>
      <w:r>
        <w:rPr>
          <w:rtl/>
        </w:rPr>
        <w:t xml:space="preserve">אבל </w:t>
      </w:r>
      <w:bookmarkStart w:id="11029" w:name="_ETM_Q23_277200"/>
      <w:bookmarkEnd w:id="11029"/>
      <w:r>
        <w:rPr>
          <w:rtl/>
        </w:rPr>
        <w:t xml:space="preserve">הם </w:t>
      </w:r>
      <w:bookmarkStart w:id="11030" w:name="_ETM_Q23_277319"/>
      <w:bookmarkEnd w:id="11030"/>
      <w:r>
        <w:rPr>
          <w:rtl/>
        </w:rPr>
        <w:t xml:space="preserve">בוחרים </w:t>
      </w:r>
      <w:bookmarkStart w:id="11031" w:name="_ETM_Q23_277770"/>
      <w:bookmarkEnd w:id="11031"/>
      <w:r>
        <w:rPr>
          <w:rtl/>
        </w:rPr>
        <w:t xml:space="preserve">את </w:t>
      </w:r>
      <w:bookmarkStart w:id="11032" w:name="_ETM_Q23_277890"/>
      <w:bookmarkEnd w:id="11032"/>
      <w:r>
        <w:rPr>
          <w:rtl/>
        </w:rPr>
        <w:t xml:space="preserve">החיים </w:t>
      </w:r>
      <w:bookmarkStart w:id="11033" w:name="_ETM_Q23_278189"/>
      <w:bookmarkEnd w:id="11033"/>
      <w:r>
        <w:rPr>
          <w:rtl/>
        </w:rPr>
        <w:t>שלהם</w:t>
      </w:r>
      <w:r>
        <w:rPr>
          <w:rFonts w:hint="cs"/>
          <w:rtl/>
        </w:rPr>
        <w:t>.</w:t>
      </w:r>
      <w:r>
        <w:rPr>
          <w:rtl/>
        </w:rPr>
        <w:t xml:space="preserve"> </w:t>
      </w:r>
      <w:bookmarkStart w:id="11034" w:name="_ETM_Q23_278670"/>
      <w:bookmarkEnd w:id="11034"/>
      <w:r>
        <w:rPr>
          <w:rtl/>
        </w:rPr>
        <w:t xml:space="preserve">אנחנו </w:t>
      </w:r>
      <w:bookmarkStart w:id="11035" w:name="_ETM_Q23_278909"/>
      <w:bookmarkEnd w:id="11035"/>
      <w:r>
        <w:rPr>
          <w:rtl/>
        </w:rPr>
        <w:t xml:space="preserve">לא </w:t>
      </w:r>
      <w:bookmarkStart w:id="11036" w:name="_ETM_Q23_279000"/>
      <w:bookmarkEnd w:id="11036"/>
      <w:r>
        <w:rPr>
          <w:rtl/>
        </w:rPr>
        <w:t xml:space="preserve">צריכים </w:t>
      </w:r>
      <w:bookmarkStart w:id="11037" w:name="_ETM_Q23_279299"/>
      <w:bookmarkEnd w:id="11037"/>
      <w:r>
        <w:rPr>
          <w:rtl/>
        </w:rPr>
        <w:t xml:space="preserve">לבוא </w:t>
      </w:r>
      <w:bookmarkStart w:id="11038" w:name="_ETM_Q23_279509"/>
      <w:bookmarkEnd w:id="11038"/>
      <w:r>
        <w:rPr>
          <w:rtl/>
        </w:rPr>
        <w:t xml:space="preserve">ולכפות </w:t>
      </w:r>
      <w:bookmarkStart w:id="11039" w:name="_ETM_Q23_280170"/>
      <w:bookmarkEnd w:id="11039"/>
      <w:r>
        <w:rPr>
          <w:rtl/>
        </w:rPr>
        <w:t xml:space="preserve">עליהם </w:t>
      </w:r>
      <w:bookmarkStart w:id="11040" w:name="_ETM_Q23_280530"/>
      <w:bookmarkEnd w:id="11040"/>
      <w:r>
        <w:rPr>
          <w:rtl/>
        </w:rPr>
        <w:t xml:space="preserve">כיצד </w:t>
      </w:r>
      <w:bookmarkStart w:id="11041" w:name="_ETM_Q23_280950"/>
      <w:bookmarkEnd w:id="11041"/>
      <w:r>
        <w:rPr>
          <w:rtl/>
        </w:rPr>
        <w:t xml:space="preserve">אנחנו </w:t>
      </w:r>
      <w:bookmarkStart w:id="11042" w:name="_ETM_Q23_281490"/>
      <w:bookmarkEnd w:id="11042"/>
      <w:r>
        <w:rPr>
          <w:rtl/>
        </w:rPr>
        <w:t xml:space="preserve">רואים </w:t>
      </w:r>
      <w:bookmarkStart w:id="11043" w:name="_ETM_Q23_281729"/>
      <w:bookmarkEnd w:id="11043"/>
      <w:r>
        <w:rPr>
          <w:rtl/>
        </w:rPr>
        <w:t xml:space="preserve">את </w:t>
      </w:r>
      <w:bookmarkStart w:id="11044" w:name="_ETM_Q23_281880"/>
      <w:bookmarkEnd w:id="11044"/>
      <w:r>
        <w:rPr>
          <w:rtl/>
        </w:rPr>
        <w:t xml:space="preserve">החיים </w:t>
      </w:r>
      <w:bookmarkStart w:id="11045" w:name="_ETM_Q23_282750"/>
      <w:bookmarkEnd w:id="11045"/>
      <w:r>
        <w:rPr>
          <w:rtl/>
        </w:rPr>
        <w:t>בישראל</w:t>
      </w:r>
      <w:r>
        <w:rPr>
          <w:rFonts w:hint="cs"/>
          <w:rtl/>
        </w:rPr>
        <w:t>.</w:t>
      </w:r>
    </w:p>
    <w:p w:rsidR="000D65EE" w:rsidRDefault="000D65EE" w:rsidP="00CD5610">
      <w:pPr>
        <w:rPr>
          <w:rtl/>
        </w:rPr>
      </w:pPr>
    </w:p>
    <w:p w:rsidR="000D65EE" w:rsidRDefault="000D65EE" w:rsidP="00A24BCA">
      <w:pPr>
        <w:rPr>
          <w:rtl/>
        </w:rPr>
      </w:pPr>
      <w:bookmarkStart w:id="11046" w:name="_ETM_Q23_285000"/>
      <w:bookmarkStart w:id="11047" w:name="_ETM_Q23_284130"/>
      <w:bookmarkEnd w:id="11046"/>
      <w:bookmarkEnd w:id="11047"/>
      <w:r>
        <w:rPr>
          <w:rtl/>
        </w:rPr>
        <w:t xml:space="preserve">ואני </w:t>
      </w:r>
      <w:bookmarkStart w:id="11048" w:name="_ETM_Q23_284459"/>
      <w:bookmarkEnd w:id="11048"/>
      <w:r>
        <w:rPr>
          <w:rtl/>
        </w:rPr>
        <w:t xml:space="preserve">חייב </w:t>
      </w:r>
      <w:bookmarkStart w:id="11049" w:name="_ETM_Q23_284759"/>
      <w:bookmarkEnd w:id="11049"/>
      <w:r>
        <w:rPr>
          <w:rtl/>
        </w:rPr>
        <w:t xml:space="preserve">להגיד </w:t>
      </w:r>
      <w:bookmarkStart w:id="11050" w:name="_ETM_Q23_285030"/>
      <w:bookmarkEnd w:id="11050"/>
      <w:r>
        <w:rPr>
          <w:rtl/>
        </w:rPr>
        <w:t>לך</w:t>
      </w:r>
      <w:r>
        <w:rPr>
          <w:rFonts w:hint="cs"/>
          <w:rtl/>
        </w:rPr>
        <w:t>,</w:t>
      </w:r>
      <w:r>
        <w:rPr>
          <w:rtl/>
        </w:rPr>
        <w:t xml:space="preserve"> </w:t>
      </w:r>
      <w:bookmarkStart w:id="11051" w:name="_ETM_Q23_285840"/>
      <w:bookmarkEnd w:id="11051"/>
      <w:r>
        <w:rPr>
          <w:rtl/>
        </w:rPr>
        <w:t xml:space="preserve">ידידי </w:t>
      </w:r>
      <w:bookmarkStart w:id="11052" w:name="_ETM_Q23_286349"/>
      <w:bookmarkEnd w:id="11052"/>
      <w:r>
        <w:rPr>
          <w:rtl/>
        </w:rPr>
        <w:t xml:space="preserve">השר </w:t>
      </w:r>
      <w:bookmarkStart w:id="11053" w:name="_ETM_Q23_286649"/>
      <w:bookmarkEnd w:id="11053"/>
      <w:r>
        <w:rPr>
          <w:rtl/>
        </w:rPr>
        <w:t>אקוניס</w:t>
      </w:r>
      <w:r>
        <w:rPr>
          <w:rFonts w:hint="cs"/>
          <w:rtl/>
        </w:rPr>
        <w:t>,</w:t>
      </w:r>
      <w:r>
        <w:rPr>
          <w:rtl/>
        </w:rPr>
        <w:t xml:space="preserve"> </w:t>
      </w:r>
      <w:bookmarkStart w:id="11054" w:name="_ETM_Q23_287520"/>
      <w:bookmarkEnd w:id="11054"/>
      <w:r>
        <w:rPr>
          <w:rtl/>
        </w:rPr>
        <w:t xml:space="preserve">ששמענו </w:t>
      </w:r>
      <w:bookmarkStart w:id="11055" w:name="_ETM_Q23_288149"/>
      <w:bookmarkEnd w:id="11055"/>
      <w:r>
        <w:rPr>
          <w:rtl/>
        </w:rPr>
        <w:t xml:space="preserve">דברים </w:t>
      </w:r>
      <w:bookmarkStart w:id="11056" w:name="_ETM_Q23_288420"/>
      <w:bookmarkEnd w:id="11056"/>
      <w:r>
        <w:rPr>
          <w:rtl/>
        </w:rPr>
        <w:t xml:space="preserve">קשים </w:t>
      </w:r>
      <w:bookmarkStart w:id="11057" w:name="_ETM_Q23_288840"/>
      <w:bookmarkEnd w:id="11057"/>
      <w:r>
        <w:rPr>
          <w:rtl/>
        </w:rPr>
        <w:t>מאוד</w:t>
      </w:r>
      <w:r>
        <w:rPr>
          <w:rFonts w:hint="cs"/>
          <w:rtl/>
        </w:rPr>
        <w:t>,</w:t>
      </w:r>
      <w:r>
        <w:rPr>
          <w:rtl/>
        </w:rPr>
        <w:t xml:space="preserve"> </w:t>
      </w:r>
      <w:bookmarkStart w:id="11058" w:name="_ETM_Q23_289409"/>
      <w:bookmarkEnd w:id="11058"/>
      <w:r>
        <w:rPr>
          <w:rtl/>
        </w:rPr>
        <w:t xml:space="preserve">קשים </w:t>
      </w:r>
      <w:bookmarkStart w:id="11059" w:name="_ETM_Q23_290009"/>
      <w:bookmarkEnd w:id="11059"/>
      <w:r>
        <w:rPr>
          <w:rtl/>
        </w:rPr>
        <w:t>מאוד</w:t>
      </w:r>
      <w:r>
        <w:rPr>
          <w:rFonts w:hint="cs"/>
          <w:rtl/>
        </w:rPr>
        <w:t>,</w:t>
      </w:r>
      <w:r>
        <w:rPr>
          <w:rtl/>
        </w:rPr>
        <w:t xml:space="preserve"> </w:t>
      </w:r>
      <w:bookmarkStart w:id="11060" w:name="_ETM_Q23_290399"/>
      <w:bookmarkEnd w:id="11060"/>
      <w:r>
        <w:rPr>
          <w:rtl/>
        </w:rPr>
        <w:t xml:space="preserve">ברמה </w:t>
      </w:r>
      <w:bookmarkStart w:id="11061" w:name="_ETM_Q23_290819"/>
      <w:bookmarkEnd w:id="11061"/>
      <w:r>
        <w:rPr>
          <w:rtl/>
        </w:rPr>
        <w:t xml:space="preserve">כזאת </w:t>
      </w:r>
      <w:bookmarkStart w:id="11062" w:name="_ETM_Q23_291090"/>
      <w:bookmarkEnd w:id="11062"/>
      <w:r>
        <w:rPr>
          <w:rtl/>
        </w:rPr>
        <w:t xml:space="preserve">שאני </w:t>
      </w:r>
      <w:bookmarkStart w:id="11063" w:name="_ETM_Q23_291869"/>
      <w:bookmarkEnd w:id="11063"/>
      <w:r>
        <w:rPr>
          <w:rFonts w:hint="cs"/>
          <w:rtl/>
        </w:rPr>
        <w:t xml:space="preserve">טסתי </w:t>
      </w:r>
      <w:r w:rsidR="00A24BCA">
        <w:rPr>
          <w:rFonts w:hint="cs"/>
          <w:rtl/>
        </w:rPr>
        <w:t>– –</w:t>
      </w:r>
    </w:p>
    <w:p w:rsidR="000D65EE" w:rsidRDefault="000D65EE" w:rsidP="00CD5610">
      <w:pPr>
        <w:rPr>
          <w:rtl/>
        </w:rPr>
      </w:pPr>
    </w:p>
    <w:p w:rsidR="000D65EE" w:rsidRDefault="000D65EE" w:rsidP="00CD5610">
      <w:pPr>
        <w:pStyle w:val="af6"/>
        <w:keepNext/>
        <w:rPr>
          <w:rtl/>
        </w:rPr>
      </w:pPr>
      <w:r w:rsidRPr="004A08AC">
        <w:rPr>
          <w:rStyle w:val="TagStyle"/>
          <w:rtl/>
        </w:rPr>
        <w:t xml:space="preserve"> &lt;&lt; יור &gt;&gt; </w:t>
      </w:r>
      <w:r>
        <w:rPr>
          <w:rtl/>
        </w:rPr>
        <w:t>היו"ר אוריאל בוסו:</w:t>
      </w:r>
      <w:r w:rsidRPr="004A08AC">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תודה.</w:t>
      </w:r>
    </w:p>
    <w:p w:rsidR="000D65EE" w:rsidRDefault="000D65EE" w:rsidP="00CD5610">
      <w:pPr>
        <w:rPr>
          <w:rtl/>
        </w:rPr>
      </w:pPr>
    </w:p>
    <w:p w:rsidR="000D65EE" w:rsidRDefault="000D65EE" w:rsidP="00CD5610">
      <w:pPr>
        <w:pStyle w:val="-"/>
        <w:keepNext/>
        <w:rPr>
          <w:rtl/>
        </w:rPr>
      </w:pPr>
      <w:bookmarkStart w:id="11064" w:name="ET_speakercontinue_5792_18"/>
      <w:r w:rsidRPr="004A08AC">
        <w:rPr>
          <w:rStyle w:val="TagStyle"/>
          <w:rtl/>
        </w:rPr>
        <w:t xml:space="preserve"> &lt;&lt; דובר_המשך &gt;&gt; </w:t>
      </w:r>
      <w:r>
        <w:rPr>
          <w:rtl/>
        </w:rPr>
        <w:t>יבגני סובה (ישראל ביתנו):</w:t>
      </w:r>
      <w:r w:rsidRPr="004A08AC">
        <w:rPr>
          <w:rStyle w:val="TagStyle"/>
          <w:rtl/>
        </w:rPr>
        <w:t xml:space="preserve"> &lt;&lt; דובר_המשך &gt;&gt;</w:t>
      </w:r>
      <w:r>
        <w:rPr>
          <w:rtl/>
        </w:rPr>
        <w:t xml:space="preserve"> </w:t>
      </w:r>
      <w:bookmarkEnd w:id="11064"/>
    </w:p>
    <w:p w:rsidR="000D65EE" w:rsidRDefault="000D65EE" w:rsidP="00A24BCA">
      <w:pPr>
        <w:rPr>
          <w:rtl/>
        </w:rPr>
      </w:pPr>
    </w:p>
    <w:p w:rsidR="000D65EE" w:rsidRDefault="000D65EE" w:rsidP="00A24BCA">
      <w:pPr>
        <w:rPr>
          <w:rtl/>
        </w:rPr>
      </w:pPr>
      <w:bookmarkStart w:id="11065" w:name="_ETM_Q23_290000"/>
      <w:bookmarkStart w:id="11066" w:name="_ETM_Q23_292530"/>
      <w:bookmarkEnd w:id="11065"/>
      <w:bookmarkEnd w:id="11066"/>
      <w:r>
        <w:rPr>
          <w:rtl/>
        </w:rPr>
        <w:t xml:space="preserve">חצי </w:t>
      </w:r>
      <w:bookmarkStart w:id="11067" w:name="_ETM_Q23_292829"/>
      <w:bookmarkEnd w:id="11067"/>
      <w:r>
        <w:rPr>
          <w:rtl/>
        </w:rPr>
        <w:t>משפט</w:t>
      </w:r>
      <w:r>
        <w:rPr>
          <w:rFonts w:hint="cs"/>
          <w:rtl/>
        </w:rPr>
        <w:t xml:space="preserve">, תן לי, </w:t>
      </w:r>
      <w:bookmarkStart w:id="11068" w:name="_ETM_Q23_293280"/>
      <w:bookmarkStart w:id="11069" w:name="_ETM_Q23_293429"/>
      <w:bookmarkStart w:id="11070" w:name="_ETM_Q23_293520"/>
      <w:bookmarkEnd w:id="11068"/>
      <w:bookmarkEnd w:id="11069"/>
      <w:bookmarkEnd w:id="11070"/>
      <w:r>
        <w:rPr>
          <w:rtl/>
        </w:rPr>
        <w:t>שנייה</w:t>
      </w:r>
      <w:r>
        <w:rPr>
          <w:rFonts w:hint="cs"/>
          <w:rtl/>
        </w:rPr>
        <w:t>.</w:t>
      </w:r>
      <w:r>
        <w:rPr>
          <w:rtl/>
        </w:rPr>
        <w:t xml:space="preserve"> </w:t>
      </w:r>
      <w:bookmarkStart w:id="11071" w:name="_ETM_Q23_293880"/>
      <w:bookmarkStart w:id="11072" w:name="_ETM_Q23_294119"/>
      <w:bookmarkStart w:id="11073" w:name="_ETM_Q23_294689"/>
      <w:bookmarkEnd w:id="11071"/>
      <w:bookmarkEnd w:id="11072"/>
      <w:bookmarkEnd w:id="11073"/>
      <w:r w:rsidR="00A24BCA">
        <w:rPr>
          <w:rFonts w:hint="cs"/>
          <w:rtl/>
        </w:rPr>
        <w:t>– –</w:t>
      </w:r>
      <w:r>
        <w:rPr>
          <w:rFonts w:hint="cs"/>
          <w:rtl/>
        </w:rPr>
        <w:t xml:space="preserve"> </w:t>
      </w:r>
      <w:r>
        <w:rPr>
          <w:rtl/>
        </w:rPr>
        <w:t xml:space="preserve">טסתי </w:t>
      </w:r>
      <w:bookmarkStart w:id="11074" w:name="_ETM_Q23_295470"/>
      <w:bookmarkEnd w:id="11074"/>
      <w:r>
        <w:rPr>
          <w:rtl/>
        </w:rPr>
        <w:t xml:space="preserve">לשם </w:t>
      </w:r>
      <w:bookmarkStart w:id="11075" w:name="_ETM_Q23_295860"/>
      <w:bookmarkEnd w:id="11075"/>
      <w:r>
        <w:rPr>
          <w:rtl/>
        </w:rPr>
        <w:t xml:space="preserve">בתחושה </w:t>
      </w:r>
      <w:bookmarkStart w:id="11076" w:name="_ETM_Q23_296399"/>
      <w:bookmarkEnd w:id="11076"/>
      <w:r>
        <w:rPr>
          <w:rtl/>
        </w:rPr>
        <w:t xml:space="preserve">שאני </w:t>
      </w:r>
      <w:bookmarkStart w:id="11077" w:name="_ETM_Q23_296729"/>
      <w:bookmarkEnd w:id="11077"/>
      <w:r>
        <w:rPr>
          <w:rtl/>
        </w:rPr>
        <w:t xml:space="preserve">אבוא </w:t>
      </w:r>
      <w:bookmarkStart w:id="11078" w:name="_ETM_Q23_297000"/>
      <w:bookmarkEnd w:id="11078"/>
      <w:r>
        <w:rPr>
          <w:rtl/>
        </w:rPr>
        <w:t xml:space="preserve">עם </w:t>
      </w:r>
      <w:bookmarkStart w:id="11079" w:name="_ETM_Q23_297090"/>
      <w:bookmarkEnd w:id="11079"/>
      <w:r>
        <w:rPr>
          <w:rtl/>
        </w:rPr>
        <w:t>פתרונות</w:t>
      </w:r>
      <w:r>
        <w:rPr>
          <w:rFonts w:hint="cs"/>
          <w:rtl/>
        </w:rPr>
        <w:t>,</w:t>
      </w:r>
      <w:r>
        <w:rPr>
          <w:rtl/>
        </w:rPr>
        <w:t xml:space="preserve"> </w:t>
      </w:r>
      <w:bookmarkStart w:id="11080" w:name="_ETM_Q23_298020"/>
      <w:bookmarkEnd w:id="11080"/>
      <w:r>
        <w:rPr>
          <w:rFonts w:hint="cs"/>
          <w:rtl/>
        </w:rPr>
        <w:t>ו</w:t>
      </w:r>
      <w:r>
        <w:rPr>
          <w:rtl/>
        </w:rPr>
        <w:t xml:space="preserve">חזרתי </w:t>
      </w:r>
      <w:bookmarkStart w:id="11081" w:name="_ETM_Q23_298530"/>
      <w:bookmarkEnd w:id="11081"/>
      <w:r>
        <w:rPr>
          <w:rtl/>
        </w:rPr>
        <w:t xml:space="preserve">עם </w:t>
      </w:r>
      <w:bookmarkStart w:id="11082" w:name="_ETM_Q23_298590"/>
      <w:bookmarkEnd w:id="11082"/>
      <w:r>
        <w:rPr>
          <w:rtl/>
        </w:rPr>
        <w:t xml:space="preserve">תחושות </w:t>
      </w:r>
      <w:bookmarkStart w:id="11083" w:name="_ETM_Q23_298979"/>
      <w:bookmarkEnd w:id="11083"/>
      <w:r>
        <w:rPr>
          <w:rtl/>
        </w:rPr>
        <w:t xml:space="preserve">קשות </w:t>
      </w:r>
      <w:bookmarkStart w:id="11084" w:name="_ETM_Q23_299310"/>
      <w:bookmarkEnd w:id="11084"/>
      <w:r>
        <w:rPr>
          <w:rtl/>
        </w:rPr>
        <w:t>מאוד</w:t>
      </w:r>
      <w:r>
        <w:rPr>
          <w:rFonts w:hint="cs"/>
          <w:rtl/>
        </w:rPr>
        <w:t>,</w:t>
      </w:r>
      <w:r>
        <w:rPr>
          <w:rtl/>
        </w:rPr>
        <w:t xml:space="preserve"> </w:t>
      </w:r>
      <w:bookmarkStart w:id="11085" w:name="_ETM_Q23_300060"/>
      <w:bookmarkEnd w:id="11085"/>
      <w:r>
        <w:rPr>
          <w:rtl/>
        </w:rPr>
        <w:t xml:space="preserve">כי </w:t>
      </w:r>
      <w:bookmarkStart w:id="11086" w:name="_ETM_Q23_300329"/>
      <w:bookmarkEnd w:id="11086"/>
      <w:r>
        <w:rPr>
          <w:rtl/>
        </w:rPr>
        <w:t xml:space="preserve">אני </w:t>
      </w:r>
      <w:bookmarkStart w:id="11087" w:name="_ETM_Q23_300569"/>
      <w:bookmarkEnd w:id="11087"/>
      <w:r>
        <w:rPr>
          <w:rtl/>
        </w:rPr>
        <w:t xml:space="preserve">לא </w:t>
      </w:r>
      <w:bookmarkStart w:id="11088" w:name="_ETM_Q23_300720"/>
      <w:bookmarkEnd w:id="11088"/>
      <w:r>
        <w:rPr>
          <w:rtl/>
        </w:rPr>
        <w:t xml:space="preserve">יודע </w:t>
      </w:r>
      <w:bookmarkStart w:id="11089" w:name="_ETM_Q23_300899"/>
      <w:bookmarkEnd w:id="11089"/>
      <w:r>
        <w:rPr>
          <w:rtl/>
        </w:rPr>
        <w:t xml:space="preserve">איך </w:t>
      </w:r>
      <w:bookmarkStart w:id="11090" w:name="_ETM_Q23_300989"/>
      <w:bookmarkEnd w:id="11090"/>
      <w:r>
        <w:rPr>
          <w:rtl/>
        </w:rPr>
        <w:t xml:space="preserve">אנחנו </w:t>
      </w:r>
      <w:bookmarkStart w:id="11091" w:name="_ETM_Q23_301920"/>
      <w:bookmarkStart w:id="11092" w:name="_ETM_Q23_302549"/>
      <w:bookmarkStart w:id="11093" w:name="_ETM_Q23_302729"/>
      <w:bookmarkStart w:id="11094" w:name="_ETM_Q23_303239"/>
      <w:bookmarkEnd w:id="11091"/>
      <w:bookmarkEnd w:id="11092"/>
      <w:bookmarkEnd w:id="11093"/>
      <w:bookmarkEnd w:id="11094"/>
      <w:r>
        <w:rPr>
          <w:rtl/>
        </w:rPr>
        <w:t xml:space="preserve">פותרים </w:t>
      </w:r>
      <w:bookmarkStart w:id="11095" w:name="_ETM_Q23_303689"/>
      <w:bookmarkEnd w:id="11095"/>
      <w:r>
        <w:rPr>
          <w:rFonts w:hint="cs"/>
          <w:rtl/>
        </w:rPr>
        <w:t>א</w:t>
      </w:r>
      <w:r>
        <w:rPr>
          <w:rtl/>
        </w:rPr>
        <w:t>ת</w:t>
      </w:r>
      <w:r>
        <w:rPr>
          <w:rFonts w:hint="cs"/>
          <w:rtl/>
        </w:rPr>
        <w:t xml:space="preserve"> </w:t>
      </w:r>
      <w:bookmarkStart w:id="11096" w:name="_ETM_Q23_302000"/>
      <w:bookmarkEnd w:id="11096"/>
      <w:r>
        <w:rPr>
          <w:rFonts w:hint="cs"/>
          <w:rtl/>
        </w:rPr>
        <w:t xml:space="preserve">הקרע </w:t>
      </w:r>
      <w:bookmarkStart w:id="11097" w:name="_ETM_Q23_304140"/>
      <w:bookmarkEnd w:id="11097"/>
      <w:r>
        <w:rPr>
          <w:rtl/>
        </w:rPr>
        <w:t>הזה</w:t>
      </w:r>
      <w:r>
        <w:rPr>
          <w:rFonts w:hint="cs"/>
          <w:rtl/>
        </w:rPr>
        <w:t>.</w:t>
      </w:r>
      <w:r>
        <w:rPr>
          <w:rtl/>
        </w:rPr>
        <w:t xml:space="preserve"> </w:t>
      </w:r>
      <w:bookmarkStart w:id="11098" w:name="_ETM_Q23_304860"/>
      <w:bookmarkEnd w:id="11098"/>
      <w:r>
        <w:rPr>
          <w:rtl/>
        </w:rPr>
        <w:t xml:space="preserve">ממש </w:t>
      </w:r>
      <w:bookmarkStart w:id="11099" w:name="_ETM_Q23_305399"/>
      <w:bookmarkEnd w:id="11099"/>
      <w:r>
        <w:rPr>
          <w:rtl/>
        </w:rPr>
        <w:t xml:space="preserve">ניתוק </w:t>
      </w:r>
      <w:bookmarkStart w:id="11100" w:name="_ETM_Q23_305819"/>
      <w:bookmarkEnd w:id="11100"/>
      <w:r>
        <w:rPr>
          <w:rtl/>
        </w:rPr>
        <w:t>מוחלט</w:t>
      </w:r>
      <w:r>
        <w:rPr>
          <w:rFonts w:hint="cs"/>
          <w:rtl/>
        </w:rPr>
        <w:t xml:space="preserve">. </w:t>
      </w:r>
      <w:bookmarkStart w:id="11101" w:name="_ETM_Q23_307000"/>
      <w:bookmarkStart w:id="11102" w:name="_ETM_Q23_306790"/>
      <w:bookmarkEnd w:id="11101"/>
      <w:bookmarkEnd w:id="11102"/>
      <w:r>
        <w:rPr>
          <w:rtl/>
        </w:rPr>
        <w:t xml:space="preserve">אני </w:t>
      </w:r>
      <w:bookmarkStart w:id="11103" w:name="_ETM_Q23_307329"/>
      <w:bookmarkEnd w:id="11103"/>
      <w:r>
        <w:rPr>
          <w:rtl/>
        </w:rPr>
        <w:t xml:space="preserve">יודע </w:t>
      </w:r>
      <w:bookmarkStart w:id="11104" w:name="_ETM_Q23_307600"/>
      <w:bookmarkEnd w:id="11104"/>
      <w:r>
        <w:rPr>
          <w:rtl/>
        </w:rPr>
        <w:t xml:space="preserve">שאתה </w:t>
      </w:r>
      <w:bookmarkStart w:id="11105" w:name="_ETM_Q23_307780"/>
      <w:bookmarkEnd w:id="11105"/>
      <w:r>
        <w:rPr>
          <w:rtl/>
        </w:rPr>
        <w:t xml:space="preserve">לא </w:t>
      </w:r>
      <w:bookmarkStart w:id="11106" w:name="_ETM_Q23_307869"/>
      <w:bookmarkEnd w:id="11106"/>
      <w:r>
        <w:rPr>
          <w:rtl/>
        </w:rPr>
        <w:t xml:space="preserve">קשור </w:t>
      </w:r>
      <w:bookmarkStart w:id="11107" w:name="_ETM_Q23_308230"/>
      <w:bookmarkEnd w:id="11107"/>
      <w:r>
        <w:rPr>
          <w:rtl/>
        </w:rPr>
        <w:t xml:space="preserve">לא </w:t>
      </w:r>
      <w:bookmarkStart w:id="11108" w:name="_ETM_Q23_308319"/>
      <w:bookmarkEnd w:id="11108"/>
      <w:r>
        <w:rPr>
          <w:rtl/>
        </w:rPr>
        <w:t>ל</w:t>
      </w:r>
      <w:r>
        <w:rPr>
          <w:rFonts w:hint="cs"/>
          <w:rtl/>
        </w:rPr>
        <w:t xml:space="preserve">תפוצות </w:t>
      </w:r>
      <w:bookmarkStart w:id="11109" w:name="_ETM_Q23_309130"/>
      <w:bookmarkEnd w:id="11109"/>
      <w:r>
        <w:rPr>
          <w:rtl/>
        </w:rPr>
        <w:t>ולא</w:t>
      </w:r>
      <w:bookmarkStart w:id="11110" w:name="_ETM_Q23_309430"/>
      <w:bookmarkEnd w:id="11110"/>
      <w:r>
        <w:rPr>
          <w:rFonts w:hint="cs"/>
          <w:rtl/>
        </w:rPr>
        <w:t xml:space="preserve"> </w:t>
      </w:r>
      <w:r w:rsidR="00A24BCA">
        <w:rPr>
          <w:rFonts w:hint="cs"/>
          <w:rtl/>
        </w:rPr>
        <w:t>– – –</w:t>
      </w:r>
    </w:p>
    <w:p w:rsidR="000D65EE" w:rsidRDefault="000D65EE" w:rsidP="00CD5610">
      <w:pPr>
        <w:rPr>
          <w:rtl/>
        </w:rPr>
      </w:pPr>
    </w:p>
    <w:p w:rsidR="000D65EE" w:rsidRDefault="000D65EE" w:rsidP="00CD5610">
      <w:pPr>
        <w:pStyle w:val="af5"/>
        <w:keepNext/>
        <w:rPr>
          <w:rtl/>
        </w:rPr>
      </w:pPr>
      <w:bookmarkStart w:id="11111" w:name="ET_interruption_5662_19"/>
      <w:r w:rsidRPr="004A08AC">
        <w:rPr>
          <w:rStyle w:val="TagStyle"/>
          <w:rtl/>
        </w:rPr>
        <w:t xml:space="preserve"> &lt;&lt; קריאה &gt;&gt; </w:t>
      </w:r>
      <w:r>
        <w:rPr>
          <w:rtl/>
        </w:rPr>
        <w:t>שר החדשנות, המדע והטכנולוגיה אופיר אקוניס:</w:t>
      </w:r>
      <w:r w:rsidRPr="004A08AC">
        <w:rPr>
          <w:rStyle w:val="TagStyle"/>
          <w:rtl/>
        </w:rPr>
        <w:t xml:space="preserve"> &lt;&lt; קריאה &gt;&gt;</w:t>
      </w:r>
      <w:r>
        <w:rPr>
          <w:rtl/>
        </w:rPr>
        <w:t xml:space="preserve"> </w:t>
      </w:r>
      <w:bookmarkEnd w:id="11111"/>
    </w:p>
    <w:p w:rsidR="000D65EE" w:rsidRDefault="000D65EE" w:rsidP="00A24BCA">
      <w:pPr>
        <w:rPr>
          <w:rtl/>
        </w:rPr>
      </w:pPr>
    </w:p>
    <w:p w:rsidR="000D65EE" w:rsidRDefault="000D65EE" w:rsidP="00A24BCA">
      <w:pPr>
        <w:rPr>
          <w:rtl/>
        </w:rPr>
      </w:pPr>
      <w:r>
        <w:rPr>
          <w:rFonts w:hint="cs"/>
          <w:rtl/>
        </w:rPr>
        <w:t xml:space="preserve">מאוד קשור לתפוצות. אני </w:t>
      </w:r>
      <w:bookmarkStart w:id="11112" w:name="_ETM_Q23_309000"/>
      <w:bookmarkEnd w:id="11112"/>
      <w:r>
        <w:rPr>
          <w:rFonts w:hint="cs"/>
          <w:rtl/>
        </w:rPr>
        <w:t xml:space="preserve">מבקש </w:t>
      </w:r>
      <w:r w:rsidR="00A24BCA">
        <w:rPr>
          <w:rFonts w:hint="cs"/>
          <w:rtl/>
        </w:rPr>
        <w:t>– – –</w:t>
      </w:r>
    </w:p>
    <w:p w:rsidR="000D65EE" w:rsidRDefault="000D65EE" w:rsidP="00CD5610">
      <w:pPr>
        <w:rPr>
          <w:rtl/>
        </w:rPr>
      </w:pPr>
    </w:p>
    <w:p w:rsidR="000D65EE" w:rsidRDefault="000D65EE" w:rsidP="00CD5610">
      <w:pPr>
        <w:pStyle w:val="-"/>
        <w:keepNext/>
        <w:rPr>
          <w:rtl/>
        </w:rPr>
      </w:pPr>
      <w:bookmarkStart w:id="11113" w:name="ET_speakercontinue_5792_20"/>
      <w:r w:rsidRPr="004A08AC">
        <w:rPr>
          <w:rStyle w:val="TagStyle"/>
          <w:rtl/>
        </w:rPr>
        <w:t xml:space="preserve"> &lt;&lt; דובר_המשך &gt;&gt; </w:t>
      </w:r>
      <w:r>
        <w:rPr>
          <w:rtl/>
        </w:rPr>
        <w:t>יבגני סובה (ישראל ביתנו):</w:t>
      </w:r>
      <w:r w:rsidRPr="004A08AC">
        <w:rPr>
          <w:rStyle w:val="TagStyle"/>
          <w:rtl/>
        </w:rPr>
        <w:t xml:space="preserve"> &lt;&lt; דובר_המשך &gt;&gt;</w:t>
      </w:r>
      <w:r>
        <w:rPr>
          <w:rtl/>
        </w:rPr>
        <w:t xml:space="preserve"> </w:t>
      </w:r>
      <w:bookmarkEnd w:id="11113"/>
    </w:p>
    <w:p w:rsidR="000D65EE" w:rsidRDefault="000D65EE" w:rsidP="00A24BCA">
      <w:pPr>
        <w:rPr>
          <w:rtl/>
        </w:rPr>
      </w:pPr>
    </w:p>
    <w:p w:rsidR="000D65EE" w:rsidRDefault="000D65EE" w:rsidP="00CD5610">
      <w:pPr>
        <w:rPr>
          <w:rtl/>
        </w:rPr>
      </w:pPr>
      <w:r>
        <w:rPr>
          <w:rFonts w:hint="cs"/>
          <w:rtl/>
        </w:rPr>
        <w:t>אתה שר למדע, לא?</w:t>
      </w:r>
    </w:p>
    <w:p w:rsidR="000D65EE" w:rsidRDefault="000D65EE" w:rsidP="00CD5610">
      <w:pPr>
        <w:rPr>
          <w:rtl/>
        </w:rPr>
      </w:pPr>
    </w:p>
    <w:p w:rsidR="000D65EE" w:rsidRDefault="000D65EE" w:rsidP="00CD5610">
      <w:pPr>
        <w:pStyle w:val="af5"/>
        <w:keepNext/>
        <w:rPr>
          <w:rtl/>
        </w:rPr>
      </w:pPr>
      <w:bookmarkStart w:id="11114" w:name="ET_interruption_5662_21"/>
      <w:r w:rsidRPr="004A08AC">
        <w:rPr>
          <w:rStyle w:val="TagStyle"/>
          <w:rtl/>
        </w:rPr>
        <w:t xml:space="preserve"> &lt;&lt; קריאה &gt;&gt; </w:t>
      </w:r>
      <w:r>
        <w:rPr>
          <w:rtl/>
        </w:rPr>
        <w:t>שר החדשנות, המדע והטכנולוגיה אופיר אקוניס:</w:t>
      </w:r>
      <w:r w:rsidRPr="004A08AC">
        <w:rPr>
          <w:rStyle w:val="TagStyle"/>
          <w:rtl/>
        </w:rPr>
        <w:t xml:space="preserve"> &lt;&lt; קריאה &gt;&gt;</w:t>
      </w:r>
      <w:r>
        <w:rPr>
          <w:rtl/>
        </w:rPr>
        <w:t xml:space="preserve"> </w:t>
      </w:r>
      <w:bookmarkEnd w:id="11114"/>
    </w:p>
    <w:p w:rsidR="000D65EE" w:rsidRDefault="000D65EE" w:rsidP="00A24BCA">
      <w:pPr>
        <w:rPr>
          <w:rtl/>
        </w:rPr>
      </w:pPr>
    </w:p>
    <w:p w:rsidR="000D65EE" w:rsidRDefault="000D65EE" w:rsidP="00A24BCA">
      <w:pPr>
        <w:rPr>
          <w:rtl/>
        </w:rPr>
      </w:pPr>
      <w:r>
        <w:rPr>
          <w:rFonts w:hint="cs"/>
          <w:rtl/>
        </w:rPr>
        <w:t xml:space="preserve">ביקשתי מהיושב-ראש </w:t>
      </w:r>
      <w:r w:rsidR="00A24BCA">
        <w:rPr>
          <w:rFonts w:hint="cs"/>
          <w:rtl/>
        </w:rPr>
        <w:t>– – –</w:t>
      </w:r>
    </w:p>
    <w:p w:rsidR="000D65EE" w:rsidRDefault="000D65EE" w:rsidP="00CD5610">
      <w:pPr>
        <w:rPr>
          <w:rtl/>
        </w:rPr>
      </w:pPr>
      <w:bookmarkStart w:id="11115" w:name="_ETM_Q23_315000"/>
      <w:bookmarkEnd w:id="11115"/>
    </w:p>
    <w:p w:rsidR="000D65EE" w:rsidRDefault="000D65EE" w:rsidP="00CD5610">
      <w:pPr>
        <w:pStyle w:val="af6"/>
        <w:keepNext/>
        <w:rPr>
          <w:rtl/>
        </w:rPr>
      </w:pPr>
      <w:r w:rsidRPr="004A08AC">
        <w:rPr>
          <w:rStyle w:val="TagStyle"/>
          <w:rtl/>
        </w:rPr>
        <w:t xml:space="preserve"> &lt;&lt; יור &gt;&gt; </w:t>
      </w:r>
      <w:r>
        <w:rPr>
          <w:rtl/>
        </w:rPr>
        <w:t>היו"ר אוריאל בוסו:</w:t>
      </w:r>
      <w:r w:rsidRPr="004A08AC">
        <w:rPr>
          <w:rStyle w:val="TagStyle"/>
          <w:rtl/>
        </w:rPr>
        <w:t xml:space="preserve"> &lt;&lt; יור &gt;&gt;</w:t>
      </w:r>
      <w:r>
        <w:rPr>
          <w:rtl/>
        </w:rPr>
        <w:t xml:space="preserve"> </w:t>
      </w:r>
    </w:p>
    <w:p w:rsidR="000D65EE" w:rsidRDefault="000D65EE" w:rsidP="00A24BCA">
      <w:pPr>
        <w:rPr>
          <w:rtl/>
        </w:rPr>
      </w:pPr>
    </w:p>
    <w:p w:rsidR="000D65EE" w:rsidRDefault="000D65EE" w:rsidP="007B3FF4">
      <w:pPr>
        <w:rPr>
          <w:rtl/>
        </w:rPr>
      </w:pPr>
      <w:r>
        <w:rPr>
          <w:rFonts w:hint="cs"/>
          <w:rtl/>
        </w:rPr>
        <w:t xml:space="preserve">אתה אמרת שהוא לא מקשיב, אז </w:t>
      </w:r>
      <w:bookmarkStart w:id="11116" w:name="_ETM_Q23_314000"/>
      <w:bookmarkEnd w:id="11116"/>
      <w:r>
        <w:rPr>
          <w:rFonts w:hint="cs"/>
          <w:rtl/>
        </w:rPr>
        <w:t xml:space="preserve">אתה תראה שלא רק שהוא הקשיב </w:t>
      </w:r>
      <w:r w:rsidR="007B3FF4">
        <w:rPr>
          <w:rFonts w:hint="eastAsia"/>
          <w:rtl/>
        </w:rPr>
        <w:t xml:space="preserve">– </w:t>
      </w:r>
      <w:r>
        <w:rPr>
          <w:rFonts w:hint="cs"/>
          <w:rtl/>
        </w:rPr>
        <w:t xml:space="preserve">הוא רוצה אפילו להגיב </w:t>
      </w:r>
      <w:r w:rsidR="007B3FF4">
        <w:rPr>
          <w:rFonts w:hint="cs"/>
          <w:rtl/>
        </w:rPr>
        <w:t>ע</w:t>
      </w:r>
      <w:r>
        <w:rPr>
          <w:rFonts w:hint="cs"/>
          <w:rtl/>
        </w:rPr>
        <w:t>ל</w:t>
      </w:r>
      <w:r w:rsidR="007B3FF4">
        <w:rPr>
          <w:rFonts w:hint="cs"/>
          <w:rtl/>
        </w:rPr>
        <w:t xml:space="preserve"> ה</w:t>
      </w:r>
      <w:r>
        <w:rPr>
          <w:rFonts w:hint="cs"/>
          <w:rtl/>
        </w:rPr>
        <w:t xml:space="preserve">דברים. אז בבקשה. </w:t>
      </w:r>
    </w:p>
    <w:p w:rsidR="000D65EE" w:rsidRDefault="000D65EE" w:rsidP="00CD5610">
      <w:pPr>
        <w:rPr>
          <w:rtl/>
        </w:rPr>
      </w:pPr>
    </w:p>
    <w:p w:rsidR="000D65EE" w:rsidRDefault="000D65EE" w:rsidP="00CD5610">
      <w:pPr>
        <w:pStyle w:val="-"/>
        <w:keepNext/>
        <w:rPr>
          <w:rtl/>
        </w:rPr>
      </w:pPr>
      <w:bookmarkStart w:id="11117" w:name="ET_speakercontinue_5792_23"/>
      <w:r w:rsidRPr="004A08AC">
        <w:rPr>
          <w:rStyle w:val="TagStyle"/>
          <w:rtl/>
        </w:rPr>
        <w:t xml:space="preserve"> &lt;&lt; דובר_המשך &gt;&gt; </w:t>
      </w:r>
      <w:r>
        <w:rPr>
          <w:rtl/>
        </w:rPr>
        <w:t>יבגני סובה (ישראל ביתנו):</w:t>
      </w:r>
      <w:r w:rsidRPr="004A08AC">
        <w:rPr>
          <w:rStyle w:val="TagStyle"/>
          <w:rtl/>
        </w:rPr>
        <w:t xml:space="preserve"> &lt;&lt; דובר_המשך &gt;&gt;</w:t>
      </w:r>
      <w:r>
        <w:rPr>
          <w:rtl/>
        </w:rPr>
        <w:t xml:space="preserve"> </w:t>
      </w:r>
      <w:bookmarkEnd w:id="11117"/>
    </w:p>
    <w:p w:rsidR="000D65EE" w:rsidRDefault="000D65EE" w:rsidP="00A24BCA">
      <w:pPr>
        <w:rPr>
          <w:rtl/>
        </w:rPr>
      </w:pPr>
    </w:p>
    <w:p w:rsidR="000D65EE" w:rsidRDefault="000D65EE" w:rsidP="00CD5610">
      <w:pPr>
        <w:rPr>
          <w:rtl/>
        </w:rPr>
      </w:pPr>
      <w:r>
        <w:rPr>
          <w:rFonts w:hint="cs"/>
          <w:rtl/>
        </w:rPr>
        <w:t>אתה שר המדע?</w:t>
      </w:r>
    </w:p>
    <w:p w:rsidR="000D65EE" w:rsidRDefault="000D65EE" w:rsidP="00CD5610">
      <w:pPr>
        <w:rPr>
          <w:rtl/>
        </w:rPr>
      </w:pPr>
      <w:bookmarkStart w:id="11118" w:name="_ETM_Q23_320000"/>
      <w:bookmarkStart w:id="11119" w:name="_ETM_Q23_322000"/>
      <w:bookmarkEnd w:id="11118"/>
      <w:bookmarkEnd w:id="11119"/>
    </w:p>
    <w:p w:rsidR="000D65EE" w:rsidRDefault="000D65EE" w:rsidP="00CD5610">
      <w:pPr>
        <w:pStyle w:val="af5"/>
        <w:keepNext/>
        <w:rPr>
          <w:rtl/>
        </w:rPr>
      </w:pPr>
      <w:bookmarkStart w:id="11120" w:name="ET_interruption_5662_24"/>
      <w:r w:rsidRPr="004A08AC">
        <w:rPr>
          <w:rStyle w:val="TagStyle"/>
          <w:rtl/>
        </w:rPr>
        <w:t xml:space="preserve"> &lt;&lt; קריאה &gt;&gt; </w:t>
      </w:r>
      <w:r>
        <w:rPr>
          <w:rtl/>
        </w:rPr>
        <w:t>שר החדשנות, המדע והטכנולוגיה אופיר אקוניס:</w:t>
      </w:r>
      <w:r w:rsidRPr="004A08AC">
        <w:rPr>
          <w:rStyle w:val="TagStyle"/>
          <w:rtl/>
        </w:rPr>
        <w:t xml:space="preserve"> &lt;&lt; קריאה &gt;&gt;</w:t>
      </w:r>
      <w:r>
        <w:rPr>
          <w:rtl/>
        </w:rPr>
        <w:t xml:space="preserve"> </w:t>
      </w:r>
      <w:bookmarkEnd w:id="11120"/>
    </w:p>
    <w:p w:rsidR="000D65EE" w:rsidRDefault="000D65EE" w:rsidP="00A24BCA">
      <w:pPr>
        <w:rPr>
          <w:rtl/>
        </w:rPr>
      </w:pPr>
    </w:p>
    <w:p w:rsidR="000D65EE" w:rsidRDefault="000D65EE" w:rsidP="00CD5610">
      <w:pPr>
        <w:rPr>
          <w:rtl/>
        </w:rPr>
      </w:pPr>
      <w:r>
        <w:rPr>
          <w:rFonts w:hint="cs"/>
          <w:rtl/>
        </w:rPr>
        <w:t>כן.</w:t>
      </w:r>
    </w:p>
    <w:p w:rsidR="000D65EE" w:rsidRDefault="000D65EE" w:rsidP="00CD5610">
      <w:pPr>
        <w:rPr>
          <w:rtl/>
        </w:rPr>
      </w:pPr>
    </w:p>
    <w:p w:rsidR="000D65EE" w:rsidRDefault="000D65EE" w:rsidP="00CD5610">
      <w:pPr>
        <w:pStyle w:val="-"/>
        <w:keepNext/>
        <w:rPr>
          <w:rtl/>
        </w:rPr>
      </w:pPr>
      <w:bookmarkStart w:id="11121" w:name="ET_speakercontinue_5792_25"/>
      <w:r w:rsidRPr="004A08AC">
        <w:rPr>
          <w:rStyle w:val="TagStyle"/>
          <w:rtl/>
        </w:rPr>
        <w:t xml:space="preserve"> &lt;&lt; דובר_המשך &gt;&gt; </w:t>
      </w:r>
      <w:r>
        <w:rPr>
          <w:rtl/>
        </w:rPr>
        <w:t>יבגני סובה (ישראל ביתנו):</w:t>
      </w:r>
      <w:r w:rsidRPr="004A08AC">
        <w:rPr>
          <w:rStyle w:val="TagStyle"/>
          <w:rtl/>
        </w:rPr>
        <w:t xml:space="preserve"> &lt;&lt; דובר_המשך &gt;&gt;</w:t>
      </w:r>
      <w:r>
        <w:rPr>
          <w:rtl/>
        </w:rPr>
        <w:t xml:space="preserve"> </w:t>
      </w:r>
      <w:bookmarkEnd w:id="11121"/>
    </w:p>
    <w:p w:rsidR="000D65EE" w:rsidRDefault="000D65EE" w:rsidP="00A24BCA">
      <w:pPr>
        <w:rPr>
          <w:rtl/>
        </w:rPr>
      </w:pPr>
    </w:p>
    <w:p w:rsidR="000D65EE" w:rsidRDefault="000D65EE" w:rsidP="00CD5610">
      <w:pPr>
        <w:rPr>
          <w:rtl/>
        </w:rPr>
      </w:pPr>
      <w:r>
        <w:rPr>
          <w:rFonts w:hint="cs"/>
          <w:rtl/>
        </w:rPr>
        <w:t xml:space="preserve">אני אשמע. אני אשמח לשבת. </w:t>
      </w:r>
    </w:p>
    <w:p w:rsidR="000D65EE" w:rsidRDefault="000D65EE" w:rsidP="00CD5610">
      <w:pPr>
        <w:rPr>
          <w:rtl/>
        </w:rPr>
      </w:pPr>
      <w:bookmarkStart w:id="11122" w:name="_ETM_Q23_321000"/>
      <w:bookmarkEnd w:id="11122"/>
    </w:p>
    <w:p w:rsidR="000D65EE" w:rsidRDefault="000D65EE" w:rsidP="00CD5610">
      <w:pPr>
        <w:pStyle w:val="af5"/>
        <w:keepNext/>
        <w:rPr>
          <w:rtl/>
        </w:rPr>
      </w:pPr>
      <w:bookmarkStart w:id="11123" w:name="ET_interruption_5662_26"/>
      <w:r w:rsidRPr="00487773">
        <w:rPr>
          <w:rStyle w:val="TagStyle"/>
          <w:rtl/>
        </w:rPr>
        <w:t xml:space="preserve"> &lt;&lt; קריאה &gt;&gt; </w:t>
      </w:r>
      <w:r>
        <w:rPr>
          <w:rtl/>
        </w:rPr>
        <w:t>שר החדשנות, המדע והטכנולוגיה אופיר אקוניס:</w:t>
      </w:r>
      <w:r w:rsidRPr="00487773">
        <w:rPr>
          <w:rStyle w:val="TagStyle"/>
          <w:rtl/>
        </w:rPr>
        <w:t xml:space="preserve"> &lt;&lt; קריאה &gt;&gt;</w:t>
      </w:r>
      <w:r>
        <w:rPr>
          <w:rtl/>
        </w:rPr>
        <w:t xml:space="preserve"> </w:t>
      </w:r>
      <w:bookmarkEnd w:id="11123"/>
    </w:p>
    <w:p w:rsidR="000D65EE" w:rsidRDefault="000D65EE" w:rsidP="00A24BCA">
      <w:pPr>
        <w:rPr>
          <w:rtl/>
        </w:rPr>
      </w:pPr>
    </w:p>
    <w:p w:rsidR="000D65EE" w:rsidRDefault="000D65EE" w:rsidP="00CD5610">
      <w:pPr>
        <w:rPr>
          <w:rtl/>
        </w:rPr>
      </w:pPr>
      <w:r>
        <w:rPr>
          <w:rFonts w:hint="cs"/>
          <w:rtl/>
        </w:rPr>
        <w:t>בוודאי. בוודאי.</w:t>
      </w:r>
    </w:p>
    <w:p w:rsidR="000D65EE" w:rsidRDefault="000D65EE" w:rsidP="00CD5610">
      <w:pPr>
        <w:rPr>
          <w:rtl/>
        </w:rPr>
      </w:pPr>
    </w:p>
    <w:p w:rsidR="000D65EE" w:rsidRDefault="000D65EE" w:rsidP="00CD5610">
      <w:pPr>
        <w:pStyle w:val="af6"/>
        <w:keepNext/>
        <w:rPr>
          <w:rtl/>
        </w:rPr>
      </w:pPr>
      <w:bookmarkStart w:id="11124" w:name="ET_yor_6488_27"/>
      <w:r w:rsidRPr="00487773">
        <w:rPr>
          <w:rStyle w:val="TagStyle"/>
          <w:rtl/>
        </w:rPr>
        <w:t xml:space="preserve"> &lt;&lt; יור &gt;&gt; </w:t>
      </w:r>
      <w:r>
        <w:rPr>
          <w:rtl/>
        </w:rPr>
        <w:t>היו"ר אוריאל בוסו:</w:t>
      </w:r>
      <w:r w:rsidRPr="00487773">
        <w:rPr>
          <w:rStyle w:val="TagStyle"/>
          <w:rtl/>
        </w:rPr>
        <w:t xml:space="preserve"> &lt;&lt; יור &gt;&gt;</w:t>
      </w:r>
      <w:r>
        <w:rPr>
          <w:rtl/>
        </w:rPr>
        <w:t xml:space="preserve"> </w:t>
      </w:r>
      <w:bookmarkEnd w:id="11124"/>
    </w:p>
    <w:p w:rsidR="000D65EE" w:rsidRDefault="000D65EE" w:rsidP="00A24BCA">
      <w:pPr>
        <w:rPr>
          <w:rtl/>
        </w:rPr>
      </w:pPr>
    </w:p>
    <w:p w:rsidR="000D65EE" w:rsidRDefault="000D65EE" w:rsidP="00CD5610">
      <w:pPr>
        <w:rPr>
          <w:rtl/>
        </w:rPr>
      </w:pPr>
      <w:bookmarkStart w:id="11125" w:name="_ETM_Q23_323000"/>
      <w:bookmarkEnd w:id="11125"/>
      <w:r>
        <w:rPr>
          <w:rFonts w:hint="cs"/>
          <w:rtl/>
        </w:rPr>
        <w:t>תודה רבה.</w:t>
      </w:r>
    </w:p>
    <w:p w:rsidR="000D65EE" w:rsidRDefault="000D65EE" w:rsidP="00CD5610">
      <w:pPr>
        <w:rPr>
          <w:rtl/>
        </w:rPr>
      </w:pPr>
    </w:p>
    <w:p w:rsidR="000D65EE" w:rsidRDefault="000D65EE" w:rsidP="00CD5610">
      <w:pPr>
        <w:pStyle w:val="-"/>
        <w:keepNext/>
        <w:rPr>
          <w:rtl/>
        </w:rPr>
      </w:pPr>
      <w:bookmarkStart w:id="11126" w:name="ET_speakercontinue_5792_28"/>
      <w:r w:rsidRPr="00487773">
        <w:rPr>
          <w:rStyle w:val="TagStyle"/>
          <w:rtl/>
        </w:rPr>
        <w:t xml:space="preserve"> &lt;&lt; דובר_המשך &gt;&gt; </w:t>
      </w:r>
      <w:r>
        <w:rPr>
          <w:rtl/>
        </w:rPr>
        <w:t>יבגני סובה (ישראל ביתנו):</w:t>
      </w:r>
      <w:r w:rsidRPr="00487773">
        <w:rPr>
          <w:rStyle w:val="TagStyle"/>
          <w:rtl/>
        </w:rPr>
        <w:t xml:space="preserve"> &lt;&lt; דובר_המשך &gt;&gt;</w:t>
      </w:r>
      <w:r>
        <w:rPr>
          <w:rtl/>
        </w:rPr>
        <w:t xml:space="preserve"> </w:t>
      </w:r>
      <w:bookmarkEnd w:id="11126"/>
    </w:p>
    <w:p w:rsidR="000D65EE" w:rsidRDefault="000D65EE" w:rsidP="00A24BCA">
      <w:pPr>
        <w:rPr>
          <w:rtl/>
        </w:rPr>
      </w:pPr>
    </w:p>
    <w:p w:rsidR="000D65EE" w:rsidRDefault="000D65EE" w:rsidP="007B3FF4">
      <w:pPr>
        <w:rPr>
          <w:rtl/>
        </w:rPr>
      </w:pPr>
      <w:bookmarkStart w:id="11127" w:name="_ETM_Q23_326000"/>
      <w:bookmarkEnd w:id="11127"/>
      <w:r>
        <w:rPr>
          <w:rFonts w:hint="cs"/>
          <w:rtl/>
        </w:rPr>
        <w:t>חצי משפט, אני</w:t>
      </w:r>
      <w:bookmarkStart w:id="11128" w:name="_ETM_Q23_325000"/>
      <w:bookmarkEnd w:id="11128"/>
      <w:r>
        <w:rPr>
          <w:rFonts w:hint="cs"/>
          <w:rtl/>
        </w:rPr>
        <w:t xml:space="preserve"> מסיים, באמת, אוריאל. אני רוצה להגיד שאת הדברים האלה אנחנו חייבים ל</w:t>
      </w:r>
      <w:r w:rsidR="007B3FF4">
        <w:rPr>
          <w:rFonts w:hint="cs"/>
          <w:rtl/>
        </w:rPr>
        <w:t xml:space="preserve">הביא </w:t>
      </w:r>
      <w:bookmarkStart w:id="11129" w:name="_ETM_Q23_331110"/>
      <w:bookmarkStart w:id="11130" w:name="_ETM_Q23_331680"/>
      <w:bookmarkEnd w:id="11129"/>
      <w:bookmarkEnd w:id="11130"/>
      <w:r>
        <w:rPr>
          <w:rtl/>
        </w:rPr>
        <w:t xml:space="preserve">בחשבון </w:t>
      </w:r>
      <w:bookmarkStart w:id="11131" w:name="_ETM_Q23_332340"/>
      <w:bookmarkEnd w:id="11131"/>
      <w:r>
        <w:rPr>
          <w:rFonts w:hint="cs"/>
          <w:rtl/>
        </w:rPr>
        <w:t>כ</w:t>
      </w:r>
      <w:r>
        <w:rPr>
          <w:rtl/>
        </w:rPr>
        <w:t xml:space="preserve">שאנחנו </w:t>
      </w:r>
      <w:bookmarkStart w:id="11132" w:name="_ETM_Q23_332760"/>
      <w:bookmarkEnd w:id="11132"/>
      <w:r>
        <w:rPr>
          <w:rtl/>
        </w:rPr>
        <w:t xml:space="preserve">מתווכחים </w:t>
      </w:r>
      <w:bookmarkStart w:id="11133" w:name="_ETM_Q23_333450"/>
      <w:bookmarkEnd w:id="11133"/>
      <w:r>
        <w:rPr>
          <w:rtl/>
        </w:rPr>
        <w:t xml:space="preserve">כאן </w:t>
      </w:r>
      <w:bookmarkStart w:id="11134" w:name="_ETM_Q23_333660"/>
      <w:bookmarkEnd w:id="11134"/>
      <w:r>
        <w:rPr>
          <w:rtl/>
        </w:rPr>
        <w:t xml:space="preserve">בבית </w:t>
      </w:r>
      <w:bookmarkStart w:id="11135" w:name="_ETM_Q23_334020"/>
      <w:bookmarkEnd w:id="11135"/>
      <w:r>
        <w:rPr>
          <w:rtl/>
        </w:rPr>
        <w:t>הזה</w:t>
      </w:r>
      <w:r>
        <w:rPr>
          <w:rFonts w:hint="cs"/>
          <w:rtl/>
        </w:rPr>
        <w:t>.</w:t>
      </w:r>
      <w:r>
        <w:rPr>
          <w:rtl/>
        </w:rPr>
        <w:t xml:space="preserve"> </w:t>
      </w:r>
      <w:bookmarkStart w:id="11136" w:name="_ETM_Q23_334470"/>
      <w:bookmarkEnd w:id="11136"/>
      <w:r>
        <w:rPr>
          <w:rtl/>
        </w:rPr>
        <w:t xml:space="preserve">אני </w:t>
      </w:r>
      <w:bookmarkStart w:id="11137" w:name="_ETM_Q23_334709"/>
      <w:bookmarkEnd w:id="11137"/>
      <w:r>
        <w:rPr>
          <w:rtl/>
        </w:rPr>
        <w:t xml:space="preserve">בוודאי מזמין </w:t>
      </w:r>
      <w:bookmarkStart w:id="11138" w:name="_ETM_Q23_335130"/>
      <w:bookmarkEnd w:id="11138"/>
      <w:r>
        <w:rPr>
          <w:rtl/>
        </w:rPr>
        <w:t xml:space="preserve">את </w:t>
      </w:r>
      <w:bookmarkStart w:id="11139" w:name="_ETM_Q23_335280"/>
      <w:bookmarkEnd w:id="11139"/>
      <w:r>
        <w:rPr>
          <w:rtl/>
        </w:rPr>
        <w:t xml:space="preserve">כלל </w:t>
      </w:r>
      <w:bookmarkStart w:id="11140" w:name="_ETM_Q23_335669"/>
      <w:bookmarkEnd w:id="11140"/>
      <w:r>
        <w:rPr>
          <w:rtl/>
        </w:rPr>
        <w:t xml:space="preserve">חברי </w:t>
      </w:r>
      <w:bookmarkStart w:id="11141" w:name="_ETM_Q23_336000"/>
      <w:bookmarkEnd w:id="11141"/>
      <w:r>
        <w:rPr>
          <w:rtl/>
        </w:rPr>
        <w:t xml:space="preserve">הבית </w:t>
      </w:r>
      <w:bookmarkStart w:id="11142" w:name="_ETM_Q23_336389"/>
      <w:bookmarkEnd w:id="11142"/>
      <w:r>
        <w:rPr>
          <w:rtl/>
        </w:rPr>
        <w:t xml:space="preserve">שלא </w:t>
      </w:r>
      <w:bookmarkStart w:id="11143" w:name="_ETM_Q23_336750"/>
      <w:bookmarkEnd w:id="11143"/>
      <w:r>
        <w:rPr>
          <w:rtl/>
        </w:rPr>
        <w:t xml:space="preserve">לקחו </w:t>
      </w:r>
      <w:bookmarkStart w:id="11144" w:name="_ETM_Q23_337050"/>
      <w:bookmarkEnd w:id="11144"/>
      <w:r>
        <w:rPr>
          <w:rtl/>
        </w:rPr>
        <w:t xml:space="preserve">חלק </w:t>
      </w:r>
      <w:bookmarkStart w:id="11145" w:name="_ETM_Q23_337350"/>
      <w:bookmarkEnd w:id="11145"/>
      <w:r>
        <w:rPr>
          <w:rtl/>
        </w:rPr>
        <w:t xml:space="preserve">בשדולה </w:t>
      </w:r>
      <w:bookmarkStart w:id="11146" w:name="_ETM_Q23_337860"/>
      <w:bookmarkEnd w:id="11146"/>
      <w:r>
        <w:rPr>
          <w:rtl/>
        </w:rPr>
        <w:t>הזאת</w:t>
      </w:r>
      <w:r>
        <w:rPr>
          <w:rFonts w:hint="cs"/>
          <w:rtl/>
        </w:rPr>
        <w:t xml:space="preserve">, שנתמכת על ידי הסוכנות, </w:t>
      </w:r>
      <w:bookmarkStart w:id="11147" w:name="_ETM_Q23_338069"/>
      <w:bookmarkStart w:id="11148" w:name="_ETM_Q23_338459"/>
      <w:bookmarkStart w:id="11149" w:name="_ETM_Q23_338760"/>
      <w:bookmarkStart w:id="11150" w:name="_ETM_Q23_339540"/>
      <w:bookmarkStart w:id="11151" w:name="_ETM_Q23_340080"/>
      <w:bookmarkEnd w:id="11147"/>
      <w:bookmarkEnd w:id="11148"/>
      <w:bookmarkEnd w:id="11149"/>
      <w:bookmarkEnd w:id="11150"/>
      <w:bookmarkEnd w:id="11151"/>
      <w:r>
        <w:rPr>
          <w:rtl/>
        </w:rPr>
        <w:t xml:space="preserve">לבוא </w:t>
      </w:r>
      <w:bookmarkStart w:id="11152" w:name="_ETM_Q23_340560"/>
      <w:bookmarkEnd w:id="11152"/>
      <w:r>
        <w:rPr>
          <w:rtl/>
        </w:rPr>
        <w:t xml:space="preserve">לדיונים </w:t>
      </w:r>
      <w:bookmarkStart w:id="11153" w:name="_ETM_Q23_341100"/>
      <w:bookmarkEnd w:id="11153"/>
      <w:r>
        <w:rPr>
          <w:rtl/>
        </w:rPr>
        <w:t xml:space="preserve">הבאים </w:t>
      </w:r>
      <w:bookmarkStart w:id="11154" w:name="_ETM_Q23_341459"/>
      <w:bookmarkEnd w:id="11154"/>
      <w:r>
        <w:rPr>
          <w:rtl/>
        </w:rPr>
        <w:t xml:space="preserve">ולשמוע </w:t>
      </w:r>
      <w:bookmarkStart w:id="11155" w:name="_ETM_Q23_341970"/>
      <w:bookmarkEnd w:id="11155"/>
      <w:r>
        <w:rPr>
          <w:rtl/>
        </w:rPr>
        <w:t xml:space="preserve">מקרוב </w:t>
      </w:r>
      <w:bookmarkStart w:id="11156" w:name="_ETM_Q23_342750"/>
      <w:bookmarkEnd w:id="11156"/>
      <w:r>
        <w:rPr>
          <w:rtl/>
        </w:rPr>
        <w:t xml:space="preserve">על </w:t>
      </w:r>
      <w:bookmarkStart w:id="11157" w:name="_ETM_Q23_342930"/>
      <w:bookmarkEnd w:id="11157"/>
      <w:r>
        <w:rPr>
          <w:rtl/>
        </w:rPr>
        <w:t xml:space="preserve">הבעיות </w:t>
      </w:r>
      <w:bookmarkStart w:id="11158" w:name="_ETM_Q23_343770"/>
      <w:bookmarkEnd w:id="11158"/>
      <w:r>
        <w:rPr>
          <w:rtl/>
        </w:rPr>
        <w:t xml:space="preserve">של </w:t>
      </w:r>
      <w:bookmarkStart w:id="11159" w:name="_ETM_Q23_344040"/>
      <w:bookmarkEnd w:id="11159"/>
      <w:r>
        <w:rPr>
          <w:rFonts w:hint="cs"/>
          <w:rtl/>
        </w:rPr>
        <w:t xml:space="preserve">התפוצות </w:t>
      </w:r>
      <w:bookmarkStart w:id="11160" w:name="_ETM_Q23_344550"/>
      <w:bookmarkEnd w:id="11160"/>
      <w:r>
        <w:rPr>
          <w:rFonts w:hint="cs"/>
          <w:rtl/>
        </w:rPr>
        <w:t>ו</w:t>
      </w:r>
      <w:r>
        <w:rPr>
          <w:rtl/>
        </w:rPr>
        <w:t xml:space="preserve">של </w:t>
      </w:r>
      <w:bookmarkStart w:id="11161" w:name="_ETM_Q23_344940"/>
      <w:bookmarkEnd w:id="11161"/>
      <w:r>
        <w:rPr>
          <w:rtl/>
        </w:rPr>
        <w:t xml:space="preserve">העם </w:t>
      </w:r>
      <w:bookmarkStart w:id="11162" w:name="_ETM_Q23_345150"/>
      <w:bookmarkEnd w:id="11162"/>
      <w:r>
        <w:rPr>
          <w:rtl/>
        </w:rPr>
        <w:t>היהודי</w:t>
      </w:r>
      <w:r>
        <w:rPr>
          <w:rFonts w:hint="cs"/>
          <w:rtl/>
        </w:rPr>
        <w:t xml:space="preserve"> בעולם.</w:t>
      </w:r>
      <w:bookmarkStart w:id="11163" w:name="_ETM_Q23_345540"/>
      <w:bookmarkEnd w:id="11163"/>
    </w:p>
    <w:p w:rsidR="000D65EE" w:rsidRDefault="000D65EE" w:rsidP="00CD5610">
      <w:pPr>
        <w:rPr>
          <w:rtl/>
        </w:rPr>
      </w:pPr>
    </w:p>
    <w:p w:rsidR="000D65EE" w:rsidRDefault="000D65EE" w:rsidP="00CD5610">
      <w:pPr>
        <w:pStyle w:val="af6"/>
        <w:keepNext/>
        <w:rPr>
          <w:rtl/>
        </w:rPr>
      </w:pPr>
      <w:bookmarkStart w:id="11164" w:name="ET_yor_6488_29"/>
      <w:r w:rsidRPr="00EE0CB4">
        <w:rPr>
          <w:rStyle w:val="TagStyle"/>
          <w:rtl/>
        </w:rPr>
        <w:t xml:space="preserve"> &lt;&lt; יור &gt;&gt; </w:t>
      </w:r>
      <w:r>
        <w:rPr>
          <w:rtl/>
        </w:rPr>
        <w:t>היו"ר אוריאל בוסו:</w:t>
      </w:r>
      <w:r w:rsidRPr="00EE0CB4">
        <w:rPr>
          <w:rStyle w:val="TagStyle"/>
          <w:rtl/>
        </w:rPr>
        <w:t xml:space="preserve"> &lt;&lt; יור &gt;&gt;</w:t>
      </w:r>
      <w:r>
        <w:rPr>
          <w:rtl/>
        </w:rPr>
        <w:t xml:space="preserve"> </w:t>
      </w:r>
      <w:bookmarkEnd w:id="11164"/>
    </w:p>
    <w:p w:rsidR="000D65EE" w:rsidRDefault="000D65EE" w:rsidP="00A24BCA">
      <w:pPr>
        <w:rPr>
          <w:rtl/>
        </w:rPr>
      </w:pPr>
    </w:p>
    <w:p w:rsidR="000D65EE" w:rsidRDefault="000D65EE" w:rsidP="00CD5610">
      <w:pPr>
        <w:rPr>
          <w:rtl/>
        </w:rPr>
      </w:pPr>
      <w:bookmarkStart w:id="11165" w:name="_ETM_Q23_341000"/>
      <w:bookmarkStart w:id="11166" w:name="_ETM_Q23_339000"/>
      <w:bookmarkEnd w:id="11165"/>
      <w:bookmarkEnd w:id="11166"/>
      <w:r>
        <w:rPr>
          <w:rtl/>
        </w:rPr>
        <w:t xml:space="preserve">תודה </w:t>
      </w:r>
      <w:bookmarkStart w:id="11167" w:name="_ETM_Q23_345840"/>
      <w:bookmarkEnd w:id="11167"/>
      <w:r>
        <w:rPr>
          <w:rtl/>
        </w:rPr>
        <w:t>רבה</w:t>
      </w:r>
      <w:r>
        <w:rPr>
          <w:rFonts w:hint="cs"/>
          <w:rtl/>
        </w:rPr>
        <w:t>.</w:t>
      </w:r>
      <w:bookmarkStart w:id="11168" w:name="_ETM_Q23_346110"/>
      <w:bookmarkEnd w:id="11168"/>
      <w:r>
        <w:rPr>
          <w:rFonts w:hint="cs"/>
          <w:rtl/>
        </w:rPr>
        <w:t xml:space="preserve"> </w:t>
      </w:r>
      <w:r>
        <w:rPr>
          <w:rtl/>
        </w:rPr>
        <w:t xml:space="preserve">שר </w:t>
      </w:r>
      <w:bookmarkStart w:id="11169" w:name="_ETM_Q23_346950"/>
      <w:bookmarkEnd w:id="11169"/>
      <w:r>
        <w:rPr>
          <w:rtl/>
        </w:rPr>
        <w:t xml:space="preserve">המדע </w:t>
      </w:r>
      <w:bookmarkStart w:id="11170" w:name="_ETM_Q23_347820"/>
      <w:bookmarkEnd w:id="11170"/>
      <w:r>
        <w:rPr>
          <w:rFonts w:hint="cs"/>
          <w:rtl/>
        </w:rPr>
        <w:t xml:space="preserve">והחדשנות, </w:t>
      </w:r>
      <w:bookmarkStart w:id="11171" w:name="_ETM_Q23_348300"/>
      <w:bookmarkStart w:id="11172" w:name="_ETM_Q23_348389"/>
      <w:bookmarkEnd w:id="11171"/>
      <w:bookmarkEnd w:id="11172"/>
      <w:r>
        <w:rPr>
          <w:rtl/>
        </w:rPr>
        <w:t xml:space="preserve">השר </w:t>
      </w:r>
      <w:bookmarkStart w:id="11173" w:name="_ETM_Q23_348600"/>
      <w:bookmarkEnd w:id="11173"/>
      <w:r>
        <w:rPr>
          <w:rtl/>
        </w:rPr>
        <w:t xml:space="preserve">אופיר </w:t>
      </w:r>
      <w:bookmarkStart w:id="11174" w:name="_ETM_Q23_348840"/>
      <w:bookmarkEnd w:id="11174"/>
      <w:r>
        <w:rPr>
          <w:rtl/>
        </w:rPr>
        <w:t>אקוניס</w:t>
      </w:r>
      <w:r>
        <w:rPr>
          <w:rFonts w:hint="cs"/>
          <w:rtl/>
        </w:rPr>
        <w:t>,</w:t>
      </w:r>
      <w:r>
        <w:rPr>
          <w:rtl/>
        </w:rPr>
        <w:t xml:space="preserve"> </w:t>
      </w:r>
      <w:bookmarkStart w:id="11175" w:name="_ETM_Q23_349139"/>
      <w:bookmarkEnd w:id="11175"/>
      <w:r>
        <w:rPr>
          <w:rtl/>
        </w:rPr>
        <w:t xml:space="preserve">ביקש </w:t>
      </w:r>
      <w:bookmarkStart w:id="11176" w:name="_ETM_Q23_349440"/>
      <w:bookmarkEnd w:id="11176"/>
      <w:r>
        <w:rPr>
          <w:rtl/>
        </w:rPr>
        <w:t xml:space="preserve">להתייחס </w:t>
      </w:r>
      <w:bookmarkStart w:id="11177" w:name="_ETM_Q23_349889"/>
      <w:bookmarkEnd w:id="11177"/>
      <w:r>
        <w:rPr>
          <w:rtl/>
        </w:rPr>
        <w:t>לדברים</w:t>
      </w:r>
      <w:r>
        <w:rPr>
          <w:rFonts w:hint="cs"/>
          <w:rtl/>
        </w:rPr>
        <w:t>.</w:t>
      </w:r>
      <w:r>
        <w:rPr>
          <w:rtl/>
        </w:rPr>
        <w:t xml:space="preserve"> </w:t>
      </w:r>
      <w:bookmarkStart w:id="11178" w:name="_ETM_Q23_350669"/>
      <w:bookmarkEnd w:id="11178"/>
      <w:r>
        <w:rPr>
          <w:rtl/>
        </w:rPr>
        <w:t xml:space="preserve">יש </w:t>
      </w:r>
      <w:bookmarkStart w:id="11179" w:name="_ETM_Q23_350880"/>
      <w:bookmarkEnd w:id="11179"/>
      <w:r>
        <w:rPr>
          <w:rtl/>
        </w:rPr>
        <w:t xml:space="preserve">לו </w:t>
      </w:r>
      <w:bookmarkStart w:id="11180" w:name="_ETM_Q23_351000"/>
      <w:bookmarkEnd w:id="11180"/>
      <w:r>
        <w:rPr>
          <w:rtl/>
        </w:rPr>
        <w:t xml:space="preserve">אפשרות </w:t>
      </w:r>
      <w:bookmarkStart w:id="11181" w:name="_ETM_Q23_351690"/>
      <w:bookmarkEnd w:id="11181"/>
      <w:r>
        <w:rPr>
          <w:rtl/>
        </w:rPr>
        <w:t xml:space="preserve">להשתלב </w:t>
      </w:r>
      <w:bookmarkStart w:id="11182" w:name="_ETM_Q23_352350"/>
      <w:bookmarkEnd w:id="11182"/>
      <w:r>
        <w:rPr>
          <w:rtl/>
        </w:rPr>
        <w:t xml:space="preserve">בכל </w:t>
      </w:r>
      <w:bookmarkStart w:id="11183" w:name="_ETM_Q23_352770"/>
      <w:bookmarkEnd w:id="11183"/>
      <w:r>
        <w:rPr>
          <w:rtl/>
        </w:rPr>
        <w:t xml:space="preserve">רגע </w:t>
      </w:r>
      <w:bookmarkStart w:id="11184" w:name="_ETM_Q23_353370"/>
      <w:bookmarkEnd w:id="11184"/>
      <w:r>
        <w:rPr>
          <w:rtl/>
        </w:rPr>
        <w:t xml:space="preserve">במהלך </w:t>
      </w:r>
      <w:bookmarkStart w:id="11185" w:name="_ETM_Q23_353700"/>
      <w:bookmarkEnd w:id="11185"/>
      <w:r>
        <w:rPr>
          <w:rtl/>
        </w:rPr>
        <w:t>הדיון</w:t>
      </w:r>
      <w:r>
        <w:rPr>
          <w:rFonts w:hint="cs"/>
          <w:rtl/>
        </w:rPr>
        <w:t>.</w:t>
      </w:r>
      <w:r>
        <w:rPr>
          <w:rtl/>
        </w:rPr>
        <w:t xml:space="preserve"> </w:t>
      </w:r>
      <w:bookmarkStart w:id="11186" w:name="_ETM_Q23_354060"/>
      <w:bookmarkEnd w:id="11186"/>
      <w:r>
        <w:rPr>
          <w:rtl/>
        </w:rPr>
        <w:t>עד</w:t>
      </w:r>
      <w:r>
        <w:rPr>
          <w:rFonts w:hint="cs"/>
          <w:rtl/>
        </w:rPr>
        <w:t xml:space="preserve"> חמש</w:t>
      </w:r>
      <w:bookmarkStart w:id="11187" w:name="_ETM_Q23_354240"/>
      <w:bookmarkEnd w:id="11187"/>
      <w:r>
        <w:rPr>
          <w:rtl/>
        </w:rPr>
        <w:t xml:space="preserve"> </w:t>
      </w:r>
      <w:bookmarkStart w:id="11188" w:name="_ETM_Q23_354480"/>
      <w:bookmarkEnd w:id="11188"/>
      <w:r>
        <w:rPr>
          <w:rtl/>
        </w:rPr>
        <w:t>דקות</w:t>
      </w:r>
      <w:r>
        <w:rPr>
          <w:rFonts w:hint="cs"/>
          <w:rtl/>
        </w:rPr>
        <w:t xml:space="preserve">. </w:t>
      </w:r>
    </w:p>
    <w:p w:rsidR="000D65EE" w:rsidRDefault="000D65EE" w:rsidP="00CD5610">
      <w:pPr>
        <w:rPr>
          <w:rtl/>
        </w:rPr>
      </w:pPr>
    </w:p>
    <w:p w:rsidR="000D65EE" w:rsidRDefault="000D65EE" w:rsidP="00CD5610">
      <w:pPr>
        <w:pStyle w:val="af5"/>
        <w:keepNext/>
        <w:rPr>
          <w:rtl/>
        </w:rPr>
      </w:pPr>
      <w:bookmarkStart w:id="11189" w:name="ET_interruption_5792_30"/>
      <w:r w:rsidRPr="00EE0CB4">
        <w:rPr>
          <w:rStyle w:val="TagStyle"/>
          <w:rtl/>
        </w:rPr>
        <w:t xml:space="preserve"> &lt;&lt; קריאה &gt;&gt; </w:t>
      </w:r>
      <w:r>
        <w:rPr>
          <w:rtl/>
        </w:rPr>
        <w:t>יבגני סובה (ישראל ביתנו):</w:t>
      </w:r>
      <w:r w:rsidRPr="00EE0CB4">
        <w:rPr>
          <w:rStyle w:val="TagStyle"/>
          <w:rtl/>
        </w:rPr>
        <w:t xml:space="preserve"> &lt;&lt; קריאה &gt;&gt;</w:t>
      </w:r>
      <w:r>
        <w:rPr>
          <w:rtl/>
        </w:rPr>
        <w:t xml:space="preserve"> </w:t>
      </w:r>
      <w:bookmarkEnd w:id="11189"/>
    </w:p>
    <w:p w:rsidR="000D65EE" w:rsidRDefault="000D65EE" w:rsidP="00A24BCA">
      <w:pPr>
        <w:rPr>
          <w:rtl/>
        </w:rPr>
      </w:pPr>
    </w:p>
    <w:p w:rsidR="000D65EE" w:rsidRDefault="000D65EE" w:rsidP="00CD5610">
      <w:pPr>
        <w:rPr>
          <w:rtl/>
        </w:rPr>
      </w:pPr>
      <w:bookmarkStart w:id="11190" w:name="_ETM_Q23_352000"/>
      <w:bookmarkEnd w:id="11190"/>
      <w:r>
        <w:rPr>
          <w:rFonts w:hint="cs"/>
          <w:rtl/>
        </w:rPr>
        <w:t>בוודאי שאני אקשיב, איזו שאלה.</w:t>
      </w:r>
    </w:p>
    <w:p w:rsidR="000D65EE" w:rsidRDefault="000D65EE" w:rsidP="00CD5610">
      <w:pPr>
        <w:rPr>
          <w:rtl/>
        </w:rPr>
      </w:pPr>
    </w:p>
    <w:p w:rsidR="000D65EE" w:rsidRDefault="000D65EE" w:rsidP="00CD5610">
      <w:pPr>
        <w:pStyle w:val="af5"/>
        <w:keepNext/>
        <w:rPr>
          <w:rtl/>
        </w:rPr>
      </w:pPr>
      <w:bookmarkStart w:id="11191" w:name="ET_interruption_קריאות_31"/>
      <w:r w:rsidRPr="00EE0CB4">
        <w:rPr>
          <w:rStyle w:val="TagStyle"/>
          <w:rtl/>
        </w:rPr>
        <w:t xml:space="preserve"> &lt;&lt; קריאה &gt;&gt; </w:t>
      </w:r>
      <w:r>
        <w:rPr>
          <w:rtl/>
        </w:rPr>
        <w:t>קריאות:</w:t>
      </w:r>
      <w:r w:rsidRPr="00EE0CB4">
        <w:rPr>
          <w:rStyle w:val="TagStyle"/>
          <w:rtl/>
        </w:rPr>
        <w:t xml:space="preserve"> &lt;&lt; קריאה &gt;&gt;</w:t>
      </w:r>
      <w:r>
        <w:rPr>
          <w:rtl/>
        </w:rPr>
        <w:t xml:space="preserve"> </w:t>
      </w:r>
      <w:bookmarkEnd w:id="11191"/>
    </w:p>
    <w:p w:rsidR="000D65EE" w:rsidRDefault="000D65EE" w:rsidP="00A24BCA">
      <w:pPr>
        <w:rPr>
          <w:rtl/>
        </w:rPr>
      </w:pPr>
    </w:p>
    <w:p w:rsidR="000D65EE" w:rsidRDefault="00A24BCA" w:rsidP="00A24BCA">
      <w:pPr>
        <w:rPr>
          <w:rtl/>
        </w:rPr>
      </w:pPr>
      <w:r>
        <w:rPr>
          <w:rFonts w:hint="cs"/>
          <w:rtl/>
        </w:rPr>
        <w:t>– – –</w:t>
      </w:r>
    </w:p>
    <w:p w:rsidR="000D65EE" w:rsidRDefault="000D65EE" w:rsidP="00CD5610">
      <w:pPr>
        <w:rPr>
          <w:rtl/>
        </w:rPr>
      </w:pPr>
    </w:p>
    <w:p w:rsidR="000D65EE" w:rsidRDefault="000D65EE" w:rsidP="00CD5610">
      <w:pPr>
        <w:pStyle w:val="af6"/>
        <w:keepNext/>
        <w:rPr>
          <w:rtl/>
        </w:rPr>
      </w:pPr>
      <w:r w:rsidRPr="00EE0CB4">
        <w:rPr>
          <w:rStyle w:val="TagStyle"/>
          <w:rtl/>
        </w:rPr>
        <w:t xml:space="preserve"> &lt;&lt; יור &gt;&gt; </w:t>
      </w:r>
      <w:r>
        <w:rPr>
          <w:rtl/>
        </w:rPr>
        <w:t>היו"ר אוריאל בוסו:</w:t>
      </w:r>
      <w:r w:rsidRPr="00EE0CB4">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r>
        <w:rPr>
          <w:rFonts w:hint="cs"/>
          <w:rtl/>
        </w:rPr>
        <w:t xml:space="preserve">בבקשה, השר. קיבלת </w:t>
      </w:r>
      <w:bookmarkStart w:id="11192" w:name="_ETM_Q23_361000"/>
      <w:bookmarkEnd w:id="11192"/>
      <w:r>
        <w:rPr>
          <w:rFonts w:hint="cs"/>
          <w:rtl/>
        </w:rPr>
        <w:t xml:space="preserve">פה שר רציני, שמקשיב, לא </w:t>
      </w:r>
      <w:r w:rsidR="00A24BCA">
        <w:rPr>
          <w:rFonts w:hint="cs"/>
          <w:rtl/>
        </w:rPr>
        <w:t>– – –</w:t>
      </w:r>
    </w:p>
    <w:p w:rsidR="000D65EE" w:rsidRDefault="000D65EE" w:rsidP="00A24BCA">
      <w:pPr>
        <w:rPr>
          <w:rtl/>
        </w:rPr>
      </w:pPr>
      <w:bookmarkStart w:id="11193" w:name="_ETM_Q23_363000"/>
      <w:bookmarkEnd w:id="11193"/>
    </w:p>
    <w:p w:rsidR="000D65EE" w:rsidRDefault="000D65EE" w:rsidP="00CD5610">
      <w:pPr>
        <w:pStyle w:val="af5"/>
        <w:keepNext/>
        <w:rPr>
          <w:rtl/>
        </w:rPr>
      </w:pPr>
      <w:bookmarkStart w:id="11194" w:name="ET_interruption_5792_35"/>
      <w:r w:rsidRPr="00EE0CB4">
        <w:rPr>
          <w:rStyle w:val="TagStyle"/>
          <w:rtl/>
        </w:rPr>
        <w:t xml:space="preserve"> &lt;&lt; קריאה &gt;&gt; </w:t>
      </w:r>
      <w:r>
        <w:rPr>
          <w:rtl/>
        </w:rPr>
        <w:t>יבגני סובה (ישראל ביתנו):</w:t>
      </w:r>
      <w:r w:rsidRPr="00EE0CB4">
        <w:rPr>
          <w:rStyle w:val="TagStyle"/>
          <w:rtl/>
        </w:rPr>
        <w:t xml:space="preserve"> &lt;&lt; קריאה &gt;&gt;</w:t>
      </w:r>
      <w:r>
        <w:rPr>
          <w:rtl/>
        </w:rPr>
        <w:t xml:space="preserve"> </w:t>
      </w:r>
      <w:bookmarkEnd w:id="11194"/>
    </w:p>
    <w:p w:rsidR="000D65EE" w:rsidRDefault="000D65EE" w:rsidP="00A24BCA">
      <w:pPr>
        <w:rPr>
          <w:rtl/>
        </w:rPr>
      </w:pPr>
    </w:p>
    <w:p w:rsidR="000D65EE" w:rsidRDefault="000D65EE" w:rsidP="00CD5610">
      <w:pPr>
        <w:rPr>
          <w:rtl/>
        </w:rPr>
      </w:pPr>
      <w:r>
        <w:rPr>
          <w:rFonts w:hint="cs"/>
          <w:rtl/>
        </w:rPr>
        <w:t xml:space="preserve">אני </w:t>
      </w:r>
      <w:bookmarkStart w:id="11195" w:name="_ETM_Q23_364000"/>
      <w:bookmarkEnd w:id="11195"/>
      <w:r>
        <w:rPr>
          <w:rFonts w:hint="cs"/>
          <w:rtl/>
        </w:rPr>
        <w:t xml:space="preserve">מתקרב לשר. </w:t>
      </w:r>
    </w:p>
    <w:p w:rsidR="000D65EE" w:rsidRDefault="000D65EE" w:rsidP="00CD5610">
      <w:pPr>
        <w:rPr>
          <w:rtl/>
        </w:rPr>
      </w:pPr>
    </w:p>
    <w:p w:rsidR="000D65EE" w:rsidRDefault="000D65EE" w:rsidP="00CD5610">
      <w:pPr>
        <w:pStyle w:val="af6"/>
        <w:keepNext/>
        <w:rPr>
          <w:rtl/>
        </w:rPr>
      </w:pPr>
      <w:bookmarkStart w:id="11196" w:name="ET_yor_6488_83"/>
      <w:r w:rsidRPr="00870401">
        <w:rPr>
          <w:rStyle w:val="TagStyle"/>
          <w:rtl/>
        </w:rPr>
        <w:t xml:space="preserve"> &lt;&lt; יור &gt;&gt; </w:t>
      </w:r>
      <w:r>
        <w:rPr>
          <w:rtl/>
        </w:rPr>
        <w:t>היו"ר אוריאל בוסו:</w:t>
      </w:r>
      <w:r w:rsidRPr="00870401">
        <w:rPr>
          <w:rStyle w:val="TagStyle"/>
          <w:rtl/>
        </w:rPr>
        <w:t xml:space="preserve"> &lt;&lt; יור &gt;&gt;</w:t>
      </w:r>
      <w:r>
        <w:rPr>
          <w:rtl/>
        </w:rPr>
        <w:t xml:space="preserve"> </w:t>
      </w:r>
      <w:bookmarkEnd w:id="11196"/>
    </w:p>
    <w:p w:rsidR="000D65EE" w:rsidRDefault="000D65EE" w:rsidP="00A24BCA">
      <w:pPr>
        <w:rPr>
          <w:rtl/>
        </w:rPr>
      </w:pPr>
    </w:p>
    <w:p w:rsidR="000D65EE" w:rsidRDefault="000D65EE" w:rsidP="00CD5610">
      <w:pPr>
        <w:rPr>
          <w:rtl/>
        </w:rPr>
      </w:pPr>
      <w:r>
        <w:rPr>
          <w:rFonts w:hint="cs"/>
          <w:rtl/>
        </w:rPr>
        <w:t xml:space="preserve">אז תתנצל. </w:t>
      </w:r>
    </w:p>
    <w:p w:rsidR="000D65EE" w:rsidRDefault="000D65EE" w:rsidP="00CD5610">
      <w:pPr>
        <w:rPr>
          <w:rtl/>
        </w:rPr>
      </w:pPr>
      <w:bookmarkStart w:id="11197" w:name="_ETM_Q23_366000"/>
      <w:bookmarkEnd w:id="11197"/>
    </w:p>
    <w:p w:rsidR="000D65EE" w:rsidRDefault="000D65EE" w:rsidP="00CD5610">
      <w:pPr>
        <w:pStyle w:val="af5"/>
        <w:keepNext/>
        <w:rPr>
          <w:rtl/>
        </w:rPr>
      </w:pPr>
      <w:bookmarkStart w:id="11198" w:name="ET_interruption_5792_84"/>
      <w:r w:rsidRPr="00870401">
        <w:rPr>
          <w:rStyle w:val="TagStyle"/>
          <w:rtl/>
        </w:rPr>
        <w:t xml:space="preserve"> &lt;&lt; קריאה &gt;&gt; </w:t>
      </w:r>
      <w:r>
        <w:rPr>
          <w:rtl/>
        </w:rPr>
        <w:t>יבגני סובה (ישראל ביתנו):</w:t>
      </w:r>
      <w:r w:rsidRPr="00870401">
        <w:rPr>
          <w:rStyle w:val="TagStyle"/>
          <w:rtl/>
        </w:rPr>
        <w:t xml:space="preserve"> &lt;&lt; קריאה &gt;&gt;</w:t>
      </w:r>
      <w:r>
        <w:rPr>
          <w:rtl/>
        </w:rPr>
        <w:t xml:space="preserve"> </w:t>
      </w:r>
      <w:bookmarkEnd w:id="11198"/>
    </w:p>
    <w:p w:rsidR="000D65EE" w:rsidRDefault="000D65EE" w:rsidP="00A24BCA">
      <w:pPr>
        <w:rPr>
          <w:rtl/>
        </w:rPr>
      </w:pPr>
    </w:p>
    <w:p w:rsidR="000D65EE" w:rsidRPr="00EE0CB4" w:rsidRDefault="000D65EE" w:rsidP="00CD5610">
      <w:pPr>
        <w:rPr>
          <w:rtl/>
        </w:rPr>
      </w:pPr>
      <w:bookmarkStart w:id="11199" w:name="_ETM_Q23_365000"/>
      <w:bookmarkEnd w:id="11199"/>
      <w:r>
        <w:rPr>
          <w:rFonts w:hint="cs"/>
          <w:rtl/>
        </w:rPr>
        <w:t xml:space="preserve">אני מתיישב פה בשביל לשמוע את השר. </w:t>
      </w:r>
    </w:p>
    <w:p w:rsidR="000D65EE" w:rsidRPr="00EE0CB4" w:rsidRDefault="000D65EE" w:rsidP="00CD5610">
      <w:pPr>
        <w:rPr>
          <w:rtl/>
        </w:rPr>
      </w:pPr>
    </w:p>
    <w:p w:rsidR="000D65EE" w:rsidRDefault="000D65EE" w:rsidP="00CD5610">
      <w:pPr>
        <w:pStyle w:val="a4"/>
        <w:keepNext/>
        <w:rPr>
          <w:rtl/>
        </w:rPr>
      </w:pPr>
      <w:bookmarkStart w:id="11200" w:name="_ETM_Q23_359000"/>
      <w:bookmarkStart w:id="11201" w:name="ET_speaker_5662_33"/>
      <w:bookmarkEnd w:id="11200"/>
      <w:r w:rsidRPr="00EE0CB4">
        <w:rPr>
          <w:rStyle w:val="TagStyle"/>
          <w:rtl/>
        </w:rPr>
        <w:t xml:space="preserve"> &lt;&lt; דובר &gt;&gt; </w:t>
      </w:r>
      <w:bookmarkStart w:id="11202" w:name="_Toc137561834"/>
      <w:r>
        <w:rPr>
          <w:rtl/>
        </w:rPr>
        <w:t>שר החדשנות, המדע והטכנולוגיה אופיר אקוניס:</w:t>
      </w:r>
      <w:bookmarkEnd w:id="11202"/>
      <w:r w:rsidRPr="00EE0CB4">
        <w:rPr>
          <w:rStyle w:val="TagStyle"/>
          <w:rtl/>
        </w:rPr>
        <w:t xml:space="preserve"> &lt;&lt; דובר &gt;&gt;</w:t>
      </w:r>
      <w:r>
        <w:rPr>
          <w:rtl/>
        </w:rPr>
        <w:t xml:space="preserve"> </w:t>
      </w:r>
      <w:bookmarkEnd w:id="11201"/>
    </w:p>
    <w:p w:rsidR="000D65EE" w:rsidRDefault="000D65EE" w:rsidP="00A24BCA">
      <w:pPr>
        <w:rPr>
          <w:rtl/>
        </w:rPr>
      </w:pPr>
    </w:p>
    <w:p w:rsidR="000D65EE" w:rsidRDefault="000D65EE" w:rsidP="00CD5610">
      <w:pPr>
        <w:rPr>
          <w:rtl/>
        </w:rPr>
      </w:pPr>
      <w:bookmarkStart w:id="11203" w:name="_ETM_Q23_362000"/>
      <w:bookmarkStart w:id="11204" w:name="_ETM_Q23_350000"/>
      <w:bookmarkStart w:id="11205" w:name="_ETM_Q23_359019"/>
      <w:bookmarkStart w:id="11206" w:name="_ETM_Q23_362419"/>
      <w:bookmarkStart w:id="11207" w:name="_ETM_Q23_369680"/>
      <w:bookmarkEnd w:id="11203"/>
      <w:bookmarkEnd w:id="11204"/>
      <w:bookmarkEnd w:id="11205"/>
      <w:bookmarkEnd w:id="11206"/>
      <w:bookmarkEnd w:id="11207"/>
      <w:r>
        <w:rPr>
          <w:rtl/>
        </w:rPr>
        <w:t xml:space="preserve">תודה </w:t>
      </w:r>
      <w:bookmarkStart w:id="11208" w:name="_ETM_Q23_369950"/>
      <w:bookmarkEnd w:id="11208"/>
      <w:r>
        <w:rPr>
          <w:rtl/>
        </w:rPr>
        <w:t>לך</w:t>
      </w:r>
      <w:r>
        <w:rPr>
          <w:rFonts w:hint="cs"/>
          <w:rtl/>
        </w:rPr>
        <w:t>,</w:t>
      </w:r>
      <w:r>
        <w:rPr>
          <w:rtl/>
        </w:rPr>
        <w:t xml:space="preserve"> </w:t>
      </w:r>
      <w:bookmarkStart w:id="11209" w:name="_ETM_Q23_370190"/>
      <w:bookmarkEnd w:id="11209"/>
      <w:r>
        <w:rPr>
          <w:rtl/>
        </w:rPr>
        <w:t xml:space="preserve">אדוני </w:t>
      </w:r>
      <w:bookmarkStart w:id="11210" w:name="_ETM_Q23_370430"/>
      <w:bookmarkEnd w:id="11210"/>
      <w:r>
        <w:rPr>
          <w:rtl/>
        </w:rPr>
        <w:t>היושב-ראש</w:t>
      </w:r>
      <w:r>
        <w:rPr>
          <w:rFonts w:hint="cs"/>
          <w:rtl/>
        </w:rPr>
        <w:t>,</w:t>
      </w:r>
      <w:r>
        <w:rPr>
          <w:rtl/>
        </w:rPr>
        <w:t xml:space="preserve"> </w:t>
      </w:r>
      <w:bookmarkStart w:id="11211" w:name="_ETM_Q23_371000"/>
      <w:bookmarkEnd w:id="11211"/>
      <w:r>
        <w:rPr>
          <w:rtl/>
        </w:rPr>
        <w:t xml:space="preserve">על </w:t>
      </w:r>
      <w:bookmarkStart w:id="11212" w:name="_ETM_Q23_371150"/>
      <w:bookmarkEnd w:id="11212"/>
      <w:r>
        <w:rPr>
          <w:rtl/>
        </w:rPr>
        <w:t xml:space="preserve">האפשרות </w:t>
      </w:r>
      <w:bookmarkStart w:id="11213" w:name="_ETM_Q23_371690"/>
      <w:bookmarkEnd w:id="11213"/>
      <w:r>
        <w:rPr>
          <w:rtl/>
        </w:rPr>
        <w:t xml:space="preserve">המוקנית </w:t>
      </w:r>
      <w:bookmarkStart w:id="11214" w:name="_ETM_Q23_372139"/>
      <w:bookmarkEnd w:id="11214"/>
      <w:r>
        <w:rPr>
          <w:rtl/>
        </w:rPr>
        <w:t xml:space="preserve">על </w:t>
      </w:r>
      <w:bookmarkStart w:id="11215" w:name="_ETM_Q23_372260"/>
      <w:bookmarkEnd w:id="11215"/>
      <w:r>
        <w:rPr>
          <w:rtl/>
        </w:rPr>
        <w:t xml:space="preserve">פי </w:t>
      </w:r>
      <w:bookmarkStart w:id="11216" w:name="_ETM_Q23_372410"/>
      <w:bookmarkEnd w:id="11216"/>
      <w:r>
        <w:rPr>
          <w:rtl/>
        </w:rPr>
        <w:t xml:space="preserve">התקנון </w:t>
      </w:r>
      <w:bookmarkStart w:id="11217" w:name="_ETM_Q23_372950"/>
      <w:bookmarkEnd w:id="11217"/>
      <w:r>
        <w:rPr>
          <w:rtl/>
        </w:rPr>
        <w:t xml:space="preserve">להתערבות </w:t>
      </w:r>
      <w:bookmarkStart w:id="11218" w:name="_ETM_Q23_373400"/>
      <w:bookmarkEnd w:id="11218"/>
      <w:r>
        <w:rPr>
          <w:rtl/>
        </w:rPr>
        <w:t xml:space="preserve">שר </w:t>
      </w:r>
      <w:bookmarkStart w:id="11219" w:name="_ETM_Q23_374270"/>
      <w:bookmarkEnd w:id="11219"/>
      <w:r>
        <w:rPr>
          <w:rtl/>
        </w:rPr>
        <w:t xml:space="preserve">בכל </w:t>
      </w:r>
      <w:bookmarkStart w:id="11220" w:name="_ETM_Q23_374960"/>
      <w:bookmarkEnd w:id="11220"/>
      <w:r>
        <w:rPr>
          <w:rtl/>
        </w:rPr>
        <w:t xml:space="preserve">זמן </w:t>
      </w:r>
      <w:bookmarkStart w:id="11221" w:name="_ETM_Q23_375350"/>
      <w:bookmarkEnd w:id="11221"/>
      <w:r>
        <w:rPr>
          <w:rtl/>
        </w:rPr>
        <w:t xml:space="preserve">במהלך </w:t>
      </w:r>
      <w:bookmarkStart w:id="11222" w:name="_ETM_Q23_375770"/>
      <w:bookmarkEnd w:id="11222"/>
      <w:r>
        <w:rPr>
          <w:rtl/>
        </w:rPr>
        <w:t>הדיון</w:t>
      </w:r>
      <w:r>
        <w:rPr>
          <w:rFonts w:hint="cs"/>
          <w:rtl/>
        </w:rPr>
        <w:t>.</w:t>
      </w:r>
      <w:r>
        <w:rPr>
          <w:rtl/>
        </w:rPr>
        <w:t xml:space="preserve"> </w:t>
      </w:r>
      <w:bookmarkStart w:id="11223" w:name="_ETM_Q23_376550"/>
      <w:bookmarkEnd w:id="11223"/>
      <w:r>
        <w:rPr>
          <w:rtl/>
        </w:rPr>
        <w:t xml:space="preserve">חברות </w:t>
      </w:r>
      <w:bookmarkStart w:id="11224" w:name="_ETM_Q23_376970"/>
      <w:bookmarkEnd w:id="11224"/>
      <w:r>
        <w:rPr>
          <w:rtl/>
        </w:rPr>
        <w:t xml:space="preserve">וחברי </w:t>
      </w:r>
      <w:bookmarkStart w:id="11225" w:name="_ETM_Q23_377389"/>
      <w:bookmarkEnd w:id="11225"/>
      <w:r>
        <w:rPr>
          <w:rtl/>
        </w:rPr>
        <w:t>הכנסת</w:t>
      </w:r>
      <w:r>
        <w:rPr>
          <w:rFonts w:hint="cs"/>
          <w:rtl/>
        </w:rPr>
        <w:t>,</w:t>
      </w:r>
      <w:r>
        <w:rPr>
          <w:rtl/>
        </w:rPr>
        <w:t xml:space="preserve"> </w:t>
      </w:r>
      <w:bookmarkStart w:id="11226" w:name="_ETM_Q23_377960"/>
      <w:bookmarkEnd w:id="11226"/>
      <w:r>
        <w:rPr>
          <w:rtl/>
        </w:rPr>
        <w:t xml:space="preserve">חברת </w:t>
      </w:r>
      <w:bookmarkStart w:id="11227" w:name="_ETM_Q23_378260"/>
      <w:bookmarkEnd w:id="11227"/>
      <w:r>
        <w:rPr>
          <w:rtl/>
        </w:rPr>
        <w:t xml:space="preserve">הכנסת </w:t>
      </w:r>
      <w:bookmarkStart w:id="11228" w:name="_ETM_Q23_378740"/>
      <w:bookmarkEnd w:id="11228"/>
      <w:r>
        <w:rPr>
          <w:rtl/>
        </w:rPr>
        <w:t xml:space="preserve">גוטליב </w:t>
      </w:r>
      <w:bookmarkStart w:id="11229" w:name="_ETM_Q23_379220"/>
      <w:bookmarkEnd w:id="11229"/>
      <w:r>
        <w:rPr>
          <w:rtl/>
        </w:rPr>
        <w:t>ואחרים</w:t>
      </w:r>
      <w:r>
        <w:rPr>
          <w:rFonts w:hint="cs"/>
          <w:rtl/>
        </w:rPr>
        <w:t>,</w:t>
      </w:r>
      <w:r>
        <w:rPr>
          <w:rtl/>
        </w:rPr>
        <w:t xml:space="preserve"> </w:t>
      </w:r>
      <w:bookmarkStart w:id="11230" w:name="_ETM_Q23_380000"/>
      <w:bookmarkEnd w:id="11230"/>
      <w:r>
        <w:rPr>
          <w:rtl/>
        </w:rPr>
        <w:t xml:space="preserve">אני </w:t>
      </w:r>
      <w:bookmarkStart w:id="11231" w:name="_ETM_Q23_380180"/>
      <w:bookmarkEnd w:id="11231"/>
      <w:r>
        <w:rPr>
          <w:rtl/>
        </w:rPr>
        <w:t xml:space="preserve">שומע </w:t>
      </w:r>
      <w:bookmarkStart w:id="11232" w:name="_ETM_Q23_380510"/>
      <w:bookmarkEnd w:id="11232"/>
      <w:r>
        <w:rPr>
          <w:rtl/>
        </w:rPr>
        <w:t xml:space="preserve">כאן </w:t>
      </w:r>
      <w:bookmarkStart w:id="11233" w:name="_ETM_Q23_380660"/>
      <w:bookmarkEnd w:id="11233"/>
      <w:r>
        <w:rPr>
          <w:rtl/>
        </w:rPr>
        <w:t xml:space="preserve">את </w:t>
      </w:r>
      <w:bookmarkStart w:id="11234" w:name="_ETM_Q23_380810"/>
      <w:bookmarkEnd w:id="11234"/>
      <w:r>
        <w:rPr>
          <w:rtl/>
        </w:rPr>
        <w:t xml:space="preserve">הדברים </w:t>
      </w:r>
      <w:bookmarkStart w:id="11235" w:name="_ETM_Q23_381230"/>
      <w:bookmarkEnd w:id="11235"/>
      <w:r>
        <w:rPr>
          <w:rtl/>
        </w:rPr>
        <w:t xml:space="preserve">של </w:t>
      </w:r>
      <w:bookmarkStart w:id="11236" w:name="_ETM_Q23_381410"/>
      <w:bookmarkEnd w:id="11236"/>
      <w:r>
        <w:rPr>
          <w:rtl/>
        </w:rPr>
        <w:t xml:space="preserve">חברי </w:t>
      </w:r>
      <w:bookmarkStart w:id="11237" w:name="_ETM_Q23_381740"/>
      <w:bookmarkEnd w:id="11237"/>
      <w:r>
        <w:rPr>
          <w:rtl/>
        </w:rPr>
        <w:t xml:space="preserve">הכנסת </w:t>
      </w:r>
      <w:bookmarkStart w:id="11238" w:name="_ETM_Q23_382610"/>
      <w:bookmarkEnd w:id="11238"/>
      <w:r>
        <w:rPr>
          <w:rtl/>
        </w:rPr>
        <w:t xml:space="preserve">ומבקש </w:t>
      </w:r>
      <w:bookmarkStart w:id="11239" w:name="_ETM_Q23_383060"/>
      <w:bookmarkEnd w:id="11239"/>
      <w:r>
        <w:rPr>
          <w:rtl/>
        </w:rPr>
        <w:t xml:space="preserve">להתייחס </w:t>
      </w:r>
      <w:bookmarkStart w:id="11240" w:name="_ETM_Q23_383630"/>
      <w:bookmarkEnd w:id="11240"/>
      <w:r>
        <w:rPr>
          <w:rtl/>
        </w:rPr>
        <w:t xml:space="preserve">לכמה </w:t>
      </w:r>
      <w:bookmarkStart w:id="11241" w:name="_ETM_Q23_383960"/>
      <w:bookmarkEnd w:id="11241"/>
      <w:r>
        <w:rPr>
          <w:rtl/>
        </w:rPr>
        <w:t>דברים</w:t>
      </w:r>
      <w:r>
        <w:rPr>
          <w:rFonts w:hint="cs"/>
          <w:rtl/>
        </w:rPr>
        <w:t>.</w:t>
      </w:r>
    </w:p>
    <w:p w:rsidR="000D65EE" w:rsidRDefault="000D65EE" w:rsidP="00CD5610">
      <w:pPr>
        <w:rPr>
          <w:rtl/>
        </w:rPr>
      </w:pPr>
    </w:p>
    <w:p w:rsidR="000D65EE" w:rsidRDefault="000D65EE" w:rsidP="00CD5610">
      <w:pPr>
        <w:rPr>
          <w:rtl/>
        </w:rPr>
      </w:pPr>
      <w:bookmarkStart w:id="11242" w:name="_ETM_Q23_387000"/>
      <w:bookmarkStart w:id="11243" w:name="_ETM_Q23_384350"/>
      <w:bookmarkEnd w:id="11242"/>
      <w:bookmarkEnd w:id="11243"/>
      <w:r>
        <w:rPr>
          <w:rtl/>
        </w:rPr>
        <w:t>ראשית</w:t>
      </w:r>
      <w:r>
        <w:rPr>
          <w:rFonts w:hint="cs"/>
          <w:rtl/>
        </w:rPr>
        <w:t>,</w:t>
      </w:r>
      <w:r>
        <w:rPr>
          <w:rtl/>
        </w:rPr>
        <w:t xml:space="preserve"> </w:t>
      </w:r>
      <w:bookmarkStart w:id="11244" w:name="_ETM_Q23_385729"/>
      <w:bookmarkEnd w:id="11244"/>
      <w:r>
        <w:rPr>
          <w:rtl/>
        </w:rPr>
        <w:t xml:space="preserve">לדברים </w:t>
      </w:r>
      <w:bookmarkStart w:id="11245" w:name="_ETM_Q23_386359"/>
      <w:bookmarkEnd w:id="11245"/>
      <w:r>
        <w:rPr>
          <w:rtl/>
        </w:rPr>
        <w:t xml:space="preserve">הנוגעים </w:t>
      </w:r>
      <w:bookmarkStart w:id="11246" w:name="_ETM_Q23_387019"/>
      <w:bookmarkEnd w:id="11246"/>
      <w:r>
        <w:rPr>
          <w:rtl/>
        </w:rPr>
        <w:t xml:space="preserve">ללב </w:t>
      </w:r>
      <w:bookmarkStart w:id="11247" w:name="_ETM_Q23_387799"/>
      <w:bookmarkEnd w:id="11247"/>
      <w:r>
        <w:rPr>
          <w:rtl/>
        </w:rPr>
        <w:t xml:space="preserve">של </w:t>
      </w:r>
      <w:bookmarkStart w:id="11248" w:name="_ETM_Q23_387979"/>
      <w:bookmarkEnd w:id="11248"/>
      <w:r>
        <w:rPr>
          <w:rtl/>
        </w:rPr>
        <w:t xml:space="preserve">חברות </w:t>
      </w:r>
      <w:bookmarkStart w:id="11249" w:name="_ETM_Q23_388370"/>
      <w:bookmarkEnd w:id="11249"/>
      <w:r>
        <w:rPr>
          <w:rtl/>
        </w:rPr>
        <w:t>ו</w:t>
      </w:r>
      <w:bookmarkStart w:id="11250" w:name="_ETM_Q23_388849"/>
      <w:bookmarkEnd w:id="11250"/>
      <w:r>
        <w:rPr>
          <w:rtl/>
        </w:rPr>
        <w:t xml:space="preserve">חברי </w:t>
      </w:r>
      <w:bookmarkStart w:id="11251" w:name="_ETM_Q23_389120"/>
      <w:bookmarkStart w:id="11252" w:name="_ETM_Q23_389449"/>
      <w:bookmarkEnd w:id="11251"/>
      <w:bookmarkEnd w:id="11252"/>
      <w:r>
        <w:rPr>
          <w:rtl/>
        </w:rPr>
        <w:t xml:space="preserve">הכנסת </w:t>
      </w:r>
      <w:bookmarkStart w:id="11253" w:name="_ETM_Q23_389989"/>
      <w:bookmarkEnd w:id="11253"/>
      <w:r>
        <w:rPr>
          <w:rtl/>
        </w:rPr>
        <w:t xml:space="preserve">מן </w:t>
      </w:r>
      <w:bookmarkStart w:id="11254" w:name="_ETM_Q23_390139"/>
      <w:bookmarkEnd w:id="11254"/>
      <w:r>
        <w:rPr>
          <w:rtl/>
        </w:rPr>
        <w:t xml:space="preserve">הסיעות </w:t>
      </w:r>
      <w:bookmarkStart w:id="11255" w:name="_ETM_Q23_390559"/>
      <w:bookmarkEnd w:id="11255"/>
      <w:r>
        <w:rPr>
          <w:rtl/>
        </w:rPr>
        <w:t>הערביות</w:t>
      </w:r>
      <w:r>
        <w:rPr>
          <w:rFonts w:hint="cs"/>
          <w:rtl/>
        </w:rPr>
        <w:t>.</w:t>
      </w:r>
      <w:r>
        <w:rPr>
          <w:rtl/>
        </w:rPr>
        <w:t xml:space="preserve"> </w:t>
      </w:r>
      <w:bookmarkStart w:id="11256" w:name="_ETM_Q23_391599"/>
      <w:bookmarkEnd w:id="11256"/>
      <w:r>
        <w:rPr>
          <w:rtl/>
        </w:rPr>
        <w:t xml:space="preserve">האלימות </w:t>
      </w:r>
      <w:bookmarkStart w:id="11257" w:name="_ETM_Q23_392709"/>
      <w:bookmarkEnd w:id="11257"/>
      <w:r>
        <w:rPr>
          <w:rtl/>
        </w:rPr>
        <w:t xml:space="preserve">במגזר </w:t>
      </w:r>
      <w:bookmarkStart w:id="11258" w:name="_ETM_Q23_393459"/>
      <w:bookmarkEnd w:id="11258"/>
      <w:r>
        <w:rPr>
          <w:rtl/>
        </w:rPr>
        <w:t xml:space="preserve">הערבי </w:t>
      </w:r>
      <w:bookmarkStart w:id="11259" w:name="_ETM_Q23_394330"/>
      <w:bookmarkEnd w:id="11259"/>
      <w:r>
        <w:rPr>
          <w:rtl/>
        </w:rPr>
        <w:t xml:space="preserve">נוגעת </w:t>
      </w:r>
      <w:bookmarkStart w:id="11260" w:name="_ETM_Q23_394989"/>
      <w:bookmarkEnd w:id="11260"/>
      <w:r>
        <w:rPr>
          <w:rtl/>
        </w:rPr>
        <w:t xml:space="preserve">ללב </w:t>
      </w:r>
      <w:bookmarkStart w:id="11261" w:name="_ETM_Q23_395440"/>
      <w:bookmarkEnd w:id="11261"/>
      <w:r>
        <w:rPr>
          <w:rtl/>
        </w:rPr>
        <w:t xml:space="preserve">כל </w:t>
      </w:r>
      <w:bookmarkStart w:id="11262" w:name="_ETM_Q23_395739"/>
      <w:bookmarkEnd w:id="11262"/>
      <w:r>
        <w:rPr>
          <w:rtl/>
        </w:rPr>
        <w:t>אדם</w:t>
      </w:r>
      <w:r>
        <w:rPr>
          <w:rFonts w:hint="cs"/>
          <w:rtl/>
        </w:rPr>
        <w:t>,</w:t>
      </w:r>
      <w:r>
        <w:rPr>
          <w:rtl/>
        </w:rPr>
        <w:t xml:space="preserve"> </w:t>
      </w:r>
      <w:bookmarkStart w:id="11263" w:name="_ETM_Q23_396660"/>
      <w:bookmarkEnd w:id="11263"/>
      <w:r>
        <w:rPr>
          <w:rtl/>
        </w:rPr>
        <w:t xml:space="preserve">ללב </w:t>
      </w:r>
      <w:bookmarkStart w:id="11264" w:name="_ETM_Q23_397140"/>
      <w:bookmarkEnd w:id="11264"/>
      <w:r>
        <w:rPr>
          <w:rtl/>
        </w:rPr>
        <w:t xml:space="preserve">כל </w:t>
      </w:r>
      <w:bookmarkStart w:id="11265" w:name="_ETM_Q23_397470"/>
      <w:bookmarkEnd w:id="11265"/>
      <w:r>
        <w:rPr>
          <w:rtl/>
        </w:rPr>
        <w:t xml:space="preserve">בן </w:t>
      </w:r>
      <w:bookmarkStart w:id="11266" w:name="_ETM_Q23_397740"/>
      <w:bookmarkEnd w:id="11266"/>
      <w:r>
        <w:rPr>
          <w:rtl/>
        </w:rPr>
        <w:t>אנוש</w:t>
      </w:r>
      <w:r>
        <w:rPr>
          <w:rFonts w:hint="cs"/>
          <w:rtl/>
        </w:rPr>
        <w:t>.</w:t>
      </w:r>
      <w:bookmarkStart w:id="11267" w:name="_ETM_Q23_398580"/>
      <w:bookmarkEnd w:id="11267"/>
      <w:r>
        <w:rPr>
          <w:rFonts w:hint="cs"/>
          <w:rtl/>
        </w:rPr>
        <w:t xml:space="preserve"> </w:t>
      </w:r>
      <w:bookmarkStart w:id="11268" w:name="_ETM_Q23_401000"/>
      <w:bookmarkEnd w:id="11268"/>
      <w:r>
        <w:rPr>
          <w:rtl/>
        </w:rPr>
        <w:t xml:space="preserve">לראות </w:t>
      </w:r>
      <w:bookmarkStart w:id="11269" w:name="_ETM_Q23_399030"/>
      <w:bookmarkEnd w:id="11269"/>
      <w:r>
        <w:rPr>
          <w:rtl/>
        </w:rPr>
        <w:t xml:space="preserve">את </w:t>
      </w:r>
      <w:bookmarkStart w:id="11270" w:name="_ETM_Q23_399210"/>
      <w:bookmarkEnd w:id="11270"/>
      <w:r>
        <w:rPr>
          <w:rtl/>
        </w:rPr>
        <w:t>התמונות</w:t>
      </w:r>
      <w:r>
        <w:rPr>
          <w:rFonts w:hint="cs"/>
          <w:rtl/>
        </w:rPr>
        <w:t>,</w:t>
      </w:r>
      <w:r>
        <w:rPr>
          <w:rtl/>
        </w:rPr>
        <w:t xml:space="preserve"> </w:t>
      </w:r>
      <w:bookmarkStart w:id="11271" w:name="_ETM_Q23_400140"/>
      <w:bookmarkEnd w:id="11271"/>
      <w:r>
        <w:rPr>
          <w:rtl/>
        </w:rPr>
        <w:t xml:space="preserve">אדוני </w:t>
      </w:r>
      <w:bookmarkStart w:id="11272" w:name="_ETM_Q23_400500"/>
      <w:bookmarkEnd w:id="11272"/>
      <w:r>
        <w:rPr>
          <w:rtl/>
        </w:rPr>
        <w:t>היושב-ראש</w:t>
      </w:r>
      <w:r>
        <w:rPr>
          <w:rFonts w:hint="cs"/>
          <w:rtl/>
        </w:rPr>
        <w:t xml:space="preserve">, מיפיע </w:t>
      </w:r>
      <w:bookmarkStart w:id="11273" w:name="_ETM_Q23_401460"/>
      <w:bookmarkStart w:id="11274" w:name="_ETM_Q23_402510"/>
      <w:bookmarkEnd w:id="11273"/>
      <w:bookmarkEnd w:id="11274"/>
      <w:r>
        <w:rPr>
          <w:rtl/>
        </w:rPr>
        <w:t xml:space="preserve">או </w:t>
      </w:r>
      <w:bookmarkStart w:id="11275" w:name="_ETM_Q23_402630"/>
      <w:bookmarkEnd w:id="11275"/>
      <w:r>
        <w:rPr>
          <w:rtl/>
        </w:rPr>
        <w:t xml:space="preserve">מכפר </w:t>
      </w:r>
      <w:bookmarkStart w:id="11276" w:name="_ETM_Q23_403050"/>
      <w:bookmarkEnd w:id="11276"/>
      <w:r>
        <w:rPr>
          <w:rtl/>
        </w:rPr>
        <w:t xml:space="preserve">קאסם </w:t>
      </w:r>
      <w:bookmarkStart w:id="11277" w:name="_ETM_Q23_403950"/>
      <w:bookmarkEnd w:id="11277"/>
      <w:r>
        <w:rPr>
          <w:rFonts w:hint="cs"/>
          <w:rtl/>
        </w:rPr>
        <w:t>א</w:t>
      </w:r>
      <w:r>
        <w:rPr>
          <w:rtl/>
        </w:rPr>
        <w:t>ו</w:t>
      </w:r>
      <w:r>
        <w:rPr>
          <w:rFonts w:hint="cs"/>
          <w:rtl/>
        </w:rPr>
        <w:t xml:space="preserve"> </w:t>
      </w:r>
      <w:r>
        <w:rPr>
          <w:rtl/>
        </w:rPr>
        <w:t>מ</w:t>
      </w:r>
      <w:bookmarkStart w:id="11278" w:name="_ETM_Q23_404189"/>
      <w:bookmarkEnd w:id="11278"/>
      <w:r>
        <w:rPr>
          <w:rtl/>
        </w:rPr>
        <w:t xml:space="preserve">כפר </w:t>
      </w:r>
      <w:bookmarkStart w:id="11279" w:name="_ETM_Q23_404519"/>
      <w:bookmarkEnd w:id="11279"/>
      <w:r>
        <w:rPr>
          <w:rFonts w:hint="cs"/>
          <w:rtl/>
        </w:rPr>
        <w:t xml:space="preserve">כנא או מעין מאהל או מכל מקום </w:t>
      </w:r>
      <w:bookmarkStart w:id="11280" w:name="_ETM_Q23_404000"/>
      <w:bookmarkStart w:id="11281" w:name="_ETM_Q23_404790"/>
      <w:bookmarkStart w:id="11282" w:name="_ETM_Q23_405599"/>
      <w:bookmarkStart w:id="11283" w:name="_ETM_Q23_406019"/>
      <w:bookmarkStart w:id="11284" w:name="_ETM_Q23_406139"/>
      <w:bookmarkStart w:id="11285" w:name="_ETM_Q23_406650"/>
      <w:bookmarkStart w:id="11286" w:name="_ETM_Q23_407069"/>
      <w:bookmarkEnd w:id="11280"/>
      <w:bookmarkEnd w:id="11281"/>
      <w:bookmarkEnd w:id="11282"/>
      <w:bookmarkEnd w:id="11283"/>
      <w:bookmarkEnd w:id="11284"/>
      <w:bookmarkEnd w:id="11285"/>
      <w:bookmarkEnd w:id="11286"/>
      <w:r>
        <w:rPr>
          <w:rtl/>
        </w:rPr>
        <w:t>אחר</w:t>
      </w:r>
      <w:r>
        <w:rPr>
          <w:rFonts w:hint="cs"/>
          <w:rtl/>
        </w:rPr>
        <w:t xml:space="preserve"> </w:t>
      </w:r>
      <w:r>
        <w:rPr>
          <w:rFonts w:hint="eastAsia"/>
          <w:rtl/>
        </w:rPr>
        <w:t>–</w:t>
      </w:r>
      <w:r>
        <w:rPr>
          <w:rtl/>
        </w:rPr>
        <w:t xml:space="preserve"> </w:t>
      </w:r>
      <w:bookmarkStart w:id="11287" w:name="_ETM_Q23_407880"/>
      <w:bookmarkEnd w:id="11287"/>
      <w:r>
        <w:rPr>
          <w:rtl/>
        </w:rPr>
        <w:t xml:space="preserve">אנחנו </w:t>
      </w:r>
      <w:bookmarkStart w:id="11288" w:name="_ETM_Q23_408600"/>
      <w:bookmarkEnd w:id="11288"/>
      <w:r>
        <w:rPr>
          <w:rtl/>
        </w:rPr>
        <w:t>כממשלה</w:t>
      </w:r>
      <w:r>
        <w:rPr>
          <w:rFonts w:hint="cs"/>
          <w:rtl/>
        </w:rPr>
        <w:t>,</w:t>
      </w:r>
      <w:bookmarkStart w:id="11289" w:name="_ETM_Q23_409410"/>
      <w:bookmarkEnd w:id="11289"/>
      <w:r>
        <w:rPr>
          <w:rFonts w:hint="cs"/>
          <w:rtl/>
        </w:rPr>
        <w:t xml:space="preserve"> </w:t>
      </w:r>
      <w:r>
        <w:rPr>
          <w:rtl/>
        </w:rPr>
        <w:t xml:space="preserve">ממשלה </w:t>
      </w:r>
      <w:bookmarkStart w:id="11290" w:name="_ETM_Q23_410360"/>
      <w:bookmarkEnd w:id="11290"/>
      <w:r>
        <w:rPr>
          <w:rtl/>
        </w:rPr>
        <w:t xml:space="preserve">של </w:t>
      </w:r>
      <w:bookmarkStart w:id="11291" w:name="_ETM_Q23_410600"/>
      <w:bookmarkEnd w:id="11291"/>
      <w:r>
        <w:rPr>
          <w:rtl/>
        </w:rPr>
        <w:t xml:space="preserve">כל </w:t>
      </w:r>
      <w:bookmarkStart w:id="11292" w:name="_ETM_Q23_410900"/>
      <w:bookmarkEnd w:id="11292"/>
      <w:r>
        <w:rPr>
          <w:rtl/>
        </w:rPr>
        <w:t>הציבור</w:t>
      </w:r>
      <w:r>
        <w:rPr>
          <w:rFonts w:hint="cs"/>
          <w:rtl/>
        </w:rPr>
        <w:t>,</w:t>
      </w:r>
      <w:r>
        <w:rPr>
          <w:rtl/>
        </w:rPr>
        <w:t xml:space="preserve"> </w:t>
      </w:r>
      <w:bookmarkStart w:id="11293" w:name="_ETM_Q23_411830"/>
      <w:bookmarkEnd w:id="11293"/>
      <w:r>
        <w:rPr>
          <w:rtl/>
        </w:rPr>
        <w:t xml:space="preserve">של </w:t>
      </w:r>
      <w:bookmarkStart w:id="11294" w:name="_ETM_Q23_412040"/>
      <w:bookmarkEnd w:id="11294"/>
      <w:r>
        <w:rPr>
          <w:rtl/>
        </w:rPr>
        <w:t xml:space="preserve">כל </w:t>
      </w:r>
      <w:bookmarkStart w:id="11295" w:name="_ETM_Q23_412340"/>
      <w:bookmarkEnd w:id="11295"/>
      <w:r>
        <w:rPr>
          <w:rtl/>
        </w:rPr>
        <w:t xml:space="preserve">אזרחי </w:t>
      </w:r>
      <w:bookmarkStart w:id="11296" w:name="_ETM_Q23_412820"/>
      <w:bookmarkEnd w:id="11296"/>
      <w:r>
        <w:rPr>
          <w:rtl/>
        </w:rPr>
        <w:t>ישראל</w:t>
      </w:r>
      <w:r>
        <w:rPr>
          <w:rFonts w:hint="cs"/>
          <w:rtl/>
        </w:rPr>
        <w:t>,</w:t>
      </w:r>
      <w:r>
        <w:rPr>
          <w:rtl/>
        </w:rPr>
        <w:t xml:space="preserve"> </w:t>
      </w:r>
      <w:bookmarkStart w:id="11297" w:name="_ETM_Q23_413600"/>
      <w:bookmarkEnd w:id="11297"/>
      <w:r>
        <w:rPr>
          <w:rtl/>
        </w:rPr>
        <w:t>מחויבים</w:t>
      </w:r>
      <w:r>
        <w:rPr>
          <w:rFonts w:hint="cs"/>
          <w:rtl/>
        </w:rPr>
        <w:t>,</w:t>
      </w:r>
      <w:r>
        <w:rPr>
          <w:rtl/>
        </w:rPr>
        <w:t xml:space="preserve"> </w:t>
      </w:r>
      <w:bookmarkStart w:id="11298" w:name="_ETM_Q23_414230"/>
      <w:bookmarkEnd w:id="11298"/>
      <w:r>
        <w:rPr>
          <w:rtl/>
        </w:rPr>
        <w:t xml:space="preserve">אדוני </w:t>
      </w:r>
      <w:bookmarkStart w:id="11299" w:name="_ETM_Q23_414530"/>
      <w:bookmarkEnd w:id="11299"/>
      <w:r>
        <w:rPr>
          <w:rtl/>
        </w:rPr>
        <w:t>היושב-ראש</w:t>
      </w:r>
      <w:r>
        <w:rPr>
          <w:rFonts w:hint="cs"/>
          <w:rtl/>
        </w:rPr>
        <w:t>,</w:t>
      </w:r>
      <w:r>
        <w:rPr>
          <w:rtl/>
        </w:rPr>
        <w:t xml:space="preserve"> </w:t>
      </w:r>
      <w:bookmarkStart w:id="11300" w:name="_ETM_Q23_415130"/>
      <w:bookmarkEnd w:id="11300"/>
      <w:r>
        <w:rPr>
          <w:rtl/>
        </w:rPr>
        <w:t>לפתרון</w:t>
      </w:r>
      <w:r>
        <w:rPr>
          <w:rFonts w:hint="cs"/>
          <w:rtl/>
        </w:rPr>
        <w:t>,</w:t>
      </w:r>
      <w:r>
        <w:rPr>
          <w:rtl/>
        </w:rPr>
        <w:t xml:space="preserve"> </w:t>
      </w:r>
      <w:bookmarkStart w:id="11301" w:name="_ETM_Q23_416180"/>
      <w:bookmarkEnd w:id="11301"/>
      <w:r>
        <w:rPr>
          <w:rtl/>
        </w:rPr>
        <w:t xml:space="preserve">לפתרון </w:t>
      </w:r>
      <w:bookmarkStart w:id="11302" w:name="_ETM_Q23_416780"/>
      <w:bookmarkEnd w:id="11302"/>
      <w:r>
        <w:rPr>
          <w:rtl/>
        </w:rPr>
        <w:t xml:space="preserve">מהיר </w:t>
      </w:r>
      <w:bookmarkStart w:id="11303" w:name="_ETM_Q23_417620"/>
      <w:bookmarkEnd w:id="11303"/>
      <w:r>
        <w:rPr>
          <w:rtl/>
        </w:rPr>
        <w:t xml:space="preserve">ויסודי </w:t>
      </w:r>
      <w:bookmarkStart w:id="11304" w:name="_ETM_Q23_418730"/>
      <w:bookmarkEnd w:id="11304"/>
      <w:r>
        <w:rPr>
          <w:rtl/>
        </w:rPr>
        <w:t xml:space="preserve">של </w:t>
      </w:r>
      <w:bookmarkStart w:id="11305" w:name="_ETM_Q23_418940"/>
      <w:bookmarkEnd w:id="11305"/>
      <w:r>
        <w:rPr>
          <w:rtl/>
        </w:rPr>
        <w:t xml:space="preserve">בעיית </w:t>
      </w:r>
      <w:bookmarkStart w:id="11306" w:name="_ETM_Q23_419390"/>
      <w:bookmarkEnd w:id="11306"/>
      <w:r>
        <w:rPr>
          <w:rtl/>
        </w:rPr>
        <w:t xml:space="preserve">האלימות </w:t>
      </w:r>
      <w:bookmarkStart w:id="11307" w:name="_ETM_Q23_419810"/>
      <w:bookmarkEnd w:id="11307"/>
      <w:r>
        <w:rPr>
          <w:rtl/>
        </w:rPr>
        <w:t xml:space="preserve">בחברה </w:t>
      </w:r>
      <w:bookmarkStart w:id="11308" w:name="_ETM_Q23_420230"/>
      <w:bookmarkEnd w:id="11308"/>
      <w:r>
        <w:rPr>
          <w:rtl/>
        </w:rPr>
        <w:t>הערבית</w:t>
      </w:r>
      <w:r>
        <w:rPr>
          <w:rFonts w:hint="cs"/>
          <w:rtl/>
        </w:rPr>
        <w:t>.</w:t>
      </w:r>
    </w:p>
    <w:p w:rsidR="000D65EE" w:rsidRDefault="000D65EE" w:rsidP="00CD5610">
      <w:pPr>
        <w:rPr>
          <w:rtl/>
        </w:rPr>
      </w:pPr>
    </w:p>
    <w:p w:rsidR="000D65EE" w:rsidRDefault="000D65EE" w:rsidP="007B3FF4">
      <w:pPr>
        <w:rPr>
          <w:rtl/>
        </w:rPr>
      </w:pPr>
      <w:bookmarkStart w:id="11309" w:name="_ETM_Q23_423000"/>
      <w:bookmarkStart w:id="11310" w:name="_ETM_Q23_420560"/>
      <w:bookmarkEnd w:id="11309"/>
      <w:bookmarkEnd w:id="11310"/>
      <w:r>
        <w:rPr>
          <w:rtl/>
        </w:rPr>
        <w:t xml:space="preserve">אני </w:t>
      </w:r>
      <w:bookmarkStart w:id="11311" w:name="_ETM_Q23_420680"/>
      <w:bookmarkEnd w:id="11311"/>
      <w:r>
        <w:rPr>
          <w:rtl/>
        </w:rPr>
        <w:t xml:space="preserve">רוצה </w:t>
      </w:r>
      <w:bookmarkStart w:id="11312" w:name="_ETM_Q23_420920"/>
      <w:bookmarkEnd w:id="11312"/>
      <w:r>
        <w:rPr>
          <w:rtl/>
        </w:rPr>
        <w:t xml:space="preserve">להתייחס </w:t>
      </w:r>
      <w:bookmarkStart w:id="11313" w:name="_ETM_Q23_422189"/>
      <w:bookmarkEnd w:id="11313"/>
      <w:r>
        <w:rPr>
          <w:rtl/>
        </w:rPr>
        <w:t xml:space="preserve">בקצרה </w:t>
      </w:r>
      <w:bookmarkStart w:id="11314" w:name="_ETM_Q23_422939"/>
      <w:bookmarkEnd w:id="11314"/>
      <w:r>
        <w:rPr>
          <w:rtl/>
        </w:rPr>
        <w:t xml:space="preserve">לנאומו </w:t>
      </w:r>
      <w:bookmarkStart w:id="11315" w:name="_ETM_Q23_423450"/>
      <w:bookmarkEnd w:id="11315"/>
      <w:r>
        <w:rPr>
          <w:rtl/>
        </w:rPr>
        <w:t xml:space="preserve">חוצב </w:t>
      </w:r>
      <w:bookmarkStart w:id="11316" w:name="_ETM_Q23_423840"/>
      <w:bookmarkEnd w:id="11316"/>
      <w:r>
        <w:rPr>
          <w:rtl/>
        </w:rPr>
        <w:t xml:space="preserve">הלהבות </w:t>
      </w:r>
      <w:bookmarkStart w:id="11317" w:name="_ETM_Q23_424349"/>
      <w:bookmarkEnd w:id="11317"/>
      <w:r>
        <w:rPr>
          <w:rtl/>
        </w:rPr>
        <w:t xml:space="preserve">של </w:t>
      </w:r>
      <w:bookmarkStart w:id="11318" w:name="_ETM_Q23_424469"/>
      <w:bookmarkEnd w:id="11318"/>
      <w:r>
        <w:rPr>
          <w:rtl/>
        </w:rPr>
        <w:t xml:space="preserve">חבר </w:t>
      </w:r>
      <w:bookmarkStart w:id="11319" w:name="_ETM_Q23_424739"/>
      <w:bookmarkEnd w:id="11319"/>
      <w:r>
        <w:rPr>
          <w:rtl/>
        </w:rPr>
        <w:t xml:space="preserve">הכנסת </w:t>
      </w:r>
      <w:bookmarkStart w:id="11320" w:name="_ETM_Q23_425159"/>
      <w:bookmarkEnd w:id="11320"/>
      <w:r>
        <w:rPr>
          <w:rtl/>
        </w:rPr>
        <w:t xml:space="preserve">חמד </w:t>
      </w:r>
      <w:bookmarkStart w:id="11321" w:name="_ETM_Q23_425489"/>
      <w:bookmarkEnd w:id="11321"/>
      <w:r>
        <w:rPr>
          <w:rtl/>
        </w:rPr>
        <w:t xml:space="preserve">עמאר </w:t>
      </w:r>
      <w:bookmarkStart w:id="11322" w:name="_ETM_Q23_426150"/>
      <w:bookmarkEnd w:id="11322"/>
      <w:r>
        <w:rPr>
          <w:rtl/>
        </w:rPr>
        <w:t xml:space="preserve">ולהזכיר </w:t>
      </w:r>
      <w:bookmarkStart w:id="11323" w:name="_ETM_Q23_426959"/>
      <w:bookmarkEnd w:id="11323"/>
      <w:r>
        <w:rPr>
          <w:rtl/>
        </w:rPr>
        <w:t>לו</w:t>
      </w:r>
      <w:r>
        <w:rPr>
          <w:rFonts w:hint="cs"/>
          <w:rtl/>
        </w:rPr>
        <w:t xml:space="preserve"> </w:t>
      </w:r>
      <w:r>
        <w:rPr>
          <w:rFonts w:hint="eastAsia"/>
          <w:rtl/>
        </w:rPr>
        <w:t>–</w:t>
      </w:r>
      <w:r>
        <w:rPr>
          <w:rtl/>
        </w:rPr>
        <w:t xml:space="preserve"> </w:t>
      </w:r>
      <w:bookmarkStart w:id="11324" w:name="_ETM_Q23_427560"/>
      <w:bookmarkEnd w:id="11324"/>
      <w:r>
        <w:rPr>
          <w:rtl/>
        </w:rPr>
        <w:t xml:space="preserve">איננו </w:t>
      </w:r>
      <w:bookmarkStart w:id="11325" w:name="_ETM_Q23_427890"/>
      <w:bookmarkEnd w:id="11325"/>
      <w:r>
        <w:rPr>
          <w:rtl/>
        </w:rPr>
        <w:t xml:space="preserve">נמצא </w:t>
      </w:r>
      <w:bookmarkStart w:id="11326" w:name="_ETM_Q23_428310"/>
      <w:bookmarkEnd w:id="11326"/>
      <w:r>
        <w:rPr>
          <w:rtl/>
        </w:rPr>
        <w:t xml:space="preserve">כאן </w:t>
      </w:r>
      <w:bookmarkStart w:id="11327" w:name="_ETM_Q23_428489"/>
      <w:bookmarkEnd w:id="11327"/>
      <w:r>
        <w:rPr>
          <w:rtl/>
        </w:rPr>
        <w:t>באולם</w:t>
      </w:r>
      <w:r>
        <w:rPr>
          <w:rFonts w:hint="cs"/>
          <w:rtl/>
        </w:rPr>
        <w:t>:</w:t>
      </w:r>
      <w:bookmarkStart w:id="11328" w:name="_ETM_Q23_429660"/>
      <w:bookmarkEnd w:id="11328"/>
      <w:r>
        <w:rPr>
          <w:rFonts w:hint="cs"/>
          <w:rtl/>
        </w:rPr>
        <w:t xml:space="preserve"> </w:t>
      </w:r>
      <w:r>
        <w:rPr>
          <w:rtl/>
        </w:rPr>
        <w:t xml:space="preserve">חבר </w:t>
      </w:r>
      <w:bookmarkStart w:id="11329" w:name="_ETM_Q23_429930"/>
      <w:bookmarkEnd w:id="11329"/>
      <w:r>
        <w:rPr>
          <w:rtl/>
        </w:rPr>
        <w:t xml:space="preserve">הכנסת </w:t>
      </w:r>
      <w:bookmarkStart w:id="11330" w:name="_ETM_Q23_430290"/>
      <w:bookmarkEnd w:id="11330"/>
      <w:r>
        <w:rPr>
          <w:rtl/>
        </w:rPr>
        <w:t xml:space="preserve">חמד </w:t>
      </w:r>
      <w:bookmarkStart w:id="11331" w:name="_ETM_Q23_430650"/>
      <w:bookmarkEnd w:id="11331"/>
      <w:r>
        <w:rPr>
          <w:rtl/>
        </w:rPr>
        <w:t>עמאר</w:t>
      </w:r>
      <w:r>
        <w:rPr>
          <w:rFonts w:hint="cs"/>
          <w:rtl/>
        </w:rPr>
        <w:t>,</w:t>
      </w:r>
      <w:r>
        <w:rPr>
          <w:rtl/>
        </w:rPr>
        <w:t xml:space="preserve"> </w:t>
      </w:r>
      <w:bookmarkStart w:id="11332" w:name="_ETM_Q23_430950"/>
      <w:bookmarkEnd w:id="11332"/>
      <w:r>
        <w:rPr>
          <w:rtl/>
        </w:rPr>
        <w:t xml:space="preserve">על </w:t>
      </w:r>
      <w:bookmarkStart w:id="11333" w:name="_ETM_Q23_431040"/>
      <w:bookmarkEnd w:id="11333"/>
      <w:r>
        <w:rPr>
          <w:rtl/>
        </w:rPr>
        <w:t xml:space="preserve">פי </w:t>
      </w:r>
      <w:bookmarkStart w:id="11334" w:name="_ETM_Q23_431220"/>
      <w:bookmarkEnd w:id="11334"/>
      <w:r>
        <w:rPr>
          <w:rtl/>
        </w:rPr>
        <w:t xml:space="preserve">דרישה </w:t>
      </w:r>
      <w:bookmarkStart w:id="11335" w:name="_ETM_Q23_431670"/>
      <w:bookmarkEnd w:id="11335"/>
      <w:r>
        <w:rPr>
          <w:rtl/>
        </w:rPr>
        <w:t xml:space="preserve">אולטימטיבית </w:t>
      </w:r>
      <w:bookmarkStart w:id="11336" w:name="_ETM_Q23_433030"/>
      <w:bookmarkEnd w:id="11336"/>
      <w:r>
        <w:rPr>
          <w:rtl/>
        </w:rPr>
        <w:t xml:space="preserve">של </w:t>
      </w:r>
      <w:bookmarkStart w:id="11337" w:name="_ETM_Q23_433209"/>
      <w:bookmarkEnd w:id="11337"/>
      <w:r>
        <w:rPr>
          <w:rtl/>
        </w:rPr>
        <w:t xml:space="preserve">ישראל </w:t>
      </w:r>
      <w:bookmarkStart w:id="11338" w:name="_ETM_Q23_433599"/>
      <w:bookmarkEnd w:id="11338"/>
      <w:r>
        <w:rPr>
          <w:rtl/>
        </w:rPr>
        <w:t>ביתנו</w:t>
      </w:r>
      <w:r>
        <w:rPr>
          <w:rFonts w:hint="cs"/>
          <w:rtl/>
        </w:rPr>
        <w:t>,</w:t>
      </w:r>
      <w:r>
        <w:rPr>
          <w:rtl/>
        </w:rPr>
        <w:t xml:space="preserve"> </w:t>
      </w:r>
      <w:bookmarkStart w:id="11339" w:name="_ETM_Q23_434910"/>
      <w:bookmarkEnd w:id="11339"/>
      <w:r>
        <w:rPr>
          <w:rtl/>
        </w:rPr>
        <w:t xml:space="preserve">נמסר </w:t>
      </w:r>
      <w:bookmarkStart w:id="11340" w:name="_ETM_Q23_435420"/>
      <w:bookmarkEnd w:id="11340"/>
      <w:r>
        <w:rPr>
          <w:rtl/>
        </w:rPr>
        <w:t>ל</w:t>
      </w:r>
      <w:r>
        <w:rPr>
          <w:rFonts w:hint="cs"/>
          <w:rtl/>
        </w:rPr>
        <w:t xml:space="preserve">ה התיק </w:t>
      </w:r>
      <w:bookmarkStart w:id="11341" w:name="_ETM_Q23_436080"/>
      <w:bookmarkEnd w:id="11341"/>
      <w:r>
        <w:rPr>
          <w:rtl/>
        </w:rPr>
        <w:t xml:space="preserve">לביטחון </w:t>
      </w:r>
      <w:bookmarkStart w:id="11342" w:name="_ETM_Q23_436620"/>
      <w:bookmarkEnd w:id="11342"/>
      <w:r>
        <w:rPr>
          <w:rtl/>
        </w:rPr>
        <w:t xml:space="preserve">הפנים </w:t>
      </w:r>
      <w:bookmarkStart w:id="11343" w:name="_ETM_Q23_437580"/>
      <w:bookmarkEnd w:id="11343"/>
      <w:r>
        <w:rPr>
          <w:rtl/>
        </w:rPr>
        <w:t xml:space="preserve">בין </w:t>
      </w:r>
      <w:bookmarkStart w:id="11344" w:name="_ETM_Q23_437759"/>
      <w:bookmarkEnd w:id="11344"/>
      <w:r>
        <w:rPr>
          <w:rtl/>
        </w:rPr>
        <w:t xml:space="preserve">השנים </w:t>
      </w:r>
      <w:bookmarkStart w:id="11345" w:name="_ETM_Q23_438120"/>
      <w:bookmarkEnd w:id="11345"/>
      <w:r>
        <w:rPr>
          <w:rtl/>
        </w:rPr>
        <w:t xml:space="preserve">2009 </w:t>
      </w:r>
      <w:bookmarkStart w:id="11346" w:name="_ETM_Q23_439379"/>
      <w:bookmarkEnd w:id="11346"/>
      <w:r w:rsidR="007B3FF4">
        <w:rPr>
          <w:rFonts w:hint="cs"/>
          <w:rtl/>
        </w:rPr>
        <w:t>ו</w:t>
      </w:r>
      <w:r>
        <w:rPr>
          <w:rtl/>
        </w:rPr>
        <w:t>-2015</w:t>
      </w:r>
      <w:r>
        <w:rPr>
          <w:rFonts w:hint="cs"/>
          <w:rtl/>
        </w:rPr>
        <w:t>,</w:t>
      </w:r>
      <w:r>
        <w:rPr>
          <w:rtl/>
        </w:rPr>
        <w:t xml:space="preserve"> </w:t>
      </w:r>
      <w:bookmarkStart w:id="11347" w:name="_ETM_Q23_440550"/>
      <w:bookmarkEnd w:id="11347"/>
      <w:r>
        <w:rPr>
          <w:rtl/>
        </w:rPr>
        <w:t xml:space="preserve">אדוני </w:t>
      </w:r>
      <w:bookmarkStart w:id="11348" w:name="_ETM_Q23_440879"/>
      <w:bookmarkEnd w:id="11348"/>
      <w:r>
        <w:rPr>
          <w:rtl/>
        </w:rPr>
        <w:t>היושב-ראש</w:t>
      </w:r>
      <w:r>
        <w:rPr>
          <w:rFonts w:hint="cs"/>
          <w:rtl/>
        </w:rPr>
        <w:t>.</w:t>
      </w:r>
      <w:r>
        <w:rPr>
          <w:rtl/>
        </w:rPr>
        <w:t xml:space="preserve"> </w:t>
      </w:r>
      <w:bookmarkStart w:id="11349" w:name="_ETM_Q23_442020"/>
      <w:bookmarkEnd w:id="11349"/>
      <w:r>
        <w:rPr>
          <w:rtl/>
        </w:rPr>
        <w:t xml:space="preserve">ישראל </w:t>
      </w:r>
      <w:bookmarkStart w:id="11350" w:name="_ETM_Q23_442469"/>
      <w:bookmarkEnd w:id="11350"/>
      <w:r>
        <w:rPr>
          <w:rtl/>
        </w:rPr>
        <w:t xml:space="preserve">ביתנו </w:t>
      </w:r>
      <w:bookmarkStart w:id="11351" w:name="_ETM_Q23_443670"/>
      <w:bookmarkEnd w:id="11351"/>
      <w:r>
        <w:rPr>
          <w:rtl/>
        </w:rPr>
        <w:t xml:space="preserve">דרשה </w:t>
      </w:r>
      <w:bookmarkStart w:id="11352" w:name="_ETM_Q23_444120"/>
      <w:bookmarkEnd w:id="11352"/>
      <w:r>
        <w:rPr>
          <w:rtl/>
        </w:rPr>
        <w:t xml:space="preserve">את </w:t>
      </w:r>
      <w:bookmarkStart w:id="11353" w:name="_ETM_Q23_444300"/>
      <w:bookmarkEnd w:id="11353"/>
      <w:r>
        <w:rPr>
          <w:rtl/>
        </w:rPr>
        <w:t xml:space="preserve">התיק </w:t>
      </w:r>
      <w:bookmarkStart w:id="11354" w:name="_ETM_Q23_444690"/>
      <w:bookmarkEnd w:id="11354"/>
      <w:r>
        <w:rPr>
          <w:rtl/>
        </w:rPr>
        <w:t xml:space="preserve">כדי </w:t>
      </w:r>
      <w:bookmarkStart w:id="11355" w:name="_ETM_Q23_444960"/>
      <w:bookmarkEnd w:id="11355"/>
      <w:r>
        <w:rPr>
          <w:rtl/>
        </w:rPr>
        <w:t xml:space="preserve">לטפל </w:t>
      </w:r>
      <w:bookmarkStart w:id="11356" w:name="_ETM_Q23_445650"/>
      <w:bookmarkEnd w:id="11356"/>
      <w:r>
        <w:rPr>
          <w:rtl/>
        </w:rPr>
        <w:t xml:space="preserve">בעוצמה </w:t>
      </w:r>
      <w:bookmarkStart w:id="11357" w:name="_ETM_Q23_446430"/>
      <w:bookmarkEnd w:id="11357"/>
      <w:r>
        <w:rPr>
          <w:rtl/>
        </w:rPr>
        <w:t xml:space="preserve">בעיקר </w:t>
      </w:r>
      <w:bookmarkStart w:id="11358" w:name="_ETM_Q23_447000"/>
      <w:bookmarkEnd w:id="11358"/>
      <w:r>
        <w:rPr>
          <w:rtl/>
        </w:rPr>
        <w:t xml:space="preserve">באוכלוסייה </w:t>
      </w:r>
      <w:bookmarkStart w:id="11359" w:name="_ETM_Q23_447720"/>
      <w:bookmarkEnd w:id="11359"/>
      <w:r>
        <w:rPr>
          <w:rtl/>
        </w:rPr>
        <w:t>הערבית</w:t>
      </w:r>
      <w:r>
        <w:rPr>
          <w:rFonts w:hint="cs"/>
          <w:rtl/>
        </w:rPr>
        <w:t>,</w:t>
      </w:r>
      <w:r>
        <w:rPr>
          <w:rtl/>
        </w:rPr>
        <w:t xml:space="preserve"> </w:t>
      </w:r>
      <w:bookmarkStart w:id="11360" w:name="_ETM_Q23_448380"/>
      <w:bookmarkEnd w:id="11360"/>
      <w:r>
        <w:rPr>
          <w:rtl/>
        </w:rPr>
        <w:t xml:space="preserve">ומי </w:t>
      </w:r>
      <w:bookmarkStart w:id="11361" w:name="_ETM_Q23_448560"/>
      <w:bookmarkEnd w:id="11361"/>
      <w:r>
        <w:rPr>
          <w:rtl/>
        </w:rPr>
        <w:t xml:space="preserve">שאין </w:t>
      </w:r>
      <w:bookmarkStart w:id="11362" w:name="_ETM_Q23_448830"/>
      <w:bookmarkEnd w:id="11362"/>
      <w:r>
        <w:rPr>
          <w:rtl/>
        </w:rPr>
        <w:t xml:space="preserve">לו </w:t>
      </w:r>
      <w:bookmarkStart w:id="11363" w:name="_ETM_Q23_448920"/>
      <w:bookmarkEnd w:id="11363"/>
      <w:r>
        <w:rPr>
          <w:rtl/>
        </w:rPr>
        <w:t xml:space="preserve">נאמנות </w:t>
      </w:r>
      <w:bookmarkStart w:id="11364" w:name="_ETM_Q23_449790"/>
      <w:bookmarkEnd w:id="11364"/>
      <w:r>
        <w:rPr>
          <w:rtl/>
        </w:rPr>
        <w:t xml:space="preserve">אין </w:t>
      </w:r>
      <w:bookmarkStart w:id="11365" w:name="_ETM_Q23_449970"/>
      <w:bookmarkEnd w:id="11365"/>
      <w:r>
        <w:rPr>
          <w:rtl/>
        </w:rPr>
        <w:t xml:space="preserve">לו </w:t>
      </w:r>
      <w:bookmarkStart w:id="11366" w:name="_ETM_Q23_450089"/>
      <w:bookmarkEnd w:id="11366"/>
      <w:r>
        <w:rPr>
          <w:rtl/>
        </w:rPr>
        <w:t>אזרחות</w:t>
      </w:r>
      <w:r>
        <w:rPr>
          <w:rFonts w:hint="cs"/>
          <w:rtl/>
        </w:rPr>
        <w:t>,</w:t>
      </w:r>
      <w:r>
        <w:rPr>
          <w:rtl/>
        </w:rPr>
        <w:t xml:space="preserve"> </w:t>
      </w:r>
      <w:bookmarkStart w:id="11367" w:name="_ETM_Q23_450930"/>
      <w:bookmarkEnd w:id="11367"/>
      <w:r>
        <w:rPr>
          <w:rtl/>
        </w:rPr>
        <w:t xml:space="preserve">וכל </w:t>
      </w:r>
      <w:bookmarkStart w:id="11368" w:name="_ETM_Q23_451290"/>
      <w:bookmarkEnd w:id="11368"/>
      <w:r>
        <w:rPr>
          <w:rtl/>
        </w:rPr>
        <w:t xml:space="preserve">הסיסמאות </w:t>
      </w:r>
      <w:bookmarkStart w:id="11369" w:name="_ETM_Q23_451980"/>
      <w:bookmarkEnd w:id="11369"/>
      <w:r>
        <w:rPr>
          <w:rtl/>
        </w:rPr>
        <w:t xml:space="preserve">הריקות </w:t>
      </w:r>
      <w:bookmarkStart w:id="11370" w:name="_ETM_Q23_453189"/>
      <w:bookmarkEnd w:id="11370"/>
      <w:r>
        <w:rPr>
          <w:rtl/>
        </w:rPr>
        <w:t xml:space="preserve">של </w:t>
      </w:r>
      <w:bookmarkStart w:id="11371" w:name="_ETM_Q23_453400"/>
      <w:bookmarkEnd w:id="11371"/>
      <w:r>
        <w:rPr>
          <w:rtl/>
        </w:rPr>
        <w:t xml:space="preserve">המפלגה </w:t>
      </w:r>
      <w:bookmarkStart w:id="11372" w:name="_ETM_Q23_453969"/>
      <w:bookmarkEnd w:id="11372"/>
      <w:r>
        <w:rPr>
          <w:rtl/>
        </w:rPr>
        <w:t>הזאת</w:t>
      </w:r>
      <w:r>
        <w:rPr>
          <w:rFonts w:hint="cs"/>
          <w:rtl/>
        </w:rPr>
        <w:t>.</w:t>
      </w:r>
    </w:p>
    <w:p w:rsidR="000D65EE" w:rsidRDefault="000D65EE" w:rsidP="00CD5610">
      <w:pPr>
        <w:rPr>
          <w:rtl/>
        </w:rPr>
      </w:pPr>
    </w:p>
    <w:p w:rsidR="000D65EE" w:rsidRDefault="000D65EE" w:rsidP="00CD5610">
      <w:pPr>
        <w:pStyle w:val="af5"/>
        <w:keepNext/>
        <w:rPr>
          <w:rtl/>
        </w:rPr>
      </w:pPr>
      <w:bookmarkStart w:id="11373" w:name="ET_interruption_5792_38"/>
      <w:r w:rsidRPr="00D47F07">
        <w:rPr>
          <w:rStyle w:val="TagStyle"/>
          <w:rtl/>
        </w:rPr>
        <w:t xml:space="preserve"> &lt;&lt; קריאה &gt;&gt; </w:t>
      </w:r>
      <w:r>
        <w:rPr>
          <w:rtl/>
        </w:rPr>
        <w:t>יבגני סובה (ישראל ביתנו):</w:t>
      </w:r>
      <w:r w:rsidRPr="00D47F07">
        <w:rPr>
          <w:rStyle w:val="TagStyle"/>
          <w:rtl/>
        </w:rPr>
        <w:t xml:space="preserve"> &lt;&lt; קריאה &gt;&gt;</w:t>
      </w:r>
      <w:r>
        <w:rPr>
          <w:rtl/>
        </w:rPr>
        <w:t xml:space="preserve"> </w:t>
      </w:r>
      <w:bookmarkEnd w:id="11373"/>
    </w:p>
    <w:p w:rsidR="000D65EE" w:rsidRDefault="000D65EE" w:rsidP="00A24BCA">
      <w:pPr>
        <w:rPr>
          <w:rtl/>
        </w:rPr>
      </w:pPr>
    </w:p>
    <w:p w:rsidR="000D65EE" w:rsidRDefault="000D65EE" w:rsidP="00A24BCA">
      <w:pPr>
        <w:rPr>
          <w:rtl/>
        </w:rPr>
      </w:pPr>
      <w:r>
        <w:rPr>
          <w:rFonts w:hint="cs"/>
          <w:rtl/>
        </w:rPr>
        <w:t xml:space="preserve">לא 2015 </w:t>
      </w:r>
      <w:r w:rsidR="00A24BCA">
        <w:rPr>
          <w:rFonts w:hint="cs"/>
          <w:rtl/>
        </w:rPr>
        <w:t>– – –</w:t>
      </w:r>
    </w:p>
    <w:p w:rsidR="000D65EE" w:rsidRDefault="000D65EE" w:rsidP="00CD5610">
      <w:pPr>
        <w:rPr>
          <w:rtl/>
        </w:rPr>
      </w:pPr>
    </w:p>
    <w:p w:rsidR="000D65EE" w:rsidRDefault="000D65EE" w:rsidP="00CD5610">
      <w:pPr>
        <w:pStyle w:val="-"/>
        <w:keepNext/>
        <w:rPr>
          <w:rtl/>
        </w:rPr>
      </w:pPr>
      <w:bookmarkStart w:id="11374" w:name="ET_speakercontinue_5662_39"/>
      <w:r w:rsidRPr="00D47F07">
        <w:rPr>
          <w:rStyle w:val="TagStyle"/>
          <w:rtl/>
        </w:rPr>
        <w:t xml:space="preserve"> &lt;&lt; דובר_המשך &gt;&gt; </w:t>
      </w:r>
      <w:r>
        <w:rPr>
          <w:rtl/>
        </w:rPr>
        <w:t>שר החדשנות, המדע והטכנולוגיה אופיר אקוניס:</w:t>
      </w:r>
      <w:r w:rsidRPr="00D47F07">
        <w:rPr>
          <w:rStyle w:val="TagStyle"/>
          <w:rtl/>
        </w:rPr>
        <w:t xml:space="preserve"> &lt;&lt; דובר_המשך &gt;&gt;</w:t>
      </w:r>
      <w:r>
        <w:rPr>
          <w:rtl/>
        </w:rPr>
        <w:t xml:space="preserve"> </w:t>
      </w:r>
      <w:bookmarkEnd w:id="11374"/>
    </w:p>
    <w:p w:rsidR="000D65EE" w:rsidRDefault="000D65EE" w:rsidP="00A24BCA">
      <w:pPr>
        <w:rPr>
          <w:rtl/>
        </w:rPr>
      </w:pPr>
    </w:p>
    <w:p w:rsidR="000D65EE" w:rsidRDefault="000D65EE" w:rsidP="00CD5610">
      <w:pPr>
        <w:rPr>
          <w:rtl/>
        </w:rPr>
      </w:pPr>
      <w:bookmarkStart w:id="11375" w:name="_ETM_Q23_452000"/>
      <w:bookmarkStart w:id="11376" w:name="_ETM_Q23_454569"/>
      <w:bookmarkEnd w:id="11375"/>
      <w:bookmarkEnd w:id="11376"/>
      <w:r>
        <w:rPr>
          <w:rtl/>
        </w:rPr>
        <w:t>ולכן</w:t>
      </w:r>
      <w:r>
        <w:rPr>
          <w:rFonts w:hint="cs"/>
          <w:rtl/>
        </w:rPr>
        <w:t>,</w:t>
      </w:r>
      <w:r>
        <w:rPr>
          <w:rtl/>
        </w:rPr>
        <w:t xml:space="preserve"> </w:t>
      </w:r>
      <w:bookmarkStart w:id="11377" w:name="_ETM_Q23_456180"/>
      <w:bookmarkEnd w:id="11377"/>
      <w:r>
        <w:rPr>
          <w:rFonts w:hint="cs"/>
          <w:rtl/>
        </w:rPr>
        <w:t>כ</w:t>
      </w:r>
      <w:r>
        <w:rPr>
          <w:rtl/>
        </w:rPr>
        <w:t xml:space="preserve">מפלגה </w:t>
      </w:r>
      <w:bookmarkStart w:id="11378" w:name="_ETM_Q23_457110"/>
      <w:bookmarkEnd w:id="11378"/>
      <w:r>
        <w:rPr>
          <w:rtl/>
        </w:rPr>
        <w:t xml:space="preserve">שיש </w:t>
      </w:r>
      <w:bookmarkStart w:id="11379" w:name="_ETM_Q23_457469"/>
      <w:bookmarkEnd w:id="11379"/>
      <w:r>
        <w:rPr>
          <w:rtl/>
        </w:rPr>
        <w:t xml:space="preserve">לה </w:t>
      </w:r>
      <w:bookmarkStart w:id="11380" w:name="_ETM_Q23_457620"/>
      <w:bookmarkEnd w:id="11380"/>
      <w:r>
        <w:rPr>
          <w:rtl/>
        </w:rPr>
        <w:t xml:space="preserve">אחריות </w:t>
      </w:r>
      <w:bookmarkStart w:id="11381" w:name="_ETM_Q23_458800"/>
      <w:bookmarkEnd w:id="11381"/>
      <w:r>
        <w:rPr>
          <w:rtl/>
        </w:rPr>
        <w:t xml:space="preserve">גדולה </w:t>
      </w:r>
      <w:bookmarkStart w:id="11382" w:name="_ETM_Q23_459310"/>
      <w:bookmarkEnd w:id="11382"/>
      <w:r>
        <w:rPr>
          <w:rtl/>
        </w:rPr>
        <w:t>מאוד</w:t>
      </w:r>
      <w:r>
        <w:rPr>
          <w:rFonts w:hint="cs"/>
          <w:rtl/>
        </w:rPr>
        <w:t>,</w:t>
      </w:r>
      <w:r>
        <w:rPr>
          <w:rtl/>
        </w:rPr>
        <w:t xml:space="preserve"> </w:t>
      </w:r>
      <w:bookmarkStart w:id="11383" w:name="_ETM_Q23_459969"/>
      <w:bookmarkEnd w:id="11383"/>
      <w:r>
        <w:rPr>
          <w:rtl/>
        </w:rPr>
        <w:t xml:space="preserve">מיניסטריאלית </w:t>
      </w:r>
      <w:bookmarkStart w:id="11384" w:name="_ETM_Q23_460839"/>
      <w:bookmarkEnd w:id="11384"/>
      <w:r>
        <w:rPr>
          <w:rtl/>
        </w:rPr>
        <w:t xml:space="preserve">וגם </w:t>
      </w:r>
      <w:bookmarkStart w:id="11385" w:name="_ETM_Q23_461139"/>
      <w:bookmarkEnd w:id="11385"/>
      <w:r>
        <w:rPr>
          <w:rtl/>
        </w:rPr>
        <w:t>קולקטיבית</w:t>
      </w:r>
      <w:r>
        <w:rPr>
          <w:rFonts w:hint="cs"/>
          <w:rtl/>
        </w:rPr>
        <w:t>,</w:t>
      </w:r>
      <w:r>
        <w:rPr>
          <w:rtl/>
        </w:rPr>
        <w:t xml:space="preserve"> </w:t>
      </w:r>
      <w:bookmarkStart w:id="11386" w:name="_ETM_Q23_461889"/>
      <w:bookmarkEnd w:id="11386"/>
      <w:r>
        <w:rPr>
          <w:rtl/>
        </w:rPr>
        <w:t xml:space="preserve">הייתי </w:t>
      </w:r>
      <w:bookmarkStart w:id="11387" w:name="_ETM_Q23_462159"/>
      <w:bookmarkEnd w:id="11387"/>
      <w:r>
        <w:rPr>
          <w:rtl/>
        </w:rPr>
        <w:t xml:space="preserve">מציע </w:t>
      </w:r>
      <w:bookmarkStart w:id="11388" w:name="_ETM_Q23_462520"/>
      <w:bookmarkEnd w:id="11388"/>
      <w:r>
        <w:rPr>
          <w:rtl/>
        </w:rPr>
        <w:t xml:space="preserve">לחבר </w:t>
      </w:r>
      <w:bookmarkStart w:id="11389" w:name="_ETM_Q23_462819"/>
      <w:bookmarkEnd w:id="11389"/>
      <w:r>
        <w:rPr>
          <w:rtl/>
        </w:rPr>
        <w:t xml:space="preserve">הכנסת </w:t>
      </w:r>
      <w:bookmarkStart w:id="11390" w:name="_ETM_Q23_463210"/>
      <w:bookmarkEnd w:id="11390"/>
      <w:r>
        <w:rPr>
          <w:rtl/>
        </w:rPr>
        <w:t xml:space="preserve">חמד </w:t>
      </w:r>
      <w:bookmarkStart w:id="11391" w:name="_ETM_Q23_463569"/>
      <w:bookmarkEnd w:id="11391"/>
      <w:r>
        <w:rPr>
          <w:rtl/>
        </w:rPr>
        <w:t xml:space="preserve">עמאר </w:t>
      </w:r>
      <w:bookmarkStart w:id="11392" w:name="_ETM_Q23_464319"/>
      <w:bookmarkEnd w:id="11392"/>
      <w:r>
        <w:rPr>
          <w:rtl/>
        </w:rPr>
        <w:t xml:space="preserve">באמת </w:t>
      </w:r>
      <w:bookmarkStart w:id="11393" w:name="_ETM_Q23_465620"/>
      <w:bookmarkEnd w:id="11393"/>
      <w:r>
        <w:rPr>
          <w:rtl/>
        </w:rPr>
        <w:t xml:space="preserve">לשמור </w:t>
      </w:r>
      <w:bookmarkStart w:id="11394" w:name="_ETM_Q23_466190"/>
      <w:bookmarkEnd w:id="11394"/>
      <w:r>
        <w:rPr>
          <w:rtl/>
        </w:rPr>
        <w:t xml:space="preserve">על </w:t>
      </w:r>
      <w:bookmarkStart w:id="11395" w:name="_ETM_Q23_466909"/>
      <w:bookmarkEnd w:id="11395"/>
      <w:r>
        <w:rPr>
          <w:rtl/>
        </w:rPr>
        <w:t>לשונו</w:t>
      </w:r>
      <w:r>
        <w:rPr>
          <w:rFonts w:hint="cs"/>
          <w:rtl/>
        </w:rPr>
        <w:t>,</w:t>
      </w:r>
      <w:r>
        <w:rPr>
          <w:rtl/>
        </w:rPr>
        <w:t xml:space="preserve"> </w:t>
      </w:r>
      <w:bookmarkStart w:id="11396" w:name="_ETM_Q23_467839"/>
      <w:bookmarkEnd w:id="11396"/>
      <w:r>
        <w:rPr>
          <w:rtl/>
        </w:rPr>
        <w:t xml:space="preserve">וגם </w:t>
      </w:r>
      <w:bookmarkStart w:id="11397" w:name="_ETM_Q23_468830"/>
      <w:bookmarkEnd w:id="11397"/>
      <w:r>
        <w:rPr>
          <w:rtl/>
        </w:rPr>
        <w:t xml:space="preserve">לא </w:t>
      </w:r>
      <w:bookmarkStart w:id="11398" w:name="_ETM_Q23_468949"/>
      <w:bookmarkEnd w:id="11398"/>
      <w:r>
        <w:rPr>
          <w:rtl/>
        </w:rPr>
        <w:t xml:space="preserve">רק </w:t>
      </w:r>
      <w:bookmarkStart w:id="11399" w:name="_ETM_Q23_469130"/>
      <w:bookmarkEnd w:id="11399"/>
      <w:r>
        <w:rPr>
          <w:rtl/>
        </w:rPr>
        <w:t xml:space="preserve">לשמור </w:t>
      </w:r>
      <w:bookmarkStart w:id="11400" w:name="_ETM_Q23_469550"/>
      <w:bookmarkEnd w:id="11400"/>
      <w:r>
        <w:rPr>
          <w:rtl/>
        </w:rPr>
        <w:t xml:space="preserve">על </w:t>
      </w:r>
      <w:bookmarkStart w:id="11401" w:name="_ETM_Q23_469639"/>
      <w:bookmarkEnd w:id="11401"/>
      <w:r>
        <w:rPr>
          <w:rFonts w:hint="cs"/>
          <w:rtl/>
        </w:rPr>
        <w:t xml:space="preserve">לשונו </w:t>
      </w:r>
      <w:bookmarkStart w:id="11402" w:name="_ETM_Q23_470510"/>
      <w:bookmarkEnd w:id="11402"/>
      <w:r>
        <w:rPr>
          <w:rtl/>
        </w:rPr>
        <w:t xml:space="preserve">אלא </w:t>
      </w:r>
      <w:bookmarkStart w:id="11403" w:name="_ETM_Q23_470810"/>
      <w:bookmarkEnd w:id="11403"/>
      <w:r>
        <w:rPr>
          <w:rtl/>
        </w:rPr>
        <w:t xml:space="preserve">גם </w:t>
      </w:r>
      <w:bookmarkStart w:id="11404" w:name="_ETM_Q23_471260"/>
      <w:bookmarkEnd w:id="11404"/>
      <w:r>
        <w:rPr>
          <w:rtl/>
        </w:rPr>
        <w:t xml:space="preserve">לקחת </w:t>
      </w:r>
      <w:bookmarkStart w:id="11405" w:name="_ETM_Q23_471770"/>
      <w:bookmarkEnd w:id="11405"/>
      <w:r>
        <w:rPr>
          <w:rtl/>
        </w:rPr>
        <w:t xml:space="preserve">אחריות </w:t>
      </w:r>
      <w:bookmarkStart w:id="11406" w:name="_ETM_Q23_472339"/>
      <w:bookmarkEnd w:id="11406"/>
      <w:r>
        <w:rPr>
          <w:rtl/>
        </w:rPr>
        <w:t>פעם</w:t>
      </w:r>
      <w:r>
        <w:rPr>
          <w:rFonts w:hint="cs"/>
          <w:rtl/>
        </w:rPr>
        <w:t xml:space="preserve"> אחת. </w:t>
      </w:r>
      <w:bookmarkStart w:id="11407" w:name="_ETM_Q23_472639"/>
      <w:bookmarkStart w:id="11408" w:name="_ETM_Q23_473550"/>
      <w:bookmarkEnd w:id="11407"/>
      <w:bookmarkEnd w:id="11408"/>
    </w:p>
    <w:p w:rsidR="000D65EE" w:rsidRDefault="000D65EE" w:rsidP="00CD5610">
      <w:pPr>
        <w:rPr>
          <w:rtl/>
        </w:rPr>
      </w:pPr>
    </w:p>
    <w:p w:rsidR="000D65EE" w:rsidRDefault="000D65EE" w:rsidP="00CD5610">
      <w:pPr>
        <w:pStyle w:val="af5"/>
        <w:keepNext/>
        <w:rPr>
          <w:rtl/>
        </w:rPr>
      </w:pPr>
      <w:bookmarkStart w:id="11409" w:name="ET_interruption_5792_40"/>
      <w:r w:rsidRPr="00D47F07">
        <w:rPr>
          <w:rStyle w:val="TagStyle"/>
          <w:rtl/>
        </w:rPr>
        <w:t xml:space="preserve"> &lt;&lt; קריאה &gt;&gt; </w:t>
      </w:r>
      <w:r>
        <w:rPr>
          <w:rtl/>
        </w:rPr>
        <w:t>יבגני סובה (ישראל ביתנו):</w:t>
      </w:r>
      <w:r w:rsidRPr="00D47F07">
        <w:rPr>
          <w:rStyle w:val="TagStyle"/>
          <w:rtl/>
        </w:rPr>
        <w:t xml:space="preserve"> &lt;&lt; קריאה &gt;&gt;</w:t>
      </w:r>
      <w:r>
        <w:rPr>
          <w:rtl/>
        </w:rPr>
        <w:t xml:space="preserve"> </w:t>
      </w:r>
      <w:bookmarkEnd w:id="11409"/>
    </w:p>
    <w:p w:rsidR="000D65EE" w:rsidRDefault="000D65EE" w:rsidP="00A24BCA">
      <w:pPr>
        <w:rPr>
          <w:rtl/>
        </w:rPr>
      </w:pPr>
    </w:p>
    <w:p w:rsidR="000D65EE" w:rsidRDefault="000D65EE" w:rsidP="00A24BCA">
      <w:pPr>
        <w:rPr>
          <w:rtl/>
        </w:rPr>
      </w:pPr>
      <w:r>
        <w:rPr>
          <w:rFonts w:hint="cs"/>
          <w:rtl/>
        </w:rPr>
        <w:t xml:space="preserve">לא 2015, אמרת 2015 </w:t>
      </w:r>
      <w:r w:rsidR="00A24BCA">
        <w:rPr>
          <w:rFonts w:hint="cs"/>
          <w:rtl/>
        </w:rPr>
        <w:t>– – –</w:t>
      </w:r>
    </w:p>
    <w:p w:rsidR="000D65EE" w:rsidRDefault="000D65EE" w:rsidP="00CD5610">
      <w:pPr>
        <w:rPr>
          <w:rtl/>
        </w:rPr>
      </w:pPr>
    </w:p>
    <w:p w:rsidR="000D65EE" w:rsidRDefault="000D65EE" w:rsidP="00CD5610">
      <w:pPr>
        <w:pStyle w:val="-"/>
        <w:keepNext/>
        <w:rPr>
          <w:rtl/>
        </w:rPr>
      </w:pPr>
      <w:bookmarkStart w:id="11410" w:name="ET_speakercontinue_5662_41"/>
      <w:r w:rsidRPr="00D47F07">
        <w:rPr>
          <w:rStyle w:val="TagStyle"/>
          <w:rtl/>
        </w:rPr>
        <w:t xml:space="preserve"> &lt;&lt; דובר_המשך &gt;&gt; </w:t>
      </w:r>
      <w:r>
        <w:rPr>
          <w:rtl/>
        </w:rPr>
        <w:t>שר החדשנות, המדע והטכנולוגיה אופיר אקוניס:</w:t>
      </w:r>
      <w:r w:rsidRPr="00D47F07">
        <w:rPr>
          <w:rStyle w:val="TagStyle"/>
          <w:rtl/>
        </w:rPr>
        <w:t xml:space="preserve"> &lt;&lt; דובר_המשך &gt;&gt;</w:t>
      </w:r>
      <w:r>
        <w:rPr>
          <w:rtl/>
        </w:rPr>
        <w:t xml:space="preserve"> </w:t>
      </w:r>
      <w:bookmarkEnd w:id="11410"/>
    </w:p>
    <w:p w:rsidR="000D65EE" w:rsidRDefault="000D65EE" w:rsidP="00A24BCA">
      <w:pPr>
        <w:rPr>
          <w:rtl/>
        </w:rPr>
      </w:pPr>
    </w:p>
    <w:p w:rsidR="000D65EE" w:rsidRDefault="000D65EE" w:rsidP="000B29BE">
      <w:pPr>
        <w:rPr>
          <w:rtl/>
        </w:rPr>
      </w:pPr>
      <w:bookmarkStart w:id="11411" w:name="_ETM_Q23_473000"/>
      <w:bookmarkStart w:id="11412" w:name="_ETM_Q23_474000"/>
      <w:bookmarkEnd w:id="11411"/>
      <w:bookmarkEnd w:id="11412"/>
      <w:r>
        <w:rPr>
          <w:rtl/>
        </w:rPr>
        <w:t xml:space="preserve">הדבר </w:t>
      </w:r>
      <w:bookmarkStart w:id="11413" w:name="_ETM_Q23_473970"/>
      <w:bookmarkEnd w:id="11413"/>
      <w:r>
        <w:rPr>
          <w:rtl/>
        </w:rPr>
        <w:t>השני</w:t>
      </w:r>
      <w:r>
        <w:rPr>
          <w:rFonts w:hint="cs"/>
          <w:rtl/>
        </w:rPr>
        <w:t>,</w:t>
      </w:r>
      <w:r>
        <w:rPr>
          <w:rtl/>
        </w:rPr>
        <w:t xml:space="preserve"> </w:t>
      </w:r>
      <w:bookmarkStart w:id="11414" w:name="_ETM_Q23_474960"/>
      <w:bookmarkEnd w:id="11414"/>
      <w:r>
        <w:rPr>
          <w:rtl/>
        </w:rPr>
        <w:t xml:space="preserve">חבר </w:t>
      </w:r>
      <w:bookmarkStart w:id="11415" w:name="_ETM_Q23_475319"/>
      <w:bookmarkEnd w:id="11415"/>
      <w:r>
        <w:rPr>
          <w:rtl/>
        </w:rPr>
        <w:t xml:space="preserve">הכנסת </w:t>
      </w:r>
      <w:bookmarkStart w:id="11416" w:name="_ETM_Q23_475770"/>
      <w:bookmarkEnd w:id="11416"/>
      <w:r>
        <w:rPr>
          <w:rFonts w:hint="cs"/>
          <w:rtl/>
        </w:rPr>
        <w:t>ס</w:t>
      </w:r>
      <w:r>
        <w:rPr>
          <w:rtl/>
        </w:rPr>
        <w:t>וב</w:t>
      </w:r>
      <w:r>
        <w:rPr>
          <w:rFonts w:hint="cs"/>
          <w:rtl/>
        </w:rPr>
        <w:t>ה,</w:t>
      </w:r>
      <w:r>
        <w:rPr>
          <w:rtl/>
        </w:rPr>
        <w:t xml:space="preserve"> </w:t>
      </w:r>
      <w:bookmarkStart w:id="11417" w:name="_ETM_Q23_476550"/>
      <w:bookmarkEnd w:id="11417"/>
      <w:r>
        <w:rPr>
          <w:rtl/>
        </w:rPr>
        <w:t xml:space="preserve">אני </w:t>
      </w:r>
      <w:bookmarkStart w:id="11418" w:name="_ETM_Q23_476759"/>
      <w:bookmarkEnd w:id="11418"/>
      <w:r>
        <w:rPr>
          <w:rtl/>
        </w:rPr>
        <w:t xml:space="preserve">אכן </w:t>
      </w:r>
      <w:bookmarkStart w:id="11419" w:name="_ETM_Q23_477060"/>
      <w:bookmarkEnd w:id="11419"/>
      <w:r>
        <w:rPr>
          <w:rtl/>
        </w:rPr>
        <w:t xml:space="preserve">הייתי </w:t>
      </w:r>
      <w:bookmarkStart w:id="11420" w:name="_ETM_Q23_477330"/>
      <w:bookmarkEnd w:id="11420"/>
      <w:r>
        <w:rPr>
          <w:rtl/>
        </w:rPr>
        <w:t xml:space="preserve">בארצות </w:t>
      </w:r>
      <w:bookmarkStart w:id="11421" w:name="_ETM_Q23_477750"/>
      <w:bookmarkEnd w:id="11421"/>
      <w:r>
        <w:rPr>
          <w:rtl/>
        </w:rPr>
        <w:t xml:space="preserve">הברית </w:t>
      </w:r>
      <w:bookmarkStart w:id="11422" w:name="_ETM_Q23_478379"/>
      <w:bookmarkEnd w:id="11422"/>
      <w:r>
        <w:rPr>
          <w:rtl/>
        </w:rPr>
        <w:t xml:space="preserve">בשבוע </w:t>
      </w:r>
      <w:bookmarkStart w:id="11423" w:name="_ETM_Q23_478919"/>
      <w:bookmarkEnd w:id="11423"/>
      <w:r>
        <w:rPr>
          <w:rtl/>
        </w:rPr>
        <w:t>שעבר</w:t>
      </w:r>
      <w:r>
        <w:rPr>
          <w:rFonts w:hint="cs"/>
          <w:rtl/>
        </w:rPr>
        <w:t>.</w:t>
      </w:r>
      <w:r>
        <w:rPr>
          <w:rtl/>
        </w:rPr>
        <w:t xml:space="preserve"> </w:t>
      </w:r>
      <w:bookmarkStart w:id="11424" w:name="_ETM_Q23_479430"/>
      <w:bookmarkEnd w:id="11424"/>
      <w:r>
        <w:rPr>
          <w:rtl/>
        </w:rPr>
        <w:t xml:space="preserve">הקשבתי </w:t>
      </w:r>
      <w:bookmarkStart w:id="11425" w:name="_ETM_Q23_479879"/>
      <w:bookmarkEnd w:id="11425"/>
      <w:r>
        <w:rPr>
          <w:rtl/>
        </w:rPr>
        <w:t xml:space="preserve">היטב </w:t>
      </w:r>
      <w:bookmarkStart w:id="11426" w:name="_ETM_Q23_480240"/>
      <w:bookmarkEnd w:id="11426"/>
      <w:r>
        <w:rPr>
          <w:rtl/>
        </w:rPr>
        <w:t xml:space="preserve">לדבריך </w:t>
      </w:r>
      <w:bookmarkStart w:id="11427" w:name="_ETM_Q23_480000"/>
      <w:bookmarkStart w:id="11428" w:name="_ETM_Q23_480930"/>
      <w:bookmarkEnd w:id="11427"/>
      <w:bookmarkEnd w:id="11428"/>
      <w:r>
        <w:rPr>
          <w:rtl/>
        </w:rPr>
        <w:t xml:space="preserve">והקשבתי </w:t>
      </w:r>
      <w:bookmarkStart w:id="11429" w:name="_ETM_Q23_481589"/>
      <w:bookmarkEnd w:id="11429"/>
      <w:r>
        <w:rPr>
          <w:rtl/>
        </w:rPr>
        <w:t xml:space="preserve">היטב </w:t>
      </w:r>
      <w:bookmarkStart w:id="11430" w:name="_ETM_Q23_482070"/>
      <w:bookmarkEnd w:id="11430"/>
      <w:r>
        <w:rPr>
          <w:rtl/>
        </w:rPr>
        <w:t>ל</w:t>
      </w:r>
      <w:bookmarkStart w:id="11431" w:name="_ETM_Q23_482550"/>
      <w:bookmarkEnd w:id="11431"/>
      <w:r>
        <w:rPr>
          <w:rtl/>
        </w:rPr>
        <w:t>מאו</w:t>
      </w:r>
      <w:r>
        <w:rPr>
          <w:rFonts w:hint="cs"/>
          <w:rtl/>
        </w:rPr>
        <w:t>ת</w:t>
      </w:r>
      <w:r>
        <w:rPr>
          <w:rtl/>
        </w:rPr>
        <w:t xml:space="preserve"> </w:t>
      </w:r>
      <w:bookmarkStart w:id="11432" w:name="_ETM_Q23_483339"/>
      <w:bookmarkEnd w:id="11432"/>
      <w:r>
        <w:rPr>
          <w:rtl/>
        </w:rPr>
        <w:t xml:space="preserve">יהודים </w:t>
      </w:r>
      <w:bookmarkStart w:id="11433" w:name="_ETM_Q23_484180"/>
      <w:bookmarkStart w:id="11434" w:name="_ETM_Q23_482000"/>
      <w:bookmarkStart w:id="11435" w:name="_ETM_Q23_484629"/>
      <w:bookmarkEnd w:id="11433"/>
      <w:bookmarkEnd w:id="11434"/>
      <w:bookmarkEnd w:id="11435"/>
      <w:r>
        <w:rPr>
          <w:rFonts w:hint="cs"/>
          <w:rtl/>
        </w:rPr>
        <w:t xml:space="preserve">בלוס </w:t>
      </w:r>
      <w:r>
        <w:rPr>
          <w:rtl/>
        </w:rPr>
        <w:t>אנג'לס</w:t>
      </w:r>
      <w:r>
        <w:rPr>
          <w:rFonts w:hint="cs"/>
          <w:rtl/>
        </w:rPr>
        <w:t>,</w:t>
      </w:r>
      <w:r>
        <w:rPr>
          <w:rtl/>
        </w:rPr>
        <w:t xml:space="preserve"> </w:t>
      </w:r>
      <w:bookmarkStart w:id="11436" w:name="_ETM_Q23_485520"/>
      <w:bookmarkEnd w:id="11436"/>
      <w:r>
        <w:rPr>
          <w:rtl/>
        </w:rPr>
        <w:t xml:space="preserve">בניו </w:t>
      </w:r>
      <w:bookmarkStart w:id="11437" w:name="_ETM_Q23_485820"/>
      <w:bookmarkEnd w:id="11437"/>
      <w:r>
        <w:rPr>
          <w:rtl/>
        </w:rPr>
        <w:t>ג'ר</w:t>
      </w:r>
      <w:r>
        <w:rPr>
          <w:rFonts w:hint="cs"/>
          <w:rtl/>
        </w:rPr>
        <w:t>ז</w:t>
      </w:r>
      <w:r>
        <w:rPr>
          <w:rtl/>
        </w:rPr>
        <w:t xml:space="preserve">י </w:t>
      </w:r>
      <w:bookmarkStart w:id="11438" w:name="_ETM_Q23_486869"/>
      <w:bookmarkEnd w:id="11438"/>
      <w:r>
        <w:rPr>
          <w:rtl/>
        </w:rPr>
        <w:t>ו</w:t>
      </w:r>
      <w:r>
        <w:rPr>
          <w:rFonts w:hint="cs"/>
          <w:rtl/>
        </w:rPr>
        <w:t>ב</w:t>
      </w:r>
      <w:r>
        <w:rPr>
          <w:rtl/>
        </w:rPr>
        <w:t>ניו</w:t>
      </w:r>
      <w:r>
        <w:rPr>
          <w:rFonts w:hint="cs"/>
          <w:rtl/>
        </w:rPr>
        <w:t xml:space="preserve"> </w:t>
      </w:r>
      <w:r>
        <w:rPr>
          <w:rtl/>
        </w:rPr>
        <w:t>יורק</w:t>
      </w:r>
      <w:r>
        <w:rPr>
          <w:rFonts w:hint="cs"/>
          <w:rtl/>
        </w:rPr>
        <w:t>.</w:t>
      </w:r>
      <w:r>
        <w:rPr>
          <w:rtl/>
        </w:rPr>
        <w:t xml:space="preserve"> </w:t>
      </w:r>
      <w:bookmarkStart w:id="11439" w:name="_ETM_Q23_488190"/>
      <w:bookmarkEnd w:id="11439"/>
      <w:r>
        <w:rPr>
          <w:rtl/>
        </w:rPr>
        <w:t xml:space="preserve">כאשר </w:t>
      </w:r>
      <w:bookmarkStart w:id="11440" w:name="_ETM_Q23_488910"/>
      <w:bookmarkEnd w:id="11440"/>
      <w:r>
        <w:rPr>
          <w:rtl/>
        </w:rPr>
        <w:t xml:space="preserve">אתה </w:t>
      </w:r>
      <w:bookmarkStart w:id="11441" w:name="_ETM_Q23_489180"/>
      <w:bookmarkEnd w:id="11441"/>
      <w:r>
        <w:rPr>
          <w:rtl/>
        </w:rPr>
        <w:t xml:space="preserve">מסביר </w:t>
      </w:r>
      <w:bookmarkStart w:id="11442" w:name="_ETM_Q23_489809"/>
      <w:bookmarkEnd w:id="11442"/>
      <w:r>
        <w:rPr>
          <w:rtl/>
        </w:rPr>
        <w:t xml:space="preserve">להם </w:t>
      </w:r>
      <w:bookmarkStart w:id="11443" w:name="_ETM_Q23_490500"/>
      <w:bookmarkEnd w:id="11443"/>
      <w:r>
        <w:rPr>
          <w:rtl/>
        </w:rPr>
        <w:t xml:space="preserve">על </w:t>
      </w:r>
      <w:bookmarkStart w:id="11444" w:name="_ETM_Q23_490680"/>
      <w:bookmarkEnd w:id="11444"/>
      <w:r>
        <w:rPr>
          <w:rtl/>
        </w:rPr>
        <w:t>יופי</w:t>
      </w:r>
      <w:r>
        <w:rPr>
          <w:rFonts w:hint="cs"/>
          <w:rtl/>
        </w:rPr>
        <w:t>י</w:t>
      </w:r>
      <w:r>
        <w:rPr>
          <w:rtl/>
        </w:rPr>
        <w:t xml:space="preserve">ה </w:t>
      </w:r>
      <w:bookmarkStart w:id="11445" w:name="_ETM_Q23_491279"/>
      <w:bookmarkEnd w:id="11445"/>
      <w:r>
        <w:rPr>
          <w:rtl/>
        </w:rPr>
        <w:t xml:space="preserve">של </w:t>
      </w:r>
      <w:bookmarkStart w:id="11446" w:name="_ETM_Q23_491490"/>
      <w:bookmarkEnd w:id="11446"/>
      <w:r>
        <w:rPr>
          <w:rtl/>
        </w:rPr>
        <w:t>ישראל</w:t>
      </w:r>
      <w:bookmarkStart w:id="11447" w:name="_ETM_Q23_492059"/>
      <w:bookmarkEnd w:id="11447"/>
      <w:r>
        <w:rPr>
          <w:rFonts w:hint="cs"/>
          <w:rtl/>
        </w:rPr>
        <w:t xml:space="preserve">, </w:t>
      </w:r>
      <w:r>
        <w:rPr>
          <w:rtl/>
        </w:rPr>
        <w:t xml:space="preserve">על </w:t>
      </w:r>
      <w:bookmarkStart w:id="11448" w:name="_ETM_Q23_492180"/>
      <w:bookmarkEnd w:id="11448"/>
      <w:r>
        <w:rPr>
          <w:rtl/>
        </w:rPr>
        <w:t>הצלחותיה</w:t>
      </w:r>
      <w:r>
        <w:rPr>
          <w:rFonts w:hint="cs"/>
          <w:rtl/>
        </w:rPr>
        <w:t>, על</w:t>
      </w:r>
      <w:bookmarkStart w:id="11449" w:name="_ETM_Q23_493509"/>
      <w:bookmarkEnd w:id="11449"/>
      <w:r>
        <w:rPr>
          <w:rtl/>
        </w:rPr>
        <w:t xml:space="preserve"> </w:t>
      </w:r>
      <w:bookmarkStart w:id="11450" w:name="_ETM_Q23_493809"/>
      <w:bookmarkEnd w:id="11450"/>
      <w:r>
        <w:rPr>
          <w:rtl/>
        </w:rPr>
        <w:t xml:space="preserve">מה </w:t>
      </w:r>
      <w:bookmarkStart w:id="11451" w:name="_ETM_Q23_493929"/>
      <w:bookmarkEnd w:id="11451"/>
      <w:r>
        <w:rPr>
          <w:rtl/>
        </w:rPr>
        <w:t xml:space="preserve">שקורה </w:t>
      </w:r>
      <w:bookmarkStart w:id="11452" w:name="_ETM_Q23_494469"/>
      <w:bookmarkEnd w:id="11452"/>
      <w:r>
        <w:rPr>
          <w:rtl/>
        </w:rPr>
        <w:t>בישראל</w:t>
      </w:r>
      <w:r>
        <w:rPr>
          <w:rFonts w:hint="cs"/>
          <w:rtl/>
        </w:rPr>
        <w:t>,</w:t>
      </w:r>
      <w:r>
        <w:rPr>
          <w:rtl/>
        </w:rPr>
        <w:t xml:space="preserve"> </w:t>
      </w:r>
      <w:bookmarkStart w:id="11453" w:name="_ETM_Q23_495679"/>
      <w:bookmarkEnd w:id="11453"/>
      <w:r>
        <w:rPr>
          <w:rtl/>
        </w:rPr>
        <w:t xml:space="preserve">ומסביר </w:t>
      </w:r>
      <w:bookmarkStart w:id="11454" w:name="_ETM_Q23_496520"/>
      <w:bookmarkEnd w:id="11454"/>
      <w:r>
        <w:rPr>
          <w:rtl/>
        </w:rPr>
        <w:t xml:space="preserve">להם </w:t>
      </w:r>
      <w:bookmarkStart w:id="11455" w:name="_ETM_Q23_496730"/>
      <w:bookmarkEnd w:id="11455"/>
      <w:r>
        <w:rPr>
          <w:rtl/>
        </w:rPr>
        <w:t xml:space="preserve">את </w:t>
      </w:r>
      <w:bookmarkStart w:id="11456" w:name="_ETM_Q23_496850"/>
      <w:bookmarkEnd w:id="11456"/>
      <w:r>
        <w:rPr>
          <w:rtl/>
        </w:rPr>
        <w:t xml:space="preserve">הדבר </w:t>
      </w:r>
      <w:bookmarkStart w:id="11457" w:name="_ETM_Q23_497240"/>
      <w:bookmarkEnd w:id="11457"/>
      <w:r>
        <w:rPr>
          <w:rtl/>
        </w:rPr>
        <w:t xml:space="preserve">היסודי </w:t>
      </w:r>
      <w:bookmarkStart w:id="11458" w:name="_ETM_Q23_498080"/>
      <w:bookmarkEnd w:id="11458"/>
      <w:r>
        <w:rPr>
          <w:rtl/>
        </w:rPr>
        <w:t>בדמוקרטיה</w:t>
      </w:r>
      <w:bookmarkStart w:id="11459" w:name="_ETM_Q23_499579"/>
      <w:bookmarkEnd w:id="11459"/>
      <w:r>
        <w:rPr>
          <w:rFonts w:hint="cs"/>
          <w:rtl/>
        </w:rPr>
        <w:t xml:space="preserve">, </w:t>
      </w:r>
      <w:r>
        <w:t>The will of the people</w:t>
      </w:r>
      <w:r>
        <w:rPr>
          <w:rFonts w:hint="cs"/>
          <w:rtl/>
        </w:rPr>
        <w:t>, רצו</w:t>
      </w:r>
      <w:bookmarkStart w:id="11460" w:name="_ETM_Q23_504000"/>
      <w:bookmarkEnd w:id="11460"/>
      <w:r>
        <w:rPr>
          <w:rFonts w:hint="cs"/>
          <w:rtl/>
        </w:rPr>
        <w:t xml:space="preserve">ן העם </w:t>
      </w:r>
      <w:bookmarkStart w:id="11461" w:name="_ETM_Q23_500000"/>
      <w:bookmarkStart w:id="11462" w:name="_ETM_Q23_500850"/>
      <w:bookmarkStart w:id="11463" w:name="_ETM_Q23_501240"/>
      <w:bookmarkStart w:id="11464" w:name="_ETM_Q23_501660"/>
      <w:bookmarkStart w:id="11465" w:name="_ETM_Q23_502470"/>
      <w:bookmarkStart w:id="11466" w:name="_ETM_Q23_503160"/>
      <w:bookmarkStart w:id="11467" w:name="_ETM_Q23_503939"/>
      <w:bookmarkEnd w:id="11461"/>
      <w:bookmarkEnd w:id="11462"/>
      <w:bookmarkEnd w:id="11463"/>
      <w:bookmarkEnd w:id="11464"/>
      <w:bookmarkEnd w:id="11465"/>
      <w:bookmarkEnd w:id="11466"/>
      <w:bookmarkEnd w:id="11467"/>
      <w:r w:rsidR="000B29BE">
        <w:rPr>
          <w:rFonts w:hint="eastAsia"/>
          <w:rtl/>
        </w:rPr>
        <w:t xml:space="preserve">– </w:t>
      </w:r>
      <w:r>
        <w:rPr>
          <w:rtl/>
        </w:rPr>
        <w:t xml:space="preserve">כך </w:t>
      </w:r>
      <w:bookmarkStart w:id="11468" w:name="_ETM_Q23_504270"/>
      <w:bookmarkEnd w:id="11468"/>
      <w:r>
        <w:rPr>
          <w:rtl/>
        </w:rPr>
        <w:t xml:space="preserve">הוקמה </w:t>
      </w:r>
      <w:bookmarkStart w:id="11469" w:name="_ETM_Q23_504630"/>
      <w:bookmarkEnd w:id="11469"/>
      <w:r>
        <w:rPr>
          <w:rtl/>
        </w:rPr>
        <w:t>הממשלה</w:t>
      </w:r>
      <w:r>
        <w:rPr>
          <w:rFonts w:hint="cs"/>
          <w:rtl/>
        </w:rPr>
        <w:t>,</w:t>
      </w:r>
      <w:r>
        <w:rPr>
          <w:rtl/>
        </w:rPr>
        <w:t xml:space="preserve"> </w:t>
      </w:r>
      <w:bookmarkStart w:id="11470" w:name="_ETM_Q23_505529"/>
      <w:bookmarkEnd w:id="11470"/>
      <w:r>
        <w:rPr>
          <w:rtl/>
        </w:rPr>
        <w:t xml:space="preserve">וכפי </w:t>
      </w:r>
      <w:bookmarkStart w:id="11471" w:name="_ETM_Q23_505890"/>
      <w:bookmarkEnd w:id="11471"/>
      <w:r>
        <w:rPr>
          <w:rtl/>
        </w:rPr>
        <w:t xml:space="preserve">שיש </w:t>
      </w:r>
      <w:bookmarkStart w:id="11472" w:name="_ETM_Q23_506189"/>
      <w:bookmarkEnd w:id="11472"/>
      <w:r>
        <w:t>The will of the people</w:t>
      </w:r>
      <w:r>
        <w:rPr>
          <w:rFonts w:hint="cs"/>
          <w:rtl/>
        </w:rPr>
        <w:t xml:space="preserve"> </w:t>
      </w:r>
      <w:bookmarkStart w:id="11473" w:name="_ETM_Q23_506550"/>
      <w:bookmarkStart w:id="11474" w:name="_ETM_Q23_506820"/>
      <w:bookmarkStart w:id="11475" w:name="_ETM_Q23_507509"/>
      <w:bookmarkEnd w:id="11473"/>
      <w:bookmarkEnd w:id="11474"/>
      <w:bookmarkEnd w:id="11475"/>
      <w:r>
        <w:rPr>
          <w:rtl/>
        </w:rPr>
        <w:t xml:space="preserve">בארצות </w:t>
      </w:r>
      <w:bookmarkStart w:id="11476" w:name="_ETM_Q23_508050"/>
      <w:bookmarkEnd w:id="11476"/>
      <w:r>
        <w:rPr>
          <w:rtl/>
        </w:rPr>
        <w:t xml:space="preserve">הברית </w:t>
      </w:r>
      <w:bookmarkStart w:id="11477" w:name="_ETM_Q23_508649"/>
      <w:bookmarkEnd w:id="11477"/>
      <w:r>
        <w:rPr>
          <w:rtl/>
        </w:rPr>
        <w:t xml:space="preserve">ובכל </w:t>
      </w:r>
      <w:bookmarkStart w:id="11478" w:name="_ETM_Q23_509220"/>
      <w:bookmarkEnd w:id="11478"/>
      <w:r>
        <w:rPr>
          <w:rtl/>
        </w:rPr>
        <w:t xml:space="preserve">מקום </w:t>
      </w:r>
      <w:bookmarkStart w:id="11479" w:name="_ETM_Q23_509609"/>
      <w:bookmarkEnd w:id="11479"/>
      <w:r>
        <w:rPr>
          <w:rtl/>
        </w:rPr>
        <w:t>אחר</w:t>
      </w:r>
      <w:r>
        <w:rPr>
          <w:rFonts w:hint="cs"/>
          <w:rtl/>
        </w:rPr>
        <w:t>,</w:t>
      </w:r>
      <w:r>
        <w:rPr>
          <w:rtl/>
        </w:rPr>
        <w:t xml:space="preserve"> </w:t>
      </w:r>
      <w:bookmarkStart w:id="11480" w:name="_ETM_Q23_510480"/>
      <w:bookmarkEnd w:id="11480"/>
      <w:r>
        <w:rPr>
          <w:rtl/>
        </w:rPr>
        <w:t xml:space="preserve">כך </w:t>
      </w:r>
      <w:bookmarkStart w:id="11481" w:name="_ETM_Q23_510809"/>
      <w:bookmarkEnd w:id="11481"/>
      <w:r>
        <w:rPr>
          <w:rtl/>
        </w:rPr>
        <w:t xml:space="preserve">קיים </w:t>
      </w:r>
      <w:bookmarkStart w:id="11482" w:name="_ETM_Q23_511140"/>
      <w:bookmarkEnd w:id="11482"/>
      <w:r>
        <w:rPr>
          <w:rtl/>
        </w:rPr>
        <w:t xml:space="preserve">הרצון </w:t>
      </w:r>
      <w:bookmarkStart w:id="11483" w:name="_ETM_Q23_511559"/>
      <w:bookmarkEnd w:id="11483"/>
      <w:r>
        <w:rPr>
          <w:rtl/>
        </w:rPr>
        <w:t xml:space="preserve">הזה </w:t>
      </w:r>
      <w:bookmarkStart w:id="11484" w:name="_ETM_Q23_511800"/>
      <w:bookmarkEnd w:id="11484"/>
      <w:r>
        <w:rPr>
          <w:rtl/>
        </w:rPr>
        <w:t>בישראל</w:t>
      </w:r>
      <w:r w:rsidR="000B29BE">
        <w:rPr>
          <w:rFonts w:hint="cs"/>
          <w:rtl/>
        </w:rPr>
        <w:t>.</w:t>
      </w:r>
      <w:r>
        <w:rPr>
          <w:rtl/>
        </w:rPr>
        <w:t xml:space="preserve"> </w:t>
      </w:r>
      <w:bookmarkStart w:id="11485" w:name="_ETM_Q23_512730"/>
      <w:bookmarkEnd w:id="11485"/>
      <w:r>
        <w:rPr>
          <w:rtl/>
        </w:rPr>
        <w:t xml:space="preserve">וכאשר </w:t>
      </w:r>
      <w:bookmarkStart w:id="11486" w:name="_ETM_Q23_513269"/>
      <w:bookmarkEnd w:id="11486"/>
      <w:r>
        <w:rPr>
          <w:rtl/>
        </w:rPr>
        <w:t xml:space="preserve">מסבירים </w:t>
      </w:r>
      <w:bookmarkStart w:id="11487" w:name="_ETM_Q23_513839"/>
      <w:bookmarkEnd w:id="11487"/>
      <w:r>
        <w:rPr>
          <w:rtl/>
        </w:rPr>
        <w:t xml:space="preserve">להם </w:t>
      </w:r>
      <w:bookmarkStart w:id="11488" w:name="_ETM_Q23_514019"/>
      <w:bookmarkEnd w:id="11488"/>
      <w:r>
        <w:rPr>
          <w:rtl/>
        </w:rPr>
        <w:t xml:space="preserve">את </w:t>
      </w:r>
      <w:bookmarkStart w:id="11489" w:name="_ETM_Q23_514140"/>
      <w:bookmarkEnd w:id="11489"/>
      <w:r>
        <w:rPr>
          <w:rtl/>
        </w:rPr>
        <w:t>הדברים</w:t>
      </w:r>
      <w:r>
        <w:rPr>
          <w:rFonts w:hint="cs"/>
          <w:rtl/>
        </w:rPr>
        <w:t>,</w:t>
      </w:r>
      <w:r>
        <w:rPr>
          <w:rtl/>
        </w:rPr>
        <w:t xml:space="preserve"> </w:t>
      </w:r>
      <w:bookmarkStart w:id="11490" w:name="_ETM_Q23_514920"/>
      <w:bookmarkEnd w:id="11490"/>
      <w:r>
        <w:rPr>
          <w:rtl/>
        </w:rPr>
        <w:t xml:space="preserve">אומרים </w:t>
      </w:r>
      <w:bookmarkStart w:id="11491" w:name="_ETM_Q23_515279"/>
      <w:bookmarkEnd w:id="11491"/>
      <w:r>
        <w:rPr>
          <w:rtl/>
        </w:rPr>
        <w:t xml:space="preserve">להם </w:t>
      </w:r>
      <w:bookmarkStart w:id="11492" w:name="_ETM_Q23_515489"/>
      <w:bookmarkEnd w:id="11492"/>
      <w:r>
        <w:rPr>
          <w:rtl/>
        </w:rPr>
        <w:t xml:space="preserve">לבוא </w:t>
      </w:r>
      <w:bookmarkStart w:id="11493" w:name="_ETM_Q23_515730"/>
      <w:bookmarkEnd w:id="11493"/>
      <w:r>
        <w:rPr>
          <w:rtl/>
        </w:rPr>
        <w:t>להשקיע</w:t>
      </w:r>
      <w:r>
        <w:rPr>
          <w:rFonts w:hint="cs"/>
          <w:rtl/>
        </w:rPr>
        <w:t>,</w:t>
      </w:r>
      <w:r>
        <w:rPr>
          <w:rtl/>
        </w:rPr>
        <w:t xml:space="preserve"> </w:t>
      </w:r>
      <w:bookmarkStart w:id="11494" w:name="_ETM_Q23_516980"/>
      <w:bookmarkEnd w:id="11494"/>
      <w:r>
        <w:rPr>
          <w:rtl/>
        </w:rPr>
        <w:t xml:space="preserve">אומרים </w:t>
      </w:r>
      <w:bookmarkStart w:id="11495" w:name="_ETM_Q23_517339"/>
      <w:bookmarkEnd w:id="11495"/>
      <w:r>
        <w:rPr>
          <w:rtl/>
        </w:rPr>
        <w:t xml:space="preserve">להם </w:t>
      </w:r>
      <w:bookmarkStart w:id="11496" w:name="_ETM_Q23_517520"/>
      <w:bookmarkEnd w:id="11496"/>
      <w:r>
        <w:rPr>
          <w:rtl/>
        </w:rPr>
        <w:t xml:space="preserve">לשים </w:t>
      </w:r>
      <w:bookmarkStart w:id="11497" w:name="_ETM_Q23_517790"/>
      <w:bookmarkEnd w:id="11497"/>
      <w:r>
        <w:rPr>
          <w:rtl/>
        </w:rPr>
        <w:t xml:space="preserve">את </w:t>
      </w:r>
      <w:bookmarkStart w:id="11498" w:name="_ETM_Q23_517910"/>
      <w:bookmarkEnd w:id="11498"/>
      <w:r>
        <w:rPr>
          <w:rtl/>
        </w:rPr>
        <w:t xml:space="preserve">כספם </w:t>
      </w:r>
      <w:bookmarkStart w:id="11499" w:name="_ETM_Q23_518390"/>
      <w:bookmarkEnd w:id="11499"/>
      <w:r>
        <w:rPr>
          <w:rtl/>
        </w:rPr>
        <w:t>פה</w:t>
      </w:r>
      <w:r>
        <w:rPr>
          <w:rFonts w:hint="cs"/>
          <w:rtl/>
        </w:rPr>
        <w:t>,</w:t>
      </w:r>
      <w:r>
        <w:rPr>
          <w:rtl/>
        </w:rPr>
        <w:t xml:space="preserve"> </w:t>
      </w:r>
      <w:bookmarkStart w:id="11500" w:name="_ETM_Q23_518839"/>
      <w:bookmarkEnd w:id="11500"/>
      <w:r>
        <w:rPr>
          <w:rtl/>
        </w:rPr>
        <w:t xml:space="preserve">לא </w:t>
      </w:r>
      <w:bookmarkStart w:id="11501" w:name="_ETM_Q23_519020"/>
      <w:bookmarkEnd w:id="11501"/>
      <w:r>
        <w:rPr>
          <w:rtl/>
        </w:rPr>
        <w:t xml:space="preserve">לקחת </w:t>
      </w:r>
      <w:bookmarkStart w:id="11502" w:name="_ETM_Q23_519470"/>
      <w:bookmarkEnd w:id="11502"/>
      <w:r>
        <w:rPr>
          <w:rtl/>
        </w:rPr>
        <w:t xml:space="preserve">את </w:t>
      </w:r>
      <w:bookmarkStart w:id="11503" w:name="_ETM_Q23_519620"/>
      <w:bookmarkEnd w:id="11503"/>
      <w:r>
        <w:rPr>
          <w:rtl/>
        </w:rPr>
        <w:t xml:space="preserve">הכסף </w:t>
      </w:r>
      <w:bookmarkStart w:id="11504" w:name="_ETM_Q23_520040"/>
      <w:bookmarkEnd w:id="11504"/>
      <w:r>
        <w:rPr>
          <w:rtl/>
        </w:rPr>
        <w:t>מכאן</w:t>
      </w:r>
      <w:r>
        <w:rPr>
          <w:rFonts w:hint="cs"/>
          <w:rtl/>
        </w:rPr>
        <w:t>,</w:t>
      </w:r>
      <w:r>
        <w:rPr>
          <w:rtl/>
        </w:rPr>
        <w:t xml:space="preserve"> </w:t>
      </w:r>
      <w:bookmarkStart w:id="11505" w:name="_ETM_Q23_520610"/>
      <w:bookmarkEnd w:id="11505"/>
      <w:r>
        <w:rPr>
          <w:rtl/>
        </w:rPr>
        <w:t xml:space="preserve">לא </w:t>
      </w:r>
      <w:bookmarkStart w:id="11506" w:name="_ETM_Q23_520820"/>
      <w:bookmarkEnd w:id="11506"/>
      <w:r>
        <w:rPr>
          <w:rtl/>
        </w:rPr>
        <w:t>לברוח</w:t>
      </w:r>
      <w:r>
        <w:rPr>
          <w:rFonts w:hint="cs"/>
          <w:rtl/>
        </w:rPr>
        <w:t>,</w:t>
      </w:r>
      <w:r>
        <w:rPr>
          <w:rtl/>
        </w:rPr>
        <w:t xml:space="preserve"> </w:t>
      </w:r>
      <w:bookmarkStart w:id="11507" w:name="_ETM_Q23_521589"/>
      <w:bookmarkEnd w:id="11507"/>
      <w:r>
        <w:rPr>
          <w:rtl/>
        </w:rPr>
        <w:t xml:space="preserve">הם </w:t>
      </w:r>
      <w:bookmarkStart w:id="11508" w:name="_ETM_Q23_521800"/>
      <w:bookmarkEnd w:id="11508"/>
      <w:r>
        <w:rPr>
          <w:rtl/>
        </w:rPr>
        <w:t xml:space="preserve">מבינים </w:t>
      </w:r>
      <w:bookmarkStart w:id="11509" w:name="_ETM_Q23_522250"/>
      <w:bookmarkEnd w:id="11509"/>
      <w:r>
        <w:rPr>
          <w:rtl/>
        </w:rPr>
        <w:t xml:space="preserve">היטב </w:t>
      </w:r>
      <w:bookmarkStart w:id="11510" w:name="_ETM_Q23_522970"/>
      <w:bookmarkEnd w:id="11510"/>
      <w:r>
        <w:rPr>
          <w:rtl/>
        </w:rPr>
        <w:t xml:space="preserve">שאנחנו </w:t>
      </w:r>
      <w:bookmarkStart w:id="11511" w:name="_ETM_Q23_523660"/>
      <w:bookmarkEnd w:id="11511"/>
      <w:r>
        <w:rPr>
          <w:rtl/>
        </w:rPr>
        <w:t xml:space="preserve">פועלים </w:t>
      </w:r>
      <w:bookmarkStart w:id="11512" w:name="_ETM_Q23_524230"/>
      <w:bookmarkEnd w:id="11512"/>
      <w:r>
        <w:rPr>
          <w:rtl/>
        </w:rPr>
        <w:t xml:space="preserve">כעת </w:t>
      </w:r>
      <w:bookmarkStart w:id="11513" w:name="_ETM_Q23_525109"/>
      <w:bookmarkEnd w:id="11513"/>
      <w:r>
        <w:rPr>
          <w:rtl/>
        </w:rPr>
        <w:t xml:space="preserve">לחיזוקה </w:t>
      </w:r>
      <w:bookmarkStart w:id="11514" w:name="_ETM_Q23_526279"/>
      <w:bookmarkEnd w:id="11514"/>
      <w:r>
        <w:rPr>
          <w:rtl/>
        </w:rPr>
        <w:t xml:space="preserve">של </w:t>
      </w:r>
      <w:bookmarkStart w:id="11515" w:name="_ETM_Q23_526489"/>
      <w:bookmarkEnd w:id="11515"/>
      <w:r>
        <w:rPr>
          <w:rtl/>
        </w:rPr>
        <w:t>הדמוקרטיה</w:t>
      </w:r>
      <w:r>
        <w:rPr>
          <w:rFonts w:hint="cs"/>
          <w:rtl/>
        </w:rPr>
        <w:t>,</w:t>
      </w:r>
      <w:r>
        <w:rPr>
          <w:rtl/>
        </w:rPr>
        <w:t xml:space="preserve"> </w:t>
      </w:r>
      <w:bookmarkStart w:id="11516" w:name="_ETM_Q23_528229"/>
      <w:bookmarkEnd w:id="11516"/>
      <w:r>
        <w:rPr>
          <w:rtl/>
        </w:rPr>
        <w:t xml:space="preserve">חבר </w:t>
      </w:r>
      <w:bookmarkStart w:id="11517" w:name="_ETM_Q23_528559"/>
      <w:bookmarkEnd w:id="11517"/>
      <w:r>
        <w:rPr>
          <w:rtl/>
        </w:rPr>
        <w:t xml:space="preserve">הכנסת </w:t>
      </w:r>
      <w:bookmarkStart w:id="11518" w:name="_ETM_Q23_528979"/>
      <w:bookmarkEnd w:id="11518"/>
      <w:r>
        <w:rPr>
          <w:rFonts w:hint="cs"/>
          <w:rtl/>
        </w:rPr>
        <w:t xml:space="preserve">סובה </w:t>
      </w:r>
      <w:r w:rsidR="00A24BCA">
        <w:rPr>
          <w:rFonts w:hint="cs"/>
          <w:rtl/>
        </w:rPr>
        <w:t>– –</w:t>
      </w:r>
    </w:p>
    <w:p w:rsidR="000D65EE" w:rsidRDefault="000D65EE" w:rsidP="00CD5610">
      <w:pPr>
        <w:rPr>
          <w:rtl/>
        </w:rPr>
      </w:pPr>
    </w:p>
    <w:p w:rsidR="000D65EE" w:rsidRDefault="000D65EE" w:rsidP="00CD5610">
      <w:pPr>
        <w:pStyle w:val="af5"/>
        <w:keepNext/>
        <w:rPr>
          <w:rtl/>
        </w:rPr>
      </w:pPr>
      <w:r w:rsidRPr="00D47F07">
        <w:rPr>
          <w:rStyle w:val="TagStyle"/>
          <w:rtl/>
        </w:rPr>
        <w:t xml:space="preserve"> &lt;&lt; קריאה &gt;&gt; </w:t>
      </w:r>
      <w:r>
        <w:rPr>
          <w:rtl/>
        </w:rPr>
        <w:t>יבגני סובה (ישראל ביתנו):</w:t>
      </w:r>
      <w:r w:rsidRPr="00D47F07">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bookmarkStart w:id="11519" w:name="_ETM_Q23_526000"/>
      <w:bookmarkEnd w:id="11519"/>
      <w:r>
        <w:rPr>
          <w:rFonts w:hint="cs"/>
          <w:rtl/>
        </w:rPr>
        <w:t xml:space="preserve">לא </w:t>
      </w:r>
      <w:bookmarkStart w:id="11520" w:name="_ETM_Q23_527000"/>
      <w:bookmarkEnd w:id="11520"/>
      <w:r>
        <w:rPr>
          <w:rFonts w:hint="cs"/>
          <w:rtl/>
        </w:rPr>
        <w:t xml:space="preserve">על זה דיברתי. דיברתי על יהודי ארצות הברית </w:t>
      </w:r>
      <w:r w:rsidR="00A24BCA">
        <w:rPr>
          <w:rFonts w:hint="cs"/>
          <w:rtl/>
        </w:rPr>
        <w:t>– – –</w:t>
      </w:r>
    </w:p>
    <w:p w:rsidR="000D65EE" w:rsidRDefault="000D65EE" w:rsidP="00CD5610">
      <w:pPr>
        <w:rPr>
          <w:rtl/>
        </w:rPr>
      </w:pPr>
    </w:p>
    <w:p w:rsidR="000D65EE" w:rsidRDefault="000D65EE" w:rsidP="00CD5610">
      <w:pPr>
        <w:pStyle w:val="-"/>
        <w:keepNext/>
        <w:rPr>
          <w:rtl/>
        </w:rPr>
      </w:pPr>
      <w:bookmarkStart w:id="11521" w:name="ET_speakercontinue_5662_37"/>
      <w:r w:rsidRPr="00D47F07">
        <w:rPr>
          <w:rStyle w:val="TagStyle"/>
          <w:rtl/>
        </w:rPr>
        <w:t xml:space="preserve"> &lt;&lt; דובר_המשך &gt;&gt; </w:t>
      </w:r>
      <w:r>
        <w:rPr>
          <w:rtl/>
        </w:rPr>
        <w:t>שר החדשנות, המדע והטכנולוגיה אופיר אקוניס:</w:t>
      </w:r>
      <w:r w:rsidRPr="00D47F07">
        <w:rPr>
          <w:rStyle w:val="TagStyle"/>
          <w:rtl/>
        </w:rPr>
        <w:t xml:space="preserve"> &lt;&lt; דובר_המשך &gt;&gt;</w:t>
      </w:r>
      <w:r>
        <w:rPr>
          <w:rtl/>
        </w:rPr>
        <w:t xml:space="preserve"> </w:t>
      </w:r>
      <w:bookmarkEnd w:id="11521"/>
    </w:p>
    <w:p w:rsidR="000D65EE" w:rsidRDefault="000D65EE" w:rsidP="00A24BCA">
      <w:pPr>
        <w:rPr>
          <w:rtl/>
        </w:rPr>
      </w:pPr>
    </w:p>
    <w:p w:rsidR="000D65EE" w:rsidRDefault="00A24BCA" w:rsidP="00A24BCA">
      <w:pPr>
        <w:rPr>
          <w:rtl/>
        </w:rPr>
      </w:pPr>
      <w:bookmarkStart w:id="11522" w:name="_ETM_Q23_530000"/>
      <w:bookmarkEnd w:id="11522"/>
      <w:r>
        <w:rPr>
          <w:rFonts w:hint="cs"/>
          <w:rtl/>
        </w:rPr>
        <w:t>– –</w:t>
      </w:r>
      <w:r w:rsidR="000B29BE">
        <w:rPr>
          <w:rFonts w:hint="cs"/>
          <w:rtl/>
        </w:rPr>
        <w:t xml:space="preserve"> על ידי איזון בין הרשויות.</w:t>
      </w:r>
      <w:r w:rsidR="000D65EE">
        <w:rPr>
          <w:rFonts w:hint="cs"/>
          <w:rtl/>
        </w:rPr>
        <w:t xml:space="preserve"> זה דבר חשוב.</w:t>
      </w:r>
    </w:p>
    <w:p w:rsidR="000D65EE" w:rsidRDefault="000D65EE" w:rsidP="00CD5610">
      <w:pPr>
        <w:rPr>
          <w:rtl/>
        </w:rPr>
      </w:pPr>
    </w:p>
    <w:p w:rsidR="000D65EE" w:rsidRDefault="000D65EE" w:rsidP="00CD5610">
      <w:pPr>
        <w:pStyle w:val="af5"/>
        <w:keepNext/>
        <w:rPr>
          <w:rtl/>
        </w:rPr>
      </w:pPr>
      <w:r w:rsidRPr="00D47F07">
        <w:rPr>
          <w:rStyle w:val="TagStyle"/>
          <w:rtl/>
        </w:rPr>
        <w:t xml:space="preserve"> &lt;&lt; קריאה &gt;&gt; </w:t>
      </w:r>
      <w:r>
        <w:rPr>
          <w:rtl/>
        </w:rPr>
        <w:t>יבגני סובה (ישראל ביתנו):</w:t>
      </w:r>
      <w:r w:rsidRPr="00D47F07">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 xml:space="preserve">לא </w:t>
      </w:r>
      <w:bookmarkStart w:id="11523" w:name="_ETM_Q23_538000"/>
      <w:bookmarkEnd w:id="11523"/>
      <w:r>
        <w:rPr>
          <w:rFonts w:hint="cs"/>
          <w:rtl/>
        </w:rPr>
        <w:t xml:space="preserve">הקשבת </w:t>
      </w:r>
      <w:r w:rsidR="00A24BCA">
        <w:rPr>
          <w:rFonts w:hint="cs"/>
          <w:rtl/>
        </w:rPr>
        <w:t>– – –</w:t>
      </w:r>
    </w:p>
    <w:p w:rsidR="000D65EE" w:rsidRDefault="000D65EE" w:rsidP="00CD5610">
      <w:pPr>
        <w:rPr>
          <w:rtl/>
        </w:rPr>
      </w:pPr>
    </w:p>
    <w:p w:rsidR="000D65EE" w:rsidRDefault="000D65EE" w:rsidP="00CD5610">
      <w:pPr>
        <w:pStyle w:val="-"/>
        <w:keepNext/>
        <w:rPr>
          <w:rtl/>
        </w:rPr>
      </w:pPr>
      <w:bookmarkStart w:id="11524" w:name="ET_speakercontinue_5662_43"/>
      <w:r w:rsidRPr="00D47F07">
        <w:rPr>
          <w:rStyle w:val="TagStyle"/>
          <w:rtl/>
        </w:rPr>
        <w:t xml:space="preserve"> &lt;&lt; דובר_המשך &gt;&gt; </w:t>
      </w:r>
      <w:r>
        <w:rPr>
          <w:rtl/>
        </w:rPr>
        <w:t>שר החדשנות, המדע והטכנולוגיה אופיר אקוניס:</w:t>
      </w:r>
      <w:r w:rsidRPr="00D47F07">
        <w:rPr>
          <w:rStyle w:val="TagStyle"/>
          <w:rtl/>
        </w:rPr>
        <w:t xml:space="preserve"> &lt;&lt; דובר_המשך &gt;&gt;</w:t>
      </w:r>
      <w:r>
        <w:rPr>
          <w:rtl/>
        </w:rPr>
        <w:t xml:space="preserve"> </w:t>
      </w:r>
      <w:bookmarkEnd w:id="11524"/>
    </w:p>
    <w:p w:rsidR="000D65EE" w:rsidRDefault="000D65EE" w:rsidP="00A24BCA">
      <w:pPr>
        <w:rPr>
          <w:rtl/>
        </w:rPr>
      </w:pPr>
    </w:p>
    <w:p w:rsidR="000D65EE" w:rsidRDefault="000D65EE" w:rsidP="00A24BCA">
      <w:pPr>
        <w:rPr>
          <w:rtl/>
        </w:rPr>
      </w:pPr>
      <w:bookmarkStart w:id="11525" w:name="_ETM_Q23_536000"/>
      <w:bookmarkEnd w:id="11525"/>
      <w:r>
        <w:rPr>
          <w:rFonts w:hint="cs"/>
          <w:rtl/>
        </w:rPr>
        <w:t xml:space="preserve">הדבר האחרון, אדוני היושב-ראש </w:t>
      </w:r>
      <w:r>
        <w:rPr>
          <w:rFonts w:hint="eastAsia"/>
          <w:rtl/>
        </w:rPr>
        <w:t>–</w:t>
      </w:r>
      <w:r>
        <w:rPr>
          <w:rFonts w:hint="cs"/>
          <w:rtl/>
        </w:rPr>
        <w:t xml:space="preserve"> אני </w:t>
      </w:r>
      <w:bookmarkStart w:id="11526" w:name="_ETM_Q23_539000"/>
      <w:bookmarkEnd w:id="11526"/>
      <w:r>
        <w:rPr>
          <w:rFonts w:hint="cs"/>
          <w:rtl/>
        </w:rPr>
        <w:t xml:space="preserve">מבין שמוקצבות לי חמש דקות </w:t>
      </w:r>
      <w:r w:rsidR="00A24BCA">
        <w:rPr>
          <w:rFonts w:hint="cs"/>
          <w:rtl/>
        </w:rPr>
        <w:t>– –</w:t>
      </w:r>
      <w:r>
        <w:rPr>
          <w:rFonts w:hint="cs"/>
          <w:rtl/>
        </w:rPr>
        <w:t xml:space="preserve"> </w:t>
      </w:r>
    </w:p>
    <w:p w:rsidR="000D65EE" w:rsidRDefault="000D65EE" w:rsidP="00CD5610">
      <w:pPr>
        <w:rPr>
          <w:rtl/>
        </w:rPr>
      </w:pPr>
    </w:p>
    <w:p w:rsidR="000D65EE" w:rsidRDefault="000D65EE" w:rsidP="00CD5610">
      <w:pPr>
        <w:pStyle w:val="af5"/>
        <w:keepNext/>
        <w:rPr>
          <w:rtl/>
        </w:rPr>
      </w:pPr>
      <w:r w:rsidRPr="00D47F07">
        <w:rPr>
          <w:rStyle w:val="TagStyle"/>
          <w:rtl/>
        </w:rPr>
        <w:t xml:space="preserve"> &lt;&lt; קריאה &gt;&gt; </w:t>
      </w:r>
      <w:r>
        <w:rPr>
          <w:rtl/>
        </w:rPr>
        <w:t>יבגני סובה (ישראל ביתנו):</w:t>
      </w:r>
      <w:r w:rsidRPr="00D47F07">
        <w:rPr>
          <w:rStyle w:val="TagStyle"/>
          <w:rtl/>
        </w:rPr>
        <w:t xml:space="preserve"> &lt;&lt; קריאה &gt;&gt;</w:t>
      </w:r>
      <w:r>
        <w:rPr>
          <w:rtl/>
        </w:rPr>
        <w:t xml:space="preserve"> </w:t>
      </w:r>
    </w:p>
    <w:p w:rsidR="000D65EE" w:rsidRDefault="000D65EE" w:rsidP="00A24BCA">
      <w:pPr>
        <w:rPr>
          <w:rtl/>
        </w:rPr>
      </w:pPr>
    </w:p>
    <w:p w:rsidR="000D65EE" w:rsidRDefault="000D65EE" w:rsidP="00CD5610">
      <w:pPr>
        <w:rPr>
          <w:rtl/>
        </w:rPr>
      </w:pPr>
      <w:r>
        <w:rPr>
          <w:rFonts w:hint="cs"/>
          <w:rtl/>
        </w:rPr>
        <w:t xml:space="preserve">לא על </w:t>
      </w:r>
      <w:bookmarkStart w:id="11527" w:name="_ETM_Q23_541000"/>
      <w:bookmarkEnd w:id="11527"/>
      <w:r>
        <w:rPr>
          <w:rFonts w:hint="cs"/>
          <w:rtl/>
        </w:rPr>
        <w:t xml:space="preserve">זה דיברתי, אדוני השר. </w:t>
      </w:r>
    </w:p>
    <w:p w:rsidR="000D65EE" w:rsidRDefault="000D65EE" w:rsidP="00CD5610">
      <w:pPr>
        <w:rPr>
          <w:rtl/>
        </w:rPr>
      </w:pPr>
    </w:p>
    <w:p w:rsidR="000D65EE" w:rsidRDefault="000D65EE" w:rsidP="00CD5610">
      <w:pPr>
        <w:pStyle w:val="-"/>
        <w:keepNext/>
        <w:rPr>
          <w:rtl/>
        </w:rPr>
      </w:pPr>
      <w:bookmarkStart w:id="11528" w:name="ET_speakercontinue_5662_45"/>
      <w:r w:rsidRPr="00D47F07">
        <w:rPr>
          <w:rStyle w:val="TagStyle"/>
          <w:rtl/>
        </w:rPr>
        <w:t xml:space="preserve"> &lt;&lt; דובר_המשך &gt;&gt; </w:t>
      </w:r>
      <w:r>
        <w:rPr>
          <w:rtl/>
        </w:rPr>
        <w:t>שר החדשנות, המדע והטכנולוגיה אופיר אקוניס:</w:t>
      </w:r>
      <w:r w:rsidRPr="00D47F07">
        <w:rPr>
          <w:rStyle w:val="TagStyle"/>
          <w:rtl/>
        </w:rPr>
        <w:t xml:space="preserve"> &lt;&lt; דובר_המשך &gt;&gt;</w:t>
      </w:r>
      <w:r>
        <w:rPr>
          <w:rtl/>
        </w:rPr>
        <w:t xml:space="preserve"> </w:t>
      </w:r>
      <w:bookmarkEnd w:id="11528"/>
    </w:p>
    <w:p w:rsidR="000D65EE" w:rsidRDefault="000D65EE" w:rsidP="00A24BCA">
      <w:pPr>
        <w:rPr>
          <w:rtl/>
        </w:rPr>
      </w:pPr>
    </w:p>
    <w:p w:rsidR="000D65EE" w:rsidRDefault="00A24BCA" w:rsidP="00A24BCA">
      <w:pPr>
        <w:rPr>
          <w:rtl/>
        </w:rPr>
      </w:pPr>
      <w:bookmarkStart w:id="11529" w:name="_ETM_Q23_543000"/>
      <w:bookmarkEnd w:id="11529"/>
      <w:r>
        <w:rPr>
          <w:rFonts w:hint="cs"/>
          <w:rtl/>
        </w:rPr>
        <w:t>– –</w:t>
      </w:r>
      <w:r w:rsidR="000D65EE">
        <w:rPr>
          <w:rFonts w:hint="cs"/>
          <w:rtl/>
        </w:rPr>
        <w:t xml:space="preserve"> אני רוצה להתייחס </w:t>
      </w:r>
      <w:r w:rsidR="000D65EE">
        <w:rPr>
          <w:rFonts w:hint="eastAsia"/>
          <w:rtl/>
        </w:rPr>
        <w:t>–</w:t>
      </w:r>
      <w:r w:rsidR="000D65EE">
        <w:rPr>
          <w:rFonts w:hint="cs"/>
          <w:rtl/>
        </w:rPr>
        <w:t xml:space="preserve"> שמעתי אותך. אני התייחסתי </w:t>
      </w:r>
      <w:r>
        <w:rPr>
          <w:rFonts w:hint="cs"/>
          <w:rtl/>
        </w:rPr>
        <w:t>– – –</w:t>
      </w:r>
    </w:p>
    <w:p w:rsidR="000D65EE" w:rsidRDefault="000D65EE" w:rsidP="00CD5610">
      <w:pPr>
        <w:rPr>
          <w:rtl/>
        </w:rPr>
      </w:pPr>
    </w:p>
    <w:p w:rsidR="000D65EE" w:rsidRDefault="000D65EE" w:rsidP="00CD5610">
      <w:pPr>
        <w:pStyle w:val="af6"/>
        <w:keepNext/>
        <w:rPr>
          <w:rtl/>
        </w:rPr>
      </w:pPr>
      <w:r w:rsidRPr="00E40AB1">
        <w:rPr>
          <w:rStyle w:val="TagStyle"/>
          <w:rtl/>
        </w:rPr>
        <w:t xml:space="preserve"> &lt;&lt; יור &gt;&gt; </w:t>
      </w:r>
      <w:r>
        <w:rPr>
          <w:rtl/>
        </w:rPr>
        <w:t>היו"ר אוריאל בוסו:</w:t>
      </w:r>
      <w:r w:rsidRPr="00E40AB1">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r>
        <w:rPr>
          <w:rFonts w:hint="cs"/>
          <w:rtl/>
        </w:rPr>
        <w:t xml:space="preserve">יבגני, השר חייב בדיוק חמש דקות, </w:t>
      </w:r>
      <w:bookmarkStart w:id="11530" w:name="_ETM_Q23_545000"/>
      <w:bookmarkEnd w:id="11530"/>
      <w:r>
        <w:rPr>
          <w:rFonts w:hint="cs"/>
          <w:rtl/>
        </w:rPr>
        <w:t xml:space="preserve">אחרת אנחנו חורגים וזה נהיה סיכום דיון. </w:t>
      </w:r>
    </w:p>
    <w:p w:rsidR="000D65EE" w:rsidRDefault="000D65EE" w:rsidP="00CD5610">
      <w:pPr>
        <w:rPr>
          <w:rtl/>
        </w:rPr>
      </w:pPr>
    </w:p>
    <w:p w:rsidR="000D65EE" w:rsidRDefault="000D65EE" w:rsidP="00CD5610">
      <w:pPr>
        <w:pStyle w:val="af5"/>
        <w:keepNext/>
        <w:rPr>
          <w:rtl/>
        </w:rPr>
      </w:pPr>
      <w:bookmarkStart w:id="11531" w:name="ET_interruption_5792_47"/>
      <w:r w:rsidRPr="00E40AB1">
        <w:rPr>
          <w:rStyle w:val="TagStyle"/>
          <w:rtl/>
        </w:rPr>
        <w:t xml:space="preserve"> &lt;&lt; קריאה &gt;&gt; </w:t>
      </w:r>
      <w:r>
        <w:rPr>
          <w:rtl/>
        </w:rPr>
        <w:t>יבגני סובה (ישראל ביתנו):</w:t>
      </w:r>
      <w:r w:rsidRPr="00E40AB1">
        <w:rPr>
          <w:rStyle w:val="TagStyle"/>
          <w:rtl/>
        </w:rPr>
        <w:t xml:space="preserve"> &lt;&lt; קריאה &gt;&gt;</w:t>
      </w:r>
      <w:r>
        <w:rPr>
          <w:rtl/>
        </w:rPr>
        <w:t xml:space="preserve"> </w:t>
      </w:r>
      <w:bookmarkEnd w:id="11531"/>
    </w:p>
    <w:p w:rsidR="000D65EE" w:rsidRDefault="000D65EE" w:rsidP="00A24BCA">
      <w:pPr>
        <w:rPr>
          <w:rtl/>
        </w:rPr>
      </w:pPr>
    </w:p>
    <w:p w:rsidR="000D65EE" w:rsidRDefault="000D65EE" w:rsidP="00CD5610">
      <w:pPr>
        <w:rPr>
          <w:rtl/>
        </w:rPr>
      </w:pPr>
      <w:r>
        <w:rPr>
          <w:rFonts w:hint="cs"/>
          <w:rtl/>
        </w:rPr>
        <w:t xml:space="preserve">הכול בסדר. </w:t>
      </w:r>
    </w:p>
    <w:p w:rsidR="000D65EE" w:rsidRDefault="000D65EE" w:rsidP="00CD5610">
      <w:pPr>
        <w:rPr>
          <w:rtl/>
        </w:rPr>
      </w:pPr>
    </w:p>
    <w:p w:rsidR="000D65EE" w:rsidRDefault="000D65EE" w:rsidP="00CD5610">
      <w:pPr>
        <w:pStyle w:val="-"/>
        <w:keepNext/>
        <w:rPr>
          <w:rtl/>
        </w:rPr>
      </w:pPr>
      <w:bookmarkStart w:id="11532" w:name="ET_speakercontinue_5662_48"/>
      <w:r w:rsidRPr="00E40AB1">
        <w:rPr>
          <w:rStyle w:val="TagStyle"/>
          <w:rtl/>
        </w:rPr>
        <w:t xml:space="preserve"> &lt;&lt; דובר_המשך &gt;&gt; </w:t>
      </w:r>
      <w:r>
        <w:rPr>
          <w:rtl/>
        </w:rPr>
        <w:t>שר החדשנות, המדע והטכנולוגיה אופיר אקוניס:</w:t>
      </w:r>
      <w:r w:rsidRPr="00E40AB1">
        <w:rPr>
          <w:rStyle w:val="TagStyle"/>
          <w:rtl/>
        </w:rPr>
        <w:t xml:space="preserve"> &lt;&lt; דובר_המשך &gt;&gt;</w:t>
      </w:r>
      <w:r>
        <w:rPr>
          <w:rtl/>
        </w:rPr>
        <w:t xml:space="preserve"> </w:t>
      </w:r>
      <w:bookmarkEnd w:id="11532"/>
    </w:p>
    <w:p w:rsidR="000D65EE" w:rsidRDefault="000D65EE" w:rsidP="00A24BCA">
      <w:pPr>
        <w:rPr>
          <w:rtl/>
        </w:rPr>
      </w:pPr>
    </w:p>
    <w:p w:rsidR="000D65EE" w:rsidRDefault="000D65EE" w:rsidP="00A24BCA">
      <w:pPr>
        <w:rPr>
          <w:rtl/>
        </w:rPr>
      </w:pPr>
      <w:r>
        <w:rPr>
          <w:rFonts w:hint="cs"/>
          <w:rtl/>
        </w:rPr>
        <w:t>אני שמח ש</w:t>
      </w:r>
      <w:bookmarkStart w:id="11533" w:name="_ETM_Q23_550000"/>
      <w:bookmarkEnd w:id="11533"/>
      <w:r>
        <w:rPr>
          <w:rFonts w:hint="cs"/>
          <w:rtl/>
        </w:rPr>
        <w:t xml:space="preserve">נמצאים כאן </w:t>
      </w:r>
      <w:r w:rsidR="00A24BCA">
        <w:rPr>
          <w:rFonts w:hint="cs"/>
          <w:rtl/>
        </w:rPr>
        <w:t>– – –</w:t>
      </w:r>
    </w:p>
    <w:p w:rsidR="000D65EE" w:rsidRDefault="000D65EE" w:rsidP="00CD5610">
      <w:pPr>
        <w:rPr>
          <w:rtl/>
        </w:rPr>
      </w:pPr>
    </w:p>
    <w:p w:rsidR="000D65EE" w:rsidRDefault="000D65EE" w:rsidP="00CD5610">
      <w:pPr>
        <w:pStyle w:val="af5"/>
        <w:keepNext/>
        <w:rPr>
          <w:rtl/>
        </w:rPr>
      </w:pPr>
      <w:bookmarkStart w:id="11534" w:name="ET_interruption_5792_49"/>
      <w:r w:rsidRPr="00E40AB1">
        <w:rPr>
          <w:rStyle w:val="TagStyle"/>
          <w:rtl/>
        </w:rPr>
        <w:t xml:space="preserve"> &lt;&lt; קריאה &gt;&gt; </w:t>
      </w:r>
      <w:r>
        <w:rPr>
          <w:rtl/>
        </w:rPr>
        <w:t>יבגני סובה (ישראל ביתנו):</w:t>
      </w:r>
      <w:r w:rsidRPr="00E40AB1">
        <w:rPr>
          <w:rStyle w:val="TagStyle"/>
          <w:rtl/>
        </w:rPr>
        <w:t xml:space="preserve"> &lt;&lt; קריאה &gt;&gt;</w:t>
      </w:r>
      <w:r>
        <w:rPr>
          <w:rtl/>
        </w:rPr>
        <w:t xml:space="preserve"> </w:t>
      </w:r>
      <w:bookmarkEnd w:id="11534"/>
    </w:p>
    <w:p w:rsidR="000D65EE" w:rsidRDefault="000D65EE" w:rsidP="00A24BCA">
      <w:pPr>
        <w:rPr>
          <w:rtl/>
        </w:rPr>
      </w:pPr>
    </w:p>
    <w:p w:rsidR="000D65EE" w:rsidRDefault="000D65EE" w:rsidP="00CD5610">
      <w:pPr>
        <w:rPr>
          <w:rtl/>
        </w:rPr>
      </w:pPr>
      <w:r>
        <w:rPr>
          <w:rFonts w:hint="cs"/>
          <w:rtl/>
        </w:rPr>
        <w:t xml:space="preserve">רק אל תגיד שהקשבת בקשב רב, כי לא </w:t>
      </w:r>
      <w:bookmarkStart w:id="11535" w:name="_ETM_Q23_552000"/>
      <w:bookmarkEnd w:id="11535"/>
      <w:r>
        <w:rPr>
          <w:rFonts w:hint="cs"/>
          <w:rtl/>
        </w:rPr>
        <w:t xml:space="preserve">על זה דיברתי. </w:t>
      </w:r>
    </w:p>
    <w:p w:rsidR="000D65EE" w:rsidRDefault="000D65EE" w:rsidP="00CD5610">
      <w:pPr>
        <w:rPr>
          <w:rtl/>
        </w:rPr>
      </w:pPr>
    </w:p>
    <w:p w:rsidR="000D65EE" w:rsidRDefault="000D65EE" w:rsidP="00CD5610">
      <w:pPr>
        <w:pStyle w:val="af6"/>
        <w:keepNext/>
        <w:rPr>
          <w:rtl/>
        </w:rPr>
      </w:pPr>
      <w:r w:rsidRPr="00E40AB1">
        <w:rPr>
          <w:rStyle w:val="TagStyle"/>
          <w:rtl/>
        </w:rPr>
        <w:t xml:space="preserve"> &lt;&lt; יור &gt;&gt; </w:t>
      </w:r>
      <w:r>
        <w:rPr>
          <w:rtl/>
        </w:rPr>
        <w:t>היו"ר אוריאל בוסו:</w:t>
      </w:r>
      <w:r w:rsidRPr="00E40AB1">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11536" w:name="_ETM_Q23_557000"/>
      <w:bookmarkEnd w:id="11536"/>
      <w:r>
        <w:rPr>
          <w:rFonts w:hint="cs"/>
          <w:rtl/>
        </w:rPr>
        <w:t xml:space="preserve">חבר הכנסת סובה, תודה. השר לא </w:t>
      </w:r>
      <w:bookmarkStart w:id="11537" w:name="_ETM_Q23_556000"/>
      <w:bookmarkEnd w:id="11537"/>
      <w:r>
        <w:rPr>
          <w:rFonts w:hint="cs"/>
          <w:rtl/>
        </w:rPr>
        <w:t xml:space="preserve">הפריע לך כשדיברת. </w:t>
      </w:r>
    </w:p>
    <w:p w:rsidR="000D65EE" w:rsidRDefault="000D65EE" w:rsidP="00CD5610">
      <w:pPr>
        <w:rPr>
          <w:rtl/>
        </w:rPr>
      </w:pPr>
    </w:p>
    <w:p w:rsidR="000D65EE" w:rsidRDefault="000D65EE" w:rsidP="00CD5610">
      <w:pPr>
        <w:pStyle w:val="-"/>
        <w:keepNext/>
        <w:rPr>
          <w:rtl/>
        </w:rPr>
      </w:pPr>
      <w:bookmarkStart w:id="11538" w:name="ET_speakercontinue_5662_51"/>
      <w:r w:rsidRPr="00E40AB1">
        <w:rPr>
          <w:rStyle w:val="TagStyle"/>
          <w:rtl/>
        </w:rPr>
        <w:t xml:space="preserve"> &lt;&lt; דובר_המשך &gt;&gt; </w:t>
      </w:r>
      <w:r>
        <w:rPr>
          <w:rtl/>
        </w:rPr>
        <w:t>שר החדשנות, המדע והטכנולוגיה אופיר אקוניס:</w:t>
      </w:r>
      <w:r w:rsidRPr="00E40AB1">
        <w:rPr>
          <w:rStyle w:val="TagStyle"/>
          <w:rtl/>
        </w:rPr>
        <w:t xml:space="preserve"> &lt;&lt; דובר_המשך &gt;&gt;</w:t>
      </w:r>
      <w:r>
        <w:rPr>
          <w:rtl/>
        </w:rPr>
        <w:t xml:space="preserve"> </w:t>
      </w:r>
      <w:bookmarkEnd w:id="11538"/>
    </w:p>
    <w:p w:rsidR="000D65EE" w:rsidRDefault="000D65EE" w:rsidP="00A24BCA">
      <w:pPr>
        <w:rPr>
          <w:rtl/>
        </w:rPr>
      </w:pPr>
    </w:p>
    <w:p w:rsidR="000D65EE" w:rsidRDefault="000D65EE" w:rsidP="00CD5610">
      <w:pPr>
        <w:rPr>
          <w:rtl/>
        </w:rPr>
      </w:pPr>
      <w:r>
        <w:rPr>
          <w:rFonts w:hint="cs"/>
          <w:rtl/>
        </w:rPr>
        <w:t xml:space="preserve">אני משיב את מה שאני רוצה, כפי שאתה אמרת את מה שאתה רוצה. </w:t>
      </w:r>
    </w:p>
    <w:p w:rsidR="000D65EE" w:rsidRDefault="000D65EE" w:rsidP="00CD5610">
      <w:pPr>
        <w:rPr>
          <w:rtl/>
        </w:rPr>
      </w:pPr>
    </w:p>
    <w:p w:rsidR="000D65EE" w:rsidRDefault="000D65EE" w:rsidP="00CD5610">
      <w:pPr>
        <w:pStyle w:val="af5"/>
        <w:keepNext/>
        <w:rPr>
          <w:rtl/>
        </w:rPr>
      </w:pPr>
      <w:bookmarkStart w:id="11539" w:name="ET_interruption_5792_52"/>
      <w:r w:rsidRPr="00E40AB1">
        <w:rPr>
          <w:rStyle w:val="TagStyle"/>
          <w:rtl/>
        </w:rPr>
        <w:t xml:space="preserve"> &lt;&lt; קריאה &gt;&gt; </w:t>
      </w:r>
      <w:r>
        <w:rPr>
          <w:rtl/>
        </w:rPr>
        <w:t>יבגני סובה (ישראל ביתנו):</w:t>
      </w:r>
      <w:r w:rsidRPr="00E40AB1">
        <w:rPr>
          <w:rStyle w:val="TagStyle"/>
          <w:rtl/>
        </w:rPr>
        <w:t xml:space="preserve"> &lt;&lt; קריאה &gt;&gt;</w:t>
      </w:r>
      <w:r>
        <w:rPr>
          <w:rtl/>
        </w:rPr>
        <w:t xml:space="preserve"> </w:t>
      </w:r>
      <w:bookmarkEnd w:id="11539"/>
    </w:p>
    <w:p w:rsidR="000D65EE" w:rsidRDefault="000D65EE" w:rsidP="00A24BCA">
      <w:pPr>
        <w:rPr>
          <w:rtl/>
        </w:rPr>
      </w:pPr>
    </w:p>
    <w:p w:rsidR="000D65EE" w:rsidRDefault="000D65EE" w:rsidP="00A24BCA">
      <w:pPr>
        <w:rPr>
          <w:rtl/>
        </w:rPr>
      </w:pPr>
      <w:r>
        <w:rPr>
          <w:rFonts w:hint="cs"/>
          <w:rtl/>
        </w:rPr>
        <w:t xml:space="preserve">סבבה, אין </w:t>
      </w:r>
      <w:bookmarkStart w:id="11540" w:name="_ETM_Q23_558000"/>
      <w:bookmarkEnd w:id="11540"/>
      <w:r>
        <w:rPr>
          <w:rFonts w:hint="cs"/>
          <w:rtl/>
        </w:rPr>
        <w:t xml:space="preserve">לי בעיה, אני איתך. בסדר </w:t>
      </w:r>
      <w:r w:rsidR="00A24BCA">
        <w:rPr>
          <w:rFonts w:hint="cs"/>
          <w:rtl/>
        </w:rPr>
        <w:t>– – –</w:t>
      </w:r>
    </w:p>
    <w:p w:rsidR="000D65EE" w:rsidRDefault="000D65EE" w:rsidP="00CD5610">
      <w:pPr>
        <w:rPr>
          <w:rtl/>
        </w:rPr>
      </w:pPr>
    </w:p>
    <w:p w:rsidR="000D65EE" w:rsidRDefault="000D65EE" w:rsidP="00CD5610">
      <w:pPr>
        <w:pStyle w:val="-"/>
        <w:keepNext/>
        <w:rPr>
          <w:rtl/>
        </w:rPr>
      </w:pPr>
      <w:bookmarkStart w:id="11541" w:name="ET_speakercontinue_5662_53"/>
      <w:r w:rsidRPr="00E40AB1">
        <w:rPr>
          <w:rStyle w:val="TagStyle"/>
          <w:rtl/>
        </w:rPr>
        <w:t xml:space="preserve"> &lt;&lt; דובר_המשך &gt;&gt; </w:t>
      </w:r>
      <w:r>
        <w:rPr>
          <w:rtl/>
        </w:rPr>
        <w:t>שר החדשנות, המדע והטכנולוגיה אופיר אקוניס:</w:t>
      </w:r>
      <w:r w:rsidRPr="00E40AB1">
        <w:rPr>
          <w:rStyle w:val="TagStyle"/>
          <w:rtl/>
        </w:rPr>
        <w:t xml:space="preserve"> &lt;&lt; דובר_המשך &gt;&gt;</w:t>
      </w:r>
      <w:r>
        <w:rPr>
          <w:rtl/>
        </w:rPr>
        <w:t xml:space="preserve"> </w:t>
      </w:r>
      <w:bookmarkEnd w:id="11541"/>
    </w:p>
    <w:p w:rsidR="000D65EE" w:rsidRDefault="000D65EE" w:rsidP="00A24BCA">
      <w:pPr>
        <w:rPr>
          <w:rtl/>
        </w:rPr>
      </w:pPr>
    </w:p>
    <w:p w:rsidR="000D65EE" w:rsidRDefault="000D65EE" w:rsidP="000B29BE">
      <w:pPr>
        <w:rPr>
          <w:rtl/>
        </w:rPr>
      </w:pPr>
      <w:bookmarkStart w:id="11542" w:name="_ETM_Q23_561000"/>
      <w:bookmarkEnd w:id="11542"/>
      <w:r>
        <w:rPr>
          <w:rFonts w:hint="cs"/>
          <w:rtl/>
        </w:rPr>
        <w:t>הדבר האחרון, אדוני, ב-19 בפברואר</w:t>
      </w:r>
      <w:bookmarkStart w:id="11543" w:name="_ETM_Q23_522000"/>
      <w:bookmarkEnd w:id="11543"/>
      <w:r>
        <w:rPr>
          <w:rFonts w:hint="cs"/>
          <w:rtl/>
        </w:rPr>
        <w:t xml:space="preserve">, חבר הכנסת להב הרצנו, </w:t>
      </w:r>
      <w:bookmarkStart w:id="11544" w:name="_ETM_Q23_560870"/>
      <w:bookmarkStart w:id="11545" w:name="_ETM_Q23_561410"/>
      <w:bookmarkStart w:id="11546" w:name="_ETM_Q23_562490"/>
      <w:bookmarkStart w:id="11547" w:name="_ETM_Q23_563029"/>
      <w:bookmarkStart w:id="11548" w:name="_ETM_Q23_563210"/>
      <w:bookmarkStart w:id="11549" w:name="_ETM_Q23_563779"/>
      <w:bookmarkStart w:id="11550" w:name="_ETM_Q23_564440"/>
      <w:bookmarkStart w:id="11551" w:name="_ETM_Q23_564740"/>
      <w:bookmarkStart w:id="11552" w:name="_ETM_Q23_565250"/>
      <w:bookmarkStart w:id="11553" w:name="_ETM_Q23_565610"/>
      <w:bookmarkStart w:id="11554" w:name="_ETM_Q23_566290"/>
      <w:bookmarkEnd w:id="11544"/>
      <w:bookmarkEnd w:id="11545"/>
      <w:bookmarkEnd w:id="11546"/>
      <w:bookmarkEnd w:id="11547"/>
      <w:bookmarkEnd w:id="11548"/>
      <w:bookmarkEnd w:id="11549"/>
      <w:bookmarkEnd w:id="11550"/>
      <w:bookmarkEnd w:id="11551"/>
      <w:bookmarkEnd w:id="11552"/>
      <w:bookmarkEnd w:id="11553"/>
      <w:bookmarkEnd w:id="11554"/>
      <w:r>
        <w:rPr>
          <w:rtl/>
        </w:rPr>
        <w:t xml:space="preserve">חברת </w:t>
      </w:r>
      <w:bookmarkStart w:id="11555" w:name="_ETM_Q23_566710"/>
      <w:bookmarkEnd w:id="11555"/>
      <w:r>
        <w:rPr>
          <w:rtl/>
        </w:rPr>
        <w:t xml:space="preserve">הכנסת </w:t>
      </w:r>
      <w:bookmarkStart w:id="11556" w:name="_ETM_Q23_567100"/>
      <w:bookmarkEnd w:id="11556"/>
      <w:r>
        <w:rPr>
          <w:rtl/>
        </w:rPr>
        <w:t>צרפתי</w:t>
      </w:r>
      <w:r>
        <w:rPr>
          <w:rFonts w:hint="cs"/>
          <w:rtl/>
        </w:rPr>
        <w:t xml:space="preserve"> –</w:t>
      </w:r>
      <w:r>
        <w:rPr>
          <w:rtl/>
        </w:rPr>
        <w:t xml:space="preserve"> </w:t>
      </w:r>
      <w:bookmarkStart w:id="11557" w:name="_ETM_Q23_568029"/>
      <w:bookmarkEnd w:id="11557"/>
      <w:r>
        <w:rPr>
          <w:rtl/>
        </w:rPr>
        <w:t xml:space="preserve">אני </w:t>
      </w:r>
      <w:bookmarkStart w:id="11558" w:name="_ETM_Q23_568360"/>
      <w:bookmarkEnd w:id="11558"/>
      <w:r>
        <w:rPr>
          <w:rtl/>
        </w:rPr>
        <w:t>ה</w:t>
      </w:r>
      <w:r>
        <w:rPr>
          <w:rFonts w:hint="cs"/>
          <w:rtl/>
        </w:rPr>
        <w:t xml:space="preserve">תרעתי </w:t>
      </w:r>
      <w:bookmarkStart w:id="11559" w:name="_ETM_Q23_568840"/>
      <w:bookmarkEnd w:id="11559"/>
      <w:r>
        <w:rPr>
          <w:rtl/>
        </w:rPr>
        <w:t xml:space="preserve">בכניסה </w:t>
      </w:r>
      <w:bookmarkStart w:id="11560" w:name="_ETM_Q23_569290"/>
      <w:bookmarkEnd w:id="11560"/>
      <w:r>
        <w:rPr>
          <w:rtl/>
        </w:rPr>
        <w:t xml:space="preserve">לישיבת </w:t>
      </w:r>
      <w:bookmarkStart w:id="11561" w:name="_ETM_Q23_569800"/>
      <w:bookmarkEnd w:id="11561"/>
      <w:r>
        <w:rPr>
          <w:rtl/>
        </w:rPr>
        <w:t xml:space="preserve">ממשלה </w:t>
      </w:r>
      <w:bookmarkStart w:id="11562" w:name="_ETM_Q23_570340"/>
      <w:bookmarkEnd w:id="11562"/>
      <w:r>
        <w:rPr>
          <w:rtl/>
        </w:rPr>
        <w:t xml:space="preserve">ב-19 </w:t>
      </w:r>
      <w:bookmarkStart w:id="11563" w:name="_ETM_Q23_571150"/>
      <w:bookmarkEnd w:id="11563"/>
      <w:r>
        <w:rPr>
          <w:rtl/>
        </w:rPr>
        <w:t xml:space="preserve">בפברואר </w:t>
      </w:r>
      <w:bookmarkStart w:id="11564" w:name="_ETM_Q23_572110"/>
      <w:bookmarkEnd w:id="11564"/>
      <w:r>
        <w:rPr>
          <w:rtl/>
        </w:rPr>
        <w:t xml:space="preserve">מפני </w:t>
      </w:r>
      <w:bookmarkStart w:id="11565" w:name="_ETM_Q23_572680"/>
      <w:bookmarkEnd w:id="11565"/>
      <w:r>
        <w:rPr>
          <w:rtl/>
        </w:rPr>
        <w:t xml:space="preserve">התגברות </w:t>
      </w:r>
      <w:bookmarkStart w:id="11566" w:name="_ETM_Q23_573770"/>
      <w:bookmarkEnd w:id="11566"/>
      <w:r>
        <w:rPr>
          <w:rtl/>
        </w:rPr>
        <w:t xml:space="preserve">האלימות </w:t>
      </w:r>
      <w:bookmarkStart w:id="11567" w:name="_ETM_Q23_574700"/>
      <w:bookmarkStart w:id="11568" w:name="_ETM_Q23_575180"/>
      <w:bookmarkStart w:id="11569" w:name="_ETM_Q23_575659"/>
      <w:bookmarkEnd w:id="11567"/>
      <w:bookmarkEnd w:id="11568"/>
      <w:bookmarkEnd w:id="11569"/>
      <w:r>
        <w:rPr>
          <w:rtl/>
        </w:rPr>
        <w:t xml:space="preserve">ברחובות </w:t>
      </w:r>
      <w:bookmarkStart w:id="11570" w:name="_ETM_Q23_576200"/>
      <w:bookmarkEnd w:id="11570"/>
      <w:r>
        <w:rPr>
          <w:rtl/>
        </w:rPr>
        <w:t xml:space="preserve">ישראל </w:t>
      </w:r>
      <w:bookmarkStart w:id="11571" w:name="_ETM_Q23_576619"/>
      <w:bookmarkEnd w:id="11571"/>
      <w:r>
        <w:rPr>
          <w:rtl/>
        </w:rPr>
        <w:t xml:space="preserve">ואמרתי </w:t>
      </w:r>
      <w:bookmarkStart w:id="11572" w:name="_ETM_Q23_577900"/>
      <w:bookmarkEnd w:id="11572"/>
      <w:r>
        <w:rPr>
          <w:rtl/>
        </w:rPr>
        <w:t xml:space="preserve">שאנחנו </w:t>
      </w:r>
      <w:bookmarkStart w:id="11573" w:name="_ETM_Q23_578470"/>
      <w:bookmarkEnd w:id="11573"/>
      <w:r>
        <w:rPr>
          <w:rtl/>
        </w:rPr>
        <w:t xml:space="preserve">עלולים </w:t>
      </w:r>
      <w:bookmarkStart w:id="11574" w:name="_ETM_Q23_578890"/>
      <w:bookmarkEnd w:id="11574"/>
      <w:r>
        <w:rPr>
          <w:rtl/>
        </w:rPr>
        <w:t xml:space="preserve">להגיע </w:t>
      </w:r>
      <w:bookmarkStart w:id="11575" w:name="_ETM_Q23_579760"/>
      <w:bookmarkEnd w:id="11575"/>
      <w:r>
        <w:rPr>
          <w:rtl/>
        </w:rPr>
        <w:t xml:space="preserve">לרצח </w:t>
      </w:r>
      <w:bookmarkStart w:id="11576" w:name="_ETM_Q23_580360"/>
      <w:bookmarkEnd w:id="11576"/>
      <w:r>
        <w:rPr>
          <w:rtl/>
        </w:rPr>
        <w:t>פוליטי</w:t>
      </w:r>
      <w:r w:rsidR="000B29BE">
        <w:rPr>
          <w:rFonts w:hint="cs"/>
          <w:rtl/>
        </w:rPr>
        <w:t>.</w:t>
      </w:r>
      <w:r>
        <w:rPr>
          <w:rtl/>
        </w:rPr>
        <w:t xml:space="preserve"> </w:t>
      </w:r>
      <w:bookmarkStart w:id="11577" w:name="_ETM_Q23_581140"/>
      <w:bookmarkEnd w:id="11577"/>
      <w:r>
        <w:rPr>
          <w:rtl/>
        </w:rPr>
        <w:t xml:space="preserve">השאלה </w:t>
      </w:r>
      <w:bookmarkStart w:id="11578" w:name="_ETM_Q23_581860"/>
      <w:bookmarkEnd w:id="11578"/>
      <w:r>
        <w:rPr>
          <w:rtl/>
        </w:rPr>
        <w:t xml:space="preserve">איננה </w:t>
      </w:r>
      <w:bookmarkStart w:id="11579" w:name="_ETM_Q23_582370"/>
      <w:bookmarkEnd w:id="11579"/>
      <w:r>
        <w:rPr>
          <w:rtl/>
        </w:rPr>
        <w:t xml:space="preserve">האם </w:t>
      </w:r>
      <w:bookmarkStart w:id="11580" w:name="_ETM_Q23_583270"/>
      <w:bookmarkEnd w:id="11580"/>
      <w:r>
        <w:rPr>
          <w:rtl/>
        </w:rPr>
        <w:t>אל</w:t>
      </w:r>
      <w:r>
        <w:rPr>
          <w:rFonts w:hint="cs"/>
          <w:rtl/>
        </w:rPr>
        <w:t>א</w:t>
      </w:r>
      <w:r>
        <w:rPr>
          <w:rtl/>
        </w:rPr>
        <w:t xml:space="preserve"> </w:t>
      </w:r>
      <w:bookmarkStart w:id="11581" w:name="_ETM_Q23_583930"/>
      <w:bookmarkEnd w:id="11581"/>
      <w:r>
        <w:rPr>
          <w:rtl/>
        </w:rPr>
        <w:t>מתי</w:t>
      </w:r>
      <w:r>
        <w:rPr>
          <w:rFonts w:hint="cs"/>
          <w:rtl/>
        </w:rPr>
        <w:t>.</w:t>
      </w:r>
      <w:r>
        <w:rPr>
          <w:rtl/>
        </w:rPr>
        <w:t xml:space="preserve"> </w:t>
      </w:r>
      <w:bookmarkStart w:id="11582" w:name="_ETM_Q23_584860"/>
      <w:bookmarkEnd w:id="11582"/>
      <w:r>
        <w:rPr>
          <w:rtl/>
        </w:rPr>
        <w:t xml:space="preserve">שתיקתם </w:t>
      </w:r>
      <w:bookmarkStart w:id="11583" w:name="_ETM_Q23_586150"/>
      <w:bookmarkEnd w:id="11583"/>
      <w:r>
        <w:rPr>
          <w:rtl/>
        </w:rPr>
        <w:t xml:space="preserve">הרועמת </w:t>
      </w:r>
      <w:bookmarkStart w:id="11584" w:name="_ETM_Q23_587680"/>
      <w:bookmarkEnd w:id="11584"/>
      <w:r w:rsidR="00A24BCA">
        <w:rPr>
          <w:rFonts w:hint="cs"/>
          <w:rtl/>
        </w:rPr>
        <w:t>– –</w:t>
      </w:r>
      <w:r>
        <w:rPr>
          <w:rFonts w:hint="cs"/>
          <w:rtl/>
        </w:rPr>
        <w:t xml:space="preserve"> </w:t>
      </w:r>
    </w:p>
    <w:p w:rsidR="000D65EE" w:rsidRDefault="000D65EE" w:rsidP="00CD5610">
      <w:pPr>
        <w:rPr>
          <w:rtl/>
        </w:rPr>
      </w:pPr>
    </w:p>
    <w:p w:rsidR="000D65EE" w:rsidRDefault="000D65EE" w:rsidP="00CD5610">
      <w:pPr>
        <w:pStyle w:val="af5"/>
        <w:keepNext/>
        <w:rPr>
          <w:rtl/>
        </w:rPr>
      </w:pPr>
      <w:bookmarkStart w:id="11585" w:name="ET_interruption_5080_54"/>
      <w:r w:rsidRPr="00E40AB1">
        <w:rPr>
          <w:rStyle w:val="TagStyle"/>
          <w:rtl/>
        </w:rPr>
        <w:t xml:space="preserve"> &lt;&lt; קריאה &gt;&gt; </w:t>
      </w:r>
      <w:r>
        <w:rPr>
          <w:rtl/>
        </w:rPr>
        <w:t>בועז טופורובסקי (יש עתיד):</w:t>
      </w:r>
      <w:r w:rsidRPr="00E40AB1">
        <w:rPr>
          <w:rStyle w:val="TagStyle"/>
          <w:rtl/>
        </w:rPr>
        <w:t xml:space="preserve"> &lt;&lt; קריאה &gt;&gt;</w:t>
      </w:r>
      <w:r>
        <w:rPr>
          <w:rtl/>
        </w:rPr>
        <w:t xml:space="preserve"> </w:t>
      </w:r>
      <w:bookmarkEnd w:id="11585"/>
    </w:p>
    <w:p w:rsidR="000D65EE" w:rsidRDefault="000D65EE" w:rsidP="00A24BCA">
      <w:pPr>
        <w:rPr>
          <w:rtl/>
        </w:rPr>
      </w:pPr>
    </w:p>
    <w:p w:rsidR="000D65EE" w:rsidRDefault="000D65EE" w:rsidP="00CD5610">
      <w:pPr>
        <w:rPr>
          <w:rtl/>
        </w:rPr>
      </w:pPr>
      <w:r>
        <w:rPr>
          <w:rFonts w:hint="cs"/>
          <w:rtl/>
        </w:rPr>
        <w:t>של הכבשים.</w:t>
      </w:r>
    </w:p>
    <w:p w:rsidR="000D65EE" w:rsidRDefault="000D65EE" w:rsidP="00CD5610">
      <w:pPr>
        <w:rPr>
          <w:rtl/>
        </w:rPr>
      </w:pPr>
    </w:p>
    <w:p w:rsidR="000D65EE" w:rsidRDefault="000D65EE" w:rsidP="00CD5610">
      <w:pPr>
        <w:pStyle w:val="-"/>
        <w:keepNext/>
        <w:rPr>
          <w:rtl/>
        </w:rPr>
      </w:pPr>
      <w:bookmarkStart w:id="11586" w:name="ET_speakercontinue_5662_55"/>
      <w:r w:rsidRPr="00E40AB1">
        <w:rPr>
          <w:rStyle w:val="TagStyle"/>
          <w:rtl/>
        </w:rPr>
        <w:t xml:space="preserve"> &lt;&lt; דובר_המשך &gt;&gt; </w:t>
      </w:r>
      <w:r>
        <w:rPr>
          <w:rtl/>
        </w:rPr>
        <w:t>שר החדשנות, המדע והטכנולוגיה אופיר אקוניס:</w:t>
      </w:r>
      <w:r w:rsidRPr="00E40AB1">
        <w:rPr>
          <w:rStyle w:val="TagStyle"/>
          <w:rtl/>
        </w:rPr>
        <w:t xml:space="preserve"> &lt;&lt; דובר_המשך &gt;&gt;</w:t>
      </w:r>
      <w:r>
        <w:rPr>
          <w:rtl/>
        </w:rPr>
        <w:t xml:space="preserve"> </w:t>
      </w:r>
      <w:bookmarkEnd w:id="11586"/>
    </w:p>
    <w:p w:rsidR="000D65EE" w:rsidRDefault="000D65EE" w:rsidP="00A24BCA">
      <w:pPr>
        <w:rPr>
          <w:rtl/>
        </w:rPr>
      </w:pPr>
    </w:p>
    <w:p w:rsidR="000D65EE" w:rsidRDefault="00A24BCA" w:rsidP="000B29BE">
      <w:pPr>
        <w:rPr>
          <w:rtl/>
        </w:rPr>
      </w:pPr>
      <w:r>
        <w:rPr>
          <w:rFonts w:hint="cs"/>
          <w:rtl/>
        </w:rPr>
        <w:t>– –</w:t>
      </w:r>
      <w:r w:rsidR="000D65EE">
        <w:rPr>
          <w:rFonts w:hint="cs"/>
          <w:rtl/>
        </w:rPr>
        <w:t xml:space="preserve"> </w:t>
      </w:r>
      <w:r w:rsidR="000D65EE">
        <w:rPr>
          <w:rtl/>
        </w:rPr>
        <w:t xml:space="preserve">של </w:t>
      </w:r>
      <w:bookmarkStart w:id="11587" w:name="_ETM_Q23_587920"/>
      <w:bookmarkEnd w:id="11587"/>
      <w:r w:rsidR="000D65EE">
        <w:rPr>
          <w:rtl/>
        </w:rPr>
        <w:t xml:space="preserve">ראשי </w:t>
      </w:r>
      <w:bookmarkStart w:id="11588" w:name="_ETM_Q23_588370"/>
      <w:bookmarkEnd w:id="11588"/>
      <w:r w:rsidR="000D65EE">
        <w:rPr>
          <w:rtl/>
        </w:rPr>
        <w:t>האופוזיציה</w:t>
      </w:r>
      <w:r w:rsidR="000D65EE">
        <w:rPr>
          <w:rFonts w:hint="cs"/>
          <w:rtl/>
        </w:rPr>
        <w:t xml:space="preserve"> </w:t>
      </w:r>
      <w:r w:rsidR="000D65EE">
        <w:rPr>
          <w:rFonts w:hint="eastAsia"/>
          <w:rtl/>
        </w:rPr>
        <w:t>–</w:t>
      </w:r>
      <w:r w:rsidR="000D65EE">
        <w:rPr>
          <w:rtl/>
        </w:rPr>
        <w:t xml:space="preserve"> </w:t>
      </w:r>
      <w:bookmarkStart w:id="11589" w:name="_ETM_Q23_589540"/>
      <w:bookmarkEnd w:id="11589"/>
      <w:r w:rsidR="000D65EE">
        <w:rPr>
          <w:rtl/>
        </w:rPr>
        <w:t xml:space="preserve">יאיר </w:t>
      </w:r>
      <w:bookmarkStart w:id="11590" w:name="_ETM_Q23_589960"/>
      <w:bookmarkEnd w:id="11590"/>
      <w:r w:rsidR="000D65EE">
        <w:rPr>
          <w:rtl/>
        </w:rPr>
        <w:t>לפיד</w:t>
      </w:r>
      <w:r w:rsidR="000D65EE">
        <w:rPr>
          <w:rFonts w:hint="cs"/>
          <w:rtl/>
        </w:rPr>
        <w:t>,</w:t>
      </w:r>
      <w:r w:rsidR="000D65EE">
        <w:rPr>
          <w:rtl/>
        </w:rPr>
        <w:t xml:space="preserve"> </w:t>
      </w:r>
      <w:bookmarkStart w:id="11591" w:name="_ETM_Q23_590890"/>
      <w:bookmarkEnd w:id="11591"/>
      <w:r w:rsidR="000D65EE">
        <w:rPr>
          <w:rtl/>
        </w:rPr>
        <w:t xml:space="preserve">בני </w:t>
      </w:r>
      <w:bookmarkStart w:id="11592" w:name="_ETM_Q23_591189"/>
      <w:bookmarkEnd w:id="11592"/>
      <w:r w:rsidR="000D65EE">
        <w:rPr>
          <w:rtl/>
        </w:rPr>
        <w:t>גנץ</w:t>
      </w:r>
      <w:r w:rsidR="000B29BE">
        <w:rPr>
          <w:rFonts w:hint="cs"/>
          <w:rtl/>
        </w:rPr>
        <w:t>,</w:t>
      </w:r>
      <w:r w:rsidR="000D65EE">
        <w:rPr>
          <w:rFonts w:hint="cs"/>
          <w:rtl/>
        </w:rPr>
        <w:t xml:space="preserve"> </w:t>
      </w:r>
      <w:r w:rsidR="000D65EE">
        <w:rPr>
          <w:rtl/>
        </w:rPr>
        <w:t xml:space="preserve">אתם </w:t>
      </w:r>
      <w:bookmarkStart w:id="11593" w:name="_ETM_Q23_592469"/>
      <w:bookmarkEnd w:id="11593"/>
      <w:r w:rsidR="000D65EE">
        <w:rPr>
          <w:rtl/>
        </w:rPr>
        <w:t xml:space="preserve">בעצמכם </w:t>
      </w:r>
      <w:bookmarkStart w:id="11594" w:name="_ETM_Q23_593520"/>
      <w:bookmarkEnd w:id="11594"/>
      <w:r w:rsidR="000D65EE">
        <w:rPr>
          <w:rtl/>
        </w:rPr>
        <w:t xml:space="preserve">ורבים </w:t>
      </w:r>
      <w:bookmarkStart w:id="11595" w:name="_ETM_Q23_594029"/>
      <w:bookmarkEnd w:id="11595"/>
      <w:r w:rsidR="000D65EE">
        <w:rPr>
          <w:rtl/>
        </w:rPr>
        <w:t>אחרים</w:t>
      </w:r>
      <w:r w:rsidR="000D65EE">
        <w:rPr>
          <w:rFonts w:hint="cs"/>
          <w:rtl/>
        </w:rPr>
        <w:t>,</w:t>
      </w:r>
      <w:r w:rsidR="000D65EE">
        <w:rPr>
          <w:rtl/>
        </w:rPr>
        <w:t xml:space="preserve"> </w:t>
      </w:r>
      <w:bookmarkStart w:id="11596" w:name="_ETM_Q23_594509"/>
      <w:bookmarkEnd w:id="11596"/>
      <w:r w:rsidR="000D65EE">
        <w:rPr>
          <w:rtl/>
        </w:rPr>
        <w:t xml:space="preserve">לנוכח </w:t>
      </w:r>
      <w:bookmarkStart w:id="11597" w:name="_ETM_Q23_594990"/>
      <w:bookmarkEnd w:id="11597"/>
      <w:r w:rsidR="000D65EE">
        <w:rPr>
          <w:rtl/>
        </w:rPr>
        <w:t xml:space="preserve">התמונות </w:t>
      </w:r>
      <w:bookmarkStart w:id="11598" w:name="_ETM_Q23_595979"/>
      <w:bookmarkEnd w:id="11598"/>
      <w:r w:rsidR="000D65EE">
        <w:rPr>
          <w:rtl/>
        </w:rPr>
        <w:t xml:space="preserve">של </w:t>
      </w:r>
      <w:bookmarkStart w:id="11599" w:name="_ETM_Q23_596250"/>
      <w:bookmarkEnd w:id="11599"/>
      <w:r w:rsidR="000D65EE">
        <w:rPr>
          <w:rtl/>
        </w:rPr>
        <w:t xml:space="preserve">האלימות </w:t>
      </w:r>
      <w:bookmarkStart w:id="11600" w:name="_ETM_Q23_596909"/>
      <w:bookmarkEnd w:id="11600"/>
      <w:r w:rsidR="000D65EE">
        <w:rPr>
          <w:rtl/>
        </w:rPr>
        <w:t>הגואה</w:t>
      </w:r>
      <w:r w:rsidR="000D65EE">
        <w:rPr>
          <w:rFonts w:hint="cs"/>
          <w:rtl/>
        </w:rPr>
        <w:t xml:space="preserve"> –</w:t>
      </w:r>
      <w:r w:rsidR="000D65EE">
        <w:rPr>
          <w:rtl/>
        </w:rPr>
        <w:t xml:space="preserve"> </w:t>
      </w:r>
      <w:bookmarkStart w:id="11601" w:name="_ETM_Q23_597299"/>
      <w:bookmarkEnd w:id="11601"/>
      <w:r w:rsidR="000D65EE">
        <w:rPr>
          <w:rtl/>
        </w:rPr>
        <w:t xml:space="preserve">אתמול </w:t>
      </w:r>
      <w:bookmarkStart w:id="11602" w:name="_ETM_Q23_597899"/>
      <w:bookmarkEnd w:id="11602"/>
      <w:r w:rsidR="000D65EE">
        <w:rPr>
          <w:rtl/>
        </w:rPr>
        <w:t xml:space="preserve">ספג </w:t>
      </w:r>
      <w:bookmarkStart w:id="11603" w:name="_ETM_Q23_598380"/>
      <w:bookmarkEnd w:id="11603"/>
      <w:r w:rsidR="000D65EE">
        <w:rPr>
          <w:rtl/>
        </w:rPr>
        <w:t xml:space="preserve">זאת </w:t>
      </w:r>
      <w:bookmarkStart w:id="11604" w:name="_ETM_Q23_598560"/>
      <w:bookmarkEnd w:id="11604"/>
      <w:r w:rsidR="000D65EE">
        <w:rPr>
          <w:rtl/>
        </w:rPr>
        <w:t xml:space="preserve">שר </w:t>
      </w:r>
      <w:bookmarkStart w:id="11605" w:name="_ETM_Q23_598859"/>
      <w:bookmarkEnd w:id="11605"/>
      <w:r w:rsidR="000D65EE">
        <w:rPr>
          <w:rtl/>
        </w:rPr>
        <w:t>האנרגיה</w:t>
      </w:r>
      <w:bookmarkStart w:id="11606" w:name="_ETM_Q23_599759"/>
      <w:bookmarkEnd w:id="11606"/>
      <w:r w:rsidR="000D65EE">
        <w:rPr>
          <w:rFonts w:hint="cs"/>
          <w:rtl/>
        </w:rPr>
        <w:t xml:space="preserve"> – </w:t>
      </w:r>
      <w:r w:rsidR="000D65EE">
        <w:rPr>
          <w:rtl/>
        </w:rPr>
        <w:t xml:space="preserve">אני </w:t>
      </w:r>
      <w:bookmarkStart w:id="11607" w:name="_ETM_Q23_599969"/>
      <w:bookmarkEnd w:id="11607"/>
      <w:r w:rsidR="000D65EE">
        <w:rPr>
          <w:rtl/>
        </w:rPr>
        <w:t xml:space="preserve">שואל </w:t>
      </w:r>
      <w:bookmarkStart w:id="11608" w:name="_ETM_Q23_600299"/>
      <w:bookmarkEnd w:id="11608"/>
      <w:r w:rsidR="000D65EE">
        <w:rPr>
          <w:rtl/>
        </w:rPr>
        <w:t>אתכם</w:t>
      </w:r>
      <w:r w:rsidR="000D65EE">
        <w:rPr>
          <w:rFonts w:hint="cs"/>
          <w:rtl/>
        </w:rPr>
        <w:t>,</w:t>
      </w:r>
      <w:r w:rsidR="000D65EE">
        <w:rPr>
          <w:rtl/>
        </w:rPr>
        <w:t xml:space="preserve"> </w:t>
      </w:r>
      <w:bookmarkStart w:id="11609" w:name="_ETM_Q23_600899"/>
      <w:bookmarkEnd w:id="11609"/>
      <w:r w:rsidR="000D65EE">
        <w:rPr>
          <w:rtl/>
        </w:rPr>
        <w:t xml:space="preserve">חברת </w:t>
      </w:r>
      <w:bookmarkStart w:id="11610" w:name="_ETM_Q23_601289"/>
      <w:bookmarkEnd w:id="11610"/>
      <w:r w:rsidR="000D65EE">
        <w:rPr>
          <w:rtl/>
        </w:rPr>
        <w:t xml:space="preserve">הכנסת </w:t>
      </w:r>
      <w:bookmarkStart w:id="11611" w:name="_ETM_Q23_601740"/>
      <w:bookmarkEnd w:id="11611"/>
      <w:r w:rsidR="000D65EE">
        <w:rPr>
          <w:rtl/>
        </w:rPr>
        <w:t xml:space="preserve">בן </w:t>
      </w:r>
      <w:bookmarkStart w:id="11612" w:name="_ETM_Q23_601979"/>
      <w:bookmarkEnd w:id="11612"/>
      <w:r w:rsidR="000D65EE">
        <w:rPr>
          <w:rtl/>
        </w:rPr>
        <w:t>ארי</w:t>
      </w:r>
      <w:r w:rsidR="000D65EE">
        <w:rPr>
          <w:rFonts w:hint="cs"/>
          <w:rtl/>
        </w:rPr>
        <w:t>:</w:t>
      </w:r>
      <w:r w:rsidR="000D65EE">
        <w:rPr>
          <w:rtl/>
        </w:rPr>
        <w:t xml:space="preserve"> </w:t>
      </w:r>
      <w:bookmarkStart w:id="11613" w:name="_ETM_Q23_602869"/>
      <w:bookmarkEnd w:id="11613"/>
      <w:r w:rsidR="000D65EE">
        <w:rPr>
          <w:rtl/>
        </w:rPr>
        <w:t xml:space="preserve">איפה </w:t>
      </w:r>
      <w:bookmarkStart w:id="11614" w:name="_ETM_Q23_603469"/>
      <w:bookmarkEnd w:id="11614"/>
      <w:r w:rsidR="000D65EE">
        <w:rPr>
          <w:rtl/>
        </w:rPr>
        <w:t>אתם</w:t>
      </w:r>
      <w:r w:rsidR="000D65EE">
        <w:rPr>
          <w:rFonts w:hint="cs"/>
          <w:rtl/>
        </w:rPr>
        <w:t>?</w:t>
      </w:r>
      <w:r w:rsidR="000D65EE">
        <w:rPr>
          <w:rtl/>
        </w:rPr>
        <w:t xml:space="preserve"> </w:t>
      </w:r>
      <w:bookmarkStart w:id="11615" w:name="_ETM_Q23_604250"/>
      <w:bookmarkEnd w:id="11615"/>
      <w:r w:rsidR="000D65EE">
        <w:rPr>
          <w:rtl/>
        </w:rPr>
        <w:t xml:space="preserve">מדוע </w:t>
      </w:r>
      <w:bookmarkStart w:id="11616" w:name="_ETM_Q23_604729"/>
      <w:bookmarkEnd w:id="11616"/>
      <w:r w:rsidR="000D65EE">
        <w:rPr>
          <w:rtl/>
        </w:rPr>
        <w:t xml:space="preserve">אתם </w:t>
      </w:r>
      <w:bookmarkStart w:id="11617" w:name="_ETM_Q23_604939"/>
      <w:bookmarkEnd w:id="11617"/>
      <w:r w:rsidR="000D65EE">
        <w:rPr>
          <w:rtl/>
        </w:rPr>
        <w:t>שותקים</w:t>
      </w:r>
      <w:r w:rsidR="000D65EE">
        <w:rPr>
          <w:rFonts w:hint="cs"/>
          <w:rtl/>
        </w:rPr>
        <w:t>?</w:t>
      </w:r>
      <w:r w:rsidR="000D65EE">
        <w:rPr>
          <w:rtl/>
        </w:rPr>
        <w:t xml:space="preserve"> </w:t>
      </w:r>
      <w:bookmarkStart w:id="11618" w:name="_ETM_Q23_605390"/>
      <w:bookmarkEnd w:id="11618"/>
      <w:r w:rsidR="000D65EE">
        <w:rPr>
          <w:rtl/>
        </w:rPr>
        <w:t xml:space="preserve">אתם </w:t>
      </w:r>
      <w:bookmarkStart w:id="11619" w:name="_ETM_Q23_605630"/>
      <w:bookmarkEnd w:id="11619"/>
      <w:r w:rsidR="000D65EE">
        <w:rPr>
          <w:rtl/>
        </w:rPr>
        <w:t xml:space="preserve">רואים </w:t>
      </w:r>
      <w:bookmarkStart w:id="11620" w:name="_ETM_Q23_606170"/>
      <w:bookmarkEnd w:id="11620"/>
      <w:r w:rsidR="000D65EE">
        <w:rPr>
          <w:rtl/>
        </w:rPr>
        <w:t xml:space="preserve">את </w:t>
      </w:r>
      <w:bookmarkStart w:id="11621" w:name="_ETM_Q23_606320"/>
      <w:bookmarkEnd w:id="11621"/>
      <w:r w:rsidR="000D65EE">
        <w:rPr>
          <w:rtl/>
        </w:rPr>
        <w:t>התמונות</w:t>
      </w:r>
      <w:r w:rsidR="000D65EE">
        <w:rPr>
          <w:rFonts w:hint="cs"/>
          <w:rtl/>
        </w:rPr>
        <w:t>,</w:t>
      </w:r>
      <w:r w:rsidR="000D65EE">
        <w:rPr>
          <w:rtl/>
        </w:rPr>
        <w:t xml:space="preserve"> </w:t>
      </w:r>
      <w:bookmarkStart w:id="11622" w:name="_ETM_Q23_607310"/>
      <w:bookmarkEnd w:id="11622"/>
      <w:r w:rsidR="000D65EE">
        <w:rPr>
          <w:rtl/>
        </w:rPr>
        <w:t xml:space="preserve">אתם </w:t>
      </w:r>
      <w:bookmarkStart w:id="11623" w:name="_ETM_Q23_607640"/>
      <w:bookmarkEnd w:id="11623"/>
      <w:r w:rsidR="000D65EE">
        <w:rPr>
          <w:rtl/>
        </w:rPr>
        <w:t xml:space="preserve">שומעים </w:t>
      </w:r>
      <w:bookmarkStart w:id="11624" w:name="_ETM_Q23_608150"/>
      <w:bookmarkEnd w:id="11624"/>
      <w:r w:rsidR="000D65EE">
        <w:rPr>
          <w:rtl/>
        </w:rPr>
        <w:t xml:space="preserve">את </w:t>
      </w:r>
      <w:bookmarkStart w:id="11625" w:name="_ETM_Q23_608300"/>
      <w:bookmarkEnd w:id="11625"/>
      <w:r w:rsidR="000D65EE">
        <w:rPr>
          <w:rtl/>
        </w:rPr>
        <w:t>הקולות</w:t>
      </w:r>
      <w:r w:rsidR="000D65EE">
        <w:rPr>
          <w:rFonts w:hint="cs"/>
          <w:rtl/>
        </w:rPr>
        <w:t>.</w:t>
      </w:r>
    </w:p>
    <w:p w:rsidR="000D65EE" w:rsidRDefault="000D65EE" w:rsidP="00CD5610">
      <w:pPr>
        <w:rPr>
          <w:rtl/>
        </w:rPr>
      </w:pPr>
    </w:p>
    <w:p w:rsidR="000D65EE" w:rsidRDefault="000D65EE" w:rsidP="000B29BE">
      <w:pPr>
        <w:rPr>
          <w:rtl/>
        </w:rPr>
      </w:pPr>
      <w:bookmarkStart w:id="11626" w:name="_ETM_Q23_611000"/>
      <w:bookmarkStart w:id="11627" w:name="_ETM_Q23_608779"/>
      <w:bookmarkEnd w:id="11626"/>
      <w:bookmarkEnd w:id="11627"/>
      <w:r>
        <w:rPr>
          <w:rtl/>
        </w:rPr>
        <w:t xml:space="preserve">אני </w:t>
      </w:r>
      <w:bookmarkStart w:id="11628" w:name="_ETM_Q23_608959"/>
      <w:bookmarkEnd w:id="11628"/>
      <w:r>
        <w:rPr>
          <w:rtl/>
        </w:rPr>
        <w:t xml:space="preserve">בעד </w:t>
      </w:r>
      <w:bookmarkStart w:id="11629" w:name="_ETM_Q23_609470"/>
      <w:bookmarkEnd w:id="11629"/>
      <w:r>
        <w:rPr>
          <w:rtl/>
        </w:rPr>
        <w:t>הפגנות</w:t>
      </w:r>
      <w:r>
        <w:rPr>
          <w:rFonts w:hint="cs"/>
          <w:rtl/>
        </w:rPr>
        <w:t>.</w:t>
      </w:r>
      <w:r>
        <w:rPr>
          <w:rtl/>
        </w:rPr>
        <w:t xml:space="preserve"> </w:t>
      </w:r>
      <w:bookmarkStart w:id="11630" w:name="_ETM_Q23_610540"/>
      <w:bookmarkEnd w:id="11630"/>
      <w:r>
        <w:rPr>
          <w:rtl/>
        </w:rPr>
        <w:t xml:space="preserve">אין </w:t>
      </w:r>
      <w:bookmarkStart w:id="11631" w:name="_ETM_Q23_610720"/>
      <w:bookmarkStart w:id="11632" w:name="_ETM_Q23_610810"/>
      <w:bookmarkEnd w:id="11631"/>
      <w:bookmarkEnd w:id="11632"/>
      <w:r>
        <w:rPr>
          <w:rtl/>
        </w:rPr>
        <w:t xml:space="preserve">יותר </w:t>
      </w:r>
      <w:bookmarkStart w:id="11633" w:name="_ETM_Q23_611080"/>
      <w:bookmarkEnd w:id="11633"/>
      <w:r>
        <w:rPr>
          <w:rtl/>
        </w:rPr>
        <w:t xml:space="preserve">דמוקרט </w:t>
      </w:r>
      <w:bookmarkStart w:id="11634" w:name="_ETM_Q23_611590"/>
      <w:bookmarkEnd w:id="11634"/>
      <w:r>
        <w:rPr>
          <w:rtl/>
        </w:rPr>
        <w:t xml:space="preserve">ממני </w:t>
      </w:r>
      <w:bookmarkStart w:id="11635" w:name="_ETM_Q23_611980"/>
      <w:bookmarkEnd w:id="11635"/>
      <w:r>
        <w:rPr>
          <w:rtl/>
        </w:rPr>
        <w:t xml:space="preserve">בבניין </w:t>
      </w:r>
      <w:bookmarkStart w:id="11636" w:name="_ETM_Q23_612400"/>
      <w:bookmarkEnd w:id="11636"/>
      <w:r>
        <w:rPr>
          <w:rtl/>
        </w:rPr>
        <w:t xml:space="preserve">הזה </w:t>
      </w:r>
      <w:bookmarkStart w:id="11637" w:name="_ETM_Q23_612640"/>
      <w:bookmarkEnd w:id="11637"/>
      <w:r w:rsidR="000B29BE">
        <w:rPr>
          <w:rFonts w:hint="cs"/>
          <w:rtl/>
        </w:rPr>
        <w:t xml:space="preserve">– </w:t>
      </w:r>
      <w:r>
        <w:rPr>
          <w:rtl/>
        </w:rPr>
        <w:t xml:space="preserve">אולי </w:t>
      </w:r>
      <w:bookmarkStart w:id="11638" w:name="_ETM_Q23_612940"/>
      <w:bookmarkEnd w:id="11638"/>
      <w:r>
        <w:rPr>
          <w:rtl/>
        </w:rPr>
        <w:t xml:space="preserve">כמה </w:t>
      </w:r>
      <w:bookmarkStart w:id="11639" w:name="_ETM_Q23_613210"/>
      <w:bookmarkEnd w:id="11639"/>
      <w:r>
        <w:rPr>
          <w:rtl/>
        </w:rPr>
        <w:t xml:space="preserve">מתחרים </w:t>
      </w:r>
      <w:bookmarkStart w:id="11640" w:name="_ETM_Q23_613690"/>
      <w:bookmarkEnd w:id="11640"/>
      <w:r>
        <w:rPr>
          <w:rtl/>
        </w:rPr>
        <w:t xml:space="preserve">בזה </w:t>
      </w:r>
      <w:bookmarkStart w:id="11641" w:name="_ETM_Q23_614409"/>
      <w:bookmarkEnd w:id="11641"/>
      <w:r w:rsidR="000B29BE">
        <w:rPr>
          <w:rFonts w:hint="cs"/>
          <w:rtl/>
        </w:rPr>
        <w:t xml:space="preserve">– </w:t>
      </w:r>
      <w:r>
        <w:rPr>
          <w:rtl/>
        </w:rPr>
        <w:t xml:space="preserve">וגם </w:t>
      </w:r>
      <w:bookmarkStart w:id="11642" w:name="_ETM_Q23_615260"/>
      <w:bookmarkEnd w:id="11642"/>
      <w:r>
        <w:rPr>
          <w:rtl/>
        </w:rPr>
        <w:t xml:space="preserve">בליברליזם </w:t>
      </w:r>
      <w:bookmarkStart w:id="11643" w:name="_ETM_Q23_616280"/>
      <w:bookmarkEnd w:id="11643"/>
      <w:r>
        <w:rPr>
          <w:rtl/>
        </w:rPr>
        <w:t xml:space="preserve">אני </w:t>
      </w:r>
      <w:bookmarkStart w:id="11644" w:name="_ETM_Q23_616430"/>
      <w:bookmarkEnd w:id="11644"/>
      <w:r>
        <w:rPr>
          <w:rtl/>
        </w:rPr>
        <w:t xml:space="preserve">מבין </w:t>
      </w:r>
      <w:bookmarkStart w:id="11645" w:name="_ETM_Q23_616730"/>
      <w:bookmarkEnd w:id="11645"/>
      <w:r>
        <w:rPr>
          <w:rtl/>
        </w:rPr>
        <w:t>משהו</w:t>
      </w:r>
      <w:r>
        <w:rPr>
          <w:rFonts w:hint="cs"/>
          <w:rtl/>
        </w:rPr>
        <w:t>.</w:t>
      </w:r>
      <w:r>
        <w:rPr>
          <w:rtl/>
        </w:rPr>
        <w:t xml:space="preserve"> </w:t>
      </w:r>
      <w:bookmarkStart w:id="11646" w:name="_ETM_Q23_617510"/>
      <w:bookmarkEnd w:id="11646"/>
      <w:r>
        <w:rPr>
          <w:rtl/>
        </w:rPr>
        <w:t xml:space="preserve">יש </w:t>
      </w:r>
      <w:bookmarkStart w:id="11647" w:name="_ETM_Q23_618050"/>
      <w:bookmarkEnd w:id="11647"/>
      <w:r>
        <w:rPr>
          <w:rtl/>
        </w:rPr>
        <w:t xml:space="preserve">הבדל </w:t>
      </w:r>
      <w:bookmarkStart w:id="11648" w:name="_ETM_Q23_618860"/>
      <w:bookmarkEnd w:id="11648"/>
      <w:r>
        <w:rPr>
          <w:rtl/>
        </w:rPr>
        <w:t xml:space="preserve">ענק </w:t>
      </w:r>
      <w:bookmarkStart w:id="11649" w:name="_ETM_Q23_619849"/>
      <w:bookmarkEnd w:id="11649"/>
      <w:r>
        <w:rPr>
          <w:rtl/>
        </w:rPr>
        <w:t xml:space="preserve">בין </w:t>
      </w:r>
      <w:bookmarkStart w:id="11650" w:name="_ETM_Q23_620180"/>
      <w:bookmarkEnd w:id="11650"/>
      <w:r>
        <w:rPr>
          <w:rtl/>
        </w:rPr>
        <w:t xml:space="preserve">הפגנות </w:t>
      </w:r>
      <w:bookmarkStart w:id="11651" w:name="_ETM_Q23_620629"/>
      <w:bookmarkEnd w:id="11651"/>
      <w:r>
        <w:rPr>
          <w:rtl/>
        </w:rPr>
        <w:t xml:space="preserve">לגיטימיות </w:t>
      </w:r>
      <w:bookmarkStart w:id="11652" w:name="_ETM_Q23_622360"/>
      <w:bookmarkEnd w:id="11652"/>
      <w:r>
        <w:rPr>
          <w:rtl/>
        </w:rPr>
        <w:t xml:space="preserve">לבין </w:t>
      </w:r>
      <w:bookmarkStart w:id="11653" w:name="_ETM_Q23_622690"/>
      <w:bookmarkEnd w:id="11653"/>
      <w:r>
        <w:rPr>
          <w:rtl/>
        </w:rPr>
        <w:t xml:space="preserve">התפרעויות </w:t>
      </w:r>
      <w:bookmarkStart w:id="11654" w:name="_ETM_Q23_623440"/>
      <w:bookmarkEnd w:id="11654"/>
      <w:r>
        <w:rPr>
          <w:rtl/>
        </w:rPr>
        <w:t>ברחובות</w:t>
      </w:r>
      <w:r>
        <w:rPr>
          <w:rFonts w:hint="cs"/>
          <w:rtl/>
        </w:rPr>
        <w:t>,</w:t>
      </w:r>
      <w:r>
        <w:rPr>
          <w:rtl/>
        </w:rPr>
        <w:t xml:space="preserve"> </w:t>
      </w:r>
      <w:bookmarkStart w:id="11655" w:name="_ETM_Q23_624550"/>
      <w:bookmarkEnd w:id="11655"/>
      <w:r>
        <w:rPr>
          <w:rtl/>
        </w:rPr>
        <w:t xml:space="preserve">והדבר </w:t>
      </w:r>
      <w:bookmarkStart w:id="11656" w:name="_ETM_Q23_625090"/>
      <w:bookmarkEnd w:id="11656"/>
      <w:r>
        <w:rPr>
          <w:rtl/>
        </w:rPr>
        <w:t>הזה</w:t>
      </w:r>
      <w:r w:rsidR="000B29BE">
        <w:rPr>
          <w:rFonts w:hint="cs"/>
          <w:rtl/>
        </w:rPr>
        <w:t>,</w:t>
      </w:r>
      <w:r>
        <w:rPr>
          <w:rtl/>
        </w:rPr>
        <w:t xml:space="preserve"> </w:t>
      </w:r>
      <w:bookmarkStart w:id="11657" w:name="_ETM_Q23_625330"/>
      <w:bookmarkEnd w:id="11657"/>
      <w:r>
        <w:rPr>
          <w:rtl/>
        </w:rPr>
        <w:t>לצערי</w:t>
      </w:r>
      <w:r w:rsidR="000B29BE">
        <w:rPr>
          <w:rFonts w:hint="cs"/>
          <w:rtl/>
        </w:rPr>
        <w:t>,</w:t>
      </w:r>
      <w:r>
        <w:rPr>
          <w:rtl/>
        </w:rPr>
        <w:t xml:space="preserve"> </w:t>
      </w:r>
      <w:bookmarkStart w:id="11658" w:name="_ETM_Q23_625930"/>
      <w:bookmarkEnd w:id="11658"/>
      <w:r>
        <w:rPr>
          <w:rtl/>
        </w:rPr>
        <w:t xml:space="preserve">איננו </w:t>
      </w:r>
      <w:bookmarkStart w:id="11659" w:name="_ETM_Q23_626710"/>
      <w:bookmarkEnd w:id="11659"/>
      <w:r>
        <w:rPr>
          <w:rtl/>
        </w:rPr>
        <w:t xml:space="preserve">מגונה </w:t>
      </w:r>
      <w:bookmarkStart w:id="11660" w:name="_ETM_Q23_627910"/>
      <w:bookmarkEnd w:id="11660"/>
      <w:r>
        <w:rPr>
          <w:rtl/>
        </w:rPr>
        <w:t xml:space="preserve">על </w:t>
      </w:r>
      <w:bookmarkStart w:id="11661" w:name="_ETM_Q23_628090"/>
      <w:bookmarkEnd w:id="11661"/>
      <w:r>
        <w:rPr>
          <w:rtl/>
        </w:rPr>
        <w:t xml:space="preserve">ידי </w:t>
      </w:r>
      <w:bookmarkStart w:id="11662" w:name="_ETM_Q23_628330"/>
      <w:bookmarkEnd w:id="11662"/>
      <w:r>
        <w:rPr>
          <w:rtl/>
        </w:rPr>
        <w:t xml:space="preserve">ראשי </w:t>
      </w:r>
      <w:bookmarkStart w:id="11663" w:name="_ETM_Q23_628660"/>
      <w:bookmarkEnd w:id="11663"/>
      <w:r>
        <w:rPr>
          <w:rtl/>
        </w:rPr>
        <w:t>האופוזיציה</w:t>
      </w:r>
      <w:r>
        <w:rPr>
          <w:rFonts w:hint="cs"/>
          <w:rtl/>
        </w:rPr>
        <w:t>,</w:t>
      </w:r>
      <w:r>
        <w:rPr>
          <w:rtl/>
        </w:rPr>
        <w:t xml:space="preserve"> </w:t>
      </w:r>
      <w:bookmarkStart w:id="11664" w:name="_ETM_Q23_629650"/>
      <w:bookmarkEnd w:id="11664"/>
      <w:r>
        <w:rPr>
          <w:rtl/>
        </w:rPr>
        <w:t xml:space="preserve">ובראשם </w:t>
      </w:r>
      <w:bookmarkStart w:id="11665" w:name="_ETM_Q23_630610"/>
      <w:bookmarkEnd w:id="11665"/>
      <w:r>
        <w:rPr>
          <w:rtl/>
        </w:rPr>
        <w:t xml:space="preserve">יאיר </w:t>
      </w:r>
      <w:bookmarkStart w:id="11666" w:name="_ETM_Q23_630940"/>
      <w:bookmarkEnd w:id="11666"/>
      <w:r>
        <w:rPr>
          <w:rtl/>
        </w:rPr>
        <w:t xml:space="preserve">לפיד </w:t>
      </w:r>
      <w:bookmarkStart w:id="11667" w:name="_ETM_Q23_631570"/>
      <w:bookmarkEnd w:id="11667"/>
      <w:r>
        <w:rPr>
          <w:rFonts w:hint="cs"/>
          <w:rtl/>
        </w:rPr>
        <w:t>ו</w:t>
      </w:r>
      <w:r>
        <w:rPr>
          <w:rtl/>
        </w:rPr>
        <w:t xml:space="preserve">סיעת </w:t>
      </w:r>
      <w:bookmarkStart w:id="11668" w:name="_ETM_Q23_632410"/>
      <w:bookmarkEnd w:id="11668"/>
      <w:r>
        <w:rPr>
          <w:rtl/>
        </w:rPr>
        <w:t xml:space="preserve">יש </w:t>
      </w:r>
      <w:bookmarkStart w:id="11669" w:name="_ETM_Q23_632680"/>
      <w:bookmarkEnd w:id="11669"/>
      <w:r>
        <w:rPr>
          <w:rtl/>
        </w:rPr>
        <w:t>עתיד</w:t>
      </w:r>
      <w:r>
        <w:rPr>
          <w:rFonts w:hint="cs"/>
          <w:rtl/>
        </w:rPr>
        <w:t>.</w:t>
      </w:r>
    </w:p>
    <w:p w:rsidR="000D65EE" w:rsidRDefault="000D65EE" w:rsidP="00CD5610">
      <w:pPr>
        <w:rPr>
          <w:rtl/>
        </w:rPr>
      </w:pPr>
    </w:p>
    <w:p w:rsidR="000D65EE" w:rsidRDefault="000D65EE" w:rsidP="00A24BCA">
      <w:pPr>
        <w:rPr>
          <w:rtl/>
        </w:rPr>
      </w:pPr>
      <w:bookmarkStart w:id="11670" w:name="_ETM_Q23_633010"/>
      <w:bookmarkEnd w:id="11670"/>
      <w:r>
        <w:rPr>
          <w:rtl/>
        </w:rPr>
        <w:t xml:space="preserve">ואני </w:t>
      </w:r>
      <w:bookmarkStart w:id="11671" w:name="_ETM_Q23_633220"/>
      <w:bookmarkEnd w:id="11671"/>
      <w:r>
        <w:rPr>
          <w:rtl/>
        </w:rPr>
        <w:t xml:space="preserve">מזהיר </w:t>
      </w:r>
      <w:bookmarkStart w:id="11672" w:name="_ETM_Q23_633610"/>
      <w:bookmarkEnd w:id="11672"/>
      <w:r>
        <w:rPr>
          <w:rtl/>
        </w:rPr>
        <w:t>שוב</w:t>
      </w:r>
      <w:r>
        <w:rPr>
          <w:rFonts w:hint="cs"/>
          <w:rtl/>
        </w:rPr>
        <w:t>,</w:t>
      </w:r>
      <w:r>
        <w:rPr>
          <w:rtl/>
        </w:rPr>
        <w:t xml:space="preserve"> </w:t>
      </w:r>
      <w:bookmarkStart w:id="11673" w:name="_ETM_Q23_633880"/>
      <w:bookmarkEnd w:id="11673"/>
      <w:r>
        <w:rPr>
          <w:rtl/>
        </w:rPr>
        <w:t xml:space="preserve">אדוני </w:t>
      </w:r>
      <w:bookmarkStart w:id="11674" w:name="_ETM_Q23_634180"/>
      <w:bookmarkEnd w:id="11674"/>
      <w:r>
        <w:rPr>
          <w:rtl/>
        </w:rPr>
        <w:t>היושב-ראש</w:t>
      </w:r>
      <w:r>
        <w:rPr>
          <w:rFonts w:hint="cs"/>
          <w:rtl/>
        </w:rPr>
        <w:t xml:space="preserve"> </w:t>
      </w:r>
      <w:r w:rsidR="00A24BCA">
        <w:rPr>
          <w:rFonts w:hint="cs"/>
          <w:rtl/>
        </w:rPr>
        <w:t>– –</w:t>
      </w:r>
    </w:p>
    <w:p w:rsidR="000D65EE" w:rsidRDefault="000D65EE" w:rsidP="00CD5610">
      <w:pPr>
        <w:rPr>
          <w:rtl/>
        </w:rPr>
      </w:pPr>
    </w:p>
    <w:p w:rsidR="000D65EE" w:rsidRDefault="000D65EE" w:rsidP="00CD5610">
      <w:pPr>
        <w:pStyle w:val="af6"/>
        <w:keepNext/>
        <w:rPr>
          <w:rtl/>
        </w:rPr>
      </w:pPr>
      <w:bookmarkStart w:id="11675" w:name="ET_yor_6488_56"/>
      <w:r w:rsidRPr="00E40AB1">
        <w:rPr>
          <w:rStyle w:val="TagStyle"/>
          <w:rtl/>
        </w:rPr>
        <w:t xml:space="preserve"> &lt;&lt; יור &gt;&gt; </w:t>
      </w:r>
      <w:r>
        <w:rPr>
          <w:rtl/>
        </w:rPr>
        <w:t>היו"ר אוריאל בוסו:</w:t>
      </w:r>
      <w:r w:rsidRPr="00E40AB1">
        <w:rPr>
          <w:rStyle w:val="TagStyle"/>
          <w:rtl/>
        </w:rPr>
        <w:t xml:space="preserve"> &lt;&lt; יור &gt;&gt;</w:t>
      </w:r>
      <w:r>
        <w:rPr>
          <w:rtl/>
        </w:rPr>
        <w:t xml:space="preserve"> </w:t>
      </w:r>
      <w:bookmarkEnd w:id="11675"/>
    </w:p>
    <w:p w:rsidR="000D65EE" w:rsidRDefault="000D65EE" w:rsidP="00A24BCA">
      <w:pPr>
        <w:rPr>
          <w:rtl/>
        </w:rPr>
      </w:pPr>
    </w:p>
    <w:p w:rsidR="000D65EE" w:rsidRDefault="000D65EE" w:rsidP="00CD5610">
      <w:pPr>
        <w:rPr>
          <w:rtl/>
        </w:rPr>
      </w:pPr>
      <w:bookmarkStart w:id="11676" w:name="_ETM_Q23_633000"/>
      <w:bookmarkEnd w:id="11676"/>
      <w:r>
        <w:rPr>
          <w:rFonts w:hint="cs"/>
          <w:rtl/>
        </w:rPr>
        <w:t>תודה.</w:t>
      </w:r>
    </w:p>
    <w:p w:rsidR="000D65EE" w:rsidRDefault="000D65EE" w:rsidP="00CD5610">
      <w:pPr>
        <w:rPr>
          <w:rtl/>
        </w:rPr>
      </w:pPr>
    </w:p>
    <w:p w:rsidR="000D65EE" w:rsidRDefault="000D65EE" w:rsidP="00CD5610">
      <w:pPr>
        <w:pStyle w:val="-"/>
        <w:keepNext/>
        <w:rPr>
          <w:rtl/>
        </w:rPr>
      </w:pPr>
      <w:bookmarkStart w:id="11677" w:name="ET_speakercontinue_5662_57"/>
      <w:r w:rsidRPr="00E40AB1">
        <w:rPr>
          <w:rStyle w:val="TagStyle"/>
          <w:rtl/>
        </w:rPr>
        <w:t xml:space="preserve"> &lt;&lt; דובר_המשך &gt;&gt; </w:t>
      </w:r>
      <w:r>
        <w:rPr>
          <w:rtl/>
        </w:rPr>
        <w:t>שר החדשנות, המדע והטכנולוגיה אופיר אקוניס:</w:t>
      </w:r>
      <w:r w:rsidRPr="00E40AB1">
        <w:rPr>
          <w:rStyle w:val="TagStyle"/>
          <w:rtl/>
        </w:rPr>
        <w:t xml:space="preserve"> &lt;&lt; דובר_המשך &gt;&gt;</w:t>
      </w:r>
      <w:r>
        <w:rPr>
          <w:rtl/>
        </w:rPr>
        <w:t xml:space="preserve"> </w:t>
      </w:r>
      <w:bookmarkEnd w:id="11677"/>
    </w:p>
    <w:p w:rsidR="000D65EE" w:rsidRDefault="000D65EE" w:rsidP="00A24BCA">
      <w:pPr>
        <w:rPr>
          <w:rtl/>
        </w:rPr>
      </w:pPr>
    </w:p>
    <w:p w:rsidR="000D65EE" w:rsidRDefault="00A24BCA" w:rsidP="000B29BE">
      <w:pPr>
        <w:rPr>
          <w:rtl/>
        </w:rPr>
      </w:pPr>
      <w:bookmarkStart w:id="11678" w:name="_ETM_Q23_635000"/>
      <w:bookmarkEnd w:id="11678"/>
      <w:r>
        <w:rPr>
          <w:rFonts w:hint="cs"/>
          <w:rtl/>
        </w:rPr>
        <w:t>– –</w:t>
      </w:r>
      <w:r w:rsidR="000D65EE">
        <w:rPr>
          <w:rFonts w:hint="cs"/>
          <w:rtl/>
        </w:rPr>
        <w:t xml:space="preserve"> א</w:t>
      </w:r>
      <w:bookmarkStart w:id="11679" w:name="_ETM_Q23_635170"/>
      <w:bookmarkEnd w:id="11679"/>
      <w:r w:rsidR="000D65EE">
        <w:rPr>
          <w:rtl/>
        </w:rPr>
        <w:t xml:space="preserve">ם </w:t>
      </w:r>
      <w:bookmarkStart w:id="11680" w:name="_ETM_Q23_635380"/>
      <w:bookmarkEnd w:id="11680"/>
      <w:r w:rsidR="000D65EE">
        <w:rPr>
          <w:rtl/>
        </w:rPr>
        <w:t xml:space="preserve">השתיקה </w:t>
      </w:r>
      <w:bookmarkStart w:id="11681" w:name="_ETM_Q23_636010"/>
      <w:bookmarkEnd w:id="11681"/>
      <w:r w:rsidR="000D65EE">
        <w:rPr>
          <w:rtl/>
        </w:rPr>
        <w:t xml:space="preserve">הזאת </w:t>
      </w:r>
      <w:bookmarkStart w:id="11682" w:name="_ETM_Q23_636340"/>
      <w:bookmarkEnd w:id="11682"/>
      <w:r w:rsidR="000D65EE">
        <w:rPr>
          <w:rtl/>
        </w:rPr>
        <w:t>תימשך</w:t>
      </w:r>
      <w:r w:rsidR="000D65EE">
        <w:rPr>
          <w:rFonts w:hint="cs"/>
          <w:rtl/>
        </w:rPr>
        <w:t>,</w:t>
      </w:r>
      <w:r w:rsidR="000D65EE">
        <w:rPr>
          <w:rtl/>
        </w:rPr>
        <w:t xml:space="preserve"> </w:t>
      </w:r>
      <w:bookmarkStart w:id="11683" w:name="_ETM_Q23_637540"/>
      <w:bookmarkEnd w:id="11683"/>
      <w:r w:rsidR="000D65EE">
        <w:rPr>
          <w:rtl/>
        </w:rPr>
        <w:t xml:space="preserve">האלימות </w:t>
      </w:r>
      <w:bookmarkStart w:id="11684" w:name="_ETM_Q23_638499"/>
      <w:bookmarkEnd w:id="11684"/>
      <w:r w:rsidR="000D65EE">
        <w:rPr>
          <w:rtl/>
        </w:rPr>
        <w:t>תגבר</w:t>
      </w:r>
      <w:r w:rsidR="000D65EE">
        <w:rPr>
          <w:rFonts w:hint="cs"/>
          <w:rtl/>
        </w:rPr>
        <w:t>,</w:t>
      </w:r>
      <w:r w:rsidR="000D65EE">
        <w:rPr>
          <w:rtl/>
        </w:rPr>
        <w:t xml:space="preserve"> </w:t>
      </w:r>
      <w:bookmarkStart w:id="11685" w:name="_ETM_Q23_639489"/>
      <w:bookmarkEnd w:id="11685"/>
      <w:r w:rsidR="000D65EE">
        <w:rPr>
          <w:rtl/>
        </w:rPr>
        <w:t xml:space="preserve">ואז </w:t>
      </w:r>
      <w:bookmarkStart w:id="11686" w:name="_ETM_Q23_640060"/>
      <w:bookmarkEnd w:id="11686"/>
      <w:r w:rsidR="000D65EE">
        <w:rPr>
          <w:rtl/>
        </w:rPr>
        <w:t xml:space="preserve">לא </w:t>
      </w:r>
      <w:bookmarkStart w:id="11687" w:name="_ETM_Q23_640359"/>
      <w:bookmarkEnd w:id="11687"/>
      <w:r w:rsidR="000D65EE">
        <w:rPr>
          <w:rtl/>
        </w:rPr>
        <w:t xml:space="preserve">תוכלו </w:t>
      </w:r>
      <w:bookmarkStart w:id="11688" w:name="_ETM_Q23_641319"/>
      <w:bookmarkEnd w:id="11688"/>
      <w:r>
        <w:rPr>
          <w:rFonts w:hint="cs"/>
          <w:rtl/>
        </w:rPr>
        <w:t>– –</w:t>
      </w:r>
    </w:p>
    <w:p w:rsidR="000D65EE" w:rsidRDefault="000D65EE" w:rsidP="00CD5610">
      <w:pPr>
        <w:rPr>
          <w:rtl/>
        </w:rPr>
      </w:pPr>
    </w:p>
    <w:p w:rsidR="000D65EE" w:rsidRDefault="000D65EE" w:rsidP="00CD5610">
      <w:pPr>
        <w:pStyle w:val="af5"/>
        <w:keepNext/>
        <w:rPr>
          <w:rtl/>
        </w:rPr>
      </w:pPr>
      <w:bookmarkStart w:id="11689" w:name="ET_interruption_5787_58"/>
      <w:r w:rsidRPr="00A82F6C">
        <w:rPr>
          <w:rStyle w:val="TagStyle"/>
          <w:rtl/>
        </w:rPr>
        <w:t xml:space="preserve"> &lt;&lt; קריאה &gt;&gt; </w:t>
      </w:r>
      <w:r>
        <w:rPr>
          <w:rtl/>
        </w:rPr>
        <w:t>יוראי להב הרצנו (יש עתיד):</w:t>
      </w:r>
      <w:r w:rsidRPr="00A82F6C">
        <w:rPr>
          <w:rStyle w:val="TagStyle"/>
          <w:rtl/>
        </w:rPr>
        <w:t xml:space="preserve"> &lt;&lt; קריאה &gt;&gt;</w:t>
      </w:r>
      <w:r>
        <w:rPr>
          <w:rtl/>
        </w:rPr>
        <w:t xml:space="preserve"> </w:t>
      </w:r>
      <w:bookmarkEnd w:id="11689"/>
    </w:p>
    <w:p w:rsidR="000D65EE" w:rsidRDefault="000D65EE" w:rsidP="00A24BCA">
      <w:pPr>
        <w:rPr>
          <w:rtl/>
        </w:rPr>
      </w:pPr>
    </w:p>
    <w:p w:rsidR="000D65EE" w:rsidRDefault="000D65EE" w:rsidP="00A24BCA">
      <w:pPr>
        <w:rPr>
          <w:rtl/>
        </w:rPr>
      </w:pPr>
      <w:r>
        <w:rPr>
          <w:rFonts w:hint="cs"/>
          <w:rtl/>
        </w:rPr>
        <w:t xml:space="preserve">אדוני היושב-ראש </w:t>
      </w:r>
      <w:r w:rsidR="00A24BCA">
        <w:rPr>
          <w:rFonts w:hint="cs"/>
          <w:rtl/>
        </w:rPr>
        <w:t>– – –</w:t>
      </w:r>
    </w:p>
    <w:p w:rsidR="000D65EE" w:rsidRDefault="000D65EE" w:rsidP="00CD5610">
      <w:pPr>
        <w:rPr>
          <w:rtl/>
        </w:rPr>
      </w:pPr>
    </w:p>
    <w:p w:rsidR="000D65EE" w:rsidRDefault="000D65EE" w:rsidP="00CD5610">
      <w:pPr>
        <w:pStyle w:val="af6"/>
        <w:keepNext/>
        <w:rPr>
          <w:rtl/>
        </w:rPr>
      </w:pPr>
      <w:bookmarkStart w:id="11690" w:name="ET_yor_6488_59"/>
      <w:r w:rsidRPr="00A82F6C">
        <w:rPr>
          <w:rStyle w:val="TagStyle"/>
          <w:rtl/>
        </w:rPr>
        <w:t xml:space="preserve"> &lt;&lt; יור &gt;&gt; </w:t>
      </w:r>
      <w:r>
        <w:rPr>
          <w:rtl/>
        </w:rPr>
        <w:t>היו"ר אוריאל בוסו:</w:t>
      </w:r>
      <w:r w:rsidRPr="00A82F6C">
        <w:rPr>
          <w:rStyle w:val="TagStyle"/>
          <w:rtl/>
        </w:rPr>
        <w:t xml:space="preserve"> &lt;&lt; יור &gt;&gt;</w:t>
      </w:r>
      <w:r>
        <w:rPr>
          <w:rtl/>
        </w:rPr>
        <w:t xml:space="preserve"> </w:t>
      </w:r>
      <w:bookmarkEnd w:id="11690"/>
    </w:p>
    <w:p w:rsidR="000D65EE" w:rsidRDefault="000D65EE" w:rsidP="00A24BCA">
      <w:pPr>
        <w:rPr>
          <w:rtl/>
        </w:rPr>
      </w:pPr>
    </w:p>
    <w:p w:rsidR="000D65EE" w:rsidRDefault="000D65EE" w:rsidP="00CD5610">
      <w:pPr>
        <w:rPr>
          <w:rtl/>
        </w:rPr>
      </w:pPr>
      <w:r>
        <w:rPr>
          <w:rFonts w:hint="cs"/>
          <w:rtl/>
        </w:rPr>
        <w:t xml:space="preserve">תודה. לא, לא, השר חייב לסיים. </w:t>
      </w:r>
    </w:p>
    <w:p w:rsidR="000D65EE" w:rsidRDefault="000D65EE" w:rsidP="00CD5610">
      <w:pPr>
        <w:rPr>
          <w:rtl/>
        </w:rPr>
      </w:pPr>
    </w:p>
    <w:p w:rsidR="000D65EE" w:rsidRDefault="000D65EE" w:rsidP="00CD5610">
      <w:pPr>
        <w:pStyle w:val="-"/>
        <w:keepNext/>
        <w:rPr>
          <w:rtl/>
        </w:rPr>
      </w:pPr>
      <w:bookmarkStart w:id="11691" w:name="ET_speakercontinue_5662_60"/>
      <w:r w:rsidRPr="00A82F6C">
        <w:rPr>
          <w:rStyle w:val="TagStyle"/>
          <w:rtl/>
        </w:rPr>
        <w:t xml:space="preserve"> &lt;&lt; דובר_המשך &gt;&gt; </w:t>
      </w:r>
      <w:r>
        <w:rPr>
          <w:rtl/>
        </w:rPr>
        <w:t>שר החדשנות, המדע והטכנולוגיה אופיר אקוניס:</w:t>
      </w:r>
      <w:r w:rsidRPr="00A82F6C">
        <w:rPr>
          <w:rStyle w:val="TagStyle"/>
          <w:rtl/>
        </w:rPr>
        <w:t xml:space="preserve"> &lt;&lt; דובר_המשך &gt;&gt;</w:t>
      </w:r>
      <w:r>
        <w:rPr>
          <w:rtl/>
        </w:rPr>
        <w:t xml:space="preserve"> </w:t>
      </w:r>
      <w:bookmarkEnd w:id="11691"/>
    </w:p>
    <w:p w:rsidR="000D65EE" w:rsidRDefault="000D65EE" w:rsidP="00A24BCA">
      <w:pPr>
        <w:rPr>
          <w:rtl/>
        </w:rPr>
      </w:pPr>
    </w:p>
    <w:p w:rsidR="000D65EE" w:rsidRDefault="000B29BE" w:rsidP="00A24BCA">
      <w:pPr>
        <w:rPr>
          <w:rtl/>
        </w:rPr>
      </w:pPr>
      <w:bookmarkStart w:id="11692" w:name="_ETM_Q23_645000"/>
      <w:bookmarkEnd w:id="11692"/>
      <w:r>
        <w:rPr>
          <w:rFonts w:hint="eastAsia"/>
          <w:rtl/>
        </w:rPr>
        <w:t xml:space="preserve">– – </w:t>
      </w:r>
      <w:r w:rsidR="000D65EE">
        <w:rPr>
          <w:rFonts w:hint="cs"/>
          <w:rtl/>
        </w:rPr>
        <w:t>ו</w:t>
      </w:r>
      <w:bookmarkStart w:id="11693" w:name="_ETM_Q23_641859"/>
      <w:bookmarkStart w:id="11694" w:name="_ETM_Q23_641980"/>
      <w:bookmarkStart w:id="11695" w:name="_ETM_Q23_642219"/>
      <w:bookmarkStart w:id="11696" w:name="_ETM_Q23_642340"/>
      <w:bookmarkStart w:id="11697" w:name="_ETM_Q23_642730"/>
      <w:bookmarkStart w:id="11698" w:name="_ETM_Q23_642999"/>
      <w:bookmarkStart w:id="11699" w:name="_ETM_Q23_643180"/>
      <w:bookmarkEnd w:id="11693"/>
      <w:bookmarkEnd w:id="11694"/>
      <w:bookmarkEnd w:id="11695"/>
      <w:bookmarkEnd w:id="11696"/>
      <w:bookmarkEnd w:id="11697"/>
      <w:bookmarkEnd w:id="11698"/>
      <w:bookmarkEnd w:id="11699"/>
      <w:r w:rsidR="000D65EE">
        <w:rPr>
          <w:rFonts w:hint="cs"/>
          <w:rtl/>
        </w:rPr>
        <w:t>א</w:t>
      </w:r>
      <w:r w:rsidR="000D65EE">
        <w:rPr>
          <w:rtl/>
        </w:rPr>
        <w:t xml:space="preserve">ז </w:t>
      </w:r>
      <w:bookmarkStart w:id="11700" w:name="_ETM_Q23_643629"/>
      <w:bookmarkEnd w:id="11700"/>
      <w:r w:rsidR="000D65EE">
        <w:rPr>
          <w:rtl/>
        </w:rPr>
        <w:t>אף</w:t>
      </w:r>
      <w:r w:rsidR="000D65EE">
        <w:rPr>
          <w:rFonts w:hint="cs"/>
          <w:rtl/>
        </w:rPr>
        <w:t xml:space="preserve"> אחד</w:t>
      </w:r>
      <w:bookmarkStart w:id="11701" w:name="_ETM_Q23_643959"/>
      <w:bookmarkEnd w:id="11701"/>
      <w:r w:rsidR="000D65EE">
        <w:rPr>
          <w:rtl/>
        </w:rPr>
        <w:t xml:space="preserve"> </w:t>
      </w:r>
      <w:bookmarkStart w:id="11702" w:name="_ETM_Q23_644319"/>
      <w:bookmarkEnd w:id="11702"/>
      <w:r w:rsidR="000D65EE">
        <w:rPr>
          <w:rtl/>
        </w:rPr>
        <w:t xml:space="preserve">מהיושבים </w:t>
      </w:r>
      <w:bookmarkStart w:id="11703" w:name="_ETM_Q23_644919"/>
      <w:bookmarkEnd w:id="11703"/>
      <w:r w:rsidR="000D65EE">
        <w:rPr>
          <w:rtl/>
        </w:rPr>
        <w:t xml:space="preserve">בספסלים </w:t>
      </w:r>
      <w:bookmarkStart w:id="11704" w:name="_ETM_Q23_645579"/>
      <w:bookmarkEnd w:id="11704"/>
      <w:r w:rsidR="000D65EE">
        <w:rPr>
          <w:rtl/>
        </w:rPr>
        <w:t xml:space="preserve">הללו </w:t>
      </w:r>
      <w:bookmarkStart w:id="11705" w:name="_ETM_Q23_645969"/>
      <w:bookmarkEnd w:id="11705"/>
      <w:r w:rsidR="000D65EE">
        <w:rPr>
          <w:rtl/>
        </w:rPr>
        <w:t xml:space="preserve">של </w:t>
      </w:r>
      <w:bookmarkStart w:id="11706" w:name="_ETM_Q23_646180"/>
      <w:bookmarkEnd w:id="11706"/>
      <w:r w:rsidR="000D65EE">
        <w:rPr>
          <w:rtl/>
        </w:rPr>
        <w:t>האופוזיציה</w:t>
      </w:r>
      <w:r w:rsidR="000D65EE">
        <w:rPr>
          <w:rFonts w:hint="cs"/>
          <w:rtl/>
        </w:rPr>
        <w:t xml:space="preserve"> </w:t>
      </w:r>
      <w:r w:rsidR="00A24BCA">
        <w:rPr>
          <w:rFonts w:hint="cs"/>
          <w:rtl/>
        </w:rPr>
        <w:t>– –</w:t>
      </w:r>
    </w:p>
    <w:p w:rsidR="000D65EE" w:rsidRDefault="000D65EE" w:rsidP="00CD5610">
      <w:pPr>
        <w:rPr>
          <w:rtl/>
        </w:rPr>
      </w:pPr>
    </w:p>
    <w:p w:rsidR="000D65EE" w:rsidRDefault="000D65EE" w:rsidP="00CD5610">
      <w:pPr>
        <w:pStyle w:val="af5"/>
        <w:keepNext/>
        <w:rPr>
          <w:rtl/>
        </w:rPr>
      </w:pPr>
      <w:bookmarkStart w:id="11707" w:name="ET_interruption_5787_61"/>
      <w:r w:rsidRPr="00A82F6C">
        <w:rPr>
          <w:rStyle w:val="TagStyle"/>
          <w:rtl/>
        </w:rPr>
        <w:t xml:space="preserve"> &lt;&lt; קריאה &gt;&gt; </w:t>
      </w:r>
      <w:r>
        <w:rPr>
          <w:rtl/>
        </w:rPr>
        <w:t>יוראי להב הרצנו (יש עתיד):</w:t>
      </w:r>
      <w:r w:rsidRPr="00A82F6C">
        <w:rPr>
          <w:rStyle w:val="TagStyle"/>
          <w:rtl/>
        </w:rPr>
        <w:t xml:space="preserve"> &lt;&lt; קריאה &gt;&gt;</w:t>
      </w:r>
      <w:r>
        <w:rPr>
          <w:rtl/>
        </w:rPr>
        <w:t xml:space="preserve"> </w:t>
      </w:r>
      <w:bookmarkEnd w:id="11707"/>
    </w:p>
    <w:p w:rsidR="000D65EE" w:rsidRDefault="000D65EE" w:rsidP="00A24BCA">
      <w:pPr>
        <w:rPr>
          <w:rtl/>
        </w:rPr>
      </w:pPr>
    </w:p>
    <w:p w:rsidR="000D65EE" w:rsidRDefault="00A24BCA" w:rsidP="00A24BCA">
      <w:pPr>
        <w:rPr>
          <w:rtl/>
        </w:rPr>
      </w:pPr>
      <w:r>
        <w:rPr>
          <w:rFonts w:hint="cs"/>
          <w:rtl/>
        </w:rPr>
        <w:t>– – –</w:t>
      </w:r>
      <w:r w:rsidR="000D65EE">
        <w:rPr>
          <w:rFonts w:hint="cs"/>
          <w:rtl/>
        </w:rPr>
        <w:t xml:space="preserve"> הוא אורח </w:t>
      </w:r>
      <w:r>
        <w:rPr>
          <w:rFonts w:hint="cs"/>
          <w:rtl/>
        </w:rPr>
        <w:t>– – –</w:t>
      </w:r>
      <w:r w:rsidR="000D65EE">
        <w:rPr>
          <w:rFonts w:hint="cs"/>
          <w:rtl/>
        </w:rPr>
        <w:t xml:space="preserve"> רמי בן יהודה נושא שלטים של "שמאלנים בוגדים". </w:t>
      </w:r>
    </w:p>
    <w:p w:rsidR="000D65EE" w:rsidRDefault="000D65EE" w:rsidP="00CD5610">
      <w:pPr>
        <w:rPr>
          <w:rtl/>
        </w:rPr>
      </w:pPr>
    </w:p>
    <w:p w:rsidR="000D65EE" w:rsidRDefault="000D65EE" w:rsidP="00CD5610">
      <w:pPr>
        <w:pStyle w:val="-"/>
        <w:keepNext/>
        <w:rPr>
          <w:rtl/>
        </w:rPr>
      </w:pPr>
      <w:bookmarkStart w:id="11708" w:name="ET_speakercontinue_5662_62"/>
      <w:r w:rsidRPr="008D2211">
        <w:rPr>
          <w:rStyle w:val="TagStyle"/>
          <w:rtl/>
        </w:rPr>
        <w:t xml:space="preserve"> &lt;&lt; דובר_המשך &gt;&gt; </w:t>
      </w:r>
      <w:r>
        <w:rPr>
          <w:rtl/>
        </w:rPr>
        <w:t>שר החדשנות, המדע והטכנולוגיה אופיר אקוניס:</w:t>
      </w:r>
      <w:r w:rsidRPr="008D2211">
        <w:rPr>
          <w:rStyle w:val="TagStyle"/>
          <w:rtl/>
        </w:rPr>
        <w:t xml:space="preserve"> &lt;&lt; דובר_המשך &gt;&gt;</w:t>
      </w:r>
      <w:r>
        <w:rPr>
          <w:rtl/>
        </w:rPr>
        <w:t xml:space="preserve"> </w:t>
      </w:r>
      <w:bookmarkEnd w:id="11708"/>
    </w:p>
    <w:p w:rsidR="000D65EE" w:rsidRDefault="000D65EE" w:rsidP="00A24BCA">
      <w:pPr>
        <w:rPr>
          <w:rtl/>
        </w:rPr>
      </w:pPr>
    </w:p>
    <w:p w:rsidR="000D65EE" w:rsidRDefault="00A24BCA" w:rsidP="00A24BCA">
      <w:pPr>
        <w:rPr>
          <w:rtl/>
        </w:rPr>
      </w:pPr>
      <w:r>
        <w:rPr>
          <w:rFonts w:hint="cs"/>
          <w:rtl/>
        </w:rPr>
        <w:t>– –</w:t>
      </w:r>
      <w:r w:rsidR="000D65EE">
        <w:rPr>
          <w:rFonts w:hint="cs"/>
          <w:rtl/>
        </w:rPr>
        <w:t xml:space="preserve"> </w:t>
      </w:r>
      <w:bookmarkStart w:id="11709" w:name="_ETM_Q23_647260"/>
      <w:bookmarkEnd w:id="11709"/>
      <w:r w:rsidR="000D65EE">
        <w:rPr>
          <w:rtl/>
        </w:rPr>
        <w:t xml:space="preserve">כאשר </w:t>
      </w:r>
      <w:bookmarkStart w:id="11710" w:name="_ETM_Q23_647680"/>
      <w:bookmarkEnd w:id="11710"/>
      <w:r w:rsidR="000D65EE">
        <w:rPr>
          <w:rtl/>
        </w:rPr>
        <w:t xml:space="preserve">תהיה </w:t>
      </w:r>
      <w:bookmarkStart w:id="11711" w:name="_ETM_Q23_648040"/>
      <w:bookmarkEnd w:id="11711"/>
      <w:r w:rsidR="000D65EE">
        <w:rPr>
          <w:rFonts w:hint="cs"/>
          <w:rtl/>
        </w:rPr>
        <w:t xml:space="preserve">פגיעה, </w:t>
      </w:r>
      <w:bookmarkStart w:id="11712" w:name="_ETM_Q23_648489"/>
      <w:bookmarkEnd w:id="11712"/>
      <w:r w:rsidR="000D65EE">
        <w:rPr>
          <w:rtl/>
        </w:rPr>
        <w:t xml:space="preserve">חברת </w:t>
      </w:r>
      <w:bookmarkStart w:id="11713" w:name="_ETM_Q23_648849"/>
      <w:bookmarkEnd w:id="11713"/>
      <w:r w:rsidR="000D65EE">
        <w:rPr>
          <w:rtl/>
        </w:rPr>
        <w:t xml:space="preserve">הכנסת </w:t>
      </w:r>
      <w:bookmarkStart w:id="11714" w:name="_ETM_Q23_649269"/>
      <w:bookmarkEnd w:id="11714"/>
      <w:r w:rsidR="000D65EE">
        <w:rPr>
          <w:rtl/>
        </w:rPr>
        <w:t>גוטליב</w:t>
      </w:r>
      <w:r w:rsidR="000D65EE">
        <w:rPr>
          <w:rFonts w:hint="cs"/>
          <w:rtl/>
        </w:rPr>
        <w:t xml:space="preserve">, בשר </w:t>
      </w:r>
      <w:bookmarkStart w:id="11715" w:name="_ETM_Q23_648000"/>
      <w:bookmarkEnd w:id="11715"/>
      <w:r w:rsidR="000D65EE">
        <w:rPr>
          <w:rFonts w:hint="cs"/>
          <w:rtl/>
        </w:rPr>
        <w:t xml:space="preserve">או בשרה, </w:t>
      </w:r>
      <w:bookmarkStart w:id="11716" w:name="_ETM_Q23_649989"/>
      <w:bookmarkStart w:id="11717" w:name="_ETM_Q23_650560"/>
      <w:bookmarkStart w:id="11718" w:name="_ETM_Q23_650680"/>
      <w:bookmarkStart w:id="11719" w:name="_ETM_Q23_651489"/>
      <w:bookmarkEnd w:id="11716"/>
      <w:bookmarkEnd w:id="11717"/>
      <w:bookmarkEnd w:id="11718"/>
      <w:bookmarkEnd w:id="11719"/>
      <w:r w:rsidR="000D65EE">
        <w:rPr>
          <w:rFonts w:hint="cs"/>
          <w:rtl/>
        </w:rPr>
        <w:t>ב</w:t>
      </w:r>
      <w:r w:rsidR="000D65EE">
        <w:rPr>
          <w:rtl/>
        </w:rPr>
        <w:t>חבר</w:t>
      </w:r>
      <w:r w:rsidR="000D65EE">
        <w:rPr>
          <w:rFonts w:hint="cs"/>
          <w:rtl/>
        </w:rPr>
        <w:t xml:space="preserve"> או בחברת </w:t>
      </w:r>
      <w:bookmarkStart w:id="11720" w:name="_ETM_Q23_652120"/>
      <w:bookmarkStart w:id="11721" w:name="_ETM_Q23_652599"/>
      <w:bookmarkEnd w:id="11720"/>
      <w:bookmarkEnd w:id="11721"/>
      <w:r w:rsidR="000D65EE">
        <w:rPr>
          <w:rtl/>
        </w:rPr>
        <w:t>כנסת</w:t>
      </w:r>
      <w:r w:rsidR="000D65EE">
        <w:rPr>
          <w:rFonts w:hint="cs"/>
          <w:rtl/>
        </w:rPr>
        <w:t>,</w:t>
      </w:r>
      <w:r w:rsidR="000D65EE">
        <w:rPr>
          <w:rtl/>
        </w:rPr>
        <w:t xml:space="preserve"> </w:t>
      </w:r>
      <w:bookmarkStart w:id="11722" w:name="_ETM_Q23_653620"/>
      <w:bookmarkEnd w:id="11722"/>
      <w:r w:rsidR="000D65EE">
        <w:rPr>
          <w:rtl/>
        </w:rPr>
        <w:t xml:space="preserve">לא </w:t>
      </w:r>
      <w:bookmarkStart w:id="11723" w:name="_ETM_Q23_653859"/>
      <w:bookmarkEnd w:id="11723"/>
      <w:r w:rsidR="000D65EE">
        <w:rPr>
          <w:rtl/>
        </w:rPr>
        <w:t xml:space="preserve">יוכל </w:t>
      </w:r>
      <w:bookmarkStart w:id="11724" w:name="_ETM_Q23_654760"/>
      <w:bookmarkEnd w:id="11724"/>
      <w:r w:rsidR="000D65EE">
        <w:rPr>
          <w:rtl/>
        </w:rPr>
        <w:t xml:space="preserve">לרחוץ </w:t>
      </w:r>
      <w:bookmarkStart w:id="11725" w:name="_ETM_Q23_655329"/>
      <w:bookmarkEnd w:id="11725"/>
      <w:r w:rsidR="000D65EE">
        <w:rPr>
          <w:rtl/>
        </w:rPr>
        <w:t xml:space="preserve">בניקיון </w:t>
      </w:r>
      <w:bookmarkStart w:id="11726" w:name="_ETM_Q23_655780"/>
      <w:bookmarkEnd w:id="11726"/>
      <w:r w:rsidR="000D65EE">
        <w:rPr>
          <w:rtl/>
        </w:rPr>
        <w:t>כפי</w:t>
      </w:r>
      <w:r w:rsidR="000D65EE">
        <w:rPr>
          <w:rFonts w:hint="cs"/>
          <w:rtl/>
        </w:rPr>
        <w:t>ו.</w:t>
      </w:r>
      <w:r w:rsidR="000D65EE">
        <w:rPr>
          <w:rtl/>
        </w:rPr>
        <w:t xml:space="preserve"> </w:t>
      </w:r>
      <w:bookmarkStart w:id="11727" w:name="_ETM_Q23_656439"/>
      <w:bookmarkEnd w:id="11727"/>
      <w:r w:rsidR="000D65EE">
        <w:rPr>
          <w:rtl/>
        </w:rPr>
        <w:t>תודה</w:t>
      </w:r>
      <w:r w:rsidR="000D65EE">
        <w:rPr>
          <w:rFonts w:hint="cs"/>
          <w:rtl/>
        </w:rPr>
        <w:t>, אדוני היושב-ראש.</w:t>
      </w:r>
    </w:p>
    <w:p w:rsidR="000D65EE" w:rsidRDefault="000D65EE" w:rsidP="00CD5610">
      <w:pPr>
        <w:rPr>
          <w:rtl/>
        </w:rPr>
      </w:pPr>
    </w:p>
    <w:p w:rsidR="000D65EE" w:rsidRDefault="000D65EE" w:rsidP="00CD5610">
      <w:pPr>
        <w:pStyle w:val="af6"/>
        <w:keepNext/>
        <w:rPr>
          <w:rtl/>
        </w:rPr>
      </w:pPr>
      <w:bookmarkStart w:id="11728" w:name="ET_yor_6488_63"/>
      <w:r w:rsidRPr="008D2211">
        <w:rPr>
          <w:rStyle w:val="TagStyle"/>
          <w:rtl/>
        </w:rPr>
        <w:t xml:space="preserve"> &lt;&lt; יור &gt;&gt; </w:t>
      </w:r>
      <w:r>
        <w:rPr>
          <w:rtl/>
        </w:rPr>
        <w:t>היו"ר אוריאל בוסו:</w:t>
      </w:r>
      <w:r w:rsidRPr="008D2211">
        <w:rPr>
          <w:rStyle w:val="TagStyle"/>
          <w:rtl/>
        </w:rPr>
        <w:t xml:space="preserve"> &lt;&lt; יור &gt;&gt;</w:t>
      </w:r>
      <w:r>
        <w:rPr>
          <w:rtl/>
        </w:rPr>
        <w:t xml:space="preserve"> </w:t>
      </w:r>
      <w:bookmarkEnd w:id="11728"/>
    </w:p>
    <w:p w:rsidR="000D65EE" w:rsidRDefault="000D65EE" w:rsidP="00A24BCA">
      <w:pPr>
        <w:rPr>
          <w:rtl/>
        </w:rPr>
      </w:pPr>
    </w:p>
    <w:p w:rsidR="000D65EE" w:rsidRDefault="000D65EE" w:rsidP="00CD5610">
      <w:pPr>
        <w:rPr>
          <w:rtl/>
        </w:rPr>
      </w:pPr>
      <w:bookmarkStart w:id="11729" w:name="_ETM_Q23_656919"/>
      <w:bookmarkEnd w:id="11729"/>
      <w:r>
        <w:rPr>
          <w:rtl/>
        </w:rPr>
        <w:t xml:space="preserve">תודה </w:t>
      </w:r>
      <w:bookmarkStart w:id="11730" w:name="_ETM_Q23_657219"/>
      <w:bookmarkEnd w:id="11730"/>
      <w:r>
        <w:rPr>
          <w:rtl/>
        </w:rPr>
        <w:t xml:space="preserve">רבה </w:t>
      </w:r>
      <w:bookmarkStart w:id="11731" w:name="_ETM_Q23_657430"/>
      <w:bookmarkEnd w:id="11731"/>
      <w:r>
        <w:rPr>
          <w:rtl/>
        </w:rPr>
        <w:t xml:space="preserve">לשר </w:t>
      </w:r>
      <w:bookmarkStart w:id="11732" w:name="_ETM_Q23_657790"/>
      <w:bookmarkEnd w:id="11732"/>
      <w:r>
        <w:rPr>
          <w:rtl/>
        </w:rPr>
        <w:t>אקוניס</w:t>
      </w:r>
      <w:r>
        <w:rPr>
          <w:rFonts w:hint="cs"/>
          <w:rtl/>
        </w:rPr>
        <w:t xml:space="preserve">. נמשיך </w:t>
      </w:r>
      <w:bookmarkStart w:id="11733" w:name="_ETM_Q23_660000"/>
      <w:bookmarkEnd w:id="11733"/>
      <w:r>
        <w:rPr>
          <w:rFonts w:hint="cs"/>
          <w:rtl/>
        </w:rPr>
        <w:t xml:space="preserve">בסדר הדוברים. חברת הכנסת אימאן ח'טיב יאסין, בבקשה. </w:t>
      </w:r>
    </w:p>
    <w:p w:rsidR="000D65EE" w:rsidRDefault="000D65EE" w:rsidP="00CD5610">
      <w:pPr>
        <w:rPr>
          <w:rtl/>
        </w:rPr>
      </w:pPr>
    </w:p>
    <w:p w:rsidR="000D65EE" w:rsidRDefault="000D65EE" w:rsidP="00CD5610">
      <w:pPr>
        <w:pStyle w:val="af5"/>
        <w:keepNext/>
        <w:rPr>
          <w:rtl/>
        </w:rPr>
      </w:pPr>
      <w:r w:rsidRPr="008D2211">
        <w:rPr>
          <w:rStyle w:val="TagStyle"/>
          <w:rtl/>
        </w:rPr>
        <w:t xml:space="preserve"> &lt;&lt; קריאה &gt;&gt; </w:t>
      </w:r>
      <w:r>
        <w:rPr>
          <w:rtl/>
        </w:rPr>
        <w:t>יוראי להב הרצנו (יש עתיד):</w:t>
      </w:r>
      <w:r w:rsidRPr="008D2211">
        <w:rPr>
          <w:rStyle w:val="TagStyle"/>
          <w:rtl/>
        </w:rPr>
        <w:t xml:space="preserve"> &lt;&lt; קריאה &gt;&gt;</w:t>
      </w:r>
      <w:r>
        <w:rPr>
          <w:rtl/>
        </w:rPr>
        <w:t xml:space="preserve"> </w:t>
      </w:r>
    </w:p>
    <w:p w:rsidR="000D65EE" w:rsidRDefault="000D65EE" w:rsidP="00A24BCA">
      <w:pPr>
        <w:rPr>
          <w:rtl/>
        </w:rPr>
      </w:pPr>
    </w:p>
    <w:p w:rsidR="000D65EE" w:rsidRDefault="000D65EE" w:rsidP="00CD5610">
      <w:pPr>
        <w:rPr>
          <w:rtl/>
        </w:rPr>
      </w:pPr>
      <w:r>
        <w:rPr>
          <w:rFonts w:hint="cs"/>
          <w:rtl/>
        </w:rPr>
        <w:t xml:space="preserve">כשאתם מזמינים את רמי בן יהודה לבית הזה, אל תטיפו לנו מוסר. </w:t>
      </w:r>
    </w:p>
    <w:p w:rsidR="000D65EE" w:rsidRDefault="000D65EE" w:rsidP="00CD5610">
      <w:pPr>
        <w:rPr>
          <w:rtl/>
        </w:rPr>
      </w:pPr>
      <w:bookmarkStart w:id="11734" w:name="_ETM_Q23_668000"/>
      <w:bookmarkEnd w:id="11734"/>
    </w:p>
    <w:p w:rsidR="000D65EE" w:rsidRDefault="000D65EE" w:rsidP="00CD5610">
      <w:pPr>
        <w:pStyle w:val="af6"/>
        <w:keepNext/>
        <w:rPr>
          <w:rtl/>
        </w:rPr>
      </w:pPr>
      <w:bookmarkStart w:id="11735" w:name="ET_yor_6488_65"/>
      <w:r w:rsidRPr="008D2211">
        <w:rPr>
          <w:rStyle w:val="TagStyle"/>
          <w:rtl/>
        </w:rPr>
        <w:t xml:space="preserve"> &lt;&lt; יור &gt;&gt; </w:t>
      </w:r>
      <w:r>
        <w:rPr>
          <w:rtl/>
        </w:rPr>
        <w:t>היו"ר אוריאל בוסו:</w:t>
      </w:r>
      <w:r w:rsidRPr="008D2211">
        <w:rPr>
          <w:rStyle w:val="TagStyle"/>
          <w:rtl/>
        </w:rPr>
        <w:t xml:space="preserve"> &lt;&lt; יור &gt;&gt;</w:t>
      </w:r>
      <w:r>
        <w:rPr>
          <w:rtl/>
        </w:rPr>
        <w:t xml:space="preserve"> </w:t>
      </w:r>
      <w:bookmarkEnd w:id="11735"/>
    </w:p>
    <w:p w:rsidR="000D65EE" w:rsidRDefault="000D65EE" w:rsidP="00A24BCA">
      <w:pPr>
        <w:rPr>
          <w:rtl/>
        </w:rPr>
      </w:pPr>
    </w:p>
    <w:p w:rsidR="000D65EE" w:rsidRDefault="000D65EE" w:rsidP="00CD5610">
      <w:pPr>
        <w:rPr>
          <w:rtl/>
        </w:rPr>
      </w:pPr>
      <w:r>
        <w:rPr>
          <w:rFonts w:hint="cs"/>
          <w:rtl/>
        </w:rPr>
        <w:t xml:space="preserve">הבהרות </w:t>
      </w:r>
      <w:bookmarkStart w:id="11736" w:name="_ETM_Q23_665000"/>
      <w:bookmarkEnd w:id="11736"/>
      <w:r>
        <w:rPr>
          <w:rFonts w:hint="cs"/>
          <w:rtl/>
        </w:rPr>
        <w:t xml:space="preserve">חשובות בהחלט. </w:t>
      </w:r>
    </w:p>
    <w:p w:rsidR="000D65EE" w:rsidRDefault="000D65EE" w:rsidP="00CD5610">
      <w:pPr>
        <w:rPr>
          <w:rtl/>
        </w:rPr>
      </w:pPr>
    </w:p>
    <w:p w:rsidR="000D65EE" w:rsidRDefault="000D65EE" w:rsidP="00CD5610">
      <w:pPr>
        <w:pStyle w:val="af5"/>
        <w:keepNext/>
        <w:rPr>
          <w:rtl/>
        </w:rPr>
      </w:pPr>
      <w:bookmarkStart w:id="11737" w:name="ET_interruption_5662_85"/>
      <w:r w:rsidRPr="00870401">
        <w:rPr>
          <w:rStyle w:val="TagStyle"/>
          <w:rtl/>
        </w:rPr>
        <w:t xml:space="preserve"> &lt;&lt; קריאה &gt;&gt; </w:t>
      </w:r>
      <w:r>
        <w:rPr>
          <w:rtl/>
        </w:rPr>
        <w:t>שר החדשנות, המדע והטכנולוגיה אופיר אקוניס:</w:t>
      </w:r>
      <w:r w:rsidRPr="00870401">
        <w:rPr>
          <w:rStyle w:val="TagStyle"/>
          <w:rtl/>
        </w:rPr>
        <w:t xml:space="preserve"> &lt;&lt; קריאה &gt;&gt;</w:t>
      </w:r>
      <w:r>
        <w:rPr>
          <w:rtl/>
        </w:rPr>
        <w:t xml:space="preserve"> </w:t>
      </w:r>
      <w:bookmarkEnd w:id="11737"/>
    </w:p>
    <w:p w:rsidR="000D65EE" w:rsidRDefault="000D65EE" w:rsidP="00A24BCA">
      <w:pPr>
        <w:rPr>
          <w:rtl/>
        </w:rPr>
      </w:pPr>
    </w:p>
    <w:p w:rsidR="000D65EE" w:rsidRPr="00870401" w:rsidRDefault="000D65EE" w:rsidP="00CD5610">
      <w:pPr>
        <w:rPr>
          <w:rtl/>
        </w:rPr>
      </w:pPr>
      <w:r>
        <w:rPr>
          <w:rFonts w:hint="cs"/>
          <w:rtl/>
        </w:rPr>
        <w:t>תודה, אדוני היושב-ראש.</w:t>
      </w:r>
    </w:p>
    <w:p w:rsidR="000D65EE" w:rsidRDefault="000D65EE" w:rsidP="00CD5610">
      <w:pPr>
        <w:rPr>
          <w:rtl/>
        </w:rPr>
      </w:pPr>
    </w:p>
    <w:p w:rsidR="000D65EE" w:rsidRDefault="000D65EE" w:rsidP="00CD5610">
      <w:pPr>
        <w:pStyle w:val="af5"/>
        <w:keepNext/>
        <w:rPr>
          <w:rtl/>
        </w:rPr>
      </w:pPr>
      <w:bookmarkStart w:id="11738" w:name="ET_interruption_5787_68"/>
      <w:r w:rsidRPr="008D2211">
        <w:rPr>
          <w:rStyle w:val="TagStyle"/>
          <w:rtl/>
        </w:rPr>
        <w:t xml:space="preserve"> &lt;&lt; קריאה &gt;&gt; </w:t>
      </w:r>
      <w:r>
        <w:rPr>
          <w:rtl/>
        </w:rPr>
        <w:t>יוראי להב הרצנו (יש עתיד):</w:t>
      </w:r>
      <w:r w:rsidRPr="008D2211">
        <w:rPr>
          <w:rStyle w:val="TagStyle"/>
          <w:rtl/>
        </w:rPr>
        <w:t xml:space="preserve"> &lt;&lt; קריאה &gt;&gt;</w:t>
      </w:r>
      <w:r>
        <w:rPr>
          <w:rtl/>
        </w:rPr>
        <w:t xml:space="preserve"> </w:t>
      </w:r>
      <w:bookmarkEnd w:id="11738"/>
    </w:p>
    <w:p w:rsidR="000D65EE" w:rsidRDefault="000D65EE" w:rsidP="00CD5610">
      <w:pPr>
        <w:rPr>
          <w:rtl/>
        </w:rPr>
      </w:pPr>
    </w:p>
    <w:p w:rsidR="000D65EE" w:rsidRDefault="000D65EE" w:rsidP="00CD5610">
      <w:pPr>
        <w:rPr>
          <w:rtl/>
        </w:rPr>
      </w:pPr>
      <w:r>
        <w:rPr>
          <w:rFonts w:hint="cs"/>
          <w:rtl/>
        </w:rPr>
        <w:t xml:space="preserve">אדוני, כשמזמינים אדם שנושא שלטים </w:t>
      </w:r>
      <w:bookmarkStart w:id="11739" w:name="_ETM_Q23_679000"/>
      <w:bookmarkEnd w:id="11739"/>
      <w:r>
        <w:rPr>
          <w:rFonts w:hint="cs"/>
          <w:rtl/>
        </w:rPr>
        <w:t xml:space="preserve">"שמאלנים בוגדים" לתוך המשכן הזה על ידי סיעת הליכוד, אני </w:t>
      </w:r>
      <w:bookmarkStart w:id="11740" w:name="_ETM_Q23_683000"/>
      <w:bookmarkEnd w:id="11740"/>
      <w:r>
        <w:rPr>
          <w:rFonts w:hint="cs"/>
          <w:rtl/>
        </w:rPr>
        <w:t xml:space="preserve">חושב שהם האחרונים שיכולים להטיף מוסר על הסתה ועל </w:t>
      </w:r>
      <w:bookmarkStart w:id="11741" w:name="_ETM_Q23_686000"/>
      <w:bookmarkEnd w:id="11741"/>
      <w:r>
        <w:rPr>
          <w:rFonts w:hint="cs"/>
          <w:rtl/>
        </w:rPr>
        <w:t>הגינויים שלה.</w:t>
      </w:r>
    </w:p>
    <w:p w:rsidR="000D65EE" w:rsidRDefault="000D65EE" w:rsidP="00CD5610">
      <w:pPr>
        <w:rPr>
          <w:rtl/>
        </w:rPr>
      </w:pPr>
    </w:p>
    <w:p w:rsidR="000D65EE" w:rsidRDefault="000D65EE" w:rsidP="00CD5610">
      <w:pPr>
        <w:pStyle w:val="af5"/>
        <w:keepNext/>
        <w:rPr>
          <w:rtl/>
        </w:rPr>
      </w:pPr>
      <w:bookmarkStart w:id="11742" w:name="ET_interruption_6345_69"/>
      <w:r w:rsidRPr="008D2211">
        <w:rPr>
          <w:rStyle w:val="TagStyle"/>
          <w:rtl/>
        </w:rPr>
        <w:t xml:space="preserve"> &lt;&lt; קריאה &gt;&gt; </w:t>
      </w:r>
      <w:r>
        <w:rPr>
          <w:rtl/>
        </w:rPr>
        <w:t>טלי גוטליב (הליכוד):</w:t>
      </w:r>
      <w:r w:rsidRPr="008D2211">
        <w:rPr>
          <w:rStyle w:val="TagStyle"/>
          <w:rtl/>
        </w:rPr>
        <w:t xml:space="preserve"> &lt;&lt; קריאה &gt;&gt;</w:t>
      </w:r>
      <w:r>
        <w:rPr>
          <w:rtl/>
        </w:rPr>
        <w:t xml:space="preserve"> </w:t>
      </w:r>
      <w:bookmarkEnd w:id="11742"/>
    </w:p>
    <w:p w:rsidR="000D65EE" w:rsidRDefault="000D65EE" w:rsidP="00A24BCA">
      <w:pPr>
        <w:rPr>
          <w:rtl/>
        </w:rPr>
      </w:pPr>
    </w:p>
    <w:p w:rsidR="000D65EE" w:rsidRDefault="000D65EE" w:rsidP="00CD5610">
      <w:pPr>
        <w:rPr>
          <w:rtl/>
        </w:rPr>
      </w:pPr>
      <w:r>
        <w:rPr>
          <w:rFonts w:hint="cs"/>
          <w:rtl/>
        </w:rPr>
        <w:t xml:space="preserve">אוי, נו, </w:t>
      </w:r>
      <w:bookmarkStart w:id="11743" w:name="_ETM_Q23_682000"/>
      <w:bookmarkEnd w:id="11743"/>
      <w:r>
        <w:rPr>
          <w:rFonts w:hint="cs"/>
          <w:rtl/>
        </w:rPr>
        <w:t>באמת, אל תעשה את זה. מוטב לך שתגנה, עם כל הכבוד.</w:t>
      </w:r>
    </w:p>
    <w:p w:rsidR="000D65EE" w:rsidRDefault="000D65EE" w:rsidP="00CD5610">
      <w:pPr>
        <w:rPr>
          <w:rtl/>
        </w:rPr>
      </w:pPr>
    </w:p>
    <w:p w:rsidR="000D65EE" w:rsidRDefault="000D65EE" w:rsidP="00CD5610">
      <w:pPr>
        <w:pStyle w:val="af6"/>
        <w:keepNext/>
        <w:rPr>
          <w:rtl/>
        </w:rPr>
      </w:pPr>
      <w:bookmarkStart w:id="11744" w:name="ET_yor_6488_86"/>
      <w:r w:rsidRPr="00480065">
        <w:rPr>
          <w:rStyle w:val="TagStyle"/>
          <w:rtl/>
        </w:rPr>
        <w:t xml:space="preserve"> &lt;&lt; יור &gt;&gt; </w:t>
      </w:r>
      <w:r>
        <w:rPr>
          <w:rtl/>
        </w:rPr>
        <w:t>היו"ר אוריאל בוסו:</w:t>
      </w:r>
      <w:r w:rsidRPr="00480065">
        <w:rPr>
          <w:rStyle w:val="TagStyle"/>
          <w:rtl/>
        </w:rPr>
        <w:t xml:space="preserve"> &lt;&lt; יור &gt;&gt;</w:t>
      </w:r>
      <w:r>
        <w:rPr>
          <w:rtl/>
        </w:rPr>
        <w:t xml:space="preserve"> </w:t>
      </w:r>
      <w:bookmarkEnd w:id="11744"/>
    </w:p>
    <w:p w:rsidR="000D65EE" w:rsidRDefault="000D65EE" w:rsidP="00A24BCA">
      <w:pPr>
        <w:rPr>
          <w:rtl/>
        </w:rPr>
      </w:pPr>
    </w:p>
    <w:p w:rsidR="000D65EE" w:rsidRPr="00480065" w:rsidRDefault="000D65EE" w:rsidP="00CD5610">
      <w:pPr>
        <w:rPr>
          <w:rtl/>
        </w:rPr>
      </w:pPr>
      <w:r>
        <w:rPr>
          <w:rFonts w:hint="cs"/>
          <w:rtl/>
        </w:rPr>
        <w:t xml:space="preserve">יוראי, תודה. הבנו. </w:t>
      </w:r>
    </w:p>
    <w:p w:rsidR="000D65EE" w:rsidRDefault="000D65EE" w:rsidP="00CD5610">
      <w:pPr>
        <w:rPr>
          <w:rtl/>
        </w:rPr>
      </w:pPr>
    </w:p>
    <w:p w:rsidR="000D65EE" w:rsidRDefault="000D65EE" w:rsidP="00CD5610">
      <w:pPr>
        <w:pStyle w:val="af5"/>
        <w:keepNext/>
        <w:rPr>
          <w:rtl/>
        </w:rPr>
      </w:pPr>
      <w:bookmarkStart w:id="11745" w:name="ET_interruption_5787_70"/>
      <w:r w:rsidRPr="003216DF">
        <w:rPr>
          <w:rStyle w:val="TagStyle"/>
          <w:rtl/>
        </w:rPr>
        <w:t xml:space="preserve"> &lt;&lt; קריאה &gt;&gt; </w:t>
      </w:r>
      <w:r>
        <w:rPr>
          <w:rtl/>
        </w:rPr>
        <w:t>יוראי להב הרצנו (יש עתיד):</w:t>
      </w:r>
      <w:r w:rsidRPr="003216DF">
        <w:rPr>
          <w:rStyle w:val="TagStyle"/>
          <w:rtl/>
        </w:rPr>
        <w:t xml:space="preserve"> &lt;&lt; קריאה &gt;&gt;</w:t>
      </w:r>
      <w:r>
        <w:rPr>
          <w:rtl/>
        </w:rPr>
        <w:t xml:space="preserve"> </w:t>
      </w:r>
      <w:bookmarkEnd w:id="11745"/>
    </w:p>
    <w:p w:rsidR="000D65EE" w:rsidRDefault="000D65EE" w:rsidP="00A24BCA">
      <w:pPr>
        <w:rPr>
          <w:rtl/>
        </w:rPr>
      </w:pPr>
    </w:p>
    <w:p w:rsidR="000D65EE" w:rsidRDefault="000D65EE" w:rsidP="00CD5610">
      <w:pPr>
        <w:rPr>
          <w:rtl/>
        </w:rPr>
      </w:pPr>
      <w:r>
        <w:rPr>
          <w:rFonts w:hint="cs"/>
          <w:rtl/>
        </w:rPr>
        <w:t>הם מחבקים אנשים שמסיתים נגד אנשים כל הזמן.</w:t>
      </w:r>
    </w:p>
    <w:p w:rsidR="000D65EE" w:rsidRDefault="000D65EE" w:rsidP="00CD5610">
      <w:pPr>
        <w:rPr>
          <w:rtl/>
        </w:rPr>
      </w:pPr>
    </w:p>
    <w:p w:rsidR="000D65EE" w:rsidRDefault="000D65EE" w:rsidP="00CD5610">
      <w:pPr>
        <w:pStyle w:val="af5"/>
        <w:keepNext/>
        <w:rPr>
          <w:rtl/>
        </w:rPr>
      </w:pPr>
      <w:bookmarkStart w:id="11746" w:name="ET_interruption_6345_71"/>
      <w:r w:rsidRPr="00C27186">
        <w:rPr>
          <w:rStyle w:val="TagStyle"/>
          <w:rtl/>
        </w:rPr>
        <w:t xml:space="preserve"> &lt;&lt; קריאה &gt;&gt; </w:t>
      </w:r>
      <w:r>
        <w:rPr>
          <w:rtl/>
        </w:rPr>
        <w:t>טלי גוטליב (הליכוד):</w:t>
      </w:r>
      <w:r w:rsidRPr="00C27186">
        <w:rPr>
          <w:rStyle w:val="TagStyle"/>
          <w:rtl/>
        </w:rPr>
        <w:t xml:space="preserve"> &lt;&lt; קריאה &gt;&gt;</w:t>
      </w:r>
      <w:r>
        <w:rPr>
          <w:rtl/>
        </w:rPr>
        <w:t xml:space="preserve"> </w:t>
      </w:r>
      <w:bookmarkEnd w:id="11746"/>
    </w:p>
    <w:p w:rsidR="000D65EE" w:rsidRDefault="000D65EE" w:rsidP="00A24BCA">
      <w:pPr>
        <w:rPr>
          <w:rtl/>
        </w:rPr>
      </w:pPr>
    </w:p>
    <w:p w:rsidR="000D65EE" w:rsidRDefault="000D65EE" w:rsidP="00CD5610">
      <w:pPr>
        <w:rPr>
          <w:rtl/>
        </w:rPr>
      </w:pPr>
      <w:r>
        <w:rPr>
          <w:rFonts w:hint="cs"/>
          <w:rtl/>
        </w:rPr>
        <w:t xml:space="preserve">קודם תגנה ואז תדבר. </w:t>
      </w:r>
      <w:bookmarkStart w:id="11747" w:name="_ETM_Q23_690000"/>
      <w:bookmarkEnd w:id="11747"/>
    </w:p>
    <w:p w:rsidR="000D65EE" w:rsidRDefault="000D65EE" w:rsidP="00CD5610">
      <w:pPr>
        <w:rPr>
          <w:rtl/>
        </w:rPr>
      </w:pPr>
    </w:p>
    <w:p w:rsidR="000D65EE" w:rsidRDefault="000D65EE" w:rsidP="00CD5610">
      <w:pPr>
        <w:pStyle w:val="af5"/>
        <w:keepNext/>
        <w:rPr>
          <w:rtl/>
        </w:rPr>
      </w:pPr>
      <w:bookmarkStart w:id="11748" w:name="ET_interruption_5787_73"/>
      <w:r w:rsidRPr="00C27186">
        <w:rPr>
          <w:rStyle w:val="TagStyle"/>
          <w:rtl/>
        </w:rPr>
        <w:t xml:space="preserve"> &lt;&lt; קריאה &gt;&gt; </w:t>
      </w:r>
      <w:r>
        <w:rPr>
          <w:rtl/>
        </w:rPr>
        <w:t>יוראי להב הרצנו (יש עתיד):</w:t>
      </w:r>
      <w:r w:rsidRPr="00C27186">
        <w:rPr>
          <w:rStyle w:val="TagStyle"/>
          <w:rtl/>
        </w:rPr>
        <w:t xml:space="preserve"> &lt;&lt; קריאה &gt;&gt;</w:t>
      </w:r>
      <w:r>
        <w:rPr>
          <w:rtl/>
        </w:rPr>
        <w:t xml:space="preserve"> </w:t>
      </w:r>
      <w:bookmarkEnd w:id="11748"/>
    </w:p>
    <w:p w:rsidR="000D65EE" w:rsidRDefault="000D65EE" w:rsidP="00A24BCA">
      <w:pPr>
        <w:rPr>
          <w:rtl/>
        </w:rPr>
      </w:pPr>
    </w:p>
    <w:p w:rsidR="000D65EE" w:rsidRDefault="000D65EE" w:rsidP="00A24BCA">
      <w:pPr>
        <w:rPr>
          <w:rtl/>
        </w:rPr>
      </w:pPr>
      <w:bookmarkStart w:id="11749" w:name="_ETM_Q23_687000"/>
      <w:bookmarkEnd w:id="11749"/>
      <w:r>
        <w:rPr>
          <w:rFonts w:hint="cs"/>
          <w:rtl/>
        </w:rPr>
        <w:t xml:space="preserve">איפה הם היו כששלחו לבנט </w:t>
      </w:r>
      <w:r w:rsidR="00A24BCA">
        <w:rPr>
          <w:rFonts w:hint="cs"/>
          <w:rtl/>
        </w:rPr>
        <w:t>– – –</w:t>
      </w:r>
      <w:r>
        <w:rPr>
          <w:rFonts w:hint="cs"/>
          <w:rtl/>
        </w:rPr>
        <w:t xml:space="preserve"> בדואר?</w:t>
      </w:r>
    </w:p>
    <w:p w:rsidR="000D65EE" w:rsidRDefault="000D65EE" w:rsidP="00CD5610">
      <w:pPr>
        <w:rPr>
          <w:rtl/>
        </w:rPr>
      </w:pPr>
      <w:bookmarkStart w:id="11750" w:name="_ETM_Q23_691000"/>
      <w:bookmarkEnd w:id="11750"/>
    </w:p>
    <w:p w:rsidR="000D65EE" w:rsidRDefault="000D65EE" w:rsidP="00CD5610">
      <w:pPr>
        <w:pStyle w:val="af5"/>
        <w:keepNext/>
        <w:rPr>
          <w:rtl/>
        </w:rPr>
      </w:pPr>
      <w:bookmarkStart w:id="11751" w:name="ET_interruption_6345_74"/>
      <w:r w:rsidRPr="00C27186">
        <w:rPr>
          <w:rStyle w:val="TagStyle"/>
          <w:rtl/>
        </w:rPr>
        <w:t xml:space="preserve"> &lt;&lt; קריאה &gt;&gt; </w:t>
      </w:r>
      <w:r>
        <w:rPr>
          <w:rtl/>
        </w:rPr>
        <w:t>טלי גוטליב (הליכוד):</w:t>
      </w:r>
      <w:r w:rsidRPr="00C27186">
        <w:rPr>
          <w:rStyle w:val="TagStyle"/>
          <w:rtl/>
        </w:rPr>
        <w:t xml:space="preserve"> &lt;&lt; קריאה &gt;&gt;</w:t>
      </w:r>
      <w:r>
        <w:rPr>
          <w:rtl/>
        </w:rPr>
        <w:t xml:space="preserve"> </w:t>
      </w:r>
      <w:bookmarkEnd w:id="11751"/>
    </w:p>
    <w:p w:rsidR="000D65EE" w:rsidRDefault="000D65EE" w:rsidP="00A24BCA">
      <w:pPr>
        <w:rPr>
          <w:rtl/>
        </w:rPr>
      </w:pPr>
    </w:p>
    <w:p w:rsidR="000D65EE" w:rsidRDefault="000D65EE" w:rsidP="00CD5610">
      <w:pPr>
        <w:rPr>
          <w:rtl/>
        </w:rPr>
      </w:pPr>
      <w:r>
        <w:rPr>
          <w:rFonts w:hint="cs"/>
          <w:rtl/>
        </w:rPr>
        <w:t xml:space="preserve">תשלח מישהו שיירק עליי, </w:t>
      </w:r>
      <w:bookmarkStart w:id="11752" w:name="_ETM_Q23_694000"/>
      <w:bookmarkEnd w:id="11752"/>
      <w:r>
        <w:rPr>
          <w:rFonts w:hint="cs"/>
          <w:rtl/>
        </w:rPr>
        <w:t xml:space="preserve">זה מאוד דומה. </w:t>
      </w:r>
      <w:bookmarkStart w:id="11753" w:name="_ETM_Q23_695000"/>
      <w:bookmarkEnd w:id="11753"/>
    </w:p>
    <w:p w:rsidR="000D65EE" w:rsidRDefault="000D65EE" w:rsidP="00CD5610">
      <w:pPr>
        <w:rPr>
          <w:rtl/>
        </w:rPr>
      </w:pPr>
    </w:p>
    <w:p w:rsidR="000D65EE" w:rsidRDefault="000D65EE" w:rsidP="00CD5610">
      <w:pPr>
        <w:pStyle w:val="af6"/>
        <w:keepNext/>
        <w:rPr>
          <w:rtl/>
        </w:rPr>
      </w:pPr>
      <w:bookmarkStart w:id="11754" w:name="ET_yor_6488_76"/>
      <w:r w:rsidRPr="00C27186">
        <w:rPr>
          <w:rStyle w:val="TagStyle"/>
          <w:rtl/>
        </w:rPr>
        <w:t xml:space="preserve">&lt;&lt; יור &gt;&gt; </w:t>
      </w:r>
      <w:r>
        <w:rPr>
          <w:rtl/>
        </w:rPr>
        <w:t>היו"ר אוריאל בוסו:</w:t>
      </w:r>
      <w:r w:rsidRPr="00C27186">
        <w:rPr>
          <w:rStyle w:val="TagStyle"/>
          <w:rtl/>
        </w:rPr>
        <w:t xml:space="preserve"> &lt;&lt; יור &gt;&gt;</w:t>
      </w:r>
      <w:r>
        <w:rPr>
          <w:rtl/>
        </w:rPr>
        <w:t xml:space="preserve"> </w:t>
      </w:r>
      <w:bookmarkEnd w:id="11754"/>
    </w:p>
    <w:p w:rsidR="000D65EE" w:rsidRDefault="000D65EE" w:rsidP="00A24BCA">
      <w:pPr>
        <w:rPr>
          <w:rtl/>
        </w:rPr>
      </w:pPr>
    </w:p>
    <w:p w:rsidR="000D65EE" w:rsidRDefault="000D65EE" w:rsidP="000B29BE">
      <w:pPr>
        <w:rPr>
          <w:rtl/>
        </w:rPr>
      </w:pPr>
      <w:bookmarkStart w:id="11755" w:name="_ETM_Q23_693000"/>
      <w:bookmarkEnd w:id="11755"/>
      <w:r>
        <w:rPr>
          <w:rFonts w:hint="cs"/>
          <w:rtl/>
        </w:rPr>
        <w:t>תודה. תדברו ביניכם</w:t>
      </w:r>
      <w:r w:rsidR="000B29BE">
        <w:rPr>
          <w:rFonts w:hint="cs"/>
          <w:rtl/>
        </w:rPr>
        <w:t>.</w:t>
      </w:r>
      <w:r>
        <w:rPr>
          <w:rFonts w:hint="cs"/>
          <w:rtl/>
        </w:rPr>
        <w:t xml:space="preserve"> לאפשר לדוברת בינתיים. </w:t>
      </w:r>
    </w:p>
    <w:p w:rsidR="000D65EE" w:rsidRDefault="000D65EE" w:rsidP="00CD5610">
      <w:pPr>
        <w:rPr>
          <w:rtl/>
        </w:rPr>
      </w:pPr>
    </w:p>
    <w:p w:rsidR="000D65EE" w:rsidRDefault="000D65EE" w:rsidP="00CD5610">
      <w:pPr>
        <w:pStyle w:val="af5"/>
        <w:keepNext/>
        <w:rPr>
          <w:rtl/>
        </w:rPr>
      </w:pPr>
      <w:bookmarkStart w:id="11756" w:name="ET_interruption_6345_77"/>
      <w:r w:rsidRPr="00C27186">
        <w:rPr>
          <w:rStyle w:val="TagStyle"/>
          <w:rtl/>
        </w:rPr>
        <w:t xml:space="preserve"> &lt;&lt; קריאה &gt;&gt; </w:t>
      </w:r>
      <w:r>
        <w:rPr>
          <w:rtl/>
        </w:rPr>
        <w:t>טלי גוטליב (הליכוד):</w:t>
      </w:r>
      <w:r w:rsidRPr="00C27186">
        <w:rPr>
          <w:rStyle w:val="TagStyle"/>
          <w:rtl/>
        </w:rPr>
        <w:t xml:space="preserve"> &lt;&lt; קריאה &gt;&gt;</w:t>
      </w:r>
      <w:r>
        <w:rPr>
          <w:rtl/>
        </w:rPr>
        <w:t xml:space="preserve"> </w:t>
      </w:r>
      <w:bookmarkEnd w:id="11756"/>
    </w:p>
    <w:p w:rsidR="000D65EE" w:rsidRDefault="000D65EE" w:rsidP="00A24BCA">
      <w:pPr>
        <w:rPr>
          <w:rtl/>
        </w:rPr>
      </w:pPr>
    </w:p>
    <w:p w:rsidR="000D65EE" w:rsidRDefault="000D65EE" w:rsidP="00CD5610">
      <w:pPr>
        <w:rPr>
          <w:rtl/>
        </w:rPr>
      </w:pPr>
      <w:r>
        <w:rPr>
          <w:rFonts w:hint="cs"/>
          <w:rtl/>
        </w:rPr>
        <w:t>ב</w:t>
      </w:r>
      <w:bookmarkStart w:id="11757" w:name="_ETM_Q23_697000"/>
      <w:bookmarkEnd w:id="11757"/>
      <w:r>
        <w:rPr>
          <w:rFonts w:hint="cs"/>
          <w:rtl/>
        </w:rPr>
        <w:t xml:space="preserve">אמת, לירוק זה דומה? לירוק על מישהו? די כבר עם </w:t>
      </w:r>
      <w:bookmarkStart w:id="11758" w:name="_ETM_Q23_698000"/>
      <w:bookmarkEnd w:id="11758"/>
      <w:r>
        <w:rPr>
          <w:rFonts w:hint="cs"/>
          <w:rtl/>
        </w:rPr>
        <w:t xml:space="preserve">הברבריות הזאת. די, די. </w:t>
      </w:r>
    </w:p>
    <w:p w:rsidR="000D65EE" w:rsidRDefault="000D65EE" w:rsidP="00CD5610">
      <w:pPr>
        <w:rPr>
          <w:rtl/>
        </w:rPr>
      </w:pPr>
      <w:bookmarkStart w:id="11759" w:name="_ETM_Q23_699000"/>
      <w:bookmarkEnd w:id="11759"/>
    </w:p>
    <w:p w:rsidR="000D65EE" w:rsidRDefault="000D65EE" w:rsidP="00CD5610">
      <w:pPr>
        <w:pStyle w:val="af5"/>
        <w:keepNext/>
        <w:rPr>
          <w:rtl/>
        </w:rPr>
      </w:pPr>
      <w:r w:rsidRPr="00C27186">
        <w:rPr>
          <w:rStyle w:val="TagStyle"/>
          <w:rtl/>
        </w:rPr>
        <w:t xml:space="preserve"> &lt;&lt; קריאה &gt;&gt; </w:t>
      </w:r>
      <w:r>
        <w:rPr>
          <w:rtl/>
        </w:rPr>
        <w:t>יוראי להב הרצנו (יש עתיד):</w:t>
      </w:r>
      <w:r w:rsidRPr="00C27186">
        <w:rPr>
          <w:rStyle w:val="TagStyle"/>
          <w:rtl/>
        </w:rPr>
        <w:t xml:space="preserve"> &lt;&lt; קריאה &gt;&gt;</w:t>
      </w:r>
      <w:r>
        <w:rPr>
          <w:rtl/>
        </w:rPr>
        <w:t xml:space="preserve"> </w:t>
      </w:r>
    </w:p>
    <w:p w:rsidR="000D65EE" w:rsidRDefault="000D65EE" w:rsidP="00A24BCA">
      <w:pPr>
        <w:rPr>
          <w:rtl/>
        </w:rPr>
      </w:pPr>
    </w:p>
    <w:p w:rsidR="000D65EE" w:rsidRPr="00C27186" w:rsidRDefault="00A24BCA" w:rsidP="00A24BCA">
      <w:pPr>
        <w:rPr>
          <w:rtl/>
        </w:rPr>
      </w:pPr>
      <w:bookmarkStart w:id="11760" w:name="_ETM_Q23_701000"/>
      <w:bookmarkEnd w:id="11760"/>
      <w:r>
        <w:rPr>
          <w:rFonts w:hint="cs"/>
          <w:rtl/>
        </w:rPr>
        <w:t>– – –</w:t>
      </w:r>
      <w:r w:rsidR="000D65EE">
        <w:rPr>
          <w:rFonts w:hint="cs"/>
          <w:rtl/>
        </w:rPr>
        <w:t xml:space="preserve"> קליע </w:t>
      </w:r>
      <w:r>
        <w:rPr>
          <w:rFonts w:hint="cs"/>
          <w:rtl/>
        </w:rPr>
        <w:t>– – –</w:t>
      </w:r>
    </w:p>
    <w:p w:rsidR="000D65EE" w:rsidRDefault="000D65EE" w:rsidP="00CD5610">
      <w:pPr>
        <w:rPr>
          <w:rtl/>
        </w:rPr>
      </w:pPr>
    </w:p>
    <w:p w:rsidR="000D65EE" w:rsidRDefault="000D65EE" w:rsidP="00CD5610">
      <w:pPr>
        <w:pStyle w:val="af6"/>
        <w:keepNext/>
        <w:rPr>
          <w:rtl/>
        </w:rPr>
      </w:pPr>
      <w:r w:rsidRPr="00C27186">
        <w:rPr>
          <w:rStyle w:val="TagStyle"/>
          <w:rtl/>
        </w:rPr>
        <w:t xml:space="preserve"> &lt;&lt; יור &gt;&gt; </w:t>
      </w:r>
      <w:r>
        <w:rPr>
          <w:rtl/>
        </w:rPr>
        <w:t>היו"ר אוריאל בוסו:</w:t>
      </w:r>
      <w:r w:rsidRPr="00C27186">
        <w:rPr>
          <w:rStyle w:val="TagStyle"/>
          <w:rtl/>
        </w:rPr>
        <w:t xml:space="preserve"> &lt;&lt; יור &gt;&gt;</w:t>
      </w:r>
      <w:r>
        <w:rPr>
          <w:rtl/>
        </w:rPr>
        <w:t xml:space="preserve"> </w:t>
      </w:r>
    </w:p>
    <w:p w:rsidR="000D65EE" w:rsidRDefault="000D65EE" w:rsidP="00A24BCA">
      <w:pPr>
        <w:rPr>
          <w:rtl/>
        </w:rPr>
      </w:pPr>
    </w:p>
    <w:p w:rsidR="000D65EE" w:rsidRDefault="000D65EE" w:rsidP="00CD5610">
      <w:pPr>
        <w:rPr>
          <w:rtl/>
        </w:rPr>
      </w:pPr>
      <w:bookmarkStart w:id="11761" w:name="_ETM_Q23_702000"/>
      <w:bookmarkEnd w:id="11761"/>
      <w:r>
        <w:rPr>
          <w:rFonts w:hint="cs"/>
          <w:rtl/>
        </w:rPr>
        <w:t xml:space="preserve">תודה רבה. חבר </w:t>
      </w:r>
      <w:bookmarkStart w:id="11762" w:name="_ETM_Q23_706000"/>
      <w:bookmarkEnd w:id="11762"/>
      <w:r>
        <w:rPr>
          <w:rFonts w:hint="cs"/>
          <w:rtl/>
        </w:rPr>
        <w:t>הכנסת יוראי להב הרצנו, תודה רבה.</w:t>
      </w:r>
    </w:p>
    <w:p w:rsidR="000D65EE" w:rsidRDefault="000D65EE" w:rsidP="00CD5610">
      <w:pPr>
        <w:rPr>
          <w:rtl/>
        </w:rPr>
      </w:pPr>
    </w:p>
    <w:p w:rsidR="000D65EE" w:rsidRDefault="000D65EE" w:rsidP="00CD5610">
      <w:pPr>
        <w:pStyle w:val="af5"/>
        <w:keepNext/>
        <w:rPr>
          <w:rtl/>
        </w:rPr>
      </w:pPr>
      <w:bookmarkStart w:id="11763" w:name="ET_interruption_6345_80"/>
      <w:r w:rsidRPr="00C27186">
        <w:rPr>
          <w:rStyle w:val="TagStyle"/>
          <w:rtl/>
        </w:rPr>
        <w:t xml:space="preserve"> &lt;&lt; קריאה &gt;&gt; </w:t>
      </w:r>
      <w:r>
        <w:rPr>
          <w:rtl/>
        </w:rPr>
        <w:t>טלי גוטליב (הליכוד):</w:t>
      </w:r>
      <w:r w:rsidRPr="00C27186">
        <w:rPr>
          <w:rStyle w:val="TagStyle"/>
          <w:rtl/>
        </w:rPr>
        <w:t xml:space="preserve"> &lt;&lt; קריאה &gt;&gt;</w:t>
      </w:r>
      <w:r>
        <w:rPr>
          <w:rtl/>
        </w:rPr>
        <w:t xml:space="preserve"> </w:t>
      </w:r>
      <w:bookmarkEnd w:id="11763"/>
    </w:p>
    <w:p w:rsidR="000D65EE" w:rsidRDefault="000D65EE" w:rsidP="00A24BCA">
      <w:pPr>
        <w:rPr>
          <w:rtl/>
        </w:rPr>
      </w:pPr>
    </w:p>
    <w:p w:rsidR="000D65EE" w:rsidRDefault="000D65EE" w:rsidP="000B29BE">
      <w:pPr>
        <w:rPr>
          <w:rtl/>
        </w:rPr>
      </w:pPr>
      <w:r>
        <w:rPr>
          <w:rFonts w:hint="cs"/>
          <w:rtl/>
        </w:rPr>
        <w:t xml:space="preserve">יוראי, יש הבדל בין לקרוא לך בוגד ובין </w:t>
      </w:r>
      <w:bookmarkStart w:id="11764" w:name="_ETM_Q23_704000"/>
      <w:bookmarkEnd w:id="11764"/>
      <w:r>
        <w:rPr>
          <w:rFonts w:hint="cs"/>
          <w:rtl/>
        </w:rPr>
        <w:t xml:space="preserve">לירוק עליי, זה הכול. לירוק עליי </w:t>
      </w:r>
      <w:r w:rsidR="000B29BE">
        <w:rPr>
          <w:rFonts w:hint="eastAsia"/>
          <w:rtl/>
        </w:rPr>
        <w:t xml:space="preserve">– </w:t>
      </w:r>
      <w:r>
        <w:rPr>
          <w:rFonts w:hint="cs"/>
          <w:rtl/>
        </w:rPr>
        <w:t xml:space="preserve">אתה לא תירק </w:t>
      </w:r>
      <w:bookmarkStart w:id="11765" w:name="_ETM_Q23_707000"/>
      <w:bookmarkEnd w:id="11765"/>
      <w:r>
        <w:rPr>
          <w:rFonts w:hint="cs"/>
          <w:rtl/>
        </w:rPr>
        <w:t xml:space="preserve">עליי ולא על ישראל כץ. מה </w:t>
      </w:r>
      <w:bookmarkStart w:id="11766" w:name="_ETM_Q23_708000"/>
      <w:bookmarkEnd w:id="11766"/>
      <w:r>
        <w:rPr>
          <w:rFonts w:hint="cs"/>
          <w:rtl/>
        </w:rPr>
        <w:t>יש לכם?</w:t>
      </w:r>
    </w:p>
    <w:p w:rsidR="000D65EE" w:rsidRDefault="000D65EE" w:rsidP="00CD5610">
      <w:pPr>
        <w:rPr>
          <w:rtl/>
        </w:rPr>
      </w:pPr>
    </w:p>
    <w:p w:rsidR="000D65EE" w:rsidRDefault="000D65EE" w:rsidP="00CD5610">
      <w:pPr>
        <w:pStyle w:val="af6"/>
        <w:keepNext/>
        <w:rPr>
          <w:rtl/>
        </w:rPr>
      </w:pPr>
      <w:bookmarkStart w:id="11767" w:name="ET_yor_6488_81"/>
      <w:r w:rsidRPr="00C27186">
        <w:rPr>
          <w:rStyle w:val="TagStyle"/>
          <w:rtl/>
        </w:rPr>
        <w:t xml:space="preserve"> &lt;&lt; יור &gt;&gt; </w:t>
      </w:r>
      <w:r>
        <w:rPr>
          <w:rtl/>
        </w:rPr>
        <w:t>היו"ר אוריאל בוסו:</w:t>
      </w:r>
      <w:r w:rsidRPr="00C27186">
        <w:rPr>
          <w:rStyle w:val="TagStyle"/>
          <w:rtl/>
        </w:rPr>
        <w:t xml:space="preserve"> &lt;&lt; יור &gt;&gt;</w:t>
      </w:r>
      <w:r>
        <w:rPr>
          <w:rtl/>
        </w:rPr>
        <w:t xml:space="preserve"> </w:t>
      </w:r>
      <w:bookmarkEnd w:id="11767"/>
    </w:p>
    <w:p w:rsidR="000D65EE" w:rsidRDefault="000D65EE" w:rsidP="00A24BCA">
      <w:pPr>
        <w:rPr>
          <w:rtl/>
        </w:rPr>
      </w:pPr>
    </w:p>
    <w:p w:rsidR="000D65EE" w:rsidRDefault="000D65EE" w:rsidP="00CD5610">
      <w:pPr>
        <w:rPr>
          <w:rtl/>
        </w:rPr>
      </w:pPr>
      <w:r>
        <w:rPr>
          <w:rFonts w:hint="cs"/>
          <w:rtl/>
        </w:rPr>
        <w:t xml:space="preserve">תודה רבה, חברת הכנסת </w:t>
      </w:r>
      <w:bookmarkStart w:id="11768" w:name="_ETM_Q23_710000"/>
      <w:bookmarkEnd w:id="11768"/>
      <w:r>
        <w:rPr>
          <w:rFonts w:hint="cs"/>
          <w:rtl/>
        </w:rPr>
        <w:t xml:space="preserve">טלי גוטליב. </w:t>
      </w:r>
    </w:p>
    <w:p w:rsidR="000D65EE" w:rsidRDefault="000D65EE" w:rsidP="00CD5610">
      <w:pPr>
        <w:rPr>
          <w:rtl/>
        </w:rPr>
      </w:pPr>
    </w:p>
    <w:p w:rsidR="000D65EE" w:rsidRDefault="000D65EE" w:rsidP="00CD5610">
      <w:pPr>
        <w:pStyle w:val="af5"/>
        <w:keepNext/>
        <w:rPr>
          <w:rtl/>
        </w:rPr>
      </w:pPr>
      <w:r w:rsidRPr="00C27186">
        <w:rPr>
          <w:rStyle w:val="TagStyle"/>
          <w:rtl/>
        </w:rPr>
        <w:t xml:space="preserve"> &lt;&lt; קריאה &gt;&gt; </w:t>
      </w:r>
      <w:r>
        <w:rPr>
          <w:rtl/>
        </w:rPr>
        <w:t>טלי גוטליב (הליכוד):</w:t>
      </w:r>
      <w:r w:rsidRPr="00C27186">
        <w:rPr>
          <w:rStyle w:val="TagStyle"/>
          <w:rtl/>
        </w:rPr>
        <w:t xml:space="preserve"> &lt;&lt; קריאה &gt;&gt;</w:t>
      </w:r>
      <w:r>
        <w:rPr>
          <w:rtl/>
        </w:rPr>
        <w:t xml:space="preserve"> </w:t>
      </w:r>
    </w:p>
    <w:p w:rsidR="000D65EE" w:rsidRDefault="000D65EE" w:rsidP="00A24BCA">
      <w:pPr>
        <w:rPr>
          <w:rtl/>
        </w:rPr>
      </w:pPr>
    </w:p>
    <w:p w:rsidR="000D65EE" w:rsidRDefault="000D65EE" w:rsidP="00CD5610">
      <w:pPr>
        <w:rPr>
          <w:rtl/>
        </w:rPr>
      </w:pPr>
      <w:r>
        <w:rPr>
          <w:rFonts w:hint="cs"/>
          <w:rtl/>
        </w:rPr>
        <w:t>מה יש לכם?</w:t>
      </w:r>
    </w:p>
    <w:p w:rsidR="000D65EE" w:rsidRDefault="000D65EE" w:rsidP="00CD5610">
      <w:pPr>
        <w:rPr>
          <w:rtl/>
        </w:rPr>
      </w:pPr>
    </w:p>
    <w:p w:rsidR="000D65EE" w:rsidRDefault="000D65EE" w:rsidP="00CD5610">
      <w:pPr>
        <w:pStyle w:val="af5"/>
        <w:keepNext/>
        <w:rPr>
          <w:rtl/>
        </w:rPr>
      </w:pPr>
      <w:bookmarkStart w:id="11769" w:name="ET_interruption_5787_83"/>
      <w:r w:rsidRPr="00C27186">
        <w:rPr>
          <w:rStyle w:val="TagStyle"/>
          <w:rtl/>
        </w:rPr>
        <w:t xml:space="preserve"> &lt;&lt; קריאה &gt;&gt; </w:t>
      </w:r>
      <w:r>
        <w:rPr>
          <w:rtl/>
        </w:rPr>
        <w:t>יוראי להב הרצנו (יש עתיד):</w:t>
      </w:r>
      <w:r w:rsidRPr="00C27186">
        <w:rPr>
          <w:rStyle w:val="TagStyle"/>
          <w:rtl/>
        </w:rPr>
        <w:t xml:space="preserve"> &lt;&lt; קריאה &gt;&gt;</w:t>
      </w:r>
      <w:r>
        <w:rPr>
          <w:rtl/>
        </w:rPr>
        <w:t xml:space="preserve"> </w:t>
      </w:r>
      <w:bookmarkEnd w:id="11769"/>
    </w:p>
    <w:p w:rsidR="000D65EE" w:rsidRDefault="000D65EE" w:rsidP="00A24BCA">
      <w:pPr>
        <w:rPr>
          <w:rtl/>
        </w:rPr>
      </w:pPr>
    </w:p>
    <w:p w:rsidR="000D65EE" w:rsidRDefault="000D65EE" w:rsidP="00A24BCA">
      <w:pPr>
        <w:rPr>
          <w:rtl/>
        </w:rPr>
      </w:pPr>
      <w:r>
        <w:rPr>
          <w:rFonts w:hint="cs"/>
          <w:rtl/>
        </w:rPr>
        <w:t xml:space="preserve">אבל אתם מחבקים </w:t>
      </w:r>
      <w:r w:rsidR="00A24BCA">
        <w:rPr>
          <w:rFonts w:hint="cs"/>
          <w:rtl/>
        </w:rPr>
        <w:t>– – –</w:t>
      </w:r>
    </w:p>
    <w:p w:rsidR="000D65EE" w:rsidRDefault="000D65EE" w:rsidP="00CD5610">
      <w:pPr>
        <w:rPr>
          <w:rtl/>
        </w:rPr>
      </w:pPr>
    </w:p>
    <w:p w:rsidR="000D65EE" w:rsidRDefault="000D65EE" w:rsidP="00CD5610">
      <w:pPr>
        <w:pStyle w:val="af6"/>
        <w:keepNext/>
        <w:rPr>
          <w:rtl/>
        </w:rPr>
      </w:pPr>
      <w:r w:rsidRPr="00C27186">
        <w:rPr>
          <w:rStyle w:val="TagStyle"/>
          <w:rtl/>
        </w:rPr>
        <w:t xml:space="preserve"> &lt;&lt; יור &gt;&gt; </w:t>
      </w:r>
      <w:r>
        <w:rPr>
          <w:rtl/>
        </w:rPr>
        <w:t>היו"ר אוריאל בוסו:</w:t>
      </w:r>
      <w:r w:rsidRPr="00C27186">
        <w:rPr>
          <w:rStyle w:val="TagStyle"/>
          <w:rtl/>
        </w:rPr>
        <w:t xml:space="preserve"> &lt;&lt; יור &gt;&gt;</w:t>
      </w:r>
      <w:r>
        <w:rPr>
          <w:rtl/>
        </w:rPr>
        <w:t xml:space="preserve"> </w:t>
      </w:r>
    </w:p>
    <w:p w:rsidR="000D65EE" w:rsidRDefault="000D65EE" w:rsidP="00A24BCA">
      <w:pPr>
        <w:rPr>
          <w:rtl/>
        </w:rPr>
      </w:pPr>
    </w:p>
    <w:p w:rsidR="000D65EE" w:rsidRDefault="000D65EE" w:rsidP="000B29BE">
      <w:pPr>
        <w:rPr>
          <w:rtl/>
        </w:rPr>
      </w:pPr>
      <w:r>
        <w:rPr>
          <w:rFonts w:hint="cs"/>
          <w:rtl/>
        </w:rPr>
        <w:t>תודה רבה, חבר הכנסת יוראי, חברת הכנסת גוטליב</w:t>
      </w:r>
      <w:r w:rsidR="000B29BE">
        <w:rPr>
          <w:rFonts w:hint="cs"/>
          <w:rtl/>
        </w:rPr>
        <w:t>.</w:t>
      </w:r>
      <w:r>
        <w:rPr>
          <w:rFonts w:hint="cs"/>
          <w:rtl/>
        </w:rPr>
        <w:t xml:space="preserve"> אנחנו </w:t>
      </w:r>
      <w:bookmarkStart w:id="11770" w:name="_ETM_Q23_719000"/>
      <w:bookmarkEnd w:id="11770"/>
      <w:r>
        <w:rPr>
          <w:rFonts w:hint="cs"/>
          <w:rtl/>
        </w:rPr>
        <w:t xml:space="preserve">רוצים להמשיך. בבקשה, שלוש דקות לרשותך. </w:t>
      </w:r>
    </w:p>
    <w:p w:rsidR="000D65EE" w:rsidRDefault="000D65EE" w:rsidP="00CD5610">
      <w:pPr>
        <w:rPr>
          <w:rtl/>
        </w:rPr>
      </w:pPr>
    </w:p>
    <w:p w:rsidR="000D65EE" w:rsidRDefault="000D65EE" w:rsidP="00A24BCA">
      <w:pPr>
        <w:pStyle w:val="a4"/>
        <w:keepNext/>
        <w:rPr>
          <w:rtl/>
        </w:rPr>
      </w:pPr>
      <w:bookmarkStart w:id="11771" w:name="TOR_Q24"/>
      <w:bookmarkStart w:id="11772" w:name="ET_speaker_5918_2"/>
      <w:bookmarkEnd w:id="11771"/>
      <w:r w:rsidRPr="0061268D">
        <w:rPr>
          <w:rStyle w:val="TagStyle"/>
          <w:rtl/>
        </w:rPr>
        <w:t xml:space="preserve">&lt;&lt; דובר &gt;&gt; </w:t>
      </w:r>
      <w:bookmarkStart w:id="11773" w:name="_Toc137561835"/>
      <w:r>
        <w:rPr>
          <w:rtl/>
        </w:rPr>
        <w:t>אימאן ח'טיב יאסין (רע"מ – הרשימה הערבית המאוחדת):</w:t>
      </w:r>
      <w:bookmarkEnd w:id="11773"/>
      <w:r w:rsidRPr="0061268D">
        <w:rPr>
          <w:rStyle w:val="TagStyle"/>
          <w:rtl/>
        </w:rPr>
        <w:t xml:space="preserve"> &lt;&lt; דובר &gt;&gt;</w:t>
      </w:r>
      <w:r>
        <w:rPr>
          <w:rtl/>
        </w:rPr>
        <w:t xml:space="preserve"> </w:t>
      </w:r>
      <w:bookmarkEnd w:id="11772"/>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כבוד היושב בראש, כנסת נכבדה, כל יום, כמעט כל שעה, אנחנו שומעים </w:t>
      </w:r>
      <w:bookmarkStart w:id="11774" w:name="_ETM_Q24_133070"/>
      <w:bookmarkEnd w:id="11774"/>
      <w:r>
        <w:rPr>
          <w:rFonts w:hint="cs"/>
          <w:rtl/>
          <w:lang w:eastAsia="he-IL"/>
        </w:rPr>
        <w:t xml:space="preserve">על אירוע של ירי ושל רצח בחברה הערבית. לצערי הרב, </w:t>
      </w:r>
      <w:bookmarkStart w:id="11775" w:name="_ETM_Q24_143770"/>
      <w:bookmarkEnd w:id="11775"/>
      <w:r>
        <w:rPr>
          <w:rFonts w:hint="cs"/>
          <w:rtl/>
          <w:lang w:eastAsia="he-IL"/>
        </w:rPr>
        <w:t xml:space="preserve">הרבה מהמקרים מסתיימים במוות. </w:t>
      </w:r>
    </w:p>
    <w:p w:rsidR="000D65EE" w:rsidRDefault="000D65EE" w:rsidP="00A24BCA">
      <w:pPr>
        <w:rPr>
          <w:rtl/>
          <w:lang w:eastAsia="he-IL"/>
        </w:rPr>
      </w:pPr>
      <w:bookmarkStart w:id="11776" w:name="_ETM_Q24_148641"/>
      <w:bookmarkStart w:id="11777" w:name="_ETM_Q24_148730"/>
      <w:bookmarkEnd w:id="11776"/>
      <w:bookmarkEnd w:id="11777"/>
    </w:p>
    <w:p w:rsidR="000D65EE" w:rsidRDefault="000D65EE" w:rsidP="000B29BE">
      <w:pPr>
        <w:rPr>
          <w:rtl/>
          <w:lang w:eastAsia="he-IL"/>
        </w:rPr>
      </w:pPr>
      <w:bookmarkStart w:id="11778" w:name="_ETM_Q24_148834"/>
      <w:bookmarkStart w:id="11779" w:name="_ETM_Q24_148904"/>
      <w:bookmarkEnd w:id="11778"/>
      <w:bookmarkEnd w:id="11779"/>
      <w:r>
        <w:rPr>
          <w:rFonts w:hint="cs"/>
          <w:rtl/>
          <w:lang w:eastAsia="he-IL"/>
        </w:rPr>
        <w:t xml:space="preserve">ביום חמישי היה טבח ביישוב </w:t>
      </w:r>
      <w:bookmarkStart w:id="11780" w:name="_ETM_Q24_158025"/>
      <w:bookmarkEnd w:id="11780"/>
      <w:r>
        <w:rPr>
          <w:rFonts w:hint="cs"/>
          <w:rtl/>
          <w:lang w:eastAsia="he-IL"/>
        </w:rPr>
        <w:t xml:space="preserve">שלי, יפיע. מי שהיה שם לא יכול עוד </w:t>
      </w:r>
      <w:bookmarkStart w:id="11781" w:name="_ETM_Q24_166558"/>
      <w:bookmarkEnd w:id="11781"/>
      <w:r>
        <w:rPr>
          <w:rFonts w:hint="cs"/>
          <w:rtl/>
          <w:lang w:eastAsia="he-IL"/>
        </w:rPr>
        <w:t xml:space="preserve">להתעלם ממה שקורה. אני לא רוצה לדבר על המספרים, אבל </w:t>
      </w:r>
      <w:bookmarkStart w:id="11782" w:name="_ETM_Q24_176301"/>
      <w:bookmarkEnd w:id="11782"/>
      <w:r>
        <w:rPr>
          <w:rFonts w:hint="cs"/>
          <w:rtl/>
          <w:lang w:eastAsia="he-IL"/>
        </w:rPr>
        <w:t xml:space="preserve">עדיין, זה היה תקדים לרצוח חמישה צעירים ביחד, בבת אחת, </w:t>
      </w:r>
      <w:bookmarkStart w:id="11783" w:name="_ETM_Q24_186406"/>
      <w:bookmarkEnd w:id="11783"/>
      <w:r>
        <w:rPr>
          <w:rFonts w:hint="cs"/>
          <w:rtl/>
          <w:lang w:eastAsia="he-IL"/>
        </w:rPr>
        <w:t xml:space="preserve">באמצע היום, ליד אזור שיש בו שלושה בתי ספר, </w:t>
      </w:r>
      <w:bookmarkStart w:id="11784" w:name="_ETM_Q24_197301"/>
      <w:bookmarkEnd w:id="11784"/>
      <w:r>
        <w:rPr>
          <w:rFonts w:hint="cs"/>
          <w:rtl/>
          <w:lang w:eastAsia="he-IL"/>
        </w:rPr>
        <w:t>שתי יחידות לגנים ומרכז ספורט ומרכז נוער, כולם באותו מקום</w:t>
      </w:r>
      <w:bookmarkStart w:id="11785" w:name="_ETM_Q24_207955"/>
      <w:bookmarkEnd w:id="11785"/>
      <w:r>
        <w:rPr>
          <w:rFonts w:hint="cs"/>
          <w:rtl/>
          <w:lang w:eastAsia="he-IL"/>
        </w:rPr>
        <w:t xml:space="preserve">. מה שמפריד בין זירת הרצח לבתי הספר </w:t>
      </w:r>
      <w:bookmarkStart w:id="11786" w:name="_ETM_Q24_213675"/>
      <w:bookmarkEnd w:id="11786"/>
      <w:r>
        <w:rPr>
          <w:rFonts w:hint="cs"/>
          <w:rtl/>
          <w:lang w:eastAsia="he-IL"/>
        </w:rPr>
        <w:t xml:space="preserve">זה הגדר. הילדים ראו שם מה קרה, ראו את חלקי </w:t>
      </w:r>
      <w:bookmarkStart w:id="11787" w:name="_ETM_Q24_221042"/>
      <w:bookmarkEnd w:id="11787"/>
      <w:r>
        <w:rPr>
          <w:rFonts w:hint="cs"/>
          <w:rtl/>
          <w:lang w:eastAsia="he-IL"/>
        </w:rPr>
        <w:t>הגופות</w:t>
      </w:r>
      <w:bookmarkStart w:id="11788" w:name="_ETM_Q24_222387"/>
      <w:bookmarkStart w:id="11789" w:name="_ETM_Q24_222468"/>
      <w:bookmarkStart w:id="11790" w:name="_ETM_Q24_222627"/>
      <w:bookmarkStart w:id="11791" w:name="_ETM_Q24_222693"/>
      <w:bookmarkEnd w:id="11788"/>
      <w:bookmarkEnd w:id="11789"/>
      <w:bookmarkEnd w:id="11790"/>
      <w:bookmarkEnd w:id="11791"/>
      <w:r>
        <w:rPr>
          <w:rFonts w:hint="cs"/>
          <w:rtl/>
          <w:lang w:eastAsia="he-IL"/>
        </w:rPr>
        <w:t xml:space="preserve"> זרוקים על האדמה.</w:t>
      </w:r>
      <w:r w:rsidR="000B29BE">
        <w:rPr>
          <w:rFonts w:hint="cs"/>
          <w:rtl/>
          <w:lang w:eastAsia="he-IL"/>
        </w:rPr>
        <w:t xml:space="preserve"> </w:t>
      </w:r>
      <w:bookmarkStart w:id="11792" w:name="_ETM_Q24_228389"/>
      <w:bookmarkStart w:id="11793" w:name="_ETM_Q24_228454"/>
      <w:bookmarkStart w:id="11794" w:name="_ETM_Q24_228506"/>
      <w:bookmarkStart w:id="11795" w:name="_ETM_Q24_228571"/>
      <w:bookmarkEnd w:id="11792"/>
      <w:bookmarkEnd w:id="11793"/>
      <w:bookmarkEnd w:id="11794"/>
      <w:bookmarkEnd w:id="11795"/>
      <w:r>
        <w:rPr>
          <w:rFonts w:hint="cs"/>
          <w:rtl/>
          <w:lang w:eastAsia="he-IL"/>
        </w:rPr>
        <w:t xml:space="preserve">כל זה קרה באמצע היום. </w:t>
      </w:r>
      <w:bookmarkStart w:id="11796" w:name="_ETM_Q24_231578"/>
      <w:bookmarkEnd w:id="11796"/>
      <w:r>
        <w:rPr>
          <w:rFonts w:hint="cs"/>
          <w:rtl/>
          <w:lang w:eastAsia="he-IL"/>
        </w:rPr>
        <w:t xml:space="preserve">ואני כאן כאימא מפוחדת, כאובה על מה שקורה </w:t>
      </w:r>
      <w:bookmarkStart w:id="11797" w:name="_ETM_Q24_243376"/>
      <w:bookmarkEnd w:id="11797"/>
      <w:r>
        <w:rPr>
          <w:rFonts w:hint="cs"/>
          <w:rtl/>
          <w:lang w:eastAsia="he-IL"/>
        </w:rPr>
        <w:t xml:space="preserve">בחברה שלה. אני רוצה לזעוק את זעקתן של </w:t>
      </w:r>
      <w:bookmarkStart w:id="11798" w:name="_ETM_Q24_248627"/>
      <w:bookmarkEnd w:id="11798"/>
      <w:r>
        <w:rPr>
          <w:rFonts w:hint="cs"/>
          <w:rtl/>
          <w:lang w:eastAsia="he-IL"/>
        </w:rPr>
        <w:t xml:space="preserve">אום מוחמד כנאנה, אום אחמד שחאדה, אום לואי אבו </w:t>
      </w:r>
      <w:bookmarkStart w:id="11799" w:name="_ETM_Q24_255348"/>
      <w:bookmarkEnd w:id="11799"/>
      <w:r>
        <w:rPr>
          <w:rFonts w:hint="cs"/>
          <w:rtl/>
          <w:lang w:eastAsia="he-IL"/>
        </w:rPr>
        <w:t xml:space="preserve">רג'ב, אום עודה מרג'יה ואום ראמי מרג'יה. </w:t>
      </w:r>
    </w:p>
    <w:p w:rsidR="000D65EE" w:rsidRDefault="000D65EE" w:rsidP="00A24BCA">
      <w:pPr>
        <w:rPr>
          <w:rtl/>
          <w:lang w:eastAsia="he-IL"/>
        </w:rPr>
      </w:pPr>
      <w:bookmarkStart w:id="11800" w:name="_ETM_Q24_266914"/>
      <w:bookmarkStart w:id="11801" w:name="_ETM_Q24_266986"/>
      <w:bookmarkEnd w:id="11800"/>
      <w:bookmarkEnd w:id="11801"/>
    </w:p>
    <w:p w:rsidR="000D65EE" w:rsidRDefault="000D65EE" w:rsidP="000B29BE">
      <w:pPr>
        <w:rPr>
          <w:rtl/>
          <w:lang w:eastAsia="he-IL"/>
        </w:rPr>
      </w:pPr>
      <w:bookmarkStart w:id="11802" w:name="_ETM_Q24_267057"/>
      <w:bookmarkStart w:id="11803" w:name="_ETM_Q24_267118"/>
      <w:bookmarkEnd w:id="11802"/>
      <w:bookmarkEnd w:id="11803"/>
      <w:r>
        <w:rPr>
          <w:rFonts w:hint="cs"/>
          <w:rtl/>
          <w:lang w:eastAsia="he-IL"/>
        </w:rPr>
        <w:t xml:space="preserve">מבמה זו אני רוצה לפנות לכלל האימהות ולכלל </w:t>
      </w:r>
      <w:bookmarkStart w:id="11804" w:name="_ETM_Q24_275409"/>
      <w:bookmarkEnd w:id="11804"/>
      <w:r>
        <w:rPr>
          <w:rFonts w:hint="cs"/>
          <w:rtl/>
          <w:lang w:eastAsia="he-IL"/>
        </w:rPr>
        <w:t>הנשים שאכפת להן מחיי אדם. אני קוראת להן להצטרף ל</w:t>
      </w:r>
      <w:bookmarkStart w:id="11805" w:name="_ETM_Q24_283281"/>
      <w:bookmarkEnd w:id="11805"/>
      <w:r>
        <w:rPr>
          <w:rFonts w:hint="cs"/>
          <w:rtl/>
          <w:lang w:eastAsia="he-IL"/>
        </w:rPr>
        <w:t>יוזמה של אימהות למען החיים</w:t>
      </w:r>
      <w:r w:rsidR="000B29BE">
        <w:rPr>
          <w:rFonts w:hint="cs"/>
          <w:rtl/>
          <w:lang w:eastAsia="he-IL"/>
        </w:rPr>
        <w:t>,</w:t>
      </w:r>
      <w:r>
        <w:rPr>
          <w:rFonts w:hint="cs"/>
          <w:rtl/>
          <w:lang w:eastAsia="he-IL"/>
        </w:rPr>
        <w:t xml:space="preserve"> וגם לנשים בבית הזה, למי </w:t>
      </w:r>
      <w:bookmarkStart w:id="11806" w:name="_ETM_Q24_289757"/>
      <w:bookmarkEnd w:id="11806"/>
      <w:r>
        <w:rPr>
          <w:rFonts w:hint="cs"/>
          <w:rtl/>
          <w:lang w:eastAsia="he-IL"/>
        </w:rPr>
        <w:t xml:space="preserve">שאכפת </w:t>
      </w:r>
      <w:r>
        <w:rPr>
          <w:rtl/>
          <w:lang w:eastAsia="he-IL"/>
        </w:rPr>
        <w:t>–</w:t>
      </w:r>
      <w:r>
        <w:rPr>
          <w:rFonts w:hint="cs"/>
          <w:rtl/>
          <w:lang w:eastAsia="he-IL"/>
        </w:rPr>
        <w:t xml:space="preserve"> שתהיה שותפה, וכמובן גם לגברים שרוצים וחשוב להם. </w:t>
      </w:r>
    </w:p>
    <w:p w:rsidR="000D65EE" w:rsidRDefault="000D65EE" w:rsidP="00A24BCA">
      <w:pPr>
        <w:rPr>
          <w:rtl/>
          <w:lang w:eastAsia="he-IL"/>
        </w:rPr>
      </w:pPr>
      <w:bookmarkStart w:id="11807" w:name="_ETM_Q24_296142"/>
      <w:bookmarkStart w:id="11808" w:name="_ETM_Q24_296209"/>
      <w:bookmarkEnd w:id="11807"/>
      <w:bookmarkEnd w:id="11808"/>
    </w:p>
    <w:p w:rsidR="000D65EE" w:rsidRDefault="000D65EE" w:rsidP="00364CD5">
      <w:pPr>
        <w:rPr>
          <w:rtl/>
          <w:lang w:eastAsia="he-IL"/>
        </w:rPr>
      </w:pPr>
      <w:bookmarkStart w:id="11809" w:name="_ETM_Q24_296335"/>
      <w:bookmarkStart w:id="11810" w:name="_ETM_Q24_296403"/>
      <w:bookmarkEnd w:id="11809"/>
      <w:bookmarkEnd w:id="11810"/>
      <w:r>
        <w:rPr>
          <w:rFonts w:hint="cs"/>
          <w:rtl/>
          <w:lang w:eastAsia="he-IL"/>
        </w:rPr>
        <w:t>תרשו לי שני משפטים בערבית. (אומרת דברים בשפה הערבית</w:t>
      </w:r>
      <w:r w:rsidR="00603EB7">
        <w:rPr>
          <w:rFonts w:hint="cs"/>
          <w:rtl/>
          <w:lang w:eastAsia="he-IL"/>
        </w:rPr>
        <w:t>, להלן תרגומם:</w:t>
      </w:r>
      <w:r w:rsidR="00364CD5">
        <w:rPr>
          <w:rFonts w:hint="cs"/>
          <w:rtl/>
          <w:lang w:eastAsia="he-IL"/>
        </w:rPr>
        <w:t xml:space="preserve"> </w:t>
      </w:r>
      <w:r w:rsidR="00364CD5" w:rsidRPr="00364CD5">
        <w:rPr>
          <w:rtl/>
          <w:lang w:eastAsia="he-IL"/>
        </w:rPr>
        <w:t>מה שקרה ביום חמישי ביישוב יפיע היה</w:t>
      </w:r>
      <w:r w:rsidR="00364CD5">
        <w:rPr>
          <w:rtl/>
          <w:lang w:eastAsia="he-IL"/>
        </w:rPr>
        <w:t xml:space="preserve"> אירוע קורע לב </w:t>
      </w:r>
      <w:r w:rsidR="00364CD5">
        <w:rPr>
          <w:rFonts w:hint="cs"/>
          <w:rtl/>
          <w:lang w:eastAsia="he-IL"/>
        </w:rPr>
        <w:t>מכל בחינה</w:t>
      </w:r>
      <w:r w:rsidR="00364CD5">
        <w:rPr>
          <w:rtl/>
          <w:lang w:eastAsia="he-IL"/>
        </w:rPr>
        <w:t xml:space="preserve"> שאי</w:t>
      </w:r>
      <w:r w:rsidR="00364CD5">
        <w:rPr>
          <w:rFonts w:hint="cs"/>
          <w:rtl/>
          <w:lang w:eastAsia="he-IL"/>
        </w:rPr>
        <w:t>-</w:t>
      </w:r>
      <w:r w:rsidR="00364CD5" w:rsidRPr="00364CD5">
        <w:rPr>
          <w:rtl/>
          <w:lang w:eastAsia="he-IL"/>
        </w:rPr>
        <w:t>אפשר להתעלם ממנו.</w:t>
      </w:r>
      <w:r>
        <w:rPr>
          <w:rFonts w:hint="cs"/>
          <w:rtl/>
          <w:lang w:eastAsia="he-IL"/>
        </w:rPr>
        <w:t>)</w:t>
      </w:r>
    </w:p>
    <w:p w:rsidR="000D65EE" w:rsidRDefault="000D65EE" w:rsidP="00A24BCA">
      <w:pPr>
        <w:rPr>
          <w:rtl/>
          <w:lang w:eastAsia="he-IL"/>
        </w:rPr>
      </w:pPr>
    </w:p>
    <w:p w:rsidR="000D65EE" w:rsidRDefault="000D65EE" w:rsidP="00A24BCA">
      <w:pPr>
        <w:pStyle w:val="af6"/>
        <w:keepNext/>
        <w:rPr>
          <w:rtl/>
        </w:rPr>
      </w:pPr>
      <w:r w:rsidRPr="008860A1">
        <w:rPr>
          <w:rStyle w:val="TagStyle"/>
          <w:rtl/>
        </w:rPr>
        <w:t xml:space="preserve"> &lt;&lt; יור &gt;&gt; </w:t>
      </w:r>
      <w:r>
        <w:rPr>
          <w:rtl/>
        </w:rPr>
        <w:t>היו"ר אוריאל בוסו:</w:t>
      </w:r>
      <w:r w:rsidRPr="008860A1">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לסיים. </w:t>
      </w:r>
    </w:p>
    <w:p w:rsidR="000D65EE" w:rsidRDefault="000D65EE" w:rsidP="00A24BCA">
      <w:pPr>
        <w:rPr>
          <w:rtl/>
          <w:lang w:eastAsia="he-IL"/>
        </w:rPr>
      </w:pPr>
      <w:bookmarkStart w:id="11811" w:name="_ETM_Q24_308398"/>
      <w:bookmarkStart w:id="11812" w:name="_ETM_Q24_308477"/>
      <w:bookmarkEnd w:id="11811"/>
      <w:bookmarkEnd w:id="11812"/>
    </w:p>
    <w:p w:rsidR="000D65EE" w:rsidRDefault="000D65EE" w:rsidP="00A24BCA">
      <w:pPr>
        <w:pStyle w:val="-"/>
        <w:keepNext/>
        <w:rPr>
          <w:rtl/>
        </w:rPr>
      </w:pPr>
      <w:bookmarkStart w:id="11813" w:name="ET_speakercontinue_5918_3"/>
      <w:r w:rsidRPr="00E335DB">
        <w:rPr>
          <w:rStyle w:val="TagStyle"/>
          <w:rtl/>
        </w:rPr>
        <w:t xml:space="preserve"> &lt;&lt; דובר_המשך &gt;&gt; </w:t>
      </w:r>
      <w:r>
        <w:rPr>
          <w:rtl/>
        </w:rPr>
        <w:t>אימאן ח'טיב יאסין (רע"מ – הרשימה הערבית המאוחדת):</w:t>
      </w:r>
      <w:r w:rsidRPr="00E335DB">
        <w:rPr>
          <w:rStyle w:val="TagStyle"/>
          <w:rtl/>
        </w:rPr>
        <w:t xml:space="preserve"> &lt;&lt; דובר_המשך &gt;&gt;</w:t>
      </w:r>
      <w:r>
        <w:rPr>
          <w:rtl/>
        </w:rPr>
        <w:t xml:space="preserve"> </w:t>
      </w:r>
      <w:bookmarkEnd w:id="11813"/>
    </w:p>
    <w:p w:rsidR="000D65EE" w:rsidRDefault="000D65EE" w:rsidP="00A24BCA">
      <w:pPr>
        <w:rPr>
          <w:rtl/>
          <w:lang w:eastAsia="he-IL"/>
        </w:rPr>
      </w:pPr>
    </w:p>
    <w:p w:rsidR="000D65EE" w:rsidRDefault="000D65EE" w:rsidP="00A24BCA">
      <w:pPr>
        <w:rPr>
          <w:rtl/>
          <w:lang w:eastAsia="he-IL"/>
        </w:rPr>
      </w:pPr>
      <w:bookmarkStart w:id="11814" w:name="_ETM_Q24_309972"/>
      <w:bookmarkEnd w:id="11814"/>
      <w:r>
        <w:rPr>
          <w:rFonts w:hint="cs"/>
          <w:rtl/>
          <w:lang w:eastAsia="he-IL"/>
        </w:rPr>
        <w:t>(</w:t>
      </w:r>
      <w:r w:rsidR="00364CD5" w:rsidRPr="00364CD5">
        <w:rPr>
          <w:rtl/>
          <w:lang w:eastAsia="he-IL"/>
        </w:rPr>
        <w:t>אני לא אדבר על כאב, וגם לא אדבר על המספרים ו</w:t>
      </w:r>
      <w:r w:rsidR="00364CD5">
        <w:rPr>
          <w:rFonts w:hint="cs"/>
          <w:rtl/>
          <w:lang w:eastAsia="he-IL"/>
        </w:rPr>
        <w:t xml:space="preserve">על </w:t>
      </w:r>
      <w:r w:rsidR="00364CD5" w:rsidRPr="00364CD5">
        <w:rPr>
          <w:rtl/>
          <w:lang w:eastAsia="he-IL"/>
        </w:rPr>
        <w:t>הנפשות שנהרגו ו</w:t>
      </w:r>
      <w:r w:rsidR="00364CD5">
        <w:rPr>
          <w:rFonts w:hint="cs"/>
          <w:rtl/>
          <w:lang w:eastAsia="he-IL"/>
        </w:rPr>
        <w:t>חייהם נקטפו</w:t>
      </w:r>
      <w:r w:rsidR="00364CD5" w:rsidRPr="00364CD5">
        <w:rPr>
          <w:rtl/>
          <w:lang w:eastAsia="he-IL"/>
        </w:rPr>
        <w:t xml:space="preserve"> ב</w:t>
      </w:r>
      <w:r w:rsidR="00364CD5">
        <w:rPr>
          <w:rFonts w:hint="cs"/>
          <w:rtl/>
          <w:lang w:eastAsia="he-IL"/>
        </w:rPr>
        <w:t>איבם</w:t>
      </w:r>
      <w:r w:rsidR="00364CD5" w:rsidRPr="00364CD5">
        <w:rPr>
          <w:rtl/>
          <w:lang w:eastAsia="he-IL"/>
        </w:rPr>
        <w:t>. אני רוצה לפנות לכל הנשים והאימהות</w:t>
      </w:r>
      <w:r w:rsidR="00364CD5">
        <w:rPr>
          <w:rFonts w:hint="cs"/>
          <w:rtl/>
          <w:lang w:eastAsia="he-IL"/>
        </w:rPr>
        <w:t>,</w:t>
      </w:r>
      <w:r w:rsidR="00364CD5" w:rsidRPr="00364CD5">
        <w:rPr>
          <w:rtl/>
          <w:lang w:eastAsia="he-IL"/>
        </w:rPr>
        <w:t xml:space="preserve"> הערביות והיהודיות</w:t>
      </w:r>
      <w:r w:rsidR="00364CD5">
        <w:rPr>
          <w:rFonts w:hint="cs"/>
          <w:rtl/>
          <w:lang w:eastAsia="he-IL"/>
        </w:rPr>
        <w:t xml:space="preserve"> </w:t>
      </w:r>
      <w:r w:rsidR="00A24BCA">
        <w:rPr>
          <w:rFonts w:hint="cs"/>
          <w:rtl/>
          <w:lang w:eastAsia="he-IL"/>
        </w:rPr>
        <w:t>– –</w:t>
      </w:r>
      <w:r>
        <w:rPr>
          <w:rFonts w:hint="cs"/>
          <w:rtl/>
          <w:lang w:eastAsia="he-IL"/>
        </w:rPr>
        <w:t>)</w:t>
      </w:r>
    </w:p>
    <w:p w:rsidR="000D65EE" w:rsidRDefault="000D65EE" w:rsidP="00A24BCA">
      <w:pPr>
        <w:rPr>
          <w:rtl/>
          <w:lang w:eastAsia="he-IL"/>
        </w:rPr>
      </w:pPr>
      <w:bookmarkStart w:id="11815" w:name="_ETM_Q24_319621"/>
      <w:bookmarkStart w:id="11816" w:name="_ETM_Q24_319678"/>
      <w:bookmarkStart w:id="11817" w:name="_ETM_Q24_320653"/>
      <w:bookmarkStart w:id="11818" w:name="_ETM_Q24_320720"/>
      <w:bookmarkEnd w:id="11815"/>
      <w:bookmarkEnd w:id="11816"/>
      <w:bookmarkEnd w:id="11817"/>
      <w:bookmarkEnd w:id="11818"/>
    </w:p>
    <w:p w:rsidR="000D65EE" w:rsidRDefault="000D65EE" w:rsidP="00A24BCA">
      <w:pPr>
        <w:pStyle w:val="af6"/>
        <w:keepNext/>
        <w:rPr>
          <w:rtl/>
        </w:rPr>
      </w:pPr>
      <w:r w:rsidRPr="00E335DB">
        <w:rPr>
          <w:rStyle w:val="TagStyle"/>
          <w:rtl/>
        </w:rPr>
        <w:t xml:space="preserve"> &lt;&lt; יור &gt;&gt; </w:t>
      </w:r>
      <w:r>
        <w:rPr>
          <w:rtl/>
        </w:rPr>
        <w:t>היו"ר אוריאל בוסו:</w:t>
      </w:r>
      <w:r w:rsidRPr="00E335DB">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1819" w:name="_ETM_Q24_322940"/>
      <w:bookmarkEnd w:id="11819"/>
      <w:r>
        <w:rPr>
          <w:rFonts w:hint="cs"/>
          <w:rtl/>
          <w:lang w:eastAsia="he-IL"/>
        </w:rPr>
        <w:t xml:space="preserve">תודה. </w:t>
      </w:r>
    </w:p>
    <w:p w:rsidR="000D65EE" w:rsidRDefault="000D65EE" w:rsidP="00A24BCA">
      <w:pPr>
        <w:rPr>
          <w:rtl/>
          <w:lang w:eastAsia="he-IL"/>
        </w:rPr>
      </w:pPr>
      <w:bookmarkStart w:id="11820" w:name="_ETM_Q24_329849"/>
      <w:bookmarkStart w:id="11821" w:name="_ETM_Q24_329923"/>
      <w:bookmarkEnd w:id="11820"/>
      <w:bookmarkEnd w:id="11821"/>
    </w:p>
    <w:p w:rsidR="000D65EE" w:rsidRDefault="000D65EE" w:rsidP="00A24BCA">
      <w:pPr>
        <w:pStyle w:val="-"/>
        <w:keepNext/>
        <w:rPr>
          <w:rtl/>
        </w:rPr>
      </w:pPr>
      <w:bookmarkStart w:id="11822" w:name="ET_speakercontinue_5918_5"/>
      <w:r w:rsidRPr="00E335DB">
        <w:rPr>
          <w:rStyle w:val="TagStyle"/>
          <w:rtl/>
        </w:rPr>
        <w:t xml:space="preserve"> &lt;&lt; דובר_המשך &gt;&gt; </w:t>
      </w:r>
      <w:r>
        <w:rPr>
          <w:rtl/>
        </w:rPr>
        <w:t>אימאן ח'טיב יאסין (רע"מ – הרשימה הערבית המאוחדת):</w:t>
      </w:r>
      <w:r w:rsidRPr="00E335DB">
        <w:rPr>
          <w:rStyle w:val="TagStyle"/>
          <w:rtl/>
        </w:rPr>
        <w:t xml:space="preserve"> &lt;&lt; דובר_המשך &gt;&gt;</w:t>
      </w:r>
      <w:r>
        <w:rPr>
          <w:rtl/>
        </w:rPr>
        <w:t xml:space="preserve"> </w:t>
      </w:r>
      <w:bookmarkEnd w:id="11822"/>
    </w:p>
    <w:p w:rsidR="000D65EE" w:rsidRDefault="000D65EE" w:rsidP="00A24BCA">
      <w:pPr>
        <w:rPr>
          <w:rtl/>
          <w:lang w:eastAsia="he-IL"/>
        </w:rPr>
      </w:pPr>
    </w:p>
    <w:p w:rsidR="000D65EE" w:rsidRDefault="000D65EE" w:rsidP="00A24BCA">
      <w:pPr>
        <w:rPr>
          <w:rtl/>
          <w:lang w:eastAsia="he-IL"/>
        </w:rPr>
      </w:pPr>
      <w:bookmarkStart w:id="11823" w:name="_ETM_Q24_331271"/>
      <w:bookmarkEnd w:id="11823"/>
      <w:r>
        <w:rPr>
          <w:rFonts w:hint="cs"/>
          <w:rtl/>
          <w:lang w:eastAsia="he-IL"/>
        </w:rPr>
        <w:t>(</w:t>
      </w:r>
      <w:r w:rsidR="00A24BCA">
        <w:rPr>
          <w:rFonts w:hint="cs"/>
          <w:rtl/>
          <w:lang w:eastAsia="he-IL"/>
        </w:rPr>
        <w:t>– –</w:t>
      </w:r>
      <w:r w:rsidR="00364CD5">
        <w:rPr>
          <w:rFonts w:hint="cs"/>
          <w:rtl/>
          <w:lang w:eastAsia="he-IL"/>
        </w:rPr>
        <w:t xml:space="preserve"> </w:t>
      </w:r>
      <w:r w:rsidR="00364CD5" w:rsidRPr="00364CD5">
        <w:rPr>
          <w:rtl/>
          <w:lang w:eastAsia="he-IL"/>
        </w:rPr>
        <w:t>שאכפת להן מהמשמעות ו</w:t>
      </w:r>
      <w:r w:rsidR="00364CD5">
        <w:rPr>
          <w:rFonts w:hint="cs"/>
          <w:rtl/>
          <w:lang w:eastAsia="he-IL"/>
        </w:rPr>
        <w:t>מ</w:t>
      </w:r>
      <w:r w:rsidR="00364CD5" w:rsidRPr="00364CD5">
        <w:rPr>
          <w:rtl/>
          <w:lang w:eastAsia="he-IL"/>
        </w:rPr>
        <w:t>קדושה של החיים</w:t>
      </w:r>
      <w:r w:rsidR="00364CD5">
        <w:rPr>
          <w:rFonts w:hint="cs"/>
          <w:rtl/>
          <w:lang w:eastAsia="he-IL"/>
        </w:rPr>
        <w:t xml:space="preserve"> </w:t>
      </w:r>
      <w:r w:rsidR="00364CD5" w:rsidRPr="00364CD5">
        <w:rPr>
          <w:rtl/>
          <w:lang w:eastAsia="he-IL"/>
        </w:rPr>
        <w:t>להצטרף למיזם אימהות לחיים.</w:t>
      </w:r>
      <w:r>
        <w:rPr>
          <w:rFonts w:hint="cs"/>
          <w:rtl/>
          <w:lang w:eastAsia="he-IL"/>
        </w:rPr>
        <w:t>)</w:t>
      </w:r>
      <w:r w:rsidR="000B29BE">
        <w:rPr>
          <w:rFonts w:hint="cs"/>
          <w:rtl/>
          <w:lang w:eastAsia="he-IL"/>
        </w:rPr>
        <w:t xml:space="preserve"> תודה.</w:t>
      </w:r>
    </w:p>
    <w:p w:rsidR="000D65EE" w:rsidRDefault="000D65EE" w:rsidP="00A24BCA">
      <w:pPr>
        <w:rPr>
          <w:rtl/>
          <w:lang w:eastAsia="he-IL"/>
        </w:rPr>
      </w:pPr>
      <w:bookmarkStart w:id="11824" w:name="_ETM_Q24_338128"/>
      <w:bookmarkStart w:id="11825" w:name="_ETM_Q24_338199"/>
      <w:bookmarkEnd w:id="11824"/>
      <w:bookmarkEnd w:id="11825"/>
    </w:p>
    <w:p w:rsidR="000D65EE" w:rsidRDefault="000D65EE" w:rsidP="00A24BCA">
      <w:pPr>
        <w:pStyle w:val="af6"/>
        <w:keepNext/>
        <w:rPr>
          <w:rtl/>
        </w:rPr>
      </w:pPr>
      <w:r w:rsidRPr="00E335DB">
        <w:rPr>
          <w:rStyle w:val="TagStyle"/>
          <w:rtl/>
        </w:rPr>
        <w:t xml:space="preserve"> &lt;&lt; יור &gt;&gt; </w:t>
      </w:r>
      <w:r>
        <w:rPr>
          <w:rtl/>
        </w:rPr>
        <w:t>היו"ר אוריאל בוסו:</w:t>
      </w:r>
      <w:r w:rsidRPr="00E335DB">
        <w:rPr>
          <w:rStyle w:val="TagStyle"/>
          <w:rtl/>
        </w:rPr>
        <w:t xml:space="preserve"> &lt;&lt; יור &gt;&gt;</w:t>
      </w:r>
      <w:r>
        <w:rPr>
          <w:rtl/>
        </w:rPr>
        <w:t xml:space="preserve"> </w:t>
      </w:r>
    </w:p>
    <w:p w:rsidR="000D65EE" w:rsidRDefault="000D65EE" w:rsidP="00A24BCA">
      <w:pPr>
        <w:rPr>
          <w:rtl/>
          <w:lang w:eastAsia="he-IL"/>
        </w:rPr>
      </w:pPr>
    </w:p>
    <w:p w:rsidR="000D65EE" w:rsidRDefault="000D65EE" w:rsidP="000B29BE">
      <w:pPr>
        <w:rPr>
          <w:rtl/>
          <w:lang w:eastAsia="he-IL"/>
        </w:rPr>
      </w:pPr>
      <w:bookmarkStart w:id="11826" w:name="_ETM_Q24_339725"/>
      <w:bookmarkEnd w:id="11826"/>
      <w:r>
        <w:rPr>
          <w:rFonts w:hint="cs"/>
          <w:rtl/>
          <w:lang w:eastAsia="he-IL"/>
        </w:rPr>
        <w:t>תודה רבה, חברת הכנסת אימאן ח'טיב יאסי</w:t>
      </w:r>
      <w:bookmarkStart w:id="11827" w:name="_ETM_Q24_342515"/>
      <w:bookmarkEnd w:id="11827"/>
      <w:r w:rsidR="00603EB7">
        <w:rPr>
          <w:rFonts w:hint="cs"/>
          <w:rtl/>
          <w:lang w:eastAsia="he-IL"/>
        </w:rPr>
        <w:t>ן.</w:t>
      </w:r>
      <w:r>
        <w:rPr>
          <w:rFonts w:hint="cs"/>
          <w:rtl/>
          <w:lang w:eastAsia="he-IL"/>
        </w:rPr>
        <w:t xml:space="preserve"> תודה. </w:t>
      </w:r>
      <w:bookmarkStart w:id="11828" w:name="_ETM_Q24_342127"/>
      <w:bookmarkStart w:id="11829" w:name="_ETM_Q24_342201"/>
      <w:bookmarkStart w:id="11830" w:name="_ETM_Q24_342505"/>
      <w:bookmarkEnd w:id="11828"/>
      <w:bookmarkEnd w:id="11829"/>
      <w:bookmarkEnd w:id="11830"/>
      <w:r>
        <w:rPr>
          <w:rFonts w:hint="cs"/>
          <w:rtl/>
          <w:lang w:eastAsia="he-IL"/>
        </w:rPr>
        <w:t xml:space="preserve">חברת הכנסת שרון ניר, בבקשה. </w:t>
      </w:r>
    </w:p>
    <w:p w:rsidR="000D65EE" w:rsidRDefault="000D65EE" w:rsidP="00A24BCA">
      <w:pPr>
        <w:rPr>
          <w:rtl/>
          <w:lang w:eastAsia="he-IL"/>
        </w:rPr>
      </w:pPr>
      <w:bookmarkStart w:id="11831" w:name="_ETM_Q24_350202"/>
      <w:bookmarkStart w:id="11832" w:name="_ETM_Q24_350280"/>
      <w:bookmarkEnd w:id="11831"/>
      <w:bookmarkEnd w:id="11832"/>
    </w:p>
    <w:p w:rsidR="000D65EE" w:rsidRDefault="000D65EE" w:rsidP="00A24BCA">
      <w:pPr>
        <w:pStyle w:val="af5"/>
        <w:keepNext/>
        <w:rPr>
          <w:rtl/>
        </w:rPr>
      </w:pPr>
      <w:r w:rsidRPr="00E335DB">
        <w:rPr>
          <w:rStyle w:val="TagStyle"/>
          <w:rtl/>
        </w:rPr>
        <w:t xml:space="preserve"> &lt;&lt; קריאה &gt;&gt; </w:t>
      </w:r>
      <w:r>
        <w:rPr>
          <w:rtl/>
        </w:rPr>
        <w:t>יוראי להב הרצנו (יש עתיד):</w:t>
      </w:r>
      <w:r w:rsidRPr="00E335DB">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1833" w:name="_ETM_Q24_348069"/>
      <w:bookmarkStart w:id="11834" w:name="_ETM_Q24_348304"/>
      <w:bookmarkStart w:id="11835" w:name="_ETM_Q24_348364"/>
      <w:bookmarkEnd w:id="11833"/>
      <w:bookmarkEnd w:id="11834"/>
      <w:bookmarkEnd w:id="11835"/>
      <w:r>
        <w:rPr>
          <w:rFonts w:hint="cs"/>
          <w:rtl/>
          <w:lang w:eastAsia="he-IL"/>
        </w:rPr>
        <w:t>אימאן,</w:t>
      </w:r>
      <w:bookmarkStart w:id="11836" w:name="_ETM_Q24_349419"/>
      <w:bookmarkEnd w:id="11836"/>
      <w:r>
        <w:rPr>
          <w:rFonts w:hint="cs"/>
          <w:rtl/>
          <w:lang w:eastAsia="he-IL"/>
        </w:rPr>
        <w:t xml:space="preserve"> כל הכבוד לך, זה היה מרשים מאוד. </w:t>
      </w:r>
    </w:p>
    <w:p w:rsidR="000D65EE" w:rsidRDefault="000D65EE" w:rsidP="00A24BCA">
      <w:pPr>
        <w:rPr>
          <w:rtl/>
          <w:lang w:eastAsia="he-IL"/>
        </w:rPr>
      </w:pPr>
      <w:bookmarkStart w:id="11837" w:name="_ETM_Q24_350864"/>
      <w:bookmarkStart w:id="11838" w:name="_ETM_Q24_350931"/>
      <w:bookmarkEnd w:id="11837"/>
      <w:bookmarkEnd w:id="11838"/>
    </w:p>
    <w:p w:rsidR="000D65EE" w:rsidRDefault="000D65EE" w:rsidP="00A24BCA">
      <w:pPr>
        <w:pStyle w:val="af5"/>
        <w:keepNext/>
        <w:rPr>
          <w:rtl/>
        </w:rPr>
      </w:pPr>
      <w:bookmarkStart w:id="11839" w:name="ET_interruption_6345_11"/>
      <w:r w:rsidRPr="00FA0CF3">
        <w:rPr>
          <w:rStyle w:val="TagStyle"/>
          <w:rtl/>
        </w:rPr>
        <w:t xml:space="preserve"> &lt;&lt; קריאה &gt;&gt; </w:t>
      </w:r>
      <w:r>
        <w:rPr>
          <w:rtl/>
        </w:rPr>
        <w:t>טלי גוטליב (הליכוד):</w:t>
      </w:r>
      <w:r w:rsidRPr="00FA0CF3">
        <w:rPr>
          <w:rStyle w:val="TagStyle"/>
          <w:rtl/>
        </w:rPr>
        <w:t xml:space="preserve"> &lt;&lt; קריאה &gt;&gt;</w:t>
      </w:r>
      <w:r>
        <w:rPr>
          <w:rtl/>
        </w:rPr>
        <w:t xml:space="preserve"> </w:t>
      </w:r>
      <w:bookmarkEnd w:id="11839"/>
    </w:p>
    <w:p w:rsidR="000D65EE" w:rsidRDefault="000D65EE" w:rsidP="00A24BCA">
      <w:pPr>
        <w:rPr>
          <w:rtl/>
          <w:lang w:eastAsia="he-IL"/>
        </w:rPr>
      </w:pPr>
    </w:p>
    <w:p w:rsidR="000D65EE" w:rsidRDefault="000D65EE" w:rsidP="00A24BCA">
      <w:pPr>
        <w:rPr>
          <w:rtl/>
          <w:lang w:eastAsia="he-IL"/>
        </w:rPr>
      </w:pPr>
      <w:r>
        <w:rPr>
          <w:rFonts w:hint="cs"/>
          <w:rtl/>
          <w:lang w:eastAsia="he-IL"/>
        </w:rPr>
        <w:t>הבנת הכול, יוראי?</w:t>
      </w:r>
      <w:bookmarkStart w:id="11840" w:name="_ETM_Q24_354814"/>
      <w:bookmarkEnd w:id="11840"/>
    </w:p>
    <w:p w:rsidR="000D65EE" w:rsidRDefault="000D65EE" w:rsidP="00A24BCA">
      <w:pPr>
        <w:rPr>
          <w:rtl/>
          <w:lang w:eastAsia="he-IL"/>
        </w:rPr>
      </w:pPr>
      <w:bookmarkStart w:id="11841" w:name="_ETM_Q24_354884"/>
      <w:bookmarkEnd w:id="11841"/>
    </w:p>
    <w:p w:rsidR="000D65EE" w:rsidRDefault="000D65EE" w:rsidP="00A24BCA">
      <w:pPr>
        <w:pStyle w:val="af5"/>
        <w:keepNext/>
        <w:rPr>
          <w:rtl/>
        </w:rPr>
      </w:pPr>
      <w:r w:rsidRPr="00FA0CF3">
        <w:rPr>
          <w:rStyle w:val="TagStyle"/>
          <w:rtl/>
        </w:rPr>
        <w:t xml:space="preserve"> &lt;&lt; קריאה &gt;&gt; </w:t>
      </w:r>
      <w:r>
        <w:rPr>
          <w:rtl/>
        </w:rPr>
        <w:t>יוראי להב הרצנו (יש עתיד):</w:t>
      </w:r>
      <w:r w:rsidRPr="00FA0CF3">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1842" w:name="_ETM_Q24_351494"/>
      <w:bookmarkStart w:id="11843" w:name="_ETM_Q24_351733"/>
      <w:bookmarkEnd w:id="11842"/>
      <w:bookmarkEnd w:id="11843"/>
      <w:r>
        <w:rPr>
          <w:rFonts w:hint="cs"/>
          <w:rtl/>
          <w:lang w:eastAsia="he-IL"/>
        </w:rPr>
        <w:t>ה</w:t>
      </w:r>
      <w:bookmarkStart w:id="11844" w:name="_ETM_Q24_351810"/>
      <w:bookmarkEnd w:id="11844"/>
      <w:r>
        <w:rPr>
          <w:rFonts w:hint="cs"/>
          <w:rtl/>
          <w:lang w:eastAsia="he-IL"/>
        </w:rPr>
        <w:t xml:space="preserve">בנתי </w:t>
      </w:r>
      <w:bookmarkStart w:id="11845" w:name="_ETM_Q24_352364"/>
      <w:bookmarkEnd w:id="11845"/>
      <w:r>
        <w:rPr>
          <w:rFonts w:hint="cs"/>
          <w:rtl/>
          <w:lang w:eastAsia="he-IL"/>
        </w:rPr>
        <w:t xml:space="preserve">מה שהיא אמרה בעברית. </w:t>
      </w:r>
    </w:p>
    <w:p w:rsidR="000D65EE" w:rsidRDefault="000D65EE" w:rsidP="00A24BCA">
      <w:pPr>
        <w:rPr>
          <w:rtl/>
          <w:lang w:eastAsia="he-IL"/>
        </w:rPr>
      </w:pPr>
      <w:bookmarkStart w:id="11846" w:name="_ETM_Q24_352076"/>
      <w:bookmarkStart w:id="11847" w:name="_ETM_Q24_352133"/>
      <w:bookmarkEnd w:id="11846"/>
      <w:bookmarkEnd w:id="11847"/>
    </w:p>
    <w:p w:rsidR="000D65EE" w:rsidRDefault="000D65EE" w:rsidP="00A24BCA">
      <w:pPr>
        <w:pStyle w:val="af6"/>
        <w:keepNext/>
        <w:rPr>
          <w:rtl/>
        </w:rPr>
      </w:pPr>
      <w:r w:rsidRPr="00FA0CF3">
        <w:rPr>
          <w:rStyle w:val="TagStyle"/>
          <w:rtl/>
        </w:rPr>
        <w:t xml:space="preserve"> &lt;&lt; יור &gt;&gt; </w:t>
      </w:r>
      <w:r>
        <w:rPr>
          <w:rtl/>
        </w:rPr>
        <w:t>היו"ר אוריאל בוסו:</w:t>
      </w:r>
      <w:r w:rsidRPr="00FA0CF3">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1848" w:name="_ETM_Q24_353020"/>
      <w:bookmarkEnd w:id="11848"/>
      <w:r>
        <w:rPr>
          <w:rFonts w:hint="cs"/>
          <w:rtl/>
          <w:lang w:eastAsia="he-IL"/>
        </w:rPr>
        <w:t>היא אמרה את זה לפני כן</w:t>
      </w:r>
      <w:bookmarkStart w:id="11849" w:name="_ETM_Q24_356132"/>
      <w:bookmarkEnd w:id="11849"/>
      <w:r>
        <w:rPr>
          <w:rFonts w:hint="cs"/>
          <w:rtl/>
          <w:lang w:eastAsia="he-IL"/>
        </w:rPr>
        <w:t xml:space="preserve"> בעברית. </w:t>
      </w:r>
    </w:p>
    <w:p w:rsidR="000D65EE" w:rsidRDefault="000D65EE" w:rsidP="00A24BCA">
      <w:pPr>
        <w:rPr>
          <w:rtl/>
          <w:lang w:eastAsia="he-IL"/>
        </w:rPr>
      </w:pPr>
      <w:bookmarkStart w:id="11850" w:name="_ETM_Q24_355148"/>
      <w:bookmarkStart w:id="11851" w:name="_ETM_Q24_355203"/>
      <w:bookmarkEnd w:id="11850"/>
      <w:bookmarkEnd w:id="11851"/>
    </w:p>
    <w:p w:rsidR="000D65EE" w:rsidRDefault="000D65EE" w:rsidP="00A24BCA">
      <w:pPr>
        <w:pStyle w:val="af5"/>
        <w:keepNext/>
        <w:rPr>
          <w:rtl/>
        </w:rPr>
      </w:pPr>
      <w:bookmarkStart w:id="11852" w:name="ET_interruption_6345_14"/>
      <w:r w:rsidRPr="00FA0CF3">
        <w:rPr>
          <w:rStyle w:val="TagStyle"/>
          <w:rtl/>
        </w:rPr>
        <w:t xml:space="preserve"> &lt;&lt; קריאה &gt;&gt; </w:t>
      </w:r>
      <w:r>
        <w:rPr>
          <w:rtl/>
        </w:rPr>
        <w:t>טלי גוטליב (הליכוד):</w:t>
      </w:r>
      <w:r w:rsidRPr="00FA0CF3">
        <w:rPr>
          <w:rStyle w:val="TagStyle"/>
          <w:rtl/>
        </w:rPr>
        <w:t xml:space="preserve"> &lt;&lt; קריאה &gt;&gt;</w:t>
      </w:r>
      <w:r>
        <w:rPr>
          <w:rtl/>
        </w:rPr>
        <w:t xml:space="preserve"> </w:t>
      </w:r>
      <w:bookmarkEnd w:id="11852"/>
    </w:p>
    <w:p w:rsidR="000D65EE" w:rsidRDefault="000D65EE" w:rsidP="00A24BCA">
      <w:pPr>
        <w:rPr>
          <w:rtl/>
          <w:lang w:eastAsia="he-IL"/>
        </w:rPr>
      </w:pPr>
    </w:p>
    <w:p w:rsidR="000D65EE" w:rsidRDefault="000D65EE" w:rsidP="00A24BCA">
      <w:pPr>
        <w:rPr>
          <w:rtl/>
          <w:lang w:eastAsia="he-IL"/>
        </w:rPr>
      </w:pPr>
      <w:bookmarkStart w:id="11853" w:name="_ETM_Q24_356724"/>
      <w:bookmarkStart w:id="11854" w:name="_ETM_Q24_357031"/>
      <w:bookmarkEnd w:id="11853"/>
      <w:bookmarkEnd w:id="11854"/>
      <w:r>
        <w:rPr>
          <w:rFonts w:hint="cs"/>
          <w:rtl/>
          <w:lang w:eastAsia="he-IL"/>
        </w:rPr>
        <w:t>ה</w:t>
      </w:r>
      <w:bookmarkStart w:id="11855" w:name="_ETM_Q24_357124"/>
      <w:bookmarkEnd w:id="11855"/>
      <w:r>
        <w:rPr>
          <w:rFonts w:hint="cs"/>
          <w:rtl/>
          <w:lang w:eastAsia="he-IL"/>
        </w:rPr>
        <w:t xml:space="preserve">אם מה שהיא אמרה זה באמת הדברים </w:t>
      </w:r>
      <w:r w:rsidR="00A24BCA">
        <w:rPr>
          <w:rFonts w:hint="cs"/>
          <w:rtl/>
          <w:lang w:eastAsia="he-IL"/>
        </w:rPr>
        <w:t>– – –</w:t>
      </w:r>
    </w:p>
    <w:p w:rsidR="000D65EE" w:rsidRDefault="000D65EE" w:rsidP="00A24BCA">
      <w:pPr>
        <w:rPr>
          <w:rtl/>
          <w:lang w:eastAsia="he-IL"/>
        </w:rPr>
      </w:pPr>
      <w:bookmarkStart w:id="11856" w:name="_ETM_Q24_357009"/>
      <w:bookmarkStart w:id="11857" w:name="_ETM_Q24_357095"/>
      <w:bookmarkEnd w:id="11856"/>
      <w:bookmarkEnd w:id="11857"/>
    </w:p>
    <w:p w:rsidR="000D65EE" w:rsidRDefault="000D65EE" w:rsidP="00A24BCA">
      <w:pPr>
        <w:pStyle w:val="af5"/>
        <w:keepNext/>
        <w:rPr>
          <w:rtl/>
        </w:rPr>
      </w:pPr>
      <w:bookmarkStart w:id="11858" w:name="ET_interruption_5918_15"/>
      <w:r w:rsidRPr="00FA0CF3">
        <w:rPr>
          <w:rStyle w:val="TagStyle"/>
          <w:rtl/>
        </w:rPr>
        <w:t xml:space="preserve"> &lt;&lt; קריאה &gt;&gt; </w:t>
      </w:r>
      <w:r>
        <w:rPr>
          <w:rtl/>
        </w:rPr>
        <w:t>אימאן ח'טיב יאסין (רע"מ – הרשימה הערבית המאוחדת):</w:t>
      </w:r>
      <w:r w:rsidRPr="00FA0CF3">
        <w:rPr>
          <w:rStyle w:val="TagStyle"/>
          <w:rtl/>
        </w:rPr>
        <w:t xml:space="preserve"> &lt;&lt; קריאה &gt;&gt;</w:t>
      </w:r>
      <w:r>
        <w:rPr>
          <w:rtl/>
        </w:rPr>
        <w:t xml:space="preserve"> </w:t>
      </w:r>
      <w:bookmarkEnd w:id="11858"/>
    </w:p>
    <w:p w:rsidR="000D65EE" w:rsidRDefault="000D65EE" w:rsidP="00A24BCA">
      <w:pPr>
        <w:rPr>
          <w:rtl/>
          <w:lang w:eastAsia="he-IL"/>
        </w:rPr>
      </w:pPr>
    </w:p>
    <w:p w:rsidR="000D65EE" w:rsidRDefault="000D65EE" w:rsidP="00A24BCA">
      <w:pPr>
        <w:rPr>
          <w:rtl/>
          <w:lang w:eastAsia="he-IL"/>
        </w:rPr>
      </w:pPr>
      <w:bookmarkStart w:id="11859" w:name="_ETM_Q24_360748"/>
      <w:bookmarkStart w:id="11860" w:name="_ETM_Q24_361050"/>
      <w:bookmarkStart w:id="11861" w:name="_ETM_Q24_361205"/>
      <w:bookmarkEnd w:id="11859"/>
      <w:bookmarkEnd w:id="11860"/>
      <w:bookmarkEnd w:id="11861"/>
      <w:r>
        <w:rPr>
          <w:rFonts w:hint="cs"/>
          <w:rtl/>
          <w:lang w:eastAsia="he-IL"/>
        </w:rPr>
        <w:t>טלי, אולי פעם אחת תנשמי עמוק, תנסי להבין</w:t>
      </w:r>
      <w:bookmarkStart w:id="11862" w:name="_ETM_Q24_362829"/>
      <w:bookmarkEnd w:id="11862"/>
      <w:r>
        <w:rPr>
          <w:rFonts w:hint="cs"/>
          <w:rtl/>
          <w:lang w:eastAsia="he-IL"/>
        </w:rPr>
        <w:t xml:space="preserve">, תנסי לבוא עם כוונות טובות לאנשים. </w:t>
      </w:r>
    </w:p>
    <w:p w:rsidR="000D65EE" w:rsidRDefault="000D65EE" w:rsidP="00A24BCA">
      <w:pPr>
        <w:rPr>
          <w:rtl/>
          <w:lang w:eastAsia="he-IL"/>
        </w:rPr>
      </w:pPr>
      <w:bookmarkStart w:id="11863" w:name="_ETM_Q24_366238"/>
      <w:bookmarkStart w:id="11864" w:name="_ETM_Q24_366313"/>
      <w:bookmarkEnd w:id="11863"/>
      <w:bookmarkEnd w:id="11864"/>
    </w:p>
    <w:p w:rsidR="000D65EE" w:rsidRDefault="000D65EE" w:rsidP="00A24BCA">
      <w:pPr>
        <w:pStyle w:val="af5"/>
        <w:keepNext/>
        <w:rPr>
          <w:rtl/>
        </w:rPr>
      </w:pPr>
      <w:bookmarkStart w:id="11865" w:name="ET_interruption_6345_16"/>
      <w:r w:rsidRPr="00FA0CF3">
        <w:rPr>
          <w:rStyle w:val="TagStyle"/>
          <w:rtl/>
        </w:rPr>
        <w:t xml:space="preserve"> &lt;&lt; קריאה &gt;&gt; </w:t>
      </w:r>
      <w:r>
        <w:rPr>
          <w:rtl/>
        </w:rPr>
        <w:t>טלי גוטליב (הליכוד):</w:t>
      </w:r>
      <w:r w:rsidRPr="00FA0CF3">
        <w:rPr>
          <w:rStyle w:val="TagStyle"/>
          <w:rtl/>
        </w:rPr>
        <w:t xml:space="preserve"> &lt;&lt; קריאה &gt;&gt;</w:t>
      </w:r>
      <w:r>
        <w:rPr>
          <w:rtl/>
        </w:rPr>
        <w:t xml:space="preserve"> </w:t>
      </w:r>
      <w:bookmarkEnd w:id="11865"/>
    </w:p>
    <w:p w:rsidR="000D65EE" w:rsidRDefault="000D65EE" w:rsidP="00A24BCA">
      <w:pPr>
        <w:rPr>
          <w:rtl/>
          <w:lang w:eastAsia="he-IL"/>
        </w:rPr>
      </w:pPr>
    </w:p>
    <w:p w:rsidR="000D65EE" w:rsidRDefault="000D65EE" w:rsidP="000B29BE">
      <w:pPr>
        <w:rPr>
          <w:rtl/>
          <w:lang w:eastAsia="he-IL"/>
        </w:rPr>
      </w:pPr>
      <w:bookmarkStart w:id="11866" w:name="_ETM_Q24_365945"/>
      <w:bookmarkStart w:id="11867" w:name="_ETM_Q24_366186"/>
      <w:bookmarkStart w:id="11868" w:name="_ETM_Q24_366252"/>
      <w:bookmarkEnd w:id="11866"/>
      <w:bookmarkEnd w:id="11867"/>
      <w:bookmarkEnd w:id="11868"/>
      <w:r>
        <w:rPr>
          <w:rFonts w:hint="cs"/>
          <w:rtl/>
          <w:lang w:eastAsia="he-IL"/>
        </w:rPr>
        <w:t xml:space="preserve">לכי לוועדת האתיקה, </w:t>
      </w:r>
      <w:bookmarkStart w:id="11869" w:name="_ETM_Q24_363870"/>
      <w:bookmarkEnd w:id="11869"/>
      <w:r>
        <w:rPr>
          <w:rFonts w:hint="cs"/>
          <w:rtl/>
          <w:lang w:eastAsia="he-IL"/>
        </w:rPr>
        <w:t xml:space="preserve">כמו שאת אוהבת. לכי תגישי עליי תלונה, כי זה מה זה נחמד. </w:t>
      </w:r>
      <w:bookmarkStart w:id="11870" w:name="_ETM_Q24_372195"/>
      <w:bookmarkEnd w:id="11870"/>
      <w:r>
        <w:rPr>
          <w:rFonts w:hint="cs"/>
          <w:rtl/>
          <w:lang w:eastAsia="he-IL"/>
        </w:rPr>
        <w:t>איזה קולגיאליות</w:t>
      </w:r>
      <w:r w:rsidR="000B29BE">
        <w:rPr>
          <w:rFonts w:hint="cs"/>
          <w:rtl/>
          <w:lang w:eastAsia="he-IL"/>
        </w:rPr>
        <w:t>.</w:t>
      </w:r>
      <w:r>
        <w:rPr>
          <w:rFonts w:hint="cs"/>
          <w:rtl/>
          <w:lang w:eastAsia="he-IL"/>
        </w:rPr>
        <w:t xml:space="preserve"> לכי תתלונני </w:t>
      </w:r>
      <w:bookmarkStart w:id="11871" w:name="_ETM_Q24_372249"/>
      <w:bookmarkEnd w:id="11871"/>
      <w:r>
        <w:rPr>
          <w:rFonts w:hint="cs"/>
          <w:rtl/>
          <w:lang w:eastAsia="he-IL"/>
        </w:rPr>
        <w:t>עליי. תלונה אחת כבר נדחתה, כי הסרטונים הוכיחו ששיק</w:t>
      </w:r>
      <w:bookmarkStart w:id="11872" w:name="_ETM_Q24_375947"/>
      <w:bookmarkEnd w:id="11872"/>
      <w:r>
        <w:rPr>
          <w:rFonts w:hint="cs"/>
          <w:rtl/>
          <w:lang w:eastAsia="he-IL"/>
        </w:rPr>
        <w:t xml:space="preserve">רת. </w:t>
      </w:r>
    </w:p>
    <w:p w:rsidR="000D65EE" w:rsidRDefault="000D65EE" w:rsidP="00A24BCA">
      <w:pPr>
        <w:rPr>
          <w:rtl/>
          <w:lang w:eastAsia="he-IL"/>
        </w:rPr>
      </w:pPr>
    </w:p>
    <w:p w:rsidR="000D65EE" w:rsidRDefault="000D65EE" w:rsidP="00A24BCA">
      <w:pPr>
        <w:pStyle w:val="af6"/>
        <w:keepNext/>
        <w:rPr>
          <w:rtl/>
        </w:rPr>
      </w:pPr>
      <w:r w:rsidRPr="002844D2">
        <w:rPr>
          <w:rStyle w:val="TagStyle"/>
          <w:rtl/>
        </w:rPr>
        <w:t xml:space="preserve"> &lt;&lt; יור &gt;&gt; </w:t>
      </w:r>
      <w:r>
        <w:rPr>
          <w:rtl/>
        </w:rPr>
        <w:t>היו"ר אוריאל בוסו:</w:t>
      </w:r>
      <w:r w:rsidRPr="002844D2">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bookmarkStart w:id="11873" w:name="_ETM_Q24_375418"/>
      <w:bookmarkEnd w:id="11873"/>
      <w:r>
        <w:rPr>
          <w:rFonts w:hint="cs"/>
          <w:rtl/>
        </w:rPr>
        <w:t xml:space="preserve">תודה רבה. </w:t>
      </w:r>
    </w:p>
    <w:p w:rsidR="000D65EE" w:rsidRDefault="000D65EE" w:rsidP="00A24BCA">
      <w:pPr>
        <w:rPr>
          <w:rtl/>
        </w:rPr>
      </w:pPr>
      <w:bookmarkStart w:id="11874" w:name="_ETM_Q24_376818"/>
      <w:bookmarkStart w:id="11875" w:name="_ETM_Q24_376889"/>
      <w:bookmarkEnd w:id="11874"/>
      <w:bookmarkEnd w:id="11875"/>
    </w:p>
    <w:p w:rsidR="000D65EE" w:rsidRDefault="000D65EE" w:rsidP="00A24BCA">
      <w:pPr>
        <w:pStyle w:val="af5"/>
        <w:keepNext/>
        <w:rPr>
          <w:rtl/>
        </w:rPr>
      </w:pPr>
      <w:bookmarkStart w:id="11876" w:name="ET_interruption_6345_18"/>
      <w:r w:rsidRPr="002844D2">
        <w:rPr>
          <w:rStyle w:val="TagStyle"/>
          <w:rtl/>
        </w:rPr>
        <w:t xml:space="preserve"> &lt;&lt; קריאה &gt;&gt; </w:t>
      </w:r>
      <w:r>
        <w:rPr>
          <w:rtl/>
        </w:rPr>
        <w:t>טלי גוטליב (הליכוד):</w:t>
      </w:r>
      <w:r w:rsidRPr="002844D2">
        <w:rPr>
          <w:rStyle w:val="TagStyle"/>
          <w:rtl/>
        </w:rPr>
        <w:t xml:space="preserve"> &lt;&lt; קריאה &gt;&gt;</w:t>
      </w:r>
      <w:r>
        <w:rPr>
          <w:rtl/>
        </w:rPr>
        <w:t xml:space="preserve"> </w:t>
      </w:r>
      <w:bookmarkEnd w:id="11876"/>
    </w:p>
    <w:p w:rsidR="000D65EE" w:rsidRDefault="000D65EE" w:rsidP="00A24BCA">
      <w:pPr>
        <w:rPr>
          <w:rtl/>
        </w:rPr>
      </w:pPr>
    </w:p>
    <w:p w:rsidR="000D65EE" w:rsidRDefault="000D65EE" w:rsidP="000B29BE">
      <w:pPr>
        <w:rPr>
          <w:rtl/>
        </w:rPr>
      </w:pPr>
      <w:bookmarkStart w:id="11877" w:name="_ETM_Q24_375551"/>
      <w:bookmarkEnd w:id="11877"/>
      <w:r>
        <w:rPr>
          <w:rFonts w:hint="cs"/>
          <w:rtl/>
        </w:rPr>
        <w:t>א</w:t>
      </w:r>
      <w:bookmarkStart w:id="11878" w:name="_ETM_Q24_375787"/>
      <w:bookmarkStart w:id="11879" w:name="_ETM_Q24_375839"/>
      <w:bookmarkEnd w:id="11878"/>
      <w:bookmarkEnd w:id="11879"/>
      <w:r>
        <w:rPr>
          <w:rFonts w:hint="cs"/>
          <w:rtl/>
        </w:rPr>
        <w:t>ז אני לא נותנת לך קרדיט, גברתי</w:t>
      </w:r>
      <w:r w:rsidR="000B29BE">
        <w:rPr>
          <w:rFonts w:hint="cs"/>
          <w:rtl/>
        </w:rPr>
        <w:t>,</w:t>
      </w:r>
      <w:r>
        <w:rPr>
          <w:rFonts w:hint="cs"/>
          <w:rtl/>
        </w:rPr>
        <w:t xml:space="preserve"> </w:t>
      </w:r>
      <w:bookmarkStart w:id="11880" w:name="_ETM_Q24_377081"/>
      <w:bookmarkEnd w:id="11880"/>
      <w:r>
        <w:rPr>
          <w:rFonts w:hint="cs"/>
          <w:rtl/>
        </w:rPr>
        <w:t xml:space="preserve">עם כל הכבוד. </w:t>
      </w:r>
    </w:p>
    <w:p w:rsidR="000D65EE" w:rsidRDefault="000D65EE" w:rsidP="00A24BCA">
      <w:pPr>
        <w:rPr>
          <w:rtl/>
        </w:rPr>
      </w:pPr>
      <w:bookmarkStart w:id="11881" w:name="_ETM_Q24_377035"/>
      <w:bookmarkStart w:id="11882" w:name="_ETM_Q24_377126"/>
      <w:bookmarkEnd w:id="11881"/>
      <w:bookmarkEnd w:id="11882"/>
    </w:p>
    <w:p w:rsidR="000D65EE" w:rsidRDefault="000D65EE" w:rsidP="00A24BCA">
      <w:pPr>
        <w:pStyle w:val="af6"/>
        <w:keepNext/>
        <w:rPr>
          <w:rtl/>
        </w:rPr>
      </w:pPr>
      <w:r w:rsidRPr="002844D2">
        <w:rPr>
          <w:rStyle w:val="TagStyle"/>
          <w:rtl/>
        </w:rPr>
        <w:t xml:space="preserve"> &lt;&lt; יור &gt;&gt; </w:t>
      </w:r>
      <w:r>
        <w:rPr>
          <w:rtl/>
        </w:rPr>
        <w:t>היו"ר אוריאל בוסו:</w:t>
      </w:r>
      <w:r w:rsidRPr="002844D2">
        <w:rPr>
          <w:rStyle w:val="TagStyle"/>
          <w:rtl/>
        </w:rPr>
        <w:t xml:space="preserve"> &lt;&lt; יור &gt;&gt;</w:t>
      </w:r>
      <w:r>
        <w:rPr>
          <w:rtl/>
        </w:rPr>
        <w:t xml:space="preserve"> </w:t>
      </w:r>
    </w:p>
    <w:p w:rsidR="000D65EE" w:rsidRDefault="000D65EE" w:rsidP="00A24BCA">
      <w:pPr>
        <w:rPr>
          <w:rtl/>
        </w:rPr>
      </w:pPr>
    </w:p>
    <w:p w:rsidR="000D65EE" w:rsidRPr="00FA0CF3" w:rsidRDefault="000D65EE" w:rsidP="00A24BCA">
      <w:pPr>
        <w:rPr>
          <w:rtl/>
        </w:rPr>
      </w:pPr>
      <w:bookmarkStart w:id="11883" w:name="_ETM_Q24_375619"/>
      <w:bookmarkEnd w:id="11883"/>
      <w:r>
        <w:rPr>
          <w:rFonts w:hint="cs"/>
          <w:rtl/>
        </w:rPr>
        <w:t xml:space="preserve">תודה רבה. שלוש דקות. </w:t>
      </w:r>
    </w:p>
    <w:p w:rsidR="000D65EE" w:rsidRDefault="000D65EE" w:rsidP="00A24BCA">
      <w:pPr>
        <w:rPr>
          <w:rtl/>
          <w:lang w:eastAsia="he-IL"/>
        </w:rPr>
      </w:pPr>
      <w:bookmarkStart w:id="11884" w:name="_ETM_Q24_347986"/>
      <w:bookmarkStart w:id="11885" w:name="_ETM_Q24_348052"/>
      <w:bookmarkStart w:id="11886" w:name="_ETM_Q24_348801"/>
      <w:bookmarkEnd w:id="11884"/>
      <w:bookmarkEnd w:id="11885"/>
      <w:bookmarkEnd w:id="11886"/>
    </w:p>
    <w:p w:rsidR="000D65EE" w:rsidRDefault="000D65EE" w:rsidP="00A24BCA">
      <w:pPr>
        <w:pStyle w:val="a4"/>
        <w:keepNext/>
        <w:rPr>
          <w:rtl/>
        </w:rPr>
      </w:pPr>
      <w:bookmarkStart w:id="11887" w:name="ET_speaker_6367_9"/>
      <w:r w:rsidRPr="00E335DB">
        <w:rPr>
          <w:rStyle w:val="TagStyle"/>
          <w:rtl/>
        </w:rPr>
        <w:t xml:space="preserve"> &lt;&lt; דובר &gt;&gt; </w:t>
      </w:r>
      <w:bookmarkStart w:id="11888" w:name="_Toc137561836"/>
      <w:r>
        <w:rPr>
          <w:rtl/>
        </w:rPr>
        <w:t>שרון ניר (ישראל ביתנו):</w:t>
      </w:r>
      <w:bookmarkEnd w:id="11888"/>
      <w:r w:rsidRPr="00E335DB">
        <w:rPr>
          <w:rStyle w:val="TagStyle"/>
          <w:rtl/>
        </w:rPr>
        <w:t xml:space="preserve"> &lt;&lt; דובר &gt;&gt;</w:t>
      </w:r>
      <w:r>
        <w:rPr>
          <w:rtl/>
        </w:rPr>
        <w:t xml:space="preserve"> </w:t>
      </w:r>
      <w:bookmarkEnd w:id="11887"/>
    </w:p>
    <w:p w:rsidR="000D65EE" w:rsidRDefault="000D65EE" w:rsidP="00A24BCA">
      <w:pPr>
        <w:rPr>
          <w:rtl/>
          <w:lang w:eastAsia="he-IL"/>
        </w:rPr>
      </w:pPr>
    </w:p>
    <w:p w:rsidR="000D65EE" w:rsidRDefault="000D65EE" w:rsidP="000B29BE">
      <w:pPr>
        <w:rPr>
          <w:rtl/>
          <w:lang w:eastAsia="he-IL"/>
        </w:rPr>
      </w:pPr>
      <w:bookmarkStart w:id="11889" w:name="_ETM_Q24_349598"/>
      <w:bookmarkStart w:id="11890" w:name="_ETM_Q24_349732"/>
      <w:bookmarkEnd w:id="11889"/>
      <w:bookmarkEnd w:id="11890"/>
      <w:r>
        <w:rPr>
          <w:rFonts w:hint="cs"/>
          <w:rtl/>
          <w:lang w:eastAsia="he-IL"/>
        </w:rPr>
        <w:t xml:space="preserve">אדוני היושב-ראש, חבריי חברי הכנסת, בזמן שיש לי </w:t>
      </w:r>
      <w:r w:rsidR="000B29BE">
        <w:rPr>
          <w:rFonts w:hint="cs"/>
          <w:rtl/>
          <w:lang w:eastAsia="he-IL"/>
        </w:rPr>
        <w:t xml:space="preserve">אני רוצה </w:t>
      </w:r>
      <w:r>
        <w:rPr>
          <w:rFonts w:hint="cs"/>
          <w:rtl/>
          <w:lang w:eastAsia="he-IL"/>
        </w:rPr>
        <w:t xml:space="preserve">להתייחס לתופעת האלימות והרצח בחברה הערבית, תופעה </w:t>
      </w:r>
      <w:bookmarkStart w:id="11891" w:name="_ETM_Q24_391250"/>
      <w:bookmarkEnd w:id="11891"/>
      <w:r>
        <w:rPr>
          <w:rFonts w:hint="cs"/>
          <w:rtl/>
          <w:lang w:eastAsia="he-IL"/>
        </w:rPr>
        <w:t>ששוברת שיאים.</w:t>
      </w:r>
      <w:r w:rsidR="000B29BE">
        <w:rPr>
          <w:rFonts w:hint="cs"/>
          <w:rtl/>
          <w:lang w:eastAsia="he-IL"/>
        </w:rPr>
        <w:t xml:space="preserve"> </w:t>
      </w:r>
      <w:bookmarkStart w:id="11892" w:name="_ETM_Q24_394849"/>
      <w:bookmarkStart w:id="11893" w:name="_ETM_Q24_394928"/>
      <w:bookmarkStart w:id="11894" w:name="_ETM_Q24_395571"/>
      <w:bookmarkStart w:id="11895" w:name="_ETM_Q24_395650"/>
      <w:bookmarkEnd w:id="11892"/>
      <w:bookmarkEnd w:id="11893"/>
      <w:bookmarkEnd w:id="11894"/>
      <w:bookmarkEnd w:id="11895"/>
      <w:r>
        <w:rPr>
          <w:rFonts w:hint="cs"/>
          <w:rtl/>
          <w:lang w:eastAsia="he-IL"/>
        </w:rPr>
        <w:t>היקף המקרים בתקופ</w:t>
      </w:r>
      <w:r w:rsidR="000B29BE">
        <w:rPr>
          <w:rFonts w:hint="cs"/>
          <w:rtl/>
          <w:lang w:eastAsia="he-IL"/>
        </w:rPr>
        <w:t>ה</w:t>
      </w:r>
      <w:r>
        <w:rPr>
          <w:rFonts w:hint="cs"/>
          <w:rtl/>
          <w:lang w:eastAsia="he-IL"/>
        </w:rPr>
        <w:t xml:space="preserve"> הנוכחית הוא </w:t>
      </w:r>
      <w:bookmarkStart w:id="11896" w:name="_ETM_Q24_398539"/>
      <w:bookmarkEnd w:id="11896"/>
      <w:r>
        <w:rPr>
          <w:rFonts w:hint="cs"/>
          <w:rtl/>
          <w:lang w:eastAsia="he-IL"/>
        </w:rPr>
        <w:t xml:space="preserve">פי שלושה מהיקף המקרים בתקופה המקבילה אשתקד. זה </w:t>
      </w:r>
      <w:bookmarkStart w:id="11897" w:name="_ETM_Q24_404170"/>
      <w:bookmarkEnd w:id="11897"/>
      <w:r>
        <w:rPr>
          <w:rFonts w:hint="cs"/>
          <w:rtl/>
          <w:lang w:eastAsia="he-IL"/>
        </w:rPr>
        <w:t xml:space="preserve">הפך להיות לא תופעה </w:t>
      </w:r>
      <w:r w:rsidR="000B29BE">
        <w:rPr>
          <w:rFonts w:hint="eastAsia"/>
          <w:rtl/>
          <w:lang w:eastAsia="he-IL"/>
        </w:rPr>
        <w:t xml:space="preserve">– </w:t>
      </w:r>
      <w:r>
        <w:rPr>
          <w:rFonts w:hint="cs"/>
          <w:rtl/>
          <w:lang w:eastAsia="he-IL"/>
        </w:rPr>
        <w:t xml:space="preserve">זה הפך להיות מכת מדינה. </w:t>
      </w:r>
      <w:bookmarkStart w:id="11898" w:name="_ETM_Q24_407100"/>
      <w:bookmarkEnd w:id="11898"/>
      <w:r>
        <w:rPr>
          <w:rFonts w:hint="cs"/>
          <w:rtl/>
          <w:lang w:eastAsia="he-IL"/>
        </w:rPr>
        <w:t xml:space="preserve">זה פשוט אובדן שליטה ואובדן דרך. הגענו למצב שיש כאן </w:t>
      </w:r>
      <w:bookmarkStart w:id="11899" w:name="_ETM_Q24_412310"/>
      <w:bookmarkEnd w:id="11899"/>
      <w:r>
        <w:rPr>
          <w:rFonts w:hint="cs"/>
          <w:rtl/>
          <w:lang w:eastAsia="he-IL"/>
        </w:rPr>
        <w:t xml:space="preserve">תחושה של אפס ביטחון ונהיה מסוכן להתהלך ברחובות. </w:t>
      </w:r>
    </w:p>
    <w:p w:rsidR="000D65EE" w:rsidRDefault="000D65EE" w:rsidP="00A24BCA">
      <w:pPr>
        <w:rPr>
          <w:rtl/>
          <w:lang w:eastAsia="he-IL"/>
        </w:rPr>
      </w:pPr>
      <w:bookmarkStart w:id="11900" w:name="_ETM_Q24_417960"/>
      <w:bookmarkStart w:id="11901" w:name="_ETM_Q24_418029"/>
      <w:bookmarkEnd w:id="11900"/>
      <w:bookmarkEnd w:id="11901"/>
    </w:p>
    <w:p w:rsidR="000D65EE" w:rsidRDefault="000D65EE" w:rsidP="000B29BE">
      <w:pPr>
        <w:rPr>
          <w:rtl/>
          <w:lang w:eastAsia="he-IL"/>
        </w:rPr>
      </w:pPr>
      <w:bookmarkStart w:id="11902" w:name="_ETM_Q24_418104"/>
      <w:bookmarkStart w:id="11903" w:name="_ETM_Q24_418177"/>
      <w:bookmarkEnd w:id="11902"/>
      <w:bookmarkEnd w:id="11903"/>
      <w:r>
        <w:rPr>
          <w:rFonts w:hint="cs"/>
          <w:rtl/>
          <w:lang w:eastAsia="he-IL"/>
        </w:rPr>
        <w:t xml:space="preserve">אירועי </w:t>
      </w:r>
      <w:bookmarkStart w:id="11904" w:name="_ETM_Q24_418800"/>
      <w:bookmarkEnd w:id="11904"/>
      <w:r>
        <w:rPr>
          <w:rFonts w:hint="cs"/>
          <w:rtl/>
          <w:lang w:eastAsia="he-IL"/>
        </w:rPr>
        <w:t>הפשיעה הם לא אחרים מטרור אזרחי. מטעני חבלה מונחים במרחב הציבורי באין מפריע, אופנועים ממולכדים, רחפני נפץ</w:t>
      </w:r>
      <w:bookmarkStart w:id="11905" w:name="_ETM_Q24_429205"/>
      <w:bookmarkEnd w:id="11905"/>
      <w:r>
        <w:rPr>
          <w:rFonts w:hint="cs"/>
          <w:rtl/>
          <w:lang w:eastAsia="he-IL"/>
        </w:rPr>
        <w:t xml:space="preserve"> ויריות בכבישי ישראל </w:t>
      </w:r>
      <w:bookmarkStart w:id="11906" w:name="_ETM_Q24_439284"/>
      <w:bookmarkEnd w:id="11906"/>
      <w:r>
        <w:rPr>
          <w:rFonts w:hint="cs"/>
          <w:rtl/>
          <w:lang w:eastAsia="he-IL"/>
        </w:rPr>
        <w:t xml:space="preserve">– מי שיקשיב לי יחשוב </w:t>
      </w:r>
      <w:bookmarkStart w:id="11907" w:name="_ETM_Q24_434088"/>
      <w:bookmarkEnd w:id="11907"/>
      <w:r>
        <w:rPr>
          <w:rFonts w:hint="cs"/>
          <w:rtl/>
          <w:lang w:eastAsia="he-IL"/>
        </w:rPr>
        <w:t xml:space="preserve">שאני מדברת על איזושהי מציאות מתוך סרט, אבל לא, </w:t>
      </w:r>
      <w:bookmarkStart w:id="11908" w:name="_ETM_Q24_434722"/>
      <w:bookmarkEnd w:id="11908"/>
      <w:r>
        <w:rPr>
          <w:rFonts w:hint="cs"/>
          <w:rtl/>
          <w:lang w:eastAsia="he-IL"/>
        </w:rPr>
        <w:t>זה קורה כאן במדינת ישראל של שנת 2023.</w:t>
      </w:r>
      <w:bookmarkStart w:id="11909" w:name="_ETM_Q24_438879"/>
      <w:bookmarkStart w:id="11910" w:name="_ETM_Q24_438981"/>
      <w:bookmarkStart w:id="11911" w:name="_ETM_Q24_439120"/>
      <w:bookmarkStart w:id="11912" w:name="_ETM_Q24_439212"/>
      <w:bookmarkEnd w:id="11909"/>
      <w:bookmarkEnd w:id="11910"/>
      <w:bookmarkEnd w:id="11911"/>
      <w:bookmarkEnd w:id="11912"/>
      <w:r w:rsidR="000B29BE">
        <w:rPr>
          <w:rFonts w:hint="cs"/>
          <w:rtl/>
          <w:lang w:eastAsia="he-IL"/>
        </w:rPr>
        <w:t xml:space="preserve"> </w:t>
      </w:r>
      <w:r>
        <w:rPr>
          <w:rFonts w:hint="cs"/>
          <w:rtl/>
          <w:lang w:eastAsia="he-IL"/>
        </w:rPr>
        <w:t>הנרצח ה-102 הוא</w:t>
      </w:r>
      <w:bookmarkStart w:id="11913" w:name="_ETM_Q24_441752"/>
      <w:bookmarkEnd w:id="11913"/>
      <w:r>
        <w:rPr>
          <w:rFonts w:hint="cs"/>
          <w:rtl/>
          <w:lang w:eastAsia="he-IL"/>
        </w:rPr>
        <w:t xml:space="preserve"> כבר חדשות של אתמול. הפשע חוגג ומרחץ הדמים נ</w:t>
      </w:r>
      <w:bookmarkStart w:id="11914" w:name="_ETM_Q24_445412"/>
      <w:bookmarkEnd w:id="11914"/>
      <w:r>
        <w:rPr>
          <w:rFonts w:hint="cs"/>
          <w:rtl/>
          <w:lang w:eastAsia="he-IL"/>
        </w:rPr>
        <w:t xml:space="preserve">משך. אי-אפשר שלא לשאול את עצמנו איפה השר לביטחון </w:t>
      </w:r>
      <w:bookmarkStart w:id="11915" w:name="_ETM_Q24_453428"/>
      <w:bookmarkEnd w:id="11915"/>
      <w:r>
        <w:rPr>
          <w:rFonts w:hint="cs"/>
          <w:rtl/>
          <w:lang w:eastAsia="he-IL"/>
        </w:rPr>
        <w:t xml:space="preserve">לאומי. איפה הוא? מתי הממשלה הכושלת הזו תעלה הילוך </w:t>
      </w:r>
      <w:bookmarkStart w:id="11916" w:name="_ETM_Q24_460759"/>
      <w:bookmarkEnd w:id="11916"/>
      <w:r>
        <w:rPr>
          <w:rFonts w:hint="cs"/>
          <w:rtl/>
          <w:lang w:eastAsia="he-IL"/>
        </w:rPr>
        <w:t>ותעבור מדיבורים למעשים?</w:t>
      </w:r>
    </w:p>
    <w:p w:rsidR="000D65EE" w:rsidRDefault="000D65EE" w:rsidP="00A24BCA">
      <w:pPr>
        <w:rPr>
          <w:rtl/>
          <w:lang w:eastAsia="he-IL"/>
        </w:rPr>
      </w:pPr>
    </w:p>
    <w:p w:rsidR="000D65EE" w:rsidRDefault="000D65EE" w:rsidP="00A24BCA">
      <w:pPr>
        <w:rPr>
          <w:rtl/>
          <w:lang w:eastAsia="he-IL"/>
        </w:rPr>
      </w:pPr>
      <w:bookmarkStart w:id="11917" w:name="_ETM_Q24_461018"/>
      <w:bookmarkEnd w:id="11917"/>
      <w:r>
        <w:rPr>
          <w:rFonts w:hint="cs"/>
          <w:rtl/>
          <w:lang w:eastAsia="he-IL"/>
        </w:rPr>
        <w:t xml:space="preserve">אומנם מדובר במגמה רב-שנתית, אבל </w:t>
      </w:r>
      <w:bookmarkStart w:id="11918" w:name="_ETM_Q24_465402"/>
      <w:bookmarkEnd w:id="11918"/>
      <w:r>
        <w:rPr>
          <w:rFonts w:hint="cs"/>
          <w:rtl/>
          <w:lang w:eastAsia="he-IL"/>
        </w:rPr>
        <w:t>ראינו כבר שניתן להילחם בפשיעה בחברה הערבית, ועדות לכך</w:t>
      </w:r>
      <w:bookmarkStart w:id="11919" w:name="_ETM_Q24_471824"/>
      <w:bookmarkEnd w:id="11919"/>
      <w:r>
        <w:rPr>
          <w:rFonts w:hint="cs"/>
          <w:rtl/>
          <w:lang w:eastAsia="he-IL"/>
        </w:rPr>
        <w:t xml:space="preserve"> – שבממשלת השינוי הצליחו לצמצם את המגמה ולהוריד את התופעה </w:t>
      </w:r>
      <w:bookmarkStart w:id="11920" w:name="_ETM_Q24_479783"/>
      <w:bookmarkEnd w:id="11920"/>
      <w:r>
        <w:rPr>
          <w:rFonts w:hint="cs"/>
          <w:rtl/>
          <w:lang w:eastAsia="he-IL"/>
        </w:rPr>
        <w:t xml:space="preserve">ב-16%, בזכות נחישות, התמדה ודבר פשוט: עבודה. יצאו לדרך והלכו לעבוד. </w:t>
      </w:r>
    </w:p>
    <w:p w:rsidR="000D65EE" w:rsidRDefault="000D65EE" w:rsidP="00A24BCA">
      <w:pPr>
        <w:rPr>
          <w:rtl/>
          <w:lang w:eastAsia="he-IL"/>
        </w:rPr>
      </w:pPr>
      <w:bookmarkStart w:id="11921" w:name="_ETM_Q24_486134"/>
      <w:bookmarkStart w:id="11922" w:name="_ETM_Q24_486192"/>
      <w:bookmarkEnd w:id="11921"/>
      <w:bookmarkEnd w:id="11922"/>
    </w:p>
    <w:p w:rsidR="000D65EE" w:rsidRDefault="000D65EE" w:rsidP="000B29BE">
      <w:pPr>
        <w:rPr>
          <w:rtl/>
          <w:lang w:eastAsia="he-IL"/>
        </w:rPr>
      </w:pPr>
      <w:bookmarkStart w:id="11923" w:name="_ETM_Q24_486303"/>
      <w:bookmarkStart w:id="11924" w:name="_ETM_Q24_486357"/>
      <w:bookmarkEnd w:id="11923"/>
      <w:bookmarkEnd w:id="11924"/>
      <w:r>
        <w:rPr>
          <w:rFonts w:hint="cs"/>
          <w:rtl/>
          <w:lang w:eastAsia="he-IL"/>
        </w:rPr>
        <w:t xml:space="preserve">רבותיי, ממשלת ישראל, ביטחונם של אזרחי ישראל הוא לא הפקר. הביטחון </w:t>
      </w:r>
      <w:bookmarkStart w:id="11925" w:name="_ETM_Q24_493226"/>
      <w:bookmarkEnd w:id="11925"/>
      <w:r>
        <w:rPr>
          <w:rFonts w:hint="cs"/>
          <w:rtl/>
          <w:lang w:eastAsia="he-IL"/>
        </w:rPr>
        <w:t xml:space="preserve">האישי של אזרחי ישראל הוא מעל כל המחלוקות והפוליטיקה. אם </w:t>
      </w:r>
      <w:bookmarkStart w:id="11926" w:name="_ETM_Q24_496485"/>
      <w:bookmarkEnd w:id="11926"/>
      <w:r>
        <w:rPr>
          <w:rFonts w:hint="cs"/>
          <w:rtl/>
          <w:lang w:eastAsia="he-IL"/>
        </w:rPr>
        <w:t xml:space="preserve">לא הבנתם, אנחנו במצב חירום. יש בידיכם תוכנית מעולה </w:t>
      </w:r>
      <w:bookmarkStart w:id="11927" w:name="_ETM_Q24_505238"/>
      <w:bookmarkEnd w:id="11927"/>
      <w:r>
        <w:rPr>
          <w:rFonts w:hint="cs"/>
          <w:rtl/>
          <w:lang w:eastAsia="he-IL"/>
        </w:rPr>
        <w:t>שקברתם עמוק במגירה וכיום היא לא מיושמת</w:t>
      </w:r>
      <w:r w:rsidR="000B29BE">
        <w:rPr>
          <w:rFonts w:hint="cs"/>
          <w:rtl/>
          <w:lang w:eastAsia="he-IL"/>
        </w:rPr>
        <w:t>,</w:t>
      </w:r>
      <w:r>
        <w:rPr>
          <w:rFonts w:hint="cs"/>
          <w:rtl/>
          <w:lang w:eastAsia="he-IL"/>
        </w:rPr>
        <w:t xml:space="preserve"> תוכנית מסלול בטוח </w:t>
      </w:r>
      <w:r w:rsidR="000B29BE">
        <w:rPr>
          <w:rFonts w:hint="eastAsia"/>
          <w:rtl/>
          <w:lang w:eastAsia="he-IL"/>
        </w:rPr>
        <w:t xml:space="preserve">– </w:t>
      </w:r>
      <w:r>
        <w:rPr>
          <w:rFonts w:hint="cs"/>
          <w:rtl/>
          <w:lang w:eastAsia="he-IL"/>
        </w:rPr>
        <w:t xml:space="preserve">תוכנית שהביאה מגמה הפוכה מזאת שאנחנו רואים עכשיו, רק בגלל דבר אחד: היא יצרה פלטפורמה ושיטה שבועית </w:t>
      </w:r>
      <w:bookmarkStart w:id="11928" w:name="_ETM_Q24_519824"/>
      <w:bookmarkEnd w:id="11928"/>
      <w:r>
        <w:rPr>
          <w:rFonts w:hint="cs"/>
          <w:rtl/>
          <w:lang w:eastAsia="he-IL"/>
        </w:rPr>
        <w:t xml:space="preserve">למיקוד מאמצים. המיקוד הוא בווקטורים: מיקוד באנשים, מיקוד במקומות, מיקוד </w:t>
      </w:r>
      <w:bookmarkStart w:id="11929" w:name="_ETM_Q24_527218"/>
      <w:bookmarkEnd w:id="11929"/>
      <w:r>
        <w:rPr>
          <w:rFonts w:hint="cs"/>
          <w:rtl/>
          <w:lang w:eastAsia="he-IL"/>
        </w:rPr>
        <w:t>ביעדים, בארגונים ובתופעות שעולים בתמונת מודיעין. נורא פשוט</w:t>
      </w:r>
      <w:r w:rsidR="000B29BE">
        <w:rPr>
          <w:rFonts w:hint="cs"/>
          <w:rtl/>
          <w:lang w:eastAsia="he-IL"/>
        </w:rPr>
        <w:t>.</w:t>
      </w:r>
      <w:r>
        <w:rPr>
          <w:rFonts w:hint="cs"/>
          <w:rtl/>
          <w:lang w:eastAsia="he-IL"/>
        </w:rPr>
        <w:t xml:space="preserve"> עבודת מטה משרדית של המשרד לביטחון לאומי </w:t>
      </w:r>
      <w:r w:rsidR="000B29BE">
        <w:rPr>
          <w:rFonts w:hint="eastAsia"/>
          <w:rtl/>
          <w:lang w:eastAsia="he-IL"/>
        </w:rPr>
        <w:t xml:space="preserve">– </w:t>
      </w:r>
      <w:r>
        <w:rPr>
          <w:rFonts w:hint="cs"/>
          <w:rtl/>
          <w:lang w:eastAsia="he-IL"/>
        </w:rPr>
        <w:t xml:space="preserve">צריך להפוך אותה </w:t>
      </w:r>
      <w:bookmarkStart w:id="11930" w:name="_ETM_Q24_536553"/>
      <w:bookmarkEnd w:id="11930"/>
      <w:r>
        <w:rPr>
          <w:rFonts w:hint="cs"/>
          <w:rtl/>
          <w:lang w:eastAsia="he-IL"/>
        </w:rPr>
        <w:t xml:space="preserve">לתוכנית פעולה למיגור האלימות. </w:t>
      </w:r>
    </w:p>
    <w:p w:rsidR="000D65EE" w:rsidRDefault="000D65EE" w:rsidP="00A24BCA">
      <w:pPr>
        <w:rPr>
          <w:rtl/>
          <w:lang w:eastAsia="he-IL"/>
        </w:rPr>
      </w:pPr>
      <w:bookmarkStart w:id="11931" w:name="_ETM_Q24_540376"/>
      <w:bookmarkStart w:id="11932" w:name="_ETM_Q24_540446"/>
      <w:bookmarkEnd w:id="11931"/>
      <w:bookmarkEnd w:id="11932"/>
    </w:p>
    <w:p w:rsidR="000D65EE" w:rsidRDefault="000D65EE" w:rsidP="00A24BCA">
      <w:pPr>
        <w:rPr>
          <w:rtl/>
          <w:lang w:eastAsia="he-IL"/>
        </w:rPr>
      </w:pPr>
      <w:bookmarkStart w:id="11933" w:name="_ETM_Q24_540520"/>
      <w:bookmarkStart w:id="11934" w:name="_ETM_Q24_540603"/>
      <w:bookmarkEnd w:id="11933"/>
      <w:bookmarkEnd w:id="11934"/>
      <w:r>
        <w:rPr>
          <w:rFonts w:hint="cs"/>
          <w:rtl/>
          <w:lang w:eastAsia="he-IL"/>
        </w:rPr>
        <w:t>ואני רוצה להגיד מכאן</w:t>
      </w:r>
      <w:bookmarkStart w:id="11935" w:name="_ETM_Q24_542311"/>
      <w:bookmarkEnd w:id="11935"/>
      <w:r>
        <w:rPr>
          <w:rFonts w:hint="cs"/>
          <w:rtl/>
          <w:lang w:eastAsia="he-IL"/>
        </w:rPr>
        <w:t xml:space="preserve">: אין פתרונות קסם. צריך לעבוד מסביב לשעון </w:t>
      </w:r>
      <w:bookmarkStart w:id="11936" w:name="_ETM_Q24_545525"/>
      <w:bookmarkEnd w:id="11936"/>
      <w:r>
        <w:rPr>
          <w:rFonts w:hint="cs"/>
          <w:rtl/>
          <w:lang w:eastAsia="he-IL"/>
        </w:rPr>
        <w:t xml:space="preserve">כדי לממש תוכנית שתיתן מענה אפקטיבי למיגור האלימות וליצירת הרתעה. </w:t>
      </w:r>
      <w:bookmarkStart w:id="11937" w:name="_ETM_Q24_554045"/>
      <w:bookmarkEnd w:id="11937"/>
      <w:r>
        <w:rPr>
          <w:rFonts w:hint="cs"/>
          <w:rtl/>
          <w:lang w:eastAsia="he-IL"/>
        </w:rPr>
        <w:t xml:space="preserve">ככה פותרים אירועים ביטחוניים. צריך לערוך דיונים, צריך לערוך הערכות מצב, צריך לעשות מיקוד משימתי, צריך לאסוף נשקים ולעבות כוחות במוקדי סיכון. </w:t>
      </w:r>
    </w:p>
    <w:p w:rsidR="000D65EE" w:rsidRDefault="000D65EE" w:rsidP="00A24BCA">
      <w:pPr>
        <w:rPr>
          <w:rtl/>
          <w:lang w:eastAsia="he-IL"/>
        </w:rPr>
      </w:pPr>
      <w:bookmarkStart w:id="11938" w:name="_ETM_Q24_562503"/>
      <w:bookmarkStart w:id="11939" w:name="_ETM_Q24_562564"/>
      <w:bookmarkEnd w:id="11938"/>
      <w:bookmarkEnd w:id="11939"/>
    </w:p>
    <w:p w:rsidR="000D65EE" w:rsidRDefault="000D65EE" w:rsidP="00A24BCA">
      <w:pPr>
        <w:pStyle w:val="af6"/>
        <w:keepNext/>
        <w:rPr>
          <w:rtl/>
        </w:rPr>
      </w:pPr>
      <w:r w:rsidRPr="003A1FA4">
        <w:rPr>
          <w:rStyle w:val="TagStyle"/>
          <w:rtl/>
        </w:rPr>
        <w:t xml:space="preserve"> &lt;&lt; יור &gt;&gt; </w:t>
      </w:r>
      <w:r>
        <w:rPr>
          <w:rtl/>
        </w:rPr>
        <w:t>היו"ר אוריאל בוסו:</w:t>
      </w:r>
      <w:r w:rsidRPr="003A1FA4">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1940" w:name="_ETM_Q24_563589"/>
      <w:bookmarkEnd w:id="11940"/>
      <w:r>
        <w:rPr>
          <w:rFonts w:hint="cs"/>
          <w:rtl/>
          <w:lang w:eastAsia="he-IL"/>
        </w:rPr>
        <w:t xml:space="preserve">תודה רבה. </w:t>
      </w:r>
    </w:p>
    <w:p w:rsidR="000D65EE" w:rsidRDefault="000D65EE" w:rsidP="00A24BCA">
      <w:pPr>
        <w:rPr>
          <w:rtl/>
          <w:lang w:eastAsia="he-IL"/>
        </w:rPr>
      </w:pPr>
      <w:bookmarkStart w:id="11941" w:name="_ETM_Q24_565287"/>
      <w:bookmarkStart w:id="11942" w:name="_ETM_Q24_565365"/>
      <w:bookmarkEnd w:id="11941"/>
      <w:bookmarkEnd w:id="11942"/>
    </w:p>
    <w:p w:rsidR="000D65EE" w:rsidRDefault="000D65EE" w:rsidP="00A24BCA">
      <w:pPr>
        <w:pStyle w:val="-"/>
        <w:keepNext/>
        <w:rPr>
          <w:rtl/>
        </w:rPr>
      </w:pPr>
      <w:bookmarkStart w:id="11943" w:name="ET_speakercontinue_6367_21"/>
      <w:r w:rsidRPr="003A1FA4">
        <w:rPr>
          <w:rStyle w:val="TagStyle"/>
          <w:rtl/>
        </w:rPr>
        <w:t xml:space="preserve"> &lt;&lt; דובר_המשך &gt;&gt; </w:t>
      </w:r>
      <w:r>
        <w:rPr>
          <w:rtl/>
        </w:rPr>
        <w:t>שרון ניר (ישראל ביתנו):</w:t>
      </w:r>
      <w:r w:rsidRPr="003A1FA4">
        <w:rPr>
          <w:rStyle w:val="TagStyle"/>
          <w:rtl/>
        </w:rPr>
        <w:t xml:space="preserve"> &lt;&lt; דובר_המשך &gt;&gt;</w:t>
      </w:r>
      <w:r>
        <w:rPr>
          <w:rtl/>
        </w:rPr>
        <w:t xml:space="preserve"> </w:t>
      </w:r>
      <w:bookmarkEnd w:id="11943"/>
    </w:p>
    <w:p w:rsidR="000D65EE" w:rsidRDefault="000D65EE" w:rsidP="00A24BCA">
      <w:pPr>
        <w:rPr>
          <w:rtl/>
          <w:lang w:eastAsia="he-IL"/>
        </w:rPr>
      </w:pPr>
    </w:p>
    <w:p w:rsidR="000D65EE" w:rsidRDefault="000D65EE" w:rsidP="00A24BCA">
      <w:pPr>
        <w:rPr>
          <w:rtl/>
          <w:lang w:eastAsia="he-IL"/>
        </w:rPr>
      </w:pPr>
      <w:bookmarkStart w:id="11944" w:name="_ETM_Q24_563765"/>
      <w:bookmarkEnd w:id="11944"/>
      <w:r>
        <w:rPr>
          <w:rFonts w:hint="cs"/>
          <w:rtl/>
          <w:lang w:eastAsia="he-IL"/>
        </w:rPr>
        <w:t xml:space="preserve">אז אני רוצה להגיד </w:t>
      </w:r>
      <w:bookmarkStart w:id="11945" w:name="_ETM_Q24_566460"/>
      <w:bookmarkEnd w:id="11945"/>
      <w:r>
        <w:rPr>
          <w:rFonts w:hint="cs"/>
          <w:rtl/>
          <w:lang w:eastAsia="he-IL"/>
        </w:rPr>
        <w:t xml:space="preserve">לשר לביטחון לאומי, שדיבר פה כל כך הרבה קודם </w:t>
      </w:r>
      <w:bookmarkStart w:id="11946" w:name="_ETM_Q24_567476"/>
      <w:bookmarkStart w:id="11947" w:name="_ETM_Q24_567908"/>
      <w:bookmarkStart w:id="11948" w:name="_ETM_Q24_567980"/>
      <w:bookmarkEnd w:id="11946"/>
      <w:bookmarkEnd w:id="11947"/>
      <w:bookmarkEnd w:id="11948"/>
      <w:r w:rsidR="00A24BCA">
        <w:rPr>
          <w:rFonts w:hint="cs"/>
          <w:rtl/>
          <w:lang w:eastAsia="he-IL"/>
        </w:rPr>
        <w:t>– –</w:t>
      </w:r>
    </w:p>
    <w:p w:rsidR="000D65EE" w:rsidRDefault="000D65EE" w:rsidP="00A24BCA">
      <w:pPr>
        <w:rPr>
          <w:rtl/>
          <w:lang w:eastAsia="he-IL"/>
        </w:rPr>
      </w:pPr>
    </w:p>
    <w:p w:rsidR="000D65EE" w:rsidRDefault="000D65EE" w:rsidP="00A24BCA">
      <w:pPr>
        <w:pStyle w:val="af6"/>
        <w:keepNext/>
        <w:rPr>
          <w:rtl/>
        </w:rPr>
      </w:pPr>
      <w:r w:rsidRPr="003A1FA4">
        <w:rPr>
          <w:rStyle w:val="TagStyle"/>
          <w:rtl/>
        </w:rPr>
        <w:t xml:space="preserve"> &lt;&lt; יור &gt;&gt; </w:t>
      </w:r>
      <w:r>
        <w:rPr>
          <w:rtl/>
        </w:rPr>
        <w:t>היו"ר אוריאל בוסו:</w:t>
      </w:r>
      <w:r w:rsidRPr="003A1FA4">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1949" w:name="_ETM_Q24_566491"/>
      <w:bookmarkEnd w:id="11949"/>
      <w:r>
        <w:rPr>
          <w:rFonts w:hint="cs"/>
          <w:rtl/>
          <w:lang w:eastAsia="he-IL"/>
        </w:rPr>
        <w:t xml:space="preserve">משפט לסיכום. </w:t>
      </w:r>
    </w:p>
    <w:p w:rsidR="000D65EE" w:rsidRDefault="000D65EE" w:rsidP="00A24BCA">
      <w:pPr>
        <w:rPr>
          <w:rtl/>
          <w:lang w:eastAsia="he-IL"/>
        </w:rPr>
      </w:pPr>
      <w:bookmarkStart w:id="11950" w:name="_ETM_Q24_568367"/>
      <w:bookmarkStart w:id="11951" w:name="_ETM_Q24_568434"/>
      <w:bookmarkEnd w:id="11950"/>
      <w:bookmarkEnd w:id="11951"/>
    </w:p>
    <w:p w:rsidR="000D65EE" w:rsidRDefault="000D65EE" w:rsidP="00A24BCA">
      <w:pPr>
        <w:pStyle w:val="-"/>
        <w:keepNext/>
        <w:rPr>
          <w:rtl/>
        </w:rPr>
      </w:pPr>
      <w:bookmarkStart w:id="11952" w:name="ET_speakercontinue_6367_23"/>
      <w:r w:rsidRPr="003A1FA4">
        <w:rPr>
          <w:rStyle w:val="TagStyle"/>
          <w:rtl/>
        </w:rPr>
        <w:t xml:space="preserve"> &lt;&lt; דובר_המשך &gt;&gt; </w:t>
      </w:r>
      <w:r>
        <w:rPr>
          <w:rtl/>
        </w:rPr>
        <w:t>שרון ניר (ישראל ביתנו):</w:t>
      </w:r>
      <w:r w:rsidRPr="003A1FA4">
        <w:rPr>
          <w:rStyle w:val="TagStyle"/>
          <w:rtl/>
        </w:rPr>
        <w:t xml:space="preserve"> &lt;&lt; דובר_המשך &gt;&gt;</w:t>
      </w:r>
      <w:r>
        <w:rPr>
          <w:rtl/>
        </w:rPr>
        <w:t xml:space="preserve"> </w:t>
      </w:r>
      <w:bookmarkEnd w:id="11952"/>
    </w:p>
    <w:p w:rsidR="000D65EE" w:rsidRDefault="000D65EE" w:rsidP="00A24BCA">
      <w:pPr>
        <w:rPr>
          <w:rtl/>
          <w:lang w:eastAsia="he-IL"/>
        </w:rPr>
      </w:pPr>
    </w:p>
    <w:p w:rsidR="000D65EE" w:rsidRDefault="00A24BCA" w:rsidP="00D07338">
      <w:pPr>
        <w:rPr>
          <w:rtl/>
          <w:lang w:eastAsia="he-IL"/>
        </w:rPr>
      </w:pPr>
      <w:bookmarkStart w:id="11953" w:name="_ETM_Q24_569244"/>
      <w:bookmarkEnd w:id="11953"/>
      <w:r>
        <w:rPr>
          <w:rFonts w:hint="cs"/>
          <w:rtl/>
          <w:lang w:eastAsia="he-IL"/>
        </w:rPr>
        <w:t>– –</w:t>
      </w:r>
      <w:r w:rsidR="000D65EE">
        <w:rPr>
          <w:rFonts w:hint="cs"/>
          <w:rtl/>
          <w:lang w:eastAsia="he-IL"/>
        </w:rPr>
        <w:t xml:space="preserve"> אין ארוחות חינם. תוציא את </w:t>
      </w:r>
      <w:bookmarkStart w:id="11954" w:name="_ETM_Q24_574799"/>
      <w:bookmarkEnd w:id="11954"/>
      <w:r w:rsidR="00D07338">
        <w:rPr>
          <w:rFonts w:hint="cs"/>
          <w:rtl/>
          <w:lang w:eastAsia="he-IL"/>
        </w:rPr>
        <w:t>התוכנית מהבוידעם, תעלה לסדר-</w:t>
      </w:r>
      <w:r w:rsidR="000D65EE">
        <w:rPr>
          <w:rFonts w:hint="cs"/>
          <w:rtl/>
          <w:lang w:eastAsia="he-IL"/>
        </w:rPr>
        <w:t>היום</w:t>
      </w:r>
      <w:r w:rsidR="00D07338">
        <w:rPr>
          <w:rFonts w:hint="cs"/>
          <w:rtl/>
          <w:lang w:eastAsia="he-IL"/>
        </w:rPr>
        <w:t>.</w:t>
      </w:r>
      <w:r w:rsidR="000D65EE">
        <w:rPr>
          <w:rFonts w:hint="cs"/>
          <w:rtl/>
          <w:lang w:eastAsia="he-IL"/>
        </w:rPr>
        <w:t xml:space="preserve"> לא דיברת עליה. הוא התייחס </w:t>
      </w:r>
      <w:bookmarkStart w:id="11955" w:name="_ETM_Q24_576552"/>
      <w:bookmarkEnd w:id="11955"/>
      <w:r w:rsidR="000D65EE">
        <w:rPr>
          <w:rFonts w:hint="cs"/>
          <w:rtl/>
          <w:lang w:eastAsia="he-IL"/>
        </w:rPr>
        <w:t xml:space="preserve">פה לכל הנושא של המאמצים, הצעות חוק, אבל את התוכנית </w:t>
      </w:r>
      <w:bookmarkStart w:id="11956" w:name="_ETM_Q24_581919"/>
      <w:bookmarkEnd w:id="11956"/>
      <w:r w:rsidR="000D65EE">
        <w:rPr>
          <w:rFonts w:hint="cs"/>
          <w:rtl/>
          <w:lang w:eastAsia="he-IL"/>
        </w:rPr>
        <w:t xml:space="preserve">מסלול בטוח הוא פשוט לא הזכיר. </w:t>
      </w:r>
      <w:bookmarkStart w:id="11957" w:name="_ETM_Q24_581535"/>
      <w:bookmarkEnd w:id="11957"/>
    </w:p>
    <w:p w:rsidR="000D65EE" w:rsidRDefault="000D65EE" w:rsidP="00A24BCA">
      <w:pPr>
        <w:rPr>
          <w:rtl/>
          <w:lang w:eastAsia="he-IL"/>
        </w:rPr>
      </w:pPr>
      <w:bookmarkStart w:id="11958" w:name="_ETM_Q24_581567"/>
      <w:bookmarkEnd w:id="11958"/>
    </w:p>
    <w:p w:rsidR="000D65EE" w:rsidRDefault="000D65EE" w:rsidP="00A24BCA">
      <w:pPr>
        <w:pStyle w:val="af6"/>
        <w:keepNext/>
        <w:rPr>
          <w:rtl/>
        </w:rPr>
      </w:pPr>
      <w:r w:rsidRPr="003A1FA4">
        <w:rPr>
          <w:rStyle w:val="TagStyle"/>
          <w:rtl/>
        </w:rPr>
        <w:t xml:space="preserve"> &lt;&lt; יור &gt;&gt; </w:t>
      </w:r>
      <w:r>
        <w:rPr>
          <w:rtl/>
        </w:rPr>
        <w:t>היו"ר אוריאל בוסו:</w:t>
      </w:r>
      <w:r w:rsidRPr="003A1FA4">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1959" w:name="_ETM_Q24_582542"/>
      <w:bookmarkEnd w:id="11959"/>
      <w:r>
        <w:rPr>
          <w:rFonts w:hint="cs"/>
          <w:rtl/>
          <w:lang w:eastAsia="he-IL"/>
        </w:rPr>
        <w:t xml:space="preserve">חברת הכנסת </w:t>
      </w:r>
      <w:bookmarkStart w:id="11960" w:name="_ETM_Q24_580455"/>
      <w:bookmarkEnd w:id="11960"/>
      <w:r>
        <w:rPr>
          <w:rFonts w:hint="cs"/>
          <w:rtl/>
          <w:lang w:eastAsia="he-IL"/>
        </w:rPr>
        <w:t xml:space="preserve">שרון ניר, נא לסיים. תודה. </w:t>
      </w:r>
    </w:p>
    <w:p w:rsidR="000D65EE" w:rsidRDefault="000D65EE" w:rsidP="00A24BCA">
      <w:pPr>
        <w:rPr>
          <w:rtl/>
          <w:lang w:eastAsia="he-IL"/>
        </w:rPr>
      </w:pPr>
      <w:bookmarkStart w:id="11961" w:name="_ETM_Q24_584199"/>
      <w:bookmarkStart w:id="11962" w:name="_ETM_Q24_584288"/>
      <w:bookmarkEnd w:id="11961"/>
      <w:bookmarkEnd w:id="11962"/>
    </w:p>
    <w:p w:rsidR="000D65EE" w:rsidRDefault="000D65EE" w:rsidP="00A24BCA">
      <w:pPr>
        <w:pStyle w:val="-"/>
        <w:keepNext/>
        <w:rPr>
          <w:rtl/>
        </w:rPr>
      </w:pPr>
      <w:bookmarkStart w:id="11963" w:name="ET_speakercontinue_6367_25"/>
      <w:r w:rsidRPr="003A1FA4">
        <w:rPr>
          <w:rStyle w:val="TagStyle"/>
          <w:rtl/>
        </w:rPr>
        <w:t xml:space="preserve"> &lt;&lt; דובר_המשך &gt;&gt; </w:t>
      </w:r>
      <w:r>
        <w:rPr>
          <w:rtl/>
        </w:rPr>
        <w:t>שרון ניר (ישראל ביתנו):</w:t>
      </w:r>
      <w:r w:rsidRPr="003A1FA4">
        <w:rPr>
          <w:rStyle w:val="TagStyle"/>
          <w:rtl/>
        </w:rPr>
        <w:t xml:space="preserve"> &lt;&lt; דובר_המשך &gt;&gt;</w:t>
      </w:r>
      <w:r>
        <w:rPr>
          <w:rtl/>
        </w:rPr>
        <w:t xml:space="preserve"> </w:t>
      </w:r>
      <w:bookmarkEnd w:id="11963"/>
    </w:p>
    <w:p w:rsidR="000D65EE" w:rsidRDefault="000D65EE" w:rsidP="00A24BCA">
      <w:pPr>
        <w:rPr>
          <w:rtl/>
          <w:lang w:eastAsia="he-IL"/>
        </w:rPr>
      </w:pPr>
    </w:p>
    <w:p w:rsidR="000D65EE" w:rsidRDefault="000D65EE" w:rsidP="00A24BCA">
      <w:pPr>
        <w:rPr>
          <w:rtl/>
          <w:lang w:eastAsia="he-IL"/>
        </w:rPr>
      </w:pPr>
      <w:bookmarkStart w:id="11964" w:name="_ETM_Q24_585546"/>
      <w:bookmarkEnd w:id="11964"/>
      <w:r>
        <w:rPr>
          <w:rFonts w:hint="cs"/>
          <w:rtl/>
          <w:lang w:eastAsia="he-IL"/>
        </w:rPr>
        <w:t xml:space="preserve">או שהוא לא מכיר אותה, או שכדאי שהוא פשוט יוציא אותה מהמגירה </w:t>
      </w:r>
      <w:r w:rsidR="00A24BCA">
        <w:rPr>
          <w:rFonts w:hint="cs"/>
          <w:rtl/>
          <w:lang w:eastAsia="he-IL"/>
        </w:rPr>
        <w:t>– –</w:t>
      </w:r>
      <w:r>
        <w:rPr>
          <w:rFonts w:hint="cs"/>
          <w:rtl/>
          <w:lang w:eastAsia="he-IL"/>
        </w:rPr>
        <w:t xml:space="preserve"> </w:t>
      </w:r>
    </w:p>
    <w:p w:rsidR="000D65EE" w:rsidRDefault="000D65EE" w:rsidP="00A24BCA">
      <w:pPr>
        <w:rPr>
          <w:rtl/>
          <w:lang w:eastAsia="he-IL"/>
        </w:rPr>
      </w:pPr>
    </w:p>
    <w:p w:rsidR="000D65EE" w:rsidRDefault="000D65EE" w:rsidP="00A24BCA">
      <w:pPr>
        <w:pStyle w:val="af6"/>
        <w:keepNext/>
        <w:rPr>
          <w:rtl/>
        </w:rPr>
      </w:pPr>
      <w:r w:rsidRPr="003A1FA4">
        <w:rPr>
          <w:rStyle w:val="TagStyle"/>
          <w:rtl/>
        </w:rPr>
        <w:t xml:space="preserve"> &lt;&lt; יור &gt;&gt; </w:t>
      </w:r>
      <w:r>
        <w:rPr>
          <w:rtl/>
        </w:rPr>
        <w:t>היו"ר אוריאל בוסו:</w:t>
      </w:r>
      <w:r w:rsidRPr="003A1FA4">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תודה רבה. </w:t>
      </w:r>
    </w:p>
    <w:p w:rsidR="000D65EE" w:rsidRDefault="000D65EE" w:rsidP="00A24BCA">
      <w:pPr>
        <w:rPr>
          <w:rtl/>
          <w:lang w:eastAsia="he-IL"/>
        </w:rPr>
      </w:pPr>
    </w:p>
    <w:p w:rsidR="000D65EE" w:rsidRDefault="000D65EE" w:rsidP="00A24BCA">
      <w:pPr>
        <w:pStyle w:val="-"/>
        <w:keepNext/>
        <w:rPr>
          <w:rtl/>
        </w:rPr>
      </w:pPr>
      <w:bookmarkStart w:id="11965" w:name="ET_speakercontinue_6367_27"/>
      <w:r w:rsidRPr="003A1FA4">
        <w:rPr>
          <w:rStyle w:val="TagStyle"/>
          <w:rtl/>
        </w:rPr>
        <w:t xml:space="preserve"> &lt;&lt; דובר_המשך &gt;&gt; </w:t>
      </w:r>
      <w:r>
        <w:rPr>
          <w:rtl/>
        </w:rPr>
        <w:t>שרון ניר (ישראל ביתנו):</w:t>
      </w:r>
      <w:r w:rsidRPr="003A1FA4">
        <w:rPr>
          <w:rStyle w:val="TagStyle"/>
          <w:rtl/>
        </w:rPr>
        <w:t xml:space="preserve"> &lt;&lt; דובר_המשך &gt;&gt;</w:t>
      </w:r>
      <w:r>
        <w:rPr>
          <w:rtl/>
        </w:rPr>
        <w:t xml:space="preserve"> </w:t>
      </w:r>
      <w:bookmarkEnd w:id="11965"/>
    </w:p>
    <w:p w:rsidR="000D65EE" w:rsidRDefault="000D65EE" w:rsidP="00A24BCA">
      <w:pPr>
        <w:rPr>
          <w:rtl/>
          <w:lang w:eastAsia="he-IL"/>
        </w:rPr>
      </w:pPr>
    </w:p>
    <w:p w:rsidR="000D65EE" w:rsidRDefault="00A24BCA" w:rsidP="00A24BCA">
      <w:pPr>
        <w:rPr>
          <w:rtl/>
          <w:lang w:eastAsia="he-IL"/>
        </w:rPr>
      </w:pPr>
      <w:bookmarkStart w:id="11966" w:name="_ETM_Q24_587798"/>
      <w:bookmarkEnd w:id="11966"/>
      <w:r>
        <w:rPr>
          <w:rFonts w:hint="cs"/>
          <w:rtl/>
          <w:lang w:eastAsia="he-IL"/>
        </w:rPr>
        <w:t>– –</w:t>
      </w:r>
      <w:r w:rsidR="000D65EE">
        <w:rPr>
          <w:rFonts w:hint="cs"/>
          <w:rtl/>
          <w:lang w:eastAsia="he-IL"/>
        </w:rPr>
        <w:t xml:space="preserve"> ינער אותה ויוציא אותה לפעולה. תודה </w:t>
      </w:r>
      <w:bookmarkStart w:id="11967" w:name="_ETM_Q24_588843"/>
      <w:bookmarkEnd w:id="11967"/>
      <w:r w:rsidR="000D65EE">
        <w:rPr>
          <w:rFonts w:hint="cs"/>
          <w:rtl/>
          <w:lang w:eastAsia="he-IL"/>
        </w:rPr>
        <w:t>רבה.</w:t>
      </w:r>
      <w:bookmarkStart w:id="11968" w:name="_ETM_Q24_589539"/>
      <w:bookmarkEnd w:id="11968"/>
    </w:p>
    <w:p w:rsidR="000D65EE" w:rsidRDefault="000D65EE" w:rsidP="00A24BCA">
      <w:pPr>
        <w:rPr>
          <w:rtl/>
          <w:lang w:eastAsia="he-IL"/>
        </w:rPr>
      </w:pPr>
      <w:bookmarkStart w:id="11969" w:name="_ETM_Q24_589621"/>
      <w:bookmarkEnd w:id="11969"/>
    </w:p>
    <w:p w:rsidR="000D65EE" w:rsidRDefault="000D65EE" w:rsidP="00A24BCA">
      <w:pPr>
        <w:pStyle w:val="af6"/>
        <w:keepNext/>
        <w:rPr>
          <w:rtl/>
        </w:rPr>
      </w:pPr>
      <w:r w:rsidRPr="003A1FA4">
        <w:rPr>
          <w:rStyle w:val="TagStyle"/>
          <w:rtl/>
        </w:rPr>
        <w:t xml:space="preserve"> &lt;&lt; יור &gt;&gt; </w:t>
      </w:r>
      <w:r>
        <w:rPr>
          <w:rtl/>
        </w:rPr>
        <w:t>היו"ר אוריאל בוסו:</w:t>
      </w:r>
      <w:r w:rsidRPr="003A1FA4">
        <w:rPr>
          <w:rStyle w:val="TagStyle"/>
          <w:rtl/>
        </w:rPr>
        <w:t xml:space="preserve"> &lt;&lt; יור &gt;&gt;</w:t>
      </w:r>
      <w:r>
        <w:rPr>
          <w:rtl/>
        </w:rPr>
        <w:t xml:space="preserve"> </w:t>
      </w:r>
    </w:p>
    <w:p w:rsidR="000D65EE" w:rsidRDefault="000D65EE" w:rsidP="00A24BCA">
      <w:pPr>
        <w:rPr>
          <w:rtl/>
          <w:lang w:eastAsia="he-IL"/>
        </w:rPr>
      </w:pPr>
    </w:p>
    <w:p w:rsidR="000D65EE" w:rsidRPr="003A1FA4" w:rsidRDefault="000D65EE" w:rsidP="00A24BCA">
      <w:pPr>
        <w:rPr>
          <w:rtl/>
          <w:lang w:eastAsia="he-IL"/>
        </w:rPr>
      </w:pPr>
      <w:bookmarkStart w:id="11970" w:name="_ETM_Q24_591030"/>
      <w:bookmarkEnd w:id="11970"/>
      <w:r>
        <w:rPr>
          <w:rFonts w:hint="cs"/>
          <w:rtl/>
          <w:lang w:eastAsia="he-IL"/>
        </w:rPr>
        <w:t xml:space="preserve">תודה רבה. חבר הכנסת אחמד טיבי, בבקשה. </w:t>
      </w:r>
    </w:p>
    <w:p w:rsidR="000D65EE" w:rsidRDefault="000D65EE" w:rsidP="00A24BCA">
      <w:pPr>
        <w:rPr>
          <w:rtl/>
          <w:lang w:eastAsia="he-IL"/>
        </w:rPr>
      </w:pPr>
      <w:bookmarkStart w:id="11971" w:name="_ETM_Q24_606144"/>
      <w:bookmarkEnd w:id="11971"/>
    </w:p>
    <w:p w:rsidR="000D65EE" w:rsidRDefault="000D65EE" w:rsidP="00A24BCA">
      <w:pPr>
        <w:pStyle w:val="a4"/>
        <w:keepNext/>
        <w:rPr>
          <w:rtl/>
        </w:rPr>
      </w:pPr>
      <w:bookmarkStart w:id="11972" w:name="ET_speaker_5264_29"/>
      <w:r w:rsidRPr="003A1FA4">
        <w:rPr>
          <w:rStyle w:val="TagStyle"/>
          <w:rtl/>
        </w:rPr>
        <w:t xml:space="preserve"> &lt;&lt; דובר &gt;&gt; </w:t>
      </w:r>
      <w:bookmarkStart w:id="11973" w:name="_Toc137561837"/>
      <w:r>
        <w:rPr>
          <w:rtl/>
        </w:rPr>
        <w:t>אחמד טיבי (חד"ש-תע"ל):</w:t>
      </w:r>
      <w:bookmarkEnd w:id="11973"/>
      <w:r w:rsidRPr="003A1FA4">
        <w:rPr>
          <w:rStyle w:val="TagStyle"/>
          <w:rtl/>
        </w:rPr>
        <w:t xml:space="preserve"> &lt;&lt; דובר &gt;&gt;</w:t>
      </w:r>
      <w:r>
        <w:rPr>
          <w:rtl/>
        </w:rPr>
        <w:t xml:space="preserve"> </w:t>
      </w:r>
      <w:bookmarkEnd w:id="11972"/>
    </w:p>
    <w:p w:rsidR="000D65EE" w:rsidRDefault="000D65EE" w:rsidP="00A24BCA">
      <w:pPr>
        <w:rPr>
          <w:rtl/>
          <w:lang w:eastAsia="he-IL"/>
        </w:rPr>
      </w:pPr>
    </w:p>
    <w:p w:rsidR="00D07338" w:rsidRDefault="000D65EE" w:rsidP="00D07338">
      <w:pPr>
        <w:rPr>
          <w:rtl/>
          <w:lang w:eastAsia="he-IL"/>
        </w:rPr>
      </w:pPr>
      <w:bookmarkStart w:id="11974" w:name="_ETM_Q24_606656"/>
      <w:bookmarkStart w:id="11975" w:name="_ETM_Q24_606713"/>
      <w:bookmarkEnd w:id="11974"/>
      <w:bookmarkEnd w:id="11975"/>
      <w:r>
        <w:rPr>
          <w:rFonts w:hint="cs"/>
          <w:rtl/>
          <w:lang w:eastAsia="he-IL"/>
        </w:rPr>
        <w:t xml:space="preserve">מכובדי היושב-ראש, רבותיי </w:t>
      </w:r>
      <w:bookmarkStart w:id="11976" w:name="_ETM_Q24_613990"/>
      <w:bookmarkEnd w:id="11976"/>
      <w:r>
        <w:rPr>
          <w:rFonts w:hint="cs"/>
          <w:rtl/>
          <w:lang w:eastAsia="he-IL"/>
        </w:rPr>
        <w:t xml:space="preserve">חברי הכנסת, אין ספק שמכת הרציחות והפשיעה שמציפה את היישובים </w:t>
      </w:r>
      <w:bookmarkStart w:id="11977" w:name="_ETM_Q24_629566"/>
      <w:bookmarkEnd w:id="11977"/>
      <w:r>
        <w:rPr>
          <w:rFonts w:hint="cs"/>
          <w:rtl/>
          <w:lang w:eastAsia="he-IL"/>
        </w:rPr>
        <w:t xml:space="preserve">הערביים היא מכה קשה, קשה מנשוא. יש לכך סיבות רבות. </w:t>
      </w:r>
      <w:bookmarkStart w:id="11978" w:name="_ETM_Q24_640775"/>
      <w:bookmarkEnd w:id="11978"/>
      <w:r>
        <w:rPr>
          <w:rFonts w:hint="cs"/>
          <w:rtl/>
          <w:lang w:eastAsia="he-IL"/>
        </w:rPr>
        <w:t>מה יכולות להיות הסיבות לעלייה הדרקונית, הקשה? א</w:t>
      </w:r>
      <w:r w:rsidR="00D07338">
        <w:rPr>
          <w:rFonts w:hint="cs"/>
          <w:rtl/>
          <w:lang w:eastAsia="he-IL"/>
        </w:rPr>
        <w:t>.</w:t>
      </w:r>
      <w:r>
        <w:rPr>
          <w:rFonts w:hint="cs"/>
          <w:rtl/>
          <w:lang w:eastAsia="he-IL"/>
        </w:rPr>
        <w:t xml:space="preserve"> העובדה </w:t>
      </w:r>
      <w:bookmarkStart w:id="11979" w:name="_ETM_Q24_650389"/>
      <w:bookmarkEnd w:id="11979"/>
      <w:r>
        <w:rPr>
          <w:rFonts w:hint="cs"/>
          <w:rtl/>
          <w:lang w:eastAsia="he-IL"/>
        </w:rPr>
        <w:t xml:space="preserve">המוכרת לכולם: משטרה ושר משטרה, השר לביטחון לאומי, </w:t>
      </w:r>
      <w:bookmarkStart w:id="11980" w:name="_ETM_Q24_662318"/>
      <w:bookmarkEnd w:id="11980"/>
      <w:r>
        <w:rPr>
          <w:rFonts w:hint="cs"/>
          <w:rtl/>
          <w:lang w:eastAsia="he-IL"/>
        </w:rPr>
        <w:t>שר הבט"ל, שר הבט"ל ה</w:t>
      </w:r>
      <w:r w:rsidRPr="003A1FA4">
        <w:rPr>
          <w:rtl/>
          <w:lang w:eastAsia="he-IL"/>
        </w:rPr>
        <w:t>בָּטֵל</w:t>
      </w:r>
      <w:r w:rsidR="00D07338">
        <w:rPr>
          <w:rFonts w:hint="cs"/>
          <w:rtl/>
          <w:lang w:eastAsia="he-IL"/>
        </w:rPr>
        <w:t>,</w:t>
      </w:r>
      <w:r>
        <w:rPr>
          <w:rFonts w:hint="cs"/>
          <w:rtl/>
          <w:lang w:eastAsia="he-IL"/>
        </w:rPr>
        <w:t xml:space="preserve"> הוא גורם </w:t>
      </w:r>
      <w:bookmarkStart w:id="11981" w:name="_ETM_Q24_672388"/>
      <w:bookmarkEnd w:id="11981"/>
      <w:r>
        <w:rPr>
          <w:rFonts w:hint="cs"/>
          <w:rtl/>
          <w:lang w:eastAsia="he-IL"/>
        </w:rPr>
        <w:t xml:space="preserve">שלא עושה כלום. הוא חלק מהבעיה, לא חלק מהפתרון. </w:t>
      </w:r>
      <w:bookmarkStart w:id="11982" w:name="_ETM_Q24_675808"/>
      <w:bookmarkStart w:id="11983" w:name="_ETM_Q24_676052"/>
      <w:bookmarkStart w:id="11984" w:name="_ETM_Q24_676131"/>
      <w:bookmarkStart w:id="11985" w:name="_ETM_Q24_676195"/>
      <w:bookmarkStart w:id="11986" w:name="_ETM_Q24_676265"/>
      <w:bookmarkEnd w:id="11982"/>
      <w:bookmarkEnd w:id="11983"/>
      <w:bookmarkEnd w:id="11984"/>
      <w:bookmarkEnd w:id="11985"/>
      <w:bookmarkEnd w:id="11986"/>
      <w:r>
        <w:rPr>
          <w:rFonts w:hint="cs"/>
          <w:rtl/>
          <w:lang w:eastAsia="he-IL"/>
        </w:rPr>
        <w:t xml:space="preserve">הסיבה השנייה, החשובה, העובדתית, </w:t>
      </w:r>
      <w:r w:rsidR="00D07338">
        <w:rPr>
          <w:rFonts w:hint="cs"/>
          <w:rtl/>
          <w:lang w:eastAsia="he-IL"/>
        </w:rPr>
        <w:t>היא</w:t>
      </w:r>
      <w:r>
        <w:rPr>
          <w:rFonts w:hint="cs"/>
          <w:rtl/>
          <w:lang w:eastAsia="he-IL"/>
        </w:rPr>
        <w:t xml:space="preserve"> שפרצה מלחמה בין שני ארגוני </w:t>
      </w:r>
      <w:bookmarkStart w:id="11987" w:name="_ETM_Q24_687658"/>
      <w:bookmarkEnd w:id="11987"/>
      <w:r>
        <w:rPr>
          <w:rFonts w:hint="cs"/>
          <w:rtl/>
          <w:lang w:eastAsia="he-IL"/>
        </w:rPr>
        <w:t xml:space="preserve">פשיעה והם יורים אחד בשני </w:t>
      </w:r>
      <w:r w:rsidR="00D07338">
        <w:rPr>
          <w:rFonts w:hint="eastAsia"/>
          <w:rtl/>
          <w:lang w:eastAsia="he-IL"/>
        </w:rPr>
        <w:t xml:space="preserve">– </w:t>
      </w:r>
      <w:r>
        <w:rPr>
          <w:rFonts w:hint="cs"/>
          <w:rtl/>
          <w:lang w:eastAsia="he-IL"/>
        </w:rPr>
        <w:t>בבוקר רוצחים, בצוהריים נוקמים</w:t>
      </w:r>
      <w:bookmarkStart w:id="11988" w:name="_ETM_Q24_697853"/>
      <w:bookmarkEnd w:id="11988"/>
      <w:r>
        <w:rPr>
          <w:rFonts w:hint="cs"/>
          <w:rtl/>
          <w:lang w:eastAsia="he-IL"/>
        </w:rPr>
        <w:t xml:space="preserve">, וכך הלאה, ביישובים שונים. </w:t>
      </w:r>
    </w:p>
    <w:p w:rsidR="00D07338" w:rsidRDefault="00D07338" w:rsidP="00D07338">
      <w:pPr>
        <w:rPr>
          <w:rtl/>
          <w:lang w:eastAsia="he-IL"/>
        </w:rPr>
      </w:pPr>
    </w:p>
    <w:p w:rsidR="00D07338" w:rsidRDefault="000D65EE" w:rsidP="00D07338">
      <w:pPr>
        <w:rPr>
          <w:rtl/>
          <w:lang w:eastAsia="he-IL"/>
        </w:rPr>
      </w:pPr>
      <w:r>
        <w:rPr>
          <w:rFonts w:hint="cs"/>
          <w:rtl/>
          <w:lang w:eastAsia="he-IL"/>
        </w:rPr>
        <w:t xml:space="preserve">ורוב התיקים </w:t>
      </w:r>
      <w:bookmarkStart w:id="11989" w:name="_ETM_Q24_705865"/>
      <w:bookmarkEnd w:id="11989"/>
      <w:r>
        <w:rPr>
          <w:rFonts w:hint="cs"/>
          <w:rtl/>
          <w:lang w:eastAsia="he-IL"/>
        </w:rPr>
        <w:t>עדיין פתוחים. הטענה – שאין כוח אדם</w:t>
      </w:r>
      <w:r w:rsidR="00D07338">
        <w:rPr>
          <w:rFonts w:hint="cs"/>
          <w:rtl/>
          <w:lang w:eastAsia="he-IL"/>
        </w:rPr>
        <w:t>.</w:t>
      </w:r>
      <w:r>
        <w:rPr>
          <w:rFonts w:hint="cs"/>
          <w:rtl/>
          <w:lang w:eastAsia="he-IL"/>
        </w:rPr>
        <w:t xml:space="preserve"> שיעור הפענוחים מגוחך. </w:t>
      </w:r>
      <w:bookmarkStart w:id="11990" w:name="TOR_Q25"/>
      <w:bookmarkStart w:id="11991" w:name="_ETM_Q25_120493"/>
      <w:bookmarkEnd w:id="11990"/>
      <w:bookmarkEnd w:id="11991"/>
      <w:r>
        <w:rPr>
          <w:rFonts w:hint="cs"/>
          <w:rtl/>
          <w:lang w:eastAsia="he-IL"/>
        </w:rPr>
        <w:t>כאשר אתה לא מפענח</w:t>
      </w:r>
      <w:r w:rsidR="00D07338">
        <w:rPr>
          <w:rFonts w:hint="cs"/>
          <w:rtl/>
          <w:lang w:eastAsia="he-IL"/>
        </w:rPr>
        <w:t>,</w:t>
      </w:r>
      <w:r>
        <w:rPr>
          <w:rFonts w:hint="cs"/>
          <w:rtl/>
          <w:lang w:eastAsia="he-IL"/>
        </w:rPr>
        <w:t xml:space="preserve"> אין הרתעה, ולכן הרוצח יכול </w:t>
      </w:r>
      <w:bookmarkStart w:id="11992" w:name="_ETM_Q25_128487"/>
      <w:bookmarkEnd w:id="11992"/>
      <w:r>
        <w:rPr>
          <w:rFonts w:hint="cs"/>
          <w:rtl/>
          <w:lang w:eastAsia="he-IL"/>
        </w:rPr>
        <w:t>לרצוח שנית. ויש רוצחים שרוצ</w:t>
      </w:r>
      <w:r w:rsidR="00D07338">
        <w:rPr>
          <w:rFonts w:hint="cs"/>
          <w:rtl/>
          <w:lang w:eastAsia="he-IL"/>
        </w:rPr>
        <w:t>ח</w:t>
      </w:r>
      <w:r>
        <w:rPr>
          <w:rFonts w:hint="cs"/>
          <w:rtl/>
          <w:lang w:eastAsia="he-IL"/>
        </w:rPr>
        <w:t>ים יותר מפעם אחת</w:t>
      </w:r>
      <w:bookmarkStart w:id="11993" w:name="_ETM_Q25_131892"/>
      <w:bookmarkEnd w:id="11993"/>
      <w:r>
        <w:rPr>
          <w:rFonts w:hint="cs"/>
          <w:rtl/>
          <w:lang w:eastAsia="he-IL"/>
        </w:rPr>
        <w:t>.</w:t>
      </w:r>
      <w:r w:rsidR="00D07338">
        <w:rPr>
          <w:rFonts w:hint="cs"/>
          <w:rtl/>
          <w:lang w:eastAsia="he-IL"/>
        </w:rPr>
        <w:t xml:space="preserve"> </w:t>
      </w:r>
      <w:bookmarkStart w:id="11994" w:name="_ETM_Q25_140059"/>
      <w:bookmarkStart w:id="11995" w:name="_ETM_Q25_140149"/>
      <w:bookmarkStart w:id="11996" w:name="_ETM_Q25_140235"/>
      <w:bookmarkStart w:id="11997" w:name="_ETM_Q25_140323"/>
      <w:bookmarkEnd w:id="11994"/>
      <w:bookmarkEnd w:id="11995"/>
      <w:bookmarkEnd w:id="11996"/>
      <w:bookmarkEnd w:id="11997"/>
      <w:r>
        <w:rPr>
          <w:rFonts w:hint="cs"/>
          <w:rtl/>
          <w:lang w:eastAsia="he-IL"/>
        </w:rPr>
        <w:t>הייתי בניחום אבלים ביפיע ובנצרת</w:t>
      </w:r>
      <w:bookmarkStart w:id="11998" w:name="_ETM_Q25_137033"/>
      <w:bookmarkEnd w:id="11998"/>
      <w:r>
        <w:rPr>
          <w:rFonts w:hint="cs"/>
          <w:rtl/>
          <w:lang w:eastAsia="he-IL"/>
        </w:rPr>
        <w:t>. תאמינו לי</w:t>
      </w:r>
      <w:bookmarkStart w:id="11999" w:name="_ETM_Q25_145672"/>
      <w:bookmarkEnd w:id="11999"/>
      <w:r>
        <w:rPr>
          <w:rFonts w:hint="cs"/>
          <w:rtl/>
          <w:lang w:eastAsia="he-IL"/>
        </w:rPr>
        <w:t xml:space="preserve">, מכובדי היושב-ראש, </w:t>
      </w:r>
      <w:bookmarkStart w:id="12000" w:name="_ETM_Q25_145633"/>
      <w:bookmarkEnd w:id="12000"/>
      <w:r>
        <w:rPr>
          <w:rFonts w:hint="cs"/>
          <w:rtl/>
          <w:lang w:eastAsia="he-IL"/>
        </w:rPr>
        <w:t xml:space="preserve">רבותיי חברי </w:t>
      </w:r>
      <w:bookmarkStart w:id="12001" w:name="_ETM_Q25_150337"/>
      <w:bookmarkEnd w:id="12001"/>
      <w:r>
        <w:rPr>
          <w:rFonts w:hint="cs"/>
          <w:rtl/>
          <w:lang w:eastAsia="he-IL"/>
        </w:rPr>
        <w:t xml:space="preserve">הכנסת, זו חוויה שאני לא מאחל אותה </w:t>
      </w:r>
      <w:bookmarkStart w:id="12002" w:name="_ETM_Q25_151093"/>
      <w:bookmarkEnd w:id="12002"/>
      <w:r>
        <w:rPr>
          <w:rFonts w:hint="cs"/>
          <w:rtl/>
          <w:lang w:eastAsia="he-IL"/>
        </w:rPr>
        <w:t xml:space="preserve">לאף אחד, לבקר </w:t>
      </w:r>
      <w:bookmarkStart w:id="12003" w:name="_ETM_Q25_155157"/>
      <w:bookmarkEnd w:id="12003"/>
      <w:r>
        <w:rPr>
          <w:rFonts w:hint="cs"/>
          <w:rtl/>
          <w:lang w:eastAsia="he-IL"/>
        </w:rPr>
        <w:t xml:space="preserve">בחמש בתי ניחומים כדי לנחם אחד אחרי השני. זה </w:t>
      </w:r>
      <w:bookmarkStart w:id="12004" w:name="_ETM_Q25_170629"/>
      <w:bookmarkStart w:id="12005" w:name="_ETM_Q25_166044"/>
      <w:bookmarkEnd w:id="12004"/>
      <w:bookmarkEnd w:id="12005"/>
      <w:r>
        <w:rPr>
          <w:rFonts w:hint="cs"/>
          <w:rtl/>
          <w:lang w:eastAsia="he-IL"/>
        </w:rPr>
        <w:t xml:space="preserve">בלתי נתפס, בלתי נתפס. ואחד מהנרצחים הוא בן 15. </w:t>
      </w:r>
    </w:p>
    <w:p w:rsidR="00D07338" w:rsidRDefault="00D07338" w:rsidP="00A24BCA">
      <w:pPr>
        <w:rPr>
          <w:rtl/>
          <w:lang w:eastAsia="he-IL"/>
        </w:rPr>
      </w:pPr>
    </w:p>
    <w:p w:rsidR="000D65EE" w:rsidRDefault="000D65EE" w:rsidP="00D07338">
      <w:pPr>
        <w:rPr>
          <w:rtl/>
        </w:rPr>
      </w:pPr>
      <w:r>
        <w:rPr>
          <w:rFonts w:hint="cs"/>
          <w:rtl/>
          <w:lang w:eastAsia="he-IL"/>
        </w:rPr>
        <w:t xml:space="preserve">ולכן, </w:t>
      </w:r>
      <w:bookmarkStart w:id="12006" w:name="_ETM_Q25_178850"/>
      <w:bookmarkEnd w:id="12006"/>
      <w:r>
        <w:rPr>
          <w:rFonts w:hint="cs"/>
          <w:rtl/>
          <w:lang w:eastAsia="he-IL"/>
        </w:rPr>
        <w:t>נשאלת השאלה</w:t>
      </w:r>
      <w:r w:rsidR="00D07338">
        <w:rPr>
          <w:rFonts w:hint="cs"/>
          <w:rtl/>
          <w:lang w:eastAsia="he-IL"/>
        </w:rPr>
        <w:t>,</w:t>
      </w:r>
      <w:r>
        <w:rPr>
          <w:rFonts w:hint="cs"/>
          <w:rtl/>
          <w:lang w:eastAsia="he-IL"/>
        </w:rPr>
        <w:t xml:space="preserve"> מה </w:t>
      </w:r>
      <w:r w:rsidR="00D07338">
        <w:rPr>
          <w:rFonts w:hint="cs"/>
          <w:rtl/>
          <w:lang w:eastAsia="he-IL"/>
        </w:rPr>
        <w:t>י</w:t>
      </w:r>
      <w:r>
        <w:rPr>
          <w:rFonts w:hint="cs"/>
          <w:rtl/>
          <w:lang w:eastAsia="he-IL"/>
        </w:rPr>
        <w:t>יעשה</w:t>
      </w:r>
      <w:bookmarkStart w:id="12007" w:name="_ETM_Q25_178814"/>
      <w:bookmarkEnd w:id="12007"/>
      <w:r>
        <w:rPr>
          <w:rFonts w:hint="cs"/>
          <w:rtl/>
          <w:lang w:eastAsia="he-IL"/>
        </w:rPr>
        <w:t>.</w:t>
      </w:r>
      <w:bookmarkStart w:id="12008" w:name="_ETM_Q25_182364"/>
      <w:bookmarkStart w:id="12009" w:name="_ETM_Q25_182468"/>
      <w:bookmarkStart w:id="12010" w:name="_ETM_Q25_182493"/>
      <w:bookmarkStart w:id="12011" w:name="_ETM_Q25_182577"/>
      <w:bookmarkEnd w:id="12008"/>
      <w:bookmarkEnd w:id="12009"/>
      <w:bookmarkEnd w:id="12010"/>
      <w:bookmarkEnd w:id="12011"/>
      <w:r w:rsidR="00D07338">
        <w:rPr>
          <w:rFonts w:hint="cs"/>
          <w:rtl/>
          <w:lang w:eastAsia="he-IL"/>
        </w:rPr>
        <w:t xml:space="preserve"> </w:t>
      </w:r>
      <w:r>
        <w:rPr>
          <w:rFonts w:hint="cs"/>
          <w:rtl/>
          <w:lang w:eastAsia="he-IL"/>
        </w:rPr>
        <w:t>יש שם מפוצץ לאחרונה, כולם משתמשים בו</w:t>
      </w:r>
      <w:bookmarkStart w:id="12012" w:name="_ETM_Q25_179914"/>
      <w:bookmarkStart w:id="12013" w:name="_ETM_Q25_175684"/>
      <w:bookmarkStart w:id="12014" w:name="_ETM_Q25_172974"/>
      <w:bookmarkEnd w:id="12012"/>
      <w:bookmarkEnd w:id="12013"/>
      <w:bookmarkEnd w:id="12014"/>
      <w:r>
        <w:rPr>
          <w:rFonts w:hint="cs"/>
          <w:rtl/>
          <w:lang w:eastAsia="he-IL"/>
        </w:rPr>
        <w:t xml:space="preserve">, </w:t>
      </w:r>
      <w:bookmarkStart w:id="12015" w:name="_ETM_Q25_186017"/>
      <w:bookmarkEnd w:id="12015"/>
      <w:r>
        <w:rPr>
          <w:rFonts w:hint="cs"/>
          <w:rtl/>
          <w:lang w:eastAsia="he-IL"/>
        </w:rPr>
        <w:t xml:space="preserve">שזה השב"כ. </w:t>
      </w:r>
      <w:bookmarkStart w:id="12016" w:name="_ETM_Q25_183544"/>
      <w:bookmarkEnd w:id="12016"/>
      <w:r>
        <w:rPr>
          <w:rFonts w:hint="cs"/>
          <w:rtl/>
          <w:lang w:eastAsia="he-IL"/>
        </w:rPr>
        <w:t xml:space="preserve">חבל שחבר הכנסת אלמוג כהן לא פה, </w:t>
      </w:r>
      <w:bookmarkStart w:id="12017" w:name="_ETM_Q25_192571"/>
      <w:bookmarkEnd w:id="12017"/>
      <w:r>
        <w:rPr>
          <w:rFonts w:hint="cs"/>
          <w:rtl/>
          <w:lang w:eastAsia="he-IL"/>
        </w:rPr>
        <w:t>אבל אני אמרתי שאחד הסרטוני</w:t>
      </w:r>
      <w:bookmarkStart w:id="12018" w:name="_ETM_Q25_192354"/>
      <w:bookmarkEnd w:id="12018"/>
      <w:r>
        <w:rPr>
          <w:rFonts w:hint="cs"/>
          <w:rtl/>
          <w:lang w:eastAsia="he-IL"/>
        </w:rPr>
        <w:t>ם</w:t>
      </w:r>
      <w:bookmarkStart w:id="12019" w:name="_ETM_Q25_180210"/>
      <w:bookmarkStart w:id="12020" w:name="_ETM_Q25_181709"/>
      <w:bookmarkStart w:id="12021" w:name="_ETM_Q25_182370"/>
      <w:bookmarkStart w:id="12022" w:name="_ETM_Q25_182879"/>
      <w:bookmarkStart w:id="12023" w:name="_ETM_Q25_183179"/>
      <w:bookmarkStart w:id="12024" w:name="_ETM_Q25_183810"/>
      <w:bookmarkStart w:id="12025" w:name="_ETM_Q25_184049"/>
      <w:bookmarkStart w:id="12026" w:name="_ETM_Q25_184380"/>
      <w:bookmarkStart w:id="12027" w:name="_ETM_Q25_185439"/>
      <w:bookmarkStart w:id="12028" w:name="_ETM_Q25_185890"/>
      <w:bookmarkStart w:id="12029" w:name="_ETM_Q25_186249"/>
      <w:bookmarkStart w:id="12030" w:name="_ETM_Q25_186729"/>
      <w:bookmarkStart w:id="12031" w:name="_ETM_Q25_187240"/>
      <w:bookmarkStart w:id="12032" w:name="_ETM_Q25_188580"/>
      <w:bookmarkStart w:id="12033" w:name="_ETM_Q25_188850"/>
      <w:bookmarkStart w:id="12034" w:name="_ETM_Q25_189180"/>
      <w:bookmarkStart w:id="12035" w:name="_ETM_Q25_191900"/>
      <w:bookmarkStart w:id="12036" w:name="_ETM_Q25_192139"/>
      <w:bookmarkStart w:id="12037" w:name="_ETM_Q25_193440"/>
      <w:bookmarkStart w:id="12038" w:name="_ETM_Q25_193859"/>
      <w:bookmarkStart w:id="12039" w:name="_ETM_Q25_193404"/>
      <w:bookmarkStart w:id="12040" w:name="_ETM_Q25_194549"/>
      <w:bookmarkStart w:id="12041" w:name="_ETM_Q25_194909"/>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r>
        <w:rPr>
          <w:rFonts w:hint="cs"/>
          <w:rtl/>
          <w:lang w:eastAsia="he-IL"/>
        </w:rPr>
        <w:t xml:space="preserve"> הוויראליים</w:t>
      </w:r>
      <w:bookmarkStart w:id="12042" w:name="_ETM_Q25_192574"/>
      <w:bookmarkEnd w:id="12042"/>
      <w:r>
        <w:rPr>
          <w:rtl/>
        </w:rPr>
        <w:t xml:space="preserve"> </w:t>
      </w:r>
      <w:bookmarkStart w:id="12043" w:name="_ETM_Q25_195089"/>
      <w:bookmarkEnd w:id="12043"/>
      <w:r>
        <w:rPr>
          <w:rtl/>
        </w:rPr>
        <w:t xml:space="preserve">בחברה </w:t>
      </w:r>
      <w:bookmarkStart w:id="12044" w:name="_ETM_Q25_195539"/>
      <w:bookmarkEnd w:id="12044"/>
      <w:r>
        <w:rPr>
          <w:rtl/>
        </w:rPr>
        <w:t xml:space="preserve">הערבית </w:t>
      </w:r>
      <w:bookmarkStart w:id="12045" w:name="_ETM_Q25_195959"/>
      <w:bookmarkEnd w:id="12045"/>
      <w:r>
        <w:rPr>
          <w:rtl/>
        </w:rPr>
        <w:t xml:space="preserve">זה </w:t>
      </w:r>
      <w:bookmarkStart w:id="12046" w:name="_ETM_Q25_196650"/>
      <w:bookmarkEnd w:id="12046"/>
      <w:r>
        <w:rPr>
          <w:rtl/>
        </w:rPr>
        <w:t>ר</w:t>
      </w:r>
      <w:r>
        <w:rPr>
          <w:rFonts w:hint="cs"/>
          <w:rtl/>
        </w:rPr>
        <w:t>י</w:t>
      </w:r>
      <w:r>
        <w:rPr>
          <w:rtl/>
        </w:rPr>
        <w:t xml:space="preserve">איון </w:t>
      </w:r>
      <w:bookmarkStart w:id="12047" w:name="_ETM_Q25_197640"/>
      <w:bookmarkEnd w:id="12047"/>
      <w:r>
        <w:rPr>
          <w:rtl/>
        </w:rPr>
        <w:t xml:space="preserve">מצולם </w:t>
      </w:r>
      <w:bookmarkStart w:id="12048" w:name="_ETM_Q25_198300"/>
      <w:bookmarkEnd w:id="12048"/>
      <w:r>
        <w:rPr>
          <w:rtl/>
        </w:rPr>
        <w:t xml:space="preserve">של </w:t>
      </w:r>
      <w:bookmarkStart w:id="12049" w:name="_ETM_Q25_198539"/>
      <w:bookmarkEnd w:id="12049"/>
      <w:r>
        <w:rPr>
          <w:rtl/>
        </w:rPr>
        <w:t xml:space="preserve">אלמוג </w:t>
      </w:r>
      <w:bookmarkStart w:id="12050" w:name="_ETM_Q25_198869"/>
      <w:bookmarkEnd w:id="12050"/>
      <w:r>
        <w:rPr>
          <w:rtl/>
        </w:rPr>
        <w:t>כהן</w:t>
      </w:r>
      <w:r>
        <w:rPr>
          <w:rFonts w:hint="cs"/>
          <w:rtl/>
        </w:rPr>
        <w:t xml:space="preserve"> שבו</w:t>
      </w:r>
      <w:bookmarkStart w:id="12051" w:name="_ETM_Q25_201269"/>
      <w:bookmarkEnd w:id="12051"/>
      <w:r>
        <w:rPr>
          <w:rtl/>
        </w:rPr>
        <w:t xml:space="preserve"> </w:t>
      </w:r>
      <w:bookmarkStart w:id="12052" w:name="_ETM_Q25_201749"/>
      <w:bookmarkEnd w:id="12052"/>
      <w:r>
        <w:rPr>
          <w:rtl/>
        </w:rPr>
        <w:t xml:space="preserve">הוא </w:t>
      </w:r>
      <w:bookmarkStart w:id="12053" w:name="_ETM_Q25_201929"/>
      <w:bookmarkEnd w:id="12053"/>
      <w:r>
        <w:rPr>
          <w:rtl/>
        </w:rPr>
        <w:t xml:space="preserve">אומר </w:t>
      </w:r>
      <w:bookmarkStart w:id="12054" w:name="_ETM_Q25_203150"/>
      <w:bookmarkEnd w:id="12054"/>
      <w:r>
        <w:rPr>
          <w:rtl/>
        </w:rPr>
        <w:t xml:space="preserve">שהוא </w:t>
      </w:r>
      <w:bookmarkStart w:id="12055" w:name="_ETM_Q25_204199"/>
      <w:bookmarkStart w:id="12056" w:name="_ETM_Q25_204380"/>
      <w:bookmarkStart w:id="12057" w:name="_ETM_Q25_204710"/>
      <w:bookmarkStart w:id="12058" w:name="_ETM_Q25_203484"/>
      <w:bookmarkEnd w:id="12055"/>
      <w:bookmarkEnd w:id="12056"/>
      <w:bookmarkEnd w:id="12057"/>
      <w:bookmarkEnd w:id="12058"/>
      <w:r>
        <w:rPr>
          <w:rtl/>
        </w:rPr>
        <w:t xml:space="preserve">יודע </w:t>
      </w:r>
      <w:bookmarkStart w:id="12059" w:name="_ETM_Q25_205590"/>
      <w:bookmarkEnd w:id="12059"/>
      <w:r>
        <w:rPr>
          <w:rtl/>
        </w:rPr>
        <w:t xml:space="preserve">שהשב"כ </w:t>
      </w:r>
      <w:bookmarkStart w:id="12060" w:name="_ETM_Q25_206400"/>
      <w:bookmarkEnd w:id="12060"/>
      <w:r>
        <w:rPr>
          <w:rtl/>
        </w:rPr>
        <w:t xml:space="preserve">נותן </w:t>
      </w:r>
      <w:bookmarkStart w:id="12061" w:name="_ETM_Q25_206850"/>
      <w:bookmarkEnd w:id="12061"/>
      <w:r>
        <w:rPr>
          <w:rtl/>
        </w:rPr>
        <w:t xml:space="preserve">חסות </w:t>
      </w:r>
      <w:bookmarkStart w:id="12062" w:name="_ETM_Q25_208380"/>
      <w:bookmarkEnd w:id="12062"/>
      <w:r>
        <w:rPr>
          <w:rFonts w:hint="cs"/>
          <w:rtl/>
        </w:rPr>
        <w:t>ו</w:t>
      </w:r>
      <w:r>
        <w:rPr>
          <w:rtl/>
        </w:rPr>
        <w:t xml:space="preserve">חיסיון </w:t>
      </w:r>
      <w:bookmarkStart w:id="12063" w:name="_ETM_Q25_209990"/>
      <w:bookmarkEnd w:id="12063"/>
      <w:r>
        <w:rPr>
          <w:rtl/>
        </w:rPr>
        <w:t>לפושעים</w:t>
      </w:r>
      <w:r>
        <w:rPr>
          <w:rFonts w:hint="cs"/>
          <w:rtl/>
        </w:rPr>
        <w:t>,</w:t>
      </w:r>
      <w:r>
        <w:rPr>
          <w:rtl/>
        </w:rPr>
        <w:t xml:space="preserve"> </w:t>
      </w:r>
      <w:bookmarkStart w:id="12064" w:name="_ETM_Q25_211250"/>
      <w:bookmarkEnd w:id="12064"/>
      <w:r>
        <w:rPr>
          <w:rtl/>
        </w:rPr>
        <w:t xml:space="preserve">ושהוא </w:t>
      </w:r>
      <w:bookmarkStart w:id="12065" w:name="_ETM_Q25_211760"/>
      <w:bookmarkEnd w:id="12065"/>
      <w:r>
        <w:rPr>
          <w:rtl/>
        </w:rPr>
        <w:t xml:space="preserve">עצמו </w:t>
      </w:r>
      <w:bookmarkStart w:id="12066" w:name="_ETM_Q25_212300"/>
      <w:bookmarkEnd w:id="12066"/>
      <w:r>
        <w:rPr>
          <w:rtl/>
        </w:rPr>
        <w:t xml:space="preserve">נכח </w:t>
      </w:r>
      <w:bookmarkStart w:id="12067" w:name="_ETM_Q25_212720"/>
      <w:bookmarkEnd w:id="12067"/>
      <w:r>
        <w:rPr>
          <w:rtl/>
        </w:rPr>
        <w:t xml:space="preserve">בפגישה </w:t>
      </w:r>
      <w:bookmarkStart w:id="12068" w:name="_ETM_Q25_213409"/>
      <w:bookmarkEnd w:id="12068"/>
      <w:r>
        <w:rPr>
          <w:rtl/>
        </w:rPr>
        <w:t xml:space="preserve">כזאת </w:t>
      </w:r>
      <w:bookmarkStart w:id="12069" w:name="_ETM_Q25_214540"/>
      <w:bookmarkEnd w:id="12069"/>
      <w:r>
        <w:rPr>
          <w:rtl/>
        </w:rPr>
        <w:t>שב</w:t>
      </w:r>
      <w:r>
        <w:rPr>
          <w:rFonts w:hint="cs"/>
          <w:rtl/>
        </w:rPr>
        <w:t xml:space="preserve">ה </w:t>
      </w:r>
      <w:bookmarkStart w:id="12070" w:name="_ETM_Q25_213593"/>
      <w:bookmarkEnd w:id="12070"/>
      <w:r>
        <w:rPr>
          <w:rFonts w:hint="cs"/>
          <w:rtl/>
        </w:rPr>
        <w:t>קצין</w:t>
      </w:r>
      <w:r>
        <w:rPr>
          <w:rtl/>
        </w:rPr>
        <w:t xml:space="preserve"> </w:t>
      </w:r>
      <w:bookmarkStart w:id="12071" w:name="_ETM_Q25_215620"/>
      <w:bookmarkEnd w:id="12071"/>
      <w:r>
        <w:rPr>
          <w:rtl/>
        </w:rPr>
        <w:t xml:space="preserve">שב"כ </w:t>
      </w:r>
      <w:bookmarkStart w:id="12072" w:name="_ETM_Q25_216100"/>
      <w:bookmarkEnd w:id="12072"/>
      <w:r>
        <w:rPr>
          <w:rtl/>
        </w:rPr>
        <w:t xml:space="preserve">אומר </w:t>
      </w:r>
      <w:bookmarkStart w:id="12073" w:name="_ETM_Q25_216430"/>
      <w:bookmarkEnd w:id="12073"/>
      <w:r>
        <w:rPr>
          <w:rtl/>
        </w:rPr>
        <w:t xml:space="preserve">לפושע </w:t>
      </w:r>
      <w:bookmarkStart w:id="12074" w:name="_ETM_Q25_218360"/>
      <w:bookmarkEnd w:id="12074"/>
      <w:r>
        <w:rPr>
          <w:rtl/>
        </w:rPr>
        <w:t xml:space="preserve">כך </w:t>
      </w:r>
      <w:bookmarkStart w:id="12075" w:name="_ETM_Q25_218630"/>
      <w:bookmarkEnd w:id="12075"/>
      <w:r>
        <w:rPr>
          <w:rtl/>
        </w:rPr>
        <w:t>וכך</w:t>
      </w:r>
      <w:r>
        <w:rPr>
          <w:rFonts w:hint="cs"/>
          <w:rtl/>
        </w:rPr>
        <w:t>,</w:t>
      </w:r>
      <w:r>
        <w:rPr>
          <w:rtl/>
        </w:rPr>
        <w:t xml:space="preserve"> </w:t>
      </w:r>
      <w:bookmarkStart w:id="12076" w:name="_ETM_Q25_219290"/>
      <w:bookmarkEnd w:id="12076"/>
      <w:r>
        <w:rPr>
          <w:rtl/>
        </w:rPr>
        <w:t xml:space="preserve">אבל </w:t>
      </w:r>
      <w:bookmarkStart w:id="12077" w:name="_ETM_Q25_220400"/>
      <w:bookmarkEnd w:id="12077"/>
      <w:r>
        <w:rPr>
          <w:rtl/>
        </w:rPr>
        <w:t>תמשיך</w:t>
      </w:r>
      <w:r>
        <w:rPr>
          <w:rFonts w:hint="cs"/>
          <w:rtl/>
        </w:rPr>
        <w:t xml:space="preserve"> לסייע</w:t>
      </w:r>
      <w:bookmarkStart w:id="12078" w:name="_ETM_Q25_219292"/>
      <w:bookmarkEnd w:id="12078"/>
      <w:r>
        <w:rPr>
          <w:rFonts w:hint="cs"/>
          <w:rtl/>
        </w:rPr>
        <w:t>.</w:t>
      </w:r>
      <w:bookmarkStart w:id="12079" w:name="_ETM_Q25_222659"/>
      <w:bookmarkStart w:id="12080" w:name="_ETM_Q25_223810"/>
      <w:bookmarkEnd w:id="12079"/>
      <w:bookmarkEnd w:id="12080"/>
      <w:r>
        <w:rPr>
          <w:rFonts w:hint="cs"/>
          <w:rtl/>
        </w:rPr>
        <w:t xml:space="preserve"> </w:t>
      </w:r>
      <w:bookmarkStart w:id="12081" w:name="_ETM_Q25_222427"/>
      <w:bookmarkStart w:id="12082" w:name="_ETM_Q25_222507"/>
      <w:bookmarkStart w:id="12083" w:name="_ETM_Q25_222603"/>
      <w:bookmarkStart w:id="12084" w:name="_ETM_Q25_226504"/>
      <w:bookmarkStart w:id="12085" w:name="_ETM_Q25_222665"/>
      <w:bookmarkStart w:id="12086" w:name="_ETM_Q25_222852"/>
      <w:bookmarkEnd w:id="12081"/>
      <w:bookmarkEnd w:id="12082"/>
      <w:bookmarkEnd w:id="12083"/>
      <w:bookmarkEnd w:id="12084"/>
      <w:bookmarkEnd w:id="12085"/>
      <w:bookmarkEnd w:id="12086"/>
      <w:r>
        <w:rPr>
          <w:rtl/>
        </w:rPr>
        <w:t xml:space="preserve">זה </w:t>
      </w:r>
      <w:bookmarkStart w:id="12087" w:name="_ETM_Q25_224050"/>
      <w:bookmarkEnd w:id="12087"/>
      <w:r>
        <w:rPr>
          <w:rtl/>
        </w:rPr>
        <w:t xml:space="preserve">דבר </w:t>
      </w:r>
      <w:bookmarkStart w:id="12088" w:name="_ETM_Q25_224440"/>
      <w:bookmarkEnd w:id="12088"/>
      <w:r>
        <w:rPr>
          <w:rtl/>
        </w:rPr>
        <w:t>נורא</w:t>
      </w:r>
      <w:r>
        <w:rPr>
          <w:rFonts w:hint="cs"/>
          <w:rtl/>
        </w:rPr>
        <w:t>.</w:t>
      </w:r>
      <w:r>
        <w:rPr>
          <w:rtl/>
        </w:rPr>
        <w:t xml:space="preserve"> </w:t>
      </w:r>
      <w:bookmarkStart w:id="12089" w:name="_ETM_Q25_225070"/>
      <w:bookmarkEnd w:id="12089"/>
      <w:r>
        <w:rPr>
          <w:rtl/>
        </w:rPr>
        <w:t>תודה</w:t>
      </w:r>
      <w:r>
        <w:rPr>
          <w:rFonts w:hint="cs"/>
          <w:rtl/>
        </w:rPr>
        <w:t>.</w:t>
      </w:r>
      <w:bookmarkStart w:id="12090" w:name="_ETM_Q25_225780"/>
      <w:bookmarkEnd w:id="12090"/>
    </w:p>
    <w:p w:rsidR="000D65EE" w:rsidRDefault="000D65EE" w:rsidP="00A24BCA">
      <w:pPr>
        <w:rPr>
          <w:rtl/>
        </w:rPr>
      </w:pPr>
    </w:p>
    <w:p w:rsidR="000D65EE" w:rsidRDefault="000D65EE" w:rsidP="00A24BCA">
      <w:pPr>
        <w:pStyle w:val="af6"/>
        <w:rPr>
          <w:rtl/>
        </w:rPr>
      </w:pPr>
      <w:r w:rsidRPr="00C901F5">
        <w:rPr>
          <w:rStyle w:val="TagStyle"/>
          <w:rtl/>
        </w:rPr>
        <w:t xml:space="preserve"> &lt;&lt; יור &gt;&gt;</w:t>
      </w:r>
      <w:r w:rsidRPr="0034413F">
        <w:rPr>
          <w:rStyle w:val="TagStyle"/>
          <w:rtl/>
        </w:rPr>
        <w:t xml:space="preserve"> </w:t>
      </w:r>
      <w:r>
        <w:rPr>
          <w:rtl/>
        </w:rPr>
        <w:t>היו"ר אוריאל בוסו:</w:t>
      </w:r>
      <w:r w:rsidRPr="0034413F">
        <w:rPr>
          <w:rStyle w:val="TagStyle"/>
          <w:rtl/>
        </w:rPr>
        <w:t xml:space="preserve"> </w:t>
      </w:r>
      <w:r w:rsidRPr="00C901F5">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rPr>
      </w:pPr>
      <w:bookmarkStart w:id="12091" w:name="_ETM_Q25_223562"/>
      <w:bookmarkStart w:id="12092" w:name="_ETM_Q25_226289"/>
      <w:bookmarkEnd w:id="12091"/>
      <w:bookmarkEnd w:id="12092"/>
      <w:r>
        <w:rPr>
          <w:rtl/>
        </w:rPr>
        <w:t>תודה</w:t>
      </w:r>
      <w:r>
        <w:rPr>
          <w:rFonts w:hint="cs"/>
          <w:rtl/>
        </w:rPr>
        <w:t>,</w:t>
      </w:r>
      <w:r>
        <w:rPr>
          <w:rtl/>
        </w:rPr>
        <w:t xml:space="preserve"> </w:t>
      </w:r>
      <w:bookmarkStart w:id="12093" w:name="_ETM_Q25_226559"/>
      <w:bookmarkEnd w:id="12093"/>
      <w:r>
        <w:rPr>
          <w:rtl/>
        </w:rPr>
        <w:t xml:space="preserve">חבר </w:t>
      </w:r>
      <w:bookmarkStart w:id="12094" w:name="_ETM_Q25_226800"/>
      <w:bookmarkEnd w:id="12094"/>
      <w:r>
        <w:rPr>
          <w:rtl/>
        </w:rPr>
        <w:t xml:space="preserve">הכנסת </w:t>
      </w:r>
      <w:bookmarkStart w:id="12095" w:name="_ETM_Q25_227190"/>
      <w:bookmarkEnd w:id="12095"/>
      <w:r>
        <w:rPr>
          <w:rtl/>
        </w:rPr>
        <w:t xml:space="preserve">אחמד </w:t>
      </w:r>
      <w:bookmarkStart w:id="12096" w:name="_ETM_Q25_227399"/>
      <w:bookmarkEnd w:id="12096"/>
      <w:r>
        <w:rPr>
          <w:rtl/>
        </w:rPr>
        <w:t>טיבי</w:t>
      </w:r>
      <w:r>
        <w:rPr>
          <w:rFonts w:hint="cs"/>
          <w:rtl/>
        </w:rPr>
        <w:t>.</w:t>
      </w:r>
      <w:r>
        <w:rPr>
          <w:rtl/>
        </w:rPr>
        <w:t xml:space="preserve"> </w:t>
      </w:r>
      <w:bookmarkStart w:id="12097" w:name="_ETM_Q25_227609"/>
      <w:bookmarkEnd w:id="12097"/>
      <w:r>
        <w:rPr>
          <w:rtl/>
        </w:rPr>
        <w:t xml:space="preserve">חבר </w:t>
      </w:r>
      <w:bookmarkStart w:id="12098" w:name="_ETM_Q25_227819"/>
      <w:bookmarkEnd w:id="12098"/>
      <w:r>
        <w:rPr>
          <w:rtl/>
        </w:rPr>
        <w:t xml:space="preserve">הכנסת </w:t>
      </w:r>
      <w:bookmarkStart w:id="12099" w:name="_ETM_Q25_228269"/>
      <w:bookmarkEnd w:id="12099"/>
      <w:r>
        <w:rPr>
          <w:rtl/>
        </w:rPr>
        <w:t xml:space="preserve">ישראל </w:t>
      </w:r>
      <w:bookmarkStart w:id="12100" w:name="_ETM_Q25_228659"/>
      <w:bookmarkEnd w:id="12100"/>
      <w:r>
        <w:rPr>
          <w:rtl/>
        </w:rPr>
        <w:t>אייכלר</w:t>
      </w:r>
      <w:r>
        <w:rPr>
          <w:rFonts w:hint="cs"/>
          <w:rtl/>
        </w:rPr>
        <w:t xml:space="preserve"> </w:t>
      </w:r>
      <w:r>
        <w:rPr>
          <w:rFonts w:hint="eastAsia"/>
        </w:rPr>
        <w:t>–</w:t>
      </w:r>
      <w:r>
        <w:rPr>
          <w:rtl/>
        </w:rPr>
        <w:t xml:space="preserve"> </w:t>
      </w:r>
      <w:bookmarkStart w:id="12101" w:name="_ETM_Q25_229019"/>
      <w:bookmarkEnd w:id="12101"/>
      <w:r>
        <w:rPr>
          <w:rtl/>
        </w:rPr>
        <w:t xml:space="preserve">אינו </w:t>
      </w:r>
      <w:bookmarkStart w:id="12102" w:name="_ETM_Q25_229109"/>
      <w:bookmarkEnd w:id="12102"/>
      <w:r>
        <w:rPr>
          <w:rtl/>
        </w:rPr>
        <w:t>נוכח</w:t>
      </w:r>
      <w:r>
        <w:rPr>
          <w:rFonts w:hint="cs"/>
          <w:rtl/>
        </w:rPr>
        <w:t>.</w:t>
      </w:r>
      <w:bookmarkStart w:id="12103" w:name="_ETM_Q25_226911"/>
      <w:bookmarkEnd w:id="12103"/>
      <w:r>
        <w:rPr>
          <w:rtl/>
        </w:rPr>
        <w:t xml:space="preserve"> </w:t>
      </w:r>
      <w:bookmarkStart w:id="12104" w:name="_ETM_Q25_229499"/>
      <w:bookmarkEnd w:id="12104"/>
      <w:r>
        <w:rPr>
          <w:rtl/>
        </w:rPr>
        <w:t xml:space="preserve">חברת </w:t>
      </w:r>
      <w:bookmarkStart w:id="12105" w:name="_ETM_Q25_229769"/>
      <w:bookmarkEnd w:id="12105"/>
      <w:r>
        <w:rPr>
          <w:rtl/>
        </w:rPr>
        <w:t xml:space="preserve">הכנסת </w:t>
      </w:r>
      <w:bookmarkStart w:id="12106" w:name="_ETM_Q25_230039"/>
      <w:bookmarkEnd w:id="12106"/>
      <w:r>
        <w:rPr>
          <w:rtl/>
        </w:rPr>
        <w:t xml:space="preserve">מירב </w:t>
      </w:r>
      <w:bookmarkStart w:id="12107" w:name="_ETM_Q25_230249"/>
      <w:bookmarkEnd w:id="12107"/>
      <w:r>
        <w:rPr>
          <w:rtl/>
        </w:rPr>
        <w:t xml:space="preserve">בן </w:t>
      </w:r>
      <w:bookmarkStart w:id="12108" w:name="_ETM_Q25_230370"/>
      <w:bookmarkEnd w:id="12108"/>
      <w:r>
        <w:rPr>
          <w:rtl/>
        </w:rPr>
        <w:t>ארי</w:t>
      </w:r>
      <w:r>
        <w:rPr>
          <w:rFonts w:hint="cs"/>
          <w:rtl/>
        </w:rPr>
        <w:t>,</w:t>
      </w:r>
      <w:r>
        <w:rPr>
          <w:rtl/>
        </w:rPr>
        <w:t xml:space="preserve"> </w:t>
      </w:r>
      <w:bookmarkStart w:id="12109" w:name="_ETM_Q25_230670"/>
      <w:bookmarkEnd w:id="12109"/>
      <w:r>
        <w:rPr>
          <w:rtl/>
        </w:rPr>
        <w:t>בבקשה</w:t>
      </w:r>
      <w:r>
        <w:rPr>
          <w:rFonts w:hint="cs"/>
          <w:rtl/>
        </w:rPr>
        <w:t>.</w:t>
      </w:r>
      <w:bookmarkStart w:id="12110" w:name="_ETM_Q25_243459"/>
      <w:bookmarkStart w:id="12111" w:name="_ETM_Q25_231894"/>
      <w:bookmarkEnd w:id="12110"/>
      <w:bookmarkEnd w:id="12111"/>
    </w:p>
    <w:p w:rsidR="000D65EE" w:rsidRDefault="000D65EE" w:rsidP="00A24BCA">
      <w:pPr>
        <w:rPr>
          <w:rtl/>
        </w:rPr>
      </w:pPr>
      <w:bookmarkStart w:id="12112" w:name="_ETM_Q25_231965"/>
      <w:bookmarkStart w:id="12113" w:name="_ETM_Q25_233638"/>
      <w:bookmarkEnd w:id="12112"/>
      <w:bookmarkEnd w:id="12113"/>
    </w:p>
    <w:p w:rsidR="000D65EE" w:rsidRDefault="000D65EE" w:rsidP="00A24BCA">
      <w:pPr>
        <w:pStyle w:val="a4"/>
        <w:rPr>
          <w:rtl/>
        </w:rPr>
      </w:pPr>
      <w:bookmarkStart w:id="12114" w:name="ET_speaker_5300_7"/>
      <w:r w:rsidRPr="00C901F5">
        <w:rPr>
          <w:rStyle w:val="TagStyle"/>
          <w:rtl/>
        </w:rPr>
        <w:t xml:space="preserve"> &lt;&lt; דובר &gt;&gt;</w:t>
      </w:r>
      <w:r w:rsidRPr="0034413F">
        <w:rPr>
          <w:rStyle w:val="TagStyle"/>
          <w:rtl/>
        </w:rPr>
        <w:t xml:space="preserve"> </w:t>
      </w:r>
      <w:bookmarkStart w:id="12115" w:name="_Toc137561838"/>
      <w:r>
        <w:rPr>
          <w:rtl/>
        </w:rPr>
        <w:t>מירב בן ארי (יש עתיד):</w:t>
      </w:r>
      <w:bookmarkEnd w:id="12115"/>
      <w:r w:rsidRPr="0034413F">
        <w:rPr>
          <w:rStyle w:val="TagStyle"/>
          <w:rtl/>
        </w:rPr>
        <w:t xml:space="preserve"> </w:t>
      </w:r>
      <w:r w:rsidRPr="00C901F5">
        <w:rPr>
          <w:rStyle w:val="TagStyle"/>
          <w:rtl/>
        </w:rPr>
        <w:t>&lt;&lt; דובר &gt;&gt;</w:t>
      </w:r>
      <w:r>
        <w:rPr>
          <w:rtl/>
        </w:rPr>
        <w:t xml:space="preserve"> </w:t>
      </w:r>
      <w:bookmarkEnd w:id="12114"/>
    </w:p>
    <w:p w:rsidR="000D65EE" w:rsidRDefault="000D65EE" w:rsidP="00A24BCA">
      <w:pPr>
        <w:rPr>
          <w:rtl/>
          <w:lang w:eastAsia="he-IL"/>
        </w:rPr>
      </w:pPr>
    </w:p>
    <w:p w:rsidR="000D65EE" w:rsidRDefault="000D65EE" w:rsidP="00A24BCA">
      <w:pPr>
        <w:rPr>
          <w:rtl/>
        </w:rPr>
      </w:pPr>
      <w:bookmarkStart w:id="12116" w:name="_ETM_Q25_234387"/>
      <w:bookmarkStart w:id="12117" w:name="_ETM_Q25_234435"/>
      <w:bookmarkStart w:id="12118" w:name="_ETM_Q25_232054"/>
      <w:bookmarkStart w:id="12119" w:name="_ETM_Q25_232110"/>
      <w:bookmarkEnd w:id="12116"/>
      <w:bookmarkEnd w:id="12117"/>
      <w:bookmarkEnd w:id="12118"/>
      <w:bookmarkEnd w:id="12119"/>
      <w:r>
        <w:rPr>
          <w:rtl/>
        </w:rPr>
        <w:t>תודה</w:t>
      </w:r>
      <w:r>
        <w:rPr>
          <w:rFonts w:hint="cs"/>
          <w:rtl/>
        </w:rPr>
        <w:t>,</w:t>
      </w:r>
      <w:r>
        <w:rPr>
          <w:rtl/>
        </w:rPr>
        <w:t xml:space="preserve"> </w:t>
      </w:r>
      <w:bookmarkStart w:id="12120" w:name="_ETM_Q25_243759"/>
      <w:bookmarkEnd w:id="12120"/>
      <w:r>
        <w:rPr>
          <w:rtl/>
        </w:rPr>
        <w:t xml:space="preserve">אדוני </w:t>
      </w:r>
      <w:bookmarkStart w:id="12121" w:name="_ETM_Q25_244119"/>
      <w:bookmarkEnd w:id="12121"/>
      <w:r>
        <w:rPr>
          <w:rtl/>
        </w:rPr>
        <w:t>היושב</w:t>
      </w:r>
      <w:bookmarkStart w:id="12122" w:name="_ETM_Q25_244420"/>
      <w:bookmarkEnd w:id="12122"/>
      <w:r>
        <w:rPr>
          <w:rFonts w:hint="cs"/>
          <w:rtl/>
        </w:rPr>
        <w:t xml:space="preserve"> ב</w:t>
      </w:r>
      <w:r>
        <w:rPr>
          <w:rtl/>
        </w:rPr>
        <w:t>ראש</w:t>
      </w:r>
      <w:r>
        <w:rPr>
          <w:rFonts w:hint="cs"/>
          <w:rtl/>
        </w:rPr>
        <w:t>.</w:t>
      </w:r>
      <w:r>
        <w:rPr>
          <w:rtl/>
        </w:rPr>
        <w:t xml:space="preserve"> </w:t>
      </w:r>
      <w:bookmarkStart w:id="12123" w:name="_ETM_Q25_246479"/>
      <w:bookmarkEnd w:id="12123"/>
      <w:r>
        <w:rPr>
          <w:rtl/>
        </w:rPr>
        <w:t xml:space="preserve">כנסת </w:t>
      </w:r>
      <w:bookmarkStart w:id="12124" w:name="_ETM_Q25_246840"/>
      <w:bookmarkEnd w:id="12124"/>
      <w:r>
        <w:rPr>
          <w:rtl/>
        </w:rPr>
        <w:t>נכבדה</w:t>
      </w:r>
      <w:r>
        <w:rPr>
          <w:rFonts w:hint="cs"/>
          <w:rtl/>
        </w:rPr>
        <w:t>,</w:t>
      </w:r>
      <w:r>
        <w:rPr>
          <w:rtl/>
        </w:rPr>
        <w:t xml:space="preserve"> </w:t>
      </w:r>
      <w:bookmarkStart w:id="12125" w:name="_ETM_Q25_248369"/>
      <w:bookmarkEnd w:id="12125"/>
      <w:r>
        <w:rPr>
          <w:rtl/>
        </w:rPr>
        <w:t xml:space="preserve">האמת </w:t>
      </w:r>
      <w:bookmarkStart w:id="12126" w:name="_ETM_Q25_248790"/>
      <w:bookmarkEnd w:id="12126"/>
      <w:r>
        <w:rPr>
          <w:rtl/>
        </w:rPr>
        <w:t>שכ</w:t>
      </w:r>
      <w:bookmarkStart w:id="12127" w:name="_ETM_Q25_249090"/>
      <w:bookmarkEnd w:id="12127"/>
      <w:r>
        <w:rPr>
          <w:rtl/>
        </w:rPr>
        <w:t xml:space="preserve">הרגלי </w:t>
      </w:r>
      <w:bookmarkStart w:id="12128" w:name="_ETM_Q25_249540"/>
      <w:bookmarkEnd w:id="12128"/>
      <w:r>
        <w:rPr>
          <w:rtl/>
        </w:rPr>
        <w:t xml:space="preserve">תכננתי </w:t>
      </w:r>
      <w:bookmarkStart w:id="12129" w:name="_ETM_Q25_250110"/>
      <w:bookmarkEnd w:id="12129"/>
      <w:r>
        <w:rPr>
          <w:rtl/>
        </w:rPr>
        <w:t xml:space="preserve">לדבר </w:t>
      </w:r>
      <w:bookmarkStart w:id="12130" w:name="_ETM_Q25_250979"/>
      <w:bookmarkEnd w:id="12130"/>
      <w:r>
        <w:rPr>
          <w:rtl/>
        </w:rPr>
        <w:t xml:space="preserve">על </w:t>
      </w:r>
      <w:bookmarkStart w:id="12131" w:name="_ETM_Q25_251610"/>
      <w:bookmarkEnd w:id="12131"/>
      <w:r>
        <w:rPr>
          <w:rtl/>
        </w:rPr>
        <w:t xml:space="preserve">משהו </w:t>
      </w:r>
      <w:bookmarkStart w:id="12132" w:name="_ETM_Q25_252090"/>
      <w:bookmarkEnd w:id="12132"/>
      <w:r>
        <w:rPr>
          <w:rtl/>
        </w:rPr>
        <w:t>אחר</w:t>
      </w:r>
      <w:r>
        <w:rPr>
          <w:rFonts w:hint="cs"/>
          <w:rtl/>
        </w:rPr>
        <w:t>,</w:t>
      </w:r>
      <w:r>
        <w:rPr>
          <w:rtl/>
        </w:rPr>
        <w:t xml:space="preserve"> </w:t>
      </w:r>
      <w:bookmarkStart w:id="12133" w:name="_ETM_Q25_253110"/>
      <w:bookmarkEnd w:id="12133"/>
      <w:r>
        <w:rPr>
          <w:rtl/>
        </w:rPr>
        <w:t xml:space="preserve">אבל </w:t>
      </w:r>
      <w:bookmarkStart w:id="12134" w:name="_ETM_Q25_253430"/>
      <w:bookmarkStart w:id="12135" w:name="_ETM_Q25_254480"/>
      <w:bookmarkEnd w:id="12134"/>
      <w:bookmarkEnd w:id="12135"/>
      <w:r>
        <w:rPr>
          <w:rtl/>
        </w:rPr>
        <w:t>נקל</w:t>
      </w:r>
      <w:r>
        <w:rPr>
          <w:rFonts w:hint="cs"/>
          <w:rtl/>
        </w:rPr>
        <w:t>ע</w:t>
      </w:r>
      <w:r>
        <w:rPr>
          <w:rtl/>
        </w:rPr>
        <w:t xml:space="preserve">תי </w:t>
      </w:r>
      <w:bookmarkStart w:id="12136" w:name="_ETM_Q25_255590"/>
      <w:bookmarkStart w:id="12137" w:name="_ETM_Q25_255890"/>
      <w:bookmarkStart w:id="12138" w:name="_ETM_Q25_255071"/>
      <w:bookmarkStart w:id="12139" w:name="_ETM_Q25_255762"/>
      <w:bookmarkEnd w:id="12136"/>
      <w:bookmarkEnd w:id="12137"/>
      <w:bookmarkEnd w:id="12138"/>
      <w:bookmarkEnd w:id="12139"/>
      <w:r>
        <w:rPr>
          <w:rtl/>
        </w:rPr>
        <w:t xml:space="preserve">שלא </w:t>
      </w:r>
      <w:bookmarkStart w:id="12140" w:name="_ETM_Q25_256520"/>
      <w:bookmarkEnd w:id="12140"/>
      <w:r>
        <w:rPr>
          <w:rtl/>
        </w:rPr>
        <w:t xml:space="preserve">בטובתי </w:t>
      </w:r>
      <w:bookmarkStart w:id="12141" w:name="_ETM_Q25_257609"/>
      <w:bookmarkEnd w:id="12141"/>
      <w:r>
        <w:rPr>
          <w:rtl/>
        </w:rPr>
        <w:t xml:space="preserve">למופע </w:t>
      </w:r>
      <w:bookmarkStart w:id="12142" w:name="_ETM_Q25_258719"/>
      <w:bookmarkEnd w:id="12142"/>
      <w:r>
        <w:rPr>
          <w:rFonts w:hint="cs"/>
          <w:rtl/>
        </w:rPr>
        <w:t>"</w:t>
      </w:r>
      <w:r>
        <w:rPr>
          <w:rtl/>
        </w:rPr>
        <w:t xml:space="preserve">אכלו </w:t>
      </w:r>
      <w:bookmarkStart w:id="12143" w:name="_ETM_Q25_259109"/>
      <w:bookmarkEnd w:id="12143"/>
      <w:r>
        <w:rPr>
          <w:rtl/>
        </w:rPr>
        <w:t>לי</w:t>
      </w:r>
      <w:r>
        <w:rPr>
          <w:rFonts w:hint="cs"/>
          <w:rtl/>
        </w:rPr>
        <w:t>,</w:t>
      </w:r>
      <w:r>
        <w:rPr>
          <w:rtl/>
        </w:rPr>
        <w:t xml:space="preserve"> </w:t>
      </w:r>
      <w:bookmarkStart w:id="12144" w:name="_ETM_Q25_259229"/>
      <w:bookmarkEnd w:id="12144"/>
      <w:r>
        <w:rPr>
          <w:rtl/>
        </w:rPr>
        <w:t xml:space="preserve">שתו </w:t>
      </w:r>
      <w:bookmarkStart w:id="12145" w:name="_ETM_Q25_259649"/>
      <w:bookmarkEnd w:id="12145"/>
      <w:r>
        <w:rPr>
          <w:rtl/>
        </w:rPr>
        <w:t>לי</w:t>
      </w:r>
      <w:r>
        <w:rPr>
          <w:rFonts w:hint="cs"/>
          <w:rtl/>
        </w:rPr>
        <w:t>"</w:t>
      </w:r>
      <w:r>
        <w:rPr>
          <w:rtl/>
        </w:rPr>
        <w:t xml:space="preserve"> </w:t>
      </w:r>
      <w:bookmarkStart w:id="12146" w:name="_ETM_Q25_259640"/>
      <w:bookmarkStart w:id="12147" w:name="_ETM_Q25_260330"/>
      <w:bookmarkStart w:id="12148" w:name="_ETM_Q25_259202"/>
      <w:bookmarkEnd w:id="12146"/>
      <w:bookmarkEnd w:id="12147"/>
      <w:bookmarkEnd w:id="12148"/>
      <w:r>
        <w:rPr>
          <w:rtl/>
        </w:rPr>
        <w:t>ש</w:t>
      </w:r>
      <w:r>
        <w:rPr>
          <w:rFonts w:hint="cs"/>
          <w:rtl/>
        </w:rPr>
        <w:t xml:space="preserve">ל השר </w:t>
      </w:r>
      <w:r w:rsidR="00A24BCA">
        <w:rPr>
          <w:rFonts w:hint="cs"/>
          <w:rtl/>
        </w:rPr>
        <w:t>– – –</w:t>
      </w:r>
      <w:bookmarkStart w:id="12149" w:name="_ETM_Q25_262569"/>
      <w:bookmarkEnd w:id="12149"/>
    </w:p>
    <w:p w:rsidR="000D65EE" w:rsidRDefault="000D65EE" w:rsidP="00A24BCA">
      <w:pPr>
        <w:rPr>
          <w:rtl/>
        </w:rPr>
      </w:pPr>
    </w:p>
    <w:p w:rsidR="000D65EE" w:rsidRDefault="000D65EE" w:rsidP="00A24BCA">
      <w:pPr>
        <w:pStyle w:val="af5"/>
        <w:rPr>
          <w:rtl/>
        </w:rPr>
      </w:pPr>
      <w:r w:rsidRPr="00C901F5">
        <w:rPr>
          <w:rStyle w:val="TagStyle"/>
          <w:rtl/>
        </w:rPr>
        <w:t xml:space="preserve"> &lt;&lt; קריאה &gt;&gt;</w:t>
      </w:r>
      <w:r w:rsidRPr="0034413F">
        <w:rPr>
          <w:rStyle w:val="TagStyle"/>
          <w:rtl/>
        </w:rPr>
        <w:t xml:space="preserve"> </w:t>
      </w:r>
      <w:r>
        <w:rPr>
          <w:rtl/>
        </w:rPr>
        <w:t>קריאה:</w:t>
      </w:r>
      <w:r w:rsidRPr="0034413F">
        <w:rPr>
          <w:rStyle w:val="TagStyle"/>
          <w:rtl/>
        </w:rPr>
        <w:t xml:space="preserve"> </w:t>
      </w:r>
      <w:r w:rsidRPr="00C901F5">
        <w:rPr>
          <w:rStyle w:val="TagStyle"/>
          <w:rtl/>
        </w:rPr>
        <w:t>&lt;&lt; קריאה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איתמר בן גביר.</w:t>
      </w:r>
    </w:p>
    <w:p w:rsidR="000D65EE" w:rsidRDefault="000D65EE" w:rsidP="00A24BCA">
      <w:pPr>
        <w:rPr>
          <w:rtl/>
          <w:lang w:eastAsia="he-IL"/>
        </w:rPr>
      </w:pPr>
      <w:bookmarkStart w:id="12150" w:name="_ETM_Q25_258962"/>
      <w:bookmarkEnd w:id="12150"/>
    </w:p>
    <w:p w:rsidR="000D65EE" w:rsidRDefault="000D65EE" w:rsidP="00A24BCA">
      <w:pPr>
        <w:pStyle w:val="-"/>
        <w:rPr>
          <w:rtl/>
        </w:rPr>
      </w:pPr>
      <w:bookmarkStart w:id="12151" w:name="ET_speakercontinue_5300_9"/>
      <w:r w:rsidRPr="00C901F5">
        <w:rPr>
          <w:rStyle w:val="TagStyle"/>
          <w:rtl/>
        </w:rPr>
        <w:t xml:space="preserve"> &lt;&lt; דובר_המשך &gt;&gt;</w:t>
      </w:r>
      <w:r w:rsidRPr="0034413F">
        <w:rPr>
          <w:rStyle w:val="TagStyle"/>
          <w:rtl/>
        </w:rPr>
        <w:t xml:space="preserve"> </w:t>
      </w:r>
      <w:r>
        <w:rPr>
          <w:rtl/>
        </w:rPr>
        <w:t>מירב בן ארי (יש עתיד):</w:t>
      </w:r>
      <w:r w:rsidRPr="0034413F">
        <w:rPr>
          <w:rStyle w:val="TagStyle"/>
          <w:rtl/>
        </w:rPr>
        <w:t xml:space="preserve"> </w:t>
      </w:r>
      <w:r w:rsidRPr="00C901F5">
        <w:rPr>
          <w:rStyle w:val="TagStyle"/>
          <w:rtl/>
        </w:rPr>
        <w:t>&lt;&lt; דובר_המשך &gt;&gt;</w:t>
      </w:r>
      <w:r>
        <w:rPr>
          <w:rtl/>
        </w:rPr>
        <w:t xml:space="preserve"> </w:t>
      </w:r>
      <w:bookmarkEnd w:id="12151"/>
    </w:p>
    <w:p w:rsidR="000D65EE" w:rsidRDefault="000D65EE" w:rsidP="00A24BCA">
      <w:pPr>
        <w:rPr>
          <w:rtl/>
          <w:lang w:eastAsia="he-IL"/>
        </w:rPr>
      </w:pPr>
    </w:p>
    <w:p w:rsidR="000D65EE" w:rsidRDefault="000D65EE" w:rsidP="00A24BCA">
      <w:pPr>
        <w:rPr>
          <w:rtl/>
        </w:rPr>
      </w:pPr>
      <w:bookmarkStart w:id="12152" w:name="_ETM_Q25_259748"/>
      <w:bookmarkEnd w:id="12152"/>
      <w:r>
        <w:rPr>
          <w:rtl/>
        </w:rPr>
        <w:t>יפה</w:t>
      </w:r>
      <w:r>
        <w:rPr>
          <w:rFonts w:hint="cs"/>
          <w:rtl/>
        </w:rPr>
        <w:t>.</w:t>
      </w:r>
      <w:r>
        <w:rPr>
          <w:rtl/>
        </w:rPr>
        <w:t xml:space="preserve"> </w:t>
      </w:r>
      <w:bookmarkStart w:id="12153" w:name="_ETM_Q25_263770"/>
      <w:bookmarkEnd w:id="12153"/>
      <w:r>
        <w:rPr>
          <w:rtl/>
        </w:rPr>
        <w:t>כ</w:t>
      </w:r>
      <w:r>
        <w:rPr>
          <w:rFonts w:hint="cs"/>
          <w:rtl/>
        </w:rPr>
        <w:t>י</w:t>
      </w:r>
      <w:r>
        <w:rPr>
          <w:rtl/>
        </w:rPr>
        <w:t xml:space="preserve"> </w:t>
      </w:r>
      <w:bookmarkStart w:id="12154" w:name="_ETM_Q25_265470"/>
      <w:bookmarkStart w:id="12155" w:name="_ETM_Q25_262062"/>
      <w:bookmarkEnd w:id="12154"/>
      <w:bookmarkEnd w:id="12155"/>
      <w:r>
        <w:rPr>
          <w:rFonts w:hint="cs"/>
          <w:rtl/>
        </w:rPr>
        <w:t xml:space="preserve">הרי מה הוא </w:t>
      </w:r>
      <w:bookmarkStart w:id="12156" w:name="_ETM_Q25_263887"/>
      <w:bookmarkEnd w:id="12156"/>
      <w:r>
        <w:rPr>
          <w:rFonts w:hint="cs"/>
          <w:rtl/>
        </w:rPr>
        <w:t xml:space="preserve">אשם? </w:t>
      </w:r>
      <w:r>
        <w:rPr>
          <w:rtl/>
        </w:rPr>
        <w:t xml:space="preserve">מה </w:t>
      </w:r>
      <w:bookmarkStart w:id="12157" w:name="_ETM_Q25_265709"/>
      <w:bookmarkEnd w:id="12157"/>
      <w:r>
        <w:rPr>
          <w:rtl/>
        </w:rPr>
        <w:t xml:space="preserve">הוא </w:t>
      </w:r>
      <w:bookmarkStart w:id="12158" w:name="_ETM_Q25_265860"/>
      <w:bookmarkEnd w:id="12158"/>
      <w:r>
        <w:rPr>
          <w:rFonts w:hint="cs"/>
          <w:rtl/>
        </w:rPr>
        <w:t>אשם?</w:t>
      </w:r>
      <w:bookmarkStart w:id="12159" w:name="_ETM_Q25_264312"/>
      <w:bookmarkEnd w:id="12159"/>
      <w:r>
        <w:rPr>
          <w:rtl/>
        </w:rPr>
        <w:t xml:space="preserve"> </w:t>
      </w:r>
      <w:bookmarkStart w:id="12160" w:name="_ETM_Q25_266819"/>
      <w:bookmarkEnd w:id="12160"/>
      <w:r>
        <w:rPr>
          <w:rtl/>
        </w:rPr>
        <w:t xml:space="preserve">הוא </w:t>
      </w:r>
      <w:bookmarkStart w:id="12161" w:name="_ETM_Q25_266940"/>
      <w:bookmarkEnd w:id="12161"/>
      <w:r>
        <w:rPr>
          <w:rtl/>
        </w:rPr>
        <w:t xml:space="preserve">נקלע </w:t>
      </w:r>
      <w:bookmarkStart w:id="12162" w:name="_ETM_Q25_267420"/>
      <w:bookmarkEnd w:id="12162"/>
      <w:r>
        <w:rPr>
          <w:rtl/>
        </w:rPr>
        <w:t>לסיטואציה</w:t>
      </w:r>
      <w:r>
        <w:rPr>
          <w:rFonts w:hint="cs"/>
          <w:rtl/>
        </w:rPr>
        <w:t>.</w:t>
      </w:r>
      <w:r>
        <w:rPr>
          <w:rtl/>
        </w:rPr>
        <w:t xml:space="preserve"> </w:t>
      </w:r>
      <w:bookmarkStart w:id="12163" w:name="_ETM_Q25_269319"/>
      <w:bookmarkEnd w:id="12163"/>
      <w:r>
        <w:rPr>
          <w:rtl/>
        </w:rPr>
        <w:t xml:space="preserve">מה </w:t>
      </w:r>
      <w:bookmarkStart w:id="12164" w:name="_ETM_Q25_270640"/>
      <w:bookmarkEnd w:id="12164"/>
      <w:r>
        <w:rPr>
          <w:rFonts w:hint="cs"/>
          <w:rtl/>
        </w:rPr>
        <w:t>אתם רוצים</w:t>
      </w:r>
      <w:bookmarkStart w:id="12165" w:name="_ETM_Q25_267391"/>
      <w:bookmarkEnd w:id="12165"/>
      <w:r>
        <w:rPr>
          <w:rFonts w:hint="cs"/>
          <w:rtl/>
        </w:rPr>
        <w:t xml:space="preserve">? </w:t>
      </w:r>
      <w:bookmarkStart w:id="12166" w:name="_ETM_Q25_268290"/>
      <w:bookmarkEnd w:id="12166"/>
      <w:r>
        <w:rPr>
          <w:rtl/>
        </w:rPr>
        <w:t xml:space="preserve">הוא </w:t>
      </w:r>
      <w:bookmarkStart w:id="12167" w:name="_ETM_Q25_270940"/>
      <w:bookmarkEnd w:id="12167"/>
      <w:r>
        <w:rPr>
          <w:rtl/>
        </w:rPr>
        <w:t xml:space="preserve">בסך </w:t>
      </w:r>
      <w:bookmarkStart w:id="12168" w:name="_ETM_Q25_271300"/>
      <w:bookmarkEnd w:id="12168"/>
      <w:r>
        <w:rPr>
          <w:rtl/>
        </w:rPr>
        <w:t>הכ</w:t>
      </w:r>
      <w:r>
        <w:rPr>
          <w:rFonts w:hint="cs"/>
          <w:rtl/>
        </w:rPr>
        <w:t>ו</w:t>
      </w:r>
      <w:r>
        <w:rPr>
          <w:rtl/>
        </w:rPr>
        <w:t xml:space="preserve">ל </w:t>
      </w:r>
      <w:bookmarkStart w:id="12169" w:name="_ETM_Q25_271510"/>
      <w:bookmarkEnd w:id="12169"/>
      <w:r>
        <w:rPr>
          <w:rFonts w:hint="cs"/>
          <w:rtl/>
        </w:rPr>
        <w:t>חמישה</w:t>
      </w:r>
      <w:r>
        <w:rPr>
          <w:rtl/>
        </w:rPr>
        <w:t xml:space="preserve"> </w:t>
      </w:r>
      <w:bookmarkStart w:id="12170" w:name="_ETM_Q25_271990"/>
      <w:bookmarkEnd w:id="12170"/>
      <w:r>
        <w:rPr>
          <w:rtl/>
        </w:rPr>
        <w:t>חודשים</w:t>
      </w:r>
      <w:r>
        <w:rPr>
          <w:rFonts w:hint="cs"/>
          <w:rtl/>
        </w:rPr>
        <w:t>,</w:t>
      </w:r>
      <w:r>
        <w:rPr>
          <w:rtl/>
        </w:rPr>
        <w:t xml:space="preserve"> </w:t>
      </w:r>
      <w:bookmarkStart w:id="12171" w:name="_ETM_Q25_273340"/>
      <w:bookmarkEnd w:id="12171"/>
      <w:r>
        <w:rPr>
          <w:rFonts w:hint="cs"/>
          <w:rtl/>
        </w:rPr>
        <w:t xml:space="preserve">רק </w:t>
      </w:r>
      <w:r>
        <w:rPr>
          <w:rtl/>
        </w:rPr>
        <w:t xml:space="preserve">עכשיו </w:t>
      </w:r>
      <w:bookmarkStart w:id="12172" w:name="_ETM_Q25_274240"/>
      <w:bookmarkStart w:id="12173" w:name="_ETM_Q25_273422"/>
      <w:bookmarkEnd w:id="12172"/>
      <w:bookmarkEnd w:id="12173"/>
      <w:r>
        <w:rPr>
          <w:rFonts w:hint="cs"/>
          <w:rtl/>
        </w:rPr>
        <w:t xml:space="preserve">עבר </w:t>
      </w:r>
      <w:r>
        <w:rPr>
          <w:rtl/>
        </w:rPr>
        <w:t>התקציב</w:t>
      </w:r>
      <w:r>
        <w:rPr>
          <w:rFonts w:hint="cs"/>
          <w:rtl/>
        </w:rPr>
        <w:t>.</w:t>
      </w:r>
      <w:r>
        <w:rPr>
          <w:rtl/>
        </w:rPr>
        <w:t xml:space="preserve"> </w:t>
      </w:r>
      <w:bookmarkStart w:id="12174" w:name="_ETM_Q25_275380"/>
      <w:bookmarkEnd w:id="12174"/>
      <w:r>
        <w:rPr>
          <w:rtl/>
        </w:rPr>
        <w:t xml:space="preserve">מה </w:t>
      </w:r>
      <w:bookmarkStart w:id="12175" w:name="_ETM_Q25_276490"/>
      <w:bookmarkEnd w:id="12175"/>
      <w:r>
        <w:rPr>
          <w:rtl/>
        </w:rPr>
        <w:t xml:space="preserve">אתם </w:t>
      </w:r>
      <w:bookmarkStart w:id="12176" w:name="_ETM_Q25_277090"/>
      <w:bookmarkEnd w:id="12176"/>
      <w:r>
        <w:rPr>
          <w:rtl/>
        </w:rPr>
        <w:t xml:space="preserve">רוצים </w:t>
      </w:r>
      <w:bookmarkStart w:id="12177" w:name="_ETM_Q25_277600"/>
      <w:bookmarkEnd w:id="12177"/>
      <w:r>
        <w:rPr>
          <w:rtl/>
        </w:rPr>
        <w:t xml:space="preserve">מאיתמר </w:t>
      </w:r>
      <w:bookmarkStart w:id="12178" w:name="_ETM_Q25_278290"/>
      <w:bookmarkEnd w:id="12178"/>
      <w:r>
        <w:rPr>
          <w:rtl/>
        </w:rPr>
        <w:t xml:space="preserve">בן </w:t>
      </w:r>
      <w:bookmarkStart w:id="12179" w:name="_ETM_Q25_278560"/>
      <w:bookmarkEnd w:id="12179"/>
      <w:r>
        <w:rPr>
          <w:rFonts w:hint="cs"/>
          <w:rtl/>
        </w:rPr>
        <w:t>גב</w:t>
      </w:r>
      <w:r>
        <w:rPr>
          <w:rtl/>
        </w:rPr>
        <w:t>יר</w:t>
      </w:r>
      <w:r>
        <w:rPr>
          <w:rFonts w:hint="cs"/>
          <w:rtl/>
        </w:rPr>
        <w:t>?</w:t>
      </w:r>
      <w:r>
        <w:rPr>
          <w:rtl/>
        </w:rPr>
        <w:t xml:space="preserve"> </w:t>
      </w:r>
      <w:bookmarkStart w:id="12180" w:name="_ETM_Q25_279880"/>
      <w:bookmarkStart w:id="12181" w:name="_ETM_Q25_280569"/>
      <w:bookmarkEnd w:id="12180"/>
      <w:bookmarkEnd w:id="12181"/>
      <w:r>
        <w:rPr>
          <w:rFonts w:hint="cs"/>
          <w:rtl/>
        </w:rPr>
        <w:t>הלב</w:t>
      </w:r>
      <w:bookmarkStart w:id="12182" w:name="_ETM_Q25_279811"/>
      <w:bookmarkEnd w:id="12182"/>
      <w:r>
        <w:rPr>
          <w:rtl/>
        </w:rPr>
        <w:t xml:space="preserve"> </w:t>
      </w:r>
      <w:bookmarkStart w:id="12183" w:name="_ETM_Q25_280750"/>
      <w:bookmarkEnd w:id="12183"/>
      <w:r>
        <w:rPr>
          <w:rtl/>
        </w:rPr>
        <w:t>יצא</w:t>
      </w:r>
      <w:r>
        <w:rPr>
          <w:rFonts w:hint="cs"/>
          <w:rtl/>
        </w:rPr>
        <w:t>.</w:t>
      </w:r>
      <w:r>
        <w:rPr>
          <w:rtl/>
        </w:rPr>
        <w:t xml:space="preserve"> </w:t>
      </w:r>
      <w:bookmarkStart w:id="12184" w:name="_ETM_Q25_281860"/>
      <w:bookmarkEnd w:id="12184"/>
      <w:r>
        <w:rPr>
          <w:rtl/>
        </w:rPr>
        <w:t xml:space="preserve">אז </w:t>
      </w:r>
      <w:bookmarkStart w:id="12185" w:name="_ETM_Q25_282069"/>
      <w:bookmarkEnd w:id="12185"/>
      <w:r>
        <w:rPr>
          <w:rtl/>
        </w:rPr>
        <w:t>ישבתי</w:t>
      </w:r>
      <w:r>
        <w:rPr>
          <w:rFonts w:hint="cs"/>
          <w:rtl/>
        </w:rPr>
        <w:t>,</w:t>
      </w:r>
      <w:r>
        <w:rPr>
          <w:rtl/>
        </w:rPr>
        <w:t xml:space="preserve"> </w:t>
      </w:r>
      <w:bookmarkStart w:id="12186" w:name="_ETM_Q25_282850"/>
      <w:bookmarkEnd w:id="12186"/>
      <w:r>
        <w:rPr>
          <w:rtl/>
        </w:rPr>
        <w:t>חזר</w:t>
      </w:r>
      <w:bookmarkStart w:id="12187" w:name="_ETM_Q25_283319"/>
      <w:bookmarkStart w:id="12188" w:name="_ETM_Q25_280332"/>
      <w:bookmarkEnd w:id="12187"/>
      <w:bookmarkEnd w:id="12188"/>
      <w:r>
        <w:rPr>
          <w:rtl/>
        </w:rPr>
        <w:t xml:space="preserve">תי </w:t>
      </w:r>
      <w:bookmarkStart w:id="12189" w:name="_ETM_Q25_283530"/>
      <w:bookmarkEnd w:id="12189"/>
      <w:r>
        <w:rPr>
          <w:rtl/>
        </w:rPr>
        <w:t xml:space="preserve">ללשכתי </w:t>
      </w:r>
      <w:bookmarkStart w:id="12190" w:name="_ETM_Q25_284130"/>
      <w:bookmarkEnd w:id="12190"/>
      <w:r>
        <w:rPr>
          <w:rtl/>
        </w:rPr>
        <w:t>וצ</w:t>
      </w:r>
      <w:bookmarkStart w:id="12191" w:name="_ETM_Q25_284580"/>
      <w:bookmarkEnd w:id="12191"/>
      <w:r>
        <w:rPr>
          <w:rFonts w:hint="cs"/>
          <w:rtl/>
        </w:rPr>
        <w:t>פיתי שוב בנאום,</w:t>
      </w:r>
      <w:r>
        <w:rPr>
          <w:rtl/>
        </w:rPr>
        <w:t xml:space="preserve"> </w:t>
      </w:r>
      <w:bookmarkStart w:id="12192" w:name="_ETM_Q25_286100"/>
      <w:bookmarkEnd w:id="12192"/>
      <w:r>
        <w:rPr>
          <w:rtl/>
        </w:rPr>
        <w:t xml:space="preserve">כדי </w:t>
      </w:r>
      <w:bookmarkStart w:id="12193" w:name="_ETM_Q25_286400"/>
      <w:bookmarkEnd w:id="12193"/>
      <w:r>
        <w:rPr>
          <w:rtl/>
        </w:rPr>
        <w:t xml:space="preserve">לראות </w:t>
      </w:r>
      <w:bookmarkStart w:id="12194" w:name="_ETM_Q25_286970"/>
      <w:bookmarkEnd w:id="12194"/>
      <w:r>
        <w:rPr>
          <w:rtl/>
        </w:rPr>
        <w:t xml:space="preserve">מה </w:t>
      </w:r>
      <w:bookmarkStart w:id="12195" w:name="_ETM_Q25_287330"/>
      <w:bookmarkEnd w:id="12195"/>
      <w:r>
        <w:rPr>
          <w:rtl/>
        </w:rPr>
        <w:t xml:space="preserve">אנחנו </w:t>
      </w:r>
      <w:bookmarkStart w:id="12196" w:name="_ETM_Q25_287600"/>
      <w:bookmarkEnd w:id="12196"/>
      <w:r>
        <w:rPr>
          <w:rtl/>
        </w:rPr>
        <w:t xml:space="preserve">רוצים </w:t>
      </w:r>
      <w:bookmarkStart w:id="12197" w:name="_ETM_Q25_287930"/>
      <w:bookmarkEnd w:id="12197"/>
      <w:r>
        <w:rPr>
          <w:rFonts w:hint="cs"/>
          <w:rtl/>
        </w:rPr>
        <w:t>מהשר</w:t>
      </w:r>
      <w:bookmarkStart w:id="12198" w:name="_ETM_Q25_285692"/>
      <w:bookmarkEnd w:id="12198"/>
      <w:r>
        <w:rPr>
          <w:rtl/>
        </w:rPr>
        <w:t xml:space="preserve"> </w:t>
      </w:r>
      <w:bookmarkStart w:id="12199" w:name="_ETM_Q25_288290"/>
      <w:bookmarkEnd w:id="12199"/>
      <w:r>
        <w:rPr>
          <w:rtl/>
        </w:rPr>
        <w:t xml:space="preserve">איתמר </w:t>
      </w:r>
      <w:bookmarkStart w:id="12200" w:name="_ETM_Q25_288680"/>
      <w:bookmarkEnd w:id="12200"/>
      <w:r>
        <w:rPr>
          <w:rtl/>
        </w:rPr>
        <w:t xml:space="preserve">בן </w:t>
      </w:r>
      <w:bookmarkStart w:id="12201" w:name="_ETM_Q25_288920"/>
      <w:bookmarkEnd w:id="12201"/>
      <w:r>
        <w:rPr>
          <w:rtl/>
        </w:rPr>
        <w:t>גביר</w:t>
      </w:r>
      <w:r>
        <w:rPr>
          <w:rFonts w:hint="cs"/>
          <w:rtl/>
        </w:rPr>
        <w:t>.</w:t>
      </w:r>
      <w:bookmarkStart w:id="12202" w:name="_ETM_Q25_289590"/>
      <w:bookmarkEnd w:id="12202"/>
    </w:p>
    <w:p w:rsidR="000D65EE" w:rsidRDefault="000D65EE" w:rsidP="00A24BCA">
      <w:pPr>
        <w:rPr>
          <w:rtl/>
        </w:rPr>
      </w:pPr>
    </w:p>
    <w:p w:rsidR="000D65EE" w:rsidRDefault="000D65EE" w:rsidP="00A24BCA">
      <w:pPr>
        <w:rPr>
          <w:rtl/>
        </w:rPr>
      </w:pPr>
      <w:bookmarkStart w:id="12203" w:name="_ETM_Q25_287232"/>
      <w:bookmarkEnd w:id="12203"/>
      <w:r>
        <w:rPr>
          <w:rtl/>
        </w:rPr>
        <w:t xml:space="preserve">אז </w:t>
      </w:r>
      <w:bookmarkStart w:id="12204" w:name="_ETM_Q25_289799"/>
      <w:bookmarkEnd w:id="12204"/>
      <w:r>
        <w:rPr>
          <w:rtl/>
        </w:rPr>
        <w:t xml:space="preserve">בוא </w:t>
      </w:r>
      <w:bookmarkStart w:id="12205" w:name="_ETM_Q25_289950"/>
      <w:bookmarkEnd w:id="12205"/>
      <w:r>
        <w:rPr>
          <w:rtl/>
        </w:rPr>
        <w:t xml:space="preserve">נתחיל </w:t>
      </w:r>
      <w:bookmarkStart w:id="12206" w:name="_ETM_Q25_290340"/>
      <w:bookmarkEnd w:id="12206"/>
      <w:r>
        <w:rPr>
          <w:rtl/>
        </w:rPr>
        <w:t xml:space="preserve">עם </w:t>
      </w:r>
      <w:bookmarkStart w:id="12207" w:name="_ETM_Q25_290460"/>
      <w:bookmarkEnd w:id="12207"/>
      <w:r>
        <w:rPr>
          <w:rtl/>
        </w:rPr>
        <w:t>השקרים</w:t>
      </w:r>
      <w:r>
        <w:rPr>
          <w:rFonts w:hint="cs"/>
          <w:rtl/>
        </w:rPr>
        <w:t>.</w:t>
      </w:r>
      <w:r>
        <w:rPr>
          <w:rtl/>
        </w:rPr>
        <w:t xml:space="preserve"> </w:t>
      </w:r>
      <w:bookmarkStart w:id="12208" w:name="_ETM_Q25_291390"/>
      <w:bookmarkEnd w:id="12208"/>
      <w:r>
        <w:rPr>
          <w:rtl/>
        </w:rPr>
        <w:t xml:space="preserve">אתם </w:t>
      </w:r>
      <w:bookmarkStart w:id="12209" w:name="_ETM_Q25_291630"/>
      <w:bookmarkEnd w:id="12209"/>
      <w:r>
        <w:rPr>
          <w:rtl/>
        </w:rPr>
        <w:t>מוכנים</w:t>
      </w:r>
      <w:r>
        <w:rPr>
          <w:rFonts w:hint="cs"/>
          <w:rtl/>
        </w:rPr>
        <w:t>?</w:t>
      </w:r>
      <w:r>
        <w:rPr>
          <w:rtl/>
        </w:rPr>
        <w:t xml:space="preserve"> </w:t>
      </w:r>
      <w:bookmarkStart w:id="12210" w:name="_ETM_Q25_292859"/>
      <w:bookmarkEnd w:id="12210"/>
      <w:r>
        <w:rPr>
          <w:rtl/>
        </w:rPr>
        <w:t>יפה</w:t>
      </w:r>
      <w:bookmarkStart w:id="12211" w:name="_ETM_Q25_294060"/>
      <w:bookmarkStart w:id="12212" w:name="_ETM_Q25_289961"/>
      <w:bookmarkEnd w:id="12211"/>
      <w:bookmarkEnd w:id="12212"/>
      <w:r>
        <w:rPr>
          <w:rFonts w:hint="cs"/>
          <w:rtl/>
        </w:rPr>
        <w:t xml:space="preserve">. </w:t>
      </w:r>
      <w:r>
        <w:rPr>
          <w:rtl/>
        </w:rPr>
        <w:t xml:space="preserve">אצל </w:t>
      </w:r>
      <w:bookmarkStart w:id="12213" w:name="_ETM_Q25_294360"/>
      <w:bookmarkEnd w:id="12213"/>
      <w:r>
        <w:rPr>
          <w:rtl/>
        </w:rPr>
        <w:t xml:space="preserve">איתמר </w:t>
      </w:r>
      <w:bookmarkStart w:id="12214" w:name="_ETM_Q25_294810"/>
      <w:bookmarkEnd w:id="12214"/>
      <w:r>
        <w:rPr>
          <w:rtl/>
        </w:rPr>
        <w:t xml:space="preserve">בן </w:t>
      </w:r>
      <w:bookmarkStart w:id="12215" w:name="_ETM_Q25_295080"/>
      <w:bookmarkEnd w:id="12215"/>
      <w:r>
        <w:rPr>
          <w:rtl/>
        </w:rPr>
        <w:t xml:space="preserve">גביר </w:t>
      </w:r>
      <w:bookmarkStart w:id="12216" w:name="_ETM_Q25_295410"/>
      <w:bookmarkEnd w:id="12216"/>
      <w:r>
        <w:rPr>
          <w:rtl/>
        </w:rPr>
        <w:t>בנ</w:t>
      </w:r>
      <w:r>
        <w:rPr>
          <w:rFonts w:hint="cs"/>
          <w:rtl/>
        </w:rPr>
        <w:t>אום</w:t>
      </w:r>
      <w:bookmarkStart w:id="12217" w:name="_ETM_Q25_295472"/>
      <w:bookmarkEnd w:id="12217"/>
      <w:r>
        <w:rPr>
          <w:rtl/>
        </w:rPr>
        <w:t xml:space="preserve"> </w:t>
      </w:r>
      <w:bookmarkStart w:id="12218" w:name="_ETM_Q25_296110"/>
      <w:bookmarkEnd w:id="12218"/>
      <w:r>
        <w:rPr>
          <w:rFonts w:hint="cs"/>
          <w:rtl/>
        </w:rPr>
        <w:t>"</w:t>
      </w:r>
      <w:r>
        <w:rPr>
          <w:rtl/>
        </w:rPr>
        <w:t xml:space="preserve">אכלו </w:t>
      </w:r>
      <w:bookmarkStart w:id="12219" w:name="_ETM_Q25_296409"/>
      <w:bookmarkEnd w:id="12219"/>
      <w:r>
        <w:rPr>
          <w:rtl/>
        </w:rPr>
        <w:t>לי</w:t>
      </w:r>
      <w:r>
        <w:rPr>
          <w:rFonts w:hint="cs"/>
          <w:rtl/>
        </w:rPr>
        <w:t>,</w:t>
      </w:r>
      <w:r>
        <w:rPr>
          <w:rtl/>
        </w:rPr>
        <w:t xml:space="preserve"> </w:t>
      </w:r>
      <w:bookmarkStart w:id="12220" w:name="_ETM_Q25_296530"/>
      <w:bookmarkEnd w:id="12220"/>
      <w:r>
        <w:rPr>
          <w:rtl/>
        </w:rPr>
        <w:t xml:space="preserve">שתו </w:t>
      </w:r>
      <w:bookmarkStart w:id="12221" w:name="_ETM_Q25_296950"/>
      <w:bookmarkEnd w:id="12221"/>
      <w:r>
        <w:rPr>
          <w:rtl/>
        </w:rPr>
        <w:t>לי</w:t>
      </w:r>
      <w:r>
        <w:rPr>
          <w:rFonts w:hint="cs"/>
          <w:rtl/>
        </w:rPr>
        <w:t>",</w:t>
      </w:r>
      <w:bookmarkStart w:id="12222" w:name="_ETM_Q25_302066"/>
      <w:bookmarkEnd w:id="12222"/>
      <w:r>
        <w:rPr>
          <w:rtl/>
        </w:rPr>
        <w:t xml:space="preserve"> </w:t>
      </w:r>
      <w:bookmarkStart w:id="12223" w:name="_ETM_Q25_297520"/>
      <w:bookmarkEnd w:id="12223"/>
      <w:r>
        <w:rPr>
          <w:rtl/>
        </w:rPr>
        <w:t xml:space="preserve">הוא </w:t>
      </w:r>
      <w:bookmarkStart w:id="12224" w:name="_ETM_Q25_297700"/>
      <w:bookmarkEnd w:id="12224"/>
      <w:r>
        <w:rPr>
          <w:rtl/>
        </w:rPr>
        <w:t xml:space="preserve">אמר </w:t>
      </w:r>
      <w:bookmarkStart w:id="12225" w:name="_ETM_Q25_298060"/>
      <w:bookmarkEnd w:id="12225"/>
      <w:r>
        <w:rPr>
          <w:rtl/>
        </w:rPr>
        <w:t>ש-1</w:t>
      </w:r>
      <w:r>
        <w:rPr>
          <w:rFonts w:hint="cs"/>
          <w:rtl/>
        </w:rPr>
        <w:t>,</w:t>
      </w:r>
      <w:bookmarkStart w:id="12226" w:name="_ETM_Q25_297822"/>
      <w:bookmarkEnd w:id="12226"/>
      <w:r>
        <w:rPr>
          <w:rtl/>
        </w:rPr>
        <w:t xml:space="preserve">800 </w:t>
      </w:r>
      <w:bookmarkStart w:id="12227" w:name="_ETM_Q25_299569"/>
      <w:bookmarkEnd w:id="12227"/>
      <w:r>
        <w:rPr>
          <w:rtl/>
        </w:rPr>
        <w:t xml:space="preserve">שוטרים </w:t>
      </w:r>
      <w:bookmarkStart w:id="12228" w:name="_ETM_Q25_300679"/>
      <w:bookmarkEnd w:id="12228"/>
      <w:r>
        <w:rPr>
          <w:rtl/>
        </w:rPr>
        <w:t xml:space="preserve">התפטרו </w:t>
      </w:r>
      <w:bookmarkStart w:id="12229" w:name="_ETM_Q25_301219"/>
      <w:bookmarkEnd w:id="12229"/>
      <w:r>
        <w:rPr>
          <w:rtl/>
        </w:rPr>
        <w:t xml:space="preserve">במשמרת </w:t>
      </w:r>
      <w:bookmarkStart w:id="12230" w:name="_ETM_Q25_301909"/>
      <w:bookmarkEnd w:id="12230"/>
      <w:r>
        <w:rPr>
          <w:rtl/>
        </w:rPr>
        <w:t>שלנו</w:t>
      </w:r>
      <w:r>
        <w:rPr>
          <w:rFonts w:hint="cs"/>
          <w:rtl/>
        </w:rPr>
        <w:t>.</w:t>
      </w:r>
      <w:r>
        <w:rPr>
          <w:rtl/>
        </w:rPr>
        <w:t xml:space="preserve"> </w:t>
      </w:r>
      <w:bookmarkStart w:id="12231" w:name="_ETM_Q25_303500"/>
      <w:bookmarkStart w:id="12232" w:name="_ETM_Q25_301562"/>
      <w:bookmarkEnd w:id="12231"/>
      <w:bookmarkEnd w:id="12232"/>
      <w:r>
        <w:rPr>
          <w:rtl/>
        </w:rPr>
        <w:t xml:space="preserve">כל </w:t>
      </w:r>
      <w:bookmarkStart w:id="12233" w:name="_ETM_Q25_303799"/>
      <w:bookmarkEnd w:id="12233"/>
      <w:r>
        <w:rPr>
          <w:rFonts w:hint="cs"/>
          <w:rtl/>
        </w:rPr>
        <w:t xml:space="preserve">מה שאני </w:t>
      </w:r>
      <w:bookmarkStart w:id="12234" w:name="_ETM_Q25_303943"/>
      <w:bookmarkEnd w:id="12234"/>
      <w:r>
        <w:rPr>
          <w:rFonts w:hint="cs"/>
          <w:rtl/>
        </w:rPr>
        <w:t>אומרת, הכול בדוק. אפשר לבדוק אותי בגוגל, כי אני, בניגוד לאיתמר בן גביר</w:t>
      </w:r>
      <w:bookmarkStart w:id="12235" w:name="_ETM_Q25_304222"/>
      <w:bookmarkEnd w:id="12235"/>
      <w:r>
        <w:rPr>
          <w:rFonts w:hint="cs"/>
          <w:rtl/>
        </w:rPr>
        <w:t xml:space="preserve">, </w:t>
      </w:r>
      <w:bookmarkStart w:id="12236" w:name="_ETM_Q25_304070"/>
      <w:bookmarkStart w:id="12237" w:name="_ETM_Q25_304189"/>
      <w:bookmarkStart w:id="12238" w:name="_ETM_Q25_304310"/>
      <w:bookmarkStart w:id="12239" w:name="_ETM_Q25_304630"/>
      <w:bookmarkStart w:id="12240" w:name="_ETM_Q25_304899"/>
      <w:bookmarkStart w:id="12241" w:name="_ETM_Q25_305200"/>
      <w:bookmarkStart w:id="12242" w:name="_ETM_Q25_305560"/>
      <w:bookmarkStart w:id="12243" w:name="_ETM_Q25_305710"/>
      <w:bookmarkStart w:id="12244" w:name="_ETM_Q25_306310"/>
      <w:bookmarkStart w:id="12245" w:name="_ETM_Q25_306520"/>
      <w:bookmarkStart w:id="12246" w:name="_ETM_Q25_306759"/>
      <w:bookmarkStart w:id="12247" w:name="_ETM_Q25_307299"/>
      <w:bookmarkStart w:id="12248" w:name="_ETM_Q25_307390"/>
      <w:bookmarkStart w:id="12249" w:name="_ETM_Q25_307630"/>
      <w:bookmarkStart w:id="12250" w:name="_ETM_Q25_308470"/>
      <w:bookmarkStart w:id="12251" w:name="_ETM_Q25_308710"/>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r>
        <w:rPr>
          <w:rFonts w:hint="cs"/>
          <w:rtl/>
        </w:rPr>
        <w:t>מאמינה</w:t>
      </w:r>
      <w:r>
        <w:rPr>
          <w:rtl/>
        </w:rPr>
        <w:t xml:space="preserve"> </w:t>
      </w:r>
      <w:bookmarkStart w:id="12252" w:name="_ETM_Q25_309040"/>
      <w:bookmarkEnd w:id="12252"/>
      <w:r>
        <w:rPr>
          <w:rtl/>
        </w:rPr>
        <w:t xml:space="preserve">בעובדות </w:t>
      </w:r>
      <w:bookmarkStart w:id="12253" w:name="_ETM_Q25_310060"/>
      <w:bookmarkEnd w:id="12253"/>
      <w:r>
        <w:rPr>
          <w:rtl/>
        </w:rPr>
        <w:t xml:space="preserve">ולא </w:t>
      </w:r>
      <w:bookmarkStart w:id="12254" w:name="_ETM_Q25_310389"/>
      <w:bookmarkEnd w:id="12254"/>
      <w:r>
        <w:rPr>
          <w:rFonts w:hint="cs"/>
          <w:rtl/>
        </w:rPr>
        <w:t>ב</w:t>
      </w:r>
      <w:r>
        <w:rPr>
          <w:rtl/>
        </w:rPr>
        <w:t>שקרים</w:t>
      </w:r>
      <w:bookmarkStart w:id="12255" w:name="_ETM_Q25_309622"/>
      <w:bookmarkEnd w:id="12255"/>
      <w:r>
        <w:rPr>
          <w:rFonts w:hint="cs"/>
          <w:rtl/>
        </w:rPr>
        <w:t>.</w:t>
      </w:r>
      <w:r>
        <w:rPr>
          <w:rtl/>
        </w:rPr>
        <w:t xml:space="preserve"> </w:t>
      </w:r>
      <w:bookmarkStart w:id="12256" w:name="_ETM_Q25_311800"/>
      <w:bookmarkEnd w:id="12256"/>
      <w:r>
        <w:rPr>
          <w:rtl/>
        </w:rPr>
        <w:t xml:space="preserve">אז </w:t>
      </w:r>
      <w:bookmarkStart w:id="12257" w:name="_ETM_Q25_312730"/>
      <w:bookmarkEnd w:id="12257"/>
      <w:r>
        <w:rPr>
          <w:rFonts w:hint="cs"/>
          <w:rtl/>
        </w:rPr>
        <w:t>1,131</w:t>
      </w:r>
      <w:r>
        <w:rPr>
          <w:rtl/>
        </w:rPr>
        <w:t xml:space="preserve"> </w:t>
      </w:r>
      <w:bookmarkStart w:id="12258" w:name="_ETM_Q25_313600"/>
      <w:bookmarkEnd w:id="12258"/>
      <w:r>
        <w:rPr>
          <w:rtl/>
        </w:rPr>
        <w:t xml:space="preserve">שוטרים </w:t>
      </w:r>
      <w:bookmarkStart w:id="12259" w:name="_ETM_Q25_314410"/>
      <w:bookmarkEnd w:id="12259"/>
      <w:r>
        <w:rPr>
          <w:rtl/>
        </w:rPr>
        <w:t>התפ</w:t>
      </w:r>
      <w:r>
        <w:rPr>
          <w:rFonts w:hint="cs"/>
          <w:rtl/>
        </w:rPr>
        <w:t>טר</w:t>
      </w:r>
      <w:r>
        <w:rPr>
          <w:rtl/>
        </w:rPr>
        <w:t xml:space="preserve">ו </w:t>
      </w:r>
      <w:bookmarkStart w:id="12260" w:name="_ETM_Q25_315910"/>
      <w:bookmarkEnd w:id="12260"/>
      <w:r>
        <w:rPr>
          <w:rFonts w:hint="cs"/>
          <w:rtl/>
        </w:rPr>
        <w:t>או פוטרו</w:t>
      </w:r>
      <w:bookmarkStart w:id="12261" w:name="_ETM_Q25_313512"/>
      <w:bookmarkEnd w:id="12261"/>
      <w:r>
        <w:rPr>
          <w:rFonts w:hint="cs"/>
          <w:rtl/>
        </w:rPr>
        <w:t>.</w:t>
      </w:r>
      <w:r>
        <w:rPr>
          <w:rtl/>
        </w:rPr>
        <w:t xml:space="preserve"> </w:t>
      </w:r>
      <w:bookmarkStart w:id="12262" w:name="_ETM_Q25_316480"/>
      <w:bookmarkEnd w:id="12262"/>
      <w:r>
        <w:rPr>
          <w:rtl/>
        </w:rPr>
        <w:t xml:space="preserve">אני </w:t>
      </w:r>
      <w:bookmarkStart w:id="12263" w:name="_ETM_Q25_316630"/>
      <w:bookmarkEnd w:id="12263"/>
      <w:r>
        <w:rPr>
          <w:rtl/>
        </w:rPr>
        <w:t xml:space="preserve">אגיד </w:t>
      </w:r>
      <w:bookmarkStart w:id="12264" w:name="_ETM_Q25_316780"/>
      <w:bookmarkEnd w:id="12264"/>
      <w:r>
        <w:rPr>
          <w:rtl/>
        </w:rPr>
        <w:t xml:space="preserve">לכם </w:t>
      </w:r>
      <w:bookmarkStart w:id="12265" w:name="_ETM_Q25_317050"/>
      <w:bookmarkEnd w:id="12265"/>
      <w:r>
        <w:rPr>
          <w:rtl/>
        </w:rPr>
        <w:t>כמה</w:t>
      </w:r>
      <w:r>
        <w:rPr>
          <w:rFonts w:hint="cs"/>
          <w:rtl/>
        </w:rPr>
        <w:t>,</w:t>
      </w:r>
      <w:r>
        <w:rPr>
          <w:rtl/>
        </w:rPr>
        <w:t xml:space="preserve"> </w:t>
      </w:r>
      <w:bookmarkStart w:id="12266" w:name="_ETM_Q25_317440"/>
      <w:bookmarkEnd w:id="12266"/>
      <w:r>
        <w:rPr>
          <w:rFonts w:hint="cs"/>
          <w:rtl/>
        </w:rPr>
        <w:t xml:space="preserve">כי אני </w:t>
      </w:r>
      <w:bookmarkStart w:id="12267" w:name="_ETM_Q25_320226"/>
      <w:bookmarkStart w:id="12268" w:name="_ETM_Q25_320343"/>
      <w:bookmarkStart w:id="12269" w:name="_ETM_Q25_317530"/>
      <w:bookmarkEnd w:id="12267"/>
      <w:bookmarkEnd w:id="12268"/>
      <w:bookmarkEnd w:id="12269"/>
      <w:r>
        <w:rPr>
          <w:rtl/>
        </w:rPr>
        <w:t xml:space="preserve">יודעת </w:t>
      </w:r>
      <w:bookmarkStart w:id="12270" w:name="_ETM_Q25_317770"/>
      <w:bookmarkEnd w:id="12270"/>
      <w:r>
        <w:rPr>
          <w:rtl/>
        </w:rPr>
        <w:t xml:space="preserve">שאתם </w:t>
      </w:r>
      <w:bookmarkStart w:id="12271" w:name="_ETM_Q25_318010"/>
      <w:bookmarkEnd w:id="12271"/>
      <w:r>
        <w:rPr>
          <w:rtl/>
        </w:rPr>
        <w:t>במתח</w:t>
      </w:r>
      <w:r>
        <w:rPr>
          <w:rFonts w:hint="cs"/>
          <w:rtl/>
        </w:rPr>
        <w:t>.</w:t>
      </w:r>
      <w:bookmarkStart w:id="12272" w:name="_ETM_Q25_315802"/>
      <w:bookmarkEnd w:id="12272"/>
      <w:r>
        <w:rPr>
          <w:rtl/>
        </w:rPr>
        <w:t xml:space="preserve"> </w:t>
      </w:r>
      <w:bookmarkStart w:id="12273" w:name="_ETM_Q25_319070"/>
      <w:bookmarkEnd w:id="12273"/>
      <w:r>
        <w:rPr>
          <w:rtl/>
        </w:rPr>
        <w:t xml:space="preserve">628 </w:t>
      </w:r>
      <w:bookmarkStart w:id="12274" w:name="_ETM_Q25_320419"/>
      <w:bookmarkEnd w:id="12274"/>
      <w:r>
        <w:rPr>
          <w:rtl/>
        </w:rPr>
        <w:t>פרשו</w:t>
      </w:r>
      <w:r>
        <w:rPr>
          <w:rFonts w:hint="cs"/>
          <w:rtl/>
        </w:rPr>
        <w:t>,</w:t>
      </w:r>
      <w:r>
        <w:rPr>
          <w:rtl/>
        </w:rPr>
        <w:t xml:space="preserve"> </w:t>
      </w:r>
      <w:bookmarkStart w:id="12275" w:name="_ETM_Q25_322010"/>
      <w:bookmarkEnd w:id="12275"/>
      <w:r>
        <w:rPr>
          <w:rtl/>
        </w:rPr>
        <w:t xml:space="preserve">456 </w:t>
      </w:r>
      <w:bookmarkStart w:id="12276" w:name="_ETM_Q25_324230"/>
      <w:bookmarkEnd w:id="12276"/>
      <w:r>
        <w:rPr>
          <w:rtl/>
        </w:rPr>
        <w:t>מתפטרים</w:t>
      </w:r>
      <w:r>
        <w:rPr>
          <w:rFonts w:hint="cs"/>
          <w:rtl/>
        </w:rPr>
        <w:t>.</w:t>
      </w:r>
      <w:r>
        <w:rPr>
          <w:rtl/>
        </w:rPr>
        <w:t xml:space="preserve"> </w:t>
      </w:r>
      <w:bookmarkStart w:id="12277" w:name="_ETM_Q25_325760"/>
      <w:bookmarkEnd w:id="12277"/>
      <w:r>
        <w:rPr>
          <w:rtl/>
        </w:rPr>
        <w:t xml:space="preserve">אבל </w:t>
      </w:r>
      <w:bookmarkStart w:id="12278" w:name="_ETM_Q25_326180"/>
      <w:bookmarkEnd w:id="12278"/>
      <w:r>
        <w:rPr>
          <w:rtl/>
        </w:rPr>
        <w:t xml:space="preserve">אצל </w:t>
      </w:r>
      <w:bookmarkStart w:id="12279" w:name="_ETM_Q25_326450"/>
      <w:bookmarkEnd w:id="12279"/>
      <w:r>
        <w:rPr>
          <w:rtl/>
        </w:rPr>
        <w:t xml:space="preserve">איתמר </w:t>
      </w:r>
      <w:bookmarkStart w:id="12280" w:name="_ETM_Q25_326780"/>
      <w:bookmarkEnd w:id="12280"/>
      <w:r>
        <w:rPr>
          <w:rtl/>
        </w:rPr>
        <w:t xml:space="preserve">בן </w:t>
      </w:r>
      <w:bookmarkStart w:id="12281" w:name="_ETM_Q25_326960"/>
      <w:bookmarkEnd w:id="12281"/>
      <w:r>
        <w:rPr>
          <w:rFonts w:hint="cs"/>
          <w:rtl/>
        </w:rPr>
        <w:t>גביר</w:t>
      </w:r>
      <w:bookmarkStart w:id="12282" w:name="_ETM_Q25_324242"/>
      <w:bookmarkEnd w:id="12282"/>
      <w:r>
        <w:rPr>
          <w:rtl/>
        </w:rPr>
        <w:t xml:space="preserve"> </w:t>
      </w:r>
      <w:bookmarkStart w:id="12283" w:name="_ETM_Q25_327200"/>
      <w:bookmarkEnd w:id="12283"/>
      <w:r>
        <w:rPr>
          <w:rtl/>
        </w:rPr>
        <w:t xml:space="preserve">כמה </w:t>
      </w:r>
      <w:bookmarkStart w:id="12284" w:name="_ETM_Q25_327379"/>
      <w:bookmarkEnd w:id="12284"/>
      <w:r>
        <w:rPr>
          <w:rtl/>
        </w:rPr>
        <w:t>התפטרו</w:t>
      </w:r>
      <w:r>
        <w:rPr>
          <w:rFonts w:hint="cs"/>
          <w:rtl/>
        </w:rPr>
        <w:t>?</w:t>
      </w:r>
      <w:r>
        <w:rPr>
          <w:rtl/>
        </w:rPr>
        <w:t xml:space="preserve"> </w:t>
      </w:r>
      <w:bookmarkStart w:id="12285" w:name="_ETM_Q25_328310"/>
      <w:bookmarkEnd w:id="12285"/>
      <w:r>
        <w:rPr>
          <w:rtl/>
        </w:rPr>
        <w:t>1</w:t>
      </w:r>
      <w:r>
        <w:rPr>
          <w:rFonts w:hint="cs"/>
          <w:rtl/>
        </w:rPr>
        <w:t>,</w:t>
      </w:r>
      <w:r>
        <w:rPr>
          <w:rtl/>
        </w:rPr>
        <w:t>800</w:t>
      </w:r>
      <w:r>
        <w:rPr>
          <w:rFonts w:hint="cs"/>
          <w:rtl/>
        </w:rPr>
        <w:t>.</w:t>
      </w:r>
      <w:r>
        <w:rPr>
          <w:rtl/>
        </w:rPr>
        <w:t xml:space="preserve"> </w:t>
      </w:r>
      <w:bookmarkStart w:id="12286" w:name="_ETM_Q25_330499"/>
      <w:bookmarkEnd w:id="12286"/>
      <w:r>
        <w:rPr>
          <w:rtl/>
        </w:rPr>
        <w:t xml:space="preserve">מה </w:t>
      </w:r>
      <w:bookmarkStart w:id="12287" w:name="_ETM_Q25_330739"/>
      <w:bookmarkEnd w:id="12287"/>
      <w:r>
        <w:rPr>
          <w:rtl/>
        </w:rPr>
        <w:t xml:space="preserve">הקשר </w:t>
      </w:r>
      <w:bookmarkStart w:id="12288" w:name="_ETM_Q25_331099"/>
      <w:bookmarkEnd w:id="12288"/>
      <w:r>
        <w:rPr>
          <w:rtl/>
        </w:rPr>
        <w:t>למציאות</w:t>
      </w:r>
      <w:r>
        <w:rPr>
          <w:rFonts w:hint="cs"/>
          <w:rtl/>
        </w:rPr>
        <w:t>? אפס.</w:t>
      </w:r>
      <w:bookmarkStart w:id="12289" w:name="_ETM_Q25_331919"/>
      <w:bookmarkStart w:id="12290" w:name="_ETM_Q25_333250"/>
      <w:bookmarkEnd w:id="12289"/>
      <w:bookmarkEnd w:id="12290"/>
    </w:p>
    <w:p w:rsidR="000D65EE" w:rsidRDefault="000D65EE" w:rsidP="00A24BCA">
      <w:pPr>
        <w:rPr>
          <w:rtl/>
        </w:rPr>
      </w:pPr>
    </w:p>
    <w:p w:rsidR="000D65EE" w:rsidRDefault="000D65EE" w:rsidP="00D07338">
      <w:pPr>
        <w:rPr>
          <w:rtl/>
        </w:rPr>
      </w:pPr>
      <w:bookmarkStart w:id="12291" w:name="_ETM_Q25_330651"/>
      <w:bookmarkEnd w:id="12291"/>
      <w:r>
        <w:rPr>
          <w:rtl/>
        </w:rPr>
        <w:t xml:space="preserve">למה </w:t>
      </w:r>
      <w:bookmarkStart w:id="12292" w:name="_ETM_Q25_333730"/>
      <w:bookmarkEnd w:id="12292"/>
      <w:r>
        <w:rPr>
          <w:rtl/>
        </w:rPr>
        <w:t xml:space="preserve">לא </w:t>
      </w:r>
      <w:bookmarkStart w:id="12293" w:name="_ETM_Q25_333940"/>
      <w:bookmarkEnd w:id="12293"/>
      <w:r>
        <w:rPr>
          <w:rtl/>
        </w:rPr>
        <w:t>העברת</w:t>
      </w:r>
      <w:r>
        <w:rPr>
          <w:rFonts w:hint="cs"/>
          <w:rtl/>
        </w:rPr>
        <w:t>ם</w:t>
      </w:r>
      <w:r>
        <w:rPr>
          <w:rtl/>
        </w:rPr>
        <w:t xml:space="preserve"> </w:t>
      </w:r>
      <w:bookmarkStart w:id="12294" w:name="_ETM_Q25_334540"/>
      <w:bookmarkStart w:id="12295" w:name="_ETM_Q25_335020"/>
      <w:bookmarkEnd w:id="12294"/>
      <w:bookmarkEnd w:id="12295"/>
      <w:r>
        <w:rPr>
          <w:rtl/>
        </w:rPr>
        <w:t xml:space="preserve">את </w:t>
      </w:r>
      <w:bookmarkStart w:id="12296" w:name="_ETM_Q25_335310"/>
      <w:bookmarkStart w:id="12297" w:name="_ETM_Q25_335459"/>
      <w:bookmarkEnd w:id="12296"/>
      <w:bookmarkEnd w:id="12297"/>
      <w:r>
        <w:rPr>
          <w:rFonts w:hint="cs"/>
          <w:rtl/>
        </w:rPr>
        <w:t>חוק האיירסופט</w:t>
      </w:r>
      <w:bookmarkStart w:id="12298" w:name="_ETM_Q25_333241"/>
      <w:bookmarkEnd w:id="12298"/>
      <w:r>
        <w:rPr>
          <w:rFonts w:hint="cs"/>
          <w:rtl/>
        </w:rPr>
        <w:t>?</w:t>
      </w:r>
      <w:bookmarkStart w:id="12299" w:name="_ETM_Q25_335730"/>
      <w:bookmarkStart w:id="12300" w:name="_ETM_Q25_335849"/>
      <w:bookmarkEnd w:id="12299"/>
      <w:bookmarkEnd w:id="12300"/>
      <w:r>
        <w:rPr>
          <w:rtl/>
        </w:rPr>
        <w:t xml:space="preserve"> </w:t>
      </w:r>
      <w:bookmarkStart w:id="12301" w:name="_ETM_Q25_336730"/>
      <w:bookmarkEnd w:id="12301"/>
      <w:r>
        <w:rPr>
          <w:rtl/>
        </w:rPr>
        <w:t xml:space="preserve">אתם </w:t>
      </w:r>
      <w:bookmarkStart w:id="12302" w:name="_ETM_Q25_336879"/>
      <w:bookmarkEnd w:id="12302"/>
      <w:r>
        <w:rPr>
          <w:rtl/>
        </w:rPr>
        <w:t xml:space="preserve">יודעים </w:t>
      </w:r>
      <w:bookmarkStart w:id="12303" w:name="_ETM_Q25_337090"/>
      <w:bookmarkEnd w:id="12303"/>
      <w:r>
        <w:rPr>
          <w:rFonts w:hint="cs"/>
          <w:rtl/>
        </w:rPr>
        <w:t xml:space="preserve">מה זה </w:t>
      </w:r>
      <w:bookmarkStart w:id="12304" w:name="_ETM_Q25_340691"/>
      <w:bookmarkEnd w:id="12304"/>
      <w:r>
        <w:rPr>
          <w:rFonts w:hint="cs"/>
          <w:rtl/>
        </w:rPr>
        <w:t>איירסופט</w:t>
      </w:r>
      <w:bookmarkStart w:id="12305" w:name="_ETM_Q25_335911"/>
      <w:bookmarkEnd w:id="12305"/>
      <w:r>
        <w:rPr>
          <w:rFonts w:hint="cs"/>
          <w:rtl/>
        </w:rPr>
        <w:t>?</w:t>
      </w:r>
      <w:r>
        <w:rPr>
          <w:rtl/>
        </w:rPr>
        <w:t xml:space="preserve"> </w:t>
      </w:r>
      <w:bookmarkStart w:id="12306" w:name="_ETM_Q25_338079"/>
      <w:bookmarkEnd w:id="12306"/>
      <w:r>
        <w:rPr>
          <w:rtl/>
        </w:rPr>
        <w:t>אני</w:t>
      </w:r>
      <w:bookmarkStart w:id="12307" w:name="_ETM_Q25_338290"/>
      <w:bookmarkEnd w:id="12307"/>
      <w:r>
        <w:rPr>
          <w:rtl/>
        </w:rPr>
        <w:t xml:space="preserve"> </w:t>
      </w:r>
      <w:bookmarkStart w:id="12308" w:name="_ETM_Q25_338389"/>
      <w:bookmarkEnd w:id="12308"/>
      <w:r>
        <w:rPr>
          <w:rtl/>
        </w:rPr>
        <w:t xml:space="preserve">אסביר </w:t>
      </w:r>
      <w:bookmarkStart w:id="12309" w:name="_ETM_Q25_338630"/>
      <w:bookmarkEnd w:id="12309"/>
      <w:r>
        <w:rPr>
          <w:rtl/>
        </w:rPr>
        <w:t>לכם</w:t>
      </w:r>
      <w:r>
        <w:rPr>
          <w:rFonts w:hint="cs"/>
          <w:rtl/>
        </w:rPr>
        <w:t>.</w:t>
      </w:r>
      <w:r>
        <w:rPr>
          <w:rtl/>
        </w:rPr>
        <w:t xml:space="preserve"> </w:t>
      </w:r>
      <w:bookmarkStart w:id="12310" w:name="_ETM_Q25_339500"/>
      <w:bookmarkEnd w:id="12310"/>
      <w:r>
        <w:rPr>
          <w:rFonts w:hint="cs"/>
          <w:rtl/>
        </w:rPr>
        <w:t>איירסופט</w:t>
      </w:r>
      <w:bookmarkStart w:id="12311" w:name="_ETM_Q25_337311"/>
      <w:bookmarkEnd w:id="12311"/>
      <w:r>
        <w:rPr>
          <w:rtl/>
        </w:rPr>
        <w:t xml:space="preserve"> </w:t>
      </w:r>
      <w:bookmarkStart w:id="12312" w:name="_ETM_Q25_339770"/>
      <w:bookmarkEnd w:id="12312"/>
      <w:r>
        <w:rPr>
          <w:rtl/>
        </w:rPr>
        <w:t xml:space="preserve">זה </w:t>
      </w:r>
      <w:bookmarkStart w:id="12313" w:name="_ETM_Q25_339919"/>
      <w:bookmarkEnd w:id="12313"/>
      <w:r>
        <w:rPr>
          <w:rtl/>
        </w:rPr>
        <w:t xml:space="preserve">רובה </w:t>
      </w:r>
      <w:bookmarkStart w:id="12314" w:name="_ETM_Q25_340280"/>
      <w:bookmarkEnd w:id="12314"/>
      <w:r>
        <w:rPr>
          <w:rtl/>
        </w:rPr>
        <w:t>מא</w:t>
      </w:r>
      <w:r>
        <w:rPr>
          <w:rFonts w:hint="cs"/>
          <w:rtl/>
        </w:rPr>
        <w:t>ו</w:t>
      </w:r>
      <w:r>
        <w:rPr>
          <w:rtl/>
        </w:rPr>
        <w:t xml:space="preserve">ד </w:t>
      </w:r>
      <w:bookmarkStart w:id="12315" w:name="_ETM_Q25_340550"/>
      <w:bookmarkEnd w:id="12315"/>
      <w:r>
        <w:rPr>
          <w:rtl/>
        </w:rPr>
        <w:t xml:space="preserve">נחמד </w:t>
      </w:r>
      <w:bookmarkStart w:id="12316" w:name="_ETM_Q25_341450"/>
      <w:bookmarkEnd w:id="12316"/>
      <w:r>
        <w:rPr>
          <w:rtl/>
        </w:rPr>
        <w:t xml:space="preserve">שביום-יום </w:t>
      </w:r>
      <w:bookmarkStart w:id="12317" w:name="_ETM_Q25_342319"/>
      <w:bookmarkEnd w:id="12317"/>
      <w:r>
        <w:rPr>
          <w:rtl/>
        </w:rPr>
        <w:t xml:space="preserve">משתמשים </w:t>
      </w:r>
      <w:bookmarkStart w:id="12318" w:name="_ETM_Q25_342860"/>
      <w:bookmarkEnd w:id="12318"/>
      <w:r>
        <w:rPr>
          <w:rtl/>
        </w:rPr>
        <w:t xml:space="preserve">בו </w:t>
      </w:r>
      <w:bookmarkStart w:id="12319" w:name="_ETM_Q25_342980"/>
      <w:bookmarkEnd w:id="12319"/>
      <w:r>
        <w:rPr>
          <w:rtl/>
        </w:rPr>
        <w:t>למשחק</w:t>
      </w:r>
      <w:r>
        <w:rPr>
          <w:rFonts w:hint="cs"/>
          <w:rtl/>
        </w:rPr>
        <w:t>.</w:t>
      </w:r>
      <w:r>
        <w:rPr>
          <w:rtl/>
        </w:rPr>
        <w:t xml:space="preserve"> </w:t>
      </w:r>
      <w:bookmarkStart w:id="12320" w:name="_ETM_Q25_343550"/>
      <w:bookmarkEnd w:id="12320"/>
      <w:r>
        <w:rPr>
          <w:rtl/>
        </w:rPr>
        <w:t>ה</w:t>
      </w:r>
      <w:r>
        <w:rPr>
          <w:rFonts w:hint="cs"/>
          <w:rtl/>
        </w:rPr>
        <w:t>י</w:t>
      </w:r>
      <w:r>
        <w:rPr>
          <w:rtl/>
        </w:rPr>
        <w:t>נה</w:t>
      </w:r>
      <w:r>
        <w:rPr>
          <w:rFonts w:hint="cs"/>
          <w:rtl/>
        </w:rPr>
        <w:t>,</w:t>
      </w:r>
      <w:bookmarkStart w:id="12321" w:name="_ETM_Q25_340910"/>
      <w:bookmarkEnd w:id="12321"/>
      <w:r>
        <w:rPr>
          <w:rtl/>
        </w:rPr>
        <w:t xml:space="preserve"> </w:t>
      </w:r>
      <w:bookmarkStart w:id="12322" w:name="_ETM_Q25_343760"/>
      <w:bookmarkEnd w:id="12322"/>
      <w:r>
        <w:rPr>
          <w:rtl/>
        </w:rPr>
        <w:t>אקוניס</w:t>
      </w:r>
      <w:r>
        <w:rPr>
          <w:rFonts w:hint="cs"/>
          <w:rtl/>
        </w:rPr>
        <w:t>,</w:t>
      </w:r>
      <w:r>
        <w:rPr>
          <w:rtl/>
        </w:rPr>
        <w:t xml:space="preserve"> </w:t>
      </w:r>
      <w:bookmarkStart w:id="12323" w:name="_ETM_Q25_344150"/>
      <w:bookmarkEnd w:id="12323"/>
      <w:r>
        <w:rPr>
          <w:rtl/>
        </w:rPr>
        <w:t xml:space="preserve">פנית </w:t>
      </w:r>
      <w:bookmarkStart w:id="12324" w:name="_ETM_Q25_344660"/>
      <w:bookmarkEnd w:id="12324"/>
      <w:r>
        <w:rPr>
          <w:rtl/>
        </w:rPr>
        <w:t>אל</w:t>
      </w:r>
      <w:r>
        <w:rPr>
          <w:rFonts w:hint="cs"/>
          <w:rtl/>
        </w:rPr>
        <w:t>י</w:t>
      </w:r>
      <w:r>
        <w:rPr>
          <w:rtl/>
        </w:rPr>
        <w:t>י</w:t>
      </w:r>
      <w:r>
        <w:rPr>
          <w:rFonts w:hint="cs"/>
          <w:rtl/>
        </w:rPr>
        <w:t>,</w:t>
      </w:r>
      <w:r>
        <w:rPr>
          <w:rtl/>
        </w:rPr>
        <w:t xml:space="preserve"> </w:t>
      </w:r>
      <w:bookmarkStart w:id="12325" w:name="_ETM_Q25_344870"/>
      <w:bookmarkEnd w:id="12325"/>
      <w:r>
        <w:rPr>
          <w:rtl/>
        </w:rPr>
        <w:t xml:space="preserve">בוא </w:t>
      </w:r>
      <w:bookmarkStart w:id="12326" w:name="_ETM_Q25_345020"/>
      <w:bookmarkEnd w:id="12326"/>
      <w:r>
        <w:rPr>
          <w:rtl/>
        </w:rPr>
        <w:t>תשמע</w:t>
      </w:r>
      <w:r>
        <w:rPr>
          <w:rFonts w:hint="cs"/>
          <w:rtl/>
        </w:rPr>
        <w:t>.</w:t>
      </w:r>
      <w:r>
        <w:rPr>
          <w:rtl/>
        </w:rPr>
        <w:t xml:space="preserve"> </w:t>
      </w:r>
      <w:bookmarkStart w:id="12327" w:name="_ETM_Q25_346270"/>
      <w:bookmarkStart w:id="12328" w:name="_ETM_Q25_346400"/>
      <w:bookmarkEnd w:id="12327"/>
      <w:bookmarkEnd w:id="12328"/>
      <w:r>
        <w:rPr>
          <w:rtl/>
        </w:rPr>
        <w:t xml:space="preserve">ישבתי </w:t>
      </w:r>
      <w:bookmarkStart w:id="12329" w:name="_ETM_Q25_346879"/>
      <w:bookmarkEnd w:id="12329"/>
      <w:r>
        <w:rPr>
          <w:rtl/>
        </w:rPr>
        <w:t xml:space="preserve">בוועדה </w:t>
      </w:r>
      <w:bookmarkStart w:id="12330" w:name="_ETM_Q25_347450"/>
      <w:bookmarkEnd w:id="12330"/>
      <w:r>
        <w:rPr>
          <w:rtl/>
        </w:rPr>
        <w:t xml:space="preserve">לביטחון </w:t>
      </w:r>
      <w:bookmarkStart w:id="12331" w:name="_ETM_Q25_348049"/>
      <w:bookmarkEnd w:id="12331"/>
      <w:r>
        <w:rPr>
          <w:rtl/>
        </w:rPr>
        <w:t xml:space="preserve">פנים </w:t>
      </w:r>
      <w:bookmarkStart w:id="12332" w:name="_ETM_Q25_349010"/>
      <w:bookmarkEnd w:id="12332"/>
      <w:r>
        <w:rPr>
          <w:rtl/>
        </w:rPr>
        <w:t xml:space="preserve">על </w:t>
      </w:r>
      <w:bookmarkStart w:id="12333" w:name="_ETM_Q25_349220"/>
      <w:bookmarkEnd w:id="12333"/>
      <w:r>
        <w:rPr>
          <w:rtl/>
        </w:rPr>
        <w:t xml:space="preserve">המדוכה </w:t>
      </w:r>
      <w:bookmarkStart w:id="12334" w:name="_ETM_Q25_349879"/>
      <w:bookmarkEnd w:id="12334"/>
      <w:r>
        <w:rPr>
          <w:rtl/>
        </w:rPr>
        <w:t xml:space="preserve">חודשים </w:t>
      </w:r>
      <w:bookmarkStart w:id="12335" w:name="_ETM_Q25_350540"/>
      <w:bookmarkEnd w:id="12335"/>
      <w:r>
        <w:rPr>
          <w:rtl/>
        </w:rPr>
        <w:t xml:space="preserve">על </w:t>
      </w:r>
      <w:bookmarkStart w:id="12336" w:name="_ETM_Q25_350659"/>
      <w:bookmarkEnd w:id="12336"/>
      <w:r>
        <w:rPr>
          <w:rtl/>
        </w:rPr>
        <w:t>חודשי</w:t>
      </w:r>
      <w:bookmarkStart w:id="12337" w:name="_ETM_Q25_348940"/>
      <w:bookmarkEnd w:id="12337"/>
      <w:r>
        <w:rPr>
          <w:rtl/>
        </w:rPr>
        <w:t>ם</w:t>
      </w:r>
      <w:r>
        <w:rPr>
          <w:rFonts w:hint="cs"/>
          <w:rtl/>
        </w:rPr>
        <w:t>,</w:t>
      </w:r>
      <w:r>
        <w:rPr>
          <w:rtl/>
        </w:rPr>
        <w:t xml:space="preserve"> </w:t>
      </w:r>
      <w:bookmarkStart w:id="12338" w:name="_ETM_Q25_351719"/>
      <w:bookmarkStart w:id="12339" w:name="_ETM_Q25_352079"/>
      <w:bookmarkStart w:id="12340" w:name="_ETM_Q25_352379"/>
      <w:bookmarkStart w:id="12341" w:name="_ETM_Q25_349360"/>
      <w:bookmarkEnd w:id="12338"/>
      <w:bookmarkEnd w:id="12339"/>
      <w:bookmarkEnd w:id="12340"/>
      <w:bookmarkEnd w:id="12341"/>
      <w:r>
        <w:rPr>
          <w:rFonts w:hint="cs"/>
          <w:rtl/>
        </w:rPr>
        <w:t>כי האיירסופט</w:t>
      </w:r>
      <w:r>
        <w:rPr>
          <w:rtl/>
        </w:rPr>
        <w:t xml:space="preserve"> </w:t>
      </w:r>
      <w:bookmarkStart w:id="12342" w:name="_ETM_Q25_352439"/>
      <w:bookmarkEnd w:id="12342"/>
      <w:r>
        <w:rPr>
          <w:rtl/>
        </w:rPr>
        <w:t xml:space="preserve">הזה </w:t>
      </w:r>
      <w:bookmarkStart w:id="12343" w:name="_ETM_Q25_352739"/>
      <w:bookmarkEnd w:id="12343"/>
      <w:r>
        <w:rPr>
          <w:rtl/>
        </w:rPr>
        <w:t>מו</w:t>
      </w:r>
      <w:r>
        <w:rPr>
          <w:rFonts w:hint="cs"/>
          <w:rtl/>
        </w:rPr>
        <w:t>ס</w:t>
      </w:r>
      <w:r>
        <w:rPr>
          <w:rtl/>
        </w:rPr>
        <w:t>ב</w:t>
      </w:r>
      <w:r>
        <w:rPr>
          <w:rFonts w:hint="cs"/>
          <w:rtl/>
        </w:rPr>
        <w:t>, הוא</w:t>
      </w:r>
      <w:bookmarkStart w:id="12344" w:name="_ETM_Q25_352371"/>
      <w:bookmarkEnd w:id="12344"/>
      <w:r>
        <w:rPr>
          <w:rFonts w:hint="cs"/>
          <w:rtl/>
        </w:rPr>
        <w:t xml:space="preserve"> מוסב</w:t>
      </w:r>
      <w:r>
        <w:rPr>
          <w:rtl/>
        </w:rPr>
        <w:t xml:space="preserve"> </w:t>
      </w:r>
      <w:bookmarkStart w:id="12345" w:name="_ETM_Q25_353730"/>
      <w:bookmarkStart w:id="12346" w:name="_ETM_Q25_354299"/>
      <w:bookmarkEnd w:id="12345"/>
      <w:bookmarkEnd w:id="12346"/>
      <w:r>
        <w:rPr>
          <w:rtl/>
        </w:rPr>
        <w:t xml:space="preserve">לכלי </w:t>
      </w:r>
      <w:bookmarkStart w:id="12347" w:name="_ETM_Q25_354689"/>
      <w:bookmarkEnd w:id="12347"/>
      <w:r>
        <w:rPr>
          <w:rtl/>
        </w:rPr>
        <w:t>נשק</w:t>
      </w:r>
      <w:r>
        <w:rPr>
          <w:rFonts w:hint="cs"/>
          <w:rtl/>
        </w:rPr>
        <w:t>.</w:t>
      </w:r>
      <w:bookmarkStart w:id="12348" w:name="_ETM_Q25_353321"/>
      <w:bookmarkEnd w:id="12348"/>
      <w:r>
        <w:rPr>
          <w:rtl/>
        </w:rPr>
        <w:t xml:space="preserve"> </w:t>
      </w:r>
      <w:bookmarkStart w:id="12349" w:name="_ETM_Q25_355730"/>
      <w:bookmarkEnd w:id="12349"/>
      <w:r>
        <w:rPr>
          <w:rFonts w:hint="cs"/>
          <w:rtl/>
        </w:rPr>
        <w:t>עם האיירסופט הזה</w:t>
      </w:r>
      <w:bookmarkStart w:id="12350" w:name="_ETM_Q25_355940"/>
      <w:bookmarkStart w:id="12351" w:name="_ETM_Q25_356150"/>
      <w:bookmarkStart w:id="12352" w:name="_ETM_Q25_356300"/>
      <w:bookmarkStart w:id="12353" w:name="_ETM_Q25_356360"/>
      <w:bookmarkStart w:id="12354" w:name="_ETM_Q25_356599"/>
      <w:bookmarkStart w:id="12355" w:name="_ETM_Q25_356220"/>
      <w:bookmarkEnd w:id="12350"/>
      <w:bookmarkEnd w:id="12351"/>
      <w:bookmarkEnd w:id="12352"/>
      <w:bookmarkEnd w:id="12353"/>
      <w:bookmarkEnd w:id="12354"/>
      <w:bookmarkEnd w:id="12355"/>
      <w:r>
        <w:rPr>
          <w:rFonts w:hint="cs"/>
          <w:rtl/>
        </w:rPr>
        <w:t xml:space="preserve"> </w:t>
      </w:r>
      <w:r>
        <w:rPr>
          <w:rtl/>
        </w:rPr>
        <w:t xml:space="preserve">נכנסו </w:t>
      </w:r>
      <w:bookmarkStart w:id="12356" w:name="_ETM_Q25_356959"/>
      <w:bookmarkEnd w:id="12356"/>
      <w:r>
        <w:rPr>
          <w:rtl/>
        </w:rPr>
        <w:t xml:space="preserve">למקלט </w:t>
      </w:r>
      <w:bookmarkStart w:id="12357" w:name="_ETM_Q25_357560"/>
      <w:bookmarkEnd w:id="12357"/>
      <w:r>
        <w:rPr>
          <w:rtl/>
        </w:rPr>
        <w:t xml:space="preserve">וחטפו </w:t>
      </w:r>
      <w:bookmarkStart w:id="12358" w:name="_ETM_Q25_358069"/>
      <w:bookmarkEnd w:id="12358"/>
      <w:r>
        <w:rPr>
          <w:rtl/>
        </w:rPr>
        <w:t>אישה</w:t>
      </w:r>
      <w:r w:rsidR="00D07338">
        <w:rPr>
          <w:rFonts w:hint="cs"/>
          <w:rtl/>
        </w:rPr>
        <w:t>;</w:t>
      </w:r>
      <w:r>
        <w:rPr>
          <w:rtl/>
        </w:rPr>
        <w:t xml:space="preserve"> </w:t>
      </w:r>
      <w:bookmarkStart w:id="12359" w:name="_ETM_Q25_359260"/>
      <w:bookmarkEnd w:id="12359"/>
      <w:r>
        <w:rPr>
          <w:rFonts w:hint="cs"/>
          <w:rtl/>
        </w:rPr>
        <w:t>סל</w:t>
      </w:r>
      <w:r>
        <w:rPr>
          <w:rtl/>
        </w:rPr>
        <w:t>יחה</w:t>
      </w:r>
      <w:r>
        <w:rPr>
          <w:rFonts w:hint="cs"/>
          <w:rtl/>
        </w:rPr>
        <w:t>,</w:t>
      </w:r>
      <w:bookmarkStart w:id="12360" w:name="_ETM_Q25_357580"/>
      <w:bookmarkEnd w:id="12360"/>
      <w:r>
        <w:rPr>
          <w:rtl/>
        </w:rPr>
        <w:t xml:space="preserve"> </w:t>
      </w:r>
      <w:bookmarkStart w:id="12361" w:name="_ETM_Q25_359739"/>
      <w:bookmarkEnd w:id="12361"/>
      <w:r>
        <w:rPr>
          <w:rtl/>
        </w:rPr>
        <w:t xml:space="preserve">ליד </w:t>
      </w:r>
      <w:bookmarkStart w:id="12362" w:name="_ETM_Q25_359980"/>
      <w:bookmarkEnd w:id="12362"/>
      <w:r>
        <w:rPr>
          <w:rtl/>
        </w:rPr>
        <w:t>המקלט</w:t>
      </w:r>
      <w:r>
        <w:rPr>
          <w:rFonts w:hint="cs"/>
          <w:rtl/>
        </w:rPr>
        <w:t>,</w:t>
      </w:r>
      <w:r>
        <w:rPr>
          <w:rtl/>
        </w:rPr>
        <w:t xml:space="preserve"> </w:t>
      </w:r>
      <w:bookmarkStart w:id="12363" w:name="_ETM_Q25_360370"/>
      <w:bookmarkEnd w:id="12363"/>
      <w:r>
        <w:rPr>
          <w:rFonts w:hint="cs"/>
          <w:rtl/>
        </w:rPr>
        <w:t>כ</w:t>
      </w:r>
      <w:r>
        <w:rPr>
          <w:rtl/>
        </w:rPr>
        <w:t xml:space="preserve">שהיא </w:t>
      </w:r>
      <w:bookmarkStart w:id="12364" w:name="_ETM_Q25_360489"/>
      <w:bookmarkEnd w:id="12364"/>
      <w:r>
        <w:rPr>
          <w:rtl/>
        </w:rPr>
        <w:t xml:space="preserve">הלכה </w:t>
      </w:r>
      <w:bookmarkStart w:id="12365" w:name="_ETM_Q25_360699"/>
      <w:bookmarkEnd w:id="12365"/>
      <w:r>
        <w:rPr>
          <w:rtl/>
        </w:rPr>
        <w:t xml:space="preserve">לעשות </w:t>
      </w:r>
      <w:bookmarkStart w:id="12366" w:name="_ETM_Q25_360969"/>
      <w:bookmarkEnd w:id="12366"/>
      <w:r>
        <w:rPr>
          <w:rtl/>
        </w:rPr>
        <w:t>קניות</w:t>
      </w:r>
      <w:r>
        <w:rPr>
          <w:rFonts w:hint="cs"/>
          <w:rtl/>
        </w:rPr>
        <w:t>.</w:t>
      </w:r>
      <w:bookmarkStart w:id="12367" w:name="_ETM_Q25_361809"/>
      <w:bookmarkStart w:id="12368" w:name="_ETM_Q25_363691"/>
      <w:bookmarkStart w:id="12369" w:name="_ETM_Q25_363784"/>
      <w:bookmarkStart w:id="12370" w:name="_ETM_Q25_363867"/>
      <w:bookmarkStart w:id="12371" w:name="_ETM_Q25_363924"/>
      <w:bookmarkEnd w:id="12367"/>
      <w:bookmarkEnd w:id="12368"/>
      <w:bookmarkEnd w:id="12369"/>
      <w:bookmarkEnd w:id="12370"/>
      <w:bookmarkEnd w:id="12371"/>
      <w:r w:rsidR="00D07338">
        <w:rPr>
          <w:rFonts w:hint="cs"/>
          <w:rtl/>
        </w:rPr>
        <w:t xml:space="preserve"> </w:t>
      </w:r>
      <w:r>
        <w:rPr>
          <w:rtl/>
        </w:rPr>
        <w:t>התחנ</w:t>
      </w:r>
      <w:r>
        <w:rPr>
          <w:rFonts w:hint="cs"/>
          <w:rtl/>
        </w:rPr>
        <w:t>נו</w:t>
      </w:r>
      <w:bookmarkStart w:id="12372" w:name="_ETM_Q25_361170"/>
      <w:bookmarkStart w:id="12373" w:name="_ETM_Q25_357060"/>
      <w:bookmarkEnd w:id="12372"/>
      <w:bookmarkEnd w:id="12373"/>
      <w:r>
        <w:rPr>
          <w:rtl/>
        </w:rPr>
        <w:t xml:space="preserve"> </w:t>
      </w:r>
      <w:bookmarkStart w:id="12374" w:name="_ETM_Q25_363200"/>
      <w:bookmarkEnd w:id="12374"/>
      <w:r>
        <w:rPr>
          <w:rtl/>
        </w:rPr>
        <w:t xml:space="preserve">לאופוזיציה </w:t>
      </w:r>
      <w:bookmarkStart w:id="12375" w:name="_ETM_Q25_364150"/>
      <w:bookmarkEnd w:id="12375"/>
      <w:r>
        <w:rPr>
          <w:rtl/>
        </w:rPr>
        <w:t xml:space="preserve">אז </w:t>
      </w:r>
      <w:bookmarkStart w:id="12376" w:name="_ETM_Q25_364629"/>
      <w:bookmarkEnd w:id="12376"/>
      <w:r>
        <w:rPr>
          <w:rtl/>
        </w:rPr>
        <w:t>ל</w:t>
      </w:r>
      <w:r>
        <w:rPr>
          <w:rFonts w:hint="cs"/>
          <w:rtl/>
        </w:rPr>
        <w:t xml:space="preserve">העביר </w:t>
      </w:r>
      <w:bookmarkStart w:id="12377" w:name="_ETM_Q25_366150"/>
      <w:bookmarkEnd w:id="12377"/>
      <w:r>
        <w:rPr>
          <w:rFonts w:hint="cs"/>
          <w:rtl/>
        </w:rPr>
        <w:t>את האיירסופט</w:t>
      </w:r>
      <w:r>
        <w:rPr>
          <w:rtl/>
        </w:rPr>
        <w:t xml:space="preserve"> </w:t>
      </w:r>
      <w:bookmarkStart w:id="12378" w:name="_ETM_Q25_363740"/>
      <w:bookmarkEnd w:id="12378"/>
      <w:r>
        <w:rPr>
          <w:rFonts w:hint="cs"/>
          <w:rtl/>
        </w:rPr>
        <w:t>–</w:t>
      </w:r>
      <w:bookmarkStart w:id="12379" w:name="_ETM_Q25_366127"/>
      <w:bookmarkEnd w:id="12379"/>
      <w:r>
        <w:rPr>
          <w:rFonts w:hint="cs"/>
          <w:rtl/>
        </w:rPr>
        <w:t xml:space="preserve"> </w:t>
      </w:r>
      <w:r>
        <w:rPr>
          <w:rtl/>
        </w:rPr>
        <w:t>ה</w:t>
      </w:r>
      <w:r>
        <w:rPr>
          <w:rFonts w:hint="cs"/>
          <w:rtl/>
        </w:rPr>
        <w:t>י</w:t>
      </w:r>
      <w:r>
        <w:rPr>
          <w:rtl/>
        </w:rPr>
        <w:t>נה</w:t>
      </w:r>
      <w:r>
        <w:rPr>
          <w:rFonts w:hint="cs"/>
          <w:rtl/>
        </w:rPr>
        <w:t>,</w:t>
      </w:r>
      <w:r>
        <w:rPr>
          <w:rtl/>
        </w:rPr>
        <w:t xml:space="preserve"> </w:t>
      </w:r>
      <w:bookmarkStart w:id="12380" w:name="_ETM_Q25_366330"/>
      <w:bookmarkEnd w:id="12380"/>
      <w:r>
        <w:rPr>
          <w:rtl/>
        </w:rPr>
        <w:t xml:space="preserve">יש </w:t>
      </w:r>
      <w:bookmarkStart w:id="12381" w:name="_ETM_Q25_366419"/>
      <w:bookmarkEnd w:id="12381"/>
      <w:r>
        <w:rPr>
          <w:rtl/>
        </w:rPr>
        <w:t xml:space="preserve">כאן </w:t>
      </w:r>
      <w:bookmarkStart w:id="12382" w:name="_ETM_Q25_366600"/>
      <w:bookmarkEnd w:id="12382"/>
      <w:r>
        <w:rPr>
          <w:rtl/>
        </w:rPr>
        <w:t xml:space="preserve">נציגים </w:t>
      </w:r>
      <w:bookmarkStart w:id="12383" w:name="_ETM_Q25_366990"/>
      <w:bookmarkEnd w:id="12383"/>
      <w:r>
        <w:rPr>
          <w:rtl/>
        </w:rPr>
        <w:t>מכובדים</w:t>
      </w:r>
      <w:bookmarkStart w:id="12384" w:name="_ETM_Q25_365111"/>
      <w:bookmarkEnd w:id="12384"/>
      <w:r>
        <w:rPr>
          <w:rFonts w:hint="cs"/>
          <w:rtl/>
        </w:rPr>
        <w:t xml:space="preserve"> –</w:t>
      </w:r>
      <w:r>
        <w:rPr>
          <w:rtl/>
        </w:rPr>
        <w:t xml:space="preserve"> </w:t>
      </w:r>
      <w:bookmarkStart w:id="12385" w:name="_ETM_Q25_367769"/>
      <w:bookmarkEnd w:id="12385"/>
      <w:r>
        <w:rPr>
          <w:rtl/>
        </w:rPr>
        <w:t>לא</w:t>
      </w:r>
      <w:r>
        <w:rPr>
          <w:rFonts w:hint="cs"/>
          <w:rtl/>
        </w:rPr>
        <w:t>,</w:t>
      </w:r>
      <w:r>
        <w:rPr>
          <w:rtl/>
        </w:rPr>
        <w:t xml:space="preserve"> </w:t>
      </w:r>
      <w:bookmarkStart w:id="12386" w:name="_ETM_Q25_368160"/>
      <w:bookmarkEnd w:id="12386"/>
      <w:r>
        <w:rPr>
          <w:rtl/>
        </w:rPr>
        <w:t xml:space="preserve">הם </w:t>
      </w:r>
      <w:bookmarkStart w:id="12387" w:name="_ETM_Q25_368340"/>
      <w:bookmarkEnd w:id="12387"/>
      <w:r>
        <w:rPr>
          <w:rtl/>
        </w:rPr>
        <w:t xml:space="preserve">לא </w:t>
      </w:r>
      <w:bookmarkStart w:id="12388" w:name="_ETM_Q25_368400"/>
      <w:bookmarkEnd w:id="12388"/>
      <w:r>
        <w:rPr>
          <w:rtl/>
        </w:rPr>
        <w:t xml:space="preserve">שיתפו </w:t>
      </w:r>
      <w:bookmarkStart w:id="12389" w:name="_ETM_Q25_368700"/>
      <w:bookmarkEnd w:id="12389"/>
      <w:r>
        <w:rPr>
          <w:rtl/>
        </w:rPr>
        <w:t>פעולה</w:t>
      </w:r>
      <w:r>
        <w:rPr>
          <w:rFonts w:hint="cs"/>
          <w:rtl/>
        </w:rPr>
        <w:t>.</w:t>
      </w:r>
      <w:r>
        <w:rPr>
          <w:rtl/>
        </w:rPr>
        <w:t xml:space="preserve"> </w:t>
      </w:r>
      <w:bookmarkStart w:id="12390" w:name="_ETM_Q25_369409"/>
      <w:bookmarkEnd w:id="12390"/>
      <w:r>
        <w:rPr>
          <w:rtl/>
        </w:rPr>
        <w:t xml:space="preserve">מה </w:t>
      </w:r>
      <w:bookmarkStart w:id="12391" w:name="_ETM_Q25_369829"/>
      <w:bookmarkEnd w:id="12391"/>
      <w:r>
        <w:rPr>
          <w:rFonts w:hint="cs"/>
          <w:rtl/>
        </w:rPr>
        <w:t>אמר</w:t>
      </w:r>
      <w:r>
        <w:rPr>
          <w:rtl/>
        </w:rPr>
        <w:t xml:space="preserve"> </w:t>
      </w:r>
      <w:bookmarkStart w:id="12392" w:name="_ETM_Q25_369919"/>
      <w:bookmarkEnd w:id="12392"/>
      <w:r>
        <w:rPr>
          <w:rFonts w:hint="cs"/>
          <w:rtl/>
        </w:rPr>
        <w:t>ה</w:t>
      </w:r>
      <w:bookmarkStart w:id="12393" w:name="_ETM_Q25_368981"/>
      <w:bookmarkEnd w:id="12393"/>
      <w:r>
        <w:rPr>
          <w:rtl/>
        </w:rPr>
        <w:t xml:space="preserve">שר </w:t>
      </w:r>
      <w:bookmarkStart w:id="12394" w:name="_ETM_Q25_370129"/>
      <w:bookmarkEnd w:id="12394"/>
      <w:r>
        <w:rPr>
          <w:rtl/>
        </w:rPr>
        <w:t xml:space="preserve">לביטחון </w:t>
      </w:r>
      <w:bookmarkStart w:id="12395" w:name="_ETM_Q25_370579"/>
      <w:bookmarkEnd w:id="12395"/>
      <w:r>
        <w:rPr>
          <w:rtl/>
        </w:rPr>
        <w:t xml:space="preserve">לאומי </w:t>
      </w:r>
      <w:bookmarkStart w:id="12396" w:name="_ETM_Q25_370909"/>
      <w:bookmarkEnd w:id="12396"/>
      <w:r>
        <w:rPr>
          <w:rtl/>
        </w:rPr>
        <w:t>פה</w:t>
      </w:r>
      <w:r>
        <w:rPr>
          <w:rFonts w:hint="cs"/>
          <w:rtl/>
        </w:rPr>
        <w:t>?</w:t>
      </w:r>
      <w:r>
        <w:rPr>
          <w:rtl/>
        </w:rPr>
        <w:t xml:space="preserve"> </w:t>
      </w:r>
      <w:bookmarkStart w:id="12397" w:name="_ETM_Q25_371449"/>
      <w:bookmarkEnd w:id="12397"/>
      <w:r>
        <w:rPr>
          <w:rtl/>
        </w:rPr>
        <w:t>מ</w:t>
      </w:r>
      <w:r>
        <w:rPr>
          <w:rFonts w:hint="cs"/>
          <w:rtl/>
        </w:rPr>
        <w:t>י חיבל</w:t>
      </w:r>
      <w:bookmarkStart w:id="12398" w:name="_ETM_Q25_368892"/>
      <w:bookmarkEnd w:id="12398"/>
      <w:r>
        <w:rPr>
          <w:rtl/>
        </w:rPr>
        <w:t xml:space="preserve"> </w:t>
      </w:r>
      <w:bookmarkStart w:id="12399" w:name="_ETM_Q25_372319"/>
      <w:bookmarkEnd w:id="12399"/>
      <w:r>
        <w:rPr>
          <w:rFonts w:hint="cs"/>
          <w:rtl/>
        </w:rPr>
        <w:t>ב</w:t>
      </w:r>
      <w:r>
        <w:rPr>
          <w:rtl/>
        </w:rPr>
        <w:t xml:space="preserve">חוק </w:t>
      </w:r>
      <w:bookmarkStart w:id="12400" w:name="_ETM_Q25_372590"/>
      <w:bookmarkEnd w:id="12400"/>
      <w:r>
        <w:rPr>
          <w:rtl/>
        </w:rPr>
        <w:t>של</w:t>
      </w:r>
      <w:r>
        <w:rPr>
          <w:rFonts w:hint="cs"/>
          <w:rtl/>
        </w:rPr>
        <w:t xml:space="preserve"> האיירסופט?</w:t>
      </w:r>
      <w:r>
        <w:rPr>
          <w:rtl/>
        </w:rPr>
        <w:t xml:space="preserve"> </w:t>
      </w:r>
      <w:bookmarkStart w:id="12401" w:name="_ETM_Q25_373819"/>
      <w:bookmarkEnd w:id="12401"/>
      <w:r>
        <w:rPr>
          <w:rtl/>
        </w:rPr>
        <w:t>אנחנו</w:t>
      </w:r>
      <w:r>
        <w:rPr>
          <w:rFonts w:hint="cs"/>
          <w:rtl/>
        </w:rPr>
        <w:t>.</w:t>
      </w:r>
      <w:bookmarkStart w:id="12402" w:name="_ETM_Q25_372122"/>
      <w:bookmarkEnd w:id="12402"/>
      <w:r>
        <w:rPr>
          <w:rtl/>
        </w:rPr>
        <w:t xml:space="preserve"> </w:t>
      </w:r>
      <w:bookmarkStart w:id="12403" w:name="_ETM_Q25_374870"/>
      <w:bookmarkEnd w:id="12403"/>
      <w:r>
        <w:rPr>
          <w:rtl/>
        </w:rPr>
        <w:t xml:space="preserve">עוד </w:t>
      </w:r>
      <w:bookmarkStart w:id="12404" w:name="_ETM_Q25_375079"/>
      <w:bookmarkEnd w:id="12404"/>
      <w:r>
        <w:rPr>
          <w:rFonts w:hint="cs"/>
          <w:rtl/>
        </w:rPr>
        <w:t>שקר.</w:t>
      </w:r>
      <w:bookmarkStart w:id="12405" w:name="_ETM_Q25_375379"/>
      <w:bookmarkStart w:id="12406" w:name="_ETM_Q25_373262"/>
      <w:bookmarkStart w:id="12407" w:name="_ETM_Q25_375709"/>
      <w:bookmarkEnd w:id="12405"/>
      <w:bookmarkEnd w:id="12406"/>
      <w:bookmarkEnd w:id="12407"/>
      <w:r>
        <w:rPr>
          <w:rFonts w:hint="cs"/>
          <w:rtl/>
        </w:rPr>
        <w:t xml:space="preserve"> </w:t>
      </w:r>
      <w:r>
        <w:rPr>
          <w:rtl/>
        </w:rPr>
        <w:t xml:space="preserve">אין </w:t>
      </w:r>
      <w:bookmarkStart w:id="12408" w:name="_ETM_Q25_375829"/>
      <w:bookmarkEnd w:id="12408"/>
      <w:r>
        <w:rPr>
          <w:rtl/>
        </w:rPr>
        <w:t xml:space="preserve">לי </w:t>
      </w:r>
      <w:bookmarkStart w:id="12409" w:name="_ETM_Q25_375919"/>
      <w:bookmarkEnd w:id="12409"/>
      <w:r>
        <w:rPr>
          <w:rtl/>
        </w:rPr>
        <w:t>זמן</w:t>
      </w:r>
      <w:r>
        <w:rPr>
          <w:rFonts w:hint="cs"/>
          <w:rtl/>
        </w:rPr>
        <w:t>,</w:t>
      </w:r>
      <w:r>
        <w:rPr>
          <w:rtl/>
        </w:rPr>
        <w:t xml:space="preserve"> </w:t>
      </w:r>
      <w:bookmarkStart w:id="12410" w:name="_ETM_Q25_376219"/>
      <w:bookmarkEnd w:id="12410"/>
      <w:r>
        <w:rPr>
          <w:rtl/>
        </w:rPr>
        <w:t xml:space="preserve">אבל </w:t>
      </w:r>
      <w:bookmarkStart w:id="12411" w:name="_ETM_Q25_376370"/>
      <w:bookmarkEnd w:id="12411"/>
      <w:r>
        <w:rPr>
          <w:rtl/>
        </w:rPr>
        <w:t xml:space="preserve">כל </w:t>
      </w:r>
      <w:bookmarkStart w:id="12412" w:name="_ETM_Q25_376489"/>
      <w:bookmarkEnd w:id="12412"/>
      <w:r>
        <w:rPr>
          <w:rtl/>
        </w:rPr>
        <w:t xml:space="preserve">כך </w:t>
      </w:r>
      <w:bookmarkStart w:id="12413" w:name="_ETM_Q25_376700"/>
      <w:bookmarkEnd w:id="12413"/>
      <w:r>
        <w:rPr>
          <w:rtl/>
        </w:rPr>
        <w:t xml:space="preserve">הרבה </w:t>
      </w:r>
      <w:bookmarkStart w:id="12414" w:name="_ETM_Q25_376939"/>
      <w:bookmarkEnd w:id="12414"/>
      <w:r>
        <w:rPr>
          <w:rtl/>
        </w:rPr>
        <w:t>שקרים</w:t>
      </w:r>
      <w:r>
        <w:rPr>
          <w:rFonts w:hint="cs"/>
          <w:rtl/>
        </w:rPr>
        <w:t>,</w:t>
      </w:r>
      <w:r>
        <w:rPr>
          <w:rtl/>
        </w:rPr>
        <w:t xml:space="preserve"> </w:t>
      </w:r>
      <w:bookmarkStart w:id="12415" w:name="_ETM_Q25_377359"/>
      <w:bookmarkEnd w:id="12415"/>
      <w:r>
        <w:rPr>
          <w:rtl/>
        </w:rPr>
        <w:t xml:space="preserve">איך </w:t>
      </w:r>
      <w:bookmarkStart w:id="12416" w:name="_ETM_Q25_377510"/>
      <w:bookmarkEnd w:id="12416"/>
      <w:r>
        <w:rPr>
          <w:rtl/>
        </w:rPr>
        <w:t xml:space="preserve">אני </w:t>
      </w:r>
      <w:bookmarkStart w:id="12417" w:name="_ETM_Q25_377659"/>
      <w:bookmarkEnd w:id="12417"/>
      <w:r>
        <w:rPr>
          <w:rtl/>
        </w:rPr>
        <w:t xml:space="preserve">אספיק </w:t>
      </w:r>
      <w:bookmarkStart w:id="12418" w:name="_ETM_Q25_377989"/>
      <w:bookmarkEnd w:id="12418"/>
      <w:r>
        <w:rPr>
          <w:rtl/>
        </w:rPr>
        <w:t>הכ</w:t>
      </w:r>
      <w:r>
        <w:rPr>
          <w:rFonts w:hint="cs"/>
          <w:rtl/>
        </w:rPr>
        <w:t>ו</w:t>
      </w:r>
      <w:r>
        <w:rPr>
          <w:rtl/>
        </w:rPr>
        <w:t>ל</w:t>
      </w:r>
      <w:r>
        <w:rPr>
          <w:rFonts w:hint="cs"/>
          <w:rtl/>
        </w:rPr>
        <w:t>?</w:t>
      </w:r>
      <w:bookmarkStart w:id="12419" w:name="_ETM_Q25_376092"/>
      <w:bookmarkEnd w:id="12419"/>
      <w:r>
        <w:rPr>
          <w:rtl/>
        </w:rPr>
        <w:t xml:space="preserve"> </w:t>
      </w:r>
      <w:bookmarkStart w:id="12420" w:name="_ETM_Q25_378720"/>
      <w:bookmarkEnd w:id="12420"/>
      <w:r>
        <w:rPr>
          <w:rtl/>
        </w:rPr>
        <w:t>רגע</w:t>
      </w:r>
      <w:r>
        <w:rPr>
          <w:rFonts w:hint="cs"/>
          <w:rtl/>
        </w:rPr>
        <w:t>,</w:t>
      </w:r>
      <w:r>
        <w:rPr>
          <w:rtl/>
        </w:rPr>
        <w:t xml:space="preserve"> </w:t>
      </w:r>
      <w:bookmarkStart w:id="12421" w:name="_ETM_Q25_379080"/>
      <w:bookmarkEnd w:id="12421"/>
      <w:r>
        <w:rPr>
          <w:rtl/>
        </w:rPr>
        <w:t>שנייה</w:t>
      </w:r>
      <w:r>
        <w:rPr>
          <w:rFonts w:hint="cs"/>
          <w:rtl/>
        </w:rPr>
        <w:t>.</w:t>
      </w:r>
      <w:bookmarkStart w:id="12422" w:name="_ETM_Q25_380040"/>
      <w:bookmarkEnd w:id="12422"/>
    </w:p>
    <w:p w:rsidR="000D65EE" w:rsidRDefault="000D65EE" w:rsidP="00A24BCA">
      <w:pPr>
        <w:rPr>
          <w:rtl/>
        </w:rPr>
      </w:pPr>
      <w:bookmarkStart w:id="12423" w:name="_ETM_Q25_379998"/>
      <w:bookmarkStart w:id="12424" w:name="_ETM_Q25_380073"/>
      <w:bookmarkEnd w:id="12423"/>
      <w:bookmarkEnd w:id="12424"/>
    </w:p>
    <w:p w:rsidR="000D65EE" w:rsidRDefault="000D65EE" w:rsidP="00A24BCA">
      <w:pPr>
        <w:rPr>
          <w:rtl/>
        </w:rPr>
      </w:pPr>
      <w:bookmarkStart w:id="12425" w:name="_ETM_Q25_380143"/>
      <w:bookmarkStart w:id="12426" w:name="_ETM_Q25_380211"/>
      <w:bookmarkEnd w:id="12425"/>
      <w:bookmarkEnd w:id="12426"/>
      <w:r>
        <w:rPr>
          <w:rtl/>
        </w:rPr>
        <w:t xml:space="preserve">הוא </w:t>
      </w:r>
      <w:bookmarkStart w:id="12427" w:name="_ETM_Q25_380249"/>
      <w:bookmarkEnd w:id="12427"/>
      <w:r>
        <w:rPr>
          <w:rtl/>
        </w:rPr>
        <w:t xml:space="preserve">אמר </w:t>
      </w:r>
      <w:bookmarkStart w:id="12428" w:name="_ETM_Q25_380659"/>
      <w:bookmarkEnd w:id="12428"/>
      <w:r>
        <w:rPr>
          <w:rtl/>
        </w:rPr>
        <w:t xml:space="preserve">שיש </w:t>
      </w:r>
      <w:bookmarkStart w:id="12429" w:name="_ETM_Q25_380959"/>
      <w:bookmarkEnd w:id="12429"/>
      <w:r>
        <w:rPr>
          <w:rtl/>
        </w:rPr>
        <w:t>עלי</w:t>
      </w:r>
      <w:r>
        <w:rPr>
          <w:rFonts w:hint="cs"/>
          <w:rtl/>
        </w:rPr>
        <w:t>י</w:t>
      </w:r>
      <w:r>
        <w:rPr>
          <w:rtl/>
        </w:rPr>
        <w:t xml:space="preserve">ה </w:t>
      </w:r>
      <w:bookmarkStart w:id="12430" w:name="_ETM_Q25_381319"/>
      <w:bookmarkEnd w:id="12430"/>
      <w:r>
        <w:rPr>
          <w:rtl/>
        </w:rPr>
        <w:t>מטורפת</w:t>
      </w:r>
      <w:r>
        <w:rPr>
          <w:rFonts w:hint="cs"/>
          <w:rtl/>
        </w:rPr>
        <w:t>,</w:t>
      </w:r>
      <w:r>
        <w:rPr>
          <w:rtl/>
        </w:rPr>
        <w:t xml:space="preserve"> </w:t>
      </w:r>
      <w:bookmarkStart w:id="12431" w:name="_ETM_Q25_383359"/>
      <w:bookmarkEnd w:id="12431"/>
      <w:r>
        <w:rPr>
          <w:rtl/>
        </w:rPr>
        <w:t>ש</w:t>
      </w:r>
      <w:bookmarkStart w:id="12432" w:name="_ETM_Q25_383650"/>
      <w:bookmarkStart w:id="12433" w:name="_ETM_Q25_381852"/>
      <w:bookmarkEnd w:id="12432"/>
      <w:bookmarkEnd w:id="12433"/>
      <w:r>
        <w:rPr>
          <w:rtl/>
        </w:rPr>
        <w:t xml:space="preserve">לא </w:t>
      </w:r>
      <w:bookmarkStart w:id="12434" w:name="_ETM_Q25_383829"/>
      <w:bookmarkEnd w:id="12434"/>
      <w:r>
        <w:rPr>
          <w:rtl/>
        </w:rPr>
        <w:t xml:space="preserve">היה </w:t>
      </w:r>
      <w:bookmarkStart w:id="12435" w:name="_ETM_Q25_384040"/>
      <w:bookmarkEnd w:id="12435"/>
      <w:r>
        <w:rPr>
          <w:rtl/>
        </w:rPr>
        <w:t xml:space="preserve">דבר </w:t>
      </w:r>
      <w:bookmarkStart w:id="12436" w:name="_ETM_Q25_384340"/>
      <w:bookmarkEnd w:id="12436"/>
      <w:r>
        <w:rPr>
          <w:rtl/>
        </w:rPr>
        <w:t>כזה</w:t>
      </w:r>
      <w:r>
        <w:rPr>
          <w:rFonts w:hint="cs"/>
          <w:rtl/>
        </w:rPr>
        <w:t>,</w:t>
      </w:r>
      <w:r>
        <w:rPr>
          <w:rtl/>
        </w:rPr>
        <w:t xml:space="preserve"> </w:t>
      </w:r>
      <w:bookmarkStart w:id="12437" w:name="_ETM_Q25_384639"/>
      <w:bookmarkEnd w:id="12437"/>
      <w:r>
        <w:rPr>
          <w:rtl/>
        </w:rPr>
        <w:t>הכ</w:t>
      </w:r>
      <w:r>
        <w:rPr>
          <w:rFonts w:hint="cs"/>
          <w:rtl/>
        </w:rPr>
        <w:t>ו</w:t>
      </w:r>
      <w:bookmarkStart w:id="12438" w:name="_ETM_Q25_382412"/>
      <w:bookmarkEnd w:id="12438"/>
      <w:r>
        <w:rPr>
          <w:rtl/>
        </w:rPr>
        <w:t xml:space="preserve">ל </w:t>
      </w:r>
      <w:bookmarkStart w:id="12439" w:name="_ETM_Q25_385030"/>
      <w:bookmarkEnd w:id="12439"/>
      <w:r>
        <w:rPr>
          <w:rtl/>
        </w:rPr>
        <w:t>אצלנו</w:t>
      </w:r>
      <w:r>
        <w:rPr>
          <w:rFonts w:hint="cs"/>
          <w:rtl/>
        </w:rPr>
        <w:t>.</w:t>
      </w:r>
      <w:bookmarkStart w:id="12440" w:name="_ETM_Q25_384743"/>
      <w:bookmarkEnd w:id="12440"/>
      <w:r>
        <w:rPr>
          <w:rtl/>
        </w:rPr>
        <w:t xml:space="preserve"> </w:t>
      </w:r>
      <w:bookmarkStart w:id="12441" w:name="_ETM_Q25_386049"/>
      <w:bookmarkEnd w:id="12441"/>
      <w:r>
        <w:rPr>
          <w:rtl/>
        </w:rPr>
        <w:t xml:space="preserve">אז </w:t>
      </w:r>
      <w:bookmarkStart w:id="12442" w:name="_ETM_Q25_386349"/>
      <w:bookmarkEnd w:id="12442"/>
      <w:r>
        <w:rPr>
          <w:rtl/>
        </w:rPr>
        <w:t xml:space="preserve">סתם </w:t>
      </w:r>
      <w:bookmarkStart w:id="12443" w:name="_ETM_Q25_386650"/>
      <w:bookmarkEnd w:id="12443"/>
      <w:r>
        <w:rPr>
          <w:rtl/>
        </w:rPr>
        <w:t>שתדעו</w:t>
      </w:r>
      <w:r>
        <w:rPr>
          <w:rFonts w:hint="cs"/>
          <w:rtl/>
        </w:rPr>
        <w:t xml:space="preserve"> </w:t>
      </w:r>
      <w:r>
        <w:rPr>
          <w:rFonts w:hint="eastAsia"/>
          <w:rtl/>
        </w:rPr>
        <w:t>–</w:t>
      </w:r>
      <w:r>
        <w:rPr>
          <w:rtl/>
        </w:rPr>
        <w:t xml:space="preserve"> </w:t>
      </w:r>
      <w:bookmarkStart w:id="12444" w:name="_ETM_Q25_387579"/>
      <w:bookmarkEnd w:id="12444"/>
      <w:r>
        <w:rPr>
          <w:rtl/>
        </w:rPr>
        <w:t>כמובן</w:t>
      </w:r>
      <w:bookmarkStart w:id="12445" w:name="_ETM_Q25_387919"/>
      <w:bookmarkEnd w:id="12445"/>
      <w:r>
        <w:rPr>
          <w:rFonts w:hint="cs"/>
          <w:rtl/>
        </w:rPr>
        <w:t>,</w:t>
      </w:r>
      <w:r>
        <w:rPr>
          <w:rtl/>
        </w:rPr>
        <w:t xml:space="preserve"> </w:t>
      </w:r>
      <w:bookmarkStart w:id="12446" w:name="_ETM_Q25_388130"/>
      <w:bookmarkEnd w:id="12446"/>
      <w:r>
        <w:rPr>
          <w:rtl/>
        </w:rPr>
        <w:t xml:space="preserve">הייתי </w:t>
      </w:r>
      <w:bookmarkStart w:id="12447" w:name="_ETM_Q25_388340"/>
      <w:bookmarkEnd w:id="12447"/>
      <w:r>
        <w:rPr>
          <w:rtl/>
        </w:rPr>
        <w:t xml:space="preserve">רוצה </w:t>
      </w:r>
      <w:bookmarkStart w:id="12448" w:name="_ETM_Q25_388610"/>
      <w:bookmarkEnd w:id="12448"/>
      <w:r>
        <w:rPr>
          <w:rtl/>
        </w:rPr>
        <w:t xml:space="preserve">להימנע </w:t>
      </w:r>
      <w:bookmarkStart w:id="12449" w:name="_ETM_Q25_388910"/>
      <w:bookmarkEnd w:id="12449"/>
      <w:r>
        <w:rPr>
          <w:rtl/>
        </w:rPr>
        <w:t xml:space="preserve">מהמספרים </w:t>
      </w:r>
      <w:bookmarkStart w:id="12450" w:name="_ETM_Q25_389480"/>
      <w:bookmarkEnd w:id="12450"/>
      <w:r>
        <w:rPr>
          <w:rtl/>
        </w:rPr>
        <w:t>האלה</w:t>
      </w:r>
      <w:r>
        <w:rPr>
          <w:rFonts w:hint="cs"/>
          <w:rtl/>
        </w:rPr>
        <w:t xml:space="preserve"> </w:t>
      </w:r>
      <w:r>
        <w:rPr>
          <w:rFonts w:hint="eastAsia"/>
          <w:rtl/>
        </w:rPr>
        <w:t>–</w:t>
      </w:r>
      <w:r>
        <w:rPr>
          <w:rtl/>
        </w:rPr>
        <w:t xml:space="preserve"> </w:t>
      </w:r>
      <w:bookmarkStart w:id="12451" w:name="_ETM_Q25_390200"/>
      <w:bookmarkStart w:id="12452" w:name="_ETM_Q25_385373"/>
      <w:bookmarkEnd w:id="12451"/>
      <w:bookmarkEnd w:id="12452"/>
      <w:r>
        <w:rPr>
          <w:rtl/>
        </w:rPr>
        <w:t xml:space="preserve">בשנת </w:t>
      </w:r>
      <w:bookmarkStart w:id="12453" w:name="_ETM_Q25_391450"/>
      <w:bookmarkEnd w:id="12453"/>
      <w:r>
        <w:rPr>
          <w:rtl/>
        </w:rPr>
        <w:t>2022</w:t>
      </w:r>
      <w:bookmarkStart w:id="12454" w:name="_ETM_Q25_393159"/>
      <w:bookmarkEnd w:id="12454"/>
      <w:r>
        <w:rPr>
          <w:rFonts w:hint="cs"/>
          <w:rtl/>
        </w:rPr>
        <w:t xml:space="preserve">, </w:t>
      </w:r>
      <w:r>
        <w:rPr>
          <w:rtl/>
        </w:rPr>
        <w:t xml:space="preserve">כל </w:t>
      </w:r>
      <w:bookmarkStart w:id="12455" w:name="_ETM_Q25_393549"/>
      <w:bookmarkEnd w:id="12455"/>
      <w:r>
        <w:rPr>
          <w:rtl/>
        </w:rPr>
        <w:t>השנה</w:t>
      </w:r>
      <w:r>
        <w:rPr>
          <w:rFonts w:hint="cs"/>
          <w:rtl/>
        </w:rPr>
        <w:t>,</w:t>
      </w:r>
      <w:bookmarkStart w:id="12456" w:name="_ETM_Q25_392582"/>
      <w:bookmarkEnd w:id="12456"/>
      <w:r>
        <w:rPr>
          <w:rtl/>
        </w:rPr>
        <w:t xml:space="preserve"> </w:t>
      </w:r>
      <w:bookmarkStart w:id="12457" w:name="_ETM_Q25_394370"/>
      <w:bookmarkEnd w:id="12457"/>
      <w:r>
        <w:rPr>
          <w:rtl/>
        </w:rPr>
        <w:t xml:space="preserve">היו </w:t>
      </w:r>
      <w:bookmarkStart w:id="12458" w:name="_ETM_Q25_394700"/>
      <w:bookmarkEnd w:id="12458"/>
      <w:r>
        <w:rPr>
          <w:rtl/>
        </w:rPr>
        <w:t xml:space="preserve">106 </w:t>
      </w:r>
      <w:bookmarkStart w:id="12459" w:name="_ETM_Q25_395420"/>
      <w:bookmarkEnd w:id="12459"/>
      <w:r>
        <w:rPr>
          <w:rtl/>
        </w:rPr>
        <w:t>נרצחים</w:t>
      </w:r>
      <w:r>
        <w:rPr>
          <w:rFonts w:hint="cs"/>
          <w:rtl/>
        </w:rPr>
        <w:t>;</w:t>
      </w:r>
      <w:r>
        <w:rPr>
          <w:rtl/>
        </w:rPr>
        <w:t xml:space="preserve"> </w:t>
      </w:r>
      <w:bookmarkStart w:id="12460" w:name="_ETM_Q25_396700"/>
      <w:bookmarkEnd w:id="12460"/>
      <w:r>
        <w:rPr>
          <w:rtl/>
        </w:rPr>
        <w:t xml:space="preserve">בשנת </w:t>
      </w:r>
      <w:bookmarkStart w:id="12461" w:name="_ETM_Q25_397150"/>
      <w:bookmarkEnd w:id="12461"/>
      <w:r>
        <w:rPr>
          <w:rtl/>
        </w:rPr>
        <w:t>2023</w:t>
      </w:r>
      <w:r>
        <w:rPr>
          <w:rFonts w:hint="cs"/>
          <w:rtl/>
        </w:rPr>
        <w:t>,</w:t>
      </w:r>
      <w:bookmarkStart w:id="12462" w:name="_ETM_Q25_396392"/>
      <w:bookmarkEnd w:id="12462"/>
      <w:r>
        <w:rPr>
          <w:rtl/>
        </w:rPr>
        <w:t xml:space="preserve"> </w:t>
      </w:r>
      <w:bookmarkStart w:id="12463" w:name="_ETM_Q25_398319"/>
      <w:bookmarkEnd w:id="12463"/>
      <w:r>
        <w:rPr>
          <w:rtl/>
        </w:rPr>
        <w:t xml:space="preserve">נכון </w:t>
      </w:r>
      <w:bookmarkStart w:id="12464" w:name="_ETM_Q25_398680"/>
      <w:bookmarkEnd w:id="12464"/>
      <w:r>
        <w:rPr>
          <w:rtl/>
        </w:rPr>
        <w:t>ליוני</w:t>
      </w:r>
      <w:r>
        <w:rPr>
          <w:rFonts w:hint="cs"/>
          <w:rtl/>
        </w:rPr>
        <w:t>, יוני –</w:t>
      </w:r>
      <w:r>
        <w:rPr>
          <w:rtl/>
        </w:rPr>
        <w:t xml:space="preserve"> </w:t>
      </w:r>
      <w:bookmarkStart w:id="12465" w:name="_ETM_Q25_399800"/>
      <w:bookmarkStart w:id="12466" w:name="_ETM_Q25_402710"/>
      <w:bookmarkEnd w:id="12465"/>
      <w:bookmarkEnd w:id="12466"/>
      <w:r>
        <w:rPr>
          <w:rFonts w:hint="cs"/>
          <w:rtl/>
        </w:rPr>
        <w:t xml:space="preserve">102. </w:t>
      </w:r>
      <w:bookmarkStart w:id="12467" w:name="_ETM_Q25_400202"/>
      <w:bookmarkEnd w:id="12467"/>
      <w:r>
        <w:rPr>
          <w:rtl/>
        </w:rPr>
        <w:t xml:space="preserve">חצי </w:t>
      </w:r>
      <w:bookmarkStart w:id="12468" w:name="_ETM_Q25_404240"/>
      <w:bookmarkEnd w:id="12468"/>
      <w:r>
        <w:rPr>
          <w:rFonts w:hint="cs"/>
          <w:rtl/>
        </w:rPr>
        <w:t xml:space="preserve">שנה. </w:t>
      </w:r>
      <w:r>
        <w:rPr>
          <w:rtl/>
        </w:rPr>
        <w:t xml:space="preserve">והוא </w:t>
      </w:r>
      <w:bookmarkStart w:id="12469" w:name="_ETM_Q25_405680"/>
      <w:bookmarkStart w:id="12470" w:name="_ETM_Q25_402802"/>
      <w:bookmarkEnd w:id="12469"/>
      <w:bookmarkEnd w:id="12470"/>
      <w:r>
        <w:rPr>
          <w:rFonts w:hint="cs"/>
          <w:rtl/>
        </w:rPr>
        <w:t>עומד פה</w:t>
      </w:r>
      <w:r>
        <w:rPr>
          <w:rtl/>
        </w:rPr>
        <w:t xml:space="preserve"> </w:t>
      </w:r>
      <w:bookmarkStart w:id="12471" w:name="_ETM_Q25_405920"/>
      <w:bookmarkEnd w:id="12471"/>
      <w:r>
        <w:rPr>
          <w:rFonts w:hint="cs"/>
          <w:rtl/>
        </w:rPr>
        <w:t>ואומר</w:t>
      </w:r>
      <w:bookmarkStart w:id="12472" w:name="_ETM_Q25_408334"/>
      <w:bookmarkStart w:id="12473" w:name="_ETM_Q25_408399"/>
      <w:bookmarkStart w:id="12474" w:name="_ETM_Q25_408573"/>
      <w:bookmarkStart w:id="12475" w:name="_ETM_Q25_408660"/>
      <w:bookmarkEnd w:id="12472"/>
      <w:bookmarkEnd w:id="12473"/>
      <w:bookmarkEnd w:id="12474"/>
      <w:bookmarkEnd w:id="12475"/>
      <w:r>
        <w:rPr>
          <w:rFonts w:hint="cs"/>
          <w:rtl/>
        </w:rPr>
        <w:t>:</w:t>
      </w:r>
      <w:bookmarkStart w:id="12476" w:name="_ETM_Q25_404523"/>
      <w:bookmarkEnd w:id="12476"/>
      <w:r>
        <w:rPr>
          <w:rtl/>
        </w:rPr>
        <w:t xml:space="preserve"> </w:t>
      </w:r>
      <w:bookmarkStart w:id="12477" w:name="_ETM_Q25_406040"/>
      <w:bookmarkEnd w:id="12477"/>
      <w:r>
        <w:rPr>
          <w:rtl/>
        </w:rPr>
        <w:t xml:space="preserve">יש </w:t>
      </w:r>
      <w:bookmarkStart w:id="12478" w:name="_ETM_Q25_406220"/>
      <w:bookmarkEnd w:id="12478"/>
      <w:r>
        <w:rPr>
          <w:rtl/>
        </w:rPr>
        <w:t>על</w:t>
      </w:r>
      <w:r>
        <w:rPr>
          <w:rFonts w:hint="cs"/>
          <w:rtl/>
        </w:rPr>
        <w:t>י</w:t>
      </w:r>
      <w:r>
        <w:rPr>
          <w:rtl/>
        </w:rPr>
        <w:t xml:space="preserve">יה </w:t>
      </w:r>
      <w:bookmarkStart w:id="12479" w:name="_ETM_Q25_406550"/>
      <w:bookmarkEnd w:id="12479"/>
      <w:r>
        <w:rPr>
          <w:rtl/>
        </w:rPr>
        <w:t xml:space="preserve">מטורפת </w:t>
      </w:r>
      <w:bookmarkStart w:id="12480" w:name="_ETM_Q25_407780"/>
      <w:bookmarkEnd w:id="12480"/>
      <w:r>
        <w:rPr>
          <w:rtl/>
        </w:rPr>
        <w:t xml:space="preserve">במשמרת </w:t>
      </w:r>
      <w:bookmarkStart w:id="12481" w:name="_ETM_Q25_408409"/>
      <w:bookmarkEnd w:id="12481"/>
      <w:r>
        <w:rPr>
          <w:rtl/>
        </w:rPr>
        <w:t>שלכם</w:t>
      </w:r>
      <w:r>
        <w:rPr>
          <w:rFonts w:hint="cs"/>
          <w:rtl/>
        </w:rPr>
        <w:t>.</w:t>
      </w:r>
      <w:r>
        <w:rPr>
          <w:rtl/>
        </w:rPr>
        <w:t xml:space="preserve"> </w:t>
      </w:r>
      <w:bookmarkStart w:id="12482" w:name="_ETM_Q25_409849"/>
      <w:bookmarkEnd w:id="12482"/>
      <w:r>
        <w:rPr>
          <w:rtl/>
        </w:rPr>
        <w:t xml:space="preserve">מה </w:t>
      </w:r>
      <w:bookmarkStart w:id="12483" w:name="_ETM_Q25_410180"/>
      <w:bookmarkEnd w:id="12483"/>
      <w:r>
        <w:rPr>
          <w:rtl/>
        </w:rPr>
        <w:t xml:space="preserve">הוא </w:t>
      </w:r>
      <w:bookmarkStart w:id="12484" w:name="_ETM_Q25_410269"/>
      <w:bookmarkEnd w:id="12484"/>
      <w:r>
        <w:rPr>
          <w:rtl/>
        </w:rPr>
        <w:t>חושב</w:t>
      </w:r>
      <w:r>
        <w:rPr>
          <w:rFonts w:hint="cs"/>
          <w:rtl/>
        </w:rPr>
        <w:t>,</w:t>
      </w:r>
      <w:r>
        <w:rPr>
          <w:rtl/>
        </w:rPr>
        <w:t xml:space="preserve"> </w:t>
      </w:r>
      <w:bookmarkStart w:id="12485" w:name="_ETM_Q25_410839"/>
      <w:bookmarkEnd w:id="12485"/>
      <w:r>
        <w:rPr>
          <w:rtl/>
        </w:rPr>
        <w:t>ש</w:t>
      </w:r>
      <w:r>
        <w:rPr>
          <w:rFonts w:hint="cs"/>
          <w:rtl/>
        </w:rPr>
        <w:t xml:space="preserve">כולנו </w:t>
      </w:r>
      <w:bookmarkStart w:id="12486" w:name="_ETM_Q25_415446"/>
      <w:bookmarkStart w:id="12487" w:name="_ETM_Q25_410512"/>
      <w:bookmarkEnd w:id="12486"/>
      <w:bookmarkEnd w:id="12487"/>
      <w:r>
        <w:rPr>
          <w:rtl/>
        </w:rPr>
        <w:t>מטומט</w:t>
      </w:r>
      <w:r>
        <w:rPr>
          <w:rFonts w:hint="cs"/>
          <w:rtl/>
        </w:rPr>
        <w:t>מי</w:t>
      </w:r>
      <w:r>
        <w:rPr>
          <w:rtl/>
        </w:rPr>
        <w:t>ם</w:t>
      </w:r>
      <w:r>
        <w:rPr>
          <w:rFonts w:hint="cs"/>
          <w:rtl/>
        </w:rPr>
        <w:t>?</w:t>
      </w:r>
      <w:bookmarkStart w:id="12488" w:name="_ETM_Q25_411879"/>
      <w:bookmarkStart w:id="12489" w:name="_ETM_Q25_413200"/>
      <w:bookmarkEnd w:id="12488"/>
      <w:bookmarkEnd w:id="12489"/>
    </w:p>
    <w:p w:rsidR="000D65EE" w:rsidRDefault="000D65EE" w:rsidP="00A24BCA">
      <w:pPr>
        <w:rPr>
          <w:rtl/>
        </w:rPr>
      </w:pPr>
      <w:bookmarkStart w:id="12490" w:name="_ETM_Q25_416542"/>
      <w:bookmarkStart w:id="12491" w:name="_ETM_Q25_416609"/>
      <w:bookmarkEnd w:id="12490"/>
      <w:bookmarkEnd w:id="12491"/>
    </w:p>
    <w:p w:rsidR="000D65EE" w:rsidRDefault="000D65EE" w:rsidP="00D07338">
      <w:pPr>
        <w:rPr>
          <w:rtl/>
        </w:rPr>
      </w:pPr>
      <w:bookmarkStart w:id="12492" w:name="_ETM_Q25_416718"/>
      <w:bookmarkStart w:id="12493" w:name="_ETM_Q25_416783"/>
      <w:bookmarkEnd w:id="12492"/>
      <w:bookmarkEnd w:id="12493"/>
      <w:r>
        <w:rPr>
          <w:rtl/>
        </w:rPr>
        <w:t>ו</w:t>
      </w:r>
      <w:bookmarkStart w:id="12494" w:name="_ETM_Q25_412632"/>
      <w:bookmarkEnd w:id="12494"/>
      <w:r>
        <w:rPr>
          <w:rtl/>
        </w:rPr>
        <w:t>מ</w:t>
      </w:r>
      <w:r>
        <w:rPr>
          <w:rFonts w:hint="cs"/>
          <w:rtl/>
        </w:rPr>
        <w:t>ה עם</w:t>
      </w:r>
      <w:r>
        <w:rPr>
          <w:rtl/>
        </w:rPr>
        <w:t xml:space="preserve"> </w:t>
      </w:r>
      <w:bookmarkStart w:id="12495" w:name="_ETM_Q25_413769"/>
      <w:bookmarkEnd w:id="12495"/>
      <w:r>
        <w:rPr>
          <w:rtl/>
        </w:rPr>
        <w:t>התקציב</w:t>
      </w:r>
      <w:r>
        <w:rPr>
          <w:rFonts w:hint="cs"/>
          <w:rtl/>
        </w:rPr>
        <w:t>,</w:t>
      </w:r>
      <w:r>
        <w:rPr>
          <w:rtl/>
        </w:rPr>
        <w:t xml:space="preserve"> </w:t>
      </w:r>
      <w:bookmarkStart w:id="12496" w:name="_ETM_Q25_414760"/>
      <w:bookmarkEnd w:id="12496"/>
      <w:r w:rsidR="00D07338">
        <w:rPr>
          <w:rFonts w:hint="cs"/>
          <w:rtl/>
        </w:rPr>
        <w:t>9</w:t>
      </w:r>
      <w:bookmarkStart w:id="12497" w:name="_ETM_Q25_415102"/>
      <w:bookmarkEnd w:id="12497"/>
      <w:r>
        <w:rPr>
          <w:rtl/>
        </w:rPr>
        <w:t xml:space="preserve"> </w:t>
      </w:r>
      <w:bookmarkStart w:id="12498" w:name="_ETM_Q25_415120"/>
      <w:bookmarkEnd w:id="12498"/>
      <w:r>
        <w:rPr>
          <w:rtl/>
        </w:rPr>
        <w:t>מיליארד</w:t>
      </w:r>
      <w:r>
        <w:rPr>
          <w:rFonts w:hint="cs"/>
          <w:rtl/>
        </w:rPr>
        <w:t>,</w:t>
      </w:r>
      <w:r>
        <w:rPr>
          <w:rtl/>
        </w:rPr>
        <w:t xml:space="preserve"> </w:t>
      </w:r>
      <w:bookmarkStart w:id="12499" w:name="_ETM_Q25_416079"/>
      <w:bookmarkEnd w:id="12499"/>
      <w:r>
        <w:rPr>
          <w:rtl/>
        </w:rPr>
        <w:t xml:space="preserve">אדוני </w:t>
      </w:r>
      <w:bookmarkStart w:id="12500" w:name="_ETM_Q25_416499"/>
      <w:bookmarkEnd w:id="12500"/>
      <w:r>
        <w:rPr>
          <w:rtl/>
        </w:rPr>
        <w:t>היושב</w:t>
      </w:r>
      <w:bookmarkStart w:id="12501" w:name="_ETM_Q25_416949"/>
      <w:bookmarkEnd w:id="12501"/>
      <w:r>
        <w:rPr>
          <w:rFonts w:hint="cs"/>
          <w:rtl/>
        </w:rPr>
        <w:t xml:space="preserve"> ב</w:t>
      </w:r>
      <w:r>
        <w:rPr>
          <w:rtl/>
        </w:rPr>
        <w:t>ראש</w:t>
      </w:r>
      <w:r>
        <w:rPr>
          <w:rFonts w:hint="cs"/>
          <w:rtl/>
        </w:rPr>
        <w:t>?</w:t>
      </w:r>
      <w:bookmarkStart w:id="12502" w:name="_ETM_Q25_416101"/>
      <w:bookmarkStart w:id="12503" w:name="_ETM_Q25_418280"/>
      <w:bookmarkEnd w:id="12502"/>
      <w:bookmarkEnd w:id="12503"/>
    </w:p>
    <w:p w:rsidR="000D65EE" w:rsidRDefault="000D65EE" w:rsidP="00A24BCA">
      <w:pPr>
        <w:rPr>
          <w:rtl/>
        </w:rPr>
      </w:pPr>
      <w:bookmarkStart w:id="12504" w:name="_ETM_Q25_416640"/>
      <w:bookmarkStart w:id="12505" w:name="_ETM_Q25_416739"/>
      <w:bookmarkEnd w:id="12504"/>
      <w:bookmarkEnd w:id="12505"/>
    </w:p>
    <w:p w:rsidR="000D65EE" w:rsidRDefault="000D65EE" w:rsidP="00A24BCA">
      <w:pPr>
        <w:pStyle w:val="af6"/>
        <w:rPr>
          <w:rtl/>
        </w:rPr>
      </w:pPr>
      <w:r w:rsidRPr="00C901F5">
        <w:rPr>
          <w:rStyle w:val="TagStyle"/>
          <w:rtl/>
        </w:rPr>
        <w:t xml:space="preserve"> &lt;&lt; יור &gt;&gt;</w:t>
      </w:r>
      <w:r w:rsidRPr="006E02C5">
        <w:rPr>
          <w:rStyle w:val="TagStyle"/>
          <w:rtl/>
        </w:rPr>
        <w:t xml:space="preserve"> </w:t>
      </w:r>
      <w:r>
        <w:rPr>
          <w:rtl/>
        </w:rPr>
        <w:t>היו"ר אוריאל בוסו:</w:t>
      </w:r>
      <w:r w:rsidRPr="006E02C5">
        <w:rPr>
          <w:rStyle w:val="TagStyle"/>
          <w:rtl/>
        </w:rPr>
        <w:t xml:space="preserve"> </w:t>
      </w:r>
      <w:r w:rsidRPr="00C901F5">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2506" w:name="_ETM_Q25_418628"/>
      <w:bookmarkEnd w:id="12506"/>
      <w:r>
        <w:rPr>
          <w:rFonts w:hint="cs"/>
          <w:rtl/>
          <w:lang w:eastAsia="he-IL"/>
        </w:rPr>
        <w:t>נא לסיים.</w:t>
      </w:r>
    </w:p>
    <w:p w:rsidR="000D65EE" w:rsidRDefault="000D65EE" w:rsidP="00A24BCA">
      <w:pPr>
        <w:rPr>
          <w:rtl/>
          <w:lang w:eastAsia="he-IL"/>
        </w:rPr>
      </w:pPr>
      <w:bookmarkStart w:id="12507" w:name="_ETM_Q25_420913"/>
      <w:bookmarkStart w:id="12508" w:name="_ETM_Q25_421006"/>
      <w:bookmarkEnd w:id="12507"/>
      <w:bookmarkEnd w:id="12508"/>
    </w:p>
    <w:p w:rsidR="000D65EE" w:rsidRDefault="000D65EE" w:rsidP="00A24BCA">
      <w:pPr>
        <w:pStyle w:val="-"/>
        <w:rPr>
          <w:rtl/>
        </w:rPr>
      </w:pPr>
      <w:bookmarkStart w:id="12509" w:name="ET_speakercontinue_5300_11"/>
      <w:r w:rsidRPr="00C901F5">
        <w:rPr>
          <w:rStyle w:val="TagStyle"/>
          <w:rtl/>
        </w:rPr>
        <w:t xml:space="preserve"> &lt;&lt; דובר_המשך &gt;&gt;</w:t>
      </w:r>
      <w:r w:rsidRPr="006E02C5">
        <w:rPr>
          <w:rStyle w:val="TagStyle"/>
          <w:rtl/>
        </w:rPr>
        <w:t xml:space="preserve"> </w:t>
      </w:r>
      <w:r>
        <w:rPr>
          <w:rtl/>
        </w:rPr>
        <w:t>מירב בן ארי (יש עתיד):</w:t>
      </w:r>
      <w:r w:rsidRPr="006E02C5">
        <w:rPr>
          <w:rStyle w:val="TagStyle"/>
          <w:rtl/>
        </w:rPr>
        <w:t xml:space="preserve"> </w:t>
      </w:r>
      <w:r w:rsidRPr="00C901F5">
        <w:rPr>
          <w:rStyle w:val="TagStyle"/>
          <w:rtl/>
        </w:rPr>
        <w:t>&lt;&lt; דובר_המשך &gt;&gt;</w:t>
      </w:r>
      <w:r>
        <w:rPr>
          <w:rtl/>
        </w:rPr>
        <w:t xml:space="preserve"> </w:t>
      </w:r>
      <w:bookmarkEnd w:id="12509"/>
    </w:p>
    <w:p w:rsidR="000D65EE" w:rsidRDefault="000D65EE" w:rsidP="00A24BCA">
      <w:pPr>
        <w:rPr>
          <w:rtl/>
          <w:lang w:eastAsia="he-IL"/>
        </w:rPr>
      </w:pPr>
    </w:p>
    <w:p w:rsidR="000D65EE" w:rsidRDefault="000D65EE" w:rsidP="00A24BCA">
      <w:pPr>
        <w:rPr>
          <w:rtl/>
        </w:rPr>
      </w:pPr>
      <w:bookmarkStart w:id="12510" w:name="_ETM_Q25_421516"/>
      <w:bookmarkStart w:id="12511" w:name="_ETM_Q25_417942"/>
      <w:bookmarkEnd w:id="12510"/>
      <w:bookmarkEnd w:id="12511"/>
      <w:r>
        <w:rPr>
          <w:rFonts w:hint="cs"/>
          <w:rtl/>
          <w:lang w:eastAsia="he-IL"/>
        </w:rPr>
        <w:t>הוא הרי הולך – שנייה. תעשו גו</w:t>
      </w:r>
      <w:bookmarkStart w:id="12512" w:name="_ETM_Q25_418652"/>
      <w:bookmarkEnd w:id="12512"/>
      <w:r>
        <w:rPr>
          <w:rFonts w:hint="cs"/>
          <w:rtl/>
          <w:lang w:eastAsia="he-IL"/>
        </w:rPr>
        <w:t>גל, אזרחי ישראל.</w:t>
      </w:r>
      <w:bookmarkStart w:id="12513" w:name="_ETM_Q25_416848"/>
      <w:bookmarkStart w:id="12514" w:name="_ETM_Q25_416900"/>
      <w:bookmarkStart w:id="12515" w:name="_ETM_Q25_419390"/>
      <w:bookmarkStart w:id="12516" w:name="_ETM_Q25_420260"/>
      <w:bookmarkStart w:id="12517" w:name="_ETM_Q25_420740"/>
      <w:bookmarkStart w:id="12518" w:name="_ETM_Q25_421040"/>
      <w:bookmarkStart w:id="12519" w:name="_ETM_Q25_421610"/>
      <w:bookmarkStart w:id="12520" w:name="_ETM_Q25_422480"/>
      <w:bookmarkStart w:id="12521" w:name="_ETM_Q25_422900"/>
      <w:bookmarkStart w:id="12522" w:name="_ETM_Q25_423260"/>
      <w:bookmarkStart w:id="12523" w:name="_ETM_Q25_423740"/>
      <w:bookmarkEnd w:id="12513"/>
      <w:bookmarkEnd w:id="12514"/>
      <w:bookmarkEnd w:id="12515"/>
      <w:bookmarkEnd w:id="12516"/>
      <w:bookmarkEnd w:id="12517"/>
      <w:bookmarkEnd w:id="12518"/>
      <w:bookmarkEnd w:id="12519"/>
      <w:bookmarkEnd w:id="12520"/>
      <w:bookmarkEnd w:id="12521"/>
      <w:bookmarkEnd w:id="12522"/>
      <w:bookmarkEnd w:id="12523"/>
      <w:r>
        <w:rPr>
          <w:rFonts w:hint="cs"/>
          <w:rtl/>
          <w:lang w:eastAsia="he-IL"/>
        </w:rPr>
        <w:t xml:space="preserve"> ת</w:t>
      </w:r>
      <w:bookmarkStart w:id="12524" w:name="_ETM_Q25_420331"/>
      <w:bookmarkEnd w:id="12524"/>
      <w:r>
        <w:rPr>
          <w:rtl/>
        </w:rPr>
        <w:t xml:space="preserve">קציב </w:t>
      </w:r>
      <w:bookmarkStart w:id="12525" w:name="_ETM_Q25_424069"/>
      <w:bookmarkEnd w:id="12525"/>
      <w:r>
        <w:rPr>
          <w:rtl/>
        </w:rPr>
        <w:t xml:space="preserve">המשרד </w:t>
      </w:r>
      <w:bookmarkStart w:id="12526" w:name="_ETM_Q25_424459"/>
      <w:bookmarkEnd w:id="12526"/>
      <w:r>
        <w:rPr>
          <w:rtl/>
        </w:rPr>
        <w:t xml:space="preserve">לביטחון </w:t>
      </w:r>
      <w:bookmarkStart w:id="12527" w:name="_ETM_Q25_424910"/>
      <w:bookmarkEnd w:id="12527"/>
      <w:r>
        <w:rPr>
          <w:rtl/>
        </w:rPr>
        <w:t xml:space="preserve">פנים </w:t>
      </w:r>
      <w:bookmarkStart w:id="12528" w:name="_ETM_Q25_425569"/>
      <w:bookmarkEnd w:id="12528"/>
      <w:r>
        <w:rPr>
          <w:rtl/>
        </w:rPr>
        <w:t xml:space="preserve">ב-2023 </w:t>
      </w:r>
      <w:bookmarkStart w:id="12529" w:name="_ETM_Q25_427520"/>
      <w:bookmarkEnd w:id="12529"/>
      <w:r>
        <w:rPr>
          <w:rtl/>
        </w:rPr>
        <w:t>היה</w:t>
      </w:r>
      <w:bookmarkStart w:id="12530" w:name="_ETM_Q25_427819"/>
      <w:bookmarkStart w:id="12531" w:name="_ETM_Q25_428120"/>
      <w:bookmarkStart w:id="12532" w:name="_ETM_Q25_424483"/>
      <w:bookmarkEnd w:id="12530"/>
      <w:bookmarkEnd w:id="12531"/>
      <w:bookmarkEnd w:id="12532"/>
      <w:r>
        <w:rPr>
          <w:rFonts w:hint="cs"/>
          <w:rtl/>
        </w:rPr>
        <w:t xml:space="preserve"> 22.8</w:t>
      </w:r>
      <w:r>
        <w:rPr>
          <w:rtl/>
        </w:rPr>
        <w:t xml:space="preserve"> </w:t>
      </w:r>
      <w:bookmarkStart w:id="12533" w:name="_ETM_Q25_429090"/>
      <w:bookmarkStart w:id="12534" w:name="_ETM_Q25_429510"/>
      <w:bookmarkEnd w:id="12533"/>
      <w:bookmarkEnd w:id="12534"/>
      <w:r>
        <w:rPr>
          <w:rFonts w:hint="cs"/>
          <w:rtl/>
        </w:rPr>
        <w:t>וב-2024</w:t>
      </w:r>
      <w:bookmarkStart w:id="12535" w:name="_ETM_Q25_427772"/>
      <w:bookmarkEnd w:id="12535"/>
      <w:r>
        <w:rPr>
          <w:rFonts w:hint="cs"/>
          <w:rtl/>
        </w:rPr>
        <w:t xml:space="preserve"> הו</w:t>
      </w:r>
      <w:bookmarkStart w:id="12536" w:name="_ETM_Q25_428802"/>
      <w:bookmarkEnd w:id="12536"/>
      <w:r>
        <w:rPr>
          <w:rFonts w:hint="cs"/>
          <w:rtl/>
        </w:rPr>
        <w:t>א</w:t>
      </w:r>
      <w:bookmarkStart w:id="12537" w:name="_ETM_Q25_430260"/>
      <w:bookmarkStart w:id="12538" w:name="_ETM_Q25_430739"/>
      <w:bookmarkStart w:id="12539" w:name="_ETM_Q25_431129"/>
      <w:bookmarkEnd w:id="12537"/>
      <w:bookmarkEnd w:id="12538"/>
      <w:bookmarkEnd w:id="12539"/>
      <w:r>
        <w:rPr>
          <w:rtl/>
        </w:rPr>
        <w:t xml:space="preserve"> </w:t>
      </w:r>
      <w:bookmarkStart w:id="12540" w:name="_ETM_Q25_431519"/>
      <w:bookmarkEnd w:id="12540"/>
      <w:r>
        <w:rPr>
          <w:rtl/>
        </w:rPr>
        <w:t xml:space="preserve">23 </w:t>
      </w:r>
      <w:bookmarkStart w:id="12541" w:name="_ETM_Q25_432360"/>
      <w:bookmarkEnd w:id="12541"/>
      <w:r>
        <w:rPr>
          <w:rtl/>
        </w:rPr>
        <w:t>מיליארד</w:t>
      </w:r>
      <w:r>
        <w:rPr>
          <w:rFonts w:hint="cs"/>
          <w:rtl/>
        </w:rPr>
        <w:t>.</w:t>
      </w:r>
      <w:bookmarkStart w:id="12542" w:name="_ETM_Q25_432930"/>
      <w:bookmarkEnd w:id="12542"/>
    </w:p>
    <w:p w:rsidR="000D65EE" w:rsidRDefault="000D65EE" w:rsidP="00A24BCA">
      <w:pPr>
        <w:rPr>
          <w:rtl/>
        </w:rPr>
      </w:pPr>
    </w:p>
    <w:p w:rsidR="000D65EE" w:rsidRDefault="000D65EE" w:rsidP="00A24BCA">
      <w:pPr>
        <w:pStyle w:val="af6"/>
        <w:rPr>
          <w:rtl/>
        </w:rPr>
      </w:pPr>
      <w:r w:rsidRPr="00C901F5">
        <w:rPr>
          <w:rStyle w:val="TagStyle"/>
          <w:rtl/>
        </w:rPr>
        <w:t xml:space="preserve"> &lt;&lt; יור &gt;&gt;</w:t>
      </w:r>
      <w:r w:rsidRPr="002A3CD3">
        <w:rPr>
          <w:rStyle w:val="TagStyle"/>
          <w:rtl/>
        </w:rPr>
        <w:t xml:space="preserve"> </w:t>
      </w:r>
      <w:r>
        <w:rPr>
          <w:rtl/>
        </w:rPr>
        <w:t>היו"ר אוריאל בוסו:</w:t>
      </w:r>
      <w:r w:rsidRPr="002A3CD3">
        <w:rPr>
          <w:rStyle w:val="TagStyle"/>
          <w:rtl/>
        </w:rPr>
        <w:t xml:space="preserve"> </w:t>
      </w:r>
      <w:r w:rsidRPr="00C901F5">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תודה רבה, חברת הכנסת </w:t>
      </w:r>
      <w:bookmarkStart w:id="12543" w:name="_ETM_Q25_429562"/>
      <w:bookmarkEnd w:id="12543"/>
      <w:r>
        <w:rPr>
          <w:rFonts w:hint="cs"/>
          <w:rtl/>
          <w:lang w:eastAsia="he-IL"/>
        </w:rPr>
        <w:t xml:space="preserve">מירב </w:t>
      </w:r>
      <w:bookmarkStart w:id="12544" w:name="_ETM_Q25_429823"/>
      <w:bookmarkEnd w:id="12544"/>
      <w:r>
        <w:rPr>
          <w:rFonts w:hint="cs"/>
          <w:rtl/>
          <w:lang w:eastAsia="he-IL"/>
        </w:rPr>
        <w:t>בן ארי.</w:t>
      </w:r>
    </w:p>
    <w:p w:rsidR="000D65EE" w:rsidRDefault="000D65EE" w:rsidP="00A24BCA">
      <w:pPr>
        <w:rPr>
          <w:rtl/>
          <w:lang w:eastAsia="he-IL"/>
        </w:rPr>
      </w:pPr>
      <w:bookmarkStart w:id="12545" w:name="_ETM_Q25_430347"/>
      <w:bookmarkStart w:id="12546" w:name="_ETM_Q25_430437"/>
      <w:bookmarkEnd w:id="12545"/>
      <w:bookmarkEnd w:id="12546"/>
    </w:p>
    <w:p w:rsidR="000D65EE" w:rsidRDefault="000D65EE" w:rsidP="00A24BCA">
      <w:pPr>
        <w:pStyle w:val="-"/>
        <w:rPr>
          <w:rtl/>
        </w:rPr>
      </w:pPr>
      <w:bookmarkStart w:id="12547" w:name="ET_speakercontinue_5300_13"/>
      <w:r w:rsidRPr="00C901F5">
        <w:rPr>
          <w:rStyle w:val="TagStyle"/>
          <w:rtl/>
        </w:rPr>
        <w:t xml:space="preserve"> &lt;&lt; דובר_המשך &gt;&gt;</w:t>
      </w:r>
      <w:r w:rsidRPr="002A3CD3">
        <w:rPr>
          <w:rStyle w:val="TagStyle"/>
          <w:rtl/>
        </w:rPr>
        <w:t xml:space="preserve"> </w:t>
      </w:r>
      <w:r>
        <w:rPr>
          <w:rtl/>
        </w:rPr>
        <w:t>מירב בן ארי (יש עתיד):</w:t>
      </w:r>
      <w:r w:rsidRPr="002A3CD3">
        <w:rPr>
          <w:rStyle w:val="TagStyle"/>
          <w:rtl/>
        </w:rPr>
        <w:t xml:space="preserve"> </w:t>
      </w:r>
      <w:r w:rsidRPr="00C901F5">
        <w:rPr>
          <w:rStyle w:val="TagStyle"/>
          <w:rtl/>
        </w:rPr>
        <w:t>&lt;&lt; דובר_המשך &gt;&gt;</w:t>
      </w:r>
      <w:r>
        <w:rPr>
          <w:rtl/>
        </w:rPr>
        <w:t xml:space="preserve"> </w:t>
      </w:r>
      <w:bookmarkEnd w:id="12547"/>
    </w:p>
    <w:p w:rsidR="000D65EE" w:rsidRDefault="000D65EE" w:rsidP="00A24BCA">
      <w:pPr>
        <w:rPr>
          <w:rtl/>
          <w:lang w:eastAsia="he-IL"/>
        </w:rPr>
      </w:pPr>
    </w:p>
    <w:p w:rsidR="000D65EE" w:rsidRDefault="000D65EE" w:rsidP="00A24BCA">
      <w:pPr>
        <w:rPr>
          <w:rtl/>
        </w:rPr>
      </w:pPr>
      <w:bookmarkStart w:id="12548" w:name="_ETM_Q25_431883"/>
      <w:bookmarkEnd w:id="12548"/>
      <w:r>
        <w:rPr>
          <w:rtl/>
        </w:rPr>
        <w:t xml:space="preserve">אני </w:t>
      </w:r>
      <w:bookmarkStart w:id="12549" w:name="_ETM_Q25_433050"/>
      <w:bookmarkEnd w:id="12549"/>
      <w:r>
        <w:rPr>
          <w:rtl/>
        </w:rPr>
        <w:t xml:space="preserve">כבר </w:t>
      </w:r>
      <w:bookmarkStart w:id="12550" w:name="_ETM_Q25_433290"/>
      <w:bookmarkEnd w:id="12550"/>
      <w:r>
        <w:rPr>
          <w:rtl/>
        </w:rPr>
        <w:t>מסיימת</w:t>
      </w:r>
      <w:r>
        <w:rPr>
          <w:rFonts w:hint="cs"/>
          <w:rtl/>
        </w:rPr>
        <w:t>.</w:t>
      </w:r>
      <w:bookmarkStart w:id="12551" w:name="_ETM_Q25_434010"/>
      <w:bookmarkEnd w:id="12551"/>
    </w:p>
    <w:p w:rsidR="000D65EE" w:rsidRDefault="000D65EE" w:rsidP="00A24BCA">
      <w:pPr>
        <w:rPr>
          <w:rtl/>
        </w:rPr>
      </w:pPr>
      <w:bookmarkStart w:id="12552" w:name="_ETM_Q25_437722"/>
      <w:bookmarkStart w:id="12553" w:name="_ETM_Q25_437824"/>
      <w:bookmarkEnd w:id="12552"/>
      <w:bookmarkEnd w:id="12553"/>
    </w:p>
    <w:p w:rsidR="000D65EE" w:rsidRDefault="000D65EE" w:rsidP="00A24BCA">
      <w:pPr>
        <w:pStyle w:val="af6"/>
        <w:rPr>
          <w:rtl/>
        </w:rPr>
      </w:pPr>
      <w:r w:rsidRPr="00C901F5">
        <w:rPr>
          <w:rStyle w:val="TagStyle"/>
          <w:rtl/>
        </w:rPr>
        <w:t xml:space="preserve"> &lt;&lt; יור &gt;&gt;</w:t>
      </w:r>
      <w:r w:rsidRPr="002A3CD3">
        <w:rPr>
          <w:rStyle w:val="TagStyle"/>
          <w:rtl/>
        </w:rPr>
        <w:t xml:space="preserve"> </w:t>
      </w:r>
      <w:r>
        <w:rPr>
          <w:rtl/>
        </w:rPr>
        <w:t>היו"ר אוריאל בוסו:</w:t>
      </w:r>
      <w:r w:rsidRPr="002A3CD3">
        <w:rPr>
          <w:rStyle w:val="TagStyle"/>
          <w:rtl/>
        </w:rPr>
        <w:t xml:space="preserve"> </w:t>
      </w:r>
      <w:r w:rsidRPr="00C901F5">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rPr>
      </w:pPr>
      <w:bookmarkStart w:id="12554" w:name="_ETM_Q25_437883"/>
      <w:bookmarkStart w:id="12555" w:name="_ETM_Q25_437948"/>
      <w:bookmarkEnd w:id="12554"/>
      <w:bookmarkEnd w:id="12555"/>
      <w:r>
        <w:rPr>
          <w:rtl/>
        </w:rPr>
        <w:t>משפט</w:t>
      </w:r>
      <w:r>
        <w:rPr>
          <w:rFonts w:hint="cs"/>
          <w:rtl/>
        </w:rPr>
        <w:t>.</w:t>
      </w:r>
      <w:bookmarkStart w:id="12556" w:name="_ETM_Q25_435309"/>
      <w:bookmarkEnd w:id="12556"/>
    </w:p>
    <w:p w:rsidR="000D65EE" w:rsidRDefault="000D65EE" w:rsidP="00A24BCA">
      <w:pPr>
        <w:rPr>
          <w:rtl/>
          <w:lang w:eastAsia="he-IL"/>
        </w:rPr>
      </w:pPr>
      <w:bookmarkStart w:id="12557" w:name="_ETM_Q25_433154"/>
      <w:bookmarkEnd w:id="12557"/>
    </w:p>
    <w:p w:rsidR="000D65EE" w:rsidRDefault="000D65EE" w:rsidP="00A24BCA">
      <w:pPr>
        <w:pStyle w:val="-"/>
        <w:rPr>
          <w:rtl/>
        </w:rPr>
      </w:pPr>
      <w:bookmarkStart w:id="12558" w:name="ET_speakercontinue_5300_16"/>
      <w:r w:rsidRPr="00C901F5">
        <w:rPr>
          <w:rStyle w:val="TagStyle"/>
          <w:rtl/>
        </w:rPr>
        <w:t xml:space="preserve"> &lt;&lt; דובר_המשך &gt;&gt;</w:t>
      </w:r>
      <w:r w:rsidRPr="002A3CD3">
        <w:rPr>
          <w:rStyle w:val="TagStyle"/>
          <w:rtl/>
        </w:rPr>
        <w:t xml:space="preserve"> </w:t>
      </w:r>
      <w:r>
        <w:rPr>
          <w:rtl/>
        </w:rPr>
        <w:t>מירב בן ארי (יש עתיד):</w:t>
      </w:r>
      <w:r w:rsidRPr="002A3CD3">
        <w:rPr>
          <w:rStyle w:val="TagStyle"/>
          <w:rtl/>
        </w:rPr>
        <w:t xml:space="preserve"> </w:t>
      </w:r>
      <w:r w:rsidRPr="00C901F5">
        <w:rPr>
          <w:rStyle w:val="TagStyle"/>
          <w:rtl/>
        </w:rPr>
        <w:t>&lt;&lt; דובר_המשך &gt;&gt;</w:t>
      </w:r>
      <w:r>
        <w:rPr>
          <w:rtl/>
        </w:rPr>
        <w:t xml:space="preserve"> </w:t>
      </w:r>
      <w:bookmarkEnd w:id="12558"/>
    </w:p>
    <w:p w:rsidR="000D65EE" w:rsidRDefault="000D65EE" w:rsidP="00A24BCA">
      <w:pPr>
        <w:rPr>
          <w:rtl/>
          <w:lang w:eastAsia="he-IL"/>
        </w:rPr>
      </w:pPr>
    </w:p>
    <w:p w:rsidR="000D65EE" w:rsidRDefault="000D65EE" w:rsidP="00A24BCA">
      <w:pPr>
        <w:rPr>
          <w:rtl/>
        </w:rPr>
      </w:pPr>
      <w:bookmarkStart w:id="12559" w:name="_ETM_Q25_433815"/>
      <w:bookmarkEnd w:id="12559"/>
      <w:r>
        <w:rPr>
          <w:rtl/>
        </w:rPr>
        <w:t>אי</w:t>
      </w:r>
      <w:bookmarkStart w:id="12560" w:name="_ETM_Q25_435519"/>
      <w:bookmarkEnd w:id="12560"/>
      <w:r>
        <w:rPr>
          <w:rFonts w:hint="cs"/>
          <w:rtl/>
        </w:rPr>
        <w:t>-</w:t>
      </w:r>
      <w:r>
        <w:rPr>
          <w:rtl/>
        </w:rPr>
        <w:t xml:space="preserve">אפשר </w:t>
      </w:r>
      <w:bookmarkStart w:id="12561" w:name="_ETM_Q25_436210"/>
      <w:bookmarkEnd w:id="12561"/>
      <w:r>
        <w:rPr>
          <w:rtl/>
        </w:rPr>
        <w:t xml:space="preserve">לעמוד </w:t>
      </w:r>
      <w:bookmarkStart w:id="12562" w:name="_ETM_Q25_436810"/>
      <w:bookmarkEnd w:id="12562"/>
      <w:r>
        <w:rPr>
          <w:rtl/>
        </w:rPr>
        <w:t xml:space="preserve">פה </w:t>
      </w:r>
      <w:bookmarkStart w:id="12563" w:name="_ETM_Q25_437289"/>
      <w:bookmarkEnd w:id="12563"/>
      <w:r>
        <w:rPr>
          <w:rtl/>
        </w:rPr>
        <w:t>בת</w:t>
      </w:r>
      <w:r>
        <w:rPr>
          <w:rFonts w:hint="cs"/>
          <w:rtl/>
        </w:rPr>
        <w:t>קופ</w:t>
      </w:r>
      <w:r>
        <w:rPr>
          <w:rtl/>
        </w:rPr>
        <w:t xml:space="preserve">ה </w:t>
      </w:r>
      <w:bookmarkStart w:id="12564" w:name="_ETM_Q25_437939"/>
      <w:bookmarkEnd w:id="12564"/>
      <w:r>
        <w:rPr>
          <w:rtl/>
        </w:rPr>
        <w:t xml:space="preserve">הכי </w:t>
      </w:r>
      <w:bookmarkStart w:id="12565" w:name="_ETM_Q25_438270"/>
      <w:bookmarkEnd w:id="12565"/>
      <w:r>
        <w:rPr>
          <w:rtl/>
        </w:rPr>
        <w:t xml:space="preserve">קשה </w:t>
      </w:r>
      <w:bookmarkStart w:id="12566" w:name="_ETM_Q25_438719"/>
      <w:bookmarkEnd w:id="12566"/>
      <w:r>
        <w:rPr>
          <w:rtl/>
        </w:rPr>
        <w:t xml:space="preserve">של </w:t>
      </w:r>
      <w:bookmarkStart w:id="12567" w:name="_ETM_Q25_438869"/>
      <w:bookmarkEnd w:id="12567"/>
      <w:r>
        <w:rPr>
          <w:rtl/>
        </w:rPr>
        <w:t xml:space="preserve">מדינת </w:t>
      </w:r>
      <w:bookmarkStart w:id="12568" w:name="_ETM_Q25_439259"/>
      <w:bookmarkEnd w:id="12568"/>
      <w:r>
        <w:rPr>
          <w:rtl/>
        </w:rPr>
        <w:t>ישראל</w:t>
      </w:r>
      <w:r>
        <w:rPr>
          <w:rFonts w:hint="cs"/>
          <w:rtl/>
        </w:rPr>
        <w:t>,</w:t>
      </w:r>
      <w:bookmarkStart w:id="12569" w:name="_ETM_Q25_437253"/>
      <w:bookmarkEnd w:id="12569"/>
      <w:r>
        <w:rPr>
          <w:rtl/>
        </w:rPr>
        <w:t xml:space="preserve"> </w:t>
      </w:r>
      <w:bookmarkStart w:id="12570" w:name="_ETM_Q25_440069"/>
      <w:bookmarkEnd w:id="12570"/>
      <w:r>
        <w:rPr>
          <w:rFonts w:hint="cs"/>
          <w:rtl/>
        </w:rPr>
        <w:t>של</w:t>
      </w:r>
      <w:r>
        <w:rPr>
          <w:rtl/>
        </w:rPr>
        <w:t xml:space="preserve"> </w:t>
      </w:r>
      <w:bookmarkStart w:id="12571" w:name="_ETM_Q25_440339"/>
      <w:bookmarkEnd w:id="12571"/>
      <w:r>
        <w:rPr>
          <w:rtl/>
        </w:rPr>
        <w:t>פ</w:t>
      </w:r>
      <w:r>
        <w:rPr>
          <w:rFonts w:hint="cs"/>
          <w:rtl/>
        </w:rPr>
        <w:t>ש</w:t>
      </w:r>
      <w:r>
        <w:rPr>
          <w:rtl/>
        </w:rPr>
        <w:t xml:space="preserve">יעה </w:t>
      </w:r>
      <w:bookmarkStart w:id="12572" w:name="_ETM_Q25_440669"/>
      <w:bookmarkEnd w:id="12572"/>
      <w:r>
        <w:rPr>
          <w:rtl/>
        </w:rPr>
        <w:t>ב</w:t>
      </w:r>
      <w:bookmarkStart w:id="12573" w:name="_ETM_Q25_440879"/>
      <w:bookmarkEnd w:id="12573"/>
      <w:r>
        <w:rPr>
          <w:rtl/>
        </w:rPr>
        <w:t xml:space="preserve">חברה </w:t>
      </w:r>
      <w:bookmarkStart w:id="12574" w:name="_ETM_Q25_441180"/>
      <w:bookmarkEnd w:id="12574"/>
      <w:r>
        <w:rPr>
          <w:rtl/>
        </w:rPr>
        <w:t>הערבית</w:t>
      </w:r>
      <w:r>
        <w:rPr>
          <w:rFonts w:hint="cs"/>
          <w:rtl/>
        </w:rPr>
        <w:t>,</w:t>
      </w:r>
      <w:bookmarkStart w:id="12575" w:name="_ETM_Q25_439643"/>
      <w:bookmarkEnd w:id="12575"/>
      <w:r>
        <w:rPr>
          <w:rtl/>
        </w:rPr>
        <w:t xml:space="preserve"> </w:t>
      </w:r>
      <w:bookmarkStart w:id="12576" w:name="_ETM_Q25_441509"/>
      <w:bookmarkEnd w:id="12576"/>
      <w:r>
        <w:rPr>
          <w:rtl/>
        </w:rPr>
        <w:t xml:space="preserve">של </w:t>
      </w:r>
      <w:bookmarkStart w:id="12577" w:name="_ETM_Q25_441599"/>
      <w:bookmarkEnd w:id="12577"/>
      <w:r>
        <w:rPr>
          <w:rtl/>
        </w:rPr>
        <w:t xml:space="preserve">פשיעה </w:t>
      </w:r>
      <w:bookmarkStart w:id="12578" w:name="_ETM_Q25_441940"/>
      <w:bookmarkEnd w:id="12578"/>
      <w:r>
        <w:rPr>
          <w:rtl/>
        </w:rPr>
        <w:t xml:space="preserve">בחברה </w:t>
      </w:r>
      <w:bookmarkStart w:id="12579" w:name="_ETM_Q25_442300"/>
      <w:bookmarkEnd w:id="12579"/>
      <w:r>
        <w:rPr>
          <w:rtl/>
        </w:rPr>
        <w:t>היהודית</w:t>
      </w:r>
      <w:r>
        <w:rPr>
          <w:rFonts w:hint="cs"/>
          <w:rtl/>
        </w:rPr>
        <w:t>,</w:t>
      </w:r>
      <w:r>
        <w:rPr>
          <w:rtl/>
        </w:rPr>
        <w:t xml:space="preserve"> </w:t>
      </w:r>
      <w:bookmarkStart w:id="12580" w:name="_ETM_Q25_443369"/>
      <w:bookmarkEnd w:id="12580"/>
      <w:r>
        <w:rPr>
          <w:rtl/>
        </w:rPr>
        <w:t xml:space="preserve">לעמוד </w:t>
      </w:r>
      <w:bookmarkStart w:id="12581" w:name="_ETM_Q25_443879"/>
      <w:bookmarkEnd w:id="12581"/>
      <w:r>
        <w:rPr>
          <w:rtl/>
        </w:rPr>
        <w:t xml:space="preserve">פה </w:t>
      </w:r>
      <w:bookmarkStart w:id="12582" w:name="_ETM_Q25_444330"/>
      <w:bookmarkEnd w:id="12582"/>
      <w:r>
        <w:rPr>
          <w:rtl/>
        </w:rPr>
        <w:t>ולהתבכיין</w:t>
      </w:r>
      <w:r>
        <w:rPr>
          <w:rFonts w:hint="cs"/>
          <w:rtl/>
        </w:rPr>
        <w:t>.</w:t>
      </w:r>
      <w:r>
        <w:rPr>
          <w:rtl/>
        </w:rPr>
        <w:t xml:space="preserve"> </w:t>
      </w:r>
      <w:bookmarkStart w:id="12583" w:name="_ETM_Q25_445589"/>
      <w:bookmarkEnd w:id="12583"/>
      <w:r>
        <w:rPr>
          <w:rtl/>
        </w:rPr>
        <w:t xml:space="preserve">תיקח </w:t>
      </w:r>
      <w:bookmarkStart w:id="12584" w:name="_ETM_Q25_445949"/>
      <w:bookmarkEnd w:id="12584"/>
      <w:r>
        <w:rPr>
          <w:rtl/>
        </w:rPr>
        <w:t>אחריות</w:t>
      </w:r>
      <w:r>
        <w:rPr>
          <w:rFonts w:hint="cs"/>
          <w:rtl/>
        </w:rPr>
        <w:t>.</w:t>
      </w:r>
      <w:r>
        <w:rPr>
          <w:rtl/>
        </w:rPr>
        <w:t xml:space="preserve"> </w:t>
      </w:r>
      <w:bookmarkStart w:id="12585" w:name="_ETM_Q25_447330"/>
      <w:bookmarkEnd w:id="12585"/>
      <w:r>
        <w:rPr>
          <w:rtl/>
        </w:rPr>
        <w:t>תודה</w:t>
      </w:r>
      <w:r>
        <w:rPr>
          <w:rFonts w:hint="cs"/>
          <w:rtl/>
        </w:rPr>
        <w:t>.</w:t>
      </w:r>
      <w:bookmarkStart w:id="12586" w:name="_ETM_Q25_447599"/>
      <w:bookmarkEnd w:id="12586"/>
    </w:p>
    <w:p w:rsidR="000D65EE" w:rsidRDefault="000D65EE" w:rsidP="00A24BCA">
      <w:pPr>
        <w:rPr>
          <w:rtl/>
        </w:rPr>
      </w:pPr>
    </w:p>
    <w:p w:rsidR="000D65EE" w:rsidRDefault="000D65EE" w:rsidP="00A24BCA">
      <w:pPr>
        <w:pStyle w:val="af6"/>
        <w:rPr>
          <w:rtl/>
        </w:rPr>
      </w:pPr>
      <w:r w:rsidRPr="00C901F5">
        <w:rPr>
          <w:rStyle w:val="TagStyle"/>
          <w:rtl/>
        </w:rPr>
        <w:t xml:space="preserve"> &lt;&lt; יור &gt;&gt;</w:t>
      </w:r>
      <w:r w:rsidRPr="002A3CD3">
        <w:rPr>
          <w:rStyle w:val="TagStyle"/>
          <w:rtl/>
        </w:rPr>
        <w:t xml:space="preserve"> </w:t>
      </w:r>
      <w:r>
        <w:rPr>
          <w:rtl/>
        </w:rPr>
        <w:t>היו"ר אוריאל בוסו:</w:t>
      </w:r>
      <w:r w:rsidRPr="002A3CD3">
        <w:rPr>
          <w:rStyle w:val="TagStyle"/>
          <w:rtl/>
        </w:rPr>
        <w:t xml:space="preserve"> </w:t>
      </w:r>
      <w:r w:rsidRPr="00C901F5">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rPr>
      </w:pPr>
      <w:bookmarkStart w:id="12587" w:name="_ETM_Q25_445439"/>
      <w:bookmarkEnd w:id="12587"/>
      <w:r>
        <w:rPr>
          <w:rFonts w:hint="cs"/>
          <w:rtl/>
          <w:lang w:eastAsia="he-IL"/>
        </w:rPr>
        <w:t xml:space="preserve">תודה </w:t>
      </w:r>
      <w:bookmarkStart w:id="12588" w:name="_ETM_Q25_444313"/>
      <w:bookmarkEnd w:id="12588"/>
      <w:r>
        <w:rPr>
          <w:rtl/>
        </w:rPr>
        <w:t>רבה</w:t>
      </w:r>
      <w:r>
        <w:rPr>
          <w:rFonts w:hint="cs"/>
          <w:rtl/>
        </w:rPr>
        <w:t>,</w:t>
      </w:r>
      <w:bookmarkStart w:id="12589" w:name="_ETM_Q25_445874"/>
      <w:bookmarkEnd w:id="12589"/>
      <w:r>
        <w:rPr>
          <w:rtl/>
        </w:rPr>
        <w:t xml:space="preserve"> </w:t>
      </w:r>
      <w:bookmarkStart w:id="12590" w:name="_ETM_Q25_447869"/>
      <w:bookmarkEnd w:id="12590"/>
      <w:r>
        <w:rPr>
          <w:rtl/>
        </w:rPr>
        <w:t xml:space="preserve">חברת </w:t>
      </w:r>
      <w:bookmarkStart w:id="12591" w:name="_ETM_Q25_448199"/>
      <w:bookmarkEnd w:id="12591"/>
      <w:r>
        <w:rPr>
          <w:rtl/>
        </w:rPr>
        <w:t>הכנסת</w:t>
      </w:r>
      <w:r>
        <w:rPr>
          <w:rFonts w:hint="cs"/>
          <w:rtl/>
        </w:rPr>
        <w:t>.</w:t>
      </w:r>
      <w:bookmarkStart w:id="12592" w:name="_ETM_Q25_449849"/>
      <w:bookmarkEnd w:id="12592"/>
    </w:p>
    <w:p w:rsidR="000D65EE" w:rsidRDefault="000D65EE" w:rsidP="00A24BCA">
      <w:pPr>
        <w:rPr>
          <w:rtl/>
        </w:rPr>
      </w:pPr>
      <w:bookmarkStart w:id="12593" w:name="_ETM_Q25_448318"/>
      <w:bookmarkStart w:id="12594" w:name="_ETM_Q25_448388"/>
      <w:bookmarkEnd w:id="12593"/>
      <w:bookmarkEnd w:id="12594"/>
    </w:p>
    <w:p w:rsidR="000D65EE" w:rsidRDefault="000D65EE" w:rsidP="00A24BCA">
      <w:pPr>
        <w:pStyle w:val="-"/>
        <w:rPr>
          <w:rtl/>
        </w:rPr>
      </w:pPr>
      <w:bookmarkStart w:id="12595" w:name="ET_speakercontinue_5300_18"/>
      <w:r w:rsidRPr="00C901F5">
        <w:rPr>
          <w:rStyle w:val="TagStyle"/>
          <w:rtl/>
        </w:rPr>
        <w:t xml:space="preserve"> &lt;&lt; דובר_המשך &gt;&gt;</w:t>
      </w:r>
      <w:r w:rsidRPr="002A3CD3">
        <w:rPr>
          <w:rStyle w:val="TagStyle"/>
          <w:rtl/>
        </w:rPr>
        <w:t xml:space="preserve"> </w:t>
      </w:r>
      <w:r>
        <w:rPr>
          <w:rtl/>
        </w:rPr>
        <w:t>מירב בן ארי (יש עתיד):</w:t>
      </w:r>
      <w:r w:rsidRPr="002A3CD3">
        <w:rPr>
          <w:rStyle w:val="TagStyle"/>
          <w:rtl/>
        </w:rPr>
        <w:t xml:space="preserve"> </w:t>
      </w:r>
      <w:r w:rsidRPr="00C901F5">
        <w:rPr>
          <w:rStyle w:val="TagStyle"/>
          <w:rtl/>
        </w:rPr>
        <w:t>&lt;&lt; דובר_המשך &gt;&gt;</w:t>
      </w:r>
      <w:r>
        <w:rPr>
          <w:rtl/>
        </w:rPr>
        <w:t xml:space="preserve"> </w:t>
      </w:r>
      <w:bookmarkEnd w:id="12595"/>
    </w:p>
    <w:p w:rsidR="000D65EE" w:rsidRDefault="000D65EE" w:rsidP="00A24BCA">
      <w:pPr>
        <w:rPr>
          <w:rtl/>
          <w:lang w:eastAsia="he-IL"/>
        </w:rPr>
      </w:pPr>
    </w:p>
    <w:p w:rsidR="000D65EE" w:rsidRDefault="000D65EE" w:rsidP="00A24BCA">
      <w:pPr>
        <w:rPr>
          <w:rtl/>
          <w:lang w:eastAsia="he-IL"/>
        </w:rPr>
      </w:pPr>
      <w:bookmarkStart w:id="12596" w:name="_ETM_Q25_449976"/>
      <w:bookmarkEnd w:id="12596"/>
      <w:r>
        <w:rPr>
          <w:rFonts w:hint="cs"/>
          <w:rtl/>
          <w:lang w:eastAsia="he-IL"/>
        </w:rPr>
        <w:t xml:space="preserve">יש לי עוד </w:t>
      </w:r>
      <w:bookmarkStart w:id="12597" w:name="_ETM_Q25_447304"/>
      <w:bookmarkEnd w:id="12597"/>
      <w:r>
        <w:rPr>
          <w:rFonts w:hint="cs"/>
          <w:rtl/>
          <w:lang w:eastAsia="he-IL"/>
        </w:rPr>
        <w:t xml:space="preserve">הרבה </w:t>
      </w:r>
      <w:bookmarkStart w:id="12598" w:name="_ETM_Q25_448075"/>
      <w:bookmarkEnd w:id="12598"/>
      <w:r>
        <w:rPr>
          <w:rFonts w:hint="cs"/>
          <w:rtl/>
          <w:lang w:eastAsia="he-IL"/>
        </w:rPr>
        <w:t>שקרים, לא הספקתי.</w:t>
      </w:r>
    </w:p>
    <w:p w:rsidR="000D65EE" w:rsidRDefault="000D65EE" w:rsidP="00A24BCA">
      <w:pPr>
        <w:rPr>
          <w:rtl/>
          <w:lang w:eastAsia="he-IL"/>
        </w:rPr>
      </w:pPr>
      <w:bookmarkStart w:id="12599" w:name="_ETM_Q25_452266"/>
      <w:bookmarkStart w:id="12600" w:name="_ETM_Q25_452348"/>
      <w:bookmarkEnd w:id="12599"/>
      <w:bookmarkEnd w:id="12600"/>
    </w:p>
    <w:p w:rsidR="000D65EE" w:rsidRDefault="000D65EE" w:rsidP="00A24BCA">
      <w:pPr>
        <w:pStyle w:val="af6"/>
        <w:rPr>
          <w:rtl/>
        </w:rPr>
      </w:pPr>
      <w:r w:rsidRPr="00C901F5">
        <w:rPr>
          <w:rStyle w:val="TagStyle"/>
          <w:rtl/>
        </w:rPr>
        <w:t xml:space="preserve"> &lt;&lt; יור &gt;&gt;</w:t>
      </w:r>
      <w:r w:rsidRPr="002A3CD3">
        <w:rPr>
          <w:rStyle w:val="TagStyle"/>
          <w:rtl/>
        </w:rPr>
        <w:t xml:space="preserve"> </w:t>
      </w:r>
      <w:r>
        <w:rPr>
          <w:rtl/>
        </w:rPr>
        <w:t>היו"ר אוריאל בוסו:</w:t>
      </w:r>
      <w:r w:rsidRPr="002A3CD3">
        <w:rPr>
          <w:rStyle w:val="TagStyle"/>
          <w:rtl/>
        </w:rPr>
        <w:t xml:space="preserve"> </w:t>
      </w:r>
      <w:r w:rsidRPr="00C901F5">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2601" w:name="_ETM_Q25_453349"/>
      <w:bookmarkStart w:id="12602" w:name="_ETM_Q25_448634"/>
      <w:bookmarkEnd w:id="12601"/>
      <w:bookmarkEnd w:id="12602"/>
      <w:r>
        <w:rPr>
          <w:rFonts w:hint="cs"/>
          <w:rtl/>
          <w:lang w:eastAsia="he-IL"/>
        </w:rPr>
        <w:t>יהיו לך עוד נאומים הלילה.</w:t>
      </w:r>
      <w:bookmarkStart w:id="12603" w:name="_ETM_Q25_448433"/>
      <w:bookmarkEnd w:id="12603"/>
    </w:p>
    <w:p w:rsidR="000D65EE" w:rsidRDefault="000D65EE" w:rsidP="00A24BCA">
      <w:pPr>
        <w:rPr>
          <w:rtl/>
          <w:lang w:eastAsia="he-IL"/>
        </w:rPr>
      </w:pPr>
      <w:bookmarkStart w:id="12604" w:name="_ETM_Q25_448498"/>
      <w:bookmarkStart w:id="12605" w:name="_ETM_Q25_448564"/>
      <w:bookmarkStart w:id="12606" w:name="_ETM_Q25_448443"/>
      <w:bookmarkEnd w:id="12604"/>
      <w:bookmarkEnd w:id="12605"/>
      <w:bookmarkEnd w:id="12606"/>
    </w:p>
    <w:p w:rsidR="000D65EE" w:rsidRDefault="000D65EE" w:rsidP="00A24BCA">
      <w:pPr>
        <w:pStyle w:val="af6"/>
        <w:rPr>
          <w:rtl/>
        </w:rPr>
      </w:pPr>
      <w:r w:rsidRPr="00C901F5">
        <w:rPr>
          <w:rStyle w:val="TagStyle"/>
          <w:rtl/>
        </w:rPr>
        <w:t xml:space="preserve"> &lt;&lt; יור &gt;&gt;</w:t>
      </w:r>
      <w:r w:rsidRPr="002A3CD3">
        <w:rPr>
          <w:rStyle w:val="TagStyle"/>
          <w:rtl/>
        </w:rPr>
        <w:t xml:space="preserve"> </w:t>
      </w:r>
      <w:r>
        <w:rPr>
          <w:rtl/>
        </w:rPr>
        <w:t>היו"ר אוריאל בוסו:</w:t>
      </w:r>
      <w:r w:rsidRPr="002A3CD3">
        <w:rPr>
          <w:rStyle w:val="TagStyle"/>
          <w:rtl/>
        </w:rPr>
        <w:t xml:space="preserve"> </w:t>
      </w:r>
      <w:r w:rsidRPr="00C901F5">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rPr>
      </w:pPr>
      <w:bookmarkStart w:id="12607" w:name="_ETM_Q25_451726"/>
      <w:bookmarkStart w:id="12608" w:name="_ETM_Q25_448435"/>
      <w:bookmarkStart w:id="12609" w:name="_ETM_Q25_448496"/>
      <w:bookmarkStart w:id="12610" w:name="_ETM_Q25_450240"/>
      <w:bookmarkStart w:id="12611" w:name="_ETM_Q25_450479"/>
      <w:bookmarkStart w:id="12612" w:name="_ETM_Q25_450599"/>
      <w:bookmarkStart w:id="12613" w:name="_ETM_Q25_450750"/>
      <w:bookmarkStart w:id="12614" w:name="_ETM_Q25_451020"/>
      <w:bookmarkStart w:id="12615" w:name="_ETM_Q25_452029"/>
      <w:bookmarkEnd w:id="12607"/>
      <w:bookmarkEnd w:id="12608"/>
      <w:bookmarkEnd w:id="12609"/>
      <w:bookmarkEnd w:id="12610"/>
      <w:bookmarkEnd w:id="12611"/>
      <w:bookmarkEnd w:id="12612"/>
      <w:bookmarkEnd w:id="12613"/>
      <w:bookmarkEnd w:id="12614"/>
      <w:bookmarkEnd w:id="12615"/>
      <w:r>
        <w:rPr>
          <w:rtl/>
        </w:rPr>
        <w:t xml:space="preserve">חברת </w:t>
      </w:r>
      <w:bookmarkStart w:id="12616" w:name="_ETM_Q25_452449"/>
      <w:bookmarkEnd w:id="12616"/>
      <w:r>
        <w:rPr>
          <w:rtl/>
        </w:rPr>
        <w:t xml:space="preserve">הכנסת </w:t>
      </w:r>
      <w:bookmarkStart w:id="12617" w:name="_ETM_Q25_452839"/>
      <w:bookmarkEnd w:id="12617"/>
      <w:r>
        <w:rPr>
          <w:rtl/>
        </w:rPr>
        <w:t xml:space="preserve">מיכל </w:t>
      </w:r>
      <w:bookmarkStart w:id="12618" w:name="_ETM_Q25_453169"/>
      <w:bookmarkEnd w:id="12618"/>
      <w:r>
        <w:rPr>
          <w:rtl/>
        </w:rPr>
        <w:t xml:space="preserve">שיר </w:t>
      </w:r>
      <w:bookmarkStart w:id="12619" w:name="_ETM_Q25_453350"/>
      <w:bookmarkEnd w:id="12619"/>
      <w:r>
        <w:rPr>
          <w:rtl/>
        </w:rPr>
        <w:t>סגמן</w:t>
      </w:r>
      <w:r>
        <w:rPr>
          <w:rFonts w:hint="cs"/>
          <w:rtl/>
        </w:rPr>
        <w:t>,</w:t>
      </w:r>
      <w:r>
        <w:rPr>
          <w:rtl/>
        </w:rPr>
        <w:t xml:space="preserve"> </w:t>
      </w:r>
      <w:bookmarkStart w:id="12620" w:name="_ETM_Q25_453680"/>
      <w:bookmarkEnd w:id="12620"/>
      <w:r>
        <w:rPr>
          <w:rtl/>
        </w:rPr>
        <w:t>בבקשה</w:t>
      </w:r>
      <w:r>
        <w:rPr>
          <w:rFonts w:hint="cs"/>
          <w:rtl/>
        </w:rPr>
        <w:t>.</w:t>
      </w:r>
      <w:bookmarkStart w:id="12621" w:name="_ETM_Q25_467129"/>
      <w:bookmarkStart w:id="12622" w:name="_ETM_Q25_459546"/>
      <w:bookmarkEnd w:id="12621"/>
      <w:bookmarkEnd w:id="12622"/>
    </w:p>
    <w:p w:rsidR="000D65EE" w:rsidRDefault="000D65EE" w:rsidP="00A24BCA">
      <w:pPr>
        <w:rPr>
          <w:rtl/>
        </w:rPr>
      </w:pPr>
      <w:bookmarkStart w:id="12623" w:name="_ETM_Q25_459601"/>
      <w:bookmarkStart w:id="12624" w:name="_ETM_Q25_463691"/>
      <w:bookmarkEnd w:id="12623"/>
      <w:bookmarkEnd w:id="12624"/>
    </w:p>
    <w:p w:rsidR="000D65EE" w:rsidRDefault="000D65EE" w:rsidP="00A24BCA">
      <w:pPr>
        <w:pStyle w:val="a4"/>
        <w:rPr>
          <w:rtl/>
        </w:rPr>
      </w:pPr>
      <w:bookmarkStart w:id="12625" w:name="ET_speaker_5809_21"/>
      <w:r w:rsidRPr="00C901F5">
        <w:rPr>
          <w:rStyle w:val="TagStyle"/>
          <w:rtl/>
        </w:rPr>
        <w:t xml:space="preserve"> &lt;&lt; דובר &gt;&gt;</w:t>
      </w:r>
      <w:r w:rsidRPr="002A3CD3">
        <w:rPr>
          <w:rStyle w:val="TagStyle"/>
          <w:rtl/>
        </w:rPr>
        <w:t xml:space="preserve"> </w:t>
      </w:r>
      <w:bookmarkStart w:id="12626" w:name="_Toc137561839"/>
      <w:r>
        <w:rPr>
          <w:rtl/>
        </w:rPr>
        <w:t>מיכל שיר סגמן (יש עתיד):</w:t>
      </w:r>
      <w:bookmarkEnd w:id="12626"/>
      <w:r w:rsidRPr="002A3CD3">
        <w:rPr>
          <w:rStyle w:val="TagStyle"/>
          <w:rtl/>
        </w:rPr>
        <w:t xml:space="preserve"> </w:t>
      </w:r>
      <w:r w:rsidRPr="00C901F5">
        <w:rPr>
          <w:rStyle w:val="TagStyle"/>
          <w:rtl/>
        </w:rPr>
        <w:t>&lt;&lt; דובר &gt;&gt;</w:t>
      </w:r>
      <w:r>
        <w:rPr>
          <w:rtl/>
        </w:rPr>
        <w:t xml:space="preserve"> </w:t>
      </w:r>
      <w:bookmarkEnd w:id="12625"/>
    </w:p>
    <w:p w:rsidR="000D65EE" w:rsidRDefault="000D65EE" w:rsidP="00A24BCA">
      <w:pPr>
        <w:rPr>
          <w:rtl/>
          <w:lang w:eastAsia="he-IL"/>
        </w:rPr>
      </w:pPr>
    </w:p>
    <w:p w:rsidR="000D65EE" w:rsidRDefault="000D65EE" w:rsidP="008F4438">
      <w:pPr>
        <w:rPr>
          <w:rtl/>
        </w:rPr>
      </w:pPr>
      <w:bookmarkStart w:id="12627" w:name="_ETM_Q25_464289"/>
      <w:bookmarkStart w:id="12628" w:name="_ETM_Q25_464336"/>
      <w:bookmarkStart w:id="12629" w:name="_ETM_Q25_462193"/>
      <w:bookmarkStart w:id="12630" w:name="_ETM_Q25_459706"/>
      <w:bookmarkStart w:id="12631" w:name="_ETM_Q25_459758"/>
      <w:bookmarkStart w:id="12632" w:name="_ETM_Q25_474249"/>
      <w:bookmarkEnd w:id="12627"/>
      <w:bookmarkEnd w:id="12628"/>
      <w:bookmarkEnd w:id="12629"/>
      <w:bookmarkEnd w:id="12630"/>
      <w:bookmarkEnd w:id="12631"/>
      <w:bookmarkEnd w:id="12632"/>
      <w:r>
        <w:rPr>
          <w:rFonts w:hint="cs"/>
          <w:rtl/>
        </w:rPr>
        <w:t>אד</w:t>
      </w:r>
      <w:r>
        <w:rPr>
          <w:rtl/>
        </w:rPr>
        <w:t xml:space="preserve">וני </w:t>
      </w:r>
      <w:bookmarkStart w:id="12633" w:name="_ETM_Q25_474610"/>
      <w:bookmarkEnd w:id="12633"/>
      <w:r>
        <w:rPr>
          <w:rtl/>
        </w:rPr>
        <w:t>היושב-ראש</w:t>
      </w:r>
      <w:r>
        <w:rPr>
          <w:rFonts w:hint="cs"/>
          <w:rtl/>
        </w:rPr>
        <w:t>,</w:t>
      </w:r>
      <w:r>
        <w:rPr>
          <w:rtl/>
        </w:rPr>
        <w:t xml:space="preserve"> </w:t>
      </w:r>
      <w:bookmarkStart w:id="12634" w:name="_ETM_Q25_475180"/>
      <w:bookmarkEnd w:id="12634"/>
      <w:r>
        <w:rPr>
          <w:rtl/>
        </w:rPr>
        <w:t xml:space="preserve">כנסת </w:t>
      </w:r>
      <w:bookmarkStart w:id="12635" w:name="_ETM_Q25_475509"/>
      <w:bookmarkEnd w:id="12635"/>
      <w:r>
        <w:rPr>
          <w:rtl/>
        </w:rPr>
        <w:t>נכבדה</w:t>
      </w:r>
      <w:r>
        <w:rPr>
          <w:rFonts w:hint="cs"/>
          <w:rtl/>
        </w:rPr>
        <w:t>,</w:t>
      </w:r>
      <w:bookmarkStart w:id="12636" w:name="_ETM_Q25_475723"/>
      <w:bookmarkEnd w:id="12636"/>
      <w:r>
        <w:rPr>
          <w:rtl/>
        </w:rPr>
        <w:t xml:space="preserve"> </w:t>
      </w:r>
      <w:bookmarkStart w:id="12637" w:name="_ETM_Q25_476600"/>
      <w:bookmarkEnd w:id="12637"/>
      <w:r>
        <w:rPr>
          <w:rtl/>
        </w:rPr>
        <w:t>מפחיד</w:t>
      </w:r>
      <w:r>
        <w:rPr>
          <w:rFonts w:hint="cs"/>
          <w:rtl/>
        </w:rPr>
        <w:t>,</w:t>
      </w:r>
      <w:r>
        <w:rPr>
          <w:rtl/>
        </w:rPr>
        <w:t xml:space="preserve"> </w:t>
      </w:r>
      <w:bookmarkStart w:id="12638" w:name="_ETM_Q25_478620"/>
      <w:bookmarkEnd w:id="12638"/>
      <w:r>
        <w:rPr>
          <w:rtl/>
        </w:rPr>
        <w:t>מפחיד</w:t>
      </w:r>
      <w:bookmarkStart w:id="12639" w:name="_ETM_Q25_479893"/>
      <w:bookmarkEnd w:id="12639"/>
      <w:r>
        <w:rPr>
          <w:rFonts w:hint="cs"/>
          <w:rtl/>
        </w:rPr>
        <w:t>,</w:t>
      </w:r>
      <w:r>
        <w:rPr>
          <w:rtl/>
        </w:rPr>
        <w:t xml:space="preserve"> </w:t>
      </w:r>
      <w:bookmarkStart w:id="12640" w:name="_ETM_Q25_479099"/>
      <w:bookmarkEnd w:id="12640"/>
      <w:r>
        <w:rPr>
          <w:rtl/>
        </w:rPr>
        <w:t xml:space="preserve">כאזרח </w:t>
      </w:r>
      <w:bookmarkStart w:id="12641" w:name="_ETM_Q25_479550"/>
      <w:bookmarkEnd w:id="12641"/>
      <w:r>
        <w:rPr>
          <w:rtl/>
        </w:rPr>
        <w:t>ישראלי</w:t>
      </w:r>
      <w:r>
        <w:rPr>
          <w:rFonts w:hint="cs"/>
          <w:rtl/>
        </w:rPr>
        <w:t>,</w:t>
      </w:r>
      <w:r>
        <w:rPr>
          <w:rtl/>
        </w:rPr>
        <w:t xml:space="preserve"> </w:t>
      </w:r>
      <w:bookmarkStart w:id="12642" w:name="_ETM_Q25_480060"/>
      <w:bookmarkEnd w:id="12642"/>
      <w:r>
        <w:rPr>
          <w:rtl/>
        </w:rPr>
        <w:t xml:space="preserve">לראות </w:t>
      </w:r>
      <w:bookmarkStart w:id="12643" w:name="_ETM_Q25_480389"/>
      <w:bookmarkEnd w:id="12643"/>
      <w:r>
        <w:rPr>
          <w:rtl/>
        </w:rPr>
        <w:t xml:space="preserve">איך </w:t>
      </w:r>
      <w:bookmarkStart w:id="12644" w:name="_ETM_Q25_480539"/>
      <w:bookmarkEnd w:id="12644"/>
      <w:r>
        <w:rPr>
          <w:rtl/>
        </w:rPr>
        <w:t>ממשלת ישראל</w:t>
      </w:r>
      <w:bookmarkStart w:id="12645" w:name="_ETM_Q25_480000"/>
      <w:bookmarkStart w:id="12646" w:name="_ETM_Q25_480570"/>
      <w:bookmarkStart w:id="12647" w:name="_ETM_Q25_481050"/>
      <w:bookmarkEnd w:id="12645"/>
      <w:bookmarkEnd w:id="12646"/>
      <w:bookmarkEnd w:id="12647"/>
      <w:r>
        <w:rPr>
          <w:rFonts w:hint="cs"/>
          <w:rtl/>
        </w:rPr>
        <w:t xml:space="preserve"> </w:t>
      </w:r>
      <w:bookmarkStart w:id="12648" w:name="_ETM_Q25_479472"/>
      <w:bookmarkEnd w:id="12648"/>
      <w:r>
        <w:rPr>
          <w:rtl/>
        </w:rPr>
        <w:t xml:space="preserve">איבדה </w:t>
      </w:r>
      <w:bookmarkStart w:id="12649" w:name="_ETM_Q25_481410"/>
      <w:bookmarkEnd w:id="12649"/>
      <w:r>
        <w:rPr>
          <w:rtl/>
        </w:rPr>
        <w:t>שליטה</w:t>
      </w:r>
      <w:r>
        <w:rPr>
          <w:rFonts w:hint="cs"/>
          <w:rtl/>
        </w:rPr>
        <w:t>,</w:t>
      </w:r>
      <w:r>
        <w:rPr>
          <w:rtl/>
        </w:rPr>
        <w:t xml:space="preserve"> </w:t>
      </w:r>
      <w:bookmarkStart w:id="12650" w:name="_ETM_Q25_482730"/>
      <w:bookmarkEnd w:id="12650"/>
      <w:r>
        <w:rPr>
          <w:rtl/>
        </w:rPr>
        <w:t xml:space="preserve">בלי </w:t>
      </w:r>
      <w:bookmarkStart w:id="12651" w:name="_ETM_Q25_482969"/>
      <w:bookmarkEnd w:id="12651"/>
      <w:r>
        <w:rPr>
          <w:rtl/>
        </w:rPr>
        <w:t xml:space="preserve">קשר </w:t>
      </w:r>
      <w:bookmarkStart w:id="12652" w:name="_ETM_Q25_483239"/>
      <w:bookmarkEnd w:id="12652"/>
      <w:r>
        <w:rPr>
          <w:rtl/>
        </w:rPr>
        <w:t xml:space="preserve">בכלל </w:t>
      </w:r>
      <w:bookmarkStart w:id="12653" w:name="_ETM_Q25_483509"/>
      <w:bookmarkEnd w:id="12653"/>
      <w:r>
        <w:rPr>
          <w:rtl/>
        </w:rPr>
        <w:t xml:space="preserve">לעמדות </w:t>
      </w:r>
      <w:bookmarkStart w:id="12654" w:name="_ETM_Q25_483839"/>
      <w:bookmarkEnd w:id="12654"/>
      <w:r>
        <w:rPr>
          <w:rtl/>
        </w:rPr>
        <w:t>פוליטי</w:t>
      </w:r>
      <w:bookmarkStart w:id="12655" w:name="_ETM_Q25_484200"/>
      <w:bookmarkEnd w:id="12655"/>
      <w:r>
        <w:rPr>
          <w:rFonts w:hint="cs"/>
          <w:rtl/>
        </w:rPr>
        <w:t>ו</w:t>
      </w:r>
      <w:bookmarkStart w:id="12656" w:name="_ETM_Q25_483472"/>
      <w:bookmarkEnd w:id="12656"/>
      <w:r>
        <w:rPr>
          <w:rtl/>
        </w:rPr>
        <w:t>ת</w:t>
      </w:r>
      <w:r>
        <w:rPr>
          <w:rFonts w:hint="cs"/>
          <w:rtl/>
        </w:rPr>
        <w:t>,</w:t>
      </w:r>
      <w:r>
        <w:rPr>
          <w:rtl/>
        </w:rPr>
        <w:t xml:space="preserve"> </w:t>
      </w:r>
      <w:bookmarkStart w:id="12657" w:name="_ETM_Q25_484380"/>
      <w:bookmarkEnd w:id="12657"/>
      <w:r>
        <w:rPr>
          <w:rtl/>
        </w:rPr>
        <w:t>אגב</w:t>
      </w:r>
      <w:r>
        <w:rPr>
          <w:rFonts w:hint="cs"/>
          <w:rtl/>
        </w:rPr>
        <w:t>.</w:t>
      </w:r>
      <w:r>
        <w:rPr>
          <w:rtl/>
        </w:rPr>
        <w:t xml:space="preserve"> </w:t>
      </w:r>
      <w:bookmarkStart w:id="12658" w:name="_ETM_Q25_485430"/>
      <w:bookmarkEnd w:id="12658"/>
      <w:r>
        <w:rPr>
          <w:rtl/>
        </w:rPr>
        <w:t xml:space="preserve">מדינה </w:t>
      </w:r>
      <w:bookmarkStart w:id="12659" w:name="_ETM_Q25_486059"/>
      <w:bookmarkEnd w:id="12659"/>
      <w:r>
        <w:rPr>
          <w:rtl/>
        </w:rPr>
        <w:t xml:space="preserve">בצניחה </w:t>
      </w:r>
      <w:bookmarkStart w:id="12660" w:name="_ETM_Q25_486569"/>
      <w:bookmarkEnd w:id="12660"/>
      <w:r>
        <w:rPr>
          <w:rtl/>
        </w:rPr>
        <w:t>חופשית</w:t>
      </w:r>
      <w:r>
        <w:rPr>
          <w:rFonts w:hint="cs"/>
          <w:rtl/>
        </w:rPr>
        <w:t>.</w:t>
      </w:r>
      <w:r>
        <w:rPr>
          <w:rtl/>
        </w:rPr>
        <w:t xml:space="preserve"> </w:t>
      </w:r>
      <w:bookmarkStart w:id="12661" w:name="_ETM_Q25_487919"/>
      <w:bookmarkEnd w:id="12661"/>
      <w:r>
        <w:rPr>
          <w:rtl/>
        </w:rPr>
        <w:t xml:space="preserve">אזרח </w:t>
      </w:r>
      <w:bookmarkStart w:id="12662" w:name="_ETM_Q25_488460"/>
      <w:bookmarkEnd w:id="12662"/>
      <w:r>
        <w:rPr>
          <w:rtl/>
        </w:rPr>
        <w:t xml:space="preserve">ישראלי </w:t>
      </w:r>
      <w:bookmarkStart w:id="12663" w:name="_ETM_Q25_489029"/>
      <w:bookmarkEnd w:id="12663"/>
      <w:r>
        <w:rPr>
          <w:rtl/>
        </w:rPr>
        <w:t xml:space="preserve">קם </w:t>
      </w:r>
      <w:bookmarkStart w:id="12664" w:name="_ETM_Q25_489330"/>
      <w:bookmarkEnd w:id="12664"/>
      <w:r>
        <w:rPr>
          <w:rtl/>
        </w:rPr>
        <w:t xml:space="preserve">בבוקר </w:t>
      </w:r>
      <w:bookmarkStart w:id="12665" w:name="_ETM_Q25_489929"/>
      <w:bookmarkEnd w:id="12665"/>
      <w:r>
        <w:rPr>
          <w:rtl/>
        </w:rPr>
        <w:t xml:space="preserve">בחצי </w:t>
      </w:r>
      <w:bookmarkStart w:id="12666" w:name="_ETM_Q25_490259"/>
      <w:bookmarkEnd w:id="12666"/>
      <w:r>
        <w:rPr>
          <w:rtl/>
        </w:rPr>
        <w:t xml:space="preserve">שנה </w:t>
      </w:r>
      <w:bookmarkStart w:id="12667" w:name="_ETM_Q25_490529"/>
      <w:bookmarkEnd w:id="12667"/>
      <w:r>
        <w:rPr>
          <w:rtl/>
        </w:rPr>
        <w:t>האחרונה</w:t>
      </w:r>
      <w:r>
        <w:rPr>
          <w:rFonts w:hint="cs"/>
          <w:rtl/>
        </w:rPr>
        <w:t>,</w:t>
      </w:r>
      <w:r>
        <w:rPr>
          <w:rtl/>
        </w:rPr>
        <w:t xml:space="preserve"> </w:t>
      </w:r>
      <w:bookmarkStart w:id="12668" w:name="_ETM_Q25_491009"/>
      <w:bookmarkEnd w:id="12668"/>
      <w:r>
        <w:rPr>
          <w:rtl/>
        </w:rPr>
        <w:t xml:space="preserve">מאז </w:t>
      </w:r>
      <w:bookmarkStart w:id="12669" w:name="_ETM_Q25_491279"/>
      <w:bookmarkEnd w:id="12669"/>
      <w:r>
        <w:rPr>
          <w:rtl/>
        </w:rPr>
        <w:t xml:space="preserve">הקמת </w:t>
      </w:r>
      <w:bookmarkStart w:id="12670" w:name="_ETM_Q25_491670"/>
      <w:bookmarkEnd w:id="12670"/>
      <w:r>
        <w:rPr>
          <w:rtl/>
        </w:rPr>
        <w:t>הממשלה</w:t>
      </w:r>
      <w:r>
        <w:rPr>
          <w:rFonts w:hint="cs"/>
          <w:rtl/>
        </w:rPr>
        <w:t>,</w:t>
      </w:r>
      <w:r>
        <w:rPr>
          <w:rtl/>
        </w:rPr>
        <w:t xml:space="preserve"> </w:t>
      </w:r>
      <w:bookmarkStart w:id="12671" w:name="_ETM_Q25_492799"/>
      <w:bookmarkEnd w:id="12671"/>
      <w:r>
        <w:rPr>
          <w:rtl/>
        </w:rPr>
        <w:t xml:space="preserve">לתחושת </w:t>
      </w:r>
      <w:bookmarkStart w:id="12672" w:name="_ETM_Q25_493610"/>
      <w:bookmarkEnd w:id="12672"/>
      <w:r>
        <w:rPr>
          <w:rtl/>
        </w:rPr>
        <w:t xml:space="preserve">אובדן </w:t>
      </w:r>
      <w:bookmarkStart w:id="12673" w:name="_ETM_Q25_494089"/>
      <w:bookmarkEnd w:id="12673"/>
      <w:r>
        <w:rPr>
          <w:rtl/>
        </w:rPr>
        <w:t xml:space="preserve">שליטה </w:t>
      </w:r>
      <w:bookmarkStart w:id="12674" w:name="_ETM_Q25_494509"/>
      <w:bookmarkEnd w:id="12674"/>
      <w:r>
        <w:rPr>
          <w:rtl/>
        </w:rPr>
        <w:t>מוחלט</w:t>
      </w:r>
      <w:r>
        <w:rPr>
          <w:rFonts w:hint="cs"/>
          <w:rtl/>
        </w:rPr>
        <w:t>.</w:t>
      </w:r>
      <w:r>
        <w:rPr>
          <w:rtl/>
        </w:rPr>
        <w:t xml:space="preserve"> </w:t>
      </w:r>
      <w:bookmarkStart w:id="12675" w:name="_ETM_Q25_496199"/>
      <w:bookmarkEnd w:id="12675"/>
      <w:r>
        <w:rPr>
          <w:rtl/>
        </w:rPr>
        <w:t xml:space="preserve">אבא </w:t>
      </w:r>
      <w:bookmarkStart w:id="12676" w:name="_ETM_Q25_496619"/>
      <w:bookmarkEnd w:id="12676"/>
      <w:r>
        <w:rPr>
          <w:rtl/>
        </w:rPr>
        <w:t>שמבין</w:t>
      </w:r>
      <w:bookmarkStart w:id="12677" w:name="_ETM_Q25_495342"/>
      <w:bookmarkEnd w:id="12677"/>
      <w:r>
        <w:rPr>
          <w:rtl/>
        </w:rPr>
        <w:t xml:space="preserve"> </w:t>
      </w:r>
      <w:bookmarkStart w:id="12678" w:name="_ETM_Q25_497250"/>
      <w:bookmarkEnd w:id="12678"/>
      <w:r>
        <w:rPr>
          <w:rtl/>
        </w:rPr>
        <w:t>שבין</w:t>
      </w:r>
      <w:r>
        <w:rPr>
          <w:rFonts w:hint="cs"/>
          <w:rtl/>
        </w:rPr>
        <w:t xml:space="preserve"> שלושה</w:t>
      </w:r>
      <w:bookmarkStart w:id="12679" w:name="_ETM_Q25_497580"/>
      <w:bookmarkEnd w:id="12679"/>
      <w:r>
        <w:rPr>
          <w:rtl/>
        </w:rPr>
        <w:t xml:space="preserve"> </w:t>
      </w:r>
      <w:bookmarkStart w:id="12680" w:name="_ETM_Q25_497970"/>
      <w:bookmarkEnd w:id="12680"/>
      <w:r>
        <w:rPr>
          <w:rtl/>
        </w:rPr>
        <w:t xml:space="preserve">שרי </w:t>
      </w:r>
      <w:bookmarkStart w:id="12681" w:name="_ETM_Q25_498330"/>
      <w:bookmarkEnd w:id="12681"/>
      <w:r>
        <w:rPr>
          <w:rtl/>
        </w:rPr>
        <w:t>חינו</w:t>
      </w:r>
      <w:bookmarkStart w:id="12682" w:name="_ETM_Q25_497582"/>
      <w:bookmarkEnd w:id="12682"/>
      <w:r>
        <w:rPr>
          <w:rtl/>
        </w:rPr>
        <w:t xml:space="preserve">ך </w:t>
      </w:r>
      <w:bookmarkStart w:id="12683" w:name="_ETM_Q25_498750"/>
      <w:bookmarkEnd w:id="12683"/>
      <w:r>
        <w:rPr>
          <w:rtl/>
        </w:rPr>
        <w:t xml:space="preserve">הילד </w:t>
      </w:r>
      <w:bookmarkStart w:id="12684" w:name="_ETM_Q25_499109"/>
      <w:bookmarkEnd w:id="12684"/>
      <w:r>
        <w:rPr>
          <w:rtl/>
        </w:rPr>
        <w:t xml:space="preserve">שלו </w:t>
      </w:r>
      <w:bookmarkStart w:id="12685" w:name="_ETM_Q25_499940"/>
      <w:bookmarkEnd w:id="12685"/>
      <w:r>
        <w:rPr>
          <w:rtl/>
        </w:rPr>
        <w:t xml:space="preserve">כנראה </w:t>
      </w:r>
      <w:bookmarkStart w:id="12686" w:name="_ETM_Q25_500270"/>
      <w:bookmarkEnd w:id="12686"/>
      <w:r>
        <w:rPr>
          <w:rtl/>
        </w:rPr>
        <w:t xml:space="preserve">כבר </w:t>
      </w:r>
      <w:bookmarkStart w:id="12687" w:name="_ETM_Q25_500480"/>
      <w:bookmarkEnd w:id="12687"/>
      <w:r>
        <w:rPr>
          <w:rtl/>
        </w:rPr>
        <w:t xml:space="preserve">לא </w:t>
      </w:r>
      <w:bookmarkStart w:id="12688" w:name="_ETM_Q25_500570"/>
      <w:bookmarkEnd w:id="12688"/>
      <w:r>
        <w:rPr>
          <w:rtl/>
        </w:rPr>
        <w:t xml:space="preserve">יקבל </w:t>
      </w:r>
      <w:bookmarkStart w:id="12689" w:name="_ETM_Q25_500900"/>
      <w:bookmarkEnd w:id="12689"/>
      <w:r>
        <w:rPr>
          <w:rtl/>
        </w:rPr>
        <w:t>חינוך</w:t>
      </w:r>
      <w:r>
        <w:rPr>
          <w:rFonts w:hint="cs"/>
          <w:rtl/>
        </w:rPr>
        <w:t>;</w:t>
      </w:r>
      <w:r>
        <w:rPr>
          <w:rtl/>
        </w:rPr>
        <w:t xml:space="preserve"> </w:t>
      </w:r>
      <w:bookmarkStart w:id="12690" w:name="_ETM_Q25_502100"/>
      <w:bookmarkEnd w:id="12690"/>
      <w:r>
        <w:rPr>
          <w:rtl/>
        </w:rPr>
        <w:t xml:space="preserve">אימא </w:t>
      </w:r>
      <w:bookmarkStart w:id="12691" w:name="_ETM_Q25_502460"/>
      <w:bookmarkEnd w:id="12691"/>
      <w:r>
        <w:rPr>
          <w:rtl/>
        </w:rPr>
        <w:t xml:space="preserve">שפתאום </w:t>
      </w:r>
      <w:bookmarkStart w:id="12692" w:name="_ETM_Q25_502910"/>
      <w:bookmarkEnd w:id="12692"/>
      <w:r>
        <w:rPr>
          <w:rtl/>
        </w:rPr>
        <w:t xml:space="preserve">קולטת </w:t>
      </w:r>
      <w:bookmarkStart w:id="12693" w:name="_ETM_Q25_503360"/>
      <w:bookmarkEnd w:id="12693"/>
      <w:r>
        <w:rPr>
          <w:rtl/>
        </w:rPr>
        <w:t>ש</w:t>
      </w:r>
      <w:bookmarkStart w:id="12694" w:name="_ETM_Q25_504612"/>
      <w:bookmarkEnd w:id="12694"/>
      <w:r>
        <w:rPr>
          <w:rtl/>
        </w:rPr>
        <w:t xml:space="preserve">בין </w:t>
      </w:r>
      <w:bookmarkStart w:id="12695" w:name="_ETM_Q25_503600"/>
      <w:bookmarkEnd w:id="12695"/>
      <w:r>
        <w:rPr>
          <w:rtl/>
        </w:rPr>
        <w:t xml:space="preserve">הרצון </w:t>
      </w:r>
      <w:bookmarkStart w:id="12696" w:name="_ETM_Q25_504080"/>
      <w:bookmarkEnd w:id="12696"/>
      <w:r>
        <w:rPr>
          <w:rtl/>
        </w:rPr>
        <w:t xml:space="preserve">שלה </w:t>
      </w:r>
      <w:bookmarkStart w:id="12697" w:name="_ETM_Q25_504560"/>
      <w:bookmarkEnd w:id="12697"/>
      <w:r>
        <w:rPr>
          <w:rtl/>
        </w:rPr>
        <w:t xml:space="preserve">לחינוך </w:t>
      </w:r>
      <w:bookmarkStart w:id="12698" w:name="_ETM_Q25_505070"/>
      <w:bookmarkEnd w:id="12698"/>
      <w:r>
        <w:rPr>
          <w:rtl/>
        </w:rPr>
        <w:t>יהודי</w:t>
      </w:r>
      <w:r>
        <w:rPr>
          <w:rFonts w:hint="cs"/>
          <w:rtl/>
        </w:rPr>
        <w:t xml:space="preserve"> –</w:t>
      </w:r>
      <w:r>
        <w:rPr>
          <w:rtl/>
        </w:rPr>
        <w:t xml:space="preserve"> </w:t>
      </w:r>
      <w:bookmarkStart w:id="12699" w:name="_ETM_Q25_506179"/>
      <w:bookmarkEnd w:id="12699"/>
      <w:r>
        <w:rPr>
          <w:rtl/>
        </w:rPr>
        <w:t xml:space="preserve">הילדה </w:t>
      </w:r>
      <w:bookmarkStart w:id="12700" w:name="_ETM_Q25_506630"/>
      <w:bookmarkEnd w:id="12700"/>
      <w:r>
        <w:rPr>
          <w:rtl/>
        </w:rPr>
        <w:t>של</w:t>
      </w:r>
      <w:r>
        <w:rPr>
          <w:rFonts w:hint="cs"/>
          <w:rtl/>
        </w:rPr>
        <w:t>ה</w:t>
      </w:r>
      <w:r>
        <w:rPr>
          <w:rtl/>
        </w:rPr>
        <w:t xml:space="preserve"> </w:t>
      </w:r>
      <w:bookmarkStart w:id="12701" w:name="_ETM_Q25_506869"/>
      <w:bookmarkEnd w:id="12701"/>
      <w:r>
        <w:rPr>
          <w:rtl/>
        </w:rPr>
        <w:t xml:space="preserve">תקבל </w:t>
      </w:r>
      <w:bookmarkStart w:id="12702" w:name="_ETM_Q25_507619"/>
      <w:bookmarkEnd w:id="12702"/>
      <w:r>
        <w:rPr>
          <w:rtl/>
        </w:rPr>
        <w:t xml:space="preserve">חינוך </w:t>
      </w:r>
      <w:bookmarkStart w:id="12703" w:name="_ETM_Q25_507979"/>
      <w:bookmarkEnd w:id="12703"/>
      <w:r>
        <w:rPr>
          <w:rtl/>
        </w:rPr>
        <w:t xml:space="preserve">משיחי </w:t>
      </w:r>
      <w:bookmarkStart w:id="12704" w:name="_ETM_Q25_508489"/>
      <w:bookmarkEnd w:id="12704"/>
      <w:r>
        <w:rPr>
          <w:rtl/>
        </w:rPr>
        <w:t>וגזעני</w:t>
      </w:r>
      <w:r>
        <w:rPr>
          <w:rFonts w:hint="cs"/>
          <w:rtl/>
        </w:rPr>
        <w:t>,</w:t>
      </w:r>
      <w:r>
        <w:rPr>
          <w:rtl/>
        </w:rPr>
        <w:t xml:space="preserve"> </w:t>
      </w:r>
      <w:bookmarkStart w:id="12705" w:name="_ETM_Q25_509789"/>
      <w:bookmarkEnd w:id="12705"/>
      <w:r>
        <w:rPr>
          <w:rtl/>
        </w:rPr>
        <w:t xml:space="preserve">שבעיקר </w:t>
      </w:r>
      <w:bookmarkStart w:id="12706" w:name="_ETM_Q25_510380"/>
      <w:bookmarkEnd w:id="12706"/>
      <w:r>
        <w:rPr>
          <w:rFonts w:hint="cs"/>
          <w:rtl/>
        </w:rPr>
        <w:t>י</w:t>
      </w:r>
      <w:bookmarkStart w:id="12707" w:name="_ETM_Q25_509122"/>
      <w:bookmarkEnd w:id="12707"/>
      <w:r>
        <w:rPr>
          <w:rtl/>
        </w:rPr>
        <w:t xml:space="preserve">חנכו </w:t>
      </w:r>
      <w:bookmarkStart w:id="12708" w:name="_ETM_Q25_510740"/>
      <w:bookmarkEnd w:id="12708"/>
      <w:r>
        <w:rPr>
          <w:rtl/>
        </w:rPr>
        <w:t xml:space="preserve">אותה </w:t>
      </w:r>
      <w:bookmarkStart w:id="12709" w:name="_ETM_Q25_510919"/>
      <w:bookmarkEnd w:id="12709"/>
      <w:r>
        <w:rPr>
          <w:rtl/>
        </w:rPr>
        <w:t xml:space="preserve">שהיא </w:t>
      </w:r>
      <w:bookmarkStart w:id="12710" w:name="_ETM_Q25_511130"/>
      <w:bookmarkEnd w:id="12710"/>
      <w:r>
        <w:rPr>
          <w:rtl/>
        </w:rPr>
        <w:t xml:space="preserve">לא </w:t>
      </w:r>
      <w:bookmarkStart w:id="12711" w:name="_ETM_Q25_511279"/>
      <w:bookmarkEnd w:id="12711"/>
      <w:r>
        <w:rPr>
          <w:rtl/>
        </w:rPr>
        <w:t xml:space="preserve">מספיק </w:t>
      </w:r>
      <w:bookmarkStart w:id="12712" w:name="_ETM_Q25_511699"/>
      <w:bookmarkEnd w:id="12712"/>
      <w:r>
        <w:rPr>
          <w:rtl/>
        </w:rPr>
        <w:t>טובה</w:t>
      </w:r>
      <w:r>
        <w:rPr>
          <w:rFonts w:hint="cs"/>
          <w:rtl/>
        </w:rPr>
        <w:t>,</w:t>
      </w:r>
      <w:r>
        <w:rPr>
          <w:rtl/>
        </w:rPr>
        <w:t xml:space="preserve"> </w:t>
      </w:r>
      <w:bookmarkStart w:id="12713" w:name="_ETM_Q25_512600"/>
      <w:bookmarkEnd w:id="12713"/>
      <w:r>
        <w:rPr>
          <w:rtl/>
        </w:rPr>
        <w:t xml:space="preserve">לא </w:t>
      </w:r>
      <w:bookmarkStart w:id="12714" w:name="_ETM_Q25_512779"/>
      <w:bookmarkEnd w:id="12714"/>
      <w:r>
        <w:rPr>
          <w:rtl/>
        </w:rPr>
        <w:t>שווה</w:t>
      </w:r>
      <w:r w:rsidR="00D07338">
        <w:rPr>
          <w:rFonts w:hint="cs"/>
          <w:rtl/>
        </w:rPr>
        <w:t>,</w:t>
      </w:r>
      <w:r>
        <w:rPr>
          <w:rtl/>
        </w:rPr>
        <w:t xml:space="preserve"> </w:t>
      </w:r>
      <w:bookmarkStart w:id="12715" w:name="_ETM_Q25_513649"/>
      <w:bookmarkEnd w:id="12715"/>
      <w:r>
        <w:rPr>
          <w:rtl/>
        </w:rPr>
        <w:t xml:space="preserve">ושהתפקיד </w:t>
      </w:r>
      <w:bookmarkStart w:id="12716" w:name="_ETM_Q25_514370"/>
      <w:bookmarkEnd w:id="12716"/>
      <w:r>
        <w:rPr>
          <w:rtl/>
        </w:rPr>
        <w:t xml:space="preserve">שלה </w:t>
      </w:r>
      <w:bookmarkStart w:id="12717" w:name="_ETM_Q25_514850"/>
      <w:bookmarkEnd w:id="12717"/>
      <w:r>
        <w:rPr>
          <w:rtl/>
        </w:rPr>
        <w:t xml:space="preserve">בעולם </w:t>
      </w:r>
      <w:bookmarkStart w:id="12718" w:name="_ETM_Q25_515870"/>
      <w:bookmarkEnd w:id="12718"/>
      <w:r>
        <w:rPr>
          <w:rFonts w:hint="cs"/>
          <w:rtl/>
        </w:rPr>
        <w:t xml:space="preserve">הוא </w:t>
      </w:r>
      <w:bookmarkStart w:id="12719" w:name="_ETM_Q25_517980"/>
      <w:bookmarkEnd w:id="12719"/>
      <w:r>
        <w:rPr>
          <w:rtl/>
        </w:rPr>
        <w:t xml:space="preserve">להיות </w:t>
      </w:r>
      <w:bookmarkStart w:id="12720" w:name="_ETM_Q25_516260"/>
      <w:bookmarkEnd w:id="12720"/>
      <w:r>
        <w:rPr>
          <w:rtl/>
        </w:rPr>
        <w:t xml:space="preserve">רק </w:t>
      </w:r>
      <w:bookmarkStart w:id="12721" w:name="_ETM_Q25_516529"/>
      <w:bookmarkEnd w:id="12721"/>
      <w:r>
        <w:rPr>
          <w:rtl/>
        </w:rPr>
        <w:t xml:space="preserve">מכונת </w:t>
      </w:r>
      <w:bookmarkStart w:id="12722" w:name="_ETM_Q25_517010"/>
      <w:bookmarkEnd w:id="12722"/>
      <w:r>
        <w:rPr>
          <w:rtl/>
        </w:rPr>
        <w:t>ילודה</w:t>
      </w:r>
      <w:r>
        <w:rPr>
          <w:rFonts w:hint="cs"/>
          <w:rtl/>
        </w:rPr>
        <w:t>.</w:t>
      </w:r>
      <w:bookmarkStart w:id="12723" w:name="_ETM_Q25_518809"/>
      <w:bookmarkStart w:id="12724" w:name="_ETM_Q25_521484"/>
      <w:bookmarkStart w:id="12725" w:name="_ETM_Q25_521563"/>
      <w:bookmarkStart w:id="12726" w:name="_ETM_Q25_521677"/>
      <w:bookmarkStart w:id="12727" w:name="_ETM_Q25_521761"/>
      <w:bookmarkEnd w:id="12723"/>
      <w:bookmarkEnd w:id="12724"/>
      <w:bookmarkEnd w:id="12725"/>
      <w:bookmarkEnd w:id="12726"/>
      <w:bookmarkEnd w:id="12727"/>
      <w:r w:rsidR="008F4438">
        <w:rPr>
          <w:rFonts w:hint="cs"/>
          <w:rtl/>
        </w:rPr>
        <w:t xml:space="preserve"> </w:t>
      </w:r>
      <w:r>
        <w:rPr>
          <w:rtl/>
        </w:rPr>
        <w:t>ילדים</w:t>
      </w:r>
      <w:r>
        <w:rPr>
          <w:rFonts w:hint="cs"/>
          <w:rtl/>
        </w:rPr>
        <w:t>,</w:t>
      </w:r>
      <w:bookmarkStart w:id="12728" w:name="_ETM_Q25_518163"/>
      <w:bookmarkEnd w:id="12728"/>
      <w:r>
        <w:rPr>
          <w:rtl/>
        </w:rPr>
        <w:t xml:space="preserve"> </w:t>
      </w:r>
      <w:bookmarkStart w:id="12729" w:name="_ETM_Q25_519379"/>
      <w:bookmarkEnd w:id="12729"/>
      <w:r>
        <w:rPr>
          <w:rtl/>
        </w:rPr>
        <w:t xml:space="preserve">נערות </w:t>
      </w:r>
      <w:bookmarkStart w:id="12730" w:name="_ETM_Q25_519950"/>
      <w:bookmarkEnd w:id="12730"/>
      <w:r>
        <w:rPr>
          <w:rtl/>
        </w:rPr>
        <w:t>ונערים</w:t>
      </w:r>
      <w:r>
        <w:rPr>
          <w:rFonts w:hint="cs"/>
          <w:rtl/>
        </w:rPr>
        <w:t>,</w:t>
      </w:r>
      <w:r>
        <w:rPr>
          <w:rtl/>
        </w:rPr>
        <w:t xml:space="preserve"> </w:t>
      </w:r>
      <w:bookmarkStart w:id="12731" w:name="_ETM_Q25_520940"/>
      <w:bookmarkEnd w:id="12731"/>
      <w:r>
        <w:rPr>
          <w:rtl/>
        </w:rPr>
        <w:t xml:space="preserve">בחברה </w:t>
      </w:r>
      <w:bookmarkStart w:id="12732" w:name="_ETM_Q25_521540"/>
      <w:bookmarkEnd w:id="12732"/>
      <w:r>
        <w:rPr>
          <w:rtl/>
        </w:rPr>
        <w:t>הערבית</w:t>
      </w:r>
      <w:r>
        <w:rPr>
          <w:rFonts w:hint="cs"/>
          <w:rtl/>
        </w:rPr>
        <w:t>,</w:t>
      </w:r>
      <w:r>
        <w:rPr>
          <w:rtl/>
        </w:rPr>
        <w:t xml:space="preserve"> </w:t>
      </w:r>
      <w:bookmarkStart w:id="12733" w:name="_ETM_Q25_522469"/>
      <w:bookmarkEnd w:id="12733"/>
      <w:r>
        <w:rPr>
          <w:rtl/>
        </w:rPr>
        <w:t xml:space="preserve">שלא </w:t>
      </w:r>
      <w:bookmarkStart w:id="12734" w:name="_ETM_Q25_522800"/>
      <w:bookmarkEnd w:id="12734"/>
      <w:r>
        <w:rPr>
          <w:rtl/>
        </w:rPr>
        <w:t xml:space="preserve">יודעים </w:t>
      </w:r>
      <w:bookmarkStart w:id="12735" w:name="_ETM_Q25_523279"/>
      <w:bookmarkEnd w:id="12735"/>
      <w:r>
        <w:rPr>
          <w:rtl/>
        </w:rPr>
        <w:t xml:space="preserve">אם </w:t>
      </w:r>
      <w:bookmarkStart w:id="12736" w:name="_ETM_Q25_523399"/>
      <w:bookmarkEnd w:id="12736"/>
      <w:r>
        <w:rPr>
          <w:rtl/>
        </w:rPr>
        <w:t xml:space="preserve">הם </w:t>
      </w:r>
      <w:bookmarkStart w:id="12737" w:name="_ETM_Q25_523550"/>
      <w:bookmarkEnd w:id="12737"/>
      <w:r>
        <w:rPr>
          <w:rtl/>
        </w:rPr>
        <w:t xml:space="preserve">יזכו </w:t>
      </w:r>
      <w:bookmarkStart w:id="12738" w:name="_ETM_Q25_524000"/>
      <w:bookmarkEnd w:id="12738"/>
      <w:r>
        <w:rPr>
          <w:rtl/>
        </w:rPr>
        <w:t xml:space="preserve">לחיות </w:t>
      </w:r>
      <w:bookmarkStart w:id="12739" w:name="_ETM_Q25_524540"/>
      <w:bookmarkEnd w:id="12739"/>
      <w:r>
        <w:rPr>
          <w:rtl/>
        </w:rPr>
        <w:t xml:space="preserve">עוד </w:t>
      </w:r>
      <w:bookmarkStart w:id="12740" w:name="_ETM_Q25_524719"/>
      <w:bookmarkEnd w:id="12740"/>
      <w:r>
        <w:rPr>
          <w:rtl/>
        </w:rPr>
        <w:t>יום</w:t>
      </w:r>
      <w:r>
        <w:rPr>
          <w:rFonts w:hint="cs"/>
          <w:rtl/>
        </w:rPr>
        <w:t>,</w:t>
      </w:r>
      <w:r>
        <w:rPr>
          <w:rtl/>
        </w:rPr>
        <w:t xml:space="preserve"> </w:t>
      </w:r>
      <w:bookmarkStart w:id="12741" w:name="_ETM_Q25_526050"/>
      <w:bookmarkEnd w:id="12741"/>
      <w:r>
        <w:rPr>
          <w:rtl/>
        </w:rPr>
        <w:t xml:space="preserve">וההורים </w:t>
      </w:r>
      <w:bookmarkStart w:id="12742" w:name="_ETM_Q25_526770"/>
      <w:bookmarkEnd w:id="12742"/>
      <w:r>
        <w:rPr>
          <w:rtl/>
        </w:rPr>
        <w:t>של</w:t>
      </w:r>
      <w:r>
        <w:rPr>
          <w:rFonts w:hint="cs"/>
          <w:rtl/>
        </w:rPr>
        <w:t>א</w:t>
      </w:r>
      <w:r>
        <w:rPr>
          <w:rtl/>
        </w:rPr>
        <w:t xml:space="preserve"> </w:t>
      </w:r>
      <w:bookmarkStart w:id="12743" w:name="_ETM_Q25_527040"/>
      <w:bookmarkEnd w:id="12743"/>
      <w:r>
        <w:rPr>
          <w:rtl/>
        </w:rPr>
        <w:t xml:space="preserve">יודעים </w:t>
      </w:r>
      <w:bookmarkStart w:id="12744" w:name="_ETM_Q25_527400"/>
      <w:bookmarkEnd w:id="12744"/>
      <w:r>
        <w:rPr>
          <w:rtl/>
        </w:rPr>
        <w:t xml:space="preserve">אם </w:t>
      </w:r>
      <w:bookmarkStart w:id="12745" w:name="_ETM_Q25_527550"/>
      <w:bookmarkEnd w:id="12745"/>
      <w:r>
        <w:rPr>
          <w:rtl/>
        </w:rPr>
        <w:t xml:space="preserve">יזכו </w:t>
      </w:r>
      <w:bookmarkStart w:id="12746" w:name="_ETM_Q25_527910"/>
      <w:bookmarkEnd w:id="12746"/>
      <w:r>
        <w:rPr>
          <w:rtl/>
        </w:rPr>
        <w:t xml:space="preserve">לראות </w:t>
      </w:r>
      <w:bookmarkStart w:id="12747" w:name="_ETM_Q25_528329"/>
      <w:bookmarkEnd w:id="12747"/>
      <w:r>
        <w:rPr>
          <w:rtl/>
        </w:rPr>
        <w:t xml:space="preserve">שוב </w:t>
      </w:r>
      <w:bookmarkStart w:id="12748" w:name="_ETM_Q25_528660"/>
      <w:bookmarkEnd w:id="12748"/>
      <w:r>
        <w:rPr>
          <w:rtl/>
        </w:rPr>
        <w:t xml:space="preserve">את </w:t>
      </w:r>
      <w:bookmarkStart w:id="12749" w:name="_ETM_Q25_528779"/>
      <w:bookmarkEnd w:id="12749"/>
      <w:r>
        <w:rPr>
          <w:rtl/>
        </w:rPr>
        <w:t>ילדיהם</w:t>
      </w:r>
      <w:r>
        <w:rPr>
          <w:rFonts w:hint="cs"/>
          <w:rtl/>
        </w:rPr>
        <w:t>.</w:t>
      </w:r>
      <w:r>
        <w:rPr>
          <w:rtl/>
        </w:rPr>
        <w:t xml:space="preserve"> </w:t>
      </w:r>
      <w:bookmarkStart w:id="12750" w:name="_ETM_Q25_530289"/>
      <w:bookmarkEnd w:id="12750"/>
      <w:r>
        <w:rPr>
          <w:rtl/>
        </w:rPr>
        <w:t xml:space="preserve">ממשלה </w:t>
      </w:r>
      <w:bookmarkStart w:id="12751" w:name="_ETM_Q25_530859"/>
      <w:bookmarkEnd w:id="12751"/>
      <w:r>
        <w:rPr>
          <w:rtl/>
        </w:rPr>
        <w:t xml:space="preserve">של </w:t>
      </w:r>
      <w:bookmarkStart w:id="12752" w:name="_ETM_Q25_531039"/>
      <w:bookmarkEnd w:id="12752"/>
      <w:r>
        <w:rPr>
          <w:rtl/>
        </w:rPr>
        <w:t xml:space="preserve">יותר </w:t>
      </w:r>
      <w:bookmarkStart w:id="12753" w:name="_ETM_Q25_531369"/>
      <w:bookmarkEnd w:id="12753"/>
      <w:r>
        <w:rPr>
          <w:rtl/>
        </w:rPr>
        <w:t xml:space="preserve">מ-100 </w:t>
      </w:r>
      <w:bookmarkStart w:id="12754" w:name="_ETM_Q25_532119"/>
      <w:bookmarkEnd w:id="12754"/>
      <w:r>
        <w:rPr>
          <w:rtl/>
        </w:rPr>
        <w:t xml:space="preserve">ארונות </w:t>
      </w:r>
      <w:bookmarkStart w:id="12755" w:name="_ETM_Q25_532869"/>
      <w:bookmarkEnd w:id="12755"/>
      <w:r>
        <w:rPr>
          <w:rtl/>
        </w:rPr>
        <w:t xml:space="preserve">קבורה </w:t>
      </w:r>
      <w:bookmarkStart w:id="12756" w:name="_ETM_Q25_533499"/>
      <w:bookmarkEnd w:id="12756"/>
      <w:r>
        <w:rPr>
          <w:rtl/>
        </w:rPr>
        <w:t xml:space="preserve">בחצי </w:t>
      </w:r>
      <w:bookmarkStart w:id="12757" w:name="_ETM_Q25_534010"/>
      <w:bookmarkEnd w:id="12757"/>
      <w:r>
        <w:rPr>
          <w:rtl/>
        </w:rPr>
        <w:t>שנה</w:t>
      </w:r>
      <w:r>
        <w:rPr>
          <w:rFonts w:hint="cs"/>
          <w:rtl/>
        </w:rPr>
        <w:t>.</w:t>
      </w:r>
      <w:r>
        <w:rPr>
          <w:rtl/>
        </w:rPr>
        <w:t xml:space="preserve"> </w:t>
      </w:r>
      <w:bookmarkStart w:id="12758" w:name="_ETM_Q25_535359"/>
      <w:bookmarkEnd w:id="12758"/>
      <w:r>
        <w:rPr>
          <w:rtl/>
        </w:rPr>
        <w:t xml:space="preserve">ממשלה </w:t>
      </w:r>
      <w:bookmarkStart w:id="12759" w:name="_ETM_Q25_535870"/>
      <w:bookmarkEnd w:id="12759"/>
      <w:r>
        <w:rPr>
          <w:rtl/>
        </w:rPr>
        <w:t xml:space="preserve">של </w:t>
      </w:r>
      <w:bookmarkStart w:id="12760" w:name="_ETM_Q25_536050"/>
      <w:bookmarkEnd w:id="12760"/>
      <w:r>
        <w:rPr>
          <w:rtl/>
        </w:rPr>
        <w:t xml:space="preserve">איבוד </w:t>
      </w:r>
      <w:bookmarkStart w:id="12761" w:name="_ETM_Q25_536350"/>
      <w:bookmarkEnd w:id="12761"/>
      <w:r>
        <w:rPr>
          <w:rtl/>
        </w:rPr>
        <w:t>שליטה</w:t>
      </w:r>
      <w:bookmarkStart w:id="12762" w:name="_ETM_Q25_535142"/>
      <w:bookmarkEnd w:id="12762"/>
      <w:r>
        <w:rPr>
          <w:rFonts w:hint="cs"/>
          <w:rtl/>
        </w:rPr>
        <w:t xml:space="preserve"> –</w:t>
      </w:r>
      <w:r>
        <w:rPr>
          <w:rtl/>
        </w:rPr>
        <w:t xml:space="preserve"> </w:t>
      </w:r>
      <w:bookmarkStart w:id="12763" w:name="_ETM_Q25_537270"/>
      <w:bookmarkEnd w:id="12763"/>
      <w:r>
        <w:rPr>
          <w:rtl/>
        </w:rPr>
        <w:t xml:space="preserve">איבוד </w:t>
      </w:r>
      <w:bookmarkStart w:id="12764" w:name="_ETM_Q25_537570"/>
      <w:bookmarkEnd w:id="12764"/>
      <w:r>
        <w:rPr>
          <w:rtl/>
        </w:rPr>
        <w:t xml:space="preserve">שליטה </w:t>
      </w:r>
      <w:bookmarkStart w:id="12765" w:name="_ETM_Q25_537900"/>
      <w:bookmarkEnd w:id="12765"/>
      <w:r>
        <w:rPr>
          <w:rtl/>
        </w:rPr>
        <w:t xml:space="preserve">בביטחון </w:t>
      </w:r>
      <w:bookmarkStart w:id="12766" w:name="_ETM_Q25_538380"/>
      <w:bookmarkEnd w:id="12766"/>
      <w:r>
        <w:rPr>
          <w:rtl/>
        </w:rPr>
        <w:t>האישי</w:t>
      </w:r>
      <w:r>
        <w:rPr>
          <w:rFonts w:hint="cs"/>
          <w:rtl/>
        </w:rPr>
        <w:t>,</w:t>
      </w:r>
      <w:r>
        <w:rPr>
          <w:rtl/>
        </w:rPr>
        <w:t xml:space="preserve"> </w:t>
      </w:r>
      <w:bookmarkStart w:id="12767" w:name="_ETM_Q25_538890"/>
      <w:bookmarkEnd w:id="12767"/>
      <w:r>
        <w:rPr>
          <w:rtl/>
        </w:rPr>
        <w:t xml:space="preserve">איבוד </w:t>
      </w:r>
      <w:bookmarkStart w:id="12768" w:name="_ETM_Q25_539190"/>
      <w:bookmarkEnd w:id="12768"/>
      <w:r>
        <w:rPr>
          <w:rtl/>
        </w:rPr>
        <w:t xml:space="preserve">שליטה </w:t>
      </w:r>
      <w:bookmarkStart w:id="12769" w:name="_ETM_Q25_539610"/>
      <w:bookmarkEnd w:id="12769"/>
      <w:r>
        <w:rPr>
          <w:rtl/>
        </w:rPr>
        <w:t xml:space="preserve">בביטחון </w:t>
      </w:r>
      <w:bookmarkStart w:id="12770" w:name="_ETM_Q25_540060"/>
      <w:bookmarkEnd w:id="12770"/>
      <w:r>
        <w:rPr>
          <w:rtl/>
        </w:rPr>
        <w:t>המדינה</w:t>
      </w:r>
      <w:r>
        <w:rPr>
          <w:rFonts w:hint="cs"/>
          <w:rtl/>
        </w:rPr>
        <w:t>.</w:t>
      </w:r>
      <w:r>
        <w:rPr>
          <w:rtl/>
        </w:rPr>
        <w:t xml:space="preserve"> </w:t>
      </w:r>
      <w:bookmarkStart w:id="12771" w:name="_ETM_Q25_541359"/>
      <w:bookmarkEnd w:id="12771"/>
      <w:r>
        <w:rPr>
          <w:rtl/>
        </w:rPr>
        <w:t xml:space="preserve">כשהטרור </w:t>
      </w:r>
      <w:bookmarkStart w:id="12772" w:name="_ETM_Q25_542079"/>
      <w:bookmarkEnd w:id="12772"/>
      <w:r>
        <w:rPr>
          <w:rtl/>
        </w:rPr>
        <w:t xml:space="preserve">משתולל </w:t>
      </w:r>
      <w:bookmarkStart w:id="12773" w:name="_ETM_Q25_542680"/>
      <w:bookmarkEnd w:id="12773"/>
      <w:r>
        <w:rPr>
          <w:rtl/>
        </w:rPr>
        <w:t xml:space="preserve">ורוחות </w:t>
      </w:r>
      <w:bookmarkStart w:id="12774" w:name="_ETM_Q25_543190"/>
      <w:bookmarkEnd w:id="12774"/>
      <w:r>
        <w:rPr>
          <w:rtl/>
        </w:rPr>
        <w:t xml:space="preserve">מלחמה </w:t>
      </w:r>
      <w:bookmarkStart w:id="12775" w:name="_ETM_Q25_543820"/>
      <w:bookmarkEnd w:id="12775"/>
      <w:r>
        <w:rPr>
          <w:rtl/>
        </w:rPr>
        <w:t>מנשבות</w:t>
      </w:r>
      <w:r>
        <w:rPr>
          <w:rFonts w:hint="cs"/>
          <w:rtl/>
        </w:rPr>
        <w:t>,</w:t>
      </w:r>
      <w:r>
        <w:rPr>
          <w:rtl/>
        </w:rPr>
        <w:t xml:space="preserve"> </w:t>
      </w:r>
      <w:bookmarkStart w:id="12776" w:name="_ETM_Q25_544900"/>
      <w:bookmarkEnd w:id="12776"/>
      <w:r>
        <w:rPr>
          <w:rtl/>
        </w:rPr>
        <w:t xml:space="preserve">במקום </w:t>
      </w:r>
      <w:bookmarkStart w:id="12777" w:name="_ETM_Q25_545409"/>
      <w:bookmarkEnd w:id="12777"/>
      <w:r>
        <w:rPr>
          <w:rtl/>
        </w:rPr>
        <w:t xml:space="preserve">לעסוק </w:t>
      </w:r>
      <w:bookmarkStart w:id="12778" w:name="_ETM_Q25_545860"/>
      <w:bookmarkEnd w:id="12778"/>
      <w:r>
        <w:rPr>
          <w:rtl/>
        </w:rPr>
        <w:t>בעיקר</w:t>
      </w:r>
      <w:r>
        <w:rPr>
          <w:rFonts w:hint="cs"/>
          <w:rtl/>
        </w:rPr>
        <w:t>,</w:t>
      </w:r>
      <w:bookmarkStart w:id="12779" w:name="_ETM_Q25_545003"/>
      <w:bookmarkEnd w:id="12779"/>
      <w:r>
        <w:rPr>
          <w:rtl/>
        </w:rPr>
        <w:t xml:space="preserve"> </w:t>
      </w:r>
      <w:bookmarkStart w:id="12780" w:name="_ETM_Q25_546940"/>
      <w:bookmarkEnd w:id="12780"/>
      <w:r>
        <w:rPr>
          <w:rtl/>
        </w:rPr>
        <w:t xml:space="preserve">הממשלה </w:t>
      </w:r>
      <w:bookmarkStart w:id="12781" w:name="_ETM_Q25_547720"/>
      <w:bookmarkEnd w:id="12781"/>
      <w:r>
        <w:rPr>
          <w:rtl/>
        </w:rPr>
        <w:t xml:space="preserve">והעומד </w:t>
      </w:r>
      <w:bookmarkStart w:id="12782" w:name="_ETM_Q25_548380"/>
      <w:bookmarkEnd w:id="12782"/>
      <w:r>
        <w:rPr>
          <w:rtl/>
        </w:rPr>
        <w:t xml:space="preserve">בראשה </w:t>
      </w:r>
      <w:bookmarkStart w:id="12783" w:name="_ETM_Q25_549310"/>
      <w:bookmarkEnd w:id="12783"/>
      <w:r>
        <w:rPr>
          <w:rtl/>
        </w:rPr>
        <w:t xml:space="preserve">עובדים </w:t>
      </w:r>
      <w:bookmarkStart w:id="12784" w:name="_ETM_Q25_549729"/>
      <w:bookmarkEnd w:id="12784"/>
      <w:r>
        <w:rPr>
          <w:rtl/>
        </w:rPr>
        <w:t xml:space="preserve">קשה </w:t>
      </w:r>
      <w:bookmarkStart w:id="12785" w:name="_ETM_Q25_550150"/>
      <w:bookmarkEnd w:id="12785"/>
      <w:r>
        <w:rPr>
          <w:rtl/>
        </w:rPr>
        <w:t xml:space="preserve">כדי </w:t>
      </w:r>
      <w:bookmarkStart w:id="12786" w:name="_ETM_Q25_550420"/>
      <w:bookmarkEnd w:id="12786"/>
      <w:r>
        <w:rPr>
          <w:rtl/>
        </w:rPr>
        <w:t xml:space="preserve">להשתלט </w:t>
      </w:r>
      <w:bookmarkStart w:id="12787" w:name="_ETM_Q25_551049"/>
      <w:bookmarkEnd w:id="12787"/>
      <w:r>
        <w:rPr>
          <w:rtl/>
        </w:rPr>
        <w:t xml:space="preserve">על </w:t>
      </w:r>
      <w:bookmarkStart w:id="12788" w:name="_ETM_Q25_551140"/>
      <w:bookmarkEnd w:id="12788"/>
      <w:r>
        <w:rPr>
          <w:rtl/>
        </w:rPr>
        <w:t>השלטון</w:t>
      </w:r>
      <w:r>
        <w:rPr>
          <w:rFonts w:hint="cs"/>
          <w:rtl/>
        </w:rPr>
        <w:t>,</w:t>
      </w:r>
      <w:r>
        <w:rPr>
          <w:rtl/>
        </w:rPr>
        <w:t xml:space="preserve"> </w:t>
      </w:r>
      <w:bookmarkStart w:id="12789" w:name="_ETM_Q25_552490"/>
      <w:bookmarkEnd w:id="12789"/>
      <w:r>
        <w:rPr>
          <w:rtl/>
        </w:rPr>
        <w:t xml:space="preserve">לא </w:t>
      </w:r>
      <w:bookmarkStart w:id="12790" w:name="_ETM_Q25_552909"/>
      <w:bookmarkEnd w:id="12790"/>
      <w:r>
        <w:rPr>
          <w:rtl/>
        </w:rPr>
        <w:t xml:space="preserve">להשתלט </w:t>
      </w:r>
      <w:bookmarkStart w:id="12791" w:name="_ETM_Q25_553450"/>
      <w:bookmarkEnd w:id="12791"/>
      <w:r>
        <w:rPr>
          <w:rtl/>
        </w:rPr>
        <w:t xml:space="preserve">על </w:t>
      </w:r>
      <w:bookmarkStart w:id="12792" w:name="_ETM_Q25_553540"/>
      <w:bookmarkEnd w:id="12792"/>
      <w:r>
        <w:rPr>
          <w:rtl/>
        </w:rPr>
        <w:t>המדינה</w:t>
      </w:r>
      <w:r>
        <w:rPr>
          <w:rFonts w:hint="cs"/>
          <w:rtl/>
        </w:rPr>
        <w:t>.</w:t>
      </w:r>
      <w:r>
        <w:rPr>
          <w:rtl/>
        </w:rPr>
        <w:t xml:space="preserve"> </w:t>
      </w:r>
      <w:bookmarkStart w:id="12793" w:name="_ETM_Q25_554620"/>
      <w:bookmarkEnd w:id="12793"/>
      <w:r>
        <w:rPr>
          <w:rtl/>
        </w:rPr>
        <w:t xml:space="preserve">עובדים </w:t>
      </w:r>
      <w:bookmarkStart w:id="12794" w:name="_ETM_Q25_555040"/>
      <w:bookmarkEnd w:id="12794"/>
      <w:r>
        <w:rPr>
          <w:rtl/>
        </w:rPr>
        <w:t>עליכם</w:t>
      </w:r>
      <w:r>
        <w:rPr>
          <w:rFonts w:hint="cs"/>
          <w:rtl/>
        </w:rPr>
        <w:t>,</w:t>
      </w:r>
      <w:r>
        <w:rPr>
          <w:rtl/>
        </w:rPr>
        <w:t xml:space="preserve"> </w:t>
      </w:r>
      <w:bookmarkStart w:id="12795" w:name="_ETM_Q25_556320"/>
      <w:bookmarkEnd w:id="12795"/>
      <w:r>
        <w:rPr>
          <w:rtl/>
        </w:rPr>
        <w:t xml:space="preserve">עובדים </w:t>
      </w:r>
      <w:bookmarkStart w:id="12796" w:name="_ETM_Q25_556680"/>
      <w:bookmarkEnd w:id="12796"/>
      <w:r>
        <w:rPr>
          <w:rtl/>
        </w:rPr>
        <w:t>עלינו</w:t>
      </w:r>
      <w:r>
        <w:rPr>
          <w:rFonts w:hint="cs"/>
          <w:rtl/>
        </w:rPr>
        <w:t>.</w:t>
      </w:r>
      <w:bookmarkStart w:id="12797" w:name="_ETM_Q25_557710"/>
      <w:bookmarkStart w:id="12798" w:name="_ETM_Q25_560896"/>
      <w:bookmarkEnd w:id="12797"/>
      <w:bookmarkEnd w:id="12798"/>
    </w:p>
    <w:p w:rsidR="000D65EE" w:rsidRDefault="000D65EE" w:rsidP="00A24BCA">
      <w:pPr>
        <w:rPr>
          <w:rtl/>
        </w:rPr>
      </w:pPr>
      <w:bookmarkStart w:id="12799" w:name="_ETM_Q25_560984"/>
      <w:bookmarkEnd w:id="12799"/>
    </w:p>
    <w:p w:rsidR="000D65EE" w:rsidRDefault="000D65EE" w:rsidP="008F4438">
      <w:pPr>
        <w:rPr>
          <w:rtl/>
        </w:rPr>
      </w:pPr>
      <w:bookmarkStart w:id="12800" w:name="_ETM_Q25_561055"/>
      <w:bookmarkStart w:id="12801" w:name="_ETM_Q25_561125"/>
      <w:bookmarkStart w:id="12802" w:name="_ETM_Q25_556413"/>
      <w:bookmarkEnd w:id="12800"/>
      <w:bookmarkEnd w:id="12801"/>
      <w:bookmarkEnd w:id="12802"/>
      <w:r>
        <w:rPr>
          <w:rtl/>
        </w:rPr>
        <w:t xml:space="preserve">אובדן </w:t>
      </w:r>
      <w:bookmarkStart w:id="12803" w:name="_ETM_Q25_558310"/>
      <w:bookmarkEnd w:id="12803"/>
      <w:r>
        <w:rPr>
          <w:rtl/>
        </w:rPr>
        <w:t xml:space="preserve">שליטה </w:t>
      </w:r>
      <w:bookmarkStart w:id="12804" w:name="_ETM_Q25_558730"/>
      <w:bookmarkEnd w:id="12804"/>
      <w:r>
        <w:rPr>
          <w:rtl/>
        </w:rPr>
        <w:t>בריביות</w:t>
      </w:r>
      <w:r>
        <w:rPr>
          <w:rFonts w:hint="cs"/>
          <w:rtl/>
        </w:rPr>
        <w:t>,</w:t>
      </w:r>
      <w:r>
        <w:rPr>
          <w:rtl/>
        </w:rPr>
        <w:t xml:space="preserve"> </w:t>
      </w:r>
      <w:bookmarkStart w:id="12805" w:name="_ETM_Q25_559420"/>
      <w:bookmarkEnd w:id="12805"/>
      <w:r>
        <w:rPr>
          <w:rtl/>
        </w:rPr>
        <w:t xml:space="preserve">אובדן </w:t>
      </w:r>
      <w:bookmarkStart w:id="12806" w:name="_ETM_Q25_559750"/>
      <w:bookmarkEnd w:id="12806"/>
      <w:r>
        <w:rPr>
          <w:rtl/>
        </w:rPr>
        <w:t xml:space="preserve">שליטה </w:t>
      </w:r>
      <w:bookmarkStart w:id="12807" w:name="_ETM_Q25_560110"/>
      <w:bookmarkEnd w:id="12807"/>
      <w:r>
        <w:rPr>
          <w:rtl/>
        </w:rPr>
        <w:t>במשכנתאות</w:t>
      </w:r>
      <w:r>
        <w:rPr>
          <w:rFonts w:hint="cs"/>
          <w:rtl/>
        </w:rPr>
        <w:t>,</w:t>
      </w:r>
      <w:r>
        <w:rPr>
          <w:rtl/>
        </w:rPr>
        <w:t xml:space="preserve"> </w:t>
      </w:r>
      <w:bookmarkStart w:id="12808" w:name="_ETM_Q25_561400"/>
      <w:bookmarkEnd w:id="12808"/>
      <w:r>
        <w:rPr>
          <w:rtl/>
        </w:rPr>
        <w:t xml:space="preserve">אובדן </w:t>
      </w:r>
      <w:bookmarkStart w:id="12809" w:name="_ETM_Q25_561790"/>
      <w:bookmarkEnd w:id="12809"/>
      <w:r>
        <w:rPr>
          <w:rtl/>
        </w:rPr>
        <w:t xml:space="preserve">שליטה </w:t>
      </w:r>
      <w:bookmarkStart w:id="12810" w:name="_ETM_Q25_562120"/>
      <w:bookmarkEnd w:id="12810"/>
      <w:r>
        <w:rPr>
          <w:rtl/>
        </w:rPr>
        <w:t>בסופרמרקט</w:t>
      </w:r>
      <w:r>
        <w:rPr>
          <w:rFonts w:hint="cs"/>
          <w:rtl/>
        </w:rPr>
        <w:t>,</w:t>
      </w:r>
      <w:r>
        <w:rPr>
          <w:rtl/>
        </w:rPr>
        <w:t xml:space="preserve"> </w:t>
      </w:r>
      <w:bookmarkStart w:id="12811" w:name="_ETM_Q25_563080"/>
      <w:bookmarkEnd w:id="12811"/>
      <w:r>
        <w:rPr>
          <w:rtl/>
        </w:rPr>
        <w:t xml:space="preserve">אובדן </w:t>
      </w:r>
      <w:bookmarkStart w:id="12812" w:name="_ETM_Q25_563410"/>
      <w:bookmarkEnd w:id="12812"/>
      <w:r>
        <w:rPr>
          <w:rtl/>
        </w:rPr>
        <w:t xml:space="preserve">שליטה </w:t>
      </w:r>
      <w:bookmarkStart w:id="12813" w:name="_ETM_Q25_563800"/>
      <w:bookmarkEnd w:id="12813"/>
      <w:r>
        <w:rPr>
          <w:rtl/>
        </w:rPr>
        <w:t>בהוצאות</w:t>
      </w:r>
      <w:r w:rsidR="008F4438">
        <w:rPr>
          <w:rFonts w:hint="cs"/>
          <w:rtl/>
        </w:rPr>
        <w:t>.</w:t>
      </w:r>
      <w:bookmarkStart w:id="12814" w:name="_ETM_Q25_564504"/>
      <w:bookmarkEnd w:id="12814"/>
      <w:r>
        <w:rPr>
          <w:rtl/>
        </w:rPr>
        <w:t xml:space="preserve"> </w:t>
      </w:r>
      <w:bookmarkStart w:id="12815" w:name="_ETM_Q25_564880"/>
      <w:bookmarkEnd w:id="12815"/>
      <w:r>
        <w:rPr>
          <w:rtl/>
        </w:rPr>
        <w:t xml:space="preserve">אובדן </w:t>
      </w:r>
      <w:bookmarkStart w:id="12816" w:name="_ETM_Q25_565360"/>
      <w:bookmarkEnd w:id="12816"/>
      <w:r>
        <w:rPr>
          <w:rtl/>
        </w:rPr>
        <w:t>שליטה</w:t>
      </w:r>
      <w:r w:rsidR="008F4438">
        <w:rPr>
          <w:rFonts w:hint="cs"/>
          <w:rtl/>
        </w:rPr>
        <w:t>.</w:t>
      </w:r>
      <w:r>
        <w:rPr>
          <w:rtl/>
        </w:rPr>
        <w:t xml:space="preserve"> </w:t>
      </w:r>
      <w:bookmarkStart w:id="12817" w:name="_ETM_Q25_566779"/>
      <w:bookmarkEnd w:id="12817"/>
      <w:r>
        <w:rPr>
          <w:rtl/>
        </w:rPr>
        <w:t xml:space="preserve">ממשלה </w:t>
      </w:r>
      <w:bookmarkStart w:id="12818" w:name="_ETM_Q25_567350"/>
      <w:bookmarkEnd w:id="12818"/>
      <w:r>
        <w:rPr>
          <w:rtl/>
        </w:rPr>
        <w:t>רומסת</w:t>
      </w:r>
      <w:bookmarkStart w:id="12819" w:name="_ETM_Q25_568570"/>
      <w:bookmarkEnd w:id="12819"/>
      <w:r>
        <w:rPr>
          <w:rFonts w:hint="cs"/>
          <w:rtl/>
        </w:rPr>
        <w:t xml:space="preserve"> </w:t>
      </w:r>
      <w:r w:rsidR="008F4438">
        <w:rPr>
          <w:rFonts w:hint="eastAsia"/>
          <w:rtl/>
        </w:rPr>
        <w:t>–</w:t>
      </w:r>
      <w:r>
        <w:rPr>
          <w:rFonts w:hint="cs"/>
          <w:rtl/>
        </w:rPr>
        <w:t xml:space="preserve"> רומסת</w:t>
      </w:r>
      <w:bookmarkStart w:id="12820" w:name="_ETM_Q25_567784"/>
      <w:bookmarkEnd w:id="12820"/>
      <w:r>
        <w:rPr>
          <w:rtl/>
        </w:rPr>
        <w:t xml:space="preserve"> </w:t>
      </w:r>
      <w:bookmarkStart w:id="12821" w:name="_ETM_Q25_569110"/>
      <w:bookmarkEnd w:id="12821"/>
      <w:r>
        <w:rPr>
          <w:rtl/>
        </w:rPr>
        <w:t xml:space="preserve">ערבות </w:t>
      </w:r>
      <w:bookmarkStart w:id="12822" w:name="_ETM_Q25_569860"/>
      <w:bookmarkEnd w:id="12822"/>
      <w:r>
        <w:rPr>
          <w:rtl/>
        </w:rPr>
        <w:t xml:space="preserve">הדדית </w:t>
      </w:r>
      <w:bookmarkStart w:id="12823" w:name="_ETM_Q25_570460"/>
      <w:bookmarkEnd w:id="12823"/>
      <w:r>
        <w:rPr>
          <w:rtl/>
        </w:rPr>
        <w:t xml:space="preserve">של </w:t>
      </w:r>
      <w:bookmarkStart w:id="12824" w:name="_ETM_Q25_570760"/>
      <w:bookmarkEnd w:id="12824"/>
      <w:r>
        <w:rPr>
          <w:rtl/>
        </w:rPr>
        <w:t xml:space="preserve">עם </w:t>
      </w:r>
      <w:bookmarkStart w:id="12825" w:name="_ETM_Q25_571029"/>
      <w:bookmarkEnd w:id="12825"/>
      <w:r>
        <w:rPr>
          <w:rFonts w:hint="cs"/>
          <w:rtl/>
        </w:rPr>
        <w:t>ע</w:t>
      </w:r>
      <w:r>
        <w:rPr>
          <w:rtl/>
        </w:rPr>
        <w:t>תיק</w:t>
      </w:r>
      <w:r>
        <w:rPr>
          <w:rFonts w:hint="cs"/>
          <w:rtl/>
        </w:rPr>
        <w:t>,</w:t>
      </w:r>
      <w:r>
        <w:rPr>
          <w:rtl/>
        </w:rPr>
        <w:t xml:space="preserve"> </w:t>
      </w:r>
      <w:bookmarkStart w:id="12826" w:name="_ETM_Q25_572080"/>
      <w:bookmarkEnd w:id="12826"/>
      <w:r>
        <w:rPr>
          <w:rtl/>
        </w:rPr>
        <w:t xml:space="preserve">רומסת </w:t>
      </w:r>
      <w:bookmarkStart w:id="12827" w:name="_ETM_Q25_572670"/>
      <w:bookmarkEnd w:id="12827"/>
      <w:r>
        <w:rPr>
          <w:rtl/>
        </w:rPr>
        <w:t>ציונות</w:t>
      </w:r>
      <w:r>
        <w:rPr>
          <w:rFonts w:hint="cs"/>
          <w:rtl/>
        </w:rPr>
        <w:t>,</w:t>
      </w:r>
      <w:bookmarkStart w:id="12828" w:name="_ETM_Q25_572005"/>
      <w:bookmarkEnd w:id="12828"/>
      <w:r>
        <w:rPr>
          <w:rtl/>
        </w:rPr>
        <w:t xml:space="preserve"> </w:t>
      </w:r>
      <w:bookmarkStart w:id="12829" w:name="_ETM_Q25_573570"/>
      <w:bookmarkEnd w:id="12829"/>
      <w:r>
        <w:rPr>
          <w:rtl/>
        </w:rPr>
        <w:t xml:space="preserve">רומסת </w:t>
      </w:r>
      <w:bookmarkStart w:id="12830" w:name="_ETM_Q25_574170"/>
      <w:bookmarkEnd w:id="12830"/>
      <w:r>
        <w:rPr>
          <w:rtl/>
        </w:rPr>
        <w:t>משילות</w:t>
      </w:r>
      <w:r>
        <w:rPr>
          <w:rFonts w:hint="cs"/>
          <w:rtl/>
        </w:rPr>
        <w:t>,</w:t>
      </w:r>
      <w:r>
        <w:rPr>
          <w:rtl/>
        </w:rPr>
        <w:t xml:space="preserve"> </w:t>
      </w:r>
      <w:bookmarkStart w:id="12831" w:name="_ETM_Q25_575159"/>
      <w:bookmarkEnd w:id="12831"/>
      <w:r>
        <w:rPr>
          <w:rtl/>
        </w:rPr>
        <w:t xml:space="preserve">רומסת </w:t>
      </w:r>
      <w:bookmarkStart w:id="12832" w:name="_ETM_Q25_575700"/>
      <w:bookmarkEnd w:id="12832"/>
      <w:r>
        <w:rPr>
          <w:rtl/>
        </w:rPr>
        <w:t xml:space="preserve">זכויות </w:t>
      </w:r>
      <w:bookmarkStart w:id="12833" w:name="_ETM_Q25_576180"/>
      <w:bookmarkEnd w:id="12833"/>
      <w:r>
        <w:rPr>
          <w:rtl/>
        </w:rPr>
        <w:t>פרט</w:t>
      </w:r>
      <w:r>
        <w:rPr>
          <w:rFonts w:hint="cs"/>
          <w:rtl/>
        </w:rPr>
        <w:t>,</w:t>
      </w:r>
      <w:r>
        <w:rPr>
          <w:rtl/>
        </w:rPr>
        <w:t xml:space="preserve"> </w:t>
      </w:r>
      <w:bookmarkStart w:id="12834" w:name="_ETM_Q25_576869"/>
      <w:bookmarkEnd w:id="12834"/>
      <w:r>
        <w:rPr>
          <w:rtl/>
        </w:rPr>
        <w:t xml:space="preserve">רומסת </w:t>
      </w:r>
      <w:bookmarkStart w:id="12835" w:name="_ETM_Q25_577380"/>
      <w:bookmarkEnd w:id="12835"/>
      <w:r>
        <w:rPr>
          <w:rtl/>
        </w:rPr>
        <w:t>שוויון</w:t>
      </w:r>
      <w:r>
        <w:rPr>
          <w:rFonts w:hint="cs"/>
          <w:rtl/>
        </w:rPr>
        <w:t>,</w:t>
      </w:r>
      <w:r>
        <w:rPr>
          <w:rtl/>
        </w:rPr>
        <w:t xml:space="preserve"> </w:t>
      </w:r>
      <w:bookmarkStart w:id="12836" w:name="_ETM_Q25_578549"/>
      <w:bookmarkEnd w:id="12836"/>
      <w:r>
        <w:rPr>
          <w:rFonts w:hint="cs"/>
          <w:rtl/>
        </w:rPr>
        <w:t>ר</w:t>
      </w:r>
      <w:r>
        <w:rPr>
          <w:rtl/>
        </w:rPr>
        <w:t xml:space="preserve">ומסת </w:t>
      </w:r>
      <w:bookmarkStart w:id="12837" w:name="_ETM_Q25_579210"/>
      <w:bookmarkEnd w:id="12837"/>
      <w:r>
        <w:rPr>
          <w:rtl/>
        </w:rPr>
        <w:t xml:space="preserve">את </w:t>
      </w:r>
      <w:bookmarkStart w:id="12838" w:name="_ETM_Q25_579360"/>
      <w:bookmarkEnd w:id="12838"/>
      <w:r>
        <w:rPr>
          <w:rtl/>
        </w:rPr>
        <w:t xml:space="preserve">עם </w:t>
      </w:r>
      <w:bookmarkStart w:id="12839" w:name="_ETM_Q25_579570"/>
      <w:bookmarkEnd w:id="12839"/>
      <w:r>
        <w:rPr>
          <w:rtl/>
        </w:rPr>
        <w:t xml:space="preserve">ישראל </w:t>
      </w:r>
      <w:bookmarkStart w:id="12840" w:name="_ETM_Q25_579990"/>
      <w:bookmarkEnd w:id="12840"/>
      <w:r>
        <w:rPr>
          <w:rtl/>
        </w:rPr>
        <w:t xml:space="preserve">בארץ </w:t>
      </w:r>
      <w:bookmarkStart w:id="12841" w:name="_ETM_Q25_580515"/>
      <w:bookmarkEnd w:id="12841"/>
      <w:r>
        <w:rPr>
          <w:rtl/>
        </w:rPr>
        <w:t xml:space="preserve">ישראל </w:t>
      </w:r>
      <w:bookmarkStart w:id="12842" w:name="_ETM_Q25_581040"/>
      <w:bookmarkEnd w:id="12842"/>
      <w:r>
        <w:rPr>
          <w:rtl/>
        </w:rPr>
        <w:t xml:space="preserve">בשם </w:t>
      </w:r>
      <w:bookmarkStart w:id="12843" w:name="_ETM_Q25_581640"/>
      <w:bookmarkEnd w:id="12843"/>
      <w:r>
        <w:rPr>
          <w:rtl/>
        </w:rPr>
        <w:t xml:space="preserve">תורת </w:t>
      </w:r>
      <w:bookmarkStart w:id="12844" w:name="_ETM_Q25_582119"/>
      <w:bookmarkEnd w:id="12844"/>
      <w:r>
        <w:rPr>
          <w:rtl/>
        </w:rPr>
        <w:t>ישראל</w:t>
      </w:r>
      <w:bookmarkStart w:id="12845" w:name="_ETM_Q25_580924"/>
      <w:bookmarkEnd w:id="12845"/>
      <w:r w:rsidR="008F4438">
        <w:rPr>
          <w:rFonts w:hint="cs"/>
          <w:rtl/>
        </w:rPr>
        <w:t>.</w:t>
      </w:r>
      <w:r>
        <w:rPr>
          <w:rtl/>
        </w:rPr>
        <w:t xml:space="preserve"> </w:t>
      </w:r>
      <w:bookmarkStart w:id="12846" w:name="_ETM_Q25_583399"/>
      <w:bookmarkEnd w:id="12846"/>
      <w:r>
        <w:rPr>
          <w:rtl/>
        </w:rPr>
        <w:t xml:space="preserve">ממשלה </w:t>
      </w:r>
      <w:bookmarkStart w:id="12847" w:name="_ETM_Q25_583849"/>
      <w:bookmarkEnd w:id="12847"/>
      <w:r>
        <w:rPr>
          <w:rtl/>
        </w:rPr>
        <w:t xml:space="preserve">של </w:t>
      </w:r>
      <w:bookmarkStart w:id="12848" w:name="_ETM_Q25_583999"/>
      <w:bookmarkEnd w:id="12848"/>
      <w:r>
        <w:rPr>
          <w:rtl/>
        </w:rPr>
        <w:t xml:space="preserve">מכונת </w:t>
      </w:r>
      <w:bookmarkStart w:id="12849" w:name="_ETM_Q25_584450"/>
      <w:bookmarkEnd w:id="12849"/>
      <w:r>
        <w:rPr>
          <w:rtl/>
        </w:rPr>
        <w:t xml:space="preserve">רעל </w:t>
      </w:r>
      <w:bookmarkStart w:id="12850" w:name="_ETM_Q25_584839"/>
      <w:bookmarkEnd w:id="12850"/>
      <w:r>
        <w:rPr>
          <w:rtl/>
        </w:rPr>
        <w:t>והסתה</w:t>
      </w:r>
      <w:r w:rsidR="008F4438">
        <w:rPr>
          <w:rFonts w:hint="cs"/>
          <w:rtl/>
        </w:rPr>
        <w:t>.</w:t>
      </w:r>
      <w:r>
        <w:rPr>
          <w:rtl/>
        </w:rPr>
        <w:t xml:space="preserve"> </w:t>
      </w:r>
      <w:bookmarkStart w:id="12851" w:name="_ETM_Q25_586010"/>
      <w:bookmarkEnd w:id="12851"/>
      <w:r>
        <w:rPr>
          <w:rtl/>
        </w:rPr>
        <w:t xml:space="preserve">ממשלה </w:t>
      </w:r>
      <w:bookmarkStart w:id="12852" w:name="_ETM_Q25_586580"/>
      <w:bookmarkEnd w:id="12852"/>
      <w:r>
        <w:rPr>
          <w:rtl/>
        </w:rPr>
        <w:t xml:space="preserve">של </w:t>
      </w:r>
      <w:bookmarkStart w:id="12853" w:name="_ETM_Q25_586790"/>
      <w:bookmarkEnd w:id="12853"/>
      <w:r>
        <w:rPr>
          <w:rtl/>
        </w:rPr>
        <w:t xml:space="preserve">פייק </w:t>
      </w:r>
      <w:bookmarkStart w:id="12854" w:name="_ETM_Q25_587180"/>
      <w:bookmarkEnd w:id="12854"/>
      <w:r>
        <w:rPr>
          <w:rtl/>
        </w:rPr>
        <w:t>ניוז</w:t>
      </w:r>
      <w:r w:rsidR="008F4438">
        <w:rPr>
          <w:rFonts w:hint="cs"/>
          <w:rtl/>
        </w:rPr>
        <w:t>.</w:t>
      </w:r>
      <w:r>
        <w:rPr>
          <w:rtl/>
        </w:rPr>
        <w:t xml:space="preserve"> </w:t>
      </w:r>
      <w:bookmarkStart w:id="12855" w:name="_ETM_Q25_588160"/>
      <w:bookmarkEnd w:id="12855"/>
      <w:r>
        <w:rPr>
          <w:rtl/>
        </w:rPr>
        <w:t xml:space="preserve">ממשלה </w:t>
      </w:r>
      <w:bookmarkStart w:id="12856" w:name="_ETM_Q25_588730"/>
      <w:bookmarkEnd w:id="12856"/>
      <w:r>
        <w:rPr>
          <w:rtl/>
        </w:rPr>
        <w:t>מלבינה</w:t>
      </w:r>
      <w:r>
        <w:rPr>
          <w:rFonts w:hint="cs"/>
          <w:rtl/>
        </w:rPr>
        <w:t xml:space="preserve"> –</w:t>
      </w:r>
      <w:r>
        <w:rPr>
          <w:rtl/>
        </w:rPr>
        <w:t xml:space="preserve"> </w:t>
      </w:r>
      <w:bookmarkStart w:id="12857" w:name="_ETM_Q25_590279"/>
      <w:bookmarkEnd w:id="12857"/>
      <w:r>
        <w:rPr>
          <w:rtl/>
        </w:rPr>
        <w:t xml:space="preserve">מלבינה </w:t>
      </w:r>
      <w:bookmarkStart w:id="12858" w:name="_ETM_Q25_590850"/>
      <w:bookmarkEnd w:id="12858"/>
      <w:r>
        <w:rPr>
          <w:rtl/>
        </w:rPr>
        <w:t>שקרים</w:t>
      </w:r>
      <w:r>
        <w:rPr>
          <w:rFonts w:hint="cs"/>
          <w:rtl/>
        </w:rPr>
        <w:t>,</w:t>
      </w:r>
      <w:r>
        <w:rPr>
          <w:rtl/>
        </w:rPr>
        <w:t xml:space="preserve"> </w:t>
      </w:r>
      <w:bookmarkStart w:id="12859" w:name="_ETM_Q25_591569"/>
      <w:bookmarkEnd w:id="12859"/>
      <w:r>
        <w:rPr>
          <w:rtl/>
        </w:rPr>
        <w:t xml:space="preserve">מלבינה </w:t>
      </w:r>
      <w:bookmarkStart w:id="12860" w:name="_ETM_Q25_592079"/>
      <w:bookmarkEnd w:id="12860"/>
      <w:r>
        <w:rPr>
          <w:rtl/>
        </w:rPr>
        <w:t>פשעים</w:t>
      </w:r>
      <w:r>
        <w:rPr>
          <w:rFonts w:hint="cs"/>
          <w:rtl/>
        </w:rPr>
        <w:t>,</w:t>
      </w:r>
      <w:bookmarkStart w:id="12861" w:name="_ETM_Q25_591625"/>
      <w:bookmarkEnd w:id="12861"/>
      <w:r>
        <w:rPr>
          <w:rtl/>
        </w:rPr>
        <w:t xml:space="preserve"> </w:t>
      </w:r>
      <w:bookmarkStart w:id="12862" w:name="_ETM_Q25_593039"/>
      <w:bookmarkEnd w:id="12862"/>
      <w:r>
        <w:rPr>
          <w:rtl/>
        </w:rPr>
        <w:t xml:space="preserve">מלבינה </w:t>
      </w:r>
      <w:bookmarkStart w:id="12863" w:name="_ETM_Q25_593609"/>
      <w:bookmarkEnd w:id="12863"/>
      <w:r>
        <w:rPr>
          <w:rtl/>
        </w:rPr>
        <w:t xml:space="preserve">פושעים </w:t>
      </w:r>
      <w:bookmarkStart w:id="12864" w:name="_ETM_Q25_594240"/>
      <w:bookmarkEnd w:id="12864"/>
      <w:r>
        <w:rPr>
          <w:rtl/>
        </w:rPr>
        <w:t>מורשעים</w:t>
      </w:r>
      <w:r>
        <w:rPr>
          <w:rFonts w:hint="cs"/>
          <w:rtl/>
        </w:rPr>
        <w:t>.</w:t>
      </w:r>
      <w:bookmarkStart w:id="12865" w:name="_ETM_Q25_595609"/>
      <w:bookmarkEnd w:id="12865"/>
    </w:p>
    <w:p w:rsidR="000D65EE" w:rsidRDefault="000D65EE" w:rsidP="00A24BCA">
      <w:pPr>
        <w:rPr>
          <w:rtl/>
        </w:rPr>
      </w:pPr>
      <w:bookmarkStart w:id="12866" w:name="_ETM_Q25_598032"/>
      <w:bookmarkStart w:id="12867" w:name="_ETM_Q25_598092"/>
      <w:bookmarkEnd w:id="12866"/>
      <w:bookmarkEnd w:id="12867"/>
    </w:p>
    <w:p w:rsidR="000D65EE" w:rsidRDefault="000D65EE" w:rsidP="008F4438">
      <w:pPr>
        <w:rPr>
          <w:rtl/>
        </w:rPr>
      </w:pPr>
      <w:bookmarkStart w:id="12868" w:name="_ETM_Q25_598225"/>
      <w:bookmarkStart w:id="12869" w:name="_ETM_Q25_598303"/>
      <w:bookmarkEnd w:id="12868"/>
      <w:bookmarkEnd w:id="12869"/>
      <w:r>
        <w:rPr>
          <w:rFonts w:hint="cs"/>
          <w:rtl/>
        </w:rPr>
        <w:t>מ</w:t>
      </w:r>
      <w:bookmarkStart w:id="12870" w:name="_ETM_Q25_594315"/>
      <w:bookmarkEnd w:id="12870"/>
      <w:r>
        <w:rPr>
          <w:rtl/>
        </w:rPr>
        <w:t xml:space="preserve">משלה </w:t>
      </w:r>
      <w:bookmarkStart w:id="12871" w:name="_ETM_Q25_596089"/>
      <w:bookmarkEnd w:id="12871"/>
      <w:r>
        <w:rPr>
          <w:rtl/>
        </w:rPr>
        <w:t xml:space="preserve">שנבחרה </w:t>
      </w:r>
      <w:bookmarkStart w:id="12872" w:name="_ETM_Q25_596749"/>
      <w:bookmarkEnd w:id="12872"/>
      <w:r>
        <w:rPr>
          <w:rtl/>
        </w:rPr>
        <w:t xml:space="preserve">להגן </w:t>
      </w:r>
      <w:bookmarkStart w:id="12873" w:name="_ETM_Q25_597229"/>
      <w:bookmarkEnd w:id="12873"/>
      <w:r>
        <w:rPr>
          <w:rtl/>
        </w:rPr>
        <w:t xml:space="preserve">על </w:t>
      </w:r>
      <w:bookmarkStart w:id="12874" w:name="_ETM_Q25_597349"/>
      <w:bookmarkEnd w:id="12874"/>
      <w:r>
        <w:rPr>
          <w:rtl/>
        </w:rPr>
        <w:t xml:space="preserve">הנגב </w:t>
      </w:r>
      <w:bookmarkStart w:id="12875" w:name="_ETM_Q25_597859"/>
      <w:bookmarkEnd w:id="12875"/>
      <w:r>
        <w:rPr>
          <w:rtl/>
        </w:rPr>
        <w:t xml:space="preserve">ואיבדה </w:t>
      </w:r>
      <w:bookmarkStart w:id="12876" w:name="_ETM_Q25_598279"/>
      <w:bookmarkEnd w:id="12876"/>
      <w:r>
        <w:rPr>
          <w:rtl/>
        </w:rPr>
        <w:t xml:space="preserve">את </w:t>
      </w:r>
      <w:bookmarkStart w:id="12877" w:name="_ETM_Q25_598429"/>
      <w:bookmarkEnd w:id="12877"/>
      <w:r>
        <w:rPr>
          <w:rtl/>
        </w:rPr>
        <w:t>הצפון</w:t>
      </w:r>
      <w:r>
        <w:rPr>
          <w:rFonts w:hint="cs"/>
          <w:rtl/>
        </w:rPr>
        <w:t>,</w:t>
      </w:r>
      <w:r>
        <w:rPr>
          <w:rtl/>
        </w:rPr>
        <w:t xml:space="preserve"> </w:t>
      </w:r>
      <w:bookmarkStart w:id="12878" w:name="_ETM_Q25_600020"/>
      <w:bookmarkEnd w:id="12878"/>
      <w:r>
        <w:rPr>
          <w:rtl/>
        </w:rPr>
        <w:t xml:space="preserve">חילקה </w:t>
      </w:r>
      <w:bookmarkStart w:id="12879" w:name="_ETM_Q25_600470"/>
      <w:bookmarkEnd w:id="12879"/>
      <w:r>
        <w:rPr>
          <w:rtl/>
        </w:rPr>
        <w:t xml:space="preserve">את </w:t>
      </w:r>
      <w:bookmarkStart w:id="12880" w:name="_ETM_Q25_600589"/>
      <w:bookmarkEnd w:id="12880"/>
      <w:r>
        <w:rPr>
          <w:rtl/>
        </w:rPr>
        <w:t xml:space="preserve">ירושלים </w:t>
      </w:r>
      <w:bookmarkStart w:id="12881" w:name="_ETM_Q25_601250"/>
      <w:bookmarkEnd w:id="12881"/>
      <w:r>
        <w:rPr>
          <w:rtl/>
        </w:rPr>
        <w:t>וה</w:t>
      </w:r>
      <w:r>
        <w:rPr>
          <w:rFonts w:hint="cs"/>
          <w:rtl/>
        </w:rPr>
        <w:t>פק</w:t>
      </w:r>
      <w:r>
        <w:rPr>
          <w:rtl/>
        </w:rPr>
        <w:t xml:space="preserve">ירה </w:t>
      </w:r>
      <w:bookmarkStart w:id="12882" w:name="_ETM_Q25_601820"/>
      <w:bookmarkEnd w:id="12882"/>
      <w:r>
        <w:rPr>
          <w:rtl/>
        </w:rPr>
        <w:t xml:space="preserve">את </w:t>
      </w:r>
      <w:bookmarkStart w:id="12883" w:name="_ETM_Q25_601909"/>
      <w:bookmarkEnd w:id="12883"/>
      <w:r>
        <w:rPr>
          <w:rtl/>
        </w:rPr>
        <w:t xml:space="preserve">ביטחון </w:t>
      </w:r>
      <w:bookmarkStart w:id="12884" w:name="_ETM_Q25_602420"/>
      <w:bookmarkEnd w:id="12884"/>
      <w:r>
        <w:rPr>
          <w:rtl/>
        </w:rPr>
        <w:t xml:space="preserve">תושבי </w:t>
      </w:r>
      <w:bookmarkStart w:id="12885" w:name="_ETM_Q25_602779"/>
      <w:bookmarkEnd w:id="12885"/>
      <w:r>
        <w:rPr>
          <w:rtl/>
        </w:rPr>
        <w:t xml:space="preserve">יהודה </w:t>
      </w:r>
      <w:bookmarkStart w:id="12886" w:name="_ETM_Q25_603140"/>
      <w:bookmarkEnd w:id="12886"/>
      <w:r>
        <w:rPr>
          <w:rtl/>
        </w:rPr>
        <w:t>ושומרון</w:t>
      </w:r>
      <w:r w:rsidR="008F4438">
        <w:rPr>
          <w:rFonts w:hint="cs"/>
          <w:rtl/>
        </w:rPr>
        <w:t>.</w:t>
      </w:r>
      <w:r>
        <w:rPr>
          <w:rtl/>
        </w:rPr>
        <w:t xml:space="preserve"> </w:t>
      </w:r>
      <w:bookmarkStart w:id="12887" w:name="_ETM_Q25_604659"/>
      <w:bookmarkEnd w:id="12887"/>
      <w:r>
        <w:rPr>
          <w:rtl/>
        </w:rPr>
        <w:t xml:space="preserve">ממשלה </w:t>
      </w:r>
      <w:bookmarkStart w:id="12888" w:name="_ETM_Q25_605170"/>
      <w:bookmarkEnd w:id="12888"/>
      <w:r>
        <w:rPr>
          <w:rtl/>
        </w:rPr>
        <w:t>מחוקקת</w:t>
      </w:r>
      <w:bookmarkStart w:id="12889" w:name="_ETM_Q25_604906"/>
      <w:bookmarkEnd w:id="12889"/>
      <w:r>
        <w:rPr>
          <w:rFonts w:hint="cs"/>
          <w:rtl/>
        </w:rPr>
        <w:t xml:space="preserve"> –</w:t>
      </w:r>
      <w:r>
        <w:rPr>
          <w:rtl/>
        </w:rPr>
        <w:t xml:space="preserve"> </w:t>
      </w:r>
      <w:bookmarkStart w:id="12890" w:name="_ETM_Q25_606760"/>
      <w:bookmarkEnd w:id="12890"/>
      <w:r>
        <w:rPr>
          <w:rtl/>
        </w:rPr>
        <w:t xml:space="preserve">מחוקקת </w:t>
      </w:r>
      <w:bookmarkStart w:id="12891" w:name="_ETM_Q25_607360"/>
      <w:bookmarkEnd w:id="12891"/>
      <w:r>
        <w:rPr>
          <w:rtl/>
        </w:rPr>
        <w:t>השתקה</w:t>
      </w:r>
      <w:r>
        <w:rPr>
          <w:rFonts w:hint="cs"/>
          <w:rtl/>
        </w:rPr>
        <w:t>,</w:t>
      </w:r>
      <w:r>
        <w:rPr>
          <w:rtl/>
        </w:rPr>
        <w:t xml:space="preserve"> </w:t>
      </w:r>
      <w:bookmarkStart w:id="12892" w:name="_ETM_Q25_608610"/>
      <w:bookmarkEnd w:id="12892"/>
      <w:r>
        <w:rPr>
          <w:rtl/>
        </w:rPr>
        <w:t xml:space="preserve">מחוקקת </w:t>
      </w:r>
      <w:bookmarkStart w:id="12893" w:name="_ETM_Q25_609240"/>
      <w:bookmarkEnd w:id="12893"/>
      <w:r>
        <w:rPr>
          <w:rtl/>
        </w:rPr>
        <w:t>הפחדה</w:t>
      </w:r>
      <w:bookmarkStart w:id="12894" w:name="_ETM_Q25_610005"/>
      <w:bookmarkStart w:id="12895" w:name="_ETM_Q25_610969"/>
      <w:bookmarkEnd w:id="12894"/>
      <w:bookmarkEnd w:id="12895"/>
      <w:r w:rsidR="008F4438">
        <w:rPr>
          <w:rFonts w:hint="cs"/>
          <w:rtl/>
        </w:rPr>
        <w:t>.</w:t>
      </w:r>
      <w:r>
        <w:rPr>
          <w:rtl/>
        </w:rPr>
        <w:t xml:space="preserve"> </w:t>
      </w:r>
      <w:bookmarkStart w:id="12896" w:name="_ETM_Q25_610540"/>
      <w:bookmarkEnd w:id="12896"/>
      <w:r>
        <w:rPr>
          <w:rtl/>
        </w:rPr>
        <w:t xml:space="preserve">ממשלה </w:t>
      </w:r>
      <w:bookmarkStart w:id="12897" w:name="_ETM_Q25_611079"/>
      <w:bookmarkEnd w:id="12897"/>
      <w:r>
        <w:rPr>
          <w:rtl/>
        </w:rPr>
        <w:t>שממנה</w:t>
      </w:r>
      <w:r>
        <w:rPr>
          <w:rFonts w:hint="cs"/>
          <w:rtl/>
        </w:rPr>
        <w:t xml:space="preserve"> –</w:t>
      </w:r>
      <w:r>
        <w:rPr>
          <w:rtl/>
        </w:rPr>
        <w:t xml:space="preserve"> </w:t>
      </w:r>
      <w:bookmarkStart w:id="12898" w:name="_ETM_Q25_612569"/>
      <w:bookmarkEnd w:id="12898"/>
      <w:r>
        <w:rPr>
          <w:rtl/>
        </w:rPr>
        <w:t xml:space="preserve">ממנה </w:t>
      </w:r>
      <w:bookmarkStart w:id="12899" w:name="_ETM_Q25_613590"/>
      <w:bookmarkStart w:id="12900" w:name="_ETM_Q25_614540"/>
      <w:bookmarkEnd w:id="12899"/>
      <w:bookmarkEnd w:id="12900"/>
      <w:r>
        <w:rPr>
          <w:rtl/>
        </w:rPr>
        <w:t>שרים</w:t>
      </w:r>
      <w:r>
        <w:rPr>
          <w:rFonts w:hint="cs"/>
          <w:rtl/>
        </w:rPr>
        <w:t>,</w:t>
      </w:r>
      <w:bookmarkStart w:id="12901" w:name="_ETM_Q25_613615"/>
      <w:bookmarkEnd w:id="12901"/>
      <w:r>
        <w:rPr>
          <w:rFonts w:hint="cs"/>
          <w:rtl/>
        </w:rPr>
        <w:t xml:space="preserve"> שרים</w:t>
      </w:r>
      <w:r>
        <w:rPr>
          <w:rtl/>
        </w:rPr>
        <w:t xml:space="preserve"> </w:t>
      </w:r>
      <w:bookmarkStart w:id="12902" w:name="_ETM_Q25_614960"/>
      <w:bookmarkEnd w:id="12902"/>
      <w:r>
        <w:rPr>
          <w:rtl/>
        </w:rPr>
        <w:t xml:space="preserve">עד </w:t>
      </w:r>
      <w:bookmarkStart w:id="12903" w:name="_ETM_Q25_615140"/>
      <w:bookmarkEnd w:id="12903"/>
      <w:r>
        <w:rPr>
          <w:rtl/>
        </w:rPr>
        <w:t xml:space="preserve">בלי </w:t>
      </w:r>
      <w:bookmarkStart w:id="12904" w:name="_ETM_Q25_615380"/>
      <w:bookmarkEnd w:id="12904"/>
      <w:r>
        <w:rPr>
          <w:rtl/>
        </w:rPr>
        <w:t>די</w:t>
      </w:r>
      <w:r>
        <w:rPr>
          <w:rFonts w:hint="cs"/>
          <w:rtl/>
        </w:rPr>
        <w:t>,</w:t>
      </w:r>
      <w:r>
        <w:rPr>
          <w:rtl/>
        </w:rPr>
        <w:t xml:space="preserve"> </w:t>
      </w:r>
      <w:bookmarkStart w:id="12905" w:name="_ETM_Q25_616190"/>
      <w:bookmarkEnd w:id="12905"/>
      <w:r>
        <w:rPr>
          <w:rtl/>
        </w:rPr>
        <w:t>מ</w:t>
      </w:r>
      <w:r>
        <w:rPr>
          <w:rFonts w:hint="cs"/>
          <w:rtl/>
        </w:rPr>
        <w:t>ש</w:t>
      </w:r>
      <w:r>
        <w:rPr>
          <w:rtl/>
        </w:rPr>
        <w:t xml:space="preserve">ר </w:t>
      </w:r>
      <w:bookmarkStart w:id="12906" w:name="_ETM_Q25_616700"/>
      <w:bookmarkEnd w:id="12906"/>
      <w:r>
        <w:rPr>
          <w:rtl/>
        </w:rPr>
        <w:t xml:space="preserve">האטום </w:t>
      </w:r>
      <w:bookmarkStart w:id="12907" w:name="_ETM_Q25_617610"/>
      <w:bookmarkEnd w:id="12907"/>
      <w:r>
        <w:rPr>
          <w:rtl/>
        </w:rPr>
        <w:t xml:space="preserve">ועד </w:t>
      </w:r>
      <w:bookmarkStart w:id="12908" w:name="_ETM_Q25_617940"/>
      <w:bookmarkEnd w:id="12908"/>
      <w:r>
        <w:rPr>
          <w:rtl/>
        </w:rPr>
        <w:t xml:space="preserve">לשרי </w:t>
      </w:r>
      <w:bookmarkStart w:id="12909" w:name="_ETM_Q25_618360"/>
      <w:bookmarkEnd w:id="12909"/>
      <w:r>
        <w:rPr>
          <w:rtl/>
        </w:rPr>
        <w:t>הביזיון</w:t>
      </w:r>
      <w:r w:rsidR="008F4438">
        <w:rPr>
          <w:rFonts w:hint="cs"/>
          <w:rtl/>
        </w:rPr>
        <w:t>.</w:t>
      </w:r>
      <w:r>
        <w:rPr>
          <w:rtl/>
        </w:rPr>
        <w:t xml:space="preserve"> </w:t>
      </w:r>
      <w:bookmarkStart w:id="12910" w:name="_ETM_Q25_619690"/>
      <w:bookmarkEnd w:id="12910"/>
      <w:r>
        <w:rPr>
          <w:rtl/>
        </w:rPr>
        <w:t xml:space="preserve">ממשלה </w:t>
      </w:r>
      <w:bookmarkStart w:id="12911" w:name="_ETM_Q25_620200"/>
      <w:bookmarkEnd w:id="12911"/>
      <w:r>
        <w:rPr>
          <w:rtl/>
        </w:rPr>
        <w:t>ששומרת</w:t>
      </w:r>
      <w:bookmarkStart w:id="12912" w:name="_ETM_Q25_619525"/>
      <w:bookmarkEnd w:id="12912"/>
      <w:r>
        <w:rPr>
          <w:rFonts w:hint="cs"/>
          <w:rtl/>
        </w:rPr>
        <w:t xml:space="preserve"> –</w:t>
      </w:r>
      <w:r>
        <w:rPr>
          <w:rtl/>
        </w:rPr>
        <w:t xml:space="preserve"> </w:t>
      </w:r>
      <w:bookmarkStart w:id="12913" w:name="_ETM_Q25_621510"/>
      <w:bookmarkEnd w:id="12913"/>
      <w:r>
        <w:rPr>
          <w:rtl/>
        </w:rPr>
        <w:t xml:space="preserve">ממשלה </w:t>
      </w:r>
      <w:bookmarkStart w:id="12914" w:name="_ETM_Q25_621930"/>
      <w:bookmarkEnd w:id="12914"/>
      <w:r>
        <w:rPr>
          <w:rtl/>
        </w:rPr>
        <w:t xml:space="preserve">ששומרת </w:t>
      </w:r>
      <w:bookmarkStart w:id="12915" w:name="_ETM_Q25_622560"/>
      <w:bookmarkEnd w:id="12915"/>
      <w:r>
        <w:rPr>
          <w:rtl/>
        </w:rPr>
        <w:t xml:space="preserve">על </w:t>
      </w:r>
      <w:bookmarkStart w:id="12916" w:name="_ETM_Q25_622680"/>
      <w:bookmarkEnd w:id="12916"/>
      <w:r>
        <w:rPr>
          <w:rtl/>
        </w:rPr>
        <w:t xml:space="preserve">הראש </w:t>
      </w:r>
      <w:bookmarkStart w:id="12917" w:name="_ETM_Q25_622950"/>
      <w:bookmarkEnd w:id="12917"/>
      <w:r>
        <w:rPr>
          <w:rtl/>
        </w:rPr>
        <w:t xml:space="preserve">שלה </w:t>
      </w:r>
      <w:bookmarkStart w:id="12918" w:name="_ETM_Q25_623189"/>
      <w:bookmarkEnd w:id="12918"/>
      <w:r>
        <w:rPr>
          <w:rtl/>
        </w:rPr>
        <w:t xml:space="preserve">מאימת </w:t>
      </w:r>
      <w:bookmarkStart w:id="12919" w:name="_ETM_Q25_623639"/>
      <w:bookmarkEnd w:id="12919"/>
      <w:r>
        <w:rPr>
          <w:rtl/>
        </w:rPr>
        <w:t>הדין</w:t>
      </w:r>
      <w:r w:rsidR="008F4438">
        <w:rPr>
          <w:rFonts w:hint="cs"/>
          <w:rtl/>
        </w:rPr>
        <w:t>.</w:t>
      </w:r>
      <w:bookmarkStart w:id="12920" w:name="_ETM_Q25_621905"/>
      <w:bookmarkEnd w:id="12920"/>
      <w:r>
        <w:rPr>
          <w:rtl/>
        </w:rPr>
        <w:t xml:space="preserve"> </w:t>
      </w:r>
      <w:bookmarkStart w:id="12921" w:name="_ETM_Q25_624330"/>
      <w:bookmarkEnd w:id="12921"/>
      <w:r>
        <w:rPr>
          <w:rtl/>
        </w:rPr>
        <w:t xml:space="preserve">ממשלה </w:t>
      </w:r>
      <w:bookmarkStart w:id="12922" w:name="_ETM_Q25_624810"/>
      <w:bookmarkEnd w:id="12922"/>
      <w:r>
        <w:rPr>
          <w:rtl/>
        </w:rPr>
        <w:t>שסוחטת</w:t>
      </w:r>
      <w:bookmarkStart w:id="12923" w:name="_ETM_Q25_624705"/>
      <w:bookmarkEnd w:id="12923"/>
      <w:r>
        <w:rPr>
          <w:rtl/>
        </w:rPr>
        <w:t xml:space="preserve"> </w:t>
      </w:r>
      <w:bookmarkStart w:id="12924" w:name="_ETM_Q25_625980"/>
      <w:bookmarkEnd w:id="12924"/>
      <w:r>
        <w:rPr>
          <w:rtl/>
        </w:rPr>
        <w:t xml:space="preserve">ראש </w:t>
      </w:r>
      <w:bookmarkStart w:id="12925" w:name="_ETM_Q25_626370"/>
      <w:bookmarkEnd w:id="12925"/>
      <w:r>
        <w:rPr>
          <w:rtl/>
        </w:rPr>
        <w:t xml:space="preserve">ממשלה </w:t>
      </w:r>
      <w:bookmarkStart w:id="12926" w:name="_ETM_Q25_627030"/>
      <w:bookmarkEnd w:id="12926"/>
      <w:r>
        <w:rPr>
          <w:rtl/>
        </w:rPr>
        <w:t xml:space="preserve">מואשם </w:t>
      </w:r>
      <w:bookmarkStart w:id="12927" w:name="_ETM_Q25_627570"/>
      <w:bookmarkEnd w:id="12927"/>
      <w:r>
        <w:rPr>
          <w:rtl/>
        </w:rPr>
        <w:t>בפלילים</w:t>
      </w:r>
      <w:bookmarkStart w:id="12928" w:name="_ETM_Q25_626185"/>
      <w:bookmarkEnd w:id="12928"/>
      <w:r w:rsidR="008F4438">
        <w:rPr>
          <w:rFonts w:hint="cs"/>
          <w:rtl/>
        </w:rPr>
        <w:t>.</w:t>
      </w:r>
      <w:r>
        <w:rPr>
          <w:rtl/>
        </w:rPr>
        <w:t xml:space="preserve"> </w:t>
      </w:r>
      <w:bookmarkStart w:id="12929" w:name="_ETM_Q25_628760"/>
      <w:bookmarkEnd w:id="12929"/>
      <w:r>
        <w:rPr>
          <w:rtl/>
        </w:rPr>
        <w:t xml:space="preserve">ממשלה </w:t>
      </w:r>
      <w:bookmarkStart w:id="12930" w:name="_ETM_Q25_629239"/>
      <w:bookmarkEnd w:id="12930"/>
      <w:r>
        <w:rPr>
          <w:rtl/>
        </w:rPr>
        <w:t xml:space="preserve">שחיי </w:t>
      </w:r>
      <w:bookmarkStart w:id="12931" w:name="_ETM_Q25_629689"/>
      <w:bookmarkEnd w:id="12931"/>
      <w:r>
        <w:rPr>
          <w:rtl/>
        </w:rPr>
        <w:t xml:space="preserve">האזרחים </w:t>
      </w:r>
      <w:bookmarkStart w:id="12932" w:name="_ETM_Q25_630140"/>
      <w:bookmarkEnd w:id="12932"/>
      <w:r>
        <w:rPr>
          <w:rtl/>
        </w:rPr>
        <w:t>של</w:t>
      </w:r>
      <w:r>
        <w:rPr>
          <w:rFonts w:hint="cs"/>
          <w:rtl/>
        </w:rPr>
        <w:t>ה</w:t>
      </w:r>
      <w:r>
        <w:rPr>
          <w:rtl/>
        </w:rPr>
        <w:t xml:space="preserve"> </w:t>
      </w:r>
      <w:bookmarkStart w:id="12933" w:name="_ETM_Q25_630409"/>
      <w:bookmarkStart w:id="12934" w:name="_ETM_Q25_630739"/>
      <w:bookmarkEnd w:id="12933"/>
      <w:bookmarkEnd w:id="12934"/>
      <w:r>
        <w:rPr>
          <w:rtl/>
        </w:rPr>
        <w:t xml:space="preserve">חשובים </w:t>
      </w:r>
      <w:bookmarkStart w:id="12935" w:name="_ETM_Q25_631280"/>
      <w:bookmarkEnd w:id="12935"/>
      <w:r>
        <w:rPr>
          <w:rtl/>
        </w:rPr>
        <w:t xml:space="preserve">פחות </w:t>
      </w:r>
      <w:bookmarkStart w:id="12936" w:name="_ETM_Q25_632060"/>
      <w:bookmarkEnd w:id="12936"/>
      <w:r>
        <w:rPr>
          <w:rtl/>
        </w:rPr>
        <w:t xml:space="preserve">מכיסים </w:t>
      </w:r>
      <w:bookmarkStart w:id="12937" w:name="_ETM_Q25_632659"/>
      <w:bookmarkEnd w:id="12937"/>
      <w:r>
        <w:rPr>
          <w:rtl/>
        </w:rPr>
        <w:t>תפוחים</w:t>
      </w:r>
      <w:r>
        <w:rPr>
          <w:rFonts w:hint="cs"/>
          <w:rtl/>
        </w:rPr>
        <w:t xml:space="preserve"> או</w:t>
      </w:r>
      <w:bookmarkStart w:id="12938" w:name="_ETM_Q25_632646"/>
      <w:bookmarkEnd w:id="12938"/>
      <w:r>
        <w:rPr>
          <w:rtl/>
        </w:rPr>
        <w:t xml:space="preserve"> </w:t>
      </w:r>
      <w:bookmarkStart w:id="12939" w:name="_ETM_Q25_633590"/>
      <w:bookmarkEnd w:id="12939"/>
      <w:r>
        <w:rPr>
          <w:rtl/>
        </w:rPr>
        <w:t xml:space="preserve">ראש </w:t>
      </w:r>
      <w:bookmarkStart w:id="12940" w:name="_ETM_Q25_634010"/>
      <w:bookmarkEnd w:id="12940"/>
      <w:r>
        <w:rPr>
          <w:rtl/>
        </w:rPr>
        <w:t xml:space="preserve">ממשלה </w:t>
      </w:r>
      <w:bookmarkStart w:id="12941" w:name="_ETM_Q25_634550"/>
      <w:bookmarkEnd w:id="12941"/>
      <w:r>
        <w:rPr>
          <w:rtl/>
        </w:rPr>
        <w:t xml:space="preserve">במדי </w:t>
      </w:r>
      <w:bookmarkStart w:id="12942" w:name="_ETM_Q25_634970"/>
      <w:bookmarkEnd w:id="12942"/>
      <w:r>
        <w:rPr>
          <w:rtl/>
        </w:rPr>
        <w:t>אסירים</w:t>
      </w:r>
      <w:r>
        <w:rPr>
          <w:rFonts w:hint="cs"/>
          <w:rtl/>
        </w:rPr>
        <w:t>.</w:t>
      </w:r>
      <w:bookmarkStart w:id="12943" w:name="_ETM_Q25_636159"/>
      <w:bookmarkEnd w:id="12943"/>
    </w:p>
    <w:p w:rsidR="000D65EE" w:rsidRDefault="000D65EE" w:rsidP="00A24BCA">
      <w:pPr>
        <w:rPr>
          <w:rtl/>
        </w:rPr>
      </w:pPr>
      <w:bookmarkStart w:id="12944" w:name="_ETM_Q25_636301"/>
      <w:bookmarkStart w:id="12945" w:name="_ETM_Q25_636368"/>
      <w:bookmarkEnd w:id="12944"/>
      <w:bookmarkEnd w:id="12945"/>
    </w:p>
    <w:p w:rsidR="000D65EE" w:rsidRDefault="000D65EE" w:rsidP="00A24BCA">
      <w:pPr>
        <w:rPr>
          <w:rtl/>
        </w:rPr>
      </w:pPr>
      <w:bookmarkStart w:id="12946" w:name="_ETM_Q25_636460"/>
      <w:bookmarkStart w:id="12947" w:name="_ETM_Q25_636506"/>
      <w:bookmarkEnd w:id="12946"/>
      <w:bookmarkEnd w:id="12947"/>
      <w:r>
        <w:rPr>
          <w:rtl/>
        </w:rPr>
        <w:t xml:space="preserve">אבל </w:t>
      </w:r>
      <w:bookmarkStart w:id="12948" w:name="_ETM_Q25_636519"/>
      <w:bookmarkEnd w:id="12948"/>
      <w:r>
        <w:rPr>
          <w:rtl/>
        </w:rPr>
        <w:t xml:space="preserve">תקוותנו </w:t>
      </w:r>
      <w:bookmarkStart w:id="12949" w:name="_ETM_Q25_637090"/>
      <w:bookmarkEnd w:id="12949"/>
      <w:r>
        <w:rPr>
          <w:rtl/>
        </w:rPr>
        <w:t xml:space="preserve">לא </w:t>
      </w:r>
      <w:bookmarkStart w:id="12950" w:name="_ETM_Q25_637239"/>
      <w:bookmarkEnd w:id="12950"/>
      <w:r>
        <w:rPr>
          <w:rFonts w:hint="cs"/>
          <w:rtl/>
        </w:rPr>
        <w:t>א</w:t>
      </w:r>
      <w:r>
        <w:rPr>
          <w:rtl/>
        </w:rPr>
        <w:t>בדה</w:t>
      </w:r>
      <w:r>
        <w:rPr>
          <w:rFonts w:hint="cs"/>
          <w:rtl/>
        </w:rPr>
        <w:t>.</w:t>
      </w:r>
      <w:bookmarkStart w:id="12951" w:name="_ETM_Q25_637655"/>
      <w:bookmarkEnd w:id="12951"/>
      <w:r>
        <w:rPr>
          <w:rtl/>
        </w:rPr>
        <w:t xml:space="preserve"> </w:t>
      </w:r>
      <w:bookmarkStart w:id="12952" w:name="_ETM_Q25_637920"/>
      <w:bookmarkEnd w:id="12952"/>
      <w:r>
        <w:rPr>
          <w:rtl/>
        </w:rPr>
        <w:t xml:space="preserve">אחרי </w:t>
      </w:r>
      <w:bookmarkStart w:id="12953" w:name="_ETM_Q25_638370"/>
      <w:bookmarkEnd w:id="12953"/>
      <w:r>
        <w:rPr>
          <w:rtl/>
        </w:rPr>
        <w:t>הכ</w:t>
      </w:r>
      <w:r>
        <w:rPr>
          <w:rFonts w:hint="cs"/>
          <w:rtl/>
        </w:rPr>
        <w:t>ול</w:t>
      </w:r>
      <w:bookmarkStart w:id="12954" w:name="_ETM_Q25_638155"/>
      <w:bookmarkEnd w:id="12954"/>
      <w:r>
        <w:rPr>
          <w:rFonts w:hint="cs"/>
          <w:rtl/>
        </w:rPr>
        <w:t>,</w:t>
      </w:r>
      <w:r>
        <w:rPr>
          <w:rtl/>
        </w:rPr>
        <w:t xml:space="preserve"> </w:t>
      </w:r>
      <w:bookmarkStart w:id="12955" w:name="_ETM_Q25_639530"/>
      <w:bookmarkStart w:id="12956" w:name="_ETM_Q25_639620"/>
      <w:bookmarkEnd w:id="12955"/>
      <w:bookmarkEnd w:id="12956"/>
      <w:r>
        <w:rPr>
          <w:rFonts w:hint="cs"/>
          <w:rtl/>
        </w:rPr>
        <w:t>ה</w:t>
      </w:r>
      <w:r>
        <w:rPr>
          <w:rtl/>
        </w:rPr>
        <w:t>תק</w:t>
      </w:r>
      <w:r>
        <w:rPr>
          <w:rFonts w:hint="cs"/>
          <w:rtl/>
        </w:rPr>
        <w:t>ווה</w:t>
      </w:r>
      <w:r>
        <w:rPr>
          <w:rtl/>
        </w:rPr>
        <w:t xml:space="preserve"> </w:t>
      </w:r>
      <w:bookmarkStart w:id="12957" w:name="_ETM_Q25_639950"/>
      <w:bookmarkStart w:id="12958" w:name="_ETM_Q25_638355"/>
      <w:bookmarkEnd w:id="12957"/>
      <w:bookmarkEnd w:id="12958"/>
      <w:r>
        <w:rPr>
          <w:rFonts w:hint="cs"/>
          <w:rtl/>
        </w:rPr>
        <w:t>היא</w:t>
      </w:r>
      <w:r>
        <w:rPr>
          <w:rtl/>
        </w:rPr>
        <w:t xml:space="preserve"> </w:t>
      </w:r>
      <w:bookmarkStart w:id="12959" w:name="_ETM_Q25_640190"/>
      <w:bookmarkEnd w:id="12959"/>
      <w:r>
        <w:rPr>
          <w:rFonts w:hint="cs"/>
          <w:rtl/>
        </w:rPr>
        <w:t xml:space="preserve">בת </w:t>
      </w:r>
      <w:r>
        <w:rPr>
          <w:rtl/>
        </w:rPr>
        <w:t>אלפי</w:t>
      </w:r>
      <w:r>
        <w:rPr>
          <w:rFonts w:hint="cs"/>
          <w:rtl/>
        </w:rPr>
        <w:t>י</w:t>
      </w:r>
      <w:r>
        <w:rPr>
          <w:rtl/>
        </w:rPr>
        <w:t xml:space="preserve">ם </w:t>
      </w:r>
      <w:bookmarkStart w:id="12960" w:name="_ETM_Q25_640580"/>
      <w:bookmarkEnd w:id="12960"/>
      <w:r>
        <w:rPr>
          <w:rtl/>
        </w:rPr>
        <w:t>שנה</w:t>
      </w:r>
      <w:r>
        <w:rPr>
          <w:rFonts w:hint="cs"/>
          <w:rtl/>
        </w:rPr>
        <w:t>,</w:t>
      </w:r>
      <w:r>
        <w:rPr>
          <w:rtl/>
        </w:rPr>
        <w:t xml:space="preserve"> </w:t>
      </w:r>
      <w:bookmarkStart w:id="12961" w:name="_ETM_Q25_641420"/>
      <w:bookmarkEnd w:id="12961"/>
      <w:r>
        <w:rPr>
          <w:rtl/>
        </w:rPr>
        <w:t xml:space="preserve">ועם </w:t>
      </w:r>
      <w:bookmarkStart w:id="12962" w:name="_ETM_Q25_641780"/>
      <w:bookmarkEnd w:id="12962"/>
      <w:r>
        <w:rPr>
          <w:rtl/>
        </w:rPr>
        <w:t xml:space="preserve">הנצח </w:t>
      </w:r>
      <w:bookmarkStart w:id="12963" w:name="_ETM_Q25_642800"/>
      <w:bookmarkEnd w:id="12963"/>
      <w:r>
        <w:rPr>
          <w:rtl/>
        </w:rPr>
        <w:t xml:space="preserve">לא </w:t>
      </w:r>
      <w:bookmarkStart w:id="12964" w:name="_ETM_Q25_642980"/>
      <w:bookmarkEnd w:id="12964"/>
      <w:r>
        <w:rPr>
          <w:rtl/>
        </w:rPr>
        <w:t xml:space="preserve">מפחד </w:t>
      </w:r>
      <w:bookmarkStart w:id="12965" w:name="_ETM_Q25_643430"/>
      <w:bookmarkEnd w:id="12965"/>
      <w:r>
        <w:rPr>
          <w:rtl/>
        </w:rPr>
        <w:t xml:space="preserve">מדרך </w:t>
      </w:r>
      <w:bookmarkStart w:id="12966" w:name="_ETM_Q25_643819"/>
      <w:bookmarkEnd w:id="12966"/>
      <w:r>
        <w:rPr>
          <w:rtl/>
        </w:rPr>
        <w:t>ארוכה</w:t>
      </w:r>
      <w:r>
        <w:rPr>
          <w:rFonts w:hint="cs"/>
          <w:rtl/>
        </w:rPr>
        <w:t>.</w:t>
      </w:r>
      <w:r>
        <w:rPr>
          <w:rtl/>
        </w:rPr>
        <w:t xml:space="preserve"> </w:t>
      </w:r>
      <w:bookmarkStart w:id="12967" w:name="_ETM_Q25_644569"/>
      <w:bookmarkEnd w:id="12967"/>
      <w:r>
        <w:rPr>
          <w:rtl/>
        </w:rPr>
        <w:t xml:space="preserve">תודה </w:t>
      </w:r>
      <w:bookmarkStart w:id="12968" w:name="_ETM_Q25_644780"/>
      <w:bookmarkEnd w:id="12968"/>
      <w:r>
        <w:rPr>
          <w:rtl/>
        </w:rPr>
        <w:t>רבה</w:t>
      </w:r>
      <w:r>
        <w:rPr>
          <w:rFonts w:hint="cs"/>
          <w:rtl/>
        </w:rPr>
        <w:t>.</w:t>
      </w:r>
      <w:bookmarkStart w:id="12969" w:name="_ETM_Q25_645500"/>
      <w:bookmarkEnd w:id="12969"/>
    </w:p>
    <w:p w:rsidR="000D65EE" w:rsidRDefault="000D65EE" w:rsidP="00A24BCA">
      <w:pPr>
        <w:rPr>
          <w:rtl/>
        </w:rPr>
      </w:pPr>
    </w:p>
    <w:p w:rsidR="000D65EE" w:rsidRDefault="000D65EE" w:rsidP="00A24BCA">
      <w:pPr>
        <w:pStyle w:val="af6"/>
        <w:rPr>
          <w:rtl/>
        </w:rPr>
      </w:pPr>
      <w:r w:rsidRPr="00C901F5">
        <w:rPr>
          <w:rStyle w:val="TagStyle"/>
          <w:rtl/>
        </w:rPr>
        <w:t xml:space="preserve"> &lt;&lt; יור &gt;&gt;</w:t>
      </w:r>
      <w:r w:rsidRPr="00E954C3">
        <w:rPr>
          <w:rStyle w:val="TagStyle"/>
          <w:rtl/>
        </w:rPr>
        <w:t xml:space="preserve"> </w:t>
      </w:r>
      <w:r>
        <w:rPr>
          <w:rtl/>
        </w:rPr>
        <w:t>היו"ר אוריאל בוסו:</w:t>
      </w:r>
      <w:r w:rsidRPr="00E954C3">
        <w:rPr>
          <w:rStyle w:val="TagStyle"/>
          <w:rtl/>
        </w:rPr>
        <w:t xml:space="preserve"> </w:t>
      </w:r>
      <w:r w:rsidRPr="00C901F5">
        <w:rPr>
          <w:rStyle w:val="TagStyle"/>
          <w:rtl/>
        </w:rPr>
        <w:t>&lt;&lt; יור &gt;&gt;</w:t>
      </w:r>
      <w:r>
        <w:rPr>
          <w:rtl/>
        </w:rPr>
        <w:t xml:space="preserve"> </w:t>
      </w:r>
    </w:p>
    <w:p w:rsidR="000D65EE" w:rsidRDefault="000D65EE" w:rsidP="00A24BCA">
      <w:pPr>
        <w:rPr>
          <w:rtl/>
          <w:lang w:eastAsia="he-IL"/>
        </w:rPr>
      </w:pPr>
    </w:p>
    <w:p w:rsidR="000D65EE" w:rsidRDefault="000D65EE" w:rsidP="008F4438">
      <w:pPr>
        <w:rPr>
          <w:rtl/>
        </w:rPr>
      </w:pPr>
      <w:bookmarkStart w:id="12970" w:name="_ETM_Q25_644714"/>
      <w:bookmarkEnd w:id="12970"/>
      <w:r>
        <w:rPr>
          <w:rtl/>
        </w:rPr>
        <w:t xml:space="preserve">תודה </w:t>
      </w:r>
      <w:bookmarkStart w:id="12971" w:name="_ETM_Q25_645799"/>
      <w:bookmarkEnd w:id="12971"/>
      <w:r>
        <w:rPr>
          <w:rtl/>
        </w:rPr>
        <w:t>רבה</w:t>
      </w:r>
      <w:r>
        <w:rPr>
          <w:rFonts w:hint="cs"/>
          <w:rtl/>
        </w:rPr>
        <w:t>.</w:t>
      </w:r>
      <w:r>
        <w:rPr>
          <w:rtl/>
        </w:rPr>
        <w:t xml:space="preserve"> </w:t>
      </w:r>
      <w:bookmarkStart w:id="12972" w:name="_ETM_Q25_647430"/>
      <w:bookmarkEnd w:id="12972"/>
      <w:r>
        <w:rPr>
          <w:rtl/>
        </w:rPr>
        <w:t xml:space="preserve">חבר </w:t>
      </w:r>
      <w:bookmarkStart w:id="12973" w:name="_ETM_Q25_647730"/>
      <w:bookmarkEnd w:id="12973"/>
      <w:r>
        <w:rPr>
          <w:rtl/>
        </w:rPr>
        <w:t xml:space="preserve">הכנסת </w:t>
      </w:r>
      <w:bookmarkStart w:id="12974" w:name="_ETM_Q25_647970"/>
      <w:bookmarkEnd w:id="12974"/>
      <w:r>
        <w:rPr>
          <w:rtl/>
        </w:rPr>
        <w:t xml:space="preserve">רון </w:t>
      </w:r>
      <w:bookmarkStart w:id="12975" w:name="_ETM_Q25_648150"/>
      <w:bookmarkEnd w:id="12975"/>
      <w:r>
        <w:rPr>
          <w:rtl/>
        </w:rPr>
        <w:t>כ</w:t>
      </w:r>
      <w:r>
        <w:rPr>
          <w:rFonts w:hint="cs"/>
          <w:rtl/>
        </w:rPr>
        <w:t>ץ</w:t>
      </w:r>
      <w:r>
        <w:rPr>
          <w:rtl/>
        </w:rPr>
        <w:t xml:space="preserve"> </w:t>
      </w:r>
      <w:bookmarkStart w:id="12976" w:name="_ETM_Q25_649670"/>
      <w:bookmarkEnd w:id="12976"/>
      <w:r>
        <w:rPr>
          <w:rtl/>
        </w:rPr>
        <w:t xml:space="preserve">יעלה </w:t>
      </w:r>
      <w:bookmarkStart w:id="12977" w:name="_ETM_Q25_649970"/>
      <w:bookmarkEnd w:id="12977"/>
      <w:r>
        <w:rPr>
          <w:rtl/>
        </w:rPr>
        <w:t>ויבוא</w:t>
      </w:r>
      <w:r>
        <w:rPr>
          <w:rFonts w:hint="cs"/>
          <w:rtl/>
        </w:rPr>
        <w:t>.</w:t>
      </w:r>
      <w:bookmarkStart w:id="12978" w:name="_ETM_Q25_657700"/>
      <w:bookmarkEnd w:id="12978"/>
    </w:p>
    <w:p w:rsidR="000D65EE" w:rsidRDefault="000D65EE" w:rsidP="00A24BCA">
      <w:pPr>
        <w:rPr>
          <w:rtl/>
        </w:rPr>
      </w:pPr>
    </w:p>
    <w:p w:rsidR="000D65EE" w:rsidRDefault="000D65EE" w:rsidP="00A24BCA">
      <w:pPr>
        <w:pStyle w:val="af5"/>
        <w:rPr>
          <w:rtl/>
        </w:rPr>
      </w:pPr>
      <w:bookmarkStart w:id="12979" w:name="ET_interruption_6151_24"/>
      <w:r w:rsidRPr="00C901F5">
        <w:rPr>
          <w:rStyle w:val="TagStyle"/>
          <w:rtl/>
        </w:rPr>
        <w:t xml:space="preserve"> &lt;&lt; קריאה &gt;&gt;</w:t>
      </w:r>
      <w:r w:rsidRPr="00E954C3">
        <w:rPr>
          <w:rStyle w:val="TagStyle"/>
          <w:rtl/>
        </w:rPr>
        <w:t xml:space="preserve"> </w:t>
      </w:r>
      <w:r>
        <w:rPr>
          <w:rtl/>
        </w:rPr>
        <w:t>רון כץ (יש עתיד):</w:t>
      </w:r>
      <w:r w:rsidRPr="00E954C3">
        <w:rPr>
          <w:rStyle w:val="TagStyle"/>
          <w:rtl/>
        </w:rPr>
        <w:t xml:space="preserve"> </w:t>
      </w:r>
      <w:r w:rsidRPr="00C901F5">
        <w:rPr>
          <w:rStyle w:val="TagStyle"/>
          <w:rtl/>
        </w:rPr>
        <w:t>&lt;&lt; קריאה &gt;&gt;</w:t>
      </w:r>
      <w:r>
        <w:rPr>
          <w:rtl/>
        </w:rPr>
        <w:t xml:space="preserve"> </w:t>
      </w:r>
      <w:bookmarkEnd w:id="12979"/>
    </w:p>
    <w:p w:rsidR="000D65EE" w:rsidRDefault="000D65EE" w:rsidP="00A24BCA">
      <w:pPr>
        <w:rPr>
          <w:rtl/>
          <w:lang w:eastAsia="he-IL"/>
        </w:rPr>
      </w:pPr>
    </w:p>
    <w:p w:rsidR="000D65EE" w:rsidRDefault="000D65EE" w:rsidP="00A24BCA">
      <w:pPr>
        <w:rPr>
          <w:rtl/>
          <w:lang w:eastAsia="he-IL"/>
        </w:rPr>
      </w:pPr>
      <w:bookmarkStart w:id="12980" w:name="_ETM_Q25_653182"/>
      <w:bookmarkStart w:id="12981" w:name="_ETM_Q25_649122"/>
      <w:bookmarkEnd w:id="12980"/>
      <w:bookmarkEnd w:id="12981"/>
      <w:r>
        <w:rPr>
          <w:rFonts w:hint="cs"/>
          <w:rtl/>
          <w:lang w:eastAsia="he-IL"/>
        </w:rPr>
        <w:t xml:space="preserve">אתה </w:t>
      </w:r>
      <w:bookmarkStart w:id="12982" w:name="_ETM_Q25_650637"/>
      <w:bookmarkEnd w:id="12982"/>
      <w:r>
        <w:rPr>
          <w:rFonts w:hint="cs"/>
          <w:rtl/>
          <w:lang w:eastAsia="he-IL"/>
        </w:rPr>
        <w:t xml:space="preserve">רוצה </w:t>
      </w:r>
      <w:bookmarkStart w:id="12983" w:name="_ETM_Q25_652692"/>
      <w:bookmarkEnd w:id="12983"/>
      <w:r>
        <w:rPr>
          <w:rFonts w:hint="cs"/>
          <w:rtl/>
          <w:lang w:eastAsia="he-IL"/>
        </w:rPr>
        <w:t>להגיד מזל טוב ללירון עד שאני בא</w:t>
      </w:r>
      <w:bookmarkStart w:id="12984" w:name="_ETM_Q25_655252"/>
      <w:bookmarkEnd w:id="12984"/>
      <w:r>
        <w:rPr>
          <w:rFonts w:hint="cs"/>
          <w:rtl/>
          <w:lang w:eastAsia="he-IL"/>
        </w:rPr>
        <w:t xml:space="preserve"> </w:t>
      </w:r>
      <w:r w:rsidR="00A24BCA">
        <w:rPr>
          <w:rFonts w:hint="cs"/>
          <w:rtl/>
          <w:lang w:eastAsia="he-IL"/>
        </w:rPr>
        <w:t>– – –</w:t>
      </w:r>
    </w:p>
    <w:p w:rsidR="000D65EE" w:rsidRDefault="000D65EE" w:rsidP="00A24BCA">
      <w:pPr>
        <w:rPr>
          <w:rtl/>
          <w:lang w:eastAsia="he-IL"/>
        </w:rPr>
      </w:pPr>
      <w:bookmarkStart w:id="12985" w:name="_ETM_Q25_656491"/>
      <w:bookmarkStart w:id="12986" w:name="_ETM_Q25_656551"/>
      <w:bookmarkEnd w:id="12985"/>
      <w:bookmarkEnd w:id="12986"/>
    </w:p>
    <w:p w:rsidR="000D65EE" w:rsidRDefault="000D65EE" w:rsidP="00A24BCA">
      <w:pPr>
        <w:pStyle w:val="af6"/>
        <w:rPr>
          <w:rtl/>
        </w:rPr>
      </w:pPr>
      <w:r w:rsidRPr="00C901F5">
        <w:rPr>
          <w:rStyle w:val="TagStyle"/>
          <w:rtl/>
        </w:rPr>
        <w:t xml:space="preserve"> &lt;&lt; יור &gt;&gt;</w:t>
      </w:r>
      <w:r w:rsidRPr="00E954C3">
        <w:rPr>
          <w:rStyle w:val="TagStyle"/>
          <w:rtl/>
        </w:rPr>
        <w:t xml:space="preserve"> </w:t>
      </w:r>
      <w:r>
        <w:rPr>
          <w:rtl/>
        </w:rPr>
        <w:t>היו"ר אוריאל בוסו:</w:t>
      </w:r>
      <w:r w:rsidRPr="00E954C3">
        <w:rPr>
          <w:rStyle w:val="TagStyle"/>
          <w:rtl/>
        </w:rPr>
        <w:t xml:space="preserve"> </w:t>
      </w:r>
      <w:r w:rsidRPr="00C901F5">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rPr>
      </w:pPr>
      <w:bookmarkStart w:id="12987" w:name="_ETM_Q25_660026"/>
      <w:bookmarkEnd w:id="12987"/>
      <w:r>
        <w:rPr>
          <w:rFonts w:hint="cs"/>
          <w:rtl/>
        </w:rPr>
        <w:t>יום הולדת</w:t>
      </w:r>
      <w:bookmarkStart w:id="12988" w:name="_ETM_Q25_656752"/>
      <w:bookmarkEnd w:id="12988"/>
      <w:r>
        <w:rPr>
          <w:rFonts w:hint="cs"/>
          <w:rtl/>
        </w:rPr>
        <w:t>?</w:t>
      </w:r>
      <w:bookmarkStart w:id="12989" w:name="_ETM_Q25_657012"/>
      <w:bookmarkEnd w:id="12989"/>
    </w:p>
    <w:p w:rsidR="000D65EE" w:rsidRDefault="000D65EE" w:rsidP="00A24BCA">
      <w:pPr>
        <w:rPr>
          <w:rtl/>
        </w:rPr>
      </w:pPr>
      <w:bookmarkStart w:id="12990" w:name="_ETM_Q25_657194"/>
      <w:bookmarkStart w:id="12991" w:name="_ETM_Q25_657271"/>
      <w:bookmarkEnd w:id="12990"/>
      <w:bookmarkEnd w:id="12991"/>
    </w:p>
    <w:p w:rsidR="000D65EE" w:rsidRDefault="000D65EE" w:rsidP="00A24BCA">
      <w:pPr>
        <w:pStyle w:val="af5"/>
        <w:rPr>
          <w:rtl/>
        </w:rPr>
      </w:pPr>
      <w:bookmarkStart w:id="12992" w:name="ET_interruption_קר_אה_26"/>
      <w:r w:rsidRPr="00C901F5">
        <w:rPr>
          <w:rStyle w:val="TagStyle"/>
          <w:rtl/>
        </w:rPr>
        <w:t xml:space="preserve"> &lt;&lt; קריאה &gt;&gt;</w:t>
      </w:r>
      <w:r w:rsidRPr="00E954C3">
        <w:rPr>
          <w:rStyle w:val="TagStyle"/>
          <w:rtl/>
        </w:rPr>
        <w:t xml:space="preserve"> </w:t>
      </w:r>
      <w:r>
        <w:rPr>
          <w:rtl/>
        </w:rPr>
        <w:t>קריאה:</w:t>
      </w:r>
      <w:r w:rsidRPr="00E954C3">
        <w:rPr>
          <w:rStyle w:val="TagStyle"/>
          <w:rtl/>
        </w:rPr>
        <w:t xml:space="preserve"> </w:t>
      </w:r>
      <w:r w:rsidRPr="00C901F5">
        <w:rPr>
          <w:rStyle w:val="TagStyle"/>
          <w:rtl/>
        </w:rPr>
        <w:t>&lt;&lt; קריאה &gt;&gt;</w:t>
      </w:r>
      <w:r>
        <w:rPr>
          <w:rtl/>
        </w:rPr>
        <w:t xml:space="preserve"> </w:t>
      </w:r>
      <w:bookmarkEnd w:id="12992"/>
    </w:p>
    <w:p w:rsidR="000D65EE" w:rsidRDefault="000D65EE" w:rsidP="00A24BCA">
      <w:pPr>
        <w:rPr>
          <w:rtl/>
          <w:lang w:eastAsia="he-IL"/>
        </w:rPr>
      </w:pPr>
    </w:p>
    <w:p w:rsidR="000D65EE" w:rsidRDefault="000D65EE" w:rsidP="00A24BCA">
      <w:pPr>
        <w:rPr>
          <w:rtl/>
          <w:lang w:eastAsia="he-IL"/>
        </w:rPr>
      </w:pPr>
      <w:bookmarkStart w:id="12993" w:name="_ETM_Q25_665433"/>
      <w:bookmarkStart w:id="12994" w:name="_ETM_Q25_660692"/>
      <w:bookmarkEnd w:id="12993"/>
      <w:bookmarkEnd w:id="12994"/>
      <w:r>
        <w:rPr>
          <w:rFonts w:hint="cs"/>
          <w:rtl/>
          <w:lang w:eastAsia="he-IL"/>
        </w:rPr>
        <w:t>לירון אשתי.</w:t>
      </w:r>
    </w:p>
    <w:p w:rsidR="000D65EE" w:rsidRDefault="000D65EE" w:rsidP="00A24BCA">
      <w:pPr>
        <w:rPr>
          <w:rtl/>
          <w:lang w:eastAsia="he-IL"/>
        </w:rPr>
      </w:pPr>
      <w:bookmarkStart w:id="12995" w:name="_ETM_Q25_663887"/>
      <w:bookmarkStart w:id="12996" w:name="_ETM_Q25_663981"/>
      <w:bookmarkEnd w:id="12995"/>
      <w:bookmarkEnd w:id="12996"/>
    </w:p>
    <w:p w:rsidR="000D65EE" w:rsidRDefault="000D65EE" w:rsidP="00A24BCA">
      <w:pPr>
        <w:pStyle w:val="af6"/>
        <w:rPr>
          <w:rtl/>
        </w:rPr>
      </w:pPr>
      <w:r w:rsidRPr="00C901F5">
        <w:rPr>
          <w:rStyle w:val="TagStyle"/>
          <w:rtl/>
        </w:rPr>
        <w:t xml:space="preserve"> &lt;&lt; יור &gt;&gt;</w:t>
      </w:r>
      <w:r w:rsidRPr="00E954C3">
        <w:rPr>
          <w:rStyle w:val="TagStyle"/>
          <w:rtl/>
        </w:rPr>
        <w:t xml:space="preserve"> </w:t>
      </w:r>
      <w:r>
        <w:rPr>
          <w:rtl/>
        </w:rPr>
        <w:t>היו"ר אוריאל בוסו:</w:t>
      </w:r>
      <w:r w:rsidRPr="00E954C3">
        <w:rPr>
          <w:rStyle w:val="TagStyle"/>
          <w:rtl/>
        </w:rPr>
        <w:t xml:space="preserve"> </w:t>
      </w:r>
      <w:r w:rsidRPr="00C901F5">
        <w:rPr>
          <w:rStyle w:val="TagStyle"/>
          <w:rtl/>
        </w:rPr>
        <w:t>&lt;&lt; יור &gt;&gt;</w:t>
      </w:r>
      <w:r>
        <w:rPr>
          <w:rtl/>
        </w:rPr>
        <w:t xml:space="preserve"> </w:t>
      </w:r>
    </w:p>
    <w:p w:rsidR="000D65EE" w:rsidRDefault="000D65EE" w:rsidP="00A24BCA">
      <w:pPr>
        <w:rPr>
          <w:rtl/>
          <w:lang w:eastAsia="he-IL"/>
        </w:rPr>
      </w:pPr>
    </w:p>
    <w:p w:rsidR="000D65EE" w:rsidRDefault="000D65EE" w:rsidP="008F4438">
      <w:pPr>
        <w:rPr>
          <w:rtl/>
          <w:lang w:eastAsia="he-IL"/>
        </w:rPr>
      </w:pPr>
      <w:bookmarkStart w:id="12997" w:name="_ETM_Q25_665823"/>
      <w:bookmarkEnd w:id="12997"/>
      <w:r>
        <w:rPr>
          <w:rFonts w:hint="cs"/>
          <w:rtl/>
          <w:lang w:eastAsia="he-IL"/>
        </w:rPr>
        <w:t>מזל טוב</w:t>
      </w:r>
      <w:bookmarkStart w:id="12998" w:name="_ETM_Q25_662233"/>
      <w:bookmarkEnd w:id="12998"/>
      <w:r>
        <w:rPr>
          <w:rFonts w:hint="cs"/>
          <w:rtl/>
          <w:lang w:eastAsia="he-IL"/>
        </w:rPr>
        <w:t xml:space="preserve"> לרעייתך </w:t>
      </w:r>
      <w:r>
        <w:rPr>
          <w:rFonts w:hint="eastAsia"/>
          <w:rtl/>
          <w:lang w:eastAsia="he-IL"/>
        </w:rPr>
        <w:t>–</w:t>
      </w:r>
      <w:r>
        <w:rPr>
          <w:rFonts w:hint="cs"/>
          <w:rtl/>
          <w:lang w:eastAsia="he-IL"/>
        </w:rPr>
        <w:t xml:space="preserve"> יום</w:t>
      </w:r>
      <w:bookmarkStart w:id="12999" w:name="_ETM_Q25_662023"/>
      <w:bookmarkEnd w:id="12999"/>
      <w:r>
        <w:rPr>
          <w:rFonts w:hint="cs"/>
          <w:rtl/>
          <w:lang w:eastAsia="he-IL"/>
        </w:rPr>
        <w:t xml:space="preserve"> הולדת</w:t>
      </w:r>
      <w:r w:rsidR="008F4438">
        <w:rPr>
          <w:rFonts w:hint="cs"/>
          <w:rtl/>
          <w:lang w:eastAsia="he-IL"/>
        </w:rPr>
        <w:t>.</w:t>
      </w:r>
      <w:r>
        <w:rPr>
          <w:rFonts w:hint="cs"/>
          <w:rtl/>
          <w:lang w:eastAsia="he-IL"/>
        </w:rPr>
        <w:t xml:space="preserve"> על הלידה </w:t>
      </w:r>
      <w:bookmarkStart w:id="13000" w:name="_ETM_Q25_668626"/>
      <w:bookmarkStart w:id="13001" w:name="_ETM_Q25_663784"/>
      <w:bookmarkEnd w:id="13000"/>
      <w:bookmarkEnd w:id="13001"/>
      <w:r>
        <w:rPr>
          <w:rFonts w:hint="cs"/>
          <w:rtl/>
          <w:lang w:eastAsia="he-IL"/>
        </w:rPr>
        <w:t>עוד לא אמרנו, יש לך בריתה</w:t>
      </w:r>
      <w:bookmarkStart w:id="13002" w:name="_ETM_Q25_664203"/>
      <w:bookmarkEnd w:id="13002"/>
      <w:r>
        <w:rPr>
          <w:rFonts w:hint="cs"/>
          <w:rtl/>
          <w:lang w:eastAsia="he-IL"/>
        </w:rPr>
        <w:t>. בבקשה, שלוש דקות</w:t>
      </w:r>
      <w:bookmarkStart w:id="13003" w:name="_ETM_Q25_669174"/>
      <w:bookmarkEnd w:id="13003"/>
      <w:r>
        <w:rPr>
          <w:rFonts w:hint="cs"/>
          <w:rtl/>
          <w:lang w:eastAsia="he-IL"/>
        </w:rPr>
        <w:t>.</w:t>
      </w:r>
    </w:p>
    <w:p w:rsidR="000D65EE" w:rsidRDefault="000D65EE" w:rsidP="00A24BCA">
      <w:pPr>
        <w:rPr>
          <w:rtl/>
        </w:rPr>
      </w:pPr>
      <w:bookmarkStart w:id="13004" w:name="_ETM_Q25_664565"/>
      <w:bookmarkStart w:id="13005" w:name="_ETM_Q25_664646"/>
      <w:bookmarkStart w:id="13006" w:name="_ETM_Q25_661113"/>
      <w:bookmarkStart w:id="13007" w:name="_ETM_Q25_656641"/>
      <w:bookmarkStart w:id="13008" w:name="_ETM_Q25_656691"/>
      <w:bookmarkStart w:id="13009" w:name="_ETM_Q25_659680"/>
      <w:bookmarkEnd w:id="13004"/>
      <w:bookmarkEnd w:id="13005"/>
      <w:bookmarkEnd w:id="13006"/>
      <w:bookmarkEnd w:id="13007"/>
      <w:bookmarkEnd w:id="13008"/>
      <w:bookmarkEnd w:id="13009"/>
    </w:p>
    <w:p w:rsidR="000D65EE" w:rsidRDefault="000D65EE" w:rsidP="00A24BCA">
      <w:pPr>
        <w:pStyle w:val="a4"/>
        <w:rPr>
          <w:rtl/>
        </w:rPr>
      </w:pPr>
      <w:bookmarkStart w:id="13010" w:name="ET_speaker_6151_23"/>
      <w:r w:rsidRPr="00C901F5">
        <w:rPr>
          <w:rStyle w:val="TagStyle"/>
          <w:rtl/>
        </w:rPr>
        <w:t xml:space="preserve"> &lt;&lt; דובר &gt;&gt;</w:t>
      </w:r>
      <w:r w:rsidRPr="00E954C3">
        <w:rPr>
          <w:rStyle w:val="TagStyle"/>
          <w:rtl/>
        </w:rPr>
        <w:t xml:space="preserve"> </w:t>
      </w:r>
      <w:bookmarkStart w:id="13011" w:name="_Toc137561840"/>
      <w:r>
        <w:rPr>
          <w:rtl/>
        </w:rPr>
        <w:t>רון כץ (יש עתיד):</w:t>
      </w:r>
      <w:bookmarkEnd w:id="13011"/>
      <w:r w:rsidRPr="00E954C3">
        <w:rPr>
          <w:rStyle w:val="TagStyle"/>
          <w:rtl/>
        </w:rPr>
        <w:t xml:space="preserve"> </w:t>
      </w:r>
      <w:r w:rsidRPr="00C901F5">
        <w:rPr>
          <w:rStyle w:val="TagStyle"/>
          <w:rtl/>
        </w:rPr>
        <w:t>&lt;&lt; דובר &gt;&gt;</w:t>
      </w:r>
      <w:r>
        <w:rPr>
          <w:rtl/>
        </w:rPr>
        <w:t xml:space="preserve"> </w:t>
      </w:r>
      <w:bookmarkEnd w:id="13010"/>
    </w:p>
    <w:p w:rsidR="000D65EE" w:rsidRDefault="000D65EE" w:rsidP="00A24BCA">
      <w:pPr>
        <w:rPr>
          <w:rtl/>
          <w:lang w:eastAsia="he-IL"/>
        </w:rPr>
      </w:pPr>
    </w:p>
    <w:p w:rsidR="000D65EE" w:rsidRDefault="000D65EE" w:rsidP="0036633F">
      <w:pPr>
        <w:rPr>
          <w:rtl/>
        </w:rPr>
      </w:pPr>
      <w:bookmarkStart w:id="13012" w:name="_ETM_Q25_660293"/>
      <w:bookmarkStart w:id="13013" w:name="_ETM_Q25_660322"/>
      <w:bookmarkStart w:id="13014" w:name="_ETM_Q25_656801"/>
      <w:bookmarkStart w:id="13015" w:name="_ETM_Q25_656893"/>
      <w:bookmarkStart w:id="13016" w:name="_ETM_Q25_660150"/>
      <w:bookmarkStart w:id="13017" w:name="_ETM_Q25_660870"/>
      <w:bookmarkStart w:id="13018" w:name="_ETM_Q25_658393"/>
      <w:bookmarkStart w:id="13019" w:name="_ETM_Q25_661170"/>
      <w:bookmarkStart w:id="13020" w:name="_ETM_Q25_661349"/>
      <w:bookmarkStart w:id="13021" w:name="_ETM_Q25_662999"/>
      <w:bookmarkStart w:id="13022" w:name="_ETM_Q25_663180"/>
      <w:bookmarkStart w:id="13023" w:name="_ETM_Q25_664409"/>
      <w:bookmarkStart w:id="13024" w:name="_ETM_Q25_664620"/>
      <w:bookmarkStart w:id="13025" w:name="_ETM_Q25_664950"/>
      <w:bookmarkStart w:id="13026" w:name="_ETM_Q25_665129"/>
      <w:bookmarkStart w:id="13027" w:name="_ETM_Q25_665219"/>
      <w:bookmarkStart w:id="13028" w:name="_ETM_Q25_665549"/>
      <w:bookmarkStart w:id="13029" w:name="_ETM_Q25_665849"/>
      <w:bookmarkStart w:id="13030" w:name="_ETM_Q25_668930"/>
      <w:bookmarkStart w:id="13031" w:name="_ETM_Q25_669080"/>
      <w:bookmarkStart w:id="13032" w:name="_ETM_Q25_670890"/>
      <w:bookmarkStart w:id="13033" w:name="_ETM_Q25_671310"/>
      <w:bookmarkStart w:id="13034" w:name="_ETM_Q25_671580"/>
      <w:bookmarkStart w:id="13035" w:name="_ETM_Q25_672140"/>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r>
        <w:rPr>
          <w:rtl/>
        </w:rPr>
        <w:t xml:space="preserve">תודה </w:t>
      </w:r>
      <w:bookmarkStart w:id="13036" w:name="_ETM_Q25_672379"/>
      <w:bookmarkEnd w:id="13036"/>
      <w:r>
        <w:rPr>
          <w:rtl/>
        </w:rPr>
        <w:t>רבה</w:t>
      </w:r>
      <w:r>
        <w:rPr>
          <w:rFonts w:hint="cs"/>
          <w:rtl/>
        </w:rPr>
        <w:t>,</w:t>
      </w:r>
      <w:bookmarkStart w:id="13037" w:name="_ETM_Q25_672114"/>
      <w:bookmarkEnd w:id="13037"/>
      <w:r>
        <w:rPr>
          <w:rtl/>
        </w:rPr>
        <w:t xml:space="preserve"> </w:t>
      </w:r>
      <w:bookmarkStart w:id="13038" w:name="_ETM_Q25_672620"/>
      <w:bookmarkEnd w:id="13038"/>
      <w:r>
        <w:rPr>
          <w:rtl/>
        </w:rPr>
        <w:t xml:space="preserve">אדוני </w:t>
      </w:r>
      <w:bookmarkStart w:id="13039" w:name="_ETM_Q25_672920"/>
      <w:bookmarkEnd w:id="13039"/>
      <w:r>
        <w:rPr>
          <w:rtl/>
        </w:rPr>
        <w:t>היו"ר</w:t>
      </w:r>
      <w:r>
        <w:rPr>
          <w:rFonts w:hint="cs"/>
          <w:rtl/>
        </w:rPr>
        <w:t>.</w:t>
      </w:r>
      <w:r>
        <w:rPr>
          <w:rtl/>
        </w:rPr>
        <w:t xml:space="preserve"> </w:t>
      </w:r>
      <w:bookmarkStart w:id="13040" w:name="_ETM_Q25_673250"/>
      <w:bookmarkEnd w:id="13040"/>
      <w:r>
        <w:rPr>
          <w:rtl/>
        </w:rPr>
        <w:t xml:space="preserve">כנסת </w:t>
      </w:r>
      <w:bookmarkStart w:id="13041" w:name="_ETM_Q25_673610"/>
      <w:bookmarkEnd w:id="13041"/>
      <w:r>
        <w:rPr>
          <w:rtl/>
        </w:rPr>
        <w:t>נכבדה</w:t>
      </w:r>
      <w:r>
        <w:rPr>
          <w:rFonts w:hint="cs"/>
          <w:rtl/>
        </w:rPr>
        <w:t>,</w:t>
      </w:r>
      <w:r>
        <w:rPr>
          <w:rtl/>
        </w:rPr>
        <w:t xml:space="preserve"> </w:t>
      </w:r>
      <w:bookmarkStart w:id="13042" w:name="_ETM_Q25_675459"/>
      <w:bookmarkEnd w:id="13042"/>
      <w:r>
        <w:rPr>
          <w:rtl/>
        </w:rPr>
        <w:t xml:space="preserve">אנחנו </w:t>
      </w:r>
      <w:bookmarkStart w:id="13043" w:name="_ETM_Q25_675850"/>
      <w:bookmarkEnd w:id="13043"/>
      <w:r>
        <w:rPr>
          <w:rtl/>
        </w:rPr>
        <w:t>ע</w:t>
      </w:r>
      <w:r>
        <w:rPr>
          <w:rFonts w:hint="cs"/>
          <w:rtl/>
        </w:rPr>
        <w:t>ד</w:t>
      </w:r>
      <w:r>
        <w:rPr>
          <w:rtl/>
        </w:rPr>
        <w:t xml:space="preserve">ים </w:t>
      </w:r>
      <w:bookmarkStart w:id="13044" w:name="_ETM_Q25_676209"/>
      <w:bookmarkEnd w:id="13044"/>
      <w:r>
        <w:rPr>
          <w:rtl/>
        </w:rPr>
        <w:t>לאיז</w:t>
      </w:r>
      <w:r>
        <w:rPr>
          <w:rFonts w:hint="cs"/>
          <w:rtl/>
        </w:rPr>
        <w:t>ו</w:t>
      </w:r>
      <w:bookmarkStart w:id="13045" w:name="_ETM_Q25_676464"/>
      <w:bookmarkEnd w:id="13045"/>
      <w:r>
        <w:rPr>
          <w:rtl/>
        </w:rPr>
        <w:t xml:space="preserve"> </w:t>
      </w:r>
      <w:bookmarkStart w:id="13046" w:name="_ETM_Q25_676480"/>
      <w:bookmarkEnd w:id="13046"/>
      <w:r>
        <w:rPr>
          <w:rtl/>
        </w:rPr>
        <w:t xml:space="preserve">תקופה </w:t>
      </w:r>
      <w:bookmarkStart w:id="13047" w:name="_ETM_Q25_678400"/>
      <w:bookmarkEnd w:id="13047"/>
      <w:r>
        <w:rPr>
          <w:rtl/>
        </w:rPr>
        <w:t xml:space="preserve">מבולבלת </w:t>
      </w:r>
      <w:bookmarkStart w:id="13048" w:name="_ETM_Q25_679210"/>
      <w:bookmarkEnd w:id="13048"/>
      <w:r>
        <w:rPr>
          <w:rtl/>
        </w:rPr>
        <w:t xml:space="preserve">ומשונה </w:t>
      </w:r>
      <w:bookmarkStart w:id="13049" w:name="_ETM_Q25_679750"/>
      <w:bookmarkEnd w:id="13049"/>
      <w:r>
        <w:rPr>
          <w:rtl/>
        </w:rPr>
        <w:t xml:space="preserve">במדינת </w:t>
      </w:r>
      <w:bookmarkStart w:id="13050" w:name="_ETM_Q25_680230"/>
      <w:bookmarkEnd w:id="13050"/>
      <w:r>
        <w:rPr>
          <w:rtl/>
        </w:rPr>
        <w:t>ישראל</w:t>
      </w:r>
      <w:r>
        <w:rPr>
          <w:rFonts w:hint="cs"/>
          <w:rtl/>
        </w:rPr>
        <w:t>,</w:t>
      </w:r>
      <w:r>
        <w:rPr>
          <w:rtl/>
        </w:rPr>
        <w:t xml:space="preserve"> </w:t>
      </w:r>
      <w:bookmarkStart w:id="13051" w:name="_ETM_Q25_681579"/>
      <w:bookmarkEnd w:id="13051"/>
      <w:r>
        <w:rPr>
          <w:rtl/>
        </w:rPr>
        <w:t xml:space="preserve">תקופה </w:t>
      </w:r>
      <w:bookmarkStart w:id="13052" w:name="_ETM_Q25_683250"/>
      <w:bookmarkEnd w:id="13052"/>
      <w:r>
        <w:rPr>
          <w:rtl/>
        </w:rPr>
        <w:t xml:space="preserve">שהשר </w:t>
      </w:r>
      <w:bookmarkStart w:id="13053" w:name="_ETM_Q25_684150"/>
      <w:bookmarkEnd w:id="13053"/>
      <w:r>
        <w:rPr>
          <w:rtl/>
        </w:rPr>
        <w:t xml:space="preserve">לביטחון </w:t>
      </w:r>
      <w:bookmarkStart w:id="13054" w:name="_ETM_Q25_684750"/>
      <w:bookmarkEnd w:id="13054"/>
      <w:r>
        <w:rPr>
          <w:rtl/>
        </w:rPr>
        <w:t xml:space="preserve">לאומי </w:t>
      </w:r>
      <w:bookmarkStart w:id="13055" w:name="_ETM_Q25_686620"/>
      <w:bookmarkEnd w:id="13055"/>
      <w:r>
        <w:rPr>
          <w:rtl/>
        </w:rPr>
        <w:t>מ</w:t>
      </w:r>
      <w:r>
        <w:rPr>
          <w:rFonts w:hint="cs"/>
          <w:rtl/>
        </w:rPr>
        <w:t>אב</w:t>
      </w:r>
      <w:r>
        <w:rPr>
          <w:rtl/>
        </w:rPr>
        <w:t xml:space="preserve">ד </w:t>
      </w:r>
      <w:bookmarkStart w:id="13056" w:name="_ETM_Q25_687069"/>
      <w:bookmarkStart w:id="13057" w:name="_ETM_Q25_686174"/>
      <w:bookmarkEnd w:id="13056"/>
      <w:bookmarkEnd w:id="13057"/>
      <w:r>
        <w:rPr>
          <w:rFonts w:hint="cs"/>
          <w:rtl/>
        </w:rPr>
        <w:t>שליטה</w:t>
      </w:r>
      <w:r>
        <w:rPr>
          <w:rtl/>
        </w:rPr>
        <w:t xml:space="preserve"> </w:t>
      </w:r>
      <w:bookmarkStart w:id="13058" w:name="_ETM_Q25_688709"/>
      <w:bookmarkEnd w:id="13058"/>
      <w:r w:rsidR="0036633F">
        <w:rPr>
          <w:rFonts w:hint="cs"/>
          <w:rtl/>
        </w:rPr>
        <w:t xml:space="preserve">– </w:t>
      </w:r>
      <w:r>
        <w:rPr>
          <w:rtl/>
        </w:rPr>
        <w:t>מאבד</w:t>
      </w:r>
      <w:bookmarkStart w:id="13059" w:name="_ETM_Q25_690081"/>
      <w:bookmarkEnd w:id="13059"/>
      <w:r>
        <w:rPr>
          <w:rtl/>
        </w:rPr>
        <w:t xml:space="preserve"> </w:t>
      </w:r>
      <w:bookmarkStart w:id="13060" w:name="_ETM_Q25_689160"/>
      <w:bookmarkEnd w:id="13060"/>
      <w:r>
        <w:rPr>
          <w:rtl/>
        </w:rPr>
        <w:t xml:space="preserve">שליטה </w:t>
      </w:r>
      <w:bookmarkStart w:id="13061" w:name="_ETM_Q25_689520"/>
      <w:bookmarkEnd w:id="13061"/>
      <w:r>
        <w:rPr>
          <w:rtl/>
        </w:rPr>
        <w:t xml:space="preserve">על </w:t>
      </w:r>
      <w:bookmarkStart w:id="13062" w:name="_ETM_Q25_689580"/>
      <w:bookmarkEnd w:id="13062"/>
      <w:r>
        <w:rPr>
          <w:rtl/>
        </w:rPr>
        <w:t>המשטרה</w:t>
      </w:r>
      <w:r>
        <w:rPr>
          <w:rFonts w:hint="cs"/>
          <w:rtl/>
        </w:rPr>
        <w:t>,</w:t>
      </w:r>
      <w:r>
        <w:rPr>
          <w:rtl/>
        </w:rPr>
        <w:t xml:space="preserve"> </w:t>
      </w:r>
      <w:bookmarkStart w:id="13063" w:name="_ETM_Q25_690980"/>
      <w:bookmarkEnd w:id="13063"/>
      <w:r>
        <w:rPr>
          <w:rtl/>
        </w:rPr>
        <w:t xml:space="preserve">מאבד </w:t>
      </w:r>
      <w:bookmarkStart w:id="13064" w:name="_ETM_Q25_691550"/>
      <w:bookmarkEnd w:id="13064"/>
      <w:r>
        <w:rPr>
          <w:rtl/>
        </w:rPr>
        <w:t xml:space="preserve">שליטה </w:t>
      </w:r>
      <w:bookmarkStart w:id="13065" w:name="_ETM_Q25_691940"/>
      <w:bookmarkEnd w:id="13065"/>
      <w:r>
        <w:rPr>
          <w:rtl/>
        </w:rPr>
        <w:t xml:space="preserve">על </w:t>
      </w:r>
      <w:bookmarkStart w:id="13066" w:name="_ETM_Q25_692030"/>
      <w:bookmarkEnd w:id="13066"/>
      <w:r>
        <w:rPr>
          <w:rtl/>
        </w:rPr>
        <w:t>הפשיעה</w:t>
      </w:r>
      <w:r w:rsidR="0036633F">
        <w:rPr>
          <w:rFonts w:hint="cs"/>
          <w:rtl/>
        </w:rPr>
        <w:t>;</w:t>
      </w:r>
      <w:r>
        <w:rPr>
          <w:rtl/>
        </w:rPr>
        <w:t xml:space="preserve"> </w:t>
      </w:r>
      <w:bookmarkStart w:id="13067" w:name="_ETM_Q25_693629"/>
      <w:bookmarkEnd w:id="13067"/>
      <w:r>
        <w:rPr>
          <w:rtl/>
        </w:rPr>
        <w:t xml:space="preserve">ודאי </w:t>
      </w:r>
      <w:bookmarkStart w:id="13068" w:name="_ETM_Q25_694049"/>
      <w:bookmarkEnd w:id="13068"/>
      <w:r>
        <w:rPr>
          <w:rtl/>
        </w:rPr>
        <w:t xml:space="preserve">לא </w:t>
      </w:r>
      <w:bookmarkStart w:id="13069" w:name="_ETM_Q25_695750"/>
      <w:bookmarkEnd w:id="13069"/>
      <w:r>
        <w:rPr>
          <w:rtl/>
        </w:rPr>
        <w:t xml:space="preserve">יכול </w:t>
      </w:r>
      <w:bookmarkStart w:id="13070" w:name="_ETM_Q25_696260"/>
      <w:bookmarkEnd w:id="13070"/>
      <w:r>
        <w:rPr>
          <w:rtl/>
        </w:rPr>
        <w:t xml:space="preserve">לעסוק </w:t>
      </w:r>
      <w:bookmarkStart w:id="13071" w:name="_ETM_Q25_696950"/>
      <w:bookmarkEnd w:id="13071"/>
      <w:r>
        <w:rPr>
          <w:rFonts w:hint="cs"/>
          <w:rtl/>
        </w:rPr>
        <w:t>א</w:t>
      </w:r>
      <w:r>
        <w:rPr>
          <w:rtl/>
        </w:rPr>
        <w:t xml:space="preserve">ו </w:t>
      </w:r>
      <w:bookmarkStart w:id="13072" w:name="_ETM_Q25_697569"/>
      <w:bookmarkEnd w:id="13072"/>
      <w:r>
        <w:rPr>
          <w:rtl/>
        </w:rPr>
        <w:t xml:space="preserve">אפילו </w:t>
      </w:r>
      <w:bookmarkStart w:id="13073" w:name="_ETM_Q25_698870"/>
      <w:bookmarkEnd w:id="13073"/>
      <w:r>
        <w:rPr>
          <w:rtl/>
        </w:rPr>
        <w:t xml:space="preserve">לדמיין </w:t>
      </w:r>
      <w:bookmarkStart w:id="13074" w:name="_ETM_Q25_699499"/>
      <w:bookmarkEnd w:id="13074"/>
      <w:r>
        <w:rPr>
          <w:rtl/>
        </w:rPr>
        <w:t xml:space="preserve">או </w:t>
      </w:r>
      <w:bookmarkStart w:id="13075" w:name="_ETM_Q25_699559"/>
      <w:bookmarkEnd w:id="13075"/>
      <w:r>
        <w:rPr>
          <w:rtl/>
        </w:rPr>
        <w:t xml:space="preserve">לבנות </w:t>
      </w:r>
      <w:bookmarkStart w:id="13076" w:name="_ETM_Q25_699889"/>
      <w:bookmarkEnd w:id="13076"/>
      <w:r>
        <w:rPr>
          <w:rtl/>
        </w:rPr>
        <w:t xml:space="preserve">איזושהי </w:t>
      </w:r>
      <w:bookmarkStart w:id="13077" w:name="_ETM_Q25_700309"/>
      <w:bookmarkEnd w:id="13077"/>
      <w:r>
        <w:rPr>
          <w:rtl/>
        </w:rPr>
        <w:t xml:space="preserve">תוכנית </w:t>
      </w:r>
      <w:bookmarkStart w:id="13078" w:name="_ETM_Q25_701499"/>
      <w:bookmarkEnd w:id="13078"/>
      <w:r>
        <w:rPr>
          <w:rtl/>
        </w:rPr>
        <w:t xml:space="preserve">של </w:t>
      </w:r>
      <w:bookmarkStart w:id="13079" w:name="_ETM_Q25_701769"/>
      <w:bookmarkEnd w:id="13079"/>
      <w:r>
        <w:rPr>
          <w:rtl/>
        </w:rPr>
        <w:t>משילות</w:t>
      </w:r>
      <w:r>
        <w:rPr>
          <w:rFonts w:hint="cs"/>
          <w:rtl/>
        </w:rPr>
        <w:t>.</w:t>
      </w:r>
      <w:r>
        <w:rPr>
          <w:rtl/>
        </w:rPr>
        <w:t xml:space="preserve"> </w:t>
      </w:r>
      <w:bookmarkStart w:id="13080" w:name="_ETM_Q25_703829"/>
      <w:bookmarkEnd w:id="13080"/>
      <w:r>
        <w:rPr>
          <w:rtl/>
        </w:rPr>
        <w:t xml:space="preserve">עד </w:t>
      </w:r>
      <w:bookmarkStart w:id="13081" w:name="_ETM_Q25_704040"/>
      <w:bookmarkEnd w:id="13081"/>
      <w:r>
        <w:rPr>
          <w:rtl/>
        </w:rPr>
        <w:t xml:space="preserve">כדי </w:t>
      </w:r>
      <w:bookmarkStart w:id="13082" w:name="_ETM_Q25_704309"/>
      <w:bookmarkEnd w:id="13082"/>
      <w:r>
        <w:rPr>
          <w:rtl/>
        </w:rPr>
        <w:t xml:space="preserve">כך </w:t>
      </w:r>
      <w:bookmarkStart w:id="13083" w:name="_ETM_Q25_705590"/>
      <w:bookmarkEnd w:id="13083"/>
      <w:r>
        <w:rPr>
          <w:rtl/>
        </w:rPr>
        <w:t xml:space="preserve">אובדן </w:t>
      </w:r>
      <w:bookmarkStart w:id="13084" w:name="_ETM_Q25_706070"/>
      <w:bookmarkEnd w:id="13084"/>
      <w:r>
        <w:rPr>
          <w:rtl/>
        </w:rPr>
        <w:t xml:space="preserve">השליטה </w:t>
      </w:r>
      <w:bookmarkStart w:id="13085" w:name="_ETM_Q25_706520"/>
      <w:bookmarkEnd w:id="13085"/>
      <w:r>
        <w:rPr>
          <w:rFonts w:hint="cs"/>
          <w:rtl/>
        </w:rPr>
        <w:t>ה</w:t>
      </w:r>
      <w:r>
        <w:rPr>
          <w:rtl/>
        </w:rPr>
        <w:t>ו</w:t>
      </w:r>
      <w:r>
        <w:rPr>
          <w:rFonts w:hint="cs"/>
          <w:rtl/>
        </w:rPr>
        <w:t xml:space="preserve">א </w:t>
      </w:r>
      <w:r>
        <w:rPr>
          <w:rtl/>
        </w:rPr>
        <w:t>משמעותי</w:t>
      </w:r>
      <w:r>
        <w:rPr>
          <w:rFonts w:hint="cs"/>
          <w:rtl/>
        </w:rPr>
        <w:t>,</w:t>
      </w:r>
      <w:bookmarkStart w:id="13086" w:name="_ETM_Q25_706063"/>
      <w:bookmarkEnd w:id="13086"/>
      <w:r>
        <w:rPr>
          <w:rtl/>
        </w:rPr>
        <w:t xml:space="preserve"> </w:t>
      </w:r>
      <w:bookmarkStart w:id="13087" w:name="_ETM_Q25_708910"/>
      <w:bookmarkEnd w:id="13087"/>
      <w:r>
        <w:rPr>
          <w:rtl/>
        </w:rPr>
        <w:t xml:space="preserve">שהיום </w:t>
      </w:r>
      <w:bookmarkStart w:id="13088" w:name="_ETM_Q25_709390"/>
      <w:bookmarkEnd w:id="13088"/>
      <w:r>
        <w:rPr>
          <w:rtl/>
        </w:rPr>
        <w:t xml:space="preserve">פורסם </w:t>
      </w:r>
      <w:bookmarkStart w:id="13089" w:name="_ETM_Q25_710920"/>
      <w:bookmarkEnd w:id="13089"/>
      <w:r>
        <w:rPr>
          <w:rtl/>
        </w:rPr>
        <w:t xml:space="preserve">שאותו </w:t>
      </w:r>
      <w:bookmarkStart w:id="13090" w:name="_ETM_Q25_711370"/>
      <w:bookmarkEnd w:id="13090"/>
      <w:r>
        <w:rPr>
          <w:rtl/>
        </w:rPr>
        <w:t xml:space="preserve">שר </w:t>
      </w:r>
      <w:bookmarkStart w:id="13091" w:name="_ETM_Q25_711819"/>
      <w:bookmarkEnd w:id="13091"/>
      <w:r>
        <w:rPr>
          <w:rtl/>
        </w:rPr>
        <w:t xml:space="preserve">רוצה </w:t>
      </w:r>
      <w:bookmarkStart w:id="13092" w:name="_ETM_Q25_712059"/>
      <w:bookmarkEnd w:id="13092"/>
      <w:r>
        <w:rPr>
          <w:rtl/>
        </w:rPr>
        <w:t xml:space="preserve">לקבל </w:t>
      </w:r>
      <w:bookmarkStart w:id="13093" w:name="_ETM_Q25_712750"/>
      <w:bookmarkEnd w:id="13093"/>
      <w:r>
        <w:rPr>
          <w:rtl/>
        </w:rPr>
        <w:t xml:space="preserve">לעצמו </w:t>
      </w:r>
      <w:bookmarkStart w:id="13094" w:name="_ETM_Q25_713319"/>
      <w:bookmarkEnd w:id="13094"/>
      <w:r>
        <w:rPr>
          <w:rtl/>
        </w:rPr>
        <w:t xml:space="preserve">סמכויות </w:t>
      </w:r>
      <w:bookmarkStart w:id="13095" w:name="_ETM_Q25_714679"/>
      <w:bookmarkEnd w:id="13095"/>
      <w:r>
        <w:rPr>
          <w:rtl/>
        </w:rPr>
        <w:t xml:space="preserve">של </w:t>
      </w:r>
      <w:bookmarkStart w:id="13096" w:name="_ETM_Q25_714980"/>
      <w:bookmarkEnd w:id="13096"/>
      <w:r>
        <w:rPr>
          <w:rtl/>
        </w:rPr>
        <w:t xml:space="preserve">מעצרים </w:t>
      </w:r>
      <w:bookmarkStart w:id="13097" w:name="_ETM_Q25_716270"/>
      <w:bookmarkEnd w:id="13097"/>
      <w:r>
        <w:rPr>
          <w:rtl/>
        </w:rPr>
        <w:t>מ</w:t>
      </w:r>
      <w:r>
        <w:rPr>
          <w:rFonts w:hint="cs"/>
          <w:rtl/>
        </w:rPr>
        <w:t>י</w:t>
      </w:r>
      <w:r>
        <w:rPr>
          <w:rtl/>
        </w:rPr>
        <w:t>נהלי</w:t>
      </w:r>
      <w:r>
        <w:rPr>
          <w:rFonts w:hint="cs"/>
          <w:rtl/>
        </w:rPr>
        <w:t>י</w:t>
      </w:r>
      <w:r>
        <w:rPr>
          <w:rtl/>
        </w:rPr>
        <w:t>ם</w:t>
      </w:r>
      <w:bookmarkStart w:id="13098" w:name="_ETM_Q25_718450"/>
      <w:bookmarkEnd w:id="13098"/>
      <w:r>
        <w:rPr>
          <w:rFonts w:hint="cs"/>
          <w:rtl/>
        </w:rPr>
        <w:t>.</w:t>
      </w:r>
    </w:p>
    <w:p w:rsidR="000D65EE" w:rsidRDefault="000D65EE" w:rsidP="00A24BCA">
      <w:pPr>
        <w:rPr>
          <w:rtl/>
        </w:rPr>
      </w:pPr>
      <w:bookmarkStart w:id="13099" w:name="_ETM_Q25_722670"/>
      <w:bookmarkStart w:id="13100" w:name="_ETM_Q25_722764"/>
      <w:bookmarkEnd w:id="13099"/>
      <w:bookmarkEnd w:id="13100"/>
    </w:p>
    <w:p w:rsidR="0036633F" w:rsidRDefault="000D65EE" w:rsidP="0036633F">
      <w:pPr>
        <w:rPr>
          <w:rtl/>
        </w:rPr>
      </w:pPr>
      <w:bookmarkStart w:id="13101" w:name="TOR_Q26"/>
      <w:bookmarkStart w:id="13102" w:name="_ETM_Q26_180269"/>
      <w:bookmarkEnd w:id="13101"/>
      <w:bookmarkEnd w:id="13102"/>
      <w:r>
        <w:rPr>
          <w:rFonts w:hint="cs"/>
          <w:rtl/>
          <w:lang w:eastAsia="he-IL"/>
        </w:rPr>
        <w:t xml:space="preserve">עכשיו, בואו נתעמק לרגע מה בדיוק שר הפיתות והטיקטוק מבקש לעשות: הוא מבקש לשלול את </w:t>
      </w:r>
      <w:bookmarkStart w:id="13103" w:name="_ETM_Q26_131797"/>
      <w:bookmarkEnd w:id="13103"/>
      <w:r>
        <w:rPr>
          <w:rFonts w:hint="cs"/>
          <w:rtl/>
          <w:lang w:eastAsia="he-IL"/>
        </w:rPr>
        <w:t xml:space="preserve">חירותו של האדם או להגביל את זכויותיו רק בהחלטה שלו. הוא הבין שהוא כבר לא יהיה מפכ"ל-על, הוא הבין שהפקודה לא תשתנה, הוא הבין שראש הממשלה כבר לא איתו. </w:t>
      </w:r>
      <w:bookmarkStart w:id="13104" w:name="_ETM_Q26_147080"/>
      <w:bookmarkEnd w:id="13104"/>
      <w:r>
        <w:rPr>
          <w:rFonts w:hint="cs"/>
          <w:rtl/>
          <w:lang w:eastAsia="he-IL"/>
        </w:rPr>
        <w:t xml:space="preserve">הקירות הולכים ונסגרים. הכישלון כל כך משמעותי, שהוא החליט ללכת </w:t>
      </w:r>
      <w:bookmarkStart w:id="13105" w:name="_ETM_Q26_157912"/>
      <w:bookmarkEnd w:id="13105"/>
      <w:r>
        <w:rPr>
          <w:rFonts w:hint="cs"/>
          <w:rtl/>
          <w:lang w:eastAsia="he-IL"/>
        </w:rPr>
        <w:t xml:space="preserve">לפעולה הכי קיצונית שאני שמעתי פה שאפשר לעשות, והוא מבקש לקבל לידיו סמכויות של שר ביטחון במקרים הכי קיצוניים </w:t>
      </w:r>
      <w:bookmarkStart w:id="13106" w:name="_ETM_Q26_160549"/>
      <w:bookmarkEnd w:id="13106"/>
      <w:r>
        <w:rPr>
          <w:rFonts w:hint="cs"/>
          <w:rtl/>
          <w:lang w:eastAsia="he-IL"/>
        </w:rPr>
        <w:t xml:space="preserve">שיש, עם חוות דעת של הפרקליטות הצבאית וכל מה שבשרשרת הזו, ולהחליט שאזרחים במדינת ישראל יוכלו להיות במעצר מינהלי אך </w:t>
      </w:r>
      <w:bookmarkStart w:id="13107" w:name="_ETM_Q26_174893"/>
      <w:bookmarkEnd w:id="13107"/>
      <w:r>
        <w:rPr>
          <w:rFonts w:hint="cs"/>
          <w:rtl/>
          <w:lang w:eastAsia="he-IL"/>
        </w:rPr>
        <w:t>ורק לפי החלטה שלו.</w:t>
      </w:r>
      <w:bookmarkStart w:id="13108" w:name="_ETM_Q26_179276"/>
      <w:bookmarkStart w:id="13109" w:name="_ETM_Q26_179365"/>
      <w:bookmarkStart w:id="13110" w:name="_ETM_Q26_179484"/>
      <w:bookmarkStart w:id="13111" w:name="_ETM_Q26_179539"/>
      <w:bookmarkEnd w:id="13108"/>
      <w:bookmarkEnd w:id="13109"/>
      <w:bookmarkEnd w:id="13110"/>
      <w:bookmarkEnd w:id="13111"/>
      <w:r w:rsidR="0036633F">
        <w:rPr>
          <w:rFonts w:hint="cs"/>
          <w:rtl/>
          <w:lang w:eastAsia="he-IL"/>
        </w:rPr>
        <w:t xml:space="preserve"> </w:t>
      </w:r>
      <w:r>
        <w:rPr>
          <w:rFonts w:hint="cs"/>
          <w:rtl/>
          <w:lang w:eastAsia="he-IL"/>
        </w:rPr>
        <w:t xml:space="preserve">עכשיו </w:t>
      </w:r>
      <w:r>
        <w:rPr>
          <w:rtl/>
        </w:rPr>
        <w:t xml:space="preserve">תדמיינו </w:t>
      </w:r>
      <w:bookmarkStart w:id="13112" w:name="_ETM_Q26_180840"/>
      <w:bookmarkEnd w:id="13112"/>
      <w:r>
        <w:rPr>
          <w:rtl/>
        </w:rPr>
        <w:t xml:space="preserve">לעצמכם </w:t>
      </w:r>
      <w:bookmarkStart w:id="13113" w:name="_ETM_Q26_182399"/>
      <w:bookmarkEnd w:id="13113"/>
      <w:r>
        <w:rPr>
          <w:rtl/>
        </w:rPr>
        <w:t xml:space="preserve">את </w:t>
      </w:r>
      <w:bookmarkStart w:id="13114" w:name="_ETM_Q26_182669"/>
      <w:bookmarkEnd w:id="13114"/>
      <w:r>
        <w:rPr>
          <w:rtl/>
        </w:rPr>
        <w:t xml:space="preserve">ההזיה </w:t>
      </w:r>
      <w:bookmarkStart w:id="13115" w:name="_ETM_Q26_183270"/>
      <w:bookmarkEnd w:id="13115"/>
      <w:r>
        <w:rPr>
          <w:rtl/>
        </w:rPr>
        <w:t xml:space="preserve">הזאת </w:t>
      </w:r>
      <w:bookmarkStart w:id="13116" w:name="_ETM_Q26_184190"/>
      <w:bookmarkEnd w:id="13116"/>
      <w:r>
        <w:rPr>
          <w:rtl/>
        </w:rPr>
        <w:t xml:space="preserve">באמת </w:t>
      </w:r>
      <w:bookmarkStart w:id="13117" w:name="_ETM_Q26_184670"/>
      <w:bookmarkEnd w:id="13117"/>
      <w:r>
        <w:rPr>
          <w:rtl/>
        </w:rPr>
        <w:t>מתפתחת</w:t>
      </w:r>
      <w:r>
        <w:rPr>
          <w:rFonts w:hint="cs"/>
          <w:rtl/>
        </w:rPr>
        <w:t xml:space="preserve"> </w:t>
      </w:r>
      <w:r>
        <w:rPr>
          <w:rFonts w:hint="eastAsia"/>
          <w:rtl/>
        </w:rPr>
        <w:t>–</w:t>
      </w:r>
      <w:r>
        <w:rPr>
          <w:rtl/>
        </w:rPr>
        <w:t xml:space="preserve"> </w:t>
      </w:r>
      <w:bookmarkStart w:id="13118" w:name="_ETM_Q26_185480"/>
      <w:bookmarkEnd w:id="13118"/>
      <w:r>
        <w:rPr>
          <w:rtl/>
        </w:rPr>
        <w:t xml:space="preserve">כי </w:t>
      </w:r>
      <w:bookmarkStart w:id="13119" w:name="_ETM_Q26_185720"/>
      <w:bookmarkEnd w:id="13119"/>
      <w:r>
        <w:rPr>
          <w:rtl/>
        </w:rPr>
        <w:t xml:space="preserve">הגישו </w:t>
      </w:r>
      <w:bookmarkStart w:id="13120" w:name="_ETM_Q26_186050"/>
      <w:bookmarkEnd w:id="13120"/>
      <w:r>
        <w:rPr>
          <w:rtl/>
        </w:rPr>
        <w:t xml:space="preserve">כבר </w:t>
      </w:r>
      <w:bookmarkStart w:id="13121" w:name="_ETM_Q26_186290"/>
      <w:bookmarkEnd w:id="13121"/>
      <w:r>
        <w:rPr>
          <w:rtl/>
        </w:rPr>
        <w:t xml:space="preserve">את </w:t>
      </w:r>
      <w:bookmarkStart w:id="13122" w:name="_ETM_Q26_186439"/>
      <w:bookmarkEnd w:id="13122"/>
      <w:r>
        <w:rPr>
          <w:rtl/>
        </w:rPr>
        <w:t xml:space="preserve">הצעת </w:t>
      </w:r>
      <w:bookmarkStart w:id="13123" w:name="_ETM_Q26_186950"/>
      <w:bookmarkEnd w:id="13123"/>
      <w:r>
        <w:rPr>
          <w:rFonts w:hint="cs"/>
          <w:rtl/>
        </w:rPr>
        <w:t>ה</w:t>
      </w:r>
      <w:r>
        <w:rPr>
          <w:rtl/>
        </w:rPr>
        <w:t>חוק</w:t>
      </w:r>
      <w:r>
        <w:rPr>
          <w:rFonts w:hint="cs"/>
          <w:rtl/>
        </w:rPr>
        <w:t xml:space="preserve"> </w:t>
      </w:r>
      <w:r>
        <w:rPr>
          <w:rFonts w:hint="eastAsia"/>
        </w:rPr>
        <w:t>–</w:t>
      </w:r>
      <w:r>
        <w:rPr>
          <w:rFonts w:hint="cs"/>
          <w:rtl/>
        </w:rPr>
        <w:t xml:space="preserve"> וזה שוב</w:t>
      </w:r>
      <w:r>
        <w:rPr>
          <w:rtl/>
        </w:rPr>
        <w:t xml:space="preserve"> </w:t>
      </w:r>
      <w:bookmarkStart w:id="13124" w:name="_ETM_Q26_188750"/>
      <w:bookmarkEnd w:id="13124"/>
      <w:r>
        <w:rPr>
          <w:rtl/>
        </w:rPr>
        <w:t xml:space="preserve">יהיה </w:t>
      </w:r>
      <w:bookmarkStart w:id="13125" w:name="_ETM_Q26_190140"/>
      <w:bookmarkEnd w:id="13125"/>
      <w:r>
        <w:rPr>
          <w:rtl/>
        </w:rPr>
        <w:t xml:space="preserve">מול </w:t>
      </w:r>
      <w:bookmarkStart w:id="13126" w:name="_ETM_Q26_190410"/>
      <w:bookmarkEnd w:id="13126"/>
      <w:r>
        <w:rPr>
          <w:rtl/>
        </w:rPr>
        <w:t>ר</w:t>
      </w:r>
      <w:r>
        <w:rPr>
          <w:rFonts w:hint="cs"/>
          <w:rtl/>
        </w:rPr>
        <w:t xml:space="preserve">אש הממשלה הסחיט </w:t>
      </w:r>
      <w:bookmarkStart w:id="13127" w:name="_ETM_Q26_191220"/>
      <w:bookmarkStart w:id="13128" w:name="_ETM_Q26_191670"/>
      <w:bookmarkEnd w:id="13127"/>
      <w:bookmarkEnd w:id="13128"/>
      <w:r>
        <w:rPr>
          <w:rtl/>
        </w:rPr>
        <w:t xml:space="preserve">ביותר </w:t>
      </w:r>
      <w:bookmarkStart w:id="13129" w:name="_ETM_Q26_192150"/>
      <w:bookmarkEnd w:id="13129"/>
      <w:r>
        <w:rPr>
          <w:rtl/>
        </w:rPr>
        <w:t>שאי</w:t>
      </w:r>
      <w:r>
        <w:rPr>
          <w:rFonts w:hint="cs"/>
          <w:rtl/>
        </w:rPr>
        <w:t xml:space="preserve"> </w:t>
      </w:r>
      <w:r>
        <w:rPr>
          <w:rtl/>
        </w:rPr>
        <w:t xml:space="preserve">פעם </w:t>
      </w:r>
      <w:bookmarkStart w:id="13130" w:name="_ETM_Q26_192780"/>
      <w:bookmarkEnd w:id="13130"/>
      <w:r>
        <w:rPr>
          <w:rtl/>
        </w:rPr>
        <w:t>ידענו</w:t>
      </w:r>
      <w:r>
        <w:rPr>
          <w:rFonts w:hint="cs"/>
          <w:rtl/>
        </w:rPr>
        <w:t>,</w:t>
      </w:r>
      <w:r>
        <w:rPr>
          <w:rtl/>
        </w:rPr>
        <w:t xml:space="preserve"> </w:t>
      </w:r>
      <w:bookmarkStart w:id="13131" w:name="_ETM_Q26_194110"/>
      <w:bookmarkEnd w:id="13131"/>
      <w:r>
        <w:rPr>
          <w:rtl/>
        </w:rPr>
        <w:t xml:space="preserve">והדבר </w:t>
      </w:r>
      <w:bookmarkStart w:id="13132" w:name="_ETM_Q26_194559"/>
      <w:bookmarkEnd w:id="13132"/>
      <w:r>
        <w:rPr>
          <w:rtl/>
        </w:rPr>
        <w:t xml:space="preserve">הזה </w:t>
      </w:r>
      <w:bookmarkStart w:id="13133" w:name="_ETM_Q26_194740"/>
      <w:bookmarkEnd w:id="13133"/>
      <w:r>
        <w:rPr>
          <w:rtl/>
        </w:rPr>
        <w:t xml:space="preserve">באמת </w:t>
      </w:r>
      <w:bookmarkStart w:id="13134" w:name="_ETM_Q26_195010"/>
      <w:bookmarkEnd w:id="13134"/>
      <w:r>
        <w:rPr>
          <w:rtl/>
        </w:rPr>
        <w:t xml:space="preserve">יוכל </w:t>
      </w:r>
      <w:bookmarkStart w:id="13135" w:name="_ETM_Q26_195250"/>
      <w:bookmarkEnd w:id="13135"/>
      <w:r>
        <w:rPr>
          <w:rtl/>
        </w:rPr>
        <w:t xml:space="preserve">להגיע </w:t>
      </w:r>
      <w:bookmarkStart w:id="13136" w:name="_ETM_Q26_195549"/>
      <w:bookmarkEnd w:id="13136"/>
      <w:r>
        <w:rPr>
          <w:rtl/>
        </w:rPr>
        <w:t>לפה</w:t>
      </w:r>
      <w:r>
        <w:rPr>
          <w:rFonts w:hint="cs"/>
          <w:rtl/>
        </w:rPr>
        <w:t>.</w:t>
      </w:r>
      <w:r>
        <w:rPr>
          <w:rtl/>
        </w:rPr>
        <w:t xml:space="preserve"> </w:t>
      </w:r>
      <w:bookmarkStart w:id="13137" w:name="_ETM_Q26_198130"/>
      <w:bookmarkEnd w:id="13137"/>
    </w:p>
    <w:p w:rsidR="0036633F" w:rsidRDefault="0036633F" w:rsidP="0036633F">
      <w:pPr>
        <w:rPr>
          <w:rtl/>
        </w:rPr>
      </w:pPr>
    </w:p>
    <w:p w:rsidR="000D65EE" w:rsidRDefault="000D65EE" w:rsidP="00F8361C">
      <w:pPr>
        <w:rPr>
          <w:rtl/>
        </w:rPr>
      </w:pPr>
      <w:r>
        <w:rPr>
          <w:rtl/>
        </w:rPr>
        <w:t xml:space="preserve">כל </w:t>
      </w:r>
      <w:bookmarkStart w:id="13138" w:name="_ETM_Q26_198550"/>
      <w:bookmarkEnd w:id="13138"/>
      <w:r>
        <w:rPr>
          <w:rtl/>
        </w:rPr>
        <w:t xml:space="preserve">פעם </w:t>
      </w:r>
      <w:bookmarkStart w:id="13139" w:name="_ETM_Q26_198880"/>
      <w:bookmarkEnd w:id="13139"/>
      <w:r>
        <w:rPr>
          <w:rtl/>
        </w:rPr>
        <w:t>ש</w:t>
      </w:r>
      <w:r>
        <w:rPr>
          <w:rFonts w:hint="cs"/>
          <w:rtl/>
        </w:rPr>
        <w:t>עולה</w:t>
      </w:r>
      <w:r>
        <w:rPr>
          <w:rtl/>
        </w:rPr>
        <w:t xml:space="preserve"> </w:t>
      </w:r>
      <w:bookmarkStart w:id="13140" w:name="_ETM_Q26_199750"/>
      <w:bookmarkEnd w:id="13140"/>
      <w:r>
        <w:rPr>
          <w:rtl/>
        </w:rPr>
        <w:t xml:space="preserve">דבר </w:t>
      </w:r>
      <w:bookmarkStart w:id="13141" w:name="_ETM_Q26_200200"/>
      <w:bookmarkEnd w:id="13141"/>
      <w:r>
        <w:rPr>
          <w:rtl/>
        </w:rPr>
        <w:t xml:space="preserve">כזה </w:t>
      </w:r>
      <w:bookmarkStart w:id="13142" w:name="_ETM_Q26_201929"/>
      <w:bookmarkEnd w:id="13142"/>
      <w:r>
        <w:rPr>
          <w:rtl/>
        </w:rPr>
        <w:t xml:space="preserve">צריך </w:t>
      </w:r>
      <w:bookmarkStart w:id="13143" w:name="_ETM_Q26_202259"/>
      <w:bookmarkEnd w:id="13143"/>
      <w:r>
        <w:rPr>
          <w:rtl/>
        </w:rPr>
        <w:t xml:space="preserve">לומר </w:t>
      </w:r>
      <w:bookmarkStart w:id="13144" w:name="_ETM_Q26_202710"/>
      <w:bookmarkEnd w:id="13144"/>
      <w:r>
        <w:rPr>
          <w:rtl/>
        </w:rPr>
        <w:t xml:space="preserve">תודה </w:t>
      </w:r>
      <w:bookmarkStart w:id="13145" w:name="_ETM_Q26_203130"/>
      <w:bookmarkEnd w:id="13145"/>
      <w:r>
        <w:rPr>
          <w:rtl/>
        </w:rPr>
        <w:t xml:space="preserve">שוב </w:t>
      </w:r>
      <w:bookmarkStart w:id="13146" w:name="_ETM_Q26_204039"/>
      <w:bookmarkEnd w:id="13146"/>
      <w:r>
        <w:rPr>
          <w:rtl/>
        </w:rPr>
        <w:t>ל</w:t>
      </w:r>
      <w:bookmarkStart w:id="13147" w:name="_ETM_Q26_204250"/>
      <w:bookmarkEnd w:id="13147"/>
      <w:r>
        <w:rPr>
          <w:rtl/>
        </w:rPr>
        <w:t xml:space="preserve">אותם </w:t>
      </w:r>
      <w:bookmarkStart w:id="13148" w:name="_ETM_Q26_204519"/>
      <w:bookmarkEnd w:id="13148"/>
      <w:r>
        <w:rPr>
          <w:rtl/>
        </w:rPr>
        <w:t xml:space="preserve">מפגינים </w:t>
      </w:r>
      <w:bookmarkStart w:id="13149" w:name="_ETM_Q26_204970"/>
      <w:bookmarkEnd w:id="13149"/>
      <w:r>
        <w:rPr>
          <w:rtl/>
        </w:rPr>
        <w:t xml:space="preserve">שמגיעים </w:t>
      </w:r>
      <w:bookmarkStart w:id="13150" w:name="_ETM_Q26_206300"/>
      <w:bookmarkEnd w:id="13150"/>
      <w:r>
        <w:rPr>
          <w:rtl/>
        </w:rPr>
        <w:t xml:space="preserve">בכל </w:t>
      </w:r>
      <w:bookmarkStart w:id="13151" w:name="_ETM_Q26_206810"/>
      <w:bookmarkEnd w:id="13151"/>
      <w:r>
        <w:rPr>
          <w:rtl/>
        </w:rPr>
        <w:t>מוצ</w:t>
      </w:r>
      <w:r>
        <w:rPr>
          <w:rFonts w:hint="cs"/>
          <w:rtl/>
        </w:rPr>
        <w:t xml:space="preserve">אי </w:t>
      </w:r>
      <w:bookmarkStart w:id="13152" w:name="_ETM_Q26_209521"/>
      <w:bookmarkEnd w:id="13152"/>
      <w:r>
        <w:rPr>
          <w:rFonts w:hint="cs"/>
          <w:rtl/>
        </w:rPr>
        <w:t>שבת</w:t>
      </w:r>
      <w:r>
        <w:rPr>
          <w:rtl/>
        </w:rPr>
        <w:t xml:space="preserve"> </w:t>
      </w:r>
      <w:bookmarkStart w:id="13153" w:name="_ETM_Q26_207740"/>
      <w:bookmarkEnd w:id="13153"/>
      <w:r>
        <w:rPr>
          <w:rtl/>
        </w:rPr>
        <w:t xml:space="preserve">למרות </w:t>
      </w:r>
      <w:bookmarkStart w:id="13154" w:name="_ETM_Q26_208130"/>
      <w:bookmarkEnd w:id="13154"/>
      <w:r>
        <w:rPr>
          <w:rtl/>
        </w:rPr>
        <w:t xml:space="preserve">שזה </w:t>
      </w:r>
      <w:bookmarkStart w:id="13155" w:name="_ETM_Q26_209400"/>
      <w:bookmarkEnd w:id="13155"/>
      <w:r>
        <w:rPr>
          <w:rtl/>
        </w:rPr>
        <w:t xml:space="preserve">לא </w:t>
      </w:r>
      <w:bookmarkStart w:id="13156" w:name="_ETM_Q26_209699"/>
      <w:bookmarkEnd w:id="13156"/>
      <w:r>
        <w:rPr>
          <w:rtl/>
        </w:rPr>
        <w:t>פשוט</w:t>
      </w:r>
      <w:r>
        <w:rPr>
          <w:rFonts w:hint="cs"/>
          <w:rtl/>
        </w:rPr>
        <w:t>,</w:t>
      </w:r>
      <w:r>
        <w:rPr>
          <w:rtl/>
        </w:rPr>
        <w:t xml:space="preserve"> </w:t>
      </w:r>
      <w:bookmarkStart w:id="13157" w:name="_ETM_Q26_210240"/>
      <w:bookmarkEnd w:id="13157"/>
      <w:r>
        <w:rPr>
          <w:rtl/>
        </w:rPr>
        <w:t xml:space="preserve">למרות </w:t>
      </w:r>
      <w:bookmarkStart w:id="13158" w:name="_ETM_Q26_210599"/>
      <w:bookmarkEnd w:id="13158"/>
      <w:r>
        <w:rPr>
          <w:rtl/>
        </w:rPr>
        <w:t xml:space="preserve">שזה </w:t>
      </w:r>
      <w:bookmarkStart w:id="13159" w:name="_ETM_Q26_210929"/>
      <w:bookmarkEnd w:id="13159"/>
      <w:r>
        <w:rPr>
          <w:rtl/>
        </w:rPr>
        <w:t xml:space="preserve">בהקרבה </w:t>
      </w:r>
      <w:bookmarkStart w:id="13160" w:name="_ETM_Q26_212610"/>
      <w:bookmarkEnd w:id="13160"/>
      <w:r>
        <w:rPr>
          <w:rtl/>
        </w:rPr>
        <w:t xml:space="preserve">באמת </w:t>
      </w:r>
      <w:bookmarkStart w:id="13161" w:name="_ETM_Q26_213030"/>
      <w:bookmarkEnd w:id="13161"/>
      <w:r>
        <w:rPr>
          <w:rtl/>
        </w:rPr>
        <w:t>גדולה</w:t>
      </w:r>
      <w:r>
        <w:rPr>
          <w:rFonts w:hint="cs"/>
          <w:rtl/>
        </w:rPr>
        <w:t>,</w:t>
      </w:r>
      <w:r>
        <w:rPr>
          <w:rtl/>
        </w:rPr>
        <w:t xml:space="preserve"> </w:t>
      </w:r>
      <w:bookmarkStart w:id="13162" w:name="_ETM_Q26_214050"/>
      <w:bookmarkEnd w:id="13162"/>
      <w:r>
        <w:rPr>
          <w:rtl/>
        </w:rPr>
        <w:t xml:space="preserve">במשך </w:t>
      </w:r>
      <w:bookmarkStart w:id="13163" w:name="_ETM_Q26_214469"/>
      <w:bookmarkEnd w:id="13163"/>
      <w:r>
        <w:rPr>
          <w:rtl/>
        </w:rPr>
        <w:t xml:space="preserve">כל </w:t>
      </w:r>
      <w:bookmarkStart w:id="13164" w:name="_ETM_Q26_214589"/>
      <w:bookmarkEnd w:id="13164"/>
      <w:r>
        <w:rPr>
          <w:rtl/>
        </w:rPr>
        <w:t xml:space="preserve">כך </w:t>
      </w:r>
      <w:bookmarkStart w:id="13165" w:name="_ETM_Q26_214769"/>
      <w:bookmarkEnd w:id="13165"/>
      <w:r>
        <w:rPr>
          <w:rtl/>
        </w:rPr>
        <w:t xml:space="preserve">הרבה </w:t>
      </w:r>
      <w:bookmarkStart w:id="13166" w:name="_ETM_Q26_214979"/>
      <w:bookmarkEnd w:id="13166"/>
      <w:r>
        <w:rPr>
          <w:rtl/>
        </w:rPr>
        <w:t>זמן</w:t>
      </w:r>
      <w:r>
        <w:rPr>
          <w:rFonts w:hint="cs"/>
          <w:rtl/>
        </w:rPr>
        <w:t>,</w:t>
      </w:r>
      <w:r>
        <w:rPr>
          <w:rtl/>
        </w:rPr>
        <w:t xml:space="preserve"> </w:t>
      </w:r>
      <w:bookmarkStart w:id="13167" w:name="_ETM_Q26_216340"/>
      <w:bookmarkEnd w:id="13167"/>
      <w:r>
        <w:rPr>
          <w:rtl/>
        </w:rPr>
        <w:t xml:space="preserve">ולהזכיר </w:t>
      </w:r>
      <w:bookmarkStart w:id="13168" w:name="_ETM_Q26_216970"/>
      <w:bookmarkEnd w:id="13168"/>
      <w:r>
        <w:rPr>
          <w:rtl/>
        </w:rPr>
        <w:t xml:space="preserve">לעם </w:t>
      </w:r>
      <w:bookmarkStart w:id="13169" w:name="_ETM_Q26_217210"/>
      <w:bookmarkEnd w:id="13169"/>
      <w:r>
        <w:rPr>
          <w:rtl/>
        </w:rPr>
        <w:t xml:space="preserve">ישראל </w:t>
      </w:r>
      <w:bookmarkStart w:id="13170" w:name="_ETM_Q26_217780"/>
      <w:bookmarkEnd w:id="13170"/>
      <w:r>
        <w:rPr>
          <w:rtl/>
        </w:rPr>
        <w:t xml:space="preserve">עבור </w:t>
      </w:r>
      <w:bookmarkStart w:id="13171" w:name="_ETM_Q26_218050"/>
      <w:bookmarkEnd w:id="13171"/>
      <w:r>
        <w:rPr>
          <w:rtl/>
        </w:rPr>
        <w:t xml:space="preserve">מה </w:t>
      </w:r>
      <w:bookmarkStart w:id="13172" w:name="_ETM_Q26_218200"/>
      <w:bookmarkEnd w:id="13172"/>
      <w:r>
        <w:rPr>
          <w:rtl/>
        </w:rPr>
        <w:t xml:space="preserve">אנחנו </w:t>
      </w:r>
      <w:bookmarkStart w:id="13173" w:name="_ETM_Q26_218440"/>
      <w:bookmarkEnd w:id="13173"/>
      <w:r>
        <w:rPr>
          <w:rtl/>
        </w:rPr>
        <w:t>נלחמים</w:t>
      </w:r>
      <w:r>
        <w:rPr>
          <w:rFonts w:hint="cs"/>
          <w:rtl/>
        </w:rPr>
        <w:t>:</w:t>
      </w:r>
      <w:r>
        <w:rPr>
          <w:rtl/>
        </w:rPr>
        <w:t xml:space="preserve"> </w:t>
      </w:r>
      <w:bookmarkStart w:id="13174" w:name="_ETM_Q26_219909"/>
      <w:bookmarkEnd w:id="13174"/>
      <w:r>
        <w:rPr>
          <w:rtl/>
        </w:rPr>
        <w:t xml:space="preserve">אנחנו </w:t>
      </w:r>
      <w:bookmarkStart w:id="13175" w:name="_ETM_Q26_220239"/>
      <w:bookmarkEnd w:id="13175"/>
      <w:r>
        <w:rPr>
          <w:rtl/>
        </w:rPr>
        <w:t xml:space="preserve">נלחמים </w:t>
      </w:r>
      <w:bookmarkStart w:id="13176" w:name="_ETM_Q26_220780"/>
      <w:bookmarkEnd w:id="13176"/>
      <w:r>
        <w:rPr>
          <w:rtl/>
        </w:rPr>
        <w:t xml:space="preserve">עבור </w:t>
      </w:r>
      <w:bookmarkStart w:id="13177" w:name="_ETM_Q26_221659"/>
      <w:bookmarkEnd w:id="13177"/>
      <w:r>
        <w:rPr>
          <w:rtl/>
        </w:rPr>
        <w:t xml:space="preserve">הזכויות </w:t>
      </w:r>
      <w:bookmarkStart w:id="13178" w:name="_ETM_Q26_222780"/>
      <w:bookmarkEnd w:id="13178"/>
      <w:r>
        <w:rPr>
          <w:rtl/>
        </w:rPr>
        <w:t xml:space="preserve">הבסיסיות </w:t>
      </w:r>
      <w:bookmarkStart w:id="13179" w:name="_ETM_Q26_223769"/>
      <w:bookmarkEnd w:id="13179"/>
      <w:r>
        <w:rPr>
          <w:rtl/>
        </w:rPr>
        <w:t xml:space="preserve">ביותר </w:t>
      </w:r>
      <w:bookmarkStart w:id="13180" w:name="_ETM_Q26_224700"/>
      <w:bookmarkEnd w:id="13180"/>
      <w:r>
        <w:rPr>
          <w:rtl/>
        </w:rPr>
        <w:t xml:space="preserve">של </w:t>
      </w:r>
      <w:bookmarkStart w:id="13181" w:name="_ETM_Q26_224940"/>
      <w:bookmarkEnd w:id="13181"/>
      <w:r>
        <w:rPr>
          <w:rtl/>
        </w:rPr>
        <w:t xml:space="preserve">כל </w:t>
      </w:r>
      <w:bookmarkStart w:id="13182" w:name="_ETM_Q26_225180"/>
      <w:bookmarkEnd w:id="13182"/>
      <w:r>
        <w:rPr>
          <w:rtl/>
        </w:rPr>
        <w:t xml:space="preserve">אזרח </w:t>
      </w:r>
      <w:bookmarkStart w:id="13183" w:name="_ETM_Q26_225479"/>
      <w:bookmarkEnd w:id="13183"/>
      <w:r>
        <w:rPr>
          <w:rtl/>
        </w:rPr>
        <w:t xml:space="preserve">במדינת </w:t>
      </w:r>
      <w:bookmarkStart w:id="13184" w:name="_ETM_Q26_225960"/>
      <w:bookmarkEnd w:id="13184"/>
      <w:r>
        <w:rPr>
          <w:rtl/>
        </w:rPr>
        <w:t xml:space="preserve">ישראל </w:t>
      </w:r>
      <w:bookmarkStart w:id="13185" w:name="_ETM_Q26_226350"/>
      <w:bookmarkEnd w:id="13185"/>
      <w:r>
        <w:rPr>
          <w:rtl/>
        </w:rPr>
        <w:t xml:space="preserve">לחיות </w:t>
      </w:r>
      <w:bookmarkStart w:id="13186" w:name="_ETM_Q26_227250"/>
      <w:bookmarkEnd w:id="13186"/>
      <w:r>
        <w:rPr>
          <w:rtl/>
        </w:rPr>
        <w:t xml:space="preserve">את </w:t>
      </w:r>
      <w:bookmarkStart w:id="13187" w:name="_ETM_Q26_227489"/>
      <w:bookmarkEnd w:id="13187"/>
      <w:r>
        <w:rPr>
          <w:rtl/>
        </w:rPr>
        <w:t xml:space="preserve">חיינו </w:t>
      </w:r>
      <w:bookmarkStart w:id="13188" w:name="_ETM_Q26_227969"/>
      <w:bookmarkEnd w:id="13188"/>
      <w:r>
        <w:rPr>
          <w:rtl/>
        </w:rPr>
        <w:t xml:space="preserve">פה </w:t>
      </w:r>
      <w:bookmarkStart w:id="13189" w:name="_ETM_Q26_228990"/>
      <w:bookmarkEnd w:id="13189"/>
      <w:r>
        <w:rPr>
          <w:rtl/>
        </w:rPr>
        <w:t xml:space="preserve">במדינה </w:t>
      </w:r>
      <w:bookmarkStart w:id="13190" w:name="_ETM_Q26_229500"/>
      <w:bookmarkEnd w:id="13190"/>
      <w:r>
        <w:rPr>
          <w:rtl/>
        </w:rPr>
        <w:t>דמוקרטית</w:t>
      </w:r>
      <w:r>
        <w:rPr>
          <w:rFonts w:hint="cs"/>
          <w:rtl/>
        </w:rPr>
        <w:t>.</w:t>
      </w:r>
      <w:r>
        <w:rPr>
          <w:rtl/>
        </w:rPr>
        <w:t xml:space="preserve"> </w:t>
      </w:r>
      <w:bookmarkStart w:id="13191" w:name="_ETM_Q26_230829"/>
      <w:bookmarkEnd w:id="13191"/>
      <w:r>
        <w:rPr>
          <w:rtl/>
        </w:rPr>
        <w:t xml:space="preserve">כי </w:t>
      </w:r>
      <w:bookmarkStart w:id="13192" w:name="_ETM_Q26_231159"/>
      <w:bookmarkEnd w:id="13192"/>
      <w:r>
        <w:rPr>
          <w:rtl/>
        </w:rPr>
        <w:t xml:space="preserve">אם </w:t>
      </w:r>
      <w:bookmarkStart w:id="13193" w:name="_ETM_Q26_231280"/>
      <w:bookmarkEnd w:id="13193"/>
      <w:r>
        <w:rPr>
          <w:rtl/>
        </w:rPr>
        <w:t xml:space="preserve">לרגע </w:t>
      </w:r>
      <w:bookmarkStart w:id="13194" w:name="_ETM_Q26_231790"/>
      <w:bookmarkStart w:id="13195" w:name="_ETM_Q26_233070"/>
      <w:bookmarkEnd w:id="13194"/>
      <w:bookmarkEnd w:id="13195"/>
      <w:r>
        <w:rPr>
          <w:rFonts w:hint="cs"/>
          <w:rtl/>
        </w:rPr>
        <w:t>אחד</w:t>
      </w:r>
      <w:r w:rsidR="00F8361C">
        <w:rPr>
          <w:rFonts w:hint="cs"/>
          <w:rtl/>
        </w:rPr>
        <w:t>,</w:t>
      </w:r>
      <w:r>
        <w:rPr>
          <w:rFonts w:hint="cs"/>
          <w:rtl/>
        </w:rPr>
        <w:t xml:space="preserve"> </w:t>
      </w:r>
      <w:r>
        <w:rPr>
          <w:rtl/>
        </w:rPr>
        <w:t xml:space="preserve">לרגע </w:t>
      </w:r>
      <w:bookmarkStart w:id="13196" w:name="_ETM_Q26_233610"/>
      <w:bookmarkStart w:id="13197" w:name="_ETM_Q26_233940"/>
      <w:bookmarkEnd w:id="13196"/>
      <w:bookmarkEnd w:id="13197"/>
      <w:r>
        <w:rPr>
          <w:rFonts w:hint="cs"/>
          <w:rtl/>
        </w:rPr>
        <w:t xml:space="preserve">אחד </w:t>
      </w:r>
      <w:r>
        <w:rPr>
          <w:rtl/>
        </w:rPr>
        <w:t xml:space="preserve">אנחנו </w:t>
      </w:r>
      <w:bookmarkStart w:id="13198" w:name="_ETM_Q26_234210"/>
      <w:bookmarkEnd w:id="13198"/>
      <w:r>
        <w:rPr>
          <w:rFonts w:hint="cs"/>
          <w:rtl/>
        </w:rPr>
        <w:t>נ</w:t>
      </w:r>
      <w:r>
        <w:rPr>
          <w:rtl/>
        </w:rPr>
        <w:t>מצמץ</w:t>
      </w:r>
      <w:r>
        <w:rPr>
          <w:rFonts w:hint="cs"/>
          <w:rtl/>
        </w:rPr>
        <w:t>,</w:t>
      </w:r>
      <w:r>
        <w:rPr>
          <w:rtl/>
        </w:rPr>
        <w:t xml:space="preserve"> </w:t>
      </w:r>
      <w:bookmarkStart w:id="13199" w:name="_ETM_Q26_235590"/>
      <w:bookmarkEnd w:id="13199"/>
      <w:r>
        <w:rPr>
          <w:rtl/>
        </w:rPr>
        <w:t xml:space="preserve">ולרגע </w:t>
      </w:r>
      <w:bookmarkStart w:id="13200" w:name="_ETM_Q26_236160"/>
      <w:bookmarkStart w:id="13201" w:name="_ETM_Q26_237790"/>
      <w:bookmarkEnd w:id="13200"/>
      <w:bookmarkEnd w:id="13201"/>
      <w:r>
        <w:rPr>
          <w:rFonts w:hint="cs"/>
          <w:rtl/>
        </w:rPr>
        <w:t xml:space="preserve">אחד </w:t>
      </w:r>
      <w:r>
        <w:rPr>
          <w:rtl/>
        </w:rPr>
        <w:t xml:space="preserve">אנחנו </w:t>
      </w:r>
      <w:bookmarkStart w:id="13202" w:name="_ETM_Q26_238120"/>
      <w:bookmarkEnd w:id="13202"/>
      <w:r>
        <w:rPr>
          <w:rtl/>
        </w:rPr>
        <w:t xml:space="preserve">נוריד </w:t>
      </w:r>
      <w:bookmarkStart w:id="13203" w:name="_ETM_Q26_238420"/>
      <w:bookmarkEnd w:id="13203"/>
      <w:r>
        <w:rPr>
          <w:rtl/>
        </w:rPr>
        <w:t xml:space="preserve">את </w:t>
      </w:r>
      <w:bookmarkStart w:id="13204" w:name="_ETM_Q26_238540"/>
      <w:bookmarkEnd w:id="13204"/>
      <w:r>
        <w:rPr>
          <w:rtl/>
        </w:rPr>
        <w:t xml:space="preserve">הרגל </w:t>
      </w:r>
      <w:bookmarkStart w:id="13205" w:name="_ETM_Q26_238870"/>
      <w:bookmarkEnd w:id="13205"/>
      <w:r>
        <w:rPr>
          <w:rtl/>
        </w:rPr>
        <w:t>מהגז</w:t>
      </w:r>
      <w:r>
        <w:rPr>
          <w:rFonts w:hint="cs"/>
          <w:rtl/>
        </w:rPr>
        <w:t>,</w:t>
      </w:r>
      <w:r>
        <w:rPr>
          <w:rtl/>
        </w:rPr>
        <w:t xml:space="preserve"> </w:t>
      </w:r>
      <w:bookmarkStart w:id="13206" w:name="_ETM_Q26_240510"/>
      <w:bookmarkEnd w:id="13206"/>
      <w:r>
        <w:rPr>
          <w:rtl/>
        </w:rPr>
        <w:t xml:space="preserve">החוקים </w:t>
      </w:r>
      <w:bookmarkStart w:id="13207" w:name="_ETM_Q26_240989"/>
      <w:bookmarkEnd w:id="13207"/>
      <w:r>
        <w:rPr>
          <w:rtl/>
        </w:rPr>
        <w:t xml:space="preserve">האלה </w:t>
      </w:r>
      <w:bookmarkStart w:id="13208" w:name="_ETM_Q26_241200"/>
      <w:bookmarkEnd w:id="13208"/>
      <w:r>
        <w:rPr>
          <w:rtl/>
        </w:rPr>
        <w:t>יעברו</w:t>
      </w:r>
      <w:r>
        <w:rPr>
          <w:rFonts w:hint="cs"/>
          <w:rtl/>
        </w:rPr>
        <w:t>, ו</w:t>
      </w:r>
      <w:r w:rsidR="00F8361C">
        <w:rPr>
          <w:rFonts w:hint="cs"/>
          <w:rtl/>
        </w:rPr>
        <w:t xml:space="preserve">גם </w:t>
      </w:r>
      <w:r>
        <w:rPr>
          <w:rFonts w:hint="cs"/>
          <w:rtl/>
        </w:rPr>
        <w:t>חוקים</w:t>
      </w:r>
      <w:r>
        <w:rPr>
          <w:rtl/>
        </w:rPr>
        <w:t xml:space="preserve"> </w:t>
      </w:r>
      <w:bookmarkStart w:id="13209" w:name="_ETM_Q26_244240"/>
      <w:bookmarkEnd w:id="13209"/>
      <w:r>
        <w:rPr>
          <w:rtl/>
        </w:rPr>
        <w:t xml:space="preserve">דומים </w:t>
      </w:r>
      <w:bookmarkStart w:id="13210" w:name="_ETM_Q26_244689"/>
      <w:bookmarkEnd w:id="13210"/>
      <w:r>
        <w:rPr>
          <w:rtl/>
        </w:rPr>
        <w:t xml:space="preserve">להם </w:t>
      </w:r>
      <w:bookmarkStart w:id="13211" w:name="_ETM_Q26_245500"/>
      <w:bookmarkStart w:id="13212" w:name="_ETM_Q26_245860"/>
      <w:bookmarkEnd w:id="13211"/>
      <w:bookmarkEnd w:id="13212"/>
      <w:r>
        <w:rPr>
          <w:rtl/>
        </w:rPr>
        <w:t>יעברו</w:t>
      </w:r>
      <w:r>
        <w:rPr>
          <w:rFonts w:hint="cs"/>
          <w:rtl/>
        </w:rPr>
        <w:t>,</w:t>
      </w:r>
      <w:r>
        <w:rPr>
          <w:rtl/>
        </w:rPr>
        <w:t xml:space="preserve"> </w:t>
      </w:r>
      <w:bookmarkStart w:id="13213" w:name="_ETM_Q26_247409"/>
      <w:bookmarkEnd w:id="13213"/>
      <w:r>
        <w:rPr>
          <w:rtl/>
        </w:rPr>
        <w:t xml:space="preserve">ואנחנו </w:t>
      </w:r>
      <w:bookmarkStart w:id="13214" w:name="_ETM_Q26_247920"/>
      <w:bookmarkEnd w:id="13214"/>
      <w:r>
        <w:rPr>
          <w:rtl/>
        </w:rPr>
        <w:t xml:space="preserve">נחדל </w:t>
      </w:r>
      <w:bookmarkStart w:id="13215" w:name="_ETM_Q26_248369"/>
      <w:bookmarkEnd w:id="13215"/>
      <w:r>
        <w:rPr>
          <w:rtl/>
        </w:rPr>
        <w:t>מ</w:t>
      </w:r>
      <w:bookmarkStart w:id="13216" w:name="_ETM_Q26_248490"/>
      <w:bookmarkEnd w:id="13216"/>
      <w:r>
        <w:rPr>
          <w:rtl/>
        </w:rPr>
        <w:t xml:space="preserve">להיות </w:t>
      </w:r>
      <w:bookmarkStart w:id="13217" w:name="_ETM_Q26_248729"/>
      <w:bookmarkEnd w:id="13217"/>
      <w:r>
        <w:rPr>
          <w:rtl/>
        </w:rPr>
        <w:t xml:space="preserve">מדינה </w:t>
      </w:r>
      <w:bookmarkStart w:id="13218" w:name="_ETM_Q26_249149"/>
      <w:bookmarkEnd w:id="13218"/>
      <w:r>
        <w:rPr>
          <w:rtl/>
        </w:rPr>
        <w:t xml:space="preserve">דמוקרטית </w:t>
      </w:r>
      <w:bookmarkStart w:id="13219" w:name="_ETM_Q26_250459"/>
      <w:bookmarkEnd w:id="13219"/>
      <w:r>
        <w:rPr>
          <w:rtl/>
        </w:rPr>
        <w:t>ו</w:t>
      </w:r>
      <w:bookmarkStart w:id="13220" w:name="_ETM_Q26_250880"/>
      <w:bookmarkEnd w:id="13220"/>
      <w:r>
        <w:rPr>
          <w:rtl/>
        </w:rPr>
        <w:t xml:space="preserve">נהיה </w:t>
      </w:r>
      <w:bookmarkStart w:id="13221" w:name="_ETM_Q26_251149"/>
      <w:bookmarkEnd w:id="13221"/>
      <w:r>
        <w:rPr>
          <w:rtl/>
        </w:rPr>
        <w:t xml:space="preserve">מדינה </w:t>
      </w:r>
      <w:bookmarkStart w:id="13222" w:name="_ETM_Q26_252079"/>
      <w:bookmarkEnd w:id="13222"/>
      <w:r>
        <w:rPr>
          <w:rtl/>
        </w:rPr>
        <w:t xml:space="preserve">שהיא </w:t>
      </w:r>
      <w:bookmarkStart w:id="13223" w:name="_ETM_Q26_252350"/>
      <w:bookmarkEnd w:id="13223"/>
      <w:r>
        <w:rPr>
          <w:rtl/>
        </w:rPr>
        <w:t xml:space="preserve">מוקצה </w:t>
      </w:r>
      <w:bookmarkStart w:id="13224" w:name="_ETM_Q26_252740"/>
      <w:bookmarkEnd w:id="13224"/>
      <w:r>
        <w:rPr>
          <w:rtl/>
        </w:rPr>
        <w:t>בעולם</w:t>
      </w:r>
      <w:r>
        <w:rPr>
          <w:rFonts w:hint="cs"/>
          <w:rtl/>
        </w:rPr>
        <w:t>,</w:t>
      </w:r>
      <w:r>
        <w:rPr>
          <w:rtl/>
        </w:rPr>
        <w:t xml:space="preserve"> </w:t>
      </w:r>
      <w:bookmarkStart w:id="13225" w:name="_ETM_Q26_253799"/>
      <w:bookmarkEnd w:id="13225"/>
      <w:r>
        <w:rPr>
          <w:rtl/>
        </w:rPr>
        <w:t>ש</w:t>
      </w:r>
      <w:bookmarkStart w:id="13226" w:name="_ETM_Q26_254009"/>
      <w:bookmarkEnd w:id="13226"/>
      <w:r>
        <w:rPr>
          <w:rtl/>
        </w:rPr>
        <w:t xml:space="preserve">הכלכלה </w:t>
      </w:r>
      <w:bookmarkStart w:id="13227" w:name="_ETM_Q26_254520"/>
      <w:bookmarkEnd w:id="13227"/>
      <w:r>
        <w:rPr>
          <w:rtl/>
        </w:rPr>
        <w:t xml:space="preserve">שלה </w:t>
      </w:r>
      <w:bookmarkStart w:id="13228" w:name="_ETM_Q26_255329"/>
      <w:bookmarkEnd w:id="13228"/>
      <w:r>
        <w:rPr>
          <w:rtl/>
        </w:rPr>
        <w:t xml:space="preserve">גם </w:t>
      </w:r>
      <w:bookmarkStart w:id="13229" w:name="_ETM_Q26_255569"/>
      <w:bookmarkEnd w:id="13229"/>
      <w:r>
        <w:rPr>
          <w:rtl/>
        </w:rPr>
        <w:t>כ</w:t>
      </w:r>
      <w:r>
        <w:rPr>
          <w:rFonts w:hint="cs"/>
          <w:rtl/>
        </w:rPr>
        <w:t>ך</w:t>
      </w:r>
      <w:r>
        <w:rPr>
          <w:rtl/>
        </w:rPr>
        <w:t xml:space="preserve"> </w:t>
      </w:r>
      <w:bookmarkStart w:id="13230" w:name="_ETM_Q26_255869"/>
      <w:bookmarkEnd w:id="13230"/>
      <w:r>
        <w:rPr>
          <w:rtl/>
        </w:rPr>
        <w:t xml:space="preserve">במצב </w:t>
      </w:r>
      <w:bookmarkStart w:id="13231" w:name="_ETM_Q26_256380"/>
      <w:bookmarkEnd w:id="13231"/>
      <w:r>
        <w:rPr>
          <w:rtl/>
        </w:rPr>
        <w:t xml:space="preserve">הכי </w:t>
      </w:r>
      <w:bookmarkStart w:id="13232" w:name="_ETM_Q26_256619"/>
      <w:bookmarkEnd w:id="13232"/>
      <w:r>
        <w:rPr>
          <w:rtl/>
        </w:rPr>
        <w:t xml:space="preserve">שברירי </w:t>
      </w:r>
      <w:bookmarkStart w:id="13233" w:name="_ETM_Q26_257039"/>
      <w:bookmarkEnd w:id="13233"/>
      <w:r>
        <w:rPr>
          <w:rtl/>
        </w:rPr>
        <w:t xml:space="preserve">שהיה </w:t>
      </w:r>
      <w:bookmarkStart w:id="13234" w:name="_ETM_Q26_257429"/>
      <w:bookmarkEnd w:id="13234"/>
      <w:r>
        <w:rPr>
          <w:rtl/>
        </w:rPr>
        <w:t xml:space="preserve">פה </w:t>
      </w:r>
      <w:bookmarkStart w:id="13235" w:name="_ETM_Q26_257700"/>
      <w:bookmarkEnd w:id="13235"/>
      <w:r w:rsidR="00A24BCA">
        <w:rPr>
          <w:rFonts w:hint="cs"/>
          <w:rtl/>
        </w:rPr>
        <w:t>– –</w:t>
      </w:r>
    </w:p>
    <w:p w:rsidR="000D65EE" w:rsidRDefault="000D65EE" w:rsidP="00A24BCA">
      <w:pPr>
        <w:rPr>
          <w:rtl/>
        </w:rPr>
      </w:pPr>
    </w:p>
    <w:p w:rsidR="000D65EE" w:rsidRDefault="000D65EE" w:rsidP="00A24BCA">
      <w:pPr>
        <w:pStyle w:val="af6"/>
        <w:keepNext/>
        <w:rPr>
          <w:rtl/>
        </w:rPr>
      </w:pPr>
      <w:r w:rsidRPr="001627C1">
        <w:rPr>
          <w:rStyle w:val="TagStyle"/>
          <w:rtl/>
        </w:rPr>
        <w:t xml:space="preserve"> &lt;&lt; יור &gt;&gt;</w:t>
      </w:r>
      <w:r w:rsidRPr="00FF7666">
        <w:rPr>
          <w:rStyle w:val="TagStyle"/>
          <w:rtl/>
        </w:rPr>
        <w:t xml:space="preserve"> </w:t>
      </w:r>
      <w:r>
        <w:rPr>
          <w:rtl/>
        </w:rPr>
        <w:t>היו"ר אוריאל בוסו:</w:t>
      </w:r>
      <w:r w:rsidRPr="00FF7666">
        <w:rPr>
          <w:rStyle w:val="TagStyle"/>
          <w:rtl/>
        </w:rPr>
        <w:t xml:space="preserve"> </w:t>
      </w:r>
      <w:r w:rsidRPr="001627C1">
        <w:rPr>
          <w:rStyle w:val="TagStyle"/>
          <w:rtl/>
        </w:rPr>
        <w:t>&lt;&lt; יור &gt;&gt;</w:t>
      </w:r>
      <w:r>
        <w:rPr>
          <w:rtl/>
        </w:rPr>
        <w:t xml:space="preserve"> </w:t>
      </w:r>
    </w:p>
    <w:p w:rsidR="000D65EE" w:rsidRDefault="000D65EE" w:rsidP="00A24BCA">
      <w:pPr>
        <w:rPr>
          <w:rtl/>
        </w:rPr>
      </w:pPr>
    </w:p>
    <w:p w:rsidR="000D65EE" w:rsidRDefault="000D65EE" w:rsidP="00A24BCA">
      <w:pPr>
        <w:rPr>
          <w:rtl/>
        </w:rPr>
      </w:pPr>
      <w:r>
        <w:rPr>
          <w:rFonts w:hint="cs"/>
          <w:rtl/>
        </w:rPr>
        <w:t>תודה רבה.</w:t>
      </w:r>
    </w:p>
    <w:p w:rsidR="000D65EE" w:rsidRDefault="000D65EE" w:rsidP="00A24BCA">
      <w:pPr>
        <w:rPr>
          <w:rtl/>
        </w:rPr>
      </w:pPr>
    </w:p>
    <w:p w:rsidR="000D65EE" w:rsidRDefault="000D65EE" w:rsidP="00A24BCA">
      <w:pPr>
        <w:pStyle w:val="-"/>
        <w:keepNext/>
        <w:rPr>
          <w:rtl/>
        </w:rPr>
      </w:pPr>
      <w:bookmarkStart w:id="13236" w:name="ET_speakercontinue_6151_3"/>
      <w:r w:rsidRPr="001627C1">
        <w:rPr>
          <w:rStyle w:val="TagStyle"/>
          <w:rtl/>
        </w:rPr>
        <w:t xml:space="preserve"> &lt;&lt; דובר_המשך &gt;&gt;</w:t>
      </w:r>
      <w:r w:rsidRPr="00FF7666">
        <w:rPr>
          <w:rStyle w:val="TagStyle"/>
          <w:rtl/>
        </w:rPr>
        <w:t xml:space="preserve"> </w:t>
      </w:r>
      <w:r>
        <w:rPr>
          <w:rtl/>
        </w:rPr>
        <w:t>רון כץ (יש עתיד):</w:t>
      </w:r>
      <w:r w:rsidRPr="00FF7666">
        <w:rPr>
          <w:rStyle w:val="TagStyle"/>
          <w:rtl/>
        </w:rPr>
        <w:t xml:space="preserve"> </w:t>
      </w:r>
      <w:r w:rsidRPr="001627C1">
        <w:rPr>
          <w:rStyle w:val="TagStyle"/>
          <w:rtl/>
        </w:rPr>
        <w:t>&lt;&lt; דובר_המשך &gt;&gt;</w:t>
      </w:r>
      <w:r>
        <w:rPr>
          <w:rtl/>
        </w:rPr>
        <w:t xml:space="preserve"> </w:t>
      </w:r>
      <w:bookmarkEnd w:id="13236"/>
    </w:p>
    <w:p w:rsidR="000D65EE" w:rsidRDefault="000D65EE" w:rsidP="00A24BCA">
      <w:pPr>
        <w:rPr>
          <w:rtl/>
        </w:rPr>
      </w:pPr>
    </w:p>
    <w:p w:rsidR="000D65EE" w:rsidRDefault="00A24BCA" w:rsidP="00A24BCA">
      <w:pPr>
        <w:rPr>
          <w:rtl/>
        </w:rPr>
      </w:pPr>
      <w:bookmarkStart w:id="13237" w:name="_ETM_Q26_258179"/>
      <w:bookmarkEnd w:id="13237"/>
      <w:r>
        <w:rPr>
          <w:rFonts w:hint="cs"/>
          <w:rtl/>
        </w:rPr>
        <w:t>– –</w:t>
      </w:r>
      <w:r w:rsidR="000D65EE">
        <w:rPr>
          <w:rFonts w:hint="cs"/>
          <w:rtl/>
        </w:rPr>
        <w:t xml:space="preserve"> </w:t>
      </w:r>
      <w:r w:rsidR="000D65EE">
        <w:rPr>
          <w:rtl/>
        </w:rPr>
        <w:t xml:space="preserve">כנראה </w:t>
      </w:r>
      <w:bookmarkStart w:id="13238" w:name="_ETM_Q26_258569"/>
      <w:bookmarkEnd w:id="13238"/>
      <w:r w:rsidR="000D65EE">
        <w:rPr>
          <w:rtl/>
        </w:rPr>
        <w:t xml:space="preserve">מאז </w:t>
      </w:r>
      <w:bookmarkStart w:id="13239" w:name="_ETM_Q26_258869"/>
      <w:bookmarkEnd w:id="13239"/>
      <w:r w:rsidR="000D65EE">
        <w:rPr>
          <w:rtl/>
        </w:rPr>
        <w:t>ומעולם</w:t>
      </w:r>
      <w:r w:rsidR="000D65EE">
        <w:rPr>
          <w:rFonts w:hint="cs"/>
          <w:rtl/>
        </w:rPr>
        <w:t>,</w:t>
      </w:r>
      <w:r w:rsidR="000D65EE">
        <w:rPr>
          <w:rtl/>
        </w:rPr>
        <w:t xml:space="preserve"> </w:t>
      </w:r>
      <w:bookmarkStart w:id="13240" w:name="_ETM_Q26_259380"/>
      <w:bookmarkEnd w:id="13240"/>
      <w:r w:rsidR="000D65EE">
        <w:rPr>
          <w:rtl/>
        </w:rPr>
        <w:t xml:space="preserve">יחסי </w:t>
      </w:r>
      <w:bookmarkStart w:id="13241" w:name="_ETM_Q26_259829"/>
      <w:bookmarkEnd w:id="13241"/>
      <w:r w:rsidR="000D65EE">
        <w:rPr>
          <w:rtl/>
        </w:rPr>
        <w:t xml:space="preserve">החוץ </w:t>
      </w:r>
      <w:bookmarkStart w:id="13242" w:name="_ETM_Q26_261340"/>
      <w:bookmarkEnd w:id="13242"/>
      <w:r w:rsidR="000D65EE">
        <w:rPr>
          <w:rtl/>
        </w:rPr>
        <w:t xml:space="preserve">הכי </w:t>
      </w:r>
      <w:bookmarkStart w:id="13243" w:name="_ETM_Q26_261670"/>
      <w:bookmarkEnd w:id="13243"/>
      <w:r w:rsidR="000D65EE">
        <w:rPr>
          <w:rtl/>
        </w:rPr>
        <w:t xml:space="preserve">גרועים </w:t>
      </w:r>
      <w:bookmarkStart w:id="13244" w:name="_ETM_Q26_261999"/>
      <w:bookmarkEnd w:id="13244"/>
      <w:r w:rsidR="000D65EE">
        <w:rPr>
          <w:rtl/>
        </w:rPr>
        <w:t xml:space="preserve">שהיו </w:t>
      </w:r>
      <w:bookmarkStart w:id="13245" w:name="_ETM_Q26_262240"/>
      <w:bookmarkEnd w:id="13245"/>
      <w:r w:rsidR="000D65EE">
        <w:rPr>
          <w:rtl/>
        </w:rPr>
        <w:t xml:space="preserve">לנו </w:t>
      </w:r>
      <w:bookmarkStart w:id="13246" w:name="_ETM_Q26_262450"/>
      <w:bookmarkEnd w:id="13246"/>
      <w:r w:rsidR="000D65EE">
        <w:rPr>
          <w:rtl/>
        </w:rPr>
        <w:t xml:space="preserve">מאז </w:t>
      </w:r>
      <w:bookmarkStart w:id="13247" w:name="_ETM_Q26_262749"/>
      <w:bookmarkEnd w:id="13247"/>
      <w:r w:rsidR="000D65EE">
        <w:rPr>
          <w:rtl/>
        </w:rPr>
        <w:t>ומעולם</w:t>
      </w:r>
      <w:r w:rsidR="000D65EE">
        <w:rPr>
          <w:rFonts w:hint="cs"/>
          <w:rtl/>
        </w:rPr>
        <w:t>,</w:t>
      </w:r>
      <w:r w:rsidR="000D65EE">
        <w:rPr>
          <w:rtl/>
        </w:rPr>
        <w:t xml:space="preserve"> </w:t>
      </w:r>
      <w:bookmarkStart w:id="13248" w:name="_ETM_Q26_264370"/>
      <w:bookmarkEnd w:id="13248"/>
      <w:r w:rsidR="000D65EE">
        <w:rPr>
          <w:rtl/>
        </w:rPr>
        <w:t xml:space="preserve">והלכידות </w:t>
      </w:r>
      <w:bookmarkStart w:id="13249" w:name="_ETM_Q26_265209"/>
      <w:bookmarkEnd w:id="13249"/>
      <w:r w:rsidR="000D65EE">
        <w:rPr>
          <w:rtl/>
        </w:rPr>
        <w:t xml:space="preserve">הישראלית </w:t>
      </w:r>
      <w:bookmarkStart w:id="13250" w:name="_ETM_Q26_265750"/>
      <w:bookmarkEnd w:id="13250"/>
      <w:r w:rsidR="000D65EE">
        <w:rPr>
          <w:rtl/>
        </w:rPr>
        <w:t xml:space="preserve">שכל </w:t>
      </w:r>
      <w:bookmarkStart w:id="13251" w:name="_ETM_Q26_266200"/>
      <w:bookmarkStart w:id="13252" w:name="_ETM_Q26_266290"/>
      <w:bookmarkEnd w:id="13251"/>
      <w:bookmarkEnd w:id="13252"/>
      <w:r w:rsidR="000D65EE">
        <w:rPr>
          <w:rFonts w:hint="cs"/>
          <w:rtl/>
        </w:rPr>
        <w:t xml:space="preserve">כך </w:t>
      </w:r>
      <w:r w:rsidR="000D65EE">
        <w:rPr>
          <w:rtl/>
        </w:rPr>
        <w:t xml:space="preserve">אפיינה </w:t>
      </w:r>
      <w:bookmarkStart w:id="13253" w:name="_ETM_Q26_266680"/>
      <w:bookmarkEnd w:id="13253"/>
      <w:r w:rsidR="000D65EE">
        <w:rPr>
          <w:rtl/>
        </w:rPr>
        <w:t xml:space="preserve">אותנו </w:t>
      </w:r>
      <w:bookmarkStart w:id="13254" w:name="_ETM_Q26_268069"/>
      <w:bookmarkEnd w:id="13254"/>
      <w:r w:rsidR="000D65EE">
        <w:rPr>
          <w:rtl/>
        </w:rPr>
        <w:t xml:space="preserve">נהרסה </w:t>
      </w:r>
      <w:bookmarkStart w:id="13255" w:name="_ETM_Q26_268640"/>
      <w:bookmarkEnd w:id="13255"/>
      <w:r w:rsidR="000D65EE">
        <w:rPr>
          <w:rtl/>
        </w:rPr>
        <w:t xml:space="preserve">בגלל </w:t>
      </w:r>
      <w:bookmarkStart w:id="13256" w:name="_ETM_Q26_269030"/>
      <w:bookmarkEnd w:id="13256"/>
      <w:r w:rsidR="000D65EE">
        <w:rPr>
          <w:rtl/>
        </w:rPr>
        <w:t xml:space="preserve">איש </w:t>
      </w:r>
      <w:bookmarkStart w:id="13257" w:name="_ETM_Q26_269209"/>
      <w:bookmarkStart w:id="13258" w:name="_ETM_Q26_270470"/>
      <w:bookmarkEnd w:id="13257"/>
      <w:bookmarkEnd w:id="13258"/>
      <w:r w:rsidR="000D65EE">
        <w:rPr>
          <w:rFonts w:hint="cs"/>
          <w:rtl/>
        </w:rPr>
        <w:t xml:space="preserve">אחד – </w:t>
      </w:r>
      <w:bookmarkStart w:id="13259" w:name="_ETM_Q26_274559"/>
      <w:bookmarkEnd w:id="13259"/>
      <w:r w:rsidR="000D65EE">
        <w:rPr>
          <w:rtl/>
        </w:rPr>
        <w:t xml:space="preserve">קוראים </w:t>
      </w:r>
      <w:bookmarkStart w:id="13260" w:name="_ETM_Q26_270830"/>
      <w:bookmarkEnd w:id="13260"/>
      <w:r w:rsidR="000D65EE">
        <w:rPr>
          <w:rtl/>
        </w:rPr>
        <w:t>ל</w:t>
      </w:r>
      <w:r w:rsidR="000D65EE">
        <w:rPr>
          <w:rFonts w:hint="cs"/>
          <w:rtl/>
        </w:rPr>
        <w:t xml:space="preserve">ו </w:t>
      </w:r>
      <w:r w:rsidR="000D65EE">
        <w:rPr>
          <w:rtl/>
        </w:rPr>
        <w:t xml:space="preserve">ראש </w:t>
      </w:r>
      <w:bookmarkStart w:id="13261" w:name="_ETM_Q26_271189"/>
      <w:bookmarkEnd w:id="13261"/>
      <w:r w:rsidR="000D65EE">
        <w:rPr>
          <w:rtl/>
        </w:rPr>
        <w:t xml:space="preserve">הממשלה </w:t>
      </w:r>
      <w:bookmarkStart w:id="13262" w:name="_ETM_Q26_271700"/>
      <w:bookmarkEnd w:id="13262"/>
      <w:r w:rsidR="000D65EE">
        <w:rPr>
          <w:rtl/>
        </w:rPr>
        <w:t>נתניהו</w:t>
      </w:r>
      <w:r w:rsidR="000D65EE">
        <w:rPr>
          <w:rFonts w:hint="cs"/>
          <w:rtl/>
        </w:rPr>
        <w:t>,</w:t>
      </w:r>
      <w:r w:rsidR="000D65EE">
        <w:rPr>
          <w:rtl/>
        </w:rPr>
        <w:t xml:space="preserve"> </w:t>
      </w:r>
      <w:bookmarkStart w:id="13263" w:name="_ETM_Q26_272659"/>
      <w:bookmarkEnd w:id="13263"/>
      <w:r w:rsidR="000D65EE">
        <w:rPr>
          <w:rtl/>
        </w:rPr>
        <w:t xml:space="preserve">והוא </w:t>
      </w:r>
      <w:bookmarkStart w:id="13264" w:name="_ETM_Q26_272959"/>
      <w:bookmarkEnd w:id="13264"/>
      <w:r w:rsidR="000D65EE">
        <w:rPr>
          <w:rtl/>
        </w:rPr>
        <w:t xml:space="preserve">עדיין </w:t>
      </w:r>
      <w:bookmarkStart w:id="13265" w:name="_ETM_Q26_273289"/>
      <w:bookmarkEnd w:id="13265"/>
      <w:r w:rsidR="000D65EE">
        <w:rPr>
          <w:rtl/>
        </w:rPr>
        <w:t xml:space="preserve">לא </w:t>
      </w:r>
      <w:bookmarkStart w:id="13266" w:name="_ETM_Q26_273439"/>
      <w:bookmarkEnd w:id="13266"/>
      <w:r w:rsidR="000D65EE">
        <w:rPr>
          <w:rtl/>
        </w:rPr>
        <w:t xml:space="preserve">הספיק </w:t>
      </w:r>
      <w:bookmarkStart w:id="13267" w:name="_ETM_Q26_274100"/>
      <w:bookmarkEnd w:id="13267"/>
      <w:r w:rsidR="000D65EE">
        <w:rPr>
          <w:rtl/>
        </w:rPr>
        <w:t>להתעש</w:t>
      </w:r>
      <w:r w:rsidR="000D65EE">
        <w:rPr>
          <w:rFonts w:hint="cs"/>
          <w:rtl/>
        </w:rPr>
        <w:t>ת</w:t>
      </w:r>
      <w:r w:rsidR="000D65EE">
        <w:rPr>
          <w:rtl/>
        </w:rPr>
        <w:t xml:space="preserve"> </w:t>
      </w:r>
      <w:bookmarkStart w:id="13268" w:name="_ETM_Q26_274789"/>
      <w:bookmarkEnd w:id="13268"/>
      <w:r w:rsidR="000D65EE">
        <w:rPr>
          <w:rtl/>
        </w:rPr>
        <w:t xml:space="preserve">על </w:t>
      </w:r>
      <w:bookmarkStart w:id="13269" w:name="_ETM_Q26_274909"/>
      <w:bookmarkEnd w:id="13269"/>
      <w:r w:rsidR="000D65EE">
        <w:rPr>
          <w:rtl/>
        </w:rPr>
        <w:t>עצמו</w:t>
      </w:r>
      <w:r w:rsidR="000D65EE">
        <w:rPr>
          <w:rFonts w:hint="cs"/>
          <w:rtl/>
        </w:rPr>
        <w:t>.</w:t>
      </w:r>
      <w:r w:rsidR="000D65EE">
        <w:rPr>
          <w:rtl/>
        </w:rPr>
        <w:t xml:space="preserve"> </w:t>
      </w:r>
      <w:bookmarkStart w:id="13270" w:name="_ETM_Q26_275119"/>
      <w:bookmarkEnd w:id="13270"/>
      <w:r w:rsidR="000D65EE">
        <w:rPr>
          <w:rtl/>
        </w:rPr>
        <w:t xml:space="preserve">תודה </w:t>
      </w:r>
      <w:bookmarkStart w:id="13271" w:name="_ETM_Q26_275329"/>
      <w:bookmarkEnd w:id="13271"/>
      <w:r w:rsidR="000D65EE">
        <w:rPr>
          <w:rtl/>
        </w:rPr>
        <w:t>רבה</w:t>
      </w:r>
      <w:r w:rsidR="000D65EE">
        <w:rPr>
          <w:rFonts w:hint="cs"/>
          <w:rtl/>
        </w:rPr>
        <w:t>,</w:t>
      </w:r>
      <w:r w:rsidR="000D65EE">
        <w:rPr>
          <w:rtl/>
        </w:rPr>
        <w:t xml:space="preserve"> </w:t>
      </w:r>
      <w:bookmarkStart w:id="13272" w:name="_ETM_Q26_275509"/>
      <w:bookmarkEnd w:id="13272"/>
      <w:r w:rsidR="000D65EE">
        <w:rPr>
          <w:rtl/>
        </w:rPr>
        <w:t>אדוני</w:t>
      </w:r>
      <w:r w:rsidR="000D65EE">
        <w:rPr>
          <w:rFonts w:hint="cs"/>
          <w:rtl/>
        </w:rPr>
        <w:t>.</w:t>
      </w:r>
    </w:p>
    <w:p w:rsidR="000D65EE" w:rsidRDefault="000D65EE" w:rsidP="00A24BCA">
      <w:pPr>
        <w:rPr>
          <w:rtl/>
        </w:rPr>
      </w:pPr>
      <w:bookmarkStart w:id="13273" w:name="_ETM_Q26_279840"/>
      <w:bookmarkStart w:id="13274" w:name="_ETM_Q26_279914"/>
      <w:bookmarkEnd w:id="13273"/>
      <w:bookmarkEnd w:id="13274"/>
    </w:p>
    <w:p w:rsidR="000D65EE" w:rsidRDefault="000D65EE" w:rsidP="00A24BCA">
      <w:pPr>
        <w:pStyle w:val="af6"/>
        <w:keepNext/>
        <w:rPr>
          <w:rtl/>
        </w:rPr>
      </w:pPr>
      <w:r w:rsidRPr="001627C1">
        <w:rPr>
          <w:rStyle w:val="TagStyle"/>
          <w:rtl/>
        </w:rPr>
        <w:t xml:space="preserve"> &lt;&lt; יור &gt;&gt;</w:t>
      </w:r>
      <w:r w:rsidRPr="006003AF">
        <w:rPr>
          <w:rStyle w:val="TagStyle"/>
          <w:rtl/>
        </w:rPr>
        <w:t xml:space="preserve"> </w:t>
      </w:r>
      <w:r>
        <w:rPr>
          <w:rtl/>
        </w:rPr>
        <w:t>היו"ר אוריאל בוסו:</w:t>
      </w:r>
      <w:r w:rsidRPr="006003AF">
        <w:rPr>
          <w:rStyle w:val="TagStyle"/>
          <w:rtl/>
        </w:rPr>
        <w:t xml:space="preserve"> </w:t>
      </w:r>
      <w:r w:rsidRPr="001627C1">
        <w:rPr>
          <w:rStyle w:val="TagStyle"/>
          <w:rtl/>
        </w:rPr>
        <w:t>&lt;&lt; יור &gt;&gt;</w:t>
      </w:r>
      <w:r>
        <w:rPr>
          <w:rtl/>
        </w:rPr>
        <w:t xml:space="preserve"> </w:t>
      </w:r>
    </w:p>
    <w:p w:rsidR="000D65EE" w:rsidRDefault="000D65EE" w:rsidP="00A24BCA">
      <w:pPr>
        <w:rPr>
          <w:rtl/>
        </w:rPr>
      </w:pPr>
    </w:p>
    <w:p w:rsidR="000D65EE" w:rsidRDefault="000D65EE" w:rsidP="00A24BCA">
      <w:pPr>
        <w:rPr>
          <w:rtl/>
        </w:rPr>
      </w:pPr>
      <w:bookmarkStart w:id="13275" w:name="_ETM_Q26_280652"/>
      <w:bookmarkStart w:id="13276" w:name="_ETM_Q26_276040"/>
      <w:bookmarkEnd w:id="13275"/>
      <w:bookmarkEnd w:id="13276"/>
      <w:r>
        <w:rPr>
          <w:rtl/>
        </w:rPr>
        <w:t xml:space="preserve">תודה </w:t>
      </w:r>
      <w:bookmarkStart w:id="13277" w:name="_ETM_Q26_276280"/>
      <w:bookmarkEnd w:id="13277"/>
      <w:r>
        <w:rPr>
          <w:rtl/>
        </w:rPr>
        <w:t>רבה</w:t>
      </w:r>
      <w:r>
        <w:rPr>
          <w:rFonts w:hint="cs"/>
          <w:rtl/>
        </w:rPr>
        <w:t>.</w:t>
      </w:r>
      <w:r>
        <w:rPr>
          <w:rtl/>
        </w:rPr>
        <w:t xml:space="preserve"> </w:t>
      </w:r>
      <w:bookmarkStart w:id="13278" w:name="_ETM_Q26_276550"/>
      <w:bookmarkEnd w:id="13278"/>
      <w:r>
        <w:rPr>
          <w:rtl/>
        </w:rPr>
        <w:t xml:space="preserve">חבר </w:t>
      </w:r>
      <w:bookmarkStart w:id="13279" w:name="_ETM_Q26_276790"/>
      <w:bookmarkEnd w:id="13279"/>
      <w:r>
        <w:rPr>
          <w:rtl/>
        </w:rPr>
        <w:t xml:space="preserve">הכנסת </w:t>
      </w:r>
      <w:bookmarkStart w:id="13280" w:name="_ETM_Q26_277180"/>
      <w:bookmarkEnd w:id="13280"/>
      <w:r>
        <w:rPr>
          <w:rtl/>
        </w:rPr>
        <w:t xml:space="preserve">נאור </w:t>
      </w:r>
      <w:bookmarkStart w:id="13281" w:name="_ETM_Q26_277390"/>
      <w:bookmarkEnd w:id="13281"/>
      <w:r>
        <w:rPr>
          <w:rtl/>
        </w:rPr>
        <w:t>שירי</w:t>
      </w:r>
      <w:r>
        <w:rPr>
          <w:rFonts w:hint="cs"/>
          <w:rtl/>
        </w:rPr>
        <w:t>,</w:t>
      </w:r>
      <w:r>
        <w:rPr>
          <w:rtl/>
        </w:rPr>
        <w:t xml:space="preserve"> </w:t>
      </w:r>
      <w:bookmarkStart w:id="13282" w:name="_ETM_Q26_277690"/>
      <w:bookmarkEnd w:id="13282"/>
      <w:r>
        <w:rPr>
          <w:rtl/>
        </w:rPr>
        <w:t>בבקשה</w:t>
      </w:r>
      <w:r>
        <w:rPr>
          <w:rFonts w:hint="cs"/>
          <w:rtl/>
        </w:rPr>
        <w:t>.</w:t>
      </w:r>
      <w:r>
        <w:rPr>
          <w:rtl/>
        </w:rPr>
        <w:t xml:space="preserve"> </w:t>
      </w:r>
      <w:bookmarkStart w:id="13283" w:name="_ETM_Q26_280850"/>
      <w:bookmarkEnd w:id="13283"/>
      <w:r>
        <w:rPr>
          <w:rFonts w:hint="cs"/>
          <w:rtl/>
        </w:rPr>
        <w:t>הוא החליף עם יוליה. אני יורד.</w:t>
      </w:r>
    </w:p>
    <w:p w:rsidR="000D65EE" w:rsidRDefault="000D65EE" w:rsidP="00A24BCA">
      <w:pPr>
        <w:rPr>
          <w:rtl/>
        </w:rPr>
      </w:pPr>
    </w:p>
    <w:p w:rsidR="000D65EE" w:rsidRDefault="000D65EE" w:rsidP="00A24BCA">
      <w:pPr>
        <w:pStyle w:val="a4"/>
        <w:keepNext/>
        <w:rPr>
          <w:rtl/>
        </w:rPr>
      </w:pPr>
      <w:bookmarkStart w:id="13284" w:name="ET_speaker_6361_5"/>
      <w:r w:rsidRPr="001627C1">
        <w:rPr>
          <w:rStyle w:val="TagStyle"/>
          <w:rtl/>
        </w:rPr>
        <w:t xml:space="preserve"> &lt;&lt; דובר &gt;&gt;</w:t>
      </w:r>
      <w:r w:rsidRPr="006003AF">
        <w:rPr>
          <w:rStyle w:val="TagStyle"/>
          <w:rtl/>
        </w:rPr>
        <w:t xml:space="preserve"> </w:t>
      </w:r>
      <w:bookmarkStart w:id="13285" w:name="_Toc137561841"/>
      <w:r>
        <w:rPr>
          <w:rtl/>
        </w:rPr>
        <w:t>נאור שירי (יש עתיד):</w:t>
      </w:r>
      <w:bookmarkEnd w:id="13285"/>
      <w:r w:rsidRPr="006003AF">
        <w:rPr>
          <w:rStyle w:val="TagStyle"/>
          <w:rtl/>
        </w:rPr>
        <w:t xml:space="preserve"> </w:t>
      </w:r>
      <w:r w:rsidRPr="001627C1">
        <w:rPr>
          <w:rStyle w:val="TagStyle"/>
          <w:rtl/>
        </w:rPr>
        <w:t>&lt;&lt; דובר &gt;&gt;</w:t>
      </w:r>
      <w:r>
        <w:rPr>
          <w:rtl/>
        </w:rPr>
        <w:t xml:space="preserve"> </w:t>
      </w:r>
      <w:bookmarkEnd w:id="13284"/>
    </w:p>
    <w:p w:rsidR="000D65EE" w:rsidRDefault="000D65EE" w:rsidP="00A24BCA">
      <w:pPr>
        <w:rPr>
          <w:rtl/>
        </w:rPr>
      </w:pPr>
    </w:p>
    <w:p w:rsidR="000D65EE" w:rsidRDefault="000D65EE" w:rsidP="00A24BCA">
      <w:pPr>
        <w:rPr>
          <w:rtl/>
        </w:rPr>
      </w:pPr>
      <w:r>
        <w:rPr>
          <w:rFonts w:hint="cs"/>
          <w:rtl/>
        </w:rPr>
        <w:t xml:space="preserve">אתה יורד? חבל. שמע </w:t>
      </w:r>
      <w:bookmarkStart w:id="13286" w:name="_ETM_Q26_304104"/>
      <w:bookmarkEnd w:id="13286"/>
      <w:r>
        <w:rPr>
          <w:rFonts w:hint="cs"/>
          <w:rtl/>
        </w:rPr>
        <w:t>רק 20 שניות.</w:t>
      </w:r>
    </w:p>
    <w:p w:rsidR="000D65EE" w:rsidRPr="006003AF" w:rsidRDefault="000D65EE" w:rsidP="00A24BCA">
      <w:pPr>
        <w:rPr>
          <w:rtl/>
        </w:rPr>
      </w:pPr>
    </w:p>
    <w:p w:rsidR="000D65EE" w:rsidRDefault="000D65EE" w:rsidP="00F8361C">
      <w:pPr>
        <w:rPr>
          <w:rtl/>
        </w:rPr>
      </w:pPr>
      <w:bookmarkStart w:id="13287" w:name="_ETM_Q26_285290"/>
      <w:bookmarkStart w:id="13288" w:name="_ETM_Q26_285440"/>
      <w:bookmarkStart w:id="13289" w:name="_ETM_Q26_290310"/>
      <w:bookmarkStart w:id="13290" w:name="_ETM_Q26_293219"/>
      <w:bookmarkStart w:id="13291" w:name="_ETM_Q26_296610"/>
      <w:bookmarkStart w:id="13292" w:name="_ETM_Q26_296700"/>
      <w:bookmarkStart w:id="13293" w:name="_ETM_Q26_297659"/>
      <w:bookmarkStart w:id="13294" w:name="_ETM_Q26_298280"/>
      <w:bookmarkStart w:id="13295" w:name="_ETM_Q26_299990"/>
      <w:bookmarkStart w:id="13296" w:name="_ETM_Q26_300319"/>
      <w:bookmarkStart w:id="13297" w:name="_ETM_Q26_300920"/>
      <w:bookmarkStart w:id="13298" w:name="_ETM_Q26_301279"/>
      <w:bookmarkStart w:id="13299" w:name="_ETM_Q26_303210"/>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r>
        <w:rPr>
          <w:rtl/>
        </w:rPr>
        <w:t xml:space="preserve">אדוני </w:t>
      </w:r>
      <w:bookmarkStart w:id="13300" w:name="_ETM_Q26_303479"/>
      <w:bookmarkEnd w:id="13300"/>
      <w:r>
        <w:rPr>
          <w:rtl/>
        </w:rPr>
        <w:t>היושב-ראש</w:t>
      </w:r>
      <w:r>
        <w:rPr>
          <w:rFonts w:hint="cs"/>
          <w:rtl/>
        </w:rPr>
        <w:t>,</w:t>
      </w:r>
      <w:r>
        <w:rPr>
          <w:rtl/>
        </w:rPr>
        <w:t xml:space="preserve"> </w:t>
      </w:r>
      <w:bookmarkStart w:id="13301" w:name="_ETM_Q26_303960"/>
      <w:bookmarkEnd w:id="13301"/>
      <w:r>
        <w:rPr>
          <w:rtl/>
        </w:rPr>
        <w:t>חברי</w:t>
      </w:r>
      <w:r>
        <w:rPr>
          <w:rFonts w:hint="cs"/>
          <w:rtl/>
        </w:rPr>
        <w:t>י</w:t>
      </w:r>
      <w:r>
        <w:rPr>
          <w:rtl/>
        </w:rPr>
        <w:t xml:space="preserve"> </w:t>
      </w:r>
      <w:bookmarkStart w:id="13302" w:name="_ETM_Q26_304290"/>
      <w:bookmarkEnd w:id="13302"/>
      <w:r>
        <w:rPr>
          <w:rtl/>
        </w:rPr>
        <w:t xml:space="preserve">חברי </w:t>
      </w:r>
      <w:bookmarkStart w:id="13303" w:name="_ETM_Q26_304590"/>
      <w:bookmarkEnd w:id="13303"/>
      <w:r>
        <w:rPr>
          <w:rtl/>
        </w:rPr>
        <w:t>הכנסת</w:t>
      </w:r>
      <w:r>
        <w:rPr>
          <w:rFonts w:hint="cs"/>
          <w:rtl/>
        </w:rPr>
        <w:t>,</w:t>
      </w:r>
      <w:r>
        <w:rPr>
          <w:rtl/>
        </w:rPr>
        <w:t xml:space="preserve"> </w:t>
      </w:r>
      <w:bookmarkStart w:id="13304" w:name="_ETM_Q26_305070"/>
      <w:bookmarkEnd w:id="13304"/>
      <w:r>
        <w:rPr>
          <w:rtl/>
        </w:rPr>
        <w:t xml:space="preserve">אדוני </w:t>
      </w:r>
      <w:bookmarkStart w:id="13305" w:name="_ETM_Q26_305400"/>
      <w:bookmarkEnd w:id="13305"/>
      <w:r>
        <w:rPr>
          <w:rtl/>
        </w:rPr>
        <w:t>השר</w:t>
      </w:r>
      <w:r>
        <w:rPr>
          <w:rFonts w:hint="cs"/>
          <w:rtl/>
        </w:rPr>
        <w:t>, תראו,</w:t>
      </w:r>
      <w:r>
        <w:rPr>
          <w:rtl/>
        </w:rPr>
        <w:t xml:space="preserve"> </w:t>
      </w:r>
      <w:bookmarkStart w:id="13306" w:name="_ETM_Q26_306780"/>
      <w:bookmarkEnd w:id="13306"/>
      <w:r>
        <w:rPr>
          <w:rtl/>
        </w:rPr>
        <w:t xml:space="preserve">אנחנו </w:t>
      </w:r>
      <w:bookmarkStart w:id="13307" w:name="_ETM_Q26_307170"/>
      <w:bookmarkEnd w:id="13307"/>
      <w:r>
        <w:rPr>
          <w:rtl/>
        </w:rPr>
        <w:t xml:space="preserve">באופוזיציה </w:t>
      </w:r>
      <w:bookmarkStart w:id="13308" w:name="_ETM_Q26_308580"/>
      <w:bookmarkEnd w:id="13308"/>
      <w:r>
        <w:rPr>
          <w:rFonts w:hint="cs"/>
          <w:rtl/>
        </w:rPr>
        <w:t xml:space="preserve">– </w:t>
      </w:r>
      <w:r>
        <w:rPr>
          <w:rtl/>
        </w:rPr>
        <w:t>רון</w:t>
      </w:r>
      <w:r>
        <w:rPr>
          <w:rFonts w:hint="cs"/>
          <w:rtl/>
        </w:rPr>
        <w:t>,</w:t>
      </w:r>
      <w:r>
        <w:rPr>
          <w:rtl/>
        </w:rPr>
        <w:t xml:space="preserve"> </w:t>
      </w:r>
      <w:bookmarkStart w:id="13309" w:name="_ETM_Q26_309900"/>
      <w:bookmarkStart w:id="13310" w:name="_ETM_Q26_310319"/>
      <w:bookmarkStart w:id="13311" w:name="_ETM_Q26_310950"/>
      <w:bookmarkEnd w:id="13309"/>
      <w:bookmarkEnd w:id="13310"/>
      <w:bookmarkEnd w:id="13311"/>
      <w:r>
        <w:rPr>
          <w:rtl/>
        </w:rPr>
        <w:t xml:space="preserve">דקה </w:t>
      </w:r>
      <w:bookmarkStart w:id="13312" w:name="_ETM_Q26_311220"/>
      <w:bookmarkEnd w:id="13312"/>
      <w:r>
        <w:rPr>
          <w:rtl/>
        </w:rPr>
        <w:t>מזמנכם</w:t>
      </w:r>
      <w:r w:rsidR="00F8361C">
        <w:rPr>
          <w:rFonts w:hint="cs"/>
          <w:rtl/>
        </w:rPr>
        <w:t>.</w:t>
      </w:r>
      <w:r>
        <w:rPr>
          <w:rFonts w:hint="cs"/>
          <w:rtl/>
        </w:rPr>
        <w:t xml:space="preserve"> בוסו,</w:t>
      </w:r>
      <w:r>
        <w:rPr>
          <w:rtl/>
        </w:rPr>
        <w:t xml:space="preserve"> </w:t>
      </w:r>
      <w:bookmarkStart w:id="13313" w:name="_ETM_Q26_313530"/>
      <w:bookmarkEnd w:id="13313"/>
      <w:r>
        <w:rPr>
          <w:rtl/>
        </w:rPr>
        <w:t xml:space="preserve">אם </w:t>
      </w:r>
      <w:bookmarkStart w:id="13314" w:name="_ETM_Q26_313590"/>
      <w:bookmarkEnd w:id="13314"/>
      <w:r>
        <w:rPr>
          <w:rtl/>
        </w:rPr>
        <w:t xml:space="preserve">תוכל </w:t>
      </w:r>
      <w:bookmarkStart w:id="13315" w:name="_ETM_Q26_314129"/>
      <w:bookmarkEnd w:id="13315"/>
      <w:r>
        <w:rPr>
          <w:rtl/>
        </w:rPr>
        <w:t xml:space="preserve">דקה </w:t>
      </w:r>
      <w:bookmarkStart w:id="13316" w:name="_ETM_Q26_314760"/>
      <w:bookmarkEnd w:id="13316"/>
      <w:r>
        <w:rPr>
          <w:rtl/>
        </w:rPr>
        <w:t>באמת</w:t>
      </w:r>
      <w:r>
        <w:rPr>
          <w:rFonts w:hint="cs"/>
          <w:rtl/>
        </w:rPr>
        <w:t>,</w:t>
      </w:r>
      <w:r>
        <w:rPr>
          <w:rtl/>
        </w:rPr>
        <w:t xml:space="preserve"> </w:t>
      </w:r>
      <w:bookmarkStart w:id="13317" w:name="_ETM_Q26_315450"/>
      <w:bookmarkEnd w:id="13317"/>
      <w:r>
        <w:rPr>
          <w:rtl/>
        </w:rPr>
        <w:t xml:space="preserve">אני </w:t>
      </w:r>
      <w:bookmarkStart w:id="13318" w:name="_ETM_Q26_315629"/>
      <w:bookmarkEnd w:id="13318"/>
      <w:r>
        <w:rPr>
          <w:rtl/>
        </w:rPr>
        <w:t xml:space="preserve">יודע </w:t>
      </w:r>
      <w:bookmarkStart w:id="13319" w:name="_ETM_Q26_315840"/>
      <w:bookmarkEnd w:id="13319"/>
      <w:r>
        <w:rPr>
          <w:rtl/>
        </w:rPr>
        <w:t>ש</w:t>
      </w:r>
      <w:r>
        <w:rPr>
          <w:rFonts w:hint="cs"/>
          <w:rtl/>
        </w:rPr>
        <w:t>נשארת</w:t>
      </w:r>
      <w:bookmarkStart w:id="13320" w:name="_ETM_Q26_315989"/>
      <w:bookmarkStart w:id="13321" w:name="_ETM_Q26_317129"/>
      <w:bookmarkEnd w:id="13320"/>
      <w:bookmarkEnd w:id="13321"/>
      <w:r w:rsidR="00F8361C">
        <w:rPr>
          <w:rFonts w:hint="cs"/>
          <w:rtl/>
        </w:rPr>
        <w:t>.</w:t>
      </w:r>
      <w:r>
        <w:rPr>
          <w:rFonts w:hint="cs"/>
          <w:rtl/>
        </w:rPr>
        <w:t xml:space="preserve"> </w:t>
      </w:r>
      <w:r>
        <w:rPr>
          <w:rtl/>
        </w:rPr>
        <w:t xml:space="preserve">אנחנו </w:t>
      </w:r>
      <w:bookmarkStart w:id="13322" w:name="_ETM_Q26_317459"/>
      <w:bookmarkEnd w:id="13322"/>
      <w:r>
        <w:rPr>
          <w:rtl/>
        </w:rPr>
        <w:t xml:space="preserve">באופוזיציה </w:t>
      </w:r>
      <w:bookmarkStart w:id="13323" w:name="_ETM_Q26_317999"/>
      <w:bookmarkEnd w:id="13323"/>
      <w:r>
        <w:rPr>
          <w:rtl/>
        </w:rPr>
        <w:t xml:space="preserve">לא </w:t>
      </w:r>
      <w:bookmarkStart w:id="13324" w:name="_ETM_Q26_318120"/>
      <w:bookmarkEnd w:id="13324"/>
      <w:r>
        <w:rPr>
          <w:rtl/>
        </w:rPr>
        <w:t xml:space="preserve">נצליח </w:t>
      </w:r>
      <w:bookmarkStart w:id="13325" w:name="_ETM_Q26_318510"/>
      <w:bookmarkEnd w:id="13325"/>
      <w:r>
        <w:rPr>
          <w:rtl/>
        </w:rPr>
        <w:t xml:space="preserve">לעשות </w:t>
      </w:r>
      <w:bookmarkStart w:id="13326" w:name="_ETM_Q26_318809"/>
      <w:bookmarkEnd w:id="13326"/>
      <w:r>
        <w:rPr>
          <w:rtl/>
        </w:rPr>
        <w:t xml:space="preserve">הרבה </w:t>
      </w:r>
      <w:bookmarkStart w:id="13327" w:name="_ETM_Q26_319019"/>
      <w:bookmarkEnd w:id="13327"/>
      <w:r>
        <w:rPr>
          <w:rtl/>
        </w:rPr>
        <w:t>דברים</w:t>
      </w:r>
      <w:r>
        <w:rPr>
          <w:rFonts w:hint="cs"/>
          <w:rtl/>
        </w:rPr>
        <w:t>,</w:t>
      </w:r>
      <w:r>
        <w:rPr>
          <w:rtl/>
        </w:rPr>
        <w:t xml:space="preserve"> </w:t>
      </w:r>
      <w:bookmarkStart w:id="13328" w:name="_ETM_Q26_319349"/>
      <w:bookmarkEnd w:id="13328"/>
      <w:r>
        <w:rPr>
          <w:rtl/>
        </w:rPr>
        <w:t>בסדר</w:t>
      </w:r>
      <w:r>
        <w:rPr>
          <w:rFonts w:hint="cs"/>
          <w:rtl/>
        </w:rPr>
        <w:t>?</w:t>
      </w:r>
      <w:r>
        <w:rPr>
          <w:rtl/>
        </w:rPr>
        <w:t xml:space="preserve"> </w:t>
      </w:r>
      <w:bookmarkStart w:id="13329" w:name="_ETM_Q26_319590"/>
      <w:bookmarkEnd w:id="13329"/>
      <w:r>
        <w:rPr>
          <w:rtl/>
        </w:rPr>
        <w:t xml:space="preserve">אני </w:t>
      </w:r>
      <w:bookmarkStart w:id="13330" w:name="_ETM_Q26_319709"/>
      <w:bookmarkEnd w:id="13330"/>
      <w:r>
        <w:rPr>
          <w:rtl/>
        </w:rPr>
        <w:t xml:space="preserve">לא </w:t>
      </w:r>
      <w:bookmarkStart w:id="13331" w:name="_ETM_Q26_319799"/>
      <w:bookmarkEnd w:id="13331"/>
      <w:r>
        <w:rPr>
          <w:rtl/>
        </w:rPr>
        <w:t xml:space="preserve">רוצה </w:t>
      </w:r>
      <w:bookmarkStart w:id="13332" w:name="_ETM_Q26_320010"/>
      <w:bookmarkEnd w:id="13332"/>
      <w:r>
        <w:rPr>
          <w:rtl/>
        </w:rPr>
        <w:t xml:space="preserve">לדבר </w:t>
      </w:r>
      <w:bookmarkStart w:id="13333" w:name="_ETM_Q26_320279"/>
      <w:bookmarkEnd w:id="13333"/>
      <w:r>
        <w:rPr>
          <w:rtl/>
        </w:rPr>
        <w:t xml:space="preserve">על </w:t>
      </w:r>
      <w:bookmarkStart w:id="13334" w:name="_ETM_Q26_320370"/>
      <w:bookmarkEnd w:id="13334"/>
      <w:r>
        <w:rPr>
          <w:rtl/>
        </w:rPr>
        <w:t xml:space="preserve">דברים </w:t>
      </w:r>
      <w:bookmarkStart w:id="13335" w:name="_ETM_Q26_320639"/>
      <w:bookmarkEnd w:id="13335"/>
      <w:r>
        <w:rPr>
          <w:rtl/>
        </w:rPr>
        <w:t>גדולים</w:t>
      </w:r>
      <w:r>
        <w:rPr>
          <w:rFonts w:hint="cs"/>
          <w:rtl/>
        </w:rPr>
        <w:t>.</w:t>
      </w:r>
      <w:r>
        <w:rPr>
          <w:rtl/>
        </w:rPr>
        <w:t xml:space="preserve"> </w:t>
      </w:r>
      <w:bookmarkStart w:id="13336" w:name="_ETM_Q26_321520"/>
      <w:bookmarkEnd w:id="13336"/>
      <w:r>
        <w:rPr>
          <w:rtl/>
        </w:rPr>
        <w:t xml:space="preserve">יש </w:t>
      </w:r>
      <w:bookmarkStart w:id="13337" w:name="_ETM_Q26_321730"/>
      <w:bookmarkEnd w:id="13337"/>
      <w:r>
        <w:rPr>
          <w:rtl/>
        </w:rPr>
        <w:t xml:space="preserve">משהו </w:t>
      </w:r>
      <w:bookmarkStart w:id="13338" w:name="_ETM_Q26_322060"/>
      <w:bookmarkStart w:id="13339" w:name="_ETM_Q26_322930"/>
      <w:bookmarkEnd w:id="13338"/>
      <w:bookmarkEnd w:id="13339"/>
      <w:r>
        <w:rPr>
          <w:rFonts w:hint="cs"/>
          <w:rtl/>
        </w:rPr>
        <w:t xml:space="preserve">אחד, </w:t>
      </w:r>
      <w:bookmarkStart w:id="13340" w:name="_ETM_Q26_324998"/>
      <w:bookmarkEnd w:id="13340"/>
      <w:r>
        <w:rPr>
          <w:rtl/>
        </w:rPr>
        <w:t>בוס</w:t>
      </w:r>
      <w:r>
        <w:rPr>
          <w:rFonts w:hint="cs"/>
          <w:rtl/>
        </w:rPr>
        <w:t>ו</w:t>
      </w:r>
      <w:r>
        <w:rPr>
          <w:rtl/>
        </w:rPr>
        <w:t xml:space="preserve"> </w:t>
      </w:r>
      <w:bookmarkStart w:id="13341" w:name="_ETM_Q26_324489"/>
      <w:bookmarkEnd w:id="13341"/>
      <w:r>
        <w:rPr>
          <w:rFonts w:hint="cs"/>
          <w:rtl/>
        </w:rPr>
        <w:t>ו</w:t>
      </w:r>
      <w:r>
        <w:rPr>
          <w:rtl/>
        </w:rPr>
        <w:t xml:space="preserve">אדוני </w:t>
      </w:r>
      <w:bookmarkStart w:id="13342" w:name="_ETM_Q26_324849"/>
      <w:bookmarkEnd w:id="13342"/>
      <w:r>
        <w:rPr>
          <w:rtl/>
        </w:rPr>
        <w:t xml:space="preserve">השר </w:t>
      </w:r>
      <w:bookmarkStart w:id="13343" w:name="_ETM_Q26_325919"/>
      <w:bookmarkEnd w:id="13343"/>
      <w:r>
        <w:rPr>
          <w:rtl/>
        </w:rPr>
        <w:t xml:space="preserve">ואדוני </w:t>
      </w:r>
      <w:bookmarkStart w:id="13344" w:name="_ETM_Q26_326370"/>
      <w:bookmarkEnd w:id="13344"/>
      <w:r>
        <w:rPr>
          <w:rtl/>
        </w:rPr>
        <w:t>היושב-ראש</w:t>
      </w:r>
      <w:r w:rsidR="00F8361C">
        <w:rPr>
          <w:rFonts w:hint="cs"/>
          <w:rtl/>
        </w:rPr>
        <w:t>;</w:t>
      </w:r>
      <w:r>
        <w:rPr>
          <w:rtl/>
        </w:rPr>
        <w:t xml:space="preserve"> </w:t>
      </w:r>
      <w:bookmarkStart w:id="13345" w:name="_ETM_Q26_328260"/>
      <w:bookmarkEnd w:id="13345"/>
      <w:r>
        <w:rPr>
          <w:rtl/>
        </w:rPr>
        <w:t xml:space="preserve">ערב </w:t>
      </w:r>
      <w:bookmarkStart w:id="13346" w:name="_ETM_Q26_328560"/>
      <w:bookmarkEnd w:id="13346"/>
      <w:r>
        <w:rPr>
          <w:rtl/>
        </w:rPr>
        <w:t xml:space="preserve">טוב </w:t>
      </w:r>
      <w:bookmarkStart w:id="13347" w:name="_ETM_Q26_328740"/>
      <w:bookmarkEnd w:id="13347"/>
      <w:r>
        <w:rPr>
          <w:rtl/>
        </w:rPr>
        <w:t xml:space="preserve">גם </w:t>
      </w:r>
      <w:bookmarkStart w:id="13348" w:name="_ETM_Q26_328950"/>
      <w:bookmarkEnd w:id="13348"/>
      <w:r>
        <w:rPr>
          <w:rtl/>
        </w:rPr>
        <w:t>ל</w:t>
      </w:r>
      <w:bookmarkStart w:id="13349" w:name="_ETM_Q26_329610"/>
      <w:bookmarkEnd w:id="13349"/>
      <w:r>
        <w:rPr>
          <w:rtl/>
        </w:rPr>
        <w:t xml:space="preserve">מר </w:t>
      </w:r>
      <w:bookmarkStart w:id="13350" w:name="_ETM_Q26_330090"/>
      <w:bookmarkEnd w:id="13350"/>
      <w:r>
        <w:rPr>
          <w:rtl/>
        </w:rPr>
        <w:t>מירון</w:t>
      </w:r>
      <w:r>
        <w:rPr>
          <w:rFonts w:hint="cs"/>
          <w:rtl/>
        </w:rPr>
        <w:t>,</w:t>
      </w:r>
      <w:r>
        <w:rPr>
          <w:rtl/>
        </w:rPr>
        <w:t xml:space="preserve"> </w:t>
      </w:r>
      <w:bookmarkStart w:id="13351" w:name="_ETM_Q26_331080"/>
      <w:bookmarkEnd w:id="13351"/>
      <w:r>
        <w:rPr>
          <w:rtl/>
        </w:rPr>
        <w:t xml:space="preserve">נושא </w:t>
      </w:r>
      <w:bookmarkStart w:id="13352" w:name="_ETM_Q26_331590"/>
      <w:bookmarkEnd w:id="13352"/>
      <w:r>
        <w:rPr>
          <w:rtl/>
        </w:rPr>
        <w:t xml:space="preserve">השלט </w:t>
      </w:r>
      <w:bookmarkStart w:id="13353" w:name="_ETM_Q26_332590"/>
      <w:bookmarkEnd w:id="13353"/>
      <w:r>
        <w:rPr>
          <w:rFonts w:hint="cs"/>
          <w:rtl/>
        </w:rPr>
        <w:t>"</w:t>
      </w:r>
      <w:r>
        <w:rPr>
          <w:rtl/>
        </w:rPr>
        <w:t xml:space="preserve">שמאלנים </w:t>
      </w:r>
      <w:bookmarkStart w:id="13354" w:name="_ETM_Q26_333189"/>
      <w:bookmarkEnd w:id="13354"/>
      <w:r>
        <w:rPr>
          <w:rtl/>
        </w:rPr>
        <w:t>בוגדים</w:t>
      </w:r>
      <w:r>
        <w:rPr>
          <w:rFonts w:hint="cs"/>
          <w:rtl/>
        </w:rPr>
        <w:t>".</w:t>
      </w:r>
      <w:r>
        <w:rPr>
          <w:rtl/>
        </w:rPr>
        <w:t xml:space="preserve"> </w:t>
      </w:r>
      <w:bookmarkStart w:id="13355" w:name="_ETM_Q26_334980"/>
      <w:bookmarkEnd w:id="13355"/>
      <w:r>
        <w:rPr>
          <w:rtl/>
        </w:rPr>
        <w:t xml:space="preserve">שימו </w:t>
      </w:r>
      <w:bookmarkStart w:id="13356" w:name="_ETM_Q26_335340"/>
      <w:bookmarkEnd w:id="13356"/>
      <w:r>
        <w:rPr>
          <w:rtl/>
        </w:rPr>
        <w:t>לב</w:t>
      </w:r>
      <w:r>
        <w:rPr>
          <w:rFonts w:hint="cs"/>
          <w:rtl/>
        </w:rPr>
        <w:t>,</w:t>
      </w:r>
      <w:r>
        <w:rPr>
          <w:rtl/>
        </w:rPr>
        <w:t xml:space="preserve"> </w:t>
      </w:r>
      <w:bookmarkStart w:id="13357" w:name="_ETM_Q26_335519"/>
      <w:bookmarkEnd w:id="13357"/>
      <w:r>
        <w:rPr>
          <w:rtl/>
        </w:rPr>
        <w:t xml:space="preserve">הוא </w:t>
      </w:r>
      <w:bookmarkStart w:id="13358" w:name="_ETM_Q26_335579"/>
      <w:bookmarkEnd w:id="13358"/>
      <w:r>
        <w:rPr>
          <w:rtl/>
        </w:rPr>
        <w:t>ביצ</w:t>
      </w:r>
      <w:r>
        <w:rPr>
          <w:rFonts w:hint="cs"/>
          <w:rtl/>
        </w:rPr>
        <w:t>יע</w:t>
      </w:r>
      <w:r>
        <w:rPr>
          <w:rtl/>
        </w:rPr>
        <w:t xml:space="preserve"> </w:t>
      </w:r>
      <w:bookmarkStart w:id="13359" w:name="_ETM_Q26_336209"/>
      <w:bookmarkEnd w:id="13359"/>
      <w:r>
        <w:rPr>
          <w:rtl/>
        </w:rPr>
        <w:t>שוב</w:t>
      </w:r>
      <w:r>
        <w:rPr>
          <w:rFonts w:hint="cs"/>
          <w:rtl/>
        </w:rPr>
        <w:t>.</w:t>
      </w:r>
      <w:r>
        <w:rPr>
          <w:rtl/>
        </w:rPr>
        <w:t xml:space="preserve"> </w:t>
      </w:r>
      <w:bookmarkStart w:id="13360" w:name="_ETM_Q26_338189"/>
      <w:bookmarkEnd w:id="13360"/>
      <w:r>
        <w:rPr>
          <w:rtl/>
        </w:rPr>
        <w:t>בבקשה</w:t>
      </w:r>
      <w:r>
        <w:rPr>
          <w:rFonts w:hint="cs"/>
          <w:rtl/>
        </w:rPr>
        <w:t>.</w:t>
      </w:r>
      <w:r>
        <w:rPr>
          <w:rtl/>
        </w:rPr>
        <w:t xml:space="preserve"> </w:t>
      </w:r>
      <w:bookmarkStart w:id="13361" w:name="_ETM_Q26_339989"/>
      <w:bookmarkEnd w:id="13361"/>
      <w:r>
        <w:rPr>
          <w:rtl/>
        </w:rPr>
        <w:t xml:space="preserve">משמר </w:t>
      </w:r>
      <w:bookmarkStart w:id="13362" w:name="_ETM_Q26_340560"/>
      <w:bookmarkEnd w:id="13362"/>
      <w:r>
        <w:rPr>
          <w:rtl/>
        </w:rPr>
        <w:t>הכנסת</w:t>
      </w:r>
      <w:r>
        <w:rPr>
          <w:rFonts w:hint="cs"/>
          <w:rtl/>
        </w:rPr>
        <w:t>,</w:t>
      </w:r>
      <w:r>
        <w:rPr>
          <w:rtl/>
        </w:rPr>
        <w:t xml:space="preserve"> </w:t>
      </w:r>
      <w:bookmarkStart w:id="13363" w:name="_ETM_Q26_341129"/>
      <w:bookmarkEnd w:id="13363"/>
      <w:r>
        <w:rPr>
          <w:rtl/>
        </w:rPr>
        <w:t xml:space="preserve">רק שימו </w:t>
      </w:r>
      <w:bookmarkStart w:id="13364" w:name="_ETM_Q26_341430"/>
      <w:bookmarkEnd w:id="13364"/>
      <w:r>
        <w:rPr>
          <w:rtl/>
        </w:rPr>
        <w:t>לב</w:t>
      </w:r>
      <w:r>
        <w:rPr>
          <w:rFonts w:hint="cs"/>
          <w:rtl/>
        </w:rPr>
        <w:t>,</w:t>
      </w:r>
      <w:r>
        <w:rPr>
          <w:rtl/>
        </w:rPr>
        <w:t xml:space="preserve"> </w:t>
      </w:r>
      <w:bookmarkStart w:id="13365" w:name="_ETM_Q26_343400"/>
      <w:bookmarkEnd w:id="13365"/>
      <w:r>
        <w:rPr>
          <w:rtl/>
        </w:rPr>
        <w:t xml:space="preserve">הוא </w:t>
      </w:r>
      <w:bookmarkStart w:id="13366" w:name="_ETM_Q26_343580"/>
      <w:bookmarkEnd w:id="13366"/>
      <w:r>
        <w:rPr>
          <w:rtl/>
        </w:rPr>
        <w:t xml:space="preserve">אינו </w:t>
      </w:r>
      <w:bookmarkStart w:id="13367" w:name="_ETM_Q26_343880"/>
      <w:bookmarkEnd w:id="13367"/>
      <w:r>
        <w:rPr>
          <w:rtl/>
        </w:rPr>
        <w:t xml:space="preserve">נושא </w:t>
      </w:r>
      <w:bookmarkStart w:id="13368" w:name="_ETM_Q26_345080"/>
      <w:bookmarkEnd w:id="13368"/>
      <w:r>
        <w:rPr>
          <w:rtl/>
        </w:rPr>
        <w:t xml:space="preserve">את </w:t>
      </w:r>
      <w:bookmarkStart w:id="13369" w:name="_ETM_Q26_345320"/>
      <w:bookmarkEnd w:id="13369"/>
      <w:r>
        <w:rPr>
          <w:rtl/>
        </w:rPr>
        <w:t xml:space="preserve">תג </w:t>
      </w:r>
      <w:bookmarkStart w:id="13370" w:name="_ETM_Q26_345770"/>
      <w:bookmarkEnd w:id="13370"/>
      <w:r>
        <w:rPr>
          <w:rFonts w:hint="cs"/>
          <w:rtl/>
        </w:rPr>
        <w:t>ה</w:t>
      </w:r>
      <w:r>
        <w:rPr>
          <w:rtl/>
        </w:rPr>
        <w:t xml:space="preserve">זיהוי </w:t>
      </w:r>
      <w:bookmarkStart w:id="13371" w:name="_ETM_Q26_346130"/>
      <w:bookmarkEnd w:id="13371"/>
      <w:r>
        <w:rPr>
          <w:rtl/>
        </w:rPr>
        <w:t xml:space="preserve">שלו </w:t>
      </w:r>
      <w:bookmarkStart w:id="13372" w:name="_ETM_Q26_346430"/>
      <w:bookmarkEnd w:id="13372"/>
      <w:r>
        <w:rPr>
          <w:rtl/>
        </w:rPr>
        <w:t xml:space="preserve">כפי </w:t>
      </w:r>
      <w:bookmarkStart w:id="13373" w:name="_ETM_Q26_346700"/>
      <w:bookmarkEnd w:id="13373"/>
      <w:r>
        <w:rPr>
          <w:rtl/>
        </w:rPr>
        <w:t xml:space="preserve">שמתבקש </w:t>
      </w:r>
      <w:bookmarkStart w:id="13374" w:name="_ETM_Q26_347300"/>
      <w:bookmarkEnd w:id="13374"/>
      <w:r>
        <w:rPr>
          <w:rtl/>
        </w:rPr>
        <w:t xml:space="preserve">על </w:t>
      </w:r>
      <w:bookmarkStart w:id="13375" w:name="_ETM_Q26_347389"/>
      <w:bookmarkEnd w:id="13375"/>
      <w:r>
        <w:rPr>
          <w:rtl/>
        </w:rPr>
        <w:t xml:space="preserve">פי </w:t>
      </w:r>
      <w:bookmarkStart w:id="13376" w:name="_ETM_Q26_347540"/>
      <w:bookmarkEnd w:id="13376"/>
      <w:r>
        <w:rPr>
          <w:rtl/>
        </w:rPr>
        <w:t xml:space="preserve">התקנון </w:t>
      </w:r>
      <w:bookmarkStart w:id="13377" w:name="_ETM_Q26_348050"/>
      <w:bookmarkEnd w:id="13377"/>
      <w:r>
        <w:rPr>
          <w:rtl/>
        </w:rPr>
        <w:t>בכנסת</w:t>
      </w:r>
      <w:r>
        <w:rPr>
          <w:rFonts w:hint="cs"/>
          <w:rtl/>
        </w:rPr>
        <w:t>.</w:t>
      </w:r>
      <w:r>
        <w:rPr>
          <w:rtl/>
        </w:rPr>
        <w:t xml:space="preserve"> </w:t>
      </w:r>
      <w:bookmarkStart w:id="13378" w:name="_ETM_Q26_350219"/>
      <w:bookmarkEnd w:id="13378"/>
      <w:r>
        <w:rPr>
          <w:rtl/>
        </w:rPr>
        <w:t xml:space="preserve">אנחנו </w:t>
      </w:r>
      <w:bookmarkStart w:id="13379" w:name="_ETM_Q26_350579"/>
      <w:bookmarkEnd w:id="13379"/>
      <w:r>
        <w:rPr>
          <w:rtl/>
        </w:rPr>
        <w:t xml:space="preserve">לא </w:t>
      </w:r>
      <w:bookmarkStart w:id="13380" w:name="_ETM_Q26_350700"/>
      <w:bookmarkEnd w:id="13380"/>
      <w:r>
        <w:rPr>
          <w:rtl/>
        </w:rPr>
        <w:t xml:space="preserve">נצליח </w:t>
      </w:r>
      <w:bookmarkStart w:id="13381" w:name="_ETM_Q26_351120"/>
      <w:bookmarkEnd w:id="13381"/>
      <w:r w:rsidR="00A24BCA">
        <w:rPr>
          <w:rFonts w:hint="cs"/>
          <w:rtl/>
        </w:rPr>
        <w:t>– – –</w:t>
      </w:r>
    </w:p>
    <w:p w:rsidR="000D65EE" w:rsidRDefault="000D65EE" w:rsidP="00A24BCA">
      <w:pPr>
        <w:rPr>
          <w:rtl/>
        </w:rPr>
      </w:pPr>
    </w:p>
    <w:p w:rsidR="000D65EE" w:rsidRDefault="000D65EE" w:rsidP="00A24BCA">
      <w:pPr>
        <w:pStyle w:val="af5"/>
        <w:keepNext/>
        <w:rPr>
          <w:rtl/>
        </w:rPr>
      </w:pPr>
      <w:r w:rsidRPr="001627C1">
        <w:rPr>
          <w:rStyle w:val="TagStyle"/>
          <w:rtl/>
        </w:rPr>
        <w:t xml:space="preserve"> &lt;&lt; קריאה &gt;&gt;</w:t>
      </w:r>
      <w:r w:rsidRPr="0034543D">
        <w:rPr>
          <w:rStyle w:val="TagStyle"/>
          <w:rtl/>
        </w:rPr>
        <w:t xml:space="preserve"> </w:t>
      </w:r>
      <w:r>
        <w:rPr>
          <w:rtl/>
        </w:rPr>
        <w:t>אורנה ברביבאי (יש עתיד):</w:t>
      </w:r>
      <w:r w:rsidRPr="0034543D">
        <w:rPr>
          <w:rStyle w:val="TagStyle"/>
          <w:rtl/>
        </w:rPr>
        <w:t xml:space="preserve"> </w:t>
      </w:r>
      <w:r w:rsidRPr="001627C1">
        <w:rPr>
          <w:rStyle w:val="TagStyle"/>
          <w:rtl/>
        </w:rPr>
        <w:t>&lt;&lt; קריאה &gt;&gt;</w:t>
      </w:r>
      <w:r>
        <w:rPr>
          <w:rtl/>
        </w:rPr>
        <w:t xml:space="preserve"> </w:t>
      </w:r>
    </w:p>
    <w:p w:rsidR="000D65EE" w:rsidRDefault="000D65EE" w:rsidP="00A24BCA">
      <w:pPr>
        <w:rPr>
          <w:rtl/>
        </w:rPr>
      </w:pPr>
      <w:bookmarkStart w:id="13382" w:name="_ETM_Q26_351480"/>
      <w:bookmarkEnd w:id="13382"/>
    </w:p>
    <w:p w:rsidR="000D65EE" w:rsidRDefault="000D65EE" w:rsidP="00A24BCA">
      <w:pPr>
        <w:rPr>
          <w:rtl/>
        </w:rPr>
      </w:pPr>
      <w:r>
        <w:rPr>
          <w:rFonts w:hint="cs"/>
          <w:rtl/>
        </w:rPr>
        <w:t>על מי אתה מדבר?</w:t>
      </w:r>
    </w:p>
    <w:p w:rsidR="000D65EE" w:rsidRDefault="000D65EE" w:rsidP="00A24BCA">
      <w:pPr>
        <w:rPr>
          <w:rtl/>
        </w:rPr>
      </w:pPr>
    </w:p>
    <w:p w:rsidR="000D65EE" w:rsidRDefault="000D65EE" w:rsidP="00A24BCA">
      <w:pPr>
        <w:pStyle w:val="-"/>
        <w:keepNext/>
        <w:rPr>
          <w:rtl/>
        </w:rPr>
      </w:pPr>
      <w:r w:rsidRPr="001627C1">
        <w:rPr>
          <w:rStyle w:val="TagStyle"/>
          <w:rtl/>
        </w:rPr>
        <w:t xml:space="preserve"> &lt;&lt; דובר_המשך &gt;&gt;</w:t>
      </w:r>
      <w:r w:rsidRPr="0034543D">
        <w:rPr>
          <w:rStyle w:val="TagStyle"/>
          <w:rtl/>
        </w:rPr>
        <w:t xml:space="preserve"> </w:t>
      </w:r>
      <w:r>
        <w:rPr>
          <w:rtl/>
        </w:rPr>
        <w:t>נאור שירי (יש עתיד):</w:t>
      </w:r>
      <w:r w:rsidRPr="0034543D">
        <w:rPr>
          <w:rStyle w:val="TagStyle"/>
          <w:rtl/>
        </w:rPr>
        <w:t xml:space="preserve"> </w:t>
      </w:r>
      <w:r w:rsidRPr="001627C1">
        <w:rPr>
          <w:rStyle w:val="TagStyle"/>
          <w:rtl/>
        </w:rPr>
        <w:t>&lt;&lt; דובר_המשך &gt;&gt;</w:t>
      </w:r>
      <w:r>
        <w:rPr>
          <w:rtl/>
        </w:rPr>
        <w:t xml:space="preserve"> </w:t>
      </w:r>
    </w:p>
    <w:p w:rsidR="000D65EE" w:rsidRDefault="000D65EE" w:rsidP="00A24BCA">
      <w:pPr>
        <w:rPr>
          <w:rtl/>
        </w:rPr>
      </w:pPr>
    </w:p>
    <w:p w:rsidR="000D65EE" w:rsidRDefault="000D65EE" w:rsidP="00A24BCA">
      <w:pPr>
        <w:rPr>
          <w:rtl/>
        </w:rPr>
      </w:pPr>
      <w:r>
        <w:rPr>
          <w:rtl/>
        </w:rPr>
        <w:t>מ</w:t>
      </w:r>
      <w:r>
        <w:rPr>
          <w:rFonts w:hint="cs"/>
          <w:rtl/>
        </w:rPr>
        <w:t>שה מירון</w:t>
      </w:r>
      <w:r>
        <w:rPr>
          <w:rtl/>
        </w:rPr>
        <w:t xml:space="preserve"> </w:t>
      </w:r>
      <w:bookmarkStart w:id="13383" w:name="_ETM_Q26_351959"/>
      <w:bookmarkEnd w:id="13383"/>
      <w:r>
        <w:rPr>
          <w:rtl/>
        </w:rPr>
        <w:t>הו</w:t>
      </w:r>
      <w:r>
        <w:rPr>
          <w:rFonts w:hint="cs"/>
          <w:rtl/>
        </w:rPr>
        <w:t>א הו</w:t>
      </w:r>
      <w:r>
        <w:rPr>
          <w:rtl/>
        </w:rPr>
        <w:t xml:space="preserve">גה </w:t>
      </w:r>
      <w:bookmarkStart w:id="13384" w:name="_ETM_Q26_353840"/>
      <w:bookmarkEnd w:id="13384"/>
      <w:r>
        <w:rPr>
          <w:rtl/>
        </w:rPr>
        <w:t xml:space="preserve">הדעות </w:t>
      </w:r>
      <w:bookmarkStart w:id="13385" w:name="_ETM_Q26_354710"/>
      <w:bookmarkEnd w:id="13385"/>
      <w:r>
        <w:rPr>
          <w:rtl/>
        </w:rPr>
        <w:t xml:space="preserve">והוגה </w:t>
      </w:r>
      <w:bookmarkStart w:id="13386" w:name="_ETM_Q26_355550"/>
      <w:bookmarkEnd w:id="13386"/>
      <w:r>
        <w:rPr>
          <w:rtl/>
        </w:rPr>
        <w:t xml:space="preserve">הקמפיין </w:t>
      </w:r>
      <w:bookmarkStart w:id="13387" w:name="_ETM_Q26_356270"/>
      <w:bookmarkEnd w:id="13387"/>
      <w:r>
        <w:rPr>
          <w:rFonts w:hint="cs"/>
          <w:rtl/>
        </w:rPr>
        <w:t>"</w:t>
      </w:r>
      <w:r>
        <w:rPr>
          <w:rtl/>
        </w:rPr>
        <w:t xml:space="preserve">שמאלנים </w:t>
      </w:r>
      <w:bookmarkStart w:id="13388" w:name="_ETM_Q26_356780"/>
      <w:bookmarkEnd w:id="13388"/>
      <w:r>
        <w:rPr>
          <w:rtl/>
        </w:rPr>
        <w:t>בוגדים</w:t>
      </w:r>
      <w:r>
        <w:rPr>
          <w:rFonts w:hint="cs"/>
          <w:rtl/>
        </w:rPr>
        <w:t>".</w:t>
      </w:r>
    </w:p>
    <w:p w:rsidR="000D65EE" w:rsidRDefault="000D65EE" w:rsidP="00A24BCA">
      <w:pPr>
        <w:rPr>
          <w:rtl/>
        </w:rPr>
      </w:pPr>
      <w:bookmarkStart w:id="13389" w:name="_ETM_Q26_357537"/>
      <w:bookmarkStart w:id="13390" w:name="_ETM_Q26_357605"/>
      <w:bookmarkEnd w:id="13389"/>
      <w:bookmarkEnd w:id="13390"/>
    </w:p>
    <w:p w:rsidR="000D65EE" w:rsidRDefault="000D65EE" w:rsidP="00A24BCA">
      <w:pPr>
        <w:pStyle w:val="af5"/>
        <w:keepNext/>
        <w:rPr>
          <w:rtl/>
        </w:rPr>
      </w:pPr>
      <w:r w:rsidRPr="001627C1">
        <w:rPr>
          <w:rStyle w:val="TagStyle"/>
          <w:rtl/>
        </w:rPr>
        <w:t xml:space="preserve"> &lt;&lt; קריאה &gt;&gt;</w:t>
      </w:r>
      <w:r w:rsidRPr="0034543D">
        <w:rPr>
          <w:rStyle w:val="TagStyle"/>
          <w:rtl/>
        </w:rPr>
        <w:t xml:space="preserve"> </w:t>
      </w:r>
      <w:r>
        <w:rPr>
          <w:rtl/>
        </w:rPr>
        <w:t>אורנה ברביבאי (יש עתיד):</w:t>
      </w:r>
      <w:r w:rsidRPr="0034543D">
        <w:rPr>
          <w:rStyle w:val="TagStyle"/>
          <w:rtl/>
        </w:rPr>
        <w:t xml:space="preserve"> </w:t>
      </w:r>
      <w:r w:rsidRPr="001627C1">
        <w:rPr>
          <w:rStyle w:val="TagStyle"/>
          <w:rtl/>
        </w:rPr>
        <w:t>&lt;&lt; קריאה &gt;&gt;</w:t>
      </w:r>
      <w:r>
        <w:rPr>
          <w:rtl/>
        </w:rPr>
        <w:t xml:space="preserve"> </w:t>
      </w:r>
    </w:p>
    <w:p w:rsidR="000D65EE" w:rsidRDefault="000D65EE" w:rsidP="00A24BCA">
      <w:pPr>
        <w:rPr>
          <w:rtl/>
        </w:rPr>
      </w:pPr>
    </w:p>
    <w:p w:rsidR="000D65EE" w:rsidRDefault="000D65EE" w:rsidP="00A24BCA">
      <w:pPr>
        <w:rPr>
          <w:rtl/>
        </w:rPr>
      </w:pPr>
      <w:bookmarkStart w:id="13391" w:name="_ETM_Q26_359975"/>
      <w:bookmarkEnd w:id="13391"/>
      <w:r>
        <w:rPr>
          <w:rFonts w:hint="cs"/>
          <w:rtl/>
        </w:rPr>
        <w:t>הימני?</w:t>
      </w:r>
    </w:p>
    <w:p w:rsidR="000D65EE" w:rsidRDefault="000D65EE" w:rsidP="00A24BCA">
      <w:pPr>
        <w:rPr>
          <w:rtl/>
        </w:rPr>
      </w:pPr>
    </w:p>
    <w:p w:rsidR="000D65EE" w:rsidRDefault="000D65EE" w:rsidP="00A24BCA">
      <w:pPr>
        <w:pStyle w:val="-"/>
        <w:keepNext/>
        <w:rPr>
          <w:rtl/>
        </w:rPr>
      </w:pPr>
      <w:r w:rsidRPr="001627C1">
        <w:rPr>
          <w:rStyle w:val="TagStyle"/>
          <w:rtl/>
        </w:rPr>
        <w:t xml:space="preserve"> &lt;&lt; דובר_המשך &gt;&gt;</w:t>
      </w:r>
      <w:r w:rsidRPr="0034543D">
        <w:rPr>
          <w:rStyle w:val="TagStyle"/>
          <w:rtl/>
        </w:rPr>
        <w:t xml:space="preserve"> </w:t>
      </w:r>
      <w:r>
        <w:rPr>
          <w:rtl/>
        </w:rPr>
        <w:t>נאור שירי (יש עתיד):</w:t>
      </w:r>
      <w:r w:rsidRPr="0034543D">
        <w:rPr>
          <w:rStyle w:val="TagStyle"/>
          <w:rtl/>
        </w:rPr>
        <w:t xml:space="preserve"> </w:t>
      </w:r>
      <w:r w:rsidRPr="001627C1">
        <w:rPr>
          <w:rStyle w:val="TagStyle"/>
          <w:rtl/>
        </w:rPr>
        <w:t>&lt;&lt; דובר_המשך &gt;&gt;</w:t>
      </w:r>
      <w:r>
        <w:rPr>
          <w:rtl/>
        </w:rPr>
        <w:t xml:space="preserve"> </w:t>
      </w:r>
    </w:p>
    <w:p w:rsidR="000D65EE" w:rsidRDefault="000D65EE" w:rsidP="00A24BCA">
      <w:pPr>
        <w:rPr>
          <w:rtl/>
        </w:rPr>
      </w:pPr>
    </w:p>
    <w:p w:rsidR="00F8361C" w:rsidRDefault="000D65EE" w:rsidP="00A24BCA">
      <w:pPr>
        <w:rPr>
          <w:rtl/>
        </w:rPr>
      </w:pPr>
      <w:bookmarkStart w:id="13392" w:name="_ETM_Q26_358069"/>
      <w:bookmarkEnd w:id="13392"/>
      <w:r>
        <w:rPr>
          <w:rtl/>
        </w:rPr>
        <w:t>כן</w:t>
      </w:r>
      <w:r>
        <w:rPr>
          <w:rFonts w:hint="cs"/>
          <w:rtl/>
        </w:rPr>
        <w:t>,</w:t>
      </w:r>
      <w:r>
        <w:rPr>
          <w:rtl/>
        </w:rPr>
        <w:t xml:space="preserve"> </w:t>
      </w:r>
      <w:bookmarkStart w:id="13393" w:name="_ETM_Q26_358310"/>
      <w:bookmarkEnd w:id="13393"/>
      <w:r>
        <w:rPr>
          <w:rtl/>
        </w:rPr>
        <w:t>כן</w:t>
      </w:r>
      <w:r>
        <w:rPr>
          <w:rFonts w:hint="cs"/>
          <w:rtl/>
        </w:rPr>
        <w:t>,</w:t>
      </w:r>
      <w:r>
        <w:rPr>
          <w:rtl/>
        </w:rPr>
        <w:t xml:space="preserve"> </w:t>
      </w:r>
      <w:bookmarkStart w:id="13394" w:name="_ETM_Q26_358519"/>
      <w:bookmarkEnd w:id="13394"/>
      <w:r>
        <w:rPr>
          <w:rtl/>
        </w:rPr>
        <w:t>פה</w:t>
      </w:r>
      <w:r>
        <w:rPr>
          <w:rFonts w:hint="cs"/>
          <w:rtl/>
        </w:rPr>
        <w:t>.</w:t>
      </w:r>
      <w:r>
        <w:rPr>
          <w:rtl/>
        </w:rPr>
        <w:t xml:space="preserve"> </w:t>
      </w:r>
      <w:bookmarkStart w:id="13395" w:name="_ETM_Q26_359709"/>
      <w:bookmarkEnd w:id="13395"/>
      <w:r>
        <w:rPr>
          <w:rtl/>
        </w:rPr>
        <w:t xml:space="preserve">מעבר </w:t>
      </w:r>
      <w:bookmarkStart w:id="13396" w:name="_ETM_Q26_360069"/>
      <w:bookmarkEnd w:id="13396"/>
      <w:r>
        <w:rPr>
          <w:rtl/>
        </w:rPr>
        <w:t xml:space="preserve">לזה </w:t>
      </w:r>
      <w:bookmarkStart w:id="13397" w:name="_ETM_Q26_360279"/>
      <w:bookmarkEnd w:id="13397"/>
      <w:r>
        <w:rPr>
          <w:rtl/>
        </w:rPr>
        <w:t xml:space="preserve">שהוא </w:t>
      </w:r>
      <w:bookmarkStart w:id="13398" w:name="_ETM_Q26_360400"/>
      <w:bookmarkEnd w:id="13398"/>
      <w:r>
        <w:rPr>
          <w:rtl/>
        </w:rPr>
        <w:t xml:space="preserve">לא </w:t>
      </w:r>
      <w:bookmarkStart w:id="13399" w:name="_ETM_Q26_360579"/>
      <w:bookmarkEnd w:id="13399"/>
      <w:r>
        <w:rPr>
          <w:rtl/>
        </w:rPr>
        <w:t xml:space="preserve">נושא </w:t>
      </w:r>
      <w:bookmarkStart w:id="13400" w:name="_ETM_Q26_361029"/>
      <w:bookmarkEnd w:id="13400"/>
      <w:r>
        <w:rPr>
          <w:rtl/>
        </w:rPr>
        <w:t xml:space="preserve">את </w:t>
      </w:r>
      <w:bookmarkStart w:id="13401" w:name="_ETM_Q26_361480"/>
      <w:bookmarkEnd w:id="13401"/>
      <w:r>
        <w:rPr>
          <w:rtl/>
        </w:rPr>
        <w:t xml:space="preserve">התג </w:t>
      </w:r>
      <w:bookmarkStart w:id="13402" w:name="_ETM_Q26_361900"/>
      <w:bookmarkEnd w:id="13402"/>
      <w:r>
        <w:rPr>
          <w:rtl/>
        </w:rPr>
        <w:t xml:space="preserve">על </w:t>
      </w:r>
      <w:bookmarkStart w:id="13403" w:name="_ETM_Q26_361989"/>
      <w:bookmarkEnd w:id="13403"/>
      <w:r>
        <w:rPr>
          <w:rtl/>
        </w:rPr>
        <w:t xml:space="preserve">פי </w:t>
      </w:r>
      <w:bookmarkStart w:id="13404" w:name="_ETM_Q26_362199"/>
      <w:bookmarkEnd w:id="13404"/>
      <w:r>
        <w:rPr>
          <w:rtl/>
        </w:rPr>
        <w:t>החוק</w:t>
      </w:r>
      <w:r>
        <w:rPr>
          <w:rFonts w:hint="cs"/>
          <w:rtl/>
        </w:rPr>
        <w:t>,</w:t>
      </w:r>
      <w:r>
        <w:rPr>
          <w:rtl/>
        </w:rPr>
        <w:t xml:space="preserve"> </w:t>
      </w:r>
      <w:bookmarkStart w:id="13405" w:name="_ETM_Q26_362620"/>
      <w:bookmarkEnd w:id="13405"/>
      <w:r>
        <w:rPr>
          <w:rtl/>
        </w:rPr>
        <w:t xml:space="preserve">תג </w:t>
      </w:r>
      <w:bookmarkStart w:id="13406" w:name="_ETM_Q26_362859"/>
      <w:bookmarkEnd w:id="13406"/>
      <w:r>
        <w:rPr>
          <w:rtl/>
        </w:rPr>
        <w:t xml:space="preserve">הזיהוי </w:t>
      </w:r>
      <w:bookmarkStart w:id="13407" w:name="_ETM_Q26_363189"/>
      <w:bookmarkEnd w:id="13407"/>
      <w:r>
        <w:rPr>
          <w:rtl/>
        </w:rPr>
        <w:t>שלו</w:t>
      </w:r>
      <w:r>
        <w:rPr>
          <w:rFonts w:hint="cs"/>
          <w:rtl/>
        </w:rPr>
        <w:t>,</w:t>
      </w:r>
      <w:r>
        <w:rPr>
          <w:rtl/>
        </w:rPr>
        <w:t xml:space="preserve"> </w:t>
      </w:r>
      <w:bookmarkStart w:id="13408" w:name="_ETM_Q26_363879"/>
      <w:bookmarkEnd w:id="13408"/>
      <w:r>
        <w:rPr>
          <w:rtl/>
        </w:rPr>
        <w:t xml:space="preserve">הוא </w:t>
      </w:r>
      <w:bookmarkStart w:id="13409" w:name="_ETM_Q26_363999"/>
      <w:bookmarkEnd w:id="13409"/>
      <w:r>
        <w:rPr>
          <w:rtl/>
        </w:rPr>
        <w:t xml:space="preserve">נכנס </w:t>
      </w:r>
      <w:bookmarkStart w:id="13410" w:name="_ETM_Q26_364389"/>
      <w:bookmarkEnd w:id="13410"/>
      <w:r>
        <w:rPr>
          <w:rtl/>
        </w:rPr>
        <w:t xml:space="preserve">פעם </w:t>
      </w:r>
      <w:bookmarkStart w:id="13411" w:name="_ETM_Q26_364779"/>
      <w:bookmarkEnd w:id="13411"/>
      <w:r>
        <w:rPr>
          <w:rtl/>
        </w:rPr>
        <w:t xml:space="preserve">אחר </w:t>
      </w:r>
      <w:bookmarkStart w:id="13412" w:name="_ETM_Q26_365049"/>
      <w:bookmarkEnd w:id="13412"/>
      <w:r>
        <w:rPr>
          <w:rtl/>
        </w:rPr>
        <w:t xml:space="preserve">פעם </w:t>
      </w:r>
      <w:bookmarkStart w:id="13413" w:name="_ETM_Q26_365379"/>
      <w:bookmarkEnd w:id="13413"/>
      <w:r>
        <w:rPr>
          <w:rtl/>
        </w:rPr>
        <w:t>לכנסת</w:t>
      </w:r>
      <w:r>
        <w:rPr>
          <w:rFonts w:hint="cs"/>
          <w:rtl/>
        </w:rPr>
        <w:t>.</w:t>
      </w:r>
      <w:r>
        <w:rPr>
          <w:rtl/>
        </w:rPr>
        <w:t xml:space="preserve"> </w:t>
      </w:r>
      <w:bookmarkStart w:id="13414" w:name="_ETM_Q26_366609"/>
      <w:bookmarkEnd w:id="13414"/>
    </w:p>
    <w:p w:rsidR="00F8361C" w:rsidRDefault="00F8361C" w:rsidP="00A24BCA">
      <w:pPr>
        <w:rPr>
          <w:rtl/>
        </w:rPr>
      </w:pPr>
    </w:p>
    <w:p w:rsidR="000D65EE" w:rsidRDefault="000D65EE" w:rsidP="003D73FA">
      <w:pPr>
        <w:rPr>
          <w:rtl/>
        </w:rPr>
      </w:pPr>
      <w:r>
        <w:rPr>
          <w:rtl/>
        </w:rPr>
        <w:t xml:space="preserve">אנחנו </w:t>
      </w:r>
      <w:bookmarkStart w:id="13415" w:name="_ETM_Q26_366879"/>
      <w:bookmarkEnd w:id="13415"/>
      <w:r>
        <w:rPr>
          <w:rtl/>
        </w:rPr>
        <w:t xml:space="preserve">לא </w:t>
      </w:r>
      <w:bookmarkStart w:id="13416" w:name="_ETM_Q26_366999"/>
      <w:bookmarkEnd w:id="13416"/>
      <w:r>
        <w:rPr>
          <w:rtl/>
        </w:rPr>
        <w:t xml:space="preserve">נצליח </w:t>
      </w:r>
      <w:bookmarkStart w:id="13417" w:name="_ETM_Q26_367359"/>
      <w:bookmarkEnd w:id="13417"/>
      <w:r>
        <w:rPr>
          <w:rtl/>
        </w:rPr>
        <w:t xml:space="preserve">לעשות </w:t>
      </w:r>
      <w:bookmarkStart w:id="13418" w:name="_ETM_Q26_367629"/>
      <w:bookmarkEnd w:id="13418"/>
      <w:r>
        <w:rPr>
          <w:rtl/>
        </w:rPr>
        <w:t xml:space="preserve">הרבה </w:t>
      </w:r>
      <w:bookmarkStart w:id="13419" w:name="_ETM_Q26_367840"/>
      <w:bookmarkEnd w:id="13419"/>
      <w:r>
        <w:rPr>
          <w:rtl/>
        </w:rPr>
        <w:t xml:space="preserve">דברים </w:t>
      </w:r>
      <w:bookmarkStart w:id="13420" w:name="_ETM_Q26_368169"/>
      <w:bookmarkEnd w:id="13420"/>
      <w:r>
        <w:rPr>
          <w:rtl/>
        </w:rPr>
        <w:t xml:space="preserve">בכנסת </w:t>
      </w:r>
      <w:bookmarkStart w:id="13421" w:name="_ETM_Q26_368769"/>
      <w:bookmarkEnd w:id="13421"/>
      <w:r>
        <w:rPr>
          <w:rtl/>
        </w:rPr>
        <w:t xml:space="preserve">ישראל </w:t>
      </w:r>
      <w:bookmarkStart w:id="13422" w:name="_ETM_Q26_369129"/>
      <w:bookmarkEnd w:id="13422"/>
      <w:r>
        <w:rPr>
          <w:rtl/>
        </w:rPr>
        <w:t>באופוזיציה</w:t>
      </w:r>
      <w:r>
        <w:rPr>
          <w:rFonts w:hint="cs"/>
          <w:rtl/>
        </w:rPr>
        <w:t>,</w:t>
      </w:r>
      <w:r>
        <w:rPr>
          <w:rtl/>
        </w:rPr>
        <w:t xml:space="preserve"> </w:t>
      </w:r>
      <w:bookmarkStart w:id="13423" w:name="_ETM_Q26_369819"/>
      <w:bookmarkEnd w:id="13423"/>
      <w:r>
        <w:rPr>
          <w:rtl/>
        </w:rPr>
        <w:t xml:space="preserve">אין </w:t>
      </w:r>
      <w:bookmarkStart w:id="13424" w:name="_ETM_Q26_369939"/>
      <w:bookmarkEnd w:id="13424"/>
      <w:r>
        <w:rPr>
          <w:rtl/>
        </w:rPr>
        <w:t xml:space="preserve">מה </w:t>
      </w:r>
      <w:bookmarkStart w:id="13425" w:name="_ETM_Q26_370029"/>
      <w:bookmarkEnd w:id="13425"/>
      <w:r>
        <w:rPr>
          <w:rtl/>
        </w:rPr>
        <w:t>לעשות</w:t>
      </w:r>
      <w:r>
        <w:rPr>
          <w:rFonts w:hint="cs"/>
          <w:rtl/>
        </w:rPr>
        <w:t>;</w:t>
      </w:r>
      <w:r>
        <w:rPr>
          <w:rtl/>
        </w:rPr>
        <w:t xml:space="preserve"> </w:t>
      </w:r>
      <w:bookmarkStart w:id="13426" w:name="_ETM_Q26_371860"/>
      <w:bookmarkEnd w:id="13426"/>
      <w:r>
        <w:rPr>
          <w:rtl/>
        </w:rPr>
        <w:t xml:space="preserve">משהו </w:t>
      </w:r>
      <w:bookmarkStart w:id="13427" w:name="_ETM_Q26_372310"/>
      <w:bookmarkStart w:id="13428" w:name="_ETM_Q26_373480"/>
      <w:bookmarkEnd w:id="13427"/>
      <w:bookmarkEnd w:id="13428"/>
      <w:r>
        <w:rPr>
          <w:rFonts w:hint="cs"/>
          <w:rtl/>
        </w:rPr>
        <w:t xml:space="preserve">אחד </w:t>
      </w:r>
      <w:bookmarkStart w:id="13429" w:name="_ETM_Q26_375661"/>
      <w:bookmarkEnd w:id="13429"/>
      <w:r>
        <w:rPr>
          <w:rtl/>
        </w:rPr>
        <w:t xml:space="preserve">שאתם </w:t>
      </w:r>
      <w:bookmarkStart w:id="13430" w:name="_ETM_Q26_374380"/>
      <w:bookmarkEnd w:id="13430"/>
      <w:r>
        <w:rPr>
          <w:rFonts w:hint="cs"/>
          <w:rtl/>
        </w:rPr>
        <w:t xml:space="preserve">– </w:t>
      </w:r>
      <w:r>
        <w:rPr>
          <w:rtl/>
        </w:rPr>
        <w:t>ו</w:t>
      </w:r>
      <w:bookmarkStart w:id="13431" w:name="_ETM_Q26_375639"/>
      <w:bookmarkEnd w:id="13431"/>
      <w:r>
        <w:rPr>
          <w:rtl/>
        </w:rPr>
        <w:t xml:space="preserve">אדוני </w:t>
      </w:r>
      <w:bookmarkStart w:id="13432" w:name="_ETM_Q26_376000"/>
      <w:bookmarkEnd w:id="13432"/>
      <w:r>
        <w:rPr>
          <w:rtl/>
        </w:rPr>
        <w:t>השר</w:t>
      </w:r>
      <w:r>
        <w:rPr>
          <w:rFonts w:hint="cs"/>
          <w:rtl/>
        </w:rPr>
        <w:t>,</w:t>
      </w:r>
      <w:r>
        <w:rPr>
          <w:rtl/>
        </w:rPr>
        <w:t xml:space="preserve"> </w:t>
      </w:r>
      <w:bookmarkStart w:id="13433" w:name="_ETM_Q26_377469"/>
      <w:bookmarkEnd w:id="13433"/>
      <w:r>
        <w:rPr>
          <w:rtl/>
        </w:rPr>
        <w:t xml:space="preserve">דווקא </w:t>
      </w:r>
      <w:bookmarkStart w:id="13434" w:name="_ETM_Q26_377950"/>
      <w:bookmarkEnd w:id="13434"/>
      <w:r>
        <w:rPr>
          <w:rtl/>
        </w:rPr>
        <w:t xml:space="preserve">אתה </w:t>
      </w:r>
      <w:bookmarkStart w:id="13435" w:name="_ETM_Q26_378799"/>
      <w:bookmarkEnd w:id="13435"/>
      <w:r>
        <w:rPr>
          <w:rtl/>
        </w:rPr>
        <w:t xml:space="preserve">שים </w:t>
      </w:r>
      <w:bookmarkStart w:id="13436" w:name="_ETM_Q26_379159"/>
      <w:bookmarkEnd w:id="13436"/>
      <w:r>
        <w:rPr>
          <w:rtl/>
        </w:rPr>
        <w:t>לב</w:t>
      </w:r>
      <w:r>
        <w:rPr>
          <w:rFonts w:hint="cs"/>
          <w:rtl/>
        </w:rPr>
        <w:t>,</w:t>
      </w:r>
      <w:r>
        <w:rPr>
          <w:rtl/>
        </w:rPr>
        <w:t xml:space="preserve"> </w:t>
      </w:r>
      <w:bookmarkStart w:id="13437" w:name="_ETM_Q26_379340"/>
      <w:bookmarkEnd w:id="13437"/>
      <w:r>
        <w:rPr>
          <w:rtl/>
        </w:rPr>
        <w:t xml:space="preserve">כי </w:t>
      </w:r>
      <w:bookmarkStart w:id="13438" w:name="_ETM_Q26_379489"/>
      <w:bookmarkEnd w:id="13438"/>
      <w:r>
        <w:rPr>
          <w:rtl/>
        </w:rPr>
        <w:t>ז</w:t>
      </w:r>
      <w:r>
        <w:rPr>
          <w:rFonts w:hint="cs"/>
          <w:rtl/>
        </w:rPr>
        <w:t>ו</w:t>
      </w:r>
      <w:r>
        <w:rPr>
          <w:rtl/>
        </w:rPr>
        <w:t xml:space="preserve"> </w:t>
      </w:r>
      <w:bookmarkStart w:id="13439" w:name="_ETM_Q26_379610"/>
      <w:bookmarkEnd w:id="13439"/>
      <w:r>
        <w:rPr>
          <w:rtl/>
        </w:rPr>
        <w:t xml:space="preserve">מפלגתך </w:t>
      </w:r>
      <w:bookmarkStart w:id="13440" w:name="_ETM_Q26_380360"/>
      <w:bookmarkEnd w:id="13440"/>
      <w:r>
        <w:rPr>
          <w:rtl/>
        </w:rPr>
        <w:t xml:space="preserve">עושה </w:t>
      </w:r>
      <w:bookmarkStart w:id="13441" w:name="_ETM_Q26_380599"/>
      <w:bookmarkEnd w:id="13441"/>
      <w:r>
        <w:rPr>
          <w:rtl/>
        </w:rPr>
        <w:t xml:space="preserve">לו </w:t>
      </w:r>
      <w:bookmarkStart w:id="13442" w:name="_ETM_Q26_380720"/>
      <w:bookmarkEnd w:id="13442"/>
      <w:r>
        <w:rPr>
          <w:rtl/>
        </w:rPr>
        <w:t xml:space="preserve">פעם </w:t>
      </w:r>
      <w:bookmarkStart w:id="13443" w:name="_ETM_Q26_381019"/>
      <w:bookmarkEnd w:id="13443"/>
      <w:r>
        <w:rPr>
          <w:rtl/>
        </w:rPr>
        <w:t>אחר</w:t>
      </w:r>
      <w:r>
        <w:rPr>
          <w:rFonts w:hint="cs"/>
          <w:rtl/>
        </w:rPr>
        <w:t>י</w:t>
      </w:r>
      <w:r>
        <w:rPr>
          <w:rtl/>
        </w:rPr>
        <w:t xml:space="preserve"> </w:t>
      </w:r>
      <w:bookmarkStart w:id="13444" w:name="_ETM_Q26_381290"/>
      <w:bookmarkEnd w:id="13444"/>
      <w:r>
        <w:rPr>
          <w:rtl/>
        </w:rPr>
        <w:t xml:space="preserve">פעם </w:t>
      </w:r>
      <w:bookmarkStart w:id="13445" w:name="_ETM_Q26_381590"/>
      <w:bookmarkEnd w:id="13445"/>
      <w:r>
        <w:rPr>
          <w:rtl/>
        </w:rPr>
        <w:t>אישור</w:t>
      </w:r>
      <w:r>
        <w:rPr>
          <w:rFonts w:hint="cs"/>
          <w:rtl/>
        </w:rPr>
        <w:t xml:space="preserve"> </w:t>
      </w:r>
      <w:r>
        <w:rPr>
          <w:rtl/>
        </w:rPr>
        <w:t>–</w:t>
      </w:r>
      <w:r>
        <w:rPr>
          <w:rFonts w:hint="cs"/>
          <w:rtl/>
        </w:rPr>
        <w:t xml:space="preserve"> האחד</w:t>
      </w:r>
      <w:r>
        <w:rPr>
          <w:rtl/>
        </w:rPr>
        <w:t xml:space="preserve"> </w:t>
      </w:r>
      <w:bookmarkStart w:id="13446" w:name="_ETM_Q26_383129"/>
      <w:bookmarkEnd w:id="13446"/>
      <w:r>
        <w:rPr>
          <w:rtl/>
        </w:rPr>
        <w:t xml:space="preserve">שצריך </w:t>
      </w:r>
      <w:bookmarkStart w:id="13447" w:name="_ETM_Q26_383609"/>
      <w:bookmarkEnd w:id="13447"/>
      <w:r>
        <w:rPr>
          <w:rtl/>
        </w:rPr>
        <w:t xml:space="preserve">לא </w:t>
      </w:r>
      <w:bookmarkStart w:id="13448" w:name="_ETM_Q26_383849"/>
      <w:bookmarkEnd w:id="13448"/>
      <w:r>
        <w:rPr>
          <w:rtl/>
        </w:rPr>
        <w:t xml:space="preserve">להיכנס </w:t>
      </w:r>
      <w:bookmarkStart w:id="13449" w:name="_ETM_Q26_384419"/>
      <w:bookmarkEnd w:id="13449"/>
      <w:r>
        <w:rPr>
          <w:rtl/>
        </w:rPr>
        <w:t xml:space="preserve">למשכן </w:t>
      </w:r>
      <w:bookmarkStart w:id="13450" w:name="_ETM_Q26_384989"/>
      <w:bookmarkEnd w:id="13450"/>
      <w:r>
        <w:rPr>
          <w:rtl/>
        </w:rPr>
        <w:t xml:space="preserve">כנסת </w:t>
      </w:r>
      <w:bookmarkStart w:id="13451" w:name="_ETM_Q26_385409"/>
      <w:bookmarkEnd w:id="13451"/>
      <w:r>
        <w:rPr>
          <w:rtl/>
        </w:rPr>
        <w:t xml:space="preserve">ישראל </w:t>
      </w:r>
      <w:bookmarkStart w:id="13452" w:name="_ETM_Q26_386219"/>
      <w:bookmarkEnd w:id="13452"/>
      <w:r>
        <w:rPr>
          <w:rtl/>
        </w:rPr>
        <w:t xml:space="preserve">עד </w:t>
      </w:r>
      <w:bookmarkStart w:id="13453" w:name="_ETM_Q26_386400"/>
      <w:bookmarkEnd w:id="13453"/>
      <w:r>
        <w:rPr>
          <w:rtl/>
        </w:rPr>
        <w:t xml:space="preserve">שהוא </w:t>
      </w:r>
      <w:bookmarkStart w:id="13454" w:name="_ETM_Q26_386519"/>
      <w:bookmarkEnd w:id="13454"/>
      <w:r>
        <w:rPr>
          <w:rtl/>
        </w:rPr>
        <w:t xml:space="preserve">יפסיק </w:t>
      </w:r>
      <w:bookmarkStart w:id="13455" w:name="_ETM_Q26_386909"/>
      <w:bookmarkEnd w:id="13455"/>
      <w:r>
        <w:rPr>
          <w:rtl/>
        </w:rPr>
        <w:t xml:space="preserve">את </w:t>
      </w:r>
      <w:bookmarkStart w:id="13456" w:name="_ETM_Q26_387030"/>
      <w:bookmarkEnd w:id="13456"/>
      <w:r>
        <w:rPr>
          <w:rtl/>
        </w:rPr>
        <w:t xml:space="preserve">קמפיין </w:t>
      </w:r>
      <w:bookmarkStart w:id="13457" w:name="_ETM_Q26_387480"/>
      <w:bookmarkEnd w:id="13457"/>
      <w:r>
        <w:rPr>
          <w:rtl/>
        </w:rPr>
        <w:t>ה</w:t>
      </w:r>
      <w:r>
        <w:rPr>
          <w:rFonts w:hint="cs"/>
          <w:rtl/>
        </w:rPr>
        <w:t>"</w:t>
      </w:r>
      <w:r>
        <w:rPr>
          <w:rtl/>
        </w:rPr>
        <w:t xml:space="preserve">שמאלנים </w:t>
      </w:r>
      <w:bookmarkStart w:id="13458" w:name="_ETM_Q26_388019"/>
      <w:bookmarkEnd w:id="13458"/>
      <w:r>
        <w:rPr>
          <w:rtl/>
        </w:rPr>
        <w:t>בוגדים</w:t>
      </w:r>
      <w:r>
        <w:rPr>
          <w:rFonts w:hint="cs"/>
          <w:rtl/>
        </w:rPr>
        <w:t>" – משהו אחד</w:t>
      </w:r>
      <w:r>
        <w:rPr>
          <w:rtl/>
        </w:rPr>
        <w:t xml:space="preserve"> </w:t>
      </w:r>
      <w:bookmarkStart w:id="13459" w:name="_ETM_Q26_390359"/>
      <w:bookmarkEnd w:id="13459"/>
      <w:r>
        <w:rPr>
          <w:rtl/>
        </w:rPr>
        <w:t>תעשו</w:t>
      </w:r>
      <w:r>
        <w:rPr>
          <w:rFonts w:hint="cs"/>
          <w:rtl/>
        </w:rPr>
        <w:t>.</w:t>
      </w:r>
      <w:r>
        <w:rPr>
          <w:rtl/>
        </w:rPr>
        <w:t xml:space="preserve"> </w:t>
      </w:r>
      <w:bookmarkStart w:id="13460" w:name="_ETM_Q26_391680"/>
      <w:bookmarkStart w:id="13461" w:name="_ETM_Q26_392286"/>
      <w:bookmarkStart w:id="13462" w:name="_ETM_Q26_392336"/>
      <w:bookmarkStart w:id="13463" w:name="_ETM_Q26_392462"/>
      <w:bookmarkStart w:id="13464" w:name="_ETM_Q26_392523"/>
      <w:bookmarkEnd w:id="13460"/>
      <w:bookmarkEnd w:id="13461"/>
      <w:bookmarkEnd w:id="13462"/>
      <w:bookmarkEnd w:id="13463"/>
      <w:bookmarkEnd w:id="13464"/>
      <w:r>
        <w:rPr>
          <w:rtl/>
        </w:rPr>
        <w:t xml:space="preserve">מה </w:t>
      </w:r>
      <w:bookmarkStart w:id="13465" w:name="_ETM_Q26_391919"/>
      <w:bookmarkEnd w:id="13465"/>
      <w:r>
        <w:rPr>
          <w:rtl/>
        </w:rPr>
        <w:t>הבעיה</w:t>
      </w:r>
      <w:r>
        <w:rPr>
          <w:rFonts w:hint="cs"/>
          <w:rtl/>
        </w:rPr>
        <w:t>?</w:t>
      </w:r>
      <w:r>
        <w:rPr>
          <w:rtl/>
        </w:rPr>
        <w:t xml:space="preserve"> </w:t>
      </w:r>
      <w:bookmarkStart w:id="13466" w:name="_ETM_Q26_392220"/>
      <w:bookmarkEnd w:id="13466"/>
      <w:r>
        <w:rPr>
          <w:rtl/>
        </w:rPr>
        <w:t xml:space="preserve">אני </w:t>
      </w:r>
      <w:bookmarkStart w:id="13467" w:name="_ETM_Q26_392370"/>
      <w:bookmarkEnd w:id="13467"/>
      <w:r>
        <w:rPr>
          <w:rtl/>
        </w:rPr>
        <w:t xml:space="preserve">לא </w:t>
      </w:r>
      <w:bookmarkStart w:id="13468" w:name="_ETM_Q26_392490"/>
      <w:bookmarkEnd w:id="13468"/>
      <w:r>
        <w:rPr>
          <w:rtl/>
        </w:rPr>
        <w:t>מבין</w:t>
      </w:r>
      <w:r>
        <w:rPr>
          <w:rFonts w:hint="cs"/>
          <w:rtl/>
        </w:rPr>
        <w:t>.</w:t>
      </w:r>
      <w:r>
        <w:rPr>
          <w:rtl/>
        </w:rPr>
        <w:t xml:space="preserve"> </w:t>
      </w:r>
      <w:bookmarkStart w:id="13469" w:name="_ETM_Q26_393090"/>
      <w:bookmarkEnd w:id="13469"/>
      <w:r>
        <w:rPr>
          <w:rtl/>
        </w:rPr>
        <w:t xml:space="preserve">אנחנו </w:t>
      </w:r>
      <w:bookmarkStart w:id="13470" w:name="_ETM_Q26_393389"/>
      <w:bookmarkEnd w:id="13470"/>
      <w:r>
        <w:rPr>
          <w:rtl/>
        </w:rPr>
        <w:t xml:space="preserve">לא </w:t>
      </w:r>
      <w:bookmarkStart w:id="13471" w:name="_ETM_Q26_393480"/>
      <w:bookmarkEnd w:id="13471"/>
      <w:r>
        <w:rPr>
          <w:rtl/>
        </w:rPr>
        <w:t xml:space="preserve">מסכימים </w:t>
      </w:r>
      <w:bookmarkStart w:id="13472" w:name="_ETM_Q26_393900"/>
      <w:bookmarkEnd w:id="13472"/>
      <w:r>
        <w:rPr>
          <w:rtl/>
        </w:rPr>
        <w:t xml:space="preserve">על </w:t>
      </w:r>
      <w:bookmarkStart w:id="13473" w:name="_ETM_Q26_393990"/>
      <w:bookmarkEnd w:id="13473"/>
      <w:r>
        <w:rPr>
          <w:rtl/>
        </w:rPr>
        <w:t>90</w:t>
      </w:r>
      <w:r>
        <w:rPr>
          <w:rFonts w:hint="cs"/>
          <w:rtl/>
        </w:rPr>
        <w:t>,</w:t>
      </w:r>
      <w:r>
        <w:rPr>
          <w:rtl/>
        </w:rPr>
        <w:t xml:space="preserve">000 </w:t>
      </w:r>
      <w:bookmarkStart w:id="13474" w:name="_ETM_Q26_394590"/>
      <w:bookmarkEnd w:id="13474"/>
      <w:r>
        <w:rPr>
          <w:rtl/>
        </w:rPr>
        <w:t>דברים</w:t>
      </w:r>
      <w:r>
        <w:rPr>
          <w:rFonts w:hint="cs"/>
          <w:rtl/>
        </w:rPr>
        <w:t>;</w:t>
      </w:r>
      <w:r>
        <w:rPr>
          <w:rtl/>
        </w:rPr>
        <w:t xml:space="preserve"> </w:t>
      </w:r>
      <w:bookmarkStart w:id="13475" w:name="_ETM_Q26_395670"/>
      <w:bookmarkEnd w:id="13475"/>
      <w:r>
        <w:rPr>
          <w:rtl/>
        </w:rPr>
        <w:t xml:space="preserve">זה </w:t>
      </w:r>
      <w:bookmarkStart w:id="13476" w:name="_ETM_Q26_395910"/>
      <w:bookmarkEnd w:id="13476"/>
      <w:r>
        <w:rPr>
          <w:rtl/>
        </w:rPr>
        <w:t>שהבן</w:t>
      </w:r>
      <w:r>
        <w:rPr>
          <w:rFonts w:hint="cs"/>
          <w:rtl/>
        </w:rPr>
        <w:t xml:space="preserve"> </w:t>
      </w:r>
      <w:r>
        <w:rPr>
          <w:rtl/>
        </w:rPr>
        <w:t xml:space="preserve">אדם </w:t>
      </w:r>
      <w:bookmarkStart w:id="13477" w:name="_ETM_Q26_396600"/>
      <w:bookmarkEnd w:id="13477"/>
      <w:r>
        <w:rPr>
          <w:rtl/>
        </w:rPr>
        <w:t xml:space="preserve">הזה </w:t>
      </w:r>
      <w:bookmarkStart w:id="13478" w:name="_ETM_Q26_396870"/>
      <w:bookmarkEnd w:id="13478"/>
      <w:r>
        <w:rPr>
          <w:rtl/>
        </w:rPr>
        <w:t xml:space="preserve">נכנס </w:t>
      </w:r>
      <w:bookmarkStart w:id="13479" w:name="_ETM_Q26_397350"/>
      <w:bookmarkStart w:id="13480" w:name="_ETM_Q26_397489"/>
      <w:bookmarkEnd w:id="13479"/>
      <w:bookmarkEnd w:id="13480"/>
      <w:r>
        <w:rPr>
          <w:rtl/>
        </w:rPr>
        <w:t xml:space="preserve">פעם </w:t>
      </w:r>
      <w:bookmarkStart w:id="13481" w:name="_ETM_Q26_397790"/>
      <w:bookmarkEnd w:id="13481"/>
      <w:r>
        <w:rPr>
          <w:rtl/>
        </w:rPr>
        <w:t xml:space="preserve">אחרי </w:t>
      </w:r>
      <w:bookmarkStart w:id="13482" w:name="_ETM_Q26_398060"/>
      <w:bookmarkEnd w:id="13482"/>
      <w:r>
        <w:rPr>
          <w:rtl/>
        </w:rPr>
        <w:t xml:space="preserve">פעם </w:t>
      </w:r>
      <w:bookmarkStart w:id="13483" w:name="_ETM_Q26_398419"/>
      <w:bookmarkEnd w:id="13483"/>
      <w:r>
        <w:rPr>
          <w:rtl/>
        </w:rPr>
        <w:t>לכנסת</w:t>
      </w:r>
      <w:r>
        <w:rPr>
          <w:rFonts w:hint="cs"/>
          <w:rtl/>
        </w:rPr>
        <w:t>,</w:t>
      </w:r>
      <w:r>
        <w:rPr>
          <w:rtl/>
        </w:rPr>
        <w:t xml:space="preserve"> </w:t>
      </w:r>
      <w:bookmarkStart w:id="13484" w:name="_ETM_Q26_399780"/>
      <w:bookmarkEnd w:id="13484"/>
      <w:r>
        <w:rPr>
          <w:rtl/>
        </w:rPr>
        <w:t xml:space="preserve">הוא </w:t>
      </w:r>
      <w:bookmarkStart w:id="13485" w:name="_ETM_Q26_399930"/>
      <w:bookmarkEnd w:id="13485"/>
      <w:r>
        <w:rPr>
          <w:rtl/>
        </w:rPr>
        <w:t xml:space="preserve">לא </w:t>
      </w:r>
      <w:bookmarkStart w:id="13486" w:name="_ETM_Q26_400050"/>
      <w:bookmarkEnd w:id="13486"/>
      <w:r>
        <w:rPr>
          <w:rtl/>
        </w:rPr>
        <w:t>מתבייש</w:t>
      </w:r>
      <w:r>
        <w:rPr>
          <w:rFonts w:hint="cs"/>
          <w:rtl/>
        </w:rPr>
        <w:t>,</w:t>
      </w:r>
      <w:r>
        <w:rPr>
          <w:rtl/>
        </w:rPr>
        <w:t xml:space="preserve"> </w:t>
      </w:r>
      <w:bookmarkStart w:id="13487" w:name="_ETM_Q26_400590"/>
      <w:bookmarkEnd w:id="13487"/>
      <w:r>
        <w:rPr>
          <w:rtl/>
        </w:rPr>
        <w:t xml:space="preserve">הוא </w:t>
      </w:r>
      <w:bookmarkStart w:id="13488" w:name="_ETM_Q26_400680"/>
      <w:bookmarkEnd w:id="13488"/>
      <w:r>
        <w:rPr>
          <w:rtl/>
        </w:rPr>
        <w:t xml:space="preserve">מצהיר </w:t>
      </w:r>
      <w:bookmarkStart w:id="13489" w:name="_ETM_Q26_401010"/>
      <w:bookmarkEnd w:id="13489"/>
      <w:r>
        <w:rPr>
          <w:rtl/>
        </w:rPr>
        <w:t xml:space="preserve">על </w:t>
      </w:r>
      <w:bookmarkStart w:id="13490" w:name="_ETM_Q26_401100"/>
      <w:bookmarkEnd w:id="13490"/>
      <w:r>
        <w:rPr>
          <w:rtl/>
        </w:rPr>
        <w:t>זה</w:t>
      </w:r>
      <w:r>
        <w:rPr>
          <w:rFonts w:hint="cs"/>
          <w:rtl/>
        </w:rPr>
        <w:t>.</w:t>
      </w:r>
      <w:r>
        <w:rPr>
          <w:rtl/>
        </w:rPr>
        <w:t xml:space="preserve"> </w:t>
      </w:r>
      <w:bookmarkStart w:id="13491" w:name="_ETM_Q26_401640"/>
      <w:bookmarkEnd w:id="13491"/>
      <w:r>
        <w:rPr>
          <w:rtl/>
        </w:rPr>
        <w:t xml:space="preserve">אדוני </w:t>
      </w:r>
      <w:bookmarkStart w:id="13492" w:name="_ETM_Q26_402030"/>
      <w:bookmarkEnd w:id="13492"/>
      <w:r>
        <w:rPr>
          <w:rtl/>
        </w:rPr>
        <w:t xml:space="preserve">ממשמר </w:t>
      </w:r>
      <w:bookmarkStart w:id="13493" w:name="_ETM_Q26_402510"/>
      <w:bookmarkEnd w:id="13493"/>
      <w:r>
        <w:rPr>
          <w:rtl/>
        </w:rPr>
        <w:t>הכנסת</w:t>
      </w:r>
      <w:r>
        <w:rPr>
          <w:rFonts w:hint="cs"/>
          <w:rtl/>
        </w:rPr>
        <w:t>,</w:t>
      </w:r>
      <w:r>
        <w:rPr>
          <w:rtl/>
        </w:rPr>
        <w:t xml:space="preserve"> </w:t>
      </w:r>
      <w:bookmarkStart w:id="13494" w:name="_ETM_Q26_403319"/>
      <w:bookmarkEnd w:id="13494"/>
      <w:r>
        <w:rPr>
          <w:rtl/>
        </w:rPr>
        <w:t xml:space="preserve">הוא </w:t>
      </w:r>
      <w:bookmarkStart w:id="13495" w:name="_ETM_Q26_403470"/>
      <w:bookmarkEnd w:id="13495"/>
      <w:r>
        <w:rPr>
          <w:rtl/>
        </w:rPr>
        <w:t xml:space="preserve">צריך </w:t>
      </w:r>
      <w:bookmarkStart w:id="13496" w:name="_ETM_Q26_403920"/>
      <w:bookmarkEnd w:id="13496"/>
      <w:r>
        <w:rPr>
          <w:rtl/>
        </w:rPr>
        <w:t xml:space="preserve">להסתובב </w:t>
      </w:r>
      <w:bookmarkStart w:id="13497" w:name="_ETM_Q26_404490"/>
      <w:bookmarkEnd w:id="13497"/>
      <w:r>
        <w:rPr>
          <w:rtl/>
        </w:rPr>
        <w:t xml:space="preserve">עם </w:t>
      </w:r>
      <w:bookmarkStart w:id="13498" w:name="_ETM_Q26_404640"/>
      <w:bookmarkEnd w:id="13498"/>
      <w:r>
        <w:rPr>
          <w:rtl/>
        </w:rPr>
        <w:t xml:space="preserve">התג </w:t>
      </w:r>
      <w:bookmarkStart w:id="13499" w:name="_ETM_Q26_404910"/>
      <w:bookmarkEnd w:id="13499"/>
      <w:r>
        <w:rPr>
          <w:rtl/>
        </w:rPr>
        <w:t xml:space="preserve">שלו </w:t>
      </w:r>
      <w:bookmarkStart w:id="13500" w:name="_ETM_Q26_405180"/>
      <w:bookmarkEnd w:id="13500"/>
      <w:r>
        <w:rPr>
          <w:rtl/>
        </w:rPr>
        <w:t>גלוי</w:t>
      </w:r>
      <w:r>
        <w:rPr>
          <w:rFonts w:hint="cs"/>
          <w:rtl/>
        </w:rPr>
        <w:t>.</w:t>
      </w:r>
      <w:r>
        <w:rPr>
          <w:rtl/>
        </w:rPr>
        <w:t xml:space="preserve"> </w:t>
      </w:r>
      <w:bookmarkStart w:id="13501" w:name="_ETM_Q26_406430"/>
      <w:bookmarkEnd w:id="13501"/>
      <w:r>
        <w:rPr>
          <w:rtl/>
        </w:rPr>
        <w:t xml:space="preserve">הדבר </w:t>
      </w:r>
      <w:bookmarkStart w:id="13502" w:name="_ETM_Q26_406969"/>
      <w:bookmarkEnd w:id="13502"/>
      <w:r>
        <w:rPr>
          <w:rtl/>
        </w:rPr>
        <w:t xml:space="preserve">הזה </w:t>
      </w:r>
      <w:bookmarkStart w:id="13503" w:name="_ETM_Q26_407209"/>
      <w:bookmarkEnd w:id="13503"/>
      <w:r>
        <w:rPr>
          <w:rtl/>
        </w:rPr>
        <w:t xml:space="preserve">לא </w:t>
      </w:r>
      <w:bookmarkStart w:id="13504" w:name="_ETM_Q26_407329"/>
      <w:bookmarkEnd w:id="13504"/>
      <w:r>
        <w:rPr>
          <w:rtl/>
        </w:rPr>
        <w:t xml:space="preserve">יכול </w:t>
      </w:r>
      <w:bookmarkStart w:id="13505" w:name="_ETM_Q26_407599"/>
      <w:bookmarkEnd w:id="13505"/>
      <w:r>
        <w:rPr>
          <w:rtl/>
        </w:rPr>
        <w:t>להימשך</w:t>
      </w:r>
      <w:r>
        <w:rPr>
          <w:rFonts w:hint="cs"/>
          <w:rtl/>
        </w:rPr>
        <w:t>.</w:t>
      </w:r>
      <w:r>
        <w:rPr>
          <w:rtl/>
        </w:rPr>
        <w:t xml:space="preserve"> </w:t>
      </w:r>
      <w:bookmarkStart w:id="13506" w:name="_ETM_Q26_408109"/>
      <w:bookmarkEnd w:id="13506"/>
      <w:r>
        <w:rPr>
          <w:rtl/>
        </w:rPr>
        <w:t xml:space="preserve">למה </w:t>
      </w:r>
      <w:bookmarkStart w:id="13507" w:name="_ETM_Q26_408379"/>
      <w:bookmarkEnd w:id="13507"/>
      <w:r>
        <w:rPr>
          <w:rtl/>
        </w:rPr>
        <w:t xml:space="preserve">אתם </w:t>
      </w:r>
      <w:bookmarkStart w:id="13508" w:name="_ETM_Q26_408529"/>
      <w:bookmarkEnd w:id="13508"/>
      <w:r>
        <w:rPr>
          <w:rtl/>
        </w:rPr>
        <w:t xml:space="preserve">ממשיכים </w:t>
      </w:r>
      <w:bookmarkStart w:id="13509" w:name="_ETM_Q26_409010"/>
      <w:bookmarkEnd w:id="13509"/>
      <w:r>
        <w:rPr>
          <w:rtl/>
        </w:rPr>
        <w:t xml:space="preserve">עם </w:t>
      </w:r>
      <w:bookmarkStart w:id="13510" w:name="_ETM_Q26_409129"/>
      <w:bookmarkEnd w:id="13510"/>
      <w:r>
        <w:rPr>
          <w:rtl/>
        </w:rPr>
        <w:t>זה</w:t>
      </w:r>
      <w:r>
        <w:rPr>
          <w:rFonts w:hint="cs"/>
          <w:rtl/>
        </w:rPr>
        <w:t>?</w:t>
      </w:r>
      <w:r>
        <w:rPr>
          <w:rtl/>
        </w:rPr>
        <w:t xml:space="preserve"> </w:t>
      </w:r>
      <w:bookmarkStart w:id="13511" w:name="_ETM_Q26_409730"/>
      <w:bookmarkEnd w:id="13511"/>
      <w:r>
        <w:rPr>
          <w:rtl/>
        </w:rPr>
        <w:t xml:space="preserve">למה </w:t>
      </w:r>
      <w:bookmarkStart w:id="13512" w:name="_ETM_Q26_410060"/>
      <w:bookmarkEnd w:id="13512"/>
      <w:r>
        <w:rPr>
          <w:rtl/>
        </w:rPr>
        <w:t xml:space="preserve">אתם </w:t>
      </w:r>
      <w:bookmarkStart w:id="13513" w:name="_ETM_Q26_410239"/>
      <w:bookmarkEnd w:id="13513"/>
      <w:r>
        <w:rPr>
          <w:rtl/>
        </w:rPr>
        <w:t xml:space="preserve">ממשיכים </w:t>
      </w:r>
      <w:bookmarkStart w:id="13514" w:name="_ETM_Q26_410719"/>
      <w:bookmarkEnd w:id="13514"/>
      <w:r>
        <w:rPr>
          <w:rtl/>
        </w:rPr>
        <w:t xml:space="preserve">לעשות </w:t>
      </w:r>
      <w:bookmarkStart w:id="13515" w:name="_ETM_Q26_411079"/>
      <w:bookmarkEnd w:id="13515"/>
      <w:r>
        <w:rPr>
          <w:rtl/>
        </w:rPr>
        <w:t>ל</w:t>
      </w:r>
      <w:r>
        <w:rPr>
          <w:rFonts w:hint="cs"/>
          <w:rtl/>
        </w:rPr>
        <w:t xml:space="preserve">ו </w:t>
      </w:r>
      <w:r>
        <w:rPr>
          <w:rtl/>
        </w:rPr>
        <w:t>אישור</w:t>
      </w:r>
      <w:r>
        <w:rPr>
          <w:rFonts w:hint="cs"/>
          <w:rtl/>
        </w:rPr>
        <w:t>?</w:t>
      </w:r>
    </w:p>
    <w:p w:rsidR="000D65EE" w:rsidRDefault="000D65EE" w:rsidP="00A24BCA">
      <w:pPr>
        <w:rPr>
          <w:rtl/>
        </w:rPr>
      </w:pPr>
      <w:bookmarkStart w:id="13516" w:name="_ETM_Q26_410477"/>
      <w:bookmarkStart w:id="13517" w:name="_ETM_Q26_410542"/>
      <w:bookmarkEnd w:id="13516"/>
      <w:bookmarkEnd w:id="13517"/>
    </w:p>
    <w:p w:rsidR="000D65EE" w:rsidRDefault="000D65EE" w:rsidP="00A24BCA">
      <w:pPr>
        <w:pStyle w:val="af5"/>
        <w:keepNext/>
        <w:rPr>
          <w:rtl/>
        </w:rPr>
      </w:pPr>
      <w:bookmarkStart w:id="13518" w:name="ET_interruption_5084_12"/>
      <w:r w:rsidRPr="001627C1">
        <w:rPr>
          <w:rStyle w:val="TagStyle"/>
          <w:rtl/>
        </w:rPr>
        <w:t xml:space="preserve"> &lt;&lt; קריאה &gt;&gt;</w:t>
      </w:r>
      <w:r w:rsidRPr="003866DC">
        <w:rPr>
          <w:rStyle w:val="TagStyle"/>
          <w:rtl/>
        </w:rPr>
        <w:t xml:space="preserve"> </w:t>
      </w:r>
      <w:r>
        <w:rPr>
          <w:rtl/>
        </w:rPr>
        <w:t>מיקי לוי (יש עתיד):</w:t>
      </w:r>
      <w:r w:rsidRPr="003866DC">
        <w:rPr>
          <w:rStyle w:val="TagStyle"/>
          <w:rtl/>
        </w:rPr>
        <w:t xml:space="preserve"> </w:t>
      </w:r>
      <w:r w:rsidRPr="001627C1">
        <w:rPr>
          <w:rStyle w:val="TagStyle"/>
          <w:rtl/>
        </w:rPr>
        <w:t>&lt;&lt; קריאה &gt;&gt;</w:t>
      </w:r>
      <w:r>
        <w:rPr>
          <w:rtl/>
        </w:rPr>
        <w:t xml:space="preserve"> </w:t>
      </w:r>
      <w:bookmarkEnd w:id="13518"/>
    </w:p>
    <w:p w:rsidR="000D65EE" w:rsidRDefault="000D65EE" w:rsidP="00A24BCA">
      <w:pPr>
        <w:rPr>
          <w:rtl/>
        </w:rPr>
      </w:pPr>
    </w:p>
    <w:p w:rsidR="000D65EE" w:rsidRDefault="000D65EE" w:rsidP="00A24BCA">
      <w:pPr>
        <w:rPr>
          <w:rtl/>
          <w:lang w:eastAsia="he-IL"/>
        </w:rPr>
      </w:pPr>
      <w:bookmarkStart w:id="13519" w:name="_ETM_Q26_413019"/>
      <w:bookmarkEnd w:id="13519"/>
      <w:r>
        <w:rPr>
          <w:rFonts w:hint="cs"/>
          <w:rtl/>
          <w:lang w:eastAsia="he-IL"/>
        </w:rPr>
        <w:t>הוא עמד מול הצנחנים משחררי ירושלים וקרא להם "שמאלנים בוגדים". מול הצנחנים.</w:t>
      </w:r>
    </w:p>
    <w:p w:rsidR="000D65EE" w:rsidRDefault="000D65EE" w:rsidP="00A24BCA">
      <w:pPr>
        <w:rPr>
          <w:rtl/>
        </w:rPr>
      </w:pPr>
    </w:p>
    <w:p w:rsidR="000D65EE" w:rsidRDefault="000D65EE" w:rsidP="00A24BCA">
      <w:pPr>
        <w:pStyle w:val="-"/>
        <w:keepNext/>
        <w:rPr>
          <w:rtl/>
        </w:rPr>
      </w:pPr>
      <w:r w:rsidRPr="001627C1">
        <w:rPr>
          <w:rStyle w:val="TagStyle"/>
          <w:rtl/>
        </w:rPr>
        <w:t xml:space="preserve"> &lt;&lt; דובר_המשך &gt;&gt;</w:t>
      </w:r>
      <w:r w:rsidRPr="003866DC">
        <w:rPr>
          <w:rStyle w:val="TagStyle"/>
          <w:rtl/>
        </w:rPr>
        <w:t xml:space="preserve"> </w:t>
      </w:r>
      <w:r>
        <w:rPr>
          <w:rtl/>
        </w:rPr>
        <w:t>נאור שירי (יש עתיד):</w:t>
      </w:r>
      <w:r w:rsidRPr="003866DC">
        <w:rPr>
          <w:rStyle w:val="TagStyle"/>
          <w:rtl/>
        </w:rPr>
        <w:t xml:space="preserve"> </w:t>
      </w:r>
      <w:r w:rsidRPr="001627C1">
        <w:rPr>
          <w:rStyle w:val="TagStyle"/>
          <w:rtl/>
        </w:rPr>
        <w:t>&lt;&lt; דובר_המשך &gt;&gt;</w:t>
      </w:r>
      <w:r>
        <w:rPr>
          <w:rtl/>
        </w:rPr>
        <w:t xml:space="preserve"> </w:t>
      </w:r>
    </w:p>
    <w:p w:rsidR="000D65EE" w:rsidRDefault="000D65EE" w:rsidP="00A24BCA">
      <w:pPr>
        <w:rPr>
          <w:rtl/>
        </w:rPr>
      </w:pPr>
    </w:p>
    <w:p w:rsidR="000D65EE" w:rsidRDefault="000D65EE" w:rsidP="003D73FA">
      <w:pPr>
        <w:rPr>
          <w:rtl/>
        </w:rPr>
      </w:pPr>
      <w:bookmarkStart w:id="13520" w:name="_ETM_Q26_414871"/>
      <w:bookmarkStart w:id="13521" w:name="_ETM_Q26_412459"/>
      <w:bookmarkStart w:id="13522" w:name="_ETM_Q26_413209"/>
      <w:bookmarkStart w:id="13523" w:name="_ETM_Q26_413659"/>
      <w:bookmarkStart w:id="13524" w:name="_ETM_Q26_414529"/>
      <w:bookmarkStart w:id="13525" w:name="_ETM_Q26_414980"/>
      <w:bookmarkStart w:id="13526" w:name="_ETM_Q26_415760"/>
      <w:bookmarkStart w:id="13527" w:name="_ETM_Q26_416599"/>
      <w:bookmarkStart w:id="13528" w:name="_ETM_Q26_416749"/>
      <w:bookmarkStart w:id="13529" w:name="_ETM_Q26_417049"/>
      <w:bookmarkStart w:id="13530" w:name="_ETM_Q26_417620"/>
      <w:bookmarkStart w:id="13531" w:name="_ETM_Q26_417980"/>
      <w:bookmarkStart w:id="13532" w:name="_ETM_Q26_418730"/>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r>
        <w:rPr>
          <w:rtl/>
        </w:rPr>
        <w:t xml:space="preserve">פעם </w:t>
      </w:r>
      <w:bookmarkStart w:id="13533" w:name="_ETM_Q26_419060"/>
      <w:bookmarkEnd w:id="13533"/>
      <w:r>
        <w:rPr>
          <w:rtl/>
        </w:rPr>
        <w:t xml:space="preserve">שנייה </w:t>
      </w:r>
      <w:bookmarkStart w:id="13534" w:name="_ETM_Q26_419510"/>
      <w:bookmarkEnd w:id="13534"/>
      <w:r>
        <w:rPr>
          <w:rtl/>
        </w:rPr>
        <w:t xml:space="preserve">שאני </w:t>
      </w:r>
      <w:bookmarkStart w:id="13535" w:name="_ETM_Q26_419779"/>
      <w:bookmarkEnd w:id="13535"/>
      <w:r>
        <w:rPr>
          <w:rtl/>
        </w:rPr>
        <w:t xml:space="preserve">מפנה </w:t>
      </w:r>
      <w:bookmarkStart w:id="13536" w:name="_ETM_Q26_420139"/>
      <w:bookmarkEnd w:id="13536"/>
      <w:r>
        <w:rPr>
          <w:rtl/>
        </w:rPr>
        <w:t>אליך</w:t>
      </w:r>
      <w:r>
        <w:rPr>
          <w:rFonts w:hint="cs"/>
          <w:rtl/>
        </w:rPr>
        <w:t>,</w:t>
      </w:r>
      <w:r>
        <w:rPr>
          <w:rtl/>
        </w:rPr>
        <w:t xml:space="preserve"> </w:t>
      </w:r>
      <w:bookmarkStart w:id="13537" w:name="_ETM_Q26_421340"/>
      <w:bookmarkEnd w:id="13537"/>
      <w:r>
        <w:rPr>
          <w:rtl/>
        </w:rPr>
        <w:t xml:space="preserve">המאבטח </w:t>
      </w:r>
      <w:bookmarkStart w:id="13538" w:name="_ETM_Q26_421939"/>
      <w:bookmarkEnd w:id="13538"/>
      <w:r>
        <w:rPr>
          <w:rtl/>
        </w:rPr>
        <w:t>ביצי</w:t>
      </w:r>
      <w:r>
        <w:rPr>
          <w:rFonts w:hint="cs"/>
          <w:rtl/>
        </w:rPr>
        <w:t>ע.</w:t>
      </w:r>
      <w:r>
        <w:rPr>
          <w:rtl/>
        </w:rPr>
        <w:t xml:space="preserve"> </w:t>
      </w:r>
      <w:bookmarkStart w:id="13539" w:name="_ETM_Q26_422389"/>
      <w:bookmarkEnd w:id="13539"/>
      <w:r>
        <w:rPr>
          <w:rtl/>
        </w:rPr>
        <w:t xml:space="preserve">קודם </w:t>
      </w:r>
      <w:bookmarkStart w:id="13540" w:name="_ETM_Q26_422659"/>
      <w:bookmarkEnd w:id="13540"/>
      <w:r>
        <w:rPr>
          <w:rtl/>
        </w:rPr>
        <w:t>כ</w:t>
      </w:r>
      <w:r>
        <w:rPr>
          <w:rFonts w:hint="cs"/>
          <w:rtl/>
        </w:rPr>
        <w:t>ו</w:t>
      </w:r>
      <w:r>
        <w:rPr>
          <w:rtl/>
        </w:rPr>
        <w:t>ל</w:t>
      </w:r>
      <w:r>
        <w:rPr>
          <w:rFonts w:hint="cs"/>
          <w:rtl/>
        </w:rPr>
        <w:t xml:space="preserve"> </w:t>
      </w:r>
      <w:bookmarkStart w:id="13541" w:name="_ETM_Q26_421667"/>
      <w:bookmarkEnd w:id="13541"/>
      <w:r>
        <w:rPr>
          <w:rFonts w:hint="cs"/>
          <w:rtl/>
        </w:rPr>
        <w:t>שים את</w:t>
      </w:r>
      <w:r>
        <w:rPr>
          <w:rtl/>
        </w:rPr>
        <w:t xml:space="preserve"> </w:t>
      </w:r>
      <w:bookmarkStart w:id="13542" w:name="_ETM_Q26_422810"/>
      <w:bookmarkStart w:id="13543" w:name="_ETM_Q26_423169"/>
      <w:bookmarkEnd w:id="13542"/>
      <w:bookmarkEnd w:id="13543"/>
      <w:r>
        <w:rPr>
          <w:rFonts w:hint="cs"/>
          <w:rtl/>
        </w:rPr>
        <w:t>ה</w:t>
      </w:r>
      <w:r>
        <w:rPr>
          <w:rtl/>
        </w:rPr>
        <w:t>תג</w:t>
      </w:r>
      <w:r>
        <w:rPr>
          <w:rFonts w:hint="cs"/>
          <w:rtl/>
        </w:rPr>
        <w:t>.</w:t>
      </w:r>
      <w:r>
        <w:rPr>
          <w:rtl/>
        </w:rPr>
        <w:t xml:space="preserve"> </w:t>
      </w:r>
      <w:bookmarkStart w:id="13544" w:name="_ETM_Q26_424170"/>
      <w:bookmarkEnd w:id="13544"/>
      <w:r>
        <w:rPr>
          <w:rtl/>
        </w:rPr>
        <w:t xml:space="preserve">קודם </w:t>
      </w:r>
      <w:bookmarkStart w:id="13545" w:name="_ETM_Q26_424530"/>
      <w:bookmarkEnd w:id="13545"/>
      <w:r>
        <w:rPr>
          <w:rtl/>
        </w:rPr>
        <w:t>כ</w:t>
      </w:r>
      <w:r>
        <w:rPr>
          <w:rFonts w:hint="cs"/>
          <w:rtl/>
        </w:rPr>
        <w:t>ו</w:t>
      </w:r>
      <w:r>
        <w:rPr>
          <w:rtl/>
        </w:rPr>
        <w:t xml:space="preserve">ל </w:t>
      </w:r>
      <w:bookmarkStart w:id="13546" w:name="_ETM_Q26_424739"/>
      <w:bookmarkEnd w:id="13546"/>
      <w:r>
        <w:rPr>
          <w:rtl/>
        </w:rPr>
        <w:t xml:space="preserve">שים </w:t>
      </w:r>
      <w:bookmarkStart w:id="13547" w:name="_ETM_Q26_424950"/>
      <w:bookmarkEnd w:id="13547"/>
      <w:r>
        <w:rPr>
          <w:rtl/>
        </w:rPr>
        <w:t xml:space="preserve">את </w:t>
      </w:r>
      <w:bookmarkStart w:id="13548" w:name="_ETM_Q26_425040"/>
      <w:bookmarkEnd w:id="13548"/>
      <w:r>
        <w:rPr>
          <w:rtl/>
        </w:rPr>
        <w:t xml:space="preserve">התג </w:t>
      </w:r>
      <w:bookmarkStart w:id="13549" w:name="_ETM_Q26_426749"/>
      <w:bookmarkEnd w:id="13549"/>
      <w:r>
        <w:rPr>
          <w:rtl/>
        </w:rPr>
        <w:t xml:space="preserve">ותציג </w:t>
      </w:r>
      <w:bookmarkStart w:id="13550" w:name="_ETM_Q26_427290"/>
      <w:bookmarkEnd w:id="13550"/>
      <w:r>
        <w:rPr>
          <w:rtl/>
        </w:rPr>
        <w:t xml:space="preserve">אותו </w:t>
      </w:r>
      <w:bookmarkStart w:id="13551" w:name="_ETM_Q26_427499"/>
      <w:bookmarkEnd w:id="13551"/>
      <w:r>
        <w:rPr>
          <w:rtl/>
        </w:rPr>
        <w:t>למאבטח</w:t>
      </w:r>
      <w:r w:rsidR="003D73FA">
        <w:rPr>
          <w:rFonts w:hint="cs"/>
          <w:rtl/>
        </w:rPr>
        <w:t>.</w:t>
      </w:r>
      <w:r>
        <w:rPr>
          <w:rtl/>
        </w:rPr>
        <w:t xml:space="preserve"> </w:t>
      </w:r>
      <w:bookmarkStart w:id="13552" w:name="_ETM_Q26_429010"/>
      <w:bookmarkEnd w:id="13552"/>
      <w:r>
        <w:rPr>
          <w:rtl/>
        </w:rPr>
        <w:t xml:space="preserve">ותפסיקו </w:t>
      </w:r>
      <w:bookmarkStart w:id="13553" w:name="_ETM_Q26_429730"/>
      <w:bookmarkEnd w:id="13553"/>
      <w:r>
        <w:rPr>
          <w:rtl/>
        </w:rPr>
        <w:t xml:space="preserve">לעשות </w:t>
      </w:r>
      <w:bookmarkStart w:id="13554" w:name="_ETM_Q26_430090"/>
      <w:bookmarkEnd w:id="13554"/>
      <w:r>
        <w:rPr>
          <w:rtl/>
        </w:rPr>
        <w:t xml:space="preserve">לו </w:t>
      </w:r>
      <w:bookmarkStart w:id="13555" w:name="_ETM_Q26_430180"/>
      <w:bookmarkEnd w:id="13555"/>
      <w:r>
        <w:rPr>
          <w:rtl/>
        </w:rPr>
        <w:t xml:space="preserve">אישורי </w:t>
      </w:r>
      <w:bookmarkStart w:id="13556" w:name="_ETM_Q26_430510"/>
      <w:bookmarkEnd w:id="13556"/>
      <w:r>
        <w:rPr>
          <w:rtl/>
        </w:rPr>
        <w:t>כניסה</w:t>
      </w:r>
      <w:r>
        <w:rPr>
          <w:rFonts w:hint="cs"/>
          <w:rtl/>
        </w:rPr>
        <w:t>.</w:t>
      </w:r>
      <w:r>
        <w:rPr>
          <w:rtl/>
        </w:rPr>
        <w:t xml:space="preserve"> </w:t>
      </w:r>
      <w:bookmarkStart w:id="13557" w:name="_ETM_Q26_431470"/>
      <w:bookmarkEnd w:id="13557"/>
      <w:r>
        <w:rPr>
          <w:rtl/>
        </w:rPr>
        <w:t>הבן</w:t>
      </w:r>
      <w:r>
        <w:rPr>
          <w:rFonts w:hint="cs"/>
          <w:rtl/>
        </w:rPr>
        <w:t xml:space="preserve"> </w:t>
      </w:r>
      <w:r>
        <w:rPr>
          <w:rtl/>
        </w:rPr>
        <w:t xml:space="preserve">אדם </w:t>
      </w:r>
      <w:bookmarkStart w:id="13558" w:name="_ETM_Q26_432010"/>
      <w:bookmarkEnd w:id="13558"/>
      <w:r>
        <w:rPr>
          <w:rtl/>
        </w:rPr>
        <w:t xml:space="preserve">קורא </w:t>
      </w:r>
      <w:bookmarkStart w:id="13559" w:name="_ETM_Q26_432250"/>
      <w:bookmarkEnd w:id="13559"/>
      <w:r>
        <w:rPr>
          <w:rtl/>
        </w:rPr>
        <w:t>ל</w:t>
      </w:r>
      <w:bookmarkStart w:id="13560" w:name="_ETM_Q26_432370"/>
      <w:bookmarkEnd w:id="13560"/>
      <w:r>
        <w:rPr>
          <w:rtl/>
        </w:rPr>
        <w:t xml:space="preserve">חצי </w:t>
      </w:r>
      <w:bookmarkStart w:id="13561" w:name="_ETM_Q26_432670"/>
      <w:bookmarkEnd w:id="13561"/>
      <w:r>
        <w:rPr>
          <w:rtl/>
        </w:rPr>
        <w:t xml:space="preserve">מהעם </w:t>
      </w:r>
      <w:bookmarkStart w:id="13562" w:name="_ETM_Q26_432940"/>
      <w:bookmarkEnd w:id="13562"/>
      <w:r>
        <w:rPr>
          <w:rtl/>
        </w:rPr>
        <w:t xml:space="preserve">שלכם </w:t>
      </w:r>
      <w:bookmarkStart w:id="13563" w:name="_ETM_Q26_433330"/>
      <w:bookmarkEnd w:id="13563"/>
      <w:r>
        <w:rPr>
          <w:rtl/>
        </w:rPr>
        <w:t>בוגדים</w:t>
      </w:r>
      <w:r>
        <w:rPr>
          <w:rFonts w:hint="cs"/>
          <w:rtl/>
        </w:rPr>
        <w:t>.</w:t>
      </w:r>
      <w:r>
        <w:rPr>
          <w:rtl/>
        </w:rPr>
        <w:t xml:space="preserve"> </w:t>
      </w:r>
      <w:bookmarkStart w:id="13564" w:name="_ETM_Q26_433720"/>
      <w:bookmarkStart w:id="13565" w:name="_ETM_Q26_435130"/>
      <w:bookmarkEnd w:id="13564"/>
      <w:bookmarkEnd w:id="13565"/>
      <w:r>
        <w:rPr>
          <w:rtl/>
        </w:rPr>
        <w:t xml:space="preserve">אין </w:t>
      </w:r>
      <w:bookmarkStart w:id="13566" w:name="_ETM_Q26_435310"/>
      <w:bookmarkEnd w:id="13566"/>
      <w:r>
        <w:rPr>
          <w:rtl/>
        </w:rPr>
        <w:t xml:space="preserve">לכם </w:t>
      </w:r>
      <w:bookmarkStart w:id="13567" w:name="_ETM_Q26_435640"/>
      <w:bookmarkEnd w:id="13567"/>
      <w:r>
        <w:rPr>
          <w:rtl/>
        </w:rPr>
        <w:t xml:space="preserve">מינימום </w:t>
      </w:r>
      <w:bookmarkStart w:id="13568" w:name="_ETM_Q26_436029"/>
      <w:bookmarkEnd w:id="13568"/>
      <w:r>
        <w:rPr>
          <w:rtl/>
        </w:rPr>
        <w:t xml:space="preserve">של </w:t>
      </w:r>
      <w:bookmarkStart w:id="13569" w:name="_ETM_Q26_436240"/>
      <w:bookmarkEnd w:id="13569"/>
      <w:r>
        <w:rPr>
          <w:rtl/>
        </w:rPr>
        <w:t>יושרה</w:t>
      </w:r>
      <w:r>
        <w:rPr>
          <w:rFonts w:hint="cs"/>
          <w:rtl/>
        </w:rPr>
        <w:t>?</w:t>
      </w:r>
      <w:r>
        <w:rPr>
          <w:rtl/>
        </w:rPr>
        <w:t xml:space="preserve"> </w:t>
      </w:r>
      <w:bookmarkStart w:id="13570" w:name="_ETM_Q26_436690"/>
      <w:bookmarkEnd w:id="13570"/>
      <w:r>
        <w:rPr>
          <w:rtl/>
        </w:rPr>
        <w:t>מינימום</w:t>
      </w:r>
      <w:r>
        <w:rPr>
          <w:rFonts w:hint="cs"/>
          <w:rtl/>
        </w:rPr>
        <w:t>?</w:t>
      </w:r>
      <w:r>
        <w:rPr>
          <w:rtl/>
        </w:rPr>
        <w:t xml:space="preserve"> </w:t>
      </w:r>
      <w:bookmarkStart w:id="13571" w:name="_ETM_Q26_438060"/>
      <w:bookmarkEnd w:id="13571"/>
      <w:r>
        <w:rPr>
          <w:rtl/>
        </w:rPr>
        <w:t xml:space="preserve">מה </w:t>
      </w:r>
      <w:bookmarkStart w:id="13572" w:name="_ETM_Q26_438240"/>
      <w:bookmarkEnd w:id="13572"/>
      <w:r>
        <w:rPr>
          <w:rtl/>
        </w:rPr>
        <w:t xml:space="preserve">הסיפור </w:t>
      </w:r>
      <w:bookmarkStart w:id="13573" w:name="_ETM_Q26_438660"/>
      <w:bookmarkEnd w:id="13573"/>
      <w:r>
        <w:rPr>
          <w:rtl/>
        </w:rPr>
        <w:t>שלכם</w:t>
      </w:r>
      <w:r>
        <w:rPr>
          <w:rFonts w:hint="cs"/>
          <w:rtl/>
        </w:rPr>
        <w:t>? אני לא מבין,</w:t>
      </w:r>
      <w:r>
        <w:rPr>
          <w:rtl/>
        </w:rPr>
        <w:t xml:space="preserve"> </w:t>
      </w:r>
      <w:bookmarkStart w:id="13574" w:name="_ETM_Q26_440100"/>
      <w:bookmarkEnd w:id="13574"/>
      <w:r>
        <w:rPr>
          <w:rtl/>
        </w:rPr>
        <w:t xml:space="preserve">מי </w:t>
      </w:r>
      <w:bookmarkStart w:id="13575" w:name="_ETM_Q26_440279"/>
      <w:bookmarkEnd w:id="13575"/>
      <w:r>
        <w:rPr>
          <w:rtl/>
        </w:rPr>
        <w:t xml:space="preserve">עושה </w:t>
      </w:r>
      <w:bookmarkStart w:id="13576" w:name="_ETM_Q26_440520"/>
      <w:bookmarkEnd w:id="13576"/>
      <w:r>
        <w:rPr>
          <w:rtl/>
        </w:rPr>
        <w:t>לבן</w:t>
      </w:r>
      <w:r>
        <w:rPr>
          <w:rFonts w:hint="cs"/>
          <w:rtl/>
        </w:rPr>
        <w:t xml:space="preserve"> </w:t>
      </w:r>
      <w:r>
        <w:rPr>
          <w:rtl/>
        </w:rPr>
        <w:t xml:space="preserve">אדם </w:t>
      </w:r>
      <w:bookmarkStart w:id="13577" w:name="_ETM_Q26_441060"/>
      <w:bookmarkEnd w:id="13577"/>
      <w:r>
        <w:rPr>
          <w:rtl/>
        </w:rPr>
        <w:t xml:space="preserve">הזה </w:t>
      </w:r>
      <w:bookmarkStart w:id="13578" w:name="_ETM_Q26_441210"/>
      <w:bookmarkEnd w:id="13578"/>
      <w:r>
        <w:rPr>
          <w:rtl/>
        </w:rPr>
        <w:t xml:space="preserve">אישור </w:t>
      </w:r>
      <w:bookmarkStart w:id="13579" w:name="_ETM_Q26_441479"/>
      <w:bookmarkEnd w:id="13579"/>
      <w:r>
        <w:rPr>
          <w:rtl/>
        </w:rPr>
        <w:t>כניסה</w:t>
      </w:r>
      <w:r>
        <w:rPr>
          <w:rFonts w:hint="cs"/>
          <w:rtl/>
        </w:rPr>
        <w:t>?</w:t>
      </w:r>
    </w:p>
    <w:p w:rsidR="000D65EE" w:rsidRDefault="000D65EE" w:rsidP="00A24BCA">
      <w:pPr>
        <w:rPr>
          <w:rtl/>
        </w:rPr>
      </w:pPr>
      <w:bookmarkStart w:id="13580" w:name="_ETM_Q26_444611"/>
      <w:bookmarkStart w:id="13581" w:name="_ETM_Q26_444690"/>
      <w:bookmarkEnd w:id="13580"/>
      <w:bookmarkEnd w:id="13581"/>
    </w:p>
    <w:p w:rsidR="000D65EE" w:rsidRDefault="000D65EE" w:rsidP="00A24BCA">
      <w:pPr>
        <w:pStyle w:val="af5"/>
        <w:keepNext/>
        <w:rPr>
          <w:rtl/>
        </w:rPr>
      </w:pPr>
      <w:r w:rsidRPr="001627C1">
        <w:rPr>
          <w:rStyle w:val="TagStyle"/>
          <w:rtl/>
        </w:rPr>
        <w:t xml:space="preserve"> &lt;&lt; קריאה &gt;&gt;</w:t>
      </w:r>
      <w:r w:rsidRPr="007903DC">
        <w:rPr>
          <w:rStyle w:val="TagStyle"/>
          <w:rtl/>
        </w:rPr>
        <w:t xml:space="preserve"> </w:t>
      </w:r>
      <w:r>
        <w:rPr>
          <w:rtl/>
        </w:rPr>
        <w:t>מיקי לוי (יש עתיד):</w:t>
      </w:r>
      <w:r w:rsidRPr="007903DC">
        <w:rPr>
          <w:rStyle w:val="TagStyle"/>
          <w:rtl/>
        </w:rPr>
        <w:t xml:space="preserve"> </w:t>
      </w:r>
      <w:r w:rsidRPr="001627C1">
        <w:rPr>
          <w:rStyle w:val="TagStyle"/>
          <w:rtl/>
        </w:rPr>
        <w:t>&lt;&lt; קריאה &gt;&gt;</w:t>
      </w:r>
      <w:r>
        <w:rPr>
          <w:rtl/>
        </w:rPr>
        <w:t xml:space="preserve"> </w:t>
      </w:r>
    </w:p>
    <w:p w:rsidR="000D65EE" w:rsidRDefault="000D65EE" w:rsidP="00A24BCA">
      <w:pPr>
        <w:rPr>
          <w:rtl/>
        </w:rPr>
      </w:pPr>
    </w:p>
    <w:p w:rsidR="000D65EE" w:rsidRDefault="000D65EE" w:rsidP="00A24BCA">
      <w:pPr>
        <w:rPr>
          <w:rtl/>
        </w:rPr>
      </w:pPr>
      <w:bookmarkStart w:id="13582" w:name="_ETM_Q26_442080"/>
      <w:bookmarkStart w:id="13583" w:name="_ETM_Q26_442169"/>
      <w:bookmarkEnd w:id="13582"/>
      <w:bookmarkEnd w:id="13583"/>
      <w:r>
        <w:rPr>
          <w:rFonts w:hint="cs"/>
          <w:rtl/>
        </w:rPr>
        <w:t>ת</w:t>
      </w:r>
      <w:r>
        <w:rPr>
          <w:rtl/>
        </w:rPr>
        <w:t xml:space="preserve">בקש </w:t>
      </w:r>
      <w:bookmarkStart w:id="13584" w:name="_ETM_Q26_442589"/>
      <w:bookmarkEnd w:id="13584"/>
      <w:r>
        <w:rPr>
          <w:rtl/>
        </w:rPr>
        <w:t xml:space="preserve">לקרוא </w:t>
      </w:r>
      <w:bookmarkStart w:id="13585" w:name="_ETM_Q26_442919"/>
      <w:bookmarkEnd w:id="13585"/>
      <w:r>
        <w:rPr>
          <w:rtl/>
        </w:rPr>
        <w:t xml:space="preserve">לקצין </w:t>
      </w:r>
      <w:bookmarkStart w:id="13586" w:name="_ETM_Q26_443310"/>
      <w:bookmarkEnd w:id="13586"/>
      <w:r>
        <w:rPr>
          <w:rtl/>
        </w:rPr>
        <w:t>תורן</w:t>
      </w:r>
      <w:r>
        <w:rPr>
          <w:rFonts w:hint="cs"/>
          <w:rtl/>
        </w:rPr>
        <w:t>,</w:t>
      </w:r>
      <w:r>
        <w:rPr>
          <w:rtl/>
        </w:rPr>
        <w:t xml:space="preserve"> </w:t>
      </w:r>
      <w:bookmarkStart w:id="13587" w:name="_ETM_Q26_443639"/>
      <w:bookmarkEnd w:id="13587"/>
      <w:r>
        <w:rPr>
          <w:rtl/>
        </w:rPr>
        <w:t xml:space="preserve">הוא </w:t>
      </w:r>
      <w:bookmarkStart w:id="13588" w:name="_ETM_Q26_443729"/>
      <w:bookmarkEnd w:id="13588"/>
      <w:r>
        <w:rPr>
          <w:rtl/>
        </w:rPr>
        <w:t xml:space="preserve">לא </w:t>
      </w:r>
      <w:bookmarkStart w:id="13589" w:name="_ETM_Q26_443850"/>
      <w:bookmarkEnd w:id="13589"/>
      <w:r>
        <w:rPr>
          <w:rtl/>
        </w:rPr>
        <w:t xml:space="preserve">עושה </w:t>
      </w:r>
      <w:bookmarkStart w:id="13590" w:name="_ETM_Q26_444060"/>
      <w:bookmarkEnd w:id="13590"/>
      <w:r>
        <w:rPr>
          <w:rtl/>
        </w:rPr>
        <w:t xml:space="preserve">לו </w:t>
      </w:r>
      <w:bookmarkStart w:id="13591" w:name="_ETM_Q26_444180"/>
      <w:bookmarkEnd w:id="13591"/>
      <w:r>
        <w:rPr>
          <w:rtl/>
        </w:rPr>
        <w:t>חשבון</w:t>
      </w:r>
      <w:r>
        <w:rPr>
          <w:rFonts w:hint="cs"/>
          <w:rtl/>
        </w:rPr>
        <w:t>.</w:t>
      </w:r>
      <w:r>
        <w:rPr>
          <w:rtl/>
        </w:rPr>
        <w:t xml:space="preserve"> </w:t>
      </w:r>
      <w:bookmarkStart w:id="13592" w:name="_ETM_Q26_444600"/>
      <w:bookmarkEnd w:id="13592"/>
    </w:p>
    <w:p w:rsidR="000D65EE" w:rsidRDefault="000D65EE" w:rsidP="00A24BCA">
      <w:pPr>
        <w:rPr>
          <w:rtl/>
        </w:rPr>
      </w:pPr>
      <w:bookmarkStart w:id="13593" w:name="_ETM_Q26_446806"/>
      <w:bookmarkStart w:id="13594" w:name="_ETM_Q26_446862"/>
      <w:bookmarkEnd w:id="13593"/>
      <w:bookmarkEnd w:id="13594"/>
    </w:p>
    <w:p w:rsidR="000D65EE" w:rsidRDefault="000D65EE" w:rsidP="00A24BCA">
      <w:pPr>
        <w:pStyle w:val="-"/>
        <w:keepNext/>
        <w:rPr>
          <w:rtl/>
        </w:rPr>
      </w:pPr>
      <w:r w:rsidRPr="001627C1">
        <w:rPr>
          <w:rStyle w:val="TagStyle"/>
          <w:rtl/>
        </w:rPr>
        <w:t xml:space="preserve"> &lt;&lt; דובר_המשך &gt;&gt;</w:t>
      </w:r>
      <w:r w:rsidRPr="007903DC">
        <w:rPr>
          <w:rStyle w:val="TagStyle"/>
          <w:rtl/>
        </w:rPr>
        <w:t xml:space="preserve"> </w:t>
      </w:r>
      <w:r>
        <w:rPr>
          <w:rtl/>
        </w:rPr>
        <w:t>נאור שירי (יש עתיד):</w:t>
      </w:r>
      <w:r w:rsidRPr="007903DC">
        <w:rPr>
          <w:rStyle w:val="TagStyle"/>
          <w:rtl/>
        </w:rPr>
        <w:t xml:space="preserve"> </w:t>
      </w:r>
      <w:r w:rsidRPr="001627C1">
        <w:rPr>
          <w:rStyle w:val="TagStyle"/>
          <w:rtl/>
        </w:rPr>
        <w:t>&lt;&lt; דובר_המשך &gt;&gt;</w:t>
      </w:r>
      <w:r>
        <w:rPr>
          <w:rtl/>
        </w:rPr>
        <w:t xml:space="preserve"> </w:t>
      </w:r>
    </w:p>
    <w:p w:rsidR="000D65EE" w:rsidRDefault="000D65EE" w:rsidP="00A24BCA">
      <w:pPr>
        <w:rPr>
          <w:rtl/>
        </w:rPr>
      </w:pPr>
    </w:p>
    <w:p w:rsidR="000D65EE" w:rsidRDefault="000D65EE" w:rsidP="00A24BCA">
      <w:pPr>
        <w:rPr>
          <w:rtl/>
        </w:rPr>
      </w:pPr>
      <w:bookmarkStart w:id="13595" w:name="_ETM_Q26_447476"/>
      <w:bookmarkEnd w:id="13595"/>
      <w:r>
        <w:rPr>
          <w:rtl/>
        </w:rPr>
        <w:t xml:space="preserve">אני </w:t>
      </w:r>
      <w:bookmarkStart w:id="13596" w:name="_ETM_Q26_444750"/>
      <w:bookmarkEnd w:id="13596"/>
      <w:r>
        <w:rPr>
          <w:rtl/>
        </w:rPr>
        <w:t>מבקש</w:t>
      </w:r>
      <w:r>
        <w:rPr>
          <w:rFonts w:hint="cs"/>
          <w:rtl/>
        </w:rPr>
        <w:t>.</w:t>
      </w:r>
      <w:r>
        <w:rPr>
          <w:rtl/>
        </w:rPr>
        <w:t xml:space="preserve"> </w:t>
      </w:r>
      <w:bookmarkStart w:id="13597" w:name="_ETM_Q26_445259"/>
      <w:bookmarkEnd w:id="13597"/>
      <w:r>
        <w:rPr>
          <w:rtl/>
        </w:rPr>
        <w:t>בבקשה</w:t>
      </w:r>
      <w:r>
        <w:rPr>
          <w:rFonts w:hint="cs"/>
          <w:rtl/>
        </w:rPr>
        <w:t>.</w:t>
      </w:r>
      <w:bookmarkStart w:id="13598" w:name="_ETM_Q26_445043"/>
      <w:bookmarkEnd w:id="13598"/>
    </w:p>
    <w:p w:rsidR="000D65EE" w:rsidRDefault="000D65EE" w:rsidP="00A24BCA">
      <w:pPr>
        <w:rPr>
          <w:rtl/>
        </w:rPr>
      </w:pPr>
      <w:bookmarkStart w:id="13599" w:name="_ETM_Q26_445108"/>
      <w:bookmarkEnd w:id="13599"/>
    </w:p>
    <w:p w:rsidR="000D65EE" w:rsidRDefault="000D65EE" w:rsidP="00A24BCA">
      <w:pPr>
        <w:pStyle w:val="af5"/>
        <w:keepNext/>
        <w:rPr>
          <w:rtl/>
        </w:rPr>
      </w:pPr>
      <w:r w:rsidRPr="001627C1">
        <w:rPr>
          <w:rStyle w:val="TagStyle"/>
          <w:rtl/>
        </w:rPr>
        <w:t xml:space="preserve"> &lt;&lt; קריאה &gt;&gt;</w:t>
      </w:r>
      <w:r w:rsidRPr="007903DC">
        <w:rPr>
          <w:rStyle w:val="TagStyle"/>
          <w:rtl/>
        </w:rPr>
        <w:t xml:space="preserve"> </w:t>
      </w:r>
      <w:r>
        <w:rPr>
          <w:rtl/>
        </w:rPr>
        <w:t>מיקי לוי (יש עתיד):</w:t>
      </w:r>
      <w:r w:rsidRPr="007903DC">
        <w:rPr>
          <w:rStyle w:val="TagStyle"/>
          <w:rtl/>
        </w:rPr>
        <w:t xml:space="preserve"> </w:t>
      </w:r>
      <w:r w:rsidRPr="001627C1">
        <w:rPr>
          <w:rStyle w:val="TagStyle"/>
          <w:rtl/>
        </w:rPr>
        <w:t>&lt;&lt; קריאה &gt;&gt;</w:t>
      </w:r>
      <w:r>
        <w:rPr>
          <w:rtl/>
        </w:rPr>
        <w:t xml:space="preserve"> </w:t>
      </w:r>
    </w:p>
    <w:p w:rsidR="000D65EE" w:rsidRDefault="000D65EE" w:rsidP="00A24BCA">
      <w:pPr>
        <w:rPr>
          <w:rtl/>
        </w:rPr>
      </w:pPr>
    </w:p>
    <w:p w:rsidR="000D65EE" w:rsidRDefault="000D65EE" w:rsidP="003D73FA">
      <w:pPr>
        <w:rPr>
          <w:rtl/>
        </w:rPr>
      </w:pPr>
      <w:bookmarkStart w:id="13600" w:name="_ETM_Q26_447887"/>
      <w:bookmarkStart w:id="13601" w:name="_ETM_Q26_446190"/>
      <w:bookmarkEnd w:id="13600"/>
      <w:bookmarkEnd w:id="13601"/>
      <w:r>
        <w:rPr>
          <w:rtl/>
        </w:rPr>
        <w:t xml:space="preserve">הוא </w:t>
      </w:r>
      <w:bookmarkStart w:id="13602" w:name="_ETM_Q26_446279"/>
      <w:bookmarkEnd w:id="13602"/>
      <w:r>
        <w:rPr>
          <w:rtl/>
        </w:rPr>
        <w:t xml:space="preserve">לא </w:t>
      </w:r>
      <w:bookmarkStart w:id="13603" w:name="_ETM_Q26_446880"/>
      <w:bookmarkEnd w:id="13603"/>
      <w:r>
        <w:rPr>
          <w:rFonts w:hint="cs"/>
          <w:rtl/>
        </w:rPr>
        <w:t>שם</w:t>
      </w:r>
      <w:r w:rsidR="003D73FA">
        <w:rPr>
          <w:rFonts w:hint="cs"/>
          <w:rtl/>
        </w:rPr>
        <w:t>.</w:t>
      </w:r>
      <w:r>
        <w:rPr>
          <w:rFonts w:hint="cs"/>
          <w:rtl/>
        </w:rPr>
        <w:t xml:space="preserve"> </w:t>
      </w:r>
      <w:r>
        <w:rPr>
          <w:rtl/>
        </w:rPr>
        <w:t xml:space="preserve">הוא </w:t>
      </w:r>
      <w:bookmarkStart w:id="13604" w:name="_ETM_Q26_446970"/>
      <w:bookmarkEnd w:id="13604"/>
      <w:r>
        <w:rPr>
          <w:rtl/>
        </w:rPr>
        <w:t xml:space="preserve">לא </w:t>
      </w:r>
      <w:bookmarkStart w:id="13605" w:name="_ETM_Q26_447089"/>
      <w:bookmarkEnd w:id="13605"/>
      <w:r>
        <w:rPr>
          <w:rtl/>
        </w:rPr>
        <w:t xml:space="preserve">עושה </w:t>
      </w:r>
      <w:bookmarkStart w:id="13606" w:name="_ETM_Q26_447300"/>
      <w:bookmarkEnd w:id="13606"/>
      <w:r>
        <w:rPr>
          <w:rtl/>
        </w:rPr>
        <w:t xml:space="preserve">לו </w:t>
      </w:r>
      <w:bookmarkStart w:id="13607" w:name="_ETM_Q26_447389"/>
      <w:bookmarkEnd w:id="13607"/>
      <w:r>
        <w:rPr>
          <w:rtl/>
        </w:rPr>
        <w:t>חשבון</w:t>
      </w:r>
      <w:r>
        <w:rPr>
          <w:rFonts w:hint="cs"/>
          <w:rtl/>
        </w:rPr>
        <w:t>, הוא</w:t>
      </w:r>
      <w:r>
        <w:rPr>
          <w:rtl/>
        </w:rPr>
        <w:t xml:space="preserve"> </w:t>
      </w:r>
      <w:bookmarkStart w:id="13608" w:name="_ETM_Q26_447810"/>
      <w:bookmarkEnd w:id="13608"/>
      <w:r>
        <w:rPr>
          <w:rtl/>
        </w:rPr>
        <w:t xml:space="preserve">עושה </w:t>
      </w:r>
      <w:bookmarkStart w:id="13609" w:name="_ETM_Q26_448050"/>
      <w:bookmarkEnd w:id="13609"/>
      <w:r>
        <w:rPr>
          <w:rtl/>
        </w:rPr>
        <w:t xml:space="preserve">לוקח </w:t>
      </w:r>
      <w:bookmarkStart w:id="13610" w:name="_ETM_Q26_448470"/>
      <w:bookmarkEnd w:id="13610"/>
      <w:r>
        <w:rPr>
          <w:rFonts w:hint="cs"/>
          <w:rtl/>
        </w:rPr>
        <w:t>לו ככה. תזמינו קצין תורן, אדוני המזכיר.</w:t>
      </w:r>
    </w:p>
    <w:p w:rsidR="000D65EE" w:rsidRDefault="000D65EE" w:rsidP="00A24BCA">
      <w:pPr>
        <w:rPr>
          <w:rtl/>
        </w:rPr>
      </w:pPr>
      <w:bookmarkStart w:id="13611" w:name="_ETM_Q26_448816"/>
      <w:bookmarkStart w:id="13612" w:name="_ETM_Q26_448870"/>
      <w:bookmarkEnd w:id="13611"/>
      <w:bookmarkEnd w:id="13612"/>
    </w:p>
    <w:p w:rsidR="000D65EE" w:rsidRDefault="000D65EE" w:rsidP="00A24BCA">
      <w:pPr>
        <w:pStyle w:val="-"/>
        <w:keepNext/>
        <w:rPr>
          <w:rtl/>
        </w:rPr>
      </w:pPr>
      <w:r w:rsidRPr="001627C1">
        <w:rPr>
          <w:rStyle w:val="TagStyle"/>
          <w:rtl/>
        </w:rPr>
        <w:t xml:space="preserve"> &lt;&lt; דובר_המשך &gt;&gt;</w:t>
      </w:r>
      <w:r w:rsidRPr="007903DC">
        <w:rPr>
          <w:rStyle w:val="TagStyle"/>
          <w:rtl/>
        </w:rPr>
        <w:t xml:space="preserve"> </w:t>
      </w:r>
      <w:r>
        <w:rPr>
          <w:rtl/>
        </w:rPr>
        <w:t>נאור שירי (יש עתיד):</w:t>
      </w:r>
      <w:r w:rsidRPr="007903DC">
        <w:rPr>
          <w:rStyle w:val="TagStyle"/>
          <w:rtl/>
        </w:rPr>
        <w:t xml:space="preserve"> </w:t>
      </w:r>
      <w:r w:rsidRPr="001627C1">
        <w:rPr>
          <w:rStyle w:val="TagStyle"/>
          <w:rtl/>
        </w:rPr>
        <w:t>&lt;&lt; דובר_המשך &gt;&gt;</w:t>
      </w:r>
      <w:r>
        <w:rPr>
          <w:rtl/>
        </w:rPr>
        <w:t xml:space="preserve"> </w:t>
      </w:r>
    </w:p>
    <w:p w:rsidR="000D65EE" w:rsidRDefault="000D65EE" w:rsidP="00A24BCA">
      <w:pPr>
        <w:rPr>
          <w:rtl/>
        </w:rPr>
      </w:pPr>
    </w:p>
    <w:p w:rsidR="000D65EE" w:rsidRDefault="000D65EE" w:rsidP="00A24BCA">
      <w:pPr>
        <w:rPr>
          <w:rtl/>
        </w:rPr>
      </w:pPr>
      <w:bookmarkStart w:id="13613" w:name="_ETM_Q26_449541"/>
      <w:bookmarkStart w:id="13614" w:name="_ETM_Q26_449669"/>
      <w:bookmarkStart w:id="13615" w:name="_ETM_Q26_450449"/>
      <w:bookmarkStart w:id="13616" w:name="_ETM_Q26_451080"/>
      <w:bookmarkEnd w:id="13613"/>
      <w:bookmarkEnd w:id="13614"/>
      <w:bookmarkEnd w:id="13615"/>
      <w:bookmarkEnd w:id="13616"/>
      <w:r>
        <w:rPr>
          <w:rtl/>
        </w:rPr>
        <w:t xml:space="preserve">אתם </w:t>
      </w:r>
      <w:bookmarkStart w:id="13617" w:name="_ETM_Q26_451680"/>
      <w:bookmarkEnd w:id="13617"/>
      <w:r>
        <w:rPr>
          <w:rtl/>
        </w:rPr>
        <w:t xml:space="preserve">מדברים </w:t>
      </w:r>
      <w:bookmarkStart w:id="13618" w:name="_ETM_Q26_452069"/>
      <w:bookmarkEnd w:id="13618"/>
      <w:r>
        <w:rPr>
          <w:rtl/>
        </w:rPr>
        <w:t xml:space="preserve">הרבה </w:t>
      </w:r>
      <w:bookmarkStart w:id="13619" w:name="_ETM_Q26_452610"/>
      <w:bookmarkEnd w:id="13619"/>
      <w:r>
        <w:rPr>
          <w:rtl/>
        </w:rPr>
        <w:t xml:space="preserve">על </w:t>
      </w:r>
      <w:bookmarkStart w:id="13620" w:name="_ETM_Q26_452759"/>
      <w:bookmarkEnd w:id="13620"/>
      <w:r>
        <w:rPr>
          <w:rtl/>
        </w:rPr>
        <w:t xml:space="preserve">האחדות </w:t>
      </w:r>
      <w:bookmarkStart w:id="13621" w:name="_ETM_Q26_454139"/>
      <w:bookmarkEnd w:id="13621"/>
      <w:r>
        <w:rPr>
          <w:rtl/>
        </w:rPr>
        <w:t>והרצון</w:t>
      </w:r>
      <w:r>
        <w:rPr>
          <w:rFonts w:hint="cs"/>
          <w:rtl/>
        </w:rPr>
        <w:t>,</w:t>
      </w:r>
      <w:r>
        <w:rPr>
          <w:rtl/>
        </w:rPr>
        <w:t xml:space="preserve"> </w:t>
      </w:r>
      <w:bookmarkStart w:id="13622" w:name="_ETM_Q26_455669"/>
      <w:bookmarkEnd w:id="13622"/>
      <w:r>
        <w:rPr>
          <w:rtl/>
        </w:rPr>
        <w:t xml:space="preserve">ושימו </w:t>
      </w:r>
      <w:bookmarkStart w:id="13623" w:name="_ETM_Q26_456060"/>
      <w:bookmarkEnd w:id="13623"/>
      <w:r>
        <w:rPr>
          <w:rtl/>
        </w:rPr>
        <w:t xml:space="preserve">לב </w:t>
      </w:r>
      <w:bookmarkStart w:id="13624" w:name="_ETM_Q26_456240"/>
      <w:bookmarkEnd w:id="13624"/>
      <w:r>
        <w:rPr>
          <w:rtl/>
        </w:rPr>
        <w:t xml:space="preserve">איך </w:t>
      </w:r>
      <w:bookmarkStart w:id="13625" w:name="_ETM_Q26_456360"/>
      <w:bookmarkEnd w:id="13625"/>
      <w:r>
        <w:rPr>
          <w:rtl/>
        </w:rPr>
        <w:t xml:space="preserve">זה </w:t>
      </w:r>
      <w:bookmarkStart w:id="13626" w:name="_ETM_Q26_456509"/>
      <w:bookmarkEnd w:id="13626"/>
      <w:r>
        <w:rPr>
          <w:rtl/>
        </w:rPr>
        <w:t xml:space="preserve">מתנהל </w:t>
      </w:r>
      <w:bookmarkStart w:id="13627" w:name="_ETM_Q26_456990"/>
      <w:bookmarkEnd w:id="13627"/>
      <w:r>
        <w:rPr>
          <w:rtl/>
        </w:rPr>
        <w:t xml:space="preserve">בתוך </w:t>
      </w:r>
      <w:bookmarkStart w:id="13628" w:name="_ETM_Q26_457349"/>
      <w:bookmarkEnd w:id="13628"/>
      <w:r>
        <w:rPr>
          <w:rtl/>
        </w:rPr>
        <w:t xml:space="preserve">כנסת </w:t>
      </w:r>
      <w:bookmarkStart w:id="13629" w:name="_ETM_Q26_457800"/>
      <w:bookmarkEnd w:id="13629"/>
      <w:r>
        <w:rPr>
          <w:rtl/>
        </w:rPr>
        <w:t>ישראל</w:t>
      </w:r>
      <w:r>
        <w:rPr>
          <w:rFonts w:hint="cs"/>
          <w:rtl/>
        </w:rPr>
        <w:t>:</w:t>
      </w:r>
      <w:r>
        <w:rPr>
          <w:rtl/>
        </w:rPr>
        <w:t xml:space="preserve"> </w:t>
      </w:r>
      <w:bookmarkStart w:id="13630" w:name="_ETM_Q26_458819"/>
      <w:bookmarkEnd w:id="13630"/>
      <w:r>
        <w:rPr>
          <w:rtl/>
        </w:rPr>
        <w:t xml:space="preserve">אף </w:t>
      </w:r>
      <w:bookmarkStart w:id="13631" w:name="_ETM_Q26_459089"/>
      <w:bookmarkStart w:id="13632" w:name="_ETM_Q26_459360"/>
      <w:bookmarkEnd w:id="13631"/>
      <w:bookmarkEnd w:id="13632"/>
      <w:r>
        <w:rPr>
          <w:rFonts w:hint="cs"/>
          <w:rtl/>
        </w:rPr>
        <w:t xml:space="preserve">אחד </w:t>
      </w:r>
      <w:r>
        <w:rPr>
          <w:rtl/>
        </w:rPr>
        <w:t xml:space="preserve">לא </w:t>
      </w:r>
      <w:bookmarkStart w:id="13633" w:name="_ETM_Q26_459479"/>
      <w:bookmarkEnd w:id="13633"/>
      <w:r>
        <w:rPr>
          <w:rtl/>
        </w:rPr>
        <w:t xml:space="preserve">סופר </w:t>
      </w:r>
      <w:bookmarkStart w:id="13634" w:name="_ETM_Q26_460050"/>
      <w:bookmarkStart w:id="13635" w:name="_ETM_Q26_460199"/>
      <w:bookmarkEnd w:id="13634"/>
      <w:bookmarkEnd w:id="13635"/>
      <w:r>
        <w:rPr>
          <w:rtl/>
        </w:rPr>
        <w:t xml:space="preserve">את </w:t>
      </w:r>
      <w:bookmarkStart w:id="13636" w:name="_ETM_Q26_460349"/>
      <w:bookmarkEnd w:id="13636"/>
      <w:r>
        <w:rPr>
          <w:rtl/>
        </w:rPr>
        <w:t>החוק</w:t>
      </w:r>
      <w:r>
        <w:rPr>
          <w:rFonts w:hint="cs"/>
          <w:rtl/>
        </w:rPr>
        <w:t>,</w:t>
      </w:r>
      <w:r>
        <w:rPr>
          <w:rtl/>
        </w:rPr>
        <w:t xml:space="preserve"> </w:t>
      </w:r>
      <w:bookmarkStart w:id="13637" w:name="_ETM_Q26_461159"/>
      <w:bookmarkEnd w:id="13637"/>
      <w:r>
        <w:rPr>
          <w:rtl/>
        </w:rPr>
        <w:t xml:space="preserve">אף </w:t>
      </w:r>
      <w:bookmarkStart w:id="13638" w:name="_ETM_Q26_461370"/>
      <w:bookmarkStart w:id="13639" w:name="_ETM_Q26_461639"/>
      <w:bookmarkEnd w:id="13638"/>
      <w:bookmarkEnd w:id="13639"/>
      <w:r>
        <w:rPr>
          <w:rFonts w:hint="cs"/>
          <w:rtl/>
        </w:rPr>
        <w:t xml:space="preserve">אחד </w:t>
      </w:r>
      <w:r>
        <w:rPr>
          <w:rtl/>
        </w:rPr>
        <w:t xml:space="preserve">לא </w:t>
      </w:r>
      <w:bookmarkStart w:id="13640" w:name="_ETM_Q26_461729"/>
      <w:bookmarkEnd w:id="13640"/>
      <w:r>
        <w:rPr>
          <w:rtl/>
        </w:rPr>
        <w:t xml:space="preserve">סופר </w:t>
      </w:r>
      <w:bookmarkStart w:id="13641" w:name="_ETM_Q26_462060"/>
      <w:bookmarkEnd w:id="13641"/>
      <w:r>
        <w:rPr>
          <w:rtl/>
        </w:rPr>
        <w:t xml:space="preserve">את </w:t>
      </w:r>
      <w:bookmarkStart w:id="13642" w:name="_ETM_Q26_462150"/>
      <w:bookmarkEnd w:id="13642"/>
      <w:r>
        <w:rPr>
          <w:rtl/>
        </w:rPr>
        <w:t>המאבטחים</w:t>
      </w:r>
      <w:r>
        <w:rPr>
          <w:rFonts w:hint="cs"/>
          <w:rtl/>
        </w:rPr>
        <w:t>.</w:t>
      </w:r>
      <w:r>
        <w:rPr>
          <w:rtl/>
        </w:rPr>
        <w:t xml:space="preserve"> </w:t>
      </w:r>
      <w:bookmarkStart w:id="13643" w:name="_ETM_Q26_463199"/>
      <w:bookmarkEnd w:id="13643"/>
      <w:r>
        <w:rPr>
          <w:rtl/>
        </w:rPr>
        <w:t xml:space="preserve">אני </w:t>
      </w:r>
      <w:bookmarkStart w:id="13644" w:name="_ETM_Q26_463379"/>
      <w:bookmarkEnd w:id="13644"/>
      <w:r>
        <w:rPr>
          <w:rtl/>
        </w:rPr>
        <w:t xml:space="preserve">הייתי </w:t>
      </w:r>
      <w:bookmarkStart w:id="13645" w:name="_ETM_Q26_463620"/>
      <w:bookmarkEnd w:id="13645"/>
      <w:r>
        <w:rPr>
          <w:rtl/>
        </w:rPr>
        <w:t xml:space="preserve">מוציא </w:t>
      </w:r>
      <w:bookmarkStart w:id="13646" w:name="_ETM_Q26_463860"/>
      <w:bookmarkEnd w:id="13646"/>
      <w:r>
        <w:rPr>
          <w:rtl/>
        </w:rPr>
        <w:t xml:space="preserve">אותך </w:t>
      </w:r>
      <w:bookmarkStart w:id="13647" w:name="_ETM_Q26_464069"/>
      <w:bookmarkEnd w:id="13647"/>
      <w:r>
        <w:rPr>
          <w:rtl/>
        </w:rPr>
        <w:t xml:space="preserve">מכנסת </w:t>
      </w:r>
      <w:bookmarkStart w:id="13648" w:name="_ETM_Q26_464520"/>
      <w:bookmarkEnd w:id="13648"/>
      <w:r>
        <w:rPr>
          <w:rtl/>
        </w:rPr>
        <w:t xml:space="preserve">ישראל </w:t>
      </w:r>
      <w:bookmarkStart w:id="13649" w:name="_ETM_Q26_465330"/>
      <w:bookmarkEnd w:id="13649"/>
      <w:r>
        <w:rPr>
          <w:rtl/>
        </w:rPr>
        <w:t>לעד</w:t>
      </w:r>
      <w:r>
        <w:rPr>
          <w:rFonts w:hint="cs"/>
          <w:rtl/>
        </w:rPr>
        <w:t>,</w:t>
      </w:r>
      <w:r>
        <w:rPr>
          <w:rtl/>
        </w:rPr>
        <w:t xml:space="preserve"> </w:t>
      </w:r>
      <w:bookmarkStart w:id="13650" w:name="_ETM_Q26_466639"/>
      <w:bookmarkEnd w:id="13650"/>
      <w:r>
        <w:rPr>
          <w:rtl/>
        </w:rPr>
        <w:t>לעד</w:t>
      </w:r>
      <w:r>
        <w:rPr>
          <w:rFonts w:hint="cs"/>
          <w:rtl/>
        </w:rPr>
        <w:t>,</w:t>
      </w:r>
      <w:r>
        <w:rPr>
          <w:rtl/>
        </w:rPr>
        <w:t xml:space="preserve"> </w:t>
      </w:r>
      <w:bookmarkStart w:id="13651" w:name="_ETM_Q26_467180"/>
      <w:bookmarkEnd w:id="13651"/>
      <w:r>
        <w:rPr>
          <w:rtl/>
        </w:rPr>
        <w:t xml:space="preserve">כי </w:t>
      </w:r>
      <w:bookmarkStart w:id="13652" w:name="_ETM_Q26_467330"/>
      <w:bookmarkEnd w:id="13652"/>
      <w:r>
        <w:rPr>
          <w:rtl/>
        </w:rPr>
        <w:t xml:space="preserve">אתה </w:t>
      </w:r>
      <w:bookmarkStart w:id="13653" w:name="_ETM_Q26_467510"/>
      <w:bookmarkEnd w:id="13653"/>
      <w:r>
        <w:rPr>
          <w:rtl/>
        </w:rPr>
        <w:t xml:space="preserve">צריך </w:t>
      </w:r>
      <w:bookmarkStart w:id="13654" w:name="_ETM_Q26_467779"/>
      <w:bookmarkEnd w:id="13654"/>
      <w:r>
        <w:rPr>
          <w:rtl/>
        </w:rPr>
        <w:t xml:space="preserve">להיות </w:t>
      </w:r>
      <w:bookmarkStart w:id="13655" w:name="_ETM_Q26_468020"/>
      <w:bookmarkEnd w:id="13655"/>
      <w:r>
        <w:rPr>
          <w:rtl/>
        </w:rPr>
        <w:t xml:space="preserve">הדוגמה </w:t>
      </w:r>
      <w:bookmarkStart w:id="13656" w:name="_ETM_Q26_468529"/>
      <w:bookmarkEnd w:id="13656"/>
      <w:r>
        <w:rPr>
          <w:rtl/>
        </w:rPr>
        <w:t xml:space="preserve">למה </w:t>
      </w:r>
      <w:bookmarkStart w:id="13657" w:name="_ETM_Q26_468770"/>
      <w:bookmarkEnd w:id="13657"/>
      <w:r>
        <w:rPr>
          <w:rtl/>
        </w:rPr>
        <w:t xml:space="preserve">שהעם </w:t>
      </w:r>
      <w:bookmarkStart w:id="13658" w:name="_ETM_Q26_469070"/>
      <w:bookmarkEnd w:id="13658"/>
      <w:r>
        <w:rPr>
          <w:rtl/>
        </w:rPr>
        <w:t xml:space="preserve">הזה </w:t>
      </w:r>
      <w:bookmarkStart w:id="13659" w:name="_ETM_Q26_469250"/>
      <w:bookmarkEnd w:id="13659"/>
      <w:r>
        <w:rPr>
          <w:rtl/>
        </w:rPr>
        <w:t xml:space="preserve">צריך </w:t>
      </w:r>
      <w:bookmarkStart w:id="13660" w:name="_ETM_Q26_469520"/>
      <w:bookmarkEnd w:id="13660"/>
      <w:r>
        <w:rPr>
          <w:rtl/>
        </w:rPr>
        <w:t>לעבור</w:t>
      </w:r>
      <w:r>
        <w:rPr>
          <w:rFonts w:hint="cs"/>
          <w:rtl/>
        </w:rPr>
        <w:t>.</w:t>
      </w:r>
      <w:r>
        <w:rPr>
          <w:rtl/>
        </w:rPr>
        <w:t xml:space="preserve"> </w:t>
      </w:r>
      <w:bookmarkStart w:id="13661" w:name="_ETM_Q26_470240"/>
      <w:bookmarkStart w:id="13662" w:name="_ETM_Q26_470420"/>
      <w:bookmarkEnd w:id="13661"/>
      <w:bookmarkEnd w:id="13662"/>
      <w:r>
        <w:rPr>
          <w:rFonts w:hint="cs"/>
          <w:rtl/>
        </w:rPr>
        <w:t xml:space="preserve">זה </w:t>
      </w:r>
      <w:r>
        <w:rPr>
          <w:rtl/>
        </w:rPr>
        <w:t xml:space="preserve">שאתה </w:t>
      </w:r>
      <w:bookmarkStart w:id="13663" w:name="_ETM_Q26_470690"/>
      <w:bookmarkEnd w:id="13663"/>
      <w:r>
        <w:rPr>
          <w:rtl/>
        </w:rPr>
        <w:t xml:space="preserve">יושב </w:t>
      </w:r>
      <w:bookmarkStart w:id="13664" w:name="_ETM_Q26_470930"/>
      <w:bookmarkEnd w:id="13664"/>
      <w:r>
        <w:rPr>
          <w:rtl/>
        </w:rPr>
        <w:t xml:space="preserve">שם </w:t>
      </w:r>
      <w:bookmarkStart w:id="13665" w:name="_ETM_Q26_471139"/>
      <w:bookmarkEnd w:id="13665"/>
      <w:r>
        <w:rPr>
          <w:rtl/>
        </w:rPr>
        <w:t xml:space="preserve">וצוחק </w:t>
      </w:r>
      <w:bookmarkStart w:id="13666" w:name="_ETM_Q26_471620"/>
      <w:bookmarkEnd w:id="13666"/>
      <w:r>
        <w:rPr>
          <w:rtl/>
        </w:rPr>
        <w:t xml:space="preserve">זה </w:t>
      </w:r>
      <w:bookmarkStart w:id="13667" w:name="_ETM_Q26_471800"/>
      <w:bookmarkEnd w:id="13667"/>
      <w:r>
        <w:rPr>
          <w:rtl/>
        </w:rPr>
        <w:t xml:space="preserve">ביזיון </w:t>
      </w:r>
      <w:bookmarkStart w:id="13668" w:name="_ETM_Q26_472339"/>
      <w:bookmarkEnd w:id="13668"/>
      <w:r>
        <w:rPr>
          <w:rtl/>
        </w:rPr>
        <w:t>לנו</w:t>
      </w:r>
      <w:r>
        <w:rPr>
          <w:rFonts w:hint="cs"/>
          <w:rtl/>
        </w:rPr>
        <w:t>,</w:t>
      </w:r>
      <w:r>
        <w:rPr>
          <w:rtl/>
        </w:rPr>
        <w:t xml:space="preserve"> </w:t>
      </w:r>
      <w:bookmarkStart w:id="13669" w:name="_ETM_Q26_473029"/>
      <w:bookmarkEnd w:id="13669"/>
      <w:r>
        <w:rPr>
          <w:rtl/>
        </w:rPr>
        <w:t xml:space="preserve">בעיקר </w:t>
      </w:r>
      <w:bookmarkStart w:id="13670" w:name="_ETM_Q26_473450"/>
      <w:bookmarkEnd w:id="13670"/>
      <w:r>
        <w:rPr>
          <w:rtl/>
        </w:rPr>
        <w:t>לנו</w:t>
      </w:r>
      <w:r>
        <w:rPr>
          <w:rFonts w:hint="cs"/>
          <w:rtl/>
        </w:rPr>
        <w:t>,</w:t>
      </w:r>
      <w:r>
        <w:rPr>
          <w:rtl/>
        </w:rPr>
        <w:t xml:space="preserve"> </w:t>
      </w:r>
      <w:bookmarkStart w:id="13671" w:name="_ETM_Q26_473990"/>
      <w:bookmarkEnd w:id="13671"/>
      <w:r>
        <w:rPr>
          <w:rtl/>
        </w:rPr>
        <w:t xml:space="preserve">אבל </w:t>
      </w:r>
      <w:bookmarkStart w:id="13672" w:name="_ETM_Q26_474169"/>
      <w:bookmarkEnd w:id="13672"/>
      <w:r>
        <w:rPr>
          <w:rtl/>
        </w:rPr>
        <w:t xml:space="preserve">זה </w:t>
      </w:r>
      <w:bookmarkStart w:id="13673" w:name="_ETM_Q26_474290"/>
      <w:bookmarkEnd w:id="13673"/>
      <w:r>
        <w:rPr>
          <w:rtl/>
        </w:rPr>
        <w:t xml:space="preserve">ביזיון </w:t>
      </w:r>
      <w:bookmarkStart w:id="13674" w:name="_ETM_Q26_474650"/>
      <w:bookmarkEnd w:id="13674"/>
      <w:r>
        <w:rPr>
          <w:rtl/>
        </w:rPr>
        <w:t xml:space="preserve">בעיקר </w:t>
      </w:r>
      <w:bookmarkStart w:id="13675" w:name="_ETM_Q26_475040"/>
      <w:bookmarkEnd w:id="13675"/>
      <w:r>
        <w:rPr>
          <w:rtl/>
        </w:rPr>
        <w:t xml:space="preserve">לכנסת </w:t>
      </w:r>
      <w:bookmarkStart w:id="13676" w:name="_ETM_Q26_475760"/>
      <w:bookmarkEnd w:id="13676"/>
      <w:r>
        <w:rPr>
          <w:rFonts w:hint="cs"/>
          <w:rtl/>
        </w:rPr>
        <w:t xml:space="preserve">הזו </w:t>
      </w:r>
      <w:r w:rsidR="00A24BCA">
        <w:rPr>
          <w:rFonts w:hint="cs"/>
          <w:rtl/>
        </w:rPr>
        <w:t>– –</w:t>
      </w:r>
    </w:p>
    <w:p w:rsidR="000D65EE" w:rsidRDefault="000D65EE" w:rsidP="00A24BCA">
      <w:pPr>
        <w:rPr>
          <w:rtl/>
        </w:rPr>
      </w:pPr>
    </w:p>
    <w:p w:rsidR="000D65EE" w:rsidRDefault="000D65EE" w:rsidP="00A24BCA">
      <w:pPr>
        <w:pStyle w:val="af6"/>
        <w:keepNext/>
        <w:rPr>
          <w:rtl/>
        </w:rPr>
      </w:pPr>
      <w:bookmarkStart w:id="13677" w:name="ET_yor_6129_18"/>
      <w:r w:rsidRPr="001627C1">
        <w:rPr>
          <w:rStyle w:val="TagStyle"/>
          <w:rtl/>
        </w:rPr>
        <w:t xml:space="preserve"> &lt;&lt; יור &gt;&gt;</w:t>
      </w:r>
      <w:r w:rsidRPr="007903DC">
        <w:rPr>
          <w:rStyle w:val="TagStyle"/>
          <w:rtl/>
        </w:rPr>
        <w:t xml:space="preserve"> </w:t>
      </w:r>
      <w:r>
        <w:rPr>
          <w:rtl/>
        </w:rPr>
        <w:t>היו"ר ישראל אייכלר:</w:t>
      </w:r>
      <w:r w:rsidRPr="007903DC">
        <w:rPr>
          <w:rStyle w:val="TagStyle"/>
          <w:rtl/>
        </w:rPr>
        <w:t xml:space="preserve"> </w:t>
      </w:r>
      <w:r w:rsidRPr="001627C1">
        <w:rPr>
          <w:rStyle w:val="TagStyle"/>
          <w:rtl/>
        </w:rPr>
        <w:t>&lt;&lt; יור &gt;&gt;</w:t>
      </w:r>
      <w:r>
        <w:rPr>
          <w:rtl/>
        </w:rPr>
        <w:t xml:space="preserve"> </w:t>
      </w:r>
      <w:bookmarkEnd w:id="13677"/>
    </w:p>
    <w:p w:rsidR="000D65EE" w:rsidRDefault="000D65EE" w:rsidP="00A24BCA">
      <w:pPr>
        <w:rPr>
          <w:rtl/>
        </w:rPr>
      </w:pPr>
    </w:p>
    <w:p w:rsidR="000D65EE" w:rsidRDefault="000D65EE" w:rsidP="00A24BCA">
      <w:pPr>
        <w:rPr>
          <w:rtl/>
        </w:rPr>
      </w:pPr>
      <w:r>
        <w:rPr>
          <w:rFonts w:hint="cs"/>
          <w:rtl/>
        </w:rPr>
        <w:t>משפט סיום.</w:t>
      </w:r>
    </w:p>
    <w:p w:rsidR="000D65EE" w:rsidRDefault="000D65EE" w:rsidP="00A24BCA">
      <w:pPr>
        <w:rPr>
          <w:rtl/>
        </w:rPr>
      </w:pPr>
    </w:p>
    <w:p w:rsidR="000D65EE" w:rsidRDefault="000D65EE" w:rsidP="00A24BCA">
      <w:pPr>
        <w:pStyle w:val="-"/>
        <w:keepNext/>
        <w:rPr>
          <w:rtl/>
        </w:rPr>
      </w:pPr>
      <w:r w:rsidRPr="001627C1">
        <w:rPr>
          <w:rStyle w:val="TagStyle"/>
          <w:rtl/>
        </w:rPr>
        <w:t xml:space="preserve"> &lt;&lt; דובר_המשך &gt;&gt;</w:t>
      </w:r>
      <w:r w:rsidRPr="007903DC">
        <w:rPr>
          <w:rStyle w:val="TagStyle"/>
          <w:rtl/>
        </w:rPr>
        <w:t xml:space="preserve"> </w:t>
      </w:r>
      <w:r>
        <w:rPr>
          <w:rtl/>
        </w:rPr>
        <w:t>נאור שירי (יש עתיד):</w:t>
      </w:r>
      <w:r w:rsidRPr="007903DC">
        <w:rPr>
          <w:rStyle w:val="TagStyle"/>
          <w:rtl/>
        </w:rPr>
        <w:t xml:space="preserve"> </w:t>
      </w:r>
      <w:r w:rsidRPr="001627C1">
        <w:rPr>
          <w:rStyle w:val="TagStyle"/>
          <w:rtl/>
        </w:rPr>
        <w:t>&lt;&lt; דובר_המשך &gt;&gt;</w:t>
      </w:r>
      <w:r>
        <w:rPr>
          <w:rtl/>
        </w:rPr>
        <w:t xml:space="preserve"> </w:t>
      </w:r>
    </w:p>
    <w:p w:rsidR="000D65EE" w:rsidRDefault="000D65EE" w:rsidP="00A24BCA">
      <w:pPr>
        <w:rPr>
          <w:rtl/>
        </w:rPr>
      </w:pPr>
    </w:p>
    <w:p w:rsidR="000D65EE" w:rsidRDefault="00A24BCA" w:rsidP="00A24BCA">
      <w:pPr>
        <w:rPr>
          <w:rtl/>
        </w:rPr>
      </w:pPr>
      <w:bookmarkStart w:id="13678" w:name="_ETM_Q26_476540"/>
      <w:bookmarkEnd w:id="13678"/>
      <w:r>
        <w:rPr>
          <w:rFonts w:hint="cs"/>
          <w:rtl/>
        </w:rPr>
        <w:t>– –</w:t>
      </w:r>
      <w:r w:rsidR="000D65EE">
        <w:rPr>
          <w:rFonts w:hint="cs"/>
          <w:rtl/>
        </w:rPr>
        <w:t xml:space="preserve"> </w:t>
      </w:r>
      <w:r w:rsidR="000D65EE">
        <w:rPr>
          <w:rtl/>
        </w:rPr>
        <w:t>ולצערי</w:t>
      </w:r>
      <w:r w:rsidR="000D65EE">
        <w:rPr>
          <w:rFonts w:hint="cs"/>
          <w:rtl/>
        </w:rPr>
        <w:t>,</w:t>
      </w:r>
      <w:r w:rsidR="000D65EE">
        <w:rPr>
          <w:rtl/>
        </w:rPr>
        <w:t xml:space="preserve"> </w:t>
      </w:r>
      <w:bookmarkStart w:id="13679" w:name="_ETM_Q26_477710"/>
      <w:bookmarkEnd w:id="13679"/>
      <w:r w:rsidR="000D65EE">
        <w:rPr>
          <w:rtl/>
        </w:rPr>
        <w:t xml:space="preserve">זה </w:t>
      </w:r>
      <w:bookmarkStart w:id="13680" w:name="_ETM_Q26_477860"/>
      <w:bookmarkEnd w:id="13680"/>
      <w:r w:rsidR="000D65EE">
        <w:rPr>
          <w:rtl/>
        </w:rPr>
        <w:t xml:space="preserve">גם </w:t>
      </w:r>
      <w:bookmarkStart w:id="13681" w:name="_ETM_Q26_477980"/>
      <w:bookmarkEnd w:id="13681"/>
      <w:r w:rsidR="000D65EE">
        <w:rPr>
          <w:rtl/>
        </w:rPr>
        <w:t xml:space="preserve">לא </w:t>
      </w:r>
      <w:bookmarkStart w:id="13682" w:name="_ETM_Q26_478130"/>
      <w:bookmarkEnd w:id="13682"/>
      <w:r w:rsidR="000D65EE">
        <w:rPr>
          <w:rFonts w:hint="cs"/>
          <w:rtl/>
        </w:rPr>
        <w:t>הביזיון</w:t>
      </w:r>
      <w:r w:rsidR="000D65EE">
        <w:rPr>
          <w:rtl/>
        </w:rPr>
        <w:t xml:space="preserve"> </w:t>
      </w:r>
      <w:bookmarkStart w:id="13683" w:name="_ETM_Q26_478550"/>
      <w:bookmarkEnd w:id="13683"/>
      <w:r w:rsidR="000D65EE">
        <w:rPr>
          <w:rtl/>
        </w:rPr>
        <w:t xml:space="preserve">האחרון </w:t>
      </w:r>
      <w:bookmarkStart w:id="13684" w:name="_ETM_Q26_479029"/>
      <w:bookmarkEnd w:id="13684"/>
      <w:r w:rsidR="000D65EE">
        <w:rPr>
          <w:rtl/>
        </w:rPr>
        <w:t xml:space="preserve">בכנסת </w:t>
      </w:r>
      <w:bookmarkStart w:id="13685" w:name="_ETM_Q26_479450"/>
      <w:bookmarkEnd w:id="13685"/>
      <w:r w:rsidR="000D65EE">
        <w:rPr>
          <w:rtl/>
        </w:rPr>
        <w:t>הזו</w:t>
      </w:r>
      <w:r w:rsidR="000D65EE">
        <w:rPr>
          <w:rFonts w:hint="cs"/>
          <w:rtl/>
        </w:rPr>
        <w:t>.</w:t>
      </w:r>
    </w:p>
    <w:p w:rsidR="000D65EE" w:rsidRDefault="000D65EE" w:rsidP="00A24BCA">
      <w:pPr>
        <w:rPr>
          <w:rtl/>
        </w:rPr>
      </w:pPr>
      <w:bookmarkStart w:id="13686" w:name="_ETM_Q26_483928"/>
      <w:bookmarkStart w:id="13687" w:name="_ETM_Q26_484042"/>
      <w:bookmarkEnd w:id="13686"/>
      <w:bookmarkEnd w:id="13687"/>
    </w:p>
    <w:p w:rsidR="000D65EE" w:rsidRDefault="000D65EE" w:rsidP="00A24BCA">
      <w:pPr>
        <w:pStyle w:val="af6"/>
        <w:keepNext/>
        <w:rPr>
          <w:rtl/>
        </w:rPr>
      </w:pPr>
      <w:bookmarkStart w:id="13688" w:name="ET_yor_6129_20"/>
      <w:r w:rsidRPr="001627C1">
        <w:rPr>
          <w:rStyle w:val="TagStyle"/>
          <w:rtl/>
        </w:rPr>
        <w:t xml:space="preserve"> &lt;&lt; יור &gt;&gt;</w:t>
      </w:r>
      <w:r w:rsidRPr="00C835AD">
        <w:rPr>
          <w:rStyle w:val="TagStyle"/>
          <w:rtl/>
        </w:rPr>
        <w:t xml:space="preserve"> </w:t>
      </w:r>
      <w:r>
        <w:rPr>
          <w:rtl/>
        </w:rPr>
        <w:t>היו"ר ישראל אייכלר:</w:t>
      </w:r>
      <w:r w:rsidRPr="00C835AD">
        <w:rPr>
          <w:rStyle w:val="TagStyle"/>
          <w:rtl/>
        </w:rPr>
        <w:t xml:space="preserve"> </w:t>
      </w:r>
      <w:r w:rsidRPr="001627C1">
        <w:rPr>
          <w:rStyle w:val="TagStyle"/>
          <w:rtl/>
        </w:rPr>
        <w:t>&lt;&lt; יור &gt;&gt;</w:t>
      </w:r>
      <w:r>
        <w:rPr>
          <w:rtl/>
        </w:rPr>
        <w:t xml:space="preserve"> </w:t>
      </w:r>
      <w:bookmarkEnd w:id="13688"/>
    </w:p>
    <w:p w:rsidR="000D65EE" w:rsidRDefault="000D65EE" w:rsidP="00A24BCA">
      <w:pPr>
        <w:rPr>
          <w:rtl/>
        </w:rPr>
      </w:pPr>
    </w:p>
    <w:p w:rsidR="000D65EE" w:rsidRDefault="000D65EE" w:rsidP="00A24BCA">
      <w:pPr>
        <w:rPr>
          <w:rtl/>
        </w:rPr>
      </w:pPr>
      <w:bookmarkStart w:id="13689" w:name="_ETM_Q26_484704"/>
      <w:bookmarkStart w:id="13690" w:name="_ETM_Q26_480080"/>
      <w:bookmarkEnd w:id="13689"/>
      <w:bookmarkEnd w:id="13690"/>
      <w:r>
        <w:rPr>
          <w:rtl/>
        </w:rPr>
        <w:t xml:space="preserve">תודה </w:t>
      </w:r>
      <w:bookmarkStart w:id="13691" w:name="_ETM_Q26_480410"/>
      <w:bookmarkEnd w:id="13691"/>
      <w:r>
        <w:rPr>
          <w:rtl/>
        </w:rPr>
        <w:t>רבה</w:t>
      </w:r>
      <w:r>
        <w:rPr>
          <w:rFonts w:hint="cs"/>
          <w:rtl/>
        </w:rPr>
        <w:t>.</w:t>
      </w:r>
      <w:r>
        <w:rPr>
          <w:rtl/>
        </w:rPr>
        <w:t xml:space="preserve"> </w:t>
      </w:r>
      <w:bookmarkStart w:id="13692" w:name="_ETM_Q26_480000"/>
      <w:bookmarkEnd w:id="13692"/>
      <w:r>
        <w:rPr>
          <w:rtl/>
        </w:rPr>
        <w:t xml:space="preserve">חבר </w:t>
      </w:r>
      <w:bookmarkStart w:id="13693" w:name="_ETM_Q26_481230"/>
      <w:bookmarkEnd w:id="13693"/>
      <w:r>
        <w:rPr>
          <w:rtl/>
        </w:rPr>
        <w:t xml:space="preserve">כנסת </w:t>
      </w:r>
      <w:bookmarkStart w:id="13694" w:name="_ETM_Q26_481560"/>
      <w:bookmarkEnd w:id="13694"/>
      <w:r>
        <w:rPr>
          <w:rFonts w:hint="cs"/>
          <w:rtl/>
        </w:rPr>
        <w:t>אבי</w:t>
      </w:r>
      <w:r>
        <w:rPr>
          <w:rtl/>
        </w:rPr>
        <w:t xml:space="preserve"> </w:t>
      </w:r>
      <w:bookmarkStart w:id="13695" w:name="_ETM_Q26_481800"/>
      <w:bookmarkEnd w:id="13695"/>
      <w:r>
        <w:rPr>
          <w:rtl/>
        </w:rPr>
        <w:t xml:space="preserve">מעוז </w:t>
      </w:r>
      <w:bookmarkStart w:id="13696" w:name="_ETM_Q26_483399"/>
      <w:bookmarkEnd w:id="13696"/>
      <w:r>
        <w:rPr>
          <w:rFonts w:hint="cs"/>
          <w:rtl/>
        </w:rPr>
        <w:t>– איננו.</w:t>
      </w:r>
      <w:r>
        <w:rPr>
          <w:rtl/>
        </w:rPr>
        <w:t xml:space="preserve"> </w:t>
      </w:r>
      <w:bookmarkStart w:id="13697" w:name="_ETM_Q26_484540"/>
      <w:bookmarkStart w:id="13698" w:name="_ETM_Q26_485680"/>
      <w:bookmarkEnd w:id="13697"/>
      <w:bookmarkEnd w:id="13698"/>
      <w:r>
        <w:rPr>
          <w:rFonts w:hint="cs"/>
          <w:rtl/>
        </w:rPr>
        <w:t xml:space="preserve">חברת </w:t>
      </w:r>
      <w:r>
        <w:rPr>
          <w:rtl/>
        </w:rPr>
        <w:t xml:space="preserve">הכנסת </w:t>
      </w:r>
      <w:bookmarkStart w:id="13699" w:name="_ETM_Q26_486130"/>
      <w:bookmarkEnd w:id="13699"/>
      <w:r>
        <w:rPr>
          <w:rtl/>
        </w:rPr>
        <w:t>מ</w:t>
      </w:r>
      <w:r>
        <w:rPr>
          <w:rFonts w:hint="cs"/>
          <w:rtl/>
        </w:rPr>
        <w:t>ט</w:t>
      </w:r>
      <w:r>
        <w:rPr>
          <w:rtl/>
        </w:rPr>
        <w:t xml:space="preserve">י </w:t>
      </w:r>
      <w:bookmarkStart w:id="13700" w:name="_ETM_Q26_486640"/>
      <w:bookmarkEnd w:id="13700"/>
      <w:r>
        <w:rPr>
          <w:rtl/>
        </w:rPr>
        <w:t>צר</w:t>
      </w:r>
      <w:r>
        <w:rPr>
          <w:rFonts w:hint="cs"/>
          <w:rtl/>
        </w:rPr>
        <w:t>פ</w:t>
      </w:r>
      <w:r>
        <w:rPr>
          <w:rtl/>
        </w:rPr>
        <w:t xml:space="preserve">תי </w:t>
      </w:r>
      <w:bookmarkStart w:id="13701" w:name="_ETM_Q26_487389"/>
      <w:bookmarkEnd w:id="13701"/>
      <w:r>
        <w:rPr>
          <w:rtl/>
        </w:rPr>
        <w:t>ה</w:t>
      </w:r>
      <w:r>
        <w:rPr>
          <w:rFonts w:hint="cs"/>
          <w:rtl/>
        </w:rPr>
        <w:t>רכבי.</w:t>
      </w:r>
    </w:p>
    <w:p w:rsidR="000D65EE" w:rsidRDefault="000D65EE" w:rsidP="00A24BCA">
      <w:pPr>
        <w:rPr>
          <w:rtl/>
        </w:rPr>
      </w:pPr>
    </w:p>
    <w:p w:rsidR="000D65EE" w:rsidRDefault="000D65EE" w:rsidP="00A24BCA">
      <w:pPr>
        <w:pStyle w:val="af5"/>
        <w:keepNext/>
        <w:rPr>
          <w:rtl/>
        </w:rPr>
      </w:pPr>
      <w:r w:rsidRPr="001627C1">
        <w:rPr>
          <w:rStyle w:val="TagStyle"/>
          <w:rtl/>
        </w:rPr>
        <w:t xml:space="preserve"> &lt;&lt; קריאה &gt;&gt;</w:t>
      </w:r>
      <w:r w:rsidRPr="00C835AD">
        <w:rPr>
          <w:rStyle w:val="TagStyle"/>
          <w:rtl/>
        </w:rPr>
        <w:t xml:space="preserve"> </w:t>
      </w:r>
      <w:r>
        <w:rPr>
          <w:rtl/>
        </w:rPr>
        <w:t>מיקי לוי (יש עתיד):</w:t>
      </w:r>
      <w:r w:rsidRPr="00C835AD">
        <w:rPr>
          <w:rStyle w:val="TagStyle"/>
          <w:rtl/>
        </w:rPr>
        <w:t xml:space="preserve"> </w:t>
      </w:r>
      <w:r w:rsidRPr="001627C1">
        <w:rPr>
          <w:rStyle w:val="TagStyle"/>
          <w:rtl/>
        </w:rPr>
        <w:t>&lt;&lt; קריאה &gt;&gt;</w:t>
      </w:r>
      <w:r>
        <w:rPr>
          <w:rtl/>
        </w:rPr>
        <w:t xml:space="preserve"> </w:t>
      </w:r>
    </w:p>
    <w:p w:rsidR="000D65EE" w:rsidRDefault="000D65EE" w:rsidP="00A24BCA">
      <w:pPr>
        <w:rPr>
          <w:rtl/>
        </w:rPr>
      </w:pPr>
    </w:p>
    <w:p w:rsidR="000D65EE" w:rsidRDefault="000D65EE" w:rsidP="00A24BCA">
      <w:pPr>
        <w:rPr>
          <w:rtl/>
        </w:rPr>
      </w:pPr>
      <w:r>
        <w:rPr>
          <w:rFonts w:hint="cs"/>
          <w:rtl/>
        </w:rPr>
        <w:t xml:space="preserve">אני מבקש </w:t>
      </w:r>
      <w:bookmarkStart w:id="13702" w:name="_ETM_Q26_482854"/>
      <w:bookmarkEnd w:id="13702"/>
      <w:r>
        <w:rPr>
          <w:rFonts w:hint="cs"/>
          <w:rtl/>
        </w:rPr>
        <w:t>שקצין הכנסת ילך.</w:t>
      </w:r>
    </w:p>
    <w:p w:rsidR="000D65EE" w:rsidRPr="00C835AD" w:rsidRDefault="000D65EE" w:rsidP="00A24BCA">
      <w:pPr>
        <w:rPr>
          <w:rtl/>
        </w:rPr>
      </w:pPr>
      <w:bookmarkStart w:id="13703" w:name="_ETM_Q26_489686"/>
      <w:bookmarkStart w:id="13704" w:name="_ETM_Q26_489751"/>
      <w:bookmarkEnd w:id="13703"/>
      <w:bookmarkEnd w:id="13704"/>
    </w:p>
    <w:p w:rsidR="000D65EE" w:rsidRDefault="000D65EE" w:rsidP="00A24BCA">
      <w:pPr>
        <w:pStyle w:val="af5"/>
        <w:keepNext/>
        <w:rPr>
          <w:rtl/>
        </w:rPr>
      </w:pPr>
      <w:bookmarkStart w:id="13705" w:name="ET_interruption_5080_21"/>
      <w:r w:rsidRPr="001627C1">
        <w:rPr>
          <w:rStyle w:val="TagStyle"/>
          <w:rtl/>
        </w:rPr>
        <w:t xml:space="preserve"> &lt;&lt; קריאה &gt;&gt;</w:t>
      </w:r>
      <w:r w:rsidRPr="00C835AD">
        <w:rPr>
          <w:rStyle w:val="TagStyle"/>
          <w:rtl/>
        </w:rPr>
        <w:t xml:space="preserve"> </w:t>
      </w:r>
      <w:r>
        <w:rPr>
          <w:rtl/>
        </w:rPr>
        <w:t>בועז טופורובסקי (יש עתיד):</w:t>
      </w:r>
      <w:r w:rsidRPr="00C835AD">
        <w:rPr>
          <w:rStyle w:val="TagStyle"/>
          <w:rtl/>
        </w:rPr>
        <w:t xml:space="preserve"> </w:t>
      </w:r>
      <w:r w:rsidRPr="001627C1">
        <w:rPr>
          <w:rStyle w:val="TagStyle"/>
          <w:rtl/>
        </w:rPr>
        <w:t>&lt;&lt; קריאה &gt;&gt;</w:t>
      </w:r>
      <w:r>
        <w:rPr>
          <w:rtl/>
        </w:rPr>
        <w:t xml:space="preserve"> </w:t>
      </w:r>
      <w:bookmarkEnd w:id="13705"/>
    </w:p>
    <w:p w:rsidR="000D65EE" w:rsidRDefault="000D65EE" w:rsidP="00A24BCA">
      <w:pPr>
        <w:rPr>
          <w:rtl/>
        </w:rPr>
      </w:pPr>
    </w:p>
    <w:p w:rsidR="000D65EE" w:rsidRDefault="000D65EE" w:rsidP="00A24BCA">
      <w:pPr>
        <w:rPr>
          <w:rtl/>
        </w:rPr>
      </w:pPr>
      <w:bookmarkStart w:id="13706" w:name="_ETM_Q26_480581"/>
      <w:bookmarkStart w:id="13707" w:name="_ETM_Q26_480880"/>
      <w:bookmarkStart w:id="13708" w:name="_ETM_Q26_480924"/>
      <w:bookmarkEnd w:id="13706"/>
      <w:bookmarkEnd w:id="13707"/>
      <w:bookmarkEnd w:id="13708"/>
      <w:r>
        <w:rPr>
          <w:rFonts w:hint="cs"/>
          <w:rtl/>
        </w:rPr>
        <w:t xml:space="preserve">הינה, הוא לא עשה כלום. </w:t>
      </w:r>
      <w:bookmarkStart w:id="13709" w:name="_ETM_Q26_486310"/>
      <w:bookmarkEnd w:id="13709"/>
    </w:p>
    <w:p w:rsidR="000D65EE" w:rsidRDefault="000D65EE" w:rsidP="00A24BCA">
      <w:pPr>
        <w:rPr>
          <w:rtl/>
        </w:rPr>
      </w:pPr>
      <w:bookmarkStart w:id="13710" w:name="_ETM_Q26_486359"/>
      <w:bookmarkEnd w:id="13710"/>
    </w:p>
    <w:p w:rsidR="000D65EE" w:rsidRDefault="000D65EE" w:rsidP="00A24BCA">
      <w:pPr>
        <w:pStyle w:val="af5"/>
        <w:keepNext/>
        <w:rPr>
          <w:rtl/>
        </w:rPr>
      </w:pPr>
      <w:bookmarkStart w:id="13711" w:name="ET_interruption_5084_23"/>
      <w:r w:rsidRPr="001627C1">
        <w:rPr>
          <w:rStyle w:val="TagStyle"/>
          <w:rtl/>
        </w:rPr>
        <w:t xml:space="preserve"> &lt;&lt; קריאה &gt;&gt;</w:t>
      </w:r>
      <w:r w:rsidRPr="00C835AD">
        <w:rPr>
          <w:rStyle w:val="TagStyle"/>
          <w:rtl/>
        </w:rPr>
        <w:t xml:space="preserve"> </w:t>
      </w:r>
      <w:r>
        <w:rPr>
          <w:rtl/>
        </w:rPr>
        <w:t>מיקי לוי (יש עתיד):</w:t>
      </w:r>
      <w:r w:rsidRPr="00C835AD">
        <w:rPr>
          <w:rStyle w:val="TagStyle"/>
          <w:rtl/>
        </w:rPr>
        <w:t xml:space="preserve"> </w:t>
      </w:r>
      <w:r w:rsidRPr="001627C1">
        <w:rPr>
          <w:rStyle w:val="TagStyle"/>
          <w:rtl/>
        </w:rPr>
        <w:t>&lt;&lt; קריאה &gt;&gt;</w:t>
      </w:r>
      <w:r>
        <w:rPr>
          <w:rtl/>
        </w:rPr>
        <w:t xml:space="preserve"> </w:t>
      </w:r>
      <w:bookmarkEnd w:id="13711"/>
    </w:p>
    <w:p w:rsidR="000D65EE" w:rsidRDefault="000D65EE" w:rsidP="00A24BCA">
      <w:pPr>
        <w:rPr>
          <w:rtl/>
        </w:rPr>
      </w:pPr>
    </w:p>
    <w:p w:rsidR="000D65EE" w:rsidRDefault="000D65EE" w:rsidP="00A24BCA">
      <w:pPr>
        <w:rPr>
          <w:rtl/>
        </w:rPr>
      </w:pPr>
      <w:bookmarkStart w:id="13712" w:name="_ETM_Q26_489367"/>
      <w:bookmarkEnd w:id="13712"/>
      <w:r>
        <w:rPr>
          <w:rFonts w:hint="cs"/>
          <w:rtl/>
        </w:rPr>
        <w:t xml:space="preserve">הוא עשה </w:t>
      </w:r>
      <w:bookmarkStart w:id="13713" w:name="_ETM_Q26_490582"/>
      <w:bookmarkEnd w:id="13713"/>
      <w:r>
        <w:rPr>
          <w:rFonts w:hint="cs"/>
          <w:rtl/>
        </w:rPr>
        <w:t>למאבטח ככה, שקצין הכנסת ילך.</w:t>
      </w:r>
    </w:p>
    <w:p w:rsidR="000D65EE" w:rsidRDefault="000D65EE" w:rsidP="00A24BCA">
      <w:pPr>
        <w:rPr>
          <w:rtl/>
        </w:rPr>
      </w:pPr>
      <w:bookmarkStart w:id="13714" w:name="_ETM_Q26_494389"/>
      <w:bookmarkStart w:id="13715" w:name="_ETM_Q26_494442"/>
      <w:bookmarkEnd w:id="13714"/>
      <w:bookmarkEnd w:id="13715"/>
    </w:p>
    <w:p w:rsidR="000D65EE" w:rsidRDefault="000D65EE" w:rsidP="00A24BCA">
      <w:pPr>
        <w:pStyle w:val="af5"/>
        <w:keepNext/>
        <w:rPr>
          <w:rtl/>
        </w:rPr>
      </w:pPr>
      <w:bookmarkStart w:id="13716" w:name="ET_interruption_5080_24"/>
      <w:r w:rsidRPr="001627C1">
        <w:rPr>
          <w:rStyle w:val="TagStyle"/>
          <w:rtl/>
        </w:rPr>
        <w:t xml:space="preserve"> &lt;&lt; קריאה &gt;&gt;</w:t>
      </w:r>
      <w:r w:rsidRPr="00C835AD">
        <w:rPr>
          <w:rStyle w:val="TagStyle"/>
          <w:rtl/>
        </w:rPr>
        <w:t xml:space="preserve"> </w:t>
      </w:r>
      <w:r>
        <w:rPr>
          <w:rtl/>
        </w:rPr>
        <w:t>בועז טופורובסקי (יש עתיד):</w:t>
      </w:r>
      <w:r w:rsidRPr="00C835AD">
        <w:rPr>
          <w:rStyle w:val="TagStyle"/>
          <w:rtl/>
        </w:rPr>
        <w:t xml:space="preserve"> </w:t>
      </w:r>
      <w:r w:rsidRPr="001627C1">
        <w:rPr>
          <w:rStyle w:val="TagStyle"/>
          <w:rtl/>
        </w:rPr>
        <w:t>&lt;&lt; קריאה &gt;&gt;</w:t>
      </w:r>
      <w:r>
        <w:rPr>
          <w:rtl/>
        </w:rPr>
        <w:t xml:space="preserve"> </w:t>
      </w:r>
      <w:bookmarkEnd w:id="13716"/>
    </w:p>
    <w:p w:rsidR="000D65EE" w:rsidRDefault="000D65EE" w:rsidP="00A24BCA">
      <w:pPr>
        <w:rPr>
          <w:rtl/>
        </w:rPr>
      </w:pPr>
    </w:p>
    <w:p w:rsidR="000D65EE" w:rsidRDefault="000D65EE" w:rsidP="00A24BCA">
      <w:pPr>
        <w:rPr>
          <w:rtl/>
        </w:rPr>
      </w:pPr>
      <w:bookmarkStart w:id="13717" w:name="_ETM_Q26_496748"/>
      <w:bookmarkEnd w:id="13717"/>
      <w:r>
        <w:rPr>
          <w:rFonts w:hint="cs"/>
          <w:rtl/>
        </w:rPr>
        <w:t>פעם הם היו</w:t>
      </w:r>
      <w:r w:rsidR="003D73FA">
        <w:rPr>
          <w:rFonts w:hint="cs"/>
          <w:rtl/>
        </w:rPr>
        <w:t xml:space="preserve"> מקשיבים לנו.</w:t>
      </w:r>
      <w:r>
        <w:rPr>
          <w:rFonts w:hint="cs"/>
          <w:rtl/>
        </w:rPr>
        <w:t xml:space="preserve"> מאז שהוא נהיה ח"כ אף אחד לא מקשיב לנו.</w:t>
      </w:r>
    </w:p>
    <w:p w:rsidR="000D65EE" w:rsidRDefault="000D65EE" w:rsidP="00A24BCA">
      <w:pPr>
        <w:rPr>
          <w:rtl/>
        </w:rPr>
      </w:pPr>
      <w:bookmarkStart w:id="13718" w:name="_ETM_Q26_501358"/>
      <w:bookmarkStart w:id="13719" w:name="_ETM_Q26_501434"/>
      <w:bookmarkEnd w:id="13718"/>
      <w:bookmarkEnd w:id="13719"/>
    </w:p>
    <w:p w:rsidR="000D65EE" w:rsidRDefault="000D65EE" w:rsidP="00A24BCA">
      <w:pPr>
        <w:pStyle w:val="af5"/>
        <w:keepNext/>
        <w:rPr>
          <w:rtl/>
        </w:rPr>
      </w:pPr>
      <w:bookmarkStart w:id="13720" w:name="ET_interruption_5084_25"/>
      <w:r w:rsidRPr="001627C1">
        <w:rPr>
          <w:rStyle w:val="TagStyle"/>
          <w:rtl/>
        </w:rPr>
        <w:t xml:space="preserve"> &lt;&lt; קריאה &gt;&gt;</w:t>
      </w:r>
      <w:r w:rsidRPr="00C835AD">
        <w:rPr>
          <w:rStyle w:val="TagStyle"/>
          <w:rtl/>
        </w:rPr>
        <w:t xml:space="preserve"> </w:t>
      </w:r>
      <w:r>
        <w:rPr>
          <w:rtl/>
        </w:rPr>
        <w:t>מיקי לוי (יש עתיד):</w:t>
      </w:r>
      <w:r w:rsidRPr="00C835AD">
        <w:rPr>
          <w:rStyle w:val="TagStyle"/>
          <w:rtl/>
        </w:rPr>
        <w:t xml:space="preserve"> </w:t>
      </w:r>
      <w:r w:rsidRPr="001627C1">
        <w:rPr>
          <w:rStyle w:val="TagStyle"/>
          <w:rtl/>
        </w:rPr>
        <w:t>&lt;&lt; קריאה &gt;&gt;</w:t>
      </w:r>
      <w:r>
        <w:rPr>
          <w:rtl/>
        </w:rPr>
        <w:t xml:space="preserve"> </w:t>
      </w:r>
      <w:bookmarkEnd w:id="13720"/>
    </w:p>
    <w:p w:rsidR="000D65EE" w:rsidRDefault="000D65EE" w:rsidP="00A24BCA">
      <w:pPr>
        <w:rPr>
          <w:rtl/>
        </w:rPr>
      </w:pPr>
    </w:p>
    <w:p w:rsidR="000D65EE" w:rsidRDefault="000D65EE" w:rsidP="00A24BCA">
      <w:pPr>
        <w:rPr>
          <w:rtl/>
        </w:rPr>
      </w:pPr>
      <w:bookmarkStart w:id="13721" w:name="_ETM_Q26_503855"/>
      <w:bookmarkEnd w:id="13721"/>
      <w:r>
        <w:rPr>
          <w:rFonts w:hint="cs"/>
          <w:rtl/>
        </w:rPr>
        <w:t>לא היינו מטפסים עליו אילולא קרא לצנחנים משחררי הכותל.</w:t>
      </w:r>
    </w:p>
    <w:p w:rsidR="000D65EE" w:rsidRDefault="000D65EE" w:rsidP="00A24BCA">
      <w:pPr>
        <w:rPr>
          <w:rtl/>
        </w:rPr>
      </w:pPr>
      <w:bookmarkStart w:id="13722" w:name="_ETM_Q26_509529"/>
      <w:bookmarkStart w:id="13723" w:name="_ETM_Q26_509591"/>
      <w:bookmarkStart w:id="13724" w:name="_ETM_Q26_513048"/>
      <w:bookmarkEnd w:id="13722"/>
      <w:bookmarkEnd w:id="13723"/>
      <w:bookmarkEnd w:id="13724"/>
    </w:p>
    <w:p w:rsidR="000D65EE" w:rsidRDefault="000D65EE" w:rsidP="00A24BCA">
      <w:pPr>
        <w:pStyle w:val="af5"/>
        <w:keepNext/>
        <w:rPr>
          <w:rtl/>
        </w:rPr>
      </w:pPr>
      <w:bookmarkStart w:id="13725" w:name="ET_interruption_5662_27"/>
      <w:r w:rsidRPr="001627C1">
        <w:rPr>
          <w:rStyle w:val="TagStyle"/>
          <w:rtl/>
        </w:rPr>
        <w:t xml:space="preserve"> &lt;&lt; קריאה &gt;&gt;</w:t>
      </w:r>
      <w:r w:rsidRPr="00AC3583">
        <w:rPr>
          <w:rStyle w:val="TagStyle"/>
          <w:rtl/>
        </w:rPr>
        <w:t xml:space="preserve"> </w:t>
      </w:r>
      <w:r>
        <w:rPr>
          <w:rtl/>
        </w:rPr>
        <w:t>שר החדשנות, המדע והטכנולוגיה אופיר אקוניס:</w:t>
      </w:r>
      <w:r w:rsidRPr="00AC3583">
        <w:rPr>
          <w:rStyle w:val="TagStyle"/>
          <w:rtl/>
        </w:rPr>
        <w:t xml:space="preserve"> </w:t>
      </w:r>
      <w:r w:rsidRPr="001627C1">
        <w:rPr>
          <w:rStyle w:val="TagStyle"/>
          <w:rtl/>
        </w:rPr>
        <w:t>&lt;&lt; קריאה &gt;&gt;</w:t>
      </w:r>
      <w:r>
        <w:rPr>
          <w:rtl/>
        </w:rPr>
        <w:t xml:space="preserve"> </w:t>
      </w:r>
      <w:bookmarkEnd w:id="13725"/>
    </w:p>
    <w:p w:rsidR="000D65EE" w:rsidRDefault="000D65EE" w:rsidP="00A24BCA">
      <w:pPr>
        <w:rPr>
          <w:rtl/>
        </w:rPr>
      </w:pPr>
    </w:p>
    <w:p w:rsidR="000D65EE" w:rsidRDefault="000D65EE" w:rsidP="003D73FA">
      <w:pPr>
        <w:rPr>
          <w:rtl/>
        </w:rPr>
      </w:pPr>
      <w:r>
        <w:rPr>
          <w:rFonts w:hint="cs"/>
          <w:rtl/>
        </w:rPr>
        <w:t xml:space="preserve">אני לא מכיר. </w:t>
      </w:r>
      <w:bookmarkStart w:id="13726" w:name="_ETM_Q26_505706"/>
      <w:bookmarkEnd w:id="13726"/>
      <w:r>
        <w:rPr>
          <w:rFonts w:hint="cs"/>
          <w:rtl/>
        </w:rPr>
        <w:t>סליחה, חבר הכנסת מיקי לוי, אין לי היכרות אישית</w:t>
      </w:r>
      <w:r w:rsidR="003D73FA">
        <w:rPr>
          <w:rFonts w:hint="cs"/>
          <w:rtl/>
        </w:rPr>
        <w:t>.</w:t>
      </w:r>
      <w:r>
        <w:rPr>
          <w:rFonts w:hint="cs"/>
          <w:rtl/>
        </w:rPr>
        <w:t xml:space="preserve"> אין לי היכרות אישית</w:t>
      </w:r>
      <w:r w:rsidR="003D73FA">
        <w:rPr>
          <w:rFonts w:hint="cs"/>
          <w:rtl/>
        </w:rPr>
        <w:t>,</w:t>
      </w:r>
      <w:r>
        <w:rPr>
          <w:rFonts w:hint="cs"/>
          <w:rtl/>
        </w:rPr>
        <w:t xml:space="preserve"> </w:t>
      </w:r>
      <w:bookmarkStart w:id="13727" w:name="_ETM_Q26_505164"/>
      <w:bookmarkEnd w:id="13727"/>
      <w:r>
        <w:rPr>
          <w:rFonts w:hint="cs"/>
          <w:rtl/>
        </w:rPr>
        <w:t>ואני לא מייצג פה בעניין הזה</w:t>
      </w:r>
      <w:r w:rsidR="003D73FA">
        <w:rPr>
          <w:rFonts w:hint="cs"/>
          <w:rtl/>
        </w:rPr>
        <w:t>.</w:t>
      </w:r>
      <w:r>
        <w:rPr>
          <w:rFonts w:hint="cs"/>
          <w:rtl/>
        </w:rPr>
        <w:t xml:space="preserve"> אין לי </w:t>
      </w:r>
      <w:bookmarkStart w:id="13728" w:name="_ETM_Q26_517149"/>
      <w:bookmarkEnd w:id="13728"/>
      <w:r>
        <w:rPr>
          <w:rFonts w:hint="cs"/>
          <w:rtl/>
        </w:rPr>
        <w:t xml:space="preserve">היכרות אישית. אני מגנה כל אמירה קולקטיבית – כלפי שמאלנים, כלפי ימנים, כלפי חרדים וכלפי ערבים. אין מקום לאמירות </w:t>
      </w:r>
      <w:bookmarkStart w:id="13729" w:name="_ETM_Q26_520420"/>
      <w:bookmarkEnd w:id="13729"/>
      <w:r>
        <w:rPr>
          <w:rFonts w:hint="cs"/>
          <w:rtl/>
        </w:rPr>
        <w:t>קולקטיביות, ואני מצפה מהאופוזיציה, כאשר אומרים לי ולחבריי "פשיסטי</w:t>
      </w:r>
      <w:r>
        <w:rPr>
          <w:rFonts w:hint="eastAsia"/>
          <w:rtl/>
        </w:rPr>
        <w:t>ם</w:t>
      </w:r>
      <w:r>
        <w:rPr>
          <w:rFonts w:hint="cs"/>
          <w:rtl/>
        </w:rPr>
        <w:t xml:space="preserve">" </w:t>
      </w:r>
      <w:bookmarkStart w:id="13730" w:name="_ETM_Q26_527746"/>
      <w:bookmarkEnd w:id="13730"/>
      <w:r>
        <w:rPr>
          <w:rFonts w:hint="cs"/>
          <w:rtl/>
        </w:rPr>
        <w:t xml:space="preserve">או "רוצחים", או לחרדים אומרים "טפילים", לגנות בדיוק באותה מידה </w:t>
      </w:r>
      <w:bookmarkStart w:id="13731" w:name="_ETM_Q26_534986"/>
      <w:bookmarkEnd w:id="13731"/>
      <w:r>
        <w:rPr>
          <w:rFonts w:hint="cs"/>
          <w:rtl/>
        </w:rPr>
        <w:t xml:space="preserve">שאני מגנה. תגנו כל אמירה קולקטיבית. בשיח הציבורי אין מקום לאמירות קולקטיביות </w:t>
      </w:r>
      <w:r w:rsidR="00A24BCA">
        <w:rPr>
          <w:rFonts w:hint="cs"/>
          <w:rtl/>
        </w:rPr>
        <w:t>– – –</w:t>
      </w:r>
    </w:p>
    <w:p w:rsidR="000D65EE" w:rsidRDefault="000D65EE" w:rsidP="00A24BCA">
      <w:pPr>
        <w:rPr>
          <w:rtl/>
        </w:rPr>
      </w:pPr>
      <w:bookmarkStart w:id="13732" w:name="_ETM_Q26_538725"/>
      <w:bookmarkStart w:id="13733" w:name="_ETM_Q26_538806"/>
      <w:bookmarkEnd w:id="13732"/>
      <w:bookmarkEnd w:id="13733"/>
    </w:p>
    <w:p w:rsidR="000D65EE" w:rsidRDefault="000D65EE" w:rsidP="00A24BCA">
      <w:pPr>
        <w:pStyle w:val="af6"/>
        <w:keepNext/>
        <w:rPr>
          <w:rtl/>
        </w:rPr>
      </w:pPr>
      <w:bookmarkStart w:id="13734" w:name="ET_yor_6129_28"/>
      <w:r w:rsidRPr="001627C1">
        <w:rPr>
          <w:rStyle w:val="TagStyle"/>
          <w:rtl/>
        </w:rPr>
        <w:t xml:space="preserve"> &lt;&lt; יור &gt;&gt;</w:t>
      </w:r>
      <w:r w:rsidRPr="00AC3583">
        <w:rPr>
          <w:rStyle w:val="TagStyle"/>
          <w:rtl/>
        </w:rPr>
        <w:t xml:space="preserve"> </w:t>
      </w:r>
      <w:r>
        <w:rPr>
          <w:rtl/>
        </w:rPr>
        <w:t>היו"ר ישראל אייכלר:</w:t>
      </w:r>
      <w:r w:rsidRPr="00AC3583">
        <w:rPr>
          <w:rStyle w:val="TagStyle"/>
          <w:rtl/>
        </w:rPr>
        <w:t xml:space="preserve"> </w:t>
      </w:r>
      <w:r w:rsidRPr="001627C1">
        <w:rPr>
          <w:rStyle w:val="TagStyle"/>
          <w:rtl/>
        </w:rPr>
        <w:t>&lt;&lt; יור &gt;&gt;</w:t>
      </w:r>
      <w:r>
        <w:rPr>
          <w:rtl/>
        </w:rPr>
        <w:t xml:space="preserve"> </w:t>
      </w:r>
      <w:bookmarkEnd w:id="13734"/>
    </w:p>
    <w:p w:rsidR="000D65EE" w:rsidRDefault="000D65EE" w:rsidP="00A24BCA">
      <w:pPr>
        <w:rPr>
          <w:rtl/>
        </w:rPr>
      </w:pPr>
    </w:p>
    <w:p w:rsidR="000D65EE" w:rsidRDefault="000D65EE" w:rsidP="00A24BCA">
      <w:pPr>
        <w:rPr>
          <w:rtl/>
        </w:rPr>
      </w:pPr>
      <w:bookmarkStart w:id="13735" w:name="_ETM_Q26_539481"/>
      <w:bookmarkEnd w:id="13735"/>
      <w:r>
        <w:rPr>
          <w:rFonts w:hint="cs"/>
          <w:rtl/>
        </w:rPr>
        <w:t xml:space="preserve">תודה רבה. נא </w:t>
      </w:r>
      <w:bookmarkStart w:id="13736" w:name="_ETM_Q26_543652"/>
      <w:bookmarkEnd w:id="13736"/>
      <w:r>
        <w:rPr>
          <w:rFonts w:hint="cs"/>
          <w:rtl/>
        </w:rPr>
        <w:t>לאפשר לחברת הכנסת מטי צרפתי.</w:t>
      </w:r>
    </w:p>
    <w:p w:rsidR="000D65EE" w:rsidRDefault="000D65EE" w:rsidP="00A24BCA">
      <w:pPr>
        <w:rPr>
          <w:rtl/>
        </w:rPr>
      </w:pPr>
    </w:p>
    <w:p w:rsidR="000D65EE" w:rsidRDefault="000D65EE" w:rsidP="00A24BCA">
      <w:pPr>
        <w:pStyle w:val="af5"/>
        <w:keepNext/>
        <w:rPr>
          <w:rtl/>
        </w:rPr>
      </w:pPr>
      <w:bookmarkStart w:id="13737" w:name="ET_interruption_5787_29"/>
      <w:r w:rsidRPr="001627C1">
        <w:rPr>
          <w:rStyle w:val="TagStyle"/>
          <w:rtl/>
        </w:rPr>
        <w:t xml:space="preserve"> &lt;&lt; קריאה &gt;&gt;</w:t>
      </w:r>
      <w:r w:rsidRPr="00AC3583">
        <w:rPr>
          <w:rStyle w:val="TagStyle"/>
          <w:rtl/>
        </w:rPr>
        <w:t xml:space="preserve"> </w:t>
      </w:r>
      <w:r>
        <w:rPr>
          <w:rtl/>
        </w:rPr>
        <w:t>יוראי להב הרצנו (יש עתיד):</w:t>
      </w:r>
      <w:r w:rsidRPr="00AC3583">
        <w:rPr>
          <w:rStyle w:val="TagStyle"/>
          <w:rtl/>
        </w:rPr>
        <w:t xml:space="preserve"> </w:t>
      </w:r>
      <w:r w:rsidRPr="001627C1">
        <w:rPr>
          <w:rStyle w:val="TagStyle"/>
          <w:rtl/>
        </w:rPr>
        <w:t>&lt;&lt; קריאה &gt;&gt;</w:t>
      </w:r>
      <w:r>
        <w:rPr>
          <w:rtl/>
        </w:rPr>
        <w:t xml:space="preserve"> </w:t>
      </w:r>
      <w:bookmarkEnd w:id="13737"/>
    </w:p>
    <w:p w:rsidR="000D65EE" w:rsidRDefault="000D65EE" w:rsidP="00A24BCA">
      <w:pPr>
        <w:rPr>
          <w:rtl/>
        </w:rPr>
      </w:pPr>
    </w:p>
    <w:p w:rsidR="000D65EE" w:rsidRDefault="000D65EE" w:rsidP="00A24BCA">
      <w:pPr>
        <w:rPr>
          <w:rtl/>
        </w:rPr>
      </w:pPr>
      <w:r>
        <w:rPr>
          <w:rFonts w:hint="cs"/>
          <w:rtl/>
        </w:rPr>
        <w:t xml:space="preserve">המפלגה שלך </w:t>
      </w:r>
      <w:r w:rsidR="00A24BCA">
        <w:rPr>
          <w:rFonts w:hint="cs"/>
          <w:rtl/>
        </w:rPr>
        <w:t>– – –</w:t>
      </w:r>
    </w:p>
    <w:p w:rsidR="000D65EE" w:rsidRDefault="000D65EE" w:rsidP="00A24BCA">
      <w:pPr>
        <w:rPr>
          <w:rtl/>
        </w:rPr>
      </w:pPr>
      <w:bookmarkStart w:id="13738" w:name="_ETM_Q26_547039"/>
      <w:bookmarkStart w:id="13739" w:name="_ETM_Q26_547112"/>
      <w:bookmarkEnd w:id="13738"/>
      <w:bookmarkEnd w:id="13739"/>
    </w:p>
    <w:p w:rsidR="000D65EE" w:rsidRDefault="000D65EE" w:rsidP="00A24BCA">
      <w:pPr>
        <w:pStyle w:val="af5"/>
        <w:keepNext/>
        <w:rPr>
          <w:rtl/>
        </w:rPr>
      </w:pPr>
      <w:bookmarkStart w:id="13740" w:name="ET_interruption_5662_30"/>
      <w:r w:rsidRPr="001627C1">
        <w:rPr>
          <w:rStyle w:val="TagStyle"/>
          <w:rtl/>
        </w:rPr>
        <w:t xml:space="preserve"> &lt;&lt; קריאה &gt;&gt;</w:t>
      </w:r>
      <w:r w:rsidRPr="00AC3583">
        <w:rPr>
          <w:rStyle w:val="TagStyle"/>
          <w:rtl/>
        </w:rPr>
        <w:t xml:space="preserve"> </w:t>
      </w:r>
      <w:r>
        <w:rPr>
          <w:rtl/>
        </w:rPr>
        <w:t>שר החדשנות, המדע והטכנולוגיה אופיר אקוניס:</w:t>
      </w:r>
      <w:r w:rsidRPr="00AC3583">
        <w:rPr>
          <w:rStyle w:val="TagStyle"/>
          <w:rtl/>
        </w:rPr>
        <w:t xml:space="preserve"> </w:t>
      </w:r>
      <w:r w:rsidRPr="001627C1">
        <w:rPr>
          <w:rStyle w:val="TagStyle"/>
          <w:rtl/>
        </w:rPr>
        <w:t>&lt;&lt; קריאה &gt;&gt;</w:t>
      </w:r>
      <w:r>
        <w:rPr>
          <w:rtl/>
        </w:rPr>
        <w:t xml:space="preserve"> </w:t>
      </w:r>
      <w:bookmarkEnd w:id="13740"/>
    </w:p>
    <w:p w:rsidR="000D65EE" w:rsidRDefault="000D65EE" w:rsidP="00A24BCA">
      <w:pPr>
        <w:rPr>
          <w:rtl/>
        </w:rPr>
      </w:pPr>
    </w:p>
    <w:p w:rsidR="000D65EE" w:rsidRDefault="000D65EE" w:rsidP="00A24BCA">
      <w:pPr>
        <w:rPr>
          <w:rtl/>
        </w:rPr>
      </w:pPr>
      <w:r>
        <w:rPr>
          <w:rFonts w:hint="cs"/>
          <w:rtl/>
        </w:rPr>
        <w:t>לא, זה לא "המפלגה שלך".</w:t>
      </w:r>
    </w:p>
    <w:p w:rsidR="000D65EE" w:rsidRDefault="000D65EE" w:rsidP="00A24BCA">
      <w:pPr>
        <w:rPr>
          <w:rtl/>
        </w:rPr>
      </w:pPr>
    </w:p>
    <w:p w:rsidR="000D65EE" w:rsidRDefault="000D65EE" w:rsidP="00A24BCA">
      <w:pPr>
        <w:pStyle w:val="af5"/>
        <w:keepNext/>
        <w:rPr>
          <w:rtl/>
        </w:rPr>
      </w:pPr>
      <w:bookmarkStart w:id="13741" w:name="ET_interruption_5787_31"/>
      <w:r w:rsidRPr="001627C1">
        <w:rPr>
          <w:rStyle w:val="TagStyle"/>
          <w:rtl/>
        </w:rPr>
        <w:t xml:space="preserve"> &lt;&lt; קריאה &gt;&gt;</w:t>
      </w:r>
      <w:r w:rsidRPr="00AC3583">
        <w:rPr>
          <w:rStyle w:val="TagStyle"/>
          <w:rtl/>
        </w:rPr>
        <w:t xml:space="preserve"> </w:t>
      </w:r>
      <w:r>
        <w:rPr>
          <w:rtl/>
        </w:rPr>
        <w:t>יוראי להב הרצנו (יש עתיד):</w:t>
      </w:r>
      <w:r w:rsidRPr="00AC3583">
        <w:rPr>
          <w:rStyle w:val="TagStyle"/>
          <w:rtl/>
        </w:rPr>
        <w:t xml:space="preserve"> </w:t>
      </w:r>
      <w:r w:rsidRPr="001627C1">
        <w:rPr>
          <w:rStyle w:val="TagStyle"/>
          <w:rtl/>
        </w:rPr>
        <w:t>&lt;&lt; קריאה &gt;&gt;</w:t>
      </w:r>
      <w:r>
        <w:rPr>
          <w:rtl/>
        </w:rPr>
        <w:t xml:space="preserve"> </w:t>
      </w:r>
      <w:bookmarkEnd w:id="13741"/>
    </w:p>
    <w:p w:rsidR="000D65EE" w:rsidRDefault="000D65EE" w:rsidP="00A24BCA">
      <w:pPr>
        <w:rPr>
          <w:rtl/>
        </w:rPr>
      </w:pPr>
    </w:p>
    <w:p w:rsidR="000D65EE" w:rsidRPr="00AC3583" w:rsidRDefault="000D65EE" w:rsidP="00A24BCA">
      <w:pPr>
        <w:rPr>
          <w:rtl/>
        </w:rPr>
      </w:pPr>
      <w:r>
        <w:rPr>
          <w:rFonts w:hint="cs"/>
          <w:rtl/>
          <w:lang w:eastAsia="he-IL"/>
        </w:rPr>
        <w:t>מפלגת הליכוד מוציאה לאדם הזה אישורים פעם אחר פעם. זו הסתה לאלימות</w:t>
      </w:r>
      <w:r w:rsidR="003D73FA">
        <w:rPr>
          <w:rFonts w:hint="cs"/>
          <w:rtl/>
          <w:lang w:eastAsia="he-IL"/>
        </w:rPr>
        <w:t>,</w:t>
      </w:r>
      <w:r>
        <w:rPr>
          <w:rFonts w:hint="cs"/>
          <w:rtl/>
          <w:lang w:eastAsia="he-IL"/>
        </w:rPr>
        <w:t xml:space="preserve"> לקרוא לאדם בוגד. זו הסתה לאלימות.</w:t>
      </w:r>
    </w:p>
    <w:p w:rsidR="000D65EE" w:rsidRDefault="000D65EE" w:rsidP="00A24BCA">
      <w:pPr>
        <w:rPr>
          <w:rtl/>
        </w:rPr>
      </w:pPr>
      <w:bookmarkStart w:id="13742" w:name="_ETM_Q26_534247"/>
      <w:bookmarkStart w:id="13743" w:name="_ETM_Q26_534321"/>
      <w:bookmarkEnd w:id="13742"/>
      <w:bookmarkEnd w:id="13743"/>
    </w:p>
    <w:p w:rsidR="000D65EE" w:rsidRDefault="000D65EE" w:rsidP="00A24BCA">
      <w:pPr>
        <w:pStyle w:val="af6"/>
        <w:keepNext/>
        <w:rPr>
          <w:rtl/>
        </w:rPr>
      </w:pPr>
      <w:bookmarkStart w:id="13744" w:name="ET_yor_6129_32"/>
      <w:r w:rsidRPr="001627C1">
        <w:rPr>
          <w:rStyle w:val="TagStyle"/>
          <w:rtl/>
        </w:rPr>
        <w:t xml:space="preserve"> &lt;&lt; יור &gt;&gt;</w:t>
      </w:r>
      <w:r w:rsidRPr="00AC3583">
        <w:rPr>
          <w:rStyle w:val="TagStyle"/>
          <w:rtl/>
        </w:rPr>
        <w:t xml:space="preserve"> </w:t>
      </w:r>
      <w:r>
        <w:rPr>
          <w:rtl/>
        </w:rPr>
        <w:t>היו"ר ישראל אייכלר:</w:t>
      </w:r>
      <w:r w:rsidRPr="00AC3583">
        <w:rPr>
          <w:rStyle w:val="TagStyle"/>
          <w:rtl/>
        </w:rPr>
        <w:t xml:space="preserve"> </w:t>
      </w:r>
      <w:r w:rsidRPr="001627C1">
        <w:rPr>
          <w:rStyle w:val="TagStyle"/>
          <w:rtl/>
        </w:rPr>
        <w:t>&lt;&lt; יור &gt;&gt;</w:t>
      </w:r>
      <w:r>
        <w:rPr>
          <w:rtl/>
        </w:rPr>
        <w:t xml:space="preserve"> </w:t>
      </w:r>
      <w:bookmarkEnd w:id="13744"/>
    </w:p>
    <w:p w:rsidR="000D65EE" w:rsidRDefault="000D65EE" w:rsidP="00A24BCA">
      <w:pPr>
        <w:rPr>
          <w:rtl/>
        </w:rPr>
      </w:pPr>
    </w:p>
    <w:p w:rsidR="000D65EE" w:rsidRDefault="000D65EE" w:rsidP="00A24BCA">
      <w:pPr>
        <w:rPr>
          <w:rtl/>
        </w:rPr>
      </w:pPr>
      <w:bookmarkStart w:id="13745" w:name="_ETM_Q26_565229"/>
      <w:bookmarkEnd w:id="13745"/>
      <w:r>
        <w:rPr>
          <w:rFonts w:hint="cs"/>
          <w:rtl/>
        </w:rPr>
        <w:t>אני מבקש להתחיל.</w:t>
      </w:r>
      <w:bookmarkStart w:id="13746" w:name="_ETM_Q26_562397"/>
      <w:bookmarkEnd w:id="13746"/>
      <w:r>
        <w:rPr>
          <w:rFonts w:hint="cs"/>
          <w:rtl/>
        </w:rPr>
        <w:t xml:space="preserve"> אני מאפס לך, אבל תתחילי.</w:t>
      </w:r>
    </w:p>
    <w:p w:rsidR="000D65EE" w:rsidRPr="00AC3583" w:rsidRDefault="000D65EE" w:rsidP="00A24BCA">
      <w:pPr>
        <w:rPr>
          <w:rtl/>
        </w:rPr>
      </w:pPr>
      <w:bookmarkStart w:id="13747" w:name="_ETM_Q26_567982"/>
      <w:bookmarkStart w:id="13748" w:name="_ETM_Q26_568040"/>
      <w:bookmarkEnd w:id="13747"/>
      <w:bookmarkEnd w:id="13748"/>
    </w:p>
    <w:p w:rsidR="000D65EE" w:rsidRDefault="000D65EE" w:rsidP="00A24BCA">
      <w:pPr>
        <w:pStyle w:val="a4"/>
        <w:keepNext/>
        <w:rPr>
          <w:rtl/>
        </w:rPr>
      </w:pPr>
      <w:bookmarkStart w:id="13749" w:name="ET_speaker_6359_26"/>
      <w:r w:rsidRPr="001627C1">
        <w:rPr>
          <w:rStyle w:val="TagStyle"/>
          <w:rtl/>
        </w:rPr>
        <w:t xml:space="preserve"> &lt;&lt; דובר &gt;&gt;</w:t>
      </w:r>
      <w:r w:rsidRPr="00AC3583">
        <w:rPr>
          <w:rStyle w:val="TagStyle"/>
          <w:rtl/>
        </w:rPr>
        <w:t xml:space="preserve"> </w:t>
      </w:r>
      <w:bookmarkStart w:id="13750" w:name="_Toc137561842"/>
      <w:r>
        <w:rPr>
          <w:rtl/>
        </w:rPr>
        <w:t>מטי צרפתי הרכבי (יש עתיד):</w:t>
      </w:r>
      <w:bookmarkEnd w:id="13750"/>
      <w:r w:rsidRPr="00AC3583">
        <w:rPr>
          <w:rStyle w:val="TagStyle"/>
          <w:rtl/>
        </w:rPr>
        <w:t xml:space="preserve"> </w:t>
      </w:r>
      <w:r w:rsidRPr="001627C1">
        <w:rPr>
          <w:rStyle w:val="TagStyle"/>
          <w:rtl/>
        </w:rPr>
        <w:t>&lt;&lt; דובר &gt;&gt;</w:t>
      </w:r>
      <w:r>
        <w:rPr>
          <w:rtl/>
        </w:rPr>
        <w:t xml:space="preserve"> </w:t>
      </w:r>
      <w:bookmarkEnd w:id="13749"/>
    </w:p>
    <w:p w:rsidR="000D65EE" w:rsidRDefault="000D65EE" w:rsidP="00A24BCA">
      <w:pPr>
        <w:rPr>
          <w:rtl/>
        </w:rPr>
      </w:pPr>
    </w:p>
    <w:p w:rsidR="000D65EE" w:rsidRDefault="000D65EE" w:rsidP="003D73FA">
      <w:pPr>
        <w:rPr>
          <w:rtl/>
        </w:rPr>
      </w:pPr>
      <w:bookmarkStart w:id="13751" w:name="_ETM_Q26_513509"/>
      <w:bookmarkStart w:id="13752" w:name="_ETM_Q26_513548"/>
      <w:bookmarkEnd w:id="13751"/>
      <w:bookmarkEnd w:id="13752"/>
      <w:r>
        <w:rPr>
          <w:rFonts w:hint="cs"/>
          <w:rtl/>
        </w:rPr>
        <w:t xml:space="preserve">טוב. </w:t>
      </w:r>
      <w:bookmarkStart w:id="13753" w:name="_ETM_Q26_565039"/>
      <w:bookmarkStart w:id="13754" w:name="_ETM_Q26_565520"/>
      <w:bookmarkEnd w:id="13753"/>
      <w:bookmarkEnd w:id="13754"/>
      <w:r>
        <w:rPr>
          <w:rtl/>
        </w:rPr>
        <w:t xml:space="preserve">אדוני </w:t>
      </w:r>
      <w:bookmarkStart w:id="13755" w:name="_ETM_Q26_566240"/>
      <w:bookmarkEnd w:id="13755"/>
      <w:r w:rsidR="003D73FA">
        <w:rPr>
          <w:rFonts w:hint="cs"/>
          <w:rtl/>
        </w:rPr>
        <w:t>ה</w:t>
      </w:r>
      <w:r>
        <w:rPr>
          <w:rtl/>
        </w:rPr>
        <w:t>יושב-ראש</w:t>
      </w:r>
      <w:r>
        <w:rPr>
          <w:rFonts w:hint="cs"/>
          <w:rtl/>
        </w:rPr>
        <w:t>,</w:t>
      </w:r>
      <w:r>
        <w:rPr>
          <w:rtl/>
        </w:rPr>
        <w:t xml:space="preserve"> </w:t>
      </w:r>
      <w:bookmarkStart w:id="13756" w:name="_ETM_Q26_567979"/>
      <w:bookmarkEnd w:id="13756"/>
      <w:r>
        <w:rPr>
          <w:rtl/>
        </w:rPr>
        <w:t xml:space="preserve">כנסת </w:t>
      </w:r>
      <w:bookmarkStart w:id="13757" w:name="_ETM_Q26_568490"/>
      <w:bookmarkEnd w:id="13757"/>
      <w:r>
        <w:rPr>
          <w:rtl/>
        </w:rPr>
        <w:t>נכבדה</w:t>
      </w:r>
      <w:r>
        <w:rPr>
          <w:rFonts w:hint="cs"/>
          <w:rtl/>
        </w:rPr>
        <w:t>,</w:t>
      </w:r>
      <w:r>
        <w:rPr>
          <w:rtl/>
        </w:rPr>
        <w:t xml:space="preserve"> </w:t>
      </w:r>
      <w:bookmarkStart w:id="13758" w:name="_ETM_Q26_569240"/>
      <w:bookmarkEnd w:id="13758"/>
      <w:r>
        <w:rPr>
          <w:rtl/>
        </w:rPr>
        <w:t xml:space="preserve">אני </w:t>
      </w:r>
      <w:bookmarkStart w:id="13759" w:name="_ETM_Q26_569719"/>
      <w:bookmarkEnd w:id="13759"/>
      <w:r>
        <w:rPr>
          <w:rtl/>
        </w:rPr>
        <w:t xml:space="preserve">אדבר </w:t>
      </w:r>
      <w:bookmarkStart w:id="13760" w:name="_ETM_Q26_570350"/>
      <w:bookmarkEnd w:id="13760"/>
      <w:r>
        <w:rPr>
          <w:rtl/>
        </w:rPr>
        <w:t xml:space="preserve">על </w:t>
      </w:r>
      <w:bookmarkStart w:id="13761" w:name="_ETM_Q26_570469"/>
      <w:bookmarkEnd w:id="13761"/>
      <w:r>
        <w:rPr>
          <w:rtl/>
        </w:rPr>
        <w:t xml:space="preserve">משהו </w:t>
      </w:r>
      <w:bookmarkStart w:id="13762" w:name="_ETM_Q26_570890"/>
      <w:bookmarkEnd w:id="13762"/>
      <w:r>
        <w:rPr>
          <w:rtl/>
        </w:rPr>
        <w:t xml:space="preserve">שונה </w:t>
      </w:r>
      <w:bookmarkStart w:id="13763" w:name="_ETM_Q26_571310"/>
      <w:bookmarkEnd w:id="13763"/>
      <w:r>
        <w:rPr>
          <w:rtl/>
        </w:rPr>
        <w:t>בתכלית</w:t>
      </w:r>
      <w:r>
        <w:rPr>
          <w:rFonts w:hint="cs"/>
          <w:rtl/>
        </w:rPr>
        <w:t>.</w:t>
      </w:r>
      <w:r>
        <w:rPr>
          <w:rtl/>
        </w:rPr>
        <w:t xml:space="preserve"> </w:t>
      </w:r>
      <w:bookmarkStart w:id="13764" w:name="_ETM_Q26_573540"/>
      <w:bookmarkEnd w:id="13764"/>
      <w:r>
        <w:rPr>
          <w:rtl/>
        </w:rPr>
        <w:t xml:space="preserve">בשבוע </w:t>
      </w:r>
      <w:bookmarkStart w:id="13765" w:name="_ETM_Q26_573990"/>
      <w:bookmarkEnd w:id="13765"/>
      <w:r>
        <w:rPr>
          <w:rtl/>
        </w:rPr>
        <w:t xml:space="preserve">שעבר </w:t>
      </w:r>
      <w:bookmarkStart w:id="13766" w:name="_ETM_Q26_574740"/>
      <w:bookmarkEnd w:id="13766"/>
      <w:r>
        <w:rPr>
          <w:rtl/>
        </w:rPr>
        <w:t xml:space="preserve">הושחת </w:t>
      </w:r>
      <w:bookmarkStart w:id="13767" w:name="_ETM_Q26_575159"/>
      <w:bookmarkEnd w:id="13767"/>
      <w:r>
        <w:rPr>
          <w:rtl/>
        </w:rPr>
        <w:t>של</w:t>
      </w:r>
      <w:r>
        <w:rPr>
          <w:rFonts w:hint="cs"/>
          <w:rtl/>
        </w:rPr>
        <w:t>ט</w:t>
      </w:r>
      <w:r>
        <w:rPr>
          <w:rtl/>
        </w:rPr>
        <w:t xml:space="preserve"> </w:t>
      </w:r>
      <w:bookmarkStart w:id="13768" w:name="_ETM_Q26_575550"/>
      <w:bookmarkEnd w:id="13768"/>
      <w:r>
        <w:rPr>
          <w:rtl/>
        </w:rPr>
        <w:t xml:space="preserve">בחירות </w:t>
      </w:r>
      <w:bookmarkStart w:id="13769" w:name="_ETM_Q26_576649"/>
      <w:bookmarkEnd w:id="13769"/>
      <w:r>
        <w:rPr>
          <w:rtl/>
        </w:rPr>
        <w:t>של</w:t>
      </w:r>
      <w:r>
        <w:rPr>
          <w:rFonts w:hint="cs"/>
          <w:rtl/>
        </w:rPr>
        <w:t xml:space="preserve"> </w:t>
      </w:r>
      <w:r>
        <w:rPr>
          <w:rtl/>
        </w:rPr>
        <w:t>גב</w:t>
      </w:r>
      <w:r>
        <w:rPr>
          <w:rFonts w:hint="cs"/>
          <w:rtl/>
        </w:rPr>
        <w:t>'</w:t>
      </w:r>
      <w:r>
        <w:rPr>
          <w:rtl/>
        </w:rPr>
        <w:t xml:space="preserve"> </w:t>
      </w:r>
      <w:bookmarkStart w:id="13770" w:name="_ETM_Q26_577579"/>
      <w:bookmarkEnd w:id="13770"/>
      <w:r>
        <w:rPr>
          <w:rFonts w:hint="cs"/>
          <w:rtl/>
        </w:rPr>
        <w:t>ה</w:t>
      </w:r>
      <w:r>
        <w:rPr>
          <w:rtl/>
        </w:rPr>
        <w:t xml:space="preserve">לן </w:t>
      </w:r>
      <w:bookmarkStart w:id="13771" w:name="_ETM_Q26_578210"/>
      <w:bookmarkEnd w:id="13771"/>
      <w:r>
        <w:rPr>
          <w:rtl/>
        </w:rPr>
        <w:t>גלבר</w:t>
      </w:r>
      <w:r>
        <w:rPr>
          <w:rFonts w:hint="cs"/>
          <w:rtl/>
        </w:rPr>
        <w:t>,</w:t>
      </w:r>
      <w:r>
        <w:rPr>
          <w:rtl/>
        </w:rPr>
        <w:t xml:space="preserve"> </w:t>
      </w:r>
      <w:bookmarkStart w:id="13772" w:name="_ETM_Q26_579130"/>
      <w:bookmarkEnd w:id="13772"/>
      <w:r>
        <w:rPr>
          <w:rtl/>
        </w:rPr>
        <w:t xml:space="preserve">המועמדת </w:t>
      </w:r>
      <w:bookmarkStart w:id="13773" w:name="_ETM_Q26_579729"/>
      <w:bookmarkEnd w:id="13773"/>
      <w:r>
        <w:rPr>
          <w:rtl/>
        </w:rPr>
        <w:t xml:space="preserve">לראשות </w:t>
      </w:r>
      <w:bookmarkStart w:id="13774" w:name="_ETM_Q26_580180"/>
      <w:bookmarkEnd w:id="13774"/>
      <w:r>
        <w:rPr>
          <w:rtl/>
        </w:rPr>
        <w:t xml:space="preserve">עיריית </w:t>
      </w:r>
      <w:bookmarkStart w:id="13775" w:name="_ETM_Q26_580570"/>
      <w:bookmarkEnd w:id="13775"/>
      <w:r>
        <w:rPr>
          <w:rtl/>
        </w:rPr>
        <w:t>אשדוד</w:t>
      </w:r>
      <w:r>
        <w:rPr>
          <w:rFonts w:hint="cs"/>
          <w:rtl/>
        </w:rPr>
        <w:t>.</w:t>
      </w:r>
      <w:r>
        <w:rPr>
          <w:rtl/>
        </w:rPr>
        <w:t xml:space="preserve"> </w:t>
      </w:r>
      <w:bookmarkStart w:id="13776" w:name="_ETM_Q26_581460"/>
      <w:bookmarkEnd w:id="13776"/>
      <w:r>
        <w:rPr>
          <w:rtl/>
        </w:rPr>
        <w:t xml:space="preserve">פניה </w:t>
      </w:r>
      <w:bookmarkStart w:id="13777" w:name="_ETM_Q26_581909"/>
      <w:bookmarkEnd w:id="13777"/>
      <w:r>
        <w:rPr>
          <w:rtl/>
        </w:rPr>
        <w:t xml:space="preserve">נצבעו </w:t>
      </w:r>
      <w:bookmarkStart w:id="13778" w:name="_ETM_Q26_582389"/>
      <w:bookmarkEnd w:id="13778"/>
      <w:r>
        <w:rPr>
          <w:rtl/>
        </w:rPr>
        <w:t>באדום</w:t>
      </w:r>
      <w:r>
        <w:rPr>
          <w:rFonts w:hint="cs"/>
          <w:rtl/>
        </w:rPr>
        <w:t>, עיניה</w:t>
      </w:r>
      <w:r>
        <w:rPr>
          <w:rtl/>
        </w:rPr>
        <w:t xml:space="preserve"> </w:t>
      </w:r>
      <w:bookmarkStart w:id="13779" w:name="_ETM_Q26_583649"/>
      <w:bookmarkEnd w:id="13779"/>
      <w:r>
        <w:rPr>
          <w:rtl/>
        </w:rPr>
        <w:t xml:space="preserve">הפכו </w:t>
      </w:r>
      <w:bookmarkStart w:id="13780" w:name="_ETM_Q26_584249"/>
      <w:bookmarkEnd w:id="13780"/>
      <w:r>
        <w:rPr>
          <w:rtl/>
        </w:rPr>
        <w:t xml:space="preserve">צמד </w:t>
      </w:r>
      <w:bookmarkStart w:id="13781" w:name="_ETM_Q26_584609"/>
      <w:bookmarkEnd w:id="13781"/>
      <w:r>
        <w:rPr>
          <w:rtl/>
        </w:rPr>
        <w:t xml:space="preserve">בריכות </w:t>
      </w:r>
      <w:bookmarkStart w:id="13782" w:name="_ETM_Q26_585299"/>
      <w:bookmarkEnd w:id="13782"/>
      <w:r>
        <w:rPr>
          <w:rtl/>
        </w:rPr>
        <w:t xml:space="preserve">תאומות </w:t>
      </w:r>
      <w:bookmarkStart w:id="13783" w:name="_ETM_Q26_585719"/>
      <w:bookmarkEnd w:id="13783"/>
      <w:r>
        <w:rPr>
          <w:rtl/>
        </w:rPr>
        <w:t xml:space="preserve">של </w:t>
      </w:r>
      <w:bookmarkStart w:id="13784" w:name="_ETM_Q26_585929"/>
      <w:bookmarkEnd w:id="13784"/>
      <w:r>
        <w:rPr>
          <w:rtl/>
        </w:rPr>
        <w:t>דם</w:t>
      </w:r>
      <w:r>
        <w:rPr>
          <w:rFonts w:hint="cs"/>
          <w:rtl/>
        </w:rPr>
        <w:t xml:space="preserve"> –</w:t>
      </w:r>
      <w:r>
        <w:rPr>
          <w:rtl/>
        </w:rPr>
        <w:t xml:space="preserve"> </w:t>
      </w:r>
      <w:bookmarkStart w:id="13785" w:name="_ETM_Q26_586990"/>
      <w:bookmarkEnd w:id="13785"/>
      <w:r>
        <w:rPr>
          <w:rtl/>
        </w:rPr>
        <w:t xml:space="preserve">השחתה </w:t>
      </w:r>
      <w:bookmarkStart w:id="13786" w:name="_ETM_Q26_587469"/>
      <w:bookmarkEnd w:id="13786"/>
      <w:r>
        <w:rPr>
          <w:rtl/>
        </w:rPr>
        <w:t xml:space="preserve">בזויה </w:t>
      </w:r>
      <w:bookmarkStart w:id="13787" w:name="_ETM_Q26_587950"/>
      <w:bookmarkEnd w:id="13787"/>
      <w:r>
        <w:rPr>
          <w:rtl/>
        </w:rPr>
        <w:t xml:space="preserve">ואלימה </w:t>
      </w:r>
      <w:bookmarkStart w:id="13788" w:name="_ETM_Q26_588549"/>
      <w:bookmarkEnd w:id="13788"/>
      <w:r>
        <w:rPr>
          <w:rtl/>
        </w:rPr>
        <w:t>במיוחד</w:t>
      </w:r>
      <w:r>
        <w:rPr>
          <w:rFonts w:hint="cs"/>
          <w:rtl/>
        </w:rPr>
        <w:t>.</w:t>
      </w:r>
      <w:r>
        <w:rPr>
          <w:rtl/>
        </w:rPr>
        <w:t xml:space="preserve"> </w:t>
      </w:r>
      <w:bookmarkStart w:id="13789" w:name="_ETM_Q26_590049"/>
      <w:bookmarkEnd w:id="13789"/>
      <w:r>
        <w:rPr>
          <w:rtl/>
        </w:rPr>
        <w:t xml:space="preserve">לפני </w:t>
      </w:r>
      <w:bookmarkStart w:id="13790" w:name="_ETM_Q26_590380"/>
      <w:bookmarkEnd w:id="13790"/>
      <w:r>
        <w:rPr>
          <w:rtl/>
        </w:rPr>
        <w:t xml:space="preserve">כחודשיים </w:t>
      </w:r>
      <w:bookmarkStart w:id="13791" w:name="_ETM_Q26_591249"/>
      <w:bookmarkEnd w:id="13791"/>
      <w:r>
        <w:rPr>
          <w:rtl/>
        </w:rPr>
        <w:t xml:space="preserve">הושחתו </w:t>
      </w:r>
      <w:bookmarkStart w:id="13792" w:name="_ETM_Q26_591999"/>
      <w:bookmarkEnd w:id="13792"/>
      <w:r>
        <w:rPr>
          <w:rtl/>
        </w:rPr>
        <w:t xml:space="preserve">גם </w:t>
      </w:r>
      <w:bookmarkStart w:id="13793" w:name="_ETM_Q26_592240"/>
      <w:bookmarkEnd w:id="13793"/>
      <w:r>
        <w:rPr>
          <w:rtl/>
        </w:rPr>
        <w:t>של</w:t>
      </w:r>
      <w:r>
        <w:rPr>
          <w:rFonts w:hint="cs"/>
          <w:rtl/>
        </w:rPr>
        <w:t>טי</w:t>
      </w:r>
      <w:r>
        <w:rPr>
          <w:rtl/>
        </w:rPr>
        <w:t xml:space="preserve"> </w:t>
      </w:r>
      <w:bookmarkStart w:id="13794" w:name="_ETM_Q26_592569"/>
      <w:bookmarkEnd w:id="13794"/>
      <w:r>
        <w:rPr>
          <w:rtl/>
        </w:rPr>
        <w:t xml:space="preserve">בחירות </w:t>
      </w:r>
      <w:bookmarkStart w:id="13795" w:name="_ETM_Q26_593289"/>
      <w:bookmarkEnd w:id="13795"/>
      <w:r>
        <w:rPr>
          <w:rtl/>
        </w:rPr>
        <w:t xml:space="preserve">של </w:t>
      </w:r>
      <w:bookmarkStart w:id="13796" w:name="_ETM_Q26_593499"/>
      <w:bookmarkEnd w:id="13796"/>
      <w:r>
        <w:rPr>
          <w:rtl/>
        </w:rPr>
        <w:t>גב</w:t>
      </w:r>
      <w:r>
        <w:rPr>
          <w:rFonts w:hint="cs"/>
          <w:rtl/>
        </w:rPr>
        <w:t>'</w:t>
      </w:r>
      <w:r>
        <w:rPr>
          <w:rtl/>
        </w:rPr>
        <w:t xml:space="preserve"> </w:t>
      </w:r>
      <w:bookmarkStart w:id="13797" w:name="_ETM_Q26_593920"/>
      <w:bookmarkEnd w:id="13797"/>
      <w:r>
        <w:rPr>
          <w:rtl/>
        </w:rPr>
        <w:t xml:space="preserve">אורית </w:t>
      </w:r>
      <w:bookmarkStart w:id="13798" w:name="_ETM_Q26_594159"/>
      <w:bookmarkEnd w:id="13798"/>
      <w:r>
        <w:rPr>
          <w:rtl/>
        </w:rPr>
        <w:t>גוטמן</w:t>
      </w:r>
      <w:r>
        <w:rPr>
          <w:rFonts w:hint="cs"/>
          <w:rtl/>
        </w:rPr>
        <w:t>,</w:t>
      </w:r>
      <w:r>
        <w:rPr>
          <w:rtl/>
        </w:rPr>
        <w:t xml:space="preserve"> </w:t>
      </w:r>
      <w:bookmarkStart w:id="13799" w:name="_ETM_Q26_594670"/>
      <w:bookmarkEnd w:id="13799"/>
      <w:r>
        <w:rPr>
          <w:rtl/>
        </w:rPr>
        <w:t xml:space="preserve">שהייתה </w:t>
      </w:r>
      <w:bookmarkStart w:id="13800" w:name="_ETM_Q26_594999"/>
      <w:bookmarkEnd w:id="13800"/>
      <w:r>
        <w:rPr>
          <w:rtl/>
        </w:rPr>
        <w:t xml:space="preserve">מועמדת </w:t>
      </w:r>
      <w:bookmarkStart w:id="13801" w:name="_ETM_Q26_595479"/>
      <w:bookmarkEnd w:id="13801"/>
      <w:r>
        <w:rPr>
          <w:rtl/>
        </w:rPr>
        <w:t xml:space="preserve">לראשות </w:t>
      </w:r>
      <w:bookmarkStart w:id="13802" w:name="_ETM_Q26_595839"/>
      <w:bookmarkEnd w:id="13802"/>
      <w:r>
        <w:rPr>
          <w:rtl/>
        </w:rPr>
        <w:t xml:space="preserve">המועצה </w:t>
      </w:r>
      <w:bookmarkStart w:id="13803" w:name="_ETM_Q26_596229"/>
      <w:bookmarkEnd w:id="13803"/>
      <w:r>
        <w:rPr>
          <w:rtl/>
        </w:rPr>
        <w:t xml:space="preserve">האזורית </w:t>
      </w:r>
      <w:bookmarkStart w:id="13804" w:name="_ETM_Q26_596619"/>
      <w:bookmarkEnd w:id="13804"/>
      <w:r>
        <w:rPr>
          <w:rtl/>
        </w:rPr>
        <w:t>יואב</w:t>
      </w:r>
      <w:r>
        <w:rPr>
          <w:rFonts w:hint="cs"/>
          <w:rtl/>
        </w:rPr>
        <w:t>,</w:t>
      </w:r>
      <w:r>
        <w:rPr>
          <w:rtl/>
        </w:rPr>
        <w:t xml:space="preserve"> </w:t>
      </w:r>
      <w:bookmarkStart w:id="13805" w:name="_ETM_Q26_597249"/>
      <w:bookmarkEnd w:id="13805"/>
      <w:r>
        <w:rPr>
          <w:rtl/>
        </w:rPr>
        <w:t>שבר</w:t>
      </w:r>
      <w:r w:rsidR="003D73FA">
        <w:rPr>
          <w:rFonts w:hint="cs"/>
          <w:rtl/>
        </w:rPr>
        <w:t>א</w:t>
      </w:r>
      <w:r>
        <w:rPr>
          <w:rtl/>
        </w:rPr>
        <w:t xml:space="preserve">שותה </w:t>
      </w:r>
      <w:bookmarkStart w:id="13806" w:name="_ETM_Q26_597880"/>
      <w:bookmarkEnd w:id="13806"/>
      <w:r>
        <w:rPr>
          <w:rtl/>
        </w:rPr>
        <w:t xml:space="preserve">עמדתי </w:t>
      </w:r>
      <w:bookmarkStart w:id="13807" w:name="_ETM_Q26_598329"/>
      <w:bookmarkEnd w:id="13807"/>
      <w:r>
        <w:rPr>
          <w:rtl/>
        </w:rPr>
        <w:t xml:space="preserve">עד </w:t>
      </w:r>
      <w:bookmarkStart w:id="13808" w:name="_ETM_Q26_598509"/>
      <w:bookmarkEnd w:id="13808"/>
      <w:r>
        <w:rPr>
          <w:rtl/>
        </w:rPr>
        <w:t>לאחרונה</w:t>
      </w:r>
      <w:r>
        <w:rPr>
          <w:rFonts w:hint="cs"/>
          <w:rtl/>
        </w:rPr>
        <w:t>.</w:t>
      </w:r>
      <w:r>
        <w:rPr>
          <w:rtl/>
        </w:rPr>
        <w:t xml:space="preserve"> </w:t>
      </w:r>
      <w:bookmarkStart w:id="13809" w:name="_ETM_Q26_599900"/>
      <w:bookmarkEnd w:id="13809"/>
    </w:p>
    <w:p w:rsidR="000D65EE" w:rsidRDefault="000D65EE" w:rsidP="00A24BCA">
      <w:pPr>
        <w:rPr>
          <w:rtl/>
        </w:rPr>
      </w:pPr>
      <w:bookmarkStart w:id="13810" w:name="_ETM_Q26_609245"/>
      <w:bookmarkStart w:id="13811" w:name="_ETM_Q26_609292"/>
      <w:bookmarkEnd w:id="13810"/>
      <w:bookmarkEnd w:id="13811"/>
    </w:p>
    <w:p w:rsidR="000D65EE" w:rsidRDefault="000D65EE" w:rsidP="003D73FA">
      <w:pPr>
        <w:rPr>
          <w:rtl/>
        </w:rPr>
      </w:pPr>
      <w:bookmarkStart w:id="13812" w:name="_ETM_Q26_609421"/>
      <w:bookmarkStart w:id="13813" w:name="_ETM_Q26_609458"/>
      <w:bookmarkEnd w:id="13812"/>
      <w:bookmarkEnd w:id="13813"/>
      <w:r>
        <w:rPr>
          <w:rFonts w:hint="cs"/>
          <w:rtl/>
        </w:rPr>
        <w:t>ה</w:t>
      </w:r>
      <w:r>
        <w:rPr>
          <w:rtl/>
        </w:rPr>
        <w:t xml:space="preserve">לן </w:t>
      </w:r>
      <w:bookmarkStart w:id="13814" w:name="_ETM_Q26_600260"/>
      <w:bookmarkEnd w:id="13814"/>
      <w:r>
        <w:rPr>
          <w:rtl/>
        </w:rPr>
        <w:t xml:space="preserve">ואורית </w:t>
      </w:r>
      <w:bookmarkStart w:id="13815" w:name="_ETM_Q26_601220"/>
      <w:bookmarkEnd w:id="13815"/>
      <w:r>
        <w:rPr>
          <w:rtl/>
        </w:rPr>
        <w:t xml:space="preserve">הן </w:t>
      </w:r>
      <w:bookmarkStart w:id="13816" w:name="_ETM_Q26_601430"/>
      <w:bookmarkEnd w:id="13816"/>
      <w:r>
        <w:rPr>
          <w:rtl/>
        </w:rPr>
        <w:t xml:space="preserve">לא </w:t>
      </w:r>
      <w:bookmarkStart w:id="13817" w:name="_ETM_Q26_601610"/>
      <w:bookmarkEnd w:id="13817"/>
      <w:r>
        <w:rPr>
          <w:rtl/>
        </w:rPr>
        <w:t xml:space="preserve">הראשונות </w:t>
      </w:r>
      <w:bookmarkStart w:id="13818" w:name="_ETM_Q26_602240"/>
      <w:bookmarkEnd w:id="13818"/>
      <w:r>
        <w:rPr>
          <w:rtl/>
        </w:rPr>
        <w:t>שפניה</w:t>
      </w:r>
      <w:r>
        <w:rPr>
          <w:rFonts w:hint="cs"/>
          <w:rtl/>
        </w:rPr>
        <w:t>ן</w:t>
      </w:r>
      <w:r>
        <w:rPr>
          <w:rtl/>
        </w:rPr>
        <w:t xml:space="preserve"> </w:t>
      </w:r>
      <w:bookmarkStart w:id="13819" w:name="_ETM_Q26_602720"/>
      <w:bookmarkEnd w:id="13819"/>
      <w:r>
        <w:rPr>
          <w:rtl/>
        </w:rPr>
        <w:t xml:space="preserve">מושחתות </w:t>
      </w:r>
      <w:bookmarkStart w:id="13820" w:name="_ETM_Q26_603350"/>
      <w:bookmarkEnd w:id="13820"/>
      <w:r>
        <w:rPr>
          <w:rtl/>
        </w:rPr>
        <w:t xml:space="preserve">על </w:t>
      </w:r>
      <w:bookmarkStart w:id="13821" w:name="_ETM_Q26_603500"/>
      <w:bookmarkEnd w:id="13821"/>
      <w:r>
        <w:rPr>
          <w:rtl/>
        </w:rPr>
        <w:t xml:space="preserve">שלטי </w:t>
      </w:r>
      <w:bookmarkStart w:id="13822" w:name="_ETM_Q26_603860"/>
      <w:bookmarkEnd w:id="13822"/>
      <w:r>
        <w:rPr>
          <w:rtl/>
        </w:rPr>
        <w:t>חוצות</w:t>
      </w:r>
      <w:r>
        <w:rPr>
          <w:rFonts w:hint="cs"/>
          <w:rtl/>
        </w:rPr>
        <w:t>,</w:t>
      </w:r>
      <w:r>
        <w:rPr>
          <w:rtl/>
        </w:rPr>
        <w:t xml:space="preserve"> </w:t>
      </w:r>
      <w:bookmarkStart w:id="13823" w:name="_ETM_Q26_604850"/>
      <w:bookmarkEnd w:id="13823"/>
      <w:r>
        <w:rPr>
          <w:rtl/>
        </w:rPr>
        <w:t xml:space="preserve">על </w:t>
      </w:r>
      <w:bookmarkStart w:id="13824" w:name="_ETM_Q26_605000"/>
      <w:bookmarkEnd w:id="13824"/>
      <w:r>
        <w:rPr>
          <w:rtl/>
        </w:rPr>
        <w:t xml:space="preserve">מודעות </w:t>
      </w:r>
      <w:bookmarkStart w:id="13825" w:name="_ETM_Q26_605450"/>
      <w:bookmarkEnd w:id="13825"/>
      <w:r>
        <w:rPr>
          <w:rtl/>
        </w:rPr>
        <w:t xml:space="preserve">פרסום </w:t>
      </w:r>
      <w:bookmarkStart w:id="13826" w:name="_ETM_Q26_606079"/>
      <w:bookmarkEnd w:id="13826"/>
      <w:r>
        <w:rPr>
          <w:rtl/>
        </w:rPr>
        <w:t xml:space="preserve">או </w:t>
      </w:r>
      <w:bookmarkStart w:id="13827" w:name="_ETM_Q26_606229"/>
      <w:bookmarkEnd w:id="13827"/>
      <w:r>
        <w:rPr>
          <w:rtl/>
        </w:rPr>
        <w:t xml:space="preserve">על </w:t>
      </w:r>
      <w:bookmarkStart w:id="13828" w:name="_ETM_Q26_606320"/>
      <w:bookmarkEnd w:id="13828"/>
      <w:r>
        <w:rPr>
          <w:rtl/>
        </w:rPr>
        <w:t>אוטובוס</w:t>
      </w:r>
      <w:r>
        <w:rPr>
          <w:rFonts w:hint="cs"/>
          <w:rtl/>
        </w:rPr>
        <w:t>.</w:t>
      </w:r>
      <w:r>
        <w:rPr>
          <w:rtl/>
        </w:rPr>
        <w:t xml:space="preserve"> </w:t>
      </w:r>
      <w:bookmarkStart w:id="13829" w:name="_ETM_Q26_607200"/>
      <w:bookmarkEnd w:id="13829"/>
      <w:r>
        <w:rPr>
          <w:rtl/>
        </w:rPr>
        <w:t xml:space="preserve">זה </w:t>
      </w:r>
      <w:bookmarkStart w:id="13830" w:name="_ETM_Q26_607500"/>
      <w:bookmarkEnd w:id="13830"/>
      <w:r>
        <w:rPr>
          <w:rtl/>
        </w:rPr>
        <w:t xml:space="preserve">קורה </w:t>
      </w:r>
      <w:bookmarkStart w:id="13831" w:name="_ETM_Q26_607830"/>
      <w:bookmarkEnd w:id="13831"/>
      <w:r>
        <w:rPr>
          <w:rtl/>
        </w:rPr>
        <w:t xml:space="preserve">עם </w:t>
      </w:r>
      <w:bookmarkStart w:id="13832" w:name="_ETM_Q26_607920"/>
      <w:bookmarkEnd w:id="13832"/>
      <w:r>
        <w:rPr>
          <w:rtl/>
        </w:rPr>
        <w:t xml:space="preserve">הודעות </w:t>
      </w:r>
      <w:bookmarkStart w:id="13833" w:name="_ETM_Q26_608310"/>
      <w:bookmarkEnd w:id="13833"/>
      <w:r>
        <w:rPr>
          <w:rtl/>
        </w:rPr>
        <w:t xml:space="preserve">פרסום </w:t>
      </w:r>
      <w:bookmarkStart w:id="13834" w:name="_ETM_Q26_608700"/>
      <w:bookmarkEnd w:id="13834"/>
      <w:r>
        <w:rPr>
          <w:rtl/>
        </w:rPr>
        <w:t>מסחריות</w:t>
      </w:r>
      <w:r>
        <w:rPr>
          <w:rFonts w:hint="cs"/>
          <w:rtl/>
        </w:rPr>
        <w:t>,</w:t>
      </w:r>
      <w:r>
        <w:rPr>
          <w:rtl/>
        </w:rPr>
        <w:t xml:space="preserve"> </w:t>
      </w:r>
      <w:bookmarkStart w:id="13835" w:name="_ETM_Q26_609750"/>
      <w:bookmarkEnd w:id="13835"/>
      <w:r>
        <w:rPr>
          <w:rtl/>
        </w:rPr>
        <w:t xml:space="preserve">עם </w:t>
      </w:r>
      <w:bookmarkStart w:id="13836" w:name="_ETM_Q26_609900"/>
      <w:bookmarkEnd w:id="13836"/>
      <w:r>
        <w:rPr>
          <w:rtl/>
        </w:rPr>
        <w:t xml:space="preserve">תמונות </w:t>
      </w:r>
      <w:bookmarkStart w:id="13837" w:name="_ETM_Q26_610290"/>
      <w:bookmarkEnd w:id="13837"/>
      <w:r>
        <w:rPr>
          <w:rtl/>
        </w:rPr>
        <w:t xml:space="preserve">של </w:t>
      </w:r>
      <w:bookmarkStart w:id="13838" w:name="_ETM_Q26_610440"/>
      <w:bookmarkEnd w:id="13838"/>
      <w:r>
        <w:rPr>
          <w:rtl/>
        </w:rPr>
        <w:t>ילדות</w:t>
      </w:r>
      <w:r>
        <w:rPr>
          <w:rFonts w:hint="cs"/>
          <w:rtl/>
        </w:rPr>
        <w:t>,</w:t>
      </w:r>
      <w:r>
        <w:rPr>
          <w:rtl/>
        </w:rPr>
        <w:t xml:space="preserve"> </w:t>
      </w:r>
      <w:bookmarkStart w:id="13839" w:name="_ETM_Q26_611340"/>
      <w:bookmarkEnd w:id="13839"/>
      <w:r>
        <w:rPr>
          <w:rtl/>
        </w:rPr>
        <w:t xml:space="preserve">של </w:t>
      </w:r>
      <w:bookmarkStart w:id="13840" w:name="_ETM_Q26_611610"/>
      <w:bookmarkEnd w:id="13840"/>
      <w:r>
        <w:rPr>
          <w:rtl/>
        </w:rPr>
        <w:t>נערות</w:t>
      </w:r>
      <w:r>
        <w:rPr>
          <w:rFonts w:hint="cs"/>
          <w:rtl/>
        </w:rPr>
        <w:t>,</w:t>
      </w:r>
      <w:r>
        <w:rPr>
          <w:rtl/>
        </w:rPr>
        <w:t xml:space="preserve"> </w:t>
      </w:r>
      <w:bookmarkStart w:id="13841" w:name="_ETM_Q26_612420"/>
      <w:bookmarkEnd w:id="13841"/>
      <w:r>
        <w:rPr>
          <w:rtl/>
        </w:rPr>
        <w:t xml:space="preserve">של </w:t>
      </w:r>
      <w:bookmarkStart w:id="13842" w:name="_ETM_Q26_612660"/>
      <w:bookmarkEnd w:id="13842"/>
      <w:r>
        <w:rPr>
          <w:rtl/>
        </w:rPr>
        <w:t xml:space="preserve">נשים </w:t>
      </w:r>
      <w:bookmarkStart w:id="13843" w:name="_ETM_Q26_613050"/>
      <w:bookmarkEnd w:id="13843"/>
      <w:r>
        <w:rPr>
          <w:rtl/>
        </w:rPr>
        <w:t xml:space="preserve">בוגרות </w:t>
      </w:r>
      <w:bookmarkStart w:id="13844" w:name="_ETM_Q26_613849"/>
      <w:bookmarkEnd w:id="13844"/>
      <w:r>
        <w:rPr>
          <w:rtl/>
        </w:rPr>
        <w:t xml:space="preserve">וגם </w:t>
      </w:r>
      <w:bookmarkStart w:id="13845" w:name="_ETM_Q26_614450"/>
      <w:bookmarkEnd w:id="13845"/>
      <w:r>
        <w:rPr>
          <w:rtl/>
        </w:rPr>
        <w:t xml:space="preserve">של </w:t>
      </w:r>
      <w:bookmarkStart w:id="13846" w:name="_ETM_Q26_614629"/>
      <w:bookmarkEnd w:id="13846"/>
      <w:r>
        <w:rPr>
          <w:rtl/>
        </w:rPr>
        <w:t>קשישות</w:t>
      </w:r>
      <w:r>
        <w:rPr>
          <w:rFonts w:hint="cs"/>
          <w:rtl/>
        </w:rPr>
        <w:t>.</w:t>
      </w:r>
      <w:r>
        <w:rPr>
          <w:rtl/>
        </w:rPr>
        <w:t xml:space="preserve"> </w:t>
      </w:r>
      <w:bookmarkStart w:id="13847" w:name="_ETM_Q26_615849"/>
      <w:bookmarkEnd w:id="13847"/>
      <w:r>
        <w:rPr>
          <w:rtl/>
        </w:rPr>
        <w:t xml:space="preserve">המסר </w:t>
      </w:r>
      <w:bookmarkStart w:id="13848" w:name="_ETM_Q26_616359"/>
      <w:bookmarkEnd w:id="13848"/>
      <w:r>
        <w:rPr>
          <w:rtl/>
        </w:rPr>
        <w:t xml:space="preserve">של </w:t>
      </w:r>
      <w:bookmarkStart w:id="13849" w:name="_ETM_Q26_616599"/>
      <w:bookmarkEnd w:id="13849"/>
      <w:r>
        <w:rPr>
          <w:rFonts w:hint="cs"/>
          <w:rtl/>
        </w:rPr>
        <w:t>ה</w:t>
      </w:r>
      <w:r>
        <w:rPr>
          <w:rtl/>
        </w:rPr>
        <w:t xml:space="preserve">משחיתים </w:t>
      </w:r>
      <w:bookmarkStart w:id="13850" w:name="_ETM_Q26_617170"/>
      <w:bookmarkEnd w:id="13850"/>
      <w:r>
        <w:rPr>
          <w:rtl/>
        </w:rPr>
        <w:t>פשוט</w:t>
      </w:r>
      <w:r>
        <w:rPr>
          <w:rFonts w:hint="cs"/>
          <w:rtl/>
        </w:rPr>
        <w:t>:</w:t>
      </w:r>
      <w:r>
        <w:rPr>
          <w:rtl/>
        </w:rPr>
        <w:t xml:space="preserve"> </w:t>
      </w:r>
      <w:bookmarkStart w:id="13851" w:name="_ETM_Q26_618150"/>
      <w:bookmarkEnd w:id="13851"/>
      <w:r>
        <w:rPr>
          <w:rtl/>
        </w:rPr>
        <w:t xml:space="preserve">אם </w:t>
      </w:r>
      <w:bookmarkStart w:id="13852" w:name="_ETM_Q26_618359"/>
      <w:bookmarkEnd w:id="13852"/>
      <w:r>
        <w:rPr>
          <w:rtl/>
        </w:rPr>
        <w:t xml:space="preserve">את </w:t>
      </w:r>
      <w:bookmarkStart w:id="13853" w:name="_ETM_Q26_618480"/>
      <w:bookmarkEnd w:id="13853"/>
      <w:r>
        <w:rPr>
          <w:rtl/>
        </w:rPr>
        <w:t>אישה</w:t>
      </w:r>
      <w:r>
        <w:rPr>
          <w:rFonts w:hint="cs"/>
          <w:rtl/>
        </w:rPr>
        <w:t>,</w:t>
      </w:r>
      <w:r>
        <w:rPr>
          <w:rtl/>
        </w:rPr>
        <w:t xml:space="preserve"> </w:t>
      </w:r>
      <w:bookmarkStart w:id="13854" w:name="_ETM_Q26_619260"/>
      <w:bookmarkEnd w:id="13854"/>
      <w:r>
        <w:rPr>
          <w:rtl/>
        </w:rPr>
        <w:t xml:space="preserve">הגוף </w:t>
      </w:r>
      <w:bookmarkStart w:id="13855" w:name="_ETM_Q26_619650"/>
      <w:bookmarkEnd w:id="13855"/>
      <w:r>
        <w:rPr>
          <w:rtl/>
        </w:rPr>
        <w:t>שלך</w:t>
      </w:r>
      <w:r>
        <w:rPr>
          <w:rFonts w:hint="cs"/>
          <w:rtl/>
        </w:rPr>
        <w:t>,</w:t>
      </w:r>
      <w:r>
        <w:rPr>
          <w:rtl/>
        </w:rPr>
        <w:t xml:space="preserve"> </w:t>
      </w:r>
      <w:bookmarkStart w:id="13856" w:name="_ETM_Q26_620400"/>
      <w:bookmarkEnd w:id="13856"/>
      <w:r>
        <w:rPr>
          <w:rtl/>
        </w:rPr>
        <w:t xml:space="preserve">ואפילו </w:t>
      </w:r>
      <w:bookmarkStart w:id="13857" w:name="_ETM_Q26_620879"/>
      <w:bookmarkEnd w:id="13857"/>
      <w:r>
        <w:rPr>
          <w:rtl/>
        </w:rPr>
        <w:t xml:space="preserve">הפנים </w:t>
      </w:r>
      <w:bookmarkStart w:id="13858" w:name="_ETM_Q26_621359"/>
      <w:bookmarkEnd w:id="13858"/>
      <w:r>
        <w:rPr>
          <w:rtl/>
        </w:rPr>
        <w:t>שלך</w:t>
      </w:r>
      <w:r>
        <w:rPr>
          <w:rFonts w:hint="cs"/>
          <w:rtl/>
        </w:rPr>
        <w:t>,</w:t>
      </w:r>
      <w:r>
        <w:rPr>
          <w:rtl/>
        </w:rPr>
        <w:t xml:space="preserve"> </w:t>
      </w:r>
      <w:bookmarkStart w:id="13859" w:name="_ETM_Q26_622019"/>
      <w:bookmarkEnd w:id="13859"/>
      <w:r>
        <w:rPr>
          <w:rtl/>
        </w:rPr>
        <w:t>מוקצים</w:t>
      </w:r>
      <w:r>
        <w:rPr>
          <w:rFonts w:hint="cs"/>
          <w:rtl/>
        </w:rPr>
        <w:t>.</w:t>
      </w:r>
      <w:r>
        <w:rPr>
          <w:rtl/>
        </w:rPr>
        <w:t xml:space="preserve"> </w:t>
      </w:r>
      <w:bookmarkStart w:id="13860" w:name="_ETM_Q26_622980"/>
      <w:bookmarkEnd w:id="13860"/>
      <w:r>
        <w:rPr>
          <w:rtl/>
        </w:rPr>
        <w:t xml:space="preserve">הם </w:t>
      </w:r>
      <w:bookmarkStart w:id="13861" w:name="_ETM_Q26_623159"/>
      <w:bookmarkEnd w:id="13861"/>
      <w:r>
        <w:rPr>
          <w:rtl/>
        </w:rPr>
        <w:t xml:space="preserve">דבר </w:t>
      </w:r>
      <w:bookmarkStart w:id="13862" w:name="_ETM_Q26_623489"/>
      <w:bookmarkEnd w:id="13862"/>
      <w:r>
        <w:rPr>
          <w:rtl/>
        </w:rPr>
        <w:t xml:space="preserve">שאסור </w:t>
      </w:r>
      <w:bookmarkStart w:id="13863" w:name="_ETM_Q26_623900"/>
      <w:bookmarkEnd w:id="13863"/>
      <w:r>
        <w:rPr>
          <w:rtl/>
        </w:rPr>
        <w:t xml:space="preserve">אפשר </w:t>
      </w:r>
      <w:bookmarkStart w:id="13864" w:name="_ETM_Q26_624049"/>
      <w:bookmarkEnd w:id="13864"/>
      <w:r>
        <w:rPr>
          <w:rtl/>
        </w:rPr>
        <w:t xml:space="preserve">לראות </w:t>
      </w:r>
      <w:bookmarkStart w:id="13865" w:name="_ETM_Q26_624439"/>
      <w:bookmarkEnd w:id="13865"/>
      <w:r>
        <w:rPr>
          <w:rtl/>
        </w:rPr>
        <w:t>אותו</w:t>
      </w:r>
      <w:r>
        <w:rPr>
          <w:rFonts w:hint="cs"/>
          <w:rtl/>
        </w:rPr>
        <w:t>,</w:t>
      </w:r>
      <w:r>
        <w:rPr>
          <w:rtl/>
        </w:rPr>
        <w:t xml:space="preserve"> </w:t>
      </w:r>
      <w:bookmarkStart w:id="13866" w:name="_ETM_Q26_624920"/>
      <w:bookmarkEnd w:id="13866"/>
      <w:r>
        <w:rPr>
          <w:rtl/>
        </w:rPr>
        <w:t xml:space="preserve">אסור </w:t>
      </w:r>
      <w:bookmarkStart w:id="13867" w:name="_ETM_Q26_625370"/>
      <w:bookmarkEnd w:id="13867"/>
      <w:r>
        <w:rPr>
          <w:rtl/>
        </w:rPr>
        <w:t xml:space="preserve">להראות </w:t>
      </w:r>
      <w:bookmarkStart w:id="13868" w:name="_ETM_Q26_625790"/>
      <w:bookmarkEnd w:id="13868"/>
      <w:r>
        <w:rPr>
          <w:rtl/>
        </w:rPr>
        <w:t>בציבור</w:t>
      </w:r>
      <w:r>
        <w:rPr>
          <w:rFonts w:hint="cs"/>
          <w:rtl/>
        </w:rPr>
        <w:t>,</w:t>
      </w:r>
      <w:r>
        <w:rPr>
          <w:rtl/>
        </w:rPr>
        <w:t xml:space="preserve"> </w:t>
      </w:r>
      <w:bookmarkStart w:id="13869" w:name="_ETM_Q26_626629"/>
      <w:bookmarkEnd w:id="13869"/>
      <w:r>
        <w:rPr>
          <w:rtl/>
        </w:rPr>
        <w:t xml:space="preserve">בין </w:t>
      </w:r>
      <w:bookmarkStart w:id="13870" w:name="_ETM_Q26_626870"/>
      <w:bookmarkStart w:id="13871" w:name="_ETM_Q26_626989"/>
      <w:bookmarkEnd w:id="13870"/>
      <w:bookmarkEnd w:id="13871"/>
      <w:r w:rsidR="003D73FA">
        <w:rPr>
          <w:rFonts w:hint="cs"/>
          <w:rtl/>
        </w:rPr>
        <w:t>ש</w:t>
      </w:r>
      <w:r>
        <w:rPr>
          <w:rtl/>
        </w:rPr>
        <w:t xml:space="preserve">את </w:t>
      </w:r>
      <w:bookmarkStart w:id="13872" w:name="_ETM_Q26_627110"/>
      <w:bookmarkEnd w:id="13872"/>
      <w:r>
        <w:rPr>
          <w:rtl/>
        </w:rPr>
        <w:t xml:space="preserve">בת </w:t>
      </w:r>
      <w:bookmarkStart w:id="13873" w:name="_ETM_Q26_627260"/>
      <w:bookmarkEnd w:id="13873"/>
      <w:r>
        <w:rPr>
          <w:rFonts w:hint="cs"/>
          <w:rtl/>
        </w:rPr>
        <w:t>שמונה</w:t>
      </w:r>
      <w:r>
        <w:rPr>
          <w:rtl/>
        </w:rPr>
        <w:t xml:space="preserve"> </w:t>
      </w:r>
      <w:bookmarkStart w:id="13874" w:name="_ETM_Q26_628010"/>
      <w:bookmarkEnd w:id="13874"/>
      <w:r>
        <w:rPr>
          <w:rtl/>
        </w:rPr>
        <w:t>וב</w:t>
      </w:r>
      <w:r>
        <w:rPr>
          <w:rFonts w:hint="cs"/>
          <w:rtl/>
        </w:rPr>
        <w:t xml:space="preserve">ין </w:t>
      </w:r>
      <w:r w:rsidR="003D73FA">
        <w:rPr>
          <w:rFonts w:hint="cs"/>
          <w:rtl/>
        </w:rPr>
        <w:t>ש</w:t>
      </w:r>
      <w:r>
        <w:rPr>
          <w:rFonts w:hint="cs"/>
          <w:rtl/>
        </w:rPr>
        <w:t>את</w:t>
      </w:r>
      <w:r>
        <w:rPr>
          <w:rtl/>
        </w:rPr>
        <w:t xml:space="preserve"> </w:t>
      </w:r>
      <w:bookmarkStart w:id="13875" w:name="_ETM_Q26_628640"/>
      <w:bookmarkEnd w:id="13875"/>
      <w:r>
        <w:rPr>
          <w:rtl/>
        </w:rPr>
        <w:t xml:space="preserve">בת </w:t>
      </w:r>
      <w:bookmarkStart w:id="13876" w:name="_ETM_Q26_628819"/>
      <w:bookmarkEnd w:id="13876"/>
      <w:r>
        <w:rPr>
          <w:rtl/>
        </w:rPr>
        <w:t>80</w:t>
      </w:r>
      <w:r>
        <w:rPr>
          <w:rFonts w:hint="cs"/>
          <w:rtl/>
        </w:rPr>
        <w:t>.</w:t>
      </w:r>
      <w:r>
        <w:rPr>
          <w:rtl/>
        </w:rPr>
        <w:t xml:space="preserve"> </w:t>
      </w:r>
      <w:bookmarkStart w:id="13877" w:name="_ETM_Q26_629750"/>
      <w:bookmarkEnd w:id="13877"/>
      <w:r>
        <w:rPr>
          <w:rtl/>
        </w:rPr>
        <w:t xml:space="preserve">נשים </w:t>
      </w:r>
      <w:bookmarkStart w:id="13878" w:name="_ETM_Q26_630650"/>
      <w:bookmarkEnd w:id="13878"/>
      <w:r>
        <w:rPr>
          <w:rtl/>
        </w:rPr>
        <w:t xml:space="preserve">צריך </w:t>
      </w:r>
      <w:bookmarkStart w:id="13879" w:name="_ETM_Q26_631070"/>
      <w:bookmarkEnd w:id="13879"/>
      <w:r>
        <w:rPr>
          <w:rtl/>
        </w:rPr>
        <w:t>למחוק</w:t>
      </w:r>
      <w:r>
        <w:rPr>
          <w:rFonts w:hint="cs"/>
          <w:rtl/>
        </w:rPr>
        <w:t>,</w:t>
      </w:r>
      <w:r>
        <w:rPr>
          <w:rtl/>
        </w:rPr>
        <w:t xml:space="preserve"> </w:t>
      </w:r>
      <w:bookmarkStart w:id="13880" w:name="_ETM_Q26_632000"/>
      <w:bookmarkEnd w:id="13880"/>
      <w:r>
        <w:rPr>
          <w:rtl/>
        </w:rPr>
        <w:t>נקודה</w:t>
      </w:r>
      <w:r>
        <w:rPr>
          <w:rFonts w:hint="cs"/>
          <w:rtl/>
        </w:rPr>
        <w:t>.</w:t>
      </w:r>
      <w:r>
        <w:rPr>
          <w:rtl/>
        </w:rPr>
        <w:t xml:space="preserve"> </w:t>
      </w:r>
      <w:bookmarkStart w:id="13881" w:name="_ETM_Q26_633280"/>
      <w:bookmarkEnd w:id="13881"/>
    </w:p>
    <w:p w:rsidR="000D65EE" w:rsidRDefault="000D65EE" w:rsidP="00A24BCA">
      <w:pPr>
        <w:rPr>
          <w:rtl/>
        </w:rPr>
      </w:pPr>
      <w:bookmarkStart w:id="13882" w:name="_ETM_Q26_635091"/>
      <w:bookmarkStart w:id="13883" w:name="_ETM_Q26_635139"/>
      <w:bookmarkEnd w:id="13882"/>
      <w:bookmarkEnd w:id="13883"/>
    </w:p>
    <w:p w:rsidR="000D65EE" w:rsidRDefault="000D65EE" w:rsidP="003D73FA">
      <w:pPr>
        <w:rPr>
          <w:rtl/>
        </w:rPr>
      </w:pPr>
      <w:bookmarkStart w:id="13884" w:name="_ETM_Q26_635267"/>
      <w:bookmarkStart w:id="13885" w:name="_ETM_Q26_635311"/>
      <w:bookmarkEnd w:id="13884"/>
      <w:bookmarkEnd w:id="13885"/>
      <w:r>
        <w:rPr>
          <w:rtl/>
        </w:rPr>
        <w:t xml:space="preserve">זה </w:t>
      </w:r>
      <w:bookmarkStart w:id="13886" w:name="_ETM_Q26_633519"/>
      <w:bookmarkEnd w:id="13886"/>
      <w:r>
        <w:rPr>
          <w:rtl/>
        </w:rPr>
        <w:t xml:space="preserve">מסר </w:t>
      </w:r>
      <w:bookmarkStart w:id="13887" w:name="_ETM_Q26_633879"/>
      <w:bookmarkEnd w:id="13887"/>
      <w:r>
        <w:rPr>
          <w:rtl/>
        </w:rPr>
        <w:t xml:space="preserve">אלים </w:t>
      </w:r>
      <w:bookmarkStart w:id="13888" w:name="_ETM_Q26_634209"/>
      <w:bookmarkEnd w:id="13888"/>
      <w:r>
        <w:rPr>
          <w:rtl/>
        </w:rPr>
        <w:t xml:space="preserve">וחמור </w:t>
      </w:r>
      <w:bookmarkStart w:id="13889" w:name="_ETM_Q26_634989"/>
      <w:bookmarkEnd w:id="13889"/>
      <w:r>
        <w:rPr>
          <w:rtl/>
        </w:rPr>
        <w:t xml:space="preserve">כשהוא </w:t>
      </w:r>
      <w:bookmarkStart w:id="13890" w:name="_ETM_Q26_635230"/>
      <w:bookmarkEnd w:id="13890"/>
      <w:r>
        <w:rPr>
          <w:rtl/>
        </w:rPr>
        <w:t xml:space="preserve">מופנה </w:t>
      </w:r>
      <w:bookmarkStart w:id="13891" w:name="_ETM_Q26_635590"/>
      <w:bookmarkEnd w:id="13891"/>
      <w:r>
        <w:rPr>
          <w:rtl/>
        </w:rPr>
        <w:t xml:space="preserve">לכלל </w:t>
      </w:r>
      <w:bookmarkStart w:id="13892" w:name="_ETM_Q26_636069"/>
      <w:bookmarkEnd w:id="13892"/>
      <w:r>
        <w:rPr>
          <w:rtl/>
        </w:rPr>
        <w:t>הנשים</w:t>
      </w:r>
      <w:r>
        <w:rPr>
          <w:rFonts w:hint="cs"/>
          <w:rtl/>
        </w:rPr>
        <w:t>,</w:t>
      </w:r>
      <w:r>
        <w:rPr>
          <w:rtl/>
        </w:rPr>
        <w:t xml:space="preserve"> </w:t>
      </w:r>
      <w:bookmarkStart w:id="13893" w:name="_ETM_Q26_636790"/>
      <w:bookmarkEnd w:id="13893"/>
      <w:r>
        <w:rPr>
          <w:rtl/>
        </w:rPr>
        <w:t xml:space="preserve">אבל </w:t>
      </w:r>
      <w:bookmarkStart w:id="13894" w:name="_ETM_Q26_637120"/>
      <w:bookmarkEnd w:id="13894"/>
      <w:r>
        <w:rPr>
          <w:rtl/>
        </w:rPr>
        <w:t xml:space="preserve">כאשר </w:t>
      </w:r>
      <w:bookmarkStart w:id="13895" w:name="_ETM_Q26_637540"/>
      <w:bookmarkEnd w:id="13895"/>
      <w:r>
        <w:rPr>
          <w:rtl/>
        </w:rPr>
        <w:t xml:space="preserve">מדובר </w:t>
      </w:r>
      <w:bookmarkStart w:id="13896" w:name="_ETM_Q26_638409"/>
      <w:bookmarkEnd w:id="13896"/>
      <w:r>
        <w:rPr>
          <w:rtl/>
        </w:rPr>
        <w:t xml:space="preserve">בנשים </w:t>
      </w:r>
      <w:bookmarkStart w:id="13897" w:name="_ETM_Q26_638950"/>
      <w:bookmarkEnd w:id="13897"/>
      <w:r>
        <w:rPr>
          <w:rtl/>
        </w:rPr>
        <w:t xml:space="preserve">שמתמודדות </w:t>
      </w:r>
      <w:bookmarkStart w:id="13898" w:name="_ETM_Q26_640180"/>
      <w:bookmarkEnd w:id="13898"/>
      <w:r>
        <w:rPr>
          <w:rtl/>
        </w:rPr>
        <w:t xml:space="preserve">לתפקיד </w:t>
      </w:r>
      <w:bookmarkStart w:id="13899" w:name="_ETM_Q26_640780"/>
      <w:bookmarkEnd w:id="13899"/>
      <w:r>
        <w:rPr>
          <w:rtl/>
        </w:rPr>
        <w:t xml:space="preserve">ציבורי </w:t>
      </w:r>
      <w:bookmarkStart w:id="13900" w:name="_ETM_Q26_641530"/>
      <w:bookmarkEnd w:id="13900"/>
      <w:r>
        <w:rPr>
          <w:rtl/>
        </w:rPr>
        <w:t xml:space="preserve">הפגיעה </w:t>
      </w:r>
      <w:bookmarkStart w:id="13901" w:name="_ETM_Q26_642040"/>
      <w:bookmarkEnd w:id="13901"/>
      <w:r>
        <w:rPr>
          <w:rtl/>
        </w:rPr>
        <w:t xml:space="preserve">היא </w:t>
      </w:r>
      <w:bookmarkStart w:id="13902" w:name="_ETM_Q26_642159"/>
      <w:bookmarkEnd w:id="13902"/>
      <w:r>
        <w:rPr>
          <w:rtl/>
        </w:rPr>
        <w:t xml:space="preserve">גם </w:t>
      </w:r>
      <w:bookmarkStart w:id="13903" w:name="_ETM_Q26_642819"/>
      <w:bookmarkEnd w:id="13903"/>
      <w:r>
        <w:rPr>
          <w:rtl/>
        </w:rPr>
        <w:t xml:space="preserve">בשוויון </w:t>
      </w:r>
      <w:bookmarkStart w:id="13904" w:name="_ETM_Q26_643420"/>
      <w:bookmarkEnd w:id="13904"/>
      <w:r>
        <w:rPr>
          <w:rtl/>
        </w:rPr>
        <w:t xml:space="preserve">ההזדמנויות </w:t>
      </w:r>
      <w:bookmarkStart w:id="13905" w:name="_ETM_Q26_644230"/>
      <w:bookmarkStart w:id="13906" w:name="_ETM_Q26_644920"/>
      <w:bookmarkEnd w:id="13905"/>
      <w:bookmarkEnd w:id="13906"/>
      <w:r>
        <w:rPr>
          <w:rtl/>
        </w:rPr>
        <w:t xml:space="preserve">ובזכות </w:t>
      </w:r>
      <w:bookmarkStart w:id="13907" w:name="_ETM_Q26_645370"/>
      <w:bookmarkEnd w:id="13907"/>
      <w:r>
        <w:rPr>
          <w:rtl/>
        </w:rPr>
        <w:t xml:space="preserve">השווה </w:t>
      </w:r>
      <w:bookmarkStart w:id="13908" w:name="_ETM_Q26_646090"/>
      <w:bookmarkEnd w:id="13908"/>
      <w:r>
        <w:rPr>
          <w:rtl/>
        </w:rPr>
        <w:t>להיבחר</w:t>
      </w:r>
      <w:r>
        <w:rPr>
          <w:rFonts w:hint="cs"/>
          <w:rtl/>
        </w:rPr>
        <w:t>.</w:t>
      </w:r>
      <w:r>
        <w:rPr>
          <w:rtl/>
        </w:rPr>
        <w:t xml:space="preserve"> </w:t>
      </w:r>
      <w:bookmarkStart w:id="13909" w:name="_ETM_Q26_647590"/>
      <w:bookmarkEnd w:id="13909"/>
      <w:r>
        <w:rPr>
          <w:rtl/>
        </w:rPr>
        <w:t xml:space="preserve">בבחירות </w:t>
      </w:r>
      <w:bookmarkStart w:id="13910" w:name="_ETM_Q26_648099"/>
      <w:bookmarkEnd w:id="13910"/>
      <w:r>
        <w:rPr>
          <w:rtl/>
        </w:rPr>
        <w:t xml:space="preserve">המוניציפליות </w:t>
      </w:r>
      <w:bookmarkStart w:id="13911" w:name="_ETM_Q26_649150"/>
      <w:bookmarkEnd w:id="13911"/>
      <w:r>
        <w:rPr>
          <w:rtl/>
        </w:rPr>
        <w:t xml:space="preserve">שהתקיימו </w:t>
      </w:r>
      <w:bookmarkStart w:id="13912" w:name="_ETM_Q26_649720"/>
      <w:bookmarkEnd w:id="13912"/>
      <w:r>
        <w:rPr>
          <w:rtl/>
        </w:rPr>
        <w:t xml:space="preserve">בירושלים </w:t>
      </w:r>
      <w:bookmarkStart w:id="13913" w:name="_ETM_Q26_650260"/>
      <w:bookmarkEnd w:id="13913"/>
      <w:r>
        <w:rPr>
          <w:rtl/>
        </w:rPr>
        <w:t xml:space="preserve">ב-2008 </w:t>
      </w:r>
      <w:bookmarkStart w:id="13914" w:name="_ETM_Q26_651849"/>
      <w:bookmarkEnd w:id="13914"/>
      <w:r>
        <w:rPr>
          <w:rtl/>
        </w:rPr>
        <w:t xml:space="preserve">סירבה </w:t>
      </w:r>
      <w:bookmarkStart w:id="13915" w:name="_ETM_Q26_652510"/>
      <w:bookmarkEnd w:id="13915"/>
      <w:r>
        <w:rPr>
          <w:rtl/>
        </w:rPr>
        <w:t xml:space="preserve">חברת </w:t>
      </w:r>
      <w:bookmarkStart w:id="13916" w:name="_ETM_Q26_652930"/>
      <w:bookmarkEnd w:id="13916"/>
      <w:r>
        <w:rPr>
          <w:rFonts w:hint="cs"/>
          <w:rtl/>
        </w:rPr>
        <w:t>"</w:t>
      </w:r>
      <w:r>
        <w:rPr>
          <w:rtl/>
        </w:rPr>
        <w:t>כ</w:t>
      </w:r>
      <w:r>
        <w:rPr>
          <w:rFonts w:hint="cs"/>
          <w:rtl/>
        </w:rPr>
        <w:t>נען"</w:t>
      </w:r>
      <w:r>
        <w:rPr>
          <w:rtl/>
        </w:rPr>
        <w:t xml:space="preserve"> </w:t>
      </w:r>
      <w:bookmarkStart w:id="13917" w:name="_ETM_Q26_653349"/>
      <w:bookmarkEnd w:id="13917"/>
      <w:r>
        <w:rPr>
          <w:rtl/>
        </w:rPr>
        <w:t xml:space="preserve">לפרסם </w:t>
      </w:r>
      <w:bookmarkStart w:id="13918" w:name="_ETM_Q26_654099"/>
      <w:bookmarkStart w:id="13919" w:name="_ETM_Q26_654610"/>
      <w:bookmarkStart w:id="13920" w:name="_ETM_Q26_655180"/>
      <w:bookmarkEnd w:id="13918"/>
      <w:bookmarkEnd w:id="13919"/>
      <w:bookmarkEnd w:id="13920"/>
      <w:r>
        <w:rPr>
          <w:rtl/>
        </w:rPr>
        <w:t xml:space="preserve">מודעות </w:t>
      </w:r>
      <w:bookmarkStart w:id="13921" w:name="_ETM_Q26_655510"/>
      <w:bookmarkEnd w:id="13921"/>
      <w:r>
        <w:rPr>
          <w:rtl/>
        </w:rPr>
        <w:t xml:space="preserve">בחירות </w:t>
      </w:r>
      <w:bookmarkStart w:id="13922" w:name="_ETM_Q26_656260"/>
      <w:bookmarkEnd w:id="13922"/>
      <w:r>
        <w:rPr>
          <w:rtl/>
        </w:rPr>
        <w:t xml:space="preserve">עם </w:t>
      </w:r>
      <w:bookmarkStart w:id="13923" w:name="_ETM_Q26_656440"/>
      <w:bookmarkEnd w:id="13923"/>
      <w:r>
        <w:rPr>
          <w:rtl/>
        </w:rPr>
        <w:t xml:space="preserve">תמונתה </w:t>
      </w:r>
      <w:bookmarkStart w:id="13924" w:name="_ETM_Q26_656920"/>
      <w:bookmarkEnd w:id="13924"/>
      <w:r>
        <w:rPr>
          <w:rtl/>
        </w:rPr>
        <w:t xml:space="preserve">של </w:t>
      </w:r>
      <w:bookmarkStart w:id="13925" w:name="_ETM_Q26_657099"/>
      <w:bookmarkEnd w:id="13925"/>
      <w:r>
        <w:rPr>
          <w:rtl/>
        </w:rPr>
        <w:t xml:space="preserve">חברת </w:t>
      </w:r>
      <w:bookmarkStart w:id="13926" w:name="_ETM_Q26_657400"/>
      <w:bookmarkEnd w:id="13926"/>
      <w:r>
        <w:rPr>
          <w:rtl/>
        </w:rPr>
        <w:t xml:space="preserve">הכנסת </w:t>
      </w:r>
      <w:bookmarkStart w:id="13927" w:name="_ETM_Q26_657760"/>
      <w:bookmarkEnd w:id="13927"/>
      <w:r>
        <w:rPr>
          <w:rtl/>
        </w:rPr>
        <w:t xml:space="preserve">לשעבר </w:t>
      </w:r>
      <w:bookmarkStart w:id="13928" w:name="_ETM_Q26_658239"/>
      <w:bookmarkEnd w:id="13928"/>
      <w:r>
        <w:rPr>
          <w:rtl/>
        </w:rPr>
        <w:t xml:space="preserve">רחל </w:t>
      </w:r>
      <w:bookmarkStart w:id="13929" w:name="_ETM_Q26_658510"/>
      <w:bookmarkEnd w:id="13929"/>
      <w:r>
        <w:rPr>
          <w:rtl/>
        </w:rPr>
        <w:t>עזריה</w:t>
      </w:r>
      <w:r>
        <w:rPr>
          <w:rFonts w:hint="cs"/>
          <w:rtl/>
        </w:rPr>
        <w:t>,</w:t>
      </w:r>
      <w:r>
        <w:rPr>
          <w:rtl/>
        </w:rPr>
        <w:t xml:space="preserve"> </w:t>
      </w:r>
      <w:bookmarkStart w:id="13930" w:name="_ETM_Q26_659450"/>
      <w:bookmarkEnd w:id="13930"/>
      <w:r>
        <w:rPr>
          <w:rtl/>
        </w:rPr>
        <w:t xml:space="preserve">שהתמודדה </w:t>
      </w:r>
      <w:bookmarkStart w:id="13931" w:name="_ETM_Q26_660290"/>
      <w:bookmarkEnd w:id="13931"/>
      <w:r>
        <w:rPr>
          <w:rtl/>
        </w:rPr>
        <w:t xml:space="preserve">אז </w:t>
      </w:r>
      <w:bookmarkStart w:id="13932" w:name="_ETM_Q26_660650"/>
      <w:bookmarkEnd w:id="13932"/>
      <w:r>
        <w:rPr>
          <w:rtl/>
        </w:rPr>
        <w:t xml:space="preserve">למועצת </w:t>
      </w:r>
      <w:bookmarkStart w:id="13933" w:name="_ETM_Q26_661159"/>
      <w:bookmarkEnd w:id="13933"/>
      <w:r>
        <w:rPr>
          <w:rtl/>
        </w:rPr>
        <w:t>העיר</w:t>
      </w:r>
      <w:r>
        <w:rPr>
          <w:rFonts w:hint="cs"/>
          <w:rtl/>
        </w:rPr>
        <w:t>,</w:t>
      </w:r>
      <w:r>
        <w:rPr>
          <w:rtl/>
        </w:rPr>
        <w:t xml:space="preserve"> </w:t>
      </w:r>
      <w:bookmarkStart w:id="13934" w:name="_ETM_Q26_661790"/>
      <w:bookmarkEnd w:id="13934"/>
      <w:r>
        <w:rPr>
          <w:rtl/>
        </w:rPr>
        <w:t xml:space="preserve">מחשש </w:t>
      </w:r>
      <w:bookmarkStart w:id="13935" w:name="_ETM_Q26_662450"/>
      <w:bookmarkEnd w:id="13935"/>
      <w:r>
        <w:rPr>
          <w:rtl/>
        </w:rPr>
        <w:t xml:space="preserve">להשחתה </w:t>
      </w:r>
      <w:bookmarkStart w:id="13936" w:name="_ETM_Q26_662959"/>
      <w:bookmarkEnd w:id="13936"/>
      <w:r>
        <w:rPr>
          <w:rtl/>
        </w:rPr>
        <w:t>מ</w:t>
      </w:r>
      <w:r>
        <w:rPr>
          <w:rFonts w:hint="cs"/>
          <w:rtl/>
        </w:rPr>
        <w:t>כ</w:t>
      </w:r>
      <w:r>
        <w:rPr>
          <w:rtl/>
        </w:rPr>
        <w:t>וונת</w:t>
      </w:r>
      <w:r>
        <w:rPr>
          <w:rFonts w:hint="cs"/>
          <w:rtl/>
        </w:rPr>
        <w:t>.</w:t>
      </w:r>
      <w:r>
        <w:rPr>
          <w:rtl/>
        </w:rPr>
        <w:t xml:space="preserve"> </w:t>
      </w:r>
      <w:bookmarkStart w:id="13937" w:name="_ETM_Q26_664069"/>
      <w:bookmarkEnd w:id="13937"/>
      <w:r>
        <w:rPr>
          <w:rtl/>
        </w:rPr>
        <w:t xml:space="preserve">בעקבות </w:t>
      </w:r>
      <w:bookmarkStart w:id="13938" w:name="_ETM_Q26_664519"/>
      <w:bookmarkEnd w:id="13938"/>
      <w:r>
        <w:rPr>
          <w:rtl/>
        </w:rPr>
        <w:t xml:space="preserve">עתירה </w:t>
      </w:r>
      <w:bookmarkStart w:id="13939" w:name="_ETM_Q26_665000"/>
      <w:bookmarkEnd w:id="13939"/>
      <w:r>
        <w:rPr>
          <w:rtl/>
        </w:rPr>
        <w:t xml:space="preserve">שהוגשה </w:t>
      </w:r>
      <w:bookmarkStart w:id="13940" w:name="_ETM_Q26_666469"/>
      <w:bookmarkEnd w:id="13940"/>
      <w:r>
        <w:rPr>
          <w:rtl/>
        </w:rPr>
        <w:t xml:space="preserve">הורה </w:t>
      </w:r>
      <w:bookmarkStart w:id="13941" w:name="_ETM_Q26_666799"/>
      <w:bookmarkEnd w:id="13941"/>
      <w:r>
        <w:rPr>
          <w:rtl/>
        </w:rPr>
        <w:t xml:space="preserve">בית </w:t>
      </w:r>
      <w:bookmarkStart w:id="13942" w:name="_ETM_Q26_666980"/>
      <w:bookmarkEnd w:id="13942"/>
      <w:r>
        <w:rPr>
          <w:rtl/>
        </w:rPr>
        <w:t xml:space="preserve">המשפט </w:t>
      </w:r>
      <w:bookmarkStart w:id="13943" w:name="_ETM_Q26_667459"/>
      <w:bookmarkEnd w:id="13943"/>
      <w:r>
        <w:rPr>
          <w:rtl/>
        </w:rPr>
        <w:t xml:space="preserve">העליון </w:t>
      </w:r>
      <w:bookmarkStart w:id="13944" w:name="_ETM_Q26_668150"/>
      <w:bookmarkEnd w:id="13944"/>
      <w:r>
        <w:rPr>
          <w:rtl/>
        </w:rPr>
        <w:t xml:space="preserve">לפרסם </w:t>
      </w:r>
      <w:bookmarkStart w:id="13945" w:name="_ETM_Q26_668719"/>
      <w:bookmarkEnd w:id="13945"/>
      <w:r>
        <w:rPr>
          <w:rtl/>
        </w:rPr>
        <w:t xml:space="preserve">את </w:t>
      </w:r>
      <w:bookmarkStart w:id="13946" w:name="_ETM_Q26_668840"/>
      <w:bookmarkEnd w:id="13946"/>
      <w:r>
        <w:rPr>
          <w:rtl/>
        </w:rPr>
        <w:t>המודעה</w:t>
      </w:r>
      <w:r>
        <w:rPr>
          <w:rFonts w:hint="cs"/>
          <w:rtl/>
        </w:rPr>
        <w:t>,</w:t>
      </w:r>
      <w:r>
        <w:rPr>
          <w:rtl/>
        </w:rPr>
        <w:t xml:space="preserve"> </w:t>
      </w:r>
      <w:bookmarkStart w:id="13947" w:name="_ETM_Q26_669680"/>
      <w:bookmarkEnd w:id="13947"/>
      <w:r>
        <w:rPr>
          <w:rtl/>
        </w:rPr>
        <w:t xml:space="preserve">והמדינה </w:t>
      </w:r>
      <w:bookmarkStart w:id="13948" w:name="_ETM_Q26_670279"/>
      <w:bookmarkEnd w:id="13948"/>
      <w:r>
        <w:rPr>
          <w:rtl/>
        </w:rPr>
        <w:t xml:space="preserve">הבהירה </w:t>
      </w:r>
      <w:bookmarkStart w:id="13949" w:name="_ETM_Q26_671150"/>
      <w:bookmarkEnd w:id="13949"/>
      <w:r>
        <w:rPr>
          <w:rtl/>
        </w:rPr>
        <w:t xml:space="preserve">שהמדיניות </w:t>
      </w:r>
      <w:bookmarkStart w:id="13950" w:name="_ETM_Q26_671840"/>
      <w:bookmarkEnd w:id="13950"/>
      <w:r>
        <w:rPr>
          <w:rtl/>
        </w:rPr>
        <w:t xml:space="preserve">של </w:t>
      </w:r>
      <w:bookmarkStart w:id="13951" w:name="_ETM_Q26_671989"/>
      <w:bookmarkEnd w:id="13951"/>
      <w:r>
        <w:rPr>
          <w:rtl/>
        </w:rPr>
        <w:t xml:space="preserve">מניעת </w:t>
      </w:r>
      <w:bookmarkStart w:id="13952" w:name="_ETM_Q26_672439"/>
      <w:bookmarkEnd w:id="13952"/>
      <w:r>
        <w:rPr>
          <w:rtl/>
        </w:rPr>
        <w:t xml:space="preserve">פרסום </w:t>
      </w:r>
      <w:bookmarkStart w:id="13953" w:name="_ETM_Q26_672980"/>
      <w:bookmarkEnd w:id="13953"/>
      <w:r>
        <w:rPr>
          <w:rtl/>
        </w:rPr>
        <w:t xml:space="preserve">תמונות </w:t>
      </w:r>
      <w:bookmarkStart w:id="13954" w:name="_ETM_Q26_673430"/>
      <w:bookmarkEnd w:id="13954"/>
      <w:r>
        <w:rPr>
          <w:rtl/>
        </w:rPr>
        <w:t xml:space="preserve">נשים </w:t>
      </w:r>
      <w:bookmarkStart w:id="13955" w:name="_ETM_Q26_674180"/>
      <w:bookmarkEnd w:id="13955"/>
      <w:r>
        <w:rPr>
          <w:rtl/>
        </w:rPr>
        <w:t xml:space="preserve">אינה </w:t>
      </w:r>
      <w:bookmarkStart w:id="13956" w:name="_ETM_Q26_674510"/>
      <w:bookmarkEnd w:id="13956"/>
      <w:r>
        <w:rPr>
          <w:rtl/>
        </w:rPr>
        <w:t xml:space="preserve">חוקית </w:t>
      </w:r>
      <w:bookmarkStart w:id="13957" w:name="_ETM_Q26_675330"/>
      <w:bookmarkEnd w:id="13957"/>
      <w:r>
        <w:rPr>
          <w:rtl/>
        </w:rPr>
        <w:t xml:space="preserve">בשל </w:t>
      </w:r>
      <w:bookmarkStart w:id="13958" w:name="_ETM_Q26_675720"/>
      <w:bookmarkEnd w:id="13958"/>
      <w:r>
        <w:rPr>
          <w:rtl/>
        </w:rPr>
        <w:t xml:space="preserve">פגיעתה </w:t>
      </w:r>
      <w:bookmarkStart w:id="13959" w:name="_ETM_Q26_676230"/>
      <w:bookmarkEnd w:id="13959"/>
      <w:r>
        <w:rPr>
          <w:rtl/>
        </w:rPr>
        <w:t xml:space="preserve">הקשה </w:t>
      </w:r>
      <w:bookmarkStart w:id="13960" w:name="_ETM_Q26_676620"/>
      <w:bookmarkEnd w:id="13960"/>
      <w:r>
        <w:rPr>
          <w:rtl/>
        </w:rPr>
        <w:t>בשוויון</w:t>
      </w:r>
      <w:r>
        <w:rPr>
          <w:rFonts w:hint="cs"/>
          <w:rtl/>
        </w:rPr>
        <w:t>,</w:t>
      </w:r>
      <w:r>
        <w:rPr>
          <w:rtl/>
        </w:rPr>
        <w:t xml:space="preserve"> </w:t>
      </w:r>
      <w:bookmarkStart w:id="13961" w:name="_ETM_Q26_677580"/>
      <w:bookmarkEnd w:id="13961"/>
      <w:r>
        <w:rPr>
          <w:rtl/>
        </w:rPr>
        <w:t xml:space="preserve">בכבוד </w:t>
      </w:r>
      <w:bookmarkStart w:id="13962" w:name="_ETM_Q26_678390"/>
      <w:bookmarkEnd w:id="13962"/>
      <w:r>
        <w:rPr>
          <w:rtl/>
        </w:rPr>
        <w:t xml:space="preserve">ובחופש </w:t>
      </w:r>
      <w:bookmarkStart w:id="13963" w:name="_ETM_Q26_679080"/>
      <w:bookmarkEnd w:id="13963"/>
      <w:r>
        <w:rPr>
          <w:rtl/>
        </w:rPr>
        <w:t>הביטוי</w:t>
      </w:r>
      <w:r>
        <w:rPr>
          <w:rFonts w:hint="cs"/>
          <w:rtl/>
        </w:rPr>
        <w:t>.</w:t>
      </w:r>
      <w:r>
        <w:rPr>
          <w:rtl/>
        </w:rPr>
        <w:t xml:space="preserve"> </w:t>
      </w:r>
      <w:bookmarkStart w:id="13964" w:name="_ETM_Q26_680200"/>
      <w:bookmarkEnd w:id="13964"/>
      <w:r>
        <w:rPr>
          <w:rtl/>
        </w:rPr>
        <w:t xml:space="preserve">ועדיין </w:t>
      </w:r>
      <w:bookmarkStart w:id="13965" w:name="_ETM_Q26_681250"/>
      <w:bookmarkEnd w:id="13965"/>
      <w:r>
        <w:rPr>
          <w:rtl/>
        </w:rPr>
        <w:t xml:space="preserve">התופעה </w:t>
      </w:r>
      <w:bookmarkStart w:id="13966" w:name="_ETM_Q26_681879"/>
      <w:bookmarkEnd w:id="13966"/>
      <w:r>
        <w:rPr>
          <w:rtl/>
        </w:rPr>
        <w:t xml:space="preserve">המכוערת </w:t>
      </w:r>
      <w:bookmarkStart w:id="13967" w:name="_ETM_Q26_682900"/>
      <w:bookmarkEnd w:id="13967"/>
      <w:r w:rsidR="003D73FA">
        <w:rPr>
          <w:rFonts w:hint="cs"/>
          <w:rtl/>
        </w:rPr>
        <w:t>נמשכת</w:t>
      </w:r>
      <w:r>
        <w:rPr>
          <w:rFonts w:hint="cs"/>
          <w:rtl/>
        </w:rPr>
        <w:t>,</w:t>
      </w:r>
      <w:r>
        <w:rPr>
          <w:rtl/>
        </w:rPr>
        <w:t xml:space="preserve"> </w:t>
      </w:r>
      <w:bookmarkStart w:id="13968" w:name="_ETM_Q26_684040"/>
      <w:bookmarkEnd w:id="13968"/>
      <w:r>
        <w:rPr>
          <w:rtl/>
        </w:rPr>
        <w:t xml:space="preserve">ואין </w:t>
      </w:r>
      <w:bookmarkStart w:id="13969" w:name="_ETM_Q26_684640"/>
      <w:bookmarkEnd w:id="13969"/>
      <w:r>
        <w:rPr>
          <w:rtl/>
        </w:rPr>
        <w:t xml:space="preserve">מענה </w:t>
      </w:r>
      <w:bookmarkStart w:id="13970" w:name="_ETM_Q26_685330"/>
      <w:bookmarkEnd w:id="13970"/>
      <w:r>
        <w:rPr>
          <w:rtl/>
        </w:rPr>
        <w:t xml:space="preserve">מספק </w:t>
      </w:r>
      <w:bookmarkStart w:id="13971" w:name="_ETM_Q26_686260"/>
      <w:bookmarkEnd w:id="13971"/>
      <w:r>
        <w:rPr>
          <w:rtl/>
        </w:rPr>
        <w:t xml:space="preserve">של </w:t>
      </w:r>
      <w:bookmarkStart w:id="13972" w:name="_ETM_Q26_686530"/>
      <w:bookmarkEnd w:id="13972"/>
      <w:r>
        <w:rPr>
          <w:rtl/>
        </w:rPr>
        <w:t xml:space="preserve">אכיפה </w:t>
      </w:r>
      <w:bookmarkStart w:id="13973" w:name="_ETM_Q26_687040"/>
      <w:bookmarkEnd w:id="13973"/>
      <w:r>
        <w:rPr>
          <w:rtl/>
        </w:rPr>
        <w:t>ש</w:t>
      </w:r>
      <w:r>
        <w:rPr>
          <w:rFonts w:hint="cs"/>
          <w:rtl/>
        </w:rPr>
        <w:t xml:space="preserve">ימנע </w:t>
      </w:r>
      <w:bookmarkStart w:id="13974" w:name="_ETM_Q26_687370"/>
      <w:bookmarkEnd w:id="13974"/>
      <w:r>
        <w:rPr>
          <w:rFonts w:hint="cs"/>
          <w:rtl/>
        </w:rPr>
        <w:t>זאת.</w:t>
      </w:r>
    </w:p>
    <w:p w:rsidR="000D65EE" w:rsidRDefault="000D65EE" w:rsidP="00A24BCA">
      <w:pPr>
        <w:rPr>
          <w:rtl/>
        </w:rPr>
      </w:pPr>
      <w:bookmarkStart w:id="13975" w:name="_ETM_Q26_688080"/>
      <w:bookmarkStart w:id="13976" w:name="_ETM_Q26_688187"/>
      <w:bookmarkEnd w:id="13975"/>
      <w:bookmarkEnd w:id="13976"/>
    </w:p>
    <w:p w:rsidR="003D73FA" w:rsidRDefault="000D65EE" w:rsidP="003D73FA">
      <w:pPr>
        <w:rPr>
          <w:rtl/>
        </w:rPr>
      </w:pPr>
      <w:bookmarkStart w:id="13977" w:name="_ETM_Q26_688240"/>
      <w:bookmarkStart w:id="13978" w:name="_ETM_Q26_688323"/>
      <w:bookmarkStart w:id="13979" w:name="_ETM_Q26_689170"/>
      <w:bookmarkEnd w:id="13977"/>
      <w:bookmarkEnd w:id="13978"/>
      <w:bookmarkEnd w:id="13979"/>
      <w:r>
        <w:rPr>
          <w:rtl/>
        </w:rPr>
        <w:t xml:space="preserve">בעוד </w:t>
      </w:r>
      <w:bookmarkStart w:id="13980" w:name="_ETM_Q26_689769"/>
      <w:bookmarkEnd w:id="13980"/>
      <w:r>
        <w:rPr>
          <w:rtl/>
        </w:rPr>
        <w:t xml:space="preserve">פחות </w:t>
      </w:r>
      <w:bookmarkStart w:id="13981" w:name="_ETM_Q26_690189"/>
      <w:bookmarkEnd w:id="13981"/>
      <w:r>
        <w:rPr>
          <w:rtl/>
        </w:rPr>
        <w:t xml:space="preserve">מחצי </w:t>
      </w:r>
      <w:bookmarkStart w:id="13982" w:name="_ETM_Q26_690670"/>
      <w:bookmarkEnd w:id="13982"/>
      <w:r>
        <w:rPr>
          <w:rtl/>
        </w:rPr>
        <w:t xml:space="preserve">שנה </w:t>
      </w:r>
      <w:bookmarkStart w:id="13983" w:name="_ETM_Q26_691150"/>
      <w:bookmarkEnd w:id="13983"/>
      <w:r>
        <w:rPr>
          <w:rFonts w:hint="cs"/>
          <w:rtl/>
        </w:rPr>
        <w:t>י</w:t>
      </w:r>
      <w:r>
        <w:rPr>
          <w:rtl/>
        </w:rPr>
        <w:t xml:space="preserve">תקיימו </w:t>
      </w:r>
      <w:bookmarkStart w:id="13984" w:name="_ETM_Q26_691689"/>
      <w:bookmarkEnd w:id="13984"/>
      <w:r>
        <w:rPr>
          <w:rtl/>
        </w:rPr>
        <w:t xml:space="preserve">הבחירות </w:t>
      </w:r>
      <w:bookmarkStart w:id="13985" w:name="_ETM_Q26_692109"/>
      <w:bookmarkEnd w:id="13985"/>
      <w:r>
        <w:rPr>
          <w:rtl/>
        </w:rPr>
        <w:t xml:space="preserve">המוניציפליות </w:t>
      </w:r>
      <w:bookmarkStart w:id="13986" w:name="_ETM_Q26_693280"/>
      <w:bookmarkEnd w:id="13986"/>
      <w:r>
        <w:rPr>
          <w:rtl/>
        </w:rPr>
        <w:t xml:space="preserve">ברחבי </w:t>
      </w:r>
      <w:bookmarkStart w:id="13987" w:name="_ETM_Q26_693879"/>
      <w:bookmarkEnd w:id="13987"/>
      <w:r>
        <w:rPr>
          <w:rtl/>
        </w:rPr>
        <w:t>הארץ</w:t>
      </w:r>
      <w:r>
        <w:rPr>
          <w:rFonts w:hint="cs"/>
          <w:rtl/>
        </w:rPr>
        <w:t>.</w:t>
      </w:r>
      <w:r>
        <w:rPr>
          <w:rtl/>
        </w:rPr>
        <w:t xml:space="preserve"> </w:t>
      </w:r>
      <w:bookmarkStart w:id="13988" w:name="_ETM_Q26_696000"/>
      <w:bookmarkEnd w:id="13988"/>
      <w:r>
        <w:rPr>
          <w:rtl/>
        </w:rPr>
        <w:t xml:space="preserve">כמה </w:t>
      </w:r>
      <w:bookmarkStart w:id="13989" w:name="_ETM_Q26_696330"/>
      <w:bookmarkEnd w:id="13989"/>
      <w:r>
        <w:rPr>
          <w:rtl/>
        </w:rPr>
        <w:t xml:space="preserve">שלטים </w:t>
      </w:r>
      <w:bookmarkStart w:id="13990" w:name="_ETM_Q26_696900"/>
      <w:bookmarkEnd w:id="13990"/>
      <w:r>
        <w:rPr>
          <w:rtl/>
        </w:rPr>
        <w:t xml:space="preserve">הנושאים </w:t>
      </w:r>
      <w:bookmarkStart w:id="13991" w:name="_ETM_Q26_697350"/>
      <w:bookmarkEnd w:id="13991"/>
      <w:r>
        <w:rPr>
          <w:rtl/>
        </w:rPr>
        <w:t xml:space="preserve">פני </w:t>
      </w:r>
      <w:bookmarkStart w:id="13992" w:name="_ETM_Q26_697590"/>
      <w:bookmarkEnd w:id="13992"/>
      <w:r>
        <w:rPr>
          <w:rtl/>
        </w:rPr>
        <w:t xml:space="preserve">נשים </w:t>
      </w:r>
      <w:bookmarkStart w:id="13993" w:name="_ETM_Q26_697920"/>
      <w:bookmarkEnd w:id="13993"/>
      <w:r>
        <w:rPr>
          <w:rtl/>
        </w:rPr>
        <w:t xml:space="preserve">יושחתו </w:t>
      </w:r>
      <w:bookmarkStart w:id="13994" w:name="_ETM_Q26_698429"/>
      <w:bookmarkEnd w:id="13994"/>
      <w:r>
        <w:rPr>
          <w:rtl/>
        </w:rPr>
        <w:t xml:space="preserve">עד </w:t>
      </w:r>
      <w:bookmarkStart w:id="13995" w:name="_ETM_Q26_698580"/>
      <w:bookmarkEnd w:id="13995"/>
      <w:r>
        <w:rPr>
          <w:rtl/>
        </w:rPr>
        <w:t>אז</w:t>
      </w:r>
      <w:r>
        <w:rPr>
          <w:rFonts w:hint="cs"/>
          <w:rtl/>
        </w:rPr>
        <w:t>?</w:t>
      </w:r>
      <w:r>
        <w:rPr>
          <w:rtl/>
        </w:rPr>
        <w:t xml:space="preserve"> </w:t>
      </w:r>
      <w:bookmarkStart w:id="13996" w:name="_ETM_Q26_699340"/>
      <w:bookmarkEnd w:id="13996"/>
      <w:r>
        <w:rPr>
          <w:rtl/>
        </w:rPr>
        <w:t xml:space="preserve">כמה </w:t>
      </w:r>
      <w:bookmarkStart w:id="13997" w:name="_ETM_Q26_699760"/>
      <w:bookmarkEnd w:id="13997"/>
      <w:r>
        <w:rPr>
          <w:rtl/>
        </w:rPr>
        <w:t xml:space="preserve">נשים </w:t>
      </w:r>
      <w:bookmarkStart w:id="13998" w:name="_ETM_Q26_700390"/>
      <w:bookmarkEnd w:id="13998"/>
      <w:r>
        <w:rPr>
          <w:rtl/>
        </w:rPr>
        <w:t xml:space="preserve">יירתעו </w:t>
      </w:r>
      <w:bookmarkStart w:id="13999" w:name="_ETM_Q26_700960"/>
      <w:bookmarkEnd w:id="13999"/>
      <w:r>
        <w:rPr>
          <w:rtl/>
        </w:rPr>
        <w:t xml:space="preserve">מההתמודדות </w:t>
      </w:r>
      <w:bookmarkStart w:id="14000" w:name="_ETM_Q26_701860"/>
      <w:bookmarkEnd w:id="14000"/>
      <w:r>
        <w:rPr>
          <w:rtl/>
        </w:rPr>
        <w:t xml:space="preserve">בגלל </w:t>
      </w:r>
      <w:bookmarkStart w:id="14001" w:name="_ETM_Q26_702340"/>
      <w:bookmarkEnd w:id="14001"/>
      <w:r>
        <w:rPr>
          <w:rtl/>
        </w:rPr>
        <w:t xml:space="preserve">תופעת </w:t>
      </w:r>
      <w:bookmarkStart w:id="14002" w:name="_ETM_Q26_702819"/>
      <w:bookmarkEnd w:id="14002"/>
      <w:r>
        <w:rPr>
          <w:rtl/>
        </w:rPr>
        <w:t>ההשחתה</w:t>
      </w:r>
      <w:r>
        <w:rPr>
          <w:rFonts w:hint="cs"/>
          <w:rtl/>
        </w:rPr>
        <w:t>?</w:t>
      </w:r>
      <w:r>
        <w:rPr>
          <w:rtl/>
        </w:rPr>
        <w:t xml:space="preserve"> </w:t>
      </w:r>
      <w:bookmarkStart w:id="14003" w:name="_ETM_Q26_704220"/>
      <w:bookmarkEnd w:id="14003"/>
      <w:r>
        <w:rPr>
          <w:rtl/>
        </w:rPr>
        <w:t xml:space="preserve">איזה </w:t>
      </w:r>
      <w:bookmarkStart w:id="14004" w:name="_ETM_Q26_704520"/>
      <w:bookmarkEnd w:id="14004"/>
      <w:r>
        <w:rPr>
          <w:rtl/>
        </w:rPr>
        <w:t xml:space="preserve">מסר </w:t>
      </w:r>
      <w:bookmarkStart w:id="14005" w:name="_ETM_Q26_705030"/>
      <w:bookmarkEnd w:id="14005"/>
      <w:r>
        <w:rPr>
          <w:rtl/>
        </w:rPr>
        <w:t xml:space="preserve">מקבלת </w:t>
      </w:r>
      <w:bookmarkStart w:id="14006" w:name="_ETM_Q26_705570"/>
      <w:bookmarkEnd w:id="14006"/>
      <w:r>
        <w:rPr>
          <w:rtl/>
        </w:rPr>
        <w:t xml:space="preserve">ילדה </w:t>
      </w:r>
      <w:bookmarkStart w:id="14007" w:name="_ETM_Q26_706110"/>
      <w:bookmarkEnd w:id="14007"/>
      <w:r>
        <w:rPr>
          <w:rtl/>
        </w:rPr>
        <w:t xml:space="preserve">או </w:t>
      </w:r>
      <w:bookmarkStart w:id="14008" w:name="_ETM_Q26_706260"/>
      <w:bookmarkEnd w:id="14008"/>
      <w:r>
        <w:rPr>
          <w:rtl/>
        </w:rPr>
        <w:t xml:space="preserve">נערה </w:t>
      </w:r>
      <w:bookmarkStart w:id="14009" w:name="_ETM_Q26_707240"/>
      <w:bookmarkEnd w:id="14009"/>
      <w:r>
        <w:rPr>
          <w:rtl/>
        </w:rPr>
        <w:t xml:space="preserve">שרואה </w:t>
      </w:r>
      <w:bookmarkStart w:id="14010" w:name="_ETM_Q26_707690"/>
      <w:bookmarkEnd w:id="14010"/>
      <w:r>
        <w:rPr>
          <w:rtl/>
        </w:rPr>
        <w:t xml:space="preserve">שלט </w:t>
      </w:r>
      <w:bookmarkStart w:id="14011" w:name="_ETM_Q26_708850"/>
      <w:bookmarkEnd w:id="14011"/>
      <w:r>
        <w:rPr>
          <w:rtl/>
        </w:rPr>
        <w:t xml:space="preserve">שבו </w:t>
      </w:r>
      <w:bookmarkStart w:id="14012" w:name="_ETM_Q26_709240"/>
      <w:bookmarkEnd w:id="14012"/>
      <w:r>
        <w:rPr>
          <w:rtl/>
        </w:rPr>
        <w:t xml:space="preserve">מופיע </w:t>
      </w:r>
      <w:bookmarkStart w:id="14013" w:name="_ETM_Q26_709630"/>
      <w:bookmarkEnd w:id="14013"/>
      <w:r>
        <w:rPr>
          <w:rtl/>
        </w:rPr>
        <w:t xml:space="preserve">דמותה </w:t>
      </w:r>
      <w:bookmarkStart w:id="14014" w:name="_ETM_Q26_710020"/>
      <w:bookmarkEnd w:id="14014"/>
      <w:r>
        <w:rPr>
          <w:rtl/>
        </w:rPr>
        <w:t xml:space="preserve">של </w:t>
      </w:r>
      <w:bookmarkStart w:id="14015" w:name="_ETM_Q26_710260"/>
      <w:bookmarkEnd w:id="14015"/>
      <w:r>
        <w:rPr>
          <w:rtl/>
        </w:rPr>
        <w:t xml:space="preserve">אישה </w:t>
      </w:r>
      <w:bookmarkStart w:id="14016" w:name="_ETM_Q26_711080"/>
      <w:bookmarkEnd w:id="14016"/>
      <w:r>
        <w:rPr>
          <w:rtl/>
        </w:rPr>
        <w:t xml:space="preserve">מושחתת </w:t>
      </w:r>
      <w:bookmarkStart w:id="14017" w:name="_ETM_Q26_711830"/>
      <w:bookmarkEnd w:id="14017"/>
      <w:r>
        <w:rPr>
          <w:rtl/>
        </w:rPr>
        <w:t>באלימות</w:t>
      </w:r>
      <w:r>
        <w:rPr>
          <w:rFonts w:hint="cs"/>
          <w:rtl/>
        </w:rPr>
        <w:t>?</w:t>
      </w:r>
      <w:bookmarkStart w:id="14018" w:name="_ETM_Q26_715745"/>
      <w:bookmarkStart w:id="14019" w:name="_ETM_Q26_715806"/>
      <w:bookmarkStart w:id="14020" w:name="_ETM_Q26_715888"/>
      <w:bookmarkStart w:id="14021" w:name="_ETM_Q26_715949"/>
      <w:bookmarkStart w:id="14022" w:name="TOR_Q27"/>
      <w:bookmarkEnd w:id="14018"/>
      <w:bookmarkEnd w:id="14019"/>
      <w:bookmarkEnd w:id="14020"/>
      <w:bookmarkEnd w:id="14021"/>
      <w:bookmarkEnd w:id="14022"/>
      <w:r w:rsidR="003D73FA">
        <w:rPr>
          <w:rFonts w:hint="cs"/>
          <w:rtl/>
        </w:rPr>
        <w:t xml:space="preserve"> </w:t>
      </w:r>
      <w:r>
        <w:rPr>
          <w:rFonts w:hint="cs"/>
          <w:rtl/>
        </w:rPr>
        <w:t xml:space="preserve">איך נעודד צעירות להתמודד כל עוד זה קורה? </w:t>
      </w:r>
    </w:p>
    <w:p w:rsidR="003D73FA" w:rsidRDefault="003D73FA" w:rsidP="003D73FA">
      <w:pPr>
        <w:rPr>
          <w:rtl/>
        </w:rPr>
      </w:pPr>
    </w:p>
    <w:p w:rsidR="000D65EE" w:rsidRDefault="000D65EE" w:rsidP="003D73FA">
      <w:pPr>
        <w:rPr>
          <w:rtl/>
        </w:rPr>
      </w:pPr>
      <w:r>
        <w:rPr>
          <w:rFonts w:hint="cs"/>
          <w:rtl/>
        </w:rPr>
        <w:t>אתמול הגשתי שאילתה דחופ</w:t>
      </w:r>
      <w:bookmarkStart w:id="14023" w:name="_ETM_Q27_143410"/>
      <w:bookmarkStart w:id="14024" w:name="_ETM_Q27_143469"/>
      <w:bookmarkEnd w:id="14023"/>
      <w:bookmarkEnd w:id="14024"/>
      <w:r>
        <w:rPr>
          <w:rFonts w:hint="cs"/>
          <w:rtl/>
        </w:rPr>
        <w:t xml:space="preserve">ה לשר לביטחון לאומי שבה ביקשתי לדעת כיצד פועלת המשטרה למיגור התופעה. השאילתה שלי, כמובן, נדחתה. כנראה אין בכנסת הזאת עניין במניעת מחיקתן של נשים מהמרחב הציבורי. אז אני מנצלת היום את הבמה הזאת כדי להאיר </w:t>
      </w:r>
      <w:r w:rsidR="003D73FA">
        <w:rPr>
          <w:rFonts w:hint="cs"/>
          <w:rtl/>
        </w:rPr>
        <w:t>ב</w:t>
      </w:r>
      <w:r>
        <w:rPr>
          <w:rFonts w:hint="cs"/>
          <w:rtl/>
        </w:rPr>
        <w:t xml:space="preserve">זרקור על </w:t>
      </w:r>
      <w:bookmarkStart w:id="14025" w:name="_ETM_Q27_144759"/>
      <w:bookmarkEnd w:id="14025"/>
      <w:r>
        <w:rPr>
          <w:rFonts w:hint="cs"/>
          <w:rtl/>
        </w:rPr>
        <w:t>התופעה</w:t>
      </w:r>
      <w:r w:rsidR="003D73FA">
        <w:rPr>
          <w:rFonts w:hint="cs"/>
          <w:rtl/>
        </w:rPr>
        <w:t>,</w:t>
      </w:r>
      <w:r>
        <w:rPr>
          <w:rFonts w:hint="cs"/>
          <w:rtl/>
        </w:rPr>
        <w:t xml:space="preserve"> ואמשיך לעשות זאת כל עוד ימשיכו אנשים חשוכים לנסות ולהעלים אותנו הנשים. </w:t>
      </w:r>
    </w:p>
    <w:p w:rsidR="000D65EE" w:rsidRDefault="000D65EE" w:rsidP="009635F5">
      <w:pPr>
        <w:rPr>
          <w:rtl/>
        </w:rPr>
      </w:pPr>
    </w:p>
    <w:p w:rsidR="000D65EE" w:rsidRDefault="000D65EE" w:rsidP="00A24BCA">
      <w:pPr>
        <w:pStyle w:val="af6"/>
        <w:keepNext/>
        <w:rPr>
          <w:rtl/>
        </w:rPr>
      </w:pPr>
      <w:bookmarkStart w:id="14026" w:name="ET_yor_6129_1"/>
      <w:r w:rsidRPr="007939A4">
        <w:rPr>
          <w:rStyle w:val="TagStyle"/>
          <w:rtl/>
        </w:rPr>
        <w:t xml:space="preserve"> &lt;&lt; יור &gt;&gt; </w:t>
      </w:r>
      <w:r>
        <w:rPr>
          <w:rtl/>
        </w:rPr>
        <w:t>היו"ר ישראל אייכלר:</w:t>
      </w:r>
      <w:r w:rsidRPr="007939A4">
        <w:rPr>
          <w:rStyle w:val="TagStyle"/>
          <w:rtl/>
        </w:rPr>
        <w:t xml:space="preserve"> &lt;&lt; יור &gt;&gt;</w:t>
      </w:r>
      <w:r>
        <w:rPr>
          <w:rtl/>
        </w:rPr>
        <w:t xml:space="preserve"> </w:t>
      </w:r>
      <w:bookmarkEnd w:id="14026"/>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תודה רבה. חברת הכנסת שרן מרים </w:t>
      </w:r>
      <w:bookmarkStart w:id="14027" w:name="_ETM_Q27_153114"/>
      <w:bookmarkEnd w:id="14027"/>
      <w:r>
        <w:rPr>
          <w:rFonts w:hint="cs"/>
          <w:rtl/>
          <w:lang w:eastAsia="he-IL"/>
        </w:rPr>
        <w:t xml:space="preserve">השכל נמצאת? חברת הכנסת טטיאנה מזרסקי, בבקשה. </w:t>
      </w:r>
    </w:p>
    <w:p w:rsidR="000D65EE" w:rsidRDefault="000D65EE" w:rsidP="00A24BCA">
      <w:pPr>
        <w:rPr>
          <w:rtl/>
          <w:lang w:eastAsia="he-IL"/>
        </w:rPr>
      </w:pPr>
      <w:bookmarkStart w:id="14028" w:name="_ETM_Q27_155930"/>
      <w:bookmarkStart w:id="14029" w:name="_ETM_Q27_156028"/>
      <w:bookmarkEnd w:id="14028"/>
      <w:bookmarkEnd w:id="14029"/>
    </w:p>
    <w:p w:rsidR="000D65EE" w:rsidRDefault="000D65EE" w:rsidP="00A24BCA">
      <w:pPr>
        <w:pStyle w:val="a4"/>
        <w:keepNext/>
        <w:rPr>
          <w:rtl/>
        </w:rPr>
      </w:pPr>
      <w:bookmarkStart w:id="14030" w:name="ET_speaker_6228_2"/>
      <w:r w:rsidRPr="007939A4">
        <w:rPr>
          <w:rStyle w:val="TagStyle"/>
          <w:rtl/>
        </w:rPr>
        <w:t xml:space="preserve"> &lt;&lt; דובר &gt;&gt; </w:t>
      </w:r>
      <w:bookmarkStart w:id="14031" w:name="_Toc137561843"/>
      <w:r>
        <w:rPr>
          <w:rtl/>
        </w:rPr>
        <w:t>טטיאנה מזרסקי (יש עתיד):</w:t>
      </w:r>
      <w:bookmarkEnd w:id="14031"/>
      <w:r w:rsidRPr="007939A4">
        <w:rPr>
          <w:rStyle w:val="TagStyle"/>
          <w:rtl/>
        </w:rPr>
        <w:t xml:space="preserve"> &lt;&lt; דובר &gt;&gt;</w:t>
      </w:r>
      <w:r>
        <w:rPr>
          <w:rtl/>
        </w:rPr>
        <w:t xml:space="preserve"> </w:t>
      </w:r>
      <w:bookmarkEnd w:id="14030"/>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אדוני היושב-ראש, כנסת </w:t>
      </w:r>
      <w:bookmarkStart w:id="14032" w:name="_ETM_Q27_174484"/>
      <w:bookmarkEnd w:id="14032"/>
      <w:r>
        <w:rPr>
          <w:rFonts w:hint="cs"/>
          <w:rtl/>
          <w:lang w:eastAsia="he-IL"/>
        </w:rPr>
        <w:t xml:space="preserve">נכבדה, היום חבר הכנסת עופר כסיף קיים כנס חירום: קידום </w:t>
      </w:r>
      <w:bookmarkStart w:id="14033" w:name="_ETM_Q27_179181"/>
      <w:bookmarkEnd w:id="14033"/>
      <w:r>
        <w:rPr>
          <w:rFonts w:hint="cs"/>
          <w:rtl/>
          <w:lang w:eastAsia="he-IL"/>
        </w:rPr>
        <w:t xml:space="preserve">בטיחות ובריאות תעסוקתית. רציתי להתייחס ולומר כמה מילים על </w:t>
      </w:r>
      <w:bookmarkStart w:id="14034" w:name="_ETM_Q27_190940"/>
      <w:bookmarkEnd w:id="14034"/>
      <w:r>
        <w:rPr>
          <w:rFonts w:hint="cs"/>
          <w:rtl/>
          <w:lang w:eastAsia="he-IL"/>
        </w:rPr>
        <w:t xml:space="preserve">עבודה ורפואה תעסוקתית בארץ. כל עבודה מכבדת את בעליה. חלילה שעבודה תזיק לבריאות העובדים בה. מקום העבודה לא יכול להיות מקור לחולי, בטח לא גרוע מכך. בישראל מתים, שימו לב, 1,200 איש ואישה ממחלות המוגדרות כתעסוקתיות. כל שנה מתווספים </w:t>
      </w:r>
      <w:bookmarkStart w:id="14035" w:name="_ETM_Q27_217061"/>
      <w:bookmarkEnd w:id="14035"/>
      <w:r>
        <w:rPr>
          <w:rFonts w:hint="cs"/>
          <w:rtl/>
          <w:lang w:eastAsia="he-IL"/>
        </w:rPr>
        <w:t>כ-100,000 עובדות ועובדים חדשים למעגל החולים במחלות תעסוקתיות. זה מספר עצום, מפחיד. הידעתם שרשימת המחלות התעסוקתיות עודכנה בפעם האחרונה ב-1980? בגלל שיש מחלות שלא מוכרות, עובדים שנפגעו לא מוכרים ולא מקבלים פיצוי מביטוח לאומי. אנשים בני 20</w:t>
      </w:r>
      <w:r>
        <w:rPr>
          <w:rFonts w:hint="eastAsia"/>
          <w:rtl/>
          <w:lang w:eastAsia="he-IL"/>
        </w:rPr>
        <w:t>–</w:t>
      </w:r>
      <w:r>
        <w:rPr>
          <w:rFonts w:hint="cs"/>
          <w:rtl/>
          <w:lang w:eastAsia="he-IL"/>
        </w:rPr>
        <w:t xml:space="preserve">30 נפלטים משוק העבודה עם נכות </w:t>
      </w:r>
      <w:bookmarkStart w:id="14036" w:name="_ETM_Q27_246929"/>
      <w:bookmarkEnd w:id="14036"/>
      <w:r>
        <w:rPr>
          <w:rFonts w:hint="cs"/>
          <w:rtl/>
          <w:lang w:eastAsia="he-IL"/>
        </w:rPr>
        <w:t>תעסוקתית</w:t>
      </w:r>
      <w:r w:rsidR="003D73FA">
        <w:rPr>
          <w:rFonts w:hint="cs"/>
          <w:rtl/>
          <w:lang w:eastAsia="he-IL"/>
        </w:rPr>
        <w:t>,</w:t>
      </w:r>
      <w:r>
        <w:rPr>
          <w:rFonts w:hint="cs"/>
          <w:rtl/>
          <w:lang w:eastAsia="he-IL"/>
        </w:rPr>
        <w:t xml:space="preserve"> וזה משליך על כל המשק, על תוחלת ואיכות החיים, על עומס במערכת הבריאות. </w:t>
      </w:r>
    </w:p>
    <w:p w:rsidR="000D65EE" w:rsidRDefault="000D65EE" w:rsidP="00A24BCA">
      <w:pPr>
        <w:rPr>
          <w:rtl/>
          <w:lang w:eastAsia="he-IL"/>
        </w:rPr>
      </w:pPr>
    </w:p>
    <w:p w:rsidR="000D65EE" w:rsidRDefault="000D65EE" w:rsidP="003D73FA">
      <w:pPr>
        <w:rPr>
          <w:rtl/>
          <w:lang w:eastAsia="he-IL"/>
        </w:rPr>
      </w:pPr>
      <w:r>
        <w:rPr>
          <w:rFonts w:hint="cs"/>
          <w:rtl/>
          <w:lang w:eastAsia="he-IL"/>
        </w:rPr>
        <w:t>כמה מילים על הרופאים שמוגדרים רופא תעסוקתי</w:t>
      </w:r>
      <w:r w:rsidR="003D73FA">
        <w:rPr>
          <w:rFonts w:hint="cs"/>
          <w:rtl/>
          <w:lang w:eastAsia="he-IL"/>
        </w:rPr>
        <w:t>.</w:t>
      </w:r>
      <w:r>
        <w:rPr>
          <w:rFonts w:hint="cs"/>
          <w:rtl/>
          <w:lang w:eastAsia="he-IL"/>
        </w:rPr>
        <w:t xml:space="preserve"> במדינת ישראל רפואה תעסוקתית קיימת רק משנת 1989. כבר למעלה מעשור מספר הרופאים התעסוקתיים בארץ הוא בין 90 ל-100 בלבד, ורק 75 רופאים נמצאים בקופות החולים. מדובר ביחס של רופא תעסוקתי אחד ל-56,000 </w:t>
      </w:r>
      <w:bookmarkStart w:id="14037" w:name="_ETM_Q27_283373"/>
      <w:bookmarkEnd w:id="14037"/>
      <w:r>
        <w:rPr>
          <w:rFonts w:hint="cs"/>
          <w:rtl/>
          <w:lang w:eastAsia="he-IL"/>
        </w:rPr>
        <w:t xml:space="preserve">עובדים. להשוואה, בגרמניה ובצרפת היחס נע בין 3,300 ל-4,500 עובדים לרופא תעסוקתי אחד; בתעשיות מסוכנות היחס הוא רופא אחד ל-1,500 עובדים. אנחנו הישראלים נמצאים בתחתית הטבלה של </w:t>
      </w:r>
      <w:bookmarkStart w:id="14038" w:name="_ETM_Q27_302340"/>
      <w:bookmarkEnd w:id="14038"/>
      <w:r>
        <w:rPr>
          <w:rFonts w:hint="cs"/>
          <w:rtl/>
          <w:lang w:eastAsia="he-IL"/>
        </w:rPr>
        <w:t xml:space="preserve">העולם השלישי ביחס של רופא למספר עובדים. </w:t>
      </w:r>
    </w:p>
    <w:p w:rsidR="000D65EE" w:rsidRDefault="000D65EE" w:rsidP="00A24BCA">
      <w:pPr>
        <w:rPr>
          <w:rtl/>
          <w:lang w:eastAsia="he-IL"/>
        </w:rPr>
      </w:pPr>
      <w:bookmarkStart w:id="14039" w:name="_ETM_Q27_308628"/>
      <w:bookmarkStart w:id="14040" w:name="_ETM_Q27_308674"/>
      <w:bookmarkEnd w:id="14039"/>
      <w:bookmarkEnd w:id="14040"/>
    </w:p>
    <w:p w:rsidR="000D65EE" w:rsidRDefault="000D65EE" w:rsidP="00BA684C">
      <w:pPr>
        <w:rPr>
          <w:rtl/>
          <w:lang w:eastAsia="he-IL"/>
        </w:rPr>
      </w:pPr>
      <w:bookmarkStart w:id="14041" w:name="_ETM_Q27_308755"/>
      <w:bookmarkStart w:id="14042" w:name="_ETM_Q27_308799"/>
      <w:bookmarkEnd w:id="14041"/>
      <w:bookmarkEnd w:id="14042"/>
      <w:r>
        <w:rPr>
          <w:rFonts w:hint="cs"/>
          <w:rtl/>
          <w:lang w:eastAsia="he-IL"/>
        </w:rPr>
        <w:t>אתם יודעים למה יש מחסור ברופאים? כי השכר של רופא תעסוקתי נמוך פי שניים משכר של רופא משפחה בקופת חולים. למרות כל הסיכונים</w:t>
      </w:r>
      <w:r w:rsidR="003D73FA">
        <w:rPr>
          <w:rFonts w:hint="cs"/>
          <w:rtl/>
          <w:lang w:eastAsia="he-IL"/>
        </w:rPr>
        <w:t>,</w:t>
      </w:r>
      <w:r>
        <w:rPr>
          <w:rFonts w:hint="cs"/>
          <w:rtl/>
          <w:lang w:eastAsia="he-IL"/>
        </w:rPr>
        <w:t xml:space="preserve"> אין הערכה</w:t>
      </w:r>
      <w:r w:rsidR="003D73FA">
        <w:rPr>
          <w:rFonts w:hint="cs"/>
          <w:rtl/>
          <w:lang w:eastAsia="he-IL"/>
        </w:rPr>
        <w:t>;</w:t>
      </w:r>
      <w:r>
        <w:rPr>
          <w:rFonts w:hint="cs"/>
          <w:rtl/>
          <w:lang w:eastAsia="he-IL"/>
        </w:rPr>
        <w:t xml:space="preserve"> אין </w:t>
      </w:r>
      <w:bookmarkStart w:id="14043" w:name="_ETM_Q27_319491"/>
      <w:bookmarkEnd w:id="14043"/>
      <w:r>
        <w:rPr>
          <w:rFonts w:hint="cs"/>
          <w:rtl/>
          <w:lang w:eastAsia="he-IL"/>
        </w:rPr>
        <w:t>הערכה</w:t>
      </w:r>
      <w:r w:rsidR="00BA684C">
        <w:rPr>
          <w:rFonts w:hint="cs"/>
          <w:rtl/>
          <w:lang w:eastAsia="he-IL"/>
        </w:rPr>
        <w:t>,</w:t>
      </w:r>
      <w:r>
        <w:rPr>
          <w:rFonts w:hint="cs"/>
          <w:rtl/>
          <w:lang w:eastAsia="he-IL"/>
        </w:rPr>
        <w:t xml:space="preserve"> לא בגלל העומס ולא בגלל </w:t>
      </w:r>
      <w:r w:rsidR="00BA684C">
        <w:rPr>
          <w:rFonts w:hint="cs"/>
          <w:rtl/>
          <w:lang w:eastAsia="he-IL"/>
        </w:rPr>
        <w:t>ה</w:t>
      </w:r>
      <w:r>
        <w:rPr>
          <w:rFonts w:hint="cs"/>
          <w:rtl/>
          <w:lang w:eastAsia="he-IL"/>
        </w:rPr>
        <w:t xml:space="preserve">סכנה בתפקוד של </w:t>
      </w:r>
      <w:bookmarkStart w:id="14044" w:name="_ETM_Q27_327490"/>
      <w:bookmarkEnd w:id="14044"/>
      <w:r>
        <w:rPr>
          <w:rFonts w:hint="cs"/>
          <w:rtl/>
          <w:lang w:eastAsia="he-IL"/>
        </w:rPr>
        <w:t xml:space="preserve">רופא תעסוקתי. והסטודנטים – אחרי חמש שנות לימוד ואחרי חמש שנות התמחות נוספת ושלוש וחצי שנים נוספות של תואר שני נוסף בבריאות הציבור, מי ירצה ללמוד קשה ולא להתפרנס בכבוד? </w:t>
      </w:r>
      <w:bookmarkStart w:id="14045" w:name="_ETM_Q27_347374"/>
      <w:bookmarkStart w:id="14046" w:name="_ETM_Q27_347453"/>
      <w:bookmarkStart w:id="14047" w:name="_ETM_Q27_347534"/>
      <w:bookmarkStart w:id="14048" w:name="_ETM_Q27_347597"/>
      <w:bookmarkEnd w:id="14045"/>
      <w:bookmarkEnd w:id="14046"/>
      <w:bookmarkEnd w:id="14047"/>
      <w:bookmarkEnd w:id="14048"/>
      <w:r>
        <w:rPr>
          <w:rFonts w:hint="cs"/>
          <w:rtl/>
          <w:lang w:eastAsia="he-IL"/>
        </w:rPr>
        <w:t xml:space="preserve">הראשונים להיפגע הם תושבי הפריפריה, עובדי ייצור, נשים, עובדים זרים בענף הבנייה והחקלאות, עולים חדשים, עובדים במעמד סוציו-אקונומי נמוך ומהגרי </w:t>
      </w:r>
      <w:bookmarkStart w:id="14049" w:name="_ETM_Q27_358317"/>
      <w:bookmarkEnd w:id="14049"/>
      <w:r>
        <w:rPr>
          <w:rFonts w:hint="cs"/>
          <w:rtl/>
          <w:lang w:eastAsia="he-IL"/>
        </w:rPr>
        <w:t xml:space="preserve">עבודה. התור לבדיקה אצל רופא תעסוקתי מתארך לחודשים. אנחנו חייבים לשמור על האנשים שעובדים במדינת ישראל. </w:t>
      </w:r>
    </w:p>
    <w:p w:rsidR="000D65EE" w:rsidRDefault="000D65EE" w:rsidP="00A24BCA">
      <w:pPr>
        <w:rPr>
          <w:rtl/>
          <w:lang w:eastAsia="he-IL"/>
        </w:rPr>
      </w:pPr>
      <w:bookmarkStart w:id="14050" w:name="_ETM_Q27_364448"/>
      <w:bookmarkStart w:id="14051" w:name="_ETM_Q27_364498"/>
      <w:bookmarkEnd w:id="14050"/>
      <w:bookmarkEnd w:id="14051"/>
    </w:p>
    <w:p w:rsidR="000D65EE" w:rsidRDefault="000D65EE" w:rsidP="00BA684C">
      <w:pPr>
        <w:rPr>
          <w:rtl/>
          <w:lang w:eastAsia="he-IL"/>
        </w:rPr>
      </w:pPr>
      <w:bookmarkStart w:id="14052" w:name="_ETM_Q27_364607"/>
      <w:bookmarkStart w:id="14053" w:name="_ETM_Q27_364701"/>
      <w:bookmarkEnd w:id="14052"/>
      <w:bookmarkEnd w:id="14053"/>
      <w:r>
        <w:rPr>
          <w:rFonts w:hint="cs"/>
          <w:rtl/>
          <w:lang w:eastAsia="he-IL"/>
        </w:rPr>
        <w:t>הכנס שהתקיים היום זה צעד חשוב</w:t>
      </w:r>
      <w:r w:rsidR="00BA684C">
        <w:rPr>
          <w:rFonts w:hint="cs"/>
          <w:rtl/>
          <w:lang w:eastAsia="he-IL"/>
        </w:rPr>
        <w:t>.</w:t>
      </w:r>
      <w:r>
        <w:rPr>
          <w:rFonts w:hint="cs"/>
          <w:rtl/>
          <w:lang w:eastAsia="he-IL"/>
        </w:rPr>
        <w:t xml:space="preserve"> זה רק צעד אחד בשרשרת התהליכים הנדרשים. אני מקווה שבכוחות משותפים נצליח לקדם שינוי לטובת החברה העובדת בישראל. </w:t>
      </w:r>
    </w:p>
    <w:p w:rsidR="000D65EE" w:rsidRDefault="000D65EE" w:rsidP="00A24BCA">
      <w:pPr>
        <w:rPr>
          <w:rtl/>
          <w:lang w:eastAsia="he-IL"/>
        </w:rPr>
      </w:pPr>
    </w:p>
    <w:p w:rsidR="000D65EE" w:rsidRDefault="000D65EE" w:rsidP="00A24BCA">
      <w:pPr>
        <w:pStyle w:val="af6"/>
        <w:keepNext/>
        <w:rPr>
          <w:rtl/>
        </w:rPr>
      </w:pPr>
      <w:bookmarkStart w:id="14054" w:name="ET_yor_6129_3"/>
      <w:r w:rsidRPr="007939A4">
        <w:rPr>
          <w:rStyle w:val="TagStyle"/>
          <w:rtl/>
        </w:rPr>
        <w:t xml:space="preserve"> &lt;&lt; יור &gt;&gt; </w:t>
      </w:r>
      <w:r>
        <w:rPr>
          <w:rtl/>
        </w:rPr>
        <w:t>היו"ר ישראל אייכלר:</w:t>
      </w:r>
      <w:r w:rsidRPr="007939A4">
        <w:rPr>
          <w:rStyle w:val="TagStyle"/>
          <w:rtl/>
        </w:rPr>
        <w:t xml:space="preserve"> &lt;&lt; יור &gt;&gt;</w:t>
      </w:r>
      <w:r>
        <w:rPr>
          <w:rtl/>
        </w:rPr>
        <w:t xml:space="preserve"> </w:t>
      </w:r>
      <w:bookmarkEnd w:id="14054"/>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תודה רבה. חבר הכנסת פינדרוס </w:t>
      </w:r>
      <w:r w:rsidR="00BA684C">
        <w:rPr>
          <w:rFonts w:hint="eastAsia"/>
          <w:rtl/>
          <w:lang w:eastAsia="he-IL"/>
        </w:rPr>
        <w:t xml:space="preserve">– </w:t>
      </w:r>
      <w:r>
        <w:rPr>
          <w:rFonts w:hint="cs"/>
          <w:rtl/>
          <w:lang w:eastAsia="he-IL"/>
        </w:rPr>
        <w:t xml:space="preserve">איננו. חבר הכנסת יוראי להב הרצנו. </w:t>
      </w:r>
    </w:p>
    <w:p w:rsidR="000D65EE" w:rsidRDefault="000D65EE" w:rsidP="00A24BCA">
      <w:pPr>
        <w:rPr>
          <w:rtl/>
          <w:lang w:eastAsia="he-IL"/>
        </w:rPr>
      </w:pPr>
    </w:p>
    <w:p w:rsidR="000D65EE" w:rsidRDefault="000D65EE" w:rsidP="00A24BCA">
      <w:pPr>
        <w:pStyle w:val="a4"/>
        <w:keepNext/>
        <w:rPr>
          <w:rtl/>
        </w:rPr>
      </w:pPr>
      <w:bookmarkStart w:id="14055" w:name="ET_speaker_5787_4"/>
      <w:r w:rsidRPr="007939A4">
        <w:rPr>
          <w:rStyle w:val="TagStyle"/>
          <w:rtl/>
        </w:rPr>
        <w:t xml:space="preserve"> &lt;&lt; דובר &gt;&gt; </w:t>
      </w:r>
      <w:bookmarkStart w:id="14056" w:name="_Toc137561844"/>
      <w:r>
        <w:rPr>
          <w:rtl/>
        </w:rPr>
        <w:t>יוראי להב הרצנו (יש עתיד):</w:t>
      </w:r>
      <w:bookmarkEnd w:id="14056"/>
      <w:r w:rsidRPr="007939A4">
        <w:rPr>
          <w:rStyle w:val="TagStyle"/>
          <w:rtl/>
        </w:rPr>
        <w:t xml:space="preserve"> &lt;&lt; דובר &gt;&gt;</w:t>
      </w:r>
      <w:r>
        <w:rPr>
          <w:rtl/>
        </w:rPr>
        <w:t xml:space="preserve"> </w:t>
      </w:r>
      <w:bookmarkEnd w:id="14055"/>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אדוני </w:t>
      </w:r>
      <w:bookmarkStart w:id="14057" w:name="_ETM_Q27_405343"/>
      <w:bookmarkEnd w:id="14057"/>
      <w:r>
        <w:rPr>
          <w:rFonts w:hint="cs"/>
          <w:rtl/>
          <w:lang w:eastAsia="he-IL"/>
        </w:rPr>
        <w:t xml:space="preserve">היושב-ראש, חבריי חברי הכנסת, השר אקוניס, שרית אחמד נרצחה רק </w:t>
      </w:r>
      <w:bookmarkStart w:id="14058" w:name="_ETM_Q27_410782"/>
      <w:bookmarkEnd w:id="14058"/>
      <w:r>
        <w:rPr>
          <w:rFonts w:hint="cs"/>
          <w:rtl/>
          <w:lang w:eastAsia="he-IL"/>
        </w:rPr>
        <w:t xml:space="preserve">כי היא לסבית. חייה של אישה צעירה שכל עתידה עוד לפניה נגדעו באכזריות רק בשל נטיית ליבה. למרות איומים קשים ומפורשים על חייה מצד בני </w:t>
      </w:r>
      <w:bookmarkStart w:id="14059" w:name="_ETM_Q27_420361"/>
      <w:bookmarkEnd w:id="14059"/>
      <w:r>
        <w:rPr>
          <w:rFonts w:hint="cs"/>
          <w:rtl/>
          <w:lang w:eastAsia="he-IL"/>
        </w:rPr>
        <w:t xml:space="preserve">משפחתה, שרית בחרה לחיות את חייה בהתאם לצו מצפונה. חברים מספרים על הלב הענק שהיה לה, על אישה אופטימית ואמיצה, אבל האמת היא ששרית חיה בפחד, נאלצה לעבור ממעון למקלט, להתלונן פעם אחר פעם במשטרה על אלימות כלפיה, לנוס על חייה. </w:t>
      </w:r>
    </w:p>
    <w:p w:rsidR="000D65EE" w:rsidRDefault="000D65EE" w:rsidP="00A24BCA">
      <w:pPr>
        <w:rPr>
          <w:rtl/>
          <w:lang w:eastAsia="he-IL"/>
        </w:rPr>
      </w:pPr>
    </w:p>
    <w:p w:rsidR="000D65EE" w:rsidRDefault="000D65EE" w:rsidP="00BA684C">
      <w:pPr>
        <w:rPr>
          <w:rtl/>
          <w:lang w:eastAsia="he-IL"/>
        </w:rPr>
      </w:pPr>
      <w:r>
        <w:rPr>
          <w:rFonts w:hint="cs"/>
          <w:rtl/>
          <w:lang w:eastAsia="he-IL"/>
        </w:rPr>
        <w:t xml:space="preserve">אני אומר את זה בצער, אבל הכתובת לרצח המזעזע הזה הייתה על הקיר. יש היום בישראל רק עו"ס להט"ב אחד שמעניק שירות סוציאלי מותאם ללהט"בים ערבים. אין שום מסגרת חוץ-ביתית ללהט"ב ערבים במצוקה, ולו אחת בישראל. במצב הזה, שבו אין ולא מוקמים מענים מתאימים ללהט"ב ערבים, הם מוצאים את עצמם מופקרים לגורלם. </w:t>
      </w:r>
    </w:p>
    <w:p w:rsidR="000D65EE" w:rsidRDefault="000D65EE" w:rsidP="00A24BCA">
      <w:pPr>
        <w:rPr>
          <w:rtl/>
          <w:lang w:eastAsia="he-IL"/>
        </w:rPr>
      </w:pPr>
      <w:bookmarkStart w:id="14060" w:name="_ETM_Q27_498457"/>
      <w:bookmarkStart w:id="14061" w:name="_ETM_Q27_498579"/>
      <w:bookmarkEnd w:id="14060"/>
      <w:bookmarkEnd w:id="14061"/>
    </w:p>
    <w:p w:rsidR="000D65EE" w:rsidRDefault="000D65EE" w:rsidP="00BA684C">
      <w:pPr>
        <w:rPr>
          <w:rtl/>
          <w:lang w:eastAsia="he-IL"/>
        </w:rPr>
      </w:pPr>
      <w:bookmarkStart w:id="14062" w:name="_ETM_Q27_498612"/>
      <w:bookmarkStart w:id="14063" w:name="_ETM_Q27_498708"/>
      <w:bookmarkEnd w:id="14062"/>
      <w:bookmarkEnd w:id="14063"/>
      <w:r>
        <w:rPr>
          <w:rFonts w:hint="cs"/>
          <w:rtl/>
          <w:lang w:eastAsia="he-IL"/>
        </w:rPr>
        <w:t>שמעתי את הגינויים של חלק מחברי הכנסת הערבים. זה הזמן לקחת צעד קדימה ולהיאבק בשנאה כלפי להט"בים</w:t>
      </w:r>
      <w:r w:rsidR="00BA684C">
        <w:rPr>
          <w:rFonts w:hint="cs"/>
          <w:rtl/>
          <w:lang w:eastAsia="he-IL"/>
        </w:rPr>
        <w:t>,</w:t>
      </w:r>
      <w:r>
        <w:rPr>
          <w:rFonts w:hint="cs"/>
          <w:rtl/>
          <w:lang w:eastAsia="he-IL"/>
        </w:rPr>
        <w:t xml:space="preserve"> בהתאמת המענים </w:t>
      </w:r>
      <w:bookmarkStart w:id="14064" w:name="_ETM_Q27_494407"/>
      <w:bookmarkEnd w:id="14064"/>
      <w:r>
        <w:rPr>
          <w:rFonts w:hint="cs"/>
          <w:rtl/>
          <w:lang w:eastAsia="he-IL"/>
        </w:rPr>
        <w:t xml:space="preserve">הממשלתיים ללהט"בים ערבים, בהסברה נכונה לסובלנות ולקבלת האחר. צעירים להט"בים בחברה הערבית צריכים לדעת שיש נבחרי ציבור שמחויבים לצעדים מעשיים שימנעו את הרצח הבא. כל עוד לא תדע כל להט"ב שהיא לא מטרה, המאבק שלנו לא נגמר. תודה רבה, אדוני היושב-ראש. </w:t>
      </w:r>
    </w:p>
    <w:p w:rsidR="000D65EE" w:rsidRDefault="000D65EE" w:rsidP="00A24BCA">
      <w:pPr>
        <w:rPr>
          <w:rtl/>
          <w:lang w:eastAsia="he-IL"/>
        </w:rPr>
      </w:pPr>
    </w:p>
    <w:p w:rsidR="000D65EE" w:rsidRDefault="000D65EE" w:rsidP="00A24BCA">
      <w:pPr>
        <w:pStyle w:val="af6"/>
        <w:keepNext/>
        <w:rPr>
          <w:rtl/>
        </w:rPr>
      </w:pPr>
      <w:bookmarkStart w:id="14065" w:name="ET_yor_6129_5"/>
      <w:r w:rsidRPr="007939A4">
        <w:rPr>
          <w:rStyle w:val="TagStyle"/>
          <w:rtl/>
        </w:rPr>
        <w:t xml:space="preserve"> &lt;&lt; יור &gt;&gt; </w:t>
      </w:r>
      <w:r>
        <w:rPr>
          <w:rtl/>
        </w:rPr>
        <w:t>היו"ר ישראל אייכלר:</w:t>
      </w:r>
      <w:r w:rsidRPr="007939A4">
        <w:rPr>
          <w:rStyle w:val="TagStyle"/>
          <w:rtl/>
        </w:rPr>
        <w:t xml:space="preserve"> &lt;&lt; יור &gt;&gt;</w:t>
      </w:r>
      <w:r>
        <w:rPr>
          <w:rtl/>
        </w:rPr>
        <w:t xml:space="preserve"> </w:t>
      </w:r>
      <w:bookmarkEnd w:id="14065"/>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תודה. חברת הכנסת אורנה ברביבאי. </w:t>
      </w:r>
    </w:p>
    <w:p w:rsidR="000D65EE" w:rsidRDefault="000D65EE" w:rsidP="00A24BCA">
      <w:pPr>
        <w:rPr>
          <w:rtl/>
          <w:lang w:eastAsia="he-IL"/>
        </w:rPr>
      </w:pPr>
    </w:p>
    <w:p w:rsidR="000D65EE" w:rsidRDefault="000D65EE" w:rsidP="00A24BCA">
      <w:pPr>
        <w:pStyle w:val="a4"/>
        <w:keepNext/>
        <w:rPr>
          <w:rtl/>
        </w:rPr>
      </w:pPr>
      <w:bookmarkStart w:id="14066" w:name="ET_speaker_5767_6"/>
      <w:r w:rsidRPr="007939A4">
        <w:rPr>
          <w:rStyle w:val="TagStyle"/>
          <w:rtl/>
        </w:rPr>
        <w:t xml:space="preserve"> &lt;&lt; דובר &gt;&gt; </w:t>
      </w:r>
      <w:bookmarkStart w:id="14067" w:name="_Toc137561845"/>
      <w:r>
        <w:rPr>
          <w:rtl/>
        </w:rPr>
        <w:t>אורנה ברביבאי (יש עתיד):</w:t>
      </w:r>
      <w:bookmarkEnd w:id="14067"/>
      <w:r w:rsidRPr="007939A4">
        <w:rPr>
          <w:rStyle w:val="TagStyle"/>
          <w:rtl/>
        </w:rPr>
        <w:t xml:space="preserve"> &lt;&lt; דובר &gt;&gt;</w:t>
      </w:r>
      <w:r>
        <w:rPr>
          <w:rtl/>
        </w:rPr>
        <w:t xml:space="preserve"> </w:t>
      </w:r>
      <w:bookmarkEnd w:id="14066"/>
    </w:p>
    <w:p w:rsidR="000D65EE" w:rsidRDefault="000D65EE" w:rsidP="00A24BCA">
      <w:pPr>
        <w:rPr>
          <w:rtl/>
          <w:lang w:eastAsia="he-IL"/>
        </w:rPr>
      </w:pPr>
    </w:p>
    <w:p w:rsidR="000D65EE" w:rsidRDefault="000D65EE" w:rsidP="00BA684C">
      <w:pPr>
        <w:rPr>
          <w:rtl/>
          <w:lang w:eastAsia="he-IL"/>
        </w:rPr>
      </w:pPr>
      <w:r>
        <w:rPr>
          <w:rFonts w:hint="cs"/>
          <w:rtl/>
          <w:lang w:eastAsia="he-IL"/>
        </w:rPr>
        <w:t xml:space="preserve">ערב טוב, היושב-ראש, השר, חברי כנסת. אתם יודעים, ישבתי קודם במליאה והקשבתי </w:t>
      </w:r>
      <w:r w:rsidR="00BA684C">
        <w:rPr>
          <w:rFonts w:hint="cs"/>
          <w:rtl/>
          <w:lang w:eastAsia="he-IL"/>
        </w:rPr>
        <w:t>ב</w:t>
      </w:r>
      <w:r>
        <w:rPr>
          <w:rFonts w:hint="cs"/>
          <w:rtl/>
          <w:lang w:eastAsia="he-IL"/>
        </w:rPr>
        <w:t>רוב קשב לשרים שעלו לכאן. היה כאן שר האוצר והיה גם השר לביטחון פנים, או כפי שהוא קורא לעצמו השר לביטחון לאומי. אמרתי לעצמי שזאת ממש ממשלת חלומות.</w:t>
      </w:r>
      <w:bookmarkStart w:id="14068" w:name="_ETM_Q27_9777"/>
      <w:bookmarkStart w:id="14069" w:name="_ETM_Q27_9846"/>
      <w:bookmarkStart w:id="14070" w:name="_ETM_Q27_7719"/>
      <w:bookmarkStart w:id="14071" w:name="_ETM_Q27_7767"/>
      <w:bookmarkStart w:id="14072" w:name="_ETM_Q27_637538"/>
      <w:bookmarkEnd w:id="14068"/>
      <w:bookmarkEnd w:id="14069"/>
      <w:bookmarkEnd w:id="14070"/>
      <w:bookmarkEnd w:id="14071"/>
      <w:bookmarkEnd w:id="14072"/>
      <w:r>
        <w:rPr>
          <w:rFonts w:hint="cs"/>
          <w:rtl/>
          <w:lang w:eastAsia="he-IL"/>
        </w:rPr>
        <w:t xml:space="preserve"> </w:t>
      </w:r>
      <w:bookmarkStart w:id="14073" w:name="_ETM_Q27_568364"/>
      <w:bookmarkEnd w:id="14073"/>
      <w:r>
        <w:rPr>
          <w:rFonts w:hint="cs"/>
          <w:rtl/>
          <w:lang w:eastAsia="he-IL"/>
        </w:rPr>
        <w:t xml:space="preserve">חלומות </w:t>
      </w:r>
      <w:bookmarkStart w:id="14074" w:name="_ETM_Q27_582163"/>
      <w:bookmarkEnd w:id="14074"/>
      <w:r>
        <w:rPr>
          <w:rFonts w:hint="cs"/>
          <w:rtl/>
          <w:lang w:eastAsia="he-IL"/>
        </w:rPr>
        <w:t>– כי הם חיים בחלום</w:t>
      </w:r>
      <w:r w:rsidR="00BA684C">
        <w:rPr>
          <w:rFonts w:hint="cs"/>
          <w:rtl/>
          <w:lang w:eastAsia="he-IL"/>
        </w:rPr>
        <w:t>,</w:t>
      </w:r>
      <w:r>
        <w:rPr>
          <w:rFonts w:hint="cs"/>
          <w:rtl/>
          <w:lang w:eastAsia="he-IL"/>
        </w:rPr>
        <w:t xml:space="preserve"> באיזה עולם מנותק, חיים בחלום, באיזה סוג של פנטזיה. אתה מקשיב לשר האוצר שעומד ומדבר פה ומספר על ההישגים המרשימים שלו כשר האוצר ונדמה </w:t>
      </w:r>
      <w:bookmarkStart w:id="14075" w:name="_ETM_Q27_587296"/>
      <w:bookmarkEnd w:id="14075"/>
      <w:r>
        <w:rPr>
          <w:rFonts w:hint="cs"/>
          <w:rtl/>
          <w:lang w:eastAsia="he-IL"/>
        </w:rPr>
        <w:t xml:space="preserve">לך שאתה חי במדינה אחרת. </w:t>
      </w:r>
    </w:p>
    <w:p w:rsidR="000D65EE" w:rsidRDefault="000D65EE" w:rsidP="00A24BCA">
      <w:pPr>
        <w:rPr>
          <w:rtl/>
          <w:lang w:eastAsia="he-IL"/>
        </w:rPr>
      </w:pPr>
    </w:p>
    <w:p w:rsidR="000D65EE" w:rsidRDefault="000D65EE" w:rsidP="00BA684C">
      <w:pPr>
        <w:rPr>
          <w:rtl/>
          <w:lang w:eastAsia="he-IL"/>
        </w:rPr>
      </w:pPr>
      <w:r>
        <w:rPr>
          <w:rFonts w:hint="cs"/>
          <w:rtl/>
          <w:lang w:eastAsia="he-IL"/>
        </w:rPr>
        <w:t xml:space="preserve">תגיד, על מה אתה מדבר? אתה מדבר על זה שאתם עושים את המקסימום ואתם תטפלו בהורדת יוקר המחיה? אם זה המקסימום שאתה עושה </w:t>
      </w:r>
      <w:bookmarkStart w:id="14076" w:name="_ETM_Q27_603498"/>
      <w:bookmarkEnd w:id="14076"/>
      <w:r>
        <w:rPr>
          <w:rFonts w:hint="cs"/>
          <w:rtl/>
          <w:lang w:eastAsia="he-IL"/>
        </w:rPr>
        <w:t>וזה הדבר המקסימלי שאתה יכול להציע לאזרחי המדינה, אולי תן דין וחשבון לעצמך על איכות המענה שאתה נותן. יש מישהו היום שיכול להיכנס לסופר ולעשות קניות ולא להרגיש את גובה העלייה הזאת? אז מה אתם עושים? אתם מסתכלים אחורה ואומרים</w:t>
      </w:r>
      <w:r w:rsidR="00BA684C">
        <w:rPr>
          <w:rFonts w:hint="cs"/>
          <w:rtl/>
          <w:lang w:eastAsia="he-IL"/>
        </w:rPr>
        <w:t>:</w:t>
      </w:r>
      <w:r>
        <w:rPr>
          <w:rFonts w:hint="cs"/>
          <w:rtl/>
          <w:lang w:eastAsia="he-IL"/>
        </w:rPr>
        <w:t xml:space="preserve"> אה, זאת הממשלה הקודמת. אתם פה כבר חצי שנה. מה בדיוק קידמתם? איך שר האוצר יכול לעלות לכאן ולדבר על </w:t>
      </w:r>
      <w:bookmarkStart w:id="14077" w:name="_ETM_Q27_624919"/>
      <w:bookmarkEnd w:id="14077"/>
      <w:r>
        <w:rPr>
          <w:rFonts w:hint="cs"/>
          <w:rtl/>
          <w:lang w:eastAsia="he-IL"/>
        </w:rPr>
        <w:t xml:space="preserve">ההצלחות הכבירות שלו, כשאנחנו יודעים שהשקעות </w:t>
      </w:r>
      <w:r>
        <w:rPr>
          <w:rtl/>
          <w:lang w:eastAsia="he-IL"/>
        </w:rPr>
        <w:t>–</w:t>
      </w:r>
      <w:r>
        <w:rPr>
          <w:rFonts w:hint="cs"/>
          <w:rtl/>
          <w:lang w:eastAsia="he-IL"/>
        </w:rPr>
        <w:t xml:space="preserve"> יכול להגיד לך כל איש הייטק שעשה דבר או </w:t>
      </w:r>
      <w:bookmarkStart w:id="14078" w:name="_ETM_Q27_637670"/>
      <w:r>
        <w:rPr>
          <w:rFonts w:hint="cs"/>
          <w:rtl/>
          <w:lang w:eastAsia="he-IL"/>
        </w:rPr>
        <w:t>שניים</w:t>
      </w:r>
      <w:bookmarkEnd w:id="14078"/>
      <w:r>
        <w:rPr>
          <w:rFonts w:hint="cs"/>
          <w:rtl/>
          <w:lang w:eastAsia="he-IL"/>
        </w:rPr>
        <w:t xml:space="preserve">, יגיד לך שמסתכלים בחרדה על שחיקה דרמטית של עשרות אחוזים בהיקף ההשקעות בארץ, וכולנו יודעים שהמשמעות של זה היא פגיעה בכל </w:t>
      </w:r>
      <w:bookmarkStart w:id="14079" w:name="_ETM_Q27_648806"/>
      <w:bookmarkEnd w:id="14079"/>
      <w:r>
        <w:rPr>
          <w:rFonts w:hint="cs"/>
          <w:rtl/>
          <w:lang w:eastAsia="he-IL"/>
        </w:rPr>
        <w:t xml:space="preserve">אחד מאיתנו, בוודאי כתוצאה מפגיעה בקטר הזה שמוביל את </w:t>
      </w:r>
      <w:bookmarkStart w:id="14080" w:name="_ETM_Q27_654725"/>
      <w:bookmarkEnd w:id="14080"/>
      <w:r>
        <w:rPr>
          <w:rFonts w:hint="cs"/>
          <w:rtl/>
          <w:lang w:eastAsia="he-IL"/>
        </w:rPr>
        <w:t xml:space="preserve">מדינת ישראל, את כלכלת מדינת ישראל. </w:t>
      </w:r>
    </w:p>
    <w:p w:rsidR="000D65EE" w:rsidRDefault="000D65EE" w:rsidP="00A24BCA">
      <w:pPr>
        <w:rPr>
          <w:rtl/>
          <w:lang w:eastAsia="he-IL"/>
        </w:rPr>
      </w:pPr>
    </w:p>
    <w:p w:rsidR="000D65EE" w:rsidRDefault="000D65EE" w:rsidP="00BA684C">
      <w:pPr>
        <w:rPr>
          <w:lang w:eastAsia="he-IL"/>
        </w:rPr>
      </w:pPr>
      <w:r>
        <w:rPr>
          <w:rFonts w:hint="cs"/>
          <w:rtl/>
          <w:lang w:eastAsia="he-IL"/>
        </w:rPr>
        <w:t>אם זה לא מספיק, עולה לכאן השר בן גביר ומספר על זה שהוא עובד קשה ולא ישן בלילה</w:t>
      </w:r>
      <w:r w:rsidR="00BA684C">
        <w:rPr>
          <w:rFonts w:hint="cs"/>
          <w:rtl/>
          <w:lang w:eastAsia="he-IL"/>
        </w:rPr>
        <w:t>,</w:t>
      </w:r>
      <w:r>
        <w:rPr>
          <w:rFonts w:hint="cs"/>
          <w:rtl/>
          <w:lang w:eastAsia="he-IL"/>
        </w:rPr>
        <w:t xml:space="preserve"> והמשילות היא </w:t>
      </w:r>
      <w:r>
        <w:rPr>
          <w:rtl/>
          <w:lang w:eastAsia="he-IL"/>
        </w:rPr>
        <w:t>–</w:t>
      </w:r>
      <w:r>
        <w:rPr>
          <w:rFonts w:hint="cs"/>
          <w:rtl/>
          <w:lang w:eastAsia="he-IL"/>
        </w:rPr>
        <w:t xml:space="preserve"> תגידו, אתם נורמליים? 102 נרצחים בחברה הערבית. אדישות של ממשלה שמסתכלת על אזרחי המדינה ובעצם אומרת לאזרחים הערבים: אנחנו לא סופרים אתכם. יש פה מדינה יהודית</w:t>
      </w:r>
      <w:r w:rsidR="00BA684C">
        <w:rPr>
          <w:rFonts w:hint="cs"/>
          <w:rtl/>
          <w:lang w:eastAsia="he-IL"/>
        </w:rPr>
        <w:t>;</w:t>
      </w:r>
      <w:r>
        <w:rPr>
          <w:rFonts w:hint="cs"/>
          <w:rtl/>
          <w:lang w:eastAsia="he-IL"/>
        </w:rPr>
        <w:t xml:space="preserve"> המדינה היהודית הזאת תטפל </w:t>
      </w:r>
      <w:bookmarkStart w:id="14081" w:name="_ETM_Q27_682992"/>
      <w:bookmarkEnd w:id="14081"/>
      <w:r>
        <w:rPr>
          <w:rFonts w:hint="cs"/>
          <w:rtl/>
          <w:lang w:eastAsia="he-IL"/>
        </w:rPr>
        <w:t>ביהודים. ערבים הם לא חלק מהחברה הישראלית, ואם הם נרצחים בהיקף כזה משמעותי</w:t>
      </w:r>
      <w:r w:rsidR="00BA684C">
        <w:rPr>
          <w:rFonts w:hint="cs"/>
          <w:rtl/>
          <w:lang w:eastAsia="he-IL"/>
        </w:rPr>
        <w:t>,</w:t>
      </w:r>
      <w:r>
        <w:rPr>
          <w:rFonts w:hint="cs"/>
          <w:rtl/>
          <w:lang w:eastAsia="he-IL"/>
        </w:rPr>
        <w:t xml:space="preserve"> זו ממש לא בעיה של הממשלה. אחרת</w:t>
      </w:r>
      <w:r w:rsidR="00BA684C">
        <w:rPr>
          <w:rFonts w:hint="cs"/>
          <w:rtl/>
          <w:lang w:eastAsia="he-IL"/>
        </w:rPr>
        <w:t>,</w:t>
      </w:r>
      <w:r>
        <w:rPr>
          <w:rFonts w:hint="cs"/>
          <w:rtl/>
          <w:lang w:eastAsia="he-IL"/>
        </w:rPr>
        <w:t xml:space="preserve"> איך אפשר להסביר את זה שלא הוגדר מצב חירום</w:t>
      </w:r>
      <w:r w:rsidR="00BA684C">
        <w:rPr>
          <w:rFonts w:hint="cs"/>
          <w:rtl/>
          <w:lang w:eastAsia="he-IL"/>
        </w:rPr>
        <w:t>?</w:t>
      </w:r>
      <w:r>
        <w:rPr>
          <w:rFonts w:hint="cs"/>
          <w:rtl/>
          <w:lang w:eastAsia="he-IL"/>
        </w:rPr>
        <w:t xml:space="preserve"> שלא עומדים עכשיו על הרגליים כלל שרי ממשלת </w:t>
      </w:r>
      <w:bookmarkStart w:id="14082" w:name="_ETM_Q27_701555"/>
      <w:bookmarkEnd w:id="14082"/>
      <w:r>
        <w:rPr>
          <w:rFonts w:hint="cs"/>
          <w:rtl/>
          <w:lang w:eastAsia="he-IL"/>
        </w:rPr>
        <w:t>ישראל ומטפלים בסוגיות ליבה בחברה הישראלית, אם זה מקרי הרצח</w:t>
      </w:r>
      <w:bookmarkStart w:id="14083" w:name="_ETM_Q27_707093"/>
      <w:bookmarkEnd w:id="14083"/>
      <w:r>
        <w:rPr>
          <w:rFonts w:hint="cs"/>
          <w:rtl/>
          <w:lang w:eastAsia="he-IL"/>
        </w:rPr>
        <w:t xml:space="preserve">, אם זה האלימות ברחובות, </w:t>
      </w:r>
      <w:bookmarkStart w:id="14084" w:name="_ETM_Q27_709750"/>
      <w:bookmarkEnd w:id="14084"/>
      <w:r>
        <w:rPr>
          <w:rFonts w:hint="cs"/>
          <w:rtl/>
          <w:lang w:eastAsia="he-IL"/>
        </w:rPr>
        <w:t xml:space="preserve">אם זה יוקר המחיה? </w:t>
      </w:r>
      <w:bookmarkStart w:id="14085" w:name="_ETM_Q27_711380"/>
      <w:bookmarkEnd w:id="14085"/>
      <w:r>
        <w:rPr>
          <w:rFonts w:hint="cs"/>
          <w:rtl/>
          <w:lang w:eastAsia="he-IL"/>
        </w:rPr>
        <w:t xml:space="preserve">שום דבר. </w:t>
      </w:r>
    </w:p>
    <w:p w:rsidR="000D65EE" w:rsidRDefault="000D65EE" w:rsidP="00A24BCA">
      <w:pPr>
        <w:rPr>
          <w:lang w:eastAsia="he-IL"/>
        </w:rPr>
      </w:pPr>
    </w:p>
    <w:p w:rsidR="000D65EE" w:rsidRDefault="000D65EE" w:rsidP="00BA684C">
      <w:pPr>
        <w:rPr>
          <w:rtl/>
        </w:rPr>
      </w:pPr>
      <w:bookmarkStart w:id="14086" w:name="TOR_Q28"/>
      <w:bookmarkStart w:id="14087" w:name="_ETM_Q28_180000"/>
      <w:bookmarkEnd w:id="14086"/>
      <w:bookmarkEnd w:id="14087"/>
      <w:r>
        <w:rPr>
          <w:rFonts w:hint="cs"/>
          <w:rtl/>
        </w:rPr>
        <w:t>אמרתי לכם</w:t>
      </w:r>
      <w:r w:rsidR="00BA684C">
        <w:rPr>
          <w:rFonts w:hint="cs"/>
          <w:rtl/>
        </w:rPr>
        <w:t>,</w:t>
      </w:r>
      <w:r>
        <w:rPr>
          <w:rFonts w:hint="cs"/>
          <w:rtl/>
        </w:rPr>
        <w:t xml:space="preserve"> ממשלת חלומות שחולמת שהיא עושה טוב לאזרחי המדינה, ונמצאת רחוק רחוק מלראות </w:t>
      </w:r>
      <w:bookmarkStart w:id="14088" w:name="_ETM_Q28_118635"/>
      <w:bookmarkEnd w:id="14088"/>
      <w:r>
        <w:rPr>
          <w:rFonts w:hint="cs"/>
          <w:rtl/>
        </w:rPr>
        <w:t xml:space="preserve">את האזרח. חבל. </w:t>
      </w:r>
    </w:p>
    <w:p w:rsidR="000D65EE" w:rsidRDefault="000D65EE" w:rsidP="00A24BCA">
      <w:pPr>
        <w:rPr>
          <w:rtl/>
        </w:rPr>
      </w:pPr>
      <w:bookmarkStart w:id="14089" w:name="_ETM_Q28_123854"/>
      <w:bookmarkStart w:id="14090" w:name="_ETM_Q28_123958"/>
      <w:bookmarkStart w:id="14091" w:name="_ETM_Q28_124029"/>
      <w:bookmarkStart w:id="14092" w:name="_ETM_Q28_124133"/>
      <w:bookmarkEnd w:id="14089"/>
      <w:bookmarkEnd w:id="14090"/>
      <w:bookmarkEnd w:id="14091"/>
      <w:bookmarkEnd w:id="14092"/>
    </w:p>
    <w:p w:rsidR="000D65EE" w:rsidRDefault="000D65EE" w:rsidP="00A24BCA">
      <w:pPr>
        <w:pStyle w:val="af6"/>
        <w:keepNext/>
        <w:rPr>
          <w:rtl/>
        </w:rPr>
      </w:pPr>
      <w:r w:rsidRPr="005C3E8C">
        <w:rPr>
          <w:rStyle w:val="TagStyle"/>
          <w:rtl/>
        </w:rPr>
        <w:t xml:space="preserve"> &lt;&lt; יור &gt;&gt;</w:t>
      </w:r>
      <w:r w:rsidRPr="002F5765">
        <w:rPr>
          <w:rStyle w:val="TagStyle"/>
          <w:rtl/>
        </w:rPr>
        <w:t xml:space="preserve"> </w:t>
      </w:r>
      <w:r>
        <w:rPr>
          <w:rtl/>
        </w:rPr>
        <w:t>היו"ר ישראל אייכלר:</w:t>
      </w:r>
      <w:r w:rsidRPr="002F5765">
        <w:rPr>
          <w:rStyle w:val="TagStyle"/>
          <w:rtl/>
        </w:rPr>
        <w:t xml:space="preserve"> </w:t>
      </w:r>
      <w:r w:rsidRPr="005C3E8C">
        <w:rPr>
          <w:rStyle w:val="TagStyle"/>
          <w:rtl/>
        </w:rPr>
        <w:t>&lt;&lt; יור &gt;&gt;</w:t>
      </w:r>
      <w:r>
        <w:rPr>
          <w:rtl/>
        </w:rPr>
        <w:t xml:space="preserve">   </w:t>
      </w:r>
    </w:p>
    <w:p w:rsidR="000D65EE" w:rsidRDefault="000D65EE" w:rsidP="00A24BCA">
      <w:pPr>
        <w:rPr>
          <w:rtl/>
        </w:rPr>
      </w:pPr>
    </w:p>
    <w:p w:rsidR="000D65EE" w:rsidRDefault="000D65EE" w:rsidP="0005429F">
      <w:pPr>
        <w:rPr>
          <w:rtl/>
        </w:rPr>
      </w:pPr>
      <w:bookmarkStart w:id="14093" w:name="_ETM_Q28_125448"/>
      <w:bookmarkEnd w:id="14093"/>
      <w:r>
        <w:rPr>
          <w:rFonts w:hint="cs"/>
          <w:rtl/>
        </w:rPr>
        <w:t xml:space="preserve">תודה רבה. </w:t>
      </w:r>
      <w:bookmarkStart w:id="14094" w:name="_ETM_Q28_127372"/>
      <w:bookmarkStart w:id="14095" w:name="_ETM_Q28_127479"/>
      <w:bookmarkStart w:id="14096" w:name="_ETM_Q28_127531"/>
      <w:bookmarkStart w:id="14097" w:name="_ETM_Q28_127618"/>
      <w:bookmarkEnd w:id="14094"/>
      <w:bookmarkEnd w:id="14095"/>
      <w:bookmarkEnd w:id="14096"/>
      <w:bookmarkEnd w:id="14097"/>
      <w:r>
        <w:rPr>
          <w:rFonts w:hint="cs"/>
          <w:rtl/>
        </w:rPr>
        <w:t>חברת הכנסת יוליה מלינובסקי נמצאת?</w:t>
      </w:r>
      <w:bookmarkStart w:id="14098" w:name="_ETM_Q28_128991"/>
      <w:bookmarkEnd w:id="14098"/>
      <w:r>
        <w:rPr>
          <w:rFonts w:hint="cs"/>
          <w:rtl/>
        </w:rPr>
        <w:t xml:space="preserve"> </w:t>
      </w:r>
      <w:bookmarkStart w:id="14099" w:name="_ETM_Q28_125655"/>
      <w:bookmarkEnd w:id="14099"/>
      <w:r>
        <w:rPr>
          <w:rFonts w:hint="cs"/>
          <w:rtl/>
        </w:rPr>
        <w:t xml:space="preserve">לא; חבר הכנסת ואליד אלהואשלה </w:t>
      </w:r>
      <w:r>
        <w:rPr>
          <w:rtl/>
        </w:rPr>
        <w:t>–</w:t>
      </w:r>
      <w:r>
        <w:rPr>
          <w:rFonts w:hint="cs"/>
          <w:rtl/>
        </w:rPr>
        <w:t xml:space="preserve"> איננו. חבר הכנסת מיכאל מרדכי ביטון. </w:t>
      </w:r>
    </w:p>
    <w:p w:rsidR="000D65EE" w:rsidRDefault="000D65EE" w:rsidP="00A24BCA">
      <w:pPr>
        <w:rPr>
          <w:rtl/>
        </w:rPr>
      </w:pPr>
      <w:bookmarkStart w:id="14100" w:name="_ETM_Q28_142015"/>
      <w:bookmarkStart w:id="14101" w:name="_ETM_Q28_142142"/>
      <w:bookmarkStart w:id="14102" w:name="_ETM_Q28_142174"/>
      <w:bookmarkEnd w:id="14100"/>
      <w:bookmarkEnd w:id="14101"/>
      <w:bookmarkEnd w:id="14102"/>
    </w:p>
    <w:p w:rsidR="000D65EE" w:rsidRDefault="000D65EE" w:rsidP="00A24BCA">
      <w:pPr>
        <w:pStyle w:val="a4"/>
        <w:keepNext/>
        <w:rPr>
          <w:rtl/>
        </w:rPr>
      </w:pPr>
      <w:bookmarkStart w:id="14103" w:name="_ETM_Q28_142262"/>
      <w:bookmarkStart w:id="14104" w:name="_ETM_Q28_144317"/>
      <w:bookmarkStart w:id="14105" w:name="ET_speaker_5765_6"/>
      <w:bookmarkEnd w:id="14103"/>
      <w:bookmarkEnd w:id="14104"/>
      <w:r w:rsidRPr="005C3E8C">
        <w:rPr>
          <w:rStyle w:val="TagStyle"/>
          <w:rtl/>
        </w:rPr>
        <w:t xml:space="preserve"> &lt;&lt; דובר &gt;&gt;</w:t>
      </w:r>
      <w:r w:rsidRPr="002F5765">
        <w:rPr>
          <w:rStyle w:val="TagStyle"/>
          <w:rtl/>
        </w:rPr>
        <w:t xml:space="preserve"> </w:t>
      </w:r>
      <w:bookmarkStart w:id="14106" w:name="_Toc137561846"/>
      <w:r>
        <w:rPr>
          <w:rtl/>
        </w:rPr>
        <w:t>מיכאל מרדכי ביטון (המחנה הממלכתי):</w:t>
      </w:r>
      <w:bookmarkEnd w:id="14106"/>
      <w:r w:rsidRPr="002F5765">
        <w:rPr>
          <w:rStyle w:val="TagStyle"/>
          <w:rtl/>
        </w:rPr>
        <w:t xml:space="preserve"> </w:t>
      </w:r>
      <w:r w:rsidRPr="005C3E8C">
        <w:rPr>
          <w:rStyle w:val="TagStyle"/>
          <w:rtl/>
        </w:rPr>
        <w:t>&lt;&lt; דובר &gt;&gt;</w:t>
      </w:r>
      <w:r>
        <w:rPr>
          <w:rtl/>
        </w:rPr>
        <w:t xml:space="preserve">   </w:t>
      </w:r>
      <w:bookmarkEnd w:id="14105"/>
    </w:p>
    <w:p w:rsidR="000D65EE" w:rsidRDefault="000D65EE" w:rsidP="00A24BCA">
      <w:pPr>
        <w:rPr>
          <w:rtl/>
        </w:rPr>
      </w:pPr>
    </w:p>
    <w:p w:rsidR="000D65EE" w:rsidRDefault="000D65EE" w:rsidP="00BA684C">
      <w:pPr>
        <w:rPr>
          <w:rtl/>
        </w:rPr>
      </w:pPr>
      <w:bookmarkStart w:id="14107" w:name="_ETM_Q28_145188"/>
      <w:bookmarkStart w:id="14108" w:name="_ETM_Q28_145244"/>
      <w:bookmarkEnd w:id="14107"/>
      <w:bookmarkEnd w:id="14108"/>
      <w:r>
        <w:rPr>
          <w:rFonts w:hint="cs"/>
          <w:rtl/>
        </w:rPr>
        <w:t xml:space="preserve">כבוד היושב-ראש, עד כמה </w:t>
      </w:r>
      <w:bookmarkStart w:id="14109" w:name="_ETM_Q28_153006"/>
      <w:bookmarkEnd w:id="14109"/>
      <w:r>
        <w:rPr>
          <w:rFonts w:hint="cs"/>
          <w:rtl/>
        </w:rPr>
        <w:t xml:space="preserve">נעלה לפה ונסביר מה הוא אמר וכמה הוא טועה? מתי </w:t>
      </w:r>
      <w:bookmarkStart w:id="14110" w:name="_ETM_Q28_157319"/>
      <w:bookmarkEnd w:id="14110"/>
      <w:r>
        <w:rPr>
          <w:rFonts w:hint="cs"/>
          <w:rtl/>
        </w:rPr>
        <w:t xml:space="preserve">נעבוד למען האזרחים? אז אני רוצה להראות לך דוגמה שלפיה אפשר </w:t>
      </w:r>
      <w:bookmarkStart w:id="14111" w:name="_ETM_Q28_162006"/>
      <w:bookmarkEnd w:id="14111"/>
      <w:r>
        <w:rPr>
          <w:rFonts w:hint="cs"/>
          <w:rtl/>
        </w:rPr>
        <w:t xml:space="preserve">לעבוד למען האזרחים. אתה </w:t>
      </w:r>
      <w:r w:rsidR="00BA684C">
        <w:rPr>
          <w:rFonts w:hint="cs"/>
          <w:rtl/>
        </w:rPr>
        <w:t>מכיר</w:t>
      </w:r>
      <w:r>
        <w:rPr>
          <w:rFonts w:hint="cs"/>
          <w:rtl/>
        </w:rPr>
        <w:t xml:space="preserve"> היטב את הפערים בבריאות </w:t>
      </w:r>
      <w:r w:rsidR="00BA684C">
        <w:rPr>
          <w:rFonts w:hint="eastAsia"/>
          <w:rtl/>
        </w:rPr>
        <w:t xml:space="preserve">– </w:t>
      </w:r>
      <w:r>
        <w:rPr>
          <w:rFonts w:hint="cs"/>
          <w:rtl/>
        </w:rPr>
        <w:t xml:space="preserve">אתה </w:t>
      </w:r>
      <w:bookmarkStart w:id="14112" w:name="_ETM_Q28_166766"/>
      <w:bookmarkEnd w:id="14112"/>
      <w:r>
        <w:rPr>
          <w:rFonts w:hint="cs"/>
          <w:rtl/>
        </w:rPr>
        <w:t>מוביל ועדות, אתה ותיק בכנסת. חצי מ</w:t>
      </w:r>
      <w:r w:rsidR="00BA684C">
        <w:rPr>
          <w:rFonts w:hint="cs"/>
          <w:rtl/>
        </w:rPr>
        <w:t xml:space="preserve">מספר </w:t>
      </w:r>
      <w:r>
        <w:rPr>
          <w:rFonts w:hint="cs"/>
          <w:rtl/>
        </w:rPr>
        <w:t>הרופאים ביחס לאוכלוסייה</w:t>
      </w:r>
      <w:r w:rsidR="00BA684C">
        <w:rPr>
          <w:rFonts w:hint="cs"/>
          <w:rtl/>
        </w:rPr>
        <w:t>;</w:t>
      </w:r>
      <w:r>
        <w:rPr>
          <w:rFonts w:hint="cs"/>
          <w:rtl/>
        </w:rPr>
        <w:t xml:space="preserve"> </w:t>
      </w:r>
      <w:bookmarkStart w:id="14113" w:name="_ETM_Q28_174878"/>
      <w:bookmarkEnd w:id="14113"/>
      <w:r>
        <w:rPr>
          <w:rFonts w:hint="cs"/>
          <w:rtl/>
        </w:rPr>
        <w:t xml:space="preserve">אותה אוכלוסייה </w:t>
      </w:r>
      <w:r w:rsidR="00BA684C">
        <w:rPr>
          <w:rFonts w:hint="eastAsia"/>
          <w:rtl/>
        </w:rPr>
        <w:t xml:space="preserve">– </w:t>
      </w:r>
      <w:r>
        <w:rPr>
          <w:rFonts w:hint="cs"/>
          <w:rtl/>
        </w:rPr>
        <w:t>חצי מ</w:t>
      </w:r>
      <w:r w:rsidR="00BA684C">
        <w:rPr>
          <w:rFonts w:hint="cs"/>
          <w:rtl/>
        </w:rPr>
        <w:t xml:space="preserve">מספר </w:t>
      </w:r>
      <w:r>
        <w:rPr>
          <w:rFonts w:hint="cs"/>
          <w:rtl/>
        </w:rPr>
        <w:t>הרופאים בנגב, חצי מ</w:t>
      </w:r>
      <w:r w:rsidR="00BA684C">
        <w:rPr>
          <w:rFonts w:hint="cs"/>
          <w:rtl/>
        </w:rPr>
        <w:t>מספר</w:t>
      </w:r>
      <w:r>
        <w:rPr>
          <w:rFonts w:hint="cs"/>
          <w:rtl/>
        </w:rPr>
        <w:t xml:space="preserve"> האחיות, חצי </w:t>
      </w:r>
      <w:bookmarkStart w:id="14114" w:name="_ETM_Q28_179256"/>
      <w:bookmarkEnd w:id="14114"/>
      <w:r>
        <w:rPr>
          <w:rFonts w:hint="cs"/>
          <w:rtl/>
        </w:rPr>
        <w:t>מ</w:t>
      </w:r>
      <w:r w:rsidR="00BA684C">
        <w:rPr>
          <w:rFonts w:hint="cs"/>
          <w:rtl/>
        </w:rPr>
        <w:t>מספר</w:t>
      </w:r>
      <w:r>
        <w:rPr>
          <w:rFonts w:hint="cs"/>
          <w:rtl/>
        </w:rPr>
        <w:t xml:space="preserve"> מיטות האשפוז, וכך גם בצפון. </w:t>
      </w:r>
      <w:bookmarkStart w:id="14115" w:name="_ETM_Q28_185902"/>
      <w:bookmarkEnd w:id="14115"/>
    </w:p>
    <w:p w:rsidR="000D65EE" w:rsidRDefault="000D65EE" w:rsidP="00A24BCA">
      <w:pPr>
        <w:rPr>
          <w:rtl/>
        </w:rPr>
      </w:pPr>
      <w:bookmarkStart w:id="14116" w:name="_ETM_Q28_186018"/>
      <w:bookmarkEnd w:id="14116"/>
    </w:p>
    <w:p w:rsidR="000D65EE" w:rsidRDefault="000D65EE" w:rsidP="00BA684C">
      <w:pPr>
        <w:rPr>
          <w:rtl/>
        </w:rPr>
      </w:pPr>
      <w:bookmarkStart w:id="14117" w:name="_ETM_Q28_186057"/>
      <w:bookmarkStart w:id="14118" w:name="_ETM_Q28_186155"/>
      <w:bookmarkEnd w:id="14117"/>
      <w:bookmarkEnd w:id="14118"/>
      <w:r>
        <w:rPr>
          <w:rFonts w:hint="cs"/>
          <w:rtl/>
        </w:rPr>
        <w:t xml:space="preserve">אבל הפערים </w:t>
      </w:r>
      <w:bookmarkStart w:id="14119" w:name="_ETM_Q28_182279"/>
      <w:bookmarkEnd w:id="14119"/>
      <w:r>
        <w:rPr>
          <w:rFonts w:hint="cs"/>
          <w:rtl/>
        </w:rPr>
        <w:t xml:space="preserve">האלה מקוממים יותר. </w:t>
      </w:r>
      <w:bookmarkStart w:id="14120" w:name="_ETM_Q28_129003"/>
      <w:bookmarkStart w:id="14121" w:name="_ETM_Q28_129121"/>
      <w:bookmarkStart w:id="14122" w:name="_ETM_Q28_180149"/>
      <w:bookmarkStart w:id="14123" w:name="_ETM_Q28_181750"/>
      <w:bookmarkStart w:id="14124" w:name="_ETM_Q28_181989"/>
      <w:bookmarkStart w:id="14125" w:name="_ETM_Q28_182529"/>
      <w:bookmarkStart w:id="14126" w:name="_ETM_Q28_182739"/>
      <w:bookmarkStart w:id="14127" w:name="_ETM_Q28_183339"/>
      <w:bookmarkStart w:id="14128" w:name="_ETM_Q28_184870"/>
      <w:bookmarkEnd w:id="14120"/>
      <w:bookmarkEnd w:id="14121"/>
      <w:bookmarkEnd w:id="14122"/>
      <w:bookmarkEnd w:id="14123"/>
      <w:bookmarkEnd w:id="14124"/>
      <w:bookmarkEnd w:id="14125"/>
      <w:bookmarkEnd w:id="14126"/>
      <w:bookmarkEnd w:id="14127"/>
      <w:bookmarkEnd w:id="14128"/>
      <w:r>
        <w:rPr>
          <w:rtl/>
        </w:rPr>
        <w:t xml:space="preserve">קיבלתי </w:t>
      </w:r>
      <w:bookmarkStart w:id="14129" w:name="_ETM_Q28_185319"/>
      <w:bookmarkEnd w:id="14129"/>
      <w:r>
        <w:rPr>
          <w:rtl/>
        </w:rPr>
        <w:t xml:space="preserve">פנייה </w:t>
      </w:r>
      <w:bookmarkStart w:id="14130" w:name="_ETM_Q28_186730"/>
      <w:bookmarkEnd w:id="14130"/>
      <w:r>
        <w:rPr>
          <w:rtl/>
        </w:rPr>
        <w:t xml:space="preserve">של </w:t>
      </w:r>
      <w:bookmarkStart w:id="14131" w:name="_ETM_Q28_186940"/>
      <w:bookmarkEnd w:id="14131"/>
      <w:r>
        <w:rPr>
          <w:rtl/>
        </w:rPr>
        <w:t xml:space="preserve">אישה </w:t>
      </w:r>
      <w:bookmarkStart w:id="14132" w:name="_ETM_Q28_187330"/>
      <w:bookmarkEnd w:id="14132"/>
      <w:r>
        <w:rPr>
          <w:rtl/>
        </w:rPr>
        <w:t xml:space="preserve">שמתמודדת </w:t>
      </w:r>
      <w:bookmarkStart w:id="14133" w:name="_ETM_Q28_188320"/>
      <w:bookmarkEnd w:id="14133"/>
      <w:r>
        <w:rPr>
          <w:rtl/>
        </w:rPr>
        <w:t xml:space="preserve">עם </w:t>
      </w:r>
      <w:bookmarkStart w:id="14134" w:name="_ETM_Q28_188469"/>
      <w:bookmarkEnd w:id="14134"/>
      <w:r>
        <w:rPr>
          <w:rtl/>
        </w:rPr>
        <w:t xml:space="preserve">הפסקות </w:t>
      </w:r>
      <w:bookmarkStart w:id="14135" w:name="_ETM_Q28_189010"/>
      <w:bookmarkEnd w:id="14135"/>
      <w:r>
        <w:rPr>
          <w:rtl/>
        </w:rPr>
        <w:t>ה</w:t>
      </w:r>
      <w:r>
        <w:rPr>
          <w:rFonts w:hint="cs"/>
          <w:rtl/>
        </w:rPr>
        <w:t>י</w:t>
      </w:r>
      <w:r>
        <w:rPr>
          <w:rtl/>
        </w:rPr>
        <w:t xml:space="preserve">ריון </w:t>
      </w:r>
      <w:bookmarkStart w:id="14136" w:name="_ETM_Q28_189430"/>
      <w:bookmarkEnd w:id="14136"/>
      <w:r>
        <w:rPr>
          <w:rtl/>
        </w:rPr>
        <w:t xml:space="preserve">חוזרות </w:t>
      </w:r>
      <w:bookmarkStart w:id="14137" w:name="_ETM_Q28_189820"/>
      <w:bookmarkEnd w:id="14137"/>
      <w:r>
        <w:rPr>
          <w:rtl/>
        </w:rPr>
        <w:t>ונשנות</w:t>
      </w:r>
      <w:r>
        <w:rPr>
          <w:rFonts w:hint="cs"/>
          <w:rtl/>
        </w:rPr>
        <w:t>,</w:t>
      </w:r>
      <w:r>
        <w:rPr>
          <w:rtl/>
        </w:rPr>
        <w:t xml:space="preserve"> </w:t>
      </w:r>
      <w:bookmarkStart w:id="14138" w:name="_ETM_Q28_190719"/>
      <w:bookmarkEnd w:id="14138"/>
      <w:r>
        <w:rPr>
          <w:rtl/>
        </w:rPr>
        <w:t xml:space="preserve">והיא </w:t>
      </w:r>
      <w:bookmarkStart w:id="14139" w:name="_ETM_Q28_191019"/>
      <w:bookmarkEnd w:id="14139"/>
      <w:r>
        <w:rPr>
          <w:rtl/>
        </w:rPr>
        <w:t xml:space="preserve">מגיעה </w:t>
      </w:r>
      <w:bookmarkStart w:id="14140" w:name="_ETM_Q28_191469"/>
      <w:bookmarkEnd w:id="14140"/>
      <w:r>
        <w:rPr>
          <w:rtl/>
        </w:rPr>
        <w:t xml:space="preserve">לנגב </w:t>
      </w:r>
      <w:bookmarkStart w:id="14141" w:name="_ETM_Q28_191919"/>
      <w:bookmarkEnd w:id="14141"/>
      <w:r>
        <w:rPr>
          <w:rtl/>
        </w:rPr>
        <w:t xml:space="preserve">לקבוע </w:t>
      </w:r>
      <w:bookmarkStart w:id="14142" w:name="_ETM_Q28_192369"/>
      <w:bookmarkEnd w:id="14142"/>
      <w:r>
        <w:rPr>
          <w:rtl/>
        </w:rPr>
        <w:t xml:space="preserve">תור </w:t>
      </w:r>
      <w:bookmarkStart w:id="14143" w:name="_ETM_Q28_192639"/>
      <w:bookmarkEnd w:id="14143"/>
      <w:r>
        <w:rPr>
          <w:rtl/>
        </w:rPr>
        <w:t xml:space="preserve">בקופת </w:t>
      </w:r>
      <w:bookmarkStart w:id="14144" w:name="_ETM_Q28_193119"/>
      <w:bookmarkEnd w:id="14144"/>
      <w:r>
        <w:rPr>
          <w:rtl/>
        </w:rPr>
        <w:t>חולים</w:t>
      </w:r>
      <w:r>
        <w:rPr>
          <w:rFonts w:hint="cs"/>
          <w:rtl/>
        </w:rPr>
        <w:t>.</w:t>
      </w:r>
      <w:r>
        <w:rPr>
          <w:rtl/>
        </w:rPr>
        <w:t xml:space="preserve"> </w:t>
      </w:r>
      <w:bookmarkStart w:id="14145" w:name="_ETM_Q28_194299"/>
      <w:bookmarkEnd w:id="14145"/>
      <w:r>
        <w:rPr>
          <w:rtl/>
        </w:rPr>
        <w:t xml:space="preserve">אומרים </w:t>
      </w:r>
      <w:bookmarkStart w:id="14146" w:name="_ETM_Q28_194749"/>
      <w:bookmarkEnd w:id="14146"/>
      <w:r>
        <w:rPr>
          <w:rtl/>
        </w:rPr>
        <w:t>לה</w:t>
      </w:r>
      <w:r>
        <w:rPr>
          <w:rFonts w:hint="cs"/>
          <w:rtl/>
        </w:rPr>
        <w:t>:</w:t>
      </w:r>
      <w:r>
        <w:rPr>
          <w:rtl/>
        </w:rPr>
        <w:t xml:space="preserve"> </w:t>
      </w:r>
      <w:bookmarkStart w:id="14147" w:name="_ETM_Q28_195199"/>
      <w:bookmarkEnd w:id="14147"/>
      <w:r>
        <w:rPr>
          <w:rtl/>
        </w:rPr>
        <w:t xml:space="preserve">אולי </w:t>
      </w:r>
      <w:bookmarkStart w:id="14148" w:name="_ETM_Q28_195589"/>
      <w:bookmarkEnd w:id="14148"/>
      <w:r>
        <w:rPr>
          <w:rtl/>
        </w:rPr>
        <w:t xml:space="preserve">יהיה </w:t>
      </w:r>
      <w:bookmarkStart w:id="14149" w:name="_ETM_Q28_195769"/>
      <w:bookmarkEnd w:id="14149"/>
      <w:r>
        <w:rPr>
          <w:rFonts w:hint="cs"/>
          <w:rtl/>
        </w:rPr>
        <w:t xml:space="preserve">תור, </w:t>
      </w:r>
      <w:bookmarkStart w:id="14150" w:name="_ETM_Q28_196160"/>
      <w:bookmarkEnd w:id="14150"/>
      <w:r>
        <w:rPr>
          <w:rtl/>
        </w:rPr>
        <w:t xml:space="preserve">אולי </w:t>
      </w:r>
      <w:bookmarkStart w:id="14151" w:name="_ETM_Q28_196400"/>
      <w:bookmarkEnd w:id="14151"/>
      <w:r>
        <w:rPr>
          <w:rtl/>
        </w:rPr>
        <w:t>בבית</w:t>
      </w:r>
      <w:r w:rsidR="00A24BCA">
        <w:rPr>
          <w:rFonts w:hint="cs"/>
          <w:rtl/>
        </w:rPr>
        <w:t xml:space="preserve"> </w:t>
      </w:r>
      <w:bookmarkStart w:id="14152" w:name="_ETM_Q28_196789"/>
      <w:bookmarkEnd w:id="14152"/>
      <w:r>
        <w:rPr>
          <w:rtl/>
        </w:rPr>
        <w:t>חולים</w:t>
      </w:r>
      <w:r>
        <w:rPr>
          <w:rFonts w:hint="cs"/>
          <w:rtl/>
        </w:rPr>
        <w:t>,</w:t>
      </w:r>
      <w:r>
        <w:rPr>
          <w:rtl/>
        </w:rPr>
        <w:t xml:space="preserve"> </w:t>
      </w:r>
      <w:bookmarkStart w:id="14153" w:name="_ETM_Q28_197150"/>
      <w:bookmarkEnd w:id="14153"/>
      <w:r>
        <w:rPr>
          <w:rtl/>
        </w:rPr>
        <w:t xml:space="preserve">אולי </w:t>
      </w:r>
      <w:bookmarkStart w:id="14154" w:name="_ETM_Q28_197390"/>
      <w:bookmarkEnd w:id="14154"/>
      <w:r>
        <w:rPr>
          <w:rtl/>
        </w:rPr>
        <w:t xml:space="preserve">בקופות </w:t>
      </w:r>
      <w:bookmarkStart w:id="14155" w:name="_ETM_Q28_198800"/>
      <w:bookmarkEnd w:id="14155"/>
      <w:r>
        <w:rPr>
          <w:rFonts w:hint="cs"/>
          <w:rtl/>
        </w:rPr>
        <w:t xml:space="preserve">– </w:t>
      </w:r>
      <w:r>
        <w:rPr>
          <w:rtl/>
        </w:rPr>
        <w:t xml:space="preserve">היא </w:t>
      </w:r>
      <w:bookmarkStart w:id="14156" w:name="_ETM_Q28_198949"/>
      <w:bookmarkEnd w:id="14156"/>
      <w:r>
        <w:rPr>
          <w:rtl/>
        </w:rPr>
        <w:t>בכללית</w:t>
      </w:r>
      <w:r>
        <w:rPr>
          <w:rFonts w:hint="cs"/>
          <w:rtl/>
        </w:rPr>
        <w:t xml:space="preserve"> </w:t>
      </w:r>
      <w:r>
        <w:rPr>
          <w:rFonts w:hint="eastAsia"/>
        </w:rPr>
        <w:t>–</w:t>
      </w:r>
      <w:r>
        <w:rPr>
          <w:rtl/>
        </w:rPr>
        <w:t xml:space="preserve"> </w:t>
      </w:r>
      <w:bookmarkStart w:id="14157" w:name="_ETM_Q28_200279"/>
      <w:bookmarkEnd w:id="14157"/>
      <w:r>
        <w:rPr>
          <w:rtl/>
        </w:rPr>
        <w:t xml:space="preserve">זה </w:t>
      </w:r>
      <w:bookmarkStart w:id="14158" w:name="_ETM_Q28_200519"/>
      <w:bookmarkEnd w:id="14158"/>
      <w:r>
        <w:rPr>
          <w:rtl/>
        </w:rPr>
        <w:t xml:space="preserve">ייקח </w:t>
      </w:r>
      <w:bookmarkStart w:id="14159" w:name="_ETM_Q28_200849"/>
      <w:bookmarkEnd w:id="14159"/>
      <w:r>
        <w:rPr>
          <w:rtl/>
        </w:rPr>
        <w:t>חודשיים</w:t>
      </w:r>
      <w:r>
        <w:rPr>
          <w:rFonts w:hint="cs"/>
          <w:rtl/>
        </w:rPr>
        <w:t xml:space="preserve">-שלושה. </w:t>
      </w:r>
      <w:bookmarkStart w:id="14160" w:name="_ETM_Q28_201269"/>
      <w:bookmarkStart w:id="14161" w:name="_ETM_Q28_202840"/>
      <w:bookmarkEnd w:id="14160"/>
      <w:bookmarkEnd w:id="14161"/>
      <w:r>
        <w:rPr>
          <w:rtl/>
        </w:rPr>
        <w:t xml:space="preserve">היא </w:t>
      </w:r>
      <w:bookmarkStart w:id="14162" w:name="_ETM_Q28_202989"/>
      <w:bookmarkEnd w:id="14162"/>
      <w:r>
        <w:rPr>
          <w:rtl/>
        </w:rPr>
        <w:t xml:space="preserve">בודקת </w:t>
      </w:r>
      <w:bookmarkStart w:id="14163" w:name="_ETM_Q28_203650"/>
      <w:bookmarkEnd w:id="14163"/>
      <w:r>
        <w:rPr>
          <w:rFonts w:hint="cs"/>
          <w:rtl/>
        </w:rPr>
        <w:t xml:space="preserve">פניות </w:t>
      </w:r>
      <w:bookmarkStart w:id="14164" w:name="_ETM_Q28_204070"/>
      <w:bookmarkEnd w:id="14164"/>
      <w:r>
        <w:rPr>
          <w:rtl/>
        </w:rPr>
        <w:t xml:space="preserve">של </w:t>
      </w:r>
      <w:bookmarkStart w:id="14165" w:name="_ETM_Q28_204220"/>
      <w:bookmarkEnd w:id="14165"/>
      <w:r>
        <w:rPr>
          <w:rtl/>
        </w:rPr>
        <w:t xml:space="preserve">רופאים </w:t>
      </w:r>
      <w:bookmarkStart w:id="14166" w:name="_ETM_Q28_204670"/>
      <w:bookmarkEnd w:id="14166"/>
      <w:r>
        <w:rPr>
          <w:rtl/>
        </w:rPr>
        <w:t xml:space="preserve">מכללית </w:t>
      </w:r>
      <w:bookmarkStart w:id="14167" w:name="_ETM_Q28_205359"/>
      <w:bookmarkEnd w:id="14167"/>
      <w:r>
        <w:rPr>
          <w:rtl/>
        </w:rPr>
        <w:t xml:space="preserve">במרכז </w:t>
      </w:r>
      <w:bookmarkStart w:id="14168" w:name="_ETM_Q28_205960"/>
      <w:bookmarkEnd w:id="14168"/>
      <w:r>
        <w:rPr>
          <w:rtl/>
        </w:rPr>
        <w:t>הארץ</w:t>
      </w:r>
      <w:r>
        <w:rPr>
          <w:rFonts w:hint="cs"/>
          <w:rtl/>
        </w:rPr>
        <w:t>,</w:t>
      </w:r>
      <w:r>
        <w:rPr>
          <w:rtl/>
        </w:rPr>
        <w:t xml:space="preserve"> </w:t>
      </w:r>
      <w:bookmarkStart w:id="14169" w:name="_ETM_Q28_206380"/>
      <w:bookmarkEnd w:id="14169"/>
      <w:r>
        <w:rPr>
          <w:rtl/>
        </w:rPr>
        <w:t xml:space="preserve">בירושלים </w:t>
      </w:r>
      <w:bookmarkStart w:id="14170" w:name="_ETM_Q28_207070"/>
      <w:bookmarkEnd w:id="14170"/>
      <w:r>
        <w:rPr>
          <w:rtl/>
        </w:rPr>
        <w:t>ובתל</w:t>
      </w:r>
      <w:bookmarkStart w:id="14171" w:name="_ETM_Q28_207460"/>
      <w:bookmarkEnd w:id="14171"/>
      <w:r w:rsidR="00BA684C">
        <w:rPr>
          <w:rFonts w:hint="cs"/>
          <w:rtl/>
        </w:rPr>
        <w:t xml:space="preserve"> </w:t>
      </w:r>
      <w:r>
        <w:rPr>
          <w:rtl/>
        </w:rPr>
        <w:t>אביב</w:t>
      </w:r>
      <w:r>
        <w:rPr>
          <w:rFonts w:hint="cs"/>
          <w:rtl/>
        </w:rPr>
        <w:t>,</w:t>
      </w:r>
      <w:r>
        <w:rPr>
          <w:rtl/>
        </w:rPr>
        <w:t xml:space="preserve"> </w:t>
      </w:r>
      <w:bookmarkStart w:id="14172" w:name="_ETM_Q28_208240"/>
      <w:bookmarkEnd w:id="14172"/>
      <w:r>
        <w:rPr>
          <w:rFonts w:hint="cs"/>
          <w:rtl/>
        </w:rPr>
        <w:t>ו</w:t>
      </w:r>
      <w:r>
        <w:rPr>
          <w:rtl/>
        </w:rPr>
        <w:t xml:space="preserve">הם </w:t>
      </w:r>
      <w:bookmarkStart w:id="14173" w:name="_ETM_Q28_208449"/>
      <w:bookmarkEnd w:id="14173"/>
      <w:r>
        <w:rPr>
          <w:rtl/>
        </w:rPr>
        <w:t xml:space="preserve">זמינים </w:t>
      </w:r>
      <w:bookmarkStart w:id="14174" w:name="_ETM_Q28_208869"/>
      <w:bookmarkEnd w:id="14174"/>
      <w:r w:rsidR="00BA684C">
        <w:rPr>
          <w:rFonts w:hint="cs"/>
          <w:rtl/>
        </w:rPr>
        <w:t>ב</w:t>
      </w:r>
      <w:r>
        <w:rPr>
          <w:rtl/>
        </w:rPr>
        <w:t xml:space="preserve">תוך </w:t>
      </w:r>
      <w:bookmarkStart w:id="14175" w:name="_ETM_Q28_209109"/>
      <w:bookmarkEnd w:id="14175"/>
      <w:r>
        <w:rPr>
          <w:rtl/>
        </w:rPr>
        <w:t>שבועיים</w:t>
      </w:r>
      <w:r>
        <w:rPr>
          <w:rFonts w:hint="cs"/>
          <w:rtl/>
        </w:rPr>
        <w:t>.</w:t>
      </w:r>
      <w:r>
        <w:rPr>
          <w:rtl/>
        </w:rPr>
        <w:t xml:space="preserve"> </w:t>
      </w:r>
      <w:bookmarkStart w:id="14176" w:name="_ETM_Q28_210759"/>
      <w:bookmarkEnd w:id="14176"/>
      <w:r>
        <w:rPr>
          <w:rtl/>
        </w:rPr>
        <w:t xml:space="preserve">אבל </w:t>
      </w:r>
      <w:bookmarkStart w:id="14177" w:name="_ETM_Q28_210970"/>
      <w:bookmarkEnd w:id="14177"/>
      <w:r>
        <w:rPr>
          <w:rtl/>
        </w:rPr>
        <w:t xml:space="preserve">מה </w:t>
      </w:r>
      <w:bookmarkStart w:id="14178" w:name="_ETM_Q28_211119"/>
      <w:bookmarkEnd w:id="14178"/>
      <w:r>
        <w:rPr>
          <w:rtl/>
        </w:rPr>
        <w:t xml:space="preserve">אומרים </w:t>
      </w:r>
      <w:bookmarkStart w:id="14179" w:name="_ETM_Q28_211419"/>
      <w:bookmarkEnd w:id="14179"/>
      <w:r>
        <w:rPr>
          <w:rtl/>
        </w:rPr>
        <w:t>ל</w:t>
      </w:r>
      <w:r>
        <w:rPr>
          <w:rFonts w:hint="cs"/>
          <w:rtl/>
        </w:rPr>
        <w:t>ה</w:t>
      </w:r>
      <w:r>
        <w:rPr>
          <w:rtl/>
        </w:rPr>
        <w:t xml:space="preserve"> </w:t>
      </w:r>
      <w:bookmarkStart w:id="14180" w:name="_ETM_Q28_211509"/>
      <w:bookmarkEnd w:id="14180"/>
      <w:r>
        <w:rPr>
          <w:rtl/>
        </w:rPr>
        <w:t xml:space="preserve">בקופת </w:t>
      </w:r>
      <w:bookmarkStart w:id="14181" w:name="_ETM_Q28_211960"/>
      <w:bookmarkEnd w:id="14181"/>
      <w:r>
        <w:rPr>
          <w:rtl/>
        </w:rPr>
        <w:t xml:space="preserve">חולים </w:t>
      </w:r>
      <w:bookmarkStart w:id="14182" w:name="_ETM_Q28_212260"/>
      <w:bookmarkEnd w:id="14182"/>
      <w:r>
        <w:rPr>
          <w:rtl/>
        </w:rPr>
        <w:t>כללית</w:t>
      </w:r>
      <w:r>
        <w:rPr>
          <w:rFonts w:hint="cs"/>
          <w:rtl/>
        </w:rPr>
        <w:t xml:space="preserve">? </w:t>
      </w:r>
      <w:bookmarkStart w:id="14183" w:name="_ETM_Q28_213400"/>
      <w:bookmarkEnd w:id="14183"/>
      <w:r>
        <w:rPr>
          <w:rtl/>
        </w:rPr>
        <w:t xml:space="preserve">את </w:t>
      </w:r>
      <w:bookmarkStart w:id="14184" w:name="_ETM_Q28_213640"/>
      <w:bookmarkEnd w:id="14184"/>
      <w:r>
        <w:rPr>
          <w:rtl/>
        </w:rPr>
        <w:t xml:space="preserve">לא </w:t>
      </w:r>
      <w:bookmarkStart w:id="14185" w:name="_ETM_Q28_213790"/>
      <w:bookmarkEnd w:id="14185"/>
      <w:r>
        <w:rPr>
          <w:rtl/>
        </w:rPr>
        <w:t xml:space="preserve">תוכלי </w:t>
      </w:r>
      <w:bookmarkStart w:id="14186" w:name="_ETM_Q28_214270"/>
      <w:bookmarkEnd w:id="14186"/>
      <w:r>
        <w:rPr>
          <w:rtl/>
        </w:rPr>
        <w:t xml:space="preserve">לקבל </w:t>
      </w:r>
      <w:bookmarkStart w:id="14187" w:name="_ETM_Q28_214720"/>
      <w:bookmarkEnd w:id="14187"/>
      <w:r>
        <w:rPr>
          <w:rtl/>
        </w:rPr>
        <w:t xml:space="preserve">שירות </w:t>
      </w:r>
      <w:bookmarkStart w:id="14188" w:name="_ETM_Q28_215870"/>
      <w:bookmarkEnd w:id="14188"/>
      <w:r>
        <w:rPr>
          <w:rtl/>
        </w:rPr>
        <w:t xml:space="preserve">במרכז </w:t>
      </w:r>
      <w:bookmarkStart w:id="14189" w:name="_ETM_Q28_216560"/>
      <w:bookmarkEnd w:id="14189"/>
      <w:r>
        <w:rPr>
          <w:rtl/>
        </w:rPr>
        <w:t>הארץ</w:t>
      </w:r>
      <w:r>
        <w:rPr>
          <w:rFonts w:hint="cs"/>
          <w:rtl/>
        </w:rPr>
        <w:t>.</w:t>
      </w:r>
      <w:r>
        <w:rPr>
          <w:rtl/>
        </w:rPr>
        <w:t xml:space="preserve"> </w:t>
      </w:r>
      <w:bookmarkStart w:id="14190" w:name="_ETM_Q28_218500"/>
      <w:bookmarkEnd w:id="14190"/>
      <w:r>
        <w:rPr>
          <w:rFonts w:hint="cs"/>
          <w:rtl/>
        </w:rPr>
        <w:t xml:space="preserve">היא </w:t>
      </w:r>
      <w:bookmarkStart w:id="14191" w:name="_ETM_Q28_217961"/>
      <w:bookmarkEnd w:id="14191"/>
      <w:r>
        <w:rPr>
          <w:rFonts w:hint="cs"/>
          <w:rtl/>
        </w:rPr>
        <w:t xml:space="preserve">משלמת ביטוח לאומי כמו כולם </w:t>
      </w:r>
      <w:r w:rsidR="00BA684C">
        <w:rPr>
          <w:rFonts w:hint="eastAsia"/>
          <w:rtl/>
        </w:rPr>
        <w:t>–</w:t>
      </w:r>
      <w:r>
        <w:rPr>
          <w:rFonts w:hint="cs"/>
          <w:rtl/>
        </w:rPr>
        <w:t xml:space="preserve"> כן, ביטוח בריאות מלא </w:t>
      </w:r>
      <w:bookmarkStart w:id="14192" w:name="_ETM_Q28_218770"/>
      <w:bookmarkStart w:id="14193" w:name="_ETM_Q28_219159"/>
      <w:bookmarkStart w:id="14194" w:name="_ETM_Q28_219250"/>
      <w:bookmarkStart w:id="14195" w:name="_ETM_Q28_219760"/>
      <w:bookmarkStart w:id="14196" w:name="_ETM_Q28_220239"/>
      <w:bookmarkStart w:id="14197" w:name="_ETM_Q28_220510"/>
      <w:bookmarkStart w:id="14198" w:name="_ETM_Q28_222019"/>
      <w:bookmarkStart w:id="14199" w:name="_ETM_Q28_222350"/>
      <w:bookmarkStart w:id="14200" w:name="_ETM_Q28_222769"/>
      <w:bookmarkStart w:id="14201" w:name="_ETM_Q28_223370"/>
      <w:bookmarkStart w:id="14202" w:name="_ETM_Q28_224860"/>
      <w:bookmarkEnd w:id="14192"/>
      <w:bookmarkEnd w:id="14193"/>
      <w:bookmarkEnd w:id="14194"/>
      <w:bookmarkEnd w:id="14195"/>
      <w:bookmarkEnd w:id="14196"/>
      <w:bookmarkEnd w:id="14197"/>
      <w:bookmarkEnd w:id="14198"/>
      <w:bookmarkEnd w:id="14199"/>
      <w:bookmarkEnd w:id="14200"/>
      <w:bookmarkEnd w:id="14201"/>
      <w:bookmarkEnd w:id="14202"/>
      <w:r w:rsidR="00BA684C">
        <w:rPr>
          <w:rFonts w:hint="eastAsia"/>
          <w:rtl/>
        </w:rPr>
        <w:t xml:space="preserve">– </w:t>
      </w:r>
      <w:r>
        <w:rPr>
          <w:rFonts w:hint="cs"/>
          <w:rtl/>
        </w:rPr>
        <w:t xml:space="preserve">רוצה </w:t>
      </w:r>
      <w:bookmarkStart w:id="14203" w:name="_ETM_Q28_227263"/>
      <w:bookmarkEnd w:id="14203"/>
      <w:r>
        <w:rPr>
          <w:rFonts w:hint="cs"/>
          <w:rtl/>
        </w:rPr>
        <w:t>תור של אותה קופה במרכז הארץ</w:t>
      </w:r>
      <w:bookmarkStart w:id="14204" w:name="_ETM_Q28_225610"/>
      <w:bookmarkStart w:id="14205" w:name="_ETM_Q28_225790"/>
      <w:bookmarkStart w:id="14206" w:name="_ETM_Q28_226090"/>
      <w:bookmarkStart w:id="14207" w:name="_ETM_Q28_227110"/>
      <w:bookmarkStart w:id="14208" w:name="_ETM_Q28_227860"/>
      <w:bookmarkStart w:id="14209" w:name="_ETM_Q28_228310"/>
      <w:bookmarkEnd w:id="14204"/>
      <w:bookmarkEnd w:id="14205"/>
      <w:bookmarkEnd w:id="14206"/>
      <w:bookmarkEnd w:id="14207"/>
      <w:bookmarkEnd w:id="14208"/>
      <w:bookmarkEnd w:id="14209"/>
      <w:r>
        <w:rPr>
          <w:rFonts w:hint="cs"/>
          <w:rtl/>
        </w:rPr>
        <w:t xml:space="preserve"> </w:t>
      </w:r>
      <w:r>
        <w:rPr>
          <w:rtl/>
        </w:rPr>
        <w:t xml:space="preserve">שלא </w:t>
      </w:r>
      <w:bookmarkStart w:id="14210" w:name="_ETM_Q28_228640"/>
      <w:bookmarkEnd w:id="14210"/>
      <w:r>
        <w:rPr>
          <w:rtl/>
        </w:rPr>
        <w:t xml:space="preserve">ניתן </w:t>
      </w:r>
      <w:bookmarkStart w:id="14211" w:name="_ETM_Q28_229000"/>
      <w:bookmarkEnd w:id="14211"/>
      <w:r>
        <w:rPr>
          <w:rtl/>
        </w:rPr>
        <w:t xml:space="preserve">לקבל </w:t>
      </w:r>
      <w:bookmarkStart w:id="14212" w:name="_ETM_Q28_230829"/>
      <w:bookmarkEnd w:id="14212"/>
      <w:r>
        <w:rPr>
          <w:rtl/>
        </w:rPr>
        <w:t>בדרום</w:t>
      </w:r>
      <w:r>
        <w:rPr>
          <w:rFonts w:hint="cs"/>
          <w:rtl/>
        </w:rPr>
        <w:t>.</w:t>
      </w:r>
      <w:r>
        <w:rPr>
          <w:rtl/>
        </w:rPr>
        <w:t xml:space="preserve"> </w:t>
      </w:r>
      <w:bookmarkStart w:id="14213" w:name="_ETM_Q28_231969"/>
      <w:bookmarkEnd w:id="14213"/>
      <w:r>
        <w:rPr>
          <w:rFonts w:hint="cs"/>
          <w:rtl/>
        </w:rPr>
        <w:t>ל</w:t>
      </w:r>
      <w:r>
        <w:rPr>
          <w:rtl/>
        </w:rPr>
        <w:t xml:space="preserve">אלה </w:t>
      </w:r>
      <w:bookmarkStart w:id="14214" w:name="_ETM_Q28_232300"/>
      <w:bookmarkEnd w:id="14214"/>
      <w:r>
        <w:rPr>
          <w:rtl/>
        </w:rPr>
        <w:t xml:space="preserve">שאין </w:t>
      </w:r>
      <w:bookmarkStart w:id="14215" w:name="_ETM_Q28_232570"/>
      <w:bookmarkEnd w:id="14215"/>
      <w:r>
        <w:rPr>
          <w:rtl/>
        </w:rPr>
        <w:t xml:space="preserve">להם </w:t>
      </w:r>
      <w:bookmarkStart w:id="14216" w:name="_ETM_Q28_232809"/>
      <w:bookmarkEnd w:id="14216"/>
      <w:r>
        <w:rPr>
          <w:rtl/>
        </w:rPr>
        <w:t xml:space="preserve">אוטו </w:t>
      </w:r>
      <w:bookmarkStart w:id="14217" w:name="_ETM_Q28_233140"/>
      <w:bookmarkEnd w:id="14217"/>
      <w:r>
        <w:rPr>
          <w:rtl/>
        </w:rPr>
        <w:t xml:space="preserve">ואין </w:t>
      </w:r>
      <w:bookmarkStart w:id="14218" w:name="_ETM_Q28_233379"/>
      <w:bookmarkEnd w:id="14218"/>
      <w:r>
        <w:rPr>
          <w:rtl/>
        </w:rPr>
        <w:t xml:space="preserve">להם </w:t>
      </w:r>
      <w:bookmarkStart w:id="14219" w:name="_ETM_Q28_233559"/>
      <w:bookmarkEnd w:id="14219"/>
      <w:r>
        <w:rPr>
          <w:rtl/>
        </w:rPr>
        <w:t>נגישות</w:t>
      </w:r>
      <w:r>
        <w:rPr>
          <w:rFonts w:hint="cs"/>
          <w:rtl/>
        </w:rPr>
        <w:t>,</w:t>
      </w:r>
      <w:r>
        <w:rPr>
          <w:rtl/>
        </w:rPr>
        <w:t xml:space="preserve"> </w:t>
      </w:r>
      <w:bookmarkStart w:id="14220" w:name="_ETM_Q28_234010"/>
      <w:bookmarkEnd w:id="14220"/>
      <w:r>
        <w:rPr>
          <w:rtl/>
        </w:rPr>
        <w:t xml:space="preserve">גם </w:t>
      </w:r>
      <w:bookmarkStart w:id="14221" w:name="_ETM_Q28_234190"/>
      <w:bookmarkEnd w:id="14221"/>
      <w:r>
        <w:rPr>
          <w:rtl/>
        </w:rPr>
        <w:t xml:space="preserve">לא </w:t>
      </w:r>
      <w:bookmarkStart w:id="14222" w:name="_ETM_Q28_234280"/>
      <w:bookmarkEnd w:id="14222"/>
      <w:r>
        <w:rPr>
          <w:rtl/>
        </w:rPr>
        <w:t xml:space="preserve">יביאו </w:t>
      </w:r>
      <w:bookmarkStart w:id="14223" w:name="_ETM_Q28_234699"/>
      <w:bookmarkEnd w:id="14223"/>
      <w:r>
        <w:rPr>
          <w:rtl/>
        </w:rPr>
        <w:t xml:space="preserve">את </w:t>
      </w:r>
      <w:bookmarkStart w:id="14224" w:name="_ETM_Q28_234789"/>
      <w:bookmarkEnd w:id="14224"/>
      <w:r>
        <w:rPr>
          <w:rtl/>
        </w:rPr>
        <w:t xml:space="preserve">התור </w:t>
      </w:r>
      <w:bookmarkStart w:id="14225" w:name="_ETM_Q28_235149"/>
      <w:bookmarkEnd w:id="14225"/>
      <w:r>
        <w:rPr>
          <w:rtl/>
        </w:rPr>
        <w:t>הזה</w:t>
      </w:r>
      <w:r>
        <w:rPr>
          <w:rFonts w:hint="cs"/>
          <w:rtl/>
        </w:rPr>
        <w:t>,</w:t>
      </w:r>
      <w:r>
        <w:rPr>
          <w:rtl/>
        </w:rPr>
        <w:t xml:space="preserve"> </w:t>
      </w:r>
      <w:bookmarkStart w:id="14226" w:name="_ETM_Q28_235329"/>
      <w:bookmarkEnd w:id="14226"/>
      <w:r>
        <w:rPr>
          <w:rtl/>
        </w:rPr>
        <w:t xml:space="preserve">אבל </w:t>
      </w:r>
      <w:bookmarkStart w:id="14227" w:name="_ETM_Q28_235539"/>
      <w:bookmarkEnd w:id="14227"/>
      <w:r>
        <w:rPr>
          <w:rtl/>
        </w:rPr>
        <w:t xml:space="preserve">היא </w:t>
      </w:r>
      <w:bookmarkStart w:id="14228" w:name="_ETM_Q28_235600"/>
      <w:bookmarkEnd w:id="14228"/>
      <w:r>
        <w:rPr>
          <w:rtl/>
        </w:rPr>
        <w:t xml:space="preserve">מוכנה </w:t>
      </w:r>
      <w:bookmarkStart w:id="14229" w:name="_ETM_Q28_236050"/>
      <w:bookmarkEnd w:id="14229"/>
      <w:r>
        <w:rPr>
          <w:rtl/>
        </w:rPr>
        <w:t xml:space="preserve">לנסוע </w:t>
      </w:r>
      <w:bookmarkStart w:id="14230" w:name="_ETM_Q28_236469"/>
      <w:bookmarkEnd w:id="14230"/>
      <w:r>
        <w:rPr>
          <w:rtl/>
        </w:rPr>
        <w:t>לתל</w:t>
      </w:r>
      <w:bookmarkStart w:id="14231" w:name="_ETM_Q28_236739"/>
      <w:bookmarkEnd w:id="14231"/>
      <w:r>
        <w:rPr>
          <w:rFonts w:hint="cs"/>
          <w:rtl/>
        </w:rPr>
        <w:t xml:space="preserve"> </w:t>
      </w:r>
      <w:r>
        <w:rPr>
          <w:rtl/>
        </w:rPr>
        <w:t>אביב</w:t>
      </w:r>
      <w:r>
        <w:rPr>
          <w:rFonts w:hint="cs"/>
          <w:rtl/>
        </w:rPr>
        <w:t xml:space="preserve"> </w:t>
      </w:r>
      <w:r>
        <w:rPr>
          <w:rFonts w:hint="eastAsia"/>
          <w:rtl/>
        </w:rPr>
        <w:t>–</w:t>
      </w:r>
      <w:r>
        <w:rPr>
          <w:rtl/>
        </w:rPr>
        <w:t xml:space="preserve"> </w:t>
      </w:r>
      <w:bookmarkStart w:id="14232" w:name="_ETM_Q28_238020"/>
      <w:bookmarkEnd w:id="14232"/>
      <w:r>
        <w:rPr>
          <w:rtl/>
        </w:rPr>
        <w:t xml:space="preserve">לא </w:t>
      </w:r>
      <w:bookmarkStart w:id="14233" w:name="_ETM_Q28_238260"/>
      <w:bookmarkEnd w:id="14233"/>
      <w:r>
        <w:rPr>
          <w:rtl/>
        </w:rPr>
        <w:t>תקבלי</w:t>
      </w:r>
      <w:r>
        <w:rPr>
          <w:rFonts w:hint="cs"/>
          <w:rtl/>
        </w:rPr>
        <w:t>.</w:t>
      </w:r>
    </w:p>
    <w:p w:rsidR="000D65EE" w:rsidRDefault="000D65EE" w:rsidP="00A24BCA">
      <w:pPr>
        <w:ind w:firstLine="0"/>
        <w:rPr>
          <w:rtl/>
        </w:rPr>
      </w:pPr>
    </w:p>
    <w:p w:rsidR="000D65EE" w:rsidRDefault="000D65EE" w:rsidP="00A24BCA">
      <w:pPr>
        <w:pStyle w:val="af6"/>
        <w:keepNext/>
        <w:rPr>
          <w:rtl/>
        </w:rPr>
      </w:pPr>
      <w:bookmarkStart w:id="14234" w:name="ET_yor_6129_7"/>
      <w:r w:rsidRPr="005C3E8C">
        <w:rPr>
          <w:rStyle w:val="TagStyle"/>
          <w:rtl/>
        </w:rPr>
        <w:t xml:space="preserve"> &lt;&lt; יור &gt;&gt;</w:t>
      </w:r>
      <w:r w:rsidRPr="00BF4411">
        <w:rPr>
          <w:rStyle w:val="TagStyle"/>
          <w:rtl/>
        </w:rPr>
        <w:t xml:space="preserve"> </w:t>
      </w:r>
      <w:r>
        <w:rPr>
          <w:rtl/>
        </w:rPr>
        <w:t>היו"ר ישראל אייכלר:</w:t>
      </w:r>
      <w:r w:rsidRPr="00BF4411">
        <w:rPr>
          <w:rStyle w:val="TagStyle"/>
          <w:rtl/>
        </w:rPr>
        <w:t xml:space="preserve"> </w:t>
      </w:r>
      <w:r w:rsidRPr="005C3E8C">
        <w:rPr>
          <w:rStyle w:val="TagStyle"/>
          <w:rtl/>
        </w:rPr>
        <w:t>&lt;&lt; יור &gt;&gt;</w:t>
      </w:r>
      <w:r>
        <w:rPr>
          <w:rtl/>
        </w:rPr>
        <w:t xml:space="preserve">   </w:t>
      </w:r>
      <w:bookmarkEnd w:id="14234"/>
    </w:p>
    <w:p w:rsidR="000D65EE" w:rsidRDefault="000D65EE" w:rsidP="00A24BCA">
      <w:pPr>
        <w:rPr>
          <w:rtl/>
        </w:rPr>
      </w:pPr>
    </w:p>
    <w:p w:rsidR="000D65EE" w:rsidRDefault="000D65EE" w:rsidP="00A24BCA">
      <w:pPr>
        <w:rPr>
          <w:rtl/>
        </w:rPr>
      </w:pPr>
      <w:r>
        <w:rPr>
          <w:rFonts w:hint="cs"/>
          <w:rtl/>
        </w:rPr>
        <w:t xml:space="preserve">זה התקנון </w:t>
      </w:r>
      <w:bookmarkStart w:id="14235" w:name="_ETM_Q28_238606"/>
      <w:bookmarkEnd w:id="14235"/>
      <w:r>
        <w:rPr>
          <w:rFonts w:hint="cs"/>
          <w:rtl/>
        </w:rPr>
        <w:t>של קופות חולים?</w:t>
      </w:r>
    </w:p>
    <w:p w:rsidR="000D65EE" w:rsidRDefault="000D65EE" w:rsidP="00A24BCA">
      <w:pPr>
        <w:rPr>
          <w:rtl/>
        </w:rPr>
      </w:pPr>
      <w:bookmarkStart w:id="14236" w:name="_ETM_Q28_241597"/>
      <w:bookmarkStart w:id="14237" w:name="_ETM_Q28_241703"/>
      <w:bookmarkStart w:id="14238" w:name="_ETM_Q28_241761"/>
      <w:bookmarkEnd w:id="14236"/>
      <w:bookmarkEnd w:id="14237"/>
      <w:bookmarkEnd w:id="14238"/>
    </w:p>
    <w:p w:rsidR="000D65EE" w:rsidRDefault="000D65EE" w:rsidP="00A24BCA">
      <w:pPr>
        <w:pStyle w:val="-"/>
        <w:keepNext/>
        <w:rPr>
          <w:rtl/>
        </w:rPr>
      </w:pPr>
      <w:bookmarkStart w:id="14239" w:name="_ETM_Q28_241850"/>
      <w:bookmarkStart w:id="14240" w:name="ET_speakercontinue_5765_8"/>
      <w:bookmarkEnd w:id="14239"/>
      <w:r w:rsidRPr="005C3E8C">
        <w:rPr>
          <w:rStyle w:val="TagStyle"/>
          <w:rtl/>
        </w:rPr>
        <w:t xml:space="preserve"> &lt;&lt; דובר_המשך &gt;&gt;</w:t>
      </w:r>
      <w:r w:rsidRPr="00BF4411">
        <w:rPr>
          <w:rStyle w:val="TagStyle"/>
          <w:rtl/>
        </w:rPr>
        <w:t xml:space="preserve"> </w:t>
      </w:r>
      <w:r>
        <w:rPr>
          <w:rtl/>
        </w:rPr>
        <w:t>מיכאל מרדכי ביטון (המחנה הממלכתי):</w:t>
      </w:r>
      <w:r w:rsidRPr="00BF4411">
        <w:rPr>
          <w:rStyle w:val="TagStyle"/>
          <w:rtl/>
        </w:rPr>
        <w:t xml:space="preserve"> </w:t>
      </w:r>
      <w:r w:rsidRPr="005C3E8C">
        <w:rPr>
          <w:rStyle w:val="TagStyle"/>
          <w:rtl/>
        </w:rPr>
        <w:t>&lt;&lt; דובר_המשך &gt;&gt;</w:t>
      </w:r>
      <w:r>
        <w:rPr>
          <w:rtl/>
        </w:rPr>
        <w:t xml:space="preserve">   </w:t>
      </w:r>
      <w:bookmarkEnd w:id="14240"/>
    </w:p>
    <w:p w:rsidR="000D65EE" w:rsidRDefault="000D65EE" w:rsidP="00A24BCA">
      <w:pPr>
        <w:rPr>
          <w:rtl/>
        </w:rPr>
      </w:pPr>
    </w:p>
    <w:p w:rsidR="000D65EE" w:rsidRDefault="000D65EE" w:rsidP="00A24BCA">
      <w:pPr>
        <w:rPr>
          <w:rtl/>
        </w:rPr>
      </w:pPr>
      <w:bookmarkStart w:id="14241" w:name="_ETM_Q28_240320"/>
      <w:bookmarkEnd w:id="14241"/>
      <w:r>
        <w:rPr>
          <w:rtl/>
        </w:rPr>
        <w:t xml:space="preserve">זה </w:t>
      </w:r>
      <w:bookmarkStart w:id="14242" w:name="_ETM_Q28_240470"/>
      <w:bookmarkEnd w:id="14242"/>
      <w:r>
        <w:rPr>
          <w:rFonts w:hint="cs"/>
          <w:rtl/>
        </w:rPr>
        <w:t xml:space="preserve">מה שקרה </w:t>
      </w:r>
      <w:bookmarkStart w:id="14243" w:name="_ETM_Q28_241089"/>
      <w:bookmarkStart w:id="14244" w:name="_ETM_Q28_241510"/>
      <w:bookmarkStart w:id="14245" w:name="_ETM_Q28_241839"/>
      <w:bookmarkStart w:id="14246" w:name="_ETM_Q28_242139"/>
      <w:bookmarkStart w:id="14247" w:name="_ETM_Q28_242379"/>
      <w:bookmarkStart w:id="14248" w:name="_ETM_Q28_242530"/>
      <w:bookmarkStart w:id="14249" w:name="_ETM_Q28_243579"/>
      <w:bookmarkEnd w:id="14243"/>
      <w:bookmarkEnd w:id="14244"/>
      <w:bookmarkEnd w:id="14245"/>
      <w:bookmarkEnd w:id="14246"/>
      <w:bookmarkEnd w:id="14247"/>
      <w:bookmarkEnd w:id="14248"/>
      <w:bookmarkEnd w:id="14249"/>
      <w:r>
        <w:rPr>
          <w:rtl/>
        </w:rPr>
        <w:t xml:space="preserve">עד </w:t>
      </w:r>
      <w:bookmarkStart w:id="14250" w:name="_ETM_Q28_243819"/>
      <w:bookmarkEnd w:id="14250"/>
      <w:r>
        <w:rPr>
          <w:rtl/>
        </w:rPr>
        <w:t>עכשיו</w:t>
      </w:r>
      <w:r>
        <w:rPr>
          <w:rFonts w:hint="cs"/>
          <w:rtl/>
        </w:rPr>
        <w:t>.</w:t>
      </w:r>
    </w:p>
    <w:p w:rsidR="000D65EE" w:rsidRDefault="000D65EE" w:rsidP="00A24BCA">
      <w:pPr>
        <w:rPr>
          <w:rtl/>
        </w:rPr>
      </w:pPr>
      <w:bookmarkStart w:id="14251" w:name="_ETM_Q28_247425"/>
      <w:bookmarkStart w:id="14252" w:name="_ETM_Q28_247551"/>
      <w:bookmarkStart w:id="14253" w:name="_ETM_Q28_247604"/>
      <w:bookmarkStart w:id="14254" w:name="_ETM_Q28_247712"/>
      <w:bookmarkStart w:id="14255" w:name="_ETM_Q28_247793"/>
      <w:bookmarkEnd w:id="14251"/>
      <w:bookmarkEnd w:id="14252"/>
      <w:bookmarkEnd w:id="14253"/>
      <w:bookmarkEnd w:id="14254"/>
      <w:bookmarkEnd w:id="14255"/>
    </w:p>
    <w:p w:rsidR="000D65EE" w:rsidRDefault="000D65EE" w:rsidP="00A24BCA">
      <w:pPr>
        <w:pStyle w:val="af6"/>
        <w:keepNext/>
        <w:rPr>
          <w:rtl/>
        </w:rPr>
      </w:pPr>
      <w:bookmarkStart w:id="14256" w:name="ET_yor_6129_9"/>
      <w:r w:rsidRPr="005C3E8C">
        <w:rPr>
          <w:rStyle w:val="TagStyle"/>
          <w:rtl/>
        </w:rPr>
        <w:t xml:space="preserve"> &lt;&lt; יור &gt;&gt;</w:t>
      </w:r>
      <w:r w:rsidRPr="00BF4411">
        <w:rPr>
          <w:rStyle w:val="TagStyle"/>
          <w:rtl/>
        </w:rPr>
        <w:t xml:space="preserve"> </w:t>
      </w:r>
      <w:r>
        <w:rPr>
          <w:rtl/>
        </w:rPr>
        <w:t>היו"ר ישראל אייכלר:</w:t>
      </w:r>
      <w:r w:rsidRPr="00BF4411">
        <w:rPr>
          <w:rStyle w:val="TagStyle"/>
          <w:rtl/>
        </w:rPr>
        <w:t xml:space="preserve"> </w:t>
      </w:r>
      <w:r w:rsidRPr="005C3E8C">
        <w:rPr>
          <w:rStyle w:val="TagStyle"/>
          <w:rtl/>
        </w:rPr>
        <w:t>&lt;&lt; יור &gt;&gt;</w:t>
      </w:r>
      <w:r>
        <w:rPr>
          <w:rtl/>
        </w:rPr>
        <w:t xml:space="preserve">   </w:t>
      </w:r>
      <w:bookmarkEnd w:id="14256"/>
    </w:p>
    <w:p w:rsidR="000D65EE" w:rsidRDefault="000D65EE" w:rsidP="00A24BCA">
      <w:pPr>
        <w:rPr>
          <w:rtl/>
        </w:rPr>
      </w:pPr>
    </w:p>
    <w:p w:rsidR="000D65EE" w:rsidRDefault="000D65EE" w:rsidP="00A24BCA">
      <w:pPr>
        <w:rPr>
          <w:rtl/>
        </w:rPr>
      </w:pPr>
      <w:r>
        <w:rPr>
          <w:rFonts w:hint="cs"/>
          <w:rtl/>
        </w:rPr>
        <w:t xml:space="preserve">תבדוק את זה, כי </w:t>
      </w:r>
      <w:r w:rsidR="00A24BCA">
        <w:rPr>
          <w:rFonts w:hint="cs"/>
          <w:rtl/>
        </w:rPr>
        <w:t>– – –</w:t>
      </w:r>
      <w:r>
        <w:rPr>
          <w:rFonts w:hint="cs"/>
          <w:rtl/>
        </w:rPr>
        <w:t xml:space="preserve"> </w:t>
      </w:r>
    </w:p>
    <w:p w:rsidR="000D65EE" w:rsidRDefault="000D65EE" w:rsidP="00A24BCA">
      <w:pPr>
        <w:rPr>
          <w:rtl/>
        </w:rPr>
      </w:pPr>
      <w:bookmarkStart w:id="14257" w:name="_ETM_Q28_245650"/>
      <w:bookmarkStart w:id="14258" w:name="_ETM_Q28_245739"/>
      <w:bookmarkStart w:id="14259" w:name="_ETM_Q28_245789"/>
      <w:bookmarkEnd w:id="14257"/>
      <w:bookmarkEnd w:id="14258"/>
      <w:bookmarkEnd w:id="14259"/>
    </w:p>
    <w:p w:rsidR="000D65EE" w:rsidRDefault="000D65EE" w:rsidP="00A24BCA">
      <w:pPr>
        <w:pStyle w:val="-"/>
        <w:keepNext/>
        <w:rPr>
          <w:rtl/>
        </w:rPr>
      </w:pPr>
      <w:bookmarkStart w:id="14260" w:name="_ETM_Q28_245883"/>
      <w:bookmarkStart w:id="14261" w:name="ET_speakercontinue_5765_10"/>
      <w:bookmarkEnd w:id="14260"/>
      <w:r w:rsidRPr="005C3E8C">
        <w:rPr>
          <w:rStyle w:val="TagStyle"/>
          <w:rtl/>
        </w:rPr>
        <w:t xml:space="preserve"> &lt;&lt; דובר_המשך &gt;&gt;</w:t>
      </w:r>
      <w:r w:rsidRPr="00BF4411">
        <w:rPr>
          <w:rStyle w:val="TagStyle"/>
          <w:rtl/>
        </w:rPr>
        <w:t xml:space="preserve"> </w:t>
      </w:r>
      <w:r>
        <w:rPr>
          <w:rtl/>
        </w:rPr>
        <w:t>מיכאל מרדכי ביטון (המחנה הממלכתי):</w:t>
      </w:r>
      <w:r w:rsidRPr="00BF4411">
        <w:rPr>
          <w:rStyle w:val="TagStyle"/>
          <w:rtl/>
        </w:rPr>
        <w:t xml:space="preserve"> </w:t>
      </w:r>
      <w:r w:rsidRPr="005C3E8C">
        <w:rPr>
          <w:rStyle w:val="TagStyle"/>
          <w:rtl/>
        </w:rPr>
        <w:t>&lt;&lt; דובר_המשך &gt;&gt;</w:t>
      </w:r>
      <w:r>
        <w:rPr>
          <w:rtl/>
        </w:rPr>
        <w:t xml:space="preserve">   </w:t>
      </w:r>
      <w:bookmarkEnd w:id="14261"/>
    </w:p>
    <w:p w:rsidR="000D65EE" w:rsidRDefault="000D65EE" w:rsidP="00A24BCA">
      <w:pPr>
        <w:rPr>
          <w:rtl/>
        </w:rPr>
      </w:pPr>
    </w:p>
    <w:p w:rsidR="000D65EE" w:rsidRDefault="000D65EE" w:rsidP="0047576A">
      <w:pPr>
        <w:rPr>
          <w:rtl/>
        </w:rPr>
      </w:pPr>
      <w:bookmarkStart w:id="14262" w:name="_ETM_Q28_246955"/>
      <w:bookmarkEnd w:id="14262"/>
      <w:r>
        <w:rPr>
          <w:rFonts w:hint="cs"/>
          <w:rtl/>
        </w:rPr>
        <w:t>אתה צודק, לדעתי</w:t>
      </w:r>
      <w:r w:rsidR="0047576A">
        <w:rPr>
          <w:rFonts w:hint="cs"/>
          <w:rtl/>
        </w:rPr>
        <w:t>.</w:t>
      </w:r>
      <w:r>
        <w:rPr>
          <w:rFonts w:hint="cs"/>
          <w:rtl/>
        </w:rPr>
        <w:t xml:space="preserve"> </w:t>
      </w:r>
      <w:bookmarkStart w:id="14263" w:name="_ETM_Q28_245581"/>
      <w:bookmarkEnd w:id="14263"/>
      <w:r>
        <w:rPr>
          <w:rFonts w:hint="cs"/>
          <w:rtl/>
        </w:rPr>
        <w:t xml:space="preserve">או במאוחדת או בלאומית. </w:t>
      </w:r>
    </w:p>
    <w:p w:rsidR="000D65EE" w:rsidRDefault="000D65EE" w:rsidP="00A24BCA">
      <w:pPr>
        <w:rPr>
          <w:rtl/>
        </w:rPr>
      </w:pPr>
      <w:bookmarkStart w:id="14264" w:name="_ETM_Q28_251342"/>
      <w:bookmarkStart w:id="14265" w:name="_ETM_Q28_251438"/>
      <w:bookmarkEnd w:id="14264"/>
      <w:bookmarkEnd w:id="14265"/>
    </w:p>
    <w:p w:rsidR="000D65EE" w:rsidRDefault="000D65EE" w:rsidP="00A24BCA">
      <w:pPr>
        <w:pStyle w:val="af6"/>
        <w:keepNext/>
        <w:rPr>
          <w:rtl/>
        </w:rPr>
      </w:pPr>
      <w:bookmarkStart w:id="14266" w:name="_ETM_Q28_251486"/>
      <w:bookmarkStart w:id="14267" w:name="_ETM_Q28_251597"/>
      <w:bookmarkStart w:id="14268" w:name="ET_yor_6129_11"/>
      <w:bookmarkEnd w:id="14266"/>
      <w:bookmarkEnd w:id="14267"/>
      <w:r w:rsidRPr="005C3E8C">
        <w:rPr>
          <w:rStyle w:val="TagStyle"/>
          <w:rtl/>
        </w:rPr>
        <w:t xml:space="preserve"> &lt;&lt; יור &gt;&gt;</w:t>
      </w:r>
      <w:r w:rsidRPr="00BF4411">
        <w:rPr>
          <w:rStyle w:val="TagStyle"/>
          <w:rtl/>
        </w:rPr>
        <w:t xml:space="preserve"> </w:t>
      </w:r>
      <w:r>
        <w:rPr>
          <w:rtl/>
        </w:rPr>
        <w:t>היו"ר ישראל אייכלר:</w:t>
      </w:r>
      <w:r w:rsidRPr="00BF4411">
        <w:rPr>
          <w:rStyle w:val="TagStyle"/>
          <w:rtl/>
        </w:rPr>
        <w:t xml:space="preserve"> </w:t>
      </w:r>
      <w:r w:rsidRPr="005C3E8C">
        <w:rPr>
          <w:rStyle w:val="TagStyle"/>
          <w:rtl/>
        </w:rPr>
        <w:t>&lt;&lt; יור &gt;&gt;</w:t>
      </w:r>
      <w:r>
        <w:rPr>
          <w:rtl/>
        </w:rPr>
        <w:t xml:space="preserve">   </w:t>
      </w:r>
      <w:bookmarkEnd w:id="14268"/>
    </w:p>
    <w:p w:rsidR="000D65EE" w:rsidRDefault="000D65EE" w:rsidP="00A24BCA">
      <w:pPr>
        <w:rPr>
          <w:rtl/>
        </w:rPr>
      </w:pPr>
    </w:p>
    <w:p w:rsidR="000D65EE" w:rsidRDefault="000D65EE" w:rsidP="00A24BCA">
      <w:pPr>
        <w:rPr>
          <w:rtl/>
        </w:rPr>
      </w:pPr>
      <w:bookmarkStart w:id="14269" w:name="_ETM_Q28_252625"/>
      <w:bookmarkEnd w:id="14269"/>
      <w:r>
        <w:rPr>
          <w:rFonts w:hint="cs"/>
          <w:rtl/>
        </w:rPr>
        <w:t xml:space="preserve">נכון. </w:t>
      </w:r>
    </w:p>
    <w:p w:rsidR="000D65EE" w:rsidRDefault="000D65EE" w:rsidP="00A24BCA">
      <w:pPr>
        <w:rPr>
          <w:rtl/>
        </w:rPr>
      </w:pPr>
      <w:bookmarkStart w:id="14270" w:name="_ETM_Q28_255580"/>
      <w:bookmarkStart w:id="14271" w:name="_ETM_Q28_255671"/>
      <w:bookmarkEnd w:id="14270"/>
      <w:bookmarkEnd w:id="14271"/>
    </w:p>
    <w:p w:rsidR="000D65EE" w:rsidRDefault="000D65EE" w:rsidP="00A24BCA">
      <w:pPr>
        <w:pStyle w:val="af5"/>
        <w:keepNext/>
        <w:rPr>
          <w:rtl/>
        </w:rPr>
      </w:pPr>
      <w:bookmarkStart w:id="14272" w:name="ET_interruption_6151_12"/>
      <w:r w:rsidRPr="005C3E8C">
        <w:rPr>
          <w:rStyle w:val="TagStyle"/>
          <w:rtl/>
        </w:rPr>
        <w:t xml:space="preserve"> &lt;&lt; קריאה &gt;&gt;</w:t>
      </w:r>
      <w:r w:rsidRPr="00BF4411">
        <w:rPr>
          <w:rStyle w:val="TagStyle"/>
          <w:rtl/>
        </w:rPr>
        <w:t xml:space="preserve"> </w:t>
      </w:r>
      <w:r>
        <w:rPr>
          <w:rtl/>
        </w:rPr>
        <w:t>רון כץ (יש עתיד):</w:t>
      </w:r>
      <w:r w:rsidRPr="00BF4411">
        <w:rPr>
          <w:rStyle w:val="TagStyle"/>
          <w:rtl/>
        </w:rPr>
        <w:t xml:space="preserve"> </w:t>
      </w:r>
      <w:r w:rsidRPr="005C3E8C">
        <w:rPr>
          <w:rStyle w:val="TagStyle"/>
          <w:rtl/>
        </w:rPr>
        <w:t>&lt;&lt; קריאה &gt;&gt;</w:t>
      </w:r>
      <w:r>
        <w:rPr>
          <w:rtl/>
        </w:rPr>
        <w:t xml:space="preserve">   </w:t>
      </w:r>
      <w:bookmarkEnd w:id="14272"/>
    </w:p>
    <w:p w:rsidR="000D65EE" w:rsidRDefault="000D65EE" w:rsidP="00A24BCA">
      <w:pPr>
        <w:rPr>
          <w:rtl/>
        </w:rPr>
      </w:pPr>
    </w:p>
    <w:p w:rsidR="000D65EE" w:rsidRDefault="000D65EE" w:rsidP="00A24BCA">
      <w:pPr>
        <w:rPr>
          <w:rtl/>
        </w:rPr>
      </w:pPr>
      <w:r>
        <w:rPr>
          <w:rFonts w:hint="cs"/>
          <w:rtl/>
        </w:rPr>
        <w:t xml:space="preserve">זה הנאום הבא שלי, שכולם מדברים אחד על השני. </w:t>
      </w:r>
    </w:p>
    <w:p w:rsidR="000D65EE" w:rsidRDefault="000D65EE" w:rsidP="00A24BCA">
      <w:pPr>
        <w:rPr>
          <w:rtl/>
        </w:rPr>
      </w:pPr>
    </w:p>
    <w:p w:rsidR="000D65EE" w:rsidRDefault="000D65EE" w:rsidP="00A24BCA">
      <w:pPr>
        <w:pStyle w:val="-"/>
        <w:keepNext/>
        <w:rPr>
          <w:rtl/>
        </w:rPr>
      </w:pPr>
      <w:bookmarkStart w:id="14273" w:name="ET_speakercontinue_5765_13"/>
      <w:r w:rsidRPr="005C3E8C">
        <w:rPr>
          <w:rStyle w:val="TagStyle"/>
          <w:rtl/>
        </w:rPr>
        <w:t xml:space="preserve"> &lt;&lt; דובר_המשך &gt;&gt;</w:t>
      </w:r>
      <w:r w:rsidRPr="00BF4411">
        <w:rPr>
          <w:rStyle w:val="TagStyle"/>
          <w:rtl/>
        </w:rPr>
        <w:t xml:space="preserve"> </w:t>
      </w:r>
      <w:r>
        <w:rPr>
          <w:rtl/>
        </w:rPr>
        <w:t>מיכאל מרדכי ביטון (המחנה הממלכתי):</w:t>
      </w:r>
      <w:r w:rsidRPr="00BF4411">
        <w:rPr>
          <w:rStyle w:val="TagStyle"/>
          <w:rtl/>
        </w:rPr>
        <w:t xml:space="preserve"> </w:t>
      </w:r>
      <w:r w:rsidRPr="005C3E8C">
        <w:rPr>
          <w:rStyle w:val="TagStyle"/>
          <w:rtl/>
        </w:rPr>
        <w:t>&lt;&lt; דובר_המשך &gt;&gt;</w:t>
      </w:r>
      <w:r>
        <w:rPr>
          <w:rtl/>
        </w:rPr>
        <w:t xml:space="preserve">   </w:t>
      </w:r>
      <w:bookmarkEnd w:id="14273"/>
    </w:p>
    <w:p w:rsidR="000D65EE" w:rsidRDefault="000D65EE" w:rsidP="00A24BCA">
      <w:pPr>
        <w:rPr>
          <w:rtl/>
        </w:rPr>
      </w:pPr>
    </w:p>
    <w:p w:rsidR="000D65EE" w:rsidRDefault="000D65EE" w:rsidP="0047576A">
      <w:pPr>
        <w:rPr>
          <w:rtl/>
        </w:rPr>
      </w:pPr>
      <w:bookmarkStart w:id="14274" w:name="_ETM_Q28_260433"/>
      <w:bookmarkEnd w:id="14274"/>
      <w:r>
        <w:rPr>
          <w:rFonts w:hint="cs"/>
          <w:rtl/>
        </w:rPr>
        <w:t>אה, אתה צודק</w:t>
      </w:r>
      <w:r w:rsidR="0047576A">
        <w:rPr>
          <w:rFonts w:hint="cs"/>
          <w:rtl/>
        </w:rPr>
        <w:t>,</w:t>
      </w:r>
      <w:r>
        <w:rPr>
          <w:rFonts w:hint="cs"/>
          <w:rtl/>
        </w:rPr>
        <w:t xml:space="preserve"> אבל הייתי </w:t>
      </w:r>
      <w:bookmarkStart w:id="14275" w:name="_ETM_Q28_259319"/>
      <w:bookmarkEnd w:id="14275"/>
      <w:r>
        <w:rPr>
          <w:rFonts w:hint="cs"/>
          <w:rtl/>
        </w:rPr>
        <w:t xml:space="preserve">חייב פה. אבל תן לי שנייה. </w:t>
      </w:r>
    </w:p>
    <w:p w:rsidR="000D65EE" w:rsidRDefault="000D65EE" w:rsidP="00A24BCA">
      <w:pPr>
        <w:rPr>
          <w:rtl/>
        </w:rPr>
      </w:pPr>
      <w:bookmarkStart w:id="14276" w:name="_ETM_Q28_257645"/>
      <w:bookmarkStart w:id="14277" w:name="_ETM_Q28_257741"/>
      <w:bookmarkStart w:id="14278" w:name="_ETM_Q28_257820"/>
      <w:bookmarkEnd w:id="14276"/>
      <w:bookmarkEnd w:id="14277"/>
      <w:bookmarkEnd w:id="14278"/>
    </w:p>
    <w:p w:rsidR="000D65EE" w:rsidRDefault="000D65EE" w:rsidP="00A24BCA">
      <w:pPr>
        <w:pStyle w:val="af5"/>
        <w:keepNext/>
        <w:rPr>
          <w:rtl/>
        </w:rPr>
      </w:pPr>
      <w:bookmarkStart w:id="14279" w:name="_ETM_Q28_257918"/>
      <w:bookmarkStart w:id="14280" w:name="ET_interruption_6151_41"/>
      <w:bookmarkEnd w:id="14279"/>
      <w:r w:rsidRPr="005C3E8C">
        <w:rPr>
          <w:rStyle w:val="TagStyle"/>
          <w:rtl/>
        </w:rPr>
        <w:t xml:space="preserve"> &lt;&lt; קריאה &gt;&gt;</w:t>
      </w:r>
      <w:r w:rsidRPr="00BF4411">
        <w:rPr>
          <w:rStyle w:val="TagStyle"/>
          <w:rtl/>
        </w:rPr>
        <w:t xml:space="preserve"> </w:t>
      </w:r>
      <w:r>
        <w:rPr>
          <w:rtl/>
        </w:rPr>
        <w:t>רון כץ (יש עתיד):</w:t>
      </w:r>
      <w:r w:rsidRPr="00BF4411">
        <w:rPr>
          <w:rStyle w:val="TagStyle"/>
          <w:rtl/>
        </w:rPr>
        <w:t xml:space="preserve"> </w:t>
      </w:r>
      <w:r w:rsidRPr="005C3E8C">
        <w:rPr>
          <w:rStyle w:val="TagStyle"/>
          <w:rtl/>
        </w:rPr>
        <w:t>&lt;&lt; קריאה &gt;&gt;</w:t>
      </w:r>
      <w:bookmarkEnd w:id="14280"/>
      <w:r>
        <w:rPr>
          <w:rtl/>
        </w:rPr>
        <w:t xml:space="preserve">   </w:t>
      </w:r>
    </w:p>
    <w:p w:rsidR="000D65EE" w:rsidRDefault="000D65EE" w:rsidP="00A24BCA">
      <w:pPr>
        <w:rPr>
          <w:rtl/>
        </w:rPr>
      </w:pPr>
    </w:p>
    <w:p w:rsidR="000D65EE" w:rsidRDefault="000D65EE" w:rsidP="00A24BCA">
      <w:pPr>
        <w:rPr>
          <w:rtl/>
        </w:rPr>
      </w:pPr>
      <w:r>
        <w:rPr>
          <w:rFonts w:hint="cs"/>
          <w:rtl/>
        </w:rPr>
        <w:t xml:space="preserve">אז קח גם את שלוש </w:t>
      </w:r>
      <w:bookmarkStart w:id="14281" w:name="_ETM_Q28_263611"/>
      <w:bookmarkEnd w:id="14281"/>
      <w:r>
        <w:rPr>
          <w:rFonts w:hint="cs"/>
          <w:rtl/>
        </w:rPr>
        <w:t xml:space="preserve">הדקות שלי.  </w:t>
      </w:r>
    </w:p>
    <w:p w:rsidR="000D65EE" w:rsidRDefault="000D65EE" w:rsidP="00A24BCA">
      <w:pPr>
        <w:rPr>
          <w:rtl/>
        </w:rPr>
      </w:pPr>
    </w:p>
    <w:p w:rsidR="000D65EE" w:rsidRDefault="000D65EE" w:rsidP="00A24BCA">
      <w:pPr>
        <w:pStyle w:val="af6"/>
        <w:keepNext/>
        <w:rPr>
          <w:rtl/>
        </w:rPr>
      </w:pPr>
      <w:bookmarkStart w:id="14282" w:name="ET_yor_6129_14"/>
      <w:r w:rsidRPr="005C3E8C">
        <w:rPr>
          <w:rStyle w:val="TagStyle"/>
          <w:rtl/>
        </w:rPr>
        <w:t xml:space="preserve"> &lt;&lt; יור &gt;&gt;</w:t>
      </w:r>
      <w:r w:rsidRPr="00BF4411">
        <w:rPr>
          <w:rStyle w:val="TagStyle"/>
          <w:rtl/>
        </w:rPr>
        <w:t xml:space="preserve"> </w:t>
      </w:r>
      <w:r>
        <w:rPr>
          <w:rtl/>
        </w:rPr>
        <w:t>היו"ר ישראל אייכלר:</w:t>
      </w:r>
      <w:r w:rsidRPr="00BF4411">
        <w:rPr>
          <w:rStyle w:val="TagStyle"/>
          <w:rtl/>
        </w:rPr>
        <w:t xml:space="preserve"> </w:t>
      </w:r>
      <w:r w:rsidRPr="005C3E8C">
        <w:rPr>
          <w:rStyle w:val="TagStyle"/>
          <w:rtl/>
        </w:rPr>
        <w:t>&lt;&lt; יור &gt;&gt;</w:t>
      </w:r>
      <w:r>
        <w:rPr>
          <w:rtl/>
        </w:rPr>
        <w:t xml:space="preserve">   </w:t>
      </w:r>
      <w:bookmarkEnd w:id="14282"/>
    </w:p>
    <w:p w:rsidR="000D65EE" w:rsidRDefault="000D65EE" w:rsidP="00A24BCA">
      <w:pPr>
        <w:rPr>
          <w:rtl/>
        </w:rPr>
      </w:pPr>
    </w:p>
    <w:p w:rsidR="000D65EE" w:rsidRPr="00BF4411" w:rsidRDefault="000D65EE" w:rsidP="00A24BCA">
      <w:pPr>
        <w:rPr>
          <w:rtl/>
        </w:rPr>
      </w:pPr>
      <w:r>
        <w:rPr>
          <w:rFonts w:hint="cs"/>
          <w:rtl/>
        </w:rPr>
        <w:t xml:space="preserve">תבדוק את זה גם עם יושב-ראש ועדת </w:t>
      </w:r>
      <w:bookmarkStart w:id="14283" w:name="_ETM_Q28_262783"/>
      <w:bookmarkEnd w:id="14283"/>
      <w:r>
        <w:rPr>
          <w:rFonts w:hint="cs"/>
          <w:rtl/>
        </w:rPr>
        <w:t xml:space="preserve">הבריאות. אולי כדאי לעשות דיון. </w:t>
      </w:r>
      <w:bookmarkStart w:id="14284" w:name="_ETM_Q28_264030"/>
      <w:bookmarkEnd w:id="14284"/>
    </w:p>
    <w:p w:rsidR="000D65EE" w:rsidRDefault="000D65EE" w:rsidP="00A24BCA">
      <w:pPr>
        <w:rPr>
          <w:rtl/>
        </w:rPr>
      </w:pPr>
    </w:p>
    <w:p w:rsidR="000D65EE" w:rsidRDefault="000D65EE" w:rsidP="00A24BCA">
      <w:pPr>
        <w:pStyle w:val="-"/>
        <w:keepNext/>
        <w:rPr>
          <w:rtl/>
        </w:rPr>
      </w:pPr>
      <w:bookmarkStart w:id="14285" w:name="ET_speakercontinue_5765_42"/>
      <w:r w:rsidRPr="005C3E8C">
        <w:rPr>
          <w:rStyle w:val="TagStyle"/>
          <w:rtl/>
        </w:rPr>
        <w:t xml:space="preserve"> &lt;&lt; דובר_המשך &gt;&gt;</w:t>
      </w:r>
      <w:r w:rsidRPr="00BF4411">
        <w:rPr>
          <w:rStyle w:val="TagStyle"/>
          <w:rtl/>
        </w:rPr>
        <w:t xml:space="preserve"> </w:t>
      </w:r>
      <w:r>
        <w:rPr>
          <w:rtl/>
        </w:rPr>
        <w:t>מיכאל מרדכי ביטון (המחנה הממלכתי):</w:t>
      </w:r>
      <w:r w:rsidRPr="00BF4411">
        <w:rPr>
          <w:rStyle w:val="TagStyle"/>
          <w:rtl/>
        </w:rPr>
        <w:t xml:space="preserve"> </w:t>
      </w:r>
      <w:r w:rsidRPr="005C3E8C">
        <w:rPr>
          <w:rStyle w:val="TagStyle"/>
          <w:rtl/>
        </w:rPr>
        <w:t>&lt;&lt; דובר_המשך &gt;&gt;</w:t>
      </w:r>
      <w:bookmarkEnd w:id="14285"/>
      <w:r>
        <w:rPr>
          <w:rtl/>
        </w:rPr>
        <w:t xml:space="preserve">   </w:t>
      </w:r>
    </w:p>
    <w:p w:rsidR="000D65EE" w:rsidRPr="00BF4411" w:rsidRDefault="000D65EE" w:rsidP="00A24BCA">
      <w:pPr>
        <w:rPr>
          <w:rtl/>
        </w:rPr>
      </w:pPr>
    </w:p>
    <w:p w:rsidR="000D65EE" w:rsidRDefault="000D65EE" w:rsidP="0047576A">
      <w:pPr>
        <w:rPr>
          <w:rtl/>
        </w:rPr>
      </w:pPr>
      <w:bookmarkStart w:id="14286" w:name="_ETM_Q28_247893"/>
      <w:bookmarkEnd w:id="14286"/>
      <w:r>
        <w:rPr>
          <w:rFonts w:hint="cs"/>
          <w:rtl/>
        </w:rPr>
        <w:t xml:space="preserve">בדקתי. עכשיו, אתה צודק. גם בוועדה שלי הזמנתי את קופת </w:t>
      </w:r>
      <w:bookmarkStart w:id="14287" w:name="_ETM_Q28_272416"/>
      <w:bookmarkEnd w:id="14287"/>
      <w:r>
        <w:rPr>
          <w:rFonts w:hint="cs"/>
          <w:rtl/>
        </w:rPr>
        <w:t xml:space="preserve">חולים מאוחדת, ואמרו: אצלנו אין. למה אין? </w:t>
      </w:r>
      <w:bookmarkStart w:id="14288" w:name="_ETM_Q28_272461"/>
      <w:bookmarkEnd w:id="14288"/>
      <w:r>
        <w:rPr>
          <w:rFonts w:hint="cs"/>
          <w:rtl/>
        </w:rPr>
        <w:t xml:space="preserve">כי בנגב יש לו 10% מהלקוחות, אז הוא לא יכול </w:t>
      </w:r>
      <w:bookmarkStart w:id="14289" w:name="_ETM_Q28_275348"/>
      <w:bookmarkEnd w:id="14289"/>
      <w:r>
        <w:rPr>
          <w:rFonts w:hint="cs"/>
          <w:rtl/>
        </w:rPr>
        <w:t xml:space="preserve">מראש לתת את הכול, אז הוא אומר: סעו גם </w:t>
      </w:r>
      <w:bookmarkStart w:id="14290" w:name="_ETM_Q28_280009"/>
      <w:bookmarkEnd w:id="14290"/>
      <w:r>
        <w:rPr>
          <w:rFonts w:hint="cs"/>
          <w:rtl/>
        </w:rPr>
        <w:t xml:space="preserve">לתל אביב, עליי. כללית חוסמת אותם. </w:t>
      </w:r>
    </w:p>
    <w:p w:rsidR="000D65EE" w:rsidRDefault="000D65EE" w:rsidP="00A24BCA">
      <w:pPr>
        <w:rPr>
          <w:rtl/>
        </w:rPr>
      </w:pPr>
    </w:p>
    <w:p w:rsidR="000D65EE" w:rsidRDefault="000D65EE" w:rsidP="0047576A">
      <w:pPr>
        <w:rPr>
          <w:rtl/>
        </w:rPr>
      </w:pPr>
      <w:bookmarkStart w:id="14291" w:name="_ETM_Q28_247973"/>
      <w:bookmarkStart w:id="14292" w:name="_ETM_Q28_248108"/>
      <w:bookmarkStart w:id="14293" w:name="_ETM_Q28_278500"/>
      <w:bookmarkStart w:id="14294" w:name="_ETM_Q28_278740"/>
      <w:bookmarkStart w:id="14295" w:name="_ETM_Q28_278979"/>
      <w:bookmarkStart w:id="14296" w:name="_ETM_Q28_279190"/>
      <w:bookmarkStart w:id="14297" w:name="_ETM_Q28_279760"/>
      <w:bookmarkStart w:id="14298" w:name="_ETM_Q28_280600"/>
      <w:bookmarkStart w:id="14299" w:name="_ETM_Q28_281170"/>
      <w:bookmarkStart w:id="14300" w:name="_ETM_Q28_281680"/>
      <w:bookmarkStart w:id="14301" w:name="_ETM_Q28_283140"/>
      <w:bookmarkEnd w:id="14291"/>
      <w:bookmarkEnd w:id="14292"/>
      <w:bookmarkEnd w:id="14293"/>
      <w:bookmarkEnd w:id="14294"/>
      <w:bookmarkEnd w:id="14295"/>
      <w:bookmarkEnd w:id="14296"/>
      <w:bookmarkEnd w:id="14297"/>
      <w:bookmarkEnd w:id="14298"/>
      <w:bookmarkEnd w:id="14299"/>
      <w:bookmarkEnd w:id="14300"/>
      <w:bookmarkEnd w:id="14301"/>
      <w:r>
        <w:rPr>
          <w:rFonts w:hint="cs"/>
          <w:rtl/>
        </w:rPr>
        <w:t xml:space="preserve">ב-11 במאי </w:t>
      </w:r>
      <w:r>
        <w:rPr>
          <w:rtl/>
        </w:rPr>
        <w:t xml:space="preserve">כתבתי </w:t>
      </w:r>
      <w:bookmarkStart w:id="14302" w:name="_ETM_Q28_283709"/>
      <w:bookmarkStart w:id="14303" w:name="_ETM_Q28_283860"/>
      <w:bookmarkEnd w:id="14302"/>
      <w:bookmarkEnd w:id="14303"/>
      <w:r>
        <w:rPr>
          <w:rFonts w:hint="cs"/>
          <w:rtl/>
        </w:rPr>
        <w:t>ל</w:t>
      </w:r>
      <w:r>
        <w:rPr>
          <w:rtl/>
        </w:rPr>
        <w:t xml:space="preserve">חברי </w:t>
      </w:r>
      <w:bookmarkStart w:id="14304" w:name="_ETM_Q28_284280"/>
      <w:bookmarkEnd w:id="14304"/>
      <w:r>
        <w:rPr>
          <w:rtl/>
        </w:rPr>
        <w:t xml:space="preserve">וידידי </w:t>
      </w:r>
      <w:bookmarkStart w:id="14305" w:name="_ETM_Q28_284850"/>
      <w:bookmarkEnd w:id="14305"/>
      <w:r>
        <w:rPr>
          <w:rtl/>
        </w:rPr>
        <w:t xml:space="preserve">שר </w:t>
      </w:r>
      <w:bookmarkStart w:id="14306" w:name="_ETM_Q28_285270"/>
      <w:bookmarkEnd w:id="14306"/>
      <w:r>
        <w:rPr>
          <w:rtl/>
        </w:rPr>
        <w:t xml:space="preserve">הבריאות </w:t>
      </w:r>
      <w:bookmarkStart w:id="14307" w:name="_ETM_Q28_286380"/>
      <w:bookmarkEnd w:id="14307"/>
      <w:r>
        <w:rPr>
          <w:rtl/>
        </w:rPr>
        <w:t xml:space="preserve">ושר </w:t>
      </w:r>
      <w:bookmarkStart w:id="14308" w:name="_ETM_Q28_286740"/>
      <w:bookmarkEnd w:id="14308"/>
      <w:r>
        <w:rPr>
          <w:rtl/>
        </w:rPr>
        <w:t>הפנים</w:t>
      </w:r>
      <w:r>
        <w:rPr>
          <w:rFonts w:hint="cs"/>
          <w:rtl/>
        </w:rPr>
        <w:t>,</w:t>
      </w:r>
      <w:r>
        <w:rPr>
          <w:rtl/>
        </w:rPr>
        <w:t xml:space="preserve"> </w:t>
      </w:r>
      <w:bookmarkStart w:id="14309" w:name="_ETM_Q28_288180"/>
      <w:bookmarkEnd w:id="14309"/>
      <w:r>
        <w:rPr>
          <w:rtl/>
        </w:rPr>
        <w:t xml:space="preserve">השר </w:t>
      </w:r>
      <w:bookmarkStart w:id="14310" w:name="_ETM_Q28_288570"/>
      <w:bookmarkEnd w:id="14310"/>
      <w:r>
        <w:rPr>
          <w:rtl/>
        </w:rPr>
        <w:t>ארבל</w:t>
      </w:r>
      <w:r>
        <w:rPr>
          <w:rFonts w:hint="cs"/>
          <w:rtl/>
        </w:rPr>
        <w:t xml:space="preserve">, מכתב </w:t>
      </w:r>
      <w:bookmarkStart w:id="14311" w:name="_ETM_Q28_294019"/>
      <w:bookmarkEnd w:id="14311"/>
      <w:r>
        <w:rPr>
          <w:rFonts w:hint="cs"/>
          <w:rtl/>
        </w:rPr>
        <w:t xml:space="preserve">מפורט על הבעיה הזאת: </w:t>
      </w:r>
      <w:bookmarkStart w:id="14312" w:name="_ETM_Q28_289440"/>
      <w:bookmarkStart w:id="14313" w:name="_ETM_Q28_290190"/>
      <w:bookmarkStart w:id="14314" w:name="_ETM_Q28_290340"/>
      <w:bookmarkStart w:id="14315" w:name="_ETM_Q28_290760"/>
      <w:bookmarkStart w:id="14316" w:name="_ETM_Q28_291270"/>
      <w:bookmarkStart w:id="14317" w:name="_ETM_Q28_291750"/>
      <w:bookmarkStart w:id="14318" w:name="_ETM_Q28_291870"/>
      <w:bookmarkStart w:id="14319" w:name="_ETM_Q28_292350"/>
      <w:bookmarkStart w:id="14320" w:name="_ETM_Q28_293650"/>
      <w:bookmarkStart w:id="14321" w:name="_ETM_Q28_294950"/>
      <w:bookmarkEnd w:id="14312"/>
      <w:bookmarkEnd w:id="14313"/>
      <w:bookmarkEnd w:id="14314"/>
      <w:bookmarkEnd w:id="14315"/>
      <w:bookmarkEnd w:id="14316"/>
      <w:bookmarkEnd w:id="14317"/>
      <w:bookmarkEnd w:id="14318"/>
      <w:bookmarkEnd w:id="14319"/>
      <w:bookmarkEnd w:id="14320"/>
      <w:bookmarkEnd w:id="14321"/>
      <w:r>
        <w:rPr>
          <w:rtl/>
        </w:rPr>
        <w:t xml:space="preserve">אפליה </w:t>
      </w:r>
      <w:bookmarkStart w:id="14322" w:name="_ETM_Q28_295370"/>
      <w:bookmarkEnd w:id="14322"/>
      <w:r>
        <w:rPr>
          <w:rtl/>
        </w:rPr>
        <w:t xml:space="preserve">מקוממת </w:t>
      </w:r>
      <w:bookmarkStart w:id="14323" w:name="_ETM_Q28_295940"/>
      <w:bookmarkEnd w:id="14323"/>
      <w:r>
        <w:rPr>
          <w:rtl/>
        </w:rPr>
        <w:t xml:space="preserve">של </w:t>
      </w:r>
      <w:bookmarkStart w:id="14324" w:name="_ETM_Q28_296090"/>
      <w:bookmarkEnd w:id="14324"/>
      <w:r>
        <w:rPr>
          <w:rtl/>
        </w:rPr>
        <w:t xml:space="preserve">תושבי </w:t>
      </w:r>
      <w:bookmarkStart w:id="14325" w:name="_ETM_Q28_296420"/>
      <w:bookmarkEnd w:id="14325"/>
      <w:r>
        <w:rPr>
          <w:rtl/>
        </w:rPr>
        <w:t xml:space="preserve">הנגב </w:t>
      </w:r>
      <w:bookmarkStart w:id="14326" w:name="_ETM_Q28_296810"/>
      <w:bookmarkEnd w:id="14326"/>
      <w:r>
        <w:rPr>
          <w:rtl/>
        </w:rPr>
        <w:t>והגליל</w:t>
      </w:r>
      <w:r>
        <w:rPr>
          <w:rFonts w:hint="cs"/>
          <w:rtl/>
        </w:rPr>
        <w:t xml:space="preserve"> על ידי </w:t>
      </w:r>
      <w:bookmarkStart w:id="14327" w:name="_ETM_Q28_297320"/>
      <w:bookmarkStart w:id="14328" w:name="_ETM_Q28_297590"/>
      <w:bookmarkEnd w:id="14327"/>
      <w:bookmarkEnd w:id="14328"/>
      <w:r>
        <w:rPr>
          <w:rtl/>
        </w:rPr>
        <w:t xml:space="preserve">קופות </w:t>
      </w:r>
      <w:bookmarkStart w:id="14329" w:name="_ETM_Q28_297950"/>
      <w:bookmarkEnd w:id="14329"/>
      <w:r>
        <w:rPr>
          <w:rtl/>
        </w:rPr>
        <w:t>חולים</w:t>
      </w:r>
      <w:r>
        <w:rPr>
          <w:rFonts w:hint="cs"/>
          <w:rtl/>
        </w:rPr>
        <w:t>.</w:t>
      </w:r>
      <w:r>
        <w:rPr>
          <w:rtl/>
        </w:rPr>
        <w:t xml:space="preserve"> </w:t>
      </w:r>
      <w:bookmarkStart w:id="14330" w:name="_ETM_Q28_300159"/>
      <w:bookmarkEnd w:id="14330"/>
      <w:r>
        <w:rPr>
          <w:rtl/>
        </w:rPr>
        <w:t xml:space="preserve">ב-17 </w:t>
      </w:r>
      <w:bookmarkStart w:id="14331" w:name="_ETM_Q28_300939"/>
      <w:bookmarkEnd w:id="14331"/>
      <w:r>
        <w:rPr>
          <w:rtl/>
        </w:rPr>
        <w:t xml:space="preserve">במאי </w:t>
      </w:r>
      <w:bookmarkStart w:id="14332" w:name="_ETM_Q28_302010"/>
      <w:bookmarkEnd w:id="14332"/>
      <w:r>
        <w:rPr>
          <w:rFonts w:hint="cs"/>
          <w:rtl/>
        </w:rPr>
        <w:t xml:space="preserve">– </w:t>
      </w:r>
      <w:r>
        <w:rPr>
          <w:rtl/>
        </w:rPr>
        <w:t xml:space="preserve">חושבים </w:t>
      </w:r>
      <w:bookmarkStart w:id="14333" w:name="_ETM_Q28_302340"/>
      <w:bookmarkEnd w:id="14333"/>
      <w:r>
        <w:rPr>
          <w:rtl/>
        </w:rPr>
        <w:t xml:space="preserve">שהוא </w:t>
      </w:r>
      <w:bookmarkStart w:id="14334" w:name="_ETM_Q28_302490"/>
      <w:bookmarkEnd w:id="14334"/>
      <w:r>
        <w:rPr>
          <w:rtl/>
        </w:rPr>
        <w:t xml:space="preserve">מתעסק </w:t>
      </w:r>
      <w:bookmarkStart w:id="14335" w:name="_ETM_Q28_303000"/>
      <w:bookmarkEnd w:id="14335"/>
      <w:r>
        <w:rPr>
          <w:rtl/>
        </w:rPr>
        <w:t xml:space="preserve">רק </w:t>
      </w:r>
      <w:bookmarkStart w:id="14336" w:name="_ETM_Q28_303240"/>
      <w:bookmarkEnd w:id="14336"/>
      <w:r>
        <w:rPr>
          <w:rtl/>
        </w:rPr>
        <w:t>בדרכונים</w:t>
      </w:r>
      <w:r>
        <w:rPr>
          <w:rFonts w:hint="cs"/>
          <w:rtl/>
        </w:rPr>
        <w:t>. תו</w:t>
      </w:r>
      <w:bookmarkStart w:id="14337" w:name="_ETM_Q28_303188"/>
      <w:bookmarkEnd w:id="14337"/>
      <w:r>
        <w:rPr>
          <w:rFonts w:hint="cs"/>
          <w:rtl/>
        </w:rPr>
        <w:t xml:space="preserve">ך שישה ימים </w:t>
      </w:r>
      <w:bookmarkStart w:id="14338" w:name="_ETM_Q28_303900"/>
      <w:bookmarkStart w:id="14339" w:name="_ETM_Q28_304110"/>
      <w:bookmarkStart w:id="14340" w:name="_ETM_Q28_304409"/>
      <w:bookmarkStart w:id="14341" w:name="_ETM_Q28_304619"/>
      <w:bookmarkEnd w:id="14338"/>
      <w:bookmarkEnd w:id="14339"/>
      <w:bookmarkEnd w:id="14340"/>
      <w:bookmarkEnd w:id="14341"/>
      <w:r>
        <w:rPr>
          <w:rtl/>
        </w:rPr>
        <w:t xml:space="preserve">קיבלתי </w:t>
      </w:r>
      <w:bookmarkStart w:id="14342" w:name="_ETM_Q28_305040"/>
      <w:bookmarkEnd w:id="14342"/>
      <w:r>
        <w:rPr>
          <w:rtl/>
        </w:rPr>
        <w:t xml:space="preserve">תשובה </w:t>
      </w:r>
      <w:bookmarkStart w:id="14343" w:name="_ETM_Q28_305400"/>
      <w:bookmarkEnd w:id="14343"/>
      <w:r>
        <w:rPr>
          <w:rtl/>
        </w:rPr>
        <w:t>מפורטת</w:t>
      </w:r>
      <w:r>
        <w:rPr>
          <w:rFonts w:hint="cs"/>
          <w:rtl/>
        </w:rPr>
        <w:t>.</w:t>
      </w:r>
      <w:r>
        <w:rPr>
          <w:rtl/>
        </w:rPr>
        <w:t xml:space="preserve"> </w:t>
      </w:r>
      <w:bookmarkStart w:id="14344" w:name="_ETM_Q28_306740"/>
      <w:bookmarkEnd w:id="14344"/>
      <w:r>
        <w:rPr>
          <w:rtl/>
        </w:rPr>
        <w:t xml:space="preserve">לא </w:t>
      </w:r>
      <w:bookmarkStart w:id="14345" w:name="_ETM_Q28_307009"/>
      <w:bookmarkEnd w:id="14345"/>
      <w:r>
        <w:rPr>
          <w:rtl/>
        </w:rPr>
        <w:t xml:space="preserve">רק </w:t>
      </w:r>
      <w:bookmarkStart w:id="14346" w:name="_ETM_Q28_307219"/>
      <w:bookmarkEnd w:id="14346"/>
      <w:r>
        <w:rPr>
          <w:rtl/>
        </w:rPr>
        <w:t xml:space="preserve">שהוא </w:t>
      </w:r>
      <w:bookmarkStart w:id="14347" w:name="_ETM_Q28_307340"/>
      <w:bookmarkEnd w:id="14347"/>
      <w:r>
        <w:rPr>
          <w:rFonts w:hint="cs"/>
          <w:rtl/>
        </w:rPr>
        <w:t xml:space="preserve">כינס את האנשים וקיבל החלטות, </w:t>
      </w:r>
      <w:bookmarkStart w:id="14348" w:name="_ETM_Q28_307789"/>
      <w:bookmarkStart w:id="14349" w:name="_ETM_Q28_307880"/>
      <w:bookmarkStart w:id="14350" w:name="_ETM_Q28_308540"/>
      <w:bookmarkStart w:id="14351" w:name="_ETM_Q28_309050"/>
      <w:bookmarkStart w:id="14352" w:name="_ETM_Q28_310290"/>
      <w:bookmarkEnd w:id="14348"/>
      <w:bookmarkEnd w:id="14349"/>
      <w:bookmarkEnd w:id="14350"/>
      <w:bookmarkEnd w:id="14351"/>
      <w:bookmarkEnd w:id="14352"/>
      <w:r>
        <w:rPr>
          <w:rtl/>
        </w:rPr>
        <w:t xml:space="preserve">אלא </w:t>
      </w:r>
      <w:bookmarkStart w:id="14353" w:name="_ETM_Q28_310560"/>
      <w:bookmarkEnd w:id="14353"/>
      <w:r>
        <w:rPr>
          <w:rFonts w:hint="cs"/>
          <w:rtl/>
        </w:rPr>
        <w:t xml:space="preserve">נתן הוראה </w:t>
      </w:r>
      <w:bookmarkStart w:id="14354" w:name="_ETM_Q28_311089"/>
      <w:bookmarkEnd w:id="14354"/>
      <w:r>
        <w:rPr>
          <w:rFonts w:hint="cs"/>
          <w:rtl/>
        </w:rPr>
        <w:t xml:space="preserve">לכל הקופות: כל הקופות פתוחות לכולם בכל מקום שאתה נמצא, </w:t>
      </w:r>
      <w:bookmarkStart w:id="14355" w:name="_ETM_Q28_316603"/>
      <w:bookmarkStart w:id="14356" w:name="_ETM_Q28_310680"/>
      <w:bookmarkStart w:id="14357" w:name="_ETM_Q28_310889"/>
      <w:bookmarkStart w:id="14358" w:name="_ETM_Q28_311279"/>
      <w:bookmarkStart w:id="14359" w:name="_ETM_Q28_311579"/>
      <w:bookmarkStart w:id="14360" w:name="_ETM_Q28_312909"/>
      <w:bookmarkStart w:id="14361" w:name="_ETM_Q28_313209"/>
      <w:bookmarkStart w:id="14362" w:name="_ETM_Q28_313930"/>
      <w:bookmarkStart w:id="14363" w:name="_ETM_Q28_314469"/>
      <w:bookmarkStart w:id="14364" w:name="_ETM_Q28_315069"/>
      <w:bookmarkStart w:id="14365" w:name="_ETM_Q28_315459"/>
      <w:bookmarkStart w:id="14366" w:name="_ETM_Q28_315790"/>
      <w:bookmarkStart w:id="14367" w:name="_ETM_Q28_315969"/>
      <w:bookmarkStart w:id="14368" w:name="_ETM_Q28_317310"/>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r>
        <w:rPr>
          <w:rtl/>
        </w:rPr>
        <w:t xml:space="preserve">וכל </w:t>
      </w:r>
      <w:bookmarkStart w:id="14369" w:name="_ETM_Q28_317760"/>
      <w:bookmarkEnd w:id="14369"/>
      <w:r>
        <w:rPr>
          <w:rtl/>
        </w:rPr>
        <w:t xml:space="preserve">רופא </w:t>
      </w:r>
      <w:bookmarkStart w:id="14370" w:name="_ETM_Q28_318090"/>
      <w:bookmarkEnd w:id="14370"/>
      <w:r>
        <w:rPr>
          <w:rtl/>
        </w:rPr>
        <w:t>פתוח</w:t>
      </w:r>
      <w:r>
        <w:rPr>
          <w:rFonts w:hint="cs"/>
          <w:rtl/>
        </w:rPr>
        <w:t>,</w:t>
      </w:r>
      <w:r>
        <w:rPr>
          <w:rtl/>
        </w:rPr>
        <w:t xml:space="preserve"> </w:t>
      </w:r>
      <w:bookmarkStart w:id="14371" w:name="_ETM_Q28_318569"/>
      <w:bookmarkEnd w:id="14371"/>
      <w:r>
        <w:rPr>
          <w:rtl/>
        </w:rPr>
        <w:t xml:space="preserve">וזה </w:t>
      </w:r>
      <w:bookmarkStart w:id="14372" w:name="_ETM_Q28_318870"/>
      <w:bookmarkEnd w:id="14372"/>
      <w:r>
        <w:rPr>
          <w:rtl/>
        </w:rPr>
        <w:t xml:space="preserve">לא </w:t>
      </w:r>
      <w:bookmarkStart w:id="14373" w:name="_ETM_Q28_318959"/>
      <w:bookmarkEnd w:id="14373"/>
      <w:r>
        <w:rPr>
          <w:rtl/>
        </w:rPr>
        <w:t>לשיקול</w:t>
      </w:r>
      <w:r>
        <w:rPr>
          <w:rFonts w:hint="cs"/>
          <w:rtl/>
        </w:rPr>
        <w:t xml:space="preserve">ן </w:t>
      </w:r>
      <w:bookmarkStart w:id="14374" w:name="_ETM_Q28_324115"/>
      <w:bookmarkStart w:id="14375" w:name="_ETM_Q28_319620"/>
      <w:bookmarkEnd w:id="14374"/>
      <w:bookmarkEnd w:id="14375"/>
      <w:r>
        <w:rPr>
          <w:rFonts w:hint="cs"/>
          <w:rtl/>
        </w:rPr>
        <w:t>ש</w:t>
      </w:r>
      <w:r>
        <w:rPr>
          <w:rtl/>
        </w:rPr>
        <w:t xml:space="preserve">ל </w:t>
      </w:r>
      <w:bookmarkStart w:id="14376" w:name="_ETM_Q28_319889"/>
      <w:bookmarkEnd w:id="14376"/>
      <w:r>
        <w:rPr>
          <w:rtl/>
        </w:rPr>
        <w:t xml:space="preserve">מאוחדת </w:t>
      </w:r>
      <w:bookmarkStart w:id="14377" w:name="_ETM_Q28_320639"/>
      <w:bookmarkEnd w:id="14377"/>
      <w:r>
        <w:rPr>
          <w:rtl/>
        </w:rPr>
        <w:t xml:space="preserve">או </w:t>
      </w:r>
      <w:bookmarkStart w:id="14378" w:name="_ETM_Q28_320730"/>
      <w:bookmarkEnd w:id="14378"/>
      <w:r>
        <w:rPr>
          <w:rtl/>
        </w:rPr>
        <w:t>לאומית</w:t>
      </w:r>
      <w:r>
        <w:rPr>
          <w:rFonts w:hint="cs"/>
          <w:rtl/>
        </w:rPr>
        <w:t>.</w:t>
      </w:r>
      <w:r>
        <w:rPr>
          <w:rtl/>
        </w:rPr>
        <w:t xml:space="preserve"> </w:t>
      </w:r>
      <w:bookmarkStart w:id="14379" w:name="_ETM_Q28_321730"/>
      <w:bookmarkEnd w:id="14379"/>
      <w:r>
        <w:rPr>
          <w:rtl/>
        </w:rPr>
        <w:t xml:space="preserve">גם </w:t>
      </w:r>
      <w:bookmarkStart w:id="14380" w:name="_ETM_Q28_322150"/>
      <w:bookmarkEnd w:id="14380"/>
      <w:r>
        <w:rPr>
          <w:rtl/>
        </w:rPr>
        <w:t xml:space="preserve">כללית </w:t>
      </w:r>
      <w:bookmarkStart w:id="14381" w:name="_ETM_Q28_322600"/>
      <w:bookmarkEnd w:id="14381"/>
      <w:r>
        <w:rPr>
          <w:rFonts w:hint="cs"/>
          <w:rtl/>
        </w:rPr>
        <w:t xml:space="preserve">– </w:t>
      </w:r>
      <w:r>
        <w:rPr>
          <w:rtl/>
        </w:rPr>
        <w:t xml:space="preserve">החל </w:t>
      </w:r>
      <w:bookmarkStart w:id="14382" w:name="_ETM_Q28_323410"/>
      <w:bookmarkEnd w:id="14382"/>
      <w:r>
        <w:rPr>
          <w:rtl/>
        </w:rPr>
        <w:t xml:space="preserve">מ-1 </w:t>
      </w:r>
      <w:bookmarkStart w:id="14383" w:name="_ETM_Q28_324040"/>
      <w:bookmarkEnd w:id="14383"/>
      <w:r>
        <w:rPr>
          <w:rFonts w:hint="cs"/>
          <w:rtl/>
        </w:rPr>
        <w:t>ב</w:t>
      </w:r>
      <w:r>
        <w:rPr>
          <w:rtl/>
        </w:rPr>
        <w:t xml:space="preserve">ספטמבר </w:t>
      </w:r>
      <w:bookmarkStart w:id="14384" w:name="_ETM_Q28_324700"/>
      <w:bookmarkEnd w:id="14384"/>
      <w:r>
        <w:rPr>
          <w:rtl/>
        </w:rPr>
        <w:t xml:space="preserve">זה </w:t>
      </w:r>
      <w:bookmarkStart w:id="14385" w:name="_ETM_Q28_324820"/>
      <w:bookmarkEnd w:id="14385"/>
      <w:r>
        <w:rPr>
          <w:rtl/>
        </w:rPr>
        <w:t xml:space="preserve">נכנס </w:t>
      </w:r>
      <w:bookmarkStart w:id="14386" w:name="_ETM_Q28_325240"/>
      <w:bookmarkEnd w:id="14386"/>
      <w:r>
        <w:rPr>
          <w:rtl/>
        </w:rPr>
        <w:t>לתוקף</w:t>
      </w:r>
      <w:r>
        <w:rPr>
          <w:rFonts w:hint="cs"/>
          <w:rtl/>
        </w:rPr>
        <w:t xml:space="preserve">. </w:t>
      </w:r>
      <w:bookmarkStart w:id="14387" w:name="_ETM_Q28_329017"/>
      <w:bookmarkStart w:id="14388" w:name="_ETM_Q28_329180"/>
      <w:bookmarkStart w:id="14389" w:name="_ETM_Q28_329207"/>
      <w:bookmarkStart w:id="14390" w:name="_ETM_Q28_329352"/>
      <w:bookmarkStart w:id="14391" w:name="_ETM_Q28_327029"/>
      <w:bookmarkEnd w:id="14387"/>
      <w:bookmarkEnd w:id="14388"/>
      <w:bookmarkEnd w:id="14389"/>
      <w:bookmarkEnd w:id="14390"/>
      <w:bookmarkEnd w:id="14391"/>
      <w:r>
        <w:rPr>
          <w:rtl/>
        </w:rPr>
        <w:t xml:space="preserve">אז </w:t>
      </w:r>
      <w:bookmarkStart w:id="14392" w:name="_ETM_Q28_327209"/>
      <w:bookmarkEnd w:id="14392"/>
      <w:r>
        <w:rPr>
          <w:rtl/>
        </w:rPr>
        <w:t xml:space="preserve">אני </w:t>
      </w:r>
      <w:bookmarkStart w:id="14393" w:name="_ETM_Q28_327389"/>
      <w:bookmarkEnd w:id="14393"/>
      <w:r>
        <w:rPr>
          <w:rtl/>
        </w:rPr>
        <w:t xml:space="preserve">רוצה </w:t>
      </w:r>
      <w:bookmarkStart w:id="14394" w:name="_ETM_Q28_327719"/>
      <w:bookmarkEnd w:id="14394"/>
      <w:r>
        <w:rPr>
          <w:rtl/>
        </w:rPr>
        <w:t xml:space="preserve">להגיד </w:t>
      </w:r>
      <w:bookmarkStart w:id="14395" w:name="_ETM_Q28_328049"/>
      <w:bookmarkEnd w:id="14395"/>
      <w:r>
        <w:rPr>
          <w:rtl/>
        </w:rPr>
        <w:t xml:space="preserve">שאפו </w:t>
      </w:r>
      <w:bookmarkStart w:id="14396" w:name="_ETM_Q28_329580"/>
      <w:bookmarkEnd w:id="14396"/>
      <w:r>
        <w:rPr>
          <w:rtl/>
        </w:rPr>
        <w:t xml:space="preserve">לשר </w:t>
      </w:r>
      <w:bookmarkStart w:id="14397" w:name="_ETM_Q28_330150"/>
      <w:bookmarkEnd w:id="14397"/>
      <w:r>
        <w:rPr>
          <w:rFonts w:hint="cs"/>
          <w:rtl/>
        </w:rPr>
        <w:t xml:space="preserve">ארבל, שר הבריאות והפנים, שפתר את הבעיה. לקחנו נושא ופתרנו </w:t>
      </w:r>
      <w:bookmarkStart w:id="14398" w:name="_ETM_Q28_331283"/>
      <w:bookmarkEnd w:id="14398"/>
      <w:r>
        <w:rPr>
          <w:rFonts w:hint="cs"/>
          <w:rtl/>
        </w:rPr>
        <w:t xml:space="preserve">אותו ביחד. </w:t>
      </w:r>
      <w:bookmarkStart w:id="14399" w:name="_ETM_Q28_330540"/>
      <w:bookmarkStart w:id="14400" w:name="_ETM_Q28_330780"/>
      <w:bookmarkStart w:id="14401" w:name="_ETM_Q28_331230"/>
      <w:bookmarkStart w:id="14402" w:name="_ETM_Q28_331590"/>
      <w:bookmarkStart w:id="14403" w:name="_ETM_Q28_332280"/>
      <w:bookmarkStart w:id="14404" w:name="_ETM_Q28_332460"/>
      <w:bookmarkStart w:id="14405" w:name="_ETM_Q28_332820"/>
      <w:bookmarkStart w:id="14406" w:name="_ETM_Q28_333120"/>
      <w:bookmarkStart w:id="14407" w:name="_ETM_Q28_333690"/>
      <w:bookmarkStart w:id="14408" w:name="_ETM_Q28_333870"/>
      <w:bookmarkStart w:id="14409" w:name="_ETM_Q28_334800"/>
      <w:bookmarkEnd w:id="14399"/>
      <w:bookmarkEnd w:id="14400"/>
      <w:bookmarkEnd w:id="14401"/>
      <w:bookmarkEnd w:id="14402"/>
      <w:bookmarkEnd w:id="14403"/>
      <w:bookmarkEnd w:id="14404"/>
      <w:bookmarkEnd w:id="14405"/>
      <w:bookmarkEnd w:id="14406"/>
      <w:bookmarkEnd w:id="14407"/>
      <w:bookmarkEnd w:id="14408"/>
      <w:bookmarkEnd w:id="14409"/>
      <w:r>
        <w:rPr>
          <w:rtl/>
        </w:rPr>
        <w:t>ב-27</w:t>
      </w:r>
      <w:r>
        <w:rPr>
          <w:rFonts w:hint="cs"/>
          <w:rtl/>
        </w:rPr>
        <w:t xml:space="preserve"> ביוני</w:t>
      </w:r>
      <w:r>
        <w:rPr>
          <w:rtl/>
        </w:rPr>
        <w:t xml:space="preserve"> אנחנו </w:t>
      </w:r>
      <w:bookmarkStart w:id="14410" w:name="_ETM_Q28_335160"/>
      <w:bookmarkEnd w:id="14410"/>
      <w:r>
        <w:rPr>
          <w:rtl/>
        </w:rPr>
        <w:t xml:space="preserve">עושים </w:t>
      </w:r>
      <w:bookmarkStart w:id="14411" w:name="_ETM_Q28_335430"/>
      <w:bookmarkEnd w:id="14411"/>
      <w:r>
        <w:rPr>
          <w:rtl/>
        </w:rPr>
        <w:t xml:space="preserve">פה </w:t>
      </w:r>
      <w:bookmarkStart w:id="14412" w:name="_ETM_Q28_335580"/>
      <w:bookmarkEnd w:id="14412"/>
      <w:r>
        <w:rPr>
          <w:rtl/>
        </w:rPr>
        <w:t xml:space="preserve">יום </w:t>
      </w:r>
      <w:bookmarkStart w:id="14413" w:name="_ETM_Q28_335970"/>
      <w:bookmarkEnd w:id="14413"/>
      <w:r>
        <w:rPr>
          <w:rtl/>
        </w:rPr>
        <w:t>אי</w:t>
      </w:r>
      <w:bookmarkStart w:id="14414" w:name="_ETM_Q28_336150"/>
      <w:bookmarkEnd w:id="14414"/>
      <w:r>
        <w:rPr>
          <w:rFonts w:hint="cs"/>
          <w:rtl/>
        </w:rPr>
        <w:t>-</w:t>
      </w:r>
      <w:r>
        <w:rPr>
          <w:rtl/>
        </w:rPr>
        <w:t xml:space="preserve">שוויון </w:t>
      </w:r>
      <w:bookmarkStart w:id="14415" w:name="_ETM_Q28_336630"/>
      <w:bookmarkEnd w:id="14415"/>
      <w:r>
        <w:rPr>
          <w:rtl/>
        </w:rPr>
        <w:t>בבריאות</w:t>
      </w:r>
      <w:r>
        <w:rPr>
          <w:rFonts w:hint="cs"/>
          <w:rtl/>
        </w:rPr>
        <w:t>,</w:t>
      </w:r>
      <w:r>
        <w:rPr>
          <w:rtl/>
        </w:rPr>
        <w:t xml:space="preserve"> </w:t>
      </w:r>
      <w:bookmarkStart w:id="14416" w:name="_ETM_Q28_337139"/>
      <w:bookmarkEnd w:id="14416"/>
      <w:r>
        <w:rPr>
          <w:rtl/>
        </w:rPr>
        <w:t xml:space="preserve">יום </w:t>
      </w:r>
      <w:bookmarkStart w:id="14417" w:name="_ETM_Q28_337350"/>
      <w:bookmarkEnd w:id="14417"/>
      <w:r>
        <w:rPr>
          <w:rtl/>
        </w:rPr>
        <w:t xml:space="preserve">מיוחד </w:t>
      </w:r>
      <w:bookmarkStart w:id="14418" w:name="_ETM_Q28_337800"/>
      <w:bookmarkEnd w:id="14418"/>
      <w:r>
        <w:rPr>
          <w:rtl/>
        </w:rPr>
        <w:t xml:space="preserve">בכנסת </w:t>
      </w:r>
      <w:bookmarkStart w:id="14419" w:name="_ETM_Q28_338310"/>
      <w:bookmarkEnd w:id="14419"/>
      <w:r>
        <w:rPr>
          <w:rtl/>
        </w:rPr>
        <w:t xml:space="preserve">בכל </w:t>
      </w:r>
      <w:bookmarkStart w:id="14420" w:name="_ETM_Q28_338669"/>
      <w:bookmarkEnd w:id="14420"/>
      <w:r>
        <w:rPr>
          <w:rtl/>
        </w:rPr>
        <w:t>הוועדות</w:t>
      </w:r>
      <w:r>
        <w:rPr>
          <w:rFonts w:hint="cs"/>
          <w:rtl/>
        </w:rPr>
        <w:t xml:space="preserve">. אני מזמין את </w:t>
      </w:r>
      <w:bookmarkStart w:id="14421" w:name="_ETM_Q28_340549"/>
      <w:bookmarkStart w:id="14422" w:name="_ETM_Q28_341029"/>
      <w:bookmarkStart w:id="14423" w:name="_ETM_Q28_341180"/>
      <w:bookmarkStart w:id="14424" w:name="_ETM_Q28_341599"/>
      <w:bookmarkStart w:id="14425" w:name="_ETM_Q28_341719"/>
      <w:bookmarkEnd w:id="14421"/>
      <w:bookmarkEnd w:id="14422"/>
      <w:bookmarkEnd w:id="14423"/>
      <w:bookmarkEnd w:id="14424"/>
      <w:bookmarkEnd w:id="14425"/>
      <w:r>
        <w:rPr>
          <w:rFonts w:hint="cs"/>
          <w:rtl/>
        </w:rPr>
        <w:t>כל</w:t>
      </w:r>
      <w:r>
        <w:rPr>
          <w:rtl/>
        </w:rPr>
        <w:t xml:space="preserve"> </w:t>
      </w:r>
      <w:bookmarkStart w:id="14426" w:name="_ETM_Q28_341930"/>
      <w:bookmarkEnd w:id="14426"/>
      <w:r>
        <w:rPr>
          <w:rtl/>
        </w:rPr>
        <w:t xml:space="preserve">יושבי-ראש </w:t>
      </w:r>
      <w:bookmarkStart w:id="14427" w:name="_ETM_Q28_342379"/>
      <w:bookmarkEnd w:id="14427"/>
      <w:r>
        <w:rPr>
          <w:rtl/>
        </w:rPr>
        <w:t>הוועדות</w:t>
      </w:r>
      <w:r>
        <w:rPr>
          <w:rFonts w:hint="cs"/>
          <w:rtl/>
        </w:rPr>
        <w:t xml:space="preserve"> </w:t>
      </w:r>
      <w:r>
        <w:rPr>
          <w:rtl/>
        </w:rPr>
        <w:t>–</w:t>
      </w:r>
      <w:r>
        <w:rPr>
          <w:rFonts w:hint="cs"/>
          <w:rtl/>
        </w:rPr>
        <w:t xml:space="preserve"> טייב </w:t>
      </w:r>
      <w:bookmarkStart w:id="14428" w:name="_ETM_Q28_341494"/>
      <w:bookmarkEnd w:id="14428"/>
      <w:r w:rsidR="0047576A">
        <w:rPr>
          <w:rFonts w:hint="eastAsia"/>
          <w:rtl/>
        </w:rPr>
        <w:t xml:space="preserve">– </w:t>
      </w:r>
      <w:r>
        <w:rPr>
          <w:rFonts w:hint="cs"/>
          <w:rtl/>
        </w:rPr>
        <w:t xml:space="preserve">לעשות </w:t>
      </w:r>
      <w:bookmarkStart w:id="14429" w:name="_ETM_Q28_343470"/>
      <w:bookmarkStart w:id="14430" w:name="_ETM_Q28_343680"/>
      <w:bookmarkStart w:id="14431" w:name="_ETM_Q28_343830"/>
      <w:bookmarkStart w:id="14432" w:name="_ETM_Q28_344220"/>
      <w:bookmarkEnd w:id="14429"/>
      <w:bookmarkEnd w:id="14430"/>
      <w:bookmarkEnd w:id="14431"/>
      <w:bookmarkEnd w:id="14432"/>
      <w:r>
        <w:rPr>
          <w:rtl/>
        </w:rPr>
        <w:t xml:space="preserve">איזה </w:t>
      </w:r>
      <w:bookmarkStart w:id="14433" w:name="_ETM_Q28_344489"/>
      <w:bookmarkEnd w:id="14433"/>
      <w:r>
        <w:rPr>
          <w:rtl/>
        </w:rPr>
        <w:t>דיון</w:t>
      </w:r>
      <w:r>
        <w:rPr>
          <w:rFonts w:hint="cs"/>
          <w:rtl/>
        </w:rPr>
        <w:t>,</w:t>
      </w:r>
      <w:r>
        <w:rPr>
          <w:rtl/>
        </w:rPr>
        <w:t xml:space="preserve"> </w:t>
      </w:r>
      <w:bookmarkStart w:id="14434" w:name="_ETM_Q28_345209"/>
      <w:bookmarkEnd w:id="14434"/>
      <w:r>
        <w:rPr>
          <w:rtl/>
        </w:rPr>
        <w:t>כל</w:t>
      </w:r>
      <w:r>
        <w:rPr>
          <w:rFonts w:hint="cs"/>
          <w:rtl/>
        </w:rPr>
        <w:t xml:space="preserve"> אחד בוועדה שלו. גם אתה בעבודה, אם אתה </w:t>
      </w:r>
      <w:bookmarkStart w:id="14435" w:name="_ETM_Q28_345250"/>
      <w:bookmarkEnd w:id="14435"/>
      <w:r>
        <w:rPr>
          <w:rFonts w:hint="cs"/>
          <w:rtl/>
        </w:rPr>
        <w:t xml:space="preserve">יכול לעשות דיון </w:t>
      </w:r>
      <w:bookmarkStart w:id="14436" w:name="_ETM_Q28_345450"/>
      <w:bookmarkStart w:id="14437" w:name="_ETM_Q28_345720"/>
      <w:bookmarkStart w:id="14438" w:name="_ETM_Q28_346169"/>
      <w:bookmarkStart w:id="14439" w:name="_ETM_Q28_346410"/>
      <w:bookmarkStart w:id="14440" w:name="_ETM_Q28_346650"/>
      <w:bookmarkStart w:id="14441" w:name="_ETM_Q28_346919"/>
      <w:bookmarkStart w:id="14442" w:name="_ETM_Q28_347459"/>
      <w:bookmarkStart w:id="14443" w:name="_ETM_Q28_347580"/>
      <w:bookmarkStart w:id="14444" w:name="_ETM_Q28_347790"/>
      <w:bookmarkStart w:id="14445" w:name="_ETM_Q28_348030"/>
      <w:bookmarkStart w:id="14446" w:name="_ETM_Q28_348330"/>
      <w:bookmarkStart w:id="14447" w:name="_ETM_Q28_348959"/>
      <w:bookmarkEnd w:id="14436"/>
      <w:bookmarkEnd w:id="14437"/>
      <w:bookmarkEnd w:id="14438"/>
      <w:bookmarkEnd w:id="14439"/>
      <w:bookmarkEnd w:id="14440"/>
      <w:bookmarkEnd w:id="14441"/>
      <w:bookmarkEnd w:id="14442"/>
      <w:bookmarkEnd w:id="14443"/>
      <w:bookmarkEnd w:id="14444"/>
      <w:bookmarkEnd w:id="14445"/>
      <w:bookmarkEnd w:id="14446"/>
      <w:bookmarkEnd w:id="14447"/>
      <w:r>
        <w:rPr>
          <w:rtl/>
        </w:rPr>
        <w:t xml:space="preserve">באי-שוויון </w:t>
      </w:r>
      <w:bookmarkStart w:id="14448" w:name="_ETM_Q28_349620"/>
      <w:bookmarkEnd w:id="14448"/>
      <w:r>
        <w:rPr>
          <w:rtl/>
        </w:rPr>
        <w:t xml:space="preserve">בבריאות </w:t>
      </w:r>
      <w:bookmarkStart w:id="14449" w:name="_ETM_Q28_350069"/>
      <w:bookmarkEnd w:id="14449"/>
      <w:r>
        <w:rPr>
          <w:rtl/>
        </w:rPr>
        <w:t xml:space="preserve">בתחומים </w:t>
      </w:r>
      <w:bookmarkStart w:id="14450" w:name="_ETM_Q28_350550"/>
      <w:bookmarkEnd w:id="14450"/>
      <w:r>
        <w:rPr>
          <w:rtl/>
        </w:rPr>
        <w:t>שלך</w:t>
      </w:r>
      <w:bookmarkStart w:id="14451" w:name="_ETM_Q28_350970"/>
      <w:bookmarkEnd w:id="14451"/>
      <w:r>
        <w:rPr>
          <w:rFonts w:hint="cs"/>
          <w:rtl/>
        </w:rPr>
        <w:t xml:space="preserve">, </w:t>
      </w:r>
      <w:r>
        <w:rPr>
          <w:rtl/>
        </w:rPr>
        <w:t>עובדים</w:t>
      </w:r>
      <w:r>
        <w:rPr>
          <w:rFonts w:hint="cs"/>
          <w:rtl/>
        </w:rPr>
        <w:t>,</w:t>
      </w:r>
      <w:r>
        <w:rPr>
          <w:rtl/>
        </w:rPr>
        <w:t xml:space="preserve"> </w:t>
      </w:r>
      <w:bookmarkStart w:id="14452" w:name="_ETM_Q28_351510"/>
      <w:bookmarkEnd w:id="14452"/>
      <w:r>
        <w:rPr>
          <w:rtl/>
        </w:rPr>
        <w:t>רופאים</w:t>
      </w:r>
      <w:r>
        <w:rPr>
          <w:rFonts w:hint="cs"/>
          <w:rtl/>
        </w:rPr>
        <w:t>,</w:t>
      </w:r>
      <w:r>
        <w:rPr>
          <w:rtl/>
        </w:rPr>
        <w:t xml:space="preserve"> </w:t>
      </w:r>
      <w:bookmarkStart w:id="14453" w:name="_ETM_Q28_351989"/>
      <w:bookmarkEnd w:id="14453"/>
      <w:r>
        <w:rPr>
          <w:rtl/>
        </w:rPr>
        <w:t xml:space="preserve">חוסר </w:t>
      </w:r>
      <w:bookmarkStart w:id="14454" w:name="_ETM_Q28_352379"/>
      <w:bookmarkEnd w:id="14454"/>
      <w:r>
        <w:rPr>
          <w:rtl/>
        </w:rPr>
        <w:t>ברופאים</w:t>
      </w:r>
      <w:r>
        <w:rPr>
          <w:rFonts w:hint="cs"/>
          <w:rtl/>
        </w:rPr>
        <w:t>.</w:t>
      </w:r>
    </w:p>
    <w:p w:rsidR="000D65EE" w:rsidRDefault="000D65EE" w:rsidP="00A24BCA">
      <w:pPr>
        <w:rPr>
          <w:rtl/>
        </w:rPr>
      </w:pPr>
      <w:bookmarkStart w:id="14455" w:name="_ETM_Q28_357870"/>
      <w:bookmarkStart w:id="14456" w:name="_ETM_Q28_358005"/>
      <w:bookmarkEnd w:id="14455"/>
      <w:bookmarkEnd w:id="14456"/>
    </w:p>
    <w:p w:rsidR="000D65EE" w:rsidRDefault="000D65EE" w:rsidP="0047576A">
      <w:pPr>
        <w:rPr>
          <w:rtl/>
        </w:rPr>
      </w:pPr>
      <w:bookmarkStart w:id="14457" w:name="_ETM_Q28_358050"/>
      <w:bookmarkStart w:id="14458" w:name="_ETM_Q28_358143"/>
      <w:bookmarkStart w:id="14459" w:name="_ETM_Q28_353549"/>
      <w:bookmarkEnd w:id="14457"/>
      <w:bookmarkEnd w:id="14458"/>
      <w:bookmarkEnd w:id="14459"/>
      <w:r>
        <w:rPr>
          <w:rtl/>
        </w:rPr>
        <w:t xml:space="preserve">ואני </w:t>
      </w:r>
      <w:bookmarkStart w:id="14460" w:name="_ETM_Q28_353879"/>
      <w:bookmarkEnd w:id="14460"/>
      <w:r>
        <w:rPr>
          <w:rtl/>
        </w:rPr>
        <w:t xml:space="preserve">רוצה </w:t>
      </w:r>
      <w:bookmarkStart w:id="14461" w:name="_ETM_Q28_354150"/>
      <w:bookmarkEnd w:id="14461"/>
      <w:r>
        <w:rPr>
          <w:rtl/>
        </w:rPr>
        <w:t xml:space="preserve">להגיד </w:t>
      </w:r>
      <w:bookmarkStart w:id="14462" w:name="_ETM_Q28_354480"/>
      <w:bookmarkEnd w:id="14462"/>
      <w:r>
        <w:rPr>
          <w:rtl/>
        </w:rPr>
        <w:t xml:space="preserve">לסיום </w:t>
      </w:r>
      <w:bookmarkStart w:id="14463" w:name="_ETM_Q28_355349"/>
      <w:bookmarkEnd w:id="14463"/>
      <w:r w:rsidR="0047576A">
        <w:rPr>
          <w:rFonts w:hint="cs"/>
          <w:rtl/>
        </w:rPr>
        <w:t xml:space="preserve">– </w:t>
      </w:r>
      <w:r>
        <w:rPr>
          <w:rtl/>
        </w:rPr>
        <w:t xml:space="preserve">איך </w:t>
      </w:r>
      <w:bookmarkStart w:id="14464" w:name="_ETM_Q28_355560"/>
      <w:bookmarkEnd w:id="14464"/>
      <w:r>
        <w:rPr>
          <w:rtl/>
        </w:rPr>
        <w:t xml:space="preserve">אמר </w:t>
      </w:r>
      <w:bookmarkStart w:id="14465" w:name="_ETM_Q28_355889"/>
      <w:bookmarkEnd w:id="14465"/>
      <w:r>
        <w:rPr>
          <w:rtl/>
        </w:rPr>
        <w:t xml:space="preserve">פעם </w:t>
      </w:r>
      <w:bookmarkStart w:id="14466" w:name="_ETM_Q28_356189"/>
      <w:bookmarkEnd w:id="14466"/>
      <w:r>
        <w:rPr>
          <w:rtl/>
        </w:rPr>
        <w:t xml:space="preserve">ראש </w:t>
      </w:r>
      <w:bookmarkStart w:id="14467" w:name="_ETM_Q28_356370"/>
      <w:bookmarkEnd w:id="14467"/>
      <w:r>
        <w:rPr>
          <w:rtl/>
        </w:rPr>
        <w:t xml:space="preserve">הממשלה </w:t>
      </w:r>
      <w:bookmarkStart w:id="14468" w:name="_ETM_Q28_356879"/>
      <w:bookmarkEnd w:id="14468"/>
      <w:r>
        <w:rPr>
          <w:rtl/>
        </w:rPr>
        <w:t xml:space="preserve">בנימין </w:t>
      </w:r>
      <w:bookmarkStart w:id="14469" w:name="_ETM_Q28_357329"/>
      <w:bookmarkEnd w:id="14469"/>
      <w:r>
        <w:rPr>
          <w:rtl/>
        </w:rPr>
        <w:t xml:space="preserve">נתניהו </w:t>
      </w:r>
      <w:bookmarkStart w:id="14470" w:name="_ETM_Q28_358459"/>
      <w:bookmarkEnd w:id="14470"/>
      <w:r>
        <w:rPr>
          <w:rtl/>
        </w:rPr>
        <w:t xml:space="preserve">לשרים </w:t>
      </w:r>
      <w:bookmarkStart w:id="14471" w:name="_ETM_Q28_359089"/>
      <w:bookmarkEnd w:id="14471"/>
      <w:r>
        <w:rPr>
          <w:rtl/>
        </w:rPr>
        <w:t>שלו</w:t>
      </w:r>
      <w:r>
        <w:rPr>
          <w:rFonts w:hint="cs"/>
          <w:rtl/>
        </w:rPr>
        <w:t>?</w:t>
      </w:r>
      <w:r>
        <w:rPr>
          <w:rtl/>
        </w:rPr>
        <w:t xml:space="preserve"> </w:t>
      </w:r>
      <w:bookmarkStart w:id="14472" w:name="_ETM_Q28_360010"/>
      <w:bookmarkEnd w:id="14472"/>
      <w:r>
        <w:rPr>
          <w:rtl/>
        </w:rPr>
        <w:t xml:space="preserve">הוא </w:t>
      </w:r>
      <w:bookmarkStart w:id="14473" w:name="_ETM_Q28_360280"/>
      <w:bookmarkEnd w:id="14473"/>
      <w:r>
        <w:rPr>
          <w:rtl/>
        </w:rPr>
        <w:t xml:space="preserve">אמר </w:t>
      </w:r>
      <w:bookmarkStart w:id="14474" w:name="_ETM_Q28_360520"/>
      <w:bookmarkEnd w:id="14474"/>
      <w:r>
        <w:rPr>
          <w:rFonts w:hint="cs"/>
          <w:rtl/>
        </w:rPr>
        <w:t xml:space="preserve">להם: "תהיו כחלונים"; אני אומר לכם: "תהיו ארבלים". תודה רבה. </w:t>
      </w:r>
    </w:p>
    <w:p w:rsidR="000D65EE" w:rsidRDefault="000D65EE" w:rsidP="00A24BCA">
      <w:pPr>
        <w:ind w:firstLine="0"/>
        <w:rPr>
          <w:rtl/>
        </w:rPr>
      </w:pPr>
      <w:bookmarkStart w:id="14475" w:name="_ETM_Q28_367451"/>
      <w:bookmarkStart w:id="14476" w:name="_ETM_Q28_367603"/>
      <w:bookmarkEnd w:id="14475"/>
      <w:bookmarkEnd w:id="14476"/>
    </w:p>
    <w:p w:rsidR="000D65EE" w:rsidRDefault="000D65EE" w:rsidP="00A24BCA">
      <w:pPr>
        <w:pStyle w:val="af6"/>
        <w:keepNext/>
        <w:rPr>
          <w:rtl/>
        </w:rPr>
      </w:pPr>
      <w:bookmarkStart w:id="14477" w:name="_ETM_Q28_370251"/>
      <w:bookmarkStart w:id="14478" w:name="_ETM_Q28_370337"/>
      <w:bookmarkStart w:id="14479" w:name="ET_yor_6129_15"/>
      <w:bookmarkEnd w:id="14477"/>
      <w:bookmarkEnd w:id="14478"/>
      <w:r w:rsidRPr="005C3E8C">
        <w:rPr>
          <w:rStyle w:val="TagStyle"/>
          <w:rtl/>
        </w:rPr>
        <w:t xml:space="preserve"> &lt;&lt; יור &gt;&gt;</w:t>
      </w:r>
      <w:r w:rsidRPr="006259DA">
        <w:rPr>
          <w:rStyle w:val="TagStyle"/>
          <w:rtl/>
        </w:rPr>
        <w:t xml:space="preserve"> </w:t>
      </w:r>
      <w:r>
        <w:rPr>
          <w:rtl/>
        </w:rPr>
        <w:t>היו"ר ישראל אייכלר:</w:t>
      </w:r>
      <w:r w:rsidRPr="006259DA">
        <w:rPr>
          <w:rStyle w:val="TagStyle"/>
          <w:rtl/>
        </w:rPr>
        <w:t xml:space="preserve"> </w:t>
      </w:r>
      <w:r w:rsidRPr="005C3E8C">
        <w:rPr>
          <w:rStyle w:val="TagStyle"/>
          <w:rtl/>
        </w:rPr>
        <w:t>&lt;&lt; יור &gt;&gt;</w:t>
      </w:r>
      <w:r>
        <w:rPr>
          <w:rtl/>
        </w:rPr>
        <w:t xml:space="preserve">   </w:t>
      </w:r>
      <w:bookmarkEnd w:id="14479"/>
    </w:p>
    <w:p w:rsidR="000D65EE" w:rsidRDefault="000D65EE" w:rsidP="00A24BCA">
      <w:pPr>
        <w:rPr>
          <w:rtl/>
        </w:rPr>
      </w:pPr>
    </w:p>
    <w:p w:rsidR="000D65EE" w:rsidRDefault="000D65EE" w:rsidP="00A24BCA">
      <w:pPr>
        <w:rPr>
          <w:rtl/>
        </w:rPr>
      </w:pPr>
      <w:bookmarkStart w:id="14480" w:name="_ETM_Q28_371664"/>
      <w:bookmarkEnd w:id="14480"/>
      <w:r>
        <w:rPr>
          <w:rFonts w:hint="cs"/>
          <w:rtl/>
        </w:rPr>
        <w:t xml:space="preserve">תודה רבה. </w:t>
      </w:r>
      <w:bookmarkStart w:id="14481" w:name="_ETM_Q28_367786"/>
      <w:bookmarkStart w:id="14482" w:name="_ETM_Q28_367885"/>
      <w:bookmarkStart w:id="14483" w:name="_ETM_Q28_367948"/>
      <w:bookmarkStart w:id="14484" w:name="_ETM_Q28_368043"/>
      <w:bookmarkEnd w:id="14481"/>
      <w:bookmarkEnd w:id="14482"/>
      <w:bookmarkEnd w:id="14483"/>
      <w:bookmarkEnd w:id="14484"/>
      <w:r>
        <w:rPr>
          <w:rFonts w:hint="cs"/>
          <w:rtl/>
        </w:rPr>
        <w:t xml:space="preserve">חבר </w:t>
      </w:r>
      <w:bookmarkStart w:id="14485" w:name="_ETM_Q28_368700"/>
      <w:bookmarkEnd w:id="14485"/>
      <w:r>
        <w:rPr>
          <w:rFonts w:hint="cs"/>
          <w:rtl/>
        </w:rPr>
        <w:t xml:space="preserve">הכנסת משה טור פז. </w:t>
      </w:r>
    </w:p>
    <w:p w:rsidR="000D65EE" w:rsidRDefault="000D65EE" w:rsidP="00A24BCA">
      <w:pPr>
        <w:rPr>
          <w:rtl/>
        </w:rPr>
      </w:pPr>
      <w:bookmarkStart w:id="14486" w:name="_ETM_Q28_371961"/>
      <w:bookmarkStart w:id="14487" w:name="_ETM_Q28_372064"/>
      <w:bookmarkStart w:id="14488" w:name="_ETM_Q28_372107"/>
      <w:bookmarkEnd w:id="14486"/>
      <w:bookmarkEnd w:id="14487"/>
      <w:bookmarkEnd w:id="14488"/>
    </w:p>
    <w:p w:rsidR="000D65EE" w:rsidRDefault="000D65EE" w:rsidP="00A24BCA">
      <w:pPr>
        <w:pStyle w:val="a4"/>
        <w:keepNext/>
        <w:rPr>
          <w:rtl/>
        </w:rPr>
      </w:pPr>
      <w:bookmarkStart w:id="14489" w:name="_ETM_Q28_372212"/>
      <w:bookmarkStart w:id="14490" w:name="_ETM_Q28_363082"/>
      <w:bookmarkStart w:id="14491" w:name="ET_speaker_6128_16"/>
      <w:bookmarkEnd w:id="14489"/>
      <w:bookmarkEnd w:id="14490"/>
      <w:r w:rsidRPr="005C3E8C">
        <w:rPr>
          <w:rStyle w:val="TagStyle"/>
          <w:rtl/>
        </w:rPr>
        <w:t xml:space="preserve"> &lt;&lt; דובר &gt;&gt;</w:t>
      </w:r>
      <w:r w:rsidRPr="006259DA">
        <w:rPr>
          <w:rStyle w:val="TagStyle"/>
          <w:rtl/>
        </w:rPr>
        <w:t xml:space="preserve"> </w:t>
      </w:r>
      <w:bookmarkStart w:id="14492" w:name="_Toc137561847"/>
      <w:r>
        <w:rPr>
          <w:rtl/>
        </w:rPr>
        <w:t>משה טור פז (יש עתיד):</w:t>
      </w:r>
      <w:bookmarkEnd w:id="14492"/>
      <w:r w:rsidRPr="006259DA">
        <w:rPr>
          <w:rStyle w:val="TagStyle"/>
          <w:rtl/>
        </w:rPr>
        <w:t xml:space="preserve"> </w:t>
      </w:r>
      <w:r w:rsidRPr="005C3E8C">
        <w:rPr>
          <w:rStyle w:val="TagStyle"/>
          <w:rtl/>
        </w:rPr>
        <w:t>&lt;&lt; דובר &gt;&gt;</w:t>
      </w:r>
      <w:r>
        <w:rPr>
          <w:rtl/>
        </w:rPr>
        <w:t xml:space="preserve">   </w:t>
      </w:r>
      <w:bookmarkEnd w:id="14491"/>
    </w:p>
    <w:p w:rsidR="000D65EE" w:rsidRDefault="000D65EE" w:rsidP="00A24BCA">
      <w:pPr>
        <w:rPr>
          <w:rtl/>
        </w:rPr>
      </w:pPr>
    </w:p>
    <w:p w:rsidR="000D65EE" w:rsidRDefault="000D65EE" w:rsidP="00A24BCA">
      <w:pPr>
        <w:rPr>
          <w:rtl/>
        </w:rPr>
      </w:pPr>
      <w:bookmarkStart w:id="14493" w:name="_ETM_Q28_363238"/>
      <w:bookmarkStart w:id="14494" w:name="_ETM_Q28_363297"/>
      <w:bookmarkStart w:id="14495" w:name="_ETM_Q28_367678"/>
      <w:bookmarkStart w:id="14496" w:name="_ETM_Q28_367781"/>
      <w:bookmarkStart w:id="14497" w:name="_ETM_Q28_367826"/>
      <w:bookmarkStart w:id="14498" w:name="_ETM_Q28_367924"/>
      <w:bookmarkStart w:id="14499" w:name="_ETM_Q28_362189"/>
      <w:bookmarkStart w:id="14500" w:name="_ETM_Q28_360639"/>
      <w:bookmarkStart w:id="14501" w:name="_ETM_Q28_360730"/>
      <w:bookmarkStart w:id="14502" w:name="_ETM_Q28_361030"/>
      <w:bookmarkStart w:id="14503" w:name="_ETM_Q28_362280"/>
      <w:bookmarkStart w:id="14504" w:name="_ETM_Q28_362519"/>
      <w:bookmarkStart w:id="14505" w:name="_ETM_Q28_362730"/>
      <w:bookmarkStart w:id="14506" w:name="_ETM_Q28_363030"/>
      <w:bookmarkStart w:id="14507" w:name="_ETM_Q28_363360"/>
      <w:bookmarkStart w:id="14508" w:name="_ETM_Q28_363720"/>
      <w:bookmarkStart w:id="14509" w:name="_ETM_Q28_364900"/>
      <w:bookmarkStart w:id="14510" w:name="_ETM_Q28_365290"/>
      <w:bookmarkStart w:id="14511" w:name="_ETM_Q28_365560"/>
      <w:bookmarkStart w:id="14512" w:name="_ETM_Q28_365860"/>
      <w:bookmarkStart w:id="14513" w:name="_ETM_Q28_366280"/>
      <w:bookmarkStart w:id="14514" w:name="_ETM_Q28_366550"/>
      <w:bookmarkStart w:id="14515" w:name="_ETM_Q28_367490"/>
      <w:bookmarkStart w:id="14516" w:name="_ETM_Q28_367819"/>
      <w:bookmarkStart w:id="14517" w:name="_ETM_Q28_368720"/>
      <w:bookmarkStart w:id="14518" w:name="_ETM_Q28_372579"/>
      <w:bookmarkStart w:id="14519" w:name="_ETM_Q28_374040"/>
      <w:bookmarkStart w:id="14520" w:name="_ETM_Q28_376480"/>
      <w:bookmarkStart w:id="14521" w:name="_ETM_Q28_376900"/>
      <w:bookmarkStart w:id="14522" w:name="_ETM_Q28_378120"/>
      <w:bookmarkStart w:id="14523" w:name="_ETM_Q28_378269"/>
      <w:bookmarkStart w:id="14524" w:name="_ETM_Q28_378419"/>
      <w:bookmarkStart w:id="14525" w:name="_ETM_Q28_378540"/>
      <w:bookmarkStart w:id="14526" w:name="_ETM_Q28_378930"/>
      <w:bookmarkStart w:id="14527" w:name="_ETM_Q28_379169"/>
      <w:bookmarkStart w:id="14528" w:name="_ETM_Q28_380099"/>
      <w:bookmarkStart w:id="14529" w:name="_ETM_Q28_380280"/>
      <w:bookmarkStart w:id="14530" w:name="_ETM_Q28_380879"/>
      <w:bookmarkStart w:id="14531" w:name="_ETM_Q28_381120"/>
      <w:bookmarkStart w:id="14532" w:name="_ETM_Q28_382680"/>
      <w:bookmarkStart w:id="14533" w:name="_ETM_Q28_383069"/>
      <w:bookmarkStart w:id="14534" w:name="_ETM_Q28_385380"/>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r>
        <w:rPr>
          <w:rFonts w:hint="cs"/>
          <w:rtl/>
        </w:rPr>
        <w:t>א</w:t>
      </w:r>
      <w:r>
        <w:rPr>
          <w:rtl/>
        </w:rPr>
        <w:t xml:space="preserve">דוני </w:t>
      </w:r>
      <w:bookmarkStart w:id="14535" w:name="_ETM_Q28_385709"/>
      <w:bookmarkEnd w:id="14535"/>
      <w:r>
        <w:rPr>
          <w:rFonts w:hint="cs"/>
          <w:rtl/>
        </w:rPr>
        <w:t>ה</w:t>
      </w:r>
      <w:r>
        <w:rPr>
          <w:rtl/>
        </w:rPr>
        <w:t>יושב</w:t>
      </w:r>
      <w:r>
        <w:rPr>
          <w:rFonts w:hint="cs"/>
          <w:rtl/>
        </w:rPr>
        <w:t>-</w:t>
      </w:r>
      <w:bookmarkStart w:id="14536" w:name="_ETM_Q28_386040"/>
      <w:bookmarkEnd w:id="14536"/>
      <w:r>
        <w:rPr>
          <w:rtl/>
        </w:rPr>
        <w:t>ראש</w:t>
      </w:r>
      <w:r>
        <w:rPr>
          <w:rFonts w:hint="cs"/>
          <w:rtl/>
        </w:rPr>
        <w:t>,</w:t>
      </w:r>
      <w:r>
        <w:rPr>
          <w:rtl/>
        </w:rPr>
        <w:t xml:space="preserve"> </w:t>
      </w:r>
      <w:bookmarkStart w:id="14537" w:name="_ETM_Q28_386370"/>
      <w:bookmarkEnd w:id="14537"/>
      <w:r>
        <w:rPr>
          <w:rtl/>
        </w:rPr>
        <w:t xml:space="preserve">כנסת </w:t>
      </w:r>
      <w:bookmarkStart w:id="14538" w:name="_ETM_Q28_386730"/>
      <w:bookmarkEnd w:id="14538"/>
      <w:r>
        <w:rPr>
          <w:rtl/>
        </w:rPr>
        <w:t>נכבדה</w:t>
      </w:r>
      <w:r>
        <w:rPr>
          <w:rFonts w:hint="cs"/>
          <w:rtl/>
        </w:rPr>
        <w:t>,</w:t>
      </w:r>
      <w:r>
        <w:rPr>
          <w:rtl/>
        </w:rPr>
        <w:t xml:space="preserve"> </w:t>
      </w:r>
      <w:bookmarkStart w:id="14539" w:name="_ETM_Q28_389560"/>
      <w:bookmarkEnd w:id="14539"/>
      <w:r>
        <w:rPr>
          <w:rtl/>
        </w:rPr>
        <w:t xml:space="preserve">חברת </w:t>
      </w:r>
      <w:bookmarkStart w:id="14540" w:name="_ETM_Q28_389919"/>
      <w:bookmarkEnd w:id="14540"/>
      <w:r>
        <w:rPr>
          <w:rtl/>
        </w:rPr>
        <w:t xml:space="preserve">הכנסת </w:t>
      </w:r>
      <w:bookmarkStart w:id="14541" w:name="_ETM_Q28_390340"/>
      <w:bookmarkEnd w:id="14541"/>
      <w:r>
        <w:rPr>
          <w:rFonts w:hint="cs"/>
          <w:rtl/>
        </w:rPr>
        <w:t xml:space="preserve">גוטליב </w:t>
      </w:r>
      <w:r w:rsidR="00A24BCA">
        <w:rPr>
          <w:rFonts w:hint="cs"/>
          <w:rtl/>
        </w:rPr>
        <w:t>– – –</w:t>
      </w:r>
    </w:p>
    <w:p w:rsidR="000D65EE" w:rsidRDefault="000D65EE" w:rsidP="00A24BCA">
      <w:pPr>
        <w:rPr>
          <w:rtl/>
        </w:rPr>
      </w:pPr>
    </w:p>
    <w:p w:rsidR="000D65EE" w:rsidRDefault="000D65EE" w:rsidP="00A24BCA">
      <w:pPr>
        <w:pStyle w:val="af5"/>
        <w:keepNext/>
        <w:rPr>
          <w:rtl/>
        </w:rPr>
      </w:pPr>
      <w:bookmarkStart w:id="14542" w:name="ET_interruption_6345_17"/>
      <w:r w:rsidRPr="005C3E8C">
        <w:rPr>
          <w:rStyle w:val="TagStyle"/>
          <w:rtl/>
        </w:rPr>
        <w:t xml:space="preserve"> &lt;&lt; קריאה &gt;&gt;</w:t>
      </w:r>
      <w:r w:rsidRPr="006259DA">
        <w:rPr>
          <w:rStyle w:val="TagStyle"/>
          <w:rtl/>
        </w:rPr>
        <w:t xml:space="preserve"> </w:t>
      </w:r>
      <w:r>
        <w:rPr>
          <w:rtl/>
        </w:rPr>
        <w:t>טלי גוטליב (הליכוד):</w:t>
      </w:r>
      <w:r w:rsidRPr="006259DA">
        <w:rPr>
          <w:rStyle w:val="TagStyle"/>
          <w:rtl/>
        </w:rPr>
        <w:t xml:space="preserve"> </w:t>
      </w:r>
      <w:r w:rsidRPr="005C3E8C">
        <w:rPr>
          <w:rStyle w:val="TagStyle"/>
          <w:rtl/>
        </w:rPr>
        <w:t>&lt;&lt; קריאה &gt;&gt;</w:t>
      </w:r>
      <w:r>
        <w:rPr>
          <w:rtl/>
        </w:rPr>
        <w:t xml:space="preserve">   </w:t>
      </w:r>
      <w:bookmarkEnd w:id="14542"/>
    </w:p>
    <w:p w:rsidR="000D65EE" w:rsidRDefault="000D65EE" w:rsidP="00A24BCA">
      <w:pPr>
        <w:rPr>
          <w:rtl/>
        </w:rPr>
      </w:pPr>
    </w:p>
    <w:p w:rsidR="000D65EE" w:rsidRDefault="000D65EE" w:rsidP="00A24BCA">
      <w:pPr>
        <w:rPr>
          <w:rtl/>
        </w:rPr>
      </w:pPr>
      <w:bookmarkStart w:id="14543" w:name="_ETM_Q28_392446"/>
      <w:bookmarkEnd w:id="14543"/>
      <w:r>
        <w:rPr>
          <w:rFonts w:hint="cs"/>
          <w:rtl/>
        </w:rPr>
        <w:t xml:space="preserve">מה הם </w:t>
      </w:r>
      <w:bookmarkStart w:id="14544" w:name="_ETM_Q28_385597"/>
      <w:bookmarkEnd w:id="14544"/>
      <w:r>
        <w:rPr>
          <w:rFonts w:hint="cs"/>
          <w:rtl/>
        </w:rPr>
        <w:t xml:space="preserve">פונים אליי, אדוני היו"ר? הם תמיד פונים אליי. </w:t>
      </w:r>
    </w:p>
    <w:p w:rsidR="000D65EE" w:rsidRDefault="000D65EE" w:rsidP="00A24BCA">
      <w:pPr>
        <w:rPr>
          <w:rtl/>
        </w:rPr>
      </w:pPr>
      <w:bookmarkStart w:id="14545" w:name="_ETM_Q28_398619"/>
      <w:bookmarkStart w:id="14546" w:name="_ETM_Q28_398702"/>
      <w:bookmarkEnd w:id="14545"/>
      <w:bookmarkEnd w:id="14546"/>
    </w:p>
    <w:p w:rsidR="000D65EE" w:rsidRDefault="000D65EE" w:rsidP="00A24BCA">
      <w:pPr>
        <w:pStyle w:val="-"/>
        <w:keepNext/>
        <w:rPr>
          <w:rtl/>
        </w:rPr>
      </w:pPr>
      <w:bookmarkStart w:id="14547" w:name="_ETM_Q28_398812"/>
      <w:bookmarkStart w:id="14548" w:name="_ETM_Q28_398932"/>
      <w:bookmarkStart w:id="14549" w:name="ET_speakercontinue_6128_18"/>
      <w:bookmarkEnd w:id="14547"/>
      <w:bookmarkEnd w:id="14548"/>
      <w:r w:rsidRPr="005C3E8C">
        <w:rPr>
          <w:rStyle w:val="TagStyle"/>
          <w:rtl/>
        </w:rPr>
        <w:t xml:space="preserve"> &lt;&lt; דובר_המשך &gt;&gt;</w:t>
      </w:r>
      <w:r w:rsidRPr="006259DA">
        <w:rPr>
          <w:rStyle w:val="TagStyle"/>
          <w:rtl/>
        </w:rPr>
        <w:t xml:space="preserve"> </w:t>
      </w:r>
      <w:r>
        <w:rPr>
          <w:rtl/>
        </w:rPr>
        <w:t>משה טור פז (יש עתיד):</w:t>
      </w:r>
      <w:r w:rsidRPr="006259DA">
        <w:rPr>
          <w:rStyle w:val="TagStyle"/>
          <w:rtl/>
        </w:rPr>
        <w:t xml:space="preserve"> </w:t>
      </w:r>
      <w:r w:rsidRPr="005C3E8C">
        <w:rPr>
          <w:rStyle w:val="TagStyle"/>
          <w:rtl/>
        </w:rPr>
        <w:t>&lt;&lt; דובר_המשך &gt;&gt;</w:t>
      </w:r>
      <w:r>
        <w:rPr>
          <w:rtl/>
        </w:rPr>
        <w:t xml:space="preserve">   </w:t>
      </w:r>
      <w:bookmarkEnd w:id="14549"/>
    </w:p>
    <w:p w:rsidR="000D65EE" w:rsidRDefault="000D65EE" w:rsidP="00A24BCA">
      <w:pPr>
        <w:rPr>
          <w:rtl/>
        </w:rPr>
      </w:pPr>
    </w:p>
    <w:p w:rsidR="000D65EE" w:rsidRDefault="000D65EE" w:rsidP="0047576A">
      <w:pPr>
        <w:rPr>
          <w:rtl/>
        </w:rPr>
      </w:pPr>
      <w:r>
        <w:rPr>
          <w:rFonts w:hint="cs"/>
          <w:rtl/>
        </w:rPr>
        <w:t xml:space="preserve">נובאק </w:t>
      </w:r>
      <w:bookmarkStart w:id="14550" w:name="_ETM_Q28_392858"/>
      <w:bookmarkEnd w:id="14550"/>
      <w:r>
        <w:rPr>
          <w:rFonts w:hint="cs"/>
          <w:rtl/>
        </w:rPr>
        <w:t xml:space="preserve">ג'וקוביץ', מכירה אותו? זכה השבוע בתור </w:t>
      </w:r>
      <w:r>
        <w:rPr>
          <w:rtl/>
        </w:rPr>
        <w:t>–</w:t>
      </w:r>
      <w:r>
        <w:rPr>
          <w:rFonts w:hint="cs"/>
          <w:rtl/>
        </w:rPr>
        <w:t xml:space="preserve"> תחזיקו חזק </w:t>
      </w:r>
      <w:r w:rsidR="0047576A">
        <w:rPr>
          <w:rFonts w:hint="eastAsia"/>
          <w:rtl/>
        </w:rPr>
        <w:t xml:space="preserve">– </w:t>
      </w:r>
      <w:r>
        <w:rPr>
          <w:rFonts w:hint="cs"/>
          <w:rtl/>
        </w:rPr>
        <w:t xml:space="preserve">ה-94 </w:t>
      </w:r>
      <w:bookmarkStart w:id="14551" w:name="_ETM_Q28_405045"/>
      <w:bookmarkEnd w:id="14551"/>
      <w:r>
        <w:rPr>
          <w:rFonts w:hint="cs"/>
          <w:rtl/>
        </w:rPr>
        <w:t>בסבב ה-</w:t>
      </w:r>
      <w:r>
        <w:rPr>
          <w:rFonts w:hint="cs"/>
        </w:rPr>
        <w:t>ATP</w:t>
      </w:r>
      <w:r>
        <w:rPr>
          <w:rFonts w:hint="cs"/>
          <w:rtl/>
        </w:rPr>
        <w:t xml:space="preserve">. אלוף הזכיות בהיסטוריה של הטניס. </w:t>
      </w:r>
      <w:bookmarkStart w:id="14552" w:name="_ETM_Q28_395209"/>
      <w:bookmarkStart w:id="14553" w:name="_ETM_Q28_395600"/>
      <w:bookmarkStart w:id="14554" w:name="_ETM_Q28_396700"/>
      <w:bookmarkStart w:id="14555" w:name="_ETM_Q28_397150"/>
      <w:bookmarkStart w:id="14556" w:name="_ETM_Q28_397750"/>
      <w:bookmarkStart w:id="14557" w:name="_ETM_Q28_398620"/>
      <w:bookmarkStart w:id="14558" w:name="_ETM_Q28_399130"/>
      <w:bookmarkStart w:id="14559" w:name="_ETM_Q28_400280"/>
      <w:bookmarkStart w:id="14560" w:name="_ETM_Q28_400430"/>
      <w:bookmarkStart w:id="14561" w:name="_ETM_Q28_402320"/>
      <w:bookmarkStart w:id="14562" w:name="_ETM_Q28_402560"/>
      <w:bookmarkStart w:id="14563" w:name="_ETM_Q28_403460"/>
      <w:bookmarkStart w:id="14564" w:name="_ETM_Q28_404150"/>
      <w:bookmarkStart w:id="14565" w:name="_ETM_Q28_404570"/>
      <w:bookmarkStart w:id="14566" w:name="_ETM_Q28_405700"/>
      <w:bookmarkStart w:id="14567" w:name="_ETM_Q28_406030"/>
      <w:bookmarkStart w:id="14568" w:name="_ETM_Q28_406720"/>
      <w:bookmarkStart w:id="14569" w:name="_ETM_Q28_407440"/>
      <w:bookmarkStart w:id="14570" w:name="_ETM_Q28_407650"/>
      <w:bookmarkStart w:id="14571" w:name="_ETM_Q28_409129"/>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r>
        <w:rPr>
          <w:rtl/>
        </w:rPr>
        <w:t xml:space="preserve">איזה </w:t>
      </w:r>
      <w:bookmarkStart w:id="14572" w:name="_ETM_Q28_409819"/>
      <w:bookmarkEnd w:id="14572"/>
      <w:r>
        <w:rPr>
          <w:rtl/>
        </w:rPr>
        <w:t>הישגים</w:t>
      </w:r>
      <w:r>
        <w:rPr>
          <w:rFonts w:hint="cs"/>
          <w:rtl/>
        </w:rPr>
        <w:t>.</w:t>
      </w:r>
      <w:r>
        <w:rPr>
          <w:rtl/>
        </w:rPr>
        <w:t xml:space="preserve"> </w:t>
      </w:r>
      <w:bookmarkStart w:id="14573" w:name="_ETM_Q28_411560"/>
      <w:bookmarkEnd w:id="14573"/>
      <w:r>
        <w:rPr>
          <w:rtl/>
        </w:rPr>
        <w:t xml:space="preserve">אבל </w:t>
      </w:r>
      <w:bookmarkStart w:id="14574" w:name="_ETM_Q28_411830"/>
      <w:bookmarkEnd w:id="14574"/>
      <w:r>
        <w:rPr>
          <w:rtl/>
        </w:rPr>
        <w:t xml:space="preserve">אנחנו </w:t>
      </w:r>
      <w:bookmarkStart w:id="14575" w:name="_ETM_Q28_412099"/>
      <w:bookmarkEnd w:id="14575"/>
      <w:r>
        <w:rPr>
          <w:rtl/>
        </w:rPr>
        <w:t xml:space="preserve">מדינת </w:t>
      </w:r>
      <w:bookmarkStart w:id="14576" w:name="_ETM_Q28_412519"/>
      <w:bookmarkEnd w:id="14576"/>
      <w:r>
        <w:rPr>
          <w:rtl/>
        </w:rPr>
        <w:t xml:space="preserve">ישראל </w:t>
      </w:r>
      <w:bookmarkStart w:id="14577" w:name="_ETM_Q28_412879"/>
      <w:bookmarkEnd w:id="14577"/>
      <w:r>
        <w:rPr>
          <w:rtl/>
        </w:rPr>
        <w:t>הקטנה</w:t>
      </w:r>
      <w:r>
        <w:rPr>
          <w:rFonts w:hint="cs"/>
          <w:rtl/>
        </w:rPr>
        <w:t>,</w:t>
      </w:r>
      <w:r>
        <w:rPr>
          <w:rtl/>
        </w:rPr>
        <w:t xml:space="preserve"> </w:t>
      </w:r>
      <w:bookmarkStart w:id="14578" w:name="_ETM_Q28_413420"/>
      <w:bookmarkEnd w:id="14578"/>
      <w:r>
        <w:rPr>
          <w:rtl/>
        </w:rPr>
        <w:t xml:space="preserve">מה </w:t>
      </w:r>
      <w:bookmarkStart w:id="14579" w:name="_ETM_Q28_413599"/>
      <w:bookmarkEnd w:id="14579"/>
      <w:r>
        <w:rPr>
          <w:rtl/>
        </w:rPr>
        <w:t xml:space="preserve">אנחנו </w:t>
      </w:r>
      <w:bookmarkStart w:id="14580" w:name="_ETM_Q28_414500"/>
      <w:bookmarkEnd w:id="14580"/>
      <w:r>
        <w:rPr>
          <w:rFonts w:hint="cs"/>
          <w:rtl/>
        </w:rPr>
        <w:t xml:space="preserve">מבינים בטניס? </w:t>
      </w:r>
      <w:bookmarkStart w:id="14581" w:name="_ETM_Q28_414210"/>
      <w:bookmarkStart w:id="14582" w:name="_ETM_Q28_414950"/>
      <w:bookmarkEnd w:id="14581"/>
      <w:bookmarkEnd w:id="14582"/>
      <w:r>
        <w:rPr>
          <w:rtl/>
        </w:rPr>
        <w:t xml:space="preserve">אנחנו </w:t>
      </w:r>
      <w:bookmarkStart w:id="14583" w:name="_ETM_Q28_415250"/>
      <w:bookmarkEnd w:id="14583"/>
      <w:r>
        <w:rPr>
          <w:rtl/>
        </w:rPr>
        <w:t>קטנים</w:t>
      </w:r>
      <w:r>
        <w:rPr>
          <w:rFonts w:hint="cs"/>
          <w:rtl/>
        </w:rPr>
        <w:t>.</w:t>
      </w:r>
      <w:r>
        <w:rPr>
          <w:rtl/>
        </w:rPr>
        <w:t xml:space="preserve"> </w:t>
      </w:r>
      <w:bookmarkStart w:id="14584" w:name="_ETM_Q28_416209"/>
      <w:bookmarkEnd w:id="14584"/>
      <w:r>
        <w:rPr>
          <w:rtl/>
        </w:rPr>
        <w:t>בוא</w:t>
      </w:r>
      <w:r>
        <w:rPr>
          <w:rFonts w:hint="cs"/>
          <w:rtl/>
        </w:rPr>
        <w:t>ו</w:t>
      </w:r>
      <w:r>
        <w:rPr>
          <w:rtl/>
        </w:rPr>
        <w:t xml:space="preserve"> </w:t>
      </w:r>
      <w:bookmarkStart w:id="14585" w:name="_ETM_Q28_416390"/>
      <w:bookmarkEnd w:id="14585"/>
      <w:r>
        <w:rPr>
          <w:rtl/>
        </w:rPr>
        <w:t xml:space="preserve">נלך </w:t>
      </w:r>
      <w:bookmarkStart w:id="14586" w:name="_ETM_Q28_416659"/>
      <w:bookmarkEnd w:id="14586"/>
      <w:r>
        <w:rPr>
          <w:rFonts w:hint="cs"/>
          <w:rtl/>
        </w:rPr>
        <w:t>ל</w:t>
      </w:r>
      <w:bookmarkStart w:id="14587" w:name="_ETM_Q28_416780"/>
      <w:bookmarkEnd w:id="14587"/>
      <w:r>
        <w:rPr>
          <w:rtl/>
        </w:rPr>
        <w:t xml:space="preserve">טניס </w:t>
      </w:r>
      <w:bookmarkStart w:id="14588" w:name="_ETM_Q28_417170"/>
      <w:bookmarkEnd w:id="14588"/>
      <w:r>
        <w:rPr>
          <w:rtl/>
        </w:rPr>
        <w:t>שולחן</w:t>
      </w:r>
      <w:r>
        <w:rPr>
          <w:rFonts w:hint="cs"/>
          <w:rtl/>
        </w:rPr>
        <w:t>,</w:t>
      </w:r>
      <w:r>
        <w:rPr>
          <w:rtl/>
        </w:rPr>
        <w:t xml:space="preserve"> </w:t>
      </w:r>
      <w:bookmarkStart w:id="14589" w:name="_ETM_Q28_417650"/>
      <w:bookmarkEnd w:id="14589"/>
      <w:r>
        <w:rPr>
          <w:rtl/>
        </w:rPr>
        <w:t xml:space="preserve">המכונה </w:t>
      </w:r>
      <w:bookmarkStart w:id="14590" w:name="_ETM_Q28_418099"/>
      <w:bookmarkEnd w:id="14590"/>
      <w:r>
        <w:rPr>
          <w:rtl/>
        </w:rPr>
        <w:t xml:space="preserve">גם </w:t>
      </w:r>
      <w:bookmarkStart w:id="14591" w:name="_ETM_Q28_418310"/>
      <w:bookmarkEnd w:id="14591"/>
      <w:r>
        <w:rPr>
          <w:rtl/>
        </w:rPr>
        <w:t>פינג</w:t>
      </w:r>
      <w:bookmarkStart w:id="14592" w:name="_ETM_Q28_418610"/>
      <w:bookmarkEnd w:id="14592"/>
      <w:r>
        <w:rPr>
          <w:rFonts w:hint="cs"/>
          <w:rtl/>
        </w:rPr>
        <w:t>-</w:t>
      </w:r>
      <w:r>
        <w:rPr>
          <w:rtl/>
        </w:rPr>
        <w:t>פונג</w:t>
      </w:r>
      <w:r>
        <w:rPr>
          <w:rFonts w:hint="cs"/>
          <w:rtl/>
        </w:rPr>
        <w:t>.</w:t>
      </w:r>
      <w:r>
        <w:rPr>
          <w:rtl/>
        </w:rPr>
        <w:t xml:space="preserve"> </w:t>
      </w:r>
      <w:bookmarkStart w:id="14593" w:name="_ETM_Q28_419430"/>
      <w:bookmarkEnd w:id="14593"/>
      <w:r>
        <w:rPr>
          <w:rtl/>
        </w:rPr>
        <w:t xml:space="preserve">עברתי </w:t>
      </w:r>
      <w:bookmarkStart w:id="14594" w:name="_ETM_Q28_420180"/>
      <w:bookmarkEnd w:id="14594"/>
      <w:r>
        <w:rPr>
          <w:rtl/>
        </w:rPr>
        <w:t xml:space="preserve">על </w:t>
      </w:r>
      <w:bookmarkStart w:id="14595" w:name="_ETM_Q28_420359"/>
      <w:bookmarkEnd w:id="14595"/>
      <w:r>
        <w:rPr>
          <w:rtl/>
        </w:rPr>
        <w:t xml:space="preserve">טבלת </w:t>
      </w:r>
      <w:bookmarkStart w:id="14596" w:name="_ETM_Q28_420840"/>
      <w:bookmarkEnd w:id="14596"/>
      <w:r>
        <w:rPr>
          <w:rtl/>
        </w:rPr>
        <w:t xml:space="preserve">אלופי </w:t>
      </w:r>
      <w:bookmarkStart w:id="14597" w:name="_ETM_Q28_421620"/>
      <w:bookmarkEnd w:id="14597"/>
      <w:r>
        <w:rPr>
          <w:rtl/>
        </w:rPr>
        <w:t xml:space="preserve">הפינג-פונג </w:t>
      </w:r>
      <w:bookmarkStart w:id="14598" w:name="_ETM_Q28_422280"/>
      <w:bookmarkEnd w:id="14598"/>
      <w:r>
        <w:rPr>
          <w:rtl/>
        </w:rPr>
        <w:t>בעולם</w:t>
      </w:r>
      <w:r>
        <w:rPr>
          <w:rFonts w:hint="cs"/>
          <w:rtl/>
        </w:rPr>
        <w:t>.</w:t>
      </w:r>
      <w:r>
        <w:rPr>
          <w:rtl/>
        </w:rPr>
        <w:t xml:space="preserve"> </w:t>
      </w:r>
      <w:bookmarkStart w:id="14599" w:name="_ETM_Q28_423739"/>
      <w:bookmarkEnd w:id="14599"/>
      <w:r>
        <w:rPr>
          <w:rtl/>
        </w:rPr>
        <w:t xml:space="preserve">אם </w:t>
      </w:r>
      <w:bookmarkStart w:id="14600" w:name="_ETM_Q28_423889"/>
      <w:bookmarkEnd w:id="14600"/>
      <w:r>
        <w:rPr>
          <w:rtl/>
        </w:rPr>
        <w:t xml:space="preserve">תחפשו </w:t>
      </w:r>
      <w:bookmarkStart w:id="14601" w:name="_ETM_Q28_424430"/>
      <w:bookmarkEnd w:id="14601"/>
      <w:r>
        <w:rPr>
          <w:rtl/>
        </w:rPr>
        <w:t>שם</w:t>
      </w:r>
      <w:r>
        <w:rPr>
          <w:rFonts w:hint="cs"/>
          <w:rtl/>
        </w:rPr>
        <w:t>,</w:t>
      </w:r>
      <w:r>
        <w:rPr>
          <w:rtl/>
        </w:rPr>
        <w:t xml:space="preserve"> </w:t>
      </w:r>
      <w:bookmarkStart w:id="14602" w:name="_ETM_Q28_424879"/>
      <w:bookmarkEnd w:id="14602"/>
      <w:r>
        <w:rPr>
          <w:rtl/>
        </w:rPr>
        <w:t xml:space="preserve">חברת </w:t>
      </w:r>
      <w:bookmarkStart w:id="14603" w:name="_ETM_Q28_425269"/>
      <w:bookmarkEnd w:id="14603"/>
      <w:r>
        <w:rPr>
          <w:rtl/>
        </w:rPr>
        <w:t xml:space="preserve">הכנסת </w:t>
      </w:r>
      <w:bookmarkStart w:id="14604" w:name="_ETM_Q28_425629"/>
      <w:bookmarkEnd w:id="14604"/>
      <w:r>
        <w:rPr>
          <w:rFonts w:hint="cs"/>
          <w:rtl/>
        </w:rPr>
        <w:t xml:space="preserve">גוטליב, </w:t>
      </w:r>
      <w:bookmarkStart w:id="14605" w:name="_ETM_Q28_426230"/>
      <w:bookmarkEnd w:id="14605"/>
      <w:r>
        <w:rPr>
          <w:rtl/>
        </w:rPr>
        <w:t xml:space="preserve">תראי </w:t>
      </w:r>
      <w:bookmarkStart w:id="14606" w:name="_ETM_Q28_426499"/>
      <w:bookmarkEnd w:id="14606"/>
      <w:r>
        <w:rPr>
          <w:rtl/>
        </w:rPr>
        <w:t xml:space="preserve">שם </w:t>
      </w:r>
      <w:bookmarkStart w:id="14607" w:name="_ETM_Q28_427159"/>
      <w:bookmarkEnd w:id="14607"/>
      <w:r>
        <w:rPr>
          <w:rtl/>
        </w:rPr>
        <w:t xml:space="preserve">אלופים </w:t>
      </w:r>
      <w:bookmarkStart w:id="14608" w:name="_ETM_Q28_427669"/>
      <w:bookmarkEnd w:id="14608"/>
      <w:r>
        <w:rPr>
          <w:rtl/>
        </w:rPr>
        <w:t>מ</w:t>
      </w:r>
      <w:r>
        <w:rPr>
          <w:rFonts w:hint="cs"/>
          <w:rtl/>
        </w:rPr>
        <w:t xml:space="preserve">סין, מיפן, מהונגריה. חיפשתי אלוף </w:t>
      </w:r>
      <w:bookmarkStart w:id="14609" w:name="_ETM_Q28_428629"/>
      <w:bookmarkStart w:id="14610" w:name="_ETM_Q28_429499"/>
      <w:bookmarkStart w:id="14611" w:name="_ETM_Q28_430849"/>
      <w:bookmarkStart w:id="14612" w:name="_ETM_Q28_431449"/>
      <w:bookmarkStart w:id="14613" w:name="_ETM_Q28_431749"/>
      <w:bookmarkEnd w:id="14609"/>
      <w:bookmarkEnd w:id="14610"/>
      <w:bookmarkEnd w:id="14611"/>
      <w:bookmarkEnd w:id="14612"/>
      <w:bookmarkEnd w:id="14613"/>
      <w:r>
        <w:rPr>
          <w:rtl/>
        </w:rPr>
        <w:t xml:space="preserve">מישראל </w:t>
      </w:r>
      <w:bookmarkStart w:id="14614" w:name="_ETM_Q28_432290"/>
      <w:bookmarkEnd w:id="14614"/>
      <w:r>
        <w:rPr>
          <w:rtl/>
        </w:rPr>
        <w:t>בפינג</w:t>
      </w:r>
      <w:bookmarkStart w:id="14615" w:name="_ETM_Q28_432739"/>
      <w:bookmarkEnd w:id="14615"/>
      <w:r>
        <w:rPr>
          <w:rFonts w:hint="cs"/>
          <w:rtl/>
        </w:rPr>
        <w:t>-</w:t>
      </w:r>
      <w:r>
        <w:rPr>
          <w:rtl/>
        </w:rPr>
        <w:t>פונג</w:t>
      </w:r>
      <w:r>
        <w:rPr>
          <w:rFonts w:hint="cs"/>
          <w:rtl/>
        </w:rPr>
        <w:t xml:space="preserve"> –</w:t>
      </w:r>
      <w:r>
        <w:rPr>
          <w:rtl/>
        </w:rPr>
        <w:t xml:space="preserve"> </w:t>
      </w:r>
      <w:bookmarkStart w:id="14616" w:name="_ETM_Q28_433579"/>
      <w:bookmarkEnd w:id="14616"/>
      <w:r>
        <w:rPr>
          <w:rtl/>
        </w:rPr>
        <w:t xml:space="preserve">לא </w:t>
      </w:r>
      <w:bookmarkStart w:id="14617" w:name="_ETM_Q28_434059"/>
      <w:bookmarkEnd w:id="14617"/>
      <w:r>
        <w:rPr>
          <w:rtl/>
        </w:rPr>
        <w:t>מצאתי</w:t>
      </w:r>
      <w:r>
        <w:rPr>
          <w:rFonts w:hint="cs"/>
          <w:rtl/>
        </w:rPr>
        <w:t>.</w:t>
      </w:r>
      <w:r>
        <w:rPr>
          <w:rtl/>
        </w:rPr>
        <w:t xml:space="preserve"> </w:t>
      </w:r>
      <w:bookmarkStart w:id="14618" w:name="_ETM_Q28_435319"/>
      <w:bookmarkEnd w:id="14618"/>
      <w:r>
        <w:rPr>
          <w:rtl/>
        </w:rPr>
        <w:t>התפלאתי</w:t>
      </w:r>
      <w:r>
        <w:rPr>
          <w:rFonts w:hint="cs"/>
          <w:rtl/>
        </w:rPr>
        <w:t>,</w:t>
      </w:r>
      <w:r>
        <w:rPr>
          <w:rtl/>
        </w:rPr>
        <w:t xml:space="preserve"> </w:t>
      </w:r>
      <w:bookmarkStart w:id="14619" w:name="_ETM_Q28_437020"/>
      <w:bookmarkEnd w:id="14619"/>
      <w:r>
        <w:rPr>
          <w:rtl/>
        </w:rPr>
        <w:t xml:space="preserve">איך </w:t>
      </w:r>
      <w:bookmarkStart w:id="14620" w:name="_ETM_Q28_437379"/>
      <w:bookmarkEnd w:id="14620"/>
      <w:r>
        <w:rPr>
          <w:rtl/>
        </w:rPr>
        <w:t xml:space="preserve">נשמטה </w:t>
      </w:r>
      <w:bookmarkStart w:id="14621" w:name="_ETM_Q28_438069"/>
      <w:bookmarkEnd w:id="14621"/>
      <w:r>
        <w:rPr>
          <w:rtl/>
        </w:rPr>
        <w:t xml:space="preserve">מדינת </w:t>
      </w:r>
      <w:bookmarkStart w:id="14622" w:name="_ETM_Q28_438639"/>
      <w:bookmarkEnd w:id="14622"/>
      <w:r>
        <w:rPr>
          <w:rtl/>
        </w:rPr>
        <w:t xml:space="preserve">ישראל </w:t>
      </w:r>
      <w:bookmarkStart w:id="14623" w:name="_ETM_Q28_440010"/>
      <w:bookmarkEnd w:id="14623"/>
      <w:r>
        <w:rPr>
          <w:rtl/>
        </w:rPr>
        <w:t>מט</w:t>
      </w:r>
      <w:r>
        <w:rPr>
          <w:rFonts w:hint="cs"/>
          <w:rtl/>
        </w:rPr>
        <w:t>בלת הפינג-פונג?</w:t>
      </w:r>
    </w:p>
    <w:p w:rsidR="000D65EE" w:rsidRDefault="000D65EE" w:rsidP="00A24BCA">
      <w:pPr>
        <w:rPr>
          <w:rtl/>
        </w:rPr>
      </w:pPr>
      <w:bookmarkStart w:id="14624" w:name="_ETM_Q28_382305"/>
      <w:bookmarkStart w:id="14625" w:name="_ETM_Q28_382395"/>
      <w:bookmarkEnd w:id="14624"/>
      <w:bookmarkEnd w:id="14625"/>
    </w:p>
    <w:p w:rsidR="000D65EE" w:rsidRDefault="000D65EE" w:rsidP="00A24BCA">
      <w:pPr>
        <w:rPr>
          <w:rtl/>
        </w:rPr>
      </w:pPr>
      <w:bookmarkStart w:id="14626" w:name="_ETM_Q28_445033"/>
      <w:bookmarkStart w:id="14627" w:name="_ETM_Q28_445140"/>
      <w:bookmarkStart w:id="14628" w:name="_ETM_Q28_445221"/>
      <w:bookmarkStart w:id="14629" w:name="_ETM_Q28_445321"/>
      <w:bookmarkStart w:id="14630" w:name="_ETM_Q28_440460"/>
      <w:bookmarkStart w:id="14631" w:name="_ETM_Q28_440610"/>
      <w:bookmarkStart w:id="14632" w:name="_ETM_Q28_441089"/>
      <w:bookmarkStart w:id="14633" w:name="_ETM_Q28_442169"/>
      <w:bookmarkEnd w:id="14626"/>
      <w:bookmarkEnd w:id="14627"/>
      <w:bookmarkEnd w:id="14628"/>
      <w:bookmarkEnd w:id="14629"/>
      <w:bookmarkEnd w:id="14630"/>
      <w:bookmarkEnd w:id="14631"/>
      <w:bookmarkEnd w:id="14632"/>
      <w:bookmarkEnd w:id="14633"/>
      <w:r>
        <w:rPr>
          <w:rtl/>
        </w:rPr>
        <w:t xml:space="preserve">חבר </w:t>
      </w:r>
      <w:bookmarkStart w:id="14634" w:name="_ETM_Q28_442650"/>
      <w:bookmarkEnd w:id="14634"/>
      <w:r>
        <w:rPr>
          <w:rtl/>
        </w:rPr>
        <w:t xml:space="preserve">הכנסת </w:t>
      </w:r>
      <w:bookmarkStart w:id="14635" w:name="_ETM_Q28_443009"/>
      <w:bookmarkEnd w:id="14635"/>
      <w:r>
        <w:rPr>
          <w:rtl/>
        </w:rPr>
        <w:t xml:space="preserve">מיקי </w:t>
      </w:r>
      <w:bookmarkStart w:id="14636" w:name="_ETM_Q28_443310"/>
      <w:bookmarkEnd w:id="14636"/>
      <w:r>
        <w:rPr>
          <w:rtl/>
        </w:rPr>
        <w:t>לוי</w:t>
      </w:r>
      <w:r>
        <w:rPr>
          <w:rFonts w:hint="cs"/>
          <w:rtl/>
        </w:rPr>
        <w:t>,</w:t>
      </w:r>
      <w:r>
        <w:rPr>
          <w:rtl/>
        </w:rPr>
        <w:t xml:space="preserve"> </w:t>
      </w:r>
      <w:bookmarkStart w:id="14637" w:name="_ETM_Q28_443610"/>
      <w:bookmarkEnd w:id="14637"/>
      <w:r>
        <w:rPr>
          <w:rtl/>
        </w:rPr>
        <w:t xml:space="preserve">אתה </w:t>
      </w:r>
      <w:bookmarkStart w:id="14638" w:name="_ETM_Q28_443879"/>
      <w:bookmarkEnd w:id="14638"/>
      <w:r>
        <w:rPr>
          <w:rtl/>
        </w:rPr>
        <w:t xml:space="preserve">יודע </w:t>
      </w:r>
      <w:bookmarkStart w:id="14639" w:name="_ETM_Q28_444300"/>
      <w:bookmarkEnd w:id="14639"/>
      <w:r>
        <w:rPr>
          <w:rtl/>
        </w:rPr>
        <w:t xml:space="preserve">שממשלת </w:t>
      </w:r>
      <w:bookmarkStart w:id="14640" w:name="_ETM_Q28_445020"/>
      <w:bookmarkEnd w:id="14640"/>
      <w:r>
        <w:rPr>
          <w:rtl/>
        </w:rPr>
        <w:t xml:space="preserve">ישראל </w:t>
      </w:r>
      <w:bookmarkStart w:id="14641" w:name="_ETM_Q28_446069"/>
      <w:bookmarkEnd w:id="14641"/>
      <w:r>
        <w:rPr>
          <w:rtl/>
        </w:rPr>
        <w:t xml:space="preserve">היא </w:t>
      </w:r>
      <w:bookmarkStart w:id="14642" w:name="_ETM_Q28_446220"/>
      <w:bookmarkEnd w:id="14642"/>
      <w:r>
        <w:rPr>
          <w:rtl/>
        </w:rPr>
        <w:t xml:space="preserve">אלופה </w:t>
      </w:r>
      <w:bookmarkStart w:id="14643" w:name="_ETM_Q28_447330"/>
      <w:bookmarkEnd w:id="14643"/>
      <w:r>
        <w:rPr>
          <w:rtl/>
        </w:rPr>
        <w:t>בפינג</w:t>
      </w:r>
      <w:bookmarkStart w:id="14644" w:name="_ETM_Q28_447870"/>
      <w:bookmarkEnd w:id="14644"/>
      <w:r>
        <w:rPr>
          <w:rFonts w:hint="cs"/>
          <w:rtl/>
        </w:rPr>
        <w:t>-</w:t>
      </w:r>
      <w:r>
        <w:rPr>
          <w:rtl/>
        </w:rPr>
        <w:t>פונג</w:t>
      </w:r>
      <w:r>
        <w:rPr>
          <w:rFonts w:hint="cs"/>
          <w:rtl/>
        </w:rPr>
        <w:t>.</w:t>
      </w:r>
      <w:r>
        <w:rPr>
          <w:rtl/>
        </w:rPr>
        <w:t xml:space="preserve"> </w:t>
      </w:r>
      <w:bookmarkStart w:id="14645" w:name="_ETM_Q28_448810"/>
      <w:bookmarkEnd w:id="14645"/>
      <w:r>
        <w:rPr>
          <w:rtl/>
        </w:rPr>
        <w:t xml:space="preserve">מה </w:t>
      </w:r>
      <w:bookmarkStart w:id="14646" w:name="_ETM_Q28_449020"/>
      <w:bookmarkEnd w:id="14646"/>
      <w:r>
        <w:rPr>
          <w:rtl/>
        </w:rPr>
        <w:t xml:space="preserve">זאת </w:t>
      </w:r>
      <w:bookmarkStart w:id="14647" w:name="_ETM_Q28_449230"/>
      <w:bookmarkEnd w:id="14647"/>
      <w:r>
        <w:rPr>
          <w:rtl/>
        </w:rPr>
        <w:t>אומרת</w:t>
      </w:r>
      <w:r>
        <w:rPr>
          <w:rFonts w:hint="cs"/>
          <w:rtl/>
        </w:rPr>
        <w:t>?</w:t>
      </w:r>
      <w:r>
        <w:rPr>
          <w:rtl/>
        </w:rPr>
        <w:t xml:space="preserve"> </w:t>
      </w:r>
      <w:bookmarkStart w:id="14648" w:name="_ETM_Q28_450240"/>
      <w:bookmarkEnd w:id="14648"/>
      <w:r>
        <w:rPr>
          <w:rtl/>
        </w:rPr>
        <w:t>מכד</w:t>
      </w:r>
      <w:r>
        <w:rPr>
          <w:rFonts w:hint="cs"/>
          <w:rtl/>
        </w:rPr>
        <w:t xml:space="preserve">ררים </w:t>
      </w:r>
      <w:bookmarkStart w:id="14649" w:name="_ETM_Q28_448529"/>
      <w:bookmarkEnd w:id="14649"/>
      <w:r>
        <w:rPr>
          <w:rtl/>
        </w:rPr>
        <w:t>–</w:t>
      </w:r>
      <w:r>
        <w:rPr>
          <w:rFonts w:hint="cs"/>
          <w:rtl/>
        </w:rPr>
        <w:t xml:space="preserve"> פינג אחד: ממשרד החינוך למשרד האוצר, </w:t>
      </w:r>
      <w:bookmarkStart w:id="14650" w:name="_ETM_Q28_452300"/>
      <w:bookmarkStart w:id="14651" w:name="_ETM_Q28_452660"/>
      <w:bookmarkStart w:id="14652" w:name="_ETM_Q28_453050"/>
      <w:bookmarkStart w:id="14653" w:name="_ETM_Q28_453560"/>
      <w:bookmarkStart w:id="14654" w:name="_ETM_Q28_454100"/>
      <w:bookmarkEnd w:id="14650"/>
      <w:bookmarkEnd w:id="14651"/>
      <w:bookmarkEnd w:id="14652"/>
      <w:bookmarkEnd w:id="14653"/>
      <w:bookmarkEnd w:id="14654"/>
      <w:r>
        <w:rPr>
          <w:rFonts w:hint="cs"/>
          <w:rtl/>
        </w:rPr>
        <w:t>מכדררים כדור ממשרד אחד לשני; פינג שני: ממ</w:t>
      </w:r>
      <w:r>
        <w:rPr>
          <w:rtl/>
        </w:rPr>
        <w:t xml:space="preserve">שרד </w:t>
      </w:r>
      <w:bookmarkStart w:id="14655" w:name="_ETM_Q28_454610"/>
      <w:bookmarkEnd w:id="14655"/>
      <w:r>
        <w:rPr>
          <w:rFonts w:hint="cs"/>
          <w:rtl/>
        </w:rPr>
        <w:t xml:space="preserve">החינוך, לא המשרד </w:t>
      </w:r>
      <w:bookmarkStart w:id="14656" w:name="_ETM_Q28_464099"/>
      <w:bookmarkEnd w:id="14656"/>
      <w:r>
        <w:rPr>
          <w:rFonts w:hint="cs"/>
          <w:rtl/>
        </w:rPr>
        <w:t xml:space="preserve">המומצא של אבי מעוז </w:t>
      </w:r>
      <w:r>
        <w:rPr>
          <w:rtl/>
        </w:rPr>
        <w:t>–</w:t>
      </w:r>
      <w:r>
        <w:rPr>
          <w:rFonts w:hint="cs"/>
          <w:rtl/>
        </w:rPr>
        <w:t xml:space="preserve"> פונג – יפה, נכון, חבר </w:t>
      </w:r>
      <w:bookmarkStart w:id="14657" w:name="_ETM_Q28_467820"/>
      <w:bookmarkEnd w:id="14657"/>
      <w:r>
        <w:rPr>
          <w:rFonts w:hint="cs"/>
          <w:rtl/>
        </w:rPr>
        <w:t xml:space="preserve">הכנסת טייב? פינג אחד: ממשרד הביטחון למשרד האוצר; </w:t>
      </w:r>
      <w:bookmarkStart w:id="14658" w:name="_ETM_Q28_473347"/>
      <w:bookmarkEnd w:id="14658"/>
      <w:r>
        <w:rPr>
          <w:rFonts w:hint="cs"/>
          <w:rtl/>
        </w:rPr>
        <w:t xml:space="preserve">פינג שני: ממשרד המשפטים למשרד המשפטים בפנים. </w:t>
      </w:r>
      <w:bookmarkStart w:id="14659" w:name="_ETM_Q28_476174"/>
      <w:bookmarkEnd w:id="14659"/>
      <w:r>
        <w:rPr>
          <w:rFonts w:hint="cs"/>
          <w:rtl/>
        </w:rPr>
        <w:t>פינג אחד:</w:t>
      </w:r>
      <w:bookmarkStart w:id="14660" w:name="_ETM_Q28_480782"/>
      <w:bookmarkEnd w:id="14660"/>
      <w:r>
        <w:rPr>
          <w:rFonts w:hint="cs"/>
          <w:rtl/>
        </w:rPr>
        <w:t xml:space="preserve"> מיריב לוין לדודי אמסלם; ועכשיו עוד פונג: ממשרד המשפטים </w:t>
      </w:r>
      <w:bookmarkStart w:id="14661" w:name="_ETM_Q28_488104"/>
      <w:bookmarkEnd w:id="14661"/>
      <w:r>
        <w:rPr>
          <w:rFonts w:hint="cs"/>
          <w:rtl/>
        </w:rPr>
        <w:t xml:space="preserve">לעמיחי אליהו. פינג-פונג שכל-כולו </w:t>
      </w:r>
      <w:r w:rsidR="00A24BCA">
        <w:rPr>
          <w:rFonts w:hint="cs"/>
          <w:rtl/>
        </w:rPr>
        <w:t>– – –</w:t>
      </w:r>
      <w:r>
        <w:rPr>
          <w:rFonts w:hint="cs"/>
          <w:rtl/>
        </w:rPr>
        <w:t xml:space="preserve"> </w:t>
      </w:r>
    </w:p>
    <w:p w:rsidR="000D65EE" w:rsidRDefault="000D65EE" w:rsidP="00A24BCA">
      <w:pPr>
        <w:rPr>
          <w:rtl/>
        </w:rPr>
      </w:pPr>
    </w:p>
    <w:p w:rsidR="000D65EE" w:rsidRDefault="000D65EE" w:rsidP="00A24BCA">
      <w:pPr>
        <w:pStyle w:val="af5"/>
        <w:keepNext/>
        <w:rPr>
          <w:rtl/>
        </w:rPr>
      </w:pPr>
      <w:bookmarkStart w:id="14662" w:name="ET_interruption_6345_19"/>
      <w:r w:rsidRPr="005C3E8C">
        <w:rPr>
          <w:rStyle w:val="TagStyle"/>
          <w:rtl/>
        </w:rPr>
        <w:t xml:space="preserve"> &lt;&lt; קריאה &gt;&gt;</w:t>
      </w:r>
      <w:r w:rsidRPr="00F31814">
        <w:rPr>
          <w:rStyle w:val="TagStyle"/>
          <w:rtl/>
        </w:rPr>
        <w:t xml:space="preserve"> </w:t>
      </w:r>
      <w:r>
        <w:rPr>
          <w:rtl/>
        </w:rPr>
        <w:t>טלי גוטליב (הליכוד):</w:t>
      </w:r>
      <w:r w:rsidRPr="00F31814">
        <w:rPr>
          <w:rStyle w:val="TagStyle"/>
          <w:rtl/>
        </w:rPr>
        <w:t xml:space="preserve"> </w:t>
      </w:r>
      <w:r w:rsidRPr="005C3E8C">
        <w:rPr>
          <w:rStyle w:val="TagStyle"/>
          <w:rtl/>
        </w:rPr>
        <w:t>&lt;&lt; קריאה &gt;&gt;</w:t>
      </w:r>
      <w:r>
        <w:rPr>
          <w:rtl/>
        </w:rPr>
        <w:t xml:space="preserve">   </w:t>
      </w:r>
      <w:bookmarkEnd w:id="14662"/>
    </w:p>
    <w:p w:rsidR="000D65EE" w:rsidRDefault="000D65EE" w:rsidP="00A24BCA">
      <w:pPr>
        <w:rPr>
          <w:rtl/>
        </w:rPr>
      </w:pPr>
    </w:p>
    <w:p w:rsidR="000D65EE" w:rsidRDefault="000D65EE" w:rsidP="0047576A">
      <w:pPr>
        <w:rPr>
          <w:rtl/>
        </w:rPr>
      </w:pPr>
      <w:r>
        <w:rPr>
          <w:rFonts w:hint="cs"/>
          <w:rtl/>
        </w:rPr>
        <w:t xml:space="preserve">אבל אמרת את זה. רציתי רק להגיד לך שאמרת </w:t>
      </w:r>
      <w:bookmarkStart w:id="14663" w:name="_ETM_Q28_492299"/>
      <w:bookmarkEnd w:id="14663"/>
      <w:r>
        <w:rPr>
          <w:rFonts w:hint="cs"/>
          <w:rtl/>
        </w:rPr>
        <w:t>את אותו הדבר בהעברה של סמכויות לפני חודש. אותו דבר, טייב</w:t>
      </w:r>
      <w:bookmarkStart w:id="14664" w:name="_ETM_Q28_495004"/>
      <w:bookmarkEnd w:id="14664"/>
      <w:r w:rsidR="0047576A">
        <w:rPr>
          <w:rFonts w:hint="cs"/>
          <w:rtl/>
        </w:rPr>
        <w:t>.</w:t>
      </w:r>
      <w:r>
        <w:rPr>
          <w:rFonts w:hint="cs"/>
          <w:rtl/>
        </w:rPr>
        <w:t xml:space="preserve"> תבחר לי ציטוט </w:t>
      </w:r>
      <w:r w:rsidR="00A24BCA">
        <w:rPr>
          <w:rFonts w:hint="cs"/>
          <w:rtl/>
        </w:rPr>
        <w:t>– – –</w:t>
      </w:r>
      <w:r>
        <w:rPr>
          <w:rFonts w:hint="cs"/>
          <w:rtl/>
        </w:rPr>
        <w:t xml:space="preserve"> </w:t>
      </w:r>
    </w:p>
    <w:p w:rsidR="000D65EE" w:rsidRDefault="000D65EE" w:rsidP="00A24BCA">
      <w:pPr>
        <w:rPr>
          <w:rtl/>
        </w:rPr>
      </w:pPr>
      <w:bookmarkStart w:id="14665" w:name="_ETM_Q28_497369"/>
      <w:bookmarkStart w:id="14666" w:name="_ETM_Q28_497466"/>
      <w:bookmarkStart w:id="14667" w:name="_ETM_Q28_497557"/>
      <w:bookmarkStart w:id="14668" w:name="_ETM_Q28_497700"/>
      <w:bookmarkEnd w:id="14665"/>
      <w:bookmarkEnd w:id="14666"/>
      <w:bookmarkEnd w:id="14667"/>
      <w:bookmarkEnd w:id="14668"/>
    </w:p>
    <w:p w:rsidR="000D65EE" w:rsidRDefault="000D65EE" w:rsidP="00A24BCA">
      <w:pPr>
        <w:pStyle w:val="-"/>
        <w:keepNext/>
        <w:rPr>
          <w:rtl/>
        </w:rPr>
      </w:pPr>
      <w:bookmarkStart w:id="14669" w:name="ET_speakercontinue_6128_20"/>
      <w:r w:rsidRPr="005C3E8C">
        <w:rPr>
          <w:rStyle w:val="TagStyle"/>
          <w:rtl/>
        </w:rPr>
        <w:t xml:space="preserve"> &lt;&lt; דובר_המשך &gt;&gt;</w:t>
      </w:r>
      <w:r w:rsidRPr="00F31814">
        <w:rPr>
          <w:rStyle w:val="TagStyle"/>
          <w:rtl/>
        </w:rPr>
        <w:t xml:space="preserve"> </w:t>
      </w:r>
      <w:r>
        <w:rPr>
          <w:rtl/>
        </w:rPr>
        <w:t>משה טור פז (יש עתיד):</w:t>
      </w:r>
      <w:r w:rsidRPr="00F31814">
        <w:rPr>
          <w:rStyle w:val="TagStyle"/>
          <w:rtl/>
        </w:rPr>
        <w:t xml:space="preserve"> </w:t>
      </w:r>
      <w:r w:rsidRPr="005C3E8C">
        <w:rPr>
          <w:rStyle w:val="TagStyle"/>
          <w:rtl/>
        </w:rPr>
        <w:t>&lt;&lt; דובר_המשך &gt;&gt;</w:t>
      </w:r>
      <w:r>
        <w:rPr>
          <w:rtl/>
        </w:rPr>
        <w:t xml:space="preserve">   </w:t>
      </w:r>
      <w:bookmarkEnd w:id="14669"/>
    </w:p>
    <w:p w:rsidR="000D65EE" w:rsidRDefault="000D65EE" w:rsidP="00A24BCA">
      <w:pPr>
        <w:rPr>
          <w:rtl/>
        </w:rPr>
      </w:pPr>
    </w:p>
    <w:p w:rsidR="000D65EE" w:rsidRDefault="000D65EE" w:rsidP="00A24BCA">
      <w:pPr>
        <w:rPr>
          <w:rtl/>
        </w:rPr>
      </w:pPr>
      <w:r>
        <w:rPr>
          <w:rFonts w:hint="cs"/>
          <w:rtl/>
        </w:rPr>
        <w:t xml:space="preserve">אמת. אבל בחרתי בשבילך ובשביל נובאק ג'וקוביץ', </w:t>
      </w:r>
      <w:bookmarkStart w:id="14670" w:name="_ETM_Q28_500200"/>
      <w:bookmarkEnd w:id="14670"/>
      <w:r>
        <w:rPr>
          <w:rFonts w:hint="cs"/>
          <w:rtl/>
        </w:rPr>
        <w:t>טלי גוטליב, בחרתי דימוי חדש.</w:t>
      </w:r>
    </w:p>
    <w:p w:rsidR="000D65EE" w:rsidRDefault="000D65EE" w:rsidP="00A24BCA">
      <w:pPr>
        <w:rPr>
          <w:rtl/>
        </w:rPr>
      </w:pPr>
      <w:bookmarkStart w:id="14671" w:name="_ETM_Q28_499660"/>
      <w:bookmarkStart w:id="14672" w:name="_ETM_Q28_499757"/>
      <w:bookmarkStart w:id="14673" w:name="_ETM_Q28_499835"/>
      <w:bookmarkStart w:id="14674" w:name="_ETM_Q28_499937"/>
      <w:bookmarkEnd w:id="14671"/>
      <w:bookmarkEnd w:id="14672"/>
      <w:bookmarkEnd w:id="14673"/>
      <w:bookmarkEnd w:id="14674"/>
    </w:p>
    <w:p w:rsidR="000D65EE" w:rsidRDefault="000D65EE" w:rsidP="00A24BCA">
      <w:pPr>
        <w:pStyle w:val="af5"/>
        <w:keepNext/>
        <w:rPr>
          <w:rtl/>
        </w:rPr>
      </w:pPr>
      <w:bookmarkStart w:id="14675" w:name="ET_interruption_6345_21"/>
      <w:r w:rsidRPr="005C3E8C">
        <w:rPr>
          <w:rStyle w:val="TagStyle"/>
          <w:rtl/>
        </w:rPr>
        <w:t xml:space="preserve"> &lt;&lt; קריאה &gt;&gt;</w:t>
      </w:r>
      <w:r w:rsidRPr="00F31814">
        <w:rPr>
          <w:rStyle w:val="TagStyle"/>
          <w:rtl/>
        </w:rPr>
        <w:t xml:space="preserve"> </w:t>
      </w:r>
      <w:r>
        <w:rPr>
          <w:rtl/>
        </w:rPr>
        <w:t>טלי גוטליב (הליכוד):</w:t>
      </w:r>
      <w:r w:rsidRPr="00F31814">
        <w:rPr>
          <w:rStyle w:val="TagStyle"/>
          <w:rtl/>
        </w:rPr>
        <w:t xml:space="preserve"> </w:t>
      </w:r>
      <w:r w:rsidRPr="005C3E8C">
        <w:rPr>
          <w:rStyle w:val="TagStyle"/>
          <w:rtl/>
        </w:rPr>
        <w:t>&lt;&lt; קריאה &gt;&gt;</w:t>
      </w:r>
      <w:r>
        <w:rPr>
          <w:rtl/>
        </w:rPr>
        <w:t xml:space="preserve">   </w:t>
      </w:r>
      <w:bookmarkEnd w:id="14675"/>
    </w:p>
    <w:p w:rsidR="000D65EE" w:rsidRDefault="000D65EE" w:rsidP="00A24BCA">
      <w:pPr>
        <w:rPr>
          <w:rtl/>
        </w:rPr>
      </w:pPr>
    </w:p>
    <w:p w:rsidR="000D65EE" w:rsidRDefault="00A24BCA" w:rsidP="00A24BCA">
      <w:pPr>
        <w:rPr>
          <w:rtl/>
        </w:rPr>
      </w:pPr>
      <w:bookmarkStart w:id="14676" w:name="_ETM_Q28_497451"/>
      <w:bookmarkEnd w:id="14676"/>
      <w:r>
        <w:rPr>
          <w:rFonts w:hint="cs"/>
          <w:rtl/>
        </w:rPr>
        <w:t>– – –</w:t>
      </w:r>
      <w:r w:rsidR="000D65EE">
        <w:rPr>
          <w:rFonts w:hint="cs"/>
          <w:rtl/>
        </w:rPr>
        <w:t xml:space="preserve"> בבקשה. או</w:t>
      </w:r>
      <w:r w:rsidR="0047576A">
        <w:rPr>
          <w:rFonts w:hint="cs"/>
          <w:rtl/>
        </w:rPr>
        <w:t>ה</w:t>
      </w:r>
      <w:r w:rsidR="000D65EE">
        <w:rPr>
          <w:rFonts w:hint="cs"/>
          <w:rtl/>
        </w:rPr>
        <w:t xml:space="preserve">, הינה, עכשיו זה בא. </w:t>
      </w:r>
    </w:p>
    <w:p w:rsidR="000D65EE" w:rsidRDefault="000D65EE" w:rsidP="00A24BCA">
      <w:pPr>
        <w:rPr>
          <w:rtl/>
        </w:rPr>
      </w:pPr>
      <w:bookmarkStart w:id="14677" w:name="_ETM_Q28_499710"/>
      <w:bookmarkStart w:id="14678" w:name="_ETM_Q28_499813"/>
      <w:bookmarkStart w:id="14679" w:name="_ETM_Q28_499888"/>
      <w:bookmarkStart w:id="14680" w:name="_ETM_Q28_499987"/>
      <w:bookmarkEnd w:id="14677"/>
      <w:bookmarkEnd w:id="14678"/>
      <w:bookmarkEnd w:id="14679"/>
      <w:bookmarkEnd w:id="14680"/>
    </w:p>
    <w:p w:rsidR="000D65EE" w:rsidRDefault="000D65EE" w:rsidP="00A24BCA">
      <w:pPr>
        <w:pStyle w:val="-"/>
        <w:keepNext/>
        <w:rPr>
          <w:rtl/>
        </w:rPr>
      </w:pPr>
      <w:bookmarkStart w:id="14681" w:name="ET_speakercontinue_6128_22"/>
      <w:r w:rsidRPr="005C3E8C">
        <w:rPr>
          <w:rStyle w:val="TagStyle"/>
          <w:rtl/>
        </w:rPr>
        <w:t xml:space="preserve"> &lt;&lt; דובר_המשך &gt;&gt;</w:t>
      </w:r>
      <w:r w:rsidRPr="00F31814">
        <w:rPr>
          <w:rStyle w:val="TagStyle"/>
          <w:rtl/>
        </w:rPr>
        <w:t xml:space="preserve"> </w:t>
      </w:r>
      <w:r>
        <w:rPr>
          <w:rtl/>
        </w:rPr>
        <w:t>משה טור פז (יש עתיד):</w:t>
      </w:r>
      <w:r w:rsidRPr="00F31814">
        <w:rPr>
          <w:rStyle w:val="TagStyle"/>
          <w:rtl/>
        </w:rPr>
        <w:t xml:space="preserve"> </w:t>
      </w:r>
      <w:r w:rsidRPr="005C3E8C">
        <w:rPr>
          <w:rStyle w:val="TagStyle"/>
          <w:rtl/>
        </w:rPr>
        <w:t>&lt;&lt; דובר_המשך &gt;&gt;</w:t>
      </w:r>
      <w:r>
        <w:rPr>
          <w:rtl/>
        </w:rPr>
        <w:t xml:space="preserve">   </w:t>
      </w:r>
      <w:bookmarkEnd w:id="14681"/>
    </w:p>
    <w:p w:rsidR="000D65EE" w:rsidRDefault="000D65EE" w:rsidP="00A24BCA">
      <w:pPr>
        <w:rPr>
          <w:rtl/>
        </w:rPr>
      </w:pPr>
    </w:p>
    <w:p w:rsidR="000D65EE" w:rsidRDefault="000D65EE" w:rsidP="0047576A">
      <w:pPr>
        <w:rPr>
          <w:rtl/>
        </w:rPr>
      </w:pPr>
      <w:bookmarkStart w:id="14682" w:name="_ETM_Q28_501227"/>
      <w:bookmarkEnd w:id="14682"/>
      <w:r>
        <w:rPr>
          <w:rFonts w:hint="cs"/>
          <w:rtl/>
        </w:rPr>
        <w:t xml:space="preserve">דימוי הפינג-פונג. </w:t>
      </w:r>
      <w:bookmarkStart w:id="14683" w:name="_ETM_Q28_504593"/>
      <w:bookmarkEnd w:id="14683"/>
      <w:r>
        <w:rPr>
          <w:rFonts w:hint="cs"/>
          <w:rtl/>
        </w:rPr>
        <w:t>מה, כשאתה זורק חלקי משרד, אגף, מנהל</w:t>
      </w:r>
      <w:r w:rsidR="0047576A">
        <w:rPr>
          <w:rFonts w:hint="cs"/>
          <w:rtl/>
        </w:rPr>
        <w:t>,</w:t>
      </w:r>
      <w:r>
        <w:rPr>
          <w:rFonts w:hint="cs"/>
          <w:rtl/>
        </w:rPr>
        <w:t xml:space="preserve"> ממשרד </w:t>
      </w:r>
      <w:bookmarkStart w:id="14684" w:name="_ETM_Q28_511193"/>
      <w:bookmarkEnd w:id="14684"/>
      <w:r>
        <w:rPr>
          <w:rFonts w:hint="cs"/>
          <w:rtl/>
        </w:rPr>
        <w:t xml:space="preserve">למשרד, יש לדבר הזה מחיר. למה? כי היחידה הזו לא </w:t>
      </w:r>
      <w:bookmarkStart w:id="14685" w:name="_ETM_Q28_513176"/>
      <w:bookmarkEnd w:id="14685"/>
      <w:r>
        <w:rPr>
          <w:rFonts w:hint="cs"/>
          <w:rtl/>
        </w:rPr>
        <w:t xml:space="preserve">מתפקדת. מי משלם את המחיר? לא השר, לא כנסת ישראל; </w:t>
      </w:r>
      <w:bookmarkStart w:id="14686" w:name="_ETM_Q28_521912"/>
      <w:bookmarkEnd w:id="14686"/>
      <w:r>
        <w:rPr>
          <w:rFonts w:hint="cs"/>
          <w:rtl/>
        </w:rPr>
        <w:t xml:space="preserve">9.5 מיליון תושבים משלמים את המחיר, חברת הכנסת גוטליב. הינה, </w:t>
      </w:r>
      <w:bookmarkStart w:id="14687" w:name="_ETM_Q28_527419"/>
      <w:bookmarkEnd w:id="14687"/>
      <w:r>
        <w:rPr>
          <w:rFonts w:hint="cs"/>
          <w:rtl/>
        </w:rPr>
        <w:t xml:space="preserve">עכשיו מה יעשה עמיחי אליהו, השר מעוצמה יהודית, השר ממורשת, </w:t>
      </w:r>
      <w:bookmarkStart w:id="14688" w:name="_ETM_Q28_528240"/>
      <w:bookmarkEnd w:id="14688"/>
      <w:r>
        <w:rPr>
          <w:rFonts w:hint="cs"/>
          <w:rtl/>
        </w:rPr>
        <w:t xml:space="preserve">עם סמכויות ממשרד המשפטים? כן, אותו עמיחי אליהו, שרק הבוקר </w:t>
      </w:r>
      <w:bookmarkStart w:id="14689" w:name="_ETM_Q28_532921"/>
      <w:bookmarkEnd w:id="14689"/>
      <w:r>
        <w:rPr>
          <w:rFonts w:hint="cs"/>
          <w:rtl/>
        </w:rPr>
        <w:t>אמר: הגישה של השמאל בישראל</w:t>
      </w:r>
      <w:bookmarkStart w:id="14690" w:name="_ETM_Q28_538036"/>
      <w:bookmarkEnd w:id="14690"/>
      <w:r>
        <w:rPr>
          <w:rFonts w:hint="cs"/>
          <w:rtl/>
        </w:rPr>
        <w:t xml:space="preserve"> </w:t>
      </w:r>
      <w:r>
        <w:rPr>
          <w:rFonts w:hint="eastAsia"/>
        </w:rPr>
        <w:t>–</w:t>
      </w:r>
      <w:r>
        <w:rPr>
          <w:rFonts w:hint="cs"/>
          <w:rtl/>
        </w:rPr>
        <w:t xml:space="preserve"> איך אמר פה השר</w:t>
      </w:r>
      <w:r w:rsidR="0047576A">
        <w:rPr>
          <w:rFonts w:hint="cs"/>
          <w:rtl/>
        </w:rPr>
        <w:t>?</w:t>
      </w:r>
      <w:r>
        <w:rPr>
          <w:rFonts w:hint="cs"/>
          <w:rtl/>
        </w:rPr>
        <w:t xml:space="preserve"> תפסיקו לדבר על </w:t>
      </w:r>
      <w:bookmarkStart w:id="14691" w:name="_ETM_Q28_540153"/>
      <w:bookmarkEnd w:id="14691"/>
      <w:r>
        <w:rPr>
          <w:rFonts w:hint="cs"/>
          <w:rtl/>
        </w:rPr>
        <w:t>שמאל. אקוניס, הרגע אמרת את זה</w:t>
      </w:r>
      <w:r w:rsidR="0047576A">
        <w:rPr>
          <w:rFonts w:hint="cs"/>
          <w:rtl/>
        </w:rPr>
        <w:t>.</w:t>
      </w:r>
      <w:r>
        <w:rPr>
          <w:rFonts w:hint="cs"/>
          <w:rtl/>
        </w:rPr>
        <w:t xml:space="preserve"> אני לא יודע לאן </w:t>
      </w:r>
      <w:bookmarkStart w:id="14692" w:name="_ETM_Q28_545734"/>
      <w:bookmarkEnd w:id="14692"/>
      <w:r>
        <w:rPr>
          <w:rFonts w:hint="cs"/>
          <w:rtl/>
        </w:rPr>
        <w:t>הוא נעלם, השר</w:t>
      </w:r>
      <w:r w:rsidR="0047576A">
        <w:rPr>
          <w:rFonts w:hint="cs"/>
          <w:rtl/>
        </w:rPr>
        <w:t>:</w:t>
      </w:r>
      <w:r>
        <w:rPr>
          <w:rFonts w:hint="cs"/>
          <w:rtl/>
        </w:rPr>
        <w:t xml:space="preserve"> הגישה של השמאל בישראל היא זו שהובילה </w:t>
      </w:r>
      <w:bookmarkStart w:id="14693" w:name="_ETM_Q28_549584"/>
      <w:bookmarkEnd w:id="14693"/>
      <w:r>
        <w:rPr>
          <w:rFonts w:hint="cs"/>
          <w:rtl/>
        </w:rPr>
        <w:t xml:space="preserve">אותנו למצב </w:t>
      </w:r>
      <w:r w:rsidR="0047576A">
        <w:rPr>
          <w:rFonts w:hint="cs"/>
          <w:rtl/>
        </w:rPr>
        <w:t>ש</w:t>
      </w:r>
      <w:r>
        <w:rPr>
          <w:rFonts w:hint="cs"/>
          <w:rtl/>
        </w:rPr>
        <w:t xml:space="preserve">בו אנחנו נמצאים, שאנחנו לא יודעים </w:t>
      </w:r>
      <w:bookmarkStart w:id="14694" w:name="_ETM_Q28_552452"/>
      <w:bookmarkEnd w:id="14694"/>
      <w:r>
        <w:rPr>
          <w:rFonts w:hint="cs"/>
          <w:rtl/>
        </w:rPr>
        <w:t xml:space="preserve">לתת מענה כנגד הטרור הערבי, הפשיעה הערבית. אתה מבין את </w:t>
      </w:r>
      <w:bookmarkStart w:id="14695" w:name="_ETM_Q28_555907"/>
      <w:bookmarkEnd w:id="14695"/>
      <w:r>
        <w:rPr>
          <w:rFonts w:hint="cs"/>
          <w:rtl/>
        </w:rPr>
        <w:t xml:space="preserve">זה, חבר הכנסת יאסר חוג'יראת? לא הממשלה אשמה; לא המשטרה אשמה. איזה מזל שיש שמאל שאפשר לשחק איתו פינג-פונג, </w:t>
      </w:r>
      <w:bookmarkStart w:id="14696" w:name="_ETM_Q28_569769"/>
      <w:bookmarkEnd w:id="14696"/>
      <w:r>
        <w:rPr>
          <w:rFonts w:hint="cs"/>
          <w:rtl/>
        </w:rPr>
        <w:t xml:space="preserve">שאפשר לזרוק עליו את כל האחריות. </w:t>
      </w:r>
      <w:bookmarkStart w:id="14697" w:name="_ETM_Q28_476276"/>
      <w:bookmarkStart w:id="14698" w:name="_ETM_Q28_476318"/>
      <w:bookmarkStart w:id="14699" w:name="_ETM_Q28_476395"/>
      <w:bookmarkStart w:id="14700" w:name="_ETM_Q28_480839"/>
      <w:bookmarkStart w:id="14701" w:name="_ETM_Q28_570579"/>
      <w:bookmarkEnd w:id="14697"/>
      <w:bookmarkEnd w:id="14698"/>
      <w:bookmarkEnd w:id="14699"/>
      <w:bookmarkEnd w:id="14700"/>
      <w:bookmarkEnd w:id="14701"/>
      <w:r>
        <w:rPr>
          <w:rtl/>
        </w:rPr>
        <w:t xml:space="preserve">הרי </w:t>
      </w:r>
      <w:bookmarkStart w:id="14702" w:name="_ETM_Q28_570789"/>
      <w:bookmarkEnd w:id="14702"/>
      <w:r>
        <w:rPr>
          <w:rtl/>
        </w:rPr>
        <w:t xml:space="preserve">בן </w:t>
      </w:r>
      <w:bookmarkStart w:id="14703" w:name="_ETM_Q28_571089"/>
      <w:bookmarkEnd w:id="14703"/>
      <w:r>
        <w:rPr>
          <w:rtl/>
        </w:rPr>
        <w:t xml:space="preserve">גביר </w:t>
      </w:r>
      <w:bookmarkStart w:id="14704" w:name="_ETM_Q28_571329"/>
      <w:bookmarkStart w:id="14705" w:name="_ETM_Q28_572200"/>
      <w:bookmarkEnd w:id="14704"/>
      <w:bookmarkEnd w:id="14705"/>
      <w:r>
        <w:rPr>
          <w:rtl/>
        </w:rPr>
        <w:t xml:space="preserve">רצה </w:t>
      </w:r>
      <w:bookmarkStart w:id="14706" w:name="_ETM_Q28_572560"/>
      <w:bookmarkEnd w:id="14706"/>
      <w:r>
        <w:rPr>
          <w:rtl/>
        </w:rPr>
        <w:t xml:space="preserve">שנים להגיע </w:t>
      </w:r>
      <w:bookmarkStart w:id="14707" w:name="_ETM_Q28_572920"/>
      <w:bookmarkEnd w:id="14707"/>
      <w:r>
        <w:rPr>
          <w:rtl/>
        </w:rPr>
        <w:t xml:space="preserve">לעמדות </w:t>
      </w:r>
      <w:bookmarkStart w:id="14708" w:name="_ETM_Q28_573339"/>
      <w:bookmarkEnd w:id="14708"/>
      <w:r>
        <w:rPr>
          <w:rtl/>
        </w:rPr>
        <w:t>מפתח</w:t>
      </w:r>
      <w:r>
        <w:rPr>
          <w:rFonts w:hint="cs"/>
          <w:rtl/>
        </w:rPr>
        <w:t xml:space="preserve">. החלום שלו היה </w:t>
      </w:r>
      <w:bookmarkStart w:id="14709" w:name="_ETM_Q28_571821"/>
      <w:bookmarkEnd w:id="14709"/>
      <w:r>
        <w:rPr>
          <w:rFonts w:hint="cs"/>
          <w:rtl/>
        </w:rPr>
        <w:t xml:space="preserve">השר לביטחון פנים. </w:t>
      </w:r>
      <w:bookmarkStart w:id="14710" w:name="_ETM_Q28_574440"/>
      <w:bookmarkStart w:id="14711" w:name="_ETM_Q28_575040"/>
      <w:bookmarkStart w:id="14712" w:name="_ETM_Q28_575279"/>
      <w:bookmarkStart w:id="14713" w:name="_ETM_Q28_575400"/>
      <w:bookmarkStart w:id="14714" w:name="_ETM_Q28_575729"/>
      <w:bookmarkStart w:id="14715" w:name="_ETM_Q28_576270"/>
      <w:bookmarkStart w:id="14716" w:name="_ETM_Q28_576600"/>
      <w:bookmarkEnd w:id="14710"/>
      <w:bookmarkEnd w:id="14711"/>
      <w:bookmarkEnd w:id="14712"/>
      <w:bookmarkEnd w:id="14713"/>
      <w:bookmarkEnd w:id="14714"/>
      <w:bookmarkEnd w:id="14715"/>
      <w:bookmarkEnd w:id="14716"/>
      <w:r>
        <w:rPr>
          <w:rtl/>
        </w:rPr>
        <w:t xml:space="preserve">אז </w:t>
      </w:r>
      <w:bookmarkStart w:id="14717" w:name="_ETM_Q28_576720"/>
      <w:bookmarkEnd w:id="14717"/>
      <w:r>
        <w:rPr>
          <w:rtl/>
        </w:rPr>
        <w:t xml:space="preserve">מה </w:t>
      </w:r>
      <w:bookmarkStart w:id="14718" w:name="_ETM_Q28_576930"/>
      <w:bookmarkEnd w:id="14718"/>
      <w:r>
        <w:rPr>
          <w:rtl/>
        </w:rPr>
        <w:t xml:space="preserve">עכשיו </w:t>
      </w:r>
      <w:bookmarkStart w:id="14719" w:name="_ETM_Q28_577650"/>
      <w:bookmarkEnd w:id="14719"/>
      <w:r>
        <w:rPr>
          <w:rtl/>
        </w:rPr>
        <w:t xml:space="preserve">עם </w:t>
      </w:r>
      <w:bookmarkStart w:id="14720" w:name="_ETM_Q28_577799"/>
      <w:bookmarkEnd w:id="14720"/>
      <w:r>
        <w:rPr>
          <w:rFonts w:hint="cs"/>
          <w:rtl/>
        </w:rPr>
        <w:t>102 הרוגים בחברה הערבית? בואו נשחק פינג</w:t>
      </w:r>
      <w:bookmarkStart w:id="14721" w:name="_ETM_Q28_577733"/>
      <w:bookmarkEnd w:id="14721"/>
      <w:r>
        <w:rPr>
          <w:rFonts w:hint="cs"/>
          <w:rtl/>
        </w:rPr>
        <w:t xml:space="preserve">-פונג. </w:t>
      </w:r>
    </w:p>
    <w:p w:rsidR="000D65EE" w:rsidRDefault="000D65EE" w:rsidP="00A24BCA">
      <w:pPr>
        <w:ind w:firstLine="0"/>
        <w:rPr>
          <w:rtl/>
        </w:rPr>
      </w:pPr>
    </w:p>
    <w:p w:rsidR="000D65EE" w:rsidRDefault="000D65EE" w:rsidP="00A24BCA">
      <w:pPr>
        <w:pStyle w:val="af6"/>
        <w:keepNext/>
        <w:rPr>
          <w:rtl/>
        </w:rPr>
      </w:pPr>
      <w:bookmarkStart w:id="14722" w:name="ET_yor_6129_23"/>
      <w:r w:rsidRPr="005C3E8C">
        <w:rPr>
          <w:rStyle w:val="TagStyle"/>
          <w:rtl/>
        </w:rPr>
        <w:t xml:space="preserve"> &lt;&lt; יור &gt;&gt;</w:t>
      </w:r>
      <w:r w:rsidRPr="006A0FCF">
        <w:rPr>
          <w:rStyle w:val="TagStyle"/>
          <w:rtl/>
        </w:rPr>
        <w:t xml:space="preserve"> </w:t>
      </w:r>
      <w:r>
        <w:rPr>
          <w:rtl/>
        </w:rPr>
        <w:t>היו"ר ישראל אייכלר:</w:t>
      </w:r>
      <w:r w:rsidRPr="006A0FCF">
        <w:rPr>
          <w:rStyle w:val="TagStyle"/>
          <w:rtl/>
        </w:rPr>
        <w:t xml:space="preserve"> </w:t>
      </w:r>
      <w:r w:rsidRPr="005C3E8C">
        <w:rPr>
          <w:rStyle w:val="TagStyle"/>
          <w:rtl/>
        </w:rPr>
        <w:t>&lt;&lt; יור &gt;&gt;</w:t>
      </w:r>
      <w:r>
        <w:rPr>
          <w:rtl/>
        </w:rPr>
        <w:t xml:space="preserve">   </w:t>
      </w:r>
      <w:bookmarkEnd w:id="14722"/>
    </w:p>
    <w:p w:rsidR="000D65EE" w:rsidRDefault="000D65EE" w:rsidP="00A24BCA">
      <w:pPr>
        <w:rPr>
          <w:rtl/>
        </w:rPr>
      </w:pPr>
    </w:p>
    <w:p w:rsidR="000D65EE" w:rsidRDefault="000D65EE" w:rsidP="00A24BCA">
      <w:pPr>
        <w:rPr>
          <w:rtl/>
        </w:rPr>
      </w:pPr>
      <w:r>
        <w:rPr>
          <w:rFonts w:hint="cs"/>
          <w:rtl/>
        </w:rPr>
        <w:t xml:space="preserve">משפט לסיום. </w:t>
      </w:r>
    </w:p>
    <w:p w:rsidR="000D65EE" w:rsidRDefault="000D65EE" w:rsidP="00A24BCA">
      <w:pPr>
        <w:rPr>
          <w:rtl/>
        </w:rPr>
      </w:pPr>
      <w:bookmarkStart w:id="14723" w:name="_ETM_Q28_575862"/>
      <w:bookmarkStart w:id="14724" w:name="_ETM_Q28_575957"/>
      <w:bookmarkStart w:id="14725" w:name="_ETM_Q28_576023"/>
      <w:bookmarkEnd w:id="14723"/>
      <w:bookmarkEnd w:id="14724"/>
      <w:bookmarkEnd w:id="14725"/>
    </w:p>
    <w:p w:rsidR="000D65EE" w:rsidRDefault="000D65EE" w:rsidP="00A24BCA">
      <w:pPr>
        <w:pStyle w:val="-"/>
        <w:keepNext/>
        <w:rPr>
          <w:rtl/>
        </w:rPr>
      </w:pPr>
      <w:bookmarkStart w:id="14726" w:name="_ETM_Q28_576130"/>
      <w:bookmarkStart w:id="14727" w:name="ET_speakercontinue_6128_24"/>
      <w:bookmarkEnd w:id="14726"/>
      <w:r w:rsidRPr="005C3E8C">
        <w:rPr>
          <w:rStyle w:val="TagStyle"/>
          <w:rtl/>
        </w:rPr>
        <w:t xml:space="preserve"> &lt;&lt; דובר_המשך &gt;&gt;</w:t>
      </w:r>
      <w:r w:rsidRPr="006A0FCF">
        <w:rPr>
          <w:rStyle w:val="TagStyle"/>
          <w:rtl/>
        </w:rPr>
        <w:t xml:space="preserve"> </w:t>
      </w:r>
      <w:r>
        <w:rPr>
          <w:rtl/>
        </w:rPr>
        <w:t>משה טור פז (יש עתיד):</w:t>
      </w:r>
      <w:r w:rsidRPr="006A0FCF">
        <w:rPr>
          <w:rStyle w:val="TagStyle"/>
          <w:rtl/>
        </w:rPr>
        <w:t xml:space="preserve"> </w:t>
      </w:r>
      <w:r w:rsidRPr="005C3E8C">
        <w:rPr>
          <w:rStyle w:val="TagStyle"/>
          <w:rtl/>
        </w:rPr>
        <w:t>&lt;&lt; דובר_המשך &gt;&gt;</w:t>
      </w:r>
      <w:r>
        <w:rPr>
          <w:rtl/>
        </w:rPr>
        <w:t xml:space="preserve">   </w:t>
      </w:r>
      <w:bookmarkEnd w:id="14727"/>
    </w:p>
    <w:p w:rsidR="000D65EE" w:rsidRDefault="000D65EE" w:rsidP="00A24BCA">
      <w:pPr>
        <w:rPr>
          <w:rtl/>
        </w:rPr>
      </w:pPr>
    </w:p>
    <w:p w:rsidR="000D65EE" w:rsidRDefault="000D65EE" w:rsidP="0047576A">
      <w:pPr>
        <w:rPr>
          <w:rtl/>
        </w:rPr>
      </w:pPr>
      <w:bookmarkStart w:id="14728" w:name="_ETM_Q28_577126"/>
      <w:bookmarkStart w:id="14729" w:name="_ETM_Q28_577950"/>
      <w:bookmarkStart w:id="14730" w:name="_ETM_Q28_578460"/>
      <w:bookmarkStart w:id="14731" w:name="_ETM_Q28_578760"/>
      <w:bookmarkStart w:id="14732" w:name="_ETM_Q28_579089"/>
      <w:bookmarkStart w:id="14733" w:name="_ETM_Q28_579750"/>
      <w:bookmarkStart w:id="14734" w:name="_ETM_Q28_580110"/>
      <w:bookmarkStart w:id="14735" w:name="_ETM_Q28_580529"/>
      <w:bookmarkStart w:id="14736" w:name="_ETM_Q28_581430"/>
      <w:bookmarkEnd w:id="14728"/>
      <w:bookmarkEnd w:id="14729"/>
      <w:bookmarkEnd w:id="14730"/>
      <w:bookmarkEnd w:id="14731"/>
      <w:bookmarkEnd w:id="14732"/>
      <w:bookmarkEnd w:id="14733"/>
      <w:bookmarkEnd w:id="14734"/>
      <w:bookmarkEnd w:id="14735"/>
      <w:bookmarkEnd w:id="14736"/>
      <w:r>
        <w:rPr>
          <w:rFonts w:hint="cs"/>
          <w:rtl/>
        </w:rPr>
        <w:t>ש</w:t>
      </w:r>
      <w:r>
        <w:rPr>
          <w:rtl/>
        </w:rPr>
        <w:t xml:space="preserve">רית </w:t>
      </w:r>
      <w:bookmarkStart w:id="14737" w:name="_ETM_Q28_581970"/>
      <w:bookmarkEnd w:id="14737"/>
      <w:r>
        <w:rPr>
          <w:rtl/>
        </w:rPr>
        <w:t>אחמד</w:t>
      </w:r>
      <w:r>
        <w:rPr>
          <w:rFonts w:hint="cs"/>
          <w:rtl/>
        </w:rPr>
        <w:t>,</w:t>
      </w:r>
      <w:r>
        <w:rPr>
          <w:rtl/>
        </w:rPr>
        <w:t xml:space="preserve"> </w:t>
      </w:r>
      <w:bookmarkStart w:id="14738" w:name="_ETM_Q28_582210"/>
      <w:bookmarkEnd w:id="14738"/>
      <w:r>
        <w:rPr>
          <w:rtl/>
        </w:rPr>
        <w:t xml:space="preserve">בחורה </w:t>
      </w:r>
      <w:bookmarkStart w:id="14739" w:name="_ETM_Q28_582570"/>
      <w:bookmarkEnd w:id="14739"/>
      <w:r>
        <w:rPr>
          <w:rtl/>
        </w:rPr>
        <w:t xml:space="preserve">דרוזית </w:t>
      </w:r>
      <w:bookmarkStart w:id="14740" w:name="_ETM_Q28_582960"/>
      <w:bookmarkEnd w:id="14740"/>
      <w:r>
        <w:rPr>
          <w:rtl/>
        </w:rPr>
        <w:t>צעירה</w:t>
      </w:r>
      <w:r>
        <w:rPr>
          <w:rFonts w:hint="cs"/>
          <w:rtl/>
        </w:rPr>
        <w:t>,</w:t>
      </w:r>
      <w:r>
        <w:rPr>
          <w:rtl/>
        </w:rPr>
        <w:t xml:space="preserve"> </w:t>
      </w:r>
      <w:bookmarkStart w:id="14741" w:name="_ETM_Q28_583320"/>
      <w:bookmarkEnd w:id="14741"/>
      <w:r>
        <w:rPr>
          <w:rtl/>
        </w:rPr>
        <w:t>נה</w:t>
      </w:r>
      <w:r>
        <w:rPr>
          <w:rFonts w:hint="cs"/>
          <w:rtl/>
        </w:rPr>
        <w:t>ר</w:t>
      </w:r>
      <w:r>
        <w:rPr>
          <w:rtl/>
        </w:rPr>
        <w:t>גת</w:t>
      </w:r>
      <w:r w:rsidR="0047576A">
        <w:rPr>
          <w:rFonts w:hint="cs"/>
          <w:rtl/>
        </w:rPr>
        <w:t>,</w:t>
      </w:r>
      <w:r>
        <w:rPr>
          <w:rtl/>
        </w:rPr>
        <w:t xml:space="preserve"> </w:t>
      </w:r>
      <w:bookmarkStart w:id="14742" w:name="_ETM_Q28_584250"/>
      <w:bookmarkEnd w:id="14742"/>
      <w:r>
        <w:rPr>
          <w:rtl/>
        </w:rPr>
        <w:t>נרצח</w:t>
      </w:r>
      <w:bookmarkStart w:id="14743" w:name="_ETM_Q28_585470"/>
      <w:bookmarkEnd w:id="14743"/>
      <w:r>
        <w:rPr>
          <w:rFonts w:hint="cs"/>
          <w:rtl/>
        </w:rPr>
        <w:t>ת</w:t>
      </w:r>
      <w:r>
        <w:rPr>
          <w:rtl/>
        </w:rPr>
        <w:t xml:space="preserve"> השבוע </w:t>
      </w:r>
      <w:bookmarkStart w:id="14744" w:name="_ETM_Q28_584790"/>
      <w:bookmarkEnd w:id="14744"/>
      <w:r>
        <w:rPr>
          <w:rFonts w:hint="cs"/>
          <w:rtl/>
        </w:rPr>
        <w:t>על ידי בן משפחה כי היא אהבה אישה</w:t>
      </w:r>
      <w:r w:rsidR="0047576A">
        <w:rPr>
          <w:rFonts w:hint="cs"/>
          <w:rtl/>
        </w:rPr>
        <w:t>;</w:t>
      </w:r>
      <w:r>
        <w:rPr>
          <w:rFonts w:hint="cs"/>
          <w:rtl/>
        </w:rPr>
        <w:t xml:space="preserve"> זה היה הפשע שלה. </w:t>
      </w:r>
      <w:bookmarkStart w:id="14745" w:name="_ETM_Q28_585950"/>
      <w:bookmarkStart w:id="14746" w:name="_ETM_Q28_586160"/>
      <w:bookmarkStart w:id="14747" w:name="_ETM_Q28_586370"/>
      <w:bookmarkStart w:id="14748" w:name="_ETM_Q28_586910"/>
      <w:bookmarkStart w:id="14749" w:name="_ETM_Q28_587060"/>
      <w:bookmarkStart w:id="14750" w:name="_ETM_Q28_587300"/>
      <w:bookmarkStart w:id="14751" w:name="_ETM_Q28_587930"/>
      <w:bookmarkStart w:id="14752" w:name="_ETM_Q28_588140"/>
      <w:bookmarkStart w:id="14753" w:name="_ETM_Q28_588620"/>
      <w:bookmarkStart w:id="14754" w:name="_ETM_Q28_589220"/>
      <w:bookmarkEnd w:id="14745"/>
      <w:bookmarkEnd w:id="14746"/>
      <w:bookmarkEnd w:id="14747"/>
      <w:bookmarkEnd w:id="14748"/>
      <w:bookmarkEnd w:id="14749"/>
      <w:bookmarkEnd w:id="14750"/>
      <w:bookmarkEnd w:id="14751"/>
      <w:bookmarkEnd w:id="14752"/>
      <w:bookmarkEnd w:id="14753"/>
      <w:bookmarkEnd w:id="14754"/>
      <w:r>
        <w:rPr>
          <w:rtl/>
        </w:rPr>
        <w:t xml:space="preserve">מה </w:t>
      </w:r>
      <w:bookmarkStart w:id="14755" w:name="_ETM_Q28_589400"/>
      <w:bookmarkEnd w:id="14755"/>
      <w:r>
        <w:rPr>
          <w:rtl/>
        </w:rPr>
        <w:t xml:space="preserve">ממשלת </w:t>
      </w:r>
      <w:bookmarkStart w:id="14756" w:name="_ETM_Q28_589820"/>
      <w:bookmarkEnd w:id="14756"/>
      <w:r>
        <w:rPr>
          <w:rtl/>
        </w:rPr>
        <w:t xml:space="preserve">ישראל </w:t>
      </w:r>
      <w:bookmarkStart w:id="14757" w:name="_ETM_Q28_590150"/>
      <w:bookmarkEnd w:id="14757"/>
      <w:r>
        <w:rPr>
          <w:rtl/>
        </w:rPr>
        <w:t xml:space="preserve">עושה </w:t>
      </w:r>
      <w:bookmarkStart w:id="14758" w:name="_ETM_Q28_590480"/>
      <w:bookmarkEnd w:id="14758"/>
      <w:r>
        <w:rPr>
          <w:rtl/>
        </w:rPr>
        <w:t xml:space="preserve">בשביל </w:t>
      </w:r>
      <w:bookmarkStart w:id="14759" w:name="_ETM_Q28_590870"/>
      <w:bookmarkEnd w:id="14759"/>
      <w:r>
        <w:rPr>
          <w:rtl/>
        </w:rPr>
        <w:t>זה</w:t>
      </w:r>
      <w:r>
        <w:rPr>
          <w:rFonts w:hint="cs"/>
          <w:rtl/>
        </w:rPr>
        <w:t>?</w:t>
      </w:r>
    </w:p>
    <w:p w:rsidR="000D65EE" w:rsidRDefault="000D65EE" w:rsidP="00A24BCA">
      <w:pPr>
        <w:rPr>
          <w:rtl/>
        </w:rPr>
      </w:pPr>
      <w:bookmarkStart w:id="14760" w:name="_ETM_Q28_592950"/>
      <w:bookmarkStart w:id="14761" w:name="_ETM_Q28_593071"/>
      <w:bookmarkEnd w:id="14760"/>
      <w:bookmarkEnd w:id="14761"/>
    </w:p>
    <w:p w:rsidR="000D65EE" w:rsidRDefault="000D65EE" w:rsidP="00A24BCA">
      <w:pPr>
        <w:pStyle w:val="af6"/>
        <w:keepNext/>
        <w:rPr>
          <w:rtl/>
        </w:rPr>
      </w:pPr>
      <w:bookmarkStart w:id="14762" w:name="_ETM_Q28_593155"/>
      <w:bookmarkStart w:id="14763" w:name="_ETM_Q28_593259"/>
      <w:bookmarkStart w:id="14764" w:name="_ETM_Q28_593349"/>
      <w:bookmarkStart w:id="14765" w:name="ET_yor_6129_25"/>
      <w:bookmarkEnd w:id="14762"/>
      <w:bookmarkEnd w:id="14763"/>
      <w:bookmarkEnd w:id="14764"/>
      <w:r w:rsidRPr="005C3E8C">
        <w:rPr>
          <w:rStyle w:val="TagStyle"/>
          <w:rtl/>
        </w:rPr>
        <w:t xml:space="preserve"> &lt;&lt; יור &gt;&gt;</w:t>
      </w:r>
      <w:r w:rsidRPr="006A0FCF">
        <w:rPr>
          <w:rStyle w:val="TagStyle"/>
          <w:rtl/>
        </w:rPr>
        <w:t xml:space="preserve"> </w:t>
      </w:r>
      <w:r>
        <w:rPr>
          <w:rtl/>
        </w:rPr>
        <w:t>היו"ר ישראל אייכלר:</w:t>
      </w:r>
      <w:r w:rsidRPr="006A0FCF">
        <w:rPr>
          <w:rStyle w:val="TagStyle"/>
          <w:rtl/>
        </w:rPr>
        <w:t xml:space="preserve"> </w:t>
      </w:r>
      <w:r w:rsidRPr="005C3E8C">
        <w:rPr>
          <w:rStyle w:val="TagStyle"/>
          <w:rtl/>
        </w:rPr>
        <w:t>&lt;&lt; יור &gt;&gt;</w:t>
      </w:r>
      <w:r>
        <w:rPr>
          <w:rtl/>
        </w:rPr>
        <w:t xml:space="preserve">   </w:t>
      </w:r>
      <w:bookmarkEnd w:id="14765"/>
    </w:p>
    <w:p w:rsidR="000D65EE" w:rsidRDefault="000D65EE" w:rsidP="00A24BCA">
      <w:pPr>
        <w:rPr>
          <w:rtl/>
        </w:rPr>
      </w:pPr>
    </w:p>
    <w:p w:rsidR="000D65EE" w:rsidRDefault="000D65EE" w:rsidP="00A24BCA">
      <w:pPr>
        <w:rPr>
          <w:rtl/>
        </w:rPr>
      </w:pPr>
      <w:r>
        <w:rPr>
          <w:rFonts w:hint="cs"/>
          <w:rtl/>
        </w:rPr>
        <w:t xml:space="preserve">נא לסיים. משפט סיום, אמרתי. </w:t>
      </w:r>
      <w:bookmarkStart w:id="14766" w:name="_ETM_Q28_592205"/>
      <w:bookmarkStart w:id="14767" w:name="_ETM_Q28_592495"/>
      <w:bookmarkEnd w:id="14766"/>
      <w:bookmarkEnd w:id="14767"/>
    </w:p>
    <w:p w:rsidR="000D65EE" w:rsidRDefault="000D65EE" w:rsidP="00A24BCA">
      <w:pPr>
        <w:rPr>
          <w:rtl/>
        </w:rPr>
      </w:pPr>
      <w:bookmarkStart w:id="14768" w:name="_ETM_Q28_592591"/>
      <w:bookmarkStart w:id="14769" w:name="_ETM_Q28_592641"/>
      <w:bookmarkEnd w:id="14768"/>
      <w:bookmarkEnd w:id="14769"/>
    </w:p>
    <w:p w:rsidR="000D65EE" w:rsidRDefault="000D65EE" w:rsidP="00A24BCA">
      <w:pPr>
        <w:pStyle w:val="-"/>
        <w:keepNext/>
        <w:rPr>
          <w:rtl/>
        </w:rPr>
      </w:pPr>
      <w:bookmarkStart w:id="14770" w:name="_ETM_Q28_592743"/>
      <w:bookmarkStart w:id="14771" w:name="ET_speakercontinue_6128_26"/>
      <w:bookmarkEnd w:id="14770"/>
      <w:r w:rsidRPr="005C3E8C">
        <w:rPr>
          <w:rStyle w:val="TagStyle"/>
          <w:rtl/>
        </w:rPr>
        <w:t xml:space="preserve"> &lt;&lt; דובר_המשך &gt;&gt;</w:t>
      </w:r>
      <w:r w:rsidRPr="006A0FCF">
        <w:rPr>
          <w:rStyle w:val="TagStyle"/>
          <w:rtl/>
        </w:rPr>
        <w:t xml:space="preserve"> </w:t>
      </w:r>
      <w:r>
        <w:rPr>
          <w:rtl/>
        </w:rPr>
        <w:t>משה טור פז (יש עתיד):</w:t>
      </w:r>
      <w:r w:rsidRPr="006A0FCF">
        <w:rPr>
          <w:rStyle w:val="TagStyle"/>
          <w:rtl/>
        </w:rPr>
        <w:t xml:space="preserve"> </w:t>
      </w:r>
      <w:r w:rsidRPr="005C3E8C">
        <w:rPr>
          <w:rStyle w:val="TagStyle"/>
          <w:rtl/>
        </w:rPr>
        <w:t>&lt;&lt; דובר_המשך &gt;&gt;</w:t>
      </w:r>
      <w:r>
        <w:rPr>
          <w:rtl/>
        </w:rPr>
        <w:t xml:space="preserve">   </w:t>
      </w:r>
      <w:bookmarkEnd w:id="14771"/>
    </w:p>
    <w:p w:rsidR="000D65EE" w:rsidRDefault="000D65EE" w:rsidP="00A24BCA">
      <w:pPr>
        <w:rPr>
          <w:rtl/>
        </w:rPr>
      </w:pPr>
    </w:p>
    <w:p w:rsidR="000D65EE" w:rsidRDefault="000D65EE" w:rsidP="0047576A">
      <w:pPr>
        <w:rPr>
          <w:rtl/>
        </w:rPr>
      </w:pPr>
      <w:bookmarkStart w:id="14772" w:name="_ETM_Q28_593784"/>
      <w:bookmarkEnd w:id="14772"/>
      <w:r>
        <w:rPr>
          <w:rFonts w:hint="cs"/>
          <w:rtl/>
        </w:rPr>
        <w:t xml:space="preserve">למה? זו ממשלת הפינג-פונג </w:t>
      </w:r>
      <w:r w:rsidR="0047576A">
        <w:rPr>
          <w:rFonts w:hint="eastAsia"/>
          <w:rtl/>
        </w:rPr>
        <w:t xml:space="preserve">– </w:t>
      </w:r>
      <w:r>
        <w:rPr>
          <w:rFonts w:hint="cs"/>
          <w:rtl/>
        </w:rPr>
        <w:t>מעבירה סמכויות</w:t>
      </w:r>
      <w:r w:rsidR="0047576A">
        <w:rPr>
          <w:rFonts w:hint="cs"/>
          <w:rtl/>
        </w:rPr>
        <w:t>;</w:t>
      </w:r>
      <w:r>
        <w:rPr>
          <w:rFonts w:hint="cs"/>
          <w:rtl/>
        </w:rPr>
        <w:t xml:space="preserve"> מאי </w:t>
      </w:r>
      <w:bookmarkStart w:id="14773" w:name="_ETM_Q28_594544"/>
      <w:bookmarkEnd w:id="14773"/>
      <w:r>
        <w:rPr>
          <w:rFonts w:hint="cs"/>
          <w:rtl/>
        </w:rPr>
        <w:t xml:space="preserve">גולן, גם אלייך.  </w:t>
      </w:r>
      <w:bookmarkStart w:id="14774" w:name="_ETM_Q28_594325"/>
      <w:bookmarkStart w:id="14775" w:name="_ETM_Q28_594812"/>
      <w:bookmarkEnd w:id="14774"/>
      <w:bookmarkEnd w:id="14775"/>
    </w:p>
    <w:p w:rsidR="000D65EE" w:rsidRDefault="000D65EE" w:rsidP="00A24BCA">
      <w:pPr>
        <w:rPr>
          <w:rtl/>
        </w:rPr>
      </w:pPr>
      <w:bookmarkStart w:id="14776" w:name="_ETM_Q28_594915"/>
      <w:bookmarkStart w:id="14777" w:name="_ETM_Q28_594968"/>
      <w:bookmarkStart w:id="14778" w:name="_ETM_Q28_595080"/>
      <w:bookmarkEnd w:id="14776"/>
      <w:bookmarkEnd w:id="14777"/>
      <w:bookmarkEnd w:id="14778"/>
    </w:p>
    <w:p w:rsidR="000D65EE" w:rsidRDefault="000D65EE" w:rsidP="00A24BCA">
      <w:pPr>
        <w:pStyle w:val="af5"/>
        <w:keepNext/>
        <w:rPr>
          <w:rtl/>
        </w:rPr>
      </w:pPr>
      <w:bookmarkStart w:id="14779" w:name="ET_interruption_6559_27"/>
      <w:r w:rsidRPr="005C3E8C">
        <w:rPr>
          <w:rStyle w:val="TagStyle"/>
          <w:rtl/>
        </w:rPr>
        <w:t xml:space="preserve"> &lt;&lt; קריאה &gt;&gt;</w:t>
      </w:r>
      <w:r w:rsidRPr="006A0FCF">
        <w:rPr>
          <w:rStyle w:val="TagStyle"/>
          <w:rtl/>
        </w:rPr>
        <w:t xml:space="preserve"> </w:t>
      </w:r>
      <w:r>
        <w:rPr>
          <w:rtl/>
        </w:rPr>
        <w:t>השרה לקידום מעמד האישה מאי גולן:</w:t>
      </w:r>
      <w:r w:rsidRPr="006A0FCF">
        <w:rPr>
          <w:rStyle w:val="TagStyle"/>
          <w:rtl/>
        </w:rPr>
        <w:t xml:space="preserve"> </w:t>
      </w:r>
      <w:r w:rsidRPr="005C3E8C">
        <w:rPr>
          <w:rStyle w:val="TagStyle"/>
          <w:rtl/>
        </w:rPr>
        <w:t>&lt;&lt; קריאה &gt;&gt;</w:t>
      </w:r>
      <w:r>
        <w:rPr>
          <w:rtl/>
        </w:rPr>
        <w:t xml:space="preserve">   </w:t>
      </w:r>
      <w:bookmarkEnd w:id="14779"/>
    </w:p>
    <w:p w:rsidR="000D65EE" w:rsidRDefault="000D65EE" w:rsidP="00A24BCA">
      <w:pPr>
        <w:rPr>
          <w:rtl/>
        </w:rPr>
      </w:pPr>
    </w:p>
    <w:p w:rsidR="000D65EE" w:rsidRDefault="000D65EE" w:rsidP="00A24BCA">
      <w:pPr>
        <w:rPr>
          <w:rtl/>
        </w:rPr>
      </w:pPr>
      <w:r>
        <w:rPr>
          <w:rFonts w:hint="cs"/>
          <w:rtl/>
        </w:rPr>
        <w:t xml:space="preserve">כמה דמגוגיה יש לכם. כמה </w:t>
      </w:r>
      <w:r w:rsidR="00A24BCA">
        <w:rPr>
          <w:rFonts w:hint="cs"/>
          <w:rtl/>
        </w:rPr>
        <w:t>– – –</w:t>
      </w:r>
      <w:r>
        <w:rPr>
          <w:rFonts w:hint="cs"/>
          <w:rtl/>
        </w:rPr>
        <w:t xml:space="preserve"> כמה שקרים? </w:t>
      </w:r>
    </w:p>
    <w:p w:rsidR="000D65EE" w:rsidRDefault="000D65EE" w:rsidP="00A24BCA">
      <w:pPr>
        <w:rPr>
          <w:rtl/>
        </w:rPr>
      </w:pPr>
    </w:p>
    <w:p w:rsidR="000D65EE" w:rsidRDefault="000D65EE" w:rsidP="00A24BCA">
      <w:pPr>
        <w:pStyle w:val="-"/>
        <w:keepNext/>
        <w:rPr>
          <w:rtl/>
        </w:rPr>
      </w:pPr>
      <w:bookmarkStart w:id="14780" w:name="ET_speakercontinue_6128_28"/>
      <w:r w:rsidRPr="005C3E8C">
        <w:rPr>
          <w:rStyle w:val="TagStyle"/>
          <w:rtl/>
        </w:rPr>
        <w:t xml:space="preserve"> &lt;&lt; דובר_המשך &gt;&gt;</w:t>
      </w:r>
      <w:r w:rsidRPr="006A0FCF">
        <w:rPr>
          <w:rStyle w:val="TagStyle"/>
          <w:rtl/>
        </w:rPr>
        <w:t xml:space="preserve"> </w:t>
      </w:r>
      <w:r>
        <w:rPr>
          <w:rtl/>
        </w:rPr>
        <w:t>משה טור פז (יש עתיד):</w:t>
      </w:r>
      <w:r w:rsidRPr="006A0FCF">
        <w:rPr>
          <w:rStyle w:val="TagStyle"/>
          <w:rtl/>
        </w:rPr>
        <w:t xml:space="preserve"> </w:t>
      </w:r>
      <w:r w:rsidRPr="005C3E8C">
        <w:rPr>
          <w:rStyle w:val="TagStyle"/>
          <w:rtl/>
        </w:rPr>
        <w:t>&lt;&lt; דובר_המשך &gt;&gt;</w:t>
      </w:r>
      <w:r>
        <w:rPr>
          <w:rtl/>
        </w:rPr>
        <w:t xml:space="preserve">   </w:t>
      </w:r>
      <w:bookmarkEnd w:id="14780"/>
    </w:p>
    <w:p w:rsidR="000D65EE" w:rsidRDefault="000D65EE" w:rsidP="00A24BCA">
      <w:pPr>
        <w:rPr>
          <w:rtl/>
        </w:rPr>
      </w:pPr>
    </w:p>
    <w:p w:rsidR="000D65EE" w:rsidRDefault="000D65EE" w:rsidP="00A24BCA">
      <w:pPr>
        <w:rPr>
          <w:rtl/>
        </w:rPr>
      </w:pPr>
      <w:r>
        <w:rPr>
          <w:rFonts w:hint="cs"/>
          <w:rtl/>
        </w:rPr>
        <w:t xml:space="preserve"> היא מעבירה סמכויות </w:t>
      </w:r>
      <w:r>
        <w:rPr>
          <w:rtl/>
        </w:rPr>
        <w:t>–</w:t>
      </w:r>
      <w:r>
        <w:rPr>
          <w:rFonts w:hint="cs"/>
          <w:rtl/>
        </w:rPr>
        <w:t xml:space="preserve"> פינג-פונג, פינג</w:t>
      </w:r>
      <w:bookmarkStart w:id="14781" w:name="_ETM_Q28_604905"/>
      <w:bookmarkEnd w:id="14781"/>
      <w:r>
        <w:rPr>
          <w:rFonts w:hint="cs"/>
          <w:rtl/>
        </w:rPr>
        <w:t xml:space="preserve">-פונג. מי מרוויח מזה? </w:t>
      </w:r>
      <w:bookmarkStart w:id="14782" w:name="_ETM_Q28_610404"/>
      <w:bookmarkEnd w:id="14782"/>
      <w:r>
        <w:rPr>
          <w:rFonts w:hint="cs"/>
          <w:rtl/>
        </w:rPr>
        <w:t xml:space="preserve">אף אחד; מי מפסיד? ילדי </w:t>
      </w:r>
      <w:bookmarkStart w:id="14783" w:name="_ETM_Q28_605124"/>
      <w:bookmarkEnd w:id="14783"/>
      <w:r>
        <w:rPr>
          <w:rFonts w:hint="cs"/>
          <w:rtl/>
        </w:rPr>
        <w:t xml:space="preserve">ישראל מפסידים. </w:t>
      </w:r>
      <w:bookmarkStart w:id="14784" w:name="_ETM_Q28_607631"/>
      <w:bookmarkEnd w:id="14784"/>
    </w:p>
    <w:p w:rsidR="000D65EE" w:rsidRDefault="000D65EE" w:rsidP="00A24BCA">
      <w:pPr>
        <w:rPr>
          <w:rtl/>
        </w:rPr>
      </w:pPr>
      <w:bookmarkStart w:id="14785" w:name="_ETM_Q28_607740"/>
      <w:bookmarkStart w:id="14786" w:name="_ETM_Q28_607796"/>
      <w:bookmarkStart w:id="14787" w:name="_ETM_Q28_607920"/>
      <w:bookmarkEnd w:id="14785"/>
      <w:bookmarkEnd w:id="14786"/>
      <w:bookmarkEnd w:id="14787"/>
    </w:p>
    <w:p w:rsidR="000D65EE" w:rsidRDefault="000D65EE" w:rsidP="00A24BCA">
      <w:pPr>
        <w:pStyle w:val="af6"/>
        <w:keepNext/>
        <w:rPr>
          <w:rtl/>
        </w:rPr>
      </w:pPr>
      <w:bookmarkStart w:id="14788" w:name="ET_yor_6129_29"/>
      <w:r w:rsidRPr="005C3E8C">
        <w:rPr>
          <w:rStyle w:val="TagStyle"/>
          <w:rtl/>
        </w:rPr>
        <w:t xml:space="preserve"> &lt;&lt; יור &gt;&gt;</w:t>
      </w:r>
      <w:r w:rsidRPr="006A0FCF">
        <w:rPr>
          <w:rStyle w:val="TagStyle"/>
          <w:rtl/>
        </w:rPr>
        <w:t xml:space="preserve"> </w:t>
      </w:r>
      <w:r>
        <w:rPr>
          <w:rtl/>
        </w:rPr>
        <w:t>היו"ר ישראל אייכלר:</w:t>
      </w:r>
      <w:r w:rsidRPr="006A0FCF">
        <w:rPr>
          <w:rStyle w:val="TagStyle"/>
          <w:rtl/>
        </w:rPr>
        <w:t xml:space="preserve"> </w:t>
      </w:r>
      <w:r w:rsidRPr="005C3E8C">
        <w:rPr>
          <w:rStyle w:val="TagStyle"/>
          <w:rtl/>
        </w:rPr>
        <w:t>&lt;&lt; יור &gt;&gt;</w:t>
      </w:r>
      <w:r>
        <w:rPr>
          <w:rtl/>
        </w:rPr>
        <w:t xml:space="preserve">   </w:t>
      </w:r>
      <w:bookmarkEnd w:id="14788"/>
    </w:p>
    <w:p w:rsidR="000D65EE" w:rsidRDefault="000D65EE" w:rsidP="00A24BCA">
      <w:pPr>
        <w:rPr>
          <w:rtl/>
        </w:rPr>
      </w:pPr>
    </w:p>
    <w:p w:rsidR="000D65EE" w:rsidRDefault="000D65EE" w:rsidP="00A24BCA">
      <w:pPr>
        <w:rPr>
          <w:rtl/>
        </w:rPr>
      </w:pPr>
      <w:bookmarkStart w:id="14789" w:name="_ETM_Q28_609334"/>
      <w:bookmarkEnd w:id="14789"/>
      <w:r>
        <w:rPr>
          <w:rFonts w:hint="cs"/>
          <w:rtl/>
        </w:rPr>
        <w:t xml:space="preserve">תודה רבה. </w:t>
      </w:r>
      <w:bookmarkStart w:id="14790" w:name="_ETM_Q28_611137"/>
      <w:bookmarkEnd w:id="14790"/>
    </w:p>
    <w:p w:rsidR="000D65EE" w:rsidRDefault="000D65EE" w:rsidP="00A24BCA">
      <w:pPr>
        <w:rPr>
          <w:rtl/>
        </w:rPr>
      </w:pPr>
      <w:bookmarkStart w:id="14791" w:name="_ETM_Q28_611237"/>
      <w:bookmarkStart w:id="14792" w:name="_ETM_Q28_611298"/>
      <w:bookmarkStart w:id="14793" w:name="_ETM_Q28_611411"/>
      <w:bookmarkStart w:id="14794" w:name="_ETM_Q28_614704"/>
      <w:bookmarkStart w:id="14795" w:name="_ETM_Q28_614820"/>
      <w:bookmarkStart w:id="14796" w:name="_ETM_Q28_614882"/>
      <w:bookmarkStart w:id="14797" w:name="_ETM_Q28_614996"/>
      <w:bookmarkStart w:id="14798" w:name="_ETM_Q28_593455"/>
      <w:bookmarkStart w:id="14799" w:name="_ETM_Q28_593542"/>
      <w:bookmarkStart w:id="14800" w:name="_ETM_Q28_593643"/>
      <w:bookmarkStart w:id="14801" w:name="_ETM_Q28_593752"/>
      <w:bookmarkEnd w:id="14791"/>
      <w:bookmarkEnd w:id="14792"/>
      <w:bookmarkEnd w:id="14793"/>
      <w:bookmarkEnd w:id="14794"/>
      <w:bookmarkEnd w:id="14795"/>
      <w:bookmarkEnd w:id="14796"/>
      <w:bookmarkEnd w:id="14797"/>
      <w:bookmarkEnd w:id="14798"/>
      <w:bookmarkEnd w:id="14799"/>
      <w:bookmarkEnd w:id="14800"/>
      <w:bookmarkEnd w:id="14801"/>
    </w:p>
    <w:p w:rsidR="000D65EE" w:rsidRDefault="000D65EE" w:rsidP="00A24BCA">
      <w:pPr>
        <w:rPr>
          <w:rtl/>
        </w:rPr>
      </w:pPr>
    </w:p>
    <w:p w:rsidR="000D65EE" w:rsidRDefault="000D65EE" w:rsidP="00A24BCA">
      <w:pPr>
        <w:pStyle w:val="a6"/>
        <w:rPr>
          <w:rtl/>
        </w:rPr>
      </w:pPr>
      <w:bookmarkStart w:id="14802" w:name="_ETM_Q28_593872"/>
      <w:bookmarkStart w:id="14803" w:name="ET_subject_מסמכים_שהונחו_על_שולחן__31"/>
      <w:bookmarkEnd w:id="14802"/>
      <w:r w:rsidRPr="005C3E8C">
        <w:rPr>
          <w:rStyle w:val="TagStyle"/>
          <w:rtl/>
        </w:rPr>
        <w:t xml:space="preserve"> &lt;&lt; נושא &gt;&gt;</w:t>
      </w:r>
      <w:r w:rsidRPr="006A0FCF">
        <w:rPr>
          <w:rStyle w:val="TagStyle"/>
          <w:rtl/>
        </w:rPr>
        <w:t xml:space="preserve"> </w:t>
      </w:r>
      <w:bookmarkStart w:id="14804" w:name="_Toc137561848"/>
      <w:r>
        <w:rPr>
          <w:rtl/>
        </w:rPr>
        <w:t>מסמכים שהונחו על שולחן הכנסת</w:t>
      </w:r>
      <w:bookmarkEnd w:id="14804"/>
      <w:r w:rsidRPr="006A0FCF">
        <w:rPr>
          <w:rStyle w:val="TagStyle"/>
          <w:rtl/>
        </w:rPr>
        <w:t xml:space="preserve"> </w:t>
      </w:r>
      <w:r w:rsidRPr="005C3E8C">
        <w:rPr>
          <w:rStyle w:val="TagStyle"/>
          <w:rtl/>
        </w:rPr>
        <w:t>&lt;&lt; נושא &gt;&gt;</w:t>
      </w:r>
      <w:r>
        <w:rPr>
          <w:rtl/>
        </w:rPr>
        <w:t xml:space="preserve">   </w:t>
      </w:r>
      <w:bookmarkEnd w:id="14803"/>
    </w:p>
    <w:p w:rsidR="000D65EE" w:rsidRDefault="000D65EE" w:rsidP="00A24BCA">
      <w:pPr>
        <w:rPr>
          <w:rtl/>
        </w:rPr>
      </w:pPr>
    </w:p>
    <w:p w:rsidR="000D65EE" w:rsidRDefault="000D65EE" w:rsidP="00A24BCA">
      <w:pPr>
        <w:pStyle w:val="af6"/>
        <w:keepNext/>
        <w:rPr>
          <w:rtl/>
        </w:rPr>
      </w:pPr>
      <w:bookmarkStart w:id="14805" w:name="ET_yor_6129_39"/>
      <w:r w:rsidRPr="00FA3CE7">
        <w:rPr>
          <w:rStyle w:val="TagStyle"/>
          <w:rtl/>
        </w:rPr>
        <w:t xml:space="preserve"> &lt;&lt; יור &gt;&gt; </w:t>
      </w:r>
      <w:r>
        <w:rPr>
          <w:rtl/>
        </w:rPr>
        <w:t>היו"ר ישראל אייכלר:</w:t>
      </w:r>
      <w:r w:rsidRPr="00FA3CE7">
        <w:rPr>
          <w:rStyle w:val="TagStyle"/>
          <w:rtl/>
        </w:rPr>
        <w:t xml:space="preserve"> &lt;&lt; יור &gt;&gt;</w:t>
      </w:r>
      <w:r>
        <w:rPr>
          <w:rtl/>
        </w:rPr>
        <w:t xml:space="preserve">   </w:t>
      </w:r>
      <w:bookmarkEnd w:id="14805"/>
    </w:p>
    <w:p w:rsidR="000D65EE" w:rsidRDefault="000D65EE" w:rsidP="00A24BCA">
      <w:pPr>
        <w:rPr>
          <w:rtl/>
          <w:lang w:eastAsia="he-IL"/>
        </w:rPr>
      </w:pPr>
    </w:p>
    <w:p w:rsidR="000D65EE" w:rsidRDefault="000D65EE" w:rsidP="00A24BCA">
      <w:pPr>
        <w:rPr>
          <w:rtl/>
          <w:lang w:eastAsia="he-IL"/>
        </w:rPr>
      </w:pPr>
      <w:r>
        <w:rPr>
          <w:rFonts w:hint="cs"/>
          <w:rtl/>
          <w:lang w:eastAsia="he-IL"/>
        </w:rPr>
        <w:t>הודעה לסגנית מזכיר הכנסת.</w:t>
      </w:r>
    </w:p>
    <w:p w:rsidR="000D65EE" w:rsidRPr="00FA3CE7" w:rsidRDefault="000D65EE" w:rsidP="00A24BCA">
      <w:pPr>
        <w:rPr>
          <w:rtl/>
          <w:lang w:eastAsia="he-IL"/>
        </w:rPr>
      </w:pPr>
    </w:p>
    <w:p w:rsidR="000D65EE" w:rsidRDefault="000D65EE" w:rsidP="00A24BCA">
      <w:pPr>
        <w:pStyle w:val="a4"/>
        <w:keepNext/>
        <w:rPr>
          <w:rtl/>
        </w:rPr>
      </w:pPr>
      <w:bookmarkStart w:id="14806" w:name="ET_speaker_6118_32"/>
      <w:r w:rsidRPr="005C3E8C">
        <w:rPr>
          <w:rStyle w:val="TagStyle"/>
          <w:rtl/>
        </w:rPr>
        <w:t xml:space="preserve"> &lt;&lt; דובר &gt;&gt;</w:t>
      </w:r>
      <w:r w:rsidRPr="006A0FCF">
        <w:rPr>
          <w:rStyle w:val="TagStyle"/>
          <w:rtl/>
        </w:rPr>
        <w:t xml:space="preserve"> </w:t>
      </w:r>
      <w:bookmarkStart w:id="14807" w:name="_Toc137561849"/>
      <w:r>
        <w:rPr>
          <w:rtl/>
        </w:rPr>
        <w:t>סגנית מזכיר הכנסת אלינור ימין:</w:t>
      </w:r>
      <w:bookmarkEnd w:id="14807"/>
      <w:r w:rsidRPr="006A0FCF">
        <w:rPr>
          <w:rStyle w:val="TagStyle"/>
          <w:rtl/>
        </w:rPr>
        <w:t xml:space="preserve"> </w:t>
      </w:r>
      <w:r w:rsidRPr="005C3E8C">
        <w:rPr>
          <w:rStyle w:val="TagStyle"/>
          <w:rtl/>
        </w:rPr>
        <w:t>&lt;&lt; דובר &gt;&gt;</w:t>
      </w:r>
      <w:r>
        <w:rPr>
          <w:rtl/>
        </w:rPr>
        <w:t xml:space="preserve">   </w:t>
      </w:r>
      <w:bookmarkEnd w:id="14806"/>
    </w:p>
    <w:p w:rsidR="000D65EE" w:rsidRDefault="000D65EE" w:rsidP="00A24BCA">
      <w:pPr>
        <w:rPr>
          <w:rtl/>
        </w:rPr>
      </w:pPr>
    </w:p>
    <w:p w:rsidR="00603EB7" w:rsidRDefault="000D65EE" w:rsidP="00A24BCA">
      <w:pPr>
        <w:rPr>
          <w:rtl/>
        </w:rPr>
      </w:pPr>
      <w:r>
        <w:rPr>
          <w:rFonts w:hint="cs"/>
          <w:rtl/>
        </w:rPr>
        <w:t xml:space="preserve">ברשות יושב-ראש הישיבה, </w:t>
      </w:r>
      <w:bookmarkStart w:id="14808" w:name="_ETM_Q28_618753"/>
      <w:bookmarkEnd w:id="14808"/>
      <w:r>
        <w:rPr>
          <w:rFonts w:hint="cs"/>
          <w:rtl/>
        </w:rPr>
        <w:t xml:space="preserve">הינני מתכבדת להודיעכם, כי הונחו היום על שולחן הכנסת – </w:t>
      </w:r>
      <w:bookmarkStart w:id="14809" w:name="_ETM_Q28_619445"/>
      <w:bookmarkEnd w:id="14809"/>
    </w:p>
    <w:p w:rsidR="00603EB7" w:rsidRDefault="00603EB7" w:rsidP="00A24BCA">
      <w:pPr>
        <w:rPr>
          <w:rtl/>
        </w:rPr>
      </w:pPr>
    </w:p>
    <w:p w:rsidR="000D65EE" w:rsidRDefault="000D65EE" w:rsidP="00A24BCA">
      <w:pPr>
        <w:rPr>
          <w:rtl/>
        </w:rPr>
      </w:pPr>
      <w:r>
        <w:rPr>
          <w:rFonts w:hint="cs"/>
          <w:rtl/>
        </w:rPr>
        <w:t xml:space="preserve">המלצות הוועדה הציבורית לקביעת שכר ותשלומים אחרים לחברי הכנסת בנושאים </w:t>
      </w:r>
      <w:bookmarkStart w:id="14810" w:name="_ETM_Q28_628687"/>
      <w:bookmarkEnd w:id="14810"/>
      <w:r>
        <w:rPr>
          <w:rFonts w:hint="cs"/>
          <w:rtl/>
        </w:rPr>
        <w:t xml:space="preserve">הבאים: </w:t>
      </w:r>
      <w:bookmarkStart w:id="14811" w:name="_ETM_Q28_615134"/>
      <w:bookmarkStart w:id="14812" w:name="_ETM_Q28_615198"/>
      <w:bookmarkStart w:id="14813" w:name="_ETM_Q28_615901"/>
      <w:bookmarkStart w:id="14814" w:name="_ETM_Q28_615957"/>
      <w:bookmarkEnd w:id="14811"/>
      <w:bookmarkEnd w:id="14812"/>
      <w:bookmarkEnd w:id="14813"/>
      <w:bookmarkEnd w:id="14814"/>
      <w:r>
        <w:rPr>
          <w:rFonts w:hint="cs"/>
          <w:rtl/>
        </w:rPr>
        <w:t xml:space="preserve">1. שינוי אופן חישוב מענק הפרישה לחברי הכנסת עם </w:t>
      </w:r>
      <w:bookmarkStart w:id="14815" w:name="_ETM_Q28_629290"/>
      <w:bookmarkEnd w:id="14815"/>
      <w:r>
        <w:rPr>
          <w:rFonts w:hint="cs"/>
          <w:rtl/>
        </w:rPr>
        <w:t xml:space="preserve">סיום כהונתם; 2. חישוב פחת על ציוד שרוכש חבר כנסת </w:t>
      </w:r>
      <w:bookmarkStart w:id="14816" w:name="_ETM_Q28_631543"/>
      <w:bookmarkEnd w:id="14816"/>
      <w:r>
        <w:rPr>
          <w:rFonts w:hint="cs"/>
          <w:rtl/>
        </w:rPr>
        <w:t>עם סיום כהונתו; 3. תשלום מענק ליועצים הפרלמנטרי</w:t>
      </w:r>
      <w:r w:rsidR="0047576A">
        <w:rPr>
          <w:rFonts w:hint="cs"/>
          <w:rtl/>
        </w:rPr>
        <w:t>י</w:t>
      </w:r>
      <w:r>
        <w:rPr>
          <w:rFonts w:hint="cs"/>
          <w:rtl/>
        </w:rPr>
        <w:t xml:space="preserve">ם בהתאמה למענק </w:t>
      </w:r>
      <w:bookmarkStart w:id="14817" w:name="_ETM_Q28_640746"/>
      <w:bookmarkEnd w:id="14817"/>
      <w:r>
        <w:rPr>
          <w:rFonts w:hint="cs"/>
          <w:rtl/>
        </w:rPr>
        <w:t xml:space="preserve">המשולם לעובדי המגזר הציבורי; 4. הגבלה על רכישות מקרוב משפחה </w:t>
      </w:r>
      <w:bookmarkStart w:id="14818" w:name="_ETM_Q28_642161"/>
      <w:bookmarkEnd w:id="14818"/>
      <w:r>
        <w:rPr>
          <w:rFonts w:hint="cs"/>
          <w:rtl/>
        </w:rPr>
        <w:t xml:space="preserve">של חבר הכנסת או של יועצו הפרלמנטרי ועל העסקת יועצים </w:t>
      </w:r>
      <w:bookmarkStart w:id="14819" w:name="_ETM_Q28_644280"/>
      <w:bookmarkEnd w:id="14819"/>
      <w:r>
        <w:rPr>
          <w:rFonts w:hint="cs"/>
          <w:rtl/>
        </w:rPr>
        <w:t>פרלמנטר</w:t>
      </w:r>
      <w:r w:rsidR="0047576A">
        <w:rPr>
          <w:rFonts w:hint="cs"/>
          <w:rtl/>
        </w:rPr>
        <w:t>י</w:t>
      </w:r>
      <w:r>
        <w:rPr>
          <w:rFonts w:hint="cs"/>
          <w:rtl/>
        </w:rPr>
        <w:t xml:space="preserve">ים שהם קרובי משפחה. תודה. </w:t>
      </w:r>
    </w:p>
    <w:p w:rsidR="000D65EE" w:rsidRDefault="000D65EE" w:rsidP="00A24BCA">
      <w:pPr>
        <w:rPr>
          <w:rtl/>
        </w:rPr>
      </w:pPr>
      <w:bookmarkStart w:id="14820" w:name="_ETM_Q28_650509"/>
      <w:bookmarkStart w:id="14821" w:name="_ETM_Q28_650615"/>
      <w:bookmarkStart w:id="14822" w:name="_ETM_Q28_650701"/>
      <w:bookmarkEnd w:id="14820"/>
      <w:bookmarkEnd w:id="14821"/>
      <w:bookmarkEnd w:id="14822"/>
    </w:p>
    <w:p w:rsidR="000D65EE" w:rsidRDefault="000D65EE" w:rsidP="00A24BCA">
      <w:pPr>
        <w:pStyle w:val="af6"/>
        <w:keepNext/>
        <w:rPr>
          <w:rtl/>
        </w:rPr>
      </w:pPr>
      <w:bookmarkStart w:id="14823" w:name="_ETM_Q28_650810"/>
      <w:bookmarkStart w:id="14824" w:name="ET_yor_6129_35"/>
      <w:bookmarkEnd w:id="14823"/>
      <w:r w:rsidRPr="005C3E8C">
        <w:rPr>
          <w:rStyle w:val="TagStyle"/>
          <w:rtl/>
        </w:rPr>
        <w:t xml:space="preserve"> &lt;&lt; יור &gt;&gt;</w:t>
      </w:r>
      <w:r w:rsidRPr="00D00832">
        <w:rPr>
          <w:rStyle w:val="TagStyle"/>
          <w:rtl/>
        </w:rPr>
        <w:t xml:space="preserve"> </w:t>
      </w:r>
      <w:r>
        <w:rPr>
          <w:rtl/>
        </w:rPr>
        <w:t>היו"ר ישראל אייכלר:</w:t>
      </w:r>
      <w:r w:rsidRPr="00D00832">
        <w:rPr>
          <w:rStyle w:val="TagStyle"/>
          <w:rtl/>
        </w:rPr>
        <w:t xml:space="preserve"> </w:t>
      </w:r>
      <w:r w:rsidRPr="005C3E8C">
        <w:rPr>
          <w:rStyle w:val="TagStyle"/>
          <w:rtl/>
        </w:rPr>
        <w:t>&lt;&lt; יור &gt;&gt;</w:t>
      </w:r>
      <w:r>
        <w:rPr>
          <w:rtl/>
        </w:rPr>
        <w:t xml:space="preserve">   </w:t>
      </w:r>
      <w:bookmarkEnd w:id="14824"/>
    </w:p>
    <w:p w:rsidR="000D65EE" w:rsidRDefault="000D65EE" w:rsidP="00A24BCA">
      <w:pPr>
        <w:rPr>
          <w:rtl/>
        </w:rPr>
      </w:pPr>
    </w:p>
    <w:p w:rsidR="000D65EE" w:rsidRDefault="000D65EE" w:rsidP="00A24BCA">
      <w:pPr>
        <w:rPr>
          <w:rtl/>
        </w:rPr>
      </w:pPr>
      <w:r>
        <w:rPr>
          <w:rFonts w:hint="cs"/>
          <w:rtl/>
        </w:rPr>
        <w:t xml:space="preserve">תודה רבה. </w:t>
      </w:r>
    </w:p>
    <w:p w:rsidR="00603EB7" w:rsidRDefault="00603EB7" w:rsidP="00A24BCA">
      <w:pPr>
        <w:rPr>
          <w:rtl/>
        </w:rPr>
      </w:pPr>
    </w:p>
    <w:p w:rsidR="00603EB7" w:rsidRDefault="00603EB7" w:rsidP="00A24BCA">
      <w:pPr>
        <w:rPr>
          <w:rtl/>
        </w:rPr>
      </w:pPr>
    </w:p>
    <w:p w:rsidR="000D65EE" w:rsidRDefault="000D65EE" w:rsidP="00A24BCA">
      <w:pPr>
        <w:pStyle w:val="a6"/>
        <w:rPr>
          <w:rtl/>
        </w:rPr>
      </w:pPr>
      <w:bookmarkStart w:id="14825" w:name="ET_subject_640175_33"/>
      <w:r w:rsidRPr="005C3E8C">
        <w:rPr>
          <w:rStyle w:val="TagStyle"/>
          <w:rtl/>
        </w:rPr>
        <w:t xml:space="preserve"> &lt;&lt; נושא &gt;&gt;</w:t>
      </w:r>
      <w:r w:rsidRPr="00D00832">
        <w:rPr>
          <w:rStyle w:val="TagStyle"/>
          <w:rtl/>
        </w:rPr>
        <w:t xml:space="preserve"> </w:t>
      </w:r>
      <w:bookmarkStart w:id="14826" w:name="_Toc137561850"/>
      <w:r>
        <w:rPr>
          <w:rFonts w:hint="cs"/>
          <w:rtl/>
        </w:rPr>
        <w:t>הודעת</w:t>
      </w:r>
      <w:r>
        <w:rPr>
          <w:rtl/>
        </w:rPr>
        <w:t xml:space="preserve"> הממשלה </w:t>
      </w:r>
      <w:r>
        <w:rPr>
          <w:rFonts w:hint="cs"/>
          <w:rtl/>
        </w:rPr>
        <w:t xml:space="preserve">על </w:t>
      </w:r>
      <w:r>
        <w:rPr>
          <w:rtl/>
        </w:rPr>
        <w:t xml:space="preserve">העברת סמכות משר </w:t>
      </w:r>
      <w:r>
        <w:rPr>
          <w:rFonts w:hint="cs"/>
          <w:rtl/>
        </w:rPr>
        <w:t>לשר</w:t>
      </w:r>
      <w:bookmarkEnd w:id="14826"/>
      <w:r w:rsidRPr="00D00832">
        <w:rPr>
          <w:rStyle w:val="TagStyle"/>
          <w:rtl/>
        </w:rPr>
        <w:t xml:space="preserve"> </w:t>
      </w:r>
      <w:r w:rsidRPr="005C3E8C">
        <w:rPr>
          <w:rStyle w:val="TagStyle"/>
          <w:rtl/>
        </w:rPr>
        <w:t>&lt;&lt; נושא &gt;&gt;</w:t>
      </w:r>
      <w:r>
        <w:rPr>
          <w:rtl/>
        </w:rPr>
        <w:t xml:space="preserve">   </w:t>
      </w:r>
      <w:bookmarkEnd w:id="14825"/>
    </w:p>
    <w:p w:rsidR="000D65EE" w:rsidRDefault="000D65EE" w:rsidP="00A24BCA">
      <w:pPr>
        <w:rPr>
          <w:rtl/>
        </w:rPr>
      </w:pPr>
    </w:p>
    <w:p w:rsidR="000D65EE" w:rsidRDefault="000D65EE" w:rsidP="00A24BCA">
      <w:pPr>
        <w:pStyle w:val="af6"/>
        <w:keepNext/>
        <w:rPr>
          <w:rtl/>
        </w:rPr>
      </w:pPr>
      <w:bookmarkStart w:id="14827" w:name="ET_yor_6129_34"/>
      <w:r w:rsidRPr="005C3E8C">
        <w:rPr>
          <w:rStyle w:val="TagStyle"/>
          <w:rtl/>
        </w:rPr>
        <w:t xml:space="preserve"> &lt;&lt; יור &gt;&gt;</w:t>
      </w:r>
      <w:r w:rsidRPr="00D00832">
        <w:rPr>
          <w:rStyle w:val="TagStyle"/>
          <w:rtl/>
        </w:rPr>
        <w:t xml:space="preserve"> </w:t>
      </w:r>
      <w:r>
        <w:rPr>
          <w:rtl/>
        </w:rPr>
        <w:t>היו"ר ישראל אייכלר:</w:t>
      </w:r>
      <w:r w:rsidRPr="00D00832">
        <w:rPr>
          <w:rStyle w:val="TagStyle"/>
          <w:rtl/>
        </w:rPr>
        <w:t xml:space="preserve"> </w:t>
      </w:r>
      <w:r w:rsidRPr="005C3E8C">
        <w:rPr>
          <w:rStyle w:val="TagStyle"/>
          <w:rtl/>
        </w:rPr>
        <w:t>&lt;&lt; יור &gt;&gt;</w:t>
      </w:r>
      <w:r>
        <w:rPr>
          <w:rtl/>
        </w:rPr>
        <w:t xml:space="preserve">   </w:t>
      </w:r>
      <w:bookmarkEnd w:id="14827"/>
    </w:p>
    <w:p w:rsidR="000D65EE" w:rsidRDefault="000D65EE" w:rsidP="00A24BCA">
      <w:pPr>
        <w:rPr>
          <w:rtl/>
        </w:rPr>
      </w:pPr>
    </w:p>
    <w:p w:rsidR="000D65EE" w:rsidRDefault="000D65EE" w:rsidP="00A24BCA">
      <w:pPr>
        <w:rPr>
          <w:rtl/>
        </w:rPr>
      </w:pPr>
      <w:bookmarkStart w:id="14828" w:name="_ETM_Q28_650371"/>
      <w:bookmarkEnd w:id="14828"/>
      <w:r>
        <w:rPr>
          <w:rFonts w:hint="cs"/>
          <w:rtl/>
        </w:rPr>
        <w:t xml:space="preserve">חברת הכנסת טלי גוטליב, בבקשה. שלוש דקות. </w:t>
      </w:r>
    </w:p>
    <w:p w:rsidR="000D65EE" w:rsidRDefault="000D65EE" w:rsidP="00A24BCA">
      <w:pPr>
        <w:rPr>
          <w:rtl/>
        </w:rPr>
      </w:pPr>
    </w:p>
    <w:p w:rsidR="000D65EE" w:rsidRDefault="000D65EE" w:rsidP="00A24BCA">
      <w:pPr>
        <w:pStyle w:val="af5"/>
        <w:keepNext/>
        <w:rPr>
          <w:rtl/>
        </w:rPr>
      </w:pPr>
      <w:r w:rsidRPr="005C3E8C">
        <w:rPr>
          <w:rStyle w:val="TagStyle"/>
          <w:rtl/>
        </w:rPr>
        <w:t>&lt;&lt; קריאה &gt;&gt;</w:t>
      </w:r>
      <w:r w:rsidRPr="00FE5192">
        <w:rPr>
          <w:rStyle w:val="TagStyle"/>
          <w:rtl/>
        </w:rPr>
        <w:t xml:space="preserve"> </w:t>
      </w:r>
      <w:r>
        <w:rPr>
          <w:rtl/>
        </w:rPr>
        <w:t>קריא</w:t>
      </w:r>
      <w:r>
        <w:rPr>
          <w:rFonts w:hint="cs"/>
          <w:rtl/>
        </w:rPr>
        <w:t>ה</w:t>
      </w:r>
      <w:r>
        <w:rPr>
          <w:rtl/>
        </w:rPr>
        <w:t>:</w:t>
      </w:r>
      <w:r w:rsidRPr="00FE5192">
        <w:rPr>
          <w:rStyle w:val="TagStyle"/>
          <w:rtl/>
        </w:rPr>
        <w:t xml:space="preserve"> </w:t>
      </w:r>
      <w:r w:rsidRPr="005C3E8C">
        <w:rPr>
          <w:rStyle w:val="TagStyle"/>
          <w:rtl/>
        </w:rPr>
        <w:t>&lt;&lt; קריאה &gt;&gt;</w:t>
      </w:r>
      <w:r>
        <w:rPr>
          <w:rtl/>
        </w:rPr>
        <w:t xml:space="preserve">   </w:t>
      </w:r>
    </w:p>
    <w:p w:rsidR="000D65EE" w:rsidRDefault="000D65EE" w:rsidP="00A24BCA">
      <w:pPr>
        <w:rPr>
          <w:rtl/>
        </w:rPr>
      </w:pPr>
    </w:p>
    <w:p w:rsidR="000D65EE" w:rsidRDefault="0047576A" w:rsidP="00A24BCA">
      <w:pPr>
        <w:rPr>
          <w:rtl/>
        </w:rPr>
      </w:pPr>
      <w:r>
        <w:rPr>
          <w:rFonts w:hint="cs"/>
          <w:rtl/>
        </w:rPr>
        <w:t>פינג-פונג, צ'יק-</w:t>
      </w:r>
      <w:r w:rsidR="000D65EE">
        <w:rPr>
          <w:rFonts w:hint="cs"/>
          <w:rtl/>
        </w:rPr>
        <w:t>צ'ק.</w:t>
      </w:r>
    </w:p>
    <w:p w:rsidR="000D65EE" w:rsidRDefault="000D65EE" w:rsidP="00A24BCA">
      <w:pPr>
        <w:rPr>
          <w:rtl/>
        </w:rPr>
      </w:pPr>
      <w:bookmarkStart w:id="14829" w:name="_ETM_Q28_651586"/>
      <w:bookmarkStart w:id="14830" w:name="_ETM_Q28_651708"/>
      <w:bookmarkStart w:id="14831" w:name="_ETM_Q28_651741"/>
      <w:bookmarkStart w:id="14832" w:name="_ETM_Q28_651868"/>
      <w:bookmarkStart w:id="14833" w:name="_ETM_Q28_653747"/>
      <w:bookmarkEnd w:id="14829"/>
      <w:bookmarkEnd w:id="14830"/>
      <w:bookmarkEnd w:id="14831"/>
      <w:bookmarkEnd w:id="14832"/>
      <w:bookmarkEnd w:id="14833"/>
    </w:p>
    <w:p w:rsidR="000D65EE" w:rsidRDefault="000D65EE" w:rsidP="00A24BCA">
      <w:pPr>
        <w:pStyle w:val="a4"/>
        <w:keepNext/>
        <w:rPr>
          <w:rtl/>
        </w:rPr>
      </w:pPr>
      <w:bookmarkStart w:id="14834" w:name="ET_speaker_6345_36"/>
      <w:r w:rsidRPr="005C3E8C">
        <w:rPr>
          <w:rStyle w:val="TagStyle"/>
          <w:rtl/>
        </w:rPr>
        <w:t xml:space="preserve"> &lt;&lt; דובר &gt;&gt;</w:t>
      </w:r>
      <w:r w:rsidRPr="00D00832">
        <w:rPr>
          <w:rStyle w:val="TagStyle"/>
          <w:rtl/>
        </w:rPr>
        <w:t xml:space="preserve"> </w:t>
      </w:r>
      <w:bookmarkStart w:id="14835" w:name="_Toc137561851"/>
      <w:r>
        <w:rPr>
          <w:rtl/>
        </w:rPr>
        <w:t>טלי גוטליב (הליכוד):</w:t>
      </w:r>
      <w:bookmarkEnd w:id="14835"/>
      <w:r w:rsidRPr="00D00832">
        <w:rPr>
          <w:rStyle w:val="TagStyle"/>
          <w:rtl/>
        </w:rPr>
        <w:t xml:space="preserve"> </w:t>
      </w:r>
      <w:r w:rsidRPr="005C3E8C">
        <w:rPr>
          <w:rStyle w:val="TagStyle"/>
          <w:rtl/>
        </w:rPr>
        <w:t>&lt;&lt; דובר &gt;&gt;</w:t>
      </w:r>
      <w:r>
        <w:rPr>
          <w:rtl/>
        </w:rPr>
        <w:t xml:space="preserve">   </w:t>
      </w:r>
      <w:bookmarkEnd w:id="14834"/>
    </w:p>
    <w:p w:rsidR="000D65EE" w:rsidRDefault="000D65EE" w:rsidP="00A24BCA">
      <w:pPr>
        <w:rPr>
          <w:rtl/>
        </w:rPr>
      </w:pPr>
    </w:p>
    <w:p w:rsidR="000D65EE" w:rsidRDefault="000D65EE" w:rsidP="00A24BCA">
      <w:pPr>
        <w:rPr>
          <w:rtl/>
        </w:rPr>
      </w:pPr>
      <w:r>
        <w:rPr>
          <w:rFonts w:hint="cs"/>
          <w:rtl/>
        </w:rPr>
        <w:t xml:space="preserve">צ'יק צ'ק. חשבתי שיצטט </w:t>
      </w:r>
      <w:bookmarkStart w:id="14836" w:name="_ETM_Q28_671866"/>
      <w:bookmarkEnd w:id="14836"/>
      <w:r>
        <w:rPr>
          <w:rFonts w:hint="cs"/>
          <w:rtl/>
        </w:rPr>
        <w:t xml:space="preserve">לי איזה דקלום, הפעם הוא חרג ממנהגו. </w:t>
      </w:r>
    </w:p>
    <w:p w:rsidR="000D65EE" w:rsidRDefault="000D65EE" w:rsidP="00A24BCA">
      <w:pPr>
        <w:rPr>
          <w:rtl/>
        </w:rPr>
      </w:pPr>
      <w:bookmarkStart w:id="14837" w:name="_ETM_Q28_672987"/>
      <w:bookmarkStart w:id="14838" w:name="_ETM_Q28_673094"/>
      <w:bookmarkStart w:id="14839" w:name="_ETM_Q28_673148"/>
      <w:bookmarkEnd w:id="14837"/>
      <w:bookmarkEnd w:id="14838"/>
      <w:bookmarkEnd w:id="14839"/>
    </w:p>
    <w:p w:rsidR="000D65EE" w:rsidRDefault="000D65EE" w:rsidP="00A24BCA">
      <w:pPr>
        <w:rPr>
          <w:rtl/>
        </w:rPr>
      </w:pPr>
      <w:bookmarkStart w:id="14840" w:name="_ETM_Q28_673258"/>
      <w:bookmarkEnd w:id="14840"/>
      <w:r>
        <w:rPr>
          <w:rFonts w:hint="cs"/>
          <w:rtl/>
        </w:rPr>
        <w:t xml:space="preserve">טוב, ערב טוב </w:t>
      </w:r>
      <w:bookmarkStart w:id="14841" w:name="_ETM_Q28_675640"/>
      <w:bookmarkEnd w:id="14841"/>
      <w:r>
        <w:rPr>
          <w:rFonts w:hint="cs"/>
          <w:rtl/>
        </w:rPr>
        <w:t xml:space="preserve">לעם ישראל. אני רוצה רגע להבהיר את הדבר הבא: </w:t>
      </w:r>
      <w:bookmarkStart w:id="14842" w:name="_ETM_Q28_676844"/>
      <w:bookmarkStart w:id="14843" w:name="_ETM_Q28_676964"/>
      <w:bookmarkStart w:id="14844" w:name="_ETM_Q28_676570"/>
      <w:bookmarkStart w:id="14845" w:name="_ETM_Q28_676660"/>
      <w:bookmarkStart w:id="14846" w:name="_ETM_Q28_677020"/>
      <w:bookmarkStart w:id="14847" w:name="_ETM_Q28_677560"/>
      <w:bookmarkEnd w:id="14842"/>
      <w:bookmarkEnd w:id="14843"/>
      <w:bookmarkEnd w:id="14844"/>
      <w:bookmarkEnd w:id="14845"/>
      <w:bookmarkEnd w:id="14846"/>
      <w:bookmarkEnd w:id="14847"/>
      <w:r>
        <w:rPr>
          <w:rFonts w:hint="cs"/>
          <w:rtl/>
        </w:rPr>
        <w:t>א</w:t>
      </w:r>
      <w:r>
        <w:rPr>
          <w:rtl/>
        </w:rPr>
        <w:t xml:space="preserve">ני </w:t>
      </w:r>
      <w:bookmarkStart w:id="14848" w:name="_ETM_Q28_677830"/>
      <w:bookmarkEnd w:id="14848"/>
      <w:r>
        <w:rPr>
          <w:rtl/>
        </w:rPr>
        <w:t xml:space="preserve">פה </w:t>
      </w:r>
      <w:bookmarkStart w:id="14849" w:name="_ETM_Q28_678160"/>
      <w:bookmarkEnd w:id="14849"/>
      <w:r>
        <w:rPr>
          <w:rtl/>
        </w:rPr>
        <w:t xml:space="preserve">כדי </w:t>
      </w:r>
      <w:bookmarkStart w:id="14850" w:name="_ETM_Q28_678400"/>
      <w:bookmarkEnd w:id="14850"/>
      <w:r>
        <w:rPr>
          <w:rtl/>
        </w:rPr>
        <w:t xml:space="preserve">להזכיר </w:t>
      </w:r>
      <w:bookmarkStart w:id="14851" w:name="_ETM_Q28_678850"/>
      <w:bookmarkEnd w:id="14851"/>
      <w:r>
        <w:rPr>
          <w:rtl/>
        </w:rPr>
        <w:t>ל</w:t>
      </w:r>
      <w:r>
        <w:rPr>
          <w:rFonts w:hint="cs"/>
          <w:rtl/>
        </w:rPr>
        <w:t xml:space="preserve">כם </w:t>
      </w:r>
      <w:bookmarkStart w:id="14852" w:name="_ETM_Q28_676488"/>
      <w:bookmarkEnd w:id="14852"/>
      <w:r>
        <w:rPr>
          <w:rFonts w:hint="cs"/>
          <w:rtl/>
        </w:rPr>
        <w:t xml:space="preserve">מושכלות </w:t>
      </w:r>
      <w:bookmarkStart w:id="14853" w:name="_ETM_Q28_679340"/>
      <w:bookmarkStart w:id="14854" w:name="_ETM_Q28_679879"/>
      <w:bookmarkEnd w:id="14853"/>
      <w:bookmarkEnd w:id="14854"/>
      <w:r>
        <w:rPr>
          <w:rFonts w:hint="cs"/>
          <w:rtl/>
        </w:rPr>
        <w:t>י</w:t>
      </w:r>
      <w:r>
        <w:rPr>
          <w:rtl/>
        </w:rPr>
        <w:t xml:space="preserve">סוד </w:t>
      </w:r>
      <w:bookmarkStart w:id="14855" w:name="_ETM_Q28_680299"/>
      <w:bookmarkEnd w:id="14855"/>
      <w:r>
        <w:rPr>
          <w:rtl/>
        </w:rPr>
        <w:t xml:space="preserve">עלי </w:t>
      </w:r>
      <w:bookmarkStart w:id="14856" w:name="_ETM_Q28_680569"/>
      <w:bookmarkEnd w:id="14856"/>
      <w:r>
        <w:rPr>
          <w:rtl/>
        </w:rPr>
        <w:t>ח</w:t>
      </w:r>
      <w:r>
        <w:rPr>
          <w:rFonts w:hint="cs"/>
          <w:rtl/>
        </w:rPr>
        <w:t>ו</w:t>
      </w:r>
      <w:r>
        <w:rPr>
          <w:rtl/>
        </w:rPr>
        <w:t>ק</w:t>
      </w:r>
      <w:r>
        <w:rPr>
          <w:rFonts w:hint="cs"/>
          <w:rtl/>
        </w:rPr>
        <w:t>.</w:t>
      </w:r>
      <w:r>
        <w:rPr>
          <w:rtl/>
        </w:rPr>
        <w:t xml:space="preserve"> </w:t>
      </w:r>
      <w:bookmarkStart w:id="14857" w:name="_ETM_Q28_681210"/>
      <w:bookmarkEnd w:id="14857"/>
      <w:r>
        <w:rPr>
          <w:rtl/>
        </w:rPr>
        <w:t xml:space="preserve">מה </w:t>
      </w:r>
      <w:bookmarkStart w:id="14858" w:name="_ETM_Q28_681390"/>
      <w:bookmarkEnd w:id="14858"/>
      <w:r>
        <w:rPr>
          <w:rtl/>
        </w:rPr>
        <w:t xml:space="preserve">קובע </w:t>
      </w:r>
      <w:bookmarkStart w:id="14859" w:name="_ETM_Q28_681660"/>
      <w:bookmarkEnd w:id="14859"/>
      <w:r>
        <w:rPr>
          <w:rtl/>
        </w:rPr>
        <w:t>סעיף</w:t>
      </w:r>
      <w:r>
        <w:rPr>
          <w:rFonts w:hint="cs"/>
          <w:rtl/>
        </w:rPr>
        <w:t xml:space="preserve"> 6(1) </w:t>
      </w:r>
      <w:bookmarkStart w:id="14860" w:name="_ETM_Q28_681960"/>
      <w:bookmarkStart w:id="14861" w:name="_ETM_Q28_682500"/>
      <w:bookmarkEnd w:id="14860"/>
      <w:bookmarkEnd w:id="14861"/>
      <w:r>
        <w:rPr>
          <w:rtl/>
        </w:rPr>
        <w:t xml:space="preserve">לחוק </w:t>
      </w:r>
      <w:bookmarkStart w:id="14862" w:name="_ETM_Q28_682740"/>
      <w:bookmarkEnd w:id="14862"/>
      <w:r>
        <w:rPr>
          <w:rtl/>
        </w:rPr>
        <w:t>בתי</w:t>
      </w:r>
      <w:bookmarkStart w:id="14863" w:name="_ETM_Q28_683010"/>
      <w:bookmarkEnd w:id="14863"/>
      <w:r>
        <w:rPr>
          <w:rFonts w:hint="cs"/>
          <w:rtl/>
        </w:rPr>
        <w:t xml:space="preserve"> </w:t>
      </w:r>
      <w:r>
        <w:rPr>
          <w:rtl/>
        </w:rPr>
        <w:t>המשפ</w:t>
      </w:r>
      <w:r>
        <w:rPr>
          <w:rFonts w:hint="cs"/>
          <w:rtl/>
        </w:rPr>
        <w:t>ט –</w:t>
      </w:r>
      <w:r>
        <w:rPr>
          <w:rtl/>
        </w:rPr>
        <w:t xml:space="preserve"> </w:t>
      </w:r>
      <w:bookmarkStart w:id="14864" w:name="_ETM_Q28_683790"/>
      <w:bookmarkEnd w:id="14864"/>
      <w:r>
        <w:rPr>
          <w:rtl/>
        </w:rPr>
        <w:t xml:space="preserve">לא </w:t>
      </w:r>
      <w:bookmarkStart w:id="14865" w:name="_ETM_Q28_684030"/>
      <w:bookmarkEnd w:id="14865"/>
      <w:r>
        <w:rPr>
          <w:rtl/>
        </w:rPr>
        <w:t>נגעתי</w:t>
      </w:r>
      <w:r>
        <w:rPr>
          <w:rFonts w:hint="cs"/>
          <w:rtl/>
        </w:rPr>
        <w:t>:</w:t>
      </w:r>
      <w:r>
        <w:rPr>
          <w:rtl/>
        </w:rPr>
        <w:t xml:space="preserve"> </w:t>
      </w:r>
      <w:bookmarkStart w:id="14866" w:name="_ETM_Q28_685010"/>
      <w:bookmarkEnd w:id="14866"/>
      <w:r>
        <w:rPr>
          <w:rtl/>
        </w:rPr>
        <w:t xml:space="preserve">הכנסת </w:t>
      </w:r>
      <w:bookmarkStart w:id="14867" w:name="_ETM_Q28_685609"/>
      <w:bookmarkEnd w:id="14867"/>
      <w:r>
        <w:rPr>
          <w:rtl/>
        </w:rPr>
        <w:t xml:space="preserve">תבחר </w:t>
      </w:r>
      <w:bookmarkStart w:id="14868" w:name="_ETM_Q28_686650"/>
      <w:bookmarkEnd w:id="14868"/>
      <w:r>
        <w:rPr>
          <w:rtl/>
        </w:rPr>
        <w:t xml:space="preserve">שני </w:t>
      </w:r>
      <w:bookmarkStart w:id="14869" w:name="_ETM_Q28_687010"/>
      <w:bookmarkEnd w:id="14869"/>
      <w:r>
        <w:rPr>
          <w:rtl/>
        </w:rPr>
        <w:t xml:space="preserve">חברים </w:t>
      </w:r>
      <w:bookmarkStart w:id="14870" w:name="_ETM_Q28_687700"/>
      <w:bookmarkEnd w:id="14870"/>
      <w:r>
        <w:rPr>
          <w:rtl/>
        </w:rPr>
        <w:t>מתו</w:t>
      </w:r>
      <w:r>
        <w:rPr>
          <w:rFonts w:hint="cs"/>
          <w:rtl/>
        </w:rPr>
        <w:t xml:space="preserve">כה </w:t>
      </w:r>
      <w:bookmarkStart w:id="14871" w:name="_ETM_Q28_688000"/>
      <w:bookmarkStart w:id="14872" w:name="_ETM_Q28_688510"/>
      <w:bookmarkEnd w:id="14871"/>
      <w:bookmarkEnd w:id="14872"/>
      <w:r>
        <w:rPr>
          <w:rtl/>
        </w:rPr>
        <w:t xml:space="preserve">לוועדה </w:t>
      </w:r>
      <w:bookmarkStart w:id="14873" w:name="_ETM_Q28_689170"/>
      <w:bookmarkEnd w:id="14873"/>
      <w:r>
        <w:rPr>
          <w:rtl/>
        </w:rPr>
        <w:t xml:space="preserve">למינוי </w:t>
      </w:r>
      <w:bookmarkStart w:id="14874" w:name="_ETM_Q28_689500"/>
      <w:bookmarkEnd w:id="14874"/>
      <w:r>
        <w:rPr>
          <w:rtl/>
        </w:rPr>
        <w:t xml:space="preserve">שופטים </w:t>
      </w:r>
      <w:bookmarkStart w:id="14875" w:name="_ETM_Q28_690190"/>
      <w:bookmarkEnd w:id="14875"/>
      <w:r>
        <w:rPr>
          <w:rtl/>
        </w:rPr>
        <w:t xml:space="preserve">בבחירות </w:t>
      </w:r>
      <w:bookmarkStart w:id="14876" w:name="_ETM_Q28_690700"/>
      <w:bookmarkEnd w:id="14876"/>
      <w:r>
        <w:rPr>
          <w:rtl/>
        </w:rPr>
        <w:t>חשאיות</w:t>
      </w:r>
      <w:r>
        <w:rPr>
          <w:rFonts w:hint="cs"/>
          <w:rtl/>
        </w:rPr>
        <w:t>.</w:t>
      </w:r>
      <w:r>
        <w:rPr>
          <w:rtl/>
        </w:rPr>
        <w:t xml:space="preserve"> </w:t>
      </w:r>
      <w:bookmarkStart w:id="14877" w:name="_ETM_Q28_691470"/>
      <w:bookmarkEnd w:id="14877"/>
      <w:r>
        <w:rPr>
          <w:rtl/>
        </w:rPr>
        <w:t xml:space="preserve">כך </w:t>
      </w:r>
      <w:bookmarkStart w:id="14878" w:name="_ETM_Q28_691770"/>
      <w:bookmarkEnd w:id="14878"/>
      <w:r>
        <w:rPr>
          <w:rtl/>
        </w:rPr>
        <w:t xml:space="preserve">כתוב </w:t>
      </w:r>
      <w:bookmarkStart w:id="14879" w:name="_ETM_Q28_692069"/>
      <w:bookmarkEnd w:id="14879"/>
      <w:r>
        <w:rPr>
          <w:rtl/>
        </w:rPr>
        <w:t>בחוק</w:t>
      </w:r>
      <w:r>
        <w:rPr>
          <w:rFonts w:hint="cs"/>
          <w:rtl/>
        </w:rPr>
        <w:t>,</w:t>
      </w:r>
      <w:r>
        <w:rPr>
          <w:rtl/>
        </w:rPr>
        <w:t xml:space="preserve"> </w:t>
      </w:r>
      <w:bookmarkStart w:id="14880" w:name="_ETM_Q28_692760"/>
      <w:bookmarkEnd w:id="14880"/>
      <w:r>
        <w:rPr>
          <w:rtl/>
        </w:rPr>
        <w:t xml:space="preserve">לא </w:t>
      </w:r>
      <w:bookmarkStart w:id="14881" w:name="_ETM_Q28_693030"/>
      <w:bookmarkEnd w:id="14881"/>
      <w:r>
        <w:rPr>
          <w:rtl/>
        </w:rPr>
        <w:t>נגעתי</w:t>
      </w:r>
      <w:r>
        <w:rPr>
          <w:rFonts w:hint="cs"/>
          <w:rtl/>
        </w:rPr>
        <w:t>.</w:t>
      </w:r>
    </w:p>
    <w:p w:rsidR="000D65EE" w:rsidRDefault="000D65EE" w:rsidP="00A24BCA">
      <w:pPr>
        <w:rPr>
          <w:rtl/>
        </w:rPr>
      </w:pPr>
      <w:bookmarkStart w:id="14882" w:name="_ETM_Q28_694863"/>
      <w:bookmarkStart w:id="14883" w:name="_ETM_Q28_695010"/>
      <w:bookmarkEnd w:id="14882"/>
      <w:bookmarkEnd w:id="14883"/>
    </w:p>
    <w:p w:rsidR="000D65EE" w:rsidRDefault="000D65EE" w:rsidP="00A24BCA">
      <w:pPr>
        <w:pStyle w:val="af5"/>
        <w:keepNext/>
        <w:rPr>
          <w:rtl/>
        </w:rPr>
      </w:pPr>
      <w:bookmarkStart w:id="14884" w:name="_ETM_Q28_695058"/>
      <w:bookmarkStart w:id="14885" w:name="_ETM_Q28_695150"/>
      <w:bookmarkStart w:id="14886" w:name="ET_interruption_קר_אה_36"/>
      <w:bookmarkEnd w:id="14884"/>
      <w:bookmarkEnd w:id="14885"/>
      <w:r w:rsidRPr="005C3E8C">
        <w:rPr>
          <w:rStyle w:val="TagStyle"/>
          <w:rtl/>
        </w:rPr>
        <w:t xml:space="preserve"> &lt;&lt; קריאה &gt;&gt;</w:t>
      </w:r>
      <w:r w:rsidRPr="00FE5192">
        <w:rPr>
          <w:rStyle w:val="TagStyle"/>
          <w:rtl/>
        </w:rPr>
        <w:t xml:space="preserve"> </w:t>
      </w:r>
      <w:r>
        <w:rPr>
          <w:rtl/>
        </w:rPr>
        <w:t>קריא</w:t>
      </w:r>
      <w:r>
        <w:rPr>
          <w:rFonts w:hint="cs"/>
          <w:rtl/>
        </w:rPr>
        <w:t>ות</w:t>
      </w:r>
      <w:r>
        <w:rPr>
          <w:rtl/>
        </w:rPr>
        <w:t>:</w:t>
      </w:r>
      <w:r w:rsidRPr="00FE5192">
        <w:rPr>
          <w:rStyle w:val="TagStyle"/>
          <w:rtl/>
        </w:rPr>
        <w:t xml:space="preserve"> </w:t>
      </w:r>
      <w:r w:rsidRPr="005C3E8C">
        <w:rPr>
          <w:rStyle w:val="TagStyle"/>
          <w:rtl/>
        </w:rPr>
        <w:t>&lt;&lt; קריאה &gt;&gt;</w:t>
      </w:r>
      <w:r>
        <w:rPr>
          <w:rtl/>
        </w:rPr>
        <w:t xml:space="preserve">   </w:t>
      </w:r>
      <w:bookmarkEnd w:id="14886"/>
    </w:p>
    <w:p w:rsidR="000D65EE" w:rsidRDefault="000D65EE" w:rsidP="00A24BCA">
      <w:pPr>
        <w:rPr>
          <w:rtl/>
          <w:lang w:eastAsia="he-IL"/>
        </w:rPr>
      </w:pPr>
    </w:p>
    <w:p w:rsidR="000D65EE" w:rsidRDefault="00A24BCA" w:rsidP="00A24BCA">
      <w:pPr>
        <w:rPr>
          <w:rtl/>
          <w:lang w:eastAsia="he-IL"/>
        </w:rPr>
      </w:pPr>
      <w:r>
        <w:rPr>
          <w:rFonts w:hint="cs"/>
          <w:rtl/>
          <w:lang w:eastAsia="he-IL"/>
        </w:rPr>
        <w:t>– – –</w:t>
      </w:r>
    </w:p>
    <w:p w:rsidR="000D65EE" w:rsidRDefault="000D65EE" w:rsidP="00A24BCA">
      <w:pPr>
        <w:tabs>
          <w:tab w:val="left" w:pos="1238"/>
        </w:tabs>
        <w:rPr>
          <w:rtl/>
          <w:lang w:eastAsia="he-IL"/>
        </w:rPr>
      </w:pPr>
      <w:bookmarkStart w:id="14887" w:name="_ETM_Q28_694627"/>
      <w:bookmarkStart w:id="14888" w:name="_ETM_Q28_694647"/>
      <w:bookmarkEnd w:id="14887"/>
      <w:bookmarkEnd w:id="14888"/>
      <w:r>
        <w:rPr>
          <w:rtl/>
          <w:lang w:eastAsia="he-IL"/>
        </w:rPr>
        <w:tab/>
      </w:r>
      <w:bookmarkStart w:id="14889" w:name="_ETM_Q28_694735"/>
      <w:bookmarkEnd w:id="14889"/>
    </w:p>
    <w:p w:rsidR="000D65EE" w:rsidRDefault="000D65EE" w:rsidP="00A24BCA">
      <w:pPr>
        <w:pStyle w:val="-"/>
        <w:keepNext/>
        <w:rPr>
          <w:rtl/>
        </w:rPr>
      </w:pPr>
      <w:bookmarkStart w:id="14890" w:name="ET_speakercontinue_6345_37"/>
      <w:r w:rsidRPr="005C3E8C">
        <w:rPr>
          <w:rStyle w:val="TagStyle"/>
          <w:rtl/>
        </w:rPr>
        <w:t xml:space="preserve"> &lt;&lt; דובר_המשך &gt;&gt;</w:t>
      </w:r>
      <w:r w:rsidRPr="00FE5192">
        <w:rPr>
          <w:rStyle w:val="TagStyle"/>
          <w:rtl/>
        </w:rPr>
        <w:t xml:space="preserve"> </w:t>
      </w:r>
      <w:r>
        <w:rPr>
          <w:rtl/>
        </w:rPr>
        <w:t>טלי גוטליב (הליכוד):</w:t>
      </w:r>
      <w:r w:rsidRPr="00FE5192">
        <w:rPr>
          <w:rStyle w:val="TagStyle"/>
          <w:rtl/>
        </w:rPr>
        <w:t xml:space="preserve"> </w:t>
      </w:r>
      <w:r w:rsidRPr="005C3E8C">
        <w:rPr>
          <w:rStyle w:val="TagStyle"/>
          <w:rtl/>
        </w:rPr>
        <w:t>&lt;&lt; דובר_המשך &gt;&gt;</w:t>
      </w:r>
      <w:r>
        <w:rPr>
          <w:rtl/>
        </w:rPr>
        <w:t xml:space="preserve">   </w:t>
      </w:r>
      <w:bookmarkEnd w:id="14890"/>
    </w:p>
    <w:p w:rsidR="000D65EE" w:rsidRDefault="000D65EE" w:rsidP="00A24BCA">
      <w:pPr>
        <w:rPr>
          <w:rtl/>
          <w:lang w:eastAsia="he-IL"/>
        </w:rPr>
      </w:pPr>
    </w:p>
    <w:p w:rsidR="000D65EE" w:rsidRDefault="000D65EE" w:rsidP="00A24BCA">
      <w:pPr>
        <w:rPr>
          <w:rtl/>
          <w:lang w:eastAsia="he-IL"/>
        </w:rPr>
      </w:pPr>
      <w:bookmarkStart w:id="14891" w:name="_ETM_Q28_698319"/>
      <w:bookmarkEnd w:id="14891"/>
      <w:r>
        <w:rPr>
          <w:rFonts w:hint="cs"/>
          <w:rtl/>
          <w:lang w:eastAsia="he-IL"/>
        </w:rPr>
        <w:t xml:space="preserve">הוועדה – רגע, רגע, משה, תתאפק. משה, אתה יודע שבדרך כלל אני יודעת מה אני אומרת. </w:t>
      </w:r>
    </w:p>
    <w:p w:rsidR="000D65EE" w:rsidRDefault="000D65EE" w:rsidP="00A24BCA">
      <w:pPr>
        <w:rPr>
          <w:rtl/>
          <w:lang w:eastAsia="he-IL"/>
        </w:rPr>
      </w:pPr>
      <w:bookmarkStart w:id="14892" w:name="_ETM_Q28_696484"/>
      <w:bookmarkStart w:id="14893" w:name="_ETM_Q28_696598"/>
      <w:bookmarkStart w:id="14894" w:name="_ETM_Q28_696660"/>
      <w:bookmarkStart w:id="14895" w:name="_ETM_Q28_696768"/>
      <w:bookmarkEnd w:id="14892"/>
      <w:bookmarkEnd w:id="14893"/>
      <w:bookmarkEnd w:id="14894"/>
      <w:bookmarkEnd w:id="14895"/>
    </w:p>
    <w:p w:rsidR="000D65EE" w:rsidRDefault="000D65EE" w:rsidP="00A24BCA">
      <w:pPr>
        <w:pStyle w:val="af5"/>
        <w:keepNext/>
        <w:rPr>
          <w:rtl/>
        </w:rPr>
      </w:pPr>
      <w:bookmarkStart w:id="14896" w:name="ET_interruption_6128_38"/>
      <w:r w:rsidRPr="005C3E8C">
        <w:rPr>
          <w:rStyle w:val="TagStyle"/>
          <w:rtl/>
        </w:rPr>
        <w:t xml:space="preserve"> &lt;&lt; קריאה &gt;&gt;</w:t>
      </w:r>
      <w:r w:rsidRPr="00FE5192">
        <w:rPr>
          <w:rStyle w:val="TagStyle"/>
          <w:rtl/>
        </w:rPr>
        <w:t xml:space="preserve"> </w:t>
      </w:r>
      <w:r>
        <w:rPr>
          <w:rtl/>
        </w:rPr>
        <w:t>משה טור פז (יש עתיד):</w:t>
      </w:r>
      <w:r w:rsidRPr="00FE5192">
        <w:rPr>
          <w:rStyle w:val="TagStyle"/>
          <w:rtl/>
        </w:rPr>
        <w:t xml:space="preserve"> </w:t>
      </w:r>
      <w:r w:rsidRPr="005C3E8C">
        <w:rPr>
          <w:rStyle w:val="TagStyle"/>
          <w:rtl/>
        </w:rPr>
        <w:t>&lt;&lt; קריאה &gt;&gt;</w:t>
      </w:r>
      <w:r>
        <w:rPr>
          <w:rtl/>
        </w:rPr>
        <w:t xml:space="preserve">   </w:t>
      </w:r>
      <w:bookmarkEnd w:id="14896"/>
    </w:p>
    <w:p w:rsidR="000D65EE" w:rsidRDefault="000D65EE" w:rsidP="00A24BCA">
      <w:pPr>
        <w:rPr>
          <w:rtl/>
          <w:lang w:eastAsia="he-IL"/>
        </w:rPr>
      </w:pPr>
    </w:p>
    <w:p w:rsidR="000D65EE" w:rsidRDefault="00A24BCA" w:rsidP="00A24BCA">
      <w:pPr>
        <w:rPr>
          <w:rtl/>
          <w:lang w:eastAsia="he-IL"/>
        </w:rPr>
      </w:pPr>
      <w:bookmarkStart w:id="14897" w:name="_ETM_Q28_697728"/>
      <w:bookmarkEnd w:id="14897"/>
      <w:r>
        <w:rPr>
          <w:rFonts w:hint="cs"/>
          <w:rtl/>
          <w:lang w:eastAsia="he-IL"/>
        </w:rPr>
        <w:t>– – –</w:t>
      </w:r>
      <w:r w:rsidR="000D65EE">
        <w:rPr>
          <w:rFonts w:hint="cs"/>
          <w:rtl/>
          <w:lang w:eastAsia="he-IL"/>
        </w:rPr>
        <w:t xml:space="preserve"> כבר דיברנו על זה </w:t>
      </w:r>
      <w:r>
        <w:rPr>
          <w:rFonts w:hint="cs"/>
          <w:rtl/>
          <w:lang w:eastAsia="he-IL"/>
        </w:rPr>
        <w:t>– – –</w:t>
      </w:r>
      <w:r w:rsidR="000D65EE">
        <w:rPr>
          <w:rFonts w:hint="cs"/>
          <w:rtl/>
          <w:lang w:eastAsia="he-IL"/>
        </w:rPr>
        <w:t xml:space="preserve"> </w:t>
      </w:r>
    </w:p>
    <w:p w:rsidR="000D65EE" w:rsidRDefault="000D65EE" w:rsidP="00A24BCA">
      <w:pPr>
        <w:rPr>
          <w:rtl/>
          <w:lang w:eastAsia="he-IL"/>
        </w:rPr>
      </w:pPr>
      <w:bookmarkStart w:id="14898" w:name="_ETM_Q28_703449"/>
      <w:bookmarkStart w:id="14899" w:name="_ETM_Q28_703563"/>
      <w:bookmarkEnd w:id="14898"/>
      <w:bookmarkEnd w:id="14899"/>
    </w:p>
    <w:p w:rsidR="000D65EE" w:rsidRDefault="000D65EE" w:rsidP="00A24BCA">
      <w:pPr>
        <w:pStyle w:val="-"/>
        <w:keepNext/>
        <w:rPr>
          <w:rtl/>
        </w:rPr>
      </w:pPr>
      <w:bookmarkStart w:id="14900" w:name="ET_speakercontinue_6345_39"/>
      <w:r w:rsidRPr="005C3E8C">
        <w:rPr>
          <w:rStyle w:val="TagStyle"/>
          <w:rtl/>
        </w:rPr>
        <w:t xml:space="preserve"> &lt;&lt; דובר_המשך &gt;&gt;</w:t>
      </w:r>
      <w:r w:rsidRPr="00FE5192">
        <w:rPr>
          <w:rStyle w:val="TagStyle"/>
          <w:rtl/>
        </w:rPr>
        <w:t xml:space="preserve"> </w:t>
      </w:r>
      <w:r>
        <w:rPr>
          <w:rtl/>
        </w:rPr>
        <w:t>טלי גוטליב (הליכוד):</w:t>
      </w:r>
      <w:r w:rsidRPr="00FE5192">
        <w:rPr>
          <w:rStyle w:val="TagStyle"/>
          <w:rtl/>
        </w:rPr>
        <w:t xml:space="preserve"> </w:t>
      </w:r>
      <w:r w:rsidRPr="005C3E8C">
        <w:rPr>
          <w:rStyle w:val="TagStyle"/>
          <w:rtl/>
        </w:rPr>
        <w:t>&lt;&lt; דובר_המשך &gt;&gt;</w:t>
      </w:r>
      <w:r>
        <w:rPr>
          <w:rtl/>
        </w:rPr>
        <w:t xml:space="preserve">   </w:t>
      </w:r>
      <w:bookmarkEnd w:id="14900"/>
    </w:p>
    <w:p w:rsidR="000D65EE" w:rsidRDefault="000D65EE" w:rsidP="00A24BCA">
      <w:pPr>
        <w:rPr>
          <w:rtl/>
          <w:lang w:eastAsia="he-IL"/>
        </w:rPr>
      </w:pPr>
    </w:p>
    <w:p w:rsidR="000D65EE" w:rsidRDefault="000D65EE" w:rsidP="00954970">
      <w:pPr>
        <w:rPr>
          <w:rtl/>
          <w:lang w:eastAsia="he-IL"/>
        </w:rPr>
      </w:pPr>
      <w:bookmarkStart w:id="14901" w:name="_ETM_Q28_704640"/>
      <w:bookmarkEnd w:id="14901"/>
      <w:r>
        <w:rPr>
          <w:rFonts w:hint="cs"/>
          <w:rtl/>
          <w:lang w:eastAsia="he-IL"/>
        </w:rPr>
        <w:t xml:space="preserve">הכנסת </w:t>
      </w:r>
      <w:bookmarkStart w:id="14902" w:name="_ETM_Q28_701997"/>
      <w:bookmarkEnd w:id="14902"/>
      <w:r w:rsidR="00954970">
        <w:rPr>
          <w:rFonts w:hint="eastAsia"/>
          <w:rtl/>
          <w:lang w:eastAsia="he-IL"/>
        </w:rPr>
        <w:t xml:space="preserve">– </w:t>
      </w:r>
      <w:r>
        <w:rPr>
          <w:rFonts w:hint="cs"/>
          <w:rtl/>
          <w:lang w:eastAsia="he-IL"/>
        </w:rPr>
        <w:t xml:space="preserve">סעיף 6(1), רק סעיף 6(1) לחוק בתי המשפט, קובע: הכנסת </w:t>
      </w:r>
      <w:bookmarkStart w:id="14903" w:name="_ETM_Q28_709650"/>
      <w:bookmarkEnd w:id="14903"/>
      <w:r>
        <w:rPr>
          <w:rFonts w:hint="cs"/>
          <w:rtl/>
          <w:lang w:eastAsia="he-IL"/>
        </w:rPr>
        <w:t xml:space="preserve">בוחרת שני נציגים בבחירות חשאיות. רציתי רק לומר לכם, אפרופו </w:t>
      </w:r>
      <w:bookmarkStart w:id="14904" w:name="_ETM_Q28_704953"/>
      <w:bookmarkEnd w:id="14904"/>
      <w:r>
        <w:rPr>
          <w:rFonts w:hint="cs"/>
          <w:rtl/>
          <w:lang w:eastAsia="he-IL"/>
        </w:rPr>
        <w:t xml:space="preserve">בחירות חשאיות, </w:t>
      </w:r>
      <w:r w:rsidR="00954970">
        <w:rPr>
          <w:rFonts w:hint="cs"/>
          <w:rtl/>
          <w:lang w:eastAsia="he-IL"/>
        </w:rPr>
        <w:t>ש</w:t>
      </w:r>
      <w:r>
        <w:rPr>
          <w:rFonts w:hint="cs"/>
          <w:rtl/>
          <w:lang w:eastAsia="he-IL"/>
        </w:rPr>
        <w:t xml:space="preserve">הן נעשות מאחורי פרגוד, ואלא אם כן </w:t>
      </w:r>
      <w:bookmarkStart w:id="14905" w:name="_ETM_Q28_712880"/>
      <w:bookmarkEnd w:id="14905"/>
      <w:r>
        <w:rPr>
          <w:rFonts w:hint="cs"/>
          <w:rtl/>
          <w:lang w:eastAsia="he-IL"/>
        </w:rPr>
        <w:t xml:space="preserve">תתפסו לי את הידיים ותכריחו אותי לעשות משהו, אי-אפשר </w:t>
      </w:r>
      <w:bookmarkStart w:id="14906" w:name="_ETM_Q28_717472"/>
      <w:bookmarkEnd w:id="14906"/>
      <w:r>
        <w:rPr>
          <w:rFonts w:hint="cs"/>
          <w:rtl/>
          <w:lang w:eastAsia="he-IL"/>
        </w:rPr>
        <w:t xml:space="preserve">לשלוט במה שקורה מאחורי פרגוד. עכשיו אני מדברת בכנות מוחלטת על הדבר הזה. </w:t>
      </w:r>
    </w:p>
    <w:p w:rsidR="000D65EE" w:rsidRDefault="000D65EE" w:rsidP="0005429F">
      <w:pPr>
        <w:pStyle w:val="afb"/>
        <w:keepNext/>
        <w:rPr>
          <w:color w:val="0000FF"/>
          <w:rtl/>
        </w:rPr>
      </w:pPr>
      <w:bookmarkStart w:id="14907" w:name="ET_typistreplace_אחרי_כן_אב_21_54_40"/>
      <w:r w:rsidRPr="005C3E8C">
        <w:rPr>
          <w:rStyle w:val="TagStyle"/>
          <w:rtl/>
        </w:rPr>
        <w:t xml:space="preserve"> &lt;&lt; אחרי_כן &gt;&gt;</w:t>
      </w:r>
      <w:r w:rsidRPr="00FE5192">
        <w:rPr>
          <w:rStyle w:val="TagStyle"/>
          <w:rtl/>
        </w:rPr>
        <w:t xml:space="preserve"> </w:t>
      </w:r>
      <w:bookmarkEnd w:id="14907"/>
    </w:p>
    <w:p w:rsidR="000D65EE" w:rsidRDefault="000D65EE" w:rsidP="00954970">
      <w:pPr>
        <w:rPr>
          <w:rtl/>
        </w:rPr>
      </w:pPr>
      <w:bookmarkStart w:id="14908" w:name="TOR_Q29"/>
      <w:bookmarkStart w:id="14909" w:name="_ETM_Q29_180329"/>
      <w:bookmarkEnd w:id="14908"/>
      <w:bookmarkEnd w:id="14909"/>
      <w:r>
        <w:rPr>
          <w:rFonts w:hint="cs"/>
          <w:rtl/>
        </w:rPr>
        <w:t>בוועדה ל</w:t>
      </w:r>
      <w:r w:rsidR="00954970">
        <w:rPr>
          <w:rFonts w:hint="cs"/>
          <w:rtl/>
        </w:rPr>
        <w:t xml:space="preserve">בחירת </w:t>
      </w:r>
      <w:r>
        <w:rPr>
          <w:rFonts w:hint="cs"/>
          <w:rtl/>
        </w:rPr>
        <w:t xml:space="preserve">שופטים יש תשעה חברים. </w:t>
      </w:r>
      <w:bookmarkStart w:id="14910" w:name="_ETM_Q29_124000"/>
      <w:bookmarkEnd w:id="14910"/>
      <w:r>
        <w:rPr>
          <w:rFonts w:hint="cs"/>
          <w:rtl/>
        </w:rPr>
        <w:t>זאת המתכונת הקיימת: שלושה שופטי עליון; שני שרים; שני נציגים שבוחרת המ</w:t>
      </w:r>
      <w:bookmarkStart w:id="14911" w:name="_ETM_Q29_127000"/>
      <w:bookmarkEnd w:id="14911"/>
      <w:r>
        <w:rPr>
          <w:rFonts w:hint="cs"/>
          <w:rtl/>
        </w:rPr>
        <w:t>ועצה הארצית ללשכת עורכי הדין – שאלה שני נציגים</w:t>
      </w:r>
      <w:bookmarkStart w:id="14912" w:name="_ETM_Q29_129000"/>
      <w:bookmarkEnd w:id="14912"/>
      <w:r>
        <w:rPr>
          <w:rFonts w:hint="cs"/>
          <w:rtl/>
        </w:rPr>
        <w:t xml:space="preserve"> מיותרים, אבל אנחנו כבר לא שם – ושני חברי כנסת. </w:t>
      </w:r>
      <w:bookmarkStart w:id="14913" w:name="_ETM_Q29_134000"/>
      <w:bookmarkStart w:id="14914" w:name="_ETM_Q29_136000"/>
      <w:bookmarkEnd w:id="14913"/>
      <w:bookmarkEnd w:id="14914"/>
      <w:r>
        <w:rPr>
          <w:rFonts w:hint="cs"/>
          <w:rtl/>
        </w:rPr>
        <w:t>עכשיו, אני חייבת לומר לכם דוגרי שבדוגרי, אני חברת קואליציה</w:t>
      </w:r>
      <w:bookmarkStart w:id="14915" w:name="_ETM_Q29_142000"/>
      <w:bookmarkEnd w:id="14915"/>
      <w:r>
        <w:rPr>
          <w:rFonts w:hint="cs"/>
          <w:rtl/>
        </w:rPr>
        <w:t xml:space="preserve"> בקואליציה עם 64 חברים. הרי אני לא יכולה לק</w:t>
      </w:r>
      <w:bookmarkStart w:id="14916" w:name="_ETM_Q29_145000"/>
      <w:bookmarkEnd w:id="14916"/>
      <w:r>
        <w:rPr>
          <w:rFonts w:hint="cs"/>
          <w:rtl/>
        </w:rPr>
        <w:t>בוע לחבריי מה הם יצביעו. דבר אחד מעניין אותי כטלי</w:t>
      </w:r>
      <w:bookmarkStart w:id="14917" w:name="_ETM_Q29_148000"/>
      <w:bookmarkEnd w:id="14917"/>
      <w:r>
        <w:rPr>
          <w:rFonts w:hint="cs"/>
          <w:rtl/>
        </w:rPr>
        <w:t xml:space="preserve"> גוטליב. טלי גוטליב – חברי הכנסת מהליכוד, אותי מעניין, אם יש </w:t>
      </w:r>
      <w:bookmarkStart w:id="14918" w:name="_ETM_Q29_150000"/>
      <w:bookmarkEnd w:id="14918"/>
      <w:r>
        <w:rPr>
          <w:rFonts w:hint="cs"/>
          <w:rtl/>
        </w:rPr>
        <w:t xml:space="preserve">לי כוח קואליציוני שכזה, שחבריי מהקואליציה יבחרו שני </w:t>
      </w:r>
      <w:bookmarkStart w:id="14919" w:name="_ETM_Q29_154000"/>
      <w:bookmarkEnd w:id="14919"/>
      <w:r>
        <w:rPr>
          <w:rFonts w:hint="cs"/>
          <w:rtl/>
        </w:rPr>
        <w:t>נציגים מטעם הקואליציה.</w:t>
      </w:r>
    </w:p>
    <w:p w:rsidR="000D65EE" w:rsidRDefault="000D65EE" w:rsidP="00A24BCA">
      <w:pPr>
        <w:rPr>
          <w:rtl/>
        </w:rPr>
      </w:pPr>
    </w:p>
    <w:p w:rsidR="000D65EE" w:rsidRDefault="000D65EE" w:rsidP="00A24BCA">
      <w:pPr>
        <w:pStyle w:val="af5"/>
        <w:keepNext/>
        <w:rPr>
          <w:rtl/>
        </w:rPr>
      </w:pPr>
      <w:bookmarkStart w:id="14920" w:name="ET_interruption_6128_1"/>
      <w:r w:rsidRPr="00180CA0">
        <w:rPr>
          <w:rStyle w:val="TagStyle"/>
          <w:rtl/>
        </w:rPr>
        <w:t xml:space="preserve"> &lt;&lt; קריאה &gt;&gt; </w:t>
      </w:r>
      <w:r>
        <w:rPr>
          <w:rtl/>
        </w:rPr>
        <w:t>משה טור פז (יש עתיד):</w:t>
      </w:r>
      <w:r w:rsidRPr="00180CA0">
        <w:rPr>
          <w:rStyle w:val="TagStyle"/>
          <w:rtl/>
        </w:rPr>
        <w:t xml:space="preserve"> &lt;&lt; קריאה &gt;&gt;</w:t>
      </w:r>
      <w:r>
        <w:rPr>
          <w:rtl/>
        </w:rPr>
        <w:t xml:space="preserve"> </w:t>
      </w:r>
      <w:bookmarkEnd w:id="14920"/>
    </w:p>
    <w:p w:rsidR="000D65EE" w:rsidRDefault="000D65EE" w:rsidP="00A24BCA">
      <w:pPr>
        <w:rPr>
          <w:rtl/>
        </w:rPr>
      </w:pPr>
    </w:p>
    <w:p w:rsidR="000D65EE" w:rsidRDefault="000D65EE" w:rsidP="00A24BCA">
      <w:pPr>
        <w:rPr>
          <w:rtl/>
        </w:rPr>
      </w:pPr>
      <w:bookmarkStart w:id="14921" w:name="_ETM_Q29_159000"/>
      <w:bookmarkEnd w:id="14921"/>
      <w:r>
        <w:rPr>
          <w:rFonts w:hint="cs"/>
          <w:rtl/>
        </w:rPr>
        <w:t>אבל טלי, אנחנו ויתרנו.</w:t>
      </w:r>
    </w:p>
    <w:p w:rsidR="000D65EE" w:rsidRDefault="000D65EE" w:rsidP="00A24BCA">
      <w:pPr>
        <w:rPr>
          <w:rtl/>
        </w:rPr>
      </w:pPr>
    </w:p>
    <w:p w:rsidR="000D65EE" w:rsidRDefault="000D65EE" w:rsidP="00A24BCA">
      <w:pPr>
        <w:pStyle w:val="-"/>
        <w:keepNext/>
        <w:rPr>
          <w:rtl/>
        </w:rPr>
      </w:pPr>
      <w:bookmarkStart w:id="14922" w:name="ET_speakercontinue_6345_2"/>
      <w:r w:rsidRPr="00180CA0">
        <w:rPr>
          <w:rStyle w:val="TagStyle"/>
          <w:rtl/>
        </w:rPr>
        <w:t xml:space="preserve"> &lt;&lt; דובר_המשך &gt;&gt; </w:t>
      </w:r>
      <w:r>
        <w:rPr>
          <w:rtl/>
        </w:rPr>
        <w:t>טלי גוטליב (הליכוד):</w:t>
      </w:r>
      <w:r w:rsidRPr="00180CA0">
        <w:rPr>
          <w:rStyle w:val="TagStyle"/>
          <w:rtl/>
        </w:rPr>
        <w:t xml:space="preserve"> &lt;&lt; דובר_המשך &gt;&gt;</w:t>
      </w:r>
      <w:r>
        <w:rPr>
          <w:rtl/>
        </w:rPr>
        <w:t xml:space="preserve"> </w:t>
      </w:r>
      <w:bookmarkEnd w:id="14922"/>
    </w:p>
    <w:p w:rsidR="000D65EE" w:rsidRDefault="000D65EE" w:rsidP="00A24BCA">
      <w:pPr>
        <w:rPr>
          <w:rtl/>
        </w:rPr>
      </w:pPr>
    </w:p>
    <w:p w:rsidR="000D65EE" w:rsidRDefault="000D65EE" w:rsidP="00A24BCA">
      <w:pPr>
        <w:rPr>
          <w:rtl/>
        </w:rPr>
      </w:pPr>
      <w:r>
        <w:rPr>
          <w:rFonts w:hint="cs"/>
          <w:rtl/>
        </w:rPr>
        <w:t xml:space="preserve">רגע, רגע, משה. אני אסיים. עכשיו, אני פונה לחבריי מהקואליציה </w:t>
      </w:r>
      <w:r w:rsidR="00A24BCA">
        <w:rPr>
          <w:rFonts w:hint="cs"/>
          <w:rtl/>
        </w:rPr>
        <w:t>– – –</w:t>
      </w:r>
    </w:p>
    <w:p w:rsidR="000D65EE" w:rsidRDefault="000D65EE" w:rsidP="00A24BCA">
      <w:pPr>
        <w:rPr>
          <w:rtl/>
        </w:rPr>
      </w:pPr>
    </w:p>
    <w:p w:rsidR="000D65EE" w:rsidRDefault="000D65EE" w:rsidP="00A24BCA">
      <w:pPr>
        <w:pStyle w:val="af5"/>
        <w:keepNext/>
        <w:rPr>
          <w:rtl/>
        </w:rPr>
      </w:pPr>
      <w:bookmarkStart w:id="14923" w:name="ET_interruption_6128_3"/>
      <w:r w:rsidRPr="00180CA0">
        <w:rPr>
          <w:rStyle w:val="TagStyle"/>
          <w:rtl/>
        </w:rPr>
        <w:t xml:space="preserve"> &lt;&lt; קריאה &gt;&gt; </w:t>
      </w:r>
      <w:r>
        <w:rPr>
          <w:rtl/>
        </w:rPr>
        <w:t>משה טור פז (יש עתיד):</w:t>
      </w:r>
      <w:r w:rsidRPr="00180CA0">
        <w:rPr>
          <w:rStyle w:val="TagStyle"/>
          <w:rtl/>
        </w:rPr>
        <w:t xml:space="preserve"> &lt;&lt; קריאה &gt;&gt;</w:t>
      </w:r>
      <w:r>
        <w:rPr>
          <w:rtl/>
        </w:rPr>
        <w:t xml:space="preserve"> </w:t>
      </w:r>
      <w:bookmarkEnd w:id="14923"/>
    </w:p>
    <w:p w:rsidR="000D65EE" w:rsidRDefault="000D65EE" w:rsidP="00A24BCA">
      <w:pPr>
        <w:rPr>
          <w:rtl/>
        </w:rPr>
      </w:pPr>
    </w:p>
    <w:p w:rsidR="000D65EE" w:rsidRDefault="000D65EE" w:rsidP="00A24BCA">
      <w:pPr>
        <w:rPr>
          <w:rtl/>
        </w:rPr>
      </w:pPr>
      <w:bookmarkStart w:id="14924" w:name="_ETM_Q29_160000"/>
      <w:bookmarkEnd w:id="14924"/>
      <w:r>
        <w:rPr>
          <w:rFonts w:hint="cs"/>
          <w:rtl/>
        </w:rPr>
        <w:t xml:space="preserve">אנחנו ויתרנו. </w:t>
      </w:r>
      <w:bookmarkStart w:id="14925" w:name="_ETM_Q29_163000"/>
      <w:bookmarkEnd w:id="14925"/>
    </w:p>
    <w:p w:rsidR="000D65EE" w:rsidRDefault="000D65EE" w:rsidP="00A24BCA">
      <w:pPr>
        <w:rPr>
          <w:rtl/>
        </w:rPr>
      </w:pPr>
    </w:p>
    <w:p w:rsidR="000D65EE" w:rsidRDefault="000D65EE" w:rsidP="00A24BCA">
      <w:pPr>
        <w:pStyle w:val="-"/>
        <w:keepNext/>
        <w:rPr>
          <w:rtl/>
        </w:rPr>
      </w:pPr>
      <w:bookmarkStart w:id="14926" w:name="ET_speakercontinue_6345_4"/>
      <w:r w:rsidRPr="00180CA0">
        <w:rPr>
          <w:rStyle w:val="TagStyle"/>
          <w:rtl/>
        </w:rPr>
        <w:t xml:space="preserve"> &lt;&lt; דובר_המשך &gt;&gt; </w:t>
      </w:r>
      <w:r>
        <w:rPr>
          <w:rtl/>
        </w:rPr>
        <w:t>טלי גוטליב (הליכוד):</w:t>
      </w:r>
      <w:r w:rsidRPr="00180CA0">
        <w:rPr>
          <w:rStyle w:val="TagStyle"/>
          <w:rtl/>
        </w:rPr>
        <w:t xml:space="preserve"> &lt;&lt; דובר_המשך &gt;&gt;</w:t>
      </w:r>
      <w:r>
        <w:rPr>
          <w:rtl/>
        </w:rPr>
        <w:t xml:space="preserve"> </w:t>
      </w:r>
      <w:bookmarkEnd w:id="14926"/>
    </w:p>
    <w:p w:rsidR="000D65EE" w:rsidRDefault="000D65EE" w:rsidP="00A24BCA">
      <w:pPr>
        <w:rPr>
          <w:rtl/>
        </w:rPr>
      </w:pPr>
    </w:p>
    <w:p w:rsidR="000D65EE" w:rsidRDefault="000D65EE" w:rsidP="00A24BCA">
      <w:pPr>
        <w:rPr>
          <w:rtl/>
        </w:rPr>
      </w:pPr>
      <w:r>
        <w:rPr>
          <w:rFonts w:hint="cs"/>
          <w:rtl/>
        </w:rPr>
        <w:t>רגע, משה, אל תכעס.</w:t>
      </w:r>
    </w:p>
    <w:p w:rsidR="000D65EE" w:rsidRDefault="000D65EE" w:rsidP="00A24BCA">
      <w:pPr>
        <w:rPr>
          <w:rtl/>
        </w:rPr>
      </w:pPr>
    </w:p>
    <w:p w:rsidR="000D65EE" w:rsidRDefault="000D65EE" w:rsidP="00A24BCA">
      <w:pPr>
        <w:pStyle w:val="af5"/>
        <w:keepNext/>
        <w:rPr>
          <w:rtl/>
        </w:rPr>
      </w:pPr>
      <w:bookmarkStart w:id="14927" w:name="ET_interruption_5767_9"/>
      <w:r w:rsidRPr="00895884">
        <w:rPr>
          <w:rStyle w:val="TagStyle"/>
          <w:rtl/>
        </w:rPr>
        <w:t xml:space="preserve"> &lt;&lt; קריאה &gt;&gt; </w:t>
      </w:r>
      <w:r>
        <w:rPr>
          <w:rtl/>
        </w:rPr>
        <w:t>אורנה ברביבאי (יש עתיד):</w:t>
      </w:r>
      <w:r w:rsidRPr="00895884">
        <w:rPr>
          <w:rStyle w:val="TagStyle"/>
          <w:rtl/>
        </w:rPr>
        <w:t xml:space="preserve"> &lt;&lt; קריאה &gt;&gt;</w:t>
      </w:r>
      <w:r>
        <w:rPr>
          <w:rtl/>
        </w:rPr>
        <w:t xml:space="preserve"> </w:t>
      </w:r>
      <w:bookmarkEnd w:id="14927"/>
    </w:p>
    <w:p w:rsidR="000D65EE" w:rsidRDefault="000D65EE" w:rsidP="00A24BCA">
      <w:pPr>
        <w:rPr>
          <w:rtl/>
        </w:rPr>
      </w:pPr>
    </w:p>
    <w:p w:rsidR="000D65EE" w:rsidRPr="00895884" w:rsidRDefault="000D65EE" w:rsidP="00A24BCA">
      <w:pPr>
        <w:rPr>
          <w:rtl/>
        </w:rPr>
      </w:pPr>
      <w:r>
        <w:rPr>
          <w:rFonts w:hint="cs"/>
          <w:rtl/>
        </w:rPr>
        <w:t>רגע, רגע.</w:t>
      </w:r>
    </w:p>
    <w:p w:rsidR="000D65EE" w:rsidRDefault="000D65EE" w:rsidP="00A24BCA">
      <w:pPr>
        <w:rPr>
          <w:rtl/>
        </w:rPr>
      </w:pPr>
      <w:bookmarkStart w:id="14928" w:name="_ETM_Q29_165000"/>
      <w:bookmarkEnd w:id="14928"/>
    </w:p>
    <w:p w:rsidR="000D65EE" w:rsidRDefault="000D65EE" w:rsidP="00A24BCA">
      <w:pPr>
        <w:pStyle w:val="af5"/>
        <w:keepNext/>
        <w:rPr>
          <w:rtl/>
        </w:rPr>
      </w:pPr>
      <w:r w:rsidRPr="00180CA0">
        <w:rPr>
          <w:rStyle w:val="TagStyle"/>
          <w:rtl/>
        </w:rPr>
        <w:t xml:space="preserve"> &lt;&lt; קריאה &gt;&gt; </w:t>
      </w:r>
      <w:r>
        <w:rPr>
          <w:rtl/>
        </w:rPr>
        <w:t>מיקי לוי (יש עתיד):</w:t>
      </w:r>
      <w:r w:rsidRPr="00180CA0">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 xml:space="preserve">היא יודעת. היא יודעת. </w:t>
      </w:r>
    </w:p>
    <w:p w:rsidR="000D65EE" w:rsidRDefault="000D65EE" w:rsidP="00A24BCA">
      <w:pPr>
        <w:rPr>
          <w:rtl/>
        </w:rPr>
      </w:pPr>
    </w:p>
    <w:p w:rsidR="000D65EE" w:rsidRDefault="000D65EE" w:rsidP="00A24BCA">
      <w:pPr>
        <w:pStyle w:val="-"/>
        <w:keepNext/>
        <w:rPr>
          <w:rtl/>
        </w:rPr>
      </w:pPr>
      <w:bookmarkStart w:id="14929" w:name="ET_speakercontinue_6345_6"/>
      <w:r w:rsidRPr="00180CA0">
        <w:rPr>
          <w:rStyle w:val="TagStyle"/>
          <w:rtl/>
        </w:rPr>
        <w:t xml:space="preserve"> &lt;&lt; דובר_המשך &gt;&gt; </w:t>
      </w:r>
      <w:r>
        <w:rPr>
          <w:rtl/>
        </w:rPr>
        <w:t>טלי גוטליב (הליכוד):</w:t>
      </w:r>
      <w:r w:rsidRPr="00180CA0">
        <w:rPr>
          <w:rStyle w:val="TagStyle"/>
          <w:rtl/>
        </w:rPr>
        <w:t xml:space="preserve"> &lt;&lt; דובר_המשך &gt;&gt;</w:t>
      </w:r>
      <w:r>
        <w:rPr>
          <w:rtl/>
        </w:rPr>
        <w:t xml:space="preserve"> </w:t>
      </w:r>
      <w:bookmarkEnd w:id="14929"/>
    </w:p>
    <w:p w:rsidR="000D65EE" w:rsidRDefault="000D65EE" w:rsidP="00A24BCA">
      <w:pPr>
        <w:rPr>
          <w:rtl/>
        </w:rPr>
      </w:pPr>
    </w:p>
    <w:p w:rsidR="000D65EE" w:rsidRDefault="000D65EE" w:rsidP="00A24BCA">
      <w:pPr>
        <w:rPr>
          <w:rtl/>
        </w:rPr>
      </w:pPr>
      <w:bookmarkStart w:id="14930" w:name="_ETM_Q29_162000"/>
      <w:bookmarkEnd w:id="14930"/>
      <w:r>
        <w:rPr>
          <w:rFonts w:hint="cs"/>
          <w:rtl/>
        </w:rPr>
        <w:t xml:space="preserve">אני </w:t>
      </w:r>
      <w:bookmarkStart w:id="14931" w:name="_ETM_Q29_161000"/>
      <w:bookmarkEnd w:id="14931"/>
      <w:r>
        <w:rPr>
          <w:rFonts w:hint="cs"/>
          <w:rtl/>
        </w:rPr>
        <w:t xml:space="preserve">רק מבהירה. אני פונה פה אל חבריי מהקואליציה וגם </w:t>
      </w:r>
      <w:bookmarkStart w:id="14932" w:name="_ETM_Q29_164000"/>
      <w:bookmarkEnd w:id="14932"/>
      <w:r>
        <w:rPr>
          <w:rFonts w:hint="cs"/>
          <w:rtl/>
        </w:rPr>
        <w:t xml:space="preserve">אליכם. זה לא שאני מתאימה יותר. מי </w:t>
      </w:r>
      <w:bookmarkStart w:id="14933" w:name="_ETM_Q29_169000"/>
      <w:bookmarkEnd w:id="14933"/>
      <w:r>
        <w:rPr>
          <w:rFonts w:hint="cs"/>
          <w:rtl/>
        </w:rPr>
        <w:t xml:space="preserve">אני בכלל? זה לא משנה לי. אני פונה גם אל </w:t>
      </w:r>
      <w:bookmarkStart w:id="14934" w:name="_ETM_Q29_172000"/>
      <w:bookmarkEnd w:id="14934"/>
      <w:r>
        <w:rPr>
          <w:rFonts w:hint="cs"/>
          <w:rtl/>
        </w:rPr>
        <w:t xml:space="preserve">חבריי מהקואליציה. זה לא אני כאני. אני מתאימה, שלא </w:t>
      </w:r>
      <w:bookmarkStart w:id="14935" w:name="_ETM_Q29_177000"/>
      <w:bookmarkEnd w:id="14935"/>
      <w:r>
        <w:rPr>
          <w:rFonts w:hint="cs"/>
          <w:rtl/>
        </w:rPr>
        <w:t xml:space="preserve">יהיה לכם ספק. אני מכירה את מערכת המשפט, אני יודעת </w:t>
      </w:r>
      <w:bookmarkStart w:id="14936" w:name="_ETM_Q29_178000"/>
      <w:bookmarkEnd w:id="14936"/>
      <w:r>
        <w:rPr>
          <w:rFonts w:hint="cs"/>
          <w:rtl/>
        </w:rPr>
        <w:t xml:space="preserve">מה נכון למנות, </w:t>
      </w:r>
      <w:r>
        <w:rPr>
          <w:rtl/>
        </w:rPr>
        <w:t xml:space="preserve">אני </w:t>
      </w:r>
      <w:bookmarkStart w:id="14937" w:name="_ETM_Q29_180539"/>
      <w:bookmarkEnd w:id="14937"/>
      <w:r>
        <w:rPr>
          <w:rtl/>
        </w:rPr>
        <w:t xml:space="preserve">יודעת </w:t>
      </w:r>
      <w:bookmarkStart w:id="14938" w:name="_ETM_Q29_180840"/>
      <w:bookmarkEnd w:id="14938"/>
      <w:r>
        <w:rPr>
          <w:rtl/>
        </w:rPr>
        <w:t xml:space="preserve">איזה </w:t>
      </w:r>
      <w:bookmarkStart w:id="14939" w:name="_ETM_Q29_181020"/>
      <w:bookmarkEnd w:id="14939"/>
      <w:r>
        <w:rPr>
          <w:rtl/>
        </w:rPr>
        <w:t xml:space="preserve">שופטי </w:t>
      </w:r>
      <w:bookmarkStart w:id="14940" w:name="_ETM_Q29_181319"/>
      <w:bookmarkEnd w:id="14940"/>
      <w:r>
        <w:rPr>
          <w:rtl/>
        </w:rPr>
        <w:t xml:space="preserve">שלום </w:t>
      </w:r>
      <w:bookmarkStart w:id="14941" w:name="_ETM_Q29_181620"/>
      <w:bookmarkEnd w:id="14941"/>
      <w:r>
        <w:rPr>
          <w:rtl/>
        </w:rPr>
        <w:t xml:space="preserve">הם </w:t>
      </w:r>
      <w:bookmarkStart w:id="14942" w:name="_ETM_Q29_181709"/>
      <w:bookmarkEnd w:id="14942"/>
      <w:r>
        <w:rPr>
          <w:rtl/>
        </w:rPr>
        <w:t>בע</w:t>
      </w:r>
      <w:r>
        <w:rPr>
          <w:rFonts w:hint="cs"/>
          <w:rtl/>
        </w:rPr>
        <w:t>י</w:t>
      </w:r>
      <w:r>
        <w:rPr>
          <w:rtl/>
        </w:rPr>
        <w:t>יתיים</w:t>
      </w:r>
      <w:r>
        <w:rPr>
          <w:rFonts w:hint="cs"/>
          <w:rtl/>
        </w:rPr>
        <w:t>,</w:t>
      </w:r>
      <w:r>
        <w:rPr>
          <w:rtl/>
        </w:rPr>
        <w:t xml:space="preserve"> </w:t>
      </w:r>
      <w:bookmarkStart w:id="14943" w:name="_ETM_Q29_182460"/>
      <w:bookmarkEnd w:id="14943"/>
      <w:r>
        <w:rPr>
          <w:rtl/>
        </w:rPr>
        <w:t xml:space="preserve">אני </w:t>
      </w:r>
      <w:bookmarkStart w:id="14944" w:name="_ETM_Q29_182669"/>
      <w:bookmarkEnd w:id="14944"/>
      <w:r>
        <w:rPr>
          <w:rtl/>
        </w:rPr>
        <w:t xml:space="preserve">יודעת </w:t>
      </w:r>
      <w:bookmarkStart w:id="14945" w:name="_ETM_Q29_183110"/>
      <w:bookmarkEnd w:id="14945"/>
      <w:r>
        <w:rPr>
          <w:rFonts w:hint="cs"/>
          <w:rtl/>
        </w:rPr>
        <w:t>את מי נכון ל</w:t>
      </w:r>
      <w:bookmarkStart w:id="14946" w:name="_ETM_Q29_183320"/>
      <w:bookmarkEnd w:id="14946"/>
      <w:r>
        <w:rPr>
          <w:rtl/>
        </w:rPr>
        <w:t>מנות</w:t>
      </w:r>
      <w:bookmarkStart w:id="14947" w:name="_ETM_Q29_183620"/>
      <w:bookmarkEnd w:id="14947"/>
      <w:r>
        <w:rPr>
          <w:rtl/>
        </w:rPr>
        <w:t xml:space="preserve"> </w:t>
      </w:r>
      <w:bookmarkStart w:id="14948" w:name="_ETM_Q29_183770"/>
      <w:bookmarkEnd w:id="14948"/>
      <w:r>
        <w:rPr>
          <w:rtl/>
        </w:rPr>
        <w:t>למחוזי</w:t>
      </w:r>
      <w:r>
        <w:rPr>
          <w:rFonts w:hint="cs"/>
          <w:rtl/>
        </w:rPr>
        <w:t>.</w:t>
      </w:r>
      <w:r>
        <w:rPr>
          <w:rtl/>
        </w:rPr>
        <w:t xml:space="preserve"> </w:t>
      </w:r>
      <w:bookmarkStart w:id="14949" w:name="_ETM_Q29_184580"/>
      <w:bookmarkEnd w:id="14949"/>
      <w:r>
        <w:rPr>
          <w:rtl/>
        </w:rPr>
        <w:t xml:space="preserve">כל </w:t>
      </w:r>
      <w:bookmarkStart w:id="14950" w:name="_ETM_Q29_184759"/>
      <w:bookmarkEnd w:id="14950"/>
      <w:r>
        <w:rPr>
          <w:rtl/>
        </w:rPr>
        <w:t xml:space="preserve">מי </w:t>
      </w:r>
      <w:bookmarkStart w:id="14951" w:name="_ETM_Q29_184850"/>
      <w:bookmarkEnd w:id="14951"/>
      <w:r>
        <w:rPr>
          <w:rtl/>
        </w:rPr>
        <w:t xml:space="preserve">שהיה </w:t>
      </w:r>
      <w:bookmarkStart w:id="14952" w:name="_ETM_Q29_185240"/>
      <w:bookmarkEnd w:id="14952"/>
      <w:r>
        <w:rPr>
          <w:rtl/>
        </w:rPr>
        <w:t>במסדרו</w:t>
      </w:r>
      <w:r>
        <w:rPr>
          <w:rFonts w:hint="cs"/>
          <w:rtl/>
        </w:rPr>
        <w:t>נות</w:t>
      </w:r>
      <w:r>
        <w:rPr>
          <w:rtl/>
        </w:rPr>
        <w:t xml:space="preserve"> </w:t>
      </w:r>
      <w:bookmarkStart w:id="14953" w:name="_ETM_Q29_185799"/>
      <w:bookmarkEnd w:id="14953"/>
      <w:r>
        <w:rPr>
          <w:rtl/>
        </w:rPr>
        <w:t>ב</w:t>
      </w:r>
      <w:r>
        <w:rPr>
          <w:rFonts w:hint="cs"/>
          <w:rtl/>
        </w:rPr>
        <w:t>תי</w:t>
      </w:r>
      <w:r>
        <w:rPr>
          <w:rtl/>
        </w:rPr>
        <w:t xml:space="preserve"> </w:t>
      </w:r>
      <w:bookmarkStart w:id="14954" w:name="_ETM_Q29_185890"/>
      <w:bookmarkEnd w:id="14954"/>
      <w:r>
        <w:rPr>
          <w:rtl/>
        </w:rPr>
        <w:t xml:space="preserve">המשפט </w:t>
      </w:r>
      <w:bookmarkStart w:id="14955" w:name="_ETM_Q29_186160"/>
      <w:bookmarkEnd w:id="14955"/>
      <w:r>
        <w:rPr>
          <w:rtl/>
        </w:rPr>
        <w:t xml:space="preserve">יודע </w:t>
      </w:r>
      <w:bookmarkStart w:id="14956" w:name="_ETM_Q29_186430"/>
      <w:bookmarkEnd w:id="14956"/>
      <w:r>
        <w:rPr>
          <w:rtl/>
        </w:rPr>
        <w:t xml:space="preserve">כמה </w:t>
      </w:r>
      <w:bookmarkStart w:id="14957" w:name="_ETM_Q29_186789"/>
      <w:bookmarkEnd w:id="14957"/>
      <w:r>
        <w:rPr>
          <w:rtl/>
        </w:rPr>
        <w:t xml:space="preserve">הניסיון </w:t>
      </w:r>
      <w:bookmarkStart w:id="14958" w:name="_ETM_Q29_187859"/>
      <w:bookmarkEnd w:id="14958"/>
      <w:r>
        <w:rPr>
          <w:rtl/>
        </w:rPr>
        <w:t>והכ</w:t>
      </w:r>
      <w:r>
        <w:rPr>
          <w:rFonts w:hint="cs"/>
          <w:rtl/>
        </w:rPr>
        <w:t xml:space="preserve">רה של בתי המשפט </w:t>
      </w:r>
      <w:bookmarkStart w:id="14959" w:name="_ETM_Q29_189550"/>
      <w:bookmarkEnd w:id="14959"/>
      <w:r>
        <w:rPr>
          <w:rFonts w:hint="cs"/>
          <w:rtl/>
        </w:rPr>
        <w:t>מוב</w:t>
      </w:r>
      <w:r>
        <w:rPr>
          <w:rtl/>
        </w:rPr>
        <w:t>יל</w:t>
      </w:r>
      <w:r>
        <w:rPr>
          <w:rFonts w:hint="cs"/>
          <w:rtl/>
        </w:rPr>
        <w:t>ים</w:t>
      </w:r>
      <w:r>
        <w:rPr>
          <w:rtl/>
        </w:rPr>
        <w:t xml:space="preserve"> </w:t>
      </w:r>
      <w:bookmarkStart w:id="14960" w:name="_ETM_Q29_189900"/>
      <w:bookmarkEnd w:id="14960"/>
      <w:r>
        <w:rPr>
          <w:rtl/>
        </w:rPr>
        <w:t xml:space="preserve">בסופו </w:t>
      </w:r>
      <w:bookmarkStart w:id="14961" w:name="_ETM_Q29_190259"/>
      <w:bookmarkEnd w:id="14961"/>
      <w:r>
        <w:rPr>
          <w:rtl/>
        </w:rPr>
        <w:t xml:space="preserve">של </w:t>
      </w:r>
      <w:bookmarkStart w:id="14962" w:name="_ETM_Q29_190349"/>
      <w:bookmarkEnd w:id="14962"/>
      <w:r>
        <w:rPr>
          <w:rtl/>
        </w:rPr>
        <w:t xml:space="preserve">דבר </w:t>
      </w:r>
      <w:bookmarkStart w:id="14963" w:name="_ETM_Q29_190830"/>
      <w:bookmarkEnd w:id="14963"/>
      <w:r>
        <w:rPr>
          <w:rtl/>
        </w:rPr>
        <w:t>למי</w:t>
      </w:r>
      <w:r>
        <w:rPr>
          <w:rFonts w:hint="cs"/>
          <w:rtl/>
        </w:rPr>
        <w:t>נוי</w:t>
      </w:r>
      <w:bookmarkStart w:id="14964" w:name="_ETM_Q29_189000"/>
      <w:bookmarkEnd w:id="14964"/>
      <w:r>
        <w:rPr>
          <w:rFonts w:hint="cs"/>
          <w:rtl/>
        </w:rPr>
        <w:t xml:space="preserve">ים </w:t>
      </w:r>
      <w:bookmarkStart w:id="14965" w:name="_ETM_Q29_192150"/>
      <w:bookmarkEnd w:id="14965"/>
      <w:r>
        <w:rPr>
          <w:rtl/>
        </w:rPr>
        <w:t>נכונים</w:t>
      </w:r>
      <w:bookmarkStart w:id="14966" w:name="_ETM_Q29_192799"/>
      <w:bookmarkStart w:id="14967" w:name="_ETM_Q29_192860"/>
      <w:bookmarkEnd w:id="14966"/>
      <w:bookmarkEnd w:id="14967"/>
      <w:r>
        <w:rPr>
          <w:rFonts w:hint="cs"/>
          <w:rtl/>
        </w:rPr>
        <w:t>. ו</w:t>
      </w:r>
      <w:r>
        <w:rPr>
          <w:rtl/>
        </w:rPr>
        <w:t xml:space="preserve">גם </w:t>
      </w:r>
      <w:bookmarkStart w:id="14968" w:name="_ETM_Q29_192980"/>
      <w:bookmarkEnd w:id="14968"/>
      <w:r>
        <w:rPr>
          <w:rtl/>
        </w:rPr>
        <w:t>של</w:t>
      </w:r>
      <w:r>
        <w:rPr>
          <w:rFonts w:hint="cs"/>
          <w:rtl/>
        </w:rPr>
        <w:t>א תתבלבלו</w:t>
      </w:r>
      <w:bookmarkStart w:id="14969" w:name="_ETM_Q29_194059"/>
      <w:bookmarkEnd w:id="14969"/>
      <w:r>
        <w:rPr>
          <w:rFonts w:hint="cs"/>
          <w:rtl/>
        </w:rPr>
        <w:t xml:space="preserve">, </w:t>
      </w:r>
      <w:r>
        <w:rPr>
          <w:rtl/>
        </w:rPr>
        <w:t xml:space="preserve">זה </w:t>
      </w:r>
      <w:bookmarkStart w:id="14970" w:name="_ETM_Q29_194209"/>
      <w:bookmarkEnd w:id="14970"/>
      <w:r>
        <w:rPr>
          <w:rtl/>
        </w:rPr>
        <w:t xml:space="preserve">לא </w:t>
      </w:r>
      <w:bookmarkStart w:id="14971" w:name="_ETM_Q29_194329"/>
      <w:bookmarkEnd w:id="14971"/>
      <w:r>
        <w:rPr>
          <w:rtl/>
        </w:rPr>
        <w:t xml:space="preserve">שזה </w:t>
      </w:r>
      <w:bookmarkStart w:id="14972" w:name="_ETM_Q29_195709"/>
      <w:bookmarkEnd w:id="14972"/>
      <w:r>
        <w:rPr>
          <w:rFonts w:hint="cs"/>
          <w:rtl/>
        </w:rPr>
        <w:t xml:space="preserve">בשמיים וזה לא שזה </w:t>
      </w:r>
      <w:r>
        <w:rPr>
          <w:rtl/>
        </w:rPr>
        <w:t xml:space="preserve">כזה </w:t>
      </w:r>
      <w:bookmarkStart w:id="14973" w:name="_ETM_Q29_195949"/>
      <w:bookmarkEnd w:id="14973"/>
      <w:r>
        <w:rPr>
          <w:rtl/>
        </w:rPr>
        <w:t>חשוב</w:t>
      </w:r>
      <w:r>
        <w:rPr>
          <w:rFonts w:hint="cs"/>
          <w:rtl/>
        </w:rPr>
        <w:t>.</w:t>
      </w:r>
      <w:r>
        <w:rPr>
          <w:rtl/>
        </w:rPr>
        <w:t xml:space="preserve"> </w:t>
      </w:r>
      <w:bookmarkStart w:id="14974" w:name="_ETM_Q29_196779"/>
      <w:bookmarkEnd w:id="14974"/>
      <w:r>
        <w:rPr>
          <w:rtl/>
        </w:rPr>
        <w:t xml:space="preserve">בסופו </w:t>
      </w:r>
      <w:bookmarkStart w:id="14975" w:name="_ETM_Q29_197170"/>
      <w:bookmarkEnd w:id="14975"/>
      <w:r>
        <w:rPr>
          <w:rtl/>
        </w:rPr>
        <w:t xml:space="preserve">של </w:t>
      </w:r>
      <w:bookmarkStart w:id="14976" w:name="_ETM_Q29_197400"/>
      <w:bookmarkEnd w:id="14976"/>
      <w:r>
        <w:rPr>
          <w:rFonts w:hint="cs"/>
          <w:rtl/>
        </w:rPr>
        <w:t xml:space="preserve">דבר, </w:t>
      </w:r>
      <w:bookmarkStart w:id="14977" w:name="_ETM_Q29_194000"/>
      <w:bookmarkEnd w:id="14977"/>
      <w:r>
        <w:rPr>
          <w:rtl/>
        </w:rPr>
        <w:t xml:space="preserve">מתמנים </w:t>
      </w:r>
      <w:bookmarkStart w:id="14978" w:name="_ETM_Q29_197910"/>
      <w:bookmarkEnd w:id="14978"/>
      <w:r>
        <w:rPr>
          <w:rtl/>
        </w:rPr>
        <w:t xml:space="preserve">שופטים </w:t>
      </w:r>
      <w:bookmarkStart w:id="14979" w:name="_ETM_Q29_198239"/>
      <w:bookmarkEnd w:id="14979"/>
      <w:r>
        <w:rPr>
          <w:rtl/>
        </w:rPr>
        <w:t xml:space="preserve">טובים </w:t>
      </w:r>
      <w:bookmarkStart w:id="14980" w:name="_ETM_Q29_198539"/>
      <w:bookmarkEnd w:id="14980"/>
      <w:r>
        <w:rPr>
          <w:rtl/>
        </w:rPr>
        <w:t>בישראל</w:t>
      </w:r>
      <w:r>
        <w:rPr>
          <w:rFonts w:hint="cs"/>
          <w:rtl/>
        </w:rPr>
        <w:t>,</w:t>
      </w:r>
      <w:r>
        <w:rPr>
          <w:rtl/>
        </w:rPr>
        <w:t xml:space="preserve"> </w:t>
      </w:r>
      <w:bookmarkStart w:id="14981" w:name="_ETM_Q29_198989"/>
      <w:bookmarkEnd w:id="14981"/>
      <w:r>
        <w:rPr>
          <w:rtl/>
        </w:rPr>
        <w:t>ורוב</w:t>
      </w:r>
      <w:r>
        <w:rPr>
          <w:rFonts w:hint="cs"/>
          <w:rtl/>
        </w:rPr>
        <w:t>ם</w:t>
      </w:r>
      <w:r>
        <w:rPr>
          <w:rtl/>
        </w:rPr>
        <w:t xml:space="preserve"> </w:t>
      </w:r>
      <w:bookmarkStart w:id="14982" w:name="_ETM_Q29_199910"/>
      <w:bookmarkEnd w:id="14982"/>
      <w:r>
        <w:rPr>
          <w:rtl/>
        </w:rPr>
        <w:t>טובים</w:t>
      </w:r>
      <w:r>
        <w:rPr>
          <w:rFonts w:hint="cs"/>
          <w:rtl/>
        </w:rPr>
        <w:t xml:space="preserve">, חד וחלק. </w:t>
      </w:r>
    </w:p>
    <w:p w:rsidR="000D65EE" w:rsidRDefault="000D65EE" w:rsidP="00A24BCA">
      <w:pPr>
        <w:rPr>
          <w:rtl/>
        </w:rPr>
      </w:pPr>
      <w:bookmarkStart w:id="14983" w:name="_ETM_Q29_201000"/>
      <w:bookmarkEnd w:id="14983"/>
    </w:p>
    <w:p w:rsidR="000D65EE" w:rsidRDefault="000D65EE" w:rsidP="00A24BCA">
      <w:pPr>
        <w:pStyle w:val="af5"/>
        <w:keepNext/>
        <w:rPr>
          <w:rtl/>
        </w:rPr>
      </w:pPr>
      <w:bookmarkStart w:id="14984" w:name="ET_interruption_5767_7"/>
      <w:r w:rsidRPr="00895884">
        <w:rPr>
          <w:rStyle w:val="TagStyle"/>
          <w:rtl/>
        </w:rPr>
        <w:t xml:space="preserve"> &lt;&lt; קריאה &gt;&gt; </w:t>
      </w:r>
      <w:r>
        <w:rPr>
          <w:rtl/>
        </w:rPr>
        <w:t>אורנה ברביבאי (יש עתיד):</w:t>
      </w:r>
      <w:r w:rsidRPr="00895884">
        <w:rPr>
          <w:rStyle w:val="TagStyle"/>
          <w:rtl/>
        </w:rPr>
        <w:t xml:space="preserve"> &lt;&lt; קריאה &gt;&gt;</w:t>
      </w:r>
      <w:r>
        <w:rPr>
          <w:rtl/>
        </w:rPr>
        <w:t xml:space="preserve"> </w:t>
      </w:r>
      <w:bookmarkEnd w:id="14984"/>
    </w:p>
    <w:p w:rsidR="000D65EE" w:rsidRDefault="000D65EE" w:rsidP="00A24BCA">
      <w:pPr>
        <w:rPr>
          <w:rtl/>
        </w:rPr>
      </w:pPr>
    </w:p>
    <w:p w:rsidR="000D65EE" w:rsidRDefault="000D65EE" w:rsidP="00A24BCA">
      <w:pPr>
        <w:rPr>
          <w:rtl/>
        </w:rPr>
      </w:pPr>
      <w:r>
        <w:rPr>
          <w:rFonts w:hint="cs"/>
          <w:rtl/>
        </w:rPr>
        <w:t>ספרי את זה ללוין.</w:t>
      </w:r>
    </w:p>
    <w:p w:rsidR="000D65EE" w:rsidRDefault="000D65EE" w:rsidP="00A24BCA">
      <w:pPr>
        <w:rPr>
          <w:rtl/>
        </w:rPr>
      </w:pPr>
      <w:bookmarkStart w:id="14985" w:name="_ETM_Q29_199000"/>
      <w:bookmarkEnd w:id="14985"/>
    </w:p>
    <w:p w:rsidR="000D65EE" w:rsidRDefault="000D65EE" w:rsidP="00A24BCA">
      <w:pPr>
        <w:pStyle w:val="-"/>
        <w:keepNext/>
        <w:rPr>
          <w:rtl/>
        </w:rPr>
      </w:pPr>
      <w:bookmarkStart w:id="14986" w:name="ET_speakercontinue_6345_8"/>
      <w:r w:rsidRPr="00895884">
        <w:rPr>
          <w:rStyle w:val="TagStyle"/>
          <w:rtl/>
        </w:rPr>
        <w:t xml:space="preserve"> &lt;&lt; דובר_המשך &gt;&gt; </w:t>
      </w:r>
      <w:r>
        <w:rPr>
          <w:rtl/>
        </w:rPr>
        <w:t>טלי גוטליב (הליכוד):</w:t>
      </w:r>
      <w:r w:rsidRPr="00895884">
        <w:rPr>
          <w:rStyle w:val="TagStyle"/>
          <w:rtl/>
        </w:rPr>
        <w:t xml:space="preserve"> &lt;&lt; דובר_המשך &gt;&gt;</w:t>
      </w:r>
      <w:r>
        <w:rPr>
          <w:rtl/>
        </w:rPr>
        <w:t xml:space="preserve"> </w:t>
      </w:r>
      <w:bookmarkEnd w:id="14986"/>
    </w:p>
    <w:p w:rsidR="000D65EE" w:rsidRDefault="000D65EE" w:rsidP="00A24BCA">
      <w:pPr>
        <w:rPr>
          <w:rtl/>
        </w:rPr>
      </w:pPr>
    </w:p>
    <w:p w:rsidR="000D65EE" w:rsidRDefault="000D65EE" w:rsidP="00954970">
      <w:pPr>
        <w:rPr>
          <w:rtl/>
        </w:rPr>
      </w:pPr>
      <w:bookmarkStart w:id="14987" w:name="_ETM_Q29_200000"/>
      <w:bookmarkEnd w:id="14987"/>
      <w:r>
        <w:rPr>
          <w:rFonts w:hint="cs"/>
          <w:rtl/>
        </w:rPr>
        <w:t xml:space="preserve">רק שנייה. גם לוין </w:t>
      </w:r>
      <w:bookmarkStart w:id="14988" w:name="_ETM_Q29_205000"/>
      <w:bookmarkEnd w:id="14988"/>
      <w:r>
        <w:rPr>
          <w:rFonts w:hint="cs"/>
          <w:rtl/>
        </w:rPr>
        <w:t>חושב את זה</w:t>
      </w:r>
      <w:bookmarkStart w:id="14989" w:name="_ETM_Q29_200450"/>
      <w:bookmarkEnd w:id="14989"/>
      <w:r>
        <w:rPr>
          <w:rFonts w:hint="cs"/>
          <w:rtl/>
        </w:rPr>
        <w:t xml:space="preserve">. עכשיו, בבית המשפט העליון – ואני </w:t>
      </w:r>
      <w:bookmarkStart w:id="14990" w:name="_ETM_Q29_200690"/>
      <w:bookmarkStart w:id="14991" w:name="_ETM_Q29_202550"/>
      <w:bookmarkStart w:id="14992" w:name="_ETM_Q29_202760"/>
      <w:bookmarkStart w:id="14993" w:name="_ETM_Q29_202970"/>
      <w:bookmarkStart w:id="14994" w:name="_ETM_Q29_203119"/>
      <w:bookmarkStart w:id="14995" w:name="_ETM_Q29_203660"/>
      <w:bookmarkStart w:id="14996" w:name="_ETM_Q29_203840"/>
      <w:bookmarkStart w:id="14997" w:name="_ETM_Q29_204079"/>
      <w:bookmarkStart w:id="14998" w:name="_ETM_Q29_204470"/>
      <w:bookmarkStart w:id="14999" w:name="_ETM_Q29_204650"/>
      <w:bookmarkStart w:id="15000" w:name="_ETM_Q29_204890"/>
      <w:bookmarkStart w:id="15001" w:name="_ETM_Q29_205160"/>
      <w:bookmarkStart w:id="15002" w:name="_ETM_Q29_205489"/>
      <w:bookmarkStart w:id="15003" w:name="_ETM_Q29_205640"/>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r>
        <w:rPr>
          <w:rFonts w:hint="cs"/>
          <w:rtl/>
        </w:rPr>
        <w:t>ר</w:t>
      </w:r>
      <w:r>
        <w:rPr>
          <w:rtl/>
        </w:rPr>
        <w:t xml:space="preserve">ק </w:t>
      </w:r>
      <w:bookmarkStart w:id="15004" w:name="_ETM_Q29_205790"/>
      <w:bookmarkEnd w:id="15004"/>
      <w:r>
        <w:rPr>
          <w:rtl/>
        </w:rPr>
        <w:t xml:space="preserve">רוצה </w:t>
      </w:r>
      <w:bookmarkStart w:id="15005" w:name="_ETM_Q29_205970"/>
      <w:bookmarkEnd w:id="15005"/>
      <w:r>
        <w:rPr>
          <w:rtl/>
        </w:rPr>
        <w:t xml:space="preserve">רגע </w:t>
      </w:r>
      <w:bookmarkStart w:id="15006" w:name="_ETM_Q29_206150"/>
      <w:bookmarkEnd w:id="15006"/>
      <w:r>
        <w:rPr>
          <w:rtl/>
        </w:rPr>
        <w:t>לה</w:t>
      </w:r>
      <w:r>
        <w:rPr>
          <w:rFonts w:hint="cs"/>
          <w:rtl/>
        </w:rPr>
        <w:t>בה</w:t>
      </w:r>
      <w:bookmarkStart w:id="15007" w:name="_ETM_Q29_204000"/>
      <w:bookmarkEnd w:id="15007"/>
      <w:r>
        <w:rPr>
          <w:rtl/>
        </w:rPr>
        <w:t xml:space="preserve">יר </w:t>
      </w:r>
      <w:bookmarkStart w:id="15008" w:name="_ETM_Q29_206480"/>
      <w:bookmarkEnd w:id="15008"/>
      <w:r>
        <w:rPr>
          <w:rFonts w:hint="cs"/>
          <w:rtl/>
        </w:rPr>
        <w:t xml:space="preserve">לכם – זה </w:t>
      </w:r>
      <w:bookmarkStart w:id="15009" w:name="_ETM_Q29_207050"/>
      <w:bookmarkStart w:id="15010" w:name="_ETM_Q29_208079"/>
      <w:bookmarkStart w:id="15011" w:name="_ETM_Q29_208259"/>
      <w:bookmarkEnd w:id="15009"/>
      <w:bookmarkEnd w:id="15010"/>
      <w:bookmarkEnd w:id="15011"/>
      <w:r>
        <w:rPr>
          <w:rtl/>
        </w:rPr>
        <w:t xml:space="preserve">מורכב </w:t>
      </w:r>
      <w:bookmarkStart w:id="15012" w:name="_ETM_Q29_208650"/>
      <w:bookmarkEnd w:id="15012"/>
      <w:r>
        <w:rPr>
          <w:rtl/>
        </w:rPr>
        <w:t>יותר</w:t>
      </w:r>
      <w:r>
        <w:rPr>
          <w:rFonts w:hint="cs"/>
          <w:rtl/>
        </w:rPr>
        <w:t>,</w:t>
      </w:r>
      <w:r>
        <w:rPr>
          <w:rtl/>
        </w:rPr>
        <w:t xml:space="preserve"> </w:t>
      </w:r>
      <w:bookmarkStart w:id="15013" w:name="_ETM_Q29_208890"/>
      <w:bookmarkEnd w:id="15013"/>
      <w:r>
        <w:rPr>
          <w:rtl/>
        </w:rPr>
        <w:t xml:space="preserve">כי </w:t>
      </w:r>
      <w:bookmarkStart w:id="15014" w:name="_ETM_Q29_209009"/>
      <w:bookmarkEnd w:id="15014"/>
      <w:r>
        <w:rPr>
          <w:rtl/>
        </w:rPr>
        <w:t xml:space="preserve">לבית </w:t>
      </w:r>
      <w:bookmarkStart w:id="15015" w:name="_ETM_Q29_209249"/>
      <w:bookmarkEnd w:id="15015"/>
      <w:r>
        <w:rPr>
          <w:rtl/>
        </w:rPr>
        <w:t xml:space="preserve">משפט </w:t>
      </w:r>
      <w:bookmarkStart w:id="15016" w:name="_ETM_Q29_209410"/>
      <w:bookmarkStart w:id="15017" w:name="_ETM_Q29_209560"/>
      <w:bookmarkStart w:id="15018" w:name="_ETM_Q29_209800"/>
      <w:bookmarkEnd w:id="15016"/>
      <w:bookmarkEnd w:id="15017"/>
      <w:bookmarkEnd w:id="15018"/>
      <w:r>
        <w:rPr>
          <w:rFonts w:hint="cs"/>
          <w:rtl/>
        </w:rPr>
        <w:t xml:space="preserve">העליון יש </w:t>
      </w:r>
      <w:r>
        <w:rPr>
          <w:rtl/>
        </w:rPr>
        <w:t xml:space="preserve">שני </w:t>
      </w:r>
      <w:bookmarkStart w:id="15019" w:name="_ETM_Q29_210100"/>
      <w:bookmarkEnd w:id="15019"/>
      <w:r>
        <w:rPr>
          <w:rtl/>
        </w:rPr>
        <w:t>כובעים</w:t>
      </w:r>
      <w:r>
        <w:rPr>
          <w:rFonts w:hint="cs"/>
          <w:rtl/>
        </w:rPr>
        <w:t>:</w:t>
      </w:r>
      <w:r>
        <w:rPr>
          <w:rtl/>
        </w:rPr>
        <w:t xml:space="preserve"> </w:t>
      </w:r>
      <w:bookmarkStart w:id="15020" w:name="_ETM_Q29_210740"/>
      <w:bookmarkEnd w:id="15020"/>
      <w:r>
        <w:rPr>
          <w:rtl/>
        </w:rPr>
        <w:t xml:space="preserve">יש </w:t>
      </w:r>
      <w:bookmarkStart w:id="15021" w:name="_ETM_Q29_211039"/>
      <w:bookmarkEnd w:id="15021"/>
      <w:r>
        <w:rPr>
          <w:rtl/>
        </w:rPr>
        <w:t xml:space="preserve">את </w:t>
      </w:r>
      <w:bookmarkStart w:id="15022" w:name="_ETM_Q29_211160"/>
      <w:bookmarkEnd w:id="15022"/>
      <w:r>
        <w:rPr>
          <w:rtl/>
        </w:rPr>
        <w:t xml:space="preserve">הכובע </w:t>
      </w:r>
      <w:bookmarkStart w:id="15023" w:name="_ETM_Q29_211490"/>
      <w:bookmarkEnd w:id="15023"/>
      <w:r>
        <w:rPr>
          <w:rtl/>
        </w:rPr>
        <w:t>של</w:t>
      </w:r>
      <w:bookmarkStart w:id="15024" w:name="_ETM_Q29_211990"/>
      <w:bookmarkEnd w:id="15024"/>
      <w:r>
        <w:rPr>
          <w:rFonts w:hint="cs"/>
          <w:rtl/>
        </w:rPr>
        <w:t xml:space="preserve"> </w:t>
      </w:r>
      <w:r>
        <w:rPr>
          <w:rtl/>
        </w:rPr>
        <w:t xml:space="preserve">ההכרעה </w:t>
      </w:r>
      <w:bookmarkStart w:id="15025" w:name="_ETM_Q29_212710"/>
      <w:bookmarkEnd w:id="15025"/>
      <w:r>
        <w:rPr>
          <w:rtl/>
        </w:rPr>
        <w:t xml:space="preserve">בין </w:t>
      </w:r>
      <w:bookmarkStart w:id="15026" w:name="_ETM_Q29_212890"/>
      <w:bookmarkEnd w:id="15026"/>
      <w:r>
        <w:rPr>
          <w:rtl/>
        </w:rPr>
        <w:t>זכויות</w:t>
      </w:r>
      <w:bookmarkStart w:id="15027" w:name="_ETM_Q29_213370"/>
      <w:bookmarkEnd w:id="15027"/>
      <w:r>
        <w:rPr>
          <w:rFonts w:hint="cs"/>
          <w:rtl/>
        </w:rPr>
        <w:t xml:space="preserve">, </w:t>
      </w:r>
      <w:bookmarkStart w:id="15028" w:name="_ETM_Q29_213000"/>
      <w:bookmarkEnd w:id="15028"/>
      <w:r>
        <w:rPr>
          <w:rtl/>
        </w:rPr>
        <w:t>שז</w:t>
      </w:r>
      <w:r>
        <w:rPr>
          <w:rFonts w:hint="cs"/>
          <w:rtl/>
        </w:rPr>
        <w:t xml:space="preserve">ו ערכאת </w:t>
      </w:r>
      <w:bookmarkStart w:id="15029" w:name="_ETM_Q29_213579"/>
      <w:bookmarkStart w:id="15030" w:name="_ETM_Q29_214030"/>
      <w:bookmarkStart w:id="15031" w:name="_ETM_Q29_214390"/>
      <w:bookmarkStart w:id="15032" w:name="_ETM_Q29_214780"/>
      <w:bookmarkEnd w:id="15029"/>
      <w:bookmarkEnd w:id="15030"/>
      <w:bookmarkEnd w:id="15031"/>
      <w:bookmarkEnd w:id="15032"/>
      <w:r>
        <w:rPr>
          <w:rtl/>
        </w:rPr>
        <w:t>ערעור</w:t>
      </w:r>
      <w:r>
        <w:rPr>
          <w:rFonts w:hint="cs"/>
          <w:rtl/>
        </w:rPr>
        <w:t>,</w:t>
      </w:r>
      <w:r>
        <w:rPr>
          <w:rtl/>
        </w:rPr>
        <w:t xml:space="preserve"> </w:t>
      </w:r>
      <w:bookmarkStart w:id="15033" w:name="_ETM_Q29_215079"/>
      <w:bookmarkEnd w:id="15033"/>
      <w:r>
        <w:rPr>
          <w:rtl/>
        </w:rPr>
        <w:t xml:space="preserve">ויש </w:t>
      </w:r>
      <w:bookmarkStart w:id="15034" w:name="_ETM_Q29_215809"/>
      <w:bookmarkEnd w:id="15034"/>
      <w:r>
        <w:rPr>
          <w:rFonts w:hint="cs"/>
          <w:rtl/>
        </w:rPr>
        <w:t xml:space="preserve">את הערכאה של </w:t>
      </w:r>
      <w:bookmarkStart w:id="15035" w:name="_ETM_Q29_216079"/>
      <w:bookmarkStart w:id="15036" w:name="_ETM_Q29_216379"/>
      <w:bookmarkEnd w:id="15035"/>
      <w:bookmarkEnd w:id="15036"/>
      <w:r>
        <w:rPr>
          <w:rtl/>
        </w:rPr>
        <w:t>בג"ץ</w:t>
      </w:r>
      <w:r>
        <w:rPr>
          <w:rFonts w:hint="cs"/>
          <w:rtl/>
        </w:rPr>
        <w:t>,</w:t>
      </w:r>
      <w:r>
        <w:rPr>
          <w:rtl/>
        </w:rPr>
        <w:t xml:space="preserve"> </w:t>
      </w:r>
      <w:bookmarkStart w:id="15037" w:name="_ETM_Q29_217600"/>
      <w:bookmarkEnd w:id="15037"/>
      <w:r>
        <w:rPr>
          <w:rtl/>
        </w:rPr>
        <w:t xml:space="preserve">שפה </w:t>
      </w:r>
      <w:bookmarkStart w:id="15038" w:name="_ETM_Q29_218020"/>
      <w:bookmarkEnd w:id="15038"/>
      <w:r>
        <w:rPr>
          <w:rtl/>
        </w:rPr>
        <w:t>המורכבות</w:t>
      </w:r>
      <w:r>
        <w:rPr>
          <w:rFonts w:hint="cs"/>
          <w:rtl/>
        </w:rPr>
        <w:t>,</w:t>
      </w:r>
      <w:r>
        <w:rPr>
          <w:rtl/>
        </w:rPr>
        <w:t xml:space="preserve"> </w:t>
      </w:r>
      <w:bookmarkStart w:id="15039" w:name="_ETM_Q29_218859"/>
      <w:bookmarkEnd w:id="15039"/>
      <w:r>
        <w:rPr>
          <w:rtl/>
        </w:rPr>
        <w:t xml:space="preserve">כי </w:t>
      </w:r>
      <w:bookmarkStart w:id="15040" w:name="_ETM_Q29_219159"/>
      <w:bookmarkStart w:id="15041" w:name="_ETM_Q29_219370"/>
      <w:bookmarkEnd w:id="15040"/>
      <w:bookmarkEnd w:id="15041"/>
      <w:r>
        <w:rPr>
          <w:rtl/>
        </w:rPr>
        <w:t xml:space="preserve">מה </w:t>
      </w:r>
      <w:bookmarkStart w:id="15042" w:name="_ETM_Q29_219579"/>
      <w:bookmarkEnd w:id="15042"/>
      <w:r>
        <w:rPr>
          <w:rtl/>
        </w:rPr>
        <w:t xml:space="preserve">בג"ץ </w:t>
      </w:r>
      <w:bookmarkStart w:id="15043" w:name="_ETM_Q29_219969"/>
      <w:bookmarkEnd w:id="15043"/>
      <w:r>
        <w:rPr>
          <w:rtl/>
        </w:rPr>
        <w:t xml:space="preserve">מחליט </w:t>
      </w:r>
      <w:bookmarkStart w:id="15044" w:name="_ETM_Q29_220629"/>
      <w:bookmarkEnd w:id="15044"/>
      <w:r>
        <w:rPr>
          <w:rtl/>
        </w:rPr>
        <w:t xml:space="preserve">כמדיניות </w:t>
      </w:r>
      <w:bookmarkStart w:id="15045" w:name="_ETM_Q29_221260"/>
      <w:bookmarkEnd w:id="15045"/>
      <w:r>
        <w:rPr>
          <w:rtl/>
        </w:rPr>
        <w:t xml:space="preserve">אישית </w:t>
      </w:r>
      <w:bookmarkStart w:id="15046" w:name="_ETM_Q29_221530"/>
      <w:bookmarkEnd w:id="15046"/>
      <w:r>
        <w:rPr>
          <w:rtl/>
        </w:rPr>
        <w:t>שלו</w:t>
      </w:r>
      <w:r>
        <w:rPr>
          <w:rFonts w:hint="cs"/>
          <w:rtl/>
        </w:rPr>
        <w:t>,</w:t>
      </w:r>
      <w:r>
        <w:rPr>
          <w:rtl/>
        </w:rPr>
        <w:t xml:space="preserve"> </w:t>
      </w:r>
      <w:bookmarkStart w:id="15047" w:name="_ETM_Q29_222129"/>
      <w:bookmarkEnd w:id="15047"/>
      <w:r>
        <w:rPr>
          <w:rtl/>
        </w:rPr>
        <w:t xml:space="preserve">מה </w:t>
      </w:r>
      <w:bookmarkStart w:id="15048" w:name="_ETM_Q29_222370"/>
      <w:bookmarkEnd w:id="15048"/>
      <w:r>
        <w:rPr>
          <w:rtl/>
        </w:rPr>
        <w:t xml:space="preserve">פוליטי </w:t>
      </w:r>
      <w:bookmarkStart w:id="15049" w:name="_ETM_Q29_222969"/>
      <w:bookmarkEnd w:id="15049"/>
      <w:r>
        <w:rPr>
          <w:rtl/>
        </w:rPr>
        <w:t xml:space="preserve">או </w:t>
      </w:r>
      <w:bookmarkStart w:id="15050" w:name="_ETM_Q29_223120"/>
      <w:bookmarkEnd w:id="15050"/>
      <w:r>
        <w:rPr>
          <w:rFonts w:hint="cs"/>
          <w:rtl/>
        </w:rPr>
        <w:t>א-</w:t>
      </w:r>
      <w:r>
        <w:rPr>
          <w:rtl/>
        </w:rPr>
        <w:t>פוליטי</w:t>
      </w:r>
      <w:r>
        <w:rPr>
          <w:rFonts w:hint="cs"/>
          <w:rtl/>
        </w:rPr>
        <w:t>,</w:t>
      </w:r>
      <w:r>
        <w:rPr>
          <w:rtl/>
        </w:rPr>
        <w:t xml:space="preserve"> </w:t>
      </w:r>
      <w:bookmarkStart w:id="15051" w:name="_ETM_Q29_223690"/>
      <w:bookmarkEnd w:id="15051"/>
      <w:r>
        <w:rPr>
          <w:rtl/>
        </w:rPr>
        <w:t xml:space="preserve">מה </w:t>
      </w:r>
      <w:bookmarkStart w:id="15052" w:name="_ETM_Q29_223839"/>
      <w:bookmarkEnd w:id="15052"/>
      <w:r>
        <w:rPr>
          <w:rFonts w:hint="cs"/>
          <w:rtl/>
        </w:rPr>
        <w:t xml:space="preserve">שפיט או א-שפיט </w:t>
      </w:r>
      <w:bookmarkStart w:id="15053" w:name="_ETM_Q29_224289"/>
      <w:bookmarkStart w:id="15054" w:name="_ETM_Q29_224409"/>
      <w:bookmarkStart w:id="15055" w:name="_ETM_Q29_225280"/>
      <w:bookmarkEnd w:id="15053"/>
      <w:bookmarkEnd w:id="15054"/>
      <w:bookmarkEnd w:id="15055"/>
      <w:r w:rsidR="00954970">
        <w:rPr>
          <w:rFonts w:hint="eastAsia"/>
          <w:rtl/>
        </w:rPr>
        <w:t xml:space="preserve">– </w:t>
      </w:r>
      <w:r>
        <w:rPr>
          <w:rtl/>
        </w:rPr>
        <w:t xml:space="preserve">אבל </w:t>
      </w:r>
      <w:bookmarkStart w:id="15056" w:name="_ETM_Q29_225489"/>
      <w:bookmarkEnd w:id="15056"/>
      <w:r>
        <w:rPr>
          <w:rtl/>
        </w:rPr>
        <w:t xml:space="preserve">זה </w:t>
      </w:r>
      <w:bookmarkStart w:id="15057" w:name="_ETM_Q29_225590"/>
      <w:bookmarkEnd w:id="15057"/>
      <w:r>
        <w:rPr>
          <w:rtl/>
        </w:rPr>
        <w:t xml:space="preserve">באמת </w:t>
      </w:r>
      <w:bookmarkStart w:id="15058" w:name="_ETM_Q29_225920"/>
      <w:bookmarkEnd w:id="15058"/>
      <w:r>
        <w:rPr>
          <w:rtl/>
        </w:rPr>
        <w:t xml:space="preserve">לא </w:t>
      </w:r>
      <w:bookmarkStart w:id="15059" w:name="_ETM_Q29_226010"/>
      <w:bookmarkEnd w:id="15059"/>
      <w:r>
        <w:rPr>
          <w:rFonts w:hint="cs"/>
          <w:rtl/>
        </w:rPr>
        <w:t xml:space="preserve">סוג הנאום. </w:t>
      </w:r>
    </w:p>
    <w:p w:rsidR="000D65EE" w:rsidRDefault="000D65EE" w:rsidP="00A24BCA">
      <w:pPr>
        <w:rPr>
          <w:rtl/>
        </w:rPr>
      </w:pPr>
    </w:p>
    <w:p w:rsidR="000D65EE" w:rsidRDefault="000D65EE" w:rsidP="00A24BCA">
      <w:pPr>
        <w:pStyle w:val="af5"/>
        <w:keepNext/>
        <w:rPr>
          <w:rtl/>
        </w:rPr>
      </w:pPr>
      <w:bookmarkStart w:id="15060" w:name="ET_interruption_6128_10"/>
      <w:r w:rsidRPr="00895884">
        <w:rPr>
          <w:rStyle w:val="TagStyle"/>
          <w:rtl/>
        </w:rPr>
        <w:t xml:space="preserve"> &lt;&lt; קריאה &gt;&gt; </w:t>
      </w:r>
      <w:r>
        <w:rPr>
          <w:rtl/>
        </w:rPr>
        <w:t>משה טור פז (יש עתיד):</w:t>
      </w:r>
      <w:r w:rsidRPr="00895884">
        <w:rPr>
          <w:rStyle w:val="TagStyle"/>
          <w:rtl/>
        </w:rPr>
        <w:t xml:space="preserve"> &lt;&lt; קריאה &gt;&gt;</w:t>
      </w:r>
      <w:r>
        <w:rPr>
          <w:rtl/>
        </w:rPr>
        <w:t xml:space="preserve"> </w:t>
      </w:r>
      <w:bookmarkEnd w:id="15060"/>
    </w:p>
    <w:p w:rsidR="000D65EE" w:rsidRDefault="000D65EE" w:rsidP="00A24BCA">
      <w:pPr>
        <w:rPr>
          <w:rtl/>
        </w:rPr>
      </w:pPr>
    </w:p>
    <w:p w:rsidR="000D65EE" w:rsidRDefault="000D65EE" w:rsidP="00A24BCA">
      <w:pPr>
        <w:rPr>
          <w:rtl/>
        </w:rPr>
      </w:pPr>
      <w:r>
        <w:rPr>
          <w:rFonts w:hint="cs"/>
          <w:rtl/>
        </w:rPr>
        <w:t>אבל טלי, אנחנו ויתרנו.</w:t>
      </w:r>
    </w:p>
    <w:p w:rsidR="000D65EE" w:rsidRDefault="000D65EE" w:rsidP="00A24BCA">
      <w:pPr>
        <w:rPr>
          <w:rtl/>
        </w:rPr>
      </w:pPr>
    </w:p>
    <w:p w:rsidR="000D65EE" w:rsidRDefault="000D65EE" w:rsidP="00A24BCA">
      <w:pPr>
        <w:pStyle w:val="-"/>
        <w:keepNext/>
        <w:rPr>
          <w:rtl/>
        </w:rPr>
      </w:pPr>
      <w:bookmarkStart w:id="15061" w:name="ET_speakercontinue_6345_11"/>
      <w:r w:rsidRPr="00895884">
        <w:rPr>
          <w:rStyle w:val="TagStyle"/>
          <w:rtl/>
        </w:rPr>
        <w:t xml:space="preserve"> &lt;&lt; דובר_המשך &gt;&gt; </w:t>
      </w:r>
      <w:r>
        <w:rPr>
          <w:rtl/>
        </w:rPr>
        <w:t>טלי גוטליב (הליכוד):</w:t>
      </w:r>
      <w:r w:rsidRPr="00895884">
        <w:rPr>
          <w:rStyle w:val="TagStyle"/>
          <w:rtl/>
        </w:rPr>
        <w:t xml:space="preserve"> &lt;&lt; דובר_המשך &gt;&gt;</w:t>
      </w:r>
      <w:r>
        <w:rPr>
          <w:rtl/>
        </w:rPr>
        <w:t xml:space="preserve"> </w:t>
      </w:r>
      <w:bookmarkEnd w:id="15061"/>
    </w:p>
    <w:p w:rsidR="000D65EE" w:rsidRDefault="000D65EE" w:rsidP="00A24BCA">
      <w:pPr>
        <w:rPr>
          <w:rtl/>
        </w:rPr>
      </w:pPr>
    </w:p>
    <w:p w:rsidR="000D65EE" w:rsidRDefault="000D65EE" w:rsidP="00A24BCA">
      <w:pPr>
        <w:rPr>
          <w:rtl/>
        </w:rPr>
      </w:pPr>
      <w:bookmarkStart w:id="15062" w:name="_ETM_Q29_226000"/>
      <w:bookmarkStart w:id="15063" w:name="_ETM_Q29_226280"/>
      <w:bookmarkStart w:id="15064" w:name="_ETM_Q29_226430"/>
      <w:bookmarkStart w:id="15065" w:name="_ETM_Q29_226640"/>
      <w:bookmarkStart w:id="15066" w:name="_ETM_Q29_227240"/>
      <w:bookmarkEnd w:id="15062"/>
      <w:bookmarkEnd w:id="15063"/>
      <w:bookmarkEnd w:id="15064"/>
      <w:bookmarkEnd w:id="15065"/>
      <w:bookmarkEnd w:id="15066"/>
      <w:r>
        <w:rPr>
          <w:rFonts w:hint="cs"/>
          <w:rtl/>
        </w:rPr>
        <w:t>מ</w:t>
      </w:r>
      <w:r>
        <w:rPr>
          <w:rtl/>
        </w:rPr>
        <w:t xml:space="preserve">ה </w:t>
      </w:r>
      <w:bookmarkStart w:id="15067" w:name="_ETM_Q29_227450"/>
      <w:bookmarkEnd w:id="15067"/>
      <w:r>
        <w:rPr>
          <w:rtl/>
        </w:rPr>
        <w:t xml:space="preserve">שאני </w:t>
      </w:r>
      <w:bookmarkStart w:id="15068" w:name="_ETM_Q29_227690"/>
      <w:bookmarkEnd w:id="15068"/>
      <w:r>
        <w:rPr>
          <w:rtl/>
        </w:rPr>
        <w:t xml:space="preserve">רוצה </w:t>
      </w:r>
      <w:bookmarkStart w:id="15069" w:name="_ETM_Q29_228479"/>
      <w:bookmarkEnd w:id="15069"/>
      <w:r>
        <w:rPr>
          <w:rFonts w:hint="cs"/>
          <w:rtl/>
        </w:rPr>
        <w:t>להבהיר רק</w:t>
      </w:r>
      <w:bookmarkStart w:id="15070" w:name="_ETM_Q29_229000"/>
      <w:bookmarkEnd w:id="15070"/>
      <w:r>
        <w:rPr>
          <w:rFonts w:hint="cs"/>
          <w:rtl/>
        </w:rPr>
        <w:t xml:space="preserve"> </w:t>
      </w:r>
      <w:r>
        <w:rPr>
          <w:rtl/>
        </w:rPr>
        <w:t xml:space="preserve">לחברי </w:t>
      </w:r>
      <w:bookmarkStart w:id="15071" w:name="_ETM_Q29_229020"/>
      <w:bookmarkEnd w:id="15071"/>
      <w:r>
        <w:rPr>
          <w:rtl/>
        </w:rPr>
        <w:t>הקואליציה</w:t>
      </w:r>
      <w:bookmarkStart w:id="15072" w:name="_ETM_Q29_230190"/>
      <w:bookmarkEnd w:id="15072"/>
      <w:r>
        <w:rPr>
          <w:rFonts w:hint="cs"/>
          <w:rtl/>
        </w:rPr>
        <w:t xml:space="preserve"> </w:t>
      </w:r>
      <w:r w:rsidR="00A24BCA">
        <w:rPr>
          <w:rFonts w:hint="cs"/>
          <w:rtl/>
        </w:rPr>
        <w:t>– – –</w:t>
      </w:r>
    </w:p>
    <w:p w:rsidR="000D65EE" w:rsidRDefault="000D65EE" w:rsidP="00A24BCA">
      <w:pPr>
        <w:rPr>
          <w:rtl/>
        </w:rPr>
      </w:pPr>
      <w:bookmarkStart w:id="15073" w:name="_ETM_Q29_230000"/>
      <w:bookmarkEnd w:id="15073"/>
    </w:p>
    <w:p w:rsidR="000D65EE" w:rsidRDefault="000D65EE" w:rsidP="00A24BCA">
      <w:pPr>
        <w:pStyle w:val="af5"/>
        <w:keepNext/>
        <w:rPr>
          <w:rtl/>
        </w:rPr>
      </w:pPr>
      <w:bookmarkStart w:id="15074" w:name="ET_interruption_6128_12"/>
      <w:r w:rsidRPr="00895884">
        <w:rPr>
          <w:rStyle w:val="TagStyle"/>
          <w:rtl/>
        </w:rPr>
        <w:t xml:space="preserve"> &lt;&lt; קריאה &gt;&gt; </w:t>
      </w:r>
      <w:r>
        <w:rPr>
          <w:rtl/>
        </w:rPr>
        <w:t>משה טור פז (יש עתיד):</w:t>
      </w:r>
      <w:r w:rsidRPr="00895884">
        <w:rPr>
          <w:rStyle w:val="TagStyle"/>
          <w:rtl/>
        </w:rPr>
        <w:t xml:space="preserve"> &lt;&lt; קריאה &gt;&gt;</w:t>
      </w:r>
      <w:r>
        <w:rPr>
          <w:rtl/>
        </w:rPr>
        <w:t xml:space="preserve"> </w:t>
      </w:r>
      <w:bookmarkEnd w:id="15074"/>
    </w:p>
    <w:p w:rsidR="000D65EE" w:rsidRDefault="000D65EE" w:rsidP="00A24BCA">
      <w:pPr>
        <w:rPr>
          <w:rtl/>
        </w:rPr>
      </w:pPr>
    </w:p>
    <w:p w:rsidR="000D65EE" w:rsidRDefault="00A24BCA" w:rsidP="00A24BCA">
      <w:pPr>
        <w:rPr>
          <w:rtl/>
        </w:rPr>
      </w:pPr>
      <w:bookmarkStart w:id="15075" w:name="_ETM_Q29_231000"/>
      <w:bookmarkStart w:id="15076" w:name="_ETM_Q29_232000"/>
      <w:bookmarkEnd w:id="15075"/>
      <w:bookmarkEnd w:id="15076"/>
      <w:r>
        <w:rPr>
          <w:rFonts w:hint="cs"/>
          <w:rtl/>
        </w:rPr>
        <w:t>– – –</w:t>
      </w:r>
    </w:p>
    <w:p w:rsidR="000D65EE" w:rsidRDefault="000D65EE" w:rsidP="00A24BCA">
      <w:pPr>
        <w:rPr>
          <w:rtl/>
        </w:rPr>
      </w:pPr>
    </w:p>
    <w:p w:rsidR="000D65EE" w:rsidRDefault="000D65EE" w:rsidP="00A24BCA">
      <w:pPr>
        <w:pStyle w:val="-"/>
        <w:keepNext/>
        <w:rPr>
          <w:rtl/>
        </w:rPr>
      </w:pPr>
      <w:bookmarkStart w:id="15077" w:name="ET_speakercontinue_6345_13"/>
      <w:r w:rsidRPr="00895884">
        <w:rPr>
          <w:rStyle w:val="TagStyle"/>
          <w:rtl/>
        </w:rPr>
        <w:t xml:space="preserve"> &lt;&lt; דובר_המשך &gt;&gt; </w:t>
      </w:r>
      <w:r>
        <w:rPr>
          <w:rtl/>
        </w:rPr>
        <w:t>טלי גוטליב (הליכוד):</w:t>
      </w:r>
      <w:r w:rsidRPr="00895884">
        <w:rPr>
          <w:rStyle w:val="TagStyle"/>
          <w:rtl/>
        </w:rPr>
        <w:t xml:space="preserve"> &lt;&lt; דובר_המשך &gt;&gt;</w:t>
      </w:r>
      <w:r>
        <w:rPr>
          <w:rtl/>
        </w:rPr>
        <w:t xml:space="preserve"> </w:t>
      </w:r>
      <w:bookmarkEnd w:id="15077"/>
    </w:p>
    <w:p w:rsidR="000D65EE" w:rsidRDefault="000D65EE" w:rsidP="00A24BCA">
      <w:pPr>
        <w:rPr>
          <w:rtl/>
        </w:rPr>
      </w:pPr>
    </w:p>
    <w:p w:rsidR="000D65EE" w:rsidRDefault="000D65EE" w:rsidP="00A24BCA">
      <w:pPr>
        <w:rPr>
          <w:rtl/>
        </w:rPr>
      </w:pPr>
      <w:bookmarkStart w:id="15078" w:name="_ETM_Q29_227000"/>
      <w:bookmarkStart w:id="15079" w:name="_ETM_Q29_231149"/>
      <w:bookmarkEnd w:id="15078"/>
      <w:bookmarkEnd w:id="15079"/>
      <w:r>
        <w:rPr>
          <w:rFonts w:hint="cs"/>
          <w:rtl/>
        </w:rPr>
        <w:t xml:space="preserve">רק </w:t>
      </w:r>
      <w:r>
        <w:rPr>
          <w:rtl/>
        </w:rPr>
        <w:t>רגע</w:t>
      </w:r>
      <w:r>
        <w:rPr>
          <w:rFonts w:hint="cs"/>
          <w:rtl/>
        </w:rPr>
        <w:t>.</w:t>
      </w:r>
      <w:r>
        <w:rPr>
          <w:rtl/>
        </w:rPr>
        <w:t xml:space="preserve"> </w:t>
      </w:r>
      <w:bookmarkStart w:id="15080" w:name="_ETM_Q29_231390"/>
      <w:bookmarkEnd w:id="15080"/>
      <w:r>
        <w:rPr>
          <w:rtl/>
        </w:rPr>
        <w:t xml:space="preserve">מה </w:t>
      </w:r>
      <w:bookmarkStart w:id="15081" w:name="_ETM_Q29_231479"/>
      <w:bookmarkEnd w:id="15081"/>
      <w:r>
        <w:rPr>
          <w:rtl/>
        </w:rPr>
        <w:t xml:space="preserve">שאני </w:t>
      </w:r>
      <w:bookmarkStart w:id="15082" w:name="_ETM_Q29_231719"/>
      <w:bookmarkEnd w:id="15082"/>
      <w:r>
        <w:rPr>
          <w:rtl/>
        </w:rPr>
        <w:t>מ</w:t>
      </w:r>
      <w:r>
        <w:rPr>
          <w:rFonts w:hint="cs"/>
          <w:rtl/>
        </w:rPr>
        <w:t>בהירה פה</w:t>
      </w:r>
      <w:bookmarkStart w:id="15083" w:name="_ETM_Q29_232199"/>
      <w:bookmarkEnd w:id="15083"/>
      <w:r>
        <w:rPr>
          <w:rtl/>
        </w:rPr>
        <w:t xml:space="preserve"> </w:t>
      </w:r>
      <w:bookmarkStart w:id="15084" w:name="_ETM_Q29_232469"/>
      <w:bookmarkEnd w:id="15084"/>
      <w:r>
        <w:rPr>
          <w:rtl/>
        </w:rPr>
        <w:t>לקואליציה</w:t>
      </w:r>
      <w:r>
        <w:rPr>
          <w:rFonts w:hint="cs"/>
          <w:rtl/>
        </w:rPr>
        <w:t>,</w:t>
      </w:r>
      <w:r>
        <w:rPr>
          <w:rtl/>
        </w:rPr>
        <w:t xml:space="preserve"> </w:t>
      </w:r>
      <w:bookmarkStart w:id="15085" w:name="_ETM_Q29_233519"/>
      <w:bookmarkEnd w:id="15085"/>
      <w:r>
        <w:rPr>
          <w:rFonts w:hint="cs"/>
          <w:rtl/>
        </w:rPr>
        <w:t>ו</w:t>
      </w:r>
      <w:r>
        <w:rPr>
          <w:rtl/>
        </w:rPr>
        <w:t xml:space="preserve">זה </w:t>
      </w:r>
      <w:bookmarkStart w:id="15086" w:name="_ETM_Q29_233729"/>
      <w:bookmarkEnd w:id="15086"/>
      <w:r>
        <w:rPr>
          <w:rtl/>
        </w:rPr>
        <w:t xml:space="preserve">לא </w:t>
      </w:r>
      <w:bookmarkStart w:id="15087" w:name="_ETM_Q29_233819"/>
      <w:bookmarkEnd w:id="15087"/>
      <w:r>
        <w:rPr>
          <w:rtl/>
        </w:rPr>
        <w:t xml:space="preserve">משנה </w:t>
      </w:r>
      <w:bookmarkStart w:id="15088" w:name="_ETM_Q29_234140"/>
      <w:bookmarkEnd w:id="15088"/>
      <w:r>
        <w:rPr>
          <w:rtl/>
        </w:rPr>
        <w:t xml:space="preserve">אם </w:t>
      </w:r>
      <w:bookmarkStart w:id="15089" w:name="_ETM_Q29_234470"/>
      <w:bookmarkEnd w:id="15089"/>
      <w:r>
        <w:rPr>
          <w:rFonts w:hint="cs"/>
          <w:rtl/>
        </w:rPr>
        <w:t xml:space="preserve">זאת </w:t>
      </w:r>
      <w:r>
        <w:rPr>
          <w:rtl/>
        </w:rPr>
        <w:t>אני</w:t>
      </w:r>
      <w:bookmarkStart w:id="15090" w:name="_ETM_Q29_235070"/>
      <w:bookmarkEnd w:id="15090"/>
      <w:r>
        <w:rPr>
          <w:rFonts w:hint="cs"/>
          <w:rtl/>
        </w:rPr>
        <w:t xml:space="preserve"> או </w:t>
      </w:r>
      <w:bookmarkStart w:id="15091" w:name="_ETM_Q29_234000"/>
      <w:bookmarkEnd w:id="15091"/>
      <w:r>
        <w:rPr>
          <w:rFonts w:hint="cs"/>
          <w:rtl/>
        </w:rPr>
        <w:t>א</w:t>
      </w:r>
      <w:bookmarkStart w:id="15092" w:name="_ETM_Q29_235220"/>
      <w:bookmarkEnd w:id="15092"/>
      <w:r>
        <w:rPr>
          <w:rtl/>
        </w:rPr>
        <w:t xml:space="preserve">דון </w:t>
      </w:r>
      <w:bookmarkStart w:id="15093" w:name="_ETM_Q29_235579"/>
      <w:bookmarkEnd w:id="15093"/>
      <w:r>
        <w:rPr>
          <w:rtl/>
        </w:rPr>
        <w:t xml:space="preserve">אייכלר </w:t>
      </w:r>
      <w:bookmarkStart w:id="15094" w:name="_ETM_Q29_236030"/>
      <w:bookmarkEnd w:id="15094"/>
      <w:r>
        <w:rPr>
          <w:rtl/>
        </w:rPr>
        <w:t xml:space="preserve">או </w:t>
      </w:r>
      <w:bookmarkStart w:id="15095" w:name="_ETM_Q29_236120"/>
      <w:bookmarkEnd w:id="15095"/>
      <w:r>
        <w:rPr>
          <w:rtl/>
        </w:rPr>
        <w:t xml:space="preserve">לימור </w:t>
      </w:r>
      <w:bookmarkStart w:id="15096" w:name="_ETM_Q29_236480"/>
      <w:bookmarkEnd w:id="15096"/>
      <w:r>
        <w:rPr>
          <w:rtl/>
        </w:rPr>
        <w:t>שלנו</w:t>
      </w:r>
      <w:r>
        <w:rPr>
          <w:rFonts w:hint="cs"/>
          <w:rtl/>
        </w:rPr>
        <w:t xml:space="preserve"> או</w:t>
      </w:r>
      <w:r>
        <w:rPr>
          <w:rtl/>
        </w:rPr>
        <w:t xml:space="preserve"> </w:t>
      </w:r>
      <w:bookmarkStart w:id="15097" w:name="_ETM_Q29_237050"/>
      <w:bookmarkEnd w:id="15097"/>
      <w:r>
        <w:rPr>
          <w:rtl/>
        </w:rPr>
        <w:t xml:space="preserve">כל </w:t>
      </w:r>
      <w:bookmarkStart w:id="15098" w:name="_ETM_Q29_237489"/>
      <w:bookmarkEnd w:id="15098"/>
      <w:r>
        <w:rPr>
          <w:rtl/>
        </w:rPr>
        <w:t xml:space="preserve">חברת </w:t>
      </w:r>
      <w:bookmarkStart w:id="15099" w:name="_ETM_Q29_237820"/>
      <w:bookmarkEnd w:id="15099"/>
      <w:r>
        <w:rPr>
          <w:rtl/>
        </w:rPr>
        <w:t xml:space="preserve">כנסת </w:t>
      </w:r>
      <w:bookmarkStart w:id="15100" w:name="_ETM_Q29_238149"/>
      <w:bookmarkEnd w:id="15100"/>
      <w:r>
        <w:rPr>
          <w:rtl/>
        </w:rPr>
        <w:t>אחרת</w:t>
      </w:r>
      <w:r>
        <w:rPr>
          <w:rFonts w:hint="cs"/>
          <w:rtl/>
        </w:rPr>
        <w:t>,</w:t>
      </w:r>
      <w:r>
        <w:rPr>
          <w:rtl/>
        </w:rPr>
        <w:t xml:space="preserve"> </w:t>
      </w:r>
      <w:bookmarkStart w:id="15101" w:name="_ETM_Q29_238690"/>
      <w:bookmarkEnd w:id="15101"/>
      <w:r>
        <w:rPr>
          <w:rtl/>
        </w:rPr>
        <w:t xml:space="preserve">כי </w:t>
      </w:r>
      <w:bookmarkStart w:id="15102" w:name="_ETM_Q29_238839"/>
      <w:bookmarkEnd w:id="15102"/>
      <w:r>
        <w:rPr>
          <w:rtl/>
        </w:rPr>
        <w:t xml:space="preserve">לצערי </w:t>
      </w:r>
      <w:bookmarkStart w:id="15103" w:name="_ETM_Q29_239289"/>
      <w:bookmarkEnd w:id="15103"/>
      <w:r>
        <w:rPr>
          <w:rtl/>
        </w:rPr>
        <w:t>הרב</w:t>
      </w:r>
      <w:bookmarkStart w:id="15104" w:name="_ETM_Q29_239649"/>
      <w:bookmarkEnd w:id="15104"/>
      <w:r>
        <w:rPr>
          <w:rFonts w:hint="cs"/>
          <w:rtl/>
        </w:rPr>
        <w:t xml:space="preserve"> </w:t>
      </w:r>
      <w:r>
        <w:rPr>
          <w:rtl/>
        </w:rPr>
        <w:t>–</w:t>
      </w:r>
      <w:r>
        <w:rPr>
          <w:rFonts w:hint="cs"/>
          <w:rtl/>
        </w:rPr>
        <w:t xml:space="preserve"> אגב,</w:t>
      </w:r>
      <w:r>
        <w:rPr>
          <w:rtl/>
        </w:rPr>
        <w:t xml:space="preserve"> </w:t>
      </w:r>
      <w:bookmarkStart w:id="15105" w:name="_ETM_Q29_239980"/>
      <w:bookmarkEnd w:id="15105"/>
      <w:r>
        <w:rPr>
          <w:rtl/>
        </w:rPr>
        <w:t xml:space="preserve">החוק </w:t>
      </w:r>
      <w:bookmarkStart w:id="15106" w:name="_ETM_Q29_240280"/>
      <w:bookmarkEnd w:id="15106"/>
      <w:r>
        <w:rPr>
          <w:rtl/>
        </w:rPr>
        <w:t xml:space="preserve">קובע </w:t>
      </w:r>
      <w:bookmarkStart w:id="15107" w:name="_ETM_Q29_241030"/>
      <w:bookmarkEnd w:id="15107"/>
      <w:r>
        <w:rPr>
          <w:rtl/>
        </w:rPr>
        <w:t xml:space="preserve">שזה </w:t>
      </w:r>
      <w:bookmarkStart w:id="15108" w:name="_ETM_Q29_241269"/>
      <w:bookmarkEnd w:id="15108"/>
      <w:r>
        <w:rPr>
          <w:rtl/>
        </w:rPr>
        <w:t xml:space="preserve">איש </w:t>
      </w:r>
      <w:bookmarkStart w:id="15109" w:name="_ETM_Q29_241449"/>
      <w:bookmarkEnd w:id="15109"/>
      <w:r>
        <w:rPr>
          <w:rtl/>
        </w:rPr>
        <w:t>ואישה</w:t>
      </w:r>
      <w:r>
        <w:rPr>
          <w:rFonts w:hint="cs"/>
          <w:rtl/>
        </w:rPr>
        <w:t xml:space="preserve"> </w:t>
      </w:r>
      <w:r w:rsidR="00A24BCA">
        <w:rPr>
          <w:rFonts w:hint="cs"/>
          <w:rtl/>
        </w:rPr>
        <w:t>– – –</w:t>
      </w:r>
    </w:p>
    <w:p w:rsidR="000D65EE" w:rsidRDefault="000D65EE" w:rsidP="00A24BCA">
      <w:pPr>
        <w:rPr>
          <w:rtl/>
        </w:rPr>
      </w:pPr>
      <w:bookmarkStart w:id="15110" w:name="_ETM_Q29_242000"/>
      <w:bookmarkEnd w:id="15110"/>
    </w:p>
    <w:p w:rsidR="000D65EE" w:rsidRDefault="000D65EE" w:rsidP="00A24BCA">
      <w:pPr>
        <w:pStyle w:val="af5"/>
        <w:keepNext/>
        <w:rPr>
          <w:rtl/>
        </w:rPr>
      </w:pPr>
      <w:bookmarkStart w:id="15111" w:name="ET_interruption_6128_14"/>
      <w:r w:rsidRPr="002A09C8">
        <w:rPr>
          <w:rStyle w:val="TagStyle"/>
          <w:rtl/>
        </w:rPr>
        <w:t xml:space="preserve"> &lt;&lt; קריאה &gt;&gt; </w:t>
      </w:r>
      <w:r>
        <w:rPr>
          <w:rtl/>
        </w:rPr>
        <w:t>משה טור פז (יש עתיד):</w:t>
      </w:r>
      <w:r w:rsidRPr="002A09C8">
        <w:rPr>
          <w:rStyle w:val="TagStyle"/>
          <w:rtl/>
        </w:rPr>
        <w:t xml:space="preserve"> &lt;&lt; קריאה &gt;&gt;</w:t>
      </w:r>
      <w:r>
        <w:rPr>
          <w:rtl/>
        </w:rPr>
        <w:t xml:space="preserve"> </w:t>
      </w:r>
      <w:bookmarkEnd w:id="15111"/>
    </w:p>
    <w:p w:rsidR="000D65EE" w:rsidRDefault="000D65EE" w:rsidP="00A24BCA">
      <w:pPr>
        <w:rPr>
          <w:rtl/>
        </w:rPr>
      </w:pPr>
    </w:p>
    <w:p w:rsidR="000D65EE" w:rsidRDefault="000D65EE" w:rsidP="00A24BCA">
      <w:pPr>
        <w:rPr>
          <w:rtl/>
        </w:rPr>
      </w:pPr>
      <w:bookmarkStart w:id="15112" w:name="_ETM_Q29_239000"/>
      <w:bookmarkEnd w:id="15112"/>
      <w:r>
        <w:rPr>
          <w:rFonts w:hint="cs"/>
          <w:rtl/>
        </w:rPr>
        <w:t xml:space="preserve">למה זה </w:t>
      </w:r>
      <w:bookmarkStart w:id="15113" w:name="_ETM_Q29_241000"/>
      <w:bookmarkEnd w:id="15113"/>
      <w:r>
        <w:rPr>
          <w:rFonts w:hint="cs"/>
          <w:rtl/>
        </w:rPr>
        <w:t>"לצערי"?</w:t>
      </w:r>
    </w:p>
    <w:p w:rsidR="000D65EE" w:rsidRDefault="000D65EE" w:rsidP="00A24BCA">
      <w:pPr>
        <w:rPr>
          <w:rtl/>
        </w:rPr>
      </w:pPr>
    </w:p>
    <w:p w:rsidR="000D65EE" w:rsidRDefault="000D65EE" w:rsidP="00A24BCA">
      <w:pPr>
        <w:pStyle w:val="-"/>
        <w:keepNext/>
        <w:rPr>
          <w:rtl/>
        </w:rPr>
      </w:pPr>
      <w:bookmarkStart w:id="15114" w:name="ET_speakercontinue_6345_15"/>
      <w:r w:rsidRPr="002A09C8">
        <w:rPr>
          <w:rStyle w:val="TagStyle"/>
          <w:rtl/>
        </w:rPr>
        <w:t xml:space="preserve"> &lt;&lt; דובר_המשך &gt;&gt; </w:t>
      </w:r>
      <w:r>
        <w:rPr>
          <w:rtl/>
        </w:rPr>
        <w:t>טלי גוטליב (הליכוד):</w:t>
      </w:r>
      <w:r w:rsidRPr="002A09C8">
        <w:rPr>
          <w:rStyle w:val="TagStyle"/>
          <w:rtl/>
        </w:rPr>
        <w:t xml:space="preserve"> &lt;&lt; דובר_המשך &gt;&gt;</w:t>
      </w:r>
      <w:r>
        <w:rPr>
          <w:rtl/>
        </w:rPr>
        <w:t xml:space="preserve"> </w:t>
      </w:r>
      <w:bookmarkEnd w:id="15114"/>
    </w:p>
    <w:p w:rsidR="000D65EE" w:rsidRDefault="000D65EE" w:rsidP="00A24BCA">
      <w:pPr>
        <w:rPr>
          <w:rtl/>
        </w:rPr>
      </w:pPr>
    </w:p>
    <w:p w:rsidR="000D65EE" w:rsidRDefault="000D65EE" w:rsidP="00A24BCA">
      <w:pPr>
        <w:rPr>
          <w:rtl/>
        </w:rPr>
      </w:pPr>
      <w:bookmarkStart w:id="15115" w:name="_ETM_Q29_243010"/>
      <w:bookmarkEnd w:id="15115"/>
      <w:r>
        <w:rPr>
          <w:rtl/>
        </w:rPr>
        <w:t xml:space="preserve">כי </w:t>
      </w:r>
      <w:bookmarkStart w:id="15116" w:name="_ETM_Q29_243159"/>
      <w:bookmarkEnd w:id="15116"/>
      <w:r>
        <w:rPr>
          <w:rtl/>
        </w:rPr>
        <w:t xml:space="preserve">זה </w:t>
      </w:r>
      <w:bookmarkStart w:id="15117" w:name="_ETM_Q29_245010"/>
      <w:bookmarkEnd w:id="15117"/>
      <w:r>
        <w:rPr>
          <w:rFonts w:hint="cs"/>
          <w:rtl/>
        </w:rPr>
        <w:t xml:space="preserve">אבסורד. או שיש לי מה לתרום או שאין לי מה </w:t>
      </w:r>
      <w:bookmarkStart w:id="15118" w:name="_ETM_Q29_243000"/>
      <w:bookmarkEnd w:id="15118"/>
      <w:r>
        <w:rPr>
          <w:rFonts w:hint="cs"/>
          <w:rtl/>
        </w:rPr>
        <w:t>לתרום. אבל זו הוראת החוק.</w:t>
      </w:r>
    </w:p>
    <w:p w:rsidR="000D65EE" w:rsidRDefault="000D65EE" w:rsidP="00A24BCA">
      <w:pPr>
        <w:rPr>
          <w:rtl/>
        </w:rPr>
      </w:pPr>
      <w:bookmarkStart w:id="15119" w:name="_ETM_Q29_245000"/>
      <w:bookmarkEnd w:id="15119"/>
    </w:p>
    <w:p w:rsidR="000D65EE" w:rsidRDefault="000D65EE" w:rsidP="00A24BCA">
      <w:pPr>
        <w:pStyle w:val="af5"/>
        <w:keepNext/>
        <w:rPr>
          <w:rtl/>
        </w:rPr>
      </w:pPr>
      <w:bookmarkStart w:id="15120" w:name="ET_interruption_6128_16"/>
      <w:r w:rsidRPr="002A09C8">
        <w:rPr>
          <w:rStyle w:val="TagStyle"/>
          <w:rtl/>
        </w:rPr>
        <w:t xml:space="preserve"> &lt;&lt; קריאה &gt;&gt; </w:t>
      </w:r>
      <w:r>
        <w:rPr>
          <w:rtl/>
        </w:rPr>
        <w:t>משה טור פז (יש עתיד):</w:t>
      </w:r>
      <w:r w:rsidRPr="002A09C8">
        <w:rPr>
          <w:rStyle w:val="TagStyle"/>
          <w:rtl/>
        </w:rPr>
        <w:t xml:space="preserve"> &lt;&lt; קריאה &gt;&gt;</w:t>
      </w:r>
      <w:r>
        <w:rPr>
          <w:rtl/>
        </w:rPr>
        <w:t xml:space="preserve"> </w:t>
      </w:r>
      <w:bookmarkEnd w:id="15120"/>
    </w:p>
    <w:p w:rsidR="000D65EE" w:rsidRDefault="000D65EE" w:rsidP="00A24BCA">
      <w:pPr>
        <w:rPr>
          <w:rtl/>
        </w:rPr>
      </w:pPr>
    </w:p>
    <w:p w:rsidR="000D65EE" w:rsidRDefault="000D65EE" w:rsidP="00A24BCA">
      <w:pPr>
        <w:rPr>
          <w:rtl/>
        </w:rPr>
      </w:pPr>
      <w:bookmarkStart w:id="15121" w:name="_ETM_Q29_244000"/>
      <w:bookmarkEnd w:id="15121"/>
      <w:r>
        <w:rPr>
          <w:rFonts w:hint="cs"/>
          <w:rtl/>
        </w:rPr>
        <w:t xml:space="preserve">למה? למה? נשים </w:t>
      </w:r>
      <w:r w:rsidR="00A24BCA">
        <w:rPr>
          <w:rFonts w:hint="cs"/>
          <w:rtl/>
        </w:rPr>
        <w:t>– – –</w:t>
      </w:r>
    </w:p>
    <w:p w:rsidR="000D65EE" w:rsidRDefault="000D65EE" w:rsidP="00A24BCA">
      <w:pPr>
        <w:rPr>
          <w:rtl/>
        </w:rPr>
      </w:pPr>
      <w:bookmarkStart w:id="15122" w:name="_ETM_Q29_247000"/>
      <w:bookmarkEnd w:id="15122"/>
    </w:p>
    <w:p w:rsidR="000D65EE" w:rsidRDefault="000D65EE" w:rsidP="00A24BCA">
      <w:pPr>
        <w:pStyle w:val="-"/>
        <w:keepNext/>
        <w:rPr>
          <w:rtl/>
        </w:rPr>
      </w:pPr>
      <w:bookmarkStart w:id="15123" w:name="ET_speakercontinue_6345_17"/>
      <w:r w:rsidRPr="002A09C8">
        <w:rPr>
          <w:rStyle w:val="TagStyle"/>
          <w:rtl/>
        </w:rPr>
        <w:t xml:space="preserve"> &lt;&lt; דובר_המשך &gt;&gt; </w:t>
      </w:r>
      <w:r>
        <w:rPr>
          <w:rtl/>
        </w:rPr>
        <w:t>טלי גוטליב (הליכוד):</w:t>
      </w:r>
      <w:r w:rsidRPr="002A09C8">
        <w:rPr>
          <w:rStyle w:val="TagStyle"/>
          <w:rtl/>
        </w:rPr>
        <w:t xml:space="preserve"> &lt;&lt; דובר_המשך &gt;&gt;</w:t>
      </w:r>
      <w:r>
        <w:rPr>
          <w:rtl/>
        </w:rPr>
        <w:t xml:space="preserve"> </w:t>
      </w:r>
      <w:bookmarkEnd w:id="15123"/>
    </w:p>
    <w:p w:rsidR="000D65EE" w:rsidRDefault="000D65EE" w:rsidP="00A24BCA">
      <w:pPr>
        <w:rPr>
          <w:rtl/>
        </w:rPr>
      </w:pPr>
    </w:p>
    <w:p w:rsidR="000D65EE" w:rsidRDefault="000D65EE" w:rsidP="00954970">
      <w:pPr>
        <w:rPr>
          <w:rtl/>
        </w:rPr>
      </w:pPr>
      <w:bookmarkStart w:id="15124" w:name="_ETM_Q29_248000"/>
      <w:bookmarkEnd w:id="15124"/>
      <w:r>
        <w:rPr>
          <w:rFonts w:hint="cs"/>
          <w:rtl/>
        </w:rPr>
        <w:t>די, די, לא. אני לא מסכימה איתך. לא מסכימה</w:t>
      </w:r>
      <w:bookmarkStart w:id="15125" w:name="_ETM_Q29_251000"/>
      <w:bookmarkEnd w:id="15125"/>
      <w:r>
        <w:rPr>
          <w:rFonts w:hint="cs"/>
          <w:rtl/>
        </w:rPr>
        <w:t xml:space="preserve"> בדבר הזה. </w:t>
      </w:r>
      <w:bookmarkStart w:id="15126" w:name="_ETM_Q29_245280"/>
      <w:bookmarkStart w:id="15127" w:name="_ETM_Q29_245370"/>
      <w:bookmarkStart w:id="15128" w:name="_ETM_Q29_245459"/>
      <w:bookmarkStart w:id="15129" w:name="_ETM_Q29_245880"/>
      <w:bookmarkStart w:id="15130" w:name="_ETM_Q29_246120"/>
      <w:bookmarkStart w:id="15131" w:name="_ETM_Q29_247229"/>
      <w:bookmarkStart w:id="15132" w:name="_ETM_Q29_247380"/>
      <w:bookmarkStart w:id="15133" w:name="_ETM_Q29_247709"/>
      <w:bookmarkStart w:id="15134" w:name="_ETM_Q29_249990"/>
      <w:bookmarkStart w:id="15135" w:name="_ETM_Q29_250140"/>
      <w:bookmarkStart w:id="15136" w:name="_ETM_Q29_250470"/>
      <w:bookmarkStart w:id="15137" w:name="_ETM_Q29_251130"/>
      <w:bookmarkEnd w:id="15126"/>
      <w:bookmarkEnd w:id="15127"/>
      <w:bookmarkEnd w:id="15128"/>
      <w:bookmarkEnd w:id="15129"/>
      <w:bookmarkEnd w:id="15130"/>
      <w:bookmarkEnd w:id="15131"/>
      <w:bookmarkEnd w:id="15132"/>
      <w:bookmarkEnd w:id="15133"/>
      <w:bookmarkEnd w:id="15134"/>
      <w:bookmarkEnd w:id="15135"/>
      <w:bookmarkEnd w:id="15136"/>
      <w:bookmarkEnd w:id="15137"/>
      <w:r>
        <w:rPr>
          <w:rtl/>
        </w:rPr>
        <w:t xml:space="preserve">זה </w:t>
      </w:r>
      <w:bookmarkStart w:id="15138" w:name="_ETM_Q29_251340"/>
      <w:bookmarkEnd w:id="15138"/>
      <w:r>
        <w:rPr>
          <w:rtl/>
        </w:rPr>
        <w:t xml:space="preserve">מעליב </w:t>
      </w:r>
      <w:bookmarkStart w:id="15139" w:name="_ETM_Q29_251880"/>
      <w:bookmarkEnd w:id="15139"/>
      <w:r>
        <w:rPr>
          <w:rtl/>
        </w:rPr>
        <w:t>אותי</w:t>
      </w:r>
      <w:r>
        <w:rPr>
          <w:rFonts w:hint="cs"/>
          <w:rtl/>
        </w:rPr>
        <w:t>.</w:t>
      </w:r>
      <w:r>
        <w:rPr>
          <w:rtl/>
        </w:rPr>
        <w:t xml:space="preserve"> </w:t>
      </w:r>
      <w:bookmarkStart w:id="15140" w:name="_ETM_Q29_252360"/>
      <w:bookmarkEnd w:id="15140"/>
      <w:r>
        <w:rPr>
          <w:rtl/>
        </w:rPr>
        <w:t xml:space="preserve">זה </w:t>
      </w:r>
      <w:bookmarkStart w:id="15141" w:name="_ETM_Q29_252600"/>
      <w:bookmarkEnd w:id="15141"/>
      <w:r>
        <w:rPr>
          <w:rtl/>
        </w:rPr>
        <w:t>מק</w:t>
      </w:r>
      <w:r>
        <w:rPr>
          <w:rFonts w:hint="cs"/>
          <w:rtl/>
        </w:rPr>
        <w:t xml:space="preserve">טין </w:t>
      </w:r>
      <w:bookmarkStart w:id="15142" w:name="_ETM_Q29_253050"/>
      <w:bookmarkEnd w:id="15142"/>
      <w:r>
        <w:rPr>
          <w:rtl/>
        </w:rPr>
        <w:t>אותי</w:t>
      </w:r>
      <w:r>
        <w:rPr>
          <w:rFonts w:hint="cs"/>
          <w:rtl/>
        </w:rPr>
        <w:t>.</w:t>
      </w:r>
      <w:r>
        <w:rPr>
          <w:rtl/>
        </w:rPr>
        <w:t xml:space="preserve"> </w:t>
      </w:r>
      <w:bookmarkStart w:id="15143" w:name="_ETM_Q29_253470"/>
      <w:bookmarkEnd w:id="15143"/>
      <w:r>
        <w:rPr>
          <w:rtl/>
        </w:rPr>
        <w:t xml:space="preserve">אל </w:t>
      </w:r>
      <w:bookmarkStart w:id="15144" w:name="_ETM_Q29_253680"/>
      <w:bookmarkEnd w:id="15144"/>
      <w:r>
        <w:rPr>
          <w:rtl/>
        </w:rPr>
        <w:t xml:space="preserve">תעשה </w:t>
      </w:r>
      <w:bookmarkStart w:id="15145" w:name="_ETM_Q29_253979"/>
      <w:bookmarkEnd w:id="15145"/>
      <w:r>
        <w:rPr>
          <w:rtl/>
        </w:rPr>
        <w:t xml:space="preserve">לי </w:t>
      </w:r>
      <w:bookmarkStart w:id="15146" w:name="_ETM_Q29_254069"/>
      <w:bookmarkEnd w:id="15146"/>
      <w:r>
        <w:rPr>
          <w:rtl/>
        </w:rPr>
        <w:t xml:space="preserve">טובה </w:t>
      </w:r>
      <w:bookmarkStart w:id="15147" w:name="_ETM_Q29_254280"/>
      <w:bookmarkEnd w:id="15147"/>
      <w:r>
        <w:rPr>
          <w:rtl/>
        </w:rPr>
        <w:t>כ</w:t>
      </w:r>
      <w:r>
        <w:rPr>
          <w:rFonts w:hint="cs"/>
          <w:rtl/>
        </w:rPr>
        <w:t>י אני אישה</w:t>
      </w:r>
      <w:r w:rsidR="00954970">
        <w:rPr>
          <w:rFonts w:hint="cs"/>
          <w:rtl/>
        </w:rPr>
        <w:t>,</w:t>
      </w:r>
      <w:r>
        <w:rPr>
          <w:rFonts w:hint="cs"/>
          <w:rtl/>
        </w:rPr>
        <w:t xml:space="preserve"> </w:t>
      </w:r>
      <w:bookmarkStart w:id="15148" w:name="_ETM_Q29_254580"/>
      <w:bookmarkStart w:id="15149" w:name="_ETM_Q29_255030"/>
      <w:bookmarkEnd w:id="15148"/>
      <w:bookmarkEnd w:id="15149"/>
      <w:r>
        <w:rPr>
          <w:rtl/>
        </w:rPr>
        <w:t xml:space="preserve">בטח </w:t>
      </w:r>
      <w:bookmarkStart w:id="15150" w:name="_ETM_Q29_255270"/>
      <w:bookmarkEnd w:id="15150"/>
      <w:r>
        <w:rPr>
          <w:rtl/>
        </w:rPr>
        <w:t xml:space="preserve">לא </w:t>
      </w:r>
      <w:bookmarkStart w:id="15151" w:name="_ETM_Q29_255360"/>
      <w:bookmarkEnd w:id="15151"/>
      <w:r>
        <w:rPr>
          <w:rtl/>
        </w:rPr>
        <w:t xml:space="preserve">בכנסת </w:t>
      </w:r>
      <w:bookmarkStart w:id="15152" w:name="_ETM_Q29_255750"/>
      <w:bookmarkEnd w:id="15152"/>
      <w:r>
        <w:rPr>
          <w:rtl/>
        </w:rPr>
        <w:t>ישראל</w:t>
      </w:r>
      <w:r>
        <w:rPr>
          <w:rFonts w:hint="cs"/>
          <w:rtl/>
        </w:rPr>
        <w:t>.</w:t>
      </w:r>
    </w:p>
    <w:p w:rsidR="000D65EE" w:rsidRDefault="000D65EE" w:rsidP="00A24BCA">
      <w:pPr>
        <w:rPr>
          <w:rtl/>
        </w:rPr>
      </w:pPr>
      <w:bookmarkStart w:id="15153" w:name="_ETM_Q29_255000"/>
      <w:bookmarkEnd w:id="15153"/>
    </w:p>
    <w:p w:rsidR="000D65EE" w:rsidRDefault="000D65EE" w:rsidP="00A24BCA">
      <w:pPr>
        <w:rPr>
          <w:rtl/>
        </w:rPr>
      </w:pPr>
      <w:bookmarkStart w:id="15154" w:name="_ETM_Q29_256229"/>
      <w:bookmarkEnd w:id="15154"/>
      <w:r>
        <w:rPr>
          <w:rtl/>
        </w:rPr>
        <w:t xml:space="preserve">מה </w:t>
      </w:r>
      <w:bookmarkStart w:id="15155" w:name="_ETM_Q29_256380"/>
      <w:bookmarkEnd w:id="15155"/>
      <w:r>
        <w:rPr>
          <w:rtl/>
        </w:rPr>
        <w:t xml:space="preserve">שאני </w:t>
      </w:r>
      <w:bookmarkStart w:id="15156" w:name="_ETM_Q29_256590"/>
      <w:bookmarkEnd w:id="15156"/>
      <w:r>
        <w:rPr>
          <w:rtl/>
        </w:rPr>
        <w:t xml:space="preserve">רק </w:t>
      </w:r>
      <w:bookmarkStart w:id="15157" w:name="_ETM_Q29_256740"/>
      <w:bookmarkEnd w:id="15157"/>
      <w:r>
        <w:rPr>
          <w:rtl/>
        </w:rPr>
        <w:t xml:space="preserve">רוצה </w:t>
      </w:r>
      <w:bookmarkStart w:id="15158" w:name="_ETM_Q29_256950"/>
      <w:bookmarkEnd w:id="15158"/>
      <w:r>
        <w:rPr>
          <w:rtl/>
        </w:rPr>
        <w:t xml:space="preserve">לומר </w:t>
      </w:r>
      <w:bookmarkStart w:id="15159" w:name="_ETM_Q29_257190"/>
      <w:bookmarkEnd w:id="15159"/>
      <w:r>
        <w:rPr>
          <w:rtl/>
        </w:rPr>
        <w:t>לחברי</w:t>
      </w:r>
      <w:r>
        <w:rPr>
          <w:rFonts w:hint="cs"/>
          <w:rtl/>
        </w:rPr>
        <w:t>י</w:t>
      </w:r>
      <w:r>
        <w:rPr>
          <w:rtl/>
        </w:rPr>
        <w:t xml:space="preserve"> </w:t>
      </w:r>
      <w:bookmarkStart w:id="15160" w:name="_ETM_Q29_257610"/>
      <w:bookmarkEnd w:id="15160"/>
      <w:r>
        <w:rPr>
          <w:rFonts w:hint="cs"/>
          <w:rtl/>
        </w:rPr>
        <w:t>מ</w:t>
      </w:r>
      <w:r>
        <w:rPr>
          <w:rtl/>
        </w:rPr>
        <w:t>הקואליציה</w:t>
      </w:r>
      <w:r>
        <w:rPr>
          <w:rFonts w:hint="cs"/>
          <w:rtl/>
        </w:rPr>
        <w:t>,</w:t>
      </w:r>
      <w:r>
        <w:rPr>
          <w:rtl/>
        </w:rPr>
        <w:t xml:space="preserve"> </w:t>
      </w:r>
      <w:bookmarkStart w:id="15161" w:name="_ETM_Q29_258340"/>
      <w:bookmarkEnd w:id="15161"/>
      <w:r>
        <w:rPr>
          <w:rtl/>
        </w:rPr>
        <w:t xml:space="preserve">זה </w:t>
      </w:r>
      <w:bookmarkStart w:id="15162" w:name="_ETM_Q29_258579"/>
      <w:bookmarkEnd w:id="15162"/>
      <w:r>
        <w:rPr>
          <w:rtl/>
        </w:rPr>
        <w:t xml:space="preserve">לא </w:t>
      </w:r>
      <w:bookmarkStart w:id="15163" w:name="_ETM_Q29_258640"/>
      <w:bookmarkEnd w:id="15163"/>
      <w:r>
        <w:rPr>
          <w:rtl/>
        </w:rPr>
        <w:t xml:space="preserve">משנה </w:t>
      </w:r>
      <w:bookmarkStart w:id="15164" w:name="_ETM_Q29_258880"/>
      <w:bookmarkEnd w:id="15164"/>
      <w:r>
        <w:rPr>
          <w:rtl/>
        </w:rPr>
        <w:t xml:space="preserve">אם </w:t>
      </w:r>
      <w:bookmarkStart w:id="15165" w:name="_ETM_Q29_258939"/>
      <w:bookmarkEnd w:id="15165"/>
      <w:r>
        <w:rPr>
          <w:rtl/>
        </w:rPr>
        <w:t xml:space="preserve">זאת </w:t>
      </w:r>
      <w:bookmarkStart w:id="15166" w:name="_ETM_Q29_259149"/>
      <w:bookmarkEnd w:id="15166"/>
      <w:r>
        <w:rPr>
          <w:rtl/>
        </w:rPr>
        <w:t xml:space="preserve">אני </w:t>
      </w:r>
      <w:bookmarkStart w:id="15167" w:name="_ETM_Q29_259600"/>
      <w:bookmarkEnd w:id="15167"/>
      <w:r>
        <w:rPr>
          <w:rFonts w:hint="cs"/>
          <w:rtl/>
        </w:rPr>
        <w:t xml:space="preserve">או אחרת </w:t>
      </w:r>
      <w:r w:rsidR="00A24BCA">
        <w:rPr>
          <w:rFonts w:hint="cs"/>
          <w:rtl/>
        </w:rPr>
        <w:t>– –</w:t>
      </w:r>
    </w:p>
    <w:p w:rsidR="000D65EE" w:rsidRDefault="000D65EE" w:rsidP="00A24BCA">
      <w:pPr>
        <w:rPr>
          <w:rtl/>
        </w:rPr>
      </w:pPr>
      <w:bookmarkStart w:id="15168" w:name="_ETM_Q29_256000"/>
      <w:bookmarkEnd w:id="15168"/>
    </w:p>
    <w:p w:rsidR="000D65EE" w:rsidRDefault="000D65EE" w:rsidP="00A24BCA">
      <w:pPr>
        <w:pStyle w:val="af6"/>
        <w:keepNext/>
        <w:rPr>
          <w:rtl/>
        </w:rPr>
      </w:pPr>
      <w:r w:rsidRPr="002A09C8">
        <w:rPr>
          <w:rStyle w:val="TagStyle"/>
          <w:rtl/>
        </w:rPr>
        <w:t xml:space="preserve"> &lt;&lt; יור &gt;&gt; </w:t>
      </w:r>
      <w:r>
        <w:rPr>
          <w:rtl/>
        </w:rPr>
        <w:t>היו"ר ישראל אייכלר:</w:t>
      </w:r>
      <w:r w:rsidRPr="002A09C8">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bookmarkStart w:id="15169" w:name="_ETM_Q29_257000"/>
      <w:bookmarkEnd w:id="15169"/>
      <w:r>
        <w:rPr>
          <w:rFonts w:hint="cs"/>
          <w:rtl/>
        </w:rPr>
        <w:t>משפט סיום, כן?</w:t>
      </w:r>
    </w:p>
    <w:p w:rsidR="000D65EE" w:rsidRDefault="000D65EE" w:rsidP="00A24BCA">
      <w:pPr>
        <w:rPr>
          <w:rtl/>
        </w:rPr>
      </w:pPr>
      <w:bookmarkStart w:id="15170" w:name="_ETM_Q29_258000"/>
      <w:bookmarkEnd w:id="15170"/>
    </w:p>
    <w:p w:rsidR="000D65EE" w:rsidRDefault="000D65EE" w:rsidP="00A24BCA">
      <w:pPr>
        <w:pStyle w:val="-"/>
        <w:keepNext/>
        <w:rPr>
          <w:rtl/>
        </w:rPr>
      </w:pPr>
      <w:bookmarkStart w:id="15171" w:name="ET_speakercontinue_6345_19"/>
      <w:r w:rsidRPr="002A09C8">
        <w:rPr>
          <w:rStyle w:val="TagStyle"/>
          <w:rtl/>
        </w:rPr>
        <w:t xml:space="preserve"> &lt;&lt; דובר_המשך &gt;&gt; </w:t>
      </w:r>
      <w:r>
        <w:rPr>
          <w:rtl/>
        </w:rPr>
        <w:t>טלי גוטליב (הליכוד):</w:t>
      </w:r>
      <w:r w:rsidRPr="002A09C8">
        <w:rPr>
          <w:rStyle w:val="TagStyle"/>
          <w:rtl/>
        </w:rPr>
        <w:t xml:space="preserve"> &lt;&lt; דובר_המשך &gt;&gt;</w:t>
      </w:r>
      <w:r>
        <w:rPr>
          <w:rtl/>
        </w:rPr>
        <w:t xml:space="preserve"> </w:t>
      </w:r>
      <w:bookmarkEnd w:id="15171"/>
    </w:p>
    <w:p w:rsidR="000D65EE" w:rsidRDefault="000D65EE" w:rsidP="00A24BCA">
      <w:pPr>
        <w:rPr>
          <w:rtl/>
        </w:rPr>
      </w:pPr>
    </w:p>
    <w:p w:rsidR="000D65EE" w:rsidRDefault="000D65EE" w:rsidP="00A24BCA">
      <w:pPr>
        <w:rPr>
          <w:rtl/>
        </w:rPr>
      </w:pPr>
      <w:bookmarkStart w:id="15172" w:name="_ETM_Q29_259000"/>
      <w:bookmarkEnd w:id="15172"/>
      <w:r>
        <w:rPr>
          <w:rFonts w:hint="cs"/>
          <w:rtl/>
        </w:rPr>
        <w:t xml:space="preserve">אני </w:t>
      </w:r>
      <w:bookmarkStart w:id="15173" w:name="_ETM_Q29_259750"/>
      <w:bookmarkStart w:id="15174" w:name="_ETM_Q29_260170"/>
      <w:bookmarkStart w:id="15175" w:name="_ETM_Q29_260289"/>
      <w:bookmarkEnd w:id="15173"/>
      <w:bookmarkEnd w:id="15174"/>
      <w:bookmarkEnd w:id="15175"/>
      <w:r>
        <w:rPr>
          <w:rtl/>
        </w:rPr>
        <w:t>מסיימת</w:t>
      </w:r>
      <w:r>
        <w:rPr>
          <w:rFonts w:hint="cs"/>
          <w:rtl/>
        </w:rPr>
        <w:t xml:space="preserve">. </w:t>
      </w:r>
      <w:r w:rsidR="00A24BCA">
        <w:rPr>
          <w:rFonts w:hint="cs"/>
          <w:rtl/>
        </w:rPr>
        <w:t>– –</w:t>
      </w:r>
      <w:r>
        <w:rPr>
          <w:rtl/>
        </w:rPr>
        <w:t xml:space="preserve"> </w:t>
      </w:r>
      <w:bookmarkStart w:id="15176" w:name="_ETM_Q29_261100"/>
      <w:bookmarkEnd w:id="15176"/>
      <w:r>
        <w:rPr>
          <w:rtl/>
        </w:rPr>
        <w:t xml:space="preserve">ובלבד </w:t>
      </w:r>
      <w:bookmarkStart w:id="15177" w:name="_ETM_Q29_261759"/>
      <w:bookmarkEnd w:id="15177"/>
      <w:r>
        <w:rPr>
          <w:rtl/>
        </w:rPr>
        <w:t>ש</w:t>
      </w:r>
      <w:r>
        <w:rPr>
          <w:rFonts w:hint="cs"/>
          <w:rtl/>
        </w:rPr>
        <w:t>אלה</w:t>
      </w:r>
      <w:r>
        <w:rPr>
          <w:rtl/>
        </w:rPr>
        <w:t xml:space="preserve"> </w:t>
      </w:r>
      <w:bookmarkStart w:id="15178" w:name="_ETM_Q29_262000"/>
      <w:bookmarkEnd w:id="15178"/>
      <w:r>
        <w:rPr>
          <w:rtl/>
        </w:rPr>
        <w:t>יהי</w:t>
      </w:r>
      <w:r>
        <w:rPr>
          <w:rFonts w:hint="cs"/>
          <w:rtl/>
        </w:rPr>
        <w:t>ו</w:t>
      </w:r>
      <w:r>
        <w:rPr>
          <w:rtl/>
        </w:rPr>
        <w:t xml:space="preserve"> </w:t>
      </w:r>
      <w:bookmarkStart w:id="15179" w:name="_ETM_Q29_262090"/>
      <w:bookmarkEnd w:id="15179"/>
      <w:r>
        <w:rPr>
          <w:rtl/>
        </w:rPr>
        <w:t xml:space="preserve">שני </w:t>
      </w:r>
      <w:bookmarkStart w:id="15180" w:name="_ETM_Q29_262270"/>
      <w:bookmarkEnd w:id="15180"/>
      <w:r>
        <w:rPr>
          <w:rtl/>
        </w:rPr>
        <w:t>נציגים</w:t>
      </w:r>
      <w:r>
        <w:rPr>
          <w:rFonts w:hint="cs"/>
          <w:rtl/>
        </w:rPr>
        <w:t>,</w:t>
      </w:r>
      <w:r>
        <w:rPr>
          <w:rtl/>
        </w:rPr>
        <w:t xml:space="preserve"> </w:t>
      </w:r>
      <w:bookmarkStart w:id="15181" w:name="_ETM_Q29_262689"/>
      <w:bookmarkEnd w:id="15181"/>
      <w:r>
        <w:rPr>
          <w:rtl/>
        </w:rPr>
        <w:t>ש</w:t>
      </w:r>
      <w:r>
        <w:rPr>
          <w:rFonts w:hint="cs"/>
          <w:rtl/>
        </w:rPr>
        <w:t xml:space="preserve">אלה יהיו </w:t>
      </w:r>
      <w:bookmarkStart w:id="15182" w:name="_ETM_Q29_262929"/>
      <w:bookmarkStart w:id="15183" w:name="_ETM_Q29_263049"/>
      <w:bookmarkEnd w:id="15182"/>
      <w:bookmarkEnd w:id="15183"/>
      <w:r>
        <w:rPr>
          <w:rFonts w:hint="cs"/>
          <w:rtl/>
        </w:rPr>
        <w:t>בוסו ולימור.</w:t>
      </w:r>
    </w:p>
    <w:p w:rsidR="000D65EE" w:rsidRDefault="000D65EE" w:rsidP="00A24BCA">
      <w:pPr>
        <w:rPr>
          <w:rtl/>
        </w:rPr>
      </w:pPr>
    </w:p>
    <w:p w:rsidR="000D65EE" w:rsidRDefault="000D65EE" w:rsidP="00A24BCA">
      <w:pPr>
        <w:pStyle w:val="af5"/>
        <w:keepNext/>
        <w:rPr>
          <w:rtl/>
        </w:rPr>
      </w:pPr>
      <w:bookmarkStart w:id="15184" w:name="ET_interruption_6128_20"/>
      <w:r w:rsidRPr="002A09C8">
        <w:rPr>
          <w:rStyle w:val="TagStyle"/>
          <w:rtl/>
        </w:rPr>
        <w:t xml:space="preserve"> &lt;&lt; קריאה &gt;&gt; </w:t>
      </w:r>
      <w:r>
        <w:rPr>
          <w:rtl/>
        </w:rPr>
        <w:t>משה טור פז (יש עתיד):</w:t>
      </w:r>
      <w:r w:rsidRPr="002A09C8">
        <w:rPr>
          <w:rStyle w:val="TagStyle"/>
          <w:rtl/>
        </w:rPr>
        <w:t xml:space="preserve"> &lt;&lt; קריאה &gt;&gt;</w:t>
      </w:r>
      <w:r>
        <w:rPr>
          <w:rtl/>
        </w:rPr>
        <w:t xml:space="preserve"> </w:t>
      </w:r>
      <w:bookmarkEnd w:id="15184"/>
    </w:p>
    <w:p w:rsidR="000D65EE" w:rsidRDefault="000D65EE" w:rsidP="00A24BCA">
      <w:pPr>
        <w:rPr>
          <w:rtl/>
        </w:rPr>
      </w:pPr>
    </w:p>
    <w:p w:rsidR="000D65EE" w:rsidRDefault="000D65EE" w:rsidP="00A24BCA">
      <w:pPr>
        <w:rPr>
          <w:rtl/>
        </w:rPr>
      </w:pPr>
      <w:bookmarkStart w:id="15185" w:name="_ETM_Q29_264000"/>
      <w:bookmarkEnd w:id="15185"/>
      <w:r>
        <w:rPr>
          <w:rFonts w:hint="cs"/>
          <w:rtl/>
        </w:rPr>
        <w:t>למה אנחנו מינינו אחת ו</w:t>
      </w:r>
      <w:bookmarkStart w:id="15186" w:name="_ETM_Q29_263000"/>
      <w:bookmarkEnd w:id="15186"/>
      <w:r>
        <w:rPr>
          <w:rFonts w:hint="cs"/>
          <w:rtl/>
        </w:rPr>
        <w:t>למה אתם ממנים שניים? למה?</w:t>
      </w:r>
    </w:p>
    <w:p w:rsidR="000D65EE" w:rsidRDefault="000D65EE" w:rsidP="00A24BCA">
      <w:pPr>
        <w:rPr>
          <w:rtl/>
        </w:rPr>
      </w:pPr>
      <w:bookmarkStart w:id="15187" w:name="_ETM_Q29_261000"/>
      <w:bookmarkEnd w:id="15187"/>
    </w:p>
    <w:p w:rsidR="000D65EE" w:rsidRDefault="000D65EE" w:rsidP="00A24BCA">
      <w:pPr>
        <w:pStyle w:val="af5"/>
        <w:keepNext/>
        <w:rPr>
          <w:rtl/>
        </w:rPr>
      </w:pPr>
      <w:bookmarkStart w:id="15188" w:name="ET_interruption_5767_49"/>
      <w:r w:rsidRPr="00903A45">
        <w:rPr>
          <w:rStyle w:val="TagStyle"/>
          <w:rtl/>
        </w:rPr>
        <w:t xml:space="preserve"> &lt;&lt; קריאה &gt;&gt; </w:t>
      </w:r>
      <w:r>
        <w:rPr>
          <w:rtl/>
        </w:rPr>
        <w:t>אורנה ברביבאי (יש עתיד):</w:t>
      </w:r>
      <w:r w:rsidRPr="00903A45">
        <w:rPr>
          <w:rStyle w:val="TagStyle"/>
          <w:rtl/>
        </w:rPr>
        <w:t xml:space="preserve"> &lt;&lt; קריאה &gt;&gt;</w:t>
      </w:r>
      <w:r>
        <w:rPr>
          <w:rtl/>
        </w:rPr>
        <w:t xml:space="preserve"> </w:t>
      </w:r>
      <w:bookmarkEnd w:id="15188"/>
    </w:p>
    <w:p w:rsidR="000D65EE" w:rsidRDefault="000D65EE" w:rsidP="00A24BCA">
      <w:pPr>
        <w:rPr>
          <w:rtl/>
        </w:rPr>
      </w:pPr>
    </w:p>
    <w:p w:rsidR="000D65EE" w:rsidRPr="00903A45" w:rsidRDefault="000D65EE" w:rsidP="00954970">
      <w:pPr>
        <w:rPr>
          <w:rtl/>
        </w:rPr>
      </w:pPr>
      <w:bookmarkStart w:id="15189" w:name="_ETM_Q29_265000"/>
      <w:bookmarkEnd w:id="15189"/>
      <w:r>
        <w:rPr>
          <w:rFonts w:hint="cs"/>
          <w:rtl/>
        </w:rPr>
        <w:t xml:space="preserve">למה </w:t>
      </w:r>
      <w:r w:rsidR="00A24BCA">
        <w:rPr>
          <w:rFonts w:hint="cs"/>
          <w:rtl/>
        </w:rPr>
        <w:t>– – –</w:t>
      </w:r>
    </w:p>
    <w:p w:rsidR="000D65EE" w:rsidRDefault="000D65EE" w:rsidP="00A24BCA">
      <w:pPr>
        <w:rPr>
          <w:rtl/>
        </w:rPr>
      </w:pPr>
    </w:p>
    <w:p w:rsidR="000D65EE" w:rsidRDefault="000D65EE" w:rsidP="00A24BCA">
      <w:pPr>
        <w:pStyle w:val="-"/>
        <w:keepNext/>
        <w:rPr>
          <w:rtl/>
        </w:rPr>
      </w:pPr>
      <w:bookmarkStart w:id="15190" w:name="ET_speakercontinue_6345_21"/>
      <w:r w:rsidRPr="002A09C8">
        <w:rPr>
          <w:rStyle w:val="TagStyle"/>
          <w:rtl/>
        </w:rPr>
        <w:t xml:space="preserve"> &lt;&lt; דובר_המשך &gt;&gt; </w:t>
      </w:r>
      <w:r>
        <w:rPr>
          <w:rtl/>
        </w:rPr>
        <w:t>טלי גוטליב (הליכוד):</w:t>
      </w:r>
      <w:r w:rsidRPr="002A09C8">
        <w:rPr>
          <w:rStyle w:val="TagStyle"/>
          <w:rtl/>
        </w:rPr>
        <w:t xml:space="preserve"> &lt;&lt; דובר_המשך &gt;&gt;</w:t>
      </w:r>
      <w:r>
        <w:rPr>
          <w:rtl/>
        </w:rPr>
        <w:t xml:space="preserve"> </w:t>
      </w:r>
      <w:bookmarkEnd w:id="15190"/>
    </w:p>
    <w:p w:rsidR="000D65EE" w:rsidRDefault="000D65EE" w:rsidP="00A24BCA">
      <w:pPr>
        <w:rPr>
          <w:rtl/>
        </w:rPr>
      </w:pPr>
    </w:p>
    <w:p w:rsidR="000D65EE" w:rsidRDefault="000D65EE" w:rsidP="00954970">
      <w:pPr>
        <w:rPr>
          <w:rtl/>
        </w:rPr>
      </w:pPr>
      <w:bookmarkStart w:id="15191" w:name="_ETM_Q29_268000"/>
      <w:bookmarkEnd w:id="15191"/>
      <w:r>
        <w:rPr>
          <w:rFonts w:hint="cs"/>
          <w:rtl/>
        </w:rPr>
        <w:t xml:space="preserve">אני רק רוצה להבהיר לך משהו. שואל </w:t>
      </w:r>
      <w:bookmarkStart w:id="15192" w:name="_ETM_Q29_266000"/>
      <w:bookmarkEnd w:id="15192"/>
      <w:r>
        <w:rPr>
          <w:rFonts w:hint="cs"/>
          <w:rtl/>
        </w:rPr>
        <w:t>אותי – ואני אסיים ואני אבהיר לחבריי מהאופוזיציה</w:t>
      </w:r>
      <w:bookmarkStart w:id="15193" w:name="_ETM_Q29_266549"/>
      <w:bookmarkStart w:id="15194" w:name="_ETM_Q29_268560"/>
      <w:bookmarkStart w:id="15195" w:name="_ETM_Q29_269580"/>
      <w:bookmarkStart w:id="15196" w:name="_ETM_Q29_269729"/>
      <w:bookmarkStart w:id="15197" w:name="_ETM_Q29_270209"/>
      <w:bookmarkStart w:id="15198" w:name="_ETM_Q29_270420"/>
      <w:bookmarkStart w:id="15199" w:name="_ETM_Q29_270780"/>
      <w:bookmarkStart w:id="15200" w:name="_ETM_Q29_271200"/>
      <w:bookmarkStart w:id="15201" w:name="_ETM_Q29_271979"/>
      <w:bookmarkEnd w:id="15193"/>
      <w:bookmarkEnd w:id="15194"/>
      <w:bookmarkEnd w:id="15195"/>
      <w:bookmarkEnd w:id="15196"/>
      <w:bookmarkEnd w:id="15197"/>
      <w:bookmarkEnd w:id="15198"/>
      <w:bookmarkEnd w:id="15199"/>
      <w:bookmarkEnd w:id="15200"/>
      <w:bookmarkEnd w:id="15201"/>
      <w:r>
        <w:rPr>
          <w:rFonts w:hint="cs"/>
          <w:rtl/>
        </w:rPr>
        <w:t xml:space="preserve">: </w:t>
      </w:r>
      <w:r>
        <w:rPr>
          <w:rtl/>
        </w:rPr>
        <w:t>תראו</w:t>
      </w:r>
      <w:r>
        <w:rPr>
          <w:rFonts w:hint="cs"/>
          <w:rtl/>
        </w:rPr>
        <w:t>,</w:t>
      </w:r>
      <w:r>
        <w:rPr>
          <w:rtl/>
        </w:rPr>
        <w:t xml:space="preserve"> </w:t>
      </w:r>
      <w:bookmarkStart w:id="15202" w:name="_ETM_Q29_272790"/>
      <w:bookmarkEnd w:id="15202"/>
      <w:r>
        <w:rPr>
          <w:rtl/>
        </w:rPr>
        <w:t>כשלעצמי</w:t>
      </w:r>
      <w:r>
        <w:rPr>
          <w:rFonts w:hint="cs"/>
          <w:rtl/>
        </w:rPr>
        <w:t>,</w:t>
      </w:r>
      <w:r>
        <w:rPr>
          <w:rtl/>
        </w:rPr>
        <w:t xml:space="preserve"> </w:t>
      </w:r>
      <w:bookmarkStart w:id="15203" w:name="_ETM_Q29_273659"/>
      <w:bookmarkEnd w:id="15203"/>
      <w:r>
        <w:rPr>
          <w:rtl/>
        </w:rPr>
        <w:t xml:space="preserve">המדיניות </w:t>
      </w:r>
      <w:bookmarkStart w:id="15204" w:name="_ETM_Q29_274200"/>
      <w:bookmarkEnd w:id="15204"/>
      <w:r>
        <w:rPr>
          <w:rtl/>
        </w:rPr>
        <w:t>שלי</w:t>
      </w:r>
      <w:r>
        <w:rPr>
          <w:rFonts w:hint="cs"/>
          <w:rtl/>
        </w:rPr>
        <w:t>,</w:t>
      </w:r>
      <w:r>
        <w:rPr>
          <w:rtl/>
        </w:rPr>
        <w:t xml:space="preserve"> </w:t>
      </w:r>
      <w:bookmarkStart w:id="15205" w:name="_ETM_Q29_274469"/>
      <w:bookmarkEnd w:id="15205"/>
      <w:r>
        <w:rPr>
          <w:rtl/>
        </w:rPr>
        <w:t xml:space="preserve">טלי </w:t>
      </w:r>
      <w:bookmarkStart w:id="15206" w:name="_ETM_Q29_274740"/>
      <w:bookmarkEnd w:id="15206"/>
      <w:r>
        <w:rPr>
          <w:rtl/>
        </w:rPr>
        <w:t>גוטליב</w:t>
      </w:r>
      <w:r w:rsidR="00954970">
        <w:rPr>
          <w:rFonts w:hint="cs"/>
          <w:rtl/>
        </w:rPr>
        <w:t>,</w:t>
      </w:r>
      <w:bookmarkStart w:id="15207" w:name="_ETM_Q29_275399"/>
      <w:bookmarkEnd w:id="15207"/>
      <w:r w:rsidR="00954970">
        <w:rPr>
          <w:rFonts w:hint="cs"/>
          <w:rtl/>
        </w:rPr>
        <w:t xml:space="preserve"> </w:t>
      </w:r>
      <w:r>
        <w:rPr>
          <w:rtl/>
        </w:rPr>
        <w:t xml:space="preserve">שתדע </w:t>
      </w:r>
      <w:bookmarkStart w:id="15208" w:name="_ETM_Q29_275819"/>
      <w:bookmarkEnd w:id="15208"/>
      <w:r w:rsidR="00954970">
        <w:rPr>
          <w:rFonts w:hint="cs"/>
          <w:rtl/>
        </w:rPr>
        <w:t xml:space="preserve">לך </w:t>
      </w:r>
      <w:r w:rsidR="00954970">
        <w:rPr>
          <w:rFonts w:hint="eastAsia"/>
          <w:rtl/>
        </w:rPr>
        <w:t>–</w:t>
      </w:r>
      <w:r w:rsidR="00954970">
        <w:rPr>
          <w:rFonts w:hint="cs"/>
          <w:rtl/>
        </w:rPr>
        <w:t xml:space="preserve"> </w:t>
      </w:r>
      <w:r>
        <w:rPr>
          <w:rFonts w:hint="cs"/>
          <w:rtl/>
        </w:rPr>
        <w:t xml:space="preserve">אני לא </w:t>
      </w:r>
      <w:bookmarkStart w:id="15209" w:name="_ETM_Q29_274000"/>
      <w:bookmarkEnd w:id="15209"/>
      <w:r>
        <w:rPr>
          <w:rtl/>
        </w:rPr>
        <w:t xml:space="preserve">נותנת </w:t>
      </w:r>
      <w:bookmarkStart w:id="15210" w:name="_ETM_Q29_277250"/>
      <w:bookmarkEnd w:id="15210"/>
      <w:r>
        <w:rPr>
          <w:rFonts w:hint="cs"/>
          <w:rtl/>
        </w:rPr>
        <w:t>מ</w:t>
      </w:r>
      <w:r>
        <w:rPr>
          <w:rtl/>
        </w:rPr>
        <w:t xml:space="preserve">חוות </w:t>
      </w:r>
      <w:bookmarkStart w:id="15211" w:name="_ETM_Q29_277610"/>
      <w:bookmarkEnd w:id="15211"/>
      <w:r>
        <w:rPr>
          <w:rtl/>
        </w:rPr>
        <w:t>לאופוזיציה</w:t>
      </w:r>
      <w:r>
        <w:rPr>
          <w:rFonts w:hint="cs"/>
          <w:rtl/>
        </w:rPr>
        <w:t>.</w:t>
      </w:r>
    </w:p>
    <w:p w:rsidR="000D65EE" w:rsidRDefault="000D65EE" w:rsidP="00A24BCA">
      <w:pPr>
        <w:rPr>
          <w:rtl/>
        </w:rPr>
      </w:pPr>
    </w:p>
    <w:p w:rsidR="000D65EE" w:rsidRDefault="000D65EE" w:rsidP="00A24BCA">
      <w:pPr>
        <w:pStyle w:val="af5"/>
        <w:keepNext/>
        <w:rPr>
          <w:rtl/>
        </w:rPr>
      </w:pPr>
      <w:bookmarkStart w:id="15212" w:name="ET_interruption_6128_22"/>
      <w:r w:rsidRPr="002A09C8">
        <w:rPr>
          <w:rStyle w:val="TagStyle"/>
          <w:rtl/>
        </w:rPr>
        <w:t xml:space="preserve"> &lt;&lt; קריאה &gt;&gt; </w:t>
      </w:r>
      <w:r>
        <w:rPr>
          <w:rtl/>
        </w:rPr>
        <w:t>משה טור פז (יש עתיד):</w:t>
      </w:r>
      <w:r w:rsidRPr="002A09C8">
        <w:rPr>
          <w:rStyle w:val="TagStyle"/>
          <w:rtl/>
        </w:rPr>
        <w:t xml:space="preserve"> &lt;&lt; קריאה &gt;&gt;</w:t>
      </w:r>
      <w:r>
        <w:rPr>
          <w:rtl/>
        </w:rPr>
        <w:t xml:space="preserve"> </w:t>
      </w:r>
      <w:bookmarkEnd w:id="15212"/>
    </w:p>
    <w:p w:rsidR="000D65EE" w:rsidRDefault="000D65EE" w:rsidP="00A24BCA">
      <w:pPr>
        <w:rPr>
          <w:rtl/>
        </w:rPr>
      </w:pPr>
    </w:p>
    <w:p w:rsidR="000D65EE" w:rsidRDefault="000D65EE" w:rsidP="00A24BCA">
      <w:pPr>
        <w:rPr>
          <w:rtl/>
        </w:rPr>
      </w:pPr>
      <w:r>
        <w:rPr>
          <w:rFonts w:hint="cs"/>
          <w:rtl/>
        </w:rPr>
        <w:t xml:space="preserve">אבל אנחנו נתנו. זה קח ותן. למה? </w:t>
      </w:r>
    </w:p>
    <w:p w:rsidR="000D65EE" w:rsidRDefault="000D65EE" w:rsidP="00A24BCA">
      <w:pPr>
        <w:rPr>
          <w:rtl/>
        </w:rPr>
      </w:pPr>
    </w:p>
    <w:p w:rsidR="000D65EE" w:rsidRDefault="000D65EE" w:rsidP="00A24BCA">
      <w:pPr>
        <w:pStyle w:val="-"/>
        <w:keepNext/>
        <w:rPr>
          <w:rtl/>
        </w:rPr>
      </w:pPr>
      <w:bookmarkStart w:id="15213" w:name="ET_speakercontinue_6345_23"/>
      <w:r w:rsidRPr="002A09C8">
        <w:rPr>
          <w:rStyle w:val="TagStyle"/>
          <w:rtl/>
        </w:rPr>
        <w:t xml:space="preserve"> &lt;&lt; דובר_המשך &gt;&gt; </w:t>
      </w:r>
      <w:r>
        <w:rPr>
          <w:rtl/>
        </w:rPr>
        <w:t>טלי גוטליב (הליכוד):</w:t>
      </w:r>
      <w:r w:rsidRPr="002A09C8">
        <w:rPr>
          <w:rStyle w:val="TagStyle"/>
          <w:rtl/>
        </w:rPr>
        <w:t xml:space="preserve"> &lt;&lt; דובר_המשך &gt;&gt;</w:t>
      </w:r>
      <w:r>
        <w:rPr>
          <w:rtl/>
        </w:rPr>
        <w:t xml:space="preserve"> </w:t>
      </w:r>
      <w:bookmarkEnd w:id="15213"/>
    </w:p>
    <w:p w:rsidR="000D65EE" w:rsidRDefault="000D65EE" w:rsidP="00A24BCA">
      <w:pPr>
        <w:rPr>
          <w:rtl/>
        </w:rPr>
      </w:pPr>
    </w:p>
    <w:p w:rsidR="000D65EE" w:rsidRDefault="000D65EE" w:rsidP="00954970">
      <w:pPr>
        <w:rPr>
          <w:rtl/>
        </w:rPr>
      </w:pPr>
      <w:bookmarkStart w:id="15214" w:name="_ETM_Q29_279000"/>
      <w:bookmarkEnd w:id="15214"/>
      <w:r>
        <w:rPr>
          <w:rFonts w:hint="cs"/>
          <w:rtl/>
        </w:rPr>
        <w:t xml:space="preserve">רגע. </w:t>
      </w:r>
      <w:bookmarkStart w:id="15215" w:name="_ETM_Q29_278350"/>
      <w:bookmarkEnd w:id="15215"/>
      <w:r>
        <w:rPr>
          <w:rFonts w:hint="cs"/>
          <w:rtl/>
        </w:rPr>
        <w:t>רק רגע. לא לא</w:t>
      </w:r>
      <w:r w:rsidR="00954970">
        <w:rPr>
          <w:rFonts w:hint="cs"/>
          <w:rtl/>
        </w:rPr>
        <w:t>,</w:t>
      </w:r>
      <w:r>
        <w:rPr>
          <w:rFonts w:hint="cs"/>
          <w:rtl/>
        </w:rPr>
        <w:t xml:space="preserve"> אין כאן. </w:t>
      </w:r>
      <w:bookmarkStart w:id="15216" w:name="_ETM_Q29_277000"/>
      <w:bookmarkEnd w:id="15216"/>
      <w:r>
        <w:rPr>
          <w:rFonts w:hint="cs"/>
          <w:rtl/>
        </w:rPr>
        <w:t xml:space="preserve">רק שנייה. שיהיה </w:t>
      </w:r>
      <w:bookmarkStart w:id="15217" w:name="_ETM_Q29_281000"/>
      <w:bookmarkEnd w:id="15217"/>
      <w:r>
        <w:rPr>
          <w:rFonts w:hint="cs"/>
          <w:rtl/>
        </w:rPr>
        <w:t>ברור לעם ישראל: הוועדה ל</w:t>
      </w:r>
      <w:r w:rsidR="00954970">
        <w:rPr>
          <w:rFonts w:hint="cs"/>
          <w:rtl/>
        </w:rPr>
        <w:t xml:space="preserve">בחירת </w:t>
      </w:r>
      <w:r>
        <w:rPr>
          <w:rFonts w:hint="cs"/>
          <w:rtl/>
        </w:rPr>
        <w:t xml:space="preserve">שופטים לא קשורה לרפורמה. אתם </w:t>
      </w:r>
      <w:bookmarkStart w:id="15218" w:name="_ETM_Q29_284000"/>
      <w:bookmarkEnd w:id="15218"/>
      <w:r>
        <w:rPr>
          <w:rFonts w:hint="cs"/>
          <w:rtl/>
        </w:rPr>
        <w:t>לא רציתם לתקן את החוק.</w:t>
      </w:r>
    </w:p>
    <w:p w:rsidR="000D65EE" w:rsidRDefault="000D65EE" w:rsidP="00A24BCA">
      <w:pPr>
        <w:rPr>
          <w:rtl/>
        </w:rPr>
      </w:pPr>
    </w:p>
    <w:p w:rsidR="000D65EE" w:rsidRDefault="000D65EE" w:rsidP="00A24BCA">
      <w:pPr>
        <w:pStyle w:val="af6"/>
        <w:keepNext/>
        <w:rPr>
          <w:rtl/>
        </w:rPr>
      </w:pPr>
      <w:bookmarkStart w:id="15219" w:name="ET_yor_6129_24"/>
      <w:r w:rsidRPr="002A09C8">
        <w:rPr>
          <w:rStyle w:val="TagStyle"/>
          <w:rtl/>
        </w:rPr>
        <w:t xml:space="preserve"> &lt;&lt; יור &gt;&gt; </w:t>
      </w:r>
      <w:r>
        <w:rPr>
          <w:rtl/>
        </w:rPr>
        <w:t>היו"ר ישראל אייכלר:</w:t>
      </w:r>
      <w:r w:rsidRPr="002A09C8">
        <w:rPr>
          <w:rStyle w:val="TagStyle"/>
          <w:rtl/>
        </w:rPr>
        <w:t xml:space="preserve"> &lt;&lt; יור &gt;&gt;</w:t>
      </w:r>
      <w:r>
        <w:rPr>
          <w:rtl/>
        </w:rPr>
        <w:t xml:space="preserve"> </w:t>
      </w:r>
      <w:bookmarkEnd w:id="15219"/>
    </w:p>
    <w:p w:rsidR="000D65EE" w:rsidRDefault="000D65EE" w:rsidP="00A24BCA">
      <w:pPr>
        <w:rPr>
          <w:rtl/>
        </w:rPr>
      </w:pPr>
    </w:p>
    <w:p w:rsidR="000D65EE" w:rsidRDefault="00A24BCA" w:rsidP="00A24BCA">
      <w:pPr>
        <w:rPr>
          <w:rtl/>
        </w:rPr>
      </w:pPr>
      <w:r>
        <w:rPr>
          <w:rFonts w:hint="cs"/>
          <w:rtl/>
        </w:rPr>
        <w:t>– – –</w:t>
      </w:r>
    </w:p>
    <w:p w:rsidR="000D65EE" w:rsidRDefault="000D65EE" w:rsidP="00A24BCA">
      <w:pPr>
        <w:rPr>
          <w:rtl/>
        </w:rPr>
      </w:pPr>
      <w:bookmarkStart w:id="15220" w:name="_ETM_Q29_288000"/>
      <w:bookmarkEnd w:id="15220"/>
    </w:p>
    <w:p w:rsidR="000D65EE" w:rsidRDefault="000D65EE" w:rsidP="00A24BCA">
      <w:pPr>
        <w:pStyle w:val="-"/>
        <w:keepNext/>
        <w:rPr>
          <w:rtl/>
        </w:rPr>
      </w:pPr>
      <w:bookmarkStart w:id="15221" w:name="ET_speakercontinue_6345_25"/>
      <w:r w:rsidRPr="002A09C8">
        <w:rPr>
          <w:rStyle w:val="TagStyle"/>
          <w:rtl/>
        </w:rPr>
        <w:t xml:space="preserve"> &lt;&lt; דובר_המשך &gt;&gt; </w:t>
      </w:r>
      <w:r>
        <w:rPr>
          <w:rtl/>
        </w:rPr>
        <w:t>טלי גוטליב (הליכוד):</w:t>
      </w:r>
      <w:r w:rsidRPr="002A09C8">
        <w:rPr>
          <w:rStyle w:val="TagStyle"/>
          <w:rtl/>
        </w:rPr>
        <w:t xml:space="preserve"> &lt;&lt; דובר_המשך &gt;&gt;</w:t>
      </w:r>
      <w:r>
        <w:rPr>
          <w:rtl/>
        </w:rPr>
        <w:t xml:space="preserve"> </w:t>
      </w:r>
      <w:bookmarkEnd w:id="15221"/>
    </w:p>
    <w:p w:rsidR="000D65EE" w:rsidRDefault="000D65EE" w:rsidP="00A24BCA">
      <w:pPr>
        <w:rPr>
          <w:rtl/>
        </w:rPr>
      </w:pPr>
    </w:p>
    <w:p w:rsidR="000D65EE" w:rsidRDefault="000D65EE" w:rsidP="00A24BCA">
      <w:pPr>
        <w:rPr>
          <w:rtl/>
        </w:rPr>
      </w:pPr>
      <w:bookmarkStart w:id="15222" w:name="_ETM_Q29_289000"/>
      <w:bookmarkEnd w:id="15222"/>
      <w:r>
        <w:rPr>
          <w:rFonts w:hint="cs"/>
          <w:rtl/>
        </w:rPr>
        <w:t>אם היינו</w:t>
      </w:r>
      <w:bookmarkStart w:id="15223" w:name="_ETM_Q29_287000"/>
      <w:bookmarkEnd w:id="15223"/>
      <w:r>
        <w:rPr>
          <w:rFonts w:hint="cs"/>
          <w:rtl/>
        </w:rPr>
        <w:t xml:space="preserve"> </w:t>
      </w:r>
      <w:bookmarkStart w:id="15224" w:name="_ETM_Q29_285009"/>
      <w:bookmarkStart w:id="15225" w:name="_ETM_Q29_286300"/>
      <w:bookmarkStart w:id="15226" w:name="_ETM_Q29_286600"/>
      <w:bookmarkStart w:id="15227" w:name="_ETM_Q29_286930"/>
      <w:bookmarkStart w:id="15228" w:name="_ETM_Q29_287020"/>
      <w:bookmarkStart w:id="15229" w:name="_ETM_Q29_288100"/>
      <w:bookmarkEnd w:id="15224"/>
      <w:bookmarkEnd w:id="15225"/>
      <w:bookmarkEnd w:id="15226"/>
      <w:bookmarkEnd w:id="15227"/>
      <w:bookmarkEnd w:id="15228"/>
      <w:bookmarkEnd w:id="15229"/>
      <w:r>
        <w:rPr>
          <w:rtl/>
        </w:rPr>
        <w:t xml:space="preserve">מתכנסים </w:t>
      </w:r>
      <w:bookmarkStart w:id="15230" w:name="_ETM_Q29_288760"/>
      <w:bookmarkEnd w:id="15230"/>
      <w:r>
        <w:rPr>
          <w:rtl/>
        </w:rPr>
        <w:t>לאיזה</w:t>
      </w:r>
      <w:r>
        <w:rPr>
          <w:rFonts w:hint="cs"/>
          <w:rtl/>
        </w:rPr>
        <w:t xml:space="preserve">, אני לא יודעת מה, </w:t>
      </w:r>
      <w:bookmarkStart w:id="15231" w:name="_ETM_Q29_289570"/>
      <w:bookmarkStart w:id="15232" w:name="_ETM_Q29_289840"/>
      <w:bookmarkStart w:id="15233" w:name="_ETM_Q29_290290"/>
      <w:bookmarkEnd w:id="15231"/>
      <w:bookmarkEnd w:id="15232"/>
      <w:bookmarkEnd w:id="15233"/>
      <w:r>
        <w:rPr>
          <w:rtl/>
        </w:rPr>
        <w:t xml:space="preserve">מופע </w:t>
      </w:r>
      <w:bookmarkStart w:id="15234" w:name="_ETM_Q29_290650"/>
      <w:bookmarkEnd w:id="15234"/>
      <w:r>
        <w:rPr>
          <w:rtl/>
        </w:rPr>
        <w:t xml:space="preserve">של </w:t>
      </w:r>
      <w:bookmarkStart w:id="15235" w:name="_ETM_Q29_290860"/>
      <w:bookmarkEnd w:id="15235"/>
      <w:r>
        <w:rPr>
          <w:rtl/>
        </w:rPr>
        <w:t>הסכמות</w:t>
      </w:r>
      <w:r>
        <w:rPr>
          <w:rFonts w:hint="cs"/>
          <w:rtl/>
        </w:rPr>
        <w:t>,</w:t>
      </w:r>
      <w:r>
        <w:rPr>
          <w:rtl/>
        </w:rPr>
        <w:t xml:space="preserve"> </w:t>
      </w:r>
      <w:bookmarkStart w:id="15236" w:name="_ETM_Q29_291310"/>
      <w:bookmarkEnd w:id="15236"/>
      <w:r>
        <w:rPr>
          <w:rFonts w:hint="cs"/>
          <w:rtl/>
        </w:rPr>
        <w:t xml:space="preserve">זה </w:t>
      </w:r>
      <w:r>
        <w:rPr>
          <w:rtl/>
        </w:rPr>
        <w:t xml:space="preserve">משהו </w:t>
      </w:r>
      <w:bookmarkStart w:id="15237" w:name="_ETM_Q29_291550"/>
      <w:bookmarkEnd w:id="15237"/>
      <w:r>
        <w:rPr>
          <w:rtl/>
        </w:rPr>
        <w:t>אחר</w:t>
      </w:r>
      <w:r>
        <w:rPr>
          <w:rFonts w:hint="cs"/>
          <w:rtl/>
        </w:rPr>
        <w:t>.</w:t>
      </w:r>
    </w:p>
    <w:p w:rsidR="000D65EE" w:rsidRDefault="000D65EE" w:rsidP="00A24BCA">
      <w:pPr>
        <w:rPr>
          <w:rtl/>
        </w:rPr>
      </w:pPr>
      <w:bookmarkStart w:id="15238" w:name="_ETM_Q29_291000"/>
      <w:bookmarkEnd w:id="15238"/>
    </w:p>
    <w:p w:rsidR="000D65EE" w:rsidRDefault="000D65EE" w:rsidP="00A24BCA">
      <w:pPr>
        <w:pStyle w:val="af5"/>
        <w:keepNext/>
        <w:rPr>
          <w:rtl/>
        </w:rPr>
      </w:pPr>
      <w:bookmarkStart w:id="15239" w:name="ET_interruption_6128_26"/>
      <w:r w:rsidRPr="002A09C8">
        <w:rPr>
          <w:rStyle w:val="TagStyle"/>
          <w:rtl/>
        </w:rPr>
        <w:t xml:space="preserve"> &lt;&lt; קריאה &gt;&gt; </w:t>
      </w:r>
      <w:r>
        <w:rPr>
          <w:rtl/>
        </w:rPr>
        <w:t>משה טור פז (יש עתיד):</w:t>
      </w:r>
      <w:r w:rsidRPr="002A09C8">
        <w:rPr>
          <w:rStyle w:val="TagStyle"/>
          <w:rtl/>
        </w:rPr>
        <w:t xml:space="preserve"> &lt;&lt; קריאה &gt;&gt;</w:t>
      </w:r>
      <w:r>
        <w:rPr>
          <w:rtl/>
        </w:rPr>
        <w:t xml:space="preserve"> </w:t>
      </w:r>
      <w:bookmarkEnd w:id="15239"/>
    </w:p>
    <w:p w:rsidR="000D65EE" w:rsidRDefault="000D65EE" w:rsidP="00A24BCA">
      <w:pPr>
        <w:rPr>
          <w:rtl/>
        </w:rPr>
      </w:pPr>
    </w:p>
    <w:p w:rsidR="000D65EE" w:rsidRDefault="000D65EE" w:rsidP="00A24BCA">
      <w:pPr>
        <w:rPr>
          <w:rtl/>
        </w:rPr>
      </w:pPr>
      <w:r>
        <w:rPr>
          <w:rFonts w:hint="cs"/>
          <w:rtl/>
        </w:rPr>
        <w:t>אבל טלי, אנחנו נתנו לשמחה רוטמן</w:t>
      </w:r>
      <w:bookmarkStart w:id="15240" w:name="_ETM_Q29_292000"/>
      <w:bookmarkEnd w:id="15240"/>
      <w:r>
        <w:rPr>
          <w:rFonts w:hint="cs"/>
          <w:rtl/>
        </w:rPr>
        <w:t xml:space="preserve"> להיבחר. זה קח ותן.</w:t>
      </w:r>
    </w:p>
    <w:p w:rsidR="000D65EE" w:rsidRDefault="000D65EE" w:rsidP="00A24BCA">
      <w:pPr>
        <w:rPr>
          <w:rtl/>
        </w:rPr>
      </w:pPr>
    </w:p>
    <w:p w:rsidR="000D65EE" w:rsidRDefault="000D65EE" w:rsidP="00A24BCA">
      <w:pPr>
        <w:pStyle w:val="-"/>
        <w:keepNext/>
        <w:rPr>
          <w:rtl/>
        </w:rPr>
      </w:pPr>
      <w:bookmarkStart w:id="15241" w:name="ET_speakercontinue_6345_27"/>
      <w:r w:rsidRPr="00E3410D">
        <w:rPr>
          <w:rStyle w:val="TagStyle"/>
          <w:rtl/>
        </w:rPr>
        <w:t xml:space="preserve"> &lt;&lt; דובר_המשך &gt;&gt; </w:t>
      </w:r>
      <w:r>
        <w:rPr>
          <w:rtl/>
        </w:rPr>
        <w:t>טלי גוטליב (הליכוד):</w:t>
      </w:r>
      <w:r w:rsidRPr="00E3410D">
        <w:rPr>
          <w:rStyle w:val="TagStyle"/>
          <w:rtl/>
        </w:rPr>
        <w:t xml:space="preserve"> &lt;&lt; דובר_המשך &gt;&gt;</w:t>
      </w:r>
      <w:r>
        <w:rPr>
          <w:rtl/>
        </w:rPr>
        <w:t xml:space="preserve"> </w:t>
      </w:r>
      <w:bookmarkEnd w:id="15241"/>
    </w:p>
    <w:p w:rsidR="000D65EE" w:rsidRDefault="000D65EE" w:rsidP="00A24BCA">
      <w:pPr>
        <w:rPr>
          <w:rtl/>
        </w:rPr>
      </w:pPr>
    </w:p>
    <w:p w:rsidR="000D65EE" w:rsidRDefault="000D65EE" w:rsidP="00A24BCA">
      <w:pPr>
        <w:rPr>
          <w:rtl/>
        </w:rPr>
      </w:pPr>
      <w:r>
        <w:rPr>
          <w:rFonts w:hint="cs"/>
          <w:rtl/>
        </w:rPr>
        <w:t xml:space="preserve">בעיה שלכם. בעיה שלכם שנתתם. </w:t>
      </w:r>
    </w:p>
    <w:p w:rsidR="000D65EE" w:rsidRDefault="000D65EE" w:rsidP="00A24BCA">
      <w:pPr>
        <w:rPr>
          <w:rtl/>
        </w:rPr>
      </w:pPr>
    </w:p>
    <w:p w:rsidR="000D65EE" w:rsidRDefault="000D65EE" w:rsidP="00A24BCA">
      <w:pPr>
        <w:pStyle w:val="af6"/>
        <w:keepNext/>
        <w:rPr>
          <w:rtl/>
        </w:rPr>
      </w:pPr>
      <w:r w:rsidRPr="00E3410D">
        <w:rPr>
          <w:rStyle w:val="TagStyle"/>
          <w:rtl/>
        </w:rPr>
        <w:t xml:space="preserve"> &lt;&lt; יור &gt;&gt; </w:t>
      </w:r>
      <w:r>
        <w:rPr>
          <w:rtl/>
        </w:rPr>
        <w:t>היו"ר ישראל אייכלר:</w:t>
      </w:r>
      <w:r w:rsidRPr="00E3410D">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r>
        <w:rPr>
          <w:rFonts w:hint="cs"/>
          <w:rtl/>
        </w:rPr>
        <w:t>טוב. תודה.</w:t>
      </w:r>
    </w:p>
    <w:p w:rsidR="000D65EE" w:rsidRDefault="000D65EE" w:rsidP="00A24BCA">
      <w:pPr>
        <w:rPr>
          <w:rtl/>
        </w:rPr>
      </w:pPr>
      <w:bookmarkStart w:id="15242" w:name="_ETM_Q29_296000"/>
      <w:bookmarkEnd w:id="15242"/>
    </w:p>
    <w:p w:rsidR="000D65EE" w:rsidRDefault="000D65EE" w:rsidP="00A24BCA">
      <w:pPr>
        <w:pStyle w:val="-"/>
        <w:keepNext/>
        <w:rPr>
          <w:rtl/>
        </w:rPr>
      </w:pPr>
      <w:bookmarkStart w:id="15243" w:name="ET_speakercontinue_6345_29"/>
      <w:r w:rsidRPr="00E3410D">
        <w:rPr>
          <w:rStyle w:val="TagStyle"/>
          <w:rtl/>
        </w:rPr>
        <w:t xml:space="preserve"> &lt;&lt; דובר_המשך &gt;&gt; </w:t>
      </w:r>
      <w:r>
        <w:rPr>
          <w:rtl/>
        </w:rPr>
        <w:t>טלי גוטליב (הליכוד):</w:t>
      </w:r>
      <w:r w:rsidRPr="00E3410D">
        <w:rPr>
          <w:rStyle w:val="TagStyle"/>
          <w:rtl/>
        </w:rPr>
        <w:t xml:space="preserve"> &lt;&lt; דובר_המשך &gt;&gt;</w:t>
      </w:r>
      <w:r>
        <w:rPr>
          <w:rtl/>
        </w:rPr>
        <w:t xml:space="preserve"> </w:t>
      </w:r>
      <w:bookmarkEnd w:id="15243"/>
    </w:p>
    <w:p w:rsidR="000D65EE" w:rsidRDefault="000D65EE" w:rsidP="00A24BCA">
      <w:pPr>
        <w:rPr>
          <w:rtl/>
        </w:rPr>
      </w:pPr>
    </w:p>
    <w:p w:rsidR="000D65EE" w:rsidRDefault="000D65EE" w:rsidP="00954970">
      <w:pPr>
        <w:rPr>
          <w:rtl/>
        </w:rPr>
      </w:pPr>
      <w:bookmarkStart w:id="15244" w:name="_ETM_Q29_296220"/>
      <w:bookmarkEnd w:id="15244"/>
      <w:r>
        <w:rPr>
          <w:rFonts w:hint="cs"/>
          <w:rtl/>
        </w:rPr>
        <w:t>מה שאני מ</w:t>
      </w:r>
      <w:bookmarkStart w:id="15245" w:name="_ETM_Q29_295000"/>
      <w:bookmarkEnd w:id="15245"/>
      <w:r>
        <w:rPr>
          <w:rFonts w:hint="cs"/>
          <w:rtl/>
        </w:rPr>
        <w:t xml:space="preserve">צפה מחבריי מהקואליציה </w:t>
      </w:r>
      <w:r w:rsidR="00954970">
        <w:rPr>
          <w:rFonts w:hint="eastAsia"/>
          <w:rtl/>
        </w:rPr>
        <w:t xml:space="preserve">– </w:t>
      </w:r>
      <w:r>
        <w:rPr>
          <w:rFonts w:hint="cs"/>
          <w:rtl/>
        </w:rPr>
        <w:t xml:space="preserve">אני לא נותנת </w:t>
      </w:r>
      <w:bookmarkStart w:id="15246" w:name="_ETM_Q29_298259"/>
      <w:bookmarkStart w:id="15247" w:name="_ETM_Q29_299179"/>
      <w:bookmarkStart w:id="15248" w:name="_ETM_Q29_299329"/>
      <w:bookmarkStart w:id="15249" w:name="_ETM_Q29_299989"/>
      <w:bookmarkStart w:id="15250" w:name="_ETM_Q29_300139"/>
      <w:bookmarkEnd w:id="15246"/>
      <w:bookmarkEnd w:id="15247"/>
      <w:bookmarkEnd w:id="15248"/>
      <w:bookmarkEnd w:id="15249"/>
      <w:bookmarkEnd w:id="15250"/>
      <w:r>
        <w:rPr>
          <w:rFonts w:hint="cs"/>
          <w:rtl/>
        </w:rPr>
        <w:t xml:space="preserve">תמונת </w:t>
      </w:r>
      <w:r>
        <w:rPr>
          <w:rtl/>
        </w:rPr>
        <w:t xml:space="preserve">ניצחון </w:t>
      </w:r>
      <w:bookmarkStart w:id="15251" w:name="_ETM_Q29_300649"/>
      <w:bookmarkEnd w:id="15251"/>
      <w:r>
        <w:rPr>
          <w:rtl/>
        </w:rPr>
        <w:t xml:space="preserve">בלי </w:t>
      </w:r>
      <w:bookmarkStart w:id="15252" w:name="_ETM_Q29_300889"/>
      <w:bookmarkEnd w:id="15252"/>
      <w:r>
        <w:rPr>
          <w:rtl/>
        </w:rPr>
        <w:t>סיבה</w:t>
      </w:r>
      <w:r>
        <w:rPr>
          <w:rFonts w:hint="cs"/>
          <w:rtl/>
        </w:rPr>
        <w:t xml:space="preserve"> לאופוזיציה.</w:t>
      </w:r>
    </w:p>
    <w:p w:rsidR="000D65EE" w:rsidRDefault="000D65EE" w:rsidP="00A24BCA">
      <w:pPr>
        <w:rPr>
          <w:rtl/>
        </w:rPr>
      </w:pPr>
      <w:bookmarkStart w:id="15253" w:name="_ETM_Q29_301000"/>
      <w:bookmarkEnd w:id="15253"/>
    </w:p>
    <w:p w:rsidR="000D65EE" w:rsidRDefault="000D65EE" w:rsidP="00A24BCA">
      <w:pPr>
        <w:pStyle w:val="af5"/>
        <w:keepNext/>
        <w:rPr>
          <w:rtl/>
        </w:rPr>
      </w:pPr>
      <w:bookmarkStart w:id="15254" w:name="ET_interruption_6128_30"/>
      <w:r w:rsidRPr="00E3410D">
        <w:rPr>
          <w:rStyle w:val="TagStyle"/>
          <w:rtl/>
        </w:rPr>
        <w:t xml:space="preserve"> &lt;&lt; קריאה &gt;&gt; </w:t>
      </w:r>
      <w:r>
        <w:rPr>
          <w:rtl/>
        </w:rPr>
        <w:t>משה טור פז (יש עתיד):</w:t>
      </w:r>
      <w:r w:rsidRPr="00E3410D">
        <w:rPr>
          <w:rStyle w:val="TagStyle"/>
          <w:rtl/>
        </w:rPr>
        <w:t xml:space="preserve"> &lt;&lt; קריאה &gt;&gt;</w:t>
      </w:r>
      <w:r>
        <w:rPr>
          <w:rtl/>
        </w:rPr>
        <w:t xml:space="preserve"> </w:t>
      </w:r>
      <w:bookmarkEnd w:id="15254"/>
    </w:p>
    <w:p w:rsidR="000D65EE" w:rsidRDefault="000D65EE" w:rsidP="00A24BCA">
      <w:pPr>
        <w:rPr>
          <w:rtl/>
        </w:rPr>
      </w:pPr>
    </w:p>
    <w:p w:rsidR="000D65EE" w:rsidRDefault="000D65EE" w:rsidP="00A24BCA">
      <w:pPr>
        <w:rPr>
          <w:rtl/>
        </w:rPr>
      </w:pPr>
      <w:bookmarkStart w:id="15255" w:name="_ETM_Q29_298000"/>
      <w:bookmarkEnd w:id="15255"/>
      <w:r>
        <w:rPr>
          <w:rFonts w:hint="cs"/>
          <w:rtl/>
        </w:rPr>
        <w:t xml:space="preserve">את ישרה. זה לא מתאים לך. </w:t>
      </w:r>
    </w:p>
    <w:p w:rsidR="000D65EE" w:rsidRDefault="000D65EE" w:rsidP="00A24BCA">
      <w:pPr>
        <w:rPr>
          <w:rtl/>
        </w:rPr>
      </w:pPr>
    </w:p>
    <w:p w:rsidR="000D65EE" w:rsidRDefault="000D65EE" w:rsidP="00A24BCA">
      <w:pPr>
        <w:pStyle w:val="af6"/>
        <w:keepNext/>
        <w:rPr>
          <w:rtl/>
        </w:rPr>
      </w:pPr>
      <w:r w:rsidRPr="00E3410D">
        <w:rPr>
          <w:rStyle w:val="TagStyle"/>
          <w:rtl/>
        </w:rPr>
        <w:t xml:space="preserve"> &lt;&lt; יור &gt;&gt; </w:t>
      </w:r>
      <w:r>
        <w:rPr>
          <w:rtl/>
        </w:rPr>
        <w:t>היו"ר ישראל אייכלר:</w:t>
      </w:r>
      <w:r w:rsidRPr="00E3410D">
        <w:rPr>
          <w:rStyle w:val="TagStyle"/>
          <w:rtl/>
        </w:rPr>
        <w:t xml:space="preserve"> &lt;&lt; יור &gt;&gt;</w:t>
      </w:r>
      <w:r>
        <w:rPr>
          <w:rtl/>
        </w:rPr>
        <w:t xml:space="preserve"> </w:t>
      </w:r>
    </w:p>
    <w:p w:rsidR="000D65EE" w:rsidRDefault="000D65EE" w:rsidP="00A24BCA">
      <w:pPr>
        <w:rPr>
          <w:rtl/>
        </w:rPr>
      </w:pPr>
    </w:p>
    <w:p w:rsidR="000D65EE" w:rsidRPr="00E3410D" w:rsidRDefault="000D65EE" w:rsidP="00A24BCA">
      <w:pPr>
        <w:rPr>
          <w:rtl/>
        </w:rPr>
      </w:pPr>
      <w:r>
        <w:rPr>
          <w:rFonts w:hint="cs"/>
          <w:rtl/>
        </w:rPr>
        <w:t xml:space="preserve">תודה רבה. </w:t>
      </w:r>
    </w:p>
    <w:p w:rsidR="000D65EE" w:rsidRDefault="000D65EE" w:rsidP="00A24BCA">
      <w:pPr>
        <w:rPr>
          <w:rtl/>
        </w:rPr>
      </w:pPr>
      <w:bookmarkStart w:id="15256" w:name="_ETM_Q29_299000"/>
      <w:bookmarkEnd w:id="15256"/>
    </w:p>
    <w:p w:rsidR="000D65EE" w:rsidRDefault="000D65EE" w:rsidP="00A24BCA">
      <w:pPr>
        <w:pStyle w:val="-"/>
        <w:keepNext/>
        <w:rPr>
          <w:rtl/>
        </w:rPr>
      </w:pPr>
      <w:bookmarkStart w:id="15257" w:name="ET_speakercontinue_6345_31"/>
      <w:r w:rsidRPr="00E3410D">
        <w:rPr>
          <w:rStyle w:val="TagStyle"/>
          <w:rtl/>
        </w:rPr>
        <w:t xml:space="preserve"> &lt;&lt; דובר_המשך &gt;&gt; </w:t>
      </w:r>
      <w:r>
        <w:rPr>
          <w:rtl/>
        </w:rPr>
        <w:t>טלי גוטליב (הליכוד):</w:t>
      </w:r>
      <w:r w:rsidRPr="00E3410D">
        <w:rPr>
          <w:rStyle w:val="TagStyle"/>
          <w:rtl/>
        </w:rPr>
        <w:t xml:space="preserve"> &lt;&lt; דובר_המשך &gt;&gt;</w:t>
      </w:r>
      <w:r>
        <w:rPr>
          <w:rtl/>
        </w:rPr>
        <w:t xml:space="preserve"> </w:t>
      </w:r>
      <w:bookmarkEnd w:id="15257"/>
    </w:p>
    <w:p w:rsidR="000D65EE" w:rsidRDefault="000D65EE" w:rsidP="00A24BCA">
      <w:pPr>
        <w:rPr>
          <w:rtl/>
        </w:rPr>
      </w:pPr>
    </w:p>
    <w:p w:rsidR="000D65EE" w:rsidRDefault="000D65EE" w:rsidP="00954970">
      <w:pPr>
        <w:rPr>
          <w:rtl/>
        </w:rPr>
      </w:pPr>
      <w:bookmarkStart w:id="15258" w:name="_ETM_Q29_300000"/>
      <w:bookmarkEnd w:id="15258"/>
      <w:r>
        <w:rPr>
          <w:rFonts w:hint="cs"/>
          <w:rtl/>
        </w:rPr>
        <w:t xml:space="preserve">מתאים לי. אני </w:t>
      </w:r>
      <w:bookmarkStart w:id="15259" w:name="_ETM_Q29_302000"/>
      <w:bookmarkStart w:id="15260" w:name="_ETM_Q29_301189"/>
      <w:bookmarkStart w:id="15261" w:name="_ETM_Q29_303229"/>
      <w:bookmarkStart w:id="15262" w:name="_ETM_Q29_303409"/>
      <w:bookmarkEnd w:id="15259"/>
      <w:bookmarkEnd w:id="15260"/>
      <w:bookmarkEnd w:id="15261"/>
      <w:bookmarkEnd w:id="15262"/>
      <w:r>
        <w:rPr>
          <w:rtl/>
        </w:rPr>
        <w:t xml:space="preserve">רוצה </w:t>
      </w:r>
      <w:bookmarkStart w:id="15263" w:name="_ETM_Q29_303649"/>
      <w:bookmarkEnd w:id="15263"/>
      <w:r>
        <w:rPr>
          <w:rtl/>
        </w:rPr>
        <w:t xml:space="preserve">שני </w:t>
      </w:r>
      <w:bookmarkStart w:id="15264" w:name="_ETM_Q29_303859"/>
      <w:bookmarkEnd w:id="15264"/>
      <w:r>
        <w:rPr>
          <w:rtl/>
        </w:rPr>
        <w:t xml:space="preserve">נציגים </w:t>
      </w:r>
      <w:bookmarkStart w:id="15265" w:name="_ETM_Q29_304249"/>
      <w:bookmarkEnd w:id="15265"/>
      <w:r>
        <w:rPr>
          <w:rtl/>
        </w:rPr>
        <w:t>מטעמ</w:t>
      </w:r>
      <w:r>
        <w:rPr>
          <w:rFonts w:hint="cs"/>
          <w:rtl/>
        </w:rPr>
        <w:t>נו, יהיו אשר יהיו</w:t>
      </w:r>
      <w:r w:rsidR="00954970">
        <w:rPr>
          <w:rFonts w:hint="cs"/>
          <w:rtl/>
        </w:rPr>
        <w:t>,</w:t>
      </w:r>
      <w:r>
        <w:rPr>
          <w:rFonts w:hint="cs"/>
          <w:rtl/>
        </w:rPr>
        <w:t xml:space="preserve"> זה הכול.</w:t>
      </w:r>
    </w:p>
    <w:p w:rsidR="000D65EE" w:rsidRDefault="000D65EE" w:rsidP="00A24BCA">
      <w:pPr>
        <w:rPr>
          <w:rtl/>
        </w:rPr>
      </w:pPr>
      <w:bookmarkStart w:id="15266" w:name="_ETM_Q29_303000"/>
      <w:bookmarkEnd w:id="15266"/>
    </w:p>
    <w:p w:rsidR="000D65EE" w:rsidRDefault="000D65EE" w:rsidP="00A24BCA">
      <w:pPr>
        <w:pStyle w:val="af6"/>
        <w:keepNext/>
        <w:rPr>
          <w:rtl/>
        </w:rPr>
      </w:pPr>
      <w:bookmarkStart w:id="15267" w:name="ET_yor_6129_33"/>
      <w:r w:rsidRPr="00E3410D">
        <w:rPr>
          <w:rStyle w:val="TagStyle"/>
          <w:rtl/>
        </w:rPr>
        <w:t xml:space="preserve"> &lt;&lt; יור &gt;&gt; </w:t>
      </w:r>
      <w:r>
        <w:rPr>
          <w:rtl/>
        </w:rPr>
        <w:t>היו"ר ישראל אייכלר:</w:t>
      </w:r>
      <w:r w:rsidRPr="00E3410D">
        <w:rPr>
          <w:rStyle w:val="TagStyle"/>
          <w:rtl/>
        </w:rPr>
        <w:t xml:space="preserve"> &lt;&lt; יור &gt;&gt;</w:t>
      </w:r>
      <w:r>
        <w:rPr>
          <w:rtl/>
        </w:rPr>
        <w:t xml:space="preserve"> </w:t>
      </w:r>
      <w:bookmarkEnd w:id="15267"/>
    </w:p>
    <w:p w:rsidR="000D65EE" w:rsidRDefault="000D65EE" w:rsidP="00A24BCA">
      <w:pPr>
        <w:rPr>
          <w:rtl/>
        </w:rPr>
      </w:pPr>
    </w:p>
    <w:p w:rsidR="000D65EE" w:rsidRDefault="000D65EE" w:rsidP="00A24BCA">
      <w:pPr>
        <w:rPr>
          <w:rtl/>
        </w:rPr>
      </w:pPr>
      <w:bookmarkStart w:id="15268" w:name="_ETM_Q29_304000"/>
      <w:bookmarkEnd w:id="15268"/>
      <w:r>
        <w:rPr>
          <w:rFonts w:hint="cs"/>
          <w:rtl/>
        </w:rPr>
        <w:t xml:space="preserve">תודה רבה. </w:t>
      </w:r>
    </w:p>
    <w:p w:rsidR="000D65EE" w:rsidRDefault="000D65EE" w:rsidP="00A24BCA">
      <w:pPr>
        <w:rPr>
          <w:rtl/>
        </w:rPr>
      </w:pPr>
      <w:bookmarkStart w:id="15269" w:name="_ETM_Q29_308000"/>
      <w:bookmarkEnd w:id="15269"/>
    </w:p>
    <w:p w:rsidR="000D65EE" w:rsidRDefault="000D65EE" w:rsidP="00A24BCA">
      <w:pPr>
        <w:pStyle w:val="af5"/>
        <w:keepNext/>
        <w:rPr>
          <w:rtl/>
        </w:rPr>
      </w:pPr>
      <w:r w:rsidRPr="00E3410D">
        <w:rPr>
          <w:rStyle w:val="TagStyle"/>
          <w:rtl/>
        </w:rPr>
        <w:t xml:space="preserve"> &lt;&lt; קריאה &gt;&gt; </w:t>
      </w:r>
      <w:r>
        <w:rPr>
          <w:rtl/>
        </w:rPr>
        <w:t>מיקי לוי (יש עתיד):</w:t>
      </w:r>
      <w:r w:rsidRPr="00E3410D">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 xml:space="preserve">אין בעיה. </w:t>
      </w:r>
      <w:bookmarkStart w:id="15270" w:name="_ETM_Q29_305000"/>
      <w:bookmarkEnd w:id="15270"/>
      <w:r>
        <w:rPr>
          <w:rFonts w:hint="cs"/>
          <w:rtl/>
        </w:rPr>
        <w:t>תמנו. נראה אתכם.</w:t>
      </w:r>
    </w:p>
    <w:p w:rsidR="000D65EE" w:rsidRDefault="000D65EE" w:rsidP="00A24BCA">
      <w:pPr>
        <w:rPr>
          <w:rtl/>
        </w:rPr>
      </w:pPr>
    </w:p>
    <w:p w:rsidR="000D65EE" w:rsidRDefault="000D65EE" w:rsidP="00A24BCA">
      <w:pPr>
        <w:pStyle w:val="af5"/>
        <w:keepNext/>
        <w:rPr>
          <w:rtl/>
        </w:rPr>
      </w:pPr>
      <w:bookmarkStart w:id="15271" w:name="ET_interruption_5767_36"/>
      <w:r w:rsidRPr="00E3410D">
        <w:rPr>
          <w:rStyle w:val="TagStyle"/>
          <w:rtl/>
        </w:rPr>
        <w:t xml:space="preserve"> &lt;&lt; קריאה &gt;&gt; </w:t>
      </w:r>
      <w:r>
        <w:rPr>
          <w:rtl/>
        </w:rPr>
        <w:t>אורנה ברביבאי (יש עתיד):</w:t>
      </w:r>
      <w:r w:rsidRPr="00E3410D">
        <w:rPr>
          <w:rStyle w:val="TagStyle"/>
          <w:rtl/>
        </w:rPr>
        <w:t xml:space="preserve"> &lt;&lt; קריאה &gt;&gt;</w:t>
      </w:r>
      <w:r>
        <w:rPr>
          <w:rtl/>
        </w:rPr>
        <w:t xml:space="preserve"> </w:t>
      </w:r>
      <w:bookmarkEnd w:id="15271"/>
    </w:p>
    <w:p w:rsidR="000D65EE" w:rsidRDefault="000D65EE" w:rsidP="00A24BCA">
      <w:pPr>
        <w:rPr>
          <w:rtl/>
        </w:rPr>
      </w:pPr>
    </w:p>
    <w:p w:rsidR="000D65EE" w:rsidRPr="00E3410D" w:rsidRDefault="000D65EE" w:rsidP="00A24BCA">
      <w:pPr>
        <w:rPr>
          <w:rtl/>
        </w:rPr>
      </w:pPr>
      <w:r>
        <w:rPr>
          <w:rFonts w:hint="cs"/>
          <w:rtl/>
        </w:rPr>
        <w:t xml:space="preserve">אז את רוצה פוליטיזציה של מערכת המשפט. אז את רוצה פוליטיזציה. </w:t>
      </w:r>
      <w:bookmarkStart w:id="15272" w:name="_ETM_Q29_309000"/>
      <w:bookmarkEnd w:id="15272"/>
    </w:p>
    <w:p w:rsidR="000D65EE" w:rsidRDefault="000D65EE" w:rsidP="00A24BCA">
      <w:pPr>
        <w:rPr>
          <w:rtl/>
        </w:rPr>
      </w:pPr>
      <w:bookmarkStart w:id="15273" w:name="_ETM_Q29_307000"/>
      <w:bookmarkEnd w:id="15273"/>
    </w:p>
    <w:p w:rsidR="000D65EE" w:rsidRDefault="000D65EE" w:rsidP="00A24BCA">
      <w:pPr>
        <w:pStyle w:val="-"/>
        <w:keepNext/>
        <w:rPr>
          <w:rtl/>
        </w:rPr>
      </w:pPr>
      <w:bookmarkStart w:id="15274" w:name="ET_speakercontinue_6345_35"/>
      <w:r w:rsidRPr="00E3410D">
        <w:rPr>
          <w:rStyle w:val="TagStyle"/>
          <w:rtl/>
        </w:rPr>
        <w:t xml:space="preserve"> &lt;&lt; דובר_המשך &gt;&gt; </w:t>
      </w:r>
      <w:r>
        <w:rPr>
          <w:rtl/>
        </w:rPr>
        <w:t>טלי גוטליב (הליכוד):</w:t>
      </w:r>
      <w:r w:rsidRPr="00E3410D">
        <w:rPr>
          <w:rStyle w:val="TagStyle"/>
          <w:rtl/>
        </w:rPr>
        <w:t xml:space="preserve"> &lt;&lt; דובר_המשך &gt;&gt;</w:t>
      </w:r>
      <w:r>
        <w:rPr>
          <w:rtl/>
        </w:rPr>
        <w:t xml:space="preserve"> </w:t>
      </w:r>
      <w:bookmarkEnd w:id="15274"/>
    </w:p>
    <w:p w:rsidR="000D65EE" w:rsidRDefault="000D65EE" w:rsidP="00A24BCA">
      <w:pPr>
        <w:rPr>
          <w:rtl/>
        </w:rPr>
      </w:pPr>
    </w:p>
    <w:p w:rsidR="000D65EE" w:rsidRDefault="000D65EE" w:rsidP="00954970">
      <w:pPr>
        <w:rPr>
          <w:rtl/>
        </w:rPr>
      </w:pPr>
      <w:r>
        <w:rPr>
          <w:rFonts w:hint="cs"/>
          <w:rtl/>
        </w:rPr>
        <w:t xml:space="preserve">לא. </w:t>
      </w:r>
      <w:bookmarkStart w:id="15275" w:name="_ETM_Q29_310000"/>
      <w:bookmarkEnd w:id="15275"/>
      <w:r>
        <w:rPr>
          <w:rFonts w:hint="cs"/>
          <w:rtl/>
        </w:rPr>
        <w:t>זה החוק. אורנה, אין לנו רוב בוועדה. זה לא פו</w:t>
      </w:r>
      <w:bookmarkStart w:id="15276" w:name="_ETM_Q29_312000"/>
      <w:bookmarkEnd w:id="15276"/>
      <w:r>
        <w:rPr>
          <w:rFonts w:hint="cs"/>
          <w:rtl/>
        </w:rPr>
        <w:t>ליטיזציה</w:t>
      </w:r>
      <w:r w:rsidR="00954970">
        <w:rPr>
          <w:rFonts w:hint="cs"/>
          <w:rtl/>
        </w:rPr>
        <w:t>,</w:t>
      </w:r>
      <w:r>
        <w:rPr>
          <w:rFonts w:hint="cs"/>
          <w:rtl/>
        </w:rPr>
        <w:t xml:space="preserve"> זה החוק. אין לנו רוב בוועדה </w:t>
      </w:r>
      <w:r w:rsidR="00954970">
        <w:rPr>
          <w:rFonts w:hint="eastAsia"/>
          <w:rtl/>
        </w:rPr>
        <w:t xml:space="preserve">– </w:t>
      </w:r>
      <w:r>
        <w:rPr>
          <w:rFonts w:hint="cs"/>
          <w:rtl/>
        </w:rPr>
        <w:t xml:space="preserve">ארבעה </w:t>
      </w:r>
      <w:bookmarkStart w:id="15277" w:name="_ETM_Q29_319000"/>
      <w:bookmarkEnd w:id="15277"/>
      <w:r>
        <w:rPr>
          <w:rFonts w:hint="cs"/>
          <w:rtl/>
        </w:rPr>
        <w:t xml:space="preserve">נציגים מול חמישה. </w:t>
      </w:r>
    </w:p>
    <w:p w:rsidR="000D65EE" w:rsidRDefault="000D65EE" w:rsidP="00A24BCA">
      <w:pPr>
        <w:rPr>
          <w:rtl/>
        </w:rPr>
      </w:pPr>
      <w:bookmarkStart w:id="15278" w:name="_ETM_Q29_318000"/>
      <w:bookmarkEnd w:id="15278"/>
    </w:p>
    <w:p w:rsidR="000D65EE" w:rsidRDefault="000D65EE" w:rsidP="00A24BCA">
      <w:pPr>
        <w:pStyle w:val="af5"/>
        <w:keepNext/>
        <w:rPr>
          <w:rtl/>
        </w:rPr>
      </w:pPr>
      <w:bookmarkStart w:id="15279" w:name="ET_interruption_6128_84"/>
      <w:r w:rsidRPr="00E22592">
        <w:rPr>
          <w:rStyle w:val="TagStyle"/>
          <w:rtl/>
        </w:rPr>
        <w:t xml:space="preserve"> &lt;&lt; קריאה &gt;&gt; </w:t>
      </w:r>
      <w:r>
        <w:rPr>
          <w:rtl/>
        </w:rPr>
        <w:t>משה טור פז (יש עתיד):</w:t>
      </w:r>
      <w:r w:rsidRPr="00E22592">
        <w:rPr>
          <w:rStyle w:val="TagStyle"/>
          <w:rtl/>
        </w:rPr>
        <w:t xml:space="preserve"> &lt;&lt; קריאה &gt;&gt;</w:t>
      </w:r>
      <w:r>
        <w:rPr>
          <w:rtl/>
        </w:rPr>
        <w:t xml:space="preserve"> </w:t>
      </w:r>
      <w:bookmarkEnd w:id="15279"/>
    </w:p>
    <w:p w:rsidR="000D65EE" w:rsidRDefault="000D65EE" w:rsidP="00A24BCA">
      <w:pPr>
        <w:rPr>
          <w:rtl/>
        </w:rPr>
      </w:pPr>
    </w:p>
    <w:p w:rsidR="000D65EE" w:rsidRDefault="000D65EE" w:rsidP="00A24BCA">
      <w:pPr>
        <w:rPr>
          <w:rtl/>
        </w:rPr>
      </w:pPr>
      <w:r>
        <w:rPr>
          <w:rFonts w:hint="cs"/>
          <w:rtl/>
        </w:rPr>
        <w:t xml:space="preserve">לא הכול שחור, טלי גוטליב. יש קח ותן. </w:t>
      </w:r>
    </w:p>
    <w:p w:rsidR="000D65EE" w:rsidRDefault="000D65EE" w:rsidP="00A24BCA">
      <w:pPr>
        <w:rPr>
          <w:rtl/>
        </w:rPr>
      </w:pPr>
    </w:p>
    <w:p w:rsidR="000D65EE" w:rsidRDefault="000D65EE" w:rsidP="00A24BCA">
      <w:pPr>
        <w:pStyle w:val="af5"/>
        <w:keepNext/>
        <w:rPr>
          <w:rtl/>
        </w:rPr>
      </w:pPr>
      <w:bookmarkStart w:id="15280" w:name="ET_interruption_5767_37"/>
      <w:r w:rsidRPr="00E3410D">
        <w:rPr>
          <w:rStyle w:val="TagStyle"/>
          <w:rtl/>
        </w:rPr>
        <w:t xml:space="preserve"> &lt;&lt; קריאה &gt;&gt; </w:t>
      </w:r>
      <w:r>
        <w:rPr>
          <w:rtl/>
        </w:rPr>
        <w:t>אורנה ברביבאי (יש עתיד):</w:t>
      </w:r>
      <w:r w:rsidRPr="00E3410D">
        <w:rPr>
          <w:rStyle w:val="TagStyle"/>
          <w:rtl/>
        </w:rPr>
        <w:t xml:space="preserve"> &lt;&lt; קריאה &gt;&gt;</w:t>
      </w:r>
      <w:r>
        <w:rPr>
          <w:rtl/>
        </w:rPr>
        <w:t xml:space="preserve"> </w:t>
      </w:r>
      <w:bookmarkEnd w:id="15280"/>
    </w:p>
    <w:p w:rsidR="000D65EE" w:rsidRDefault="000D65EE" w:rsidP="00A24BCA">
      <w:pPr>
        <w:rPr>
          <w:rtl/>
        </w:rPr>
      </w:pPr>
    </w:p>
    <w:p w:rsidR="000D65EE" w:rsidRDefault="000D65EE" w:rsidP="00A24BCA">
      <w:pPr>
        <w:rPr>
          <w:rtl/>
        </w:rPr>
      </w:pPr>
      <w:r>
        <w:rPr>
          <w:rFonts w:hint="cs"/>
          <w:rtl/>
        </w:rPr>
        <w:t xml:space="preserve">אבל כאילו היה ניסיון </w:t>
      </w:r>
      <w:r w:rsidR="00A24BCA">
        <w:rPr>
          <w:rFonts w:hint="cs"/>
          <w:rtl/>
        </w:rPr>
        <w:t>– – –</w:t>
      </w:r>
      <w:r>
        <w:rPr>
          <w:rFonts w:hint="cs"/>
          <w:rtl/>
        </w:rPr>
        <w:t xml:space="preserve"> רפורמה </w:t>
      </w:r>
      <w:r w:rsidR="00A24BCA">
        <w:rPr>
          <w:rFonts w:hint="cs"/>
          <w:rtl/>
        </w:rPr>
        <w:t>– – –</w:t>
      </w:r>
    </w:p>
    <w:p w:rsidR="000D65EE" w:rsidRDefault="000D65EE" w:rsidP="00A24BCA">
      <w:pPr>
        <w:rPr>
          <w:rtl/>
        </w:rPr>
      </w:pPr>
      <w:bookmarkStart w:id="15281" w:name="_ETM_Q29_322000"/>
      <w:bookmarkEnd w:id="15281"/>
    </w:p>
    <w:p w:rsidR="000D65EE" w:rsidRDefault="000D65EE" w:rsidP="00A24BCA">
      <w:pPr>
        <w:pStyle w:val="-"/>
        <w:keepNext/>
        <w:rPr>
          <w:rtl/>
        </w:rPr>
      </w:pPr>
      <w:bookmarkStart w:id="15282" w:name="ET_speakercontinue_6345_38"/>
      <w:r w:rsidRPr="00E3410D">
        <w:rPr>
          <w:rStyle w:val="TagStyle"/>
          <w:rtl/>
        </w:rPr>
        <w:t xml:space="preserve"> &lt;&lt; דובר_המשך &gt;&gt; </w:t>
      </w:r>
      <w:r>
        <w:rPr>
          <w:rtl/>
        </w:rPr>
        <w:t>טלי גוטליב (הליכוד):</w:t>
      </w:r>
      <w:r w:rsidRPr="00E3410D">
        <w:rPr>
          <w:rStyle w:val="TagStyle"/>
          <w:rtl/>
        </w:rPr>
        <w:t xml:space="preserve"> &lt;&lt; דובר_המשך &gt;&gt;</w:t>
      </w:r>
      <w:r>
        <w:rPr>
          <w:rtl/>
        </w:rPr>
        <w:t xml:space="preserve"> </w:t>
      </w:r>
      <w:bookmarkEnd w:id="15282"/>
    </w:p>
    <w:p w:rsidR="000D65EE" w:rsidRDefault="000D65EE" w:rsidP="00A24BCA">
      <w:pPr>
        <w:rPr>
          <w:rtl/>
        </w:rPr>
      </w:pPr>
    </w:p>
    <w:p w:rsidR="000D65EE" w:rsidRDefault="000D65EE" w:rsidP="00954970">
      <w:pPr>
        <w:rPr>
          <w:rtl/>
        </w:rPr>
      </w:pPr>
      <w:bookmarkStart w:id="15283" w:name="_ETM_Q29_324000"/>
      <w:bookmarkEnd w:id="15283"/>
      <w:r>
        <w:rPr>
          <w:rFonts w:hint="cs"/>
          <w:rtl/>
        </w:rPr>
        <w:t xml:space="preserve">דרך אגב, היא לא קשורה לרפורמה. בשנת </w:t>
      </w:r>
      <w:bookmarkStart w:id="15284" w:name="_ETM_Q29_325000"/>
      <w:bookmarkEnd w:id="15284"/>
      <w:r>
        <w:rPr>
          <w:rFonts w:hint="cs"/>
          <w:rtl/>
        </w:rPr>
        <w:t>1992 לא היו נציגים לאופוזיציה</w:t>
      </w:r>
      <w:r w:rsidR="00954970">
        <w:rPr>
          <w:rFonts w:hint="cs"/>
          <w:rtl/>
        </w:rPr>
        <w:t>,</w:t>
      </w:r>
      <w:r>
        <w:rPr>
          <w:rFonts w:hint="cs"/>
          <w:rtl/>
        </w:rPr>
        <w:t xml:space="preserve"> ב-2016 לא היו</w:t>
      </w:r>
      <w:r w:rsidR="00954970">
        <w:rPr>
          <w:rFonts w:hint="cs"/>
          <w:rtl/>
        </w:rPr>
        <w:t>,</w:t>
      </w:r>
      <w:r>
        <w:rPr>
          <w:rFonts w:hint="cs"/>
          <w:rtl/>
        </w:rPr>
        <w:t xml:space="preserve"> </w:t>
      </w:r>
      <w:r w:rsidR="00954970">
        <w:rPr>
          <w:rFonts w:hint="cs"/>
          <w:rtl/>
        </w:rPr>
        <w:t>ב-</w:t>
      </w:r>
      <w:r>
        <w:rPr>
          <w:rFonts w:hint="cs"/>
          <w:rtl/>
        </w:rPr>
        <w:t>2018 לא היו.</w:t>
      </w:r>
    </w:p>
    <w:p w:rsidR="000D65EE" w:rsidRDefault="000D65EE" w:rsidP="00A24BCA">
      <w:pPr>
        <w:rPr>
          <w:rtl/>
        </w:rPr>
      </w:pPr>
      <w:bookmarkStart w:id="15285" w:name="_ETM_Q29_327000"/>
      <w:bookmarkEnd w:id="15285"/>
    </w:p>
    <w:p w:rsidR="000D65EE" w:rsidRDefault="000D65EE" w:rsidP="00A24BCA">
      <w:pPr>
        <w:pStyle w:val="af6"/>
        <w:keepNext/>
        <w:rPr>
          <w:rtl/>
        </w:rPr>
      </w:pPr>
      <w:r w:rsidRPr="00E3410D">
        <w:rPr>
          <w:rStyle w:val="TagStyle"/>
          <w:rtl/>
        </w:rPr>
        <w:t xml:space="preserve"> &lt;&lt; יור &gt;&gt; </w:t>
      </w:r>
      <w:r>
        <w:rPr>
          <w:rtl/>
        </w:rPr>
        <w:t>היו"ר ישראל אייכלר:</w:t>
      </w:r>
      <w:r w:rsidRPr="00E3410D">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bookmarkStart w:id="15286" w:name="_ETM_Q29_323000"/>
      <w:bookmarkEnd w:id="15286"/>
      <w:r>
        <w:rPr>
          <w:rFonts w:hint="cs"/>
          <w:rtl/>
        </w:rPr>
        <w:t>תודה. תודה רבה. תמשיכו, תמשיכו.</w:t>
      </w:r>
    </w:p>
    <w:p w:rsidR="000D65EE" w:rsidRDefault="000D65EE" w:rsidP="00A24BCA">
      <w:pPr>
        <w:rPr>
          <w:rtl/>
        </w:rPr>
      </w:pPr>
    </w:p>
    <w:p w:rsidR="000D65EE" w:rsidRDefault="000D65EE" w:rsidP="00A24BCA">
      <w:pPr>
        <w:pStyle w:val="af5"/>
        <w:keepNext/>
        <w:rPr>
          <w:rtl/>
        </w:rPr>
      </w:pPr>
      <w:bookmarkStart w:id="15287" w:name="ET_interruption_5767_40"/>
      <w:r w:rsidRPr="00E3410D">
        <w:rPr>
          <w:rStyle w:val="TagStyle"/>
          <w:rtl/>
        </w:rPr>
        <w:t xml:space="preserve"> &lt;&lt; קריאה &gt;&gt; </w:t>
      </w:r>
      <w:r>
        <w:rPr>
          <w:rtl/>
        </w:rPr>
        <w:t>אורנה ברביבאי (יש עתיד):</w:t>
      </w:r>
      <w:r w:rsidRPr="00E3410D">
        <w:rPr>
          <w:rStyle w:val="TagStyle"/>
          <w:rtl/>
        </w:rPr>
        <w:t xml:space="preserve"> &lt;&lt; קריאה &gt;&gt;</w:t>
      </w:r>
      <w:r>
        <w:rPr>
          <w:rtl/>
        </w:rPr>
        <w:t xml:space="preserve"> </w:t>
      </w:r>
      <w:bookmarkEnd w:id="15287"/>
    </w:p>
    <w:p w:rsidR="000D65EE" w:rsidRDefault="000D65EE" w:rsidP="00A24BCA">
      <w:pPr>
        <w:rPr>
          <w:rtl/>
        </w:rPr>
      </w:pPr>
    </w:p>
    <w:p w:rsidR="000D65EE" w:rsidRDefault="00A24BCA" w:rsidP="00A24BCA">
      <w:pPr>
        <w:rPr>
          <w:rtl/>
        </w:rPr>
      </w:pPr>
      <w:bookmarkStart w:id="15288" w:name="_ETM_Q29_332000"/>
      <w:bookmarkEnd w:id="15288"/>
      <w:r>
        <w:rPr>
          <w:rFonts w:hint="cs"/>
          <w:rtl/>
        </w:rPr>
        <w:t>– – –</w:t>
      </w:r>
    </w:p>
    <w:p w:rsidR="000D65EE" w:rsidRDefault="000D65EE" w:rsidP="00A24BCA">
      <w:pPr>
        <w:rPr>
          <w:rtl/>
        </w:rPr>
      </w:pPr>
      <w:bookmarkStart w:id="15289" w:name="_ETM_Q29_329000"/>
      <w:bookmarkEnd w:id="15289"/>
    </w:p>
    <w:p w:rsidR="000D65EE" w:rsidRDefault="000D65EE" w:rsidP="00A24BCA">
      <w:pPr>
        <w:pStyle w:val="-"/>
        <w:keepNext/>
        <w:rPr>
          <w:rtl/>
        </w:rPr>
      </w:pPr>
      <w:bookmarkStart w:id="15290" w:name="ET_speakercontinue_6345_41"/>
      <w:r w:rsidRPr="00E3410D">
        <w:rPr>
          <w:rStyle w:val="TagStyle"/>
          <w:rtl/>
        </w:rPr>
        <w:t xml:space="preserve"> &lt;&lt; דובר_המשך &gt;&gt; </w:t>
      </w:r>
      <w:r>
        <w:rPr>
          <w:rtl/>
        </w:rPr>
        <w:t>טלי גוטליב (הליכוד):</w:t>
      </w:r>
      <w:r w:rsidRPr="00E3410D">
        <w:rPr>
          <w:rStyle w:val="TagStyle"/>
          <w:rtl/>
        </w:rPr>
        <w:t xml:space="preserve"> &lt;&lt; דובר_המשך &gt;&gt;</w:t>
      </w:r>
      <w:r>
        <w:rPr>
          <w:rtl/>
        </w:rPr>
        <w:t xml:space="preserve"> </w:t>
      </w:r>
      <w:bookmarkEnd w:id="15290"/>
    </w:p>
    <w:p w:rsidR="000D65EE" w:rsidRDefault="000D65EE" w:rsidP="00A24BCA">
      <w:pPr>
        <w:rPr>
          <w:rtl/>
        </w:rPr>
      </w:pPr>
    </w:p>
    <w:p w:rsidR="000D65EE" w:rsidRDefault="000D65EE" w:rsidP="00A24BCA">
      <w:pPr>
        <w:rPr>
          <w:rtl/>
        </w:rPr>
      </w:pPr>
      <w:bookmarkStart w:id="15291" w:name="_ETM_Q29_330000"/>
      <w:bookmarkEnd w:id="15291"/>
      <w:r>
        <w:rPr>
          <w:rFonts w:hint="cs"/>
          <w:rtl/>
        </w:rPr>
        <w:t>אבל ניסינו לתקן את החוק כדי לתת לכם שוויון. לא רציתם. לא רציתם.</w:t>
      </w:r>
    </w:p>
    <w:p w:rsidR="000D65EE" w:rsidRDefault="000D65EE" w:rsidP="00A24BCA">
      <w:pPr>
        <w:rPr>
          <w:rtl/>
        </w:rPr>
      </w:pPr>
      <w:bookmarkStart w:id="15292" w:name="_ETM_Q29_335000"/>
      <w:bookmarkEnd w:id="15292"/>
    </w:p>
    <w:p w:rsidR="000D65EE" w:rsidRDefault="000D65EE" w:rsidP="00A24BCA">
      <w:pPr>
        <w:pStyle w:val="af6"/>
        <w:keepNext/>
        <w:rPr>
          <w:rtl/>
        </w:rPr>
      </w:pPr>
      <w:bookmarkStart w:id="15293" w:name="ET_yor_6129_42"/>
      <w:r w:rsidRPr="00A92BC7">
        <w:rPr>
          <w:rStyle w:val="TagStyle"/>
          <w:rtl/>
        </w:rPr>
        <w:t xml:space="preserve"> &lt;&lt; יור &gt;&gt; </w:t>
      </w:r>
      <w:r>
        <w:rPr>
          <w:rtl/>
        </w:rPr>
        <w:t>היו"ר ישראל אייכלר:</w:t>
      </w:r>
      <w:r w:rsidRPr="00A92BC7">
        <w:rPr>
          <w:rStyle w:val="TagStyle"/>
          <w:rtl/>
        </w:rPr>
        <w:t xml:space="preserve"> &lt;&lt; יור &gt;&gt;</w:t>
      </w:r>
      <w:r>
        <w:rPr>
          <w:rtl/>
        </w:rPr>
        <w:t xml:space="preserve"> </w:t>
      </w:r>
      <w:bookmarkEnd w:id="15293"/>
    </w:p>
    <w:p w:rsidR="000D65EE" w:rsidRDefault="000D65EE" w:rsidP="00A24BCA">
      <w:pPr>
        <w:rPr>
          <w:rtl/>
        </w:rPr>
      </w:pPr>
    </w:p>
    <w:p w:rsidR="000D65EE" w:rsidRDefault="000D65EE" w:rsidP="00A24BCA">
      <w:pPr>
        <w:rPr>
          <w:rtl/>
        </w:rPr>
      </w:pPr>
      <w:bookmarkStart w:id="15294" w:name="_ETM_Q29_331000"/>
      <w:bookmarkEnd w:id="15294"/>
      <w:r>
        <w:rPr>
          <w:rFonts w:hint="cs"/>
          <w:rtl/>
        </w:rPr>
        <w:t>אתם יכולים להמשיך למטה. אין שום בעיה. תמשיכו בוויכוח.</w:t>
      </w:r>
    </w:p>
    <w:p w:rsidR="000D65EE" w:rsidRDefault="000D65EE" w:rsidP="00A24BCA">
      <w:pPr>
        <w:rPr>
          <w:rtl/>
        </w:rPr>
      </w:pPr>
      <w:bookmarkStart w:id="15295" w:name="_ETM_Q29_333000"/>
      <w:bookmarkEnd w:id="15295"/>
    </w:p>
    <w:p w:rsidR="000D65EE" w:rsidRDefault="000D65EE" w:rsidP="00A24BCA">
      <w:pPr>
        <w:pStyle w:val="af5"/>
        <w:keepNext/>
        <w:rPr>
          <w:rtl/>
        </w:rPr>
      </w:pPr>
      <w:bookmarkStart w:id="15296" w:name="ET_interruption_5767_43"/>
      <w:r w:rsidRPr="00A92BC7">
        <w:rPr>
          <w:rStyle w:val="TagStyle"/>
          <w:rtl/>
        </w:rPr>
        <w:t xml:space="preserve"> &lt;&lt; קריאה &gt;&gt; </w:t>
      </w:r>
      <w:r>
        <w:rPr>
          <w:rtl/>
        </w:rPr>
        <w:t>אורנה ברביבאי (יש עתיד):</w:t>
      </w:r>
      <w:r w:rsidRPr="00A92BC7">
        <w:rPr>
          <w:rStyle w:val="TagStyle"/>
          <w:rtl/>
        </w:rPr>
        <w:t xml:space="preserve"> &lt;&lt; קריאה &gt;&gt;</w:t>
      </w:r>
      <w:r>
        <w:rPr>
          <w:rtl/>
        </w:rPr>
        <w:t xml:space="preserve"> </w:t>
      </w:r>
      <w:bookmarkEnd w:id="15296"/>
    </w:p>
    <w:p w:rsidR="000D65EE" w:rsidRDefault="000D65EE" w:rsidP="00A24BCA">
      <w:pPr>
        <w:rPr>
          <w:rtl/>
        </w:rPr>
      </w:pPr>
    </w:p>
    <w:p w:rsidR="000D65EE" w:rsidRDefault="000D65EE" w:rsidP="00A24BCA">
      <w:pPr>
        <w:rPr>
          <w:rtl/>
        </w:rPr>
      </w:pPr>
      <w:r>
        <w:rPr>
          <w:rFonts w:hint="cs"/>
          <w:rtl/>
        </w:rPr>
        <w:t xml:space="preserve">אבל לא היה אז </w:t>
      </w:r>
      <w:bookmarkStart w:id="15297" w:name="_ETM_Q29_334000"/>
      <w:bookmarkEnd w:id="15297"/>
      <w:r>
        <w:rPr>
          <w:rFonts w:hint="cs"/>
          <w:rtl/>
        </w:rPr>
        <w:t>שר משפטים ורוטמן שרצה לחסל את מערכת המשפט.</w:t>
      </w:r>
    </w:p>
    <w:p w:rsidR="000D65EE" w:rsidRPr="00954970" w:rsidRDefault="000D65EE" w:rsidP="00A24BCA">
      <w:pPr>
        <w:rPr>
          <w:rtl/>
        </w:rPr>
      </w:pPr>
    </w:p>
    <w:p w:rsidR="000D65EE" w:rsidRDefault="000D65EE" w:rsidP="00A24BCA">
      <w:pPr>
        <w:pStyle w:val="af5"/>
        <w:keepNext/>
        <w:rPr>
          <w:rtl/>
        </w:rPr>
      </w:pPr>
      <w:bookmarkStart w:id="15298" w:name="ET_interruption_6345_83"/>
      <w:r w:rsidRPr="00DA1DE5">
        <w:rPr>
          <w:rStyle w:val="TagStyle"/>
          <w:rtl/>
        </w:rPr>
        <w:t xml:space="preserve"> &lt;&lt; קריאה &gt;&gt; </w:t>
      </w:r>
      <w:r>
        <w:rPr>
          <w:rtl/>
        </w:rPr>
        <w:t>טלי גוטליב (הליכוד):</w:t>
      </w:r>
      <w:r w:rsidRPr="00DA1DE5">
        <w:rPr>
          <w:rStyle w:val="TagStyle"/>
          <w:rtl/>
        </w:rPr>
        <w:t xml:space="preserve"> &lt;&lt; קריאה &gt;&gt;</w:t>
      </w:r>
      <w:r>
        <w:rPr>
          <w:rtl/>
        </w:rPr>
        <w:t xml:space="preserve"> </w:t>
      </w:r>
      <w:bookmarkEnd w:id="15298"/>
    </w:p>
    <w:p w:rsidR="000D65EE" w:rsidRDefault="000D65EE" w:rsidP="00A24BCA">
      <w:pPr>
        <w:rPr>
          <w:rtl/>
          <w:lang w:eastAsia="he-IL"/>
        </w:rPr>
      </w:pPr>
    </w:p>
    <w:p w:rsidR="000D65EE" w:rsidRDefault="00A24BCA" w:rsidP="00A24BCA">
      <w:pPr>
        <w:rPr>
          <w:rtl/>
        </w:rPr>
      </w:pPr>
      <w:bookmarkStart w:id="15299" w:name="_ETM_Q29_340139"/>
      <w:bookmarkEnd w:id="15299"/>
      <w:r>
        <w:rPr>
          <w:rFonts w:hint="cs"/>
          <w:rtl/>
        </w:rPr>
        <w:t>– – –</w:t>
      </w:r>
      <w:r w:rsidR="000D65EE">
        <w:rPr>
          <w:rFonts w:hint="cs"/>
          <w:rtl/>
        </w:rPr>
        <w:t xml:space="preserve"> בית משפט.</w:t>
      </w:r>
    </w:p>
    <w:p w:rsidR="000D65EE" w:rsidRDefault="000D65EE" w:rsidP="00A24BCA">
      <w:pPr>
        <w:rPr>
          <w:rtl/>
        </w:rPr>
      </w:pPr>
      <w:bookmarkStart w:id="15300" w:name="_ETM_Q29_339000"/>
      <w:bookmarkEnd w:id="15300"/>
    </w:p>
    <w:p w:rsidR="000D65EE" w:rsidRDefault="000D65EE" w:rsidP="00A24BCA">
      <w:pPr>
        <w:pStyle w:val="af5"/>
        <w:keepNext/>
        <w:rPr>
          <w:rtl/>
        </w:rPr>
      </w:pPr>
      <w:bookmarkStart w:id="15301" w:name="ET_interruption_5767_45"/>
      <w:r w:rsidRPr="00A92BC7">
        <w:rPr>
          <w:rStyle w:val="TagStyle"/>
          <w:rtl/>
        </w:rPr>
        <w:t xml:space="preserve"> &lt;&lt; קריאה &gt;&gt; </w:t>
      </w:r>
      <w:r>
        <w:rPr>
          <w:rtl/>
        </w:rPr>
        <w:t>אורנה ברביבאי (יש עתיד):</w:t>
      </w:r>
      <w:r w:rsidRPr="00A92BC7">
        <w:rPr>
          <w:rStyle w:val="TagStyle"/>
          <w:rtl/>
        </w:rPr>
        <w:t xml:space="preserve"> &lt;&lt; קריאה &gt;&gt;</w:t>
      </w:r>
      <w:r>
        <w:rPr>
          <w:rtl/>
        </w:rPr>
        <w:t xml:space="preserve"> </w:t>
      </w:r>
      <w:bookmarkEnd w:id="15301"/>
    </w:p>
    <w:p w:rsidR="000D65EE" w:rsidRDefault="000D65EE" w:rsidP="00A24BCA">
      <w:pPr>
        <w:rPr>
          <w:rtl/>
        </w:rPr>
      </w:pPr>
    </w:p>
    <w:p w:rsidR="000D65EE" w:rsidRDefault="000D65EE" w:rsidP="00A24BCA">
      <w:pPr>
        <w:rPr>
          <w:rtl/>
        </w:rPr>
      </w:pPr>
      <w:bookmarkStart w:id="15302" w:name="_ETM_Q29_344000"/>
      <w:bookmarkEnd w:id="15302"/>
      <w:r>
        <w:rPr>
          <w:rFonts w:hint="cs"/>
          <w:rtl/>
        </w:rPr>
        <w:t>לחסל את מערכת המשפט.</w:t>
      </w:r>
    </w:p>
    <w:p w:rsidR="000D65EE" w:rsidRPr="00954970" w:rsidRDefault="000D65EE" w:rsidP="00A24BCA">
      <w:pPr>
        <w:rPr>
          <w:rtl/>
        </w:rPr>
      </w:pPr>
    </w:p>
    <w:p w:rsidR="000D65EE" w:rsidRDefault="000D65EE" w:rsidP="00A24BCA">
      <w:pPr>
        <w:pStyle w:val="af5"/>
        <w:keepNext/>
        <w:rPr>
          <w:rtl/>
        </w:rPr>
      </w:pPr>
      <w:bookmarkStart w:id="15303" w:name="ET_interruption_6345_84"/>
      <w:r w:rsidRPr="00DA1DE5">
        <w:rPr>
          <w:rStyle w:val="TagStyle"/>
          <w:rtl/>
        </w:rPr>
        <w:t xml:space="preserve"> &lt;&lt; קריאה &gt;&gt; </w:t>
      </w:r>
      <w:r>
        <w:rPr>
          <w:rtl/>
        </w:rPr>
        <w:t>טלי גוטליב (הליכוד):</w:t>
      </w:r>
      <w:r w:rsidRPr="00DA1DE5">
        <w:rPr>
          <w:rStyle w:val="TagStyle"/>
          <w:rtl/>
        </w:rPr>
        <w:t xml:space="preserve"> &lt;&lt; קריאה &gt;&gt;</w:t>
      </w:r>
      <w:r>
        <w:rPr>
          <w:rtl/>
        </w:rPr>
        <w:t xml:space="preserve"> </w:t>
      </w:r>
      <w:bookmarkEnd w:id="15303"/>
    </w:p>
    <w:p w:rsidR="000D65EE" w:rsidRDefault="000D65EE" w:rsidP="00A24BCA">
      <w:pPr>
        <w:rPr>
          <w:rtl/>
          <w:lang w:eastAsia="he-IL"/>
        </w:rPr>
      </w:pPr>
    </w:p>
    <w:p w:rsidR="000D65EE" w:rsidRDefault="000D65EE" w:rsidP="00A24BCA">
      <w:pPr>
        <w:rPr>
          <w:rtl/>
        </w:rPr>
      </w:pPr>
      <w:bookmarkStart w:id="15304" w:name="_ETM_Q29_341914"/>
      <w:bookmarkEnd w:id="15304"/>
      <w:r>
        <w:rPr>
          <w:rFonts w:hint="cs"/>
          <w:rtl/>
        </w:rPr>
        <w:t xml:space="preserve">אין רפורמה, זה </w:t>
      </w:r>
      <w:bookmarkStart w:id="15305" w:name="_ETM_Q29_341000"/>
      <w:bookmarkEnd w:id="15305"/>
      <w:r>
        <w:rPr>
          <w:rFonts w:hint="cs"/>
          <w:rtl/>
        </w:rPr>
        <w:t xml:space="preserve">ברור לי. </w:t>
      </w:r>
    </w:p>
    <w:p w:rsidR="000D65EE" w:rsidRDefault="000D65EE" w:rsidP="00A24BCA">
      <w:pPr>
        <w:rPr>
          <w:rtl/>
        </w:rPr>
      </w:pPr>
      <w:bookmarkStart w:id="15306" w:name="_ETM_Q29_340000"/>
      <w:bookmarkEnd w:id="15306"/>
    </w:p>
    <w:p w:rsidR="000D65EE" w:rsidRDefault="000D65EE" w:rsidP="00A24BCA">
      <w:pPr>
        <w:pStyle w:val="af5"/>
        <w:keepNext/>
        <w:rPr>
          <w:rtl/>
        </w:rPr>
      </w:pPr>
      <w:bookmarkStart w:id="15307" w:name="ET_interruption_5767_47"/>
      <w:r w:rsidRPr="00A92BC7">
        <w:rPr>
          <w:rStyle w:val="TagStyle"/>
          <w:rtl/>
        </w:rPr>
        <w:t xml:space="preserve"> &lt;&lt; קריאה &gt;&gt; </w:t>
      </w:r>
      <w:r>
        <w:rPr>
          <w:rtl/>
        </w:rPr>
        <w:t>אורנה ברביבאי (יש עתיד):</w:t>
      </w:r>
      <w:r w:rsidRPr="00A92BC7">
        <w:rPr>
          <w:rStyle w:val="TagStyle"/>
          <w:rtl/>
        </w:rPr>
        <w:t xml:space="preserve"> &lt;&lt; קריאה &gt;&gt;</w:t>
      </w:r>
      <w:r>
        <w:rPr>
          <w:rtl/>
        </w:rPr>
        <w:t xml:space="preserve"> </w:t>
      </w:r>
      <w:bookmarkEnd w:id="15307"/>
    </w:p>
    <w:p w:rsidR="000D65EE" w:rsidRDefault="000D65EE" w:rsidP="00A24BCA">
      <w:pPr>
        <w:rPr>
          <w:rtl/>
        </w:rPr>
      </w:pPr>
    </w:p>
    <w:p w:rsidR="000D65EE" w:rsidRDefault="000D65EE" w:rsidP="00A24BCA">
      <w:pPr>
        <w:rPr>
          <w:rtl/>
        </w:rPr>
      </w:pPr>
      <w:r>
        <w:rPr>
          <w:rFonts w:hint="cs"/>
          <w:rtl/>
        </w:rPr>
        <w:t>לא ברור לי כלום.</w:t>
      </w:r>
    </w:p>
    <w:p w:rsidR="000D65EE" w:rsidRDefault="000D65EE" w:rsidP="00A24BCA">
      <w:pPr>
        <w:rPr>
          <w:rtl/>
        </w:rPr>
      </w:pPr>
    </w:p>
    <w:p w:rsidR="000D65EE" w:rsidRDefault="000D65EE" w:rsidP="00A24BCA">
      <w:pPr>
        <w:pStyle w:val="af5"/>
        <w:keepNext/>
        <w:rPr>
          <w:rtl/>
        </w:rPr>
      </w:pPr>
      <w:r w:rsidRPr="00A92BC7">
        <w:rPr>
          <w:rStyle w:val="TagStyle"/>
          <w:rtl/>
        </w:rPr>
        <w:t xml:space="preserve"> &lt;&lt; קריאה &gt;&gt; </w:t>
      </w:r>
      <w:r>
        <w:rPr>
          <w:rtl/>
        </w:rPr>
        <w:t>מיקי לוי (יש עתיד):</w:t>
      </w:r>
      <w:r w:rsidRPr="00A92BC7">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bookmarkStart w:id="15308" w:name="_ETM_Q29_348000"/>
      <w:bookmarkEnd w:id="15308"/>
      <w:r>
        <w:rPr>
          <w:rFonts w:hint="cs"/>
          <w:rtl/>
        </w:rPr>
        <w:t xml:space="preserve">זה טוב, טלי. </w:t>
      </w:r>
      <w:bookmarkStart w:id="15309" w:name="_ETM_Q29_347000"/>
      <w:bookmarkEnd w:id="15309"/>
      <w:r>
        <w:rPr>
          <w:rFonts w:hint="cs"/>
          <w:rtl/>
        </w:rPr>
        <w:t xml:space="preserve">זה טוב, מה שאת אומרת. </w:t>
      </w:r>
    </w:p>
    <w:p w:rsidR="000D65EE" w:rsidRDefault="000D65EE" w:rsidP="00A24BCA">
      <w:pPr>
        <w:rPr>
          <w:rtl/>
        </w:rPr>
      </w:pPr>
    </w:p>
    <w:p w:rsidR="000D65EE" w:rsidRDefault="000D65EE" w:rsidP="00A24BCA">
      <w:pPr>
        <w:pStyle w:val="af5"/>
        <w:keepNext/>
        <w:rPr>
          <w:rtl/>
        </w:rPr>
      </w:pPr>
      <w:bookmarkStart w:id="15310" w:name="ET_interruption_6345_85"/>
      <w:r w:rsidRPr="00DA1DE5">
        <w:rPr>
          <w:rStyle w:val="TagStyle"/>
          <w:rtl/>
        </w:rPr>
        <w:t xml:space="preserve"> &lt;&lt; קריאה &gt;&gt; </w:t>
      </w:r>
      <w:r>
        <w:rPr>
          <w:rtl/>
        </w:rPr>
        <w:t>טלי גוטליב (הליכוד):</w:t>
      </w:r>
      <w:r w:rsidRPr="00DA1DE5">
        <w:rPr>
          <w:rStyle w:val="TagStyle"/>
          <w:rtl/>
        </w:rPr>
        <w:t xml:space="preserve"> &lt;&lt; קריאה &gt;&gt;</w:t>
      </w:r>
      <w:r>
        <w:rPr>
          <w:rtl/>
        </w:rPr>
        <w:t xml:space="preserve"> </w:t>
      </w:r>
      <w:bookmarkEnd w:id="15310"/>
    </w:p>
    <w:p w:rsidR="000D65EE" w:rsidRDefault="000D65EE" w:rsidP="00A24BCA">
      <w:pPr>
        <w:rPr>
          <w:rtl/>
          <w:lang w:eastAsia="he-IL"/>
        </w:rPr>
      </w:pPr>
    </w:p>
    <w:p w:rsidR="000D65EE" w:rsidRPr="00DA1DE5" w:rsidRDefault="00A24BCA" w:rsidP="00A24BCA">
      <w:pPr>
        <w:rPr>
          <w:rtl/>
          <w:lang w:eastAsia="he-IL"/>
        </w:rPr>
      </w:pPr>
      <w:bookmarkStart w:id="15311" w:name="_ETM_Q29_349806"/>
      <w:bookmarkStart w:id="15312" w:name="_ETM_Q29_349923"/>
      <w:bookmarkEnd w:id="15311"/>
      <w:bookmarkEnd w:id="15312"/>
      <w:r>
        <w:rPr>
          <w:rFonts w:hint="cs"/>
          <w:rtl/>
          <w:lang w:eastAsia="he-IL"/>
        </w:rPr>
        <w:t>– – –</w:t>
      </w:r>
    </w:p>
    <w:p w:rsidR="000D65EE" w:rsidRDefault="000D65EE" w:rsidP="00A24BCA">
      <w:pPr>
        <w:rPr>
          <w:rtl/>
          <w:lang w:eastAsia="he-IL"/>
        </w:rPr>
      </w:pPr>
      <w:bookmarkStart w:id="15313" w:name="_ETM_Q29_348442"/>
      <w:bookmarkEnd w:id="15313"/>
    </w:p>
    <w:p w:rsidR="000D65EE" w:rsidRDefault="000D65EE" w:rsidP="00A24BCA">
      <w:pPr>
        <w:pStyle w:val="af5"/>
        <w:keepNext/>
        <w:rPr>
          <w:rtl/>
        </w:rPr>
      </w:pPr>
      <w:bookmarkStart w:id="15314" w:name="ET_interruption_6128_86"/>
      <w:r w:rsidRPr="00DA1DE5">
        <w:rPr>
          <w:rStyle w:val="TagStyle"/>
          <w:rtl/>
        </w:rPr>
        <w:t xml:space="preserve"> &lt;&lt; קריאה &gt;&gt; </w:t>
      </w:r>
      <w:r>
        <w:rPr>
          <w:rtl/>
        </w:rPr>
        <w:t>משה טור פז (יש עתיד):</w:t>
      </w:r>
      <w:r w:rsidRPr="00DA1DE5">
        <w:rPr>
          <w:rStyle w:val="TagStyle"/>
          <w:rtl/>
        </w:rPr>
        <w:t xml:space="preserve"> &lt;&lt; קריאה &gt;&gt;</w:t>
      </w:r>
      <w:r>
        <w:rPr>
          <w:rtl/>
        </w:rPr>
        <w:t xml:space="preserve"> </w:t>
      </w:r>
      <w:bookmarkEnd w:id="15314"/>
    </w:p>
    <w:p w:rsidR="000D65EE" w:rsidRDefault="000D65EE" w:rsidP="00A24BCA">
      <w:pPr>
        <w:rPr>
          <w:rtl/>
          <w:lang w:eastAsia="he-IL"/>
        </w:rPr>
      </w:pPr>
    </w:p>
    <w:p w:rsidR="000D65EE" w:rsidRDefault="000D65EE" w:rsidP="00A24BCA">
      <w:pPr>
        <w:rPr>
          <w:rtl/>
          <w:lang w:eastAsia="he-IL"/>
        </w:rPr>
      </w:pPr>
      <w:bookmarkStart w:id="15315" w:name="_ETM_Q29_348330"/>
      <w:bookmarkEnd w:id="15315"/>
      <w:r>
        <w:rPr>
          <w:rFonts w:hint="cs"/>
          <w:rtl/>
          <w:lang w:eastAsia="he-IL"/>
        </w:rPr>
        <w:t>טלי, זה לא</w:t>
      </w:r>
      <w:bookmarkStart w:id="15316" w:name="_ETM_Q29_350673"/>
      <w:bookmarkEnd w:id="15316"/>
      <w:r>
        <w:rPr>
          <w:rFonts w:hint="cs"/>
          <w:rtl/>
          <w:lang w:eastAsia="he-IL"/>
        </w:rPr>
        <w:t xml:space="preserve"> </w:t>
      </w:r>
      <w:r w:rsidR="00A24BCA">
        <w:rPr>
          <w:rFonts w:hint="cs"/>
          <w:rtl/>
          <w:lang w:eastAsia="he-IL"/>
        </w:rPr>
        <w:t>– – –</w:t>
      </w:r>
      <w:bookmarkStart w:id="15317" w:name="_ETM_Q29_355953"/>
      <w:bookmarkEnd w:id="15317"/>
    </w:p>
    <w:p w:rsidR="000D65EE" w:rsidRDefault="000D65EE" w:rsidP="00A24BCA">
      <w:pPr>
        <w:rPr>
          <w:rtl/>
          <w:lang w:eastAsia="he-IL"/>
        </w:rPr>
      </w:pPr>
      <w:bookmarkStart w:id="15318" w:name="_ETM_Q29_356015"/>
      <w:bookmarkEnd w:id="15318"/>
    </w:p>
    <w:p w:rsidR="000D65EE" w:rsidRDefault="000D65EE" w:rsidP="00A24BCA">
      <w:pPr>
        <w:pStyle w:val="af5"/>
        <w:keepNext/>
        <w:rPr>
          <w:rtl/>
        </w:rPr>
      </w:pPr>
      <w:bookmarkStart w:id="15319" w:name="ET_interruption_6345_87"/>
      <w:r w:rsidRPr="00DA1DE5">
        <w:rPr>
          <w:rStyle w:val="TagStyle"/>
          <w:rtl/>
        </w:rPr>
        <w:t xml:space="preserve"> &lt;&lt; קריאה &gt;&gt; </w:t>
      </w:r>
      <w:r>
        <w:rPr>
          <w:rtl/>
        </w:rPr>
        <w:t>טלי גוטליב (הליכוד):</w:t>
      </w:r>
      <w:r w:rsidRPr="00DA1DE5">
        <w:rPr>
          <w:rStyle w:val="TagStyle"/>
          <w:rtl/>
        </w:rPr>
        <w:t xml:space="preserve"> &lt;&lt; קריאה &gt;&gt;</w:t>
      </w:r>
      <w:r>
        <w:rPr>
          <w:rtl/>
        </w:rPr>
        <w:t xml:space="preserve"> </w:t>
      </w:r>
      <w:bookmarkEnd w:id="15319"/>
    </w:p>
    <w:p w:rsidR="000D65EE" w:rsidRDefault="000D65EE" w:rsidP="00A24BCA">
      <w:pPr>
        <w:rPr>
          <w:rtl/>
          <w:lang w:eastAsia="he-IL"/>
        </w:rPr>
      </w:pPr>
    </w:p>
    <w:p w:rsidR="000D65EE" w:rsidRDefault="00A24BCA" w:rsidP="00A24BCA">
      <w:pPr>
        <w:rPr>
          <w:lang w:eastAsia="he-IL"/>
        </w:rPr>
      </w:pPr>
      <w:bookmarkStart w:id="15320" w:name="_ETM_Q29_351010"/>
      <w:bookmarkEnd w:id="15320"/>
      <w:r>
        <w:rPr>
          <w:rFonts w:hint="cs"/>
          <w:rtl/>
          <w:lang w:eastAsia="he-IL"/>
        </w:rPr>
        <w:t>– – –</w:t>
      </w:r>
      <w:bookmarkStart w:id="15321" w:name="_ETM_Q29_353029"/>
      <w:bookmarkEnd w:id="15321"/>
    </w:p>
    <w:p w:rsidR="000D65EE" w:rsidRDefault="000D65EE" w:rsidP="00A24BCA">
      <w:pPr>
        <w:rPr>
          <w:rtl/>
          <w:lang w:eastAsia="he-IL"/>
        </w:rPr>
      </w:pPr>
      <w:bookmarkStart w:id="15322" w:name="_ETM_Q29_353162"/>
      <w:bookmarkEnd w:id="15322"/>
    </w:p>
    <w:p w:rsidR="000D65EE" w:rsidRDefault="000D65EE" w:rsidP="00A24BCA">
      <w:pPr>
        <w:pStyle w:val="af5"/>
        <w:keepNext/>
        <w:rPr>
          <w:rtl/>
        </w:rPr>
      </w:pPr>
      <w:bookmarkStart w:id="15323" w:name="ET_interruption_5084_88"/>
      <w:r w:rsidRPr="00DA1DE5">
        <w:rPr>
          <w:rStyle w:val="TagStyle"/>
          <w:rtl/>
        </w:rPr>
        <w:t xml:space="preserve"> &lt;&lt; קריאה &gt;&gt; </w:t>
      </w:r>
      <w:r>
        <w:rPr>
          <w:rtl/>
        </w:rPr>
        <w:t>מיקי לוי (יש עתיד):</w:t>
      </w:r>
      <w:r w:rsidRPr="00DA1DE5">
        <w:rPr>
          <w:rStyle w:val="TagStyle"/>
          <w:rtl/>
        </w:rPr>
        <w:t xml:space="preserve"> &lt;&lt; קריאה &gt;&gt;</w:t>
      </w:r>
      <w:r>
        <w:rPr>
          <w:rtl/>
        </w:rPr>
        <w:t xml:space="preserve"> </w:t>
      </w:r>
      <w:bookmarkEnd w:id="15323"/>
    </w:p>
    <w:p w:rsidR="000D65EE" w:rsidRDefault="000D65EE" w:rsidP="00A24BCA">
      <w:pPr>
        <w:rPr>
          <w:rtl/>
          <w:lang w:eastAsia="he-IL"/>
        </w:rPr>
      </w:pPr>
    </w:p>
    <w:p w:rsidR="000D65EE" w:rsidRDefault="000D65EE" w:rsidP="009678AD">
      <w:pPr>
        <w:rPr>
          <w:rtl/>
          <w:lang w:eastAsia="he-IL"/>
        </w:rPr>
      </w:pPr>
      <w:bookmarkStart w:id="15324" w:name="_ETM_Q29_357941"/>
      <w:bookmarkEnd w:id="15324"/>
      <w:r>
        <w:rPr>
          <w:rFonts w:hint="cs"/>
          <w:rtl/>
          <w:lang w:eastAsia="he-IL"/>
        </w:rPr>
        <w:t>רע מאוד, רע</w:t>
      </w:r>
      <w:bookmarkStart w:id="15325" w:name="_ETM_Q29_361956"/>
      <w:bookmarkEnd w:id="15325"/>
      <w:r>
        <w:rPr>
          <w:rFonts w:hint="cs"/>
          <w:rtl/>
          <w:lang w:eastAsia="he-IL"/>
        </w:rPr>
        <w:t xml:space="preserve"> מאוד. עמד כאן חבר כנסת וקרא לראש ממשלה רוצח</w:t>
      </w:r>
      <w:bookmarkStart w:id="15326" w:name="_ETM_Q29_363759"/>
      <w:bookmarkEnd w:id="15326"/>
      <w:r w:rsidR="009678AD">
        <w:rPr>
          <w:rFonts w:hint="cs"/>
          <w:rtl/>
          <w:lang w:eastAsia="he-IL"/>
        </w:rPr>
        <w:t>.</w:t>
      </w:r>
      <w:r>
        <w:rPr>
          <w:rFonts w:hint="cs"/>
          <w:rtl/>
          <w:lang w:eastAsia="he-IL"/>
        </w:rPr>
        <w:t xml:space="preserve"> פה</w:t>
      </w:r>
      <w:bookmarkStart w:id="15327" w:name="_ETM_Q29_367073"/>
      <w:bookmarkStart w:id="15328" w:name="_ETM_Q29_367214"/>
      <w:bookmarkEnd w:id="15327"/>
      <w:bookmarkEnd w:id="15328"/>
      <w:r>
        <w:rPr>
          <w:rFonts w:hint="cs"/>
          <w:rtl/>
          <w:lang w:eastAsia="he-IL"/>
        </w:rPr>
        <w:t>, פה, פה.</w:t>
      </w:r>
      <w:bookmarkStart w:id="15329" w:name="_ETM_Q29_364014"/>
      <w:bookmarkEnd w:id="15329"/>
    </w:p>
    <w:p w:rsidR="000D65EE" w:rsidRDefault="000D65EE" w:rsidP="00A24BCA">
      <w:pPr>
        <w:rPr>
          <w:rtl/>
          <w:lang w:eastAsia="he-IL"/>
        </w:rPr>
      </w:pPr>
      <w:bookmarkStart w:id="15330" w:name="_ETM_Q29_364098"/>
      <w:bookmarkEnd w:id="15330"/>
    </w:p>
    <w:p w:rsidR="000D65EE" w:rsidRDefault="000D65EE" w:rsidP="00A24BCA">
      <w:pPr>
        <w:pStyle w:val="af5"/>
        <w:keepNext/>
        <w:rPr>
          <w:rtl/>
        </w:rPr>
      </w:pPr>
      <w:bookmarkStart w:id="15331" w:name="ET_interruption_6345_89"/>
      <w:r w:rsidRPr="00DA1DE5">
        <w:rPr>
          <w:rStyle w:val="TagStyle"/>
          <w:rtl/>
        </w:rPr>
        <w:t xml:space="preserve"> &lt;&lt; קריאה &gt;&gt; </w:t>
      </w:r>
      <w:r>
        <w:rPr>
          <w:rtl/>
        </w:rPr>
        <w:t>טלי גוטליב (הליכוד):</w:t>
      </w:r>
      <w:r w:rsidRPr="00DA1DE5">
        <w:rPr>
          <w:rStyle w:val="TagStyle"/>
          <w:rtl/>
        </w:rPr>
        <w:t xml:space="preserve"> &lt;&lt; קריאה &gt;&gt;</w:t>
      </w:r>
      <w:r>
        <w:rPr>
          <w:rtl/>
        </w:rPr>
        <w:t xml:space="preserve"> </w:t>
      </w:r>
      <w:bookmarkEnd w:id="15331"/>
    </w:p>
    <w:p w:rsidR="000D65EE" w:rsidRDefault="000D65EE" w:rsidP="00A24BCA">
      <w:pPr>
        <w:rPr>
          <w:rtl/>
          <w:lang w:eastAsia="he-IL"/>
        </w:rPr>
      </w:pPr>
    </w:p>
    <w:p w:rsidR="000D65EE" w:rsidRPr="00DA1DE5" w:rsidRDefault="000D65EE" w:rsidP="00A24BCA">
      <w:pPr>
        <w:rPr>
          <w:rtl/>
          <w:lang w:eastAsia="he-IL"/>
        </w:rPr>
      </w:pPr>
      <w:bookmarkStart w:id="15332" w:name="_ETM_Q29_366270"/>
      <w:bookmarkEnd w:id="15332"/>
      <w:r>
        <w:rPr>
          <w:rFonts w:hint="cs"/>
          <w:rtl/>
          <w:lang w:eastAsia="he-IL"/>
        </w:rPr>
        <w:t xml:space="preserve">אני רוצה להבהיר לך: אל </w:t>
      </w:r>
      <w:bookmarkStart w:id="15333" w:name="_ETM_Q29_370878"/>
      <w:bookmarkEnd w:id="15333"/>
      <w:r w:rsidR="00A24BCA">
        <w:rPr>
          <w:rFonts w:hint="cs"/>
          <w:rtl/>
          <w:lang w:eastAsia="he-IL"/>
        </w:rPr>
        <w:t>– – –</w:t>
      </w:r>
      <w:r>
        <w:rPr>
          <w:rFonts w:hint="cs"/>
          <w:rtl/>
          <w:lang w:eastAsia="he-IL"/>
        </w:rPr>
        <w:t xml:space="preserve"> </w:t>
      </w:r>
    </w:p>
    <w:p w:rsidR="000D65EE" w:rsidRPr="00DA1DE5" w:rsidRDefault="000D65EE" w:rsidP="00A24BCA">
      <w:pPr>
        <w:rPr>
          <w:rtl/>
          <w:lang w:eastAsia="he-IL"/>
        </w:rPr>
      </w:pPr>
      <w:bookmarkStart w:id="15334" w:name="_ETM_Q29_367393"/>
      <w:bookmarkStart w:id="15335" w:name="_ETM_Q29_367521"/>
      <w:bookmarkEnd w:id="15334"/>
      <w:bookmarkEnd w:id="15335"/>
    </w:p>
    <w:p w:rsidR="000D65EE" w:rsidRDefault="000D65EE" w:rsidP="00A24BCA">
      <w:pPr>
        <w:pStyle w:val="af6"/>
        <w:keepNext/>
        <w:rPr>
          <w:rtl/>
        </w:rPr>
      </w:pPr>
      <w:bookmarkStart w:id="15336" w:name="ET_yor_6129_50"/>
      <w:r w:rsidRPr="00100D1C">
        <w:rPr>
          <w:rStyle w:val="TagStyle"/>
          <w:rtl/>
        </w:rPr>
        <w:t xml:space="preserve"> &lt;&lt; יור &gt;&gt; </w:t>
      </w:r>
      <w:r>
        <w:rPr>
          <w:rtl/>
        </w:rPr>
        <w:t>היו"ר ישראל אייכלר:</w:t>
      </w:r>
      <w:r w:rsidRPr="00100D1C">
        <w:rPr>
          <w:rStyle w:val="TagStyle"/>
          <w:rtl/>
        </w:rPr>
        <w:t xml:space="preserve"> &lt;&lt; יור &gt;&gt;</w:t>
      </w:r>
      <w:r>
        <w:rPr>
          <w:rtl/>
        </w:rPr>
        <w:t xml:space="preserve"> </w:t>
      </w:r>
      <w:bookmarkEnd w:id="15336"/>
    </w:p>
    <w:p w:rsidR="000D65EE" w:rsidRDefault="000D65EE" w:rsidP="00A24BCA">
      <w:pPr>
        <w:rPr>
          <w:rtl/>
        </w:rPr>
      </w:pPr>
    </w:p>
    <w:p w:rsidR="000D65EE" w:rsidRDefault="000D65EE" w:rsidP="00A24BCA">
      <w:pPr>
        <w:rPr>
          <w:rtl/>
        </w:rPr>
      </w:pPr>
      <w:bookmarkStart w:id="15337" w:name="_ETM_Q29_351000"/>
      <w:bookmarkStart w:id="15338" w:name="_ETM_Q29_345000"/>
      <w:bookmarkEnd w:id="15337"/>
      <w:bookmarkEnd w:id="15338"/>
      <w:r>
        <w:rPr>
          <w:rFonts w:hint="cs"/>
          <w:rtl/>
        </w:rPr>
        <w:t xml:space="preserve">כן, בבקשה. </w:t>
      </w:r>
      <w:bookmarkStart w:id="15339" w:name="_ETM_Q29_359000"/>
      <w:bookmarkEnd w:id="15339"/>
      <w:r>
        <w:rPr>
          <w:rFonts w:hint="cs"/>
          <w:rtl/>
        </w:rPr>
        <w:t>חברת הכנסת נעמה לזימי נמצאת? לא; חבר הכנסת וליד טאהא</w:t>
      </w:r>
      <w:bookmarkStart w:id="15340" w:name="_ETM_Q29_365000"/>
      <w:bookmarkEnd w:id="15340"/>
      <w:r>
        <w:rPr>
          <w:rFonts w:hint="cs"/>
          <w:rtl/>
        </w:rPr>
        <w:t xml:space="preserve"> </w:t>
      </w:r>
      <w:r>
        <w:rPr>
          <w:rtl/>
        </w:rPr>
        <w:t>–</w:t>
      </w:r>
      <w:r>
        <w:rPr>
          <w:rFonts w:hint="cs"/>
          <w:rtl/>
        </w:rPr>
        <w:t xml:space="preserve"> איננו; חבר הכנסת עודד פורר </w:t>
      </w:r>
      <w:r>
        <w:rPr>
          <w:rtl/>
        </w:rPr>
        <w:t>–</w:t>
      </w:r>
      <w:r>
        <w:rPr>
          <w:rFonts w:hint="cs"/>
          <w:rtl/>
        </w:rPr>
        <w:t xml:space="preserve"> איננו; חבר הכנסת ולדימיר בליאק </w:t>
      </w:r>
      <w:r>
        <w:rPr>
          <w:rtl/>
        </w:rPr>
        <w:t>–</w:t>
      </w:r>
      <w:r>
        <w:rPr>
          <w:rFonts w:hint="cs"/>
          <w:rtl/>
        </w:rPr>
        <w:t xml:space="preserve"> איננו. חברת הכנסת </w:t>
      </w:r>
      <w:bookmarkStart w:id="15341" w:name="_ETM_Q29_372000"/>
      <w:bookmarkEnd w:id="15341"/>
      <w:r>
        <w:rPr>
          <w:rFonts w:hint="cs"/>
          <w:rtl/>
        </w:rPr>
        <w:t>פנינה תמנו, בבקשה. בבקשה.</w:t>
      </w:r>
    </w:p>
    <w:p w:rsidR="000D65EE" w:rsidRDefault="000D65EE" w:rsidP="00A24BCA">
      <w:pPr>
        <w:rPr>
          <w:rtl/>
        </w:rPr>
      </w:pPr>
      <w:bookmarkStart w:id="15342" w:name="_ETM_Q29_379000"/>
      <w:bookmarkEnd w:id="15342"/>
    </w:p>
    <w:p w:rsidR="000D65EE" w:rsidRDefault="000D65EE" w:rsidP="00A24BCA">
      <w:pPr>
        <w:pStyle w:val="a4"/>
        <w:keepNext/>
        <w:rPr>
          <w:rtl/>
        </w:rPr>
      </w:pPr>
      <w:bookmarkStart w:id="15343" w:name="ET_speaker_5115_51"/>
      <w:r w:rsidRPr="00100D1C">
        <w:rPr>
          <w:rStyle w:val="TagStyle"/>
          <w:rtl/>
        </w:rPr>
        <w:t xml:space="preserve"> &lt;&lt; דובר &gt;&gt; </w:t>
      </w:r>
      <w:bookmarkStart w:id="15344" w:name="_Toc137561852"/>
      <w:r>
        <w:rPr>
          <w:rtl/>
        </w:rPr>
        <w:t>פנינה תמנו (המחנה הממלכתי):</w:t>
      </w:r>
      <w:bookmarkEnd w:id="15344"/>
      <w:r w:rsidRPr="00100D1C">
        <w:rPr>
          <w:rStyle w:val="TagStyle"/>
          <w:rtl/>
        </w:rPr>
        <w:t xml:space="preserve"> &lt;&lt; דובר &gt;&gt;</w:t>
      </w:r>
      <w:r>
        <w:rPr>
          <w:rtl/>
        </w:rPr>
        <w:t xml:space="preserve"> </w:t>
      </w:r>
      <w:bookmarkEnd w:id="15343"/>
    </w:p>
    <w:p w:rsidR="000D65EE" w:rsidRDefault="000D65EE" w:rsidP="00A24BCA">
      <w:pPr>
        <w:rPr>
          <w:rtl/>
        </w:rPr>
      </w:pPr>
    </w:p>
    <w:p w:rsidR="000D65EE" w:rsidRDefault="000D65EE" w:rsidP="00A24BCA">
      <w:pPr>
        <w:rPr>
          <w:rtl/>
        </w:rPr>
      </w:pPr>
      <w:bookmarkStart w:id="15345" w:name="_ETM_Q29_387000"/>
      <w:bookmarkEnd w:id="15345"/>
      <w:r>
        <w:rPr>
          <w:rFonts w:hint="cs"/>
          <w:rtl/>
        </w:rPr>
        <w:t>איך הגיע השם שלי כל כך מהר?</w:t>
      </w:r>
      <w:r>
        <w:rPr>
          <w:rFonts w:hint="cs"/>
        </w:rPr>
        <w:t xml:space="preserve"> </w:t>
      </w:r>
      <w:bookmarkStart w:id="15346" w:name="_ETM_Q29_397480"/>
      <w:bookmarkEnd w:id="15346"/>
      <w:r>
        <w:rPr>
          <w:rFonts w:hint="cs"/>
          <w:rtl/>
        </w:rPr>
        <w:t xml:space="preserve">ערב טוב, אדוני היושב-ראש. כנסת נכבדה, </w:t>
      </w:r>
      <w:bookmarkStart w:id="15347" w:name="_ETM_Q29_397719"/>
      <w:bookmarkStart w:id="15348" w:name="_ETM_Q29_398739"/>
      <w:bookmarkStart w:id="15349" w:name="_ETM_Q29_400110"/>
      <w:bookmarkEnd w:id="15347"/>
      <w:bookmarkEnd w:id="15348"/>
      <w:bookmarkEnd w:id="15349"/>
      <w:r>
        <w:rPr>
          <w:rtl/>
        </w:rPr>
        <w:t xml:space="preserve">אני </w:t>
      </w:r>
      <w:bookmarkStart w:id="15350" w:name="_ETM_Q29_400379"/>
      <w:bookmarkStart w:id="15351" w:name="_ETM_Q29_400720"/>
      <w:bookmarkStart w:id="15352" w:name="_ETM_Q29_400870"/>
      <w:bookmarkEnd w:id="15350"/>
      <w:bookmarkEnd w:id="15351"/>
      <w:bookmarkEnd w:id="15352"/>
      <w:r>
        <w:rPr>
          <w:rtl/>
        </w:rPr>
        <w:t xml:space="preserve">אספר </w:t>
      </w:r>
      <w:bookmarkStart w:id="15353" w:name="_ETM_Q29_401230"/>
      <w:bookmarkEnd w:id="15353"/>
      <w:r>
        <w:rPr>
          <w:rtl/>
        </w:rPr>
        <w:t xml:space="preserve">לכם </w:t>
      </w:r>
      <w:bookmarkStart w:id="15354" w:name="_ETM_Q29_401560"/>
      <w:bookmarkEnd w:id="15354"/>
      <w:r>
        <w:rPr>
          <w:rtl/>
        </w:rPr>
        <w:t xml:space="preserve">על </w:t>
      </w:r>
      <w:bookmarkStart w:id="15355" w:name="_ETM_Q29_402490"/>
      <w:bookmarkEnd w:id="15355"/>
      <w:r>
        <w:rPr>
          <w:rFonts w:hint="cs"/>
          <w:rtl/>
        </w:rPr>
        <w:t xml:space="preserve">לקונה – </w:t>
      </w:r>
      <w:r>
        <w:rPr>
          <w:rtl/>
        </w:rPr>
        <w:t>ז</w:t>
      </w:r>
      <w:r>
        <w:rPr>
          <w:rFonts w:hint="cs"/>
          <w:rtl/>
        </w:rPr>
        <w:t>ו</w:t>
      </w:r>
      <w:r>
        <w:rPr>
          <w:rtl/>
        </w:rPr>
        <w:t xml:space="preserve"> </w:t>
      </w:r>
      <w:bookmarkStart w:id="15356" w:name="_ETM_Q29_402610"/>
      <w:bookmarkEnd w:id="15356"/>
      <w:r>
        <w:rPr>
          <w:rtl/>
        </w:rPr>
        <w:t xml:space="preserve">אפילו </w:t>
      </w:r>
      <w:bookmarkStart w:id="15357" w:name="_ETM_Q29_402880"/>
      <w:bookmarkEnd w:id="15357"/>
      <w:r>
        <w:rPr>
          <w:rtl/>
        </w:rPr>
        <w:t xml:space="preserve">לא </w:t>
      </w:r>
      <w:bookmarkStart w:id="15358" w:name="_ETM_Q29_403030"/>
      <w:bookmarkEnd w:id="15358"/>
      <w:r>
        <w:rPr>
          <w:rtl/>
        </w:rPr>
        <w:t>לקונה</w:t>
      </w:r>
      <w:r>
        <w:rPr>
          <w:rFonts w:hint="cs"/>
          <w:rtl/>
        </w:rPr>
        <w:t xml:space="preserve"> –</w:t>
      </w:r>
      <w:r>
        <w:rPr>
          <w:rtl/>
        </w:rPr>
        <w:t xml:space="preserve"> </w:t>
      </w:r>
      <w:bookmarkStart w:id="15359" w:name="_ETM_Q29_404870"/>
      <w:bookmarkEnd w:id="15359"/>
      <w:r>
        <w:rPr>
          <w:rtl/>
        </w:rPr>
        <w:t>שקרת</w:t>
      </w:r>
      <w:r>
        <w:rPr>
          <w:rFonts w:hint="cs"/>
          <w:rtl/>
        </w:rPr>
        <w:t>ה</w:t>
      </w:r>
      <w:r>
        <w:rPr>
          <w:rtl/>
        </w:rPr>
        <w:t xml:space="preserve"> </w:t>
      </w:r>
      <w:bookmarkStart w:id="15360" w:name="_ETM_Q29_406780"/>
      <w:bookmarkEnd w:id="15360"/>
      <w:r>
        <w:rPr>
          <w:rtl/>
        </w:rPr>
        <w:t xml:space="preserve">בשנתיים </w:t>
      </w:r>
      <w:bookmarkStart w:id="15361" w:name="_ETM_Q29_407970"/>
      <w:bookmarkEnd w:id="15361"/>
      <w:r>
        <w:rPr>
          <w:rtl/>
        </w:rPr>
        <w:t>האחרונות</w:t>
      </w:r>
      <w:r>
        <w:rPr>
          <w:rFonts w:hint="cs"/>
          <w:rtl/>
        </w:rPr>
        <w:t>,</w:t>
      </w:r>
      <w:r>
        <w:rPr>
          <w:rtl/>
        </w:rPr>
        <w:t xml:space="preserve"> </w:t>
      </w:r>
      <w:bookmarkStart w:id="15362" w:name="_ETM_Q29_409380"/>
      <w:bookmarkEnd w:id="15362"/>
      <w:r>
        <w:rPr>
          <w:rtl/>
        </w:rPr>
        <w:t xml:space="preserve">חברת </w:t>
      </w:r>
      <w:bookmarkStart w:id="15363" w:name="_ETM_Q29_409650"/>
      <w:bookmarkEnd w:id="15363"/>
      <w:r>
        <w:rPr>
          <w:rtl/>
        </w:rPr>
        <w:t xml:space="preserve">הכנסת </w:t>
      </w:r>
      <w:bookmarkStart w:id="15364" w:name="_ETM_Q29_410070"/>
      <w:bookmarkEnd w:id="15364"/>
      <w:r>
        <w:rPr>
          <w:rtl/>
        </w:rPr>
        <w:t>ברביבאי</w:t>
      </w:r>
      <w:r>
        <w:rPr>
          <w:rFonts w:hint="cs"/>
          <w:rtl/>
        </w:rPr>
        <w:t>.</w:t>
      </w:r>
      <w:r>
        <w:rPr>
          <w:rtl/>
        </w:rPr>
        <w:t xml:space="preserve"> </w:t>
      </w:r>
      <w:bookmarkStart w:id="15365" w:name="_ETM_Q29_411060"/>
      <w:bookmarkEnd w:id="15365"/>
      <w:r>
        <w:rPr>
          <w:rtl/>
        </w:rPr>
        <w:t xml:space="preserve">חברת </w:t>
      </w:r>
      <w:bookmarkStart w:id="15366" w:name="_ETM_Q29_411390"/>
      <w:bookmarkEnd w:id="15366"/>
      <w:r>
        <w:rPr>
          <w:rtl/>
        </w:rPr>
        <w:t xml:space="preserve">הכנסת </w:t>
      </w:r>
      <w:bookmarkStart w:id="15367" w:name="_ETM_Q29_411870"/>
      <w:bookmarkEnd w:id="15367"/>
      <w:r>
        <w:rPr>
          <w:rtl/>
        </w:rPr>
        <w:t xml:space="preserve">מירב </w:t>
      </w:r>
      <w:bookmarkStart w:id="15368" w:name="_ETM_Q29_412200"/>
      <w:bookmarkEnd w:id="15368"/>
      <w:r>
        <w:rPr>
          <w:rtl/>
        </w:rPr>
        <w:t xml:space="preserve">בן </w:t>
      </w:r>
      <w:bookmarkStart w:id="15369" w:name="_ETM_Q29_412320"/>
      <w:bookmarkEnd w:id="15369"/>
      <w:r>
        <w:rPr>
          <w:rtl/>
        </w:rPr>
        <w:t>ארי</w:t>
      </w:r>
      <w:r>
        <w:rPr>
          <w:rFonts w:hint="cs"/>
          <w:rtl/>
        </w:rPr>
        <w:t>, אני</w:t>
      </w:r>
      <w:bookmarkStart w:id="15370" w:name="_ETM_Q29_413490"/>
      <w:bookmarkStart w:id="15371" w:name="_ETM_Q29_413700"/>
      <w:bookmarkEnd w:id="15370"/>
      <w:bookmarkEnd w:id="15371"/>
      <w:r>
        <w:rPr>
          <w:rFonts w:hint="cs"/>
          <w:rtl/>
        </w:rPr>
        <w:t xml:space="preserve"> </w:t>
      </w:r>
      <w:r>
        <w:rPr>
          <w:rtl/>
        </w:rPr>
        <w:t xml:space="preserve">מדברת </w:t>
      </w:r>
      <w:bookmarkStart w:id="15372" w:name="_ETM_Q29_414150"/>
      <w:bookmarkEnd w:id="15372"/>
      <w:r>
        <w:rPr>
          <w:rtl/>
        </w:rPr>
        <w:t xml:space="preserve">פה </w:t>
      </w:r>
      <w:bookmarkStart w:id="15373" w:name="_ETM_Q29_414270"/>
      <w:bookmarkEnd w:id="15373"/>
      <w:r>
        <w:rPr>
          <w:rtl/>
        </w:rPr>
        <w:t xml:space="preserve">על </w:t>
      </w:r>
      <w:bookmarkStart w:id="15374" w:name="_ETM_Q29_414360"/>
      <w:bookmarkEnd w:id="15374"/>
      <w:r>
        <w:rPr>
          <w:rtl/>
        </w:rPr>
        <w:t xml:space="preserve">נושא </w:t>
      </w:r>
      <w:bookmarkStart w:id="15375" w:name="_ETM_Q29_414630"/>
      <w:bookmarkEnd w:id="15375"/>
      <w:r>
        <w:rPr>
          <w:rtl/>
        </w:rPr>
        <w:t>חשוב</w:t>
      </w:r>
      <w:r>
        <w:rPr>
          <w:rFonts w:hint="cs"/>
          <w:rtl/>
        </w:rPr>
        <w:t>.</w:t>
      </w:r>
      <w:r>
        <w:rPr>
          <w:rtl/>
        </w:rPr>
        <w:t xml:space="preserve"> </w:t>
      </w:r>
      <w:bookmarkStart w:id="15376" w:name="_ETM_Q29_415080"/>
      <w:bookmarkEnd w:id="15376"/>
      <w:r>
        <w:rPr>
          <w:rtl/>
        </w:rPr>
        <w:t>א</w:t>
      </w:r>
      <w:r>
        <w:rPr>
          <w:rFonts w:hint="cs"/>
          <w:rtl/>
        </w:rPr>
        <w:t>ו</w:t>
      </w:r>
      <w:r>
        <w:rPr>
          <w:rtl/>
        </w:rPr>
        <w:t xml:space="preserve">מנם </w:t>
      </w:r>
      <w:bookmarkStart w:id="15377" w:name="_ETM_Q29_415380"/>
      <w:bookmarkEnd w:id="15377"/>
      <w:r>
        <w:rPr>
          <w:rtl/>
        </w:rPr>
        <w:t xml:space="preserve">לא </w:t>
      </w:r>
      <w:bookmarkStart w:id="15378" w:name="_ETM_Q29_415470"/>
      <w:bookmarkEnd w:id="15378"/>
      <w:r>
        <w:rPr>
          <w:rtl/>
        </w:rPr>
        <w:t>ביקר</w:t>
      </w:r>
      <w:r>
        <w:rPr>
          <w:rFonts w:hint="cs"/>
          <w:rtl/>
        </w:rPr>
        <w:t>ת</w:t>
      </w:r>
      <w:r>
        <w:rPr>
          <w:rtl/>
        </w:rPr>
        <w:t xml:space="preserve"> </w:t>
      </w:r>
      <w:bookmarkStart w:id="15379" w:name="_ETM_Q29_415740"/>
      <w:bookmarkEnd w:id="15379"/>
      <w:r>
        <w:rPr>
          <w:rtl/>
        </w:rPr>
        <w:t xml:space="preserve">בוועדה </w:t>
      </w:r>
      <w:bookmarkStart w:id="15380" w:name="_ETM_Q29_416250"/>
      <w:bookmarkEnd w:id="15380"/>
      <w:r>
        <w:rPr>
          <w:rtl/>
        </w:rPr>
        <w:t xml:space="preserve">שלי </w:t>
      </w:r>
      <w:bookmarkStart w:id="15381" w:name="_ETM_Q29_416490"/>
      <w:bookmarkEnd w:id="15381"/>
      <w:r>
        <w:rPr>
          <w:rtl/>
        </w:rPr>
        <w:t xml:space="preserve">בשבועיים </w:t>
      </w:r>
      <w:bookmarkStart w:id="15382" w:name="_ETM_Q29_417030"/>
      <w:bookmarkEnd w:id="15382"/>
      <w:r>
        <w:rPr>
          <w:rtl/>
        </w:rPr>
        <w:t>האחרונים</w:t>
      </w:r>
      <w:r>
        <w:rPr>
          <w:rFonts w:hint="cs"/>
          <w:rtl/>
        </w:rPr>
        <w:t>,</w:t>
      </w:r>
      <w:r>
        <w:rPr>
          <w:rtl/>
        </w:rPr>
        <w:t xml:space="preserve"> </w:t>
      </w:r>
      <w:bookmarkStart w:id="15383" w:name="_ETM_Q29_418380"/>
      <w:bookmarkEnd w:id="15383"/>
      <w:r>
        <w:rPr>
          <w:rtl/>
        </w:rPr>
        <w:t xml:space="preserve">אבל </w:t>
      </w:r>
      <w:bookmarkStart w:id="15384" w:name="_ETM_Q29_418590"/>
      <w:bookmarkEnd w:id="15384"/>
      <w:r>
        <w:rPr>
          <w:rtl/>
        </w:rPr>
        <w:t xml:space="preserve">אני </w:t>
      </w:r>
      <w:bookmarkStart w:id="15385" w:name="_ETM_Q29_418770"/>
      <w:bookmarkEnd w:id="15385"/>
      <w:r>
        <w:rPr>
          <w:rtl/>
        </w:rPr>
        <w:t xml:space="preserve">אספר </w:t>
      </w:r>
      <w:bookmarkStart w:id="15386" w:name="_ETM_Q29_419220"/>
      <w:bookmarkEnd w:id="15386"/>
      <w:r>
        <w:rPr>
          <w:rtl/>
        </w:rPr>
        <w:t xml:space="preserve">לך </w:t>
      </w:r>
      <w:bookmarkStart w:id="15387" w:name="_ETM_Q29_420230"/>
      <w:bookmarkEnd w:id="15387"/>
      <w:r>
        <w:rPr>
          <w:rtl/>
        </w:rPr>
        <w:t xml:space="preserve">שלפני </w:t>
      </w:r>
      <w:bookmarkStart w:id="15388" w:name="_ETM_Q29_421819"/>
      <w:bookmarkEnd w:id="15388"/>
      <w:r>
        <w:rPr>
          <w:rtl/>
        </w:rPr>
        <w:t xml:space="preserve">כשנתיים </w:t>
      </w:r>
      <w:bookmarkStart w:id="15389" w:name="_ETM_Q29_424090"/>
      <w:bookmarkEnd w:id="15389"/>
      <w:r>
        <w:rPr>
          <w:rtl/>
        </w:rPr>
        <w:t>האוצר</w:t>
      </w:r>
      <w:r>
        <w:rPr>
          <w:rFonts w:hint="cs"/>
          <w:rtl/>
        </w:rPr>
        <w:t>,</w:t>
      </w:r>
      <w:r>
        <w:rPr>
          <w:rtl/>
        </w:rPr>
        <w:t xml:space="preserve"> </w:t>
      </w:r>
      <w:bookmarkStart w:id="15390" w:name="_ETM_Q29_424900"/>
      <w:bookmarkEnd w:id="15390"/>
      <w:r>
        <w:rPr>
          <w:rtl/>
        </w:rPr>
        <w:t xml:space="preserve">בתקופת </w:t>
      </w:r>
      <w:bookmarkStart w:id="15391" w:name="_ETM_Q29_425440"/>
      <w:bookmarkEnd w:id="15391"/>
      <w:r>
        <w:rPr>
          <w:rtl/>
        </w:rPr>
        <w:t>הקורונה</w:t>
      </w:r>
      <w:r>
        <w:rPr>
          <w:rFonts w:hint="cs"/>
          <w:rtl/>
        </w:rPr>
        <w:t>,</w:t>
      </w:r>
      <w:r>
        <w:rPr>
          <w:rtl/>
        </w:rPr>
        <w:t xml:space="preserve"> </w:t>
      </w:r>
      <w:bookmarkStart w:id="15392" w:name="_ETM_Q29_426970"/>
      <w:bookmarkEnd w:id="15392"/>
      <w:r>
        <w:rPr>
          <w:rFonts w:hint="cs"/>
          <w:rtl/>
        </w:rPr>
        <w:t xml:space="preserve">בחר לתחום </w:t>
      </w:r>
      <w:bookmarkStart w:id="15393" w:name="_ETM_Q29_427750"/>
      <w:bookmarkStart w:id="15394" w:name="_ETM_Q29_428290"/>
      <w:bookmarkEnd w:id="15393"/>
      <w:bookmarkEnd w:id="15394"/>
      <w:r>
        <w:rPr>
          <w:rtl/>
        </w:rPr>
        <w:t xml:space="preserve">ולהגדיר </w:t>
      </w:r>
      <w:bookmarkStart w:id="15395" w:name="_ETM_Q29_429010"/>
      <w:bookmarkEnd w:id="15395"/>
      <w:r>
        <w:rPr>
          <w:rtl/>
        </w:rPr>
        <w:t xml:space="preserve">את </w:t>
      </w:r>
      <w:bookmarkStart w:id="15396" w:name="_ETM_Q29_429130"/>
      <w:bookmarkEnd w:id="15396"/>
      <w:r>
        <w:rPr>
          <w:rtl/>
        </w:rPr>
        <w:t xml:space="preserve">הסיפור </w:t>
      </w:r>
      <w:bookmarkStart w:id="15397" w:name="_ETM_Q29_429520"/>
      <w:bookmarkEnd w:id="15397"/>
      <w:r>
        <w:rPr>
          <w:rtl/>
        </w:rPr>
        <w:t xml:space="preserve">של </w:t>
      </w:r>
      <w:bookmarkStart w:id="15398" w:name="_ETM_Q29_430360"/>
      <w:bookmarkEnd w:id="15398"/>
      <w:r>
        <w:rPr>
          <w:rtl/>
        </w:rPr>
        <w:t>ח</w:t>
      </w:r>
      <w:r>
        <w:rPr>
          <w:rFonts w:hint="cs"/>
          <w:rtl/>
        </w:rPr>
        <w:t xml:space="preserve">ל"ת. </w:t>
      </w:r>
      <w:bookmarkStart w:id="15399" w:name="_ETM_Q29_432030"/>
      <w:bookmarkEnd w:id="15399"/>
      <w:r>
        <w:rPr>
          <w:rtl/>
        </w:rPr>
        <w:t xml:space="preserve">אכן </w:t>
      </w:r>
      <w:bookmarkStart w:id="15400" w:name="_ETM_Q29_432510"/>
      <w:bookmarkEnd w:id="15400"/>
      <w:r>
        <w:rPr>
          <w:rtl/>
        </w:rPr>
        <w:t xml:space="preserve">באותו </w:t>
      </w:r>
      <w:bookmarkStart w:id="15401" w:name="_ETM_Q29_432930"/>
      <w:bookmarkEnd w:id="15401"/>
      <w:r>
        <w:rPr>
          <w:rtl/>
        </w:rPr>
        <w:t>הזמן</w:t>
      </w:r>
      <w:r>
        <w:rPr>
          <w:rFonts w:hint="cs"/>
          <w:rtl/>
        </w:rPr>
        <w:t>,</w:t>
      </w:r>
      <w:r>
        <w:rPr>
          <w:rtl/>
        </w:rPr>
        <w:t xml:space="preserve"> </w:t>
      </w:r>
      <w:bookmarkStart w:id="15402" w:name="_ETM_Q29_433740"/>
      <w:bookmarkEnd w:id="15402"/>
      <w:r>
        <w:rPr>
          <w:rtl/>
        </w:rPr>
        <w:t xml:space="preserve">גברתי </w:t>
      </w:r>
      <w:bookmarkStart w:id="15403" w:name="_ETM_Q29_434130"/>
      <w:bookmarkEnd w:id="15403"/>
      <w:r>
        <w:rPr>
          <w:rtl/>
        </w:rPr>
        <w:t>השרה</w:t>
      </w:r>
      <w:r>
        <w:rPr>
          <w:rFonts w:hint="cs"/>
          <w:rtl/>
        </w:rPr>
        <w:t>,</w:t>
      </w:r>
      <w:r>
        <w:rPr>
          <w:rtl/>
        </w:rPr>
        <w:t xml:space="preserve"> </w:t>
      </w:r>
      <w:bookmarkStart w:id="15404" w:name="_ETM_Q29_435150"/>
      <w:bookmarkStart w:id="15405" w:name="_ETM_Q29_435540"/>
      <w:bookmarkStart w:id="15406" w:name="_ETM_Q29_436000"/>
      <w:bookmarkEnd w:id="15404"/>
      <w:bookmarkEnd w:id="15405"/>
      <w:bookmarkEnd w:id="15406"/>
      <w:r>
        <w:rPr>
          <w:rFonts w:hint="cs"/>
          <w:rtl/>
        </w:rPr>
        <w:t xml:space="preserve">השרה </w:t>
      </w:r>
      <w:bookmarkStart w:id="15407" w:name="_ETM_Q29_436500"/>
      <w:bookmarkStart w:id="15408" w:name="_ETM_Q29_437250"/>
      <w:bookmarkEnd w:id="15407"/>
      <w:bookmarkEnd w:id="15408"/>
      <w:r>
        <w:rPr>
          <w:rtl/>
        </w:rPr>
        <w:t xml:space="preserve">לקידום </w:t>
      </w:r>
      <w:bookmarkStart w:id="15409" w:name="_ETM_Q29_437760"/>
      <w:bookmarkEnd w:id="15409"/>
      <w:r>
        <w:rPr>
          <w:rtl/>
        </w:rPr>
        <w:t xml:space="preserve">מעמד </w:t>
      </w:r>
      <w:bookmarkStart w:id="15410" w:name="_ETM_Q29_438089"/>
      <w:bookmarkEnd w:id="15410"/>
      <w:r>
        <w:rPr>
          <w:rtl/>
        </w:rPr>
        <w:t>האישה</w:t>
      </w:r>
      <w:r>
        <w:rPr>
          <w:rFonts w:hint="cs"/>
          <w:rtl/>
        </w:rPr>
        <w:t>,</w:t>
      </w:r>
      <w:bookmarkStart w:id="15411" w:name="_ETM_Q29_439160"/>
      <w:bookmarkEnd w:id="15411"/>
      <w:r>
        <w:rPr>
          <w:rFonts w:hint="cs"/>
          <w:rtl/>
        </w:rPr>
        <w:t xml:space="preserve"> </w:t>
      </w:r>
      <w:r>
        <w:rPr>
          <w:rtl/>
        </w:rPr>
        <w:t xml:space="preserve">היה </w:t>
      </w:r>
      <w:bookmarkStart w:id="15412" w:name="_ETM_Q29_439500"/>
      <w:bookmarkEnd w:id="15412"/>
      <w:r>
        <w:rPr>
          <w:rtl/>
        </w:rPr>
        <w:t xml:space="preserve">צורך </w:t>
      </w:r>
      <w:bookmarkStart w:id="15413" w:name="_ETM_Q29_440400"/>
      <w:bookmarkEnd w:id="15413"/>
      <w:r>
        <w:rPr>
          <w:rtl/>
        </w:rPr>
        <w:t>ל</w:t>
      </w:r>
      <w:r>
        <w:rPr>
          <w:rFonts w:hint="cs"/>
          <w:rtl/>
        </w:rPr>
        <w:t xml:space="preserve">תחום </w:t>
      </w:r>
      <w:bookmarkStart w:id="15414" w:name="_ETM_Q29_440910"/>
      <w:bookmarkEnd w:id="15414"/>
      <w:r>
        <w:rPr>
          <w:rtl/>
        </w:rPr>
        <w:t xml:space="preserve">את </w:t>
      </w:r>
      <w:bookmarkStart w:id="15415" w:name="_ETM_Q29_441029"/>
      <w:bookmarkEnd w:id="15415"/>
      <w:r>
        <w:rPr>
          <w:rtl/>
        </w:rPr>
        <w:t xml:space="preserve">הסיפור </w:t>
      </w:r>
      <w:bookmarkStart w:id="15416" w:name="_ETM_Q29_441420"/>
      <w:bookmarkEnd w:id="15416"/>
      <w:r>
        <w:rPr>
          <w:rtl/>
        </w:rPr>
        <w:t>של</w:t>
      </w:r>
      <w:r>
        <w:rPr>
          <w:rFonts w:hint="cs"/>
          <w:rtl/>
        </w:rPr>
        <w:t xml:space="preserve"> החל"ת </w:t>
      </w:r>
      <w:bookmarkStart w:id="15417" w:name="_ETM_Q29_442680"/>
      <w:bookmarkEnd w:id="15417"/>
      <w:r>
        <w:rPr>
          <w:rFonts w:hint="cs"/>
          <w:rtl/>
        </w:rPr>
        <w:t>כ</w:t>
      </w:r>
      <w:r>
        <w:rPr>
          <w:rtl/>
        </w:rPr>
        <w:t xml:space="preserve">די </w:t>
      </w:r>
      <w:bookmarkStart w:id="15418" w:name="_ETM_Q29_443160"/>
      <w:bookmarkEnd w:id="15418"/>
      <w:r>
        <w:rPr>
          <w:rtl/>
        </w:rPr>
        <w:t xml:space="preserve">להוציא </w:t>
      </w:r>
      <w:bookmarkStart w:id="15419" w:name="_ETM_Q29_444270"/>
      <w:bookmarkEnd w:id="15419"/>
      <w:r>
        <w:rPr>
          <w:rtl/>
        </w:rPr>
        <w:t xml:space="preserve">את </w:t>
      </w:r>
      <w:bookmarkStart w:id="15420" w:name="_ETM_Q29_444479"/>
      <w:bookmarkEnd w:id="15420"/>
      <w:r>
        <w:rPr>
          <w:rtl/>
        </w:rPr>
        <w:t xml:space="preserve">האנשים </w:t>
      </w:r>
      <w:bookmarkStart w:id="15421" w:name="_ETM_Q29_445650"/>
      <w:bookmarkEnd w:id="15421"/>
      <w:r>
        <w:rPr>
          <w:rtl/>
        </w:rPr>
        <w:t xml:space="preserve">ממצב </w:t>
      </w:r>
      <w:bookmarkStart w:id="15422" w:name="_ETM_Q29_446160"/>
      <w:bookmarkStart w:id="15423" w:name="_ETM_Q29_446279"/>
      <w:bookmarkEnd w:id="15422"/>
      <w:bookmarkEnd w:id="15423"/>
      <w:r>
        <w:rPr>
          <w:rFonts w:hint="cs"/>
          <w:rtl/>
        </w:rPr>
        <w:t>ש</w:t>
      </w:r>
      <w:r>
        <w:rPr>
          <w:rtl/>
        </w:rPr>
        <w:t>באמת</w:t>
      </w:r>
      <w:bookmarkStart w:id="15424" w:name="_ETM_Q29_446729"/>
      <w:bookmarkStart w:id="15425" w:name="_ETM_Q29_446940"/>
      <w:bookmarkEnd w:id="15424"/>
      <w:bookmarkEnd w:id="15425"/>
      <w:r>
        <w:rPr>
          <w:rFonts w:hint="cs"/>
          <w:rtl/>
        </w:rPr>
        <w:t xml:space="preserve"> ה</w:t>
      </w:r>
      <w:r>
        <w:rPr>
          <w:rtl/>
        </w:rPr>
        <w:t xml:space="preserve">מדינה </w:t>
      </w:r>
      <w:bookmarkStart w:id="15426" w:name="_ETM_Q29_447540"/>
      <w:bookmarkEnd w:id="15426"/>
      <w:r>
        <w:rPr>
          <w:rtl/>
        </w:rPr>
        <w:t>ידע</w:t>
      </w:r>
      <w:r>
        <w:rPr>
          <w:rFonts w:hint="cs"/>
          <w:rtl/>
        </w:rPr>
        <w:t>ה</w:t>
      </w:r>
      <w:r>
        <w:rPr>
          <w:rtl/>
        </w:rPr>
        <w:t xml:space="preserve"> </w:t>
      </w:r>
      <w:bookmarkStart w:id="15427" w:name="_ETM_Q29_447930"/>
      <w:bookmarkEnd w:id="15427"/>
      <w:r>
        <w:rPr>
          <w:rtl/>
        </w:rPr>
        <w:t xml:space="preserve">מתי </w:t>
      </w:r>
      <w:bookmarkStart w:id="15428" w:name="_ETM_Q29_448290"/>
      <w:bookmarkEnd w:id="15428"/>
      <w:r>
        <w:rPr>
          <w:rtl/>
        </w:rPr>
        <w:t xml:space="preserve">לפתוח </w:t>
      </w:r>
      <w:bookmarkStart w:id="15429" w:name="_ETM_Q29_448680"/>
      <w:bookmarkEnd w:id="15429"/>
      <w:r>
        <w:rPr>
          <w:rFonts w:hint="cs"/>
          <w:rtl/>
        </w:rPr>
        <w:t xml:space="preserve">את הכיס, </w:t>
      </w:r>
      <w:bookmarkStart w:id="15430" w:name="_ETM_Q29_449100"/>
      <w:bookmarkEnd w:id="15430"/>
      <w:r>
        <w:rPr>
          <w:rtl/>
        </w:rPr>
        <w:t xml:space="preserve">אבל </w:t>
      </w:r>
      <w:bookmarkStart w:id="15431" w:name="_ETM_Q29_449460"/>
      <w:bookmarkEnd w:id="15431"/>
      <w:r>
        <w:rPr>
          <w:rtl/>
        </w:rPr>
        <w:t xml:space="preserve">גם </w:t>
      </w:r>
      <w:bookmarkStart w:id="15432" w:name="_ETM_Q29_449640"/>
      <w:bookmarkEnd w:id="15432"/>
      <w:r>
        <w:rPr>
          <w:rFonts w:hint="cs"/>
          <w:rtl/>
        </w:rPr>
        <w:t xml:space="preserve">היה </w:t>
      </w:r>
      <w:bookmarkStart w:id="15433" w:name="_ETM_Q29_449760"/>
      <w:bookmarkEnd w:id="15433"/>
      <w:r>
        <w:rPr>
          <w:rtl/>
        </w:rPr>
        <w:t xml:space="preserve">צריך </w:t>
      </w:r>
      <w:bookmarkStart w:id="15434" w:name="_ETM_Q29_449940"/>
      <w:bookmarkEnd w:id="15434"/>
      <w:r>
        <w:rPr>
          <w:rtl/>
        </w:rPr>
        <w:t xml:space="preserve">להתחיל </w:t>
      </w:r>
      <w:bookmarkStart w:id="15435" w:name="_ETM_Q29_450210"/>
      <w:bookmarkEnd w:id="15435"/>
      <w:r>
        <w:rPr>
          <w:rtl/>
        </w:rPr>
        <w:t xml:space="preserve">לצמצם </w:t>
      </w:r>
      <w:bookmarkStart w:id="15436" w:name="_ETM_Q29_450600"/>
      <w:bookmarkEnd w:id="15436"/>
      <w:r>
        <w:rPr>
          <w:rtl/>
        </w:rPr>
        <w:t xml:space="preserve">ולהגיד </w:t>
      </w:r>
      <w:bookmarkStart w:id="15437" w:name="_ETM_Q29_450960"/>
      <w:bookmarkEnd w:id="15437"/>
      <w:r>
        <w:rPr>
          <w:rtl/>
        </w:rPr>
        <w:t>לאנשים</w:t>
      </w:r>
      <w:r>
        <w:rPr>
          <w:rFonts w:hint="cs"/>
          <w:rtl/>
        </w:rPr>
        <w:t>:</w:t>
      </w:r>
      <w:r>
        <w:rPr>
          <w:rtl/>
        </w:rPr>
        <w:t xml:space="preserve"> </w:t>
      </w:r>
      <w:bookmarkStart w:id="15438" w:name="_ETM_Q29_451350"/>
      <w:bookmarkEnd w:id="15438"/>
      <w:r>
        <w:rPr>
          <w:rtl/>
        </w:rPr>
        <w:t xml:space="preserve">צאו </w:t>
      </w:r>
      <w:bookmarkStart w:id="15439" w:name="_ETM_Q29_451529"/>
      <w:bookmarkEnd w:id="15439"/>
      <w:r>
        <w:rPr>
          <w:rtl/>
        </w:rPr>
        <w:t xml:space="preserve">החוצה </w:t>
      </w:r>
      <w:bookmarkStart w:id="15440" w:name="_ETM_Q29_451950"/>
      <w:bookmarkEnd w:id="15440"/>
      <w:r>
        <w:rPr>
          <w:rtl/>
        </w:rPr>
        <w:t>לעבוד</w:t>
      </w:r>
      <w:r>
        <w:rPr>
          <w:rFonts w:hint="cs"/>
          <w:rtl/>
        </w:rPr>
        <w:t>,</w:t>
      </w:r>
      <w:r>
        <w:rPr>
          <w:rtl/>
        </w:rPr>
        <w:t xml:space="preserve"> </w:t>
      </w:r>
      <w:bookmarkStart w:id="15441" w:name="_ETM_Q29_452880"/>
      <w:bookmarkEnd w:id="15441"/>
      <w:r>
        <w:rPr>
          <w:rtl/>
        </w:rPr>
        <w:t xml:space="preserve">כדי </w:t>
      </w:r>
      <w:bookmarkStart w:id="15442" w:name="_ETM_Q29_453150"/>
      <w:bookmarkEnd w:id="15442"/>
      <w:r>
        <w:rPr>
          <w:rtl/>
        </w:rPr>
        <w:t>ש</w:t>
      </w:r>
      <w:r>
        <w:rPr>
          <w:rFonts w:hint="cs"/>
          <w:rtl/>
        </w:rPr>
        <w:t xml:space="preserve">הכלכלה </w:t>
      </w:r>
      <w:bookmarkStart w:id="15443" w:name="_ETM_Q29_453000"/>
      <w:bookmarkStart w:id="15444" w:name="_ETM_Q29_453450"/>
      <w:bookmarkStart w:id="15445" w:name="_ETM_Q29_453820"/>
      <w:bookmarkEnd w:id="15443"/>
      <w:bookmarkEnd w:id="15444"/>
      <w:bookmarkEnd w:id="15445"/>
      <w:r>
        <w:rPr>
          <w:rtl/>
        </w:rPr>
        <w:t xml:space="preserve">הישראלית </w:t>
      </w:r>
      <w:bookmarkStart w:id="15446" w:name="_ETM_Q29_454360"/>
      <w:bookmarkEnd w:id="15446"/>
      <w:r>
        <w:rPr>
          <w:rtl/>
        </w:rPr>
        <w:t>ל</w:t>
      </w:r>
      <w:r>
        <w:rPr>
          <w:rFonts w:hint="cs"/>
          <w:rtl/>
        </w:rPr>
        <w:t xml:space="preserve">א </w:t>
      </w:r>
      <w:bookmarkStart w:id="15447" w:name="_ETM_Q29_454510"/>
      <w:bookmarkEnd w:id="15447"/>
      <w:r>
        <w:rPr>
          <w:rFonts w:hint="cs"/>
          <w:rtl/>
        </w:rPr>
        <w:t>תק</w:t>
      </w:r>
      <w:r>
        <w:rPr>
          <w:rtl/>
        </w:rPr>
        <w:t>רוס</w:t>
      </w:r>
      <w:r>
        <w:rPr>
          <w:rFonts w:hint="cs"/>
          <w:rtl/>
        </w:rPr>
        <w:t>. הגדירו את זה.</w:t>
      </w:r>
      <w:bookmarkStart w:id="15448" w:name="_ETM_Q29_456060"/>
      <w:bookmarkStart w:id="15449" w:name="_ETM_Q29_456790"/>
      <w:bookmarkStart w:id="15450" w:name="_ETM_Q29_457610"/>
      <w:bookmarkEnd w:id="15448"/>
      <w:bookmarkEnd w:id="15449"/>
      <w:bookmarkEnd w:id="15450"/>
      <w:r>
        <w:rPr>
          <w:rFonts w:hint="cs"/>
          <w:rtl/>
        </w:rPr>
        <w:t xml:space="preserve"> </w:t>
      </w:r>
    </w:p>
    <w:p w:rsidR="000D65EE" w:rsidRDefault="000D65EE" w:rsidP="00A24BCA">
      <w:pPr>
        <w:rPr>
          <w:rtl/>
        </w:rPr>
      </w:pPr>
    </w:p>
    <w:p w:rsidR="000D65EE" w:rsidRDefault="000D65EE" w:rsidP="009678AD">
      <w:pPr>
        <w:rPr>
          <w:rtl/>
        </w:rPr>
      </w:pPr>
      <w:r>
        <w:rPr>
          <w:rtl/>
        </w:rPr>
        <w:t xml:space="preserve">רק </w:t>
      </w:r>
      <w:bookmarkStart w:id="15451" w:name="_ETM_Q29_458029"/>
      <w:bookmarkEnd w:id="15451"/>
      <w:r>
        <w:rPr>
          <w:rFonts w:hint="cs"/>
          <w:rtl/>
        </w:rPr>
        <w:t xml:space="preserve">מה, </w:t>
      </w:r>
      <w:r>
        <w:rPr>
          <w:rtl/>
        </w:rPr>
        <w:t xml:space="preserve">בזמן </w:t>
      </w:r>
      <w:bookmarkStart w:id="15452" w:name="_ETM_Q29_459600"/>
      <w:bookmarkEnd w:id="15452"/>
      <w:r>
        <w:rPr>
          <w:rtl/>
        </w:rPr>
        <w:t>ש</w:t>
      </w:r>
      <w:bookmarkStart w:id="15453" w:name="_ETM_Q29_459750"/>
      <w:bookmarkEnd w:id="15453"/>
      <w:r>
        <w:rPr>
          <w:rtl/>
        </w:rPr>
        <w:t xml:space="preserve">מגדירים </w:t>
      </w:r>
      <w:bookmarkStart w:id="15454" w:name="_ETM_Q29_460259"/>
      <w:bookmarkEnd w:id="15454"/>
      <w:r>
        <w:rPr>
          <w:rtl/>
        </w:rPr>
        <w:t xml:space="preserve">את </w:t>
      </w:r>
      <w:bookmarkStart w:id="15455" w:name="_ETM_Q29_460380"/>
      <w:bookmarkEnd w:id="15455"/>
      <w:r>
        <w:rPr>
          <w:rtl/>
        </w:rPr>
        <w:t>ה</w:t>
      </w:r>
      <w:r>
        <w:rPr>
          <w:rFonts w:hint="cs"/>
          <w:rtl/>
        </w:rPr>
        <w:t xml:space="preserve">חל"ת </w:t>
      </w:r>
      <w:bookmarkStart w:id="15456" w:name="_ETM_Q29_462210"/>
      <w:bookmarkEnd w:id="15456"/>
      <w:r>
        <w:rPr>
          <w:rFonts w:hint="cs"/>
          <w:rtl/>
        </w:rPr>
        <w:t>ל</w:t>
      </w:r>
      <w:r>
        <w:rPr>
          <w:rtl/>
        </w:rPr>
        <w:t xml:space="preserve">נסיבות </w:t>
      </w:r>
      <w:bookmarkStart w:id="15457" w:name="_ETM_Q29_462810"/>
      <w:bookmarkEnd w:id="15457"/>
      <w:r>
        <w:rPr>
          <w:rtl/>
        </w:rPr>
        <w:t>מסוימות</w:t>
      </w:r>
      <w:r>
        <w:rPr>
          <w:rFonts w:hint="cs"/>
          <w:rtl/>
        </w:rPr>
        <w:t>,</w:t>
      </w:r>
      <w:r>
        <w:rPr>
          <w:rtl/>
        </w:rPr>
        <w:t xml:space="preserve"> </w:t>
      </w:r>
      <w:bookmarkStart w:id="15458" w:name="_ETM_Q29_464930"/>
      <w:bookmarkEnd w:id="15458"/>
      <w:r>
        <w:rPr>
          <w:rtl/>
        </w:rPr>
        <w:t xml:space="preserve">הם </w:t>
      </w:r>
      <w:bookmarkStart w:id="15459" w:name="_ETM_Q29_465170"/>
      <w:bookmarkEnd w:id="15459"/>
      <w:r>
        <w:rPr>
          <w:rtl/>
        </w:rPr>
        <w:t xml:space="preserve">שכחו </w:t>
      </w:r>
      <w:bookmarkStart w:id="15460" w:name="_ETM_Q29_467000"/>
      <w:bookmarkEnd w:id="15460"/>
      <w:r>
        <w:rPr>
          <w:rtl/>
        </w:rPr>
        <w:t>ל</w:t>
      </w:r>
      <w:bookmarkStart w:id="15461" w:name="_ETM_Q29_467620"/>
      <w:bookmarkEnd w:id="15461"/>
      <w:r>
        <w:rPr>
          <w:rFonts w:hint="cs"/>
          <w:rtl/>
        </w:rPr>
        <w:t xml:space="preserve">הכניס לתוך </w:t>
      </w:r>
      <w:bookmarkStart w:id="15462" w:name="_ETM_Q29_468279"/>
      <w:bookmarkEnd w:id="15462"/>
      <w:r>
        <w:rPr>
          <w:rtl/>
        </w:rPr>
        <w:t>ההגדר</w:t>
      </w:r>
      <w:r>
        <w:rPr>
          <w:rFonts w:hint="cs"/>
          <w:rtl/>
        </w:rPr>
        <w:t>ות</w:t>
      </w:r>
      <w:r>
        <w:rPr>
          <w:rtl/>
        </w:rPr>
        <w:t xml:space="preserve"> </w:t>
      </w:r>
      <w:bookmarkStart w:id="15463" w:name="_ETM_Q29_468910"/>
      <w:bookmarkStart w:id="15464" w:name="_ETM_Q29_469120"/>
      <w:bookmarkEnd w:id="15463"/>
      <w:bookmarkEnd w:id="15464"/>
      <w:r>
        <w:rPr>
          <w:rFonts w:hint="cs"/>
          <w:rtl/>
        </w:rPr>
        <w:t>ה</w:t>
      </w:r>
      <w:r>
        <w:rPr>
          <w:rtl/>
        </w:rPr>
        <w:t xml:space="preserve">חוקיות </w:t>
      </w:r>
      <w:bookmarkStart w:id="15465" w:name="_ETM_Q29_471240"/>
      <w:bookmarkEnd w:id="15465"/>
      <w:r>
        <w:rPr>
          <w:rtl/>
        </w:rPr>
        <w:t xml:space="preserve">את </w:t>
      </w:r>
      <w:bookmarkStart w:id="15466" w:name="_ETM_Q29_471600"/>
      <w:bookmarkEnd w:id="15466"/>
      <w:r>
        <w:rPr>
          <w:rtl/>
        </w:rPr>
        <w:t xml:space="preserve">העובדה </w:t>
      </w:r>
      <w:bookmarkStart w:id="15467" w:name="_ETM_Q29_471979"/>
      <w:bookmarkEnd w:id="15467"/>
      <w:r>
        <w:rPr>
          <w:rtl/>
        </w:rPr>
        <w:t>ש</w:t>
      </w:r>
      <w:bookmarkStart w:id="15468" w:name="_ETM_Q29_472249"/>
      <w:bookmarkEnd w:id="15468"/>
      <w:r>
        <w:rPr>
          <w:rFonts w:hint="cs"/>
          <w:rtl/>
        </w:rPr>
        <w:t>ל</w:t>
      </w:r>
      <w:r>
        <w:rPr>
          <w:rtl/>
        </w:rPr>
        <w:t>נשים</w:t>
      </w:r>
      <w:bookmarkStart w:id="15469" w:name="_ETM_Q29_473689"/>
      <w:bookmarkStart w:id="15470" w:name="_ETM_Q29_473960"/>
      <w:bookmarkEnd w:id="15469"/>
      <w:bookmarkEnd w:id="15470"/>
      <w:r>
        <w:rPr>
          <w:rFonts w:hint="cs"/>
          <w:rtl/>
        </w:rPr>
        <w:t xml:space="preserve"> </w:t>
      </w:r>
      <w:bookmarkStart w:id="15471" w:name="_ETM_Q29_475000"/>
      <w:bookmarkEnd w:id="15471"/>
      <w:r>
        <w:rPr>
          <w:rtl/>
        </w:rPr>
        <w:t xml:space="preserve">אחרי </w:t>
      </w:r>
      <w:bookmarkStart w:id="15472" w:name="_ETM_Q29_474199"/>
      <w:bookmarkEnd w:id="15472"/>
      <w:r>
        <w:rPr>
          <w:rtl/>
        </w:rPr>
        <w:t>לידה</w:t>
      </w:r>
      <w:r>
        <w:rPr>
          <w:rFonts w:hint="cs"/>
          <w:rtl/>
        </w:rPr>
        <w:t xml:space="preserve">, </w:t>
      </w:r>
      <w:bookmarkStart w:id="15473" w:name="_ETM_Q29_475610"/>
      <w:bookmarkEnd w:id="15473"/>
      <w:r>
        <w:rPr>
          <w:rtl/>
        </w:rPr>
        <w:t xml:space="preserve">לאחר </w:t>
      </w:r>
      <w:bookmarkStart w:id="15474" w:name="_ETM_Q29_476180"/>
      <w:bookmarkStart w:id="15475" w:name="_ETM_Q29_476930"/>
      <w:bookmarkEnd w:id="15474"/>
      <w:bookmarkEnd w:id="15475"/>
      <w:r>
        <w:rPr>
          <w:rtl/>
        </w:rPr>
        <w:t xml:space="preserve">15 </w:t>
      </w:r>
      <w:bookmarkStart w:id="15476" w:name="_ETM_Q29_478250"/>
      <w:bookmarkEnd w:id="15476"/>
      <w:r>
        <w:rPr>
          <w:rtl/>
        </w:rPr>
        <w:t>שבועות</w:t>
      </w:r>
      <w:r>
        <w:rPr>
          <w:rFonts w:hint="cs"/>
          <w:rtl/>
        </w:rPr>
        <w:t xml:space="preserve">, </w:t>
      </w:r>
      <w:bookmarkStart w:id="15477" w:name="_ETM_Q29_480289"/>
      <w:bookmarkStart w:id="15478" w:name="_ETM_Q29_481029"/>
      <w:bookmarkStart w:id="15479" w:name="_ETM_Q29_480000"/>
      <w:bookmarkStart w:id="15480" w:name="_ETM_Q29_480690"/>
      <w:bookmarkStart w:id="15481" w:name="_ETM_Q29_482920"/>
      <w:bookmarkStart w:id="15482" w:name="_ETM_Q29_483100"/>
      <w:bookmarkEnd w:id="15477"/>
      <w:bookmarkEnd w:id="15478"/>
      <w:bookmarkEnd w:id="15479"/>
      <w:bookmarkEnd w:id="15480"/>
      <w:bookmarkEnd w:id="15481"/>
      <w:bookmarkEnd w:id="15482"/>
      <w:r>
        <w:rPr>
          <w:rtl/>
        </w:rPr>
        <w:t>הי</w:t>
      </w:r>
      <w:r>
        <w:rPr>
          <w:rFonts w:hint="cs"/>
          <w:rtl/>
        </w:rPr>
        <w:t>ית</w:t>
      </w:r>
      <w:r>
        <w:rPr>
          <w:rtl/>
        </w:rPr>
        <w:t>ה</w:t>
      </w:r>
      <w:bookmarkStart w:id="15483" w:name="_ETM_Q29_483279"/>
      <w:bookmarkStart w:id="15484" w:name="_ETM_Q29_483460"/>
      <w:bookmarkEnd w:id="15483"/>
      <w:bookmarkEnd w:id="15484"/>
      <w:r>
        <w:rPr>
          <w:rFonts w:hint="cs"/>
          <w:rtl/>
        </w:rPr>
        <w:t xml:space="preserve"> </w:t>
      </w:r>
      <w:bookmarkStart w:id="15485" w:name="_ETM_Q29_483580"/>
      <w:bookmarkEnd w:id="15485"/>
      <w:r>
        <w:rPr>
          <w:rtl/>
        </w:rPr>
        <w:t xml:space="preserve">האפשרות </w:t>
      </w:r>
      <w:bookmarkStart w:id="15486" w:name="_ETM_Q29_484149"/>
      <w:bookmarkEnd w:id="15486"/>
      <w:r>
        <w:rPr>
          <w:rtl/>
        </w:rPr>
        <w:t xml:space="preserve">להאריך </w:t>
      </w:r>
      <w:bookmarkStart w:id="15487" w:name="_ETM_Q29_484600"/>
      <w:bookmarkEnd w:id="15487"/>
      <w:r>
        <w:rPr>
          <w:rtl/>
        </w:rPr>
        <w:t xml:space="preserve">את </w:t>
      </w:r>
      <w:bookmarkStart w:id="15488" w:name="_ETM_Q29_484720"/>
      <w:bookmarkEnd w:id="15488"/>
      <w:r>
        <w:rPr>
          <w:rtl/>
        </w:rPr>
        <w:t xml:space="preserve">חופשת </w:t>
      </w:r>
      <w:bookmarkStart w:id="15489" w:name="_ETM_Q29_485229"/>
      <w:bookmarkEnd w:id="15489"/>
      <w:r>
        <w:rPr>
          <w:rtl/>
        </w:rPr>
        <w:t>הלידה</w:t>
      </w:r>
      <w:r w:rsidR="009678AD">
        <w:rPr>
          <w:rFonts w:hint="cs"/>
          <w:rtl/>
        </w:rPr>
        <w:t>;</w:t>
      </w:r>
      <w:r>
        <w:rPr>
          <w:rtl/>
        </w:rPr>
        <w:t xml:space="preserve"> </w:t>
      </w:r>
      <w:bookmarkStart w:id="15490" w:name="_ETM_Q29_486330"/>
      <w:bookmarkEnd w:id="15490"/>
      <w:r>
        <w:rPr>
          <w:rtl/>
        </w:rPr>
        <w:t xml:space="preserve">זה </w:t>
      </w:r>
      <w:bookmarkStart w:id="15491" w:name="_ETM_Q29_486479"/>
      <w:bookmarkEnd w:id="15491"/>
      <w:r>
        <w:rPr>
          <w:rtl/>
        </w:rPr>
        <w:t xml:space="preserve">לא </w:t>
      </w:r>
      <w:bookmarkStart w:id="15492" w:name="_ETM_Q29_486569"/>
      <w:bookmarkEnd w:id="15492"/>
      <w:r>
        <w:rPr>
          <w:rtl/>
        </w:rPr>
        <w:t xml:space="preserve">בדיוק </w:t>
      </w:r>
      <w:bookmarkStart w:id="15493" w:name="_ETM_Q29_487049"/>
      <w:bookmarkEnd w:id="15493"/>
      <w:r>
        <w:rPr>
          <w:rtl/>
        </w:rPr>
        <w:t xml:space="preserve">את </w:t>
      </w:r>
      <w:bookmarkStart w:id="15494" w:name="_ETM_Q29_487109"/>
      <w:bookmarkEnd w:id="15494"/>
      <w:r>
        <w:rPr>
          <w:rtl/>
        </w:rPr>
        <w:t xml:space="preserve">חופשת </w:t>
      </w:r>
      <w:bookmarkStart w:id="15495" w:name="_ETM_Q29_487410"/>
      <w:bookmarkEnd w:id="15495"/>
      <w:r>
        <w:rPr>
          <w:rtl/>
        </w:rPr>
        <w:t>הלידה</w:t>
      </w:r>
      <w:r>
        <w:rPr>
          <w:rFonts w:hint="cs"/>
          <w:rtl/>
        </w:rPr>
        <w:t>,</w:t>
      </w:r>
      <w:r>
        <w:rPr>
          <w:rtl/>
        </w:rPr>
        <w:t xml:space="preserve"> </w:t>
      </w:r>
      <w:bookmarkStart w:id="15496" w:name="_ETM_Q29_487769"/>
      <w:bookmarkEnd w:id="15496"/>
      <w:r>
        <w:rPr>
          <w:rtl/>
        </w:rPr>
        <w:t xml:space="preserve">זה </w:t>
      </w:r>
      <w:bookmarkStart w:id="15497" w:name="_ETM_Q29_488040"/>
      <w:bookmarkEnd w:id="15497"/>
      <w:r>
        <w:rPr>
          <w:rtl/>
        </w:rPr>
        <w:t xml:space="preserve">להאריך </w:t>
      </w:r>
      <w:bookmarkStart w:id="15498" w:name="_ETM_Q29_488519"/>
      <w:bookmarkEnd w:id="15498"/>
      <w:r>
        <w:rPr>
          <w:rtl/>
        </w:rPr>
        <w:t xml:space="preserve">באמת </w:t>
      </w:r>
      <w:bookmarkStart w:id="15499" w:name="_ETM_Q29_488910"/>
      <w:bookmarkEnd w:id="15499"/>
      <w:r>
        <w:rPr>
          <w:rtl/>
        </w:rPr>
        <w:t xml:space="preserve">את </w:t>
      </w:r>
      <w:bookmarkStart w:id="15500" w:name="_ETM_Q29_489089"/>
      <w:bookmarkEnd w:id="15500"/>
      <w:r>
        <w:rPr>
          <w:rtl/>
        </w:rPr>
        <w:t>החל</w:t>
      </w:r>
      <w:r>
        <w:rPr>
          <w:rFonts w:hint="cs"/>
          <w:rtl/>
        </w:rPr>
        <w:t xml:space="preserve">"ת – </w:t>
      </w:r>
      <w:bookmarkStart w:id="15501" w:name="_ETM_Q29_490570"/>
      <w:bookmarkEnd w:id="15501"/>
      <w:r>
        <w:rPr>
          <w:rFonts w:hint="cs"/>
          <w:rtl/>
        </w:rPr>
        <w:t>ק</w:t>
      </w:r>
      <w:r>
        <w:rPr>
          <w:rtl/>
        </w:rPr>
        <w:t xml:space="preserve">וראים </w:t>
      </w:r>
      <w:bookmarkStart w:id="15502" w:name="_ETM_Q29_490839"/>
      <w:bookmarkEnd w:id="15502"/>
      <w:r>
        <w:rPr>
          <w:rtl/>
        </w:rPr>
        <w:t xml:space="preserve">לזה </w:t>
      </w:r>
      <w:bookmarkStart w:id="15503" w:name="_ETM_Q29_491080"/>
      <w:bookmarkEnd w:id="15503"/>
      <w:r>
        <w:rPr>
          <w:rtl/>
        </w:rPr>
        <w:t>ח</w:t>
      </w:r>
      <w:r>
        <w:rPr>
          <w:rFonts w:hint="cs"/>
          <w:rtl/>
        </w:rPr>
        <w:t>ל"ת</w:t>
      </w:r>
      <w:r>
        <w:rPr>
          <w:rtl/>
        </w:rPr>
        <w:t xml:space="preserve"> </w:t>
      </w:r>
      <w:bookmarkStart w:id="15504" w:name="_ETM_Q29_491440"/>
      <w:bookmarkEnd w:id="15504"/>
      <w:r>
        <w:rPr>
          <w:rtl/>
        </w:rPr>
        <w:t>מוצדק</w:t>
      </w:r>
      <w:r>
        <w:rPr>
          <w:rFonts w:hint="cs"/>
          <w:rtl/>
        </w:rPr>
        <w:t xml:space="preserve"> –</w:t>
      </w:r>
      <w:r>
        <w:rPr>
          <w:rtl/>
        </w:rPr>
        <w:t xml:space="preserve"> </w:t>
      </w:r>
      <w:bookmarkStart w:id="15505" w:name="_ETM_Q29_492519"/>
      <w:bookmarkEnd w:id="15505"/>
      <w:r>
        <w:rPr>
          <w:rtl/>
        </w:rPr>
        <w:t xml:space="preserve">ואז </w:t>
      </w:r>
      <w:bookmarkStart w:id="15506" w:name="_ETM_Q29_492969"/>
      <w:bookmarkEnd w:id="15506"/>
      <w:r>
        <w:rPr>
          <w:rtl/>
        </w:rPr>
        <w:t>ה</w:t>
      </w:r>
      <w:r>
        <w:rPr>
          <w:rFonts w:hint="cs"/>
          <w:rtl/>
        </w:rPr>
        <w:t>ן</w:t>
      </w:r>
      <w:r>
        <w:rPr>
          <w:rtl/>
        </w:rPr>
        <w:t xml:space="preserve"> </w:t>
      </w:r>
      <w:bookmarkStart w:id="15507" w:name="_ETM_Q29_493150"/>
      <w:bookmarkStart w:id="15508" w:name="_ETM_Q29_493749"/>
      <w:bookmarkEnd w:id="15507"/>
      <w:bookmarkEnd w:id="15508"/>
      <w:r>
        <w:rPr>
          <w:rtl/>
        </w:rPr>
        <w:t xml:space="preserve">קיבלו </w:t>
      </w:r>
      <w:bookmarkStart w:id="15509" w:name="_ETM_Q29_494190"/>
      <w:bookmarkEnd w:id="15509"/>
      <w:r>
        <w:rPr>
          <w:rFonts w:hint="cs"/>
          <w:rtl/>
        </w:rPr>
        <w:t xml:space="preserve">על </w:t>
      </w:r>
      <w:r>
        <w:rPr>
          <w:rtl/>
        </w:rPr>
        <w:t xml:space="preserve">זה </w:t>
      </w:r>
      <w:bookmarkStart w:id="15510" w:name="_ETM_Q29_494339"/>
      <w:bookmarkEnd w:id="15510"/>
      <w:r>
        <w:rPr>
          <w:rtl/>
        </w:rPr>
        <w:t xml:space="preserve">דמי </w:t>
      </w:r>
      <w:bookmarkStart w:id="15511" w:name="_ETM_Q29_494639"/>
      <w:bookmarkEnd w:id="15511"/>
      <w:r>
        <w:rPr>
          <w:rtl/>
        </w:rPr>
        <w:t>אבטלה</w:t>
      </w:r>
      <w:r>
        <w:rPr>
          <w:rFonts w:hint="cs"/>
          <w:rtl/>
        </w:rPr>
        <w:t>.</w:t>
      </w:r>
      <w:r>
        <w:rPr>
          <w:rtl/>
        </w:rPr>
        <w:t xml:space="preserve"> </w:t>
      </w:r>
      <w:bookmarkStart w:id="15512" w:name="_ETM_Q29_496679"/>
      <w:bookmarkEnd w:id="15512"/>
      <w:r>
        <w:rPr>
          <w:rtl/>
        </w:rPr>
        <w:t>אות</w:t>
      </w:r>
      <w:r>
        <w:rPr>
          <w:rFonts w:hint="cs"/>
          <w:rtl/>
        </w:rPr>
        <w:t>ן</w:t>
      </w:r>
      <w:r>
        <w:rPr>
          <w:rtl/>
        </w:rPr>
        <w:t xml:space="preserve"> </w:t>
      </w:r>
      <w:bookmarkStart w:id="15513" w:name="_ETM_Q29_497160"/>
      <w:bookmarkEnd w:id="15513"/>
      <w:r>
        <w:rPr>
          <w:rtl/>
        </w:rPr>
        <w:t xml:space="preserve">נשים </w:t>
      </w:r>
      <w:bookmarkStart w:id="15514" w:name="_ETM_Q29_497550"/>
      <w:bookmarkEnd w:id="15514"/>
      <w:r>
        <w:rPr>
          <w:rtl/>
        </w:rPr>
        <w:t xml:space="preserve">שקיבלו </w:t>
      </w:r>
      <w:bookmarkStart w:id="15515" w:name="_ETM_Q29_498570"/>
      <w:bookmarkEnd w:id="15515"/>
      <w:r>
        <w:rPr>
          <w:rtl/>
        </w:rPr>
        <w:t xml:space="preserve">דמי </w:t>
      </w:r>
      <w:bookmarkStart w:id="15516" w:name="_ETM_Q29_498900"/>
      <w:bookmarkEnd w:id="15516"/>
      <w:r>
        <w:rPr>
          <w:rtl/>
        </w:rPr>
        <w:t xml:space="preserve">אבטלה </w:t>
      </w:r>
      <w:bookmarkStart w:id="15517" w:name="_ETM_Q29_499320"/>
      <w:bookmarkEnd w:id="15517"/>
      <w:r>
        <w:rPr>
          <w:rtl/>
        </w:rPr>
        <w:t xml:space="preserve">מוצדקים </w:t>
      </w:r>
      <w:bookmarkStart w:id="15518" w:name="_ETM_Q29_500900"/>
      <w:bookmarkEnd w:id="15518"/>
      <w:r>
        <w:rPr>
          <w:rtl/>
        </w:rPr>
        <w:t>ה</w:t>
      </w:r>
      <w:r>
        <w:rPr>
          <w:rFonts w:hint="cs"/>
          <w:rtl/>
        </w:rPr>
        <w:t>ן</w:t>
      </w:r>
      <w:r>
        <w:rPr>
          <w:rtl/>
        </w:rPr>
        <w:t xml:space="preserve"> </w:t>
      </w:r>
      <w:bookmarkStart w:id="15519" w:name="_ETM_Q29_501080"/>
      <w:bookmarkEnd w:id="15519"/>
      <w:r>
        <w:rPr>
          <w:rtl/>
        </w:rPr>
        <w:t xml:space="preserve">בדרך </w:t>
      </w:r>
      <w:bookmarkStart w:id="15520" w:name="_ETM_Q29_501380"/>
      <w:bookmarkEnd w:id="15520"/>
      <w:r>
        <w:rPr>
          <w:rtl/>
        </w:rPr>
        <w:t xml:space="preserve">כלל </w:t>
      </w:r>
      <w:bookmarkStart w:id="15521" w:name="_ETM_Q29_501619"/>
      <w:bookmarkEnd w:id="15521"/>
      <w:r>
        <w:rPr>
          <w:rtl/>
        </w:rPr>
        <w:t>נשים</w:t>
      </w:r>
      <w:bookmarkStart w:id="15522" w:name="_ETM_Q29_503019"/>
      <w:bookmarkEnd w:id="15522"/>
      <w:r>
        <w:rPr>
          <w:rFonts w:hint="cs"/>
          <w:rtl/>
        </w:rPr>
        <w:t xml:space="preserve"> </w:t>
      </w:r>
      <w:r>
        <w:rPr>
          <w:rtl/>
        </w:rPr>
        <w:t>–</w:t>
      </w:r>
      <w:r>
        <w:rPr>
          <w:rFonts w:hint="cs"/>
          <w:rtl/>
        </w:rPr>
        <w:t xml:space="preserve"> </w:t>
      </w:r>
      <w:r>
        <w:rPr>
          <w:rtl/>
        </w:rPr>
        <w:t xml:space="preserve">אדוני </w:t>
      </w:r>
      <w:bookmarkStart w:id="15523" w:name="_ETM_Q29_503650"/>
      <w:bookmarkEnd w:id="15523"/>
      <w:r>
        <w:rPr>
          <w:rtl/>
        </w:rPr>
        <w:t>היושב-ראש</w:t>
      </w:r>
      <w:r>
        <w:rPr>
          <w:rFonts w:hint="cs"/>
          <w:rtl/>
        </w:rPr>
        <w:t>,</w:t>
      </w:r>
      <w:r>
        <w:rPr>
          <w:rtl/>
        </w:rPr>
        <w:t xml:space="preserve"> </w:t>
      </w:r>
      <w:bookmarkStart w:id="15524" w:name="_ETM_Q29_504369"/>
      <w:bookmarkEnd w:id="15524"/>
      <w:r>
        <w:rPr>
          <w:rtl/>
        </w:rPr>
        <w:t xml:space="preserve">יש </w:t>
      </w:r>
      <w:bookmarkStart w:id="15525" w:name="_ETM_Q29_504580"/>
      <w:bookmarkEnd w:id="15525"/>
      <w:r>
        <w:rPr>
          <w:rtl/>
        </w:rPr>
        <w:t xml:space="preserve">איזה </w:t>
      </w:r>
      <w:bookmarkStart w:id="15526" w:name="_ETM_Q29_504849"/>
      <w:bookmarkEnd w:id="15526"/>
      <w:r>
        <w:rPr>
          <w:rtl/>
        </w:rPr>
        <w:t>קושי</w:t>
      </w:r>
      <w:r>
        <w:rPr>
          <w:rFonts w:hint="cs"/>
          <w:rtl/>
        </w:rPr>
        <w:t xml:space="preserve">, המון </w:t>
      </w:r>
      <w:bookmarkStart w:id="15527" w:name="_ETM_Q29_502000"/>
      <w:bookmarkEnd w:id="15527"/>
      <w:r>
        <w:rPr>
          <w:rFonts w:hint="cs"/>
          <w:rtl/>
        </w:rPr>
        <w:t xml:space="preserve">רעש. </w:t>
      </w:r>
    </w:p>
    <w:p w:rsidR="000D65EE" w:rsidRDefault="000D65EE" w:rsidP="00A24BCA">
      <w:pPr>
        <w:rPr>
          <w:rtl/>
        </w:rPr>
      </w:pPr>
      <w:bookmarkStart w:id="15528" w:name="_ETM_Q29_506000"/>
      <w:bookmarkEnd w:id="15528"/>
    </w:p>
    <w:p w:rsidR="000D65EE" w:rsidRDefault="000D65EE" w:rsidP="00A24BCA">
      <w:pPr>
        <w:pStyle w:val="af6"/>
        <w:keepNext/>
        <w:rPr>
          <w:rtl/>
        </w:rPr>
      </w:pPr>
      <w:bookmarkStart w:id="15529" w:name="ET_yor_6129_52"/>
      <w:r w:rsidRPr="004C08D9">
        <w:rPr>
          <w:rStyle w:val="TagStyle"/>
          <w:rtl/>
        </w:rPr>
        <w:t xml:space="preserve"> &lt;&lt; יור &gt;&gt; </w:t>
      </w:r>
      <w:r>
        <w:rPr>
          <w:rtl/>
        </w:rPr>
        <w:t>היו"ר ישראל אייכלר:</w:t>
      </w:r>
      <w:r w:rsidRPr="004C08D9">
        <w:rPr>
          <w:rStyle w:val="TagStyle"/>
          <w:rtl/>
        </w:rPr>
        <w:t xml:space="preserve"> &lt;&lt; יור &gt;&gt;</w:t>
      </w:r>
      <w:r>
        <w:rPr>
          <w:rtl/>
        </w:rPr>
        <w:t xml:space="preserve"> </w:t>
      </w:r>
      <w:bookmarkEnd w:id="15529"/>
    </w:p>
    <w:p w:rsidR="000D65EE" w:rsidRDefault="000D65EE" w:rsidP="00A24BCA">
      <w:pPr>
        <w:rPr>
          <w:rtl/>
        </w:rPr>
      </w:pPr>
    </w:p>
    <w:p w:rsidR="000D65EE" w:rsidRDefault="000D65EE" w:rsidP="00A24BCA">
      <w:pPr>
        <w:rPr>
          <w:rtl/>
        </w:rPr>
      </w:pPr>
      <w:bookmarkStart w:id="15530" w:name="_ETM_Q29_505589"/>
      <w:bookmarkEnd w:id="15530"/>
      <w:r>
        <w:rPr>
          <w:rtl/>
        </w:rPr>
        <w:t>רגע</w:t>
      </w:r>
      <w:r>
        <w:rPr>
          <w:rFonts w:hint="cs"/>
          <w:rtl/>
        </w:rPr>
        <w:t>. רק</w:t>
      </w:r>
      <w:r>
        <w:rPr>
          <w:rtl/>
        </w:rPr>
        <w:t xml:space="preserve"> </w:t>
      </w:r>
      <w:bookmarkStart w:id="15531" w:name="_ETM_Q29_506010"/>
      <w:bookmarkEnd w:id="15531"/>
      <w:r>
        <w:rPr>
          <w:rtl/>
        </w:rPr>
        <w:t>רגע</w:t>
      </w:r>
      <w:r>
        <w:rPr>
          <w:rFonts w:hint="cs"/>
          <w:rtl/>
        </w:rPr>
        <w:t>.</w:t>
      </w:r>
    </w:p>
    <w:p w:rsidR="000D65EE" w:rsidRDefault="000D65EE" w:rsidP="00A24BCA">
      <w:pPr>
        <w:rPr>
          <w:rtl/>
        </w:rPr>
      </w:pPr>
      <w:bookmarkStart w:id="15532" w:name="_ETM_Q29_503000"/>
      <w:bookmarkEnd w:id="15532"/>
    </w:p>
    <w:p w:rsidR="000D65EE" w:rsidRDefault="000D65EE" w:rsidP="00A24BCA">
      <w:pPr>
        <w:pStyle w:val="-"/>
        <w:keepNext/>
        <w:rPr>
          <w:rtl/>
        </w:rPr>
      </w:pPr>
      <w:bookmarkStart w:id="15533" w:name="ET_speakercontinue_5115_53"/>
      <w:r w:rsidRPr="004C08D9">
        <w:rPr>
          <w:rStyle w:val="TagStyle"/>
          <w:rtl/>
        </w:rPr>
        <w:t xml:space="preserve"> &lt;&lt; דובר_המשך &gt;&gt; </w:t>
      </w:r>
      <w:r>
        <w:rPr>
          <w:rtl/>
        </w:rPr>
        <w:t>פנינה תמנו (המחנה הממלכתי):</w:t>
      </w:r>
      <w:r w:rsidRPr="004C08D9">
        <w:rPr>
          <w:rStyle w:val="TagStyle"/>
          <w:rtl/>
        </w:rPr>
        <w:t xml:space="preserve"> &lt;&lt; דובר_המשך &gt;&gt;</w:t>
      </w:r>
      <w:r>
        <w:rPr>
          <w:rtl/>
        </w:rPr>
        <w:t xml:space="preserve"> </w:t>
      </w:r>
      <w:bookmarkEnd w:id="15533"/>
    </w:p>
    <w:p w:rsidR="000D65EE" w:rsidRDefault="000D65EE" w:rsidP="00A24BCA">
      <w:pPr>
        <w:rPr>
          <w:rtl/>
        </w:rPr>
      </w:pPr>
    </w:p>
    <w:p w:rsidR="000D65EE" w:rsidRDefault="000D65EE" w:rsidP="00A24BCA">
      <w:pPr>
        <w:rPr>
          <w:rtl/>
        </w:rPr>
      </w:pPr>
      <w:bookmarkStart w:id="15534" w:name="_ETM_Q29_505000"/>
      <w:bookmarkEnd w:id="15534"/>
      <w:r>
        <w:rPr>
          <w:rFonts w:hint="cs"/>
          <w:rtl/>
        </w:rPr>
        <w:t>לא לכולם יש את המסוגלות.</w:t>
      </w:r>
    </w:p>
    <w:p w:rsidR="000D65EE" w:rsidRDefault="000D65EE" w:rsidP="00A24BCA">
      <w:pPr>
        <w:rPr>
          <w:rtl/>
        </w:rPr>
      </w:pPr>
    </w:p>
    <w:p w:rsidR="000D65EE" w:rsidRDefault="000D65EE" w:rsidP="00A24BCA">
      <w:pPr>
        <w:pStyle w:val="af6"/>
        <w:keepNext/>
        <w:rPr>
          <w:rtl/>
        </w:rPr>
      </w:pPr>
      <w:bookmarkStart w:id="15535" w:name="ET_yor_6129_54"/>
      <w:r w:rsidRPr="004C08D9">
        <w:rPr>
          <w:rStyle w:val="TagStyle"/>
          <w:rtl/>
        </w:rPr>
        <w:t xml:space="preserve"> &lt;&lt; יור &gt;&gt; </w:t>
      </w:r>
      <w:r>
        <w:rPr>
          <w:rtl/>
        </w:rPr>
        <w:t>היו"ר ישראל אייכלר:</w:t>
      </w:r>
      <w:r w:rsidRPr="004C08D9">
        <w:rPr>
          <w:rStyle w:val="TagStyle"/>
          <w:rtl/>
        </w:rPr>
        <w:t xml:space="preserve"> &lt;&lt; יור &gt;&gt;</w:t>
      </w:r>
      <w:r>
        <w:rPr>
          <w:rtl/>
        </w:rPr>
        <w:t xml:space="preserve"> </w:t>
      </w:r>
      <w:bookmarkEnd w:id="15535"/>
    </w:p>
    <w:p w:rsidR="000D65EE" w:rsidRDefault="000D65EE" w:rsidP="00A24BCA">
      <w:pPr>
        <w:rPr>
          <w:rtl/>
        </w:rPr>
      </w:pPr>
    </w:p>
    <w:p w:rsidR="000D65EE" w:rsidRDefault="000D65EE" w:rsidP="00A24BCA">
      <w:pPr>
        <w:rPr>
          <w:rtl/>
        </w:rPr>
      </w:pPr>
      <w:bookmarkStart w:id="15536" w:name="_ETM_Q29_510000"/>
      <w:bookmarkEnd w:id="15536"/>
      <w:r>
        <w:rPr>
          <w:rFonts w:hint="cs"/>
          <w:rtl/>
        </w:rPr>
        <w:t>לא, לא. חבר</w:t>
      </w:r>
      <w:bookmarkStart w:id="15537" w:name="_ETM_Q29_509390"/>
      <w:bookmarkStart w:id="15538" w:name="_ETM_Q29_509660"/>
      <w:bookmarkEnd w:id="15537"/>
      <w:bookmarkEnd w:id="15538"/>
      <w:r>
        <w:rPr>
          <w:rFonts w:hint="cs"/>
          <w:rtl/>
        </w:rPr>
        <w:t xml:space="preserve"> </w:t>
      </w:r>
      <w:r>
        <w:rPr>
          <w:rtl/>
        </w:rPr>
        <w:t xml:space="preserve">הכנסת </w:t>
      </w:r>
      <w:bookmarkStart w:id="15539" w:name="_ETM_Q29_509929"/>
      <w:bookmarkEnd w:id="15539"/>
      <w:r>
        <w:rPr>
          <w:rtl/>
        </w:rPr>
        <w:t>אזולאי</w:t>
      </w:r>
      <w:r>
        <w:rPr>
          <w:rFonts w:hint="cs"/>
          <w:rtl/>
        </w:rPr>
        <w:t>, היא אומרת שמפריע לה הרעש.</w:t>
      </w:r>
    </w:p>
    <w:p w:rsidR="000D65EE" w:rsidRDefault="000D65EE" w:rsidP="00A24BCA">
      <w:pPr>
        <w:rPr>
          <w:rtl/>
        </w:rPr>
      </w:pPr>
      <w:bookmarkStart w:id="15540" w:name="_ETM_Q29_511000"/>
      <w:bookmarkEnd w:id="15540"/>
    </w:p>
    <w:p w:rsidR="000D65EE" w:rsidRDefault="000D65EE" w:rsidP="00A24BCA">
      <w:pPr>
        <w:pStyle w:val="-"/>
        <w:keepNext/>
        <w:rPr>
          <w:rtl/>
        </w:rPr>
      </w:pPr>
      <w:bookmarkStart w:id="15541" w:name="ET_speakercontinue_5115_55"/>
      <w:r w:rsidRPr="004C08D9">
        <w:rPr>
          <w:rStyle w:val="TagStyle"/>
          <w:rtl/>
        </w:rPr>
        <w:t xml:space="preserve"> &lt;&lt; דובר_המשך &gt;&gt; </w:t>
      </w:r>
      <w:r>
        <w:rPr>
          <w:rtl/>
        </w:rPr>
        <w:t>פנינה תמנו (המחנה הממלכתי):</w:t>
      </w:r>
      <w:r w:rsidRPr="004C08D9">
        <w:rPr>
          <w:rStyle w:val="TagStyle"/>
          <w:rtl/>
        </w:rPr>
        <w:t xml:space="preserve"> &lt;&lt; דובר_המשך &gt;&gt;</w:t>
      </w:r>
      <w:r>
        <w:rPr>
          <w:rtl/>
        </w:rPr>
        <w:t xml:space="preserve"> </w:t>
      </w:r>
      <w:bookmarkEnd w:id="15541"/>
    </w:p>
    <w:p w:rsidR="000D65EE" w:rsidRDefault="000D65EE" w:rsidP="00A24BCA">
      <w:pPr>
        <w:rPr>
          <w:rtl/>
        </w:rPr>
      </w:pPr>
    </w:p>
    <w:p w:rsidR="000D65EE" w:rsidRDefault="000D65EE" w:rsidP="009678AD">
      <w:pPr>
        <w:rPr>
          <w:rtl/>
        </w:rPr>
      </w:pPr>
      <w:bookmarkStart w:id="15542" w:name="_ETM_Q29_507000"/>
      <w:bookmarkStart w:id="15543" w:name="_ETM_Q29_510769"/>
      <w:bookmarkEnd w:id="15542"/>
      <w:bookmarkEnd w:id="15543"/>
      <w:r>
        <w:rPr>
          <w:rtl/>
        </w:rPr>
        <w:t xml:space="preserve">גם </w:t>
      </w:r>
      <w:bookmarkStart w:id="15544" w:name="_ETM_Q29_511039"/>
      <w:bookmarkEnd w:id="15544"/>
      <w:r>
        <w:rPr>
          <w:rFonts w:hint="cs"/>
          <w:rtl/>
        </w:rPr>
        <w:t>קינלי</w:t>
      </w:r>
      <w:r w:rsidR="009678AD">
        <w:rPr>
          <w:rFonts w:hint="cs"/>
          <w:rtl/>
        </w:rPr>
        <w:t>.</w:t>
      </w:r>
      <w:r>
        <w:rPr>
          <w:rFonts w:hint="cs"/>
          <w:rtl/>
        </w:rPr>
        <w:t xml:space="preserve"> זה ממש </w:t>
      </w:r>
      <w:r w:rsidR="009678AD">
        <w:rPr>
          <w:rFonts w:hint="eastAsia"/>
          <w:rtl/>
        </w:rPr>
        <w:t xml:space="preserve">– </w:t>
      </w:r>
      <w:r>
        <w:rPr>
          <w:rFonts w:hint="cs"/>
          <w:rtl/>
        </w:rPr>
        <w:t xml:space="preserve">אתם מדברים בקול בלתי אפשרי. </w:t>
      </w:r>
    </w:p>
    <w:p w:rsidR="000D65EE" w:rsidRDefault="000D65EE" w:rsidP="00A24BCA">
      <w:pPr>
        <w:rPr>
          <w:rtl/>
        </w:rPr>
      </w:pPr>
    </w:p>
    <w:p w:rsidR="000D65EE" w:rsidRDefault="000D65EE" w:rsidP="00A24BCA">
      <w:pPr>
        <w:pStyle w:val="af6"/>
        <w:keepNext/>
        <w:rPr>
          <w:rtl/>
        </w:rPr>
      </w:pPr>
      <w:bookmarkStart w:id="15545" w:name="ET_yor_6129_57"/>
      <w:r w:rsidRPr="004C08D9">
        <w:rPr>
          <w:rStyle w:val="TagStyle"/>
          <w:rtl/>
        </w:rPr>
        <w:t xml:space="preserve"> &lt;&lt; יור &gt;&gt; </w:t>
      </w:r>
      <w:r>
        <w:rPr>
          <w:rtl/>
        </w:rPr>
        <w:t>היו"ר ישראל אייכלר:</w:t>
      </w:r>
      <w:r w:rsidRPr="004C08D9">
        <w:rPr>
          <w:rStyle w:val="TagStyle"/>
          <w:rtl/>
        </w:rPr>
        <w:t xml:space="preserve"> &lt;&lt; יור &gt;&gt;</w:t>
      </w:r>
      <w:r>
        <w:rPr>
          <w:rtl/>
        </w:rPr>
        <w:t xml:space="preserve"> </w:t>
      </w:r>
      <w:bookmarkEnd w:id="15545"/>
    </w:p>
    <w:p w:rsidR="000D65EE" w:rsidRDefault="000D65EE" w:rsidP="00A24BCA">
      <w:pPr>
        <w:rPr>
          <w:rtl/>
        </w:rPr>
      </w:pPr>
    </w:p>
    <w:p w:rsidR="000D65EE" w:rsidRDefault="000D65EE" w:rsidP="00A24BCA">
      <w:pPr>
        <w:rPr>
          <w:rtl/>
        </w:rPr>
      </w:pPr>
      <w:r>
        <w:rPr>
          <w:rFonts w:hint="cs"/>
          <w:rtl/>
        </w:rPr>
        <w:t>הרעש, הרעש. פשוט לדבר בשקט.</w:t>
      </w:r>
    </w:p>
    <w:p w:rsidR="000D65EE" w:rsidRDefault="000D65EE" w:rsidP="00A24BCA">
      <w:pPr>
        <w:rPr>
          <w:rtl/>
        </w:rPr>
      </w:pPr>
      <w:bookmarkStart w:id="15546" w:name="_ETM_Q29_513000"/>
      <w:bookmarkEnd w:id="15546"/>
    </w:p>
    <w:p w:rsidR="000D65EE" w:rsidRDefault="000D65EE" w:rsidP="00A24BCA">
      <w:pPr>
        <w:pStyle w:val="af5"/>
        <w:keepNext/>
        <w:rPr>
          <w:rtl/>
        </w:rPr>
      </w:pPr>
      <w:bookmarkStart w:id="15547" w:name="ET_interruption_6559_59"/>
      <w:r w:rsidRPr="004C08D9">
        <w:rPr>
          <w:rStyle w:val="TagStyle"/>
          <w:rtl/>
        </w:rPr>
        <w:t xml:space="preserve"> &lt;&lt; קריאה &gt;&gt; </w:t>
      </w:r>
      <w:r>
        <w:rPr>
          <w:rtl/>
        </w:rPr>
        <w:t>השרה לקידום מעמד האישה מאי גולן:</w:t>
      </w:r>
      <w:r w:rsidRPr="004C08D9">
        <w:rPr>
          <w:rStyle w:val="TagStyle"/>
          <w:rtl/>
        </w:rPr>
        <w:t xml:space="preserve"> &lt;&lt; קריאה &gt;&gt;</w:t>
      </w:r>
      <w:r>
        <w:rPr>
          <w:rtl/>
        </w:rPr>
        <w:t xml:space="preserve"> </w:t>
      </w:r>
      <w:bookmarkEnd w:id="15547"/>
    </w:p>
    <w:p w:rsidR="000D65EE" w:rsidRDefault="000D65EE" w:rsidP="00A24BCA">
      <w:pPr>
        <w:rPr>
          <w:rtl/>
        </w:rPr>
      </w:pPr>
    </w:p>
    <w:p w:rsidR="000D65EE" w:rsidRDefault="000D65EE" w:rsidP="00A24BCA">
      <w:pPr>
        <w:rPr>
          <w:rtl/>
        </w:rPr>
      </w:pPr>
      <w:r>
        <w:rPr>
          <w:rFonts w:hint="cs"/>
          <w:rtl/>
        </w:rPr>
        <w:t xml:space="preserve">הם </w:t>
      </w:r>
      <w:bookmarkStart w:id="15548" w:name="_ETM_Q29_514000"/>
      <w:bookmarkEnd w:id="15548"/>
      <w:r>
        <w:rPr>
          <w:rFonts w:hint="cs"/>
          <w:rtl/>
        </w:rPr>
        <w:t xml:space="preserve">שואלים אחרי זה למה אנחנו צועקות. </w:t>
      </w:r>
      <w:bookmarkStart w:id="15549" w:name="_ETM_Q29_515000"/>
      <w:bookmarkEnd w:id="15549"/>
      <w:r>
        <w:rPr>
          <w:rFonts w:hint="cs"/>
          <w:rtl/>
        </w:rPr>
        <w:t>הם לא מבינים שאנחנו לא שומעות</w:t>
      </w:r>
      <w:bookmarkStart w:id="15550" w:name="_ETM_Q29_519000"/>
      <w:bookmarkEnd w:id="15550"/>
      <w:r>
        <w:rPr>
          <w:rFonts w:hint="cs"/>
          <w:rtl/>
        </w:rPr>
        <w:t xml:space="preserve"> את עצמנו.</w:t>
      </w:r>
    </w:p>
    <w:p w:rsidR="000D65EE" w:rsidRDefault="000D65EE" w:rsidP="00A24BCA">
      <w:pPr>
        <w:rPr>
          <w:rtl/>
        </w:rPr>
      </w:pPr>
    </w:p>
    <w:p w:rsidR="000D65EE" w:rsidRDefault="000D65EE" w:rsidP="00A24BCA">
      <w:pPr>
        <w:pStyle w:val="af6"/>
        <w:keepNext/>
        <w:rPr>
          <w:rtl/>
        </w:rPr>
      </w:pPr>
      <w:bookmarkStart w:id="15551" w:name="ET_yor_6129_60"/>
      <w:r w:rsidRPr="00D8686A">
        <w:rPr>
          <w:rStyle w:val="TagStyle"/>
          <w:rtl/>
        </w:rPr>
        <w:t xml:space="preserve"> &lt;&lt; יור &gt;&gt; </w:t>
      </w:r>
      <w:r>
        <w:rPr>
          <w:rtl/>
        </w:rPr>
        <w:t>היו"ר ישראל אייכלר:</w:t>
      </w:r>
      <w:r w:rsidRPr="00D8686A">
        <w:rPr>
          <w:rStyle w:val="TagStyle"/>
          <w:rtl/>
        </w:rPr>
        <w:t xml:space="preserve"> &lt;&lt; יור &gt;&gt;</w:t>
      </w:r>
      <w:r>
        <w:rPr>
          <w:rtl/>
        </w:rPr>
        <w:t xml:space="preserve"> </w:t>
      </w:r>
      <w:bookmarkEnd w:id="15551"/>
    </w:p>
    <w:p w:rsidR="000D65EE" w:rsidRDefault="000D65EE" w:rsidP="00A24BCA">
      <w:pPr>
        <w:rPr>
          <w:rtl/>
        </w:rPr>
      </w:pPr>
    </w:p>
    <w:p w:rsidR="000D65EE" w:rsidRPr="00D8686A" w:rsidRDefault="000D65EE" w:rsidP="00A24BCA">
      <w:pPr>
        <w:rPr>
          <w:rtl/>
        </w:rPr>
      </w:pPr>
      <w:bookmarkStart w:id="15552" w:name="_ETM_Q29_516000"/>
      <w:bookmarkEnd w:id="15552"/>
      <w:r>
        <w:rPr>
          <w:rFonts w:hint="cs"/>
          <w:rtl/>
        </w:rPr>
        <w:t>לא, לא. בסדר.</w:t>
      </w:r>
      <w:bookmarkStart w:id="15553" w:name="_ETM_Q29_517000"/>
      <w:bookmarkEnd w:id="15553"/>
      <w:r>
        <w:rPr>
          <w:rFonts w:hint="cs"/>
          <w:rtl/>
        </w:rPr>
        <w:t xml:space="preserve"> מי עוד? מי עוד?</w:t>
      </w:r>
    </w:p>
    <w:p w:rsidR="000D65EE" w:rsidRDefault="000D65EE" w:rsidP="00A24BCA">
      <w:pPr>
        <w:rPr>
          <w:rtl/>
        </w:rPr>
      </w:pPr>
    </w:p>
    <w:p w:rsidR="000D65EE" w:rsidRDefault="000D65EE" w:rsidP="00A24BCA">
      <w:pPr>
        <w:pStyle w:val="-"/>
        <w:keepNext/>
        <w:rPr>
          <w:rtl/>
        </w:rPr>
      </w:pPr>
      <w:bookmarkStart w:id="15554" w:name="ET_speakercontinue_5115_58"/>
      <w:r w:rsidRPr="004C08D9">
        <w:rPr>
          <w:rStyle w:val="TagStyle"/>
          <w:rtl/>
        </w:rPr>
        <w:t xml:space="preserve"> &lt;&lt; דובר_המשך &gt;&gt; </w:t>
      </w:r>
      <w:r>
        <w:rPr>
          <w:rtl/>
        </w:rPr>
        <w:t>פנינה תמנו (המחנה הממלכתי):</w:t>
      </w:r>
      <w:r w:rsidRPr="004C08D9">
        <w:rPr>
          <w:rStyle w:val="TagStyle"/>
          <w:rtl/>
        </w:rPr>
        <w:t xml:space="preserve"> &lt;&lt; דובר_המשך &gt;&gt;</w:t>
      </w:r>
      <w:r>
        <w:rPr>
          <w:rtl/>
        </w:rPr>
        <w:t xml:space="preserve"> </w:t>
      </w:r>
      <w:bookmarkEnd w:id="15554"/>
    </w:p>
    <w:p w:rsidR="000D65EE" w:rsidRDefault="000D65EE" w:rsidP="00A24BCA">
      <w:pPr>
        <w:rPr>
          <w:rtl/>
        </w:rPr>
      </w:pPr>
    </w:p>
    <w:p w:rsidR="000D65EE" w:rsidRDefault="000D65EE" w:rsidP="00A24BCA">
      <w:pPr>
        <w:rPr>
          <w:rtl/>
        </w:rPr>
      </w:pPr>
      <w:r>
        <w:rPr>
          <w:rFonts w:hint="cs"/>
          <w:rtl/>
        </w:rPr>
        <w:t xml:space="preserve">נכון. זה נורא מסיט את </w:t>
      </w:r>
      <w:r w:rsidR="00A24BCA">
        <w:rPr>
          <w:rFonts w:hint="cs"/>
          <w:rtl/>
        </w:rPr>
        <w:t>– – –</w:t>
      </w:r>
    </w:p>
    <w:p w:rsidR="000D65EE" w:rsidRDefault="000D65EE" w:rsidP="00A24BCA">
      <w:pPr>
        <w:rPr>
          <w:rtl/>
        </w:rPr>
      </w:pPr>
    </w:p>
    <w:p w:rsidR="000D65EE" w:rsidRDefault="000D65EE" w:rsidP="00A24BCA">
      <w:pPr>
        <w:pStyle w:val="af6"/>
        <w:keepNext/>
        <w:rPr>
          <w:rtl/>
        </w:rPr>
      </w:pPr>
      <w:bookmarkStart w:id="15555" w:name="ET_yor_6129_61"/>
      <w:r w:rsidRPr="00D8686A">
        <w:rPr>
          <w:rStyle w:val="TagStyle"/>
          <w:rtl/>
        </w:rPr>
        <w:t xml:space="preserve"> &lt;&lt; יור &gt;&gt; </w:t>
      </w:r>
      <w:r>
        <w:rPr>
          <w:rtl/>
        </w:rPr>
        <w:t>היו"ר ישראל אייכלר:</w:t>
      </w:r>
      <w:r w:rsidRPr="00D8686A">
        <w:rPr>
          <w:rStyle w:val="TagStyle"/>
          <w:rtl/>
        </w:rPr>
        <w:t xml:space="preserve"> &lt;&lt; יור &gt;&gt;</w:t>
      </w:r>
      <w:r>
        <w:rPr>
          <w:rtl/>
        </w:rPr>
        <w:t xml:space="preserve"> </w:t>
      </w:r>
      <w:bookmarkEnd w:id="15555"/>
    </w:p>
    <w:p w:rsidR="000D65EE" w:rsidRDefault="000D65EE" w:rsidP="00A24BCA">
      <w:pPr>
        <w:rPr>
          <w:rtl/>
        </w:rPr>
      </w:pPr>
    </w:p>
    <w:p w:rsidR="000D65EE" w:rsidRDefault="000D65EE" w:rsidP="00A24BCA">
      <w:pPr>
        <w:rPr>
          <w:rtl/>
        </w:rPr>
      </w:pPr>
      <w:bookmarkStart w:id="15556" w:name="_ETM_Q29_520000"/>
      <w:bookmarkEnd w:id="15556"/>
      <w:r>
        <w:rPr>
          <w:rFonts w:hint="cs"/>
          <w:rtl/>
        </w:rPr>
        <w:t xml:space="preserve">מספיק מעט אנשים </w:t>
      </w:r>
      <w:bookmarkStart w:id="15557" w:name="_ETM_Q29_509000"/>
      <w:bookmarkStart w:id="15558" w:name="_ETM_Q29_511759"/>
      <w:bookmarkStart w:id="15559" w:name="_ETM_Q29_512270"/>
      <w:bookmarkStart w:id="15560" w:name="_ETM_Q29_512720"/>
      <w:bookmarkStart w:id="15561" w:name="_ETM_Q29_514360"/>
      <w:bookmarkStart w:id="15562" w:name="_ETM_Q29_521620"/>
      <w:bookmarkStart w:id="15563" w:name="_ETM_Q29_521920"/>
      <w:bookmarkStart w:id="15564" w:name="_ETM_Q29_522700"/>
      <w:bookmarkStart w:id="15565" w:name="_ETM_Q29_522790"/>
      <w:bookmarkStart w:id="15566" w:name="_ETM_Q29_522940"/>
      <w:bookmarkStart w:id="15567" w:name="_ETM_Q29_524589"/>
      <w:bookmarkStart w:id="15568" w:name="_ETM_Q29_525010"/>
      <w:bookmarkEnd w:id="15557"/>
      <w:bookmarkEnd w:id="15558"/>
      <w:bookmarkEnd w:id="15559"/>
      <w:bookmarkEnd w:id="15560"/>
      <w:bookmarkEnd w:id="15561"/>
      <w:bookmarkEnd w:id="15562"/>
      <w:bookmarkEnd w:id="15563"/>
      <w:bookmarkEnd w:id="15564"/>
      <w:bookmarkEnd w:id="15565"/>
      <w:bookmarkEnd w:id="15566"/>
      <w:bookmarkEnd w:id="15567"/>
      <w:bookmarkEnd w:id="15568"/>
      <w:r>
        <w:rPr>
          <w:rtl/>
        </w:rPr>
        <w:t xml:space="preserve">כדי </w:t>
      </w:r>
      <w:bookmarkStart w:id="15569" w:name="_ETM_Q29_525220"/>
      <w:bookmarkEnd w:id="15569"/>
      <w:r>
        <w:rPr>
          <w:rtl/>
        </w:rPr>
        <w:t xml:space="preserve">שלא </w:t>
      </w:r>
      <w:bookmarkStart w:id="15570" w:name="_ETM_Q29_525430"/>
      <w:bookmarkEnd w:id="15570"/>
      <w:r>
        <w:rPr>
          <w:rtl/>
        </w:rPr>
        <w:t>יפריע</w:t>
      </w:r>
      <w:r>
        <w:rPr>
          <w:rFonts w:hint="cs"/>
          <w:rtl/>
        </w:rPr>
        <w:t>ו.</w:t>
      </w:r>
    </w:p>
    <w:p w:rsidR="000D65EE" w:rsidRDefault="000D65EE" w:rsidP="00A24BCA">
      <w:pPr>
        <w:rPr>
          <w:rtl/>
        </w:rPr>
      </w:pPr>
    </w:p>
    <w:p w:rsidR="000D65EE" w:rsidRDefault="000D65EE" w:rsidP="00A24BCA">
      <w:pPr>
        <w:pStyle w:val="-"/>
        <w:keepNext/>
        <w:rPr>
          <w:rtl/>
        </w:rPr>
      </w:pPr>
      <w:bookmarkStart w:id="15571" w:name="ET_speakercontinue_5115_62"/>
      <w:r w:rsidRPr="00D8686A">
        <w:rPr>
          <w:rStyle w:val="TagStyle"/>
          <w:rtl/>
        </w:rPr>
        <w:t xml:space="preserve"> &lt;&lt; דובר_המשך &gt;&gt; </w:t>
      </w:r>
      <w:r>
        <w:rPr>
          <w:rtl/>
        </w:rPr>
        <w:t>פנינה תמנו (המחנה הממלכתי):</w:t>
      </w:r>
      <w:r w:rsidRPr="00D8686A">
        <w:rPr>
          <w:rStyle w:val="TagStyle"/>
          <w:rtl/>
        </w:rPr>
        <w:t xml:space="preserve"> &lt;&lt; דובר_המשך &gt;&gt;</w:t>
      </w:r>
      <w:r>
        <w:rPr>
          <w:rtl/>
        </w:rPr>
        <w:t xml:space="preserve"> </w:t>
      </w:r>
      <w:bookmarkEnd w:id="15571"/>
    </w:p>
    <w:p w:rsidR="000D65EE" w:rsidRDefault="000D65EE" w:rsidP="00A24BCA">
      <w:pPr>
        <w:rPr>
          <w:rtl/>
        </w:rPr>
      </w:pPr>
    </w:p>
    <w:p w:rsidR="000D65EE" w:rsidRDefault="000D65EE" w:rsidP="00A24BCA">
      <w:pPr>
        <w:rPr>
          <w:rtl/>
        </w:rPr>
      </w:pPr>
      <w:bookmarkStart w:id="15572" w:name="_ETM_Q29_522000"/>
      <w:bookmarkStart w:id="15573" w:name="_ETM_Q29_525970"/>
      <w:bookmarkEnd w:id="15572"/>
      <w:bookmarkEnd w:id="15573"/>
      <w:r>
        <w:rPr>
          <w:rFonts w:hint="cs"/>
          <w:rtl/>
        </w:rPr>
        <w:t>הזמן,</w:t>
      </w:r>
      <w:r>
        <w:rPr>
          <w:rtl/>
        </w:rPr>
        <w:t xml:space="preserve"> </w:t>
      </w:r>
      <w:bookmarkStart w:id="15574" w:name="_ETM_Q29_526690"/>
      <w:bookmarkEnd w:id="15574"/>
      <w:r>
        <w:rPr>
          <w:rtl/>
        </w:rPr>
        <w:t xml:space="preserve">אם </w:t>
      </w:r>
      <w:bookmarkStart w:id="15575" w:name="_ETM_Q29_526779"/>
      <w:bookmarkEnd w:id="15575"/>
      <w:r>
        <w:rPr>
          <w:rtl/>
        </w:rPr>
        <w:t xml:space="preserve">תוכל </w:t>
      </w:r>
      <w:bookmarkStart w:id="15576" w:name="_ETM_Q29_527080"/>
      <w:bookmarkEnd w:id="15576"/>
      <w:r>
        <w:rPr>
          <w:rtl/>
        </w:rPr>
        <w:t xml:space="preserve">להוסיף </w:t>
      </w:r>
      <w:bookmarkStart w:id="15577" w:name="_ETM_Q29_527440"/>
      <w:bookmarkEnd w:id="15577"/>
      <w:r>
        <w:rPr>
          <w:rFonts w:hint="cs"/>
          <w:rtl/>
        </w:rPr>
        <w:t>רק.</w:t>
      </w:r>
    </w:p>
    <w:p w:rsidR="000D65EE" w:rsidRDefault="000D65EE" w:rsidP="00A24BCA">
      <w:pPr>
        <w:rPr>
          <w:rtl/>
        </w:rPr>
      </w:pPr>
      <w:bookmarkStart w:id="15578" w:name="_ETM_Q29_524000"/>
      <w:bookmarkEnd w:id="15578"/>
    </w:p>
    <w:p w:rsidR="000D65EE" w:rsidRDefault="000D65EE" w:rsidP="00A24BCA">
      <w:pPr>
        <w:pStyle w:val="af6"/>
        <w:keepNext/>
        <w:rPr>
          <w:rtl/>
        </w:rPr>
      </w:pPr>
      <w:bookmarkStart w:id="15579" w:name="ET_yor_6129_63"/>
      <w:r w:rsidRPr="00D8686A">
        <w:rPr>
          <w:rStyle w:val="TagStyle"/>
          <w:rtl/>
        </w:rPr>
        <w:t xml:space="preserve"> &lt;&lt; יור &gt;&gt; </w:t>
      </w:r>
      <w:r>
        <w:rPr>
          <w:rtl/>
        </w:rPr>
        <w:t>היו"ר ישראל אייכלר:</w:t>
      </w:r>
      <w:r w:rsidRPr="00D8686A">
        <w:rPr>
          <w:rStyle w:val="TagStyle"/>
          <w:rtl/>
        </w:rPr>
        <w:t xml:space="preserve"> &lt;&lt; יור &gt;&gt;</w:t>
      </w:r>
      <w:r>
        <w:rPr>
          <w:rtl/>
        </w:rPr>
        <w:t xml:space="preserve"> </w:t>
      </w:r>
      <w:bookmarkEnd w:id="15579"/>
    </w:p>
    <w:p w:rsidR="000D65EE" w:rsidRDefault="000D65EE" w:rsidP="00A24BCA">
      <w:pPr>
        <w:rPr>
          <w:rtl/>
        </w:rPr>
      </w:pPr>
    </w:p>
    <w:p w:rsidR="000D65EE" w:rsidRDefault="000D65EE" w:rsidP="00A24BCA">
      <w:pPr>
        <w:rPr>
          <w:rtl/>
        </w:rPr>
      </w:pPr>
      <w:bookmarkStart w:id="15580" w:name="_ETM_Q29_525000"/>
      <w:bookmarkEnd w:id="15580"/>
      <w:r>
        <w:rPr>
          <w:rFonts w:hint="cs"/>
          <w:rtl/>
        </w:rPr>
        <w:t>דברי, דברי.</w:t>
      </w:r>
    </w:p>
    <w:p w:rsidR="000D65EE" w:rsidRDefault="000D65EE" w:rsidP="00A24BCA">
      <w:pPr>
        <w:rPr>
          <w:rtl/>
        </w:rPr>
      </w:pPr>
    </w:p>
    <w:p w:rsidR="000D65EE" w:rsidRDefault="000D65EE" w:rsidP="00A24BCA">
      <w:pPr>
        <w:pStyle w:val="-"/>
        <w:keepNext/>
        <w:rPr>
          <w:rtl/>
        </w:rPr>
      </w:pPr>
      <w:bookmarkStart w:id="15581" w:name="ET_speakercontinue_5115_64"/>
      <w:r w:rsidRPr="00D8686A">
        <w:rPr>
          <w:rStyle w:val="TagStyle"/>
          <w:rtl/>
        </w:rPr>
        <w:t xml:space="preserve"> &lt;&lt; דובר_המשך &gt;&gt; </w:t>
      </w:r>
      <w:r>
        <w:rPr>
          <w:rtl/>
        </w:rPr>
        <w:t>פנינה תמנו (המחנה הממלכתי):</w:t>
      </w:r>
      <w:r w:rsidRPr="00D8686A">
        <w:rPr>
          <w:rStyle w:val="TagStyle"/>
          <w:rtl/>
        </w:rPr>
        <w:t xml:space="preserve"> &lt;&lt; דובר_המשך &gt;&gt;</w:t>
      </w:r>
      <w:r>
        <w:rPr>
          <w:rtl/>
        </w:rPr>
        <w:t xml:space="preserve"> </w:t>
      </w:r>
      <w:bookmarkEnd w:id="15581"/>
    </w:p>
    <w:p w:rsidR="000D65EE" w:rsidRDefault="000D65EE" w:rsidP="00A24BCA">
      <w:pPr>
        <w:rPr>
          <w:rtl/>
        </w:rPr>
      </w:pPr>
    </w:p>
    <w:p w:rsidR="000D65EE" w:rsidRDefault="000D65EE" w:rsidP="00A24BCA">
      <w:pPr>
        <w:rPr>
          <w:rtl/>
        </w:rPr>
      </w:pPr>
      <w:bookmarkStart w:id="15582" w:name="_ETM_Q29_527000"/>
      <w:bookmarkEnd w:id="15582"/>
      <w:r>
        <w:rPr>
          <w:rFonts w:hint="cs"/>
          <w:rtl/>
        </w:rPr>
        <w:t xml:space="preserve">תודה. </w:t>
      </w:r>
      <w:bookmarkStart w:id="15583" w:name="_ETM_Q29_528370"/>
      <w:bookmarkStart w:id="15584" w:name="_ETM_Q29_528670"/>
      <w:bookmarkStart w:id="15585" w:name="_ETM_Q29_528970"/>
      <w:bookmarkStart w:id="15586" w:name="_ETM_Q29_530299"/>
      <w:bookmarkEnd w:id="15583"/>
      <w:bookmarkEnd w:id="15584"/>
      <w:bookmarkEnd w:id="15585"/>
      <w:bookmarkEnd w:id="15586"/>
      <w:r>
        <w:rPr>
          <w:rtl/>
        </w:rPr>
        <w:t>עכשיו</w:t>
      </w:r>
      <w:r>
        <w:rPr>
          <w:rFonts w:hint="cs"/>
          <w:rtl/>
        </w:rPr>
        <w:t>,</w:t>
      </w:r>
      <w:r>
        <w:rPr>
          <w:rtl/>
        </w:rPr>
        <w:t xml:space="preserve"> </w:t>
      </w:r>
      <w:bookmarkStart w:id="15587" w:name="_ETM_Q29_530510"/>
      <w:bookmarkEnd w:id="15587"/>
      <w:r>
        <w:rPr>
          <w:rtl/>
        </w:rPr>
        <w:t xml:space="preserve">מה </w:t>
      </w:r>
      <w:bookmarkStart w:id="15588" w:name="_ETM_Q29_530629"/>
      <w:bookmarkEnd w:id="15588"/>
      <w:r>
        <w:rPr>
          <w:rtl/>
        </w:rPr>
        <w:t xml:space="preserve">שקרה </w:t>
      </w:r>
      <w:bookmarkStart w:id="15589" w:name="_ETM_Q29_531049"/>
      <w:bookmarkEnd w:id="15589"/>
      <w:r>
        <w:rPr>
          <w:rFonts w:hint="cs"/>
          <w:rtl/>
        </w:rPr>
        <w:t>הוא</w:t>
      </w:r>
      <w:r>
        <w:rPr>
          <w:rtl/>
        </w:rPr>
        <w:t xml:space="preserve"> </w:t>
      </w:r>
      <w:bookmarkStart w:id="15590" w:name="_ETM_Q29_531970"/>
      <w:bookmarkEnd w:id="15590"/>
      <w:r>
        <w:rPr>
          <w:rtl/>
        </w:rPr>
        <w:t xml:space="preserve">שבעצם </w:t>
      </w:r>
      <w:bookmarkStart w:id="15591" w:name="_ETM_Q29_532540"/>
      <w:bookmarkEnd w:id="15591"/>
      <w:r>
        <w:rPr>
          <w:rtl/>
        </w:rPr>
        <w:t>אות</w:t>
      </w:r>
      <w:r>
        <w:rPr>
          <w:rFonts w:hint="cs"/>
          <w:rtl/>
        </w:rPr>
        <w:t>ן</w:t>
      </w:r>
      <w:bookmarkStart w:id="15592" w:name="_ETM_Q29_532779"/>
      <w:bookmarkEnd w:id="15592"/>
      <w:r>
        <w:rPr>
          <w:rFonts w:hint="cs"/>
          <w:rtl/>
        </w:rPr>
        <w:t xml:space="preserve"> </w:t>
      </w:r>
      <w:r>
        <w:rPr>
          <w:rtl/>
        </w:rPr>
        <w:t>נשים</w:t>
      </w:r>
      <w:r>
        <w:rPr>
          <w:rFonts w:hint="cs"/>
          <w:rtl/>
        </w:rPr>
        <w:t>,</w:t>
      </w:r>
      <w:r>
        <w:rPr>
          <w:rtl/>
        </w:rPr>
        <w:t xml:space="preserve"> </w:t>
      </w:r>
      <w:bookmarkStart w:id="15593" w:name="_ETM_Q29_533800"/>
      <w:bookmarkEnd w:id="15593"/>
      <w:r>
        <w:rPr>
          <w:rtl/>
        </w:rPr>
        <w:t xml:space="preserve">רבות </w:t>
      </w:r>
      <w:bookmarkStart w:id="15594" w:name="_ETM_Q29_535089"/>
      <w:bookmarkEnd w:id="15594"/>
      <w:r>
        <w:rPr>
          <w:rtl/>
        </w:rPr>
        <w:t xml:space="preserve">מהן </w:t>
      </w:r>
      <w:bookmarkStart w:id="15595" w:name="_ETM_Q29_535420"/>
      <w:bookmarkEnd w:id="15595"/>
      <w:r>
        <w:rPr>
          <w:rtl/>
        </w:rPr>
        <w:t xml:space="preserve">הן </w:t>
      </w:r>
      <w:bookmarkStart w:id="15596" w:name="_ETM_Q29_536379"/>
      <w:bookmarkEnd w:id="15596"/>
      <w:r>
        <w:rPr>
          <w:rtl/>
        </w:rPr>
        <w:t>מתמחות</w:t>
      </w:r>
      <w:bookmarkStart w:id="15597" w:name="_ETM_Q29_537160"/>
      <w:bookmarkEnd w:id="15597"/>
      <w:r>
        <w:rPr>
          <w:rFonts w:hint="cs"/>
          <w:rtl/>
        </w:rPr>
        <w:t xml:space="preserve">, </w:t>
      </w:r>
      <w:bookmarkStart w:id="15598" w:name="_ETM_Q29_538000"/>
      <w:bookmarkEnd w:id="15598"/>
      <w:r>
        <w:rPr>
          <w:rFonts w:hint="cs"/>
          <w:rtl/>
        </w:rPr>
        <w:t>רופאות, א</w:t>
      </w:r>
      <w:bookmarkStart w:id="15599" w:name="_ETM_Q29_537600"/>
      <w:bookmarkStart w:id="15600" w:name="_ETM_Q29_538980"/>
      <w:bookmarkEnd w:id="15599"/>
      <w:bookmarkEnd w:id="15600"/>
      <w:r>
        <w:rPr>
          <w:rFonts w:hint="cs"/>
          <w:rtl/>
        </w:rPr>
        <w:t>י</w:t>
      </w:r>
      <w:r>
        <w:rPr>
          <w:rtl/>
        </w:rPr>
        <w:t xml:space="preserve">מהות </w:t>
      </w:r>
      <w:bookmarkStart w:id="15601" w:name="_ETM_Q29_539820"/>
      <w:bookmarkEnd w:id="15601"/>
      <w:r>
        <w:rPr>
          <w:rtl/>
        </w:rPr>
        <w:t xml:space="preserve">לילדים </w:t>
      </w:r>
      <w:bookmarkStart w:id="15602" w:name="_ETM_Q29_540329"/>
      <w:bookmarkEnd w:id="15602"/>
      <w:r>
        <w:rPr>
          <w:rtl/>
        </w:rPr>
        <w:t>חולים</w:t>
      </w:r>
      <w:r>
        <w:rPr>
          <w:rFonts w:hint="cs"/>
          <w:rtl/>
        </w:rPr>
        <w:t>,</w:t>
      </w:r>
      <w:r>
        <w:rPr>
          <w:rtl/>
        </w:rPr>
        <w:t xml:space="preserve"> </w:t>
      </w:r>
      <w:bookmarkStart w:id="15603" w:name="_ETM_Q29_541920"/>
      <w:bookmarkEnd w:id="15603"/>
      <w:r>
        <w:rPr>
          <w:rtl/>
        </w:rPr>
        <w:t>א</w:t>
      </w:r>
      <w:r>
        <w:rPr>
          <w:rFonts w:hint="cs"/>
          <w:rtl/>
        </w:rPr>
        <w:t>י</w:t>
      </w:r>
      <w:r>
        <w:rPr>
          <w:rtl/>
        </w:rPr>
        <w:t xml:space="preserve">מהות </w:t>
      </w:r>
      <w:bookmarkStart w:id="15604" w:name="_ETM_Q29_542399"/>
      <w:bookmarkEnd w:id="15604"/>
      <w:r>
        <w:rPr>
          <w:rtl/>
        </w:rPr>
        <w:t xml:space="preserve">לילדים </w:t>
      </w:r>
      <w:bookmarkStart w:id="15605" w:name="_ETM_Q29_542850"/>
      <w:bookmarkEnd w:id="15605"/>
      <w:r>
        <w:rPr>
          <w:rtl/>
        </w:rPr>
        <w:t>פגים</w:t>
      </w:r>
      <w:r>
        <w:rPr>
          <w:rFonts w:hint="cs"/>
          <w:rtl/>
        </w:rPr>
        <w:t>,</w:t>
      </w:r>
      <w:r>
        <w:rPr>
          <w:rtl/>
        </w:rPr>
        <w:t xml:space="preserve"> </w:t>
      </w:r>
      <w:bookmarkStart w:id="15606" w:name="_ETM_Q29_543779"/>
      <w:bookmarkEnd w:id="15606"/>
      <w:r>
        <w:rPr>
          <w:rtl/>
        </w:rPr>
        <w:t xml:space="preserve">באמת </w:t>
      </w:r>
      <w:bookmarkStart w:id="15607" w:name="_ETM_Q29_544200"/>
      <w:bookmarkEnd w:id="15607"/>
      <w:r>
        <w:rPr>
          <w:rtl/>
        </w:rPr>
        <w:t xml:space="preserve">נשים </w:t>
      </w:r>
      <w:bookmarkStart w:id="15608" w:name="_ETM_Q29_545190"/>
      <w:bookmarkEnd w:id="15608"/>
      <w:r>
        <w:rPr>
          <w:rtl/>
        </w:rPr>
        <w:t>שרוצ</w:t>
      </w:r>
      <w:r>
        <w:rPr>
          <w:rFonts w:hint="cs"/>
          <w:rtl/>
        </w:rPr>
        <w:t>ות</w:t>
      </w:r>
      <w:r>
        <w:rPr>
          <w:rtl/>
        </w:rPr>
        <w:t xml:space="preserve"> </w:t>
      </w:r>
      <w:bookmarkStart w:id="15609" w:name="_ETM_Q29_545790"/>
      <w:bookmarkEnd w:id="15609"/>
      <w:r>
        <w:rPr>
          <w:rtl/>
        </w:rPr>
        <w:t>לעבוד</w:t>
      </w:r>
      <w:r>
        <w:rPr>
          <w:rFonts w:hint="cs"/>
          <w:rtl/>
        </w:rPr>
        <w:t>,</w:t>
      </w:r>
      <w:r>
        <w:rPr>
          <w:rtl/>
        </w:rPr>
        <w:t xml:space="preserve"> </w:t>
      </w:r>
      <w:bookmarkStart w:id="15610" w:name="_ETM_Q29_546330"/>
      <w:bookmarkEnd w:id="15610"/>
      <w:r>
        <w:rPr>
          <w:rtl/>
        </w:rPr>
        <w:t xml:space="preserve">אבל </w:t>
      </w:r>
      <w:bookmarkStart w:id="15611" w:name="_ETM_Q29_546750"/>
      <w:bookmarkEnd w:id="15611"/>
      <w:r>
        <w:rPr>
          <w:rtl/>
        </w:rPr>
        <w:t>א</w:t>
      </w:r>
      <w:bookmarkStart w:id="15612" w:name="_ETM_Q29_547150"/>
      <w:bookmarkEnd w:id="15612"/>
      <w:r>
        <w:rPr>
          <w:rtl/>
        </w:rPr>
        <w:t xml:space="preserve">ין </w:t>
      </w:r>
      <w:bookmarkStart w:id="15613" w:name="_ETM_Q29_547390"/>
      <w:bookmarkEnd w:id="15613"/>
      <w:r>
        <w:rPr>
          <w:rtl/>
        </w:rPr>
        <w:t>לה</w:t>
      </w:r>
      <w:r>
        <w:rPr>
          <w:rFonts w:hint="cs"/>
          <w:rtl/>
        </w:rPr>
        <w:t>ן</w:t>
      </w:r>
      <w:r>
        <w:rPr>
          <w:rtl/>
        </w:rPr>
        <w:t xml:space="preserve"> </w:t>
      </w:r>
      <w:bookmarkStart w:id="15614" w:name="_ETM_Q29_547630"/>
      <w:bookmarkEnd w:id="15614"/>
      <w:r>
        <w:rPr>
          <w:rtl/>
        </w:rPr>
        <w:t xml:space="preserve">את </w:t>
      </w:r>
      <w:bookmarkStart w:id="15615" w:name="_ETM_Q29_547750"/>
      <w:bookmarkEnd w:id="15615"/>
      <w:r>
        <w:rPr>
          <w:rtl/>
        </w:rPr>
        <w:t xml:space="preserve">האפשרות </w:t>
      </w:r>
      <w:bookmarkStart w:id="15616" w:name="_ETM_Q29_548200"/>
      <w:bookmarkEnd w:id="15616"/>
      <w:r>
        <w:rPr>
          <w:rtl/>
        </w:rPr>
        <w:t>הזאת</w:t>
      </w:r>
      <w:r>
        <w:rPr>
          <w:rFonts w:hint="cs"/>
          <w:rtl/>
        </w:rPr>
        <w:t>.</w:t>
      </w:r>
    </w:p>
    <w:p w:rsidR="000D65EE" w:rsidRDefault="000D65EE" w:rsidP="00A24BCA">
      <w:pPr>
        <w:rPr>
          <w:rtl/>
        </w:rPr>
      </w:pPr>
      <w:bookmarkStart w:id="15617" w:name="_ETM_Q29_547000"/>
      <w:bookmarkStart w:id="15618" w:name="_ETM_Q29_548000"/>
      <w:bookmarkEnd w:id="15617"/>
      <w:bookmarkEnd w:id="15618"/>
    </w:p>
    <w:p w:rsidR="000D65EE" w:rsidRDefault="000D65EE" w:rsidP="00A24BCA">
      <w:pPr>
        <w:pStyle w:val="af5"/>
        <w:keepNext/>
        <w:rPr>
          <w:rtl/>
        </w:rPr>
      </w:pPr>
      <w:bookmarkStart w:id="15619" w:name="ET_interruption_6559_65"/>
      <w:r w:rsidRPr="00D8686A">
        <w:rPr>
          <w:rStyle w:val="TagStyle"/>
          <w:rtl/>
        </w:rPr>
        <w:t xml:space="preserve"> &lt;&lt; קריאה &gt;&gt; </w:t>
      </w:r>
      <w:r>
        <w:rPr>
          <w:rtl/>
        </w:rPr>
        <w:t>השרה לקידום מעמד האישה מאי גולן:</w:t>
      </w:r>
      <w:r w:rsidRPr="00D8686A">
        <w:rPr>
          <w:rStyle w:val="TagStyle"/>
          <w:rtl/>
        </w:rPr>
        <w:t xml:space="preserve"> &lt;&lt; קריאה &gt;&gt;</w:t>
      </w:r>
      <w:r>
        <w:rPr>
          <w:rtl/>
        </w:rPr>
        <w:t xml:space="preserve"> </w:t>
      </w:r>
      <w:bookmarkEnd w:id="15619"/>
    </w:p>
    <w:p w:rsidR="000D65EE" w:rsidRDefault="000D65EE" w:rsidP="00A24BCA">
      <w:pPr>
        <w:rPr>
          <w:rtl/>
        </w:rPr>
      </w:pPr>
    </w:p>
    <w:p w:rsidR="000D65EE" w:rsidRDefault="000D65EE" w:rsidP="00A24BCA">
      <w:pPr>
        <w:rPr>
          <w:rtl/>
        </w:rPr>
      </w:pPr>
      <w:r>
        <w:rPr>
          <w:rFonts w:hint="cs"/>
          <w:rtl/>
        </w:rPr>
        <w:t>בכמה מדובר?</w:t>
      </w:r>
    </w:p>
    <w:p w:rsidR="000D65EE" w:rsidRDefault="000D65EE" w:rsidP="00A24BCA">
      <w:pPr>
        <w:rPr>
          <w:rtl/>
        </w:rPr>
      </w:pPr>
      <w:bookmarkStart w:id="15620" w:name="_ETM_Q29_544000"/>
      <w:bookmarkEnd w:id="15620"/>
    </w:p>
    <w:p w:rsidR="000D65EE" w:rsidRDefault="000D65EE" w:rsidP="00A24BCA">
      <w:pPr>
        <w:pStyle w:val="-"/>
        <w:keepNext/>
        <w:rPr>
          <w:rtl/>
        </w:rPr>
      </w:pPr>
      <w:bookmarkStart w:id="15621" w:name="ET_speakercontinue_5115_66"/>
      <w:r w:rsidRPr="00D8686A">
        <w:rPr>
          <w:rStyle w:val="TagStyle"/>
          <w:rtl/>
        </w:rPr>
        <w:t xml:space="preserve"> &lt;&lt; דובר_המשך &gt;&gt; </w:t>
      </w:r>
      <w:r>
        <w:rPr>
          <w:rtl/>
        </w:rPr>
        <w:t>פנינה תמנו (המחנה הממלכתי):</w:t>
      </w:r>
      <w:r w:rsidRPr="00D8686A">
        <w:rPr>
          <w:rStyle w:val="TagStyle"/>
          <w:rtl/>
        </w:rPr>
        <w:t xml:space="preserve"> &lt;&lt; דובר_המשך &gt;&gt;</w:t>
      </w:r>
      <w:r>
        <w:rPr>
          <w:rtl/>
        </w:rPr>
        <w:t xml:space="preserve"> </w:t>
      </w:r>
      <w:bookmarkEnd w:id="15621"/>
    </w:p>
    <w:p w:rsidR="000D65EE" w:rsidRDefault="000D65EE" w:rsidP="00A24BCA">
      <w:pPr>
        <w:rPr>
          <w:rtl/>
        </w:rPr>
      </w:pPr>
    </w:p>
    <w:p w:rsidR="000D65EE" w:rsidRDefault="000D65EE" w:rsidP="009678AD">
      <w:pPr>
        <w:rPr>
          <w:rtl/>
        </w:rPr>
      </w:pPr>
      <w:bookmarkStart w:id="15622" w:name="_ETM_Q29_545000"/>
      <w:bookmarkEnd w:id="15622"/>
      <w:r>
        <w:rPr>
          <w:rFonts w:hint="cs"/>
          <w:rtl/>
        </w:rPr>
        <w:t xml:space="preserve">זה כלום. </w:t>
      </w:r>
      <w:bookmarkStart w:id="15623" w:name="_ETM_Q29_549279"/>
      <w:bookmarkStart w:id="15624" w:name="_ETM_Q29_549970"/>
      <w:bookmarkStart w:id="15625" w:name="_ETM_Q29_550839"/>
      <w:bookmarkStart w:id="15626" w:name="_ETM_Q29_551140"/>
      <w:bookmarkStart w:id="15627" w:name="_ETM_Q29_551320"/>
      <w:bookmarkStart w:id="15628" w:name="_ETM_Q29_551560"/>
      <w:bookmarkEnd w:id="15623"/>
      <w:bookmarkEnd w:id="15624"/>
      <w:bookmarkEnd w:id="15625"/>
      <w:bookmarkEnd w:id="15626"/>
      <w:bookmarkEnd w:id="15627"/>
      <w:bookmarkEnd w:id="15628"/>
      <w:r>
        <w:rPr>
          <w:rtl/>
        </w:rPr>
        <w:t xml:space="preserve">אנחנו </w:t>
      </w:r>
      <w:bookmarkStart w:id="15629" w:name="_ETM_Q29_551799"/>
      <w:bookmarkEnd w:id="15629"/>
      <w:r>
        <w:rPr>
          <w:rtl/>
        </w:rPr>
        <w:t>בדקנו</w:t>
      </w:r>
      <w:r>
        <w:rPr>
          <w:rFonts w:hint="cs"/>
          <w:rtl/>
        </w:rPr>
        <w:t>,</w:t>
      </w:r>
      <w:r>
        <w:rPr>
          <w:rtl/>
        </w:rPr>
        <w:t xml:space="preserve"> </w:t>
      </w:r>
      <w:bookmarkStart w:id="15630" w:name="_ETM_Q29_552220"/>
      <w:bookmarkEnd w:id="15630"/>
      <w:r>
        <w:rPr>
          <w:rFonts w:hint="cs"/>
          <w:rtl/>
        </w:rPr>
        <w:t>וא</w:t>
      </w:r>
      <w:r>
        <w:rPr>
          <w:rtl/>
        </w:rPr>
        <w:t xml:space="preserve">ם </w:t>
      </w:r>
      <w:bookmarkStart w:id="15631" w:name="_ETM_Q29_552310"/>
      <w:bookmarkEnd w:id="15631"/>
      <w:r>
        <w:rPr>
          <w:rtl/>
        </w:rPr>
        <w:t xml:space="preserve">הביטוח </w:t>
      </w:r>
      <w:bookmarkStart w:id="15632" w:name="_ETM_Q29_552700"/>
      <w:bookmarkEnd w:id="15632"/>
      <w:r>
        <w:rPr>
          <w:rFonts w:hint="cs"/>
          <w:rtl/>
        </w:rPr>
        <w:t>ה</w:t>
      </w:r>
      <w:r>
        <w:rPr>
          <w:rtl/>
        </w:rPr>
        <w:t>לאומי</w:t>
      </w:r>
      <w:r>
        <w:rPr>
          <w:rFonts w:hint="cs"/>
          <w:rtl/>
        </w:rPr>
        <w:t>,</w:t>
      </w:r>
      <w:r>
        <w:rPr>
          <w:rtl/>
        </w:rPr>
        <w:t xml:space="preserve"> </w:t>
      </w:r>
      <w:bookmarkStart w:id="15633" w:name="_ETM_Q29_552970"/>
      <w:bookmarkEnd w:id="15633"/>
      <w:r>
        <w:rPr>
          <w:rFonts w:hint="cs"/>
          <w:rtl/>
        </w:rPr>
        <w:t xml:space="preserve">שהיה לו את </w:t>
      </w:r>
      <w:bookmarkStart w:id="15634" w:name="_ETM_Q29_553180"/>
      <w:bookmarkStart w:id="15635" w:name="_ETM_Q29_553330"/>
      <w:bookmarkEnd w:id="15634"/>
      <w:bookmarkEnd w:id="15635"/>
      <w:r>
        <w:rPr>
          <w:rtl/>
        </w:rPr>
        <w:t xml:space="preserve">שיקול </w:t>
      </w:r>
      <w:bookmarkStart w:id="15636" w:name="_ETM_Q29_553810"/>
      <w:bookmarkEnd w:id="15636"/>
      <w:r>
        <w:rPr>
          <w:rFonts w:hint="cs"/>
          <w:rtl/>
        </w:rPr>
        <w:t>ה</w:t>
      </w:r>
      <w:r>
        <w:rPr>
          <w:rtl/>
        </w:rPr>
        <w:t xml:space="preserve">דעת </w:t>
      </w:r>
      <w:bookmarkStart w:id="15637" w:name="_ETM_Q29_554290"/>
      <w:bookmarkEnd w:id="15637"/>
      <w:r>
        <w:rPr>
          <w:rtl/>
        </w:rPr>
        <w:t xml:space="preserve">להפעיל </w:t>
      </w:r>
      <w:bookmarkStart w:id="15638" w:name="_ETM_Q29_554619"/>
      <w:bookmarkEnd w:id="15638"/>
      <w:r>
        <w:rPr>
          <w:rtl/>
        </w:rPr>
        <w:t xml:space="preserve">את </w:t>
      </w:r>
      <w:bookmarkStart w:id="15639" w:name="_ETM_Q29_554710"/>
      <w:bookmarkEnd w:id="15639"/>
      <w:r>
        <w:rPr>
          <w:rtl/>
        </w:rPr>
        <w:t xml:space="preserve">המנגנון </w:t>
      </w:r>
      <w:bookmarkStart w:id="15640" w:name="_ETM_Q29_555279"/>
      <w:bookmarkEnd w:id="15640"/>
      <w:r>
        <w:rPr>
          <w:rtl/>
        </w:rPr>
        <w:t xml:space="preserve">ולתת </w:t>
      </w:r>
      <w:bookmarkStart w:id="15641" w:name="_ETM_Q29_555670"/>
      <w:bookmarkEnd w:id="15641"/>
      <w:r>
        <w:rPr>
          <w:rtl/>
        </w:rPr>
        <w:t xml:space="preserve">את </w:t>
      </w:r>
      <w:bookmarkStart w:id="15642" w:name="_ETM_Q29_555790"/>
      <w:bookmarkEnd w:id="15642"/>
      <w:r>
        <w:rPr>
          <w:rtl/>
        </w:rPr>
        <w:t xml:space="preserve">דמי </w:t>
      </w:r>
      <w:bookmarkStart w:id="15643" w:name="_ETM_Q29_555970"/>
      <w:bookmarkEnd w:id="15643"/>
      <w:r>
        <w:rPr>
          <w:rtl/>
        </w:rPr>
        <w:t>האבטלה</w:t>
      </w:r>
      <w:r>
        <w:rPr>
          <w:rFonts w:hint="cs"/>
          <w:rtl/>
        </w:rPr>
        <w:t>,</w:t>
      </w:r>
      <w:r>
        <w:rPr>
          <w:rtl/>
        </w:rPr>
        <w:t xml:space="preserve"> </w:t>
      </w:r>
      <w:bookmarkStart w:id="15644" w:name="_ETM_Q29_556689"/>
      <w:bookmarkEnd w:id="15644"/>
      <w:r>
        <w:rPr>
          <w:rtl/>
        </w:rPr>
        <w:t xml:space="preserve">היו </w:t>
      </w:r>
      <w:bookmarkStart w:id="15645" w:name="_ETM_Q29_557049"/>
      <w:bookmarkEnd w:id="15645"/>
      <w:r>
        <w:rPr>
          <w:rtl/>
        </w:rPr>
        <w:t xml:space="preserve">מפעילים </w:t>
      </w:r>
      <w:bookmarkStart w:id="15646" w:name="_ETM_Q29_557499"/>
      <w:bookmarkEnd w:id="15646"/>
      <w:r>
        <w:rPr>
          <w:rtl/>
        </w:rPr>
        <w:t xml:space="preserve">את </w:t>
      </w:r>
      <w:bookmarkStart w:id="15647" w:name="_ETM_Q29_557589"/>
      <w:bookmarkEnd w:id="15647"/>
      <w:r>
        <w:rPr>
          <w:rtl/>
        </w:rPr>
        <w:t xml:space="preserve">זה </w:t>
      </w:r>
      <w:bookmarkStart w:id="15648" w:name="_ETM_Q29_557679"/>
      <w:bookmarkEnd w:id="15648"/>
      <w:r>
        <w:rPr>
          <w:rtl/>
        </w:rPr>
        <w:t xml:space="preserve">במשורה </w:t>
      </w:r>
      <w:bookmarkStart w:id="15649" w:name="_ETM_Q29_558279"/>
      <w:bookmarkEnd w:id="15649"/>
      <w:r>
        <w:rPr>
          <w:rtl/>
        </w:rPr>
        <w:t xml:space="preserve">ובאמת </w:t>
      </w:r>
      <w:bookmarkStart w:id="15650" w:name="_ETM_Q29_558729"/>
      <w:bookmarkEnd w:id="15650"/>
      <w:r>
        <w:rPr>
          <w:rtl/>
        </w:rPr>
        <w:t xml:space="preserve">לאותן </w:t>
      </w:r>
      <w:bookmarkStart w:id="15651" w:name="_ETM_Q29_559060"/>
      <w:bookmarkEnd w:id="15651"/>
      <w:r>
        <w:rPr>
          <w:rtl/>
        </w:rPr>
        <w:t xml:space="preserve">נשים </w:t>
      </w:r>
      <w:bookmarkStart w:id="15652" w:name="_ETM_Q29_559329"/>
      <w:bookmarkEnd w:id="15652"/>
      <w:r>
        <w:rPr>
          <w:rtl/>
        </w:rPr>
        <w:t xml:space="preserve">שזקוקות </w:t>
      </w:r>
      <w:bookmarkStart w:id="15653" w:name="_ETM_Q29_559890"/>
      <w:bookmarkEnd w:id="15653"/>
      <w:r>
        <w:rPr>
          <w:rFonts w:hint="cs"/>
          <w:rtl/>
        </w:rPr>
        <w:t>ל</w:t>
      </w:r>
      <w:r>
        <w:rPr>
          <w:rtl/>
        </w:rPr>
        <w:t>זה</w:t>
      </w:r>
      <w:r>
        <w:rPr>
          <w:rFonts w:hint="cs"/>
          <w:rtl/>
        </w:rPr>
        <w:t xml:space="preserve"> – שאלתי </w:t>
      </w:r>
      <w:bookmarkStart w:id="15654" w:name="_ETM_Q29_561110"/>
      <w:bookmarkStart w:id="15655" w:name="_ETM_Q29_561350"/>
      <w:bookmarkEnd w:id="15654"/>
      <w:bookmarkEnd w:id="15655"/>
      <w:r>
        <w:rPr>
          <w:rFonts w:hint="cs"/>
          <w:rtl/>
        </w:rPr>
        <w:t>מה הי</w:t>
      </w:r>
      <w:bookmarkStart w:id="15656" w:name="_ETM_Q29_562339"/>
      <w:bookmarkStart w:id="15657" w:name="_ETM_Q29_562520"/>
      <w:bookmarkStart w:id="15658" w:name="_ETM_Q29_563150"/>
      <w:bookmarkEnd w:id="15656"/>
      <w:bookmarkEnd w:id="15657"/>
      <w:bookmarkEnd w:id="15658"/>
      <w:r>
        <w:rPr>
          <w:rFonts w:hint="cs"/>
          <w:rtl/>
        </w:rPr>
        <w:t>ה</w:t>
      </w:r>
      <w:r>
        <w:rPr>
          <w:rtl/>
        </w:rPr>
        <w:t xml:space="preserve"> סדר </w:t>
      </w:r>
      <w:bookmarkStart w:id="15659" w:name="_ETM_Q29_561620"/>
      <w:bookmarkEnd w:id="15659"/>
      <w:r>
        <w:rPr>
          <w:rtl/>
        </w:rPr>
        <w:t xml:space="preserve">גודל </w:t>
      </w:r>
      <w:bookmarkStart w:id="15660" w:name="_ETM_Q29_561950"/>
      <w:bookmarkEnd w:id="15660"/>
      <w:r>
        <w:rPr>
          <w:rtl/>
        </w:rPr>
        <w:t>התקציב</w:t>
      </w:r>
      <w:r>
        <w:rPr>
          <w:rFonts w:hint="cs"/>
          <w:rtl/>
        </w:rPr>
        <w:t xml:space="preserve"> השנתי</w:t>
      </w:r>
      <w:r w:rsidR="009678AD">
        <w:rPr>
          <w:rFonts w:hint="cs"/>
          <w:rtl/>
        </w:rPr>
        <w:t>.</w:t>
      </w:r>
      <w:r>
        <w:rPr>
          <w:rFonts w:hint="cs"/>
          <w:rtl/>
        </w:rPr>
        <w:t xml:space="preserve"> 20 מיליון. </w:t>
      </w:r>
      <w:bookmarkStart w:id="15661" w:name="_ETM_Q29_564619"/>
      <w:bookmarkEnd w:id="15661"/>
      <w:r>
        <w:rPr>
          <w:rtl/>
        </w:rPr>
        <w:t xml:space="preserve">הם </w:t>
      </w:r>
      <w:bookmarkStart w:id="15662" w:name="_ETM_Q29_564889"/>
      <w:bookmarkEnd w:id="15662"/>
      <w:r>
        <w:rPr>
          <w:rtl/>
        </w:rPr>
        <w:t xml:space="preserve">לא </w:t>
      </w:r>
      <w:bookmarkStart w:id="15663" w:name="_ETM_Q29_565159"/>
      <w:bookmarkEnd w:id="15663"/>
      <w:r>
        <w:rPr>
          <w:rtl/>
        </w:rPr>
        <w:t xml:space="preserve">מוכנים </w:t>
      </w:r>
      <w:bookmarkStart w:id="15664" w:name="_ETM_Q29_565789"/>
      <w:bookmarkEnd w:id="15664"/>
      <w:r>
        <w:rPr>
          <w:rtl/>
        </w:rPr>
        <w:t xml:space="preserve">לחזור </w:t>
      </w:r>
      <w:bookmarkStart w:id="15665" w:name="_ETM_Q29_566179"/>
      <w:bookmarkEnd w:id="15665"/>
      <w:r>
        <w:rPr>
          <w:rtl/>
        </w:rPr>
        <w:t xml:space="preserve">להסדר </w:t>
      </w:r>
      <w:bookmarkStart w:id="15666" w:name="_ETM_Q29_566600"/>
      <w:bookmarkEnd w:id="15666"/>
      <w:r>
        <w:rPr>
          <w:rtl/>
        </w:rPr>
        <w:t>הזה</w:t>
      </w:r>
      <w:r>
        <w:rPr>
          <w:rFonts w:hint="cs"/>
          <w:rtl/>
        </w:rPr>
        <w:t xml:space="preserve">, תוך </w:t>
      </w:r>
      <w:bookmarkStart w:id="15667" w:name="_ETM_Q29_566000"/>
      <w:bookmarkStart w:id="15668" w:name="_ETM_Q29_566869"/>
      <w:bookmarkStart w:id="15669" w:name="_ETM_Q29_567320"/>
      <w:bookmarkEnd w:id="15667"/>
      <w:bookmarkEnd w:id="15668"/>
      <w:bookmarkEnd w:id="15669"/>
      <w:r>
        <w:rPr>
          <w:rtl/>
        </w:rPr>
        <w:t xml:space="preserve">פגיעה </w:t>
      </w:r>
      <w:bookmarkStart w:id="15670" w:name="_ETM_Q29_568370"/>
      <w:bookmarkEnd w:id="15670"/>
      <w:r>
        <w:rPr>
          <w:rFonts w:hint="cs"/>
          <w:rtl/>
        </w:rPr>
        <w:t xml:space="preserve">קשה </w:t>
      </w:r>
      <w:r>
        <w:rPr>
          <w:rtl/>
        </w:rPr>
        <w:t>בילדים</w:t>
      </w:r>
      <w:r>
        <w:rPr>
          <w:rFonts w:hint="cs"/>
          <w:rtl/>
        </w:rPr>
        <w:t>,</w:t>
      </w:r>
      <w:r>
        <w:rPr>
          <w:rtl/>
        </w:rPr>
        <w:t xml:space="preserve"> </w:t>
      </w:r>
      <w:bookmarkStart w:id="15671" w:name="_ETM_Q29_569150"/>
      <w:bookmarkEnd w:id="15671"/>
      <w:r>
        <w:rPr>
          <w:rtl/>
        </w:rPr>
        <w:t>בתינוק</w:t>
      </w:r>
      <w:r>
        <w:rPr>
          <w:rFonts w:hint="cs"/>
          <w:rtl/>
        </w:rPr>
        <w:t xml:space="preserve">ות, </w:t>
      </w:r>
      <w:bookmarkStart w:id="15672" w:name="_ETM_Q29_570320"/>
      <w:bookmarkEnd w:id="15672"/>
      <w:r>
        <w:rPr>
          <w:rtl/>
        </w:rPr>
        <w:t xml:space="preserve">כי </w:t>
      </w:r>
      <w:bookmarkStart w:id="15673" w:name="_ETM_Q29_571100"/>
      <w:bookmarkEnd w:id="15673"/>
      <w:r>
        <w:rPr>
          <w:rFonts w:hint="cs"/>
          <w:rtl/>
        </w:rPr>
        <w:t xml:space="preserve">בסוף אותה </w:t>
      </w:r>
      <w:r>
        <w:rPr>
          <w:rtl/>
        </w:rPr>
        <w:t xml:space="preserve">אימא </w:t>
      </w:r>
      <w:bookmarkStart w:id="15674" w:name="_ETM_Q29_571789"/>
      <w:bookmarkEnd w:id="15674"/>
      <w:r>
        <w:rPr>
          <w:rtl/>
        </w:rPr>
        <w:t>–</w:t>
      </w:r>
      <w:r>
        <w:rPr>
          <w:rFonts w:hint="cs"/>
          <w:rtl/>
        </w:rPr>
        <w:t xml:space="preserve"> </w:t>
      </w:r>
      <w:r>
        <w:rPr>
          <w:rtl/>
        </w:rPr>
        <w:t xml:space="preserve">מגיעות </w:t>
      </w:r>
      <w:bookmarkStart w:id="15675" w:name="_ETM_Q29_572240"/>
      <w:bookmarkEnd w:id="15675"/>
      <w:r>
        <w:rPr>
          <w:rFonts w:hint="cs"/>
          <w:rtl/>
        </w:rPr>
        <w:t xml:space="preserve">רופאות </w:t>
      </w:r>
      <w:bookmarkStart w:id="15676" w:name="_ETM_Q29_572600"/>
      <w:bookmarkEnd w:id="15676"/>
      <w:r>
        <w:rPr>
          <w:rFonts w:hint="cs"/>
          <w:rtl/>
        </w:rPr>
        <w:t>מ</w:t>
      </w:r>
      <w:r>
        <w:rPr>
          <w:rtl/>
        </w:rPr>
        <w:t>תמחות</w:t>
      </w:r>
      <w:r>
        <w:rPr>
          <w:rFonts w:hint="cs"/>
          <w:rtl/>
        </w:rPr>
        <w:t xml:space="preserve"> ואומרות: זו </w:t>
      </w:r>
      <w:bookmarkStart w:id="15677" w:name="_ETM_Q29_573049"/>
      <w:bookmarkStart w:id="15678" w:name="_ETM_Q29_573380"/>
      <w:bookmarkStart w:id="15679" w:name="_ETM_Q29_573960"/>
      <w:bookmarkStart w:id="15680" w:name="_ETM_Q29_574140"/>
      <w:bookmarkEnd w:id="15677"/>
      <w:bookmarkEnd w:id="15678"/>
      <w:bookmarkEnd w:id="15679"/>
      <w:bookmarkEnd w:id="15680"/>
      <w:r>
        <w:rPr>
          <w:rtl/>
        </w:rPr>
        <w:t>השל</w:t>
      </w:r>
      <w:r>
        <w:rPr>
          <w:rFonts w:hint="cs"/>
          <w:rtl/>
        </w:rPr>
        <w:t xml:space="preserve">יחות </w:t>
      </w:r>
      <w:bookmarkStart w:id="15681" w:name="_ETM_Q29_574000"/>
      <w:bookmarkStart w:id="15682" w:name="_ETM_Q29_574470"/>
      <w:bookmarkEnd w:id="15681"/>
      <w:bookmarkEnd w:id="15682"/>
      <w:r>
        <w:rPr>
          <w:rtl/>
        </w:rPr>
        <w:t>שבחרנו</w:t>
      </w:r>
      <w:r>
        <w:rPr>
          <w:rFonts w:hint="cs"/>
          <w:rtl/>
        </w:rPr>
        <w:t>,</w:t>
      </w:r>
      <w:r>
        <w:rPr>
          <w:rtl/>
        </w:rPr>
        <w:t xml:space="preserve"> </w:t>
      </w:r>
      <w:bookmarkStart w:id="15683" w:name="_ETM_Q29_575250"/>
      <w:bookmarkEnd w:id="15683"/>
      <w:r>
        <w:rPr>
          <w:rtl/>
        </w:rPr>
        <w:t xml:space="preserve">זה </w:t>
      </w:r>
      <w:bookmarkStart w:id="15684" w:name="_ETM_Q29_575490"/>
      <w:bookmarkEnd w:id="15684"/>
      <w:r>
        <w:rPr>
          <w:rtl/>
        </w:rPr>
        <w:t xml:space="preserve">המקצוע </w:t>
      </w:r>
      <w:bookmarkStart w:id="15685" w:name="_ETM_Q29_575820"/>
      <w:bookmarkEnd w:id="15685"/>
      <w:r>
        <w:rPr>
          <w:rtl/>
        </w:rPr>
        <w:t>שבחרנו</w:t>
      </w:r>
      <w:r>
        <w:rPr>
          <w:rFonts w:hint="cs"/>
          <w:rtl/>
        </w:rPr>
        <w:t>,</w:t>
      </w:r>
      <w:r>
        <w:rPr>
          <w:rtl/>
        </w:rPr>
        <w:t xml:space="preserve"> </w:t>
      </w:r>
      <w:bookmarkStart w:id="15686" w:name="_ETM_Q29_576270"/>
      <w:bookmarkEnd w:id="15686"/>
      <w:r>
        <w:rPr>
          <w:rtl/>
        </w:rPr>
        <w:t xml:space="preserve">אבל </w:t>
      </w:r>
      <w:bookmarkStart w:id="15687" w:name="_ETM_Q29_576689"/>
      <w:bookmarkEnd w:id="15687"/>
      <w:r>
        <w:rPr>
          <w:rFonts w:hint="cs"/>
          <w:rtl/>
        </w:rPr>
        <w:t xml:space="preserve">אני </w:t>
      </w:r>
      <w:bookmarkStart w:id="15688" w:name="_ETM_Q29_576839"/>
      <w:bookmarkEnd w:id="15688"/>
      <w:r>
        <w:rPr>
          <w:rtl/>
        </w:rPr>
        <w:t xml:space="preserve">אחרי </w:t>
      </w:r>
      <w:bookmarkStart w:id="15689" w:name="_ETM_Q29_577619"/>
      <w:bookmarkEnd w:id="15689"/>
      <w:r>
        <w:rPr>
          <w:rtl/>
        </w:rPr>
        <w:t xml:space="preserve">15 </w:t>
      </w:r>
      <w:bookmarkStart w:id="15690" w:name="_ETM_Q29_578159"/>
      <w:bookmarkEnd w:id="15690"/>
      <w:r>
        <w:rPr>
          <w:rtl/>
        </w:rPr>
        <w:t>שבו</w:t>
      </w:r>
      <w:r>
        <w:rPr>
          <w:rFonts w:hint="cs"/>
          <w:rtl/>
        </w:rPr>
        <w:t>עות</w:t>
      </w:r>
      <w:r>
        <w:rPr>
          <w:rtl/>
        </w:rPr>
        <w:t xml:space="preserve"> </w:t>
      </w:r>
      <w:bookmarkStart w:id="15691" w:name="_ETM_Q29_578399"/>
      <w:bookmarkEnd w:id="15691"/>
      <w:r>
        <w:rPr>
          <w:rtl/>
        </w:rPr>
        <w:t xml:space="preserve">צריכה </w:t>
      </w:r>
      <w:bookmarkStart w:id="15692" w:name="_ETM_Q29_578639"/>
      <w:bookmarkEnd w:id="15692"/>
      <w:r>
        <w:rPr>
          <w:rtl/>
        </w:rPr>
        <w:t>לצאת</w:t>
      </w:r>
      <w:r>
        <w:rPr>
          <w:rFonts w:hint="cs"/>
          <w:rtl/>
        </w:rPr>
        <w:t xml:space="preserve"> –</w:t>
      </w:r>
      <w:r>
        <w:rPr>
          <w:rtl/>
        </w:rPr>
        <w:t xml:space="preserve"> </w:t>
      </w:r>
      <w:bookmarkStart w:id="15693" w:name="_ETM_Q29_579270"/>
      <w:bookmarkStart w:id="15694" w:name="_ETM_Q29_579510"/>
      <w:bookmarkEnd w:id="15693"/>
      <w:bookmarkEnd w:id="15694"/>
      <w:r>
        <w:rPr>
          <w:rtl/>
        </w:rPr>
        <w:t xml:space="preserve">אין </w:t>
      </w:r>
      <w:bookmarkStart w:id="15695" w:name="_ETM_Q29_579630"/>
      <w:bookmarkEnd w:id="15695"/>
      <w:r>
        <w:rPr>
          <w:rtl/>
        </w:rPr>
        <w:t xml:space="preserve">לי </w:t>
      </w:r>
      <w:bookmarkStart w:id="15696" w:name="_ETM_Q29_579720"/>
      <w:bookmarkEnd w:id="15696"/>
      <w:r>
        <w:rPr>
          <w:rtl/>
        </w:rPr>
        <w:t xml:space="preserve">זמן </w:t>
      </w:r>
      <w:bookmarkStart w:id="15697" w:name="_ETM_Q29_580020"/>
      <w:bookmarkEnd w:id="15697"/>
      <w:r>
        <w:rPr>
          <w:rtl/>
        </w:rPr>
        <w:t>ל</w:t>
      </w:r>
      <w:r>
        <w:rPr>
          <w:rFonts w:hint="cs"/>
          <w:rtl/>
        </w:rPr>
        <w:t xml:space="preserve">שאוב. </w:t>
      </w:r>
      <w:bookmarkStart w:id="15698" w:name="_ETM_Q29_580670"/>
      <w:bookmarkEnd w:id="15698"/>
      <w:r>
        <w:rPr>
          <w:rtl/>
        </w:rPr>
        <w:t xml:space="preserve">אין </w:t>
      </w:r>
      <w:bookmarkStart w:id="15699" w:name="_ETM_Q29_580850"/>
      <w:bookmarkEnd w:id="15699"/>
      <w:r>
        <w:rPr>
          <w:rtl/>
        </w:rPr>
        <w:t>ל</w:t>
      </w:r>
      <w:r>
        <w:rPr>
          <w:rFonts w:hint="cs"/>
          <w:rtl/>
        </w:rPr>
        <w:t>ה</w:t>
      </w:r>
      <w:r>
        <w:rPr>
          <w:rtl/>
        </w:rPr>
        <w:t xml:space="preserve"> </w:t>
      </w:r>
      <w:bookmarkStart w:id="15700" w:name="_ETM_Q29_580909"/>
      <w:bookmarkEnd w:id="15700"/>
      <w:r>
        <w:rPr>
          <w:rtl/>
        </w:rPr>
        <w:t xml:space="preserve">זמן </w:t>
      </w:r>
      <w:bookmarkStart w:id="15701" w:name="_ETM_Q29_581150"/>
      <w:bookmarkEnd w:id="15701"/>
      <w:r>
        <w:rPr>
          <w:rtl/>
        </w:rPr>
        <w:t>לשאו</w:t>
      </w:r>
      <w:bookmarkStart w:id="15702" w:name="_ETM_Q29_582110"/>
      <w:bookmarkEnd w:id="15702"/>
      <w:r>
        <w:rPr>
          <w:rFonts w:hint="cs"/>
          <w:rtl/>
        </w:rPr>
        <w:t xml:space="preserve">ב </w:t>
      </w:r>
      <w:r>
        <w:rPr>
          <w:rtl/>
        </w:rPr>
        <w:t xml:space="preserve">בשביל </w:t>
      </w:r>
      <w:bookmarkStart w:id="15703" w:name="_ETM_Q29_582529"/>
      <w:bookmarkEnd w:id="15703"/>
      <w:r>
        <w:rPr>
          <w:rFonts w:hint="cs"/>
          <w:rtl/>
        </w:rPr>
        <w:t>של</w:t>
      </w:r>
      <w:r>
        <w:rPr>
          <w:rtl/>
        </w:rPr>
        <w:t xml:space="preserve">תינוק </w:t>
      </w:r>
      <w:bookmarkStart w:id="15704" w:name="_ETM_Q29_582830"/>
      <w:bookmarkEnd w:id="15704"/>
      <w:r>
        <w:rPr>
          <w:rtl/>
        </w:rPr>
        <w:t xml:space="preserve">יהיה </w:t>
      </w:r>
      <w:bookmarkStart w:id="15705" w:name="_ETM_Q29_583009"/>
      <w:bookmarkEnd w:id="15705"/>
      <w:r>
        <w:rPr>
          <w:rtl/>
        </w:rPr>
        <w:t xml:space="preserve">מה </w:t>
      </w:r>
      <w:bookmarkStart w:id="15706" w:name="_ETM_Q29_583130"/>
      <w:bookmarkEnd w:id="15706"/>
      <w:r>
        <w:rPr>
          <w:rtl/>
        </w:rPr>
        <w:t>לאכול</w:t>
      </w:r>
      <w:r>
        <w:rPr>
          <w:rFonts w:hint="cs"/>
          <w:rtl/>
        </w:rPr>
        <w:t>.</w:t>
      </w:r>
      <w:r>
        <w:rPr>
          <w:rtl/>
        </w:rPr>
        <w:t xml:space="preserve"> </w:t>
      </w:r>
      <w:bookmarkStart w:id="15707" w:name="_ETM_Q29_584000"/>
      <w:bookmarkEnd w:id="15707"/>
      <w:r>
        <w:rPr>
          <w:rtl/>
        </w:rPr>
        <w:t xml:space="preserve">היא </w:t>
      </w:r>
      <w:bookmarkStart w:id="15708" w:name="_ETM_Q29_584119"/>
      <w:bookmarkEnd w:id="15708"/>
      <w:r>
        <w:rPr>
          <w:rtl/>
        </w:rPr>
        <w:t xml:space="preserve">נמצאת </w:t>
      </w:r>
      <w:bookmarkStart w:id="15709" w:name="_ETM_Q29_584509"/>
      <w:bookmarkEnd w:id="15709"/>
      <w:r>
        <w:rPr>
          <w:rFonts w:hint="cs"/>
          <w:rtl/>
        </w:rPr>
        <w:t xml:space="preserve">במצב </w:t>
      </w:r>
      <w:bookmarkStart w:id="15710" w:name="_ETM_Q29_584659"/>
      <w:bookmarkStart w:id="15711" w:name="_ETM_Q29_584810"/>
      <w:bookmarkEnd w:id="15710"/>
      <w:bookmarkEnd w:id="15711"/>
      <w:r>
        <w:rPr>
          <w:rtl/>
        </w:rPr>
        <w:t xml:space="preserve">בלתי </w:t>
      </w:r>
      <w:bookmarkStart w:id="15712" w:name="_ETM_Q29_585109"/>
      <w:bookmarkEnd w:id="15712"/>
      <w:r>
        <w:rPr>
          <w:rtl/>
        </w:rPr>
        <w:t xml:space="preserve">אפשרי </w:t>
      </w:r>
      <w:bookmarkStart w:id="15713" w:name="_ETM_Q29_585600"/>
      <w:bookmarkEnd w:id="15713"/>
      <w:r>
        <w:rPr>
          <w:rtl/>
        </w:rPr>
        <w:t xml:space="preserve">אחרי </w:t>
      </w:r>
      <w:bookmarkStart w:id="15714" w:name="_ETM_Q29_586260"/>
      <w:bookmarkEnd w:id="15714"/>
      <w:r>
        <w:rPr>
          <w:rtl/>
        </w:rPr>
        <w:t xml:space="preserve">משמרות </w:t>
      </w:r>
      <w:bookmarkStart w:id="15715" w:name="_ETM_Q29_586770"/>
      <w:bookmarkEnd w:id="15715"/>
      <w:r>
        <w:rPr>
          <w:rtl/>
        </w:rPr>
        <w:t xml:space="preserve">של </w:t>
      </w:r>
      <w:bookmarkStart w:id="15716" w:name="_ETM_Q29_586869"/>
      <w:bookmarkEnd w:id="15716"/>
      <w:r>
        <w:rPr>
          <w:rtl/>
        </w:rPr>
        <w:t xml:space="preserve">קרוב </w:t>
      </w:r>
      <w:bookmarkStart w:id="15717" w:name="_ETM_Q29_587469"/>
      <w:bookmarkEnd w:id="15717"/>
      <w:r>
        <w:rPr>
          <w:rtl/>
        </w:rPr>
        <w:t>ל-30</w:t>
      </w:r>
      <w:r>
        <w:rPr>
          <w:rFonts w:hint="cs"/>
          <w:rtl/>
        </w:rPr>
        <w:t>,</w:t>
      </w:r>
      <w:r>
        <w:rPr>
          <w:rtl/>
        </w:rPr>
        <w:t xml:space="preserve"> </w:t>
      </w:r>
      <w:bookmarkStart w:id="15718" w:name="_ETM_Q29_588310"/>
      <w:bookmarkEnd w:id="15718"/>
      <w:r>
        <w:rPr>
          <w:rtl/>
        </w:rPr>
        <w:t>לפעמים</w:t>
      </w:r>
      <w:bookmarkStart w:id="15719" w:name="_ETM_Q29_588700"/>
      <w:bookmarkStart w:id="15720" w:name="_ETM_Q29_589359"/>
      <w:bookmarkEnd w:id="15719"/>
      <w:bookmarkEnd w:id="15720"/>
      <w:r>
        <w:rPr>
          <w:rFonts w:hint="cs"/>
          <w:rtl/>
        </w:rPr>
        <w:t xml:space="preserve"> </w:t>
      </w:r>
      <w:r>
        <w:rPr>
          <w:rtl/>
        </w:rPr>
        <w:t xml:space="preserve">יותר </w:t>
      </w:r>
      <w:bookmarkStart w:id="15721" w:name="_ETM_Q29_589630"/>
      <w:bookmarkEnd w:id="15721"/>
      <w:r>
        <w:rPr>
          <w:rtl/>
        </w:rPr>
        <w:t xml:space="preserve">מ-30 </w:t>
      </w:r>
      <w:bookmarkStart w:id="15722" w:name="_ETM_Q29_590020"/>
      <w:bookmarkEnd w:id="15722"/>
      <w:r>
        <w:rPr>
          <w:rtl/>
        </w:rPr>
        <w:t>שעות</w:t>
      </w:r>
      <w:r>
        <w:rPr>
          <w:rFonts w:hint="cs"/>
          <w:rtl/>
        </w:rPr>
        <w:t>,</w:t>
      </w:r>
      <w:r>
        <w:rPr>
          <w:rtl/>
        </w:rPr>
        <w:t xml:space="preserve"> </w:t>
      </w:r>
      <w:bookmarkStart w:id="15723" w:name="_ETM_Q29_590319"/>
      <w:bookmarkEnd w:id="15723"/>
      <w:r>
        <w:rPr>
          <w:rtl/>
        </w:rPr>
        <w:t xml:space="preserve">למרות </w:t>
      </w:r>
      <w:bookmarkStart w:id="15724" w:name="_ETM_Q29_590560"/>
      <w:bookmarkEnd w:id="15724"/>
      <w:r>
        <w:rPr>
          <w:rtl/>
        </w:rPr>
        <w:t xml:space="preserve">שבפועל </w:t>
      </w:r>
      <w:bookmarkStart w:id="15725" w:name="_ETM_Q29_590950"/>
      <w:bookmarkEnd w:id="15725"/>
      <w:r>
        <w:rPr>
          <w:rtl/>
        </w:rPr>
        <w:t xml:space="preserve">אומרים </w:t>
      </w:r>
      <w:bookmarkStart w:id="15726" w:name="_ETM_Q29_591189"/>
      <w:bookmarkEnd w:id="15726"/>
      <w:r>
        <w:rPr>
          <w:rtl/>
        </w:rPr>
        <w:t xml:space="preserve">26 </w:t>
      </w:r>
      <w:bookmarkStart w:id="15727" w:name="_ETM_Q29_591729"/>
      <w:bookmarkEnd w:id="15727"/>
      <w:r>
        <w:rPr>
          <w:rtl/>
        </w:rPr>
        <w:t>שעות</w:t>
      </w:r>
      <w:r>
        <w:rPr>
          <w:rFonts w:hint="cs"/>
          <w:rtl/>
        </w:rPr>
        <w:t>.</w:t>
      </w:r>
      <w:bookmarkStart w:id="15728" w:name="_ETM_Q29_593200"/>
      <w:bookmarkEnd w:id="15728"/>
      <w:r>
        <w:rPr>
          <w:rFonts w:hint="cs"/>
          <w:rtl/>
        </w:rPr>
        <w:t xml:space="preserve"> </w:t>
      </w:r>
    </w:p>
    <w:p w:rsidR="000D65EE" w:rsidRDefault="000D65EE" w:rsidP="00A24BCA">
      <w:pPr>
        <w:rPr>
          <w:rtl/>
        </w:rPr>
      </w:pPr>
      <w:bookmarkStart w:id="15729" w:name="_ETM_Q29_593000"/>
      <w:bookmarkEnd w:id="15729"/>
    </w:p>
    <w:p w:rsidR="000D65EE" w:rsidRDefault="000D65EE" w:rsidP="00A24BCA">
      <w:pPr>
        <w:pStyle w:val="af5"/>
        <w:keepNext/>
        <w:rPr>
          <w:rtl/>
        </w:rPr>
      </w:pPr>
      <w:bookmarkStart w:id="15730" w:name="ET_interruption_5767_67"/>
      <w:r w:rsidRPr="0087413E">
        <w:rPr>
          <w:rStyle w:val="TagStyle"/>
          <w:rtl/>
        </w:rPr>
        <w:t xml:space="preserve"> &lt;&lt; קריאה &gt;&gt; </w:t>
      </w:r>
      <w:r>
        <w:rPr>
          <w:rtl/>
        </w:rPr>
        <w:t>אורנה ברביבאי (יש עתיד):</w:t>
      </w:r>
      <w:r w:rsidRPr="0087413E">
        <w:rPr>
          <w:rStyle w:val="TagStyle"/>
          <w:rtl/>
        </w:rPr>
        <w:t xml:space="preserve"> &lt;&lt; קריאה &gt;&gt;</w:t>
      </w:r>
      <w:r>
        <w:rPr>
          <w:rtl/>
        </w:rPr>
        <w:t xml:space="preserve"> </w:t>
      </w:r>
      <w:bookmarkEnd w:id="15730"/>
    </w:p>
    <w:p w:rsidR="000D65EE" w:rsidRDefault="000D65EE" w:rsidP="00A24BCA">
      <w:pPr>
        <w:rPr>
          <w:rtl/>
        </w:rPr>
      </w:pPr>
    </w:p>
    <w:p w:rsidR="000D65EE" w:rsidRDefault="000D65EE" w:rsidP="00A24BCA">
      <w:pPr>
        <w:rPr>
          <w:rtl/>
        </w:rPr>
      </w:pPr>
      <w:r>
        <w:rPr>
          <w:rFonts w:hint="cs"/>
          <w:rtl/>
        </w:rPr>
        <w:t>תסבירי רגע את זה. יצאה לחל"ת?</w:t>
      </w:r>
    </w:p>
    <w:p w:rsidR="000D65EE" w:rsidRDefault="000D65EE" w:rsidP="00A24BCA">
      <w:pPr>
        <w:rPr>
          <w:rtl/>
        </w:rPr>
      </w:pPr>
    </w:p>
    <w:p w:rsidR="000D65EE" w:rsidRDefault="000D65EE" w:rsidP="00A24BCA">
      <w:pPr>
        <w:pStyle w:val="-"/>
        <w:keepNext/>
        <w:rPr>
          <w:rtl/>
        </w:rPr>
      </w:pPr>
      <w:bookmarkStart w:id="15731" w:name="ET_speakercontinue_5115_68"/>
      <w:r w:rsidRPr="0087413E">
        <w:rPr>
          <w:rStyle w:val="TagStyle"/>
          <w:rtl/>
        </w:rPr>
        <w:t xml:space="preserve"> &lt;&lt; דובר_המשך &gt;&gt; </w:t>
      </w:r>
      <w:r>
        <w:rPr>
          <w:rtl/>
        </w:rPr>
        <w:t>פנינה תמנו (המחנה הממלכתי):</w:t>
      </w:r>
      <w:r w:rsidRPr="0087413E">
        <w:rPr>
          <w:rStyle w:val="TagStyle"/>
          <w:rtl/>
        </w:rPr>
        <w:t xml:space="preserve"> &lt;&lt; דובר_המשך &gt;&gt;</w:t>
      </w:r>
      <w:r>
        <w:rPr>
          <w:rtl/>
        </w:rPr>
        <w:t xml:space="preserve"> </w:t>
      </w:r>
      <w:bookmarkEnd w:id="15731"/>
    </w:p>
    <w:p w:rsidR="000D65EE" w:rsidRDefault="000D65EE" w:rsidP="00A24BCA">
      <w:pPr>
        <w:rPr>
          <w:rtl/>
        </w:rPr>
      </w:pPr>
    </w:p>
    <w:p w:rsidR="000D65EE" w:rsidRDefault="000D65EE" w:rsidP="009678AD">
      <w:pPr>
        <w:rPr>
          <w:rtl/>
        </w:rPr>
      </w:pPr>
      <w:r>
        <w:rPr>
          <w:rFonts w:hint="cs"/>
          <w:rtl/>
        </w:rPr>
        <w:t>יצאה לחל"ת. אז</w:t>
      </w:r>
      <w:bookmarkStart w:id="15732" w:name="_ETM_Q29_593950"/>
      <w:bookmarkStart w:id="15733" w:name="_ETM_Q29_594070"/>
      <w:bookmarkStart w:id="15734" w:name="_ETM_Q29_594310"/>
      <w:bookmarkStart w:id="15735" w:name="_ETM_Q29_595490"/>
      <w:bookmarkEnd w:id="15732"/>
      <w:bookmarkEnd w:id="15733"/>
      <w:bookmarkEnd w:id="15734"/>
      <w:bookmarkEnd w:id="15735"/>
      <w:r>
        <w:rPr>
          <w:rtl/>
        </w:rPr>
        <w:t xml:space="preserve"> </w:t>
      </w:r>
      <w:bookmarkStart w:id="15736" w:name="_ETM_Q29_595760"/>
      <w:bookmarkEnd w:id="15736"/>
      <w:r>
        <w:rPr>
          <w:rtl/>
        </w:rPr>
        <w:t xml:space="preserve">היה </w:t>
      </w:r>
      <w:bookmarkStart w:id="15737" w:name="_ETM_Q29_596000"/>
      <w:bookmarkEnd w:id="15737"/>
      <w:r>
        <w:rPr>
          <w:rtl/>
        </w:rPr>
        <w:t xml:space="preserve">נהוג </w:t>
      </w:r>
      <w:bookmarkStart w:id="15738" w:name="_ETM_Q29_596630"/>
      <w:bookmarkEnd w:id="15738"/>
      <w:r>
        <w:rPr>
          <w:rtl/>
        </w:rPr>
        <w:t xml:space="preserve">כל </w:t>
      </w:r>
      <w:bookmarkStart w:id="15739" w:name="_ETM_Q29_596900"/>
      <w:bookmarkEnd w:id="15739"/>
      <w:r>
        <w:rPr>
          <w:rtl/>
        </w:rPr>
        <w:t>השנים</w:t>
      </w:r>
      <w:r w:rsidR="009678AD">
        <w:rPr>
          <w:rFonts w:hint="cs"/>
          <w:rtl/>
        </w:rPr>
        <w:t>,</w:t>
      </w:r>
      <w:r>
        <w:rPr>
          <w:rtl/>
        </w:rPr>
        <w:t xml:space="preserve"> </w:t>
      </w:r>
      <w:bookmarkStart w:id="15740" w:name="_ETM_Q29_597620"/>
      <w:bookmarkEnd w:id="15740"/>
      <w:r>
        <w:rPr>
          <w:rtl/>
        </w:rPr>
        <w:t xml:space="preserve">עד </w:t>
      </w:r>
      <w:bookmarkStart w:id="15741" w:name="_ETM_Q29_597830"/>
      <w:bookmarkEnd w:id="15741"/>
      <w:r>
        <w:rPr>
          <w:rtl/>
        </w:rPr>
        <w:t xml:space="preserve">לפני </w:t>
      </w:r>
      <w:bookmarkStart w:id="15742" w:name="_ETM_Q29_598070"/>
      <w:bookmarkEnd w:id="15742"/>
      <w:r>
        <w:rPr>
          <w:rtl/>
        </w:rPr>
        <w:t>שנתיים</w:t>
      </w:r>
      <w:r>
        <w:rPr>
          <w:rFonts w:hint="cs"/>
          <w:rtl/>
        </w:rPr>
        <w:t>,</w:t>
      </w:r>
      <w:r>
        <w:rPr>
          <w:rtl/>
        </w:rPr>
        <w:t xml:space="preserve"> </w:t>
      </w:r>
      <w:bookmarkStart w:id="15743" w:name="_ETM_Q29_599159"/>
      <w:bookmarkEnd w:id="15743"/>
      <w:r>
        <w:rPr>
          <w:rFonts w:hint="cs"/>
          <w:rtl/>
        </w:rPr>
        <w:t>ש</w:t>
      </w:r>
      <w:r>
        <w:rPr>
          <w:rtl/>
        </w:rPr>
        <w:t xml:space="preserve">אישה </w:t>
      </w:r>
      <w:bookmarkStart w:id="15744" w:name="_ETM_Q29_599520"/>
      <w:bookmarkEnd w:id="15744"/>
      <w:r>
        <w:rPr>
          <w:rtl/>
        </w:rPr>
        <w:t>שיצא</w:t>
      </w:r>
      <w:r>
        <w:rPr>
          <w:rFonts w:hint="cs"/>
          <w:rtl/>
        </w:rPr>
        <w:t xml:space="preserve">ה לחל"ת </w:t>
      </w:r>
      <w:bookmarkStart w:id="15745" w:name="_ETM_Q29_599969"/>
      <w:bookmarkStart w:id="15746" w:name="_ETM_Q29_600270"/>
      <w:bookmarkStart w:id="15747" w:name="_ETM_Q29_600450"/>
      <w:bookmarkStart w:id="15748" w:name="_ETM_Q29_600599"/>
      <w:bookmarkEnd w:id="15745"/>
      <w:bookmarkEnd w:id="15746"/>
      <w:bookmarkEnd w:id="15747"/>
      <w:bookmarkEnd w:id="15748"/>
      <w:r>
        <w:rPr>
          <w:rtl/>
        </w:rPr>
        <w:t>מוצדק</w:t>
      </w:r>
      <w:r>
        <w:rPr>
          <w:rFonts w:hint="cs"/>
          <w:rtl/>
        </w:rPr>
        <w:t>,</w:t>
      </w:r>
      <w:r>
        <w:rPr>
          <w:rtl/>
        </w:rPr>
        <w:t xml:space="preserve"> </w:t>
      </w:r>
      <w:bookmarkStart w:id="15749" w:name="_ETM_Q29_602060"/>
      <w:bookmarkEnd w:id="15749"/>
      <w:r>
        <w:rPr>
          <w:rtl/>
        </w:rPr>
        <w:t xml:space="preserve">אחרי </w:t>
      </w:r>
      <w:bookmarkStart w:id="15750" w:name="_ETM_Q29_602359"/>
      <w:bookmarkStart w:id="15751" w:name="_ETM_Q29_602719"/>
      <w:bookmarkEnd w:id="15750"/>
      <w:bookmarkEnd w:id="15751"/>
      <w:r>
        <w:rPr>
          <w:rFonts w:hint="cs"/>
          <w:rtl/>
        </w:rPr>
        <w:t>15</w:t>
      </w:r>
      <w:r>
        <w:rPr>
          <w:rtl/>
        </w:rPr>
        <w:t xml:space="preserve"> </w:t>
      </w:r>
      <w:bookmarkStart w:id="15752" w:name="_ETM_Q29_603320"/>
      <w:bookmarkEnd w:id="15752"/>
      <w:r>
        <w:rPr>
          <w:rtl/>
        </w:rPr>
        <w:t>שבועות</w:t>
      </w:r>
      <w:r>
        <w:rPr>
          <w:rFonts w:hint="cs"/>
          <w:rtl/>
        </w:rPr>
        <w:t>,</w:t>
      </w:r>
      <w:r>
        <w:rPr>
          <w:rtl/>
        </w:rPr>
        <w:t xml:space="preserve"> </w:t>
      </w:r>
      <w:bookmarkStart w:id="15753" w:name="_ETM_Q29_604009"/>
      <w:bookmarkEnd w:id="15753"/>
      <w:r>
        <w:rPr>
          <w:rFonts w:hint="cs"/>
          <w:rtl/>
        </w:rPr>
        <w:t xml:space="preserve">הייתה </w:t>
      </w:r>
      <w:r>
        <w:rPr>
          <w:rtl/>
        </w:rPr>
        <w:t xml:space="preserve">יכולה </w:t>
      </w:r>
      <w:bookmarkStart w:id="15754" w:name="_ETM_Q29_604430"/>
      <w:bookmarkEnd w:id="15754"/>
      <w:r>
        <w:rPr>
          <w:rtl/>
        </w:rPr>
        <w:t xml:space="preserve">להאריך </w:t>
      </w:r>
      <w:bookmarkStart w:id="15755" w:name="_ETM_Q29_604880"/>
      <w:bookmarkEnd w:id="15755"/>
      <w:r>
        <w:rPr>
          <w:rtl/>
        </w:rPr>
        <w:t xml:space="preserve">בעוד </w:t>
      </w:r>
      <w:bookmarkStart w:id="15756" w:name="_ETM_Q29_605149"/>
      <w:bookmarkStart w:id="15757" w:name="_ETM_Q29_605450"/>
      <w:bookmarkEnd w:id="15756"/>
      <w:bookmarkEnd w:id="15757"/>
      <w:r>
        <w:rPr>
          <w:rFonts w:hint="cs"/>
          <w:rtl/>
        </w:rPr>
        <w:t xml:space="preserve">שלושה </w:t>
      </w:r>
      <w:r>
        <w:rPr>
          <w:rtl/>
        </w:rPr>
        <w:t>חודשים</w:t>
      </w:r>
      <w:r w:rsidR="009678AD">
        <w:rPr>
          <w:rFonts w:hint="cs"/>
          <w:rtl/>
        </w:rPr>
        <w:t>,</w:t>
      </w:r>
      <w:r>
        <w:rPr>
          <w:rtl/>
        </w:rPr>
        <w:t xml:space="preserve"> </w:t>
      </w:r>
      <w:bookmarkStart w:id="15758" w:name="_ETM_Q29_606289"/>
      <w:bookmarkEnd w:id="15758"/>
      <w:r>
        <w:rPr>
          <w:rtl/>
        </w:rPr>
        <w:t>וקיבלה</w:t>
      </w:r>
      <w:r>
        <w:rPr>
          <w:rFonts w:hint="cs"/>
          <w:rtl/>
        </w:rPr>
        <w:t xml:space="preserve"> דמי </w:t>
      </w:r>
      <w:bookmarkStart w:id="15759" w:name="_ETM_Q29_603000"/>
      <w:bookmarkEnd w:id="15759"/>
      <w:r>
        <w:rPr>
          <w:rFonts w:hint="cs"/>
          <w:rtl/>
        </w:rPr>
        <w:t>אבטלה.</w:t>
      </w:r>
    </w:p>
    <w:p w:rsidR="000D65EE" w:rsidRDefault="000D65EE" w:rsidP="00A24BCA">
      <w:pPr>
        <w:rPr>
          <w:rtl/>
        </w:rPr>
      </w:pPr>
    </w:p>
    <w:p w:rsidR="000D65EE" w:rsidRDefault="000D65EE" w:rsidP="00A24BCA">
      <w:pPr>
        <w:pStyle w:val="af6"/>
        <w:keepNext/>
        <w:rPr>
          <w:rtl/>
        </w:rPr>
      </w:pPr>
      <w:bookmarkStart w:id="15760" w:name="ET_yor_6129_69"/>
      <w:r w:rsidRPr="0087413E">
        <w:rPr>
          <w:rStyle w:val="TagStyle"/>
          <w:rtl/>
        </w:rPr>
        <w:t xml:space="preserve"> &lt;&lt; יור &gt;&gt; </w:t>
      </w:r>
      <w:r>
        <w:rPr>
          <w:rtl/>
        </w:rPr>
        <w:t>היו"ר ישראל אייכלר:</w:t>
      </w:r>
      <w:r w:rsidRPr="0087413E">
        <w:rPr>
          <w:rStyle w:val="TagStyle"/>
          <w:rtl/>
        </w:rPr>
        <w:t xml:space="preserve"> &lt;&lt; יור &gt;&gt;</w:t>
      </w:r>
      <w:r>
        <w:rPr>
          <w:rtl/>
        </w:rPr>
        <w:t xml:space="preserve"> </w:t>
      </w:r>
      <w:bookmarkEnd w:id="15760"/>
    </w:p>
    <w:p w:rsidR="000D65EE" w:rsidRDefault="000D65EE" w:rsidP="00A24BCA">
      <w:pPr>
        <w:rPr>
          <w:rtl/>
        </w:rPr>
      </w:pPr>
    </w:p>
    <w:p w:rsidR="000D65EE" w:rsidRDefault="000D65EE" w:rsidP="00A24BCA">
      <w:pPr>
        <w:rPr>
          <w:rtl/>
        </w:rPr>
      </w:pPr>
      <w:r>
        <w:rPr>
          <w:rFonts w:hint="cs"/>
          <w:rtl/>
        </w:rPr>
        <w:t xml:space="preserve">זאת אומרת, זה לא היה על חשבון הזכות שלה. </w:t>
      </w:r>
    </w:p>
    <w:p w:rsidR="000D65EE" w:rsidRDefault="000D65EE" w:rsidP="00A24BCA">
      <w:pPr>
        <w:rPr>
          <w:rtl/>
        </w:rPr>
      </w:pPr>
    </w:p>
    <w:p w:rsidR="000D65EE" w:rsidRDefault="000D65EE" w:rsidP="00A24BCA">
      <w:pPr>
        <w:pStyle w:val="-"/>
        <w:keepNext/>
        <w:rPr>
          <w:rtl/>
        </w:rPr>
      </w:pPr>
      <w:bookmarkStart w:id="15761" w:name="ET_speakercontinue_5115_70"/>
      <w:r w:rsidRPr="0087413E">
        <w:rPr>
          <w:rStyle w:val="TagStyle"/>
          <w:rtl/>
        </w:rPr>
        <w:t xml:space="preserve"> &lt;&lt; דובר_המשך &gt;&gt; </w:t>
      </w:r>
      <w:r>
        <w:rPr>
          <w:rtl/>
        </w:rPr>
        <w:t>פנינה תמנו (המחנה הממלכתי):</w:t>
      </w:r>
      <w:r w:rsidRPr="0087413E">
        <w:rPr>
          <w:rStyle w:val="TagStyle"/>
          <w:rtl/>
        </w:rPr>
        <w:t xml:space="preserve"> &lt;&lt; דובר_המשך &gt;&gt;</w:t>
      </w:r>
      <w:r>
        <w:rPr>
          <w:rtl/>
        </w:rPr>
        <w:t xml:space="preserve"> </w:t>
      </w:r>
      <w:bookmarkEnd w:id="15761"/>
    </w:p>
    <w:p w:rsidR="000D65EE" w:rsidRDefault="000D65EE" w:rsidP="00A24BCA">
      <w:pPr>
        <w:rPr>
          <w:rtl/>
        </w:rPr>
      </w:pPr>
    </w:p>
    <w:p w:rsidR="000D65EE" w:rsidRDefault="000D65EE" w:rsidP="00A24BCA">
      <w:pPr>
        <w:rPr>
          <w:rtl/>
        </w:rPr>
      </w:pPr>
      <w:bookmarkStart w:id="15762" w:name="_ETM_Q29_605000"/>
      <w:bookmarkEnd w:id="15762"/>
      <w:r>
        <w:rPr>
          <w:rFonts w:hint="cs"/>
          <w:rtl/>
        </w:rPr>
        <w:t xml:space="preserve">נכון. </w:t>
      </w:r>
      <w:bookmarkStart w:id="15763" w:name="_ETM_Q29_606000"/>
      <w:bookmarkEnd w:id="15763"/>
      <w:r>
        <w:rPr>
          <w:rFonts w:hint="cs"/>
          <w:rtl/>
        </w:rPr>
        <w:t>וקיבלה גם דמי אבטלה.</w:t>
      </w:r>
    </w:p>
    <w:p w:rsidR="000D65EE" w:rsidRDefault="000D65EE" w:rsidP="00A24BCA">
      <w:pPr>
        <w:rPr>
          <w:rtl/>
        </w:rPr>
      </w:pPr>
    </w:p>
    <w:p w:rsidR="000D65EE" w:rsidRDefault="000D65EE" w:rsidP="00A24BCA">
      <w:pPr>
        <w:pStyle w:val="af6"/>
        <w:keepNext/>
        <w:rPr>
          <w:rtl/>
        </w:rPr>
      </w:pPr>
      <w:bookmarkStart w:id="15764" w:name="ET_yor_6129_71"/>
      <w:r w:rsidRPr="0087413E">
        <w:rPr>
          <w:rStyle w:val="TagStyle"/>
          <w:rtl/>
        </w:rPr>
        <w:t xml:space="preserve"> &lt;&lt; יור &gt;&gt; </w:t>
      </w:r>
      <w:r>
        <w:rPr>
          <w:rtl/>
        </w:rPr>
        <w:t>היו"ר ישראל אייכלר:</w:t>
      </w:r>
      <w:r w:rsidRPr="0087413E">
        <w:rPr>
          <w:rStyle w:val="TagStyle"/>
          <w:rtl/>
        </w:rPr>
        <w:t xml:space="preserve"> &lt;&lt; יור &gt;&gt;</w:t>
      </w:r>
      <w:r>
        <w:rPr>
          <w:rtl/>
        </w:rPr>
        <w:t xml:space="preserve"> </w:t>
      </w:r>
      <w:bookmarkEnd w:id="15764"/>
    </w:p>
    <w:p w:rsidR="000D65EE" w:rsidRDefault="000D65EE" w:rsidP="00A24BCA">
      <w:pPr>
        <w:rPr>
          <w:rtl/>
        </w:rPr>
      </w:pPr>
    </w:p>
    <w:p w:rsidR="000D65EE" w:rsidRDefault="000D65EE" w:rsidP="00A24BCA">
      <w:pPr>
        <w:rPr>
          <w:rtl/>
        </w:rPr>
      </w:pPr>
      <w:bookmarkStart w:id="15765" w:name="_ETM_Q29_607000"/>
      <w:bookmarkEnd w:id="15765"/>
      <w:r>
        <w:rPr>
          <w:rFonts w:hint="cs"/>
          <w:rtl/>
        </w:rPr>
        <w:t>אז מה קרה?</w:t>
      </w:r>
    </w:p>
    <w:p w:rsidR="000D65EE" w:rsidRDefault="000D65EE" w:rsidP="00A24BCA">
      <w:pPr>
        <w:rPr>
          <w:rtl/>
        </w:rPr>
      </w:pPr>
      <w:bookmarkStart w:id="15766" w:name="_ETM_Q29_611000"/>
      <w:bookmarkEnd w:id="15766"/>
    </w:p>
    <w:p w:rsidR="000D65EE" w:rsidRDefault="000D65EE" w:rsidP="00A24BCA">
      <w:pPr>
        <w:pStyle w:val="-"/>
        <w:keepNext/>
        <w:rPr>
          <w:rtl/>
        </w:rPr>
      </w:pPr>
      <w:bookmarkStart w:id="15767" w:name="ET_speakercontinue_5115_72"/>
      <w:r w:rsidRPr="0087413E">
        <w:rPr>
          <w:rStyle w:val="TagStyle"/>
          <w:rtl/>
        </w:rPr>
        <w:t xml:space="preserve"> &lt;&lt; דובר_המשך &gt;&gt; </w:t>
      </w:r>
      <w:r>
        <w:rPr>
          <w:rtl/>
        </w:rPr>
        <w:t>פנינה תמנו (המחנה הממלכתי):</w:t>
      </w:r>
      <w:r w:rsidRPr="0087413E">
        <w:rPr>
          <w:rStyle w:val="TagStyle"/>
          <w:rtl/>
        </w:rPr>
        <w:t xml:space="preserve"> &lt;&lt; דובר_המשך &gt;&gt;</w:t>
      </w:r>
      <w:r>
        <w:rPr>
          <w:rtl/>
        </w:rPr>
        <w:t xml:space="preserve"> </w:t>
      </w:r>
      <w:bookmarkEnd w:id="15767"/>
    </w:p>
    <w:p w:rsidR="000D65EE" w:rsidRDefault="000D65EE" w:rsidP="00A24BCA">
      <w:pPr>
        <w:rPr>
          <w:rtl/>
        </w:rPr>
      </w:pPr>
    </w:p>
    <w:p w:rsidR="000D65EE" w:rsidRDefault="000D65EE" w:rsidP="00A24BCA">
      <w:pPr>
        <w:rPr>
          <w:rtl/>
        </w:rPr>
      </w:pPr>
      <w:bookmarkStart w:id="15768" w:name="_ETM_Q29_613000"/>
      <w:bookmarkStart w:id="15769" w:name="_ETM_Q29_607249"/>
      <w:bookmarkStart w:id="15770" w:name="_ETM_Q29_607639"/>
      <w:bookmarkStart w:id="15771" w:name="_ETM_Q29_607729"/>
      <w:bookmarkStart w:id="15772" w:name="_ETM_Q29_607849"/>
      <w:bookmarkStart w:id="15773" w:name="_ETM_Q29_608029"/>
      <w:bookmarkStart w:id="15774" w:name="_ETM_Q29_608120"/>
      <w:bookmarkStart w:id="15775" w:name="_ETM_Q29_608659"/>
      <w:bookmarkStart w:id="15776" w:name="_ETM_Q29_609799"/>
      <w:bookmarkStart w:id="15777" w:name="_ETM_Q29_610160"/>
      <w:bookmarkStart w:id="15778" w:name="_ETM_Q29_611750"/>
      <w:bookmarkStart w:id="15779" w:name="_ETM_Q29_611900"/>
      <w:bookmarkStart w:id="15780" w:name="_ETM_Q29_612020"/>
      <w:bookmarkStart w:id="15781" w:name="_ETM_Q29_612790"/>
      <w:bookmarkStart w:id="15782" w:name="_ETM_Q29_612970"/>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r>
        <w:rPr>
          <w:rFonts w:hint="cs"/>
          <w:rtl/>
        </w:rPr>
        <w:t>מ</w:t>
      </w:r>
      <w:r>
        <w:rPr>
          <w:rtl/>
        </w:rPr>
        <w:t xml:space="preserve">ה </w:t>
      </w:r>
      <w:bookmarkStart w:id="15783" w:name="_ETM_Q29_613120"/>
      <w:bookmarkEnd w:id="15783"/>
      <w:r>
        <w:rPr>
          <w:rFonts w:hint="cs"/>
          <w:rtl/>
        </w:rPr>
        <w:t>ש</w:t>
      </w:r>
      <w:r>
        <w:rPr>
          <w:rtl/>
        </w:rPr>
        <w:t xml:space="preserve">קרה </w:t>
      </w:r>
      <w:bookmarkStart w:id="15784" w:name="_ETM_Q29_613420"/>
      <w:bookmarkEnd w:id="15784"/>
      <w:r>
        <w:rPr>
          <w:rFonts w:hint="cs"/>
          <w:rtl/>
        </w:rPr>
        <w:t xml:space="preserve">הוא שבאותה תקופה אנשים יצאו לחל"ת, הרבה אנשים, ורצו </w:t>
      </w:r>
      <w:bookmarkStart w:id="15785" w:name="_ETM_Q29_612000"/>
      <w:bookmarkEnd w:id="15785"/>
      <w:r>
        <w:rPr>
          <w:rFonts w:hint="cs"/>
          <w:rtl/>
        </w:rPr>
        <w:t xml:space="preserve">לצמצם את זה. </w:t>
      </w:r>
      <w:bookmarkStart w:id="15786" w:name="_ETM_Q29_615420"/>
      <w:bookmarkStart w:id="15787" w:name="_ETM_Q29_615659"/>
      <w:bookmarkStart w:id="15788" w:name="_ETM_Q29_616319"/>
      <w:bookmarkStart w:id="15789" w:name="_ETM_Q29_616680"/>
      <w:bookmarkStart w:id="15790" w:name="_ETM_Q29_617040"/>
      <w:bookmarkStart w:id="15791" w:name="_ETM_Q29_617400"/>
      <w:bookmarkStart w:id="15792" w:name="_ETM_Q29_617879"/>
      <w:bookmarkStart w:id="15793" w:name="_ETM_Q29_618000"/>
      <w:bookmarkStart w:id="15794" w:name="_ETM_Q29_618569"/>
      <w:bookmarkEnd w:id="15786"/>
      <w:bookmarkEnd w:id="15787"/>
      <w:bookmarkEnd w:id="15788"/>
      <w:bookmarkEnd w:id="15789"/>
      <w:bookmarkEnd w:id="15790"/>
      <w:bookmarkEnd w:id="15791"/>
      <w:bookmarkEnd w:id="15792"/>
      <w:bookmarkEnd w:id="15793"/>
      <w:bookmarkEnd w:id="15794"/>
      <w:r>
        <w:rPr>
          <w:rtl/>
        </w:rPr>
        <w:t xml:space="preserve">הגדירו </w:t>
      </w:r>
      <w:bookmarkStart w:id="15795" w:name="_ETM_Q29_619109"/>
      <w:bookmarkEnd w:id="15795"/>
      <w:r>
        <w:rPr>
          <w:rtl/>
        </w:rPr>
        <w:t xml:space="preserve">את </w:t>
      </w:r>
      <w:bookmarkStart w:id="15796" w:name="_ETM_Q29_619200"/>
      <w:bookmarkEnd w:id="15796"/>
      <w:r>
        <w:rPr>
          <w:rFonts w:hint="cs"/>
          <w:rtl/>
        </w:rPr>
        <w:t xml:space="preserve">החל"ת. </w:t>
      </w:r>
      <w:bookmarkStart w:id="15797" w:name="_ETM_Q29_619939"/>
      <w:bookmarkEnd w:id="15797"/>
      <w:r>
        <w:rPr>
          <w:rtl/>
        </w:rPr>
        <w:t xml:space="preserve">אבל </w:t>
      </w:r>
      <w:bookmarkStart w:id="15798" w:name="_ETM_Q29_620209"/>
      <w:bookmarkEnd w:id="15798"/>
      <w:r>
        <w:rPr>
          <w:rtl/>
        </w:rPr>
        <w:t xml:space="preserve">למרות </w:t>
      </w:r>
      <w:bookmarkStart w:id="15799" w:name="_ETM_Q29_620450"/>
      <w:bookmarkEnd w:id="15799"/>
      <w:r>
        <w:rPr>
          <w:rtl/>
        </w:rPr>
        <w:t xml:space="preserve">כל </w:t>
      </w:r>
      <w:bookmarkStart w:id="15800" w:name="_ETM_Q29_620659"/>
      <w:bookmarkEnd w:id="15800"/>
      <w:r>
        <w:rPr>
          <w:rtl/>
        </w:rPr>
        <w:t xml:space="preserve">הזעקות </w:t>
      </w:r>
      <w:bookmarkStart w:id="15801" w:name="_ETM_Q29_621230"/>
      <w:bookmarkEnd w:id="15801"/>
      <w:r>
        <w:rPr>
          <w:rtl/>
        </w:rPr>
        <w:t>ש</w:t>
      </w:r>
      <w:bookmarkStart w:id="15802" w:name="_ETM_Q29_621709"/>
      <w:bookmarkEnd w:id="15802"/>
      <w:r>
        <w:rPr>
          <w:rtl/>
        </w:rPr>
        <w:t xml:space="preserve">היו </w:t>
      </w:r>
      <w:bookmarkStart w:id="15803" w:name="_ETM_Q29_621950"/>
      <w:bookmarkEnd w:id="15803"/>
      <w:r>
        <w:rPr>
          <w:rtl/>
        </w:rPr>
        <w:t xml:space="preserve">כאן </w:t>
      </w:r>
      <w:bookmarkStart w:id="15804" w:name="_ETM_Q29_622340"/>
      <w:bookmarkEnd w:id="15804"/>
      <w:r>
        <w:rPr>
          <w:rtl/>
        </w:rPr>
        <w:t xml:space="preserve">בתוך </w:t>
      </w:r>
      <w:bookmarkStart w:id="15805" w:name="_ETM_Q29_622610"/>
      <w:bookmarkEnd w:id="15805"/>
      <w:r>
        <w:rPr>
          <w:rtl/>
        </w:rPr>
        <w:t>הכנסת</w:t>
      </w:r>
      <w:r>
        <w:rPr>
          <w:rFonts w:hint="cs"/>
          <w:rtl/>
        </w:rPr>
        <w:t>,</w:t>
      </w:r>
      <w:r>
        <w:rPr>
          <w:rtl/>
        </w:rPr>
        <w:t xml:space="preserve"> </w:t>
      </w:r>
      <w:bookmarkStart w:id="15806" w:name="_ETM_Q29_623030"/>
      <w:bookmarkEnd w:id="15806"/>
      <w:r>
        <w:rPr>
          <w:rtl/>
        </w:rPr>
        <w:t xml:space="preserve">כולל </w:t>
      </w:r>
      <w:bookmarkStart w:id="15807" w:name="_ETM_Q29_623360"/>
      <w:bookmarkEnd w:id="15807"/>
      <w:r>
        <w:rPr>
          <w:rtl/>
        </w:rPr>
        <w:t>אופוזיציה</w:t>
      </w:r>
      <w:r>
        <w:rPr>
          <w:rFonts w:hint="cs"/>
          <w:rtl/>
        </w:rPr>
        <w:t>,</w:t>
      </w:r>
      <w:r>
        <w:rPr>
          <w:rtl/>
        </w:rPr>
        <w:t xml:space="preserve"> </w:t>
      </w:r>
      <w:bookmarkStart w:id="15808" w:name="_ETM_Q29_623959"/>
      <w:bookmarkEnd w:id="15808"/>
      <w:r>
        <w:rPr>
          <w:rtl/>
        </w:rPr>
        <w:t>קואליציה</w:t>
      </w:r>
      <w:r>
        <w:rPr>
          <w:rFonts w:hint="cs"/>
          <w:rtl/>
        </w:rPr>
        <w:t>,</w:t>
      </w:r>
      <w:r>
        <w:rPr>
          <w:rtl/>
        </w:rPr>
        <w:t xml:space="preserve"> </w:t>
      </w:r>
      <w:bookmarkStart w:id="15809" w:name="_ETM_Q29_625220"/>
      <w:bookmarkEnd w:id="15809"/>
      <w:r>
        <w:rPr>
          <w:rtl/>
        </w:rPr>
        <w:t xml:space="preserve">הם </w:t>
      </w:r>
      <w:bookmarkStart w:id="15810" w:name="_ETM_Q29_625520"/>
      <w:bookmarkEnd w:id="15810"/>
      <w:r>
        <w:rPr>
          <w:rtl/>
        </w:rPr>
        <w:t xml:space="preserve">החליטו </w:t>
      </w:r>
      <w:bookmarkStart w:id="15811" w:name="_ETM_Q29_625880"/>
      <w:bookmarkEnd w:id="15811"/>
      <w:r>
        <w:rPr>
          <w:rtl/>
        </w:rPr>
        <w:t xml:space="preserve">להעביר </w:t>
      </w:r>
      <w:bookmarkStart w:id="15812" w:name="_ETM_Q29_626150"/>
      <w:bookmarkEnd w:id="15812"/>
      <w:r>
        <w:rPr>
          <w:rtl/>
        </w:rPr>
        <w:t xml:space="preserve">את </w:t>
      </w:r>
      <w:bookmarkStart w:id="15813" w:name="_ETM_Q29_626209"/>
      <w:bookmarkEnd w:id="15813"/>
      <w:r>
        <w:rPr>
          <w:rtl/>
        </w:rPr>
        <w:t>החוק</w:t>
      </w:r>
      <w:r>
        <w:rPr>
          <w:rFonts w:hint="cs"/>
          <w:rtl/>
        </w:rPr>
        <w:t xml:space="preserve">, אמרו: </w:t>
      </w:r>
      <w:bookmarkStart w:id="15814" w:name="_ETM_Q29_626370"/>
      <w:bookmarkStart w:id="15815" w:name="_ETM_Q29_626970"/>
      <w:bookmarkStart w:id="15816" w:name="_ETM_Q29_627120"/>
      <w:bookmarkEnd w:id="15814"/>
      <w:bookmarkEnd w:id="15815"/>
      <w:bookmarkEnd w:id="15816"/>
      <w:r>
        <w:rPr>
          <w:rtl/>
        </w:rPr>
        <w:t>נראה</w:t>
      </w:r>
      <w:r>
        <w:rPr>
          <w:rFonts w:hint="cs"/>
          <w:rtl/>
        </w:rPr>
        <w:t>,</w:t>
      </w:r>
      <w:r>
        <w:rPr>
          <w:rtl/>
        </w:rPr>
        <w:t xml:space="preserve"> </w:t>
      </w:r>
      <w:bookmarkStart w:id="15817" w:name="_ETM_Q29_627480"/>
      <w:bookmarkEnd w:id="15817"/>
      <w:r>
        <w:rPr>
          <w:rtl/>
        </w:rPr>
        <w:t xml:space="preserve">אנחנו </w:t>
      </w:r>
      <w:bookmarkStart w:id="15818" w:name="_ETM_Q29_627750"/>
      <w:bookmarkEnd w:id="15818"/>
      <w:r>
        <w:rPr>
          <w:rtl/>
        </w:rPr>
        <w:t xml:space="preserve">נראה </w:t>
      </w:r>
      <w:bookmarkStart w:id="15819" w:name="_ETM_Q29_627989"/>
      <w:bookmarkEnd w:id="15819"/>
      <w:r>
        <w:rPr>
          <w:rtl/>
        </w:rPr>
        <w:t xml:space="preserve">מה </w:t>
      </w:r>
      <w:bookmarkStart w:id="15820" w:name="_ETM_Q29_628110"/>
      <w:bookmarkEnd w:id="15820"/>
      <w:r>
        <w:rPr>
          <w:rtl/>
        </w:rPr>
        <w:t xml:space="preserve">אנחנו </w:t>
      </w:r>
      <w:bookmarkStart w:id="15821" w:name="_ETM_Q29_628319"/>
      <w:bookmarkEnd w:id="15821"/>
      <w:r>
        <w:rPr>
          <w:rtl/>
        </w:rPr>
        <w:t>נעשה</w:t>
      </w:r>
      <w:r>
        <w:rPr>
          <w:rFonts w:hint="cs"/>
          <w:rtl/>
        </w:rPr>
        <w:t>. שנתיים.</w:t>
      </w:r>
    </w:p>
    <w:p w:rsidR="000D65EE" w:rsidRDefault="000D65EE" w:rsidP="00A24BCA">
      <w:pPr>
        <w:rPr>
          <w:rtl/>
        </w:rPr>
      </w:pPr>
      <w:bookmarkStart w:id="15822" w:name="_ETM_Q29_629000"/>
      <w:bookmarkEnd w:id="15822"/>
    </w:p>
    <w:p w:rsidR="000D65EE" w:rsidRDefault="000D65EE" w:rsidP="00A24BCA">
      <w:pPr>
        <w:pStyle w:val="af6"/>
        <w:keepNext/>
        <w:rPr>
          <w:rtl/>
        </w:rPr>
      </w:pPr>
      <w:bookmarkStart w:id="15823" w:name="ET_yor_6129_73"/>
      <w:r w:rsidRPr="0087413E">
        <w:rPr>
          <w:rStyle w:val="TagStyle"/>
          <w:rtl/>
        </w:rPr>
        <w:t xml:space="preserve"> &lt;&lt; יור &gt;&gt; </w:t>
      </w:r>
      <w:r>
        <w:rPr>
          <w:rtl/>
        </w:rPr>
        <w:t>היו"ר ישראל אייכלר:</w:t>
      </w:r>
      <w:r w:rsidRPr="0087413E">
        <w:rPr>
          <w:rStyle w:val="TagStyle"/>
          <w:rtl/>
        </w:rPr>
        <w:t xml:space="preserve"> &lt;&lt; יור &gt;&gt;</w:t>
      </w:r>
      <w:r>
        <w:rPr>
          <w:rtl/>
        </w:rPr>
        <w:t xml:space="preserve"> </w:t>
      </w:r>
      <w:bookmarkEnd w:id="15823"/>
    </w:p>
    <w:p w:rsidR="000D65EE" w:rsidRDefault="000D65EE" w:rsidP="00A24BCA">
      <w:pPr>
        <w:rPr>
          <w:rtl/>
        </w:rPr>
      </w:pPr>
    </w:p>
    <w:p w:rsidR="000D65EE" w:rsidRDefault="000D65EE" w:rsidP="00A24BCA">
      <w:pPr>
        <w:rPr>
          <w:rtl/>
        </w:rPr>
      </w:pPr>
      <w:bookmarkStart w:id="15824" w:name="_ETM_Q29_630000"/>
      <w:bookmarkEnd w:id="15824"/>
      <w:r>
        <w:rPr>
          <w:rFonts w:hint="cs"/>
          <w:rtl/>
        </w:rPr>
        <w:t xml:space="preserve">הן נשארו בלי הזכות של </w:t>
      </w:r>
      <w:r w:rsidR="00A24BCA">
        <w:rPr>
          <w:rFonts w:hint="cs"/>
          <w:rtl/>
        </w:rPr>
        <w:t>– – –</w:t>
      </w:r>
    </w:p>
    <w:p w:rsidR="000D65EE" w:rsidRDefault="000D65EE" w:rsidP="00A24BCA">
      <w:pPr>
        <w:rPr>
          <w:rtl/>
        </w:rPr>
      </w:pPr>
      <w:bookmarkStart w:id="15825" w:name="_ETM_Q29_631340"/>
      <w:bookmarkStart w:id="15826" w:name="_ETM_Q29_631420"/>
      <w:bookmarkEnd w:id="15825"/>
      <w:bookmarkEnd w:id="15826"/>
    </w:p>
    <w:p w:rsidR="000D65EE" w:rsidRDefault="000D65EE" w:rsidP="00A24BCA">
      <w:pPr>
        <w:pStyle w:val="-"/>
        <w:keepNext/>
        <w:rPr>
          <w:rtl/>
        </w:rPr>
      </w:pPr>
      <w:bookmarkStart w:id="15827" w:name="ET_speakercontinue_5115_74"/>
      <w:r w:rsidRPr="0087413E">
        <w:rPr>
          <w:rStyle w:val="TagStyle"/>
          <w:rtl/>
        </w:rPr>
        <w:t xml:space="preserve"> &lt;&lt; דובר_המשך &gt;&gt; </w:t>
      </w:r>
      <w:r>
        <w:rPr>
          <w:rtl/>
        </w:rPr>
        <w:t>פנינה תמנו (המחנה הממלכתי):</w:t>
      </w:r>
      <w:r w:rsidRPr="0087413E">
        <w:rPr>
          <w:rStyle w:val="TagStyle"/>
          <w:rtl/>
        </w:rPr>
        <w:t xml:space="preserve"> &lt;&lt; דובר_המשך &gt;&gt;</w:t>
      </w:r>
      <w:r>
        <w:rPr>
          <w:rtl/>
        </w:rPr>
        <w:t xml:space="preserve"> </w:t>
      </w:r>
      <w:bookmarkEnd w:id="15827"/>
    </w:p>
    <w:p w:rsidR="000D65EE" w:rsidRDefault="000D65EE" w:rsidP="00A24BCA">
      <w:pPr>
        <w:rPr>
          <w:rtl/>
        </w:rPr>
      </w:pPr>
    </w:p>
    <w:p w:rsidR="000D65EE" w:rsidRDefault="000D65EE" w:rsidP="00A24BCA">
      <w:pPr>
        <w:rPr>
          <w:rtl/>
        </w:rPr>
      </w:pPr>
      <w:bookmarkStart w:id="15828" w:name="_ETM_Q29_627000"/>
      <w:bookmarkStart w:id="15829" w:name="_ETM_Q29_628739"/>
      <w:bookmarkStart w:id="15830" w:name="_ETM_Q29_629819"/>
      <w:bookmarkEnd w:id="15828"/>
      <w:bookmarkEnd w:id="15829"/>
      <w:bookmarkEnd w:id="15830"/>
      <w:r>
        <w:rPr>
          <w:rtl/>
        </w:rPr>
        <w:t xml:space="preserve">נשארו </w:t>
      </w:r>
      <w:bookmarkStart w:id="15831" w:name="_ETM_Q29_630209"/>
      <w:bookmarkEnd w:id="15831"/>
      <w:r>
        <w:rPr>
          <w:rtl/>
        </w:rPr>
        <w:t xml:space="preserve">בלי </w:t>
      </w:r>
      <w:bookmarkStart w:id="15832" w:name="_ETM_Q29_630390"/>
      <w:bookmarkEnd w:id="15832"/>
      <w:r>
        <w:rPr>
          <w:rtl/>
        </w:rPr>
        <w:t>הזכו</w:t>
      </w:r>
      <w:r>
        <w:rPr>
          <w:rFonts w:hint="cs"/>
          <w:rtl/>
        </w:rPr>
        <w:t>יו</w:t>
      </w:r>
      <w:r>
        <w:rPr>
          <w:rtl/>
        </w:rPr>
        <w:t>ת</w:t>
      </w:r>
      <w:r>
        <w:rPr>
          <w:rFonts w:hint="cs"/>
          <w:rtl/>
        </w:rPr>
        <w:t>.</w:t>
      </w:r>
    </w:p>
    <w:p w:rsidR="000D65EE" w:rsidRDefault="000D65EE" w:rsidP="00A24BCA">
      <w:pPr>
        <w:rPr>
          <w:rtl/>
        </w:rPr>
      </w:pPr>
    </w:p>
    <w:p w:rsidR="000D65EE" w:rsidRDefault="000D65EE" w:rsidP="00A24BCA">
      <w:pPr>
        <w:pStyle w:val="af6"/>
        <w:keepNext/>
        <w:rPr>
          <w:rtl/>
        </w:rPr>
      </w:pPr>
      <w:bookmarkStart w:id="15833" w:name="ET_yor_6129_75"/>
      <w:r w:rsidRPr="0087413E">
        <w:rPr>
          <w:rStyle w:val="TagStyle"/>
          <w:rtl/>
        </w:rPr>
        <w:t xml:space="preserve"> &lt;&lt; יור &gt;&gt; </w:t>
      </w:r>
      <w:r>
        <w:rPr>
          <w:rtl/>
        </w:rPr>
        <w:t>היו"ר ישראל אייכלר:</w:t>
      </w:r>
      <w:r w:rsidRPr="0087413E">
        <w:rPr>
          <w:rStyle w:val="TagStyle"/>
          <w:rtl/>
        </w:rPr>
        <w:t xml:space="preserve"> &lt;&lt; יור &gt;&gt;</w:t>
      </w:r>
      <w:r>
        <w:rPr>
          <w:rtl/>
        </w:rPr>
        <w:t xml:space="preserve"> </w:t>
      </w:r>
      <w:bookmarkEnd w:id="15833"/>
    </w:p>
    <w:p w:rsidR="000D65EE" w:rsidRDefault="000D65EE" w:rsidP="00A24BCA">
      <w:pPr>
        <w:rPr>
          <w:rtl/>
        </w:rPr>
      </w:pPr>
    </w:p>
    <w:p w:rsidR="000D65EE" w:rsidRDefault="000D65EE" w:rsidP="00A24BCA">
      <w:pPr>
        <w:rPr>
          <w:rtl/>
        </w:rPr>
      </w:pPr>
      <w:bookmarkStart w:id="15834" w:name="_ETM_Q29_628000"/>
      <w:bookmarkEnd w:id="15834"/>
      <w:r>
        <w:rPr>
          <w:rFonts w:hint="cs"/>
          <w:rtl/>
        </w:rPr>
        <w:t>טוב.</w:t>
      </w:r>
    </w:p>
    <w:p w:rsidR="000D65EE" w:rsidRDefault="000D65EE" w:rsidP="00A24BCA">
      <w:pPr>
        <w:rPr>
          <w:rtl/>
        </w:rPr>
      </w:pPr>
      <w:bookmarkStart w:id="15835" w:name="_ETM_Q29_631000"/>
      <w:bookmarkEnd w:id="15835"/>
    </w:p>
    <w:p w:rsidR="000D65EE" w:rsidRDefault="000D65EE" w:rsidP="00A24BCA">
      <w:pPr>
        <w:pStyle w:val="-"/>
        <w:keepNext/>
        <w:rPr>
          <w:rtl/>
        </w:rPr>
      </w:pPr>
      <w:bookmarkStart w:id="15836" w:name="ET_speakercontinue_5115_76"/>
      <w:r w:rsidRPr="0087413E">
        <w:rPr>
          <w:rStyle w:val="TagStyle"/>
          <w:rtl/>
        </w:rPr>
        <w:t xml:space="preserve"> &lt;&lt; דובר_המשך &gt;&gt; </w:t>
      </w:r>
      <w:r>
        <w:rPr>
          <w:rtl/>
        </w:rPr>
        <w:t>פנינה תמנו (המחנה הממלכתי):</w:t>
      </w:r>
      <w:r w:rsidRPr="0087413E">
        <w:rPr>
          <w:rStyle w:val="TagStyle"/>
          <w:rtl/>
        </w:rPr>
        <w:t xml:space="preserve"> &lt;&lt; דובר_המשך &gt;&gt;</w:t>
      </w:r>
      <w:r>
        <w:rPr>
          <w:rtl/>
        </w:rPr>
        <w:t xml:space="preserve"> </w:t>
      </w:r>
      <w:bookmarkEnd w:id="15836"/>
    </w:p>
    <w:p w:rsidR="000D65EE" w:rsidRDefault="000D65EE" w:rsidP="00A24BCA">
      <w:pPr>
        <w:rPr>
          <w:rtl/>
        </w:rPr>
      </w:pPr>
    </w:p>
    <w:p w:rsidR="000D65EE" w:rsidRDefault="000D65EE" w:rsidP="00A24BCA">
      <w:pPr>
        <w:rPr>
          <w:rtl/>
        </w:rPr>
      </w:pPr>
      <w:bookmarkStart w:id="15837" w:name="_ETM_Q29_632000"/>
      <w:bookmarkStart w:id="15838" w:name="_ETM_Q29_630780"/>
      <w:bookmarkStart w:id="15839" w:name="_ETM_Q29_632940"/>
      <w:bookmarkEnd w:id="15837"/>
      <w:bookmarkEnd w:id="15838"/>
      <w:bookmarkEnd w:id="15839"/>
      <w:r>
        <w:rPr>
          <w:rtl/>
        </w:rPr>
        <w:t xml:space="preserve">נשים </w:t>
      </w:r>
      <w:bookmarkStart w:id="15840" w:name="_ETM_Q29_633360"/>
      <w:bookmarkEnd w:id="15840"/>
      <w:r>
        <w:rPr>
          <w:rFonts w:hint="cs"/>
          <w:rtl/>
        </w:rPr>
        <w:t>מ</w:t>
      </w:r>
      <w:r>
        <w:rPr>
          <w:rtl/>
        </w:rPr>
        <w:t xml:space="preserve">תפטרות </w:t>
      </w:r>
      <w:bookmarkStart w:id="15841" w:name="_ETM_Q29_633989"/>
      <w:bookmarkEnd w:id="15841"/>
      <w:r>
        <w:rPr>
          <w:rtl/>
        </w:rPr>
        <w:t>מרפואה</w:t>
      </w:r>
      <w:bookmarkStart w:id="15842" w:name="_ETM_Q29_635129"/>
      <w:bookmarkEnd w:id="15842"/>
      <w:r>
        <w:rPr>
          <w:rFonts w:hint="cs"/>
          <w:rtl/>
        </w:rPr>
        <w:t>.</w:t>
      </w:r>
    </w:p>
    <w:p w:rsidR="000D65EE" w:rsidRDefault="000D65EE" w:rsidP="00A24BCA">
      <w:pPr>
        <w:rPr>
          <w:rtl/>
        </w:rPr>
      </w:pPr>
    </w:p>
    <w:p w:rsidR="000D65EE" w:rsidRDefault="000D65EE" w:rsidP="00A24BCA">
      <w:pPr>
        <w:pStyle w:val="af6"/>
        <w:keepNext/>
        <w:rPr>
          <w:rtl/>
        </w:rPr>
      </w:pPr>
      <w:bookmarkStart w:id="15843" w:name="ET_yor_6129_77"/>
      <w:r w:rsidRPr="0087413E">
        <w:rPr>
          <w:rStyle w:val="TagStyle"/>
          <w:rtl/>
        </w:rPr>
        <w:t xml:space="preserve"> &lt;&lt; יור &gt;&gt; </w:t>
      </w:r>
      <w:r>
        <w:rPr>
          <w:rtl/>
        </w:rPr>
        <w:t>היו"ר ישראל אייכלר:</w:t>
      </w:r>
      <w:r w:rsidRPr="0087413E">
        <w:rPr>
          <w:rStyle w:val="TagStyle"/>
          <w:rtl/>
        </w:rPr>
        <w:t xml:space="preserve"> &lt;&lt; יור &gt;&gt;</w:t>
      </w:r>
      <w:r>
        <w:rPr>
          <w:rtl/>
        </w:rPr>
        <w:t xml:space="preserve"> </w:t>
      </w:r>
      <w:bookmarkEnd w:id="15843"/>
    </w:p>
    <w:p w:rsidR="000D65EE" w:rsidRDefault="000D65EE" w:rsidP="00A24BCA">
      <w:pPr>
        <w:rPr>
          <w:rtl/>
        </w:rPr>
      </w:pPr>
    </w:p>
    <w:p w:rsidR="000D65EE" w:rsidRDefault="000D65EE" w:rsidP="00A24BCA">
      <w:pPr>
        <w:rPr>
          <w:rtl/>
        </w:rPr>
      </w:pPr>
      <w:r>
        <w:rPr>
          <w:rtl/>
        </w:rPr>
        <w:t xml:space="preserve">תודה </w:t>
      </w:r>
      <w:bookmarkStart w:id="15844" w:name="_ETM_Q29_635760"/>
      <w:bookmarkEnd w:id="15844"/>
      <w:r>
        <w:rPr>
          <w:rFonts w:hint="cs"/>
          <w:rtl/>
        </w:rPr>
        <w:t>רבה.</w:t>
      </w:r>
    </w:p>
    <w:p w:rsidR="000D65EE" w:rsidRDefault="000D65EE" w:rsidP="00A24BCA">
      <w:pPr>
        <w:rPr>
          <w:rtl/>
        </w:rPr>
      </w:pPr>
      <w:bookmarkStart w:id="15845" w:name="_ETM_Q29_633000"/>
      <w:bookmarkEnd w:id="15845"/>
    </w:p>
    <w:p w:rsidR="000D65EE" w:rsidRDefault="000D65EE" w:rsidP="00A24BCA">
      <w:pPr>
        <w:pStyle w:val="-"/>
        <w:keepNext/>
        <w:rPr>
          <w:rtl/>
        </w:rPr>
      </w:pPr>
      <w:bookmarkStart w:id="15846" w:name="ET_speakercontinue_5115_78"/>
      <w:r w:rsidRPr="0087413E">
        <w:rPr>
          <w:rStyle w:val="TagStyle"/>
          <w:rtl/>
        </w:rPr>
        <w:t xml:space="preserve"> &lt;&lt; דובר_המשך &gt;&gt; </w:t>
      </w:r>
      <w:r>
        <w:rPr>
          <w:rtl/>
        </w:rPr>
        <w:t>פנינה תמנו (המחנה הממלכתי):</w:t>
      </w:r>
      <w:r w:rsidRPr="0087413E">
        <w:rPr>
          <w:rStyle w:val="TagStyle"/>
          <w:rtl/>
        </w:rPr>
        <w:t xml:space="preserve"> &lt;&lt; דובר_המשך &gt;&gt;</w:t>
      </w:r>
      <w:r>
        <w:rPr>
          <w:rtl/>
        </w:rPr>
        <w:t xml:space="preserve"> </w:t>
      </w:r>
      <w:bookmarkEnd w:id="15846"/>
    </w:p>
    <w:p w:rsidR="000D65EE" w:rsidRDefault="000D65EE" w:rsidP="00A24BCA">
      <w:pPr>
        <w:rPr>
          <w:rtl/>
        </w:rPr>
      </w:pPr>
    </w:p>
    <w:p w:rsidR="000D65EE" w:rsidRDefault="000D65EE" w:rsidP="00A24BCA">
      <w:pPr>
        <w:rPr>
          <w:rtl/>
        </w:rPr>
      </w:pPr>
      <w:bookmarkStart w:id="15847" w:name="_ETM_Q29_634000"/>
      <w:bookmarkEnd w:id="15847"/>
      <w:r>
        <w:rPr>
          <w:rFonts w:hint="cs"/>
          <w:rtl/>
        </w:rPr>
        <w:t xml:space="preserve">נשים, </w:t>
      </w:r>
      <w:r>
        <w:rPr>
          <w:rtl/>
        </w:rPr>
        <w:t>א</w:t>
      </w:r>
      <w:r>
        <w:rPr>
          <w:rFonts w:hint="cs"/>
          <w:rtl/>
        </w:rPr>
        <w:t>י</w:t>
      </w:r>
      <w:r>
        <w:rPr>
          <w:rtl/>
        </w:rPr>
        <w:t xml:space="preserve">מהות </w:t>
      </w:r>
      <w:bookmarkStart w:id="15848" w:name="_ETM_Q29_636689"/>
      <w:bookmarkEnd w:id="15848"/>
      <w:r>
        <w:rPr>
          <w:rtl/>
        </w:rPr>
        <w:t xml:space="preserve">לילדים </w:t>
      </w:r>
      <w:bookmarkStart w:id="15849" w:name="_ETM_Q29_637140"/>
      <w:bookmarkEnd w:id="15849"/>
      <w:r>
        <w:rPr>
          <w:rtl/>
        </w:rPr>
        <w:t>חולים</w:t>
      </w:r>
      <w:r>
        <w:rPr>
          <w:rFonts w:hint="cs"/>
          <w:rtl/>
        </w:rPr>
        <w:t>,</w:t>
      </w:r>
      <w:r>
        <w:rPr>
          <w:rtl/>
        </w:rPr>
        <w:t xml:space="preserve"> </w:t>
      </w:r>
      <w:bookmarkStart w:id="15850" w:name="_ETM_Q29_637709"/>
      <w:bookmarkEnd w:id="15850"/>
      <w:r>
        <w:rPr>
          <w:rtl/>
        </w:rPr>
        <w:t xml:space="preserve">אדוני </w:t>
      </w:r>
      <w:bookmarkStart w:id="15851" w:name="_ETM_Q29_638099"/>
      <w:bookmarkEnd w:id="15851"/>
      <w:r>
        <w:rPr>
          <w:rtl/>
        </w:rPr>
        <w:t>היושב-ראש</w:t>
      </w:r>
      <w:r>
        <w:rPr>
          <w:rFonts w:hint="cs"/>
          <w:rtl/>
        </w:rPr>
        <w:t xml:space="preserve">, לא מקבלות את זה. </w:t>
      </w:r>
      <w:bookmarkStart w:id="15852" w:name="_ETM_Q29_639269"/>
      <w:bookmarkStart w:id="15853" w:name="_ETM_Q29_640409"/>
      <w:bookmarkEnd w:id="15852"/>
      <w:bookmarkEnd w:id="15853"/>
      <w:r>
        <w:rPr>
          <w:rtl/>
        </w:rPr>
        <w:t xml:space="preserve">אני </w:t>
      </w:r>
      <w:bookmarkStart w:id="15854" w:name="_ETM_Q29_640620"/>
      <w:bookmarkEnd w:id="15854"/>
      <w:r>
        <w:rPr>
          <w:rtl/>
        </w:rPr>
        <w:t xml:space="preserve">אומרת </w:t>
      </w:r>
      <w:bookmarkStart w:id="15855" w:name="_ETM_Q29_641040"/>
      <w:bookmarkEnd w:id="15855"/>
      <w:r>
        <w:rPr>
          <w:rtl/>
        </w:rPr>
        <w:t>לך</w:t>
      </w:r>
      <w:r>
        <w:rPr>
          <w:rFonts w:hint="cs"/>
          <w:rtl/>
        </w:rPr>
        <w:t>,</w:t>
      </w:r>
      <w:r>
        <w:rPr>
          <w:rtl/>
        </w:rPr>
        <w:t xml:space="preserve"> </w:t>
      </w:r>
      <w:bookmarkStart w:id="15856" w:name="_ETM_Q29_641459"/>
      <w:bookmarkEnd w:id="15856"/>
      <w:r>
        <w:rPr>
          <w:rtl/>
        </w:rPr>
        <w:t xml:space="preserve">זה </w:t>
      </w:r>
      <w:bookmarkStart w:id="15857" w:name="_ETM_Q29_641700"/>
      <w:bookmarkEnd w:id="15857"/>
      <w:r>
        <w:rPr>
          <w:rtl/>
        </w:rPr>
        <w:t xml:space="preserve">דבר </w:t>
      </w:r>
      <w:bookmarkStart w:id="15858" w:name="_ETM_Q29_641939"/>
      <w:bookmarkStart w:id="15859" w:name="_ETM_Q29_642060"/>
      <w:bookmarkEnd w:id="15858"/>
      <w:bookmarkEnd w:id="15859"/>
      <w:r>
        <w:rPr>
          <w:rtl/>
        </w:rPr>
        <w:t xml:space="preserve">בלתי </w:t>
      </w:r>
      <w:bookmarkStart w:id="15860" w:name="_ETM_Q29_642420"/>
      <w:bookmarkEnd w:id="15860"/>
      <w:r>
        <w:rPr>
          <w:rtl/>
        </w:rPr>
        <w:t>אפשרי</w:t>
      </w:r>
      <w:r>
        <w:rPr>
          <w:rFonts w:hint="cs"/>
          <w:rtl/>
        </w:rPr>
        <w:t>.</w:t>
      </w:r>
      <w:r>
        <w:rPr>
          <w:rtl/>
        </w:rPr>
        <w:t xml:space="preserve"> </w:t>
      </w:r>
      <w:bookmarkStart w:id="15861" w:name="_ETM_Q29_642689"/>
      <w:bookmarkEnd w:id="15861"/>
      <w:r>
        <w:rPr>
          <w:rtl/>
        </w:rPr>
        <w:t xml:space="preserve">זה </w:t>
      </w:r>
      <w:bookmarkStart w:id="15862" w:name="_ETM_Q29_642840"/>
      <w:bookmarkEnd w:id="15862"/>
      <w:r>
        <w:rPr>
          <w:rtl/>
        </w:rPr>
        <w:t xml:space="preserve">פשוט </w:t>
      </w:r>
      <w:bookmarkStart w:id="15863" w:name="_ETM_Q29_643200"/>
      <w:bookmarkEnd w:id="15863"/>
      <w:r>
        <w:rPr>
          <w:rFonts w:hint="cs"/>
          <w:rtl/>
        </w:rPr>
        <w:t xml:space="preserve">לקחת </w:t>
      </w:r>
      <w:bookmarkStart w:id="15864" w:name="_ETM_Q29_640000"/>
      <w:bookmarkEnd w:id="15864"/>
      <w:r>
        <w:rPr>
          <w:rFonts w:hint="cs"/>
          <w:rtl/>
        </w:rPr>
        <w:t xml:space="preserve">לפח את הזכויות </w:t>
      </w:r>
      <w:bookmarkStart w:id="15865" w:name="_ETM_Q29_643590"/>
      <w:bookmarkStart w:id="15866" w:name="_ETM_Q29_644160"/>
      <w:bookmarkStart w:id="15867" w:name="_ETM_Q29_644310"/>
      <w:bookmarkStart w:id="15868" w:name="_ETM_Q29_644730"/>
      <w:bookmarkEnd w:id="15865"/>
      <w:bookmarkEnd w:id="15866"/>
      <w:bookmarkEnd w:id="15867"/>
      <w:bookmarkEnd w:id="15868"/>
      <w:r>
        <w:rPr>
          <w:rtl/>
        </w:rPr>
        <w:t xml:space="preserve">של </w:t>
      </w:r>
      <w:bookmarkStart w:id="15869" w:name="_ETM_Q29_644879"/>
      <w:bookmarkEnd w:id="15869"/>
      <w:r>
        <w:rPr>
          <w:rtl/>
        </w:rPr>
        <w:t>נשים</w:t>
      </w:r>
      <w:r>
        <w:rPr>
          <w:rFonts w:hint="cs"/>
          <w:rtl/>
        </w:rPr>
        <w:t xml:space="preserve">, אימהות, ואומרים </w:t>
      </w:r>
      <w:bookmarkStart w:id="15870" w:name="_ETM_Q29_645300"/>
      <w:bookmarkStart w:id="15871" w:name="_ETM_Q29_645540"/>
      <w:bookmarkStart w:id="15872" w:name="_ETM_Q29_646260"/>
      <w:bookmarkStart w:id="15873" w:name="_ETM_Q29_646650"/>
      <w:bookmarkEnd w:id="15870"/>
      <w:bookmarkEnd w:id="15871"/>
      <w:bookmarkEnd w:id="15872"/>
      <w:bookmarkEnd w:id="15873"/>
      <w:r>
        <w:rPr>
          <w:rFonts w:hint="cs"/>
          <w:rtl/>
        </w:rPr>
        <w:t>להן:</w:t>
      </w:r>
      <w:r>
        <w:rPr>
          <w:rtl/>
        </w:rPr>
        <w:t xml:space="preserve"> </w:t>
      </w:r>
      <w:bookmarkStart w:id="15874" w:name="_ETM_Q29_646829"/>
      <w:bookmarkEnd w:id="15874"/>
      <w:r>
        <w:rPr>
          <w:rtl/>
        </w:rPr>
        <w:t xml:space="preserve">אל </w:t>
      </w:r>
      <w:bookmarkStart w:id="15875" w:name="_ETM_Q29_646920"/>
      <w:bookmarkEnd w:id="15875"/>
      <w:r>
        <w:rPr>
          <w:rtl/>
        </w:rPr>
        <w:t xml:space="preserve">תהיו </w:t>
      </w:r>
      <w:bookmarkStart w:id="15876" w:name="_ETM_Q29_647159"/>
      <w:bookmarkEnd w:id="15876"/>
      <w:r>
        <w:rPr>
          <w:rtl/>
        </w:rPr>
        <w:t>א</w:t>
      </w:r>
      <w:r>
        <w:rPr>
          <w:rFonts w:hint="cs"/>
          <w:rtl/>
        </w:rPr>
        <w:t>י</w:t>
      </w:r>
      <w:r>
        <w:rPr>
          <w:rtl/>
        </w:rPr>
        <w:t>מהות</w:t>
      </w:r>
      <w:r>
        <w:rPr>
          <w:rFonts w:hint="cs"/>
          <w:rtl/>
        </w:rPr>
        <w:t>.</w:t>
      </w:r>
    </w:p>
    <w:p w:rsidR="000D65EE" w:rsidRDefault="000D65EE" w:rsidP="00A24BCA">
      <w:pPr>
        <w:rPr>
          <w:rtl/>
        </w:rPr>
      </w:pPr>
      <w:bookmarkStart w:id="15877" w:name="_ETM_Q29_645000"/>
      <w:bookmarkEnd w:id="15877"/>
    </w:p>
    <w:p w:rsidR="000D65EE" w:rsidRDefault="000D65EE" w:rsidP="00A24BCA">
      <w:pPr>
        <w:pStyle w:val="af6"/>
        <w:keepNext/>
        <w:rPr>
          <w:rtl/>
        </w:rPr>
      </w:pPr>
      <w:bookmarkStart w:id="15878" w:name="ET_yor_6129_79"/>
      <w:r w:rsidRPr="0087413E">
        <w:rPr>
          <w:rStyle w:val="TagStyle"/>
          <w:rtl/>
        </w:rPr>
        <w:t xml:space="preserve"> &lt;&lt; יור &gt;&gt; </w:t>
      </w:r>
      <w:r>
        <w:rPr>
          <w:rtl/>
        </w:rPr>
        <w:t>היו"ר ישראל אייכלר:</w:t>
      </w:r>
      <w:r w:rsidRPr="0087413E">
        <w:rPr>
          <w:rStyle w:val="TagStyle"/>
          <w:rtl/>
        </w:rPr>
        <w:t xml:space="preserve"> &lt;&lt; יור &gt;&gt;</w:t>
      </w:r>
      <w:r>
        <w:rPr>
          <w:rtl/>
        </w:rPr>
        <w:t xml:space="preserve"> </w:t>
      </w:r>
      <w:bookmarkEnd w:id="15878"/>
    </w:p>
    <w:p w:rsidR="000D65EE" w:rsidRDefault="000D65EE" w:rsidP="00A24BCA">
      <w:pPr>
        <w:rPr>
          <w:rtl/>
        </w:rPr>
      </w:pPr>
    </w:p>
    <w:p w:rsidR="000D65EE" w:rsidRDefault="000D65EE" w:rsidP="00A24BCA">
      <w:pPr>
        <w:rPr>
          <w:rtl/>
        </w:rPr>
      </w:pPr>
      <w:bookmarkStart w:id="15879" w:name="_ETM_Q29_646000"/>
      <w:bookmarkEnd w:id="15879"/>
      <w:r>
        <w:rPr>
          <w:rFonts w:hint="cs"/>
          <w:rtl/>
        </w:rPr>
        <w:t xml:space="preserve">תודה רבה. תודה. </w:t>
      </w:r>
      <w:bookmarkStart w:id="15880" w:name="_ETM_Q29_648000"/>
      <w:bookmarkEnd w:id="15880"/>
    </w:p>
    <w:p w:rsidR="000D65EE" w:rsidRDefault="000D65EE" w:rsidP="00A24BCA">
      <w:pPr>
        <w:rPr>
          <w:rtl/>
        </w:rPr>
      </w:pPr>
    </w:p>
    <w:p w:rsidR="000D65EE" w:rsidRDefault="000D65EE" w:rsidP="00A24BCA">
      <w:pPr>
        <w:pStyle w:val="-"/>
        <w:keepNext/>
        <w:rPr>
          <w:rtl/>
        </w:rPr>
      </w:pPr>
      <w:bookmarkStart w:id="15881" w:name="ET_speakercontinue_5115_80"/>
      <w:r w:rsidRPr="0087413E">
        <w:rPr>
          <w:rStyle w:val="TagStyle"/>
          <w:rtl/>
        </w:rPr>
        <w:t xml:space="preserve"> &lt;&lt; דובר_המשך &gt;&gt; </w:t>
      </w:r>
      <w:r>
        <w:rPr>
          <w:rtl/>
        </w:rPr>
        <w:t>פנינה תמנו (המחנה הממלכתי):</w:t>
      </w:r>
      <w:r w:rsidRPr="0087413E">
        <w:rPr>
          <w:rStyle w:val="TagStyle"/>
          <w:rtl/>
        </w:rPr>
        <w:t xml:space="preserve"> &lt;&lt; דובר_המשך &gt;&gt;</w:t>
      </w:r>
      <w:r>
        <w:rPr>
          <w:rtl/>
        </w:rPr>
        <w:t xml:space="preserve"> </w:t>
      </w:r>
      <w:bookmarkEnd w:id="15881"/>
    </w:p>
    <w:p w:rsidR="000D65EE" w:rsidRDefault="000D65EE" w:rsidP="00A24BCA">
      <w:pPr>
        <w:rPr>
          <w:rtl/>
        </w:rPr>
      </w:pPr>
    </w:p>
    <w:p w:rsidR="000D65EE" w:rsidRDefault="000D65EE" w:rsidP="00A24BCA">
      <w:pPr>
        <w:rPr>
          <w:rtl/>
        </w:rPr>
      </w:pPr>
      <w:bookmarkStart w:id="15882" w:name="_ETM_Q29_644000"/>
      <w:bookmarkStart w:id="15883" w:name="_ETM_Q29_648120"/>
      <w:bookmarkEnd w:id="15882"/>
      <w:bookmarkEnd w:id="15883"/>
      <w:r>
        <w:rPr>
          <w:rtl/>
        </w:rPr>
        <w:t xml:space="preserve">וזה </w:t>
      </w:r>
      <w:bookmarkStart w:id="15884" w:name="_ETM_Q29_648510"/>
      <w:bookmarkEnd w:id="15884"/>
      <w:r>
        <w:rPr>
          <w:rtl/>
        </w:rPr>
        <w:t xml:space="preserve">דבר </w:t>
      </w:r>
      <w:bookmarkStart w:id="15885" w:name="_ETM_Q29_648670"/>
      <w:bookmarkEnd w:id="15885"/>
      <w:r>
        <w:rPr>
          <w:rFonts w:hint="cs"/>
          <w:rtl/>
        </w:rPr>
        <w:t>ש</w:t>
      </w:r>
      <w:r>
        <w:rPr>
          <w:rtl/>
        </w:rPr>
        <w:t xml:space="preserve">אנחנו </w:t>
      </w:r>
      <w:bookmarkStart w:id="15886" w:name="_ETM_Q29_648970"/>
      <w:bookmarkEnd w:id="15886"/>
      <w:r>
        <w:rPr>
          <w:rtl/>
        </w:rPr>
        <w:t xml:space="preserve">צריכים </w:t>
      </w:r>
      <w:bookmarkStart w:id="15887" w:name="_ETM_Q29_649180"/>
      <w:bookmarkEnd w:id="15887"/>
      <w:r>
        <w:rPr>
          <w:rtl/>
        </w:rPr>
        <w:t xml:space="preserve">להפסיק </w:t>
      </w:r>
      <w:bookmarkStart w:id="15888" w:name="_ETM_Q29_649569"/>
      <w:bookmarkEnd w:id="15888"/>
      <w:r>
        <w:rPr>
          <w:rtl/>
        </w:rPr>
        <w:t>אותו</w:t>
      </w:r>
      <w:bookmarkStart w:id="15889" w:name="_ETM_Q29_649990"/>
      <w:bookmarkEnd w:id="15889"/>
      <w:r>
        <w:rPr>
          <w:rFonts w:hint="cs"/>
          <w:rtl/>
        </w:rPr>
        <w:t xml:space="preserve">. </w:t>
      </w:r>
      <w:r>
        <w:rPr>
          <w:rtl/>
        </w:rPr>
        <w:t xml:space="preserve">אני </w:t>
      </w:r>
      <w:bookmarkStart w:id="15890" w:name="_ETM_Q29_650410"/>
      <w:bookmarkEnd w:id="15890"/>
      <w:r>
        <w:rPr>
          <w:rtl/>
        </w:rPr>
        <w:t xml:space="preserve">מקווה </w:t>
      </w:r>
      <w:bookmarkStart w:id="15891" w:name="_ETM_Q29_650740"/>
      <w:bookmarkEnd w:id="15891"/>
      <w:r>
        <w:rPr>
          <w:rtl/>
        </w:rPr>
        <w:t xml:space="preserve">שכל </w:t>
      </w:r>
      <w:bookmarkStart w:id="15892" w:name="_ETM_Q29_651010"/>
      <w:bookmarkEnd w:id="15892"/>
      <w:r>
        <w:rPr>
          <w:rtl/>
        </w:rPr>
        <w:t xml:space="preserve">מי </w:t>
      </w:r>
      <w:bookmarkStart w:id="15893" w:name="_ETM_Q29_651099"/>
      <w:bookmarkEnd w:id="15893"/>
      <w:r>
        <w:rPr>
          <w:rFonts w:hint="cs"/>
          <w:rtl/>
        </w:rPr>
        <w:t>ששומע אותי</w:t>
      </w:r>
      <w:bookmarkStart w:id="15894" w:name="_ETM_Q29_651310"/>
      <w:bookmarkStart w:id="15895" w:name="_ETM_Q29_651580"/>
      <w:bookmarkEnd w:id="15894"/>
      <w:bookmarkEnd w:id="15895"/>
      <w:r>
        <w:rPr>
          <w:rFonts w:hint="cs"/>
          <w:rtl/>
        </w:rPr>
        <w:t>,</w:t>
      </w:r>
      <w:bookmarkStart w:id="15896" w:name="_ETM_Q29_651670"/>
      <w:bookmarkEnd w:id="15896"/>
      <w:r>
        <w:rPr>
          <w:rFonts w:hint="cs"/>
          <w:rtl/>
        </w:rPr>
        <w:t xml:space="preserve"> </w:t>
      </w:r>
      <w:r>
        <w:rPr>
          <w:rtl/>
        </w:rPr>
        <w:t xml:space="preserve">גם </w:t>
      </w:r>
      <w:bookmarkStart w:id="15897" w:name="_ETM_Q29_651790"/>
      <w:bookmarkEnd w:id="15897"/>
      <w:r>
        <w:rPr>
          <w:rtl/>
        </w:rPr>
        <w:t>מהקואליציה</w:t>
      </w:r>
      <w:r>
        <w:rPr>
          <w:rFonts w:hint="cs"/>
          <w:rtl/>
        </w:rPr>
        <w:t>,</w:t>
      </w:r>
      <w:r>
        <w:rPr>
          <w:rtl/>
        </w:rPr>
        <w:t xml:space="preserve"> </w:t>
      </w:r>
      <w:bookmarkStart w:id="15898" w:name="_ETM_Q29_652780"/>
      <w:bookmarkEnd w:id="15898"/>
      <w:r>
        <w:rPr>
          <w:rtl/>
        </w:rPr>
        <w:t xml:space="preserve">יהיה </w:t>
      </w:r>
      <w:bookmarkStart w:id="15899" w:name="_ETM_Q29_653050"/>
      <w:bookmarkEnd w:id="15899"/>
      <w:r>
        <w:rPr>
          <w:rtl/>
        </w:rPr>
        <w:t xml:space="preserve">שותף </w:t>
      </w:r>
      <w:bookmarkStart w:id="15900" w:name="_ETM_Q29_653410"/>
      <w:bookmarkEnd w:id="15900"/>
      <w:r>
        <w:rPr>
          <w:rtl/>
        </w:rPr>
        <w:t xml:space="preserve">למאבק </w:t>
      </w:r>
      <w:bookmarkStart w:id="15901" w:name="_ETM_Q29_653800"/>
      <w:bookmarkEnd w:id="15901"/>
      <w:r>
        <w:rPr>
          <w:rtl/>
        </w:rPr>
        <w:t>הזה</w:t>
      </w:r>
      <w:r>
        <w:rPr>
          <w:rFonts w:hint="cs"/>
          <w:rtl/>
        </w:rPr>
        <w:t>,</w:t>
      </w:r>
      <w:r>
        <w:rPr>
          <w:rtl/>
        </w:rPr>
        <w:t xml:space="preserve"> </w:t>
      </w:r>
      <w:bookmarkStart w:id="15902" w:name="_ETM_Q29_653980"/>
      <w:bookmarkEnd w:id="15902"/>
      <w:r>
        <w:rPr>
          <w:rtl/>
        </w:rPr>
        <w:t>ובמיוחד</w:t>
      </w:r>
      <w:r>
        <w:rPr>
          <w:rFonts w:hint="cs"/>
          <w:rtl/>
        </w:rPr>
        <w:t xml:space="preserve"> את, השרה, </w:t>
      </w:r>
      <w:bookmarkStart w:id="15903" w:name="_ETM_Q29_654580"/>
      <w:bookmarkStart w:id="15904" w:name="_ETM_Q29_655150"/>
      <w:bookmarkStart w:id="15905" w:name="_ETM_Q29_655599"/>
      <w:bookmarkEnd w:id="15903"/>
      <w:bookmarkEnd w:id="15904"/>
      <w:bookmarkEnd w:id="15905"/>
      <w:r>
        <w:rPr>
          <w:rtl/>
        </w:rPr>
        <w:t xml:space="preserve">שאני </w:t>
      </w:r>
      <w:bookmarkStart w:id="15906" w:name="_ETM_Q29_655780"/>
      <w:bookmarkEnd w:id="15906"/>
      <w:r>
        <w:rPr>
          <w:rtl/>
        </w:rPr>
        <w:t xml:space="preserve">יודעת </w:t>
      </w:r>
      <w:bookmarkStart w:id="15907" w:name="_ETM_Q29_656020"/>
      <w:bookmarkEnd w:id="15907"/>
      <w:r>
        <w:rPr>
          <w:rtl/>
        </w:rPr>
        <w:t xml:space="preserve">שדיברת </w:t>
      </w:r>
      <w:bookmarkStart w:id="15908" w:name="_ETM_Q29_656470"/>
      <w:bookmarkEnd w:id="15908"/>
      <w:r>
        <w:rPr>
          <w:rtl/>
        </w:rPr>
        <w:t xml:space="preserve">עם </w:t>
      </w:r>
      <w:bookmarkStart w:id="15909" w:name="_ETM_Q29_656530"/>
      <w:bookmarkEnd w:id="15909"/>
      <w:r>
        <w:rPr>
          <w:rtl/>
        </w:rPr>
        <w:t xml:space="preserve">שר </w:t>
      </w:r>
      <w:bookmarkStart w:id="15910" w:name="_ETM_Q29_656770"/>
      <w:bookmarkEnd w:id="15910"/>
      <w:r>
        <w:rPr>
          <w:rtl/>
        </w:rPr>
        <w:t>האוצר</w:t>
      </w:r>
      <w:r>
        <w:rPr>
          <w:rFonts w:hint="cs"/>
          <w:rtl/>
        </w:rPr>
        <w:t>.</w:t>
      </w:r>
      <w:bookmarkStart w:id="15911" w:name="_ETM_Q29_657489"/>
      <w:bookmarkEnd w:id="15911"/>
      <w:r>
        <w:rPr>
          <w:rFonts w:hint="cs"/>
          <w:rtl/>
        </w:rPr>
        <w:t xml:space="preserve"> </w:t>
      </w:r>
      <w:r>
        <w:rPr>
          <w:rtl/>
        </w:rPr>
        <w:t xml:space="preserve">אנחנו </w:t>
      </w:r>
      <w:bookmarkStart w:id="15912" w:name="_ETM_Q29_657819"/>
      <w:bookmarkEnd w:id="15912"/>
      <w:r>
        <w:rPr>
          <w:rtl/>
        </w:rPr>
        <w:t xml:space="preserve">צריכים </w:t>
      </w:r>
      <w:bookmarkStart w:id="15913" w:name="_ETM_Q29_658489"/>
      <w:bookmarkEnd w:id="15913"/>
      <w:r>
        <w:rPr>
          <w:rtl/>
        </w:rPr>
        <w:t xml:space="preserve">לדאוג </w:t>
      </w:r>
      <w:bookmarkStart w:id="15914" w:name="_ETM_Q29_659089"/>
      <w:bookmarkEnd w:id="15914"/>
      <w:r>
        <w:rPr>
          <w:rtl/>
        </w:rPr>
        <w:t xml:space="preserve">שהדבר </w:t>
      </w:r>
      <w:bookmarkStart w:id="15915" w:name="_ETM_Q29_659480"/>
      <w:bookmarkEnd w:id="15915"/>
      <w:r>
        <w:rPr>
          <w:rtl/>
        </w:rPr>
        <w:t xml:space="preserve">הזה </w:t>
      </w:r>
      <w:bookmarkStart w:id="15916" w:name="_ETM_Q29_659659"/>
      <w:bookmarkEnd w:id="15916"/>
      <w:r>
        <w:rPr>
          <w:rtl/>
        </w:rPr>
        <w:t>י</w:t>
      </w:r>
      <w:r>
        <w:rPr>
          <w:rFonts w:hint="cs"/>
          <w:rtl/>
        </w:rPr>
        <w:t>יפתר אתמול. תודה.</w:t>
      </w:r>
    </w:p>
    <w:p w:rsidR="000D65EE" w:rsidRDefault="000D65EE" w:rsidP="00A24BCA">
      <w:pPr>
        <w:rPr>
          <w:rtl/>
        </w:rPr>
      </w:pPr>
      <w:bookmarkStart w:id="15917" w:name="_ETM_Q29_658000"/>
      <w:bookmarkEnd w:id="15917"/>
    </w:p>
    <w:p w:rsidR="000D65EE" w:rsidRDefault="000D65EE" w:rsidP="00A24BCA">
      <w:pPr>
        <w:pStyle w:val="af6"/>
        <w:keepNext/>
        <w:rPr>
          <w:rtl/>
        </w:rPr>
      </w:pPr>
      <w:bookmarkStart w:id="15918" w:name="ET_yor_6129_81"/>
      <w:r w:rsidRPr="0045573F">
        <w:rPr>
          <w:rStyle w:val="TagStyle"/>
          <w:rtl/>
        </w:rPr>
        <w:t xml:space="preserve"> &lt;&lt; יור &gt;&gt; </w:t>
      </w:r>
      <w:r>
        <w:rPr>
          <w:rtl/>
        </w:rPr>
        <w:t>היו"ר ישראל אייכלר:</w:t>
      </w:r>
      <w:r w:rsidRPr="0045573F">
        <w:rPr>
          <w:rStyle w:val="TagStyle"/>
          <w:rtl/>
        </w:rPr>
        <w:t xml:space="preserve"> &lt;&lt; יור &gt;&gt;</w:t>
      </w:r>
      <w:r>
        <w:rPr>
          <w:rtl/>
        </w:rPr>
        <w:t xml:space="preserve"> </w:t>
      </w:r>
      <w:bookmarkEnd w:id="15918"/>
    </w:p>
    <w:p w:rsidR="000D65EE" w:rsidRDefault="000D65EE" w:rsidP="00A24BCA">
      <w:pPr>
        <w:rPr>
          <w:rtl/>
        </w:rPr>
      </w:pPr>
    </w:p>
    <w:p w:rsidR="000D65EE" w:rsidRDefault="000D65EE" w:rsidP="00A24BCA">
      <w:pPr>
        <w:rPr>
          <w:rtl/>
        </w:rPr>
      </w:pPr>
      <w:bookmarkStart w:id="15919" w:name="_ETM_Q29_659000"/>
      <w:bookmarkStart w:id="15920" w:name="_ETM_Q29_660139"/>
      <w:bookmarkStart w:id="15921" w:name="_ETM_Q29_660739"/>
      <w:bookmarkEnd w:id="15919"/>
      <w:bookmarkEnd w:id="15920"/>
      <w:bookmarkEnd w:id="15921"/>
      <w:r>
        <w:rPr>
          <w:rtl/>
        </w:rPr>
        <w:t xml:space="preserve">תודה </w:t>
      </w:r>
      <w:bookmarkStart w:id="15922" w:name="_ETM_Q29_661040"/>
      <w:bookmarkEnd w:id="15922"/>
      <w:r>
        <w:rPr>
          <w:rtl/>
        </w:rPr>
        <w:t>רבה</w:t>
      </w:r>
      <w:bookmarkStart w:id="15923" w:name="_ETM_Q29_661309"/>
      <w:bookmarkEnd w:id="15923"/>
      <w:r>
        <w:rPr>
          <w:rFonts w:hint="cs"/>
          <w:rtl/>
        </w:rPr>
        <w:t xml:space="preserve">. </w:t>
      </w:r>
      <w:bookmarkStart w:id="15924" w:name="_ETM_Q29_661430"/>
      <w:bookmarkEnd w:id="15924"/>
      <w:r>
        <w:rPr>
          <w:rtl/>
        </w:rPr>
        <w:t xml:space="preserve">חבר </w:t>
      </w:r>
      <w:bookmarkStart w:id="15925" w:name="_ETM_Q29_661730"/>
      <w:bookmarkEnd w:id="15925"/>
      <w:r>
        <w:rPr>
          <w:rFonts w:hint="cs"/>
          <w:rtl/>
        </w:rPr>
        <w:t xml:space="preserve">הכנסת יאסר </w:t>
      </w:r>
      <w:bookmarkStart w:id="15926" w:name="_ETM_Q29_662089"/>
      <w:bookmarkStart w:id="15927" w:name="_ETM_Q29_662389"/>
      <w:bookmarkEnd w:id="15926"/>
      <w:bookmarkEnd w:id="15927"/>
      <w:r>
        <w:rPr>
          <w:rtl/>
        </w:rPr>
        <w:t>חוג'יראת</w:t>
      </w:r>
      <w:r>
        <w:rPr>
          <w:rFonts w:hint="cs"/>
          <w:rtl/>
        </w:rPr>
        <w:t>,</w:t>
      </w:r>
      <w:r>
        <w:rPr>
          <w:rtl/>
        </w:rPr>
        <w:t xml:space="preserve"> </w:t>
      </w:r>
      <w:bookmarkStart w:id="15928" w:name="_ETM_Q29_663529"/>
      <w:bookmarkEnd w:id="15928"/>
      <w:r>
        <w:rPr>
          <w:rtl/>
        </w:rPr>
        <w:t>בבקשה</w:t>
      </w:r>
      <w:r>
        <w:rPr>
          <w:rFonts w:hint="cs"/>
          <w:rtl/>
        </w:rPr>
        <w:t>.</w:t>
      </w:r>
    </w:p>
    <w:p w:rsidR="000D65EE" w:rsidRDefault="000D65EE" w:rsidP="00A24BCA">
      <w:pPr>
        <w:rPr>
          <w:rtl/>
        </w:rPr>
      </w:pPr>
      <w:bookmarkStart w:id="15929" w:name="_ETM_Q29_679000"/>
      <w:bookmarkEnd w:id="15929"/>
    </w:p>
    <w:p w:rsidR="000D65EE" w:rsidRDefault="000D65EE" w:rsidP="00A24BCA">
      <w:pPr>
        <w:pStyle w:val="a4"/>
        <w:keepNext/>
        <w:rPr>
          <w:rtl/>
        </w:rPr>
      </w:pPr>
      <w:bookmarkStart w:id="15930" w:name="ET_speaker_6350_82"/>
      <w:r w:rsidRPr="0045573F">
        <w:rPr>
          <w:rStyle w:val="TagStyle"/>
          <w:rtl/>
        </w:rPr>
        <w:t xml:space="preserve"> &lt;&lt; דובר &gt;&gt; </w:t>
      </w:r>
      <w:bookmarkStart w:id="15931" w:name="_Toc137561853"/>
      <w:r>
        <w:rPr>
          <w:rtl/>
        </w:rPr>
        <w:t>יאסר חוג'יראת (רע"מ – הרשימה הערבית המאוחדת):</w:t>
      </w:r>
      <w:bookmarkEnd w:id="15931"/>
      <w:r w:rsidRPr="0045573F">
        <w:rPr>
          <w:rStyle w:val="TagStyle"/>
          <w:rtl/>
        </w:rPr>
        <w:t xml:space="preserve"> &lt;&lt; דובר &gt;&gt;</w:t>
      </w:r>
      <w:r>
        <w:rPr>
          <w:rtl/>
        </w:rPr>
        <w:t xml:space="preserve"> </w:t>
      </w:r>
      <w:bookmarkEnd w:id="15930"/>
    </w:p>
    <w:p w:rsidR="000D65EE" w:rsidRDefault="000D65EE" w:rsidP="00A24BCA">
      <w:pPr>
        <w:rPr>
          <w:rtl/>
        </w:rPr>
      </w:pPr>
    </w:p>
    <w:p w:rsidR="000D65EE" w:rsidRDefault="000D65EE" w:rsidP="009678AD">
      <w:pPr>
        <w:rPr>
          <w:rtl/>
        </w:rPr>
      </w:pPr>
      <w:bookmarkStart w:id="15932" w:name="_ETM_Q29_686000"/>
      <w:bookmarkStart w:id="15933" w:name="_ETM_Q29_670620"/>
      <w:bookmarkStart w:id="15934" w:name="_ETM_Q29_677909"/>
      <w:bookmarkStart w:id="15935" w:name="_ETM_Q29_678150"/>
      <w:bookmarkStart w:id="15936" w:name="_ETM_Q29_679620"/>
      <w:bookmarkStart w:id="15937" w:name="_ETM_Q29_687769"/>
      <w:bookmarkEnd w:id="15932"/>
      <w:bookmarkEnd w:id="15933"/>
      <w:bookmarkEnd w:id="15934"/>
      <w:bookmarkEnd w:id="15935"/>
      <w:bookmarkEnd w:id="15936"/>
      <w:bookmarkEnd w:id="15937"/>
      <w:r>
        <w:rPr>
          <w:rtl/>
        </w:rPr>
        <w:t xml:space="preserve">כבוד </w:t>
      </w:r>
      <w:bookmarkStart w:id="15938" w:name="_ETM_Q29_687980"/>
      <w:bookmarkEnd w:id="15938"/>
      <w:r>
        <w:rPr>
          <w:rFonts w:hint="cs"/>
          <w:rtl/>
        </w:rPr>
        <w:t>ה</w:t>
      </w:r>
      <w:r>
        <w:rPr>
          <w:rtl/>
        </w:rPr>
        <w:t>יושב-ראש</w:t>
      </w:r>
      <w:r>
        <w:rPr>
          <w:rFonts w:hint="cs"/>
          <w:rtl/>
        </w:rPr>
        <w:t>,</w:t>
      </w:r>
      <w:r>
        <w:rPr>
          <w:rtl/>
        </w:rPr>
        <w:t xml:space="preserve"> </w:t>
      </w:r>
      <w:bookmarkStart w:id="15939" w:name="_ETM_Q29_689330"/>
      <w:bookmarkEnd w:id="15939"/>
      <w:r>
        <w:rPr>
          <w:rtl/>
        </w:rPr>
        <w:t xml:space="preserve">חבריי </w:t>
      </w:r>
      <w:bookmarkStart w:id="15940" w:name="_ETM_Q29_689750"/>
      <w:bookmarkEnd w:id="15940"/>
      <w:r>
        <w:rPr>
          <w:rtl/>
        </w:rPr>
        <w:t xml:space="preserve">חברי </w:t>
      </w:r>
      <w:bookmarkStart w:id="15941" w:name="_ETM_Q29_689990"/>
      <w:bookmarkEnd w:id="15941"/>
      <w:r>
        <w:rPr>
          <w:rtl/>
        </w:rPr>
        <w:t>הכנסת</w:t>
      </w:r>
      <w:r>
        <w:rPr>
          <w:rFonts w:hint="cs"/>
          <w:rtl/>
        </w:rPr>
        <w:t>,</w:t>
      </w:r>
      <w:r>
        <w:rPr>
          <w:rtl/>
        </w:rPr>
        <w:t xml:space="preserve"> </w:t>
      </w:r>
      <w:bookmarkStart w:id="15942" w:name="_ETM_Q29_691839"/>
      <w:bookmarkEnd w:id="15942"/>
      <w:r>
        <w:rPr>
          <w:rtl/>
        </w:rPr>
        <w:t xml:space="preserve">סוף </w:t>
      </w:r>
      <w:bookmarkStart w:id="15943" w:name="_ETM_Q29_692199"/>
      <w:bookmarkEnd w:id="15943"/>
      <w:r>
        <w:rPr>
          <w:rtl/>
        </w:rPr>
        <w:t xml:space="preserve">שבוע </w:t>
      </w:r>
      <w:bookmarkStart w:id="15944" w:name="_ETM_Q29_692679"/>
      <w:bookmarkEnd w:id="15944"/>
      <w:r>
        <w:rPr>
          <w:rtl/>
        </w:rPr>
        <w:t xml:space="preserve">שחור </w:t>
      </w:r>
      <w:bookmarkStart w:id="15945" w:name="_ETM_Q29_693569"/>
      <w:bookmarkEnd w:id="15945"/>
      <w:r>
        <w:rPr>
          <w:rtl/>
        </w:rPr>
        <w:t xml:space="preserve">עבר </w:t>
      </w:r>
      <w:bookmarkStart w:id="15946" w:name="_ETM_Q29_693989"/>
      <w:bookmarkEnd w:id="15946"/>
      <w:r>
        <w:rPr>
          <w:rFonts w:hint="cs"/>
          <w:rtl/>
        </w:rPr>
        <w:t>על ה</w:t>
      </w:r>
      <w:r>
        <w:rPr>
          <w:rtl/>
        </w:rPr>
        <w:t xml:space="preserve">חברה </w:t>
      </w:r>
      <w:bookmarkStart w:id="15947" w:name="_ETM_Q29_694409"/>
      <w:bookmarkEnd w:id="15947"/>
      <w:r>
        <w:rPr>
          <w:rtl/>
        </w:rPr>
        <w:t>הערבית</w:t>
      </w:r>
      <w:r>
        <w:rPr>
          <w:rFonts w:hint="cs"/>
          <w:rtl/>
        </w:rPr>
        <w:t>.</w:t>
      </w:r>
      <w:r>
        <w:rPr>
          <w:rtl/>
        </w:rPr>
        <w:t xml:space="preserve"> </w:t>
      </w:r>
      <w:bookmarkStart w:id="15948" w:name="_ETM_Q29_695390"/>
      <w:bookmarkEnd w:id="15948"/>
      <w:r>
        <w:rPr>
          <w:rtl/>
        </w:rPr>
        <w:t xml:space="preserve">בסוף </w:t>
      </w:r>
      <w:bookmarkStart w:id="15949" w:name="_ETM_Q29_695720"/>
      <w:bookmarkEnd w:id="15949"/>
      <w:r>
        <w:rPr>
          <w:rtl/>
        </w:rPr>
        <w:t>השבוע</w:t>
      </w:r>
      <w:r>
        <w:rPr>
          <w:rFonts w:hint="cs"/>
          <w:rtl/>
        </w:rPr>
        <w:t>,</w:t>
      </w:r>
      <w:r>
        <w:rPr>
          <w:rtl/>
        </w:rPr>
        <w:t xml:space="preserve"> </w:t>
      </w:r>
      <w:bookmarkStart w:id="15950" w:name="_ETM_Q29_696260"/>
      <w:bookmarkEnd w:id="15950"/>
      <w:r>
        <w:rPr>
          <w:rtl/>
        </w:rPr>
        <w:t xml:space="preserve">ביום </w:t>
      </w:r>
      <w:bookmarkStart w:id="15951" w:name="_ETM_Q29_696470"/>
      <w:bookmarkEnd w:id="15951"/>
      <w:r>
        <w:rPr>
          <w:rtl/>
        </w:rPr>
        <w:t xml:space="preserve">חמישי </w:t>
      </w:r>
      <w:bookmarkStart w:id="15952" w:name="_ETM_Q29_697879"/>
      <w:bookmarkEnd w:id="15952"/>
      <w:r>
        <w:rPr>
          <w:rFonts w:hint="cs"/>
          <w:rtl/>
        </w:rPr>
        <w:t xml:space="preserve">אחרי הצוהריים, בבוקר, </w:t>
      </w:r>
      <w:bookmarkStart w:id="15953" w:name="_ETM_Q29_699290"/>
      <w:bookmarkEnd w:id="15953"/>
      <w:r>
        <w:rPr>
          <w:rtl/>
        </w:rPr>
        <w:t>היו</w:t>
      </w:r>
      <w:r>
        <w:rPr>
          <w:rFonts w:hint="cs"/>
          <w:rtl/>
        </w:rPr>
        <w:t xml:space="preserve"> לנו</w:t>
      </w:r>
      <w:r>
        <w:rPr>
          <w:rtl/>
        </w:rPr>
        <w:t xml:space="preserve"> </w:t>
      </w:r>
      <w:bookmarkStart w:id="15954" w:name="_ETM_Q29_699679"/>
      <w:bookmarkEnd w:id="15954"/>
      <w:r>
        <w:rPr>
          <w:rtl/>
        </w:rPr>
        <w:t xml:space="preserve">93 </w:t>
      </w:r>
      <w:bookmarkStart w:id="15955" w:name="_ETM_Q29_700279"/>
      <w:bookmarkEnd w:id="15955"/>
      <w:r>
        <w:rPr>
          <w:rtl/>
        </w:rPr>
        <w:t>הרוגים</w:t>
      </w:r>
      <w:r>
        <w:rPr>
          <w:rFonts w:hint="cs"/>
          <w:rtl/>
        </w:rPr>
        <w:t>.</w:t>
      </w:r>
      <w:r>
        <w:rPr>
          <w:rtl/>
        </w:rPr>
        <w:t xml:space="preserve"> </w:t>
      </w:r>
      <w:bookmarkStart w:id="15956" w:name="_ETM_Q29_701870"/>
      <w:bookmarkEnd w:id="15956"/>
      <w:r>
        <w:rPr>
          <w:rtl/>
        </w:rPr>
        <w:t xml:space="preserve">ביום </w:t>
      </w:r>
      <w:bookmarkStart w:id="15957" w:name="_ETM_Q29_702139"/>
      <w:bookmarkEnd w:id="15957"/>
      <w:r>
        <w:rPr>
          <w:rFonts w:hint="cs"/>
          <w:rtl/>
        </w:rPr>
        <w:t xml:space="preserve">חמישי </w:t>
      </w:r>
      <w:bookmarkStart w:id="15958" w:name="_ETM_Q29_702499"/>
      <w:bookmarkEnd w:id="15958"/>
      <w:r>
        <w:rPr>
          <w:rtl/>
        </w:rPr>
        <w:t xml:space="preserve">קרה </w:t>
      </w:r>
      <w:bookmarkStart w:id="15959" w:name="_ETM_Q29_703069"/>
      <w:bookmarkEnd w:id="15959"/>
      <w:r>
        <w:rPr>
          <w:rtl/>
        </w:rPr>
        <w:t xml:space="preserve">מקרה </w:t>
      </w:r>
      <w:bookmarkStart w:id="15960" w:name="_ETM_Q29_703400"/>
      <w:bookmarkEnd w:id="15960"/>
      <w:r>
        <w:rPr>
          <w:rtl/>
        </w:rPr>
        <w:t xml:space="preserve">מזעזע </w:t>
      </w:r>
      <w:bookmarkStart w:id="15961" w:name="_ETM_Q29_704980"/>
      <w:bookmarkEnd w:id="15961"/>
      <w:r w:rsidR="009678AD">
        <w:rPr>
          <w:rFonts w:hint="cs"/>
          <w:rtl/>
        </w:rPr>
        <w:t xml:space="preserve">– </w:t>
      </w:r>
      <w:r>
        <w:rPr>
          <w:rtl/>
        </w:rPr>
        <w:t xml:space="preserve">היה </w:t>
      </w:r>
      <w:bookmarkStart w:id="15962" w:name="_ETM_Q29_705250"/>
      <w:bookmarkEnd w:id="15962"/>
      <w:r>
        <w:rPr>
          <w:rtl/>
        </w:rPr>
        <w:t xml:space="preserve">בעצם </w:t>
      </w:r>
      <w:bookmarkStart w:id="15963" w:name="_ETM_Q29_706210"/>
      <w:bookmarkEnd w:id="15963"/>
      <w:r>
        <w:rPr>
          <w:rtl/>
        </w:rPr>
        <w:t xml:space="preserve">לא </w:t>
      </w:r>
      <w:bookmarkStart w:id="15964" w:name="_ETM_Q29_706420"/>
      <w:bookmarkEnd w:id="15964"/>
      <w:r>
        <w:rPr>
          <w:rtl/>
        </w:rPr>
        <w:t xml:space="preserve">רק </w:t>
      </w:r>
      <w:bookmarkStart w:id="15965" w:name="_ETM_Q29_706600"/>
      <w:bookmarkEnd w:id="15965"/>
      <w:r>
        <w:rPr>
          <w:rtl/>
        </w:rPr>
        <w:t xml:space="preserve">רצח </w:t>
      </w:r>
      <w:bookmarkStart w:id="15966" w:name="_ETM_Q29_707080"/>
      <w:bookmarkEnd w:id="15966"/>
      <w:r>
        <w:rPr>
          <w:rtl/>
        </w:rPr>
        <w:t>אלא</w:t>
      </w:r>
      <w:bookmarkStart w:id="15967" w:name="_ETM_Q29_707320"/>
      <w:bookmarkEnd w:id="15967"/>
      <w:r>
        <w:rPr>
          <w:rtl/>
        </w:rPr>
        <w:t xml:space="preserve"> </w:t>
      </w:r>
      <w:bookmarkStart w:id="15968" w:name="_ETM_Q29_707440"/>
      <w:bookmarkEnd w:id="15968"/>
      <w:r>
        <w:rPr>
          <w:rtl/>
        </w:rPr>
        <w:t xml:space="preserve">טבח </w:t>
      </w:r>
      <w:bookmarkStart w:id="15969" w:name="_ETM_Q29_708309"/>
      <w:bookmarkEnd w:id="15969"/>
      <w:r>
        <w:rPr>
          <w:rFonts w:hint="cs"/>
          <w:rtl/>
        </w:rPr>
        <w:t xml:space="preserve">ביפיע, </w:t>
      </w:r>
      <w:bookmarkStart w:id="15970" w:name="_ETM_Q29_705000"/>
      <w:bookmarkStart w:id="15971" w:name="_ETM_Q29_709640"/>
      <w:bookmarkEnd w:id="15970"/>
      <w:bookmarkEnd w:id="15971"/>
      <w:r>
        <w:rPr>
          <w:rtl/>
        </w:rPr>
        <w:t xml:space="preserve">ליד </w:t>
      </w:r>
      <w:bookmarkStart w:id="15972" w:name="_ETM_Q29_710000"/>
      <w:bookmarkEnd w:id="15972"/>
      <w:r>
        <w:rPr>
          <w:rtl/>
        </w:rPr>
        <w:t>נצרת</w:t>
      </w:r>
      <w:r>
        <w:rPr>
          <w:rFonts w:hint="cs"/>
          <w:rtl/>
        </w:rPr>
        <w:t>.</w:t>
      </w:r>
      <w:r>
        <w:rPr>
          <w:rtl/>
        </w:rPr>
        <w:t xml:space="preserve"> </w:t>
      </w:r>
      <w:bookmarkStart w:id="15973" w:name="_ETM_Q29_712000"/>
      <w:bookmarkEnd w:id="15973"/>
      <w:r>
        <w:rPr>
          <w:rtl/>
        </w:rPr>
        <w:t xml:space="preserve">המספרים </w:t>
      </w:r>
      <w:bookmarkStart w:id="15974" w:name="_ETM_Q29_712689"/>
      <w:bookmarkEnd w:id="15974"/>
      <w:r>
        <w:rPr>
          <w:rFonts w:hint="cs"/>
          <w:rtl/>
        </w:rPr>
        <w:t xml:space="preserve">עלו </w:t>
      </w:r>
      <w:bookmarkStart w:id="15975" w:name="_ETM_Q29_713049"/>
      <w:bookmarkEnd w:id="15975"/>
      <w:r>
        <w:rPr>
          <w:rtl/>
        </w:rPr>
        <w:t xml:space="preserve">מ-93 </w:t>
      </w:r>
      <w:r w:rsidR="009678AD">
        <w:rPr>
          <w:rFonts w:hint="cs"/>
          <w:rtl/>
        </w:rPr>
        <w:t>ל-98,</w:t>
      </w:r>
      <w:r>
        <w:rPr>
          <w:rFonts w:hint="cs"/>
          <w:rtl/>
        </w:rPr>
        <w:t xml:space="preserve"> </w:t>
      </w:r>
      <w:bookmarkStart w:id="15976" w:name="_ETM_Q29_713829"/>
      <w:bookmarkStart w:id="15977" w:name="_ETM_Q29_715030"/>
      <w:bookmarkEnd w:id="15976"/>
      <w:bookmarkEnd w:id="15977"/>
      <w:r>
        <w:rPr>
          <w:rFonts w:hint="cs"/>
          <w:rtl/>
        </w:rPr>
        <w:t>ו</w:t>
      </w:r>
      <w:bookmarkStart w:id="15978" w:name="_ETM_Q29_715420"/>
      <w:bookmarkStart w:id="15979" w:name="_ETM_Q29_715780"/>
      <w:bookmarkEnd w:id="15978"/>
      <w:bookmarkEnd w:id="15979"/>
      <w:r>
        <w:rPr>
          <w:rtl/>
        </w:rPr>
        <w:t xml:space="preserve">עד </w:t>
      </w:r>
      <w:bookmarkStart w:id="15980" w:name="_ETM_Q29_715960"/>
      <w:bookmarkEnd w:id="15980"/>
      <w:r>
        <w:rPr>
          <w:rtl/>
        </w:rPr>
        <w:t xml:space="preserve">סוף </w:t>
      </w:r>
      <w:bookmarkStart w:id="15981" w:name="_ETM_Q29_716170"/>
      <w:bookmarkEnd w:id="15981"/>
      <w:r>
        <w:rPr>
          <w:rFonts w:hint="cs"/>
          <w:rtl/>
        </w:rPr>
        <w:t>ה</w:t>
      </w:r>
      <w:r>
        <w:rPr>
          <w:rtl/>
        </w:rPr>
        <w:t>שבוע</w:t>
      </w:r>
      <w:r>
        <w:rPr>
          <w:rFonts w:hint="cs"/>
          <w:rtl/>
        </w:rPr>
        <w:t>,</w:t>
      </w:r>
      <w:r>
        <w:rPr>
          <w:rtl/>
        </w:rPr>
        <w:t xml:space="preserve"> </w:t>
      </w:r>
      <w:bookmarkStart w:id="15982" w:name="_ETM_Q29_716500"/>
      <w:bookmarkEnd w:id="15982"/>
      <w:r>
        <w:rPr>
          <w:rtl/>
        </w:rPr>
        <w:t xml:space="preserve">עד </w:t>
      </w:r>
      <w:bookmarkStart w:id="15983" w:name="_ETM_Q29_716590"/>
      <w:bookmarkEnd w:id="15983"/>
      <w:r>
        <w:rPr>
          <w:rtl/>
        </w:rPr>
        <w:t xml:space="preserve">יום </w:t>
      </w:r>
      <w:bookmarkStart w:id="15984" w:name="_ETM_Q29_716770"/>
      <w:bookmarkEnd w:id="15984"/>
      <w:r>
        <w:rPr>
          <w:rFonts w:hint="cs"/>
          <w:rtl/>
        </w:rPr>
        <w:t xml:space="preserve">ראשון בבוקר, </w:t>
      </w:r>
      <w:bookmarkStart w:id="15985" w:name="_ETM_Q29_716950"/>
      <w:bookmarkStart w:id="15986" w:name="_ETM_Q29_717340"/>
      <w:bookmarkEnd w:id="15985"/>
      <w:bookmarkEnd w:id="15986"/>
      <w:r>
        <w:rPr>
          <w:rFonts w:hint="cs"/>
          <w:rtl/>
        </w:rPr>
        <w:t xml:space="preserve">הם </w:t>
      </w:r>
      <w:r>
        <w:rPr>
          <w:rtl/>
        </w:rPr>
        <w:t xml:space="preserve">כבר </w:t>
      </w:r>
      <w:bookmarkStart w:id="15987" w:name="_ETM_Q29_717610"/>
      <w:bookmarkEnd w:id="15987"/>
      <w:r>
        <w:rPr>
          <w:rtl/>
        </w:rPr>
        <w:t xml:space="preserve">עלו </w:t>
      </w:r>
      <w:bookmarkStart w:id="15988" w:name="_ETM_Q29_717790"/>
      <w:bookmarkEnd w:id="15988"/>
      <w:r>
        <w:rPr>
          <w:rFonts w:hint="cs"/>
          <w:rtl/>
        </w:rPr>
        <w:t xml:space="preserve">ל-103 </w:t>
      </w:r>
      <w:bookmarkStart w:id="15989" w:name="_ETM_Q29_721177"/>
      <w:bookmarkEnd w:id="15989"/>
      <w:r>
        <w:rPr>
          <w:rtl/>
        </w:rPr>
        <w:t>–</w:t>
      </w:r>
      <w:r>
        <w:rPr>
          <w:rFonts w:hint="cs"/>
          <w:rtl/>
        </w:rPr>
        <w:t xml:space="preserve"> רצח </w:t>
      </w:r>
      <w:bookmarkStart w:id="15990" w:name="_ETM_Q29_719340"/>
      <w:bookmarkStart w:id="15991" w:name="_ETM_Q29_719790"/>
      <w:bookmarkEnd w:id="15990"/>
      <w:bookmarkEnd w:id="15991"/>
      <w:r>
        <w:rPr>
          <w:rtl/>
        </w:rPr>
        <w:t xml:space="preserve">של </w:t>
      </w:r>
      <w:bookmarkStart w:id="15992" w:name="_ETM_Q29_720209"/>
      <w:bookmarkEnd w:id="15992"/>
      <w:r>
        <w:rPr>
          <w:rtl/>
        </w:rPr>
        <w:t xml:space="preserve">אבא </w:t>
      </w:r>
      <w:bookmarkStart w:id="15993" w:name="_ETM_Q29_720569"/>
      <w:bookmarkEnd w:id="15993"/>
      <w:r>
        <w:rPr>
          <w:rtl/>
        </w:rPr>
        <w:t xml:space="preserve">ואשתו </w:t>
      </w:r>
      <w:bookmarkStart w:id="15994" w:name="_ETM_Q29_721650"/>
      <w:bookmarkEnd w:id="15994"/>
      <w:r>
        <w:rPr>
          <w:rtl/>
        </w:rPr>
        <w:t>בג'לג'וליה</w:t>
      </w:r>
      <w:r>
        <w:rPr>
          <w:rFonts w:hint="cs"/>
          <w:rtl/>
        </w:rPr>
        <w:t>.</w:t>
      </w:r>
      <w:r>
        <w:rPr>
          <w:rtl/>
        </w:rPr>
        <w:t xml:space="preserve"> </w:t>
      </w:r>
      <w:bookmarkStart w:id="15995" w:name="_ETM_Q29_723290"/>
      <w:bookmarkEnd w:id="15995"/>
      <w:r>
        <w:rPr>
          <w:rtl/>
        </w:rPr>
        <w:t xml:space="preserve">המצב </w:t>
      </w:r>
      <w:bookmarkStart w:id="15996" w:name="_ETM_Q29_724519"/>
      <w:bookmarkEnd w:id="15996"/>
      <w:r>
        <w:rPr>
          <w:rtl/>
        </w:rPr>
        <w:t xml:space="preserve">ממש </w:t>
      </w:r>
      <w:bookmarkStart w:id="15997" w:name="_ETM_Q29_725029"/>
      <w:bookmarkEnd w:id="15997"/>
      <w:r>
        <w:rPr>
          <w:rtl/>
        </w:rPr>
        <w:t>מחריד</w:t>
      </w:r>
      <w:r>
        <w:rPr>
          <w:rFonts w:hint="cs"/>
          <w:rtl/>
        </w:rPr>
        <w:t>.</w:t>
      </w:r>
      <w:r>
        <w:rPr>
          <w:rtl/>
        </w:rPr>
        <w:t xml:space="preserve"> </w:t>
      </w:r>
      <w:bookmarkStart w:id="15998" w:name="_ETM_Q29_726370"/>
      <w:bookmarkEnd w:id="15998"/>
    </w:p>
    <w:p w:rsidR="000D65EE" w:rsidRDefault="000D65EE" w:rsidP="00A24BCA">
      <w:pPr>
        <w:rPr>
          <w:rtl/>
        </w:rPr>
      </w:pPr>
    </w:p>
    <w:p w:rsidR="000D65EE" w:rsidRDefault="000D65EE" w:rsidP="0005429F">
      <w:pPr>
        <w:rPr>
          <w:rtl/>
        </w:rPr>
      </w:pPr>
      <w:bookmarkStart w:id="15999" w:name="_ETM_Q30_127281"/>
      <w:bookmarkEnd w:id="15999"/>
      <w:r>
        <w:rPr>
          <w:rFonts w:hint="cs"/>
          <w:rtl/>
        </w:rPr>
        <w:t xml:space="preserve">אנחנו מדברים על 103 הרוגים כתוצאה ממעשי הפשע בחברה </w:t>
      </w:r>
      <w:bookmarkStart w:id="16000" w:name="_ETM_Q30_116537"/>
      <w:bookmarkEnd w:id="16000"/>
      <w:r>
        <w:rPr>
          <w:rFonts w:hint="cs"/>
          <w:rtl/>
        </w:rPr>
        <w:t xml:space="preserve">הערבית. אבל זה לא רק 103. לצערי, </w:t>
      </w:r>
      <w:bookmarkStart w:id="16001" w:name="_ETM_Q30_131472"/>
      <w:bookmarkEnd w:id="16001"/>
      <w:r>
        <w:rPr>
          <w:rFonts w:hint="cs"/>
          <w:rtl/>
        </w:rPr>
        <w:t xml:space="preserve">התחילו </w:t>
      </w:r>
      <w:bookmarkStart w:id="16002" w:name="_ETM_Q30_138471"/>
      <w:bookmarkEnd w:id="16002"/>
      <w:r>
        <w:rPr>
          <w:rFonts w:hint="cs"/>
          <w:rtl/>
        </w:rPr>
        <w:t xml:space="preserve">לספור אותנו כמספרים ולהסתכל עלינו כמספרים: 93, </w:t>
      </w:r>
      <w:bookmarkStart w:id="16003" w:name="_ETM_Q30_140538"/>
      <w:bookmarkEnd w:id="16003"/>
      <w:r>
        <w:rPr>
          <w:rFonts w:hint="cs"/>
          <w:rtl/>
        </w:rPr>
        <w:t xml:space="preserve">98, 103. </w:t>
      </w:r>
    </w:p>
    <w:p w:rsidR="000D65EE" w:rsidRDefault="000D65EE" w:rsidP="00A24BCA">
      <w:pPr>
        <w:ind w:firstLine="0"/>
        <w:rPr>
          <w:rtl/>
        </w:rPr>
      </w:pPr>
    </w:p>
    <w:p w:rsidR="000D65EE" w:rsidRDefault="000D65EE" w:rsidP="00A24BCA">
      <w:pPr>
        <w:pStyle w:val="af5"/>
        <w:keepNext/>
        <w:rPr>
          <w:rtl/>
        </w:rPr>
      </w:pPr>
      <w:r w:rsidRPr="00D05321">
        <w:rPr>
          <w:rStyle w:val="TagStyle"/>
          <w:rtl/>
        </w:rPr>
        <w:t xml:space="preserve"> &lt;&lt; קריאה &gt;&gt; </w:t>
      </w:r>
      <w:r>
        <w:rPr>
          <w:rtl/>
        </w:rPr>
        <w:t>טלי גוטליב (הליכוד):</w:t>
      </w:r>
      <w:r w:rsidRPr="00D05321">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כל נרצח הוא עולם ומלואו.</w:t>
      </w:r>
    </w:p>
    <w:p w:rsidR="000D65EE" w:rsidRDefault="000D65EE" w:rsidP="00A24BCA">
      <w:pPr>
        <w:rPr>
          <w:rtl/>
        </w:rPr>
      </w:pPr>
    </w:p>
    <w:p w:rsidR="000D65EE" w:rsidRDefault="000D65EE" w:rsidP="00A24BCA">
      <w:pPr>
        <w:pStyle w:val="-"/>
        <w:keepNext/>
        <w:rPr>
          <w:rtl/>
        </w:rPr>
      </w:pPr>
      <w:bookmarkStart w:id="16004" w:name="ET_speakercontinue_6350_5"/>
      <w:r w:rsidRPr="00D05321">
        <w:rPr>
          <w:rStyle w:val="TagStyle"/>
          <w:rtl/>
        </w:rPr>
        <w:t xml:space="preserve"> &lt;&lt; דובר_המשך &gt;&gt; </w:t>
      </w:r>
      <w:r>
        <w:rPr>
          <w:rtl/>
        </w:rPr>
        <w:t>יאסר חוג'יראת (רע"מ – הרשימה הערבית המאוחדת):</w:t>
      </w:r>
      <w:r w:rsidRPr="00D05321">
        <w:rPr>
          <w:rStyle w:val="TagStyle"/>
          <w:rtl/>
        </w:rPr>
        <w:t xml:space="preserve"> &lt;&lt; דובר_המשך &gt;&gt;</w:t>
      </w:r>
      <w:r>
        <w:rPr>
          <w:rtl/>
        </w:rPr>
        <w:t xml:space="preserve"> </w:t>
      </w:r>
      <w:bookmarkEnd w:id="16004"/>
    </w:p>
    <w:p w:rsidR="000D65EE" w:rsidRDefault="000D65EE" w:rsidP="00A24BCA">
      <w:pPr>
        <w:rPr>
          <w:rtl/>
        </w:rPr>
      </w:pPr>
    </w:p>
    <w:p w:rsidR="000D65EE" w:rsidRDefault="000D65EE" w:rsidP="00A24BCA">
      <w:pPr>
        <w:rPr>
          <w:rtl/>
        </w:rPr>
      </w:pPr>
      <w:r>
        <w:rPr>
          <w:rFonts w:hint="cs"/>
          <w:rtl/>
        </w:rPr>
        <w:t xml:space="preserve">פתאום אתה מסתכל במדיה החברתית, כל אחד </w:t>
      </w:r>
      <w:bookmarkStart w:id="16005" w:name="_ETM_Q30_140851"/>
      <w:bookmarkStart w:id="16006" w:name="_ETM_Q30_138400"/>
      <w:bookmarkStart w:id="16007" w:name="_ETM_Q30_138980"/>
      <w:bookmarkStart w:id="16008" w:name="_ETM_Q30_135640"/>
      <w:bookmarkEnd w:id="16005"/>
      <w:bookmarkEnd w:id="16006"/>
      <w:bookmarkEnd w:id="16007"/>
      <w:bookmarkEnd w:id="16008"/>
      <w:r>
        <w:rPr>
          <w:rFonts w:hint="cs"/>
          <w:rtl/>
        </w:rPr>
        <w:t>מתחיל להוציא פוסט.</w:t>
      </w:r>
    </w:p>
    <w:p w:rsidR="000D65EE" w:rsidRDefault="000D65EE" w:rsidP="00A24BCA">
      <w:pPr>
        <w:rPr>
          <w:rtl/>
        </w:rPr>
      </w:pPr>
    </w:p>
    <w:p w:rsidR="000D65EE" w:rsidRDefault="000D65EE" w:rsidP="00A24BCA">
      <w:pPr>
        <w:pStyle w:val="af5"/>
        <w:keepNext/>
        <w:rPr>
          <w:rtl/>
        </w:rPr>
      </w:pPr>
      <w:r w:rsidRPr="00D05321">
        <w:rPr>
          <w:rStyle w:val="TagStyle"/>
          <w:rtl/>
        </w:rPr>
        <w:t xml:space="preserve"> &lt;&lt; קריאה &gt;&gt; </w:t>
      </w:r>
      <w:r>
        <w:rPr>
          <w:rtl/>
        </w:rPr>
        <w:t>טלי גוטליב (הליכוד):</w:t>
      </w:r>
      <w:r w:rsidRPr="00D05321">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לא, לא, כל נרצח הוא עולם ומלואו.</w:t>
      </w:r>
    </w:p>
    <w:p w:rsidR="000D65EE" w:rsidRDefault="000D65EE" w:rsidP="00A24BCA">
      <w:pPr>
        <w:rPr>
          <w:rtl/>
        </w:rPr>
      </w:pPr>
    </w:p>
    <w:p w:rsidR="000D65EE" w:rsidRDefault="000D65EE" w:rsidP="00A24BCA">
      <w:pPr>
        <w:pStyle w:val="-"/>
        <w:keepNext/>
        <w:rPr>
          <w:rtl/>
        </w:rPr>
      </w:pPr>
      <w:bookmarkStart w:id="16009" w:name="ET_speakercontinue_6350_7"/>
      <w:r w:rsidRPr="00D05321">
        <w:rPr>
          <w:rStyle w:val="TagStyle"/>
          <w:rtl/>
        </w:rPr>
        <w:t xml:space="preserve"> &lt;&lt; דובר_המשך &gt;&gt; </w:t>
      </w:r>
      <w:r>
        <w:rPr>
          <w:rtl/>
        </w:rPr>
        <w:t>יאסר חוג'יראת (רע"מ – הרשימה הערבית המאוחדת):</w:t>
      </w:r>
      <w:r w:rsidRPr="00D05321">
        <w:rPr>
          <w:rStyle w:val="TagStyle"/>
          <w:rtl/>
        </w:rPr>
        <w:t xml:space="preserve"> &lt;&lt; דובר_המשך &gt;&gt;</w:t>
      </w:r>
      <w:r>
        <w:rPr>
          <w:rtl/>
        </w:rPr>
        <w:t xml:space="preserve"> </w:t>
      </w:r>
      <w:bookmarkEnd w:id="16009"/>
    </w:p>
    <w:p w:rsidR="000D65EE" w:rsidRDefault="000D65EE" w:rsidP="00A24BCA">
      <w:pPr>
        <w:rPr>
          <w:rtl/>
        </w:rPr>
      </w:pPr>
    </w:p>
    <w:p w:rsidR="000D65EE" w:rsidRDefault="000D65EE" w:rsidP="00A24BCA">
      <w:pPr>
        <w:rPr>
          <w:rtl/>
        </w:rPr>
      </w:pPr>
      <w:bookmarkStart w:id="16010" w:name="_ETM_Q30_142139"/>
      <w:bookmarkStart w:id="16011" w:name="_ETM_Q30_142235"/>
      <w:bookmarkStart w:id="16012" w:name="_ETM_Q30_142581"/>
      <w:bookmarkStart w:id="16013" w:name="_ETM_Q30_136321"/>
      <w:bookmarkEnd w:id="16010"/>
      <w:bookmarkEnd w:id="16011"/>
      <w:bookmarkEnd w:id="16012"/>
      <w:bookmarkEnd w:id="16013"/>
      <w:r>
        <w:rPr>
          <w:rFonts w:hint="cs"/>
          <w:rtl/>
        </w:rPr>
        <w:t xml:space="preserve">המספר עלה, </w:t>
      </w:r>
      <w:bookmarkStart w:id="16014" w:name="_ETM_Q30_149412"/>
      <w:bookmarkStart w:id="16015" w:name="_ETM_Q30_146108"/>
      <w:bookmarkStart w:id="16016" w:name="_ETM_Q30_190266"/>
      <w:bookmarkEnd w:id="16014"/>
      <w:bookmarkEnd w:id="16015"/>
      <w:bookmarkEnd w:id="16016"/>
      <w:r>
        <w:rPr>
          <w:rFonts w:hint="cs"/>
          <w:rtl/>
        </w:rPr>
        <w:t>המספר עלה, וכאילו אנחנו רק מספרים.</w:t>
      </w:r>
    </w:p>
    <w:p w:rsidR="000D65EE" w:rsidRDefault="000D65EE" w:rsidP="00A24BCA">
      <w:pPr>
        <w:rPr>
          <w:rtl/>
        </w:rPr>
      </w:pPr>
    </w:p>
    <w:p w:rsidR="000D65EE" w:rsidRDefault="000D65EE" w:rsidP="00A24BCA">
      <w:pPr>
        <w:pStyle w:val="af5"/>
        <w:keepNext/>
        <w:rPr>
          <w:rtl/>
        </w:rPr>
      </w:pPr>
      <w:r w:rsidRPr="00D05321">
        <w:rPr>
          <w:rStyle w:val="TagStyle"/>
          <w:rtl/>
        </w:rPr>
        <w:t xml:space="preserve"> &lt;&lt; קריאה &gt;&gt; </w:t>
      </w:r>
      <w:r>
        <w:rPr>
          <w:rtl/>
        </w:rPr>
        <w:t>טלי גוטליב (הליכוד):</w:t>
      </w:r>
      <w:r w:rsidRPr="00D05321">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חס וחלילה, לא.</w:t>
      </w:r>
    </w:p>
    <w:p w:rsidR="000D65EE" w:rsidRDefault="000D65EE" w:rsidP="00A24BCA">
      <w:pPr>
        <w:rPr>
          <w:rtl/>
        </w:rPr>
      </w:pPr>
    </w:p>
    <w:p w:rsidR="000D65EE" w:rsidRDefault="000D65EE" w:rsidP="00A24BCA">
      <w:pPr>
        <w:pStyle w:val="-"/>
        <w:keepNext/>
        <w:rPr>
          <w:rtl/>
        </w:rPr>
      </w:pPr>
      <w:bookmarkStart w:id="16017" w:name="ET_speakercontinue_6350_9"/>
      <w:r w:rsidRPr="00D05321">
        <w:rPr>
          <w:rStyle w:val="TagStyle"/>
          <w:rtl/>
        </w:rPr>
        <w:t xml:space="preserve"> &lt;&lt; דובר_המשך &gt;&gt; </w:t>
      </w:r>
      <w:r>
        <w:rPr>
          <w:rtl/>
        </w:rPr>
        <w:t>יאסר חוג'יראת (רע"מ – הרשימה הערבית המאוחדת):</w:t>
      </w:r>
      <w:r w:rsidRPr="00D05321">
        <w:rPr>
          <w:rStyle w:val="TagStyle"/>
          <w:rtl/>
        </w:rPr>
        <w:t xml:space="preserve"> &lt;&lt; דובר_המשך &gt;&gt;</w:t>
      </w:r>
      <w:r>
        <w:rPr>
          <w:rtl/>
        </w:rPr>
        <w:t xml:space="preserve"> </w:t>
      </w:r>
      <w:bookmarkEnd w:id="16017"/>
    </w:p>
    <w:p w:rsidR="000D65EE" w:rsidRDefault="000D65EE" w:rsidP="00A24BCA">
      <w:pPr>
        <w:rPr>
          <w:rtl/>
        </w:rPr>
      </w:pPr>
    </w:p>
    <w:p w:rsidR="000D65EE" w:rsidRDefault="000D65EE" w:rsidP="00A24BCA">
      <w:pPr>
        <w:rPr>
          <w:rtl/>
        </w:rPr>
      </w:pPr>
      <w:r>
        <w:rPr>
          <w:rFonts w:hint="cs"/>
          <w:rtl/>
        </w:rPr>
        <w:t>אבל חבר'ה, מאחורי ה-103 יש עוד בני משפחה.</w:t>
      </w:r>
    </w:p>
    <w:p w:rsidR="000D65EE" w:rsidRDefault="000D65EE" w:rsidP="00A24BCA">
      <w:pPr>
        <w:rPr>
          <w:rtl/>
        </w:rPr>
      </w:pPr>
    </w:p>
    <w:p w:rsidR="000D65EE" w:rsidRDefault="000D65EE" w:rsidP="00A24BCA">
      <w:pPr>
        <w:pStyle w:val="af5"/>
        <w:keepNext/>
        <w:rPr>
          <w:rtl/>
        </w:rPr>
      </w:pPr>
      <w:bookmarkStart w:id="16018" w:name="ET_interruption_6345_10"/>
      <w:r w:rsidRPr="00D05321">
        <w:rPr>
          <w:rStyle w:val="TagStyle"/>
          <w:rtl/>
        </w:rPr>
        <w:t xml:space="preserve"> &lt;&lt; קריאה &gt;&gt; </w:t>
      </w:r>
      <w:r>
        <w:rPr>
          <w:rtl/>
        </w:rPr>
        <w:t>טלי גוטליב (הליכוד):</w:t>
      </w:r>
      <w:r w:rsidRPr="00D05321">
        <w:rPr>
          <w:rStyle w:val="TagStyle"/>
          <w:rtl/>
        </w:rPr>
        <w:t xml:space="preserve"> &lt;&lt; קריאה &gt;&gt;</w:t>
      </w:r>
      <w:r>
        <w:rPr>
          <w:rtl/>
        </w:rPr>
        <w:t xml:space="preserve"> </w:t>
      </w:r>
      <w:bookmarkEnd w:id="16018"/>
    </w:p>
    <w:p w:rsidR="000D65EE" w:rsidRDefault="000D65EE" w:rsidP="00A24BCA">
      <w:pPr>
        <w:rPr>
          <w:rtl/>
        </w:rPr>
      </w:pPr>
    </w:p>
    <w:p w:rsidR="000D65EE" w:rsidRDefault="000D65EE" w:rsidP="00A24BCA">
      <w:pPr>
        <w:rPr>
          <w:rtl/>
        </w:rPr>
      </w:pPr>
      <w:r>
        <w:rPr>
          <w:rFonts w:hint="cs"/>
          <w:rtl/>
        </w:rPr>
        <w:t>חס וחלילה.</w:t>
      </w:r>
    </w:p>
    <w:p w:rsidR="000D65EE" w:rsidRDefault="000D65EE" w:rsidP="00A24BCA">
      <w:pPr>
        <w:rPr>
          <w:rtl/>
        </w:rPr>
      </w:pPr>
    </w:p>
    <w:p w:rsidR="000D65EE" w:rsidRDefault="000D65EE" w:rsidP="00A24BCA">
      <w:pPr>
        <w:pStyle w:val="-"/>
        <w:keepNext/>
        <w:rPr>
          <w:rtl/>
        </w:rPr>
      </w:pPr>
      <w:bookmarkStart w:id="16019" w:name="ET_speakercontinue_6350_11"/>
      <w:r w:rsidRPr="00D05321">
        <w:rPr>
          <w:rStyle w:val="TagStyle"/>
          <w:rtl/>
        </w:rPr>
        <w:t xml:space="preserve"> &lt;&lt; דובר_המשך &gt;&gt; </w:t>
      </w:r>
      <w:r>
        <w:rPr>
          <w:rtl/>
        </w:rPr>
        <w:t>יאסר חוג'יראת (רע"מ – הרשימה הערבית המאוחדת):</w:t>
      </w:r>
      <w:r w:rsidRPr="00D05321">
        <w:rPr>
          <w:rStyle w:val="TagStyle"/>
          <w:rtl/>
        </w:rPr>
        <w:t xml:space="preserve"> &lt;&lt; דובר_המשך &gt;&gt;</w:t>
      </w:r>
      <w:r>
        <w:rPr>
          <w:rtl/>
        </w:rPr>
        <w:t xml:space="preserve"> </w:t>
      </w:r>
      <w:bookmarkEnd w:id="16019"/>
    </w:p>
    <w:p w:rsidR="000D65EE" w:rsidRDefault="000D65EE" w:rsidP="00A24BCA">
      <w:pPr>
        <w:rPr>
          <w:rtl/>
        </w:rPr>
      </w:pPr>
    </w:p>
    <w:p w:rsidR="000D65EE" w:rsidRDefault="000D65EE" w:rsidP="00A24BCA">
      <w:pPr>
        <w:rPr>
          <w:rtl/>
        </w:rPr>
      </w:pPr>
      <w:r>
        <w:rPr>
          <w:rFonts w:hint="cs"/>
          <w:rtl/>
        </w:rPr>
        <w:t xml:space="preserve">תכפילו לפחות ב-10–20. אני מדבר </w:t>
      </w:r>
      <w:bookmarkStart w:id="16020" w:name="_ETM_Q30_155601"/>
      <w:bookmarkEnd w:id="16020"/>
      <w:r>
        <w:rPr>
          <w:rFonts w:hint="cs"/>
          <w:rtl/>
        </w:rPr>
        <w:t xml:space="preserve">על 1,000 לפחות, </w:t>
      </w:r>
      <w:bookmarkStart w:id="16021" w:name="_ETM_Q30_154151"/>
      <w:bookmarkEnd w:id="16021"/>
      <w:r>
        <w:rPr>
          <w:rFonts w:hint="cs"/>
          <w:rtl/>
        </w:rPr>
        <w:t>2,000 אנשים שנפגעו</w:t>
      </w:r>
      <w:bookmarkStart w:id="16022" w:name="_ETM_Q30_156081"/>
      <w:bookmarkEnd w:id="16022"/>
      <w:r>
        <w:rPr>
          <w:rFonts w:hint="cs"/>
          <w:rtl/>
        </w:rPr>
        <w:t xml:space="preserve"> בתוך המעגל הזה של האלימות.</w:t>
      </w:r>
    </w:p>
    <w:p w:rsidR="000D65EE" w:rsidRDefault="000D65EE" w:rsidP="00A24BCA">
      <w:pPr>
        <w:rPr>
          <w:rtl/>
        </w:rPr>
      </w:pPr>
    </w:p>
    <w:p w:rsidR="000D65EE" w:rsidRDefault="000D65EE" w:rsidP="00A24BCA">
      <w:pPr>
        <w:pStyle w:val="af5"/>
        <w:keepNext/>
        <w:rPr>
          <w:rtl/>
        </w:rPr>
      </w:pPr>
      <w:bookmarkStart w:id="16023" w:name="ET_interruption_6345_12"/>
      <w:r w:rsidRPr="00D05321">
        <w:rPr>
          <w:rStyle w:val="TagStyle"/>
          <w:rtl/>
        </w:rPr>
        <w:t xml:space="preserve"> &lt;&lt; קריאה &gt;&gt; </w:t>
      </w:r>
      <w:r>
        <w:rPr>
          <w:rtl/>
        </w:rPr>
        <w:t>טלי גוטליב (הליכוד):</w:t>
      </w:r>
      <w:r w:rsidRPr="00D05321">
        <w:rPr>
          <w:rStyle w:val="TagStyle"/>
          <w:rtl/>
        </w:rPr>
        <w:t xml:space="preserve"> &lt;&lt; קריאה &gt;&gt;</w:t>
      </w:r>
      <w:r>
        <w:rPr>
          <w:rtl/>
        </w:rPr>
        <w:t xml:space="preserve"> </w:t>
      </w:r>
      <w:bookmarkEnd w:id="16023"/>
    </w:p>
    <w:p w:rsidR="000D65EE" w:rsidRDefault="000D65EE" w:rsidP="00A24BCA">
      <w:pPr>
        <w:rPr>
          <w:rtl/>
        </w:rPr>
      </w:pPr>
    </w:p>
    <w:p w:rsidR="000D65EE" w:rsidRDefault="000D65EE" w:rsidP="00A24BCA">
      <w:pPr>
        <w:rPr>
          <w:rtl/>
        </w:rPr>
      </w:pPr>
      <w:r>
        <w:rPr>
          <w:rFonts w:hint="cs"/>
          <w:rtl/>
        </w:rPr>
        <w:t>כל נרצח הוא עולם ומלואו.</w:t>
      </w:r>
    </w:p>
    <w:p w:rsidR="000D65EE" w:rsidRDefault="000D65EE" w:rsidP="00A24BCA">
      <w:pPr>
        <w:rPr>
          <w:rtl/>
        </w:rPr>
      </w:pPr>
    </w:p>
    <w:p w:rsidR="000D65EE" w:rsidRDefault="000D65EE" w:rsidP="00A24BCA">
      <w:pPr>
        <w:pStyle w:val="-"/>
        <w:keepNext/>
        <w:rPr>
          <w:rtl/>
        </w:rPr>
      </w:pPr>
      <w:bookmarkStart w:id="16024" w:name="ET_speakercontinue_6350_13"/>
      <w:r w:rsidRPr="00D05321">
        <w:rPr>
          <w:rStyle w:val="TagStyle"/>
          <w:rtl/>
        </w:rPr>
        <w:t xml:space="preserve"> &lt;&lt; דובר_המשך &gt;&gt; </w:t>
      </w:r>
      <w:r>
        <w:rPr>
          <w:rtl/>
        </w:rPr>
        <w:t>יאסר חוג'יראת (רע"מ – הרשימה הערבית המאוחדת):</w:t>
      </w:r>
      <w:r w:rsidRPr="00D05321">
        <w:rPr>
          <w:rStyle w:val="TagStyle"/>
          <w:rtl/>
        </w:rPr>
        <w:t xml:space="preserve"> &lt;&lt; דובר_המשך &gt;&gt;</w:t>
      </w:r>
      <w:r>
        <w:rPr>
          <w:rtl/>
        </w:rPr>
        <w:t xml:space="preserve"> </w:t>
      </w:r>
      <w:bookmarkEnd w:id="16024"/>
    </w:p>
    <w:p w:rsidR="000D65EE" w:rsidRDefault="000D65EE" w:rsidP="00A24BCA">
      <w:pPr>
        <w:rPr>
          <w:rtl/>
        </w:rPr>
      </w:pPr>
    </w:p>
    <w:p w:rsidR="000D65EE" w:rsidRDefault="000D65EE" w:rsidP="00A24BCA">
      <w:pPr>
        <w:rPr>
          <w:rtl/>
        </w:rPr>
      </w:pPr>
      <w:bookmarkStart w:id="16025" w:name="_ETM_Q30_158530"/>
      <w:bookmarkStart w:id="16026" w:name="_ETM_Q30_150811"/>
      <w:bookmarkStart w:id="16027" w:name="_ETM_Q30_148871"/>
      <w:bookmarkEnd w:id="16025"/>
      <w:bookmarkEnd w:id="16026"/>
      <w:bookmarkEnd w:id="16027"/>
      <w:r>
        <w:rPr>
          <w:rFonts w:hint="cs"/>
          <w:rtl/>
        </w:rPr>
        <w:t>זה מצב קשה, זה מצב מחריד.</w:t>
      </w:r>
    </w:p>
    <w:p w:rsidR="000D65EE" w:rsidRDefault="000D65EE" w:rsidP="00A24BCA">
      <w:pPr>
        <w:rPr>
          <w:rtl/>
        </w:rPr>
      </w:pPr>
    </w:p>
    <w:p w:rsidR="000D65EE" w:rsidRDefault="000D65EE" w:rsidP="00A24BCA">
      <w:pPr>
        <w:pStyle w:val="af5"/>
        <w:keepNext/>
        <w:rPr>
          <w:rtl/>
        </w:rPr>
      </w:pPr>
      <w:r w:rsidRPr="00D05321">
        <w:rPr>
          <w:rStyle w:val="TagStyle"/>
          <w:rtl/>
        </w:rPr>
        <w:t xml:space="preserve"> &lt;&lt; קריאה &gt;&gt; </w:t>
      </w:r>
      <w:r>
        <w:rPr>
          <w:rtl/>
        </w:rPr>
        <w:t>טלי גוטליב (הליכוד):</w:t>
      </w:r>
      <w:r w:rsidRPr="00D05321">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ברור.</w:t>
      </w:r>
    </w:p>
    <w:p w:rsidR="000D65EE" w:rsidRDefault="000D65EE" w:rsidP="00A24BCA">
      <w:pPr>
        <w:rPr>
          <w:rtl/>
        </w:rPr>
      </w:pPr>
    </w:p>
    <w:p w:rsidR="000D65EE" w:rsidRDefault="000D65EE" w:rsidP="00A24BCA">
      <w:pPr>
        <w:pStyle w:val="-"/>
        <w:keepNext/>
        <w:rPr>
          <w:rtl/>
        </w:rPr>
      </w:pPr>
      <w:bookmarkStart w:id="16028" w:name="ET_speakercontinue_6350_15"/>
      <w:r w:rsidRPr="00D05321">
        <w:rPr>
          <w:rStyle w:val="TagStyle"/>
          <w:rtl/>
        </w:rPr>
        <w:t xml:space="preserve"> &lt;&lt; דובר_המשך &gt;&gt; </w:t>
      </w:r>
      <w:r>
        <w:rPr>
          <w:rtl/>
        </w:rPr>
        <w:t>יאסר חוג'יראת (רע"מ – הרשימה הערבית המאוחדת):</w:t>
      </w:r>
      <w:r w:rsidRPr="00D05321">
        <w:rPr>
          <w:rStyle w:val="TagStyle"/>
          <w:rtl/>
        </w:rPr>
        <w:t xml:space="preserve"> &lt;&lt; דובר_המשך &gt;&gt;</w:t>
      </w:r>
      <w:r>
        <w:rPr>
          <w:rtl/>
        </w:rPr>
        <w:t xml:space="preserve"> </w:t>
      </w:r>
      <w:bookmarkEnd w:id="16028"/>
    </w:p>
    <w:p w:rsidR="000D65EE" w:rsidRDefault="000D65EE" w:rsidP="00A24BCA">
      <w:pPr>
        <w:rPr>
          <w:rtl/>
        </w:rPr>
      </w:pPr>
    </w:p>
    <w:p w:rsidR="000D65EE" w:rsidRDefault="000D65EE" w:rsidP="009678AD">
      <w:pPr>
        <w:rPr>
          <w:rtl/>
        </w:rPr>
      </w:pPr>
      <w:bookmarkStart w:id="16029" w:name="_ETM_Q30_162341"/>
      <w:bookmarkEnd w:id="16029"/>
      <w:r>
        <w:rPr>
          <w:rFonts w:hint="cs"/>
          <w:rtl/>
        </w:rPr>
        <w:t xml:space="preserve">זה מצב שאי-אפשר לתאר. ועולה לכאן השר </w:t>
      </w:r>
      <w:bookmarkStart w:id="16030" w:name="_ETM_Q30_173726"/>
      <w:bookmarkEnd w:id="16030"/>
      <w:r>
        <w:rPr>
          <w:rFonts w:hint="cs"/>
          <w:rtl/>
        </w:rPr>
        <w:t xml:space="preserve">לביטחון לאומי, ובמקום לתת פתרונות לבעיות הוא גם מסית </w:t>
      </w:r>
      <w:bookmarkStart w:id="16031" w:name="_ETM_Q30_171670"/>
      <w:bookmarkEnd w:id="16031"/>
      <w:r>
        <w:rPr>
          <w:rFonts w:hint="cs"/>
          <w:rtl/>
        </w:rPr>
        <w:t xml:space="preserve">נגד </w:t>
      </w:r>
      <w:bookmarkStart w:id="16032" w:name="_ETM_Q30_177247"/>
      <w:bookmarkEnd w:id="16032"/>
      <w:r>
        <w:rPr>
          <w:rFonts w:hint="cs"/>
          <w:rtl/>
        </w:rPr>
        <w:t>ההנהגה הערבית</w:t>
      </w:r>
      <w:bookmarkStart w:id="16033" w:name="_ETM_Q30_176571"/>
      <w:bookmarkEnd w:id="16033"/>
      <w:r>
        <w:rPr>
          <w:rFonts w:hint="cs"/>
          <w:rtl/>
        </w:rPr>
        <w:t xml:space="preserve">, גם מסית נגד החברה הערבית. </w:t>
      </w:r>
      <w:r>
        <w:rPr>
          <w:rtl/>
        </w:rPr>
        <w:t>ו</w:t>
      </w:r>
      <w:bookmarkStart w:id="16034" w:name="_ETM_Q30_180630"/>
      <w:bookmarkEnd w:id="16034"/>
      <w:r>
        <w:rPr>
          <w:rtl/>
        </w:rPr>
        <w:t xml:space="preserve">איך </w:t>
      </w:r>
      <w:bookmarkStart w:id="16035" w:name="_ETM_Q30_180960"/>
      <w:bookmarkEnd w:id="16035"/>
      <w:r>
        <w:rPr>
          <w:rtl/>
        </w:rPr>
        <w:t xml:space="preserve">בונים </w:t>
      </w:r>
      <w:bookmarkStart w:id="16036" w:name="_ETM_Q30_181350"/>
      <w:bookmarkEnd w:id="16036"/>
      <w:r>
        <w:rPr>
          <w:rtl/>
        </w:rPr>
        <w:t>אמון</w:t>
      </w:r>
      <w:r>
        <w:rPr>
          <w:rFonts w:hint="cs"/>
          <w:rtl/>
        </w:rPr>
        <w:t>?</w:t>
      </w:r>
      <w:bookmarkStart w:id="16037" w:name="_ETM_Q30_182259"/>
      <w:bookmarkEnd w:id="16037"/>
      <w:r>
        <w:rPr>
          <w:rtl/>
        </w:rPr>
        <w:t xml:space="preserve"> </w:t>
      </w:r>
      <w:bookmarkStart w:id="16038" w:name="_ETM_Q30_182529"/>
      <w:bookmarkEnd w:id="16038"/>
      <w:r>
        <w:rPr>
          <w:rtl/>
        </w:rPr>
        <w:t xml:space="preserve">גם </w:t>
      </w:r>
      <w:bookmarkStart w:id="16039" w:name="_ETM_Q30_182830"/>
      <w:bookmarkEnd w:id="16039"/>
      <w:r>
        <w:rPr>
          <w:rtl/>
        </w:rPr>
        <w:t xml:space="preserve">לחברה </w:t>
      </w:r>
      <w:bookmarkStart w:id="16040" w:name="_ETM_Q30_183310"/>
      <w:bookmarkEnd w:id="16040"/>
      <w:r>
        <w:rPr>
          <w:rtl/>
        </w:rPr>
        <w:t xml:space="preserve">הערבית </w:t>
      </w:r>
      <w:bookmarkStart w:id="16041" w:name="_ETM_Q30_183879"/>
      <w:bookmarkEnd w:id="16041"/>
      <w:r>
        <w:rPr>
          <w:rtl/>
        </w:rPr>
        <w:t xml:space="preserve">כבר </w:t>
      </w:r>
      <w:bookmarkStart w:id="16042" w:name="_ETM_Q30_184330"/>
      <w:bookmarkEnd w:id="16042"/>
      <w:r>
        <w:rPr>
          <w:rtl/>
        </w:rPr>
        <w:t xml:space="preserve">אין </w:t>
      </w:r>
      <w:bookmarkStart w:id="16043" w:name="_ETM_Q30_184630"/>
      <w:bookmarkEnd w:id="16043"/>
      <w:r>
        <w:rPr>
          <w:rtl/>
        </w:rPr>
        <w:t xml:space="preserve">אמון </w:t>
      </w:r>
      <w:bookmarkStart w:id="16044" w:name="_ETM_Q30_185470"/>
      <w:bookmarkEnd w:id="16044"/>
      <w:r>
        <w:rPr>
          <w:rtl/>
        </w:rPr>
        <w:t xml:space="preserve">בשר </w:t>
      </w:r>
      <w:bookmarkStart w:id="16045" w:name="_ETM_Q30_186479"/>
      <w:bookmarkEnd w:id="16045"/>
      <w:r>
        <w:rPr>
          <w:rtl/>
        </w:rPr>
        <w:t xml:space="preserve">לביטחון </w:t>
      </w:r>
      <w:bookmarkStart w:id="16046" w:name="_ETM_Q30_187139"/>
      <w:bookmarkEnd w:id="16046"/>
      <w:r>
        <w:rPr>
          <w:rtl/>
        </w:rPr>
        <w:t>לאומי</w:t>
      </w:r>
      <w:r>
        <w:rPr>
          <w:rFonts w:hint="cs"/>
          <w:rtl/>
        </w:rPr>
        <w:t>.</w:t>
      </w:r>
      <w:r>
        <w:rPr>
          <w:rtl/>
        </w:rPr>
        <w:t xml:space="preserve"> </w:t>
      </w:r>
      <w:bookmarkStart w:id="16047" w:name="_ETM_Q30_187889"/>
      <w:bookmarkEnd w:id="16047"/>
      <w:r>
        <w:rPr>
          <w:rtl/>
        </w:rPr>
        <w:t xml:space="preserve">אני </w:t>
      </w:r>
      <w:bookmarkStart w:id="16048" w:name="_ETM_Q30_188070"/>
      <w:bookmarkEnd w:id="16048"/>
      <w:r>
        <w:rPr>
          <w:rtl/>
        </w:rPr>
        <w:t xml:space="preserve">חושב </w:t>
      </w:r>
      <w:bookmarkStart w:id="16049" w:name="_ETM_Q30_188369"/>
      <w:bookmarkEnd w:id="16049"/>
      <w:r>
        <w:rPr>
          <w:rtl/>
        </w:rPr>
        <w:t xml:space="preserve">שהגיע </w:t>
      </w:r>
      <w:bookmarkStart w:id="16050" w:name="_ETM_Q30_188849"/>
      <w:bookmarkEnd w:id="16050"/>
      <w:r>
        <w:rPr>
          <w:rtl/>
        </w:rPr>
        <w:t xml:space="preserve">הזמן </w:t>
      </w:r>
      <w:bookmarkStart w:id="16051" w:name="_ETM_Q30_189389"/>
      <w:bookmarkEnd w:id="16051"/>
      <w:r>
        <w:rPr>
          <w:rtl/>
        </w:rPr>
        <w:t xml:space="preserve">שראש </w:t>
      </w:r>
      <w:bookmarkStart w:id="16052" w:name="_ETM_Q30_189809"/>
      <w:bookmarkEnd w:id="16052"/>
      <w:r>
        <w:rPr>
          <w:rtl/>
        </w:rPr>
        <w:t xml:space="preserve">הממשלה </w:t>
      </w:r>
      <w:bookmarkStart w:id="16053" w:name="_ETM_Q30_191330"/>
      <w:bookmarkEnd w:id="16053"/>
      <w:r>
        <w:rPr>
          <w:rtl/>
        </w:rPr>
        <w:t xml:space="preserve">ייקח </w:t>
      </w:r>
      <w:bookmarkStart w:id="16054" w:name="_ETM_Q30_191690"/>
      <w:bookmarkEnd w:id="16054"/>
      <w:r>
        <w:rPr>
          <w:rtl/>
        </w:rPr>
        <w:t xml:space="preserve">את </w:t>
      </w:r>
      <w:bookmarkStart w:id="16055" w:name="_ETM_Q30_191809"/>
      <w:bookmarkEnd w:id="16055"/>
      <w:r>
        <w:rPr>
          <w:rtl/>
        </w:rPr>
        <w:t>האחריות</w:t>
      </w:r>
      <w:bookmarkStart w:id="16056" w:name="_ETM_Q30_192386"/>
      <w:bookmarkStart w:id="16057" w:name="_ETM_Q30_191165"/>
      <w:bookmarkEnd w:id="16056"/>
      <w:bookmarkEnd w:id="16057"/>
      <w:r>
        <w:rPr>
          <w:rFonts w:hint="cs"/>
          <w:rtl/>
        </w:rPr>
        <w:t>.</w:t>
      </w:r>
      <w:r>
        <w:rPr>
          <w:rtl/>
        </w:rPr>
        <w:t xml:space="preserve"> </w:t>
      </w:r>
      <w:bookmarkStart w:id="16058" w:name="_ETM_Q30_192679"/>
      <w:bookmarkEnd w:id="16058"/>
      <w:r>
        <w:rPr>
          <w:rtl/>
        </w:rPr>
        <w:t xml:space="preserve">הגיע </w:t>
      </w:r>
      <w:bookmarkStart w:id="16059" w:name="_ETM_Q30_193039"/>
      <w:bookmarkEnd w:id="16059"/>
      <w:r>
        <w:rPr>
          <w:rtl/>
        </w:rPr>
        <w:t xml:space="preserve">הזמן </w:t>
      </w:r>
      <w:bookmarkStart w:id="16060" w:name="_ETM_Q30_194099"/>
      <w:bookmarkEnd w:id="16060"/>
      <w:r>
        <w:rPr>
          <w:rFonts w:hint="cs"/>
          <w:rtl/>
        </w:rPr>
        <w:t>לעשות</w:t>
      </w:r>
      <w:r>
        <w:rPr>
          <w:rtl/>
        </w:rPr>
        <w:t xml:space="preserve"> </w:t>
      </w:r>
      <w:bookmarkStart w:id="16061" w:name="_ETM_Q30_194519"/>
      <w:bookmarkStart w:id="16062" w:name="_ETM_Q30_195209"/>
      <w:bookmarkEnd w:id="16061"/>
      <w:bookmarkEnd w:id="16062"/>
      <w:r>
        <w:rPr>
          <w:rtl/>
        </w:rPr>
        <w:t>מעש</w:t>
      </w:r>
      <w:bookmarkStart w:id="16063" w:name="_ETM_Q30_200571"/>
      <w:bookmarkEnd w:id="16063"/>
      <w:r>
        <w:rPr>
          <w:rtl/>
        </w:rPr>
        <w:t xml:space="preserve">ה </w:t>
      </w:r>
      <w:bookmarkStart w:id="16064" w:name="_ETM_Q30_195599"/>
      <w:bookmarkEnd w:id="16064"/>
      <w:r>
        <w:rPr>
          <w:rtl/>
        </w:rPr>
        <w:t xml:space="preserve">באומץ </w:t>
      </w:r>
      <w:bookmarkStart w:id="16065" w:name="_ETM_Q30_196259"/>
      <w:bookmarkEnd w:id="16065"/>
      <w:r>
        <w:rPr>
          <w:rtl/>
        </w:rPr>
        <w:t xml:space="preserve">ולפטר </w:t>
      </w:r>
      <w:bookmarkStart w:id="16066" w:name="_ETM_Q30_197429"/>
      <w:bookmarkEnd w:id="16066"/>
      <w:r>
        <w:rPr>
          <w:rtl/>
        </w:rPr>
        <w:t xml:space="preserve">או </w:t>
      </w:r>
      <w:bookmarkStart w:id="16067" w:name="_ETM_Q30_197579"/>
      <w:bookmarkEnd w:id="16067"/>
      <w:r>
        <w:rPr>
          <w:rtl/>
        </w:rPr>
        <w:t xml:space="preserve">להחליף </w:t>
      </w:r>
      <w:bookmarkStart w:id="16068" w:name="_ETM_Q30_198000"/>
      <w:bookmarkEnd w:id="16068"/>
      <w:r>
        <w:rPr>
          <w:rtl/>
        </w:rPr>
        <w:t xml:space="preserve">את </w:t>
      </w:r>
      <w:bookmarkStart w:id="16069" w:name="_ETM_Q30_198119"/>
      <w:bookmarkEnd w:id="16069"/>
      <w:r>
        <w:rPr>
          <w:rtl/>
        </w:rPr>
        <w:t>ה</w:t>
      </w:r>
      <w:bookmarkStart w:id="16070" w:name="_ETM_Q30_198480"/>
      <w:bookmarkStart w:id="16071" w:name="_ETM_Q30_198660"/>
      <w:bookmarkEnd w:id="16070"/>
      <w:bookmarkEnd w:id="16071"/>
      <w:r>
        <w:rPr>
          <w:rtl/>
        </w:rPr>
        <w:t xml:space="preserve">שר </w:t>
      </w:r>
      <w:bookmarkStart w:id="16072" w:name="_ETM_Q30_199230"/>
      <w:bookmarkEnd w:id="16072"/>
      <w:r>
        <w:rPr>
          <w:rtl/>
        </w:rPr>
        <w:t xml:space="preserve">לביטחון </w:t>
      </w:r>
      <w:bookmarkStart w:id="16073" w:name="_ETM_Q30_199739"/>
      <w:bookmarkEnd w:id="16073"/>
      <w:r>
        <w:rPr>
          <w:rtl/>
        </w:rPr>
        <w:t>לאומי</w:t>
      </w:r>
      <w:r>
        <w:rPr>
          <w:rFonts w:hint="cs"/>
          <w:rtl/>
        </w:rPr>
        <w:t>.</w:t>
      </w:r>
      <w:r>
        <w:rPr>
          <w:rtl/>
        </w:rPr>
        <w:t xml:space="preserve"> </w:t>
      </w:r>
      <w:bookmarkStart w:id="16074" w:name="_ETM_Q30_200220"/>
      <w:bookmarkEnd w:id="16074"/>
      <w:r>
        <w:rPr>
          <w:rtl/>
        </w:rPr>
        <w:t xml:space="preserve">כי </w:t>
      </w:r>
      <w:bookmarkStart w:id="16075" w:name="_ETM_Q30_200519"/>
      <w:bookmarkEnd w:id="16075"/>
      <w:r>
        <w:rPr>
          <w:rtl/>
        </w:rPr>
        <w:t xml:space="preserve">בעצם </w:t>
      </w:r>
      <w:bookmarkStart w:id="16076" w:name="_ETM_Q30_201390"/>
      <w:bookmarkEnd w:id="16076"/>
      <w:r>
        <w:rPr>
          <w:rtl/>
        </w:rPr>
        <w:t xml:space="preserve">כבר </w:t>
      </w:r>
      <w:bookmarkStart w:id="16077" w:name="_ETM_Q30_202230"/>
      <w:bookmarkEnd w:id="16077"/>
      <w:r>
        <w:rPr>
          <w:rtl/>
        </w:rPr>
        <w:t>אי</w:t>
      </w:r>
      <w:bookmarkStart w:id="16078" w:name="_ETM_Q30_202380"/>
      <w:bookmarkStart w:id="16079" w:name="_ETM_Q30_199641"/>
      <w:bookmarkEnd w:id="16078"/>
      <w:bookmarkEnd w:id="16079"/>
      <w:r>
        <w:rPr>
          <w:rFonts w:hint="cs"/>
          <w:rtl/>
        </w:rPr>
        <w:t>-</w:t>
      </w:r>
      <w:r>
        <w:rPr>
          <w:rtl/>
        </w:rPr>
        <w:t xml:space="preserve">אפשר </w:t>
      </w:r>
      <w:bookmarkStart w:id="16080" w:name="_ETM_Q30_202680"/>
      <w:bookmarkEnd w:id="16080"/>
      <w:r>
        <w:rPr>
          <w:rtl/>
        </w:rPr>
        <w:t xml:space="preserve">לסבול </w:t>
      </w:r>
      <w:bookmarkStart w:id="16081" w:name="_ETM_Q30_203039"/>
      <w:bookmarkEnd w:id="16081"/>
      <w:r>
        <w:rPr>
          <w:rtl/>
        </w:rPr>
        <w:t>יותר</w:t>
      </w:r>
      <w:r>
        <w:rPr>
          <w:rFonts w:hint="cs"/>
          <w:rtl/>
        </w:rPr>
        <w:t>.</w:t>
      </w:r>
      <w:bookmarkStart w:id="16082" w:name="_ETM_Q30_205552"/>
      <w:bookmarkEnd w:id="16082"/>
      <w:r>
        <w:rPr>
          <w:rtl/>
        </w:rPr>
        <w:t xml:space="preserve"> </w:t>
      </w:r>
      <w:bookmarkStart w:id="16083" w:name="_ETM_Q30_203880"/>
      <w:bookmarkEnd w:id="16083"/>
    </w:p>
    <w:p w:rsidR="000D65EE" w:rsidRDefault="000D65EE" w:rsidP="00A24BCA">
      <w:pPr>
        <w:rPr>
          <w:rtl/>
        </w:rPr>
      </w:pPr>
    </w:p>
    <w:p w:rsidR="000D65EE" w:rsidRDefault="000D65EE" w:rsidP="00A24BCA">
      <w:pPr>
        <w:rPr>
          <w:rtl/>
        </w:rPr>
      </w:pPr>
      <w:bookmarkStart w:id="16084" w:name="_ETM_Q30_204856"/>
      <w:bookmarkEnd w:id="16084"/>
      <w:r>
        <w:rPr>
          <w:rtl/>
        </w:rPr>
        <w:t xml:space="preserve">אנחנו </w:t>
      </w:r>
      <w:bookmarkStart w:id="16085" w:name="_ETM_Q30_204300"/>
      <w:bookmarkEnd w:id="16085"/>
      <w:r>
        <w:rPr>
          <w:rtl/>
        </w:rPr>
        <w:t>סובלים</w:t>
      </w:r>
      <w:bookmarkStart w:id="16086" w:name="_ETM_Q30_204906"/>
      <w:bookmarkEnd w:id="16086"/>
      <w:r>
        <w:rPr>
          <w:rtl/>
        </w:rPr>
        <w:t xml:space="preserve"> </w:t>
      </w:r>
      <w:bookmarkStart w:id="16087" w:name="_ETM_Q30_205320"/>
      <w:bookmarkEnd w:id="16087"/>
      <w:r>
        <w:rPr>
          <w:rtl/>
        </w:rPr>
        <w:t xml:space="preserve">ואומרים </w:t>
      </w:r>
      <w:bookmarkStart w:id="16088" w:name="_ETM_Q30_206310"/>
      <w:bookmarkEnd w:id="16088"/>
      <w:r>
        <w:rPr>
          <w:rtl/>
        </w:rPr>
        <w:t xml:space="preserve">כל </w:t>
      </w:r>
      <w:bookmarkStart w:id="16089" w:name="_ETM_Q30_206460"/>
      <w:bookmarkEnd w:id="16089"/>
      <w:r>
        <w:rPr>
          <w:rtl/>
        </w:rPr>
        <w:t>הזמן</w:t>
      </w:r>
      <w:r>
        <w:rPr>
          <w:rFonts w:hint="cs"/>
          <w:rtl/>
        </w:rPr>
        <w:t>,</w:t>
      </w:r>
      <w:r>
        <w:rPr>
          <w:rtl/>
        </w:rPr>
        <w:t xml:space="preserve"> </w:t>
      </w:r>
      <w:bookmarkStart w:id="16090" w:name="_ETM_Q30_206970"/>
      <w:bookmarkEnd w:id="16090"/>
      <w:r>
        <w:rPr>
          <w:rtl/>
        </w:rPr>
        <w:t xml:space="preserve">אנחנו </w:t>
      </w:r>
      <w:bookmarkStart w:id="16091" w:name="_ETM_Q30_207269"/>
      <w:bookmarkEnd w:id="16091"/>
      <w:r>
        <w:rPr>
          <w:rtl/>
        </w:rPr>
        <w:t xml:space="preserve">כן </w:t>
      </w:r>
      <w:bookmarkStart w:id="16092" w:name="_ETM_Q30_207539"/>
      <w:bookmarkEnd w:id="16092"/>
      <w:r>
        <w:rPr>
          <w:rtl/>
        </w:rPr>
        <w:t xml:space="preserve">רוצים </w:t>
      </w:r>
      <w:bookmarkStart w:id="16093" w:name="_ETM_Q30_207779"/>
      <w:bookmarkEnd w:id="16093"/>
      <w:r>
        <w:rPr>
          <w:rtl/>
        </w:rPr>
        <w:t xml:space="preserve">לחשוב </w:t>
      </w:r>
      <w:bookmarkStart w:id="16094" w:name="_ETM_Q30_208320"/>
      <w:bookmarkEnd w:id="16094"/>
      <w:r>
        <w:rPr>
          <w:rtl/>
        </w:rPr>
        <w:t xml:space="preserve">על </w:t>
      </w:r>
      <w:bookmarkStart w:id="16095" w:name="_ETM_Q30_208439"/>
      <w:bookmarkEnd w:id="16095"/>
      <w:r>
        <w:rPr>
          <w:rtl/>
        </w:rPr>
        <w:t>תוכניות</w:t>
      </w:r>
      <w:r>
        <w:rPr>
          <w:rFonts w:hint="cs"/>
          <w:rtl/>
        </w:rPr>
        <w:t>.</w:t>
      </w:r>
      <w:r>
        <w:rPr>
          <w:rtl/>
        </w:rPr>
        <w:t xml:space="preserve"> </w:t>
      </w:r>
      <w:bookmarkStart w:id="16096" w:name="_ETM_Q30_208829"/>
      <w:bookmarkStart w:id="16097" w:name="_ETM_Q30_207762"/>
      <w:bookmarkStart w:id="16098" w:name="_ETM_Q30_208980"/>
      <w:bookmarkStart w:id="16099" w:name="_ETM_Q30_217916"/>
      <w:bookmarkEnd w:id="16096"/>
      <w:bookmarkEnd w:id="16097"/>
      <w:bookmarkEnd w:id="16098"/>
      <w:bookmarkEnd w:id="16099"/>
      <w:r>
        <w:rPr>
          <w:rFonts w:hint="cs"/>
          <w:rtl/>
        </w:rPr>
        <w:t>ה</w:t>
      </w:r>
      <w:bookmarkStart w:id="16100" w:name="_ETM_Q30_206653"/>
      <w:bookmarkEnd w:id="16100"/>
      <w:r>
        <w:rPr>
          <w:rtl/>
        </w:rPr>
        <w:t xml:space="preserve">תוכניות </w:t>
      </w:r>
      <w:bookmarkStart w:id="16101" w:name="_ETM_Q30_209310"/>
      <w:bookmarkEnd w:id="16101"/>
      <w:r>
        <w:rPr>
          <w:rtl/>
        </w:rPr>
        <w:t>קיימות</w:t>
      </w:r>
      <w:r>
        <w:rPr>
          <w:rFonts w:hint="cs"/>
          <w:rtl/>
        </w:rPr>
        <w:t>.</w:t>
      </w:r>
      <w:r>
        <w:rPr>
          <w:rtl/>
        </w:rPr>
        <w:t xml:space="preserve"> </w:t>
      </w:r>
      <w:bookmarkStart w:id="16102" w:name="_ETM_Q30_210239"/>
      <w:bookmarkEnd w:id="16102"/>
      <w:r>
        <w:rPr>
          <w:rtl/>
        </w:rPr>
        <w:t xml:space="preserve">הייתה </w:t>
      </w:r>
      <w:bookmarkStart w:id="16103" w:name="_ETM_Q30_210599"/>
      <w:bookmarkEnd w:id="16103"/>
      <w:r>
        <w:rPr>
          <w:rtl/>
        </w:rPr>
        <w:t xml:space="preserve">תוכנית </w:t>
      </w:r>
      <w:bookmarkStart w:id="16104" w:name="_ETM_Q30_210989"/>
      <w:bookmarkEnd w:id="16104"/>
      <w:r>
        <w:rPr>
          <w:rtl/>
        </w:rPr>
        <w:t xml:space="preserve">שעבדה </w:t>
      </w:r>
      <w:bookmarkStart w:id="16105" w:name="_ETM_Q30_211410"/>
      <w:bookmarkEnd w:id="16105"/>
      <w:r>
        <w:rPr>
          <w:rtl/>
        </w:rPr>
        <w:t xml:space="preserve">בצורה </w:t>
      </w:r>
      <w:bookmarkStart w:id="16106" w:name="_ETM_Q30_212309"/>
      <w:bookmarkEnd w:id="16106"/>
      <w:r>
        <w:rPr>
          <w:rtl/>
        </w:rPr>
        <w:t xml:space="preserve">טובה </w:t>
      </w:r>
      <w:bookmarkStart w:id="16107" w:name="_ETM_Q30_212670"/>
      <w:bookmarkEnd w:id="16107"/>
      <w:r>
        <w:rPr>
          <w:rtl/>
        </w:rPr>
        <w:t xml:space="preserve">מאוד </w:t>
      </w:r>
      <w:bookmarkStart w:id="16108" w:name="_ETM_Q30_213739"/>
      <w:bookmarkEnd w:id="16108"/>
      <w:r>
        <w:rPr>
          <w:rtl/>
        </w:rPr>
        <w:t xml:space="preserve">בשנה </w:t>
      </w:r>
      <w:bookmarkStart w:id="16109" w:name="_ETM_Q30_214219"/>
      <w:bookmarkEnd w:id="16109"/>
      <w:r>
        <w:rPr>
          <w:rtl/>
        </w:rPr>
        <w:t>שעברה</w:t>
      </w:r>
      <w:r>
        <w:rPr>
          <w:rFonts w:hint="cs"/>
          <w:rtl/>
        </w:rPr>
        <w:t>.</w:t>
      </w:r>
      <w:bookmarkStart w:id="16110" w:name="_ETM_Q30_214735"/>
      <w:bookmarkEnd w:id="16110"/>
      <w:r>
        <w:rPr>
          <w:rtl/>
        </w:rPr>
        <w:t xml:space="preserve"> </w:t>
      </w:r>
      <w:bookmarkStart w:id="16111" w:name="_ETM_Q30_215239"/>
      <w:bookmarkStart w:id="16112" w:name="_ETM_Q30_215539"/>
      <w:bookmarkEnd w:id="16111"/>
      <w:bookmarkEnd w:id="16112"/>
      <w:r>
        <w:rPr>
          <w:rtl/>
        </w:rPr>
        <w:t xml:space="preserve">אפשר </w:t>
      </w:r>
      <w:bookmarkStart w:id="16113" w:name="_ETM_Q30_215809"/>
      <w:bookmarkEnd w:id="16113"/>
      <w:r>
        <w:rPr>
          <w:rtl/>
        </w:rPr>
        <w:t xml:space="preserve">לעשות </w:t>
      </w:r>
      <w:bookmarkStart w:id="16114" w:name="_ETM_Q30_216140"/>
      <w:bookmarkEnd w:id="16114"/>
      <w:r>
        <w:rPr>
          <w:rFonts w:hint="cs"/>
          <w:rtl/>
        </w:rPr>
        <w:t xml:space="preserve">רק </w:t>
      </w:r>
      <w:r>
        <w:rPr>
          <w:rtl/>
        </w:rPr>
        <w:t xml:space="preserve">לפי </w:t>
      </w:r>
      <w:bookmarkStart w:id="16115" w:name="_ETM_Q30_216320"/>
      <w:bookmarkEnd w:id="16115"/>
      <w:r>
        <w:rPr>
          <w:rtl/>
        </w:rPr>
        <w:t>הנתונים</w:t>
      </w:r>
      <w:r>
        <w:rPr>
          <w:rFonts w:hint="cs"/>
          <w:rtl/>
        </w:rPr>
        <w:t>, אנחנו רואים</w:t>
      </w:r>
      <w:bookmarkStart w:id="16116" w:name="_ETM_Q30_217010"/>
      <w:bookmarkEnd w:id="16116"/>
      <w:r>
        <w:rPr>
          <w:rtl/>
        </w:rPr>
        <w:t xml:space="preserve"> </w:t>
      </w:r>
      <w:bookmarkStart w:id="16117" w:name="_ETM_Q30_217399"/>
      <w:bookmarkEnd w:id="16117"/>
      <w:r>
        <w:rPr>
          <w:rtl/>
        </w:rPr>
        <w:t xml:space="preserve">שיש </w:t>
      </w:r>
      <w:bookmarkStart w:id="16118" w:name="_ETM_Q30_217640"/>
      <w:bookmarkEnd w:id="16118"/>
      <w:r>
        <w:rPr>
          <w:rtl/>
        </w:rPr>
        <w:t>הבדל</w:t>
      </w:r>
      <w:r>
        <w:rPr>
          <w:rFonts w:hint="cs"/>
          <w:rtl/>
        </w:rPr>
        <w:t>.</w:t>
      </w:r>
      <w:r>
        <w:rPr>
          <w:rtl/>
        </w:rPr>
        <w:t xml:space="preserve"> </w:t>
      </w:r>
      <w:bookmarkStart w:id="16119" w:name="_ETM_Q30_218930"/>
      <w:bookmarkEnd w:id="16119"/>
      <w:r>
        <w:rPr>
          <w:rtl/>
        </w:rPr>
        <w:t>אי</w:t>
      </w:r>
      <w:bookmarkStart w:id="16120" w:name="_ETM_Q30_219080"/>
      <w:bookmarkEnd w:id="16120"/>
      <w:r>
        <w:rPr>
          <w:rFonts w:hint="cs"/>
          <w:rtl/>
        </w:rPr>
        <w:t>-</w:t>
      </w:r>
      <w:bookmarkStart w:id="16121" w:name="_ETM_Q30_215153"/>
      <w:bookmarkStart w:id="16122" w:name="_ETM_Q30_212463"/>
      <w:bookmarkStart w:id="16123" w:name="_ETM_Q30_207594"/>
      <w:bookmarkStart w:id="16124" w:name="_ETM_Q30_202744"/>
      <w:bookmarkStart w:id="16125" w:name="_ETM_Q30_201914"/>
      <w:bookmarkStart w:id="16126" w:name="_ETM_Q30_196924"/>
      <w:bookmarkStart w:id="16127" w:name="_ETM_Q30_194455"/>
      <w:bookmarkStart w:id="16128" w:name="_ETM_Q30_189565"/>
      <w:bookmarkEnd w:id="16121"/>
      <w:bookmarkEnd w:id="16122"/>
      <w:bookmarkEnd w:id="16123"/>
      <w:bookmarkEnd w:id="16124"/>
      <w:bookmarkEnd w:id="16125"/>
      <w:bookmarkEnd w:id="16126"/>
      <w:bookmarkEnd w:id="16127"/>
      <w:bookmarkEnd w:id="16128"/>
      <w:r>
        <w:rPr>
          <w:rtl/>
        </w:rPr>
        <w:t>אפשר</w:t>
      </w:r>
      <w:r>
        <w:rPr>
          <w:rFonts w:hint="cs"/>
          <w:rtl/>
        </w:rPr>
        <w:t>,</w:t>
      </w:r>
      <w:bookmarkStart w:id="16129" w:name="_ETM_Q30_257886"/>
      <w:bookmarkStart w:id="16130" w:name="_ETM_Q30_263255"/>
      <w:bookmarkEnd w:id="16129"/>
      <w:bookmarkEnd w:id="16130"/>
      <w:r>
        <w:rPr>
          <w:rtl/>
        </w:rPr>
        <w:t xml:space="preserve"> </w:t>
      </w:r>
      <w:bookmarkStart w:id="16131" w:name="_ETM_Q30_220190"/>
      <w:bookmarkEnd w:id="16131"/>
      <w:r>
        <w:rPr>
          <w:rtl/>
        </w:rPr>
        <w:t xml:space="preserve">ילד </w:t>
      </w:r>
      <w:bookmarkStart w:id="16132" w:name="_ETM_Q30_220579"/>
      <w:bookmarkEnd w:id="16132"/>
      <w:r>
        <w:rPr>
          <w:rtl/>
        </w:rPr>
        <w:t>ב</w:t>
      </w:r>
      <w:bookmarkStart w:id="16133" w:name="_ETM_Q30_221089"/>
      <w:bookmarkEnd w:id="16133"/>
      <w:r>
        <w:rPr>
          <w:rFonts w:hint="cs"/>
          <w:rtl/>
        </w:rPr>
        <w:t xml:space="preserve">כיתה </w:t>
      </w:r>
      <w:r>
        <w:rPr>
          <w:rtl/>
        </w:rPr>
        <w:t>א</w:t>
      </w:r>
      <w:r>
        <w:rPr>
          <w:rFonts w:hint="cs"/>
          <w:rtl/>
        </w:rPr>
        <w:t>'</w:t>
      </w:r>
      <w:bookmarkStart w:id="16134" w:name="_ETM_Q30_221329"/>
      <w:bookmarkEnd w:id="16134"/>
      <w:r>
        <w:rPr>
          <w:rFonts w:hint="cs"/>
          <w:rtl/>
        </w:rPr>
        <w:t xml:space="preserve"> </w:t>
      </w:r>
      <w:r>
        <w:rPr>
          <w:rtl/>
        </w:rPr>
        <w:t xml:space="preserve">יודע </w:t>
      </w:r>
      <w:bookmarkStart w:id="16135" w:name="_ETM_Q30_221690"/>
      <w:bookmarkEnd w:id="16135"/>
      <w:r>
        <w:rPr>
          <w:rtl/>
        </w:rPr>
        <w:t xml:space="preserve">שיש </w:t>
      </w:r>
      <w:bookmarkStart w:id="16136" w:name="_ETM_Q30_222140"/>
      <w:bookmarkEnd w:id="16136"/>
      <w:r>
        <w:rPr>
          <w:rtl/>
        </w:rPr>
        <w:t xml:space="preserve">הבדל </w:t>
      </w:r>
      <w:bookmarkStart w:id="16137" w:name="_ETM_Q30_222559"/>
      <w:bookmarkEnd w:id="16137"/>
      <w:r>
        <w:rPr>
          <w:rtl/>
        </w:rPr>
        <w:t xml:space="preserve">בין </w:t>
      </w:r>
      <w:bookmarkStart w:id="16138" w:name="_ETM_Q30_223219"/>
      <w:bookmarkEnd w:id="16138"/>
      <w:r>
        <w:rPr>
          <w:rtl/>
        </w:rPr>
        <w:t xml:space="preserve">60 </w:t>
      </w:r>
      <w:bookmarkStart w:id="16139" w:name="_ETM_Q30_223760"/>
      <w:bookmarkEnd w:id="16139"/>
      <w:r>
        <w:rPr>
          <w:rtl/>
        </w:rPr>
        <w:t xml:space="preserve">לבין </w:t>
      </w:r>
      <w:bookmarkStart w:id="16140" w:name="_ETM_Q30_224089"/>
      <w:bookmarkEnd w:id="16140"/>
      <w:r>
        <w:rPr>
          <w:rtl/>
        </w:rPr>
        <w:t>103</w:t>
      </w:r>
      <w:bookmarkStart w:id="16141" w:name="_ETM_Q30_225500"/>
      <w:bookmarkStart w:id="16142" w:name="_ETM_Q30_225800"/>
      <w:bookmarkEnd w:id="16141"/>
      <w:bookmarkEnd w:id="16142"/>
      <w:r>
        <w:rPr>
          <w:rFonts w:hint="cs"/>
          <w:rtl/>
        </w:rPr>
        <w:t xml:space="preserve">, </w:t>
      </w:r>
      <w:bookmarkStart w:id="16143" w:name="_ETM_Q30_228855"/>
      <w:bookmarkEnd w:id="16143"/>
      <w:r>
        <w:rPr>
          <w:rtl/>
        </w:rPr>
        <w:t xml:space="preserve">ההבדל </w:t>
      </w:r>
      <w:bookmarkStart w:id="16144" w:name="_ETM_Q30_226280"/>
      <w:bookmarkEnd w:id="16144"/>
      <w:r>
        <w:rPr>
          <w:rtl/>
        </w:rPr>
        <w:t>הוא</w:t>
      </w:r>
      <w:bookmarkStart w:id="16145" w:name="_ETM_Q30_226460"/>
      <w:bookmarkEnd w:id="16145"/>
      <w:r>
        <w:rPr>
          <w:rFonts w:hint="cs"/>
          <w:rtl/>
        </w:rPr>
        <w:t xml:space="preserve"> </w:t>
      </w:r>
      <w:bookmarkStart w:id="16146" w:name="_ETM_Q30_227659"/>
      <w:bookmarkStart w:id="16147" w:name="_ETM_Q30_227715"/>
      <w:bookmarkEnd w:id="16146"/>
      <w:bookmarkEnd w:id="16147"/>
      <w:r>
        <w:rPr>
          <w:rtl/>
        </w:rPr>
        <w:t xml:space="preserve">בולט </w:t>
      </w:r>
      <w:bookmarkStart w:id="16148" w:name="_ETM_Q30_228649"/>
      <w:bookmarkEnd w:id="16148"/>
      <w:r>
        <w:rPr>
          <w:rtl/>
        </w:rPr>
        <w:t>לגמרי</w:t>
      </w:r>
      <w:r>
        <w:rPr>
          <w:rFonts w:hint="cs"/>
          <w:rtl/>
        </w:rPr>
        <w:t>.</w:t>
      </w:r>
      <w:r>
        <w:rPr>
          <w:rtl/>
        </w:rPr>
        <w:t xml:space="preserve"> </w:t>
      </w:r>
      <w:bookmarkStart w:id="16149" w:name="_ETM_Q30_230130"/>
      <w:bookmarkEnd w:id="16149"/>
    </w:p>
    <w:p w:rsidR="000D65EE" w:rsidRDefault="000D65EE" w:rsidP="00A24BCA">
      <w:pPr>
        <w:rPr>
          <w:rtl/>
        </w:rPr>
      </w:pPr>
      <w:bookmarkStart w:id="16150" w:name="_ETM_Q30_238478"/>
      <w:bookmarkStart w:id="16151" w:name="_ETM_Q30_238612"/>
      <w:bookmarkEnd w:id="16150"/>
      <w:bookmarkEnd w:id="16151"/>
    </w:p>
    <w:p w:rsidR="000D65EE" w:rsidRDefault="000D65EE" w:rsidP="009678AD">
      <w:pPr>
        <w:rPr>
          <w:rtl/>
        </w:rPr>
      </w:pPr>
      <w:bookmarkStart w:id="16152" w:name="_ETM_Q30_238688"/>
      <w:bookmarkStart w:id="16153" w:name="_ETM_Q30_238728"/>
      <w:bookmarkEnd w:id="16152"/>
      <w:bookmarkEnd w:id="16153"/>
      <w:r>
        <w:rPr>
          <w:rtl/>
        </w:rPr>
        <w:t xml:space="preserve">מה </w:t>
      </w:r>
      <w:bookmarkStart w:id="16154" w:name="_ETM_Q30_230340"/>
      <w:bookmarkEnd w:id="16154"/>
      <w:r>
        <w:rPr>
          <w:rtl/>
        </w:rPr>
        <w:t xml:space="preserve">שאני </w:t>
      </w:r>
      <w:bookmarkStart w:id="16155" w:name="_ETM_Q30_230580"/>
      <w:bookmarkEnd w:id="16155"/>
      <w:r>
        <w:rPr>
          <w:rtl/>
        </w:rPr>
        <w:t>אומר</w:t>
      </w:r>
      <w:r>
        <w:rPr>
          <w:rFonts w:hint="cs"/>
          <w:rtl/>
        </w:rPr>
        <w:t>,</w:t>
      </w:r>
      <w:r>
        <w:rPr>
          <w:rtl/>
        </w:rPr>
        <w:t xml:space="preserve"> </w:t>
      </w:r>
      <w:bookmarkStart w:id="16156" w:name="_ETM_Q30_232089"/>
      <w:bookmarkStart w:id="16157" w:name="_ETM_Q30_232479"/>
      <w:bookmarkStart w:id="16158" w:name="_ETM_Q30_232570"/>
      <w:bookmarkStart w:id="16159" w:name="_ETM_Q30_233809"/>
      <w:bookmarkStart w:id="16160" w:name="_ETM_Q30_234553"/>
      <w:bookmarkEnd w:id="16156"/>
      <w:bookmarkEnd w:id="16157"/>
      <w:bookmarkEnd w:id="16158"/>
      <w:bookmarkEnd w:id="16159"/>
      <w:bookmarkEnd w:id="16160"/>
      <w:r>
        <w:rPr>
          <w:rFonts w:hint="cs"/>
          <w:rtl/>
        </w:rPr>
        <w:t>לכ</w:t>
      </w:r>
      <w:r>
        <w:rPr>
          <w:rtl/>
        </w:rPr>
        <w:t xml:space="preserve">וחות </w:t>
      </w:r>
      <w:bookmarkStart w:id="16161" w:name="_ETM_Q30_234499"/>
      <w:bookmarkEnd w:id="16161"/>
      <w:r>
        <w:rPr>
          <w:rtl/>
        </w:rPr>
        <w:t xml:space="preserve">האכיפה </w:t>
      </w:r>
      <w:bookmarkStart w:id="16162" w:name="_ETM_Q30_235670"/>
      <w:bookmarkEnd w:id="16162"/>
      <w:r>
        <w:rPr>
          <w:rtl/>
        </w:rPr>
        <w:t xml:space="preserve">במדינת </w:t>
      </w:r>
      <w:bookmarkStart w:id="16163" w:name="_ETM_Q30_236269"/>
      <w:bookmarkEnd w:id="16163"/>
      <w:r>
        <w:rPr>
          <w:rtl/>
        </w:rPr>
        <w:t xml:space="preserve">ישראל </w:t>
      </w:r>
      <w:bookmarkStart w:id="16164" w:name="_ETM_Q30_236929"/>
      <w:bookmarkEnd w:id="16164"/>
      <w:r>
        <w:rPr>
          <w:rFonts w:hint="cs"/>
          <w:rtl/>
        </w:rPr>
        <w:t>יש ניסיון ב</w:t>
      </w:r>
      <w:r>
        <w:rPr>
          <w:rtl/>
        </w:rPr>
        <w:t>ט</w:t>
      </w:r>
      <w:r>
        <w:rPr>
          <w:rFonts w:hint="cs"/>
          <w:rtl/>
        </w:rPr>
        <w:t>י</w:t>
      </w:r>
      <w:r>
        <w:rPr>
          <w:rtl/>
        </w:rPr>
        <w:t>פ</w:t>
      </w:r>
      <w:r>
        <w:rPr>
          <w:rFonts w:hint="cs"/>
          <w:rtl/>
        </w:rPr>
        <w:t>ו</w:t>
      </w:r>
      <w:r>
        <w:rPr>
          <w:rtl/>
        </w:rPr>
        <w:t xml:space="preserve">ל </w:t>
      </w:r>
      <w:bookmarkStart w:id="16165" w:name="_ETM_Q30_237350"/>
      <w:bookmarkEnd w:id="16165"/>
      <w:r>
        <w:rPr>
          <w:rtl/>
        </w:rPr>
        <w:t>בפשיעה</w:t>
      </w:r>
      <w:r>
        <w:rPr>
          <w:rFonts w:hint="cs"/>
          <w:rtl/>
        </w:rPr>
        <w:t>,</w:t>
      </w:r>
      <w:r>
        <w:rPr>
          <w:rtl/>
        </w:rPr>
        <w:t xml:space="preserve"> </w:t>
      </w:r>
      <w:bookmarkStart w:id="16166" w:name="_ETM_Q30_238620"/>
      <w:bookmarkEnd w:id="16166"/>
      <w:r>
        <w:rPr>
          <w:rtl/>
        </w:rPr>
        <w:t xml:space="preserve">ויש </w:t>
      </w:r>
      <w:bookmarkStart w:id="16167" w:name="_ETM_Q30_239070"/>
      <w:bookmarkEnd w:id="16167"/>
      <w:r>
        <w:rPr>
          <w:rtl/>
        </w:rPr>
        <w:t xml:space="preserve">גם </w:t>
      </w:r>
      <w:bookmarkStart w:id="16168" w:name="_ETM_Q30_239370"/>
      <w:bookmarkEnd w:id="16168"/>
      <w:r>
        <w:rPr>
          <w:rtl/>
        </w:rPr>
        <w:t>תעודות</w:t>
      </w:r>
      <w:bookmarkStart w:id="16169" w:name="_ETM_Q30_241438"/>
      <w:bookmarkEnd w:id="16169"/>
      <w:r>
        <w:rPr>
          <w:rtl/>
        </w:rPr>
        <w:t xml:space="preserve"> </w:t>
      </w:r>
      <w:bookmarkStart w:id="16170" w:name="_ETM_Q30_240180"/>
      <w:bookmarkEnd w:id="16170"/>
      <w:r w:rsidR="009678AD">
        <w:rPr>
          <w:rFonts w:hint="cs"/>
          <w:rtl/>
        </w:rPr>
        <w:t xml:space="preserve">– </w:t>
      </w:r>
      <w:r>
        <w:rPr>
          <w:rtl/>
        </w:rPr>
        <w:t xml:space="preserve">הם </w:t>
      </w:r>
      <w:bookmarkStart w:id="16171" w:name="_ETM_Q30_240390"/>
      <w:bookmarkStart w:id="16172" w:name="_ETM_Q30_240629"/>
      <w:bookmarkEnd w:id="16171"/>
      <w:bookmarkEnd w:id="16172"/>
      <w:r>
        <w:rPr>
          <w:rFonts w:hint="cs"/>
          <w:rtl/>
        </w:rPr>
        <w:t>הצליחו</w:t>
      </w:r>
      <w:bookmarkStart w:id="16173" w:name="_ETM_Q30_240875"/>
      <w:bookmarkEnd w:id="16173"/>
      <w:r>
        <w:rPr>
          <w:rtl/>
        </w:rPr>
        <w:t xml:space="preserve"> </w:t>
      </w:r>
      <w:bookmarkStart w:id="16174" w:name="_ETM_Q30_240780"/>
      <w:bookmarkEnd w:id="16174"/>
      <w:r>
        <w:rPr>
          <w:rtl/>
        </w:rPr>
        <w:t xml:space="preserve">לטפל </w:t>
      </w:r>
      <w:bookmarkStart w:id="16175" w:name="_ETM_Q30_241170"/>
      <w:bookmarkEnd w:id="16175"/>
      <w:r>
        <w:rPr>
          <w:rtl/>
        </w:rPr>
        <w:t xml:space="preserve">בזה </w:t>
      </w:r>
      <w:bookmarkStart w:id="16176" w:name="_ETM_Q30_242069"/>
      <w:bookmarkEnd w:id="16176"/>
      <w:r>
        <w:rPr>
          <w:rtl/>
        </w:rPr>
        <w:t xml:space="preserve">בחברה </w:t>
      </w:r>
      <w:bookmarkStart w:id="16177" w:name="_ETM_Q30_242579"/>
      <w:bookmarkEnd w:id="16177"/>
      <w:r>
        <w:rPr>
          <w:rtl/>
        </w:rPr>
        <w:t>הכללית</w:t>
      </w:r>
      <w:r>
        <w:rPr>
          <w:rFonts w:hint="cs"/>
          <w:rtl/>
        </w:rPr>
        <w:t>.</w:t>
      </w:r>
      <w:r>
        <w:rPr>
          <w:rtl/>
        </w:rPr>
        <w:t xml:space="preserve"> </w:t>
      </w:r>
      <w:bookmarkStart w:id="16178" w:name="_ETM_Q30_243540"/>
      <w:bookmarkStart w:id="16179" w:name="_ETM_Q30_245209"/>
      <w:bookmarkEnd w:id="16178"/>
      <w:bookmarkEnd w:id="16179"/>
      <w:r>
        <w:rPr>
          <w:rtl/>
        </w:rPr>
        <w:t xml:space="preserve">אותם </w:t>
      </w:r>
      <w:bookmarkStart w:id="16180" w:name="_ETM_Q30_245780"/>
      <w:bookmarkStart w:id="16181" w:name="_ETM_Q30_245900"/>
      <w:bookmarkEnd w:id="16180"/>
      <w:bookmarkEnd w:id="16181"/>
      <w:r>
        <w:rPr>
          <w:rtl/>
        </w:rPr>
        <w:t xml:space="preserve">גורמי </w:t>
      </w:r>
      <w:bookmarkStart w:id="16182" w:name="_ETM_Q30_246290"/>
      <w:bookmarkStart w:id="16183" w:name="_ETM_Q30_254505"/>
      <w:bookmarkStart w:id="16184" w:name="_ETM_Q30_258325"/>
      <w:bookmarkStart w:id="16185" w:name="_ETM_Q30_291443"/>
      <w:bookmarkEnd w:id="16182"/>
      <w:bookmarkEnd w:id="16183"/>
      <w:bookmarkEnd w:id="16184"/>
      <w:bookmarkEnd w:id="16185"/>
      <w:r>
        <w:rPr>
          <w:rtl/>
        </w:rPr>
        <w:t xml:space="preserve">אכיפה </w:t>
      </w:r>
      <w:bookmarkStart w:id="16186" w:name="_ETM_Q30_246740"/>
      <w:bookmarkStart w:id="16187" w:name="_ETM_Q30_246860"/>
      <w:bookmarkEnd w:id="16186"/>
      <w:bookmarkEnd w:id="16187"/>
      <w:r>
        <w:rPr>
          <w:rtl/>
        </w:rPr>
        <w:t xml:space="preserve">עדיין </w:t>
      </w:r>
      <w:bookmarkStart w:id="16188" w:name="_ETM_Q30_247190"/>
      <w:bookmarkEnd w:id="16188"/>
      <w:r>
        <w:rPr>
          <w:rtl/>
        </w:rPr>
        <w:t xml:space="preserve">קיימים </w:t>
      </w:r>
      <w:bookmarkStart w:id="16189" w:name="_ETM_Q30_247700"/>
      <w:bookmarkEnd w:id="16189"/>
      <w:r>
        <w:rPr>
          <w:rtl/>
        </w:rPr>
        <w:t>במדינה</w:t>
      </w:r>
      <w:r>
        <w:rPr>
          <w:rFonts w:hint="cs"/>
          <w:rtl/>
        </w:rPr>
        <w:t>.</w:t>
      </w:r>
      <w:r>
        <w:rPr>
          <w:rtl/>
        </w:rPr>
        <w:t xml:space="preserve"> </w:t>
      </w:r>
      <w:bookmarkStart w:id="16190" w:name="_ETM_Q30_248720"/>
      <w:bookmarkStart w:id="16191" w:name="_ETM_Q30_246935"/>
      <w:bookmarkEnd w:id="16190"/>
      <w:bookmarkEnd w:id="16191"/>
      <w:r>
        <w:rPr>
          <w:rtl/>
        </w:rPr>
        <w:t xml:space="preserve">אותם </w:t>
      </w:r>
      <w:bookmarkStart w:id="16192" w:name="_ETM_Q30_249080"/>
      <w:bookmarkEnd w:id="16192"/>
      <w:r>
        <w:rPr>
          <w:rtl/>
        </w:rPr>
        <w:t xml:space="preserve">גורמי </w:t>
      </w:r>
      <w:bookmarkStart w:id="16193" w:name="_ETM_Q30_249440"/>
      <w:bookmarkEnd w:id="16193"/>
      <w:r>
        <w:rPr>
          <w:rtl/>
        </w:rPr>
        <w:t>אכיפה</w:t>
      </w:r>
      <w:r>
        <w:rPr>
          <w:rFonts w:hint="cs"/>
          <w:rtl/>
        </w:rPr>
        <w:t>,</w:t>
      </w:r>
      <w:r>
        <w:rPr>
          <w:rtl/>
        </w:rPr>
        <w:t xml:space="preserve"> </w:t>
      </w:r>
      <w:bookmarkStart w:id="16194" w:name="_ETM_Q30_249980"/>
      <w:bookmarkEnd w:id="16194"/>
      <w:r>
        <w:rPr>
          <w:rtl/>
        </w:rPr>
        <w:t xml:space="preserve">יש </w:t>
      </w:r>
      <w:bookmarkStart w:id="16195" w:name="_ETM_Q30_250310"/>
      <w:bookmarkEnd w:id="16195"/>
      <w:r>
        <w:rPr>
          <w:rtl/>
        </w:rPr>
        <w:t xml:space="preserve">להם </w:t>
      </w:r>
      <w:bookmarkStart w:id="16196" w:name="_ETM_Q30_250430"/>
      <w:bookmarkStart w:id="16197" w:name="_ETM_Q30_250490"/>
      <w:bookmarkEnd w:id="16196"/>
      <w:bookmarkEnd w:id="16197"/>
      <w:r>
        <w:rPr>
          <w:rtl/>
        </w:rPr>
        <w:t xml:space="preserve">ניסיון </w:t>
      </w:r>
      <w:bookmarkStart w:id="16198" w:name="_ETM_Q30_251420"/>
      <w:bookmarkEnd w:id="16198"/>
      <w:r>
        <w:rPr>
          <w:rFonts w:hint="cs"/>
          <w:rtl/>
        </w:rPr>
        <w:t>ב</w:t>
      </w:r>
      <w:r>
        <w:rPr>
          <w:rtl/>
        </w:rPr>
        <w:t>ט</w:t>
      </w:r>
      <w:r>
        <w:rPr>
          <w:rFonts w:hint="cs"/>
          <w:rtl/>
        </w:rPr>
        <w:t>י</w:t>
      </w:r>
      <w:r>
        <w:rPr>
          <w:rtl/>
        </w:rPr>
        <w:t>פ</w:t>
      </w:r>
      <w:r>
        <w:rPr>
          <w:rFonts w:hint="cs"/>
          <w:rtl/>
        </w:rPr>
        <w:t>ו</w:t>
      </w:r>
      <w:r>
        <w:rPr>
          <w:rtl/>
        </w:rPr>
        <w:t xml:space="preserve">ל </w:t>
      </w:r>
      <w:bookmarkStart w:id="16199" w:name="_ETM_Q30_252530"/>
      <w:bookmarkEnd w:id="16199"/>
      <w:r>
        <w:rPr>
          <w:rtl/>
        </w:rPr>
        <w:t>בבעיה</w:t>
      </w:r>
      <w:r>
        <w:rPr>
          <w:rFonts w:hint="cs"/>
          <w:rtl/>
        </w:rPr>
        <w:t>,</w:t>
      </w:r>
      <w:r>
        <w:rPr>
          <w:rtl/>
        </w:rPr>
        <w:t xml:space="preserve"> </w:t>
      </w:r>
      <w:bookmarkStart w:id="16200" w:name="_ETM_Q30_253520"/>
      <w:bookmarkStart w:id="16201" w:name="_ETM_Q30_253969"/>
      <w:bookmarkEnd w:id="16200"/>
      <w:bookmarkEnd w:id="16201"/>
      <w:r>
        <w:rPr>
          <w:rFonts w:hint="cs"/>
          <w:rtl/>
        </w:rPr>
        <w:t xml:space="preserve">בטיפול </w:t>
      </w:r>
      <w:r>
        <w:rPr>
          <w:rtl/>
        </w:rPr>
        <w:t xml:space="preserve">בפשיעה </w:t>
      </w:r>
      <w:bookmarkStart w:id="16202" w:name="_ETM_Q30_254869"/>
      <w:bookmarkEnd w:id="16202"/>
      <w:r>
        <w:rPr>
          <w:rtl/>
        </w:rPr>
        <w:t xml:space="preserve">בחברה </w:t>
      </w:r>
      <w:bookmarkStart w:id="16203" w:name="_ETM_Q30_255319"/>
      <w:bookmarkEnd w:id="16203"/>
      <w:r>
        <w:rPr>
          <w:rtl/>
        </w:rPr>
        <w:t>הערבית</w:t>
      </w:r>
      <w:r>
        <w:rPr>
          <w:rFonts w:hint="cs"/>
          <w:rtl/>
        </w:rPr>
        <w:t>.</w:t>
      </w:r>
      <w:bookmarkStart w:id="16204" w:name="_ETM_Q30_251436"/>
      <w:bookmarkEnd w:id="16204"/>
      <w:r>
        <w:rPr>
          <w:rtl/>
        </w:rPr>
        <w:t xml:space="preserve"> </w:t>
      </w:r>
      <w:bookmarkStart w:id="16205" w:name="_ETM_Q30_256039"/>
      <w:bookmarkEnd w:id="16205"/>
      <w:r>
        <w:rPr>
          <w:rtl/>
        </w:rPr>
        <w:t xml:space="preserve">זה </w:t>
      </w:r>
      <w:bookmarkStart w:id="16206" w:name="_ETM_Q30_256250"/>
      <w:bookmarkEnd w:id="16206"/>
      <w:r>
        <w:rPr>
          <w:rtl/>
        </w:rPr>
        <w:t xml:space="preserve">פשוט </w:t>
      </w:r>
      <w:bookmarkStart w:id="16207" w:name="_ETM_Q30_257140"/>
      <w:bookmarkEnd w:id="16207"/>
      <w:r>
        <w:rPr>
          <w:rtl/>
        </w:rPr>
        <w:t xml:space="preserve">סדר </w:t>
      </w:r>
      <w:bookmarkStart w:id="16208" w:name="_ETM_Q30_257950"/>
      <w:bookmarkEnd w:id="16208"/>
      <w:r>
        <w:rPr>
          <w:rtl/>
        </w:rPr>
        <w:t>עדיפויות</w:t>
      </w:r>
      <w:r w:rsidR="009678AD">
        <w:rPr>
          <w:rFonts w:hint="cs"/>
          <w:rtl/>
        </w:rPr>
        <w:t>.</w:t>
      </w:r>
      <w:r>
        <w:rPr>
          <w:rtl/>
        </w:rPr>
        <w:t xml:space="preserve"> </w:t>
      </w:r>
      <w:bookmarkStart w:id="16209" w:name="_ETM_Q30_259060"/>
      <w:bookmarkEnd w:id="16209"/>
      <w:r>
        <w:rPr>
          <w:rtl/>
        </w:rPr>
        <w:t xml:space="preserve">זה </w:t>
      </w:r>
      <w:bookmarkStart w:id="16210" w:name="_ETM_Q30_259240"/>
      <w:bookmarkEnd w:id="16210"/>
      <w:r>
        <w:rPr>
          <w:rtl/>
        </w:rPr>
        <w:t xml:space="preserve">פשוט </w:t>
      </w:r>
      <w:bookmarkStart w:id="16211" w:name="_ETM_Q30_259569"/>
      <w:bookmarkEnd w:id="16211"/>
      <w:r>
        <w:rPr>
          <w:rtl/>
        </w:rPr>
        <w:t xml:space="preserve">סדר </w:t>
      </w:r>
      <w:bookmarkStart w:id="16212" w:name="_ETM_Q30_259870"/>
      <w:bookmarkEnd w:id="16212"/>
      <w:r>
        <w:rPr>
          <w:rtl/>
        </w:rPr>
        <w:t>עדיפויות</w:t>
      </w:r>
      <w:r>
        <w:rPr>
          <w:rFonts w:hint="cs"/>
          <w:rtl/>
        </w:rPr>
        <w:t>.</w:t>
      </w:r>
      <w:r>
        <w:rPr>
          <w:rtl/>
        </w:rPr>
        <w:t xml:space="preserve"> </w:t>
      </w:r>
      <w:bookmarkStart w:id="16213" w:name="_ETM_Q30_260650"/>
      <w:bookmarkEnd w:id="16213"/>
      <w:r>
        <w:rPr>
          <w:rtl/>
        </w:rPr>
        <w:t>תודה</w:t>
      </w:r>
      <w:r>
        <w:rPr>
          <w:rFonts w:hint="cs"/>
          <w:rtl/>
        </w:rPr>
        <w:t>.</w:t>
      </w:r>
    </w:p>
    <w:p w:rsidR="000D65EE" w:rsidRDefault="000D65EE" w:rsidP="00A24BCA">
      <w:pPr>
        <w:rPr>
          <w:rtl/>
        </w:rPr>
      </w:pPr>
    </w:p>
    <w:p w:rsidR="000D65EE" w:rsidRDefault="000D65EE" w:rsidP="00A24BCA">
      <w:pPr>
        <w:pStyle w:val="af6"/>
        <w:keepNext/>
        <w:rPr>
          <w:rtl/>
        </w:rPr>
      </w:pPr>
      <w:bookmarkStart w:id="16214" w:name="ET_yor_6129_16"/>
      <w:r w:rsidRPr="008A12B5">
        <w:rPr>
          <w:rStyle w:val="TagStyle"/>
          <w:rtl/>
        </w:rPr>
        <w:t xml:space="preserve"> &lt;&lt; יור &gt;&gt; </w:t>
      </w:r>
      <w:r>
        <w:rPr>
          <w:rtl/>
        </w:rPr>
        <w:t>היו"ר ישראל אייכלר:</w:t>
      </w:r>
      <w:r w:rsidRPr="008A12B5">
        <w:rPr>
          <w:rStyle w:val="TagStyle"/>
          <w:rtl/>
        </w:rPr>
        <w:t xml:space="preserve"> &lt;&lt; יור &gt;&gt;</w:t>
      </w:r>
      <w:r>
        <w:rPr>
          <w:rtl/>
        </w:rPr>
        <w:t xml:space="preserve"> </w:t>
      </w:r>
      <w:bookmarkEnd w:id="16214"/>
    </w:p>
    <w:p w:rsidR="000D65EE" w:rsidRDefault="000D65EE" w:rsidP="00A24BCA">
      <w:pPr>
        <w:rPr>
          <w:rtl/>
        </w:rPr>
      </w:pPr>
    </w:p>
    <w:p w:rsidR="000D65EE" w:rsidRDefault="000D65EE" w:rsidP="00A24BCA">
      <w:pPr>
        <w:rPr>
          <w:rtl/>
        </w:rPr>
      </w:pPr>
      <w:r>
        <w:rPr>
          <w:rFonts w:hint="cs"/>
          <w:rtl/>
        </w:rPr>
        <w:t>תודה</w:t>
      </w:r>
      <w:r>
        <w:rPr>
          <w:rtl/>
        </w:rPr>
        <w:t xml:space="preserve"> </w:t>
      </w:r>
      <w:bookmarkStart w:id="16215" w:name="_ETM_Q30_261670"/>
      <w:bookmarkEnd w:id="16215"/>
      <w:r>
        <w:rPr>
          <w:rtl/>
        </w:rPr>
        <w:t xml:space="preserve">רבה </w:t>
      </w:r>
      <w:bookmarkStart w:id="16216" w:name="_ETM_Q30_262150"/>
      <w:bookmarkEnd w:id="16216"/>
      <w:r>
        <w:rPr>
          <w:rtl/>
        </w:rPr>
        <w:t>לך</w:t>
      </w:r>
      <w:r>
        <w:rPr>
          <w:rFonts w:hint="cs"/>
          <w:rtl/>
        </w:rPr>
        <w:t>.</w:t>
      </w:r>
      <w:r>
        <w:rPr>
          <w:rtl/>
        </w:rPr>
        <w:t xml:space="preserve"> </w:t>
      </w:r>
      <w:bookmarkStart w:id="16217" w:name="_ETM_Q30_262479"/>
      <w:bookmarkEnd w:id="16217"/>
      <w:r>
        <w:rPr>
          <w:rtl/>
        </w:rPr>
        <w:t xml:space="preserve">חבר </w:t>
      </w:r>
      <w:bookmarkStart w:id="16218" w:name="_ETM_Q30_262720"/>
      <w:bookmarkEnd w:id="16218"/>
      <w:r>
        <w:rPr>
          <w:rtl/>
        </w:rPr>
        <w:t xml:space="preserve">הכנסת </w:t>
      </w:r>
      <w:bookmarkStart w:id="16219" w:name="_ETM_Q30_263020"/>
      <w:bookmarkEnd w:id="16219"/>
      <w:r>
        <w:rPr>
          <w:rtl/>
        </w:rPr>
        <w:t xml:space="preserve">עופר </w:t>
      </w:r>
      <w:bookmarkStart w:id="16220" w:name="_ETM_Q30_263319"/>
      <w:bookmarkEnd w:id="16220"/>
      <w:r>
        <w:rPr>
          <w:rtl/>
        </w:rPr>
        <w:t>כסיף</w:t>
      </w:r>
      <w:r>
        <w:rPr>
          <w:rFonts w:hint="cs"/>
          <w:rtl/>
        </w:rPr>
        <w:t>,</w:t>
      </w:r>
      <w:r>
        <w:rPr>
          <w:rtl/>
        </w:rPr>
        <w:t xml:space="preserve"> </w:t>
      </w:r>
      <w:bookmarkStart w:id="16221" w:name="_ETM_Q30_263799"/>
      <w:bookmarkEnd w:id="16221"/>
      <w:r>
        <w:rPr>
          <w:rtl/>
        </w:rPr>
        <w:t>נמצא</w:t>
      </w:r>
      <w:r>
        <w:rPr>
          <w:rFonts w:hint="cs"/>
          <w:rtl/>
        </w:rPr>
        <w:t>?</w:t>
      </w:r>
      <w:bookmarkStart w:id="16222" w:name="_ETM_Q30_259697"/>
      <w:bookmarkEnd w:id="16222"/>
      <w:r>
        <w:rPr>
          <w:rtl/>
        </w:rPr>
        <w:t xml:space="preserve"> </w:t>
      </w:r>
      <w:bookmarkStart w:id="16223" w:name="_ETM_Q30_265510"/>
      <w:bookmarkEnd w:id="16223"/>
      <w:r>
        <w:rPr>
          <w:rFonts w:hint="cs"/>
          <w:rtl/>
        </w:rPr>
        <w:t xml:space="preserve">לא. </w:t>
      </w:r>
      <w:bookmarkStart w:id="16224" w:name="_ETM_Q30_262265"/>
      <w:bookmarkEnd w:id="16224"/>
      <w:r>
        <w:rPr>
          <w:rtl/>
        </w:rPr>
        <w:t xml:space="preserve">חבר </w:t>
      </w:r>
      <w:bookmarkStart w:id="16225" w:name="_ETM_Q30_265810"/>
      <w:bookmarkEnd w:id="16225"/>
      <w:r>
        <w:rPr>
          <w:rtl/>
        </w:rPr>
        <w:t xml:space="preserve">הכנסת </w:t>
      </w:r>
      <w:bookmarkStart w:id="16226" w:name="_ETM_Q30_266810"/>
      <w:bookmarkEnd w:id="16226"/>
      <w:r>
        <w:rPr>
          <w:rtl/>
        </w:rPr>
        <w:t>יצחק</w:t>
      </w:r>
      <w:r>
        <w:rPr>
          <w:rFonts w:hint="cs"/>
          <w:rtl/>
        </w:rPr>
        <w:t xml:space="preserve"> קרויזר.</w:t>
      </w:r>
      <w:r>
        <w:rPr>
          <w:rtl/>
        </w:rPr>
        <w:t xml:space="preserve"> </w:t>
      </w:r>
      <w:bookmarkStart w:id="16227" w:name="_ETM_Q30_267290"/>
      <w:bookmarkStart w:id="16228" w:name="_ETM_Q30_267530"/>
      <w:bookmarkStart w:id="16229" w:name="_ETM_Q30_289289"/>
      <w:bookmarkStart w:id="16230" w:name="_ETM_Q30_292749"/>
      <w:bookmarkEnd w:id="16227"/>
      <w:bookmarkEnd w:id="16228"/>
      <w:bookmarkEnd w:id="16229"/>
      <w:bookmarkEnd w:id="16230"/>
    </w:p>
    <w:p w:rsidR="000D65EE" w:rsidRDefault="000D65EE" w:rsidP="00A24BCA">
      <w:pPr>
        <w:rPr>
          <w:rtl/>
        </w:rPr>
      </w:pPr>
      <w:bookmarkStart w:id="16231" w:name="_ETM_Q30_274932"/>
      <w:bookmarkStart w:id="16232" w:name="_ETM_Q30_275006"/>
      <w:bookmarkEnd w:id="16231"/>
      <w:bookmarkEnd w:id="16232"/>
    </w:p>
    <w:p w:rsidR="000D65EE" w:rsidRDefault="000D65EE" w:rsidP="00A24BCA">
      <w:pPr>
        <w:pStyle w:val="a4"/>
        <w:keepNext/>
        <w:rPr>
          <w:rtl/>
        </w:rPr>
      </w:pPr>
      <w:bookmarkStart w:id="16233" w:name="ET_speaker_6460_17"/>
      <w:r w:rsidRPr="008A12B5">
        <w:rPr>
          <w:rStyle w:val="TagStyle"/>
          <w:rtl/>
        </w:rPr>
        <w:t xml:space="preserve"> &lt;&lt; דובר &gt;&gt; </w:t>
      </w:r>
      <w:bookmarkStart w:id="16234" w:name="_Toc137561854"/>
      <w:r>
        <w:rPr>
          <w:rtl/>
        </w:rPr>
        <w:t>יצחק קרויזר (עוצמה יהודית):</w:t>
      </w:r>
      <w:bookmarkEnd w:id="16234"/>
      <w:r w:rsidRPr="008A12B5">
        <w:rPr>
          <w:rStyle w:val="TagStyle"/>
          <w:rtl/>
        </w:rPr>
        <w:t xml:space="preserve"> &lt;&lt; דובר &gt;&gt;</w:t>
      </w:r>
      <w:r>
        <w:rPr>
          <w:rtl/>
        </w:rPr>
        <w:t xml:space="preserve"> </w:t>
      </w:r>
      <w:bookmarkEnd w:id="16233"/>
    </w:p>
    <w:p w:rsidR="000D65EE" w:rsidRDefault="000D65EE" w:rsidP="00A24BCA">
      <w:pPr>
        <w:rPr>
          <w:rtl/>
        </w:rPr>
      </w:pPr>
    </w:p>
    <w:p w:rsidR="000D65EE" w:rsidRDefault="000D65EE" w:rsidP="009678AD">
      <w:pPr>
        <w:rPr>
          <w:rtl/>
        </w:rPr>
      </w:pPr>
      <w:bookmarkStart w:id="16235" w:name="_ETM_Q30_293195"/>
      <w:bookmarkStart w:id="16236" w:name="_ETM_Q30_293452"/>
      <w:bookmarkStart w:id="16237" w:name="_ETM_Q30_293523"/>
      <w:bookmarkStart w:id="16238" w:name="_ETM_Q30_282484"/>
      <w:bookmarkStart w:id="16239" w:name="_ETM_Q30_282556"/>
      <w:bookmarkStart w:id="16240" w:name="_ETM_Q30_278948"/>
      <w:bookmarkStart w:id="16241" w:name="_ETM_Q30_279022"/>
      <w:bookmarkStart w:id="16242" w:name="_ETM_Q30_277877"/>
      <w:bookmarkStart w:id="16243" w:name="_ETM_Q30_277971"/>
      <w:bookmarkEnd w:id="16235"/>
      <w:bookmarkEnd w:id="16236"/>
      <w:bookmarkEnd w:id="16237"/>
      <w:bookmarkEnd w:id="16238"/>
      <w:bookmarkEnd w:id="16239"/>
      <w:bookmarkEnd w:id="16240"/>
      <w:bookmarkEnd w:id="16241"/>
      <w:bookmarkEnd w:id="16242"/>
      <w:bookmarkEnd w:id="16243"/>
      <w:r>
        <w:rPr>
          <w:rtl/>
        </w:rPr>
        <w:t xml:space="preserve">כבוד </w:t>
      </w:r>
      <w:bookmarkStart w:id="16244" w:name="_ETM_Q30_292959"/>
      <w:bookmarkEnd w:id="16244"/>
      <w:r>
        <w:rPr>
          <w:rtl/>
        </w:rPr>
        <w:t>היושב-ראש</w:t>
      </w:r>
      <w:r>
        <w:rPr>
          <w:rFonts w:hint="cs"/>
          <w:rtl/>
        </w:rPr>
        <w:t>,</w:t>
      </w:r>
      <w:r>
        <w:rPr>
          <w:rtl/>
        </w:rPr>
        <w:t xml:space="preserve"> </w:t>
      </w:r>
      <w:bookmarkStart w:id="16245" w:name="_ETM_Q30_294039"/>
      <w:bookmarkEnd w:id="16245"/>
      <w:r>
        <w:rPr>
          <w:rtl/>
        </w:rPr>
        <w:t xml:space="preserve">גברתי </w:t>
      </w:r>
      <w:bookmarkStart w:id="16246" w:name="_ETM_Q30_294399"/>
      <w:bookmarkEnd w:id="16246"/>
      <w:r>
        <w:rPr>
          <w:rtl/>
        </w:rPr>
        <w:t>השרה</w:t>
      </w:r>
      <w:r>
        <w:rPr>
          <w:rFonts w:hint="cs"/>
          <w:rtl/>
        </w:rPr>
        <w:t>,</w:t>
      </w:r>
      <w:r>
        <w:rPr>
          <w:rtl/>
        </w:rPr>
        <w:t xml:space="preserve"> </w:t>
      </w:r>
      <w:bookmarkStart w:id="16247" w:name="_ETM_Q30_295029"/>
      <w:bookmarkEnd w:id="16247"/>
      <w:r>
        <w:rPr>
          <w:rtl/>
        </w:rPr>
        <w:t xml:space="preserve">כנסת </w:t>
      </w:r>
      <w:bookmarkStart w:id="16248" w:name="_ETM_Q30_295420"/>
      <w:bookmarkEnd w:id="16248"/>
      <w:r>
        <w:rPr>
          <w:rtl/>
        </w:rPr>
        <w:t>נכבדה</w:t>
      </w:r>
      <w:r>
        <w:rPr>
          <w:rFonts w:hint="cs"/>
          <w:rtl/>
        </w:rPr>
        <w:t>,</w:t>
      </w:r>
      <w:r>
        <w:rPr>
          <w:rtl/>
        </w:rPr>
        <w:t xml:space="preserve"> </w:t>
      </w:r>
      <w:bookmarkStart w:id="16249" w:name="_ETM_Q30_296959"/>
      <w:bookmarkEnd w:id="16249"/>
      <w:r>
        <w:rPr>
          <w:rtl/>
        </w:rPr>
        <w:t xml:space="preserve">הכפר </w:t>
      </w:r>
      <w:bookmarkStart w:id="16250" w:name="_ETM_Q30_297439"/>
      <w:bookmarkEnd w:id="16250"/>
      <w:r>
        <w:rPr>
          <w:rtl/>
        </w:rPr>
        <w:t>הירוק</w:t>
      </w:r>
      <w:r>
        <w:rPr>
          <w:rFonts w:hint="cs"/>
          <w:rtl/>
        </w:rPr>
        <w:t>,</w:t>
      </w:r>
      <w:r>
        <w:rPr>
          <w:rtl/>
        </w:rPr>
        <w:t xml:space="preserve"> </w:t>
      </w:r>
      <w:bookmarkStart w:id="16251" w:name="_ETM_Q30_298380"/>
      <w:bookmarkEnd w:id="16251"/>
      <w:r>
        <w:rPr>
          <w:rtl/>
        </w:rPr>
        <w:t>מ</w:t>
      </w:r>
      <w:r>
        <w:rPr>
          <w:rFonts w:hint="cs"/>
          <w:rtl/>
        </w:rPr>
        <w:t>איר</w:t>
      </w:r>
      <w:r>
        <w:rPr>
          <w:rtl/>
        </w:rPr>
        <w:t xml:space="preserve"> </w:t>
      </w:r>
      <w:bookmarkStart w:id="16252" w:name="_ETM_Q30_298590"/>
      <w:bookmarkEnd w:id="16252"/>
      <w:r>
        <w:rPr>
          <w:rtl/>
        </w:rPr>
        <w:t>שפי</w:t>
      </w:r>
      <w:r>
        <w:rPr>
          <w:rFonts w:hint="cs"/>
          <w:rtl/>
        </w:rPr>
        <w:t>ה,</w:t>
      </w:r>
      <w:bookmarkStart w:id="16253" w:name="_ETM_Q30_297934"/>
      <w:bookmarkEnd w:id="16253"/>
      <w:r>
        <w:rPr>
          <w:rtl/>
        </w:rPr>
        <w:t xml:space="preserve"> </w:t>
      </w:r>
      <w:bookmarkStart w:id="16254" w:name="_ETM_Q30_299039"/>
      <w:bookmarkEnd w:id="16254"/>
      <w:r>
        <w:rPr>
          <w:rtl/>
        </w:rPr>
        <w:t xml:space="preserve">מקווה </w:t>
      </w:r>
      <w:bookmarkStart w:id="16255" w:name="_ETM_Q30_299399"/>
      <w:bookmarkEnd w:id="16255"/>
      <w:r>
        <w:rPr>
          <w:rtl/>
        </w:rPr>
        <w:t>ישראל</w:t>
      </w:r>
      <w:r>
        <w:rPr>
          <w:rFonts w:hint="cs"/>
          <w:rtl/>
        </w:rPr>
        <w:t>,</w:t>
      </w:r>
      <w:r>
        <w:rPr>
          <w:rtl/>
        </w:rPr>
        <w:t xml:space="preserve"> </w:t>
      </w:r>
      <w:bookmarkStart w:id="16256" w:name="_ETM_Q30_300000"/>
      <w:bookmarkEnd w:id="16256"/>
      <w:r>
        <w:rPr>
          <w:rFonts w:hint="cs"/>
          <w:rtl/>
        </w:rPr>
        <w:t>ימין אורד,</w:t>
      </w:r>
      <w:r>
        <w:rPr>
          <w:rtl/>
        </w:rPr>
        <w:t xml:space="preserve"> </w:t>
      </w:r>
      <w:bookmarkStart w:id="16257" w:name="_ETM_Q30_300539"/>
      <w:bookmarkStart w:id="16258" w:name="_ETM_Q30_300719"/>
      <w:bookmarkEnd w:id="16257"/>
      <w:bookmarkEnd w:id="16258"/>
      <w:r>
        <w:rPr>
          <w:rtl/>
        </w:rPr>
        <w:t xml:space="preserve">הדסה </w:t>
      </w:r>
      <w:bookmarkStart w:id="16259" w:name="_ETM_Q30_301170"/>
      <w:bookmarkEnd w:id="16259"/>
      <w:r>
        <w:rPr>
          <w:rtl/>
        </w:rPr>
        <w:t>נעורים</w:t>
      </w:r>
      <w:r>
        <w:rPr>
          <w:rFonts w:hint="cs"/>
          <w:rtl/>
        </w:rPr>
        <w:t>,</w:t>
      </w:r>
      <w:bookmarkStart w:id="16260" w:name="_ETM_Q30_298204"/>
      <w:bookmarkEnd w:id="16260"/>
      <w:r>
        <w:rPr>
          <w:rtl/>
        </w:rPr>
        <w:t xml:space="preserve"> </w:t>
      </w:r>
      <w:bookmarkStart w:id="16261" w:name="_ETM_Q30_301649"/>
      <w:bookmarkEnd w:id="16261"/>
      <w:r>
        <w:rPr>
          <w:rtl/>
        </w:rPr>
        <w:t xml:space="preserve">מבואות </w:t>
      </w:r>
      <w:bookmarkStart w:id="16262" w:name="_ETM_Q30_302039"/>
      <w:bookmarkEnd w:id="16262"/>
      <w:r>
        <w:rPr>
          <w:rtl/>
        </w:rPr>
        <w:t>ים</w:t>
      </w:r>
      <w:r>
        <w:rPr>
          <w:rFonts w:hint="cs"/>
          <w:rtl/>
        </w:rPr>
        <w:t>,</w:t>
      </w:r>
      <w:r>
        <w:rPr>
          <w:rtl/>
        </w:rPr>
        <w:t xml:space="preserve"> </w:t>
      </w:r>
      <w:bookmarkStart w:id="16263" w:name="_ETM_Q30_302369"/>
      <w:bookmarkEnd w:id="16263"/>
      <w:r>
        <w:rPr>
          <w:rtl/>
        </w:rPr>
        <w:t>קציני</w:t>
      </w:r>
      <w:bookmarkStart w:id="16264" w:name="_ETM_Q30_303090"/>
      <w:bookmarkStart w:id="16265" w:name="_ETM_Q30_303630"/>
      <w:bookmarkStart w:id="16266" w:name="_ETM_Q30_303869"/>
      <w:bookmarkStart w:id="16267" w:name="_ETM_Q30_304110"/>
      <w:bookmarkEnd w:id="16264"/>
      <w:bookmarkEnd w:id="16265"/>
      <w:bookmarkEnd w:id="16266"/>
      <w:bookmarkEnd w:id="16267"/>
      <w:r>
        <w:rPr>
          <w:rFonts w:hint="cs"/>
          <w:rtl/>
        </w:rPr>
        <w:t xml:space="preserve"> ים עכו, </w:t>
      </w:r>
      <w:r>
        <w:rPr>
          <w:rtl/>
        </w:rPr>
        <w:t>כדור</w:t>
      </w:r>
      <w:r>
        <w:rPr>
          <w:rFonts w:hint="cs"/>
          <w:rtl/>
        </w:rPr>
        <w:t>י,</w:t>
      </w:r>
      <w:r>
        <w:rPr>
          <w:rtl/>
        </w:rPr>
        <w:t xml:space="preserve"> </w:t>
      </w:r>
      <w:bookmarkStart w:id="16268" w:name="_ETM_Q30_304530"/>
      <w:bookmarkEnd w:id="16268"/>
      <w:r>
        <w:rPr>
          <w:rFonts w:hint="cs"/>
          <w:rtl/>
        </w:rPr>
        <w:t>קדמה, כנות</w:t>
      </w:r>
      <w:bookmarkStart w:id="16269" w:name="_ETM_Q30_304860"/>
      <w:bookmarkEnd w:id="16269"/>
      <w:r>
        <w:rPr>
          <w:rFonts w:hint="cs"/>
          <w:rtl/>
        </w:rPr>
        <w:t>,</w:t>
      </w:r>
      <w:r>
        <w:rPr>
          <w:rtl/>
        </w:rPr>
        <w:t xml:space="preserve"> </w:t>
      </w:r>
      <w:bookmarkStart w:id="16270" w:name="_ETM_Q30_305460"/>
      <w:bookmarkEnd w:id="16270"/>
      <w:r>
        <w:rPr>
          <w:rtl/>
        </w:rPr>
        <w:t xml:space="preserve">כפר </w:t>
      </w:r>
      <w:bookmarkStart w:id="16271" w:name="_ETM_Q30_305670"/>
      <w:bookmarkEnd w:id="16271"/>
      <w:r>
        <w:rPr>
          <w:rtl/>
        </w:rPr>
        <w:t>גלים</w:t>
      </w:r>
      <w:r>
        <w:rPr>
          <w:rFonts w:hint="cs"/>
          <w:rtl/>
        </w:rPr>
        <w:t>,</w:t>
      </w:r>
      <w:r>
        <w:rPr>
          <w:rtl/>
        </w:rPr>
        <w:t xml:space="preserve"> </w:t>
      </w:r>
      <w:bookmarkStart w:id="16272" w:name="_ETM_Q30_306740"/>
      <w:bookmarkEnd w:id="16272"/>
      <w:r>
        <w:rPr>
          <w:rtl/>
        </w:rPr>
        <w:t xml:space="preserve">כפר </w:t>
      </w:r>
      <w:bookmarkStart w:id="16273" w:name="_ETM_Q30_307100"/>
      <w:bookmarkEnd w:id="16273"/>
      <w:r>
        <w:rPr>
          <w:rtl/>
        </w:rPr>
        <w:t>בתיה</w:t>
      </w:r>
      <w:r>
        <w:rPr>
          <w:rFonts w:hint="cs"/>
          <w:rtl/>
        </w:rPr>
        <w:t xml:space="preserve"> – </w:t>
      </w:r>
      <w:bookmarkStart w:id="16274" w:name="_ETM_Q30_300474"/>
      <w:bookmarkStart w:id="16275" w:name="_ETM_Q30_309569"/>
      <w:bookmarkStart w:id="16276" w:name="_ETM_Q30_306723"/>
      <w:bookmarkEnd w:id="16274"/>
      <w:bookmarkEnd w:id="16275"/>
      <w:bookmarkEnd w:id="16276"/>
      <w:r>
        <w:rPr>
          <w:rtl/>
        </w:rPr>
        <w:t xml:space="preserve">זה </w:t>
      </w:r>
      <w:bookmarkStart w:id="16277" w:name="_ETM_Q30_309750"/>
      <w:bookmarkEnd w:id="16277"/>
      <w:r>
        <w:rPr>
          <w:rtl/>
        </w:rPr>
        <w:t xml:space="preserve">איננו </w:t>
      </w:r>
      <w:bookmarkStart w:id="16278" w:name="_ETM_Q30_309989"/>
      <w:bookmarkEnd w:id="16278"/>
      <w:r>
        <w:rPr>
          <w:rtl/>
        </w:rPr>
        <w:t>ש</w:t>
      </w:r>
      <w:r>
        <w:rPr>
          <w:rFonts w:hint="cs"/>
          <w:rtl/>
        </w:rPr>
        <w:t>יעו</w:t>
      </w:r>
      <w:r>
        <w:rPr>
          <w:rtl/>
        </w:rPr>
        <w:t xml:space="preserve">ר </w:t>
      </w:r>
      <w:bookmarkStart w:id="16279" w:name="_ETM_Q30_310200"/>
      <w:bookmarkEnd w:id="16279"/>
      <w:r>
        <w:rPr>
          <w:rtl/>
        </w:rPr>
        <w:t>בג</w:t>
      </w:r>
      <w:r>
        <w:rPr>
          <w:rFonts w:hint="cs"/>
          <w:rtl/>
        </w:rPr>
        <w:t>י</w:t>
      </w:r>
      <w:r>
        <w:rPr>
          <w:rtl/>
        </w:rPr>
        <w:t>אוגרפיה</w:t>
      </w:r>
      <w:r>
        <w:rPr>
          <w:rFonts w:hint="cs"/>
          <w:rtl/>
        </w:rPr>
        <w:t>,</w:t>
      </w:r>
      <w:r>
        <w:rPr>
          <w:rtl/>
        </w:rPr>
        <w:t xml:space="preserve"> </w:t>
      </w:r>
      <w:bookmarkStart w:id="16280" w:name="_ETM_Q30_310950"/>
      <w:bookmarkEnd w:id="16280"/>
      <w:r>
        <w:rPr>
          <w:rtl/>
        </w:rPr>
        <w:t xml:space="preserve">אדוני </w:t>
      </w:r>
      <w:bookmarkStart w:id="16281" w:name="_ETM_Q30_311190"/>
      <w:bookmarkEnd w:id="16281"/>
      <w:r>
        <w:rPr>
          <w:rtl/>
        </w:rPr>
        <w:t>היושב-ראש</w:t>
      </w:r>
      <w:bookmarkStart w:id="16282" w:name="_ETM_Q30_311669"/>
      <w:bookmarkEnd w:id="16282"/>
      <w:r>
        <w:rPr>
          <w:rFonts w:hint="cs"/>
          <w:rtl/>
        </w:rPr>
        <w:t xml:space="preserve">, </w:t>
      </w:r>
      <w:r>
        <w:rPr>
          <w:rtl/>
        </w:rPr>
        <w:t xml:space="preserve">ולא </w:t>
      </w:r>
      <w:bookmarkStart w:id="16283" w:name="_ETM_Q30_311849"/>
      <w:bookmarkEnd w:id="16283"/>
      <w:r>
        <w:rPr>
          <w:rtl/>
        </w:rPr>
        <w:t xml:space="preserve">תכנון </w:t>
      </w:r>
      <w:bookmarkStart w:id="16284" w:name="_ETM_Q30_312360"/>
      <w:bookmarkEnd w:id="16284"/>
      <w:r>
        <w:rPr>
          <w:rtl/>
        </w:rPr>
        <w:t xml:space="preserve">לטיול </w:t>
      </w:r>
      <w:bookmarkStart w:id="16285" w:name="_ETM_Q30_312780"/>
      <w:bookmarkEnd w:id="16285"/>
      <w:r>
        <w:rPr>
          <w:rtl/>
        </w:rPr>
        <w:t>בארץ</w:t>
      </w:r>
      <w:r>
        <w:rPr>
          <w:rFonts w:hint="cs"/>
          <w:rtl/>
        </w:rPr>
        <w:t xml:space="preserve"> </w:t>
      </w:r>
      <w:r>
        <w:rPr>
          <w:rtl/>
        </w:rPr>
        <w:t>ישראל</w:t>
      </w:r>
      <w:r>
        <w:rPr>
          <w:rFonts w:hint="cs"/>
          <w:rtl/>
        </w:rPr>
        <w:t>. אלה</w:t>
      </w:r>
      <w:bookmarkStart w:id="16286" w:name="_ETM_Q30_331493"/>
      <w:bookmarkEnd w:id="16286"/>
      <w:r>
        <w:rPr>
          <w:rFonts w:hint="cs"/>
          <w:rtl/>
        </w:rPr>
        <w:t xml:space="preserve"> </w:t>
      </w:r>
      <w:bookmarkStart w:id="16287" w:name="_ETM_Q30_313500"/>
      <w:bookmarkEnd w:id="16287"/>
      <w:r>
        <w:rPr>
          <w:rtl/>
        </w:rPr>
        <w:t>כפר</w:t>
      </w:r>
      <w:r>
        <w:rPr>
          <w:rFonts w:hint="cs"/>
          <w:rtl/>
        </w:rPr>
        <w:t>י</w:t>
      </w:r>
      <w:bookmarkStart w:id="16288" w:name="_ETM_Q30_310402"/>
      <w:bookmarkEnd w:id="16288"/>
      <w:r>
        <w:rPr>
          <w:rtl/>
        </w:rPr>
        <w:t xml:space="preserve"> </w:t>
      </w:r>
      <w:bookmarkStart w:id="16289" w:name="_ETM_Q30_313889"/>
      <w:bookmarkEnd w:id="16289"/>
      <w:r>
        <w:rPr>
          <w:rtl/>
        </w:rPr>
        <w:t xml:space="preserve">הנוער </w:t>
      </w:r>
      <w:bookmarkStart w:id="16290" w:name="_ETM_Q30_314520"/>
      <w:bookmarkEnd w:id="16290"/>
      <w:r>
        <w:rPr>
          <w:rtl/>
        </w:rPr>
        <w:t xml:space="preserve">שמוציאים </w:t>
      </w:r>
      <w:bookmarkStart w:id="16291" w:name="_ETM_Q30_315090"/>
      <w:bookmarkEnd w:id="16291"/>
      <w:r>
        <w:rPr>
          <w:rtl/>
        </w:rPr>
        <w:t xml:space="preserve">את </w:t>
      </w:r>
      <w:bookmarkStart w:id="16292" w:name="_ETM_Q30_315209"/>
      <w:bookmarkEnd w:id="16292"/>
      <w:r>
        <w:rPr>
          <w:rtl/>
        </w:rPr>
        <w:t xml:space="preserve">מיטב </w:t>
      </w:r>
      <w:bookmarkStart w:id="16293" w:name="_ETM_Q30_315599"/>
      <w:bookmarkEnd w:id="16293"/>
      <w:r>
        <w:rPr>
          <w:rtl/>
        </w:rPr>
        <w:t xml:space="preserve">הקצינים </w:t>
      </w:r>
      <w:bookmarkStart w:id="16294" w:name="_ETM_Q30_316020"/>
      <w:bookmarkEnd w:id="16294"/>
      <w:r>
        <w:rPr>
          <w:rtl/>
        </w:rPr>
        <w:t xml:space="preserve">ומיטב </w:t>
      </w:r>
      <w:bookmarkStart w:id="16295" w:name="_ETM_Q30_316470"/>
      <w:bookmarkEnd w:id="16295"/>
      <w:r>
        <w:rPr>
          <w:rtl/>
        </w:rPr>
        <w:t xml:space="preserve">הנוער </w:t>
      </w:r>
      <w:bookmarkStart w:id="16296" w:name="_ETM_Q30_316919"/>
      <w:bookmarkEnd w:id="16296"/>
      <w:r>
        <w:rPr>
          <w:rtl/>
        </w:rPr>
        <w:t xml:space="preserve">החינוכי </w:t>
      </w:r>
      <w:bookmarkStart w:id="16297" w:name="_ETM_Q30_317520"/>
      <w:bookmarkEnd w:id="16297"/>
      <w:r>
        <w:rPr>
          <w:rtl/>
        </w:rPr>
        <w:t xml:space="preserve">והערכי </w:t>
      </w:r>
      <w:bookmarkStart w:id="16298" w:name="_ETM_Q30_318030"/>
      <w:bookmarkEnd w:id="16298"/>
      <w:r>
        <w:rPr>
          <w:rtl/>
        </w:rPr>
        <w:t xml:space="preserve">בארץ </w:t>
      </w:r>
      <w:bookmarkStart w:id="16299" w:name="_ETM_Q30_318465"/>
      <w:bookmarkEnd w:id="16299"/>
      <w:r>
        <w:rPr>
          <w:rtl/>
        </w:rPr>
        <w:t>ישראל</w:t>
      </w:r>
      <w:r>
        <w:rPr>
          <w:rFonts w:hint="cs"/>
          <w:rtl/>
        </w:rPr>
        <w:t>.</w:t>
      </w:r>
      <w:r>
        <w:rPr>
          <w:rtl/>
        </w:rPr>
        <w:t xml:space="preserve"> </w:t>
      </w:r>
      <w:bookmarkStart w:id="16300" w:name="_ETM_Q30_319490"/>
      <w:bookmarkEnd w:id="16300"/>
      <w:r>
        <w:rPr>
          <w:rtl/>
        </w:rPr>
        <w:t xml:space="preserve">כפרי </w:t>
      </w:r>
      <w:bookmarkStart w:id="16301" w:name="_ETM_Q30_319819"/>
      <w:bookmarkEnd w:id="16301"/>
      <w:r>
        <w:rPr>
          <w:rtl/>
        </w:rPr>
        <w:t xml:space="preserve">הנוער </w:t>
      </w:r>
      <w:bookmarkStart w:id="16302" w:name="_ETM_Q30_320150"/>
      <w:bookmarkEnd w:id="16302"/>
      <w:r>
        <w:rPr>
          <w:rtl/>
        </w:rPr>
        <w:t xml:space="preserve">בארץ </w:t>
      </w:r>
      <w:bookmarkStart w:id="16303" w:name="_ETM_Q30_320510"/>
      <w:bookmarkEnd w:id="16303"/>
      <w:r>
        <w:rPr>
          <w:rtl/>
        </w:rPr>
        <w:t xml:space="preserve">ישראל </w:t>
      </w:r>
      <w:bookmarkStart w:id="16304" w:name="_ETM_Q30_320870"/>
      <w:bookmarkStart w:id="16305" w:name="_ETM_Q30_321169"/>
      <w:bookmarkEnd w:id="16304"/>
      <w:bookmarkEnd w:id="16305"/>
      <w:r>
        <w:rPr>
          <w:rFonts w:hint="cs"/>
          <w:rtl/>
        </w:rPr>
        <w:t xml:space="preserve">הוקמו </w:t>
      </w:r>
      <w:bookmarkStart w:id="16306" w:name="_ETM_Q30_317923"/>
      <w:bookmarkEnd w:id="16306"/>
      <w:r>
        <w:rPr>
          <w:rFonts w:hint="cs"/>
          <w:rtl/>
        </w:rPr>
        <w:t>ב</w:t>
      </w:r>
      <w:r>
        <w:rPr>
          <w:rtl/>
        </w:rPr>
        <w:t xml:space="preserve">ראשונה </w:t>
      </w:r>
      <w:bookmarkStart w:id="16307" w:name="_ETM_Q30_321710"/>
      <w:bookmarkEnd w:id="16307"/>
      <w:r>
        <w:rPr>
          <w:rtl/>
        </w:rPr>
        <w:t>ב-1904</w:t>
      </w:r>
      <w:bookmarkStart w:id="16308" w:name="_ETM_Q30_322819"/>
      <w:bookmarkEnd w:id="16308"/>
      <w:r>
        <w:rPr>
          <w:rFonts w:hint="cs"/>
          <w:rtl/>
        </w:rPr>
        <w:t xml:space="preserve"> </w:t>
      </w:r>
      <w:r>
        <w:rPr>
          <w:rtl/>
        </w:rPr>
        <w:t xml:space="preserve">במושבה </w:t>
      </w:r>
      <w:bookmarkStart w:id="16309" w:name="_ETM_Q30_324030"/>
      <w:bookmarkEnd w:id="16309"/>
      <w:r>
        <w:rPr>
          <w:rtl/>
        </w:rPr>
        <w:t>מ</w:t>
      </w:r>
      <w:r>
        <w:rPr>
          <w:rFonts w:hint="cs"/>
          <w:rtl/>
        </w:rPr>
        <w:t>איר</w:t>
      </w:r>
      <w:r>
        <w:rPr>
          <w:rtl/>
        </w:rPr>
        <w:t xml:space="preserve"> </w:t>
      </w:r>
      <w:bookmarkStart w:id="16310" w:name="_ETM_Q30_324240"/>
      <w:bookmarkEnd w:id="16310"/>
      <w:r>
        <w:rPr>
          <w:rtl/>
        </w:rPr>
        <w:t>שפי</w:t>
      </w:r>
      <w:r>
        <w:rPr>
          <w:rFonts w:hint="cs"/>
          <w:rtl/>
        </w:rPr>
        <w:t>ה</w:t>
      </w:r>
      <w:r>
        <w:rPr>
          <w:rtl/>
        </w:rPr>
        <w:t xml:space="preserve"> </w:t>
      </w:r>
      <w:bookmarkStart w:id="16311" w:name="_ETM_Q30_324540"/>
      <w:bookmarkEnd w:id="16311"/>
      <w:r>
        <w:rPr>
          <w:rtl/>
        </w:rPr>
        <w:t>לי</w:t>
      </w:r>
      <w:r>
        <w:rPr>
          <w:rFonts w:hint="cs"/>
          <w:rtl/>
        </w:rPr>
        <w:t>ד</w:t>
      </w:r>
      <w:bookmarkStart w:id="16312" w:name="_ETM_Q30_321532"/>
      <w:bookmarkEnd w:id="16312"/>
      <w:r>
        <w:rPr>
          <w:rtl/>
        </w:rPr>
        <w:t xml:space="preserve"> </w:t>
      </w:r>
      <w:bookmarkStart w:id="16313" w:name="_ETM_Q30_324720"/>
      <w:bookmarkEnd w:id="16313"/>
      <w:r>
        <w:rPr>
          <w:rtl/>
        </w:rPr>
        <w:t>ז</w:t>
      </w:r>
      <w:r>
        <w:rPr>
          <w:rFonts w:hint="cs"/>
          <w:rtl/>
        </w:rPr>
        <w:t>י</w:t>
      </w:r>
      <w:r>
        <w:rPr>
          <w:rtl/>
        </w:rPr>
        <w:t>כרון</w:t>
      </w:r>
      <w:r>
        <w:rPr>
          <w:rFonts w:hint="cs"/>
          <w:rtl/>
        </w:rPr>
        <w:t xml:space="preserve"> </w:t>
      </w:r>
      <w:r>
        <w:rPr>
          <w:rtl/>
        </w:rPr>
        <w:t>י</w:t>
      </w:r>
      <w:bookmarkStart w:id="16314" w:name="_ETM_Q30_321463"/>
      <w:bookmarkEnd w:id="16314"/>
      <w:r>
        <w:rPr>
          <w:rtl/>
        </w:rPr>
        <w:t>עקב</w:t>
      </w:r>
      <w:bookmarkStart w:id="16315" w:name="_ETM_Q30_324043"/>
      <w:bookmarkEnd w:id="16315"/>
      <w:r>
        <w:rPr>
          <w:rFonts w:hint="cs"/>
          <w:rtl/>
        </w:rPr>
        <w:t xml:space="preserve"> </w:t>
      </w:r>
      <w:bookmarkStart w:id="16316" w:name="_ETM_Q30_325560"/>
      <w:bookmarkEnd w:id="16316"/>
      <w:r>
        <w:rPr>
          <w:rtl/>
        </w:rPr>
        <w:t xml:space="preserve">בעקבות </w:t>
      </w:r>
      <w:bookmarkStart w:id="16317" w:name="_ETM_Q30_325980"/>
      <w:bookmarkEnd w:id="16317"/>
      <w:r>
        <w:rPr>
          <w:rtl/>
        </w:rPr>
        <w:t xml:space="preserve">פרעות </w:t>
      </w:r>
      <w:bookmarkStart w:id="16318" w:name="_ETM_Q30_326220"/>
      <w:bookmarkEnd w:id="16318"/>
      <w:r>
        <w:rPr>
          <w:rtl/>
        </w:rPr>
        <w:t>קישינב</w:t>
      </w:r>
      <w:r>
        <w:rPr>
          <w:rFonts w:hint="cs"/>
          <w:rtl/>
        </w:rPr>
        <w:t>,</w:t>
      </w:r>
      <w:r>
        <w:rPr>
          <w:rtl/>
        </w:rPr>
        <w:t xml:space="preserve"> </w:t>
      </w:r>
      <w:bookmarkStart w:id="16319" w:name="_ETM_Q30_326790"/>
      <w:bookmarkEnd w:id="16319"/>
      <w:r>
        <w:rPr>
          <w:rtl/>
        </w:rPr>
        <w:t xml:space="preserve">במטרה </w:t>
      </w:r>
      <w:bookmarkStart w:id="16320" w:name="_ETM_Q30_327240"/>
      <w:bookmarkEnd w:id="16320"/>
      <w:r>
        <w:rPr>
          <w:rtl/>
        </w:rPr>
        <w:t xml:space="preserve">לקלוט </w:t>
      </w:r>
      <w:bookmarkStart w:id="16321" w:name="_ETM_Q30_327630"/>
      <w:bookmarkEnd w:id="16321"/>
      <w:r>
        <w:rPr>
          <w:rtl/>
        </w:rPr>
        <w:t xml:space="preserve">את </w:t>
      </w:r>
      <w:bookmarkStart w:id="16322" w:name="_ETM_Q30_327750"/>
      <w:bookmarkEnd w:id="16322"/>
      <w:r>
        <w:rPr>
          <w:rFonts w:hint="cs"/>
          <w:rtl/>
        </w:rPr>
        <w:t>יתומי</w:t>
      </w:r>
      <w:r>
        <w:rPr>
          <w:rtl/>
        </w:rPr>
        <w:t xml:space="preserve"> </w:t>
      </w:r>
      <w:bookmarkStart w:id="16323" w:name="_ETM_Q30_327990"/>
      <w:bookmarkEnd w:id="16323"/>
      <w:r>
        <w:rPr>
          <w:rtl/>
        </w:rPr>
        <w:t>הקרבות</w:t>
      </w:r>
      <w:r>
        <w:rPr>
          <w:rFonts w:hint="cs"/>
          <w:rtl/>
        </w:rPr>
        <w:t xml:space="preserve"> </w:t>
      </w:r>
      <w:bookmarkStart w:id="16324" w:name="_ETM_Q30_348197"/>
      <w:bookmarkEnd w:id="16324"/>
      <w:r>
        <w:rPr>
          <w:rFonts w:hint="cs"/>
          <w:rtl/>
        </w:rPr>
        <w:t>–</w:t>
      </w:r>
      <w:r>
        <w:rPr>
          <w:rtl/>
        </w:rPr>
        <w:t xml:space="preserve"> </w:t>
      </w:r>
      <w:bookmarkStart w:id="16325" w:name="_ETM_Q30_329439"/>
      <w:bookmarkEnd w:id="16325"/>
      <w:r>
        <w:rPr>
          <w:rtl/>
        </w:rPr>
        <w:t xml:space="preserve">הוקם </w:t>
      </w:r>
      <w:bookmarkStart w:id="16326" w:name="_ETM_Q30_329799"/>
      <w:bookmarkEnd w:id="16326"/>
      <w:r>
        <w:rPr>
          <w:rtl/>
        </w:rPr>
        <w:t>ע</w:t>
      </w:r>
      <w:r>
        <w:rPr>
          <w:rFonts w:hint="cs"/>
          <w:rtl/>
        </w:rPr>
        <w:t>ל ידי</w:t>
      </w:r>
      <w:r>
        <w:rPr>
          <w:rtl/>
        </w:rPr>
        <w:t xml:space="preserve"> </w:t>
      </w:r>
      <w:bookmarkStart w:id="16327" w:name="_ETM_Q30_330099"/>
      <w:bookmarkEnd w:id="16327"/>
      <w:r>
        <w:rPr>
          <w:rtl/>
        </w:rPr>
        <w:t xml:space="preserve">ישראל </w:t>
      </w:r>
      <w:bookmarkStart w:id="16328" w:name="_ETM_Q30_330430"/>
      <w:bookmarkEnd w:id="16328"/>
      <w:r>
        <w:rPr>
          <w:rtl/>
        </w:rPr>
        <w:t>בל</w:t>
      </w:r>
      <w:r>
        <w:rPr>
          <w:rFonts w:hint="cs"/>
          <w:rtl/>
        </w:rPr>
        <w:t>קינד,</w:t>
      </w:r>
      <w:r>
        <w:rPr>
          <w:rtl/>
        </w:rPr>
        <w:t xml:space="preserve"> </w:t>
      </w:r>
      <w:bookmarkStart w:id="16329" w:name="_ETM_Q30_330849"/>
      <w:bookmarkEnd w:id="16329"/>
      <w:r>
        <w:rPr>
          <w:rFonts w:hint="cs"/>
          <w:rtl/>
        </w:rPr>
        <w:t>מ</w:t>
      </w:r>
      <w:r>
        <w:rPr>
          <w:rtl/>
        </w:rPr>
        <w:t xml:space="preserve">מייסדי </w:t>
      </w:r>
      <w:bookmarkStart w:id="16330" w:name="_ETM_Q30_331269"/>
      <w:bookmarkEnd w:id="16330"/>
      <w:r>
        <w:rPr>
          <w:rtl/>
        </w:rPr>
        <w:t>ביל</w:t>
      </w:r>
      <w:r>
        <w:rPr>
          <w:rFonts w:hint="cs"/>
          <w:rtl/>
        </w:rPr>
        <w:t>"</w:t>
      </w:r>
      <w:bookmarkStart w:id="16331" w:name="_ETM_Q30_326623"/>
      <w:bookmarkEnd w:id="16331"/>
      <w:r>
        <w:rPr>
          <w:rtl/>
        </w:rPr>
        <w:t>ו</w:t>
      </w:r>
      <w:bookmarkStart w:id="16332" w:name="_ETM_Q30_329132"/>
      <w:bookmarkEnd w:id="16332"/>
      <w:r>
        <w:rPr>
          <w:rFonts w:hint="cs"/>
          <w:rtl/>
        </w:rPr>
        <w:t>,</w:t>
      </w:r>
      <w:r>
        <w:rPr>
          <w:rtl/>
        </w:rPr>
        <w:t xml:space="preserve"> </w:t>
      </w:r>
      <w:bookmarkStart w:id="16333" w:name="_ETM_Q30_331599"/>
      <w:bookmarkEnd w:id="16333"/>
      <w:r>
        <w:rPr>
          <w:rtl/>
        </w:rPr>
        <w:t xml:space="preserve">במטרה </w:t>
      </w:r>
      <w:bookmarkStart w:id="16334" w:name="_ETM_Q30_332139"/>
      <w:bookmarkEnd w:id="16334"/>
      <w:r>
        <w:rPr>
          <w:rtl/>
        </w:rPr>
        <w:t xml:space="preserve">לבנות </w:t>
      </w:r>
      <w:bookmarkStart w:id="16335" w:name="_ETM_Q30_332409"/>
      <w:bookmarkEnd w:id="16335"/>
      <w:r>
        <w:rPr>
          <w:rtl/>
        </w:rPr>
        <w:t xml:space="preserve">דור </w:t>
      </w:r>
      <w:bookmarkStart w:id="16336" w:name="_ETM_Q30_332620"/>
      <w:bookmarkEnd w:id="16336"/>
      <w:r>
        <w:rPr>
          <w:rtl/>
        </w:rPr>
        <w:t>חדש</w:t>
      </w:r>
      <w:r>
        <w:rPr>
          <w:rFonts w:hint="cs"/>
          <w:rtl/>
        </w:rPr>
        <w:t>,</w:t>
      </w:r>
      <w:r>
        <w:rPr>
          <w:rtl/>
        </w:rPr>
        <w:t xml:space="preserve"> </w:t>
      </w:r>
      <w:bookmarkStart w:id="16337" w:name="_ETM_Q30_333189"/>
      <w:bookmarkEnd w:id="16337"/>
      <w:r>
        <w:rPr>
          <w:rtl/>
        </w:rPr>
        <w:t xml:space="preserve">דור </w:t>
      </w:r>
      <w:bookmarkStart w:id="16338" w:name="_ETM_Q30_333459"/>
      <w:bookmarkEnd w:id="16338"/>
      <w:r>
        <w:rPr>
          <w:rtl/>
        </w:rPr>
        <w:t xml:space="preserve">עברי </w:t>
      </w:r>
      <w:bookmarkStart w:id="16339" w:name="_ETM_Q30_333849"/>
      <w:bookmarkStart w:id="16340" w:name="_ETM_Q30_334060"/>
      <w:bookmarkStart w:id="16341" w:name="_ETM_Q30_334419"/>
      <w:bookmarkEnd w:id="16339"/>
      <w:bookmarkEnd w:id="16340"/>
      <w:bookmarkEnd w:id="16341"/>
      <w:r>
        <w:rPr>
          <w:rFonts w:hint="cs"/>
          <w:rtl/>
        </w:rPr>
        <w:t>ב</w:t>
      </w:r>
      <w:r>
        <w:rPr>
          <w:rtl/>
        </w:rPr>
        <w:t xml:space="preserve">מלוא </w:t>
      </w:r>
      <w:bookmarkStart w:id="16342" w:name="_ETM_Q30_334719"/>
      <w:bookmarkEnd w:id="16342"/>
      <w:r>
        <w:rPr>
          <w:rtl/>
        </w:rPr>
        <w:t xml:space="preserve">מובן </w:t>
      </w:r>
      <w:bookmarkStart w:id="16343" w:name="_ETM_Q30_335079"/>
      <w:bookmarkEnd w:id="16343"/>
      <w:r>
        <w:rPr>
          <w:rtl/>
        </w:rPr>
        <w:t>המילה</w:t>
      </w:r>
      <w:bookmarkStart w:id="16344" w:name="_ETM_Q30_331373"/>
      <w:bookmarkEnd w:id="16344"/>
      <w:r>
        <w:rPr>
          <w:rFonts w:hint="cs"/>
          <w:rtl/>
        </w:rPr>
        <w:t xml:space="preserve"> </w:t>
      </w:r>
      <w:r w:rsidR="00A24BCA">
        <w:rPr>
          <w:rFonts w:hint="cs"/>
          <w:rtl/>
        </w:rPr>
        <w:t>– – –</w:t>
      </w:r>
      <w:bookmarkStart w:id="16345" w:name="_ETM_Q30_337358"/>
      <w:bookmarkEnd w:id="16345"/>
      <w:r>
        <w:rPr>
          <w:rtl/>
        </w:rPr>
        <w:t xml:space="preserve"> </w:t>
      </w:r>
      <w:bookmarkStart w:id="16346" w:name="_ETM_Q30_335620"/>
      <w:bookmarkEnd w:id="16346"/>
    </w:p>
    <w:p w:rsidR="000D65EE" w:rsidRDefault="000D65EE" w:rsidP="00A24BCA">
      <w:pPr>
        <w:rPr>
          <w:rtl/>
        </w:rPr>
      </w:pPr>
    </w:p>
    <w:p w:rsidR="000D65EE" w:rsidRDefault="000D65EE" w:rsidP="00A24BCA">
      <w:pPr>
        <w:pStyle w:val="af6"/>
        <w:keepNext/>
        <w:rPr>
          <w:rtl/>
        </w:rPr>
      </w:pPr>
      <w:r w:rsidRPr="006669BE">
        <w:rPr>
          <w:rStyle w:val="TagStyle"/>
          <w:rtl/>
        </w:rPr>
        <w:t xml:space="preserve"> &lt;&lt; יור &gt;&gt; </w:t>
      </w:r>
      <w:r>
        <w:rPr>
          <w:rtl/>
        </w:rPr>
        <w:t>היו"ר ישראל אייכלר:</w:t>
      </w:r>
      <w:r w:rsidRPr="006669BE">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r>
        <w:rPr>
          <w:rFonts w:hint="cs"/>
          <w:rtl/>
        </w:rPr>
        <w:t>סליחה רגע, אני עוצר אותך.</w:t>
      </w:r>
      <w:bookmarkStart w:id="16347" w:name="_ETM_Q30_337959"/>
      <w:bookmarkStart w:id="16348" w:name="_ETM_Q30_333083"/>
      <w:bookmarkStart w:id="16349" w:name="_ETM_Q30_339049"/>
      <w:bookmarkStart w:id="16350" w:name="_ETM_Q30_335043"/>
      <w:bookmarkEnd w:id="16347"/>
      <w:bookmarkEnd w:id="16348"/>
      <w:bookmarkEnd w:id="16349"/>
      <w:bookmarkEnd w:id="16350"/>
      <w:r>
        <w:rPr>
          <w:rtl/>
        </w:rPr>
        <w:t xml:space="preserve"> </w:t>
      </w:r>
      <w:bookmarkStart w:id="16351" w:name="_ETM_Q30_339379"/>
      <w:bookmarkEnd w:id="16351"/>
      <w:r>
        <w:rPr>
          <w:rtl/>
        </w:rPr>
        <w:t>הרצח</w:t>
      </w:r>
      <w:r>
        <w:rPr>
          <w:rFonts w:hint="cs"/>
          <w:rtl/>
        </w:rPr>
        <w:t>,</w:t>
      </w:r>
      <w:r>
        <w:rPr>
          <w:rtl/>
        </w:rPr>
        <w:t xml:space="preserve"> </w:t>
      </w:r>
      <w:bookmarkStart w:id="16352" w:name="_ETM_Q30_339989"/>
      <w:bookmarkEnd w:id="16352"/>
      <w:r>
        <w:rPr>
          <w:rtl/>
        </w:rPr>
        <w:t>מהראשונים</w:t>
      </w:r>
      <w:r>
        <w:rPr>
          <w:rFonts w:hint="cs"/>
          <w:rtl/>
        </w:rPr>
        <w:t>,</w:t>
      </w:r>
      <w:r>
        <w:rPr>
          <w:rtl/>
        </w:rPr>
        <w:t xml:space="preserve"> </w:t>
      </w:r>
      <w:bookmarkStart w:id="16353" w:name="_ETM_Q30_341159"/>
      <w:bookmarkEnd w:id="16353"/>
      <w:r>
        <w:rPr>
          <w:rtl/>
        </w:rPr>
        <w:t xml:space="preserve">של </w:t>
      </w:r>
      <w:bookmarkStart w:id="16354" w:name="_ETM_Q30_341430"/>
      <w:bookmarkEnd w:id="16354"/>
      <w:r>
        <w:rPr>
          <w:rtl/>
        </w:rPr>
        <w:t>יהודי</w:t>
      </w:r>
      <w:r>
        <w:rPr>
          <w:rFonts w:hint="cs"/>
          <w:rtl/>
        </w:rPr>
        <w:t>,</w:t>
      </w:r>
      <w:r>
        <w:rPr>
          <w:rtl/>
        </w:rPr>
        <w:t xml:space="preserve"> </w:t>
      </w:r>
      <w:bookmarkStart w:id="16355" w:name="_ETM_Q30_342430"/>
      <w:bookmarkEnd w:id="16355"/>
      <w:r>
        <w:rPr>
          <w:rtl/>
        </w:rPr>
        <w:t xml:space="preserve">לפנות </w:t>
      </w:r>
      <w:bookmarkStart w:id="16356" w:name="_ETM_Q30_343800"/>
      <w:bookmarkEnd w:id="16356"/>
      <w:r>
        <w:rPr>
          <w:rtl/>
        </w:rPr>
        <w:t>בוקר</w:t>
      </w:r>
      <w:r>
        <w:rPr>
          <w:rFonts w:hint="cs"/>
          <w:rtl/>
        </w:rPr>
        <w:t>,</w:t>
      </w:r>
      <w:bookmarkStart w:id="16357" w:name="_ETM_Q30_345892"/>
      <w:bookmarkStart w:id="16358" w:name="_ETM_Q30_343363"/>
      <w:bookmarkStart w:id="16359" w:name="_ETM_Q30_340303"/>
      <w:bookmarkEnd w:id="16357"/>
      <w:bookmarkEnd w:id="16358"/>
      <w:bookmarkEnd w:id="16359"/>
      <w:r>
        <w:rPr>
          <w:rtl/>
        </w:rPr>
        <w:t xml:space="preserve"> </w:t>
      </w:r>
      <w:bookmarkStart w:id="16360" w:name="_ETM_Q30_345099"/>
      <w:bookmarkStart w:id="16361" w:name="_ETM_Q30_345280"/>
      <w:bookmarkEnd w:id="16360"/>
      <w:bookmarkEnd w:id="16361"/>
      <w:r>
        <w:rPr>
          <w:rtl/>
        </w:rPr>
        <w:t xml:space="preserve">היה </w:t>
      </w:r>
      <w:bookmarkStart w:id="16362" w:name="_ETM_Q30_345639"/>
      <w:bookmarkEnd w:id="16362"/>
      <w:r>
        <w:rPr>
          <w:rFonts w:hint="cs"/>
          <w:rtl/>
        </w:rPr>
        <w:t>ה</w:t>
      </w:r>
      <w:bookmarkStart w:id="16363" w:name="_ETM_Q30_346224"/>
      <w:bookmarkEnd w:id="16363"/>
      <w:r>
        <w:rPr>
          <w:rtl/>
        </w:rPr>
        <w:t xml:space="preserve">רצח </w:t>
      </w:r>
      <w:bookmarkStart w:id="16364" w:name="_ETM_Q30_346359"/>
      <w:bookmarkEnd w:id="16364"/>
      <w:r>
        <w:rPr>
          <w:rtl/>
        </w:rPr>
        <w:t xml:space="preserve">במושב </w:t>
      </w:r>
      <w:bookmarkStart w:id="16365" w:name="_ETM_Q30_347260"/>
      <w:bookmarkEnd w:id="16365"/>
      <w:r>
        <w:rPr>
          <w:rFonts w:hint="cs"/>
          <w:rtl/>
        </w:rPr>
        <w:t xml:space="preserve">שפיה, במאיר שפיה. </w:t>
      </w:r>
      <w:bookmarkStart w:id="16366" w:name="_ETM_Q30_347500"/>
      <w:bookmarkStart w:id="16367" w:name="_ETM_Q30_347889"/>
      <w:bookmarkStart w:id="16368" w:name="_ETM_Q30_348189"/>
      <w:bookmarkStart w:id="16369" w:name="_ETM_Q30_349250"/>
      <w:bookmarkEnd w:id="16366"/>
      <w:bookmarkEnd w:id="16367"/>
      <w:bookmarkEnd w:id="16368"/>
      <w:bookmarkEnd w:id="16369"/>
      <w:r>
        <w:rPr>
          <w:rFonts w:hint="cs"/>
          <w:rtl/>
        </w:rPr>
        <w:t>אחד</w:t>
      </w:r>
      <w:bookmarkStart w:id="16370" w:name="_ETM_Q30_344653"/>
      <w:bookmarkEnd w:id="16370"/>
      <w:r>
        <w:rPr>
          <w:rtl/>
        </w:rPr>
        <w:t xml:space="preserve"> </w:t>
      </w:r>
      <w:bookmarkStart w:id="16371" w:name="_ETM_Q30_349549"/>
      <w:bookmarkEnd w:id="16371"/>
      <w:r>
        <w:rPr>
          <w:rtl/>
        </w:rPr>
        <w:t xml:space="preserve">בשם </w:t>
      </w:r>
      <w:bookmarkStart w:id="16372" w:name="_ETM_Q30_350030"/>
      <w:bookmarkEnd w:id="16372"/>
      <w:r>
        <w:rPr>
          <w:rtl/>
        </w:rPr>
        <w:t>וייספיש</w:t>
      </w:r>
      <w:r>
        <w:rPr>
          <w:rFonts w:hint="cs"/>
          <w:rtl/>
        </w:rPr>
        <w:t>, הוא</w:t>
      </w:r>
      <w:bookmarkStart w:id="16373" w:name="_ETM_Q30_352853"/>
      <w:bookmarkEnd w:id="16373"/>
      <w:r>
        <w:rPr>
          <w:rtl/>
        </w:rPr>
        <w:t xml:space="preserve"> </w:t>
      </w:r>
      <w:bookmarkStart w:id="16374" w:name="_ETM_Q30_351230"/>
      <w:bookmarkEnd w:id="16374"/>
      <w:r>
        <w:rPr>
          <w:rtl/>
        </w:rPr>
        <w:t xml:space="preserve">יצא </w:t>
      </w:r>
      <w:bookmarkStart w:id="16375" w:name="_ETM_Q30_351590"/>
      <w:bookmarkEnd w:id="16375"/>
      <w:r>
        <w:rPr>
          <w:rtl/>
        </w:rPr>
        <w:t xml:space="preserve">בבוקר </w:t>
      </w:r>
      <w:bookmarkStart w:id="16376" w:name="_ETM_Q30_352040"/>
      <w:bookmarkEnd w:id="16376"/>
      <w:r>
        <w:rPr>
          <w:rtl/>
        </w:rPr>
        <w:t xml:space="preserve">עם </w:t>
      </w:r>
      <w:bookmarkStart w:id="16377" w:name="_ETM_Q30_352099"/>
      <w:bookmarkStart w:id="16378" w:name="_ETM_Q30_352580"/>
      <w:bookmarkEnd w:id="16377"/>
      <w:bookmarkEnd w:id="16378"/>
      <w:r>
        <w:rPr>
          <w:rFonts w:hint="cs"/>
          <w:rtl/>
        </w:rPr>
        <w:t>כדי החלב</w:t>
      </w:r>
      <w:bookmarkStart w:id="16379" w:name="_ETM_Q30_348743"/>
      <w:bookmarkEnd w:id="16379"/>
      <w:r>
        <w:rPr>
          <w:rtl/>
        </w:rPr>
        <w:t xml:space="preserve"> </w:t>
      </w:r>
      <w:bookmarkStart w:id="16380" w:name="_ETM_Q30_353090"/>
      <w:bookmarkEnd w:id="16380"/>
      <w:r>
        <w:rPr>
          <w:rtl/>
        </w:rPr>
        <w:t xml:space="preserve">להביא </w:t>
      </w:r>
      <w:bookmarkStart w:id="16381" w:name="_ETM_Q30_353480"/>
      <w:bookmarkEnd w:id="16381"/>
      <w:r>
        <w:rPr>
          <w:rtl/>
        </w:rPr>
        <w:t>ל</w:t>
      </w:r>
      <w:bookmarkStart w:id="16382" w:name="_ETM_Q30_353750"/>
      <w:bookmarkEnd w:id="16382"/>
      <w:r>
        <w:rPr>
          <w:rFonts w:hint="cs"/>
          <w:rtl/>
        </w:rPr>
        <w:t>י</w:t>
      </w:r>
      <w:r>
        <w:rPr>
          <w:rtl/>
        </w:rPr>
        <w:t>ישוב</w:t>
      </w:r>
      <w:r>
        <w:rPr>
          <w:rFonts w:hint="cs"/>
          <w:rtl/>
        </w:rPr>
        <w:t>,</w:t>
      </w:r>
      <w:r>
        <w:rPr>
          <w:rtl/>
        </w:rPr>
        <w:t xml:space="preserve"> </w:t>
      </w:r>
      <w:bookmarkStart w:id="16383" w:name="_ETM_Q30_354470"/>
      <w:bookmarkEnd w:id="16383"/>
      <w:r>
        <w:rPr>
          <w:rtl/>
        </w:rPr>
        <w:t xml:space="preserve">והוא </w:t>
      </w:r>
      <w:bookmarkStart w:id="16384" w:name="_ETM_Q30_354680"/>
      <w:bookmarkEnd w:id="16384"/>
      <w:r>
        <w:rPr>
          <w:rtl/>
        </w:rPr>
        <w:t>נרצח</w:t>
      </w:r>
      <w:r>
        <w:rPr>
          <w:rFonts w:hint="cs"/>
          <w:rtl/>
        </w:rPr>
        <w:t>.</w:t>
      </w:r>
      <w:r>
        <w:rPr>
          <w:rtl/>
        </w:rPr>
        <w:t xml:space="preserve"> </w:t>
      </w:r>
      <w:bookmarkStart w:id="16385" w:name="_ETM_Q30_355459"/>
      <w:bookmarkEnd w:id="16385"/>
      <w:r>
        <w:rPr>
          <w:rtl/>
        </w:rPr>
        <w:t xml:space="preserve">היה </w:t>
      </w:r>
      <w:bookmarkStart w:id="16386" w:name="_ETM_Q30_355700"/>
      <w:bookmarkStart w:id="16387" w:name="_ETM_Q30_356120"/>
      <w:bookmarkStart w:id="16388" w:name="_ETM_Q30_353944"/>
      <w:bookmarkEnd w:id="16386"/>
      <w:bookmarkEnd w:id="16387"/>
      <w:bookmarkEnd w:id="16388"/>
      <w:r>
        <w:rPr>
          <w:rFonts w:hint="cs"/>
          <w:rtl/>
        </w:rPr>
        <w:t>אחד</w:t>
      </w:r>
      <w:r>
        <w:rPr>
          <w:rtl/>
        </w:rPr>
        <w:t xml:space="preserve"> </w:t>
      </w:r>
      <w:bookmarkStart w:id="16389" w:name="_ETM_Q30_356419"/>
      <w:bookmarkEnd w:id="16389"/>
      <w:r>
        <w:rPr>
          <w:rtl/>
        </w:rPr>
        <w:t xml:space="preserve">הנרצחים </w:t>
      </w:r>
      <w:bookmarkStart w:id="16390" w:name="_ETM_Q30_356900"/>
      <w:bookmarkEnd w:id="16390"/>
      <w:r>
        <w:rPr>
          <w:rtl/>
        </w:rPr>
        <w:t>הראשונים</w:t>
      </w:r>
      <w:bookmarkStart w:id="16391" w:name="_ETM_Q30_357404"/>
      <w:bookmarkEnd w:id="16391"/>
      <w:r>
        <w:rPr>
          <w:rFonts w:hint="cs"/>
          <w:rtl/>
        </w:rPr>
        <w:t xml:space="preserve"> </w:t>
      </w:r>
      <w:r w:rsidR="00A24BCA">
        <w:rPr>
          <w:rFonts w:hint="cs"/>
          <w:rtl/>
        </w:rPr>
        <w:t>– – –</w:t>
      </w:r>
    </w:p>
    <w:p w:rsidR="000D65EE" w:rsidRDefault="000D65EE" w:rsidP="00A24BCA">
      <w:pPr>
        <w:rPr>
          <w:rtl/>
        </w:rPr>
      </w:pPr>
    </w:p>
    <w:p w:rsidR="000D65EE" w:rsidRDefault="000D65EE" w:rsidP="00A24BCA">
      <w:pPr>
        <w:pStyle w:val="-"/>
        <w:keepNext/>
        <w:rPr>
          <w:rtl/>
        </w:rPr>
      </w:pPr>
      <w:bookmarkStart w:id="16392" w:name="ET_speakercontinue_6460_20"/>
      <w:r w:rsidRPr="000D43B8">
        <w:rPr>
          <w:rStyle w:val="TagStyle"/>
          <w:rtl/>
        </w:rPr>
        <w:t xml:space="preserve"> &lt;&lt; דובר_המשך &gt;&gt; </w:t>
      </w:r>
      <w:r>
        <w:rPr>
          <w:rtl/>
        </w:rPr>
        <w:t>יצחק קרויזר (עוצמה יהודית):</w:t>
      </w:r>
      <w:r w:rsidRPr="000D43B8">
        <w:rPr>
          <w:rStyle w:val="TagStyle"/>
          <w:rtl/>
        </w:rPr>
        <w:t xml:space="preserve"> &lt;&lt; דובר_המשך &gt;&gt;</w:t>
      </w:r>
      <w:r>
        <w:rPr>
          <w:rtl/>
        </w:rPr>
        <w:t xml:space="preserve"> </w:t>
      </w:r>
      <w:bookmarkEnd w:id="16392"/>
    </w:p>
    <w:p w:rsidR="000D65EE" w:rsidRDefault="000D65EE" w:rsidP="00A24BCA">
      <w:pPr>
        <w:rPr>
          <w:rtl/>
        </w:rPr>
      </w:pPr>
    </w:p>
    <w:p w:rsidR="000D65EE" w:rsidRDefault="000D65EE" w:rsidP="00A24BCA">
      <w:pPr>
        <w:rPr>
          <w:rtl/>
        </w:rPr>
      </w:pPr>
      <w:bookmarkStart w:id="16393" w:name="_ETM_Q30_357409"/>
      <w:bookmarkStart w:id="16394" w:name="_ETM_Q30_354074"/>
      <w:bookmarkEnd w:id="16393"/>
      <w:bookmarkEnd w:id="16394"/>
      <w:r>
        <w:rPr>
          <w:rFonts w:hint="cs"/>
          <w:rtl/>
        </w:rPr>
        <w:t>הראשונים.</w:t>
      </w:r>
    </w:p>
    <w:p w:rsidR="000D65EE" w:rsidRDefault="000D65EE" w:rsidP="00A24BCA">
      <w:pPr>
        <w:rPr>
          <w:rtl/>
        </w:rPr>
      </w:pPr>
    </w:p>
    <w:p w:rsidR="000D65EE" w:rsidRDefault="000D65EE" w:rsidP="00A24BCA">
      <w:pPr>
        <w:pStyle w:val="af6"/>
        <w:keepNext/>
        <w:rPr>
          <w:rtl/>
        </w:rPr>
      </w:pPr>
      <w:bookmarkStart w:id="16395" w:name="ET_yor_6129_21"/>
      <w:r w:rsidRPr="000D43B8">
        <w:rPr>
          <w:rStyle w:val="TagStyle"/>
          <w:rtl/>
        </w:rPr>
        <w:t xml:space="preserve"> &lt;&lt; יור &gt;&gt; </w:t>
      </w:r>
      <w:r>
        <w:rPr>
          <w:rtl/>
        </w:rPr>
        <w:t>היו"ר ישראל אייכלר:</w:t>
      </w:r>
      <w:r w:rsidRPr="000D43B8">
        <w:rPr>
          <w:rStyle w:val="TagStyle"/>
          <w:rtl/>
        </w:rPr>
        <w:t xml:space="preserve"> &lt;&lt; יור &gt;&gt;</w:t>
      </w:r>
      <w:r>
        <w:rPr>
          <w:rtl/>
        </w:rPr>
        <w:t xml:space="preserve"> </w:t>
      </w:r>
      <w:bookmarkEnd w:id="16395"/>
    </w:p>
    <w:p w:rsidR="000D65EE" w:rsidRDefault="000D65EE" w:rsidP="00A24BCA">
      <w:pPr>
        <w:rPr>
          <w:rtl/>
        </w:rPr>
      </w:pPr>
    </w:p>
    <w:p w:rsidR="000D65EE" w:rsidRDefault="000D65EE" w:rsidP="00A24BCA">
      <w:pPr>
        <w:rPr>
          <w:rtl/>
        </w:rPr>
      </w:pPr>
      <w:r>
        <w:rPr>
          <w:rFonts w:hint="cs"/>
          <w:rtl/>
        </w:rPr>
        <w:t>כן, אני ממשיך.</w:t>
      </w:r>
    </w:p>
    <w:p w:rsidR="000D65EE" w:rsidRDefault="000D65EE" w:rsidP="00A24BCA">
      <w:pPr>
        <w:rPr>
          <w:rtl/>
        </w:rPr>
      </w:pPr>
    </w:p>
    <w:p w:rsidR="000D65EE" w:rsidRDefault="000D65EE" w:rsidP="00A24BCA">
      <w:pPr>
        <w:pStyle w:val="-"/>
        <w:keepNext/>
        <w:rPr>
          <w:rtl/>
        </w:rPr>
      </w:pPr>
      <w:bookmarkStart w:id="16396" w:name="ET_speakercontinue_6460_22"/>
      <w:r w:rsidRPr="000D43B8">
        <w:rPr>
          <w:rStyle w:val="TagStyle"/>
          <w:rtl/>
        </w:rPr>
        <w:t xml:space="preserve"> &lt;&lt; דובר_המשך &gt;&gt; </w:t>
      </w:r>
      <w:r>
        <w:rPr>
          <w:rtl/>
        </w:rPr>
        <w:t>יצחק קרויזר (עוצמה יהודית):</w:t>
      </w:r>
      <w:r w:rsidRPr="000D43B8">
        <w:rPr>
          <w:rStyle w:val="TagStyle"/>
          <w:rtl/>
        </w:rPr>
        <w:t xml:space="preserve"> &lt;&lt; דובר_המשך &gt;&gt;</w:t>
      </w:r>
      <w:r>
        <w:rPr>
          <w:rtl/>
        </w:rPr>
        <w:t xml:space="preserve"> </w:t>
      </w:r>
      <w:bookmarkEnd w:id="16396"/>
    </w:p>
    <w:p w:rsidR="000D65EE" w:rsidRDefault="000D65EE" w:rsidP="00A24BCA">
      <w:pPr>
        <w:rPr>
          <w:rtl/>
        </w:rPr>
      </w:pPr>
    </w:p>
    <w:p w:rsidR="000D65EE" w:rsidRDefault="000D65EE" w:rsidP="00A24BCA">
      <w:pPr>
        <w:rPr>
          <w:rtl/>
        </w:rPr>
      </w:pPr>
      <w:bookmarkStart w:id="16397" w:name="_ETM_Q30_360739"/>
      <w:bookmarkEnd w:id="16397"/>
      <w:r>
        <w:rPr>
          <w:rtl/>
        </w:rPr>
        <w:t xml:space="preserve">אני </w:t>
      </w:r>
      <w:bookmarkStart w:id="16398" w:name="_ETM_Q30_360860"/>
      <w:bookmarkEnd w:id="16398"/>
      <w:r>
        <w:rPr>
          <w:rtl/>
        </w:rPr>
        <w:t>אומר</w:t>
      </w:r>
      <w:r>
        <w:rPr>
          <w:rFonts w:hint="cs"/>
          <w:rtl/>
        </w:rPr>
        <w:t>,</w:t>
      </w:r>
      <w:bookmarkStart w:id="16399" w:name="_ETM_Q30_357224"/>
      <w:bookmarkEnd w:id="16399"/>
      <w:r>
        <w:rPr>
          <w:rtl/>
        </w:rPr>
        <w:t xml:space="preserve"> </w:t>
      </w:r>
      <w:bookmarkStart w:id="16400" w:name="_ETM_Q30_361099"/>
      <w:bookmarkEnd w:id="16400"/>
      <w:r>
        <w:rPr>
          <w:rtl/>
        </w:rPr>
        <w:t xml:space="preserve">דור </w:t>
      </w:r>
      <w:bookmarkStart w:id="16401" w:name="_ETM_Q30_361400"/>
      <w:bookmarkEnd w:id="16401"/>
      <w:r>
        <w:rPr>
          <w:rtl/>
        </w:rPr>
        <w:t xml:space="preserve">אשר </w:t>
      </w:r>
      <w:bookmarkStart w:id="16402" w:name="_ETM_Q30_361669"/>
      <w:bookmarkEnd w:id="16402"/>
      <w:r>
        <w:rPr>
          <w:rtl/>
        </w:rPr>
        <w:t xml:space="preserve">גוף </w:t>
      </w:r>
      <w:bookmarkStart w:id="16403" w:name="_ETM_Q30_361910"/>
      <w:bookmarkEnd w:id="16403"/>
      <w:r>
        <w:rPr>
          <w:rtl/>
        </w:rPr>
        <w:t xml:space="preserve">בריא </w:t>
      </w:r>
      <w:bookmarkStart w:id="16404" w:name="_ETM_Q30_362180"/>
      <w:bookmarkEnd w:id="16404"/>
      <w:r>
        <w:rPr>
          <w:rtl/>
        </w:rPr>
        <w:t xml:space="preserve">ורוח </w:t>
      </w:r>
      <w:bookmarkStart w:id="16405" w:name="_ETM_Q30_362510"/>
      <w:bookmarkEnd w:id="16405"/>
      <w:r>
        <w:rPr>
          <w:rtl/>
        </w:rPr>
        <w:t xml:space="preserve">בריאה </w:t>
      </w:r>
      <w:bookmarkStart w:id="16406" w:name="_ETM_Q30_362840"/>
      <w:bookmarkEnd w:id="16406"/>
      <w:r>
        <w:rPr>
          <w:rtl/>
        </w:rPr>
        <w:t>התלכדו</w:t>
      </w:r>
      <w:r>
        <w:rPr>
          <w:rFonts w:hint="cs"/>
          <w:rtl/>
        </w:rPr>
        <w:t>,</w:t>
      </w:r>
      <w:r>
        <w:rPr>
          <w:rtl/>
        </w:rPr>
        <w:t xml:space="preserve"> </w:t>
      </w:r>
      <w:bookmarkStart w:id="16407" w:name="_ETM_Q30_363380"/>
      <w:bookmarkEnd w:id="16407"/>
      <w:r>
        <w:rPr>
          <w:rtl/>
        </w:rPr>
        <w:t xml:space="preserve">דור </w:t>
      </w:r>
      <w:bookmarkStart w:id="16408" w:name="_ETM_Q30_363620"/>
      <w:bookmarkEnd w:id="16408"/>
      <w:r>
        <w:rPr>
          <w:rtl/>
        </w:rPr>
        <w:t xml:space="preserve">אשר </w:t>
      </w:r>
      <w:bookmarkStart w:id="16409" w:name="_ETM_Q30_364340"/>
      <w:bookmarkEnd w:id="16409"/>
      <w:r>
        <w:rPr>
          <w:rtl/>
        </w:rPr>
        <w:t xml:space="preserve">ידיו </w:t>
      </w:r>
      <w:bookmarkStart w:id="16410" w:name="_ETM_Q30_364760"/>
      <w:bookmarkEnd w:id="16410"/>
      <w:r>
        <w:rPr>
          <w:rtl/>
        </w:rPr>
        <w:t>תדע</w:t>
      </w:r>
      <w:bookmarkStart w:id="16411" w:name="_ETM_Q30_365090"/>
      <w:bookmarkEnd w:id="16411"/>
      <w:r>
        <w:rPr>
          <w:rtl/>
        </w:rPr>
        <w:t xml:space="preserve">נה </w:t>
      </w:r>
      <w:bookmarkStart w:id="16412" w:name="_ETM_Q30_365300"/>
      <w:bookmarkEnd w:id="16412"/>
      <w:r>
        <w:rPr>
          <w:rtl/>
        </w:rPr>
        <w:t xml:space="preserve">לאחז </w:t>
      </w:r>
      <w:bookmarkStart w:id="16413" w:name="_ETM_Q30_365750"/>
      <w:bookmarkEnd w:id="16413"/>
      <w:r>
        <w:rPr>
          <w:rtl/>
        </w:rPr>
        <w:t>בע</w:t>
      </w:r>
      <w:r>
        <w:rPr>
          <w:rFonts w:hint="cs"/>
          <w:rtl/>
        </w:rPr>
        <w:t>ט</w:t>
      </w:r>
      <w:bookmarkStart w:id="16414" w:name="_ETM_Q30_361904"/>
      <w:bookmarkEnd w:id="16414"/>
      <w:r>
        <w:rPr>
          <w:rtl/>
        </w:rPr>
        <w:t xml:space="preserve"> </w:t>
      </w:r>
      <w:bookmarkStart w:id="16415" w:name="_ETM_Q30_366050"/>
      <w:bookmarkEnd w:id="16415"/>
      <w:r>
        <w:rPr>
          <w:rtl/>
        </w:rPr>
        <w:t>ובמחרשה</w:t>
      </w:r>
      <w:r>
        <w:rPr>
          <w:rFonts w:hint="cs"/>
          <w:rtl/>
        </w:rPr>
        <w:t>.</w:t>
      </w:r>
      <w:r>
        <w:rPr>
          <w:rtl/>
        </w:rPr>
        <w:t xml:space="preserve"> </w:t>
      </w:r>
      <w:bookmarkStart w:id="16416" w:name="_ETM_Q30_367440"/>
      <w:bookmarkEnd w:id="16416"/>
    </w:p>
    <w:p w:rsidR="000D65EE" w:rsidRDefault="000D65EE" w:rsidP="00A24BCA">
      <w:pPr>
        <w:rPr>
          <w:rtl/>
        </w:rPr>
      </w:pPr>
    </w:p>
    <w:p w:rsidR="000D65EE" w:rsidRDefault="000D65EE" w:rsidP="00A24BCA">
      <w:pPr>
        <w:rPr>
          <w:rtl/>
        </w:rPr>
      </w:pPr>
      <w:r>
        <w:rPr>
          <w:rtl/>
        </w:rPr>
        <w:t xml:space="preserve">ישראל </w:t>
      </w:r>
      <w:bookmarkStart w:id="16417" w:name="_ETM_Q30_367800"/>
      <w:bookmarkEnd w:id="16417"/>
      <w:r>
        <w:rPr>
          <w:rtl/>
        </w:rPr>
        <w:t>שוח</w:t>
      </w:r>
      <w:r>
        <w:rPr>
          <w:rFonts w:hint="cs"/>
          <w:rtl/>
        </w:rPr>
        <w:t>ט,</w:t>
      </w:r>
      <w:r>
        <w:rPr>
          <w:rtl/>
        </w:rPr>
        <w:t xml:space="preserve"> </w:t>
      </w:r>
      <w:bookmarkStart w:id="16418" w:name="_ETM_Q30_368220"/>
      <w:bookmarkEnd w:id="16418"/>
      <w:r>
        <w:rPr>
          <w:rtl/>
        </w:rPr>
        <w:t>ממייסדי</w:t>
      </w:r>
      <w:r>
        <w:rPr>
          <w:rFonts w:hint="cs"/>
          <w:rtl/>
        </w:rPr>
        <w:t xml:space="preserve"> </w:t>
      </w:r>
      <w:r>
        <w:rPr>
          <w:rtl/>
        </w:rPr>
        <w:t>ה</w:t>
      </w:r>
      <w:bookmarkStart w:id="16419" w:name="_ETM_Q30_368700"/>
      <w:bookmarkEnd w:id="16419"/>
      <w:r>
        <w:rPr>
          <w:rtl/>
        </w:rPr>
        <w:t>שומר</w:t>
      </w:r>
      <w:r>
        <w:rPr>
          <w:rFonts w:hint="cs"/>
          <w:rtl/>
        </w:rPr>
        <w:t>,</w:t>
      </w:r>
      <w:r>
        <w:rPr>
          <w:rtl/>
        </w:rPr>
        <w:t xml:space="preserve"> </w:t>
      </w:r>
      <w:bookmarkStart w:id="16420" w:name="_ETM_Q30_369150"/>
      <w:bookmarkEnd w:id="16420"/>
      <w:r>
        <w:rPr>
          <w:rtl/>
        </w:rPr>
        <w:t xml:space="preserve">היה </w:t>
      </w:r>
      <w:bookmarkStart w:id="16421" w:name="_ETM_Q30_369300"/>
      <w:bookmarkEnd w:id="16421"/>
      <w:r>
        <w:rPr>
          <w:rFonts w:hint="cs"/>
          <w:rtl/>
        </w:rPr>
        <w:t>ה</w:t>
      </w:r>
      <w:bookmarkStart w:id="16422" w:name="_ETM_Q30_365515"/>
      <w:bookmarkEnd w:id="16422"/>
      <w:r>
        <w:rPr>
          <w:rtl/>
        </w:rPr>
        <w:t xml:space="preserve">מזכיר </w:t>
      </w:r>
      <w:bookmarkStart w:id="16423" w:name="_ETM_Q30_369690"/>
      <w:bookmarkEnd w:id="16423"/>
      <w:r>
        <w:rPr>
          <w:rtl/>
        </w:rPr>
        <w:t xml:space="preserve">של </w:t>
      </w:r>
      <w:bookmarkStart w:id="16424" w:name="_ETM_Q30_369840"/>
      <w:bookmarkEnd w:id="16424"/>
      <w:r>
        <w:rPr>
          <w:rtl/>
        </w:rPr>
        <w:t xml:space="preserve">כפר </w:t>
      </w:r>
      <w:bookmarkStart w:id="16425" w:name="_ETM_Q30_370139"/>
      <w:bookmarkEnd w:id="16425"/>
      <w:r>
        <w:rPr>
          <w:rtl/>
        </w:rPr>
        <w:t xml:space="preserve">הנוער </w:t>
      </w:r>
      <w:bookmarkStart w:id="16426" w:name="_ETM_Q30_370440"/>
      <w:bookmarkEnd w:id="16426"/>
      <w:r>
        <w:rPr>
          <w:rtl/>
        </w:rPr>
        <w:t xml:space="preserve">היהודי </w:t>
      </w:r>
      <w:bookmarkStart w:id="16427" w:name="_ETM_Q30_370740"/>
      <w:bookmarkEnd w:id="16427"/>
      <w:r>
        <w:rPr>
          <w:rtl/>
        </w:rPr>
        <w:t xml:space="preserve">הראשון </w:t>
      </w:r>
      <w:bookmarkStart w:id="16428" w:name="_ETM_Q30_371190"/>
      <w:bookmarkEnd w:id="16428"/>
      <w:r>
        <w:rPr>
          <w:rtl/>
        </w:rPr>
        <w:t xml:space="preserve">מקווה </w:t>
      </w:r>
      <w:bookmarkStart w:id="16429" w:name="_ETM_Q30_371460"/>
      <w:bookmarkEnd w:id="16429"/>
      <w:r>
        <w:rPr>
          <w:rtl/>
        </w:rPr>
        <w:t>ישראל</w:t>
      </w:r>
      <w:r>
        <w:rPr>
          <w:rFonts w:hint="cs"/>
          <w:rtl/>
        </w:rPr>
        <w:t>,</w:t>
      </w:r>
      <w:r>
        <w:rPr>
          <w:rtl/>
        </w:rPr>
        <w:t xml:space="preserve"> </w:t>
      </w:r>
      <w:bookmarkStart w:id="16430" w:name="_ETM_Q30_371820"/>
      <w:bookmarkStart w:id="16431" w:name="_ETM_Q30_390681"/>
      <w:bookmarkStart w:id="16432" w:name="_ETM_Q30_394417"/>
      <w:bookmarkEnd w:id="16430"/>
      <w:bookmarkEnd w:id="16431"/>
      <w:bookmarkEnd w:id="16432"/>
      <w:r w:rsidR="005130E8">
        <w:rPr>
          <w:rFonts w:hint="cs"/>
          <w:rtl/>
        </w:rPr>
        <w:t>ש</w:t>
      </w:r>
      <w:r>
        <w:rPr>
          <w:rFonts w:hint="cs"/>
          <w:rtl/>
        </w:rPr>
        <w:t>היוו</w:t>
      </w:r>
      <w:r>
        <w:rPr>
          <w:rtl/>
        </w:rPr>
        <w:t xml:space="preserve">ה </w:t>
      </w:r>
      <w:bookmarkStart w:id="16433" w:name="_ETM_Q30_372180"/>
      <w:bookmarkEnd w:id="16433"/>
      <w:r>
        <w:rPr>
          <w:rtl/>
        </w:rPr>
        <w:t xml:space="preserve">את </w:t>
      </w:r>
      <w:bookmarkStart w:id="16434" w:name="_ETM_Q30_372300"/>
      <w:bookmarkEnd w:id="16434"/>
      <w:r>
        <w:rPr>
          <w:rFonts w:hint="cs"/>
          <w:rtl/>
        </w:rPr>
        <w:t>ה</w:t>
      </w:r>
      <w:r>
        <w:rPr>
          <w:rtl/>
        </w:rPr>
        <w:t xml:space="preserve">בסיס </w:t>
      </w:r>
      <w:bookmarkStart w:id="16435" w:name="_ETM_Q30_373270"/>
      <w:bookmarkEnd w:id="16435"/>
      <w:r>
        <w:rPr>
          <w:rtl/>
        </w:rPr>
        <w:t xml:space="preserve">לארגון </w:t>
      </w:r>
      <w:bookmarkStart w:id="16436" w:name="_ETM_Q30_373959"/>
      <w:bookmarkStart w:id="16437" w:name="_ETM_Q30_374500"/>
      <w:bookmarkEnd w:id="16436"/>
      <w:bookmarkEnd w:id="16437"/>
      <w:r>
        <w:rPr>
          <w:rtl/>
        </w:rPr>
        <w:t>השומר</w:t>
      </w:r>
      <w:bookmarkStart w:id="16438" w:name="_ETM_Q30_370965"/>
      <w:bookmarkStart w:id="16439" w:name="_ETM_Q30_378345"/>
      <w:bookmarkEnd w:id="16438"/>
      <w:bookmarkEnd w:id="16439"/>
      <w:r w:rsidR="005130E8">
        <w:rPr>
          <w:rFonts w:hint="cs"/>
          <w:rtl/>
        </w:rPr>
        <w:t>,</w:t>
      </w:r>
      <w:r>
        <w:rPr>
          <w:rtl/>
        </w:rPr>
        <w:t xml:space="preserve"> </w:t>
      </w:r>
      <w:bookmarkStart w:id="16440" w:name="_ETM_Q30_374980"/>
      <w:bookmarkEnd w:id="16440"/>
      <w:r>
        <w:rPr>
          <w:rtl/>
        </w:rPr>
        <w:t xml:space="preserve">שממנו </w:t>
      </w:r>
      <w:bookmarkStart w:id="16441" w:name="_ETM_Q30_375340"/>
      <w:bookmarkEnd w:id="16441"/>
      <w:r>
        <w:rPr>
          <w:rtl/>
        </w:rPr>
        <w:t xml:space="preserve">צמח </w:t>
      </w:r>
      <w:bookmarkStart w:id="16442" w:name="_ETM_Q30_375730"/>
      <w:bookmarkEnd w:id="16442"/>
      <w:r>
        <w:rPr>
          <w:rtl/>
        </w:rPr>
        <w:t xml:space="preserve">ארגון </w:t>
      </w:r>
      <w:bookmarkStart w:id="16443" w:name="_ETM_Q30_376090"/>
      <w:bookmarkEnd w:id="16443"/>
      <w:r>
        <w:rPr>
          <w:rtl/>
        </w:rPr>
        <w:t>ההגנה</w:t>
      </w:r>
      <w:r>
        <w:rPr>
          <w:rFonts w:hint="cs"/>
          <w:rtl/>
        </w:rPr>
        <w:t>.</w:t>
      </w:r>
      <w:r>
        <w:rPr>
          <w:rtl/>
        </w:rPr>
        <w:t xml:space="preserve"> </w:t>
      </w:r>
      <w:bookmarkStart w:id="16444" w:name="_ETM_Q30_377050"/>
      <w:bookmarkStart w:id="16445" w:name="_ETM_Q30_377525"/>
      <w:bookmarkStart w:id="16446" w:name="_ETM_Q30_377607"/>
      <w:bookmarkStart w:id="16447" w:name="_ETM_Q30_378067"/>
      <w:bookmarkStart w:id="16448" w:name="_ETM_Q30_378142"/>
      <w:bookmarkEnd w:id="16444"/>
      <w:bookmarkEnd w:id="16445"/>
      <w:bookmarkEnd w:id="16446"/>
      <w:bookmarkEnd w:id="16447"/>
      <w:bookmarkEnd w:id="16448"/>
      <w:r>
        <w:rPr>
          <w:rtl/>
        </w:rPr>
        <w:t xml:space="preserve">בשנת </w:t>
      </w:r>
      <w:bookmarkStart w:id="16449" w:name="_ETM_Q30_377530"/>
      <w:bookmarkEnd w:id="16449"/>
      <w:r>
        <w:rPr>
          <w:rtl/>
        </w:rPr>
        <w:t xml:space="preserve">1870 </w:t>
      </w:r>
      <w:bookmarkStart w:id="16450" w:name="_ETM_Q30_378639"/>
      <w:bookmarkEnd w:id="16450"/>
      <w:r>
        <w:rPr>
          <w:rtl/>
        </w:rPr>
        <w:t xml:space="preserve">הוקם </w:t>
      </w:r>
      <w:bookmarkStart w:id="16451" w:name="_ETM_Q30_378910"/>
      <w:bookmarkEnd w:id="16451"/>
      <w:r>
        <w:rPr>
          <w:rtl/>
        </w:rPr>
        <w:t xml:space="preserve">בית </w:t>
      </w:r>
      <w:bookmarkStart w:id="16452" w:name="_ETM_Q30_379120"/>
      <w:bookmarkEnd w:id="16452"/>
      <w:r>
        <w:rPr>
          <w:rtl/>
        </w:rPr>
        <w:t xml:space="preserve">הספר </w:t>
      </w:r>
      <w:bookmarkStart w:id="16453" w:name="_ETM_Q30_379510"/>
      <w:bookmarkEnd w:id="16453"/>
      <w:r>
        <w:rPr>
          <w:rtl/>
        </w:rPr>
        <w:t xml:space="preserve">החקלאי </w:t>
      </w:r>
      <w:bookmarkStart w:id="16454" w:name="_ETM_Q30_380050"/>
      <w:bookmarkEnd w:id="16454"/>
      <w:r>
        <w:rPr>
          <w:rtl/>
        </w:rPr>
        <w:t xml:space="preserve">מקווה </w:t>
      </w:r>
      <w:bookmarkStart w:id="16455" w:name="_ETM_Q30_380470"/>
      <w:bookmarkEnd w:id="16455"/>
      <w:r>
        <w:rPr>
          <w:rtl/>
        </w:rPr>
        <w:t>ישראל</w:t>
      </w:r>
      <w:r>
        <w:rPr>
          <w:rFonts w:hint="cs"/>
          <w:rtl/>
        </w:rPr>
        <w:t>, וב-</w:t>
      </w:r>
      <w:bookmarkStart w:id="16456" w:name="_ETM_Q30_380889"/>
      <w:bookmarkStart w:id="16457" w:name="_ETM_Q30_381010"/>
      <w:bookmarkEnd w:id="16456"/>
      <w:bookmarkEnd w:id="16457"/>
      <w:r>
        <w:rPr>
          <w:rtl/>
        </w:rPr>
        <w:t>1927</w:t>
      </w:r>
      <w:bookmarkStart w:id="16458" w:name="_ETM_Q30_382209"/>
      <w:bookmarkEnd w:id="16458"/>
      <w:r>
        <w:rPr>
          <w:rFonts w:hint="cs"/>
          <w:rtl/>
        </w:rPr>
        <w:t xml:space="preserve"> </w:t>
      </w:r>
      <w:r>
        <w:rPr>
          <w:rtl/>
        </w:rPr>
        <w:t xml:space="preserve">נוסד </w:t>
      </w:r>
      <w:bookmarkStart w:id="16459" w:name="_ETM_Q30_382599"/>
      <w:bookmarkEnd w:id="16459"/>
      <w:r>
        <w:rPr>
          <w:rtl/>
        </w:rPr>
        <w:t xml:space="preserve">כפר </w:t>
      </w:r>
      <w:bookmarkStart w:id="16460" w:name="_ETM_Q30_382840"/>
      <w:bookmarkEnd w:id="16460"/>
      <w:r>
        <w:rPr>
          <w:rtl/>
        </w:rPr>
        <w:t xml:space="preserve">הנוער </w:t>
      </w:r>
      <w:bookmarkStart w:id="16461" w:name="_ETM_Q30_383110"/>
      <w:bookmarkEnd w:id="16461"/>
      <w:r>
        <w:rPr>
          <w:rtl/>
        </w:rPr>
        <w:t xml:space="preserve">בן </w:t>
      </w:r>
      <w:bookmarkStart w:id="16462" w:name="_ETM_Q30_383290"/>
      <w:bookmarkEnd w:id="16462"/>
      <w:r>
        <w:rPr>
          <w:rtl/>
        </w:rPr>
        <w:t>שמן</w:t>
      </w:r>
      <w:r w:rsidR="005130E8">
        <w:rPr>
          <w:rFonts w:hint="cs"/>
          <w:rtl/>
        </w:rPr>
        <w:t>,</w:t>
      </w:r>
      <w:r>
        <w:rPr>
          <w:rtl/>
        </w:rPr>
        <w:t xml:space="preserve"> </w:t>
      </w:r>
      <w:bookmarkStart w:id="16463" w:name="_ETM_Q30_384160"/>
      <w:bookmarkEnd w:id="16463"/>
      <w:r>
        <w:rPr>
          <w:rtl/>
        </w:rPr>
        <w:t xml:space="preserve">שהיווה </w:t>
      </w:r>
      <w:bookmarkStart w:id="16464" w:name="_ETM_Q30_384610"/>
      <w:bookmarkStart w:id="16465" w:name="_ETM_Q30_385030"/>
      <w:bookmarkEnd w:id="16464"/>
      <w:bookmarkEnd w:id="16465"/>
      <w:r>
        <w:rPr>
          <w:rtl/>
        </w:rPr>
        <w:t xml:space="preserve">בית </w:t>
      </w:r>
      <w:bookmarkStart w:id="16466" w:name="_ETM_Q30_385360"/>
      <w:bookmarkEnd w:id="16466"/>
      <w:r>
        <w:rPr>
          <w:rtl/>
        </w:rPr>
        <w:t xml:space="preserve">לילדי </w:t>
      </w:r>
      <w:bookmarkStart w:id="16467" w:name="_ETM_Q30_385750"/>
      <w:bookmarkEnd w:id="16467"/>
      <w:r>
        <w:rPr>
          <w:rtl/>
        </w:rPr>
        <w:t>העקורים</w:t>
      </w:r>
      <w:r>
        <w:rPr>
          <w:rFonts w:hint="cs"/>
          <w:rtl/>
        </w:rPr>
        <w:t>,</w:t>
      </w:r>
      <w:r>
        <w:rPr>
          <w:rtl/>
        </w:rPr>
        <w:t xml:space="preserve"> </w:t>
      </w:r>
      <w:bookmarkStart w:id="16468" w:name="_ETM_Q30_386200"/>
      <w:bookmarkEnd w:id="16468"/>
      <w:r>
        <w:rPr>
          <w:rtl/>
        </w:rPr>
        <w:t xml:space="preserve">ובעיקר </w:t>
      </w:r>
      <w:bookmarkStart w:id="16469" w:name="_ETM_Q30_386620"/>
      <w:bookmarkEnd w:id="16469"/>
      <w:r>
        <w:rPr>
          <w:rtl/>
        </w:rPr>
        <w:t xml:space="preserve">לילדים </w:t>
      </w:r>
      <w:bookmarkStart w:id="16470" w:name="_ETM_Q30_387130"/>
      <w:bookmarkEnd w:id="16470"/>
      <w:r>
        <w:rPr>
          <w:rtl/>
        </w:rPr>
        <w:t xml:space="preserve">יתומים </w:t>
      </w:r>
      <w:bookmarkStart w:id="16471" w:name="_ETM_Q30_388090"/>
      <w:bookmarkEnd w:id="16471"/>
      <w:r>
        <w:rPr>
          <w:rtl/>
        </w:rPr>
        <w:t xml:space="preserve">אשר </w:t>
      </w:r>
      <w:bookmarkStart w:id="16472" w:name="_ETM_Q30_388419"/>
      <w:bookmarkEnd w:id="16472"/>
      <w:r>
        <w:rPr>
          <w:rtl/>
        </w:rPr>
        <w:t xml:space="preserve">שרדו </w:t>
      </w:r>
      <w:bookmarkStart w:id="16473" w:name="_ETM_Q30_388840"/>
      <w:bookmarkEnd w:id="16473"/>
      <w:r>
        <w:rPr>
          <w:rtl/>
        </w:rPr>
        <w:t xml:space="preserve">את </w:t>
      </w:r>
      <w:bookmarkStart w:id="16474" w:name="_ETM_Q30_388930"/>
      <w:bookmarkEnd w:id="16474"/>
      <w:r>
        <w:rPr>
          <w:rtl/>
        </w:rPr>
        <w:t>מ</w:t>
      </w:r>
      <w:r>
        <w:rPr>
          <w:rFonts w:hint="cs"/>
          <w:rtl/>
        </w:rPr>
        <w:t>וראו</w:t>
      </w:r>
      <w:r>
        <w:rPr>
          <w:rtl/>
        </w:rPr>
        <w:t xml:space="preserve">ת </w:t>
      </w:r>
      <w:bookmarkStart w:id="16475" w:name="_ETM_Q30_389350"/>
      <w:bookmarkEnd w:id="16475"/>
      <w:r>
        <w:rPr>
          <w:rtl/>
        </w:rPr>
        <w:t>השואה</w:t>
      </w:r>
      <w:r>
        <w:rPr>
          <w:rFonts w:hint="cs"/>
          <w:rtl/>
        </w:rPr>
        <w:t>.</w:t>
      </w:r>
      <w:bookmarkStart w:id="16476" w:name="_ETM_Q30_385495"/>
      <w:bookmarkEnd w:id="16476"/>
      <w:r>
        <w:rPr>
          <w:rtl/>
        </w:rPr>
        <w:t xml:space="preserve"> </w:t>
      </w:r>
      <w:bookmarkStart w:id="16477" w:name="_ETM_Q30_390290"/>
      <w:bookmarkEnd w:id="16477"/>
    </w:p>
    <w:p w:rsidR="000D65EE" w:rsidRDefault="000D65EE" w:rsidP="00A24BCA">
      <w:pPr>
        <w:rPr>
          <w:rtl/>
        </w:rPr>
      </w:pPr>
    </w:p>
    <w:p w:rsidR="000D65EE" w:rsidRDefault="000D65EE" w:rsidP="005130E8">
      <w:pPr>
        <w:rPr>
          <w:rtl/>
        </w:rPr>
      </w:pPr>
      <w:bookmarkStart w:id="16478" w:name="_ETM_Q30_389974"/>
      <w:bookmarkEnd w:id="16478"/>
      <w:r>
        <w:rPr>
          <w:rtl/>
        </w:rPr>
        <w:t>כ</w:t>
      </w:r>
      <w:bookmarkStart w:id="16479" w:name="_ETM_Q30_390590"/>
      <w:bookmarkEnd w:id="16479"/>
      <w:r>
        <w:rPr>
          <w:rFonts w:hint="cs"/>
          <w:rtl/>
        </w:rPr>
        <w:t>פרי הנוער</w:t>
      </w:r>
      <w:r>
        <w:rPr>
          <w:rtl/>
        </w:rPr>
        <w:t xml:space="preserve"> </w:t>
      </w:r>
      <w:bookmarkStart w:id="16480" w:name="_ETM_Q30_390950"/>
      <w:bookmarkEnd w:id="16480"/>
      <w:r>
        <w:rPr>
          <w:rtl/>
        </w:rPr>
        <w:t xml:space="preserve">קולטים </w:t>
      </w:r>
      <w:bookmarkStart w:id="16481" w:name="_ETM_Q30_391370"/>
      <w:bookmarkEnd w:id="16481"/>
      <w:r>
        <w:rPr>
          <w:rtl/>
        </w:rPr>
        <w:t xml:space="preserve">בני </w:t>
      </w:r>
      <w:bookmarkStart w:id="16482" w:name="_ETM_Q30_391549"/>
      <w:bookmarkEnd w:id="16482"/>
      <w:r>
        <w:rPr>
          <w:rtl/>
        </w:rPr>
        <w:t xml:space="preserve">נוער </w:t>
      </w:r>
      <w:bookmarkStart w:id="16483" w:name="_ETM_Q30_391819"/>
      <w:bookmarkEnd w:id="16483"/>
      <w:r>
        <w:rPr>
          <w:rtl/>
        </w:rPr>
        <w:t xml:space="preserve">מרקעים </w:t>
      </w:r>
      <w:bookmarkStart w:id="16484" w:name="_ETM_Q30_392329"/>
      <w:bookmarkEnd w:id="16484"/>
      <w:r>
        <w:rPr>
          <w:rtl/>
        </w:rPr>
        <w:t>שונים</w:t>
      </w:r>
      <w:r>
        <w:rPr>
          <w:rFonts w:hint="cs"/>
          <w:rtl/>
        </w:rPr>
        <w:t>:</w:t>
      </w:r>
      <w:r>
        <w:rPr>
          <w:rtl/>
        </w:rPr>
        <w:t xml:space="preserve"> </w:t>
      </w:r>
      <w:bookmarkStart w:id="16485" w:name="_ETM_Q30_392780"/>
      <w:bookmarkEnd w:id="16485"/>
      <w:r>
        <w:rPr>
          <w:rtl/>
        </w:rPr>
        <w:t>דתיים</w:t>
      </w:r>
      <w:r>
        <w:rPr>
          <w:rFonts w:hint="cs"/>
          <w:rtl/>
        </w:rPr>
        <w:t>,</w:t>
      </w:r>
      <w:r>
        <w:rPr>
          <w:rtl/>
        </w:rPr>
        <w:t xml:space="preserve"> </w:t>
      </w:r>
      <w:bookmarkStart w:id="16486" w:name="_ETM_Q30_393260"/>
      <w:bookmarkEnd w:id="16486"/>
      <w:r>
        <w:rPr>
          <w:rtl/>
        </w:rPr>
        <w:t>חילונים</w:t>
      </w:r>
      <w:r>
        <w:rPr>
          <w:rFonts w:hint="cs"/>
          <w:rtl/>
        </w:rPr>
        <w:t>,</w:t>
      </w:r>
      <w:r>
        <w:rPr>
          <w:rtl/>
        </w:rPr>
        <w:t xml:space="preserve"> </w:t>
      </w:r>
      <w:bookmarkStart w:id="16487" w:name="_ETM_Q30_393769"/>
      <w:bookmarkEnd w:id="16487"/>
      <w:r>
        <w:rPr>
          <w:rtl/>
        </w:rPr>
        <w:t xml:space="preserve">נוער </w:t>
      </w:r>
      <w:bookmarkStart w:id="16488" w:name="_ETM_Q30_393980"/>
      <w:bookmarkEnd w:id="16488"/>
      <w:r>
        <w:rPr>
          <w:rtl/>
        </w:rPr>
        <w:t xml:space="preserve">עולה </w:t>
      </w:r>
      <w:bookmarkStart w:id="16489" w:name="_ETM_Q30_394250"/>
      <w:bookmarkEnd w:id="16489"/>
      <w:r>
        <w:rPr>
          <w:rtl/>
        </w:rPr>
        <w:t xml:space="preserve">לצד </w:t>
      </w:r>
      <w:bookmarkStart w:id="16490" w:name="_ETM_Q30_394579"/>
      <w:bookmarkEnd w:id="16490"/>
      <w:r>
        <w:rPr>
          <w:rtl/>
        </w:rPr>
        <w:t>צברים</w:t>
      </w:r>
      <w:bookmarkStart w:id="16491" w:name="_ETM_Q30_400029"/>
      <w:bookmarkStart w:id="16492" w:name="_ETM_Q30_483604"/>
      <w:bookmarkStart w:id="16493" w:name="_ETM_Q30_480556"/>
      <w:bookmarkStart w:id="16494" w:name="_ETM_Q30_476943"/>
      <w:bookmarkEnd w:id="16491"/>
      <w:bookmarkEnd w:id="16492"/>
      <w:bookmarkEnd w:id="16493"/>
      <w:bookmarkEnd w:id="16494"/>
      <w:r>
        <w:rPr>
          <w:rFonts w:hint="cs"/>
          <w:rtl/>
        </w:rPr>
        <w:t>.</w:t>
      </w:r>
      <w:r>
        <w:rPr>
          <w:rtl/>
        </w:rPr>
        <w:t xml:space="preserve"> </w:t>
      </w:r>
      <w:bookmarkStart w:id="16495" w:name="_ETM_Q30_395480"/>
      <w:bookmarkEnd w:id="16495"/>
      <w:r>
        <w:rPr>
          <w:rtl/>
        </w:rPr>
        <w:t xml:space="preserve">וכך </w:t>
      </w:r>
      <w:bookmarkStart w:id="16496" w:name="_ETM_Q30_395930"/>
      <w:bookmarkEnd w:id="16496"/>
      <w:r>
        <w:rPr>
          <w:rtl/>
        </w:rPr>
        <w:t xml:space="preserve">מתחנכים </w:t>
      </w:r>
      <w:bookmarkStart w:id="16497" w:name="_ETM_Q30_396560"/>
      <w:bookmarkEnd w:id="16497"/>
      <w:r>
        <w:rPr>
          <w:rtl/>
        </w:rPr>
        <w:t xml:space="preserve">להם </w:t>
      </w:r>
      <w:bookmarkStart w:id="16498" w:name="_ETM_Q30_396739"/>
      <w:bookmarkEnd w:id="16498"/>
      <w:r>
        <w:rPr>
          <w:rtl/>
        </w:rPr>
        <w:t>18</w:t>
      </w:r>
      <w:r>
        <w:rPr>
          <w:rFonts w:hint="cs"/>
          <w:rtl/>
        </w:rPr>
        <w:t>,</w:t>
      </w:r>
      <w:r>
        <w:rPr>
          <w:rtl/>
        </w:rPr>
        <w:t xml:space="preserve">000 </w:t>
      </w:r>
      <w:bookmarkStart w:id="16499" w:name="_ETM_Q30_397609"/>
      <w:bookmarkEnd w:id="16499"/>
      <w:r>
        <w:rPr>
          <w:rtl/>
        </w:rPr>
        <w:t xml:space="preserve">ילדים </w:t>
      </w:r>
      <w:bookmarkStart w:id="16500" w:name="_ETM_Q30_397939"/>
      <w:bookmarkEnd w:id="16500"/>
      <w:r>
        <w:rPr>
          <w:rtl/>
        </w:rPr>
        <w:t xml:space="preserve">ב-60 </w:t>
      </w:r>
      <w:bookmarkStart w:id="16501" w:name="_ETM_Q30_398870"/>
      <w:bookmarkEnd w:id="16501"/>
      <w:r>
        <w:rPr>
          <w:rtl/>
        </w:rPr>
        <w:t xml:space="preserve">כפרי </w:t>
      </w:r>
      <w:bookmarkStart w:id="16502" w:name="_ETM_Q30_399260"/>
      <w:bookmarkEnd w:id="16502"/>
      <w:r>
        <w:rPr>
          <w:rtl/>
        </w:rPr>
        <w:t xml:space="preserve">נוער </w:t>
      </w:r>
      <w:bookmarkStart w:id="16503" w:name="_ETM_Q30_399530"/>
      <w:bookmarkEnd w:id="16503"/>
      <w:r>
        <w:rPr>
          <w:rtl/>
        </w:rPr>
        <w:t xml:space="preserve">הפזורים </w:t>
      </w:r>
      <w:bookmarkStart w:id="16504" w:name="_ETM_Q30_400010"/>
      <w:bookmarkEnd w:id="16504"/>
      <w:r>
        <w:rPr>
          <w:rtl/>
        </w:rPr>
        <w:t>בארץ</w:t>
      </w:r>
      <w:r>
        <w:rPr>
          <w:rFonts w:hint="cs"/>
          <w:rtl/>
        </w:rPr>
        <w:t>,</w:t>
      </w:r>
      <w:r>
        <w:rPr>
          <w:rtl/>
        </w:rPr>
        <w:t xml:space="preserve"> </w:t>
      </w:r>
      <w:bookmarkStart w:id="16505" w:name="_ETM_Q30_401749"/>
      <w:bookmarkEnd w:id="16505"/>
      <w:r>
        <w:rPr>
          <w:rtl/>
        </w:rPr>
        <w:t xml:space="preserve">גם </w:t>
      </w:r>
      <w:bookmarkStart w:id="16506" w:name="_ETM_Q30_402019"/>
      <w:bookmarkEnd w:id="16506"/>
      <w:r>
        <w:rPr>
          <w:rtl/>
        </w:rPr>
        <w:t xml:space="preserve">ילדי </w:t>
      </w:r>
      <w:bookmarkStart w:id="16507" w:name="_ETM_Q30_402290"/>
      <w:bookmarkEnd w:id="16507"/>
      <w:r>
        <w:rPr>
          <w:rtl/>
        </w:rPr>
        <w:t xml:space="preserve">כפר </w:t>
      </w:r>
      <w:bookmarkStart w:id="16508" w:name="_ETM_Q30_402560"/>
      <w:bookmarkEnd w:id="16508"/>
      <w:r>
        <w:rPr>
          <w:rtl/>
        </w:rPr>
        <w:t xml:space="preserve">הנוער </w:t>
      </w:r>
      <w:bookmarkStart w:id="16509" w:name="_ETM_Q30_402859"/>
      <w:bookmarkEnd w:id="16509"/>
      <w:r>
        <w:rPr>
          <w:rtl/>
        </w:rPr>
        <w:t xml:space="preserve">בן </w:t>
      </w:r>
      <w:bookmarkStart w:id="16510" w:name="_ETM_Q30_403069"/>
      <w:bookmarkEnd w:id="16510"/>
      <w:r>
        <w:rPr>
          <w:rtl/>
        </w:rPr>
        <w:t>שמן</w:t>
      </w:r>
      <w:bookmarkStart w:id="16511" w:name="_ETM_Q30_403700"/>
      <w:bookmarkEnd w:id="16511"/>
      <w:r>
        <w:rPr>
          <w:rFonts w:hint="cs"/>
          <w:rtl/>
        </w:rPr>
        <w:t xml:space="preserve">, </w:t>
      </w:r>
      <w:r>
        <w:rPr>
          <w:rtl/>
        </w:rPr>
        <w:t>ש</w:t>
      </w:r>
      <w:bookmarkStart w:id="16512" w:name="_ETM_Q30_404269"/>
      <w:bookmarkEnd w:id="16512"/>
      <w:r>
        <w:rPr>
          <w:rtl/>
        </w:rPr>
        <w:t xml:space="preserve">נרשמו </w:t>
      </w:r>
      <w:bookmarkStart w:id="16513" w:name="_ETM_Q30_404779"/>
      <w:bookmarkEnd w:id="16513"/>
      <w:r>
        <w:rPr>
          <w:rtl/>
        </w:rPr>
        <w:t>ע</w:t>
      </w:r>
      <w:r>
        <w:rPr>
          <w:rFonts w:hint="cs"/>
          <w:rtl/>
        </w:rPr>
        <w:t>ל ידי</w:t>
      </w:r>
      <w:r>
        <w:rPr>
          <w:rtl/>
        </w:rPr>
        <w:t xml:space="preserve"> </w:t>
      </w:r>
      <w:bookmarkStart w:id="16514" w:name="_ETM_Q30_405049"/>
      <w:bookmarkEnd w:id="16514"/>
      <w:r>
        <w:rPr>
          <w:rtl/>
        </w:rPr>
        <w:t xml:space="preserve">הוריהם </w:t>
      </w:r>
      <w:bookmarkStart w:id="16515" w:name="_ETM_Q30_405349"/>
      <w:bookmarkEnd w:id="16515"/>
      <w:r>
        <w:rPr>
          <w:rtl/>
        </w:rPr>
        <w:t xml:space="preserve">מתוך </w:t>
      </w:r>
      <w:bookmarkStart w:id="16516" w:name="_ETM_Q30_405620"/>
      <w:bookmarkEnd w:id="16516"/>
      <w:r>
        <w:rPr>
          <w:rtl/>
        </w:rPr>
        <w:t xml:space="preserve">סולם </w:t>
      </w:r>
      <w:bookmarkStart w:id="16517" w:name="_ETM_Q30_405980"/>
      <w:bookmarkEnd w:id="16517"/>
      <w:r>
        <w:rPr>
          <w:rtl/>
        </w:rPr>
        <w:t xml:space="preserve">ערכים </w:t>
      </w:r>
      <w:bookmarkStart w:id="16518" w:name="_ETM_Q30_406340"/>
      <w:bookmarkEnd w:id="16518"/>
      <w:r>
        <w:rPr>
          <w:rtl/>
        </w:rPr>
        <w:t>ציוני</w:t>
      </w:r>
      <w:r>
        <w:rPr>
          <w:rFonts w:hint="cs"/>
          <w:rtl/>
        </w:rPr>
        <w:t>.</w:t>
      </w:r>
      <w:bookmarkStart w:id="16519" w:name="_ETM_Q30_404784"/>
      <w:bookmarkEnd w:id="16519"/>
      <w:r>
        <w:rPr>
          <w:rtl/>
        </w:rPr>
        <w:t xml:space="preserve"> </w:t>
      </w:r>
      <w:bookmarkStart w:id="16520" w:name="_ETM_Q30_407090"/>
      <w:bookmarkEnd w:id="16520"/>
      <w:r>
        <w:rPr>
          <w:rtl/>
        </w:rPr>
        <w:t xml:space="preserve">המגורים </w:t>
      </w:r>
      <w:bookmarkStart w:id="16521" w:name="_ETM_Q30_407750"/>
      <w:bookmarkEnd w:id="16521"/>
      <w:r>
        <w:rPr>
          <w:rtl/>
        </w:rPr>
        <w:t xml:space="preserve">בכפר </w:t>
      </w:r>
      <w:bookmarkStart w:id="16522" w:name="_ETM_Q30_408110"/>
      <w:bookmarkEnd w:id="16522"/>
      <w:r>
        <w:rPr>
          <w:rtl/>
        </w:rPr>
        <w:t xml:space="preserve">הנוער </w:t>
      </w:r>
      <w:bookmarkStart w:id="16523" w:name="_ETM_Q30_408560"/>
      <w:bookmarkEnd w:id="16523"/>
      <w:r>
        <w:rPr>
          <w:rtl/>
        </w:rPr>
        <w:t>א</w:t>
      </w:r>
      <w:r>
        <w:rPr>
          <w:rFonts w:hint="cs"/>
          <w:rtl/>
        </w:rPr>
        <w:t>ו</w:t>
      </w:r>
      <w:r>
        <w:rPr>
          <w:rtl/>
        </w:rPr>
        <w:t xml:space="preserve">מנם </w:t>
      </w:r>
      <w:bookmarkStart w:id="16524" w:name="_ETM_Q30_408830"/>
      <w:bookmarkEnd w:id="16524"/>
      <w:r>
        <w:rPr>
          <w:rtl/>
        </w:rPr>
        <w:t xml:space="preserve">ללא </w:t>
      </w:r>
      <w:bookmarkStart w:id="16525" w:name="_ETM_Q30_409069"/>
      <w:bookmarkEnd w:id="16525"/>
      <w:r>
        <w:rPr>
          <w:rtl/>
        </w:rPr>
        <w:t>השגח</w:t>
      </w:r>
      <w:r>
        <w:rPr>
          <w:rFonts w:hint="cs"/>
          <w:rtl/>
        </w:rPr>
        <w:t>ת</w:t>
      </w:r>
      <w:r>
        <w:rPr>
          <w:rtl/>
        </w:rPr>
        <w:t xml:space="preserve"> </w:t>
      </w:r>
      <w:bookmarkStart w:id="16526" w:name="_ETM_Q30_409430"/>
      <w:bookmarkEnd w:id="16526"/>
      <w:r>
        <w:rPr>
          <w:rFonts w:hint="cs"/>
          <w:rtl/>
        </w:rPr>
        <w:t>ה</w:t>
      </w:r>
      <w:bookmarkStart w:id="16527" w:name="_ETM_Q30_428709"/>
      <w:bookmarkStart w:id="16528" w:name="_ETM_Q30_424109"/>
      <w:bookmarkStart w:id="16529" w:name="_ETM_Q30_419258"/>
      <w:bookmarkStart w:id="16530" w:name="_ETM_Q30_414408"/>
      <w:bookmarkStart w:id="16531" w:name="_ETM_Q30_410448"/>
      <w:bookmarkStart w:id="16532" w:name="_ETM_Q30_407568"/>
      <w:bookmarkStart w:id="16533" w:name="_ETM_Q30_402787"/>
      <w:bookmarkStart w:id="16534" w:name="_ETM_Q30_407318"/>
      <w:bookmarkEnd w:id="16527"/>
      <w:bookmarkEnd w:id="16528"/>
      <w:bookmarkEnd w:id="16529"/>
      <w:bookmarkEnd w:id="16530"/>
      <w:bookmarkEnd w:id="16531"/>
      <w:bookmarkEnd w:id="16532"/>
      <w:bookmarkEnd w:id="16533"/>
      <w:bookmarkEnd w:id="16534"/>
      <w:r>
        <w:rPr>
          <w:rFonts w:hint="cs"/>
          <w:rtl/>
        </w:rPr>
        <w:t>ה</w:t>
      </w:r>
      <w:r>
        <w:rPr>
          <w:rtl/>
        </w:rPr>
        <w:t>ורים</w:t>
      </w:r>
      <w:r>
        <w:rPr>
          <w:rFonts w:hint="cs"/>
          <w:rtl/>
        </w:rPr>
        <w:t>,</w:t>
      </w:r>
      <w:r>
        <w:rPr>
          <w:rtl/>
        </w:rPr>
        <w:t xml:space="preserve"> </w:t>
      </w:r>
      <w:bookmarkStart w:id="16535" w:name="_ETM_Q30_410120"/>
      <w:bookmarkEnd w:id="16535"/>
      <w:r>
        <w:rPr>
          <w:rtl/>
        </w:rPr>
        <w:t xml:space="preserve">אבל </w:t>
      </w:r>
      <w:bookmarkStart w:id="16536" w:name="_ETM_Q30_410360"/>
      <w:bookmarkEnd w:id="16536"/>
      <w:r>
        <w:rPr>
          <w:rtl/>
        </w:rPr>
        <w:t xml:space="preserve">בפיקוח </w:t>
      </w:r>
      <w:bookmarkStart w:id="16537" w:name="_ETM_Q30_410930"/>
      <w:bookmarkEnd w:id="16537"/>
      <w:r>
        <w:rPr>
          <w:rtl/>
        </w:rPr>
        <w:t xml:space="preserve">משרד </w:t>
      </w:r>
      <w:bookmarkStart w:id="16538" w:name="_ETM_Q30_411349"/>
      <w:bookmarkEnd w:id="16538"/>
      <w:r>
        <w:rPr>
          <w:rtl/>
        </w:rPr>
        <w:t xml:space="preserve">החינוך </w:t>
      </w:r>
      <w:bookmarkStart w:id="16539" w:name="_ETM_Q30_411800"/>
      <w:bookmarkEnd w:id="16539"/>
      <w:r>
        <w:rPr>
          <w:rtl/>
        </w:rPr>
        <w:t xml:space="preserve">וגופים </w:t>
      </w:r>
      <w:bookmarkStart w:id="16540" w:name="_ETM_Q30_412280"/>
      <w:bookmarkEnd w:id="16540"/>
      <w:r>
        <w:rPr>
          <w:rtl/>
        </w:rPr>
        <w:t xml:space="preserve">המורשים </w:t>
      </w:r>
      <w:bookmarkStart w:id="16541" w:name="_ETM_Q30_412730"/>
      <w:bookmarkEnd w:id="16541"/>
      <w:r>
        <w:rPr>
          <w:rtl/>
        </w:rPr>
        <w:t>ע</w:t>
      </w:r>
      <w:r>
        <w:rPr>
          <w:rFonts w:hint="cs"/>
          <w:rtl/>
        </w:rPr>
        <w:t>ל ידי</w:t>
      </w:r>
      <w:bookmarkStart w:id="16542" w:name="_ETM_Q30_409034"/>
      <w:bookmarkEnd w:id="16542"/>
      <w:r>
        <w:rPr>
          <w:rtl/>
        </w:rPr>
        <w:t xml:space="preserve"> </w:t>
      </w:r>
      <w:bookmarkStart w:id="16543" w:name="_ETM_Q30_413030"/>
      <w:bookmarkEnd w:id="16543"/>
      <w:r>
        <w:rPr>
          <w:rtl/>
        </w:rPr>
        <w:t xml:space="preserve">משרד </w:t>
      </w:r>
      <w:bookmarkStart w:id="16544" w:name="_ETM_Q30_413390"/>
      <w:bookmarkEnd w:id="16544"/>
      <w:r>
        <w:rPr>
          <w:rtl/>
        </w:rPr>
        <w:t>החינוך</w:t>
      </w:r>
      <w:r>
        <w:rPr>
          <w:rFonts w:hint="cs"/>
          <w:rtl/>
        </w:rPr>
        <w:t>,</w:t>
      </w:r>
      <w:bookmarkStart w:id="16545" w:name="_ETM_Q30_422768"/>
      <w:bookmarkEnd w:id="16545"/>
      <w:r>
        <w:rPr>
          <w:rtl/>
        </w:rPr>
        <w:t xml:space="preserve"> </w:t>
      </w:r>
      <w:bookmarkStart w:id="16546" w:name="_ETM_Q30_414250"/>
      <w:bookmarkEnd w:id="16546"/>
      <w:r w:rsidR="005130E8">
        <w:rPr>
          <w:rFonts w:hint="cs"/>
          <w:rtl/>
        </w:rPr>
        <w:t>ו</w:t>
      </w:r>
      <w:r>
        <w:rPr>
          <w:rtl/>
        </w:rPr>
        <w:t xml:space="preserve">מטרתם </w:t>
      </w:r>
      <w:bookmarkStart w:id="16547" w:name="_ETM_Q30_414939"/>
      <w:bookmarkEnd w:id="16547"/>
      <w:r>
        <w:rPr>
          <w:rtl/>
        </w:rPr>
        <w:t xml:space="preserve">לתת </w:t>
      </w:r>
      <w:bookmarkStart w:id="16548" w:name="_ETM_Q30_415209"/>
      <w:bookmarkEnd w:id="16548"/>
      <w:r>
        <w:rPr>
          <w:rtl/>
        </w:rPr>
        <w:t xml:space="preserve">חינוך </w:t>
      </w:r>
      <w:bookmarkStart w:id="16549" w:name="_ETM_Q30_415840"/>
      <w:bookmarkEnd w:id="16549"/>
      <w:r>
        <w:rPr>
          <w:rtl/>
        </w:rPr>
        <w:t xml:space="preserve">ערכי </w:t>
      </w:r>
      <w:bookmarkStart w:id="16550" w:name="_ETM_Q30_416230"/>
      <w:bookmarkEnd w:id="16550"/>
      <w:r>
        <w:rPr>
          <w:rtl/>
        </w:rPr>
        <w:t xml:space="preserve">וציוני </w:t>
      </w:r>
      <w:bookmarkStart w:id="16551" w:name="_ETM_Q30_417280"/>
      <w:bookmarkEnd w:id="16551"/>
      <w:r>
        <w:rPr>
          <w:rtl/>
        </w:rPr>
        <w:t xml:space="preserve">אך </w:t>
      </w:r>
      <w:bookmarkStart w:id="16552" w:name="_ETM_Q30_417459"/>
      <w:bookmarkEnd w:id="16552"/>
      <w:r>
        <w:rPr>
          <w:rtl/>
        </w:rPr>
        <w:t xml:space="preserve">יחד </w:t>
      </w:r>
      <w:bookmarkStart w:id="16553" w:name="_ETM_Q30_417760"/>
      <w:bookmarkEnd w:id="16553"/>
      <w:r>
        <w:rPr>
          <w:rtl/>
        </w:rPr>
        <w:t xml:space="preserve">עם </w:t>
      </w:r>
      <w:bookmarkStart w:id="16554" w:name="_ETM_Q30_417849"/>
      <w:bookmarkEnd w:id="16554"/>
      <w:r>
        <w:rPr>
          <w:rtl/>
        </w:rPr>
        <w:t xml:space="preserve">זאת </w:t>
      </w:r>
      <w:bookmarkStart w:id="16555" w:name="_ETM_Q30_418060"/>
      <w:bookmarkEnd w:id="16555"/>
      <w:r>
        <w:rPr>
          <w:rtl/>
        </w:rPr>
        <w:t xml:space="preserve">לשמור </w:t>
      </w:r>
      <w:bookmarkStart w:id="16556" w:name="_ETM_Q30_418450"/>
      <w:bookmarkEnd w:id="16556"/>
      <w:r>
        <w:rPr>
          <w:rtl/>
        </w:rPr>
        <w:t xml:space="preserve">על </w:t>
      </w:r>
      <w:bookmarkStart w:id="16557" w:name="_ETM_Q30_418540"/>
      <w:bookmarkEnd w:id="16557"/>
      <w:r>
        <w:rPr>
          <w:rtl/>
        </w:rPr>
        <w:t xml:space="preserve">ביטחונם </w:t>
      </w:r>
      <w:bookmarkStart w:id="16558" w:name="_ETM_Q30_419079"/>
      <w:bookmarkEnd w:id="16558"/>
      <w:r>
        <w:rPr>
          <w:rtl/>
        </w:rPr>
        <w:t xml:space="preserve">האישי </w:t>
      </w:r>
      <w:bookmarkStart w:id="16559" w:name="_ETM_Q30_419349"/>
      <w:bookmarkEnd w:id="16559"/>
      <w:r>
        <w:rPr>
          <w:rtl/>
        </w:rPr>
        <w:t xml:space="preserve">של </w:t>
      </w:r>
      <w:bookmarkStart w:id="16560" w:name="_ETM_Q30_419560"/>
      <w:bookmarkEnd w:id="16560"/>
      <w:r>
        <w:rPr>
          <w:rtl/>
        </w:rPr>
        <w:t>הילדים</w:t>
      </w:r>
      <w:r>
        <w:rPr>
          <w:rFonts w:hint="cs"/>
          <w:rtl/>
        </w:rPr>
        <w:t>.</w:t>
      </w:r>
      <w:r>
        <w:rPr>
          <w:rtl/>
        </w:rPr>
        <w:t xml:space="preserve"> </w:t>
      </w:r>
      <w:bookmarkStart w:id="16561" w:name="_ETM_Q30_420640"/>
      <w:bookmarkEnd w:id="16561"/>
    </w:p>
    <w:p w:rsidR="000D65EE" w:rsidRDefault="000D65EE" w:rsidP="00A24BCA">
      <w:pPr>
        <w:rPr>
          <w:rtl/>
        </w:rPr>
      </w:pPr>
    </w:p>
    <w:p w:rsidR="000D65EE" w:rsidRDefault="000D65EE" w:rsidP="005130E8">
      <w:pPr>
        <w:rPr>
          <w:rtl/>
        </w:rPr>
      </w:pPr>
      <w:r>
        <w:rPr>
          <w:rtl/>
        </w:rPr>
        <w:t xml:space="preserve">בכפר </w:t>
      </w:r>
      <w:bookmarkStart w:id="16562" w:name="_ETM_Q30_421030"/>
      <w:bookmarkEnd w:id="16562"/>
      <w:r>
        <w:rPr>
          <w:rtl/>
        </w:rPr>
        <w:t xml:space="preserve">הנוער </w:t>
      </w:r>
      <w:bookmarkStart w:id="16563" w:name="_ETM_Q30_421330"/>
      <w:bookmarkEnd w:id="16563"/>
      <w:r>
        <w:rPr>
          <w:rtl/>
        </w:rPr>
        <w:t xml:space="preserve">בן </w:t>
      </w:r>
      <w:bookmarkStart w:id="16564" w:name="_ETM_Q30_421480"/>
      <w:bookmarkEnd w:id="16564"/>
      <w:r>
        <w:rPr>
          <w:rtl/>
        </w:rPr>
        <w:t xml:space="preserve">שמן </w:t>
      </w:r>
      <w:bookmarkStart w:id="16565" w:name="_ETM_Q30_421900"/>
      <w:bookmarkEnd w:id="16565"/>
      <w:r>
        <w:rPr>
          <w:rtl/>
        </w:rPr>
        <w:t xml:space="preserve">הופתעו </w:t>
      </w:r>
      <w:bookmarkStart w:id="16566" w:name="_ETM_Q30_422200"/>
      <w:bookmarkEnd w:id="16566"/>
      <w:r>
        <w:rPr>
          <w:rtl/>
        </w:rPr>
        <w:t xml:space="preserve">לגלות </w:t>
      </w:r>
      <w:bookmarkStart w:id="16567" w:name="_ETM_Q30_422710"/>
      <w:bookmarkEnd w:id="16567"/>
      <w:r>
        <w:rPr>
          <w:rtl/>
        </w:rPr>
        <w:t xml:space="preserve">כי </w:t>
      </w:r>
      <w:bookmarkStart w:id="16568" w:name="_ETM_Q30_422860"/>
      <w:bookmarkEnd w:id="16568"/>
      <w:r>
        <w:rPr>
          <w:rtl/>
        </w:rPr>
        <w:t xml:space="preserve">בחופש </w:t>
      </w:r>
      <w:bookmarkStart w:id="16569" w:name="_ETM_Q30_423280"/>
      <w:bookmarkEnd w:id="16569"/>
      <w:r>
        <w:rPr>
          <w:rtl/>
        </w:rPr>
        <w:t xml:space="preserve">הגדול </w:t>
      </w:r>
      <w:bookmarkStart w:id="16570" w:name="_ETM_Q30_424290"/>
      <w:bookmarkEnd w:id="16570"/>
      <w:r>
        <w:rPr>
          <w:rtl/>
        </w:rPr>
        <w:t xml:space="preserve">כפר </w:t>
      </w:r>
      <w:bookmarkStart w:id="16571" w:name="_ETM_Q30_424650"/>
      <w:bookmarkEnd w:id="16571"/>
      <w:r>
        <w:rPr>
          <w:rtl/>
        </w:rPr>
        <w:t xml:space="preserve">הנוער </w:t>
      </w:r>
      <w:bookmarkStart w:id="16572" w:name="_ETM_Q30_424950"/>
      <w:bookmarkEnd w:id="16572"/>
      <w:r>
        <w:rPr>
          <w:rtl/>
        </w:rPr>
        <w:t xml:space="preserve">החינוכי </w:t>
      </w:r>
      <w:bookmarkStart w:id="16573" w:name="_ETM_Q30_425459"/>
      <w:bookmarkEnd w:id="16573"/>
      <w:r>
        <w:rPr>
          <w:rtl/>
        </w:rPr>
        <w:t xml:space="preserve">של </w:t>
      </w:r>
      <w:bookmarkStart w:id="16574" w:name="_ETM_Q30_425670"/>
      <w:bookmarkEnd w:id="16574"/>
      <w:r>
        <w:rPr>
          <w:rtl/>
        </w:rPr>
        <w:t>ילדיהם</w:t>
      </w:r>
      <w:r>
        <w:rPr>
          <w:rFonts w:hint="cs"/>
          <w:rtl/>
        </w:rPr>
        <w:t xml:space="preserve"> – את </w:t>
      </w:r>
      <w:bookmarkStart w:id="16575" w:name="_ETM_Q30_426150"/>
      <w:bookmarkEnd w:id="16575"/>
      <w:r>
        <w:rPr>
          <w:rtl/>
        </w:rPr>
        <w:t>שומעת</w:t>
      </w:r>
      <w:r>
        <w:rPr>
          <w:rFonts w:hint="cs"/>
          <w:rtl/>
        </w:rPr>
        <w:t>,</w:t>
      </w:r>
      <w:r>
        <w:rPr>
          <w:rtl/>
        </w:rPr>
        <w:t xml:space="preserve"> </w:t>
      </w:r>
      <w:bookmarkStart w:id="16576" w:name="_ETM_Q30_426540"/>
      <w:bookmarkEnd w:id="16576"/>
      <w:r>
        <w:rPr>
          <w:rtl/>
        </w:rPr>
        <w:t xml:space="preserve">גברתי </w:t>
      </w:r>
      <w:bookmarkStart w:id="16577" w:name="_ETM_Q30_426840"/>
      <w:bookmarkEnd w:id="16577"/>
      <w:r>
        <w:rPr>
          <w:rtl/>
        </w:rPr>
        <w:t>השרה</w:t>
      </w:r>
      <w:r>
        <w:rPr>
          <w:rFonts w:hint="cs"/>
          <w:rtl/>
        </w:rPr>
        <w:t xml:space="preserve"> –</w:t>
      </w:r>
      <w:r>
        <w:rPr>
          <w:rtl/>
        </w:rPr>
        <w:t xml:space="preserve"> </w:t>
      </w:r>
      <w:bookmarkStart w:id="16578" w:name="_ETM_Q30_428099"/>
      <w:bookmarkEnd w:id="16578"/>
      <w:r>
        <w:rPr>
          <w:rtl/>
        </w:rPr>
        <w:t xml:space="preserve">הפך </w:t>
      </w:r>
      <w:bookmarkStart w:id="16579" w:name="_ETM_Q30_428489"/>
      <w:bookmarkEnd w:id="16579"/>
      <w:r>
        <w:rPr>
          <w:rtl/>
        </w:rPr>
        <w:t>ל</w:t>
      </w:r>
      <w:bookmarkStart w:id="16580" w:name="_ETM_Q30_428760"/>
      <w:bookmarkStart w:id="16581" w:name="_ETM_Q30_428909"/>
      <w:bookmarkEnd w:id="16580"/>
      <w:bookmarkEnd w:id="16581"/>
      <w:r>
        <w:rPr>
          <w:rFonts w:hint="cs"/>
          <w:rtl/>
        </w:rPr>
        <w:t>חמ</w:t>
      </w:r>
      <w:bookmarkStart w:id="16582" w:name="_ETM_Q30_423714"/>
      <w:bookmarkEnd w:id="16582"/>
      <w:r>
        <w:rPr>
          <w:rtl/>
        </w:rPr>
        <w:t>מה</w:t>
      </w:r>
      <w:bookmarkStart w:id="16583" w:name="_ETM_Q30_495782"/>
      <w:bookmarkEnd w:id="16583"/>
      <w:r>
        <w:rPr>
          <w:rtl/>
        </w:rPr>
        <w:t xml:space="preserve"> </w:t>
      </w:r>
      <w:bookmarkStart w:id="16584" w:name="_ETM_Q30_429930"/>
      <w:bookmarkEnd w:id="16584"/>
      <w:r>
        <w:rPr>
          <w:rtl/>
        </w:rPr>
        <w:t>של</w:t>
      </w:r>
      <w:r>
        <w:rPr>
          <w:rFonts w:hint="cs"/>
          <w:rtl/>
        </w:rPr>
        <w:t xml:space="preserve"> </w:t>
      </w:r>
      <w:bookmarkStart w:id="16585" w:name="_ETM_Q30_427069"/>
      <w:bookmarkEnd w:id="16585"/>
      <w:r>
        <w:rPr>
          <w:rtl/>
        </w:rPr>
        <w:t xml:space="preserve">ארגון </w:t>
      </w:r>
      <w:bookmarkStart w:id="16586" w:name="_ETM_Q30_430529"/>
      <w:bookmarkEnd w:id="16586"/>
      <w:r>
        <w:rPr>
          <w:rtl/>
        </w:rPr>
        <w:t xml:space="preserve">שמכיל </w:t>
      </w:r>
      <w:bookmarkStart w:id="16587" w:name="_ETM_Q30_430950"/>
      <w:bookmarkEnd w:id="16587"/>
      <w:r>
        <w:rPr>
          <w:rtl/>
        </w:rPr>
        <w:t xml:space="preserve">בתוכו </w:t>
      </w:r>
      <w:bookmarkStart w:id="16588" w:name="_ETM_Q30_431340"/>
      <w:bookmarkEnd w:id="16588"/>
      <w:r>
        <w:rPr>
          <w:rtl/>
        </w:rPr>
        <w:t xml:space="preserve">משפחות </w:t>
      </w:r>
      <w:bookmarkStart w:id="16589" w:name="_ETM_Q30_431849"/>
      <w:bookmarkEnd w:id="16589"/>
      <w:r>
        <w:rPr>
          <w:rtl/>
        </w:rPr>
        <w:t xml:space="preserve">מחבלים </w:t>
      </w:r>
      <w:bookmarkStart w:id="16590" w:name="_ETM_Q30_432329"/>
      <w:bookmarkEnd w:id="16590"/>
      <w:r>
        <w:rPr>
          <w:rtl/>
        </w:rPr>
        <w:t xml:space="preserve">מפורום </w:t>
      </w:r>
      <w:bookmarkStart w:id="16591" w:name="_ETM_Q30_432900"/>
      <w:bookmarkEnd w:id="16591"/>
      <w:r>
        <w:rPr>
          <w:rtl/>
        </w:rPr>
        <w:t xml:space="preserve">המשפחות </w:t>
      </w:r>
      <w:bookmarkStart w:id="16592" w:name="_ETM_Q30_433529"/>
      <w:bookmarkEnd w:id="16592"/>
      <w:r>
        <w:rPr>
          <w:rtl/>
        </w:rPr>
        <w:t xml:space="preserve">השכולות </w:t>
      </w:r>
      <w:bookmarkStart w:id="16593" w:name="_ETM_Q30_434219"/>
      <w:bookmarkEnd w:id="16593"/>
      <w:r>
        <w:rPr>
          <w:rtl/>
        </w:rPr>
        <w:t>הישראלי</w:t>
      </w:r>
      <w:bookmarkStart w:id="16594" w:name="_ETM_Q30_434760"/>
      <w:bookmarkEnd w:id="16594"/>
      <w:r>
        <w:rPr>
          <w:rFonts w:hint="cs"/>
          <w:rtl/>
        </w:rPr>
        <w:t>-פ</w:t>
      </w:r>
      <w:r>
        <w:rPr>
          <w:rtl/>
        </w:rPr>
        <w:t>לסטיני</w:t>
      </w:r>
      <w:r>
        <w:rPr>
          <w:rFonts w:hint="cs"/>
          <w:rtl/>
        </w:rPr>
        <w:t>.</w:t>
      </w:r>
      <w:r>
        <w:rPr>
          <w:rtl/>
        </w:rPr>
        <w:t xml:space="preserve"> </w:t>
      </w:r>
      <w:bookmarkStart w:id="16595" w:name="_ETM_Q30_435960"/>
      <w:bookmarkEnd w:id="16595"/>
      <w:r>
        <w:rPr>
          <w:rtl/>
        </w:rPr>
        <w:t xml:space="preserve">תוך </w:t>
      </w:r>
      <w:bookmarkStart w:id="16596" w:name="_ETM_Q30_436200"/>
      <w:bookmarkEnd w:id="16596"/>
      <w:r>
        <w:rPr>
          <w:rtl/>
        </w:rPr>
        <w:t xml:space="preserve">הפרת </w:t>
      </w:r>
      <w:bookmarkStart w:id="16597" w:name="_ETM_Q30_436500"/>
      <w:bookmarkEnd w:id="16597"/>
      <w:r>
        <w:rPr>
          <w:rtl/>
        </w:rPr>
        <w:t xml:space="preserve">כל </w:t>
      </w:r>
      <w:bookmarkStart w:id="16598" w:name="_ETM_Q30_436740"/>
      <w:bookmarkEnd w:id="16598"/>
      <w:r>
        <w:rPr>
          <w:rtl/>
        </w:rPr>
        <w:t xml:space="preserve">הקודים </w:t>
      </w:r>
      <w:bookmarkStart w:id="16599" w:name="_ETM_Q30_437190"/>
      <w:bookmarkEnd w:id="16599"/>
      <w:r>
        <w:rPr>
          <w:rtl/>
        </w:rPr>
        <w:t xml:space="preserve">הבטיחותיים </w:t>
      </w:r>
      <w:bookmarkStart w:id="16600" w:name="_ETM_Q30_437970"/>
      <w:bookmarkEnd w:id="16600"/>
      <w:r>
        <w:rPr>
          <w:rtl/>
        </w:rPr>
        <w:t xml:space="preserve">שאמורים </w:t>
      </w:r>
      <w:bookmarkStart w:id="16601" w:name="_ETM_Q30_438360"/>
      <w:bookmarkEnd w:id="16601"/>
      <w:r>
        <w:rPr>
          <w:rtl/>
        </w:rPr>
        <w:t xml:space="preserve">לשמור </w:t>
      </w:r>
      <w:bookmarkStart w:id="16602" w:name="_ETM_Q30_438810"/>
      <w:bookmarkEnd w:id="16602"/>
      <w:r>
        <w:rPr>
          <w:rtl/>
        </w:rPr>
        <w:t xml:space="preserve">על </w:t>
      </w:r>
      <w:bookmarkStart w:id="16603" w:name="_ETM_Q30_438900"/>
      <w:bookmarkEnd w:id="16603"/>
      <w:r>
        <w:rPr>
          <w:rtl/>
        </w:rPr>
        <w:t xml:space="preserve">אותם </w:t>
      </w:r>
      <w:bookmarkStart w:id="16604" w:name="_ETM_Q30_439170"/>
      <w:bookmarkEnd w:id="16604"/>
      <w:r>
        <w:rPr>
          <w:rtl/>
        </w:rPr>
        <w:t>ילדים</w:t>
      </w:r>
      <w:bookmarkStart w:id="16605" w:name="_ETM_Q30_418168"/>
      <w:bookmarkEnd w:id="16605"/>
      <w:r>
        <w:rPr>
          <w:rtl/>
        </w:rPr>
        <w:t xml:space="preserve"> </w:t>
      </w:r>
      <w:bookmarkStart w:id="16606" w:name="_ETM_Q30_440010"/>
      <w:bookmarkEnd w:id="16606"/>
      <w:r>
        <w:rPr>
          <w:rtl/>
        </w:rPr>
        <w:t>דווק</w:t>
      </w:r>
      <w:bookmarkStart w:id="16607" w:name="_ETM_Q30_434564"/>
      <w:bookmarkEnd w:id="16607"/>
      <w:r>
        <w:rPr>
          <w:rtl/>
        </w:rPr>
        <w:t>א</w:t>
      </w:r>
      <w:r>
        <w:rPr>
          <w:rFonts w:hint="cs"/>
          <w:rtl/>
        </w:rPr>
        <w:t>,</w:t>
      </w:r>
      <w:r>
        <w:rPr>
          <w:rtl/>
        </w:rPr>
        <w:t xml:space="preserve"> </w:t>
      </w:r>
      <w:bookmarkStart w:id="16608" w:name="_ETM_Q30_440430"/>
      <w:bookmarkEnd w:id="16608"/>
      <w:r>
        <w:rPr>
          <w:rtl/>
        </w:rPr>
        <w:t>בעיקר</w:t>
      </w:r>
      <w:r>
        <w:rPr>
          <w:rFonts w:hint="cs"/>
          <w:rtl/>
        </w:rPr>
        <w:t>,</w:t>
      </w:r>
      <w:r>
        <w:rPr>
          <w:rtl/>
        </w:rPr>
        <w:t xml:space="preserve"> </w:t>
      </w:r>
      <w:bookmarkStart w:id="16609" w:name="_ETM_Q30_440820"/>
      <w:bookmarkEnd w:id="16609"/>
      <w:r>
        <w:rPr>
          <w:rtl/>
        </w:rPr>
        <w:t>מ</w:t>
      </w:r>
      <w:r>
        <w:rPr>
          <w:rFonts w:hint="cs"/>
          <w:rtl/>
        </w:rPr>
        <w:t>י</w:t>
      </w:r>
      <w:r>
        <w:rPr>
          <w:rtl/>
        </w:rPr>
        <w:t xml:space="preserve">די </w:t>
      </w:r>
      <w:bookmarkStart w:id="16610" w:name="_ETM_Q30_441089"/>
      <w:bookmarkEnd w:id="16610"/>
      <w:r>
        <w:rPr>
          <w:rtl/>
        </w:rPr>
        <w:t xml:space="preserve">אותם </w:t>
      </w:r>
      <w:bookmarkStart w:id="16611" w:name="_ETM_Q30_441450"/>
      <w:bookmarkEnd w:id="16611"/>
      <w:r>
        <w:rPr>
          <w:rtl/>
        </w:rPr>
        <w:t xml:space="preserve">מחבלים </w:t>
      </w:r>
      <w:bookmarkStart w:id="16612" w:name="_ETM_Q30_441990"/>
      <w:bookmarkEnd w:id="16612"/>
      <w:r>
        <w:rPr>
          <w:rtl/>
        </w:rPr>
        <w:t>ומשפחותיהם</w:t>
      </w:r>
      <w:r>
        <w:rPr>
          <w:rFonts w:hint="cs"/>
          <w:rtl/>
        </w:rPr>
        <w:t xml:space="preserve"> </w:t>
      </w:r>
      <w:r>
        <w:rPr>
          <w:rtl/>
        </w:rPr>
        <w:t>–</w:t>
      </w:r>
      <w:bookmarkStart w:id="16613" w:name="_ETM_Q30_441188"/>
      <w:bookmarkEnd w:id="16613"/>
      <w:r>
        <w:rPr>
          <w:rtl/>
        </w:rPr>
        <w:t xml:space="preserve"> </w:t>
      </w:r>
      <w:bookmarkStart w:id="16614" w:name="_ETM_Q30_443250"/>
      <w:bookmarkEnd w:id="16614"/>
      <w:r>
        <w:rPr>
          <w:rtl/>
        </w:rPr>
        <w:t xml:space="preserve">יגיעו </w:t>
      </w:r>
      <w:bookmarkStart w:id="16615" w:name="_ETM_Q30_443550"/>
      <w:bookmarkEnd w:id="16615"/>
      <w:r>
        <w:rPr>
          <w:rtl/>
        </w:rPr>
        <w:t xml:space="preserve">אליהם </w:t>
      </w:r>
      <w:bookmarkStart w:id="16616" w:name="_ETM_Q30_443880"/>
      <w:bookmarkEnd w:id="16616"/>
      <w:r>
        <w:rPr>
          <w:rtl/>
        </w:rPr>
        <w:t xml:space="preserve">לבלות </w:t>
      </w:r>
      <w:bookmarkStart w:id="16617" w:name="_ETM_Q30_444270"/>
      <w:bookmarkEnd w:id="16617"/>
      <w:r>
        <w:rPr>
          <w:rtl/>
        </w:rPr>
        <w:t>בקיץ</w:t>
      </w:r>
      <w:bookmarkStart w:id="16618" w:name="_ETM_Q30_444839"/>
      <w:bookmarkEnd w:id="16618"/>
      <w:r>
        <w:rPr>
          <w:rFonts w:hint="cs"/>
          <w:rtl/>
        </w:rPr>
        <w:t xml:space="preserve">, </w:t>
      </w:r>
      <w:r>
        <w:rPr>
          <w:rtl/>
        </w:rPr>
        <w:t xml:space="preserve">בחופש </w:t>
      </w:r>
      <w:bookmarkStart w:id="16619" w:name="_ETM_Q30_445200"/>
      <w:bookmarkEnd w:id="16619"/>
      <w:r>
        <w:rPr>
          <w:rtl/>
        </w:rPr>
        <w:t>הגדול</w:t>
      </w:r>
      <w:r>
        <w:rPr>
          <w:rFonts w:hint="cs"/>
          <w:rtl/>
        </w:rPr>
        <w:t>.</w:t>
      </w:r>
      <w:r>
        <w:rPr>
          <w:rtl/>
        </w:rPr>
        <w:t xml:space="preserve"> </w:t>
      </w:r>
      <w:bookmarkStart w:id="16620" w:name="_ETM_Q30_446160"/>
      <w:bookmarkEnd w:id="16620"/>
      <w:r>
        <w:rPr>
          <w:rtl/>
        </w:rPr>
        <w:t xml:space="preserve">בימים </w:t>
      </w:r>
      <w:bookmarkStart w:id="16621" w:name="_ETM_Q30_446490"/>
      <w:bookmarkEnd w:id="16621"/>
      <w:r>
        <w:rPr>
          <w:rtl/>
        </w:rPr>
        <w:t>האחרונים</w:t>
      </w:r>
      <w:r>
        <w:rPr>
          <w:rFonts w:hint="cs"/>
          <w:rtl/>
        </w:rPr>
        <w:t>,</w:t>
      </w:r>
      <w:r>
        <w:rPr>
          <w:rtl/>
        </w:rPr>
        <w:t xml:space="preserve"> </w:t>
      </w:r>
      <w:bookmarkStart w:id="16622" w:name="_ETM_Q30_446970"/>
      <w:bookmarkEnd w:id="16622"/>
      <w:r>
        <w:rPr>
          <w:rtl/>
        </w:rPr>
        <w:t xml:space="preserve">גברתי </w:t>
      </w:r>
      <w:bookmarkStart w:id="16623" w:name="_ETM_Q30_447300"/>
      <w:bookmarkEnd w:id="16623"/>
      <w:r>
        <w:rPr>
          <w:rtl/>
        </w:rPr>
        <w:t>השרה</w:t>
      </w:r>
      <w:r>
        <w:rPr>
          <w:rFonts w:hint="cs"/>
          <w:rtl/>
        </w:rPr>
        <w:t>,</w:t>
      </w:r>
      <w:bookmarkStart w:id="16624" w:name="_ETM_Q30_444874"/>
      <w:bookmarkEnd w:id="16624"/>
      <w:r>
        <w:rPr>
          <w:rtl/>
        </w:rPr>
        <w:t xml:space="preserve"> </w:t>
      </w:r>
      <w:bookmarkStart w:id="16625" w:name="_ETM_Q30_448260"/>
      <w:bookmarkEnd w:id="16625"/>
      <w:r>
        <w:rPr>
          <w:rtl/>
        </w:rPr>
        <w:t xml:space="preserve">תיבת </w:t>
      </w:r>
      <w:bookmarkStart w:id="16626" w:name="_ETM_Q30_448620"/>
      <w:bookmarkEnd w:id="16626"/>
      <w:r>
        <w:rPr>
          <w:rtl/>
        </w:rPr>
        <w:t xml:space="preserve">הדואר </w:t>
      </w:r>
      <w:bookmarkStart w:id="16627" w:name="_ETM_Q30_448890"/>
      <w:bookmarkEnd w:id="16627"/>
      <w:r>
        <w:rPr>
          <w:rtl/>
        </w:rPr>
        <w:t xml:space="preserve">שלי </w:t>
      </w:r>
      <w:bookmarkStart w:id="16628" w:name="_ETM_Q30_449130"/>
      <w:bookmarkEnd w:id="16628"/>
      <w:r>
        <w:rPr>
          <w:rtl/>
        </w:rPr>
        <w:t xml:space="preserve">מוצפת </w:t>
      </w:r>
      <w:bookmarkStart w:id="16629" w:name="_ETM_Q30_449640"/>
      <w:bookmarkEnd w:id="16629"/>
      <w:r>
        <w:rPr>
          <w:rtl/>
        </w:rPr>
        <w:t xml:space="preserve">במאות </w:t>
      </w:r>
      <w:bookmarkStart w:id="16630" w:name="_ETM_Q30_450029"/>
      <w:bookmarkEnd w:id="16630"/>
      <w:r>
        <w:rPr>
          <w:rtl/>
        </w:rPr>
        <w:t xml:space="preserve">פניות </w:t>
      </w:r>
      <w:bookmarkStart w:id="16631" w:name="_ETM_Q30_450839"/>
      <w:bookmarkEnd w:id="16631"/>
      <w:r>
        <w:rPr>
          <w:rtl/>
        </w:rPr>
        <w:t xml:space="preserve">של </w:t>
      </w:r>
      <w:bookmarkStart w:id="16632" w:name="_ETM_Q30_451110"/>
      <w:bookmarkEnd w:id="16632"/>
      <w:r>
        <w:rPr>
          <w:rtl/>
        </w:rPr>
        <w:t xml:space="preserve">הורים </w:t>
      </w:r>
      <w:bookmarkStart w:id="16633" w:name="_ETM_Q30_451560"/>
      <w:bookmarkEnd w:id="16633"/>
      <w:r>
        <w:rPr>
          <w:rtl/>
        </w:rPr>
        <w:t xml:space="preserve">וילדים </w:t>
      </w:r>
      <w:bookmarkStart w:id="16634" w:name="_ETM_Q30_452040"/>
      <w:bookmarkEnd w:id="16634"/>
      <w:r>
        <w:rPr>
          <w:rtl/>
        </w:rPr>
        <w:t>מודאגים</w:t>
      </w:r>
      <w:r>
        <w:rPr>
          <w:rFonts w:hint="cs"/>
          <w:rtl/>
        </w:rPr>
        <w:t>, א</w:t>
      </w:r>
      <w:bookmarkStart w:id="16635" w:name="_ETM_Q30_453189"/>
      <w:bookmarkEnd w:id="16635"/>
      <w:r>
        <w:rPr>
          <w:rtl/>
        </w:rPr>
        <w:t xml:space="preserve">שר </w:t>
      </w:r>
      <w:bookmarkStart w:id="16636" w:name="_ETM_Q30_453460"/>
      <w:bookmarkEnd w:id="16636"/>
      <w:r>
        <w:rPr>
          <w:rtl/>
        </w:rPr>
        <w:t xml:space="preserve">לא </w:t>
      </w:r>
      <w:bookmarkStart w:id="16637" w:name="_ETM_Q30_453580"/>
      <w:bookmarkEnd w:id="16637"/>
      <w:r>
        <w:rPr>
          <w:rFonts w:hint="cs"/>
          <w:rtl/>
        </w:rPr>
        <w:t>לכך</w:t>
      </w:r>
      <w:bookmarkStart w:id="16638" w:name="_ETM_Q30_453334"/>
      <w:bookmarkEnd w:id="16638"/>
      <w:r>
        <w:rPr>
          <w:rtl/>
        </w:rPr>
        <w:t xml:space="preserve"> </w:t>
      </w:r>
      <w:bookmarkStart w:id="16639" w:name="_ETM_Q30_453939"/>
      <w:bookmarkEnd w:id="16639"/>
      <w:r>
        <w:rPr>
          <w:rtl/>
        </w:rPr>
        <w:t xml:space="preserve">כיוונו </w:t>
      </w:r>
      <w:bookmarkStart w:id="16640" w:name="_ETM_Q30_454270"/>
      <w:bookmarkEnd w:id="16640"/>
      <w:r>
        <w:rPr>
          <w:rtl/>
        </w:rPr>
        <w:t xml:space="preserve">כאשר </w:t>
      </w:r>
      <w:bookmarkStart w:id="16641" w:name="_ETM_Q30_454599"/>
      <w:bookmarkEnd w:id="16641"/>
      <w:r>
        <w:rPr>
          <w:rtl/>
        </w:rPr>
        <w:t xml:space="preserve">הם </w:t>
      </w:r>
      <w:bookmarkStart w:id="16642" w:name="_ETM_Q30_454689"/>
      <w:bookmarkEnd w:id="16642"/>
      <w:r>
        <w:rPr>
          <w:rtl/>
        </w:rPr>
        <w:t xml:space="preserve">רשמו </w:t>
      </w:r>
      <w:bookmarkStart w:id="16643" w:name="_ETM_Q30_454990"/>
      <w:bookmarkEnd w:id="16643"/>
      <w:r>
        <w:rPr>
          <w:rtl/>
        </w:rPr>
        <w:t xml:space="preserve">את </w:t>
      </w:r>
      <w:bookmarkStart w:id="16644" w:name="_ETM_Q30_455050"/>
      <w:bookmarkEnd w:id="16644"/>
      <w:r>
        <w:rPr>
          <w:rtl/>
        </w:rPr>
        <w:t>ילדיה</w:t>
      </w:r>
      <w:r>
        <w:rPr>
          <w:rFonts w:hint="cs"/>
          <w:rtl/>
        </w:rPr>
        <w:t>ם</w:t>
      </w:r>
      <w:r>
        <w:rPr>
          <w:rtl/>
        </w:rPr>
        <w:t xml:space="preserve"> </w:t>
      </w:r>
      <w:bookmarkStart w:id="16645" w:name="_ETM_Q30_455379"/>
      <w:bookmarkEnd w:id="16645"/>
      <w:r>
        <w:rPr>
          <w:rtl/>
        </w:rPr>
        <w:t xml:space="preserve">למוסד </w:t>
      </w:r>
      <w:bookmarkStart w:id="16646" w:name="_ETM_Q30_455770"/>
      <w:bookmarkEnd w:id="16646"/>
      <w:r>
        <w:rPr>
          <w:rtl/>
        </w:rPr>
        <w:t xml:space="preserve">החינוכי </w:t>
      </w:r>
      <w:bookmarkStart w:id="16647" w:name="_ETM_Q30_456189"/>
      <w:bookmarkEnd w:id="16647"/>
      <w:r>
        <w:rPr>
          <w:rtl/>
        </w:rPr>
        <w:t xml:space="preserve">בן </w:t>
      </w:r>
      <w:bookmarkStart w:id="16648" w:name="_ETM_Q30_456339"/>
      <w:bookmarkEnd w:id="16648"/>
      <w:r>
        <w:rPr>
          <w:rtl/>
        </w:rPr>
        <w:t>שמן</w:t>
      </w:r>
      <w:r>
        <w:rPr>
          <w:rFonts w:hint="cs"/>
          <w:rtl/>
        </w:rPr>
        <w:t>.</w:t>
      </w:r>
      <w:r>
        <w:rPr>
          <w:rtl/>
        </w:rPr>
        <w:t xml:space="preserve"> </w:t>
      </w:r>
      <w:bookmarkStart w:id="16649" w:name="_ETM_Q30_457180"/>
      <w:bookmarkEnd w:id="16649"/>
      <w:r>
        <w:rPr>
          <w:rtl/>
        </w:rPr>
        <w:t xml:space="preserve">ההורים </w:t>
      </w:r>
      <w:bookmarkStart w:id="16650" w:name="_ETM_Q30_457569"/>
      <w:bookmarkEnd w:id="16650"/>
      <w:r>
        <w:rPr>
          <w:rFonts w:hint="cs"/>
          <w:rtl/>
        </w:rPr>
        <w:t>ה</w:t>
      </w:r>
      <w:r>
        <w:rPr>
          <w:rtl/>
        </w:rPr>
        <w:t xml:space="preserve">כועסים </w:t>
      </w:r>
      <w:bookmarkStart w:id="16651" w:name="_ETM_Q30_458080"/>
      <w:bookmarkEnd w:id="16651"/>
      <w:r>
        <w:rPr>
          <w:rtl/>
        </w:rPr>
        <w:t xml:space="preserve">פנו </w:t>
      </w:r>
      <w:bookmarkStart w:id="16652" w:name="_ETM_Q30_458319"/>
      <w:bookmarkEnd w:id="16652"/>
      <w:r>
        <w:rPr>
          <w:rtl/>
        </w:rPr>
        <w:t xml:space="preserve">למשרד </w:t>
      </w:r>
      <w:bookmarkStart w:id="16653" w:name="_ETM_Q30_458770"/>
      <w:bookmarkEnd w:id="16653"/>
      <w:r>
        <w:rPr>
          <w:rtl/>
        </w:rPr>
        <w:t>החינוך</w:t>
      </w:r>
      <w:r>
        <w:rPr>
          <w:rFonts w:hint="cs"/>
          <w:rtl/>
        </w:rPr>
        <w:t>,</w:t>
      </w:r>
      <w:r>
        <w:rPr>
          <w:rtl/>
        </w:rPr>
        <w:t xml:space="preserve"> </w:t>
      </w:r>
      <w:bookmarkStart w:id="16654" w:name="_ETM_Q30_459610"/>
      <w:bookmarkEnd w:id="16654"/>
      <w:r>
        <w:rPr>
          <w:rtl/>
        </w:rPr>
        <w:t xml:space="preserve">אך </w:t>
      </w:r>
      <w:bookmarkStart w:id="16655" w:name="_ETM_Q30_459789"/>
      <w:bookmarkEnd w:id="16655"/>
      <w:r>
        <w:rPr>
          <w:rtl/>
        </w:rPr>
        <w:t xml:space="preserve">נענו </w:t>
      </w:r>
      <w:bookmarkStart w:id="16656" w:name="_ETM_Q30_460060"/>
      <w:bookmarkEnd w:id="16656"/>
      <w:r>
        <w:rPr>
          <w:rtl/>
        </w:rPr>
        <w:t xml:space="preserve">כי </w:t>
      </w:r>
      <w:bookmarkStart w:id="16657" w:name="_ETM_Q30_460180"/>
      <w:bookmarkEnd w:id="16657"/>
      <w:r>
        <w:rPr>
          <w:rtl/>
        </w:rPr>
        <w:t xml:space="preserve">מדובר </w:t>
      </w:r>
      <w:bookmarkStart w:id="16658" w:name="_ETM_Q30_460569"/>
      <w:bookmarkEnd w:id="16658"/>
      <w:r>
        <w:rPr>
          <w:rtl/>
        </w:rPr>
        <w:t xml:space="preserve">ביוזמה </w:t>
      </w:r>
      <w:bookmarkStart w:id="16659" w:name="_ETM_Q30_460990"/>
      <w:bookmarkEnd w:id="16659"/>
      <w:r>
        <w:rPr>
          <w:rtl/>
        </w:rPr>
        <w:t xml:space="preserve">פרטית </w:t>
      </w:r>
      <w:bookmarkStart w:id="16660" w:name="_ETM_Q30_462070"/>
      <w:bookmarkEnd w:id="16660"/>
      <w:r>
        <w:rPr>
          <w:rtl/>
        </w:rPr>
        <w:t>ש</w:t>
      </w:r>
      <w:bookmarkStart w:id="16661" w:name="_ETM_Q30_462310"/>
      <w:bookmarkEnd w:id="16661"/>
      <w:r>
        <w:rPr>
          <w:rtl/>
        </w:rPr>
        <w:t xml:space="preserve">לחלוטין </w:t>
      </w:r>
      <w:bookmarkStart w:id="16662" w:name="_ETM_Q30_462760"/>
      <w:bookmarkEnd w:id="16662"/>
      <w:r>
        <w:rPr>
          <w:rtl/>
        </w:rPr>
        <w:t xml:space="preserve">לא </w:t>
      </w:r>
      <w:bookmarkStart w:id="16663" w:name="_ETM_Q30_462850"/>
      <w:bookmarkEnd w:id="16663"/>
      <w:r>
        <w:rPr>
          <w:rtl/>
        </w:rPr>
        <w:t xml:space="preserve">תואמה </w:t>
      </w:r>
      <w:bookmarkStart w:id="16664" w:name="_ETM_Q30_463270"/>
      <w:bookmarkEnd w:id="16664"/>
      <w:r>
        <w:rPr>
          <w:rtl/>
        </w:rPr>
        <w:t xml:space="preserve">ולא </w:t>
      </w:r>
      <w:bookmarkStart w:id="16665" w:name="_ETM_Q30_463450"/>
      <w:bookmarkEnd w:id="16665"/>
      <w:r>
        <w:rPr>
          <w:rtl/>
        </w:rPr>
        <w:t xml:space="preserve">אושרה </w:t>
      </w:r>
      <w:bookmarkStart w:id="16666" w:name="_ETM_Q30_463750"/>
      <w:bookmarkEnd w:id="16666"/>
      <w:r>
        <w:rPr>
          <w:rtl/>
        </w:rPr>
        <w:t>ע</w:t>
      </w:r>
      <w:bookmarkStart w:id="16667" w:name="_ETM_Q30_454904"/>
      <w:bookmarkEnd w:id="16667"/>
      <w:r>
        <w:rPr>
          <w:rFonts w:hint="cs"/>
          <w:rtl/>
        </w:rPr>
        <w:t>ל ידי</w:t>
      </w:r>
      <w:bookmarkStart w:id="16668" w:name="_ETM_Q30_460613"/>
      <w:bookmarkEnd w:id="16668"/>
      <w:r>
        <w:rPr>
          <w:rtl/>
        </w:rPr>
        <w:t xml:space="preserve"> </w:t>
      </w:r>
      <w:bookmarkStart w:id="16669" w:name="_ETM_Q30_464050"/>
      <w:bookmarkEnd w:id="16669"/>
      <w:r>
        <w:rPr>
          <w:rtl/>
        </w:rPr>
        <w:t xml:space="preserve">משרד </w:t>
      </w:r>
      <w:bookmarkStart w:id="16670" w:name="_ETM_Q30_464410"/>
      <w:bookmarkEnd w:id="16670"/>
      <w:r>
        <w:rPr>
          <w:rtl/>
        </w:rPr>
        <w:t>החינוך</w:t>
      </w:r>
      <w:r>
        <w:rPr>
          <w:rFonts w:hint="cs"/>
          <w:rtl/>
        </w:rPr>
        <w:t>,</w:t>
      </w:r>
      <w:r>
        <w:rPr>
          <w:rtl/>
        </w:rPr>
        <w:t xml:space="preserve"> </w:t>
      </w:r>
      <w:bookmarkStart w:id="16671" w:name="_ETM_Q30_465270"/>
      <w:bookmarkEnd w:id="16671"/>
      <w:r>
        <w:rPr>
          <w:rtl/>
        </w:rPr>
        <w:t xml:space="preserve">ועל </w:t>
      </w:r>
      <w:bookmarkStart w:id="16672" w:name="_ETM_Q30_465479"/>
      <w:bookmarkEnd w:id="16672"/>
      <w:r>
        <w:rPr>
          <w:rtl/>
        </w:rPr>
        <w:t xml:space="preserve">כן </w:t>
      </w:r>
      <w:bookmarkStart w:id="16673" w:name="_ETM_Q30_465690"/>
      <w:bookmarkEnd w:id="16673"/>
      <w:r>
        <w:rPr>
          <w:rtl/>
        </w:rPr>
        <w:t xml:space="preserve">משרד </w:t>
      </w:r>
      <w:bookmarkStart w:id="16674" w:name="_ETM_Q30_466020"/>
      <w:bookmarkEnd w:id="16674"/>
      <w:r>
        <w:rPr>
          <w:rtl/>
        </w:rPr>
        <w:t xml:space="preserve">החינוך </w:t>
      </w:r>
      <w:bookmarkStart w:id="16675" w:name="_ETM_Q30_466409"/>
      <w:bookmarkEnd w:id="16675"/>
      <w:r>
        <w:rPr>
          <w:rtl/>
        </w:rPr>
        <w:t xml:space="preserve">מתנער </w:t>
      </w:r>
      <w:bookmarkStart w:id="16676" w:name="_ETM_Q30_466860"/>
      <w:bookmarkEnd w:id="16676"/>
      <w:r>
        <w:rPr>
          <w:rtl/>
        </w:rPr>
        <w:t>מהנושא</w:t>
      </w:r>
      <w:r>
        <w:rPr>
          <w:rFonts w:hint="cs"/>
          <w:rtl/>
        </w:rPr>
        <w:t>.</w:t>
      </w:r>
      <w:r>
        <w:rPr>
          <w:rtl/>
        </w:rPr>
        <w:t xml:space="preserve"> </w:t>
      </w:r>
      <w:bookmarkStart w:id="16677" w:name="_ETM_Q30_467740"/>
      <w:bookmarkEnd w:id="16677"/>
    </w:p>
    <w:p w:rsidR="000D65EE" w:rsidRDefault="000D65EE" w:rsidP="00A24BCA">
      <w:pPr>
        <w:rPr>
          <w:rtl/>
        </w:rPr>
      </w:pPr>
      <w:bookmarkStart w:id="16678" w:name="_ETM_Q30_472254"/>
      <w:bookmarkStart w:id="16679" w:name="_ETM_Q30_472303"/>
      <w:bookmarkEnd w:id="16678"/>
      <w:bookmarkEnd w:id="16679"/>
    </w:p>
    <w:p w:rsidR="000D65EE" w:rsidRDefault="000D65EE" w:rsidP="005130E8">
      <w:pPr>
        <w:rPr>
          <w:rtl/>
        </w:rPr>
      </w:pPr>
      <w:bookmarkStart w:id="16680" w:name="_ETM_Q30_472653"/>
      <w:bookmarkStart w:id="16681" w:name="_ETM_Q30_472699"/>
      <w:bookmarkEnd w:id="16680"/>
      <w:bookmarkEnd w:id="16681"/>
      <w:r>
        <w:rPr>
          <w:rtl/>
        </w:rPr>
        <w:t xml:space="preserve">אני </w:t>
      </w:r>
      <w:bookmarkStart w:id="16682" w:name="_ETM_Q30_468849"/>
      <w:bookmarkEnd w:id="16682"/>
      <w:r>
        <w:rPr>
          <w:rtl/>
        </w:rPr>
        <w:t xml:space="preserve">רוצה </w:t>
      </w:r>
      <w:bookmarkStart w:id="16683" w:name="_ETM_Q30_469089"/>
      <w:bookmarkEnd w:id="16683"/>
      <w:r>
        <w:rPr>
          <w:rtl/>
        </w:rPr>
        <w:t xml:space="preserve">לשאול </w:t>
      </w:r>
      <w:bookmarkStart w:id="16684" w:name="_ETM_Q30_469479"/>
      <w:bookmarkEnd w:id="16684"/>
      <w:r>
        <w:rPr>
          <w:rtl/>
        </w:rPr>
        <w:t xml:space="preserve">מעל </w:t>
      </w:r>
      <w:bookmarkStart w:id="16685" w:name="_ETM_Q30_469690"/>
      <w:bookmarkEnd w:id="16685"/>
      <w:r>
        <w:rPr>
          <w:rtl/>
        </w:rPr>
        <w:t xml:space="preserve">במה </w:t>
      </w:r>
      <w:bookmarkStart w:id="16686" w:name="_ETM_Q30_469990"/>
      <w:bookmarkEnd w:id="16686"/>
      <w:r>
        <w:rPr>
          <w:rtl/>
        </w:rPr>
        <w:t xml:space="preserve">מכובדת </w:t>
      </w:r>
      <w:bookmarkStart w:id="16687" w:name="_ETM_Q30_470440"/>
      <w:bookmarkEnd w:id="16687"/>
      <w:r>
        <w:rPr>
          <w:rtl/>
        </w:rPr>
        <w:t>זו</w:t>
      </w:r>
      <w:r>
        <w:rPr>
          <w:rFonts w:hint="cs"/>
          <w:rtl/>
        </w:rPr>
        <w:t>,</w:t>
      </w:r>
      <w:r>
        <w:rPr>
          <w:rtl/>
        </w:rPr>
        <w:t xml:space="preserve"> </w:t>
      </w:r>
      <w:bookmarkStart w:id="16688" w:name="_ETM_Q30_470560"/>
      <w:bookmarkEnd w:id="16688"/>
      <w:r>
        <w:rPr>
          <w:rtl/>
        </w:rPr>
        <w:t xml:space="preserve">אדוני </w:t>
      </w:r>
      <w:bookmarkStart w:id="16689" w:name="_ETM_Q30_470860"/>
      <w:bookmarkEnd w:id="16689"/>
      <w:r>
        <w:rPr>
          <w:rtl/>
        </w:rPr>
        <w:t>היושב-ראש</w:t>
      </w:r>
      <w:r w:rsidR="005130E8">
        <w:rPr>
          <w:rFonts w:hint="cs"/>
          <w:rtl/>
        </w:rPr>
        <w:t>:</w:t>
      </w:r>
      <w:r>
        <w:rPr>
          <w:rtl/>
        </w:rPr>
        <w:t xml:space="preserve"> </w:t>
      </w:r>
      <w:bookmarkStart w:id="16690" w:name="_ETM_Q30_471460"/>
      <w:bookmarkEnd w:id="16690"/>
      <w:r>
        <w:rPr>
          <w:rtl/>
        </w:rPr>
        <w:t xml:space="preserve">איך </w:t>
      </w:r>
      <w:bookmarkStart w:id="16691" w:name="_ETM_Q30_471639"/>
      <w:bookmarkEnd w:id="16691"/>
      <w:r>
        <w:rPr>
          <w:rtl/>
        </w:rPr>
        <w:t xml:space="preserve">יעלה </w:t>
      </w:r>
      <w:bookmarkStart w:id="16692" w:name="_ETM_Q30_471940"/>
      <w:bookmarkEnd w:id="16692"/>
      <w:r>
        <w:rPr>
          <w:rtl/>
        </w:rPr>
        <w:t xml:space="preserve">על </w:t>
      </w:r>
      <w:bookmarkStart w:id="16693" w:name="_ETM_Q30_472060"/>
      <w:bookmarkEnd w:id="16693"/>
      <w:r>
        <w:rPr>
          <w:rtl/>
        </w:rPr>
        <w:t xml:space="preserve">הדעת </w:t>
      </w:r>
      <w:bookmarkStart w:id="16694" w:name="_ETM_Q30_472779"/>
      <w:bookmarkEnd w:id="16694"/>
      <w:r>
        <w:rPr>
          <w:rtl/>
        </w:rPr>
        <w:t>כ</w:t>
      </w:r>
      <w:r>
        <w:rPr>
          <w:rFonts w:hint="cs"/>
          <w:rtl/>
        </w:rPr>
        <w:t xml:space="preserve">י </w:t>
      </w:r>
      <w:bookmarkStart w:id="16695" w:name="_ETM_Q30_470933"/>
      <w:bookmarkEnd w:id="16695"/>
      <w:r>
        <w:rPr>
          <w:rtl/>
        </w:rPr>
        <w:t xml:space="preserve">מנהלת </w:t>
      </w:r>
      <w:bookmarkStart w:id="16696" w:name="_ETM_Q30_473440"/>
      <w:bookmarkEnd w:id="16696"/>
      <w:r>
        <w:rPr>
          <w:rtl/>
        </w:rPr>
        <w:t xml:space="preserve">של </w:t>
      </w:r>
      <w:bookmarkStart w:id="16697" w:name="_ETM_Q30_473589"/>
      <w:bookmarkEnd w:id="16697"/>
      <w:r>
        <w:rPr>
          <w:rtl/>
        </w:rPr>
        <w:t xml:space="preserve">מוסד </w:t>
      </w:r>
      <w:bookmarkStart w:id="16698" w:name="_ETM_Q30_474009"/>
      <w:bookmarkEnd w:id="16698"/>
      <w:r>
        <w:rPr>
          <w:rtl/>
        </w:rPr>
        <w:t xml:space="preserve">חינוכי </w:t>
      </w:r>
      <w:bookmarkStart w:id="16699" w:name="_ETM_Q30_474460"/>
      <w:bookmarkEnd w:id="16699"/>
      <w:r>
        <w:rPr>
          <w:rtl/>
        </w:rPr>
        <w:t xml:space="preserve">תביא </w:t>
      </w:r>
      <w:bookmarkStart w:id="16700" w:name="_ETM_Q30_474699"/>
      <w:bookmarkEnd w:id="16700"/>
      <w:r>
        <w:rPr>
          <w:rtl/>
        </w:rPr>
        <w:t xml:space="preserve">אג'נדה </w:t>
      </w:r>
      <w:bookmarkStart w:id="16701" w:name="_ETM_Q30_475180"/>
      <w:bookmarkEnd w:id="16701"/>
      <w:r>
        <w:rPr>
          <w:rtl/>
        </w:rPr>
        <w:t xml:space="preserve">אישית </w:t>
      </w:r>
      <w:bookmarkStart w:id="16702" w:name="_ETM_Q30_475509"/>
      <w:bookmarkEnd w:id="16702"/>
      <w:r>
        <w:rPr>
          <w:rtl/>
        </w:rPr>
        <w:t>פוליטית</w:t>
      </w:r>
      <w:bookmarkStart w:id="16703" w:name="_ETM_Q30_475960"/>
      <w:bookmarkEnd w:id="16703"/>
      <w:r>
        <w:rPr>
          <w:rFonts w:hint="cs"/>
          <w:rtl/>
        </w:rPr>
        <w:t xml:space="preserve"> </w:t>
      </w:r>
      <w:r>
        <w:rPr>
          <w:rtl/>
        </w:rPr>
        <w:t>קיצונית</w:t>
      </w:r>
      <w:r>
        <w:rPr>
          <w:rFonts w:hint="cs"/>
          <w:rtl/>
        </w:rPr>
        <w:t>,</w:t>
      </w:r>
      <w:r>
        <w:rPr>
          <w:rtl/>
        </w:rPr>
        <w:t xml:space="preserve"> </w:t>
      </w:r>
      <w:bookmarkStart w:id="16704" w:name="_ETM_Q30_477080"/>
      <w:bookmarkEnd w:id="16704"/>
      <w:r>
        <w:rPr>
          <w:rtl/>
        </w:rPr>
        <w:t>ש</w:t>
      </w:r>
      <w:bookmarkStart w:id="16705" w:name="_ETM_Q30_477290"/>
      <w:bookmarkEnd w:id="16705"/>
      <w:r>
        <w:rPr>
          <w:rtl/>
        </w:rPr>
        <w:t xml:space="preserve">פוגעת </w:t>
      </w:r>
      <w:bookmarkStart w:id="16706" w:name="_ETM_Q30_477650"/>
      <w:bookmarkEnd w:id="16706"/>
      <w:r>
        <w:rPr>
          <w:rtl/>
        </w:rPr>
        <w:t xml:space="preserve">קשות </w:t>
      </w:r>
      <w:bookmarkStart w:id="16707" w:name="_ETM_Q30_478100"/>
      <w:bookmarkEnd w:id="16707"/>
      <w:r>
        <w:rPr>
          <w:rtl/>
        </w:rPr>
        <w:t xml:space="preserve">בערכי </w:t>
      </w:r>
      <w:bookmarkStart w:id="16708" w:name="_ETM_Q30_478520"/>
      <w:bookmarkEnd w:id="16708"/>
      <w:r>
        <w:rPr>
          <w:rtl/>
        </w:rPr>
        <w:t xml:space="preserve">מדינת </w:t>
      </w:r>
      <w:bookmarkStart w:id="16709" w:name="_ETM_Q30_478940"/>
      <w:bookmarkEnd w:id="16709"/>
      <w:r>
        <w:rPr>
          <w:rtl/>
        </w:rPr>
        <w:t>ישראל</w:t>
      </w:r>
      <w:bookmarkStart w:id="16710" w:name="_ETM_Q30_475914"/>
      <w:bookmarkStart w:id="16711" w:name="_ETM_Q30_477189"/>
      <w:bookmarkStart w:id="16712" w:name="_ETM_Q30_474148"/>
      <w:bookmarkStart w:id="16713" w:name="_ETM_Q30_481009"/>
      <w:bookmarkEnd w:id="16710"/>
      <w:bookmarkEnd w:id="16711"/>
      <w:bookmarkEnd w:id="16712"/>
      <w:bookmarkEnd w:id="16713"/>
      <w:r>
        <w:rPr>
          <w:rFonts w:hint="cs"/>
          <w:rtl/>
        </w:rPr>
        <w:t>,</w:t>
      </w:r>
      <w:r>
        <w:rPr>
          <w:rtl/>
        </w:rPr>
        <w:t xml:space="preserve"> </w:t>
      </w:r>
      <w:bookmarkStart w:id="16714" w:name="_ETM_Q30_479720"/>
      <w:bookmarkEnd w:id="16714"/>
      <w:r>
        <w:rPr>
          <w:rtl/>
        </w:rPr>
        <w:t xml:space="preserve">בערכים </w:t>
      </w:r>
      <w:bookmarkStart w:id="16715" w:name="_ETM_Q30_480230"/>
      <w:bookmarkEnd w:id="16715"/>
      <w:r>
        <w:rPr>
          <w:rtl/>
        </w:rPr>
        <w:t xml:space="preserve">החינוכיים </w:t>
      </w:r>
      <w:bookmarkStart w:id="16716" w:name="_ETM_Q30_480950"/>
      <w:bookmarkEnd w:id="16716"/>
      <w:r>
        <w:rPr>
          <w:rtl/>
        </w:rPr>
        <w:t>ש</w:t>
      </w:r>
      <w:r>
        <w:rPr>
          <w:rFonts w:hint="cs"/>
          <w:rtl/>
        </w:rPr>
        <w:t>להם</w:t>
      </w:r>
      <w:r>
        <w:rPr>
          <w:rtl/>
        </w:rPr>
        <w:t xml:space="preserve"> </w:t>
      </w:r>
      <w:bookmarkStart w:id="16717" w:name="_ETM_Q30_480000"/>
      <w:bookmarkEnd w:id="16717"/>
      <w:r>
        <w:rPr>
          <w:rFonts w:hint="cs"/>
          <w:rtl/>
        </w:rPr>
        <w:t>מחנכים</w:t>
      </w:r>
      <w:r>
        <w:rPr>
          <w:rtl/>
        </w:rPr>
        <w:t xml:space="preserve"> </w:t>
      </w:r>
      <w:bookmarkStart w:id="16718" w:name="_ETM_Q30_480570"/>
      <w:bookmarkStart w:id="16719" w:name="_ETM_Q30_480960"/>
      <w:bookmarkStart w:id="16720" w:name="_ETM_Q30_481410"/>
      <w:bookmarkEnd w:id="16718"/>
      <w:bookmarkEnd w:id="16719"/>
      <w:bookmarkEnd w:id="16720"/>
      <w:r>
        <w:rPr>
          <w:rtl/>
        </w:rPr>
        <w:t>ההורים</w:t>
      </w:r>
      <w:r>
        <w:rPr>
          <w:rFonts w:hint="cs"/>
          <w:rtl/>
        </w:rPr>
        <w:t>,</w:t>
      </w:r>
      <w:bookmarkStart w:id="16721" w:name="_ETM_Q30_479023"/>
      <w:bookmarkEnd w:id="16721"/>
      <w:r>
        <w:rPr>
          <w:rtl/>
        </w:rPr>
        <w:t xml:space="preserve"> </w:t>
      </w:r>
      <w:bookmarkStart w:id="16722" w:name="_ETM_Q30_482129"/>
      <w:bookmarkEnd w:id="16722"/>
      <w:r>
        <w:rPr>
          <w:rtl/>
        </w:rPr>
        <w:t xml:space="preserve">וברגשות </w:t>
      </w:r>
      <w:bookmarkStart w:id="16723" w:name="_ETM_Q30_482760"/>
      <w:bookmarkEnd w:id="16723"/>
      <w:r>
        <w:rPr>
          <w:rtl/>
        </w:rPr>
        <w:t xml:space="preserve">התלמידים </w:t>
      </w:r>
      <w:bookmarkStart w:id="16724" w:name="_ETM_Q30_483330"/>
      <w:bookmarkEnd w:id="16724"/>
      <w:r>
        <w:rPr>
          <w:rtl/>
        </w:rPr>
        <w:t>והוריהם</w:t>
      </w:r>
      <w:r>
        <w:rPr>
          <w:rFonts w:hint="cs"/>
          <w:rtl/>
        </w:rPr>
        <w:t>?</w:t>
      </w:r>
      <w:r>
        <w:rPr>
          <w:rtl/>
        </w:rPr>
        <w:t xml:space="preserve"> </w:t>
      </w:r>
      <w:bookmarkStart w:id="16725" w:name="_ETM_Q30_484279"/>
      <w:bookmarkStart w:id="16726" w:name="_ETM_Q30_489134"/>
      <w:bookmarkStart w:id="16727" w:name="_ETM_Q30_489207"/>
      <w:bookmarkStart w:id="16728" w:name="_ETM_Q30_489679"/>
      <w:bookmarkStart w:id="16729" w:name="_ETM_Q30_489730"/>
      <w:bookmarkEnd w:id="16725"/>
      <w:bookmarkEnd w:id="16726"/>
      <w:bookmarkEnd w:id="16727"/>
      <w:bookmarkEnd w:id="16728"/>
      <w:bookmarkEnd w:id="16729"/>
      <w:r>
        <w:rPr>
          <w:rtl/>
        </w:rPr>
        <w:t xml:space="preserve">מדובר </w:t>
      </w:r>
      <w:bookmarkStart w:id="16730" w:name="_ETM_Q30_484670"/>
      <w:bookmarkEnd w:id="16730"/>
      <w:r>
        <w:rPr>
          <w:rtl/>
        </w:rPr>
        <w:t xml:space="preserve">כאן </w:t>
      </w:r>
      <w:bookmarkStart w:id="16731" w:name="_ETM_Q30_484880"/>
      <w:bookmarkEnd w:id="16731"/>
      <w:r>
        <w:rPr>
          <w:rtl/>
        </w:rPr>
        <w:t>ב</w:t>
      </w:r>
      <w:r>
        <w:rPr>
          <w:rFonts w:hint="cs"/>
          <w:rtl/>
        </w:rPr>
        <w:t>כ</w:t>
      </w:r>
      <w:r>
        <w:rPr>
          <w:rtl/>
        </w:rPr>
        <w:t>ש</w:t>
      </w:r>
      <w:r>
        <w:rPr>
          <w:rFonts w:hint="cs"/>
          <w:rtl/>
        </w:rPr>
        <w:t>ל</w:t>
      </w:r>
      <w:r>
        <w:rPr>
          <w:rtl/>
        </w:rPr>
        <w:t xml:space="preserve"> </w:t>
      </w:r>
      <w:bookmarkStart w:id="16732" w:name="_ETM_Q30_485359"/>
      <w:bookmarkEnd w:id="16732"/>
      <w:r>
        <w:rPr>
          <w:rtl/>
        </w:rPr>
        <w:t>חמור</w:t>
      </w:r>
      <w:r>
        <w:rPr>
          <w:rFonts w:hint="cs"/>
          <w:rtl/>
        </w:rPr>
        <w:t>.</w:t>
      </w:r>
      <w:bookmarkStart w:id="16733" w:name="_ETM_Q30_488848"/>
      <w:bookmarkEnd w:id="16733"/>
      <w:r>
        <w:rPr>
          <w:rtl/>
        </w:rPr>
        <w:t xml:space="preserve"> </w:t>
      </w:r>
      <w:bookmarkStart w:id="16734" w:name="_ETM_Q30_486249"/>
      <w:bookmarkEnd w:id="16734"/>
      <w:r>
        <w:rPr>
          <w:rtl/>
        </w:rPr>
        <w:t xml:space="preserve">אני </w:t>
      </w:r>
      <w:bookmarkStart w:id="16735" w:name="_ETM_Q30_486970"/>
      <w:bookmarkEnd w:id="16735"/>
      <w:r>
        <w:rPr>
          <w:rFonts w:hint="cs"/>
          <w:rtl/>
        </w:rPr>
        <w:t>א</w:t>
      </w:r>
      <w:r>
        <w:rPr>
          <w:rtl/>
        </w:rPr>
        <w:t xml:space="preserve">שמח </w:t>
      </w:r>
      <w:bookmarkStart w:id="16736" w:name="_ETM_Q30_487299"/>
      <w:bookmarkEnd w:id="16736"/>
      <w:r>
        <w:rPr>
          <w:rtl/>
        </w:rPr>
        <w:t xml:space="preserve">לפנות </w:t>
      </w:r>
      <w:bookmarkStart w:id="16737" w:name="_ETM_Q30_487660"/>
      <w:bookmarkEnd w:id="16737"/>
      <w:r>
        <w:rPr>
          <w:rtl/>
        </w:rPr>
        <w:t xml:space="preserve">מכאן </w:t>
      </w:r>
      <w:bookmarkStart w:id="16738" w:name="_ETM_Q30_488110"/>
      <w:bookmarkEnd w:id="16738"/>
      <w:r>
        <w:rPr>
          <w:rtl/>
        </w:rPr>
        <w:t xml:space="preserve">לשר </w:t>
      </w:r>
      <w:bookmarkStart w:id="16739" w:name="_ETM_Q30_488410"/>
      <w:bookmarkEnd w:id="16739"/>
      <w:r>
        <w:rPr>
          <w:rtl/>
        </w:rPr>
        <w:t>החינוך</w:t>
      </w:r>
      <w:r>
        <w:rPr>
          <w:rFonts w:hint="cs"/>
          <w:rtl/>
        </w:rPr>
        <w:t>,</w:t>
      </w:r>
      <w:r>
        <w:rPr>
          <w:rtl/>
        </w:rPr>
        <w:t xml:space="preserve"> </w:t>
      </w:r>
      <w:bookmarkStart w:id="16740" w:name="_ETM_Q30_488889"/>
      <w:bookmarkEnd w:id="16740"/>
      <w:r>
        <w:rPr>
          <w:rtl/>
        </w:rPr>
        <w:t xml:space="preserve">חבר </w:t>
      </w:r>
      <w:bookmarkStart w:id="16741" w:name="_ETM_Q30_489160"/>
      <w:bookmarkEnd w:id="16741"/>
      <w:r>
        <w:rPr>
          <w:rtl/>
        </w:rPr>
        <w:t xml:space="preserve">הכנסת </w:t>
      </w:r>
      <w:bookmarkStart w:id="16742" w:name="_ETM_Q30_489459"/>
      <w:bookmarkEnd w:id="16742"/>
      <w:r>
        <w:rPr>
          <w:rtl/>
        </w:rPr>
        <w:t xml:space="preserve">יואב </w:t>
      </w:r>
      <w:bookmarkStart w:id="16743" w:name="_ETM_Q30_489700"/>
      <w:bookmarkEnd w:id="16743"/>
      <w:r>
        <w:rPr>
          <w:rtl/>
        </w:rPr>
        <w:t>קיש</w:t>
      </w:r>
      <w:r>
        <w:rPr>
          <w:rFonts w:hint="cs"/>
          <w:rtl/>
        </w:rPr>
        <w:t>,</w:t>
      </w:r>
      <w:bookmarkStart w:id="16744" w:name="_ETM_Q30_485824"/>
      <w:bookmarkEnd w:id="16744"/>
      <w:r>
        <w:rPr>
          <w:rtl/>
        </w:rPr>
        <w:t xml:space="preserve"> </w:t>
      </w:r>
      <w:bookmarkStart w:id="16745" w:name="_ETM_Q30_489969"/>
      <w:bookmarkEnd w:id="16745"/>
      <w:r>
        <w:rPr>
          <w:rtl/>
        </w:rPr>
        <w:t xml:space="preserve">להטיל </w:t>
      </w:r>
      <w:bookmarkStart w:id="16746" w:name="_ETM_Q30_490360"/>
      <w:bookmarkEnd w:id="16746"/>
      <w:r>
        <w:rPr>
          <w:rtl/>
        </w:rPr>
        <w:t xml:space="preserve">את </w:t>
      </w:r>
      <w:bookmarkStart w:id="16747" w:name="_ETM_Q30_490450"/>
      <w:bookmarkEnd w:id="16747"/>
      <w:r>
        <w:rPr>
          <w:rtl/>
        </w:rPr>
        <w:t xml:space="preserve">סמכותו </w:t>
      </w:r>
      <w:bookmarkStart w:id="16748" w:name="_ETM_Q30_490900"/>
      <w:bookmarkEnd w:id="16748"/>
      <w:r>
        <w:rPr>
          <w:rtl/>
        </w:rPr>
        <w:t xml:space="preserve">מתוקף </w:t>
      </w:r>
      <w:bookmarkStart w:id="16749" w:name="_ETM_Q30_491320"/>
      <w:bookmarkEnd w:id="16749"/>
      <w:r>
        <w:rPr>
          <w:rFonts w:hint="cs"/>
          <w:rtl/>
        </w:rPr>
        <w:t>תפקיד</w:t>
      </w:r>
      <w:bookmarkStart w:id="16750" w:name="_ETM_Q30_493463"/>
      <w:bookmarkEnd w:id="16750"/>
      <w:r>
        <w:rPr>
          <w:rFonts w:hint="cs"/>
          <w:rtl/>
        </w:rPr>
        <w:t xml:space="preserve">ו </w:t>
      </w:r>
      <w:r>
        <w:rPr>
          <w:rtl/>
        </w:rPr>
        <w:t xml:space="preserve">כשר </w:t>
      </w:r>
      <w:bookmarkStart w:id="16751" w:name="_ETM_Q30_491740"/>
      <w:bookmarkEnd w:id="16751"/>
      <w:r>
        <w:rPr>
          <w:rtl/>
        </w:rPr>
        <w:t xml:space="preserve">החינוך </w:t>
      </w:r>
      <w:bookmarkStart w:id="16752" w:name="_ETM_Q30_492070"/>
      <w:bookmarkEnd w:id="16752"/>
      <w:r>
        <w:rPr>
          <w:rtl/>
        </w:rPr>
        <w:t xml:space="preserve">במדינת </w:t>
      </w:r>
      <w:bookmarkStart w:id="16753" w:name="_ETM_Q30_492429"/>
      <w:bookmarkEnd w:id="16753"/>
      <w:r>
        <w:rPr>
          <w:rtl/>
        </w:rPr>
        <w:t>ישראל</w:t>
      </w:r>
      <w:r>
        <w:rPr>
          <w:rFonts w:hint="cs"/>
          <w:rtl/>
        </w:rPr>
        <w:t>,</w:t>
      </w:r>
      <w:bookmarkStart w:id="16754" w:name="_ETM_Q30_488753"/>
      <w:bookmarkEnd w:id="16754"/>
      <w:r>
        <w:rPr>
          <w:rtl/>
        </w:rPr>
        <w:t xml:space="preserve"> </w:t>
      </w:r>
      <w:bookmarkStart w:id="16755" w:name="_ETM_Q30_493209"/>
      <w:bookmarkEnd w:id="16755"/>
      <w:r>
        <w:rPr>
          <w:rtl/>
        </w:rPr>
        <w:t xml:space="preserve">ולהורות </w:t>
      </w:r>
      <w:bookmarkStart w:id="16756" w:name="_ETM_Q30_493779"/>
      <w:bookmarkEnd w:id="16756"/>
      <w:r>
        <w:rPr>
          <w:rtl/>
        </w:rPr>
        <w:t>לה</w:t>
      </w:r>
      <w:r>
        <w:rPr>
          <w:rFonts w:hint="cs"/>
          <w:rtl/>
        </w:rPr>
        <w:t>נהל</w:t>
      </w:r>
      <w:bookmarkStart w:id="16757" w:name="_ETM_Q30_491553"/>
      <w:bookmarkEnd w:id="16757"/>
      <w:r>
        <w:rPr>
          <w:rtl/>
        </w:rPr>
        <w:t xml:space="preserve">ת </w:t>
      </w:r>
      <w:bookmarkStart w:id="16758" w:name="_ETM_Q30_494169"/>
      <w:bookmarkEnd w:id="16758"/>
      <w:r>
        <w:rPr>
          <w:rtl/>
        </w:rPr>
        <w:t xml:space="preserve">הכפר </w:t>
      </w:r>
      <w:bookmarkStart w:id="16759" w:name="_ETM_Q30_494469"/>
      <w:bookmarkEnd w:id="16759"/>
      <w:r>
        <w:rPr>
          <w:rtl/>
        </w:rPr>
        <w:t xml:space="preserve">לחזור </w:t>
      </w:r>
      <w:bookmarkStart w:id="16760" w:name="_ETM_Q30_494980"/>
      <w:bookmarkEnd w:id="16760"/>
      <w:r>
        <w:rPr>
          <w:rtl/>
        </w:rPr>
        <w:t xml:space="preserve">בה </w:t>
      </w:r>
      <w:bookmarkStart w:id="16761" w:name="_ETM_Q30_495519"/>
      <w:bookmarkEnd w:id="16761"/>
      <w:r>
        <w:rPr>
          <w:rtl/>
        </w:rPr>
        <w:t xml:space="preserve">מקיום </w:t>
      </w:r>
      <w:bookmarkStart w:id="16762" w:name="_ETM_Q30_495939"/>
      <w:bookmarkStart w:id="16763" w:name="_ETM_Q30_496410"/>
      <w:bookmarkEnd w:id="16762"/>
      <w:bookmarkEnd w:id="16763"/>
      <w:r>
        <w:rPr>
          <w:rtl/>
        </w:rPr>
        <w:t xml:space="preserve">האירוע </w:t>
      </w:r>
      <w:bookmarkStart w:id="16764" w:name="_ETM_Q30_496269"/>
      <w:bookmarkEnd w:id="16764"/>
      <w:r>
        <w:rPr>
          <w:rFonts w:hint="cs"/>
          <w:rtl/>
        </w:rPr>
        <w:t>ה</w:t>
      </w:r>
      <w:r>
        <w:rPr>
          <w:rtl/>
        </w:rPr>
        <w:t xml:space="preserve">מסוכן </w:t>
      </w:r>
      <w:bookmarkStart w:id="16765" w:name="_ETM_Q30_496750"/>
      <w:bookmarkEnd w:id="16765"/>
      <w:r>
        <w:rPr>
          <w:rtl/>
        </w:rPr>
        <w:t>ו</w:t>
      </w:r>
      <w:r>
        <w:rPr>
          <w:rFonts w:hint="cs"/>
          <w:rtl/>
        </w:rPr>
        <w:t>ה</w:t>
      </w:r>
      <w:r>
        <w:rPr>
          <w:rtl/>
        </w:rPr>
        <w:t xml:space="preserve">פוגעני </w:t>
      </w:r>
      <w:bookmarkStart w:id="16766" w:name="_ETM_Q30_497199"/>
      <w:bookmarkEnd w:id="16766"/>
      <w:r>
        <w:rPr>
          <w:rFonts w:hint="cs"/>
          <w:rtl/>
        </w:rPr>
        <w:t>ה</w:t>
      </w:r>
      <w:r>
        <w:rPr>
          <w:rtl/>
        </w:rPr>
        <w:t>זה</w:t>
      </w:r>
      <w:r>
        <w:rPr>
          <w:rFonts w:hint="cs"/>
          <w:rtl/>
        </w:rPr>
        <w:t>.</w:t>
      </w:r>
      <w:r>
        <w:rPr>
          <w:rtl/>
        </w:rPr>
        <w:t xml:space="preserve"> </w:t>
      </w:r>
      <w:bookmarkStart w:id="16767" w:name="_ETM_Q30_497740"/>
      <w:bookmarkEnd w:id="16767"/>
      <w:r>
        <w:rPr>
          <w:rtl/>
        </w:rPr>
        <w:t xml:space="preserve">תודה </w:t>
      </w:r>
      <w:bookmarkStart w:id="16768" w:name="_ETM_Q30_498220"/>
      <w:bookmarkEnd w:id="16768"/>
      <w:r>
        <w:rPr>
          <w:rtl/>
        </w:rPr>
        <w:t>רבה</w:t>
      </w:r>
      <w:r>
        <w:rPr>
          <w:rFonts w:hint="cs"/>
          <w:rtl/>
        </w:rPr>
        <w:t>.</w:t>
      </w:r>
    </w:p>
    <w:p w:rsidR="000D65EE" w:rsidRDefault="000D65EE" w:rsidP="00A24BCA">
      <w:pPr>
        <w:rPr>
          <w:rtl/>
        </w:rPr>
      </w:pPr>
      <w:bookmarkStart w:id="16769" w:name="_ETM_Q30_494508"/>
      <w:bookmarkEnd w:id="16769"/>
    </w:p>
    <w:p w:rsidR="000D65EE" w:rsidRDefault="000D65EE" w:rsidP="00A24BCA">
      <w:pPr>
        <w:pStyle w:val="af6"/>
        <w:keepNext/>
        <w:rPr>
          <w:rtl/>
        </w:rPr>
      </w:pPr>
      <w:r w:rsidRPr="00F52570">
        <w:rPr>
          <w:rStyle w:val="TagStyle"/>
          <w:rtl/>
        </w:rPr>
        <w:t xml:space="preserve"> &lt;&lt; יור &gt;&gt; </w:t>
      </w:r>
      <w:r>
        <w:rPr>
          <w:rtl/>
        </w:rPr>
        <w:t>היו"ר ישראל אייכלר:</w:t>
      </w:r>
      <w:r w:rsidRPr="00F52570">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r>
        <w:rPr>
          <w:rFonts w:hint="cs"/>
          <w:rtl/>
        </w:rPr>
        <w:t>תודה רבה.</w:t>
      </w:r>
      <w:r>
        <w:rPr>
          <w:rtl/>
        </w:rPr>
        <w:t xml:space="preserve"> </w:t>
      </w:r>
      <w:bookmarkStart w:id="16770" w:name="_ETM_Q30_500189"/>
      <w:bookmarkEnd w:id="16770"/>
      <w:r>
        <w:rPr>
          <w:rtl/>
        </w:rPr>
        <w:t xml:space="preserve">חברת </w:t>
      </w:r>
      <w:bookmarkStart w:id="16771" w:name="_ETM_Q30_500699"/>
      <w:bookmarkEnd w:id="16771"/>
      <w:r>
        <w:rPr>
          <w:rtl/>
        </w:rPr>
        <w:t xml:space="preserve">הכנסת </w:t>
      </w:r>
      <w:bookmarkStart w:id="16772" w:name="_ETM_Q30_501900"/>
      <w:bookmarkEnd w:id="16772"/>
      <w:r>
        <w:rPr>
          <w:rtl/>
        </w:rPr>
        <w:t xml:space="preserve">אורית </w:t>
      </w:r>
      <w:bookmarkStart w:id="16773" w:name="_ETM_Q30_502390"/>
      <w:bookmarkStart w:id="16774" w:name="_ETM_Q30_502570"/>
      <w:bookmarkEnd w:id="16773"/>
      <w:bookmarkEnd w:id="16774"/>
      <w:r>
        <w:rPr>
          <w:rFonts w:hint="cs"/>
          <w:rtl/>
        </w:rPr>
        <w:t>פרקש</w:t>
      </w:r>
      <w:r>
        <w:rPr>
          <w:rtl/>
        </w:rPr>
        <w:t xml:space="preserve"> </w:t>
      </w:r>
      <w:bookmarkStart w:id="16775" w:name="_ETM_Q30_503529"/>
      <w:bookmarkEnd w:id="16775"/>
      <w:r>
        <w:rPr>
          <w:rtl/>
        </w:rPr>
        <w:t>הכהן</w:t>
      </w:r>
      <w:r>
        <w:rPr>
          <w:rFonts w:hint="cs"/>
          <w:rtl/>
        </w:rPr>
        <w:t>.</w:t>
      </w:r>
    </w:p>
    <w:p w:rsidR="000D65EE" w:rsidRDefault="000D65EE" w:rsidP="00A24BCA">
      <w:pPr>
        <w:rPr>
          <w:rtl/>
        </w:rPr>
      </w:pPr>
    </w:p>
    <w:p w:rsidR="000D65EE" w:rsidRDefault="000D65EE" w:rsidP="00A24BCA">
      <w:pPr>
        <w:pStyle w:val="af5"/>
        <w:keepNext/>
        <w:rPr>
          <w:rtl/>
        </w:rPr>
      </w:pPr>
      <w:r w:rsidRPr="004003AE">
        <w:rPr>
          <w:rStyle w:val="TagStyle"/>
          <w:rtl/>
        </w:rPr>
        <w:t xml:space="preserve"> &lt;&lt; קריאה &gt;&gt; </w:t>
      </w:r>
      <w:r>
        <w:rPr>
          <w:rtl/>
        </w:rPr>
        <w:t>מיקי לוי (יש עתיד):</w:t>
      </w:r>
      <w:r w:rsidRPr="004003AE">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 xml:space="preserve">אף אחד מהדוברים </w:t>
      </w:r>
      <w:bookmarkStart w:id="16776" w:name="_ETM_Q30_507746"/>
      <w:bookmarkStart w:id="16777" w:name="_ETM_Q30_507848"/>
      <w:bookmarkStart w:id="16778" w:name="_ETM_Q30_510099"/>
      <w:bookmarkStart w:id="16779" w:name="_ETM_Q30_508359"/>
      <w:bookmarkEnd w:id="16776"/>
      <w:bookmarkEnd w:id="16777"/>
      <w:bookmarkEnd w:id="16778"/>
      <w:bookmarkEnd w:id="16779"/>
      <w:r>
        <w:rPr>
          <w:rtl/>
        </w:rPr>
        <w:t xml:space="preserve">לא </w:t>
      </w:r>
      <w:bookmarkStart w:id="16780" w:name="_ETM_Q30_510219"/>
      <w:bookmarkEnd w:id="16780"/>
      <w:r>
        <w:rPr>
          <w:rtl/>
        </w:rPr>
        <w:t xml:space="preserve">הצליח </w:t>
      </w:r>
      <w:bookmarkStart w:id="16781" w:name="_ETM_Q30_510789"/>
      <w:bookmarkEnd w:id="16781"/>
      <w:r>
        <w:rPr>
          <w:rtl/>
        </w:rPr>
        <w:t>להסביר</w:t>
      </w:r>
      <w:bookmarkStart w:id="16782" w:name="_ETM_Q30_519420"/>
      <w:bookmarkEnd w:id="16782"/>
      <w:r>
        <w:rPr>
          <w:rtl/>
        </w:rPr>
        <w:t xml:space="preserve"> </w:t>
      </w:r>
      <w:bookmarkStart w:id="16783" w:name="_ETM_Q30_519839"/>
      <w:bookmarkEnd w:id="16783"/>
      <w:r>
        <w:rPr>
          <w:rtl/>
        </w:rPr>
        <w:t xml:space="preserve">לנו </w:t>
      </w:r>
      <w:bookmarkStart w:id="16784" w:name="_ETM_Q30_520829"/>
      <w:bookmarkEnd w:id="16784"/>
      <w:r>
        <w:rPr>
          <w:rFonts w:hint="cs"/>
          <w:rtl/>
        </w:rPr>
        <w:t>את מהות</w:t>
      </w:r>
      <w:r>
        <w:rPr>
          <w:rtl/>
        </w:rPr>
        <w:t xml:space="preserve"> </w:t>
      </w:r>
      <w:bookmarkStart w:id="16785" w:name="_ETM_Q30_521100"/>
      <w:bookmarkEnd w:id="16785"/>
      <w:r>
        <w:rPr>
          <w:rtl/>
        </w:rPr>
        <w:t xml:space="preserve">החלטת </w:t>
      </w:r>
      <w:bookmarkStart w:id="16786" w:name="_ETM_Q30_521969"/>
      <w:bookmarkEnd w:id="16786"/>
      <w:r>
        <w:rPr>
          <w:rtl/>
        </w:rPr>
        <w:t>הממשלה</w:t>
      </w:r>
      <w:bookmarkStart w:id="16787" w:name="_ETM_Q30_510279"/>
      <w:bookmarkEnd w:id="16787"/>
      <w:r>
        <w:rPr>
          <w:rFonts w:hint="cs"/>
          <w:rtl/>
        </w:rPr>
        <w:t>. אולי תסבירו לנו? אולי כבוד השרה תסביר לנו</w:t>
      </w:r>
      <w:bookmarkStart w:id="16788" w:name="_ETM_Q30_516609"/>
      <w:bookmarkEnd w:id="16788"/>
      <w:r>
        <w:rPr>
          <w:rFonts w:hint="cs"/>
          <w:rtl/>
        </w:rPr>
        <w:t xml:space="preserve"> מה מהות החלט</w:t>
      </w:r>
      <w:bookmarkStart w:id="16789" w:name="_ETM_Q30_521379"/>
      <w:bookmarkEnd w:id="16789"/>
      <w:r>
        <w:rPr>
          <w:rFonts w:hint="cs"/>
          <w:rtl/>
        </w:rPr>
        <w:t>ת הממשלה ב</w:t>
      </w:r>
      <w:bookmarkStart w:id="16790" w:name="_ETM_Q30_522600"/>
      <w:bookmarkStart w:id="16791" w:name="_ETM_Q30_519208"/>
      <w:bookmarkEnd w:id="16790"/>
      <w:bookmarkEnd w:id="16791"/>
      <w:r>
        <w:rPr>
          <w:rtl/>
        </w:rPr>
        <w:t xml:space="preserve">דבר </w:t>
      </w:r>
      <w:bookmarkStart w:id="16792" w:name="_ETM_Q30_523079"/>
      <w:bookmarkEnd w:id="16792"/>
      <w:r>
        <w:rPr>
          <w:rtl/>
        </w:rPr>
        <w:t xml:space="preserve">העברת </w:t>
      </w:r>
      <w:bookmarkStart w:id="16793" w:name="_ETM_Q30_523559"/>
      <w:bookmarkEnd w:id="16793"/>
      <w:r>
        <w:rPr>
          <w:rtl/>
        </w:rPr>
        <w:t xml:space="preserve">סמכות </w:t>
      </w:r>
      <w:bookmarkStart w:id="16794" w:name="_ETM_Q30_524489"/>
      <w:bookmarkEnd w:id="16794"/>
      <w:r>
        <w:rPr>
          <w:rtl/>
        </w:rPr>
        <w:t>משר</w:t>
      </w:r>
      <w:bookmarkStart w:id="16795" w:name="_ETM_Q30_525119"/>
      <w:bookmarkEnd w:id="16795"/>
      <w:r>
        <w:rPr>
          <w:rFonts w:hint="cs"/>
          <w:rtl/>
        </w:rPr>
        <w:t xml:space="preserve"> </w:t>
      </w:r>
      <w:bookmarkStart w:id="16796" w:name="_ETM_Q30_524598"/>
      <w:bookmarkEnd w:id="16796"/>
      <w:r>
        <w:rPr>
          <w:rtl/>
        </w:rPr>
        <w:t xml:space="preserve">המשפטים </w:t>
      </w:r>
      <w:bookmarkStart w:id="16797" w:name="_ETM_Q30_526079"/>
      <w:bookmarkEnd w:id="16797"/>
      <w:r>
        <w:rPr>
          <w:rtl/>
        </w:rPr>
        <w:t xml:space="preserve">לשר </w:t>
      </w:r>
      <w:bookmarkStart w:id="16798" w:name="_ETM_Q30_526559"/>
      <w:bookmarkEnd w:id="16798"/>
      <w:r>
        <w:rPr>
          <w:rtl/>
        </w:rPr>
        <w:t xml:space="preserve">עמיחי </w:t>
      </w:r>
      <w:bookmarkStart w:id="16799" w:name="_ETM_Q30_529450"/>
      <w:bookmarkEnd w:id="16799"/>
      <w:r>
        <w:rPr>
          <w:rFonts w:hint="cs"/>
          <w:rtl/>
        </w:rPr>
        <w:t>אליהו.</w:t>
      </w:r>
    </w:p>
    <w:p w:rsidR="000D65EE" w:rsidRDefault="000D65EE" w:rsidP="00A24BCA">
      <w:pPr>
        <w:rPr>
          <w:rtl/>
        </w:rPr>
      </w:pPr>
    </w:p>
    <w:p w:rsidR="000D65EE" w:rsidRDefault="000D65EE" w:rsidP="00A24BCA">
      <w:pPr>
        <w:pStyle w:val="af5"/>
        <w:keepNext/>
        <w:rPr>
          <w:rtl/>
        </w:rPr>
      </w:pPr>
      <w:bookmarkStart w:id="16800" w:name="ET_interruption_6559_25"/>
      <w:r w:rsidRPr="004003AE">
        <w:rPr>
          <w:rStyle w:val="TagStyle"/>
          <w:rtl/>
        </w:rPr>
        <w:t xml:space="preserve"> &lt;&lt; קריאה &gt;&gt; </w:t>
      </w:r>
      <w:r>
        <w:rPr>
          <w:rtl/>
        </w:rPr>
        <w:t>השרה לקידום מעמד האישה מאי גולן:</w:t>
      </w:r>
      <w:r w:rsidRPr="004003AE">
        <w:rPr>
          <w:rStyle w:val="TagStyle"/>
          <w:rtl/>
        </w:rPr>
        <w:t xml:space="preserve"> &lt;&lt; קריאה &gt;&gt;</w:t>
      </w:r>
      <w:r>
        <w:rPr>
          <w:rtl/>
        </w:rPr>
        <w:t xml:space="preserve"> </w:t>
      </w:r>
      <w:bookmarkEnd w:id="16800"/>
    </w:p>
    <w:p w:rsidR="000D65EE" w:rsidRDefault="000D65EE" w:rsidP="00A24BCA">
      <w:pPr>
        <w:rPr>
          <w:rtl/>
        </w:rPr>
      </w:pPr>
    </w:p>
    <w:p w:rsidR="000D65EE" w:rsidRDefault="000D65EE" w:rsidP="00A24BCA">
      <w:pPr>
        <w:rPr>
          <w:rtl/>
        </w:rPr>
      </w:pPr>
      <w:r>
        <w:rPr>
          <w:rFonts w:hint="cs"/>
          <w:rtl/>
        </w:rPr>
        <w:t>אני אעביר לך את זה בכתב.</w:t>
      </w:r>
    </w:p>
    <w:p w:rsidR="000D65EE" w:rsidRDefault="000D65EE" w:rsidP="00A24BCA">
      <w:pPr>
        <w:rPr>
          <w:rtl/>
        </w:rPr>
      </w:pPr>
      <w:bookmarkStart w:id="16801" w:name="_ETM_Q30_531441"/>
      <w:bookmarkStart w:id="16802" w:name="_ETM_Q30_531615"/>
      <w:bookmarkEnd w:id="16801"/>
      <w:bookmarkEnd w:id="16802"/>
    </w:p>
    <w:p w:rsidR="000D65EE" w:rsidRDefault="000D65EE" w:rsidP="00A24BCA">
      <w:pPr>
        <w:pStyle w:val="af5"/>
        <w:keepNext/>
        <w:rPr>
          <w:rtl/>
        </w:rPr>
      </w:pPr>
      <w:bookmarkStart w:id="16803" w:name="ET_interruption_5084_26"/>
      <w:r w:rsidRPr="00206E59">
        <w:rPr>
          <w:rStyle w:val="TagStyle"/>
          <w:rtl/>
        </w:rPr>
        <w:t xml:space="preserve"> &lt;&lt; קריאה &gt;&gt; </w:t>
      </w:r>
      <w:r>
        <w:rPr>
          <w:rtl/>
        </w:rPr>
        <w:t>מיקי לוי (יש עתיד):</w:t>
      </w:r>
      <w:r w:rsidRPr="00206E59">
        <w:rPr>
          <w:rStyle w:val="TagStyle"/>
          <w:rtl/>
        </w:rPr>
        <w:t xml:space="preserve"> &lt;&lt; קריאה &gt;&gt;</w:t>
      </w:r>
      <w:r>
        <w:rPr>
          <w:rtl/>
        </w:rPr>
        <w:t xml:space="preserve"> </w:t>
      </w:r>
      <w:bookmarkEnd w:id="16803"/>
    </w:p>
    <w:p w:rsidR="000D65EE" w:rsidRDefault="000D65EE" w:rsidP="00A24BCA">
      <w:pPr>
        <w:rPr>
          <w:rtl/>
        </w:rPr>
      </w:pPr>
    </w:p>
    <w:p w:rsidR="000D65EE" w:rsidRDefault="000D65EE" w:rsidP="00A24BCA">
      <w:pPr>
        <w:rPr>
          <w:rtl/>
        </w:rPr>
      </w:pPr>
      <w:r>
        <w:rPr>
          <w:rFonts w:hint="cs"/>
          <w:rtl/>
        </w:rPr>
        <w:t>בכתב? אני אשמח. אבל את המהות, לא את ההחלטה.</w:t>
      </w:r>
      <w:bookmarkStart w:id="16804" w:name="_ETM_Q30_529369"/>
      <w:bookmarkEnd w:id="16804"/>
    </w:p>
    <w:p w:rsidR="000D65EE" w:rsidRDefault="000D65EE" w:rsidP="00A24BCA">
      <w:pPr>
        <w:rPr>
          <w:rtl/>
        </w:rPr>
      </w:pPr>
    </w:p>
    <w:p w:rsidR="000D65EE" w:rsidRDefault="000D65EE" w:rsidP="00A24BCA">
      <w:pPr>
        <w:pStyle w:val="af5"/>
        <w:keepNext/>
        <w:rPr>
          <w:rtl/>
        </w:rPr>
      </w:pPr>
      <w:r w:rsidRPr="004F00D8">
        <w:rPr>
          <w:rStyle w:val="TagStyle"/>
          <w:rtl/>
        </w:rPr>
        <w:t xml:space="preserve"> &lt;&lt; קריאה &gt;&gt; </w:t>
      </w:r>
      <w:r>
        <w:rPr>
          <w:rtl/>
        </w:rPr>
        <w:t>השרה לקידום מעמד האישה מאי גולן:</w:t>
      </w:r>
      <w:r w:rsidRPr="004F00D8">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את המהות כולה.</w:t>
      </w:r>
    </w:p>
    <w:p w:rsidR="000D65EE" w:rsidRDefault="000D65EE" w:rsidP="00A24BCA">
      <w:pPr>
        <w:rPr>
          <w:rtl/>
        </w:rPr>
      </w:pPr>
    </w:p>
    <w:p w:rsidR="000D65EE" w:rsidRDefault="000D65EE" w:rsidP="00A24BCA">
      <w:pPr>
        <w:pStyle w:val="af5"/>
        <w:keepNext/>
        <w:rPr>
          <w:rtl/>
        </w:rPr>
      </w:pPr>
      <w:bookmarkStart w:id="16805" w:name="ET_interruption_5084_28"/>
      <w:r w:rsidRPr="004F00D8">
        <w:rPr>
          <w:rStyle w:val="TagStyle"/>
          <w:rtl/>
        </w:rPr>
        <w:t xml:space="preserve"> &lt;&lt; קריאה &gt;&gt; </w:t>
      </w:r>
      <w:r>
        <w:rPr>
          <w:rtl/>
        </w:rPr>
        <w:t>מיקי לוי (יש עתיד):</w:t>
      </w:r>
      <w:r w:rsidRPr="004F00D8">
        <w:rPr>
          <w:rStyle w:val="TagStyle"/>
          <w:rtl/>
        </w:rPr>
        <w:t xml:space="preserve"> &lt;&lt; קריאה &gt;&gt;</w:t>
      </w:r>
      <w:r>
        <w:rPr>
          <w:rtl/>
        </w:rPr>
        <w:t xml:space="preserve"> </w:t>
      </w:r>
      <w:bookmarkEnd w:id="16805"/>
    </w:p>
    <w:p w:rsidR="000D65EE" w:rsidRDefault="000D65EE" w:rsidP="00A24BCA">
      <w:pPr>
        <w:rPr>
          <w:rtl/>
        </w:rPr>
      </w:pPr>
    </w:p>
    <w:p w:rsidR="000D65EE" w:rsidRDefault="000D65EE" w:rsidP="00A24BCA">
      <w:pPr>
        <w:rPr>
          <w:rtl/>
        </w:rPr>
      </w:pPr>
      <w:bookmarkStart w:id="16806" w:name="_ETM_Q30_530519"/>
      <w:bookmarkStart w:id="16807" w:name="_ETM_Q30_526669"/>
      <w:bookmarkStart w:id="16808" w:name="_ETM_Q30_530380"/>
      <w:bookmarkStart w:id="16809" w:name="_ETM_Q30_531570"/>
      <w:bookmarkStart w:id="16810" w:name="_ETM_Q30_532770"/>
      <w:bookmarkStart w:id="16811" w:name="_ETM_Q30_534029"/>
      <w:bookmarkEnd w:id="16806"/>
      <w:bookmarkEnd w:id="16807"/>
      <w:bookmarkEnd w:id="16808"/>
      <w:bookmarkEnd w:id="16809"/>
      <w:bookmarkEnd w:id="16810"/>
      <w:bookmarkEnd w:id="16811"/>
      <w:r>
        <w:rPr>
          <w:rtl/>
        </w:rPr>
        <w:t xml:space="preserve">מה </w:t>
      </w:r>
      <w:bookmarkStart w:id="16812" w:name="_ETM_Q30_534330"/>
      <w:bookmarkEnd w:id="16812"/>
      <w:r>
        <w:rPr>
          <w:rtl/>
        </w:rPr>
        <w:t xml:space="preserve">מסתתר </w:t>
      </w:r>
      <w:bookmarkStart w:id="16813" w:name="_ETM_Q30_534990"/>
      <w:bookmarkEnd w:id="16813"/>
      <w:r>
        <w:rPr>
          <w:rtl/>
        </w:rPr>
        <w:t xml:space="preserve">מאחורי </w:t>
      </w:r>
      <w:bookmarkStart w:id="16814" w:name="_ETM_Q30_535740"/>
      <w:bookmarkEnd w:id="16814"/>
      <w:r>
        <w:rPr>
          <w:rtl/>
        </w:rPr>
        <w:t>זה</w:t>
      </w:r>
      <w:r>
        <w:rPr>
          <w:rFonts w:hint="cs"/>
          <w:rtl/>
        </w:rPr>
        <w:t>.</w:t>
      </w:r>
    </w:p>
    <w:p w:rsidR="000D65EE" w:rsidRDefault="000D65EE" w:rsidP="00A24BCA">
      <w:pPr>
        <w:rPr>
          <w:rtl/>
        </w:rPr>
      </w:pPr>
    </w:p>
    <w:p w:rsidR="000D65EE" w:rsidRDefault="000D65EE" w:rsidP="00A24BCA">
      <w:pPr>
        <w:pStyle w:val="af5"/>
        <w:keepNext/>
        <w:rPr>
          <w:rtl/>
        </w:rPr>
      </w:pPr>
      <w:bookmarkStart w:id="16815" w:name="ET_interruption_6559_29"/>
      <w:r w:rsidRPr="004F00D8">
        <w:rPr>
          <w:rStyle w:val="TagStyle"/>
          <w:rtl/>
        </w:rPr>
        <w:t xml:space="preserve"> &lt;&lt; קריאה &gt;&gt; </w:t>
      </w:r>
      <w:r>
        <w:rPr>
          <w:rtl/>
        </w:rPr>
        <w:t>השרה לקידום מעמד האישה מאי גולן:</w:t>
      </w:r>
      <w:r w:rsidRPr="004F00D8">
        <w:rPr>
          <w:rStyle w:val="TagStyle"/>
          <w:rtl/>
        </w:rPr>
        <w:t xml:space="preserve"> &lt;&lt; קריאה &gt;&gt;</w:t>
      </w:r>
      <w:r>
        <w:rPr>
          <w:rtl/>
        </w:rPr>
        <w:t xml:space="preserve"> </w:t>
      </w:r>
      <w:bookmarkEnd w:id="16815"/>
    </w:p>
    <w:p w:rsidR="000D65EE" w:rsidRDefault="000D65EE" w:rsidP="00A24BCA">
      <w:pPr>
        <w:rPr>
          <w:rtl/>
        </w:rPr>
      </w:pPr>
    </w:p>
    <w:p w:rsidR="000D65EE" w:rsidRDefault="000D65EE" w:rsidP="00A24BCA">
      <w:pPr>
        <w:rPr>
          <w:rtl/>
        </w:rPr>
      </w:pPr>
      <w:r>
        <w:rPr>
          <w:rFonts w:hint="cs"/>
          <w:rtl/>
        </w:rPr>
        <w:t>מיקי, רק מהות.</w:t>
      </w:r>
    </w:p>
    <w:p w:rsidR="000D65EE" w:rsidRDefault="000D65EE" w:rsidP="00A24BCA">
      <w:pPr>
        <w:rPr>
          <w:rtl/>
        </w:rPr>
      </w:pPr>
    </w:p>
    <w:p w:rsidR="000D65EE" w:rsidRDefault="000D65EE" w:rsidP="00A24BCA">
      <w:pPr>
        <w:pStyle w:val="af5"/>
        <w:keepNext/>
        <w:rPr>
          <w:rtl/>
        </w:rPr>
      </w:pPr>
      <w:r w:rsidRPr="004F00D8">
        <w:rPr>
          <w:rStyle w:val="TagStyle"/>
          <w:rtl/>
        </w:rPr>
        <w:t xml:space="preserve"> &lt;&lt; קריאה &gt;&gt; </w:t>
      </w:r>
      <w:r>
        <w:rPr>
          <w:rtl/>
        </w:rPr>
        <w:t>מיקי לוי (יש עתיד):</w:t>
      </w:r>
      <w:r w:rsidRPr="004F00D8">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bookmarkStart w:id="16816" w:name="_ETM_Q30_537920"/>
      <w:bookmarkStart w:id="16817" w:name="_ETM_Q30_533779"/>
      <w:bookmarkEnd w:id="16816"/>
      <w:bookmarkEnd w:id="16817"/>
      <w:r>
        <w:rPr>
          <w:rtl/>
        </w:rPr>
        <w:t xml:space="preserve">למה </w:t>
      </w:r>
      <w:bookmarkStart w:id="16818" w:name="_ETM_Q30_538250"/>
      <w:bookmarkEnd w:id="16818"/>
      <w:r>
        <w:rPr>
          <w:rtl/>
        </w:rPr>
        <w:t xml:space="preserve">צריך </w:t>
      </w:r>
      <w:bookmarkStart w:id="16819" w:name="_ETM_Q30_538640"/>
      <w:bookmarkEnd w:id="16819"/>
      <w:r>
        <w:rPr>
          <w:rtl/>
        </w:rPr>
        <w:t xml:space="preserve">שר </w:t>
      </w:r>
      <w:bookmarkStart w:id="16820" w:name="_ETM_Q30_539000"/>
      <w:bookmarkEnd w:id="16820"/>
      <w:r>
        <w:rPr>
          <w:rFonts w:hint="cs"/>
          <w:rtl/>
        </w:rPr>
        <w:t>ה</w:t>
      </w:r>
      <w:r>
        <w:rPr>
          <w:rtl/>
        </w:rPr>
        <w:t xml:space="preserve">משפטים </w:t>
      </w:r>
      <w:bookmarkStart w:id="16821" w:name="_ETM_Q30_539989"/>
      <w:bookmarkEnd w:id="16821"/>
      <w:r>
        <w:rPr>
          <w:rtl/>
        </w:rPr>
        <w:t xml:space="preserve">להעביר </w:t>
      </w:r>
      <w:bookmarkStart w:id="16822" w:name="_ETM_Q30_540589"/>
      <w:bookmarkEnd w:id="16822"/>
      <w:r>
        <w:rPr>
          <w:rtl/>
        </w:rPr>
        <w:t>את</w:t>
      </w:r>
      <w:r>
        <w:rPr>
          <w:rFonts w:hint="cs"/>
          <w:rtl/>
        </w:rPr>
        <w:t xml:space="preserve"> זה לשר?</w:t>
      </w:r>
      <w:bookmarkStart w:id="16823" w:name="_ETM_Q30_538339"/>
      <w:bookmarkEnd w:id="16823"/>
    </w:p>
    <w:p w:rsidR="000D65EE" w:rsidRDefault="000D65EE" w:rsidP="00A24BCA">
      <w:pPr>
        <w:rPr>
          <w:rtl/>
        </w:rPr>
      </w:pPr>
    </w:p>
    <w:p w:rsidR="000D65EE" w:rsidRDefault="000D65EE" w:rsidP="00A24BCA">
      <w:pPr>
        <w:pStyle w:val="af5"/>
        <w:keepNext/>
        <w:rPr>
          <w:rtl/>
        </w:rPr>
      </w:pPr>
      <w:bookmarkStart w:id="16824" w:name="_ETM_Q30_542121"/>
      <w:bookmarkStart w:id="16825" w:name="ET_interruption_6255_36"/>
      <w:bookmarkEnd w:id="16824"/>
      <w:r w:rsidRPr="004F00D8">
        <w:rPr>
          <w:rStyle w:val="TagStyle"/>
          <w:rtl/>
        </w:rPr>
        <w:t xml:space="preserve"> &lt;&lt; קריאה &gt;&gt; </w:t>
      </w:r>
      <w:r>
        <w:rPr>
          <w:rtl/>
        </w:rPr>
        <w:t>סימון דוידסון (יש עתיד):</w:t>
      </w:r>
      <w:r w:rsidRPr="004F00D8">
        <w:rPr>
          <w:rStyle w:val="TagStyle"/>
          <w:rtl/>
        </w:rPr>
        <w:t xml:space="preserve"> &lt;&lt; קריאה &gt;&gt;</w:t>
      </w:r>
      <w:r>
        <w:rPr>
          <w:rtl/>
        </w:rPr>
        <w:t xml:space="preserve"> </w:t>
      </w:r>
      <w:bookmarkEnd w:id="16825"/>
    </w:p>
    <w:p w:rsidR="000D65EE" w:rsidRDefault="000D65EE" w:rsidP="00A24BCA">
      <w:pPr>
        <w:rPr>
          <w:rtl/>
          <w:lang w:eastAsia="he-IL"/>
        </w:rPr>
      </w:pPr>
    </w:p>
    <w:p w:rsidR="000D65EE" w:rsidRPr="004F00D8" w:rsidRDefault="000D65EE" w:rsidP="00A24BCA">
      <w:pPr>
        <w:rPr>
          <w:rtl/>
        </w:rPr>
      </w:pPr>
      <w:r>
        <w:rPr>
          <w:rFonts w:hint="cs"/>
          <w:rtl/>
        </w:rPr>
        <w:t xml:space="preserve">יש כל כך הרבה </w:t>
      </w:r>
      <w:r w:rsidR="00A24BCA">
        <w:rPr>
          <w:rFonts w:hint="cs"/>
          <w:rtl/>
        </w:rPr>
        <w:t>– – –</w:t>
      </w:r>
      <w:bookmarkStart w:id="16826" w:name="_ETM_Q30_539421"/>
      <w:bookmarkEnd w:id="16826"/>
      <w:r>
        <w:rPr>
          <w:rFonts w:hint="cs"/>
          <w:rtl/>
        </w:rPr>
        <w:t xml:space="preserve"> השאלה מה</w:t>
      </w:r>
      <w:bookmarkStart w:id="16827" w:name="_ETM_Q30_538631"/>
      <w:bookmarkEnd w:id="16827"/>
      <w:r>
        <w:rPr>
          <w:rFonts w:hint="cs"/>
          <w:rtl/>
        </w:rPr>
        <w:t>.</w:t>
      </w:r>
      <w:bookmarkStart w:id="16828" w:name="_ETM_Q30_541141"/>
      <w:bookmarkEnd w:id="16828"/>
    </w:p>
    <w:p w:rsidR="000D65EE" w:rsidRDefault="000D65EE" w:rsidP="00A24BCA">
      <w:pPr>
        <w:rPr>
          <w:rtl/>
        </w:rPr>
      </w:pPr>
    </w:p>
    <w:p w:rsidR="000D65EE" w:rsidRDefault="000D65EE" w:rsidP="00A24BCA">
      <w:pPr>
        <w:pStyle w:val="af6"/>
        <w:keepNext/>
        <w:rPr>
          <w:rtl/>
        </w:rPr>
      </w:pPr>
      <w:bookmarkStart w:id="16829" w:name="ET_yor_6129_31"/>
      <w:r w:rsidRPr="004F00D8">
        <w:rPr>
          <w:rStyle w:val="TagStyle"/>
          <w:rtl/>
        </w:rPr>
        <w:t xml:space="preserve"> &lt;&lt; יור &gt;&gt; </w:t>
      </w:r>
      <w:r>
        <w:rPr>
          <w:rtl/>
        </w:rPr>
        <w:t>היו"ר ישראל אייכלר:</w:t>
      </w:r>
      <w:r w:rsidRPr="004F00D8">
        <w:rPr>
          <w:rStyle w:val="TagStyle"/>
          <w:rtl/>
        </w:rPr>
        <w:t xml:space="preserve"> &lt;&lt; יור &gt;&gt;</w:t>
      </w:r>
      <w:r>
        <w:rPr>
          <w:rtl/>
        </w:rPr>
        <w:t xml:space="preserve"> </w:t>
      </w:r>
      <w:bookmarkEnd w:id="16829"/>
    </w:p>
    <w:p w:rsidR="000D65EE" w:rsidRDefault="000D65EE" w:rsidP="00A24BCA">
      <w:pPr>
        <w:rPr>
          <w:rtl/>
        </w:rPr>
      </w:pPr>
    </w:p>
    <w:p w:rsidR="000D65EE" w:rsidRDefault="000D65EE" w:rsidP="00A24BCA">
      <w:pPr>
        <w:rPr>
          <w:rtl/>
        </w:rPr>
      </w:pPr>
      <w:bookmarkStart w:id="16830" w:name="_ETM_Q30_541699"/>
      <w:bookmarkEnd w:id="16830"/>
      <w:r>
        <w:rPr>
          <w:rFonts w:hint="cs"/>
          <w:rtl/>
        </w:rPr>
        <w:t>ב</w:t>
      </w:r>
      <w:r>
        <w:rPr>
          <w:rtl/>
        </w:rPr>
        <w:t>בקשה</w:t>
      </w:r>
      <w:r>
        <w:rPr>
          <w:rFonts w:hint="cs"/>
          <w:rtl/>
        </w:rPr>
        <w:t>.</w:t>
      </w:r>
    </w:p>
    <w:p w:rsidR="000D65EE" w:rsidRDefault="000D65EE" w:rsidP="00A24BCA">
      <w:pPr>
        <w:rPr>
          <w:rtl/>
        </w:rPr>
      </w:pPr>
    </w:p>
    <w:p w:rsidR="000D65EE" w:rsidRDefault="000D65EE" w:rsidP="00A24BCA">
      <w:pPr>
        <w:pStyle w:val="af5"/>
        <w:keepNext/>
        <w:rPr>
          <w:rtl/>
        </w:rPr>
      </w:pPr>
      <w:bookmarkStart w:id="16831" w:name="ET_interruption_5084_32"/>
      <w:r w:rsidRPr="004F00D8">
        <w:rPr>
          <w:rStyle w:val="TagStyle"/>
          <w:rtl/>
        </w:rPr>
        <w:t xml:space="preserve"> &lt;&lt; קריאה &gt;&gt; </w:t>
      </w:r>
      <w:r>
        <w:rPr>
          <w:rtl/>
        </w:rPr>
        <w:t>מיקי לוי (יש עתיד):</w:t>
      </w:r>
      <w:r w:rsidRPr="004F00D8">
        <w:rPr>
          <w:rStyle w:val="TagStyle"/>
          <w:rtl/>
        </w:rPr>
        <w:t xml:space="preserve"> &lt;&lt; קריאה &gt;&gt;</w:t>
      </w:r>
      <w:r>
        <w:rPr>
          <w:rtl/>
        </w:rPr>
        <w:t xml:space="preserve"> </w:t>
      </w:r>
      <w:bookmarkEnd w:id="16831"/>
    </w:p>
    <w:p w:rsidR="000D65EE" w:rsidRDefault="000D65EE" w:rsidP="00A24BCA">
      <w:pPr>
        <w:rPr>
          <w:rtl/>
        </w:rPr>
      </w:pPr>
    </w:p>
    <w:p w:rsidR="000D65EE" w:rsidRDefault="000D65EE" w:rsidP="00A24BCA">
      <w:pPr>
        <w:rPr>
          <w:rtl/>
        </w:rPr>
      </w:pPr>
      <w:bookmarkStart w:id="16832" w:name="_ETM_Q30_542300"/>
      <w:bookmarkStart w:id="16833" w:name="_ETM_Q30_543140"/>
      <w:bookmarkEnd w:id="16832"/>
      <w:bookmarkEnd w:id="16833"/>
      <w:r>
        <w:rPr>
          <w:rtl/>
        </w:rPr>
        <w:t xml:space="preserve">יש </w:t>
      </w:r>
      <w:bookmarkStart w:id="16834" w:name="_ETM_Q30_543469"/>
      <w:bookmarkEnd w:id="16834"/>
      <w:r>
        <w:rPr>
          <w:rtl/>
        </w:rPr>
        <w:t xml:space="preserve">לו </w:t>
      </w:r>
      <w:bookmarkStart w:id="16835" w:name="_ETM_Q30_543620"/>
      <w:bookmarkEnd w:id="16835"/>
      <w:r>
        <w:rPr>
          <w:rtl/>
        </w:rPr>
        <w:t xml:space="preserve">סגן </w:t>
      </w:r>
      <w:bookmarkStart w:id="16836" w:name="_ETM_Q30_544490"/>
      <w:bookmarkEnd w:id="16836"/>
      <w:r>
        <w:rPr>
          <w:rtl/>
        </w:rPr>
        <w:t>שר</w:t>
      </w:r>
      <w:r>
        <w:rPr>
          <w:rFonts w:hint="cs"/>
          <w:rtl/>
        </w:rPr>
        <w:t>, שר</w:t>
      </w:r>
      <w:r>
        <w:rPr>
          <w:rtl/>
        </w:rPr>
        <w:t xml:space="preserve"> </w:t>
      </w:r>
      <w:bookmarkStart w:id="16837" w:name="_ETM_Q30_545089"/>
      <w:bookmarkEnd w:id="16837"/>
      <w:r>
        <w:rPr>
          <w:rtl/>
        </w:rPr>
        <w:t xml:space="preserve">במשרד </w:t>
      </w:r>
      <w:bookmarkStart w:id="16838" w:name="_ETM_Q30_545659"/>
      <w:bookmarkEnd w:id="16838"/>
      <w:r>
        <w:rPr>
          <w:rtl/>
        </w:rPr>
        <w:t>המשפטים</w:t>
      </w:r>
      <w:r>
        <w:rPr>
          <w:rFonts w:hint="cs"/>
          <w:rtl/>
        </w:rPr>
        <w:t>.</w:t>
      </w:r>
    </w:p>
    <w:p w:rsidR="000D65EE" w:rsidRDefault="000D65EE" w:rsidP="00A24BCA">
      <w:pPr>
        <w:rPr>
          <w:rtl/>
        </w:rPr>
      </w:pPr>
    </w:p>
    <w:p w:rsidR="000D65EE" w:rsidRDefault="000D65EE" w:rsidP="00A24BCA">
      <w:pPr>
        <w:pStyle w:val="af6"/>
        <w:keepNext/>
        <w:rPr>
          <w:rtl/>
        </w:rPr>
      </w:pPr>
      <w:r w:rsidRPr="004F00D8">
        <w:rPr>
          <w:rStyle w:val="TagStyle"/>
          <w:rtl/>
        </w:rPr>
        <w:t xml:space="preserve"> &lt;&lt; יור &gt;&gt; </w:t>
      </w:r>
      <w:r>
        <w:rPr>
          <w:rtl/>
        </w:rPr>
        <w:t>היו"ר ישראל אייכלר:</w:t>
      </w:r>
      <w:r w:rsidRPr="004F00D8">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bookmarkStart w:id="16839" w:name="_ETM_Q30_546920"/>
      <w:bookmarkEnd w:id="16839"/>
      <w:r>
        <w:rPr>
          <w:rtl/>
        </w:rPr>
        <w:t>בבקשה</w:t>
      </w:r>
      <w:r>
        <w:rPr>
          <w:rFonts w:hint="cs"/>
          <w:rtl/>
        </w:rPr>
        <w:t>, תאפשרו</w:t>
      </w:r>
      <w:bookmarkStart w:id="16840" w:name="_ETM_Q30_547122"/>
      <w:bookmarkStart w:id="16841" w:name="_ETM_Q30_549775"/>
      <w:bookmarkEnd w:id="16840"/>
      <w:bookmarkEnd w:id="16841"/>
      <w:r>
        <w:rPr>
          <w:rFonts w:hint="cs"/>
          <w:rtl/>
        </w:rPr>
        <w:t>.</w:t>
      </w:r>
    </w:p>
    <w:p w:rsidR="000D65EE" w:rsidRDefault="000D65EE" w:rsidP="00A24BCA">
      <w:pPr>
        <w:rPr>
          <w:rtl/>
        </w:rPr>
      </w:pPr>
      <w:bookmarkStart w:id="16842" w:name="_ETM_Q30_549800"/>
      <w:bookmarkEnd w:id="16842"/>
    </w:p>
    <w:p w:rsidR="000D65EE" w:rsidRDefault="000D65EE" w:rsidP="00A24BCA">
      <w:pPr>
        <w:pStyle w:val="a4"/>
        <w:keepNext/>
        <w:rPr>
          <w:rtl/>
        </w:rPr>
      </w:pPr>
      <w:bookmarkStart w:id="16843" w:name="ET_speaker_5800_34"/>
      <w:r w:rsidRPr="004F00D8">
        <w:rPr>
          <w:rStyle w:val="TagStyle"/>
          <w:rtl/>
        </w:rPr>
        <w:t xml:space="preserve"> &lt;&lt; דובר &gt;&gt; </w:t>
      </w:r>
      <w:bookmarkStart w:id="16844" w:name="_Toc137561855"/>
      <w:r>
        <w:rPr>
          <w:rtl/>
        </w:rPr>
        <w:t>אורית פרקש הכהן (המחנה הממלכתי):</w:t>
      </w:r>
      <w:bookmarkEnd w:id="16844"/>
      <w:r w:rsidRPr="004F00D8">
        <w:rPr>
          <w:rStyle w:val="TagStyle"/>
          <w:rtl/>
        </w:rPr>
        <w:t xml:space="preserve"> &lt;&lt; דובר &gt;&gt;</w:t>
      </w:r>
      <w:r>
        <w:rPr>
          <w:rtl/>
        </w:rPr>
        <w:t xml:space="preserve"> </w:t>
      </w:r>
      <w:bookmarkEnd w:id="16843"/>
    </w:p>
    <w:p w:rsidR="000D65EE" w:rsidRDefault="000D65EE" w:rsidP="00A24BCA">
      <w:pPr>
        <w:rPr>
          <w:rtl/>
        </w:rPr>
      </w:pPr>
    </w:p>
    <w:p w:rsidR="000D65EE" w:rsidRDefault="000D65EE" w:rsidP="00A24BCA">
      <w:pPr>
        <w:rPr>
          <w:rtl/>
        </w:rPr>
      </w:pPr>
      <w:bookmarkStart w:id="16845" w:name="_ETM_Q30_550890"/>
      <w:bookmarkEnd w:id="16845"/>
      <w:r>
        <w:rPr>
          <w:rtl/>
        </w:rPr>
        <w:t xml:space="preserve">אדוני </w:t>
      </w:r>
      <w:bookmarkStart w:id="16846" w:name="_ETM_Q30_551370"/>
      <w:bookmarkEnd w:id="16846"/>
      <w:r>
        <w:rPr>
          <w:rtl/>
        </w:rPr>
        <w:t>היושב-ראש</w:t>
      </w:r>
      <w:r>
        <w:rPr>
          <w:rFonts w:hint="cs"/>
          <w:rtl/>
        </w:rPr>
        <w:t>,</w:t>
      </w:r>
      <w:r>
        <w:rPr>
          <w:rtl/>
        </w:rPr>
        <w:t xml:space="preserve"> </w:t>
      </w:r>
      <w:bookmarkStart w:id="16847" w:name="_ETM_Q30_552300"/>
      <w:bookmarkEnd w:id="16847"/>
      <w:r>
        <w:rPr>
          <w:rtl/>
        </w:rPr>
        <w:t xml:space="preserve">חבריי </w:t>
      </w:r>
      <w:bookmarkStart w:id="16848" w:name="_ETM_Q30_552750"/>
      <w:bookmarkEnd w:id="16848"/>
      <w:r>
        <w:rPr>
          <w:rtl/>
        </w:rPr>
        <w:t xml:space="preserve">חברי </w:t>
      </w:r>
      <w:bookmarkStart w:id="16849" w:name="_ETM_Q30_553110"/>
      <w:bookmarkEnd w:id="16849"/>
      <w:r>
        <w:rPr>
          <w:rtl/>
        </w:rPr>
        <w:t>הכנסת</w:t>
      </w:r>
      <w:r>
        <w:rPr>
          <w:rFonts w:hint="cs"/>
          <w:rtl/>
        </w:rPr>
        <w:t>.</w:t>
      </w:r>
    </w:p>
    <w:p w:rsidR="000D65EE" w:rsidRDefault="000D65EE" w:rsidP="00A24BCA">
      <w:pPr>
        <w:rPr>
          <w:rtl/>
        </w:rPr>
      </w:pPr>
    </w:p>
    <w:p w:rsidR="000D65EE" w:rsidRDefault="000D65EE" w:rsidP="00A24BCA">
      <w:pPr>
        <w:pStyle w:val="af5"/>
        <w:keepNext/>
        <w:rPr>
          <w:rtl/>
        </w:rPr>
      </w:pPr>
      <w:bookmarkStart w:id="16850" w:name="ET_interruption_5084_37"/>
      <w:r w:rsidRPr="00B63B10">
        <w:rPr>
          <w:rStyle w:val="TagStyle"/>
          <w:rtl/>
        </w:rPr>
        <w:t xml:space="preserve"> &lt;&lt; קריאה &gt;&gt; </w:t>
      </w:r>
      <w:r>
        <w:rPr>
          <w:rtl/>
        </w:rPr>
        <w:t>מיקי לוי (יש עתיד):</w:t>
      </w:r>
      <w:r w:rsidRPr="00B63B10">
        <w:rPr>
          <w:rStyle w:val="TagStyle"/>
          <w:rtl/>
        </w:rPr>
        <w:t xml:space="preserve"> &lt;&lt; קריאה &gt;&gt;</w:t>
      </w:r>
      <w:r>
        <w:rPr>
          <w:rtl/>
        </w:rPr>
        <w:t xml:space="preserve"> </w:t>
      </w:r>
      <w:bookmarkEnd w:id="16850"/>
    </w:p>
    <w:p w:rsidR="000D65EE" w:rsidRDefault="000D65EE" w:rsidP="00A24BCA">
      <w:pPr>
        <w:rPr>
          <w:rtl/>
        </w:rPr>
      </w:pPr>
    </w:p>
    <w:p w:rsidR="000D65EE" w:rsidRDefault="000D65EE" w:rsidP="00A24BCA">
      <w:pPr>
        <w:rPr>
          <w:rtl/>
        </w:rPr>
      </w:pPr>
      <w:bookmarkStart w:id="16851" w:name="_ETM_Q30_551611"/>
      <w:bookmarkEnd w:id="16851"/>
      <w:r>
        <w:rPr>
          <w:rFonts w:hint="cs"/>
          <w:rtl/>
        </w:rPr>
        <w:t>מאי גולן,</w:t>
      </w:r>
      <w:bookmarkStart w:id="16852" w:name="_ETM_Q30_541990"/>
      <w:bookmarkStart w:id="16853" w:name="_ETM_Q30_539280"/>
      <w:bookmarkStart w:id="16854" w:name="_ETM_Q30_542240"/>
      <w:bookmarkEnd w:id="16852"/>
      <w:bookmarkEnd w:id="16853"/>
      <w:bookmarkEnd w:id="16854"/>
      <w:r>
        <w:rPr>
          <w:rtl/>
        </w:rPr>
        <w:t xml:space="preserve"> </w:t>
      </w:r>
      <w:bookmarkStart w:id="16855" w:name="_ETM_Q30_555150"/>
      <w:bookmarkEnd w:id="16855"/>
      <w:r>
        <w:rPr>
          <w:rFonts w:hint="cs"/>
          <w:rtl/>
        </w:rPr>
        <w:t xml:space="preserve">איך עושים אצלנו </w:t>
      </w:r>
      <w:r w:rsidR="00A24BCA">
        <w:rPr>
          <w:rFonts w:hint="cs"/>
          <w:rtl/>
        </w:rPr>
        <w:t>– – –</w:t>
      </w:r>
      <w:bookmarkStart w:id="16856" w:name="_ETM_Q30_552381"/>
      <w:bookmarkEnd w:id="16856"/>
    </w:p>
    <w:p w:rsidR="000D65EE" w:rsidRDefault="000D65EE" w:rsidP="00A24BCA">
      <w:pPr>
        <w:rPr>
          <w:rtl/>
        </w:rPr>
      </w:pPr>
    </w:p>
    <w:p w:rsidR="000D65EE" w:rsidRDefault="000D65EE" w:rsidP="00A24BCA">
      <w:pPr>
        <w:pStyle w:val="af6"/>
        <w:keepNext/>
        <w:rPr>
          <w:rtl/>
        </w:rPr>
      </w:pPr>
      <w:bookmarkStart w:id="16857" w:name="ET_yor_6129_38"/>
      <w:r w:rsidRPr="00B63B10">
        <w:rPr>
          <w:rStyle w:val="TagStyle"/>
          <w:rtl/>
        </w:rPr>
        <w:t xml:space="preserve"> &lt;&lt; יור &gt;&gt; </w:t>
      </w:r>
      <w:r>
        <w:rPr>
          <w:rtl/>
        </w:rPr>
        <w:t>היו"ר ישראל אייכלר:</w:t>
      </w:r>
      <w:r w:rsidRPr="00B63B10">
        <w:rPr>
          <w:rStyle w:val="TagStyle"/>
          <w:rtl/>
        </w:rPr>
        <w:t xml:space="preserve"> &lt;&lt; יור &gt;&gt;</w:t>
      </w:r>
      <w:r>
        <w:rPr>
          <w:rtl/>
        </w:rPr>
        <w:t xml:space="preserve"> </w:t>
      </w:r>
      <w:bookmarkEnd w:id="16857"/>
    </w:p>
    <w:p w:rsidR="000D65EE" w:rsidRDefault="000D65EE" w:rsidP="00A24BCA">
      <w:pPr>
        <w:rPr>
          <w:rtl/>
        </w:rPr>
      </w:pPr>
    </w:p>
    <w:p w:rsidR="000D65EE" w:rsidRDefault="000D65EE" w:rsidP="00A24BCA">
      <w:pPr>
        <w:rPr>
          <w:rtl/>
        </w:rPr>
      </w:pPr>
      <w:r>
        <w:rPr>
          <w:rFonts w:hint="cs"/>
          <w:rtl/>
        </w:rPr>
        <w:t>תאפשר בבקשה ל</w:t>
      </w:r>
      <w:bookmarkStart w:id="16858" w:name="_ETM_Q30_552241"/>
      <w:bookmarkEnd w:id="16858"/>
      <w:r>
        <w:rPr>
          <w:rFonts w:hint="cs"/>
          <w:rtl/>
        </w:rPr>
        <w:t xml:space="preserve">חברת </w:t>
      </w:r>
      <w:bookmarkStart w:id="16859" w:name="_ETM_Q30_559464"/>
      <w:bookmarkEnd w:id="16859"/>
      <w:r w:rsidR="00A24BCA">
        <w:rPr>
          <w:rFonts w:hint="cs"/>
          <w:rtl/>
        </w:rPr>
        <w:t>– – –</w:t>
      </w:r>
    </w:p>
    <w:p w:rsidR="000D65EE" w:rsidRDefault="000D65EE" w:rsidP="00A24BCA">
      <w:pPr>
        <w:rPr>
          <w:rtl/>
        </w:rPr>
      </w:pPr>
    </w:p>
    <w:p w:rsidR="000D65EE" w:rsidRDefault="000D65EE" w:rsidP="00A24BCA">
      <w:pPr>
        <w:pStyle w:val="-"/>
        <w:keepNext/>
        <w:rPr>
          <w:rtl/>
        </w:rPr>
      </w:pPr>
      <w:bookmarkStart w:id="16860" w:name="ET_speakercontinue_5800_39"/>
      <w:r w:rsidRPr="00B63B10">
        <w:rPr>
          <w:rStyle w:val="TagStyle"/>
          <w:rtl/>
        </w:rPr>
        <w:t xml:space="preserve"> &lt;&lt; דובר_המשך &gt;&gt; </w:t>
      </w:r>
      <w:r>
        <w:rPr>
          <w:rtl/>
        </w:rPr>
        <w:t>אורית פרקש הכהן (המחנה הממלכתי):</w:t>
      </w:r>
      <w:r w:rsidRPr="00B63B10">
        <w:rPr>
          <w:rStyle w:val="TagStyle"/>
          <w:rtl/>
        </w:rPr>
        <w:t xml:space="preserve"> &lt;&lt; דובר_המשך &gt;&gt;</w:t>
      </w:r>
      <w:r>
        <w:rPr>
          <w:rtl/>
        </w:rPr>
        <w:t xml:space="preserve"> </w:t>
      </w:r>
      <w:bookmarkEnd w:id="16860"/>
    </w:p>
    <w:p w:rsidR="000D65EE" w:rsidRDefault="000D65EE" w:rsidP="00A24BCA">
      <w:pPr>
        <w:rPr>
          <w:rtl/>
        </w:rPr>
      </w:pPr>
    </w:p>
    <w:p w:rsidR="000D65EE" w:rsidRDefault="000D65EE" w:rsidP="00A24BCA">
      <w:pPr>
        <w:rPr>
          <w:rtl/>
        </w:rPr>
      </w:pPr>
      <w:bookmarkStart w:id="16861" w:name="_ETM_Q30_555390"/>
      <w:bookmarkStart w:id="16862" w:name="_ETM_Q30_555750"/>
      <w:bookmarkStart w:id="16863" w:name="_ETM_Q30_556140"/>
      <w:bookmarkStart w:id="16864" w:name="_ETM_Q30_556680"/>
      <w:bookmarkEnd w:id="16861"/>
      <w:bookmarkEnd w:id="16862"/>
      <w:bookmarkEnd w:id="16863"/>
      <w:bookmarkEnd w:id="16864"/>
      <w:r>
        <w:rPr>
          <w:rtl/>
        </w:rPr>
        <w:t>מיקי</w:t>
      </w:r>
      <w:r>
        <w:rPr>
          <w:rFonts w:hint="cs"/>
          <w:rtl/>
        </w:rPr>
        <w:t>,</w:t>
      </w:r>
      <w:r>
        <w:rPr>
          <w:rtl/>
        </w:rPr>
        <w:t xml:space="preserve"> </w:t>
      </w:r>
      <w:bookmarkStart w:id="16865" w:name="_ETM_Q30_557040"/>
      <w:bookmarkEnd w:id="16865"/>
      <w:r>
        <w:rPr>
          <w:rtl/>
        </w:rPr>
        <w:t>מיקי</w:t>
      </w:r>
      <w:r>
        <w:rPr>
          <w:rFonts w:hint="cs"/>
          <w:rtl/>
        </w:rPr>
        <w:t>,</w:t>
      </w:r>
      <w:bookmarkStart w:id="16866" w:name="_ETM_Q30_555661"/>
      <w:bookmarkEnd w:id="16866"/>
      <w:r>
        <w:rPr>
          <w:rtl/>
        </w:rPr>
        <w:t xml:space="preserve"> </w:t>
      </w:r>
      <w:bookmarkStart w:id="16867" w:name="_ETM_Q30_557430"/>
      <w:bookmarkEnd w:id="16867"/>
      <w:r>
        <w:rPr>
          <w:rtl/>
        </w:rPr>
        <w:t xml:space="preserve">אתה </w:t>
      </w:r>
      <w:bookmarkStart w:id="16868" w:name="_ETM_Q30_557640"/>
      <w:bookmarkEnd w:id="16868"/>
      <w:r>
        <w:rPr>
          <w:rtl/>
        </w:rPr>
        <w:t xml:space="preserve">פשוט </w:t>
      </w:r>
      <w:bookmarkStart w:id="16869" w:name="_ETM_Q30_557970"/>
      <w:bookmarkEnd w:id="16869"/>
      <w:r>
        <w:rPr>
          <w:rtl/>
        </w:rPr>
        <w:t xml:space="preserve">מדבר </w:t>
      </w:r>
      <w:bookmarkStart w:id="16870" w:name="_ETM_Q30_558330"/>
      <w:bookmarkEnd w:id="16870"/>
      <w:r>
        <w:rPr>
          <w:rtl/>
        </w:rPr>
        <w:t>ב</w:t>
      </w:r>
      <w:r>
        <w:rPr>
          <w:rFonts w:hint="cs"/>
          <w:rtl/>
        </w:rPr>
        <w:t xml:space="preserve">לי </w:t>
      </w:r>
      <w:r>
        <w:rPr>
          <w:rtl/>
        </w:rPr>
        <w:t xml:space="preserve">רמקול </w:t>
      </w:r>
      <w:bookmarkStart w:id="16871" w:name="_ETM_Q30_558839"/>
      <w:bookmarkStart w:id="16872" w:name="_ETM_Q30_559080"/>
      <w:bookmarkEnd w:id="16871"/>
      <w:bookmarkEnd w:id="16872"/>
      <w:r>
        <w:rPr>
          <w:rtl/>
        </w:rPr>
        <w:t>חזק</w:t>
      </w:r>
      <w:r>
        <w:rPr>
          <w:rFonts w:hint="cs"/>
          <w:rtl/>
        </w:rPr>
        <w:t xml:space="preserve"> יותר</w:t>
      </w:r>
      <w:bookmarkStart w:id="16873" w:name="_ETM_Q30_556404"/>
      <w:bookmarkEnd w:id="16873"/>
      <w:r>
        <w:rPr>
          <w:rtl/>
        </w:rPr>
        <w:t xml:space="preserve"> </w:t>
      </w:r>
      <w:bookmarkStart w:id="16874" w:name="_ETM_Q30_559440"/>
      <w:bookmarkEnd w:id="16874"/>
      <w:r>
        <w:rPr>
          <w:rtl/>
        </w:rPr>
        <w:t xml:space="preserve">מאנשים </w:t>
      </w:r>
      <w:bookmarkStart w:id="16875" w:name="_ETM_Q30_559890"/>
      <w:bookmarkStart w:id="16876" w:name="_ETM_Q30_560010"/>
      <w:bookmarkEnd w:id="16875"/>
      <w:bookmarkEnd w:id="16876"/>
      <w:r>
        <w:rPr>
          <w:rFonts w:hint="cs"/>
          <w:rtl/>
        </w:rPr>
        <w:t>עם רמקול</w:t>
      </w:r>
      <w:bookmarkStart w:id="16877" w:name="_ETM_Q30_557271"/>
      <w:bookmarkStart w:id="16878" w:name="_ETM_Q30_558691"/>
      <w:bookmarkEnd w:id="16877"/>
      <w:bookmarkEnd w:id="16878"/>
      <w:r>
        <w:rPr>
          <w:rFonts w:hint="cs"/>
          <w:rtl/>
        </w:rPr>
        <w:t>, אז</w:t>
      </w:r>
      <w:r>
        <w:rPr>
          <w:rtl/>
        </w:rPr>
        <w:t xml:space="preserve"> </w:t>
      </w:r>
      <w:bookmarkStart w:id="16879" w:name="_ETM_Q30_560220"/>
      <w:bookmarkEnd w:id="16879"/>
      <w:r>
        <w:rPr>
          <w:rFonts w:hint="cs"/>
          <w:rtl/>
        </w:rPr>
        <w:t>ברשותך, תתחשב.</w:t>
      </w:r>
    </w:p>
    <w:p w:rsidR="000D65EE" w:rsidRDefault="000D65EE" w:rsidP="00A24BCA">
      <w:pPr>
        <w:rPr>
          <w:rtl/>
        </w:rPr>
      </w:pPr>
    </w:p>
    <w:p w:rsidR="000D65EE" w:rsidRDefault="000D65EE" w:rsidP="00A24BCA">
      <w:pPr>
        <w:pStyle w:val="af5"/>
        <w:keepNext/>
        <w:rPr>
          <w:rtl/>
        </w:rPr>
      </w:pPr>
      <w:bookmarkStart w:id="16880" w:name="ET_interruption_5084_40"/>
      <w:r w:rsidRPr="00B63B10">
        <w:rPr>
          <w:rStyle w:val="TagStyle"/>
          <w:rtl/>
        </w:rPr>
        <w:t xml:space="preserve"> &lt;&lt; קריאה &gt;&gt; </w:t>
      </w:r>
      <w:r>
        <w:rPr>
          <w:rtl/>
        </w:rPr>
        <w:t>מיקי לוי (יש עתיד):</w:t>
      </w:r>
      <w:r w:rsidRPr="00B63B10">
        <w:rPr>
          <w:rStyle w:val="TagStyle"/>
          <w:rtl/>
        </w:rPr>
        <w:t xml:space="preserve"> &lt;&lt; קריאה &gt;&gt;</w:t>
      </w:r>
      <w:r>
        <w:rPr>
          <w:rtl/>
        </w:rPr>
        <w:t xml:space="preserve"> </w:t>
      </w:r>
      <w:bookmarkEnd w:id="16880"/>
    </w:p>
    <w:p w:rsidR="000D65EE" w:rsidRDefault="000D65EE" w:rsidP="00A24BCA">
      <w:pPr>
        <w:rPr>
          <w:rtl/>
        </w:rPr>
      </w:pPr>
    </w:p>
    <w:p w:rsidR="000D65EE" w:rsidRDefault="000D65EE" w:rsidP="00A24BCA">
      <w:pPr>
        <w:rPr>
          <w:rtl/>
        </w:rPr>
      </w:pPr>
      <w:r>
        <w:rPr>
          <w:rFonts w:hint="cs"/>
          <w:rtl/>
        </w:rPr>
        <w:t>אני משתדל לא לדבר, כדי לא להפריע.</w:t>
      </w:r>
    </w:p>
    <w:p w:rsidR="000D65EE" w:rsidRDefault="000D65EE" w:rsidP="00A24BCA">
      <w:pPr>
        <w:rPr>
          <w:rtl/>
        </w:rPr>
      </w:pPr>
    </w:p>
    <w:p w:rsidR="000D65EE" w:rsidRDefault="000D65EE" w:rsidP="00A24BCA">
      <w:pPr>
        <w:pStyle w:val="-"/>
        <w:keepNext/>
        <w:rPr>
          <w:rtl/>
        </w:rPr>
      </w:pPr>
      <w:bookmarkStart w:id="16881" w:name="ET_speakercontinue_5800_41"/>
      <w:r w:rsidRPr="00B63B10">
        <w:rPr>
          <w:rStyle w:val="TagStyle"/>
          <w:rtl/>
        </w:rPr>
        <w:t xml:space="preserve"> &lt;&lt; דובר_המשך &gt;&gt; </w:t>
      </w:r>
      <w:r>
        <w:rPr>
          <w:rtl/>
        </w:rPr>
        <w:t>אורית פרקש הכהן (המחנה הממלכתי):</w:t>
      </w:r>
      <w:r w:rsidRPr="00B63B10">
        <w:rPr>
          <w:rStyle w:val="TagStyle"/>
          <w:rtl/>
        </w:rPr>
        <w:t xml:space="preserve"> &lt;&lt; דובר_המשך &gt;&gt;</w:t>
      </w:r>
      <w:r>
        <w:rPr>
          <w:rtl/>
        </w:rPr>
        <w:t xml:space="preserve"> </w:t>
      </w:r>
      <w:bookmarkEnd w:id="16881"/>
    </w:p>
    <w:p w:rsidR="000D65EE" w:rsidRDefault="000D65EE" w:rsidP="00A24BCA">
      <w:pPr>
        <w:rPr>
          <w:rtl/>
        </w:rPr>
      </w:pPr>
      <w:bookmarkStart w:id="16882" w:name="_ETM_Q30_564000"/>
      <w:bookmarkEnd w:id="16882"/>
    </w:p>
    <w:p w:rsidR="000D65EE" w:rsidRDefault="000D65EE" w:rsidP="00A24BCA">
      <w:pPr>
        <w:rPr>
          <w:rtl/>
        </w:rPr>
      </w:pPr>
      <w:bookmarkStart w:id="16883" w:name="_ETM_Q30_560640"/>
      <w:bookmarkEnd w:id="16883"/>
      <w:r>
        <w:rPr>
          <w:rtl/>
        </w:rPr>
        <w:t>בסדר</w:t>
      </w:r>
      <w:r>
        <w:rPr>
          <w:rFonts w:hint="cs"/>
          <w:rtl/>
        </w:rPr>
        <w:t>,</w:t>
      </w:r>
      <w:r>
        <w:rPr>
          <w:rtl/>
        </w:rPr>
        <w:t xml:space="preserve"> </w:t>
      </w:r>
      <w:bookmarkStart w:id="16884" w:name="_ETM_Q30_564360"/>
      <w:bookmarkStart w:id="16885" w:name="_ETM_Q30_564479"/>
      <w:bookmarkEnd w:id="16884"/>
      <w:bookmarkEnd w:id="16885"/>
      <w:r>
        <w:rPr>
          <w:rtl/>
        </w:rPr>
        <w:t xml:space="preserve">אני </w:t>
      </w:r>
      <w:bookmarkStart w:id="16886" w:name="_ETM_Q30_564630"/>
      <w:bookmarkEnd w:id="16886"/>
      <w:r>
        <w:rPr>
          <w:rtl/>
        </w:rPr>
        <w:t>א</w:t>
      </w:r>
      <w:r>
        <w:rPr>
          <w:rFonts w:hint="cs"/>
          <w:rtl/>
        </w:rPr>
        <w:t>תחיל עכשיו.</w:t>
      </w:r>
      <w:r>
        <w:rPr>
          <w:rtl/>
        </w:rPr>
        <w:t xml:space="preserve"> </w:t>
      </w:r>
      <w:bookmarkStart w:id="16887" w:name="_ETM_Q30_564930"/>
      <w:bookmarkStart w:id="16888" w:name="_ETM_Q30_565050"/>
      <w:bookmarkEnd w:id="16887"/>
      <w:bookmarkEnd w:id="16888"/>
    </w:p>
    <w:p w:rsidR="000D65EE" w:rsidRDefault="000D65EE" w:rsidP="00A24BCA">
      <w:pPr>
        <w:rPr>
          <w:rtl/>
        </w:rPr>
      </w:pPr>
    </w:p>
    <w:p w:rsidR="000D65EE" w:rsidRDefault="000D65EE" w:rsidP="00A24BCA">
      <w:pPr>
        <w:pStyle w:val="af6"/>
        <w:keepNext/>
        <w:rPr>
          <w:rtl/>
        </w:rPr>
      </w:pPr>
      <w:r w:rsidRPr="00273E90">
        <w:rPr>
          <w:rStyle w:val="TagStyle"/>
          <w:rtl/>
        </w:rPr>
        <w:t xml:space="preserve"> &lt;&lt; יור &gt;&gt; </w:t>
      </w:r>
      <w:r>
        <w:rPr>
          <w:rtl/>
        </w:rPr>
        <w:t>היו"ר ישראל אייכלר:</w:t>
      </w:r>
      <w:r w:rsidRPr="00273E90">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r>
        <w:rPr>
          <w:rFonts w:hint="cs"/>
          <w:rtl/>
        </w:rPr>
        <w:t>אני מאפס.</w:t>
      </w:r>
    </w:p>
    <w:p w:rsidR="000D65EE" w:rsidRDefault="000D65EE" w:rsidP="00A24BCA">
      <w:pPr>
        <w:rPr>
          <w:rtl/>
        </w:rPr>
      </w:pPr>
    </w:p>
    <w:p w:rsidR="000D65EE" w:rsidRDefault="000D65EE" w:rsidP="00A24BCA">
      <w:pPr>
        <w:pStyle w:val="-"/>
        <w:keepNext/>
        <w:rPr>
          <w:rtl/>
        </w:rPr>
      </w:pPr>
      <w:bookmarkStart w:id="16889" w:name="ET_speakercontinue_5800_43"/>
      <w:r w:rsidRPr="00273E90">
        <w:rPr>
          <w:rStyle w:val="TagStyle"/>
          <w:rtl/>
        </w:rPr>
        <w:t xml:space="preserve"> &lt;&lt; דובר_המשך &gt;&gt; </w:t>
      </w:r>
      <w:r>
        <w:rPr>
          <w:rtl/>
        </w:rPr>
        <w:t>אורית פרקש הכהן (המחנה הממלכתי):</w:t>
      </w:r>
      <w:r w:rsidRPr="00273E90">
        <w:rPr>
          <w:rStyle w:val="TagStyle"/>
          <w:rtl/>
        </w:rPr>
        <w:t xml:space="preserve"> &lt;&lt; דובר_המשך &gt;&gt;</w:t>
      </w:r>
      <w:r>
        <w:rPr>
          <w:rtl/>
        </w:rPr>
        <w:t xml:space="preserve"> </w:t>
      </w:r>
      <w:bookmarkEnd w:id="16889"/>
    </w:p>
    <w:p w:rsidR="000D65EE" w:rsidRDefault="000D65EE" w:rsidP="00A24BCA">
      <w:pPr>
        <w:rPr>
          <w:rtl/>
        </w:rPr>
      </w:pPr>
    </w:p>
    <w:p w:rsidR="000D65EE" w:rsidRDefault="000D65EE" w:rsidP="00A24BCA">
      <w:pPr>
        <w:rPr>
          <w:rtl/>
        </w:rPr>
      </w:pPr>
      <w:bookmarkStart w:id="16890" w:name="_ETM_Q30_562321"/>
      <w:bookmarkStart w:id="16891" w:name="_ETM_Q30_565409"/>
      <w:bookmarkStart w:id="16892" w:name="_ETM_Q30_566279"/>
      <w:bookmarkEnd w:id="16890"/>
      <w:bookmarkEnd w:id="16891"/>
      <w:bookmarkEnd w:id="16892"/>
      <w:r>
        <w:rPr>
          <w:rtl/>
        </w:rPr>
        <w:t>תודה</w:t>
      </w:r>
      <w:r>
        <w:rPr>
          <w:rFonts w:hint="cs"/>
          <w:rtl/>
        </w:rPr>
        <w:t>,</w:t>
      </w:r>
      <w:r>
        <w:rPr>
          <w:rtl/>
        </w:rPr>
        <w:t xml:space="preserve"> </w:t>
      </w:r>
      <w:bookmarkStart w:id="16893" w:name="_ETM_Q30_567170"/>
      <w:bookmarkEnd w:id="16893"/>
      <w:r>
        <w:rPr>
          <w:rtl/>
        </w:rPr>
        <w:t xml:space="preserve">אדוני </w:t>
      </w:r>
      <w:bookmarkStart w:id="16894" w:name="_ETM_Q30_567560"/>
      <w:bookmarkEnd w:id="16894"/>
      <w:r>
        <w:rPr>
          <w:rtl/>
        </w:rPr>
        <w:t>היושב-ראש</w:t>
      </w:r>
      <w:r>
        <w:rPr>
          <w:rFonts w:hint="cs"/>
          <w:rtl/>
        </w:rPr>
        <w:t>.</w:t>
      </w:r>
      <w:r>
        <w:rPr>
          <w:rtl/>
        </w:rPr>
        <w:t xml:space="preserve"> </w:t>
      </w:r>
      <w:bookmarkStart w:id="16895" w:name="_ETM_Q30_568670"/>
      <w:bookmarkEnd w:id="16895"/>
      <w:r>
        <w:rPr>
          <w:rtl/>
        </w:rPr>
        <w:t xml:space="preserve">חבריי </w:t>
      </w:r>
      <w:bookmarkStart w:id="16896" w:name="_ETM_Q30_569119"/>
      <w:bookmarkEnd w:id="16896"/>
      <w:r>
        <w:rPr>
          <w:rtl/>
        </w:rPr>
        <w:t xml:space="preserve">חברי </w:t>
      </w:r>
      <w:bookmarkStart w:id="16897" w:name="_ETM_Q30_569509"/>
      <w:bookmarkEnd w:id="16897"/>
      <w:r>
        <w:rPr>
          <w:rtl/>
        </w:rPr>
        <w:t>הכנסת</w:t>
      </w:r>
      <w:r>
        <w:rPr>
          <w:rFonts w:hint="cs"/>
          <w:rtl/>
        </w:rPr>
        <w:t>,</w:t>
      </w:r>
      <w:r>
        <w:rPr>
          <w:rtl/>
        </w:rPr>
        <w:t xml:space="preserve"> </w:t>
      </w:r>
      <w:bookmarkStart w:id="16898" w:name="_ETM_Q30_570799"/>
      <w:bookmarkEnd w:id="16898"/>
      <w:r>
        <w:rPr>
          <w:rtl/>
        </w:rPr>
        <w:t xml:space="preserve">בזמן </w:t>
      </w:r>
      <w:bookmarkStart w:id="16899" w:name="_ETM_Q30_571369"/>
      <w:bookmarkEnd w:id="16899"/>
      <w:r>
        <w:rPr>
          <w:rtl/>
        </w:rPr>
        <w:t xml:space="preserve">שהממשלה </w:t>
      </w:r>
      <w:bookmarkStart w:id="16900" w:name="_ETM_Q30_572960"/>
      <w:bookmarkEnd w:id="16900"/>
      <w:r>
        <w:rPr>
          <w:rtl/>
        </w:rPr>
        <w:t xml:space="preserve">הזאת </w:t>
      </w:r>
      <w:bookmarkStart w:id="16901" w:name="_ETM_Q30_573200"/>
      <w:bookmarkEnd w:id="16901"/>
      <w:r>
        <w:rPr>
          <w:rtl/>
        </w:rPr>
        <w:t xml:space="preserve">מתעסקת </w:t>
      </w:r>
      <w:bookmarkStart w:id="16902" w:name="_ETM_Q30_574009"/>
      <w:bookmarkEnd w:id="16902"/>
      <w:r>
        <w:rPr>
          <w:rtl/>
        </w:rPr>
        <w:t xml:space="preserve">בסמכויות </w:t>
      </w:r>
      <w:bookmarkStart w:id="16903" w:name="_ETM_Q30_575000"/>
      <w:bookmarkEnd w:id="16903"/>
      <w:r>
        <w:rPr>
          <w:rtl/>
        </w:rPr>
        <w:t xml:space="preserve">מעצר </w:t>
      </w:r>
      <w:bookmarkStart w:id="16904" w:name="_ETM_Q30_575479"/>
      <w:bookmarkEnd w:id="16904"/>
      <w:r>
        <w:rPr>
          <w:rtl/>
        </w:rPr>
        <w:t xml:space="preserve">אזרחיות </w:t>
      </w:r>
      <w:bookmarkStart w:id="16905" w:name="_ETM_Q30_576229"/>
      <w:bookmarkEnd w:id="16905"/>
      <w:r>
        <w:rPr>
          <w:rtl/>
        </w:rPr>
        <w:t xml:space="preserve">לשר </w:t>
      </w:r>
      <w:bookmarkStart w:id="16906" w:name="_ETM_Q30_576560"/>
      <w:bookmarkEnd w:id="16906"/>
      <w:r>
        <w:rPr>
          <w:rtl/>
        </w:rPr>
        <w:t>המשטרה</w:t>
      </w:r>
      <w:r>
        <w:rPr>
          <w:rFonts w:hint="cs"/>
          <w:rtl/>
        </w:rPr>
        <w:t>,</w:t>
      </w:r>
      <w:r>
        <w:rPr>
          <w:rtl/>
        </w:rPr>
        <w:t xml:space="preserve"> </w:t>
      </w:r>
      <w:bookmarkStart w:id="16907" w:name="_ETM_Q30_577920"/>
      <w:bookmarkEnd w:id="16907"/>
      <w:r>
        <w:rPr>
          <w:rtl/>
        </w:rPr>
        <w:t xml:space="preserve">בחקיקה </w:t>
      </w:r>
      <w:bookmarkStart w:id="16908" w:name="_ETM_Q30_579210"/>
      <w:bookmarkEnd w:id="16908"/>
      <w:r>
        <w:rPr>
          <w:rtl/>
        </w:rPr>
        <w:t>משפטי</w:t>
      </w:r>
      <w:r>
        <w:rPr>
          <w:rFonts w:hint="cs"/>
          <w:rtl/>
        </w:rPr>
        <w:t>ת,</w:t>
      </w:r>
      <w:r>
        <w:rPr>
          <w:rtl/>
        </w:rPr>
        <w:t xml:space="preserve"> </w:t>
      </w:r>
      <w:bookmarkStart w:id="16909" w:name="_ETM_Q30_581520"/>
      <w:bookmarkEnd w:id="16909"/>
      <w:r>
        <w:rPr>
          <w:rtl/>
        </w:rPr>
        <w:t xml:space="preserve">באלימות </w:t>
      </w:r>
      <w:bookmarkStart w:id="16910" w:name="_ETM_Q30_582750"/>
      <w:bookmarkEnd w:id="16910"/>
      <w:r>
        <w:rPr>
          <w:rtl/>
        </w:rPr>
        <w:t xml:space="preserve">משתוללת </w:t>
      </w:r>
      <w:bookmarkStart w:id="16911" w:name="_ETM_Q30_583350"/>
      <w:bookmarkEnd w:id="16911"/>
      <w:r>
        <w:rPr>
          <w:rtl/>
        </w:rPr>
        <w:t>ברחובות</w:t>
      </w:r>
      <w:r>
        <w:rPr>
          <w:rFonts w:hint="cs"/>
          <w:rtl/>
        </w:rPr>
        <w:t>,</w:t>
      </w:r>
      <w:r>
        <w:rPr>
          <w:rtl/>
        </w:rPr>
        <w:t xml:space="preserve"> </w:t>
      </w:r>
      <w:bookmarkStart w:id="16912" w:name="_ETM_Q30_585180"/>
      <w:bookmarkEnd w:id="16912"/>
      <w:r>
        <w:rPr>
          <w:rtl/>
        </w:rPr>
        <w:t>בנושא</w:t>
      </w:r>
      <w:r>
        <w:rPr>
          <w:rFonts w:hint="cs"/>
          <w:rtl/>
        </w:rPr>
        <w:t>ים,</w:t>
      </w:r>
      <w:r>
        <w:rPr>
          <w:rtl/>
        </w:rPr>
        <w:t xml:space="preserve"> </w:t>
      </w:r>
      <w:bookmarkStart w:id="16913" w:name="_ETM_Q30_585589"/>
      <w:bookmarkEnd w:id="16913"/>
      <w:r>
        <w:rPr>
          <w:rtl/>
        </w:rPr>
        <w:t>באמת</w:t>
      </w:r>
      <w:r>
        <w:rPr>
          <w:rFonts w:hint="cs"/>
          <w:rtl/>
        </w:rPr>
        <w:t>,</w:t>
      </w:r>
      <w:bookmarkStart w:id="16914" w:name="_ETM_Q30_586161"/>
      <w:bookmarkEnd w:id="16914"/>
      <w:r>
        <w:rPr>
          <w:rtl/>
        </w:rPr>
        <w:t xml:space="preserve"> </w:t>
      </w:r>
      <w:bookmarkStart w:id="16915" w:name="_ETM_Q30_586130"/>
      <w:bookmarkEnd w:id="16915"/>
      <w:r>
        <w:rPr>
          <w:rtl/>
        </w:rPr>
        <w:t xml:space="preserve">שאני </w:t>
      </w:r>
      <w:bookmarkStart w:id="16916" w:name="_ETM_Q30_586429"/>
      <w:bookmarkEnd w:id="16916"/>
      <w:r>
        <w:rPr>
          <w:rtl/>
        </w:rPr>
        <w:t xml:space="preserve">לא </w:t>
      </w:r>
      <w:bookmarkStart w:id="16917" w:name="_ETM_Q30_586549"/>
      <w:bookmarkEnd w:id="16917"/>
      <w:r>
        <w:rPr>
          <w:rtl/>
        </w:rPr>
        <w:t xml:space="preserve">מבינה </w:t>
      </w:r>
      <w:bookmarkStart w:id="16918" w:name="_ETM_Q30_586969"/>
      <w:bookmarkEnd w:id="16918"/>
      <w:r>
        <w:rPr>
          <w:rtl/>
        </w:rPr>
        <w:t xml:space="preserve">מה </w:t>
      </w:r>
      <w:bookmarkStart w:id="16919" w:name="_ETM_Q30_587149"/>
      <w:bookmarkEnd w:id="16919"/>
      <w:r>
        <w:rPr>
          <w:rtl/>
        </w:rPr>
        <w:t xml:space="preserve">הקשר </w:t>
      </w:r>
      <w:bookmarkStart w:id="16920" w:name="_ETM_Q30_587509"/>
      <w:bookmarkEnd w:id="16920"/>
      <w:r>
        <w:rPr>
          <w:rtl/>
        </w:rPr>
        <w:t xml:space="preserve">בינם </w:t>
      </w:r>
      <w:bookmarkStart w:id="16921" w:name="_ETM_Q30_587869"/>
      <w:bookmarkEnd w:id="16921"/>
      <w:r>
        <w:rPr>
          <w:rtl/>
        </w:rPr>
        <w:t xml:space="preserve">לבין </w:t>
      </w:r>
      <w:bookmarkStart w:id="16922" w:name="_ETM_Q30_588140"/>
      <w:bookmarkEnd w:id="16922"/>
      <w:r>
        <w:rPr>
          <w:rtl/>
        </w:rPr>
        <w:t xml:space="preserve">החיים </w:t>
      </w:r>
      <w:bookmarkStart w:id="16923" w:name="_ETM_Q30_588409"/>
      <w:bookmarkEnd w:id="16923"/>
      <w:r>
        <w:rPr>
          <w:rtl/>
        </w:rPr>
        <w:t xml:space="preserve">של </w:t>
      </w:r>
      <w:bookmarkStart w:id="16924" w:name="_ETM_Q30_588619"/>
      <w:bookmarkEnd w:id="16924"/>
      <w:r>
        <w:rPr>
          <w:rtl/>
        </w:rPr>
        <w:t xml:space="preserve">האזרח </w:t>
      </w:r>
      <w:bookmarkStart w:id="16925" w:name="_ETM_Q30_589009"/>
      <w:bookmarkEnd w:id="16925"/>
      <w:r>
        <w:rPr>
          <w:rtl/>
        </w:rPr>
        <w:t xml:space="preserve">או </w:t>
      </w:r>
      <w:bookmarkStart w:id="16926" w:name="_ETM_Q30_589070"/>
      <w:bookmarkEnd w:id="16926"/>
      <w:r>
        <w:rPr>
          <w:rtl/>
        </w:rPr>
        <w:t xml:space="preserve">טובתו </w:t>
      </w:r>
      <w:bookmarkStart w:id="16927" w:name="_ETM_Q30_589490"/>
      <w:bookmarkEnd w:id="16927"/>
      <w:r>
        <w:rPr>
          <w:rtl/>
        </w:rPr>
        <w:t xml:space="preserve">במדינת </w:t>
      </w:r>
      <w:bookmarkStart w:id="16928" w:name="_ETM_Q30_590000"/>
      <w:bookmarkEnd w:id="16928"/>
      <w:r>
        <w:rPr>
          <w:rtl/>
        </w:rPr>
        <w:t>ישראל</w:t>
      </w:r>
      <w:bookmarkStart w:id="16929" w:name="_ETM_Q30_607302"/>
      <w:bookmarkEnd w:id="16929"/>
      <w:r>
        <w:rPr>
          <w:rFonts w:hint="cs"/>
          <w:rtl/>
        </w:rPr>
        <w:t>, מתפתחת</w:t>
      </w:r>
      <w:r>
        <w:rPr>
          <w:rtl/>
        </w:rPr>
        <w:t xml:space="preserve"> </w:t>
      </w:r>
      <w:bookmarkStart w:id="16930" w:name="_ETM_Q30_591450"/>
      <w:bookmarkStart w:id="16931" w:name="_ETM_Q30_591770"/>
      <w:bookmarkStart w:id="16932" w:name="_ETM_Q30_592279"/>
      <w:bookmarkEnd w:id="16930"/>
      <w:bookmarkEnd w:id="16931"/>
      <w:bookmarkEnd w:id="16932"/>
      <w:r>
        <w:rPr>
          <w:rFonts w:hint="cs"/>
          <w:rtl/>
        </w:rPr>
        <w:t>ה</w:t>
      </w:r>
      <w:r>
        <w:rPr>
          <w:rtl/>
        </w:rPr>
        <w:t>הבנה</w:t>
      </w:r>
      <w:r>
        <w:rPr>
          <w:rFonts w:hint="cs"/>
          <w:rtl/>
        </w:rPr>
        <w:t>,</w:t>
      </w:r>
      <w:bookmarkStart w:id="16933" w:name="_ETM_Q30_590761"/>
      <w:bookmarkEnd w:id="16933"/>
      <w:r>
        <w:rPr>
          <w:rtl/>
        </w:rPr>
        <w:t xml:space="preserve"> </w:t>
      </w:r>
      <w:bookmarkStart w:id="16934" w:name="_ETM_Q30_593659"/>
      <w:bookmarkEnd w:id="16934"/>
      <w:r>
        <w:rPr>
          <w:rtl/>
        </w:rPr>
        <w:t xml:space="preserve">לפחות </w:t>
      </w:r>
      <w:bookmarkStart w:id="16935" w:name="_ETM_Q30_594140"/>
      <w:bookmarkEnd w:id="16935"/>
      <w:r>
        <w:rPr>
          <w:rtl/>
        </w:rPr>
        <w:t xml:space="preserve">אצלנו </w:t>
      </w:r>
      <w:bookmarkStart w:id="16936" w:name="_ETM_Q30_594740"/>
      <w:bookmarkEnd w:id="16936"/>
      <w:r>
        <w:rPr>
          <w:rtl/>
        </w:rPr>
        <w:t xml:space="preserve">בוועדת </w:t>
      </w:r>
      <w:bookmarkStart w:id="16937" w:name="_ETM_Q30_595279"/>
      <w:bookmarkEnd w:id="16937"/>
      <w:r>
        <w:rPr>
          <w:rtl/>
        </w:rPr>
        <w:t>הכספים</w:t>
      </w:r>
      <w:r>
        <w:rPr>
          <w:rFonts w:hint="cs"/>
          <w:rtl/>
        </w:rPr>
        <w:t>,</w:t>
      </w:r>
      <w:r>
        <w:rPr>
          <w:rtl/>
        </w:rPr>
        <w:t xml:space="preserve"> </w:t>
      </w:r>
      <w:bookmarkStart w:id="16938" w:name="_ETM_Q30_596779"/>
      <w:bookmarkEnd w:id="16938"/>
      <w:r>
        <w:rPr>
          <w:rtl/>
        </w:rPr>
        <w:t xml:space="preserve">שיש </w:t>
      </w:r>
      <w:bookmarkStart w:id="16939" w:name="_ETM_Q30_597350"/>
      <w:bookmarkEnd w:id="16939"/>
      <w:r>
        <w:rPr>
          <w:rtl/>
        </w:rPr>
        <w:t xml:space="preserve">בעיה </w:t>
      </w:r>
      <w:bookmarkStart w:id="16940" w:name="_ETM_Q30_598200"/>
      <w:bookmarkEnd w:id="16940"/>
      <w:r>
        <w:rPr>
          <w:rtl/>
        </w:rPr>
        <w:t xml:space="preserve">שקשורה </w:t>
      </w:r>
      <w:bookmarkStart w:id="16941" w:name="_ETM_Q30_599700"/>
      <w:bookmarkEnd w:id="16941"/>
      <w:r>
        <w:rPr>
          <w:rtl/>
        </w:rPr>
        <w:t xml:space="preserve">לנושא </w:t>
      </w:r>
      <w:bookmarkStart w:id="16942" w:name="_ETM_Q30_600839"/>
      <w:bookmarkEnd w:id="16942"/>
      <w:r>
        <w:rPr>
          <w:rtl/>
        </w:rPr>
        <w:t xml:space="preserve">שמדבר </w:t>
      </w:r>
      <w:bookmarkStart w:id="16943" w:name="_ETM_Q30_601770"/>
      <w:bookmarkEnd w:id="16943"/>
      <w:r>
        <w:rPr>
          <w:rtl/>
        </w:rPr>
        <w:t xml:space="preserve">על </w:t>
      </w:r>
      <w:bookmarkStart w:id="16944" w:name="_ETM_Q30_601890"/>
      <w:bookmarkStart w:id="16945" w:name="_ETM_Q30_602189"/>
      <w:bookmarkStart w:id="16946" w:name="_ETM_Q30_601596"/>
      <w:bookmarkEnd w:id="16944"/>
      <w:bookmarkEnd w:id="16945"/>
      <w:bookmarkEnd w:id="16946"/>
      <w:r>
        <w:rPr>
          <w:rtl/>
        </w:rPr>
        <w:t xml:space="preserve">עליית </w:t>
      </w:r>
      <w:bookmarkStart w:id="16947" w:name="_ETM_Q30_602549"/>
      <w:bookmarkEnd w:id="16947"/>
      <w:r>
        <w:rPr>
          <w:rtl/>
        </w:rPr>
        <w:t xml:space="preserve">הריבית </w:t>
      </w:r>
      <w:bookmarkStart w:id="16948" w:name="_ETM_Q30_603060"/>
      <w:bookmarkEnd w:id="16948"/>
      <w:r>
        <w:rPr>
          <w:rtl/>
        </w:rPr>
        <w:t xml:space="preserve">וטיפול </w:t>
      </w:r>
      <w:bookmarkStart w:id="16949" w:name="_ETM_Q30_604680"/>
      <w:bookmarkEnd w:id="16949"/>
      <w:r>
        <w:rPr>
          <w:rtl/>
        </w:rPr>
        <w:t xml:space="preserve">הבנקים </w:t>
      </w:r>
      <w:bookmarkStart w:id="16950" w:name="_ETM_Q30_605700"/>
      <w:bookmarkEnd w:id="16950"/>
      <w:r>
        <w:rPr>
          <w:rtl/>
        </w:rPr>
        <w:t xml:space="preserve">בסוגי </w:t>
      </w:r>
      <w:bookmarkStart w:id="16951" w:name="_ETM_Q30_606240"/>
      <w:bookmarkEnd w:id="16951"/>
      <w:r>
        <w:rPr>
          <w:rtl/>
        </w:rPr>
        <w:t xml:space="preserve">הלקוחות </w:t>
      </w:r>
      <w:bookmarkStart w:id="16952" w:name="_ETM_Q30_606689"/>
      <w:bookmarkEnd w:id="16952"/>
      <w:r>
        <w:rPr>
          <w:rtl/>
        </w:rPr>
        <w:t xml:space="preserve">השונים </w:t>
      </w:r>
      <w:bookmarkStart w:id="16953" w:name="_ETM_Q30_607079"/>
      <w:bookmarkEnd w:id="16953"/>
      <w:r>
        <w:rPr>
          <w:rtl/>
        </w:rPr>
        <w:t xml:space="preserve">במדינת </w:t>
      </w:r>
      <w:bookmarkStart w:id="16954" w:name="_ETM_Q30_607560"/>
      <w:bookmarkEnd w:id="16954"/>
      <w:r>
        <w:rPr>
          <w:rtl/>
        </w:rPr>
        <w:t>ישראל</w:t>
      </w:r>
      <w:r>
        <w:rPr>
          <w:rFonts w:hint="cs"/>
          <w:rtl/>
        </w:rPr>
        <w:t>.</w:t>
      </w:r>
    </w:p>
    <w:p w:rsidR="000D65EE" w:rsidRDefault="000D65EE" w:rsidP="00A24BCA">
      <w:pPr>
        <w:rPr>
          <w:rtl/>
        </w:rPr>
      </w:pPr>
      <w:bookmarkStart w:id="16955" w:name="_ETM_Q30_572165"/>
      <w:bookmarkStart w:id="16956" w:name="_ETM_Q30_572275"/>
      <w:bookmarkEnd w:id="16955"/>
      <w:bookmarkEnd w:id="16956"/>
    </w:p>
    <w:p w:rsidR="000D65EE" w:rsidRDefault="000D65EE" w:rsidP="005130E8">
      <w:pPr>
        <w:rPr>
          <w:rtl/>
        </w:rPr>
      </w:pPr>
      <w:bookmarkStart w:id="16957" w:name="_ETM_Q30_608580"/>
      <w:bookmarkEnd w:id="16957"/>
      <w:r>
        <w:rPr>
          <w:rtl/>
        </w:rPr>
        <w:t xml:space="preserve">אתה </w:t>
      </w:r>
      <w:bookmarkStart w:id="16958" w:name="_ETM_Q30_608820"/>
      <w:bookmarkEnd w:id="16958"/>
      <w:r>
        <w:rPr>
          <w:rtl/>
        </w:rPr>
        <w:t>יודע</w:t>
      </w:r>
      <w:r>
        <w:rPr>
          <w:rFonts w:hint="cs"/>
          <w:rtl/>
        </w:rPr>
        <w:t>,</w:t>
      </w:r>
      <w:r>
        <w:rPr>
          <w:rtl/>
        </w:rPr>
        <w:t xml:space="preserve"> </w:t>
      </w:r>
      <w:bookmarkStart w:id="16959" w:name="_ETM_Q30_609029"/>
      <w:bookmarkEnd w:id="16959"/>
      <w:r>
        <w:rPr>
          <w:rtl/>
        </w:rPr>
        <w:t xml:space="preserve">אדוני </w:t>
      </w:r>
      <w:bookmarkStart w:id="16960" w:name="_ETM_Q30_609330"/>
      <w:bookmarkEnd w:id="16960"/>
      <w:r>
        <w:rPr>
          <w:rtl/>
        </w:rPr>
        <w:t>היושב-ראש</w:t>
      </w:r>
      <w:r>
        <w:rPr>
          <w:rFonts w:hint="cs"/>
          <w:rtl/>
        </w:rPr>
        <w:t>,</w:t>
      </w:r>
      <w:r>
        <w:rPr>
          <w:rtl/>
        </w:rPr>
        <w:t xml:space="preserve"> </w:t>
      </w:r>
      <w:bookmarkStart w:id="16961" w:name="_ETM_Q30_609780"/>
      <w:bookmarkEnd w:id="16961"/>
      <w:r>
        <w:rPr>
          <w:rtl/>
        </w:rPr>
        <w:t xml:space="preserve">אני </w:t>
      </w:r>
      <w:bookmarkStart w:id="16962" w:name="_ETM_Q30_609930"/>
      <w:bookmarkEnd w:id="16962"/>
      <w:r>
        <w:rPr>
          <w:rtl/>
        </w:rPr>
        <w:t xml:space="preserve">מדברת </w:t>
      </w:r>
      <w:bookmarkStart w:id="16963" w:name="_ETM_Q30_610410"/>
      <w:bookmarkEnd w:id="16963"/>
      <w:r>
        <w:rPr>
          <w:rtl/>
        </w:rPr>
        <w:t xml:space="preserve">לא </w:t>
      </w:r>
      <w:bookmarkStart w:id="16964" w:name="_ETM_Q30_610530"/>
      <w:bookmarkEnd w:id="16964"/>
      <w:r>
        <w:rPr>
          <w:rtl/>
        </w:rPr>
        <w:t xml:space="preserve">מעט </w:t>
      </w:r>
      <w:bookmarkStart w:id="16965" w:name="_ETM_Q30_610800"/>
      <w:bookmarkEnd w:id="16965"/>
      <w:r>
        <w:rPr>
          <w:rtl/>
        </w:rPr>
        <w:t xml:space="preserve">על </w:t>
      </w:r>
      <w:bookmarkStart w:id="16966" w:name="_ETM_Q30_610920"/>
      <w:bookmarkEnd w:id="16966"/>
      <w:r>
        <w:rPr>
          <w:rtl/>
        </w:rPr>
        <w:t xml:space="preserve">יוקר </w:t>
      </w:r>
      <w:bookmarkStart w:id="16967" w:name="_ETM_Q30_611160"/>
      <w:bookmarkEnd w:id="16967"/>
      <w:r>
        <w:rPr>
          <w:rtl/>
        </w:rPr>
        <w:t xml:space="preserve">המחיה </w:t>
      </w:r>
      <w:bookmarkStart w:id="16968" w:name="_ETM_Q30_611580"/>
      <w:bookmarkEnd w:id="16968"/>
      <w:r>
        <w:rPr>
          <w:rFonts w:hint="cs"/>
          <w:rtl/>
        </w:rPr>
        <w:t>מעל ה</w:t>
      </w:r>
      <w:r>
        <w:rPr>
          <w:rtl/>
        </w:rPr>
        <w:t xml:space="preserve">דוכן </w:t>
      </w:r>
      <w:bookmarkStart w:id="16969" w:name="_ETM_Q30_612090"/>
      <w:bookmarkEnd w:id="16969"/>
      <w:r>
        <w:rPr>
          <w:rtl/>
        </w:rPr>
        <w:t xml:space="preserve">הזה </w:t>
      </w:r>
      <w:bookmarkStart w:id="16970" w:name="_ETM_Q30_612780"/>
      <w:bookmarkEnd w:id="16970"/>
      <w:r>
        <w:rPr>
          <w:rtl/>
        </w:rPr>
        <w:t xml:space="preserve">ועוסקת </w:t>
      </w:r>
      <w:bookmarkStart w:id="16971" w:name="_ETM_Q30_613470"/>
      <w:bookmarkEnd w:id="16971"/>
      <w:r>
        <w:rPr>
          <w:rtl/>
        </w:rPr>
        <w:t xml:space="preserve">בהרבה </w:t>
      </w:r>
      <w:bookmarkStart w:id="16972" w:name="_ETM_Q30_613860"/>
      <w:bookmarkEnd w:id="16972"/>
      <w:r>
        <w:rPr>
          <w:rtl/>
        </w:rPr>
        <w:t xml:space="preserve">נושאים </w:t>
      </w:r>
      <w:bookmarkStart w:id="16973" w:name="_ETM_Q30_614160"/>
      <w:bookmarkEnd w:id="16973"/>
      <w:r>
        <w:rPr>
          <w:rtl/>
        </w:rPr>
        <w:t xml:space="preserve">שקשורים </w:t>
      </w:r>
      <w:bookmarkStart w:id="16974" w:name="_ETM_Q30_614730"/>
      <w:bookmarkEnd w:id="16974"/>
      <w:r>
        <w:rPr>
          <w:rtl/>
        </w:rPr>
        <w:t>בזה</w:t>
      </w:r>
      <w:r>
        <w:rPr>
          <w:rFonts w:hint="cs"/>
          <w:rtl/>
        </w:rPr>
        <w:t>.</w:t>
      </w:r>
      <w:r>
        <w:rPr>
          <w:rtl/>
        </w:rPr>
        <w:t xml:space="preserve"> </w:t>
      </w:r>
      <w:bookmarkStart w:id="16975" w:name="_ETM_Q30_615570"/>
      <w:bookmarkEnd w:id="16975"/>
      <w:r>
        <w:rPr>
          <w:rtl/>
        </w:rPr>
        <w:t>היום</w:t>
      </w:r>
      <w:bookmarkStart w:id="16976" w:name="_ETM_Q30_616830"/>
      <w:bookmarkEnd w:id="16976"/>
      <w:r>
        <w:rPr>
          <w:rtl/>
        </w:rPr>
        <w:t xml:space="preserve"> </w:t>
      </w:r>
      <w:bookmarkStart w:id="16977" w:name="_ETM_Q30_617490"/>
      <w:bookmarkEnd w:id="16977"/>
      <w:r>
        <w:rPr>
          <w:rtl/>
        </w:rPr>
        <w:t xml:space="preserve">היינו </w:t>
      </w:r>
      <w:bookmarkStart w:id="16978" w:name="_ETM_Q30_617790"/>
      <w:bookmarkEnd w:id="16978"/>
      <w:r>
        <w:rPr>
          <w:rtl/>
        </w:rPr>
        <w:t xml:space="preserve">בדיון </w:t>
      </w:r>
      <w:bookmarkStart w:id="16979" w:name="_ETM_Q30_618150"/>
      <w:bookmarkEnd w:id="16979"/>
      <w:r>
        <w:rPr>
          <w:rtl/>
        </w:rPr>
        <w:t xml:space="preserve">רביעי </w:t>
      </w:r>
      <w:bookmarkStart w:id="16980" w:name="_ETM_Q30_618450"/>
      <w:bookmarkEnd w:id="16980"/>
      <w:r>
        <w:rPr>
          <w:rtl/>
        </w:rPr>
        <w:t xml:space="preserve">או </w:t>
      </w:r>
      <w:bookmarkStart w:id="16981" w:name="_ETM_Q30_618510"/>
      <w:bookmarkEnd w:id="16981"/>
      <w:r>
        <w:rPr>
          <w:rtl/>
        </w:rPr>
        <w:t xml:space="preserve">חמישי </w:t>
      </w:r>
      <w:bookmarkStart w:id="16982" w:name="_ETM_Q30_618930"/>
      <w:bookmarkEnd w:id="16982"/>
      <w:r>
        <w:rPr>
          <w:rtl/>
        </w:rPr>
        <w:t xml:space="preserve">בנושא </w:t>
      </w:r>
      <w:bookmarkStart w:id="16983" w:name="_ETM_Q30_619380"/>
      <w:bookmarkEnd w:id="16983"/>
      <w:r>
        <w:rPr>
          <w:rtl/>
        </w:rPr>
        <w:t>הזה</w:t>
      </w:r>
      <w:r w:rsidR="005130E8">
        <w:rPr>
          <w:rFonts w:hint="cs"/>
          <w:rtl/>
        </w:rPr>
        <w:t>,</w:t>
      </w:r>
      <w:bookmarkStart w:id="16984" w:name="_ETM_Q30_616612"/>
      <w:bookmarkEnd w:id="16984"/>
      <w:r>
        <w:rPr>
          <w:rtl/>
        </w:rPr>
        <w:t xml:space="preserve"> </w:t>
      </w:r>
      <w:bookmarkStart w:id="16985" w:name="_ETM_Q30_620110"/>
      <w:bookmarkEnd w:id="16985"/>
      <w:r>
        <w:rPr>
          <w:rtl/>
        </w:rPr>
        <w:t xml:space="preserve">דיון </w:t>
      </w:r>
      <w:bookmarkStart w:id="16986" w:name="_ETM_Q30_620470"/>
      <w:bookmarkEnd w:id="16986"/>
      <w:r>
        <w:rPr>
          <w:rtl/>
        </w:rPr>
        <w:t xml:space="preserve">שאני </w:t>
      </w:r>
      <w:bookmarkStart w:id="16987" w:name="_ETM_Q30_620739"/>
      <w:bookmarkEnd w:id="16987"/>
      <w:r>
        <w:rPr>
          <w:rtl/>
        </w:rPr>
        <w:t xml:space="preserve">יוזמת </w:t>
      </w:r>
      <w:bookmarkStart w:id="16988" w:name="_ETM_Q30_621220"/>
      <w:bookmarkEnd w:id="16988"/>
      <w:r>
        <w:rPr>
          <w:rtl/>
        </w:rPr>
        <w:t xml:space="preserve">אותו </w:t>
      </w:r>
      <w:bookmarkStart w:id="16989" w:name="_ETM_Q30_621489"/>
      <w:bookmarkEnd w:id="16989"/>
      <w:r>
        <w:rPr>
          <w:rtl/>
        </w:rPr>
        <w:t xml:space="preserve">מאז </w:t>
      </w:r>
      <w:bookmarkStart w:id="16990" w:name="_ETM_Q30_621790"/>
      <w:bookmarkEnd w:id="16990"/>
      <w:r>
        <w:rPr>
          <w:rtl/>
        </w:rPr>
        <w:t xml:space="preserve">תחילת </w:t>
      </w:r>
      <w:bookmarkStart w:id="16991" w:name="_ETM_Q30_622239"/>
      <w:bookmarkEnd w:id="16991"/>
      <w:r>
        <w:rPr>
          <w:rtl/>
        </w:rPr>
        <w:t>ינואר</w:t>
      </w:r>
      <w:bookmarkStart w:id="16992" w:name="_ETM_Q30_632135"/>
      <w:bookmarkEnd w:id="16992"/>
      <w:r>
        <w:rPr>
          <w:rFonts w:hint="cs"/>
          <w:rtl/>
        </w:rPr>
        <w:t>,</w:t>
      </w:r>
      <w:r>
        <w:rPr>
          <w:rtl/>
        </w:rPr>
        <w:t xml:space="preserve"> </w:t>
      </w:r>
      <w:bookmarkStart w:id="16993" w:name="_ETM_Q30_622720"/>
      <w:bookmarkEnd w:id="16993"/>
      <w:r>
        <w:rPr>
          <w:rFonts w:hint="cs"/>
          <w:rtl/>
        </w:rPr>
        <w:t>ו</w:t>
      </w:r>
      <w:r>
        <w:rPr>
          <w:rtl/>
        </w:rPr>
        <w:t xml:space="preserve">בעצם </w:t>
      </w:r>
      <w:bookmarkStart w:id="16994" w:name="_ETM_Q30_623260"/>
      <w:bookmarkEnd w:id="16994"/>
      <w:r>
        <w:rPr>
          <w:rtl/>
        </w:rPr>
        <w:t xml:space="preserve">ראינו </w:t>
      </w:r>
      <w:bookmarkStart w:id="16995" w:name="_ETM_Q30_623590"/>
      <w:bookmarkEnd w:id="16995"/>
      <w:r>
        <w:rPr>
          <w:rtl/>
        </w:rPr>
        <w:t xml:space="preserve">תופעה </w:t>
      </w:r>
      <w:bookmarkStart w:id="16996" w:name="_ETM_Q30_624549"/>
      <w:bookmarkEnd w:id="16996"/>
      <w:r>
        <w:rPr>
          <w:rtl/>
        </w:rPr>
        <w:t>מוזרה</w:t>
      </w:r>
      <w:r>
        <w:rPr>
          <w:rFonts w:hint="cs"/>
          <w:rtl/>
        </w:rPr>
        <w:t xml:space="preserve"> –</w:t>
      </w:r>
      <w:r>
        <w:rPr>
          <w:rtl/>
        </w:rPr>
        <w:t xml:space="preserve"> </w:t>
      </w:r>
      <w:bookmarkStart w:id="16997" w:name="_ETM_Q30_626329"/>
      <w:bookmarkStart w:id="16998" w:name="_ETM_Q30_626900"/>
      <w:bookmarkStart w:id="16999" w:name="_ETM_Q30_625571"/>
      <w:bookmarkEnd w:id="16997"/>
      <w:bookmarkEnd w:id="16998"/>
      <w:bookmarkEnd w:id="16999"/>
      <w:r>
        <w:rPr>
          <w:rtl/>
        </w:rPr>
        <w:t xml:space="preserve">הריבית </w:t>
      </w:r>
      <w:bookmarkStart w:id="17000" w:name="_ETM_Q30_627290"/>
      <w:bookmarkEnd w:id="17000"/>
      <w:r>
        <w:rPr>
          <w:rtl/>
        </w:rPr>
        <w:t xml:space="preserve">עלתה </w:t>
      </w:r>
      <w:bookmarkStart w:id="17001" w:name="_ETM_Q30_628099"/>
      <w:bookmarkEnd w:id="17001"/>
      <w:r>
        <w:rPr>
          <w:rFonts w:hint="cs"/>
          <w:rtl/>
        </w:rPr>
        <w:t>עשר</w:t>
      </w:r>
      <w:r>
        <w:rPr>
          <w:rtl/>
        </w:rPr>
        <w:t xml:space="preserve"> </w:t>
      </w:r>
      <w:bookmarkStart w:id="17002" w:name="_ETM_Q30_628489"/>
      <w:bookmarkEnd w:id="17002"/>
      <w:r>
        <w:rPr>
          <w:rtl/>
        </w:rPr>
        <w:t xml:space="preserve">פעמים </w:t>
      </w:r>
      <w:bookmarkStart w:id="17003" w:name="_ETM_Q30_628849"/>
      <w:bookmarkStart w:id="17004" w:name="_ETM_Q30_629420"/>
      <w:bookmarkEnd w:id="17003"/>
      <w:bookmarkEnd w:id="17004"/>
      <w:r>
        <w:rPr>
          <w:rtl/>
        </w:rPr>
        <w:t>ברציפות</w:t>
      </w:r>
      <w:bookmarkStart w:id="17005" w:name="_ETM_Q30_628192"/>
      <w:bookmarkEnd w:id="17005"/>
      <w:r>
        <w:rPr>
          <w:rFonts w:hint="cs"/>
          <w:rtl/>
        </w:rPr>
        <w:t>,</w:t>
      </w:r>
      <w:r>
        <w:rPr>
          <w:rtl/>
        </w:rPr>
        <w:t xml:space="preserve"> </w:t>
      </w:r>
      <w:bookmarkStart w:id="17006" w:name="_ETM_Q30_630680"/>
      <w:bookmarkEnd w:id="17006"/>
      <w:r w:rsidR="005130E8">
        <w:rPr>
          <w:rFonts w:hint="cs"/>
          <w:rtl/>
        </w:rPr>
        <w:t>ו</w:t>
      </w:r>
      <w:r>
        <w:rPr>
          <w:rtl/>
        </w:rPr>
        <w:t xml:space="preserve">הדבר </w:t>
      </w:r>
      <w:bookmarkStart w:id="17007" w:name="_ETM_Q30_631040"/>
      <w:bookmarkEnd w:id="17007"/>
      <w:r>
        <w:rPr>
          <w:rtl/>
        </w:rPr>
        <w:t xml:space="preserve">הזה </w:t>
      </w:r>
      <w:bookmarkStart w:id="17008" w:name="_ETM_Q30_631250"/>
      <w:bookmarkEnd w:id="17008"/>
      <w:r>
        <w:rPr>
          <w:rtl/>
        </w:rPr>
        <w:t xml:space="preserve">גורר </w:t>
      </w:r>
      <w:bookmarkStart w:id="17009" w:name="_ETM_Q30_631700"/>
      <w:bookmarkEnd w:id="17009"/>
      <w:r>
        <w:rPr>
          <w:rtl/>
        </w:rPr>
        <w:t xml:space="preserve">אוטומטית </w:t>
      </w:r>
      <w:bookmarkStart w:id="17010" w:name="_ETM_Q30_632659"/>
      <w:bookmarkEnd w:id="17010"/>
      <w:r>
        <w:rPr>
          <w:rtl/>
        </w:rPr>
        <w:t xml:space="preserve">עליות </w:t>
      </w:r>
      <w:bookmarkStart w:id="17011" w:name="_ETM_Q30_633200"/>
      <w:bookmarkEnd w:id="17011"/>
      <w:r>
        <w:rPr>
          <w:rtl/>
        </w:rPr>
        <w:t xml:space="preserve">של </w:t>
      </w:r>
      <w:bookmarkStart w:id="17012" w:name="_ETM_Q30_633409"/>
      <w:bookmarkEnd w:id="17012"/>
      <w:r>
        <w:rPr>
          <w:rtl/>
        </w:rPr>
        <w:t>המשכנתאות</w:t>
      </w:r>
      <w:r>
        <w:rPr>
          <w:rFonts w:hint="cs"/>
          <w:rtl/>
        </w:rPr>
        <w:t>,</w:t>
      </w:r>
      <w:r>
        <w:rPr>
          <w:rtl/>
        </w:rPr>
        <w:t xml:space="preserve"> </w:t>
      </w:r>
      <w:bookmarkStart w:id="17013" w:name="_ETM_Q30_634640"/>
      <w:bookmarkEnd w:id="17013"/>
      <w:r>
        <w:rPr>
          <w:rtl/>
        </w:rPr>
        <w:t xml:space="preserve">של </w:t>
      </w:r>
      <w:bookmarkStart w:id="17014" w:name="_ETM_Q30_634909"/>
      <w:bookmarkEnd w:id="17014"/>
      <w:r>
        <w:rPr>
          <w:rtl/>
        </w:rPr>
        <w:t xml:space="preserve">הריביות </w:t>
      </w:r>
      <w:bookmarkStart w:id="17015" w:name="_ETM_Q30_635390"/>
      <w:bookmarkEnd w:id="17015"/>
      <w:r>
        <w:rPr>
          <w:rtl/>
        </w:rPr>
        <w:t xml:space="preserve">על </w:t>
      </w:r>
      <w:bookmarkStart w:id="17016" w:name="_ETM_Q30_635510"/>
      <w:bookmarkEnd w:id="17016"/>
      <w:r>
        <w:rPr>
          <w:rtl/>
        </w:rPr>
        <w:t>ההלוואות</w:t>
      </w:r>
      <w:r>
        <w:rPr>
          <w:rFonts w:hint="cs"/>
          <w:rtl/>
        </w:rPr>
        <w:t>,</w:t>
      </w:r>
      <w:r>
        <w:rPr>
          <w:rtl/>
        </w:rPr>
        <w:t xml:space="preserve"> </w:t>
      </w:r>
      <w:bookmarkStart w:id="17017" w:name="_ETM_Q30_636360"/>
      <w:bookmarkEnd w:id="17017"/>
      <w:r>
        <w:rPr>
          <w:rtl/>
        </w:rPr>
        <w:t xml:space="preserve">אוטומטית </w:t>
      </w:r>
      <w:bookmarkStart w:id="17018" w:name="_ETM_Q30_637230"/>
      <w:bookmarkEnd w:id="17018"/>
      <w:r>
        <w:rPr>
          <w:rtl/>
        </w:rPr>
        <w:t xml:space="preserve">ריביות </w:t>
      </w:r>
      <w:bookmarkStart w:id="17019" w:name="_ETM_Q30_637650"/>
      <w:bookmarkEnd w:id="17019"/>
      <w:r>
        <w:rPr>
          <w:rFonts w:hint="cs"/>
          <w:rtl/>
        </w:rPr>
        <w:t>ה</w:t>
      </w:r>
      <w:r>
        <w:rPr>
          <w:rtl/>
        </w:rPr>
        <w:t xml:space="preserve">חובה </w:t>
      </w:r>
      <w:bookmarkStart w:id="17020" w:name="_ETM_Q30_638130"/>
      <w:bookmarkEnd w:id="17020"/>
      <w:r>
        <w:rPr>
          <w:rtl/>
        </w:rPr>
        <w:t xml:space="preserve">כבר </w:t>
      </w:r>
      <w:bookmarkStart w:id="17021" w:name="_ETM_Q30_638430"/>
      <w:bookmarkEnd w:id="17021"/>
      <w:r>
        <w:rPr>
          <w:rtl/>
        </w:rPr>
        <w:t>מגיע</w:t>
      </w:r>
      <w:r>
        <w:rPr>
          <w:rFonts w:hint="cs"/>
          <w:rtl/>
        </w:rPr>
        <w:t>ות</w:t>
      </w:r>
      <w:bookmarkStart w:id="17022" w:name="_ETM_Q30_637490"/>
      <w:bookmarkEnd w:id="17022"/>
      <w:r>
        <w:rPr>
          <w:rtl/>
        </w:rPr>
        <w:t xml:space="preserve"> </w:t>
      </w:r>
      <w:bookmarkStart w:id="17023" w:name="_ETM_Q30_638790"/>
      <w:bookmarkEnd w:id="17023"/>
      <w:r>
        <w:rPr>
          <w:rtl/>
        </w:rPr>
        <w:t xml:space="preserve">לממדים </w:t>
      </w:r>
      <w:bookmarkStart w:id="17024" w:name="_ETM_Q30_639330"/>
      <w:bookmarkEnd w:id="17024"/>
      <w:r>
        <w:rPr>
          <w:rtl/>
        </w:rPr>
        <w:t xml:space="preserve">של </w:t>
      </w:r>
      <w:bookmarkStart w:id="17025" w:name="_ETM_Q30_639510"/>
      <w:bookmarkEnd w:id="17025"/>
      <w:r>
        <w:rPr>
          <w:rtl/>
        </w:rPr>
        <w:t xml:space="preserve">שוק </w:t>
      </w:r>
      <w:bookmarkStart w:id="17026" w:name="_ETM_Q30_639780"/>
      <w:bookmarkEnd w:id="17026"/>
      <w:r>
        <w:rPr>
          <w:rtl/>
        </w:rPr>
        <w:t>אפור</w:t>
      </w:r>
      <w:r>
        <w:rPr>
          <w:rFonts w:hint="cs"/>
          <w:rtl/>
        </w:rPr>
        <w:t>.</w:t>
      </w:r>
      <w:bookmarkStart w:id="17027" w:name="_ETM_Q30_636060"/>
      <w:bookmarkEnd w:id="17027"/>
      <w:r>
        <w:rPr>
          <w:rtl/>
        </w:rPr>
        <w:t xml:space="preserve"> </w:t>
      </w:r>
      <w:bookmarkStart w:id="17028" w:name="_ETM_Q30_640630"/>
      <w:bookmarkStart w:id="17029" w:name="_ETM_Q30_644729"/>
      <w:bookmarkStart w:id="17030" w:name="_ETM_Q30_644808"/>
      <w:bookmarkStart w:id="17031" w:name="_ETM_Q30_645226"/>
      <w:bookmarkStart w:id="17032" w:name="_ETM_Q30_645282"/>
      <w:bookmarkEnd w:id="17028"/>
      <w:bookmarkEnd w:id="17029"/>
      <w:bookmarkEnd w:id="17030"/>
      <w:bookmarkEnd w:id="17031"/>
      <w:bookmarkEnd w:id="17032"/>
      <w:r>
        <w:rPr>
          <w:rtl/>
        </w:rPr>
        <w:t xml:space="preserve">אבל </w:t>
      </w:r>
      <w:bookmarkStart w:id="17033" w:name="_ETM_Q30_640900"/>
      <w:bookmarkEnd w:id="17033"/>
      <w:r>
        <w:rPr>
          <w:rtl/>
        </w:rPr>
        <w:t>מה</w:t>
      </w:r>
      <w:r>
        <w:rPr>
          <w:rFonts w:hint="cs"/>
          <w:rtl/>
        </w:rPr>
        <w:t>?</w:t>
      </w:r>
      <w:r>
        <w:rPr>
          <w:rtl/>
        </w:rPr>
        <w:t xml:space="preserve"> </w:t>
      </w:r>
      <w:bookmarkStart w:id="17034" w:name="_ETM_Q30_641080"/>
      <w:bookmarkEnd w:id="17034"/>
      <w:r>
        <w:rPr>
          <w:rtl/>
        </w:rPr>
        <w:t xml:space="preserve">כשמדובר </w:t>
      </w:r>
      <w:bookmarkStart w:id="17035" w:name="_ETM_Q30_641710"/>
      <w:bookmarkEnd w:id="17035"/>
      <w:r>
        <w:rPr>
          <w:rtl/>
        </w:rPr>
        <w:t>ב</w:t>
      </w:r>
      <w:bookmarkStart w:id="17036" w:name="_ETM_Q30_641890"/>
      <w:bookmarkEnd w:id="17036"/>
      <w:r>
        <w:rPr>
          <w:rtl/>
        </w:rPr>
        <w:t xml:space="preserve">לעדכן </w:t>
      </w:r>
      <w:bookmarkStart w:id="17037" w:name="_ETM_Q30_642310"/>
      <w:bookmarkEnd w:id="17037"/>
      <w:r>
        <w:rPr>
          <w:rtl/>
        </w:rPr>
        <w:t xml:space="preserve">את </w:t>
      </w:r>
      <w:bookmarkStart w:id="17038" w:name="_ETM_Q30_642430"/>
      <w:bookmarkEnd w:id="17038"/>
      <w:r>
        <w:rPr>
          <w:rtl/>
        </w:rPr>
        <w:t xml:space="preserve">ריבית </w:t>
      </w:r>
      <w:bookmarkStart w:id="17039" w:name="_ETM_Q30_642790"/>
      <w:bookmarkEnd w:id="17039"/>
      <w:r>
        <w:rPr>
          <w:rtl/>
        </w:rPr>
        <w:t>הזכות</w:t>
      </w:r>
      <w:r>
        <w:rPr>
          <w:rFonts w:hint="cs"/>
          <w:rtl/>
        </w:rPr>
        <w:t>,</w:t>
      </w:r>
      <w:r>
        <w:rPr>
          <w:rtl/>
        </w:rPr>
        <w:t xml:space="preserve"> </w:t>
      </w:r>
      <w:bookmarkStart w:id="17040" w:name="_ETM_Q30_643200"/>
      <w:bookmarkStart w:id="17041" w:name="_ETM_Q30_643800"/>
      <w:bookmarkEnd w:id="17040"/>
      <w:bookmarkEnd w:id="17041"/>
      <w:r>
        <w:rPr>
          <w:rtl/>
        </w:rPr>
        <w:t xml:space="preserve">את </w:t>
      </w:r>
      <w:bookmarkStart w:id="17042" w:name="_ETM_Q30_643980"/>
      <w:bookmarkEnd w:id="17042"/>
      <w:r>
        <w:rPr>
          <w:rtl/>
        </w:rPr>
        <w:t xml:space="preserve">הריבית </w:t>
      </w:r>
      <w:bookmarkStart w:id="17043" w:name="_ETM_Q30_644340"/>
      <w:bookmarkEnd w:id="17043"/>
      <w:r>
        <w:rPr>
          <w:rtl/>
        </w:rPr>
        <w:t xml:space="preserve">על </w:t>
      </w:r>
      <w:bookmarkStart w:id="17044" w:name="_ETM_Q30_644459"/>
      <w:bookmarkEnd w:id="17044"/>
      <w:r>
        <w:rPr>
          <w:rtl/>
        </w:rPr>
        <w:t>הפ</w:t>
      </w:r>
      <w:r>
        <w:rPr>
          <w:rFonts w:hint="cs"/>
          <w:rtl/>
        </w:rPr>
        <w:t>י</w:t>
      </w:r>
      <w:bookmarkStart w:id="17045" w:name="_ETM_Q30_641010"/>
      <w:bookmarkEnd w:id="17045"/>
      <w:r>
        <w:rPr>
          <w:rtl/>
        </w:rPr>
        <w:t xml:space="preserve">קדונות </w:t>
      </w:r>
      <w:bookmarkStart w:id="17046" w:name="_ETM_Q30_645090"/>
      <w:bookmarkEnd w:id="17046"/>
      <w:r>
        <w:rPr>
          <w:rtl/>
        </w:rPr>
        <w:t xml:space="preserve">של </w:t>
      </w:r>
      <w:bookmarkStart w:id="17047" w:name="_ETM_Q30_645239"/>
      <w:bookmarkEnd w:id="17047"/>
      <w:r>
        <w:rPr>
          <w:rtl/>
        </w:rPr>
        <w:t>הציבור</w:t>
      </w:r>
      <w:r>
        <w:rPr>
          <w:rFonts w:hint="cs"/>
          <w:rtl/>
        </w:rPr>
        <w:t>,</w:t>
      </w:r>
      <w:bookmarkStart w:id="17048" w:name="_ETM_Q30_643221"/>
      <w:bookmarkEnd w:id="17048"/>
      <w:r>
        <w:rPr>
          <w:rtl/>
        </w:rPr>
        <w:t xml:space="preserve"> </w:t>
      </w:r>
      <w:bookmarkStart w:id="17049" w:name="_ETM_Q30_645750"/>
      <w:bookmarkEnd w:id="17049"/>
      <w:r>
        <w:rPr>
          <w:rtl/>
        </w:rPr>
        <w:t xml:space="preserve">על </w:t>
      </w:r>
      <w:bookmarkStart w:id="17050" w:name="_ETM_Q30_645900"/>
      <w:bookmarkEnd w:id="17050"/>
      <w:r>
        <w:rPr>
          <w:rtl/>
        </w:rPr>
        <w:t xml:space="preserve">כספי </w:t>
      </w:r>
      <w:bookmarkStart w:id="17051" w:name="_ETM_Q30_646319"/>
      <w:bookmarkEnd w:id="17051"/>
      <w:r>
        <w:rPr>
          <w:rtl/>
        </w:rPr>
        <w:t xml:space="preserve">עובר </w:t>
      </w:r>
      <w:bookmarkStart w:id="17052" w:name="_ETM_Q30_646590"/>
      <w:bookmarkEnd w:id="17052"/>
      <w:r>
        <w:rPr>
          <w:rtl/>
        </w:rPr>
        <w:t xml:space="preserve">ושב </w:t>
      </w:r>
      <w:bookmarkStart w:id="17053" w:name="_ETM_Q30_646950"/>
      <w:bookmarkEnd w:id="17053"/>
      <w:r>
        <w:rPr>
          <w:rtl/>
        </w:rPr>
        <w:t xml:space="preserve">של </w:t>
      </w:r>
      <w:bookmarkStart w:id="17054" w:name="_ETM_Q30_647160"/>
      <w:bookmarkEnd w:id="17054"/>
      <w:r>
        <w:rPr>
          <w:rtl/>
        </w:rPr>
        <w:t>הציבור</w:t>
      </w:r>
      <w:r>
        <w:rPr>
          <w:rFonts w:hint="cs"/>
          <w:rtl/>
        </w:rPr>
        <w:t>,</w:t>
      </w:r>
      <w:r>
        <w:rPr>
          <w:rtl/>
        </w:rPr>
        <w:t xml:space="preserve"> </w:t>
      </w:r>
      <w:bookmarkStart w:id="17055" w:name="_ETM_Q30_648019"/>
      <w:bookmarkEnd w:id="17055"/>
      <w:r>
        <w:rPr>
          <w:rtl/>
        </w:rPr>
        <w:t xml:space="preserve">אנחנו </w:t>
      </w:r>
      <w:bookmarkStart w:id="17056" w:name="_ETM_Q30_648499"/>
      <w:bookmarkEnd w:id="17056"/>
      <w:r>
        <w:rPr>
          <w:rtl/>
        </w:rPr>
        <w:t xml:space="preserve">רואים </w:t>
      </w:r>
      <w:bookmarkStart w:id="17057" w:name="_ETM_Q30_649010"/>
      <w:bookmarkEnd w:id="17057"/>
      <w:r>
        <w:rPr>
          <w:rtl/>
        </w:rPr>
        <w:t>בעיה</w:t>
      </w:r>
      <w:r>
        <w:rPr>
          <w:rFonts w:hint="cs"/>
          <w:rtl/>
        </w:rPr>
        <w:t>.</w:t>
      </w:r>
      <w:r>
        <w:rPr>
          <w:rtl/>
        </w:rPr>
        <w:t xml:space="preserve"> </w:t>
      </w:r>
      <w:bookmarkStart w:id="17058" w:name="_ETM_Q30_650040"/>
      <w:bookmarkStart w:id="17059" w:name="_ETM_Q30_650189"/>
      <w:bookmarkEnd w:id="17058"/>
      <w:bookmarkEnd w:id="17059"/>
    </w:p>
    <w:p w:rsidR="000D65EE" w:rsidRDefault="000D65EE" w:rsidP="00A24BCA">
      <w:pPr>
        <w:rPr>
          <w:rtl/>
        </w:rPr>
      </w:pPr>
    </w:p>
    <w:p w:rsidR="000D65EE" w:rsidRDefault="000D65EE" w:rsidP="005130E8">
      <w:pPr>
        <w:rPr>
          <w:rtl/>
        </w:rPr>
      </w:pPr>
      <w:bookmarkStart w:id="17060" w:name="_ETM_Q30_650261"/>
      <w:bookmarkEnd w:id="17060"/>
      <w:r>
        <w:rPr>
          <w:rtl/>
        </w:rPr>
        <w:t xml:space="preserve">אני </w:t>
      </w:r>
      <w:bookmarkStart w:id="17061" w:name="_ETM_Q30_650310"/>
      <w:bookmarkEnd w:id="17061"/>
      <w:r>
        <w:rPr>
          <w:rtl/>
        </w:rPr>
        <w:t xml:space="preserve">רוצה </w:t>
      </w:r>
      <w:bookmarkStart w:id="17062" w:name="_ETM_Q30_650650"/>
      <w:bookmarkEnd w:id="17062"/>
      <w:r>
        <w:rPr>
          <w:rFonts w:hint="cs"/>
          <w:rtl/>
        </w:rPr>
        <w:t>ל</w:t>
      </w:r>
      <w:r>
        <w:rPr>
          <w:rtl/>
        </w:rPr>
        <w:t xml:space="preserve">ספר </w:t>
      </w:r>
      <w:bookmarkStart w:id="17063" w:name="_ETM_Q30_650980"/>
      <w:bookmarkEnd w:id="17063"/>
      <w:r>
        <w:rPr>
          <w:rtl/>
        </w:rPr>
        <w:t xml:space="preserve">לך </w:t>
      </w:r>
      <w:bookmarkStart w:id="17064" w:name="_ETM_Q30_651220"/>
      <w:bookmarkEnd w:id="17064"/>
      <w:r>
        <w:rPr>
          <w:rtl/>
        </w:rPr>
        <w:t>שהי</w:t>
      </w:r>
      <w:r>
        <w:rPr>
          <w:rFonts w:hint="cs"/>
          <w:rtl/>
        </w:rPr>
        <w:t>ום</w:t>
      </w:r>
      <w:r>
        <w:rPr>
          <w:rtl/>
        </w:rPr>
        <w:t xml:space="preserve"> </w:t>
      </w:r>
      <w:bookmarkStart w:id="17065" w:name="_ETM_Q30_652639"/>
      <w:bookmarkStart w:id="17066" w:name="_ETM_Q30_652760"/>
      <w:bookmarkStart w:id="17067" w:name="_ETM_Q30_648971"/>
      <w:bookmarkEnd w:id="17065"/>
      <w:bookmarkEnd w:id="17066"/>
      <w:bookmarkEnd w:id="17067"/>
      <w:r>
        <w:rPr>
          <w:rtl/>
        </w:rPr>
        <w:t xml:space="preserve">התחושה </w:t>
      </w:r>
      <w:bookmarkStart w:id="17068" w:name="_ETM_Q30_653450"/>
      <w:bookmarkEnd w:id="17068"/>
      <w:r>
        <w:rPr>
          <w:rtl/>
        </w:rPr>
        <w:t xml:space="preserve">הזאת </w:t>
      </w:r>
      <w:bookmarkStart w:id="17069" w:name="_ETM_Q30_653689"/>
      <w:bookmarkEnd w:id="17069"/>
      <w:r>
        <w:rPr>
          <w:rtl/>
        </w:rPr>
        <w:t xml:space="preserve">שלנו </w:t>
      </w:r>
      <w:bookmarkStart w:id="17070" w:name="_ETM_Q30_654079"/>
      <w:bookmarkEnd w:id="17070"/>
      <w:r>
        <w:rPr>
          <w:rtl/>
        </w:rPr>
        <w:t xml:space="preserve">הפכה </w:t>
      </w:r>
      <w:bookmarkStart w:id="17071" w:name="_ETM_Q30_654439"/>
      <w:bookmarkEnd w:id="17071"/>
      <w:r>
        <w:rPr>
          <w:rtl/>
        </w:rPr>
        <w:t xml:space="preserve">עוד </w:t>
      </w:r>
      <w:bookmarkStart w:id="17072" w:name="_ETM_Q30_654859"/>
      <w:bookmarkEnd w:id="17072"/>
      <w:r>
        <w:rPr>
          <w:rtl/>
        </w:rPr>
        <w:t xml:space="preserve">יותר </w:t>
      </w:r>
      <w:bookmarkStart w:id="17073" w:name="_ETM_Q30_655189"/>
      <w:bookmarkEnd w:id="17073"/>
      <w:r>
        <w:rPr>
          <w:rtl/>
        </w:rPr>
        <w:t>מוחשית</w:t>
      </w:r>
      <w:r>
        <w:rPr>
          <w:rFonts w:hint="cs"/>
          <w:rtl/>
        </w:rPr>
        <w:t>.</w:t>
      </w:r>
      <w:r>
        <w:rPr>
          <w:rtl/>
        </w:rPr>
        <w:t xml:space="preserve"> </w:t>
      </w:r>
      <w:bookmarkStart w:id="17074" w:name="_ETM_Q30_656440"/>
      <w:bookmarkEnd w:id="17074"/>
      <w:r>
        <w:rPr>
          <w:rtl/>
        </w:rPr>
        <w:t>הגיע</w:t>
      </w:r>
      <w:r>
        <w:rPr>
          <w:rFonts w:hint="cs"/>
          <w:rtl/>
        </w:rPr>
        <w:t>ה</w:t>
      </w:r>
      <w:r>
        <w:rPr>
          <w:rtl/>
        </w:rPr>
        <w:t xml:space="preserve"> </w:t>
      </w:r>
      <w:bookmarkStart w:id="17075" w:name="_ETM_Q30_657040"/>
      <w:bookmarkEnd w:id="17075"/>
      <w:r>
        <w:rPr>
          <w:rtl/>
        </w:rPr>
        <w:t>סוף</w:t>
      </w:r>
      <w:bookmarkStart w:id="17076" w:name="_ETM_Q30_657250"/>
      <w:bookmarkEnd w:id="17076"/>
      <w:r w:rsidR="005130E8">
        <w:rPr>
          <w:rFonts w:hint="cs"/>
          <w:rtl/>
        </w:rPr>
        <w:t>-</w:t>
      </w:r>
      <w:r>
        <w:rPr>
          <w:rFonts w:hint="cs"/>
          <w:rtl/>
        </w:rPr>
        <w:t>סו</w:t>
      </w:r>
      <w:bookmarkStart w:id="17077" w:name="_ETM_Q30_654201"/>
      <w:bookmarkEnd w:id="17077"/>
      <w:r>
        <w:rPr>
          <w:rtl/>
        </w:rPr>
        <w:t xml:space="preserve">ף </w:t>
      </w:r>
      <w:bookmarkStart w:id="17078" w:name="_ETM_Q30_657520"/>
      <w:bookmarkEnd w:id="17078"/>
      <w:r>
        <w:rPr>
          <w:rtl/>
        </w:rPr>
        <w:t xml:space="preserve">רשות </w:t>
      </w:r>
      <w:bookmarkStart w:id="17079" w:name="_ETM_Q30_657910"/>
      <w:bookmarkEnd w:id="17079"/>
      <w:r>
        <w:rPr>
          <w:rFonts w:hint="cs"/>
          <w:rtl/>
        </w:rPr>
        <w:t>ה</w:t>
      </w:r>
      <w:r>
        <w:rPr>
          <w:rtl/>
        </w:rPr>
        <w:t>תחרות</w:t>
      </w:r>
      <w:r>
        <w:rPr>
          <w:rFonts w:hint="cs"/>
          <w:rtl/>
        </w:rPr>
        <w:t>,</w:t>
      </w:r>
      <w:r>
        <w:rPr>
          <w:rtl/>
        </w:rPr>
        <w:t xml:space="preserve"> </w:t>
      </w:r>
      <w:bookmarkStart w:id="17080" w:name="_ETM_Q30_658450"/>
      <w:bookmarkEnd w:id="17080"/>
      <w:r>
        <w:rPr>
          <w:rtl/>
        </w:rPr>
        <w:t>כי</w:t>
      </w:r>
      <w:bookmarkStart w:id="17081" w:name="_ETM_Q30_660331"/>
      <w:bookmarkStart w:id="17082" w:name="_ETM_Q30_664534"/>
      <w:bookmarkStart w:id="17083" w:name="_ETM_Q30_671837"/>
      <w:bookmarkStart w:id="17084" w:name="_ETM_Q30_674834"/>
      <w:bookmarkStart w:id="17085" w:name="_ETM_Q30_671279"/>
      <w:bookmarkStart w:id="17086" w:name="_ETM_Q30_668714"/>
      <w:bookmarkEnd w:id="17081"/>
      <w:bookmarkEnd w:id="17082"/>
      <w:bookmarkEnd w:id="17083"/>
      <w:bookmarkEnd w:id="17084"/>
      <w:bookmarkEnd w:id="17085"/>
      <w:bookmarkEnd w:id="17086"/>
      <w:r>
        <w:rPr>
          <w:rtl/>
        </w:rPr>
        <w:t xml:space="preserve"> </w:t>
      </w:r>
      <w:bookmarkStart w:id="17087" w:name="_ETM_Q30_658600"/>
      <w:bookmarkStart w:id="17088" w:name="_ETM_Q30_658840"/>
      <w:bookmarkEnd w:id="17087"/>
      <w:bookmarkEnd w:id="17088"/>
      <w:r>
        <w:rPr>
          <w:rFonts w:hint="cs"/>
          <w:rtl/>
        </w:rPr>
        <w:t xml:space="preserve">היה </w:t>
      </w:r>
      <w:r>
        <w:rPr>
          <w:rtl/>
        </w:rPr>
        <w:t>קשה</w:t>
      </w:r>
      <w:r>
        <w:rPr>
          <w:rFonts w:hint="cs"/>
          <w:rtl/>
        </w:rPr>
        <w:t xml:space="preserve"> מאוד</w:t>
      </w:r>
      <w:r>
        <w:rPr>
          <w:rtl/>
        </w:rPr>
        <w:t xml:space="preserve"> </w:t>
      </w:r>
      <w:bookmarkStart w:id="17089" w:name="_ETM_Q30_659410"/>
      <w:bookmarkStart w:id="17090" w:name="_ETM_Q30_659710"/>
      <w:bookmarkEnd w:id="17089"/>
      <w:bookmarkEnd w:id="17090"/>
      <w:r>
        <w:rPr>
          <w:rtl/>
        </w:rPr>
        <w:t xml:space="preserve">לאתר </w:t>
      </w:r>
      <w:bookmarkStart w:id="17091" w:name="_ETM_Q30_660190"/>
      <w:bookmarkEnd w:id="17091"/>
      <w:r>
        <w:rPr>
          <w:rtl/>
        </w:rPr>
        <w:t xml:space="preserve">נתונים </w:t>
      </w:r>
      <w:bookmarkStart w:id="17092" w:name="_ETM_Q30_660700"/>
      <w:bookmarkEnd w:id="17092"/>
      <w:r>
        <w:rPr>
          <w:rtl/>
        </w:rPr>
        <w:t xml:space="preserve">אמיתיים </w:t>
      </w:r>
      <w:bookmarkStart w:id="17093" w:name="_ETM_Q30_661120"/>
      <w:bookmarkEnd w:id="17093"/>
      <w:r>
        <w:rPr>
          <w:rtl/>
        </w:rPr>
        <w:t xml:space="preserve">בנושא </w:t>
      </w:r>
      <w:bookmarkStart w:id="17094" w:name="_ETM_Q30_661600"/>
      <w:bookmarkEnd w:id="17094"/>
      <w:r>
        <w:rPr>
          <w:rtl/>
        </w:rPr>
        <w:t>הזה</w:t>
      </w:r>
      <w:r>
        <w:rPr>
          <w:rFonts w:hint="cs"/>
          <w:rtl/>
        </w:rPr>
        <w:t>,</w:t>
      </w:r>
      <w:r>
        <w:rPr>
          <w:rtl/>
        </w:rPr>
        <w:t xml:space="preserve"> </w:t>
      </w:r>
      <w:bookmarkStart w:id="17095" w:name="_ETM_Q30_662420"/>
      <w:bookmarkEnd w:id="17095"/>
      <w:r>
        <w:rPr>
          <w:rtl/>
        </w:rPr>
        <w:t>ו</w:t>
      </w:r>
      <w:bookmarkStart w:id="17096" w:name="_ETM_Q30_663010"/>
      <w:bookmarkEnd w:id="17096"/>
      <w:r>
        <w:rPr>
          <w:rFonts w:hint="cs"/>
          <w:rtl/>
        </w:rPr>
        <w:t>הציג</w:t>
      </w:r>
      <w:bookmarkStart w:id="17097" w:name="_ETM_Q30_661191"/>
      <w:bookmarkEnd w:id="17097"/>
      <w:r>
        <w:rPr>
          <w:rFonts w:hint="cs"/>
          <w:rtl/>
        </w:rPr>
        <w:t>ו</w:t>
      </w:r>
      <w:r>
        <w:rPr>
          <w:rtl/>
        </w:rPr>
        <w:t xml:space="preserve"> </w:t>
      </w:r>
      <w:bookmarkStart w:id="17098" w:name="_ETM_Q30_663370"/>
      <w:bookmarkEnd w:id="17098"/>
      <w:r>
        <w:rPr>
          <w:rtl/>
        </w:rPr>
        <w:t xml:space="preserve">לנו </w:t>
      </w:r>
      <w:bookmarkStart w:id="17099" w:name="_ETM_Q30_663640"/>
      <w:bookmarkEnd w:id="17099"/>
      <w:r>
        <w:rPr>
          <w:rtl/>
        </w:rPr>
        <w:t xml:space="preserve">דברים </w:t>
      </w:r>
      <w:bookmarkStart w:id="17100" w:name="_ETM_Q30_664060"/>
      <w:bookmarkEnd w:id="17100"/>
      <w:r>
        <w:rPr>
          <w:rtl/>
        </w:rPr>
        <w:t xml:space="preserve">די </w:t>
      </w:r>
      <w:bookmarkStart w:id="17101" w:name="_ETM_Q30_664239"/>
      <w:bookmarkEnd w:id="17101"/>
      <w:r>
        <w:rPr>
          <w:rtl/>
        </w:rPr>
        <w:t>מדהימים</w:t>
      </w:r>
      <w:r>
        <w:rPr>
          <w:rFonts w:hint="cs"/>
          <w:rtl/>
        </w:rPr>
        <w:t>.</w:t>
      </w:r>
      <w:r>
        <w:rPr>
          <w:rtl/>
        </w:rPr>
        <w:t xml:space="preserve"> </w:t>
      </w:r>
      <w:bookmarkStart w:id="17102" w:name="_ETM_Q30_665450"/>
      <w:bookmarkEnd w:id="17102"/>
      <w:r>
        <w:rPr>
          <w:rtl/>
        </w:rPr>
        <w:t xml:space="preserve">על </w:t>
      </w:r>
      <w:bookmarkStart w:id="17103" w:name="_ETM_Q30_665599"/>
      <w:bookmarkEnd w:id="17103"/>
      <w:r>
        <w:rPr>
          <w:rtl/>
        </w:rPr>
        <w:t xml:space="preserve">פי </w:t>
      </w:r>
      <w:bookmarkStart w:id="17104" w:name="_ETM_Q30_665780"/>
      <w:bookmarkEnd w:id="17104"/>
      <w:r>
        <w:rPr>
          <w:rtl/>
        </w:rPr>
        <w:t xml:space="preserve">בדיקת </w:t>
      </w:r>
      <w:bookmarkStart w:id="17105" w:name="_ETM_Q30_666140"/>
      <w:bookmarkEnd w:id="17105"/>
      <w:r>
        <w:rPr>
          <w:rtl/>
        </w:rPr>
        <w:t xml:space="preserve">רשות </w:t>
      </w:r>
      <w:bookmarkStart w:id="17106" w:name="_ETM_Q30_666469"/>
      <w:bookmarkEnd w:id="17106"/>
      <w:r>
        <w:rPr>
          <w:rtl/>
        </w:rPr>
        <w:t xml:space="preserve">התחרות </w:t>
      </w:r>
      <w:bookmarkStart w:id="17107" w:name="_ETM_Q30_667040"/>
      <w:bookmarkEnd w:id="17107"/>
      <w:r>
        <w:rPr>
          <w:rtl/>
        </w:rPr>
        <w:t xml:space="preserve">בכל </w:t>
      </w:r>
      <w:bookmarkStart w:id="17108" w:name="_ETM_Q30_667340"/>
      <w:bookmarkEnd w:id="17108"/>
      <w:r>
        <w:rPr>
          <w:rtl/>
        </w:rPr>
        <w:t xml:space="preserve">הנוגע </w:t>
      </w:r>
      <w:bookmarkStart w:id="17109" w:name="_ETM_Q30_667700"/>
      <w:bookmarkEnd w:id="17109"/>
      <w:r>
        <w:rPr>
          <w:rtl/>
        </w:rPr>
        <w:t xml:space="preserve">לתחרות </w:t>
      </w:r>
      <w:bookmarkStart w:id="17110" w:name="_ETM_Q30_668209"/>
      <w:bookmarkEnd w:id="17110"/>
      <w:r>
        <w:rPr>
          <w:rtl/>
        </w:rPr>
        <w:t xml:space="preserve">במערכת </w:t>
      </w:r>
      <w:bookmarkStart w:id="17111" w:name="_ETM_Q30_668569"/>
      <w:bookmarkEnd w:id="17111"/>
      <w:r>
        <w:rPr>
          <w:rtl/>
        </w:rPr>
        <w:t>הבנקאית</w:t>
      </w:r>
      <w:r>
        <w:rPr>
          <w:rFonts w:hint="cs"/>
          <w:rtl/>
        </w:rPr>
        <w:t>,</w:t>
      </w:r>
      <w:bookmarkStart w:id="17112" w:name="_ETM_Q30_668370"/>
      <w:bookmarkStart w:id="17113" w:name="_ETM_Q30_674101"/>
      <w:bookmarkStart w:id="17114" w:name="_ETM_Q30_673755"/>
      <w:bookmarkEnd w:id="17112"/>
      <w:bookmarkEnd w:id="17113"/>
      <w:bookmarkEnd w:id="17114"/>
      <w:r>
        <w:rPr>
          <w:rFonts w:hint="cs"/>
          <w:rtl/>
        </w:rPr>
        <w:t xml:space="preserve"> ה</w:t>
      </w:r>
      <w:bookmarkStart w:id="17115" w:name="_ETM_Q30_669620"/>
      <w:bookmarkStart w:id="17116" w:name="_ETM_Q30_676063"/>
      <w:bookmarkStart w:id="17117" w:name="_ETM_Q30_686384"/>
      <w:bookmarkStart w:id="17118" w:name="_ETM_Q30_683214"/>
      <w:bookmarkEnd w:id="17115"/>
      <w:bookmarkEnd w:id="17116"/>
      <w:bookmarkEnd w:id="17117"/>
      <w:bookmarkEnd w:id="17118"/>
      <w:r>
        <w:rPr>
          <w:rtl/>
        </w:rPr>
        <w:t xml:space="preserve">לקוחות </w:t>
      </w:r>
      <w:bookmarkStart w:id="17119" w:name="_ETM_Q30_670250"/>
      <w:bookmarkEnd w:id="17119"/>
      <w:r>
        <w:rPr>
          <w:rtl/>
        </w:rPr>
        <w:t>ש</w:t>
      </w:r>
      <w:r>
        <w:rPr>
          <w:rFonts w:hint="cs"/>
          <w:rtl/>
        </w:rPr>
        <w:t xml:space="preserve">הם </w:t>
      </w:r>
      <w:r>
        <w:rPr>
          <w:rtl/>
        </w:rPr>
        <w:t>מש</w:t>
      </w:r>
      <w:bookmarkStart w:id="17120" w:name="_ETM_Q30_657800"/>
      <w:bookmarkEnd w:id="17120"/>
      <w:r>
        <w:rPr>
          <w:rtl/>
        </w:rPr>
        <w:t>ק</w:t>
      </w:r>
      <w:r>
        <w:rPr>
          <w:rFonts w:hint="cs"/>
          <w:rtl/>
        </w:rPr>
        <w:t>י</w:t>
      </w:r>
      <w:r>
        <w:rPr>
          <w:rtl/>
        </w:rPr>
        <w:t xml:space="preserve"> </w:t>
      </w:r>
      <w:bookmarkStart w:id="17121" w:name="_ETM_Q30_670819"/>
      <w:bookmarkEnd w:id="17121"/>
      <w:r>
        <w:rPr>
          <w:rtl/>
        </w:rPr>
        <w:t xml:space="preserve">בית </w:t>
      </w:r>
      <w:bookmarkStart w:id="17122" w:name="_ETM_Q30_671209"/>
      <w:bookmarkEnd w:id="17122"/>
      <w:r>
        <w:rPr>
          <w:rtl/>
        </w:rPr>
        <w:t xml:space="preserve">ועסקים </w:t>
      </w:r>
      <w:bookmarkStart w:id="17123" w:name="_ETM_Q30_671750"/>
      <w:bookmarkEnd w:id="17123"/>
      <w:r>
        <w:rPr>
          <w:rtl/>
        </w:rPr>
        <w:t>קטנים</w:t>
      </w:r>
      <w:r>
        <w:rPr>
          <w:rFonts w:hint="cs"/>
          <w:rtl/>
        </w:rPr>
        <w:t xml:space="preserve"> </w:t>
      </w:r>
      <w:bookmarkStart w:id="17124" w:name="_ETM_Q30_683148"/>
      <w:bookmarkEnd w:id="17124"/>
      <w:r>
        <w:rPr>
          <w:rFonts w:hint="cs"/>
          <w:rtl/>
        </w:rPr>
        <w:t>–</w:t>
      </w:r>
      <w:r>
        <w:rPr>
          <w:rtl/>
        </w:rPr>
        <w:t xml:space="preserve"> </w:t>
      </w:r>
      <w:bookmarkStart w:id="17125" w:name="_ETM_Q30_672600"/>
      <w:bookmarkEnd w:id="17125"/>
      <w:r>
        <w:rPr>
          <w:rtl/>
        </w:rPr>
        <w:t xml:space="preserve">מדובר </w:t>
      </w:r>
      <w:bookmarkStart w:id="17126" w:name="_ETM_Q30_673080"/>
      <w:bookmarkEnd w:id="17126"/>
      <w:r>
        <w:rPr>
          <w:rtl/>
        </w:rPr>
        <w:t xml:space="preserve">בשוק </w:t>
      </w:r>
      <w:bookmarkStart w:id="17127" w:name="_ETM_Q30_673440"/>
      <w:bookmarkEnd w:id="17127"/>
      <w:r>
        <w:rPr>
          <w:rtl/>
        </w:rPr>
        <w:t>של</w:t>
      </w:r>
      <w:bookmarkStart w:id="17128" w:name="_ETM_Q30_673650"/>
      <w:bookmarkEnd w:id="17128"/>
      <w:r>
        <w:rPr>
          <w:rtl/>
        </w:rPr>
        <w:t>גב</w:t>
      </w:r>
      <w:r>
        <w:rPr>
          <w:rFonts w:hint="cs"/>
          <w:rtl/>
        </w:rPr>
        <w:t>יו</w:t>
      </w:r>
      <w:bookmarkStart w:id="17129" w:name="_ETM_Q30_673190"/>
      <w:bookmarkEnd w:id="17129"/>
      <w:r>
        <w:rPr>
          <w:rtl/>
        </w:rPr>
        <w:t xml:space="preserve"> </w:t>
      </w:r>
      <w:bookmarkStart w:id="17130" w:name="_ETM_Q30_674130"/>
      <w:bookmarkEnd w:id="17130"/>
      <w:r>
        <w:rPr>
          <w:rtl/>
        </w:rPr>
        <w:t xml:space="preserve">הבנקים </w:t>
      </w:r>
      <w:bookmarkStart w:id="17131" w:name="_ETM_Q30_675080"/>
      <w:bookmarkEnd w:id="17131"/>
      <w:r>
        <w:rPr>
          <w:rtl/>
        </w:rPr>
        <w:t xml:space="preserve">נותנים </w:t>
      </w:r>
      <w:bookmarkStart w:id="17132" w:name="_ETM_Q30_675530"/>
      <w:bookmarkEnd w:id="17132"/>
      <w:r>
        <w:rPr>
          <w:rtl/>
        </w:rPr>
        <w:t xml:space="preserve">שירות </w:t>
      </w:r>
      <w:bookmarkStart w:id="17133" w:name="_ETM_Q30_675920"/>
      <w:bookmarkEnd w:id="17133"/>
      <w:r>
        <w:rPr>
          <w:rtl/>
        </w:rPr>
        <w:t xml:space="preserve">ברמת </w:t>
      </w:r>
      <w:bookmarkStart w:id="17134" w:name="_ETM_Q30_676340"/>
      <w:bookmarkEnd w:id="17134"/>
      <w:r>
        <w:rPr>
          <w:rtl/>
        </w:rPr>
        <w:t xml:space="preserve">תחרות </w:t>
      </w:r>
      <w:bookmarkStart w:id="17135" w:name="_ETM_Q30_676730"/>
      <w:bookmarkEnd w:id="17135"/>
      <w:r>
        <w:rPr>
          <w:rtl/>
        </w:rPr>
        <w:t xml:space="preserve">נמוכה </w:t>
      </w:r>
      <w:bookmarkStart w:id="17136" w:name="_ETM_Q30_677050"/>
      <w:bookmarkStart w:id="17137" w:name="_ETM_Q30_677380"/>
      <w:bookmarkEnd w:id="17136"/>
      <w:bookmarkEnd w:id="17137"/>
      <w:r>
        <w:rPr>
          <w:rtl/>
        </w:rPr>
        <w:t>במיוחד</w:t>
      </w:r>
      <w:r>
        <w:rPr>
          <w:rFonts w:hint="cs"/>
          <w:rtl/>
        </w:rPr>
        <w:t>.</w:t>
      </w:r>
      <w:bookmarkStart w:id="17138" w:name="_ETM_Q30_676370"/>
      <w:bookmarkEnd w:id="17138"/>
      <w:r>
        <w:rPr>
          <w:rtl/>
        </w:rPr>
        <w:t xml:space="preserve"> </w:t>
      </w:r>
      <w:bookmarkStart w:id="17139" w:name="_ETM_Q30_678690"/>
      <w:bookmarkEnd w:id="17139"/>
      <w:r>
        <w:rPr>
          <w:rtl/>
        </w:rPr>
        <w:t xml:space="preserve">הבנקים </w:t>
      </w:r>
      <w:bookmarkStart w:id="17140" w:name="_ETM_Q30_679140"/>
      <w:bookmarkEnd w:id="17140"/>
      <w:r>
        <w:rPr>
          <w:rtl/>
        </w:rPr>
        <w:t xml:space="preserve">ממעטים </w:t>
      </w:r>
      <w:bookmarkStart w:id="17141" w:name="_ETM_Q30_679620"/>
      <w:bookmarkEnd w:id="17141"/>
      <w:r>
        <w:rPr>
          <w:rtl/>
        </w:rPr>
        <w:t xml:space="preserve">להתחרות </w:t>
      </w:r>
      <w:bookmarkStart w:id="17142" w:name="_ETM_Q30_680730"/>
      <w:bookmarkEnd w:id="17142"/>
      <w:r>
        <w:rPr>
          <w:rFonts w:hint="cs"/>
          <w:rtl/>
        </w:rPr>
        <w:t>ע</w:t>
      </w:r>
      <w:r>
        <w:rPr>
          <w:rtl/>
        </w:rPr>
        <w:t xml:space="preserve">ל </w:t>
      </w:r>
      <w:bookmarkStart w:id="17143" w:name="_ETM_Q30_680910"/>
      <w:bookmarkEnd w:id="17143"/>
      <w:r>
        <w:rPr>
          <w:rtl/>
        </w:rPr>
        <w:t>ליבם</w:t>
      </w:r>
      <w:r>
        <w:rPr>
          <w:rFonts w:hint="cs"/>
          <w:rtl/>
        </w:rPr>
        <w:t>,</w:t>
      </w:r>
      <w:r>
        <w:rPr>
          <w:rtl/>
        </w:rPr>
        <w:t xml:space="preserve"> </w:t>
      </w:r>
      <w:bookmarkStart w:id="17144" w:name="_ETM_Q30_681830"/>
      <w:bookmarkEnd w:id="17144"/>
      <w:r>
        <w:rPr>
          <w:rtl/>
        </w:rPr>
        <w:t xml:space="preserve">והלקוחות </w:t>
      </w:r>
      <w:bookmarkStart w:id="17145" w:name="_ETM_Q30_683200"/>
      <w:bookmarkEnd w:id="17145"/>
      <w:r>
        <w:rPr>
          <w:rFonts w:hint="cs"/>
          <w:rtl/>
        </w:rPr>
        <w:t>האלה,</w:t>
      </w:r>
      <w:r>
        <w:rPr>
          <w:rtl/>
        </w:rPr>
        <w:t xml:space="preserve"> </w:t>
      </w:r>
      <w:bookmarkStart w:id="17146" w:name="_ETM_Q30_683680"/>
      <w:bookmarkEnd w:id="17146"/>
      <w:r>
        <w:rPr>
          <w:rtl/>
        </w:rPr>
        <w:t>משק</w:t>
      </w:r>
      <w:r>
        <w:rPr>
          <w:rFonts w:hint="cs"/>
          <w:rtl/>
        </w:rPr>
        <w:t>י</w:t>
      </w:r>
      <w:bookmarkStart w:id="17147" w:name="_ETM_Q30_680600"/>
      <w:bookmarkEnd w:id="17147"/>
      <w:r>
        <w:rPr>
          <w:rtl/>
        </w:rPr>
        <w:t xml:space="preserve"> </w:t>
      </w:r>
      <w:bookmarkStart w:id="17148" w:name="_ETM_Q30_684190"/>
      <w:bookmarkEnd w:id="17148"/>
      <w:r>
        <w:rPr>
          <w:rtl/>
        </w:rPr>
        <w:t xml:space="preserve">הבית </w:t>
      </w:r>
      <w:bookmarkStart w:id="17149" w:name="_ETM_Q30_684520"/>
      <w:bookmarkEnd w:id="17149"/>
      <w:r>
        <w:rPr>
          <w:rtl/>
        </w:rPr>
        <w:t xml:space="preserve">והעסקים </w:t>
      </w:r>
      <w:bookmarkStart w:id="17150" w:name="_ETM_Q30_685000"/>
      <w:bookmarkEnd w:id="17150"/>
      <w:r>
        <w:rPr>
          <w:rtl/>
        </w:rPr>
        <w:t>הקטנים</w:t>
      </w:r>
      <w:r>
        <w:rPr>
          <w:rFonts w:hint="cs"/>
          <w:rtl/>
        </w:rPr>
        <w:t>,</w:t>
      </w:r>
      <w:r>
        <w:rPr>
          <w:rtl/>
        </w:rPr>
        <w:t xml:space="preserve"> </w:t>
      </w:r>
      <w:bookmarkStart w:id="17151" w:name="_ETM_Q30_685450"/>
      <w:bookmarkEnd w:id="17151"/>
      <w:r>
        <w:rPr>
          <w:rtl/>
        </w:rPr>
        <w:t xml:space="preserve">לא </w:t>
      </w:r>
      <w:bookmarkStart w:id="17152" w:name="_ETM_Q30_685750"/>
      <w:bookmarkEnd w:id="17152"/>
      <w:r>
        <w:rPr>
          <w:rtl/>
        </w:rPr>
        <w:t xml:space="preserve">נהנים </w:t>
      </w:r>
      <w:bookmarkStart w:id="17153" w:name="_ETM_Q30_686110"/>
      <w:bookmarkEnd w:id="17153"/>
      <w:r>
        <w:rPr>
          <w:rtl/>
        </w:rPr>
        <w:t xml:space="preserve">מתנאי </w:t>
      </w:r>
      <w:bookmarkStart w:id="17154" w:name="_ETM_Q30_686470"/>
      <w:bookmarkEnd w:id="17154"/>
      <w:r>
        <w:rPr>
          <w:rtl/>
        </w:rPr>
        <w:t>המיקוח</w:t>
      </w:r>
      <w:r>
        <w:rPr>
          <w:rFonts w:hint="cs"/>
          <w:rtl/>
        </w:rPr>
        <w:t>,</w:t>
      </w:r>
      <w:r>
        <w:rPr>
          <w:rtl/>
        </w:rPr>
        <w:t xml:space="preserve"> </w:t>
      </w:r>
      <w:bookmarkStart w:id="17155" w:name="_ETM_Q30_687430"/>
      <w:bookmarkEnd w:id="17155"/>
      <w:r>
        <w:rPr>
          <w:rtl/>
        </w:rPr>
        <w:t xml:space="preserve">לא </w:t>
      </w:r>
      <w:bookmarkStart w:id="17156" w:name="_ETM_Q30_687640"/>
      <w:bookmarkEnd w:id="17156"/>
      <w:r>
        <w:rPr>
          <w:rtl/>
        </w:rPr>
        <w:t xml:space="preserve">זוכים </w:t>
      </w:r>
      <w:bookmarkStart w:id="17157" w:name="_ETM_Q30_688030"/>
      <w:bookmarkEnd w:id="17157"/>
      <w:r>
        <w:rPr>
          <w:rtl/>
        </w:rPr>
        <w:t xml:space="preserve">בריבית </w:t>
      </w:r>
      <w:bookmarkStart w:id="17158" w:name="_ETM_Q30_688420"/>
      <w:bookmarkEnd w:id="17158"/>
      <w:r>
        <w:rPr>
          <w:rtl/>
        </w:rPr>
        <w:t xml:space="preserve">גבוהה </w:t>
      </w:r>
      <w:bookmarkStart w:id="17159" w:name="_ETM_Q30_689230"/>
      <w:bookmarkEnd w:id="17159"/>
      <w:r>
        <w:rPr>
          <w:rtl/>
        </w:rPr>
        <w:t xml:space="preserve">שלקוחות </w:t>
      </w:r>
      <w:bookmarkStart w:id="17160" w:name="_ETM_Q30_689860"/>
      <w:bookmarkEnd w:id="17160"/>
      <w:r>
        <w:rPr>
          <w:rtl/>
        </w:rPr>
        <w:t xml:space="preserve">הבנקאות </w:t>
      </w:r>
      <w:bookmarkStart w:id="17161" w:name="_ETM_Q30_690370"/>
      <w:bookmarkEnd w:id="17161"/>
      <w:r>
        <w:rPr>
          <w:rtl/>
        </w:rPr>
        <w:t xml:space="preserve">הפרטית </w:t>
      </w:r>
      <w:bookmarkStart w:id="17162" w:name="_ETM_Q30_690910"/>
      <w:bookmarkEnd w:id="17162"/>
      <w:r>
        <w:rPr>
          <w:rtl/>
        </w:rPr>
        <w:t xml:space="preserve">והעסקים </w:t>
      </w:r>
      <w:bookmarkStart w:id="17163" w:name="_ETM_Q30_691959"/>
      <w:bookmarkEnd w:id="17163"/>
      <w:r>
        <w:rPr>
          <w:rtl/>
        </w:rPr>
        <w:t>מקבלים</w:t>
      </w:r>
      <w:r>
        <w:rPr>
          <w:rFonts w:hint="cs"/>
          <w:rtl/>
        </w:rPr>
        <w:t>.</w:t>
      </w:r>
      <w:r>
        <w:rPr>
          <w:rtl/>
        </w:rPr>
        <w:t xml:space="preserve"> </w:t>
      </w:r>
      <w:bookmarkStart w:id="17164" w:name="_ETM_Q30_693160"/>
      <w:bookmarkEnd w:id="17164"/>
      <w:r>
        <w:rPr>
          <w:rtl/>
        </w:rPr>
        <w:t xml:space="preserve">בעצם </w:t>
      </w:r>
      <w:bookmarkStart w:id="17165" w:name="_ETM_Q30_693640"/>
      <w:bookmarkEnd w:id="17165"/>
      <w:r>
        <w:rPr>
          <w:rtl/>
        </w:rPr>
        <w:t xml:space="preserve">מדובר </w:t>
      </w:r>
      <w:bookmarkStart w:id="17166" w:name="_ETM_Q30_694059"/>
      <w:bookmarkEnd w:id="17166"/>
      <w:r>
        <w:rPr>
          <w:rtl/>
        </w:rPr>
        <w:t xml:space="preserve">בשוק </w:t>
      </w:r>
      <w:bookmarkStart w:id="17167" w:name="_ETM_Q30_694450"/>
      <w:bookmarkEnd w:id="17167"/>
      <w:r>
        <w:rPr>
          <w:rtl/>
        </w:rPr>
        <w:t xml:space="preserve">עם </w:t>
      </w:r>
      <w:bookmarkStart w:id="17168" w:name="_ETM_Q30_694540"/>
      <w:bookmarkEnd w:id="17168"/>
      <w:r>
        <w:rPr>
          <w:rtl/>
        </w:rPr>
        <w:t xml:space="preserve">מאפיינים </w:t>
      </w:r>
      <w:bookmarkStart w:id="17169" w:name="_ETM_Q30_695410"/>
      <w:bookmarkEnd w:id="17169"/>
      <w:r>
        <w:rPr>
          <w:rtl/>
        </w:rPr>
        <w:t xml:space="preserve">של </w:t>
      </w:r>
      <w:bookmarkStart w:id="17170" w:name="_ETM_Q30_695620"/>
      <w:bookmarkEnd w:id="17170"/>
      <w:r>
        <w:rPr>
          <w:rtl/>
        </w:rPr>
        <w:t xml:space="preserve">קבוצות </w:t>
      </w:r>
      <w:bookmarkStart w:id="17171" w:name="_ETM_Q30_696099"/>
      <w:bookmarkEnd w:id="17171"/>
      <w:r>
        <w:rPr>
          <w:rtl/>
        </w:rPr>
        <w:t>ריכוז</w:t>
      </w:r>
      <w:r>
        <w:rPr>
          <w:rFonts w:hint="cs"/>
          <w:rtl/>
        </w:rPr>
        <w:t>,</w:t>
      </w:r>
      <w:r>
        <w:rPr>
          <w:rtl/>
        </w:rPr>
        <w:t xml:space="preserve"> </w:t>
      </w:r>
      <w:bookmarkStart w:id="17172" w:name="_ETM_Q30_696519"/>
      <w:bookmarkEnd w:id="17172"/>
      <w:r>
        <w:rPr>
          <w:rtl/>
        </w:rPr>
        <w:t>דהיינו</w:t>
      </w:r>
      <w:r>
        <w:rPr>
          <w:rFonts w:hint="cs"/>
          <w:rtl/>
        </w:rPr>
        <w:t>,</w:t>
      </w:r>
      <w:bookmarkStart w:id="17173" w:name="_ETM_Q30_693790"/>
      <w:bookmarkEnd w:id="17173"/>
      <w:r>
        <w:rPr>
          <w:rtl/>
        </w:rPr>
        <w:t xml:space="preserve"> </w:t>
      </w:r>
      <w:bookmarkStart w:id="17174" w:name="_ETM_Q30_696970"/>
      <w:bookmarkEnd w:id="17174"/>
      <w:r>
        <w:rPr>
          <w:rtl/>
        </w:rPr>
        <w:t xml:space="preserve">שווקים </w:t>
      </w:r>
      <w:bookmarkStart w:id="17175" w:name="_ETM_Q30_697489"/>
      <w:bookmarkEnd w:id="17175"/>
      <w:r>
        <w:rPr>
          <w:rtl/>
        </w:rPr>
        <w:t>מונופול</w:t>
      </w:r>
      <w:bookmarkStart w:id="17176" w:name="_ETM_Q30_694453"/>
      <w:bookmarkEnd w:id="17176"/>
      <w:r>
        <w:rPr>
          <w:rFonts w:hint="cs"/>
          <w:rtl/>
        </w:rPr>
        <w:t>י</w:t>
      </w:r>
      <w:r>
        <w:rPr>
          <w:rtl/>
        </w:rPr>
        <w:t>ים</w:t>
      </w:r>
      <w:r>
        <w:rPr>
          <w:rFonts w:hint="cs"/>
          <w:rtl/>
        </w:rPr>
        <w:t>.</w:t>
      </w:r>
      <w:r>
        <w:rPr>
          <w:rtl/>
        </w:rPr>
        <w:t xml:space="preserve"> </w:t>
      </w:r>
      <w:bookmarkStart w:id="17177" w:name="_ETM_Q30_698929"/>
      <w:bookmarkEnd w:id="17177"/>
    </w:p>
    <w:p w:rsidR="000D65EE" w:rsidRDefault="000D65EE" w:rsidP="00A24BCA">
      <w:pPr>
        <w:rPr>
          <w:rtl/>
        </w:rPr>
      </w:pPr>
    </w:p>
    <w:p w:rsidR="005130E8" w:rsidRDefault="000D65EE" w:rsidP="005130E8">
      <w:pPr>
        <w:rPr>
          <w:rtl/>
        </w:rPr>
      </w:pPr>
      <w:bookmarkStart w:id="17178" w:name="_ETM_Q30_697561"/>
      <w:bookmarkEnd w:id="17178"/>
      <w:r>
        <w:rPr>
          <w:rtl/>
        </w:rPr>
        <w:t>עכשיו</w:t>
      </w:r>
      <w:r>
        <w:rPr>
          <w:rFonts w:hint="cs"/>
          <w:rtl/>
        </w:rPr>
        <w:t>,</w:t>
      </w:r>
      <w:r>
        <w:rPr>
          <w:rtl/>
        </w:rPr>
        <w:t xml:space="preserve"> </w:t>
      </w:r>
      <w:bookmarkStart w:id="17179" w:name="_ETM_Q30_699170"/>
      <w:bookmarkEnd w:id="17179"/>
      <w:r>
        <w:rPr>
          <w:rtl/>
        </w:rPr>
        <w:t xml:space="preserve">מה </w:t>
      </w:r>
      <w:bookmarkStart w:id="17180" w:name="_ETM_Q30_699379"/>
      <w:bookmarkEnd w:id="17180"/>
      <w:r>
        <w:rPr>
          <w:rtl/>
        </w:rPr>
        <w:t xml:space="preserve">אנחנו </w:t>
      </w:r>
      <w:bookmarkStart w:id="17181" w:name="_ETM_Q30_699709"/>
      <w:bookmarkEnd w:id="17181"/>
      <w:r>
        <w:rPr>
          <w:rtl/>
        </w:rPr>
        <w:t xml:space="preserve">בעצם </w:t>
      </w:r>
      <w:bookmarkStart w:id="17182" w:name="_ETM_Q30_700489"/>
      <w:bookmarkEnd w:id="17182"/>
      <w:r>
        <w:rPr>
          <w:rtl/>
        </w:rPr>
        <w:t>רואים</w:t>
      </w:r>
      <w:r>
        <w:rPr>
          <w:rFonts w:hint="cs"/>
          <w:rtl/>
        </w:rPr>
        <w:t>?</w:t>
      </w:r>
      <w:r>
        <w:rPr>
          <w:rtl/>
        </w:rPr>
        <w:t xml:space="preserve"> </w:t>
      </w:r>
      <w:bookmarkStart w:id="17183" w:name="_ETM_Q30_701659"/>
      <w:bookmarkEnd w:id="17183"/>
      <w:r>
        <w:rPr>
          <w:rtl/>
        </w:rPr>
        <w:t>ב</w:t>
      </w:r>
      <w:bookmarkStart w:id="17184" w:name="_ETM_Q30_702799"/>
      <w:bookmarkEnd w:id="17184"/>
      <w:r>
        <w:rPr>
          <w:rtl/>
        </w:rPr>
        <w:t xml:space="preserve">נתונים </w:t>
      </w:r>
      <w:bookmarkStart w:id="17185" w:name="_ETM_Q30_703670"/>
      <w:bookmarkEnd w:id="17185"/>
      <w:r>
        <w:rPr>
          <w:rtl/>
        </w:rPr>
        <w:t xml:space="preserve">של </w:t>
      </w:r>
      <w:bookmarkStart w:id="17186" w:name="_ETM_Q30_703939"/>
      <w:bookmarkEnd w:id="17186"/>
      <w:r>
        <w:rPr>
          <w:rtl/>
        </w:rPr>
        <w:t xml:space="preserve">השנה </w:t>
      </w:r>
      <w:bookmarkStart w:id="17187" w:name="_ETM_Q30_704359"/>
      <w:bookmarkEnd w:id="17187"/>
      <w:r>
        <w:rPr>
          <w:rtl/>
        </w:rPr>
        <w:t>החולפת</w:t>
      </w:r>
      <w:r>
        <w:rPr>
          <w:rFonts w:hint="cs"/>
          <w:rtl/>
        </w:rPr>
        <w:t>,</w:t>
      </w:r>
      <w:r>
        <w:rPr>
          <w:rtl/>
        </w:rPr>
        <w:t xml:space="preserve"> </w:t>
      </w:r>
      <w:bookmarkStart w:id="17188" w:name="_ETM_Q30_705079"/>
      <w:bookmarkEnd w:id="17188"/>
      <w:r>
        <w:rPr>
          <w:rtl/>
        </w:rPr>
        <w:t xml:space="preserve">מתוך </w:t>
      </w:r>
      <w:bookmarkStart w:id="17189" w:name="_ETM_Q30_705379"/>
      <w:bookmarkEnd w:id="17189"/>
      <w:r>
        <w:rPr>
          <w:rtl/>
        </w:rPr>
        <w:t xml:space="preserve">1.4 </w:t>
      </w:r>
      <w:bookmarkStart w:id="17190" w:name="_ETM_Q30_706609"/>
      <w:bookmarkEnd w:id="17190"/>
      <w:r>
        <w:rPr>
          <w:rtl/>
        </w:rPr>
        <w:t xml:space="preserve">טריליון </w:t>
      </w:r>
      <w:bookmarkStart w:id="17191" w:name="_ETM_Q30_707120"/>
      <w:bookmarkEnd w:id="17191"/>
      <w:r>
        <w:rPr>
          <w:rtl/>
        </w:rPr>
        <w:t xml:space="preserve">שקלים </w:t>
      </w:r>
      <w:bookmarkStart w:id="17192" w:name="_ETM_Q30_707599"/>
      <w:bookmarkEnd w:id="17192"/>
      <w:r>
        <w:rPr>
          <w:rtl/>
        </w:rPr>
        <w:t xml:space="preserve">כסף </w:t>
      </w:r>
      <w:bookmarkStart w:id="17193" w:name="_ETM_Q30_708530"/>
      <w:bookmarkEnd w:id="17193"/>
      <w:r>
        <w:rPr>
          <w:rtl/>
        </w:rPr>
        <w:t xml:space="preserve">שהיו </w:t>
      </w:r>
      <w:bookmarkStart w:id="17194" w:name="_ETM_Q30_709940"/>
      <w:bookmarkEnd w:id="17194"/>
      <w:r>
        <w:rPr>
          <w:rtl/>
        </w:rPr>
        <w:t>בפ</w:t>
      </w:r>
      <w:r>
        <w:rPr>
          <w:rFonts w:hint="cs"/>
          <w:rtl/>
        </w:rPr>
        <w:t>י</w:t>
      </w:r>
      <w:r>
        <w:rPr>
          <w:rtl/>
        </w:rPr>
        <w:t xml:space="preserve">קדונות </w:t>
      </w:r>
      <w:bookmarkStart w:id="17195" w:name="_ETM_Q30_710569"/>
      <w:bookmarkEnd w:id="17195"/>
      <w:r>
        <w:rPr>
          <w:rtl/>
        </w:rPr>
        <w:t>בבנקים</w:t>
      </w:r>
      <w:r>
        <w:rPr>
          <w:rFonts w:hint="cs"/>
          <w:rtl/>
        </w:rPr>
        <w:t>,</w:t>
      </w:r>
      <w:r>
        <w:rPr>
          <w:rtl/>
        </w:rPr>
        <w:t xml:space="preserve"> </w:t>
      </w:r>
      <w:bookmarkStart w:id="17196" w:name="_ETM_Q30_711559"/>
      <w:bookmarkEnd w:id="17196"/>
      <w:r>
        <w:rPr>
          <w:rtl/>
        </w:rPr>
        <w:t xml:space="preserve">סכום </w:t>
      </w:r>
      <w:bookmarkStart w:id="17197" w:name="_ETM_Q30_712069"/>
      <w:bookmarkStart w:id="17198" w:name="_ETM_Q30_714321"/>
      <w:bookmarkStart w:id="17199" w:name="_ETM_Q30_709690"/>
      <w:bookmarkEnd w:id="17197"/>
      <w:bookmarkEnd w:id="17198"/>
      <w:bookmarkEnd w:id="17199"/>
      <w:r>
        <w:rPr>
          <w:rtl/>
        </w:rPr>
        <w:t xml:space="preserve">עתק </w:t>
      </w:r>
      <w:bookmarkStart w:id="17200" w:name="_ETM_Q30_712909"/>
      <w:bookmarkEnd w:id="17200"/>
      <w:r>
        <w:rPr>
          <w:rtl/>
        </w:rPr>
        <w:t xml:space="preserve">של </w:t>
      </w:r>
      <w:bookmarkStart w:id="17201" w:name="_ETM_Q30_713179"/>
      <w:bookmarkEnd w:id="17201"/>
      <w:r>
        <w:rPr>
          <w:rtl/>
        </w:rPr>
        <w:t xml:space="preserve">כ-500 </w:t>
      </w:r>
      <w:bookmarkStart w:id="17202" w:name="_ETM_Q30_714049"/>
      <w:bookmarkEnd w:id="17202"/>
      <w:r>
        <w:rPr>
          <w:rtl/>
        </w:rPr>
        <w:t xml:space="preserve">מיליארד </w:t>
      </w:r>
      <w:bookmarkStart w:id="17203" w:name="_ETM_Q30_714439"/>
      <w:bookmarkEnd w:id="17203"/>
      <w:r>
        <w:rPr>
          <w:rtl/>
        </w:rPr>
        <w:t xml:space="preserve">שקלים </w:t>
      </w:r>
      <w:bookmarkStart w:id="17204" w:name="_ETM_Q30_714859"/>
      <w:bookmarkEnd w:id="17204"/>
      <w:r>
        <w:rPr>
          <w:rtl/>
        </w:rPr>
        <w:t xml:space="preserve">שוכבים </w:t>
      </w:r>
      <w:bookmarkStart w:id="17205" w:name="_ETM_Q30_715489"/>
      <w:bookmarkEnd w:id="17205"/>
      <w:r>
        <w:rPr>
          <w:rtl/>
        </w:rPr>
        <w:t xml:space="preserve">בחשבונות </w:t>
      </w:r>
      <w:bookmarkStart w:id="17206" w:name="_ETM_Q30_716120"/>
      <w:bookmarkEnd w:id="17206"/>
      <w:r>
        <w:rPr>
          <w:rtl/>
        </w:rPr>
        <w:t xml:space="preserve">הבנק </w:t>
      </w:r>
      <w:bookmarkStart w:id="17207" w:name="_ETM_Q30_716450"/>
      <w:bookmarkEnd w:id="17207"/>
      <w:r>
        <w:rPr>
          <w:rtl/>
        </w:rPr>
        <w:t>שלנו</w:t>
      </w:r>
      <w:r>
        <w:rPr>
          <w:rFonts w:hint="cs"/>
          <w:rtl/>
        </w:rPr>
        <w:t>,</w:t>
      </w:r>
      <w:r>
        <w:rPr>
          <w:rtl/>
        </w:rPr>
        <w:t xml:space="preserve"> </w:t>
      </w:r>
      <w:bookmarkStart w:id="17208" w:name="_ETM_Q30_716809"/>
      <w:bookmarkEnd w:id="17208"/>
      <w:r>
        <w:rPr>
          <w:rFonts w:hint="cs"/>
          <w:rtl/>
        </w:rPr>
        <w:t xml:space="preserve">של </w:t>
      </w:r>
      <w:bookmarkStart w:id="17209" w:name="_ETM_Q30_717139"/>
      <w:bookmarkEnd w:id="17209"/>
      <w:r>
        <w:rPr>
          <w:rtl/>
        </w:rPr>
        <w:t>הציבור</w:t>
      </w:r>
      <w:r>
        <w:rPr>
          <w:rFonts w:hint="cs"/>
          <w:rtl/>
        </w:rPr>
        <w:t>,</w:t>
      </w:r>
      <w:r>
        <w:rPr>
          <w:rtl/>
        </w:rPr>
        <w:t xml:space="preserve"> </w:t>
      </w:r>
      <w:bookmarkStart w:id="17210" w:name="_ETM_Q30_718080"/>
      <w:bookmarkEnd w:id="17210"/>
      <w:r>
        <w:rPr>
          <w:rtl/>
        </w:rPr>
        <w:t xml:space="preserve">ולא </w:t>
      </w:r>
      <w:bookmarkStart w:id="17211" w:name="_ETM_Q30_718440"/>
      <w:bookmarkEnd w:id="17211"/>
      <w:r>
        <w:rPr>
          <w:rtl/>
        </w:rPr>
        <w:t xml:space="preserve">מקבלים </w:t>
      </w:r>
      <w:bookmarkStart w:id="17212" w:name="_ETM_Q30_719270"/>
      <w:bookmarkEnd w:id="17212"/>
      <w:r>
        <w:rPr>
          <w:rtl/>
        </w:rPr>
        <w:t>שו</w:t>
      </w:r>
      <w:r>
        <w:rPr>
          <w:rFonts w:hint="cs"/>
          <w:rtl/>
        </w:rPr>
        <w:t>ם</w:t>
      </w:r>
      <w:r>
        <w:rPr>
          <w:rtl/>
        </w:rPr>
        <w:t xml:space="preserve"> </w:t>
      </w:r>
      <w:bookmarkStart w:id="17213" w:name="_ETM_Q30_719690"/>
      <w:bookmarkEnd w:id="17213"/>
      <w:r>
        <w:rPr>
          <w:rtl/>
        </w:rPr>
        <w:t>ערך</w:t>
      </w:r>
      <w:r>
        <w:rPr>
          <w:rFonts w:hint="cs"/>
          <w:rtl/>
        </w:rPr>
        <w:t>.</w:t>
      </w:r>
      <w:bookmarkStart w:id="17214" w:name="_ETM_Q30_718401"/>
      <w:bookmarkEnd w:id="17214"/>
      <w:r>
        <w:rPr>
          <w:rtl/>
        </w:rPr>
        <w:t xml:space="preserve"> </w:t>
      </w:r>
      <w:bookmarkStart w:id="17215" w:name="_ETM_Q30_720710"/>
      <w:bookmarkEnd w:id="17215"/>
      <w:r>
        <w:rPr>
          <w:rtl/>
        </w:rPr>
        <w:t xml:space="preserve">בעוד </w:t>
      </w:r>
      <w:bookmarkStart w:id="17216" w:name="_ETM_Q30_721100"/>
      <w:bookmarkStart w:id="17217" w:name="_ETM_Q30_721730"/>
      <w:bookmarkEnd w:id="17216"/>
      <w:bookmarkEnd w:id="17217"/>
      <w:r>
        <w:rPr>
          <w:rtl/>
        </w:rPr>
        <w:t xml:space="preserve">הבנקים </w:t>
      </w:r>
      <w:bookmarkStart w:id="17218" w:name="_ETM_Q30_722240"/>
      <w:bookmarkEnd w:id="17218"/>
      <w:r>
        <w:rPr>
          <w:rtl/>
        </w:rPr>
        <w:t xml:space="preserve">הרי </w:t>
      </w:r>
      <w:bookmarkStart w:id="17219" w:name="_ETM_Q30_722690"/>
      <w:bookmarkEnd w:id="17219"/>
      <w:r>
        <w:rPr>
          <w:rtl/>
        </w:rPr>
        <w:t xml:space="preserve">משתמשים </w:t>
      </w:r>
      <w:bookmarkStart w:id="17220" w:name="_ETM_Q30_723230"/>
      <w:bookmarkEnd w:id="17220"/>
      <w:r>
        <w:rPr>
          <w:rtl/>
        </w:rPr>
        <w:t xml:space="preserve">בכספים </w:t>
      </w:r>
      <w:bookmarkStart w:id="17221" w:name="_ETM_Q30_723710"/>
      <w:bookmarkEnd w:id="17221"/>
      <w:r>
        <w:rPr>
          <w:rtl/>
        </w:rPr>
        <w:t xml:space="preserve">האלה </w:t>
      </w:r>
      <w:bookmarkStart w:id="17222" w:name="_ETM_Q30_723890"/>
      <w:bookmarkEnd w:id="17222"/>
      <w:r>
        <w:rPr>
          <w:rtl/>
        </w:rPr>
        <w:t xml:space="preserve">כדי </w:t>
      </w:r>
      <w:bookmarkStart w:id="17223" w:name="_ETM_Q30_724400"/>
      <w:bookmarkEnd w:id="17223"/>
      <w:r>
        <w:rPr>
          <w:rtl/>
        </w:rPr>
        <w:t xml:space="preserve">לתת </w:t>
      </w:r>
      <w:bookmarkStart w:id="17224" w:name="_ETM_Q30_724760"/>
      <w:bookmarkEnd w:id="17224"/>
      <w:r>
        <w:rPr>
          <w:rtl/>
        </w:rPr>
        <w:t xml:space="preserve">הלוואות </w:t>
      </w:r>
      <w:bookmarkStart w:id="17225" w:name="_ETM_Q30_725150"/>
      <w:bookmarkEnd w:id="17225"/>
      <w:r>
        <w:rPr>
          <w:rtl/>
        </w:rPr>
        <w:t xml:space="preserve">בריבית </w:t>
      </w:r>
      <w:bookmarkStart w:id="17226" w:name="_ETM_Q30_725540"/>
      <w:bookmarkStart w:id="17227" w:name="_ETM_Q30_725780"/>
      <w:bookmarkStart w:id="17228" w:name="_ETM_Q30_723441"/>
      <w:bookmarkEnd w:id="17226"/>
      <w:bookmarkEnd w:id="17227"/>
      <w:bookmarkEnd w:id="17228"/>
      <w:r>
        <w:rPr>
          <w:rtl/>
        </w:rPr>
        <w:t>גבוהה</w:t>
      </w:r>
      <w:r>
        <w:rPr>
          <w:rFonts w:hint="cs"/>
          <w:rtl/>
        </w:rPr>
        <w:t xml:space="preserve"> מאוד,</w:t>
      </w:r>
      <w:r>
        <w:rPr>
          <w:rtl/>
        </w:rPr>
        <w:t xml:space="preserve"> </w:t>
      </w:r>
      <w:bookmarkStart w:id="17229" w:name="_ETM_Q30_726500"/>
      <w:bookmarkEnd w:id="17229"/>
      <w:r>
        <w:rPr>
          <w:rtl/>
        </w:rPr>
        <w:t xml:space="preserve">מפקידים </w:t>
      </w:r>
      <w:bookmarkStart w:id="17230" w:name="_ETM_Q30_727069"/>
      <w:bookmarkEnd w:id="17230"/>
      <w:r>
        <w:rPr>
          <w:rtl/>
        </w:rPr>
        <w:t xml:space="preserve">את </w:t>
      </w:r>
      <w:bookmarkStart w:id="17231" w:name="_ETM_Q30_727219"/>
      <w:bookmarkEnd w:id="17231"/>
      <w:r>
        <w:rPr>
          <w:rtl/>
        </w:rPr>
        <w:t xml:space="preserve">הכספים </w:t>
      </w:r>
      <w:bookmarkStart w:id="17232" w:name="_ETM_Q30_728000"/>
      <w:bookmarkEnd w:id="17232"/>
      <w:r>
        <w:rPr>
          <w:rtl/>
        </w:rPr>
        <w:t xml:space="preserve">האלה </w:t>
      </w:r>
      <w:bookmarkStart w:id="17233" w:name="_ETM_Q30_728239"/>
      <w:bookmarkEnd w:id="17233"/>
      <w:r>
        <w:rPr>
          <w:rtl/>
        </w:rPr>
        <w:t xml:space="preserve">בגין </w:t>
      </w:r>
      <w:bookmarkStart w:id="17234" w:name="_ETM_Q30_728569"/>
      <w:bookmarkEnd w:id="17234"/>
      <w:r>
        <w:rPr>
          <w:rtl/>
        </w:rPr>
        <w:t xml:space="preserve">ריבית </w:t>
      </w:r>
      <w:bookmarkStart w:id="17235" w:name="_ETM_Q30_728959"/>
      <w:bookmarkEnd w:id="17235"/>
      <w:r>
        <w:rPr>
          <w:rtl/>
        </w:rPr>
        <w:t xml:space="preserve">מאת </w:t>
      </w:r>
      <w:bookmarkStart w:id="17236" w:name="_ETM_Q30_729260"/>
      <w:bookmarkEnd w:id="17236"/>
      <w:r>
        <w:rPr>
          <w:rtl/>
        </w:rPr>
        <w:t xml:space="preserve">בנק </w:t>
      </w:r>
      <w:bookmarkStart w:id="17237" w:name="_ETM_Q30_729559"/>
      <w:bookmarkEnd w:id="17237"/>
      <w:r>
        <w:rPr>
          <w:rtl/>
        </w:rPr>
        <w:t>ישראל</w:t>
      </w:r>
      <w:r>
        <w:rPr>
          <w:rFonts w:hint="cs"/>
          <w:rtl/>
        </w:rPr>
        <w:t>.</w:t>
      </w:r>
      <w:r>
        <w:rPr>
          <w:rtl/>
        </w:rPr>
        <w:t xml:space="preserve"> </w:t>
      </w:r>
      <w:bookmarkStart w:id="17238" w:name="_ETM_Q30_730540"/>
      <w:bookmarkEnd w:id="17238"/>
      <w:r>
        <w:rPr>
          <w:rtl/>
        </w:rPr>
        <w:t xml:space="preserve">אבל </w:t>
      </w:r>
      <w:bookmarkStart w:id="17239" w:name="_ETM_Q30_731319"/>
      <w:bookmarkEnd w:id="17239"/>
      <w:r>
        <w:rPr>
          <w:rtl/>
        </w:rPr>
        <w:t xml:space="preserve">מה </w:t>
      </w:r>
      <w:bookmarkStart w:id="17240" w:name="_ETM_Q30_731499"/>
      <w:bookmarkEnd w:id="17240"/>
      <w:r>
        <w:rPr>
          <w:rtl/>
        </w:rPr>
        <w:t xml:space="preserve">שבעצם </w:t>
      </w:r>
      <w:bookmarkStart w:id="17241" w:name="_ETM_Q30_732069"/>
      <w:bookmarkEnd w:id="17241"/>
      <w:r>
        <w:rPr>
          <w:rtl/>
        </w:rPr>
        <w:t xml:space="preserve">רשות </w:t>
      </w:r>
      <w:bookmarkStart w:id="17242" w:name="_ETM_Q30_732400"/>
      <w:bookmarkStart w:id="17243" w:name="_ETM_Q30_732629"/>
      <w:bookmarkEnd w:id="17242"/>
      <w:bookmarkEnd w:id="17243"/>
      <w:r>
        <w:rPr>
          <w:rFonts w:hint="cs"/>
          <w:rtl/>
        </w:rPr>
        <w:t>ה</w:t>
      </w:r>
      <w:r>
        <w:rPr>
          <w:rtl/>
        </w:rPr>
        <w:t xml:space="preserve">תחרות </w:t>
      </w:r>
      <w:bookmarkStart w:id="17244" w:name="_ETM_Q30_732959"/>
      <w:bookmarkEnd w:id="17244"/>
      <w:r>
        <w:rPr>
          <w:rtl/>
        </w:rPr>
        <w:t xml:space="preserve">אומרת </w:t>
      </w:r>
      <w:bookmarkStart w:id="17245" w:name="_ETM_Q30_733379"/>
      <w:bookmarkEnd w:id="17245"/>
      <w:r>
        <w:rPr>
          <w:rtl/>
        </w:rPr>
        <w:t>לנו</w:t>
      </w:r>
      <w:r>
        <w:rPr>
          <w:rFonts w:hint="cs"/>
          <w:rtl/>
        </w:rPr>
        <w:t>,</w:t>
      </w:r>
      <w:r>
        <w:rPr>
          <w:rtl/>
        </w:rPr>
        <w:t xml:space="preserve"> </w:t>
      </w:r>
      <w:bookmarkStart w:id="17246" w:name="_ETM_Q30_734040"/>
      <w:bookmarkEnd w:id="17246"/>
      <w:r>
        <w:rPr>
          <w:rtl/>
        </w:rPr>
        <w:t xml:space="preserve">שבעוד </w:t>
      </w:r>
      <w:bookmarkStart w:id="17247" w:name="_ETM_Q30_734579"/>
      <w:bookmarkEnd w:id="17247"/>
      <w:r>
        <w:rPr>
          <w:rtl/>
        </w:rPr>
        <w:t>העל</w:t>
      </w:r>
      <w:r>
        <w:rPr>
          <w:rFonts w:hint="cs"/>
          <w:rtl/>
        </w:rPr>
        <w:t>י</w:t>
      </w:r>
      <w:r>
        <w:rPr>
          <w:rtl/>
        </w:rPr>
        <w:t xml:space="preserve">יה </w:t>
      </w:r>
      <w:bookmarkStart w:id="17248" w:name="_ETM_Q30_735179"/>
      <w:bookmarkEnd w:id="17248"/>
      <w:r>
        <w:rPr>
          <w:rFonts w:hint="cs"/>
          <w:rtl/>
        </w:rPr>
        <w:t>ע</w:t>
      </w:r>
      <w:r>
        <w:rPr>
          <w:rtl/>
        </w:rPr>
        <w:t>ל</w:t>
      </w:r>
      <w:r>
        <w:rPr>
          <w:rFonts w:hint="cs"/>
          <w:rtl/>
        </w:rPr>
        <w:t xml:space="preserve"> ה</w:t>
      </w:r>
      <w:bookmarkStart w:id="17249" w:name="_ETM_Q30_731711"/>
      <w:bookmarkEnd w:id="17249"/>
      <w:r>
        <w:rPr>
          <w:rtl/>
        </w:rPr>
        <w:t>ריבית</w:t>
      </w:r>
      <w:r>
        <w:rPr>
          <w:rFonts w:hint="cs"/>
          <w:rtl/>
        </w:rPr>
        <w:t>,</w:t>
      </w:r>
      <w:r>
        <w:rPr>
          <w:rtl/>
        </w:rPr>
        <w:t xml:space="preserve"> </w:t>
      </w:r>
      <w:bookmarkStart w:id="17250" w:name="_ETM_Q30_735809"/>
      <w:bookmarkEnd w:id="17250"/>
      <w:r>
        <w:rPr>
          <w:rtl/>
        </w:rPr>
        <w:t>העלי</w:t>
      </w:r>
      <w:r>
        <w:rPr>
          <w:rFonts w:hint="cs"/>
          <w:rtl/>
        </w:rPr>
        <w:t>י</w:t>
      </w:r>
      <w:r>
        <w:rPr>
          <w:rtl/>
        </w:rPr>
        <w:t xml:space="preserve">ה </w:t>
      </w:r>
      <w:bookmarkStart w:id="17251" w:name="_ETM_Q30_736169"/>
      <w:bookmarkEnd w:id="17251"/>
      <w:r>
        <w:rPr>
          <w:rtl/>
        </w:rPr>
        <w:t xml:space="preserve">הגדולה </w:t>
      </w:r>
      <w:bookmarkStart w:id="17252" w:name="_ETM_Q30_736590"/>
      <w:bookmarkEnd w:id="17252"/>
      <w:r>
        <w:rPr>
          <w:rtl/>
        </w:rPr>
        <w:t>במשק</w:t>
      </w:r>
      <w:bookmarkStart w:id="17253" w:name="_ETM_Q30_737130"/>
      <w:bookmarkEnd w:id="17253"/>
      <w:r>
        <w:rPr>
          <w:rFonts w:hint="cs"/>
          <w:rtl/>
        </w:rPr>
        <w:t xml:space="preserve">, </w:t>
      </w:r>
      <w:r>
        <w:rPr>
          <w:rtl/>
        </w:rPr>
        <w:t xml:space="preserve">התגלגלה </w:t>
      </w:r>
      <w:bookmarkStart w:id="17254" w:name="_ETM_Q30_737729"/>
      <w:bookmarkEnd w:id="17254"/>
      <w:r>
        <w:rPr>
          <w:rtl/>
        </w:rPr>
        <w:t xml:space="preserve">בצורה </w:t>
      </w:r>
      <w:bookmarkStart w:id="17255" w:name="_ETM_Q30_738150"/>
      <w:bookmarkEnd w:id="17255"/>
      <w:r>
        <w:rPr>
          <w:rtl/>
        </w:rPr>
        <w:t xml:space="preserve">נאותה </w:t>
      </w:r>
      <w:bookmarkStart w:id="17256" w:name="_ETM_Q30_738599"/>
      <w:bookmarkEnd w:id="17256"/>
      <w:r>
        <w:rPr>
          <w:rtl/>
        </w:rPr>
        <w:t xml:space="preserve">על </w:t>
      </w:r>
      <w:bookmarkStart w:id="17257" w:name="_ETM_Q30_738690"/>
      <w:bookmarkEnd w:id="17257"/>
      <w:r>
        <w:rPr>
          <w:rtl/>
        </w:rPr>
        <w:t xml:space="preserve">עסקים </w:t>
      </w:r>
      <w:bookmarkStart w:id="17258" w:name="_ETM_Q30_739110"/>
      <w:bookmarkEnd w:id="17258"/>
      <w:r>
        <w:rPr>
          <w:rtl/>
        </w:rPr>
        <w:t xml:space="preserve">גדולים </w:t>
      </w:r>
      <w:bookmarkStart w:id="17259" w:name="_ETM_Q30_739919"/>
      <w:bookmarkEnd w:id="17259"/>
      <w:r>
        <w:rPr>
          <w:rtl/>
        </w:rPr>
        <w:t xml:space="preserve">ועל </w:t>
      </w:r>
      <w:bookmarkStart w:id="17260" w:name="_ETM_Q30_740160"/>
      <w:bookmarkEnd w:id="17260"/>
      <w:r>
        <w:rPr>
          <w:rtl/>
        </w:rPr>
        <w:t xml:space="preserve">בנקאות </w:t>
      </w:r>
      <w:bookmarkStart w:id="17261" w:name="_ETM_Q30_740819"/>
      <w:bookmarkStart w:id="17262" w:name="_ETM_Q30_741059"/>
      <w:bookmarkStart w:id="17263" w:name="_ETM_Q30_741630"/>
      <w:bookmarkEnd w:id="17261"/>
      <w:bookmarkEnd w:id="17262"/>
      <w:bookmarkEnd w:id="17263"/>
      <w:r>
        <w:rPr>
          <w:rtl/>
        </w:rPr>
        <w:t>פרטית</w:t>
      </w:r>
      <w:r>
        <w:rPr>
          <w:rFonts w:hint="cs"/>
          <w:rtl/>
        </w:rPr>
        <w:t>,</w:t>
      </w:r>
      <w:bookmarkStart w:id="17264" w:name="_ETM_Q30_738452"/>
      <w:bookmarkEnd w:id="17264"/>
      <w:r>
        <w:rPr>
          <w:rtl/>
        </w:rPr>
        <w:t xml:space="preserve"> </w:t>
      </w:r>
      <w:bookmarkStart w:id="17265" w:name="_ETM_Q30_742480"/>
      <w:bookmarkEnd w:id="17265"/>
      <w:r>
        <w:rPr>
          <w:rtl/>
        </w:rPr>
        <w:t xml:space="preserve">למשקי </w:t>
      </w:r>
      <w:bookmarkStart w:id="17266" w:name="_ETM_Q30_743090"/>
      <w:bookmarkEnd w:id="17266"/>
      <w:r>
        <w:rPr>
          <w:rFonts w:hint="cs"/>
          <w:rtl/>
        </w:rPr>
        <w:t>ה</w:t>
      </w:r>
      <w:r>
        <w:rPr>
          <w:rtl/>
        </w:rPr>
        <w:t xml:space="preserve">בית </w:t>
      </w:r>
      <w:bookmarkStart w:id="17267" w:name="_ETM_Q30_743780"/>
      <w:bookmarkEnd w:id="17267"/>
      <w:r>
        <w:rPr>
          <w:rFonts w:hint="cs"/>
          <w:rtl/>
        </w:rPr>
        <w:t xml:space="preserve">היא </w:t>
      </w:r>
      <w:bookmarkStart w:id="17268" w:name="_ETM_Q30_748854"/>
      <w:bookmarkEnd w:id="17268"/>
      <w:r>
        <w:rPr>
          <w:rtl/>
        </w:rPr>
        <w:t xml:space="preserve">התגלגלה </w:t>
      </w:r>
      <w:bookmarkStart w:id="17269" w:name="_ETM_Q30_744440"/>
      <w:bookmarkEnd w:id="17269"/>
      <w:r>
        <w:rPr>
          <w:rtl/>
        </w:rPr>
        <w:t xml:space="preserve">רק </w:t>
      </w:r>
      <w:bookmarkStart w:id="17270" w:name="_ETM_Q30_744620"/>
      <w:bookmarkEnd w:id="17270"/>
      <w:r>
        <w:rPr>
          <w:rtl/>
        </w:rPr>
        <w:t xml:space="preserve">בשיעור </w:t>
      </w:r>
      <w:bookmarkStart w:id="17271" w:name="_ETM_Q30_745590"/>
      <w:bookmarkEnd w:id="17271"/>
      <w:r>
        <w:rPr>
          <w:rtl/>
        </w:rPr>
        <w:t xml:space="preserve">של </w:t>
      </w:r>
      <w:bookmarkStart w:id="17272" w:name="_ETM_Q30_745800"/>
      <w:bookmarkEnd w:id="17272"/>
      <w:r>
        <w:rPr>
          <w:rtl/>
        </w:rPr>
        <w:t>68%</w:t>
      </w:r>
      <w:bookmarkStart w:id="17273" w:name="_ETM_Q30_747480"/>
      <w:bookmarkEnd w:id="17273"/>
      <w:r>
        <w:rPr>
          <w:rFonts w:hint="cs"/>
          <w:rtl/>
        </w:rPr>
        <w:t>, ו</w:t>
      </w:r>
      <w:bookmarkStart w:id="17274" w:name="_ETM_Q30_745181"/>
      <w:bookmarkEnd w:id="17274"/>
      <w:r>
        <w:rPr>
          <w:rtl/>
        </w:rPr>
        <w:t xml:space="preserve">בעצם </w:t>
      </w:r>
      <w:bookmarkStart w:id="17275" w:name="_ETM_Q30_748050"/>
      <w:bookmarkEnd w:id="17275"/>
      <w:r>
        <w:rPr>
          <w:rtl/>
        </w:rPr>
        <w:t>כשה</w:t>
      </w:r>
      <w:r>
        <w:rPr>
          <w:rFonts w:hint="cs"/>
          <w:rtl/>
        </w:rPr>
        <w:t xml:space="preserve">ם </w:t>
      </w:r>
      <w:bookmarkStart w:id="17276" w:name="_ETM_Q30_748720"/>
      <w:bookmarkEnd w:id="17276"/>
      <w:r>
        <w:rPr>
          <w:rFonts w:hint="cs"/>
          <w:rtl/>
        </w:rPr>
        <w:t>תמחרו</w:t>
      </w:r>
      <w:r>
        <w:rPr>
          <w:rtl/>
        </w:rPr>
        <w:t xml:space="preserve"> </w:t>
      </w:r>
      <w:bookmarkStart w:id="17277" w:name="_ETM_Q30_749830"/>
      <w:bookmarkEnd w:id="17277"/>
      <w:r>
        <w:rPr>
          <w:rtl/>
        </w:rPr>
        <w:t xml:space="preserve">את </w:t>
      </w:r>
      <w:bookmarkStart w:id="17278" w:name="_ETM_Q30_750130"/>
      <w:bookmarkEnd w:id="17278"/>
      <w:r>
        <w:rPr>
          <w:rFonts w:hint="cs"/>
          <w:rtl/>
        </w:rPr>
        <w:t>ה</w:t>
      </w:r>
      <w:r>
        <w:rPr>
          <w:rtl/>
        </w:rPr>
        <w:t xml:space="preserve">כסף </w:t>
      </w:r>
      <w:bookmarkStart w:id="17279" w:name="_ETM_Q30_750610"/>
      <w:bookmarkEnd w:id="17279"/>
      <w:r>
        <w:rPr>
          <w:rtl/>
        </w:rPr>
        <w:t xml:space="preserve">הזה </w:t>
      </w:r>
      <w:bookmarkStart w:id="17280" w:name="_ETM_Q30_750910"/>
      <w:bookmarkEnd w:id="17280"/>
      <w:r>
        <w:rPr>
          <w:rtl/>
        </w:rPr>
        <w:t>ש</w:t>
      </w:r>
      <w:bookmarkStart w:id="17281" w:name="_ETM_Q30_751510"/>
      <w:bookmarkEnd w:id="17281"/>
      <w:r>
        <w:rPr>
          <w:rtl/>
        </w:rPr>
        <w:t>יכ</w:t>
      </w:r>
      <w:r>
        <w:rPr>
          <w:rFonts w:hint="cs"/>
          <w:rtl/>
        </w:rPr>
        <w:t>ו</w:t>
      </w:r>
      <w:r>
        <w:rPr>
          <w:rtl/>
        </w:rPr>
        <w:t xml:space="preserve">ל </w:t>
      </w:r>
      <w:bookmarkStart w:id="17282" w:name="_ETM_Q30_751840"/>
      <w:bookmarkEnd w:id="17282"/>
      <w:r>
        <w:rPr>
          <w:rtl/>
        </w:rPr>
        <w:t xml:space="preserve">לחזור </w:t>
      </w:r>
      <w:bookmarkStart w:id="17283" w:name="_ETM_Q30_752260"/>
      <w:bookmarkEnd w:id="17283"/>
      <w:r>
        <w:rPr>
          <w:rtl/>
        </w:rPr>
        <w:t xml:space="preserve">לציבור </w:t>
      </w:r>
      <w:bookmarkStart w:id="17284" w:name="_ETM_Q30_752740"/>
      <w:bookmarkEnd w:id="17284"/>
      <w:r>
        <w:rPr>
          <w:rtl/>
        </w:rPr>
        <w:t xml:space="preserve">בדמות </w:t>
      </w:r>
      <w:bookmarkStart w:id="17285" w:name="_ETM_Q30_753160"/>
      <w:bookmarkEnd w:id="17285"/>
      <w:r>
        <w:rPr>
          <w:rtl/>
        </w:rPr>
        <w:t>ריבית</w:t>
      </w:r>
      <w:r>
        <w:rPr>
          <w:rFonts w:hint="cs"/>
          <w:rtl/>
        </w:rPr>
        <w:t>,</w:t>
      </w:r>
      <w:bookmarkStart w:id="17286" w:name="_ETM_Q30_750821"/>
      <w:bookmarkEnd w:id="17286"/>
      <w:r>
        <w:rPr>
          <w:rtl/>
        </w:rPr>
        <w:t xml:space="preserve"> </w:t>
      </w:r>
      <w:bookmarkStart w:id="17287" w:name="_ETM_Q30_753940"/>
      <w:bookmarkEnd w:id="17287"/>
      <w:r>
        <w:rPr>
          <w:rtl/>
        </w:rPr>
        <w:t xml:space="preserve">מדובר </w:t>
      </w:r>
      <w:bookmarkStart w:id="17288" w:name="_ETM_Q30_754539"/>
      <w:bookmarkEnd w:id="17288"/>
      <w:r>
        <w:rPr>
          <w:rtl/>
        </w:rPr>
        <w:t xml:space="preserve">בלא </w:t>
      </w:r>
      <w:bookmarkStart w:id="17289" w:name="_ETM_Q30_754840"/>
      <w:bookmarkEnd w:id="17289"/>
      <w:r>
        <w:rPr>
          <w:rtl/>
        </w:rPr>
        <w:t xml:space="preserve">פחות </w:t>
      </w:r>
      <w:bookmarkStart w:id="17290" w:name="_ETM_Q30_755289"/>
      <w:bookmarkEnd w:id="17290"/>
      <w:r>
        <w:rPr>
          <w:rtl/>
        </w:rPr>
        <w:t>מ</w:t>
      </w:r>
      <w:bookmarkStart w:id="17291" w:name="_ETM_Q30_755979"/>
      <w:bookmarkEnd w:id="17291"/>
      <w:r w:rsidR="005130E8">
        <w:rPr>
          <w:rFonts w:hint="cs"/>
          <w:rtl/>
        </w:rPr>
        <w:t xml:space="preserve">-4 </w:t>
      </w:r>
      <w:r>
        <w:rPr>
          <w:rtl/>
        </w:rPr>
        <w:t xml:space="preserve">מיליארד </w:t>
      </w:r>
      <w:bookmarkStart w:id="17292" w:name="_ETM_Q30_756490"/>
      <w:bookmarkEnd w:id="17292"/>
      <w:r>
        <w:rPr>
          <w:rtl/>
        </w:rPr>
        <w:t xml:space="preserve">שקלים </w:t>
      </w:r>
      <w:bookmarkStart w:id="17293" w:name="_ETM_Q30_757300"/>
      <w:bookmarkEnd w:id="17293"/>
      <w:r>
        <w:rPr>
          <w:rtl/>
        </w:rPr>
        <w:t>בשנה</w:t>
      </w:r>
      <w:bookmarkStart w:id="17294" w:name="_ETM_Q30_762130"/>
      <w:bookmarkEnd w:id="17294"/>
      <w:r>
        <w:rPr>
          <w:rtl/>
        </w:rPr>
        <w:t xml:space="preserve"> </w:t>
      </w:r>
      <w:bookmarkStart w:id="17295" w:name="_ETM_Q30_758229"/>
      <w:bookmarkEnd w:id="17295"/>
      <w:r>
        <w:rPr>
          <w:rtl/>
        </w:rPr>
        <w:t xml:space="preserve">שציבור </w:t>
      </w:r>
      <w:bookmarkStart w:id="17296" w:name="_ETM_Q30_758699"/>
      <w:bookmarkStart w:id="17297" w:name="_ETM_Q30_758879"/>
      <w:bookmarkEnd w:id="17296"/>
      <w:bookmarkEnd w:id="17297"/>
      <w:r>
        <w:rPr>
          <w:rtl/>
        </w:rPr>
        <w:t xml:space="preserve">לקוחות </w:t>
      </w:r>
      <w:bookmarkStart w:id="17298" w:name="_ETM_Q30_759419"/>
      <w:bookmarkEnd w:id="17298"/>
      <w:r>
        <w:rPr>
          <w:rtl/>
        </w:rPr>
        <w:t>משק</w:t>
      </w:r>
      <w:r>
        <w:rPr>
          <w:rFonts w:hint="cs"/>
          <w:rtl/>
        </w:rPr>
        <w:t>י</w:t>
      </w:r>
      <w:r>
        <w:rPr>
          <w:rtl/>
        </w:rPr>
        <w:t xml:space="preserve"> </w:t>
      </w:r>
      <w:bookmarkStart w:id="17299" w:name="_ETM_Q30_759779"/>
      <w:bookmarkEnd w:id="17299"/>
      <w:r>
        <w:rPr>
          <w:rtl/>
        </w:rPr>
        <w:t xml:space="preserve">הבית </w:t>
      </w:r>
      <w:bookmarkStart w:id="17300" w:name="_ETM_Q30_760080"/>
      <w:bookmarkEnd w:id="17300"/>
      <w:r>
        <w:rPr>
          <w:rtl/>
        </w:rPr>
        <w:t xml:space="preserve">במדינת </w:t>
      </w:r>
      <w:bookmarkStart w:id="17301" w:name="_ETM_Q30_760499"/>
      <w:bookmarkEnd w:id="17301"/>
      <w:r>
        <w:rPr>
          <w:rtl/>
        </w:rPr>
        <w:t xml:space="preserve">ישראל </w:t>
      </w:r>
      <w:bookmarkStart w:id="17302" w:name="_ETM_Q30_760860"/>
      <w:bookmarkEnd w:id="17302"/>
      <w:r>
        <w:rPr>
          <w:rtl/>
        </w:rPr>
        <w:t>י</w:t>
      </w:r>
      <w:bookmarkStart w:id="17303" w:name="_ETM_Q30_757851"/>
      <w:bookmarkEnd w:id="17303"/>
      <w:r>
        <w:rPr>
          <w:rtl/>
        </w:rPr>
        <w:t xml:space="preserve">כלו </w:t>
      </w:r>
      <w:bookmarkStart w:id="17304" w:name="_ETM_Q30_761129"/>
      <w:bookmarkEnd w:id="17304"/>
      <w:r>
        <w:rPr>
          <w:rtl/>
        </w:rPr>
        <w:t xml:space="preserve">לקבל </w:t>
      </w:r>
      <w:bookmarkStart w:id="17305" w:name="_ETM_Q30_761490"/>
      <w:bookmarkEnd w:id="17305"/>
      <w:r>
        <w:rPr>
          <w:rtl/>
        </w:rPr>
        <w:t>מהבנקים</w:t>
      </w:r>
      <w:r>
        <w:rPr>
          <w:rFonts w:hint="cs"/>
          <w:rtl/>
        </w:rPr>
        <w:t>.</w:t>
      </w:r>
      <w:r>
        <w:rPr>
          <w:rtl/>
        </w:rPr>
        <w:t xml:space="preserve"> </w:t>
      </w:r>
      <w:bookmarkStart w:id="17306" w:name="_ETM_Q30_762419"/>
      <w:bookmarkEnd w:id="17306"/>
      <w:r>
        <w:rPr>
          <w:rtl/>
        </w:rPr>
        <w:t xml:space="preserve">דוח </w:t>
      </w:r>
      <w:bookmarkStart w:id="17307" w:name="_ETM_Q30_762749"/>
      <w:bookmarkEnd w:id="17307"/>
      <w:r>
        <w:rPr>
          <w:rtl/>
        </w:rPr>
        <w:t xml:space="preserve">של </w:t>
      </w:r>
      <w:bookmarkStart w:id="17308" w:name="_ETM_Q30_762929"/>
      <w:bookmarkEnd w:id="17308"/>
      <w:r>
        <w:rPr>
          <w:rtl/>
        </w:rPr>
        <w:t xml:space="preserve">רשות </w:t>
      </w:r>
      <w:bookmarkStart w:id="17309" w:name="_ETM_Q30_763289"/>
      <w:bookmarkEnd w:id="17309"/>
      <w:r>
        <w:rPr>
          <w:rtl/>
        </w:rPr>
        <w:t xml:space="preserve">החדשנות </w:t>
      </w:r>
      <w:bookmarkStart w:id="17310" w:name="_ETM_Q30_763830"/>
      <w:bookmarkEnd w:id="17310"/>
      <w:r>
        <w:rPr>
          <w:rtl/>
        </w:rPr>
        <w:t>מהיום</w:t>
      </w:r>
      <w:r>
        <w:rPr>
          <w:rFonts w:hint="cs"/>
          <w:rtl/>
        </w:rPr>
        <w:t>.</w:t>
      </w:r>
      <w:r>
        <w:rPr>
          <w:rtl/>
        </w:rPr>
        <w:t xml:space="preserve"> </w:t>
      </w:r>
      <w:bookmarkStart w:id="17311" w:name="_ETM_Q30_764610"/>
      <w:bookmarkEnd w:id="17311"/>
    </w:p>
    <w:p w:rsidR="000D65EE" w:rsidRDefault="000D65EE" w:rsidP="00A24BCA">
      <w:pPr>
        <w:rPr>
          <w:rtl/>
        </w:rPr>
      </w:pPr>
    </w:p>
    <w:p w:rsidR="000D65EE" w:rsidRDefault="000D65EE" w:rsidP="00A24BCA">
      <w:pPr>
        <w:pStyle w:val="af6"/>
        <w:keepNext/>
        <w:rPr>
          <w:rtl/>
        </w:rPr>
      </w:pPr>
      <w:bookmarkStart w:id="17312" w:name="ET_yor_6129_45"/>
      <w:r w:rsidRPr="001E03F8">
        <w:rPr>
          <w:rStyle w:val="TagStyle"/>
          <w:rtl/>
        </w:rPr>
        <w:t xml:space="preserve"> &lt;&lt; יור &gt;&gt; </w:t>
      </w:r>
      <w:r>
        <w:rPr>
          <w:rtl/>
        </w:rPr>
        <w:t>היו"ר ישראל אייכלר:</w:t>
      </w:r>
      <w:r w:rsidRPr="001E03F8">
        <w:rPr>
          <w:rStyle w:val="TagStyle"/>
          <w:rtl/>
        </w:rPr>
        <w:t xml:space="preserve"> &lt;&lt; יור &gt;&gt;</w:t>
      </w:r>
      <w:r>
        <w:rPr>
          <w:rtl/>
        </w:rPr>
        <w:t xml:space="preserve"> </w:t>
      </w:r>
      <w:bookmarkEnd w:id="17312"/>
    </w:p>
    <w:p w:rsidR="000D65EE" w:rsidRDefault="000D65EE" w:rsidP="00A24BCA">
      <w:pPr>
        <w:rPr>
          <w:rtl/>
        </w:rPr>
      </w:pPr>
    </w:p>
    <w:p w:rsidR="000D65EE" w:rsidRDefault="0069411E" w:rsidP="00A24BCA">
      <w:pPr>
        <w:rPr>
          <w:rtl/>
        </w:rPr>
      </w:pPr>
      <w:r>
        <w:rPr>
          <w:rFonts w:hint="cs"/>
          <w:rtl/>
        </w:rPr>
        <w:t xml:space="preserve">תודה רבה. </w:t>
      </w:r>
      <w:r w:rsidR="000D65EE">
        <w:rPr>
          <w:rFonts w:hint="cs"/>
          <w:rtl/>
        </w:rPr>
        <w:t>משפט סיכום.</w:t>
      </w:r>
    </w:p>
    <w:p w:rsidR="000D65EE" w:rsidRDefault="000D65EE" w:rsidP="00A24BCA">
      <w:pPr>
        <w:rPr>
          <w:rtl/>
        </w:rPr>
      </w:pPr>
    </w:p>
    <w:p w:rsidR="000D65EE" w:rsidRDefault="000D65EE" w:rsidP="00A24BCA">
      <w:pPr>
        <w:pStyle w:val="-"/>
        <w:keepNext/>
        <w:rPr>
          <w:rtl/>
        </w:rPr>
      </w:pPr>
      <w:bookmarkStart w:id="17313" w:name="ET_speakercontinue_5800_46"/>
      <w:r w:rsidRPr="001E03F8">
        <w:rPr>
          <w:rStyle w:val="TagStyle"/>
          <w:rtl/>
        </w:rPr>
        <w:t xml:space="preserve"> &lt;&lt; דובר_המשך &gt;&gt; </w:t>
      </w:r>
      <w:r>
        <w:rPr>
          <w:rtl/>
        </w:rPr>
        <w:t>אורית פרקש הכהן (המחנה הממלכתי):</w:t>
      </w:r>
      <w:r w:rsidRPr="001E03F8">
        <w:rPr>
          <w:rStyle w:val="TagStyle"/>
          <w:rtl/>
        </w:rPr>
        <w:t xml:space="preserve"> &lt;&lt; דובר_המשך &gt;&gt;</w:t>
      </w:r>
      <w:r>
        <w:rPr>
          <w:rtl/>
        </w:rPr>
        <w:t xml:space="preserve"> </w:t>
      </w:r>
      <w:bookmarkEnd w:id="17313"/>
    </w:p>
    <w:p w:rsidR="000D65EE" w:rsidRDefault="000D65EE" w:rsidP="00A24BCA">
      <w:pPr>
        <w:rPr>
          <w:rtl/>
        </w:rPr>
      </w:pPr>
    </w:p>
    <w:p w:rsidR="000D65EE" w:rsidRDefault="0069411E" w:rsidP="009469FC">
      <w:pPr>
        <w:rPr>
          <w:rtl/>
        </w:rPr>
      </w:pPr>
      <w:r>
        <w:rPr>
          <w:rFonts w:hint="cs"/>
          <w:rtl/>
        </w:rPr>
        <w:t xml:space="preserve">ואני באמת, </w:t>
      </w:r>
      <w:r w:rsidR="000D65EE">
        <w:rPr>
          <w:rFonts w:hint="cs"/>
          <w:rtl/>
        </w:rPr>
        <w:t xml:space="preserve">אדוני </w:t>
      </w:r>
      <w:bookmarkStart w:id="17314" w:name="_ETM_Q30_766800"/>
      <w:bookmarkStart w:id="17315" w:name="_ETM_Q30_762652"/>
      <w:bookmarkEnd w:id="17314"/>
      <w:bookmarkEnd w:id="17315"/>
      <w:r>
        <w:rPr>
          <w:rFonts w:hint="eastAsia"/>
          <w:rtl/>
        </w:rPr>
        <w:t xml:space="preserve">– </w:t>
      </w:r>
      <w:r w:rsidR="000D65EE">
        <w:rPr>
          <w:rtl/>
        </w:rPr>
        <w:t xml:space="preserve">אני </w:t>
      </w:r>
      <w:bookmarkStart w:id="17316" w:name="_ETM_Q30_767009"/>
      <w:bookmarkEnd w:id="17316"/>
      <w:r w:rsidR="000D65EE">
        <w:rPr>
          <w:rtl/>
        </w:rPr>
        <w:t xml:space="preserve">מסיימת </w:t>
      </w:r>
      <w:bookmarkStart w:id="17317" w:name="_ETM_Q30_768099"/>
      <w:bookmarkEnd w:id="17317"/>
      <w:r>
        <w:rPr>
          <w:rFonts w:hint="cs"/>
          <w:rtl/>
        </w:rPr>
        <w:t xml:space="preserve">– </w:t>
      </w:r>
      <w:r w:rsidR="000D65EE">
        <w:rPr>
          <w:rtl/>
        </w:rPr>
        <w:t xml:space="preserve">אני </w:t>
      </w:r>
      <w:bookmarkStart w:id="17318" w:name="_ETM_Q30_768460"/>
      <w:bookmarkStart w:id="17319" w:name="_ETM_Q30_769120"/>
      <w:bookmarkEnd w:id="17318"/>
      <w:bookmarkEnd w:id="17319"/>
      <w:r w:rsidR="000D65EE">
        <w:rPr>
          <w:rtl/>
        </w:rPr>
        <w:t>מודה</w:t>
      </w:r>
      <w:r w:rsidR="000D65EE">
        <w:rPr>
          <w:rFonts w:hint="cs"/>
          <w:rtl/>
        </w:rPr>
        <w:t xml:space="preserve"> מאוד</w:t>
      </w:r>
      <w:bookmarkStart w:id="17320" w:name="_ETM_Q30_768152"/>
      <w:bookmarkEnd w:id="17320"/>
      <w:r w:rsidR="000D65EE">
        <w:rPr>
          <w:rtl/>
        </w:rPr>
        <w:t xml:space="preserve"> </w:t>
      </w:r>
      <w:bookmarkStart w:id="17321" w:name="_ETM_Q30_769659"/>
      <w:bookmarkEnd w:id="17321"/>
      <w:r w:rsidR="000D65EE">
        <w:rPr>
          <w:rtl/>
        </w:rPr>
        <w:t xml:space="preserve">ושמחה </w:t>
      </w:r>
      <w:bookmarkStart w:id="17322" w:name="_ETM_Q30_770349"/>
      <w:bookmarkEnd w:id="17322"/>
      <w:r w:rsidR="000D65EE">
        <w:rPr>
          <w:rtl/>
        </w:rPr>
        <w:t xml:space="preserve">שגם </w:t>
      </w:r>
      <w:bookmarkStart w:id="17323" w:name="_ETM_Q30_770919"/>
      <w:bookmarkEnd w:id="17323"/>
      <w:r w:rsidR="000D65EE">
        <w:rPr>
          <w:rFonts w:hint="cs"/>
          <w:rtl/>
        </w:rPr>
        <w:t>יו"ר</w:t>
      </w:r>
      <w:bookmarkStart w:id="17324" w:name="_ETM_Q30_764251"/>
      <w:bookmarkEnd w:id="17324"/>
      <w:r w:rsidR="000D65EE">
        <w:rPr>
          <w:rtl/>
        </w:rPr>
        <w:t xml:space="preserve"> </w:t>
      </w:r>
      <w:bookmarkStart w:id="17325" w:name="_ETM_Q30_771129"/>
      <w:bookmarkEnd w:id="17325"/>
      <w:r w:rsidR="000D65EE">
        <w:rPr>
          <w:rtl/>
        </w:rPr>
        <w:t xml:space="preserve">ועדת </w:t>
      </w:r>
      <w:bookmarkStart w:id="17326" w:name="_ETM_Q30_771490"/>
      <w:bookmarkEnd w:id="17326"/>
      <w:r w:rsidR="000D65EE">
        <w:rPr>
          <w:rtl/>
        </w:rPr>
        <w:t>הכספים</w:t>
      </w:r>
      <w:r w:rsidR="000D65EE">
        <w:rPr>
          <w:rFonts w:hint="cs"/>
          <w:rtl/>
        </w:rPr>
        <w:t>,</w:t>
      </w:r>
      <w:r w:rsidR="000D65EE">
        <w:rPr>
          <w:rtl/>
        </w:rPr>
        <w:t xml:space="preserve"> </w:t>
      </w:r>
      <w:bookmarkStart w:id="17327" w:name="_ETM_Q30_771999"/>
      <w:bookmarkEnd w:id="17327"/>
      <w:r w:rsidR="000D65EE">
        <w:rPr>
          <w:rtl/>
        </w:rPr>
        <w:t xml:space="preserve">חבר </w:t>
      </w:r>
      <w:bookmarkStart w:id="17328" w:name="_ETM_Q30_772270"/>
      <w:bookmarkEnd w:id="17328"/>
      <w:r w:rsidR="000D65EE">
        <w:rPr>
          <w:rtl/>
        </w:rPr>
        <w:t xml:space="preserve">הכנסת </w:t>
      </w:r>
      <w:bookmarkStart w:id="17329" w:name="_ETM_Q30_772659"/>
      <w:bookmarkEnd w:id="17329"/>
      <w:r w:rsidR="000D65EE">
        <w:rPr>
          <w:rtl/>
        </w:rPr>
        <w:t>גפני</w:t>
      </w:r>
      <w:r w:rsidR="000D65EE">
        <w:rPr>
          <w:rFonts w:hint="cs"/>
          <w:rtl/>
        </w:rPr>
        <w:t>,</w:t>
      </w:r>
      <w:r w:rsidR="000D65EE">
        <w:rPr>
          <w:rtl/>
        </w:rPr>
        <w:t xml:space="preserve"> </w:t>
      </w:r>
      <w:bookmarkStart w:id="17330" w:name="_ETM_Q30_773469"/>
      <w:bookmarkEnd w:id="17330"/>
      <w:r w:rsidR="000D65EE">
        <w:rPr>
          <w:rtl/>
        </w:rPr>
        <w:t xml:space="preserve">וגם </w:t>
      </w:r>
      <w:bookmarkStart w:id="17331" w:name="_ETM_Q30_774009"/>
      <w:bookmarkEnd w:id="17331"/>
      <w:r w:rsidR="000D65EE">
        <w:rPr>
          <w:rtl/>
        </w:rPr>
        <w:t xml:space="preserve">חבר </w:t>
      </w:r>
      <w:bookmarkStart w:id="17332" w:name="_ETM_Q30_774340"/>
      <w:bookmarkEnd w:id="17332"/>
      <w:r w:rsidR="000D65EE">
        <w:rPr>
          <w:rtl/>
        </w:rPr>
        <w:t xml:space="preserve">הכנסת </w:t>
      </w:r>
      <w:bookmarkStart w:id="17333" w:name="_ETM_Q30_774729"/>
      <w:bookmarkEnd w:id="17333"/>
      <w:r w:rsidR="000D65EE">
        <w:rPr>
          <w:rtl/>
        </w:rPr>
        <w:t xml:space="preserve">ביטן </w:t>
      </w:r>
      <w:bookmarkStart w:id="17334" w:name="_ETM_Q30_775479"/>
      <w:bookmarkEnd w:id="17334"/>
      <w:r w:rsidR="000D65EE">
        <w:rPr>
          <w:rtl/>
        </w:rPr>
        <w:t xml:space="preserve">הצטרפו </w:t>
      </w:r>
      <w:bookmarkStart w:id="17335" w:name="_ETM_Q30_776050"/>
      <w:bookmarkEnd w:id="17335"/>
      <w:r w:rsidR="000D65EE">
        <w:rPr>
          <w:rtl/>
        </w:rPr>
        <w:t xml:space="preserve">להצעת </w:t>
      </w:r>
      <w:bookmarkStart w:id="17336" w:name="_ETM_Q30_776559"/>
      <w:bookmarkEnd w:id="17336"/>
      <w:r w:rsidR="000D65EE">
        <w:rPr>
          <w:rtl/>
        </w:rPr>
        <w:t xml:space="preserve">חוק </w:t>
      </w:r>
      <w:bookmarkStart w:id="17337" w:name="_ETM_Q30_776860"/>
      <w:bookmarkEnd w:id="17337"/>
      <w:r w:rsidR="000D65EE">
        <w:rPr>
          <w:rtl/>
        </w:rPr>
        <w:t xml:space="preserve">שיזמתי </w:t>
      </w:r>
      <w:bookmarkStart w:id="17338" w:name="_ETM_Q30_777460"/>
      <w:bookmarkEnd w:id="17338"/>
      <w:r w:rsidR="000D65EE">
        <w:rPr>
          <w:rtl/>
        </w:rPr>
        <w:t>בנושא</w:t>
      </w:r>
      <w:r w:rsidR="000D65EE">
        <w:rPr>
          <w:rFonts w:hint="cs"/>
          <w:rtl/>
        </w:rPr>
        <w:t xml:space="preserve">, </w:t>
      </w:r>
      <w:bookmarkStart w:id="17339" w:name="_ETM_Q30_778360"/>
      <w:bookmarkEnd w:id="17339"/>
      <w:r w:rsidR="000D65EE">
        <w:rPr>
          <w:rtl/>
        </w:rPr>
        <w:t>ש</w:t>
      </w:r>
      <w:bookmarkStart w:id="17340" w:name="_ETM_Q30_779020"/>
      <w:bookmarkEnd w:id="17340"/>
      <w:r w:rsidR="000D65EE">
        <w:rPr>
          <w:rtl/>
        </w:rPr>
        <w:t xml:space="preserve">תטיל </w:t>
      </w:r>
      <w:bookmarkStart w:id="17341" w:name="_ETM_Q30_779650"/>
      <w:bookmarkEnd w:id="17341"/>
      <w:r w:rsidR="000D65EE">
        <w:rPr>
          <w:rtl/>
        </w:rPr>
        <w:t xml:space="preserve">על </w:t>
      </w:r>
      <w:bookmarkStart w:id="17342" w:name="_ETM_Q30_779860"/>
      <w:bookmarkEnd w:id="17342"/>
      <w:r w:rsidR="000D65EE">
        <w:rPr>
          <w:rFonts w:hint="cs"/>
          <w:rtl/>
        </w:rPr>
        <w:t>ה</w:t>
      </w:r>
      <w:r w:rsidR="000D65EE">
        <w:rPr>
          <w:rtl/>
        </w:rPr>
        <w:t xml:space="preserve">נגיד </w:t>
      </w:r>
      <w:bookmarkStart w:id="17343" w:name="_ETM_Q30_780340"/>
      <w:bookmarkEnd w:id="17343"/>
      <w:r w:rsidR="000D65EE">
        <w:rPr>
          <w:rFonts w:hint="cs"/>
          <w:rtl/>
        </w:rPr>
        <w:t>ועל המפקח על הבנקים</w:t>
      </w:r>
      <w:bookmarkStart w:id="17344" w:name="_ETM_Q30_779651"/>
      <w:bookmarkEnd w:id="17344"/>
      <w:r w:rsidR="000D65EE">
        <w:rPr>
          <w:rFonts w:hint="cs"/>
          <w:rtl/>
        </w:rPr>
        <w:t xml:space="preserve"> לקבוע כללים ברורים בעניין הזה, כדי שלא תהיינה קבוצות של לקוחות</w:t>
      </w:r>
      <w:bookmarkStart w:id="17345" w:name="_ETM_Q30_784771"/>
      <w:bookmarkEnd w:id="17345"/>
      <w:r w:rsidR="000D65EE">
        <w:rPr>
          <w:rFonts w:hint="cs"/>
          <w:rtl/>
        </w:rPr>
        <w:t xml:space="preserve"> שתהיינה מופלות במדינת ישראל, כי זה יוקר מחיה</w:t>
      </w:r>
      <w:r w:rsidR="009469FC">
        <w:rPr>
          <w:rFonts w:hint="cs"/>
          <w:rtl/>
        </w:rPr>
        <w:t>,</w:t>
      </w:r>
      <w:r w:rsidR="000D65EE">
        <w:rPr>
          <w:rFonts w:hint="cs"/>
          <w:rtl/>
        </w:rPr>
        <w:t xml:space="preserve"> ובזה צריך לטפל.</w:t>
      </w:r>
      <w:bookmarkStart w:id="17346" w:name="_ETM_Q30_789441"/>
      <w:bookmarkEnd w:id="17346"/>
      <w:r w:rsidR="000D65EE">
        <w:rPr>
          <w:rFonts w:hint="cs"/>
          <w:rtl/>
        </w:rPr>
        <w:t xml:space="preserve"> תודה רבה.</w:t>
      </w:r>
    </w:p>
    <w:p w:rsidR="000D65EE" w:rsidRDefault="000D65EE" w:rsidP="00A24BCA">
      <w:pPr>
        <w:rPr>
          <w:rtl/>
        </w:rPr>
      </w:pPr>
    </w:p>
    <w:p w:rsidR="000D65EE" w:rsidRDefault="000D65EE" w:rsidP="00A24BCA">
      <w:pPr>
        <w:pStyle w:val="af6"/>
        <w:keepNext/>
        <w:rPr>
          <w:rtl/>
        </w:rPr>
      </w:pPr>
      <w:bookmarkStart w:id="17347" w:name="ET_yor_6129_19"/>
      <w:r w:rsidRPr="00865377">
        <w:rPr>
          <w:rStyle w:val="TagStyle"/>
          <w:rtl/>
        </w:rPr>
        <w:t xml:space="preserve">&lt;&lt; יור &gt;&gt; </w:t>
      </w:r>
      <w:r>
        <w:rPr>
          <w:rtl/>
        </w:rPr>
        <w:t>היו"ר ישראל אייכלר:</w:t>
      </w:r>
      <w:r w:rsidRPr="00865377">
        <w:rPr>
          <w:rStyle w:val="TagStyle"/>
          <w:rtl/>
        </w:rPr>
        <w:t xml:space="preserve"> &lt;&lt; יור &gt;&gt;</w:t>
      </w:r>
      <w:r>
        <w:rPr>
          <w:rtl/>
        </w:rPr>
        <w:t xml:space="preserve"> </w:t>
      </w:r>
      <w:bookmarkEnd w:id="17347"/>
    </w:p>
    <w:p w:rsidR="000D65EE" w:rsidRPr="00865377" w:rsidRDefault="000D65EE" w:rsidP="00A24BCA">
      <w:pPr>
        <w:rPr>
          <w:rtl/>
          <w:lang w:eastAsia="he-IL"/>
        </w:rPr>
      </w:pPr>
    </w:p>
    <w:p w:rsidR="000D65EE" w:rsidRDefault="000D65EE" w:rsidP="00A24BCA">
      <w:pPr>
        <w:rPr>
          <w:rtl/>
          <w:lang w:eastAsia="he-IL"/>
        </w:rPr>
      </w:pPr>
      <w:r>
        <w:rPr>
          <w:rFonts w:hint="cs"/>
          <w:rtl/>
          <w:lang w:eastAsia="he-IL"/>
        </w:rPr>
        <w:t xml:space="preserve">תודה רבה. חבר הכנסת חילי טרופר. </w:t>
      </w:r>
      <w:r w:rsidRPr="00865377">
        <w:rPr>
          <w:rtl/>
          <w:lang w:eastAsia="he-IL"/>
        </w:rPr>
        <w:t>טרוֹפר</w:t>
      </w:r>
      <w:r w:rsidRPr="00FC369C">
        <w:rPr>
          <w:rtl/>
          <w:lang w:eastAsia="he-IL"/>
        </w:rPr>
        <w:t xml:space="preserve">, נכון? למה אומרים </w:t>
      </w:r>
      <w:r w:rsidRPr="00865377">
        <w:rPr>
          <w:rtl/>
          <w:lang w:eastAsia="he-IL"/>
        </w:rPr>
        <w:t>טרוּפר</w:t>
      </w:r>
      <w:r w:rsidRPr="00FC369C">
        <w:rPr>
          <w:rtl/>
          <w:lang w:eastAsia="he-IL"/>
        </w:rPr>
        <w:t>?</w:t>
      </w:r>
    </w:p>
    <w:p w:rsidR="000D65EE" w:rsidRDefault="000D65EE" w:rsidP="00A24BCA">
      <w:pPr>
        <w:rPr>
          <w:rtl/>
        </w:rPr>
      </w:pPr>
    </w:p>
    <w:p w:rsidR="000D65EE" w:rsidRDefault="000D65EE" w:rsidP="00A24BCA">
      <w:pPr>
        <w:pStyle w:val="af5"/>
        <w:keepNext/>
        <w:rPr>
          <w:rtl/>
        </w:rPr>
      </w:pPr>
      <w:bookmarkStart w:id="17348" w:name="ET_interruption_קר_אה_5"/>
      <w:r w:rsidRPr="00FC369C">
        <w:rPr>
          <w:rStyle w:val="TagStyle"/>
          <w:rtl/>
        </w:rPr>
        <w:t xml:space="preserve"> &lt;&lt; קריאה &gt;&gt; </w:t>
      </w:r>
      <w:r>
        <w:rPr>
          <w:rtl/>
        </w:rPr>
        <w:t>קריאה:</w:t>
      </w:r>
      <w:r w:rsidRPr="00FC369C">
        <w:rPr>
          <w:rStyle w:val="TagStyle"/>
          <w:rtl/>
        </w:rPr>
        <w:t xml:space="preserve"> &lt;&lt; קריאה &gt;&gt;</w:t>
      </w:r>
      <w:r>
        <w:rPr>
          <w:rtl/>
        </w:rPr>
        <w:t xml:space="preserve"> </w:t>
      </w:r>
      <w:bookmarkEnd w:id="17348"/>
    </w:p>
    <w:p w:rsidR="000D65EE" w:rsidRDefault="000D65EE" w:rsidP="00A24BCA">
      <w:pPr>
        <w:rPr>
          <w:rtl/>
        </w:rPr>
      </w:pPr>
    </w:p>
    <w:p w:rsidR="000D65EE" w:rsidRPr="00FC369C" w:rsidRDefault="00A24BCA" w:rsidP="00A24BCA">
      <w:pPr>
        <w:rPr>
          <w:rtl/>
        </w:rPr>
      </w:pPr>
      <w:r>
        <w:rPr>
          <w:rFonts w:hint="cs"/>
          <w:rtl/>
        </w:rPr>
        <w:t>– – –</w:t>
      </w:r>
      <w:r w:rsidR="000D65EE">
        <w:rPr>
          <w:rFonts w:hint="cs"/>
          <w:rtl/>
        </w:rPr>
        <w:t xml:space="preserve"> טעות נפוצה.</w:t>
      </w:r>
      <w:bookmarkStart w:id="17349" w:name="_ETM_Q31_211926"/>
      <w:bookmarkStart w:id="17350" w:name="_ETM_Q31_212193"/>
      <w:bookmarkStart w:id="17351" w:name="_ETM_Q31_212259"/>
      <w:bookmarkEnd w:id="17349"/>
      <w:bookmarkEnd w:id="17350"/>
      <w:bookmarkEnd w:id="17351"/>
    </w:p>
    <w:p w:rsidR="000D65EE" w:rsidRDefault="000D65EE" w:rsidP="00A24BCA">
      <w:pPr>
        <w:rPr>
          <w:rtl/>
        </w:rPr>
      </w:pPr>
    </w:p>
    <w:p w:rsidR="000D65EE" w:rsidRDefault="000D65EE" w:rsidP="00A24BCA">
      <w:pPr>
        <w:pStyle w:val="a4"/>
        <w:keepNext/>
        <w:rPr>
          <w:rtl/>
        </w:rPr>
      </w:pPr>
      <w:bookmarkStart w:id="17352" w:name="ET_speaker_6143_3"/>
      <w:r w:rsidRPr="00526F65">
        <w:rPr>
          <w:rStyle w:val="TagStyle"/>
          <w:rtl/>
        </w:rPr>
        <w:t xml:space="preserve">&lt;&lt; דובר &gt;&gt; </w:t>
      </w:r>
      <w:bookmarkStart w:id="17353" w:name="_Toc137561856"/>
      <w:r>
        <w:rPr>
          <w:rtl/>
        </w:rPr>
        <w:t>חילי טרופר (המחנה הממלכתי):</w:t>
      </w:r>
      <w:bookmarkEnd w:id="17353"/>
      <w:r w:rsidRPr="00526F65">
        <w:rPr>
          <w:rStyle w:val="TagStyle"/>
          <w:rtl/>
        </w:rPr>
        <w:t xml:space="preserve"> &lt;&lt; דובר &gt;&gt;</w:t>
      </w:r>
      <w:r>
        <w:rPr>
          <w:rtl/>
        </w:rPr>
        <w:t xml:space="preserve"> </w:t>
      </w:r>
      <w:bookmarkEnd w:id="17352"/>
    </w:p>
    <w:p w:rsidR="000D65EE" w:rsidRDefault="000D65EE" w:rsidP="00A24BCA">
      <w:pPr>
        <w:rPr>
          <w:rtl/>
        </w:rPr>
      </w:pPr>
    </w:p>
    <w:p w:rsidR="000D65EE" w:rsidRDefault="000D65EE" w:rsidP="009469FC">
      <w:pPr>
        <w:rPr>
          <w:rtl/>
        </w:rPr>
      </w:pPr>
      <w:bookmarkStart w:id="17354" w:name="_ETM_Q31_209119"/>
      <w:bookmarkEnd w:id="17354"/>
      <w:r w:rsidRPr="00DD403D">
        <w:rPr>
          <w:rtl/>
        </w:rPr>
        <w:t xml:space="preserve">אדוני </w:t>
      </w:r>
      <w:bookmarkStart w:id="17355" w:name="_ETM_Q31_209449"/>
      <w:bookmarkEnd w:id="17355"/>
      <w:r w:rsidRPr="00DD403D">
        <w:rPr>
          <w:rtl/>
        </w:rPr>
        <w:t>היושב-ראש</w:t>
      </w:r>
      <w:r>
        <w:rPr>
          <w:rFonts w:hint="cs"/>
          <w:rtl/>
        </w:rPr>
        <w:t>,</w:t>
      </w:r>
      <w:r w:rsidRPr="00DD403D">
        <w:rPr>
          <w:rtl/>
        </w:rPr>
        <w:t xml:space="preserve"> </w:t>
      </w:r>
      <w:bookmarkStart w:id="17356" w:name="_ETM_Q31_209960"/>
      <w:bookmarkEnd w:id="17356"/>
      <w:r w:rsidRPr="00DD403D">
        <w:rPr>
          <w:rtl/>
        </w:rPr>
        <w:t xml:space="preserve">כנסת </w:t>
      </w:r>
      <w:bookmarkStart w:id="17357" w:name="_ETM_Q31_210259"/>
      <w:bookmarkEnd w:id="17357"/>
      <w:r w:rsidRPr="00DD403D">
        <w:rPr>
          <w:rtl/>
        </w:rPr>
        <w:t>נכבדה</w:t>
      </w:r>
      <w:r>
        <w:rPr>
          <w:rFonts w:hint="cs"/>
          <w:rtl/>
        </w:rPr>
        <w:t>,</w:t>
      </w:r>
      <w:r w:rsidRPr="00DD403D">
        <w:rPr>
          <w:rtl/>
        </w:rPr>
        <w:t xml:space="preserve"> </w:t>
      </w:r>
      <w:bookmarkStart w:id="17358" w:name="_ETM_Q31_211789"/>
      <w:bookmarkEnd w:id="17358"/>
      <w:r>
        <w:rPr>
          <w:rFonts w:hint="cs"/>
          <w:rtl/>
        </w:rPr>
        <w:t>ב</w:t>
      </w:r>
      <w:r w:rsidRPr="00DD403D">
        <w:rPr>
          <w:rtl/>
        </w:rPr>
        <w:t xml:space="preserve">שבת </w:t>
      </w:r>
      <w:bookmarkStart w:id="17359" w:name="_ETM_Q31_212180"/>
      <w:bookmarkEnd w:id="17359"/>
      <w:r w:rsidRPr="00DD403D">
        <w:rPr>
          <w:rtl/>
        </w:rPr>
        <w:t>שעברה</w:t>
      </w:r>
      <w:r>
        <w:rPr>
          <w:rFonts w:hint="cs"/>
          <w:rtl/>
        </w:rPr>
        <w:t>,</w:t>
      </w:r>
      <w:r w:rsidRPr="00DD403D">
        <w:rPr>
          <w:rtl/>
        </w:rPr>
        <w:t xml:space="preserve"> </w:t>
      </w:r>
      <w:bookmarkStart w:id="17360" w:name="_ETM_Q31_213079"/>
      <w:bookmarkEnd w:id="17360"/>
      <w:r w:rsidRPr="00DD403D">
        <w:rPr>
          <w:rtl/>
        </w:rPr>
        <w:t xml:space="preserve">לפני </w:t>
      </w:r>
      <w:bookmarkStart w:id="17361" w:name="_ETM_Q31_213680"/>
      <w:bookmarkEnd w:id="17361"/>
      <w:r w:rsidRPr="00DD403D">
        <w:rPr>
          <w:rtl/>
        </w:rPr>
        <w:t xml:space="preserve">שבוע </w:t>
      </w:r>
      <w:bookmarkStart w:id="17362" w:name="_ETM_Q31_214399"/>
      <w:bookmarkEnd w:id="17362"/>
      <w:r w:rsidRPr="00DD403D">
        <w:rPr>
          <w:rtl/>
        </w:rPr>
        <w:t>ויומיים</w:t>
      </w:r>
      <w:r>
        <w:rPr>
          <w:rFonts w:hint="cs"/>
          <w:rtl/>
        </w:rPr>
        <w:t>,</w:t>
      </w:r>
      <w:r w:rsidRPr="00DD403D">
        <w:rPr>
          <w:rtl/>
        </w:rPr>
        <w:t xml:space="preserve"> </w:t>
      </w:r>
      <w:bookmarkStart w:id="17363" w:name="_ETM_Q31_214970"/>
      <w:bookmarkEnd w:id="17363"/>
      <w:r w:rsidRPr="00DD403D">
        <w:rPr>
          <w:rtl/>
        </w:rPr>
        <w:t xml:space="preserve">הקישו </w:t>
      </w:r>
      <w:bookmarkStart w:id="17364" w:name="_ETM_Q31_215479"/>
      <w:bookmarkEnd w:id="17364"/>
      <w:r w:rsidRPr="00DD403D">
        <w:rPr>
          <w:rtl/>
        </w:rPr>
        <w:t>המו</w:t>
      </w:r>
      <w:r>
        <w:rPr>
          <w:rtl/>
        </w:rPr>
        <w:t>דיעי</w:t>
      </w:r>
      <w:r>
        <w:rPr>
          <w:rFonts w:hint="cs"/>
          <w:rtl/>
        </w:rPr>
        <w:t>ם</w:t>
      </w:r>
      <w:r w:rsidRPr="00DD403D">
        <w:rPr>
          <w:rtl/>
        </w:rPr>
        <w:t xml:space="preserve"> </w:t>
      </w:r>
      <w:bookmarkStart w:id="17365" w:name="_ETM_Q31_216020"/>
      <w:bookmarkEnd w:id="17365"/>
      <w:r>
        <w:rPr>
          <w:rFonts w:hint="cs"/>
          <w:rtl/>
        </w:rPr>
        <w:t>על</w:t>
      </w:r>
      <w:r w:rsidRPr="00DD403D">
        <w:rPr>
          <w:rtl/>
        </w:rPr>
        <w:t xml:space="preserve"> </w:t>
      </w:r>
      <w:bookmarkStart w:id="17366" w:name="_ETM_Q31_216350"/>
      <w:bookmarkStart w:id="17367" w:name="_ETM_Q31_216950"/>
      <w:bookmarkEnd w:id="17366"/>
      <w:bookmarkEnd w:id="17367"/>
      <w:r w:rsidRPr="00DD403D">
        <w:rPr>
          <w:rtl/>
        </w:rPr>
        <w:t xml:space="preserve">דלתותיהם </w:t>
      </w:r>
      <w:bookmarkStart w:id="17368" w:name="_ETM_Q31_217610"/>
      <w:bookmarkEnd w:id="17368"/>
      <w:r w:rsidRPr="00DD403D">
        <w:rPr>
          <w:rtl/>
        </w:rPr>
        <w:t xml:space="preserve">של </w:t>
      </w:r>
      <w:bookmarkStart w:id="17369" w:name="_ETM_Q31_217970"/>
      <w:bookmarkEnd w:id="17369"/>
      <w:r w:rsidRPr="00DD403D">
        <w:rPr>
          <w:rtl/>
        </w:rPr>
        <w:t xml:space="preserve">משפחות </w:t>
      </w:r>
      <w:bookmarkStart w:id="17370" w:name="_ETM_Q31_218450"/>
      <w:bookmarkEnd w:id="17370"/>
      <w:r w:rsidRPr="00DD403D">
        <w:rPr>
          <w:rtl/>
        </w:rPr>
        <w:t>דהן</w:t>
      </w:r>
      <w:r>
        <w:rPr>
          <w:rFonts w:hint="cs"/>
          <w:rtl/>
        </w:rPr>
        <w:t>,</w:t>
      </w:r>
      <w:r w:rsidRPr="00DD403D">
        <w:rPr>
          <w:rtl/>
        </w:rPr>
        <w:t xml:space="preserve"> </w:t>
      </w:r>
      <w:bookmarkStart w:id="17371" w:name="_ETM_Q31_218870"/>
      <w:bookmarkEnd w:id="17371"/>
      <w:r w:rsidRPr="00DD403D">
        <w:rPr>
          <w:rtl/>
        </w:rPr>
        <w:t>ב</w:t>
      </w:r>
      <w:r>
        <w:rPr>
          <w:rFonts w:hint="cs"/>
          <w:rtl/>
        </w:rPr>
        <w:t xml:space="preserve">ן </w:t>
      </w:r>
      <w:r w:rsidRPr="00DD403D">
        <w:rPr>
          <w:rtl/>
        </w:rPr>
        <w:t xml:space="preserve">נון </w:t>
      </w:r>
      <w:bookmarkStart w:id="17372" w:name="_ETM_Q31_219229"/>
      <w:bookmarkEnd w:id="17372"/>
      <w:r w:rsidRPr="00DD403D">
        <w:rPr>
          <w:rtl/>
        </w:rPr>
        <w:t xml:space="preserve">ואילוז </w:t>
      </w:r>
      <w:bookmarkStart w:id="17373" w:name="_ETM_Q31_220409"/>
      <w:bookmarkEnd w:id="17373"/>
      <w:r w:rsidRPr="00DD403D">
        <w:rPr>
          <w:rtl/>
        </w:rPr>
        <w:t xml:space="preserve">ובישרו </w:t>
      </w:r>
      <w:bookmarkStart w:id="17374" w:name="_ETM_Q31_220859"/>
      <w:bookmarkEnd w:id="17374"/>
      <w:r>
        <w:rPr>
          <w:rtl/>
        </w:rPr>
        <w:t>לה</w:t>
      </w:r>
      <w:r>
        <w:rPr>
          <w:rFonts w:hint="cs"/>
          <w:rtl/>
        </w:rPr>
        <w:t>ן</w:t>
      </w:r>
      <w:r w:rsidRPr="00DD403D">
        <w:rPr>
          <w:rtl/>
        </w:rPr>
        <w:t xml:space="preserve"> </w:t>
      </w:r>
      <w:bookmarkStart w:id="17375" w:name="_ETM_Q31_221159"/>
      <w:bookmarkEnd w:id="17375"/>
      <w:r w:rsidRPr="00DD403D">
        <w:rPr>
          <w:rtl/>
        </w:rPr>
        <w:t xml:space="preserve">על </w:t>
      </w:r>
      <w:bookmarkStart w:id="17376" w:name="_ETM_Q31_221280"/>
      <w:bookmarkEnd w:id="17376"/>
      <w:r>
        <w:rPr>
          <w:rFonts w:hint="cs"/>
          <w:rtl/>
        </w:rPr>
        <w:t>מות</w:t>
      </w:r>
      <w:r w:rsidRPr="00DD403D">
        <w:rPr>
          <w:rtl/>
        </w:rPr>
        <w:t xml:space="preserve"> </w:t>
      </w:r>
      <w:bookmarkStart w:id="17377" w:name="_ETM_Q31_221609"/>
      <w:bookmarkEnd w:id="17377"/>
      <w:r w:rsidRPr="00DD403D">
        <w:rPr>
          <w:rtl/>
        </w:rPr>
        <w:t>ילדיה</w:t>
      </w:r>
      <w:r>
        <w:rPr>
          <w:rFonts w:hint="cs"/>
          <w:rtl/>
        </w:rPr>
        <w:t>ן,</w:t>
      </w:r>
      <w:bookmarkStart w:id="17378" w:name="_ETM_Q31_222300"/>
      <w:bookmarkEnd w:id="17378"/>
      <w:r>
        <w:rPr>
          <w:rFonts w:hint="cs"/>
          <w:rtl/>
        </w:rPr>
        <w:t xml:space="preserve"> </w:t>
      </w:r>
      <w:r w:rsidRPr="00DD403D">
        <w:rPr>
          <w:rtl/>
        </w:rPr>
        <w:t xml:space="preserve">לוחמי </w:t>
      </w:r>
      <w:bookmarkStart w:id="17379" w:name="_ETM_Q31_222690"/>
      <w:bookmarkEnd w:id="17379"/>
      <w:r w:rsidRPr="00DD403D">
        <w:rPr>
          <w:rtl/>
        </w:rPr>
        <w:t>צה"ל</w:t>
      </w:r>
      <w:bookmarkStart w:id="17380" w:name="_ETM_Q31_223289"/>
      <w:bookmarkEnd w:id="17380"/>
      <w:r>
        <w:rPr>
          <w:rFonts w:hint="cs"/>
          <w:rtl/>
        </w:rPr>
        <w:t xml:space="preserve"> ליה, אורי</w:t>
      </w:r>
      <w:r w:rsidRPr="00DD403D">
        <w:rPr>
          <w:rtl/>
        </w:rPr>
        <w:t xml:space="preserve"> </w:t>
      </w:r>
      <w:bookmarkStart w:id="17381" w:name="_ETM_Q31_224309"/>
      <w:bookmarkEnd w:id="17381"/>
      <w:r w:rsidRPr="00DD403D">
        <w:rPr>
          <w:rtl/>
        </w:rPr>
        <w:t xml:space="preserve">יצחק </w:t>
      </w:r>
      <w:bookmarkStart w:id="17382" w:name="_ETM_Q31_224850"/>
      <w:bookmarkEnd w:id="17382"/>
      <w:r w:rsidRPr="00DD403D">
        <w:rPr>
          <w:rtl/>
        </w:rPr>
        <w:t>ואוהד</w:t>
      </w:r>
      <w:r>
        <w:rPr>
          <w:rFonts w:hint="cs"/>
          <w:rtl/>
        </w:rPr>
        <w:t>,</w:t>
      </w:r>
      <w:r w:rsidRPr="00DD403D">
        <w:rPr>
          <w:rtl/>
        </w:rPr>
        <w:t xml:space="preserve"> </w:t>
      </w:r>
      <w:bookmarkStart w:id="17383" w:name="_ETM_Q31_225760"/>
      <w:bookmarkEnd w:id="17383"/>
      <w:r w:rsidRPr="00DD403D">
        <w:rPr>
          <w:rtl/>
        </w:rPr>
        <w:t xml:space="preserve">זכרם </w:t>
      </w:r>
      <w:bookmarkStart w:id="17384" w:name="_ETM_Q31_226090"/>
      <w:bookmarkEnd w:id="17384"/>
      <w:r w:rsidRPr="00DD403D">
        <w:rPr>
          <w:rtl/>
        </w:rPr>
        <w:t>לברכה</w:t>
      </w:r>
      <w:r>
        <w:rPr>
          <w:rFonts w:hint="cs"/>
          <w:rtl/>
        </w:rPr>
        <w:t xml:space="preserve">, </w:t>
      </w:r>
      <w:bookmarkStart w:id="17385" w:name="_ETM_Q31_226450"/>
      <w:bookmarkEnd w:id="17385"/>
      <w:r>
        <w:rPr>
          <w:rtl/>
        </w:rPr>
        <w:t>וז</w:t>
      </w:r>
      <w:r>
        <w:rPr>
          <w:rFonts w:hint="cs"/>
          <w:rtl/>
        </w:rPr>
        <w:t>ו</w:t>
      </w:r>
      <w:r w:rsidRPr="00DD403D">
        <w:rPr>
          <w:rtl/>
        </w:rPr>
        <w:t xml:space="preserve"> </w:t>
      </w:r>
      <w:bookmarkStart w:id="17386" w:name="_ETM_Q31_226690"/>
      <w:bookmarkEnd w:id="17386"/>
      <w:r w:rsidRPr="00DD403D">
        <w:rPr>
          <w:rtl/>
        </w:rPr>
        <w:t xml:space="preserve">הזדמנות </w:t>
      </w:r>
      <w:bookmarkStart w:id="17387" w:name="_ETM_Q31_227020"/>
      <w:bookmarkEnd w:id="17387"/>
      <w:r w:rsidRPr="00DD403D">
        <w:rPr>
          <w:rtl/>
        </w:rPr>
        <w:t xml:space="preserve">לשלוח </w:t>
      </w:r>
      <w:bookmarkStart w:id="17388" w:name="_ETM_Q31_227380"/>
      <w:bookmarkEnd w:id="17388"/>
      <w:r>
        <w:rPr>
          <w:rtl/>
        </w:rPr>
        <w:t>לה</w:t>
      </w:r>
      <w:r>
        <w:rPr>
          <w:rFonts w:hint="cs"/>
          <w:rtl/>
        </w:rPr>
        <w:t>ן</w:t>
      </w:r>
      <w:r w:rsidRPr="00DD403D">
        <w:rPr>
          <w:rtl/>
        </w:rPr>
        <w:t xml:space="preserve"> </w:t>
      </w:r>
      <w:bookmarkStart w:id="17389" w:name="_ETM_Q31_227560"/>
      <w:bookmarkEnd w:id="17389"/>
      <w:r w:rsidRPr="00DD403D">
        <w:rPr>
          <w:rtl/>
        </w:rPr>
        <w:t xml:space="preserve">שוב </w:t>
      </w:r>
      <w:bookmarkStart w:id="17390" w:name="_ETM_Q31_227770"/>
      <w:bookmarkEnd w:id="17390"/>
      <w:r w:rsidRPr="00DD403D">
        <w:rPr>
          <w:rtl/>
        </w:rPr>
        <w:t>תנחומים</w:t>
      </w:r>
      <w:r>
        <w:rPr>
          <w:rFonts w:hint="cs"/>
          <w:rtl/>
        </w:rPr>
        <w:t>.</w:t>
      </w:r>
      <w:r w:rsidRPr="00DD403D">
        <w:rPr>
          <w:rtl/>
        </w:rPr>
        <w:t xml:space="preserve"> </w:t>
      </w:r>
      <w:bookmarkStart w:id="17391" w:name="_ETM_Q31_228960"/>
      <w:bookmarkStart w:id="17392" w:name="_ETM_Q31_229313"/>
      <w:bookmarkStart w:id="17393" w:name="_ETM_Q31_229387"/>
      <w:bookmarkStart w:id="17394" w:name="_ETM_Q31_229536"/>
      <w:bookmarkStart w:id="17395" w:name="_ETM_Q31_229592"/>
      <w:bookmarkEnd w:id="17391"/>
      <w:bookmarkEnd w:id="17392"/>
      <w:bookmarkEnd w:id="17393"/>
      <w:bookmarkEnd w:id="17394"/>
      <w:bookmarkEnd w:id="17395"/>
      <w:r>
        <w:rPr>
          <w:rFonts w:hint="cs"/>
          <w:rtl/>
        </w:rPr>
        <w:t>ב</w:t>
      </w:r>
      <w:r w:rsidRPr="00DD403D">
        <w:rPr>
          <w:rtl/>
        </w:rPr>
        <w:t xml:space="preserve">בת </w:t>
      </w:r>
      <w:bookmarkStart w:id="17396" w:name="_ETM_Q31_229200"/>
      <w:bookmarkEnd w:id="17396"/>
      <w:r>
        <w:rPr>
          <w:rFonts w:hint="cs"/>
          <w:rtl/>
        </w:rPr>
        <w:t>אחת</w:t>
      </w:r>
      <w:r w:rsidRPr="00DD403D">
        <w:rPr>
          <w:rtl/>
        </w:rPr>
        <w:t xml:space="preserve"> </w:t>
      </w:r>
      <w:bookmarkStart w:id="17397" w:name="_ETM_Q31_229500"/>
      <w:bookmarkEnd w:id="17397"/>
      <w:r w:rsidRPr="00DD403D">
        <w:rPr>
          <w:rtl/>
        </w:rPr>
        <w:t xml:space="preserve">התהפכו </w:t>
      </w:r>
      <w:bookmarkStart w:id="17398" w:name="_ETM_Q31_229860"/>
      <w:bookmarkEnd w:id="17398"/>
      <w:r>
        <w:rPr>
          <w:rtl/>
        </w:rPr>
        <w:t>חייה</w:t>
      </w:r>
      <w:r>
        <w:rPr>
          <w:rFonts w:hint="cs"/>
          <w:rtl/>
        </w:rPr>
        <w:t>ן</w:t>
      </w:r>
      <w:r w:rsidRPr="00DD403D">
        <w:rPr>
          <w:rtl/>
        </w:rPr>
        <w:t xml:space="preserve"> </w:t>
      </w:r>
      <w:bookmarkStart w:id="17399" w:name="_ETM_Q31_230190"/>
      <w:bookmarkEnd w:id="17399"/>
      <w:r w:rsidRPr="00DD403D">
        <w:rPr>
          <w:rtl/>
        </w:rPr>
        <w:t xml:space="preserve">של </w:t>
      </w:r>
      <w:bookmarkStart w:id="17400" w:name="_ETM_Q31_230340"/>
      <w:bookmarkEnd w:id="17400"/>
      <w:r>
        <w:rPr>
          <w:rFonts w:hint="cs"/>
          <w:rtl/>
        </w:rPr>
        <w:t>שלוש</w:t>
      </w:r>
      <w:r w:rsidRPr="00DD403D">
        <w:rPr>
          <w:rtl/>
        </w:rPr>
        <w:t xml:space="preserve"> </w:t>
      </w:r>
      <w:bookmarkStart w:id="17401" w:name="_ETM_Q31_230640"/>
      <w:bookmarkEnd w:id="17401"/>
      <w:r w:rsidRPr="00DD403D">
        <w:rPr>
          <w:rtl/>
        </w:rPr>
        <w:t>משפחות</w:t>
      </w:r>
      <w:r>
        <w:rPr>
          <w:rFonts w:hint="cs"/>
          <w:rtl/>
        </w:rPr>
        <w:t>.</w:t>
      </w:r>
      <w:r w:rsidRPr="00DD403D">
        <w:rPr>
          <w:rtl/>
        </w:rPr>
        <w:t xml:space="preserve"> </w:t>
      </w:r>
      <w:bookmarkStart w:id="17402" w:name="_ETM_Q31_232100"/>
      <w:bookmarkEnd w:id="17402"/>
    </w:p>
    <w:p w:rsidR="000D65EE" w:rsidRDefault="000D65EE" w:rsidP="00A24BCA">
      <w:pPr>
        <w:rPr>
          <w:rtl/>
        </w:rPr>
      </w:pPr>
      <w:bookmarkStart w:id="17403" w:name="_ETM_Q31_235888"/>
      <w:bookmarkStart w:id="17404" w:name="_ETM_Q31_236017"/>
      <w:bookmarkStart w:id="17405" w:name="_ETM_Q31_236051"/>
      <w:bookmarkEnd w:id="17403"/>
      <w:bookmarkEnd w:id="17404"/>
      <w:bookmarkEnd w:id="17405"/>
    </w:p>
    <w:p w:rsidR="000D65EE" w:rsidRDefault="000D65EE" w:rsidP="009469FC">
      <w:pPr>
        <w:rPr>
          <w:rtl/>
        </w:rPr>
      </w:pPr>
      <w:bookmarkStart w:id="17406" w:name="_ETM_Q31_236138"/>
      <w:bookmarkEnd w:id="17406"/>
      <w:r w:rsidRPr="00DD403D">
        <w:rPr>
          <w:rtl/>
        </w:rPr>
        <w:t xml:space="preserve">ביקרתי </w:t>
      </w:r>
      <w:bookmarkStart w:id="17407" w:name="_ETM_Q31_232519"/>
      <w:bookmarkEnd w:id="17407"/>
      <w:r>
        <w:rPr>
          <w:rFonts w:hint="cs"/>
          <w:rtl/>
        </w:rPr>
        <w:t>ב</w:t>
      </w:r>
      <w:r w:rsidRPr="00DD403D">
        <w:rPr>
          <w:rtl/>
        </w:rPr>
        <w:t xml:space="preserve">שבוע </w:t>
      </w:r>
      <w:bookmarkStart w:id="17408" w:name="_ETM_Q31_232789"/>
      <w:bookmarkEnd w:id="17408"/>
      <w:r w:rsidRPr="00DD403D">
        <w:rPr>
          <w:rtl/>
        </w:rPr>
        <w:t>שעבר</w:t>
      </w:r>
      <w:r>
        <w:rPr>
          <w:rFonts w:hint="cs"/>
          <w:rtl/>
        </w:rPr>
        <w:t>,</w:t>
      </w:r>
      <w:r w:rsidRPr="00DD403D">
        <w:rPr>
          <w:rtl/>
        </w:rPr>
        <w:t xml:space="preserve"> </w:t>
      </w:r>
      <w:bookmarkStart w:id="17409" w:name="_ETM_Q31_233420"/>
      <w:bookmarkEnd w:id="17409"/>
      <w:r w:rsidRPr="00DD403D">
        <w:rPr>
          <w:rtl/>
        </w:rPr>
        <w:t xml:space="preserve">ניחמתי </w:t>
      </w:r>
      <w:bookmarkStart w:id="17410" w:name="_ETM_Q31_233899"/>
      <w:bookmarkEnd w:id="17410"/>
      <w:r w:rsidRPr="00DD403D">
        <w:rPr>
          <w:rtl/>
        </w:rPr>
        <w:t xml:space="preserve">אבלים </w:t>
      </w:r>
      <w:bookmarkStart w:id="17411" w:name="_ETM_Q31_234260"/>
      <w:bookmarkEnd w:id="17411"/>
      <w:r w:rsidRPr="00DD403D">
        <w:rPr>
          <w:rtl/>
        </w:rPr>
        <w:t xml:space="preserve">אצל </w:t>
      </w:r>
      <w:bookmarkStart w:id="17412" w:name="_ETM_Q31_234469"/>
      <w:bookmarkEnd w:id="17412"/>
      <w:r w:rsidRPr="00DD403D">
        <w:rPr>
          <w:rtl/>
        </w:rPr>
        <w:t xml:space="preserve">משפחת </w:t>
      </w:r>
      <w:bookmarkStart w:id="17413" w:name="_ETM_Q31_234920"/>
      <w:bookmarkEnd w:id="17413"/>
      <w:r w:rsidRPr="00DD403D">
        <w:rPr>
          <w:rtl/>
        </w:rPr>
        <w:t>בן</w:t>
      </w:r>
      <w:r>
        <w:rPr>
          <w:rFonts w:hint="cs"/>
          <w:rtl/>
        </w:rPr>
        <w:t xml:space="preserve"> </w:t>
      </w:r>
      <w:r w:rsidRPr="00DD403D">
        <w:rPr>
          <w:rtl/>
        </w:rPr>
        <w:t>נון</w:t>
      </w:r>
      <w:r>
        <w:rPr>
          <w:rFonts w:hint="cs"/>
          <w:rtl/>
        </w:rPr>
        <w:t>,</w:t>
      </w:r>
      <w:r w:rsidRPr="00DD403D">
        <w:rPr>
          <w:rtl/>
        </w:rPr>
        <w:t xml:space="preserve"> </w:t>
      </w:r>
      <w:bookmarkStart w:id="17414" w:name="_ETM_Q31_235369"/>
      <w:bookmarkEnd w:id="17414"/>
      <w:r w:rsidRPr="00DD403D">
        <w:rPr>
          <w:rtl/>
        </w:rPr>
        <w:t>ו</w:t>
      </w:r>
      <w:r>
        <w:rPr>
          <w:rFonts w:hint="cs"/>
          <w:rtl/>
        </w:rPr>
        <w:t>ה</w:t>
      </w:r>
      <w:r w:rsidRPr="00DD403D">
        <w:rPr>
          <w:rtl/>
        </w:rPr>
        <w:t>אבא</w:t>
      </w:r>
      <w:r>
        <w:rPr>
          <w:rFonts w:hint="cs"/>
          <w:rtl/>
        </w:rPr>
        <w:t>,</w:t>
      </w:r>
      <w:r w:rsidRPr="00DD403D">
        <w:rPr>
          <w:rtl/>
        </w:rPr>
        <w:t xml:space="preserve"> </w:t>
      </w:r>
      <w:bookmarkStart w:id="17415" w:name="_ETM_Q31_236030"/>
      <w:bookmarkEnd w:id="17415"/>
      <w:r w:rsidRPr="00DD403D">
        <w:rPr>
          <w:rtl/>
        </w:rPr>
        <w:t>דודו</w:t>
      </w:r>
      <w:r>
        <w:rPr>
          <w:rFonts w:hint="cs"/>
          <w:rtl/>
        </w:rPr>
        <w:t>,</w:t>
      </w:r>
      <w:r w:rsidRPr="00DD403D">
        <w:rPr>
          <w:rtl/>
        </w:rPr>
        <w:t xml:space="preserve"> </w:t>
      </w:r>
      <w:bookmarkStart w:id="17416" w:name="_ETM_Q31_236510"/>
      <w:bookmarkEnd w:id="17416"/>
      <w:r w:rsidRPr="00DD403D">
        <w:rPr>
          <w:rtl/>
        </w:rPr>
        <w:t xml:space="preserve">סיפר </w:t>
      </w:r>
      <w:bookmarkStart w:id="17417" w:name="_ETM_Q31_237079"/>
      <w:bookmarkEnd w:id="17417"/>
      <w:r w:rsidRPr="00DD403D">
        <w:rPr>
          <w:rtl/>
        </w:rPr>
        <w:t xml:space="preserve">כמה </w:t>
      </w:r>
      <w:bookmarkStart w:id="17418" w:name="_ETM_Q31_237409"/>
      <w:bookmarkEnd w:id="17418"/>
      <w:r w:rsidRPr="00DD403D">
        <w:rPr>
          <w:rtl/>
        </w:rPr>
        <w:t xml:space="preserve">הוא </w:t>
      </w:r>
      <w:bookmarkStart w:id="17419" w:name="_ETM_Q31_237439"/>
      <w:bookmarkEnd w:id="17419"/>
      <w:r w:rsidRPr="00DD403D">
        <w:rPr>
          <w:rtl/>
        </w:rPr>
        <w:t xml:space="preserve">היה </w:t>
      </w:r>
      <w:bookmarkStart w:id="17420" w:name="_ETM_Q31_237559"/>
      <w:bookmarkEnd w:id="17420"/>
      <w:r w:rsidRPr="00DD403D">
        <w:rPr>
          <w:rtl/>
        </w:rPr>
        <w:t xml:space="preserve">גאה </w:t>
      </w:r>
      <w:bookmarkStart w:id="17421" w:name="_ETM_Q31_238540"/>
      <w:bookmarkEnd w:id="17421"/>
      <w:r>
        <w:rPr>
          <w:rFonts w:hint="cs"/>
          <w:rtl/>
        </w:rPr>
        <w:t>ב</w:t>
      </w:r>
      <w:r w:rsidRPr="00DD403D">
        <w:rPr>
          <w:rtl/>
        </w:rPr>
        <w:t>בתו</w:t>
      </w:r>
      <w:r>
        <w:rPr>
          <w:rFonts w:hint="cs"/>
          <w:rtl/>
        </w:rPr>
        <w:t>,</w:t>
      </w:r>
      <w:r w:rsidRPr="00DD403D">
        <w:rPr>
          <w:rtl/>
        </w:rPr>
        <w:t xml:space="preserve"> </w:t>
      </w:r>
      <w:bookmarkStart w:id="17422" w:name="_ETM_Q31_239559"/>
      <w:bookmarkEnd w:id="17422"/>
      <w:r w:rsidRPr="00DD403D">
        <w:rPr>
          <w:rtl/>
        </w:rPr>
        <w:t xml:space="preserve">כמה </w:t>
      </w:r>
      <w:bookmarkStart w:id="17423" w:name="_ETM_Q31_239860"/>
      <w:bookmarkEnd w:id="17423"/>
      <w:r w:rsidRPr="00DD403D">
        <w:rPr>
          <w:rtl/>
        </w:rPr>
        <w:t xml:space="preserve">הוא </w:t>
      </w:r>
      <w:bookmarkStart w:id="17424" w:name="_ETM_Q31_240040"/>
      <w:bookmarkEnd w:id="17424"/>
      <w:r w:rsidRPr="00DD403D">
        <w:rPr>
          <w:rtl/>
        </w:rPr>
        <w:t xml:space="preserve">שמח </w:t>
      </w:r>
      <w:bookmarkStart w:id="17425" w:name="_ETM_Q31_240399"/>
      <w:bookmarkEnd w:id="17425"/>
      <w:r w:rsidRPr="00DD403D">
        <w:rPr>
          <w:rtl/>
        </w:rPr>
        <w:t xml:space="preserve">כל </w:t>
      </w:r>
      <w:bookmarkStart w:id="17426" w:name="_ETM_Q31_240579"/>
      <w:bookmarkEnd w:id="17426"/>
      <w:r w:rsidRPr="00DD403D">
        <w:rPr>
          <w:rtl/>
        </w:rPr>
        <w:t xml:space="preserve">פעם </w:t>
      </w:r>
      <w:bookmarkStart w:id="17427" w:name="_ETM_Q31_240730"/>
      <w:bookmarkEnd w:id="17427"/>
      <w:r w:rsidR="009469FC">
        <w:rPr>
          <w:rFonts w:hint="cs"/>
          <w:rtl/>
        </w:rPr>
        <w:t>כ</w:t>
      </w:r>
      <w:r w:rsidRPr="00DD403D">
        <w:rPr>
          <w:rtl/>
        </w:rPr>
        <w:t xml:space="preserve">שהוא </w:t>
      </w:r>
      <w:bookmarkStart w:id="17428" w:name="_ETM_Q31_240879"/>
      <w:bookmarkEnd w:id="17428"/>
      <w:r w:rsidRPr="00DD403D">
        <w:rPr>
          <w:rtl/>
        </w:rPr>
        <w:t xml:space="preserve">אסף </w:t>
      </w:r>
      <w:bookmarkStart w:id="17429" w:name="_ETM_Q31_241210"/>
      <w:bookmarkEnd w:id="17429"/>
      <w:r w:rsidRPr="00DD403D">
        <w:rPr>
          <w:rtl/>
        </w:rPr>
        <w:t xml:space="preserve">אותה </w:t>
      </w:r>
      <w:bookmarkStart w:id="17430" w:name="_ETM_Q31_241870"/>
      <w:bookmarkEnd w:id="17430"/>
      <w:r>
        <w:rPr>
          <w:rFonts w:hint="cs"/>
          <w:rtl/>
        </w:rPr>
        <w:t>ב</w:t>
      </w:r>
      <w:r w:rsidRPr="00DD403D">
        <w:rPr>
          <w:rtl/>
        </w:rPr>
        <w:t xml:space="preserve">ימי </w:t>
      </w:r>
      <w:bookmarkStart w:id="17431" w:name="_ETM_Q31_242140"/>
      <w:bookmarkEnd w:id="17431"/>
      <w:r w:rsidRPr="00DD403D">
        <w:rPr>
          <w:rtl/>
        </w:rPr>
        <w:t xml:space="preserve">שישי </w:t>
      </w:r>
      <w:bookmarkStart w:id="17432" w:name="_ETM_Q31_242469"/>
      <w:bookmarkEnd w:id="17432"/>
      <w:r w:rsidRPr="00DD403D">
        <w:rPr>
          <w:rtl/>
        </w:rPr>
        <w:t>מהתחנה</w:t>
      </w:r>
      <w:r>
        <w:rPr>
          <w:rFonts w:hint="cs"/>
          <w:rtl/>
        </w:rPr>
        <w:t>,</w:t>
      </w:r>
      <w:r w:rsidRPr="00DD403D">
        <w:rPr>
          <w:rtl/>
        </w:rPr>
        <w:t xml:space="preserve"> </w:t>
      </w:r>
      <w:bookmarkStart w:id="17433" w:name="_ETM_Q31_243640"/>
      <w:bookmarkEnd w:id="17433"/>
      <w:r w:rsidRPr="00DD403D">
        <w:rPr>
          <w:rtl/>
        </w:rPr>
        <w:t>מגיע</w:t>
      </w:r>
      <w:r>
        <w:rPr>
          <w:rFonts w:hint="cs"/>
          <w:rtl/>
        </w:rPr>
        <w:t>ה</w:t>
      </w:r>
      <w:r w:rsidRPr="00DD403D">
        <w:rPr>
          <w:rtl/>
        </w:rPr>
        <w:t xml:space="preserve"> </w:t>
      </w:r>
      <w:bookmarkStart w:id="17434" w:name="_ETM_Q31_244180"/>
      <w:bookmarkEnd w:id="17434"/>
      <w:r w:rsidRPr="00DD403D">
        <w:rPr>
          <w:rtl/>
        </w:rPr>
        <w:t xml:space="preserve">חזרה </w:t>
      </w:r>
      <w:bookmarkStart w:id="17435" w:name="_ETM_Q31_244659"/>
      <w:bookmarkEnd w:id="17435"/>
      <w:r w:rsidRPr="00DD403D">
        <w:rPr>
          <w:rtl/>
        </w:rPr>
        <w:t xml:space="preserve">עם </w:t>
      </w:r>
      <w:bookmarkStart w:id="17436" w:name="_ETM_Q31_244780"/>
      <w:bookmarkEnd w:id="17436"/>
      <w:r w:rsidRPr="00DD403D">
        <w:rPr>
          <w:rtl/>
        </w:rPr>
        <w:t>המדים</w:t>
      </w:r>
      <w:r>
        <w:rPr>
          <w:rFonts w:hint="cs"/>
          <w:rtl/>
        </w:rPr>
        <w:t>,</w:t>
      </w:r>
      <w:r w:rsidRPr="00DD403D">
        <w:rPr>
          <w:rtl/>
        </w:rPr>
        <w:t xml:space="preserve"> </w:t>
      </w:r>
      <w:bookmarkStart w:id="17437" w:name="_ETM_Q31_245290"/>
      <w:bookmarkEnd w:id="17437"/>
      <w:r w:rsidRPr="00DD403D">
        <w:rPr>
          <w:rtl/>
        </w:rPr>
        <w:t xml:space="preserve">עם </w:t>
      </w:r>
      <w:bookmarkStart w:id="17438" w:name="_ETM_Q31_245440"/>
      <w:bookmarkEnd w:id="17438"/>
      <w:r w:rsidRPr="00DD403D">
        <w:rPr>
          <w:rtl/>
        </w:rPr>
        <w:t>הנשק</w:t>
      </w:r>
      <w:r>
        <w:rPr>
          <w:rFonts w:hint="cs"/>
          <w:rtl/>
        </w:rPr>
        <w:t>,</w:t>
      </w:r>
      <w:r w:rsidRPr="00DD403D">
        <w:rPr>
          <w:rtl/>
        </w:rPr>
        <w:t xml:space="preserve"> </w:t>
      </w:r>
      <w:bookmarkStart w:id="17439" w:name="_ETM_Q31_246520"/>
      <w:bookmarkEnd w:id="17439"/>
      <w:r w:rsidRPr="00DD403D">
        <w:rPr>
          <w:rtl/>
        </w:rPr>
        <w:t xml:space="preserve">נעליים </w:t>
      </w:r>
      <w:bookmarkStart w:id="17440" w:name="_ETM_Q31_246969"/>
      <w:bookmarkEnd w:id="17440"/>
      <w:r w:rsidRPr="00DD403D">
        <w:rPr>
          <w:rtl/>
        </w:rPr>
        <w:t>אדומות</w:t>
      </w:r>
      <w:r w:rsidR="009469FC">
        <w:rPr>
          <w:rFonts w:hint="cs"/>
          <w:rtl/>
        </w:rPr>
        <w:t>.</w:t>
      </w:r>
      <w:r>
        <w:rPr>
          <w:rFonts w:hint="cs"/>
          <w:rtl/>
        </w:rPr>
        <w:t xml:space="preserve"> </w:t>
      </w:r>
      <w:bookmarkStart w:id="17441" w:name="_ETM_Q31_248200"/>
      <w:bookmarkEnd w:id="17441"/>
      <w:r w:rsidRPr="00DD403D">
        <w:rPr>
          <w:rtl/>
        </w:rPr>
        <w:t xml:space="preserve">וזה </w:t>
      </w:r>
      <w:bookmarkStart w:id="17442" w:name="_ETM_Q31_248860"/>
      <w:bookmarkEnd w:id="17442"/>
      <w:r w:rsidRPr="00DD403D">
        <w:rPr>
          <w:rtl/>
        </w:rPr>
        <w:t xml:space="preserve">עמד </w:t>
      </w:r>
      <w:bookmarkStart w:id="17443" w:name="_ETM_Q31_249520"/>
      <w:bookmarkEnd w:id="17443"/>
      <w:r>
        <w:rPr>
          <w:rFonts w:hint="cs"/>
          <w:rtl/>
        </w:rPr>
        <w:t>ב</w:t>
      </w:r>
      <w:bookmarkStart w:id="17444" w:name="_ETM_Q31_250480"/>
      <w:bookmarkEnd w:id="17444"/>
      <w:r w:rsidRPr="00DD403D">
        <w:rPr>
          <w:rtl/>
        </w:rPr>
        <w:t xml:space="preserve">סתירה </w:t>
      </w:r>
      <w:bookmarkStart w:id="17445" w:name="_ETM_Q31_251440"/>
      <w:bookmarkEnd w:id="17445"/>
      <w:r w:rsidRPr="00DD403D">
        <w:rPr>
          <w:rtl/>
        </w:rPr>
        <w:t xml:space="preserve">לדברים </w:t>
      </w:r>
      <w:bookmarkStart w:id="17446" w:name="_ETM_Q31_253310"/>
      <w:bookmarkEnd w:id="17446"/>
      <w:r w:rsidRPr="00DD403D">
        <w:rPr>
          <w:rtl/>
        </w:rPr>
        <w:t xml:space="preserve">שנאמרו </w:t>
      </w:r>
      <w:bookmarkStart w:id="17447" w:name="_ETM_Q31_253700"/>
      <w:bookmarkEnd w:id="17447"/>
      <w:r w:rsidRPr="00DD403D">
        <w:rPr>
          <w:rtl/>
        </w:rPr>
        <w:t xml:space="preserve">בכל </w:t>
      </w:r>
      <w:bookmarkStart w:id="17448" w:name="_ETM_Q31_254000"/>
      <w:bookmarkEnd w:id="17448"/>
      <w:r w:rsidRPr="00DD403D">
        <w:rPr>
          <w:rtl/>
        </w:rPr>
        <w:t xml:space="preserve">מיני </w:t>
      </w:r>
      <w:bookmarkStart w:id="17449" w:name="_ETM_Q31_254240"/>
      <w:bookmarkEnd w:id="17449"/>
      <w:r w:rsidRPr="00DD403D">
        <w:rPr>
          <w:rtl/>
        </w:rPr>
        <w:t xml:space="preserve">מקומות </w:t>
      </w:r>
      <w:bookmarkStart w:id="17450" w:name="_ETM_Q31_255049"/>
      <w:bookmarkEnd w:id="17450"/>
      <w:r w:rsidRPr="00DD403D">
        <w:rPr>
          <w:rtl/>
        </w:rPr>
        <w:t>ברשתות</w:t>
      </w:r>
      <w:r>
        <w:rPr>
          <w:rFonts w:hint="cs"/>
          <w:rtl/>
        </w:rPr>
        <w:t>,</w:t>
      </w:r>
      <w:r w:rsidRPr="00DD403D">
        <w:rPr>
          <w:rtl/>
        </w:rPr>
        <w:t xml:space="preserve"> </w:t>
      </w:r>
      <w:bookmarkStart w:id="17451" w:name="_ETM_Q31_255799"/>
      <w:bookmarkEnd w:id="17451"/>
      <w:r w:rsidRPr="00DD403D">
        <w:rPr>
          <w:rtl/>
        </w:rPr>
        <w:t>ב</w:t>
      </w:r>
      <w:bookmarkStart w:id="17452" w:name="_ETM_Q31_256100"/>
      <w:bookmarkEnd w:id="17452"/>
      <w:r>
        <w:rPr>
          <w:rFonts w:hint="cs"/>
          <w:rtl/>
        </w:rPr>
        <w:t>אח</w:t>
      </w:r>
      <w:bookmarkStart w:id="17453" w:name="_ETM_Q31_254382"/>
      <w:bookmarkEnd w:id="17453"/>
      <w:r>
        <w:rPr>
          <w:rFonts w:hint="cs"/>
          <w:rtl/>
        </w:rPr>
        <w:t xml:space="preserve">ד </w:t>
      </w:r>
      <w:r w:rsidRPr="00DD403D">
        <w:rPr>
          <w:rtl/>
        </w:rPr>
        <w:t xml:space="preserve">מערוצי </w:t>
      </w:r>
      <w:bookmarkStart w:id="17454" w:name="_ETM_Q31_256490"/>
      <w:bookmarkEnd w:id="17454"/>
      <w:r w:rsidRPr="00DD403D">
        <w:rPr>
          <w:rtl/>
        </w:rPr>
        <w:t>הטלוויזיה</w:t>
      </w:r>
      <w:bookmarkStart w:id="17455" w:name="_ETM_Q31_257090"/>
      <w:bookmarkEnd w:id="17455"/>
      <w:r>
        <w:rPr>
          <w:rFonts w:hint="cs"/>
          <w:rtl/>
        </w:rPr>
        <w:t xml:space="preserve">, </w:t>
      </w:r>
      <w:r w:rsidRPr="00DD403D">
        <w:rPr>
          <w:rtl/>
        </w:rPr>
        <w:t xml:space="preserve">רמיזות </w:t>
      </w:r>
      <w:bookmarkStart w:id="17456" w:name="_ETM_Q31_257569"/>
      <w:bookmarkEnd w:id="17456"/>
      <w:r w:rsidRPr="00DD403D">
        <w:rPr>
          <w:rtl/>
        </w:rPr>
        <w:t>מכוערות</w:t>
      </w:r>
      <w:bookmarkStart w:id="17457" w:name="_ETM_Q31_258740"/>
      <w:bookmarkEnd w:id="17457"/>
      <w:r>
        <w:rPr>
          <w:rFonts w:hint="cs"/>
          <w:rtl/>
        </w:rPr>
        <w:t xml:space="preserve"> </w:t>
      </w:r>
      <w:r w:rsidRPr="00DD403D">
        <w:rPr>
          <w:rtl/>
        </w:rPr>
        <w:t xml:space="preserve">כלפי </w:t>
      </w:r>
      <w:bookmarkStart w:id="17458" w:name="_ETM_Q31_259219"/>
      <w:bookmarkEnd w:id="17458"/>
      <w:r w:rsidRPr="00DD403D">
        <w:rPr>
          <w:rtl/>
        </w:rPr>
        <w:t xml:space="preserve">מי </w:t>
      </w:r>
      <w:bookmarkStart w:id="17459" w:name="_ETM_Q31_259369"/>
      <w:bookmarkEnd w:id="17459"/>
      <w:r w:rsidRPr="00DD403D">
        <w:rPr>
          <w:rtl/>
        </w:rPr>
        <w:t>שנהרגו</w:t>
      </w:r>
      <w:bookmarkStart w:id="17460" w:name="_ETM_Q31_260030"/>
      <w:bookmarkEnd w:id="17460"/>
      <w:r>
        <w:rPr>
          <w:rFonts w:hint="cs"/>
          <w:rtl/>
        </w:rPr>
        <w:t xml:space="preserve">, </w:t>
      </w:r>
      <w:r w:rsidRPr="00DD403D">
        <w:rPr>
          <w:rtl/>
        </w:rPr>
        <w:t xml:space="preserve">אותם </w:t>
      </w:r>
      <w:bookmarkStart w:id="17461" w:name="_ETM_Q31_260270"/>
      <w:bookmarkEnd w:id="17461"/>
      <w:r>
        <w:rPr>
          <w:rFonts w:hint="cs"/>
          <w:rtl/>
        </w:rPr>
        <w:t>שלושה</w:t>
      </w:r>
      <w:r w:rsidRPr="00DD403D">
        <w:rPr>
          <w:rtl/>
        </w:rPr>
        <w:t xml:space="preserve"> </w:t>
      </w:r>
      <w:bookmarkStart w:id="17462" w:name="_ETM_Q31_260600"/>
      <w:bookmarkEnd w:id="17462"/>
      <w:r w:rsidRPr="00DD403D">
        <w:rPr>
          <w:rtl/>
        </w:rPr>
        <w:t>לוחמים</w:t>
      </w:r>
      <w:r>
        <w:rPr>
          <w:rFonts w:hint="cs"/>
          <w:rtl/>
        </w:rPr>
        <w:t>,</w:t>
      </w:r>
      <w:r w:rsidRPr="00DD403D">
        <w:rPr>
          <w:rtl/>
        </w:rPr>
        <w:t xml:space="preserve"> </w:t>
      </w:r>
      <w:bookmarkStart w:id="17463" w:name="_ETM_Q31_261079"/>
      <w:bookmarkEnd w:id="17463"/>
      <w:r w:rsidRPr="00DD403D">
        <w:rPr>
          <w:rtl/>
        </w:rPr>
        <w:t xml:space="preserve">וכלפי </w:t>
      </w:r>
      <w:bookmarkStart w:id="17464" w:name="_ETM_Q31_261469"/>
      <w:bookmarkEnd w:id="17464"/>
      <w:r w:rsidRPr="00DD403D">
        <w:rPr>
          <w:rtl/>
        </w:rPr>
        <w:t xml:space="preserve">חבריהם </w:t>
      </w:r>
      <w:bookmarkStart w:id="17465" w:name="_ETM_Q31_261979"/>
      <w:bookmarkEnd w:id="17465"/>
      <w:r w:rsidRPr="00DD403D">
        <w:rPr>
          <w:rtl/>
        </w:rPr>
        <w:t>וחברותיהם</w:t>
      </w:r>
      <w:r>
        <w:rPr>
          <w:rFonts w:hint="cs"/>
          <w:rtl/>
        </w:rPr>
        <w:t>,</w:t>
      </w:r>
      <w:r w:rsidRPr="00DD403D">
        <w:rPr>
          <w:rtl/>
        </w:rPr>
        <w:t xml:space="preserve"> </w:t>
      </w:r>
      <w:bookmarkStart w:id="17466" w:name="_ETM_Q31_263560"/>
      <w:bookmarkEnd w:id="17466"/>
      <w:r w:rsidRPr="00DD403D">
        <w:rPr>
          <w:rtl/>
        </w:rPr>
        <w:t xml:space="preserve">כאילו </w:t>
      </w:r>
      <w:bookmarkStart w:id="17467" w:name="_ETM_Q31_263890"/>
      <w:bookmarkEnd w:id="17467"/>
      <w:r w:rsidRPr="00DD403D">
        <w:rPr>
          <w:rtl/>
        </w:rPr>
        <w:t xml:space="preserve">לא </w:t>
      </w:r>
      <w:bookmarkStart w:id="17468" w:name="_ETM_Q31_264009"/>
      <w:bookmarkEnd w:id="17468"/>
      <w:r w:rsidRPr="00DD403D">
        <w:rPr>
          <w:rtl/>
        </w:rPr>
        <w:t xml:space="preserve">בשמירה </w:t>
      </w:r>
      <w:bookmarkStart w:id="17469" w:name="_ETM_Q31_264549"/>
      <w:bookmarkEnd w:id="17469"/>
      <w:r w:rsidRPr="00DD403D">
        <w:rPr>
          <w:rtl/>
        </w:rPr>
        <w:t xml:space="preserve">על </w:t>
      </w:r>
      <w:bookmarkStart w:id="17470" w:name="_ETM_Q31_264670"/>
      <w:bookmarkEnd w:id="17470"/>
      <w:r w:rsidRPr="00DD403D">
        <w:rPr>
          <w:rtl/>
        </w:rPr>
        <w:t xml:space="preserve">הארץ </w:t>
      </w:r>
      <w:bookmarkStart w:id="17471" w:name="_ETM_Q31_265030"/>
      <w:bookmarkEnd w:id="17471"/>
      <w:r>
        <w:rPr>
          <w:rFonts w:hint="cs"/>
          <w:rtl/>
        </w:rPr>
        <w:t>עסקו</w:t>
      </w:r>
      <w:r w:rsidRPr="00DD403D">
        <w:rPr>
          <w:rtl/>
        </w:rPr>
        <w:t xml:space="preserve"> </w:t>
      </w:r>
      <w:bookmarkStart w:id="17472" w:name="_ETM_Q31_265359"/>
      <w:bookmarkEnd w:id="17472"/>
      <w:r>
        <w:rPr>
          <w:rtl/>
        </w:rPr>
        <w:t>אל</w:t>
      </w:r>
      <w:r>
        <w:rPr>
          <w:rFonts w:hint="cs"/>
          <w:rtl/>
        </w:rPr>
        <w:t>א</w:t>
      </w:r>
      <w:r w:rsidRPr="00DD403D">
        <w:rPr>
          <w:rtl/>
        </w:rPr>
        <w:t xml:space="preserve"> </w:t>
      </w:r>
      <w:bookmarkStart w:id="17473" w:name="_ETM_Q31_265539"/>
      <w:bookmarkEnd w:id="17473"/>
      <w:r w:rsidRPr="00DD403D">
        <w:rPr>
          <w:rtl/>
        </w:rPr>
        <w:t>ב</w:t>
      </w:r>
      <w:r>
        <w:rPr>
          <w:rFonts w:hint="cs"/>
          <w:rtl/>
        </w:rPr>
        <w:t>ע</w:t>
      </w:r>
      <w:r w:rsidRPr="00DD403D">
        <w:rPr>
          <w:rtl/>
        </w:rPr>
        <w:t xml:space="preserve">ניינים </w:t>
      </w:r>
      <w:bookmarkStart w:id="17474" w:name="_ETM_Q31_265929"/>
      <w:bookmarkEnd w:id="17474"/>
      <w:r w:rsidRPr="00DD403D">
        <w:rPr>
          <w:rtl/>
        </w:rPr>
        <w:t>אחרים</w:t>
      </w:r>
      <w:r>
        <w:rPr>
          <w:rFonts w:hint="cs"/>
          <w:rtl/>
        </w:rPr>
        <w:t>.</w:t>
      </w:r>
      <w:r w:rsidRPr="00DD403D">
        <w:rPr>
          <w:rtl/>
        </w:rPr>
        <w:t xml:space="preserve"> </w:t>
      </w:r>
      <w:bookmarkStart w:id="17475" w:name="_ETM_Q31_266709"/>
      <w:bookmarkEnd w:id="17475"/>
      <w:r w:rsidRPr="00DD403D">
        <w:rPr>
          <w:rtl/>
        </w:rPr>
        <w:t xml:space="preserve">זה </w:t>
      </w:r>
      <w:bookmarkStart w:id="17476" w:name="_ETM_Q31_266979"/>
      <w:bookmarkStart w:id="17477" w:name="_ETM_Q31_267130"/>
      <w:bookmarkEnd w:id="17476"/>
      <w:bookmarkEnd w:id="17477"/>
      <w:r w:rsidRPr="00DD403D">
        <w:rPr>
          <w:rtl/>
        </w:rPr>
        <w:t xml:space="preserve">מעשה </w:t>
      </w:r>
      <w:bookmarkStart w:id="17478" w:name="_ETM_Q31_267490"/>
      <w:bookmarkEnd w:id="17478"/>
      <w:r w:rsidRPr="00DD403D">
        <w:rPr>
          <w:rtl/>
        </w:rPr>
        <w:t xml:space="preserve">נבלה </w:t>
      </w:r>
      <w:bookmarkStart w:id="17479" w:name="_ETM_Q31_267969"/>
      <w:bookmarkEnd w:id="17479"/>
      <w:r w:rsidRPr="00DD403D">
        <w:rPr>
          <w:rtl/>
        </w:rPr>
        <w:t>ש</w:t>
      </w:r>
      <w:bookmarkStart w:id="17480" w:name="_ETM_Q31_268689"/>
      <w:bookmarkEnd w:id="17480"/>
      <w:r w:rsidRPr="00DD403D">
        <w:rPr>
          <w:rtl/>
        </w:rPr>
        <w:t>מ</w:t>
      </w:r>
      <w:r>
        <w:rPr>
          <w:rFonts w:hint="cs"/>
          <w:rtl/>
        </w:rPr>
        <w:t>כ</w:t>
      </w:r>
      <w:r w:rsidRPr="00DD403D">
        <w:rPr>
          <w:rtl/>
        </w:rPr>
        <w:t xml:space="preserve">תים </w:t>
      </w:r>
      <w:bookmarkStart w:id="17481" w:name="_ETM_Q31_269079"/>
      <w:bookmarkStart w:id="17482" w:name="_ETM_Q31_269200"/>
      <w:bookmarkEnd w:id="17481"/>
      <w:bookmarkEnd w:id="17482"/>
      <w:r w:rsidR="009469FC">
        <w:rPr>
          <w:rFonts w:hint="cs"/>
          <w:rtl/>
        </w:rPr>
        <w:t xml:space="preserve">גם את </w:t>
      </w:r>
      <w:r w:rsidRPr="00DD403D">
        <w:rPr>
          <w:rtl/>
        </w:rPr>
        <w:t xml:space="preserve">שמם </w:t>
      </w:r>
      <w:bookmarkStart w:id="17483" w:name="_ETM_Q31_269649"/>
      <w:bookmarkStart w:id="17484" w:name="_ETM_Q31_269890"/>
      <w:bookmarkEnd w:id="17483"/>
      <w:bookmarkEnd w:id="17484"/>
      <w:r w:rsidRPr="00DD403D">
        <w:rPr>
          <w:rtl/>
        </w:rPr>
        <w:t xml:space="preserve">של </w:t>
      </w:r>
      <w:bookmarkStart w:id="17485" w:name="_ETM_Q31_270069"/>
      <w:bookmarkEnd w:id="17485"/>
      <w:r w:rsidRPr="00DD403D">
        <w:rPr>
          <w:rtl/>
        </w:rPr>
        <w:t xml:space="preserve">המתים </w:t>
      </w:r>
      <w:bookmarkStart w:id="17486" w:name="_ETM_Q31_270490"/>
      <w:bookmarkEnd w:id="17486"/>
      <w:r w:rsidRPr="00DD403D">
        <w:rPr>
          <w:rtl/>
        </w:rPr>
        <w:t xml:space="preserve">וגם </w:t>
      </w:r>
      <w:bookmarkStart w:id="17487" w:name="_ETM_Q31_270789"/>
      <w:bookmarkEnd w:id="17487"/>
      <w:r w:rsidRPr="00DD403D">
        <w:rPr>
          <w:rtl/>
        </w:rPr>
        <w:t xml:space="preserve">של </w:t>
      </w:r>
      <w:bookmarkStart w:id="17488" w:name="_ETM_Q31_270969"/>
      <w:bookmarkEnd w:id="17488"/>
      <w:r w:rsidRPr="00DD403D">
        <w:rPr>
          <w:rtl/>
        </w:rPr>
        <w:t>החיים</w:t>
      </w:r>
      <w:r>
        <w:rPr>
          <w:rFonts w:hint="cs"/>
          <w:rtl/>
        </w:rPr>
        <w:t>.</w:t>
      </w:r>
      <w:r w:rsidRPr="00DD403D">
        <w:rPr>
          <w:rtl/>
        </w:rPr>
        <w:t xml:space="preserve"> </w:t>
      </w:r>
      <w:bookmarkStart w:id="17489" w:name="_ETM_Q31_272459"/>
      <w:bookmarkStart w:id="17490" w:name="_ETM_Q31_273060"/>
      <w:bookmarkStart w:id="17491" w:name="_ETM_Q31_277249"/>
      <w:bookmarkStart w:id="17492" w:name="_ETM_Q31_277332"/>
      <w:bookmarkStart w:id="17493" w:name="_ETM_Q31_277432"/>
      <w:bookmarkStart w:id="17494" w:name="_ETM_Q31_277495"/>
      <w:bookmarkEnd w:id="17489"/>
      <w:bookmarkEnd w:id="17490"/>
      <w:bookmarkEnd w:id="17491"/>
      <w:bookmarkEnd w:id="17492"/>
      <w:bookmarkEnd w:id="17493"/>
      <w:bookmarkEnd w:id="17494"/>
      <w:r w:rsidRPr="00DD403D">
        <w:rPr>
          <w:rtl/>
        </w:rPr>
        <w:t xml:space="preserve">היו </w:t>
      </w:r>
      <w:bookmarkStart w:id="17495" w:name="_ETM_Q31_273299"/>
      <w:bookmarkEnd w:id="17495"/>
      <w:r w:rsidRPr="00DD403D">
        <w:rPr>
          <w:rtl/>
        </w:rPr>
        <w:t xml:space="preserve">כאלה </w:t>
      </w:r>
      <w:bookmarkStart w:id="17496" w:name="_ETM_Q31_273510"/>
      <w:bookmarkEnd w:id="17496"/>
      <w:r w:rsidRPr="00DD403D">
        <w:rPr>
          <w:rtl/>
        </w:rPr>
        <w:t xml:space="preserve">שממש </w:t>
      </w:r>
      <w:bookmarkStart w:id="17497" w:name="_ETM_Q31_273900"/>
      <w:bookmarkEnd w:id="17497"/>
      <w:r w:rsidRPr="00DD403D">
        <w:rPr>
          <w:rtl/>
        </w:rPr>
        <w:t xml:space="preserve">אפילו </w:t>
      </w:r>
      <w:bookmarkStart w:id="17498" w:name="_ETM_Q31_274170"/>
      <w:bookmarkEnd w:id="17498"/>
      <w:r w:rsidRPr="00DD403D">
        <w:rPr>
          <w:rtl/>
        </w:rPr>
        <w:t xml:space="preserve">לא </w:t>
      </w:r>
      <w:bookmarkStart w:id="17499" w:name="_ETM_Q31_274229"/>
      <w:bookmarkEnd w:id="17499"/>
      <w:r w:rsidRPr="00DD403D">
        <w:rPr>
          <w:rtl/>
        </w:rPr>
        <w:t xml:space="preserve">הסתפקו </w:t>
      </w:r>
      <w:bookmarkStart w:id="17500" w:name="_ETM_Q31_275130"/>
      <w:bookmarkEnd w:id="17500"/>
      <w:r w:rsidRPr="00DD403D">
        <w:rPr>
          <w:rtl/>
        </w:rPr>
        <w:t>ברמיזות</w:t>
      </w:r>
      <w:r w:rsidR="009469FC">
        <w:rPr>
          <w:rFonts w:hint="cs"/>
          <w:rtl/>
        </w:rPr>
        <w:t>;</w:t>
      </w:r>
      <w:r w:rsidRPr="00DD403D">
        <w:rPr>
          <w:rtl/>
        </w:rPr>
        <w:t xml:space="preserve"> </w:t>
      </w:r>
      <w:bookmarkStart w:id="17501" w:name="_ETM_Q31_276060"/>
      <w:bookmarkEnd w:id="17501"/>
      <w:r w:rsidRPr="00DD403D">
        <w:rPr>
          <w:rtl/>
        </w:rPr>
        <w:t xml:space="preserve">הלכו </w:t>
      </w:r>
      <w:bookmarkStart w:id="17502" w:name="_ETM_Q31_276299"/>
      <w:bookmarkEnd w:id="17502"/>
      <w:r w:rsidRPr="00DD403D">
        <w:rPr>
          <w:rtl/>
        </w:rPr>
        <w:t xml:space="preserve">יותר </w:t>
      </w:r>
      <w:bookmarkStart w:id="17503" w:name="_ETM_Q31_276540"/>
      <w:bookmarkEnd w:id="17503"/>
      <w:r w:rsidRPr="00DD403D">
        <w:rPr>
          <w:rtl/>
        </w:rPr>
        <w:t>רחוק</w:t>
      </w:r>
      <w:r>
        <w:rPr>
          <w:rFonts w:hint="cs"/>
          <w:rtl/>
        </w:rPr>
        <w:t>.</w:t>
      </w:r>
      <w:r w:rsidRPr="00DD403D">
        <w:rPr>
          <w:rtl/>
        </w:rPr>
        <w:t xml:space="preserve"> </w:t>
      </w:r>
      <w:bookmarkStart w:id="17504" w:name="_ETM_Q31_277140"/>
      <w:bookmarkEnd w:id="17504"/>
      <w:r w:rsidRPr="00DD403D">
        <w:rPr>
          <w:rtl/>
        </w:rPr>
        <w:t xml:space="preserve">אף </w:t>
      </w:r>
      <w:bookmarkStart w:id="17505" w:name="_ETM_Q31_277319"/>
      <w:bookmarkEnd w:id="17505"/>
      <w:r>
        <w:rPr>
          <w:rFonts w:hint="cs"/>
          <w:rtl/>
        </w:rPr>
        <w:t>אחד</w:t>
      </w:r>
      <w:r w:rsidRPr="00DD403D">
        <w:rPr>
          <w:rtl/>
        </w:rPr>
        <w:t xml:space="preserve"> </w:t>
      </w:r>
      <w:bookmarkStart w:id="17506" w:name="_ETM_Q31_277530"/>
      <w:bookmarkEnd w:id="17506"/>
      <w:r w:rsidRPr="00DD403D">
        <w:rPr>
          <w:rtl/>
        </w:rPr>
        <w:t xml:space="preserve">מהם </w:t>
      </w:r>
      <w:bookmarkStart w:id="17507" w:name="_ETM_Q31_277680"/>
      <w:bookmarkEnd w:id="17507"/>
      <w:r w:rsidRPr="00DD403D">
        <w:rPr>
          <w:rtl/>
        </w:rPr>
        <w:t xml:space="preserve">לא </w:t>
      </w:r>
      <w:bookmarkStart w:id="17508" w:name="_ETM_Q31_277799"/>
      <w:bookmarkEnd w:id="17508"/>
      <w:r w:rsidRPr="00DD403D">
        <w:rPr>
          <w:rtl/>
        </w:rPr>
        <w:t xml:space="preserve">חיכה </w:t>
      </w:r>
      <w:bookmarkStart w:id="17509" w:name="_ETM_Q31_278100"/>
      <w:bookmarkEnd w:id="17509"/>
      <w:r w:rsidRPr="00DD403D">
        <w:rPr>
          <w:rtl/>
        </w:rPr>
        <w:t>לתחקירים</w:t>
      </w:r>
      <w:r w:rsidR="009469FC">
        <w:rPr>
          <w:rFonts w:hint="cs"/>
          <w:rtl/>
        </w:rPr>
        <w:t>,</w:t>
      </w:r>
      <w:r w:rsidRPr="00DD403D">
        <w:rPr>
          <w:rtl/>
        </w:rPr>
        <w:t xml:space="preserve"> </w:t>
      </w:r>
      <w:bookmarkStart w:id="17510" w:name="_ETM_Q31_279329"/>
      <w:bookmarkEnd w:id="17510"/>
      <w:r w:rsidRPr="00DD403D">
        <w:rPr>
          <w:rtl/>
        </w:rPr>
        <w:t xml:space="preserve">והרי </w:t>
      </w:r>
      <w:bookmarkStart w:id="17511" w:name="_ETM_Q31_279600"/>
      <w:bookmarkEnd w:id="17511"/>
      <w:r w:rsidRPr="00DD403D">
        <w:rPr>
          <w:rtl/>
        </w:rPr>
        <w:t xml:space="preserve">ברור </w:t>
      </w:r>
      <w:bookmarkStart w:id="17512" w:name="_ETM_Q31_279869"/>
      <w:bookmarkEnd w:id="17512"/>
      <w:r>
        <w:rPr>
          <w:rFonts w:hint="cs"/>
          <w:rtl/>
        </w:rPr>
        <w:t>שי</w:t>
      </w:r>
      <w:bookmarkStart w:id="17513" w:name="_ETM_Q31_280229"/>
      <w:bookmarkEnd w:id="17513"/>
      <w:r w:rsidRPr="00DD403D">
        <w:rPr>
          <w:rtl/>
        </w:rPr>
        <w:t xml:space="preserve">היו </w:t>
      </w:r>
      <w:bookmarkStart w:id="17514" w:name="_ETM_Q31_280560"/>
      <w:bookmarkEnd w:id="17514"/>
      <w:r w:rsidRPr="00DD403D">
        <w:rPr>
          <w:rtl/>
        </w:rPr>
        <w:t>תחקירים</w:t>
      </w:r>
      <w:bookmarkStart w:id="17515" w:name="_ETM_Q31_281250"/>
      <w:bookmarkEnd w:id="17515"/>
      <w:r w:rsidR="009469FC">
        <w:rPr>
          <w:rFonts w:hint="cs"/>
          <w:rtl/>
        </w:rPr>
        <w:t>.</w:t>
      </w:r>
      <w:r>
        <w:rPr>
          <w:rFonts w:hint="cs"/>
          <w:rtl/>
        </w:rPr>
        <w:t xml:space="preserve"> </w:t>
      </w:r>
      <w:r w:rsidRPr="00DD403D">
        <w:rPr>
          <w:rtl/>
        </w:rPr>
        <w:t xml:space="preserve">יש </w:t>
      </w:r>
      <w:bookmarkStart w:id="17516" w:name="_ETM_Q31_281729"/>
      <w:bookmarkEnd w:id="17516"/>
      <w:r w:rsidRPr="00DD403D">
        <w:rPr>
          <w:rtl/>
        </w:rPr>
        <w:t xml:space="preserve">לתחקר </w:t>
      </w:r>
      <w:bookmarkStart w:id="17517" w:name="_ETM_Q31_282149"/>
      <w:bookmarkEnd w:id="17517"/>
      <w:r w:rsidRPr="00DD403D">
        <w:rPr>
          <w:rtl/>
        </w:rPr>
        <w:t xml:space="preserve">את </w:t>
      </w:r>
      <w:bookmarkStart w:id="17518" w:name="_ETM_Q31_282209"/>
      <w:bookmarkEnd w:id="17518"/>
      <w:r w:rsidRPr="00DD403D">
        <w:rPr>
          <w:rtl/>
        </w:rPr>
        <w:t xml:space="preserve">האירוע </w:t>
      </w:r>
      <w:bookmarkStart w:id="17519" w:name="_ETM_Q31_282539"/>
      <w:bookmarkEnd w:id="17519"/>
      <w:r w:rsidRPr="00DD403D">
        <w:rPr>
          <w:rtl/>
        </w:rPr>
        <w:t xml:space="preserve">הזה </w:t>
      </w:r>
      <w:bookmarkStart w:id="17520" w:name="_ETM_Q31_282780"/>
      <w:bookmarkEnd w:id="17520"/>
      <w:r>
        <w:rPr>
          <w:rFonts w:hint="cs"/>
          <w:rtl/>
        </w:rPr>
        <w:t>ו</w:t>
      </w:r>
      <w:r w:rsidRPr="00DD403D">
        <w:rPr>
          <w:rtl/>
        </w:rPr>
        <w:t xml:space="preserve">לבחון </w:t>
      </w:r>
      <w:bookmarkStart w:id="17521" w:name="_ETM_Q31_283469"/>
      <w:bookmarkEnd w:id="17521"/>
      <w:r w:rsidRPr="00DD403D">
        <w:rPr>
          <w:rtl/>
        </w:rPr>
        <w:t xml:space="preserve">כשלים </w:t>
      </w:r>
      <w:bookmarkStart w:id="17522" w:name="_ETM_Q31_284549"/>
      <w:bookmarkEnd w:id="17522"/>
      <w:r w:rsidRPr="00DD403D">
        <w:rPr>
          <w:rtl/>
        </w:rPr>
        <w:t xml:space="preserve">ולהשתפר </w:t>
      </w:r>
      <w:bookmarkStart w:id="17523" w:name="_ETM_Q31_285179"/>
      <w:bookmarkEnd w:id="17523"/>
      <w:r w:rsidRPr="00DD403D">
        <w:rPr>
          <w:rtl/>
        </w:rPr>
        <w:t>להמשך</w:t>
      </w:r>
      <w:r>
        <w:rPr>
          <w:rFonts w:hint="cs"/>
          <w:rtl/>
        </w:rPr>
        <w:t>.</w:t>
      </w:r>
      <w:r w:rsidRPr="00DD403D">
        <w:rPr>
          <w:rtl/>
        </w:rPr>
        <w:t xml:space="preserve"> </w:t>
      </w:r>
      <w:bookmarkStart w:id="17524" w:name="_ETM_Q31_286450"/>
      <w:bookmarkEnd w:id="17524"/>
      <w:r w:rsidRPr="00DD403D">
        <w:rPr>
          <w:rtl/>
        </w:rPr>
        <w:t xml:space="preserve">אבל </w:t>
      </w:r>
      <w:bookmarkStart w:id="17525" w:name="_ETM_Q31_286659"/>
      <w:bookmarkEnd w:id="17525"/>
      <w:r w:rsidRPr="00DD403D">
        <w:rPr>
          <w:rtl/>
        </w:rPr>
        <w:t xml:space="preserve">כנראה </w:t>
      </w:r>
      <w:bookmarkStart w:id="17526" w:name="_ETM_Q31_286989"/>
      <w:bookmarkEnd w:id="17526"/>
      <w:r w:rsidRPr="00DD403D">
        <w:rPr>
          <w:rtl/>
        </w:rPr>
        <w:t>ל</w:t>
      </w:r>
      <w:bookmarkStart w:id="17527" w:name="_ETM_Q31_287169"/>
      <w:bookmarkEnd w:id="17527"/>
      <w:r w:rsidRPr="00DD403D">
        <w:rPr>
          <w:rtl/>
        </w:rPr>
        <w:t xml:space="preserve">עולם </w:t>
      </w:r>
      <w:bookmarkStart w:id="17528" w:name="_ETM_Q31_287439"/>
      <w:bookmarkEnd w:id="17528"/>
      <w:r w:rsidRPr="00DD403D">
        <w:rPr>
          <w:rtl/>
        </w:rPr>
        <w:t xml:space="preserve">לא </w:t>
      </w:r>
      <w:bookmarkStart w:id="17529" w:name="_ETM_Q31_287560"/>
      <w:bookmarkEnd w:id="17529"/>
      <w:r w:rsidRPr="00DD403D">
        <w:rPr>
          <w:rtl/>
        </w:rPr>
        <w:t xml:space="preserve">נדע </w:t>
      </w:r>
      <w:bookmarkStart w:id="17530" w:name="_ETM_Q31_287799"/>
      <w:bookmarkEnd w:id="17530"/>
      <w:r w:rsidRPr="00DD403D">
        <w:rPr>
          <w:rtl/>
        </w:rPr>
        <w:t xml:space="preserve">בדיוק </w:t>
      </w:r>
      <w:bookmarkStart w:id="17531" w:name="_ETM_Q31_288099"/>
      <w:bookmarkEnd w:id="17531"/>
      <w:r w:rsidRPr="00DD403D">
        <w:rPr>
          <w:rtl/>
        </w:rPr>
        <w:t xml:space="preserve">מה </w:t>
      </w:r>
      <w:bookmarkStart w:id="17532" w:name="_ETM_Q31_288279"/>
      <w:bookmarkEnd w:id="17532"/>
      <w:r w:rsidRPr="00DD403D">
        <w:rPr>
          <w:rtl/>
        </w:rPr>
        <w:t xml:space="preserve">קרה </w:t>
      </w:r>
      <w:bookmarkStart w:id="17533" w:name="_ETM_Q31_288579"/>
      <w:bookmarkEnd w:id="17533"/>
      <w:r w:rsidRPr="00DD403D">
        <w:rPr>
          <w:rtl/>
        </w:rPr>
        <w:t>שם</w:t>
      </w:r>
      <w:r>
        <w:rPr>
          <w:rFonts w:hint="cs"/>
          <w:rtl/>
        </w:rPr>
        <w:t>,</w:t>
      </w:r>
      <w:r w:rsidRPr="00DD403D">
        <w:rPr>
          <w:rtl/>
        </w:rPr>
        <w:t xml:space="preserve"> </w:t>
      </w:r>
      <w:bookmarkStart w:id="17534" w:name="_ETM_Q31_289119"/>
      <w:bookmarkEnd w:id="17534"/>
      <w:r w:rsidRPr="00DD403D">
        <w:rPr>
          <w:rtl/>
        </w:rPr>
        <w:t xml:space="preserve">משום </w:t>
      </w:r>
      <w:bookmarkStart w:id="17535" w:name="_ETM_Q31_289389"/>
      <w:bookmarkEnd w:id="17535"/>
      <w:r w:rsidRPr="00DD403D">
        <w:rPr>
          <w:rtl/>
        </w:rPr>
        <w:t xml:space="preserve">שמי </w:t>
      </w:r>
      <w:bookmarkStart w:id="17536" w:name="_ETM_Q31_289659"/>
      <w:bookmarkEnd w:id="17536"/>
      <w:r w:rsidRPr="00DD403D">
        <w:rPr>
          <w:rtl/>
        </w:rPr>
        <w:t>שיודע</w:t>
      </w:r>
      <w:bookmarkStart w:id="17537" w:name="_ETM_Q31_290109"/>
      <w:bookmarkEnd w:id="17537"/>
      <w:r>
        <w:rPr>
          <w:rFonts w:hint="cs"/>
          <w:rtl/>
        </w:rPr>
        <w:t xml:space="preserve"> </w:t>
      </w:r>
      <w:r w:rsidRPr="00DD403D">
        <w:rPr>
          <w:rtl/>
        </w:rPr>
        <w:t xml:space="preserve">נקבר </w:t>
      </w:r>
      <w:bookmarkStart w:id="17538" w:name="_ETM_Q31_290770"/>
      <w:bookmarkEnd w:id="17538"/>
      <w:r w:rsidRPr="00DD403D">
        <w:rPr>
          <w:rtl/>
        </w:rPr>
        <w:t>באדמה</w:t>
      </w:r>
      <w:r>
        <w:rPr>
          <w:rFonts w:hint="cs"/>
          <w:rtl/>
        </w:rPr>
        <w:t>.</w:t>
      </w:r>
      <w:r w:rsidRPr="00DD403D">
        <w:rPr>
          <w:rtl/>
        </w:rPr>
        <w:t xml:space="preserve"> </w:t>
      </w:r>
      <w:bookmarkStart w:id="17539" w:name="_ETM_Q31_291909"/>
      <w:bookmarkEnd w:id="17539"/>
    </w:p>
    <w:p w:rsidR="000D65EE" w:rsidRDefault="000D65EE" w:rsidP="00A24BCA">
      <w:pPr>
        <w:rPr>
          <w:rtl/>
        </w:rPr>
      </w:pPr>
    </w:p>
    <w:p w:rsidR="000D65EE" w:rsidRDefault="000D65EE" w:rsidP="009469FC">
      <w:pPr>
        <w:rPr>
          <w:rtl/>
        </w:rPr>
      </w:pPr>
      <w:r w:rsidRPr="00DD403D">
        <w:rPr>
          <w:rtl/>
        </w:rPr>
        <w:t xml:space="preserve">אבל </w:t>
      </w:r>
      <w:bookmarkStart w:id="17540" w:name="_ETM_Q31_293250"/>
      <w:bookmarkEnd w:id="17540"/>
      <w:r w:rsidRPr="00DD403D">
        <w:rPr>
          <w:rtl/>
        </w:rPr>
        <w:t xml:space="preserve">כמה </w:t>
      </w:r>
      <w:bookmarkStart w:id="17541" w:name="_ETM_Q31_293580"/>
      <w:bookmarkEnd w:id="17541"/>
      <w:r w:rsidRPr="00DD403D">
        <w:rPr>
          <w:rtl/>
        </w:rPr>
        <w:t xml:space="preserve">עצוב </w:t>
      </w:r>
      <w:bookmarkStart w:id="17542" w:name="_ETM_Q31_293940"/>
      <w:bookmarkEnd w:id="17542"/>
      <w:r w:rsidRPr="00DD403D">
        <w:rPr>
          <w:rtl/>
        </w:rPr>
        <w:t>זה</w:t>
      </w:r>
      <w:r>
        <w:rPr>
          <w:rFonts w:hint="cs"/>
          <w:rtl/>
        </w:rPr>
        <w:t xml:space="preserve"> </w:t>
      </w:r>
      <w:bookmarkStart w:id="17543" w:name="_ETM_Q31_294360"/>
      <w:bookmarkEnd w:id="17543"/>
      <w:r w:rsidRPr="00DD403D">
        <w:rPr>
          <w:rtl/>
        </w:rPr>
        <w:t xml:space="preserve">שבמקום </w:t>
      </w:r>
      <w:bookmarkStart w:id="17544" w:name="_ETM_Q31_295020"/>
      <w:bookmarkEnd w:id="17544"/>
      <w:r w:rsidRPr="00DD403D">
        <w:rPr>
          <w:rtl/>
        </w:rPr>
        <w:t xml:space="preserve">לכבד </w:t>
      </w:r>
      <w:bookmarkStart w:id="17545" w:name="_ETM_Q31_295440"/>
      <w:bookmarkEnd w:id="17545"/>
      <w:r w:rsidRPr="00DD403D">
        <w:rPr>
          <w:rtl/>
        </w:rPr>
        <w:t xml:space="preserve">את </w:t>
      </w:r>
      <w:bookmarkStart w:id="17546" w:name="_ETM_Q31_295560"/>
      <w:bookmarkEnd w:id="17546"/>
      <w:r w:rsidRPr="00DD403D">
        <w:rPr>
          <w:rtl/>
        </w:rPr>
        <w:t xml:space="preserve">זכרם </w:t>
      </w:r>
      <w:bookmarkStart w:id="17547" w:name="_ETM_Q31_295890"/>
      <w:bookmarkEnd w:id="17547"/>
      <w:r w:rsidRPr="00DD403D">
        <w:rPr>
          <w:rtl/>
        </w:rPr>
        <w:t xml:space="preserve">של </w:t>
      </w:r>
      <w:bookmarkStart w:id="17548" w:name="_ETM_Q31_296040"/>
      <w:bookmarkEnd w:id="17548"/>
      <w:r w:rsidRPr="00DD403D">
        <w:rPr>
          <w:rtl/>
        </w:rPr>
        <w:t xml:space="preserve">אותם </w:t>
      </w:r>
      <w:bookmarkStart w:id="17549" w:name="_ETM_Q31_296250"/>
      <w:bookmarkEnd w:id="17549"/>
      <w:r w:rsidRPr="00DD403D">
        <w:rPr>
          <w:rtl/>
        </w:rPr>
        <w:t xml:space="preserve">חללים </w:t>
      </w:r>
      <w:bookmarkStart w:id="17550" w:name="_ETM_Q31_296700"/>
      <w:bookmarkEnd w:id="17550"/>
      <w:r w:rsidRPr="00DD403D">
        <w:rPr>
          <w:rtl/>
        </w:rPr>
        <w:t xml:space="preserve">ואת </w:t>
      </w:r>
      <w:bookmarkStart w:id="17551" w:name="_ETM_Q31_296850"/>
      <w:bookmarkEnd w:id="17551"/>
      <w:r w:rsidRPr="00DD403D">
        <w:rPr>
          <w:rtl/>
        </w:rPr>
        <w:t>משפחותיהם</w:t>
      </w:r>
      <w:r w:rsidR="009469FC">
        <w:rPr>
          <w:rFonts w:hint="cs"/>
          <w:rtl/>
        </w:rPr>
        <w:t>,</w:t>
      </w:r>
      <w:r w:rsidRPr="00DD403D">
        <w:rPr>
          <w:rtl/>
        </w:rPr>
        <w:t xml:space="preserve"> </w:t>
      </w:r>
      <w:bookmarkStart w:id="17552" w:name="_ETM_Q31_298280"/>
      <w:bookmarkEnd w:id="17552"/>
      <w:r w:rsidRPr="00DD403D">
        <w:rPr>
          <w:rtl/>
        </w:rPr>
        <w:t xml:space="preserve">היה </w:t>
      </w:r>
      <w:bookmarkStart w:id="17553" w:name="_ETM_Q31_298579"/>
      <w:bookmarkEnd w:id="17553"/>
      <w:r w:rsidRPr="00DD403D">
        <w:rPr>
          <w:rtl/>
        </w:rPr>
        <w:t xml:space="preserve">מי </w:t>
      </w:r>
      <w:bookmarkStart w:id="17554" w:name="_ETM_Q31_298729"/>
      <w:bookmarkEnd w:id="17554"/>
      <w:r w:rsidRPr="00DD403D">
        <w:rPr>
          <w:rtl/>
        </w:rPr>
        <w:t xml:space="preserve">שבחר </w:t>
      </w:r>
      <w:bookmarkStart w:id="17555" w:name="_ETM_Q31_299840"/>
      <w:bookmarkEnd w:id="17555"/>
      <w:r w:rsidRPr="00DD403D">
        <w:rPr>
          <w:rtl/>
        </w:rPr>
        <w:t xml:space="preserve">להגדיר </w:t>
      </w:r>
      <w:bookmarkStart w:id="17556" w:name="_ETM_Q31_300409"/>
      <w:bookmarkEnd w:id="17556"/>
      <w:r w:rsidRPr="00DD403D">
        <w:rPr>
          <w:rtl/>
        </w:rPr>
        <w:t xml:space="preserve">אותם </w:t>
      </w:r>
      <w:bookmarkStart w:id="17557" w:name="_ETM_Q31_300710"/>
      <w:bookmarkEnd w:id="17557"/>
      <w:r w:rsidRPr="00DD403D">
        <w:rPr>
          <w:rtl/>
        </w:rPr>
        <w:t xml:space="preserve">כחסרי </w:t>
      </w:r>
      <w:bookmarkStart w:id="17558" w:name="_ETM_Q31_301340"/>
      <w:bookmarkEnd w:id="17558"/>
      <w:r>
        <w:rPr>
          <w:rtl/>
        </w:rPr>
        <w:t>אחריות</w:t>
      </w:r>
      <w:r>
        <w:rPr>
          <w:rFonts w:hint="cs"/>
          <w:rtl/>
        </w:rPr>
        <w:t xml:space="preserve"> או</w:t>
      </w:r>
      <w:r w:rsidRPr="00DD403D">
        <w:rPr>
          <w:rtl/>
        </w:rPr>
        <w:t xml:space="preserve"> </w:t>
      </w:r>
      <w:bookmarkStart w:id="17559" w:name="_ETM_Q31_302030"/>
      <w:bookmarkEnd w:id="17559"/>
      <w:r w:rsidRPr="00DD403D">
        <w:rPr>
          <w:rtl/>
        </w:rPr>
        <w:t>מקצועיות</w:t>
      </w:r>
      <w:bookmarkStart w:id="17560" w:name="_ETM_Q31_303270"/>
      <w:bookmarkStart w:id="17561" w:name="_ETM_Q31_303569"/>
      <w:bookmarkEnd w:id="17560"/>
      <w:bookmarkEnd w:id="17561"/>
      <w:r>
        <w:rPr>
          <w:rFonts w:hint="cs"/>
          <w:rtl/>
        </w:rPr>
        <w:t xml:space="preserve"> ו</w:t>
      </w:r>
      <w:r w:rsidRPr="00DD403D">
        <w:rPr>
          <w:rFonts w:hint="cs"/>
          <w:rtl/>
        </w:rPr>
        <w:t>זלזל</w:t>
      </w:r>
      <w:r w:rsidRPr="00DD403D">
        <w:rPr>
          <w:rtl/>
        </w:rPr>
        <w:t xml:space="preserve"> </w:t>
      </w:r>
      <w:bookmarkStart w:id="17562" w:name="_ETM_Q31_303959"/>
      <w:bookmarkEnd w:id="17562"/>
      <w:r w:rsidRPr="00DD403D">
        <w:rPr>
          <w:rtl/>
        </w:rPr>
        <w:t>בהם</w:t>
      </w:r>
      <w:r>
        <w:rPr>
          <w:rFonts w:hint="cs"/>
          <w:rtl/>
        </w:rPr>
        <w:t>.</w:t>
      </w:r>
      <w:r w:rsidRPr="00DD403D">
        <w:rPr>
          <w:rtl/>
        </w:rPr>
        <w:t xml:space="preserve"> </w:t>
      </w:r>
      <w:bookmarkStart w:id="17563" w:name="_ETM_Q31_304940"/>
      <w:bookmarkEnd w:id="17563"/>
      <w:r w:rsidRPr="00DD403D">
        <w:rPr>
          <w:rtl/>
        </w:rPr>
        <w:t xml:space="preserve">אני </w:t>
      </w:r>
      <w:bookmarkStart w:id="17564" w:name="_ETM_Q31_305390"/>
      <w:bookmarkEnd w:id="17564"/>
      <w:r>
        <w:rPr>
          <w:rFonts w:hint="cs"/>
          <w:rtl/>
        </w:rPr>
        <w:t xml:space="preserve">דווקא </w:t>
      </w:r>
      <w:r w:rsidRPr="00DD403D">
        <w:rPr>
          <w:rtl/>
        </w:rPr>
        <w:t xml:space="preserve">רוצה להגיד </w:t>
      </w:r>
      <w:bookmarkStart w:id="17565" w:name="_ETM_Q31_305750"/>
      <w:bookmarkStart w:id="17566" w:name="_ETM_Q31_306080"/>
      <w:bookmarkEnd w:id="17565"/>
      <w:bookmarkEnd w:id="17566"/>
      <w:r w:rsidRPr="00DD403D">
        <w:rPr>
          <w:rtl/>
        </w:rPr>
        <w:t>מפה</w:t>
      </w:r>
      <w:bookmarkStart w:id="17567" w:name="_ETM_Q31_306860"/>
      <w:bookmarkEnd w:id="17567"/>
      <w:r>
        <w:rPr>
          <w:rFonts w:hint="cs"/>
          <w:rtl/>
        </w:rPr>
        <w:t xml:space="preserve">, </w:t>
      </w:r>
      <w:bookmarkStart w:id="17568" w:name="_ETM_Q31_312029"/>
      <w:bookmarkEnd w:id="17568"/>
      <w:r w:rsidRPr="00DD403D">
        <w:rPr>
          <w:rtl/>
        </w:rPr>
        <w:t xml:space="preserve">גם </w:t>
      </w:r>
      <w:bookmarkStart w:id="17569" w:name="_ETM_Q31_307040"/>
      <w:bookmarkEnd w:id="17569"/>
      <w:r w:rsidRPr="00DD403D">
        <w:rPr>
          <w:rtl/>
        </w:rPr>
        <w:t xml:space="preserve">למשפחות </w:t>
      </w:r>
      <w:bookmarkStart w:id="17570" w:name="_ETM_Q31_307610"/>
      <w:bookmarkEnd w:id="17570"/>
      <w:r w:rsidRPr="00DD403D">
        <w:rPr>
          <w:rtl/>
        </w:rPr>
        <w:t xml:space="preserve">של </w:t>
      </w:r>
      <w:bookmarkStart w:id="17571" w:name="_ETM_Q31_308389"/>
      <w:bookmarkEnd w:id="17571"/>
      <w:r>
        <w:rPr>
          <w:rFonts w:hint="cs"/>
          <w:rtl/>
        </w:rPr>
        <w:t>ה</w:t>
      </w:r>
      <w:r w:rsidRPr="00DD403D">
        <w:rPr>
          <w:rtl/>
        </w:rPr>
        <w:t xml:space="preserve">הרוגים </w:t>
      </w:r>
      <w:bookmarkStart w:id="17572" w:name="_ETM_Q31_309260"/>
      <w:bookmarkEnd w:id="17572"/>
      <w:r w:rsidRPr="00DD403D">
        <w:rPr>
          <w:rtl/>
        </w:rPr>
        <w:t xml:space="preserve">וגם </w:t>
      </w:r>
      <w:bookmarkStart w:id="17573" w:name="_ETM_Q31_309590"/>
      <w:bookmarkEnd w:id="17573"/>
      <w:r w:rsidRPr="00DD403D">
        <w:rPr>
          <w:rtl/>
        </w:rPr>
        <w:t>לכ</w:t>
      </w:r>
      <w:r>
        <w:rPr>
          <w:rFonts w:hint="cs"/>
          <w:rtl/>
        </w:rPr>
        <w:t>ל</w:t>
      </w:r>
      <w:r w:rsidRPr="00DD403D">
        <w:rPr>
          <w:rtl/>
        </w:rPr>
        <w:t xml:space="preserve"> </w:t>
      </w:r>
      <w:bookmarkStart w:id="17574" w:name="_ETM_Q31_309889"/>
      <w:bookmarkEnd w:id="17574"/>
      <w:r w:rsidRPr="00DD403D">
        <w:rPr>
          <w:rtl/>
        </w:rPr>
        <w:t xml:space="preserve">מי </w:t>
      </w:r>
      <w:bookmarkStart w:id="17575" w:name="_ETM_Q31_310010"/>
      <w:bookmarkEnd w:id="17575"/>
      <w:r w:rsidRPr="00DD403D">
        <w:rPr>
          <w:rtl/>
        </w:rPr>
        <w:t xml:space="preserve">שבוחר </w:t>
      </w:r>
      <w:bookmarkStart w:id="17576" w:name="_ETM_Q31_310610"/>
      <w:bookmarkEnd w:id="17576"/>
      <w:r>
        <w:rPr>
          <w:rFonts w:hint="cs"/>
          <w:rtl/>
        </w:rPr>
        <w:t>ו</w:t>
      </w:r>
      <w:r w:rsidRPr="00DD403D">
        <w:rPr>
          <w:rtl/>
        </w:rPr>
        <w:t xml:space="preserve">בוחרת </w:t>
      </w:r>
      <w:bookmarkStart w:id="17577" w:name="_ETM_Q31_311060"/>
      <w:bookmarkEnd w:id="17577"/>
      <w:r w:rsidRPr="00DD403D">
        <w:rPr>
          <w:rtl/>
        </w:rPr>
        <w:t xml:space="preserve">לשרת </w:t>
      </w:r>
      <w:bookmarkStart w:id="17578" w:name="_ETM_Q31_311510"/>
      <w:bookmarkEnd w:id="17578"/>
      <w:r w:rsidRPr="00DD403D">
        <w:rPr>
          <w:rtl/>
        </w:rPr>
        <w:t xml:space="preserve">בצה"ל </w:t>
      </w:r>
      <w:bookmarkStart w:id="17579" w:name="_ETM_Q31_312519"/>
      <w:bookmarkEnd w:id="17579"/>
      <w:r w:rsidRPr="00DD403D">
        <w:rPr>
          <w:rtl/>
        </w:rPr>
        <w:t xml:space="preserve">ביחידות </w:t>
      </w:r>
      <w:bookmarkStart w:id="17580" w:name="_ETM_Q31_313450"/>
      <w:bookmarkEnd w:id="17580"/>
      <w:r w:rsidRPr="00DD403D">
        <w:rPr>
          <w:rtl/>
        </w:rPr>
        <w:t>קרביות</w:t>
      </w:r>
      <w:r>
        <w:rPr>
          <w:rFonts w:hint="cs"/>
          <w:rtl/>
        </w:rPr>
        <w:t>:</w:t>
      </w:r>
      <w:bookmarkStart w:id="17581" w:name="_ETM_Q31_314520"/>
      <w:bookmarkEnd w:id="17581"/>
      <w:r>
        <w:rPr>
          <w:rFonts w:hint="cs"/>
          <w:rtl/>
        </w:rPr>
        <w:t xml:space="preserve"> </w:t>
      </w:r>
      <w:r w:rsidRPr="00DD403D">
        <w:rPr>
          <w:rtl/>
        </w:rPr>
        <w:t xml:space="preserve">תודה </w:t>
      </w:r>
      <w:bookmarkStart w:id="17582" w:name="_ETM_Q31_315300"/>
      <w:bookmarkEnd w:id="17582"/>
      <w:r>
        <w:rPr>
          <w:rFonts w:hint="cs"/>
          <w:rtl/>
        </w:rPr>
        <w:t xml:space="preserve">על </w:t>
      </w:r>
      <w:r w:rsidRPr="00DD403D">
        <w:rPr>
          <w:rtl/>
        </w:rPr>
        <w:t xml:space="preserve">מה </w:t>
      </w:r>
      <w:bookmarkStart w:id="17583" w:name="_ETM_Q31_315510"/>
      <w:bookmarkEnd w:id="17583"/>
      <w:r>
        <w:rPr>
          <w:rFonts w:hint="cs"/>
          <w:rtl/>
        </w:rPr>
        <w:t>שבוחרים</w:t>
      </w:r>
      <w:r w:rsidRPr="00DD403D">
        <w:rPr>
          <w:rtl/>
        </w:rPr>
        <w:t xml:space="preserve"> </w:t>
      </w:r>
      <w:bookmarkStart w:id="17584" w:name="_ETM_Q31_316050"/>
      <w:bookmarkEnd w:id="17584"/>
      <w:r w:rsidRPr="00DD403D">
        <w:rPr>
          <w:rtl/>
        </w:rPr>
        <w:t xml:space="preserve">לעשות </w:t>
      </w:r>
      <w:bookmarkStart w:id="17585" w:name="_ETM_Q31_316470"/>
      <w:bookmarkEnd w:id="17585"/>
      <w:r>
        <w:rPr>
          <w:rFonts w:hint="cs"/>
          <w:rtl/>
        </w:rPr>
        <w:t>ובוחרות</w:t>
      </w:r>
      <w:r w:rsidRPr="00DD403D">
        <w:rPr>
          <w:rtl/>
        </w:rPr>
        <w:t xml:space="preserve"> </w:t>
      </w:r>
      <w:bookmarkStart w:id="17586" w:name="_ETM_Q31_316919"/>
      <w:bookmarkEnd w:id="17586"/>
      <w:r w:rsidRPr="00DD403D">
        <w:rPr>
          <w:rtl/>
        </w:rPr>
        <w:t>לעשות</w:t>
      </w:r>
      <w:r w:rsidR="009469FC">
        <w:rPr>
          <w:rFonts w:hint="cs"/>
          <w:rtl/>
        </w:rPr>
        <w:t>.</w:t>
      </w:r>
      <w:r w:rsidRPr="00DD403D">
        <w:rPr>
          <w:rtl/>
        </w:rPr>
        <w:t xml:space="preserve"> </w:t>
      </w:r>
      <w:bookmarkStart w:id="17587" w:name="_ETM_Q31_317590"/>
      <w:bookmarkEnd w:id="17587"/>
      <w:r w:rsidRPr="00DD403D">
        <w:rPr>
          <w:rtl/>
        </w:rPr>
        <w:t xml:space="preserve">אנחנו </w:t>
      </w:r>
      <w:bookmarkStart w:id="17588" w:name="_ETM_Q31_318010"/>
      <w:bookmarkEnd w:id="17588"/>
      <w:r w:rsidRPr="00DD403D">
        <w:rPr>
          <w:rtl/>
        </w:rPr>
        <w:t xml:space="preserve">סומכים </w:t>
      </w:r>
      <w:bookmarkStart w:id="17589" w:name="_ETM_Q31_318519"/>
      <w:bookmarkEnd w:id="17589"/>
      <w:r w:rsidRPr="00DD403D">
        <w:rPr>
          <w:rtl/>
        </w:rPr>
        <w:t xml:space="preserve">עליהם </w:t>
      </w:r>
      <w:bookmarkStart w:id="17590" w:name="_ETM_Q31_318760"/>
      <w:bookmarkEnd w:id="17590"/>
      <w:r w:rsidRPr="00DD403D">
        <w:rPr>
          <w:rtl/>
        </w:rPr>
        <w:t xml:space="preserve">שם </w:t>
      </w:r>
      <w:bookmarkStart w:id="17591" w:name="_ETM_Q31_319180"/>
      <w:bookmarkEnd w:id="17591"/>
      <w:r w:rsidRPr="00DD403D">
        <w:rPr>
          <w:rtl/>
        </w:rPr>
        <w:t xml:space="preserve">במלחמה </w:t>
      </w:r>
      <w:bookmarkStart w:id="17592" w:name="_ETM_Q31_320019"/>
      <w:bookmarkEnd w:id="17592"/>
      <w:r>
        <w:rPr>
          <w:rFonts w:hint="cs"/>
          <w:rtl/>
        </w:rPr>
        <w:t>על ה</w:t>
      </w:r>
      <w:r w:rsidRPr="00DD403D">
        <w:rPr>
          <w:rtl/>
        </w:rPr>
        <w:t>גבולות</w:t>
      </w:r>
      <w:r>
        <w:rPr>
          <w:rFonts w:hint="cs"/>
          <w:rtl/>
        </w:rPr>
        <w:t>.</w:t>
      </w:r>
      <w:r w:rsidRPr="00DD403D">
        <w:rPr>
          <w:rtl/>
        </w:rPr>
        <w:t xml:space="preserve"> </w:t>
      </w:r>
      <w:bookmarkStart w:id="17593" w:name="_ETM_Q31_320780"/>
      <w:bookmarkStart w:id="17594" w:name="_ETM_Q31_322839"/>
      <w:bookmarkStart w:id="17595" w:name="_ETM_Q31_322891"/>
      <w:bookmarkStart w:id="17596" w:name="_ETM_Q31_322997"/>
      <w:bookmarkStart w:id="17597" w:name="_ETM_Q31_323042"/>
      <w:bookmarkEnd w:id="17593"/>
      <w:bookmarkEnd w:id="17594"/>
      <w:bookmarkEnd w:id="17595"/>
      <w:bookmarkEnd w:id="17596"/>
      <w:bookmarkEnd w:id="17597"/>
      <w:r w:rsidRPr="00DD403D">
        <w:rPr>
          <w:rtl/>
        </w:rPr>
        <w:t xml:space="preserve">אני </w:t>
      </w:r>
      <w:bookmarkStart w:id="17598" w:name="_ETM_Q31_320990"/>
      <w:bookmarkEnd w:id="17598"/>
      <w:r w:rsidRPr="00DD403D">
        <w:rPr>
          <w:rtl/>
        </w:rPr>
        <w:t xml:space="preserve">רוצה </w:t>
      </w:r>
      <w:bookmarkStart w:id="17599" w:name="_ETM_Q31_321169"/>
      <w:bookmarkEnd w:id="17599"/>
      <w:r w:rsidRPr="00DD403D">
        <w:rPr>
          <w:rtl/>
        </w:rPr>
        <w:t xml:space="preserve">להאמין </w:t>
      </w:r>
      <w:bookmarkStart w:id="17600" w:name="_ETM_Q31_321440"/>
      <w:bookmarkEnd w:id="17600"/>
      <w:r w:rsidRPr="00DD403D">
        <w:rPr>
          <w:rtl/>
        </w:rPr>
        <w:t xml:space="preserve">שזה </w:t>
      </w:r>
      <w:bookmarkStart w:id="17601" w:name="_ETM_Q31_321680"/>
      <w:bookmarkEnd w:id="17601"/>
      <w:r>
        <w:rPr>
          <w:rtl/>
        </w:rPr>
        <w:t>מייצג</w:t>
      </w:r>
      <w:r>
        <w:rPr>
          <w:rFonts w:hint="cs"/>
          <w:rtl/>
        </w:rPr>
        <w:t xml:space="preserve"> את</w:t>
      </w:r>
      <w:r w:rsidRPr="00DD403D">
        <w:rPr>
          <w:rtl/>
        </w:rPr>
        <w:t xml:space="preserve"> </w:t>
      </w:r>
      <w:bookmarkStart w:id="17602" w:name="_ETM_Q31_322370"/>
      <w:bookmarkEnd w:id="17602"/>
      <w:r w:rsidRPr="00DD403D">
        <w:rPr>
          <w:rtl/>
        </w:rPr>
        <w:t xml:space="preserve">רובם </w:t>
      </w:r>
      <w:bookmarkStart w:id="17603" w:name="_ETM_Q31_322790"/>
      <w:bookmarkEnd w:id="17603"/>
      <w:r w:rsidRPr="00DD403D">
        <w:rPr>
          <w:rtl/>
        </w:rPr>
        <w:t xml:space="preserve">המוחלט </w:t>
      </w:r>
      <w:bookmarkStart w:id="17604" w:name="_ETM_Q31_323209"/>
      <w:bookmarkEnd w:id="17604"/>
      <w:r w:rsidRPr="00DD403D">
        <w:rPr>
          <w:rtl/>
        </w:rPr>
        <w:t xml:space="preserve">של </w:t>
      </w:r>
      <w:bookmarkStart w:id="17605" w:name="_ETM_Q31_323330"/>
      <w:bookmarkEnd w:id="17605"/>
      <w:r w:rsidRPr="00DD403D">
        <w:rPr>
          <w:rtl/>
        </w:rPr>
        <w:t xml:space="preserve">אזרחי </w:t>
      </w:r>
      <w:bookmarkStart w:id="17606" w:name="_ETM_Q31_323690"/>
      <w:bookmarkEnd w:id="17606"/>
      <w:r w:rsidRPr="00DD403D">
        <w:rPr>
          <w:rtl/>
        </w:rPr>
        <w:t>ישראל</w:t>
      </w:r>
      <w:r>
        <w:rPr>
          <w:rFonts w:hint="cs"/>
          <w:rtl/>
        </w:rPr>
        <w:t>,</w:t>
      </w:r>
      <w:r w:rsidRPr="00DD403D">
        <w:rPr>
          <w:rtl/>
        </w:rPr>
        <w:t xml:space="preserve"> </w:t>
      </w:r>
      <w:bookmarkStart w:id="17607" w:name="_ETM_Q31_324500"/>
      <w:bookmarkEnd w:id="17607"/>
      <w:r w:rsidRPr="00DD403D">
        <w:rPr>
          <w:rtl/>
        </w:rPr>
        <w:t xml:space="preserve">לא </w:t>
      </w:r>
      <w:bookmarkStart w:id="17608" w:name="_ETM_Q31_324620"/>
      <w:bookmarkEnd w:id="17608"/>
      <w:r w:rsidRPr="00DD403D">
        <w:rPr>
          <w:rtl/>
        </w:rPr>
        <w:t xml:space="preserve">משנה </w:t>
      </w:r>
      <w:bookmarkStart w:id="17609" w:name="_ETM_Q31_324980"/>
      <w:bookmarkEnd w:id="17609"/>
      <w:r>
        <w:rPr>
          <w:rFonts w:hint="cs"/>
          <w:rtl/>
        </w:rPr>
        <w:t>ב</w:t>
      </w:r>
      <w:r w:rsidRPr="00DD403D">
        <w:rPr>
          <w:rtl/>
        </w:rPr>
        <w:t xml:space="preserve">איזה </w:t>
      </w:r>
      <w:bookmarkStart w:id="17610" w:name="_ETM_Q31_325250"/>
      <w:bookmarkEnd w:id="17610"/>
      <w:r w:rsidRPr="00DD403D">
        <w:rPr>
          <w:rtl/>
        </w:rPr>
        <w:t xml:space="preserve">צד </w:t>
      </w:r>
      <w:bookmarkStart w:id="17611" w:name="_ETM_Q31_325490"/>
      <w:bookmarkEnd w:id="17611"/>
      <w:r w:rsidRPr="00DD403D">
        <w:rPr>
          <w:rtl/>
        </w:rPr>
        <w:t xml:space="preserve">פוליטי </w:t>
      </w:r>
      <w:bookmarkStart w:id="17612" w:name="_ETM_Q31_325910"/>
      <w:bookmarkEnd w:id="17612"/>
      <w:r w:rsidRPr="00DD403D">
        <w:rPr>
          <w:rtl/>
        </w:rPr>
        <w:t xml:space="preserve">הם </w:t>
      </w:r>
      <w:bookmarkStart w:id="17613" w:name="_ETM_Q31_325970"/>
      <w:bookmarkEnd w:id="17613"/>
      <w:r w:rsidRPr="00DD403D">
        <w:rPr>
          <w:rtl/>
        </w:rPr>
        <w:t>נמצאים</w:t>
      </w:r>
      <w:r>
        <w:rPr>
          <w:rFonts w:hint="cs"/>
          <w:rtl/>
        </w:rPr>
        <w:t>.</w:t>
      </w:r>
      <w:r w:rsidRPr="00DD403D">
        <w:rPr>
          <w:rtl/>
        </w:rPr>
        <w:t xml:space="preserve"> </w:t>
      </w:r>
      <w:bookmarkStart w:id="17614" w:name="_ETM_Q31_326690"/>
      <w:bookmarkEnd w:id="17614"/>
      <w:r w:rsidRPr="00DD403D">
        <w:rPr>
          <w:rtl/>
        </w:rPr>
        <w:t xml:space="preserve">תודה </w:t>
      </w:r>
      <w:bookmarkStart w:id="17615" w:name="_ETM_Q31_326959"/>
      <w:bookmarkEnd w:id="17615"/>
      <w:r w:rsidRPr="00DD403D">
        <w:rPr>
          <w:rtl/>
        </w:rPr>
        <w:t>רבה</w:t>
      </w:r>
      <w:r>
        <w:rPr>
          <w:rFonts w:hint="cs"/>
          <w:rtl/>
        </w:rPr>
        <w:t>.</w:t>
      </w:r>
      <w:r>
        <w:rPr>
          <w:rtl/>
        </w:rPr>
        <w:t xml:space="preserve"> </w:t>
      </w:r>
      <w:bookmarkStart w:id="17616" w:name="_ETM_Q31_531064"/>
      <w:bookmarkStart w:id="17617" w:name="_ETM_Q31_531174"/>
      <w:bookmarkStart w:id="17618" w:name="_ETM_Q31_531472"/>
      <w:bookmarkStart w:id="17619" w:name="_ETM_Q31_531565"/>
      <w:bookmarkStart w:id="17620" w:name="_ETM_Q31_325904"/>
      <w:bookmarkStart w:id="17621" w:name="_ETM_Q31_326009"/>
      <w:bookmarkEnd w:id="17616"/>
      <w:bookmarkEnd w:id="17617"/>
      <w:bookmarkEnd w:id="17618"/>
      <w:bookmarkEnd w:id="17619"/>
      <w:bookmarkEnd w:id="17620"/>
      <w:bookmarkEnd w:id="17621"/>
    </w:p>
    <w:p w:rsidR="000D65EE" w:rsidRPr="009469FC" w:rsidRDefault="000D65EE" w:rsidP="00A24BCA">
      <w:pPr>
        <w:rPr>
          <w:rtl/>
        </w:rPr>
      </w:pPr>
    </w:p>
    <w:p w:rsidR="000D65EE" w:rsidRDefault="000D65EE" w:rsidP="00A24BCA">
      <w:pPr>
        <w:pStyle w:val="af6"/>
        <w:keepNext/>
        <w:rPr>
          <w:rtl/>
        </w:rPr>
      </w:pPr>
      <w:r w:rsidRPr="00E444EB">
        <w:rPr>
          <w:rStyle w:val="TagStyle"/>
          <w:rtl/>
        </w:rPr>
        <w:t xml:space="preserve"> &lt;&lt; יור &gt;&gt; </w:t>
      </w:r>
      <w:r>
        <w:rPr>
          <w:rtl/>
        </w:rPr>
        <w:t>היו"ר ישראל אייכלר:</w:t>
      </w:r>
      <w:r w:rsidRPr="00E444EB">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חברת הכנסת </w:t>
      </w:r>
      <w:r>
        <w:rPr>
          <w:rtl/>
        </w:rPr>
        <w:t>יסמין פרידמן</w:t>
      </w:r>
      <w:r>
        <w:rPr>
          <w:rFonts w:hint="cs"/>
          <w:rtl/>
        </w:rPr>
        <w:t>, בבקשה.</w:t>
      </w:r>
    </w:p>
    <w:p w:rsidR="000D65EE" w:rsidRDefault="000D65EE" w:rsidP="00A24BCA">
      <w:pPr>
        <w:rPr>
          <w:rtl/>
          <w:lang w:eastAsia="he-IL"/>
        </w:rPr>
      </w:pPr>
    </w:p>
    <w:p w:rsidR="000D65EE" w:rsidRDefault="000D65EE" w:rsidP="00A24BCA">
      <w:pPr>
        <w:pStyle w:val="a4"/>
        <w:keepNext/>
        <w:rPr>
          <w:rtl/>
        </w:rPr>
      </w:pPr>
      <w:bookmarkStart w:id="17622" w:name="ET_speaker_6231_4"/>
      <w:r w:rsidRPr="00E5250A">
        <w:rPr>
          <w:rStyle w:val="TagStyle"/>
          <w:rtl/>
        </w:rPr>
        <w:t xml:space="preserve"> &lt;&lt; דובר &gt;&gt; </w:t>
      </w:r>
      <w:bookmarkStart w:id="17623" w:name="_Toc137561857"/>
      <w:r>
        <w:rPr>
          <w:rtl/>
        </w:rPr>
        <w:t>יסמין פרידמן (יש עתיד):</w:t>
      </w:r>
      <w:bookmarkEnd w:id="17623"/>
      <w:r w:rsidRPr="00E5250A">
        <w:rPr>
          <w:rStyle w:val="TagStyle"/>
          <w:rtl/>
        </w:rPr>
        <w:t xml:space="preserve"> &lt;&lt; דובר &gt;&gt;</w:t>
      </w:r>
      <w:r>
        <w:rPr>
          <w:rtl/>
        </w:rPr>
        <w:t xml:space="preserve"> </w:t>
      </w:r>
      <w:bookmarkEnd w:id="17622"/>
    </w:p>
    <w:p w:rsidR="000D65EE" w:rsidRDefault="000D65EE" w:rsidP="00A24BCA">
      <w:pPr>
        <w:rPr>
          <w:rtl/>
        </w:rPr>
      </w:pPr>
    </w:p>
    <w:p w:rsidR="000D65EE" w:rsidRDefault="000D65EE" w:rsidP="00A24BCA">
      <w:pPr>
        <w:rPr>
          <w:rtl/>
        </w:rPr>
      </w:pPr>
      <w:bookmarkStart w:id="17624" w:name="_ETM_Q31_346400"/>
      <w:bookmarkEnd w:id="17624"/>
      <w:r w:rsidRPr="00DD403D">
        <w:rPr>
          <w:rtl/>
        </w:rPr>
        <w:t xml:space="preserve">אדוני </w:t>
      </w:r>
      <w:bookmarkStart w:id="17625" w:name="_ETM_Q31_346850"/>
      <w:bookmarkEnd w:id="17625"/>
      <w:r w:rsidRPr="00DD403D">
        <w:rPr>
          <w:rtl/>
        </w:rPr>
        <w:t xml:space="preserve">היושב </w:t>
      </w:r>
      <w:bookmarkStart w:id="17626" w:name="_ETM_Q31_347570"/>
      <w:bookmarkEnd w:id="17626"/>
      <w:r w:rsidRPr="00DD403D">
        <w:rPr>
          <w:rtl/>
        </w:rPr>
        <w:t>בראש</w:t>
      </w:r>
      <w:r>
        <w:rPr>
          <w:rFonts w:hint="cs"/>
          <w:rtl/>
        </w:rPr>
        <w:t>,</w:t>
      </w:r>
      <w:r w:rsidRPr="00DD403D">
        <w:rPr>
          <w:rtl/>
        </w:rPr>
        <w:t xml:space="preserve"> </w:t>
      </w:r>
      <w:bookmarkStart w:id="17627" w:name="_ETM_Q31_347930"/>
      <w:bookmarkEnd w:id="17627"/>
      <w:r w:rsidRPr="00DD403D">
        <w:rPr>
          <w:rtl/>
        </w:rPr>
        <w:t xml:space="preserve">לא </w:t>
      </w:r>
      <w:bookmarkStart w:id="17628" w:name="_ETM_Q31_348080"/>
      <w:bookmarkEnd w:id="17628"/>
      <w:r w:rsidRPr="00DD403D">
        <w:rPr>
          <w:rtl/>
        </w:rPr>
        <w:t xml:space="preserve">תכננתי </w:t>
      </w:r>
      <w:bookmarkStart w:id="17629" w:name="_ETM_Q31_348440"/>
      <w:bookmarkEnd w:id="17629"/>
      <w:r w:rsidRPr="00DD403D">
        <w:rPr>
          <w:rtl/>
        </w:rPr>
        <w:t xml:space="preserve">לדבר </w:t>
      </w:r>
      <w:bookmarkStart w:id="17630" w:name="_ETM_Q31_348800"/>
      <w:bookmarkEnd w:id="17630"/>
      <w:r w:rsidRPr="00DD403D">
        <w:rPr>
          <w:rtl/>
        </w:rPr>
        <w:t xml:space="preserve">על </w:t>
      </w:r>
      <w:bookmarkStart w:id="17631" w:name="_ETM_Q31_348889"/>
      <w:bookmarkEnd w:id="17631"/>
      <w:r w:rsidRPr="00DD403D">
        <w:rPr>
          <w:rtl/>
        </w:rPr>
        <w:t xml:space="preserve">זה </w:t>
      </w:r>
      <w:bookmarkStart w:id="17632" w:name="_ETM_Q31_349040"/>
      <w:bookmarkEnd w:id="17632"/>
      <w:r w:rsidRPr="00DD403D">
        <w:rPr>
          <w:rtl/>
        </w:rPr>
        <w:t>היום</w:t>
      </w:r>
      <w:r>
        <w:rPr>
          <w:rFonts w:hint="cs"/>
          <w:rtl/>
        </w:rPr>
        <w:t>,</w:t>
      </w:r>
      <w:r w:rsidRPr="00DD403D">
        <w:rPr>
          <w:rtl/>
        </w:rPr>
        <w:t xml:space="preserve"> </w:t>
      </w:r>
      <w:bookmarkStart w:id="17633" w:name="_ETM_Q31_349340"/>
      <w:bookmarkEnd w:id="17633"/>
      <w:r w:rsidRPr="00DD403D">
        <w:rPr>
          <w:rtl/>
        </w:rPr>
        <w:t xml:space="preserve">אבל </w:t>
      </w:r>
      <w:bookmarkStart w:id="17634" w:name="_ETM_Q31_349700"/>
      <w:bookmarkEnd w:id="17634"/>
      <w:r>
        <w:rPr>
          <w:rFonts w:hint="cs"/>
          <w:rtl/>
        </w:rPr>
        <w:t xml:space="preserve">לא היה </w:t>
      </w:r>
      <w:bookmarkStart w:id="17635" w:name="_ETM_Q31_349790"/>
      <w:bookmarkEnd w:id="17635"/>
      <w:r w:rsidRPr="00DD403D">
        <w:rPr>
          <w:rtl/>
        </w:rPr>
        <w:t>אפשר</w:t>
      </w:r>
      <w:r>
        <w:rPr>
          <w:rFonts w:hint="cs"/>
          <w:rtl/>
        </w:rPr>
        <w:t>,</w:t>
      </w:r>
      <w:r w:rsidRPr="00DD403D">
        <w:rPr>
          <w:rtl/>
        </w:rPr>
        <w:t xml:space="preserve"> </w:t>
      </w:r>
      <w:bookmarkStart w:id="17636" w:name="_ETM_Q31_350060"/>
      <w:bookmarkEnd w:id="17636"/>
      <w:r w:rsidRPr="00DD403D">
        <w:rPr>
          <w:rtl/>
        </w:rPr>
        <w:t xml:space="preserve">נוכח </w:t>
      </w:r>
      <w:bookmarkStart w:id="17637" w:name="_ETM_Q31_351860"/>
      <w:bookmarkEnd w:id="17637"/>
      <w:r w:rsidRPr="00DD403D">
        <w:rPr>
          <w:rtl/>
        </w:rPr>
        <w:t xml:space="preserve">האירועים </w:t>
      </w:r>
      <w:bookmarkStart w:id="17638" w:name="_ETM_Q31_352520"/>
      <w:bookmarkEnd w:id="17638"/>
      <w:r w:rsidRPr="00DD403D">
        <w:rPr>
          <w:rtl/>
        </w:rPr>
        <w:t xml:space="preserve">והנאום </w:t>
      </w:r>
      <w:bookmarkStart w:id="17639" w:name="_ETM_Q31_353180"/>
      <w:bookmarkEnd w:id="17639"/>
      <w:r w:rsidRPr="00DD403D">
        <w:rPr>
          <w:rtl/>
        </w:rPr>
        <w:t xml:space="preserve">של </w:t>
      </w:r>
      <w:bookmarkStart w:id="17640" w:name="_ETM_Q31_353960"/>
      <w:bookmarkEnd w:id="17640"/>
      <w:r w:rsidRPr="00DD403D">
        <w:rPr>
          <w:rtl/>
        </w:rPr>
        <w:t xml:space="preserve">השר </w:t>
      </w:r>
      <w:bookmarkStart w:id="17641" w:name="_ETM_Q31_354380"/>
      <w:bookmarkEnd w:id="17641"/>
      <w:r w:rsidRPr="00DD403D">
        <w:rPr>
          <w:rtl/>
        </w:rPr>
        <w:t xml:space="preserve">בן </w:t>
      </w:r>
      <w:bookmarkStart w:id="17642" w:name="_ETM_Q31_354590"/>
      <w:bookmarkEnd w:id="17642"/>
      <w:r w:rsidRPr="00DD403D">
        <w:rPr>
          <w:rtl/>
        </w:rPr>
        <w:t>גביר</w:t>
      </w:r>
      <w:r>
        <w:rPr>
          <w:rFonts w:hint="cs"/>
          <w:rtl/>
        </w:rPr>
        <w:t>.</w:t>
      </w:r>
      <w:r w:rsidRPr="00DD403D">
        <w:rPr>
          <w:rtl/>
        </w:rPr>
        <w:t xml:space="preserve"> </w:t>
      </w:r>
      <w:bookmarkStart w:id="17643" w:name="_ETM_Q31_354800"/>
      <w:bookmarkEnd w:id="17643"/>
      <w:r w:rsidRPr="00DD403D">
        <w:rPr>
          <w:rtl/>
        </w:rPr>
        <w:t xml:space="preserve">אבל </w:t>
      </w:r>
      <w:bookmarkStart w:id="17644" w:name="_ETM_Q31_354950"/>
      <w:bookmarkEnd w:id="17644"/>
      <w:r w:rsidRPr="00DD403D">
        <w:rPr>
          <w:rtl/>
        </w:rPr>
        <w:t xml:space="preserve">לפני </w:t>
      </w:r>
      <w:bookmarkStart w:id="17645" w:name="_ETM_Q31_355190"/>
      <w:bookmarkEnd w:id="17645"/>
      <w:r w:rsidRPr="00DD403D">
        <w:rPr>
          <w:rtl/>
        </w:rPr>
        <w:t xml:space="preserve">שאני </w:t>
      </w:r>
      <w:bookmarkStart w:id="17646" w:name="_ETM_Q31_355400"/>
      <w:bookmarkEnd w:id="17646"/>
      <w:r w:rsidRPr="00DD403D">
        <w:rPr>
          <w:rtl/>
        </w:rPr>
        <w:t xml:space="preserve">אגיד </w:t>
      </w:r>
      <w:bookmarkStart w:id="17647" w:name="_ETM_Q31_355610"/>
      <w:bookmarkEnd w:id="17647"/>
      <w:r w:rsidRPr="00DD403D">
        <w:rPr>
          <w:rtl/>
        </w:rPr>
        <w:t xml:space="preserve">את </w:t>
      </w:r>
      <w:bookmarkStart w:id="17648" w:name="_ETM_Q31_355700"/>
      <w:bookmarkEnd w:id="17648"/>
      <w:r w:rsidRPr="00DD403D">
        <w:rPr>
          <w:rtl/>
        </w:rPr>
        <w:t xml:space="preserve">הדברים </w:t>
      </w:r>
      <w:bookmarkStart w:id="17649" w:name="_ETM_Q31_356090"/>
      <w:bookmarkEnd w:id="17649"/>
      <w:r w:rsidRPr="00DD403D">
        <w:rPr>
          <w:rtl/>
        </w:rPr>
        <w:t xml:space="preserve">שרציתי </w:t>
      </w:r>
      <w:bookmarkStart w:id="17650" w:name="_ETM_Q31_356540"/>
      <w:bookmarkEnd w:id="17650"/>
      <w:r w:rsidRPr="00DD403D">
        <w:rPr>
          <w:rtl/>
        </w:rPr>
        <w:t>להגיד</w:t>
      </w:r>
      <w:r>
        <w:rPr>
          <w:rFonts w:hint="cs"/>
          <w:rtl/>
        </w:rPr>
        <w:t>,</w:t>
      </w:r>
      <w:r w:rsidRPr="00DD403D">
        <w:rPr>
          <w:rtl/>
        </w:rPr>
        <w:t xml:space="preserve"> </w:t>
      </w:r>
      <w:bookmarkStart w:id="17651" w:name="_ETM_Q31_356870"/>
      <w:bookmarkEnd w:id="17651"/>
      <w:r w:rsidRPr="00DD403D">
        <w:rPr>
          <w:rtl/>
        </w:rPr>
        <w:t xml:space="preserve">אני </w:t>
      </w:r>
      <w:bookmarkStart w:id="17652" w:name="_ETM_Q31_356990"/>
      <w:bookmarkEnd w:id="17652"/>
      <w:r w:rsidRPr="00DD403D">
        <w:rPr>
          <w:rtl/>
        </w:rPr>
        <w:t xml:space="preserve">אגיד </w:t>
      </w:r>
      <w:bookmarkStart w:id="17653" w:name="_ETM_Q31_357200"/>
      <w:bookmarkEnd w:id="17653"/>
      <w:r>
        <w:rPr>
          <w:rtl/>
        </w:rPr>
        <w:t>מ</w:t>
      </w:r>
      <w:r>
        <w:rPr>
          <w:rFonts w:hint="cs"/>
          <w:rtl/>
        </w:rPr>
        <w:t>ה הכי</w:t>
      </w:r>
      <w:r w:rsidRPr="00DD403D">
        <w:rPr>
          <w:rtl/>
        </w:rPr>
        <w:t xml:space="preserve"> </w:t>
      </w:r>
      <w:bookmarkStart w:id="17654" w:name="_ETM_Q31_357530"/>
      <w:bookmarkEnd w:id="17654"/>
      <w:r w:rsidRPr="00DD403D">
        <w:rPr>
          <w:rtl/>
        </w:rPr>
        <w:t xml:space="preserve">חורה </w:t>
      </w:r>
      <w:bookmarkStart w:id="17655" w:name="_ETM_Q31_357980"/>
      <w:bookmarkEnd w:id="17655"/>
      <w:r w:rsidRPr="00DD403D">
        <w:rPr>
          <w:rtl/>
        </w:rPr>
        <w:t xml:space="preserve">לי </w:t>
      </w:r>
      <w:bookmarkStart w:id="17656" w:name="_ETM_Q31_358490"/>
      <w:bookmarkEnd w:id="17656"/>
      <w:r w:rsidRPr="00DD403D">
        <w:rPr>
          <w:rtl/>
        </w:rPr>
        <w:t xml:space="preserve">בדבריו </w:t>
      </w:r>
      <w:bookmarkStart w:id="17657" w:name="_ETM_Q31_359090"/>
      <w:bookmarkEnd w:id="17657"/>
      <w:r w:rsidRPr="00DD403D">
        <w:rPr>
          <w:rtl/>
        </w:rPr>
        <w:t xml:space="preserve">של </w:t>
      </w:r>
      <w:bookmarkStart w:id="17658" w:name="_ETM_Q31_359270"/>
      <w:bookmarkEnd w:id="17658"/>
      <w:r w:rsidRPr="00DD403D">
        <w:rPr>
          <w:rtl/>
        </w:rPr>
        <w:t xml:space="preserve">איתמר </w:t>
      </w:r>
      <w:bookmarkStart w:id="17659" w:name="_ETM_Q31_359660"/>
      <w:bookmarkEnd w:id="17659"/>
      <w:r w:rsidRPr="00DD403D">
        <w:rPr>
          <w:rtl/>
        </w:rPr>
        <w:t xml:space="preserve">בן </w:t>
      </w:r>
      <w:bookmarkStart w:id="17660" w:name="_ETM_Q31_359870"/>
      <w:bookmarkEnd w:id="17660"/>
      <w:r w:rsidRPr="00DD403D">
        <w:rPr>
          <w:rtl/>
        </w:rPr>
        <w:t>גביר</w:t>
      </w:r>
      <w:r>
        <w:rPr>
          <w:rFonts w:hint="cs"/>
          <w:rtl/>
        </w:rPr>
        <w:t>.</w:t>
      </w:r>
      <w:r w:rsidRPr="00DD403D">
        <w:rPr>
          <w:rtl/>
        </w:rPr>
        <w:t xml:space="preserve"> </w:t>
      </w:r>
      <w:bookmarkStart w:id="17661" w:name="_ETM_Q31_360590"/>
      <w:bookmarkEnd w:id="17661"/>
      <w:r w:rsidRPr="00DD403D">
        <w:rPr>
          <w:rtl/>
        </w:rPr>
        <w:t xml:space="preserve">איך </w:t>
      </w:r>
      <w:bookmarkStart w:id="17662" w:name="_ETM_Q31_360800"/>
      <w:bookmarkEnd w:id="17662"/>
      <w:r w:rsidRPr="00DD403D">
        <w:rPr>
          <w:rtl/>
        </w:rPr>
        <w:t xml:space="preserve">הוא </w:t>
      </w:r>
      <w:bookmarkStart w:id="17663" w:name="_ETM_Q31_360919"/>
      <w:bookmarkEnd w:id="17663"/>
      <w:r w:rsidRPr="00DD403D">
        <w:rPr>
          <w:rtl/>
        </w:rPr>
        <w:t>אמר</w:t>
      </w:r>
      <w:r>
        <w:rPr>
          <w:rFonts w:hint="cs"/>
          <w:rtl/>
        </w:rPr>
        <w:t>?</w:t>
      </w:r>
      <w:r w:rsidRPr="00DD403D">
        <w:rPr>
          <w:rtl/>
        </w:rPr>
        <w:t xml:space="preserve"> </w:t>
      </w:r>
      <w:bookmarkStart w:id="17664" w:name="_ETM_Q31_361310"/>
      <w:bookmarkEnd w:id="17664"/>
      <w:r w:rsidRPr="00DD403D">
        <w:rPr>
          <w:rtl/>
        </w:rPr>
        <w:t xml:space="preserve">הוא </w:t>
      </w:r>
      <w:bookmarkStart w:id="17665" w:name="_ETM_Q31_361490"/>
      <w:bookmarkEnd w:id="17665"/>
      <w:r w:rsidRPr="00DD403D">
        <w:rPr>
          <w:rtl/>
        </w:rPr>
        <w:t xml:space="preserve">אמר </w:t>
      </w:r>
      <w:bookmarkStart w:id="17666" w:name="_ETM_Q31_362580"/>
      <w:bookmarkEnd w:id="17666"/>
      <w:r>
        <w:rPr>
          <w:rFonts w:hint="cs"/>
          <w:rtl/>
        </w:rPr>
        <w:t>ש</w:t>
      </w:r>
      <w:bookmarkStart w:id="17667" w:name="_ETM_Q31_363360"/>
      <w:bookmarkEnd w:id="17667"/>
      <w:r w:rsidRPr="00DD403D">
        <w:rPr>
          <w:rtl/>
        </w:rPr>
        <w:t>שינו</w:t>
      </w:r>
      <w:bookmarkStart w:id="17668" w:name="_ETM_Q31_363919"/>
      <w:bookmarkStart w:id="17669" w:name="_ETM_Q31_364099"/>
      <w:bookmarkEnd w:id="17668"/>
      <w:bookmarkEnd w:id="17669"/>
      <w:r>
        <w:rPr>
          <w:rFonts w:hint="cs"/>
          <w:rtl/>
        </w:rPr>
        <w:t xml:space="preserve">י </w:t>
      </w:r>
      <w:r w:rsidRPr="00DD403D">
        <w:rPr>
          <w:rtl/>
        </w:rPr>
        <w:t xml:space="preserve">לוקח </w:t>
      </w:r>
      <w:bookmarkStart w:id="17670" w:name="_ETM_Q31_364459"/>
      <w:bookmarkEnd w:id="17670"/>
      <w:r w:rsidRPr="00DD403D">
        <w:rPr>
          <w:rtl/>
        </w:rPr>
        <w:t xml:space="preserve">זמן </w:t>
      </w:r>
      <w:bookmarkStart w:id="17671" w:name="_ETM_Q31_364760"/>
      <w:bookmarkEnd w:id="17671"/>
      <w:r w:rsidRPr="00DD403D">
        <w:rPr>
          <w:rtl/>
        </w:rPr>
        <w:t>לעשות</w:t>
      </w:r>
      <w:r>
        <w:rPr>
          <w:rFonts w:hint="cs"/>
          <w:rtl/>
        </w:rPr>
        <w:t>.</w:t>
      </w:r>
      <w:r w:rsidRPr="00DD403D">
        <w:rPr>
          <w:rtl/>
        </w:rPr>
        <w:t xml:space="preserve"> </w:t>
      </w:r>
      <w:bookmarkStart w:id="17672" w:name="_ETM_Q31_365900"/>
      <w:bookmarkEnd w:id="17672"/>
      <w:r w:rsidRPr="00DD403D">
        <w:rPr>
          <w:rtl/>
        </w:rPr>
        <w:t xml:space="preserve">צריך </w:t>
      </w:r>
      <w:bookmarkStart w:id="17673" w:name="_ETM_Q31_366349"/>
      <w:bookmarkEnd w:id="17673"/>
      <w:r w:rsidRPr="00DD403D">
        <w:rPr>
          <w:rtl/>
        </w:rPr>
        <w:t xml:space="preserve">שינוי </w:t>
      </w:r>
      <w:bookmarkStart w:id="17674" w:name="_ETM_Q31_366650"/>
      <w:bookmarkEnd w:id="17674"/>
      <w:r w:rsidRPr="00DD403D">
        <w:rPr>
          <w:rtl/>
        </w:rPr>
        <w:t xml:space="preserve">מהשורש </w:t>
      </w:r>
      <w:bookmarkStart w:id="17675" w:name="_ETM_Q31_367190"/>
      <w:bookmarkEnd w:id="17675"/>
      <w:r w:rsidRPr="00DD403D">
        <w:rPr>
          <w:rtl/>
        </w:rPr>
        <w:t xml:space="preserve">ולוקח </w:t>
      </w:r>
      <w:bookmarkStart w:id="17676" w:name="_ETM_Q31_367490"/>
      <w:bookmarkEnd w:id="17676"/>
      <w:r w:rsidRPr="00DD403D">
        <w:rPr>
          <w:rtl/>
        </w:rPr>
        <w:t>זמן</w:t>
      </w:r>
      <w:r>
        <w:rPr>
          <w:rFonts w:hint="cs"/>
          <w:rtl/>
        </w:rPr>
        <w:t>.</w:t>
      </w:r>
      <w:r w:rsidRPr="00DD403D">
        <w:rPr>
          <w:rtl/>
        </w:rPr>
        <w:t xml:space="preserve"> </w:t>
      </w:r>
      <w:bookmarkStart w:id="17677" w:name="_ETM_Q31_367700"/>
      <w:bookmarkEnd w:id="17677"/>
      <w:r w:rsidRPr="00DD403D">
        <w:rPr>
          <w:rtl/>
        </w:rPr>
        <w:t xml:space="preserve">ואני </w:t>
      </w:r>
      <w:bookmarkStart w:id="17678" w:name="_ETM_Q31_367910"/>
      <w:bookmarkEnd w:id="17678"/>
      <w:r w:rsidRPr="00DD403D">
        <w:rPr>
          <w:rtl/>
        </w:rPr>
        <w:t xml:space="preserve">באמת </w:t>
      </w:r>
      <w:bookmarkStart w:id="17679" w:name="_ETM_Q31_368180"/>
      <w:bookmarkEnd w:id="17679"/>
      <w:r>
        <w:rPr>
          <w:rtl/>
        </w:rPr>
        <w:t>מסכי</w:t>
      </w:r>
      <w:r>
        <w:rPr>
          <w:rFonts w:hint="cs"/>
          <w:rtl/>
        </w:rPr>
        <w:t>מה איתו,</w:t>
      </w:r>
      <w:r w:rsidRPr="00DD403D">
        <w:rPr>
          <w:rtl/>
        </w:rPr>
        <w:t xml:space="preserve"> </w:t>
      </w:r>
      <w:bookmarkStart w:id="17680" w:name="_ETM_Q31_368790"/>
      <w:bookmarkStart w:id="17681" w:name="_ETM_Q31_369389"/>
      <w:bookmarkEnd w:id="17680"/>
      <w:bookmarkEnd w:id="17681"/>
      <w:r w:rsidRPr="00DD403D">
        <w:rPr>
          <w:rtl/>
        </w:rPr>
        <w:t xml:space="preserve">אני </w:t>
      </w:r>
      <w:bookmarkStart w:id="17682" w:name="_ETM_Q31_369629"/>
      <w:bookmarkEnd w:id="17682"/>
      <w:r w:rsidRPr="00DD403D">
        <w:rPr>
          <w:rtl/>
        </w:rPr>
        <w:t xml:space="preserve">רק </w:t>
      </w:r>
      <w:bookmarkStart w:id="17683" w:name="_ETM_Q31_369810"/>
      <w:bookmarkEnd w:id="17683"/>
      <w:r w:rsidRPr="00DD403D">
        <w:rPr>
          <w:rtl/>
        </w:rPr>
        <w:t>שואל</w:t>
      </w:r>
      <w:r>
        <w:rPr>
          <w:rFonts w:hint="cs"/>
          <w:rtl/>
        </w:rPr>
        <w:t>ת</w:t>
      </w:r>
      <w:r w:rsidRPr="00DD403D">
        <w:rPr>
          <w:rtl/>
        </w:rPr>
        <w:t xml:space="preserve"> </w:t>
      </w:r>
      <w:bookmarkStart w:id="17684" w:name="_ETM_Q31_370379"/>
      <w:bookmarkEnd w:id="17684"/>
      <w:r w:rsidRPr="00DD403D">
        <w:rPr>
          <w:rtl/>
        </w:rPr>
        <w:t xml:space="preserve">את </w:t>
      </w:r>
      <w:bookmarkStart w:id="17685" w:name="_ETM_Q31_370650"/>
      <w:bookmarkEnd w:id="17685"/>
      <w:r w:rsidRPr="00DD403D">
        <w:rPr>
          <w:rtl/>
        </w:rPr>
        <w:t xml:space="preserve">השר </w:t>
      </w:r>
      <w:bookmarkStart w:id="17686" w:name="_ETM_Q31_371700"/>
      <w:bookmarkEnd w:id="17686"/>
      <w:r w:rsidRPr="00DD403D">
        <w:rPr>
          <w:rtl/>
        </w:rPr>
        <w:t xml:space="preserve">לביטחון </w:t>
      </w:r>
      <w:bookmarkStart w:id="17687" w:name="_ETM_Q31_373200"/>
      <w:bookmarkEnd w:id="17687"/>
      <w:r w:rsidRPr="00DD403D">
        <w:rPr>
          <w:rtl/>
        </w:rPr>
        <w:t>לאומי</w:t>
      </w:r>
      <w:r>
        <w:rPr>
          <w:rFonts w:hint="cs"/>
          <w:rtl/>
        </w:rPr>
        <w:t>,</w:t>
      </w:r>
      <w:r w:rsidRPr="00DD403D">
        <w:rPr>
          <w:rtl/>
        </w:rPr>
        <w:t xml:space="preserve"> </w:t>
      </w:r>
      <w:bookmarkStart w:id="17688" w:name="_ETM_Q31_373709"/>
      <w:bookmarkEnd w:id="17688"/>
      <w:r w:rsidRPr="00DD403D">
        <w:rPr>
          <w:rtl/>
        </w:rPr>
        <w:t>פנים</w:t>
      </w:r>
      <w:r>
        <w:rPr>
          <w:rFonts w:hint="cs"/>
          <w:rtl/>
        </w:rPr>
        <w:t>,</w:t>
      </w:r>
      <w:r w:rsidRPr="00DD403D">
        <w:rPr>
          <w:rtl/>
        </w:rPr>
        <w:t xml:space="preserve"> </w:t>
      </w:r>
      <w:bookmarkStart w:id="17689" w:name="_ETM_Q31_374159"/>
      <w:bookmarkEnd w:id="17689"/>
      <w:r>
        <w:t>whatever</w:t>
      </w:r>
      <w:r>
        <w:rPr>
          <w:rFonts w:hint="cs"/>
          <w:rtl/>
        </w:rPr>
        <w:t>, ש</w:t>
      </w:r>
      <w:bookmarkStart w:id="17690" w:name="_ETM_Q31_376079"/>
      <w:bookmarkEnd w:id="17690"/>
      <w:r>
        <w:rPr>
          <w:rFonts w:hint="cs"/>
          <w:rtl/>
        </w:rPr>
        <w:t>עלה 3 מיליון שקלים</w:t>
      </w:r>
      <w:bookmarkStart w:id="17691" w:name="_ETM_Q31_378601"/>
      <w:bookmarkStart w:id="17692" w:name="_ETM_Q31_378681"/>
      <w:bookmarkEnd w:id="17691"/>
      <w:bookmarkEnd w:id="17692"/>
      <w:r>
        <w:rPr>
          <w:rFonts w:hint="cs"/>
          <w:rtl/>
        </w:rPr>
        <w:t xml:space="preserve"> </w:t>
      </w:r>
      <w:r w:rsidRPr="00DD403D">
        <w:rPr>
          <w:rtl/>
        </w:rPr>
        <w:t xml:space="preserve">לשנות </w:t>
      </w:r>
      <w:bookmarkStart w:id="17693" w:name="_ETM_Q31_376409"/>
      <w:bookmarkEnd w:id="17693"/>
      <w:r w:rsidRPr="00DD403D">
        <w:rPr>
          <w:rtl/>
        </w:rPr>
        <w:t xml:space="preserve">את </w:t>
      </w:r>
      <w:bookmarkStart w:id="17694" w:name="_ETM_Q31_376469"/>
      <w:bookmarkEnd w:id="17694"/>
      <w:r w:rsidRPr="00DD403D">
        <w:rPr>
          <w:rtl/>
        </w:rPr>
        <w:t>השם</w:t>
      </w:r>
      <w:r>
        <w:rPr>
          <w:rFonts w:hint="cs"/>
          <w:rtl/>
        </w:rPr>
        <w:t>:</w:t>
      </w:r>
      <w:bookmarkStart w:id="17695" w:name="_ETM_Q31_377690"/>
      <w:bookmarkEnd w:id="17695"/>
      <w:r>
        <w:rPr>
          <w:rFonts w:hint="cs"/>
          <w:rtl/>
        </w:rPr>
        <w:t xml:space="preserve"> </w:t>
      </w:r>
      <w:r w:rsidRPr="00DD403D">
        <w:rPr>
          <w:rtl/>
        </w:rPr>
        <w:t xml:space="preserve">כמה </w:t>
      </w:r>
      <w:bookmarkStart w:id="17696" w:name="_ETM_Q31_378050"/>
      <w:bookmarkEnd w:id="17696"/>
      <w:r w:rsidRPr="00DD403D">
        <w:rPr>
          <w:rtl/>
        </w:rPr>
        <w:t xml:space="preserve">זמן </w:t>
      </w:r>
      <w:bookmarkStart w:id="17697" w:name="_ETM_Q31_378350"/>
      <w:bookmarkEnd w:id="17697"/>
      <w:r w:rsidRPr="00DD403D">
        <w:rPr>
          <w:rtl/>
        </w:rPr>
        <w:t xml:space="preserve">הוא </w:t>
      </w:r>
      <w:bookmarkStart w:id="17698" w:name="_ETM_Q31_378410"/>
      <w:bookmarkEnd w:id="17698"/>
      <w:r w:rsidRPr="00DD403D">
        <w:rPr>
          <w:rtl/>
        </w:rPr>
        <w:t xml:space="preserve">נתן </w:t>
      </w:r>
      <w:bookmarkStart w:id="17699" w:name="_ETM_Q31_378919"/>
      <w:bookmarkEnd w:id="17699"/>
      <w:r w:rsidRPr="00DD403D">
        <w:rPr>
          <w:rtl/>
        </w:rPr>
        <w:t>ל</w:t>
      </w:r>
      <w:bookmarkStart w:id="17700" w:name="_ETM_Q31_379100"/>
      <w:bookmarkEnd w:id="17700"/>
      <w:r w:rsidRPr="00DD403D">
        <w:rPr>
          <w:rtl/>
        </w:rPr>
        <w:t xml:space="preserve">יואב </w:t>
      </w:r>
      <w:bookmarkStart w:id="17701" w:name="_ETM_Q31_379400"/>
      <w:bookmarkEnd w:id="17701"/>
      <w:r w:rsidRPr="00DD403D">
        <w:rPr>
          <w:rtl/>
        </w:rPr>
        <w:t>סגלוביץ'</w:t>
      </w:r>
      <w:r>
        <w:rPr>
          <w:rFonts w:hint="cs"/>
          <w:rtl/>
        </w:rPr>
        <w:t>?</w:t>
      </w:r>
      <w:r w:rsidRPr="00DD403D">
        <w:rPr>
          <w:rtl/>
        </w:rPr>
        <w:t xml:space="preserve"> </w:t>
      </w:r>
      <w:bookmarkStart w:id="17702" w:name="_ETM_Q31_380560"/>
      <w:bookmarkEnd w:id="17702"/>
      <w:r w:rsidRPr="00DD403D">
        <w:rPr>
          <w:rtl/>
        </w:rPr>
        <w:t xml:space="preserve">כמה </w:t>
      </w:r>
      <w:bookmarkStart w:id="17703" w:name="_ETM_Q31_381069"/>
      <w:bookmarkEnd w:id="17703"/>
      <w:r w:rsidRPr="00DD403D">
        <w:rPr>
          <w:rtl/>
        </w:rPr>
        <w:t xml:space="preserve">זמן </w:t>
      </w:r>
      <w:bookmarkStart w:id="17704" w:name="_ETM_Q31_381489"/>
      <w:bookmarkEnd w:id="17704"/>
      <w:r w:rsidRPr="00DD403D">
        <w:rPr>
          <w:rtl/>
        </w:rPr>
        <w:t xml:space="preserve">עבר </w:t>
      </w:r>
      <w:bookmarkStart w:id="17705" w:name="_ETM_Q31_382480"/>
      <w:bookmarkEnd w:id="17705"/>
      <w:r w:rsidRPr="00DD403D">
        <w:rPr>
          <w:rtl/>
        </w:rPr>
        <w:t xml:space="preserve">מהרגע </w:t>
      </w:r>
      <w:bookmarkStart w:id="17706" w:name="_ETM_Q31_383319"/>
      <w:bookmarkEnd w:id="17706"/>
      <w:r w:rsidRPr="00DD403D">
        <w:rPr>
          <w:rtl/>
        </w:rPr>
        <w:t>ש</w:t>
      </w:r>
      <w:bookmarkStart w:id="17707" w:name="_ETM_Q31_383500"/>
      <w:bookmarkEnd w:id="17707"/>
      <w:r w:rsidRPr="00DD403D">
        <w:rPr>
          <w:rtl/>
        </w:rPr>
        <w:t xml:space="preserve">יואב </w:t>
      </w:r>
      <w:bookmarkStart w:id="17708" w:name="_ETM_Q31_383680"/>
      <w:bookmarkEnd w:id="17708"/>
      <w:r w:rsidRPr="00DD403D">
        <w:rPr>
          <w:rtl/>
        </w:rPr>
        <w:t xml:space="preserve">סגלוביץ' </w:t>
      </w:r>
      <w:bookmarkStart w:id="17709" w:name="_ETM_Q31_384190"/>
      <w:bookmarkEnd w:id="17709"/>
      <w:r w:rsidRPr="00DD403D">
        <w:rPr>
          <w:rtl/>
        </w:rPr>
        <w:t xml:space="preserve">נכנס </w:t>
      </w:r>
      <w:bookmarkStart w:id="17710" w:name="_ETM_Q31_384520"/>
      <w:bookmarkEnd w:id="17710"/>
      <w:r w:rsidRPr="00DD403D">
        <w:rPr>
          <w:rtl/>
        </w:rPr>
        <w:t xml:space="preserve">לתפקיד </w:t>
      </w:r>
      <w:bookmarkStart w:id="17711" w:name="_ETM_Q31_385330"/>
      <w:bookmarkEnd w:id="17711"/>
      <w:r w:rsidRPr="00DD403D">
        <w:rPr>
          <w:rtl/>
        </w:rPr>
        <w:t xml:space="preserve">ועד </w:t>
      </w:r>
      <w:bookmarkStart w:id="17712" w:name="_ETM_Q31_385660"/>
      <w:bookmarkEnd w:id="17712"/>
      <w:r w:rsidRPr="00DD403D">
        <w:rPr>
          <w:rtl/>
        </w:rPr>
        <w:t xml:space="preserve">שהוא </w:t>
      </w:r>
      <w:bookmarkStart w:id="17713" w:name="_ETM_Q31_385840"/>
      <w:bookmarkEnd w:id="17713"/>
      <w:r w:rsidRPr="00DD403D">
        <w:rPr>
          <w:rtl/>
        </w:rPr>
        <w:t xml:space="preserve">בא </w:t>
      </w:r>
      <w:bookmarkStart w:id="17714" w:name="_ETM_Q31_385989"/>
      <w:bookmarkEnd w:id="17714"/>
      <w:r w:rsidRPr="00DD403D">
        <w:rPr>
          <w:rtl/>
        </w:rPr>
        <w:t xml:space="preserve">לרקוד </w:t>
      </w:r>
      <w:bookmarkStart w:id="17715" w:name="_ETM_Q31_386440"/>
      <w:bookmarkEnd w:id="17715"/>
      <w:r w:rsidRPr="00DD403D">
        <w:rPr>
          <w:rtl/>
        </w:rPr>
        <w:t xml:space="preserve">על </w:t>
      </w:r>
      <w:bookmarkStart w:id="17716" w:name="_ETM_Q31_386590"/>
      <w:bookmarkEnd w:id="17716"/>
      <w:r w:rsidRPr="00DD403D">
        <w:rPr>
          <w:rtl/>
        </w:rPr>
        <w:t xml:space="preserve">הדם </w:t>
      </w:r>
      <w:bookmarkStart w:id="17717" w:name="_ETM_Q31_386950"/>
      <w:bookmarkEnd w:id="17717"/>
      <w:r w:rsidRPr="00DD403D">
        <w:rPr>
          <w:rtl/>
        </w:rPr>
        <w:t xml:space="preserve">פעמיים </w:t>
      </w:r>
      <w:bookmarkStart w:id="17718" w:name="_ETM_Q31_387459"/>
      <w:bookmarkEnd w:id="17718"/>
      <w:r w:rsidRPr="00DD403D">
        <w:rPr>
          <w:rtl/>
        </w:rPr>
        <w:t xml:space="preserve">בשבוע </w:t>
      </w:r>
      <w:bookmarkStart w:id="17719" w:name="_ETM_Q31_388030"/>
      <w:bookmarkEnd w:id="17719"/>
      <w:r w:rsidRPr="00DD403D">
        <w:rPr>
          <w:rtl/>
        </w:rPr>
        <w:t>בבאר</w:t>
      </w:r>
      <w:r>
        <w:rPr>
          <w:rFonts w:hint="cs"/>
          <w:rtl/>
        </w:rPr>
        <w:t xml:space="preserve"> </w:t>
      </w:r>
      <w:r w:rsidRPr="00DD403D">
        <w:rPr>
          <w:rtl/>
        </w:rPr>
        <w:t>שבע</w:t>
      </w:r>
      <w:r>
        <w:rPr>
          <w:rFonts w:hint="cs"/>
          <w:rtl/>
        </w:rPr>
        <w:t>?</w:t>
      </w:r>
      <w:r w:rsidRPr="00DD403D">
        <w:rPr>
          <w:rtl/>
        </w:rPr>
        <w:t xml:space="preserve"> </w:t>
      </w:r>
      <w:bookmarkStart w:id="17720" w:name="_ETM_Q31_389260"/>
      <w:bookmarkEnd w:id="17720"/>
      <w:r>
        <w:rPr>
          <w:rFonts w:hint="cs"/>
          <w:rtl/>
        </w:rPr>
        <w:t>כי לנו הוא</w:t>
      </w:r>
      <w:r w:rsidRPr="00DD403D">
        <w:rPr>
          <w:rtl/>
        </w:rPr>
        <w:t xml:space="preserve"> </w:t>
      </w:r>
      <w:bookmarkStart w:id="17721" w:name="_ETM_Q31_390180"/>
      <w:bookmarkEnd w:id="17721"/>
      <w:r w:rsidRPr="00DD403D">
        <w:rPr>
          <w:rtl/>
        </w:rPr>
        <w:t xml:space="preserve">לא </w:t>
      </w:r>
      <w:bookmarkStart w:id="17722" w:name="_ETM_Q31_390569"/>
      <w:bookmarkStart w:id="17723" w:name="_ETM_Q31_390840"/>
      <w:bookmarkEnd w:id="17722"/>
      <w:bookmarkEnd w:id="17723"/>
      <w:r w:rsidRPr="00DD403D">
        <w:rPr>
          <w:rtl/>
        </w:rPr>
        <w:t xml:space="preserve">נתן </w:t>
      </w:r>
      <w:bookmarkStart w:id="17724" w:name="_ETM_Q31_391650"/>
      <w:bookmarkEnd w:id="17724"/>
      <w:r w:rsidRPr="00DD403D">
        <w:rPr>
          <w:rtl/>
        </w:rPr>
        <w:t xml:space="preserve">שנייה </w:t>
      </w:r>
      <w:bookmarkStart w:id="17725" w:name="_ETM_Q31_392250"/>
      <w:bookmarkEnd w:id="17725"/>
      <w:r w:rsidRPr="00DD403D">
        <w:rPr>
          <w:rtl/>
        </w:rPr>
        <w:t xml:space="preserve">של </w:t>
      </w:r>
      <w:bookmarkStart w:id="17726" w:name="_ETM_Q31_392459"/>
      <w:bookmarkEnd w:id="17726"/>
      <w:r w:rsidRPr="00DD403D">
        <w:rPr>
          <w:rtl/>
        </w:rPr>
        <w:t>זמן</w:t>
      </w:r>
      <w:r>
        <w:rPr>
          <w:rFonts w:hint="cs"/>
          <w:rtl/>
        </w:rPr>
        <w:t>,</w:t>
      </w:r>
      <w:r w:rsidRPr="00DD403D">
        <w:rPr>
          <w:rtl/>
        </w:rPr>
        <w:t xml:space="preserve"> </w:t>
      </w:r>
      <w:bookmarkStart w:id="17727" w:name="_ETM_Q31_393480"/>
      <w:bookmarkEnd w:id="17727"/>
      <w:r>
        <w:rPr>
          <w:rFonts w:hint="cs"/>
          <w:rtl/>
        </w:rPr>
        <w:t>אז</w:t>
      </w:r>
      <w:r w:rsidRPr="00DD403D">
        <w:rPr>
          <w:rtl/>
        </w:rPr>
        <w:t xml:space="preserve"> </w:t>
      </w:r>
      <w:bookmarkStart w:id="17728" w:name="_ETM_Q31_393629"/>
      <w:bookmarkEnd w:id="17728"/>
      <w:r w:rsidRPr="00DD403D">
        <w:rPr>
          <w:rtl/>
        </w:rPr>
        <w:t xml:space="preserve">שלא </w:t>
      </w:r>
      <w:bookmarkStart w:id="17729" w:name="_ETM_Q31_393840"/>
      <w:bookmarkEnd w:id="17729"/>
      <w:r w:rsidRPr="00DD403D">
        <w:rPr>
          <w:rtl/>
        </w:rPr>
        <w:t xml:space="preserve">ידבר </w:t>
      </w:r>
      <w:bookmarkStart w:id="17730" w:name="_ETM_Q31_394230"/>
      <w:bookmarkEnd w:id="17730"/>
      <w:r w:rsidRPr="00DD403D">
        <w:rPr>
          <w:rtl/>
        </w:rPr>
        <w:t xml:space="preserve">איתנו </w:t>
      </w:r>
      <w:bookmarkStart w:id="17731" w:name="_ETM_Q31_394560"/>
      <w:bookmarkEnd w:id="17731"/>
      <w:r w:rsidRPr="00DD403D">
        <w:rPr>
          <w:rtl/>
        </w:rPr>
        <w:t xml:space="preserve">על </w:t>
      </w:r>
      <w:bookmarkStart w:id="17732" w:name="_ETM_Q31_394680"/>
      <w:bookmarkEnd w:id="17732"/>
      <w:r w:rsidRPr="00DD403D">
        <w:rPr>
          <w:rtl/>
        </w:rPr>
        <w:t>זמנים</w:t>
      </w:r>
      <w:r>
        <w:rPr>
          <w:rFonts w:hint="cs"/>
          <w:rtl/>
        </w:rPr>
        <w:t>.</w:t>
      </w:r>
      <w:r w:rsidRPr="00DD403D">
        <w:rPr>
          <w:rtl/>
        </w:rPr>
        <w:t xml:space="preserve"> </w:t>
      </w:r>
      <w:bookmarkStart w:id="17733" w:name="_ETM_Q31_396029"/>
      <w:bookmarkStart w:id="17734" w:name="_ETM_Q31_394646"/>
      <w:bookmarkStart w:id="17735" w:name="_ETM_Q31_394716"/>
      <w:bookmarkStart w:id="17736" w:name="_ETM_Q31_394821"/>
      <w:bookmarkStart w:id="17737" w:name="_ETM_Q31_394880"/>
      <w:bookmarkEnd w:id="17733"/>
      <w:bookmarkEnd w:id="17734"/>
      <w:bookmarkEnd w:id="17735"/>
      <w:bookmarkEnd w:id="17736"/>
      <w:bookmarkEnd w:id="17737"/>
    </w:p>
    <w:p w:rsidR="000D65EE" w:rsidRDefault="000D65EE" w:rsidP="00A24BCA">
      <w:pPr>
        <w:rPr>
          <w:rtl/>
        </w:rPr>
      </w:pPr>
    </w:p>
    <w:p w:rsidR="000D65EE" w:rsidRDefault="000D65EE" w:rsidP="00A24BCA">
      <w:pPr>
        <w:rPr>
          <w:rtl/>
        </w:rPr>
      </w:pPr>
      <w:r w:rsidRPr="00DD403D">
        <w:rPr>
          <w:rtl/>
        </w:rPr>
        <w:t>עכשיו</w:t>
      </w:r>
      <w:bookmarkStart w:id="17738" w:name="_ETM_Q31_397889"/>
      <w:bookmarkEnd w:id="17738"/>
      <w:r>
        <w:rPr>
          <w:rFonts w:hint="cs"/>
          <w:rtl/>
        </w:rPr>
        <w:t xml:space="preserve">, עלה לכאן </w:t>
      </w:r>
      <w:r w:rsidRPr="00DD403D">
        <w:rPr>
          <w:rtl/>
        </w:rPr>
        <w:t xml:space="preserve">אדון </w:t>
      </w:r>
      <w:bookmarkStart w:id="17739" w:name="_ETM_Q31_398340"/>
      <w:bookmarkEnd w:id="17739"/>
      <w:r w:rsidRPr="00DD403D">
        <w:rPr>
          <w:rtl/>
        </w:rPr>
        <w:t xml:space="preserve">בן </w:t>
      </w:r>
      <w:bookmarkStart w:id="17740" w:name="_ETM_Q31_398549"/>
      <w:bookmarkEnd w:id="17740"/>
      <w:r>
        <w:rPr>
          <w:rFonts w:hint="cs"/>
          <w:rtl/>
        </w:rPr>
        <w:t>גביר, תוך</w:t>
      </w:r>
      <w:r w:rsidRPr="00DD403D">
        <w:rPr>
          <w:rtl/>
        </w:rPr>
        <w:t xml:space="preserve"> </w:t>
      </w:r>
      <w:bookmarkStart w:id="17741" w:name="_ETM_Q31_398790"/>
      <w:bookmarkStart w:id="17742" w:name="_ETM_Q31_399059"/>
      <w:bookmarkEnd w:id="17741"/>
      <w:bookmarkEnd w:id="17742"/>
      <w:r w:rsidRPr="00DD403D">
        <w:rPr>
          <w:rtl/>
        </w:rPr>
        <w:t xml:space="preserve">שנייה </w:t>
      </w:r>
      <w:bookmarkStart w:id="17743" w:name="_ETM_Q31_399299"/>
      <w:bookmarkEnd w:id="17743"/>
      <w:r w:rsidRPr="00DD403D">
        <w:rPr>
          <w:rtl/>
        </w:rPr>
        <w:t xml:space="preserve">התחיל </w:t>
      </w:r>
      <w:bookmarkStart w:id="17744" w:name="_ETM_Q31_399569"/>
      <w:bookmarkEnd w:id="17744"/>
      <w:r w:rsidRPr="00DD403D">
        <w:rPr>
          <w:rtl/>
        </w:rPr>
        <w:t xml:space="preserve">לקשקש </w:t>
      </w:r>
      <w:bookmarkStart w:id="17745" w:name="_ETM_Q31_400379"/>
      <w:bookmarkEnd w:id="17745"/>
      <w:r>
        <w:rPr>
          <w:rFonts w:hint="cs"/>
          <w:rtl/>
        </w:rPr>
        <w:t xml:space="preserve">שטויות </w:t>
      </w:r>
      <w:r w:rsidRPr="00DD403D">
        <w:rPr>
          <w:rtl/>
        </w:rPr>
        <w:t xml:space="preserve">במיץ </w:t>
      </w:r>
      <w:bookmarkStart w:id="17746" w:name="_ETM_Q31_400680"/>
      <w:bookmarkEnd w:id="17746"/>
      <w:r w:rsidRPr="00DD403D">
        <w:rPr>
          <w:rtl/>
        </w:rPr>
        <w:t>עגבניות</w:t>
      </w:r>
      <w:r>
        <w:rPr>
          <w:rFonts w:hint="cs"/>
          <w:rtl/>
        </w:rPr>
        <w:t>,</w:t>
      </w:r>
      <w:r w:rsidRPr="00DD403D">
        <w:rPr>
          <w:rtl/>
        </w:rPr>
        <w:t xml:space="preserve"> </w:t>
      </w:r>
      <w:bookmarkStart w:id="17747" w:name="_ETM_Q31_401609"/>
      <w:bookmarkEnd w:id="17747"/>
      <w:r w:rsidRPr="00DD403D">
        <w:rPr>
          <w:rtl/>
        </w:rPr>
        <w:t xml:space="preserve">ומהר </w:t>
      </w:r>
      <w:bookmarkStart w:id="17748" w:name="_ETM_Q31_402389"/>
      <w:bookmarkEnd w:id="17748"/>
      <w:r w:rsidRPr="00DD403D">
        <w:rPr>
          <w:rtl/>
        </w:rPr>
        <w:t>מאוד</w:t>
      </w:r>
      <w:r>
        <w:rPr>
          <w:rFonts w:hint="cs"/>
          <w:rtl/>
        </w:rPr>
        <w:t>,</w:t>
      </w:r>
      <w:r w:rsidRPr="00DD403D">
        <w:rPr>
          <w:rtl/>
        </w:rPr>
        <w:t xml:space="preserve"> </w:t>
      </w:r>
      <w:bookmarkStart w:id="17749" w:name="_ETM_Q31_402779"/>
      <w:bookmarkEnd w:id="17749"/>
      <w:r w:rsidRPr="00DD403D">
        <w:rPr>
          <w:rtl/>
        </w:rPr>
        <w:t>לצערי</w:t>
      </w:r>
      <w:r>
        <w:rPr>
          <w:rFonts w:hint="cs"/>
          <w:rtl/>
        </w:rPr>
        <w:t>,</w:t>
      </w:r>
      <w:r w:rsidRPr="00DD403D">
        <w:rPr>
          <w:rtl/>
        </w:rPr>
        <w:t xml:space="preserve"> </w:t>
      </w:r>
      <w:bookmarkStart w:id="17750" w:name="_ETM_Q31_403139"/>
      <w:bookmarkStart w:id="17751" w:name="_ETM_Q31_404069"/>
      <w:bookmarkEnd w:id="17750"/>
      <w:bookmarkEnd w:id="17751"/>
      <w:r w:rsidRPr="00DD403D">
        <w:rPr>
          <w:rtl/>
        </w:rPr>
        <w:t>היושב</w:t>
      </w:r>
      <w:r>
        <w:rPr>
          <w:rFonts w:hint="cs"/>
          <w:rtl/>
        </w:rPr>
        <w:t>-ראש</w:t>
      </w:r>
      <w:r w:rsidRPr="00DD403D">
        <w:rPr>
          <w:rtl/>
        </w:rPr>
        <w:t xml:space="preserve"> </w:t>
      </w:r>
      <w:r>
        <w:rPr>
          <w:rtl/>
        </w:rPr>
        <w:t>הוציא</w:t>
      </w:r>
      <w:r w:rsidRPr="00DD403D">
        <w:rPr>
          <w:rtl/>
        </w:rPr>
        <w:t xml:space="preserve"> </w:t>
      </w:r>
      <w:bookmarkStart w:id="17752" w:name="_ETM_Q31_404370"/>
      <w:bookmarkEnd w:id="17752"/>
      <w:r w:rsidRPr="00DD403D">
        <w:rPr>
          <w:rtl/>
        </w:rPr>
        <w:t xml:space="preserve">אותי </w:t>
      </w:r>
      <w:bookmarkStart w:id="17753" w:name="_ETM_Q31_404549"/>
      <w:bookmarkEnd w:id="17753"/>
      <w:r w:rsidRPr="00DD403D">
        <w:rPr>
          <w:rtl/>
        </w:rPr>
        <w:t>החוצה</w:t>
      </w:r>
      <w:r>
        <w:rPr>
          <w:rFonts w:hint="cs"/>
          <w:rtl/>
        </w:rPr>
        <w:t>.</w:t>
      </w:r>
      <w:r w:rsidRPr="00DD403D">
        <w:rPr>
          <w:rtl/>
        </w:rPr>
        <w:t xml:space="preserve"> </w:t>
      </w:r>
      <w:bookmarkStart w:id="17754" w:name="_ETM_Q31_404999"/>
      <w:bookmarkEnd w:id="17754"/>
      <w:r w:rsidRPr="00DD403D">
        <w:rPr>
          <w:rtl/>
        </w:rPr>
        <w:t xml:space="preserve">אז </w:t>
      </w:r>
      <w:bookmarkStart w:id="17755" w:name="_ETM_Q31_405239"/>
      <w:bookmarkEnd w:id="17755"/>
      <w:r w:rsidRPr="00DD403D">
        <w:rPr>
          <w:rtl/>
        </w:rPr>
        <w:t xml:space="preserve">אני </w:t>
      </w:r>
      <w:bookmarkStart w:id="17756" w:name="_ETM_Q31_405449"/>
      <w:bookmarkEnd w:id="17756"/>
      <w:r w:rsidRPr="00DD403D">
        <w:rPr>
          <w:rtl/>
        </w:rPr>
        <w:t xml:space="preserve">רוצה </w:t>
      </w:r>
      <w:bookmarkStart w:id="17757" w:name="_ETM_Q31_405689"/>
      <w:bookmarkEnd w:id="17757"/>
      <w:r w:rsidRPr="00DD403D">
        <w:rPr>
          <w:rtl/>
        </w:rPr>
        <w:t xml:space="preserve">בכל </w:t>
      </w:r>
      <w:bookmarkStart w:id="17758" w:name="_ETM_Q31_405930"/>
      <w:bookmarkEnd w:id="17758"/>
      <w:r w:rsidRPr="00DD403D">
        <w:rPr>
          <w:rtl/>
        </w:rPr>
        <w:t xml:space="preserve">זאת </w:t>
      </w:r>
      <w:bookmarkStart w:id="17759" w:name="_ETM_Q31_406079"/>
      <w:bookmarkEnd w:id="17759"/>
      <w:r w:rsidRPr="00DD403D">
        <w:rPr>
          <w:rtl/>
        </w:rPr>
        <w:t xml:space="preserve">להגיד </w:t>
      </w:r>
      <w:bookmarkStart w:id="17760" w:name="_ETM_Q31_406529"/>
      <w:bookmarkEnd w:id="17760"/>
      <w:r w:rsidRPr="00DD403D">
        <w:rPr>
          <w:rtl/>
        </w:rPr>
        <w:t xml:space="preserve">כמה </w:t>
      </w:r>
      <w:bookmarkStart w:id="17761" w:name="_ETM_Q31_406769"/>
      <w:bookmarkEnd w:id="17761"/>
      <w:r w:rsidRPr="00DD403D">
        <w:rPr>
          <w:rtl/>
        </w:rPr>
        <w:t>דברים</w:t>
      </w:r>
      <w:bookmarkStart w:id="17762" w:name="_ETM_Q31_407590"/>
      <w:bookmarkEnd w:id="17762"/>
      <w:r>
        <w:rPr>
          <w:rFonts w:hint="cs"/>
          <w:rtl/>
        </w:rPr>
        <w:t xml:space="preserve">, </w:t>
      </w:r>
      <w:r w:rsidRPr="00DD403D">
        <w:rPr>
          <w:rtl/>
        </w:rPr>
        <w:t xml:space="preserve">מכיוון </w:t>
      </w:r>
      <w:bookmarkStart w:id="17763" w:name="_ETM_Q31_408010"/>
      <w:bookmarkEnd w:id="17763"/>
      <w:r w:rsidRPr="00DD403D">
        <w:rPr>
          <w:rtl/>
        </w:rPr>
        <w:t xml:space="preserve">שמדובר </w:t>
      </w:r>
      <w:bookmarkStart w:id="17764" w:name="_ETM_Q31_408550"/>
      <w:bookmarkEnd w:id="17764"/>
      <w:r>
        <w:rPr>
          <w:rFonts w:hint="cs"/>
          <w:rtl/>
        </w:rPr>
        <w:t>בשר</w:t>
      </w:r>
      <w:r w:rsidRPr="00DD403D">
        <w:rPr>
          <w:rtl/>
        </w:rPr>
        <w:t xml:space="preserve"> </w:t>
      </w:r>
      <w:bookmarkStart w:id="17765" w:name="_ETM_Q31_408910"/>
      <w:bookmarkEnd w:id="17765"/>
      <w:r w:rsidRPr="00DD403D">
        <w:rPr>
          <w:rtl/>
        </w:rPr>
        <w:t xml:space="preserve">הכי </w:t>
      </w:r>
      <w:bookmarkStart w:id="17766" w:name="_ETM_Q31_409120"/>
      <w:bookmarkEnd w:id="17766"/>
      <w:r>
        <w:rPr>
          <w:rFonts w:hint="cs"/>
          <w:rtl/>
        </w:rPr>
        <w:t>גרוע</w:t>
      </w:r>
      <w:r w:rsidRPr="00DD403D">
        <w:rPr>
          <w:rtl/>
        </w:rPr>
        <w:t xml:space="preserve"> </w:t>
      </w:r>
      <w:bookmarkStart w:id="17767" w:name="_ETM_Q31_409390"/>
      <w:bookmarkEnd w:id="17767"/>
      <w:r w:rsidRPr="00DD403D">
        <w:rPr>
          <w:rtl/>
        </w:rPr>
        <w:t xml:space="preserve">בתולדות </w:t>
      </w:r>
      <w:bookmarkStart w:id="17768" w:name="_ETM_Q31_409870"/>
      <w:bookmarkEnd w:id="17768"/>
      <w:r w:rsidRPr="00DD403D">
        <w:rPr>
          <w:rtl/>
        </w:rPr>
        <w:t xml:space="preserve">מדינת </w:t>
      </w:r>
      <w:bookmarkStart w:id="17769" w:name="_ETM_Q31_410290"/>
      <w:bookmarkEnd w:id="17769"/>
      <w:r w:rsidRPr="00DD403D">
        <w:rPr>
          <w:rtl/>
        </w:rPr>
        <w:t>ישראל</w:t>
      </w:r>
      <w:r>
        <w:rPr>
          <w:rFonts w:hint="cs"/>
          <w:rtl/>
        </w:rPr>
        <w:t>,</w:t>
      </w:r>
      <w:r w:rsidRPr="00DD403D">
        <w:rPr>
          <w:rtl/>
        </w:rPr>
        <w:t xml:space="preserve"> </w:t>
      </w:r>
      <w:bookmarkStart w:id="17770" w:name="_ETM_Q31_411080"/>
      <w:bookmarkEnd w:id="17770"/>
      <w:r w:rsidRPr="00DD403D">
        <w:rPr>
          <w:rtl/>
        </w:rPr>
        <w:t xml:space="preserve">חסר </w:t>
      </w:r>
      <w:bookmarkStart w:id="17771" w:name="_ETM_Q31_411680"/>
      <w:bookmarkEnd w:id="17771"/>
      <w:r w:rsidRPr="00DD403D">
        <w:rPr>
          <w:rtl/>
        </w:rPr>
        <w:t>ניסיון</w:t>
      </w:r>
      <w:r>
        <w:rPr>
          <w:rFonts w:hint="cs"/>
          <w:rtl/>
        </w:rPr>
        <w:t>,</w:t>
      </w:r>
      <w:r w:rsidRPr="00DD403D">
        <w:rPr>
          <w:rtl/>
        </w:rPr>
        <w:t xml:space="preserve"> </w:t>
      </w:r>
      <w:bookmarkStart w:id="17772" w:name="_ETM_Q31_412280"/>
      <w:bookmarkStart w:id="17773" w:name="_ETM_Q31_412820"/>
      <w:bookmarkEnd w:id="17772"/>
      <w:bookmarkEnd w:id="17773"/>
      <w:r w:rsidRPr="00DD403D">
        <w:rPr>
          <w:rtl/>
        </w:rPr>
        <w:t>חסר הבנה</w:t>
      </w:r>
      <w:r>
        <w:rPr>
          <w:rFonts w:hint="cs"/>
          <w:rtl/>
        </w:rPr>
        <w:t>,</w:t>
      </w:r>
      <w:r w:rsidRPr="00DD403D">
        <w:rPr>
          <w:rtl/>
        </w:rPr>
        <w:t xml:space="preserve"> </w:t>
      </w:r>
      <w:bookmarkStart w:id="17774" w:name="_ETM_Q31_413489"/>
      <w:bookmarkEnd w:id="17774"/>
      <w:r w:rsidRPr="00DD403D">
        <w:rPr>
          <w:rtl/>
        </w:rPr>
        <w:t xml:space="preserve">חסר </w:t>
      </w:r>
      <w:bookmarkStart w:id="17775" w:name="_ETM_Q31_414029"/>
      <w:bookmarkEnd w:id="17775"/>
      <w:r w:rsidRPr="00DD403D">
        <w:rPr>
          <w:rtl/>
        </w:rPr>
        <w:t xml:space="preserve">ידע </w:t>
      </w:r>
      <w:bookmarkStart w:id="17776" w:name="_ETM_Q31_414359"/>
      <w:bookmarkEnd w:id="17776"/>
      <w:r>
        <w:rPr>
          <w:rFonts w:hint="cs"/>
          <w:rtl/>
        </w:rPr>
        <w:t>וח</w:t>
      </w:r>
      <w:r w:rsidRPr="00DD403D">
        <w:rPr>
          <w:rtl/>
        </w:rPr>
        <w:t xml:space="preserve">סר </w:t>
      </w:r>
      <w:bookmarkStart w:id="17777" w:name="_ETM_Q31_414930"/>
      <w:bookmarkEnd w:id="17777"/>
      <w:r w:rsidRPr="00DD403D">
        <w:rPr>
          <w:rtl/>
        </w:rPr>
        <w:t xml:space="preserve">כישורים </w:t>
      </w:r>
      <w:bookmarkStart w:id="17778" w:name="_ETM_Q31_415469"/>
      <w:bookmarkEnd w:id="17778"/>
      <w:r w:rsidRPr="00DD403D">
        <w:rPr>
          <w:rtl/>
        </w:rPr>
        <w:t xml:space="preserve">בסיסיים </w:t>
      </w:r>
      <w:bookmarkStart w:id="17779" w:name="_ETM_Q31_416069"/>
      <w:bookmarkEnd w:id="17779"/>
      <w:r>
        <w:rPr>
          <w:rtl/>
        </w:rPr>
        <w:t>למשר</w:t>
      </w:r>
      <w:r>
        <w:rPr>
          <w:rFonts w:hint="cs"/>
          <w:rtl/>
        </w:rPr>
        <w:t>ת שר</w:t>
      </w:r>
      <w:bookmarkStart w:id="17780" w:name="_ETM_Q31_416549"/>
      <w:bookmarkStart w:id="17781" w:name="_ETM_Q31_416799"/>
      <w:bookmarkStart w:id="17782" w:name="_ETM_Q31_417309"/>
      <w:bookmarkEnd w:id="17780"/>
      <w:bookmarkEnd w:id="17781"/>
      <w:bookmarkEnd w:id="17782"/>
      <w:r>
        <w:rPr>
          <w:rFonts w:hint="cs"/>
          <w:rtl/>
        </w:rPr>
        <w:t xml:space="preserve"> </w:t>
      </w:r>
      <w:r>
        <w:rPr>
          <w:rFonts w:hint="eastAsia"/>
          <w:rtl/>
        </w:rPr>
        <w:t>–</w:t>
      </w:r>
      <w:r>
        <w:rPr>
          <w:rFonts w:hint="cs"/>
          <w:rtl/>
        </w:rPr>
        <w:t xml:space="preserve"> </w:t>
      </w:r>
      <w:r w:rsidRPr="00DD403D">
        <w:rPr>
          <w:rtl/>
        </w:rPr>
        <w:t xml:space="preserve">כל </w:t>
      </w:r>
      <w:bookmarkStart w:id="17783" w:name="_ETM_Q31_417669"/>
      <w:bookmarkEnd w:id="17783"/>
      <w:r w:rsidRPr="00DD403D">
        <w:rPr>
          <w:rtl/>
        </w:rPr>
        <w:t>שר</w:t>
      </w:r>
      <w:r>
        <w:rPr>
          <w:rFonts w:hint="cs"/>
          <w:rtl/>
        </w:rPr>
        <w:t>,</w:t>
      </w:r>
      <w:r w:rsidRPr="00DD403D">
        <w:rPr>
          <w:rtl/>
        </w:rPr>
        <w:t xml:space="preserve"> </w:t>
      </w:r>
      <w:bookmarkStart w:id="17784" w:name="_ETM_Q31_418439"/>
      <w:bookmarkEnd w:id="17784"/>
      <w:r>
        <w:rPr>
          <w:rFonts w:hint="cs"/>
          <w:rtl/>
        </w:rPr>
        <w:t>בטח</w:t>
      </w:r>
      <w:r w:rsidRPr="00DD403D">
        <w:rPr>
          <w:rtl/>
        </w:rPr>
        <w:t xml:space="preserve"> </w:t>
      </w:r>
      <w:bookmarkStart w:id="17785" w:name="_ETM_Q31_418859"/>
      <w:bookmarkEnd w:id="17785"/>
      <w:r w:rsidRPr="00DD403D">
        <w:rPr>
          <w:rtl/>
        </w:rPr>
        <w:t xml:space="preserve">של </w:t>
      </w:r>
      <w:bookmarkStart w:id="17786" w:name="_ETM_Q31_419069"/>
      <w:bookmarkEnd w:id="17786"/>
      <w:r w:rsidRPr="00DD403D">
        <w:rPr>
          <w:rtl/>
        </w:rPr>
        <w:t xml:space="preserve">ביטחון </w:t>
      </w:r>
      <w:bookmarkStart w:id="17787" w:name="_ETM_Q31_419579"/>
      <w:bookmarkEnd w:id="17787"/>
      <w:r w:rsidRPr="00DD403D">
        <w:rPr>
          <w:rtl/>
        </w:rPr>
        <w:t>פנים</w:t>
      </w:r>
      <w:r>
        <w:rPr>
          <w:rFonts w:hint="cs"/>
          <w:rtl/>
        </w:rPr>
        <w:t>.</w:t>
      </w:r>
      <w:r w:rsidRPr="00DD403D">
        <w:rPr>
          <w:rtl/>
        </w:rPr>
        <w:t xml:space="preserve"> </w:t>
      </w:r>
      <w:bookmarkStart w:id="17788" w:name="_ETM_Q31_420580"/>
      <w:bookmarkEnd w:id="17788"/>
    </w:p>
    <w:p w:rsidR="000D65EE" w:rsidRDefault="000D65EE" w:rsidP="00A24BCA">
      <w:pPr>
        <w:rPr>
          <w:rtl/>
        </w:rPr>
      </w:pPr>
      <w:bookmarkStart w:id="17789" w:name="_ETM_Q31_424310"/>
      <w:bookmarkStart w:id="17790" w:name="_ETM_Q31_424395"/>
      <w:bookmarkEnd w:id="17789"/>
      <w:bookmarkEnd w:id="17790"/>
    </w:p>
    <w:p w:rsidR="000D65EE" w:rsidRDefault="000D65EE" w:rsidP="009469FC">
      <w:pPr>
        <w:rPr>
          <w:rtl/>
        </w:rPr>
      </w:pPr>
      <w:bookmarkStart w:id="17791" w:name="_ETM_Q31_424487"/>
      <w:bookmarkStart w:id="17792" w:name="_ETM_Q31_424546"/>
      <w:bookmarkEnd w:id="17791"/>
      <w:bookmarkEnd w:id="17792"/>
      <w:r w:rsidRPr="00DD403D">
        <w:rPr>
          <w:rtl/>
        </w:rPr>
        <w:t xml:space="preserve">הוא </w:t>
      </w:r>
      <w:bookmarkStart w:id="17793" w:name="_ETM_Q31_420760"/>
      <w:bookmarkEnd w:id="17793"/>
      <w:r w:rsidRPr="00DD403D">
        <w:rPr>
          <w:rtl/>
        </w:rPr>
        <w:t>א</w:t>
      </w:r>
      <w:r>
        <w:rPr>
          <w:rFonts w:hint="cs"/>
          <w:rtl/>
        </w:rPr>
        <w:t>ו</w:t>
      </w:r>
      <w:r w:rsidRPr="00DD403D">
        <w:rPr>
          <w:rtl/>
        </w:rPr>
        <w:t xml:space="preserve">מר </w:t>
      </w:r>
      <w:bookmarkStart w:id="17794" w:name="_ETM_Q31_421090"/>
      <w:bookmarkEnd w:id="17794"/>
      <w:r w:rsidRPr="00DD403D">
        <w:rPr>
          <w:rtl/>
        </w:rPr>
        <w:t xml:space="preserve">היום </w:t>
      </w:r>
      <w:bookmarkStart w:id="17795" w:name="_ETM_Q31_421300"/>
      <w:bookmarkEnd w:id="17795"/>
      <w:r w:rsidRPr="00DD403D">
        <w:rPr>
          <w:rtl/>
        </w:rPr>
        <w:t xml:space="preserve">לאופוזיציה </w:t>
      </w:r>
      <w:bookmarkStart w:id="17796" w:name="_ETM_Q31_422140"/>
      <w:bookmarkEnd w:id="17796"/>
      <w:r w:rsidRPr="00DD403D">
        <w:rPr>
          <w:rtl/>
        </w:rPr>
        <w:t xml:space="preserve">בהקשר </w:t>
      </w:r>
      <w:bookmarkStart w:id="17797" w:name="_ETM_Q31_422560"/>
      <w:bookmarkEnd w:id="17797"/>
      <w:r w:rsidRPr="00DD403D">
        <w:rPr>
          <w:rtl/>
        </w:rPr>
        <w:t xml:space="preserve">של </w:t>
      </w:r>
      <w:bookmarkStart w:id="17798" w:name="_ETM_Q31_422740"/>
      <w:bookmarkEnd w:id="17798"/>
      <w:r w:rsidRPr="00DD403D">
        <w:rPr>
          <w:rtl/>
        </w:rPr>
        <w:t xml:space="preserve">הפשיעה </w:t>
      </w:r>
      <w:bookmarkStart w:id="17799" w:name="_ETM_Q31_423160"/>
      <w:bookmarkEnd w:id="17799"/>
      <w:r w:rsidRPr="00DD403D">
        <w:rPr>
          <w:rtl/>
        </w:rPr>
        <w:t>הערבית</w:t>
      </w:r>
      <w:r>
        <w:rPr>
          <w:rFonts w:hint="cs"/>
          <w:rtl/>
        </w:rPr>
        <w:t>:</w:t>
      </w:r>
      <w:r w:rsidRPr="00DD403D">
        <w:rPr>
          <w:rtl/>
        </w:rPr>
        <w:t xml:space="preserve"> </w:t>
      </w:r>
      <w:bookmarkStart w:id="17800" w:name="_ETM_Q31_424209"/>
      <w:bookmarkEnd w:id="17800"/>
      <w:r w:rsidRPr="00DD403D">
        <w:rPr>
          <w:rtl/>
        </w:rPr>
        <w:t>מה</w:t>
      </w:r>
      <w:r>
        <w:rPr>
          <w:rFonts w:hint="cs"/>
          <w:rtl/>
        </w:rPr>
        <w:t>,</w:t>
      </w:r>
      <w:r w:rsidRPr="00DD403D">
        <w:rPr>
          <w:rtl/>
        </w:rPr>
        <w:t xml:space="preserve"> </w:t>
      </w:r>
      <w:bookmarkStart w:id="17801" w:name="_ETM_Q31_424720"/>
      <w:bookmarkEnd w:id="17801"/>
      <w:r w:rsidRPr="00DD403D">
        <w:rPr>
          <w:rtl/>
        </w:rPr>
        <w:t xml:space="preserve">לא </w:t>
      </w:r>
      <w:bookmarkStart w:id="17802" w:name="_ETM_Q31_424930"/>
      <w:bookmarkEnd w:id="17802"/>
      <w:r>
        <w:rPr>
          <w:rtl/>
        </w:rPr>
        <w:t>א</w:t>
      </w:r>
      <w:r w:rsidRPr="00DD403D">
        <w:rPr>
          <w:rtl/>
        </w:rPr>
        <w:t xml:space="preserve">כפת </w:t>
      </w:r>
      <w:bookmarkStart w:id="17803" w:name="_ETM_Q31_425380"/>
      <w:bookmarkEnd w:id="17803"/>
      <w:r w:rsidRPr="00DD403D">
        <w:rPr>
          <w:rtl/>
        </w:rPr>
        <w:t xml:space="preserve">לכם </w:t>
      </w:r>
      <w:bookmarkStart w:id="17804" w:name="_ETM_Q31_425650"/>
      <w:bookmarkEnd w:id="17804"/>
      <w:r w:rsidRPr="00DD403D">
        <w:rPr>
          <w:rtl/>
        </w:rPr>
        <w:t xml:space="preserve">בגלל </w:t>
      </w:r>
      <w:bookmarkStart w:id="17805" w:name="_ETM_Q31_426010"/>
      <w:bookmarkEnd w:id="17805"/>
      <w:r w:rsidRPr="00DD403D">
        <w:rPr>
          <w:rtl/>
        </w:rPr>
        <w:t xml:space="preserve">שהם </w:t>
      </w:r>
      <w:bookmarkStart w:id="17806" w:name="_ETM_Q31_426280"/>
      <w:bookmarkEnd w:id="17806"/>
      <w:r w:rsidRPr="00DD403D">
        <w:rPr>
          <w:rtl/>
        </w:rPr>
        <w:t>ערבים</w:t>
      </w:r>
      <w:r>
        <w:rPr>
          <w:rFonts w:hint="cs"/>
          <w:rtl/>
        </w:rPr>
        <w:t>?</w:t>
      </w:r>
      <w:r w:rsidRPr="00DD403D">
        <w:rPr>
          <w:rtl/>
        </w:rPr>
        <w:t xml:space="preserve"> </w:t>
      </w:r>
      <w:bookmarkStart w:id="17807" w:name="_ETM_Q31_427180"/>
      <w:bookmarkEnd w:id="17807"/>
      <w:r w:rsidRPr="00DD403D">
        <w:rPr>
          <w:rtl/>
        </w:rPr>
        <w:t xml:space="preserve">חיי </w:t>
      </w:r>
      <w:bookmarkStart w:id="17808" w:name="_ETM_Q31_427690"/>
      <w:bookmarkEnd w:id="17808"/>
      <w:r w:rsidRPr="00DD403D">
        <w:rPr>
          <w:rtl/>
        </w:rPr>
        <w:t xml:space="preserve">ערבים </w:t>
      </w:r>
      <w:bookmarkStart w:id="17809" w:name="_ETM_Q31_428080"/>
      <w:bookmarkEnd w:id="17809"/>
      <w:r w:rsidRPr="00DD403D">
        <w:rPr>
          <w:rtl/>
        </w:rPr>
        <w:t xml:space="preserve">לא </w:t>
      </w:r>
      <w:bookmarkStart w:id="17810" w:name="_ETM_Q31_428170"/>
      <w:bookmarkEnd w:id="17810"/>
      <w:r w:rsidRPr="00DD403D">
        <w:rPr>
          <w:rtl/>
        </w:rPr>
        <w:t>חשובים</w:t>
      </w:r>
      <w:r>
        <w:rPr>
          <w:rFonts w:hint="cs"/>
          <w:rtl/>
        </w:rPr>
        <w:t>?</w:t>
      </w:r>
      <w:r w:rsidRPr="00DD403D">
        <w:rPr>
          <w:rtl/>
        </w:rPr>
        <w:t xml:space="preserve"> </w:t>
      </w:r>
      <w:bookmarkStart w:id="17811" w:name="_ETM_Q31_429130"/>
      <w:bookmarkEnd w:id="17811"/>
      <w:r w:rsidRPr="00DD403D">
        <w:rPr>
          <w:rtl/>
        </w:rPr>
        <w:t xml:space="preserve">אתם </w:t>
      </w:r>
      <w:bookmarkStart w:id="17812" w:name="_ETM_Q31_429550"/>
      <w:bookmarkEnd w:id="17812"/>
      <w:r w:rsidRPr="00DD403D">
        <w:rPr>
          <w:rtl/>
        </w:rPr>
        <w:t>גזענים</w:t>
      </w:r>
      <w:r>
        <w:rPr>
          <w:rFonts w:hint="cs"/>
          <w:rtl/>
        </w:rPr>
        <w:t>.</w:t>
      </w:r>
      <w:r w:rsidRPr="00DD403D">
        <w:rPr>
          <w:rtl/>
        </w:rPr>
        <w:t xml:space="preserve"> </w:t>
      </w:r>
      <w:bookmarkStart w:id="17813" w:name="_ETM_Q31_430420"/>
      <w:bookmarkEnd w:id="17813"/>
      <w:r w:rsidRPr="00DD403D">
        <w:rPr>
          <w:rtl/>
        </w:rPr>
        <w:t xml:space="preserve">ככה </w:t>
      </w:r>
      <w:bookmarkStart w:id="17814" w:name="_ETM_Q31_430810"/>
      <w:bookmarkEnd w:id="17814"/>
      <w:r w:rsidRPr="00DD403D">
        <w:rPr>
          <w:rtl/>
        </w:rPr>
        <w:t xml:space="preserve">הוא </w:t>
      </w:r>
      <w:bookmarkStart w:id="17815" w:name="_ETM_Q31_430900"/>
      <w:bookmarkEnd w:id="17815"/>
      <w:r w:rsidRPr="00DD403D">
        <w:rPr>
          <w:rtl/>
        </w:rPr>
        <w:t xml:space="preserve">אמר </w:t>
      </w:r>
      <w:bookmarkStart w:id="17816" w:name="_ETM_Q31_431170"/>
      <w:bookmarkEnd w:id="17816"/>
      <w:r w:rsidRPr="00DD403D">
        <w:rPr>
          <w:rtl/>
        </w:rPr>
        <w:t xml:space="preserve">לנו </w:t>
      </w:r>
      <w:bookmarkStart w:id="17817" w:name="_ETM_Q31_431470"/>
      <w:bookmarkEnd w:id="17817"/>
      <w:r w:rsidRPr="00DD403D">
        <w:rPr>
          <w:rtl/>
        </w:rPr>
        <w:t xml:space="preserve">בזמן </w:t>
      </w:r>
      <w:bookmarkStart w:id="17818" w:name="_ETM_Q31_431800"/>
      <w:bookmarkEnd w:id="17818"/>
      <w:r w:rsidRPr="00DD403D">
        <w:rPr>
          <w:rtl/>
        </w:rPr>
        <w:t xml:space="preserve">שאנחנו </w:t>
      </w:r>
      <w:bookmarkStart w:id="17819" w:name="_ETM_Q31_432070"/>
      <w:bookmarkEnd w:id="17819"/>
      <w:r w:rsidRPr="00DD403D">
        <w:rPr>
          <w:rtl/>
        </w:rPr>
        <w:t xml:space="preserve">יושבים </w:t>
      </w:r>
      <w:bookmarkStart w:id="17820" w:name="_ETM_Q31_432430"/>
      <w:bookmarkEnd w:id="17820"/>
      <w:r w:rsidRPr="00DD403D">
        <w:rPr>
          <w:rtl/>
        </w:rPr>
        <w:t>פה</w:t>
      </w:r>
      <w:r>
        <w:rPr>
          <w:rFonts w:hint="cs"/>
          <w:rtl/>
        </w:rPr>
        <w:t>.</w:t>
      </w:r>
      <w:r w:rsidRPr="00DD403D">
        <w:rPr>
          <w:rtl/>
        </w:rPr>
        <w:t xml:space="preserve"> </w:t>
      </w:r>
      <w:bookmarkStart w:id="17821" w:name="_ETM_Q31_433030"/>
      <w:bookmarkEnd w:id="17821"/>
      <w:r w:rsidRPr="00DD403D">
        <w:rPr>
          <w:rtl/>
        </w:rPr>
        <w:t>עכשיו</w:t>
      </w:r>
      <w:r>
        <w:rPr>
          <w:rFonts w:hint="cs"/>
          <w:rtl/>
        </w:rPr>
        <w:t>,</w:t>
      </w:r>
      <w:r w:rsidRPr="00DD403D">
        <w:rPr>
          <w:rtl/>
        </w:rPr>
        <w:t xml:space="preserve"> </w:t>
      </w:r>
      <w:bookmarkStart w:id="17822" w:name="_ETM_Q31_433329"/>
      <w:bookmarkEnd w:id="17822"/>
      <w:r w:rsidRPr="00DD403D">
        <w:rPr>
          <w:rtl/>
        </w:rPr>
        <w:t xml:space="preserve">לא </w:t>
      </w:r>
      <w:bookmarkStart w:id="17823" w:name="_ETM_Q31_433420"/>
      <w:bookmarkEnd w:id="17823"/>
      <w:r w:rsidRPr="00DD403D">
        <w:rPr>
          <w:rtl/>
        </w:rPr>
        <w:t xml:space="preserve">ידענו </w:t>
      </w:r>
      <w:bookmarkStart w:id="17824" w:name="_ETM_Q31_433810"/>
      <w:bookmarkEnd w:id="17824"/>
      <w:r w:rsidRPr="00DD403D">
        <w:rPr>
          <w:rtl/>
        </w:rPr>
        <w:t xml:space="preserve">אם </w:t>
      </w:r>
      <w:bookmarkStart w:id="17825" w:name="_ETM_Q31_433900"/>
      <w:bookmarkEnd w:id="17825"/>
      <w:r w:rsidRPr="00DD403D">
        <w:rPr>
          <w:rtl/>
        </w:rPr>
        <w:t xml:space="preserve">לצחוק </w:t>
      </w:r>
      <w:bookmarkStart w:id="17826" w:name="_ETM_Q31_434260"/>
      <w:bookmarkEnd w:id="17826"/>
      <w:r w:rsidRPr="00DD403D">
        <w:rPr>
          <w:rtl/>
        </w:rPr>
        <w:t xml:space="preserve">או </w:t>
      </w:r>
      <w:bookmarkStart w:id="17827" w:name="_ETM_Q31_434319"/>
      <w:bookmarkEnd w:id="17827"/>
      <w:r w:rsidRPr="00DD403D">
        <w:rPr>
          <w:rtl/>
        </w:rPr>
        <w:t>לבכות</w:t>
      </w:r>
      <w:r>
        <w:rPr>
          <w:rFonts w:hint="cs"/>
          <w:rtl/>
        </w:rPr>
        <w:t>.</w:t>
      </w:r>
      <w:r w:rsidRPr="00DD403D">
        <w:rPr>
          <w:rtl/>
        </w:rPr>
        <w:t xml:space="preserve"> </w:t>
      </w:r>
      <w:bookmarkStart w:id="17828" w:name="_ETM_Q31_434860"/>
      <w:bookmarkEnd w:id="17828"/>
      <w:r w:rsidRPr="00DD403D">
        <w:rPr>
          <w:rtl/>
        </w:rPr>
        <w:t xml:space="preserve">איך </w:t>
      </w:r>
      <w:bookmarkStart w:id="17829" w:name="_ETM_Q31_435040"/>
      <w:bookmarkEnd w:id="17829"/>
      <w:r w:rsidRPr="00DD403D">
        <w:rPr>
          <w:rtl/>
        </w:rPr>
        <w:t xml:space="preserve">אמרה </w:t>
      </w:r>
      <w:bookmarkStart w:id="17830" w:name="_ETM_Q31_435700"/>
      <w:bookmarkEnd w:id="17830"/>
      <w:r w:rsidRPr="00DD403D">
        <w:rPr>
          <w:rtl/>
        </w:rPr>
        <w:t xml:space="preserve">מירב </w:t>
      </w:r>
      <w:bookmarkStart w:id="17831" w:name="_ETM_Q31_436000"/>
      <w:bookmarkEnd w:id="17831"/>
      <w:r w:rsidRPr="00DD403D">
        <w:rPr>
          <w:rtl/>
        </w:rPr>
        <w:t xml:space="preserve">לפני </w:t>
      </w:r>
      <w:bookmarkStart w:id="17832" w:name="_ETM_Q31_436300"/>
      <w:bookmarkEnd w:id="17832"/>
      <w:r w:rsidRPr="00DD403D">
        <w:rPr>
          <w:rtl/>
        </w:rPr>
        <w:t>כן</w:t>
      </w:r>
      <w:r>
        <w:rPr>
          <w:rFonts w:hint="cs"/>
          <w:rtl/>
        </w:rPr>
        <w:t>?</w:t>
      </w:r>
      <w:r w:rsidRPr="00DD403D">
        <w:rPr>
          <w:rtl/>
        </w:rPr>
        <w:t xml:space="preserve"> </w:t>
      </w:r>
      <w:bookmarkStart w:id="17833" w:name="_ETM_Q31_436870"/>
      <w:bookmarkEnd w:id="17833"/>
      <w:r w:rsidRPr="00DD403D">
        <w:rPr>
          <w:rtl/>
        </w:rPr>
        <w:t xml:space="preserve">אין </w:t>
      </w:r>
      <w:bookmarkStart w:id="17834" w:name="_ETM_Q31_437110"/>
      <w:bookmarkEnd w:id="17834"/>
      <w:r w:rsidRPr="00DD403D">
        <w:rPr>
          <w:rtl/>
        </w:rPr>
        <w:t>ל</w:t>
      </w:r>
      <w:bookmarkStart w:id="17835" w:name="_ETM_Q31_437260"/>
      <w:bookmarkStart w:id="17836" w:name="_ETM_Q31_437980"/>
      <w:bookmarkEnd w:id="17835"/>
      <w:bookmarkEnd w:id="17836"/>
      <w:r>
        <w:rPr>
          <w:rFonts w:hint="cs"/>
          <w:rtl/>
        </w:rPr>
        <w:t>אן לשלוח את ה</w:t>
      </w:r>
      <w:r w:rsidRPr="00DD403D">
        <w:rPr>
          <w:rtl/>
        </w:rPr>
        <w:t xml:space="preserve">אירוניה </w:t>
      </w:r>
      <w:bookmarkStart w:id="17837" w:name="_ETM_Q31_438880"/>
      <w:bookmarkEnd w:id="17837"/>
      <w:r w:rsidRPr="00DD403D">
        <w:rPr>
          <w:rtl/>
        </w:rPr>
        <w:t>להתאבד</w:t>
      </w:r>
      <w:r>
        <w:rPr>
          <w:rFonts w:hint="cs"/>
          <w:rtl/>
        </w:rPr>
        <w:t>.</w:t>
      </w:r>
      <w:r w:rsidRPr="00DD403D">
        <w:rPr>
          <w:rtl/>
        </w:rPr>
        <w:t xml:space="preserve"> </w:t>
      </w:r>
      <w:bookmarkStart w:id="17838" w:name="_ETM_Q31_440990"/>
      <w:bookmarkEnd w:id="17838"/>
      <w:r w:rsidRPr="00DD403D">
        <w:rPr>
          <w:rtl/>
        </w:rPr>
        <w:t xml:space="preserve">בן </w:t>
      </w:r>
      <w:bookmarkStart w:id="17839" w:name="_ETM_Q31_441380"/>
      <w:bookmarkEnd w:id="17839"/>
      <w:r w:rsidRPr="00DD403D">
        <w:rPr>
          <w:rtl/>
        </w:rPr>
        <w:t xml:space="preserve">גביר </w:t>
      </w:r>
      <w:bookmarkStart w:id="17840" w:name="_ETM_Q31_442300"/>
      <w:bookmarkEnd w:id="17840"/>
      <w:r w:rsidRPr="00DD403D">
        <w:rPr>
          <w:rtl/>
        </w:rPr>
        <w:t xml:space="preserve">אמר </w:t>
      </w:r>
      <w:bookmarkStart w:id="17841" w:name="_ETM_Q31_442419"/>
      <w:bookmarkEnd w:id="17841"/>
      <w:r w:rsidRPr="00DD403D">
        <w:rPr>
          <w:rtl/>
        </w:rPr>
        <w:t xml:space="preserve">לנו </w:t>
      </w:r>
      <w:bookmarkStart w:id="17842" w:name="_ETM_Q31_443050"/>
      <w:bookmarkEnd w:id="17842"/>
      <w:r w:rsidRPr="00DD403D">
        <w:rPr>
          <w:rtl/>
        </w:rPr>
        <w:t xml:space="preserve">שאנחנו </w:t>
      </w:r>
      <w:bookmarkStart w:id="17843" w:name="_ETM_Q31_443710"/>
      <w:bookmarkEnd w:id="17843"/>
      <w:r w:rsidRPr="00DD403D">
        <w:rPr>
          <w:rtl/>
        </w:rPr>
        <w:t xml:space="preserve">גזענים </w:t>
      </w:r>
      <w:bookmarkStart w:id="17844" w:name="_ETM_Q31_444220"/>
      <w:bookmarkEnd w:id="17844"/>
      <w:r w:rsidRPr="00DD403D">
        <w:rPr>
          <w:rtl/>
        </w:rPr>
        <w:t xml:space="preserve">כלפי </w:t>
      </w:r>
      <w:bookmarkStart w:id="17845" w:name="_ETM_Q31_444580"/>
      <w:bookmarkEnd w:id="17845"/>
      <w:r w:rsidRPr="00DD403D">
        <w:rPr>
          <w:rtl/>
        </w:rPr>
        <w:t>ערבים</w:t>
      </w:r>
      <w:r>
        <w:rPr>
          <w:rFonts w:hint="cs"/>
          <w:rtl/>
        </w:rPr>
        <w:t>.</w:t>
      </w:r>
      <w:r w:rsidRPr="00DD403D">
        <w:rPr>
          <w:rtl/>
        </w:rPr>
        <w:t xml:space="preserve"> </w:t>
      </w:r>
      <w:bookmarkStart w:id="17846" w:name="_ETM_Q31_446089"/>
      <w:bookmarkEnd w:id="17846"/>
      <w:r>
        <w:rPr>
          <w:rFonts w:hint="cs"/>
          <w:rtl/>
        </w:rPr>
        <w:t>את</w:t>
      </w:r>
      <w:r w:rsidRPr="00DD403D">
        <w:rPr>
          <w:rtl/>
        </w:rPr>
        <w:t xml:space="preserve"> </w:t>
      </w:r>
      <w:bookmarkStart w:id="17847" w:name="_ETM_Q31_446380"/>
      <w:bookmarkEnd w:id="17847"/>
      <w:r w:rsidRPr="00DD403D">
        <w:rPr>
          <w:rtl/>
        </w:rPr>
        <w:t xml:space="preserve">זה </w:t>
      </w:r>
      <w:bookmarkStart w:id="17848" w:name="_ETM_Q31_446560"/>
      <w:bookmarkEnd w:id="17848"/>
      <w:r w:rsidRPr="00DD403D">
        <w:rPr>
          <w:rtl/>
        </w:rPr>
        <w:t xml:space="preserve">אומר </w:t>
      </w:r>
      <w:bookmarkStart w:id="17849" w:name="_ETM_Q31_446920"/>
      <w:bookmarkEnd w:id="17849"/>
      <w:r w:rsidRPr="00DD403D">
        <w:rPr>
          <w:rtl/>
        </w:rPr>
        <w:t xml:space="preserve">לנו </w:t>
      </w:r>
      <w:bookmarkStart w:id="17850" w:name="_ETM_Q31_447160"/>
      <w:bookmarkEnd w:id="17850"/>
      <w:r w:rsidRPr="00DD403D">
        <w:rPr>
          <w:rtl/>
        </w:rPr>
        <w:t xml:space="preserve">אדם </w:t>
      </w:r>
      <w:bookmarkStart w:id="17851" w:name="_ETM_Q31_447640"/>
      <w:bookmarkEnd w:id="17851"/>
      <w:r w:rsidRPr="00DD403D">
        <w:rPr>
          <w:rtl/>
        </w:rPr>
        <w:t xml:space="preserve">שבזמנו </w:t>
      </w:r>
      <w:bookmarkStart w:id="17852" w:name="_ETM_Q31_448300"/>
      <w:bookmarkEnd w:id="17852"/>
      <w:r w:rsidRPr="00DD403D">
        <w:rPr>
          <w:rtl/>
        </w:rPr>
        <w:t xml:space="preserve">החופשי </w:t>
      </w:r>
      <w:bookmarkStart w:id="17853" w:name="_ETM_Q31_448720"/>
      <w:bookmarkEnd w:id="17853"/>
      <w:r>
        <w:rPr>
          <w:rFonts w:hint="cs"/>
          <w:rtl/>
        </w:rPr>
        <w:t>ו</w:t>
      </w:r>
      <w:bookmarkStart w:id="17854" w:name="_ETM_Q31_448810"/>
      <w:bookmarkEnd w:id="17854"/>
      <w:r w:rsidRPr="00DD403D">
        <w:rPr>
          <w:rtl/>
        </w:rPr>
        <w:t xml:space="preserve">להנאתו </w:t>
      </w:r>
      <w:bookmarkStart w:id="17855" w:name="_ETM_Q31_449800"/>
      <w:bookmarkEnd w:id="17855"/>
      <w:r w:rsidRPr="00DD403D">
        <w:rPr>
          <w:rtl/>
        </w:rPr>
        <w:t xml:space="preserve">היה </w:t>
      </w:r>
      <w:bookmarkStart w:id="17856" w:name="_ETM_Q31_450070"/>
      <w:bookmarkEnd w:id="17856"/>
      <w:r w:rsidRPr="00DD403D">
        <w:rPr>
          <w:rtl/>
        </w:rPr>
        <w:t xml:space="preserve">משחית </w:t>
      </w:r>
      <w:bookmarkStart w:id="17857" w:name="_ETM_Q31_450790"/>
      <w:bookmarkEnd w:id="17857"/>
      <w:r w:rsidRPr="00DD403D">
        <w:rPr>
          <w:rtl/>
        </w:rPr>
        <w:t xml:space="preserve">רכוש </w:t>
      </w:r>
      <w:bookmarkStart w:id="17858" w:name="_ETM_Q31_451180"/>
      <w:bookmarkEnd w:id="17858"/>
      <w:r w:rsidRPr="00DD403D">
        <w:rPr>
          <w:rtl/>
        </w:rPr>
        <w:t xml:space="preserve">של </w:t>
      </w:r>
      <w:bookmarkStart w:id="17859" w:name="_ETM_Q31_451330"/>
      <w:bookmarkEnd w:id="17859"/>
      <w:r w:rsidRPr="00DD403D">
        <w:rPr>
          <w:rtl/>
        </w:rPr>
        <w:t>ערבים</w:t>
      </w:r>
      <w:r w:rsidR="009469FC">
        <w:rPr>
          <w:rFonts w:hint="cs"/>
          <w:rtl/>
        </w:rPr>
        <w:t>.</w:t>
      </w:r>
      <w:r w:rsidRPr="00DD403D">
        <w:rPr>
          <w:rtl/>
        </w:rPr>
        <w:t xml:space="preserve"> </w:t>
      </w:r>
      <w:bookmarkStart w:id="17860" w:name="_ETM_Q31_452410"/>
      <w:bookmarkEnd w:id="17860"/>
      <w:r w:rsidRPr="00DD403D">
        <w:rPr>
          <w:rtl/>
        </w:rPr>
        <w:t xml:space="preserve">את </w:t>
      </w:r>
      <w:bookmarkStart w:id="17861" w:name="_ETM_Q31_452620"/>
      <w:bookmarkEnd w:id="17861"/>
      <w:r w:rsidRPr="00DD403D">
        <w:rPr>
          <w:rtl/>
        </w:rPr>
        <w:t xml:space="preserve">זה </w:t>
      </w:r>
      <w:bookmarkStart w:id="17862" w:name="_ETM_Q31_452830"/>
      <w:bookmarkEnd w:id="17862"/>
      <w:r w:rsidRPr="00DD403D">
        <w:rPr>
          <w:rtl/>
        </w:rPr>
        <w:t>א</w:t>
      </w:r>
      <w:r>
        <w:rPr>
          <w:rFonts w:hint="cs"/>
          <w:rtl/>
        </w:rPr>
        <w:t>ו</w:t>
      </w:r>
      <w:r w:rsidRPr="00DD403D">
        <w:rPr>
          <w:rtl/>
        </w:rPr>
        <w:t xml:space="preserve">מר </w:t>
      </w:r>
      <w:bookmarkStart w:id="17863" w:name="_ETM_Q31_453190"/>
      <w:bookmarkEnd w:id="17863"/>
      <w:r w:rsidRPr="00DD403D">
        <w:rPr>
          <w:rtl/>
        </w:rPr>
        <w:t xml:space="preserve">לנו </w:t>
      </w:r>
      <w:bookmarkStart w:id="17864" w:name="_ETM_Q31_453430"/>
      <w:bookmarkEnd w:id="17864"/>
      <w:r w:rsidRPr="00DD403D">
        <w:rPr>
          <w:rtl/>
        </w:rPr>
        <w:t xml:space="preserve">אדם </w:t>
      </w:r>
      <w:bookmarkStart w:id="17865" w:name="_ETM_Q31_454180"/>
      <w:bookmarkEnd w:id="17865"/>
      <w:r w:rsidRPr="00DD403D">
        <w:rPr>
          <w:rtl/>
        </w:rPr>
        <w:t xml:space="preserve">שניהל </w:t>
      </w:r>
      <w:bookmarkStart w:id="17866" w:name="_ETM_Q31_454839"/>
      <w:bookmarkEnd w:id="17866"/>
      <w:r>
        <w:rPr>
          <w:rFonts w:hint="cs"/>
          <w:rtl/>
        </w:rPr>
        <w:t>מיליציות של נערי</w:t>
      </w:r>
      <w:r w:rsidRPr="00DD403D">
        <w:rPr>
          <w:rtl/>
        </w:rPr>
        <w:t xml:space="preserve"> </w:t>
      </w:r>
      <w:bookmarkStart w:id="17867" w:name="_ETM_Q31_455710"/>
      <w:bookmarkStart w:id="17868" w:name="_ETM_Q31_456220"/>
      <w:bookmarkEnd w:id="17867"/>
      <w:bookmarkEnd w:id="17868"/>
      <w:r w:rsidRPr="00DD403D">
        <w:rPr>
          <w:rtl/>
        </w:rPr>
        <w:t xml:space="preserve">גבעות </w:t>
      </w:r>
      <w:bookmarkStart w:id="17869" w:name="_ETM_Q31_457000"/>
      <w:bookmarkEnd w:id="17869"/>
      <w:r w:rsidRPr="00DD403D">
        <w:rPr>
          <w:rtl/>
        </w:rPr>
        <w:t xml:space="preserve">ושלח </w:t>
      </w:r>
      <w:bookmarkStart w:id="17870" w:name="_ETM_Q31_457570"/>
      <w:bookmarkEnd w:id="17870"/>
      <w:r w:rsidRPr="00DD403D">
        <w:rPr>
          <w:rtl/>
        </w:rPr>
        <w:t xml:space="preserve">אותם </w:t>
      </w:r>
      <w:bookmarkStart w:id="17871" w:name="_ETM_Q31_457870"/>
      <w:bookmarkEnd w:id="17871"/>
      <w:r w:rsidRPr="00DD403D">
        <w:rPr>
          <w:rtl/>
        </w:rPr>
        <w:t xml:space="preserve">לשרוף </w:t>
      </w:r>
      <w:bookmarkStart w:id="17872" w:name="_ETM_Q31_458380"/>
      <w:bookmarkEnd w:id="17872"/>
      <w:r w:rsidRPr="00DD403D">
        <w:rPr>
          <w:rtl/>
        </w:rPr>
        <w:t xml:space="preserve">רכבים </w:t>
      </w:r>
      <w:bookmarkStart w:id="17873" w:name="_ETM_Q31_458860"/>
      <w:bookmarkEnd w:id="17873"/>
      <w:r w:rsidRPr="00DD403D">
        <w:rPr>
          <w:rtl/>
        </w:rPr>
        <w:t xml:space="preserve">של </w:t>
      </w:r>
      <w:bookmarkStart w:id="17874" w:name="_ETM_Q31_459070"/>
      <w:bookmarkEnd w:id="17874"/>
      <w:r w:rsidRPr="00DD403D">
        <w:rPr>
          <w:rtl/>
        </w:rPr>
        <w:t>ערבים</w:t>
      </w:r>
      <w:r>
        <w:rPr>
          <w:rFonts w:hint="cs"/>
          <w:rtl/>
        </w:rPr>
        <w:t>,</w:t>
      </w:r>
      <w:r w:rsidRPr="00DD403D">
        <w:rPr>
          <w:rtl/>
        </w:rPr>
        <w:t xml:space="preserve"> </w:t>
      </w:r>
      <w:bookmarkStart w:id="17875" w:name="_ETM_Q31_459950"/>
      <w:bookmarkEnd w:id="17875"/>
      <w:r>
        <w:rPr>
          <w:rFonts w:hint="cs"/>
          <w:rtl/>
        </w:rPr>
        <w:t>להתסיס,</w:t>
      </w:r>
      <w:r w:rsidRPr="00DD403D">
        <w:rPr>
          <w:rtl/>
        </w:rPr>
        <w:t xml:space="preserve"> </w:t>
      </w:r>
      <w:bookmarkStart w:id="17876" w:name="_ETM_Q31_460730"/>
      <w:bookmarkEnd w:id="17876"/>
      <w:r w:rsidRPr="00DD403D">
        <w:rPr>
          <w:rtl/>
        </w:rPr>
        <w:t>להדליק</w:t>
      </w:r>
      <w:r>
        <w:rPr>
          <w:rFonts w:hint="cs"/>
          <w:rtl/>
        </w:rPr>
        <w:t xml:space="preserve">, </w:t>
      </w:r>
      <w:bookmarkStart w:id="17877" w:name="_ETM_Q31_461330"/>
      <w:bookmarkEnd w:id="17877"/>
      <w:r w:rsidRPr="00DD403D">
        <w:rPr>
          <w:rtl/>
        </w:rPr>
        <w:t xml:space="preserve">לגרום </w:t>
      </w:r>
      <w:bookmarkStart w:id="17878" w:name="_ETM_Q31_461750"/>
      <w:bookmarkEnd w:id="17878"/>
      <w:r w:rsidRPr="00DD403D">
        <w:rPr>
          <w:rtl/>
        </w:rPr>
        <w:t xml:space="preserve">למהומות </w:t>
      </w:r>
      <w:bookmarkStart w:id="17879" w:name="_ETM_Q31_462470"/>
      <w:bookmarkEnd w:id="17879"/>
      <w:r w:rsidRPr="00DD403D">
        <w:rPr>
          <w:rtl/>
        </w:rPr>
        <w:t>לפרוץ</w:t>
      </w:r>
      <w:r w:rsidR="009469FC">
        <w:rPr>
          <w:rFonts w:hint="cs"/>
          <w:rtl/>
        </w:rPr>
        <w:t xml:space="preserve">. </w:t>
      </w:r>
      <w:r w:rsidRPr="00DD403D">
        <w:rPr>
          <w:rtl/>
        </w:rPr>
        <w:t xml:space="preserve">האיש </w:t>
      </w:r>
      <w:bookmarkStart w:id="17880" w:name="_ETM_Q31_463790"/>
      <w:bookmarkEnd w:id="17880"/>
      <w:r w:rsidRPr="00DD403D">
        <w:rPr>
          <w:rtl/>
        </w:rPr>
        <w:t xml:space="preserve">עסק </w:t>
      </w:r>
      <w:bookmarkStart w:id="17881" w:name="_ETM_Q31_464180"/>
      <w:bookmarkEnd w:id="17881"/>
      <w:r w:rsidRPr="00DD403D">
        <w:rPr>
          <w:rtl/>
        </w:rPr>
        <w:t xml:space="preserve">באופן </w:t>
      </w:r>
      <w:bookmarkStart w:id="17882" w:name="_ETM_Q31_464630"/>
      <w:bookmarkStart w:id="17883" w:name="_ETM_Q31_465210"/>
      <w:bookmarkEnd w:id="17882"/>
      <w:bookmarkEnd w:id="17883"/>
      <w:r w:rsidRPr="00AE6E3F">
        <w:rPr>
          <w:rtl/>
        </w:rPr>
        <w:t>יו</w:t>
      </w:r>
      <w:r>
        <w:rPr>
          <w:rFonts w:hint="cs"/>
          <w:rtl/>
        </w:rPr>
        <w:t>ם-</w:t>
      </w:r>
      <w:r w:rsidRPr="00AE6E3F">
        <w:rPr>
          <w:rtl/>
        </w:rPr>
        <w:t xml:space="preserve">יומי </w:t>
      </w:r>
      <w:r w:rsidRPr="00DD403D">
        <w:rPr>
          <w:rtl/>
        </w:rPr>
        <w:t xml:space="preserve">בהדלקת </w:t>
      </w:r>
      <w:bookmarkStart w:id="17884" w:name="_ETM_Q31_465809"/>
      <w:bookmarkEnd w:id="17884"/>
      <w:r w:rsidRPr="00DD403D">
        <w:rPr>
          <w:rtl/>
        </w:rPr>
        <w:t>הגזרה</w:t>
      </w:r>
      <w:r>
        <w:rPr>
          <w:rFonts w:hint="cs"/>
          <w:rtl/>
        </w:rPr>
        <w:t>,</w:t>
      </w:r>
      <w:r w:rsidRPr="00DD403D">
        <w:rPr>
          <w:rtl/>
        </w:rPr>
        <w:t xml:space="preserve"> </w:t>
      </w:r>
      <w:bookmarkStart w:id="17885" w:name="_ETM_Q31_466650"/>
      <w:bookmarkEnd w:id="17885"/>
      <w:r>
        <w:rPr>
          <w:rFonts w:hint="cs"/>
          <w:rtl/>
        </w:rPr>
        <w:t>רק בשם</w:t>
      </w:r>
      <w:r w:rsidRPr="00DD403D">
        <w:rPr>
          <w:rtl/>
        </w:rPr>
        <w:t xml:space="preserve"> </w:t>
      </w:r>
      <w:bookmarkStart w:id="17886" w:name="_ETM_Q31_467580"/>
      <w:bookmarkEnd w:id="17886"/>
      <w:r w:rsidRPr="00DD403D">
        <w:rPr>
          <w:rtl/>
        </w:rPr>
        <w:t>הגזענות</w:t>
      </w:r>
      <w:r w:rsidR="009469FC">
        <w:rPr>
          <w:rFonts w:hint="cs"/>
          <w:rtl/>
        </w:rPr>
        <w:t>.</w:t>
      </w:r>
      <w:r w:rsidRPr="00DD403D">
        <w:rPr>
          <w:rtl/>
        </w:rPr>
        <w:t xml:space="preserve"> </w:t>
      </w:r>
      <w:bookmarkStart w:id="17887" w:name="_ETM_Q31_468900"/>
      <w:bookmarkStart w:id="17888" w:name="_ETM_Q31_469839"/>
      <w:bookmarkEnd w:id="17887"/>
      <w:bookmarkEnd w:id="17888"/>
      <w:r>
        <w:rPr>
          <w:rFonts w:hint="cs"/>
          <w:rtl/>
        </w:rPr>
        <w:t>את</w:t>
      </w:r>
      <w:r w:rsidRPr="00DD403D">
        <w:rPr>
          <w:rtl/>
        </w:rPr>
        <w:t xml:space="preserve"> זה אומר לנו איש </w:t>
      </w:r>
      <w:bookmarkStart w:id="17889" w:name="_ETM_Q31_470290"/>
      <w:bookmarkEnd w:id="17889"/>
      <w:r w:rsidRPr="00DD403D">
        <w:rPr>
          <w:rtl/>
        </w:rPr>
        <w:t xml:space="preserve">שהיה </w:t>
      </w:r>
      <w:bookmarkStart w:id="17890" w:name="_ETM_Q31_470680"/>
      <w:bookmarkEnd w:id="17890"/>
      <w:r w:rsidRPr="00DD403D">
        <w:rPr>
          <w:rtl/>
        </w:rPr>
        <w:t xml:space="preserve">יעד </w:t>
      </w:r>
      <w:bookmarkStart w:id="17891" w:name="_ETM_Q31_470980"/>
      <w:bookmarkEnd w:id="17891"/>
      <w:r w:rsidRPr="00DD403D">
        <w:rPr>
          <w:rtl/>
        </w:rPr>
        <w:t xml:space="preserve">של </w:t>
      </w:r>
      <w:bookmarkStart w:id="17892" w:name="_ETM_Q31_471160"/>
      <w:bookmarkEnd w:id="17892"/>
      <w:r w:rsidRPr="00DD403D">
        <w:rPr>
          <w:rtl/>
        </w:rPr>
        <w:t xml:space="preserve">השב"כ </w:t>
      </w:r>
      <w:bookmarkStart w:id="17893" w:name="_ETM_Q31_471790"/>
      <w:bookmarkEnd w:id="17893"/>
      <w:r w:rsidRPr="00DD403D">
        <w:rPr>
          <w:rtl/>
        </w:rPr>
        <w:t xml:space="preserve">במחלקה </w:t>
      </w:r>
      <w:bookmarkStart w:id="17894" w:name="_ETM_Q31_472389"/>
      <w:bookmarkEnd w:id="17894"/>
      <w:r w:rsidRPr="00DD403D">
        <w:rPr>
          <w:rtl/>
        </w:rPr>
        <w:t xml:space="preserve">לטרור </w:t>
      </w:r>
      <w:bookmarkStart w:id="17895" w:name="_ETM_Q31_472839"/>
      <w:bookmarkEnd w:id="17895"/>
      <w:r w:rsidRPr="00DD403D">
        <w:rPr>
          <w:rtl/>
        </w:rPr>
        <w:t>יהודי</w:t>
      </w:r>
      <w:r>
        <w:rPr>
          <w:rFonts w:hint="cs"/>
          <w:rtl/>
        </w:rPr>
        <w:t>.</w:t>
      </w:r>
      <w:r w:rsidRPr="00DD403D">
        <w:rPr>
          <w:rtl/>
        </w:rPr>
        <w:t xml:space="preserve"> </w:t>
      </w:r>
      <w:bookmarkStart w:id="17896" w:name="_ETM_Q31_473980"/>
      <w:bookmarkEnd w:id="17896"/>
      <w:r>
        <w:rPr>
          <w:rFonts w:hint="cs"/>
          <w:rtl/>
        </w:rPr>
        <w:t>כ</w:t>
      </w:r>
      <w:r w:rsidRPr="00DD403D">
        <w:rPr>
          <w:rtl/>
        </w:rPr>
        <w:t xml:space="preserve">שהוא </w:t>
      </w:r>
      <w:bookmarkStart w:id="17897" w:name="_ETM_Q31_474250"/>
      <w:bookmarkEnd w:id="17897"/>
      <w:r w:rsidRPr="00DD403D">
        <w:rPr>
          <w:rtl/>
        </w:rPr>
        <w:t>א</w:t>
      </w:r>
      <w:r>
        <w:rPr>
          <w:rFonts w:hint="cs"/>
          <w:rtl/>
        </w:rPr>
        <w:t>ו</w:t>
      </w:r>
      <w:r w:rsidRPr="00DD403D">
        <w:rPr>
          <w:rtl/>
        </w:rPr>
        <w:t xml:space="preserve">מר </w:t>
      </w:r>
      <w:bookmarkStart w:id="17898" w:name="_ETM_Q31_474520"/>
      <w:bookmarkEnd w:id="17898"/>
      <w:r w:rsidRPr="00DD403D">
        <w:rPr>
          <w:rtl/>
        </w:rPr>
        <w:t xml:space="preserve">שהוא </w:t>
      </w:r>
      <w:bookmarkStart w:id="17899" w:name="_ETM_Q31_474700"/>
      <w:bookmarkEnd w:id="17899"/>
      <w:r w:rsidRPr="00DD403D">
        <w:rPr>
          <w:rtl/>
        </w:rPr>
        <w:t xml:space="preserve">מכיר </w:t>
      </w:r>
      <w:bookmarkStart w:id="17900" w:name="_ETM_Q31_475029"/>
      <w:bookmarkEnd w:id="17900"/>
      <w:r w:rsidRPr="00DD403D">
        <w:rPr>
          <w:rtl/>
        </w:rPr>
        <w:t xml:space="preserve">את </w:t>
      </w:r>
      <w:bookmarkStart w:id="17901" w:name="_ETM_Q31_475150"/>
      <w:bookmarkEnd w:id="17901"/>
      <w:r w:rsidRPr="00DD403D">
        <w:rPr>
          <w:rtl/>
        </w:rPr>
        <w:t xml:space="preserve">השב"כ </w:t>
      </w:r>
      <w:bookmarkStart w:id="17902" w:name="_ETM_Q31_475750"/>
      <w:bookmarkEnd w:id="17902"/>
      <w:r w:rsidRPr="00DD403D">
        <w:rPr>
          <w:rtl/>
        </w:rPr>
        <w:t xml:space="preserve">ויודע </w:t>
      </w:r>
      <w:bookmarkStart w:id="17903" w:name="_ETM_Q31_476200"/>
      <w:bookmarkEnd w:id="17903"/>
      <w:r w:rsidRPr="00DD403D">
        <w:rPr>
          <w:rtl/>
        </w:rPr>
        <w:t xml:space="preserve">למה </w:t>
      </w:r>
      <w:bookmarkStart w:id="17904" w:name="_ETM_Q31_476500"/>
      <w:bookmarkEnd w:id="17904"/>
      <w:r w:rsidRPr="00DD403D">
        <w:rPr>
          <w:rtl/>
        </w:rPr>
        <w:t xml:space="preserve">הם </w:t>
      </w:r>
      <w:bookmarkStart w:id="17905" w:name="_ETM_Q31_476589"/>
      <w:bookmarkEnd w:id="17905"/>
      <w:r w:rsidRPr="00DD403D">
        <w:rPr>
          <w:rtl/>
        </w:rPr>
        <w:t>מסוגלים</w:t>
      </w:r>
      <w:r w:rsidR="009469FC">
        <w:rPr>
          <w:rFonts w:hint="cs"/>
          <w:rtl/>
        </w:rPr>
        <w:t>,</w:t>
      </w:r>
      <w:r>
        <w:rPr>
          <w:rFonts w:hint="cs"/>
          <w:rtl/>
        </w:rPr>
        <w:t xml:space="preserve"> </w:t>
      </w:r>
      <w:r w:rsidRPr="00DD403D">
        <w:rPr>
          <w:rtl/>
        </w:rPr>
        <w:t xml:space="preserve">הוא </w:t>
      </w:r>
      <w:bookmarkStart w:id="17906" w:name="_ETM_Q31_477789"/>
      <w:bookmarkEnd w:id="17906"/>
      <w:r w:rsidRPr="00DD403D">
        <w:rPr>
          <w:rtl/>
        </w:rPr>
        <w:t xml:space="preserve">באמת </w:t>
      </w:r>
      <w:bookmarkStart w:id="17907" w:name="_ETM_Q31_478449"/>
      <w:bookmarkStart w:id="17908" w:name="_ETM_Q31_478509"/>
      <w:bookmarkEnd w:id="17907"/>
      <w:bookmarkEnd w:id="17908"/>
      <w:r w:rsidRPr="00DD403D">
        <w:rPr>
          <w:rtl/>
        </w:rPr>
        <w:t xml:space="preserve">אומר </w:t>
      </w:r>
      <w:bookmarkStart w:id="17909" w:name="_ETM_Q31_478750"/>
      <w:bookmarkEnd w:id="17909"/>
      <w:r w:rsidRPr="00DD403D">
        <w:rPr>
          <w:rtl/>
        </w:rPr>
        <w:t>מידיעה</w:t>
      </w:r>
      <w:r>
        <w:rPr>
          <w:rFonts w:hint="cs"/>
          <w:rtl/>
        </w:rPr>
        <w:t>.</w:t>
      </w:r>
      <w:r w:rsidRPr="00DD403D">
        <w:rPr>
          <w:rtl/>
        </w:rPr>
        <w:t xml:space="preserve"> </w:t>
      </w:r>
      <w:bookmarkStart w:id="17910" w:name="_ETM_Q31_480060"/>
      <w:bookmarkEnd w:id="17910"/>
      <w:r w:rsidRPr="00DD403D">
        <w:rPr>
          <w:rtl/>
        </w:rPr>
        <w:t xml:space="preserve">השב"כ </w:t>
      </w:r>
      <w:bookmarkStart w:id="17911" w:name="_ETM_Q31_481240"/>
      <w:bookmarkEnd w:id="17911"/>
      <w:r w:rsidRPr="00DD403D">
        <w:rPr>
          <w:rtl/>
        </w:rPr>
        <w:t xml:space="preserve">היה </w:t>
      </w:r>
      <w:bookmarkStart w:id="17912" w:name="_ETM_Q31_481510"/>
      <w:bookmarkEnd w:id="17912"/>
      <w:r w:rsidRPr="00DD403D">
        <w:rPr>
          <w:rtl/>
        </w:rPr>
        <w:t xml:space="preserve">עסוק </w:t>
      </w:r>
      <w:bookmarkStart w:id="17913" w:name="_ETM_Q31_481900"/>
      <w:bookmarkEnd w:id="17913"/>
      <w:r w:rsidRPr="00DD403D">
        <w:rPr>
          <w:rtl/>
        </w:rPr>
        <w:t xml:space="preserve">באיש </w:t>
      </w:r>
      <w:bookmarkStart w:id="17914" w:name="_ETM_Q31_482200"/>
      <w:bookmarkEnd w:id="17914"/>
      <w:r w:rsidRPr="00DD403D">
        <w:rPr>
          <w:rtl/>
        </w:rPr>
        <w:t xml:space="preserve">המסוכן </w:t>
      </w:r>
      <w:bookmarkStart w:id="17915" w:name="_ETM_Q31_482860"/>
      <w:bookmarkEnd w:id="17915"/>
      <w:r w:rsidRPr="00DD403D">
        <w:rPr>
          <w:rtl/>
        </w:rPr>
        <w:t xml:space="preserve">הזה </w:t>
      </w:r>
      <w:bookmarkStart w:id="17916" w:name="_ETM_Q31_483130"/>
      <w:bookmarkEnd w:id="17916"/>
      <w:r w:rsidRPr="00DD403D">
        <w:rPr>
          <w:rtl/>
        </w:rPr>
        <w:t xml:space="preserve">בלי </w:t>
      </w:r>
      <w:bookmarkStart w:id="17917" w:name="_ETM_Q31_483339"/>
      <w:bookmarkEnd w:id="17917"/>
      <w:r w:rsidRPr="00DD403D">
        <w:rPr>
          <w:rtl/>
        </w:rPr>
        <w:t>סוף</w:t>
      </w:r>
      <w:r w:rsidR="009469FC">
        <w:rPr>
          <w:rFonts w:hint="cs"/>
          <w:rtl/>
        </w:rPr>
        <w:t>.</w:t>
      </w:r>
      <w:r w:rsidRPr="00DD403D">
        <w:rPr>
          <w:rtl/>
        </w:rPr>
        <w:t xml:space="preserve"> </w:t>
      </w:r>
      <w:bookmarkStart w:id="17918" w:name="_ETM_Q31_484240"/>
      <w:bookmarkEnd w:id="17918"/>
      <w:r w:rsidRPr="00DD403D">
        <w:rPr>
          <w:rtl/>
        </w:rPr>
        <w:t xml:space="preserve">במשך </w:t>
      </w:r>
      <w:bookmarkStart w:id="17919" w:name="_ETM_Q31_484810"/>
      <w:bookmarkEnd w:id="17919"/>
      <w:r w:rsidRPr="00DD403D">
        <w:rPr>
          <w:rtl/>
        </w:rPr>
        <w:t xml:space="preserve">שנים </w:t>
      </w:r>
      <w:bookmarkStart w:id="17920" w:name="_ETM_Q31_485319"/>
      <w:bookmarkEnd w:id="17920"/>
      <w:r w:rsidRPr="00DD403D">
        <w:rPr>
          <w:rtl/>
        </w:rPr>
        <w:t xml:space="preserve">הם </w:t>
      </w:r>
      <w:bookmarkStart w:id="17921" w:name="_ETM_Q31_485439"/>
      <w:bookmarkEnd w:id="17921"/>
      <w:r w:rsidRPr="00DD403D">
        <w:rPr>
          <w:rtl/>
        </w:rPr>
        <w:t xml:space="preserve">ישבו </w:t>
      </w:r>
      <w:bookmarkStart w:id="17922" w:name="_ETM_Q31_485800"/>
      <w:bookmarkEnd w:id="17922"/>
      <w:r w:rsidRPr="00DD403D">
        <w:rPr>
          <w:rtl/>
        </w:rPr>
        <w:t xml:space="preserve">עליו </w:t>
      </w:r>
      <w:bookmarkStart w:id="17923" w:name="_ETM_Q31_486040"/>
      <w:bookmarkEnd w:id="17923"/>
      <w:r w:rsidRPr="00DD403D">
        <w:rPr>
          <w:rtl/>
        </w:rPr>
        <w:t xml:space="preserve">וניסו </w:t>
      </w:r>
      <w:bookmarkStart w:id="17924" w:name="_ETM_Q31_486370"/>
      <w:bookmarkEnd w:id="17924"/>
      <w:r w:rsidRPr="00DD403D">
        <w:rPr>
          <w:rtl/>
        </w:rPr>
        <w:t xml:space="preserve">למנוע </w:t>
      </w:r>
      <w:bookmarkStart w:id="17925" w:name="_ETM_Q31_487000"/>
      <w:bookmarkEnd w:id="17925"/>
      <w:r w:rsidRPr="00DD403D">
        <w:rPr>
          <w:rtl/>
        </w:rPr>
        <w:t xml:space="preserve">ממנו </w:t>
      </w:r>
      <w:bookmarkStart w:id="17926" w:name="_ETM_Q31_487809"/>
      <w:bookmarkEnd w:id="17926"/>
      <w:r w:rsidRPr="00DD403D">
        <w:rPr>
          <w:rtl/>
        </w:rPr>
        <w:t xml:space="preserve">לפגוע </w:t>
      </w:r>
      <w:bookmarkStart w:id="17927" w:name="_ETM_Q31_488400"/>
      <w:bookmarkEnd w:id="17927"/>
      <w:r w:rsidRPr="00DD403D">
        <w:rPr>
          <w:rtl/>
        </w:rPr>
        <w:t xml:space="preserve">בביטחון </w:t>
      </w:r>
      <w:bookmarkStart w:id="17928" w:name="_ETM_Q31_489000"/>
      <w:bookmarkEnd w:id="17928"/>
      <w:r w:rsidRPr="00DD403D">
        <w:rPr>
          <w:rtl/>
        </w:rPr>
        <w:t>המדינה</w:t>
      </w:r>
      <w:r w:rsidR="009469FC">
        <w:rPr>
          <w:rFonts w:hint="cs"/>
          <w:rtl/>
        </w:rPr>
        <w:t>.</w:t>
      </w:r>
      <w:r w:rsidRPr="00DD403D">
        <w:rPr>
          <w:rtl/>
        </w:rPr>
        <w:t xml:space="preserve"> </w:t>
      </w:r>
      <w:bookmarkStart w:id="17929" w:name="_ETM_Q31_490529"/>
      <w:bookmarkEnd w:id="17929"/>
      <w:r w:rsidRPr="00DD403D">
        <w:rPr>
          <w:rtl/>
        </w:rPr>
        <w:t xml:space="preserve">את </w:t>
      </w:r>
      <w:bookmarkStart w:id="17930" w:name="_ETM_Q31_490740"/>
      <w:bookmarkEnd w:id="17930"/>
      <w:r w:rsidRPr="00DD403D">
        <w:rPr>
          <w:rtl/>
        </w:rPr>
        <w:t xml:space="preserve">זה </w:t>
      </w:r>
      <w:bookmarkStart w:id="17931" w:name="_ETM_Q31_491009"/>
      <w:bookmarkEnd w:id="17931"/>
      <w:r w:rsidRPr="00DD403D">
        <w:rPr>
          <w:rtl/>
        </w:rPr>
        <w:t xml:space="preserve">אומר </w:t>
      </w:r>
      <w:bookmarkStart w:id="17932" w:name="_ETM_Q31_491309"/>
      <w:bookmarkEnd w:id="17932"/>
      <w:r w:rsidRPr="00DD403D">
        <w:rPr>
          <w:rtl/>
        </w:rPr>
        <w:t xml:space="preserve">לנו </w:t>
      </w:r>
      <w:bookmarkStart w:id="17933" w:name="_ETM_Q31_491610"/>
      <w:bookmarkEnd w:id="17933"/>
      <w:r w:rsidRPr="00DD403D">
        <w:rPr>
          <w:rtl/>
        </w:rPr>
        <w:t>האיש</w:t>
      </w:r>
      <w:bookmarkStart w:id="17934" w:name="_ETM_Q31_492299"/>
      <w:bookmarkStart w:id="17935" w:name="_ETM_Q31_492790"/>
      <w:bookmarkEnd w:id="17934"/>
      <w:bookmarkEnd w:id="17935"/>
      <w:r>
        <w:rPr>
          <w:rFonts w:hint="cs"/>
          <w:rtl/>
        </w:rPr>
        <w:t xml:space="preserve"> שכשהת</w:t>
      </w:r>
      <w:r w:rsidRPr="00DD403D">
        <w:rPr>
          <w:rtl/>
        </w:rPr>
        <w:t xml:space="preserve">קיים </w:t>
      </w:r>
      <w:bookmarkStart w:id="17936" w:name="_ETM_Q31_493089"/>
      <w:bookmarkEnd w:id="17936"/>
      <w:r w:rsidRPr="00DD403D">
        <w:rPr>
          <w:rtl/>
        </w:rPr>
        <w:t xml:space="preserve">לפני </w:t>
      </w:r>
      <w:bookmarkStart w:id="17937" w:name="_ETM_Q31_493420"/>
      <w:bookmarkEnd w:id="17937"/>
      <w:r w:rsidRPr="00DD403D">
        <w:rPr>
          <w:rtl/>
        </w:rPr>
        <w:t xml:space="preserve">שבוע </w:t>
      </w:r>
      <w:bookmarkStart w:id="17938" w:name="_ETM_Q31_493839"/>
      <w:bookmarkEnd w:id="17938"/>
      <w:r w:rsidRPr="00DD403D">
        <w:rPr>
          <w:rtl/>
        </w:rPr>
        <w:t xml:space="preserve">דיון </w:t>
      </w:r>
      <w:bookmarkStart w:id="17939" w:name="_ETM_Q31_494230"/>
      <w:bookmarkEnd w:id="17939"/>
      <w:r w:rsidRPr="00DD403D">
        <w:rPr>
          <w:rtl/>
        </w:rPr>
        <w:t xml:space="preserve">בלשכת </w:t>
      </w:r>
      <w:bookmarkStart w:id="17940" w:name="_ETM_Q31_494650"/>
      <w:bookmarkEnd w:id="17940"/>
      <w:r w:rsidRPr="00DD403D">
        <w:rPr>
          <w:rtl/>
        </w:rPr>
        <w:t xml:space="preserve">ראש </w:t>
      </w:r>
      <w:bookmarkStart w:id="17941" w:name="_ETM_Q31_494860"/>
      <w:bookmarkEnd w:id="17941"/>
      <w:r w:rsidRPr="00DD403D">
        <w:rPr>
          <w:rtl/>
        </w:rPr>
        <w:t xml:space="preserve">הממשלה </w:t>
      </w:r>
      <w:bookmarkStart w:id="17942" w:name="_ETM_Q31_495910"/>
      <w:bookmarkEnd w:id="17942"/>
      <w:r w:rsidRPr="00DD403D">
        <w:rPr>
          <w:rtl/>
        </w:rPr>
        <w:t xml:space="preserve">בנושא </w:t>
      </w:r>
      <w:bookmarkStart w:id="17943" w:name="_ETM_Q31_496450"/>
      <w:bookmarkEnd w:id="17943"/>
      <w:r w:rsidRPr="00DD403D">
        <w:rPr>
          <w:rtl/>
        </w:rPr>
        <w:t xml:space="preserve">הפשיעה </w:t>
      </w:r>
      <w:bookmarkStart w:id="17944" w:name="_ETM_Q31_497020"/>
      <w:bookmarkEnd w:id="17944"/>
      <w:r w:rsidRPr="00DD403D">
        <w:rPr>
          <w:rtl/>
        </w:rPr>
        <w:t xml:space="preserve">בחברה </w:t>
      </w:r>
      <w:bookmarkStart w:id="17945" w:name="_ETM_Q31_497500"/>
      <w:bookmarkEnd w:id="17945"/>
      <w:r w:rsidRPr="00DD403D">
        <w:rPr>
          <w:rtl/>
        </w:rPr>
        <w:t xml:space="preserve">הערבית </w:t>
      </w:r>
      <w:bookmarkStart w:id="17946" w:name="_ETM_Q31_498339"/>
      <w:bookmarkStart w:id="17947" w:name="_ETM_Q31_502092"/>
      <w:bookmarkEnd w:id="17946"/>
      <w:bookmarkEnd w:id="17947"/>
      <w:r w:rsidRPr="00DD403D">
        <w:rPr>
          <w:rtl/>
        </w:rPr>
        <w:t xml:space="preserve">הוא </w:t>
      </w:r>
      <w:bookmarkStart w:id="17948" w:name="_ETM_Q31_498520"/>
      <w:bookmarkEnd w:id="17948"/>
      <w:r w:rsidRPr="00DD403D">
        <w:rPr>
          <w:rtl/>
        </w:rPr>
        <w:t xml:space="preserve">לא </w:t>
      </w:r>
      <w:bookmarkStart w:id="17949" w:name="_ETM_Q31_498789"/>
      <w:bookmarkEnd w:id="17949"/>
      <w:r w:rsidRPr="00DD403D">
        <w:rPr>
          <w:rtl/>
        </w:rPr>
        <w:t>הוזמן</w:t>
      </w:r>
      <w:r>
        <w:rPr>
          <w:rFonts w:hint="cs"/>
          <w:rtl/>
        </w:rPr>
        <w:t>,</w:t>
      </w:r>
      <w:r w:rsidRPr="00DD403D">
        <w:rPr>
          <w:rtl/>
        </w:rPr>
        <w:t xml:space="preserve"> </w:t>
      </w:r>
      <w:bookmarkStart w:id="17950" w:name="_ETM_Q31_499570"/>
      <w:bookmarkEnd w:id="17950"/>
      <w:r w:rsidRPr="00DD403D">
        <w:rPr>
          <w:rtl/>
        </w:rPr>
        <w:t xml:space="preserve">ולא </w:t>
      </w:r>
      <w:bookmarkStart w:id="17951" w:name="_ETM_Q31_500110"/>
      <w:bookmarkEnd w:id="17951"/>
      <w:r>
        <w:rPr>
          <w:rFonts w:hint="cs"/>
          <w:rtl/>
        </w:rPr>
        <w:t>כי נפלה טעות או</w:t>
      </w:r>
      <w:r w:rsidRPr="00DD403D">
        <w:rPr>
          <w:rtl/>
        </w:rPr>
        <w:t xml:space="preserve"> </w:t>
      </w:r>
      <w:bookmarkStart w:id="17952" w:name="_ETM_Q31_500950"/>
      <w:bookmarkEnd w:id="17952"/>
      <w:r w:rsidRPr="00DD403D">
        <w:rPr>
          <w:rtl/>
        </w:rPr>
        <w:t xml:space="preserve">חוסר </w:t>
      </w:r>
      <w:bookmarkStart w:id="17953" w:name="_ETM_Q31_501250"/>
      <w:bookmarkEnd w:id="17953"/>
      <w:r w:rsidRPr="00DD403D">
        <w:rPr>
          <w:rtl/>
        </w:rPr>
        <w:t xml:space="preserve">בתקשורת </w:t>
      </w:r>
      <w:bookmarkStart w:id="17954" w:name="_ETM_Q31_502210"/>
      <w:bookmarkEnd w:id="17954"/>
      <w:r w:rsidR="009469FC">
        <w:rPr>
          <w:rFonts w:hint="cs"/>
          <w:rtl/>
        </w:rPr>
        <w:t xml:space="preserve">– </w:t>
      </w:r>
      <w:r w:rsidRPr="00DD403D">
        <w:rPr>
          <w:rtl/>
        </w:rPr>
        <w:t xml:space="preserve">הוא </w:t>
      </w:r>
      <w:bookmarkStart w:id="17955" w:name="_ETM_Q31_502510"/>
      <w:bookmarkEnd w:id="17955"/>
      <w:r w:rsidRPr="00DD403D">
        <w:rPr>
          <w:rtl/>
        </w:rPr>
        <w:t xml:space="preserve">לא </w:t>
      </w:r>
      <w:bookmarkStart w:id="17956" w:name="_ETM_Q31_502900"/>
      <w:bookmarkEnd w:id="17956"/>
      <w:r w:rsidRPr="00DD403D">
        <w:rPr>
          <w:rtl/>
        </w:rPr>
        <w:t xml:space="preserve">הוזמן </w:t>
      </w:r>
      <w:bookmarkStart w:id="17957" w:name="_ETM_Q31_503410"/>
      <w:bookmarkEnd w:id="17957"/>
      <w:r w:rsidRPr="00DD403D">
        <w:rPr>
          <w:rtl/>
        </w:rPr>
        <w:t>בכוונה</w:t>
      </w:r>
      <w:r>
        <w:rPr>
          <w:rFonts w:hint="cs"/>
          <w:rtl/>
        </w:rPr>
        <w:t>.</w:t>
      </w:r>
      <w:r w:rsidRPr="00DD403D">
        <w:rPr>
          <w:rtl/>
        </w:rPr>
        <w:t xml:space="preserve"> </w:t>
      </w:r>
      <w:bookmarkStart w:id="17958" w:name="_ETM_Q31_504819"/>
      <w:bookmarkEnd w:id="17958"/>
      <w:r w:rsidRPr="00DD403D">
        <w:rPr>
          <w:rtl/>
        </w:rPr>
        <w:t xml:space="preserve">איפה </w:t>
      </w:r>
      <w:bookmarkStart w:id="17959" w:name="_ETM_Q31_505239"/>
      <w:bookmarkEnd w:id="17959"/>
      <w:r w:rsidRPr="00DD403D">
        <w:rPr>
          <w:rtl/>
        </w:rPr>
        <w:t xml:space="preserve">נשמע </w:t>
      </w:r>
      <w:bookmarkStart w:id="17960" w:name="_ETM_Q31_505539"/>
      <w:bookmarkEnd w:id="17960"/>
      <w:r w:rsidRPr="00DD403D">
        <w:rPr>
          <w:rtl/>
        </w:rPr>
        <w:t xml:space="preserve">דבר </w:t>
      </w:r>
      <w:bookmarkStart w:id="17961" w:name="_ETM_Q31_505960"/>
      <w:bookmarkEnd w:id="17961"/>
      <w:r w:rsidRPr="00DD403D">
        <w:rPr>
          <w:rtl/>
        </w:rPr>
        <w:t>כזה</w:t>
      </w:r>
      <w:r>
        <w:rPr>
          <w:rFonts w:hint="cs"/>
          <w:rtl/>
        </w:rPr>
        <w:t>?</w:t>
      </w:r>
      <w:r w:rsidRPr="00DD403D">
        <w:rPr>
          <w:rtl/>
        </w:rPr>
        <w:t xml:space="preserve"> </w:t>
      </w:r>
      <w:bookmarkStart w:id="17962" w:name="_ETM_Q31_506739"/>
      <w:bookmarkStart w:id="17963" w:name="_ETM_Q31_506859"/>
      <w:bookmarkEnd w:id="17962"/>
      <w:bookmarkEnd w:id="17963"/>
      <w:r w:rsidRPr="00DD403D">
        <w:rPr>
          <w:rtl/>
        </w:rPr>
        <w:t xml:space="preserve">ראש </w:t>
      </w:r>
      <w:bookmarkStart w:id="17964" w:name="_ETM_Q31_507189"/>
      <w:bookmarkEnd w:id="17964"/>
      <w:r w:rsidRPr="00DD403D">
        <w:rPr>
          <w:rtl/>
        </w:rPr>
        <w:t xml:space="preserve">ממשלה </w:t>
      </w:r>
      <w:bookmarkStart w:id="17965" w:name="_ETM_Q31_508380"/>
      <w:bookmarkEnd w:id="17965"/>
      <w:r>
        <w:rPr>
          <w:rtl/>
        </w:rPr>
        <w:t>מדיר</w:t>
      </w:r>
      <w:r w:rsidRPr="00DD403D">
        <w:rPr>
          <w:rtl/>
        </w:rPr>
        <w:t xml:space="preserve"> </w:t>
      </w:r>
      <w:bookmarkStart w:id="17966" w:name="_ETM_Q31_509009"/>
      <w:bookmarkEnd w:id="17966"/>
      <w:r w:rsidRPr="00DD403D">
        <w:rPr>
          <w:rtl/>
        </w:rPr>
        <w:t xml:space="preserve">את </w:t>
      </w:r>
      <w:bookmarkStart w:id="17967" w:name="_ETM_Q31_509099"/>
      <w:bookmarkEnd w:id="17967"/>
      <w:r w:rsidRPr="00DD403D">
        <w:rPr>
          <w:rtl/>
        </w:rPr>
        <w:t xml:space="preserve">השר </w:t>
      </w:r>
      <w:bookmarkStart w:id="17968" w:name="_ETM_Q31_509460"/>
      <w:bookmarkEnd w:id="17968"/>
      <w:r w:rsidRPr="00DD403D">
        <w:rPr>
          <w:rtl/>
        </w:rPr>
        <w:t xml:space="preserve">לביטחון </w:t>
      </w:r>
      <w:bookmarkStart w:id="17969" w:name="_ETM_Q31_510060"/>
      <w:bookmarkEnd w:id="17969"/>
      <w:r w:rsidRPr="00DD403D">
        <w:rPr>
          <w:rtl/>
        </w:rPr>
        <w:t xml:space="preserve">פנים </w:t>
      </w:r>
      <w:bookmarkStart w:id="17970" w:name="_ETM_Q31_510750"/>
      <w:bookmarkEnd w:id="17970"/>
      <w:r w:rsidRPr="00DD403D">
        <w:rPr>
          <w:rtl/>
        </w:rPr>
        <w:t>מדי</w:t>
      </w:r>
      <w:bookmarkStart w:id="17971" w:name="_ETM_Q31_511929"/>
      <w:bookmarkStart w:id="17972" w:name="_ETM_Q31_512859"/>
      <w:bookmarkEnd w:id="17971"/>
      <w:bookmarkEnd w:id="17972"/>
      <w:r>
        <w:rPr>
          <w:rFonts w:hint="cs"/>
          <w:rtl/>
        </w:rPr>
        <w:t xml:space="preserve">ון שנוגע כולו במשרד </w:t>
      </w:r>
      <w:r w:rsidRPr="00DD403D">
        <w:rPr>
          <w:rtl/>
        </w:rPr>
        <w:t>שלו</w:t>
      </w:r>
      <w:r>
        <w:rPr>
          <w:rFonts w:hint="cs"/>
          <w:rtl/>
        </w:rPr>
        <w:t>.</w:t>
      </w:r>
      <w:r w:rsidRPr="00DD403D">
        <w:rPr>
          <w:rtl/>
        </w:rPr>
        <w:t xml:space="preserve"> </w:t>
      </w:r>
      <w:bookmarkStart w:id="17973" w:name="_ETM_Q31_514310"/>
      <w:bookmarkEnd w:id="17973"/>
    </w:p>
    <w:p w:rsidR="000D65EE" w:rsidRDefault="000D65EE" w:rsidP="00A24BCA">
      <w:pPr>
        <w:rPr>
          <w:rtl/>
        </w:rPr>
      </w:pPr>
      <w:bookmarkStart w:id="17974" w:name="_ETM_Q31_515703"/>
      <w:bookmarkStart w:id="17975" w:name="_ETM_Q31_515769"/>
      <w:bookmarkEnd w:id="17974"/>
      <w:bookmarkEnd w:id="17975"/>
    </w:p>
    <w:p w:rsidR="000D65EE" w:rsidRDefault="000D65EE" w:rsidP="009469FC">
      <w:pPr>
        <w:rPr>
          <w:rtl/>
        </w:rPr>
      </w:pPr>
      <w:bookmarkStart w:id="17976" w:name="_ETM_Q31_515912"/>
      <w:bookmarkStart w:id="17977" w:name="_ETM_Q31_515957"/>
      <w:bookmarkEnd w:id="17976"/>
      <w:bookmarkEnd w:id="17977"/>
      <w:r w:rsidRPr="00DD403D">
        <w:rPr>
          <w:rtl/>
        </w:rPr>
        <w:t xml:space="preserve">בשבוע </w:t>
      </w:r>
      <w:bookmarkStart w:id="17978" w:name="_ETM_Q31_514880"/>
      <w:bookmarkEnd w:id="17978"/>
      <w:r w:rsidRPr="00DD403D">
        <w:rPr>
          <w:rtl/>
        </w:rPr>
        <w:t xml:space="preserve">שעבר </w:t>
      </w:r>
      <w:bookmarkStart w:id="17979" w:name="_ETM_Q31_515600"/>
      <w:bookmarkEnd w:id="17979"/>
      <w:r w:rsidRPr="00DD403D">
        <w:rPr>
          <w:rtl/>
        </w:rPr>
        <w:t xml:space="preserve">מישהו </w:t>
      </w:r>
      <w:bookmarkStart w:id="17980" w:name="_ETM_Q31_515900"/>
      <w:bookmarkEnd w:id="17980"/>
      <w:r w:rsidRPr="00DD403D">
        <w:rPr>
          <w:rtl/>
        </w:rPr>
        <w:t xml:space="preserve">רשם </w:t>
      </w:r>
      <w:bookmarkStart w:id="17981" w:name="_ETM_Q31_516230"/>
      <w:bookmarkEnd w:id="17981"/>
      <w:r w:rsidRPr="00DD403D">
        <w:rPr>
          <w:rtl/>
        </w:rPr>
        <w:t xml:space="preserve">בטוויטר </w:t>
      </w:r>
      <w:bookmarkStart w:id="17982" w:name="_ETM_Q31_516740"/>
      <w:bookmarkEnd w:id="17982"/>
      <w:r w:rsidRPr="00DD403D">
        <w:rPr>
          <w:rtl/>
        </w:rPr>
        <w:t xml:space="preserve">משהו </w:t>
      </w:r>
      <w:bookmarkStart w:id="17983" w:name="_ETM_Q31_517070"/>
      <w:bookmarkEnd w:id="17983"/>
      <w:r w:rsidRPr="00DD403D">
        <w:rPr>
          <w:rtl/>
        </w:rPr>
        <w:t>מדויק</w:t>
      </w:r>
      <w:r>
        <w:rPr>
          <w:rFonts w:hint="cs"/>
          <w:rtl/>
        </w:rPr>
        <w:t>:</w:t>
      </w:r>
      <w:r w:rsidRPr="00DD403D">
        <w:rPr>
          <w:rtl/>
        </w:rPr>
        <w:t xml:space="preserve"> </w:t>
      </w:r>
      <w:bookmarkStart w:id="17984" w:name="_ETM_Q31_518699"/>
      <w:bookmarkEnd w:id="17984"/>
      <w:r w:rsidRPr="005341B3">
        <w:rPr>
          <w:rtl/>
        </w:rPr>
        <w:t>לתת להומופוב להיות אחראי על אבטחת מצעד הגאווה זה כמו לתת לאדם עם 5</w:t>
      </w:r>
      <w:bookmarkStart w:id="17985" w:name="_ETM_Q31_524264"/>
      <w:bookmarkStart w:id="17986" w:name="_ETM_Q31_524390"/>
      <w:bookmarkStart w:id="17987" w:name="_ETM_Q31_526019"/>
      <w:bookmarkEnd w:id="17985"/>
      <w:bookmarkEnd w:id="17986"/>
      <w:bookmarkEnd w:id="17987"/>
      <w:r>
        <w:rPr>
          <w:rFonts w:hint="cs"/>
          <w:rtl/>
        </w:rPr>
        <w:t xml:space="preserve">3 </w:t>
      </w:r>
      <w:r w:rsidRPr="00DD403D">
        <w:rPr>
          <w:rtl/>
        </w:rPr>
        <w:t xml:space="preserve">כתבי </w:t>
      </w:r>
      <w:bookmarkStart w:id="17988" w:name="_ETM_Q31_526409"/>
      <w:bookmarkEnd w:id="17988"/>
      <w:r w:rsidRPr="00DD403D">
        <w:rPr>
          <w:rtl/>
        </w:rPr>
        <w:t xml:space="preserve">אישום </w:t>
      </w:r>
      <w:bookmarkStart w:id="17989" w:name="_ETM_Q31_527120"/>
      <w:bookmarkEnd w:id="17989"/>
      <w:r w:rsidRPr="00DD403D">
        <w:rPr>
          <w:rtl/>
        </w:rPr>
        <w:t xml:space="preserve">להיות </w:t>
      </w:r>
      <w:bookmarkStart w:id="17990" w:name="_ETM_Q31_527570"/>
      <w:bookmarkEnd w:id="17990"/>
      <w:r>
        <w:rPr>
          <w:rFonts w:hint="cs"/>
          <w:rtl/>
        </w:rPr>
        <w:t>השר</w:t>
      </w:r>
      <w:r w:rsidRPr="00DD403D">
        <w:rPr>
          <w:rtl/>
        </w:rPr>
        <w:t xml:space="preserve"> </w:t>
      </w:r>
      <w:bookmarkStart w:id="17991" w:name="_ETM_Q31_527989"/>
      <w:bookmarkEnd w:id="17991"/>
      <w:r w:rsidRPr="00DD403D">
        <w:rPr>
          <w:rtl/>
        </w:rPr>
        <w:t xml:space="preserve">לביטחון </w:t>
      </w:r>
      <w:bookmarkStart w:id="17992" w:name="_ETM_Q31_528559"/>
      <w:bookmarkEnd w:id="17992"/>
      <w:r w:rsidRPr="00DD403D">
        <w:rPr>
          <w:rtl/>
        </w:rPr>
        <w:t>פנים</w:t>
      </w:r>
      <w:r>
        <w:rPr>
          <w:rFonts w:hint="cs"/>
          <w:rtl/>
        </w:rPr>
        <w:t>.</w:t>
      </w:r>
      <w:r w:rsidRPr="00DD403D">
        <w:rPr>
          <w:rtl/>
        </w:rPr>
        <w:t xml:space="preserve"> </w:t>
      </w:r>
      <w:bookmarkStart w:id="17993" w:name="_ETM_Q31_530230"/>
      <w:bookmarkEnd w:id="17993"/>
    </w:p>
    <w:p w:rsidR="000D65EE" w:rsidRDefault="000D65EE" w:rsidP="00A24BCA">
      <w:pPr>
        <w:rPr>
          <w:rtl/>
        </w:rPr>
      </w:pPr>
    </w:p>
    <w:p w:rsidR="000D65EE" w:rsidRPr="005341B3" w:rsidRDefault="000D65EE" w:rsidP="00A24BCA">
      <w:pPr>
        <w:pStyle w:val="af6"/>
        <w:keepNext/>
        <w:rPr>
          <w:rtl/>
        </w:rPr>
      </w:pPr>
      <w:bookmarkStart w:id="17994" w:name="ET_yor_6129_6"/>
      <w:r w:rsidRPr="005341B3">
        <w:rPr>
          <w:rStyle w:val="TagStyle"/>
          <w:rtl/>
        </w:rPr>
        <w:t xml:space="preserve"> &lt;&lt; יור &gt;&gt; </w:t>
      </w:r>
      <w:r>
        <w:rPr>
          <w:rtl/>
        </w:rPr>
        <w:t>היו"ר ישראל אייכלר:</w:t>
      </w:r>
      <w:r w:rsidRPr="005341B3">
        <w:rPr>
          <w:rStyle w:val="TagStyle"/>
          <w:rtl/>
        </w:rPr>
        <w:t xml:space="preserve"> &lt;&lt; יור &gt;&gt;</w:t>
      </w:r>
      <w:r>
        <w:rPr>
          <w:rtl/>
        </w:rPr>
        <w:t xml:space="preserve"> </w:t>
      </w:r>
      <w:bookmarkEnd w:id="17994"/>
    </w:p>
    <w:p w:rsidR="000D65EE" w:rsidRDefault="000D65EE" w:rsidP="00A24BCA">
      <w:pPr>
        <w:rPr>
          <w:rtl/>
        </w:rPr>
      </w:pPr>
    </w:p>
    <w:p w:rsidR="000D65EE" w:rsidRDefault="000D65EE" w:rsidP="00A24BCA">
      <w:pPr>
        <w:rPr>
          <w:rtl/>
        </w:rPr>
      </w:pPr>
      <w:r w:rsidRPr="00DD403D">
        <w:rPr>
          <w:rtl/>
        </w:rPr>
        <w:t xml:space="preserve">תודה </w:t>
      </w:r>
      <w:bookmarkStart w:id="17995" w:name="_ETM_Q31_530710"/>
      <w:bookmarkEnd w:id="17995"/>
      <w:r w:rsidRPr="00DD403D">
        <w:rPr>
          <w:rtl/>
        </w:rPr>
        <w:t>רבה</w:t>
      </w:r>
      <w:r>
        <w:rPr>
          <w:rFonts w:hint="cs"/>
          <w:rtl/>
        </w:rPr>
        <w:t>.</w:t>
      </w:r>
      <w:r w:rsidRPr="00DD403D">
        <w:rPr>
          <w:rtl/>
        </w:rPr>
        <w:t xml:space="preserve"> </w:t>
      </w:r>
      <w:bookmarkStart w:id="17996" w:name="_ETM_Q31_532390"/>
      <w:bookmarkStart w:id="17997" w:name="_ETM_Q31_533649"/>
      <w:bookmarkStart w:id="17998" w:name="_ETM_Q31_535329"/>
      <w:bookmarkEnd w:id="17996"/>
      <w:bookmarkEnd w:id="17997"/>
      <w:bookmarkEnd w:id="17998"/>
    </w:p>
    <w:p w:rsidR="000D65EE" w:rsidRDefault="000D65EE" w:rsidP="00A24BCA">
      <w:pPr>
        <w:rPr>
          <w:rtl/>
        </w:rPr>
      </w:pPr>
    </w:p>
    <w:p w:rsidR="000D65EE" w:rsidRDefault="000D65EE" w:rsidP="00A24BCA">
      <w:pPr>
        <w:pStyle w:val="af5"/>
        <w:keepNext/>
        <w:rPr>
          <w:rtl/>
        </w:rPr>
      </w:pPr>
      <w:bookmarkStart w:id="17999" w:name="ET_interruption_6255_7"/>
      <w:r w:rsidRPr="005341B3">
        <w:rPr>
          <w:rStyle w:val="TagStyle"/>
          <w:rtl/>
        </w:rPr>
        <w:t xml:space="preserve">&lt;&lt; קריאה &gt;&gt; </w:t>
      </w:r>
      <w:r>
        <w:rPr>
          <w:rtl/>
        </w:rPr>
        <w:t>סימון דוידסון (יש עתיד):</w:t>
      </w:r>
      <w:r w:rsidRPr="005341B3">
        <w:rPr>
          <w:rStyle w:val="TagStyle"/>
          <w:rtl/>
        </w:rPr>
        <w:t xml:space="preserve"> &lt;&lt; קריאה &gt;&gt;</w:t>
      </w:r>
      <w:r>
        <w:rPr>
          <w:rtl/>
        </w:rPr>
        <w:t xml:space="preserve"> </w:t>
      </w:r>
      <w:bookmarkEnd w:id="17999"/>
    </w:p>
    <w:p w:rsidR="000D65EE" w:rsidRDefault="000D65EE" w:rsidP="00A24BCA">
      <w:pPr>
        <w:rPr>
          <w:rtl/>
        </w:rPr>
      </w:pPr>
    </w:p>
    <w:p w:rsidR="000D65EE" w:rsidRDefault="000D65EE" w:rsidP="00A24BCA">
      <w:pPr>
        <w:rPr>
          <w:rtl/>
        </w:rPr>
      </w:pPr>
      <w:r>
        <w:rPr>
          <w:rFonts w:hint="cs"/>
          <w:rtl/>
        </w:rPr>
        <w:t>יסמין, מזל טוב.</w:t>
      </w:r>
    </w:p>
    <w:p w:rsidR="000D65EE" w:rsidRDefault="000D65EE" w:rsidP="00A24BCA">
      <w:pPr>
        <w:ind w:firstLine="0"/>
        <w:rPr>
          <w:rtl/>
        </w:rPr>
      </w:pPr>
    </w:p>
    <w:p w:rsidR="000D65EE" w:rsidRDefault="000D65EE" w:rsidP="00A24BCA">
      <w:pPr>
        <w:pStyle w:val="af5"/>
        <w:keepNext/>
        <w:rPr>
          <w:rtl/>
        </w:rPr>
      </w:pPr>
      <w:bookmarkStart w:id="18000" w:name="ET_interruption_6128_8"/>
      <w:r w:rsidRPr="005341B3">
        <w:rPr>
          <w:rStyle w:val="TagStyle"/>
          <w:rtl/>
        </w:rPr>
        <w:t xml:space="preserve"> &lt;&lt; קריאה &gt;&gt; </w:t>
      </w:r>
      <w:r>
        <w:rPr>
          <w:rtl/>
        </w:rPr>
        <w:t>משה טור פז (יש עתיד):</w:t>
      </w:r>
      <w:r w:rsidRPr="005341B3">
        <w:rPr>
          <w:rStyle w:val="TagStyle"/>
          <w:rtl/>
        </w:rPr>
        <w:t xml:space="preserve"> &lt;&lt; קריאה &gt;&gt;</w:t>
      </w:r>
      <w:r>
        <w:rPr>
          <w:rtl/>
        </w:rPr>
        <w:t xml:space="preserve"> </w:t>
      </w:r>
      <w:bookmarkEnd w:id="18000"/>
    </w:p>
    <w:p w:rsidR="000D65EE" w:rsidRDefault="000D65EE" w:rsidP="00A24BCA">
      <w:pPr>
        <w:rPr>
          <w:rtl/>
        </w:rPr>
      </w:pPr>
    </w:p>
    <w:p w:rsidR="000D65EE" w:rsidRDefault="000D65EE" w:rsidP="00A24BCA">
      <w:pPr>
        <w:rPr>
          <w:rtl/>
        </w:rPr>
      </w:pPr>
      <w:r>
        <w:rPr>
          <w:rFonts w:hint="cs"/>
          <w:rtl/>
        </w:rPr>
        <w:t>מזל טוב, יסמין.</w:t>
      </w:r>
    </w:p>
    <w:p w:rsidR="000D65EE" w:rsidRDefault="000D65EE" w:rsidP="00A24BCA">
      <w:pPr>
        <w:rPr>
          <w:rtl/>
        </w:rPr>
      </w:pPr>
      <w:bookmarkStart w:id="18001" w:name="_ETM_Q31_531814"/>
      <w:bookmarkStart w:id="18002" w:name="_ETM_Q31_531888"/>
      <w:bookmarkEnd w:id="18001"/>
      <w:bookmarkEnd w:id="18002"/>
    </w:p>
    <w:p w:rsidR="000D65EE" w:rsidRDefault="000D65EE" w:rsidP="00A24BCA">
      <w:pPr>
        <w:pStyle w:val="-"/>
        <w:keepNext/>
        <w:rPr>
          <w:rtl/>
        </w:rPr>
      </w:pPr>
      <w:bookmarkStart w:id="18003" w:name="_ETM_Q31_532230"/>
      <w:bookmarkStart w:id="18004" w:name="_ETM_Q31_532298"/>
      <w:bookmarkEnd w:id="18003"/>
      <w:bookmarkEnd w:id="18004"/>
      <w:r w:rsidRPr="005341B3">
        <w:rPr>
          <w:rStyle w:val="TagStyle"/>
          <w:rtl/>
        </w:rPr>
        <w:t xml:space="preserve">&lt;&lt; דובר_המשך &gt;&gt; </w:t>
      </w:r>
      <w:r>
        <w:rPr>
          <w:rtl/>
        </w:rPr>
        <w:t>יסמין פרידמן (יש עתיד):</w:t>
      </w:r>
      <w:r w:rsidRPr="005341B3">
        <w:rPr>
          <w:rStyle w:val="TagStyle"/>
          <w:rtl/>
        </w:rPr>
        <w:t xml:space="preserve"> &lt;&lt; דובר_המשך &gt;&gt;</w:t>
      </w:r>
      <w:r>
        <w:rPr>
          <w:rtl/>
        </w:rPr>
        <w:t xml:space="preserve"> </w:t>
      </w:r>
    </w:p>
    <w:p w:rsidR="000D65EE" w:rsidRDefault="000D65EE" w:rsidP="00A24BCA">
      <w:pPr>
        <w:rPr>
          <w:rtl/>
        </w:rPr>
      </w:pPr>
    </w:p>
    <w:p w:rsidR="000D65EE" w:rsidRPr="005341B3" w:rsidRDefault="000D65EE" w:rsidP="00A24BCA">
      <w:pPr>
        <w:rPr>
          <w:rtl/>
        </w:rPr>
      </w:pPr>
      <w:r w:rsidRPr="00DD403D">
        <w:rPr>
          <w:rtl/>
        </w:rPr>
        <w:t>משפט סיום</w:t>
      </w:r>
      <w:r>
        <w:rPr>
          <w:rFonts w:hint="cs"/>
          <w:rtl/>
        </w:rPr>
        <w:t>.</w:t>
      </w:r>
    </w:p>
    <w:p w:rsidR="000D65EE" w:rsidRDefault="000D65EE" w:rsidP="00A24BCA">
      <w:pPr>
        <w:rPr>
          <w:rtl/>
        </w:rPr>
      </w:pPr>
    </w:p>
    <w:p w:rsidR="000D65EE" w:rsidRPr="005341B3" w:rsidRDefault="000D65EE" w:rsidP="00A24BCA">
      <w:pPr>
        <w:pStyle w:val="af6"/>
        <w:keepNext/>
        <w:rPr>
          <w:rtl/>
        </w:rPr>
      </w:pPr>
      <w:r w:rsidRPr="005341B3">
        <w:rPr>
          <w:rStyle w:val="TagStyle"/>
          <w:rtl/>
        </w:rPr>
        <w:t xml:space="preserve">&lt;&lt; יור &gt;&gt; </w:t>
      </w:r>
      <w:r>
        <w:rPr>
          <w:rtl/>
        </w:rPr>
        <w:t>היו"ר ישראל אייכלר:</w:t>
      </w:r>
      <w:r w:rsidRPr="005341B3">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bookmarkStart w:id="18005" w:name="_ETM_Q31_537304"/>
      <w:bookmarkStart w:id="18006" w:name="_ETM_Q31_537368"/>
      <w:bookmarkEnd w:id="18005"/>
      <w:bookmarkEnd w:id="18006"/>
      <w:r w:rsidRPr="00DD403D">
        <w:rPr>
          <w:rtl/>
        </w:rPr>
        <w:t xml:space="preserve">משפט </w:t>
      </w:r>
      <w:bookmarkStart w:id="18007" w:name="_ETM_Q31_534010"/>
      <w:bookmarkEnd w:id="18007"/>
      <w:r w:rsidRPr="00DD403D">
        <w:rPr>
          <w:rtl/>
        </w:rPr>
        <w:t>סיום</w:t>
      </w:r>
      <w:r>
        <w:rPr>
          <w:rFonts w:hint="cs"/>
          <w:rtl/>
        </w:rPr>
        <w:t>,</w:t>
      </w:r>
      <w:r w:rsidRPr="00DD403D">
        <w:rPr>
          <w:rtl/>
        </w:rPr>
        <w:t xml:space="preserve"> </w:t>
      </w:r>
      <w:bookmarkStart w:id="18008" w:name="_ETM_Q31_534370"/>
      <w:bookmarkEnd w:id="18008"/>
      <w:r w:rsidRPr="00DD403D">
        <w:rPr>
          <w:rtl/>
        </w:rPr>
        <w:t>בבקשה</w:t>
      </w:r>
      <w:r>
        <w:rPr>
          <w:rFonts w:hint="cs"/>
          <w:rtl/>
        </w:rPr>
        <w:t>.</w:t>
      </w:r>
    </w:p>
    <w:p w:rsidR="000D65EE" w:rsidRDefault="000D65EE" w:rsidP="00A24BCA">
      <w:pPr>
        <w:rPr>
          <w:rtl/>
        </w:rPr>
      </w:pPr>
      <w:bookmarkStart w:id="18009" w:name="_ETM_Q31_538792"/>
      <w:bookmarkStart w:id="18010" w:name="_ETM_Q31_538858"/>
      <w:bookmarkEnd w:id="18009"/>
      <w:bookmarkEnd w:id="18010"/>
    </w:p>
    <w:p w:rsidR="000D65EE" w:rsidRDefault="000D65EE" w:rsidP="00A24BCA">
      <w:pPr>
        <w:pStyle w:val="-"/>
        <w:keepNext/>
        <w:rPr>
          <w:rtl/>
        </w:rPr>
      </w:pPr>
      <w:bookmarkStart w:id="18011" w:name="ET_speakercontinue_4590_9"/>
      <w:r w:rsidRPr="005341B3">
        <w:rPr>
          <w:rStyle w:val="TagStyle"/>
          <w:rtl/>
        </w:rPr>
        <w:t xml:space="preserve"> &lt;&lt; דובר_המשך &gt;&gt; </w:t>
      </w:r>
      <w:r>
        <w:rPr>
          <w:rtl/>
        </w:rPr>
        <w:t>יסמין פרידמן (יש עתיד):</w:t>
      </w:r>
      <w:r w:rsidRPr="005341B3">
        <w:rPr>
          <w:rStyle w:val="TagStyle"/>
          <w:rtl/>
        </w:rPr>
        <w:t xml:space="preserve"> &lt;&lt; דובר_המשך &gt;&gt;</w:t>
      </w:r>
      <w:r>
        <w:rPr>
          <w:rtl/>
        </w:rPr>
        <w:t xml:space="preserve"> </w:t>
      </w:r>
      <w:bookmarkEnd w:id="18011"/>
    </w:p>
    <w:p w:rsidR="000D65EE" w:rsidRPr="005341B3" w:rsidRDefault="000D65EE" w:rsidP="00A24BCA">
      <w:pPr>
        <w:ind w:firstLine="0"/>
        <w:rPr>
          <w:rtl/>
        </w:rPr>
      </w:pPr>
    </w:p>
    <w:p w:rsidR="000D65EE" w:rsidRDefault="000D65EE" w:rsidP="009469FC">
      <w:pPr>
        <w:rPr>
          <w:rtl/>
        </w:rPr>
      </w:pPr>
      <w:r>
        <w:rPr>
          <w:rFonts w:hint="cs"/>
          <w:rtl/>
        </w:rPr>
        <w:t xml:space="preserve">אין יותר </w:t>
      </w:r>
      <w:r w:rsidRPr="00DD403D">
        <w:rPr>
          <w:rtl/>
        </w:rPr>
        <w:t xml:space="preserve">גזען </w:t>
      </w:r>
      <w:bookmarkStart w:id="18012" w:name="_ETM_Q31_535779"/>
      <w:bookmarkEnd w:id="18012"/>
      <w:r>
        <w:rPr>
          <w:rFonts w:hint="cs"/>
          <w:rtl/>
        </w:rPr>
        <w:t>מהשר</w:t>
      </w:r>
      <w:r w:rsidRPr="00DD403D">
        <w:rPr>
          <w:rtl/>
        </w:rPr>
        <w:t xml:space="preserve"> </w:t>
      </w:r>
      <w:bookmarkStart w:id="18013" w:name="_ETM_Q31_536320"/>
      <w:bookmarkEnd w:id="18013"/>
      <w:r w:rsidRPr="00DD403D">
        <w:rPr>
          <w:rtl/>
        </w:rPr>
        <w:t>הזה</w:t>
      </w:r>
      <w:r w:rsidR="009469FC">
        <w:rPr>
          <w:rFonts w:hint="cs"/>
          <w:rtl/>
        </w:rPr>
        <w:t>.</w:t>
      </w:r>
      <w:r w:rsidRPr="00DD403D">
        <w:rPr>
          <w:rtl/>
        </w:rPr>
        <w:t xml:space="preserve"> </w:t>
      </w:r>
      <w:bookmarkStart w:id="18014" w:name="_ETM_Q31_536870"/>
      <w:bookmarkEnd w:id="18014"/>
      <w:r w:rsidRPr="00DD403D">
        <w:rPr>
          <w:rtl/>
        </w:rPr>
        <w:t xml:space="preserve">אין </w:t>
      </w:r>
      <w:bookmarkStart w:id="18015" w:name="_ETM_Q31_537230"/>
      <w:bookmarkEnd w:id="18015"/>
      <w:r w:rsidRPr="00DD403D">
        <w:rPr>
          <w:rtl/>
        </w:rPr>
        <w:t xml:space="preserve">יותר </w:t>
      </w:r>
      <w:bookmarkStart w:id="18016" w:name="_ETM_Q31_537589"/>
      <w:bookmarkEnd w:id="18016"/>
      <w:r w:rsidRPr="00DD403D">
        <w:rPr>
          <w:rtl/>
        </w:rPr>
        <w:t xml:space="preserve">כושל </w:t>
      </w:r>
      <w:bookmarkStart w:id="18017" w:name="_ETM_Q31_538100"/>
      <w:bookmarkEnd w:id="18017"/>
      <w:r w:rsidRPr="00DD403D">
        <w:rPr>
          <w:rtl/>
        </w:rPr>
        <w:t>ממנו</w:t>
      </w:r>
      <w:r>
        <w:rPr>
          <w:rFonts w:hint="cs"/>
          <w:rtl/>
        </w:rPr>
        <w:t>.</w:t>
      </w:r>
      <w:r w:rsidRPr="00DD403D">
        <w:rPr>
          <w:rtl/>
        </w:rPr>
        <w:t xml:space="preserve"> </w:t>
      </w:r>
      <w:bookmarkStart w:id="18018" w:name="_ETM_Q31_539010"/>
      <w:bookmarkEnd w:id="18018"/>
      <w:r w:rsidRPr="00DD403D">
        <w:rPr>
          <w:rtl/>
        </w:rPr>
        <w:t xml:space="preserve">כל </w:t>
      </w:r>
      <w:bookmarkStart w:id="18019" w:name="_ETM_Q31_539279"/>
      <w:bookmarkEnd w:id="18019"/>
      <w:r w:rsidRPr="00DD403D">
        <w:rPr>
          <w:rtl/>
        </w:rPr>
        <w:t xml:space="preserve">שנייה </w:t>
      </w:r>
      <w:bookmarkStart w:id="18020" w:name="_ETM_Q31_539640"/>
      <w:bookmarkEnd w:id="18020"/>
      <w:r w:rsidRPr="00DD403D">
        <w:rPr>
          <w:rtl/>
        </w:rPr>
        <w:t xml:space="preserve">שהוא </w:t>
      </w:r>
      <w:bookmarkStart w:id="18021" w:name="_ETM_Q31_539789"/>
      <w:bookmarkEnd w:id="18021"/>
      <w:r w:rsidRPr="00DD403D">
        <w:rPr>
          <w:rtl/>
        </w:rPr>
        <w:t xml:space="preserve">בתפקיד </w:t>
      </w:r>
      <w:bookmarkStart w:id="18022" w:name="_ETM_Q31_540719"/>
      <w:bookmarkEnd w:id="18022"/>
      <w:r w:rsidRPr="00DD403D">
        <w:rPr>
          <w:rtl/>
        </w:rPr>
        <w:t xml:space="preserve">הוא </w:t>
      </w:r>
      <w:bookmarkStart w:id="18023" w:name="_ETM_Q31_540870"/>
      <w:bookmarkEnd w:id="18023"/>
      <w:r w:rsidRPr="00DD403D">
        <w:rPr>
          <w:rtl/>
        </w:rPr>
        <w:t xml:space="preserve">מהווה </w:t>
      </w:r>
      <w:bookmarkStart w:id="18024" w:name="_ETM_Q31_541379"/>
      <w:bookmarkEnd w:id="18024"/>
      <w:r w:rsidRPr="00DD403D">
        <w:rPr>
          <w:rtl/>
        </w:rPr>
        <w:t xml:space="preserve">סכנה </w:t>
      </w:r>
      <w:bookmarkStart w:id="18025" w:name="_ETM_Q31_542010"/>
      <w:bookmarkEnd w:id="18025"/>
      <w:r w:rsidRPr="00DD403D">
        <w:rPr>
          <w:rtl/>
        </w:rPr>
        <w:t xml:space="preserve">ממשית </w:t>
      </w:r>
      <w:bookmarkStart w:id="18026" w:name="_ETM_Q31_542640"/>
      <w:bookmarkEnd w:id="18026"/>
      <w:r w:rsidRPr="00DD403D">
        <w:rPr>
          <w:rtl/>
        </w:rPr>
        <w:t xml:space="preserve">לביטחון </w:t>
      </w:r>
      <w:bookmarkStart w:id="18027" w:name="_ETM_Q31_543149"/>
      <w:bookmarkEnd w:id="18027"/>
      <w:r w:rsidRPr="00DD403D">
        <w:rPr>
          <w:rtl/>
        </w:rPr>
        <w:t xml:space="preserve">מדינת </w:t>
      </w:r>
      <w:bookmarkStart w:id="18028" w:name="_ETM_Q31_543779"/>
      <w:bookmarkEnd w:id="18028"/>
      <w:r w:rsidRPr="00DD403D">
        <w:rPr>
          <w:rtl/>
        </w:rPr>
        <w:t>ישראל</w:t>
      </w:r>
      <w:r w:rsidR="009469FC">
        <w:rPr>
          <w:rFonts w:hint="cs"/>
          <w:rtl/>
        </w:rPr>
        <w:t>.</w:t>
      </w:r>
      <w:r w:rsidRPr="00DD403D">
        <w:rPr>
          <w:rtl/>
        </w:rPr>
        <w:t xml:space="preserve"> </w:t>
      </w:r>
      <w:bookmarkStart w:id="18029" w:name="_ETM_Q31_544649"/>
      <w:bookmarkEnd w:id="18029"/>
    </w:p>
    <w:p w:rsidR="000D65EE" w:rsidRDefault="000D65EE" w:rsidP="00A24BCA">
      <w:pPr>
        <w:rPr>
          <w:rtl/>
        </w:rPr>
      </w:pPr>
    </w:p>
    <w:p w:rsidR="000D65EE" w:rsidRPr="005341B3" w:rsidRDefault="000D65EE" w:rsidP="00A24BCA">
      <w:pPr>
        <w:pStyle w:val="af6"/>
        <w:keepNext/>
        <w:rPr>
          <w:rtl/>
        </w:rPr>
      </w:pPr>
      <w:r w:rsidRPr="005341B3">
        <w:rPr>
          <w:rStyle w:val="TagStyle"/>
          <w:rtl/>
        </w:rPr>
        <w:t xml:space="preserve">&lt;&lt; יור &gt;&gt; </w:t>
      </w:r>
      <w:r>
        <w:rPr>
          <w:rtl/>
        </w:rPr>
        <w:t>היו"ר ישראל אייכלר:</w:t>
      </w:r>
      <w:r w:rsidRPr="005341B3">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r w:rsidRPr="00DD403D">
        <w:rPr>
          <w:rtl/>
        </w:rPr>
        <w:t xml:space="preserve">תודה </w:t>
      </w:r>
      <w:bookmarkStart w:id="18030" w:name="_ETM_Q31_545220"/>
      <w:bookmarkEnd w:id="18030"/>
      <w:r>
        <w:rPr>
          <w:rFonts w:hint="cs"/>
          <w:rtl/>
        </w:rPr>
        <w:t>רבה.</w:t>
      </w:r>
    </w:p>
    <w:p w:rsidR="000D65EE" w:rsidRDefault="000D65EE" w:rsidP="00A24BCA">
      <w:pPr>
        <w:rPr>
          <w:rtl/>
        </w:rPr>
      </w:pPr>
    </w:p>
    <w:p w:rsidR="000D65EE" w:rsidRDefault="000D65EE" w:rsidP="00A24BCA">
      <w:pPr>
        <w:pStyle w:val="-"/>
        <w:keepNext/>
        <w:rPr>
          <w:rtl/>
        </w:rPr>
      </w:pPr>
      <w:r w:rsidRPr="005341B3">
        <w:rPr>
          <w:rStyle w:val="TagStyle"/>
          <w:rtl/>
        </w:rPr>
        <w:t xml:space="preserve">&lt;&lt; דובר_המשך &gt;&gt; </w:t>
      </w:r>
      <w:r>
        <w:rPr>
          <w:rtl/>
        </w:rPr>
        <w:t>יסמין פרידמן (יש עתיד):</w:t>
      </w:r>
      <w:r w:rsidRPr="005341B3">
        <w:rPr>
          <w:rStyle w:val="TagStyle"/>
          <w:rtl/>
        </w:rPr>
        <w:t xml:space="preserve"> &lt;&lt; דובר_המשך &gt;&gt;</w:t>
      </w:r>
      <w:r>
        <w:rPr>
          <w:rtl/>
        </w:rPr>
        <w:t xml:space="preserve"> </w:t>
      </w:r>
    </w:p>
    <w:p w:rsidR="000D65EE" w:rsidRDefault="000D65EE" w:rsidP="00A24BCA">
      <w:pPr>
        <w:rPr>
          <w:rtl/>
        </w:rPr>
      </w:pPr>
    </w:p>
    <w:p w:rsidR="000D65EE" w:rsidRDefault="000D65EE" w:rsidP="00A24BCA">
      <w:pPr>
        <w:rPr>
          <w:rtl/>
        </w:rPr>
      </w:pPr>
      <w:r w:rsidRPr="00DD403D">
        <w:rPr>
          <w:rtl/>
        </w:rPr>
        <w:t xml:space="preserve">לך </w:t>
      </w:r>
      <w:bookmarkStart w:id="18031" w:name="_ETM_Q31_545549"/>
      <w:bookmarkEnd w:id="18031"/>
      <w:r w:rsidRPr="00DD403D">
        <w:rPr>
          <w:rtl/>
        </w:rPr>
        <w:t xml:space="preserve">לאפות </w:t>
      </w:r>
      <w:bookmarkStart w:id="18032" w:name="_ETM_Q31_546060"/>
      <w:bookmarkEnd w:id="18032"/>
      <w:r w:rsidRPr="00DD403D">
        <w:rPr>
          <w:rtl/>
        </w:rPr>
        <w:t>פיתות</w:t>
      </w:r>
      <w:r>
        <w:rPr>
          <w:rFonts w:hint="cs"/>
          <w:rtl/>
        </w:rPr>
        <w:t xml:space="preserve"> </w:t>
      </w:r>
      <w:bookmarkStart w:id="18033" w:name="_ETM_Q31_550230"/>
      <w:bookmarkStart w:id="18034" w:name="_ETM_Q31_546839"/>
      <w:bookmarkEnd w:id="18033"/>
      <w:bookmarkEnd w:id="18034"/>
      <w:r w:rsidRPr="00433826">
        <w:rPr>
          <w:rtl/>
        </w:rPr>
        <w:t>ותפטור אותנו מעצמך</w:t>
      </w:r>
      <w:r>
        <w:rPr>
          <w:rFonts w:hint="cs"/>
          <w:rtl/>
        </w:rPr>
        <w:t>. תודה.</w:t>
      </w:r>
      <w:bookmarkStart w:id="18035" w:name="_ETM_Q31_555592"/>
      <w:bookmarkEnd w:id="18035"/>
    </w:p>
    <w:p w:rsidR="000D65EE" w:rsidRDefault="000D65EE" w:rsidP="00A24BCA">
      <w:pPr>
        <w:rPr>
          <w:rtl/>
        </w:rPr>
      </w:pPr>
      <w:bookmarkStart w:id="18036" w:name="_ETM_Q31_555683"/>
      <w:bookmarkEnd w:id="18036"/>
    </w:p>
    <w:p w:rsidR="000D65EE" w:rsidRPr="005341B3" w:rsidRDefault="000D65EE" w:rsidP="00A24BCA">
      <w:pPr>
        <w:pStyle w:val="af6"/>
        <w:keepNext/>
        <w:rPr>
          <w:rtl/>
        </w:rPr>
      </w:pPr>
      <w:bookmarkStart w:id="18037" w:name="_ETM_Q31_556000"/>
      <w:bookmarkStart w:id="18038" w:name="_ETM_Q31_556110"/>
      <w:bookmarkEnd w:id="18037"/>
      <w:bookmarkEnd w:id="18038"/>
      <w:r w:rsidRPr="005341B3">
        <w:rPr>
          <w:rStyle w:val="TagStyle"/>
          <w:rtl/>
        </w:rPr>
        <w:t xml:space="preserve">&lt;&lt; יור &gt;&gt; </w:t>
      </w:r>
      <w:r>
        <w:rPr>
          <w:rtl/>
        </w:rPr>
        <w:t>היו"ר ישראל אייכלר:</w:t>
      </w:r>
      <w:r w:rsidRPr="005341B3">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r w:rsidRPr="00DD403D">
        <w:rPr>
          <w:rtl/>
        </w:rPr>
        <w:t xml:space="preserve">חבר </w:t>
      </w:r>
      <w:bookmarkStart w:id="18039" w:name="_ETM_Q31_550079"/>
      <w:bookmarkEnd w:id="18039"/>
      <w:r w:rsidRPr="00DD403D">
        <w:rPr>
          <w:rtl/>
        </w:rPr>
        <w:t xml:space="preserve">הכנסת </w:t>
      </w:r>
      <w:bookmarkStart w:id="18040" w:name="_ETM_Q31_550500"/>
      <w:bookmarkEnd w:id="18040"/>
      <w:r w:rsidRPr="00DD403D">
        <w:rPr>
          <w:rtl/>
        </w:rPr>
        <w:t xml:space="preserve">זאב </w:t>
      </w:r>
      <w:bookmarkStart w:id="18041" w:name="_ETM_Q31_550799"/>
      <w:bookmarkEnd w:id="18041"/>
      <w:r w:rsidRPr="00DD403D">
        <w:rPr>
          <w:rtl/>
        </w:rPr>
        <w:t>אלקין</w:t>
      </w:r>
      <w:r>
        <w:rPr>
          <w:rFonts w:hint="cs"/>
          <w:rtl/>
        </w:rPr>
        <w:t>.</w:t>
      </w:r>
      <w:r w:rsidRPr="00DD403D">
        <w:rPr>
          <w:rtl/>
        </w:rPr>
        <w:t xml:space="preserve"> </w:t>
      </w:r>
      <w:bookmarkStart w:id="18042" w:name="_ETM_Q31_553260"/>
      <w:bookmarkEnd w:id="18042"/>
    </w:p>
    <w:p w:rsidR="000D65EE" w:rsidRDefault="000D65EE" w:rsidP="00A24BCA">
      <w:pPr>
        <w:rPr>
          <w:rtl/>
        </w:rPr>
      </w:pPr>
    </w:p>
    <w:p w:rsidR="000D65EE" w:rsidRDefault="000D65EE" w:rsidP="00A24BCA">
      <w:pPr>
        <w:pStyle w:val="af5"/>
        <w:keepNext/>
        <w:rPr>
          <w:rtl/>
        </w:rPr>
      </w:pPr>
      <w:r w:rsidRPr="00433826">
        <w:rPr>
          <w:rStyle w:val="TagStyle"/>
          <w:rtl/>
        </w:rPr>
        <w:t xml:space="preserve"> &lt;&lt; קריאה &gt;&gt; </w:t>
      </w:r>
      <w:r>
        <w:rPr>
          <w:rtl/>
        </w:rPr>
        <w:t>יוראי להב הרצנו (יש עתיד):</w:t>
      </w:r>
      <w:r w:rsidRPr="00433826">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 xml:space="preserve">יש לו מתחרה </w:t>
      </w:r>
      <w:r>
        <w:rPr>
          <w:rtl/>
        </w:rPr>
        <w:t>–</w:t>
      </w:r>
      <w:r>
        <w:rPr>
          <w:rFonts w:hint="cs"/>
          <w:rtl/>
        </w:rPr>
        <w:t xml:space="preserve"> בצלאל סמוטריץ'.</w:t>
      </w:r>
    </w:p>
    <w:p w:rsidR="000D65EE" w:rsidRDefault="000D65EE" w:rsidP="00A24BCA">
      <w:pPr>
        <w:ind w:firstLine="0"/>
        <w:rPr>
          <w:rtl/>
        </w:rPr>
      </w:pPr>
    </w:p>
    <w:p w:rsidR="000D65EE" w:rsidRDefault="000D65EE" w:rsidP="00A24BCA">
      <w:pPr>
        <w:pStyle w:val="af5"/>
        <w:keepNext/>
        <w:rPr>
          <w:rtl/>
        </w:rPr>
      </w:pPr>
      <w:r w:rsidRPr="00CF19B5">
        <w:rPr>
          <w:rStyle w:val="TagStyle"/>
          <w:rtl/>
        </w:rPr>
        <w:t xml:space="preserve"> &lt;&lt; קריאה &gt;&gt; </w:t>
      </w:r>
      <w:r>
        <w:rPr>
          <w:rtl/>
        </w:rPr>
        <w:t>יסמין פרידמן (יש עתיד):</w:t>
      </w:r>
      <w:r w:rsidRPr="00CF19B5">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כן.</w:t>
      </w:r>
    </w:p>
    <w:p w:rsidR="000D65EE" w:rsidRDefault="000D65EE" w:rsidP="00A24BCA">
      <w:pPr>
        <w:rPr>
          <w:rtl/>
        </w:rPr>
      </w:pPr>
    </w:p>
    <w:p w:rsidR="000D65EE" w:rsidRDefault="000D65EE" w:rsidP="00A24BCA">
      <w:pPr>
        <w:pStyle w:val="af5"/>
        <w:keepNext/>
        <w:rPr>
          <w:rtl/>
        </w:rPr>
      </w:pPr>
      <w:r w:rsidRPr="00CF19B5">
        <w:rPr>
          <w:rStyle w:val="TagStyle"/>
          <w:rtl/>
        </w:rPr>
        <w:t xml:space="preserve"> &lt;&lt; קריאה &gt;&gt; </w:t>
      </w:r>
      <w:r>
        <w:rPr>
          <w:rtl/>
        </w:rPr>
        <w:t>מיקי לוי (יש עתיד):</w:t>
      </w:r>
      <w:r w:rsidRPr="00CF19B5">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ותביא אינסטלטור לסדר את המקלחות.</w:t>
      </w:r>
    </w:p>
    <w:p w:rsidR="000D65EE" w:rsidRDefault="000D65EE" w:rsidP="00A24BCA">
      <w:pPr>
        <w:ind w:firstLine="0"/>
        <w:rPr>
          <w:rtl/>
        </w:rPr>
      </w:pPr>
      <w:bookmarkStart w:id="18043" w:name="_ETM_Q31_559861"/>
      <w:bookmarkStart w:id="18044" w:name="_ETM_Q31_559925"/>
      <w:bookmarkEnd w:id="18043"/>
      <w:bookmarkEnd w:id="18044"/>
    </w:p>
    <w:p w:rsidR="000D65EE" w:rsidRDefault="000D65EE" w:rsidP="00A24BCA">
      <w:pPr>
        <w:pStyle w:val="af5"/>
        <w:keepNext/>
        <w:rPr>
          <w:rtl/>
        </w:rPr>
      </w:pPr>
      <w:bookmarkStart w:id="18045" w:name="ET_interruption_קר_אה_13"/>
      <w:r w:rsidRPr="00CF19B5">
        <w:rPr>
          <w:rStyle w:val="TagStyle"/>
          <w:rtl/>
        </w:rPr>
        <w:t xml:space="preserve"> &lt;&lt; קריאה &gt;&gt; </w:t>
      </w:r>
      <w:r>
        <w:rPr>
          <w:rtl/>
        </w:rPr>
        <w:t>קריאה:</w:t>
      </w:r>
      <w:r w:rsidRPr="00CF19B5">
        <w:rPr>
          <w:rStyle w:val="TagStyle"/>
          <w:rtl/>
        </w:rPr>
        <w:t xml:space="preserve"> &lt;&lt; קריאה &gt;&gt;</w:t>
      </w:r>
      <w:r>
        <w:rPr>
          <w:rtl/>
        </w:rPr>
        <w:t xml:space="preserve"> </w:t>
      </w:r>
      <w:bookmarkEnd w:id="18045"/>
    </w:p>
    <w:p w:rsidR="000D65EE" w:rsidRDefault="000D65EE" w:rsidP="00A24BCA">
      <w:pPr>
        <w:rPr>
          <w:rtl/>
        </w:rPr>
      </w:pPr>
    </w:p>
    <w:p w:rsidR="000D65EE" w:rsidRDefault="000D65EE" w:rsidP="00A24BCA">
      <w:pPr>
        <w:rPr>
          <w:rtl/>
        </w:rPr>
      </w:pPr>
      <w:bookmarkStart w:id="18046" w:name="_ETM_Q31_562062"/>
      <w:bookmarkEnd w:id="18046"/>
      <w:r>
        <w:rPr>
          <w:rFonts w:hint="cs"/>
          <w:rtl/>
        </w:rPr>
        <w:t xml:space="preserve">אה, כן </w:t>
      </w:r>
      <w:bookmarkStart w:id="18047" w:name="_ETM_Q31_563826"/>
      <w:bookmarkEnd w:id="18047"/>
      <w:r w:rsidR="00A24BCA">
        <w:rPr>
          <w:rFonts w:hint="cs"/>
          <w:rtl/>
        </w:rPr>
        <w:t>– – –</w:t>
      </w:r>
      <w:r>
        <w:rPr>
          <w:rFonts w:hint="cs"/>
          <w:rtl/>
        </w:rPr>
        <w:t xml:space="preserve"> טיפולי שיניים.</w:t>
      </w:r>
    </w:p>
    <w:p w:rsidR="000D65EE" w:rsidRDefault="000D65EE" w:rsidP="00A24BCA">
      <w:pPr>
        <w:ind w:firstLine="0"/>
        <w:rPr>
          <w:rtl/>
        </w:rPr>
      </w:pPr>
      <w:bookmarkStart w:id="18048" w:name="_ETM_Q31_558234"/>
      <w:bookmarkStart w:id="18049" w:name="_ETM_Q31_558254"/>
      <w:bookmarkEnd w:id="18048"/>
      <w:bookmarkEnd w:id="18049"/>
    </w:p>
    <w:p w:rsidR="000D65EE" w:rsidRDefault="000D65EE" w:rsidP="00A24BCA">
      <w:pPr>
        <w:pStyle w:val="af5"/>
        <w:keepNext/>
        <w:rPr>
          <w:rtl/>
        </w:rPr>
      </w:pPr>
      <w:bookmarkStart w:id="18050" w:name="ET_interruption_6255_14"/>
      <w:r w:rsidRPr="00375AA5">
        <w:rPr>
          <w:rStyle w:val="TagStyle"/>
          <w:rtl/>
        </w:rPr>
        <w:t xml:space="preserve"> &lt;&lt; קריאה &gt;&gt; </w:t>
      </w:r>
      <w:r>
        <w:rPr>
          <w:rtl/>
        </w:rPr>
        <w:t>סימון דוידסון (יש עתיד):</w:t>
      </w:r>
      <w:r w:rsidRPr="00375AA5">
        <w:rPr>
          <w:rStyle w:val="TagStyle"/>
          <w:rtl/>
        </w:rPr>
        <w:t xml:space="preserve"> &lt;&lt; קריאה &gt;&gt;</w:t>
      </w:r>
      <w:r>
        <w:rPr>
          <w:rtl/>
        </w:rPr>
        <w:t xml:space="preserve"> </w:t>
      </w:r>
      <w:bookmarkEnd w:id="18050"/>
    </w:p>
    <w:p w:rsidR="000D65EE" w:rsidRDefault="000D65EE" w:rsidP="00A24BCA">
      <w:pPr>
        <w:rPr>
          <w:rtl/>
        </w:rPr>
      </w:pPr>
    </w:p>
    <w:p w:rsidR="000D65EE" w:rsidRDefault="000D65EE" w:rsidP="00A24BCA">
      <w:pPr>
        <w:rPr>
          <w:rtl/>
        </w:rPr>
      </w:pPr>
      <w:r>
        <w:rPr>
          <w:rFonts w:hint="cs"/>
          <w:rtl/>
        </w:rPr>
        <w:t>נראה לי שאלקין עולה עצבני.</w:t>
      </w:r>
    </w:p>
    <w:p w:rsidR="000D65EE" w:rsidRDefault="000D65EE" w:rsidP="00A24BCA">
      <w:pPr>
        <w:rPr>
          <w:rtl/>
        </w:rPr>
      </w:pPr>
    </w:p>
    <w:p w:rsidR="000D65EE" w:rsidRDefault="000D65EE" w:rsidP="00A24BCA">
      <w:pPr>
        <w:pStyle w:val="af5"/>
        <w:keepNext/>
        <w:rPr>
          <w:rtl/>
        </w:rPr>
      </w:pPr>
      <w:r w:rsidRPr="00375AA5">
        <w:rPr>
          <w:rStyle w:val="TagStyle"/>
          <w:rtl/>
        </w:rPr>
        <w:t xml:space="preserve"> &lt;&lt; קריאה &gt;&gt; </w:t>
      </w:r>
      <w:r>
        <w:rPr>
          <w:rtl/>
        </w:rPr>
        <w:t>יוראי להב הרצנו (יש עתיד):</w:t>
      </w:r>
      <w:r w:rsidRPr="00375AA5">
        <w:rPr>
          <w:rStyle w:val="TagStyle"/>
          <w:rtl/>
        </w:rPr>
        <w:t xml:space="preserve"> &lt;&lt; קריאה &gt;&gt;</w:t>
      </w:r>
      <w:r>
        <w:rPr>
          <w:rtl/>
        </w:rPr>
        <w:t xml:space="preserve"> </w:t>
      </w:r>
    </w:p>
    <w:p w:rsidR="000D65EE" w:rsidRDefault="000D65EE" w:rsidP="00A24BCA">
      <w:pPr>
        <w:rPr>
          <w:rtl/>
        </w:rPr>
      </w:pPr>
    </w:p>
    <w:p w:rsidR="000D65EE" w:rsidRDefault="000D65EE" w:rsidP="009469FC">
      <w:pPr>
        <w:rPr>
          <w:rtl/>
        </w:rPr>
      </w:pPr>
      <w:r>
        <w:rPr>
          <w:rFonts w:hint="cs"/>
          <w:rtl/>
        </w:rPr>
        <w:t>מאי, איך היה בש</w:t>
      </w:r>
      <w:r w:rsidR="009469FC">
        <w:rPr>
          <w:rFonts w:hint="cs"/>
          <w:rtl/>
        </w:rPr>
        <w:t>ב</w:t>
      </w:r>
      <w:r>
        <w:rPr>
          <w:rFonts w:hint="cs"/>
          <w:rtl/>
        </w:rPr>
        <w:t>דיה – בדנמרק? מה זה היה</w:t>
      </w:r>
      <w:r w:rsidR="009469FC">
        <w:rPr>
          <w:rFonts w:hint="cs"/>
          <w:rtl/>
        </w:rPr>
        <w:t>,</w:t>
      </w:r>
      <w:r>
        <w:rPr>
          <w:rFonts w:hint="cs"/>
          <w:rtl/>
        </w:rPr>
        <w:t xml:space="preserve"> השרה?</w:t>
      </w:r>
    </w:p>
    <w:p w:rsidR="000D65EE" w:rsidRDefault="000D65EE" w:rsidP="00A24BCA">
      <w:pPr>
        <w:ind w:firstLine="0"/>
        <w:rPr>
          <w:rtl/>
        </w:rPr>
      </w:pPr>
      <w:bookmarkStart w:id="18051" w:name="_ETM_Q31_567597"/>
      <w:bookmarkStart w:id="18052" w:name="_ETM_Q31_567664"/>
      <w:bookmarkEnd w:id="18051"/>
      <w:bookmarkEnd w:id="18052"/>
    </w:p>
    <w:p w:rsidR="000D65EE" w:rsidRDefault="000D65EE" w:rsidP="00A24BCA">
      <w:pPr>
        <w:pStyle w:val="af6"/>
        <w:keepNext/>
        <w:rPr>
          <w:rtl/>
        </w:rPr>
      </w:pPr>
      <w:r w:rsidRPr="00375AA5">
        <w:rPr>
          <w:rStyle w:val="TagStyle"/>
          <w:rtl/>
        </w:rPr>
        <w:t xml:space="preserve"> &lt;&lt; יור &gt;&gt; </w:t>
      </w:r>
      <w:r>
        <w:rPr>
          <w:rtl/>
        </w:rPr>
        <w:t>היו"ר ישראל אייכלר:</w:t>
      </w:r>
      <w:r w:rsidRPr="00375AA5">
        <w:rPr>
          <w:rStyle w:val="TagStyle"/>
          <w:rtl/>
        </w:rPr>
        <w:t xml:space="preserve"> &lt;&lt; יור &gt;&gt;</w:t>
      </w:r>
      <w:r>
        <w:rPr>
          <w:rtl/>
        </w:rPr>
        <w:t xml:space="preserve"> </w:t>
      </w:r>
    </w:p>
    <w:p w:rsidR="000D65EE" w:rsidRDefault="000D65EE" w:rsidP="00A24BCA">
      <w:pPr>
        <w:rPr>
          <w:rtl/>
        </w:rPr>
      </w:pPr>
    </w:p>
    <w:p w:rsidR="000D65EE" w:rsidRPr="00375AA5" w:rsidRDefault="000D65EE" w:rsidP="00A24BCA">
      <w:pPr>
        <w:rPr>
          <w:rtl/>
        </w:rPr>
      </w:pPr>
      <w:bookmarkStart w:id="18053" w:name="_ETM_Q31_568565"/>
      <w:bookmarkEnd w:id="18053"/>
      <w:r>
        <w:rPr>
          <w:rFonts w:hint="cs"/>
          <w:rtl/>
        </w:rPr>
        <w:t>שלוש דקות.</w:t>
      </w:r>
    </w:p>
    <w:p w:rsidR="000D65EE" w:rsidRPr="00375AA5" w:rsidRDefault="000D65EE" w:rsidP="00A24BCA">
      <w:pPr>
        <w:rPr>
          <w:rtl/>
        </w:rPr>
      </w:pPr>
    </w:p>
    <w:p w:rsidR="000D65EE" w:rsidRDefault="000D65EE" w:rsidP="00A24BCA">
      <w:pPr>
        <w:pStyle w:val="a4"/>
        <w:keepNext/>
        <w:rPr>
          <w:rtl/>
        </w:rPr>
      </w:pPr>
      <w:bookmarkStart w:id="18054" w:name="ET_speaker_4590_5"/>
      <w:r w:rsidRPr="00DC35F3">
        <w:rPr>
          <w:rStyle w:val="TagStyle"/>
          <w:rtl/>
        </w:rPr>
        <w:t xml:space="preserve"> &lt;&lt; דובר &gt;&gt; </w:t>
      </w:r>
      <w:bookmarkStart w:id="18055" w:name="_Toc137561858"/>
      <w:r>
        <w:rPr>
          <w:rtl/>
        </w:rPr>
        <w:t>זאב אלקין (המחנה הממלכתי):</w:t>
      </w:r>
      <w:bookmarkEnd w:id="18055"/>
      <w:r w:rsidRPr="00DC35F3">
        <w:rPr>
          <w:rStyle w:val="TagStyle"/>
          <w:rtl/>
        </w:rPr>
        <w:t xml:space="preserve"> &lt;&lt; דובר &gt;&gt;</w:t>
      </w:r>
      <w:r>
        <w:rPr>
          <w:rtl/>
        </w:rPr>
        <w:t xml:space="preserve"> </w:t>
      </w:r>
      <w:bookmarkEnd w:id="18054"/>
    </w:p>
    <w:p w:rsidR="000D65EE" w:rsidRDefault="000D65EE" w:rsidP="00A24BCA">
      <w:pPr>
        <w:rPr>
          <w:rtl/>
        </w:rPr>
      </w:pPr>
      <w:bookmarkStart w:id="18056" w:name="_ETM_Q31_548618"/>
      <w:bookmarkStart w:id="18057" w:name="_ETM_Q31_548696"/>
      <w:bookmarkStart w:id="18058" w:name="_ETM_Q31_548778"/>
      <w:bookmarkStart w:id="18059" w:name="_ETM_Q31_548839"/>
      <w:bookmarkStart w:id="18060" w:name="_ETM_Q31_548914"/>
      <w:bookmarkStart w:id="18061" w:name="_ETM_Q31_549055"/>
      <w:bookmarkStart w:id="18062" w:name="_ETM_Q31_549750"/>
      <w:bookmarkEnd w:id="18056"/>
      <w:bookmarkEnd w:id="18057"/>
      <w:bookmarkEnd w:id="18058"/>
      <w:bookmarkEnd w:id="18059"/>
      <w:bookmarkEnd w:id="18060"/>
      <w:bookmarkEnd w:id="18061"/>
      <w:bookmarkEnd w:id="18062"/>
    </w:p>
    <w:p w:rsidR="000D65EE" w:rsidRDefault="000D65EE" w:rsidP="009469FC">
      <w:pPr>
        <w:rPr>
          <w:rtl/>
        </w:rPr>
      </w:pPr>
      <w:bookmarkStart w:id="18063" w:name="_ETM_Q31_572270"/>
      <w:bookmarkEnd w:id="18063"/>
      <w:r w:rsidRPr="00DD403D">
        <w:rPr>
          <w:rtl/>
        </w:rPr>
        <w:t xml:space="preserve">אדוני </w:t>
      </w:r>
      <w:bookmarkStart w:id="18064" w:name="_ETM_Q31_572659"/>
      <w:bookmarkEnd w:id="18064"/>
      <w:r w:rsidRPr="00DD403D">
        <w:rPr>
          <w:rtl/>
        </w:rPr>
        <w:t>היושב-ראש</w:t>
      </w:r>
      <w:r>
        <w:rPr>
          <w:rFonts w:hint="cs"/>
          <w:rtl/>
        </w:rPr>
        <w:t>,</w:t>
      </w:r>
      <w:r w:rsidRPr="00DD403D">
        <w:rPr>
          <w:rtl/>
        </w:rPr>
        <w:t xml:space="preserve"> </w:t>
      </w:r>
      <w:bookmarkStart w:id="18065" w:name="_ETM_Q31_573770"/>
      <w:bookmarkEnd w:id="18065"/>
      <w:r w:rsidRPr="00DD403D">
        <w:rPr>
          <w:rtl/>
        </w:rPr>
        <w:t xml:space="preserve">גברתי </w:t>
      </w:r>
      <w:bookmarkStart w:id="18066" w:name="_ETM_Q31_574189"/>
      <w:bookmarkEnd w:id="18066"/>
      <w:r w:rsidRPr="00DD403D">
        <w:rPr>
          <w:rtl/>
        </w:rPr>
        <w:t>השרה</w:t>
      </w:r>
      <w:r>
        <w:rPr>
          <w:rFonts w:hint="cs"/>
          <w:rtl/>
        </w:rPr>
        <w:t>,</w:t>
      </w:r>
      <w:r w:rsidRPr="00DD403D">
        <w:rPr>
          <w:rtl/>
        </w:rPr>
        <w:t xml:space="preserve"> </w:t>
      </w:r>
      <w:bookmarkStart w:id="18067" w:name="_ETM_Q31_574670"/>
      <w:bookmarkEnd w:id="18067"/>
      <w:r w:rsidRPr="00DD403D">
        <w:rPr>
          <w:rtl/>
        </w:rPr>
        <w:t xml:space="preserve">חבריי </w:t>
      </w:r>
      <w:bookmarkStart w:id="18068" w:name="_ETM_Q31_575119"/>
      <w:bookmarkEnd w:id="18068"/>
      <w:r w:rsidRPr="00DD403D">
        <w:rPr>
          <w:rtl/>
        </w:rPr>
        <w:t xml:space="preserve">חברי </w:t>
      </w:r>
      <w:bookmarkStart w:id="18069" w:name="_ETM_Q31_575479"/>
      <w:bookmarkEnd w:id="18069"/>
      <w:r w:rsidRPr="00DD403D">
        <w:rPr>
          <w:rtl/>
        </w:rPr>
        <w:t>הכנסת</w:t>
      </w:r>
      <w:r>
        <w:rPr>
          <w:rFonts w:hint="cs"/>
          <w:rtl/>
        </w:rPr>
        <w:t>,</w:t>
      </w:r>
      <w:r w:rsidRPr="00DD403D">
        <w:rPr>
          <w:rtl/>
        </w:rPr>
        <w:t xml:space="preserve"> </w:t>
      </w:r>
      <w:bookmarkStart w:id="18070" w:name="_ETM_Q31_577170"/>
      <w:bookmarkEnd w:id="18070"/>
      <w:r w:rsidRPr="00DD403D">
        <w:rPr>
          <w:rtl/>
        </w:rPr>
        <w:t xml:space="preserve">אני </w:t>
      </w:r>
      <w:bookmarkStart w:id="18071" w:name="_ETM_Q31_577529"/>
      <w:bookmarkEnd w:id="18071"/>
      <w:r w:rsidRPr="00DD403D">
        <w:rPr>
          <w:rtl/>
        </w:rPr>
        <w:t xml:space="preserve">חייב </w:t>
      </w:r>
      <w:bookmarkStart w:id="18072" w:name="_ETM_Q31_577950"/>
      <w:bookmarkEnd w:id="18072"/>
      <w:r w:rsidRPr="00DD403D">
        <w:rPr>
          <w:rtl/>
        </w:rPr>
        <w:t xml:space="preserve">להגיד </w:t>
      </w:r>
      <w:bookmarkStart w:id="18073" w:name="_ETM_Q31_579300"/>
      <w:bookmarkEnd w:id="18073"/>
      <w:r w:rsidRPr="00DD403D">
        <w:rPr>
          <w:rtl/>
        </w:rPr>
        <w:t xml:space="preserve">שעמדתי </w:t>
      </w:r>
      <w:bookmarkStart w:id="18074" w:name="_ETM_Q31_579960"/>
      <w:bookmarkEnd w:id="18074"/>
      <w:r w:rsidRPr="00DD403D">
        <w:rPr>
          <w:rtl/>
        </w:rPr>
        <w:t xml:space="preserve">כאן </w:t>
      </w:r>
      <w:bookmarkStart w:id="18075" w:name="_ETM_Q31_580260"/>
      <w:bookmarkEnd w:id="18075"/>
      <w:r w:rsidRPr="00DD403D">
        <w:rPr>
          <w:rtl/>
        </w:rPr>
        <w:t xml:space="preserve">מעל </w:t>
      </w:r>
      <w:bookmarkStart w:id="18076" w:name="_ETM_Q31_581130"/>
      <w:bookmarkEnd w:id="18076"/>
      <w:r w:rsidRPr="00DD403D">
        <w:rPr>
          <w:rtl/>
        </w:rPr>
        <w:t xml:space="preserve">הבמה </w:t>
      </w:r>
      <w:bookmarkStart w:id="18077" w:name="_ETM_Q31_581490"/>
      <w:bookmarkEnd w:id="18077"/>
      <w:r w:rsidRPr="00DD403D">
        <w:rPr>
          <w:rtl/>
        </w:rPr>
        <w:t xml:space="preserve">הזאת </w:t>
      </w:r>
      <w:bookmarkStart w:id="18078" w:name="_ETM_Q31_581940"/>
      <w:bookmarkEnd w:id="18078"/>
      <w:r w:rsidRPr="00DD403D">
        <w:rPr>
          <w:rtl/>
        </w:rPr>
        <w:t xml:space="preserve">בערך </w:t>
      </w:r>
      <w:bookmarkStart w:id="18079" w:name="_ETM_Q31_582270"/>
      <w:bookmarkEnd w:id="18079"/>
      <w:r w:rsidRPr="00DD403D">
        <w:rPr>
          <w:rtl/>
        </w:rPr>
        <w:t xml:space="preserve">בשעה </w:t>
      </w:r>
      <w:bookmarkStart w:id="18080" w:name="_ETM_Q31_582810"/>
      <w:bookmarkEnd w:id="18080"/>
      <w:r w:rsidRPr="00DD403D">
        <w:rPr>
          <w:rtl/>
        </w:rPr>
        <w:t xml:space="preserve">הזאת </w:t>
      </w:r>
      <w:bookmarkStart w:id="18081" w:name="_ETM_Q31_583200"/>
      <w:bookmarkEnd w:id="18081"/>
      <w:r w:rsidRPr="00DD403D">
        <w:rPr>
          <w:rtl/>
        </w:rPr>
        <w:t xml:space="preserve">לפני </w:t>
      </w:r>
      <w:bookmarkStart w:id="18082" w:name="_ETM_Q31_583529"/>
      <w:bookmarkEnd w:id="18082"/>
      <w:r w:rsidRPr="00DD403D">
        <w:rPr>
          <w:rtl/>
        </w:rPr>
        <w:t>שבוע</w:t>
      </w:r>
      <w:r>
        <w:rPr>
          <w:rFonts w:hint="cs"/>
          <w:rtl/>
        </w:rPr>
        <w:t>,</w:t>
      </w:r>
      <w:r w:rsidRPr="00DD403D">
        <w:rPr>
          <w:rtl/>
        </w:rPr>
        <w:t xml:space="preserve"> </w:t>
      </w:r>
      <w:bookmarkStart w:id="18083" w:name="_ETM_Q31_584580"/>
      <w:bookmarkEnd w:id="18083"/>
      <w:r>
        <w:rPr>
          <w:rFonts w:hint="cs"/>
          <w:rtl/>
        </w:rPr>
        <w:t>ו</w:t>
      </w:r>
      <w:bookmarkStart w:id="18084" w:name="_ETM_Q31_584850"/>
      <w:bookmarkEnd w:id="18084"/>
      <w:r w:rsidRPr="00DD403D">
        <w:rPr>
          <w:rtl/>
        </w:rPr>
        <w:t xml:space="preserve">הבטחתי </w:t>
      </w:r>
      <w:bookmarkStart w:id="18085" w:name="_ETM_Q31_585420"/>
      <w:bookmarkEnd w:id="18085"/>
      <w:r w:rsidRPr="00DD403D">
        <w:rPr>
          <w:rtl/>
        </w:rPr>
        <w:t xml:space="preserve">לכם </w:t>
      </w:r>
      <w:bookmarkStart w:id="18086" w:name="_ETM_Q31_585839"/>
      <w:bookmarkEnd w:id="18086"/>
      <w:r w:rsidRPr="00DD403D">
        <w:rPr>
          <w:rtl/>
        </w:rPr>
        <w:t xml:space="preserve">מה </w:t>
      </w:r>
      <w:bookmarkStart w:id="18087" w:name="_ETM_Q31_586020"/>
      <w:bookmarkEnd w:id="18087"/>
      <w:r w:rsidRPr="00DD403D">
        <w:rPr>
          <w:rtl/>
        </w:rPr>
        <w:t xml:space="preserve">נעשה </w:t>
      </w:r>
      <w:bookmarkStart w:id="18088" w:name="_ETM_Q31_586740"/>
      <w:bookmarkEnd w:id="18088"/>
      <w:r w:rsidRPr="00DD403D">
        <w:rPr>
          <w:rtl/>
        </w:rPr>
        <w:t xml:space="preserve">בעוד </w:t>
      </w:r>
      <w:bookmarkStart w:id="18089" w:name="_ETM_Q31_587070"/>
      <w:bookmarkEnd w:id="18089"/>
      <w:r w:rsidRPr="00DD403D">
        <w:rPr>
          <w:rtl/>
        </w:rPr>
        <w:t>שבוע</w:t>
      </w:r>
      <w:r>
        <w:rPr>
          <w:rFonts w:hint="cs"/>
          <w:rtl/>
        </w:rPr>
        <w:t>.</w:t>
      </w:r>
      <w:r w:rsidRPr="00DD403D">
        <w:rPr>
          <w:rtl/>
        </w:rPr>
        <w:t xml:space="preserve"> </w:t>
      </w:r>
      <w:bookmarkStart w:id="18090" w:name="_ETM_Q31_588029"/>
      <w:bookmarkEnd w:id="18090"/>
      <w:r w:rsidRPr="00DD403D">
        <w:rPr>
          <w:rtl/>
        </w:rPr>
        <w:t xml:space="preserve">מי </w:t>
      </w:r>
      <w:bookmarkStart w:id="18091" w:name="_ETM_Q31_588240"/>
      <w:bookmarkEnd w:id="18091"/>
      <w:r w:rsidRPr="00DD403D">
        <w:rPr>
          <w:rtl/>
        </w:rPr>
        <w:t xml:space="preserve">שהיה </w:t>
      </w:r>
      <w:bookmarkStart w:id="18092" w:name="_ETM_Q31_588630"/>
      <w:bookmarkEnd w:id="18092"/>
      <w:r w:rsidRPr="00DD403D">
        <w:rPr>
          <w:rtl/>
        </w:rPr>
        <w:t xml:space="preserve">פה </w:t>
      </w:r>
      <w:bookmarkStart w:id="18093" w:name="_ETM_Q31_588810"/>
      <w:bookmarkEnd w:id="18093"/>
      <w:r w:rsidRPr="00DD403D">
        <w:rPr>
          <w:rtl/>
        </w:rPr>
        <w:t xml:space="preserve">במקרה </w:t>
      </w:r>
      <w:bookmarkStart w:id="18094" w:name="_ETM_Q31_589260"/>
      <w:bookmarkEnd w:id="18094"/>
      <w:r w:rsidRPr="00DD403D">
        <w:rPr>
          <w:rtl/>
        </w:rPr>
        <w:t>ב</w:t>
      </w:r>
      <w:r>
        <w:rPr>
          <w:rFonts w:hint="cs"/>
          <w:rtl/>
        </w:rPr>
        <w:t>א</w:t>
      </w:r>
      <w:r w:rsidRPr="00DD403D">
        <w:rPr>
          <w:rtl/>
        </w:rPr>
        <w:t xml:space="preserve">ולם </w:t>
      </w:r>
      <w:bookmarkStart w:id="18095" w:name="_ETM_Q31_589710"/>
      <w:bookmarkEnd w:id="18095"/>
      <w:r>
        <w:rPr>
          <w:rFonts w:hint="cs"/>
          <w:rtl/>
        </w:rPr>
        <w:t xml:space="preserve">– </w:t>
      </w:r>
      <w:r w:rsidRPr="00DD403D">
        <w:rPr>
          <w:rtl/>
        </w:rPr>
        <w:t xml:space="preserve">נדמה </w:t>
      </w:r>
      <w:bookmarkStart w:id="18096" w:name="_ETM_Q31_589980"/>
      <w:bookmarkEnd w:id="18096"/>
      <w:r w:rsidRPr="00DD403D">
        <w:rPr>
          <w:rtl/>
        </w:rPr>
        <w:t xml:space="preserve">לי </w:t>
      </w:r>
      <w:bookmarkStart w:id="18097" w:name="_ETM_Q31_590070"/>
      <w:bookmarkEnd w:id="18097"/>
      <w:r>
        <w:rPr>
          <w:rFonts w:hint="cs"/>
          <w:rtl/>
        </w:rPr>
        <w:t>ש</w:t>
      </w:r>
      <w:r w:rsidRPr="00DD403D">
        <w:rPr>
          <w:rtl/>
        </w:rPr>
        <w:t xml:space="preserve">חבר </w:t>
      </w:r>
      <w:bookmarkStart w:id="18098" w:name="_ETM_Q31_590310"/>
      <w:bookmarkEnd w:id="18098"/>
      <w:r w:rsidRPr="00DD403D">
        <w:rPr>
          <w:rtl/>
        </w:rPr>
        <w:t xml:space="preserve">הכנסת </w:t>
      </w:r>
      <w:bookmarkStart w:id="18099" w:name="_ETM_Q31_590640"/>
      <w:bookmarkEnd w:id="18099"/>
      <w:r w:rsidRPr="00DD403D">
        <w:rPr>
          <w:rtl/>
        </w:rPr>
        <w:t xml:space="preserve">מיקי </w:t>
      </w:r>
      <w:bookmarkStart w:id="18100" w:name="_ETM_Q31_590910"/>
      <w:bookmarkEnd w:id="18100"/>
      <w:r w:rsidRPr="00DD403D">
        <w:rPr>
          <w:rtl/>
        </w:rPr>
        <w:t xml:space="preserve">לוי </w:t>
      </w:r>
      <w:bookmarkStart w:id="18101" w:name="_ETM_Q31_591210"/>
      <w:bookmarkEnd w:id="18101"/>
      <w:r w:rsidRPr="00DD403D">
        <w:rPr>
          <w:rtl/>
        </w:rPr>
        <w:t xml:space="preserve">ישב </w:t>
      </w:r>
      <w:bookmarkStart w:id="18102" w:name="_ETM_Q31_591630"/>
      <w:bookmarkEnd w:id="18102"/>
      <w:r w:rsidRPr="00DD403D">
        <w:rPr>
          <w:rtl/>
        </w:rPr>
        <w:t xml:space="preserve">כאן </w:t>
      </w:r>
      <w:bookmarkStart w:id="18103" w:name="_ETM_Q31_592290"/>
      <w:bookmarkEnd w:id="18103"/>
      <w:r>
        <w:rPr>
          <w:rFonts w:hint="cs"/>
          <w:rtl/>
        </w:rPr>
        <w:t xml:space="preserve">– </w:t>
      </w:r>
      <w:r w:rsidRPr="00DD403D">
        <w:rPr>
          <w:rtl/>
        </w:rPr>
        <w:t>אמרתי</w:t>
      </w:r>
      <w:r>
        <w:rPr>
          <w:rFonts w:hint="cs"/>
          <w:rtl/>
        </w:rPr>
        <w:t>:</w:t>
      </w:r>
      <w:r w:rsidRPr="00DD403D">
        <w:rPr>
          <w:rtl/>
        </w:rPr>
        <w:t xml:space="preserve"> </w:t>
      </w:r>
      <w:bookmarkStart w:id="18104" w:name="_ETM_Q31_593010"/>
      <w:bookmarkEnd w:id="18104"/>
      <w:r w:rsidRPr="00DD403D">
        <w:rPr>
          <w:rtl/>
        </w:rPr>
        <w:t xml:space="preserve">אנחנו </w:t>
      </w:r>
      <w:bookmarkStart w:id="18105" w:name="_ETM_Q31_593400"/>
      <w:bookmarkEnd w:id="18105"/>
      <w:r w:rsidRPr="00DD403D">
        <w:rPr>
          <w:rtl/>
        </w:rPr>
        <w:t xml:space="preserve">נתכנס </w:t>
      </w:r>
      <w:bookmarkStart w:id="18106" w:name="_ETM_Q31_593940"/>
      <w:bookmarkEnd w:id="18106"/>
      <w:r>
        <w:rPr>
          <w:rFonts w:hint="cs"/>
          <w:rtl/>
        </w:rPr>
        <w:t xml:space="preserve">כאן </w:t>
      </w:r>
      <w:bookmarkStart w:id="18107" w:name="_ETM_Q31_591710"/>
      <w:bookmarkEnd w:id="18107"/>
      <w:r>
        <w:rPr>
          <w:rFonts w:hint="cs"/>
          <w:rtl/>
        </w:rPr>
        <w:t>בעוד</w:t>
      </w:r>
      <w:r w:rsidRPr="00DD403D">
        <w:rPr>
          <w:rtl/>
        </w:rPr>
        <w:t xml:space="preserve"> </w:t>
      </w:r>
      <w:bookmarkStart w:id="18108" w:name="_ETM_Q31_594330"/>
      <w:bookmarkEnd w:id="18108"/>
      <w:r w:rsidRPr="00DD403D">
        <w:rPr>
          <w:rtl/>
        </w:rPr>
        <w:t xml:space="preserve">שבוע </w:t>
      </w:r>
      <w:bookmarkStart w:id="18109" w:name="_ETM_Q31_595070"/>
      <w:bookmarkEnd w:id="18109"/>
      <w:r w:rsidRPr="00DD403D">
        <w:rPr>
          <w:rtl/>
        </w:rPr>
        <w:t xml:space="preserve">לאישור </w:t>
      </w:r>
      <w:bookmarkStart w:id="18110" w:name="_ETM_Q31_595850"/>
      <w:bookmarkEnd w:id="18110"/>
      <w:r w:rsidRPr="00DD403D">
        <w:rPr>
          <w:rtl/>
        </w:rPr>
        <w:t xml:space="preserve">של </w:t>
      </w:r>
      <w:bookmarkStart w:id="18111" w:name="_ETM_Q31_596089"/>
      <w:bookmarkEnd w:id="18111"/>
      <w:r w:rsidRPr="00DD403D">
        <w:rPr>
          <w:rtl/>
        </w:rPr>
        <w:t xml:space="preserve">העברת </w:t>
      </w:r>
      <w:bookmarkStart w:id="18112" w:name="_ETM_Q31_596570"/>
      <w:bookmarkEnd w:id="18112"/>
      <w:r w:rsidRPr="00DD403D">
        <w:rPr>
          <w:rtl/>
        </w:rPr>
        <w:t xml:space="preserve">סמכויות </w:t>
      </w:r>
      <w:bookmarkStart w:id="18113" w:name="_ETM_Q31_597260"/>
      <w:bookmarkEnd w:id="18113"/>
      <w:r w:rsidRPr="00DD403D">
        <w:rPr>
          <w:rtl/>
        </w:rPr>
        <w:t xml:space="preserve">משר </w:t>
      </w:r>
      <w:bookmarkStart w:id="18114" w:name="_ETM_Q31_597680"/>
      <w:bookmarkEnd w:id="18114"/>
      <w:r w:rsidRPr="00DD403D">
        <w:rPr>
          <w:rtl/>
        </w:rPr>
        <w:t xml:space="preserve">המשפטים </w:t>
      </w:r>
      <w:bookmarkStart w:id="18115" w:name="_ETM_Q31_598279"/>
      <w:bookmarkEnd w:id="18115"/>
      <w:r w:rsidRPr="00DD403D">
        <w:rPr>
          <w:rtl/>
        </w:rPr>
        <w:t xml:space="preserve">יריב </w:t>
      </w:r>
      <w:bookmarkStart w:id="18116" w:name="_ETM_Q31_598610"/>
      <w:bookmarkEnd w:id="18116"/>
      <w:r w:rsidRPr="00DD403D">
        <w:rPr>
          <w:rtl/>
        </w:rPr>
        <w:t>לוין</w:t>
      </w:r>
      <w:r>
        <w:rPr>
          <w:rFonts w:hint="cs"/>
          <w:rtl/>
        </w:rPr>
        <w:t>.</w:t>
      </w:r>
      <w:r w:rsidRPr="00DD403D">
        <w:rPr>
          <w:rtl/>
        </w:rPr>
        <w:t xml:space="preserve"> </w:t>
      </w:r>
      <w:bookmarkStart w:id="18117" w:name="_ETM_Q31_600770"/>
      <w:bookmarkEnd w:id="18117"/>
    </w:p>
    <w:p w:rsidR="000D65EE" w:rsidRDefault="000D65EE" w:rsidP="00A24BCA">
      <w:pPr>
        <w:rPr>
          <w:rtl/>
        </w:rPr>
      </w:pPr>
    </w:p>
    <w:p w:rsidR="000D65EE" w:rsidRDefault="000D65EE" w:rsidP="00A24BCA">
      <w:pPr>
        <w:pStyle w:val="af5"/>
        <w:keepNext/>
        <w:rPr>
          <w:rtl/>
        </w:rPr>
      </w:pPr>
      <w:r w:rsidRPr="00375AA5">
        <w:rPr>
          <w:rStyle w:val="TagStyle"/>
          <w:rtl/>
        </w:rPr>
        <w:t xml:space="preserve"> &lt;&lt; קריאה &gt;&gt; </w:t>
      </w:r>
      <w:r>
        <w:rPr>
          <w:rtl/>
        </w:rPr>
        <w:t>מיקי לוי (יש עתיד):</w:t>
      </w:r>
      <w:r w:rsidRPr="00375AA5">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ולא הבנתי למה.</w:t>
      </w:r>
    </w:p>
    <w:p w:rsidR="000D65EE" w:rsidRDefault="000D65EE" w:rsidP="00A24BCA">
      <w:pPr>
        <w:rPr>
          <w:rtl/>
        </w:rPr>
      </w:pPr>
    </w:p>
    <w:p w:rsidR="000D65EE" w:rsidRDefault="000D65EE" w:rsidP="00A24BCA">
      <w:pPr>
        <w:pStyle w:val="-"/>
        <w:keepNext/>
        <w:rPr>
          <w:rtl/>
        </w:rPr>
      </w:pPr>
      <w:bookmarkStart w:id="18118" w:name="ET_speakercontinue_4590_18"/>
      <w:r w:rsidRPr="00375AA5">
        <w:rPr>
          <w:rStyle w:val="TagStyle"/>
          <w:rtl/>
        </w:rPr>
        <w:t xml:space="preserve"> &lt;&lt; דובר_המשך &gt;&gt; </w:t>
      </w:r>
      <w:r>
        <w:rPr>
          <w:rtl/>
        </w:rPr>
        <w:t>זאב אלקין (המחנה הממלכתי):</w:t>
      </w:r>
      <w:r w:rsidRPr="00375AA5">
        <w:rPr>
          <w:rStyle w:val="TagStyle"/>
          <w:rtl/>
        </w:rPr>
        <w:t xml:space="preserve"> &lt;&lt; דובר_המשך &gt;&gt;</w:t>
      </w:r>
      <w:r>
        <w:rPr>
          <w:rtl/>
        </w:rPr>
        <w:t xml:space="preserve"> </w:t>
      </w:r>
      <w:bookmarkEnd w:id="18118"/>
    </w:p>
    <w:p w:rsidR="000D65EE" w:rsidRDefault="000D65EE" w:rsidP="00A24BCA">
      <w:pPr>
        <w:rPr>
          <w:rtl/>
        </w:rPr>
      </w:pPr>
    </w:p>
    <w:p w:rsidR="000D65EE" w:rsidRDefault="000D65EE" w:rsidP="00A24BCA">
      <w:pPr>
        <w:rPr>
          <w:rtl/>
        </w:rPr>
      </w:pPr>
      <w:r>
        <w:rPr>
          <w:rFonts w:hint="cs"/>
          <w:rtl/>
        </w:rPr>
        <w:t>הבטחתי וקיימתי, חבר הכנסת מיקי לוי.</w:t>
      </w:r>
    </w:p>
    <w:p w:rsidR="000D65EE" w:rsidRDefault="000D65EE" w:rsidP="00A24BCA">
      <w:pPr>
        <w:rPr>
          <w:rtl/>
        </w:rPr>
      </w:pPr>
    </w:p>
    <w:p w:rsidR="000D65EE" w:rsidRDefault="000D65EE" w:rsidP="00A24BCA">
      <w:pPr>
        <w:pStyle w:val="af5"/>
        <w:keepNext/>
        <w:rPr>
          <w:rtl/>
        </w:rPr>
      </w:pPr>
      <w:r w:rsidRPr="00375AA5">
        <w:rPr>
          <w:rStyle w:val="TagStyle"/>
          <w:rtl/>
        </w:rPr>
        <w:t xml:space="preserve">&lt;&lt; קריאה &gt;&gt; </w:t>
      </w:r>
      <w:r>
        <w:rPr>
          <w:rtl/>
        </w:rPr>
        <w:t>מיקי לוי (יש עתיד):</w:t>
      </w:r>
      <w:r w:rsidRPr="00375AA5">
        <w:rPr>
          <w:rStyle w:val="TagStyle"/>
          <w:rtl/>
        </w:rPr>
        <w:t xml:space="preserve"> &lt;&lt; קריאה &gt;&gt;</w:t>
      </w:r>
      <w:r>
        <w:rPr>
          <w:rtl/>
        </w:rPr>
        <w:t xml:space="preserve"> </w:t>
      </w:r>
    </w:p>
    <w:p w:rsidR="000D65EE" w:rsidRDefault="000D65EE" w:rsidP="00A24BCA">
      <w:pPr>
        <w:rPr>
          <w:rtl/>
        </w:rPr>
      </w:pPr>
    </w:p>
    <w:p w:rsidR="000D65EE" w:rsidRPr="00375AA5" w:rsidRDefault="000D65EE" w:rsidP="00A24BCA">
      <w:pPr>
        <w:rPr>
          <w:rtl/>
        </w:rPr>
      </w:pPr>
      <w:r>
        <w:rPr>
          <w:rFonts w:hint="cs"/>
          <w:rtl/>
        </w:rPr>
        <w:t>אבל כדי לטשטש, הייתה העברה בשבוע שעבר והעברה השבוע.</w:t>
      </w:r>
    </w:p>
    <w:p w:rsidR="000D65EE" w:rsidRDefault="000D65EE" w:rsidP="00A24BCA">
      <w:pPr>
        <w:rPr>
          <w:rtl/>
        </w:rPr>
      </w:pPr>
      <w:bookmarkStart w:id="18119" w:name="_ETM_Q31_601819"/>
      <w:bookmarkStart w:id="18120" w:name="_ETM_Q31_601929"/>
      <w:bookmarkEnd w:id="18119"/>
      <w:bookmarkEnd w:id="18120"/>
    </w:p>
    <w:p w:rsidR="000D65EE" w:rsidRDefault="000D65EE" w:rsidP="00A24BCA">
      <w:pPr>
        <w:pStyle w:val="-"/>
        <w:keepNext/>
        <w:rPr>
          <w:rtl/>
        </w:rPr>
      </w:pPr>
      <w:r w:rsidRPr="00375AA5">
        <w:rPr>
          <w:rStyle w:val="TagStyle"/>
          <w:rtl/>
        </w:rPr>
        <w:t xml:space="preserve">&lt;&lt; דובר_המשך &gt;&gt; </w:t>
      </w:r>
      <w:r>
        <w:rPr>
          <w:rtl/>
        </w:rPr>
        <w:t>זאב אלקין (המחנה הממלכתי):</w:t>
      </w:r>
      <w:r w:rsidRPr="00375AA5">
        <w:rPr>
          <w:rStyle w:val="TagStyle"/>
          <w:rtl/>
        </w:rPr>
        <w:t xml:space="preserve"> &lt;&lt; דובר_המשך &gt;&gt;</w:t>
      </w:r>
      <w:r>
        <w:rPr>
          <w:rtl/>
        </w:rPr>
        <w:t xml:space="preserve"> </w:t>
      </w:r>
    </w:p>
    <w:p w:rsidR="000D65EE" w:rsidRDefault="000D65EE" w:rsidP="00A24BCA">
      <w:pPr>
        <w:rPr>
          <w:rtl/>
        </w:rPr>
      </w:pPr>
    </w:p>
    <w:p w:rsidR="000D65EE" w:rsidRDefault="000D65EE" w:rsidP="009469FC">
      <w:pPr>
        <w:rPr>
          <w:rtl/>
        </w:rPr>
      </w:pPr>
      <w:r>
        <w:rPr>
          <w:rFonts w:hint="cs"/>
          <w:rtl/>
        </w:rPr>
        <w:t>בוודאי.</w:t>
      </w:r>
      <w:bookmarkStart w:id="18121" w:name="_ETM_Q31_602003"/>
      <w:bookmarkStart w:id="18122" w:name="_ETM_Q31_602114"/>
      <w:bookmarkStart w:id="18123" w:name="_ETM_Q31_602195"/>
      <w:bookmarkStart w:id="18124" w:name="_ETM_Q31_602269"/>
      <w:bookmarkStart w:id="18125" w:name="_ETM_Q31_609510"/>
      <w:bookmarkEnd w:id="18121"/>
      <w:bookmarkEnd w:id="18122"/>
      <w:bookmarkEnd w:id="18123"/>
      <w:bookmarkEnd w:id="18124"/>
      <w:bookmarkEnd w:id="18125"/>
      <w:r>
        <w:rPr>
          <w:rFonts w:hint="cs"/>
          <w:rtl/>
        </w:rPr>
        <w:t xml:space="preserve"> מדובר </w:t>
      </w:r>
      <w:bookmarkStart w:id="18126" w:name="_ETM_Q31_617019"/>
      <w:bookmarkEnd w:id="18126"/>
      <w:r>
        <w:rPr>
          <w:rFonts w:hint="cs"/>
          <w:rtl/>
        </w:rPr>
        <w:t xml:space="preserve">פה – </w:t>
      </w:r>
      <w:bookmarkStart w:id="18127" w:name="_ETM_Q31_610230"/>
      <w:bookmarkStart w:id="18128" w:name="_ETM_Q31_610800"/>
      <w:bookmarkStart w:id="18129" w:name="_ETM_Q31_611550"/>
      <w:bookmarkEnd w:id="18127"/>
      <w:bookmarkEnd w:id="18128"/>
      <w:bookmarkEnd w:id="18129"/>
      <w:r w:rsidRPr="00DD403D">
        <w:rPr>
          <w:rtl/>
        </w:rPr>
        <w:t xml:space="preserve">הדבר </w:t>
      </w:r>
      <w:bookmarkStart w:id="18130" w:name="_ETM_Q31_612569"/>
      <w:bookmarkEnd w:id="18130"/>
      <w:r w:rsidRPr="00DD403D">
        <w:rPr>
          <w:rtl/>
        </w:rPr>
        <w:t xml:space="preserve">היחידי </w:t>
      </w:r>
      <w:bookmarkStart w:id="18131" w:name="_ETM_Q31_612989"/>
      <w:bookmarkEnd w:id="18131"/>
      <w:r w:rsidRPr="00DD403D">
        <w:rPr>
          <w:rtl/>
        </w:rPr>
        <w:t xml:space="preserve">שהיה </w:t>
      </w:r>
      <w:bookmarkStart w:id="18132" w:name="_ETM_Q31_613260"/>
      <w:bookmarkEnd w:id="18132"/>
      <w:r w:rsidRPr="00DD403D">
        <w:rPr>
          <w:rtl/>
        </w:rPr>
        <w:t xml:space="preserve">חסר </w:t>
      </w:r>
      <w:bookmarkStart w:id="18133" w:name="_ETM_Q31_613709"/>
      <w:bookmarkEnd w:id="18133"/>
      <w:r w:rsidRPr="00DD403D">
        <w:rPr>
          <w:rtl/>
        </w:rPr>
        <w:t xml:space="preserve">לי </w:t>
      </w:r>
      <w:bookmarkStart w:id="18134" w:name="_ETM_Q31_613800"/>
      <w:bookmarkEnd w:id="18134"/>
      <w:r w:rsidRPr="00DD403D">
        <w:rPr>
          <w:rtl/>
        </w:rPr>
        <w:t xml:space="preserve">בשבוע </w:t>
      </w:r>
      <w:bookmarkStart w:id="18135" w:name="_ETM_Q31_614280"/>
      <w:bookmarkEnd w:id="18135"/>
      <w:r w:rsidRPr="00DD403D">
        <w:rPr>
          <w:rtl/>
        </w:rPr>
        <w:t xml:space="preserve">שעבר </w:t>
      </w:r>
      <w:bookmarkStart w:id="18136" w:name="_ETM_Q31_614790"/>
      <w:bookmarkEnd w:id="18136"/>
      <w:r w:rsidRPr="00DD403D">
        <w:rPr>
          <w:rtl/>
        </w:rPr>
        <w:t xml:space="preserve">בפאזל </w:t>
      </w:r>
      <w:bookmarkStart w:id="18137" w:name="_ETM_Q31_615330"/>
      <w:bookmarkEnd w:id="18137"/>
      <w:r w:rsidRPr="00DD403D">
        <w:rPr>
          <w:rtl/>
        </w:rPr>
        <w:t xml:space="preserve">המעניין </w:t>
      </w:r>
      <w:bookmarkStart w:id="18138" w:name="_ETM_Q31_615870"/>
      <w:bookmarkEnd w:id="18138"/>
      <w:r w:rsidRPr="00DD403D">
        <w:rPr>
          <w:rtl/>
        </w:rPr>
        <w:t xml:space="preserve">הזה </w:t>
      </w:r>
      <w:bookmarkStart w:id="18139" w:name="_ETM_Q31_616620"/>
      <w:bookmarkEnd w:id="18139"/>
      <w:r w:rsidRPr="00DD403D">
        <w:rPr>
          <w:rtl/>
        </w:rPr>
        <w:t xml:space="preserve">של </w:t>
      </w:r>
      <w:bookmarkStart w:id="18140" w:name="_ETM_Q31_616950"/>
      <w:bookmarkStart w:id="18141" w:name="_ETM_Q31_617510"/>
      <w:bookmarkEnd w:id="18140"/>
      <w:bookmarkEnd w:id="18141"/>
      <w:r w:rsidRPr="00DD403D">
        <w:rPr>
          <w:rtl/>
        </w:rPr>
        <w:t xml:space="preserve">שתי </w:t>
      </w:r>
      <w:bookmarkStart w:id="18142" w:name="_ETM_Q31_617870"/>
      <w:bookmarkEnd w:id="18142"/>
      <w:r w:rsidRPr="00DD403D">
        <w:rPr>
          <w:rtl/>
        </w:rPr>
        <w:t xml:space="preserve">העברות </w:t>
      </w:r>
      <w:bookmarkStart w:id="18143" w:name="_ETM_Q31_618170"/>
      <w:bookmarkEnd w:id="18143"/>
      <w:r w:rsidRPr="00DD403D">
        <w:rPr>
          <w:rtl/>
        </w:rPr>
        <w:t xml:space="preserve">סמכויות </w:t>
      </w:r>
      <w:bookmarkStart w:id="18144" w:name="_ETM_Q31_618799"/>
      <w:bookmarkEnd w:id="18144"/>
      <w:r w:rsidRPr="00DD403D">
        <w:rPr>
          <w:rtl/>
        </w:rPr>
        <w:t xml:space="preserve">משר </w:t>
      </w:r>
      <w:bookmarkStart w:id="18145" w:name="_ETM_Q31_619129"/>
      <w:bookmarkEnd w:id="18145"/>
      <w:r w:rsidRPr="00DD403D">
        <w:rPr>
          <w:rtl/>
        </w:rPr>
        <w:t>המשפטים</w:t>
      </w:r>
      <w:r>
        <w:rPr>
          <w:rFonts w:hint="cs"/>
          <w:rtl/>
        </w:rPr>
        <w:t xml:space="preserve"> –</w:t>
      </w:r>
      <w:r w:rsidRPr="00DD403D">
        <w:rPr>
          <w:rtl/>
        </w:rPr>
        <w:t xml:space="preserve"> </w:t>
      </w:r>
      <w:bookmarkStart w:id="18146" w:name="_ETM_Q31_619909"/>
      <w:bookmarkEnd w:id="18146"/>
      <w:r>
        <w:rPr>
          <w:rFonts w:hint="cs"/>
          <w:rtl/>
        </w:rPr>
        <w:t>האחת</w:t>
      </w:r>
      <w:r w:rsidRPr="00DD403D">
        <w:rPr>
          <w:rtl/>
        </w:rPr>
        <w:t xml:space="preserve"> </w:t>
      </w:r>
      <w:bookmarkStart w:id="18147" w:name="_ETM_Q31_620579"/>
      <w:bookmarkEnd w:id="18147"/>
      <w:r w:rsidRPr="00DD403D">
        <w:rPr>
          <w:rtl/>
        </w:rPr>
        <w:t xml:space="preserve">בתיק </w:t>
      </w:r>
      <w:bookmarkStart w:id="18148" w:name="_ETM_Q31_621150"/>
      <w:bookmarkEnd w:id="18148"/>
      <w:r w:rsidRPr="00DD403D">
        <w:rPr>
          <w:rtl/>
        </w:rPr>
        <w:t xml:space="preserve">של </w:t>
      </w:r>
      <w:bookmarkStart w:id="18149" w:name="_ETM_Q31_621389"/>
      <w:bookmarkEnd w:id="18149"/>
      <w:r w:rsidRPr="00DD403D">
        <w:rPr>
          <w:rtl/>
        </w:rPr>
        <w:t xml:space="preserve">הרב </w:t>
      </w:r>
      <w:bookmarkStart w:id="18150" w:name="_ETM_Q31_621689"/>
      <w:bookmarkEnd w:id="18150"/>
      <w:r w:rsidRPr="00DD403D">
        <w:rPr>
          <w:rtl/>
        </w:rPr>
        <w:t xml:space="preserve">שמואל </w:t>
      </w:r>
      <w:bookmarkStart w:id="18151" w:name="_ETM_Q31_622049"/>
      <w:bookmarkEnd w:id="18151"/>
      <w:r w:rsidRPr="00DD403D">
        <w:rPr>
          <w:rtl/>
        </w:rPr>
        <w:t>אליהו</w:t>
      </w:r>
      <w:r>
        <w:rPr>
          <w:rFonts w:hint="cs"/>
          <w:rtl/>
        </w:rPr>
        <w:t xml:space="preserve"> </w:t>
      </w:r>
      <w:bookmarkStart w:id="18152" w:name="_ETM_Q31_622590"/>
      <w:bookmarkEnd w:id="18152"/>
      <w:r w:rsidRPr="00DD403D">
        <w:rPr>
          <w:rtl/>
        </w:rPr>
        <w:t xml:space="preserve">והשנייה </w:t>
      </w:r>
      <w:bookmarkStart w:id="18153" w:name="_ETM_Q31_623609"/>
      <w:bookmarkEnd w:id="18153"/>
      <w:r w:rsidRPr="00DD403D">
        <w:rPr>
          <w:rtl/>
        </w:rPr>
        <w:t xml:space="preserve">לעמיחי </w:t>
      </w:r>
      <w:bookmarkStart w:id="18154" w:name="_ETM_Q31_624689"/>
      <w:bookmarkEnd w:id="18154"/>
      <w:r w:rsidRPr="00DD403D">
        <w:rPr>
          <w:rtl/>
        </w:rPr>
        <w:t>אליהו</w:t>
      </w:r>
      <w:r>
        <w:rPr>
          <w:rFonts w:hint="cs"/>
          <w:rtl/>
        </w:rPr>
        <w:t>,</w:t>
      </w:r>
      <w:r w:rsidRPr="00DD403D">
        <w:rPr>
          <w:rtl/>
        </w:rPr>
        <w:t xml:space="preserve"> </w:t>
      </w:r>
      <w:bookmarkStart w:id="18155" w:name="_ETM_Q31_625169"/>
      <w:bookmarkEnd w:id="18155"/>
      <w:r w:rsidRPr="00DD403D">
        <w:rPr>
          <w:rtl/>
        </w:rPr>
        <w:t>שבמקרה</w:t>
      </w:r>
      <w:r>
        <w:rPr>
          <w:rFonts w:hint="cs"/>
          <w:rtl/>
        </w:rPr>
        <w:t>,</w:t>
      </w:r>
      <w:bookmarkStart w:id="18156" w:name="_ETM_Q31_626040"/>
      <w:bookmarkEnd w:id="18156"/>
      <w:r>
        <w:rPr>
          <w:rFonts w:hint="cs"/>
          <w:rtl/>
        </w:rPr>
        <w:t xml:space="preserve"> </w:t>
      </w:r>
      <w:r w:rsidRPr="00DD403D">
        <w:rPr>
          <w:rtl/>
        </w:rPr>
        <w:t>כמובן</w:t>
      </w:r>
      <w:r>
        <w:rPr>
          <w:rFonts w:hint="cs"/>
          <w:rtl/>
        </w:rPr>
        <w:t>,</w:t>
      </w:r>
      <w:r w:rsidRPr="00DD403D">
        <w:rPr>
          <w:rtl/>
        </w:rPr>
        <w:t xml:space="preserve"> </w:t>
      </w:r>
      <w:bookmarkStart w:id="18157" w:name="_ETM_Q31_626519"/>
      <w:bookmarkEnd w:id="18157"/>
      <w:r w:rsidRPr="00DD403D">
        <w:rPr>
          <w:rtl/>
        </w:rPr>
        <w:t xml:space="preserve">אין </w:t>
      </w:r>
      <w:bookmarkStart w:id="18158" w:name="_ETM_Q31_626669"/>
      <w:bookmarkEnd w:id="18158"/>
      <w:r w:rsidRPr="00DD403D">
        <w:rPr>
          <w:rtl/>
        </w:rPr>
        <w:t xml:space="preserve">שום </w:t>
      </w:r>
      <w:bookmarkStart w:id="18159" w:name="_ETM_Q31_626879"/>
      <w:bookmarkEnd w:id="18159"/>
      <w:r w:rsidRPr="00DD403D">
        <w:rPr>
          <w:rtl/>
        </w:rPr>
        <w:t xml:space="preserve">קשר </w:t>
      </w:r>
      <w:bookmarkStart w:id="18160" w:name="_ETM_Q31_627209"/>
      <w:bookmarkEnd w:id="18160"/>
      <w:r w:rsidRPr="00DD403D">
        <w:rPr>
          <w:rtl/>
        </w:rPr>
        <w:t xml:space="preserve">בין </w:t>
      </w:r>
      <w:bookmarkStart w:id="18161" w:name="_ETM_Q31_627419"/>
      <w:bookmarkEnd w:id="18161"/>
      <w:r>
        <w:rPr>
          <w:rtl/>
        </w:rPr>
        <w:t>ה</w:t>
      </w:r>
      <w:r>
        <w:rPr>
          <w:rFonts w:hint="cs"/>
          <w:rtl/>
        </w:rPr>
        <w:t xml:space="preserve">שניים </w:t>
      </w:r>
      <w:r>
        <w:rPr>
          <w:rFonts w:hint="eastAsia"/>
          <w:rtl/>
        </w:rPr>
        <w:t>–</w:t>
      </w:r>
      <w:r w:rsidRPr="00DD403D">
        <w:rPr>
          <w:rtl/>
        </w:rPr>
        <w:t xml:space="preserve"> </w:t>
      </w:r>
      <w:bookmarkStart w:id="18162" w:name="_ETM_Q31_628440"/>
      <w:bookmarkEnd w:id="18162"/>
      <w:r w:rsidRPr="00DD403D">
        <w:rPr>
          <w:rtl/>
        </w:rPr>
        <w:t>ז</w:t>
      </w:r>
      <w:r w:rsidR="009469FC">
        <w:rPr>
          <w:rFonts w:hint="cs"/>
          <w:rtl/>
        </w:rPr>
        <w:t>ה</w:t>
      </w:r>
      <w:r w:rsidRPr="00DD403D">
        <w:rPr>
          <w:rtl/>
        </w:rPr>
        <w:t xml:space="preserve"> </w:t>
      </w:r>
      <w:bookmarkStart w:id="18163" w:name="_ETM_Q31_628799"/>
      <w:bookmarkEnd w:id="18163"/>
      <w:r w:rsidRPr="00DD403D">
        <w:rPr>
          <w:rtl/>
        </w:rPr>
        <w:t xml:space="preserve">השאלה </w:t>
      </w:r>
      <w:bookmarkStart w:id="18164" w:name="_ETM_Q31_630209"/>
      <w:bookmarkEnd w:id="18164"/>
      <w:r w:rsidRPr="00DD403D">
        <w:rPr>
          <w:rtl/>
        </w:rPr>
        <w:t xml:space="preserve">על </w:t>
      </w:r>
      <w:bookmarkStart w:id="18165" w:name="_ETM_Q31_630480"/>
      <w:bookmarkEnd w:id="18165"/>
      <w:r w:rsidRPr="00DD403D">
        <w:rPr>
          <w:rtl/>
        </w:rPr>
        <w:t xml:space="preserve">מה </w:t>
      </w:r>
      <w:bookmarkStart w:id="18166" w:name="_ETM_Q31_630750"/>
      <w:bookmarkEnd w:id="18166"/>
      <w:r w:rsidRPr="00DD403D">
        <w:rPr>
          <w:rtl/>
        </w:rPr>
        <w:t xml:space="preserve">בדיוק </w:t>
      </w:r>
      <w:bookmarkStart w:id="18167" w:name="_ETM_Q31_631799"/>
      <w:bookmarkEnd w:id="18167"/>
      <w:r>
        <w:rPr>
          <w:rFonts w:hint="cs"/>
          <w:rtl/>
        </w:rPr>
        <w:t>השר</w:t>
      </w:r>
      <w:r w:rsidRPr="00DD403D">
        <w:rPr>
          <w:rtl/>
        </w:rPr>
        <w:t xml:space="preserve"> </w:t>
      </w:r>
      <w:bookmarkStart w:id="18168" w:name="_ETM_Q31_632190"/>
      <w:bookmarkEnd w:id="18168"/>
      <w:r w:rsidRPr="00DD403D">
        <w:rPr>
          <w:rtl/>
        </w:rPr>
        <w:t xml:space="preserve">עמיחי </w:t>
      </w:r>
      <w:bookmarkStart w:id="18169" w:name="_ETM_Q31_632549"/>
      <w:bookmarkEnd w:id="18169"/>
      <w:r w:rsidRPr="00DD403D">
        <w:rPr>
          <w:rtl/>
        </w:rPr>
        <w:t xml:space="preserve">אליהו </w:t>
      </w:r>
      <w:bookmarkStart w:id="18170" w:name="_ETM_Q31_633000"/>
      <w:bookmarkEnd w:id="18170"/>
      <w:r w:rsidRPr="00DD403D">
        <w:rPr>
          <w:rtl/>
        </w:rPr>
        <w:t xml:space="preserve">עומד </w:t>
      </w:r>
      <w:bookmarkStart w:id="18171" w:name="_ETM_Q31_633269"/>
      <w:bookmarkEnd w:id="18171"/>
      <w:r w:rsidRPr="00DD403D">
        <w:rPr>
          <w:rtl/>
        </w:rPr>
        <w:t>לחתום</w:t>
      </w:r>
      <w:r>
        <w:rPr>
          <w:rFonts w:hint="cs"/>
          <w:rtl/>
        </w:rPr>
        <w:t>.</w:t>
      </w:r>
      <w:r w:rsidRPr="00DD403D">
        <w:rPr>
          <w:rtl/>
        </w:rPr>
        <w:t xml:space="preserve"> </w:t>
      </w:r>
      <w:bookmarkStart w:id="18172" w:name="_ETM_Q31_634400"/>
      <w:bookmarkStart w:id="18173" w:name="_ETM_Q31_634879"/>
      <w:bookmarkEnd w:id="18172"/>
      <w:bookmarkEnd w:id="18173"/>
      <w:r>
        <w:rPr>
          <w:rFonts w:hint="cs"/>
          <w:rtl/>
        </w:rPr>
        <w:t>ו</w:t>
      </w:r>
      <w:r w:rsidRPr="00DD403D">
        <w:rPr>
          <w:rtl/>
        </w:rPr>
        <w:t xml:space="preserve">האקדח </w:t>
      </w:r>
      <w:bookmarkStart w:id="18174" w:name="_ETM_Q31_635360"/>
      <w:bookmarkEnd w:id="18174"/>
      <w:r w:rsidRPr="00DD403D">
        <w:rPr>
          <w:rtl/>
        </w:rPr>
        <w:t xml:space="preserve">המעשן </w:t>
      </w:r>
      <w:bookmarkStart w:id="18175" w:name="_ETM_Q31_635870"/>
      <w:bookmarkEnd w:id="18175"/>
      <w:r w:rsidRPr="00DD403D">
        <w:rPr>
          <w:rtl/>
        </w:rPr>
        <w:t xml:space="preserve">החסר </w:t>
      </w:r>
      <w:bookmarkStart w:id="18176" w:name="_ETM_Q31_636290"/>
      <w:bookmarkEnd w:id="18176"/>
      <w:r w:rsidRPr="00DD403D">
        <w:rPr>
          <w:rtl/>
        </w:rPr>
        <w:t>הזה</w:t>
      </w:r>
      <w:bookmarkStart w:id="18177" w:name="_ETM_Q31_636500"/>
      <w:bookmarkEnd w:id="18177"/>
      <w:r>
        <w:rPr>
          <w:rFonts w:hint="cs"/>
          <w:rtl/>
        </w:rPr>
        <w:t xml:space="preserve"> </w:t>
      </w:r>
      <w:r w:rsidRPr="00DD403D">
        <w:rPr>
          <w:rtl/>
        </w:rPr>
        <w:t xml:space="preserve">גם </w:t>
      </w:r>
      <w:bookmarkStart w:id="18178" w:name="_ETM_Q31_636739"/>
      <w:bookmarkEnd w:id="18178"/>
      <w:r w:rsidRPr="00DD403D">
        <w:rPr>
          <w:rtl/>
        </w:rPr>
        <w:t xml:space="preserve">הוא </w:t>
      </w:r>
      <w:bookmarkStart w:id="18179" w:name="_ETM_Q31_636890"/>
      <w:bookmarkEnd w:id="18179"/>
      <w:r w:rsidRPr="00DD403D">
        <w:rPr>
          <w:rtl/>
        </w:rPr>
        <w:t xml:space="preserve">פורסם </w:t>
      </w:r>
      <w:bookmarkStart w:id="18180" w:name="_ETM_Q31_637340"/>
      <w:bookmarkEnd w:id="18180"/>
      <w:r w:rsidRPr="00DD403D">
        <w:rPr>
          <w:rtl/>
        </w:rPr>
        <w:t>השבוע</w:t>
      </w:r>
      <w:r>
        <w:rPr>
          <w:rFonts w:hint="cs"/>
          <w:rtl/>
        </w:rPr>
        <w:t>,</w:t>
      </w:r>
      <w:r w:rsidRPr="00DD403D">
        <w:rPr>
          <w:rtl/>
        </w:rPr>
        <w:t xml:space="preserve"> </w:t>
      </w:r>
      <w:bookmarkStart w:id="18181" w:name="_ETM_Q31_638209"/>
      <w:bookmarkEnd w:id="18181"/>
      <w:r w:rsidRPr="00DD403D">
        <w:rPr>
          <w:rtl/>
        </w:rPr>
        <w:t xml:space="preserve">וזה </w:t>
      </w:r>
      <w:bookmarkStart w:id="18182" w:name="_ETM_Q31_638780"/>
      <w:bookmarkEnd w:id="18182"/>
      <w:r w:rsidRPr="00DD403D">
        <w:rPr>
          <w:rtl/>
        </w:rPr>
        <w:t xml:space="preserve">הקידום </w:t>
      </w:r>
      <w:bookmarkStart w:id="18183" w:name="_ETM_Q31_639860"/>
      <w:bookmarkEnd w:id="18183"/>
      <w:r w:rsidRPr="00DD403D">
        <w:rPr>
          <w:rtl/>
        </w:rPr>
        <w:t xml:space="preserve">של </w:t>
      </w:r>
      <w:bookmarkStart w:id="18184" w:name="_ETM_Q31_640069"/>
      <w:bookmarkEnd w:id="18184"/>
      <w:r w:rsidRPr="00DD403D">
        <w:rPr>
          <w:rtl/>
        </w:rPr>
        <w:t xml:space="preserve">השופטת </w:t>
      </w:r>
      <w:bookmarkStart w:id="18185" w:name="_ETM_Q31_640730"/>
      <w:bookmarkEnd w:id="18185"/>
      <w:r>
        <w:rPr>
          <w:rFonts w:hint="cs"/>
          <w:rtl/>
        </w:rPr>
        <w:t>נאוה</w:t>
      </w:r>
      <w:r w:rsidRPr="00DD403D">
        <w:rPr>
          <w:rtl/>
        </w:rPr>
        <w:t xml:space="preserve"> </w:t>
      </w:r>
      <w:bookmarkStart w:id="18186" w:name="_ETM_Q31_641659"/>
      <w:bookmarkEnd w:id="18186"/>
      <w:r w:rsidRPr="00DD403D">
        <w:rPr>
          <w:rtl/>
        </w:rPr>
        <w:t>ברוורמן</w:t>
      </w:r>
      <w:r>
        <w:rPr>
          <w:rFonts w:hint="cs"/>
          <w:rtl/>
        </w:rPr>
        <w:t>,</w:t>
      </w:r>
      <w:r w:rsidRPr="00DD403D">
        <w:rPr>
          <w:rtl/>
        </w:rPr>
        <w:t xml:space="preserve"> </w:t>
      </w:r>
      <w:bookmarkStart w:id="18187" w:name="_ETM_Q31_642290"/>
      <w:bookmarkEnd w:id="18187"/>
      <w:r w:rsidRPr="00DD403D">
        <w:rPr>
          <w:rtl/>
        </w:rPr>
        <w:t xml:space="preserve">וזה </w:t>
      </w:r>
      <w:bookmarkStart w:id="18188" w:name="_ETM_Q31_642560"/>
      <w:bookmarkStart w:id="18189" w:name="_ETM_Q31_642650"/>
      <w:bookmarkEnd w:id="18188"/>
      <w:bookmarkEnd w:id="18189"/>
      <w:r w:rsidRPr="00DD403D">
        <w:rPr>
          <w:rtl/>
        </w:rPr>
        <w:t xml:space="preserve">ניגוד </w:t>
      </w:r>
      <w:bookmarkStart w:id="18190" w:name="_ETM_Q31_642950"/>
      <w:bookmarkEnd w:id="18190"/>
      <w:r w:rsidRPr="00DD403D">
        <w:rPr>
          <w:rtl/>
        </w:rPr>
        <w:t xml:space="preserve">העניינים </w:t>
      </w:r>
      <w:bookmarkStart w:id="18191" w:name="_ETM_Q31_643400"/>
      <w:bookmarkEnd w:id="18191"/>
      <w:r w:rsidRPr="00DD403D">
        <w:rPr>
          <w:rtl/>
        </w:rPr>
        <w:t xml:space="preserve">שבגללו </w:t>
      </w:r>
      <w:bookmarkStart w:id="18192" w:name="_ETM_Q31_644390"/>
      <w:bookmarkEnd w:id="18192"/>
      <w:r w:rsidRPr="00DD403D">
        <w:rPr>
          <w:rtl/>
        </w:rPr>
        <w:t xml:space="preserve">מעסיקים </w:t>
      </w:r>
      <w:bookmarkStart w:id="18193" w:name="_ETM_Q31_644989"/>
      <w:bookmarkEnd w:id="18193"/>
      <w:r w:rsidRPr="00DD403D">
        <w:rPr>
          <w:rtl/>
        </w:rPr>
        <w:t xml:space="preserve">את </w:t>
      </w:r>
      <w:bookmarkStart w:id="18194" w:name="_ETM_Q31_645110"/>
      <w:bookmarkEnd w:id="18194"/>
      <w:r w:rsidRPr="00DD403D">
        <w:rPr>
          <w:rtl/>
        </w:rPr>
        <w:t xml:space="preserve">הכנסת </w:t>
      </w:r>
      <w:bookmarkStart w:id="18195" w:name="_ETM_Q31_645620"/>
      <w:bookmarkEnd w:id="18195"/>
      <w:r w:rsidRPr="00DD403D">
        <w:rPr>
          <w:rtl/>
        </w:rPr>
        <w:t xml:space="preserve">כבר </w:t>
      </w:r>
      <w:bookmarkStart w:id="18196" w:name="_ETM_Q31_645890"/>
      <w:bookmarkEnd w:id="18196"/>
      <w:r w:rsidRPr="00DD403D">
        <w:rPr>
          <w:rtl/>
        </w:rPr>
        <w:t xml:space="preserve">שבוע </w:t>
      </w:r>
      <w:bookmarkStart w:id="18197" w:name="_ETM_Q31_646340"/>
      <w:bookmarkEnd w:id="18197"/>
      <w:r w:rsidRPr="00DD403D">
        <w:rPr>
          <w:rtl/>
        </w:rPr>
        <w:t xml:space="preserve">שני </w:t>
      </w:r>
      <w:bookmarkStart w:id="18198" w:name="_ETM_Q31_647209"/>
      <w:bookmarkEnd w:id="18198"/>
      <w:r w:rsidRPr="00DD403D">
        <w:rPr>
          <w:rtl/>
        </w:rPr>
        <w:t>ברציפות</w:t>
      </w:r>
      <w:r>
        <w:rPr>
          <w:rFonts w:hint="cs"/>
          <w:rtl/>
        </w:rPr>
        <w:t>.</w:t>
      </w:r>
      <w:r w:rsidRPr="00DD403D">
        <w:rPr>
          <w:rtl/>
        </w:rPr>
        <w:t xml:space="preserve"> </w:t>
      </w:r>
      <w:bookmarkStart w:id="18199" w:name="_ETM_Q31_648260"/>
      <w:bookmarkStart w:id="18200" w:name="_ETM_Q31_651427"/>
      <w:bookmarkStart w:id="18201" w:name="_ETM_Q31_651485"/>
      <w:bookmarkEnd w:id="18199"/>
      <w:bookmarkEnd w:id="18200"/>
      <w:bookmarkEnd w:id="18201"/>
      <w:r w:rsidRPr="00DD403D">
        <w:rPr>
          <w:rtl/>
        </w:rPr>
        <w:t xml:space="preserve">אני </w:t>
      </w:r>
      <w:bookmarkStart w:id="18202" w:name="_ETM_Q31_648620"/>
      <w:bookmarkEnd w:id="18202"/>
      <w:r w:rsidRPr="00DD403D">
        <w:rPr>
          <w:rtl/>
        </w:rPr>
        <w:t xml:space="preserve">חייב </w:t>
      </w:r>
      <w:bookmarkStart w:id="18203" w:name="_ETM_Q31_649010"/>
      <w:bookmarkEnd w:id="18203"/>
      <w:r w:rsidRPr="00DD403D">
        <w:rPr>
          <w:rtl/>
        </w:rPr>
        <w:t xml:space="preserve">להגיד </w:t>
      </w:r>
      <w:bookmarkStart w:id="18204" w:name="_ETM_Q31_649670"/>
      <w:bookmarkEnd w:id="18204"/>
      <w:r w:rsidRPr="00DD403D">
        <w:rPr>
          <w:rtl/>
        </w:rPr>
        <w:t xml:space="preserve">שכל </w:t>
      </w:r>
      <w:bookmarkStart w:id="18205" w:name="_ETM_Q31_650090"/>
      <w:bookmarkEnd w:id="18205"/>
      <w:r w:rsidRPr="00DD403D">
        <w:rPr>
          <w:rtl/>
        </w:rPr>
        <w:t xml:space="preserve">הסיפור </w:t>
      </w:r>
      <w:bookmarkStart w:id="18206" w:name="_ETM_Q31_650480"/>
      <w:bookmarkEnd w:id="18206"/>
      <w:r w:rsidRPr="00DD403D">
        <w:rPr>
          <w:rtl/>
        </w:rPr>
        <w:t xml:space="preserve">הזה </w:t>
      </w:r>
      <w:bookmarkStart w:id="18207" w:name="_ETM_Q31_651230"/>
      <w:bookmarkEnd w:id="18207"/>
      <w:r>
        <w:rPr>
          <w:rFonts w:hint="cs"/>
          <w:rtl/>
        </w:rPr>
        <w:t>מאוד עצוב,</w:t>
      </w:r>
      <w:r w:rsidRPr="00DD403D">
        <w:rPr>
          <w:rtl/>
        </w:rPr>
        <w:t xml:space="preserve"> </w:t>
      </w:r>
      <w:bookmarkStart w:id="18208" w:name="_ETM_Q31_653010"/>
      <w:bookmarkEnd w:id="18208"/>
      <w:r w:rsidRPr="00DD403D">
        <w:rPr>
          <w:rtl/>
        </w:rPr>
        <w:t xml:space="preserve">כי </w:t>
      </w:r>
      <w:bookmarkStart w:id="18209" w:name="_ETM_Q31_653189"/>
      <w:bookmarkEnd w:id="18209"/>
      <w:r w:rsidRPr="00DD403D">
        <w:rPr>
          <w:rtl/>
        </w:rPr>
        <w:t xml:space="preserve">השופטת </w:t>
      </w:r>
      <w:bookmarkStart w:id="18210" w:name="_ETM_Q31_653849"/>
      <w:bookmarkStart w:id="18211" w:name="_ETM_Q31_654840"/>
      <w:bookmarkEnd w:id="18210"/>
      <w:bookmarkEnd w:id="18211"/>
      <w:r>
        <w:rPr>
          <w:rFonts w:hint="cs"/>
          <w:rtl/>
        </w:rPr>
        <w:t>נאוה</w:t>
      </w:r>
      <w:r w:rsidRPr="00DD403D">
        <w:rPr>
          <w:rtl/>
        </w:rPr>
        <w:t xml:space="preserve"> ברוורמן היא </w:t>
      </w:r>
      <w:bookmarkStart w:id="18212" w:name="_ETM_Q31_654930"/>
      <w:bookmarkEnd w:id="18212"/>
      <w:r w:rsidRPr="00DD403D">
        <w:rPr>
          <w:rtl/>
        </w:rPr>
        <w:t xml:space="preserve">שופטת </w:t>
      </w:r>
      <w:bookmarkStart w:id="18213" w:name="_ETM_Q31_655409"/>
      <w:bookmarkEnd w:id="18213"/>
      <w:r w:rsidRPr="00DD403D">
        <w:rPr>
          <w:rtl/>
        </w:rPr>
        <w:t xml:space="preserve">טובה </w:t>
      </w:r>
      <w:bookmarkStart w:id="18214" w:name="_ETM_Q31_655829"/>
      <w:bookmarkEnd w:id="18214"/>
      <w:r w:rsidRPr="00DD403D">
        <w:rPr>
          <w:rtl/>
        </w:rPr>
        <w:t xml:space="preserve">וראויה </w:t>
      </w:r>
      <w:bookmarkStart w:id="18215" w:name="_ETM_Q31_656340"/>
      <w:bookmarkEnd w:id="18215"/>
      <w:r w:rsidRPr="00DD403D">
        <w:rPr>
          <w:rtl/>
        </w:rPr>
        <w:t>לקידום</w:t>
      </w:r>
      <w:r>
        <w:rPr>
          <w:rFonts w:hint="cs"/>
          <w:rtl/>
        </w:rPr>
        <w:t>.</w:t>
      </w:r>
      <w:r w:rsidRPr="00DD403D">
        <w:rPr>
          <w:rtl/>
        </w:rPr>
        <w:t xml:space="preserve"> </w:t>
      </w:r>
      <w:bookmarkStart w:id="18216" w:name="_ETM_Q31_657359"/>
      <w:bookmarkEnd w:id="18216"/>
      <w:r w:rsidRPr="00DD403D">
        <w:rPr>
          <w:rtl/>
        </w:rPr>
        <w:t xml:space="preserve">איך </w:t>
      </w:r>
      <w:bookmarkStart w:id="18217" w:name="_ETM_Q31_657569"/>
      <w:bookmarkEnd w:id="18217"/>
      <w:r w:rsidRPr="00DD403D">
        <w:rPr>
          <w:rtl/>
        </w:rPr>
        <w:t xml:space="preserve">אני </w:t>
      </w:r>
      <w:bookmarkStart w:id="18218" w:name="_ETM_Q31_657750"/>
      <w:bookmarkEnd w:id="18218"/>
      <w:r w:rsidRPr="00DD403D">
        <w:rPr>
          <w:rtl/>
        </w:rPr>
        <w:t>יודע</w:t>
      </w:r>
      <w:r>
        <w:rPr>
          <w:rFonts w:hint="cs"/>
          <w:rtl/>
        </w:rPr>
        <w:t>?</w:t>
      </w:r>
      <w:r w:rsidRPr="00DD403D">
        <w:rPr>
          <w:rtl/>
        </w:rPr>
        <w:t xml:space="preserve"> </w:t>
      </w:r>
      <w:bookmarkStart w:id="18219" w:name="_ETM_Q31_658620"/>
      <w:bookmarkEnd w:id="18219"/>
      <w:r w:rsidRPr="00DD403D">
        <w:rPr>
          <w:rtl/>
        </w:rPr>
        <w:t xml:space="preserve">מאוד </w:t>
      </w:r>
      <w:bookmarkStart w:id="18220" w:name="_ETM_Q31_658949"/>
      <w:bookmarkEnd w:id="18220"/>
      <w:r w:rsidRPr="00DD403D">
        <w:rPr>
          <w:rtl/>
        </w:rPr>
        <w:t>פשוט</w:t>
      </w:r>
      <w:bookmarkStart w:id="18221" w:name="_ETM_Q31_659400"/>
      <w:bookmarkEnd w:id="18221"/>
      <w:r>
        <w:rPr>
          <w:rFonts w:hint="cs"/>
          <w:rtl/>
        </w:rPr>
        <w:t xml:space="preserve">. </w:t>
      </w:r>
      <w:r w:rsidRPr="00DD403D">
        <w:rPr>
          <w:rtl/>
        </w:rPr>
        <w:t xml:space="preserve">כי </w:t>
      </w:r>
      <w:bookmarkStart w:id="18222" w:name="_ETM_Q31_659549"/>
      <w:bookmarkEnd w:id="18222"/>
      <w:r w:rsidRPr="00DD403D">
        <w:rPr>
          <w:rtl/>
        </w:rPr>
        <w:t xml:space="preserve">אני </w:t>
      </w:r>
      <w:bookmarkStart w:id="18223" w:name="_ETM_Q31_659699"/>
      <w:bookmarkEnd w:id="18223"/>
      <w:r w:rsidRPr="00DD403D">
        <w:rPr>
          <w:rtl/>
        </w:rPr>
        <w:t xml:space="preserve">יודע </w:t>
      </w:r>
      <w:bookmarkStart w:id="18224" w:name="_ETM_Q31_660059"/>
      <w:bookmarkEnd w:id="18224"/>
      <w:r w:rsidRPr="00DD403D">
        <w:rPr>
          <w:rtl/>
        </w:rPr>
        <w:t xml:space="preserve">שדווקא </w:t>
      </w:r>
      <w:bookmarkStart w:id="18225" w:name="_ETM_Q31_660540"/>
      <w:bookmarkEnd w:id="18225"/>
      <w:r w:rsidRPr="00DD403D">
        <w:rPr>
          <w:rtl/>
        </w:rPr>
        <w:t xml:space="preserve">הרשות </w:t>
      </w:r>
      <w:bookmarkStart w:id="18226" w:name="_ETM_Q31_660870"/>
      <w:bookmarkEnd w:id="18226"/>
      <w:r w:rsidRPr="00DD403D">
        <w:rPr>
          <w:rtl/>
        </w:rPr>
        <w:t xml:space="preserve">השופטת </w:t>
      </w:r>
      <w:bookmarkStart w:id="18227" w:name="_ETM_Q31_661499"/>
      <w:bookmarkEnd w:id="18227"/>
      <w:r w:rsidRPr="00DD403D">
        <w:rPr>
          <w:rtl/>
        </w:rPr>
        <w:t xml:space="preserve">המליצה </w:t>
      </w:r>
      <w:bookmarkStart w:id="18228" w:name="_ETM_Q31_661980"/>
      <w:bookmarkEnd w:id="18228"/>
      <w:r w:rsidRPr="00DD403D">
        <w:rPr>
          <w:rtl/>
        </w:rPr>
        <w:t xml:space="preserve">על </w:t>
      </w:r>
      <w:bookmarkStart w:id="18229" w:name="_ETM_Q31_662040"/>
      <w:bookmarkEnd w:id="18229"/>
      <w:r w:rsidRPr="00DD403D">
        <w:rPr>
          <w:rtl/>
        </w:rPr>
        <w:t xml:space="preserve">הקידום </w:t>
      </w:r>
      <w:bookmarkStart w:id="18230" w:name="_ETM_Q31_662489"/>
      <w:bookmarkEnd w:id="18230"/>
      <w:r w:rsidRPr="00DD403D">
        <w:rPr>
          <w:rtl/>
        </w:rPr>
        <w:t>שלה</w:t>
      </w:r>
      <w:r w:rsidR="009469FC">
        <w:rPr>
          <w:rFonts w:hint="cs"/>
          <w:rtl/>
        </w:rPr>
        <w:t>,</w:t>
      </w:r>
      <w:r w:rsidRPr="00DD403D">
        <w:rPr>
          <w:rtl/>
        </w:rPr>
        <w:t xml:space="preserve"> </w:t>
      </w:r>
      <w:bookmarkStart w:id="18231" w:name="_ETM_Q31_662790"/>
      <w:bookmarkEnd w:id="18231"/>
      <w:r w:rsidRPr="00DD403D">
        <w:rPr>
          <w:rtl/>
        </w:rPr>
        <w:t xml:space="preserve">וכל </w:t>
      </w:r>
      <w:bookmarkStart w:id="18232" w:name="_ETM_Q31_663090"/>
      <w:bookmarkEnd w:id="18232"/>
      <w:r>
        <w:rPr>
          <w:rFonts w:hint="cs"/>
          <w:rtl/>
        </w:rPr>
        <w:t>מה שצריך</w:t>
      </w:r>
      <w:r w:rsidRPr="00DD403D">
        <w:rPr>
          <w:rtl/>
        </w:rPr>
        <w:t xml:space="preserve"> </w:t>
      </w:r>
      <w:bookmarkStart w:id="18233" w:name="_ETM_Q31_663629"/>
      <w:bookmarkEnd w:id="18233"/>
      <w:r w:rsidRPr="00DD403D">
        <w:rPr>
          <w:rtl/>
        </w:rPr>
        <w:t xml:space="preserve">זה </w:t>
      </w:r>
      <w:bookmarkStart w:id="18234" w:name="_ETM_Q31_663749"/>
      <w:bookmarkEnd w:id="18234"/>
      <w:r w:rsidRPr="00DD403D">
        <w:rPr>
          <w:rtl/>
        </w:rPr>
        <w:t xml:space="preserve">חתימת </w:t>
      </w:r>
      <w:bookmarkStart w:id="18235" w:name="_ETM_Q31_664199"/>
      <w:bookmarkEnd w:id="18235"/>
      <w:r w:rsidRPr="00DD403D">
        <w:rPr>
          <w:rtl/>
        </w:rPr>
        <w:t>השר</w:t>
      </w:r>
      <w:r>
        <w:rPr>
          <w:rFonts w:hint="cs"/>
          <w:rtl/>
        </w:rPr>
        <w:t>.</w:t>
      </w:r>
      <w:r w:rsidRPr="00DD403D">
        <w:rPr>
          <w:rtl/>
        </w:rPr>
        <w:t xml:space="preserve"> </w:t>
      </w:r>
      <w:bookmarkStart w:id="18236" w:name="_ETM_Q31_664559"/>
      <w:bookmarkEnd w:id="18236"/>
      <w:r>
        <w:rPr>
          <w:rtl/>
        </w:rPr>
        <w:t>ולכ</w:t>
      </w:r>
      <w:r>
        <w:rPr>
          <w:rFonts w:hint="cs"/>
          <w:rtl/>
        </w:rPr>
        <w:t>ן</w:t>
      </w:r>
      <w:r w:rsidRPr="00DD403D">
        <w:rPr>
          <w:rtl/>
        </w:rPr>
        <w:t xml:space="preserve"> </w:t>
      </w:r>
      <w:bookmarkStart w:id="18237" w:name="_ETM_Q31_665430"/>
      <w:bookmarkEnd w:id="18237"/>
      <w:r w:rsidRPr="00DD403D">
        <w:rPr>
          <w:rtl/>
        </w:rPr>
        <w:t xml:space="preserve">אין </w:t>
      </w:r>
      <w:bookmarkStart w:id="18238" w:name="_ETM_Q31_665849"/>
      <w:bookmarkEnd w:id="18238"/>
      <w:r w:rsidRPr="00DD403D">
        <w:rPr>
          <w:rtl/>
        </w:rPr>
        <w:t xml:space="preserve">בכל </w:t>
      </w:r>
      <w:bookmarkStart w:id="18239" w:name="_ETM_Q31_666239"/>
      <w:bookmarkEnd w:id="18239"/>
      <w:r w:rsidRPr="00DD403D">
        <w:rPr>
          <w:rtl/>
        </w:rPr>
        <w:t xml:space="preserve">מה </w:t>
      </w:r>
      <w:bookmarkStart w:id="18240" w:name="_ETM_Q31_666389"/>
      <w:bookmarkEnd w:id="18240"/>
      <w:r w:rsidRPr="00DD403D">
        <w:rPr>
          <w:rtl/>
        </w:rPr>
        <w:t xml:space="preserve">שאני </w:t>
      </w:r>
      <w:bookmarkStart w:id="18241" w:name="_ETM_Q31_666659"/>
      <w:bookmarkEnd w:id="18241"/>
      <w:r w:rsidRPr="00DD403D">
        <w:rPr>
          <w:rtl/>
        </w:rPr>
        <w:t xml:space="preserve">הולך </w:t>
      </w:r>
      <w:bookmarkStart w:id="18242" w:name="_ETM_Q31_666959"/>
      <w:bookmarkEnd w:id="18242"/>
      <w:r w:rsidRPr="00DD403D">
        <w:rPr>
          <w:rtl/>
        </w:rPr>
        <w:t xml:space="preserve">להגיד </w:t>
      </w:r>
      <w:bookmarkStart w:id="18243" w:name="_ETM_Q31_667469"/>
      <w:bookmarkEnd w:id="18243"/>
      <w:r w:rsidRPr="00DD403D">
        <w:rPr>
          <w:rtl/>
        </w:rPr>
        <w:t xml:space="preserve">שום </w:t>
      </w:r>
      <w:bookmarkStart w:id="18244" w:name="_ETM_Q31_667859"/>
      <w:bookmarkEnd w:id="18244"/>
      <w:r w:rsidRPr="00DD403D">
        <w:rPr>
          <w:rtl/>
        </w:rPr>
        <w:t xml:space="preserve">הטלת </w:t>
      </w:r>
      <w:bookmarkStart w:id="18245" w:name="_ETM_Q31_668249"/>
      <w:bookmarkEnd w:id="18245"/>
      <w:r w:rsidRPr="00DD403D">
        <w:rPr>
          <w:rtl/>
        </w:rPr>
        <w:t xml:space="preserve">דופי </w:t>
      </w:r>
      <w:bookmarkStart w:id="18246" w:name="_ETM_Q31_668639"/>
      <w:bookmarkEnd w:id="18246"/>
      <w:r>
        <w:rPr>
          <w:rFonts w:hint="cs"/>
          <w:rtl/>
        </w:rPr>
        <w:t>ב</w:t>
      </w:r>
      <w:r w:rsidRPr="00DD403D">
        <w:rPr>
          <w:rtl/>
        </w:rPr>
        <w:t>שופטת</w:t>
      </w:r>
      <w:r>
        <w:rPr>
          <w:rFonts w:hint="cs"/>
          <w:rtl/>
        </w:rPr>
        <w:t xml:space="preserve"> נאוה</w:t>
      </w:r>
      <w:r w:rsidRPr="00DD403D">
        <w:rPr>
          <w:rtl/>
        </w:rPr>
        <w:t xml:space="preserve"> ברוורמן</w:t>
      </w:r>
      <w:r>
        <w:rPr>
          <w:rFonts w:hint="cs"/>
          <w:rtl/>
        </w:rPr>
        <w:t xml:space="preserve">. היא </w:t>
      </w:r>
      <w:bookmarkStart w:id="18247" w:name="_ETM_Q31_670199"/>
      <w:bookmarkEnd w:id="18247"/>
      <w:r w:rsidRPr="00DD403D">
        <w:rPr>
          <w:rtl/>
        </w:rPr>
        <w:t xml:space="preserve">ראויה </w:t>
      </w:r>
      <w:bookmarkStart w:id="18248" w:name="_ETM_Q31_670620"/>
      <w:bookmarkEnd w:id="18248"/>
      <w:r w:rsidRPr="00DD403D">
        <w:rPr>
          <w:rtl/>
        </w:rPr>
        <w:t xml:space="preserve">לקידום </w:t>
      </w:r>
      <w:bookmarkStart w:id="18249" w:name="_ETM_Q31_671069"/>
      <w:bookmarkEnd w:id="18249"/>
      <w:r w:rsidRPr="00DD403D">
        <w:rPr>
          <w:rtl/>
        </w:rPr>
        <w:t xml:space="preserve">וצריך </w:t>
      </w:r>
      <w:bookmarkStart w:id="18250" w:name="_ETM_Q31_671400"/>
      <w:bookmarkEnd w:id="18250"/>
      <w:r w:rsidRPr="00DD403D">
        <w:rPr>
          <w:rtl/>
        </w:rPr>
        <w:t xml:space="preserve">לקדם </w:t>
      </w:r>
      <w:bookmarkStart w:id="18251" w:name="_ETM_Q31_671849"/>
      <w:bookmarkEnd w:id="18251"/>
      <w:r w:rsidRPr="00DD403D">
        <w:rPr>
          <w:rtl/>
        </w:rPr>
        <w:t>אותה</w:t>
      </w:r>
      <w:r>
        <w:rPr>
          <w:rFonts w:hint="cs"/>
          <w:rtl/>
        </w:rPr>
        <w:t>,</w:t>
      </w:r>
      <w:r w:rsidRPr="00DD403D">
        <w:rPr>
          <w:rtl/>
        </w:rPr>
        <w:t xml:space="preserve"> </w:t>
      </w:r>
      <w:bookmarkStart w:id="18252" w:name="_ETM_Q31_672569"/>
      <w:bookmarkEnd w:id="18252"/>
      <w:r w:rsidRPr="00DD403D">
        <w:rPr>
          <w:rtl/>
        </w:rPr>
        <w:t xml:space="preserve">וזה </w:t>
      </w:r>
      <w:bookmarkStart w:id="18253" w:name="_ETM_Q31_673260"/>
      <w:bookmarkEnd w:id="18253"/>
      <w:r w:rsidRPr="00DD403D">
        <w:rPr>
          <w:rtl/>
        </w:rPr>
        <w:t xml:space="preserve">מעשה </w:t>
      </w:r>
      <w:bookmarkStart w:id="18254" w:name="_ETM_Q31_673739"/>
      <w:bookmarkEnd w:id="18254"/>
      <w:r w:rsidRPr="00DD403D">
        <w:rPr>
          <w:rtl/>
        </w:rPr>
        <w:t>תקין</w:t>
      </w:r>
      <w:r>
        <w:rPr>
          <w:rFonts w:hint="cs"/>
          <w:rtl/>
        </w:rPr>
        <w:t>.</w:t>
      </w:r>
      <w:r w:rsidRPr="00DD403D">
        <w:rPr>
          <w:rtl/>
        </w:rPr>
        <w:t xml:space="preserve"> </w:t>
      </w:r>
      <w:bookmarkStart w:id="18255" w:name="_ETM_Q31_674489"/>
      <w:bookmarkEnd w:id="18255"/>
    </w:p>
    <w:p w:rsidR="000D65EE" w:rsidRDefault="000D65EE" w:rsidP="00A24BCA">
      <w:pPr>
        <w:rPr>
          <w:rtl/>
        </w:rPr>
      </w:pPr>
      <w:bookmarkStart w:id="18256" w:name="_ETM_Q31_674575"/>
      <w:bookmarkStart w:id="18257" w:name="_ETM_Q31_674629"/>
      <w:bookmarkEnd w:id="18256"/>
      <w:bookmarkEnd w:id="18257"/>
    </w:p>
    <w:p w:rsidR="000D65EE" w:rsidRDefault="000D65EE" w:rsidP="009469FC">
      <w:pPr>
        <w:rPr>
          <w:rtl/>
        </w:rPr>
      </w:pPr>
      <w:bookmarkStart w:id="18258" w:name="_ETM_Q31_674791"/>
      <w:bookmarkStart w:id="18259" w:name="_ETM_Q31_674831"/>
      <w:bookmarkEnd w:id="18258"/>
      <w:bookmarkEnd w:id="18259"/>
      <w:r w:rsidRPr="00DD403D">
        <w:rPr>
          <w:rtl/>
        </w:rPr>
        <w:t xml:space="preserve">אני </w:t>
      </w:r>
      <w:bookmarkStart w:id="18260" w:name="_ETM_Q31_674729"/>
      <w:bookmarkEnd w:id="18260"/>
      <w:r w:rsidRPr="00DD403D">
        <w:rPr>
          <w:rtl/>
        </w:rPr>
        <w:t xml:space="preserve">לא </w:t>
      </w:r>
      <w:bookmarkStart w:id="18261" w:name="_ETM_Q31_674909"/>
      <w:bookmarkEnd w:id="18261"/>
      <w:r w:rsidRPr="00DD403D">
        <w:rPr>
          <w:rtl/>
        </w:rPr>
        <w:t xml:space="preserve">יודע </w:t>
      </w:r>
      <w:bookmarkStart w:id="18262" w:name="_ETM_Q31_675180"/>
      <w:bookmarkEnd w:id="18262"/>
      <w:r w:rsidRPr="00DD403D">
        <w:rPr>
          <w:rtl/>
        </w:rPr>
        <w:t xml:space="preserve">למה </w:t>
      </w:r>
      <w:bookmarkStart w:id="18263" w:name="_ETM_Q31_675449"/>
      <w:bookmarkEnd w:id="18263"/>
      <w:r w:rsidRPr="00DD403D">
        <w:rPr>
          <w:rtl/>
        </w:rPr>
        <w:t xml:space="preserve">שר </w:t>
      </w:r>
      <w:bookmarkStart w:id="18264" w:name="_ETM_Q31_675629"/>
      <w:bookmarkEnd w:id="18264"/>
      <w:r w:rsidRPr="00DD403D">
        <w:rPr>
          <w:rtl/>
        </w:rPr>
        <w:t xml:space="preserve">המשפטים </w:t>
      </w:r>
      <w:bookmarkStart w:id="18265" w:name="_ETM_Q31_676229"/>
      <w:bookmarkEnd w:id="18265"/>
      <w:r w:rsidRPr="00DD403D">
        <w:rPr>
          <w:rtl/>
        </w:rPr>
        <w:t xml:space="preserve">החליט </w:t>
      </w:r>
      <w:bookmarkStart w:id="18266" w:name="_ETM_Q31_676559"/>
      <w:bookmarkEnd w:id="18266"/>
      <w:r w:rsidRPr="00DD403D">
        <w:rPr>
          <w:rtl/>
        </w:rPr>
        <w:t xml:space="preserve">שהוא </w:t>
      </w:r>
      <w:bookmarkStart w:id="18267" w:name="_ETM_Q31_676769"/>
      <w:bookmarkEnd w:id="18267"/>
      <w:r w:rsidRPr="00DD403D">
        <w:rPr>
          <w:rtl/>
        </w:rPr>
        <w:t xml:space="preserve">בניגוד </w:t>
      </w:r>
      <w:bookmarkStart w:id="18268" w:name="_ETM_Q31_677159"/>
      <w:bookmarkEnd w:id="18268"/>
      <w:r w:rsidRPr="00DD403D">
        <w:rPr>
          <w:rtl/>
        </w:rPr>
        <w:t xml:space="preserve">עניינים </w:t>
      </w:r>
      <w:bookmarkStart w:id="18269" w:name="_ETM_Q31_677609"/>
      <w:bookmarkEnd w:id="18269"/>
      <w:r w:rsidRPr="00DD403D">
        <w:rPr>
          <w:rtl/>
        </w:rPr>
        <w:t>כ</w:t>
      </w:r>
      <w:r>
        <w:rPr>
          <w:rFonts w:hint="cs"/>
          <w:rtl/>
        </w:rPr>
        <w:t>א</w:t>
      </w:r>
      <w:r w:rsidRPr="00DD403D">
        <w:rPr>
          <w:rtl/>
        </w:rPr>
        <w:t>ן</w:t>
      </w:r>
      <w:r>
        <w:rPr>
          <w:rFonts w:hint="cs"/>
          <w:rtl/>
        </w:rPr>
        <w:t>,</w:t>
      </w:r>
      <w:r w:rsidRPr="00DD403D">
        <w:rPr>
          <w:rtl/>
        </w:rPr>
        <w:t xml:space="preserve"> </w:t>
      </w:r>
      <w:bookmarkStart w:id="18270" w:name="_ETM_Q31_678680"/>
      <w:bookmarkEnd w:id="18270"/>
      <w:r w:rsidRPr="00DD403D">
        <w:rPr>
          <w:rtl/>
        </w:rPr>
        <w:t xml:space="preserve">אבל </w:t>
      </w:r>
      <w:bookmarkStart w:id="18271" w:name="_ETM_Q31_679099"/>
      <w:bookmarkEnd w:id="18271"/>
      <w:r w:rsidRPr="00DD403D">
        <w:rPr>
          <w:rtl/>
        </w:rPr>
        <w:t>היו</w:t>
      </w:r>
      <w:r>
        <w:rPr>
          <w:rFonts w:hint="cs"/>
          <w:rtl/>
        </w:rPr>
        <w:t>,</w:t>
      </w:r>
      <w:r w:rsidRPr="00DD403D">
        <w:rPr>
          <w:rtl/>
        </w:rPr>
        <w:t xml:space="preserve"> </w:t>
      </w:r>
      <w:bookmarkStart w:id="18272" w:name="_ETM_Q31_679700"/>
      <w:bookmarkEnd w:id="18272"/>
      <w:r w:rsidRPr="00DD403D">
        <w:rPr>
          <w:rtl/>
        </w:rPr>
        <w:t xml:space="preserve">כפי </w:t>
      </w:r>
      <w:bookmarkStart w:id="18273" w:name="_ETM_Q31_680030"/>
      <w:bookmarkEnd w:id="18273"/>
      <w:r w:rsidRPr="00DD403D">
        <w:rPr>
          <w:rtl/>
        </w:rPr>
        <w:t>שאמרתי</w:t>
      </w:r>
      <w:r>
        <w:rPr>
          <w:rFonts w:hint="cs"/>
          <w:rtl/>
        </w:rPr>
        <w:t>,</w:t>
      </w:r>
      <w:r w:rsidRPr="00DD403D">
        <w:rPr>
          <w:rtl/>
        </w:rPr>
        <w:t xml:space="preserve"> </w:t>
      </w:r>
      <w:bookmarkStart w:id="18274" w:name="_ETM_Q31_680720"/>
      <w:bookmarkEnd w:id="18274"/>
      <w:r w:rsidRPr="00DD403D">
        <w:rPr>
          <w:rtl/>
        </w:rPr>
        <w:t xml:space="preserve">הרבה </w:t>
      </w:r>
      <w:bookmarkStart w:id="18275" w:name="_ETM_Q31_681050"/>
      <w:bookmarkEnd w:id="18275"/>
      <w:r w:rsidRPr="00DD403D">
        <w:rPr>
          <w:rtl/>
        </w:rPr>
        <w:t xml:space="preserve">אפשרויות </w:t>
      </w:r>
      <w:bookmarkStart w:id="18276" w:name="_ETM_Q31_681620"/>
      <w:bookmarkEnd w:id="18276"/>
      <w:r w:rsidRPr="00DD403D">
        <w:rPr>
          <w:rtl/>
        </w:rPr>
        <w:t xml:space="preserve">אחרות </w:t>
      </w:r>
      <w:bookmarkStart w:id="18277" w:name="_ETM_Q31_682069"/>
      <w:bookmarkEnd w:id="18277"/>
      <w:r w:rsidRPr="00DD403D">
        <w:rPr>
          <w:rtl/>
        </w:rPr>
        <w:t xml:space="preserve">למי </w:t>
      </w:r>
      <w:bookmarkStart w:id="18278" w:name="_ETM_Q31_682400"/>
      <w:bookmarkEnd w:id="18278"/>
      <w:r w:rsidRPr="00DD403D">
        <w:rPr>
          <w:rtl/>
        </w:rPr>
        <w:t xml:space="preserve">להעביר </w:t>
      </w:r>
      <w:bookmarkStart w:id="18279" w:name="_ETM_Q31_682970"/>
      <w:bookmarkEnd w:id="18279"/>
      <w:r w:rsidRPr="00DD403D">
        <w:rPr>
          <w:rtl/>
        </w:rPr>
        <w:t xml:space="preserve">את </w:t>
      </w:r>
      <w:bookmarkStart w:id="18280" w:name="_ETM_Q31_683090"/>
      <w:bookmarkEnd w:id="18280"/>
      <w:r w:rsidRPr="00DD403D">
        <w:rPr>
          <w:rtl/>
        </w:rPr>
        <w:t>הסמכויות</w:t>
      </w:r>
      <w:r>
        <w:rPr>
          <w:rFonts w:hint="cs"/>
          <w:rtl/>
        </w:rPr>
        <w:t xml:space="preserve"> –</w:t>
      </w:r>
      <w:r w:rsidRPr="00DD403D">
        <w:rPr>
          <w:rtl/>
        </w:rPr>
        <w:t xml:space="preserve"> </w:t>
      </w:r>
      <w:bookmarkStart w:id="18281" w:name="_ETM_Q31_683900"/>
      <w:bookmarkEnd w:id="18281"/>
      <w:r w:rsidRPr="00DD403D">
        <w:rPr>
          <w:rtl/>
        </w:rPr>
        <w:t xml:space="preserve">יש </w:t>
      </w:r>
      <w:bookmarkStart w:id="18282" w:name="_ETM_Q31_684080"/>
      <w:bookmarkEnd w:id="18282"/>
      <w:r w:rsidRPr="00DD403D">
        <w:rPr>
          <w:rtl/>
        </w:rPr>
        <w:t xml:space="preserve">שר </w:t>
      </w:r>
      <w:bookmarkStart w:id="18283" w:name="_ETM_Q31_684349"/>
      <w:bookmarkEnd w:id="18283"/>
      <w:r w:rsidRPr="00DD403D">
        <w:rPr>
          <w:rtl/>
        </w:rPr>
        <w:t xml:space="preserve">במשרד </w:t>
      </w:r>
      <w:bookmarkStart w:id="18284" w:name="_ETM_Q31_684830"/>
      <w:bookmarkEnd w:id="18284"/>
      <w:r w:rsidRPr="00DD403D">
        <w:rPr>
          <w:rtl/>
        </w:rPr>
        <w:t>המשפטים</w:t>
      </w:r>
      <w:r>
        <w:rPr>
          <w:rFonts w:hint="cs"/>
          <w:rtl/>
        </w:rPr>
        <w:t>,</w:t>
      </w:r>
      <w:r w:rsidRPr="00DD403D">
        <w:rPr>
          <w:rtl/>
        </w:rPr>
        <w:t xml:space="preserve"> </w:t>
      </w:r>
      <w:bookmarkStart w:id="18285" w:name="_ETM_Q31_685790"/>
      <w:bookmarkEnd w:id="18285"/>
      <w:r w:rsidRPr="00DD403D">
        <w:rPr>
          <w:rtl/>
        </w:rPr>
        <w:t xml:space="preserve">שהוא </w:t>
      </w:r>
      <w:bookmarkStart w:id="18286" w:name="_ETM_Q31_686060"/>
      <w:bookmarkEnd w:id="18286"/>
      <w:r w:rsidRPr="00DD403D">
        <w:rPr>
          <w:rtl/>
        </w:rPr>
        <w:t xml:space="preserve">נורא </w:t>
      </w:r>
      <w:bookmarkStart w:id="18287" w:name="_ETM_Q31_686390"/>
      <w:bookmarkEnd w:id="18287"/>
      <w:r w:rsidRPr="00DD403D">
        <w:rPr>
          <w:rtl/>
        </w:rPr>
        <w:t xml:space="preserve">עמוס </w:t>
      </w:r>
      <w:bookmarkStart w:id="18288" w:name="_ETM_Q31_686750"/>
      <w:bookmarkEnd w:id="18288"/>
      <w:r w:rsidRPr="00DD403D">
        <w:rPr>
          <w:rtl/>
        </w:rPr>
        <w:t xml:space="preserve">במשימות </w:t>
      </w:r>
      <w:bookmarkStart w:id="18289" w:name="_ETM_Q31_687349"/>
      <w:bookmarkEnd w:id="18289"/>
      <w:r w:rsidRPr="00DD403D">
        <w:rPr>
          <w:rtl/>
        </w:rPr>
        <w:t xml:space="preserve">במשרד </w:t>
      </w:r>
      <w:bookmarkStart w:id="18290" w:name="_ETM_Q31_687799"/>
      <w:bookmarkEnd w:id="18290"/>
      <w:r w:rsidRPr="00DD403D">
        <w:rPr>
          <w:rtl/>
        </w:rPr>
        <w:t>המשפטים</w:t>
      </w:r>
      <w:r>
        <w:rPr>
          <w:rFonts w:hint="cs"/>
          <w:rtl/>
        </w:rPr>
        <w:t>,</w:t>
      </w:r>
      <w:bookmarkStart w:id="18291" w:name="_ETM_Q31_688400"/>
      <w:bookmarkEnd w:id="18291"/>
      <w:r>
        <w:rPr>
          <w:rFonts w:hint="cs"/>
          <w:rtl/>
        </w:rPr>
        <w:t xml:space="preserve"> </w:t>
      </w:r>
      <w:r w:rsidRPr="00DD403D">
        <w:rPr>
          <w:rtl/>
        </w:rPr>
        <w:t xml:space="preserve">השר </w:t>
      </w:r>
      <w:bookmarkStart w:id="18292" w:name="_ETM_Q31_688700"/>
      <w:bookmarkEnd w:id="18292"/>
      <w:r w:rsidRPr="00DD403D">
        <w:rPr>
          <w:rtl/>
        </w:rPr>
        <w:t xml:space="preserve">דודי </w:t>
      </w:r>
      <w:bookmarkStart w:id="18293" w:name="_ETM_Q31_688940"/>
      <w:bookmarkEnd w:id="18293"/>
      <w:r w:rsidRPr="00DD403D">
        <w:rPr>
          <w:rtl/>
        </w:rPr>
        <w:t>אמסלם</w:t>
      </w:r>
      <w:r>
        <w:rPr>
          <w:rFonts w:hint="cs"/>
          <w:rtl/>
        </w:rPr>
        <w:t>,</w:t>
      </w:r>
      <w:bookmarkStart w:id="18294" w:name="_ETM_Q31_689390"/>
      <w:bookmarkEnd w:id="18294"/>
      <w:r>
        <w:rPr>
          <w:rFonts w:hint="cs"/>
          <w:rtl/>
        </w:rPr>
        <w:t xml:space="preserve"> </w:t>
      </w:r>
      <w:r w:rsidRPr="00DD403D">
        <w:rPr>
          <w:rtl/>
        </w:rPr>
        <w:t xml:space="preserve">אבל </w:t>
      </w:r>
      <w:bookmarkStart w:id="18295" w:name="_ETM_Q31_689720"/>
      <w:bookmarkEnd w:id="18295"/>
      <w:r>
        <w:rPr>
          <w:rFonts w:hint="cs"/>
          <w:rtl/>
        </w:rPr>
        <w:t xml:space="preserve">היה </w:t>
      </w:r>
      <w:r w:rsidRPr="00DD403D">
        <w:rPr>
          <w:rtl/>
        </w:rPr>
        <w:t xml:space="preserve">אפשר </w:t>
      </w:r>
      <w:bookmarkStart w:id="18296" w:name="_ETM_Q31_690019"/>
      <w:bookmarkEnd w:id="18296"/>
      <w:r w:rsidRPr="00DD403D">
        <w:rPr>
          <w:rtl/>
        </w:rPr>
        <w:t xml:space="preserve">להעביר </w:t>
      </w:r>
      <w:bookmarkStart w:id="18297" w:name="_ETM_Q31_690379"/>
      <w:bookmarkEnd w:id="18297"/>
      <w:r w:rsidRPr="00DD403D">
        <w:rPr>
          <w:rtl/>
        </w:rPr>
        <w:t xml:space="preserve">אליו </w:t>
      </w:r>
      <w:bookmarkStart w:id="18298" w:name="_ETM_Q31_691080"/>
      <w:bookmarkEnd w:id="18298"/>
      <w:r w:rsidRPr="00DD403D">
        <w:rPr>
          <w:rtl/>
        </w:rPr>
        <w:t xml:space="preserve">את </w:t>
      </w:r>
      <w:bookmarkStart w:id="18299" w:name="_ETM_Q31_691290"/>
      <w:bookmarkEnd w:id="18299"/>
      <w:r w:rsidRPr="00DD403D">
        <w:rPr>
          <w:rtl/>
        </w:rPr>
        <w:t xml:space="preserve">הסמכויות </w:t>
      </w:r>
      <w:bookmarkStart w:id="18300" w:name="_ETM_Q31_691950"/>
      <w:bookmarkEnd w:id="18300"/>
      <w:r w:rsidRPr="00DD403D">
        <w:rPr>
          <w:rtl/>
        </w:rPr>
        <w:t>האלה</w:t>
      </w:r>
      <w:r>
        <w:rPr>
          <w:rFonts w:hint="cs"/>
          <w:rtl/>
        </w:rPr>
        <w:t>.</w:t>
      </w:r>
      <w:r w:rsidRPr="00DD403D">
        <w:rPr>
          <w:rtl/>
        </w:rPr>
        <w:t xml:space="preserve"> </w:t>
      </w:r>
      <w:bookmarkStart w:id="18301" w:name="_ETM_Q31_692250"/>
      <w:bookmarkStart w:id="18302" w:name="_ETM_Q31_696967"/>
      <w:bookmarkStart w:id="18303" w:name="_ETM_Q31_697015"/>
      <w:bookmarkStart w:id="18304" w:name="_ETM_Q31_697150"/>
      <w:bookmarkStart w:id="18305" w:name="_ETM_Q31_697189"/>
      <w:bookmarkEnd w:id="18301"/>
      <w:bookmarkEnd w:id="18302"/>
      <w:bookmarkEnd w:id="18303"/>
      <w:bookmarkEnd w:id="18304"/>
      <w:bookmarkEnd w:id="18305"/>
      <w:r w:rsidR="009469FC">
        <w:rPr>
          <w:rFonts w:hint="cs"/>
          <w:rtl/>
        </w:rPr>
        <w:t xml:space="preserve">אם </w:t>
      </w:r>
      <w:r w:rsidRPr="00DD403D">
        <w:rPr>
          <w:rtl/>
        </w:rPr>
        <w:t xml:space="preserve">לא </w:t>
      </w:r>
      <w:bookmarkStart w:id="18306" w:name="_ETM_Q31_692970"/>
      <w:bookmarkEnd w:id="18306"/>
      <w:r w:rsidRPr="00DD403D">
        <w:rPr>
          <w:rtl/>
        </w:rPr>
        <w:t xml:space="preserve">רצו </w:t>
      </w:r>
      <w:bookmarkStart w:id="18307" w:name="_ETM_Q31_693720"/>
      <w:bookmarkEnd w:id="18307"/>
      <w:r w:rsidRPr="00DD403D">
        <w:rPr>
          <w:rtl/>
        </w:rPr>
        <w:t xml:space="preserve">שר </w:t>
      </w:r>
      <w:bookmarkStart w:id="18308" w:name="_ETM_Q31_694110"/>
      <w:bookmarkEnd w:id="18308"/>
      <w:r w:rsidRPr="00DD403D">
        <w:rPr>
          <w:rtl/>
        </w:rPr>
        <w:t>מהליכוד</w:t>
      </w:r>
      <w:r>
        <w:rPr>
          <w:rFonts w:hint="cs"/>
          <w:rtl/>
        </w:rPr>
        <w:t>,</w:t>
      </w:r>
      <w:bookmarkStart w:id="18309" w:name="_ETM_Q31_694800"/>
      <w:bookmarkEnd w:id="18309"/>
      <w:r>
        <w:rPr>
          <w:rFonts w:hint="cs"/>
          <w:rtl/>
        </w:rPr>
        <w:t xml:space="preserve"> </w:t>
      </w:r>
      <w:r w:rsidRPr="00DD403D">
        <w:rPr>
          <w:rtl/>
        </w:rPr>
        <w:t xml:space="preserve">בגלל </w:t>
      </w:r>
      <w:bookmarkStart w:id="18310" w:name="_ETM_Q31_696270"/>
      <w:bookmarkEnd w:id="18310"/>
      <w:r w:rsidRPr="00DD403D">
        <w:rPr>
          <w:rtl/>
        </w:rPr>
        <w:t>איז</w:t>
      </w:r>
      <w:r>
        <w:rPr>
          <w:rFonts w:hint="cs"/>
          <w:rtl/>
        </w:rPr>
        <w:t>ו</w:t>
      </w:r>
      <w:r>
        <w:rPr>
          <w:rtl/>
        </w:rPr>
        <w:t>שה</w:t>
      </w:r>
      <w:r>
        <w:rPr>
          <w:rFonts w:hint="cs"/>
          <w:rtl/>
        </w:rPr>
        <w:t>י</w:t>
      </w:r>
      <w:r w:rsidRPr="00DD403D">
        <w:rPr>
          <w:rtl/>
        </w:rPr>
        <w:t xml:space="preserve"> </w:t>
      </w:r>
      <w:bookmarkStart w:id="18311" w:name="_ETM_Q31_696720"/>
      <w:bookmarkEnd w:id="18311"/>
      <w:r w:rsidRPr="00DD403D">
        <w:rPr>
          <w:rtl/>
        </w:rPr>
        <w:t xml:space="preserve">מראית </w:t>
      </w:r>
      <w:bookmarkStart w:id="18312" w:name="_ETM_Q31_697110"/>
      <w:bookmarkEnd w:id="18312"/>
      <w:r w:rsidRPr="00DD403D">
        <w:rPr>
          <w:rtl/>
        </w:rPr>
        <w:t xml:space="preserve">עין </w:t>
      </w:r>
      <w:bookmarkStart w:id="18313" w:name="_ETM_Q31_697440"/>
      <w:bookmarkEnd w:id="18313"/>
      <w:r w:rsidRPr="00DD403D">
        <w:rPr>
          <w:rtl/>
        </w:rPr>
        <w:t xml:space="preserve">של </w:t>
      </w:r>
      <w:bookmarkStart w:id="18314" w:name="_ETM_Q31_697679"/>
      <w:bookmarkEnd w:id="18314"/>
      <w:r w:rsidRPr="00DD403D">
        <w:rPr>
          <w:rtl/>
        </w:rPr>
        <w:t xml:space="preserve">הקשר </w:t>
      </w:r>
      <w:bookmarkStart w:id="18315" w:name="_ETM_Q31_698370"/>
      <w:bookmarkEnd w:id="18315"/>
      <w:r w:rsidRPr="00DD403D">
        <w:rPr>
          <w:rtl/>
        </w:rPr>
        <w:t xml:space="preserve">לראש </w:t>
      </w:r>
      <w:bookmarkStart w:id="18316" w:name="_ETM_Q31_699030"/>
      <w:bookmarkEnd w:id="18316"/>
      <w:r w:rsidRPr="00DD403D">
        <w:rPr>
          <w:rtl/>
        </w:rPr>
        <w:t xml:space="preserve">הסגל </w:t>
      </w:r>
      <w:bookmarkStart w:id="18317" w:name="_ETM_Q31_699480"/>
      <w:bookmarkEnd w:id="18317"/>
      <w:r w:rsidRPr="00DD403D">
        <w:rPr>
          <w:rtl/>
        </w:rPr>
        <w:t xml:space="preserve">של </w:t>
      </w:r>
      <w:bookmarkStart w:id="18318" w:name="_ETM_Q31_699690"/>
      <w:bookmarkEnd w:id="18318"/>
      <w:r>
        <w:rPr>
          <w:rFonts w:hint="cs"/>
          <w:rtl/>
        </w:rPr>
        <w:t>יושב-ראש</w:t>
      </w:r>
      <w:r w:rsidRPr="00DD403D">
        <w:rPr>
          <w:rtl/>
        </w:rPr>
        <w:t xml:space="preserve"> </w:t>
      </w:r>
      <w:bookmarkStart w:id="18319" w:name="_ETM_Q31_700230"/>
      <w:bookmarkEnd w:id="18319"/>
      <w:r w:rsidRPr="00DD403D">
        <w:rPr>
          <w:rtl/>
        </w:rPr>
        <w:t xml:space="preserve">הליכוד </w:t>
      </w:r>
      <w:bookmarkStart w:id="18320" w:name="_ETM_Q31_700960"/>
      <w:bookmarkEnd w:id="18320"/>
      <w:r w:rsidRPr="00DD403D">
        <w:rPr>
          <w:rtl/>
        </w:rPr>
        <w:t xml:space="preserve">וראש </w:t>
      </w:r>
      <w:bookmarkStart w:id="18321" w:name="_ETM_Q31_701320"/>
      <w:bookmarkEnd w:id="18321"/>
      <w:r w:rsidRPr="00DD403D">
        <w:rPr>
          <w:rtl/>
        </w:rPr>
        <w:t>הממשלה</w:t>
      </w:r>
      <w:r>
        <w:rPr>
          <w:rFonts w:hint="cs"/>
          <w:rtl/>
        </w:rPr>
        <w:t>,</w:t>
      </w:r>
      <w:bookmarkStart w:id="18322" w:name="_ETM_Q31_701800"/>
      <w:bookmarkEnd w:id="18322"/>
      <w:r>
        <w:rPr>
          <w:rFonts w:hint="cs"/>
          <w:rtl/>
        </w:rPr>
        <w:t xml:space="preserve"> </w:t>
      </w:r>
      <w:r w:rsidRPr="00DD403D">
        <w:rPr>
          <w:rtl/>
        </w:rPr>
        <w:t xml:space="preserve">היה </w:t>
      </w:r>
      <w:bookmarkStart w:id="18323" w:name="_ETM_Q31_702040"/>
      <w:bookmarkEnd w:id="18323"/>
      <w:r w:rsidRPr="00DD403D">
        <w:rPr>
          <w:rtl/>
        </w:rPr>
        <w:t xml:space="preserve">אפשר </w:t>
      </w:r>
      <w:bookmarkStart w:id="18324" w:name="_ETM_Q31_702370"/>
      <w:bookmarkEnd w:id="18324"/>
      <w:r w:rsidRPr="00DD403D">
        <w:rPr>
          <w:rtl/>
        </w:rPr>
        <w:t xml:space="preserve">לחשוב </w:t>
      </w:r>
      <w:bookmarkStart w:id="18325" w:name="_ETM_Q31_702850"/>
      <w:bookmarkEnd w:id="18325"/>
      <w:r w:rsidRPr="00DD403D">
        <w:rPr>
          <w:rtl/>
        </w:rPr>
        <w:t xml:space="preserve">על </w:t>
      </w:r>
      <w:bookmarkStart w:id="18326" w:name="_ETM_Q31_703000"/>
      <w:bookmarkEnd w:id="18326"/>
      <w:r w:rsidRPr="00DD403D">
        <w:rPr>
          <w:rtl/>
        </w:rPr>
        <w:t xml:space="preserve">פתרונות </w:t>
      </w:r>
      <w:bookmarkStart w:id="18327" w:name="_ETM_Q31_704010"/>
      <w:bookmarkEnd w:id="18327"/>
      <w:r w:rsidRPr="00DD403D">
        <w:rPr>
          <w:rtl/>
        </w:rPr>
        <w:t>אחרים</w:t>
      </w:r>
      <w:r>
        <w:rPr>
          <w:rFonts w:hint="cs"/>
          <w:rtl/>
        </w:rPr>
        <w:t>.</w:t>
      </w:r>
      <w:r w:rsidRPr="00DD403D">
        <w:rPr>
          <w:rtl/>
        </w:rPr>
        <w:t xml:space="preserve"> </w:t>
      </w:r>
      <w:bookmarkStart w:id="18328" w:name="_ETM_Q31_704999"/>
      <w:bookmarkStart w:id="18329" w:name="_ETM_Q31_704213"/>
      <w:bookmarkEnd w:id="18328"/>
      <w:bookmarkEnd w:id="18329"/>
    </w:p>
    <w:p w:rsidR="000D65EE" w:rsidRDefault="000D65EE" w:rsidP="00A24BCA">
      <w:pPr>
        <w:rPr>
          <w:rtl/>
        </w:rPr>
      </w:pPr>
      <w:bookmarkStart w:id="18330" w:name="_ETM_Q31_704270"/>
      <w:bookmarkEnd w:id="18330"/>
    </w:p>
    <w:p w:rsidR="000D65EE" w:rsidRDefault="000D65EE" w:rsidP="00EC449B">
      <w:pPr>
        <w:rPr>
          <w:rtl/>
          <w:lang w:eastAsia="he-IL"/>
        </w:rPr>
      </w:pPr>
      <w:bookmarkStart w:id="18331" w:name="_ETM_Q31_704406"/>
      <w:bookmarkStart w:id="18332" w:name="_ETM_Q31_704452"/>
      <w:bookmarkEnd w:id="18331"/>
      <w:bookmarkEnd w:id="18332"/>
      <w:r w:rsidRPr="00DD403D">
        <w:rPr>
          <w:rtl/>
        </w:rPr>
        <w:t xml:space="preserve">דבר </w:t>
      </w:r>
      <w:bookmarkStart w:id="18333" w:name="_ETM_Q31_705419"/>
      <w:bookmarkEnd w:id="18333"/>
      <w:r w:rsidRPr="00DD403D">
        <w:rPr>
          <w:rtl/>
        </w:rPr>
        <w:t xml:space="preserve">שני </w:t>
      </w:r>
      <w:bookmarkStart w:id="18334" w:name="_ETM_Q31_706139"/>
      <w:bookmarkEnd w:id="18334"/>
      <w:r>
        <w:rPr>
          <w:rFonts w:hint="cs"/>
          <w:rtl/>
        </w:rPr>
        <w:t xml:space="preserve">– </w:t>
      </w:r>
      <w:r w:rsidRPr="00DD403D">
        <w:rPr>
          <w:rtl/>
        </w:rPr>
        <w:t xml:space="preserve">אני </w:t>
      </w:r>
      <w:bookmarkStart w:id="18335" w:name="_ETM_Q31_706439"/>
      <w:bookmarkEnd w:id="18335"/>
      <w:r w:rsidRPr="00DD403D">
        <w:rPr>
          <w:rtl/>
        </w:rPr>
        <w:t xml:space="preserve">לא </w:t>
      </w:r>
      <w:bookmarkStart w:id="18336" w:name="_ETM_Q31_706590"/>
      <w:bookmarkEnd w:id="18336"/>
      <w:r w:rsidRPr="00DD403D">
        <w:rPr>
          <w:rtl/>
        </w:rPr>
        <w:t xml:space="preserve">מתלהב </w:t>
      </w:r>
      <w:bookmarkStart w:id="18337" w:name="_ETM_Q31_707099"/>
      <w:bookmarkEnd w:id="18337"/>
      <w:r w:rsidRPr="00DD403D">
        <w:rPr>
          <w:rtl/>
        </w:rPr>
        <w:t>מ</w:t>
      </w:r>
      <w:bookmarkStart w:id="18338" w:name="_ETM_Q31_707219"/>
      <w:bookmarkEnd w:id="18338"/>
      <w:r w:rsidRPr="00DD403D">
        <w:rPr>
          <w:rtl/>
        </w:rPr>
        <w:t xml:space="preserve">הגשת </w:t>
      </w:r>
      <w:bookmarkStart w:id="18339" w:name="_ETM_Q31_707700"/>
      <w:bookmarkEnd w:id="18339"/>
      <w:r>
        <w:rPr>
          <w:rFonts w:hint="cs"/>
          <w:rtl/>
        </w:rPr>
        <w:t>ה</w:t>
      </w:r>
      <w:r w:rsidRPr="00DD403D">
        <w:rPr>
          <w:rtl/>
        </w:rPr>
        <w:t xml:space="preserve">קובלנה </w:t>
      </w:r>
      <w:bookmarkStart w:id="18340" w:name="_ETM_Q31_708179"/>
      <w:bookmarkEnd w:id="18340"/>
      <w:r w:rsidRPr="00DD403D">
        <w:rPr>
          <w:rtl/>
        </w:rPr>
        <w:t xml:space="preserve">נגד </w:t>
      </w:r>
      <w:bookmarkStart w:id="18341" w:name="_ETM_Q31_708480"/>
      <w:bookmarkEnd w:id="18341"/>
      <w:r w:rsidRPr="00DD403D">
        <w:rPr>
          <w:rtl/>
        </w:rPr>
        <w:t xml:space="preserve">הרב </w:t>
      </w:r>
      <w:bookmarkStart w:id="18342" w:name="_ETM_Q31_708659"/>
      <w:bookmarkEnd w:id="18342"/>
      <w:r w:rsidRPr="00DD403D">
        <w:rPr>
          <w:rtl/>
        </w:rPr>
        <w:t xml:space="preserve">שמואל </w:t>
      </w:r>
      <w:bookmarkStart w:id="18343" w:name="_ETM_Q31_708989"/>
      <w:bookmarkEnd w:id="18343"/>
      <w:r w:rsidRPr="00DD403D">
        <w:rPr>
          <w:rtl/>
        </w:rPr>
        <w:t>אליהו</w:t>
      </w:r>
      <w:r>
        <w:rPr>
          <w:rFonts w:hint="cs"/>
          <w:rtl/>
        </w:rPr>
        <w:t>.</w:t>
      </w:r>
      <w:r w:rsidRPr="00DD403D">
        <w:rPr>
          <w:rtl/>
        </w:rPr>
        <w:t xml:space="preserve"> </w:t>
      </w:r>
      <w:bookmarkStart w:id="18344" w:name="_ETM_Q31_709409"/>
      <w:bookmarkEnd w:id="18344"/>
      <w:r w:rsidRPr="00DD403D">
        <w:rPr>
          <w:rtl/>
        </w:rPr>
        <w:t xml:space="preserve">אני </w:t>
      </w:r>
      <w:bookmarkStart w:id="18345" w:name="_ETM_Q31_709559"/>
      <w:bookmarkEnd w:id="18345"/>
      <w:r w:rsidRPr="00DD403D">
        <w:rPr>
          <w:rtl/>
        </w:rPr>
        <w:t xml:space="preserve">בכלל </w:t>
      </w:r>
      <w:bookmarkStart w:id="18346" w:name="_ETM_Q31_709889"/>
      <w:bookmarkEnd w:id="18346"/>
      <w:r w:rsidRPr="00DD403D">
        <w:rPr>
          <w:rtl/>
        </w:rPr>
        <w:t xml:space="preserve">לא </w:t>
      </w:r>
      <w:bookmarkStart w:id="18347" w:name="_ETM_Q31_709950"/>
      <w:bookmarkEnd w:id="18347"/>
      <w:r w:rsidRPr="00DD403D">
        <w:rPr>
          <w:rtl/>
        </w:rPr>
        <w:t xml:space="preserve">חושב </w:t>
      </w:r>
      <w:bookmarkStart w:id="18348" w:name="_ETM_Q31_710189"/>
      <w:bookmarkEnd w:id="18348"/>
      <w:r w:rsidRPr="00DD403D">
        <w:rPr>
          <w:rtl/>
        </w:rPr>
        <w:t>ש</w:t>
      </w:r>
      <w:bookmarkStart w:id="18349" w:name="_ETM_Q31_710549"/>
      <w:bookmarkEnd w:id="18349"/>
      <w:r w:rsidRPr="00DD403D">
        <w:rPr>
          <w:rtl/>
        </w:rPr>
        <w:t xml:space="preserve">הגשת </w:t>
      </w:r>
      <w:bookmarkStart w:id="18350" w:name="_ETM_Q31_710969"/>
      <w:bookmarkEnd w:id="18350"/>
      <w:r w:rsidRPr="00DD403D">
        <w:rPr>
          <w:rtl/>
        </w:rPr>
        <w:t xml:space="preserve">קובלנות </w:t>
      </w:r>
      <w:bookmarkStart w:id="18351" w:name="_ETM_Q31_711510"/>
      <w:bookmarkEnd w:id="18351"/>
      <w:r w:rsidRPr="00DD403D">
        <w:rPr>
          <w:rtl/>
        </w:rPr>
        <w:t xml:space="preserve">נגד </w:t>
      </w:r>
      <w:bookmarkStart w:id="18352" w:name="_ETM_Q31_711779"/>
      <w:bookmarkEnd w:id="18352"/>
      <w:r w:rsidRPr="00DD403D">
        <w:rPr>
          <w:rtl/>
        </w:rPr>
        <w:t xml:space="preserve">רבנים </w:t>
      </w:r>
      <w:bookmarkStart w:id="18353" w:name="_ETM_Q31_712319"/>
      <w:bookmarkEnd w:id="18353"/>
      <w:r w:rsidRPr="00DD403D">
        <w:rPr>
          <w:rtl/>
        </w:rPr>
        <w:t xml:space="preserve">זה </w:t>
      </w:r>
      <w:bookmarkStart w:id="18354" w:name="_ETM_Q31_712529"/>
      <w:bookmarkEnd w:id="18354"/>
      <w:r w:rsidRPr="00DD403D">
        <w:rPr>
          <w:rtl/>
        </w:rPr>
        <w:t xml:space="preserve">אירוע </w:t>
      </w:r>
      <w:bookmarkStart w:id="18355" w:name="_ETM_Q31_713129"/>
      <w:bookmarkEnd w:id="18355"/>
      <w:r w:rsidRPr="00DD403D">
        <w:rPr>
          <w:rtl/>
        </w:rPr>
        <w:t>חיובי</w:t>
      </w:r>
      <w:r>
        <w:rPr>
          <w:rFonts w:hint="cs"/>
          <w:rtl/>
        </w:rPr>
        <w:t>.</w:t>
      </w:r>
      <w:r w:rsidRPr="00DD403D">
        <w:rPr>
          <w:rtl/>
        </w:rPr>
        <w:t xml:space="preserve"> </w:t>
      </w:r>
      <w:bookmarkStart w:id="18356" w:name="_ETM_Q31_714400"/>
      <w:bookmarkEnd w:id="18356"/>
      <w:r w:rsidRPr="00DD403D">
        <w:rPr>
          <w:rtl/>
        </w:rPr>
        <w:t xml:space="preserve">אבל </w:t>
      </w:r>
      <w:bookmarkStart w:id="18357" w:name="_ETM_Q31_715029"/>
      <w:bookmarkEnd w:id="18357"/>
      <w:r w:rsidRPr="00DD403D">
        <w:rPr>
          <w:rtl/>
        </w:rPr>
        <w:t>למה</w:t>
      </w:r>
      <w:r>
        <w:rPr>
          <w:rFonts w:hint="cs"/>
          <w:rtl/>
        </w:rPr>
        <w:t>,</w:t>
      </w:r>
      <w:r w:rsidRPr="00DD403D">
        <w:rPr>
          <w:rtl/>
        </w:rPr>
        <w:t xml:space="preserve"> </w:t>
      </w:r>
      <w:bookmarkStart w:id="18358" w:name="_ETM_Q31_715329"/>
      <w:bookmarkEnd w:id="18358"/>
      <w:r w:rsidRPr="00DD403D">
        <w:rPr>
          <w:rtl/>
        </w:rPr>
        <w:t xml:space="preserve">לכל </w:t>
      </w:r>
      <w:bookmarkStart w:id="18359" w:name="_ETM_Q31_715689"/>
      <w:bookmarkEnd w:id="18359"/>
      <w:r w:rsidRPr="00DD403D">
        <w:rPr>
          <w:rtl/>
        </w:rPr>
        <w:t>הרוחות</w:t>
      </w:r>
      <w:r>
        <w:rPr>
          <w:rFonts w:hint="cs"/>
          <w:rtl/>
        </w:rPr>
        <w:t>,</w:t>
      </w:r>
      <w:r w:rsidRPr="00DD403D">
        <w:rPr>
          <w:rtl/>
        </w:rPr>
        <w:t xml:space="preserve"> </w:t>
      </w:r>
      <w:bookmarkStart w:id="18360" w:name="_ETM_Q31_716730"/>
      <w:bookmarkEnd w:id="18360"/>
      <w:r w:rsidRPr="00DD403D">
        <w:rPr>
          <w:rtl/>
        </w:rPr>
        <w:t xml:space="preserve">דברים </w:t>
      </w:r>
      <w:bookmarkStart w:id="18361" w:name="_ETM_Q31_717299"/>
      <w:bookmarkEnd w:id="18361"/>
      <w:r w:rsidRPr="00DD403D">
        <w:rPr>
          <w:rtl/>
        </w:rPr>
        <w:t xml:space="preserve">שאפשר </w:t>
      </w:r>
      <w:bookmarkStart w:id="18362" w:name="_ETM_Q31_717809"/>
      <w:bookmarkEnd w:id="18362"/>
      <w:r w:rsidRPr="00DD403D">
        <w:rPr>
          <w:rtl/>
        </w:rPr>
        <w:t xml:space="preserve">לפתור </w:t>
      </w:r>
      <w:bookmarkStart w:id="18363" w:name="_ETM_Q31_718200"/>
      <w:bookmarkEnd w:id="18363"/>
      <w:r w:rsidRPr="00DD403D">
        <w:rPr>
          <w:rtl/>
        </w:rPr>
        <w:t xml:space="preserve">אותם </w:t>
      </w:r>
      <w:bookmarkStart w:id="18364" w:name="_ETM_Q31_719000"/>
      <w:bookmarkEnd w:id="18364"/>
      <w:r w:rsidRPr="00DD403D">
        <w:rPr>
          <w:rtl/>
        </w:rPr>
        <w:t xml:space="preserve">צריך </w:t>
      </w:r>
      <w:bookmarkStart w:id="18365" w:name="_ETM_Q31_719480"/>
      <w:bookmarkEnd w:id="18365"/>
      <w:r w:rsidRPr="00DD403D">
        <w:rPr>
          <w:rtl/>
        </w:rPr>
        <w:t xml:space="preserve">לעשות </w:t>
      </w:r>
      <w:bookmarkStart w:id="18366" w:name="_ETM_Q31_719989"/>
      <w:bookmarkEnd w:id="18366"/>
      <w:r w:rsidRPr="00DD403D">
        <w:rPr>
          <w:rtl/>
        </w:rPr>
        <w:t xml:space="preserve">בצורה </w:t>
      </w:r>
      <w:bookmarkStart w:id="18367" w:name="_ETM_Q31_720500"/>
      <w:bookmarkEnd w:id="18367"/>
      <w:r w:rsidRPr="00DD403D">
        <w:rPr>
          <w:rtl/>
        </w:rPr>
        <w:t xml:space="preserve">עקומה </w:t>
      </w:r>
      <w:bookmarkStart w:id="18368" w:name="_ETM_Q31_720890"/>
      <w:bookmarkEnd w:id="18368"/>
      <w:r w:rsidRPr="00DD403D">
        <w:rPr>
          <w:rtl/>
        </w:rPr>
        <w:t>כזאת</w:t>
      </w:r>
      <w:r>
        <w:rPr>
          <w:rFonts w:hint="cs"/>
          <w:rtl/>
        </w:rPr>
        <w:t>?</w:t>
      </w:r>
      <w:r w:rsidRPr="00DD403D">
        <w:rPr>
          <w:rtl/>
        </w:rPr>
        <w:t xml:space="preserve"> </w:t>
      </w:r>
      <w:bookmarkStart w:id="18369" w:name="_ETM_Q31_721730"/>
      <w:bookmarkStart w:id="18370" w:name="TOR_Q32"/>
      <w:bookmarkEnd w:id="18369"/>
      <w:bookmarkEnd w:id="18370"/>
      <w:r>
        <w:rPr>
          <w:rFonts w:hint="cs"/>
          <w:rtl/>
          <w:lang w:eastAsia="he-IL"/>
        </w:rPr>
        <w:t xml:space="preserve">בשביל מה? בשביל מה הרב שמואל אליהו, שהוא רב חשוב, צריך את העננה הזאת שיש קשר בין </w:t>
      </w:r>
      <w:bookmarkStart w:id="18371" w:name="_ETM_Q32_128000"/>
      <w:bookmarkEnd w:id="18371"/>
      <w:r>
        <w:rPr>
          <w:rFonts w:hint="cs"/>
          <w:rtl/>
          <w:lang w:eastAsia="he-IL"/>
        </w:rPr>
        <w:t xml:space="preserve">שתי העברות סמכויות? בשביל מה השר עמיחי אליהו צריך שיגידו לו שהוא חותם </w:t>
      </w:r>
      <w:bookmarkStart w:id="18372" w:name="_ETM_Q32_134000"/>
      <w:bookmarkEnd w:id="18372"/>
      <w:r>
        <w:rPr>
          <w:rFonts w:hint="cs"/>
          <w:rtl/>
          <w:lang w:eastAsia="he-IL"/>
        </w:rPr>
        <w:t xml:space="preserve">על המינוי הזה בגלל ששבוע קודם העבירו סמכויות שקשורות במקרה לאבא שלו? בשביל מה לעשות הכול עקום? אני שואל </w:t>
      </w:r>
      <w:bookmarkStart w:id="18373" w:name="_ETM_Q32_142000"/>
      <w:bookmarkEnd w:id="18373"/>
      <w:r>
        <w:rPr>
          <w:rFonts w:hint="cs"/>
          <w:rtl/>
          <w:lang w:eastAsia="he-IL"/>
        </w:rPr>
        <w:t xml:space="preserve">אותך, כבוד השרה, את מייצגת כאן את הממשלה, הרי אפשר </w:t>
      </w:r>
      <w:bookmarkStart w:id="18374" w:name="_ETM_Q32_145000"/>
      <w:bookmarkEnd w:id="18374"/>
      <w:r>
        <w:rPr>
          <w:rFonts w:hint="cs"/>
          <w:rtl/>
          <w:lang w:eastAsia="he-IL"/>
        </w:rPr>
        <w:t xml:space="preserve">היה לעשות הכול בצורה מסודרת </w:t>
      </w:r>
      <w:r>
        <w:rPr>
          <w:rFonts w:hint="eastAsia"/>
          <w:rtl/>
          <w:lang w:eastAsia="he-IL"/>
        </w:rPr>
        <w:t>–</w:t>
      </w:r>
      <w:r>
        <w:rPr>
          <w:rFonts w:hint="cs"/>
          <w:rtl/>
          <w:lang w:eastAsia="he-IL"/>
        </w:rPr>
        <w:t xml:space="preserve"> למצוא שר שאין לו שום חשש לניגוד עניינים ושום אינטרס </w:t>
      </w:r>
      <w:bookmarkStart w:id="18375" w:name="_ETM_Q32_153000"/>
      <w:bookmarkEnd w:id="18375"/>
      <w:r>
        <w:rPr>
          <w:rFonts w:hint="cs"/>
          <w:rtl/>
          <w:lang w:eastAsia="he-IL"/>
        </w:rPr>
        <w:t>בהעברות סמכויות כאלה או אחרות, להעביר אליו את הסמכות; הוא היה חותם על מה שצריך לחתום בהקשר של השופטת ברוורמן וחותם בצדק, אף אחד לא היה מטיל בזה דופי</w:t>
      </w:r>
      <w:r w:rsidR="00EC449B">
        <w:rPr>
          <w:rFonts w:hint="cs"/>
          <w:rtl/>
          <w:lang w:eastAsia="he-IL"/>
        </w:rPr>
        <w:t>,</w:t>
      </w:r>
      <w:r>
        <w:rPr>
          <w:rFonts w:hint="cs"/>
          <w:rtl/>
          <w:lang w:eastAsia="he-IL"/>
        </w:rPr>
        <w:t xml:space="preserve"> היו דנים בקובלנה </w:t>
      </w:r>
      <w:bookmarkStart w:id="18376" w:name="_ETM_Q32_165000"/>
      <w:bookmarkEnd w:id="18376"/>
      <w:r>
        <w:rPr>
          <w:rFonts w:hint="cs"/>
          <w:rtl/>
          <w:lang w:eastAsia="he-IL"/>
        </w:rPr>
        <w:t xml:space="preserve">של הרב שמואל אליהו במשרד הדתות, ולא היה נוצר החיבור המעוות הזה.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לכן, לסיום דבריי, אדוני היושב-ראש, אני ממליץ, באמת מכל הלב, לשר </w:t>
      </w:r>
      <w:bookmarkStart w:id="18377" w:name="_ETM_Q32_177000"/>
      <w:bookmarkEnd w:id="18377"/>
      <w:r>
        <w:rPr>
          <w:rFonts w:hint="cs"/>
          <w:rtl/>
          <w:lang w:eastAsia="he-IL"/>
        </w:rPr>
        <w:t xml:space="preserve">עמיחי אליהו, שהוא בן אדם ראוי ואיש ציבור ראוי, לוותר על הסמכויות האלה, </w:t>
      </w:r>
      <w:bookmarkStart w:id="18378" w:name="_ETM_Q32_182000"/>
      <w:bookmarkEnd w:id="18378"/>
      <w:r>
        <w:rPr>
          <w:rFonts w:hint="cs"/>
          <w:rtl/>
          <w:lang w:eastAsia="he-IL"/>
        </w:rPr>
        <w:t xml:space="preserve">לבקש שיעבירו את זה למישהו אחר, ולא להטיל בסופו של דבר איזשהו כתם עליו, חס וחלילה, או על אבא שלו, עוד יותר חס וחלילה, שכפי שאמרתי, הוא רב חשוב במדינת ישראל, ולעשות דברים ישר. אפשר </w:t>
      </w:r>
      <w:bookmarkStart w:id="18379" w:name="_ETM_Q32_199000"/>
      <w:bookmarkEnd w:id="18379"/>
      <w:r>
        <w:rPr>
          <w:rFonts w:hint="cs"/>
          <w:rtl/>
          <w:lang w:eastAsia="he-IL"/>
        </w:rPr>
        <w:t>לעשות דברים ישר, לא חייבים כל דבר לעשות עקום. ת</w:t>
      </w:r>
      <w:bookmarkStart w:id="18380" w:name="_ETM_Q32_203000"/>
      <w:bookmarkEnd w:id="18380"/>
      <w:r>
        <w:rPr>
          <w:rFonts w:hint="cs"/>
          <w:rtl/>
          <w:lang w:eastAsia="he-IL"/>
        </w:rPr>
        <w:t xml:space="preserve">ודה רבה. </w:t>
      </w:r>
    </w:p>
    <w:p w:rsidR="000D65EE" w:rsidRDefault="000D65EE" w:rsidP="00A24BCA">
      <w:pPr>
        <w:rPr>
          <w:rtl/>
          <w:lang w:eastAsia="he-IL"/>
        </w:rPr>
      </w:pPr>
    </w:p>
    <w:p w:rsidR="000D65EE" w:rsidRDefault="000D65EE" w:rsidP="00A24BCA">
      <w:pPr>
        <w:pStyle w:val="af6"/>
        <w:keepNext/>
        <w:rPr>
          <w:rtl/>
        </w:rPr>
      </w:pPr>
      <w:bookmarkStart w:id="18381" w:name="ET_yor_6129_2"/>
      <w:r w:rsidRPr="006C5B64">
        <w:rPr>
          <w:rStyle w:val="TagStyle"/>
          <w:rtl/>
        </w:rPr>
        <w:t xml:space="preserve"> &lt;&lt; יור &gt;&gt;</w:t>
      </w:r>
      <w:r w:rsidRPr="00374789">
        <w:rPr>
          <w:rStyle w:val="TagStyle"/>
          <w:rtl/>
        </w:rPr>
        <w:t xml:space="preserve"> </w:t>
      </w:r>
      <w:r>
        <w:rPr>
          <w:rtl/>
        </w:rPr>
        <w:t>היו"ר ישראל אייכלר:</w:t>
      </w:r>
      <w:r w:rsidRPr="00374789">
        <w:rPr>
          <w:rStyle w:val="TagStyle"/>
          <w:rtl/>
        </w:rPr>
        <w:t xml:space="preserve"> </w:t>
      </w:r>
      <w:r w:rsidRPr="006C5B64">
        <w:rPr>
          <w:rStyle w:val="TagStyle"/>
          <w:rtl/>
        </w:rPr>
        <w:t>&lt;&lt; יור &gt;&gt;</w:t>
      </w:r>
      <w:r>
        <w:rPr>
          <w:rtl/>
        </w:rPr>
        <w:t xml:space="preserve"> </w:t>
      </w:r>
      <w:bookmarkEnd w:id="18381"/>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תודה רבה. חברת הכנסת מרב מיכאלי נמצאת? לא. השרה מאי גולן תסכם את הדיון. </w:t>
      </w:r>
    </w:p>
    <w:p w:rsidR="000D65EE" w:rsidRDefault="000D65EE" w:rsidP="00A24BCA">
      <w:pPr>
        <w:rPr>
          <w:rtl/>
          <w:lang w:eastAsia="he-IL"/>
        </w:rPr>
      </w:pPr>
    </w:p>
    <w:p w:rsidR="000D65EE" w:rsidRDefault="000D65EE" w:rsidP="00A24BCA">
      <w:pPr>
        <w:pStyle w:val="af5"/>
        <w:keepNext/>
        <w:rPr>
          <w:rtl/>
        </w:rPr>
      </w:pPr>
      <w:bookmarkStart w:id="18382" w:name="ET_interruption_5084_11"/>
      <w:r w:rsidRPr="006C5B64">
        <w:rPr>
          <w:rStyle w:val="TagStyle"/>
          <w:rtl/>
        </w:rPr>
        <w:t xml:space="preserve"> &lt;&lt; קריאה &gt;&gt;</w:t>
      </w:r>
      <w:r w:rsidRPr="00B5555F">
        <w:rPr>
          <w:rStyle w:val="TagStyle"/>
          <w:rtl/>
        </w:rPr>
        <w:t xml:space="preserve"> </w:t>
      </w:r>
      <w:r>
        <w:rPr>
          <w:rtl/>
        </w:rPr>
        <w:t>מיקי לוי (יש עתיד):</w:t>
      </w:r>
      <w:r w:rsidRPr="00B5555F">
        <w:rPr>
          <w:rStyle w:val="TagStyle"/>
          <w:rtl/>
        </w:rPr>
        <w:t xml:space="preserve"> </w:t>
      </w:r>
      <w:r w:rsidRPr="006C5B64">
        <w:rPr>
          <w:rStyle w:val="TagStyle"/>
          <w:rtl/>
        </w:rPr>
        <w:t>&lt;&lt; קריאה &gt;&gt;</w:t>
      </w:r>
      <w:r>
        <w:rPr>
          <w:rtl/>
        </w:rPr>
        <w:t xml:space="preserve"> </w:t>
      </w:r>
      <w:bookmarkEnd w:id="18382"/>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עכשיו נקבל הסבר מלומד על </w:t>
      </w:r>
      <w:r w:rsidR="00A24BCA">
        <w:rPr>
          <w:rFonts w:hint="cs"/>
          <w:rtl/>
          <w:lang w:eastAsia="he-IL"/>
        </w:rPr>
        <w:t>– – –</w:t>
      </w:r>
      <w:r>
        <w:rPr>
          <w:rFonts w:hint="cs"/>
          <w:rtl/>
          <w:lang w:eastAsia="he-IL"/>
        </w:rPr>
        <w:t xml:space="preserve"> </w:t>
      </w:r>
    </w:p>
    <w:p w:rsidR="000D65EE" w:rsidRDefault="000D65EE" w:rsidP="00A24BCA">
      <w:pPr>
        <w:rPr>
          <w:rtl/>
          <w:lang w:eastAsia="he-IL"/>
        </w:rPr>
      </w:pPr>
    </w:p>
    <w:p w:rsidR="000D65EE" w:rsidRDefault="000D65EE" w:rsidP="00A24BCA">
      <w:pPr>
        <w:pStyle w:val="af5"/>
        <w:keepNext/>
        <w:rPr>
          <w:rtl/>
        </w:rPr>
      </w:pPr>
      <w:bookmarkStart w:id="18383" w:name="ET_interruption_6559_12"/>
      <w:r w:rsidRPr="006C5B64">
        <w:rPr>
          <w:rStyle w:val="TagStyle"/>
          <w:rtl/>
        </w:rPr>
        <w:t>&lt;&lt; קריאה &gt;&gt;</w:t>
      </w:r>
      <w:r w:rsidRPr="00B5555F">
        <w:rPr>
          <w:rStyle w:val="TagStyle"/>
          <w:rtl/>
        </w:rPr>
        <w:t xml:space="preserve"> </w:t>
      </w:r>
      <w:r>
        <w:rPr>
          <w:rtl/>
        </w:rPr>
        <w:t>השרה לקידום מעמד האישה מאי גולן:</w:t>
      </w:r>
      <w:r w:rsidRPr="00B5555F">
        <w:rPr>
          <w:rStyle w:val="TagStyle"/>
          <w:rtl/>
        </w:rPr>
        <w:t xml:space="preserve"> </w:t>
      </w:r>
      <w:r w:rsidRPr="006C5B64">
        <w:rPr>
          <w:rStyle w:val="TagStyle"/>
          <w:rtl/>
        </w:rPr>
        <w:t>&lt;&lt; קריאה &gt;&gt;</w:t>
      </w:r>
      <w:r>
        <w:rPr>
          <w:rtl/>
        </w:rPr>
        <w:t xml:space="preserve"> </w:t>
      </w:r>
      <w:bookmarkEnd w:id="18383"/>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מלומד </w:t>
      </w:r>
      <w:r w:rsidR="00A24BCA">
        <w:rPr>
          <w:rFonts w:hint="cs"/>
          <w:rtl/>
          <w:lang w:eastAsia="he-IL"/>
        </w:rPr>
        <w:t>– – –</w:t>
      </w:r>
    </w:p>
    <w:p w:rsidR="000D65EE" w:rsidRDefault="000D65EE" w:rsidP="00A24BCA">
      <w:pPr>
        <w:rPr>
          <w:rtl/>
          <w:lang w:eastAsia="he-IL"/>
        </w:rPr>
      </w:pPr>
    </w:p>
    <w:p w:rsidR="000D65EE" w:rsidRDefault="000D65EE" w:rsidP="00A24BCA">
      <w:pPr>
        <w:pStyle w:val="af5"/>
        <w:keepNext/>
        <w:rPr>
          <w:rtl/>
        </w:rPr>
      </w:pPr>
      <w:bookmarkStart w:id="18384" w:name="ET_interruption_6151_13"/>
      <w:r w:rsidRPr="006C5B64">
        <w:rPr>
          <w:rStyle w:val="TagStyle"/>
          <w:rtl/>
        </w:rPr>
        <w:t xml:space="preserve"> &lt;&lt; קריאה &gt;&gt;</w:t>
      </w:r>
      <w:r w:rsidRPr="00B5555F">
        <w:rPr>
          <w:rStyle w:val="TagStyle"/>
          <w:rtl/>
        </w:rPr>
        <w:t xml:space="preserve"> </w:t>
      </w:r>
      <w:r>
        <w:rPr>
          <w:rtl/>
        </w:rPr>
        <w:t>רון כץ (יש עתיד):</w:t>
      </w:r>
      <w:r w:rsidRPr="00B5555F">
        <w:rPr>
          <w:rStyle w:val="TagStyle"/>
          <w:rtl/>
        </w:rPr>
        <w:t xml:space="preserve"> </w:t>
      </w:r>
      <w:r w:rsidRPr="006C5B64">
        <w:rPr>
          <w:rStyle w:val="TagStyle"/>
          <w:rtl/>
        </w:rPr>
        <w:t>&lt;&lt; קריאה &gt;&gt;</w:t>
      </w:r>
      <w:r>
        <w:rPr>
          <w:rtl/>
        </w:rPr>
        <w:t xml:space="preserve"> </w:t>
      </w:r>
      <w:bookmarkEnd w:id="18384"/>
    </w:p>
    <w:p w:rsidR="000D65EE" w:rsidRDefault="000D65EE" w:rsidP="00A24BCA">
      <w:pPr>
        <w:rPr>
          <w:rtl/>
          <w:lang w:eastAsia="he-IL"/>
        </w:rPr>
      </w:pPr>
    </w:p>
    <w:p w:rsidR="000D65EE" w:rsidRPr="00B5555F" w:rsidRDefault="000D65EE" w:rsidP="00A24BCA">
      <w:pPr>
        <w:rPr>
          <w:rtl/>
          <w:lang w:eastAsia="he-IL"/>
        </w:rPr>
      </w:pPr>
      <w:r>
        <w:rPr>
          <w:rFonts w:hint="cs"/>
          <w:rtl/>
          <w:lang w:eastAsia="he-IL"/>
        </w:rPr>
        <w:t xml:space="preserve">מה כל הדפים האלה </w:t>
      </w:r>
      <w:bookmarkStart w:id="18385" w:name="_ETM_Q32_224000"/>
      <w:bookmarkEnd w:id="18385"/>
      <w:r>
        <w:rPr>
          <w:rFonts w:hint="cs"/>
          <w:rtl/>
          <w:lang w:eastAsia="he-IL"/>
        </w:rPr>
        <w:t>עכשיו?</w:t>
      </w:r>
    </w:p>
    <w:p w:rsidR="000D65EE" w:rsidRPr="00B5555F" w:rsidRDefault="000D65EE" w:rsidP="00A24BCA">
      <w:pPr>
        <w:rPr>
          <w:rtl/>
          <w:lang w:eastAsia="he-IL"/>
        </w:rPr>
      </w:pPr>
    </w:p>
    <w:p w:rsidR="000D65EE" w:rsidRDefault="000D65EE" w:rsidP="00A24BCA">
      <w:pPr>
        <w:pStyle w:val="a4"/>
        <w:keepNext/>
        <w:rPr>
          <w:rtl/>
        </w:rPr>
      </w:pPr>
      <w:bookmarkStart w:id="18386" w:name="ET_speaker_6559_3"/>
      <w:r w:rsidRPr="006C5B64">
        <w:rPr>
          <w:rStyle w:val="TagStyle"/>
          <w:rtl/>
        </w:rPr>
        <w:t xml:space="preserve"> &lt;&lt; דובר &gt;&gt;</w:t>
      </w:r>
      <w:r w:rsidRPr="00374789">
        <w:rPr>
          <w:rStyle w:val="TagStyle"/>
          <w:rtl/>
        </w:rPr>
        <w:t xml:space="preserve"> </w:t>
      </w:r>
      <w:bookmarkStart w:id="18387" w:name="_Toc137561859"/>
      <w:r>
        <w:rPr>
          <w:rtl/>
        </w:rPr>
        <w:t>השרה לקידום מעמד האישה מאי גולן:</w:t>
      </w:r>
      <w:bookmarkEnd w:id="18387"/>
      <w:r w:rsidRPr="00374789">
        <w:rPr>
          <w:rStyle w:val="TagStyle"/>
          <w:rtl/>
        </w:rPr>
        <w:t xml:space="preserve"> </w:t>
      </w:r>
      <w:r w:rsidRPr="006C5B64">
        <w:rPr>
          <w:rStyle w:val="TagStyle"/>
          <w:rtl/>
        </w:rPr>
        <w:t>&lt;&lt; דובר &gt;&gt;</w:t>
      </w:r>
      <w:r>
        <w:rPr>
          <w:rtl/>
        </w:rPr>
        <w:t xml:space="preserve"> </w:t>
      </w:r>
      <w:bookmarkEnd w:id="18386"/>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אדוני היושב-ראש הנכבד, כנסת נכבדה, אני רוצה לספר לכם על איך שוב אנו עדים לשפל חדש מהצביעות והמוסר הכפול של האגף השמאלי. הם הליברלים, מגיני הדמוקרטיה ואבירי שלטון החוק – הכול בעיני עצמם, כמובן. השבוע קמנו לעוד יום שבו </w:t>
      </w:r>
      <w:bookmarkStart w:id="18388" w:name="_ETM_Q32_266000"/>
      <w:bookmarkEnd w:id="18388"/>
      <w:r>
        <w:rPr>
          <w:rFonts w:hint="cs"/>
          <w:rtl/>
          <w:lang w:eastAsia="he-IL"/>
        </w:rPr>
        <w:t xml:space="preserve">הגיח אבי המהפכה, הקסטרו הישראלי </w:t>
      </w:r>
      <w:r w:rsidR="00A24BCA">
        <w:rPr>
          <w:rFonts w:hint="cs"/>
          <w:rtl/>
          <w:lang w:eastAsia="he-IL"/>
        </w:rPr>
        <w:t>– – –</w:t>
      </w:r>
    </w:p>
    <w:p w:rsidR="000D65EE" w:rsidRDefault="000D65EE" w:rsidP="00A24BCA">
      <w:pPr>
        <w:rPr>
          <w:rtl/>
          <w:lang w:eastAsia="he-IL"/>
        </w:rPr>
      </w:pPr>
    </w:p>
    <w:p w:rsidR="000D65EE" w:rsidRDefault="000D65EE" w:rsidP="00A24BCA">
      <w:pPr>
        <w:pStyle w:val="af6"/>
        <w:keepNext/>
        <w:rPr>
          <w:rtl/>
        </w:rPr>
      </w:pPr>
      <w:r w:rsidRPr="006C5B64">
        <w:rPr>
          <w:rStyle w:val="TagStyle"/>
          <w:rtl/>
        </w:rPr>
        <w:t xml:space="preserve"> &lt;&lt; יור &gt;&gt;</w:t>
      </w:r>
      <w:r w:rsidRPr="00B5555F">
        <w:rPr>
          <w:rStyle w:val="TagStyle"/>
          <w:rtl/>
        </w:rPr>
        <w:t xml:space="preserve"> </w:t>
      </w:r>
      <w:r>
        <w:rPr>
          <w:rtl/>
        </w:rPr>
        <w:t>היו"ר ישראל אייכלר:</w:t>
      </w:r>
      <w:r w:rsidRPr="00B5555F">
        <w:rPr>
          <w:rStyle w:val="TagStyle"/>
          <w:rtl/>
        </w:rPr>
        <w:t xml:space="preserve"> </w:t>
      </w:r>
      <w:r w:rsidRPr="006C5B64">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חברי הכנסת, אם אפשר</w:t>
      </w:r>
      <w:bookmarkStart w:id="18389" w:name="_ETM_Q32_271000"/>
      <w:bookmarkEnd w:id="18389"/>
      <w:r>
        <w:rPr>
          <w:rFonts w:hint="cs"/>
          <w:rtl/>
          <w:lang w:eastAsia="he-IL"/>
        </w:rPr>
        <w:t xml:space="preserve"> לדבר בשקט. </w:t>
      </w:r>
    </w:p>
    <w:p w:rsidR="000D65EE" w:rsidRPr="00B5555F" w:rsidRDefault="000D65EE" w:rsidP="00A24BCA">
      <w:pPr>
        <w:rPr>
          <w:rtl/>
          <w:lang w:eastAsia="he-IL"/>
        </w:rPr>
      </w:pPr>
      <w:bookmarkStart w:id="18390" w:name="_ETM_Q32_274000"/>
      <w:bookmarkEnd w:id="18390"/>
    </w:p>
    <w:p w:rsidR="000D65EE" w:rsidRDefault="000D65EE" w:rsidP="00A24BCA">
      <w:pPr>
        <w:pStyle w:val="af5"/>
        <w:keepNext/>
        <w:rPr>
          <w:rtl/>
        </w:rPr>
      </w:pPr>
      <w:bookmarkStart w:id="18391" w:name="ET_interruption_6151_4"/>
      <w:r w:rsidRPr="006C5B64">
        <w:rPr>
          <w:rStyle w:val="TagStyle"/>
          <w:rtl/>
        </w:rPr>
        <w:t xml:space="preserve"> &lt;&lt; קריאה &gt;&gt;</w:t>
      </w:r>
      <w:r w:rsidRPr="00374789">
        <w:rPr>
          <w:rStyle w:val="TagStyle"/>
          <w:rtl/>
        </w:rPr>
        <w:t xml:space="preserve"> </w:t>
      </w:r>
      <w:r>
        <w:rPr>
          <w:rtl/>
        </w:rPr>
        <w:t>רון כץ (יש עתיד):</w:t>
      </w:r>
      <w:r w:rsidRPr="00374789">
        <w:rPr>
          <w:rStyle w:val="TagStyle"/>
          <w:rtl/>
        </w:rPr>
        <w:t xml:space="preserve"> </w:t>
      </w:r>
      <w:r w:rsidRPr="006C5B64">
        <w:rPr>
          <w:rStyle w:val="TagStyle"/>
          <w:rtl/>
        </w:rPr>
        <w:t>&lt;&lt; קריאה &gt;&gt;</w:t>
      </w:r>
      <w:r>
        <w:rPr>
          <w:rtl/>
        </w:rPr>
        <w:t xml:space="preserve"> </w:t>
      </w:r>
      <w:bookmarkEnd w:id="18391"/>
    </w:p>
    <w:p w:rsidR="000D65EE" w:rsidRDefault="000D65EE" w:rsidP="00A24BCA">
      <w:pPr>
        <w:rPr>
          <w:rtl/>
          <w:lang w:eastAsia="he-IL"/>
        </w:rPr>
      </w:pPr>
    </w:p>
    <w:p w:rsidR="000D65EE" w:rsidRDefault="000D65EE" w:rsidP="00A24BCA">
      <w:pPr>
        <w:rPr>
          <w:rtl/>
          <w:lang w:eastAsia="he-IL"/>
        </w:rPr>
      </w:pPr>
      <w:r>
        <w:rPr>
          <w:rFonts w:hint="cs"/>
          <w:rtl/>
          <w:lang w:eastAsia="he-IL"/>
        </w:rPr>
        <w:t>מי זה הקסטרו?</w:t>
      </w:r>
    </w:p>
    <w:p w:rsidR="000D65EE" w:rsidRDefault="000D65EE" w:rsidP="00A24BCA">
      <w:pPr>
        <w:rPr>
          <w:rtl/>
          <w:lang w:eastAsia="he-IL"/>
        </w:rPr>
      </w:pPr>
    </w:p>
    <w:p w:rsidR="000D65EE" w:rsidRDefault="000D65EE" w:rsidP="00A24BCA">
      <w:pPr>
        <w:pStyle w:val="-"/>
        <w:keepNext/>
        <w:rPr>
          <w:rtl/>
        </w:rPr>
      </w:pPr>
      <w:bookmarkStart w:id="18392" w:name="ET_speakercontinue_6559_5"/>
      <w:r w:rsidRPr="006C5B64">
        <w:rPr>
          <w:rStyle w:val="TagStyle"/>
          <w:rtl/>
        </w:rPr>
        <w:t xml:space="preserve"> &lt;&lt; דובר_המשך &gt;&gt;</w:t>
      </w:r>
      <w:r w:rsidRPr="00374789">
        <w:rPr>
          <w:rStyle w:val="TagStyle"/>
          <w:rtl/>
        </w:rPr>
        <w:t xml:space="preserve"> </w:t>
      </w:r>
      <w:r>
        <w:rPr>
          <w:rtl/>
        </w:rPr>
        <w:t>השרה לקידום מעמד האישה מאי גולן:</w:t>
      </w:r>
      <w:r w:rsidRPr="00374789">
        <w:rPr>
          <w:rStyle w:val="TagStyle"/>
          <w:rtl/>
        </w:rPr>
        <w:t xml:space="preserve"> </w:t>
      </w:r>
      <w:r w:rsidRPr="006C5B64">
        <w:rPr>
          <w:rStyle w:val="TagStyle"/>
          <w:rtl/>
        </w:rPr>
        <w:t>&lt;&lt; דובר_המשך &gt;&gt;</w:t>
      </w:r>
      <w:r>
        <w:rPr>
          <w:rtl/>
        </w:rPr>
        <w:t xml:space="preserve"> </w:t>
      </w:r>
      <w:bookmarkEnd w:id="18392"/>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אני מגיעה לזה. במיוחד בשבילך אני אתחיל מחדש. השבוע קמנו לעוד יום </w:t>
      </w:r>
      <w:bookmarkStart w:id="18393" w:name="_ETM_Q32_279000"/>
      <w:bookmarkEnd w:id="18393"/>
      <w:r>
        <w:rPr>
          <w:rFonts w:hint="cs"/>
          <w:rtl/>
          <w:lang w:eastAsia="he-IL"/>
        </w:rPr>
        <w:t xml:space="preserve">שבו הגיח אבי המהפכה, הקסטרו הישראלי, הלוא הוא אהוד </w:t>
      </w:r>
      <w:bookmarkStart w:id="18394" w:name="_ETM_Q32_287000"/>
      <w:bookmarkEnd w:id="18394"/>
      <w:r>
        <w:rPr>
          <w:rFonts w:hint="cs"/>
          <w:rtl/>
          <w:lang w:eastAsia="he-IL"/>
        </w:rPr>
        <w:t xml:space="preserve">ברק, חברו הטוב הטוב של הפדופיל והאנס הסדרתי ג'פרי אפשטיין. </w:t>
      </w:r>
    </w:p>
    <w:p w:rsidR="000D65EE" w:rsidRDefault="000D65EE" w:rsidP="00A24BCA">
      <w:pPr>
        <w:rPr>
          <w:rtl/>
          <w:lang w:eastAsia="he-IL"/>
        </w:rPr>
      </w:pPr>
    </w:p>
    <w:p w:rsidR="000D65EE" w:rsidRDefault="000D65EE" w:rsidP="00A24BCA">
      <w:pPr>
        <w:pStyle w:val="af5"/>
        <w:keepNext/>
        <w:rPr>
          <w:rtl/>
        </w:rPr>
      </w:pPr>
      <w:bookmarkStart w:id="18395" w:name="ET_interruption_6151_15"/>
      <w:r w:rsidRPr="006C5B64">
        <w:rPr>
          <w:rStyle w:val="TagStyle"/>
          <w:rtl/>
        </w:rPr>
        <w:t xml:space="preserve"> &lt;&lt; קריאה &gt;&gt;</w:t>
      </w:r>
      <w:r w:rsidRPr="00B5555F">
        <w:rPr>
          <w:rStyle w:val="TagStyle"/>
          <w:rtl/>
        </w:rPr>
        <w:t xml:space="preserve"> </w:t>
      </w:r>
      <w:r>
        <w:rPr>
          <w:rtl/>
        </w:rPr>
        <w:t>רון כץ (יש עתיד):</w:t>
      </w:r>
      <w:r w:rsidRPr="00B5555F">
        <w:rPr>
          <w:rStyle w:val="TagStyle"/>
          <w:rtl/>
        </w:rPr>
        <w:t xml:space="preserve"> </w:t>
      </w:r>
      <w:r w:rsidRPr="006C5B64">
        <w:rPr>
          <w:rStyle w:val="TagStyle"/>
          <w:rtl/>
        </w:rPr>
        <w:t>&lt;&lt; קריאה &gt;&gt;</w:t>
      </w:r>
      <w:r>
        <w:rPr>
          <w:rtl/>
        </w:rPr>
        <w:t xml:space="preserve"> </w:t>
      </w:r>
      <w:bookmarkEnd w:id="18395"/>
    </w:p>
    <w:p w:rsidR="000D65EE" w:rsidRDefault="000D65EE" w:rsidP="00A24BCA">
      <w:pPr>
        <w:rPr>
          <w:rtl/>
          <w:lang w:eastAsia="he-IL"/>
        </w:rPr>
      </w:pPr>
    </w:p>
    <w:p w:rsidR="000D65EE" w:rsidRDefault="000D65EE" w:rsidP="00A24BCA">
      <w:pPr>
        <w:rPr>
          <w:rtl/>
          <w:lang w:eastAsia="he-IL"/>
        </w:rPr>
      </w:pPr>
      <w:bookmarkStart w:id="18396" w:name="_ETM_Q32_290000"/>
      <w:bookmarkEnd w:id="18396"/>
      <w:r>
        <w:rPr>
          <w:rFonts w:hint="cs"/>
          <w:rtl/>
          <w:lang w:eastAsia="he-IL"/>
        </w:rPr>
        <w:t>ראש ממשלת ישראל לשעבר, שר הביטחון,</w:t>
      </w:r>
      <w:bookmarkStart w:id="18397" w:name="_ETM_Q32_292000"/>
      <w:bookmarkEnd w:id="18397"/>
      <w:r>
        <w:rPr>
          <w:rFonts w:hint="cs"/>
          <w:rtl/>
          <w:lang w:eastAsia="he-IL"/>
        </w:rPr>
        <w:t xml:space="preserve"> הרמטכ"ל הכי מעוטר בצה"ל. </w:t>
      </w:r>
    </w:p>
    <w:p w:rsidR="000D65EE" w:rsidRDefault="000D65EE" w:rsidP="00A24BCA">
      <w:pPr>
        <w:rPr>
          <w:rtl/>
          <w:lang w:eastAsia="he-IL"/>
        </w:rPr>
      </w:pPr>
    </w:p>
    <w:p w:rsidR="000D65EE" w:rsidRDefault="000D65EE" w:rsidP="00A24BCA">
      <w:pPr>
        <w:pStyle w:val="-"/>
        <w:keepNext/>
        <w:rPr>
          <w:rtl/>
        </w:rPr>
      </w:pPr>
      <w:bookmarkStart w:id="18398" w:name="ET_speakercontinue_6559_16"/>
      <w:r w:rsidRPr="006C5B64">
        <w:rPr>
          <w:rStyle w:val="TagStyle"/>
          <w:rtl/>
        </w:rPr>
        <w:t xml:space="preserve"> &lt;&lt; דובר_המשך &gt;&gt;</w:t>
      </w:r>
      <w:r w:rsidRPr="00B5555F">
        <w:rPr>
          <w:rStyle w:val="TagStyle"/>
          <w:rtl/>
        </w:rPr>
        <w:t xml:space="preserve"> </w:t>
      </w:r>
      <w:r>
        <w:rPr>
          <w:rtl/>
        </w:rPr>
        <w:t>השרה לקידום מעמד האישה מאי גולן:</w:t>
      </w:r>
      <w:r w:rsidRPr="00B5555F">
        <w:rPr>
          <w:rStyle w:val="TagStyle"/>
          <w:rtl/>
        </w:rPr>
        <w:t xml:space="preserve"> </w:t>
      </w:r>
      <w:r w:rsidRPr="006C5B64">
        <w:rPr>
          <w:rStyle w:val="TagStyle"/>
          <w:rtl/>
        </w:rPr>
        <w:t>&lt;&lt; דובר_המשך &gt;&gt;</w:t>
      </w:r>
      <w:r>
        <w:rPr>
          <w:rtl/>
        </w:rPr>
        <w:t xml:space="preserve"> </w:t>
      </w:r>
      <w:bookmarkEnd w:id="18398"/>
    </w:p>
    <w:p w:rsidR="000D65EE" w:rsidRDefault="000D65EE" w:rsidP="00A24BCA">
      <w:pPr>
        <w:rPr>
          <w:rtl/>
          <w:lang w:eastAsia="he-IL"/>
        </w:rPr>
      </w:pPr>
    </w:p>
    <w:p w:rsidR="000D65EE" w:rsidRDefault="000D65EE" w:rsidP="00EC449B">
      <w:pPr>
        <w:rPr>
          <w:rtl/>
          <w:lang w:eastAsia="he-IL"/>
        </w:rPr>
      </w:pPr>
      <w:bookmarkStart w:id="18399" w:name="_ETM_Q32_293000"/>
      <w:bookmarkEnd w:id="18399"/>
      <w:r>
        <w:rPr>
          <w:rFonts w:hint="cs"/>
          <w:rtl/>
          <w:lang w:eastAsia="he-IL"/>
        </w:rPr>
        <w:t>אז בואו ואספר לכן, הצועדות באדום, מיהו זה שמפעיל אתכ</w:t>
      </w:r>
      <w:bookmarkStart w:id="18400" w:name="_ETM_Q32_298000"/>
      <w:bookmarkEnd w:id="18400"/>
      <w:r>
        <w:rPr>
          <w:rFonts w:hint="cs"/>
          <w:rtl/>
          <w:lang w:eastAsia="he-IL"/>
        </w:rPr>
        <w:t>ן מהקומה ה-56. האדון ברק, כאמור, היה חברו הטוב</w:t>
      </w:r>
      <w:bookmarkStart w:id="18401" w:name="_ETM_Q32_303000"/>
      <w:bookmarkEnd w:id="18401"/>
      <w:r>
        <w:rPr>
          <w:rFonts w:hint="cs"/>
          <w:rtl/>
          <w:lang w:eastAsia="he-IL"/>
        </w:rPr>
        <w:t xml:space="preserve"> של מר ג'פרי אפשטיין. כמה טוב? מתחקיר חדש של וול סטריט ג'ורנל עולה כי צמד החברים הטובים נפגשו עשרות רבות של פגישות. איך </w:t>
      </w:r>
      <w:bookmarkStart w:id="18402" w:name="_ETM_Q32_313000"/>
      <w:bookmarkEnd w:id="18402"/>
      <w:r>
        <w:rPr>
          <w:rFonts w:hint="cs"/>
          <w:rtl/>
          <w:lang w:eastAsia="he-IL"/>
        </w:rPr>
        <w:t xml:space="preserve">אמרו השכנים בעדויות? ברק היה כמו בן בית אצלו. דרך אגב, ברק הוא מהיחידים המוזכרים בכתבות כמי שנפגש עימו עשרות פעמים. את אלה שנפגשו עימו פעמים בודדות, סביבתם גינתה ונידתה אותם בגין הקשר שלהם עם אפשטיין, וזאת רק על זה שנפגשו איתו לכמה פגישות בודדות. אבל אהוד שלנו, אבי המהפכה, זה שנפגש איתו עשרות פעמים והפך למרואיין לוהט בערוצי התעמולה ומחוזר בקרב ראשי המחאה, הוא-הוא שותף לדרך ולאותו סט ערכים נעלה </w:t>
      </w:r>
      <w:bookmarkStart w:id="18403" w:name="_ETM_Q32_352000"/>
      <w:bookmarkEnd w:id="18403"/>
      <w:r>
        <w:rPr>
          <w:rFonts w:hint="cs"/>
          <w:rtl/>
          <w:lang w:eastAsia="he-IL"/>
        </w:rPr>
        <w:t xml:space="preserve">של מוסר ודמוקרטיה. </w:t>
      </w:r>
    </w:p>
    <w:p w:rsidR="000D65EE" w:rsidRDefault="000D65EE" w:rsidP="00A24BCA">
      <w:pPr>
        <w:rPr>
          <w:rtl/>
          <w:lang w:eastAsia="he-IL"/>
        </w:rPr>
      </w:pPr>
    </w:p>
    <w:p w:rsidR="000D65EE" w:rsidRDefault="000D65EE" w:rsidP="00A24BCA">
      <w:pPr>
        <w:rPr>
          <w:rtl/>
          <w:lang w:eastAsia="he-IL"/>
        </w:rPr>
      </w:pPr>
      <w:r>
        <w:rPr>
          <w:rFonts w:hint="cs"/>
          <w:rtl/>
          <w:lang w:eastAsia="he-IL"/>
        </w:rPr>
        <w:t>אתם בטח תמהים היכן הם נפגשו. אז זהו, ברק</w:t>
      </w:r>
      <w:r w:rsidR="00EC449B">
        <w:rPr>
          <w:rFonts w:hint="cs"/>
          <w:rtl/>
          <w:lang w:eastAsia="he-IL"/>
        </w:rPr>
        <w:t>,</w:t>
      </w:r>
      <w:r>
        <w:rPr>
          <w:rFonts w:hint="cs"/>
          <w:rtl/>
          <w:lang w:eastAsia="he-IL"/>
        </w:rPr>
        <w:t xml:space="preserve"> מתוקף היותו בן </w:t>
      </w:r>
      <w:bookmarkStart w:id="18404" w:name="_ETM_Q32_362000"/>
      <w:bookmarkEnd w:id="18404"/>
      <w:r>
        <w:rPr>
          <w:rFonts w:hint="cs"/>
          <w:rtl/>
          <w:lang w:eastAsia="he-IL"/>
        </w:rPr>
        <w:t xml:space="preserve">בית, לפי יומנו של אפשטיין, ביקר אותו בביתו בניו יורק – אותו בית שעל פי </w:t>
      </w:r>
      <w:bookmarkStart w:id="18405" w:name="_ETM_Q32_369000"/>
      <w:bookmarkEnd w:id="18405"/>
      <w:r>
        <w:rPr>
          <w:rFonts w:hint="cs"/>
          <w:rtl/>
          <w:lang w:eastAsia="he-IL"/>
        </w:rPr>
        <w:t xml:space="preserve">העדויות באופן קבוע הוחזקו הנערות הקטינות ושם בוצעו בהן עבירות פדופיליות קשות להחריד. גם באי הידוע לשמצה ביקר ברק. </w:t>
      </w:r>
      <w:bookmarkStart w:id="18406" w:name="_ETM_Q32_380000"/>
      <w:bookmarkEnd w:id="18406"/>
      <w:r>
        <w:rPr>
          <w:rFonts w:hint="cs"/>
          <w:rtl/>
          <w:lang w:eastAsia="he-IL"/>
        </w:rPr>
        <w:t xml:space="preserve">כן, כן, אותו אי שבו התקיימו המסיבות הפרועות, </w:t>
      </w:r>
      <w:bookmarkStart w:id="18407" w:name="_ETM_Q32_384000"/>
      <w:bookmarkEnd w:id="18407"/>
      <w:r>
        <w:rPr>
          <w:rFonts w:hint="cs"/>
          <w:rtl/>
          <w:lang w:eastAsia="he-IL"/>
        </w:rPr>
        <w:t xml:space="preserve">הסחר בנשים ואונס הקטינות הברוטלי. אבל אהוד? אהוד שם חם-צוואר ולא ראה דבר. </w:t>
      </w:r>
    </w:p>
    <w:p w:rsidR="000D65EE" w:rsidRDefault="000D65EE" w:rsidP="00A24BCA">
      <w:pPr>
        <w:rPr>
          <w:rtl/>
          <w:lang w:eastAsia="he-IL"/>
        </w:rPr>
      </w:pPr>
    </w:p>
    <w:p w:rsidR="000D65EE" w:rsidRDefault="000D65EE" w:rsidP="00EC449B">
      <w:pPr>
        <w:rPr>
          <w:rtl/>
          <w:lang w:eastAsia="he-IL"/>
        </w:rPr>
      </w:pPr>
      <w:bookmarkStart w:id="18408" w:name="_ETM_Q32_394000"/>
      <w:bookmarkEnd w:id="18408"/>
      <w:r>
        <w:rPr>
          <w:rFonts w:hint="cs"/>
          <w:rtl/>
          <w:lang w:eastAsia="he-IL"/>
        </w:rPr>
        <w:t>כל המפגשים הללו, אני מזכירה,</w:t>
      </w:r>
      <w:bookmarkStart w:id="18409" w:name="_ETM_Q32_395000"/>
      <w:bookmarkEnd w:id="18409"/>
      <w:r>
        <w:rPr>
          <w:rFonts w:hint="cs"/>
          <w:rtl/>
          <w:lang w:eastAsia="he-IL"/>
        </w:rPr>
        <w:t xml:space="preserve"> היו לאחר שברק ידע היטב שאפשטיין ריצה עונש מאסר על פדופיליה </w:t>
      </w:r>
      <w:bookmarkStart w:id="18410" w:name="_ETM_Q32_402000"/>
      <w:bookmarkEnd w:id="18410"/>
      <w:r>
        <w:rPr>
          <w:rFonts w:hint="cs"/>
          <w:rtl/>
          <w:lang w:eastAsia="he-IL"/>
        </w:rPr>
        <w:t>וסחר בנשים, אבל זה בטח לא אמור להפריע לכל המוסריים בעיני עצמם. אז אולי אולי טוהר המידות? ממש. מי ששם את ליברמן כשר אוצר ואחריות ל</w:t>
      </w:r>
      <w:bookmarkStart w:id="18411" w:name="_ETM_Q32_413000"/>
      <w:bookmarkEnd w:id="18411"/>
      <w:r w:rsidR="00EC449B">
        <w:rPr>
          <w:rFonts w:hint="cs"/>
          <w:rtl/>
          <w:lang w:eastAsia="he-IL"/>
        </w:rPr>
        <w:t>ו</w:t>
      </w:r>
      <w:r>
        <w:rPr>
          <w:rFonts w:hint="cs"/>
          <w:rtl/>
          <w:lang w:eastAsia="he-IL"/>
        </w:rPr>
        <w:t>ועדת הכספים יכול שיהיו לו גבולות? ודאי שלא. אז ככה,</w:t>
      </w:r>
      <w:bookmarkStart w:id="18412" w:name="_ETM_Q32_420000"/>
      <w:bookmarkEnd w:id="18412"/>
      <w:r>
        <w:rPr>
          <w:rFonts w:hint="cs"/>
          <w:rtl/>
          <w:lang w:eastAsia="he-IL"/>
        </w:rPr>
        <w:t xml:space="preserve"> הקרובים אליו ביותר קבעו שאהוד ברק הוא האיש הכי מושחת בפוליטיקה הישראלית. למה? פשוט, עובדות: מבקר המדינה קבע שרק המושחת הזה קנה שלטון בישראל </w:t>
      </w:r>
      <w:bookmarkStart w:id="18413" w:name="_ETM_Q32_432000"/>
      <w:bookmarkEnd w:id="18413"/>
      <w:r>
        <w:rPr>
          <w:rFonts w:hint="cs"/>
          <w:rtl/>
          <w:lang w:eastAsia="he-IL"/>
        </w:rPr>
        <w:t>בכסף; זה המושחת שהכניס לכיסו 650,000 דולר שלא כדין; זה המושחת שקיבל 2.4 מיליון דולר על מחקר שרק מנהיגי המחאה מאמינים שקיים אחד כזה. זה שמושחת אחר, אולמרט</w:t>
      </w:r>
      <w:r w:rsidR="00EC449B">
        <w:rPr>
          <w:rFonts w:hint="cs"/>
          <w:rtl/>
          <w:lang w:eastAsia="he-IL"/>
        </w:rPr>
        <w:t xml:space="preserve">, </w:t>
      </w:r>
      <w:r>
        <w:rPr>
          <w:rFonts w:hint="cs"/>
          <w:rtl/>
          <w:lang w:eastAsia="he-IL"/>
        </w:rPr>
        <w:t>עוד כוכב אולפנים ונאומים</w:t>
      </w:r>
      <w:r w:rsidR="00EC449B">
        <w:rPr>
          <w:rFonts w:hint="cs"/>
          <w:rtl/>
          <w:lang w:eastAsia="he-IL"/>
        </w:rPr>
        <w:t>,</w:t>
      </w:r>
      <w:r>
        <w:rPr>
          <w:rFonts w:hint="cs"/>
          <w:rtl/>
          <w:lang w:eastAsia="he-IL"/>
        </w:rPr>
        <w:t xml:space="preserve"> אומר: המטורף הזה, הוא עוד יגמור בבית סוהר. למה? אני מצטטת: </w:t>
      </w:r>
      <w:bookmarkStart w:id="18414" w:name="_ETM_Q32_460000"/>
      <w:bookmarkEnd w:id="18414"/>
      <w:r>
        <w:rPr>
          <w:rFonts w:hint="cs"/>
          <w:rtl/>
          <w:lang w:eastAsia="he-IL"/>
        </w:rPr>
        <w:t xml:space="preserve">היה אצלי ראש המוסד, כולם באים אליי. הוא לוקח שוחד במיליונים ובעשרות מיליונים. </w:t>
      </w:r>
      <w:bookmarkStart w:id="18415" w:name="_ETM_Q32_468000"/>
      <w:bookmarkEnd w:id="18415"/>
      <w:r>
        <w:rPr>
          <w:rFonts w:hint="cs"/>
          <w:rtl/>
          <w:lang w:eastAsia="he-IL"/>
        </w:rPr>
        <w:t xml:space="preserve">אין עסקת נשק שישראל עושה – כולם מדברים על זה. </w:t>
      </w:r>
    </w:p>
    <w:p w:rsidR="000D65EE" w:rsidRDefault="000D65EE" w:rsidP="00A24BCA">
      <w:pPr>
        <w:rPr>
          <w:rtl/>
          <w:lang w:eastAsia="he-IL"/>
        </w:rPr>
      </w:pPr>
    </w:p>
    <w:p w:rsidR="000D65EE" w:rsidRDefault="000D65EE" w:rsidP="00EC449B">
      <w:pPr>
        <w:rPr>
          <w:rtl/>
          <w:lang w:eastAsia="he-IL"/>
        </w:rPr>
      </w:pPr>
      <w:bookmarkStart w:id="18416" w:name="_ETM_Q32_475000"/>
      <w:bookmarkEnd w:id="18416"/>
      <w:r>
        <w:rPr>
          <w:rFonts w:hint="cs"/>
          <w:rtl/>
          <w:lang w:eastAsia="he-IL"/>
        </w:rPr>
        <w:t xml:space="preserve">שני אלה, חברי הכנסת, ועוד כמה כוכבים מובילים את </w:t>
      </w:r>
      <w:bookmarkStart w:id="18417" w:name="_ETM_Q32_478000"/>
      <w:bookmarkEnd w:id="18417"/>
      <w:r>
        <w:rPr>
          <w:rFonts w:hint="cs"/>
          <w:rtl/>
          <w:lang w:eastAsia="he-IL"/>
        </w:rPr>
        <w:t>תנועת ה-</w:t>
      </w:r>
      <w:r>
        <w:rPr>
          <w:rFonts w:hint="cs"/>
          <w:lang w:eastAsia="he-IL"/>
        </w:rPr>
        <w:t>BDS</w:t>
      </w:r>
      <w:r>
        <w:rPr>
          <w:rFonts w:hint="cs"/>
          <w:rtl/>
          <w:lang w:eastAsia="he-IL"/>
        </w:rPr>
        <w:t xml:space="preserve"> הישראלית. הם המובילים. אגב, </w:t>
      </w:r>
      <w:r>
        <w:rPr>
          <w:rFonts w:hint="cs"/>
          <w:lang w:eastAsia="he-IL"/>
        </w:rPr>
        <w:t>BDS</w:t>
      </w:r>
      <w:r>
        <w:rPr>
          <w:rFonts w:hint="cs"/>
          <w:rtl/>
          <w:lang w:eastAsia="he-IL"/>
        </w:rPr>
        <w:t xml:space="preserve"> זה ראשי תיבות של </w:t>
      </w:r>
      <w:r>
        <w:rPr>
          <w:lang w:eastAsia="he-IL"/>
        </w:rPr>
        <w:t>Boycott, Divestment and Sanctions</w:t>
      </w:r>
      <w:r>
        <w:rPr>
          <w:rtl/>
          <w:lang w:eastAsia="he-IL"/>
        </w:rPr>
        <w:t xml:space="preserve"> </w:t>
      </w:r>
      <w:r>
        <w:rPr>
          <w:rFonts w:hint="eastAsia"/>
          <w:rtl/>
          <w:lang w:eastAsia="he-IL"/>
        </w:rPr>
        <w:t>–</w:t>
      </w:r>
      <w:r>
        <w:rPr>
          <w:rFonts w:hint="cs"/>
          <w:rtl/>
          <w:lang w:eastAsia="he-IL"/>
        </w:rPr>
        <w:t xml:space="preserve"> חרם, מניעת השקעות ועיצומים. </w:t>
      </w:r>
      <w:bookmarkStart w:id="18418" w:name="_ETM_Q32_490000"/>
      <w:bookmarkEnd w:id="18418"/>
      <w:r>
        <w:rPr>
          <w:rFonts w:hint="cs"/>
          <w:rtl/>
          <w:lang w:eastAsia="he-IL"/>
        </w:rPr>
        <w:t>נשמע מוכר? ברור. חרם</w:t>
      </w:r>
      <w:r w:rsidR="00EC449B">
        <w:rPr>
          <w:rFonts w:hint="cs"/>
          <w:rtl/>
          <w:lang w:eastAsia="he-IL"/>
        </w:rPr>
        <w:t>,</w:t>
      </w:r>
      <w:r>
        <w:rPr>
          <w:rFonts w:hint="cs"/>
          <w:rtl/>
          <w:lang w:eastAsia="he-IL"/>
        </w:rPr>
        <w:t xml:space="preserve"> חרם</w:t>
      </w:r>
      <w:r w:rsidR="00EC449B">
        <w:rPr>
          <w:rFonts w:hint="cs"/>
          <w:rtl/>
          <w:lang w:eastAsia="he-IL"/>
        </w:rPr>
        <w:t>,</w:t>
      </w:r>
      <w:r>
        <w:rPr>
          <w:rFonts w:hint="cs"/>
          <w:rtl/>
          <w:lang w:eastAsia="he-IL"/>
        </w:rPr>
        <w:t xml:space="preserve"> למשל, הם מפזרים רעל בכל העולם. אין מדינה שאין בה לסוכני הכאוס האלה נציגים</w:t>
      </w:r>
      <w:bookmarkStart w:id="18419" w:name="_ETM_Q32_502000"/>
      <w:bookmarkEnd w:id="18419"/>
      <w:r>
        <w:rPr>
          <w:rFonts w:hint="cs"/>
          <w:rtl/>
          <w:lang w:eastAsia="he-IL"/>
        </w:rPr>
        <w:t xml:space="preserve">, מהגרועים שבאויבינו. הם ישתפו פעולה רק מתוך שנאה לימין, לחרדים, לראש הממשלה נתניהו, שהעם בוחר בו </w:t>
      </w:r>
      <w:bookmarkStart w:id="18420" w:name="_ETM_Q32_511000"/>
      <w:bookmarkEnd w:id="18420"/>
      <w:r>
        <w:rPr>
          <w:rFonts w:hint="cs"/>
          <w:rtl/>
          <w:lang w:eastAsia="he-IL"/>
        </w:rPr>
        <w:t xml:space="preserve">פעם אחר פעם. </w:t>
      </w:r>
    </w:p>
    <w:p w:rsidR="000D65EE" w:rsidRDefault="000D65EE" w:rsidP="00A24BCA">
      <w:pPr>
        <w:rPr>
          <w:rtl/>
          <w:lang w:eastAsia="he-IL"/>
        </w:rPr>
      </w:pPr>
    </w:p>
    <w:p w:rsidR="000D65EE" w:rsidRDefault="000D65EE" w:rsidP="00A24BCA">
      <w:pPr>
        <w:pStyle w:val="af6"/>
        <w:keepNext/>
        <w:rPr>
          <w:rtl/>
        </w:rPr>
      </w:pPr>
      <w:r w:rsidRPr="006C5B64">
        <w:rPr>
          <w:rStyle w:val="TagStyle"/>
          <w:rtl/>
        </w:rPr>
        <w:t xml:space="preserve"> &lt;&lt; יור &gt;&gt;</w:t>
      </w:r>
      <w:r w:rsidRPr="00374789">
        <w:rPr>
          <w:rStyle w:val="TagStyle"/>
          <w:rtl/>
        </w:rPr>
        <w:t xml:space="preserve"> </w:t>
      </w:r>
      <w:r>
        <w:rPr>
          <w:rtl/>
        </w:rPr>
        <w:t>היו"ר ישראל אייכלר:</w:t>
      </w:r>
      <w:r w:rsidRPr="00374789">
        <w:rPr>
          <w:rStyle w:val="TagStyle"/>
          <w:rtl/>
        </w:rPr>
        <w:t xml:space="preserve"> </w:t>
      </w:r>
      <w:r w:rsidRPr="006C5B64">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נא לדבר בשקט. זכותכם לדבר, אבל </w:t>
      </w:r>
      <w:bookmarkStart w:id="18421" w:name="_ETM_Q32_516000"/>
      <w:bookmarkEnd w:id="18421"/>
      <w:r>
        <w:rPr>
          <w:rFonts w:hint="cs"/>
          <w:rtl/>
          <w:lang w:eastAsia="he-IL"/>
        </w:rPr>
        <w:t xml:space="preserve">בשקט. </w:t>
      </w:r>
    </w:p>
    <w:p w:rsidR="000D65EE" w:rsidRDefault="000D65EE" w:rsidP="00A24BCA">
      <w:pPr>
        <w:rPr>
          <w:rtl/>
          <w:lang w:eastAsia="he-IL"/>
        </w:rPr>
      </w:pPr>
    </w:p>
    <w:p w:rsidR="000D65EE" w:rsidRDefault="000D65EE" w:rsidP="00A24BCA">
      <w:pPr>
        <w:pStyle w:val="-"/>
        <w:keepNext/>
        <w:rPr>
          <w:rtl/>
        </w:rPr>
      </w:pPr>
      <w:bookmarkStart w:id="18422" w:name="ET_speakercontinue_6559_7"/>
      <w:r w:rsidRPr="006C5B64">
        <w:rPr>
          <w:rStyle w:val="TagStyle"/>
          <w:rtl/>
        </w:rPr>
        <w:t xml:space="preserve"> &lt;&lt; דובר_המשך &gt;&gt;</w:t>
      </w:r>
      <w:r w:rsidRPr="00374789">
        <w:rPr>
          <w:rStyle w:val="TagStyle"/>
          <w:rtl/>
        </w:rPr>
        <w:t xml:space="preserve"> </w:t>
      </w:r>
      <w:r>
        <w:rPr>
          <w:rtl/>
        </w:rPr>
        <w:t>השרה לקידום מעמד האישה מאי גולן:</w:t>
      </w:r>
      <w:r w:rsidRPr="00374789">
        <w:rPr>
          <w:rStyle w:val="TagStyle"/>
          <w:rtl/>
        </w:rPr>
        <w:t xml:space="preserve"> </w:t>
      </w:r>
      <w:r w:rsidRPr="006C5B64">
        <w:rPr>
          <w:rStyle w:val="TagStyle"/>
          <w:rtl/>
        </w:rPr>
        <w:t>&lt;&lt; דובר_המשך &gt;&gt;</w:t>
      </w:r>
      <w:r>
        <w:rPr>
          <w:rtl/>
        </w:rPr>
        <w:t xml:space="preserve"> </w:t>
      </w:r>
      <w:bookmarkEnd w:id="18422"/>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תודה, אדוני היושב-ראש. </w:t>
      </w:r>
      <w:bookmarkStart w:id="18423" w:name="_ETM_Q32_520000"/>
      <w:bookmarkEnd w:id="18423"/>
      <w:r>
        <w:rPr>
          <w:rFonts w:hint="cs"/>
          <w:rtl/>
          <w:lang w:eastAsia="he-IL"/>
        </w:rPr>
        <w:t>הרי רק בשבוע שעבר ראינו את שר החוץ</w:t>
      </w:r>
      <w:bookmarkStart w:id="18424" w:name="_ETM_Q32_521000"/>
      <w:bookmarkEnd w:id="18424"/>
      <w:r>
        <w:rPr>
          <w:rFonts w:hint="cs"/>
          <w:rtl/>
          <w:lang w:eastAsia="he-IL"/>
        </w:rPr>
        <w:t xml:space="preserve"> שבריאיון ברדיו העז להעיר הערה על סגנית ארצות הברית, </w:t>
      </w:r>
      <w:bookmarkStart w:id="18425" w:name="_ETM_Q32_527000"/>
      <w:bookmarkEnd w:id="18425"/>
      <w:r>
        <w:rPr>
          <w:rFonts w:hint="cs"/>
          <w:rtl/>
          <w:lang w:eastAsia="he-IL"/>
        </w:rPr>
        <w:t xml:space="preserve">שהיא בכלל לא הייתה מודעת לטרללת. אבל הם, בעזרת הסוכנים התקשורתיים שלהם, ישר שלחו לתגובת הבית הלבן, רק כדי ליצור </w:t>
      </w:r>
      <w:bookmarkStart w:id="18426" w:name="_ETM_Q32_537000"/>
      <w:bookmarkEnd w:id="18426"/>
      <w:r>
        <w:rPr>
          <w:rFonts w:hint="cs"/>
          <w:rtl/>
          <w:lang w:eastAsia="he-IL"/>
        </w:rPr>
        <w:t>סכסוכים וכותרות – מה שנקרא, סוכני כאוס אמיתיים.</w:t>
      </w:r>
    </w:p>
    <w:p w:rsidR="000D65EE" w:rsidRDefault="000D65EE" w:rsidP="00A24BCA">
      <w:pPr>
        <w:rPr>
          <w:rtl/>
          <w:lang w:eastAsia="he-IL"/>
        </w:rPr>
      </w:pPr>
    </w:p>
    <w:p w:rsidR="000D65EE" w:rsidRDefault="000D65EE" w:rsidP="00A24BCA">
      <w:pPr>
        <w:pStyle w:val="af6"/>
        <w:keepNext/>
        <w:rPr>
          <w:rtl/>
        </w:rPr>
      </w:pPr>
      <w:bookmarkStart w:id="18427" w:name="ET_yor_6129_17"/>
      <w:r w:rsidRPr="006C5B64">
        <w:rPr>
          <w:rStyle w:val="TagStyle"/>
          <w:rtl/>
        </w:rPr>
        <w:t xml:space="preserve"> &lt;&lt; יור &gt;&gt;</w:t>
      </w:r>
      <w:r w:rsidRPr="00A13811">
        <w:rPr>
          <w:rStyle w:val="TagStyle"/>
          <w:rtl/>
        </w:rPr>
        <w:t xml:space="preserve"> </w:t>
      </w:r>
      <w:r>
        <w:rPr>
          <w:rtl/>
        </w:rPr>
        <w:t>היו"ר ישראל אייכלר:</w:t>
      </w:r>
      <w:r w:rsidRPr="00A13811">
        <w:rPr>
          <w:rStyle w:val="TagStyle"/>
          <w:rtl/>
        </w:rPr>
        <w:t xml:space="preserve"> </w:t>
      </w:r>
      <w:r w:rsidRPr="006C5B64">
        <w:rPr>
          <w:rStyle w:val="TagStyle"/>
          <w:rtl/>
        </w:rPr>
        <w:t>&lt;&lt; יור &gt;&gt;</w:t>
      </w:r>
      <w:r>
        <w:rPr>
          <w:rtl/>
        </w:rPr>
        <w:t xml:space="preserve"> </w:t>
      </w:r>
      <w:bookmarkEnd w:id="18427"/>
    </w:p>
    <w:p w:rsidR="000D65EE" w:rsidRDefault="000D65EE" w:rsidP="00A24BCA">
      <w:pPr>
        <w:rPr>
          <w:rtl/>
          <w:lang w:eastAsia="he-IL"/>
        </w:rPr>
      </w:pPr>
      <w:bookmarkStart w:id="18428" w:name="_ETM_Q32_546000"/>
      <w:bookmarkEnd w:id="18428"/>
    </w:p>
    <w:p w:rsidR="000D65EE" w:rsidRDefault="000D65EE" w:rsidP="00A24BCA">
      <w:pPr>
        <w:rPr>
          <w:rtl/>
          <w:lang w:eastAsia="he-IL"/>
        </w:rPr>
      </w:pPr>
      <w:r>
        <w:rPr>
          <w:rFonts w:hint="cs"/>
          <w:rtl/>
          <w:lang w:eastAsia="he-IL"/>
        </w:rPr>
        <w:t xml:space="preserve">סליחה, רבותיי, אתם מדברים ביניכם ולא חשים שזה בלתי </w:t>
      </w:r>
      <w:bookmarkStart w:id="18429" w:name="_ETM_Q32_548000"/>
      <w:bookmarkEnd w:id="18429"/>
      <w:r>
        <w:rPr>
          <w:rFonts w:hint="cs"/>
          <w:rtl/>
          <w:lang w:eastAsia="he-IL"/>
        </w:rPr>
        <w:t xml:space="preserve">אפשרי לשמוע את הדוברת. נא לדבר בשקט או לצאת החוצה, יש שם הרבה שתייה ומה שאתם רוצים. אז לדבר </w:t>
      </w:r>
      <w:bookmarkStart w:id="18430" w:name="_ETM_Q32_558000"/>
      <w:bookmarkEnd w:id="18430"/>
      <w:r>
        <w:rPr>
          <w:rFonts w:hint="cs"/>
          <w:rtl/>
          <w:lang w:eastAsia="he-IL"/>
        </w:rPr>
        <w:t xml:space="preserve">בשקט. </w:t>
      </w:r>
    </w:p>
    <w:p w:rsidR="00EC449B" w:rsidRDefault="00EC449B" w:rsidP="00A24BCA">
      <w:pPr>
        <w:rPr>
          <w:rtl/>
          <w:lang w:eastAsia="he-IL"/>
        </w:rPr>
      </w:pPr>
    </w:p>
    <w:p w:rsidR="000D65EE" w:rsidRDefault="000D65EE" w:rsidP="00A24BCA">
      <w:pPr>
        <w:pStyle w:val="-"/>
        <w:keepNext/>
        <w:rPr>
          <w:rtl/>
        </w:rPr>
      </w:pPr>
      <w:bookmarkStart w:id="18431" w:name="ET_speakercontinue_6559_9"/>
      <w:r w:rsidRPr="006C5B64">
        <w:rPr>
          <w:rStyle w:val="TagStyle"/>
          <w:rtl/>
        </w:rPr>
        <w:t xml:space="preserve"> &lt;&lt; דובר_המשך &gt;&gt;</w:t>
      </w:r>
      <w:r w:rsidRPr="00374789">
        <w:rPr>
          <w:rStyle w:val="TagStyle"/>
          <w:rtl/>
        </w:rPr>
        <w:t xml:space="preserve"> </w:t>
      </w:r>
      <w:r>
        <w:rPr>
          <w:rtl/>
        </w:rPr>
        <w:t>השרה לקידום מעמד האישה מאי גולן:</w:t>
      </w:r>
      <w:r w:rsidRPr="00374789">
        <w:rPr>
          <w:rStyle w:val="TagStyle"/>
          <w:rtl/>
        </w:rPr>
        <w:t xml:space="preserve"> </w:t>
      </w:r>
      <w:r w:rsidRPr="006C5B64">
        <w:rPr>
          <w:rStyle w:val="TagStyle"/>
          <w:rtl/>
        </w:rPr>
        <w:t>&lt;&lt; דובר_המשך &gt;&gt;</w:t>
      </w:r>
      <w:r>
        <w:rPr>
          <w:rtl/>
        </w:rPr>
        <w:t xml:space="preserve"> </w:t>
      </w:r>
      <w:bookmarkEnd w:id="18431"/>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חרם על יהודים, נשמע מוכר? את יום הזיכרון המקודש הם חיללו לראשונה בתולדות </w:t>
      </w:r>
      <w:bookmarkStart w:id="18432" w:name="_ETM_Q32_567000"/>
      <w:bookmarkEnd w:id="18432"/>
      <w:r>
        <w:rPr>
          <w:rFonts w:hint="cs"/>
          <w:rtl/>
          <w:lang w:eastAsia="he-IL"/>
        </w:rPr>
        <w:t xml:space="preserve">המדינה; יום העצמאות </w:t>
      </w:r>
      <w:r>
        <w:rPr>
          <w:rFonts w:hint="eastAsia"/>
          <w:rtl/>
          <w:lang w:eastAsia="he-IL"/>
        </w:rPr>
        <w:t>–</w:t>
      </w:r>
      <w:r>
        <w:rPr>
          <w:rFonts w:hint="cs"/>
          <w:rtl/>
          <w:lang w:eastAsia="he-IL"/>
        </w:rPr>
        <w:t xml:space="preserve"> הם עמדו בקפלן בטקס אלטרנטיבי; האלווין וסילבסטר הם כבר חוגגים. באמת, רק חסר לנו רמדאן ועיד אל-פיטר וכולנו מסודרים.</w:t>
      </w:r>
    </w:p>
    <w:p w:rsidR="000D65EE" w:rsidRDefault="000D65EE" w:rsidP="00A24BCA">
      <w:pPr>
        <w:rPr>
          <w:rtl/>
          <w:lang w:eastAsia="he-IL"/>
        </w:rPr>
      </w:pPr>
    </w:p>
    <w:p w:rsidR="000D65EE" w:rsidRDefault="000D65EE" w:rsidP="00EC449B">
      <w:pPr>
        <w:rPr>
          <w:rtl/>
          <w:lang w:eastAsia="he-IL"/>
        </w:rPr>
      </w:pPr>
      <w:r>
        <w:rPr>
          <w:rFonts w:hint="cs"/>
          <w:rtl/>
          <w:lang w:eastAsia="he-IL"/>
        </w:rPr>
        <w:t xml:space="preserve">נעבור למניעת השקעות? נעבור. איך כל העיתונאים והשדרנים </w:t>
      </w:r>
      <w:bookmarkStart w:id="18433" w:name="_ETM_Q32_586000"/>
      <w:bookmarkEnd w:id="18433"/>
      <w:r>
        <w:rPr>
          <w:rFonts w:hint="cs"/>
          <w:rtl/>
          <w:lang w:eastAsia="he-IL"/>
        </w:rPr>
        <w:t>הכלכליים קפצו משמחה כשגב</w:t>
      </w:r>
      <w:r w:rsidR="00EC449B">
        <w:rPr>
          <w:rFonts w:hint="cs"/>
          <w:rtl/>
          <w:lang w:eastAsia="he-IL"/>
        </w:rPr>
        <w:t>'</w:t>
      </w:r>
      <w:r>
        <w:rPr>
          <w:rFonts w:hint="cs"/>
          <w:rtl/>
          <w:lang w:eastAsia="he-IL"/>
        </w:rPr>
        <w:t xml:space="preserve"> פאפאיה ושות' הודיעה כגימיק על העברת כספים מישראל. כל היום מפמפמים </w:t>
      </w:r>
      <w:bookmarkStart w:id="18434" w:name="_ETM_Q32_596000"/>
      <w:bookmarkEnd w:id="18434"/>
      <w:r>
        <w:rPr>
          <w:rFonts w:hint="cs"/>
          <w:rtl/>
          <w:lang w:eastAsia="he-IL"/>
        </w:rPr>
        <w:t xml:space="preserve">בערוצי התבהלה, ברדיו פראבדה, על אסונות ותחזיות. </w:t>
      </w:r>
    </w:p>
    <w:p w:rsidR="000D65EE" w:rsidRDefault="000D65EE" w:rsidP="00A24BCA">
      <w:pPr>
        <w:rPr>
          <w:rtl/>
          <w:lang w:eastAsia="he-IL"/>
        </w:rPr>
      </w:pPr>
    </w:p>
    <w:p w:rsidR="000D65EE" w:rsidRDefault="000D65EE" w:rsidP="00A24BCA">
      <w:pPr>
        <w:pStyle w:val="af6"/>
        <w:keepNext/>
        <w:rPr>
          <w:rtl/>
        </w:rPr>
      </w:pPr>
      <w:bookmarkStart w:id="18435" w:name="ET_yor_6129_10"/>
      <w:r w:rsidRPr="006C5B64">
        <w:rPr>
          <w:rStyle w:val="TagStyle"/>
          <w:rtl/>
        </w:rPr>
        <w:t xml:space="preserve"> &lt;&lt; יור &gt;&gt;</w:t>
      </w:r>
      <w:r w:rsidRPr="00374789">
        <w:rPr>
          <w:rStyle w:val="TagStyle"/>
          <w:rtl/>
        </w:rPr>
        <w:t xml:space="preserve"> </w:t>
      </w:r>
      <w:r>
        <w:rPr>
          <w:rtl/>
        </w:rPr>
        <w:t>היו"ר ישראל אייכלר:</w:t>
      </w:r>
      <w:r w:rsidRPr="00374789">
        <w:rPr>
          <w:rStyle w:val="TagStyle"/>
          <w:rtl/>
        </w:rPr>
        <w:t xml:space="preserve"> </w:t>
      </w:r>
      <w:r w:rsidRPr="006C5B64">
        <w:rPr>
          <w:rStyle w:val="TagStyle"/>
          <w:rtl/>
        </w:rPr>
        <w:t>&lt;&lt; יור &gt;&gt;</w:t>
      </w:r>
      <w:r>
        <w:rPr>
          <w:rtl/>
        </w:rPr>
        <w:t xml:space="preserve"> </w:t>
      </w:r>
      <w:bookmarkEnd w:id="18435"/>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אני רוצה לבקש מהסדרנים פשוט לראות שאנשים ידברו, אבל בשקט. לא יכול להיות </w:t>
      </w:r>
      <w:bookmarkStart w:id="18436" w:name="_ETM_Q32_604000"/>
      <w:bookmarkEnd w:id="18436"/>
      <w:r>
        <w:rPr>
          <w:rFonts w:hint="cs"/>
          <w:rtl/>
          <w:lang w:eastAsia="he-IL"/>
        </w:rPr>
        <w:t xml:space="preserve">שמרעישים באופן שהיא לא יכולה לדבר. להעיר להם. אם אתם רואים קבוצה שמדברת בקול, להגיד להם לדבר בשקט. </w:t>
      </w:r>
    </w:p>
    <w:p w:rsidR="000D65EE" w:rsidRDefault="000D65EE" w:rsidP="00A24BCA">
      <w:pPr>
        <w:rPr>
          <w:rtl/>
          <w:lang w:eastAsia="he-IL"/>
        </w:rPr>
      </w:pPr>
    </w:p>
    <w:p w:rsidR="000D65EE" w:rsidRDefault="000D65EE" w:rsidP="00A24BCA">
      <w:pPr>
        <w:pStyle w:val="-"/>
        <w:keepNext/>
        <w:rPr>
          <w:rtl/>
        </w:rPr>
      </w:pPr>
      <w:bookmarkStart w:id="18437" w:name="ET_speakercontinue_6559_11"/>
      <w:r w:rsidRPr="006C5B64">
        <w:rPr>
          <w:rStyle w:val="TagStyle"/>
          <w:rtl/>
        </w:rPr>
        <w:t xml:space="preserve"> &lt;&lt; דובר_המשך &gt;&gt;</w:t>
      </w:r>
      <w:r w:rsidRPr="00374789">
        <w:rPr>
          <w:rStyle w:val="TagStyle"/>
          <w:rtl/>
        </w:rPr>
        <w:t xml:space="preserve"> </w:t>
      </w:r>
      <w:r>
        <w:rPr>
          <w:rtl/>
        </w:rPr>
        <w:t>השרה לקידום מעמד האישה מאי גולן:</w:t>
      </w:r>
      <w:r w:rsidRPr="00374789">
        <w:rPr>
          <w:rStyle w:val="TagStyle"/>
          <w:rtl/>
        </w:rPr>
        <w:t xml:space="preserve"> </w:t>
      </w:r>
      <w:r w:rsidRPr="006C5B64">
        <w:rPr>
          <w:rStyle w:val="TagStyle"/>
          <w:rtl/>
        </w:rPr>
        <w:t>&lt;&lt; דובר_המשך &gt;&gt;</w:t>
      </w:r>
      <w:r>
        <w:rPr>
          <w:rtl/>
        </w:rPr>
        <w:t xml:space="preserve"> </w:t>
      </w:r>
      <w:bookmarkEnd w:id="18437"/>
    </w:p>
    <w:p w:rsidR="000D65EE" w:rsidRDefault="000D65EE" w:rsidP="00A24BCA">
      <w:pPr>
        <w:rPr>
          <w:rtl/>
          <w:lang w:eastAsia="he-IL"/>
        </w:rPr>
      </w:pPr>
    </w:p>
    <w:p w:rsidR="000D65EE" w:rsidRDefault="000D65EE" w:rsidP="00EC449B">
      <w:pPr>
        <w:rPr>
          <w:rtl/>
          <w:lang w:eastAsia="he-IL"/>
        </w:rPr>
      </w:pPr>
      <w:r>
        <w:rPr>
          <w:rFonts w:hint="cs"/>
          <w:rtl/>
          <w:lang w:eastAsia="he-IL"/>
        </w:rPr>
        <w:t xml:space="preserve">אז מה </w:t>
      </w:r>
      <w:bookmarkStart w:id="18438" w:name="_ETM_Q32_617000"/>
      <w:bookmarkEnd w:id="18438"/>
      <w:r>
        <w:rPr>
          <w:rFonts w:hint="cs"/>
          <w:rtl/>
          <w:lang w:eastAsia="he-IL"/>
        </w:rPr>
        <w:t xml:space="preserve">יחשוב ג'ון מארצות הברית אם כל היום כותבים "דיקטטורה"? אם כל היום מפגינים וצועקים "דמוקרטיה"? </w:t>
      </w:r>
      <w:bookmarkStart w:id="18439" w:name="_ETM_Q32_623000"/>
      <w:bookmarkEnd w:id="18439"/>
      <w:r w:rsidR="00EC449B">
        <w:rPr>
          <w:rFonts w:hint="cs"/>
          <w:rtl/>
          <w:lang w:eastAsia="he-IL"/>
        </w:rPr>
        <w:t>הוא יחשוב להשקיע במקום אחר.</w:t>
      </w:r>
      <w:r>
        <w:rPr>
          <w:rFonts w:hint="cs"/>
          <w:rtl/>
          <w:lang w:eastAsia="he-IL"/>
        </w:rPr>
        <w:t xml:space="preserve"> הרי הוא לא יודע מה </w:t>
      </w:r>
      <w:bookmarkStart w:id="18440" w:name="_ETM_Q32_627000"/>
      <w:bookmarkEnd w:id="18440"/>
      <w:r>
        <w:rPr>
          <w:rFonts w:hint="cs"/>
          <w:rtl/>
          <w:lang w:eastAsia="he-IL"/>
        </w:rPr>
        <w:t>באמת קורה בישראל. אם כל אדם שחי בחו"ל היה יודע על מעללי הפרקליטות בנושא</w:t>
      </w:r>
      <w:bookmarkStart w:id="18441" w:name="_ETM_Q32_635000"/>
      <w:bookmarkEnd w:id="18441"/>
      <w:r>
        <w:rPr>
          <w:rFonts w:hint="cs"/>
          <w:rtl/>
          <w:lang w:eastAsia="he-IL"/>
        </w:rPr>
        <w:t xml:space="preserve"> הרוגלות או על הרכב הוועדה לבחירת שופטים, סמכויות היועמ"שית או </w:t>
      </w:r>
      <w:bookmarkStart w:id="18442" w:name="_ETM_Q32_639000"/>
      <w:bookmarkEnd w:id="18442"/>
      <w:r>
        <w:rPr>
          <w:rFonts w:hint="cs"/>
          <w:rtl/>
          <w:lang w:eastAsia="he-IL"/>
        </w:rPr>
        <w:t xml:space="preserve">המהפכה הבלתי-חוקתית של אהרן ברק, ודאי היה תופס את הראש ואומר: ואללה, אצל </w:t>
      </w:r>
      <w:bookmarkStart w:id="18443" w:name="_ETM_Q32_646000"/>
      <w:bookmarkEnd w:id="18443"/>
      <w:r>
        <w:rPr>
          <w:rFonts w:hint="cs"/>
          <w:rtl/>
          <w:lang w:eastAsia="he-IL"/>
        </w:rPr>
        <w:t xml:space="preserve">הליצנים האלה אני לא משקיע שקל. אילו היה פותח את ערוצי התעמולה שכל היום מפרסמים </w:t>
      </w:r>
      <w:bookmarkStart w:id="18444" w:name="_ETM_Q32_654000"/>
      <w:bookmarkEnd w:id="18444"/>
      <w:r>
        <w:rPr>
          <w:rFonts w:hint="cs"/>
          <w:rtl/>
          <w:lang w:eastAsia="he-IL"/>
        </w:rPr>
        <w:t xml:space="preserve">את מצעדי "סיפורה של שפחה" או מיצגי הזוהמה של ארונות הקבורה על עגלות תינוקות, ורואה שיש מי שבאמת מאמין לבדיחה הזאת, בטח היה אומר לעצמו: שקל אחד אני לא משקיע במדינה הזאת. </w:t>
      </w:r>
    </w:p>
    <w:p w:rsidR="000D65EE" w:rsidRDefault="000D65EE" w:rsidP="00A24BCA">
      <w:pPr>
        <w:rPr>
          <w:rtl/>
          <w:lang w:eastAsia="he-IL"/>
        </w:rPr>
      </w:pPr>
    </w:p>
    <w:p w:rsidR="005F34E1" w:rsidRDefault="000D65EE" w:rsidP="005F34E1">
      <w:pPr>
        <w:rPr>
          <w:rtl/>
          <w:lang w:eastAsia="he-IL"/>
        </w:rPr>
      </w:pPr>
      <w:r>
        <w:rPr>
          <w:rFonts w:hint="cs"/>
          <w:rtl/>
          <w:lang w:eastAsia="he-IL"/>
        </w:rPr>
        <w:t xml:space="preserve">וכמובן, איך </w:t>
      </w:r>
      <w:bookmarkStart w:id="18445" w:name="_ETM_Q32_671000"/>
      <w:bookmarkEnd w:id="18445"/>
      <w:r>
        <w:rPr>
          <w:rFonts w:hint="cs"/>
          <w:rtl/>
          <w:lang w:eastAsia="he-IL"/>
        </w:rPr>
        <w:t xml:space="preserve">לא, עיצומים. שמענו את שותפו של הפדופיל על התוכניות למרי </w:t>
      </w:r>
      <w:bookmarkStart w:id="18446" w:name="_ETM_Q32_677000"/>
      <w:bookmarkEnd w:id="18446"/>
      <w:r>
        <w:rPr>
          <w:rFonts w:hint="cs"/>
          <w:rtl/>
          <w:lang w:eastAsia="he-IL"/>
        </w:rPr>
        <w:t xml:space="preserve">אזרחי רחב היקף: אי-תשלום מיסים, הפיכה צבאית, חסימת נתב"ג </w:t>
      </w:r>
      <w:bookmarkStart w:id="18447" w:name="_ETM_Q32_683000"/>
      <w:bookmarkEnd w:id="18447"/>
      <w:r>
        <w:rPr>
          <w:rFonts w:hint="cs"/>
          <w:rtl/>
          <w:lang w:eastAsia="he-IL"/>
        </w:rPr>
        <w:t xml:space="preserve">וכבישים, ובקיצור, נראה לי שעוד מעט נגלה על עוד מחקר </w:t>
      </w:r>
      <w:bookmarkStart w:id="18448" w:name="_ETM_Q32_691000"/>
      <w:bookmarkEnd w:id="18448"/>
      <w:r>
        <w:rPr>
          <w:rFonts w:hint="cs"/>
          <w:rtl/>
          <w:lang w:eastAsia="he-IL"/>
        </w:rPr>
        <w:t>חדש חדש מהניילונים שאדון אהוד ברק כתב ל-</w:t>
      </w:r>
      <w:r>
        <w:rPr>
          <w:rFonts w:hint="cs"/>
          <w:lang w:eastAsia="he-IL"/>
        </w:rPr>
        <w:t>BDS</w:t>
      </w:r>
      <w:r>
        <w:rPr>
          <w:rFonts w:hint="cs"/>
          <w:rtl/>
          <w:lang w:eastAsia="he-IL"/>
        </w:rPr>
        <w:t xml:space="preserve">. תאמינו לי, מה שהם לא עשו ב-70 שנה, </w:t>
      </w:r>
      <w:bookmarkStart w:id="18449" w:name="_ETM_Q32_699000"/>
      <w:bookmarkEnd w:id="18449"/>
      <w:r>
        <w:rPr>
          <w:rFonts w:hint="cs"/>
          <w:rtl/>
          <w:lang w:eastAsia="he-IL"/>
        </w:rPr>
        <w:t>הוא ילמד אותם מהר מאוד. מהרסייך ומחריבייך ממך יצאו. פשוט לא להאמין. כל הביביפובים, הפוביומטים, המשועממים, המתוסכלים, החל מדן חלוץ, בוגי, ברק, אולמרט – כל אכולי הקנאה</w:t>
      </w:r>
      <w:bookmarkStart w:id="18450" w:name="_ETM_Q32_718000"/>
      <w:bookmarkEnd w:id="18450"/>
      <w:r>
        <w:rPr>
          <w:rFonts w:hint="cs"/>
          <w:rtl/>
          <w:lang w:eastAsia="he-IL"/>
        </w:rPr>
        <w:t xml:space="preserve"> שהיום, היום, לוועד הבית שלהם הם לא יכולים להיבחר </w:t>
      </w:r>
      <w:r w:rsidR="005F34E1">
        <w:rPr>
          <w:rFonts w:hint="eastAsia"/>
          <w:rtl/>
          <w:lang w:eastAsia="he-IL"/>
        </w:rPr>
        <w:t xml:space="preserve">– </w:t>
      </w:r>
      <w:bookmarkStart w:id="18451" w:name="TOR_Q33"/>
      <w:bookmarkEnd w:id="18451"/>
      <w:r>
        <w:rPr>
          <w:rFonts w:hint="cs"/>
          <w:rtl/>
          <w:lang w:eastAsia="he-IL"/>
        </w:rPr>
        <w:t>הם החליטו שהם-הם הדמוקרטיה, והם כל היום עסוקים בהר</w:t>
      </w:r>
      <w:bookmarkStart w:id="18452" w:name="_ETM_Q33_129000"/>
      <w:bookmarkEnd w:id="18452"/>
      <w:r>
        <w:rPr>
          <w:rFonts w:hint="cs"/>
          <w:rtl/>
          <w:lang w:eastAsia="he-IL"/>
        </w:rPr>
        <w:t xml:space="preserve">עלה ותרעלה. ממש מצאו טעם לחיים המשעממים שלהם. </w:t>
      </w:r>
    </w:p>
    <w:p w:rsidR="005F34E1" w:rsidRDefault="005F34E1" w:rsidP="005F34E1">
      <w:pPr>
        <w:rPr>
          <w:rtl/>
          <w:lang w:eastAsia="he-IL"/>
        </w:rPr>
      </w:pPr>
    </w:p>
    <w:p w:rsidR="000D65EE" w:rsidRDefault="000D65EE" w:rsidP="005F34E1">
      <w:pPr>
        <w:rPr>
          <w:rtl/>
          <w:lang w:eastAsia="he-IL"/>
        </w:rPr>
      </w:pPr>
      <w:r>
        <w:rPr>
          <w:rFonts w:hint="cs"/>
          <w:rtl/>
          <w:lang w:eastAsia="he-IL"/>
        </w:rPr>
        <w:t xml:space="preserve">ואיך כינה זאת ז'בוטינסקי בדיוק? מחלת ההגמוניה. נבהיר, לשם </w:t>
      </w:r>
      <w:bookmarkStart w:id="18453" w:name="_ETM_Q33_139000"/>
      <w:bookmarkEnd w:id="18453"/>
      <w:r>
        <w:rPr>
          <w:rFonts w:hint="cs"/>
          <w:rtl/>
          <w:lang w:eastAsia="he-IL"/>
        </w:rPr>
        <w:t xml:space="preserve">הסר ספק, הם לא הבעיה. הצבועים ובעלי המוסר הכפול הם הבעיה. מי שהולך שבי אחרי רונן צור, האיש שמתפרנס משקרים, מהגנה על פדופילים, על אנסים – איתו הבעיה. </w:t>
      </w:r>
      <w:bookmarkStart w:id="18454" w:name="_ETM_Q33_162000"/>
      <w:bookmarkEnd w:id="18454"/>
      <w:r>
        <w:rPr>
          <w:rFonts w:hint="cs"/>
          <w:rtl/>
          <w:lang w:eastAsia="he-IL"/>
        </w:rPr>
        <w:t>אנשי פרסום כמו אילן שילוח, שאת הונו מאיפה הוא עשה? הוא עשה בלמכור לנו סלוגנים וקמפיינים שסיגריות זה בריא ומשקאות ללא סוכר</w:t>
      </w:r>
      <w:bookmarkStart w:id="18455" w:name="_ETM_Q33_175000"/>
      <w:bookmarkEnd w:id="18455"/>
      <w:r>
        <w:rPr>
          <w:rFonts w:hint="cs"/>
          <w:rtl/>
          <w:lang w:eastAsia="he-IL"/>
        </w:rPr>
        <w:t xml:space="preserve"> מפתחים שרירים. גם הם </w:t>
      </w:r>
      <w:r>
        <w:rPr>
          <w:rtl/>
          <w:lang w:eastAsia="he-IL"/>
        </w:rPr>
        <w:t>–</w:t>
      </w:r>
      <w:r>
        <w:rPr>
          <w:rFonts w:hint="cs"/>
          <w:rtl/>
          <w:lang w:eastAsia="he-IL"/>
        </w:rPr>
        <w:t xml:space="preserve"> תהיו באמת בפליאה </w:t>
      </w:r>
      <w:r>
        <w:rPr>
          <w:rtl/>
          <w:lang w:eastAsia="he-IL"/>
        </w:rPr>
        <w:t>–</w:t>
      </w:r>
      <w:r>
        <w:rPr>
          <w:rFonts w:hint="cs"/>
          <w:rtl/>
          <w:lang w:eastAsia="he-IL"/>
        </w:rPr>
        <w:t xml:space="preserve"> </w:t>
      </w:r>
      <w:bookmarkStart w:id="18456" w:name="_ETM_Q33_179000"/>
      <w:bookmarkEnd w:id="18456"/>
      <w:r>
        <w:rPr>
          <w:rFonts w:hint="cs"/>
          <w:rtl/>
          <w:lang w:eastAsia="he-IL"/>
        </w:rPr>
        <w:t xml:space="preserve">גם הם לא הבעיה. להם אין קווים אדומים. </w:t>
      </w:r>
      <w:bookmarkStart w:id="18457" w:name="_ETM_Q33_186000"/>
      <w:bookmarkStart w:id="18458" w:name="_ETM_Q33_187000"/>
      <w:bookmarkEnd w:id="18457"/>
      <w:bookmarkEnd w:id="18458"/>
      <w:r>
        <w:rPr>
          <w:rFonts w:hint="cs"/>
          <w:rtl/>
          <w:lang w:eastAsia="he-IL"/>
        </w:rPr>
        <w:t>מי שאשמה זו אך ורק התקשורת, שמביאה את אהוד ברק לאולפן, ואף אחד, כולל</w:t>
      </w:r>
      <w:bookmarkStart w:id="18459" w:name="_ETM_Q33_192000"/>
      <w:bookmarkEnd w:id="18459"/>
      <w:r>
        <w:rPr>
          <w:rFonts w:hint="cs"/>
          <w:rtl/>
          <w:lang w:eastAsia="he-IL"/>
        </w:rPr>
        <w:t xml:space="preserve"> אף אחד, לא שואל אותו למה הוא נפגש מעל 30 פעם עם פדופיל סדיסט. למה לא מדב</w:t>
      </w:r>
      <w:bookmarkStart w:id="18460" w:name="_ETM_Q33_200000"/>
      <w:bookmarkEnd w:id="18460"/>
      <w:r>
        <w:rPr>
          <w:rFonts w:hint="cs"/>
          <w:rtl/>
          <w:lang w:eastAsia="he-IL"/>
        </w:rPr>
        <w:t xml:space="preserve">רים על עברו של אולמרט, שכולו אוהב שוחד ורודף שלמונים? אין גבול לצביעות. למה אף </w:t>
      </w:r>
      <w:bookmarkStart w:id="18461" w:name="_ETM_Q33_211000"/>
      <w:bookmarkEnd w:id="18461"/>
      <w:r>
        <w:rPr>
          <w:rFonts w:hint="cs"/>
          <w:rtl/>
          <w:lang w:eastAsia="he-IL"/>
        </w:rPr>
        <w:t xml:space="preserve">אחד לא מדבר על זה, אדון בן ברק? </w:t>
      </w:r>
    </w:p>
    <w:p w:rsidR="000D65EE" w:rsidRDefault="000D65EE" w:rsidP="00A24BCA">
      <w:pPr>
        <w:rPr>
          <w:rtl/>
          <w:lang w:eastAsia="he-IL"/>
        </w:rPr>
      </w:pPr>
    </w:p>
    <w:p w:rsidR="000D65EE" w:rsidRDefault="000D65EE" w:rsidP="00A24BCA">
      <w:pPr>
        <w:pStyle w:val="af5"/>
        <w:keepNext/>
        <w:rPr>
          <w:rtl/>
        </w:rPr>
      </w:pPr>
      <w:bookmarkStart w:id="18462" w:name="ET_interruption_5766_16"/>
      <w:r w:rsidRPr="0058670E">
        <w:rPr>
          <w:rStyle w:val="TagStyle"/>
          <w:rtl/>
        </w:rPr>
        <w:t xml:space="preserve"> &lt;&lt; קריאה &gt;&gt;</w:t>
      </w:r>
      <w:r w:rsidRPr="00FE3C4F">
        <w:rPr>
          <w:rStyle w:val="TagStyle"/>
          <w:rtl/>
        </w:rPr>
        <w:t xml:space="preserve"> </w:t>
      </w:r>
      <w:r>
        <w:rPr>
          <w:rtl/>
        </w:rPr>
        <w:t>רם בן ברק (יש עתיד):</w:t>
      </w:r>
      <w:r w:rsidRPr="00FE3C4F">
        <w:rPr>
          <w:rStyle w:val="TagStyle"/>
          <w:rtl/>
        </w:rPr>
        <w:t xml:space="preserve"> </w:t>
      </w:r>
      <w:r w:rsidRPr="0058670E">
        <w:rPr>
          <w:rStyle w:val="TagStyle"/>
          <w:rtl/>
        </w:rPr>
        <w:t>&lt;&lt; קריאה &gt;&gt;</w:t>
      </w:r>
      <w:r>
        <w:rPr>
          <w:rtl/>
        </w:rPr>
        <w:t xml:space="preserve"> </w:t>
      </w:r>
      <w:bookmarkEnd w:id="18462"/>
    </w:p>
    <w:p w:rsidR="000D65EE" w:rsidRDefault="000D65EE" w:rsidP="00A24BCA">
      <w:pPr>
        <w:rPr>
          <w:rtl/>
          <w:lang w:eastAsia="he-IL"/>
        </w:rPr>
      </w:pPr>
    </w:p>
    <w:p w:rsidR="000D65EE" w:rsidRDefault="000D65EE" w:rsidP="005F34E1">
      <w:pPr>
        <w:rPr>
          <w:rtl/>
          <w:lang w:eastAsia="he-IL"/>
        </w:rPr>
      </w:pPr>
      <w:r>
        <w:rPr>
          <w:rFonts w:hint="cs"/>
          <w:rtl/>
          <w:lang w:eastAsia="he-IL"/>
        </w:rPr>
        <w:t>הוא ישב בכלא</w:t>
      </w:r>
      <w:r w:rsidR="005F34E1">
        <w:rPr>
          <w:rFonts w:hint="cs"/>
          <w:rtl/>
          <w:lang w:eastAsia="he-IL"/>
        </w:rPr>
        <w:t>.</w:t>
      </w:r>
      <w:r>
        <w:rPr>
          <w:rFonts w:hint="cs"/>
          <w:rtl/>
          <w:lang w:eastAsia="he-IL"/>
        </w:rPr>
        <w:t xml:space="preserve"> הוא ישב בכלא.</w:t>
      </w:r>
      <w:bookmarkStart w:id="18463" w:name="_ETM_Q33_210000"/>
      <w:bookmarkEnd w:id="18463"/>
      <w:r>
        <w:rPr>
          <w:rFonts w:hint="cs"/>
          <w:rtl/>
          <w:lang w:eastAsia="he-IL"/>
        </w:rPr>
        <w:t xml:space="preserve"> </w:t>
      </w:r>
    </w:p>
    <w:p w:rsidR="000D65EE" w:rsidRDefault="000D65EE" w:rsidP="00A24BCA">
      <w:pPr>
        <w:rPr>
          <w:rtl/>
          <w:lang w:eastAsia="he-IL"/>
        </w:rPr>
      </w:pPr>
      <w:bookmarkStart w:id="18464" w:name="_ETM_Q33_213000"/>
      <w:bookmarkEnd w:id="18464"/>
    </w:p>
    <w:p w:rsidR="000D65EE" w:rsidRDefault="000D65EE" w:rsidP="00A24BCA">
      <w:pPr>
        <w:pStyle w:val="-"/>
        <w:keepNext/>
        <w:rPr>
          <w:rtl/>
        </w:rPr>
      </w:pPr>
      <w:bookmarkStart w:id="18465" w:name="ET_speakercontinue_6559_19"/>
      <w:r w:rsidRPr="0058670E">
        <w:rPr>
          <w:rStyle w:val="TagStyle"/>
          <w:rtl/>
        </w:rPr>
        <w:t xml:space="preserve"> &lt;&lt; דובר_המשך &gt;&gt;</w:t>
      </w:r>
      <w:r w:rsidRPr="00193910">
        <w:rPr>
          <w:rStyle w:val="TagStyle"/>
          <w:rtl/>
        </w:rPr>
        <w:t xml:space="preserve"> </w:t>
      </w:r>
      <w:r>
        <w:rPr>
          <w:rtl/>
        </w:rPr>
        <w:t>השרה לקידום מעמד האישה מאי גולן:</w:t>
      </w:r>
      <w:r w:rsidRPr="00193910">
        <w:rPr>
          <w:rStyle w:val="TagStyle"/>
          <w:rtl/>
        </w:rPr>
        <w:t xml:space="preserve"> </w:t>
      </w:r>
      <w:r w:rsidRPr="0058670E">
        <w:rPr>
          <w:rStyle w:val="TagStyle"/>
          <w:rtl/>
        </w:rPr>
        <w:t>&lt;&lt; דובר_המשך &gt;&gt;</w:t>
      </w:r>
      <w:r>
        <w:rPr>
          <w:rtl/>
        </w:rPr>
        <w:t xml:space="preserve"> </w:t>
      </w:r>
      <w:bookmarkEnd w:id="18465"/>
    </w:p>
    <w:p w:rsidR="000D65EE" w:rsidRDefault="000D65EE" w:rsidP="00A24BCA">
      <w:pPr>
        <w:rPr>
          <w:rtl/>
          <w:lang w:eastAsia="he-IL"/>
        </w:rPr>
      </w:pPr>
    </w:p>
    <w:p w:rsidR="000D65EE" w:rsidRDefault="000D65EE" w:rsidP="00A24BCA">
      <w:pPr>
        <w:rPr>
          <w:rtl/>
          <w:lang w:eastAsia="he-IL"/>
        </w:rPr>
      </w:pPr>
      <w:bookmarkStart w:id="18466" w:name="_ETM_Q33_212000"/>
      <w:bookmarkEnd w:id="18466"/>
      <w:r>
        <w:rPr>
          <w:rFonts w:hint="cs"/>
          <w:rtl/>
          <w:lang w:eastAsia="he-IL"/>
        </w:rPr>
        <w:t>חבר הכנסת רם בן ברק, למה הוא נציג שלכם, של</w:t>
      </w:r>
      <w:bookmarkStart w:id="18467" w:name="_ETM_Q33_215000"/>
      <w:bookmarkEnd w:id="18467"/>
      <w:r>
        <w:rPr>
          <w:rFonts w:hint="cs"/>
          <w:rtl/>
          <w:lang w:eastAsia="he-IL"/>
        </w:rPr>
        <w:t xml:space="preserve"> הדמוקרטיה שלכם?</w:t>
      </w:r>
    </w:p>
    <w:p w:rsidR="000D65EE" w:rsidRDefault="000D65EE" w:rsidP="00A24BCA">
      <w:pPr>
        <w:rPr>
          <w:rtl/>
          <w:lang w:eastAsia="he-IL"/>
        </w:rPr>
      </w:pPr>
      <w:bookmarkStart w:id="18468" w:name="_ETM_Q33_216000"/>
      <w:bookmarkEnd w:id="18468"/>
    </w:p>
    <w:p w:rsidR="000D65EE" w:rsidRDefault="000D65EE" w:rsidP="00A24BCA">
      <w:pPr>
        <w:pStyle w:val="af5"/>
        <w:keepNext/>
        <w:rPr>
          <w:rtl/>
        </w:rPr>
      </w:pPr>
      <w:bookmarkStart w:id="18469" w:name="ET_interruption_5766_20"/>
      <w:r w:rsidRPr="0058670E">
        <w:rPr>
          <w:rStyle w:val="TagStyle"/>
          <w:rtl/>
        </w:rPr>
        <w:t xml:space="preserve"> &lt;&lt; קריאה &gt;&gt;</w:t>
      </w:r>
      <w:r w:rsidRPr="00193910">
        <w:rPr>
          <w:rStyle w:val="TagStyle"/>
          <w:rtl/>
        </w:rPr>
        <w:t xml:space="preserve"> </w:t>
      </w:r>
      <w:r>
        <w:rPr>
          <w:rtl/>
        </w:rPr>
        <w:t>רם בן ברק (יש עתיד):</w:t>
      </w:r>
      <w:r w:rsidRPr="00193910">
        <w:rPr>
          <w:rStyle w:val="TagStyle"/>
          <w:rtl/>
        </w:rPr>
        <w:t xml:space="preserve"> </w:t>
      </w:r>
      <w:r w:rsidRPr="0058670E">
        <w:rPr>
          <w:rStyle w:val="TagStyle"/>
          <w:rtl/>
        </w:rPr>
        <w:t>&lt;&lt; קריאה &gt;&gt;</w:t>
      </w:r>
      <w:r>
        <w:rPr>
          <w:rtl/>
        </w:rPr>
        <w:t xml:space="preserve"> </w:t>
      </w:r>
      <w:bookmarkEnd w:id="18469"/>
    </w:p>
    <w:p w:rsidR="000D65EE" w:rsidRDefault="000D65EE" w:rsidP="00A24BCA">
      <w:pPr>
        <w:rPr>
          <w:rtl/>
          <w:lang w:eastAsia="he-IL"/>
        </w:rPr>
      </w:pPr>
    </w:p>
    <w:p w:rsidR="000D65EE" w:rsidRDefault="000D65EE" w:rsidP="00A24BCA">
      <w:pPr>
        <w:rPr>
          <w:rtl/>
          <w:lang w:eastAsia="he-IL"/>
        </w:rPr>
      </w:pPr>
      <w:bookmarkStart w:id="18470" w:name="_ETM_Q33_220000"/>
      <w:bookmarkEnd w:id="18470"/>
      <w:r>
        <w:rPr>
          <w:rFonts w:hint="cs"/>
          <w:rtl/>
          <w:lang w:eastAsia="he-IL"/>
        </w:rPr>
        <w:t xml:space="preserve">שעוד פעם הוא ישב? זה מה שאת רוצה? </w:t>
      </w:r>
    </w:p>
    <w:p w:rsidR="000D65EE" w:rsidRDefault="000D65EE" w:rsidP="00A24BCA">
      <w:pPr>
        <w:rPr>
          <w:rtl/>
          <w:lang w:eastAsia="he-IL"/>
        </w:rPr>
      </w:pPr>
    </w:p>
    <w:p w:rsidR="000D65EE" w:rsidRDefault="000D65EE" w:rsidP="00A24BCA">
      <w:pPr>
        <w:pStyle w:val="-"/>
        <w:keepNext/>
        <w:rPr>
          <w:rtl/>
        </w:rPr>
      </w:pPr>
      <w:bookmarkStart w:id="18471" w:name="ET_speakercontinue_6559_21"/>
      <w:r w:rsidRPr="0058670E">
        <w:rPr>
          <w:rStyle w:val="TagStyle"/>
          <w:rtl/>
        </w:rPr>
        <w:t xml:space="preserve"> &lt;&lt; דובר_המשך &gt;&gt;</w:t>
      </w:r>
      <w:r w:rsidRPr="00193910">
        <w:rPr>
          <w:rStyle w:val="TagStyle"/>
          <w:rtl/>
        </w:rPr>
        <w:t xml:space="preserve"> </w:t>
      </w:r>
      <w:r>
        <w:rPr>
          <w:rtl/>
        </w:rPr>
        <w:t>השרה לקידום מעמד האישה מאי גולן:</w:t>
      </w:r>
      <w:r w:rsidRPr="00193910">
        <w:rPr>
          <w:rStyle w:val="TagStyle"/>
          <w:rtl/>
        </w:rPr>
        <w:t xml:space="preserve"> </w:t>
      </w:r>
      <w:r w:rsidRPr="0058670E">
        <w:rPr>
          <w:rStyle w:val="TagStyle"/>
          <w:rtl/>
        </w:rPr>
        <w:t>&lt;&lt; דובר_המשך &gt;&gt;</w:t>
      </w:r>
      <w:r>
        <w:rPr>
          <w:rtl/>
        </w:rPr>
        <w:t xml:space="preserve"> </w:t>
      </w:r>
      <w:bookmarkEnd w:id="18471"/>
    </w:p>
    <w:p w:rsidR="000D65EE" w:rsidRDefault="000D65EE" w:rsidP="00A24BCA">
      <w:pPr>
        <w:rPr>
          <w:rtl/>
          <w:lang w:eastAsia="he-IL"/>
        </w:rPr>
      </w:pPr>
    </w:p>
    <w:p w:rsidR="000D65EE" w:rsidRDefault="000D65EE" w:rsidP="00A24BCA">
      <w:pPr>
        <w:rPr>
          <w:rtl/>
          <w:lang w:eastAsia="he-IL"/>
        </w:rPr>
      </w:pPr>
      <w:r>
        <w:rPr>
          <w:rFonts w:hint="cs"/>
          <w:rtl/>
          <w:lang w:eastAsia="he-IL"/>
        </w:rPr>
        <w:t>למה הוא מנהיג המחאה?</w:t>
      </w:r>
    </w:p>
    <w:p w:rsidR="000D65EE" w:rsidRDefault="000D65EE" w:rsidP="00A24BCA">
      <w:pPr>
        <w:rPr>
          <w:rtl/>
          <w:lang w:eastAsia="he-IL"/>
        </w:rPr>
      </w:pPr>
    </w:p>
    <w:p w:rsidR="000D65EE" w:rsidRDefault="000D65EE" w:rsidP="00A24BCA">
      <w:pPr>
        <w:pStyle w:val="af5"/>
        <w:keepNext/>
        <w:rPr>
          <w:rtl/>
        </w:rPr>
      </w:pPr>
      <w:bookmarkStart w:id="18472" w:name="ET_interruption_5766_22"/>
      <w:r w:rsidRPr="0058670E">
        <w:rPr>
          <w:rStyle w:val="TagStyle"/>
          <w:rtl/>
        </w:rPr>
        <w:t xml:space="preserve"> &lt;&lt; קריאה &gt;&gt;</w:t>
      </w:r>
      <w:r w:rsidRPr="00193910">
        <w:rPr>
          <w:rStyle w:val="TagStyle"/>
          <w:rtl/>
        </w:rPr>
        <w:t xml:space="preserve"> </w:t>
      </w:r>
      <w:r>
        <w:rPr>
          <w:rtl/>
        </w:rPr>
        <w:t>רם בן ברק (יש עתיד):</w:t>
      </w:r>
      <w:r w:rsidRPr="00193910">
        <w:rPr>
          <w:rStyle w:val="TagStyle"/>
          <w:rtl/>
        </w:rPr>
        <w:t xml:space="preserve"> </w:t>
      </w:r>
      <w:r w:rsidRPr="0058670E">
        <w:rPr>
          <w:rStyle w:val="TagStyle"/>
          <w:rtl/>
        </w:rPr>
        <w:t>&lt;&lt; קריאה &gt;&gt;</w:t>
      </w:r>
      <w:r>
        <w:rPr>
          <w:rtl/>
        </w:rPr>
        <w:t xml:space="preserve"> </w:t>
      </w:r>
      <w:bookmarkEnd w:id="18472"/>
    </w:p>
    <w:p w:rsidR="000D65EE" w:rsidRDefault="000D65EE" w:rsidP="00A24BCA">
      <w:pPr>
        <w:rPr>
          <w:rtl/>
          <w:lang w:eastAsia="he-IL"/>
        </w:rPr>
      </w:pPr>
    </w:p>
    <w:p w:rsidR="000D65EE" w:rsidRDefault="000D65EE" w:rsidP="005F34E1">
      <w:pPr>
        <w:rPr>
          <w:rtl/>
          <w:lang w:eastAsia="he-IL"/>
        </w:rPr>
      </w:pPr>
      <w:r>
        <w:rPr>
          <w:rFonts w:hint="cs"/>
          <w:rtl/>
          <w:lang w:eastAsia="he-IL"/>
        </w:rPr>
        <w:t xml:space="preserve">והמנהיג שלך </w:t>
      </w:r>
      <w:r w:rsidR="005F34E1">
        <w:rPr>
          <w:rFonts w:hint="eastAsia"/>
          <w:rtl/>
          <w:lang w:eastAsia="he-IL"/>
        </w:rPr>
        <w:t xml:space="preserve">– </w:t>
      </w:r>
      <w:r>
        <w:rPr>
          <w:rFonts w:hint="cs"/>
          <w:rtl/>
          <w:lang w:eastAsia="he-IL"/>
        </w:rPr>
        <w:t xml:space="preserve">שילך לכלא, שם מקומו. </w:t>
      </w:r>
    </w:p>
    <w:p w:rsidR="000D65EE" w:rsidRDefault="000D65EE" w:rsidP="00A24BCA">
      <w:pPr>
        <w:rPr>
          <w:rtl/>
          <w:lang w:eastAsia="he-IL"/>
        </w:rPr>
      </w:pPr>
    </w:p>
    <w:p w:rsidR="000D65EE" w:rsidRDefault="000D65EE" w:rsidP="00A24BCA">
      <w:pPr>
        <w:pStyle w:val="-"/>
        <w:keepNext/>
        <w:rPr>
          <w:rtl/>
        </w:rPr>
      </w:pPr>
      <w:bookmarkStart w:id="18473" w:name="ET_speakercontinue_6559_23"/>
      <w:r w:rsidRPr="0058670E">
        <w:rPr>
          <w:rStyle w:val="TagStyle"/>
          <w:rtl/>
        </w:rPr>
        <w:t xml:space="preserve"> &lt;&lt; דובר_המשך &gt;&gt;</w:t>
      </w:r>
      <w:r w:rsidRPr="00193910">
        <w:rPr>
          <w:rStyle w:val="TagStyle"/>
          <w:rtl/>
        </w:rPr>
        <w:t xml:space="preserve"> </w:t>
      </w:r>
      <w:r>
        <w:rPr>
          <w:rtl/>
        </w:rPr>
        <w:t>השרה לקידום מעמד האישה מאי גולן:</w:t>
      </w:r>
      <w:r w:rsidRPr="00193910">
        <w:rPr>
          <w:rStyle w:val="TagStyle"/>
          <w:rtl/>
        </w:rPr>
        <w:t xml:space="preserve"> </w:t>
      </w:r>
      <w:r w:rsidRPr="0058670E">
        <w:rPr>
          <w:rStyle w:val="TagStyle"/>
          <w:rtl/>
        </w:rPr>
        <w:t>&lt;&lt; דובר_המשך &gt;&gt;</w:t>
      </w:r>
      <w:r>
        <w:rPr>
          <w:rtl/>
        </w:rPr>
        <w:t xml:space="preserve"> </w:t>
      </w:r>
      <w:bookmarkEnd w:id="18473"/>
    </w:p>
    <w:p w:rsidR="000D65EE" w:rsidRDefault="000D65EE" w:rsidP="00A24BCA">
      <w:pPr>
        <w:rPr>
          <w:rtl/>
          <w:lang w:eastAsia="he-IL"/>
        </w:rPr>
      </w:pPr>
    </w:p>
    <w:p w:rsidR="000D65EE" w:rsidRDefault="000D65EE" w:rsidP="00A24BCA">
      <w:pPr>
        <w:rPr>
          <w:rtl/>
          <w:lang w:eastAsia="he-IL"/>
        </w:rPr>
      </w:pPr>
      <w:bookmarkStart w:id="18474" w:name="_ETM_Q33_221000"/>
      <w:bookmarkEnd w:id="18474"/>
      <w:r>
        <w:rPr>
          <w:rFonts w:hint="cs"/>
          <w:rtl/>
          <w:lang w:eastAsia="he-IL"/>
        </w:rPr>
        <w:t xml:space="preserve">איך זה יכול להיות? הוא מנהיג את המחאה הגדולה שלכם. </w:t>
      </w:r>
    </w:p>
    <w:p w:rsidR="000D65EE" w:rsidRDefault="000D65EE" w:rsidP="00A24BCA">
      <w:pPr>
        <w:rPr>
          <w:rtl/>
          <w:lang w:eastAsia="he-IL"/>
        </w:rPr>
      </w:pPr>
    </w:p>
    <w:p w:rsidR="000D65EE" w:rsidRDefault="000D65EE" w:rsidP="00A24BCA">
      <w:pPr>
        <w:pStyle w:val="af5"/>
        <w:keepNext/>
        <w:rPr>
          <w:rtl/>
        </w:rPr>
      </w:pPr>
      <w:bookmarkStart w:id="18475" w:name="ET_interruption_5766_24"/>
      <w:r w:rsidRPr="0058670E">
        <w:rPr>
          <w:rStyle w:val="TagStyle"/>
          <w:rtl/>
        </w:rPr>
        <w:t xml:space="preserve"> &lt;&lt; קריאה &gt;&gt;</w:t>
      </w:r>
      <w:r w:rsidRPr="00193910">
        <w:rPr>
          <w:rStyle w:val="TagStyle"/>
          <w:rtl/>
        </w:rPr>
        <w:t xml:space="preserve"> </w:t>
      </w:r>
      <w:r>
        <w:rPr>
          <w:rtl/>
        </w:rPr>
        <w:t>רם בן ברק (יש עתיד):</w:t>
      </w:r>
      <w:r w:rsidRPr="00193910">
        <w:rPr>
          <w:rStyle w:val="TagStyle"/>
          <w:rtl/>
        </w:rPr>
        <w:t xml:space="preserve"> </w:t>
      </w:r>
      <w:r w:rsidRPr="0058670E">
        <w:rPr>
          <w:rStyle w:val="TagStyle"/>
          <w:rtl/>
        </w:rPr>
        <w:t>&lt;&lt; קריאה &gt;&gt;</w:t>
      </w:r>
      <w:r>
        <w:rPr>
          <w:rtl/>
        </w:rPr>
        <w:t xml:space="preserve"> </w:t>
      </w:r>
      <w:bookmarkEnd w:id="18475"/>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זה המקום שלו. </w:t>
      </w:r>
    </w:p>
    <w:p w:rsidR="000D65EE" w:rsidRDefault="000D65EE" w:rsidP="00A24BCA">
      <w:pPr>
        <w:rPr>
          <w:rtl/>
          <w:lang w:eastAsia="he-IL"/>
        </w:rPr>
      </w:pPr>
    </w:p>
    <w:p w:rsidR="000D65EE" w:rsidRDefault="000D65EE" w:rsidP="00A24BCA">
      <w:pPr>
        <w:pStyle w:val="-"/>
        <w:keepNext/>
        <w:rPr>
          <w:rtl/>
        </w:rPr>
      </w:pPr>
      <w:bookmarkStart w:id="18476" w:name="ET_speakercontinue_6559_25"/>
      <w:r w:rsidRPr="0058670E">
        <w:rPr>
          <w:rStyle w:val="TagStyle"/>
          <w:rtl/>
        </w:rPr>
        <w:t xml:space="preserve"> &lt;&lt; דובר_המשך &gt;&gt;</w:t>
      </w:r>
      <w:r w:rsidRPr="00193910">
        <w:rPr>
          <w:rStyle w:val="TagStyle"/>
          <w:rtl/>
        </w:rPr>
        <w:t xml:space="preserve"> </w:t>
      </w:r>
      <w:r>
        <w:rPr>
          <w:rtl/>
        </w:rPr>
        <w:t>השרה לקידום מעמד האישה מאי גולן:</w:t>
      </w:r>
      <w:r w:rsidRPr="00193910">
        <w:rPr>
          <w:rStyle w:val="TagStyle"/>
          <w:rtl/>
        </w:rPr>
        <w:t xml:space="preserve"> </w:t>
      </w:r>
      <w:r w:rsidRPr="0058670E">
        <w:rPr>
          <w:rStyle w:val="TagStyle"/>
          <w:rtl/>
        </w:rPr>
        <w:t>&lt;&lt; דובר_המשך &gt;&gt;</w:t>
      </w:r>
      <w:r>
        <w:rPr>
          <w:rtl/>
        </w:rPr>
        <w:t xml:space="preserve"> </w:t>
      </w:r>
      <w:bookmarkEnd w:id="18476"/>
    </w:p>
    <w:p w:rsidR="000D65EE" w:rsidRDefault="000D65EE" w:rsidP="00A24BCA">
      <w:pPr>
        <w:rPr>
          <w:rtl/>
          <w:lang w:eastAsia="he-IL"/>
        </w:rPr>
      </w:pPr>
    </w:p>
    <w:p w:rsidR="000D65EE" w:rsidRDefault="000D65EE" w:rsidP="00A24BCA">
      <w:pPr>
        <w:rPr>
          <w:rtl/>
          <w:lang w:eastAsia="he-IL"/>
        </w:rPr>
      </w:pPr>
      <w:bookmarkStart w:id="18477" w:name="_ETM_Q33_222000"/>
      <w:bookmarkEnd w:id="18477"/>
      <w:r>
        <w:rPr>
          <w:rFonts w:hint="cs"/>
          <w:rtl/>
          <w:lang w:eastAsia="he-IL"/>
        </w:rPr>
        <w:t xml:space="preserve">הוא זה שמפעיל אתכם. </w:t>
      </w:r>
    </w:p>
    <w:p w:rsidR="000D65EE" w:rsidRDefault="000D65EE" w:rsidP="00A24BCA">
      <w:pPr>
        <w:rPr>
          <w:rtl/>
          <w:lang w:eastAsia="he-IL"/>
        </w:rPr>
      </w:pPr>
      <w:bookmarkStart w:id="18478" w:name="_ETM_Q33_225000"/>
      <w:bookmarkEnd w:id="18478"/>
    </w:p>
    <w:p w:rsidR="000D65EE" w:rsidRDefault="000D65EE" w:rsidP="00A24BCA">
      <w:pPr>
        <w:pStyle w:val="af5"/>
        <w:keepNext/>
        <w:rPr>
          <w:rtl/>
        </w:rPr>
      </w:pPr>
      <w:bookmarkStart w:id="18479" w:name="ET_interruption_5766_26"/>
      <w:r w:rsidRPr="0058670E">
        <w:rPr>
          <w:rStyle w:val="TagStyle"/>
          <w:rtl/>
        </w:rPr>
        <w:t xml:space="preserve"> &lt;&lt; קריאה &gt;&gt;</w:t>
      </w:r>
      <w:r w:rsidRPr="00193910">
        <w:rPr>
          <w:rStyle w:val="TagStyle"/>
          <w:rtl/>
        </w:rPr>
        <w:t xml:space="preserve"> </w:t>
      </w:r>
      <w:r>
        <w:rPr>
          <w:rtl/>
        </w:rPr>
        <w:t>רם בן ברק (יש עתיד):</w:t>
      </w:r>
      <w:r w:rsidRPr="00193910">
        <w:rPr>
          <w:rStyle w:val="TagStyle"/>
          <w:rtl/>
        </w:rPr>
        <w:t xml:space="preserve"> </w:t>
      </w:r>
      <w:r w:rsidRPr="0058670E">
        <w:rPr>
          <w:rStyle w:val="TagStyle"/>
          <w:rtl/>
        </w:rPr>
        <w:t>&lt;&lt; קריאה &gt;&gt;</w:t>
      </w:r>
      <w:r>
        <w:rPr>
          <w:rtl/>
        </w:rPr>
        <w:t xml:space="preserve"> </w:t>
      </w:r>
      <w:bookmarkEnd w:id="18479"/>
    </w:p>
    <w:p w:rsidR="000D65EE" w:rsidRDefault="000D65EE" w:rsidP="00A24BCA">
      <w:pPr>
        <w:rPr>
          <w:rtl/>
          <w:lang w:eastAsia="he-IL"/>
        </w:rPr>
      </w:pPr>
    </w:p>
    <w:p w:rsidR="000D65EE" w:rsidRDefault="00A24BCA" w:rsidP="00A24BCA">
      <w:pPr>
        <w:rPr>
          <w:rtl/>
          <w:lang w:eastAsia="he-IL"/>
        </w:rPr>
      </w:pPr>
      <w:bookmarkStart w:id="18480" w:name="_ETM_Q33_226000"/>
      <w:bookmarkEnd w:id="18480"/>
      <w:r>
        <w:rPr>
          <w:rFonts w:hint="cs"/>
          <w:rtl/>
          <w:lang w:eastAsia="he-IL"/>
        </w:rPr>
        <w:t>– – –</w:t>
      </w:r>
    </w:p>
    <w:p w:rsidR="000D65EE" w:rsidRDefault="000D65EE" w:rsidP="00A24BCA">
      <w:pPr>
        <w:rPr>
          <w:rtl/>
          <w:lang w:eastAsia="he-IL"/>
        </w:rPr>
      </w:pPr>
    </w:p>
    <w:p w:rsidR="000D65EE" w:rsidRDefault="000D65EE" w:rsidP="00A24BCA">
      <w:pPr>
        <w:pStyle w:val="-"/>
        <w:keepNext/>
        <w:rPr>
          <w:rtl/>
        </w:rPr>
      </w:pPr>
      <w:bookmarkStart w:id="18481" w:name="ET_speakercontinue_6559_27"/>
      <w:r w:rsidRPr="0058670E">
        <w:rPr>
          <w:rStyle w:val="TagStyle"/>
          <w:rtl/>
        </w:rPr>
        <w:t xml:space="preserve"> &lt;&lt; דובר_המשך &gt;&gt;</w:t>
      </w:r>
      <w:r w:rsidRPr="00193910">
        <w:rPr>
          <w:rStyle w:val="TagStyle"/>
          <w:rtl/>
        </w:rPr>
        <w:t xml:space="preserve"> </w:t>
      </w:r>
      <w:r>
        <w:rPr>
          <w:rtl/>
        </w:rPr>
        <w:t>השרה לקידום מעמד האישה מאי גולן:</w:t>
      </w:r>
      <w:r w:rsidRPr="00193910">
        <w:rPr>
          <w:rStyle w:val="TagStyle"/>
          <w:rtl/>
        </w:rPr>
        <w:t xml:space="preserve"> </w:t>
      </w:r>
      <w:r w:rsidRPr="0058670E">
        <w:rPr>
          <w:rStyle w:val="TagStyle"/>
          <w:rtl/>
        </w:rPr>
        <w:t>&lt;&lt; דובר_המשך &gt;&gt;</w:t>
      </w:r>
      <w:r>
        <w:rPr>
          <w:rtl/>
        </w:rPr>
        <w:t xml:space="preserve"> </w:t>
      </w:r>
      <w:bookmarkEnd w:id="18481"/>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איש החירות, איש הטוהר, איש המידות. </w:t>
      </w:r>
    </w:p>
    <w:p w:rsidR="000D65EE" w:rsidRDefault="000D65EE" w:rsidP="00A24BCA">
      <w:pPr>
        <w:rPr>
          <w:rtl/>
          <w:lang w:eastAsia="he-IL"/>
        </w:rPr>
      </w:pPr>
      <w:bookmarkStart w:id="18482" w:name="_ETM_Q33_230000"/>
      <w:bookmarkEnd w:id="18482"/>
    </w:p>
    <w:p w:rsidR="000D65EE" w:rsidRDefault="000D65EE" w:rsidP="00A24BCA">
      <w:pPr>
        <w:pStyle w:val="af5"/>
        <w:keepNext/>
        <w:rPr>
          <w:rtl/>
        </w:rPr>
      </w:pPr>
      <w:bookmarkStart w:id="18483" w:name="ET_interruption_5766_28"/>
      <w:r w:rsidRPr="0058670E">
        <w:rPr>
          <w:rStyle w:val="TagStyle"/>
          <w:rtl/>
        </w:rPr>
        <w:t xml:space="preserve"> &lt;&lt; קריאה &gt;&gt;</w:t>
      </w:r>
      <w:r w:rsidRPr="00193910">
        <w:rPr>
          <w:rStyle w:val="TagStyle"/>
          <w:rtl/>
        </w:rPr>
        <w:t xml:space="preserve"> </w:t>
      </w:r>
      <w:r>
        <w:rPr>
          <w:rtl/>
        </w:rPr>
        <w:t>רם בן ברק (יש עתיד):</w:t>
      </w:r>
      <w:r w:rsidRPr="00193910">
        <w:rPr>
          <w:rStyle w:val="TagStyle"/>
          <w:rtl/>
        </w:rPr>
        <w:t xml:space="preserve"> </w:t>
      </w:r>
      <w:r w:rsidRPr="0058670E">
        <w:rPr>
          <w:rStyle w:val="TagStyle"/>
          <w:rtl/>
        </w:rPr>
        <w:t>&lt;&lt; קריאה &gt;&gt;</w:t>
      </w:r>
      <w:r>
        <w:rPr>
          <w:rtl/>
        </w:rPr>
        <w:t xml:space="preserve"> </w:t>
      </w:r>
      <w:bookmarkEnd w:id="18483"/>
    </w:p>
    <w:p w:rsidR="000D65EE" w:rsidRDefault="000D65EE" w:rsidP="00A24BCA">
      <w:pPr>
        <w:rPr>
          <w:rtl/>
          <w:lang w:eastAsia="he-IL"/>
        </w:rPr>
      </w:pPr>
    </w:p>
    <w:p w:rsidR="000D65EE" w:rsidRDefault="000D65EE" w:rsidP="00A24BCA">
      <w:pPr>
        <w:rPr>
          <w:rtl/>
          <w:lang w:eastAsia="he-IL"/>
        </w:rPr>
      </w:pPr>
      <w:bookmarkStart w:id="18484" w:name="_ETM_Q33_231000"/>
      <w:bookmarkEnd w:id="18484"/>
      <w:r>
        <w:rPr>
          <w:rFonts w:hint="cs"/>
          <w:rtl/>
          <w:lang w:eastAsia="he-IL"/>
        </w:rPr>
        <w:t>אולמרט התפטר, התפטר. שיתפטר ויעמוד למשפט.</w:t>
      </w:r>
    </w:p>
    <w:p w:rsidR="000D65EE" w:rsidRDefault="000D65EE" w:rsidP="00A24BCA">
      <w:pPr>
        <w:rPr>
          <w:rtl/>
          <w:lang w:eastAsia="he-IL"/>
        </w:rPr>
      </w:pPr>
    </w:p>
    <w:p w:rsidR="000D65EE" w:rsidRDefault="000D65EE" w:rsidP="00A24BCA">
      <w:pPr>
        <w:pStyle w:val="af6"/>
        <w:keepNext/>
        <w:rPr>
          <w:rtl/>
        </w:rPr>
      </w:pPr>
      <w:r w:rsidRPr="0058670E">
        <w:rPr>
          <w:rStyle w:val="TagStyle"/>
          <w:rtl/>
        </w:rPr>
        <w:t xml:space="preserve"> &lt;&lt; יור &gt;&gt;</w:t>
      </w:r>
      <w:r w:rsidRPr="00193910">
        <w:rPr>
          <w:rStyle w:val="TagStyle"/>
          <w:rtl/>
        </w:rPr>
        <w:t xml:space="preserve"> </w:t>
      </w:r>
      <w:r>
        <w:rPr>
          <w:rtl/>
        </w:rPr>
        <w:t>היו"ר ישראל אייכלר:</w:t>
      </w:r>
      <w:r w:rsidRPr="00193910">
        <w:rPr>
          <w:rStyle w:val="TagStyle"/>
          <w:rtl/>
        </w:rPr>
        <w:t xml:space="preserve"> </w:t>
      </w:r>
      <w:r w:rsidRPr="0058670E">
        <w:rPr>
          <w:rStyle w:val="TagStyle"/>
          <w:rtl/>
        </w:rPr>
        <w:t>&lt;&lt; יור &gt;&gt;</w:t>
      </w:r>
      <w:r>
        <w:rPr>
          <w:rtl/>
        </w:rPr>
        <w:t xml:space="preserve"> </w:t>
      </w:r>
    </w:p>
    <w:p w:rsidR="000D65EE" w:rsidRDefault="000D65EE" w:rsidP="00A24BCA">
      <w:pPr>
        <w:rPr>
          <w:rtl/>
          <w:lang w:eastAsia="he-IL"/>
        </w:rPr>
      </w:pPr>
    </w:p>
    <w:p w:rsidR="000D65EE" w:rsidRPr="00193910" w:rsidRDefault="000D65EE" w:rsidP="00A24BCA">
      <w:pPr>
        <w:rPr>
          <w:rtl/>
          <w:lang w:eastAsia="he-IL"/>
        </w:rPr>
      </w:pPr>
      <w:r>
        <w:rPr>
          <w:rFonts w:hint="cs"/>
          <w:rtl/>
          <w:lang w:eastAsia="he-IL"/>
        </w:rPr>
        <w:t>הערת הביניים נשמעה.</w:t>
      </w:r>
      <w:bookmarkStart w:id="18485" w:name="_ETM_Q33_232000"/>
      <w:bookmarkEnd w:id="18485"/>
      <w:r>
        <w:rPr>
          <w:rFonts w:hint="cs"/>
          <w:rtl/>
          <w:lang w:eastAsia="he-IL"/>
        </w:rPr>
        <w:t xml:space="preserve"> </w:t>
      </w:r>
    </w:p>
    <w:p w:rsidR="000D65EE" w:rsidRDefault="000D65EE" w:rsidP="00A24BCA">
      <w:pPr>
        <w:rPr>
          <w:rtl/>
          <w:lang w:eastAsia="he-IL"/>
        </w:rPr>
      </w:pPr>
    </w:p>
    <w:p w:rsidR="000D65EE" w:rsidRDefault="000D65EE" w:rsidP="00A24BCA">
      <w:pPr>
        <w:pStyle w:val="-"/>
        <w:keepNext/>
        <w:rPr>
          <w:rtl/>
        </w:rPr>
      </w:pPr>
      <w:bookmarkStart w:id="18486" w:name="ET_speakercontinue_6559_3"/>
      <w:r w:rsidRPr="0058670E">
        <w:rPr>
          <w:rStyle w:val="TagStyle"/>
          <w:rtl/>
        </w:rPr>
        <w:t xml:space="preserve"> &lt;&lt; דובר_המשך &gt;&gt;</w:t>
      </w:r>
      <w:r w:rsidRPr="005D6A48">
        <w:rPr>
          <w:rStyle w:val="TagStyle"/>
          <w:rtl/>
        </w:rPr>
        <w:t xml:space="preserve"> </w:t>
      </w:r>
      <w:r>
        <w:rPr>
          <w:rtl/>
        </w:rPr>
        <w:t>השרה לקידום מעמד האישה מאי גולן:</w:t>
      </w:r>
      <w:r w:rsidRPr="005D6A48">
        <w:rPr>
          <w:rStyle w:val="TagStyle"/>
          <w:rtl/>
        </w:rPr>
        <w:t xml:space="preserve"> </w:t>
      </w:r>
      <w:r w:rsidRPr="0058670E">
        <w:rPr>
          <w:rStyle w:val="TagStyle"/>
          <w:rtl/>
        </w:rPr>
        <w:t>&lt;&lt; דובר_המשך &gt;&gt;</w:t>
      </w:r>
      <w:r>
        <w:rPr>
          <w:rtl/>
        </w:rPr>
        <w:t xml:space="preserve"> </w:t>
      </w:r>
      <w:bookmarkEnd w:id="18486"/>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בושה וחרפה. </w:t>
      </w:r>
    </w:p>
    <w:p w:rsidR="000D65EE" w:rsidRDefault="000D65EE" w:rsidP="00A24BCA">
      <w:pPr>
        <w:rPr>
          <w:rtl/>
          <w:lang w:eastAsia="he-IL"/>
        </w:rPr>
      </w:pPr>
    </w:p>
    <w:p w:rsidR="000D65EE" w:rsidRDefault="000D65EE" w:rsidP="00A24BCA">
      <w:pPr>
        <w:pStyle w:val="af6"/>
        <w:keepNext/>
        <w:rPr>
          <w:rtl/>
        </w:rPr>
      </w:pPr>
      <w:bookmarkStart w:id="18487" w:name="ET_yor_6129_30"/>
      <w:r w:rsidRPr="0058670E">
        <w:rPr>
          <w:rStyle w:val="TagStyle"/>
          <w:rtl/>
        </w:rPr>
        <w:t xml:space="preserve"> &lt;&lt; יור &gt;&gt;</w:t>
      </w:r>
      <w:r w:rsidRPr="00193910">
        <w:rPr>
          <w:rStyle w:val="TagStyle"/>
          <w:rtl/>
        </w:rPr>
        <w:t xml:space="preserve"> </w:t>
      </w:r>
      <w:r>
        <w:rPr>
          <w:rtl/>
        </w:rPr>
        <w:t>היו"ר ישראל אייכלר:</w:t>
      </w:r>
      <w:r w:rsidRPr="00193910">
        <w:rPr>
          <w:rStyle w:val="TagStyle"/>
          <w:rtl/>
        </w:rPr>
        <w:t xml:space="preserve"> </w:t>
      </w:r>
      <w:r w:rsidRPr="0058670E">
        <w:rPr>
          <w:rStyle w:val="TagStyle"/>
          <w:rtl/>
        </w:rPr>
        <w:t>&lt;&lt; יור &gt;&gt;</w:t>
      </w:r>
      <w:r>
        <w:rPr>
          <w:rtl/>
        </w:rPr>
        <w:t xml:space="preserve"> </w:t>
      </w:r>
      <w:bookmarkEnd w:id="18487"/>
    </w:p>
    <w:p w:rsidR="000D65EE" w:rsidRDefault="000D65EE" w:rsidP="00A24BCA">
      <w:pPr>
        <w:rPr>
          <w:rtl/>
          <w:lang w:eastAsia="he-IL"/>
        </w:rPr>
      </w:pPr>
    </w:p>
    <w:p w:rsidR="000D65EE" w:rsidRDefault="000D65EE" w:rsidP="00A24BCA">
      <w:pPr>
        <w:rPr>
          <w:rtl/>
          <w:lang w:eastAsia="he-IL"/>
        </w:rPr>
      </w:pPr>
      <w:r>
        <w:rPr>
          <w:rFonts w:hint="cs"/>
          <w:rtl/>
          <w:lang w:eastAsia="he-IL"/>
        </w:rPr>
        <w:t>הערת הביניים נשמעה. לא להפריע,</w:t>
      </w:r>
      <w:bookmarkStart w:id="18488" w:name="_ETM_Q33_237000"/>
      <w:bookmarkEnd w:id="18488"/>
      <w:r>
        <w:rPr>
          <w:rFonts w:hint="cs"/>
          <w:rtl/>
          <w:lang w:eastAsia="he-IL"/>
        </w:rPr>
        <w:t xml:space="preserve"> בבקשה. </w:t>
      </w:r>
    </w:p>
    <w:p w:rsidR="000D65EE" w:rsidRDefault="000D65EE" w:rsidP="00A24BCA">
      <w:pPr>
        <w:rPr>
          <w:rtl/>
          <w:lang w:eastAsia="he-IL"/>
        </w:rPr>
      </w:pPr>
      <w:bookmarkStart w:id="18489" w:name="_ETM_Q33_238000"/>
      <w:bookmarkEnd w:id="18489"/>
    </w:p>
    <w:p w:rsidR="000D65EE" w:rsidRDefault="000D65EE" w:rsidP="00A24BCA">
      <w:pPr>
        <w:pStyle w:val="-"/>
        <w:keepNext/>
        <w:rPr>
          <w:rtl/>
        </w:rPr>
      </w:pPr>
      <w:bookmarkStart w:id="18490" w:name="ET_speakercontinue_6559_31"/>
      <w:r w:rsidRPr="0058670E">
        <w:rPr>
          <w:rStyle w:val="TagStyle"/>
          <w:rtl/>
        </w:rPr>
        <w:t xml:space="preserve"> &lt;&lt; דובר_המשך &gt;&gt;</w:t>
      </w:r>
      <w:r w:rsidRPr="00193910">
        <w:rPr>
          <w:rStyle w:val="TagStyle"/>
          <w:rtl/>
        </w:rPr>
        <w:t xml:space="preserve"> </w:t>
      </w:r>
      <w:r>
        <w:rPr>
          <w:rtl/>
        </w:rPr>
        <w:t>השרה לקידום מעמד האישה מאי גולן:</w:t>
      </w:r>
      <w:r w:rsidRPr="00193910">
        <w:rPr>
          <w:rStyle w:val="TagStyle"/>
          <w:rtl/>
        </w:rPr>
        <w:t xml:space="preserve"> </w:t>
      </w:r>
      <w:r w:rsidRPr="0058670E">
        <w:rPr>
          <w:rStyle w:val="TagStyle"/>
          <w:rtl/>
        </w:rPr>
        <w:t>&lt;&lt; דובר_המשך &gt;&gt;</w:t>
      </w:r>
      <w:r>
        <w:rPr>
          <w:rtl/>
        </w:rPr>
        <w:t xml:space="preserve"> </w:t>
      </w:r>
      <w:bookmarkEnd w:id="18490"/>
    </w:p>
    <w:p w:rsidR="000D65EE" w:rsidRDefault="000D65EE" w:rsidP="00A24BCA">
      <w:pPr>
        <w:rPr>
          <w:rtl/>
          <w:lang w:eastAsia="he-IL"/>
        </w:rPr>
      </w:pPr>
    </w:p>
    <w:p w:rsidR="000D65EE" w:rsidRDefault="000D65EE" w:rsidP="00A24BCA">
      <w:pPr>
        <w:rPr>
          <w:rtl/>
          <w:lang w:eastAsia="he-IL"/>
        </w:rPr>
      </w:pPr>
      <w:r>
        <w:rPr>
          <w:rFonts w:hint="cs"/>
          <w:rtl/>
          <w:lang w:eastAsia="he-IL"/>
        </w:rPr>
        <w:t>האיש המושחת ביותר, ראש הממשלה המושחת ביותר שהיה כאן, אהוד אולמרט, הוא הפנים של המחאה שלכם. תתביישו לכם. לפחות שיהיו לכם פנים נורמליות של טוהר מידות.</w:t>
      </w:r>
    </w:p>
    <w:p w:rsidR="000D65EE" w:rsidRDefault="000D65EE" w:rsidP="00A24BCA">
      <w:pPr>
        <w:rPr>
          <w:rtl/>
          <w:lang w:eastAsia="he-IL"/>
        </w:rPr>
      </w:pPr>
      <w:bookmarkStart w:id="18491" w:name="_ETM_Q33_248000"/>
      <w:bookmarkEnd w:id="18491"/>
    </w:p>
    <w:p w:rsidR="000D65EE" w:rsidRDefault="000D65EE" w:rsidP="00A24BCA">
      <w:pPr>
        <w:pStyle w:val="af5"/>
        <w:keepNext/>
        <w:rPr>
          <w:rtl/>
        </w:rPr>
      </w:pPr>
      <w:bookmarkStart w:id="18492" w:name="ET_interruption_5766_32"/>
      <w:r w:rsidRPr="0058670E">
        <w:rPr>
          <w:rStyle w:val="TagStyle"/>
          <w:rtl/>
        </w:rPr>
        <w:t xml:space="preserve"> &lt;&lt; קריאה &gt;&gt;</w:t>
      </w:r>
      <w:r w:rsidRPr="00193910">
        <w:rPr>
          <w:rStyle w:val="TagStyle"/>
          <w:rtl/>
        </w:rPr>
        <w:t xml:space="preserve"> </w:t>
      </w:r>
      <w:r>
        <w:rPr>
          <w:rtl/>
        </w:rPr>
        <w:t>רם בן ברק (יש עתיד):</w:t>
      </w:r>
      <w:r w:rsidRPr="00193910">
        <w:rPr>
          <w:rStyle w:val="TagStyle"/>
          <w:rtl/>
        </w:rPr>
        <w:t xml:space="preserve"> </w:t>
      </w:r>
      <w:r w:rsidRPr="0058670E">
        <w:rPr>
          <w:rStyle w:val="TagStyle"/>
          <w:rtl/>
        </w:rPr>
        <w:t>&lt;&lt; קריאה &gt;&gt;</w:t>
      </w:r>
      <w:r>
        <w:rPr>
          <w:rtl/>
        </w:rPr>
        <w:t xml:space="preserve"> </w:t>
      </w:r>
      <w:bookmarkEnd w:id="18492"/>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שיתבייש זה </w:t>
      </w:r>
      <w:r w:rsidR="00A24BCA">
        <w:rPr>
          <w:rFonts w:hint="cs"/>
          <w:rtl/>
          <w:lang w:eastAsia="he-IL"/>
        </w:rPr>
        <w:t>– – –</w:t>
      </w:r>
    </w:p>
    <w:p w:rsidR="000D65EE" w:rsidRDefault="000D65EE" w:rsidP="00A24BCA">
      <w:pPr>
        <w:rPr>
          <w:rtl/>
          <w:lang w:eastAsia="he-IL"/>
        </w:rPr>
      </w:pPr>
    </w:p>
    <w:p w:rsidR="000D65EE" w:rsidRDefault="000D65EE" w:rsidP="00A24BCA">
      <w:pPr>
        <w:pStyle w:val="-"/>
        <w:keepNext/>
        <w:rPr>
          <w:rtl/>
        </w:rPr>
      </w:pPr>
      <w:bookmarkStart w:id="18493" w:name="ET_speakercontinue_6559_33"/>
      <w:r w:rsidRPr="0058670E">
        <w:rPr>
          <w:rStyle w:val="TagStyle"/>
          <w:rtl/>
        </w:rPr>
        <w:t xml:space="preserve"> &lt;&lt; דובר_המשך &gt;&gt;</w:t>
      </w:r>
      <w:r w:rsidRPr="00C871BF">
        <w:rPr>
          <w:rStyle w:val="TagStyle"/>
          <w:rtl/>
        </w:rPr>
        <w:t xml:space="preserve"> </w:t>
      </w:r>
      <w:r>
        <w:rPr>
          <w:rtl/>
        </w:rPr>
        <w:t>השרה לקידום מעמד האישה מאי גולן:</w:t>
      </w:r>
      <w:r w:rsidRPr="00C871BF">
        <w:rPr>
          <w:rStyle w:val="TagStyle"/>
          <w:rtl/>
        </w:rPr>
        <w:t xml:space="preserve"> </w:t>
      </w:r>
      <w:r w:rsidRPr="0058670E">
        <w:rPr>
          <w:rStyle w:val="TagStyle"/>
          <w:rtl/>
        </w:rPr>
        <w:t>&lt;&lt; דובר_המשך &gt;&gt;</w:t>
      </w:r>
      <w:r>
        <w:rPr>
          <w:rtl/>
        </w:rPr>
        <w:t xml:space="preserve"> </w:t>
      </w:r>
      <w:bookmarkEnd w:id="18493"/>
    </w:p>
    <w:p w:rsidR="000D65EE" w:rsidRDefault="000D65EE" w:rsidP="00A24BCA">
      <w:pPr>
        <w:rPr>
          <w:rtl/>
          <w:lang w:eastAsia="he-IL"/>
        </w:rPr>
      </w:pPr>
    </w:p>
    <w:p w:rsidR="000D65EE" w:rsidRDefault="000D65EE" w:rsidP="005F34E1">
      <w:pPr>
        <w:rPr>
          <w:rtl/>
          <w:lang w:eastAsia="he-IL"/>
        </w:rPr>
      </w:pPr>
      <w:bookmarkStart w:id="18494" w:name="_ETM_Q33_247000"/>
      <w:bookmarkEnd w:id="18494"/>
      <w:r>
        <w:rPr>
          <w:rFonts w:hint="cs"/>
          <w:rtl/>
          <w:lang w:eastAsia="he-IL"/>
        </w:rPr>
        <w:t>הלוואי עליכם רבע מבנימין נתניהו</w:t>
      </w:r>
      <w:r w:rsidR="005F34E1">
        <w:rPr>
          <w:rFonts w:hint="cs"/>
          <w:rtl/>
          <w:lang w:eastAsia="he-IL"/>
        </w:rPr>
        <w:t>,</w:t>
      </w:r>
      <w:r>
        <w:rPr>
          <w:rFonts w:hint="cs"/>
          <w:rtl/>
          <w:lang w:eastAsia="he-IL"/>
        </w:rPr>
        <w:t xml:space="preserve"> רבע מהכנות של בנימין </w:t>
      </w:r>
      <w:bookmarkStart w:id="18495" w:name="_ETM_Q33_252000"/>
      <w:bookmarkEnd w:id="18495"/>
      <w:r>
        <w:rPr>
          <w:rFonts w:hint="cs"/>
          <w:rtl/>
          <w:lang w:eastAsia="he-IL"/>
        </w:rPr>
        <w:t xml:space="preserve">נתניהו. </w:t>
      </w:r>
    </w:p>
    <w:p w:rsidR="000D65EE" w:rsidRDefault="000D65EE" w:rsidP="00A24BCA">
      <w:pPr>
        <w:rPr>
          <w:rtl/>
          <w:lang w:eastAsia="he-IL"/>
        </w:rPr>
      </w:pPr>
      <w:bookmarkStart w:id="18496" w:name="_ETM_Q33_251000"/>
      <w:bookmarkEnd w:id="18496"/>
    </w:p>
    <w:p w:rsidR="000D65EE" w:rsidRDefault="000D65EE" w:rsidP="00A24BCA">
      <w:pPr>
        <w:pStyle w:val="af5"/>
        <w:keepNext/>
        <w:rPr>
          <w:rtl/>
        </w:rPr>
      </w:pPr>
      <w:bookmarkStart w:id="18497" w:name="ET_interruption_5766_34"/>
      <w:r w:rsidRPr="0058670E">
        <w:rPr>
          <w:rStyle w:val="TagStyle"/>
          <w:rtl/>
        </w:rPr>
        <w:t xml:space="preserve"> &lt;&lt; קריאה &gt;&gt;</w:t>
      </w:r>
      <w:r w:rsidRPr="00C871BF">
        <w:rPr>
          <w:rStyle w:val="TagStyle"/>
          <w:rtl/>
        </w:rPr>
        <w:t xml:space="preserve"> </w:t>
      </w:r>
      <w:r>
        <w:rPr>
          <w:rtl/>
        </w:rPr>
        <w:t>רם בן ברק (יש עתיד):</w:t>
      </w:r>
      <w:r w:rsidRPr="00C871BF">
        <w:rPr>
          <w:rStyle w:val="TagStyle"/>
          <w:rtl/>
        </w:rPr>
        <w:t xml:space="preserve"> </w:t>
      </w:r>
      <w:r w:rsidRPr="0058670E">
        <w:rPr>
          <w:rStyle w:val="TagStyle"/>
          <w:rtl/>
        </w:rPr>
        <w:t>&lt;&lt; קריאה &gt;&gt;</w:t>
      </w:r>
      <w:r>
        <w:rPr>
          <w:rtl/>
        </w:rPr>
        <w:t xml:space="preserve"> </w:t>
      </w:r>
      <w:bookmarkEnd w:id="18497"/>
    </w:p>
    <w:p w:rsidR="000D65EE" w:rsidRDefault="000D65EE" w:rsidP="00A24BCA">
      <w:pPr>
        <w:rPr>
          <w:rtl/>
          <w:lang w:eastAsia="he-IL"/>
        </w:rPr>
      </w:pPr>
    </w:p>
    <w:p w:rsidR="000D65EE" w:rsidRDefault="00A24BCA" w:rsidP="00A24BCA">
      <w:pPr>
        <w:rPr>
          <w:rtl/>
          <w:lang w:eastAsia="he-IL"/>
        </w:rPr>
      </w:pPr>
      <w:r>
        <w:rPr>
          <w:rFonts w:hint="cs"/>
          <w:rtl/>
          <w:lang w:eastAsia="he-IL"/>
        </w:rPr>
        <w:t>– – –</w:t>
      </w:r>
    </w:p>
    <w:p w:rsidR="000D65EE" w:rsidRDefault="000D65EE" w:rsidP="00A24BCA">
      <w:pPr>
        <w:rPr>
          <w:rtl/>
          <w:lang w:eastAsia="he-IL"/>
        </w:rPr>
      </w:pPr>
    </w:p>
    <w:p w:rsidR="000D65EE" w:rsidRDefault="000D65EE" w:rsidP="00A24BCA">
      <w:pPr>
        <w:pStyle w:val="-"/>
        <w:keepNext/>
        <w:rPr>
          <w:rtl/>
        </w:rPr>
      </w:pPr>
      <w:bookmarkStart w:id="18498" w:name="ET_speakercontinue_6559_35"/>
      <w:r w:rsidRPr="0058670E">
        <w:rPr>
          <w:rStyle w:val="TagStyle"/>
          <w:rtl/>
        </w:rPr>
        <w:t xml:space="preserve"> &lt;&lt; דובר_המשך &gt;&gt;</w:t>
      </w:r>
      <w:r w:rsidRPr="00C871BF">
        <w:rPr>
          <w:rStyle w:val="TagStyle"/>
          <w:rtl/>
        </w:rPr>
        <w:t xml:space="preserve"> </w:t>
      </w:r>
      <w:r>
        <w:rPr>
          <w:rtl/>
        </w:rPr>
        <w:t>השרה לקידום מעמד האישה מאי גולן:</w:t>
      </w:r>
      <w:r w:rsidRPr="00C871BF">
        <w:rPr>
          <w:rStyle w:val="TagStyle"/>
          <w:rtl/>
        </w:rPr>
        <w:t xml:space="preserve"> </w:t>
      </w:r>
      <w:r w:rsidRPr="0058670E">
        <w:rPr>
          <w:rStyle w:val="TagStyle"/>
          <w:rtl/>
        </w:rPr>
        <w:t>&lt;&lt; דובר_המשך &gt;&gt;</w:t>
      </w:r>
      <w:r>
        <w:rPr>
          <w:rtl/>
        </w:rPr>
        <w:t xml:space="preserve"> </w:t>
      </w:r>
      <w:bookmarkEnd w:id="18498"/>
    </w:p>
    <w:p w:rsidR="000D65EE" w:rsidRDefault="000D65EE" w:rsidP="00A24BCA">
      <w:pPr>
        <w:rPr>
          <w:rtl/>
          <w:lang w:eastAsia="he-IL"/>
        </w:rPr>
      </w:pPr>
    </w:p>
    <w:p w:rsidR="000D65EE" w:rsidRDefault="000D65EE" w:rsidP="00A24BCA">
      <w:pPr>
        <w:rPr>
          <w:rtl/>
          <w:lang w:eastAsia="he-IL"/>
        </w:rPr>
      </w:pPr>
      <w:bookmarkStart w:id="18499" w:name="_ETM_Q33_253000"/>
      <w:bookmarkEnd w:id="18499"/>
      <w:r>
        <w:rPr>
          <w:rFonts w:hint="cs"/>
          <w:rtl/>
          <w:lang w:eastAsia="he-IL"/>
        </w:rPr>
        <w:t xml:space="preserve">הלוואי על כל המנהיגים שלכם. </w:t>
      </w:r>
    </w:p>
    <w:p w:rsidR="000D65EE" w:rsidRDefault="000D65EE" w:rsidP="00A24BCA">
      <w:pPr>
        <w:rPr>
          <w:rtl/>
          <w:lang w:eastAsia="he-IL"/>
        </w:rPr>
      </w:pPr>
    </w:p>
    <w:p w:rsidR="000D65EE" w:rsidRDefault="000D65EE" w:rsidP="00A24BCA">
      <w:pPr>
        <w:pStyle w:val="af5"/>
        <w:keepNext/>
        <w:rPr>
          <w:rtl/>
        </w:rPr>
      </w:pPr>
      <w:bookmarkStart w:id="18500" w:name="ET_interruption_5766_36"/>
      <w:r w:rsidRPr="0058670E">
        <w:rPr>
          <w:rStyle w:val="TagStyle"/>
          <w:rtl/>
        </w:rPr>
        <w:t xml:space="preserve"> &lt;&lt; קריאה &gt;&gt;</w:t>
      </w:r>
      <w:r w:rsidRPr="00C871BF">
        <w:rPr>
          <w:rStyle w:val="TagStyle"/>
          <w:rtl/>
        </w:rPr>
        <w:t xml:space="preserve"> </w:t>
      </w:r>
      <w:r>
        <w:rPr>
          <w:rtl/>
        </w:rPr>
        <w:t>רם בן ברק (יש עתיד):</w:t>
      </w:r>
      <w:r w:rsidRPr="00C871BF">
        <w:rPr>
          <w:rStyle w:val="TagStyle"/>
          <w:rtl/>
        </w:rPr>
        <w:t xml:space="preserve"> </w:t>
      </w:r>
      <w:r w:rsidRPr="0058670E">
        <w:rPr>
          <w:rStyle w:val="TagStyle"/>
          <w:rtl/>
        </w:rPr>
        <w:t>&lt;&lt; קריאה &gt;&gt;</w:t>
      </w:r>
      <w:r>
        <w:rPr>
          <w:rtl/>
        </w:rPr>
        <w:t xml:space="preserve"> </w:t>
      </w:r>
      <w:bookmarkEnd w:id="18500"/>
    </w:p>
    <w:p w:rsidR="000D65EE" w:rsidRDefault="000D65EE" w:rsidP="00A24BCA">
      <w:pPr>
        <w:rPr>
          <w:rtl/>
          <w:lang w:eastAsia="he-IL"/>
        </w:rPr>
      </w:pPr>
    </w:p>
    <w:p w:rsidR="000D65EE" w:rsidRDefault="000D65EE" w:rsidP="00A24BCA">
      <w:pPr>
        <w:rPr>
          <w:rtl/>
          <w:lang w:eastAsia="he-IL"/>
        </w:rPr>
      </w:pPr>
      <w:bookmarkStart w:id="18501" w:name="_ETM_Q33_257000"/>
      <w:bookmarkEnd w:id="18501"/>
      <w:r>
        <w:rPr>
          <w:rFonts w:hint="cs"/>
          <w:rtl/>
          <w:lang w:eastAsia="he-IL"/>
        </w:rPr>
        <w:t xml:space="preserve">את לא מתביישת. </w:t>
      </w:r>
    </w:p>
    <w:p w:rsidR="000D65EE" w:rsidRDefault="000D65EE" w:rsidP="00A24BCA">
      <w:pPr>
        <w:rPr>
          <w:rtl/>
          <w:lang w:eastAsia="he-IL"/>
        </w:rPr>
      </w:pPr>
      <w:bookmarkStart w:id="18502" w:name="_ETM_Q33_260000"/>
      <w:bookmarkEnd w:id="18502"/>
    </w:p>
    <w:p w:rsidR="000D65EE" w:rsidRDefault="000D65EE" w:rsidP="00A24BCA">
      <w:pPr>
        <w:pStyle w:val="-"/>
        <w:keepNext/>
        <w:rPr>
          <w:rtl/>
        </w:rPr>
      </w:pPr>
      <w:bookmarkStart w:id="18503" w:name="ET_speakercontinue_6559_37"/>
      <w:r w:rsidRPr="0058670E">
        <w:rPr>
          <w:rStyle w:val="TagStyle"/>
          <w:rtl/>
        </w:rPr>
        <w:t xml:space="preserve"> &lt;&lt; דובר_המשך &gt;&gt;</w:t>
      </w:r>
      <w:r w:rsidRPr="00C871BF">
        <w:rPr>
          <w:rStyle w:val="TagStyle"/>
          <w:rtl/>
        </w:rPr>
        <w:t xml:space="preserve"> </w:t>
      </w:r>
      <w:r>
        <w:rPr>
          <w:rtl/>
        </w:rPr>
        <w:t>השרה לקידום מעמד האישה מאי גולן:</w:t>
      </w:r>
      <w:r w:rsidRPr="00C871BF">
        <w:rPr>
          <w:rStyle w:val="TagStyle"/>
          <w:rtl/>
        </w:rPr>
        <w:t xml:space="preserve"> </w:t>
      </w:r>
      <w:r w:rsidRPr="0058670E">
        <w:rPr>
          <w:rStyle w:val="TagStyle"/>
          <w:rtl/>
        </w:rPr>
        <w:t>&lt;&lt; דובר_המשך &gt;&gt;</w:t>
      </w:r>
      <w:r>
        <w:rPr>
          <w:rtl/>
        </w:rPr>
        <w:t xml:space="preserve"> </w:t>
      </w:r>
      <w:bookmarkEnd w:id="18503"/>
    </w:p>
    <w:p w:rsidR="000D65EE" w:rsidRDefault="000D65EE" w:rsidP="00A24BCA">
      <w:pPr>
        <w:rPr>
          <w:rtl/>
          <w:lang w:eastAsia="he-IL"/>
        </w:rPr>
      </w:pPr>
    </w:p>
    <w:p w:rsidR="000D65EE" w:rsidRPr="00C871BF" w:rsidRDefault="000D65EE" w:rsidP="00A24BCA">
      <w:pPr>
        <w:rPr>
          <w:rtl/>
          <w:lang w:eastAsia="he-IL"/>
        </w:rPr>
      </w:pPr>
      <w:r>
        <w:rPr>
          <w:rFonts w:hint="cs"/>
          <w:rtl/>
          <w:lang w:eastAsia="he-IL"/>
        </w:rPr>
        <w:t xml:space="preserve">אני אומרת אמת, אין מה לעשות. </w:t>
      </w:r>
    </w:p>
    <w:p w:rsidR="000D65EE" w:rsidRDefault="000D65EE" w:rsidP="00A24BCA">
      <w:pPr>
        <w:rPr>
          <w:rtl/>
          <w:lang w:eastAsia="he-IL"/>
        </w:rPr>
      </w:pPr>
    </w:p>
    <w:p w:rsidR="000D65EE" w:rsidRDefault="000D65EE" w:rsidP="00A24BCA">
      <w:pPr>
        <w:pStyle w:val="af5"/>
        <w:keepNext/>
        <w:rPr>
          <w:rtl/>
        </w:rPr>
      </w:pPr>
      <w:bookmarkStart w:id="18504" w:name="ET_interruption_6151_5"/>
      <w:r w:rsidRPr="0058670E">
        <w:rPr>
          <w:rStyle w:val="TagStyle"/>
          <w:rtl/>
        </w:rPr>
        <w:t xml:space="preserve"> &lt;&lt; קריאה &gt;&gt;</w:t>
      </w:r>
      <w:r w:rsidRPr="005D6A48">
        <w:rPr>
          <w:rStyle w:val="TagStyle"/>
          <w:rtl/>
        </w:rPr>
        <w:t xml:space="preserve"> </w:t>
      </w:r>
      <w:r>
        <w:rPr>
          <w:rtl/>
        </w:rPr>
        <w:t>רון כץ (יש עתיד):</w:t>
      </w:r>
      <w:r w:rsidRPr="005D6A48">
        <w:rPr>
          <w:rStyle w:val="TagStyle"/>
          <w:rtl/>
        </w:rPr>
        <w:t xml:space="preserve"> </w:t>
      </w:r>
      <w:r w:rsidRPr="0058670E">
        <w:rPr>
          <w:rStyle w:val="TagStyle"/>
          <w:rtl/>
        </w:rPr>
        <w:t>&lt;&lt; קריאה &gt;&gt;</w:t>
      </w:r>
      <w:r>
        <w:rPr>
          <w:rtl/>
        </w:rPr>
        <w:t xml:space="preserve"> </w:t>
      </w:r>
      <w:bookmarkEnd w:id="18504"/>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מאי, אבל הוא </w:t>
      </w:r>
      <w:bookmarkStart w:id="18505" w:name="_ETM_Q33_259000"/>
      <w:bookmarkEnd w:id="18505"/>
      <w:r>
        <w:rPr>
          <w:rFonts w:hint="cs"/>
          <w:rtl/>
          <w:lang w:eastAsia="he-IL"/>
        </w:rPr>
        <w:t xml:space="preserve">אומר לך דברים הגיוניים. הוא שואל אותך שאלה </w:t>
      </w:r>
      <w:bookmarkStart w:id="18506" w:name="_ETM_Q33_262000"/>
      <w:bookmarkEnd w:id="18506"/>
      <w:r>
        <w:rPr>
          <w:rFonts w:hint="cs"/>
          <w:rtl/>
          <w:lang w:eastAsia="he-IL"/>
        </w:rPr>
        <w:t>אמיתית. הוא מתמודד עכשיו עם כתבי אישום. אולמרט שילם את הדין 1,000 פעם.</w:t>
      </w:r>
      <w:bookmarkStart w:id="18507" w:name="_ETM_Q33_267000"/>
      <w:bookmarkEnd w:id="18507"/>
      <w:r>
        <w:rPr>
          <w:rFonts w:hint="cs"/>
          <w:rtl/>
          <w:lang w:eastAsia="he-IL"/>
        </w:rPr>
        <w:t xml:space="preserve"> </w:t>
      </w:r>
    </w:p>
    <w:p w:rsidR="000D65EE" w:rsidRDefault="000D65EE" w:rsidP="00A24BCA">
      <w:pPr>
        <w:rPr>
          <w:rtl/>
          <w:lang w:eastAsia="he-IL"/>
        </w:rPr>
      </w:pPr>
      <w:bookmarkStart w:id="18508" w:name="_ETM_Q33_268000"/>
      <w:bookmarkEnd w:id="18508"/>
    </w:p>
    <w:p w:rsidR="000D65EE" w:rsidRDefault="000D65EE" w:rsidP="00A24BCA">
      <w:pPr>
        <w:pStyle w:val="-"/>
        <w:keepNext/>
        <w:rPr>
          <w:rtl/>
        </w:rPr>
      </w:pPr>
      <w:bookmarkStart w:id="18509" w:name="ET_speakercontinue_6559_38"/>
      <w:r w:rsidRPr="0058670E">
        <w:rPr>
          <w:rStyle w:val="TagStyle"/>
          <w:rtl/>
        </w:rPr>
        <w:t xml:space="preserve"> &lt;&lt; דובר_המשך &gt;&gt;</w:t>
      </w:r>
      <w:r w:rsidRPr="00C871BF">
        <w:rPr>
          <w:rStyle w:val="TagStyle"/>
          <w:rtl/>
        </w:rPr>
        <w:t xml:space="preserve"> </w:t>
      </w:r>
      <w:r>
        <w:rPr>
          <w:rtl/>
        </w:rPr>
        <w:t>השרה לקידום מעמד האישה מאי גולן:</w:t>
      </w:r>
      <w:r w:rsidRPr="00C871BF">
        <w:rPr>
          <w:rStyle w:val="TagStyle"/>
          <w:rtl/>
        </w:rPr>
        <w:t xml:space="preserve"> </w:t>
      </w:r>
      <w:r w:rsidRPr="0058670E">
        <w:rPr>
          <w:rStyle w:val="TagStyle"/>
          <w:rtl/>
        </w:rPr>
        <w:t>&lt;&lt; דובר_המשך &gt;&gt;</w:t>
      </w:r>
      <w:r>
        <w:rPr>
          <w:rtl/>
        </w:rPr>
        <w:t xml:space="preserve"> </w:t>
      </w:r>
      <w:bookmarkEnd w:id="18509"/>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קודם כול, ראש הממשלה נתניהו מתמודד עם כתבי אישום מומצאים ומזויפים </w:t>
      </w:r>
      <w:r w:rsidR="00A24BCA">
        <w:rPr>
          <w:rFonts w:hint="cs"/>
          <w:rtl/>
          <w:lang w:eastAsia="he-IL"/>
        </w:rPr>
        <w:t>– –</w:t>
      </w:r>
      <w:r>
        <w:rPr>
          <w:rFonts w:hint="cs"/>
          <w:rtl/>
          <w:lang w:eastAsia="he-IL"/>
        </w:rPr>
        <w:t xml:space="preserve"> </w:t>
      </w:r>
    </w:p>
    <w:p w:rsidR="000D65EE" w:rsidRDefault="000D65EE" w:rsidP="00A24BCA">
      <w:pPr>
        <w:rPr>
          <w:rtl/>
          <w:lang w:eastAsia="he-IL"/>
        </w:rPr>
      </w:pPr>
    </w:p>
    <w:p w:rsidR="000D65EE" w:rsidRDefault="000D65EE" w:rsidP="00A24BCA">
      <w:pPr>
        <w:pStyle w:val="af5"/>
        <w:keepNext/>
        <w:rPr>
          <w:rtl/>
        </w:rPr>
      </w:pPr>
      <w:bookmarkStart w:id="18510" w:name="ET_interruption_6151_39"/>
      <w:r w:rsidRPr="0058670E">
        <w:rPr>
          <w:rStyle w:val="TagStyle"/>
          <w:rtl/>
        </w:rPr>
        <w:t xml:space="preserve"> &lt;&lt; קריאה &gt;&gt;</w:t>
      </w:r>
      <w:r w:rsidRPr="00C871BF">
        <w:rPr>
          <w:rStyle w:val="TagStyle"/>
          <w:rtl/>
        </w:rPr>
        <w:t xml:space="preserve"> </w:t>
      </w:r>
      <w:r>
        <w:rPr>
          <w:rtl/>
        </w:rPr>
        <w:t>רון כץ (יש עתיד):</w:t>
      </w:r>
      <w:r w:rsidRPr="00C871BF">
        <w:rPr>
          <w:rStyle w:val="TagStyle"/>
          <w:rtl/>
        </w:rPr>
        <w:t xml:space="preserve"> </w:t>
      </w:r>
      <w:r w:rsidRPr="0058670E">
        <w:rPr>
          <w:rStyle w:val="TagStyle"/>
          <w:rtl/>
        </w:rPr>
        <w:t>&lt;&lt; קריאה &gt;&gt;</w:t>
      </w:r>
      <w:r>
        <w:rPr>
          <w:rtl/>
        </w:rPr>
        <w:t xml:space="preserve"> </w:t>
      </w:r>
      <w:bookmarkEnd w:id="18510"/>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מומצאים. </w:t>
      </w:r>
    </w:p>
    <w:p w:rsidR="000D65EE" w:rsidRPr="005D6A48" w:rsidRDefault="000D65EE" w:rsidP="00A24BCA">
      <w:pPr>
        <w:rPr>
          <w:rtl/>
          <w:lang w:eastAsia="he-IL"/>
        </w:rPr>
      </w:pPr>
    </w:p>
    <w:p w:rsidR="000D65EE" w:rsidRDefault="000D65EE" w:rsidP="00A24BCA">
      <w:pPr>
        <w:pStyle w:val="-"/>
        <w:keepNext/>
        <w:rPr>
          <w:rtl/>
        </w:rPr>
      </w:pPr>
      <w:bookmarkStart w:id="18511" w:name="ET_speakercontinue_6559_4"/>
      <w:r w:rsidRPr="0058670E">
        <w:rPr>
          <w:rStyle w:val="TagStyle"/>
          <w:rtl/>
        </w:rPr>
        <w:t xml:space="preserve"> &lt;&lt; דובר_המשך &gt;&gt;</w:t>
      </w:r>
      <w:r w:rsidRPr="005D6A48">
        <w:rPr>
          <w:rStyle w:val="TagStyle"/>
          <w:rtl/>
        </w:rPr>
        <w:t xml:space="preserve"> </w:t>
      </w:r>
      <w:r>
        <w:rPr>
          <w:rtl/>
        </w:rPr>
        <w:t>השרה לקידום מעמד האישה מאי גולן:</w:t>
      </w:r>
      <w:r w:rsidRPr="005D6A48">
        <w:rPr>
          <w:rStyle w:val="TagStyle"/>
          <w:rtl/>
        </w:rPr>
        <w:t xml:space="preserve"> </w:t>
      </w:r>
      <w:r w:rsidRPr="0058670E">
        <w:rPr>
          <w:rStyle w:val="TagStyle"/>
          <w:rtl/>
        </w:rPr>
        <w:t>&lt;&lt; דובר_המשך &gt;&gt;</w:t>
      </w:r>
      <w:r>
        <w:rPr>
          <w:rtl/>
        </w:rPr>
        <w:t xml:space="preserve"> </w:t>
      </w:r>
      <w:bookmarkEnd w:id="18511"/>
    </w:p>
    <w:p w:rsidR="000D65EE" w:rsidRDefault="000D65EE" w:rsidP="00A24BCA">
      <w:pPr>
        <w:rPr>
          <w:rtl/>
          <w:lang w:eastAsia="he-IL"/>
        </w:rPr>
      </w:pPr>
    </w:p>
    <w:p w:rsidR="000D65EE" w:rsidRDefault="00A24BCA" w:rsidP="005F34E1">
      <w:pPr>
        <w:rPr>
          <w:rtl/>
          <w:lang w:eastAsia="he-IL"/>
        </w:rPr>
      </w:pPr>
      <w:r>
        <w:rPr>
          <w:rFonts w:hint="cs"/>
          <w:rtl/>
          <w:lang w:eastAsia="he-IL"/>
        </w:rPr>
        <w:t>– –</w:t>
      </w:r>
      <w:r w:rsidR="000D65EE">
        <w:rPr>
          <w:rFonts w:hint="cs"/>
          <w:rtl/>
          <w:lang w:eastAsia="he-IL"/>
        </w:rPr>
        <w:t xml:space="preserve"> לעומת אולמרט, שאת השחיתות שלו </w:t>
      </w:r>
      <w:r w:rsidR="005F34E1">
        <w:rPr>
          <w:rFonts w:hint="eastAsia"/>
          <w:rtl/>
          <w:lang w:eastAsia="he-IL"/>
        </w:rPr>
        <w:t xml:space="preserve">– </w:t>
      </w:r>
      <w:r w:rsidR="000D65EE">
        <w:rPr>
          <w:rFonts w:hint="cs"/>
          <w:rtl/>
          <w:lang w:eastAsia="he-IL"/>
        </w:rPr>
        <w:t xml:space="preserve">לקחו רק גרם </w:t>
      </w:r>
      <w:bookmarkStart w:id="18512" w:name="_ETM_Q33_276000"/>
      <w:bookmarkEnd w:id="18512"/>
      <w:r w:rsidR="000D65EE">
        <w:rPr>
          <w:rFonts w:hint="cs"/>
          <w:rtl/>
          <w:lang w:eastAsia="he-IL"/>
        </w:rPr>
        <w:t>ממה שבאמת הוא עשה. זה מה שאנחנו יודעים, וזה הפרצוף של המחאה שלכם. עזבו</w:t>
      </w:r>
      <w:r w:rsidR="005F34E1">
        <w:rPr>
          <w:rFonts w:hint="cs"/>
          <w:rtl/>
          <w:lang w:eastAsia="he-IL"/>
        </w:rPr>
        <w:t>.</w:t>
      </w:r>
      <w:r w:rsidR="000D65EE">
        <w:rPr>
          <w:rFonts w:hint="cs"/>
          <w:rtl/>
          <w:lang w:eastAsia="he-IL"/>
        </w:rPr>
        <w:t xml:space="preserve"> בושה, בושה. </w:t>
      </w:r>
    </w:p>
    <w:p w:rsidR="000D65EE" w:rsidRDefault="000D65EE" w:rsidP="00A24BCA">
      <w:pPr>
        <w:rPr>
          <w:rtl/>
          <w:lang w:eastAsia="he-IL"/>
        </w:rPr>
      </w:pPr>
    </w:p>
    <w:p w:rsidR="000D65EE" w:rsidRDefault="000D65EE" w:rsidP="00A24BCA">
      <w:pPr>
        <w:pStyle w:val="af5"/>
        <w:keepNext/>
        <w:rPr>
          <w:rtl/>
        </w:rPr>
      </w:pPr>
      <w:bookmarkStart w:id="18513" w:name="ET_interruption_6341_40"/>
      <w:r w:rsidRPr="0058670E">
        <w:rPr>
          <w:rStyle w:val="TagStyle"/>
          <w:rtl/>
        </w:rPr>
        <w:t xml:space="preserve"> &lt;&lt; קריאה &gt;&gt;</w:t>
      </w:r>
      <w:r w:rsidRPr="00C871BF">
        <w:rPr>
          <w:rStyle w:val="TagStyle"/>
          <w:rtl/>
        </w:rPr>
        <w:t xml:space="preserve"> </w:t>
      </w:r>
      <w:r>
        <w:rPr>
          <w:rtl/>
        </w:rPr>
        <w:t>דבי ביטון (יש עתיד):</w:t>
      </w:r>
      <w:r w:rsidRPr="00C871BF">
        <w:rPr>
          <w:rStyle w:val="TagStyle"/>
          <w:rtl/>
        </w:rPr>
        <w:t xml:space="preserve"> </w:t>
      </w:r>
      <w:r w:rsidRPr="0058670E">
        <w:rPr>
          <w:rStyle w:val="TagStyle"/>
          <w:rtl/>
        </w:rPr>
        <w:t>&lt;&lt; קריאה &gt;&gt;</w:t>
      </w:r>
      <w:r>
        <w:rPr>
          <w:rtl/>
        </w:rPr>
        <w:t xml:space="preserve"> </w:t>
      </w:r>
      <w:bookmarkEnd w:id="18513"/>
    </w:p>
    <w:p w:rsidR="000D65EE" w:rsidRDefault="000D65EE" w:rsidP="00A24BCA">
      <w:pPr>
        <w:rPr>
          <w:rtl/>
          <w:lang w:eastAsia="he-IL"/>
        </w:rPr>
      </w:pPr>
    </w:p>
    <w:p w:rsidR="000D65EE" w:rsidRDefault="000D65EE" w:rsidP="00A24BCA">
      <w:pPr>
        <w:rPr>
          <w:rtl/>
          <w:lang w:eastAsia="he-IL"/>
        </w:rPr>
      </w:pPr>
      <w:r>
        <w:rPr>
          <w:rFonts w:hint="cs"/>
          <w:rtl/>
          <w:lang w:eastAsia="he-IL"/>
        </w:rPr>
        <w:t>י</w:t>
      </w:r>
      <w:bookmarkStart w:id="18514" w:name="_ETM_Q33_285000"/>
      <w:bookmarkEnd w:id="18514"/>
      <w:r>
        <w:rPr>
          <w:rFonts w:hint="cs"/>
          <w:rtl/>
          <w:lang w:eastAsia="he-IL"/>
        </w:rPr>
        <w:t>אללה, יאללה</w:t>
      </w:r>
      <w:bookmarkStart w:id="18515" w:name="_ETM_Q33_284000"/>
      <w:bookmarkEnd w:id="18515"/>
      <w:r>
        <w:rPr>
          <w:rFonts w:hint="cs"/>
          <w:rtl/>
          <w:lang w:eastAsia="he-IL"/>
        </w:rPr>
        <w:t xml:space="preserve">, יאללה. </w:t>
      </w:r>
    </w:p>
    <w:p w:rsidR="000D65EE" w:rsidRDefault="000D65EE" w:rsidP="00A24BCA">
      <w:pPr>
        <w:rPr>
          <w:rtl/>
          <w:lang w:eastAsia="he-IL"/>
        </w:rPr>
      </w:pPr>
      <w:bookmarkStart w:id="18516" w:name="_ETM_Q33_288000"/>
      <w:bookmarkEnd w:id="18516"/>
    </w:p>
    <w:p w:rsidR="000D65EE" w:rsidRDefault="000D65EE" w:rsidP="00A24BCA">
      <w:pPr>
        <w:pStyle w:val="af5"/>
        <w:keepNext/>
        <w:rPr>
          <w:rtl/>
        </w:rPr>
      </w:pPr>
      <w:bookmarkStart w:id="18517" w:name="ET_interruption_5115_41"/>
      <w:r w:rsidRPr="0058670E">
        <w:rPr>
          <w:rStyle w:val="TagStyle"/>
          <w:rtl/>
        </w:rPr>
        <w:t xml:space="preserve"> &lt;&lt; קריאה &gt;&gt;</w:t>
      </w:r>
      <w:r w:rsidRPr="00C871BF">
        <w:rPr>
          <w:rStyle w:val="TagStyle"/>
          <w:rtl/>
        </w:rPr>
        <w:t xml:space="preserve"> </w:t>
      </w:r>
      <w:r>
        <w:rPr>
          <w:rtl/>
        </w:rPr>
        <w:t>פנינה תמנו (המחנה הממלכתי):</w:t>
      </w:r>
      <w:r w:rsidRPr="00C871BF">
        <w:rPr>
          <w:rStyle w:val="TagStyle"/>
          <w:rtl/>
        </w:rPr>
        <w:t xml:space="preserve"> </w:t>
      </w:r>
      <w:r w:rsidRPr="0058670E">
        <w:rPr>
          <w:rStyle w:val="TagStyle"/>
          <w:rtl/>
        </w:rPr>
        <w:t>&lt;&lt; קריאה &gt;&gt;</w:t>
      </w:r>
      <w:r>
        <w:rPr>
          <w:rtl/>
        </w:rPr>
        <w:t xml:space="preserve"> </w:t>
      </w:r>
      <w:bookmarkEnd w:id="18517"/>
    </w:p>
    <w:p w:rsidR="000D65EE" w:rsidRDefault="000D65EE" w:rsidP="00A24BCA">
      <w:pPr>
        <w:rPr>
          <w:rtl/>
          <w:lang w:eastAsia="he-IL"/>
        </w:rPr>
      </w:pPr>
    </w:p>
    <w:p w:rsidR="000D65EE" w:rsidRDefault="00A24BCA" w:rsidP="00A24BCA">
      <w:pPr>
        <w:rPr>
          <w:rtl/>
          <w:lang w:eastAsia="he-IL"/>
        </w:rPr>
      </w:pPr>
      <w:bookmarkStart w:id="18518" w:name="_ETM_Q33_289000"/>
      <w:bookmarkEnd w:id="18518"/>
      <w:r>
        <w:rPr>
          <w:rFonts w:hint="cs"/>
          <w:rtl/>
          <w:lang w:eastAsia="he-IL"/>
        </w:rPr>
        <w:t>– – –</w:t>
      </w:r>
    </w:p>
    <w:p w:rsidR="000D65EE" w:rsidRDefault="000D65EE" w:rsidP="00A24BCA">
      <w:pPr>
        <w:rPr>
          <w:rtl/>
          <w:lang w:eastAsia="he-IL"/>
        </w:rPr>
      </w:pPr>
      <w:bookmarkStart w:id="18519" w:name="_ETM_Q33_286000"/>
      <w:bookmarkEnd w:id="18519"/>
    </w:p>
    <w:p w:rsidR="000D65EE" w:rsidRDefault="000D65EE" w:rsidP="00A24BCA">
      <w:pPr>
        <w:pStyle w:val="-"/>
        <w:keepNext/>
        <w:rPr>
          <w:rtl/>
        </w:rPr>
      </w:pPr>
      <w:bookmarkStart w:id="18520" w:name="ET_speakercontinue_6559_42"/>
      <w:r w:rsidRPr="0058670E">
        <w:rPr>
          <w:rStyle w:val="TagStyle"/>
          <w:rtl/>
        </w:rPr>
        <w:t xml:space="preserve"> &lt;&lt; דובר_המשך &gt;&gt;</w:t>
      </w:r>
      <w:r w:rsidRPr="00C871BF">
        <w:rPr>
          <w:rStyle w:val="TagStyle"/>
          <w:rtl/>
        </w:rPr>
        <w:t xml:space="preserve"> </w:t>
      </w:r>
      <w:r>
        <w:rPr>
          <w:rtl/>
        </w:rPr>
        <w:t>השרה לקידום מעמד האישה מאי גולן:</w:t>
      </w:r>
      <w:r w:rsidRPr="00C871BF">
        <w:rPr>
          <w:rStyle w:val="TagStyle"/>
          <w:rtl/>
        </w:rPr>
        <w:t xml:space="preserve"> </w:t>
      </w:r>
      <w:r w:rsidRPr="0058670E">
        <w:rPr>
          <w:rStyle w:val="TagStyle"/>
          <w:rtl/>
        </w:rPr>
        <w:t>&lt;&lt; דובר_המשך &gt;&gt;</w:t>
      </w:r>
      <w:r>
        <w:rPr>
          <w:rtl/>
        </w:rPr>
        <w:t xml:space="preserve"> </w:t>
      </w:r>
      <w:bookmarkEnd w:id="18520"/>
    </w:p>
    <w:p w:rsidR="000D65EE" w:rsidRDefault="000D65EE" w:rsidP="00A24BCA">
      <w:pPr>
        <w:rPr>
          <w:rtl/>
          <w:lang w:eastAsia="he-IL"/>
        </w:rPr>
      </w:pPr>
    </w:p>
    <w:p w:rsidR="000D65EE" w:rsidRDefault="000D65EE" w:rsidP="00A24BCA">
      <w:pPr>
        <w:rPr>
          <w:rtl/>
          <w:lang w:eastAsia="he-IL"/>
        </w:rPr>
      </w:pPr>
      <w:bookmarkStart w:id="18521" w:name="_ETM_Q33_287000"/>
      <w:bookmarkEnd w:id="18521"/>
      <w:r>
        <w:rPr>
          <w:rFonts w:hint="cs"/>
          <w:rtl/>
          <w:lang w:eastAsia="he-IL"/>
        </w:rPr>
        <w:t>דיברנו על זה, השרה תמנו שטה. "יאללה יאללה" את יכולה להגיד לחברים שלך, חברת הכנסת ביטון.</w:t>
      </w:r>
      <w:bookmarkStart w:id="18522" w:name="_ETM_Q33_294000"/>
      <w:bookmarkEnd w:id="18522"/>
      <w:r>
        <w:rPr>
          <w:rFonts w:hint="cs"/>
          <w:rtl/>
          <w:lang w:eastAsia="he-IL"/>
        </w:rPr>
        <w:t xml:space="preserve"> "יאללה יאללה" תגידי לחברים שלך. אני לא אחת מהם.</w:t>
      </w:r>
    </w:p>
    <w:p w:rsidR="000D65EE" w:rsidRDefault="000D65EE" w:rsidP="00A24BCA">
      <w:pPr>
        <w:rPr>
          <w:rtl/>
          <w:lang w:eastAsia="he-IL"/>
        </w:rPr>
      </w:pPr>
      <w:bookmarkStart w:id="18523" w:name="_ETM_Q33_293000"/>
      <w:bookmarkEnd w:id="18523"/>
    </w:p>
    <w:p w:rsidR="000D65EE" w:rsidRDefault="000D65EE" w:rsidP="00A24BCA">
      <w:pPr>
        <w:pStyle w:val="af5"/>
        <w:keepNext/>
        <w:rPr>
          <w:rtl/>
        </w:rPr>
      </w:pPr>
      <w:bookmarkStart w:id="18524" w:name="ET_interruption_6341_43"/>
      <w:r w:rsidRPr="0058670E">
        <w:rPr>
          <w:rStyle w:val="TagStyle"/>
          <w:rtl/>
        </w:rPr>
        <w:t xml:space="preserve"> &lt;&lt; קריאה &gt;&gt;</w:t>
      </w:r>
      <w:r w:rsidRPr="00C871BF">
        <w:rPr>
          <w:rStyle w:val="TagStyle"/>
          <w:rtl/>
        </w:rPr>
        <w:t xml:space="preserve"> </w:t>
      </w:r>
      <w:r>
        <w:rPr>
          <w:rtl/>
        </w:rPr>
        <w:t>דבי ביטון (יש עתיד):</w:t>
      </w:r>
      <w:r w:rsidRPr="00C871BF">
        <w:rPr>
          <w:rStyle w:val="TagStyle"/>
          <w:rtl/>
        </w:rPr>
        <w:t xml:space="preserve"> </w:t>
      </w:r>
      <w:r w:rsidRPr="0058670E">
        <w:rPr>
          <w:rStyle w:val="TagStyle"/>
          <w:rtl/>
        </w:rPr>
        <w:t>&lt;&lt; קריאה &gt;&gt;</w:t>
      </w:r>
      <w:r>
        <w:rPr>
          <w:rtl/>
        </w:rPr>
        <w:t xml:space="preserve"> </w:t>
      </w:r>
      <w:bookmarkEnd w:id="18524"/>
    </w:p>
    <w:p w:rsidR="000D65EE" w:rsidRDefault="000D65EE" w:rsidP="00A24BCA">
      <w:pPr>
        <w:rPr>
          <w:rtl/>
          <w:lang w:eastAsia="he-IL"/>
        </w:rPr>
      </w:pPr>
    </w:p>
    <w:p w:rsidR="000D65EE" w:rsidRDefault="00A24BCA" w:rsidP="00A24BCA">
      <w:pPr>
        <w:rPr>
          <w:rtl/>
          <w:lang w:eastAsia="he-IL"/>
        </w:rPr>
      </w:pPr>
      <w:bookmarkStart w:id="18525" w:name="_ETM_Q33_295000"/>
      <w:bookmarkEnd w:id="18525"/>
      <w:r>
        <w:rPr>
          <w:rFonts w:hint="cs"/>
          <w:rtl/>
          <w:lang w:eastAsia="he-IL"/>
        </w:rPr>
        <w:t>– – –</w:t>
      </w:r>
      <w:bookmarkStart w:id="18526" w:name="_ETM_Q33_290000"/>
      <w:bookmarkEnd w:id="18526"/>
      <w:r w:rsidR="000D65EE">
        <w:rPr>
          <w:rFonts w:hint="cs"/>
          <w:rtl/>
          <w:lang w:eastAsia="he-IL"/>
        </w:rPr>
        <w:t xml:space="preserve"> תגידי דברים יותר נחמדים על אנשי המחאה.</w:t>
      </w:r>
    </w:p>
    <w:p w:rsidR="000D65EE" w:rsidRDefault="000D65EE" w:rsidP="00A24BCA">
      <w:pPr>
        <w:rPr>
          <w:rtl/>
          <w:lang w:eastAsia="he-IL"/>
        </w:rPr>
      </w:pPr>
    </w:p>
    <w:p w:rsidR="000D65EE" w:rsidRDefault="000D65EE" w:rsidP="00A24BCA">
      <w:pPr>
        <w:pStyle w:val="-"/>
        <w:keepNext/>
        <w:rPr>
          <w:rtl/>
        </w:rPr>
      </w:pPr>
      <w:bookmarkStart w:id="18527" w:name="ET_speakercontinue_6559_44"/>
      <w:r w:rsidRPr="0058670E">
        <w:rPr>
          <w:rStyle w:val="TagStyle"/>
          <w:rtl/>
        </w:rPr>
        <w:t xml:space="preserve"> &lt;&lt; דובר_המשך &gt;&gt;</w:t>
      </w:r>
      <w:r w:rsidRPr="00C871BF">
        <w:rPr>
          <w:rStyle w:val="TagStyle"/>
          <w:rtl/>
        </w:rPr>
        <w:t xml:space="preserve"> </w:t>
      </w:r>
      <w:r>
        <w:rPr>
          <w:rtl/>
        </w:rPr>
        <w:t>השרה לקידום מעמד האישה מאי גולן:</w:t>
      </w:r>
      <w:r w:rsidRPr="00C871BF">
        <w:rPr>
          <w:rStyle w:val="TagStyle"/>
          <w:rtl/>
        </w:rPr>
        <w:t xml:space="preserve"> </w:t>
      </w:r>
      <w:r w:rsidRPr="0058670E">
        <w:rPr>
          <w:rStyle w:val="TagStyle"/>
          <w:rtl/>
        </w:rPr>
        <w:t>&lt;&lt; דובר_המשך &gt;&gt;</w:t>
      </w:r>
      <w:r>
        <w:rPr>
          <w:rtl/>
        </w:rPr>
        <w:t xml:space="preserve"> </w:t>
      </w:r>
      <w:bookmarkEnd w:id="18527"/>
    </w:p>
    <w:p w:rsidR="000D65EE" w:rsidRDefault="000D65EE" w:rsidP="00A24BCA">
      <w:pPr>
        <w:rPr>
          <w:rtl/>
          <w:lang w:eastAsia="he-IL"/>
        </w:rPr>
      </w:pPr>
    </w:p>
    <w:p w:rsidR="000D65EE" w:rsidRDefault="000D65EE" w:rsidP="005F34E1">
      <w:pPr>
        <w:rPr>
          <w:rtl/>
          <w:lang w:eastAsia="he-IL"/>
        </w:rPr>
      </w:pPr>
      <w:r>
        <w:rPr>
          <w:rFonts w:hint="cs"/>
          <w:rtl/>
          <w:lang w:eastAsia="he-IL"/>
        </w:rPr>
        <w:t>לא אחת מהם</w:t>
      </w:r>
      <w:r w:rsidR="005F34E1">
        <w:rPr>
          <w:rFonts w:hint="cs"/>
          <w:rtl/>
          <w:lang w:eastAsia="he-IL"/>
        </w:rPr>
        <w:t>.</w:t>
      </w:r>
      <w:r>
        <w:rPr>
          <w:rFonts w:hint="cs"/>
          <w:rtl/>
          <w:lang w:eastAsia="he-IL"/>
        </w:rPr>
        <w:t xml:space="preserve"> לא אחת מהם. לשבת</w:t>
      </w:r>
      <w:bookmarkStart w:id="18528" w:name="_ETM_Q33_299000"/>
      <w:bookmarkEnd w:id="18528"/>
      <w:r>
        <w:rPr>
          <w:rFonts w:hint="cs"/>
          <w:rtl/>
          <w:lang w:eastAsia="he-IL"/>
        </w:rPr>
        <w:t xml:space="preserve"> ולשמוע את האמת זה קשה. </w:t>
      </w:r>
    </w:p>
    <w:p w:rsidR="000D65EE" w:rsidRDefault="000D65EE" w:rsidP="00A24BCA">
      <w:pPr>
        <w:rPr>
          <w:rtl/>
          <w:lang w:eastAsia="he-IL"/>
        </w:rPr>
      </w:pPr>
      <w:bookmarkStart w:id="18529" w:name="_ETM_Q33_300000"/>
      <w:bookmarkEnd w:id="18529"/>
    </w:p>
    <w:p w:rsidR="000D65EE" w:rsidRDefault="000D65EE" w:rsidP="00A24BCA">
      <w:pPr>
        <w:pStyle w:val="af5"/>
        <w:keepNext/>
        <w:rPr>
          <w:rtl/>
        </w:rPr>
      </w:pPr>
      <w:bookmarkStart w:id="18530" w:name="ET_interruption_6341_46"/>
      <w:r w:rsidRPr="0058670E">
        <w:rPr>
          <w:rStyle w:val="TagStyle"/>
          <w:rtl/>
        </w:rPr>
        <w:t xml:space="preserve"> &lt;&lt; קריאה &gt;&gt;</w:t>
      </w:r>
      <w:r w:rsidRPr="00C871BF">
        <w:rPr>
          <w:rStyle w:val="TagStyle"/>
          <w:rtl/>
        </w:rPr>
        <w:t xml:space="preserve"> </w:t>
      </w:r>
      <w:r>
        <w:rPr>
          <w:rtl/>
        </w:rPr>
        <w:t>דבי ביטון (יש עתיד):</w:t>
      </w:r>
      <w:r w:rsidRPr="00C871BF">
        <w:rPr>
          <w:rStyle w:val="TagStyle"/>
          <w:rtl/>
        </w:rPr>
        <w:t xml:space="preserve"> </w:t>
      </w:r>
      <w:r w:rsidRPr="0058670E">
        <w:rPr>
          <w:rStyle w:val="TagStyle"/>
          <w:rtl/>
        </w:rPr>
        <w:t>&lt;&lt; קריאה &gt;&gt;</w:t>
      </w:r>
      <w:r>
        <w:rPr>
          <w:rtl/>
        </w:rPr>
        <w:t xml:space="preserve"> </w:t>
      </w:r>
      <w:bookmarkEnd w:id="18530"/>
    </w:p>
    <w:p w:rsidR="000D65EE" w:rsidRDefault="000D65EE" w:rsidP="00A24BCA">
      <w:pPr>
        <w:rPr>
          <w:rtl/>
          <w:lang w:eastAsia="he-IL"/>
        </w:rPr>
      </w:pPr>
    </w:p>
    <w:p w:rsidR="000D65EE" w:rsidRPr="00C871BF" w:rsidRDefault="00A24BCA" w:rsidP="00A24BCA">
      <w:pPr>
        <w:rPr>
          <w:rtl/>
          <w:lang w:eastAsia="he-IL"/>
        </w:rPr>
      </w:pPr>
      <w:bookmarkStart w:id="18531" w:name="_ETM_Q33_302000"/>
      <w:bookmarkEnd w:id="18531"/>
      <w:r>
        <w:rPr>
          <w:rFonts w:hint="cs"/>
          <w:rtl/>
          <w:lang w:eastAsia="he-IL"/>
        </w:rPr>
        <w:t>– – –</w:t>
      </w:r>
    </w:p>
    <w:p w:rsidR="000D65EE" w:rsidRDefault="000D65EE" w:rsidP="00A24BCA">
      <w:pPr>
        <w:rPr>
          <w:rtl/>
          <w:lang w:eastAsia="he-IL"/>
        </w:rPr>
      </w:pPr>
    </w:p>
    <w:p w:rsidR="000D65EE" w:rsidRDefault="000D65EE" w:rsidP="00A24BCA">
      <w:pPr>
        <w:pStyle w:val="-"/>
        <w:keepNext/>
        <w:rPr>
          <w:rtl/>
        </w:rPr>
      </w:pPr>
      <w:bookmarkStart w:id="18532" w:name="ET_speakercontinue_6559_6"/>
      <w:r w:rsidRPr="0058670E">
        <w:rPr>
          <w:rStyle w:val="TagStyle"/>
          <w:rtl/>
        </w:rPr>
        <w:t>&lt;&lt; דובר_המשך &gt;&gt;</w:t>
      </w:r>
      <w:r w:rsidRPr="005D6A48">
        <w:rPr>
          <w:rStyle w:val="TagStyle"/>
          <w:rtl/>
        </w:rPr>
        <w:t xml:space="preserve"> </w:t>
      </w:r>
      <w:r>
        <w:rPr>
          <w:rtl/>
        </w:rPr>
        <w:t>השרה לקידום מעמד האישה מאי גולן:</w:t>
      </w:r>
      <w:r w:rsidRPr="005D6A48">
        <w:rPr>
          <w:rStyle w:val="TagStyle"/>
          <w:rtl/>
        </w:rPr>
        <w:t xml:space="preserve"> </w:t>
      </w:r>
      <w:r w:rsidRPr="0058670E">
        <w:rPr>
          <w:rStyle w:val="TagStyle"/>
          <w:rtl/>
        </w:rPr>
        <w:t>&lt;&lt; דובר_המשך &gt;&gt;</w:t>
      </w:r>
      <w:r>
        <w:rPr>
          <w:rtl/>
        </w:rPr>
        <w:t xml:space="preserve"> </w:t>
      </w:r>
      <w:bookmarkEnd w:id="18532"/>
    </w:p>
    <w:p w:rsidR="000D65EE" w:rsidRDefault="000D65EE" w:rsidP="00A24BCA">
      <w:pPr>
        <w:rPr>
          <w:rtl/>
          <w:lang w:eastAsia="he-IL"/>
        </w:rPr>
      </w:pPr>
    </w:p>
    <w:p w:rsidR="000D65EE" w:rsidRDefault="000D65EE" w:rsidP="00A24BCA">
      <w:pPr>
        <w:rPr>
          <w:rtl/>
          <w:lang w:eastAsia="he-IL"/>
        </w:rPr>
      </w:pPr>
      <w:r>
        <w:rPr>
          <w:rFonts w:hint="cs"/>
          <w:rtl/>
          <w:lang w:eastAsia="he-IL"/>
        </w:rPr>
        <w:t>"יאללה יאללה", גברת פריבילגית – לחברים שלך, לא לי. לא לי,</w:t>
      </w:r>
      <w:bookmarkStart w:id="18533" w:name="_ETM_Q33_308000"/>
      <w:bookmarkEnd w:id="18533"/>
      <w:r>
        <w:rPr>
          <w:rFonts w:hint="cs"/>
          <w:rtl/>
          <w:lang w:eastAsia="he-IL"/>
        </w:rPr>
        <w:t xml:space="preserve"> לא לי. </w:t>
      </w:r>
    </w:p>
    <w:p w:rsidR="000D65EE" w:rsidRDefault="000D65EE" w:rsidP="00A24BCA">
      <w:pPr>
        <w:rPr>
          <w:rtl/>
          <w:lang w:eastAsia="he-IL"/>
        </w:rPr>
      </w:pPr>
    </w:p>
    <w:p w:rsidR="000D65EE" w:rsidRDefault="000D65EE" w:rsidP="00A24BCA">
      <w:pPr>
        <w:pStyle w:val="af5"/>
        <w:keepNext/>
        <w:rPr>
          <w:rtl/>
        </w:rPr>
      </w:pPr>
      <w:bookmarkStart w:id="18534" w:name="ET_interruption_6341_47"/>
      <w:r w:rsidRPr="0058670E">
        <w:rPr>
          <w:rStyle w:val="TagStyle"/>
          <w:rtl/>
        </w:rPr>
        <w:t xml:space="preserve"> &lt;&lt; קריאה &gt;&gt;</w:t>
      </w:r>
      <w:r w:rsidRPr="00C871BF">
        <w:rPr>
          <w:rStyle w:val="TagStyle"/>
          <w:rtl/>
        </w:rPr>
        <w:t xml:space="preserve"> </w:t>
      </w:r>
      <w:r>
        <w:rPr>
          <w:rtl/>
        </w:rPr>
        <w:t>דבי ביטון (יש עתיד):</w:t>
      </w:r>
      <w:r w:rsidRPr="00C871BF">
        <w:rPr>
          <w:rStyle w:val="TagStyle"/>
          <w:rtl/>
        </w:rPr>
        <w:t xml:space="preserve"> </w:t>
      </w:r>
      <w:r w:rsidRPr="0058670E">
        <w:rPr>
          <w:rStyle w:val="TagStyle"/>
          <w:rtl/>
        </w:rPr>
        <w:t>&lt;&lt; קריאה &gt;&gt;</w:t>
      </w:r>
      <w:r>
        <w:rPr>
          <w:rtl/>
        </w:rPr>
        <w:t xml:space="preserve"> </w:t>
      </w:r>
      <w:bookmarkEnd w:id="18534"/>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אנשים שהם מלח הארץ </w:t>
      </w:r>
      <w:r w:rsidR="00A24BCA">
        <w:rPr>
          <w:rFonts w:hint="cs"/>
          <w:rtl/>
          <w:lang w:eastAsia="he-IL"/>
        </w:rPr>
        <w:t>– – –</w:t>
      </w:r>
    </w:p>
    <w:p w:rsidR="000D65EE" w:rsidRDefault="000D65EE" w:rsidP="00A24BCA">
      <w:pPr>
        <w:rPr>
          <w:rtl/>
          <w:lang w:eastAsia="he-IL"/>
        </w:rPr>
      </w:pPr>
    </w:p>
    <w:p w:rsidR="000D65EE" w:rsidRDefault="000D65EE" w:rsidP="00A24BCA">
      <w:pPr>
        <w:pStyle w:val="-"/>
        <w:keepNext/>
        <w:rPr>
          <w:rtl/>
        </w:rPr>
      </w:pPr>
      <w:bookmarkStart w:id="18535" w:name="ET_speakercontinue_6559_48"/>
      <w:r w:rsidRPr="0058670E">
        <w:rPr>
          <w:rStyle w:val="TagStyle"/>
          <w:rtl/>
        </w:rPr>
        <w:t xml:space="preserve"> &lt;&lt; דובר_המשך &gt;&gt;</w:t>
      </w:r>
      <w:r w:rsidRPr="00C871BF">
        <w:rPr>
          <w:rStyle w:val="TagStyle"/>
          <w:rtl/>
        </w:rPr>
        <w:t xml:space="preserve"> </w:t>
      </w:r>
      <w:r>
        <w:rPr>
          <w:rtl/>
        </w:rPr>
        <w:t>השרה לקידום מעמד האישה מאי גולן:</w:t>
      </w:r>
      <w:r w:rsidRPr="00C871BF">
        <w:rPr>
          <w:rStyle w:val="TagStyle"/>
          <w:rtl/>
        </w:rPr>
        <w:t xml:space="preserve"> </w:t>
      </w:r>
      <w:r w:rsidRPr="0058670E">
        <w:rPr>
          <w:rStyle w:val="TagStyle"/>
          <w:rtl/>
        </w:rPr>
        <w:t>&lt;&lt; דובר_המשך &gt;&gt;</w:t>
      </w:r>
      <w:r>
        <w:rPr>
          <w:rtl/>
        </w:rPr>
        <w:t xml:space="preserve"> </w:t>
      </w:r>
      <w:bookmarkEnd w:id="18535"/>
    </w:p>
    <w:p w:rsidR="000D65EE" w:rsidRDefault="000D65EE" w:rsidP="00A24BCA">
      <w:pPr>
        <w:rPr>
          <w:rtl/>
          <w:lang w:eastAsia="he-IL"/>
        </w:rPr>
      </w:pPr>
    </w:p>
    <w:p w:rsidR="000D65EE" w:rsidRDefault="000D65EE" w:rsidP="00A24BCA">
      <w:pPr>
        <w:rPr>
          <w:rtl/>
          <w:lang w:eastAsia="he-IL"/>
        </w:rPr>
      </w:pPr>
      <w:bookmarkStart w:id="18536" w:name="_ETM_Q33_307000"/>
      <w:bookmarkEnd w:id="18536"/>
      <w:r>
        <w:rPr>
          <w:rFonts w:hint="cs"/>
          <w:rtl/>
          <w:lang w:eastAsia="he-IL"/>
        </w:rPr>
        <w:t xml:space="preserve">תתביישי לך, תתביישי לך להגיד על פדופיל, על מי שהוא חבר של פדופיל, מלח הארץ. אישה </w:t>
      </w:r>
      <w:r>
        <w:rPr>
          <w:rtl/>
          <w:lang w:eastAsia="he-IL"/>
        </w:rPr>
        <w:t>–</w:t>
      </w:r>
      <w:r>
        <w:rPr>
          <w:rFonts w:hint="cs"/>
          <w:rtl/>
          <w:lang w:eastAsia="he-IL"/>
        </w:rPr>
        <w:t xml:space="preserve"> את</w:t>
      </w:r>
      <w:r w:rsidR="005F34E1">
        <w:rPr>
          <w:rFonts w:hint="cs"/>
          <w:rtl/>
          <w:lang w:eastAsia="he-IL"/>
        </w:rPr>
        <w:t>,</w:t>
      </w:r>
      <w:r>
        <w:rPr>
          <w:rFonts w:hint="cs"/>
          <w:rtl/>
          <w:lang w:eastAsia="he-IL"/>
        </w:rPr>
        <w:t xml:space="preserve"> לא אכפת לך מז</w:t>
      </w:r>
      <w:bookmarkStart w:id="18537" w:name="_ETM_Q33_315000"/>
      <w:bookmarkEnd w:id="18537"/>
      <w:r>
        <w:rPr>
          <w:rFonts w:hint="cs"/>
          <w:rtl/>
          <w:lang w:eastAsia="he-IL"/>
        </w:rPr>
        <w:t xml:space="preserve">כויות נשים, מהקטינות שנאנסו, שהוא היה חבר שלהן? </w:t>
      </w:r>
    </w:p>
    <w:p w:rsidR="000D65EE" w:rsidRDefault="000D65EE" w:rsidP="00A24BCA">
      <w:pPr>
        <w:rPr>
          <w:rtl/>
          <w:lang w:eastAsia="he-IL"/>
        </w:rPr>
      </w:pPr>
    </w:p>
    <w:p w:rsidR="000D65EE" w:rsidRDefault="000D65EE" w:rsidP="00A24BCA">
      <w:pPr>
        <w:pStyle w:val="af5"/>
        <w:keepNext/>
        <w:rPr>
          <w:rtl/>
        </w:rPr>
      </w:pPr>
      <w:bookmarkStart w:id="18538" w:name="ET_interruption_6341_7"/>
      <w:r w:rsidRPr="0058670E">
        <w:rPr>
          <w:rStyle w:val="TagStyle"/>
          <w:rtl/>
        </w:rPr>
        <w:t xml:space="preserve"> &lt;&lt; קריאה &gt;&gt;</w:t>
      </w:r>
      <w:r w:rsidRPr="005D6A48">
        <w:rPr>
          <w:rStyle w:val="TagStyle"/>
          <w:rtl/>
        </w:rPr>
        <w:t xml:space="preserve"> </w:t>
      </w:r>
      <w:r>
        <w:rPr>
          <w:rtl/>
        </w:rPr>
        <w:t>דבי ביטון (יש עתיד):</w:t>
      </w:r>
      <w:r w:rsidRPr="005D6A48">
        <w:rPr>
          <w:rStyle w:val="TagStyle"/>
          <w:rtl/>
        </w:rPr>
        <w:t xml:space="preserve"> </w:t>
      </w:r>
      <w:r w:rsidRPr="0058670E">
        <w:rPr>
          <w:rStyle w:val="TagStyle"/>
          <w:rtl/>
        </w:rPr>
        <w:t>&lt;&lt; קריאה &gt;&gt;</w:t>
      </w:r>
      <w:r>
        <w:rPr>
          <w:rtl/>
        </w:rPr>
        <w:t xml:space="preserve"> </w:t>
      </w:r>
      <w:bookmarkEnd w:id="18538"/>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מה את עשית למען נשים? </w:t>
      </w:r>
    </w:p>
    <w:p w:rsidR="000D65EE" w:rsidRDefault="000D65EE" w:rsidP="00A24BCA">
      <w:pPr>
        <w:rPr>
          <w:rtl/>
          <w:lang w:eastAsia="he-IL"/>
        </w:rPr>
      </w:pPr>
    </w:p>
    <w:p w:rsidR="000D65EE" w:rsidRDefault="000D65EE" w:rsidP="00A24BCA">
      <w:pPr>
        <w:pStyle w:val="-"/>
        <w:keepNext/>
        <w:rPr>
          <w:rtl/>
        </w:rPr>
      </w:pPr>
      <w:bookmarkStart w:id="18539" w:name="ET_speakercontinue_6559_49"/>
      <w:r w:rsidRPr="0058670E">
        <w:rPr>
          <w:rStyle w:val="TagStyle"/>
          <w:rtl/>
        </w:rPr>
        <w:t xml:space="preserve"> &lt;&lt; דובר_המשך &gt;&gt;</w:t>
      </w:r>
      <w:r w:rsidRPr="00C871BF">
        <w:rPr>
          <w:rStyle w:val="TagStyle"/>
          <w:rtl/>
        </w:rPr>
        <w:t xml:space="preserve"> </w:t>
      </w:r>
      <w:r>
        <w:rPr>
          <w:rtl/>
        </w:rPr>
        <w:t>השרה לקידום מעמד האישה מאי גולן:</w:t>
      </w:r>
      <w:r w:rsidRPr="00C871BF">
        <w:rPr>
          <w:rStyle w:val="TagStyle"/>
          <w:rtl/>
        </w:rPr>
        <w:t xml:space="preserve"> </w:t>
      </w:r>
      <w:r w:rsidRPr="0058670E">
        <w:rPr>
          <w:rStyle w:val="TagStyle"/>
          <w:rtl/>
        </w:rPr>
        <w:t>&lt;&lt; דובר_המשך &gt;&gt;</w:t>
      </w:r>
      <w:r>
        <w:rPr>
          <w:rtl/>
        </w:rPr>
        <w:t xml:space="preserve"> </w:t>
      </w:r>
      <w:bookmarkEnd w:id="18539"/>
    </w:p>
    <w:p w:rsidR="000D65EE" w:rsidRDefault="000D65EE" w:rsidP="00A24BCA">
      <w:pPr>
        <w:rPr>
          <w:rtl/>
          <w:lang w:eastAsia="he-IL"/>
        </w:rPr>
      </w:pPr>
    </w:p>
    <w:p w:rsidR="000D65EE" w:rsidRDefault="000D65EE" w:rsidP="00A24BCA">
      <w:pPr>
        <w:rPr>
          <w:rtl/>
          <w:lang w:eastAsia="he-IL"/>
        </w:rPr>
      </w:pPr>
      <w:bookmarkStart w:id="18540" w:name="_ETM_Q33_322000"/>
      <w:bookmarkStart w:id="18541" w:name="_ETM_Q33_321000"/>
      <w:bookmarkEnd w:id="18540"/>
      <w:bookmarkEnd w:id="18541"/>
      <w:r>
        <w:rPr>
          <w:rFonts w:hint="cs"/>
          <w:rtl/>
          <w:lang w:eastAsia="he-IL"/>
        </w:rPr>
        <w:t xml:space="preserve">"יאללה יאללה", זה מה שיש לך להגיד. "יאללה יאללה". </w:t>
      </w:r>
    </w:p>
    <w:p w:rsidR="000D65EE" w:rsidRPr="0058670E" w:rsidRDefault="000D65EE" w:rsidP="00A24BCA">
      <w:pPr>
        <w:rPr>
          <w:rtl/>
        </w:rPr>
      </w:pPr>
      <w:bookmarkStart w:id="18542" w:name="_ETM_Q33_320000"/>
      <w:bookmarkEnd w:id="18542"/>
    </w:p>
    <w:p w:rsidR="000D65EE" w:rsidRDefault="000D65EE" w:rsidP="00A24BCA">
      <w:pPr>
        <w:pStyle w:val="af5"/>
        <w:keepNext/>
        <w:rPr>
          <w:rtl/>
        </w:rPr>
      </w:pPr>
      <w:bookmarkStart w:id="18543" w:name="ET_interruption_6341_51"/>
      <w:r w:rsidRPr="0058670E">
        <w:rPr>
          <w:rStyle w:val="TagStyle"/>
          <w:rtl/>
        </w:rPr>
        <w:t xml:space="preserve"> &lt;&lt; קריאה &gt;&gt;</w:t>
      </w:r>
      <w:r w:rsidRPr="007B565D">
        <w:rPr>
          <w:rStyle w:val="TagStyle"/>
          <w:rtl/>
        </w:rPr>
        <w:t xml:space="preserve"> </w:t>
      </w:r>
      <w:r>
        <w:rPr>
          <w:rtl/>
        </w:rPr>
        <w:t>דבי ביטון (יש עתיד):</w:t>
      </w:r>
      <w:r w:rsidRPr="007B565D">
        <w:rPr>
          <w:rStyle w:val="TagStyle"/>
          <w:rtl/>
        </w:rPr>
        <w:t xml:space="preserve"> </w:t>
      </w:r>
      <w:r w:rsidRPr="0058670E">
        <w:rPr>
          <w:rStyle w:val="TagStyle"/>
          <w:rtl/>
        </w:rPr>
        <w:t>&lt;&lt; קריאה &gt;&gt;</w:t>
      </w:r>
      <w:r>
        <w:rPr>
          <w:rtl/>
        </w:rPr>
        <w:t xml:space="preserve"> </w:t>
      </w:r>
      <w:bookmarkEnd w:id="18543"/>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מה את יודעת בכלל על נשים? </w:t>
      </w:r>
    </w:p>
    <w:p w:rsidR="000D65EE" w:rsidRDefault="000D65EE" w:rsidP="00A24BCA">
      <w:pPr>
        <w:rPr>
          <w:rtl/>
          <w:lang w:eastAsia="he-IL"/>
        </w:rPr>
      </w:pPr>
    </w:p>
    <w:p w:rsidR="000D65EE" w:rsidRDefault="000D65EE" w:rsidP="00A24BCA">
      <w:pPr>
        <w:pStyle w:val="-"/>
        <w:keepNext/>
        <w:rPr>
          <w:rtl/>
        </w:rPr>
      </w:pPr>
      <w:bookmarkStart w:id="18544" w:name="ET_speakercontinue_6559_52"/>
      <w:r w:rsidRPr="0058670E">
        <w:rPr>
          <w:rStyle w:val="TagStyle"/>
          <w:rtl/>
        </w:rPr>
        <w:t xml:space="preserve"> &lt;&lt; דובר_המשך &gt;&gt;</w:t>
      </w:r>
      <w:r w:rsidRPr="007B565D">
        <w:rPr>
          <w:rStyle w:val="TagStyle"/>
          <w:rtl/>
        </w:rPr>
        <w:t xml:space="preserve"> </w:t>
      </w:r>
      <w:r>
        <w:rPr>
          <w:rtl/>
        </w:rPr>
        <w:t>השרה לקידום מעמד האישה מאי גולן:</w:t>
      </w:r>
      <w:r w:rsidRPr="007B565D">
        <w:rPr>
          <w:rStyle w:val="TagStyle"/>
          <w:rtl/>
        </w:rPr>
        <w:t xml:space="preserve"> </w:t>
      </w:r>
      <w:r w:rsidRPr="0058670E">
        <w:rPr>
          <w:rStyle w:val="TagStyle"/>
          <w:rtl/>
        </w:rPr>
        <w:t>&lt;&lt; דובר_המשך &gt;&gt;</w:t>
      </w:r>
      <w:r>
        <w:rPr>
          <w:rtl/>
        </w:rPr>
        <w:t xml:space="preserve"> </w:t>
      </w:r>
      <w:bookmarkEnd w:id="18544"/>
    </w:p>
    <w:p w:rsidR="000D65EE" w:rsidRDefault="000D65EE" w:rsidP="00A24BCA">
      <w:pPr>
        <w:rPr>
          <w:rtl/>
          <w:lang w:eastAsia="he-IL"/>
        </w:rPr>
      </w:pPr>
    </w:p>
    <w:p w:rsidR="000D65EE" w:rsidRDefault="000D65EE" w:rsidP="00A24BCA">
      <w:pPr>
        <w:rPr>
          <w:rtl/>
          <w:lang w:eastAsia="he-IL"/>
        </w:rPr>
      </w:pPr>
      <w:bookmarkStart w:id="18545" w:name="_ETM_Q33_324000"/>
      <w:bookmarkEnd w:id="18545"/>
      <w:r>
        <w:rPr>
          <w:rFonts w:hint="cs"/>
          <w:rtl/>
          <w:lang w:eastAsia="he-IL"/>
        </w:rPr>
        <w:t xml:space="preserve">יותר משאי פעם את תעשי. </w:t>
      </w:r>
    </w:p>
    <w:p w:rsidR="000D65EE" w:rsidRDefault="000D65EE" w:rsidP="00A24BCA">
      <w:pPr>
        <w:rPr>
          <w:rtl/>
          <w:lang w:eastAsia="he-IL"/>
        </w:rPr>
      </w:pPr>
    </w:p>
    <w:p w:rsidR="000D65EE" w:rsidRDefault="000D65EE" w:rsidP="00A24BCA">
      <w:pPr>
        <w:pStyle w:val="af5"/>
        <w:keepNext/>
        <w:rPr>
          <w:rtl/>
        </w:rPr>
      </w:pPr>
      <w:bookmarkStart w:id="18546" w:name="ET_interruption_6341_53"/>
      <w:r w:rsidRPr="0058670E">
        <w:rPr>
          <w:rStyle w:val="TagStyle"/>
          <w:rtl/>
        </w:rPr>
        <w:t xml:space="preserve"> &lt;&lt; קריאה &gt;&gt;</w:t>
      </w:r>
      <w:r w:rsidRPr="007B565D">
        <w:rPr>
          <w:rStyle w:val="TagStyle"/>
          <w:rtl/>
        </w:rPr>
        <w:t xml:space="preserve"> </w:t>
      </w:r>
      <w:r>
        <w:rPr>
          <w:rtl/>
        </w:rPr>
        <w:t>דבי ביטון (יש עתיד):</w:t>
      </w:r>
      <w:r w:rsidRPr="007B565D">
        <w:rPr>
          <w:rStyle w:val="TagStyle"/>
          <w:rtl/>
        </w:rPr>
        <w:t xml:space="preserve"> </w:t>
      </w:r>
      <w:r w:rsidRPr="0058670E">
        <w:rPr>
          <w:rStyle w:val="TagStyle"/>
          <w:rtl/>
        </w:rPr>
        <w:t>&lt;&lt; קריאה &gt;&gt;</w:t>
      </w:r>
      <w:r>
        <w:rPr>
          <w:rtl/>
        </w:rPr>
        <w:t xml:space="preserve"> </w:t>
      </w:r>
      <w:bookmarkEnd w:id="18546"/>
    </w:p>
    <w:p w:rsidR="000D65EE" w:rsidRDefault="000D65EE" w:rsidP="00A24BCA">
      <w:pPr>
        <w:rPr>
          <w:rtl/>
          <w:lang w:eastAsia="he-IL"/>
        </w:rPr>
      </w:pPr>
    </w:p>
    <w:p w:rsidR="000D65EE" w:rsidRDefault="000D65EE" w:rsidP="00A24BCA">
      <w:pPr>
        <w:rPr>
          <w:rtl/>
          <w:lang w:eastAsia="he-IL"/>
        </w:rPr>
      </w:pPr>
      <w:bookmarkStart w:id="18547" w:name="_ETM_Q33_326000"/>
      <w:bookmarkEnd w:id="18547"/>
      <w:r>
        <w:rPr>
          <w:rFonts w:hint="cs"/>
          <w:rtl/>
          <w:lang w:eastAsia="he-IL"/>
        </w:rPr>
        <w:t xml:space="preserve">בואי תתחילי עם סיפורים. </w:t>
      </w:r>
    </w:p>
    <w:p w:rsidR="000D65EE" w:rsidRDefault="000D65EE" w:rsidP="00A24BCA">
      <w:pPr>
        <w:rPr>
          <w:rtl/>
          <w:lang w:eastAsia="he-IL"/>
        </w:rPr>
      </w:pPr>
    </w:p>
    <w:p w:rsidR="000D65EE" w:rsidRDefault="000D65EE" w:rsidP="00A24BCA">
      <w:pPr>
        <w:pStyle w:val="-"/>
        <w:keepNext/>
        <w:rPr>
          <w:rtl/>
        </w:rPr>
      </w:pPr>
      <w:bookmarkStart w:id="18548" w:name="ET_speakercontinue_6559_54"/>
      <w:r w:rsidRPr="0058670E">
        <w:rPr>
          <w:rStyle w:val="TagStyle"/>
          <w:rtl/>
        </w:rPr>
        <w:t xml:space="preserve"> &lt;&lt; דובר_המשך &gt;&gt;</w:t>
      </w:r>
      <w:r w:rsidRPr="007B565D">
        <w:rPr>
          <w:rStyle w:val="TagStyle"/>
          <w:rtl/>
        </w:rPr>
        <w:t xml:space="preserve"> </w:t>
      </w:r>
      <w:r>
        <w:rPr>
          <w:rtl/>
        </w:rPr>
        <w:t>השרה לקידום מעמד האישה מאי גולן:</w:t>
      </w:r>
      <w:r w:rsidRPr="007B565D">
        <w:rPr>
          <w:rStyle w:val="TagStyle"/>
          <w:rtl/>
        </w:rPr>
        <w:t xml:space="preserve"> </w:t>
      </w:r>
      <w:r w:rsidRPr="0058670E">
        <w:rPr>
          <w:rStyle w:val="TagStyle"/>
          <w:rtl/>
        </w:rPr>
        <w:t>&lt;&lt; דובר_המשך &gt;&gt;</w:t>
      </w:r>
      <w:r>
        <w:rPr>
          <w:rtl/>
        </w:rPr>
        <w:t xml:space="preserve"> </w:t>
      </w:r>
      <w:bookmarkEnd w:id="18548"/>
    </w:p>
    <w:p w:rsidR="000D65EE" w:rsidRDefault="000D65EE" w:rsidP="00A24BCA">
      <w:pPr>
        <w:rPr>
          <w:rtl/>
          <w:lang w:eastAsia="he-IL"/>
        </w:rPr>
      </w:pPr>
    </w:p>
    <w:p w:rsidR="000D65EE" w:rsidRDefault="000D65EE" w:rsidP="005F34E1">
      <w:pPr>
        <w:rPr>
          <w:rtl/>
          <w:lang w:eastAsia="he-IL"/>
        </w:rPr>
      </w:pPr>
      <w:r>
        <w:rPr>
          <w:rFonts w:hint="cs"/>
          <w:rtl/>
          <w:lang w:eastAsia="he-IL"/>
        </w:rPr>
        <w:t>מ</w:t>
      </w:r>
      <w:bookmarkStart w:id="18549" w:name="_ETM_Q33_328000"/>
      <w:bookmarkEnd w:id="18549"/>
      <w:r>
        <w:rPr>
          <w:rFonts w:hint="cs"/>
          <w:rtl/>
          <w:lang w:eastAsia="he-IL"/>
        </w:rPr>
        <w:t>ה</w:t>
      </w:r>
      <w:bookmarkStart w:id="18550" w:name="_ETM_Q33_329000"/>
      <w:bookmarkEnd w:id="18550"/>
      <w:r>
        <w:rPr>
          <w:rFonts w:hint="cs"/>
          <w:rtl/>
          <w:lang w:eastAsia="he-IL"/>
        </w:rPr>
        <w:t xml:space="preserve"> שאני עשיתי בתור אישה, וכשהפגנתי בדרום תל </w:t>
      </w:r>
      <w:bookmarkStart w:id="18551" w:name="_ETM_Q33_331000"/>
      <w:bookmarkEnd w:id="18551"/>
      <w:r>
        <w:rPr>
          <w:rFonts w:hint="cs"/>
          <w:rtl/>
          <w:lang w:eastAsia="he-IL"/>
        </w:rPr>
        <w:t>אביב, כל החיים שלך לא תעשי, גב' ביטון.</w:t>
      </w:r>
      <w:bookmarkStart w:id="18552" w:name="_ETM_Q33_333000"/>
      <w:bookmarkEnd w:id="18552"/>
      <w:r>
        <w:rPr>
          <w:rFonts w:hint="cs"/>
          <w:rtl/>
          <w:lang w:eastAsia="he-IL"/>
        </w:rPr>
        <w:t xml:space="preserve"> כל החיים שלך, כל החיים שלך</w:t>
      </w:r>
      <w:r w:rsidR="005F34E1">
        <w:rPr>
          <w:rFonts w:hint="cs"/>
          <w:rtl/>
          <w:lang w:eastAsia="he-IL"/>
        </w:rPr>
        <w:t>.</w:t>
      </w:r>
      <w:r>
        <w:rPr>
          <w:rFonts w:hint="cs"/>
          <w:rtl/>
          <w:lang w:eastAsia="he-IL"/>
        </w:rPr>
        <w:t xml:space="preserve"> מה שאני עשיתי למען</w:t>
      </w:r>
      <w:bookmarkStart w:id="18553" w:name="_ETM_Q33_337000"/>
      <w:bookmarkEnd w:id="18553"/>
      <w:r>
        <w:rPr>
          <w:rFonts w:hint="cs"/>
          <w:rtl/>
          <w:lang w:eastAsia="he-IL"/>
        </w:rPr>
        <w:t xml:space="preserve"> נשים שנאנסו בתוך תל אביב – כל החיים שלך לא </w:t>
      </w:r>
      <w:bookmarkStart w:id="18554" w:name="_ETM_Q33_340000"/>
      <w:bookmarkEnd w:id="18554"/>
      <w:r>
        <w:rPr>
          <w:rFonts w:hint="cs"/>
          <w:rtl/>
          <w:lang w:eastAsia="he-IL"/>
        </w:rPr>
        <w:t xml:space="preserve">תעשי. </w:t>
      </w:r>
    </w:p>
    <w:p w:rsidR="000D65EE" w:rsidRDefault="000D65EE" w:rsidP="00A24BCA">
      <w:pPr>
        <w:rPr>
          <w:rtl/>
          <w:lang w:eastAsia="he-IL"/>
        </w:rPr>
      </w:pPr>
    </w:p>
    <w:p w:rsidR="000D65EE" w:rsidRDefault="000D65EE" w:rsidP="00A24BCA">
      <w:pPr>
        <w:pStyle w:val="af5"/>
        <w:keepNext/>
        <w:rPr>
          <w:rtl/>
        </w:rPr>
      </w:pPr>
      <w:bookmarkStart w:id="18555" w:name="ET_interruption_6341_55"/>
      <w:r w:rsidRPr="0058670E">
        <w:rPr>
          <w:rStyle w:val="TagStyle"/>
          <w:rtl/>
        </w:rPr>
        <w:t xml:space="preserve"> &lt;&lt; קריאה &gt;&gt;</w:t>
      </w:r>
      <w:r w:rsidRPr="006545F2">
        <w:rPr>
          <w:rStyle w:val="TagStyle"/>
          <w:rtl/>
        </w:rPr>
        <w:t xml:space="preserve"> </w:t>
      </w:r>
      <w:r>
        <w:rPr>
          <w:rtl/>
        </w:rPr>
        <w:t>דבי ביטון (יש עתיד):</w:t>
      </w:r>
      <w:r w:rsidRPr="006545F2">
        <w:rPr>
          <w:rStyle w:val="TagStyle"/>
          <w:rtl/>
        </w:rPr>
        <w:t xml:space="preserve"> </w:t>
      </w:r>
      <w:r w:rsidRPr="0058670E">
        <w:rPr>
          <w:rStyle w:val="TagStyle"/>
          <w:rtl/>
        </w:rPr>
        <w:t>&lt;&lt; קריאה &gt;&gt;</w:t>
      </w:r>
      <w:r>
        <w:rPr>
          <w:rtl/>
        </w:rPr>
        <w:t xml:space="preserve"> </w:t>
      </w:r>
      <w:bookmarkEnd w:id="18555"/>
    </w:p>
    <w:p w:rsidR="000D65EE" w:rsidRDefault="000D65EE" w:rsidP="00A24BCA">
      <w:pPr>
        <w:rPr>
          <w:rtl/>
          <w:lang w:eastAsia="he-IL"/>
        </w:rPr>
      </w:pPr>
    </w:p>
    <w:p w:rsidR="000D65EE" w:rsidRDefault="000D65EE" w:rsidP="005F34E1">
      <w:pPr>
        <w:rPr>
          <w:rtl/>
          <w:lang w:eastAsia="he-IL"/>
        </w:rPr>
      </w:pPr>
      <w:r>
        <w:rPr>
          <w:rFonts w:hint="cs"/>
          <w:rtl/>
          <w:lang w:eastAsia="he-IL"/>
        </w:rPr>
        <w:t xml:space="preserve">אני אגיד לך מה אני עשיתי: שמרתי להן על הילדים. מה את עשית בכלל </w:t>
      </w:r>
      <w:r w:rsidR="00A24BCA">
        <w:rPr>
          <w:rFonts w:hint="cs"/>
          <w:rtl/>
          <w:lang w:eastAsia="he-IL"/>
        </w:rPr>
        <w:t>– – –</w:t>
      </w:r>
    </w:p>
    <w:p w:rsidR="000D65EE" w:rsidRPr="006545F2" w:rsidRDefault="000D65EE" w:rsidP="00A24BCA">
      <w:pPr>
        <w:rPr>
          <w:rtl/>
          <w:lang w:eastAsia="he-IL"/>
        </w:rPr>
      </w:pPr>
      <w:bookmarkStart w:id="18556" w:name="_ETM_Q33_344000"/>
      <w:bookmarkEnd w:id="18556"/>
    </w:p>
    <w:p w:rsidR="000D65EE" w:rsidRDefault="000D65EE" w:rsidP="00A24BCA">
      <w:pPr>
        <w:pStyle w:val="-"/>
        <w:keepNext/>
        <w:rPr>
          <w:rtl/>
        </w:rPr>
      </w:pPr>
      <w:bookmarkStart w:id="18557" w:name="ET_speakercontinue_6559_8"/>
      <w:r w:rsidRPr="0058670E">
        <w:rPr>
          <w:rStyle w:val="TagStyle"/>
          <w:rtl/>
        </w:rPr>
        <w:t xml:space="preserve"> &lt;&lt; דובר_המשך &gt;&gt;</w:t>
      </w:r>
      <w:r w:rsidRPr="005D6A48">
        <w:rPr>
          <w:rStyle w:val="TagStyle"/>
          <w:rtl/>
        </w:rPr>
        <w:t xml:space="preserve"> </w:t>
      </w:r>
      <w:r>
        <w:rPr>
          <w:rtl/>
        </w:rPr>
        <w:t>השרה לקידום מעמד האישה מאי גולן:</w:t>
      </w:r>
      <w:r w:rsidRPr="005D6A48">
        <w:rPr>
          <w:rStyle w:val="TagStyle"/>
          <w:rtl/>
        </w:rPr>
        <w:t xml:space="preserve"> </w:t>
      </w:r>
      <w:r w:rsidRPr="0058670E">
        <w:rPr>
          <w:rStyle w:val="TagStyle"/>
          <w:rtl/>
        </w:rPr>
        <w:t>&lt;&lt; דובר_המשך &gt;&gt;</w:t>
      </w:r>
      <w:r>
        <w:rPr>
          <w:rtl/>
        </w:rPr>
        <w:t xml:space="preserve"> </w:t>
      </w:r>
      <w:bookmarkEnd w:id="18557"/>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כל החיים שלך לא תעשי. את לא מפחידה אותי. אתם לא </w:t>
      </w:r>
      <w:bookmarkStart w:id="18558" w:name="_ETM_Q33_346000"/>
      <w:bookmarkEnd w:id="18558"/>
      <w:r>
        <w:rPr>
          <w:rFonts w:hint="cs"/>
          <w:rtl/>
          <w:lang w:eastAsia="he-IL"/>
        </w:rPr>
        <w:t>מפחידים אותי. את יכולה לדבר עד מחר. זה</w:t>
      </w:r>
      <w:bookmarkStart w:id="18559" w:name="_ETM_Q33_349000"/>
      <w:bookmarkEnd w:id="18559"/>
      <w:r>
        <w:rPr>
          <w:rFonts w:hint="cs"/>
          <w:rtl/>
          <w:lang w:eastAsia="he-IL"/>
        </w:rPr>
        <w:t xml:space="preserve"> לא מפחיד אותי. </w:t>
      </w:r>
    </w:p>
    <w:p w:rsidR="000D65EE" w:rsidRPr="0058670E" w:rsidRDefault="000D65EE" w:rsidP="00A24BCA">
      <w:pPr>
        <w:rPr>
          <w:rtl/>
        </w:rPr>
      </w:pPr>
    </w:p>
    <w:p w:rsidR="000D65EE" w:rsidRDefault="000D65EE" w:rsidP="00A24BCA">
      <w:pPr>
        <w:pStyle w:val="af5"/>
        <w:keepNext/>
        <w:rPr>
          <w:rtl/>
        </w:rPr>
      </w:pPr>
      <w:bookmarkStart w:id="18560" w:name="ET_interruption_6341_57"/>
      <w:r w:rsidRPr="0058670E">
        <w:rPr>
          <w:rStyle w:val="TagStyle"/>
          <w:rtl/>
        </w:rPr>
        <w:t xml:space="preserve"> &lt;&lt; קריאה &gt;&gt;</w:t>
      </w:r>
      <w:r w:rsidRPr="00510AE6">
        <w:rPr>
          <w:rStyle w:val="TagStyle"/>
          <w:rtl/>
        </w:rPr>
        <w:t xml:space="preserve"> </w:t>
      </w:r>
      <w:r>
        <w:rPr>
          <w:rtl/>
        </w:rPr>
        <w:t>דבי ביטון (יש עתיד):</w:t>
      </w:r>
      <w:r w:rsidRPr="00510AE6">
        <w:rPr>
          <w:rStyle w:val="TagStyle"/>
          <w:rtl/>
        </w:rPr>
        <w:t xml:space="preserve"> </w:t>
      </w:r>
      <w:r w:rsidRPr="0058670E">
        <w:rPr>
          <w:rStyle w:val="TagStyle"/>
          <w:rtl/>
        </w:rPr>
        <w:t>&lt;&lt; קריאה &gt;&gt;</w:t>
      </w:r>
      <w:r>
        <w:rPr>
          <w:rtl/>
        </w:rPr>
        <w:t xml:space="preserve"> </w:t>
      </w:r>
      <w:bookmarkEnd w:id="18560"/>
    </w:p>
    <w:p w:rsidR="000D65EE" w:rsidRDefault="000D65EE" w:rsidP="00A24BCA">
      <w:pPr>
        <w:rPr>
          <w:rtl/>
          <w:lang w:eastAsia="he-IL"/>
        </w:rPr>
      </w:pPr>
    </w:p>
    <w:p w:rsidR="000D65EE" w:rsidRDefault="00A24BCA" w:rsidP="00A24BCA">
      <w:pPr>
        <w:rPr>
          <w:rtl/>
          <w:lang w:eastAsia="he-IL"/>
        </w:rPr>
      </w:pPr>
      <w:r>
        <w:rPr>
          <w:rFonts w:hint="cs"/>
          <w:rtl/>
          <w:lang w:eastAsia="he-IL"/>
        </w:rPr>
        <w:t>– – –</w:t>
      </w:r>
      <w:r w:rsidR="000D65EE">
        <w:rPr>
          <w:rFonts w:hint="cs"/>
          <w:rtl/>
          <w:lang w:eastAsia="he-IL"/>
        </w:rPr>
        <w:t xml:space="preserve"> באנשי המחאה?</w:t>
      </w:r>
    </w:p>
    <w:p w:rsidR="000D65EE" w:rsidRPr="005F34E1" w:rsidRDefault="000D65EE" w:rsidP="00A24BCA">
      <w:pPr>
        <w:rPr>
          <w:rtl/>
        </w:rPr>
      </w:pPr>
    </w:p>
    <w:p w:rsidR="000D65EE" w:rsidRDefault="000D65EE" w:rsidP="00A24BCA">
      <w:pPr>
        <w:pStyle w:val="-"/>
        <w:keepNext/>
        <w:rPr>
          <w:rtl/>
        </w:rPr>
      </w:pPr>
      <w:bookmarkStart w:id="18561" w:name="ET_speakercontinue_6559_61"/>
      <w:r w:rsidRPr="00632ABE">
        <w:rPr>
          <w:rStyle w:val="TagStyle"/>
          <w:rtl/>
        </w:rPr>
        <w:t xml:space="preserve"> &lt;&lt; דובר_המשך &gt;&gt; </w:t>
      </w:r>
      <w:r>
        <w:rPr>
          <w:rtl/>
        </w:rPr>
        <w:t>השרה לקידום מעמד האישה מאי גולן:</w:t>
      </w:r>
      <w:r w:rsidRPr="00632ABE">
        <w:rPr>
          <w:rStyle w:val="TagStyle"/>
          <w:rtl/>
        </w:rPr>
        <w:t xml:space="preserve"> &lt;&lt; דובר_המשך &gt;&gt;</w:t>
      </w:r>
      <w:r>
        <w:rPr>
          <w:rtl/>
        </w:rPr>
        <w:t xml:space="preserve"> </w:t>
      </w:r>
      <w:bookmarkEnd w:id="18561"/>
    </w:p>
    <w:p w:rsidR="000D65EE" w:rsidRDefault="000D65EE" w:rsidP="00A24BCA">
      <w:pPr>
        <w:rPr>
          <w:rtl/>
          <w:lang w:eastAsia="he-IL"/>
        </w:rPr>
      </w:pPr>
    </w:p>
    <w:p w:rsidR="000D65EE" w:rsidRPr="00632ABE" w:rsidRDefault="000D65EE" w:rsidP="00A24BCA">
      <w:pPr>
        <w:rPr>
          <w:rtl/>
          <w:lang w:eastAsia="he-IL"/>
        </w:rPr>
      </w:pPr>
      <w:bookmarkStart w:id="18562" w:name="_ETM_Q33_345742"/>
      <w:bookmarkEnd w:id="18562"/>
      <w:r>
        <w:rPr>
          <w:rFonts w:hint="cs"/>
          <w:rtl/>
          <w:lang w:eastAsia="he-IL"/>
        </w:rPr>
        <w:t>אין גבול לצביעות.</w:t>
      </w:r>
    </w:p>
    <w:p w:rsidR="000D65EE" w:rsidRPr="00632ABE" w:rsidRDefault="000D65EE" w:rsidP="00A24BCA">
      <w:pPr>
        <w:rPr>
          <w:rtl/>
          <w:lang w:eastAsia="he-IL"/>
        </w:rPr>
      </w:pPr>
      <w:bookmarkStart w:id="18563" w:name="_ETM_Q33_341365"/>
      <w:bookmarkEnd w:id="18563"/>
    </w:p>
    <w:p w:rsidR="000D65EE" w:rsidRDefault="000D65EE" w:rsidP="00A24BCA">
      <w:pPr>
        <w:pStyle w:val="af5"/>
        <w:keepNext/>
        <w:rPr>
          <w:rtl/>
        </w:rPr>
      </w:pPr>
      <w:bookmarkStart w:id="18564" w:name="ET_interruption_6341_59"/>
      <w:r w:rsidRPr="00632ABE">
        <w:rPr>
          <w:rStyle w:val="TagStyle"/>
          <w:rtl/>
        </w:rPr>
        <w:t xml:space="preserve"> &lt;&lt; קריאה &gt;&gt; </w:t>
      </w:r>
      <w:r>
        <w:rPr>
          <w:rtl/>
        </w:rPr>
        <w:t>דבי ביטון (יש עתיד):</w:t>
      </w:r>
      <w:r w:rsidRPr="00632ABE">
        <w:rPr>
          <w:rStyle w:val="TagStyle"/>
          <w:rtl/>
        </w:rPr>
        <w:t xml:space="preserve"> &lt;&lt; קריאה &gt;&gt;</w:t>
      </w:r>
      <w:r>
        <w:rPr>
          <w:rtl/>
        </w:rPr>
        <w:t xml:space="preserve"> </w:t>
      </w:r>
      <w:bookmarkEnd w:id="18564"/>
    </w:p>
    <w:p w:rsidR="000D65EE" w:rsidRDefault="000D65EE" w:rsidP="00A24BCA">
      <w:pPr>
        <w:rPr>
          <w:rtl/>
          <w:lang w:eastAsia="he-IL"/>
        </w:rPr>
      </w:pPr>
    </w:p>
    <w:p w:rsidR="000D65EE" w:rsidRDefault="000D65EE" w:rsidP="005F34E1">
      <w:pPr>
        <w:rPr>
          <w:rtl/>
          <w:lang w:eastAsia="he-IL"/>
        </w:rPr>
      </w:pPr>
      <w:bookmarkStart w:id="18565" w:name="_ETM_Q33_337872"/>
      <w:bookmarkStart w:id="18566" w:name="_ETM_Q33_338125"/>
      <w:bookmarkStart w:id="18567" w:name="_ETM_Q33_338220"/>
      <w:bookmarkStart w:id="18568" w:name="_ETM_Q33_339006"/>
      <w:bookmarkStart w:id="18569" w:name="_ETM_Q33_339060"/>
      <w:bookmarkEnd w:id="18565"/>
      <w:bookmarkEnd w:id="18566"/>
      <w:bookmarkEnd w:id="18567"/>
      <w:bookmarkEnd w:id="18568"/>
      <w:bookmarkEnd w:id="18569"/>
      <w:r>
        <w:rPr>
          <w:rFonts w:hint="cs"/>
          <w:rtl/>
          <w:lang w:eastAsia="he-IL"/>
        </w:rPr>
        <w:t>אלה</w:t>
      </w:r>
      <w:bookmarkStart w:id="18570" w:name="_ETM_Q33_350000"/>
      <w:bookmarkEnd w:id="18570"/>
      <w:r>
        <w:rPr>
          <w:rFonts w:hint="cs"/>
          <w:rtl/>
          <w:lang w:eastAsia="he-IL"/>
        </w:rPr>
        <w:t xml:space="preserve"> פטריוטים אמיתיים שאכפת להם</w:t>
      </w:r>
      <w:r w:rsidR="005F34E1">
        <w:rPr>
          <w:rFonts w:hint="cs"/>
          <w:rtl/>
          <w:lang w:eastAsia="he-IL"/>
        </w:rPr>
        <w:t>,</w:t>
      </w:r>
      <w:r>
        <w:rPr>
          <w:rFonts w:hint="cs"/>
          <w:rtl/>
          <w:lang w:eastAsia="he-IL"/>
        </w:rPr>
        <w:t xml:space="preserve"> ואכפת להם גם ממך. כשהם נלחמים </w:t>
      </w:r>
      <w:bookmarkStart w:id="18571" w:name="_ETM_Q33_353000"/>
      <w:bookmarkEnd w:id="18571"/>
      <w:r>
        <w:rPr>
          <w:rFonts w:hint="cs"/>
          <w:rtl/>
          <w:lang w:eastAsia="he-IL"/>
        </w:rPr>
        <w:t xml:space="preserve">על הדמוקרטיה, הם נלחמים גם בשבילך. </w:t>
      </w:r>
    </w:p>
    <w:p w:rsidR="000D65EE" w:rsidRDefault="000D65EE" w:rsidP="00A24BCA">
      <w:pPr>
        <w:rPr>
          <w:rtl/>
          <w:lang w:eastAsia="he-IL"/>
        </w:rPr>
      </w:pPr>
    </w:p>
    <w:p w:rsidR="000D65EE" w:rsidRDefault="000D65EE" w:rsidP="00A24BCA">
      <w:pPr>
        <w:pStyle w:val="-"/>
        <w:keepNext/>
        <w:rPr>
          <w:rtl/>
        </w:rPr>
      </w:pPr>
      <w:bookmarkStart w:id="18572" w:name="ET_speakercontinue_6559_58"/>
      <w:r w:rsidRPr="0058670E">
        <w:rPr>
          <w:rStyle w:val="TagStyle"/>
          <w:rtl/>
        </w:rPr>
        <w:t xml:space="preserve"> &lt;&lt; דובר_המשך &gt;&gt;</w:t>
      </w:r>
      <w:r w:rsidRPr="00243F93">
        <w:rPr>
          <w:rStyle w:val="TagStyle"/>
          <w:rtl/>
        </w:rPr>
        <w:t xml:space="preserve"> </w:t>
      </w:r>
      <w:r>
        <w:rPr>
          <w:rtl/>
        </w:rPr>
        <w:t>השרה לקידום מעמד האישה מאי גולן:</w:t>
      </w:r>
      <w:r w:rsidRPr="00243F93">
        <w:rPr>
          <w:rStyle w:val="TagStyle"/>
          <w:rtl/>
        </w:rPr>
        <w:t xml:space="preserve"> </w:t>
      </w:r>
      <w:r w:rsidRPr="0058670E">
        <w:rPr>
          <w:rStyle w:val="TagStyle"/>
          <w:rtl/>
        </w:rPr>
        <w:t>&lt;&lt; דובר_המשך &gt;&gt;</w:t>
      </w:r>
      <w:r>
        <w:rPr>
          <w:rtl/>
        </w:rPr>
        <w:t xml:space="preserve"> </w:t>
      </w:r>
      <w:bookmarkEnd w:id="18572"/>
    </w:p>
    <w:p w:rsidR="000D65EE" w:rsidRDefault="000D65EE" w:rsidP="00A24BCA">
      <w:pPr>
        <w:rPr>
          <w:rtl/>
          <w:lang w:eastAsia="he-IL"/>
        </w:rPr>
      </w:pPr>
    </w:p>
    <w:p w:rsidR="000D65EE" w:rsidRDefault="000D65EE" w:rsidP="00A24BCA">
      <w:pPr>
        <w:rPr>
          <w:rtl/>
          <w:lang w:eastAsia="he-IL"/>
        </w:rPr>
      </w:pPr>
      <w:r>
        <w:rPr>
          <w:rFonts w:hint="cs"/>
          <w:rtl/>
          <w:lang w:eastAsia="he-IL"/>
        </w:rPr>
        <w:t>באמת? באמת? אוקיי. אי</w:t>
      </w:r>
      <w:bookmarkStart w:id="18573" w:name="_ETM_Q33_359000"/>
      <w:bookmarkEnd w:id="18573"/>
      <w:r>
        <w:rPr>
          <w:rFonts w:hint="cs"/>
          <w:rtl/>
          <w:lang w:eastAsia="he-IL"/>
        </w:rPr>
        <w:t>ן גבול לצביעות. היום, חברים, אין עיתונאות בישראל. פשוט אין</w:t>
      </w:r>
      <w:bookmarkStart w:id="18574" w:name="_ETM_Q33_369000"/>
      <w:bookmarkEnd w:id="18574"/>
      <w:r>
        <w:rPr>
          <w:rFonts w:hint="cs"/>
          <w:rtl/>
          <w:lang w:eastAsia="he-IL"/>
        </w:rPr>
        <w:t>.</w:t>
      </w:r>
    </w:p>
    <w:p w:rsidR="000D65EE" w:rsidRDefault="000D65EE" w:rsidP="00A24BCA">
      <w:pPr>
        <w:rPr>
          <w:rtl/>
          <w:lang w:eastAsia="he-IL"/>
        </w:rPr>
      </w:pPr>
    </w:p>
    <w:p w:rsidR="000D65EE" w:rsidRDefault="000D65EE" w:rsidP="00A24BCA">
      <w:pPr>
        <w:pStyle w:val="af5"/>
        <w:keepNext/>
        <w:rPr>
          <w:rtl/>
        </w:rPr>
      </w:pPr>
      <w:bookmarkStart w:id="18575" w:name="ET_interruption_6341_63"/>
      <w:r w:rsidRPr="00632ABE">
        <w:rPr>
          <w:rStyle w:val="TagStyle"/>
          <w:rtl/>
        </w:rPr>
        <w:t xml:space="preserve"> &lt;&lt; קריאה &gt;&gt; </w:t>
      </w:r>
      <w:r>
        <w:rPr>
          <w:rtl/>
        </w:rPr>
        <w:t>דבי ביטון (יש עתיד):</w:t>
      </w:r>
      <w:r w:rsidRPr="00632ABE">
        <w:rPr>
          <w:rStyle w:val="TagStyle"/>
          <w:rtl/>
        </w:rPr>
        <w:t xml:space="preserve"> &lt;&lt; קריאה &gt;&gt;</w:t>
      </w:r>
      <w:r>
        <w:rPr>
          <w:rtl/>
        </w:rPr>
        <w:t xml:space="preserve"> </w:t>
      </w:r>
      <w:bookmarkEnd w:id="18575"/>
    </w:p>
    <w:p w:rsidR="000D65EE" w:rsidRDefault="000D65EE" w:rsidP="00A24BCA">
      <w:pPr>
        <w:rPr>
          <w:rtl/>
          <w:lang w:eastAsia="he-IL"/>
        </w:rPr>
      </w:pPr>
    </w:p>
    <w:p w:rsidR="000D65EE" w:rsidRPr="00632ABE" w:rsidRDefault="00A24BCA" w:rsidP="00A24BCA">
      <w:pPr>
        <w:rPr>
          <w:rtl/>
          <w:lang w:eastAsia="he-IL"/>
        </w:rPr>
      </w:pPr>
      <w:bookmarkStart w:id="18576" w:name="_ETM_Q33_369829"/>
      <w:bookmarkEnd w:id="18576"/>
      <w:r>
        <w:rPr>
          <w:rFonts w:hint="cs"/>
          <w:rtl/>
          <w:lang w:eastAsia="he-IL"/>
        </w:rPr>
        <w:t>– – –</w:t>
      </w:r>
    </w:p>
    <w:p w:rsidR="000D65EE" w:rsidRDefault="000D65EE" w:rsidP="00A24BCA">
      <w:pPr>
        <w:rPr>
          <w:rtl/>
          <w:lang w:eastAsia="he-IL"/>
        </w:rPr>
      </w:pPr>
    </w:p>
    <w:p w:rsidR="000D65EE" w:rsidRDefault="000D65EE" w:rsidP="00A24BCA">
      <w:pPr>
        <w:pStyle w:val="-"/>
        <w:keepNext/>
        <w:rPr>
          <w:rtl/>
        </w:rPr>
      </w:pPr>
      <w:bookmarkStart w:id="18577" w:name="ET_speakercontinue_6559_62"/>
      <w:r w:rsidRPr="00632ABE">
        <w:rPr>
          <w:rStyle w:val="TagStyle"/>
          <w:rtl/>
        </w:rPr>
        <w:t xml:space="preserve"> &lt;&lt; דובר_המשך &gt;&gt; </w:t>
      </w:r>
      <w:r>
        <w:rPr>
          <w:rtl/>
        </w:rPr>
        <w:t>השרה לקידום מעמד האישה מאי גולן:</w:t>
      </w:r>
      <w:r w:rsidRPr="00632ABE">
        <w:rPr>
          <w:rStyle w:val="TagStyle"/>
          <w:rtl/>
        </w:rPr>
        <w:t xml:space="preserve"> &lt;&lt; דובר_המשך &gt;&gt;</w:t>
      </w:r>
      <w:r>
        <w:rPr>
          <w:rtl/>
        </w:rPr>
        <w:t xml:space="preserve"> </w:t>
      </w:r>
      <w:bookmarkEnd w:id="18577"/>
    </w:p>
    <w:p w:rsidR="000D65EE" w:rsidRDefault="000D65EE" w:rsidP="00A24BCA">
      <w:pPr>
        <w:rPr>
          <w:rtl/>
        </w:rPr>
      </w:pPr>
    </w:p>
    <w:p w:rsidR="000D65EE" w:rsidRDefault="000D65EE" w:rsidP="005F34E1">
      <w:pPr>
        <w:rPr>
          <w:rtl/>
        </w:rPr>
      </w:pPr>
      <w:r>
        <w:rPr>
          <w:rFonts w:hint="cs"/>
          <w:rtl/>
        </w:rPr>
        <w:t xml:space="preserve"> זה מה שקורה כשהם שומעים את האמת. קשה להם, </w:t>
      </w:r>
      <w:bookmarkStart w:id="18578" w:name="_ETM_Q33_371000"/>
      <w:bookmarkEnd w:id="18578"/>
      <w:r>
        <w:rPr>
          <w:rFonts w:hint="cs"/>
          <w:rtl/>
        </w:rPr>
        <w:t>הם משתוללים. זה מה שקורה. קשה לשמוע את האמת, נכון, חבר הכנסת שירי? אני אומרת לכם, חברים</w:t>
      </w:r>
      <w:r w:rsidR="005F34E1">
        <w:rPr>
          <w:rFonts w:hint="cs"/>
          <w:rtl/>
        </w:rPr>
        <w:t>,</w:t>
      </w:r>
      <w:r>
        <w:rPr>
          <w:rFonts w:hint="cs"/>
          <w:rtl/>
        </w:rPr>
        <w:t xml:space="preserve"> היום</w:t>
      </w:r>
      <w:bookmarkStart w:id="18579" w:name="_ETM_Q33_379000"/>
      <w:bookmarkEnd w:id="18579"/>
      <w:r>
        <w:rPr>
          <w:rFonts w:hint="cs"/>
          <w:rtl/>
        </w:rPr>
        <w:t xml:space="preserve"> אין עיתונאות בישראל. במצב היום, ככל הנראה, ככל הנראה, גיא </w:t>
      </w:r>
      <w:bookmarkStart w:id="18580" w:name="_ETM_Q33_387000"/>
      <w:bookmarkEnd w:id="18580"/>
      <w:r>
        <w:rPr>
          <w:rFonts w:hint="cs"/>
          <w:rtl/>
        </w:rPr>
        <w:t>פינס הוא זה שצריך לקבל את פרס סוקולוב</w:t>
      </w:r>
      <w:r w:rsidR="005F34E1">
        <w:rPr>
          <w:rFonts w:hint="cs"/>
          <w:rtl/>
        </w:rPr>
        <w:t>,</w:t>
      </w:r>
      <w:r>
        <w:rPr>
          <w:rFonts w:hint="cs"/>
          <w:rtl/>
        </w:rPr>
        <w:t xml:space="preserve"> לא </w:t>
      </w:r>
      <w:bookmarkStart w:id="18581" w:name="_ETM_Q33_391000"/>
      <w:bookmarkEnd w:id="18581"/>
      <w:r>
        <w:rPr>
          <w:rFonts w:hint="cs"/>
          <w:rtl/>
        </w:rPr>
        <w:t xml:space="preserve">דרוקר ולא גיא פלג. </w:t>
      </w:r>
    </w:p>
    <w:p w:rsidR="000D65EE" w:rsidRDefault="000D65EE" w:rsidP="00A24BCA">
      <w:pPr>
        <w:rPr>
          <w:rtl/>
          <w:lang w:eastAsia="he-IL"/>
        </w:rPr>
      </w:pPr>
      <w:bookmarkStart w:id="18582" w:name="_ETM_Q33_392000"/>
      <w:bookmarkEnd w:id="18582"/>
    </w:p>
    <w:p w:rsidR="000D65EE" w:rsidRDefault="000D65EE" w:rsidP="00A24BCA">
      <w:pPr>
        <w:pStyle w:val="af5"/>
        <w:keepNext/>
        <w:rPr>
          <w:rtl/>
        </w:rPr>
      </w:pPr>
      <w:bookmarkStart w:id="18583" w:name="ET_interruption_6352_59"/>
      <w:r w:rsidRPr="0058670E">
        <w:rPr>
          <w:rStyle w:val="TagStyle"/>
          <w:rtl/>
        </w:rPr>
        <w:t xml:space="preserve"> &lt;&lt; קריאה &gt;&gt;</w:t>
      </w:r>
      <w:r w:rsidRPr="00243F93">
        <w:rPr>
          <w:rStyle w:val="TagStyle"/>
          <w:rtl/>
        </w:rPr>
        <w:t xml:space="preserve"> </w:t>
      </w:r>
      <w:r>
        <w:rPr>
          <w:rtl/>
        </w:rPr>
        <w:t>אלמוג כהן (עוצמה יהודית):</w:t>
      </w:r>
      <w:r w:rsidRPr="00243F93">
        <w:rPr>
          <w:rStyle w:val="TagStyle"/>
          <w:rtl/>
        </w:rPr>
        <w:t xml:space="preserve"> </w:t>
      </w:r>
      <w:r w:rsidRPr="0058670E">
        <w:rPr>
          <w:rStyle w:val="TagStyle"/>
          <w:rtl/>
        </w:rPr>
        <w:t>&lt;&lt; קריאה &gt;&gt;</w:t>
      </w:r>
      <w:r>
        <w:rPr>
          <w:rtl/>
        </w:rPr>
        <w:t xml:space="preserve"> </w:t>
      </w:r>
      <w:bookmarkEnd w:id="18583"/>
    </w:p>
    <w:p w:rsidR="000D65EE" w:rsidRDefault="000D65EE" w:rsidP="00A24BCA">
      <w:pPr>
        <w:rPr>
          <w:rtl/>
          <w:lang w:eastAsia="he-IL"/>
        </w:rPr>
      </w:pPr>
    </w:p>
    <w:p w:rsidR="000D65EE" w:rsidRPr="00243F93" w:rsidRDefault="000D65EE" w:rsidP="00A24BCA">
      <w:pPr>
        <w:rPr>
          <w:rtl/>
          <w:lang w:eastAsia="he-IL"/>
        </w:rPr>
      </w:pPr>
      <w:r>
        <w:rPr>
          <w:rFonts w:hint="cs"/>
          <w:rtl/>
          <w:lang w:eastAsia="he-IL"/>
        </w:rPr>
        <w:t xml:space="preserve">אין שמאל בישראל. </w:t>
      </w:r>
    </w:p>
    <w:p w:rsidR="000D65EE" w:rsidRDefault="000D65EE" w:rsidP="00A24BCA">
      <w:pPr>
        <w:rPr>
          <w:rtl/>
          <w:lang w:eastAsia="he-IL"/>
        </w:rPr>
      </w:pPr>
    </w:p>
    <w:p w:rsidR="000D65EE" w:rsidRDefault="000D65EE" w:rsidP="00A24BCA">
      <w:pPr>
        <w:pStyle w:val="af6"/>
        <w:keepNext/>
        <w:rPr>
          <w:rtl/>
        </w:rPr>
      </w:pPr>
      <w:r w:rsidRPr="0058670E">
        <w:rPr>
          <w:rStyle w:val="TagStyle"/>
          <w:rtl/>
        </w:rPr>
        <w:t xml:space="preserve"> &lt;&lt; יור &gt;&gt;</w:t>
      </w:r>
      <w:r w:rsidRPr="00243F93">
        <w:rPr>
          <w:rStyle w:val="TagStyle"/>
          <w:rtl/>
        </w:rPr>
        <w:t xml:space="preserve"> </w:t>
      </w:r>
      <w:r>
        <w:rPr>
          <w:rtl/>
        </w:rPr>
        <w:t>היו"ר ישראל אייכלר:</w:t>
      </w:r>
      <w:r w:rsidRPr="00243F93">
        <w:rPr>
          <w:rStyle w:val="TagStyle"/>
          <w:rtl/>
        </w:rPr>
        <w:t xml:space="preserve"> </w:t>
      </w:r>
      <w:r w:rsidRPr="0058670E">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8584" w:name="_ETM_Q33_396000"/>
      <w:bookmarkEnd w:id="18584"/>
      <w:r>
        <w:rPr>
          <w:rFonts w:hint="cs"/>
          <w:rtl/>
          <w:lang w:eastAsia="he-IL"/>
        </w:rPr>
        <w:t>לא, לא להפריע.</w:t>
      </w:r>
      <w:bookmarkStart w:id="18585" w:name="_ETM_Q33_398000"/>
      <w:bookmarkEnd w:id="18585"/>
      <w:r>
        <w:rPr>
          <w:rFonts w:hint="cs"/>
          <w:rtl/>
          <w:lang w:eastAsia="he-IL"/>
        </w:rPr>
        <w:t xml:space="preserve"> אלמוג, היא בקושי יכולה לשמור על הקול. תן לה. </w:t>
      </w:r>
      <w:bookmarkStart w:id="18586" w:name="_ETM_Q33_366194"/>
      <w:bookmarkEnd w:id="18586"/>
    </w:p>
    <w:p w:rsidR="000D65EE" w:rsidRDefault="000D65EE" w:rsidP="00A24BCA">
      <w:pPr>
        <w:rPr>
          <w:rtl/>
          <w:lang w:eastAsia="he-IL"/>
        </w:rPr>
      </w:pPr>
      <w:bookmarkStart w:id="18587" w:name="_ETM_Q33_366298"/>
      <w:bookmarkEnd w:id="18587"/>
    </w:p>
    <w:p w:rsidR="000D65EE" w:rsidRDefault="000D65EE" w:rsidP="00A24BCA">
      <w:pPr>
        <w:pStyle w:val="-"/>
        <w:keepNext/>
        <w:rPr>
          <w:rtl/>
        </w:rPr>
      </w:pPr>
      <w:bookmarkStart w:id="18588" w:name="_ETM_Q33_403000"/>
      <w:bookmarkStart w:id="18589" w:name="_ETM_Q33_347000"/>
      <w:bookmarkStart w:id="18590" w:name="ET_speakercontinue_6559_10"/>
      <w:bookmarkEnd w:id="18588"/>
      <w:bookmarkEnd w:id="18589"/>
      <w:r w:rsidRPr="0058670E">
        <w:rPr>
          <w:rStyle w:val="TagStyle"/>
          <w:rtl/>
        </w:rPr>
        <w:t xml:space="preserve"> &lt;&lt; דובר_המשך &gt;&gt;</w:t>
      </w:r>
      <w:r w:rsidRPr="005D6A48">
        <w:rPr>
          <w:rStyle w:val="TagStyle"/>
          <w:rtl/>
        </w:rPr>
        <w:t xml:space="preserve"> </w:t>
      </w:r>
      <w:r>
        <w:rPr>
          <w:rtl/>
        </w:rPr>
        <w:t>השרה לקידום מעמד האישה מאי גולן:</w:t>
      </w:r>
      <w:r w:rsidRPr="005D6A48">
        <w:rPr>
          <w:rStyle w:val="TagStyle"/>
          <w:rtl/>
        </w:rPr>
        <w:t xml:space="preserve"> </w:t>
      </w:r>
      <w:r w:rsidRPr="0058670E">
        <w:rPr>
          <w:rStyle w:val="TagStyle"/>
          <w:rtl/>
        </w:rPr>
        <w:t>&lt;&lt; דובר_המשך &gt;&gt;</w:t>
      </w:r>
      <w:r>
        <w:rPr>
          <w:rtl/>
        </w:rPr>
        <w:t xml:space="preserve"> </w:t>
      </w:r>
      <w:bookmarkEnd w:id="18590"/>
    </w:p>
    <w:p w:rsidR="000D65EE" w:rsidRDefault="000D65EE" w:rsidP="00A24BCA">
      <w:pPr>
        <w:rPr>
          <w:rtl/>
          <w:lang w:eastAsia="he-IL"/>
        </w:rPr>
      </w:pPr>
      <w:bookmarkStart w:id="18591" w:name="_ETM_Q33_412738"/>
      <w:bookmarkEnd w:id="18591"/>
    </w:p>
    <w:p w:rsidR="000D65EE" w:rsidRDefault="000D65EE" w:rsidP="00A24BCA">
      <w:pPr>
        <w:rPr>
          <w:rtl/>
          <w:lang w:eastAsia="he-IL"/>
        </w:rPr>
      </w:pPr>
      <w:bookmarkStart w:id="18592" w:name="_ETM_Q33_412813"/>
      <w:bookmarkEnd w:id="18592"/>
      <w:r>
        <w:rPr>
          <w:rFonts w:hint="cs"/>
          <w:rtl/>
          <w:lang w:eastAsia="he-IL"/>
        </w:rPr>
        <w:t xml:space="preserve">חבר'ה, תנו לי לסיים. </w:t>
      </w:r>
      <w:bookmarkStart w:id="18593" w:name="_ETM_Q33_408649"/>
      <w:bookmarkStart w:id="18594" w:name="_ETM_Q33_408742"/>
      <w:bookmarkEnd w:id="18593"/>
      <w:bookmarkEnd w:id="18594"/>
      <w:r>
        <w:rPr>
          <w:rFonts w:hint="cs"/>
          <w:rtl/>
          <w:lang w:eastAsia="he-IL"/>
        </w:rPr>
        <w:t xml:space="preserve">50,000 חוגגים היו בשבוע שעבר בניו יורק, במצעד תמיכה ואהבה לישראל. </w:t>
      </w:r>
    </w:p>
    <w:p w:rsidR="000D65EE" w:rsidRDefault="000D65EE" w:rsidP="00A24BCA">
      <w:pPr>
        <w:rPr>
          <w:rtl/>
          <w:lang w:eastAsia="he-IL"/>
        </w:rPr>
      </w:pPr>
      <w:bookmarkStart w:id="18595" w:name="_ETM_Q33_416000"/>
      <w:bookmarkEnd w:id="18595"/>
    </w:p>
    <w:p w:rsidR="000D65EE" w:rsidRDefault="000D65EE" w:rsidP="00A24BCA">
      <w:pPr>
        <w:pStyle w:val="af6"/>
        <w:keepNext/>
        <w:rPr>
          <w:rtl/>
        </w:rPr>
      </w:pPr>
      <w:r w:rsidRPr="0058670E">
        <w:rPr>
          <w:rStyle w:val="TagStyle"/>
          <w:rtl/>
        </w:rPr>
        <w:t xml:space="preserve"> &lt;&lt; יור &gt;&gt;</w:t>
      </w:r>
      <w:r w:rsidRPr="00243F93">
        <w:rPr>
          <w:rStyle w:val="TagStyle"/>
          <w:rtl/>
        </w:rPr>
        <w:t xml:space="preserve"> </w:t>
      </w:r>
      <w:r>
        <w:rPr>
          <w:rtl/>
        </w:rPr>
        <w:t>היו"ר ישראל אייכלר:</w:t>
      </w:r>
      <w:r w:rsidRPr="00243F93">
        <w:rPr>
          <w:rStyle w:val="TagStyle"/>
          <w:rtl/>
        </w:rPr>
        <w:t xml:space="preserve"> </w:t>
      </w:r>
      <w:r w:rsidRPr="0058670E">
        <w:rPr>
          <w:rStyle w:val="TagStyle"/>
          <w:rtl/>
        </w:rPr>
        <w:t>&lt;&lt; יור &gt;&gt;</w:t>
      </w:r>
      <w:r>
        <w:rPr>
          <w:rtl/>
        </w:rPr>
        <w:t xml:space="preserve"> </w:t>
      </w:r>
    </w:p>
    <w:p w:rsidR="000D65EE" w:rsidRDefault="000D65EE" w:rsidP="00A24BCA">
      <w:pPr>
        <w:rPr>
          <w:rtl/>
          <w:lang w:eastAsia="he-IL"/>
        </w:rPr>
      </w:pPr>
      <w:bookmarkStart w:id="18596" w:name="_ETM_Q33_417000"/>
      <w:bookmarkEnd w:id="18596"/>
    </w:p>
    <w:p w:rsidR="000D65EE" w:rsidRDefault="000D65EE" w:rsidP="00A24BCA">
      <w:pPr>
        <w:rPr>
          <w:rtl/>
          <w:lang w:eastAsia="he-IL"/>
        </w:rPr>
      </w:pPr>
      <w:bookmarkStart w:id="18597" w:name="_ETM_Q33_418000"/>
      <w:bookmarkEnd w:id="18597"/>
      <w:r>
        <w:rPr>
          <w:rFonts w:hint="cs"/>
          <w:rtl/>
          <w:lang w:eastAsia="he-IL"/>
        </w:rPr>
        <w:t>אנחנו מבקשים לדבר בשקט. מי שלא יכול לדבר בשקט</w:t>
      </w:r>
      <w:bookmarkStart w:id="18598" w:name="_ETM_Q33_422000"/>
      <w:bookmarkEnd w:id="18598"/>
      <w:r>
        <w:rPr>
          <w:rFonts w:hint="cs"/>
          <w:rtl/>
          <w:lang w:eastAsia="he-IL"/>
        </w:rPr>
        <w:t xml:space="preserve"> יכול לצאת. </w:t>
      </w:r>
    </w:p>
    <w:p w:rsidR="000D65EE" w:rsidRDefault="000D65EE" w:rsidP="00A24BCA">
      <w:pPr>
        <w:rPr>
          <w:rtl/>
          <w:lang w:eastAsia="he-IL"/>
        </w:rPr>
      </w:pPr>
      <w:bookmarkStart w:id="18599" w:name="_ETM_Q33_424000"/>
      <w:bookmarkEnd w:id="18599"/>
    </w:p>
    <w:p w:rsidR="000D65EE" w:rsidRDefault="000D65EE" w:rsidP="00A24BCA">
      <w:pPr>
        <w:pStyle w:val="af5"/>
        <w:keepNext/>
        <w:rPr>
          <w:rtl/>
        </w:rPr>
      </w:pPr>
      <w:bookmarkStart w:id="18600" w:name="ET_interruption_6151_62"/>
      <w:r w:rsidRPr="0058670E">
        <w:rPr>
          <w:rStyle w:val="TagStyle"/>
          <w:rtl/>
        </w:rPr>
        <w:t xml:space="preserve"> &lt;&lt; קריאה &gt;&gt;</w:t>
      </w:r>
      <w:r w:rsidRPr="00243F93">
        <w:rPr>
          <w:rStyle w:val="TagStyle"/>
          <w:rtl/>
        </w:rPr>
        <w:t xml:space="preserve"> </w:t>
      </w:r>
      <w:r>
        <w:rPr>
          <w:rtl/>
        </w:rPr>
        <w:t>רון כץ (יש עתיד):</w:t>
      </w:r>
      <w:r w:rsidRPr="00243F93">
        <w:rPr>
          <w:rStyle w:val="TagStyle"/>
          <w:rtl/>
        </w:rPr>
        <w:t xml:space="preserve"> </w:t>
      </w:r>
      <w:r w:rsidRPr="0058670E">
        <w:rPr>
          <w:rStyle w:val="TagStyle"/>
          <w:rtl/>
        </w:rPr>
        <w:t>&lt;&lt; קריאה &gt;&gt;</w:t>
      </w:r>
      <w:r>
        <w:rPr>
          <w:rtl/>
        </w:rPr>
        <w:t xml:space="preserve"> </w:t>
      </w:r>
      <w:bookmarkEnd w:id="18600"/>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תפרגני לביבי שעצר את הטיסות. עצר את הטיסות. </w:t>
      </w:r>
    </w:p>
    <w:p w:rsidR="000D65EE" w:rsidRDefault="000D65EE" w:rsidP="00A24BCA">
      <w:pPr>
        <w:rPr>
          <w:rtl/>
          <w:lang w:eastAsia="he-IL"/>
        </w:rPr>
      </w:pPr>
    </w:p>
    <w:p w:rsidR="000D65EE" w:rsidRDefault="000D65EE" w:rsidP="00A24BCA">
      <w:pPr>
        <w:pStyle w:val="-"/>
        <w:keepNext/>
        <w:rPr>
          <w:rtl/>
        </w:rPr>
      </w:pPr>
      <w:bookmarkStart w:id="18601" w:name="ET_speakercontinue_6559_63"/>
      <w:r w:rsidRPr="0058670E">
        <w:rPr>
          <w:rStyle w:val="TagStyle"/>
          <w:rtl/>
        </w:rPr>
        <w:t xml:space="preserve"> &lt;&lt; דובר_המשך &gt;&gt;</w:t>
      </w:r>
      <w:r w:rsidRPr="00243F93">
        <w:rPr>
          <w:rStyle w:val="TagStyle"/>
          <w:rtl/>
        </w:rPr>
        <w:t xml:space="preserve"> </w:t>
      </w:r>
      <w:r>
        <w:rPr>
          <w:rtl/>
        </w:rPr>
        <w:t>השרה לקידום מעמד האישה מאי גולן:</w:t>
      </w:r>
      <w:r w:rsidRPr="00243F93">
        <w:rPr>
          <w:rStyle w:val="TagStyle"/>
          <w:rtl/>
        </w:rPr>
        <w:t xml:space="preserve"> </w:t>
      </w:r>
      <w:r w:rsidRPr="0058670E">
        <w:rPr>
          <w:rStyle w:val="TagStyle"/>
          <w:rtl/>
        </w:rPr>
        <w:t>&lt;&lt; דובר_המשך &gt;&gt;</w:t>
      </w:r>
      <w:r>
        <w:rPr>
          <w:rtl/>
        </w:rPr>
        <w:t xml:space="preserve"> </w:t>
      </w:r>
      <w:bookmarkEnd w:id="18601"/>
    </w:p>
    <w:p w:rsidR="000D65EE" w:rsidRDefault="000D65EE" w:rsidP="00A24BCA">
      <w:pPr>
        <w:rPr>
          <w:rtl/>
          <w:lang w:eastAsia="he-IL"/>
        </w:rPr>
      </w:pPr>
    </w:p>
    <w:p w:rsidR="000D65EE" w:rsidRDefault="000D65EE" w:rsidP="005F34E1">
      <w:pPr>
        <w:rPr>
          <w:rtl/>
          <w:lang w:eastAsia="he-IL"/>
        </w:rPr>
      </w:pPr>
      <w:bookmarkStart w:id="18602" w:name="_ETM_Q33_425000"/>
      <w:bookmarkEnd w:id="18602"/>
      <w:r>
        <w:rPr>
          <w:rFonts w:hint="cs"/>
          <w:rtl/>
          <w:lang w:eastAsia="he-IL"/>
        </w:rPr>
        <w:t xml:space="preserve">50,000 חוגגים היו בשבוע שעבר בניו </w:t>
      </w:r>
      <w:bookmarkStart w:id="18603" w:name="_ETM_Q33_427000"/>
      <w:bookmarkEnd w:id="18603"/>
      <w:r>
        <w:rPr>
          <w:rFonts w:hint="cs"/>
          <w:rtl/>
          <w:lang w:eastAsia="he-IL"/>
        </w:rPr>
        <w:t xml:space="preserve">יורק, במצעד תמיכה ואהבה לישראל. בהפגנה ממול </w:t>
      </w:r>
      <w:r w:rsidR="005F34E1">
        <w:rPr>
          <w:rFonts w:hint="eastAsia"/>
          <w:rtl/>
          <w:lang w:eastAsia="he-IL"/>
        </w:rPr>
        <w:t xml:space="preserve">– </w:t>
      </w:r>
      <w:r>
        <w:rPr>
          <w:rFonts w:hint="cs"/>
          <w:rtl/>
          <w:lang w:eastAsia="he-IL"/>
        </w:rPr>
        <w:t>פחות מ-1,000 נציגי המחאה מקפלן,</w:t>
      </w:r>
      <w:bookmarkStart w:id="18604" w:name="_ETM_Q33_432000"/>
      <w:bookmarkEnd w:id="18604"/>
      <w:r>
        <w:rPr>
          <w:rFonts w:hint="cs"/>
          <w:rtl/>
          <w:lang w:eastAsia="he-IL"/>
        </w:rPr>
        <w:t xml:space="preserve"> </w:t>
      </w:r>
      <w:r>
        <w:rPr>
          <w:rFonts w:hint="cs"/>
          <w:lang w:eastAsia="he-IL"/>
        </w:rPr>
        <w:t>BDS</w:t>
      </w:r>
      <w:r>
        <w:rPr>
          <w:rFonts w:hint="cs"/>
          <w:rtl/>
          <w:lang w:eastAsia="he-IL"/>
        </w:rPr>
        <w:t xml:space="preserve"> הישראלים, שצעקו "בושה" לנבחרי העם שהגיעו לכבד את החוגגים. יהודים פטריוטים, שגדלו ונשמו את ישראל, מגינים עליה </w:t>
      </w:r>
      <w:bookmarkStart w:id="18605" w:name="_ETM_Q33_443000"/>
      <w:bookmarkEnd w:id="18605"/>
      <w:r>
        <w:rPr>
          <w:rFonts w:hint="cs"/>
          <w:rtl/>
          <w:lang w:eastAsia="he-IL"/>
        </w:rPr>
        <w:t>בקמפוסים מול ארגוני האנטישמים והחרם. ראינו, ראינו איזו שמחה יש להם בעיניים לצד נציגי הכנסת, ואז מגיעים המפגינים הישראלים,</w:t>
      </w:r>
      <w:bookmarkStart w:id="18606" w:name="_ETM_Q33_454000"/>
      <w:bookmarkEnd w:id="18606"/>
      <w:r>
        <w:rPr>
          <w:rFonts w:hint="cs"/>
          <w:rtl/>
          <w:lang w:eastAsia="he-IL"/>
        </w:rPr>
        <w:t xml:space="preserve"> צועקים: בושה, בושה, והמקומיים לא מבינים את המחזה המביש הזה. </w:t>
      </w:r>
      <w:bookmarkStart w:id="18607" w:name="_ETM_Q33_460000"/>
      <w:bookmarkEnd w:id="18607"/>
      <w:r>
        <w:rPr>
          <w:rFonts w:hint="cs"/>
          <w:rtl/>
          <w:lang w:eastAsia="he-IL"/>
        </w:rPr>
        <w:t>רק שמור אותי מאוהביי, ומשונאיי אישמר בעצמי. איימן עודה ועופר כסיף</w:t>
      </w:r>
      <w:bookmarkStart w:id="18608" w:name="_ETM_Q33_467000"/>
      <w:bookmarkEnd w:id="18608"/>
      <w:r>
        <w:rPr>
          <w:rFonts w:hint="cs"/>
          <w:rtl/>
          <w:lang w:eastAsia="he-IL"/>
        </w:rPr>
        <w:t xml:space="preserve"> לא יכלו לקבל שותפים טובים יותר לגוש. באיזו מדינה נורמלית, חברת הכנסת</w:t>
      </w:r>
      <w:bookmarkStart w:id="18609" w:name="_ETM_Q33_472000"/>
      <w:bookmarkEnd w:id="18609"/>
      <w:r>
        <w:rPr>
          <w:rFonts w:hint="cs"/>
          <w:rtl/>
          <w:lang w:eastAsia="he-IL"/>
        </w:rPr>
        <w:t xml:space="preserve"> עאידה, באיזו מדינה נורמלית הם היו מקבלים ראשי ממשלה ורמטכ"לים</w:t>
      </w:r>
      <w:bookmarkStart w:id="18610" w:name="_ETM_Q33_479000"/>
      <w:bookmarkEnd w:id="18610"/>
      <w:r>
        <w:rPr>
          <w:rFonts w:hint="cs"/>
          <w:rtl/>
          <w:lang w:eastAsia="he-IL"/>
        </w:rPr>
        <w:t xml:space="preserve"> שבשם קנאה ושנאה שורפים אסמים ומרעילים בארות? </w:t>
      </w:r>
    </w:p>
    <w:p w:rsidR="000D65EE" w:rsidRDefault="000D65EE" w:rsidP="00A24BCA">
      <w:pPr>
        <w:rPr>
          <w:rtl/>
          <w:lang w:eastAsia="he-IL"/>
        </w:rPr>
      </w:pPr>
    </w:p>
    <w:p w:rsidR="000D65EE" w:rsidRDefault="000D65EE" w:rsidP="005F34E1">
      <w:pPr>
        <w:rPr>
          <w:rtl/>
          <w:lang w:eastAsia="he-IL"/>
        </w:rPr>
      </w:pPr>
      <w:bookmarkStart w:id="18611" w:name="_ETM_Q33_484000"/>
      <w:bookmarkEnd w:id="18611"/>
      <w:r>
        <w:rPr>
          <w:rFonts w:hint="cs"/>
          <w:rtl/>
          <w:lang w:eastAsia="he-IL"/>
        </w:rPr>
        <w:t xml:space="preserve">ולסיכום, אני פונה מעל במה מכובדת זו לציבור המחנה הלאומי, כדבריו של מנחם בגין, זיכרונו לברכה: עדיין לא ניצחנו. יהיה </w:t>
      </w:r>
      <w:bookmarkStart w:id="18612" w:name="_ETM_Q33_493000"/>
      <w:bookmarkEnd w:id="18612"/>
      <w:r>
        <w:rPr>
          <w:rFonts w:hint="cs"/>
          <w:rtl/>
          <w:lang w:eastAsia="he-IL"/>
        </w:rPr>
        <w:t>קשה. ישמיצונו, כמו שכבר התחילו להשמיץ, יספרו את ההפך מן האמת, כמו שכבר סיפרו. וזה מעורר סלידה. בלי בושה, בלי הגבלה.</w:t>
      </w:r>
      <w:bookmarkStart w:id="18613" w:name="_ETM_Q33_506000"/>
      <w:bookmarkEnd w:id="18613"/>
      <w:r>
        <w:rPr>
          <w:rFonts w:hint="cs"/>
          <w:rtl/>
          <w:lang w:eastAsia="he-IL"/>
        </w:rPr>
        <w:t xml:space="preserve"> זה היריב שנגדו אנחנו יוצאים. אחיי ורעיי, שנסו מותניכם, חזקו</w:t>
      </w:r>
      <w:bookmarkStart w:id="18614" w:name="_ETM_Q33_512000"/>
      <w:bookmarkEnd w:id="18614"/>
      <w:r>
        <w:rPr>
          <w:rFonts w:hint="cs"/>
          <w:rtl/>
          <w:lang w:eastAsia="he-IL"/>
        </w:rPr>
        <w:t xml:space="preserve"> רוחכם</w:t>
      </w:r>
      <w:r w:rsidR="005F34E1">
        <w:rPr>
          <w:rFonts w:hint="cs"/>
          <w:rtl/>
          <w:lang w:eastAsia="he-IL"/>
        </w:rPr>
        <w:t>.</w:t>
      </w:r>
      <w:r>
        <w:rPr>
          <w:rFonts w:hint="cs"/>
          <w:rtl/>
          <w:lang w:eastAsia="he-IL"/>
        </w:rPr>
        <w:t xml:space="preserve"> אנחנו עלולים לעמוד גם בפני פרובוקציות. הם יודעים לעשות פרובוקציות. תשאלו אותנו איזה פרובוקציות הם מוכנים לעשות </w:t>
      </w:r>
      <w:bookmarkStart w:id="18615" w:name="_ETM_Q33_522000"/>
      <w:bookmarkEnd w:id="18615"/>
      <w:r>
        <w:rPr>
          <w:rFonts w:hint="cs"/>
          <w:rtl/>
          <w:lang w:eastAsia="he-IL"/>
        </w:rPr>
        <w:t xml:space="preserve">נגד תנועת הליכוד וזה העומד בראשה. תודה רבה, אדוני היושב-ראש. </w:t>
      </w:r>
    </w:p>
    <w:p w:rsidR="000D65EE" w:rsidRDefault="000D65EE" w:rsidP="00A24BCA">
      <w:pPr>
        <w:rPr>
          <w:rtl/>
          <w:lang w:eastAsia="he-IL"/>
        </w:rPr>
      </w:pPr>
    </w:p>
    <w:p w:rsidR="000D65EE" w:rsidRDefault="000D65EE" w:rsidP="00A24BCA">
      <w:pPr>
        <w:pStyle w:val="af6"/>
        <w:keepNext/>
        <w:rPr>
          <w:rtl/>
        </w:rPr>
      </w:pPr>
      <w:bookmarkStart w:id="18616" w:name="ET_yor_6129_12"/>
      <w:r w:rsidRPr="0058670E">
        <w:rPr>
          <w:rStyle w:val="TagStyle"/>
          <w:rtl/>
        </w:rPr>
        <w:t xml:space="preserve"> &lt;&lt; יור &gt;&gt;</w:t>
      </w:r>
      <w:r w:rsidRPr="005D6A48">
        <w:rPr>
          <w:rStyle w:val="TagStyle"/>
          <w:rtl/>
        </w:rPr>
        <w:t xml:space="preserve"> </w:t>
      </w:r>
      <w:r>
        <w:rPr>
          <w:rtl/>
        </w:rPr>
        <w:t>היו"ר ישראל אייכלר:</w:t>
      </w:r>
      <w:r w:rsidRPr="005D6A48">
        <w:rPr>
          <w:rStyle w:val="TagStyle"/>
          <w:rtl/>
        </w:rPr>
        <w:t xml:space="preserve"> </w:t>
      </w:r>
      <w:r w:rsidRPr="0058670E">
        <w:rPr>
          <w:rStyle w:val="TagStyle"/>
          <w:rtl/>
        </w:rPr>
        <w:t>&lt;&lt; יור &gt;&gt;</w:t>
      </w:r>
      <w:r>
        <w:rPr>
          <w:rtl/>
        </w:rPr>
        <w:t xml:space="preserve"> </w:t>
      </w:r>
      <w:bookmarkEnd w:id="18616"/>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תודה רבה לשרה מאי גולן. כולם לשבת במקומות, בבקשה, כי </w:t>
      </w:r>
      <w:bookmarkStart w:id="18617" w:name="_ETM_Q33_532000"/>
      <w:bookmarkEnd w:id="18617"/>
      <w:r>
        <w:rPr>
          <w:rFonts w:hint="cs"/>
          <w:rtl/>
          <w:lang w:eastAsia="he-IL"/>
        </w:rPr>
        <w:t xml:space="preserve">ההצבעה אלקטרונית. </w:t>
      </w:r>
    </w:p>
    <w:p w:rsidR="000D65EE" w:rsidRDefault="000D65EE" w:rsidP="00A24BCA">
      <w:pPr>
        <w:rPr>
          <w:rtl/>
          <w:lang w:eastAsia="he-IL"/>
        </w:rPr>
      </w:pPr>
    </w:p>
    <w:p w:rsidR="000D65EE" w:rsidRDefault="000D65EE" w:rsidP="00A24BCA">
      <w:pPr>
        <w:rPr>
          <w:rtl/>
          <w:lang w:eastAsia="he-IL"/>
        </w:rPr>
      </w:pPr>
      <w:r>
        <w:rPr>
          <w:rFonts w:hint="cs"/>
          <w:rtl/>
          <w:lang w:eastAsia="he-IL"/>
        </w:rPr>
        <w:t>חברי הכנסת, אנחנו נעבור להצבעה על החלטת הממשלה בדבר העברת</w:t>
      </w:r>
      <w:bookmarkStart w:id="18618" w:name="_ETM_Q33_542000"/>
      <w:bookmarkEnd w:id="18618"/>
      <w:r>
        <w:rPr>
          <w:rFonts w:hint="cs"/>
          <w:rtl/>
          <w:lang w:eastAsia="he-IL"/>
        </w:rPr>
        <w:t xml:space="preserve"> סמכות משר המשפטים לשר עמיחי אליהו. מי בעד החלטת הממשלה? </w:t>
      </w:r>
      <w:bookmarkStart w:id="18619" w:name="_ETM_Q33_551000"/>
      <w:bookmarkEnd w:id="18619"/>
      <w:r>
        <w:rPr>
          <w:rFonts w:hint="cs"/>
          <w:rtl/>
          <w:lang w:eastAsia="he-IL"/>
        </w:rPr>
        <w:t>מי נגד? מי נמנע?</w:t>
      </w:r>
    </w:p>
    <w:p w:rsidR="000D65EE" w:rsidRDefault="000D65EE" w:rsidP="00A24BCA">
      <w:pPr>
        <w:rPr>
          <w:rtl/>
          <w:lang w:eastAsia="he-IL"/>
        </w:rPr>
      </w:pPr>
      <w:r>
        <w:rPr>
          <w:rFonts w:hint="cs"/>
          <w:rtl/>
          <w:lang w:eastAsia="he-IL"/>
        </w:rPr>
        <w:t xml:space="preserve"> </w:t>
      </w:r>
    </w:p>
    <w:p w:rsidR="000D65EE" w:rsidRDefault="000D65EE" w:rsidP="00A24BCA">
      <w:pPr>
        <w:pStyle w:val="af1"/>
        <w:keepNext/>
        <w:rPr>
          <w:rtl/>
          <w:lang w:eastAsia="he-IL"/>
        </w:rPr>
      </w:pPr>
      <w:r>
        <w:rPr>
          <w:rtl/>
          <w:lang w:eastAsia="he-IL"/>
        </w:rPr>
        <w:t>הצבעה מס'</w:t>
      </w:r>
      <w:r>
        <w:rPr>
          <w:rFonts w:hint="cs"/>
          <w:rtl/>
          <w:lang w:eastAsia="he-IL"/>
        </w:rPr>
        <w:t xml:space="preserve"> 3</w:t>
      </w:r>
    </w:p>
    <w:p w:rsidR="000D65EE" w:rsidRDefault="000D65EE" w:rsidP="00A24BCA">
      <w:pPr>
        <w:pStyle w:val="--"/>
        <w:keepNext/>
        <w:rPr>
          <w:rtl/>
          <w:lang w:eastAsia="he-IL"/>
        </w:rPr>
      </w:pPr>
    </w:p>
    <w:p w:rsidR="000D65EE" w:rsidRDefault="000D65EE" w:rsidP="00A24BCA">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45</w:t>
      </w:r>
    </w:p>
    <w:p w:rsidR="000D65EE" w:rsidRDefault="000D65EE" w:rsidP="00A24BCA">
      <w:pPr>
        <w:pStyle w:val="--"/>
        <w:keepNext/>
        <w:rPr>
          <w:rtl/>
          <w:lang w:eastAsia="he-IL"/>
        </w:rPr>
      </w:pPr>
      <w:r>
        <w:rPr>
          <w:rtl/>
          <w:lang w:eastAsia="he-IL"/>
        </w:rPr>
        <w:t>נגד –</w:t>
      </w:r>
      <w:r>
        <w:rPr>
          <w:rFonts w:hint="cs"/>
          <w:rtl/>
          <w:lang w:eastAsia="he-IL"/>
        </w:rPr>
        <w:t xml:space="preserve"> 35</w:t>
      </w:r>
      <w:r>
        <w:rPr>
          <w:rtl/>
          <w:lang w:eastAsia="he-IL"/>
        </w:rPr>
        <w:t xml:space="preserve"> </w:t>
      </w:r>
    </w:p>
    <w:p w:rsidR="000D65EE" w:rsidRDefault="000D65EE" w:rsidP="00A24BCA">
      <w:pPr>
        <w:pStyle w:val="--"/>
        <w:keepNext/>
        <w:rPr>
          <w:rtl/>
          <w:lang w:eastAsia="he-IL"/>
        </w:rPr>
      </w:pPr>
      <w:r>
        <w:rPr>
          <w:rtl/>
          <w:lang w:eastAsia="he-IL"/>
        </w:rPr>
        <w:t xml:space="preserve">נמנעים – </w:t>
      </w:r>
      <w:r>
        <w:rPr>
          <w:rFonts w:hint="cs"/>
          <w:rtl/>
          <w:lang w:eastAsia="he-IL"/>
        </w:rPr>
        <w:t>אין</w:t>
      </w:r>
    </w:p>
    <w:p w:rsidR="000D65EE" w:rsidRPr="0087120C" w:rsidRDefault="000D65EE" w:rsidP="00A24BCA">
      <w:pPr>
        <w:pStyle w:val="af2"/>
        <w:rPr>
          <w:rtl/>
          <w:lang w:eastAsia="he-IL"/>
        </w:rPr>
      </w:pPr>
      <w:r>
        <w:rPr>
          <w:rFonts w:hint="cs"/>
          <w:rtl/>
          <w:lang w:eastAsia="he-IL"/>
        </w:rPr>
        <w:t xml:space="preserve">הודעת הממשלה על העברת סמכות משר המשפטים לשר עמיחי אליהו נתקבלה. </w:t>
      </w:r>
    </w:p>
    <w:p w:rsidR="000D65EE" w:rsidRDefault="000D65EE" w:rsidP="00A24BCA">
      <w:pPr>
        <w:rPr>
          <w:rtl/>
          <w:lang w:eastAsia="he-IL"/>
        </w:rPr>
      </w:pPr>
    </w:p>
    <w:p w:rsidR="000D65EE" w:rsidRDefault="000D65EE" w:rsidP="00A24BCA">
      <w:pPr>
        <w:pStyle w:val="af6"/>
        <w:keepNext/>
        <w:rPr>
          <w:rtl/>
        </w:rPr>
      </w:pPr>
      <w:bookmarkStart w:id="18620" w:name="ET_yor_6129_13"/>
      <w:r w:rsidRPr="0058670E">
        <w:rPr>
          <w:rStyle w:val="TagStyle"/>
          <w:rtl/>
        </w:rPr>
        <w:t xml:space="preserve"> &lt;&lt; יור &gt;&gt;</w:t>
      </w:r>
      <w:r w:rsidRPr="00164914">
        <w:rPr>
          <w:rStyle w:val="TagStyle"/>
          <w:rtl/>
        </w:rPr>
        <w:t xml:space="preserve"> </w:t>
      </w:r>
      <w:r>
        <w:rPr>
          <w:rtl/>
        </w:rPr>
        <w:t>היו"ר ישראל אייכלר:</w:t>
      </w:r>
      <w:r w:rsidRPr="00164914">
        <w:rPr>
          <w:rStyle w:val="TagStyle"/>
          <w:rtl/>
        </w:rPr>
        <w:t xml:space="preserve"> </w:t>
      </w:r>
      <w:r w:rsidRPr="0058670E">
        <w:rPr>
          <w:rStyle w:val="TagStyle"/>
          <w:rtl/>
        </w:rPr>
        <w:t>&lt;&lt; יור &gt;&gt;</w:t>
      </w:r>
      <w:r>
        <w:rPr>
          <w:rtl/>
        </w:rPr>
        <w:t xml:space="preserve"> </w:t>
      </w:r>
      <w:bookmarkEnd w:id="18620"/>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45 חברי כנסת הצביעו בעד, 35 הצביעו נגד. אני קובע כי החלטת </w:t>
      </w:r>
      <w:bookmarkStart w:id="18621" w:name="_ETM_Q33_574000"/>
      <w:bookmarkEnd w:id="18621"/>
      <w:r>
        <w:rPr>
          <w:rFonts w:hint="cs"/>
          <w:rtl/>
          <w:lang w:eastAsia="he-IL"/>
        </w:rPr>
        <w:t>הממשלה בדבר העברת סמכות משר המשפטים לשר עמיחי אליהו התקבלה.</w:t>
      </w:r>
      <w:bookmarkStart w:id="18622" w:name="_ETM_Q33_580000"/>
      <w:bookmarkEnd w:id="18622"/>
      <w:r>
        <w:rPr>
          <w:rFonts w:hint="cs"/>
          <w:rtl/>
          <w:lang w:eastAsia="he-IL"/>
        </w:rPr>
        <w:t xml:space="preserve"> תודה רבה.</w:t>
      </w:r>
    </w:p>
    <w:p w:rsidR="005F34E1" w:rsidRDefault="005F34E1" w:rsidP="00A24BCA">
      <w:pPr>
        <w:rPr>
          <w:rtl/>
          <w:lang w:eastAsia="he-IL"/>
        </w:rPr>
      </w:pPr>
    </w:p>
    <w:p w:rsidR="005F34E1" w:rsidRDefault="005F34E1" w:rsidP="00A24BCA">
      <w:pPr>
        <w:rPr>
          <w:rtl/>
          <w:lang w:eastAsia="he-IL"/>
        </w:rPr>
      </w:pPr>
    </w:p>
    <w:p w:rsidR="000D65EE" w:rsidRDefault="000D65EE" w:rsidP="00856E67">
      <w:pPr>
        <w:pStyle w:val="a6"/>
        <w:rPr>
          <w:rtl/>
          <w:lang w:eastAsia="he-IL"/>
        </w:rPr>
      </w:pPr>
      <w:bookmarkStart w:id="18623" w:name="ET_hatsach_639827_64"/>
      <w:r w:rsidRPr="00632ABE">
        <w:rPr>
          <w:rStyle w:val="TagStyle"/>
          <w:rtl/>
        </w:rPr>
        <w:t xml:space="preserve"> &lt;&lt; הצח &gt;&gt; </w:t>
      </w:r>
      <w:bookmarkStart w:id="18624" w:name="_Toc137561860"/>
      <w:r>
        <w:rPr>
          <w:rtl/>
          <w:lang w:eastAsia="he-IL"/>
        </w:rPr>
        <w:t>הצעת חוק הדרכונים (תיקון מס' 10), התשפ"ג</w:t>
      </w:r>
      <w:r w:rsidR="00856E67">
        <w:rPr>
          <w:rFonts w:hint="cs"/>
          <w:rtl/>
          <w:lang w:eastAsia="he-IL"/>
        </w:rPr>
        <w:t>–</w:t>
      </w:r>
      <w:r>
        <w:rPr>
          <w:rtl/>
          <w:lang w:eastAsia="he-IL"/>
        </w:rPr>
        <w:t>2023</w:t>
      </w:r>
      <w:bookmarkEnd w:id="18624"/>
      <w:r w:rsidRPr="00632ABE">
        <w:rPr>
          <w:rStyle w:val="TagStyle"/>
          <w:rtl/>
        </w:rPr>
        <w:t xml:space="preserve"> &lt;&lt; הצח &gt;&gt;</w:t>
      </w:r>
      <w:r>
        <w:rPr>
          <w:rtl/>
          <w:lang w:eastAsia="he-IL"/>
        </w:rPr>
        <w:t xml:space="preserve"> </w:t>
      </w:r>
      <w:bookmarkEnd w:id="18623"/>
    </w:p>
    <w:p w:rsidR="000D65EE" w:rsidRPr="007447D5" w:rsidRDefault="000D65EE" w:rsidP="00A24BCA">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מ/1624</w:t>
      </w:r>
      <w:r>
        <w:rPr>
          <w:rtl/>
          <w:lang w:eastAsia="he-IL"/>
        </w:rPr>
        <w:t>; דברי הכנסת, חוב'</w:t>
      </w:r>
      <w:r>
        <w:rPr>
          <w:rFonts w:hint="cs"/>
          <w:rtl/>
          <w:lang w:eastAsia="he-IL"/>
        </w:rPr>
        <w:t xml:space="preserve"> כ"ז</w:t>
      </w:r>
      <w:r>
        <w:rPr>
          <w:rtl/>
          <w:lang w:eastAsia="he-IL"/>
        </w:rPr>
        <w:t>, ישיבה</w:t>
      </w:r>
      <w:r>
        <w:rPr>
          <w:rFonts w:hint="cs"/>
          <w:rtl/>
          <w:lang w:eastAsia="he-IL"/>
        </w:rPr>
        <w:t xml:space="preserve"> 73</w:t>
      </w:r>
      <w:r>
        <w:rPr>
          <w:rtl/>
          <w:lang w:eastAsia="he-IL"/>
        </w:rPr>
        <w:t>; נספחות.</w:t>
      </w:r>
      <w:r>
        <w:rPr>
          <w:rFonts w:hint="cs"/>
          <w:rtl/>
          <w:lang w:eastAsia="he-IL"/>
        </w:rPr>
        <w:t>]</w:t>
      </w:r>
    </w:p>
    <w:p w:rsidR="000D65EE" w:rsidRDefault="000D65EE" w:rsidP="00A24BCA">
      <w:pPr>
        <w:pStyle w:val="-0"/>
        <w:rPr>
          <w:rtl/>
          <w:lang w:eastAsia="he-IL"/>
        </w:rPr>
      </w:pPr>
      <w:r>
        <w:rPr>
          <w:rtl/>
          <w:lang w:eastAsia="he-IL"/>
        </w:rPr>
        <w:t>(קריאה שנייה וקריאה שלישית)</w:t>
      </w:r>
    </w:p>
    <w:p w:rsidR="000D65EE" w:rsidRDefault="000D65EE" w:rsidP="00A24BCA">
      <w:pPr>
        <w:rPr>
          <w:rtl/>
          <w:lang w:eastAsia="he-IL"/>
        </w:rPr>
      </w:pPr>
    </w:p>
    <w:p w:rsidR="000D65EE" w:rsidRDefault="000D65EE" w:rsidP="00A24BCA">
      <w:pPr>
        <w:pStyle w:val="af6"/>
        <w:keepNext/>
        <w:rPr>
          <w:rtl/>
        </w:rPr>
      </w:pPr>
      <w:r w:rsidRPr="0058670E">
        <w:rPr>
          <w:rStyle w:val="TagStyle"/>
          <w:rtl/>
        </w:rPr>
        <w:t xml:space="preserve"> &lt;&lt; יור &gt;&gt;</w:t>
      </w:r>
      <w:r w:rsidRPr="00164914">
        <w:rPr>
          <w:rStyle w:val="TagStyle"/>
          <w:rtl/>
        </w:rPr>
        <w:t xml:space="preserve"> </w:t>
      </w:r>
      <w:r>
        <w:rPr>
          <w:rtl/>
        </w:rPr>
        <w:t>היו"ר ישראל אייכלר:</w:t>
      </w:r>
      <w:r w:rsidRPr="00164914">
        <w:rPr>
          <w:rStyle w:val="TagStyle"/>
          <w:rtl/>
        </w:rPr>
        <w:t xml:space="preserve"> </w:t>
      </w:r>
      <w:r w:rsidRPr="0058670E">
        <w:rPr>
          <w:rStyle w:val="TagStyle"/>
          <w:rtl/>
        </w:rPr>
        <w:t>&lt;&lt; יור &gt;&gt;</w:t>
      </w:r>
      <w:r>
        <w:rPr>
          <w:rtl/>
        </w:rPr>
        <w:t xml:space="preserve"> </w:t>
      </w:r>
    </w:p>
    <w:p w:rsidR="000D65EE" w:rsidRDefault="000D65EE" w:rsidP="00A24BCA">
      <w:pPr>
        <w:rPr>
          <w:rtl/>
          <w:lang w:eastAsia="he-IL"/>
        </w:rPr>
      </w:pPr>
    </w:p>
    <w:p w:rsidR="000D65EE" w:rsidRDefault="000D65EE" w:rsidP="005F34E1">
      <w:pPr>
        <w:rPr>
          <w:rtl/>
          <w:lang w:eastAsia="he-IL"/>
        </w:rPr>
      </w:pPr>
      <w:r>
        <w:rPr>
          <w:rFonts w:hint="cs"/>
          <w:rtl/>
          <w:lang w:eastAsia="he-IL"/>
        </w:rPr>
        <w:t xml:space="preserve">אנחנו עוברים לסעיף הבא בסדר-היום </w:t>
      </w:r>
      <w:r w:rsidR="005F34E1">
        <w:rPr>
          <w:rFonts w:hint="eastAsia"/>
          <w:rtl/>
          <w:lang w:eastAsia="he-IL"/>
        </w:rPr>
        <w:t xml:space="preserve">– </w:t>
      </w:r>
      <w:r>
        <w:rPr>
          <w:rFonts w:hint="cs"/>
          <w:rtl/>
          <w:lang w:eastAsia="he-IL"/>
        </w:rPr>
        <w:t>הצעת חוק הדרכונים. זאת הצעת חוק מטעם</w:t>
      </w:r>
      <w:bookmarkStart w:id="18625" w:name="_ETM_Q33_598000"/>
      <w:bookmarkEnd w:id="18625"/>
      <w:r>
        <w:rPr>
          <w:rFonts w:hint="cs"/>
          <w:rtl/>
          <w:lang w:eastAsia="he-IL"/>
        </w:rPr>
        <w:t xml:space="preserve"> הממשלה בקריאה שנייה ושלישית. יציג את הצעת חוק הדרכונים </w:t>
      </w:r>
      <w:bookmarkStart w:id="18626" w:name="_ETM_Q33_604000"/>
      <w:bookmarkEnd w:id="18626"/>
      <w:r>
        <w:rPr>
          <w:rFonts w:hint="cs"/>
          <w:rtl/>
          <w:lang w:eastAsia="he-IL"/>
        </w:rPr>
        <w:t xml:space="preserve">חבר הכנסת יעקב אשר, </w:t>
      </w:r>
      <w:bookmarkStart w:id="18627" w:name="_ETM_Q33_588000"/>
      <w:bookmarkEnd w:id="18627"/>
      <w:r>
        <w:rPr>
          <w:rFonts w:hint="cs"/>
          <w:rtl/>
          <w:lang w:eastAsia="he-IL"/>
        </w:rPr>
        <w:t>יושב-ראש ועדת הפנים והגנת הסביבה. הצעת חוק של חבר הכנסת יוסף טייב. חבר הכנסת</w:t>
      </w:r>
      <w:bookmarkStart w:id="18628" w:name="_ETM_Q33_628000"/>
      <w:bookmarkEnd w:id="18628"/>
      <w:r>
        <w:rPr>
          <w:rFonts w:hint="cs"/>
          <w:rtl/>
          <w:lang w:eastAsia="he-IL"/>
        </w:rPr>
        <w:t xml:space="preserve"> אשר, הבמה מחכה לך. </w:t>
      </w:r>
    </w:p>
    <w:p w:rsidR="000D65EE" w:rsidRDefault="000D65EE" w:rsidP="00A24BCA">
      <w:pPr>
        <w:rPr>
          <w:rtl/>
          <w:lang w:eastAsia="he-IL"/>
        </w:rPr>
      </w:pPr>
    </w:p>
    <w:p w:rsidR="000D65EE" w:rsidRDefault="000D65EE" w:rsidP="00A24BCA">
      <w:pPr>
        <w:pStyle w:val="a4"/>
        <w:keepNext/>
        <w:rPr>
          <w:rtl/>
        </w:rPr>
      </w:pPr>
      <w:r>
        <w:rPr>
          <w:rStyle w:val="TagStyle"/>
          <w:rtl/>
        </w:rPr>
        <w:t xml:space="preserve"> </w:t>
      </w:r>
      <w:bookmarkStart w:id="18629" w:name="ET_speaker_6425_17"/>
      <w:r w:rsidRPr="0058670E">
        <w:rPr>
          <w:rStyle w:val="TagStyle"/>
          <w:rtl/>
        </w:rPr>
        <w:t>&lt;&lt; דובר &gt;&gt;</w:t>
      </w:r>
      <w:r w:rsidRPr="00164914">
        <w:rPr>
          <w:rStyle w:val="TagStyle"/>
          <w:rtl/>
        </w:rPr>
        <w:t xml:space="preserve"> </w:t>
      </w:r>
      <w:bookmarkStart w:id="18630" w:name="_Toc137561861"/>
      <w:r>
        <w:rPr>
          <w:rtl/>
        </w:rPr>
        <w:t>יעקב אשר (יו"ר ועדת הפנים והגנת הסביבה):</w:t>
      </w:r>
      <w:bookmarkEnd w:id="18630"/>
      <w:r w:rsidRPr="00164914">
        <w:rPr>
          <w:rStyle w:val="TagStyle"/>
          <w:rtl/>
        </w:rPr>
        <w:t xml:space="preserve"> </w:t>
      </w:r>
      <w:r w:rsidRPr="0058670E">
        <w:rPr>
          <w:rStyle w:val="TagStyle"/>
          <w:rtl/>
        </w:rPr>
        <w:t>&lt;&lt; דובר &gt;&gt;</w:t>
      </w:r>
      <w:r>
        <w:rPr>
          <w:rtl/>
        </w:rPr>
        <w:t xml:space="preserve"> </w:t>
      </w:r>
      <w:bookmarkEnd w:id="18629"/>
    </w:p>
    <w:p w:rsidR="000D65EE" w:rsidRDefault="000D65EE" w:rsidP="00A24BCA">
      <w:pPr>
        <w:rPr>
          <w:rtl/>
          <w:lang w:eastAsia="he-IL"/>
        </w:rPr>
      </w:pPr>
    </w:p>
    <w:p w:rsidR="000D65EE" w:rsidRDefault="000D65EE" w:rsidP="005F34E1">
      <w:pPr>
        <w:rPr>
          <w:rtl/>
        </w:rPr>
      </w:pPr>
      <w:r>
        <w:rPr>
          <w:rFonts w:hint="cs"/>
          <w:rtl/>
          <w:lang w:eastAsia="he-IL"/>
        </w:rPr>
        <w:t xml:space="preserve">אדוני היושב-ראש, חבריי חברי הכנסת, אני מתכבד להביא בפניכם את הצעת חוק הדרכונים (תיקון מס' 10), התשפ"ג–2023, לקריאה השנייה ולקריאה השלישית. ביום ה' באב התשע"ז, 28 ביולי 2017, נכנס לתוקף חוק הדרכונים (תיקון מס' 9). בתיקון האמור תוקן סעיף 6 לחוק הדרכונים, שעניינו שיקול דעת שר הפנים למתן דרכונים או </w:t>
      </w:r>
      <w:bookmarkStart w:id="18631" w:name="_ETM_Q33_701000"/>
      <w:bookmarkEnd w:id="18631"/>
      <w:r>
        <w:rPr>
          <w:rFonts w:hint="cs"/>
          <w:rtl/>
          <w:lang w:eastAsia="he-IL"/>
        </w:rPr>
        <w:t>תעודות מעבר, והוספה בו הוראה הקובעת כי שר הפנים לא יוכל לסרב לבקשה של עולה שקיבל אזרחות מכוח שבות לקבלת דרכון ראשון רק</w:t>
      </w:r>
      <w:bookmarkStart w:id="18632" w:name="_ETM_Q33_720000"/>
      <w:bookmarkEnd w:id="18632"/>
      <w:r>
        <w:rPr>
          <w:rFonts w:hint="cs"/>
          <w:rtl/>
          <w:lang w:eastAsia="he-IL"/>
        </w:rPr>
        <w:t xml:space="preserve"> בשל כך שהעולה טרם השתקע בישראל. </w:t>
      </w:r>
      <w:bookmarkStart w:id="18633" w:name="TOR_Q34"/>
      <w:bookmarkEnd w:id="18633"/>
      <w:r w:rsidRPr="003F3FAA">
        <w:rPr>
          <w:rFonts w:hint="eastAsia"/>
          <w:rtl/>
        </w:rPr>
        <w:t>בפועל</w:t>
      </w:r>
      <w:r>
        <w:rPr>
          <w:rFonts w:hint="cs"/>
          <w:rtl/>
        </w:rPr>
        <w:t>,</w:t>
      </w:r>
      <w:r w:rsidRPr="003F3FAA">
        <w:rPr>
          <w:rtl/>
        </w:rPr>
        <w:t xml:space="preserve"> </w:t>
      </w:r>
      <w:r w:rsidRPr="003F3FAA">
        <w:rPr>
          <w:rFonts w:hint="eastAsia"/>
          <w:rtl/>
        </w:rPr>
        <w:t>התיקון</w:t>
      </w:r>
      <w:r w:rsidRPr="003F3FAA">
        <w:rPr>
          <w:rtl/>
        </w:rPr>
        <w:t xml:space="preserve"> </w:t>
      </w:r>
      <w:r w:rsidRPr="003F3FAA">
        <w:rPr>
          <w:rFonts w:hint="eastAsia"/>
          <w:rtl/>
        </w:rPr>
        <w:t>אפשר</w:t>
      </w:r>
      <w:r w:rsidRPr="003F3FAA">
        <w:rPr>
          <w:rtl/>
        </w:rPr>
        <w:t xml:space="preserve"> </w:t>
      </w:r>
      <w:r w:rsidRPr="003F3FAA">
        <w:rPr>
          <w:rFonts w:hint="eastAsia"/>
          <w:rtl/>
        </w:rPr>
        <w:t>קבלת</w:t>
      </w:r>
      <w:r w:rsidRPr="003F3FAA">
        <w:rPr>
          <w:rtl/>
        </w:rPr>
        <w:t xml:space="preserve"> </w:t>
      </w:r>
      <w:r w:rsidRPr="003F3FAA">
        <w:rPr>
          <w:rFonts w:hint="eastAsia"/>
          <w:rtl/>
        </w:rPr>
        <w:t>דרכונים</w:t>
      </w:r>
      <w:r w:rsidRPr="003F3FAA">
        <w:rPr>
          <w:rtl/>
        </w:rPr>
        <w:t xml:space="preserve"> </w:t>
      </w:r>
      <w:r w:rsidRPr="003F3FAA">
        <w:rPr>
          <w:rFonts w:hint="eastAsia"/>
          <w:rtl/>
        </w:rPr>
        <w:t>לעולים</w:t>
      </w:r>
      <w:r w:rsidRPr="003F3FAA">
        <w:rPr>
          <w:rtl/>
        </w:rPr>
        <w:t xml:space="preserve"> </w:t>
      </w:r>
      <w:r w:rsidRPr="003F3FAA">
        <w:rPr>
          <w:rFonts w:hint="eastAsia"/>
          <w:rtl/>
        </w:rPr>
        <w:t>חדשים</w:t>
      </w:r>
      <w:r w:rsidRPr="003F3FAA">
        <w:rPr>
          <w:rtl/>
        </w:rPr>
        <w:t xml:space="preserve"> </w:t>
      </w:r>
      <w:r w:rsidRPr="003F3FAA">
        <w:rPr>
          <w:rFonts w:hint="eastAsia"/>
          <w:rtl/>
        </w:rPr>
        <w:t>במקביל</w:t>
      </w:r>
      <w:r w:rsidRPr="003F3FAA">
        <w:rPr>
          <w:rtl/>
        </w:rPr>
        <w:t xml:space="preserve"> </w:t>
      </w:r>
      <w:r w:rsidRPr="003F3FAA">
        <w:rPr>
          <w:rFonts w:hint="eastAsia"/>
          <w:rtl/>
        </w:rPr>
        <w:t>לקבלת</w:t>
      </w:r>
      <w:r w:rsidRPr="003F3FAA">
        <w:rPr>
          <w:rtl/>
        </w:rPr>
        <w:t xml:space="preserve"> </w:t>
      </w:r>
      <w:r w:rsidRPr="003F3FAA">
        <w:rPr>
          <w:rFonts w:hint="eastAsia"/>
          <w:rtl/>
        </w:rPr>
        <w:t>האזרחות</w:t>
      </w:r>
      <w:r w:rsidRPr="003F3FAA">
        <w:rPr>
          <w:rtl/>
        </w:rPr>
        <w:t>.</w:t>
      </w:r>
    </w:p>
    <w:p w:rsidR="000D65EE" w:rsidRPr="003F3FAA" w:rsidRDefault="000D65EE" w:rsidP="00A24BCA">
      <w:pPr>
        <w:rPr>
          <w:rtl/>
        </w:rPr>
      </w:pPr>
    </w:p>
    <w:p w:rsidR="000D65EE" w:rsidRDefault="000D65EE" w:rsidP="00A24BCA">
      <w:pPr>
        <w:rPr>
          <w:rtl/>
        </w:rPr>
      </w:pPr>
      <w:r w:rsidRPr="003F3FAA">
        <w:rPr>
          <w:rFonts w:hint="eastAsia"/>
          <w:rtl/>
        </w:rPr>
        <w:t>עד</w:t>
      </w:r>
      <w:r w:rsidRPr="003F3FAA">
        <w:rPr>
          <w:rtl/>
        </w:rPr>
        <w:t xml:space="preserve"> </w:t>
      </w:r>
      <w:r w:rsidRPr="003F3FAA">
        <w:rPr>
          <w:rFonts w:hint="eastAsia"/>
          <w:rtl/>
        </w:rPr>
        <w:t>תיקון</w:t>
      </w:r>
      <w:r w:rsidRPr="003F3FAA">
        <w:rPr>
          <w:rtl/>
        </w:rPr>
        <w:t xml:space="preserve"> </w:t>
      </w:r>
      <w:r w:rsidRPr="003F3FAA">
        <w:rPr>
          <w:rFonts w:hint="eastAsia"/>
          <w:rtl/>
        </w:rPr>
        <w:t>מס</w:t>
      </w:r>
      <w:r w:rsidRPr="003F3FAA">
        <w:rPr>
          <w:rtl/>
        </w:rPr>
        <w:t xml:space="preserve">' 9, </w:t>
      </w:r>
      <w:r w:rsidRPr="003F3FAA">
        <w:rPr>
          <w:rFonts w:hint="eastAsia"/>
          <w:rtl/>
        </w:rPr>
        <w:t>סעיף</w:t>
      </w:r>
      <w:r w:rsidRPr="003F3FAA">
        <w:rPr>
          <w:rtl/>
        </w:rPr>
        <w:t xml:space="preserve"> 6 </w:t>
      </w:r>
      <w:r w:rsidRPr="003F3FAA">
        <w:rPr>
          <w:rFonts w:hint="eastAsia"/>
          <w:rtl/>
        </w:rPr>
        <w:t>לחוק</w:t>
      </w:r>
      <w:r w:rsidRPr="003F3FAA">
        <w:rPr>
          <w:rtl/>
        </w:rPr>
        <w:t xml:space="preserve"> </w:t>
      </w:r>
      <w:r w:rsidRPr="003F3FAA">
        <w:rPr>
          <w:rFonts w:hint="eastAsia"/>
          <w:rtl/>
        </w:rPr>
        <w:t>הקנה</w:t>
      </w:r>
      <w:r w:rsidRPr="003F3FAA">
        <w:rPr>
          <w:rtl/>
        </w:rPr>
        <w:t xml:space="preserve"> </w:t>
      </w:r>
      <w:r w:rsidRPr="003F3FAA">
        <w:rPr>
          <w:rFonts w:hint="eastAsia"/>
          <w:rtl/>
        </w:rPr>
        <w:t>לשר</w:t>
      </w:r>
      <w:r w:rsidRPr="003F3FAA">
        <w:rPr>
          <w:rtl/>
        </w:rPr>
        <w:t xml:space="preserve"> </w:t>
      </w:r>
      <w:r w:rsidRPr="003F3FAA">
        <w:rPr>
          <w:rFonts w:hint="eastAsia"/>
          <w:rtl/>
        </w:rPr>
        <w:t>הפנים</w:t>
      </w:r>
      <w:r>
        <w:rPr>
          <w:rFonts w:hint="cs"/>
          <w:rtl/>
        </w:rPr>
        <w:t xml:space="preserve"> – לטעמי גם בצדק –</w:t>
      </w:r>
      <w:r w:rsidRPr="003F3FAA">
        <w:rPr>
          <w:rtl/>
        </w:rPr>
        <w:t xml:space="preserve"> </w:t>
      </w:r>
      <w:r w:rsidRPr="003F3FAA">
        <w:rPr>
          <w:rFonts w:hint="eastAsia"/>
          <w:rtl/>
        </w:rPr>
        <w:t>שיקול</w:t>
      </w:r>
      <w:r w:rsidRPr="003F3FAA">
        <w:rPr>
          <w:rtl/>
        </w:rPr>
        <w:t xml:space="preserve"> </w:t>
      </w:r>
      <w:r w:rsidRPr="003F3FAA">
        <w:rPr>
          <w:rFonts w:hint="eastAsia"/>
          <w:rtl/>
        </w:rPr>
        <w:t>דעת</w:t>
      </w:r>
      <w:r w:rsidRPr="003F3FAA">
        <w:rPr>
          <w:rtl/>
        </w:rPr>
        <w:t xml:space="preserve"> </w:t>
      </w:r>
      <w:r w:rsidRPr="003F3FAA">
        <w:rPr>
          <w:rFonts w:hint="eastAsia"/>
          <w:rtl/>
        </w:rPr>
        <w:t>רחב</w:t>
      </w:r>
      <w:r w:rsidRPr="003F3FAA">
        <w:rPr>
          <w:rtl/>
        </w:rPr>
        <w:t xml:space="preserve"> </w:t>
      </w:r>
      <w:r w:rsidRPr="003F3FAA">
        <w:rPr>
          <w:rFonts w:hint="eastAsia"/>
          <w:rtl/>
        </w:rPr>
        <w:t>לסרב</w:t>
      </w:r>
      <w:r w:rsidRPr="003F3FAA">
        <w:rPr>
          <w:rtl/>
        </w:rPr>
        <w:t xml:space="preserve"> </w:t>
      </w:r>
      <w:r w:rsidRPr="003F3FAA">
        <w:rPr>
          <w:rFonts w:hint="eastAsia"/>
          <w:rtl/>
        </w:rPr>
        <w:t>לתת</w:t>
      </w:r>
      <w:r w:rsidRPr="003F3FAA">
        <w:rPr>
          <w:rtl/>
        </w:rPr>
        <w:t xml:space="preserve"> </w:t>
      </w:r>
      <w:r w:rsidRPr="003F3FAA">
        <w:rPr>
          <w:rFonts w:hint="eastAsia"/>
          <w:rtl/>
        </w:rPr>
        <w:t>דרכון</w:t>
      </w:r>
      <w:r w:rsidRPr="003F3FAA">
        <w:rPr>
          <w:rtl/>
        </w:rPr>
        <w:t xml:space="preserve"> </w:t>
      </w:r>
      <w:r w:rsidRPr="003F3FAA">
        <w:rPr>
          <w:rFonts w:hint="eastAsia"/>
          <w:rtl/>
        </w:rPr>
        <w:t>או</w:t>
      </w:r>
      <w:r w:rsidRPr="003F3FAA">
        <w:rPr>
          <w:rtl/>
        </w:rPr>
        <w:t xml:space="preserve"> </w:t>
      </w:r>
      <w:r w:rsidRPr="003F3FAA">
        <w:rPr>
          <w:rFonts w:hint="eastAsia"/>
          <w:rtl/>
        </w:rPr>
        <w:t>תעודת</w:t>
      </w:r>
      <w:r w:rsidRPr="003F3FAA">
        <w:rPr>
          <w:rtl/>
        </w:rPr>
        <w:t xml:space="preserve"> </w:t>
      </w:r>
      <w:r w:rsidRPr="003F3FAA">
        <w:rPr>
          <w:rFonts w:hint="eastAsia"/>
          <w:rtl/>
        </w:rPr>
        <w:t>מעבר</w:t>
      </w:r>
      <w:r w:rsidRPr="003F3FAA">
        <w:rPr>
          <w:rtl/>
        </w:rPr>
        <w:t xml:space="preserve"> </w:t>
      </w:r>
      <w:r w:rsidRPr="003F3FAA">
        <w:rPr>
          <w:rFonts w:hint="eastAsia"/>
          <w:rtl/>
        </w:rPr>
        <w:t>או</w:t>
      </w:r>
      <w:r w:rsidRPr="003F3FAA">
        <w:rPr>
          <w:rtl/>
        </w:rPr>
        <w:t xml:space="preserve"> </w:t>
      </w:r>
      <w:r w:rsidRPr="003F3FAA">
        <w:rPr>
          <w:rFonts w:hint="eastAsia"/>
          <w:rtl/>
        </w:rPr>
        <w:t>להאריך</w:t>
      </w:r>
      <w:r w:rsidRPr="003F3FAA">
        <w:rPr>
          <w:rtl/>
        </w:rPr>
        <w:t xml:space="preserve"> </w:t>
      </w:r>
      <w:r w:rsidRPr="003F3FAA">
        <w:rPr>
          <w:rFonts w:hint="eastAsia"/>
          <w:rtl/>
        </w:rPr>
        <w:t>את</w:t>
      </w:r>
      <w:r w:rsidRPr="003F3FAA">
        <w:rPr>
          <w:rtl/>
        </w:rPr>
        <w:t xml:space="preserve"> </w:t>
      </w:r>
      <w:r w:rsidRPr="003F3FAA">
        <w:rPr>
          <w:rFonts w:hint="eastAsia"/>
          <w:rtl/>
        </w:rPr>
        <w:t>תוקפם</w:t>
      </w:r>
      <w:r>
        <w:rPr>
          <w:rFonts w:hint="cs"/>
          <w:rtl/>
        </w:rPr>
        <w:t>,</w:t>
      </w:r>
      <w:r w:rsidRPr="003F3FAA">
        <w:rPr>
          <w:rtl/>
        </w:rPr>
        <w:t xml:space="preserve"> </w:t>
      </w:r>
      <w:r w:rsidRPr="003F3FAA">
        <w:rPr>
          <w:rFonts w:hint="eastAsia"/>
          <w:rtl/>
        </w:rPr>
        <w:t>וזאת</w:t>
      </w:r>
      <w:r w:rsidRPr="003F3FAA">
        <w:rPr>
          <w:rtl/>
        </w:rPr>
        <w:t xml:space="preserve"> </w:t>
      </w:r>
      <w:r>
        <w:rPr>
          <w:rFonts w:hint="cs"/>
          <w:rtl/>
        </w:rPr>
        <w:t>ב</w:t>
      </w:r>
      <w:r w:rsidRPr="003F3FAA">
        <w:rPr>
          <w:rFonts w:hint="eastAsia"/>
          <w:rtl/>
        </w:rPr>
        <w:t>התייחס</w:t>
      </w:r>
      <w:r w:rsidRPr="003F3FAA">
        <w:rPr>
          <w:rtl/>
        </w:rPr>
        <w:t xml:space="preserve"> </w:t>
      </w:r>
      <w:r>
        <w:rPr>
          <w:rFonts w:hint="cs"/>
          <w:rtl/>
        </w:rPr>
        <w:t xml:space="preserve">גם </w:t>
      </w:r>
      <w:r w:rsidRPr="003F3FAA">
        <w:rPr>
          <w:rFonts w:hint="eastAsia"/>
          <w:rtl/>
        </w:rPr>
        <w:t>לתקופה</w:t>
      </w:r>
      <w:r w:rsidRPr="003F3FAA">
        <w:rPr>
          <w:rtl/>
        </w:rPr>
        <w:t xml:space="preserve"> </w:t>
      </w:r>
      <w:r w:rsidRPr="003F3FAA">
        <w:rPr>
          <w:rFonts w:hint="eastAsia"/>
          <w:rtl/>
        </w:rPr>
        <w:t>שבה</w:t>
      </w:r>
      <w:r w:rsidRPr="003F3FAA">
        <w:rPr>
          <w:rtl/>
        </w:rPr>
        <w:t xml:space="preserve"> </w:t>
      </w:r>
      <w:r w:rsidRPr="003F3FAA">
        <w:rPr>
          <w:rFonts w:hint="eastAsia"/>
          <w:rtl/>
        </w:rPr>
        <w:t>עולים</w:t>
      </w:r>
      <w:r w:rsidRPr="003F3FAA">
        <w:rPr>
          <w:rtl/>
        </w:rPr>
        <w:t xml:space="preserve"> </w:t>
      </w:r>
      <w:r w:rsidRPr="003F3FAA">
        <w:rPr>
          <w:rFonts w:hint="eastAsia"/>
          <w:rtl/>
        </w:rPr>
        <w:t>חדשים</w:t>
      </w:r>
      <w:r w:rsidRPr="003F3FAA">
        <w:rPr>
          <w:rtl/>
        </w:rPr>
        <w:t xml:space="preserve"> </w:t>
      </w:r>
      <w:r w:rsidRPr="003F3FAA">
        <w:rPr>
          <w:rFonts w:hint="eastAsia"/>
          <w:rtl/>
        </w:rPr>
        <w:t>נמצאים</w:t>
      </w:r>
      <w:r w:rsidRPr="003F3FAA">
        <w:rPr>
          <w:rtl/>
        </w:rPr>
        <w:t xml:space="preserve"> </w:t>
      </w:r>
      <w:r w:rsidRPr="003F3FAA">
        <w:rPr>
          <w:rFonts w:hint="eastAsia"/>
          <w:rtl/>
        </w:rPr>
        <w:t>בארץ</w:t>
      </w:r>
      <w:r w:rsidRPr="003F3FAA">
        <w:rPr>
          <w:rtl/>
        </w:rPr>
        <w:t xml:space="preserve"> </w:t>
      </w:r>
      <w:r w:rsidRPr="003F3FAA">
        <w:rPr>
          <w:rFonts w:hint="eastAsia"/>
          <w:rtl/>
        </w:rPr>
        <w:t>ותוך</w:t>
      </w:r>
      <w:r w:rsidRPr="003F3FAA">
        <w:rPr>
          <w:rtl/>
        </w:rPr>
        <w:t xml:space="preserve"> </w:t>
      </w:r>
      <w:r w:rsidRPr="003F3FAA">
        <w:rPr>
          <w:rFonts w:hint="eastAsia"/>
          <w:rtl/>
        </w:rPr>
        <w:t>בחינה</w:t>
      </w:r>
      <w:r w:rsidRPr="003F3FAA">
        <w:rPr>
          <w:rtl/>
        </w:rPr>
        <w:t xml:space="preserve"> </w:t>
      </w:r>
      <w:r w:rsidRPr="003F3FAA">
        <w:rPr>
          <w:rFonts w:hint="eastAsia"/>
          <w:rtl/>
        </w:rPr>
        <w:t>אם</w:t>
      </w:r>
      <w:r w:rsidRPr="003F3FAA">
        <w:rPr>
          <w:rtl/>
        </w:rPr>
        <w:t xml:space="preserve"> </w:t>
      </w:r>
      <w:r w:rsidRPr="003F3FAA">
        <w:rPr>
          <w:rFonts w:hint="eastAsia"/>
          <w:rtl/>
        </w:rPr>
        <w:t>השתקעו</w:t>
      </w:r>
      <w:r w:rsidRPr="003F3FAA">
        <w:rPr>
          <w:rtl/>
        </w:rPr>
        <w:t xml:space="preserve"> </w:t>
      </w:r>
      <w:r w:rsidRPr="003F3FAA">
        <w:rPr>
          <w:rFonts w:hint="eastAsia"/>
          <w:rtl/>
        </w:rPr>
        <w:t>בה</w:t>
      </w:r>
      <w:r>
        <w:rPr>
          <w:rFonts w:hint="cs"/>
          <w:rtl/>
        </w:rPr>
        <w:t xml:space="preserve">, אם באמת הם מתכוונים לגור </w:t>
      </w:r>
      <w:bookmarkStart w:id="18634" w:name="_ETM_Q34_161000"/>
      <w:bookmarkEnd w:id="18634"/>
      <w:r>
        <w:rPr>
          <w:rFonts w:hint="cs"/>
          <w:rtl/>
        </w:rPr>
        <w:t xml:space="preserve">בה ולא באים רק, מה שנקרא, לעשות סיבוב, לקבל דרכון </w:t>
      </w:r>
      <w:bookmarkStart w:id="18635" w:name="_ETM_Q34_174000"/>
      <w:bookmarkEnd w:id="18635"/>
      <w:r>
        <w:rPr>
          <w:rFonts w:hint="cs"/>
          <w:rtl/>
        </w:rPr>
        <w:t>ואולי אפילו לקבל כמה הטבות ולחזור חזרה למדינתם.</w:t>
      </w:r>
    </w:p>
    <w:p w:rsidR="000D65EE" w:rsidRDefault="000D65EE" w:rsidP="00A24BCA">
      <w:pPr>
        <w:rPr>
          <w:rtl/>
        </w:rPr>
      </w:pPr>
    </w:p>
    <w:p w:rsidR="000D65EE" w:rsidRDefault="000D65EE" w:rsidP="005F34E1">
      <w:pPr>
        <w:rPr>
          <w:rtl/>
        </w:rPr>
      </w:pPr>
      <w:bookmarkStart w:id="18636" w:name="_ETM_Q34_176000"/>
      <w:bookmarkEnd w:id="18636"/>
      <w:r w:rsidRPr="003F3FAA">
        <w:rPr>
          <w:rFonts w:hint="eastAsia"/>
          <w:rtl/>
        </w:rPr>
        <w:t>מדיניותו</w:t>
      </w:r>
      <w:r w:rsidRPr="003F3FAA">
        <w:rPr>
          <w:rtl/>
        </w:rPr>
        <w:t xml:space="preserve"> </w:t>
      </w:r>
      <w:r w:rsidRPr="003F3FAA">
        <w:rPr>
          <w:rFonts w:hint="eastAsia"/>
          <w:rtl/>
        </w:rPr>
        <w:t>של</w:t>
      </w:r>
      <w:r w:rsidRPr="003F3FAA">
        <w:rPr>
          <w:rtl/>
        </w:rPr>
        <w:t xml:space="preserve"> </w:t>
      </w:r>
      <w:r w:rsidRPr="003F3FAA">
        <w:rPr>
          <w:rFonts w:hint="eastAsia"/>
          <w:rtl/>
        </w:rPr>
        <w:t>שר</w:t>
      </w:r>
      <w:r w:rsidRPr="003F3FAA">
        <w:rPr>
          <w:rtl/>
        </w:rPr>
        <w:t xml:space="preserve"> </w:t>
      </w:r>
      <w:r w:rsidRPr="003F3FAA">
        <w:rPr>
          <w:rFonts w:hint="eastAsia"/>
          <w:rtl/>
        </w:rPr>
        <w:t>הפנים</w:t>
      </w:r>
      <w:r w:rsidRPr="003F3FAA">
        <w:rPr>
          <w:rtl/>
        </w:rPr>
        <w:t xml:space="preserve"> </w:t>
      </w:r>
      <w:r w:rsidRPr="003F3FAA">
        <w:rPr>
          <w:rFonts w:hint="eastAsia"/>
          <w:rtl/>
        </w:rPr>
        <w:t>בנוגע</w:t>
      </w:r>
      <w:r w:rsidRPr="003F3FAA">
        <w:rPr>
          <w:rtl/>
        </w:rPr>
        <w:t xml:space="preserve"> </w:t>
      </w:r>
      <w:r w:rsidRPr="003F3FAA">
        <w:rPr>
          <w:rFonts w:hint="eastAsia"/>
          <w:rtl/>
        </w:rPr>
        <w:t>לעולים</w:t>
      </w:r>
      <w:r w:rsidRPr="003F3FAA">
        <w:rPr>
          <w:rtl/>
        </w:rPr>
        <w:t xml:space="preserve"> </w:t>
      </w:r>
      <w:r w:rsidRPr="003F3FAA">
        <w:rPr>
          <w:rFonts w:hint="eastAsia"/>
          <w:rtl/>
        </w:rPr>
        <w:t>חדשים</w:t>
      </w:r>
      <w:r w:rsidRPr="003F3FAA">
        <w:rPr>
          <w:rtl/>
        </w:rPr>
        <w:t xml:space="preserve"> </w:t>
      </w:r>
      <w:r w:rsidRPr="003F3FAA">
        <w:rPr>
          <w:rFonts w:hint="eastAsia"/>
          <w:rtl/>
        </w:rPr>
        <w:t>טרם</w:t>
      </w:r>
      <w:r w:rsidRPr="003F3FAA">
        <w:rPr>
          <w:rtl/>
        </w:rPr>
        <w:t xml:space="preserve"> </w:t>
      </w:r>
      <w:r w:rsidRPr="003F3FAA">
        <w:rPr>
          <w:rFonts w:hint="eastAsia"/>
          <w:rtl/>
        </w:rPr>
        <w:t>התיקון</w:t>
      </w:r>
      <w:r w:rsidRPr="003F3FAA">
        <w:rPr>
          <w:rtl/>
        </w:rPr>
        <w:t xml:space="preserve"> </w:t>
      </w:r>
      <w:r w:rsidRPr="003F3FAA">
        <w:rPr>
          <w:rFonts w:hint="eastAsia"/>
          <w:rtl/>
        </w:rPr>
        <w:t>תאמה</w:t>
      </w:r>
      <w:r w:rsidRPr="003F3FAA">
        <w:rPr>
          <w:rtl/>
        </w:rPr>
        <w:t xml:space="preserve"> </w:t>
      </w:r>
      <w:r w:rsidRPr="003F3FAA">
        <w:rPr>
          <w:rFonts w:hint="eastAsia"/>
          <w:rtl/>
        </w:rPr>
        <w:t>את</w:t>
      </w:r>
      <w:r w:rsidRPr="003F3FAA">
        <w:rPr>
          <w:rtl/>
        </w:rPr>
        <w:t xml:space="preserve"> </w:t>
      </w:r>
      <w:r w:rsidRPr="003F3FAA">
        <w:rPr>
          <w:rFonts w:hint="eastAsia"/>
          <w:rtl/>
        </w:rPr>
        <w:t>החלטת</w:t>
      </w:r>
      <w:r w:rsidRPr="003F3FAA">
        <w:rPr>
          <w:rtl/>
        </w:rPr>
        <w:t xml:space="preserve"> </w:t>
      </w:r>
      <w:r w:rsidRPr="003F3FAA">
        <w:rPr>
          <w:rFonts w:hint="eastAsia"/>
          <w:rtl/>
        </w:rPr>
        <w:t>ממשלה</w:t>
      </w:r>
      <w:r w:rsidRPr="003F3FAA">
        <w:rPr>
          <w:rtl/>
        </w:rPr>
        <w:t xml:space="preserve"> </w:t>
      </w:r>
      <w:r w:rsidRPr="003F3FAA">
        <w:rPr>
          <w:rFonts w:hint="eastAsia"/>
          <w:rtl/>
        </w:rPr>
        <w:t>מס</w:t>
      </w:r>
      <w:r>
        <w:rPr>
          <w:rtl/>
        </w:rPr>
        <w:t>' 303</w:t>
      </w:r>
      <w:r w:rsidRPr="003F3FAA">
        <w:rPr>
          <w:rtl/>
        </w:rPr>
        <w:t xml:space="preserve">, </w:t>
      </w:r>
      <w:r w:rsidRPr="003F3FAA">
        <w:rPr>
          <w:rFonts w:hint="eastAsia"/>
          <w:rtl/>
        </w:rPr>
        <w:t>שלפיה</w:t>
      </w:r>
      <w:r w:rsidRPr="003F3FAA">
        <w:rPr>
          <w:rtl/>
        </w:rPr>
        <w:t xml:space="preserve"> </w:t>
      </w:r>
      <w:r w:rsidRPr="003F3FAA">
        <w:rPr>
          <w:rFonts w:hint="eastAsia"/>
          <w:rtl/>
        </w:rPr>
        <w:t>לא</w:t>
      </w:r>
      <w:r w:rsidRPr="003F3FAA">
        <w:rPr>
          <w:rtl/>
        </w:rPr>
        <w:t xml:space="preserve"> </w:t>
      </w:r>
      <w:r w:rsidRPr="003F3FAA">
        <w:rPr>
          <w:rFonts w:hint="eastAsia"/>
          <w:rtl/>
        </w:rPr>
        <w:t>יינתן</w:t>
      </w:r>
      <w:r w:rsidRPr="003F3FAA">
        <w:rPr>
          <w:rtl/>
        </w:rPr>
        <w:t xml:space="preserve"> </w:t>
      </w:r>
      <w:r w:rsidRPr="003F3FAA">
        <w:rPr>
          <w:rFonts w:hint="eastAsia"/>
          <w:rtl/>
        </w:rPr>
        <w:t>דרכון</w:t>
      </w:r>
      <w:r w:rsidRPr="003F3FAA">
        <w:rPr>
          <w:rtl/>
        </w:rPr>
        <w:t xml:space="preserve"> </w:t>
      </w:r>
      <w:r w:rsidRPr="003F3FAA">
        <w:rPr>
          <w:rFonts w:hint="eastAsia"/>
          <w:rtl/>
        </w:rPr>
        <w:t>לעולה</w:t>
      </w:r>
      <w:r w:rsidRPr="003F3FAA">
        <w:rPr>
          <w:rtl/>
        </w:rPr>
        <w:t xml:space="preserve"> </w:t>
      </w:r>
      <w:r w:rsidRPr="003F3FAA">
        <w:rPr>
          <w:rFonts w:hint="eastAsia"/>
          <w:rtl/>
        </w:rPr>
        <w:t>הנמצא</w:t>
      </w:r>
      <w:r w:rsidRPr="003F3FAA">
        <w:rPr>
          <w:rtl/>
        </w:rPr>
        <w:t xml:space="preserve"> </w:t>
      </w:r>
      <w:r w:rsidRPr="003F3FAA">
        <w:rPr>
          <w:rFonts w:hint="eastAsia"/>
          <w:rtl/>
        </w:rPr>
        <w:t>בישראל</w:t>
      </w:r>
      <w:r w:rsidRPr="003F3FAA">
        <w:rPr>
          <w:rtl/>
        </w:rPr>
        <w:t xml:space="preserve"> </w:t>
      </w:r>
      <w:r w:rsidRPr="003F3FAA">
        <w:rPr>
          <w:rFonts w:hint="eastAsia"/>
          <w:rtl/>
        </w:rPr>
        <w:t>פחות</w:t>
      </w:r>
      <w:r w:rsidRPr="003F3FAA">
        <w:rPr>
          <w:rtl/>
        </w:rPr>
        <w:t xml:space="preserve"> </w:t>
      </w:r>
      <w:r w:rsidRPr="003F3FAA">
        <w:rPr>
          <w:rFonts w:hint="eastAsia"/>
          <w:rtl/>
        </w:rPr>
        <w:t>משנה</w:t>
      </w:r>
      <w:r w:rsidRPr="003F3FAA">
        <w:rPr>
          <w:rtl/>
        </w:rPr>
        <w:t xml:space="preserve"> </w:t>
      </w:r>
      <w:r w:rsidRPr="003F3FAA">
        <w:rPr>
          <w:rFonts w:hint="eastAsia"/>
          <w:rtl/>
        </w:rPr>
        <w:t>אלא</w:t>
      </w:r>
      <w:r w:rsidRPr="003F3FAA">
        <w:rPr>
          <w:rtl/>
        </w:rPr>
        <w:t xml:space="preserve"> </w:t>
      </w:r>
      <w:r w:rsidRPr="003F3FAA">
        <w:rPr>
          <w:rFonts w:hint="eastAsia"/>
          <w:rtl/>
        </w:rPr>
        <w:t>במקרים</w:t>
      </w:r>
      <w:r w:rsidRPr="003F3FAA">
        <w:rPr>
          <w:rtl/>
        </w:rPr>
        <w:t xml:space="preserve"> </w:t>
      </w:r>
      <w:r w:rsidRPr="003F3FAA">
        <w:rPr>
          <w:rFonts w:hint="eastAsia"/>
          <w:rtl/>
        </w:rPr>
        <w:t>חריגים</w:t>
      </w:r>
      <w:r>
        <w:rPr>
          <w:rFonts w:hint="cs"/>
          <w:rtl/>
        </w:rPr>
        <w:t>,</w:t>
      </w:r>
      <w:r w:rsidRPr="003F3FAA">
        <w:rPr>
          <w:rtl/>
        </w:rPr>
        <w:t xml:space="preserve"> </w:t>
      </w:r>
      <w:r>
        <w:rPr>
          <w:rFonts w:hint="cs"/>
          <w:rtl/>
        </w:rPr>
        <w:t xml:space="preserve">בגלל ששנה זה </w:t>
      </w:r>
      <w:bookmarkStart w:id="18637" w:name="_ETM_Q34_199000"/>
      <w:bookmarkEnd w:id="18637"/>
      <w:r>
        <w:rPr>
          <w:rFonts w:hint="cs"/>
          <w:rtl/>
        </w:rPr>
        <w:t xml:space="preserve">זמן שאפשר לראות אם בן אדם השתקע או לא. </w:t>
      </w:r>
      <w:r w:rsidRPr="003F3FAA">
        <w:rPr>
          <w:rFonts w:hint="eastAsia"/>
          <w:rtl/>
        </w:rPr>
        <w:t>לפיכך</w:t>
      </w:r>
      <w:r w:rsidRPr="003F3FAA">
        <w:rPr>
          <w:rtl/>
        </w:rPr>
        <w:t xml:space="preserve">, </w:t>
      </w:r>
      <w:r w:rsidRPr="003F3FAA">
        <w:rPr>
          <w:rFonts w:hint="eastAsia"/>
          <w:rtl/>
        </w:rPr>
        <w:t>טרם</w:t>
      </w:r>
      <w:r w:rsidRPr="003F3FAA">
        <w:rPr>
          <w:rtl/>
        </w:rPr>
        <w:t xml:space="preserve"> </w:t>
      </w:r>
      <w:r w:rsidRPr="003F3FAA">
        <w:rPr>
          <w:rFonts w:hint="eastAsia"/>
          <w:rtl/>
        </w:rPr>
        <w:t>התיקון</w:t>
      </w:r>
      <w:r w:rsidRPr="003F3FAA">
        <w:rPr>
          <w:rtl/>
        </w:rPr>
        <w:t xml:space="preserve">, </w:t>
      </w:r>
      <w:r w:rsidRPr="003F3FAA">
        <w:rPr>
          <w:rFonts w:hint="eastAsia"/>
          <w:rtl/>
        </w:rPr>
        <w:t>עולים</w:t>
      </w:r>
      <w:r w:rsidRPr="003F3FAA">
        <w:rPr>
          <w:rtl/>
        </w:rPr>
        <w:t xml:space="preserve"> </w:t>
      </w:r>
      <w:r w:rsidRPr="003F3FAA">
        <w:rPr>
          <w:rFonts w:hint="eastAsia"/>
          <w:rtl/>
        </w:rPr>
        <w:t>חדשים</w:t>
      </w:r>
      <w:r w:rsidRPr="003F3FAA">
        <w:rPr>
          <w:rtl/>
        </w:rPr>
        <w:t xml:space="preserve"> </w:t>
      </w:r>
      <w:r w:rsidRPr="003F3FAA">
        <w:rPr>
          <w:rFonts w:hint="eastAsia"/>
          <w:rtl/>
        </w:rPr>
        <w:t>קיבלו</w:t>
      </w:r>
      <w:r w:rsidRPr="003F3FAA">
        <w:rPr>
          <w:rtl/>
        </w:rPr>
        <w:t xml:space="preserve"> </w:t>
      </w:r>
      <w:r w:rsidRPr="003F3FAA">
        <w:rPr>
          <w:rFonts w:hint="eastAsia"/>
          <w:rtl/>
        </w:rPr>
        <w:t>לרוב</w:t>
      </w:r>
      <w:r w:rsidRPr="003F3FAA">
        <w:rPr>
          <w:rtl/>
        </w:rPr>
        <w:t xml:space="preserve"> </w:t>
      </w:r>
      <w:r w:rsidRPr="003F3FAA">
        <w:rPr>
          <w:rFonts w:hint="eastAsia"/>
          <w:rtl/>
        </w:rPr>
        <w:t>תעודות</w:t>
      </w:r>
      <w:r w:rsidRPr="003F3FAA">
        <w:rPr>
          <w:rtl/>
        </w:rPr>
        <w:t xml:space="preserve"> </w:t>
      </w:r>
      <w:r w:rsidRPr="003F3FAA">
        <w:rPr>
          <w:rFonts w:hint="eastAsia"/>
          <w:rtl/>
        </w:rPr>
        <w:t>מעבר</w:t>
      </w:r>
      <w:r w:rsidRPr="003F3FAA">
        <w:rPr>
          <w:rtl/>
        </w:rPr>
        <w:t xml:space="preserve"> </w:t>
      </w:r>
      <w:r w:rsidRPr="003F3FAA">
        <w:rPr>
          <w:rFonts w:hint="eastAsia"/>
          <w:rtl/>
        </w:rPr>
        <w:t>מכוח</w:t>
      </w:r>
      <w:r w:rsidRPr="003F3FAA">
        <w:rPr>
          <w:rtl/>
        </w:rPr>
        <w:t xml:space="preserve"> </w:t>
      </w:r>
      <w:r w:rsidRPr="003F3FAA">
        <w:rPr>
          <w:rFonts w:hint="eastAsia"/>
          <w:rtl/>
        </w:rPr>
        <w:t>סעיף</w:t>
      </w:r>
      <w:r w:rsidRPr="003F3FAA">
        <w:rPr>
          <w:rtl/>
        </w:rPr>
        <w:t xml:space="preserve"> </w:t>
      </w:r>
      <w:r>
        <w:rPr>
          <w:rFonts w:hint="cs"/>
          <w:rtl/>
        </w:rPr>
        <w:t>4</w:t>
      </w:r>
      <w:r w:rsidRPr="003F3FAA">
        <w:rPr>
          <w:rtl/>
        </w:rPr>
        <w:t xml:space="preserve"> </w:t>
      </w:r>
      <w:r w:rsidRPr="003F3FAA">
        <w:rPr>
          <w:rFonts w:hint="eastAsia"/>
          <w:rtl/>
        </w:rPr>
        <w:t>לחוק</w:t>
      </w:r>
      <w:r w:rsidRPr="003F3FAA">
        <w:rPr>
          <w:rtl/>
        </w:rPr>
        <w:t xml:space="preserve">, </w:t>
      </w:r>
      <w:r w:rsidRPr="003F3FAA">
        <w:rPr>
          <w:rFonts w:hint="eastAsia"/>
          <w:rtl/>
        </w:rPr>
        <w:t>המאפשר</w:t>
      </w:r>
      <w:r w:rsidRPr="003F3FAA">
        <w:rPr>
          <w:rtl/>
        </w:rPr>
        <w:t xml:space="preserve"> </w:t>
      </w:r>
      <w:r w:rsidRPr="003F3FAA">
        <w:rPr>
          <w:rFonts w:hint="eastAsia"/>
          <w:rtl/>
        </w:rPr>
        <w:t>לשר</w:t>
      </w:r>
      <w:r w:rsidRPr="003F3FAA">
        <w:rPr>
          <w:rtl/>
        </w:rPr>
        <w:t xml:space="preserve"> </w:t>
      </w:r>
      <w:r w:rsidRPr="003F3FAA">
        <w:rPr>
          <w:rFonts w:hint="eastAsia"/>
          <w:rtl/>
        </w:rPr>
        <w:t>הפנים</w:t>
      </w:r>
      <w:r w:rsidRPr="003F3FAA">
        <w:rPr>
          <w:rtl/>
        </w:rPr>
        <w:t xml:space="preserve"> </w:t>
      </w:r>
      <w:r w:rsidRPr="003F3FAA">
        <w:rPr>
          <w:rFonts w:hint="eastAsia"/>
          <w:rtl/>
        </w:rPr>
        <w:t>להעניק</w:t>
      </w:r>
      <w:r w:rsidRPr="003F3FAA">
        <w:rPr>
          <w:rtl/>
        </w:rPr>
        <w:t xml:space="preserve"> </w:t>
      </w:r>
      <w:r w:rsidRPr="003F3FAA">
        <w:rPr>
          <w:rFonts w:hint="eastAsia"/>
          <w:rtl/>
        </w:rPr>
        <w:t>לאזרח</w:t>
      </w:r>
      <w:r w:rsidRPr="003F3FAA">
        <w:rPr>
          <w:rtl/>
        </w:rPr>
        <w:t xml:space="preserve"> </w:t>
      </w:r>
      <w:r w:rsidRPr="003F3FAA">
        <w:rPr>
          <w:rFonts w:hint="eastAsia"/>
          <w:rtl/>
        </w:rPr>
        <w:t>ישראלי</w:t>
      </w:r>
      <w:r w:rsidRPr="003F3FAA">
        <w:rPr>
          <w:rtl/>
        </w:rPr>
        <w:t xml:space="preserve"> </w:t>
      </w:r>
      <w:r w:rsidRPr="003F3FAA">
        <w:rPr>
          <w:rFonts w:hint="eastAsia"/>
          <w:rtl/>
        </w:rPr>
        <w:t>שטרם</w:t>
      </w:r>
      <w:r w:rsidRPr="003F3FAA">
        <w:rPr>
          <w:rtl/>
        </w:rPr>
        <w:t xml:space="preserve"> </w:t>
      </w:r>
      <w:r w:rsidRPr="003F3FAA">
        <w:rPr>
          <w:rFonts w:hint="eastAsia"/>
          <w:rtl/>
        </w:rPr>
        <w:t>השתקע</w:t>
      </w:r>
      <w:r w:rsidRPr="003F3FAA">
        <w:rPr>
          <w:rtl/>
        </w:rPr>
        <w:t xml:space="preserve"> </w:t>
      </w:r>
      <w:r w:rsidRPr="003F3FAA">
        <w:rPr>
          <w:rFonts w:hint="eastAsia"/>
          <w:rtl/>
        </w:rPr>
        <w:t>בארץ</w:t>
      </w:r>
      <w:r w:rsidRPr="003F3FAA">
        <w:rPr>
          <w:rtl/>
        </w:rPr>
        <w:t xml:space="preserve"> </w:t>
      </w:r>
      <w:r w:rsidRPr="003F3FAA">
        <w:rPr>
          <w:rFonts w:hint="eastAsia"/>
          <w:rtl/>
        </w:rPr>
        <w:t>דרכון</w:t>
      </w:r>
      <w:r w:rsidRPr="003F3FAA">
        <w:rPr>
          <w:rtl/>
        </w:rPr>
        <w:t xml:space="preserve"> </w:t>
      </w:r>
      <w:r w:rsidRPr="003F3FAA">
        <w:rPr>
          <w:rFonts w:hint="eastAsia"/>
          <w:rtl/>
        </w:rPr>
        <w:t>לתקופה</w:t>
      </w:r>
      <w:r w:rsidRPr="003F3FAA">
        <w:rPr>
          <w:rtl/>
        </w:rPr>
        <w:t xml:space="preserve"> </w:t>
      </w:r>
      <w:r w:rsidRPr="003F3FAA">
        <w:rPr>
          <w:rFonts w:hint="eastAsia"/>
          <w:rtl/>
        </w:rPr>
        <w:t>הקצרה</w:t>
      </w:r>
      <w:r w:rsidRPr="003F3FAA">
        <w:rPr>
          <w:rtl/>
        </w:rPr>
        <w:t xml:space="preserve"> </w:t>
      </w:r>
      <w:r w:rsidRPr="003F3FAA">
        <w:rPr>
          <w:rFonts w:hint="eastAsia"/>
          <w:rtl/>
        </w:rPr>
        <w:t>מעשר</w:t>
      </w:r>
      <w:r w:rsidRPr="003F3FAA">
        <w:rPr>
          <w:rtl/>
        </w:rPr>
        <w:t xml:space="preserve"> </w:t>
      </w:r>
      <w:r w:rsidRPr="003F3FAA">
        <w:rPr>
          <w:rFonts w:hint="eastAsia"/>
          <w:rtl/>
        </w:rPr>
        <w:t>שנים</w:t>
      </w:r>
      <w:r w:rsidRPr="003F3FAA">
        <w:rPr>
          <w:rtl/>
        </w:rPr>
        <w:t xml:space="preserve"> </w:t>
      </w:r>
      <w:r w:rsidRPr="003F3FAA">
        <w:rPr>
          <w:rFonts w:hint="eastAsia"/>
          <w:rtl/>
        </w:rPr>
        <w:t>או</w:t>
      </w:r>
      <w:r w:rsidRPr="003F3FAA">
        <w:rPr>
          <w:rtl/>
        </w:rPr>
        <w:t xml:space="preserve"> </w:t>
      </w:r>
      <w:r w:rsidRPr="003F3FAA">
        <w:rPr>
          <w:rFonts w:hint="eastAsia"/>
          <w:rtl/>
        </w:rPr>
        <w:t>תעודת</w:t>
      </w:r>
      <w:r w:rsidRPr="003F3FAA">
        <w:rPr>
          <w:rtl/>
        </w:rPr>
        <w:t xml:space="preserve"> </w:t>
      </w:r>
      <w:r w:rsidRPr="003F3FAA">
        <w:rPr>
          <w:rFonts w:hint="eastAsia"/>
          <w:rtl/>
        </w:rPr>
        <w:t>מעבר</w:t>
      </w:r>
      <w:r>
        <w:rPr>
          <w:rFonts w:hint="cs"/>
          <w:rtl/>
        </w:rPr>
        <w:t xml:space="preserve">, אבל </w:t>
      </w:r>
      <w:bookmarkStart w:id="18638" w:name="_ETM_Q34_229000"/>
      <w:bookmarkEnd w:id="18638"/>
      <w:r>
        <w:rPr>
          <w:rFonts w:hint="cs"/>
          <w:rtl/>
        </w:rPr>
        <w:t>דרכון – עדיין לא.</w:t>
      </w:r>
      <w:r w:rsidR="005F34E1">
        <w:rPr>
          <w:rFonts w:hint="cs"/>
          <w:rtl/>
        </w:rPr>
        <w:t xml:space="preserve"> </w:t>
      </w:r>
      <w:r w:rsidRPr="003F3FAA">
        <w:rPr>
          <w:rFonts w:hint="eastAsia"/>
          <w:rtl/>
        </w:rPr>
        <w:t>מדיניות</w:t>
      </w:r>
      <w:r w:rsidRPr="003F3FAA">
        <w:rPr>
          <w:rtl/>
        </w:rPr>
        <w:t xml:space="preserve"> </w:t>
      </w:r>
      <w:r w:rsidRPr="003F3FAA">
        <w:rPr>
          <w:rFonts w:hint="eastAsia"/>
          <w:rtl/>
        </w:rPr>
        <w:t>זו</w:t>
      </w:r>
      <w:r w:rsidRPr="003F3FAA">
        <w:rPr>
          <w:rtl/>
        </w:rPr>
        <w:t xml:space="preserve"> </w:t>
      </w:r>
      <w:r w:rsidRPr="003F3FAA">
        <w:rPr>
          <w:rFonts w:hint="eastAsia"/>
          <w:rtl/>
        </w:rPr>
        <w:t>הונהגה</w:t>
      </w:r>
      <w:r w:rsidRPr="003F3FAA">
        <w:rPr>
          <w:rtl/>
        </w:rPr>
        <w:t xml:space="preserve"> </w:t>
      </w:r>
      <w:r w:rsidRPr="003F3FAA">
        <w:rPr>
          <w:rFonts w:hint="eastAsia"/>
          <w:rtl/>
        </w:rPr>
        <w:t>על</w:t>
      </w:r>
      <w:r w:rsidRPr="003F3FAA">
        <w:rPr>
          <w:rtl/>
        </w:rPr>
        <w:t xml:space="preserve"> </w:t>
      </w:r>
      <w:r w:rsidRPr="003F3FAA">
        <w:rPr>
          <w:rFonts w:hint="eastAsia"/>
          <w:rtl/>
        </w:rPr>
        <w:t>רקע</w:t>
      </w:r>
      <w:r w:rsidRPr="003F3FAA">
        <w:rPr>
          <w:rtl/>
        </w:rPr>
        <w:t xml:space="preserve"> </w:t>
      </w:r>
      <w:r w:rsidRPr="003F3FAA">
        <w:rPr>
          <w:rFonts w:hint="eastAsia"/>
          <w:rtl/>
        </w:rPr>
        <w:t>העובדה</w:t>
      </w:r>
      <w:r w:rsidRPr="003F3FAA">
        <w:rPr>
          <w:rtl/>
        </w:rPr>
        <w:t xml:space="preserve"> </w:t>
      </w:r>
      <w:r w:rsidRPr="003F3FAA">
        <w:rPr>
          <w:rFonts w:hint="eastAsia"/>
          <w:rtl/>
        </w:rPr>
        <w:t>כי</w:t>
      </w:r>
      <w:r w:rsidRPr="003F3FAA">
        <w:rPr>
          <w:rtl/>
        </w:rPr>
        <w:t xml:space="preserve"> </w:t>
      </w:r>
      <w:r w:rsidRPr="003F3FAA">
        <w:rPr>
          <w:rFonts w:hint="eastAsia"/>
          <w:rtl/>
        </w:rPr>
        <w:t>בשונה</w:t>
      </w:r>
      <w:r w:rsidRPr="003F3FAA">
        <w:rPr>
          <w:rtl/>
        </w:rPr>
        <w:t xml:space="preserve"> </w:t>
      </w:r>
      <w:r w:rsidRPr="003F3FAA">
        <w:rPr>
          <w:rFonts w:hint="eastAsia"/>
          <w:rtl/>
        </w:rPr>
        <w:t>מרוב</w:t>
      </w:r>
      <w:r w:rsidRPr="003F3FAA">
        <w:rPr>
          <w:rtl/>
        </w:rPr>
        <w:t xml:space="preserve"> </w:t>
      </w:r>
      <w:r w:rsidRPr="003F3FAA">
        <w:rPr>
          <w:rFonts w:hint="eastAsia"/>
          <w:rtl/>
        </w:rPr>
        <w:t>מדינות</w:t>
      </w:r>
      <w:r w:rsidRPr="003F3FAA">
        <w:rPr>
          <w:rtl/>
        </w:rPr>
        <w:t xml:space="preserve"> </w:t>
      </w:r>
      <w:r w:rsidRPr="003F3FAA">
        <w:rPr>
          <w:rFonts w:hint="eastAsia"/>
          <w:rtl/>
        </w:rPr>
        <w:t>העולם</w:t>
      </w:r>
      <w:r w:rsidRPr="003F3FAA">
        <w:rPr>
          <w:rtl/>
        </w:rPr>
        <w:t xml:space="preserve">, </w:t>
      </w:r>
      <w:r w:rsidRPr="003F3FAA">
        <w:rPr>
          <w:rFonts w:hint="eastAsia"/>
          <w:rtl/>
        </w:rPr>
        <w:t>שבהן</w:t>
      </w:r>
      <w:r w:rsidRPr="003F3FAA">
        <w:rPr>
          <w:rtl/>
        </w:rPr>
        <w:t xml:space="preserve"> </w:t>
      </w:r>
      <w:r w:rsidRPr="003F3FAA">
        <w:rPr>
          <w:rFonts w:hint="eastAsia"/>
          <w:rtl/>
        </w:rPr>
        <w:t>קבלת</w:t>
      </w:r>
      <w:r w:rsidRPr="003F3FAA">
        <w:rPr>
          <w:rtl/>
        </w:rPr>
        <w:t xml:space="preserve"> </w:t>
      </w:r>
      <w:r w:rsidRPr="003F3FAA">
        <w:rPr>
          <w:rFonts w:hint="eastAsia"/>
          <w:rtl/>
        </w:rPr>
        <w:t>האזרחות</w:t>
      </w:r>
      <w:r w:rsidRPr="003F3FAA">
        <w:rPr>
          <w:rtl/>
        </w:rPr>
        <w:t xml:space="preserve"> </w:t>
      </w:r>
      <w:r w:rsidRPr="003F3FAA">
        <w:rPr>
          <w:rFonts w:hint="eastAsia"/>
          <w:rtl/>
        </w:rPr>
        <w:t>נעשית</w:t>
      </w:r>
      <w:r w:rsidRPr="003F3FAA">
        <w:rPr>
          <w:rtl/>
        </w:rPr>
        <w:t xml:space="preserve"> </w:t>
      </w:r>
      <w:r w:rsidRPr="003F3FAA">
        <w:rPr>
          <w:rFonts w:hint="eastAsia"/>
          <w:rtl/>
        </w:rPr>
        <w:t>באופן</w:t>
      </w:r>
      <w:r w:rsidRPr="003F3FAA">
        <w:rPr>
          <w:rtl/>
        </w:rPr>
        <w:t xml:space="preserve"> </w:t>
      </w:r>
      <w:r w:rsidRPr="003F3FAA">
        <w:rPr>
          <w:rFonts w:hint="eastAsia"/>
          <w:rtl/>
        </w:rPr>
        <w:t>הדרגתי</w:t>
      </w:r>
      <w:r w:rsidRPr="003F3FAA">
        <w:rPr>
          <w:rtl/>
        </w:rPr>
        <w:t xml:space="preserve"> </w:t>
      </w:r>
      <w:r w:rsidRPr="003F3FAA">
        <w:rPr>
          <w:rFonts w:hint="eastAsia"/>
          <w:rtl/>
        </w:rPr>
        <w:t>ולאחר</w:t>
      </w:r>
      <w:r w:rsidRPr="003F3FAA">
        <w:rPr>
          <w:rtl/>
        </w:rPr>
        <w:t xml:space="preserve"> </w:t>
      </w:r>
      <w:r>
        <w:rPr>
          <w:rFonts w:hint="cs"/>
          <w:rtl/>
        </w:rPr>
        <w:t xml:space="preserve">הרבה מאוד שנים ולאחר הרבה מאוד חקירות ודרישות, </w:t>
      </w:r>
      <w:bookmarkStart w:id="18639" w:name="_ETM_Q34_246000"/>
      <w:bookmarkEnd w:id="18639"/>
      <w:r>
        <w:rPr>
          <w:rFonts w:hint="cs"/>
          <w:rtl/>
        </w:rPr>
        <w:t>כאן במדינת</w:t>
      </w:r>
      <w:r w:rsidRPr="003F3FAA">
        <w:rPr>
          <w:rtl/>
        </w:rPr>
        <w:t xml:space="preserve"> </w:t>
      </w:r>
      <w:r w:rsidRPr="003F3FAA">
        <w:rPr>
          <w:rFonts w:hint="eastAsia"/>
          <w:rtl/>
        </w:rPr>
        <w:t>ישראל</w:t>
      </w:r>
      <w:r w:rsidRPr="003F3FAA">
        <w:rPr>
          <w:rtl/>
        </w:rPr>
        <w:t xml:space="preserve"> </w:t>
      </w:r>
      <w:r w:rsidRPr="003F3FAA">
        <w:rPr>
          <w:rFonts w:hint="eastAsia"/>
          <w:rtl/>
        </w:rPr>
        <w:t>עולים</w:t>
      </w:r>
      <w:r w:rsidRPr="003F3FAA">
        <w:rPr>
          <w:rtl/>
        </w:rPr>
        <w:t xml:space="preserve"> </w:t>
      </w:r>
      <w:r w:rsidRPr="003F3FAA">
        <w:rPr>
          <w:rFonts w:hint="eastAsia"/>
          <w:rtl/>
        </w:rPr>
        <w:t>חדשים</w:t>
      </w:r>
      <w:r w:rsidRPr="003F3FAA">
        <w:rPr>
          <w:rtl/>
        </w:rPr>
        <w:t xml:space="preserve"> </w:t>
      </w:r>
      <w:r w:rsidRPr="003F3FAA">
        <w:rPr>
          <w:rFonts w:hint="eastAsia"/>
          <w:rtl/>
        </w:rPr>
        <w:t>מקבלים</w:t>
      </w:r>
      <w:r w:rsidRPr="003F3FAA">
        <w:rPr>
          <w:rtl/>
        </w:rPr>
        <w:t xml:space="preserve"> </w:t>
      </w:r>
      <w:r>
        <w:rPr>
          <w:rFonts w:hint="cs"/>
          <w:rtl/>
        </w:rPr>
        <w:t xml:space="preserve">את </w:t>
      </w:r>
      <w:r w:rsidRPr="003F3FAA">
        <w:rPr>
          <w:rFonts w:hint="eastAsia"/>
          <w:rtl/>
        </w:rPr>
        <w:t>אזרחות</w:t>
      </w:r>
      <w:r>
        <w:rPr>
          <w:rFonts w:hint="cs"/>
          <w:rtl/>
        </w:rPr>
        <w:t xml:space="preserve">ם </w:t>
      </w:r>
      <w:r>
        <w:rPr>
          <w:rFonts w:hint="eastAsia"/>
          <w:rtl/>
        </w:rPr>
        <w:t>–</w:t>
      </w:r>
      <w:r>
        <w:rPr>
          <w:rFonts w:hint="cs"/>
          <w:rtl/>
        </w:rPr>
        <w:t xml:space="preserve"> יש רעש</w:t>
      </w:r>
      <w:bookmarkStart w:id="18640" w:name="_ETM_Q34_250000"/>
      <w:bookmarkEnd w:id="18640"/>
      <w:r>
        <w:rPr>
          <w:rFonts w:hint="cs"/>
          <w:rtl/>
        </w:rPr>
        <w:t xml:space="preserve"> מחריד, אדוני היושב-ראש.</w:t>
      </w:r>
    </w:p>
    <w:p w:rsidR="000D65EE" w:rsidRDefault="000D65EE" w:rsidP="00A24BCA">
      <w:pPr>
        <w:rPr>
          <w:rtl/>
        </w:rPr>
      </w:pPr>
      <w:bookmarkStart w:id="18641" w:name="_ETM_Q34_255000"/>
      <w:bookmarkEnd w:id="18641"/>
    </w:p>
    <w:p w:rsidR="000D65EE" w:rsidRDefault="000D65EE" w:rsidP="00A24BCA">
      <w:pPr>
        <w:pStyle w:val="af6"/>
        <w:keepNext/>
        <w:rPr>
          <w:rtl/>
        </w:rPr>
      </w:pPr>
      <w:r w:rsidRPr="009327A2">
        <w:rPr>
          <w:rStyle w:val="TagStyle"/>
          <w:rtl/>
        </w:rPr>
        <w:t xml:space="preserve"> &lt;&lt; יור &gt;&gt; </w:t>
      </w:r>
      <w:r>
        <w:rPr>
          <w:rtl/>
        </w:rPr>
        <w:t>היו"ר ישראל אייכלר:</w:t>
      </w:r>
      <w:r w:rsidRPr="009327A2">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r>
        <w:rPr>
          <w:rFonts w:hint="cs"/>
          <w:rtl/>
        </w:rPr>
        <w:t xml:space="preserve"> רבותיי, אף אחד לא חייב לשבת פה עכשיו. </w:t>
      </w:r>
      <w:bookmarkStart w:id="18642" w:name="_ETM_Q34_259000"/>
      <w:bookmarkEnd w:id="18642"/>
      <w:r>
        <w:rPr>
          <w:rFonts w:hint="cs"/>
          <w:rtl/>
        </w:rPr>
        <w:t>מי שרוצה לדבר יכול לצאת החוצה, זה מפריע לנואם. בבקשה.</w:t>
      </w:r>
    </w:p>
    <w:p w:rsidR="000D65EE" w:rsidRDefault="000D65EE" w:rsidP="00A24BCA">
      <w:pPr>
        <w:keepNext/>
        <w:rPr>
          <w:rtl/>
        </w:rPr>
      </w:pPr>
      <w:bookmarkStart w:id="18643" w:name="ET_speakercontinue_5069_3"/>
    </w:p>
    <w:p w:rsidR="000D65EE" w:rsidRDefault="000D65EE" w:rsidP="00A24BCA">
      <w:pPr>
        <w:pStyle w:val="-"/>
        <w:keepNext/>
        <w:rPr>
          <w:rtl/>
        </w:rPr>
      </w:pPr>
      <w:r w:rsidRPr="009327A2">
        <w:rPr>
          <w:rStyle w:val="TagStyle"/>
          <w:rtl/>
        </w:rPr>
        <w:t xml:space="preserve"> &lt;&lt; דובר_המשך &gt;&gt; </w:t>
      </w:r>
      <w:r>
        <w:rPr>
          <w:rtl/>
        </w:rPr>
        <w:t>יעקב אשר (יהדות התורה):</w:t>
      </w:r>
      <w:r w:rsidRPr="009327A2">
        <w:rPr>
          <w:rStyle w:val="TagStyle"/>
          <w:rtl/>
        </w:rPr>
        <w:t xml:space="preserve"> &lt;&lt; דובר_המשך &gt;&gt;</w:t>
      </w:r>
      <w:r>
        <w:rPr>
          <w:rtl/>
        </w:rPr>
        <w:t xml:space="preserve"> </w:t>
      </w:r>
      <w:bookmarkEnd w:id="18643"/>
    </w:p>
    <w:p w:rsidR="000D65EE" w:rsidRDefault="000D65EE" w:rsidP="00A24BCA">
      <w:pPr>
        <w:rPr>
          <w:rtl/>
          <w:lang w:eastAsia="he-IL"/>
        </w:rPr>
      </w:pPr>
    </w:p>
    <w:p w:rsidR="000D65EE" w:rsidRDefault="000D65EE" w:rsidP="005F34E1">
      <w:pPr>
        <w:rPr>
          <w:rtl/>
        </w:rPr>
      </w:pPr>
      <w:r>
        <w:rPr>
          <w:rFonts w:hint="cs"/>
          <w:rtl/>
          <w:lang w:eastAsia="he-IL"/>
        </w:rPr>
        <w:t xml:space="preserve">במדינת ישראל עולים חדשים מקבלים אזרחות </w:t>
      </w:r>
      <w:bookmarkStart w:id="18644" w:name="_ETM_Q34_263000"/>
      <w:bookmarkEnd w:id="18644"/>
      <w:r w:rsidRPr="003F3FAA">
        <w:rPr>
          <w:rFonts w:hint="eastAsia"/>
          <w:rtl/>
        </w:rPr>
        <w:t>עם</w:t>
      </w:r>
      <w:r w:rsidRPr="003F3FAA">
        <w:rPr>
          <w:rtl/>
        </w:rPr>
        <w:t xml:space="preserve"> </w:t>
      </w:r>
      <w:r w:rsidRPr="003F3FAA">
        <w:rPr>
          <w:rFonts w:hint="eastAsia"/>
          <w:rtl/>
        </w:rPr>
        <w:t>כניסתם</w:t>
      </w:r>
      <w:r w:rsidRPr="003F3FAA">
        <w:rPr>
          <w:rtl/>
        </w:rPr>
        <w:t xml:space="preserve"> </w:t>
      </w:r>
      <w:r w:rsidRPr="003F3FAA">
        <w:rPr>
          <w:rFonts w:hint="eastAsia"/>
          <w:rtl/>
        </w:rPr>
        <w:t>אליה</w:t>
      </w:r>
      <w:r w:rsidRPr="003F3FAA">
        <w:rPr>
          <w:rtl/>
        </w:rPr>
        <w:t xml:space="preserve">. </w:t>
      </w:r>
      <w:r w:rsidRPr="003F3FAA">
        <w:rPr>
          <w:rFonts w:hint="eastAsia"/>
          <w:rtl/>
        </w:rPr>
        <w:t>עקב</w:t>
      </w:r>
      <w:r w:rsidRPr="003F3FAA">
        <w:rPr>
          <w:rtl/>
        </w:rPr>
        <w:t xml:space="preserve"> </w:t>
      </w:r>
      <w:r w:rsidRPr="003F3FAA">
        <w:rPr>
          <w:rFonts w:hint="eastAsia"/>
          <w:rtl/>
        </w:rPr>
        <w:t>זאת</w:t>
      </w:r>
      <w:r w:rsidRPr="003F3FAA">
        <w:rPr>
          <w:rtl/>
        </w:rPr>
        <w:t xml:space="preserve"> </w:t>
      </w:r>
      <w:r w:rsidRPr="003F3FAA">
        <w:rPr>
          <w:rFonts w:hint="eastAsia"/>
          <w:rtl/>
        </w:rPr>
        <w:t>היה</w:t>
      </w:r>
      <w:r w:rsidRPr="003F3FAA">
        <w:rPr>
          <w:rtl/>
        </w:rPr>
        <w:t xml:space="preserve"> </w:t>
      </w:r>
      <w:r w:rsidRPr="003F3FAA">
        <w:rPr>
          <w:rFonts w:hint="eastAsia"/>
          <w:rtl/>
        </w:rPr>
        <w:t>צורך</w:t>
      </w:r>
      <w:r w:rsidRPr="003F3FAA">
        <w:rPr>
          <w:rtl/>
        </w:rPr>
        <w:t xml:space="preserve"> </w:t>
      </w:r>
      <w:r w:rsidRPr="003F3FAA">
        <w:rPr>
          <w:rFonts w:hint="eastAsia"/>
          <w:rtl/>
        </w:rPr>
        <w:t>למנוע</w:t>
      </w:r>
      <w:r w:rsidRPr="003F3FAA">
        <w:rPr>
          <w:rtl/>
        </w:rPr>
        <w:t xml:space="preserve"> </w:t>
      </w:r>
      <w:r w:rsidRPr="003F3FAA">
        <w:rPr>
          <w:rFonts w:hint="eastAsia"/>
          <w:rtl/>
        </w:rPr>
        <w:t>מצב</w:t>
      </w:r>
      <w:r w:rsidRPr="003F3FAA">
        <w:rPr>
          <w:rtl/>
        </w:rPr>
        <w:t xml:space="preserve"> </w:t>
      </w:r>
      <w:r w:rsidRPr="003F3FAA">
        <w:rPr>
          <w:rFonts w:hint="eastAsia"/>
          <w:rtl/>
        </w:rPr>
        <w:t>של</w:t>
      </w:r>
      <w:r w:rsidRPr="003F3FAA">
        <w:rPr>
          <w:rtl/>
        </w:rPr>
        <w:t xml:space="preserve"> </w:t>
      </w:r>
      <w:r w:rsidRPr="003F3FAA">
        <w:rPr>
          <w:rFonts w:hint="eastAsia"/>
          <w:rtl/>
        </w:rPr>
        <w:t>שימוש</w:t>
      </w:r>
      <w:r w:rsidRPr="003F3FAA">
        <w:rPr>
          <w:rtl/>
        </w:rPr>
        <w:t xml:space="preserve"> </w:t>
      </w:r>
      <w:r w:rsidRPr="003F3FAA">
        <w:rPr>
          <w:rFonts w:hint="eastAsia"/>
          <w:rtl/>
        </w:rPr>
        <w:t>בדרכונים</w:t>
      </w:r>
      <w:r w:rsidRPr="003F3FAA">
        <w:rPr>
          <w:rtl/>
        </w:rPr>
        <w:t xml:space="preserve"> </w:t>
      </w:r>
      <w:r w:rsidRPr="003F3FAA">
        <w:rPr>
          <w:rFonts w:hint="eastAsia"/>
          <w:rtl/>
        </w:rPr>
        <w:t>ישראליים</w:t>
      </w:r>
      <w:r w:rsidRPr="003F3FAA">
        <w:rPr>
          <w:rtl/>
        </w:rPr>
        <w:t xml:space="preserve"> </w:t>
      </w:r>
      <w:r w:rsidRPr="003F3FAA">
        <w:rPr>
          <w:rFonts w:hint="eastAsia"/>
          <w:rtl/>
        </w:rPr>
        <w:t>על</w:t>
      </w:r>
      <w:r w:rsidRPr="003F3FAA">
        <w:rPr>
          <w:rtl/>
        </w:rPr>
        <w:t xml:space="preserve"> </w:t>
      </w:r>
      <w:r w:rsidRPr="003F3FAA">
        <w:rPr>
          <w:rFonts w:hint="eastAsia"/>
          <w:rtl/>
        </w:rPr>
        <w:t>ידי</w:t>
      </w:r>
      <w:r w:rsidRPr="003F3FAA">
        <w:rPr>
          <w:rtl/>
        </w:rPr>
        <w:t xml:space="preserve"> </w:t>
      </w:r>
      <w:r w:rsidRPr="003F3FAA">
        <w:rPr>
          <w:rFonts w:hint="eastAsia"/>
          <w:rtl/>
        </w:rPr>
        <w:t>מי</w:t>
      </w:r>
      <w:r w:rsidRPr="003F3FAA">
        <w:rPr>
          <w:rtl/>
        </w:rPr>
        <w:t xml:space="preserve"> </w:t>
      </w:r>
      <w:r w:rsidRPr="003F3FAA">
        <w:rPr>
          <w:rFonts w:hint="eastAsia"/>
          <w:rtl/>
        </w:rPr>
        <w:t>שמימשו</w:t>
      </w:r>
      <w:r w:rsidRPr="003F3FAA">
        <w:rPr>
          <w:rtl/>
        </w:rPr>
        <w:t xml:space="preserve"> </w:t>
      </w:r>
      <w:r w:rsidRPr="003F3FAA">
        <w:rPr>
          <w:rFonts w:hint="eastAsia"/>
          <w:rtl/>
        </w:rPr>
        <w:t>את</w:t>
      </w:r>
      <w:r w:rsidRPr="003F3FAA">
        <w:rPr>
          <w:rtl/>
        </w:rPr>
        <w:t xml:space="preserve"> </w:t>
      </w:r>
      <w:r w:rsidRPr="003F3FAA">
        <w:rPr>
          <w:rFonts w:hint="eastAsia"/>
          <w:rtl/>
        </w:rPr>
        <w:t>זכותם</w:t>
      </w:r>
      <w:r w:rsidRPr="003F3FAA">
        <w:rPr>
          <w:rtl/>
        </w:rPr>
        <w:t xml:space="preserve"> </w:t>
      </w:r>
      <w:r w:rsidRPr="003F3FAA">
        <w:rPr>
          <w:rFonts w:hint="eastAsia"/>
          <w:rtl/>
        </w:rPr>
        <w:t>לקבלת</w:t>
      </w:r>
      <w:r w:rsidRPr="003F3FAA">
        <w:rPr>
          <w:rtl/>
        </w:rPr>
        <w:t xml:space="preserve"> </w:t>
      </w:r>
      <w:r w:rsidRPr="003F3FAA">
        <w:rPr>
          <w:rFonts w:hint="eastAsia"/>
          <w:rtl/>
        </w:rPr>
        <w:t>אזרחות</w:t>
      </w:r>
      <w:r w:rsidRPr="003F3FAA">
        <w:rPr>
          <w:rtl/>
        </w:rPr>
        <w:t xml:space="preserve"> </w:t>
      </w:r>
      <w:r w:rsidRPr="003F3FAA">
        <w:rPr>
          <w:rFonts w:hint="eastAsia"/>
          <w:rtl/>
        </w:rPr>
        <w:t>ישראלית</w:t>
      </w:r>
      <w:r w:rsidRPr="003F3FAA">
        <w:rPr>
          <w:rtl/>
        </w:rPr>
        <w:t xml:space="preserve"> </w:t>
      </w:r>
      <w:r w:rsidRPr="003F3FAA">
        <w:rPr>
          <w:rFonts w:hint="eastAsia"/>
          <w:rtl/>
        </w:rPr>
        <w:t>מכוח</w:t>
      </w:r>
      <w:r w:rsidRPr="003F3FAA">
        <w:rPr>
          <w:rtl/>
        </w:rPr>
        <w:t xml:space="preserve"> </w:t>
      </w:r>
      <w:r w:rsidRPr="003F3FAA">
        <w:rPr>
          <w:rFonts w:hint="eastAsia"/>
          <w:rtl/>
        </w:rPr>
        <w:t>שבות</w:t>
      </w:r>
      <w:r w:rsidRPr="003F3FAA">
        <w:rPr>
          <w:rtl/>
        </w:rPr>
        <w:t xml:space="preserve"> </w:t>
      </w:r>
      <w:r w:rsidRPr="003F3FAA">
        <w:rPr>
          <w:rFonts w:hint="eastAsia"/>
          <w:rtl/>
        </w:rPr>
        <w:t>אך</w:t>
      </w:r>
      <w:r w:rsidRPr="003F3FAA">
        <w:rPr>
          <w:rtl/>
        </w:rPr>
        <w:t xml:space="preserve"> </w:t>
      </w:r>
      <w:r w:rsidRPr="003F3FAA">
        <w:rPr>
          <w:rFonts w:hint="eastAsia"/>
          <w:rtl/>
        </w:rPr>
        <w:t>למעשה</w:t>
      </w:r>
      <w:r w:rsidRPr="003F3FAA">
        <w:rPr>
          <w:rtl/>
        </w:rPr>
        <w:t xml:space="preserve"> </w:t>
      </w:r>
      <w:r w:rsidRPr="003F3FAA">
        <w:rPr>
          <w:rFonts w:hint="eastAsia"/>
          <w:rtl/>
        </w:rPr>
        <w:t>זיקתם</w:t>
      </w:r>
      <w:r w:rsidRPr="003F3FAA">
        <w:rPr>
          <w:rtl/>
        </w:rPr>
        <w:t xml:space="preserve"> </w:t>
      </w:r>
      <w:r w:rsidRPr="003F3FAA">
        <w:rPr>
          <w:rFonts w:hint="eastAsia"/>
          <w:rtl/>
        </w:rPr>
        <w:t>לישראל</w:t>
      </w:r>
      <w:r w:rsidRPr="003F3FAA">
        <w:rPr>
          <w:rtl/>
        </w:rPr>
        <w:t xml:space="preserve"> </w:t>
      </w:r>
      <w:r w:rsidRPr="003F3FAA">
        <w:rPr>
          <w:rFonts w:hint="eastAsia"/>
          <w:rtl/>
        </w:rPr>
        <w:t>הייתה</w:t>
      </w:r>
      <w:r w:rsidRPr="003F3FAA">
        <w:rPr>
          <w:rtl/>
        </w:rPr>
        <w:t xml:space="preserve"> </w:t>
      </w:r>
      <w:r w:rsidRPr="003F3FAA">
        <w:rPr>
          <w:rFonts w:hint="eastAsia"/>
          <w:rtl/>
        </w:rPr>
        <w:t>פורמלית</w:t>
      </w:r>
      <w:r w:rsidRPr="003F3FAA">
        <w:rPr>
          <w:rtl/>
        </w:rPr>
        <w:t xml:space="preserve"> </w:t>
      </w:r>
      <w:r w:rsidRPr="003F3FAA">
        <w:rPr>
          <w:rFonts w:hint="eastAsia"/>
          <w:rtl/>
        </w:rPr>
        <w:t>בלבד</w:t>
      </w:r>
      <w:r>
        <w:rPr>
          <w:rFonts w:hint="cs"/>
          <w:rtl/>
        </w:rPr>
        <w:t>,</w:t>
      </w:r>
      <w:r w:rsidRPr="003F3FAA">
        <w:rPr>
          <w:rtl/>
        </w:rPr>
        <w:t xml:space="preserve"> </w:t>
      </w:r>
      <w:r w:rsidRPr="003F3FAA">
        <w:rPr>
          <w:rFonts w:hint="eastAsia"/>
          <w:rtl/>
        </w:rPr>
        <w:t>והביטוי</w:t>
      </w:r>
      <w:r w:rsidRPr="003F3FAA">
        <w:rPr>
          <w:rtl/>
        </w:rPr>
        <w:t xml:space="preserve"> </w:t>
      </w:r>
      <w:r w:rsidRPr="003F3FAA">
        <w:rPr>
          <w:rFonts w:hint="eastAsia"/>
          <w:rtl/>
        </w:rPr>
        <w:t>היחיד</w:t>
      </w:r>
      <w:r w:rsidRPr="003F3FAA">
        <w:rPr>
          <w:rtl/>
        </w:rPr>
        <w:t xml:space="preserve"> </w:t>
      </w:r>
      <w:r>
        <w:rPr>
          <w:rFonts w:hint="cs"/>
          <w:rtl/>
        </w:rPr>
        <w:t>ש</w:t>
      </w:r>
      <w:r w:rsidRPr="003F3FAA">
        <w:rPr>
          <w:rFonts w:hint="eastAsia"/>
          <w:rtl/>
        </w:rPr>
        <w:t>היה</w:t>
      </w:r>
      <w:r>
        <w:rPr>
          <w:rFonts w:hint="cs"/>
          <w:rtl/>
        </w:rPr>
        <w:t xml:space="preserve"> לה</w:t>
      </w:r>
      <w:r w:rsidRPr="003F3FAA">
        <w:rPr>
          <w:rtl/>
        </w:rPr>
        <w:t xml:space="preserve"> </w:t>
      </w:r>
      <w:r>
        <w:rPr>
          <w:rFonts w:hint="cs"/>
          <w:rtl/>
        </w:rPr>
        <w:t xml:space="preserve">היה </w:t>
      </w:r>
      <w:r w:rsidRPr="003F3FAA">
        <w:rPr>
          <w:rFonts w:hint="eastAsia"/>
          <w:rtl/>
        </w:rPr>
        <w:t>השימוש</w:t>
      </w:r>
      <w:r w:rsidRPr="003F3FAA">
        <w:rPr>
          <w:rtl/>
        </w:rPr>
        <w:t xml:space="preserve"> </w:t>
      </w:r>
      <w:r w:rsidRPr="003F3FAA">
        <w:rPr>
          <w:rFonts w:hint="eastAsia"/>
          <w:rtl/>
        </w:rPr>
        <w:t>בדרכון</w:t>
      </w:r>
      <w:r w:rsidRPr="003F3FAA">
        <w:rPr>
          <w:rtl/>
        </w:rPr>
        <w:t xml:space="preserve"> </w:t>
      </w:r>
      <w:r w:rsidRPr="003F3FAA">
        <w:rPr>
          <w:rFonts w:hint="eastAsia"/>
          <w:rtl/>
        </w:rPr>
        <w:t>ישראלי</w:t>
      </w:r>
      <w:r>
        <w:rPr>
          <w:rFonts w:hint="cs"/>
          <w:rtl/>
        </w:rPr>
        <w:t xml:space="preserve"> – חברת הכנסת גוטליב, השימוש שהיה לה היה רק בשביל להגיע לדרכון </w:t>
      </w:r>
      <w:bookmarkStart w:id="18645" w:name="_ETM_Q34_298000"/>
      <w:bookmarkEnd w:id="18645"/>
      <w:r>
        <w:rPr>
          <w:rFonts w:hint="cs"/>
          <w:rtl/>
        </w:rPr>
        <w:t xml:space="preserve">ישראלי, כי דרכון ישראלי, יש לו מכובדות ויוקרה </w:t>
      </w:r>
      <w:r w:rsidR="00A24BCA">
        <w:rPr>
          <w:rFonts w:hint="cs"/>
          <w:rtl/>
        </w:rPr>
        <w:t>– – –</w:t>
      </w:r>
      <w:r>
        <w:rPr>
          <w:rFonts w:hint="cs"/>
          <w:rtl/>
        </w:rPr>
        <w:t xml:space="preserve"> </w:t>
      </w:r>
    </w:p>
    <w:p w:rsidR="000D65EE" w:rsidRDefault="000D65EE" w:rsidP="00A24BCA">
      <w:pPr>
        <w:rPr>
          <w:rtl/>
        </w:rPr>
      </w:pPr>
    </w:p>
    <w:p w:rsidR="000D65EE" w:rsidRDefault="000D65EE" w:rsidP="00A24BCA">
      <w:pPr>
        <w:pStyle w:val="af5"/>
        <w:keepNext/>
        <w:rPr>
          <w:rtl/>
        </w:rPr>
      </w:pPr>
      <w:r w:rsidRPr="00706F51">
        <w:rPr>
          <w:rStyle w:val="TagStyle"/>
          <w:rtl/>
        </w:rPr>
        <w:t xml:space="preserve"> &lt;&lt; קריאה &gt;&gt; </w:t>
      </w:r>
      <w:r>
        <w:rPr>
          <w:rtl/>
        </w:rPr>
        <w:t>טלי גוטליב (הליכוד):</w:t>
      </w:r>
      <w:r w:rsidRPr="00706F51">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מאוד יוקרתי.</w:t>
      </w:r>
    </w:p>
    <w:p w:rsidR="000D65EE" w:rsidRDefault="000D65EE" w:rsidP="00A24BCA">
      <w:pPr>
        <w:rPr>
          <w:rtl/>
        </w:rPr>
      </w:pPr>
    </w:p>
    <w:p w:rsidR="000D65EE" w:rsidRDefault="000D65EE" w:rsidP="00A24BCA">
      <w:pPr>
        <w:pStyle w:val="-"/>
        <w:keepNext/>
        <w:rPr>
          <w:rtl/>
        </w:rPr>
      </w:pPr>
      <w:bookmarkStart w:id="18646" w:name="ET_speakercontinue_5069_5"/>
      <w:r w:rsidRPr="00706F51">
        <w:rPr>
          <w:rStyle w:val="TagStyle"/>
          <w:rtl/>
        </w:rPr>
        <w:t xml:space="preserve"> &lt;&lt; דובר_המשך &gt;&gt; </w:t>
      </w:r>
      <w:r>
        <w:rPr>
          <w:rtl/>
        </w:rPr>
        <w:t>יעקב אשר (יהדות התורה):</w:t>
      </w:r>
      <w:r w:rsidRPr="00706F51">
        <w:rPr>
          <w:rStyle w:val="TagStyle"/>
          <w:rtl/>
        </w:rPr>
        <w:t xml:space="preserve"> &lt;&lt; דובר_המשך &gt;&gt;</w:t>
      </w:r>
      <w:r>
        <w:rPr>
          <w:rtl/>
        </w:rPr>
        <w:t xml:space="preserve"> </w:t>
      </w:r>
      <w:bookmarkEnd w:id="18646"/>
    </w:p>
    <w:p w:rsidR="000D65EE" w:rsidRDefault="000D65EE" w:rsidP="00A24BCA">
      <w:pPr>
        <w:rPr>
          <w:rtl/>
        </w:rPr>
      </w:pPr>
    </w:p>
    <w:p w:rsidR="000D65EE" w:rsidRDefault="000D65EE" w:rsidP="00A24BCA">
      <w:pPr>
        <w:rPr>
          <w:rtl/>
        </w:rPr>
      </w:pPr>
      <w:r>
        <w:rPr>
          <w:rFonts w:hint="cs"/>
          <w:rtl/>
        </w:rPr>
        <w:t xml:space="preserve">קראתי לך להקשיב, לא להפריע. </w:t>
      </w:r>
    </w:p>
    <w:p w:rsidR="000D65EE" w:rsidRDefault="000D65EE" w:rsidP="00A24BCA">
      <w:pPr>
        <w:rPr>
          <w:rtl/>
        </w:rPr>
      </w:pPr>
    </w:p>
    <w:p w:rsidR="000D65EE" w:rsidRDefault="000D65EE" w:rsidP="00A24BCA">
      <w:pPr>
        <w:pStyle w:val="af5"/>
        <w:keepNext/>
        <w:rPr>
          <w:rtl/>
        </w:rPr>
      </w:pPr>
      <w:r w:rsidRPr="00706F51">
        <w:rPr>
          <w:rStyle w:val="TagStyle"/>
          <w:rtl/>
        </w:rPr>
        <w:t xml:space="preserve"> &lt;&lt; קריאה &gt;&gt; </w:t>
      </w:r>
      <w:r>
        <w:rPr>
          <w:rtl/>
        </w:rPr>
        <w:t>טלי גוטליב (הליכוד):</w:t>
      </w:r>
      <w:r w:rsidRPr="00706F51">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לא אפריע, חשבתי ש</w:t>
      </w:r>
      <w:bookmarkStart w:id="18647" w:name="_ETM_Q34_301000"/>
      <w:bookmarkEnd w:id="18647"/>
      <w:r>
        <w:rPr>
          <w:rFonts w:hint="cs"/>
          <w:rtl/>
        </w:rPr>
        <w:t xml:space="preserve">אתה צריך עזרה. סליחה. </w:t>
      </w:r>
    </w:p>
    <w:p w:rsidR="000D65EE" w:rsidRDefault="000D65EE" w:rsidP="00A24BCA">
      <w:pPr>
        <w:rPr>
          <w:rtl/>
        </w:rPr>
      </w:pPr>
      <w:bookmarkStart w:id="18648" w:name="_ETM_Q34_307000"/>
      <w:bookmarkEnd w:id="18648"/>
    </w:p>
    <w:p w:rsidR="000D65EE" w:rsidRDefault="000D65EE" w:rsidP="00A24BCA">
      <w:pPr>
        <w:pStyle w:val="-"/>
        <w:keepNext/>
        <w:rPr>
          <w:rtl/>
        </w:rPr>
      </w:pPr>
      <w:bookmarkStart w:id="18649" w:name="ET_speakercontinue_5069_7"/>
      <w:r w:rsidRPr="00706F51">
        <w:rPr>
          <w:rStyle w:val="TagStyle"/>
          <w:rtl/>
        </w:rPr>
        <w:t xml:space="preserve"> &lt;&lt; דובר_המשך &gt;&gt; </w:t>
      </w:r>
      <w:r>
        <w:rPr>
          <w:rtl/>
        </w:rPr>
        <w:t>יעקב אשר (יהדות התורה):</w:t>
      </w:r>
      <w:r w:rsidRPr="00706F51">
        <w:rPr>
          <w:rStyle w:val="TagStyle"/>
          <w:rtl/>
        </w:rPr>
        <w:t xml:space="preserve"> &lt;&lt; דובר_המשך &gt;&gt;</w:t>
      </w:r>
      <w:r>
        <w:rPr>
          <w:rtl/>
        </w:rPr>
        <w:t xml:space="preserve"> </w:t>
      </w:r>
      <w:bookmarkEnd w:id="18649"/>
    </w:p>
    <w:p w:rsidR="000D65EE" w:rsidRDefault="000D65EE" w:rsidP="00A24BCA">
      <w:pPr>
        <w:rPr>
          <w:rtl/>
        </w:rPr>
      </w:pPr>
    </w:p>
    <w:p w:rsidR="000D65EE" w:rsidRDefault="000D65EE" w:rsidP="00EF77D1">
      <w:pPr>
        <w:rPr>
          <w:rtl/>
        </w:rPr>
      </w:pPr>
      <w:bookmarkStart w:id="18650" w:name="_ETM_Q34_308000"/>
      <w:bookmarkEnd w:id="18650"/>
      <w:r>
        <w:rPr>
          <w:rFonts w:hint="cs"/>
          <w:rtl/>
        </w:rPr>
        <w:t xml:space="preserve">אז תקשיבי. אפשר לעודד מהמקום. </w:t>
      </w:r>
      <w:bookmarkStart w:id="18651" w:name="_ETM_Q34_313384"/>
      <w:bookmarkStart w:id="18652" w:name="_ETM_Q34_313462"/>
      <w:bookmarkStart w:id="18653" w:name="_ETM_Q34_313525"/>
      <w:bookmarkStart w:id="18654" w:name="_ETM_Q34_313578"/>
      <w:bookmarkEnd w:id="18651"/>
      <w:bookmarkEnd w:id="18652"/>
      <w:bookmarkEnd w:id="18653"/>
      <w:bookmarkEnd w:id="18654"/>
      <w:r>
        <w:rPr>
          <w:rFonts w:hint="cs"/>
          <w:rtl/>
        </w:rPr>
        <w:t xml:space="preserve">הדרכון הישראלי הוא דרכון יוקרתי, </w:t>
      </w:r>
      <w:r w:rsidR="00EF77D1">
        <w:rPr>
          <w:rFonts w:hint="cs"/>
          <w:rtl/>
        </w:rPr>
        <w:t>ו</w:t>
      </w:r>
      <w:r>
        <w:rPr>
          <w:rFonts w:hint="cs"/>
          <w:rtl/>
        </w:rPr>
        <w:t xml:space="preserve">במדינות רבות, במיוחד בארצות </w:t>
      </w:r>
      <w:bookmarkStart w:id="18655" w:name="_ETM_Q34_320000"/>
      <w:bookmarkEnd w:id="18655"/>
      <w:r>
        <w:rPr>
          <w:rFonts w:hint="cs"/>
          <w:rtl/>
        </w:rPr>
        <w:t xml:space="preserve">הברית, מתייחסים לזה כאזרח ישראלי לכל דבר. מאחר שהנושא הזה </w:t>
      </w:r>
      <w:bookmarkStart w:id="18656" w:name="_ETM_Q34_321000"/>
      <w:bookmarkEnd w:id="18656"/>
      <w:r>
        <w:rPr>
          <w:rFonts w:hint="cs"/>
          <w:rtl/>
        </w:rPr>
        <w:t xml:space="preserve">נוצל בצורה צינית על ידי חלק מהעולים – שהם לא עולים </w:t>
      </w:r>
      <w:bookmarkStart w:id="18657" w:name="_ETM_Q34_328000"/>
      <w:bookmarkEnd w:id="18657"/>
      <w:r>
        <w:rPr>
          <w:rFonts w:hint="cs"/>
          <w:rtl/>
        </w:rPr>
        <w:t xml:space="preserve">באמת, אי-אפשר לקרוא להם עולים חדשים, הם באו לעשות אקזיט כזה או אחר – אז ממילא אנחנו מדברים על שינוי וחזרה למצב הקודם. </w:t>
      </w:r>
    </w:p>
    <w:p w:rsidR="000D65EE" w:rsidRPr="00706F51" w:rsidRDefault="000D65EE" w:rsidP="00A24BCA">
      <w:pPr>
        <w:rPr>
          <w:rtl/>
        </w:rPr>
      </w:pPr>
    </w:p>
    <w:p w:rsidR="000D65EE" w:rsidRDefault="000D65EE" w:rsidP="00EF77D1">
      <w:pPr>
        <w:rPr>
          <w:rtl/>
        </w:rPr>
      </w:pPr>
      <w:bookmarkStart w:id="18658" w:name="_ETM_Q34_234000"/>
      <w:bookmarkEnd w:id="18658"/>
      <w:r w:rsidRPr="003F3FAA">
        <w:rPr>
          <w:rFonts w:hint="eastAsia"/>
          <w:rtl/>
        </w:rPr>
        <w:t>השלכות</w:t>
      </w:r>
      <w:r w:rsidRPr="003F3FAA">
        <w:rPr>
          <w:rtl/>
        </w:rPr>
        <w:t xml:space="preserve"> </w:t>
      </w:r>
      <w:r w:rsidRPr="003F3FAA">
        <w:rPr>
          <w:rFonts w:hint="eastAsia"/>
          <w:rtl/>
        </w:rPr>
        <w:t>תיקון</w:t>
      </w:r>
      <w:r w:rsidRPr="003F3FAA">
        <w:rPr>
          <w:rtl/>
        </w:rPr>
        <w:t xml:space="preserve"> </w:t>
      </w:r>
      <w:r w:rsidRPr="003F3FAA">
        <w:rPr>
          <w:rFonts w:hint="eastAsia"/>
          <w:rtl/>
        </w:rPr>
        <w:t>מס</w:t>
      </w:r>
      <w:r w:rsidRPr="003F3FAA">
        <w:rPr>
          <w:rtl/>
        </w:rPr>
        <w:t xml:space="preserve">' 9 </w:t>
      </w:r>
      <w:r w:rsidRPr="003F3FAA">
        <w:rPr>
          <w:rFonts w:hint="eastAsia"/>
          <w:rtl/>
        </w:rPr>
        <w:t>נבחנו</w:t>
      </w:r>
      <w:r w:rsidRPr="003F3FAA">
        <w:rPr>
          <w:rtl/>
        </w:rPr>
        <w:t xml:space="preserve"> </w:t>
      </w:r>
      <w:r w:rsidRPr="003F3FAA">
        <w:rPr>
          <w:rFonts w:hint="eastAsia"/>
          <w:rtl/>
        </w:rPr>
        <w:t>לאחר</w:t>
      </w:r>
      <w:r w:rsidRPr="003F3FAA">
        <w:rPr>
          <w:rtl/>
        </w:rPr>
        <w:t xml:space="preserve"> </w:t>
      </w:r>
      <w:r w:rsidRPr="003F3FAA">
        <w:rPr>
          <w:rFonts w:hint="eastAsia"/>
          <w:rtl/>
        </w:rPr>
        <w:t>חקיקתו</w:t>
      </w:r>
      <w:r>
        <w:rPr>
          <w:rFonts w:hint="cs"/>
          <w:rtl/>
        </w:rPr>
        <w:t>,</w:t>
      </w:r>
      <w:r w:rsidRPr="003F3FAA">
        <w:rPr>
          <w:rtl/>
        </w:rPr>
        <w:t xml:space="preserve"> </w:t>
      </w:r>
      <w:r w:rsidRPr="003F3FAA">
        <w:rPr>
          <w:rFonts w:hint="eastAsia"/>
          <w:rtl/>
        </w:rPr>
        <w:t>ומממצאי</w:t>
      </w:r>
      <w:r w:rsidRPr="003F3FAA">
        <w:rPr>
          <w:rtl/>
        </w:rPr>
        <w:t xml:space="preserve"> </w:t>
      </w:r>
      <w:r w:rsidRPr="003F3FAA">
        <w:rPr>
          <w:rFonts w:hint="eastAsia"/>
          <w:rtl/>
        </w:rPr>
        <w:t>הבחינה</w:t>
      </w:r>
      <w:r w:rsidRPr="003F3FAA">
        <w:rPr>
          <w:rtl/>
        </w:rPr>
        <w:t xml:space="preserve"> </w:t>
      </w:r>
      <w:r w:rsidRPr="003F3FAA">
        <w:rPr>
          <w:rFonts w:hint="eastAsia"/>
          <w:rtl/>
        </w:rPr>
        <w:t>נראה</w:t>
      </w:r>
      <w:r w:rsidRPr="003F3FAA">
        <w:rPr>
          <w:rtl/>
        </w:rPr>
        <w:t xml:space="preserve"> </w:t>
      </w:r>
      <w:r w:rsidRPr="003F3FAA">
        <w:rPr>
          <w:rFonts w:hint="eastAsia"/>
          <w:rtl/>
        </w:rPr>
        <w:t>כי</w:t>
      </w:r>
      <w:r w:rsidRPr="003F3FAA">
        <w:rPr>
          <w:rtl/>
        </w:rPr>
        <w:t xml:space="preserve"> </w:t>
      </w:r>
      <w:r w:rsidRPr="003F3FAA">
        <w:rPr>
          <w:rFonts w:hint="eastAsia"/>
          <w:rtl/>
        </w:rPr>
        <w:t>ישנה</w:t>
      </w:r>
      <w:r w:rsidRPr="003F3FAA">
        <w:rPr>
          <w:rtl/>
        </w:rPr>
        <w:t xml:space="preserve"> </w:t>
      </w:r>
      <w:r w:rsidRPr="003F3FAA">
        <w:rPr>
          <w:rFonts w:hint="eastAsia"/>
          <w:rtl/>
        </w:rPr>
        <w:t>תופעה</w:t>
      </w:r>
      <w:r w:rsidRPr="003F3FAA">
        <w:rPr>
          <w:rtl/>
        </w:rPr>
        <w:t xml:space="preserve"> </w:t>
      </w:r>
      <w:r w:rsidRPr="003F3FAA">
        <w:rPr>
          <w:rFonts w:hint="eastAsia"/>
          <w:rtl/>
        </w:rPr>
        <w:t>רחבת</w:t>
      </w:r>
      <w:r w:rsidRPr="003F3FAA">
        <w:rPr>
          <w:rtl/>
        </w:rPr>
        <w:t xml:space="preserve"> </w:t>
      </w:r>
      <w:r w:rsidRPr="003F3FAA">
        <w:rPr>
          <w:rFonts w:hint="eastAsia"/>
          <w:rtl/>
        </w:rPr>
        <w:t>היקף</w:t>
      </w:r>
      <w:r w:rsidRPr="003F3FAA">
        <w:rPr>
          <w:rtl/>
        </w:rPr>
        <w:t xml:space="preserve"> </w:t>
      </w:r>
      <w:r w:rsidRPr="003F3FAA">
        <w:rPr>
          <w:rFonts w:hint="eastAsia"/>
          <w:rtl/>
        </w:rPr>
        <w:t>של</w:t>
      </w:r>
      <w:r w:rsidRPr="003F3FAA">
        <w:rPr>
          <w:rtl/>
        </w:rPr>
        <w:t xml:space="preserve"> </w:t>
      </w:r>
      <w:r w:rsidRPr="003F3FAA">
        <w:rPr>
          <w:rFonts w:hint="eastAsia"/>
          <w:rtl/>
        </w:rPr>
        <w:t>ניצול</w:t>
      </w:r>
      <w:r w:rsidRPr="003F3FAA">
        <w:rPr>
          <w:rtl/>
        </w:rPr>
        <w:t xml:space="preserve"> </w:t>
      </w:r>
      <w:r w:rsidRPr="003F3FAA">
        <w:rPr>
          <w:rFonts w:hint="eastAsia"/>
          <w:rtl/>
        </w:rPr>
        <w:t>האפשרות</w:t>
      </w:r>
      <w:r w:rsidRPr="003F3FAA">
        <w:rPr>
          <w:rtl/>
        </w:rPr>
        <w:t xml:space="preserve"> </w:t>
      </w:r>
      <w:r w:rsidRPr="003F3FAA">
        <w:rPr>
          <w:rFonts w:hint="eastAsia"/>
          <w:rtl/>
        </w:rPr>
        <w:t>לקבלת</w:t>
      </w:r>
      <w:r w:rsidRPr="003F3FAA">
        <w:rPr>
          <w:rtl/>
        </w:rPr>
        <w:t xml:space="preserve"> </w:t>
      </w:r>
      <w:r w:rsidRPr="003F3FAA">
        <w:rPr>
          <w:rFonts w:hint="eastAsia"/>
          <w:rtl/>
        </w:rPr>
        <w:t>אזרחות</w:t>
      </w:r>
      <w:r w:rsidRPr="003F3FAA">
        <w:rPr>
          <w:rtl/>
        </w:rPr>
        <w:t xml:space="preserve"> </w:t>
      </w:r>
      <w:r w:rsidRPr="003F3FAA">
        <w:rPr>
          <w:rFonts w:hint="eastAsia"/>
          <w:rtl/>
        </w:rPr>
        <w:t>ישראלית</w:t>
      </w:r>
      <w:r w:rsidRPr="003F3FAA">
        <w:rPr>
          <w:rtl/>
        </w:rPr>
        <w:t xml:space="preserve"> </w:t>
      </w:r>
      <w:r w:rsidRPr="003F3FAA">
        <w:rPr>
          <w:rFonts w:hint="eastAsia"/>
          <w:rtl/>
        </w:rPr>
        <w:t>מ</w:t>
      </w:r>
      <w:r>
        <w:rPr>
          <w:rFonts w:hint="cs"/>
          <w:rtl/>
        </w:rPr>
        <w:t>י</w:t>
      </w:r>
      <w:r w:rsidRPr="003F3FAA">
        <w:rPr>
          <w:rFonts w:hint="eastAsia"/>
          <w:rtl/>
        </w:rPr>
        <w:t>ידית</w:t>
      </w:r>
      <w:r w:rsidRPr="003F3FAA">
        <w:rPr>
          <w:rtl/>
        </w:rPr>
        <w:t xml:space="preserve"> </w:t>
      </w:r>
      <w:r w:rsidRPr="003F3FAA">
        <w:rPr>
          <w:rFonts w:hint="eastAsia"/>
          <w:rtl/>
        </w:rPr>
        <w:t>מכוח</w:t>
      </w:r>
      <w:r w:rsidRPr="003F3FAA">
        <w:rPr>
          <w:rtl/>
        </w:rPr>
        <w:t xml:space="preserve"> </w:t>
      </w:r>
      <w:r>
        <w:rPr>
          <w:rFonts w:hint="cs"/>
          <w:rtl/>
        </w:rPr>
        <w:t>ה</w:t>
      </w:r>
      <w:r w:rsidRPr="003F3FAA">
        <w:rPr>
          <w:rFonts w:hint="eastAsia"/>
          <w:rtl/>
        </w:rPr>
        <w:t>שבות</w:t>
      </w:r>
      <w:r w:rsidRPr="003F3FAA">
        <w:rPr>
          <w:rtl/>
        </w:rPr>
        <w:t xml:space="preserve"> </w:t>
      </w:r>
      <w:r w:rsidRPr="003F3FAA">
        <w:rPr>
          <w:rFonts w:hint="eastAsia"/>
          <w:rtl/>
        </w:rPr>
        <w:t>רק</w:t>
      </w:r>
      <w:r w:rsidRPr="003F3FAA">
        <w:rPr>
          <w:rtl/>
        </w:rPr>
        <w:t xml:space="preserve"> </w:t>
      </w:r>
      <w:r w:rsidRPr="003F3FAA">
        <w:rPr>
          <w:rFonts w:hint="eastAsia"/>
          <w:rtl/>
        </w:rPr>
        <w:t>לצורך</w:t>
      </w:r>
      <w:r w:rsidRPr="003F3FAA">
        <w:rPr>
          <w:rtl/>
        </w:rPr>
        <w:t xml:space="preserve"> </w:t>
      </w:r>
      <w:r w:rsidRPr="003F3FAA">
        <w:rPr>
          <w:rFonts w:hint="eastAsia"/>
          <w:rtl/>
        </w:rPr>
        <w:t>קבלת</w:t>
      </w:r>
      <w:r w:rsidRPr="003F3FAA">
        <w:rPr>
          <w:rtl/>
        </w:rPr>
        <w:t xml:space="preserve"> </w:t>
      </w:r>
      <w:r w:rsidRPr="003F3FAA">
        <w:rPr>
          <w:rFonts w:hint="eastAsia"/>
          <w:rtl/>
        </w:rPr>
        <w:t>דרכון</w:t>
      </w:r>
      <w:r w:rsidRPr="003F3FAA">
        <w:rPr>
          <w:rtl/>
        </w:rPr>
        <w:t xml:space="preserve"> </w:t>
      </w:r>
      <w:r w:rsidRPr="003F3FAA">
        <w:rPr>
          <w:rFonts w:hint="eastAsia"/>
          <w:rtl/>
        </w:rPr>
        <w:t>ישראלי</w:t>
      </w:r>
      <w:r w:rsidRPr="003F3FAA">
        <w:rPr>
          <w:rtl/>
        </w:rPr>
        <w:t xml:space="preserve"> </w:t>
      </w:r>
      <w:r w:rsidRPr="003F3FAA">
        <w:rPr>
          <w:rFonts w:hint="eastAsia"/>
          <w:rtl/>
        </w:rPr>
        <w:t>בלא</w:t>
      </w:r>
      <w:r w:rsidRPr="003F3FAA">
        <w:rPr>
          <w:rtl/>
        </w:rPr>
        <w:t xml:space="preserve"> </w:t>
      </w:r>
      <w:r w:rsidRPr="003F3FAA">
        <w:rPr>
          <w:rFonts w:hint="eastAsia"/>
          <w:rtl/>
        </w:rPr>
        <w:t>קיום</w:t>
      </w:r>
      <w:r w:rsidRPr="003F3FAA">
        <w:rPr>
          <w:rtl/>
        </w:rPr>
        <w:t xml:space="preserve"> </w:t>
      </w:r>
      <w:r w:rsidRPr="003F3FAA">
        <w:rPr>
          <w:rFonts w:hint="eastAsia"/>
          <w:rtl/>
        </w:rPr>
        <w:t>זיקה</w:t>
      </w:r>
      <w:r w:rsidRPr="003F3FAA">
        <w:rPr>
          <w:rtl/>
        </w:rPr>
        <w:t xml:space="preserve"> </w:t>
      </w:r>
      <w:r w:rsidRPr="003F3FAA">
        <w:rPr>
          <w:rFonts w:hint="eastAsia"/>
          <w:rtl/>
        </w:rPr>
        <w:t>ממשית</w:t>
      </w:r>
      <w:r w:rsidRPr="003F3FAA">
        <w:rPr>
          <w:rtl/>
        </w:rPr>
        <w:t xml:space="preserve"> </w:t>
      </w:r>
      <w:r w:rsidRPr="003F3FAA">
        <w:rPr>
          <w:rFonts w:hint="eastAsia"/>
          <w:rtl/>
        </w:rPr>
        <w:t>אחרת</w:t>
      </w:r>
      <w:r w:rsidRPr="003F3FAA">
        <w:rPr>
          <w:rtl/>
        </w:rPr>
        <w:t xml:space="preserve"> </w:t>
      </w:r>
      <w:r w:rsidRPr="003F3FAA">
        <w:rPr>
          <w:rFonts w:hint="eastAsia"/>
          <w:rtl/>
        </w:rPr>
        <w:t>למדינה</w:t>
      </w:r>
      <w:r>
        <w:rPr>
          <w:rFonts w:hint="cs"/>
          <w:rtl/>
        </w:rPr>
        <w:t>,</w:t>
      </w:r>
      <w:r w:rsidRPr="003F3FAA">
        <w:rPr>
          <w:rtl/>
        </w:rPr>
        <w:t xml:space="preserve"> </w:t>
      </w:r>
      <w:r w:rsidRPr="003F3FAA">
        <w:rPr>
          <w:rFonts w:hint="eastAsia"/>
          <w:rtl/>
        </w:rPr>
        <w:t>בין</w:t>
      </w:r>
      <w:r w:rsidRPr="003F3FAA">
        <w:rPr>
          <w:rtl/>
        </w:rPr>
        <w:t xml:space="preserve"> </w:t>
      </w:r>
      <w:r w:rsidRPr="003F3FAA">
        <w:rPr>
          <w:rFonts w:hint="eastAsia"/>
          <w:rtl/>
        </w:rPr>
        <w:t>השאר</w:t>
      </w:r>
      <w:r w:rsidRPr="003F3FAA">
        <w:rPr>
          <w:rtl/>
        </w:rPr>
        <w:t xml:space="preserve"> </w:t>
      </w:r>
      <w:r w:rsidRPr="003F3FAA">
        <w:rPr>
          <w:rFonts w:hint="eastAsia"/>
          <w:rtl/>
        </w:rPr>
        <w:t>לצורך</w:t>
      </w:r>
      <w:r w:rsidRPr="003F3FAA">
        <w:rPr>
          <w:rtl/>
        </w:rPr>
        <w:t xml:space="preserve"> </w:t>
      </w:r>
      <w:r w:rsidRPr="003F3FAA">
        <w:rPr>
          <w:rFonts w:hint="eastAsia"/>
          <w:rtl/>
        </w:rPr>
        <w:t>כניסה</w:t>
      </w:r>
      <w:r w:rsidRPr="003F3FAA">
        <w:rPr>
          <w:rtl/>
        </w:rPr>
        <w:t xml:space="preserve"> </w:t>
      </w:r>
      <w:r w:rsidRPr="003F3FAA">
        <w:rPr>
          <w:rFonts w:hint="eastAsia"/>
          <w:rtl/>
        </w:rPr>
        <w:t>לארצות</w:t>
      </w:r>
      <w:r w:rsidRPr="003F3FAA">
        <w:rPr>
          <w:rtl/>
        </w:rPr>
        <w:t xml:space="preserve"> </w:t>
      </w:r>
      <w:r>
        <w:rPr>
          <w:rFonts w:hint="cs"/>
          <w:rtl/>
        </w:rPr>
        <w:t>ש</w:t>
      </w:r>
      <w:r w:rsidRPr="003F3FAA">
        <w:rPr>
          <w:rFonts w:hint="eastAsia"/>
          <w:rtl/>
        </w:rPr>
        <w:t>מאפשרות</w:t>
      </w:r>
      <w:r w:rsidRPr="003F3FAA">
        <w:rPr>
          <w:rtl/>
        </w:rPr>
        <w:t xml:space="preserve"> </w:t>
      </w:r>
      <w:r w:rsidRPr="003F3FAA">
        <w:rPr>
          <w:rFonts w:hint="eastAsia"/>
          <w:rtl/>
        </w:rPr>
        <w:t>לבעלי</w:t>
      </w:r>
      <w:r w:rsidRPr="003F3FAA">
        <w:rPr>
          <w:rtl/>
        </w:rPr>
        <w:t xml:space="preserve"> </w:t>
      </w:r>
      <w:r w:rsidRPr="003F3FAA">
        <w:rPr>
          <w:rFonts w:hint="eastAsia"/>
          <w:rtl/>
        </w:rPr>
        <w:t>דרכון</w:t>
      </w:r>
      <w:r w:rsidRPr="003F3FAA">
        <w:rPr>
          <w:rtl/>
        </w:rPr>
        <w:t xml:space="preserve"> </w:t>
      </w:r>
      <w:r w:rsidRPr="003F3FAA">
        <w:rPr>
          <w:rFonts w:hint="eastAsia"/>
          <w:rtl/>
        </w:rPr>
        <w:t>ישראלי</w:t>
      </w:r>
      <w:r w:rsidRPr="003F3FAA">
        <w:rPr>
          <w:rtl/>
        </w:rPr>
        <w:t xml:space="preserve"> </w:t>
      </w:r>
      <w:r w:rsidRPr="003F3FAA">
        <w:rPr>
          <w:rFonts w:hint="eastAsia"/>
          <w:rtl/>
        </w:rPr>
        <w:t>להיכנס</w:t>
      </w:r>
      <w:r w:rsidRPr="003F3FAA">
        <w:rPr>
          <w:rtl/>
        </w:rPr>
        <w:t xml:space="preserve"> </w:t>
      </w:r>
      <w:r w:rsidRPr="003F3FAA">
        <w:rPr>
          <w:rFonts w:hint="eastAsia"/>
          <w:rtl/>
        </w:rPr>
        <w:t>לתחומן</w:t>
      </w:r>
      <w:r w:rsidRPr="003F3FAA">
        <w:rPr>
          <w:rtl/>
        </w:rPr>
        <w:t xml:space="preserve"> </w:t>
      </w:r>
      <w:r w:rsidRPr="003F3FAA">
        <w:rPr>
          <w:rFonts w:hint="eastAsia"/>
          <w:rtl/>
        </w:rPr>
        <w:t>בלא</w:t>
      </w:r>
      <w:r w:rsidRPr="003F3FAA">
        <w:rPr>
          <w:rtl/>
        </w:rPr>
        <w:t xml:space="preserve"> </w:t>
      </w:r>
      <w:r w:rsidRPr="003F3FAA">
        <w:rPr>
          <w:rFonts w:hint="eastAsia"/>
          <w:rtl/>
        </w:rPr>
        <w:t>אשרה</w:t>
      </w:r>
      <w:r w:rsidRPr="003F3FAA">
        <w:rPr>
          <w:rtl/>
        </w:rPr>
        <w:t xml:space="preserve"> </w:t>
      </w:r>
      <w:r w:rsidRPr="003F3FAA">
        <w:rPr>
          <w:rFonts w:hint="eastAsia"/>
          <w:rtl/>
        </w:rPr>
        <w:t>נוספת</w:t>
      </w:r>
      <w:r>
        <w:rPr>
          <w:rFonts w:hint="cs"/>
          <w:rtl/>
        </w:rPr>
        <w:t>,</w:t>
      </w:r>
      <w:r w:rsidRPr="003F3FAA">
        <w:rPr>
          <w:rtl/>
        </w:rPr>
        <w:t xml:space="preserve"> </w:t>
      </w:r>
      <w:r w:rsidRPr="003F3FAA">
        <w:rPr>
          <w:rFonts w:hint="eastAsia"/>
          <w:rtl/>
        </w:rPr>
        <w:t>מה</w:t>
      </w:r>
      <w:r w:rsidRPr="003F3FAA">
        <w:rPr>
          <w:rtl/>
        </w:rPr>
        <w:t xml:space="preserve"> </w:t>
      </w:r>
      <w:r w:rsidRPr="003F3FAA">
        <w:rPr>
          <w:rFonts w:hint="eastAsia"/>
          <w:rtl/>
        </w:rPr>
        <w:t>שעלול</w:t>
      </w:r>
      <w:r w:rsidRPr="003F3FAA">
        <w:rPr>
          <w:rtl/>
        </w:rPr>
        <w:t xml:space="preserve"> </w:t>
      </w:r>
      <w:r w:rsidRPr="003F3FAA">
        <w:rPr>
          <w:rFonts w:hint="eastAsia"/>
          <w:rtl/>
        </w:rPr>
        <w:t>להביא</w:t>
      </w:r>
      <w:r w:rsidRPr="003F3FAA">
        <w:rPr>
          <w:rtl/>
        </w:rPr>
        <w:t xml:space="preserve"> </w:t>
      </w:r>
      <w:r w:rsidRPr="003F3FAA">
        <w:rPr>
          <w:rFonts w:hint="eastAsia"/>
          <w:rtl/>
        </w:rPr>
        <w:t>לפגיעה</w:t>
      </w:r>
      <w:r w:rsidRPr="003F3FAA">
        <w:rPr>
          <w:rtl/>
        </w:rPr>
        <w:t xml:space="preserve"> </w:t>
      </w:r>
      <w:r w:rsidRPr="003F3FAA">
        <w:rPr>
          <w:rFonts w:hint="eastAsia"/>
          <w:rtl/>
        </w:rPr>
        <w:t>בחוזקו</w:t>
      </w:r>
      <w:r w:rsidRPr="003F3FAA">
        <w:rPr>
          <w:rtl/>
        </w:rPr>
        <w:t xml:space="preserve"> </w:t>
      </w:r>
      <w:r w:rsidRPr="003F3FAA">
        <w:rPr>
          <w:rFonts w:hint="eastAsia"/>
          <w:rtl/>
        </w:rPr>
        <w:t>של</w:t>
      </w:r>
      <w:r w:rsidRPr="003F3FAA">
        <w:rPr>
          <w:rtl/>
        </w:rPr>
        <w:t xml:space="preserve"> </w:t>
      </w:r>
      <w:r w:rsidRPr="003F3FAA">
        <w:rPr>
          <w:rFonts w:hint="eastAsia"/>
          <w:rtl/>
        </w:rPr>
        <w:t>הדרכון</w:t>
      </w:r>
      <w:r w:rsidRPr="003F3FAA">
        <w:rPr>
          <w:rtl/>
        </w:rPr>
        <w:t xml:space="preserve"> </w:t>
      </w:r>
      <w:r w:rsidRPr="003F3FAA">
        <w:rPr>
          <w:rFonts w:hint="eastAsia"/>
          <w:rtl/>
        </w:rPr>
        <w:t>הישראלי</w:t>
      </w:r>
      <w:r w:rsidRPr="003F3FAA">
        <w:rPr>
          <w:rtl/>
        </w:rPr>
        <w:t>.</w:t>
      </w:r>
    </w:p>
    <w:p w:rsidR="000D65EE" w:rsidRDefault="000D65EE" w:rsidP="00A24BCA">
      <w:pPr>
        <w:rPr>
          <w:rtl/>
        </w:rPr>
      </w:pPr>
      <w:bookmarkStart w:id="18659" w:name="_ETM_Q34_384000"/>
      <w:bookmarkEnd w:id="18659"/>
    </w:p>
    <w:p w:rsidR="000D65EE" w:rsidRDefault="000D65EE" w:rsidP="00A24BCA">
      <w:pPr>
        <w:rPr>
          <w:rtl/>
        </w:rPr>
      </w:pPr>
      <w:r w:rsidRPr="003F3FAA">
        <w:rPr>
          <w:rFonts w:hint="eastAsia"/>
          <w:rtl/>
        </w:rPr>
        <w:t>על</w:t>
      </w:r>
      <w:r w:rsidRPr="003F3FAA">
        <w:rPr>
          <w:rtl/>
        </w:rPr>
        <w:t xml:space="preserve"> </w:t>
      </w:r>
      <w:r w:rsidRPr="003F3FAA">
        <w:rPr>
          <w:rFonts w:hint="eastAsia"/>
          <w:rtl/>
        </w:rPr>
        <w:t>כן</w:t>
      </w:r>
      <w:r w:rsidRPr="003F3FAA">
        <w:rPr>
          <w:rtl/>
        </w:rPr>
        <w:t xml:space="preserve"> </w:t>
      </w:r>
      <w:r w:rsidRPr="003F3FAA">
        <w:rPr>
          <w:rFonts w:hint="eastAsia"/>
          <w:rtl/>
        </w:rPr>
        <w:t>מוצע</w:t>
      </w:r>
      <w:r>
        <w:rPr>
          <w:rFonts w:hint="cs"/>
          <w:rtl/>
        </w:rPr>
        <w:t xml:space="preserve"> בהצעת חוק זו, שהיא מיזוג </w:t>
      </w:r>
      <w:r w:rsidR="00A24BCA">
        <w:rPr>
          <w:rFonts w:hint="cs"/>
          <w:rtl/>
        </w:rPr>
        <w:t>– – –</w:t>
      </w:r>
      <w:r>
        <w:rPr>
          <w:rFonts w:hint="cs"/>
          <w:rtl/>
        </w:rPr>
        <w:t xml:space="preserve"> </w:t>
      </w:r>
    </w:p>
    <w:p w:rsidR="000D65EE" w:rsidRDefault="000D65EE" w:rsidP="00A24BCA">
      <w:pPr>
        <w:rPr>
          <w:rtl/>
        </w:rPr>
      </w:pPr>
    </w:p>
    <w:p w:rsidR="000D65EE" w:rsidRDefault="000D65EE" w:rsidP="00A24BCA">
      <w:pPr>
        <w:pStyle w:val="af5"/>
        <w:keepNext/>
        <w:rPr>
          <w:rtl/>
        </w:rPr>
      </w:pPr>
      <w:bookmarkStart w:id="18660" w:name="ET_interruption_5520_8"/>
      <w:r w:rsidRPr="00F26767">
        <w:rPr>
          <w:rStyle w:val="TagStyle"/>
          <w:rtl/>
        </w:rPr>
        <w:t xml:space="preserve"> &lt;&lt; קריאה &gt;&gt; </w:t>
      </w:r>
      <w:r>
        <w:rPr>
          <w:rtl/>
        </w:rPr>
        <w:t>עודד פורר (ישראל ביתנו):</w:t>
      </w:r>
      <w:r w:rsidRPr="00F26767">
        <w:rPr>
          <w:rStyle w:val="TagStyle"/>
          <w:rtl/>
        </w:rPr>
        <w:t xml:space="preserve"> &lt;&lt; קריאה &gt;&gt;</w:t>
      </w:r>
      <w:r>
        <w:rPr>
          <w:rtl/>
        </w:rPr>
        <w:t xml:space="preserve"> </w:t>
      </w:r>
      <w:bookmarkEnd w:id="18660"/>
    </w:p>
    <w:p w:rsidR="000D65EE" w:rsidRDefault="000D65EE" w:rsidP="00A24BCA">
      <w:pPr>
        <w:rPr>
          <w:rtl/>
        </w:rPr>
      </w:pPr>
    </w:p>
    <w:p w:rsidR="000D65EE" w:rsidRDefault="000D65EE" w:rsidP="00A24BCA">
      <w:pPr>
        <w:rPr>
          <w:rtl/>
        </w:rPr>
      </w:pPr>
      <w:r>
        <w:rPr>
          <w:rFonts w:hint="cs"/>
          <w:rtl/>
        </w:rPr>
        <w:t xml:space="preserve"> </w:t>
      </w:r>
      <w:r w:rsidR="00A24BCA">
        <w:rPr>
          <w:rFonts w:hint="cs"/>
          <w:rtl/>
        </w:rPr>
        <w:t>– – –</w:t>
      </w:r>
      <w:r>
        <w:rPr>
          <w:rFonts w:hint="cs"/>
          <w:rtl/>
        </w:rPr>
        <w:t xml:space="preserve"> נפגעה בשנים האחרונות </w:t>
      </w:r>
      <w:r w:rsidR="00A24BCA">
        <w:rPr>
          <w:rFonts w:hint="cs"/>
          <w:rtl/>
        </w:rPr>
        <w:t>– – –</w:t>
      </w:r>
    </w:p>
    <w:p w:rsidR="000D65EE" w:rsidRDefault="000D65EE" w:rsidP="00A24BCA">
      <w:pPr>
        <w:rPr>
          <w:rtl/>
        </w:rPr>
      </w:pPr>
      <w:bookmarkStart w:id="18661" w:name="_ETM_Q34_395000"/>
      <w:bookmarkEnd w:id="18661"/>
    </w:p>
    <w:p w:rsidR="000D65EE" w:rsidRDefault="000D65EE" w:rsidP="00A24BCA">
      <w:pPr>
        <w:pStyle w:val="-"/>
        <w:keepNext/>
        <w:rPr>
          <w:rtl/>
        </w:rPr>
      </w:pPr>
      <w:bookmarkStart w:id="18662" w:name="ET_speakercontinue_5069_9"/>
      <w:r w:rsidRPr="00F26767">
        <w:rPr>
          <w:rStyle w:val="TagStyle"/>
          <w:rtl/>
        </w:rPr>
        <w:t xml:space="preserve"> &lt;&lt; דובר_המשך &gt;&gt; </w:t>
      </w:r>
      <w:r>
        <w:rPr>
          <w:rtl/>
        </w:rPr>
        <w:t>יעקב אשר (יהדות התורה):</w:t>
      </w:r>
      <w:r w:rsidRPr="00F26767">
        <w:rPr>
          <w:rStyle w:val="TagStyle"/>
          <w:rtl/>
        </w:rPr>
        <w:t xml:space="preserve"> &lt;&lt; דובר_המשך &gt;&gt;</w:t>
      </w:r>
      <w:r>
        <w:rPr>
          <w:rtl/>
        </w:rPr>
        <w:t xml:space="preserve"> </w:t>
      </w:r>
      <w:bookmarkEnd w:id="18662"/>
    </w:p>
    <w:p w:rsidR="000D65EE" w:rsidRDefault="000D65EE" w:rsidP="00A24BCA">
      <w:pPr>
        <w:rPr>
          <w:rtl/>
        </w:rPr>
      </w:pPr>
    </w:p>
    <w:p w:rsidR="000D65EE" w:rsidRDefault="000D65EE" w:rsidP="00A24BCA">
      <w:pPr>
        <w:rPr>
          <w:rtl/>
        </w:rPr>
      </w:pPr>
      <w:bookmarkStart w:id="18663" w:name="_ETM_Q34_396000"/>
      <w:bookmarkEnd w:id="18663"/>
      <w:r>
        <w:rPr>
          <w:rFonts w:hint="cs"/>
          <w:rtl/>
        </w:rPr>
        <w:t xml:space="preserve">יש כאלה שאומרים שכן. </w:t>
      </w:r>
    </w:p>
    <w:p w:rsidR="000D65EE" w:rsidRDefault="000D65EE" w:rsidP="00A24BCA">
      <w:pPr>
        <w:rPr>
          <w:rtl/>
        </w:rPr>
      </w:pPr>
    </w:p>
    <w:p w:rsidR="000D65EE" w:rsidRDefault="000D65EE" w:rsidP="00A24BCA">
      <w:pPr>
        <w:pStyle w:val="af5"/>
        <w:keepNext/>
        <w:rPr>
          <w:rtl/>
        </w:rPr>
      </w:pPr>
      <w:bookmarkStart w:id="18664" w:name="ET_interruption_5520_10"/>
      <w:r w:rsidRPr="00F26767">
        <w:rPr>
          <w:rStyle w:val="TagStyle"/>
          <w:rtl/>
        </w:rPr>
        <w:t xml:space="preserve"> &lt;&lt; קריאה &gt;&gt; </w:t>
      </w:r>
      <w:r>
        <w:rPr>
          <w:rtl/>
        </w:rPr>
        <w:t>עודד פורר (ישראל ביתנו):</w:t>
      </w:r>
      <w:r w:rsidRPr="00F26767">
        <w:rPr>
          <w:rStyle w:val="TagStyle"/>
          <w:rtl/>
        </w:rPr>
        <w:t xml:space="preserve"> &lt;&lt; קריאה &gt;&gt;</w:t>
      </w:r>
      <w:r>
        <w:rPr>
          <w:rtl/>
        </w:rPr>
        <w:t xml:space="preserve"> </w:t>
      </w:r>
      <w:bookmarkEnd w:id="18664"/>
    </w:p>
    <w:p w:rsidR="000D65EE" w:rsidRDefault="000D65EE" w:rsidP="00A24BCA">
      <w:pPr>
        <w:rPr>
          <w:rtl/>
        </w:rPr>
      </w:pPr>
    </w:p>
    <w:p w:rsidR="000D65EE" w:rsidRDefault="00EF77D1" w:rsidP="00A24BCA">
      <w:pPr>
        <w:rPr>
          <w:rtl/>
        </w:rPr>
      </w:pPr>
      <w:r>
        <w:rPr>
          <w:rFonts w:hint="cs"/>
          <w:rtl/>
        </w:rPr>
        <w:t>מה זה יש</w:t>
      </w:r>
      <w:r w:rsidR="000D65EE">
        <w:rPr>
          <w:rFonts w:hint="cs"/>
          <w:rtl/>
        </w:rPr>
        <w:t xml:space="preserve"> </w:t>
      </w:r>
      <w:r w:rsidR="00A24BCA">
        <w:rPr>
          <w:rFonts w:hint="cs"/>
          <w:rtl/>
        </w:rPr>
        <w:t>– – –</w:t>
      </w:r>
      <w:r w:rsidR="000D65EE">
        <w:rPr>
          <w:rFonts w:hint="cs"/>
          <w:rtl/>
        </w:rPr>
        <w:t xml:space="preserve"> </w:t>
      </w:r>
    </w:p>
    <w:p w:rsidR="000D65EE" w:rsidRDefault="000D65EE" w:rsidP="00A24BCA">
      <w:pPr>
        <w:rPr>
          <w:rtl/>
        </w:rPr>
      </w:pPr>
      <w:bookmarkStart w:id="18665" w:name="_ETM_Q34_397000"/>
      <w:bookmarkEnd w:id="18665"/>
    </w:p>
    <w:p w:rsidR="000D65EE" w:rsidRDefault="000D65EE" w:rsidP="00A24BCA">
      <w:pPr>
        <w:pStyle w:val="-"/>
        <w:keepNext/>
        <w:rPr>
          <w:rtl/>
        </w:rPr>
      </w:pPr>
      <w:bookmarkStart w:id="18666" w:name="ET_speakercontinue_5069_11"/>
      <w:r w:rsidRPr="00F26767">
        <w:rPr>
          <w:rStyle w:val="TagStyle"/>
          <w:rtl/>
        </w:rPr>
        <w:t xml:space="preserve"> &lt;&lt; דובר_המשך &gt;&gt; </w:t>
      </w:r>
      <w:r>
        <w:rPr>
          <w:rtl/>
        </w:rPr>
        <w:t>יעקב אשר (יהדות התורה):</w:t>
      </w:r>
      <w:r w:rsidRPr="00F26767">
        <w:rPr>
          <w:rStyle w:val="TagStyle"/>
          <w:rtl/>
        </w:rPr>
        <w:t xml:space="preserve"> &lt;&lt; דובר_המשך &gt;&gt;</w:t>
      </w:r>
      <w:r>
        <w:rPr>
          <w:rtl/>
        </w:rPr>
        <w:t xml:space="preserve"> </w:t>
      </w:r>
      <w:bookmarkEnd w:id="18666"/>
    </w:p>
    <w:p w:rsidR="000D65EE" w:rsidRDefault="000D65EE" w:rsidP="00A24BCA">
      <w:pPr>
        <w:rPr>
          <w:rtl/>
        </w:rPr>
      </w:pPr>
    </w:p>
    <w:p w:rsidR="000D65EE" w:rsidRDefault="000D65EE" w:rsidP="00A24BCA">
      <w:pPr>
        <w:rPr>
          <w:rtl/>
        </w:rPr>
      </w:pPr>
      <w:bookmarkStart w:id="18667" w:name="_ETM_Q34_398000"/>
      <w:bookmarkEnd w:id="18667"/>
      <w:r>
        <w:rPr>
          <w:rFonts w:hint="cs"/>
          <w:rtl/>
        </w:rPr>
        <w:t xml:space="preserve">יש כאלה שאומרים שכן. </w:t>
      </w:r>
    </w:p>
    <w:p w:rsidR="000D65EE" w:rsidRDefault="000D65EE" w:rsidP="00A24BCA">
      <w:pPr>
        <w:rPr>
          <w:rtl/>
        </w:rPr>
      </w:pPr>
    </w:p>
    <w:p w:rsidR="000D65EE" w:rsidRDefault="000D65EE" w:rsidP="00A24BCA">
      <w:pPr>
        <w:pStyle w:val="af5"/>
        <w:keepNext/>
        <w:rPr>
          <w:rtl/>
        </w:rPr>
      </w:pPr>
      <w:bookmarkStart w:id="18668" w:name="ET_interruption_5520_12"/>
      <w:r w:rsidRPr="00F26767">
        <w:rPr>
          <w:rStyle w:val="TagStyle"/>
          <w:rtl/>
        </w:rPr>
        <w:t xml:space="preserve"> &lt;&lt; קריאה &gt;&gt; </w:t>
      </w:r>
      <w:r>
        <w:rPr>
          <w:rtl/>
        </w:rPr>
        <w:t>עודד פורר (ישראל ביתנו):</w:t>
      </w:r>
      <w:r w:rsidRPr="00F26767">
        <w:rPr>
          <w:rStyle w:val="TagStyle"/>
          <w:rtl/>
        </w:rPr>
        <w:t xml:space="preserve"> &lt;&lt; קריאה &gt;&gt;</w:t>
      </w:r>
      <w:r>
        <w:rPr>
          <w:rtl/>
        </w:rPr>
        <w:t xml:space="preserve"> </w:t>
      </w:r>
      <w:bookmarkEnd w:id="18668"/>
    </w:p>
    <w:p w:rsidR="000D65EE" w:rsidRDefault="000D65EE" w:rsidP="00A24BCA">
      <w:pPr>
        <w:rPr>
          <w:rtl/>
        </w:rPr>
      </w:pPr>
    </w:p>
    <w:p w:rsidR="000D65EE" w:rsidRDefault="000D65EE" w:rsidP="00A24BCA">
      <w:pPr>
        <w:rPr>
          <w:rtl/>
        </w:rPr>
      </w:pPr>
      <w:r>
        <w:rPr>
          <w:rFonts w:hint="cs"/>
          <w:rtl/>
        </w:rPr>
        <w:t xml:space="preserve">זה או שכן או שלא. </w:t>
      </w:r>
    </w:p>
    <w:p w:rsidR="000D65EE" w:rsidRDefault="000D65EE" w:rsidP="00A24BCA">
      <w:pPr>
        <w:rPr>
          <w:rtl/>
        </w:rPr>
      </w:pPr>
      <w:bookmarkStart w:id="18669" w:name="_ETM_Q34_403000"/>
      <w:bookmarkEnd w:id="18669"/>
    </w:p>
    <w:p w:rsidR="000D65EE" w:rsidRDefault="000D65EE" w:rsidP="00A24BCA">
      <w:pPr>
        <w:pStyle w:val="-"/>
        <w:keepNext/>
        <w:rPr>
          <w:rtl/>
        </w:rPr>
      </w:pPr>
      <w:bookmarkStart w:id="18670" w:name="ET_speakercontinue_5069_13"/>
      <w:r w:rsidRPr="00F26767">
        <w:rPr>
          <w:rStyle w:val="TagStyle"/>
          <w:rtl/>
        </w:rPr>
        <w:t xml:space="preserve"> &lt;&lt; דובר_המשך &gt;&gt; </w:t>
      </w:r>
      <w:r>
        <w:rPr>
          <w:rtl/>
        </w:rPr>
        <w:t>יעקב אשר (יהדות התורה):</w:t>
      </w:r>
      <w:r w:rsidRPr="00F26767">
        <w:rPr>
          <w:rStyle w:val="TagStyle"/>
          <w:rtl/>
        </w:rPr>
        <w:t xml:space="preserve"> &lt;&lt; דובר_המשך &gt;&gt;</w:t>
      </w:r>
      <w:r>
        <w:rPr>
          <w:rtl/>
        </w:rPr>
        <w:t xml:space="preserve"> </w:t>
      </w:r>
      <w:bookmarkEnd w:id="18670"/>
    </w:p>
    <w:p w:rsidR="000D65EE" w:rsidRDefault="000D65EE" w:rsidP="00A24BCA">
      <w:pPr>
        <w:rPr>
          <w:rtl/>
        </w:rPr>
      </w:pPr>
    </w:p>
    <w:p w:rsidR="000D65EE" w:rsidRDefault="000D65EE" w:rsidP="00A24BCA">
      <w:pPr>
        <w:rPr>
          <w:rtl/>
        </w:rPr>
      </w:pPr>
      <w:bookmarkStart w:id="18671" w:name="_ETM_Q34_404000"/>
      <w:bookmarkEnd w:id="18671"/>
      <w:r>
        <w:rPr>
          <w:rFonts w:hint="cs"/>
          <w:rtl/>
        </w:rPr>
        <w:t>ועובדה שבמהלך השיחות, גם עם ארצות הברית,</w:t>
      </w:r>
      <w:bookmarkStart w:id="18672" w:name="_ETM_Q34_409000"/>
      <w:bookmarkEnd w:id="18672"/>
      <w:r>
        <w:rPr>
          <w:rFonts w:hint="cs"/>
          <w:rtl/>
        </w:rPr>
        <w:t xml:space="preserve"> אומנם זה לא היה תנאי מפורש, אבל הנושא הזה עלה. </w:t>
      </w:r>
      <w:bookmarkStart w:id="18673" w:name="_ETM_Q34_408000"/>
      <w:bookmarkEnd w:id="18673"/>
      <w:r>
        <w:rPr>
          <w:rFonts w:hint="cs"/>
          <w:rtl/>
        </w:rPr>
        <w:t>שמענו על זה בוועדה ביחד.</w:t>
      </w:r>
    </w:p>
    <w:p w:rsidR="000D65EE" w:rsidRPr="00F26767" w:rsidRDefault="000D65EE" w:rsidP="00A24BCA">
      <w:pPr>
        <w:rPr>
          <w:rtl/>
        </w:rPr>
      </w:pPr>
    </w:p>
    <w:p w:rsidR="000D65EE" w:rsidRDefault="000D65EE" w:rsidP="00EF77D1">
      <w:pPr>
        <w:rPr>
          <w:rtl/>
        </w:rPr>
      </w:pPr>
      <w:r>
        <w:rPr>
          <w:rFonts w:hint="cs"/>
          <w:rtl/>
        </w:rPr>
        <w:t xml:space="preserve">על כן, מוצע בהצעת חוק זו </w:t>
      </w:r>
      <w:r w:rsidR="00EF77D1">
        <w:rPr>
          <w:rFonts w:hint="eastAsia"/>
          <w:rtl/>
        </w:rPr>
        <w:t>–</w:t>
      </w:r>
      <w:r>
        <w:rPr>
          <w:rFonts w:hint="cs"/>
          <w:rtl/>
        </w:rPr>
        <w:t xml:space="preserve"> </w:t>
      </w:r>
      <w:bookmarkStart w:id="18674" w:name="_ETM_Q34_421000"/>
      <w:bookmarkEnd w:id="18674"/>
      <w:r>
        <w:rPr>
          <w:rFonts w:hint="cs"/>
          <w:rtl/>
        </w:rPr>
        <w:t xml:space="preserve">אגב, אני רוצה לומר משהו, חבריי חברי ישראל ביתנו, הדגשתי את זה גם בוועדה: כל התיקון הזה, שמתקן את התיקון </w:t>
      </w:r>
      <w:r>
        <w:t>so called</w:t>
      </w:r>
      <w:r>
        <w:rPr>
          <w:rFonts w:hint="cs"/>
          <w:rtl/>
        </w:rPr>
        <w:t xml:space="preserve"> הקודם, הוא לא על עולים חדשים ממקום מסוים, ממש </w:t>
      </w:r>
      <w:bookmarkStart w:id="18675" w:name="_ETM_Q34_441000"/>
      <w:bookmarkEnd w:id="18675"/>
      <w:r>
        <w:rPr>
          <w:rFonts w:hint="cs"/>
          <w:rtl/>
        </w:rPr>
        <w:t xml:space="preserve">לא; זה גם לעולי צרפת, עולי ארצות הברית, עולי אוקראינה </w:t>
      </w:r>
      <w:bookmarkStart w:id="18676" w:name="_ETM_Q34_446000"/>
      <w:bookmarkEnd w:id="18676"/>
      <w:r>
        <w:rPr>
          <w:rFonts w:hint="cs"/>
          <w:rtl/>
        </w:rPr>
        <w:t>וברית המועצות ורוסיה. זה לא מכוון לאף אחד. לכן, לא</w:t>
      </w:r>
      <w:bookmarkStart w:id="18677" w:name="_ETM_Q34_449000"/>
      <w:bookmarkEnd w:id="18677"/>
      <w:r>
        <w:rPr>
          <w:rFonts w:hint="cs"/>
          <w:rtl/>
        </w:rPr>
        <w:t xml:space="preserve"> צריך לצעוק ולהיעלב בשביל סוג מסוים של אוכלוסייה, כי לא </w:t>
      </w:r>
      <w:bookmarkStart w:id="18678" w:name="_ETM_Q34_458000"/>
      <w:bookmarkEnd w:id="18678"/>
      <w:r>
        <w:rPr>
          <w:rFonts w:hint="cs"/>
          <w:rtl/>
        </w:rPr>
        <w:t>זו המטרה.</w:t>
      </w:r>
    </w:p>
    <w:p w:rsidR="000D65EE" w:rsidRDefault="000D65EE" w:rsidP="00A24BCA">
      <w:pPr>
        <w:rPr>
          <w:rtl/>
        </w:rPr>
      </w:pPr>
    </w:p>
    <w:p w:rsidR="000D65EE" w:rsidRDefault="000D65EE" w:rsidP="00A24BCA">
      <w:pPr>
        <w:pStyle w:val="af5"/>
        <w:keepNext/>
        <w:rPr>
          <w:rtl/>
        </w:rPr>
      </w:pPr>
      <w:bookmarkStart w:id="18679" w:name="ET_interruption_5520_14"/>
      <w:r w:rsidRPr="00871420">
        <w:rPr>
          <w:rStyle w:val="TagStyle"/>
          <w:rtl/>
        </w:rPr>
        <w:t xml:space="preserve"> &lt;&lt; קריאה &gt;&gt; </w:t>
      </w:r>
      <w:r>
        <w:rPr>
          <w:rtl/>
        </w:rPr>
        <w:t>עודד פורר (ישראל ביתנו):</w:t>
      </w:r>
      <w:r w:rsidRPr="00871420">
        <w:rPr>
          <w:rStyle w:val="TagStyle"/>
          <w:rtl/>
        </w:rPr>
        <w:t xml:space="preserve"> &lt;&lt; קריאה &gt;&gt;</w:t>
      </w:r>
      <w:r>
        <w:rPr>
          <w:rtl/>
        </w:rPr>
        <w:t xml:space="preserve"> </w:t>
      </w:r>
      <w:bookmarkEnd w:id="18679"/>
    </w:p>
    <w:p w:rsidR="000D65EE" w:rsidRDefault="000D65EE" w:rsidP="00A24BCA">
      <w:pPr>
        <w:rPr>
          <w:rtl/>
        </w:rPr>
      </w:pPr>
    </w:p>
    <w:p w:rsidR="000D65EE" w:rsidRDefault="000D65EE" w:rsidP="00A24BCA">
      <w:pPr>
        <w:rPr>
          <w:rtl/>
        </w:rPr>
      </w:pPr>
      <w:r>
        <w:rPr>
          <w:rFonts w:hint="cs"/>
          <w:rtl/>
        </w:rPr>
        <w:t>זה נוגע לכל העולים.</w:t>
      </w:r>
    </w:p>
    <w:p w:rsidR="000D65EE" w:rsidRDefault="000D65EE" w:rsidP="00A24BCA">
      <w:pPr>
        <w:rPr>
          <w:rtl/>
        </w:rPr>
      </w:pPr>
      <w:bookmarkStart w:id="18680" w:name="_ETM_Q34_460000"/>
      <w:bookmarkEnd w:id="18680"/>
    </w:p>
    <w:p w:rsidR="000D65EE" w:rsidRDefault="000D65EE" w:rsidP="00A24BCA">
      <w:pPr>
        <w:pStyle w:val="-"/>
        <w:keepNext/>
        <w:rPr>
          <w:rtl/>
        </w:rPr>
      </w:pPr>
      <w:bookmarkStart w:id="18681" w:name="ET_speakercontinue_5069_15"/>
      <w:r w:rsidRPr="00871420">
        <w:rPr>
          <w:rStyle w:val="TagStyle"/>
          <w:rtl/>
        </w:rPr>
        <w:t xml:space="preserve"> &lt;&lt; דובר_המשך &gt;&gt; </w:t>
      </w:r>
      <w:r>
        <w:rPr>
          <w:rtl/>
        </w:rPr>
        <w:t>יעקב אשר (יהדות התורה):</w:t>
      </w:r>
      <w:r w:rsidRPr="00871420">
        <w:rPr>
          <w:rStyle w:val="TagStyle"/>
          <w:rtl/>
        </w:rPr>
        <w:t xml:space="preserve"> &lt;&lt; דובר_המשך &gt;&gt;</w:t>
      </w:r>
      <w:r>
        <w:rPr>
          <w:rtl/>
        </w:rPr>
        <w:t xml:space="preserve"> </w:t>
      </w:r>
      <w:bookmarkEnd w:id="18681"/>
    </w:p>
    <w:p w:rsidR="000D65EE" w:rsidRDefault="000D65EE" w:rsidP="00A24BCA">
      <w:pPr>
        <w:rPr>
          <w:rtl/>
        </w:rPr>
      </w:pPr>
    </w:p>
    <w:p w:rsidR="000D65EE" w:rsidRDefault="000D65EE" w:rsidP="00A24BCA">
      <w:pPr>
        <w:rPr>
          <w:rtl/>
        </w:rPr>
      </w:pPr>
      <w:bookmarkStart w:id="18682" w:name="_ETM_Q34_461000"/>
      <w:bookmarkEnd w:id="18682"/>
      <w:r>
        <w:rPr>
          <w:rFonts w:hint="cs"/>
          <w:rtl/>
        </w:rPr>
        <w:t>נכון, נכון.</w:t>
      </w:r>
    </w:p>
    <w:p w:rsidR="000D65EE" w:rsidRDefault="000D65EE" w:rsidP="00A24BCA">
      <w:pPr>
        <w:rPr>
          <w:rtl/>
        </w:rPr>
      </w:pPr>
      <w:bookmarkStart w:id="18683" w:name="_ETM_Q34_463000"/>
      <w:bookmarkEnd w:id="18683"/>
    </w:p>
    <w:p w:rsidR="000D65EE" w:rsidRDefault="000D65EE" w:rsidP="00A24BCA">
      <w:pPr>
        <w:pStyle w:val="af5"/>
        <w:keepNext/>
        <w:rPr>
          <w:rtl/>
        </w:rPr>
      </w:pPr>
      <w:bookmarkStart w:id="18684" w:name="ET_interruption_5520_16"/>
      <w:r w:rsidRPr="00871420">
        <w:rPr>
          <w:rStyle w:val="TagStyle"/>
          <w:rtl/>
        </w:rPr>
        <w:t xml:space="preserve"> &lt;&lt; קריאה &gt;&gt; </w:t>
      </w:r>
      <w:r>
        <w:rPr>
          <w:rtl/>
        </w:rPr>
        <w:t>עודד פורר (ישראל ביתנו):</w:t>
      </w:r>
      <w:r w:rsidRPr="00871420">
        <w:rPr>
          <w:rStyle w:val="TagStyle"/>
          <w:rtl/>
        </w:rPr>
        <w:t xml:space="preserve"> &lt;&lt; קריאה &gt;&gt;</w:t>
      </w:r>
      <w:r>
        <w:rPr>
          <w:rtl/>
        </w:rPr>
        <w:t xml:space="preserve"> </w:t>
      </w:r>
      <w:bookmarkEnd w:id="18684"/>
    </w:p>
    <w:p w:rsidR="000D65EE" w:rsidRDefault="000D65EE" w:rsidP="00A24BCA">
      <w:pPr>
        <w:rPr>
          <w:rtl/>
        </w:rPr>
      </w:pPr>
    </w:p>
    <w:p w:rsidR="000D65EE" w:rsidRDefault="000D65EE" w:rsidP="00A24BCA">
      <w:pPr>
        <w:rPr>
          <w:rtl/>
        </w:rPr>
      </w:pPr>
      <w:r>
        <w:rPr>
          <w:rFonts w:hint="cs"/>
          <w:rtl/>
        </w:rPr>
        <w:t xml:space="preserve">אז איך אתה חושב שאני מדבר רק בשם </w:t>
      </w:r>
      <w:r w:rsidR="00A24BCA">
        <w:rPr>
          <w:rFonts w:hint="cs"/>
          <w:rtl/>
        </w:rPr>
        <w:t>– – –</w:t>
      </w:r>
      <w:r>
        <w:rPr>
          <w:rFonts w:hint="cs"/>
          <w:rtl/>
        </w:rPr>
        <w:t xml:space="preserve"> </w:t>
      </w:r>
    </w:p>
    <w:p w:rsidR="000D65EE" w:rsidRDefault="000D65EE" w:rsidP="00A24BCA">
      <w:pPr>
        <w:rPr>
          <w:rtl/>
        </w:rPr>
      </w:pPr>
      <w:bookmarkStart w:id="18685" w:name="_ETM_Q34_468000"/>
      <w:bookmarkEnd w:id="18685"/>
    </w:p>
    <w:p w:rsidR="000D65EE" w:rsidRDefault="000D65EE" w:rsidP="00A24BCA">
      <w:pPr>
        <w:pStyle w:val="-"/>
        <w:keepNext/>
        <w:rPr>
          <w:rtl/>
        </w:rPr>
      </w:pPr>
      <w:bookmarkStart w:id="18686" w:name="ET_speakercontinue_5069_17"/>
      <w:r w:rsidRPr="00871420">
        <w:rPr>
          <w:rStyle w:val="TagStyle"/>
          <w:rtl/>
        </w:rPr>
        <w:t xml:space="preserve"> &lt;&lt; דובר_המשך &gt;&gt; </w:t>
      </w:r>
      <w:r>
        <w:rPr>
          <w:rtl/>
        </w:rPr>
        <w:t>יעקב אשר (יהדות התורה):</w:t>
      </w:r>
      <w:r w:rsidRPr="00871420">
        <w:rPr>
          <w:rStyle w:val="TagStyle"/>
          <w:rtl/>
        </w:rPr>
        <w:t xml:space="preserve"> &lt;&lt; דובר_המשך &gt;&gt;</w:t>
      </w:r>
      <w:r>
        <w:rPr>
          <w:rtl/>
        </w:rPr>
        <w:t xml:space="preserve"> </w:t>
      </w:r>
      <w:bookmarkEnd w:id="18686"/>
    </w:p>
    <w:p w:rsidR="000D65EE" w:rsidRDefault="000D65EE" w:rsidP="00A24BCA">
      <w:pPr>
        <w:rPr>
          <w:rtl/>
        </w:rPr>
      </w:pPr>
    </w:p>
    <w:p w:rsidR="000D65EE" w:rsidRDefault="000D65EE" w:rsidP="00A24BCA">
      <w:pPr>
        <w:rPr>
          <w:rtl/>
        </w:rPr>
      </w:pPr>
      <w:r>
        <w:rPr>
          <w:rFonts w:hint="cs"/>
          <w:rtl/>
        </w:rPr>
        <w:t>לא, כי אם שלושה חברים מחברי סיעת ישראל ביתנו מדברים אותו דבר, אולי מתכוונים</w:t>
      </w:r>
      <w:bookmarkStart w:id="18687" w:name="_ETM_Q34_469000"/>
      <w:bookmarkEnd w:id="18687"/>
      <w:r>
        <w:rPr>
          <w:rFonts w:hint="cs"/>
          <w:rtl/>
        </w:rPr>
        <w:t xml:space="preserve"> לסוג מסוים. </w:t>
      </w:r>
    </w:p>
    <w:p w:rsidR="000D65EE" w:rsidRDefault="000D65EE" w:rsidP="00A24BCA">
      <w:pPr>
        <w:rPr>
          <w:rtl/>
        </w:rPr>
      </w:pPr>
    </w:p>
    <w:p w:rsidR="000D65EE" w:rsidRDefault="000D65EE" w:rsidP="00A24BCA">
      <w:pPr>
        <w:pStyle w:val="af5"/>
        <w:keepNext/>
        <w:rPr>
          <w:rtl/>
        </w:rPr>
      </w:pPr>
      <w:bookmarkStart w:id="18688" w:name="ET_interruption_5520_18"/>
      <w:r w:rsidRPr="00871420">
        <w:rPr>
          <w:rStyle w:val="TagStyle"/>
          <w:rtl/>
        </w:rPr>
        <w:t xml:space="preserve"> &lt;&lt; קריאה &gt;&gt; </w:t>
      </w:r>
      <w:r>
        <w:rPr>
          <w:rtl/>
        </w:rPr>
        <w:t>עודד פורר (ישראל ביתנו):</w:t>
      </w:r>
      <w:r w:rsidRPr="00871420">
        <w:rPr>
          <w:rStyle w:val="TagStyle"/>
          <w:rtl/>
        </w:rPr>
        <w:t xml:space="preserve"> &lt;&lt; קריאה &gt;&gt;</w:t>
      </w:r>
      <w:r>
        <w:rPr>
          <w:rtl/>
        </w:rPr>
        <w:t xml:space="preserve"> </w:t>
      </w:r>
      <w:bookmarkEnd w:id="18688"/>
    </w:p>
    <w:p w:rsidR="000D65EE" w:rsidRDefault="000D65EE" w:rsidP="00A24BCA">
      <w:pPr>
        <w:rPr>
          <w:rtl/>
        </w:rPr>
      </w:pPr>
    </w:p>
    <w:p w:rsidR="000D65EE" w:rsidRDefault="000D65EE" w:rsidP="00EF77D1">
      <w:pPr>
        <w:rPr>
          <w:rtl/>
        </w:rPr>
      </w:pPr>
      <w:r>
        <w:rPr>
          <w:rFonts w:hint="cs"/>
          <w:rtl/>
        </w:rPr>
        <w:t>זו הסיעה היחידה שעוסקת בעלייה וקליטה</w:t>
      </w:r>
      <w:bookmarkStart w:id="18689" w:name="_ETM_Q34_477000"/>
      <w:bookmarkEnd w:id="18689"/>
      <w:r w:rsidR="00EF77D1">
        <w:rPr>
          <w:rFonts w:hint="cs"/>
          <w:rtl/>
        </w:rPr>
        <w:t>.</w:t>
      </w:r>
      <w:r>
        <w:rPr>
          <w:rFonts w:hint="cs"/>
          <w:rtl/>
        </w:rPr>
        <w:t xml:space="preserve"> בוא ותגיד </w:t>
      </w:r>
      <w:r w:rsidR="00A24BCA">
        <w:rPr>
          <w:rFonts w:hint="cs"/>
          <w:rtl/>
        </w:rPr>
        <w:t>– – –</w:t>
      </w:r>
      <w:r>
        <w:rPr>
          <w:rFonts w:hint="cs"/>
          <w:rtl/>
        </w:rPr>
        <w:t xml:space="preserve"> </w:t>
      </w:r>
    </w:p>
    <w:p w:rsidR="000D65EE" w:rsidRDefault="000D65EE" w:rsidP="00A24BCA">
      <w:pPr>
        <w:rPr>
          <w:rtl/>
        </w:rPr>
      </w:pPr>
    </w:p>
    <w:p w:rsidR="000D65EE" w:rsidRDefault="000D65EE" w:rsidP="00A24BCA">
      <w:pPr>
        <w:pStyle w:val="-"/>
        <w:keepNext/>
        <w:rPr>
          <w:rtl/>
        </w:rPr>
      </w:pPr>
      <w:bookmarkStart w:id="18690" w:name="ET_speakercontinue_5069_19"/>
      <w:r w:rsidRPr="008A4A32">
        <w:rPr>
          <w:rStyle w:val="TagStyle"/>
          <w:rtl/>
        </w:rPr>
        <w:t xml:space="preserve"> &lt;&lt; דובר_המשך &gt;&gt; </w:t>
      </w:r>
      <w:r>
        <w:rPr>
          <w:rtl/>
        </w:rPr>
        <w:t>יעקב אשר (יהדות התורה):</w:t>
      </w:r>
      <w:r w:rsidRPr="008A4A32">
        <w:rPr>
          <w:rStyle w:val="TagStyle"/>
          <w:rtl/>
        </w:rPr>
        <w:t xml:space="preserve"> &lt;&lt; דובר_המשך &gt;&gt;</w:t>
      </w:r>
      <w:r>
        <w:rPr>
          <w:rtl/>
        </w:rPr>
        <w:t xml:space="preserve"> </w:t>
      </w:r>
      <w:bookmarkEnd w:id="18690"/>
    </w:p>
    <w:p w:rsidR="000D65EE" w:rsidRDefault="000D65EE" w:rsidP="00A24BCA">
      <w:pPr>
        <w:rPr>
          <w:rtl/>
        </w:rPr>
      </w:pPr>
    </w:p>
    <w:p w:rsidR="000D65EE" w:rsidRDefault="000D65EE" w:rsidP="00A24BCA">
      <w:pPr>
        <w:rPr>
          <w:rtl/>
        </w:rPr>
      </w:pPr>
      <w:bookmarkStart w:id="18691" w:name="_ETM_Q34_474000"/>
      <w:bookmarkEnd w:id="18691"/>
      <w:r>
        <w:rPr>
          <w:rFonts w:hint="cs"/>
          <w:rtl/>
        </w:rPr>
        <w:t>אוה, זו התשובה שרציתי שתגיד.</w:t>
      </w:r>
    </w:p>
    <w:p w:rsidR="000D65EE" w:rsidRDefault="000D65EE" w:rsidP="00A24BCA">
      <w:pPr>
        <w:rPr>
          <w:rtl/>
        </w:rPr>
      </w:pPr>
      <w:bookmarkStart w:id="18692" w:name="_ETM_Q34_480000"/>
      <w:bookmarkEnd w:id="18692"/>
    </w:p>
    <w:p w:rsidR="000D65EE" w:rsidRDefault="000D65EE" w:rsidP="00A24BCA">
      <w:pPr>
        <w:pStyle w:val="af5"/>
        <w:keepNext/>
        <w:rPr>
          <w:rtl/>
        </w:rPr>
      </w:pPr>
      <w:bookmarkStart w:id="18693" w:name="ET_interruption_5520_20"/>
      <w:r w:rsidRPr="008A4A32">
        <w:rPr>
          <w:rStyle w:val="TagStyle"/>
          <w:rtl/>
        </w:rPr>
        <w:t xml:space="preserve"> &lt;&lt; קריאה &gt;&gt; </w:t>
      </w:r>
      <w:r>
        <w:rPr>
          <w:rtl/>
        </w:rPr>
        <w:t>עודד פורר (ישראל ביתנו):</w:t>
      </w:r>
      <w:r w:rsidRPr="008A4A32">
        <w:rPr>
          <w:rStyle w:val="TagStyle"/>
          <w:rtl/>
        </w:rPr>
        <w:t xml:space="preserve"> &lt;&lt; קריאה &gt;&gt;</w:t>
      </w:r>
      <w:r>
        <w:rPr>
          <w:rtl/>
        </w:rPr>
        <w:t xml:space="preserve"> </w:t>
      </w:r>
      <w:bookmarkEnd w:id="18693"/>
    </w:p>
    <w:p w:rsidR="000D65EE" w:rsidRDefault="000D65EE" w:rsidP="00A24BCA">
      <w:pPr>
        <w:rPr>
          <w:rtl/>
        </w:rPr>
      </w:pPr>
    </w:p>
    <w:p w:rsidR="000D65EE" w:rsidRDefault="000D65EE" w:rsidP="00A24BCA">
      <w:pPr>
        <w:rPr>
          <w:rtl/>
        </w:rPr>
      </w:pPr>
      <w:r>
        <w:rPr>
          <w:rFonts w:hint="cs"/>
          <w:rtl/>
        </w:rPr>
        <w:t xml:space="preserve">לא ראיתי אותך מגיע לוועדת העלייה והקליטה, ובטח לא ראיתי אף אחד מסיעת יהדות התורה </w:t>
      </w:r>
      <w:bookmarkStart w:id="18694" w:name="_ETM_Q34_487000"/>
      <w:bookmarkEnd w:id="18694"/>
      <w:r>
        <w:rPr>
          <w:rFonts w:hint="cs"/>
          <w:rtl/>
        </w:rPr>
        <w:t xml:space="preserve">מגיע </w:t>
      </w:r>
      <w:r w:rsidR="00A24BCA">
        <w:rPr>
          <w:rFonts w:hint="cs"/>
          <w:rtl/>
        </w:rPr>
        <w:t>– – –</w:t>
      </w:r>
    </w:p>
    <w:p w:rsidR="000D65EE" w:rsidRDefault="000D65EE" w:rsidP="00A24BCA">
      <w:pPr>
        <w:rPr>
          <w:rtl/>
        </w:rPr>
      </w:pPr>
    </w:p>
    <w:p w:rsidR="000D65EE" w:rsidRDefault="000D65EE" w:rsidP="00A24BCA">
      <w:pPr>
        <w:pStyle w:val="-"/>
        <w:keepNext/>
        <w:rPr>
          <w:rtl/>
        </w:rPr>
      </w:pPr>
      <w:bookmarkStart w:id="18695" w:name="ET_speakercontinue_5069_21"/>
      <w:r w:rsidRPr="008A4A32">
        <w:rPr>
          <w:rStyle w:val="TagStyle"/>
          <w:rtl/>
        </w:rPr>
        <w:t xml:space="preserve"> &lt;&lt; דובר_המשך &gt;&gt; </w:t>
      </w:r>
      <w:r>
        <w:rPr>
          <w:rtl/>
        </w:rPr>
        <w:t>יעקב אשר (יהדות התורה):</w:t>
      </w:r>
      <w:r w:rsidRPr="008A4A32">
        <w:rPr>
          <w:rStyle w:val="TagStyle"/>
          <w:rtl/>
        </w:rPr>
        <w:t xml:space="preserve"> &lt;&lt; דובר_המשך &gt;&gt;</w:t>
      </w:r>
      <w:r>
        <w:rPr>
          <w:rtl/>
        </w:rPr>
        <w:t xml:space="preserve"> </w:t>
      </w:r>
      <w:bookmarkEnd w:id="18695"/>
    </w:p>
    <w:p w:rsidR="000D65EE" w:rsidRDefault="000D65EE" w:rsidP="00A24BCA">
      <w:pPr>
        <w:rPr>
          <w:rtl/>
        </w:rPr>
      </w:pPr>
    </w:p>
    <w:p w:rsidR="000D65EE" w:rsidRDefault="000D65EE" w:rsidP="00A24BCA">
      <w:pPr>
        <w:rPr>
          <w:rtl/>
        </w:rPr>
      </w:pPr>
      <w:r>
        <w:rPr>
          <w:rFonts w:hint="cs"/>
          <w:rtl/>
        </w:rPr>
        <w:t xml:space="preserve">אבל לא ראיתי אותך גם </w:t>
      </w:r>
      <w:bookmarkStart w:id="18696" w:name="_ETM_Q34_491000"/>
      <w:bookmarkEnd w:id="18696"/>
      <w:r>
        <w:rPr>
          <w:rFonts w:hint="cs"/>
          <w:rtl/>
        </w:rPr>
        <w:t xml:space="preserve">בוועדת הפנים אף פעם, פעם אחת, כשזה היה. עודד, יושב-ראש ועדת הקליטה והעלייה, אני מבטיח לך לעשות מאמץ ולהגיע </w:t>
      </w:r>
      <w:bookmarkStart w:id="18697" w:name="_ETM_Q34_503000"/>
      <w:bookmarkEnd w:id="18697"/>
      <w:r>
        <w:rPr>
          <w:rFonts w:hint="cs"/>
          <w:rtl/>
        </w:rPr>
        <w:t xml:space="preserve">לאיזה דיון אצלך ולתרום מיכולותיי ככל שאוכל. </w:t>
      </w:r>
    </w:p>
    <w:p w:rsidR="000D65EE" w:rsidRDefault="000D65EE" w:rsidP="00A24BCA">
      <w:pPr>
        <w:keepNext/>
        <w:rPr>
          <w:rtl/>
        </w:rPr>
      </w:pPr>
      <w:bookmarkStart w:id="18698" w:name="_ETM_Q34_509000"/>
      <w:bookmarkStart w:id="18699" w:name="ET_interruption_5792_22"/>
      <w:bookmarkEnd w:id="18698"/>
    </w:p>
    <w:p w:rsidR="000D65EE" w:rsidRDefault="000D65EE" w:rsidP="00A24BCA">
      <w:pPr>
        <w:pStyle w:val="af5"/>
        <w:keepNext/>
        <w:rPr>
          <w:rtl/>
        </w:rPr>
      </w:pPr>
      <w:bookmarkStart w:id="18700" w:name="_ETM_Q34_510000"/>
      <w:bookmarkEnd w:id="18700"/>
      <w:r w:rsidRPr="0097204D">
        <w:rPr>
          <w:rStyle w:val="TagStyle"/>
          <w:rtl/>
        </w:rPr>
        <w:t xml:space="preserve"> &lt;&lt; קריאה &gt;&gt; </w:t>
      </w:r>
      <w:r>
        <w:rPr>
          <w:rtl/>
        </w:rPr>
        <w:t>יבגני סובה (ישראל ביתנו):</w:t>
      </w:r>
      <w:r w:rsidRPr="0097204D">
        <w:rPr>
          <w:rStyle w:val="TagStyle"/>
          <w:rtl/>
        </w:rPr>
        <w:t xml:space="preserve"> &lt;&lt; קריאה &gt;&gt;</w:t>
      </w:r>
      <w:r>
        <w:rPr>
          <w:rtl/>
        </w:rPr>
        <w:t xml:space="preserve"> </w:t>
      </w:r>
      <w:bookmarkEnd w:id="18699"/>
    </w:p>
    <w:p w:rsidR="000D65EE" w:rsidRDefault="000D65EE" w:rsidP="00A24BCA">
      <w:pPr>
        <w:rPr>
          <w:rtl/>
        </w:rPr>
      </w:pPr>
    </w:p>
    <w:p w:rsidR="000D65EE" w:rsidRPr="008A4A32" w:rsidRDefault="000D65EE" w:rsidP="00A24BCA">
      <w:pPr>
        <w:rPr>
          <w:rtl/>
        </w:rPr>
      </w:pPr>
      <w:r>
        <w:rPr>
          <w:rFonts w:hint="cs"/>
          <w:rtl/>
        </w:rPr>
        <w:t xml:space="preserve">ממתי ארצות הברית </w:t>
      </w:r>
      <w:bookmarkStart w:id="18701" w:name="_ETM_Q34_505000"/>
      <w:bookmarkEnd w:id="18701"/>
      <w:r>
        <w:rPr>
          <w:rFonts w:hint="cs"/>
          <w:rtl/>
        </w:rPr>
        <w:t xml:space="preserve">מכתיבה לנו חוקים? </w:t>
      </w:r>
    </w:p>
    <w:p w:rsidR="000D65EE" w:rsidRDefault="000D65EE" w:rsidP="00A24BCA">
      <w:pPr>
        <w:rPr>
          <w:rtl/>
        </w:rPr>
      </w:pPr>
      <w:bookmarkStart w:id="18702" w:name="_ETM_Q34_427000"/>
      <w:bookmarkEnd w:id="18702"/>
    </w:p>
    <w:p w:rsidR="000D65EE" w:rsidRDefault="000D65EE" w:rsidP="00A24BCA">
      <w:pPr>
        <w:pStyle w:val="-"/>
        <w:keepNext/>
        <w:rPr>
          <w:rtl/>
        </w:rPr>
      </w:pPr>
      <w:bookmarkStart w:id="18703" w:name="ET_speakercontinue_5069_23"/>
      <w:r w:rsidRPr="0097204D">
        <w:rPr>
          <w:rStyle w:val="TagStyle"/>
          <w:rtl/>
        </w:rPr>
        <w:t xml:space="preserve"> &lt;&lt; דובר_המשך &gt;&gt; </w:t>
      </w:r>
      <w:r>
        <w:rPr>
          <w:rtl/>
        </w:rPr>
        <w:t>יעקב אשר (יהדות התורה):</w:t>
      </w:r>
      <w:r w:rsidRPr="0097204D">
        <w:rPr>
          <w:rStyle w:val="TagStyle"/>
          <w:rtl/>
        </w:rPr>
        <w:t xml:space="preserve"> &lt;&lt; דובר_המשך &gt;&gt;</w:t>
      </w:r>
      <w:r>
        <w:rPr>
          <w:rtl/>
        </w:rPr>
        <w:t xml:space="preserve"> </w:t>
      </w:r>
      <w:bookmarkEnd w:id="18703"/>
    </w:p>
    <w:p w:rsidR="000D65EE" w:rsidRDefault="000D65EE" w:rsidP="00A24BCA">
      <w:pPr>
        <w:rPr>
          <w:rtl/>
        </w:rPr>
      </w:pPr>
    </w:p>
    <w:p w:rsidR="000D65EE" w:rsidRDefault="000D65EE" w:rsidP="00A24BCA">
      <w:pPr>
        <w:rPr>
          <w:rtl/>
        </w:rPr>
      </w:pPr>
      <w:r>
        <w:rPr>
          <w:rFonts w:hint="cs"/>
          <w:rtl/>
        </w:rPr>
        <w:t xml:space="preserve">ארצות הברית לא הכתיבה לנו </w:t>
      </w:r>
      <w:r w:rsidR="00A24BCA">
        <w:rPr>
          <w:rFonts w:hint="cs"/>
          <w:rtl/>
        </w:rPr>
        <w:t>– – –</w:t>
      </w:r>
      <w:r>
        <w:rPr>
          <w:rFonts w:hint="cs"/>
          <w:rtl/>
        </w:rPr>
        <w:t xml:space="preserve"> </w:t>
      </w:r>
      <w:bookmarkStart w:id="18704" w:name="_ETM_Q34_511000"/>
      <w:bookmarkEnd w:id="18704"/>
    </w:p>
    <w:p w:rsidR="000D65EE" w:rsidRDefault="000D65EE" w:rsidP="00A24BCA">
      <w:pPr>
        <w:rPr>
          <w:rtl/>
        </w:rPr>
      </w:pPr>
      <w:bookmarkStart w:id="18705" w:name="_ETM_Q34_512000"/>
      <w:bookmarkEnd w:id="18705"/>
    </w:p>
    <w:p w:rsidR="000D65EE" w:rsidRDefault="000D65EE" w:rsidP="00A24BCA">
      <w:pPr>
        <w:pStyle w:val="af5"/>
        <w:keepNext/>
        <w:rPr>
          <w:rtl/>
        </w:rPr>
      </w:pPr>
      <w:bookmarkStart w:id="18706" w:name="ET_interruption_5792_24"/>
      <w:r w:rsidRPr="0097204D">
        <w:rPr>
          <w:rStyle w:val="TagStyle"/>
          <w:rtl/>
        </w:rPr>
        <w:t xml:space="preserve"> &lt;&lt; קריאה &gt;&gt; </w:t>
      </w:r>
      <w:r>
        <w:rPr>
          <w:rtl/>
        </w:rPr>
        <w:t>יבגני סובה (ישראל ביתנו):</w:t>
      </w:r>
      <w:r w:rsidRPr="0097204D">
        <w:rPr>
          <w:rStyle w:val="TagStyle"/>
          <w:rtl/>
        </w:rPr>
        <w:t xml:space="preserve"> &lt;&lt; קריאה &gt;&gt;</w:t>
      </w:r>
      <w:r>
        <w:rPr>
          <w:rtl/>
        </w:rPr>
        <w:t xml:space="preserve"> </w:t>
      </w:r>
      <w:bookmarkEnd w:id="18706"/>
    </w:p>
    <w:p w:rsidR="000D65EE" w:rsidRDefault="000D65EE" w:rsidP="00A24BCA">
      <w:pPr>
        <w:rPr>
          <w:rtl/>
        </w:rPr>
      </w:pPr>
    </w:p>
    <w:p w:rsidR="000D65EE" w:rsidRDefault="000D65EE" w:rsidP="00A24BCA">
      <w:pPr>
        <w:rPr>
          <w:rtl/>
        </w:rPr>
      </w:pPr>
      <w:bookmarkStart w:id="18707" w:name="_ETM_Q34_516000"/>
      <w:bookmarkEnd w:id="18707"/>
      <w:r>
        <w:rPr>
          <w:rFonts w:hint="cs"/>
          <w:rtl/>
        </w:rPr>
        <w:t xml:space="preserve">אתה אמרת הרגע </w:t>
      </w:r>
      <w:r w:rsidR="00A24BCA">
        <w:rPr>
          <w:rFonts w:hint="cs"/>
          <w:rtl/>
        </w:rPr>
        <w:t>– – –</w:t>
      </w:r>
      <w:r>
        <w:rPr>
          <w:rFonts w:hint="cs"/>
          <w:rtl/>
        </w:rPr>
        <w:t xml:space="preserve"> </w:t>
      </w:r>
    </w:p>
    <w:p w:rsidR="000D65EE" w:rsidRDefault="000D65EE" w:rsidP="00A24BCA">
      <w:pPr>
        <w:rPr>
          <w:rtl/>
        </w:rPr>
      </w:pPr>
      <w:bookmarkStart w:id="18708" w:name="_ETM_Q34_518000"/>
      <w:bookmarkEnd w:id="18708"/>
    </w:p>
    <w:p w:rsidR="000D65EE" w:rsidRDefault="000D65EE" w:rsidP="00A24BCA">
      <w:pPr>
        <w:pStyle w:val="-"/>
        <w:keepNext/>
        <w:rPr>
          <w:rtl/>
        </w:rPr>
      </w:pPr>
      <w:bookmarkStart w:id="18709" w:name="ET_speakercontinue_5069_25"/>
      <w:r w:rsidRPr="0097204D">
        <w:rPr>
          <w:rStyle w:val="TagStyle"/>
          <w:rtl/>
        </w:rPr>
        <w:t xml:space="preserve"> &lt;&lt; דובר_המשך &gt;&gt; </w:t>
      </w:r>
      <w:r>
        <w:rPr>
          <w:rtl/>
        </w:rPr>
        <w:t>יעקב אשר (יהדות התורה):</w:t>
      </w:r>
      <w:r w:rsidRPr="0097204D">
        <w:rPr>
          <w:rStyle w:val="TagStyle"/>
          <w:rtl/>
        </w:rPr>
        <w:t xml:space="preserve"> &lt;&lt; דובר_המשך &gt;&gt;</w:t>
      </w:r>
      <w:r>
        <w:rPr>
          <w:rtl/>
        </w:rPr>
        <w:t xml:space="preserve"> </w:t>
      </w:r>
      <w:bookmarkEnd w:id="18709"/>
    </w:p>
    <w:p w:rsidR="000D65EE" w:rsidRDefault="000D65EE" w:rsidP="00A24BCA">
      <w:pPr>
        <w:rPr>
          <w:rtl/>
        </w:rPr>
      </w:pPr>
    </w:p>
    <w:p w:rsidR="000D65EE" w:rsidRDefault="000D65EE" w:rsidP="00A24BCA">
      <w:pPr>
        <w:rPr>
          <w:rtl/>
        </w:rPr>
      </w:pPr>
      <w:bookmarkStart w:id="18710" w:name="_ETM_Q34_519000"/>
      <w:bookmarkEnd w:id="18710"/>
      <w:r>
        <w:rPr>
          <w:rFonts w:hint="cs"/>
          <w:rtl/>
        </w:rPr>
        <w:t xml:space="preserve">לא, אתה לא שמעת. </w:t>
      </w:r>
      <w:bookmarkStart w:id="18711" w:name="_ETM_Q34_515000"/>
      <w:bookmarkEnd w:id="18711"/>
      <w:r>
        <w:rPr>
          <w:rFonts w:hint="cs"/>
          <w:rtl/>
        </w:rPr>
        <w:t>תוציא את הפרוטוקול. אמרתי שבמהלך השיחות עלה קושי.</w:t>
      </w:r>
    </w:p>
    <w:p w:rsidR="000D65EE" w:rsidRDefault="000D65EE" w:rsidP="00A24BCA">
      <w:pPr>
        <w:rPr>
          <w:rtl/>
        </w:rPr>
      </w:pPr>
    </w:p>
    <w:p w:rsidR="000D65EE" w:rsidRDefault="000D65EE" w:rsidP="00A24BCA">
      <w:pPr>
        <w:pStyle w:val="af5"/>
        <w:keepNext/>
        <w:rPr>
          <w:rtl/>
        </w:rPr>
      </w:pPr>
      <w:bookmarkStart w:id="18712" w:name="ET_interruption_5792_26"/>
      <w:r w:rsidRPr="0097204D">
        <w:rPr>
          <w:rStyle w:val="TagStyle"/>
          <w:rtl/>
        </w:rPr>
        <w:t xml:space="preserve"> &lt;&lt; קריאה &gt;&gt; </w:t>
      </w:r>
      <w:r>
        <w:rPr>
          <w:rtl/>
        </w:rPr>
        <w:t>יבגני סובה (ישראל ביתנו):</w:t>
      </w:r>
      <w:r w:rsidRPr="0097204D">
        <w:rPr>
          <w:rStyle w:val="TagStyle"/>
          <w:rtl/>
        </w:rPr>
        <w:t xml:space="preserve"> &lt;&lt; קריאה &gt;&gt;</w:t>
      </w:r>
      <w:r>
        <w:rPr>
          <w:rtl/>
        </w:rPr>
        <w:t xml:space="preserve"> </w:t>
      </w:r>
      <w:bookmarkEnd w:id="18712"/>
    </w:p>
    <w:p w:rsidR="000D65EE" w:rsidRDefault="000D65EE" w:rsidP="00A24BCA">
      <w:pPr>
        <w:rPr>
          <w:rtl/>
        </w:rPr>
      </w:pPr>
    </w:p>
    <w:p w:rsidR="000D65EE" w:rsidRDefault="000D65EE" w:rsidP="00A24BCA">
      <w:pPr>
        <w:rPr>
          <w:rtl/>
        </w:rPr>
      </w:pPr>
      <w:r>
        <w:rPr>
          <w:rFonts w:hint="cs"/>
          <w:rtl/>
        </w:rPr>
        <w:t xml:space="preserve">זה יצא </w:t>
      </w:r>
      <w:r w:rsidR="00A24BCA">
        <w:rPr>
          <w:rFonts w:hint="cs"/>
          <w:rtl/>
        </w:rPr>
        <w:t>– – –</w:t>
      </w:r>
      <w:r>
        <w:rPr>
          <w:rFonts w:hint="cs"/>
          <w:rtl/>
        </w:rPr>
        <w:t xml:space="preserve"> </w:t>
      </w:r>
    </w:p>
    <w:p w:rsidR="000D65EE" w:rsidRDefault="000D65EE" w:rsidP="00A24BCA">
      <w:pPr>
        <w:rPr>
          <w:rtl/>
        </w:rPr>
      </w:pPr>
    </w:p>
    <w:p w:rsidR="000D65EE" w:rsidRDefault="000D65EE" w:rsidP="00A24BCA">
      <w:pPr>
        <w:pStyle w:val="-"/>
        <w:keepNext/>
        <w:rPr>
          <w:rtl/>
        </w:rPr>
      </w:pPr>
      <w:bookmarkStart w:id="18713" w:name="ET_speakercontinue_5069_27"/>
      <w:r w:rsidRPr="0097204D">
        <w:rPr>
          <w:rStyle w:val="TagStyle"/>
          <w:rtl/>
        </w:rPr>
        <w:t xml:space="preserve"> &lt;&lt; דובר_המשך &gt;&gt; </w:t>
      </w:r>
      <w:r>
        <w:rPr>
          <w:rtl/>
        </w:rPr>
        <w:t>יעקב אשר (יהדות התורה):</w:t>
      </w:r>
      <w:r w:rsidRPr="0097204D">
        <w:rPr>
          <w:rStyle w:val="TagStyle"/>
          <w:rtl/>
        </w:rPr>
        <w:t xml:space="preserve"> &lt;&lt; דובר_המשך &gt;&gt;</w:t>
      </w:r>
      <w:r>
        <w:rPr>
          <w:rtl/>
        </w:rPr>
        <w:t xml:space="preserve"> </w:t>
      </w:r>
      <w:bookmarkEnd w:id="18713"/>
    </w:p>
    <w:p w:rsidR="000D65EE" w:rsidRDefault="000D65EE" w:rsidP="00A24BCA">
      <w:pPr>
        <w:rPr>
          <w:rtl/>
        </w:rPr>
      </w:pPr>
    </w:p>
    <w:p w:rsidR="000D65EE" w:rsidRDefault="000D65EE" w:rsidP="00EF77D1">
      <w:pPr>
        <w:rPr>
          <w:rtl/>
        </w:rPr>
      </w:pPr>
      <w:r>
        <w:rPr>
          <w:rFonts w:hint="cs"/>
          <w:rtl/>
        </w:rPr>
        <w:t>לא לא לא, הם לא הכתיבו לנו.</w:t>
      </w:r>
    </w:p>
    <w:p w:rsidR="000D65EE" w:rsidRDefault="000D65EE" w:rsidP="00A24BCA">
      <w:pPr>
        <w:rPr>
          <w:rtl/>
        </w:rPr>
      </w:pPr>
    </w:p>
    <w:p w:rsidR="000D65EE" w:rsidRDefault="000D65EE" w:rsidP="00A24BCA">
      <w:pPr>
        <w:pStyle w:val="af5"/>
        <w:keepNext/>
        <w:rPr>
          <w:rtl/>
        </w:rPr>
      </w:pPr>
      <w:bookmarkStart w:id="18714" w:name="ET_interruption_5792_28"/>
      <w:r w:rsidRPr="0097204D">
        <w:rPr>
          <w:rStyle w:val="TagStyle"/>
          <w:rtl/>
        </w:rPr>
        <w:t xml:space="preserve"> &lt;&lt; קריאה &gt;&gt; </w:t>
      </w:r>
      <w:r>
        <w:rPr>
          <w:rtl/>
        </w:rPr>
        <w:t>יבגני סובה (ישראל ביתנו):</w:t>
      </w:r>
      <w:r w:rsidRPr="0097204D">
        <w:rPr>
          <w:rStyle w:val="TagStyle"/>
          <w:rtl/>
        </w:rPr>
        <w:t xml:space="preserve"> &lt;&lt; קריאה &gt;&gt;</w:t>
      </w:r>
      <w:r>
        <w:rPr>
          <w:rtl/>
        </w:rPr>
        <w:t xml:space="preserve"> </w:t>
      </w:r>
      <w:bookmarkEnd w:id="18714"/>
    </w:p>
    <w:p w:rsidR="000D65EE" w:rsidRDefault="000D65EE" w:rsidP="00A24BCA">
      <w:pPr>
        <w:rPr>
          <w:rtl/>
        </w:rPr>
      </w:pPr>
    </w:p>
    <w:p w:rsidR="000D65EE" w:rsidRDefault="000D65EE" w:rsidP="00A24BCA">
      <w:pPr>
        <w:rPr>
          <w:rtl/>
        </w:rPr>
      </w:pPr>
      <w:r>
        <w:rPr>
          <w:rFonts w:hint="cs"/>
          <w:rtl/>
        </w:rPr>
        <w:t xml:space="preserve"> </w:t>
      </w:r>
      <w:r w:rsidR="00A24BCA">
        <w:rPr>
          <w:rFonts w:hint="cs"/>
          <w:rtl/>
        </w:rPr>
        <w:t>– – –</w:t>
      </w:r>
      <w:r>
        <w:rPr>
          <w:rFonts w:hint="cs"/>
          <w:rtl/>
        </w:rPr>
        <w:t xml:space="preserve"> ויזות </w:t>
      </w:r>
      <w:r w:rsidR="00A24BCA">
        <w:rPr>
          <w:rFonts w:hint="cs"/>
          <w:rtl/>
        </w:rPr>
        <w:t>– – –</w:t>
      </w:r>
      <w:r>
        <w:rPr>
          <w:rFonts w:hint="cs"/>
          <w:rtl/>
        </w:rPr>
        <w:t xml:space="preserve"> </w:t>
      </w:r>
    </w:p>
    <w:p w:rsidR="000D65EE" w:rsidRDefault="000D65EE" w:rsidP="00A24BCA">
      <w:pPr>
        <w:rPr>
          <w:rtl/>
        </w:rPr>
      </w:pPr>
    </w:p>
    <w:p w:rsidR="000D65EE" w:rsidRDefault="000D65EE" w:rsidP="00A24BCA">
      <w:pPr>
        <w:pStyle w:val="-"/>
        <w:keepNext/>
        <w:rPr>
          <w:rtl/>
        </w:rPr>
      </w:pPr>
      <w:bookmarkStart w:id="18715" w:name="ET_speakercontinue_5069_29"/>
      <w:r w:rsidRPr="0097204D">
        <w:rPr>
          <w:rStyle w:val="TagStyle"/>
          <w:rtl/>
        </w:rPr>
        <w:t xml:space="preserve"> &lt;&lt; דובר_המשך &gt;&gt; </w:t>
      </w:r>
      <w:r>
        <w:rPr>
          <w:rtl/>
        </w:rPr>
        <w:t>יעקב אשר (יהדות התורה):</w:t>
      </w:r>
      <w:r w:rsidRPr="0097204D">
        <w:rPr>
          <w:rStyle w:val="TagStyle"/>
          <w:rtl/>
        </w:rPr>
        <w:t xml:space="preserve"> &lt;&lt; דובר_המשך &gt;&gt;</w:t>
      </w:r>
      <w:r>
        <w:rPr>
          <w:rtl/>
        </w:rPr>
        <w:t xml:space="preserve"> </w:t>
      </w:r>
      <w:bookmarkEnd w:id="18715"/>
    </w:p>
    <w:p w:rsidR="000D65EE" w:rsidRDefault="000D65EE" w:rsidP="00A24BCA">
      <w:pPr>
        <w:rPr>
          <w:rtl/>
        </w:rPr>
      </w:pPr>
    </w:p>
    <w:p w:rsidR="000D65EE" w:rsidRDefault="000D65EE" w:rsidP="00A24BCA">
      <w:pPr>
        <w:rPr>
          <w:rtl/>
        </w:rPr>
      </w:pPr>
      <w:bookmarkStart w:id="18716" w:name="_ETM_Q34_533000"/>
      <w:bookmarkEnd w:id="18716"/>
      <w:r>
        <w:rPr>
          <w:rFonts w:hint="cs"/>
          <w:rtl/>
        </w:rPr>
        <w:t xml:space="preserve">לא. אנחנו ביטלנו, כי זו הייתה המלצת משרד הפנים. שם, ככל הידוע לי, שר הפנים לא אמריקאי. </w:t>
      </w:r>
      <w:bookmarkStart w:id="18717" w:name="_ETM_Q34_545000"/>
      <w:bookmarkEnd w:id="18717"/>
      <w:r>
        <w:rPr>
          <w:rFonts w:hint="cs"/>
          <w:rtl/>
        </w:rPr>
        <w:t xml:space="preserve">הוא אולי מרוקאי אבל לא אמריקאי, אדוני היושב-ראש, אז התבלבלת במילה. </w:t>
      </w:r>
    </w:p>
    <w:p w:rsidR="000D65EE" w:rsidRDefault="000D65EE" w:rsidP="00A24BCA">
      <w:pPr>
        <w:rPr>
          <w:rtl/>
        </w:rPr>
      </w:pPr>
      <w:bookmarkStart w:id="18718" w:name="_ETM_Q34_549000"/>
      <w:bookmarkEnd w:id="18718"/>
    </w:p>
    <w:p w:rsidR="000D65EE" w:rsidRPr="003F3FAA" w:rsidRDefault="000D65EE" w:rsidP="00A24BCA">
      <w:pPr>
        <w:rPr>
          <w:rtl/>
        </w:rPr>
      </w:pPr>
      <w:bookmarkStart w:id="18719" w:name="_ETM_Q34_550000"/>
      <w:bookmarkEnd w:id="18719"/>
      <w:r>
        <w:rPr>
          <w:rFonts w:hint="cs"/>
          <w:rtl/>
        </w:rPr>
        <w:t xml:space="preserve">על כן מוצע בהצעת חוק זו – שאגב, היא מיזוג של הצעת </w:t>
      </w:r>
      <w:bookmarkStart w:id="18720" w:name="_ETM_Q34_557000"/>
      <w:bookmarkEnd w:id="18720"/>
      <w:r>
        <w:rPr>
          <w:rFonts w:hint="cs"/>
          <w:rtl/>
        </w:rPr>
        <w:t xml:space="preserve">חוק ממשלתית ושל הצעת חוק פרטית של ידידי חבר הכנסת יוסף טייב – </w:t>
      </w:r>
      <w:r w:rsidRPr="003F3FAA">
        <w:rPr>
          <w:rFonts w:hint="eastAsia"/>
          <w:rtl/>
        </w:rPr>
        <w:t>להשיב</w:t>
      </w:r>
      <w:r w:rsidRPr="003F3FAA">
        <w:rPr>
          <w:rtl/>
        </w:rPr>
        <w:t xml:space="preserve"> </w:t>
      </w:r>
      <w:r w:rsidRPr="003F3FAA">
        <w:rPr>
          <w:rFonts w:hint="eastAsia"/>
          <w:rtl/>
        </w:rPr>
        <w:t>את</w:t>
      </w:r>
      <w:r w:rsidRPr="003F3FAA">
        <w:rPr>
          <w:rtl/>
        </w:rPr>
        <w:t xml:space="preserve"> </w:t>
      </w:r>
      <w:r w:rsidRPr="003F3FAA">
        <w:rPr>
          <w:rFonts w:hint="eastAsia"/>
          <w:rtl/>
        </w:rPr>
        <w:t>החוק</w:t>
      </w:r>
      <w:r w:rsidRPr="003F3FAA">
        <w:rPr>
          <w:rtl/>
        </w:rPr>
        <w:t xml:space="preserve"> </w:t>
      </w:r>
      <w:r w:rsidRPr="003F3FAA">
        <w:rPr>
          <w:rFonts w:hint="eastAsia"/>
          <w:rtl/>
        </w:rPr>
        <w:t>לנוסחו</w:t>
      </w:r>
      <w:r w:rsidRPr="003F3FAA">
        <w:rPr>
          <w:rtl/>
        </w:rPr>
        <w:t xml:space="preserve"> </w:t>
      </w:r>
      <w:r w:rsidRPr="003F3FAA">
        <w:rPr>
          <w:rFonts w:hint="eastAsia"/>
          <w:rtl/>
        </w:rPr>
        <w:t>כפי</w:t>
      </w:r>
      <w:r w:rsidRPr="003F3FAA">
        <w:rPr>
          <w:rtl/>
        </w:rPr>
        <w:t xml:space="preserve"> </w:t>
      </w:r>
      <w:r w:rsidRPr="003F3FAA">
        <w:rPr>
          <w:rFonts w:hint="eastAsia"/>
          <w:rtl/>
        </w:rPr>
        <w:t>שקדם</w:t>
      </w:r>
      <w:r w:rsidRPr="003F3FAA">
        <w:rPr>
          <w:rtl/>
        </w:rPr>
        <w:t xml:space="preserve"> </w:t>
      </w:r>
      <w:r w:rsidRPr="003F3FAA">
        <w:rPr>
          <w:rFonts w:hint="eastAsia"/>
          <w:rtl/>
        </w:rPr>
        <w:t>לתיקון</w:t>
      </w:r>
      <w:r w:rsidRPr="003F3FAA">
        <w:rPr>
          <w:rtl/>
        </w:rPr>
        <w:t xml:space="preserve"> </w:t>
      </w:r>
      <w:r w:rsidRPr="003F3FAA">
        <w:rPr>
          <w:rFonts w:hint="eastAsia"/>
          <w:rtl/>
        </w:rPr>
        <w:t>מס</w:t>
      </w:r>
      <w:r>
        <w:rPr>
          <w:rtl/>
        </w:rPr>
        <w:t>' 9</w:t>
      </w:r>
      <w:r>
        <w:rPr>
          <w:rFonts w:hint="cs"/>
          <w:rtl/>
        </w:rPr>
        <w:t xml:space="preserve">. אגב, יוסף טייב הוא ההוכחה שאין פה התנכלות </w:t>
      </w:r>
      <w:bookmarkStart w:id="18721" w:name="_ETM_Q34_573000"/>
      <w:bookmarkEnd w:id="18721"/>
      <w:r>
        <w:rPr>
          <w:rFonts w:hint="cs"/>
          <w:rtl/>
        </w:rPr>
        <w:t>לעולים, כי הוא ידוע כאחד מהעוזרים הגדולים ביותר לעלייה בכלל ומצרפת בפרט.</w:t>
      </w:r>
    </w:p>
    <w:p w:rsidR="000D65EE" w:rsidRDefault="000D65EE" w:rsidP="00A24BCA">
      <w:pPr>
        <w:rPr>
          <w:rtl/>
        </w:rPr>
      </w:pPr>
    </w:p>
    <w:p w:rsidR="000D65EE" w:rsidRDefault="000D65EE" w:rsidP="00A24BCA">
      <w:pPr>
        <w:rPr>
          <w:rtl/>
        </w:rPr>
      </w:pPr>
      <w:r>
        <w:rPr>
          <w:rFonts w:hint="cs"/>
          <w:rtl/>
        </w:rPr>
        <w:t>על מנת לאפשר תקופת היערכות לעולים חדשים שקיבלו את אזרחותם הישראלית לפני כניסתו של חוק זה לתוקף אך לא הספיקו להגיש בקשה לקבלת דרכון, מוצע לקבוע את יום תחילתו של החוק ל-10 ביולי.</w:t>
      </w:r>
    </w:p>
    <w:p w:rsidR="000D65EE" w:rsidRDefault="000D65EE" w:rsidP="00A24BCA">
      <w:pPr>
        <w:rPr>
          <w:rtl/>
        </w:rPr>
      </w:pPr>
    </w:p>
    <w:p w:rsidR="000D65EE" w:rsidRDefault="000D65EE" w:rsidP="00A24BCA">
      <w:pPr>
        <w:rPr>
          <w:rtl/>
        </w:rPr>
      </w:pPr>
      <w:r>
        <w:rPr>
          <w:rFonts w:hint="cs"/>
          <w:rtl/>
        </w:rPr>
        <w:t xml:space="preserve">אני רוצה לומר עוד דבר. בימים אלה, </w:t>
      </w:r>
      <w:r w:rsidR="00EF77D1">
        <w:rPr>
          <w:rFonts w:hint="cs"/>
          <w:rtl/>
        </w:rPr>
        <w:t>כ</w:t>
      </w:r>
      <w:r>
        <w:rPr>
          <w:rFonts w:hint="cs"/>
          <w:rtl/>
        </w:rPr>
        <w:t xml:space="preserve">שמשרד הפנים, </w:t>
      </w:r>
      <w:bookmarkStart w:id="18722" w:name="_ETM_Q34_600000"/>
      <w:bookmarkEnd w:id="18722"/>
      <w:r>
        <w:rPr>
          <w:rFonts w:hint="cs"/>
          <w:rtl/>
        </w:rPr>
        <w:t xml:space="preserve">בעידוד ובלחץ גדול מאוד של ועדת הפנים, מתמודד עם </w:t>
      </w:r>
      <w:bookmarkStart w:id="18723" w:name="_ETM_Q34_612000"/>
      <w:bookmarkEnd w:id="18723"/>
      <w:r>
        <w:rPr>
          <w:rFonts w:hint="cs"/>
          <w:rtl/>
        </w:rPr>
        <w:t xml:space="preserve">משבר הנפקת הדרכונים שקיים, גם הדבר </w:t>
      </w:r>
      <w:bookmarkStart w:id="18724" w:name="_ETM_Q34_617000"/>
      <w:bookmarkEnd w:id="18724"/>
      <w:r>
        <w:rPr>
          <w:rFonts w:hint="cs"/>
          <w:rtl/>
        </w:rPr>
        <w:t xml:space="preserve">הזה </w:t>
      </w:r>
      <w:r w:rsidR="00A24BCA">
        <w:rPr>
          <w:rFonts w:hint="cs"/>
          <w:rtl/>
        </w:rPr>
        <w:t>– – –</w:t>
      </w:r>
      <w:r>
        <w:rPr>
          <w:rFonts w:hint="cs"/>
          <w:rtl/>
        </w:rPr>
        <w:t xml:space="preserve"> </w:t>
      </w:r>
    </w:p>
    <w:p w:rsidR="000D65EE" w:rsidRDefault="000D65EE" w:rsidP="00A24BCA">
      <w:pPr>
        <w:rPr>
          <w:rtl/>
        </w:rPr>
      </w:pPr>
    </w:p>
    <w:p w:rsidR="000D65EE" w:rsidRDefault="000D65EE" w:rsidP="00A24BCA">
      <w:pPr>
        <w:pStyle w:val="af5"/>
        <w:keepNext/>
        <w:rPr>
          <w:rtl/>
        </w:rPr>
      </w:pPr>
      <w:r w:rsidRPr="00703FC3">
        <w:rPr>
          <w:rStyle w:val="TagStyle"/>
          <w:rtl/>
        </w:rPr>
        <w:t xml:space="preserve"> &lt;&lt; קריאה &gt;&gt; </w:t>
      </w:r>
      <w:r>
        <w:rPr>
          <w:rtl/>
        </w:rPr>
        <w:t>מיקי לוי (יש עתיד):</w:t>
      </w:r>
      <w:r w:rsidRPr="00703FC3">
        <w:rPr>
          <w:rStyle w:val="TagStyle"/>
          <w:rtl/>
        </w:rPr>
        <w:t xml:space="preserve"> &lt;&lt; קריאה &gt;&gt;</w:t>
      </w:r>
      <w:r>
        <w:rPr>
          <w:rtl/>
        </w:rPr>
        <w:t xml:space="preserve"> </w:t>
      </w:r>
    </w:p>
    <w:p w:rsidR="000D65EE" w:rsidRDefault="000D65EE" w:rsidP="00A24BCA">
      <w:pPr>
        <w:rPr>
          <w:rtl/>
        </w:rPr>
      </w:pPr>
    </w:p>
    <w:p w:rsidR="000D65EE" w:rsidRDefault="000D65EE" w:rsidP="00A24BCA">
      <w:pPr>
        <w:rPr>
          <w:rtl/>
        </w:rPr>
      </w:pPr>
      <w:r>
        <w:rPr>
          <w:rFonts w:hint="cs"/>
          <w:rtl/>
        </w:rPr>
        <w:t xml:space="preserve"> </w:t>
      </w:r>
      <w:r w:rsidR="00A24BCA">
        <w:rPr>
          <w:rFonts w:hint="cs"/>
          <w:rtl/>
        </w:rPr>
        <w:t>– – –</w:t>
      </w:r>
      <w:r>
        <w:rPr>
          <w:rFonts w:hint="cs"/>
          <w:rtl/>
        </w:rPr>
        <w:t xml:space="preserve"> </w:t>
      </w:r>
    </w:p>
    <w:p w:rsidR="000D65EE" w:rsidRDefault="000D65EE" w:rsidP="00A24BCA">
      <w:pPr>
        <w:rPr>
          <w:rtl/>
        </w:rPr>
      </w:pPr>
    </w:p>
    <w:p w:rsidR="000D65EE" w:rsidRDefault="000D65EE" w:rsidP="00A24BCA">
      <w:pPr>
        <w:pStyle w:val="-"/>
        <w:keepNext/>
        <w:rPr>
          <w:rtl/>
        </w:rPr>
      </w:pPr>
      <w:bookmarkStart w:id="18725" w:name="ET_speakercontinue_5069_31"/>
      <w:r w:rsidRPr="00703FC3">
        <w:rPr>
          <w:rStyle w:val="TagStyle"/>
          <w:rtl/>
        </w:rPr>
        <w:t xml:space="preserve"> &lt;&lt; דובר_המשך &gt;&gt; </w:t>
      </w:r>
      <w:r>
        <w:rPr>
          <w:rtl/>
        </w:rPr>
        <w:t>יעקב אשר (יהדות התורה):</w:t>
      </w:r>
      <w:r w:rsidRPr="00703FC3">
        <w:rPr>
          <w:rStyle w:val="TagStyle"/>
          <w:rtl/>
        </w:rPr>
        <w:t xml:space="preserve"> &lt;&lt; דובר_המשך &gt;&gt;</w:t>
      </w:r>
      <w:r>
        <w:rPr>
          <w:rtl/>
        </w:rPr>
        <w:t xml:space="preserve"> </w:t>
      </w:r>
      <w:bookmarkEnd w:id="18725"/>
    </w:p>
    <w:p w:rsidR="000D65EE" w:rsidRDefault="000D65EE" w:rsidP="00A24BCA">
      <w:pPr>
        <w:rPr>
          <w:rtl/>
        </w:rPr>
      </w:pPr>
    </w:p>
    <w:p w:rsidR="000D65EE" w:rsidRDefault="000D65EE" w:rsidP="00EF77D1">
      <w:pPr>
        <w:rPr>
          <w:rtl/>
        </w:rPr>
      </w:pPr>
      <w:r>
        <w:rPr>
          <w:rFonts w:hint="cs"/>
          <w:rtl/>
        </w:rPr>
        <w:t>הוא לא נגמר עוד. זה בכיוון</w:t>
      </w:r>
      <w:bookmarkStart w:id="18726" w:name="_ETM_Q34_621000"/>
      <w:bookmarkEnd w:id="18726"/>
      <w:r>
        <w:rPr>
          <w:rFonts w:hint="cs"/>
          <w:rtl/>
        </w:rPr>
        <w:t xml:space="preserve"> טוב, בכיוון טוב, מיקי, בכיוון טוב</w:t>
      </w:r>
      <w:r w:rsidR="00EF77D1">
        <w:rPr>
          <w:rFonts w:hint="cs"/>
          <w:rtl/>
        </w:rPr>
        <w:t>.</w:t>
      </w:r>
      <w:r>
        <w:rPr>
          <w:rFonts w:hint="cs"/>
          <w:rtl/>
        </w:rPr>
        <w:t xml:space="preserve"> היה שינוי, הם </w:t>
      </w:r>
      <w:bookmarkStart w:id="18727" w:name="_ETM_Q34_620000"/>
      <w:bookmarkEnd w:id="18727"/>
      <w:r>
        <w:rPr>
          <w:rFonts w:hint="cs"/>
          <w:rtl/>
        </w:rPr>
        <w:t xml:space="preserve">קיבלו חלק גדול מההמלצות שלנו. קיימנו שלוש ישיבות מעקב </w:t>
      </w:r>
      <w:bookmarkStart w:id="18728" w:name="_ETM_Q34_628000"/>
      <w:bookmarkEnd w:id="18728"/>
      <w:r>
        <w:rPr>
          <w:rFonts w:hint="cs"/>
          <w:rtl/>
        </w:rPr>
        <w:t xml:space="preserve">על הדברים האלה, וייאמר לשבחו של שר הפנים ושל מנהל </w:t>
      </w:r>
      <w:bookmarkStart w:id="18729" w:name="_ETM_Q34_639000"/>
      <w:bookmarkEnd w:id="18729"/>
      <w:r>
        <w:rPr>
          <w:rFonts w:hint="cs"/>
          <w:rtl/>
        </w:rPr>
        <w:t xml:space="preserve">רשות האוכלוסין מר סיסו שהם לקחו סיכון, קיבלו ביקורת בהתחלה, אבל </w:t>
      </w:r>
      <w:bookmarkStart w:id="18730" w:name="_ETM_Q34_646000"/>
      <w:bookmarkEnd w:id="18730"/>
      <w:r>
        <w:rPr>
          <w:rFonts w:hint="cs"/>
          <w:rtl/>
        </w:rPr>
        <w:t xml:space="preserve">זה עובד. הנושא הזה עלה גם שהעולים תופסים תור, זאת </w:t>
      </w:r>
      <w:bookmarkStart w:id="18731" w:name="_ETM_Q34_653000"/>
      <w:bookmarkEnd w:id="18731"/>
      <w:r>
        <w:rPr>
          <w:rFonts w:hint="cs"/>
          <w:rtl/>
        </w:rPr>
        <w:t>אומרת</w:t>
      </w:r>
      <w:r w:rsidR="00EF77D1">
        <w:rPr>
          <w:rFonts w:hint="cs"/>
          <w:rtl/>
        </w:rPr>
        <w:t>,</w:t>
      </w:r>
      <w:r>
        <w:rPr>
          <w:rFonts w:hint="cs"/>
          <w:rtl/>
        </w:rPr>
        <w:t xml:space="preserve"> זה גם הוריד לנו את העומס בדרכונים. זה עלה </w:t>
      </w:r>
      <w:bookmarkStart w:id="18732" w:name="_ETM_Q34_658000"/>
      <w:bookmarkEnd w:id="18732"/>
      <w:r>
        <w:rPr>
          <w:rFonts w:hint="cs"/>
          <w:rtl/>
        </w:rPr>
        <w:t xml:space="preserve">בדיוני הוועדה. </w:t>
      </w:r>
    </w:p>
    <w:p w:rsidR="000D65EE" w:rsidRDefault="000D65EE" w:rsidP="00A24BCA">
      <w:pPr>
        <w:rPr>
          <w:rtl/>
        </w:rPr>
      </w:pPr>
    </w:p>
    <w:p w:rsidR="000D65EE" w:rsidRDefault="000D65EE" w:rsidP="00EF77D1">
      <w:pPr>
        <w:rPr>
          <w:rtl/>
        </w:rPr>
      </w:pPr>
      <w:bookmarkStart w:id="18733" w:name="_ETM_Q34_607000"/>
      <w:bookmarkEnd w:id="18733"/>
      <w:r>
        <w:rPr>
          <w:rFonts w:hint="cs"/>
          <w:rtl/>
        </w:rPr>
        <w:t xml:space="preserve">חבריי חברי הכנסת, הצעת חוק זו מוגשת בצירוף הסתייגויות. אני מבקש כי </w:t>
      </w:r>
      <w:r>
        <w:rPr>
          <w:rFonts w:hint="cs"/>
          <w:color w:val="000000"/>
          <w:rtl/>
        </w:rPr>
        <w:t>הכנסת תדחה הסתייגויות אל</w:t>
      </w:r>
      <w:r w:rsidR="00EF77D1">
        <w:rPr>
          <w:rFonts w:hint="cs"/>
          <w:color w:val="000000"/>
          <w:rtl/>
        </w:rPr>
        <w:t>ו</w:t>
      </w:r>
      <w:r>
        <w:rPr>
          <w:rFonts w:hint="cs"/>
          <w:color w:val="000000"/>
          <w:rtl/>
        </w:rPr>
        <w:t xml:space="preserve"> ותתמוך</w:t>
      </w:r>
      <w:r w:rsidRPr="00EB5972">
        <w:rPr>
          <w:rFonts w:hint="cs"/>
          <w:color w:val="000000"/>
          <w:rtl/>
        </w:rPr>
        <w:t xml:space="preserve"> בהצעת החוק </w:t>
      </w:r>
      <w:r>
        <w:rPr>
          <w:rFonts w:hint="cs"/>
          <w:color w:val="000000"/>
          <w:rtl/>
        </w:rPr>
        <w:t xml:space="preserve">הנכונה הזאת </w:t>
      </w:r>
      <w:r w:rsidRPr="00EB5972">
        <w:rPr>
          <w:rFonts w:hint="cs"/>
          <w:color w:val="000000"/>
          <w:rtl/>
        </w:rPr>
        <w:t>בקריאה השנ</w:t>
      </w:r>
      <w:r>
        <w:rPr>
          <w:rFonts w:hint="cs"/>
          <w:color w:val="000000"/>
          <w:rtl/>
        </w:rPr>
        <w:t>י</w:t>
      </w:r>
      <w:r w:rsidRPr="00EB5972">
        <w:rPr>
          <w:rFonts w:hint="cs"/>
          <w:color w:val="000000"/>
          <w:rtl/>
        </w:rPr>
        <w:t xml:space="preserve">יה ובקריאה השלישית בנוסח </w:t>
      </w:r>
      <w:r>
        <w:rPr>
          <w:rFonts w:hint="cs"/>
          <w:color w:val="000000"/>
          <w:rtl/>
        </w:rPr>
        <w:t xml:space="preserve">המוצע על ידי </w:t>
      </w:r>
      <w:r w:rsidRPr="00EB5972">
        <w:rPr>
          <w:rFonts w:hint="cs"/>
          <w:color w:val="000000"/>
          <w:rtl/>
        </w:rPr>
        <w:t>הוועדה</w:t>
      </w:r>
      <w:r>
        <w:rPr>
          <w:rFonts w:hint="cs"/>
          <w:rtl/>
        </w:rPr>
        <w:t>.</w:t>
      </w:r>
    </w:p>
    <w:p w:rsidR="000D65EE" w:rsidRDefault="000D65EE" w:rsidP="00A24BCA">
      <w:pPr>
        <w:rPr>
          <w:rtl/>
        </w:rPr>
      </w:pPr>
    </w:p>
    <w:p w:rsidR="000D65EE" w:rsidRDefault="000D65EE" w:rsidP="00EF77D1">
      <w:pPr>
        <w:rPr>
          <w:rtl/>
        </w:rPr>
      </w:pPr>
      <w:bookmarkStart w:id="18734" w:name="_ETM_Q34_678000"/>
      <w:bookmarkEnd w:id="18734"/>
      <w:r>
        <w:rPr>
          <w:rFonts w:hint="cs"/>
          <w:rtl/>
        </w:rPr>
        <w:t>בסופו של דבר, אומר דבר אחד: מי שחושב ורוצה ועולה לארץ כדי להשתקע בה ולהיות חלק</w:t>
      </w:r>
      <w:r w:rsidR="00EF77D1">
        <w:rPr>
          <w:rFonts w:hint="cs"/>
          <w:rtl/>
        </w:rPr>
        <w:t>,</w:t>
      </w:r>
      <w:r>
        <w:rPr>
          <w:rFonts w:hint="cs"/>
          <w:rtl/>
        </w:rPr>
        <w:t xml:space="preserve"> ממנה יתקבל בברכה הכי גדולה. מי שבא לעשות סיבוב ולצאת עם דרכון ואולי עם עוד משהו בדרך </w:t>
      </w:r>
      <w:r w:rsidR="00EF77D1">
        <w:rPr>
          <w:rFonts w:hint="eastAsia"/>
          <w:rtl/>
        </w:rPr>
        <w:t>–</w:t>
      </w:r>
      <w:r>
        <w:rPr>
          <w:rFonts w:hint="cs"/>
          <w:rtl/>
        </w:rPr>
        <w:t xml:space="preserve"> </w:t>
      </w:r>
      <w:bookmarkStart w:id="18735" w:name="_ETM_Q34_688000"/>
      <w:bookmarkEnd w:id="18735"/>
      <w:r>
        <w:rPr>
          <w:rFonts w:hint="cs"/>
          <w:rtl/>
        </w:rPr>
        <w:t xml:space="preserve">אני חושב שאנחנו לא צריכים לסייע בדרכו. תודה רבה, אדוני </w:t>
      </w:r>
      <w:bookmarkStart w:id="18736" w:name="_ETM_Q34_698000"/>
      <w:bookmarkEnd w:id="18736"/>
      <w:r>
        <w:rPr>
          <w:rFonts w:hint="cs"/>
          <w:rtl/>
        </w:rPr>
        <w:t>היושב-ראש.</w:t>
      </w:r>
    </w:p>
    <w:p w:rsidR="000D65EE" w:rsidRDefault="000D65EE" w:rsidP="00A24BCA">
      <w:pPr>
        <w:rPr>
          <w:rtl/>
        </w:rPr>
      </w:pPr>
    </w:p>
    <w:p w:rsidR="000D65EE" w:rsidRDefault="000D65EE" w:rsidP="00A24BCA">
      <w:pPr>
        <w:pStyle w:val="af6"/>
        <w:keepNext/>
        <w:rPr>
          <w:rtl/>
        </w:rPr>
      </w:pPr>
      <w:r w:rsidRPr="00703FC3">
        <w:rPr>
          <w:rStyle w:val="TagStyle"/>
          <w:rtl/>
        </w:rPr>
        <w:t xml:space="preserve"> &lt;&lt; יור &gt;&gt; </w:t>
      </w:r>
      <w:r>
        <w:rPr>
          <w:rtl/>
        </w:rPr>
        <w:t>היו"ר ישראל אייכלר:</w:t>
      </w:r>
      <w:r w:rsidRPr="00703FC3">
        <w:rPr>
          <w:rStyle w:val="TagStyle"/>
          <w:rtl/>
        </w:rPr>
        <w:t xml:space="preserve"> &lt;&lt; יור &gt;&gt;</w:t>
      </w:r>
      <w:r>
        <w:rPr>
          <w:rtl/>
        </w:rPr>
        <w:t xml:space="preserve"> </w:t>
      </w:r>
    </w:p>
    <w:p w:rsidR="000D65EE" w:rsidRDefault="000D65EE" w:rsidP="00A24BCA">
      <w:pPr>
        <w:rPr>
          <w:rtl/>
        </w:rPr>
      </w:pPr>
    </w:p>
    <w:p w:rsidR="000D65EE" w:rsidRDefault="000D65EE" w:rsidP="00EF77D1">
      <w:pPr>
        <w:rPr>
          <w:rtl/>
        </w:rPr>
      </w:pPr>
      <w:bookmarkStart w:id="18737" w:name="_ETM_Q34_700000"/>
      <w:bookmarkEnd w:id="18737"/>
      <w:r>
        <w:rPr>
          <w:rFonts w:hint="cs"/>
          <w:rtl/>
        </w:rPr>
        <w:t xml:space="preserve">תודה רבה. ראשון המסתייגים </w:t>
      </w:r>
      <w:r w:rsidR="00EF77D1">
        <w:rPr>
          <w:rFonts w:hint="eastAsia"/>
          <w:rtl/>
        </w:rPr>
        <w:t xml:space="preserve">– </w:t>
      </w:r>
      <w:r>
        <w:rPr>
          <w:rFonts w:hint="cs"/>
          <w:rtl/>
        </w:rPr>
        <w:t>ולדימיר בליאק</w:t>
      </w:r>
      <w:r w:rsidR="00EF77D1">
        <w:rPr>
          <w:rFonts w:hint="cs"/>
          <w:rtl/>
        </w:rPr>
        <w:t>.</w:t>
      </w:r>
      <w:r>
        <w:rPr>
          <w:rFonts w:hint="cs"/>
          <w:rtl/>
        </w:rPr>
        <w:t xml:space="preserve"> בבקשה, עשר </w:t>
      </w:r>
      <w:bookmarkStart w:id="18738" w:name="_ETM_Q34_712000"/>
      <w:bookmarkEnd w:id="18738"/>
      <w:r>
        <w:rPr>
          <w:rFonts w:hint="cs"/>
          <w:rtl/>
        </w:rPr>
        <w:t>דקות.</w:t>
      </w:r>
    </w:p>
    <w:p w:rsidR="000D65EE" w:rsidRDefault="000D65EE" w:rsidP="00A24BCA">
      <w:pPr>
        <w:rPr>
          <w:rtl/>
        </w:rPr>
      </w:pPr>
      <w:bookmarkStart w:id="18739" w:name="_ETM_Q34_714000"/>
      <w:bookmarkEnd w:id="18739"/>
    </w:p>
    <w:p w:rsidR="000D65EE" w:rsidRDefault="000D65EE" w:rsidP="00A24BCA">
      <w:pPr>
        <w:pStyle w:val="a4"/>
        <w:keepNext/>
        <w:rPr>
          <w:rtl/>
        </w:rPr>
      </w:pPr>
      <w:bookmarkStart w:id="18740" w:name="ET_speaker_6127_2"/>
      <w:r w:rsidRPr="00FE38B8">
        <w:rPr>
          <w:rStyle w:val="TagStyle"/>
          <w:rtl/>
        </w:rPr>
        <w:t xml:space="preserve">&lt;&lt; דובר &gt;&gt; </w:t>
      </w:r>
      <w:bookmarkStart w:id="18741" w:name="_Toc137561862"/>
      <w:r>
        <w:rPr>
          <w:rtl/>
        </w:rPr>
        <w:t>ולדימיר בליאק (יש עתיד):</w:t>
      </w:r>
      <w:bookmarkEnd w:id="18741"/>
      <w:r w:rsidRPr="00FE38B8">
        <w:rPr>
          <w:rStyle w:val="TagStyle"/>
          <w:rtl/>
        </w:rPr>
        <w:t xml:space="preserve"> &lt;&lt; דובר &gt;&gt;</w:t>
      </w:r>
      <w:r>
        <w:rPr>
          <w:rtl/>
        </w:rPr>
        <w:t xml:space="preserve">   </w:t>
      </w:r>
      <w:bookmarkEnd w:id="18740"/>
    </w:p>
    <w:p w:rsidR="000D65EE" w:rsidRDefault="000D65EE" w:rsidP="00A24BCA">
      <w:pPr>
        <w:rPr>
          <w:rtl/>
          <w:lang w:eastAsia="he-IL"/>
        </w:rPr>
      </w:pPr>
    </w:p>
    <w:p w:rsidR="00EF77D1" w:rsidRDefault="000D65EE" w:rsidP="00EF77D1">
      <w:pPr>
        <w:rPr>
          <w:rtl/>
          <w:lang w:eastAsia="he-IL"/>
        </w:rPr>
      </w:pPr>
      <w:r>
        <w:rPr>
          <w:rFonts w:hint="cs"/>
          <w:rtl/>
          <w:lang w:eastAsia="he-IL"/>
        </w:rPr>
        <w:t xml:space="preserve">תודה רבה. אדוני היושב-ראש, חבריי וחברותיי חברי הכנסת, אני מניח שיש גם שר </w:t>
      </w:r>
      <w:bookmarkStart w:id="18742" w:name="_ETM_Q35_131000"/>
      <w:bookmarkEnd w:id="18742"/>
      <w:r>
        <w:rPr>
          <w:rFonts w:hint="cs"/>
          <w:rtl/>
          <w:lang w:eastAsia="he-IL"/>
        </w:rPr>
        <w:t xml:space="preserve">במליאה איפשהו. האמת, אני מוכן לומר לכם בכנות, אפשר להתווכח </w:t>
      </w:r>
      <w:bookmarkStart w:id="18743" w:name="_ETM_Q35_138000"/>
      <w:bookmarkEnd w:id="18743"/>
      <w:r>
        <w:rPr>
          <w:rFonts w:hint="cs"/>
          <w:rtl/>
          <w:lang w:eastAsia="he-IL"/>
        </w:rPr>
        <w:t>על הצורך בחוק הזה, עד כמה הוא נחוץ, עד כמה הוא נכון.</w:t>
      </w:r>
      <w:r w:rsidR="00EF77D1">
        <w:rPr>
          <w:rFonts w:hint="cs"/>
          <w:rtl/>
          <w:lang w:eastAsia="he-IL"/>
        </w:rPr>
        <w:t xml:space="preserve"> </w:t>
      </w:r>
      <w:bookmarkStart w:id="18744" w:name="_ETM_Q35_142000"/>
      <w:bookmarkStart w:id="18745" w:name="_ETM_Q35_143000"/>
      <w:bookmarkEnd w:id="18744"/>
      <w:bookmarkEnd w:id="18745"/>
      <w:r>
        <w:rPr>
          <w:rFonts w:hint="cs"/>
          <w:rtl/>
          <w:lang w:eastAsia="he-IL"/>
        </w:rPr>
        <w:t xml:space="preserve">כשאני עליתי ארצה, חבר הכנסת אשר, לפני 24 שנים, </w:t>
      </w:r>
      <w:bookmarkStart w:id="18746" w:name="_ETM_Q35_150000"/>
      <w:bookmarkEnd w:id="18746"/>
      <w:r>
        <w:rPr>
          <w:rFonts w:hint="cs"/>
          <w:rtl/>
          <w:lang w:eastAsia="he-IL"/>
        </w:rPr>
        <w:t xml:space="preserve">זה היה המצב. העולה היה נוחת בישראל, מקבל תעודת זהות </w:t>
      </w:r>
      <w:bookmarkStart w:id="18747" w:name="_ETM_Q35_156000"/>
      <w:bookmarkEnd w:id="18747"/>
      <w:r>
        <w:rPr>
          <w:rFonts w:hint="cs"/>
          <w:rtl/>
          <w:lang w:eastAsia="he-IL"/>
        </w:rPr>
        <w:t xml:space="preserve">במקום, ודרכון </w:t>
      </w:r>
      <w:r>
        <w:rPr>
          <w:rtl/>
          <w:lang w:eastAsia="he-IL"/>
        </w:rPr>
        <w:t>–</w:t>
      </w:r>
      <w:r>
        <w:rPr>
          <w:rFonts w:hint="cs"/>
          <w:rtl/>
          <w:lang w:eastAsia="he-IL"/>
        </w:rPr>
        <w:t xml:space="preserve"> כעבור שנה או שנתיים. </w:t>
      </w:r>
      <w:bookmarkStart w:id="18748" w:name="_ETM_Q35_162000"/>
      <w:bookmarkEnd w:id="18748"/>
      <w:r>
        <w:rPr>
          <w:rFonts w:hint="cs"/>
          <w:rtl/>
          <w:lang w:eastAsia="he-IL"/>
        </w:rPr>
        <w:t xml:space="preserve">לא הייתי מאושר </w:t>
      </w:r>
      <w:bookmarkStart w:id="18749" w:name="_ETM_Q35_163000"/>
      <w:bookmarkEnd w:id="18749"/>
      <w:r>
        <w:rPr>
          <w:rFonts w:hint="cs"/>
          <w:rtl/>
          <w:lang w:eastAsia="he-IL"/>
        </w:rPr>
        <w:t xml:space="preserve">מאוד מכך, אבל בסופו של דבר הסתדרתי עם תעודת מעבר. זה </w:t>
      </w:r>
      <w:bookmarkStart w:id="18750" w:name="_ETM_Q35_167000"/>
      <w:bookmarkEnd w:id="18750"/>
      <w:r>
        <w:rPr>
          <w:rFonts w:hint="cs"/>
          <w:rtl/>
          <w:lang w:eastAsia="he-IL"/>
        </w:rPr>
        <w:t xml:space="preserve">לא כזה סיפור גדול. </w:t>
      </w:r>
      <w:bookmarkStart w:id="18751" w:name="_ETM_Q35_168000"/>
      <w:bookmarkEnd w:id="18751"/>
      <w:r>
        <w:rPr>
          <w:rFonts w:hint="cs"/>
          <w:rtl/>
          <w:lang w:eastAsia="he-IL"/>
        </w:rPr>
        <w:t xml:space="preserve">אז אפשר כאמור להתווכח ואפילו לנהל דיון </w:t>
      </w:r>
      <w:bookmarkStart w:id="18752" w:name="_ETM_Q35_173000"/>
      <w:bookmarkEnd w:id="18752"/>
      <w:r>
        <w:rPr>
          <w:rFonts w:hint="cs"/>
          <w:rtl/>
          <w:lang w:eastAsia="he-IL"/>
        </w:rPr>
        <w:t xml:space="preserve">מקצועי וענייני על החוק הזה. </w:t>
      </w:r>
      <w:bookmarkStart w:id="18753" w:name="_ETM_Q35_178000"/>
      <w:bookmarkEnd w:id="18753"/>
    </w:p>
    <w:p w:rsidR="00EF77D1" w:rsidRDefault="00EF77D1" w:rsidP="00EF77D1">
      <w:pPr>
        <w:rPr>
          <w:rtl/>
          <w:lang w:eastAsia="he-IL"/>
        </w:rPr>
      </w:pPr>
    </w:p>
    <w:p w:rsidR="000D65EE" w:rsidRDefault="000D65EE" w:rsidP="00EF77D1">
      <w:pPr>
        <w:rPr>
          <w:rtl/>
          <w:lang w:eastAsia="he-IL"/>
        </w:rPr>
      </w:pPr>
      <w:r>
        <w:rPr>
          <w:rFonts w:hint="cs"/>
          <w:rtl/>
          <w:lang w:eastAsia="he-IL"/>
        </w:rPr>
        <w:t xml:space="preserve">מה שכן קשה מאוד </w:t>
      </w:r>
      <w:bookmarkStart w:id="18754" w:name="_ETM_Q35_182000"/>
      <w:bookmarkEnd w:id="18754"/>
      <w:r>
        <w:rPr>
          <w:rFonts w:hint="cs"/>
          <w:rtl/>
          <w:lang w:eastAsia="he-IL"/>
        </w:rPr>
        <w:t>לעשות הוא לנתק את האירוע מהמתקפה הכוללת של הממשלה הזאת על העולים מחבר ה</w:t>
      </w:r>
      <w:r w:rsidR="00EF77D1">
        <w:rPr>
          <w:rFonts w:hint="cs"/>
          <w:rtl/>
          <w:lang w:eastAsia="he-IL"/>
        </w:rPr>
        <w:t>מדינות</w:t>
      </w:r>
      <w:r>
        <w:rPr>
          <w:rFonts w:hint="cs"/>
          <w:rtl/>
          <w:lang w:eastAsia="he-IL"/>
        </w:rPr>
        <w:t xml:space="preserve">. </w:t>
      </w:r>
      <w:bookmarkStart w:id="18755" w:name="_ETM_Q35_198636"/>
      <w:bookmarkStart w:id="18756" w:name="_ETM_Q35_198761"/>
      <w:bookmarkStart w:id="18757" w:name="_ETM_Q35_198781"/>
      <w:bookmarkStart w:id="18758" w:name="_ETM_Q35_198818"/>
      <w:bookmarkEnd w:id="18755"/>
      <w:bookmarkEnd w:id="18756"/>
      <w:bookmarkEnd w:id="18757"/>
      <w:bookmarkEnd w:id="18758"/>
      <w:r>
        <w:rPr>
          <w:rFonts w:hint="cs"/>
          <w:rtl/>
          <w:lang w:eastAsia="he-IL"/>
        </w:rPr>
        <w:t>המתקפה הזאת נמשכת מאז הקמת הממשלה. היא כוללת הצהרות על שינוי סעיף הנכד בחוק השבות</w:t>
      </w:r>
      <w:r w:rsidR="00EF77D1">
        <w:rPr>
          <w:rFonts w:hint="cs"/>
          <w:rtl/>
          <w:lang w:eastAsia="he-IL"/>
        </w:rPr>
        <w:t>,</w:t>
      </w:r>
      <w:r>
        <w:rPr>
          <w:rFonts w:hint="cs"/>
          <w:rtl/>
          <w:lang w:eastAsia="he-IL"/>
        </w:rPr>
        <w:t xml:space="preserve"> כאשר הלכה למעשה מדובר בביטול </w:t>
      </w:r>
      <w:bookmarkStart w:id="18759" w:name="_ETM_Q35_204000"/>
      <w:bookmarkEnd w:id="18759"/>
      <w:r>
        <w:rPr>
          <w:rFonts w:hint="cs"/>
          <w:rtl/>
          <w:lang w:eastAsia="he-IL"/>
        </w:rPr>
        <w:t>חוק השבות כולו; היא כוללת אמירות גסות של שרים וחברי כנסת מהקואליציה</w:t>
      </w:r>
      <w:r w:rsidR="00EF77D1">
        <w:rPr>
          <w:rFonts w:hint="cs"/>
          <w:rtl/>
          <w:lang w:eastAsia="he-IL"/>
        </w:rPr>
        <w:t>,</w:t>
      </w:r>
      <w:r>
        <w:rPr>
          <w:rFonts w:hint="cs"/>
          <w:rtl/>
          <w:lang w:eastAsia="he-IL"/>
        </w:rPr>
        <w:t xml:space="preserve"> כאשר כמובן מעל כולם מצטיין שר התקשורת, שקרא לעולים מחבר ה</w:t>
      </w:r>
      <w:r w:rsidR="00EF77D1">
        <w:rPr>
          <w:rFonts w:hint="cs"/>
          <w:rtl/>
          <w:lang w:eastAsia="he-IL"/>
        </w:rPr>
        <w:t>מדינות</w:t>
      </w:r>
      <w:r>
        <w:rPr>
          <w:rFonts w:hint="cs"/>
          <w:rtl/>
          <w:lang w:eastAsia="he-IL"/>
        </w:rPr>
        <w:t xml:space="preserve"> </w:t>
      </w:r>
      <w:bookmarkStart w:id="18760" w:name="_ETM_Q35_219000"/>
      <w:bookmarkEnd w:id="18760"/>
      <w:r>
        <w:rPr>
          <w:rFonts w:hint="cs"/>
          <w:rtl/>
          <w:lang w:eastAsia="he-IL"/>
        </w:rPr>
        <w:t>"גויים" או "מהגרים מטעמי נוחות".</w:t>
      </w:r>
    </w:p>
    <w:p w:rsidR="000D65EE" w:rsidRDefault="000D65EE" w:rsidP="00A24BCA">
      <w:pPr>
        <w:rPr>
          <w:rtl/>
          <w:lang w:eastAsia="he-IL"/>
        </w:rPr>
      </w:pPr>
    </w:p>
    <w:p w:rsidR="000D65EE" w:rsidRDefault="000D65EE" w:rsidP="00A24BCA">
      <w:pPr>
        <w:pStyle w:val="af5"/>
        <w:keepNext/>
        <w:rPr>
          <w:rtl/>
        </w:rPr>
      </w:pPr>
      <w:bookmarkStart w:id="18761" w:name="ET_interruption_6461_3"/>
      <w:r w:rsidRPr="00962284">
        <w:rPr>
          <w:rStyle w:val="TagStyle"/>
          <w:rtl/>
        </w:rPr>
        <w:t xml:space="preserve"> &lt;&lt; קריאה &gt;&gt; </w:t>
      </w:r>
      <w:r>
        <w:rPr>
          <w:rtl/>
        </w:rPr>
        <w:t>שר התקשורת שלמה קרעי:</w:t>
      </w:r>
      <w:r w:rsidRPr="00962284">
        <w:rPr>
          <w:rStyle w:val="TagStyle"/>
          <w:rtl/>
        </w:rPr>
        <w:t xml:space="preserve"> &lt;&lt; קריאה &gt;&gt;</w:t>
      </w:r>
      <w:r>
        <w:rPr>
          <w:rtl/>
        </w:rPr>
        <w:t xml:space="preserve">   </w:t>
      </w:r>
      <w:bookmarkEnd w:id="18761"/>
    </w:p>
    <w:p w:rsidR="000D65EE" w:rsidRDefault="000D65EE" w:rsidP="00A24BCA">
      <w:pPr>
        <w:rPr>
          <w:rtl/>
          <w:lang w:eastAsia="he-IL"/>
        </w:rPr>
      </w:pPr>
    </w:p>
    <w:p w:rsidR="000D65EE" w:rsidRDefault="000D65EE" w:rsidP="00A24BCA">
      <w:pPr>
        <w:rPr>
          <w:rtl/>
          <w:lang w:eastAsia="he-IL"/>
        </w:rPr>
      </w:pPr>
      <w:r>
        <w:rPr>
          <w:rFonts w:hint="cs"/>
          <w:rtl/>
          <w:lang w:eastAsia="he-IL"/>
        </w:rPr>
        <w:t>נכון, יש גם הרבה כאלה.</w:t>
      </w:r>
    </w:p>
    <w:p w:rsidR="000D65EE" w:rsidRDefault="000D65EE" w:rsidP="00A24BCA">
      <w:pPr>
        <w:rPr>
          <w:rtl/>
          <w:lang w:eastAsia="he-IL"/>
        </w:rPr>
      </w:pPr>
    </w:p>
    <w:p w:rsidR="000D65EE" w:rsidRDefault="000D65EE" w:rsidP="00A24BCA">
      <w:pPr>
        <w:pStyle w:val="-"/>
        <w:keepNext/>
        <w:rPr>
          <w:rtl/>
        </w:rPr>
      </w:pPr>
      <w:bookmarkStart w:id="18762" w:name="ET_speakercontinue_6127_7"/>
      <w:r w:rsidRPr="006E4B29">
        <w:rPr>
          <w:rStyle w:val="TagStyle"/>
          <w:rtl/>
        </w:rPr>
        <w:t xml:space="preserve"> &lt;&lt; דובר_המשך &gt;&gt; </w:t>
      </w:r>
      <w:r>
        <w:rPr>
          <w:rtl/>
        </w:rPr>
        <w:t>ולדימיר בליאק (יש עתיד):</w:t>
      </w:r>
      <w:r w:rsidRPr="006E4B29">
        <w:rPr>
          <w:rStyle w:val="TagStyle"/>
          <w:rtl/>
        </w:rPr>
        <w:t xml:space="preserve"> &lt;&lt; דובר_המשך &gt;&gt;</w:t>
      </w:r>
      <w:r>
        <w:rPr>
          <w:rtl/>
        </w:rPr>
        <w:t xml:space="preserve">   </w:t>
      </w:r>
      <w:bookmarkEnd w:id="18762"/>
    </w:p>
    <w:p w:rsidR="000D65EE" w:rsidRDefault="000D65EE" w:rsidP="00A24BCA">
      <w:pPr>
        <w:rPr>
          <w:rtl/>
          <w:lang w:eastAsia="he-IL"/>
        </w:rPr>
      </w:pPr>
    </w:p>
    <w:p w:rsidR="000D65EE" w:rsidRDefault="000D65EE" w:rsidP="00A24BCA">
      <w:pPr>
        <w:rPr>
          <w:rtl/>
          <w:lang w:eastAsia="he-IL"/>
        </w:rPr>
      </w:pPr>
      <w:bookmarkStart w:id="18763" w:name="_ETM_Q35_222000"/>
      <w:bookmarkEnd w:id="18763"/>
      <w:r>
        <w:rPr>
          <w:rFonts w:hint="cs"/>
          <w:rtl/>
          <w:lang w:eastAsia="he-IL"/>
        </w:rPr>
        <w:t xml:space="preserve">היא כוללת קשיים רבים </w:t>
      </w:r>
      <w:bookmarkStart w:id="18764" w:name="_ETM_Q35_225000"/>
      <w:bookmarkEnd w:id="18764"/>
      <w:r>
        <w:rPr>
          <w:rtl/>
          <w:lang w:eastAsia="he-IL"/>
        </w:rPr>
        <w:t>–</w:t>
      </w:r>
      <w:r>
        <w:rPr>
          <w:rFonts w:hint="cs"/>
          <w:rtl/>
          <w:lang w:eastAsia="he-IL"/>
        </w:rPr>
        <w:t xml:space="preserve"> אני</w:t>
      </w:r>
      <w:r w:rsidR="00EF77D1">
        <w:rPr>
          <w:rFonts w:hint="cs"/>
          <w:rtl/>
          <w:lang w:eastAsia="he-IL"/>
        </w:rPr>
        <w:t>,</w:t>
      </w:r>
      <w:r>
        <w:rPr>
          <w:rFonts w:hint="cs"/>
          <w:rtl/>
          <w:lang w:eastAsia="he-IL"/>
        </w:rPr>
        <w:t xml:space="preserve"> אגב</w:t>
      </w:r>
      <w:r w:rsidR="00EF77D1">
        <w:rPr>
          <w:rFonts w:hint="cs"/>
          <w:rtl/>
          <w:lang w:eastAsia="he-IL"/>
        </w:rPr>
        <w:t>,</w:t>
      </w:r>
      <w:r>
        <w:rPr>
          <w:rFonts w:hint="cs"/>
          <w:rtl/>
          <w:lang w:eastAsia="he-IL"/>
        </w:rPr>
        <w:t xml:space="preserve"> הייתי מצפה שתתנצל, אבל כנראה שהציפייה שלי מוגזמת.</w:t>
      </w:r>
    </w:p>
    <w:p w:rsidR="000D65EE" w:rsidRDefault="000D65EE" w:rsidP="00A24BCA">
      <w:pPr>
        <w:rPr>
          <w:rtl/>
          <w:lang w:eastAsia="he-IL"/>
        </w:rPr>
      </w:pPr>
    </w:p>
    <w:p w:rsidR="000D65EE" w:rsidRDefault="000D65EE" w:rsidP="00A24BCA">
      <w:pPr>
        <w:pStyle w:val="af5"/>
        <w:keepNext/>
        <w:rPr>
          <w:rtl/>
        </w:rPr>
      </w:pPr>
      <w:bookmarkStart w:id="18765" w:name="ET_interruption_6461_8"/>
      <w:r w:rsidRPr="006E4B29">
        <w:rPr>
          <w:rStyle w:val="TagStyle"/>
          <w:rtl/>
        </w:rPr>
        <w:t xml:space="preserve"> &lt;&lt; קריאה &gt;&gt; </w:t>
      </w:r>
      <w:r>
        <w:rPr>
          <w:rtl/>
        </w:rPr>
        <w:t>שר התקשורת שלמה קרעי:</w:t>
      </w:r>
      <w:r w:rsidRPr="006E4B29">
        <w:rPr>
          <w:rStyle w:val="TagStyle"/>
          <w:rtl/>
        </w:rPr>
        <w:t xml:space="preserve"> &lt;&lt; קריאה &gt;&gt;</w:t>
      </w:r>
      <w:r>
        <w:rPr>
          <w:rtl/>
        </w:rPr>
        <w:t xml:space="preserve">   </w:t>
      </w:r>
      <w:bookmarkEnd w:id="18765"/>
    </w:p>
    <w:p w:rsidR="000D65EE" w:rsidRDefault="000D65EE" w:rsidP="00A24BCA">
      <w:pPr>
        <w:rPr>
          <w:rtl/>
          <w:lang w:eastAsia="he-IL"/>
        </w:rPr>
      </w:pPr>
    </w:p>
    <w:p w:rsidR="000D65EE" w:rsidRDefault="000D65EE" w:rsidP="00EF77D1">
      <w:pPr>
        <w:rPr>
          <w:rtl/>
          <w:lang w:eastAsia="he-IL"/>
        </w:rPr>
      </w:pPr>
      <w:bookmarkStart w:id="18766" w:name="_ETM_Q35_229000"/>
      <w:bookmarkEnd w:id="18766"/>
      <w:r>
        <w:rPr>
          <w:rFonts w:hint="cs"/>
          <w:rtl/>
          <w:lang w:eastAsia="he-IL"/>
        </w:rPr>
        <w:t>על מה אני אתנצל</w:t>
      </w:r>
      <w:r w:rsidR="00EF77D1">
        <w:rPr>
          <w:rFonts w:hint="cs"/>
          <w:rtl/>
          <w:lang w:eastAsia="he-IL"/>
        </w:rPr>
        <w:t>,</w:t>
      </w:r>
      <w:r>
        <w:rPr>
          <w:rFonts w:hint="cs"/>
          <w:rtl/>
          <w:lang w:eastAsia="he-IL"/>
        </w:rPr>
        <w:t xml:space="preserve"> על הקומבינות שאתם עושים על חשבון הציבור?</w:t>
      </w:r>
    </w:p>
    <w:p w:rsidR="000D65EE" w:rsidRDefault="000D65EE" w:rsidP="00A24BCA">
      <w:pPr>
        <w:rPr>
          <w:rtl/>
          <w:lang w:eastAsia="he-IL"/>
        </w:rPr>
      </w:pPr>
    </w:p>
    <w:p w:rsidR="000D65EE" w:rsidRDefault="000D65EE" w:rsidP="00A24BCA">
      <w:pPr>
        <w:pStyle w:val="-"/>
        <w:keepNext/>
        <w:rPr>
          <w:rtl/>
        </w:rPr>
      </w:pPr>
      <w:bookmarkStart w:id="18767" w:name="ET_speakercontinue_6127_9"/>
      <w:r w:rsidRPr="006E4B29">
        <w:rPr>
          <w:rStyle w:val="TagStyle"/>
          <w:rtl/>
        </w:rPr>
        <w:t xml:space="preserve"> &lt;&lt; דובר_המשך &gt;&gt; </w:t>
      </w:r>
      <w:r>
        <w:rPr>
          <w:rtl/>
        </w:rPr>
        <w:t>ולדימיר בליאק (יש עתיד):</w:t>
      </w:r>
      <w:r w:rsidRPr="006E4B29">
        <w:rPr>
          <w:rStyle w:val="TagStyle"/>
          <w:rtl/>
        </w:rPr>
        <w:t xml:space="preserve"> &lt;&lt; דובר_המשך &gt;&gt;</w:t>
      </w:r>
      <w:r>
        <w:rPr>
          <w:rtl/>
        </w:rPr>
        <w:t xml:space="preserve">   </w:t>
      </w:r>
      <w:bookmarkEnd w:id="18767"/>
    </w:p>
    <w:p w:rsidR="000D65EE" w:rsidRDefault="000D65EE" w:rsidP="00A24BCA">
      <w:pPr>
        <w:rPr>
          <w:rtl/>
          <w:lang w:eastAsia="he-IL"/>
        </w:rPr>
      </w:pPr>
    </w:p>
    <w:p w:rsidR="000D65EE" w:rsidRDefault="000D65EE" w:rsidP="00A24BCA">
      <w:pPr>
        <w:rPr>
          <w:rtl/>
          <w:lang w:eastAsia="he-IL"/>
        </w:rPr>
      </w:pPr>
      <w:r>
        <w:rPr>
          <w:rFonts w:hint="cs"/>
          <w:rtl/>
          <w:lang w:eastAsia="he-IL"/>
        </w:rPr>
        <w:t>אתה גזען. כי אתה גזען</w:t>
      </w:r>
      <w:r w:rsidR="00EF77D1">
        <w:rPr>
          <w:rFonts w:hint="cs"/>
          <w:rtl/>
          <w:lang w:eastAsia="he-IL"/>
        </w:rPr>
        <w:t>,</w:t>
      </w:r>
      <w:r>
        <w:rPr>
          <w:rFonts w:hint="cs"/>
          <w:rtl/>
          <w:lang w:eastAsia="he-IL"/>
        </w:rPr>
        <w:t xml:space="preserve"> לא הייתי מצפה שתתנצל </w:t>
      </w:r>
      <w:bookmarkStart w:id="18768" w:name="_ETM_Q35_243000"/>
      <w:bookmarkEnd w:id="18768"/>
      <w:r w:rsidR="00A24BCA">
        <w:rPr>
          <w:rFonts w:hint="cs"/>
          <w:rtl/>
          <w:lang w:eastAsia="he-IL"/>
        </w:rPr>
        <w:t>– –</w:t>
      </w:r>
    </w:p>
    <w:p w:rsidR="000D65EE" w:rsidRDefault="000D65EE" w:rsidP="00A24BCA">
      <w:pPr>
        <w:rPr>
          <w:rtl/>
          <w:lang w:eastAsia="he-IL"/>
        </w:rPr>
      </w:pPr>
      <w:bookmarkStart w:id="18769" w:name="_ETM_Q35_234000"/>
      <w:bookmarkEnd w:id="18769"/>
    </w:p>
    <w:p w:rsidR="000D65EE" w:rsidRDefault="000D65EE" w:rsidP="00A24BCA">
      <w:pPr>
        <w:pStyle w:val="af5"/>
        <w:keepNext/>
        <w:rPr>
          <w:rtl/>
        </w:rPr>
      </w:pPr>
      <w:bookmarkStart w:id="18770" w:name="ET_interruption_6461_10"/>
      <w:r w:rsidRPr="006E4B29">
        <w:rPr>
          <w:rStyle w:val="TagStyle"/>
          <w:rtl/>
        </w:rPr>
        <w:t xml:space="preserve"> &lt;&lt; קריאה &gt;&gt; </w:t>
      </w:r>
      <w:r>
        <w:rPr>
          <w:rtl/>
        </w:rPr>
        <w:t>שר התקשורת שלמה קרעי:</w:t>
      </w:r>
      <w:r w:rsidRPr="006E4B29">
        <w:rPr>
          <w:rStyle w:val="TagStyle"/>
          <w:rtl/>
        </w:rPr>
        <w:t xml:space="preserve"> &lt;&lt; קריאה &gt;&gt;</w:t>
      </w:r>
      <w:r>
        <w:rPr>
          <w:rtl/>
        </w:rPr>
        <w:t xml:space="preserve">   </w:t>
      </w:r>
      <w:bookmarkEnd w:id="18770"/>
    </w:p>
    <w:p w:rsidR="000D65EE" w:rsidRDefault="000D65EE" w:rsidP="00A24BCA">
      <w:pPr>
        <w:rPr>
          <w:rtl/>
          <w:lang w:eastAsia="he-IL"/>
        </w:rPr>
      </w:pPr>
    </w:p>
    <w:p w:rsidR="000D65EE" w:rsidRDefault="00A24BCA" w:rsidP="00A24BCA">
      <w:pPr>
        <w:rPr>
          <w:rtl/>
          <w:lang w:eastAsia="he-IL"/>
        </w:rPr>
      </w:pPr>
      <w:bookmarkStart w:id="18771" w:name="_ETM_Q35_233000"/>
      <w:bookmarkEnd w:id="18771"/>
      <w:r>
        <w:rPr>
          <w:rFonts w:hint="cs"/>
          <w:rtl/>
          <w:lang w:eastAsia="he-IL"/>
        </w:rPr>
        <w:t>– – –</w:t>
      </w:r>
      <w:r w:rsidR="000D65EE">
        <w:rPr>
          <w:rFonts w:hint="cs"/>
          <w:rtl/>
          <w:lang w:eastAsia="he-IL"/>
        </w:rPr>
        <w:t xml:space="preserve"> באים, מקבלים דרכון, חוזרים הביתה.</w:t>
      </w:r>
    </w:p>
    <w:p w:rsidR="000D65EE" w:rsidRDefault="000D65EE" w:rsidP="00A24BCA">
      <w:pPr>
        <w:rPr>
          <w:rtl/>
          <w:lang w:eastAsia="he-IL"/>
        </w:rPr>
      </w:pPr>
    </w:p>
    <w:p w:rsidR="000D65EE" w:rsidRDefault="000D65EE" w:rsidP="00A24BCA">
      <w:pPr>
        <w:pStyle w:val="-"/>
        <w:keepNext/>
        <w:rPr>
          <w:rtl/>
        </w:rPr>
      </w:pPr>
      <w:bookmarkStart w:id="18772" w:name="ET_speakercontinue_6127_4"/>
      <w:r w:rsidRPr="00962284">
        <w:rPr>
          <w:rStyle w:val="TagStyle"/>
          <w:rtl/>
        </w:rPr>
        <w:t xml:space="preserve"> &lt;&lt; דובר_המשך &gt;&gt; </w:t>
      </w:r>
      <w:r>
        <w:rPr>
          <w:rtl/>
        </w:rPr>
        <w:t>ולדימיר בליאק (יש עתיד):</w:t>
      </w:r>
      <w:r w:rsidRPr="00962284">
        <w:rPr>
          <w:rStyle w:val="TagStyle"/>
          <w:rtl/>
        </w:rPr>
        <w:t xml:space="preserve"> &lt;&lt; דובר_המשך &gt;&gt;</w:t>
      </w:r>
      <w:r>
        <w:rPr>
          <w:rtl/>
        </w:rPr>
        <w:t xml:space="preserve">   </w:t>
      </w:r>
      <w:bookmarkEnd w:id="18772"/>
    </w:p>
    <w:p w:rsidR="000D65EE" w:rsidRDefault="000D65EE" w:rsidP="00A24BCA">
      <w:pPr>
        <w:rPr>
          <w:rtl/>
          <w:lang w:eastAsia="he-IL"/>
        </w:rPr>
      </w:pPr>
    </w:p>
    <w:p w:rsidR="000D65EE" w:rsidRDefault="00A24BCA" w:rsidP="00A24BCA">
      <w:pPr>
        <w:rPr>
          <w:rtl/>
          <w:lang w:eastAsia="he-IL"/>
        </w:rPr>
      </w:pPr>
      <w:r>
        <w:rPr>
          <w:rFonts w:hint="cs"/>
          <w:rtl/>
          <w:lang w:eastAsia="he-IL"/>
        </w:rPr>
        <w:t>– –</w:t>
      </w:r>
      <w:r w:rsidR="000D65EE">
        <w:rPr>
          <w:rFonts w:hint="cs"/>
          <w:rtl/>
          <w:lang w:eastAsia="he-IL"/>
        </w:rPr>
        <w:t xml:space="preserve"> אבל מכיוון שאתה גזען, הציפייה שלי מוגזמת. </w:t>
      </w:r>
    </w:p>
    <w:p w:rsidR="000D65EE" w:rsidRDefault="000D65EE" w:rsidP="00A24BCA">
      <w:pPr>
        <w:rPr>
          <w:rtl/>
          <w:lang w:eastAsia="he-IL"/>
        </w:rPr>
      </w:pPr>
    </w:p>
    <w:p w:rsidR="000D65EE" w:rsidRDefault="000D65EE" w:rsidP="00A24BCA">
      <w:pPr>
        <w:pStyle w:val="af5"/>
        <w:keepNext/>
        <w:rPr>
          <w:rtl/>
        </w:rPr>
      </w:pPr>
      <w:bookmarkStart w:id="18773" w:name="ET_interruption_6461_11"/>
      <w:r w:rsidRPr="006E4B29">
        <w:rPr>
          <w:rStyle w:val="TagStyle"/>
          <w:rtl/>
        </w:rPr>
        <w:t xml:space="preserve"> &lt;&lt; קריאה &gt;&gt; </w:t>
      </w:r>
      <w:r>
        <w:rPr>
          <w:rtl/>
        </w:rPr>
        <w:t>שר התקשורת שלמה קרעי:</w:t>
      </w:r>
      <w:r w:rsidRPr="006E4B29">
        <w:rPr>
          <w:rStyle w:val="TagStyle"/>
          <w:rtl/>
        </w:rPr>
        <w:t xml:space="preserve"> &lt;&lt; קריאה &gt;&gt;</w:t>
      </w:r>
      <w:r>
        <w:rPr>
          <w:rtl/>
        </w:rPr>
        <w:t xml:space="preserve">   </w:t>
      </w:r>
      <w:bookmarkEnd w:id="18773"/>
    </w:p>
    <w:p w:rsidR="000D65EE" w:rsidRDefault="000D65EE" w:rsidP="00A24BCA">
      <w:pPr>
        <w:rPr>
          <w:rtl/>
          <w:lang w:eastAsia="he-IL"/>
        </w:rPr>
      </w:pPr>
    </w:p>
    <w:p w:rsidR="000D65EE" w:rsidRDefault="000D65EE" w:rsidP="00A24BCA">
      <w:pPr>
        <w:rPr>
          <w:rtl/>
          <w:lang w:eastAsia="he-IL"/>
        </w:rPr>
      </w:pPr>
      <w:bookmarkStart w:id="18774" w:name="_ETM_Q35_240000"/>
      <w:bookmarkEnd w:id="18774"/>
      <w:r>
        <w:rPr>
          <w:rFonts w:hint="cs"/>
          <w:rtl/>
          <w:lang w:eastAsia="he-IL"/>
        </w:rPr>
        <w:t>הינה</w:t>
      </w:r>
      <w:bookmarkStart w:id="18775" w:name="_ETM_Q35_242000"/>
      <w:bookmarkEnd w:id="18775"/>
      <w:r w:rsidR="00EF77D1">
        <w:rPr>
          <w:rFonts w:hint="cs"/>
          <w:rtl/>
          <w:lang w:eastAsia="he-IL"/>
        </w:rPr>
        <w:t>,</w:t>
      </w:r>
      <w:r>
        <w:rPr>
          <w:rFonts w:hint="cs"/>
          <w:rtl/>
          <w:lang w:eastAsia="he-IL"/>
        </w:rPr>
        <w:t xml:space="preserve"> אנחנו מתקנים את זה עכשיו.</w:t>
      </w:r>
    </w:p>
    <w:p w:rsidR="000D65EE" w:rsidRDefault="000D65EE" w:rsidP="00A24BCA">
      <w:pPr>
        <w:rPr>
          <w:rtl/>
          <w:lang w:eastAsia="he-IL"/>
        </w:rPr>
      </w:pPr>
    </w:p>
    <w:p w:rsidR="000D65EE" w:rsidRDefault="000D65EE" w:rsidP="00A24BCA">
      <w:pPr>
        <w:pStyle w:val="-"/>
        <w:keepNext/>
        <w:rPr>
          <w:rtl/>
        </w:rPr>
      </w:pPr>
      <w:bookmarkStart w:id="18776" w:name="ET_speakercontinue_6127_12"/>
      <w:r w:rsidRPr="006E4B29">
        <w:rPr>
          <w:rStyle w:val="TagStyle"/>
          <w:rtl/>
        </w:rPr>
        <w:t xml:space="preserve"> &lt;&lt; דובר_המשך &gt;&gt; </w:t>
      </w:r>
      <w:r>
        <w:rPr>
          <w:rtl/>
        </w:rPr>
        <w:t>ולדימיר בליאק (יש עתיד):</w:t>
      </w:r>
      <w:r w:rsidRPr="006E4B29">
        <w:rPr>
          <w:rStyle w:val="TagStyle"/>
          <w:rtl/>
        </w:rPr>
        <w:t xml:space="preserve"> &lt;&lt; דובר_המשך &gt;&gt;</w:t>
      </w:r>
      <w:r>
        <w:rPr>
          <w:rtl/>
        </w:rPr>
        <w:t xml:space="preserve">   </w:t>
      </w:r>
      <w:bookmarkEnd w:id="18776"/>
    </w:p>
    <w:p w:rsidR="000D65EE" w:rsidRDefault="000D65EE" w:rsidP="00A24BCA">
      <w:pPr>
        <w:rPr>
          <w:rtl/>
          <w:lang w:eastAsia="he-IL"/>
        </w:rPr>
      </w:pPr>
    </w:p>
    <w:p w:rsidR="000D65EE" w:rsidRDefault="000D65EE" w:rsidP="00EF77D1">
      <w:pPr>
        <w:rPr>
          <w:rtl/>
          <w:lang w:eastAsia="he-IL"/>
        </w:rPr>
      </w:pPr>
      <w:bookmarkStart w:id="18777" w:name="_ETM_Q35_244000"/>
      <w:bookmarkEnd w:id="18777"/>
      <w:r>
        <w:rPr>
          <w:rFonts w:hint="cs"/>
          <w:rtl/>
          <w:lang w:eastAsia="he-IL"/>
        </w:rPr>
        <w:t xml:space="preserve">היא כוללת קשיים רבים שמשרדי הממשלה מערימים על העולים החדשים הפוטנציאליים: ביטול </w:t>
      </w:r>
      <w:bookmarkStart w:id="18778" w:name="_ETM_Q35_254000"/>
      <w:bookmarkEnd w:id="18778"/>
      <w:r>
        <w:rPr>
          <w:rFonts w:hint="cs"/>
          <w:rtl/>
          <w:lang w:eastAsia="he-IL"/>
        </w:rPr>
        <w:t xml:space="preserve">הליכים מהירים של העלייה, תורים ארוכים לאולפנים, היעדר פתרונות לבעיות </w:t>
      </w:r>
      <w:bookmarkStart w:id="18779" w:name="_ETM_Q35_260000"/>
      <w:bookmarkEnd w:id="18779"/>
      <w:r>
        <w:rPr>
          <w:rFonts w:hint="cs"/>
          <w:rtl/>
          <w:lang w:eastAsia="he-IL"/>
        </w:rPr>
        <w:t xml:space="preserve">הדיור והתעסוקה. </w:t>
      </w:r>
      <w:bookmarkStart w:id="18780" w:name="_ETM_Q35_264000"/>
      <w:bookmarkEnd w:id="18780"/>
      <w:r>
        <w:rPr>
          <w:rFonts w:hint="cs"/>
          <w:rtl/>
          <w:lang w:eastAsia="he-IL"/>
        </w:rPr>
        <w:t xml:space="preserve">כיום, לאדם מרוסיה או מאוקראינה קשה יותר לעלות </w:t>
      </w:r>
      <w:bookmarkStart w:id="18781" w:name="_ETM_Q35_270000"/>
      <w:bookmarkEnd w:id="18781"/>
      <w:r>
        <w:rPr>
          <w:rFonts w:hint="cs"/>
          <w:rtl/>
          <w:lang w:eastAsia="he-IL"/>
        </w:rPr>
        <w:t xml:space="preserve">לישראל וקשה יותר להיקלט בישראל. זו עובדה. ולכן לא מעט </w:t>
      </w:r>
      <w:bookmarkStart w:id="18782" w:name="_ETM_Q35_273000"/>
      <w:bookmarkEnd w:id="18782"/>
      <w:r>
        <w:rPr>
          <w:rFonts w:hint="cs"/>
          <w:rtl/>
          <w:lang w:eastAsia="he-IL"/>
        </w:rPr>
        <w:t>עולים פוטנציאליים מוותרים על האופציה</w:t>
      </w:r>
      <w:r w:rsidRPr="00586AEF">
        <w:rPr>
          <w:rFonts w:hint="cs"/>
          <w:rtl/>
          <w:lang w:eastAsia="he-IL"/>
        </w:rPr>
        <w:t xml:space="preserve"> </w:t>
      </w:r>
      <w:r>
        <w:rPr>
          <w:rFonts w:hint="cs"/>
          <w:rtl/>
          <w:lang w:eastAsia="he-IL"/>
        </w:rPr>
        <w:t xml:space="preserve">מראש. </w:t>
      </w:r>
      <w:bookmarkStart w:id="18783" w:name="_ETM_Q35_278000"/>
      <w:bookmarkStart w:id="18784" w:name="_ETM_Q35_277000"/>
      <w:bookmarkEnd w:id="18783"/>
      <w:bookmarkEnd w:id="18784"/>
      <w:r>
        <w:rPr>
          <w:rFonts w:hint="cs"/>
          <w:rtl/>
          <w:lang w:eastAsia="he-IL"/>
        </w:rPr>
        <w:t>ומי המפסיד העיקרי? מדינת ישראל</w:t>
      </w:r>
      <w:r w:rsidR="00EF77D1">
        <w:rPr>
          <w:rFonts w:hint="cs"/>
          <w:rtl/>
          <w:lang w:eastAsia="he-IL"/>
        </w:rPr>
        <w:t>,</w:t>
      </w:r>
      <w:r>
        <w:rPr>
          <w:rFonts w:hint="cs"/>
          <w:rtl/>
          <w:lang w:eastAsia="he-IL"/>
        </w:rPr>
        <w:t xml:space="preserve"> </w:t>
      </w:r>
      <w:bookmarkStart w:id="18785" w:name="_ETM_Q35_283000"/>
      <w:bookmarkEnd w:id="18785"/>
      <w:r>
        <w:rPr>
          <w:rFonts w:hint="cs"/>
          <w:rtl/>
          <w:lang w:eastAsia="he-IL"/>
        </w:rPr>
        <w:t>מדינת ישראל</w:t>
      </w:r>
      <w:r w:rsidR="00EF77D1">
        <w:rPr>
          <w:rFonts w:hint="cs"/>
          <w:rtl/>
          <w:lang w:eastAsia="he-IL"/>
        </w:rPr>
        <w:t>,</w:t>
      </w:r>
      <w:r>
        <w:rPr>
          <w:rFonts w:hint="cs"/>
          <w:rtl/>
          <w:lang w:eastAsia="he-IL"/>
        </w:rPr>
        <w:t xml:space="preserve"> שמאבדת אזרחים למופת: מורים, רופאים, אומנים, ספורטאים, אנשי </w:t>
      </w:r>
      <w:bookmarkStart w:id="18786" w:name="_ETM_Q35_292000"/>
      <w:bookmarkEnd w:id="18786"/>
      <w:r>
        <w:rPr>
          <w:rFonts w:hint="cs"/>
          <w:rtl/>
          <w:lang w:eastAsia="he-IL"/>
        </w:rPr>
        <w:t>הייטק, מהנדסים. למה? למה? במה חטאנו?</w:t>
      </w:r>
    </w:p>
    <w:p w:rsidR="000D65EE" w:rsidRDefault="000D65EE" w:rsidP="00A24BCA">
      <w:pPr>
        <w:rPr>
          <w:rtl/>
          <w:lang w:eastAsia="he-IL"/>
        </w:rPr>
      </w:pPr>
      <w:bookmarkStart w:id="18787" w:name="_ETM_Q35_300000"/>
      <w:bookmarkEnd w:id="18787"/>
    </w:p>
    <w:p w:rsidR="000D65EE" w:rsidRDefault="000D65EE" w:rsidP="00EF77D1">
      <w:pPr>
        <w:rPr>
          <w:rtl/>
          <w:lang w:eastAsia="he-IL"/>
        </w:rPr>
      </w:pPr>
      <w:r>
        <w:rPr>
          <w:rFonts w:hint="cs"/>
          <w:rtl/>
          <w:lang w:eastAsia="he-IL"/>
        </w:rPr>
        <w:t xml:space="preserve">ממשלת ישראל, ממשלת הליכוד, </w:t>
      </w:r>
      <w:bookmarkStart w:id="18788" w:name="_ETM_Q35_303000"/>
      <w:bookmarkEnd w:id="18788"/>
      <w:r>
        <w:rPr>
          <w:rFonts w:hint="cs"/>
          <w:rtl/>
          <w:lang w:eastAsia="he-IL"/>
        </w:rPr>
        <w:t xml:space="preserve">המפלגה אשר פתחה את שערי מדינת ישראל בסוף שנות השמונים בעבור מאות אלפי עולים מברית המועצות לשעבר, אומרת להם </w:t>
      </w:r>
      <w:bookmarkStart w:id="18789" w:name="_ETM_Q35_313000"/>
      <w:bookmarkEnd w:id="18789"/>
      <w:r>
        <w:rPr>
          <w:rFonts w:hint="cs"/>
          <w:rtl/>
          <w:lang w:eastAsia="he-IL"/>
        </w:rPr>
        <w:t xml:space="preserve">היום בריש גלי: אתם לא רצויים כאן; אנחנו לא רוצים אתכם </w:t>
      </w:r>
      <w:bookmarkStart w:id="18790" w:name="_ETM_Q35_318000"/>
      <w:bookmarkEnd w:id="18790"/>
      <w:r>
        <w:rPr>
          <w:rFonts w:hint="cs"/>
          <w:rtl/>
          <w:lang w:eastAsia="he-IL"/>
        </w:rPr>
        <w:t>כאן; אתם לא יהודים מספיק.</w:t>
      </w:r>
    </w:p>
    <w:p w:rsidR="000D65EE" w:rsidRDefault="000D65EE" w:rsidP="00A24BCA">
      <w:pPr>
        <w:rPr>
          <w:rtl/>
          <w:lang w:eastAsia="he-IL"/>
        </w:rPr>
      </w:pPr>
      <w:bookmarkStart w:id="18791" w:name="_ETM_Q35_320000"/>
      <w:bookmarkEnd w:id="18791"/>
    </w:p>
    <w:p w:rsidR="000D65EE" w:rsidRDefault="000D65EE" w:rsidP="00A24BCA">
      <w:pPr>
        <w:pStyle w:val="af5"/>
        <w:keepNext/>
        <w:rPr>
          <w:rtl/>
        </w:rPr>
      </w:pPr>
      <w:r w:rsidRPr="00185376">
        <w:rPr>
          <w:rStyle w:val="TagStyle"/>
          <w:rtl/>
        </w:rPr>
        <w:t xml:space="preserve"> &lt;&lt; קריאה &gt;&gt; </w:t>
      </w:r>
      <w:r>
        <w:rPr>
          <w:rtl/>
        </w:rPr>
        <w:t>טלי גוטליב (הליכוד):</w:t>
      </w:r>
      <w:r w:rsidRPr="00185376">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8792" w:name="_ETM_Q35_319000"/>
      <w:bookmarkEnd w:id="18792"/>
      <w:r>
        <w:rPr>
          <w:rFonts w:hint="cs"/>
          <w:rtl/>
          <w:lang w:eastAsia="he-IL"/>
        </w:rPr>
        <w:t xml:space="preserve">די. זה לא נכון </w:t>
      </w:r>
      <w:r w:rsidR="00A24BCA">
        <w:rPr>
          <w:rFonts w:hint="cs"/>
          <w:rtl/>
          <w:lang w:eastAsia="he-IL"/>
        </w:rPr>
        <w:t>– – –</w:t>
      </w:r>
      <w:r>
        <w:rPr>
          <w:rFonts w:hint="cs"/>
          <w:rtl/>
          <w:lang w:eastAsia="he-IL"/>
        </w:rPr>
        <w:t xml:space="preserve"> </w:t>
      </w:r>
    </w:p>
    <w:p w:rsidR="000D65EE" w:rsidRDefault="000D65EE" w:rsidP="00A24BCA">
      <w:pPr>
        <w:rPr>
          <w:rtl/>
          <w:lang w:eastAsia="he-IL"/>
        </w:rPr>
      </w:pPr>
      <w:bookmarkStart w:id="18793" w:name="_ETM_Q35_323000"/>
      <w:bookmarkEnd w:id="18793"/>
    </w:p>
    <w:p w:rsidR="000D65EE" w:rsidRDefault="000D65EE" w:rsidP="00A24BCA">
      <w:pPr>
        <w:pStyle w:val="-"/>
        <w:keepNext/>
        <w:rPr>
          <w:rtl/>
        </w:rPr>
      </w:pPr>
      <w:bookmarkStart w:id="18794" w:name="ET_speakercontinue_6127_14"/>
      <w:r w:rsidRPr="00185376">
        <w:rPr>
          <w:rStyle w:val="TagStyle"/>
          <w:rtl/>
        </w:rPr>
        <w:t xml:space="preserve"> &lt;&lt; דובר_המשך &gt;&gt; </w:t>
      </w:r>
      <w:r>
        <w:rPr>
          <w:rtl/>
        </w:rPr>
        <w:t>ולדימיר בליאק (יש עתיד):</w:t>
      </w:r>
      <w:r w:rsidRPr="00185376">
        <w:rPr>
          <w:rStyle w:val="TagStyle"/>
          <w:rtl/>
        </w:rPr>
        <w:t xml:space="preserve"> &lt;&lt; דובר_המשך &gt;&gt;</w:t>
      </w:r>
      <w:r>
        <w:rPr>
          <w:rtl/>
        </w:rPr>
        <w:t xml:space="preserve">   </w:t>
      </w:r>
      <w:bookmarkEnd w:id="18794"/>
    </w:p>
    <w:p w:rsidR="000D65EE" w:rsidRDefault="000D65EE" w:rsidP="00A24BCA">
      <w:pPr>
        <w:rPr>
          <w:rtl/>
          <w:lang w:eastAsia="he-IL"/>
        </w:rPr>
      </w:pPr>
    </w:p>
    <w:p w:rsidR="000D65EE" w:rsidRDefault="000D65EE" w:rsidP="00A24BCA">
      <w:pPr>
        <w:rPr>
          <w:rtl/>
          <w:lang w:eastAsia="he-IL"/>
        </w:rPr>
      </w:pPr>
      <w:bookmarkStart w:id="18795" w:name="_ETM_Q35_324000"/>
      <w:bookmarkEnd w:id="18795"/>
      <w:r>
        <w:rPr>
          <w:rFonts w:hint="cs"/>
          <w:rtl/>
          <w:lang w:eastAsia="he-IL"/>
        </w:rPr>
        <w:t xml:space="preserve">ואני אוסיף עוד משהו, חברת הכנסת גוטליב </w:t>
      </w:r>
      <w:r w:rsidR="00A24BCA">
        <w:rPr>
          <w:rFonts w:hint="cs"/>
          <w:rtl/>
          <w:lang w:eastAsia="he-IL"/>
        </w:rPr>
        <w:t>– –</w:t>
      </w:r>
    </w:p>
    <w:p w:rsidR="000D65EE" w:rsidRDefault="000D65EE" w:rsidP="00A24BCA">
      <w:pPr>
        <w:rPr>
          <w:rtl/>
          <w:lang w:eastAsia="he-IL"/>
        </w:rPr>
      </w:pPr>
    </w:p>
    <w:p w:rsidR="000D65EE" w:rsidRDefault="000D65EE" w:rsidP="00A24BCA">
      <w:pPr>
        <w:pStyle w:val="af5"/>
        <w:keepNext/>
        <w:rPr>
          <w:rtl/>
        </w:rPr>
      </w:pPr>
      <w:r w:rsidRPr="00185376">
        <w:rPr>
          <w:rStyle w:val="TagStyle"/>
          <w:rtl/>
        </w:rPr>
        <w:t xml:space="preserve">&lt;&lt; קריאה &gt;&gt; </w:t>
      </w:r>
      <w:r>
        <w:rPr>
          <w:rtl/>
        </w:rPr>
        <w:t>טלי גוטליב (הליכוד):</w:t>
      </w:r>
      <w:r w:rsidRPr="00185376">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די. זה לא מה שאנחנו אומרים. די כבר.</w:t>
      </w:r>
    </w:p>
    <w:p w:rsidR="000D65EE" w:rsidRDefault="000D65EE" w:rsidP="00A24BCA">
      <w:pPr>
        <w:rPr>
          <w:rtl/>
          <w:lang w:eastAsia="he-IL"/>
        </w:rPr>
      </w:pPr>
      <w:bookmarkStart w:id="18796" w:name="_ETM_Q35_337069"/>
      <w:bookmarkStart w:id="18797" w:name="_ETM_Q35_337171"/>
      <w:bookmarkEnd w:id="18796"/>
      <w:bookmarkEnd w:id="18797"/>
    </w:p>
    <w:p w:rsidR="000D65EE" w:rsidRDefault="000D65EE" w:rsidP="00A24BCA">
      <w:pPr>
        <w:pStyle w:val="-"/>
        <w:keepNext/>
        <w:rPr>
          <w:rtl/>
        </w:rPr>
      </w:pPr>
      <w:bookmarkStart w:id="18798" w:name="ET_speakercontinue_6127_16"/>
      <w:r w:rsidRPr="00185376">
        <w:rPr>
          <w:rStyle w:val="TagStyle"/>
          <w:rtl/>
        </w:rPr>
        <w:t xml:space="preserve"> &lt;&lt; דובר_המשך &gt;&gt; </w:t>
      </w:r>
      <w:r>
        <w:rPr>
          <w:rtl/>
        </w:rPr>
        <w:t>ולדימיר בליאק (יש עתיד):</w:t>
      </w:r>
      <w:r w:rsidRPr="00185376">
        <w:rPr>
          <w:rStyle w:val="TagStyle"/>
          <w:rtl/>
        </w:rPr>
        <w:t xml:space="preserve"> &lt;&lt; דובר_המשך &gt;&gt;</w:t>
      </w:r>
      <w:r>
        <w:rPr>
          <w:rtl/>
        </w:rPr>
        <w:t xml:space="preserve">   </w:t>
      </w:r>
      <w:bookmarkEnd w:id="18798"/>
    </w:p>
    <w:p w:rsidR="000D65EE" w:rsidRDefault="000D65EE" w:rsidP="00A24BCA">
      <w:pPr>
        <w:rPr>
          <w:rtl/>
          <w:lang w:eastAsia="he-IL"/>
        </w:rPr>
      </w:pPr>
    </w:p>
    <w:p w:rsidR="000D65EE" w:rsidRDefault="000D65EE" w:rsidP="00EF77D1">
      <w:pPr>
        <w:rPr>
          <w:rtl/>
          <w:lang w:eastAsia="he-IL"/>
        </w:rPr>
      </w:pPr>
      <w:bookmarkStart w:id="18799" w:name="_ETM_Q35_327000"/>
      <w:bookmarkEnd w:id="18799"/>
      <w:r>
        <w:rPr>
          <w:rFonts w:hint="cs"/>
          <w:rtl/>
          <w:lang w:eastAsia="he-IL"/>
        </w:rPr>
        <w:t xml:space="preserve"> </w:t>
      </w:r>
      <w:r w:rsidR="00A24BCA">
        <w:rPr>
          <w:rFonts w:hint="cs"/>
          <w:rtl/>
          <w:lang w:eastAsia="he-IL"/>
        </w:rPr>
        <w:t>– –</w:t>
      </w:r>
      <w:r>
        <w:rPr>
          <w:rFonts w:hint="cs"/>
          <w:rtl/>
          <w:lang w:eastAsia="he-IL"/>
        </w:rPr>
        <w:t xml:space="preserve"> ממשלת נתניהו ובן </w:t>
      </w:r>
      <w:bookmarkStart w:id="18800" w:name="_ETM_Q35_330000"/>
      <w:bookmarkEnd w:id="18800"/>
      <w:r>
        <w:rPr>
          <w:rFonts w:hint="cs"/>
          <w:rtl/>
          <w:lang w:eastAsia="he-IL"/>
        </w:rPr>
        <w:t>גביר, סמוטריץ', מעוז, אומרת היום לציבור העולים מחבר ה</w:t>
      </w:r>
      <w:r w:rsidR="00EF77D1">
        <w:rPr>
          <w:rFonts w:hint="cs"/>
          <w:rtl/>
          <w:lang w:eastAsia="he-IL"/>
        </w:rPr>
        <w:t>מדינות</w:t>
      </w:r>
      <w:r>
        <w:rPr>
          <w:rFonts w:hint="cs"/>
          <w:rtl/>
          <w:lang w:eastAsia="he-IL"/>
        </w:rPr>
        <w:t xml:space="preserve">: אתם ליברלים מדי. </w:t>
      </w:r>
      <w:bookmarkStart w:id="18801" w:name="_ETM_Q35_338000"/>
      <w:bookmarkStart w:id="18802" w:name="_ETM_Q35_339000"/>
      <w:bookmarkEnd w:id="18801"/>
      <w:bookmarkEnd w:id="18802"/>
      <w:r>
        <w:rPr>
          <w:rFonts w:hint="cs"/>
          <w:rtl/>
          <w:lang w:eastAsia="he-IL"/>
        </w:rPr>
        <w:t xml:space="preserve">כן, שנים רבות הליכוד וגוש נתניהו קיבלו תמיכה </w:t>
      </w:r>
      <w:bookmarkStart w:id="18803" w:name="_ETM_Q35_343000"/>
      <w:bookmarkEnd w:id="18803"/>
      <w:r>
        <w:rPr>
          <w:rFonts w:hint="cs"/>
          <w:rtl/>
          <w:lang w:eastAsia="he-IL"/>
        </w:rPr>
        <w:t xml:space="preserve">כמעט מוחלטת מאזרחי ישראל דוברי השפה הרוסית. בשנים האחרונות המגמה </w:t>
      </w:r>
      <w:bookmarkStart w:id="18804" w:name="_ETM_Q35_351000"/>
      <w:bookmarkEnd w:id="18804"/>
      <w:r>
        <w:rPr>
          <w:rFonts w:hint="cs"/>
          <w:rtl/>
          <w:lang w:eastAsia="he-IL"/>
        </w:rPr>
        <w:t xml:space="preserve">הלכה והשתנתה, ובשתי מערכות הבחירות האחרונות רוב ברור של עולים </w:t>
      </w:r>
      <w:bookmarkStart w:id="18805" w:name="_ETM_Q35_357000"/>
      <w:bookmarkEnd w:id="18805"/>
      <w:r>
        <w:rPr>
          <w:rFonts w:hint="cs"/>
          <w:rtl/>
          <w:lang w:eastAsia="he-IL"/>
        </w:rPr>
        <w:t>יוצאי חבר ה</w:t>
      </w:r>
      <w:r w:rsidR="00EF77D1">
        <w:rPr>
          <w:rFonts w:hint="cs"/>
          <w:rtl/>
          <w:lang w:eastAsia="he-IL"/>
        </w:rPr>
        <w:t>מדינות</w:t>
      </w:r>
      <w:r>
        <w:rPr>
          <w:rFonts w:hint="cs"/>
          <w:rtl/>
          <w:lang w:eastAsia="he-IL"/>
        </w:rPr>
        <w:t xml:space="preserve"> הצביע למפלגות של ממשלת השינוי.</w:t>
      </w:r>
      <w:bookmarkStart w:id="18806" w:name="_ETM_Q35_362000"/>
      <w:bookmarkEnd w:id="18806"/>
      <w:r w:rsidR="00EF77D1">
        <w:rPr>
          <w:rFonts w:hint="cs"/>
          <w:rtl/>
          <w:lang w:eastAsia="he-IL"/>
        </w:rPr>
        <w:t xml:space="preserve"> </w:t>
      </w:r>
      <w:r>
        <w:rPr>
          <w:rFonts w:hint="cs"/>
          <w:rtl/>
          <w:lang w:eastAsia="he-IL"/>
        </w:rPr>
        <w:t xml:space="preserve">לא, העולים לא השתנו, </w:t>
      </w:r>
      <w:bookmarkStart w:id="18807" w:name="_ETM_Q35_365000"/>
      <w:bookmarkEnd w:id="18807"/>
      <w:r>
        <w:rPr>
          <w:rFonts w:hint="cs"/>
          <w:rtl/>
          <w:lang w:eastAsia="he-IL"/>
        </w:rPr>
        <w:t xml:space="preserve">פשוט הליכוד עזב אותם. הליכוד עזב את המחנה הלאומי-ליברלי, והעולים </w:t>
      </w:r>
      <w:bookmarkStart w:id="18808" w:name="_ETM_Q35_372000"/>
      <w:bookmarkEnd w:id="18808"/>
      <w:r>
        <w:rPr>
          <w:rFonts w:hint="cs"/>
          <w:rtl/>
          <w:lang w:eastAsia="he-IL"/>
        </w:rPr>
        <w:t xml:space="preserve">עזבו את הליכוד. מי צריך את העלייה אם אנחנו לא </w:t>
      </w:r>
      <w:bookmarkStart w:id="18809" w:name="_ETM_Q35_376000"/>
      <w:bookmarkEnd w:id="18809"/>
      <w:r>
        <w:rPr>
          <w:rFonts w:hint="cs"/>
          <w:rtl/>
          <w:lang w:eastAsia="he-IL"/>
        </w:rPr>
        <w:t xml:space="preserve">שולטים בה? זאת הסיבה שבגינה הקואליציה נמצאת במתקפה על העולים </w:t>
      </w:r>
      <w:bookmarkStart w:id="18810" w:name="_ETM_Q35_384000"/>
      <w:bookmarkEnd w:id="18810"/>
      <w:r>
        <w:rPr>
          <w:rFonts w:hint="cs"/>
          <w:rtl/>
          <w:lang w:eastAsia="he-IL"/>
        </w:rPr>
        <w:t>מחבר ה</w:t>
      </w:r>
      <w:r w:rsidR="00EF77D1">
        <w:rPr>
          <w:rFonts w:hint="cs"/>
          <w:rtl/>
          <w:lang w:eastAsia="he-IL"/>
        </w:rPr>
        <w:t>מדינות</w:t>
      </w:r>
      <w:r>
        <w:rPr>
          <w:rFonts w:hint="cs"/>
          <w:rtl/>
          <w:lang w:eastAsia="he-IL"/>
        </w:rPr>
        <w:t xml:space="preserve">. </w:t>
      </w:r>
    </w:p>
    <w:p w:rsidR="000D65EE" w:rsidRDefault="000D65EE" w:rsidP="00A24BCA">
      <w:pPr>
        <w:rPr>
          <w:rtl/>
          <w:lang w:eastAsia="he-IL"/>
        </w:rPr>
      </w:pPr>
    </w:p>
    <w:p w:rsidR="000D65EE" w:rsidRDefault="000D65EE" w:rsidP="00EF77D1">
      <w:pPr>
        <w:rPr>
          <w:rtl/>
          <w:lang w:eastAsia="he-IL"/>
        </w:rPr>
      </w:pPr>
      <w:bookmarkStart w:id="18811" w:name="_ETM_Q35_387000"/>
      <w:bookmarkEnd w:id="18811"/>
      <w:r>
        <w:rPr>
          <w:rFonts w:hint="cs"/>
          <w:rtl/>
          <w:lang w:eastAsia="he-IL"/>
        </w:rPr>
        <w:t xml:space="preserve">החוק הזה, בין </w:t>
      </w:r>
      <w:r w:rsidR="00EF77D1">
        <w:rPr>
          <w:rFonts w:hint="cs"/>
          <w:rtl/>
          <w:lang w:eastAsia="he-IL"/>
        </w:rPr>
        <w:t>ש</w:t>
      </w:r>
      <w:r>
        <w:rPr>
          <w:rFonts w:hint="cs"/>
          <w:rtl/>
          <w:lang w:eastAsia="he-IL"/>
        </w:rPr>
        <w:t xml:space="preserve">הוא מקצועי, בין </w:t>
      </w:r>
      <w:bookmarkStart w:id="18812" w:name="_ETM_Q35_389000"/>
      <w:bookmarkEnd w:id="18812"/>
      <w:r w:rsidR="00EF77D1">
        <w:rPr>
          <w:rFonts w:hint="cs"/>
          <w:rtl/>
          <w:lang w:eastAsia="he-IL"/>
        </w:rPr>
        <w:t>ש</w:t>
      </w:r>
      <w:r>
        <w:rPr>
          <w:rFonts w:hint="cs"/>
          <w:rtl/>
          <w:lang w:eastAsia="he-IL"/>
        </w:rPr>
        <w:t xml:space="preserve">הוא ענייני ובין </w:t>
      </w:r>
      <w:r w:rsidR="00EF77D1">
        <w:rPr>
          <w:rFonts w:hint="cs"/>
          <w:rtl/>
          <w:lang w:eastAsia="he-IL"/>
        </w:rPr>
        <w:t>ש</w:t>
      </w:r>
      <w:r>
        <w:rPr>
          <w:rFonts w:hint="cs"/>
          <w:rtl/>
          <w:lang w:eastAsia="he-IL"/>
        </w:rPr>
        <w:t xml:space="preserve">לא, הוא חלק אינטגרלי מהמתקפה הזאת. </w:t>
      </w:r>
      <w:bookmarkStart w:id="18813" w:name="_ETM_Q35_392000"/>
      <w:bookmarkEnd w:id="18813"/>
      <w:r>
        <w:rPr>
          <w:rFonts w:hint="cs"/>
          <w:rtl/>
          <w:lang w:eastAsia="he-IL"/>
        </w:rPr>
        <w:t xml:space="preserve">מדינת </w:t>
      </w:r>
      <w:bookmarkStart w:id="18814" w:name="_ETM_Q35_393000"/>
      <w:bookmarkEnd w:id="18814"/>
      <w:r>
        <w:rPr>
          <w:rFonts w:hint="cs"/>
          <w:rtl/>
          <w:lang w:eastAsia="he-IL"/>
        </w:rPr>
        <w:t>ישראל היא מדינת עלייה, מדינה שנבנתה וצמחה על אתוס העלייה</w:t>
      </w:r>
      <w:r w:rsidR="00EF77D1">
        <w:rPr>
          <w:rFonts w:hint="cs"/>
          <w:rtl/>
          <w:lang w:eastAsia="he-IL"/>
        </w:rPr>
        <w:t>,</w:t>
      </w:r>
      <w:r>
        <w:rPr>
          <w:rFonts w:hint="cs"/>
          <w:rtl/>
          <w:lang w:eastAsia="he-IL"/>
        </w:rPr>
        <w:t xml:space="preserve"> </w:t>
      </w:r>
      <w:bookmarkStart w:id="18815" w:name="_ETM_Q35_401000"/>
      <w:bookmarkEnd w:id="18815"/>
      <w:r>
        <w:rPr>
          <w:rFonts w:hint="cs"/>
          <w:rtl/>
          <w:lang w:eastAsia="he-IL"/>
        </w:rPr>
        <w:t xml:space="preserve">אבל לכם בקואליציה יש היום אפס מחויבות לאתוס הזה. רק </w:t>
      </w:r>
      <w:bookmarkStart w:id="18816" w:name="_ETM_Q35_408000"/>
      <w:bookmarkEnd w:id="18816"/>
      <w:r>
        <w:rPr>
          <w:rFonts w:hint="cs"/>
          <w:rtl/>
          <w:lang w:eastAsia="he-IL"/>
        </w:rPr>
        <w:t>שיקולים פוליטיים צרים וזרים.</w:t>
      </w:r>
    </w:p>
    <w:p w:rsidR="000D65EE" w:rsidRDefault="000D65EE" w:rsidP="00A24BCA">
      <w:pPr>
        <w:rPr>
          <w:rtl/>
          <w:lang w:eastAsia="he-IL"/>
        </w:rPr>
      </w:pPr>
    </w:p>
    <w:p w:rsidR="000D65EE" w:rsidRDefault="000D65EE" w:rsidP="00EF77D1">
      <w:pPr>
        <w:rPr>
          <w:rtl/>
          <w:lang w:eastAsia="he-IL"/>
        </w:rPr>
      </w:pPr>
      <w:bookmarkStart w:id="18817" w:name="_ETM_Q35_413000"/>
      <w:bookmarkEnd w:id="18817"/>
      <w:r>
        <w:rPr>
          <w:rFonts w:hint="cs"/>
          <w:rtl/>
          <w:lang w:eastAsia="he-IL"/>
        </w:rPr>
        <w:t xml:space="preserve">חוק הדרכונים הוא לא הסיפור, חברים; חוק </w:t>
      </w:r>
      <w:bookmarkStart w:id="18818" w:name="_ETM_Q35_414000"/>
      <w:bookmarkEnd w:id="18818"/>
      <w:r>
        <w:rPr>
          <w:rFonts w:hint="cs"/>
          <w:rtl/>
          <w:lang w:eastAsia="he-IL"/>
        </w:rPr>
        <w:t xml:space="preserve">הדרכונים הוא הסימפטום. בעיוורון בלתי נתפס אתם פוגעים היום בהזדמנות </w:t>
      </w:r>
      <w:bookmarkStart w:id="18819" w:name="_ETM_Q35_426000"/>
      <w:bookmarkEnd w:id="18819"/>
      <w:r>
        <w:rPr>
          <w:rFonts w:hint="cs"/>
          <w:rtl/>
          <w:lang w:eastAsia="he-IL"/>
        </w:rPr>
        <w:t xml:space="preserve">בלתי חוזרת לקלוט מאות אלפי עולים חדשים מרוסיה ומאוקראינה, שיכולים </w:t>
      </w:r>
      <w:bookmarkStart w:id="18820" w:name="_ETM_Q35_434000"/>
      <w:bookmarkEnd w:id="18820"/>
      <w:r>
        <w:rPr>
          <w:rFonts w:hint="cs"/>
          <w:rtl/>
          <w:lang w:eastAsia="he-IL"/>
        </w:rPr>
        <w:t xml:space="preserve">לתרום למדינת ישראל במגוון רחב של תחומים ולהזניק את החברה </w:t>
      </w:r>
      <w:bookmarkStart w:id="18821" w:name="_ETM_Q35_442000"/>
      <w:bookmarkEnd w:id="18821"/>
      <w:r>
        <w:rPr>
          <w:rFonts w:hint="cs"/>
          <w:rtl/>
          <w:lang w:eastAsia="he-IL"/>
        </w:rPr>
        <w:t>הישראלית קדימה</w:t>
      </w:r>
      <w:r w:rsidR="00EF77D1">
        <w:rPr>
          <w:rFonts w:hint="cs"/>
          <w:rtl/>
          <w:lang w:eastAsia="he-IL"/>
        </w:rPr>
        <w:t>.</w:t>
      </w:r>
      <w:r>
        <w:rPr>
          <w:rFonts w:hint="cs"/>
          <w:rtl/>
          <w:lang w:eastAsia="he-IL"/>
        </w:rPr>
        <w:t xml:space="preserve"> אבל אתם מתעלמים מההזדמנות. </w:t>
      </w:r>
      <w:bookmarkStart w:id="18822" w:name="_ETM_Q35_449000"/>
      <w:bookmarkEnd w:id="18822"/>
      <w:r>
        <w:rPr>
          <w:rFonts w:hint="cs"/>
          <w:rtl/>
          <w:lang w:eastAsia="he-IL"/>
        </w:rPr>
        <w:t xml:space="preserve">אתם רואים אלקטורט ליברלי </w:t>
      </w:r>
      <w:bookmarkStart w:id="18823" w:name="_ETM_Q35_453000"/>
      <w:bookmarkEnd w:id="18823"/>
      <w:r>
        <w:rPr>
          <w:rFonts w:hint="cs"/>
          <w:rtl/>
          <w:lang w:eastAsia="he-IL"/>
        </w:rPr>
        <w:t xml:space="preserve">שספק אם הוא ישתף פעולה עם השאיפה של הממשלה הזאת להפוך את </w:t>
      </w:r>
      <w:bookmarkStart w:id="18824" w:name="_ETM_Q35_458000"/>
      <w:bookmarkEnd w:id="18824"/>
      <w:r>
        <w:rPr>
          <w:rFonts w:hint="cs"/>
          <w:rtl/>
          <w:lang w:eastAsia="he-IL"/>
        </w:rPr>
        <w:t xml:space="preserve">ישראל לדיקטטורה לאומנית חשוכה, למדינה </w:t>
      </w:r>
      <w:bookmarkStart w:id="18825" w:name="_ETM_Q35_465765"/>
      <w:bookmarkEnd w:id="18825"/>
      <w:r>
        <w:rPr>
          <w:rFonts w:hint="cs"/>
          <w:rtl/>
          <w:lang w:eastAsia="he-IL"/>
        </w:rPr>
        <w:t>לא דמוקרטית. העולים לא יקבל</w:t>
      </w:r>
      <w:bookmarkStart w:id="18826" w:name="_ETM_Q35_467000"/>
      <w:bookmarkEnd w:id="18826"/>
      <w:r>
        <w:rPr>
          <w:rFonts w:hint="cs"/>
          <w:rtl/>
          <w:lang w:eastAsia="he-IL"/>
        </w:rPr>
        <w:t xml:space="preserve">ו את זה. זאת הסיבה שאנחנו היום לא רצויים כאן. </w:t>
      </w:r>
      <w:bookmarkStart w:id="18827" w:name="_ETM_Q35_470000"/>
      <w:bookmarkEnd w:id="18827"/>
      <w:r>
        <w:rPr>
          <w:rFonts w:hint="cs"/>
          <w:rtl/>
          <w:lang w:eastAsia="he-IL"/>
        </w:rPr>
        <w:t>זאת הסיבה לגזענות שלכם.</w:t>
      </w:r>
    </w:p>
    <w:p w:rsidR="000D65EE" w:rsidRDefault="000D65EE" w:rsidP="00A24BCA">
      <w:pPr>
        <w:rPr>
          <w:rtl/>
          <w:lang w:eastAsia="he-IL"/>
        </w:rPr>
      </w:pPr>
    </w:p>
    <w:p w:rsidR="000D65EE" w:rsidRDefault="000D65EE" w:rsidP="00EF77D1">
      <w:pPr>
        <w:rPr>
          <w:rtl/>
          <w:lang w:eastAsia="he-IL"/>
        </w:rPr>
      </w:pPr>
      <w:bookmarkStart w:id="18828" w:name="_ETM_Q35_475000"/>
      <w:bookmarkEnd w:id="18828"/>
      <w:r>
        <w:rPr>
          <w:rFonts w:hint="cs"/>
          <w:rtl/>
          <w:lang w:eastAsia="he-IL"/>
        </w:rPr>
        <w:t xml:space="preserve">אבל בסוף, החקיקה הדי-מטורפת הזאת, בכל </w:t>
      </w:r>
      <w:bookmarkStart w:id="18829" w:name="_ETM_Q35_483000"/>
      <w:bookmarkEnd w:id="18829"/>
      <w:r>
        <w:rPr>
          <w:rFonts w:hint="cs"/>
          <w:rtl/>
          <w:lang w:eastAsia="he-IL"/>
        </w:rPr>
        <w:t>התחומים</w:t>
      </w:r>
      <w:r w:rsidR="00EF77D1">
        <w:rPr>
          <w:rFonts w:hint="cs"/>
          <w:rtl/>
          <w:lang w:eastAsia="he-IL"/>
        </w:rPr>
        <w:t>,</w:t>
      </w:r>
      <w:r>
        <w:rPr>
          <w:rFonts w:hint="cs"/>
          <w:rtl/>
          <w:lang w:eastAsia="he-IL"/>
        </w:rPr>
        <w:t xml:space="preserve"> עם כל הרצון הבלתי</w:t>
      </w:r>
      <w:bookmarkStart w:id="18830" w:name="_ETM_Q35_490000"/>
      <w:bookmarkEnd w:id="18830"/>
      <w:r w:rsidR="00EF77D1">
        <w:rPr>
          <w:rFonts w:hint="cs"/>
          <w:rtl/>
          <w:lang w:eastAsia="he-IL"/>
        </w:rPr>
        <w:t>-</w:t>
      </w:r>
      <w:r>
        <w:rPr>
          <w:rFonts w:hint="cs"/>
          <w:rtl/>
          <w:lang w:eastAsia="he-IL"/>
        </w:rPr>
        <w:t xml:space="preserve">נשלט שלכם לפגוע בכל מגזר, </w:t>
      </w:r>
      <w:bookmarkStart w:id="18831" w:name="_ETM_Q35_489000"/>
      <w:bookmarkEnd w:id="18831"/>
      <w:r>
        <w:rPr>
          <w:rFonts w:hint="cs"/>
          <w:rtl/>
          <w:lang w:eastAsia="he-IL"/>
        </w:rPr>
        <w:t xml:space="preserve">למעשה בכל מגזר שלא מזוהה עם הקואליציה, </w:t>
      </w:r>
      <w:r w:rsidR="00EF77D1">
        <w:rPr>
          <w:rFonts w:hint="cs"/>
          <w:rtl/>
          <w:lang w:eastAsia="he-IL"/>
        </w:rPr>
        <w:t>ת</w:t>
      </w:r>
      <w:r>
        <w:rPr>
          <w:rFonts w:hint="cs"/>
          <w:rtl/>
          <w:lang w:eastAsia="he-IL"/>
        </w:rPr>
        <w:t xml:space="preserve">פגע בכם. כל זה בא על חשבון הטיפול בבעיות היסוד </w:t>
      </w:r>
      <w:bookmarkStart w:id="18832" w:name="_ETM_Q35_501000"/>
      <w:bookmarkEnd w:id="18832"/>
      <w:r>
        <w:rPr>
          <w:rFonts w:hint="cs"/>
          <w:rtl/>
          <w:lang w:eastAsia="he-IL"/>
        </w:rPr>
        <w:t xml:space="preserve">של החברה הישראלית: בכלכלה, בביטחון האישי, בחינוך ובבריאות. </w:t>
      </w:r>
      <w:bookmarkStart w:id="18833" w:name="_ETM_Q35_509000"/>
      <w:bookmarkEnd w:id="18833"/>
      <w:r>
        <w:rPr>
          <w:rFonts w:hint="cs"/>
          <w:rtl/>
          <w:lang w:eastAsia="he-IL"/>
        </w:rPr>
        <w:t xml:space="preserve">אתם לא </w:t>
      </w:r>
      <w:bookmarkStart w:id="18834" w:name="_ETM_Q35_510000"/>
      <w:bookmarkEnd w:id="18834"/>
      <w:r>
        <w:rPr>
          <w:rFonts w:hint="cs"/>
          <w:rtl/>
          <w:lang w:eastAsia="he-IL"/>
        </w:rPr>
        <w:t xml:space="preserve">עושים את זה. כל מה שאתם עושים הוא לפגוע באזרחים שלא </w:t>
      </w:r>
      <w:bookmarkStart w:id="18835" w:name="_ETM_Q35_516000"/>
      <w:bookmarkEnd w:id="18835"/>
      <w:r>
        <w:rPr>
          <w:rFonts w:hint="cs"/>
          <w:rtl/>
          <w:lang w:eastAsia="he-IL"/>
        </w:rPr>
        <w:t xml:space="preserve">מצביעים לכם. מעבירים סמכויות ממשרד מיותר אחד למשרד מיותר אחר; </w:t>
      </w:r>
      <w:bookmarkStart w:id="18836" w:name="_ETM_Q35_525000"/>
      <w:bookmarkEnd w:id="18836"/>
      <w:r>
        <w:rPr>
          <w:rFonts w:hint="cs"/>
          <w:rtl/>
          <w:lang w:eastAsia="he-IL"/>
        </w:rPr>
        <w:t xml:space="preserve">משר פיקטיבי אחד לשר פיקטיבי נוסף במשרד מיותר אחר. זו </w:t>
      </w:r>
      <w:bookmarkStart w:id="18837" w:name="_ETM_Q35_534000"/>
      <w:bookmarkEnd w:id="18837"/>
      <w:r>
        <w:rPr>
          <w:rFonts w:hint="cs"/>
          <w:rtl/>
          <w:lang w:eastAsia="he-IL"/>
        </w:rPr>
        <w:t xml:space="preserve">ליבת העיסוק של הממשלה הזאת, ולכן הביטחון האישי בשפל חסר </w:t>
      </w:r>
      <w:bookmarkStart w:id="18838" w:name="_ETM_Q35_544000"/>
      <w:bookmarkEnd w:id="18838"/>
      <w:r>
        <w:rPr>
          <w:rFonts w:hint="cs"/>
          <w:rtl/>
          <w:lang w:eastAsia="he-IL"/>
        </w:rPr>
        <w:t>תקדים, עם 102 הרוגים</w:t>
      </w:r>
      <w:r w:rsidR="00EF77D1">
        <w:rPr>
          <w:rFonts w:hint="cs"/>
          <w:rtl/>
          <w:lang w:eastAsia="he-IL"/>
        </w:rPr>
        <w:t>,</w:t>
      </w:r>
      <w:r>
        <w:rPr>
          <w:rFonts w:hint="cs"/>
          <w:rtl/>
          <w:lang w:eastAsia="he-IL"/>
        </w:rPr>
        <w:t xml:space="preserve"> נרצחים</w:t>
      </w:r>
      <w:r w:rsidR="00EF77D1">
        <w:rPr>
          <w:rFonts w:hint="cs"/>
          <w:rtl/>
          <w:lang w:eastAsia="he-IL"/>
        </w:rPr>
        <w:t>,</w:t>
      </w:r>
      <w:r>
        <w:rPr>
          <w:rFonts w:hint="cs"/>
          <w:rtl/>
          <w:lang w:eastAsia="he-IL"/>
        </w:rPr>
        <w:t xml:space="preserve"> בחברה הערבית מתחילת השנה </w:t>
      </w:r>
      <w:bookmarkStart w:id="18839" w:name="_ETM_Q35_549000"/>
      <w:bookmarkEnd w:id="18839"/>
      <w:r w:rsidR="00EF77D1">
        <w:rPr>
          <w:rFonts w:hint="eastAsia"/>
          <w:rtl/>
          <w:lang w:eastAsia="he-IL"/>
        </w:rPr>
        <w:t xml:space="preserve">– </w:t>
      </w:r>
      <w:r>
        <w:rPr>
          <w:rFonts w:hint="cs"/>
          <w:rtl/>
          <w:lang w:eastAsia="he-IL"/>
        </w:rPr>
        <w:t>300%, פי</w:t>
      </w:r>
      <w:r w:rsidR="00EF77D1">
        <w:rPr>
          <w:rFonts w:hint="cs"/>
          <w:rtl/>
          <w:lang w:eastAsia="he-IL"/>
        </w:rPr>
        <w:t xml:space="preserve"> </w:t>
      </w:r>
      <w:r>
        <w:rPr>
          <w:rFonts w:hint="cs"/>
          <w:rtl/>
          <w:lang w:eastAsia="he-IL"/>
        </w:rPr>
        <w:t xml:space="preserve">שלושה מהתקופה המקבילה אשתקד. לכן הכנסות המדינה בירידה </w:t>
      </w:r>
      <w:bookmarkStart w:id="18840" w:name="_ETM_Q35_560000"/>
      <w:bookmarkEnd w:id="18840"/>
      <w:r>
        <w:rPr>
          <w:rFonts w:hint="cs"/>
          <w:rtl/>
          <w:lang w:eastAsia="he-IL"/>
        </w:rPr>
        <w:t>של 8%</w:t>
      </w:r>
      <w:r w:rsidR="00EF77D1">
        <w:rPr>
          <w:rFonts w:hint="cs"/>
          <w:rtl/>
          <w:lang w:eastAsia="he-IL"/>
        </w:rPr>
        <w:t>,</w:t>
      </w:r>
      <w:r>
        <w:rPr>
          <w:rFonts w:hint="cs"/>
          <w:rtl/>
          <w:lang w:eastAsia="he-IL"/>
        </w:rPr>
        <w:t xml:space="preserve"> ולכן השקל נחלש בקרוב ל-6%</w:t>
      </w:r>
      <w:r w:rsidR="00EF77D1">
        <w:rPr>
          <w:rFonts w:hint="cs"/>
          <w:rtl/>
          <w:lang w:eastAsia="he-IL"/>
        </w:rPr>
        <w:t>,</w:t>
      </w:r>
      <w:r>
        <w:rPr>
          <w:rFonts w:hint="cs"/>
          <w:rtl/>
          <w:lang w:eastAsia="he-IL"/>
        </w:rPr>
        <w:t xml:space="preserve"> ולכן עברנו </w:t>
      </w:r>
      <w:bookmarkStart w:id="18841" w:name="_ETM_Q35_569000"/>
      <w:bookmarkEnd w:id="18841"/>
      <w:r>
        <w:rPr>
          <w:rFonts w:hint="cs"/>
          <w:rtl/>
          <w:lang w:eastAsia="he-IL"/>
        </w:rPr>
        <w:t xml:space="preserve">מעודף תקציבי של 10 מיליארד שקלים לגירעון של 10.7 מיליארד </w:t>
      </w:r>
      <w:bookmarkStart w:id="18842" w:name="_ETM_Q35_575000"/>
      <w:bookmarkEnd w:id="18842"/>
      <w:r>
        <w:rPr>
          <w:rFonts w:hint="cs"/>
          <w:rtl/>
          <w:lang w:eastAsia="he-IL"/>
        </w:rPr>
        <w:t>שקלים</w:t>
      </w:r>
      <w:r w:rsidR="00EF77D1">
        <w:rPr>
          <w:rFonts w:hint="cs"/>
          <w:rtl/>
          <w:lang w:eastAsia="he-IL"/>
        </w:rPr>
        <w:t>,</w:t>
      </w:r>
      <w:r>
        <w:rPr>
          <w:rFonts w:hint="cs"/>
          <w:rtl/>
          <w:lang w:eastAsia="he-IL"/>
        </w:rPr>
        <w:t xml:space="preserve"> ולכן יוקר המחיה משתולל. </w:t>
      </w:r>
    </w:p>
    <w:p w:rsidR="000D65EE" w:rsidRDefault="000D65EE" w:rsidP="00A24BCA">
      <w:pPr>
        <w:rPr>
          <w:rtl/>
          <w:lang w:eastAsia="he-IL"/>
        </w:rPr>
      </w:pPr>
      <w:bookmarkStart w:id="18843" w:name="_ETM_Q35_594469"/>
      <w:bookmarkStart w:id="18844" w:name="_ETM_Q35_594530"/>
      <w:bookmarkEnd w:id="18843"/>
      <w:bookmarkEnd w:id="18844"/>
    </w:p>
    <w:p w:rsidR="000D65EE" w:rsidRDefault="000D65EE" w:rsidP="00EF77D1">
      <w:pPr>
        <w:rPr>
          <w:rtl/>
          <w:lang w:eastAsia="he-IL"/>
        </w:rPr>
      </w:pPr>
      <w:bookmarkStart w:id="18845" w:name="_ETM_Q35_594604"/>
      <w:bookmarkStart w:id="18846" w:name="_ETM_Q35_594649"/>
      <w:bookmarkEnd w:id="18845"/>
      <w:bookmarkEnd w:id="18846"/>
      <w:r>
        <w:rPr>
          <w:rFonts w:hint="cs"/>
          <w:rtl/>
          <w:lang w:eastAsia="he-IL"/>
        </w:rPr>
        <w:t xml:space="preserve">אתם לא עושים שום דבר. </w:t>
      </w:r>
      <w:bookmarkStart w:id="18847" w:name="_ETM_Q35_582000"/>
      <w:bookmarkEnd w:id="18847"/>
      <w:r>
        <w:rPr>
          <w:rFonts w:hint="cs"/>
          <w:rtl/>
          <w:lang w:eastAsia="he-IL"/>
        </w:rPr>
        <w:t xml:space="preserve">אתם פשוט לא עוסקים בזה. </w:t>
      </w:r>
      <w:bookmarkStart w:id="18848" w:name="_ETM_Q35_586000"/>
      <w:bookmarkEnd w:id="18848"/>
      <w:r>
        <w:rPr>
          <w:rFonts w:hint="cs"/>
          <w:rtl/>
          <w:lang w:eastAsia="he-IL"/>
        </w:rPr>
        <w:t xml:space="preserve">אתם פוגעים בעולים, אתם פוגעים באזרחים </w:t>
      </w:r>
      <w:bookmarkStart w:id="18849" w:name="_ETM_Q35_590000"/>
      <w:bookmarkEnd w:id="18849"/>
      <w:r>
        <w:rPr>
          <w:rFonts w:hint="cs"/>
          <w:rtl/>
          <w:lang w:eastAsia="he-IL"/>
        </w:rPr>
        <w:t xml:space="preserve">הוותיקים – כי הרי אין שום סיבה שלא העברתם במסגרת התקציב </w:t>
      </w:r>
      <w:bookmarkStart w:id="18850" w:name="_ETM_Q35_595000"/>
      <w:bookmarkEnd w:id="18850"/>
      <w:r>
        <w:rPr>
          <w:rFonts w:hint="cs"/>
          <w:rtl/>
          <w:lang w:eastAsia="he-IL"/>
        </w:rPr>
        <w:t>את המתווה שלנו, המתווה שהגענו אליו</w:t>
      </w:r>
      <w:r w:rsidR="00EF77D1">
        <w:rPr>
          <w:rFonts w:hint="cs"/>
          <w:rtl/>
          <w:lang w:eastAsia="he-IL"/>
        </w:rPr>
        <w:t>,</w:t>
      </w:r>
      <w:r>
        <w:rPr>
          <w:rFonts w:hint="cs"/>
          <w:rtl/>
          <w:lang w:eastAsia="he-IL"/>
        </w:rPr>
        <w:t xml:space="preserve"> מתווה שהיה מוסכם</w:t>
      </w:r>
      <w:bookmarkStart w:id="18851" w:name="_ETM_Q35_601000"/>
      <w:bookmarkEnd w:id="18851"/>
      <w:r w:rsidR="00EF77D1">
        <w:rPr>
          <w:rFonts w:hint="cs"/>
          <w:rtl/>
          <w:lang w:eastAsia="he-IL"/>
        </w:rPr>
        <w:t>,</w:t>
      </w:r>
      <w:r>
        <w:rPr>
          <w:rFonts w:hint="cs"/>
          <w:rtl/>
          <w:lang w:eastAsia="he-IL"/>
        </w:rPr>
        <w:t xml:space="preserve"> להעלאה דיפרנציאלית </w:t>
      </w:r>
      <w:bookmarkStart w:id="18852" w:name="_ETM_Q35_610000"/>
      <w:bookmarkEnd w:id="18852"/>
      <w:r>
        <w:rPr>
          <w:rFonts w:hint="cs"/>
          <w:rtl/>
          <w:lang w:eastAsia="he-IL"/>
        </w:rPr>
        <w:t>של קצבאות אזרח ותיק</w:t>
      </w:r>
      <w:r w:rsidR="00EF77D1">
        <w:rPr>
          <w:rFonts w:hint="cs"/>
          <w:rtl/>
          <w:lang w:eastAsia="he-IL"/>
        </w:rPr>
        <w:t>,</w:t>
      </w:r>
      <w:r>
        <w:rPr>
          <w:rFonts w:hint="cs"/>
          <w:rtl/>
          <w:lang w:eastAsia="he-IL"/>
        </w:rPr>
        <w:t xml:space="preserve"> קצבאות </w:t>
      </w:r>
      <w:bookmarkStart w:id="18853" w:name="_ETM_Q35_607000"/>
      <w:bookmarkEnd w:id="18853"/>
      <w:r>
        <w:rPr>
          <w:rFonts w:hint="cs"/>
          <w:rtl/>
          <w:lang w:eastAsia="he-IL"/>
        </w:rPr>
        <w:t>שנשחקו ב-20 השנים האחרונות גם באשמתכם, כי ברוב השנים הייתה כאן ממשלת הליכוד, ממשלת נתניהו.</w:t>
      </w:r>
      <w:bookmarkStart w:id="18854" w:name="_ETM_Q35_616000"/>
      <w:bookmarkEnd w:id="18854"/>
      <w:r w:rsidR="00EF77D1">
        <w:rPr>
          <w:rFonts w:hint="cs"/>
          <w:rtl/>
          <w:lang w:eastAsia="he-IL"/>
        </w:rPr>
        <w:t xml:space="preserve"> </w:t>
      </w:r>
      <w:r>
        <w:rPr>
          <w:rFonts w:hint="cs"/>
          <w:rtl/>
          <w:lang w:eastAsia="he-IL"/>
        </w:rPr>
        <w:t>אז אחרי שנים רבות</w:t>
      </w:r>
      <w:r w:rsidR="00EF77D1">
        <w:rPr>
          <w:rFonts w:hint="cs"/>
          <w:rtl/>
          <w:lang w:eastAsia="he-IL"/>
        </w:rPr>
        <w:t>,</w:t>
      </w:r>
      <w:r>
        <w:rPr>
          <w:rFonts w:hint="cs"/>
          <w:rtl/>
          <w:lang w:eastAsia="he-IL"/>
        </w:rPr>
        <w:t xml:space="preserve"> בקדנציה </w:t>
      </w:r>
      <w:bookmarkStart w:id="18855" w:name="_ETM_Q35_619000"/>
      <w:bookmarkEnd w:id="18855"/>
      <w:r>
        <w:rPr>
          <w:rFonts w:hint="cs"/>
          <w:rtl/>
          <w:lang w:eastAsia="he-IL"/>
        </w:rPr>
        <w:t xml:space="preserve">הקודמת עבדנו על מתווה להעלאת קצבאות הזקנה </w:t>
      </w:r>
      <w:bookmarkStart w:id="18856" w:name="_ETM_Q35_626258"/>
      <w:bookmarkEnd w:id="18856"/>
      <w:r>
        <w:rPr>
          <w:rFonts w:hint="cs"/>
          <w:rtl/>
          <w:lang w:eastAsia="he-IL"/>
        </w:rPr>
        <w:t xml:space="preserve">– שאגב הוא רלוונטי </w:t>
      </w:r>
      <w:bookmarkStart w:id="18857" w:name="_ETM_Q35_627000"/>
      <w:bookmarkEnd w:id="18857"/>
      <w:r>
        <w:rPr>
          <w:rFonts w:hint="cs"/>
          <w:rtl/>
          <w:lang w:eastAsia="he-IL"/>
        </w:rPr>
        <w:t xml:space="preserve">גם לעולים – ומה עשיתם עם המתווה הזה? במקום לאמץ אותו </w:t>
      </w:r>
      <w:bookmarkStart w:id="18858" w:name="_ETM_Q35_634000"/>
      <w:bookmarkEnd w:id="18858"/>
      <w:r>
        <w:rPr>
          <w:rFonts w:hint="cs"/>
          <w:rtl/>
          <w:lang w:eastAsia="he-IL"/>
        </w:rPr>
        <w:t xml:space="preserve">במסגרת של חוק ההסדרים, לנצל את ההזדמנות – הרי עשינו בעבורכם </w:t>
      </w:r>
      <w:bookmarkStart w:id="18859" w:name="_ETM_Q35_639000"/>
      <w:bookmarkEnd w:id="18859"/>
      <w:r>
        <w:rPr>
          <w:rFonts w:hint="cs"/>
          <w:rtl/>
          <w:lang w:eastAsia="he-IL"/>
        </w:rPr>
        <w:t xml:space="preserve">את כל העבודה – זרקתם אותו לפח, כי לא אכפת לכם. </w:t>
      </w:r>
      <w:bookmarkStart w:id="18860" w:name="_ETM_Q35_645000"/>
      <w:bookmarkEnd w:id="18860"/>
      <w:r>
        <w:rPr>
          <w:rFonts w:hint="cs"/>
          <w:rtl/>
          <w:lang w:eastAsia="he-IL"/>
        </w:rPr>
        <w:t xml:space="preserve">יותר דחוף לכם להעביר את חוק הדרכונים ולהעביר עוד </w:t>
      </w:r>
      <w:bookmarkStart w:id="18861" w:name="_ETM_Q35_653000"/>
      <w:bookmarkEnd w:id="18861"/>
      <w:r>
        <w:rPr>
          <w:rFonts w:hint="cs"/>
          <w:rtl/>
          <w:lang w:eastAsia="he-IL"/>
        </w:rPr>
        <w:t xml:space="preserve">סמכות ממשרד מיותר אחד למשרד מיותר אחר, משר פיקטיבי </w:t>
      </w:r>
      <w:bookmarkStart w:id="18862" w:name="_ETM_Q35_659000"/>
      <w:bookmarkEnd w:id="18862"/>
      <w:r>
        <w:rPr>
          <w:rFonts w:hint="cs"/>
          <w:rtl/>
          <w:lang w:eastAsia="he-IL"/>
        </w:rPr>
        <w:t>אחד לשר פיקטיבי נוסף במשרד מיותר אחר.</w:t>
      </w:r>
    </w:p>
    <w:p w:rsidR="000D65EE" w:rsidRDefault="000D65EE" w:rsidP="00A24BCA">
      <w:pPr>
        <w:rPr>
          <w:rtl/>
          <w:lang w:eastAsia="he-IL"/>
        </w:rPr>
      </w:pPr>
    </w:p>
    <w:p w:rsidR="000D65EE" w:rsidRDefault="000D65EE" w:rsidP="00EF77D1">
      <w:pPr>
        <w:rPr>
          <w:rtl/>
          <w:lang w:eastAsia="he-IL"/>
        </w:rPr>
      </w:pPr>
      <w:bookmarkStart w:id="18863" w:name="_ETM_Q35_667000"/>
      <w:bookmarkEnd w:id="18863"/>
      <w:r>
        <w:rPr>
          <w:rFonts w:hint="cs"/>
          <w:rtl/>
          <w:lang w:eastAsia="he-IL"/>
        </w:rPr>
        <w:t xml:space="preserve">בסוף, אתם </w:t>
      </w:r>
      <w:bookmarkStart w:id="18864" w:name="_ETM_Q35_669000"/>
      <w:bookmarkEnd w:id="18864"/>
      <w:r>
        <w:rPr>
          <w:rFonts w:hint="cs"/>
          <w:rtl/>
          <w:lang w:eastAsia="he-IL"/>
        </w:rPr>
        <w:t xml:space="preserve">תלכו הביתה – אף אחד בחברה הישראלית לא יצטער על </w:t>
      </w:r>
      <w:bookmarkStart w:id="18865" w:name="_ETM_Q35_674000"/>
      <w:bookmarkEnd w:id="18865"/>
      <w:r>
        <w:rPr>
          <w:rFonts w:hint="cs"/>
          <w:rtl/>
          <w:lang w:eastAsia="he-IL"/>
        </w:rPr>
        <w:t xml:space="preserve">כך – ללא הצלחות, ללא מורשת אמיתית, עם אות קלון על </w:t>
      </w:r>
      <w:bookmarkStart w:id="18866" w:name="_ETM_Q35_681000"/>
      <w:bookmarkEnd w:id="18866"/>
      <w:r>
        <w:rPr>
          <w:rFonts w:hint="cs"/>
          <w:rtl/>
          <w:lang w:eastAsia="he-IL"/>
        </w:rPr>
        <w:t>הפגיעה באתוס החשוב ביותר של מדינת ישראל יהודית ודמוקרטית</w:t>
      </w:r>
      <w:r w:rsidR="00EF77D1">
        <w:rPr>
          <w:rFonts w:hint="cs"/>
          <w:rtl/>
          <w:lang w:eastAsia="he-IL"/>
        </w:rPr>
        <w:t>,</w:t>
      </w:r>
      <w:r>
        <w:rPr>
          <w:rFonts w:hint="cs"/>
          <w:rtl/>
          <w:lang w:eastAsia="he-IL"/>
        </w:rPr>
        <w:t xml:space="preserve"> </w:t>
      </w:r>
      <w:bookmarkStart w:id="18867" w:name="_ETM_Q35_689000"/>
      <w:bookmarkEnd w:id="18867"/>
      <w:r>
        <w:rPr>
          <w:rFonts w:hint="cs"/>
          <w:rtl/>
          <w:lang w:eastAsia="he-IL"/>
        </w:rPr>
        <w:t>אתוס העלייה. תודה רבה.</w:t>
      </w:r>
    </w:p>
    <w:p w:rsidR="000D65EE" w:rsidRDefault="000D65EE" w:rsidP="00A24BCA">
      <w:pPr>
        <w:rPr>
          <w:rtl/>
          <w:lang w:eastAsia="he-IL"/>
        </w:rPr>
      </w:pPr>
    </w:p>
    <w:p w:rsidR="000D65EE" w:rsidRDefault="000D65EE" w:rsidP="00A24BCA">
      <w:pPr>
        <w:pStyle w:val="af6"/>
        <w:keepNext/>
        <w:rPr>
          <w:rtl/>
        </w:rPr>
      </w:pPr>
      <w:bookmarkStart w:id="18868" w:name="_ETM_Q35_692000"/>
      <w:bookmarkEnd w:id="18868"/>
      <w:r w:rsidRPr="00F04DFD">
        <w:rPr>
          <w:rStyle w:val="TagStyle"/>
          <w:rtl/>
        </w:rPr>
        <w:t xml:space="preserve"> &lt;&lt; יור &gt;&gt; </w:t>
      </w:r>
      <w:r>
        <w:rPr>
          <w:rtl/>
        </w:rPr>
        <w:t>היו"ר ישראל אייכלר:</w:t>
      </w:r>
      <w:r w:rsidRPr="00F04DFD">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8869" w:name="_ETM_Q35_691000"/>
      <w:bookmarkEnd w:id="18869"/>
      <w:r>
        <w:rPr>
          <w:rFonts w:hint="cs"/>
          <w:rtl/>
          <w:lang w:eastAsia="he-IL"/>
        </w:rPr>
        <w:t>חברת</w:t>
      </w:r>
      <w:bookmarkStart w:id="18870" w:name="_ETM_Q35_693000"/>
      <w:bookmarkEnd w:id="18870"/>
      <w:r>
        <w:rPr>
          <w:rFonts w:hint="cs"/>
          <w:rtl/>
          <w:lang w:eastAsia="he-IL"/>
        </w:rPr>
        <w:t xml:space="preserve"> הכנסת טטיאנה מזרסקי, בבקשה.</w:t>
      </w:r>
    </w:p>
    <w:p w:rsidR="000D65EE" w:rsidRDefault="000D65EE" w:rsidP="00A24BCA">
      <w:pPr>
        <w:rPr>
          <w:rtl/>
          <w:lang w:eastAsia="he-IL"/>
        </w:rPr>
      </w:pPr>
      <w:bookmarkStart w:id="18871" w:name="_ETM_Q35_695000"/>
      <w:bookmarkEnd w:id="18871"/>
    </w:p>
    <w:p w:rsidR="000D65EE" w:rsidRDefault="000D65EE" w:rsidP="00A24BCA">
      <w:pPr>
        <w:pStyle w:val="af5"/>
        <w:keepNext/>
        <w:rPr>
          <w:rtl/>
        </w:rPr>
      </w:pPr>
      <w:bookmarkStart w:id="18872" w:name="_ETM_Q35_696000"/>
      <w:bookmarkStart w:id="18873" w:name="ET_interruption_6440_17"/>
      <w:bookmarkEnd w:id="18872"/>
      <w:r w:rsidRPr="00F04DFD">
        <w:rPr>
          <w:rStyle w:val="TagStyle"/>
          <w:rtl/>
        </w:rPr>
        <w:t xml:space="preserve">&lt;&lt; קריאה &gt;&gt; </w:t>
      </w:r>
      <w:r>
        <w:rPr>
          <w:rtl/>
        </w:rPr>
        <w:t>שר החוץ אלי כהן:</w:t>
      </w:r>
      <w:r w:rsidRPr="00F04DFD">
        <w:rPr>
          <w:rStyle w:val="TagStyle"/>
          <w:rtl/>
        </w:rPr>
        <w:t xml:space="preserve"> &lt;&lt; קריאה &gt;&gt;</w:t>
      </w:r>
      <w:r>
        <w:rPr>
          <w:rtl/>
        </w:rPr>
        <w:t xml:space="preserve">   </w:t>
      </w:r>
      <w:bookmarkEnd w:id="18873"/>
    </w:p>
    <w:p w:rsidR="000D65EE" w:rsidRDefault="000D65EE" w:rsidP="00A24BCA">
      <w:pPr>
        <w:rPr>
          <w:rtl/>
          <w:lang w:eastAsia="he-IL"/>
        </w:rPr>
      </w:pPr>
    </w:p>
    <w:p w:rsidR="000D65EE" w:rsidRDefault="000D65EE" w:rsidP="00A24BCA">
      <w:pPr>
        <w:rPr>
          <w:rtl/>
          <w:lang w:eastAsia="he-IL"/>
        </w:rPr>
      </w:pPr>
      <w:r>
        <w:rPr>
          <w:rFonts w:hint="cs"/>
          <w:rtl/>
          <w:lang w:eastAsia="he-IL"/>
        </w:rPr>
        <w:t>ולדימיר, אתה צריך לשבת פה. אתה משלנו. אתה משלנו.</w:t>
      </w:r>
    </w:p>
    <w:p w:rsidR="000D65EE" w:rsidRDefault="000D65EE" w:rsidP="00A24BCA">
      <w:pPr>
        <w:rPr>
          <w:rtl/>
          <w:lang w:eastAsia="he-IL"/>
        </w:rPr>
      </w:pPr>
    </w:p>
    <w:p w:rsidR="000D65EE" w:rsidRDefault="000D65EE" w:rsidP="00A24BCA">
      <w:pPr>
        <w:pStyle w:val="af5"/>
        <w:keepNext/>
        <w:rPr>
          <w:rtl/>
        </w:rPr>
      </w:pPr>
      <w:r w:rsidRPr="00F04DFD">
        <w:rPr>
          <w:rStyle w:val="TagStyle"/>
          <w:rtl/>
        </w:rPr>
        <w:t xml:space="preserve"> &lt;&lt; קריאה &gt;&gt; </w:t>
      </w:r>
      <w:r>
        <w:rPr>
          <w:rtl/>
        </w:rPr>
        <w:t>ולדימיר בליאק (יש עתיד):</w:t>
      </w:r>
      <w:r w:rsidRPr="00F04DFD">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8874" w:name="_ETM_Q35_705000"/>
      <w:bookmarkEnd w:id="18874"/>
      <w:r>
        <w:rPr>
          <w:rFonts w:hint="cs"/>
          <w:rtl/>
          <w:lang w:eastAsia="he-IL"/>
        </w:rPr>
        <w:t>אתה פוגע בי בפריימריז.</w:t>
      </w:r>
    </w:p>
    <w:p w:rsidR="000D65EE" w:rsidRDefault="000D65EE" w:rsidP="00A24BCA">
      <w:pPr>
        <w:rPr>
          <w:rtl/>
          <w:lang w:eastAsia="he-IL"/>
        </w:rPr>
      </w:pPr>
    </w:p>
    <w:p w:rsidR="000D65EE" w:rsidRDefault="000D65EE" w:rsidP="00A24BCA">
      <w:pPr>
        <w:pStyle w:val="af6"/>
        <w:keepNext/>
        <w:rPr>
          <w:rtl/>
        </w:rPr>
      </w:pPr>
      <w:r w:rsidRPr="00F04DFD">
        <w:rPr>
          <w:rStyle w:val="TagStyle"/>
          <w:rtl/>
        </w:rPr>
        <w:t xml:space="preserve"> &lt;&lt; יור &gt;&gt; </w:t>
      </w:r>
      <w:r>
        <w:rPr>
          <w:rtl/>
        </w:rPr>
        <w:t>היו"ר ישראל אייכלר:</w:t>
      </w:r>
      <w:r w:rsidRPr="00F04DFD">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8875" w:name="_ETM_Q35_714000"/>
      <w:bookmarkEnd w:id="18875"/>
      <w:r>
        <w:rPr>
          <w:rFonts w:hint="cs"/>
          <w:rtl/>
          <w:lang w:eastAsia="he-IL"/>
        </w:rPr>
        <w:t>עשר דקות.</w:t>
      </w:r>
    </w:p>
    <w:p w:rsidR="000D65EE" w:rsidRPr="00F04DFD" w:rsidRDefault="000D65EE" w:rsidP="00A24BCA">
      <w:pPr>
        <w:rPr>
          <w:rtl/>
          <w:lang w:eastAsia="he-IL"/>
        </w:rPr>
      </w:pPr>
      <w:bookmarkStart w:id="18876" w:name="_ETM_Q35_716000"/>
      <w:bookmarkEnd w:id="18876"/>
    </w:p>
    <w:p w:rsidR="000D65EE" w:rsidRDefault="000D65EE" w:rsidP="00A24BCA">
      <w:pPr>
        <w:pStyle w:val="a4"/>
        <w:keepNext/>
        <w:rPr>
          <w:rtl/>
        </w:rPr>
      </w:pPr>
      <w:bookmarkStart w:id="18877" w:name="TOR_Q36"/>
      <w:bookmarkStart w:id="18878" w:name="ET_speaker_6228_1"/>
      <w:bookmarkEnd w:id="18877"/>
      <w:r w:rsidRPr="006F29F7">
        <w:rPr>
          <w:rStyle w:val="TagStyle"/>
          <w:rtl/>
        </w:rPr>
        <w:t xml:space="preserve">&lt;&lt; דובר &gt;&gt; </w:t>
      </w:r>
      <w:bookmarkStart w:id="18879" w:name="_Toc137561863"/>
      <w:r>
        <w:rPr>
          <w:rtl/>
        </w:rPr>
        <w:t>טטיאנה מזרסקי (יש עתיד):</w:t>
      </w:r>
      <w:bookmarkEnd w:id="18879"/>
      <w:r w:rsidRPr="006F29F7">
        <w:rPr>
          <w:rStyle w:val="TagStyle"/>
          <w:rtl/>
        </w:rPr>
        <w:t xml:space="preserve"> &lt;&lt; דובר &gt;&gt;</w:t>
      </w:r>
      <w:r>
        <w:rPr>
          <w:rtl/>
        </w:rPr>
        <w:t xml:space="preserve">  </w:t>
      </w:r>
      <w:bookmarkEnd w:id="18878"/>
    </w:p>
    <w:p w:rsidR="000D65EE" w:rsidRDefault="000D65EE" w:rsidP="00A24BCA">
      <w:pPr>
        <w:rPr>
          <w:rtl/>
        </w:rPr>
      </w:pPr>
    </w:p>
    <w:p w:rsidR="000D65EE" w:rsidRDefault="000D65EE" w:rsidP="00EF77D1">
      <w:pPr>
        <w:rPr>
          <w:rtl/>
        </w:rPr>
      </w:pPr>
      <w:bookmarkStart w:id="18880" w:name="_ETM_Q36_111366"/>
      <w:bookmarkStart w:id="18881" w:name="_ETM_Q36_111398"/>
      <w:bookmarkEnd w:id="18880"/>
      <w:bookmarkEnd w:id="18881"/>
      <w:r>
        <w:rPr>
          <w:rFonts w:hint="cs"/>
          <w:rtl/>
        </w:rPr>
        <w:t xml:space="preserve">אדוני היושב-ראש, כנסת נכבדה, לא הכנתי משהו כתוב. אני רוצה לספר לכם סיפור של משפחה אחת, עולים שעשו עלייה </w:t>
      </w:r>
      <w:bookmarkStart w:id="18882" w:name="_ETM_Q36_131101"/>
      <w:bookmarkEnd w:id="18882"/>
      <w:r>
        <w:rPr>
          <w:rFonts w:hint="cs"/>
          <w:rtl/>
        </w:rPr>
        <w:t>לישראל בשנת 2018. הם היו בארץ כמה חודשים, חודשיים חיכו</w:t>
      </w:r>
      <w:bookmarkStart w:id="18883" w:name="_ETM_Q36_139349"/>
      <w:bookmarkEnd w:id="18883"/>
      <w:r>
        <w:rPr>
          <w:rFonts w:hint="cs"/>
          <w:rtl/>
        </w:rPr>
        <w:t xml:space="preserve"> בתור לאולפן עברית עד שאמרו שהינה, עוד מעט תיפתח הכיתה</w:t>
      </w:r>
      <w:bookmarkStart w:id="18884" w:name="_ETM_Q36_147222"/>
      <w:bookmarkEnd w:id="18884"/>
      <w:r>
        <w:rPr>
          <w:rFonts w:hint="cs"/>
          <w:rtl/>
        </w:rPr>
        <w:t xml:space="preserve"> </w:t>
      </w:r>
      <w:r>
        <w:rPr>
          <w:rFonts w:hint="eastAsia"/>
          <w:rtl/>
        </w:rPr>
        <w:t xml:space="preserve">– </w:t>
      </w:r>
      <w:r>
        <w:rPr>
          <w:rFonts w:hint="cs"/>
          <w:rtl/>
        </w:rPr>
        <w:t xml:space="preserve">הם החליטו שהם יעזבו את הארץ. משפחה </w:t>
      </w:r>
      <w:bookmarkStart w:id="18885" w:name="_ETM_Q36_150334"/>
      <w:bookmarkEnd w:id="18885"/>
      <w:r>
        <w:rPr>
          <w:rFonts w:hint="cs"/>
          <w:rtl/>
        </w:rPr>
        <w:t>מרוסיה, משפחה, בעל ואישה, הוא יהודי משני הצדדים, גם מצד אבא וגם מצד אבא, לפי ההלכה</w:t>
      </w:r>
      <w:r w:rsidR="00EF77D1">
        <w:rPr>
          <w:rFonts w:hint="cs"/>
          <w:rtl/>
        </w:rPr>
        <w:t>, ו</w:t>
      </w:r>
      <w:r>
        <w:rPr>
          <w:rFonts w:hint="cs"/>
          <w:rtl/>
        </w:rPr>
        <w:t xml:space="preserve">אשתו לא יהודייה. יש לה הורים </w:t>
      </w:r>
      <w:bookmarkStart w:id="18886" w:name="_ETM_Q36_162642"/>
      <w:bookmarkEnd w:id="18886"/>
      <w:r>
        <w:rPr>
          <w:rFonts w:hint="cs"/>
          <w:rtl/>
        </w:rPr>
        <w:t xml:space="preserve">קשישים שנשארו לגור ברוסיה, במוסקבה, ושני ילדים </w:t>
      </w:r>
      <w:r>
        <w:rPr>
          <w:rFonts w:hint="eastAsia"/>
          <w:rtl/>
        </w:rPr>
        <w:t xml:space="preserve">– </w:t>
      </w:r>
      <w:r>
        <w:rPr>
          <w:rFonts w:hint="cs"/>
          <w:rtl/>
        </w:rPr>
        <w:t xml:space="preserve">ילדה שאז </w:t>
      </w:r>
      <w:bookmarkStart w:id="18887" w:name="_ETM_Q36_173069"/>
      <w:bookmarkEnd w:id="18887"/>
      <w:r>
        <w:rPr>
          <w:rFonts w:hint="cs"/>
          <w:rtl/>
        </w:rPr>
        <w:t xml:space="preserve">הייתה בכיתה ה', אולי אפילו פחות, כיתה ד', וילד שסיים </w:t>
      </w:r>
      <w:bookmarkStart w:id="18888" w:name="_ETM_Q36_179743"/>
      <w:bookmarkEnd w:id="18888"/>
      <w:r>
        <w:rPr>
          <w:rFonts w:hint="cs"/>
          <w:rtl/>
        </w:rPr>
        <w:t xml:space="preserve">לימודים בבית ספר. </w:t>
      </w:r>
    </w:p>
    <w:p w:rsidR="000D65EE" w:rsidRDefault="000D65EE" w:rsidP="00A24BCA">
      <w:pPr>
        <w:rPr>
          <w:rtl/>
        </w:rPr>
      </w:pPr>
      <w:bookmarkStart w:id="18889" w:name="_ETM_Q36_183135"/>
      <w:bookmarkStart w:id="18890" w:name="_ETM_Q36_183212"/>
      <w:bookmarkEnd w:id="18889"/>
      <w:bookmarkEnd w:id="18890"/>
    </w:p>
    <w:p w:rsidR="000D65EE" w:rsidRPr="006F29F7" w:rsidRDefault="000D65EE" w:rsidP="00A24BCA">
      <w:bookmarkStart w:id="18891" w:name="_ETM_Q36_183295"/>
      <w:bookmarkStart w:id="18892" w:name="_ETM_Q36_183362"/>
      <w:bookmarkEnd w:id="18891"/>
      <w:bookmarkEnd w:id="18892"/>
      <w:r>
        <w:rPr>
          <w:rFonts w:hint="cs"/>
          <w:rtl/>
        </w:rPr>
        <w:t xml:space="preserve">לפני חצי שנה, טיפה יותר, בנובמבר, </w:t>
      </w:r>
      <w:bookmarkStart w:id="18893" w:name="_ETM_Q36_186935"/>
      <w:bookmarkEnd w:id="18893"/>
      <w:r>
        <w:rPr>
          <w:rFonts w:hint="cs"/>
          <w:rtl/>
        </w:rPr>
        <w:t xml:space="preserve">אבי המשפחה החליט לקחת את הילד ולעבור לישראל לתושבות </w:t>
      </w:r>
      <w:bookmarkStart w:id="18894" w:name="_ETM_Q36_189995"/>
      <w:bookmarkEnd w:id="18894"/>
      <w:r>
        <w:rPr>
          <w:rFonts w:hint="cs"/>
          <w:rtl/>
        </w:rPr>
        <w:t>קבע. הם נחשבו לתושבים חוזרים, זכו לקצת זכויות כתושבים חוזרים, כי לא היו כמעט חמש שנים בארץ.</w:t>
      </w:r>
      <w:bookmarkStart w:id="18895" w:name="_ETM_Q36_204815"/>
      <w:bookmarkEnd w:id="18895"/>
      <w:r>
        <w:rPr>
          <w:rFonts w:hint="cs"/>
          <w:rtl/>
        </w:rPr>
        <w:t xml:space="preserve"> האישה והבת נשארו ברוסיה. הם מכרו את הרכב, מכרו בית שהיה מחוץ לעיר, רצו להעביר כסף לארץ ולא </w:t>
      </w:r>
      <w:bookmarkStart w:id="18896" w:name="_ETM_Q36_215853"/>
      <w:bookmarkEnd w:id="18896"/>
      <w:r>
        <w:rPr>
          <w:rFonts w:hint="cs"/>
          <w:rtl/>
        </w:rPr>
        <w:t xml:space="preserve">הצליחו להעביר כסף, כי יש בעיה עם העברות כספיות מרוסיה לישראל. הם נאלצו לנסוע לבולגריה, לפתוח שם חשבון בנק </w:t>
      </w:r>
      <w:bookmarkStart w:id="18897" w:name="_ETM_Q36_226970"/>
      <w:bookmarkEnd w:id="18897"/>
      <w:r>
        <w:rPr>
          <w:rFonts w:hint="cs"/>
          <w:rtl/>
        </w:rPr>
        <w:t xml:space="preserve">כדי להעביר כסף </w:t>
      </w:r>
      <w:r>
        <w:rPr>
          <w:rFonts w:hint="eastAsia"/>
          <w:rtl/>
        </w:rPr>
        <w:t xml:space="preserve">– </w:t>
      </w:r>
      <w:r>
        <w:rPr>
          <w:rFonts w:hint="cs"/>
          <w:rtl/>
        </w:rPr>
        <w:t xml:space="preserve">מכרו נכסים ברוסיה </w:t>
      </w:r>
      <w:r>
        <w:rPr>
          <w:rFonts w:hint="eastAsia"/>
          <w:rtl/>
        </w:rPr>
        <w:t xml:space="preserve">– </w:t>
      </w:r>
      <w:r>
        <w:rPr>
          <w:rFonts w:hint="cs"/>
          <w:rtl/>
        </w:rPr>
        <w:t xml:space="preserve">להעביר את הכסף </w:t>
      </w:r>
      <w:bookmarkStart w:id="18898" w:name="_ETM_Q36_234361"/>
      <w:bookmarkEnd w:id="18898"/>
      <w:r>
        <w:rPr>
          <w:rFonts w:hint="cs"/>
          <w:rtl/>
        </w:rPr>
        <w:t xml:space="preserve">לבולגריה ומשם למשוך כסף ולהעביר לישראל. זאת בעיה </w:t>
      </w:r>
      <w:bookmarkStart w:id="18899" w:name="_ETM_Q36_241616"/>
      <w:bookmarkEnd w:id="18899"/>
      <w:r>
        <w:rPr>
          <w:rFonts w:hint="eastAsia"/>
          <w:rtl/>
        </w:rPr>
        <w:t xml:space="preserve">– </w:t>
      </w:r>
      <w:r>
        <w:rPr>
          <w:rFonts w:hint="cs"/>
          <w:rtl/>
        </w:rPr>
        <w:t>משפחה יהודית שרוצה לעבור לארץ ישראל, רוצים לעשות</w:t>
      </w:r>
      <w:bookmarkStart w:id="18900" w:name="_ETM_Q36_246560"/>
      <w:bookmarkEnd w:id="18900"/>
      <w:r>
        <w:rPr>
          <w:rFonts w:hint="cs"/>
          <w:rtl/>
        </w:rPr>
        <w:t xml:space="preserve"> עלייה כמו שצריך, ולא מצליחים אפילו להעביר את ההון שלהם לארץ. </w:t>
      </w:r>
    </w:p>
    <w:p w:rsidR="000D65EE" w:rsidRDefault="000D65EE" w:rsidP="00A24BCA">
      <w:pPr>
        <w:rPr>
          <w:rtl/>
        </w:rPr>
      </w:pPr>
      <w:bookmarkStart w:id="18901" w:name="_ETM_Q36_103501"/>
      <w:bookmarkStart w:id="18902" w:name="_ETM_Q36_103582"/>
      <w:bookmarkStart w:id="18903" w:name="_ETM_Q36_229079"/>
      <w:bookmarkStart w:id="18904" w:name="_ETM_Q36_256997"/>
      <w:bookmarkEnd w:id="18901"/>
      <w:bookmarkEnd w:id="18902"/>
      <w:bookmarkEnd w:id="18903"/>
      <w:bookmarkEnd w:id="18904"/>
    </w:p>
    <w:p w:rsidR="000D65EE" w:rsidRDefault="000D65EE" w:rsidP="00CA1E8C">
      <w:pPr>
        <w:rPr>
          <w:rtl/>
        </w:rPr>
      </w:pPr>
      <w:bookmarkStart w:id="18905" w:name="_ETM_Q36_257051"/>
      <w:bookmarkEnd w:id="18905"/>
      <w:r>
        <w:rPr>
          <w:rFonts w:hint="cs"/>
          <w:rtl/>
        </w:rPr>
        <w:t xml:space="preserve">אבי המשפחה והבן שלו כבר עברו לכאן, </w:t>
      </w:r>
      <w:bookmarkStart w:id="18906" w:name="_ETM_Q36_257410"/>
      <w:bookmarkEnd w:id="18906"/>
      <w:r>
        <w:rPr>
          <w:rtl/>
        </w:rPr>
        <w:t xml:space="preserve">הצליחו </w:t>
      </w:r>
      <w:bookmarkStart w:id="18907" w:name="_ETM_Q36_258250"/>
      <w:bookmarkEnd w:id="18907"/>
      <w:r>
        <w:rPr>
          <w:rtl/>
        </w:rPr>
        <w:t xml:space="preserve">להעביר </w:t>
      </w:r>
      <w:bookmarkStart w:id="18908" w:name="_ETM_Q36_258610"/>
      <w:bookmarkEnd w:id="18908"/>
      <w:r>
        <w:rPr>
          <w:rtl/>
        </w:rPr>
        <w:t xml:space="preserve">חלק </w:t>
      </w:r>
      <w:bookmarkStart w:id="18909" w:name="_ETM_Q36_258910"/>
      <w:bookmarkEnd w:id="18909"/>
      <w:r>
        <w:rPr>
          <w:rtl/>
        </w:rPr>
        <w:t xml:space="preserve">מהכספים </w:t>
      </w:r>
      <w:bookmarkStart w:id="18910" w:name="_ETM_Q36_259630"/>
      <w:bookmarkEnd w:id="18910"/>
      <w:r>
        <w:rPr>
          <w:rtl/>
        </w:rPr>
        <w:t xml:space="preserve">מבולגריה </w:t>
      </w:r>
      <w:bookmarkStart w:id="18911" w:name="_ETM_Q36_260350"/>
      <w:bookmarkEnd w:id="18911"/>
      <w:r>
        <w:rPr>
          <w:rtl/>
        </w:rPr>
        <w:t>לישראל</w:t>
      </w:r>
      <w:r>
        <w:rPr>
          <w:rFonts w:hint="cs"/>
          <w:rtl/>
        </w:rPr>
        <w:t>,</w:t>
      </w:r>
      <w:r>
        <w:rPr>
          <w:rtl/>
        </w:rPr>
        <w:t xml:space="preserve"> </w:t>
      </w:r>
      <w:bookmarkStart w:id="18912" w:name="_ETM_Q36_261220"/>
      <w:bookmarkEnd w:id="18912"/>
      <w:r w:rsidR="00CA1E8C">
        <w:rPr>
          <w:rFonts w:hint="cs"/>
          <w:rtl/>
        </w:rPr>
        <w:t>ו</w:t>
      </w:r>
      <w:r>
        <w:rPr>
          <w:rtl/>
        </w:rPr>
        <w:t xml:space="preserve">יש </w:t>
      </w:r>
      <w:bookmarkStart w:id="18913" w:name="_ETM_Q36_261430"/>
      <w:bookmarkEnd w:id="18913"/>
      <w:r>
        <w:rPr>
          <w:rtl/>
        </w:rPr>
        <w:t xml:space="preserve">להם </w:t>
      </w:r>
      <w:bookmarkStart w:id="18914" w:name="_ETM_Q36_261610"/>
      <w:bookmarkEnd w:id="18914"/>
      <w:r>
        <w:rPr>
          <w:rtl/>
        </w:rPr>
        <w:t xml:space="preserve">חשבון </w:t>
      </w:r>
      <w:bookmarkStart w:id="18915" w:name="_ETM_Q36_262060"/>
      <w:bookmarkEnd w:id="18915"/>
      <w:r>
        <w:rPr>
          <w:rtl/>
        </w:rPr>
        <w:t xml:space="preserve">שמתנהל </w:t>
      </w:r>
      <w:bookmarkStart w:id="18916" w:name="_ETM_Q36_262660"/>
      <w:bookmarkEnd w:id="18916"/>
      <w:r>
        <w:rPr>
          <w:rtl/>
        </w:rPr>
        <w:t xml:space="preserve">כאן </w:t>
      </w:r>
      <w:bookmarkStart w:id="18917" w:name="_ETM_Q36_262870"/>
      <w:bookmarkEnd w:id="18917"/>
      <w:r>
        <w:rPr>
          <w:rtl/>
        </w:rPr>
        <w:t>בארץ</w:t>
      </w:r>
      <w:r>
        <w:rPr>
          <w:rFonts w:hint="cs"/>
          <w:rtl/>
        </w:rPr>
        <w:t>.</w:t>
      </w:r>
      <w:r>
        <w:rPr>
          <w:rtl/>
        </w:rPr>
        <w:t xml:space="preserve"> </w:t>
      </w:r>
      <w:bookmarkStart w:id="18918" w:name="_ETM_Q36_264300"/>
      <w:bookmarkEnd w:id="18918"/>
      <w:r>
        <w:rPr>
          <w:rtl/>
        </w:rPr>
        <w:t xml:space="preserve">עכשיו </w:t>
      </w:r>
      <w:bookmarkStart w:id="18919" w:name="_ETM_Q36_264600"/>
      <w:bookmarkEnd w:id="18919"/>
      <w:r>
        <w:rPr>
          <w:rtl/>
        </w:rPr>
        <w:t xml:space="preserve">מסיימים </w:t>
      </w:r>
      <w:bookmarkStart w:id="18920" w:name="_ETM_Q36_265110"/>
      <w:bookmarkEnd w:id="18920"/>
      <w:r>
        <w:rPr>
          <w:rtl/>
        </w:rPr>
        <w:t>אולפן</w:t>
      </w:r>
      <w:r>
        <w:rPr>
          <w:rFonts w:hint="cs"/>
          <w:rtl/>
        </w:rPr>
        <w:t>,</w:t>
      </w:r>
      <w:r>
        <w:rPr>
          <w:rtl/>
        </w:rPr>
        <w:t xml:space="preserve"> </w:t>
      </w:r>
      <w:bookmarkStart w:id="18921" w:name="_ETM_Q36_265980"/>
      <w:bookmarkStart w:id="18922" w:name="_ETM_Q36_280229"/>
      <w:bookmarkEnd w:id="18921"/>
      <w:bookmarkEnd w:id="18922"/>
      <w:r>
        <w:rPr>
          <w:rFonts w:hint="cs"/>
          <w:rtl/>
        </w:rPr>
        <w:t xml:space="preserve">כבר בחודש נובמבר מסיימים אולפן, והילד מתכונן </w:t>
      </w:r>
      <w:bookmarkStart w:id="18923" w:name="_ETM_Q36_272346"/>
      <w:bookmarkEnd w:id="18923"/>
      <w:r>
        <w:rPr>
          <w:rFonts w:hint="cs"/>
          <w:rtl/>
        </w:rPr>
        <w:t xml:space="preserve">להתגייס לצבא. האישה לא מצליחה לעזוב את מוסקבה. יש </w:t>
      </w:r>
      <w:bookmarkStart w:id="18924" w:name="_ETM_Q36_280545"/>
      <w:bookmarkEnd w:id="18924"/>
      <w:r>
        <w:rPr>
          <w:rFonts w:hint="cs"/>
          <w:rtl/>
        </w:rPr>
        <w:t xml:space="preserve">להם הורים קשישים שם, היא עדיין מתפרנסת שם, מתפרנסת בכבוד. </w:t>
      </w:r>
      <w:bookmarkStart w:id="18925" w:name="_ETM_Q36_286364"/>
      <w:bookmarkEnd w:id="18925"/>
      <w:r>
        <w:rPr>
          <w:rFonts w:hint="cs"/>
          <w:rtl/>
        </w:rPr>
        <w:t xml:space="preserve">בארץ היא לא הצליחה למצוא מקום עבודה. היא חיפשה, אבל בגלל שאין לה עברית, וזה תנאי הכרחי כדי לקבל פה מקום עבודה ראוי במקצוע שלה </w:t>
      </w:r>
      <w:r>
        <w:rPr>
          <w:rFonts w:hint="eastAsia"/>
          <w:rtl/>
        </w:rPr>
        <w:t xml:space="preserve">– </w:t>
      </w:r>
      <w:bookmarkStart w:id="18926" w:name="_ETM_Q36_300962"/>
      <w:bookmarkEnd w:id="18926"/>
      <w:r>
        <w:rPr>
          <w:rFonts w:hint="cs"/>
          <w:rtl/>
        </w:rPr>
        <w:t xml:space="preserve">היא כלכלנית מאוד חזקה, לא </w:t>
      </w:r>
      <w:bookmarkStart w:id="18927" w:name="_ETM_Q36_301962"/>
      <w:bookmarkEnd w:id="18927"/>
      <w:r>
        <w:rPr>
          <w:rFonts w:hint="cs"/>
          <w:rtl/>
        </w:rPr>
        <w:t>מכירה כאן, וקורסים להכשרת מקצוע; זה לוקח שנים עד שעולים בעלי השכלה אקדמית משתלבים כאן</w:t>
      </w:r>
      <w:r w:rsidR="00CA1E8C">
        <w:rPr>
          <w:rFonts w:hint="cs"/>
          <w:rtl/>
        </w:rPr>
        <w:t>.</w:t>
      </w:r>
      <w:r>
        <w:rPr>
          <w:rFonts w:hint="eastAsia"/>
          <w:rtl/>
        </w:rPr>
        <w:t xml:space="preserve"> </w:t>
      </w:r>
      <w:r>
        <w:rPr>
          <w:rFonts w:hint="cs"/>
          <w:rtl/>
        </w:rPr>
        <w:t xml:space="preserve">היא מתקשה לקבל החלטה לעבור לתושבות קבע לישראל. </w:t>
      </w:r>
    </w:p>
    <w:p w:rsidR="000D65EE" w:rsidRDefault="000D65EE" w:rsidP="00A24BCA">
      <w:pPr>
        <w:rPr>
          <w:rtl/>
        </w:rPr>
      </w:pPr>
      <w:bookmarkStart w:id="18928" w:name="_ETM_Q36_315014"/>
      <w:bookmarkStart w:id="18929" w:name="_ETM_Q36_315066"/>
      <w:bookmarkEnd w:id="18928"/>
      <w:bookmarkEnd w:id="18929"/>
    </w:p>
    <w:p w:rsidR="000D65EE" w:rsidRDefault="000D65EE" w:rsidP="00A24BCA">
      <w:pPr>
        <w:rPr>
          <w:rtl/>
        </w:rPr>
      </w:pPr>
      <w:bookmarkStart w:id="18930" w:name="_ETM_Q36_315158"/>
      <w:bookmarkStart w:id="18931" w:name="_ETM_Q36_315201"/>
      <w:bookmarkEnd w:id="18930"/>
      <w:bookmarkEnd w:id="18931"/>
      <w:r>
        <w:rPr>
          <w:rFonts w:hint="cs"/>
          <w:rtl/>
        </w:rPr>
        <w:t xml:space="preserve">אבל אז, כשהם הגיעו ב-2018, </w:t>
      </w:r>
      <w:bookmarkStart w:id="18932" w:name="_ETM_Q36_316389"/>
      <w:bookmarkEnd w:id="18932"/>
      <w:r>
        <w:rPr>
          <w:rtl/>
        </w:rPr>
        <w:t xml:space="preserve">הם </w:t>
      </w:r>
      <w:bookmarkStart w:id="18933" w:name="_ETM_Q36_316989"/>
      <w:bookmarkEnd w:id="18933"/>
      <w:r>
        <w:rPr>
          <w:rtl/>
        </w:rPr>
        <w:t xml:space="preserve">קיבלו </w:t>
      </w:r>
      <w:bookmarkStart w:id="18934" w:name="_ETM_Q36_317349"/>
      <w:bookmarkEnd w:id="18934"/>
      <w:r>
        <w:rPr>
          <w:rtl/>
        </w:rPr>
        <w:t xml:space="preserve">גם </w:t>
      </w:r>
      <w:bookmarkStart w:id="18935" w:name="_ETM_Q36_317559"/>
      <w:bookmarkEnd w:id="18935"/>
      <w:r>
        <w:rPr>
          <w:rtl/>
        </w:rPr>
        <w:t xml:space="preserve">תעודת </w:t>
      </w:r>
      <w:bookmarkStart w:id="18936" w:name="_ETM_Q36_317889"/>
      <w:bookmarkEnd w:id="18936"/>
      <w:r>
        <w:rPr>
          <w:rtl/>
        </w:rPr>
        <w:t xml:space="preserve">זהות </w:t>
      </w:r>
      <w:bookmarkStart w:id="18937" w:name="_ETM_Q36_318219"/>
      <w:bookmarkEnd w:id="18937"/>
      <w:r>
        <w:rPr>
          <w:rtl/>
        </w:rPr>
        <w:t xml:space="preserve">וגם </w:t>
      </w:r>
      <w:bookmarkStart w:id="18938" w:name="_ETM_Q36_318519"/>
      <w:bookmarkEnd w:id="18938"/>
      <w:r>
        <w:rPr>
          <w:rtl/>
        </w:rPr>
        <w:t>דרכונים</w:t>
      </w:r>
      <w:r>
        <w:rPr>
          <w:rFonts w:hint="cs"/>
          <w:rtl/>
        </w:rPr>
        <w:t>.</w:t>
      </w:r>
      <w:r>
        <w:rPr>
          <w:rtl/>
        </w:rPr>
        <w:t xml:space="preserve"> </w:t>
      </w:r>
      <w:bookmarkStart w:id="18939" w:name="_ETM_Q36_320680"/>
      <w:bookmarkEnd w:id="18939"/>
      <w:r>
        <w:rPr>
          <w:rtl/>
        </w:rPr>
        <w:t>עכשיו</w:t>
      </w:r>
      <w:r w:rsidR="00CA1E8C">
        <w:rPr>
          <w:rFonts w:hint="cs"/>
          <w:rtl/>
        </w:rPr>
        <w:t>,</w:t>
      </w:r>
      <w:r>
        <w:rPr>
          <w:rtl/>
        </w:rPr>
        <w:t xml:space="preserve"> </w:t>
      </w:r>
      <w:bookmarkStart w:id="18940" w:name="_ETM_Q36_321250"/>
      <w:bookmarkEnd w:id="18940"/>
      <w:r>
        <w:rPr>
          <w:rtl/>
        </w:rPr>
        <w:t xml:space="preserve">מי </w:t>
      </w:r>
      <w:bookmarkStart w:id="18941" w:name="_ETM_Q36_321400"/>
      <w:bookmarkEnd w:id="18941"/>
      <w:r>
        <w:rPr>
          <w:rtl/>
        </w:rPr>
        <w:t xml:space="preserve">שמגיע </w:t>
      </w:r>
      <w:bookmarkStart w:id="18942" w:name="_ETM_Q36_322720"/>
      <w:bookmarkEnd w:id="18942"/>
      <w:r>
        <w:rPr>
          <w:rtl/>
        </w:rPr>
        <w:t xml:space="preserve">לישראל </w:t>
      </w:r>
      <w:bookmarkStart w:id="18943" w:name="_ETM_Q36_324810"/>
      <w:bookmarkEnd w:id="18943"/>
      <w:r>
        <w:rPr>
          <w:rFonts w:hint="cs"/>
          <w:rtl/>
        </w:rPr>
        <w:t xml:space="preserve">– </w:t>
      </w:r>
      <w:r>
        <w:rPr>
          <w:rtl/>
        </w:rPr>
        <w:t xml:space="preserve">זה </w:t>
      </w:r>
      <w:bookmarkStart w:id="18944" w:name="_ETM_Q36_324959"/>
      <w:bookmarkEnd w:id="18944"/>
      <w:r>
        <w:rPr>
          <w:rtl/>
        </w:rPr>
        <w:t xml:space="preserve">לא </w:t>
      </w:r>
      <w:bookmarkStart w:id="18945" w:name="_ETM_Q36_325080"/>
      <w:bookmarkEnd w:id="18945"/>
      <w:r>
        <w:rPr>
          <w:rFonts w:hint="cs"/>
          <w:rtl/>
        </w:rPr>
        <w:t xml:space="preserve">רק כי מחכים לחוק החדש. יש כבר הוראה במשרד הפנים מזה חצי שנה שאלה שמגיעים ולא חיים כאן במדינה, לא </w:t>
      </w:r>
      <w:bookmarkStart w:id="18946" w:name="_ETM_Q36_335884"/>
      <w:bookmarkEnd w:id="18946"/>
      <w:r>
        <w:rPr>
          <w:rFonts w:hint="cs"/>
          <w:rtl/>
        </w:rPr>
        <w:t xml:space="preserve">מתגוררים, לא נמצאים כאן במדינה לפחות 180 ימים ברצף, לא זכאים לקבל דרכון ומקבלים רק תעודת מעבר, </w:t>
      </w:r>
      <w:r w:rsidRPr="000E0BAC">
        <w:t>laissez-passer</w:t>
      </w:r>
      <w:r>
        <w:rPr>
          <w:rFonts w:hint="cs"/>
          <w:rtl/>
        </w:rPr>
        <w:t xml:space="preserve">. אבל מה לעשות </w:t>
      </w:r>
      <w:bookmarkStart w:id="18947" w:name="_ETM_Q36_348719"/>
      <w:bookmarkEnd w:id="18947"/>
      <w:r>
        <w:rPr>
          <w:rFonts w:hint="cs"/>
          <w:rtl/>
        </w:rPr>
        <w:t>שאנשים כאלה, שלא עברו למדינת ישראל מייד ולתמיד עם כל מה שיש להם, עם כל ההון ועם כל הכספים</w:t>
      </w:r>
      <w:bookmarkStart w:id="18948" w:name="_ETM_Q36_362584"/>
      <w:bookmarkEnd w:id="18948"/>
      <w:r>
        <w:rPr>
          <w:rFonts w:hint="cs"/>
          <w:rtl/>
        </w:rPr>
        <w:t xml:space="preserve"> </w:t>
      </w:r>
      <w:r>
        <w:rPr>
          <w:rFonts w:hint="eastAsia"/>
          <w:rtl/>
        </w:rPr>
        <w:t xml:space="preserve">– </w:t>
      </w:r>
      <w:r>
        <w:rPr>
          <w:rFonts w:hint="cs"/>
          <w:rtl/>
        </w:rPr>
        <w:t xml:space="preserve">מה לעשות להם שהם נאלצים לנסוע </w:t>
      </w:r>
      <w:bookmarkStart w:id="18949" w:name="_ETM_Q36_327180"/>
      <w:bookmarkStart w:id="18950" w:name="_ETM_Q36_363180"/>
      <w:bookmarkEnd w:id="18949"/>
      <w:bookmarkEnd w:id="18950"/>
      <w:r>
        <w:rPr>
          <w:rtl/>
        </w:rPr>
        <w:t xml:space="preserve">ולנוע </w:t>
      </w:r>
      <w:bookmarkStart w:id="18951" w:name="_ETM_Q36_363780"/>
      <w:bookmarkEnd w:id="18951"/>
      <w:r>
        <w:rPr>
          <w:rtl/>
        </w:rPr>
        <w:t xml:space="preserve">בין </w:t>
      </w:r>
      <w:bookmarkStart w:id="18952" w:name="_ETM_Q36_364020"/>
      <w:bookmarkEnd w:id="18952"/>
      <w:r>
        <w:rPr>
          <w:rtl/>
        </w:rPr>
        <w:t xml:space="preserve">ישראל </w:t>
      </w:r>
      <w:bookmarkStart w:id="18953" w:name="_ETM_Q36_364440"/>
      <w:bookmarkEnd w:id="18953"/>
      <w:r>
        <w:rPr>
          <w:rtl/>
        </w:rPr>
        <w:t xml:space="preserve">למדינת </w:t>
      </w:r>
      <w:bookmarkStart w:id="18954" w:name="_ETM_Q36_365010"/>
      <w:bookmarkEnd w:id="18954"/>
      <w:r>
        <w:rPr>
          <w:rtl/>
        </w:rPr>
        <w:t>מוצאם</w:t>
      </w:r>
      <w:r>
        <w:rPr>
          <w:rFonts w:hint="cs"/>
          <w:rtl/>
        </w:rPr>
        <w:t>?</w:t>
      </w:r>
      <w:r>
        <w:rPr>
          <w:rtl/>
        </w:rPr>
        <w:t xml:space="preserve"> </w:t>
      </w:r>
      <w:bookmarkStart w:id="18955" w:name="_ETM_Q36_366010"/>
      <w:bookmarkEnd w:id="18955"/>
      <w:r>
        <w:rPr>
          <w:rtl/>
        </w:rPr>
        <w:t xml:space="preserve">מה </w:t>
      </w:r>
      <w:bookmarkStart w:id="18956" w:name="_ETM_Q36_366249"/>
      <w:bookmarkEnd w:id="18956"/>
      <w:r>
        <w:rPr>
          <w:rtl/>
        </w:rPr>
        <w:t xml:space="preserve">לעשות </w:t>
      </w:r>
      <w:bookmarkStart w:id="18957" w:name="_ETM_Q36_366700"/>
      <w:bookmarkEnd w:id="18957"/>
      <w:r>
        <w:rPr>
          <w:rtl/>
        </w:rPr>
        <w:t>להם</w:t>
      </w:r>
      <w:r>
        <w:rPr>
          <w:rFonts w:hint="cs"/>
          <w:rtl/>
        </w:rPr>
        <w:t>?</w:t>
      </w:r>
    </w:p>
    <w:p w:rsidR="000D65EE" w:rsidRDefault="000D65EE" w:rsidP="00A24BCA">
      <w:pPr>
        <w:rPr>
          <w:rtl/>
        </w:rPr>
      </w:pPr>
      <w:bookmarkStart w:id="18958" w:name="_ETM_Q36_368538"/>
      <w:bookmarkStart w:id="18959" w:name="_ETM_Q36_368637"/>
      <w:bookmarkEnd w:id="18958"/>
      <w:bookmarkEnd w:id="18959"/>
    </w:p>
    <w:p w:rsidR="000D65EE" w:rsidRDefault="000D65EE" w:rsidP="00A24BCA">
      <w:pPr>
        <w:rPr>
          <w:rtl/>
        </w:rPr>
      </w:pPr>
      <w:bookmarkStart w:id="18960" w:name="_ETM_Q36_368667"/>
      <w:bookmarkStart w:id="18961" w:name="_ETM_Q36_368756"/>
      <w:bookmarkStart w:id="18962" w:name="_ETM_Q36_367829"/>
      <w:bookmarkEnd w:id="18960"/>
      <w:bookmarkEnd w:id="18961"/>
      <w:bookmarkEnd w:id="18962"/>
      <w:r>
        <w:rPr>
          <w:rtl/>
        </w:rPr>
        <w:t xml:space="preserve">הם </w:t>
      </w:r>
      <w:bookmarkStart w:id="18963" w:name="_ETM_Q36_368579"/>
      <w:bookmarkEnd w:id="18963"/>
      <w:r>
        <w:rPr>
          <w:rtl/>
        </w:rPr>
        <w:t xml:space="preserve">חייבים </w:t>
      </w:r>
      <w:bookmarkStart w:id="18964" w:name="_ETM_Q36_369209"/>
      <w:bookmarkEnd w:id="18964"/>
      <w:r>
        <w:rPr>
          <w:rtl/>
        </w:rPr>
        <w:t>דרכו</w:t>
      </w:r>
      <w:r>
        <w:rPr>
          <w:rFonts w:hint="cs"/>
          <w:rtl/>
        </w:rPr>
        <w:t>ן</w:t>
      </w:r>
      <w:r>
        <w:rPr>
          <w:rtl/>
        </w:rPr>
        <w:t xml:space="preserve"> </w:t>
      </w:r>
      <w:bookmarkStart w:id="18965" w:name="_ETM_Q36_369659"/>
      <w:bookmarkEnd w:id="18965"/>
      <w:r>
        <w:rPr>
          <w:rtl/>
        </w:rPr>
        <w:t xml:space="preserve">לא </w:t>
      </w:r>
      <w:bookmarkStart w:id="18966" w:name="_ETM_Q36_369779"/>
      <w:bookmarkEnd w:id="18966"/>
      <w:r>
        <w:rPr>
          <w:rtl/>
        </w:rPr>
        <w:t xml:space="preserve">בגלל </w:t>
      </w:r>
      <w:bookmarkStart w:id="18967" w:name="_ETM_Q36_370260"/>
      <w:bookmarkEnd w:id="18967"/>
      <w:r>
        <w:rPr>
          <w:rtl/>
        </w:rPr>
        <w:t xml:space="preserve">שהם </w:t>
      </w:r>
      <w:bookmarkStart w:id="18968" w:name="_ETM_Q36_370560"/>
      <w:bookmarkEnd w:id="18968"/>
      <w:r>
        <w:rPr>
          <w:rtl/>
        </w:rPr>
        <w:t xml:space="preserve">רוצים </w:t>
      </w:r>
      <w:bookmarkStart w:id="18969" w:name="_ETM_Q36_370889"/>
      <w:bookmarkEnd w:id="18969"/>
      <w:r>
        <w:rPr>
          <w:rtl/>
        </w:rPr>
        <w:t xml:space="preserve">לנצל </w:t>
      </w:r>
      <w:bookmarkStart w:id="18970" w:name="_ETM_Q36_371370"/>
      <w:bookmarkEnd w:id="18970"/>
      <w:r>
        <w:rPr>
          <w:rFonts w:hint="cs"/>
          <w:rtl/>
        </w:rPr>
        <w:t>את ה</w:t>
      </w:r>
      <w:r>
        <w:rPr>
          <w:rtl/>
        </w:rPr>
        <w:t xml:space="preserve">דרכון </w:t>
      </w:r>
      <w:bookmarkStart w:id="18971" w:name="_ETM_Q36_371760"/>
      <w:bookmarkEnd w:id="18971"/>
      <w:r>
        <w:rPr>
          <w:rtl/>
        </w:rPr>
        <w:t xml:space="preserve">כדי </w:t>
      </w:r>
      <w:bookmarkStart w:id="18972" w:name="_ETM_Q36_372029"/>
      <w:bookmarkEnd w:id="18972"/>
      <w:r>
        <w:rPr>
          <w:rtl/>
        </w:rPr>
        <w:t xml:space="preserve">להיכנס </w:t>
      </w:r>
      <w:bookmarkStart w:id="18973" w:name="_ETM_Q36_372659"/>
      <w:bookmarkEnd w:id="18973"/>
      <w:r>
        <w:rPr>
          <w:rtl/>
        </w:rPr>
        <w:t xml:space="preserve">למדינות </w:t>
      </w:r>
      <w:bookmarkStart w:id="18974" w:name="_ETM_Q36_373620"/>
      <w:bookmarkEnd w:id="18974"/>
      <w:r>
        <w:rPr>
          <w:rtl/>
        </w:rPr>
        <w:t xml:space="preserve">אחרות </w:t>
      </w:r>
      <w:bookmarkStart w:id="18975" w:name="_ETM_Q36_374069"/>
      <w:bookmarkEnd w:id="18975"/>
      <w:r>
        <w:rPr>
          <w:rtl/>
        </w:rPr>
        <w:t xml:space="preserve">ולהסתובב </w:t>
      </w:r>
      <w:bookmarkStart w:id="18976" w:name="_ETM_Q36_374700"/>
      <w:bookmarkEnd w:id="18976"/>
      <w:r>
        <w:rPr>
          <w:rtl/>
        </w:rPr>
        <w:t>ב</w:t>
      </w:r>
      <w:r>
        <w:rPr>
          <w:rFonts w:hint="cs"/>
          <w:rtl/>
        </w:rPr>
        <w:t>ע</w:t>
      </w:r>
      <w:r>
        <w:rPr>
          <w:rtl/>
        </w:rPr>
        <w:t>ולם</w:t>
      </w:r>
      <w:r>
        <w:rPr>
          <w:rFonts w:hint="cs"/>
          <w:rtl/>
        </w:rPr>
        <w:t>.</w:t>
      </w:r>
      <w:r>
        <w:rPr>
          <w:rtl/>
        </w:rPr>
        <w:t xml:space="preserve"> </w:t>
      </w:r>
      <w:bookmarkStart w:id="18977" w:name="_ETM_Q36_375610"/>
      <w:bookmarkEnd w:id="18977"/>
      <w:r>
        <w:rPr>
          <w:rtl/>
        </w:rPr>
        <w:t xml:space="preserve">הם </w:t>
      </w:r>
      <w:bookmarkStart w:id="18978" w:name="_ETM_Q36_375730"/>
      <w:bookmarkEnd w:id="18978"/>
      <w:r>
        <w:rPr>
          <w:rtl/>
        </w:rPr>
        <w:t xml:space="preserve">צריכים </w:t>
      </w:r>
      <w:bookmarkStart w:id="18979" w:name="_ETM_Q36_376030"/>
      <w:bookmarkEnd w:id="18979"/>
      <w:r>
        <w:rPr>
          <w:rtl/>
        </w:rPr>
        <w:t xml:space="preserve">דרכון </w:t>
      </w:r>
      <w:bookmarkStart w:id="18980" w:name="_ETM_Q36_376480"/>
      <w:bookmarkEnd w:id="18980"/>
      <w:r>
        <w:rPr>
          <w:rtl/>
        </w:rPr>
        <w:t xml:space="preserve">רק </w:t>
      </w:r>
      <w:bookmarkStart w:id="18981" w:name="_ETM_Q36_376720"/>
      <w:bookmarkEnd w:id="18981"/>
      <w:r>
        <w:rPr>
          <w:rtl/>
        </w:rPr>
        <w:t xml:space="preserve">כדי </w:t>
      </w:r>
      <w:bookmarkStart w:id="18982" w:name="_ETM_Q36_377110"/>
      <w:bookmarkEnd w:id="18982"/>
      <w:r>
        <w:rPr>
          <w:rtl/>
        </w:rPr>
        <w:t xml:space="preserve">לנהל </w:t>
      </w:r>
      <w:bookmarkStart w:id="18983" w:name="_ETM_Q36_377530"/>
      <w:bookmarkEnd w:id="18983"/>
      <w:r>
        <w:rPr>
          <w:rtl/>
        </w:rPr>
        <w:t xml:space="preserve">את </w:t>
      </w:r>
      <w:bookmarkStart w:id="18984" w:name="_ETM_Q36_377620"/>
      <w:bookmarkEnd w:id="18984"/>
      <w:r>
        <w:rPr>
          <w:rtl/>
        </w:rPr>
        <w:t xml:space="preserve">החיים </w:t>
      </w:r>
      <w:bookmarkStart w:id="18985" w:name="_ETM_Q36_378370"/>
      <w:bookmarkEnd w:id="18985"/>
      <w:r>
        <w:rPr>
          <w:rtl/>
        </w:rPr>
        <w:t xml:space="preserve">שלהם </w:t>
      </w:r>
      <w:bookmarkStart w:id="18986" w:name="_ETM_Q36_379510"/>
      <w:bookmarkEnd w:id="18986"/>
      <w:r>
        <w:rPr>
          <w:rtl/>
        </w:rPr>
        <w:t xml:space="preserve">ושהדרכון </w:t>
      </w:r>
      <w:bookmarkStart w:id="18987" w:name="_ETM_Q36_380769"/>
      <w:bookmarkEnd w:id="18987"/>
      <w:r>
        <w:rPr>
          <w:rtl/>
        </w:rPr>
        <w:t xml:space="preserve">לא </w:t>
      </w:r>
      <w:bookmarkStart w:id="18988" w:name="_ETM_Q36_380919"/>
      <w:bookmarkEnd w:id="18988"/>
      <w:r>
        <w:rPr>
          <w:rtl/>
        </w:rPr>
        <w:t xml:space="preserve">יהיה </w:t>
      </w:r>
      <w:bookmarkStart w:id="18989" w:name="_ETM_Q36_381129"/>
      <w:bookmarkEnd w:id="18989"/>
      <w:r>
        <w:rPr>
          <w:rtl/>
        </w:rPr>
        <w:t xml:space="preserve">מחסום </w:t>
      </w:r>
      <w:bookmarkStart w:id="18990" w:name="_ETM_Q36_381879"/>
      <w:bookmarkEnd w:id="18990"/>
      <w:r>
        <w:rPr>
          <w:rFonts w:hint="cs"/>
          <w:rtl/>
        </w:rPr>
        <w:t xml:space="preserve">ולא תהיה </w:t>
      </w:r>
      <w:bookmarkStart w:id="18991" w:name="_ETM_Q36_383470"/>
      <w:bookmarkEnd w:id="18991"/>
      <w:r>
        <w:rPr>
          <w:rtl/>
        </w:rPr>
        <w:t xml:space="preserve">סיבה </w:t>
      </w:r>
      <w:bookmarkStart w:id="18992" w:name="_ETM_Q36_383889"/>
      <w:bookmarkEnd w:id="18992"/>
      <w:r>
        <w:rPr>
          <w:rtl/>
        </w:rPr>
        <w:t>לפיצול</w:t>
      </w:r>
      <w:r>
        <w:rPr>
          <w:rFonts w:hint="cs"/>
          <w:rtl/>
        </w:rPr>
        <w:t xml:space="preserve"> ה</w:t>
      </w:r>
      <w:bookmarkStart w:id="18993" w:name="_ETM_Q36_384430"/>
      <w:bookmarkEnd w:id="18993"/>
      <w:r>
        <w:rPr>
          <w:rtl/>
        </w:rPr>
        <w:t>משפחה</w:t>
      </w:r>
      <w:bookmarkStart w:id="18994" w:name="_ETM_Q36_384790"/>
      <w:bookmarkStart w:id="18995" w:name="_ETM_Q36_385849"/>
      <w:bookmarkEnd w:id="18994"/>
      <w:bookmarkEnd w:id="18995"/>
      <w:r>
        <w:rPr>
          <w:rFonts w:hint="cs"/>
          <w:rtl/>
        </w:rPr>
        <w:t xml:space="preserve">. </w:t>
      </w:r>
      <w:r>
        <w:rPr>
          <w:rtl/>
        </w:rPr>
        <w:t xml:space="preserve">זה </w:t>
      </w:r>
      <w:bookmarkStart w:id="18996" w:name="_ETM_Q36_386059"/>
      <w:bookmarkEnd w:id="18996"/>
      <w:r>
        <w:rPr>
          <w:rtl/>
        </w:rPr>
        <w:t xml:space="preserve">צורך </w:t>
      </w:r>
      <w:bookmarkStart w:id="18997" w:name="_ETM_Q36_387409"/>
      <w:bookmarkEnd w:id="18997"/>
      <w:r>
        <w:rPr>
          <w:rtl/>
        </w:rPr>
        <w:t xml:space="preserve">אלמנטרי </w:t>
      </w:r>
      <w:bookmarkStart w:id="18998" w:name="_ETM_Q36_388609"/>
      <w:bookmarkEnd w:id="18998"/>
      <w:r>
        <w:rPr>
          <w:rtl/>
        </w:rPr>
        <w:t>ו</w:t>
      </w:r>
      <w:bookmarkStart w:id="18999" w:name="_ETM_Q36_388849"/>
      <w:bookmarkEnd w:id="18999"/>
      <w:r>
        <w:rPr>
          <w:rtl/>
        </w:rPr>
        <w:t xml:space="preserve">צורך </w:t>
      </w:r>
      <w:bookmarkStart w:id="19000" w:name="_ETM_Q36_389419"/>
      <w:bookmarkEnd w:id="19000"/>
      <w:r>
        <w:rPr>
          <w:rtl/>
        </w:rPr>
        <w:t xml:space="preserve">בסיסי </w:t>
      </w:r>
      <w:bookmarkStart w:id="19001" w:name="_ETM_Q36_389930"/>
      <w:bookmarkEnd w:id="19001"/>
      <w:r>
        <w:rPr>
          <w:rtl/>
        </w:rPr>
        <w:t xml:space="preserve">לכל </w:t>
      </w:r>
      <w:bookmarkStart w:id="19002" w:name="_ETM_Q36_390229"/>
      <w:bookmarkEnd w:id="19002"/>
      <w:r>
        <w:rPr>
          <w:rtl/>
        </w:rPr>
        <w:t>משפחה</w:t>
      </w:r>
      <w:r>
        <w:rPr>
          <w:rFonts w:hint="cs"/>
          <w:rtl/>
        </w:rPr>
        <w:t>,</w:t>
      </w:r>
      <w:r>
        <w:rPr>
          <w:rtl/>
        </w:rPr>
        <w:t xml:space="preserve"> </w:t>
      </w:r>
      <w:bookmarkStart w:id="19003" w:name="_ETM_Q36_391010"/>
      <w:bookmarkEnd w:id="19003"/>
      <w:r>
        <w:rPr>
          <w:rtl/>
        </w:rPr>
        <w:t xml:space="preserve">ומי </w:t>
      </w:r>
      <w:bookmarkStart w:id="19004" w:name="_ETM_Q36_392150"/>
      <w:bookmarkEnd w:id="19004"/>
      <w:r>
        <w:rPr>
          <w:rtl/>
        </w:rPr>
        <w:t xml:space="preserve">אנחנו </w:t>
      </w:r>
      <w:bookmarkStart w:id="19005" w:name="_ETM_Q36_392569"/>
      <w:bookmarkEnd w:id="19005"/>
      <w:r>
        <w:rPr>
          <w:rtl/>
        </w:rPr>
        <w:t xml:space="preserve">שאנחנו </w:t>
      </w:r>
      <w:bookmarkStart w:id="19006" w:name="_ETM_Q36_392930"/>
      <w:bookmarkEnd w:id="19006"/>
      <w:r>
        <w:rPr>
          <w:rtl/>
        </w:rPr>
        <w:t xml:space="preserve">יכולים </w:t>
      </w:r>
      <w:bookmarkStart w:id="19007" w:name="_ETM_Q36_393290"/>
      <w:bookmarkEnd w:id="19007"/>
      <w:r>
        <w:rPr>
          <w:rtl/>
        </w:rPr>
        <w:t>ל</w:t>
      </w:r>
      <w:r>
        <w:rPr>
          <w:rFonts w:hint="cs"/>
          <w:rtl/>
        </w:rPr>
        <w:t xml:space="preserve">אסור לאפשר למשפחה לנהל אורח חיים </w:t>
      </w:r>
      <w:bookmarkStart w:id="19008" w:name="_ETM_Q36_399358"/>
      <w:bookmarkEnd w:id="19008"/>
      <w:r>
        <w:rPr>
          <w:rFonts w:hint="cs"/>
          <w:rtl/>
        </w:rPr>
        <w:t xml:space="preserve">שנוח להם, מה שמתאים להם בשלב </w:t>
      </w:r>
      <w:r w:rsidR="007E00D2">
        <w:rPr>
          <w:rFonts w:hint="cs"/>
          <w:rtl/>
        </w:rPr>
        <w:t>ה</w:t>
      </w:r>
      <w:r>
        <w:rPr>
          <w:rFonts w:hint="cs"/>
          <w:rtl/>
        </w:rPr>
        <w:t xml:space="preserve">חיים שלהם? הם צריכים </w:t>
      </w:r>
      <w:bookmarkStart w:id="19009" w:name="_ETM_Q36_406041"/>
      <w:bookmarkEnd w:id="19009"/>
      <w:r>
        <w:rPr>
          <w:rFonts w:hint="cs"/>
          <w:rtl/>
        </w:rPr>
        <w:t>לנוע בין ישראל, מדינת מוצא ומדינה שלישית שמתנהל שם חשבון בנק, כי הם לא יכולים להעביר כספים בדרך ישירה מרוסיה לישראל, אז דרכון זה פשוט אמצעי; זו לא המטרה, לקבל דרכון, זה אמצעי כדי לנהל אור</w:t>
      </w:r>
      <w:bookmarkStart w:id="19010" w:name="_ETM_Q36_419474"/>
      <w:bookmarkEnd w:id="19010"/>
      <w:r>
        <w:rPr>
          <w:rFonts w:hint="cs"/>
          <w:rtl/>
        </w:rPr>
        <w:t xml:space="preserve">ח חיים נורמלי. </w:t>
      </w:r>
    </w:p>
    <w:p w:rsidR="000D65EE" w:rsidRDefault="000D65EE" w:rsidP="00A24BCA">
      <w:pPr>
        <w:rPr>
          <w:rtl/>
        </w:rPr>
      </w:pPr>
      <w:bookmarkStart w:id="19011" w:name="_ETM_Q36_425955"/>
      <w:bookmarkStart w:id="19012" w:name="_ETM_Q36_426061"/>
      <w:bookmarkEnd w:id="19011"/>
      <w:bookmarkEnd w:id="19012"/>
    </w:p>
    <w:p w:rsidR="000D65EE" w:rsidRDefault="000D65EE" w:rsidP="007E00D2">
      <w:pPr>
        <w:rPr>
          <w:rtl/>
        </w:rPr>
      </w:pPr>
      <w:bookmarkStart w:id="19013" w:name="_ETM_Q36_426129"/>
      <w:bookmarkStart w:id="19014" w:name="_ETM_Q36_426201"/>
      <w:bookmarkEnd w:id="19013"/>
      <w:bookmarkEnd w:id="19014"/>
      <w:r>
        <w:rPr>
          <w:rFonts w:hint="cs"/>
          <w:rtl/>
        </w:rPr>
        <w:t>כמה משפחות, בגלל מורכבות כזאת וקשיים כאלה,</w:t>
      </w:r>
      <w:bookmarkStart w:id="19015" w:name="_ETM_Q36_430546"/>
      <w:bookmarkEnd w:id="19015"/>
      <w:r>
        <w:rPr>
          <w:rFonts w:hint="cs"/>
          <w:rtl/>
        </w:rPr>
        <w:t xml:space="preserve"> כלכליים ופיננסיים, למרות שהם זכאי עלייה, קיבלו החלטה לא לעבור לישראל ולא להתגורר כאן, בגלל שיש פה הרבה חסמים. </w:t>
      </w:r>
      <w:bookmarkStart w:id="19016" w:name="_ETM_Q36_393859"/>
      <w:bookmarkStart w:id="19017" w:name="_ETM_Q36_439889"/>
      <w:bookmarkEnd w:id="19016"/>
      <w:bookmarkEnd w:id="19017"/>
      <w:r>
        <w:rPr>
          <w:rtl/>
        </w:rPr>
        <w:t xml:space="preserve">הם </w:t>
      </w:r>
      <w:bookmarkStart w:id="19018" w:name="_ETM_Q36_440039"/>
      <w:bookmarkEnd w:id="19018"/>
      <w:r>
        <w:rPr>
          <w:rtl/>
        </w:rPr>
        <w:t xml:space="preserve">לא </w:t>
      </w:r>
      <w:bookmarkStart w:id="19019" w:name="_ETM_Q36_440159"/>
      <w:bookmarkEnd w:id="19019"/>
      <w:r>
        <w:rPr>
          <w:rtl/>
        </w:rPr>
        <w:t xml:space="preserve">יכולים </w:t>
      </w:r>
      <w:bookmarkStart w:id="19020" w:name="_ETM_Q36_440490"/>
      <w:bookmarkEnd w:id="19020"/>
      <w:r>
        <w:rPr>
          <w:rtl/>
        </w:rPr>
        <w:t xml:space="preserve">ללמוד </w:t>
      </w:r>
      <w:bookmarkStart w:id="19021" w:name="_ETM_Q36_440969"/>
      <w:bookmarkEnd w:id="19021"/>
      <w:r>
        <w:rPr>
          <w:rtl/>
        </w:rPr>
        <w:t>עברית</w:t>
      </w:r>
      <w:r>
        <w:rPr>
          <w:rFonts w:hint="cs"/>
          <w:rtl/>
        </w:rPr>
        <w:t>.</w:t>
      </w:r>
      <w:r>
        <w:rPr>
          <w:rtl/>
        </w:rPr>
        <w:t xml:space="preserve"> </w:t>
      </w:r>
      <w:bookmarkStart w:id="19022" w:name="_ETM_Q36_442680"/>
      <w:bookmarkEnd w:id="19022"/>
      <w:r>
        <w:rPr>
          <w:rtl/>
        </w:rPr>
        <w:t xml:space="preserve">זה </w:t>
      </w:r>
      <w:bookmarkStart w:id="19023" w:name="_ETM_Q36_442830"/>
      <w:bookmarkEnd w:id="19023"/>
      <w:r>
        <w:rPr>
          <w:rtl/>
        </w:rPr>
        <w:t xml:space="preserve">לוקח </w:t>
      </w:r>
      <w:bookmarkStart w:id="19024" w:name="_ETM_Q36_443129"/>
      <w:bookmarkEnd w:id="19024"/>
      <w:r>
        <w:rPr>
          <w:rtl/>
        </w:rPr>
        <w:t xml:space="preserve">המון </w:t>
      </w:r>
      <w:bookmarkStart w:id="19025" w:name="_ETM_Q36_443370"/>
      <w:bookmarkEnd w:id="19025"/>
      <w:r>
        <w:rPr>
          <w:rtl/>
        </w:rPr>
        <w:t>זמן</w:t>
      </w:r>
      <w:r>
        <w:rPr>
          <w:rFonts w:hint="cs"/>
          <w:rtl/>
        </w:rPr>
        <w:t>,</w:t>
      </w:r>
      <w:r>
        <w:rPr>
          <w:rtl/>
        </w:rPr>
        <w:t xml:space="preserve"> </w:t>
      </w:r>
      <w:bookmarkStart w:id="19026" w:name="_ETM_Q36_443639"/>
      <w:bookmarkEnd w:id="19026"/>
      <w:r>
        <w:rPr>
          <w:rtl/>
        </w:rPr>
        <w:t xml:space="preserve">כי </w:t>
      </w:r>
      <w:bookmarkStart w:id="19027" w:name="_ETM_Q36_444300"/>
      <w:bookmarkEnd w:id="19027"/>
      <w:r>
        <w:rPr>
          <w:rtl/>
        </w:rPr>
        <w:t xml:space="preserve">נכון </w:t>
      </w:r>
      <w:bookmarkStart w:id="19028" w:name="_ETM_Q36_444599"/>
      <w:bookmarkEnd w:id="19028"/>
      <w:r>
        <w:rPr>
          <w:rtl/>
        </w:rPr>
        <w:t xml:space="preserve">להיום </w:t>
      </w:r>
      <w:bookmarkStart w:id="19029" w:name="_ETM_Q36_445560"/>
      <w:bookmarkEnd w:id="19029"/>
      <w:r>
        <w:rPr>
          <w:rtl/>
        </w:rPr>
        <w:t xml:space="preserve">כמעט </w:t>
      </w:r>
      <w:bookmarkStart w:id="19030" w:name="_ETM_Q36_445889"/>
      <w:bookmarkEnd w:id="19030"/>
      <w:r>
        <w:rPr>
          <w:rtl/>
        </w:rPr>
        <w:t xml:space="preserve">חצי </w:t>
      </w:r>
      <w:bookmarkStart w:id="19031" w:name="_ETM_Q36_446190"/>
      <w:bookmarkEnd w:id="19031"/>
      <w:r>
        <w:rPr>
          <w:rtl/>
        </w:rPr>
        <w:t xml:space="preserve">שנה </w:t>
      </w:r>
      <w:bookmarkStart w:id="19032" w:name="_ETM_Q36_446490"/>
      <w:bookmarkEnd w:id="19032"/>
      <w:r>
        <w:rPr>
          <w:rtl/>
        </w:rPr>
        <w:t xml:space="preserve">מחכים </w:t>
      </w:r>
      <w:bookmarkStart w:id="19033" w:name="_ETM_Q36_447000"/>
      <w:bookmarkEnd w:id="19033"/>
      <w:r>
        <w:rPr>
          <w:rtl/>
        </w:rPr>
        <w:t xml:space="preserve">עד </w:t>
      </w:r>
      <w:bookmarkStart w:id="19034" w:name="_ETM_Q36_447150"/>
      <w:bookmarkEnd w:id="19034"/>
      <w:r>
        <w:rPr>
          <w:rtl/>
        </w:rPr>
        <w:t>ש</w:t>
      </w:r>
      <w:bookmarkStart w:id="19035" w:name="_ETM_Q36_447270"/>
      <w:bookmarkEnd w:id="19035"/>
      <w:r>
        <w:rPr>
          <w:rtl/>
        </w:rPr>
        <w:t xml:space="preserve">תיפתח </w:t>
      </w:r>
      <w:bookmarkStart w:id="19036" w:name="_ETM_Q36_447779"/>
      <w:bookmarkEnd w:id="19036"/>
      <w:r>
        <w:rPr>
          <w:rFonts w:hint="cs"/>
          <w:rtl/>
        </w:rPr>
        <w:t>כיתת</w:t>
      </w:r>
      <w:r>
        <w:rPr>
          <w:rtl/>
        </w:rPr>
        <w:t xml:space="preserve"> </w:t>
      </w:r>
      <w:bookmarkStart w:id="19037" w:name="_ETM_Q36_450479"/>
      <w:bookmarkEnd w:id="19037"/>
      <w:r>
        <w:rPr>
          <w:rtl/>
        </w:rPr>
        <w:t xml:space="preserve">אולפן </w:t>
      </w:r>
      <w:bookmarkStart w:id="19038" w:name="_ETM_Q36_450870"/>
      <w:bookmarkEnd w:id="19038"/>
      <w:r>
        <w:rPr>
          <w:rtl/>
        </w:rPr>
        <w:t xml:space="preserve">שמלמדים </w:t>
      </w:r>
      <w:bookmarkStart w:id="19039" w:name="_ETM_Q36_451380"/>
      <w:bookmarkEnd w:id="19039"/>
      <w:r>
        <w:rPr>
          <w:rtl/>
        </w:rPr>
        <w:t xml:space="preserve">שם </w:t>
      </w:r>
      <w:bookmarkStart w:id="19040" w:name="_ETM_Q36_451589"/>
      <w:bookmarkEnd w:id="19040"/>
      <w:r>
        <w:rPr>
          <w:rFonts w:hint="cs"/>
          <w:rtl/>
        </w:rPr>
        <w:t>עברית. לקבל הכרה בתואר אקדמי זה לוקח מעל חצי שנה. אנשים פשוט מתייאשים. יש פרופסורים, יש אנשים משכילים, אנשי אקדמיה, שמזמינים אותם להשתתף בכנסים בחו"</w:t>
      </w:r>
      <w:bookmarkStart w:id="19041" w:name="_ETM_Q36_471680"/>
      <w:bookmarkEnd w:id="19041"/>
      <w:r>
        <w:rPr>
          <w:rFonts w:hint="cs"/>
          <w:rtl/>
        </w:rPr>
        <w:t xml:space="preserve">ל. כדי לצאת לכנס בחו"ל הם גם צריכים דרכון. כשבן </w:t>
      </w:r>
      <w:bookmarkStart w:id="19042" w:name="_ETM_Q36_474136"/>
      <w:bookmarkEnd w:id="19042"/>
      <w:r>
        <w:rPr>
          <w:rFonts w:hint="cs"/>
          <w:rtl/>
        </w:rPr>
        <w:t xml:space="preserve">אדם שיש לו אזרחות ישראלית מגיע למדינה אחרת כדי להשתתף בכנס והוא מציג במשמר הגבול במקום דרכון </w:t>
      </w:r>
      <w:bookmarkStart w:id="19043" w:name="_ETM_Q36_485675"/>
      <w:bookmarkEnd w:id="19043"/>
      <w:r w:rsidRPr="000E0BAC">
        <w:t>laissez-passer</w:t>
      </w:r>
      <w:r>
        <w:rPr>
          <w:rFonts w:hint="cs"/>
          <w:rtl/>
        </w:rPr>
        <w:t xml:space="preserve">, זה כבר מעורר חשד. הוא אדם </w:t>
      </w:r>
      <w:bookmarkStart w:id="19044" w:name="_ETM_Q36_490339"/>
      <w:bookmarkEnd w:id="19044"/>
      <w:r>
        <w:rPr>
          <w:rFonts w:hint="cs"/>
          <w:rtl/>
        </w:rPr>
        <w:t xml:space="preserve">מכובד, פרופסור, אבל זה שהוא גם אזרח ישראלי </w:t>
      </w:r>
      <w:r>
        <w:rPr>
          <w:rFonts w:hint="eastAsia"/>
          <w:rtl/>
        </w:rPr>
        <w:t>–</w:t>
      </w:r>
      <w:r>
        <w:rPr>
          <w:rFonts w:hint="cs"/>
          <w:rtl/>
        </w:rPr>
        <w:t xml:space="preserve"> מגיעה לו </w:t>
      </w:r>
      <w:bookmarkStart w:id="19045" w:name="_ETM_Q36_454850"/>
      <w:bookmarkStart w:id="19046" w:name="_ETM_Q36_493490"/>
      <w:bookmarkEnd w:id="19045"/>
      <w:bookmarkEnd w:id="19046"/>
      <w:r>
        <w:rPr>
          <w:rFonts w:hint="cs"/>
          <w:rtl/>
        </w:rPr>
        <w:t xml:space="preserve">אזרחות </w:t>
      </w:r>
      <w:r>
        <w:rPr>
          <w:rtl/>
        </w:rPr>
        <w:t xml:space="preserve">בגלל </w:t>
      </w:r>
      <w:bookmarkStart w:id="19047" w:name="_ETM_Q36_493760"/>
      <w:bookmarkEnd w:id="19047"/>
      <w:r>
        <w:rPr>
          <w:rtl/>
        </w:rPr>
        <w:t xml:space="preserve">שהוא </w:t>
      </w:r>
      <w:bookmarkStart w:id="19048" w:name="_ETM_Q36_494059"/>
      <w:bookmarkEnd w:id="19048"/>
      <w:r>
        <w:rPr>
          <w:rtl/>
        </w:rPr>
        <w:t xml:space="preserve">יהודי </w:t>
      </w:r>
      <w:bookmarkStart w:id="19049" w:name="_ETM_Q36_494539"/>
      <w:bookmarkEnd w:id="19049"/>
      <w:r>
        <w:rPr>
          <w:rtl/>
        </w:rPr>
        <w:t>על</w:t>
      </w:r>
      <w:r>
        <w:rPr>
          <w:rFonts w:hint="cs"/>
          <w:rtl/>
        </w:rPr>
        <w:t xml:space="preserve"> </w:t>
      </w:r>
      <w:r>
        <w:rPr>
          <w:rtl/>
        </w:rPr>
        <w:t xml:space="preserve">פי </w:t>
      </w:r>
      <w:bookmarkStart w:id="19050" w:name="_ETM_Q36_494809"/>
      <w:bookmarkEnd w:id="19050"/>
      <w:r>
        <w:rPr>
          <w:rtl/>
        </w:rPr>
        <w:t xml:space="preserve">ההלכה </w:t>
      </w:r>
      <w:bookmarkStart w:id="19051" w:name="_ETM_Q36_495740"/>
      <w:bookmarkEnd w:id="19051"/>
      <w:r>
        <w:rPr>
          <w:rtl/>
        </w:rPr>
        <w:t xml:space="preserve">והגיע </w:t>
      </w:r>
      <w:bookmarkStart w:id="19052" w:name="_ETM_Q36_497150"/>
      <w:bookmarkEnd w:id="19052"/>
      <w:r>
        <w:rPr>
          <w:rtl/>
        </w:rPr>
        <w:t>לארץ</w:t>
      </w:r>
      <w:r>
        <w:rPr>
          <w:rFonts w:hint="cs"/>
          <w:rtl/>
        </w:rPr>
        <w:t>,</w:t>
      </w:r>
      <w:r>
        <w:rPr>
          <w:rtl/>
        </w:rPr>
        <w:t xml:space="preserve"> </w:t>
      </w:r>
      <w:bookmarkStart w:id="19053" w:name="_ETM_Q36_497600"/>
      <w:bookmarkEnd w:id="19053"/>
      <w:r>
        <w:rPr>
          <w:rtl/>
        </w:rPr>
        <w:t xml:space="preserve">קיבל </w:t>
      </w:r>
      <w:bookmarkStart w:id="19054" w:name="_ETM_Q36_497900"/>
      <w:bookmarkEnd w:id="19054"/>
      <w:r>
        <w:rPr>
          <w:rtl/>
        </w:rPr>
        <w:t xml:space="preserve">אזרחות </w:t>
      </w:r>
      <w:bookmarkStart w:id="19055" w:name="_ETM_Q36_498410"/>
      <w:bookmarkEnd w:id="19055"/>
      <w:r>
        <w:rPr>
          <w:rtl/>
        </w:rPr>
        <w:t xml:space="preserve">לפי </w:t>
      </w:r>
      <w:bookmarkStart w:id="19056" w:name="_ETM_Q36_498619"/>
      <w:bookmarkEnd w:id="19056"/>
      <w:r>
        <w:rPr>
          <w:rFonts w:hint="cs"/>
          <w:rtl/>
        </w:rPr>
        <w:t xml:space="preserve">חוק השבות, אבל לא נותנים לו עכשיו דרכון, פשוט אנחנו משפילים אותו והוא מרגיש לא נוח בגבול במדינה אחרת כשהזמינו אותו להשתתף בכנס של </w:t>
      </w:r>
      <w:bookmarkStart w:id="19057" w:name="_ETM_Q36_515137"/>
      <w:bookmarkEnd w:id="19057"/>
      <w:r>
        <w:rPr>
          <w:rFonts w:hint="cs"/>
          <w:rtl/>
        </w:rPr>
        <w:t>מדע.</w:t>
      </w:r>
      <w:bookmarkStart w:id="19058" w:name="_ETM_Q36_516057"/>
      <w:bookmarkEnd w:id="19058"/>
    </w:p>
    <w:p w:rsidR="000D65EE" w:rsidRDefault="000D65EE" w:rsidP="00A24BCA">
      <w:pPr>
        <w:rPr>
          <w:rtl/>
        </w:rPr>
      </w:pPr>
      <w:bookmarkStart w:id="19059" w:name="_ETM_Q36_516136"/>
      <w:bookmarkEnd w:id="19059"/>
    </w:p>
    <w:p w:rsidR="000D65EE" w:rsidRDefault="000D65EE" w:rsidP="00A24BCA">
      <w:pPr>
        <w:rPr>
          <w:rtl/>
        </w:rPr>
      </w:pPr>
      <w:bookmarkStart w:id="19060" w:name="_ETM_Q36_516250"/>
      <w:bookmarkStart w:id="19061" w:name="_ETM_Q36_516334"/>
      <w:bookmarkEnd w:id="19060"/>
      <w:bookmarkEnd w:id="19061"/>
      <w:r>
        <w:rPr>
          <w:rFonts w:hint="cs"/>
          <w:rtl/>
        </w:rPr>
        <w:t xml:space="preserve">אני חושבת שיחס כזה לעולים </w:t>
      </w:r>
      <w:bookmarkStart w:id="19062" w:name="_ETM_Q36_508249"/>
      <w:bookmarkStart w:id="19063" w:name="_ETM_Q36_516360"/>
      <w:bookmarkEnd w:id="19062"/>
      <w:bookmarkEnd w:id="19063"/>
      <w:r>
        <w:rPr>
          <w:rtl/>
        </w:rPr>
        <w:t xml:space="preserve">הוא </w:t>
      </w:r>
      <w:bookmarkStart w:id="19064" w:name="_ETM_Q36_516480"/>
      <w:bookmarkEnd w:id="19064"/>
      <w:r>
        <w:rPr>
          <w:rtl/>
        </w:rPr>
        <w:t xml:space="preserve">לא </w:t>
      </w:r>
      <w:bookmarkStart w:id="19065" w:name="_ETM_Q36_516660"/>
      <w:bookmarkEnd w:id="19065"/>
      <w:r>
        <w:rPr>
          <w:rtl/>
        </w:rPr>
        <w:t>ראוי</w:t>
      </w:r>
      <w:r>
        <w:rPr>
          <w:rFonts w:hint="cs"/>
          <w:rtl/>
        </w:rPr>
        <w:t>,</w:t>
      </w:r>
      <w:r>
        <w:rPr>
          <w:rtl/>
        </w:rPr>
        <w:t xml:space="preserve"> </w:t>
      </w:r>
      <w:bookmarkStart w:id="19066" w:name="_ETM_Q36_517260"/>
      <w:bookmarkEnd w:id="19066"/>
      <w:r>
        <w:rPr>
          <w:rtl/>
        </w:rPr>
        <w:t xml:space="preserve">לא </w:t>
      </w:r>
      <w:bookmarkStart w:id="19067" w:name="_ETM_Q36_517470"/>
      <w:bookmarkEnd w:id="19067"/>
      <w:r>
        <w:rPr>
          <w:rtl/>
        </w:rPr>
        <w:t>מכובד</w:t>
      </w:r>
      <w:r>
        <w:rPr>
          <w:rFonts w:hint="cs"/>
          <w:rtl/>
        </w:rPr>
        <w:t>.</w:t>
      </w:r>
      <w:r>
        <w:rPr>
          <w:rtl/>
        </w:rPr>
        <w:t xml:space="preserve"> </w:t>
      </w:r>
      <w:bookmarkStart w:id="19068" w:name="_ETM_Q36_519079"/>
      <w:bookmarkEnd w:id="19068"/>
      <w:r>
        <w:rPr>
          <w:rtl/>
        </w:rPr>
        <w:t xml:space="preserve">היה </w:t>
      </w:r>
      <w:bookmarkStart w:id="19069" w:name="_ETM_Q36_519679"/>
      <w:bookmarkEnd w:id="19069"/>
      <w:r>
        <w:rPr>
          <w:rtl/>
        </w:rPr>
        <w:t xml:space="preserve">שינוי </w:t>
      </w:r>
      <w:bookmarkStart w:id="19070" w:name="_ETM_Q36_520069"/>
      <w:bookmarkEnd w:id="19070"/>
      <w:r>
        <w:rPr>
          <w:rtl/>
        </w:rPr>
        <w:t>ב-2018</w:t>
      </w:r>
      <w:r>
        <w:rPr>
          <w:rFonts w:hint="cs"/>
          <w:rtl/>
        </w:rPr>
        <w:t>,</w:t>
      </w:r>
      <w:r>
        <w:rPr>
          <w:rtl/>
        </w:rPr>
        <w:t xml:space="preserve"> </w:t>
      </w:r>
      <w:bookmarkStart w:id="19071" w:name="_ETM_Q36_521539"/>
      <w:bookmarkEnd w:id="19071"/>
      <w:r>
        <w:rPr>
          <w:rtl/>
        </w:rPr>
        <w:t xml:space="preserve">שאז </w:t>
      </w:r>
      <w:bookmarkStart w:id="19072" w:name="_ETM_Q36_522990"/>
      <w:bookmarkEnd w:id="19072"/>
      <w:r>
        <w:rPr>
          <w:rtl/>
        </w:rPr>
        <w:t xml:space="preserve">הנפיקו </w:t>
      </w:r>
      <w:bookmarkStart w:id="19073" w:name="_ETM_Q36_523470"/>
      <w:bookmarkEnd w:id="19073"/>
      <w:r>
        <w:rPr>
          <w:rtl/>
        </w:rPr>
        <w:t xml:space="preserve">דרכונים </w:t>
      </w:r>
      <w:bookmarkStart w:id="19074" w:name="_ETM_Q36_524130"/>
      <w:bookmarkEnd w:id="19074"/>
      <w:r>
        <w:rPr>
          <w:rtl/>
        </w:rPr>
        <w:t xml:space="preserve">יחד </w:t>
      </w:r>
      <w:bookmarkStart w:id="19075" w:name="_ETM_Q36_524490"/>
      <w:bookmarkEnd w:id="19075"/>
      <w:r>
        <w:rPr>
          <w:rtl/>
        </w:rPr>
        <w:t xml:space="preserve">עם </w:t>
      </w:r>
      <w:bookmarkStart w:id="19076" w:name="_ETM_Q36_524610"/>
      <w:bookmarkEnd w:id="19076"/>
      <w:r>
        <w:rPr>
          <w:rtl/>
        </w:rPr>
        <w:t xml:space="preserve">תעודות </w:t>
      </w:r>
      <w:bookmarkStart w:id="19077" w:name="_ETM_Q36_525029"/>
      <w:bookmarkEnd w:id="19077"/>
      <w:r>
        <w:rPr>
          <w:rtl/>
        </w:rPr>
        <w:t>זהות</w:t>
      </w:r>
      <w:r>
        <w:rPr>
          <w:rFonts w:hint="cs"/>
          <w:rtl/>
        </w:rPr>
        <w:t>,</w:t>
      </w:r>
      <w:r>
        <w:rPr>
          <w:rtl/>
        </w:rPr>
        <w:t xml:space="preserve"> </w:t>
      </w:r>
      <w:bookmarkStart w:id="19078" w:name="_ETM_Q36_525510"/>
      <w:bookmarkEnd w:id="19078"/>
      <w:r>
        <w:rPr>
          <w:rtl/>
        </w:rPr>
        <w:t xml:space="preserve">הנפיקו </w:t>
      </w:r>
      <w:bookmarkStart w:id="19079" w:name="_ETM_Q36_526260"/>
      <w:bookmarkEnd w:id="19079"/>
      <w:r>
        <w:rPr>
          <w:rtl/>
        </w:rPr>
        <w:t>אזרחות</w:t>
      </w:r>
      <w:r>
        <w:rPr>
          <w:rFonts w:hint="cs"/>
          <w:rtl/>
        </w:rPr>
        <w:t>,</w:t>
      </w:r>
      <w:r>
        <w:rPr>
          <w:rtl/>
        </w:rPr>
        <w:t xml:space="preserve"> </w:t>
      </w:r>
      <w:bookmarkStart w:id="19080" w:name="_ETM_Q36_526950"/>
      <w:bookmarkStart w:id="19081" w:name="_ETM_Q36_527220"/>
      <w:bookmarkEnd w:id="19080"/>
      <w:bookmarkEnd w:id="19081"/>
      <w:r>
        <w:rPr>
          <w:rtl/>
        </w:rPr>
        <w:t>נתנ</w:t>
      </w:r>
      <w:r>
        <w:rPr>
          <w:rFonts w:hint="cs"/>
          <w:rtl/>
        </w:rPr>
        <w:t>ו</w:t>
      </w:r>
      <w:r>
        <w:rPr>
          <w:rtl/>
        </w:rPr>
        <w:t xml:space="preserve"> </w:t>
      </w:r>
      <w:bookmarkStart w:id="19082" w:name="_ETM_Q36_527700"/>
      <w:bookmarkEnd w:id="19082"/>
      <w:r>
        <w:rPr>
          <w:rtl/>
        </w:rPr>
        <w:t xml:space="preserve">גם </w:t>
      </w:r>
      <w:bookmarkStart w:id="19083" w:name="_ETM_Q36_528000"/>
      <w:bookmarkEnd w:id="19083"/>
      <w:r>
        <w:rPr>
          <w:rtl/>
        </w:rPr>
        <w:t xml:space="preserve">כל </w:t>
      </w:r>
      <w:bookmarkStart w:id="19084" w:name="_ETM_Q36_528210"/>
      <w:bookmarkEnd w:id="19084"/>
      <w:r>
        <w:rPr>
          <w:rtl/>
        </w:rPr>
        <w:t xml:space="preserve">הזכויות </w:t>
      </w:r>
      <w:bookmarkStart w:id="19085" w:name="_ETM_Q36_528660"/>
      <w:bookmarkEnd w:id="19085"/>
      <w:r>
        <w:rPr>
          <w:rFonts w:hint="cs"/>
          <w:rtl/>
        </w:rPr>
        <w:t>שמגיעות לאזרח ישראלי. למה להשפיל?</w:t>
      </w:r>
    </w:p>
    <w:p w:rsidR="000D65EE" w:rsidRDefault="000D65EE" w:rsidP="00A24BCA">
      <w:pPr>
        <w:rPr>
          <w:rtl/>
        </w:rPr>
      </w:pPr>
    </w:p>
    <w:p w:rsidR="000D65EE" w:rsidRDefault="000D65EE" w:rsidP="00A24BCA">
      <w:pPr>
        <w:pStyle w:val="af6"/>
        <w:keepNext/>
        <w:rPr>
          <w:rtl/>
        </w:rPr>
      </w:pPr>
      <w:r w:rsidRPr="00644460">
        <w:rPr>
          <w:rStyle w:val="TagStyle"/>
          <w:rtl/>
        </w:rPr>
        <w:t xml:space="preserve"> &lt;&lt; יור &gt;&gt; </w:t>
      </w:r>
      <w:r>
        <w:rPr>
          <w:rtl/>
        </w:rPr>
        <w:t>היו"ר ישראל אייכלר:</w:t>
      </w:r>
      <w:r w:rsidRPr="00644460">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r>
        <w:rPr>
          <w:rFonts w:hint="cs"/>
          <w:rtl/>
        </w:rPr>
        <w:t xml:space="preserve">חברי הכנסת, אתם מפריעים לנואמת. </w:t>
      </w:r>
    </w:p>
    <w:p w:rsidR="000D65EE" w:rsidRDefault="000D65EE" w:rsidP="00A24BCA">
      <w:pPr>
        <w:rPr>
          <w:rtl/>
        </w:rPr>
      </w:pPr>
      <w:bookmarkStart w:id="19086" w:name="_ETM_Q36_536855"/>
      <w:bookmarkStart w:id="19087" w:name="_ETM_Q36_536918"/>
      <w:bookmarkEnd w:id="19086"/>
      <w:bookmarkEnd w:id="19087"/>
    </w:p>
    <w:p w:rsidR="000D65EE" w:rsidRDefault="000D65EE" w:rsidP="00A24BCA">
      <w:pPr>
        <w:pStyle w:val="-"/>
        <w:keepNext/>
        <w:rPr>
          <w:rtl/>
        </w:rPr>
      </w:pPr>
      <w:bookmarkStart w:id="19088" w:name="_ETM_Q36_537016"/>
      <w:bookmarkStart w:id="19089" w:name="_ETM_Q36_537068"/>
      <w:bookmarkStart w:id="19090" w:name="ET_speakercontinue_6228_3"/>
      <w:bookmarkEnd w:id="19088"/>
      <w:bookmarkEnd w:id="19089"/>
      <w:r w:rsidRPr="00644460">
        <w:rPr>
          <w:rStyle w:val="TagStyle"/>
          <w:rtl/>
        </w:rPr>
        <w:t xml:space="preserve">&lt;&lt; דובר_המשך &gt;&gt; </w:t>
      </w:r>
      <w:r>
        <w:rPr>
          <w:rtl/>
        </w:rPr>
        <w:t>טטיאנה מזרסקי (יש עתיד):</w:t>
      </w:r>
      <w:r w:rsidRPr="00644460">
        <w:rPr>
          <w:rStyle w:val="TagStyle"/>
          <w:rtl/>
        </w:rPr>
        <w:t xml:space="preserve"> &lt;&lt; דובר_המשך &gt;&gt;</w:t>
      </w:r>
      <w:r>
        <w:rPr>
          <w:rtl/>
        </w:rPr>
        <w:t xml:space="preserve">  </w:t>
      </w:r>
      <w:bookmarkEnd w:id="19090"/>
    </w:p>
    <w:p w:rsidR="000D65EE" w:rsidRDefault="000D65EE" w:rsidP="00A24BCA">
      <w:pPr>
        <w:rPr>
          <w:rtl/>
        </w:rPr>
      </w:pPr>
    </w:p>
    <w:p w:rsidR="000D65EE" w:rsidRDefault="000D65EE" w:rsidP="007E00D2">
      <w:pPr>
        <w:rPr>
          <w:rtl/>
        </w:rPr>
      </w:pPr>
      <w:bookmarkStart w:id="19091" w:name="_ETM_Q36_538083"/>
      <w:bookmarkEnd w:id="19091"/>
      <w:r>
        <w:rPr>
          <w:rFonts w:hint="cs"/>
          <w:rtl/>
        </w:rPr>
        <w:t xml:space="preserve">למה לגרום לעולים חדשים, </w:t>
      </w:r>
      <w:bookmarkStart w:id="19092" w:name="_ETM_Q36_536701"/>
      <w:bookmarkEnd w:id="19092"/>
      <w:r>
        <w:rPr>
          <w:rFonts w:hint="cs"/>
          <w:rtl/>
        </w:rPr>
        <w:t>אנשים איכותיים, להרגיש שהם סוג ב' ושעושים להם טובה שנותנים להם דרכון, אם נותנים? למה לגרום לפיצול משפחות, שמי שלמשל קיבל תעודת מעבר אבל היא פגת-תוקף וכדי ל</w:t>
      </w:r>
      <w:bookmarkStart w:id="19093" w:name="_ETM_Q36_555201"/>
      <w:bookmarkEnd w:id="19093"/>
      <w:r>
        <w:rPr>
          <w:rFonts w:hint="cs"/>
          <w:rtl/>
        </w:rPr>
        <w:t xml:space="preserve">האריך אותה צריך להגיע לקונסוליה </w:t>
      </w:r>
      <w:r>
        <w:rPr>
          <w:rFonts w:hint="eastAsia"/>
          <w:rtl/>
        </w:rPr>
        <w:t xml:space="preserve">– </w:t>
      </w:r>
      <w:r>
        <w:rPr>
          <w:rFonts w:hint="cs"/>
          <w:rtl/>
        </w:rPr>
        <w:t>למשל במוסקבה, כדי להגיע לקונסוליה הישראלית, זה לוקח שמונה חודשים המתנה כדי להגיע לקונסול הישראלי. זה ייתכן? זה לא ייתכן. אנחנו פשוט גורמים סבל, ומשפחות יהודיות מקבלות החלטה להקים בית חדש</w:t>
      </w:r>
      <w:bookmarkStart w:id="19094" w:name="_ETM_Q36_578492"/>
      <w:bookmarkEnd w:id="19094"/>
      <w:r>
        <w:rPr>
          <w:rFonts w:hint="cs"/>
          <w:rtl/>
        </w:rPr>
        <w:t xml:space="preserve"> </w:t>
      </w:r>
      <w:r w:rsidR="007E00D2">
        <w:rPr>
          <w:rFonts w:hint="eastAsia"/>
          <w:rtl/>
        </w:rPr>
        <w:t xml:space="preserve">– </w:t>
      </w:r>
      <w:r>
        <w:rPr>
          <w:rFonts w:hint="cs"/>
          <w:rtl/>
        </w:rPr>
        <w:t xml:space="preserve">במקום בבית הלאומי, במדינת ישראל, הן עוברות </w:t>
      </w:r>
      <w:bookmarkStart w:id="19095" w:name="_ETM_Q36_584423"/>
      <w:bookmarkEnd w:id="19095"/>
      <w:r>
        <w:rPr>
          <w:rFonts w:hint="cs"/>
          <w:rtl/>
        </w:rPr>
        <w:t xml:space="preserve">לקנדה, עוברות לאירופה. </w:t>
      </w:r>
    </w:p>
    <w:p w:rsidR="000D65EE" w:rsidRDefault="000D65EE" w:rsidP="00A24BCA">
      <w:pPr>
        <w:rPr>
          <w:rtl/>
        </w:rPr>
      </w:pPr>
    </w:p>
    <w:p w:rsidR="000D65EE" w:rsidRDefault="000D65EE" w:rsidP="00A24BCA">
      <w:pPr>
        <w:rPr>
          <w:rtl/>
        </w:rPr>
      </w:pPr>
      <w:r>
        <w:rPr>
          <w:rFonts w:hint="cs"/>
          <w:rtl/>
        </w:rPr>
        <w:t>בשבילי, כשיה</w:t>
      </w:r>
      <w:bookmarkStart w:id="19096" w:name="_ETM_Q36_591822"/>
      <w:bookmarkEnd w:id="19096"/>
      <w:r>
        <w:rPr>
          <w:rFonts w:hint="cs"/>
          <w:rtl/>
        </w:rPr>
        <w:t>ודי מקבל החלטה</w:t>
      </w:r>
      <w:r w:rsidR="007E00D2">
        <w:rPr>
          <w:rFonts w:hint="cs"/>
          <w:rtl/>
        </w:rPr>
        <w:t>,</w:t>
      </w:r>
      <w:r>
        <w:rPr>
          <w:rFonts w:hint="cs"/>
          <w:rtl/>
        </w:rPr>
        <w:t xml:space="preserve"> במקום מדינת ישראל לבנות את ביתו בגרמניה, זה פוגע ברגשות </w:t>
      </w:r>
      <w:bookmarkStart w:id="19097" w:name="_ETM_Q36_597963"/>
      <w:bookmarkEnd w:id="19097"/>
      <w:r>
        <w:rPr>
          <w:rFonts w:hint="cs"/>
          <w:rtl/>
        </w:rPr>
        <w:t xml:space="preserve">שלי, כי אנחנו עברנו את השואה, ומה שעברנו, </w:t>
      </w:r>
      <w:bookmarkStart w:id="19098" w:name="_ETM_Q36_603875"/>
      <w:bookmarkEnd w:id="19098"/>
      <w:r>
        <w:rPr>
          <w:rFonts w:hint="cs"/>
          <w:rtl/>
        </w:rPr>
        <w:t>מה שהעם היהודי עבר באירופה ומה שיצא מגרמניה הנאצית</w:t>
      </w:r>
      <w:bookmarkStart w:id="19099" w:name="_ETM_Q36_608693"/>
      <w:bookmarkEnd w:id="19099"/>
      <w:r>
        <w:rPr>
          <w:rFonts w:hint="cs"/>
          <w:rtl/>
        </w:rPr>
        <w:t xml:space="preserve"> </w:t>
      </w:r>
      <w:r>
        <w:rPr>
          <w:rFonts w:hint="eastAsia"/>
          <w:rtl/>
        </w:rPr>
        <w:t xml:space="preserve">– </w:t>
      </w:r>
      <w:r>
        <w:rPr>
          <w:rFonts w:hint="cs"/>
          <w:rtl/>
        </w:rPr>
        <w:t xml:space="preserve">בשביל הנוחות, משפחה יהודית בוחרת לחיות בגרמניה בגלל שיש פה קשיים שאנחנו כמדינה עושים אותם, בונים את הקשיים האלה, </w:t>
      </w:r>
      <w:bookmarkStart w:id="19100" w:name="_ETM_Q36_618120"/>
      <w:bookmarkEnd w:id="19100"/>
      <w:r>
        <w:rPr>
          <w:rFonts w:hint="cs"/>
          <w:rtl/>
        </w:rPr>
        <w:t>אנחנו מקשים עליהם. במקום לקלוט אותם ולחבק אותם אנחנו מסבכים את חייהם.</w:t>
      </w:r>
      <w:bookmarkStart w:id="19101" w:name="_ETM_Q36_590259"/>
      <w:bookmarkStart w:id="19102" w:name="_ETM_Q36_623489"/>
      <w:bookmarkEnd w:id="19101"/>
      <w:bookmarkEnd w:id="19102"/>
      <w:r>
        <w:rPr>
          <w:rFonts w:hint="cs"/>
          <w:rtl/>
        </w:rPr>
        <w:t xml:space="preserve"> אז אני מבינה אותם אבל לא מסכימה לפי </w:t>
      </w:r>
      <w:bookmarkStart w:id="19103" w:name="_ETM_Q36_630406"/>
      <w:bookmarkEnd w:id="19103"/>
      <w:r>
        <w:rPr>
          <w:rFonts w:hint="cs"/>
          <w:rtl/>
        </w:rPr>
        <w:t xml:space="preserve">הערכים; מבינה את ההחלטה שלהם, וחבל שזה קורה. </w:t>
      </w:r>
    </w:p>
    <w:p w:rsidR="000D65EE" w:rsidRDefault="000D65EE" w:rsidP="00A24BCA">
      <w:pPr>
        <w:rPr>
          <w:rtl/>
        </w:rPr>
      </w:pPr>
      <w:bookmarkStart w:id="19104" w:name="_ETM_Q36_635580"/>
      <w:bookmarkStart w:id="19105" w:name="_ETM_Q36_635645"/>
      <w:bookmarkEnd w:id="19104"/>
      <w:bookmarkEnd w:id="19105"/>
    </w:p>
    <w:p w:rsidR="000D65EE" w:rsidRDefault="000D65EE" w:rsidP="00A24BCA">
      <w:pPr>
        <w:rPr>
          <w:rtl/>
        </w:rPr>
      </w:pPr>
      <w:bookmarkStart w:id="19106" w:name="_ETM_Q36_635747"/>
      <w:bookmarkStart w:id="19107" w:name="_ETM_Q36_635796"/>
      <w:bookmarkEnd w:id="19106"/>
      <w:bookmarkEnd w:id="19107"/>
      <w:r>
        <w:rPr>
          <w:rFonts w:hint="cs"/>
          <w:rtl/>
        </w:rPr>
        <w:t xml:space="preserve">אנחנו כמדינת ישראל צריכים לשנות את המדיניות שלנו בקליטת העלייה. במקום לשנות את חוק השבות </w:t>
      </w:r>
      <w:bookmarkStart w:id="19108" w:name="_ETM_Q36_636690"/>
      <w:bookmarkEnd w:id="19108"/>
      <w:r>
        <w:rPr>
          <w:rtl/>
        </w:rPr>
        <w:t xml:space="preserve">ולבטל </w:t>
      </w:r>
      <w:bookmarkStart w:id="19109" w:name="_ETM_Q36_637380"/>
      <w:bookmarkEnd w:id="19109"/>
      <w:r>
        <w:rPr>
          <w:rtl/>
        </w:rPr>
        <w:t xml:space="preserve">את </w:t>
      </w:r>
      <w:bookmarkStart w:id="19110" w:name="_ETM_Q36_637560"/>
      <w:bookmarkEnd w:id="19110"/>
      <w:r>
        <w:rPr>
          <w:rtl/>
        </w:rPr>
        <w:t xml:space="preserve">הסעיף </w:t>
      </w:r>
      <w:bookmarkStart w:id="19111" w:name="_ETM_Q36_637950"/>
      <w:bookmarkEnd w:id="19111"/>
      <w:r>
        <w:rPr>
          <w:rtl/>
        </w:rPr>
        <w:t xml:space="preserve">הנכד </w:t>
      </w:r>
      <w:bookmarkStart w:id="19112" w:name="_ETM_Q36_638730"/>
      <w:bookmarkEnd w:id="19112"/>
      <w:r>
        <w:rPr>
          <w:rtl/>
        </w:rPr>
        <w:t xml:space="preserve">ולהקשות </w:t>
      </w:r>
      <w:bookmarkStart w:id="19113" w:name="_ETM_Q36_639750"/>
      <w:bookmarkEnd w:id="19113"/>
      <w:r>
        <w:rPr>
          <w:rFonts w:hint="cs"/>
          <w:rtl/>
        </w:rPr>
        <w:t>ע</w:t>
      </w:r>
      <w:r>
        <w:rPr>
          <w:rtl/>
        </w:rPr>
        <w:t>ל</w:t>
      </w:r>
      <w:r>
        <w:rPr>
          <w:rFonts w:hint="cs"/>
          <w:rtl/>
        </w:rPr>
        <w:t xml:space="preserve"> </w:t>
      </w:r>
      <w:r>
        <w:rPr>
          <w:rtl/>
        </w:rPr>
        <w:t xml:space="preserve">יהודים </w:t>
      </w:r>
      <w:bookmarkStart w:id="19114" w:name="_ETM_Q36_640350"/>
      <w:bookmarkEnd w:id="19114"/>
      <w:r>
        <w:rPr>
          <w:rtl/>
        </w:rPr>
        <w:t xml:space="preserve">להגיע </w:t>
      </w:r>
      <w:bookmarkStart w:id="19115" w:name="_ETM_Q36_640800"/>
      <w:bookmarkEnd w:id="19115"/>
      <w:r>
        <w:rPr>
          <w:rtl/>
        </w:rPr>
        <w:t>לכאן</w:t>
      </w:r>
      <w:r>
        <w:rPr>
          <w:rFonts w:hint="cs"/>
          <w:rtl/>
        </w:rPr>
        <w:t>,</w:t>
      </w:r>
      <w:r>
        <w:rPr>
          <w:rtl/>
        </w:rPr>
        <w:t xml:space="preserve"> </w:t>
      </w:r>
      <w:bookmarkStart w:id="19116" w:name="_ETM_Q36_641550"/>
      <w:bookmarkStart w:id="19117" w:name="_ETM_Q36_642660"/>
      <w:bookmarkEnd w:id="19116"/>
      <w:bookmarkEnd w:id="19117"/>
      <w:r>
        <w:rPr>
          <w:rtl/>
        </w:rPr>
        <w:t xml:space="preserve">אנחנו </w:t>
      </w:r>
      <w:bookmarkStart w:id="19118" w:name="_ETM_Q36_642990"/>
      <w:bookmarkEnd w:id="19118"/>
      <w:r>
        <w:rPr>
          <w:rtl/>
        </w:rPr>
        <w:t xml:space="preserve">יכולים </w:t>
      </w:r>
      <w:bookmarkStart w:id="19119" w:name="_ETM_Q36_643320"/>
      <w:bookmarkEnd w:id="19119"/>
      <w:r>
        <w:rPr>
          <w:rtl/>
        </w:rPr>
        <w:t xml:space="preserve">לקלוט </w:t>
      </w:r>
      <w:bookmarkStart w:id="19120" w:name="_ETM_Q36_643800"/>
      <w:bookmarkEnd w:id="19120"/>
      <w:r>
        <w:rPr>
          <w:rtl/>
        </w:rPr>
        <w:t>אותם</w:t>
      </w:r>
      <w:r>
        <w:rPr>
          <w:rFonts w:hint="cs"/>
          <w:rtl/>
        </w:rPr>
        <w:t>,</w:t>
      </w:r>
      <w:r>
        <w:rPr>
          <w:rtl/>
        </w:rPr>
        <w:t xml:space="preserve"> </w:t>
      </w:r>
      <w:bookmarkStart w:id="19121" w:name="_ETM_Q36_646410"/>
      <w:bookmarkEnd w:id="19121"/>
      <w:r>
        <w:rPr>
          <w:rtl/>
        </w:rPr>
        <w:t xml:space="preserve">לארגן </w:t>
      </w:r>
      <w:bookmarkStart w:id="19122" w:name="_ETM_Q36_646920"/>
      <w:bookmarkEnd w:id="19122"/>
      <w:r>
        <w:rPr>
          <w:rtl/>
        </w:rPr>
        <w:t xml:space="preserve">שוב </w:t>
      </w:r>
      <w:bookmarkStart w:id="19123" w:name="_ETM_Q36_647220"/>
      <w:bookmarkEnd w:id="19123"/>
      <w:r>
        <w:rPr>
          <w:rtl/>
        </w:rPr>
        <w:t xml:space="preserve">מחנות </w:t>
      </w:r>
      <w:bookmarkStart w:id="19124" w:name="_ETM_Q36_647760"/>
      <w:bookmarkEnd w:id="19124"/>
      <w:r>
        <w:rPr>
          <w:rtl/>
        </w:rPr>
        <w:t xml:space="preserve">עולים </w:t>
      </w:r>
      <w:bookmarkStart w:id="19125" w:name="_ETM_Q36_648390"/>
      <w:bookmarkEnd w:id="19125"/>
      <w:r>
        <w:rPr>
          <w:rtl/>
        </w:rPr>
        <w:t xml:space="preserve">כדי </w:t>
      </w:r>
      <w:bookmarkStart w:id="19126" w:name="_ETM_Q36_648840"/>
      <w:bookmarkEnd w:id="19126"/>
      <w:r>
        <w:rPr>
          <w:rtl/>
        </w:rPr>
        <w:t xml:space="preserve">לאפשר </w:t>
      </w:r>
      <w:bookmarkStart w:id="19127" w:name="_ETM_Q36_649740"/>
      <w:bookmarkEnd w:id="19127"/>
      <w:r>
        <w:rPr>
          <w:rtl/>
        </w:rPr>
        <w:t xml:space="preserve">להם </w:t>
      </w:r>
      <w:bookmarkStart w:id="19128" w:name="_ETM_Q36_649980"/>
      <w:bookmarkEnd w:id="19128"/>
      <w:r>
        <w:rPr>
          <w:rtl/>
        </w:rPr>
        <w:t xml:space="preserve">ללמוד </w:t>
      </w:r>
      <w:bookmarkStart w:id="19129" w:name="_ETM_Q36_650430"/>
      <w:bookmarkEnd w:id="19129"/>
      <w:r>
        <w:rPr>
          <w:rtl/>
        </w:rPr>
        <w:t>עברית</w:t>
      </w:r>
      <w:r>
        <w:rPr>
          <w:rFonts w:hint="cs"/>
          <w:rtl/>
        </w:rPr>
        <w:t>,</w:t>
      </w:r>
      <w:r>
        <w:rPr>
          <w:rtl/>
        </w:rPr>
        <w:t xml:space="preserve"> </w:t>
      </w:r>
      <w:bookmarkStart w:id="19130" w:name="_ETM_Q36_650850"/>
      <w:bookmarkEnd w:id="19130"/>
      <w:r>
        <w:rPr>
          <w:rtl/>
        </w:rPr>
        <w:t xml:space="preserve">לקרב </w:t>
      </w:r>
      <w:bookmarkStart w:id="19131" w:name="_ETM_Q36_651480"/>
      <w:bookmarkEnd w:id="19131"/>
      <w:r>
        <w:rPr>
          <w:rtl/>
        </w:rPr>
        <w:t xml:space="preserve">אותם </w:t>
      </w:r>
      <w:bookmarkStart w:id="19132" w:name="_ETM_Q36_651780"/>
      <w:bookmarkEnd w:id="19132"/>
      <w:r>
        <w:rPr>
          <w:rtl/>
        </w:rPr>
        <w:t>למסור</w:t>
      </w:r>
      <w:r>
        <w:rPr>
          <w:rFonts w:hint="cs"/>
          <w:rtl/>
        </w:rPr>
        <w:t>ת,</w:t>
      </w:r>
      <w:r>
        <w:rPr>
          <w:rtl/>
        </w:rPr>
        <w:t xml:space="preserve"> </w:t>
      </w:r>
      <w:bookmarkStart w:id="19133" w:name="_ETM_Q36_652410"/>
      <w:bookmarkStart w:id="19134" w:name="_ETM_Q36_652560"/>
      <w:bookmarkEnd w:id="19133"/>
      <w:bookmarkEnd w:id="19134"/>
      <w:r>
        <w:rPr>
          <w:rtl/>
        </w:rPr>
        <w:t xml:space="preserve">להיסטוריה </w:t>
      </w:r>
      <w:bookmarkStart w:id="19135" w:name="_ETM_Q36_653190"/>
      <w:bookmarkEnd w:id="19135"/>
      <w:r>
        <w:rPr>
          <w:rtl/>
        </w:rPr>
        <w:t xml:space="preserve">של </w:t>
      </w:r>
      <w:bookmarkStart w:id="19136" w:name="_ETM_Q36_653430"/>
      <w:bookmarkEnd w:id="19136"/>
      <w:r>
        <w:rPr>
          <w:rtl/>
        </w:rPr>
        <w:t>ישראל</w:t>
      </w:r>
      <w:r>
        <w:rPr>
          <w:rFonts w:hint="cs"/>
          <w:rtl/>
        </w:rPr>
        <w:t>.</w:t>
      </w:r>
      <w:r>
        <w:rPr>
          <w:rtl/>
        </w:rPr>
        <w:t xml:space="preserve"> </w:t>
      </w:r>
      <w:bookmarkStart w:id="19137" w:name="_ETM_Q36_654330"/>
      <w:bookmarkEnd w:id="19137"/>
      <w:r>
        <w:rPr>
          <w:rtl/>
        </w:rPr>
        <w:t xml:space="preserve">במקום </w:t>
      </w:r>
      <w:bookmarkStart w:id="19138" w:name="_ETM_Q36_654810"/>
      <w:bookmarkEnd w:id="19138"/>
      <w:r>
        <w:rPr>
          <w:rtl/>
        </w:rPr>
        <w:t xml:space="preserve">זה </w:t>
      </w:r>
      <w:bookmarkStart w:id="19139" w:name="_ETM_Q36_654960"/>
      <w:bookmarkEnd w:id="19139"/>
      <w:r>
        <w:rPr>
          <w:rtl/>
        </w:rPr>
        <w:t xml:space="preserve">אנחנו </w:t>
      </w:r>
      <w:bookmarkStart w:id="19140" w:name="_ETM_Q36_655320"/>
      <w:bookmarkEnd w:id="19140"/>
      <w:r>
        <w:rPr>
          <w:rtl/>
        </w:rPr>
        <w:t xml:space="preserve">מרחיקים </w:t>
      </w:r>
      <w:bookmarkStart w:id="19141" w:name="_ETM_Q36_655890"/>
      <w:bookmarkEnd w:id="19141"/>
      <w:r>
        <w:rPr>
          <w:rtl/>
        </w:rPr>
        <w:t xml:space="preserve">אותם </w:t>
      </w:r>
      <w:bookmarkStart w:id="19142" w:name="_ETM_Q36_656550"/>
      <w:bookmarkEnd w:id="19142"/>
      <w:r>
        <w:rPr>
          <w:rtl/>
        </w:rPr>
        <w:t xml:space="preserve">ומאבדים </w:t>
      </w:r>
      <w:bookmarkStart w:id="19143" w:name="_ETM_Q36_657180"/>
      <w:bookmarkStart w:id="19144" w:name="_ETM_Q36_657300"/>
      <w:bookmarkEnd w:id="19143"/>
      <w:bookmarkEnd w:id="19144"/>
      <w:r>
        <w:rPr>
          <w:rtl/>
        </w:rPr>
        <w:t xml:space="preserve">אוכלוסייה </w:t>
      </w:r>
      <w:bookmarkStart w:id="19145" w:name="_ETM_Q36_657960"/>
      <w:bookmarkEnd w:id="19145"/>
      <w:r>
        <w:rPr>
          <w:rtl/>
        </w:rPr>
        <w:t>איכותית</w:t>
      </w:r>
      <w:r>
        <w:rPr>
          <w:rFonts w:hint="cs"/>
          <w:rtl/>
        </w:rPr>
        <w:t>,</w:t>
      </w:r>
      <w:r>
        <w:rPr>
          <w:rtl/>
        </w:rPr>
        <w:t xml:space="preserve"> </w:t>
      </w:r>
      <w:bookmarkStart w:id="19146" w:name="_ETM_Q36_659190"/>
      <w:bookmarkStart w:id="19147" w:name="_ETM_Q36_666660"/>
      <w:bookmarkEnd w:id="19146"/>
      <w:bookmarkEnd w:id="19147"/>
      <w:r>
        <w:rPr>
          <w:rFonts w:hint="cs"/>
          <w:rtl/>
        </w:rPr>
        <w:t>אוכלוסייה משכילה, שיכולה להביא הרבה תועלת למדינת ישראל</w:t>
      </w:r>
      <w:r w:rsidR="007E00D2">
        <w:rPr>
          <w:rFonts w:hint="cs"/>
          <w:rtl/>
        </w:rPr>
        <w:t>,</w:t>
      </w:r>
      <w:r>
        <w:rPr>
          <w:rFonts w:hint="cs"/>
          <w:rtl/>
        </w:rPr>
        <w:t xml:space="preserve"> כמו שפעם העלייה של שנות התשעים </w:t>
      </w:r>
      <w:bookmarkStart w:id="19148" w:name="_ETM_Q36_669697"/>
      <w:bookmarkEnd w:id="19148"/>
      <w:r>
        <w:rPr>
          <w:rFonts w:hint="cs"/>
          <w:rtl/>
        </w:rPr>
        <w:t xml:space="preserve">קידמה את המדינה. אנחנו מאבדים עכשיו את הגל החדש שמגיע. אלו לא </w:t>
      </w:r>
      <w:bookmarkStart w:id="19149" w:name="_ETM_Q36_678188"/>
      <w:bookmarkEnd w:id="19149"/>
      <w:r>
        <w:rPr>
          <w:rFonts w:hint="cs"/>
          <w:rtl/>
        </w:rPr>
        <w:t xml:space="preserve">עולים של מצוקה, אלו עולים איכותיים, משכילים, שיכולים לתרום הרבה למדינה שלנו. אנחנו פשוט </w:t>
      </w:r>
      <w:bookmarkStart w:id="19150" w:name="_ETM_Q36_682909"/>
      <w:bookmarkEnd w:id="19150"/>
      <w:r>
        <w:rPr>
          <w:rFonts w:hint="cs"/>
          <w:rtl/>
        </w:rPr>
        <w:t xml:space="preserve">מאבדים אותם בגלל המדיניות החדשה של הממשלה. </w:t>
      </w:r>
    </w:p>
    <w:p w:rsidR="000D65EE" w:rsidRDefault="000D65EE" w:rsidP="00A24BCA">
      <w:pPr>
        <w:rPr>
          <w:rtl/>
        </w:rPr>
      </w:pPr>
    </w:p>
    <w:p w:rsidR="000D65EE" w:rsidRDefault="000D65EE" w:rsidP="00A24BCA">
      <w:pPr>
        <w:rPr>
          <w:rtl/>
        </w:rPr>
      </w:pPr>
      <w:bookmarkStart w:id="19151" w:name="_ETM_Q36_682213"/>
      <w:bookmarkStart w:id="19152" w:name="_ETM_Q36_682257"/>
      <w:bookmarkStart w:id="19153" w:name="_ETM_Q36_679830"/>
      <w:bookmarkStart w:id="19154" w:name="_ETM_Q36_683190"/>
      <w:bookmarkEnd w:id="19151"/>
      <w:bookmarkEnd w:id="19152"/>
      <w:bookmarkEnd w:id="19153"/>
      <w:bookmarkEnd w:id="19154"/>
      <w:r>
        <w:rPr>
          <w:rtl/>
        </w:rPr>
        <w:t xml:space="preserve">אז </w:t>
      </w:r>
      <w:bookmarkStart w:id="19155" w:name="_ETM_Q36_683400"/>
      <w:bookmarkEnd w:id="19155"/>
      <w:r>
        <w:rPr>
          <w:rtl/>
        </w:rPr>
        <w:t xml:space="preserve">בצער </w:t>
      </w:r>
      <w:bookmarkStart w:id="19156" w:name="_ETM_Q36_683970"/>
      <w:bookmarkEnd w:id="19156"/>
      <w:r>
        <w:rPr>
          <w:rtl/>
        </w:rPr>
        <w:t xml:space="preserve">רב </w:t>
      </w:r>
      <w:bookmarkStart w:id="19157" w:name="_ETM_Q36_685110"/>
      <w:bookmarkEnd w:id="19157"/>
      <w:r>
        <w:rPr>
          <w:rtl/>
        </w:rPr>
        <w:t xml:space="preserve">אני </w:t>
      </w:r>
      <w:bookmarkStart w:id="19158" w:name="_ETM_Q36_685920"/>
      <w:bookmarkEnd w:id="19158"/>
      <w:r>
        <w:rPr>
          <w:rtl/>
        </w:rPr>
        <w:t xml:space="preserve">בכל </w:t>
      </w:r>
      <w:bookmarkStart w:id="19159" w:name="_ETM_Q36_686280"/>
      <w:bookmarkEnd w:id="19159"/>
      <w:r>
        <w:rPr>
          <w:rtl/>
        </w:rPr>
        <w:t xml:space="preserve">זאת </w:t>
      </w:r>
      <w:bookmarkStart w:id="19160" w:name="_ETM_Q36_686520"/>
      <w:bookmarkEnd w:id="19160"/>
      <w:r>
        <w:rPr>
          <w:rtl/>
        </w:rPr>
        <w:t>קור</w:t>
      </w:r>
      <w:r>
        <w:rPr>
          <w:rFonts w:hint="cs"/>
          <w:rtl/>
        </w:rPr>
        <w:t>א</w:t>
      </w:r>
      <w:r>
        <w:rPr>
          <w:rtl/>
        </w:rPr>
        <w:t>ת</w:t>
      </w:r>
      <w:r>
        <w:rPr>
          <w:rFonts w:hint="cs"/>
          <w:rtl/>
        </w:rPr>
        <w:t>,</w:t>
      </w:r>
      <w:r>
        <w:rPr>
          <w:rtl/>
        </w:rPr>
        <w:t xml:space="preserve"> </w:t>
      </w:r>
      <w:bookmarkStart w:id="19161" w:name="_ETM_Q36_687570"/>
      <w:bookmarkEnd w:id="19161"/>
      <w:r>
        <w:rPr>
          <w:rtl/>
        </w:rPr>
        <w:t xml:space="preserve">לפני </w:t>
      </w:r>
      <w:bookmarkStart w:id="19162" w:name="_ETM_Q36_688140"/>
      <w:bookmarkEnd w:id="19162"/>
      <w:r>
        <w:rPr>
          <w:rtl/>
        </w:rPr>
        <w:t xml:space="preserve">שמצביעים </w:t>
      </w:r>
      <w:bookmarkStart w:id="19163" w:name="_ETM_Q36_688740"/>
      <w:bookmarkEnd w:id="19163"/>
      <w:r>
        <w:rPr>
          <w:rFonts w:hint="cs"/>
          <w:rtl/>
        </w:rPr>
        <w:t>על החוק</w:t>
      </w:r>
      <w:bookmarkStart w:id="19164" w:name="_ETM_Q36_691129"/>
      <w:bookmarkEnd w:id="19164"/>
      <w:r>
        <w:rPr>
          <w:rFonts w:hint="cs"/>
          <w:rtl/>
        </w:rPr>
        <w:t>: תחשבו מה אנחנו עושים, איך אנחנו מתייחסים לעלייה.</w:t>
      </w:r>
      <w:bookmarkStart w:id="19165" w:name="_ETM_Q36_695396"/>
      <w:bookmarkEnd w:id="19165"/>
      <w:r>
        <w:rPr>
          <w:rFonts w:hint="cs"/>
          <w:rtl/>
        </w:rPr>
        <w:t xml:space="preserve"> כדאי לפתוח את הדלתות לפני העולים במקום לסגור אותן. אני </w:t>
      </w:r>
      <w:bookmarkStart w:id="19166" w:name="_ETM_Q36_698786"/>
      <w:bookmarkEnd w:id="19166"/>
      <w:r>
        <w:rPr>
          <w:rFonts w:hint="cs"/>
          <w:rtl/>
        </w:rPr>
        <w:t xml:space="preserve">לא מדברת רק על העולים יוצאי חבר המדינות, אני מדברת גם על עולים יוצאי צרפת, גם מדינות אחרות </w:t>
      </w:r>
      <w:bookmarkStart w:id="19167" w:name="_ETM_Q36_709274"/>
      <w:bookmarkEnd w:id="19167"/>
      <w:r>
        <w:rPr>
          <w:rFonts w:hint="eastAsia"/>
          <w:rtl/>
        </w:rPr>
        <w:t xml:space="preserve">– </w:t>
      </w:r>
      <w:r>
        <w:rPr>
          <w:rFonts w:hint="cs"/>
          <w:rtl/>
        </w:rPr>
        <w:t xml:space="preserve">אמריקה לטינית </w:t>
      </w:r>
      <w:r>
        <w:rPr>
          <w:rFonts w:hint="eastAsia"/>
          <w:rtl/>
        </w:rPr>
        <w:t xml:space="preserve">– </w:t>
      </w:r>
      <w:r>
        <w:rPr>
          <w:rFonts w:hint="cs"/>
          <w:rtl/>
        </w:rPr>
        <w:t xml:space="preserve">שיכולים לבוא לכאן, להיות חלק מאיתנו ולחזק </w:t>
      </w:r>
      <w:bookmarkStart w:id="19168" w:name="_ETM_Q36_713113"/>
      <w:bookmarkEnd w:id="19168"/>
      <w:r>
        <w:rPr>
          <w:rFonts w:hint="cs"/>
          <w:rtl/>
        </w:rPr>
        <w:t xml:space="preserve">את החברה הישראלית, גם כלפי חוץ וגם </w:t>
      </w:r>
      <w:bookmarkStart w:id="19169" w:name="_ETM_Q36_719875"/>
      <w:bookmarkEnd w:id="19169"/>
      <w:r>
        <w:rPr>
          <w:rFonts w:hint="cs"/>
          <w:rtl/>
        </w:rPr>
        <w:t xml:space="preserve">בפנים. יישר </w:t>
      </w:r>
      <w:bookmarkStart w:id="19170" w:name="_ETM_Q36_716969"/>
      <w:bookmarkEnd w:id="19170"/>
      <w:r>
        <w:rPr>
          <w:rFonts w:hint="cs"/>
          <w:rtl/>
        </w:rPr>
        <w:t xml:space="preserve">כוח למי שיקבל החלטה לא להצביע לחוק הדרכונים. </w:t>
      </w:r>
    </w:p>
    <w:p w:rsidR="000D65EE" w:rsidRDefault="000D65EE" w:rsidP="009635F5">
      <w:pPr>
        <w:rPr>
          <w:rtl/>
        </w:rPr>
      </w:pPr>
    </w:p>
    <w:p w:rsidR="000D65EE" w:rsidRDefault="000D65EE" w:rsidP="00A24BCA">
      <w:pPr>
        <w:pStyle w:val="af6"/>
        <w:keepNext/>
        <w:rPr>
          <w:rtl/>
        </w:rPr>
      </w:pPr>
      <w:r w:rsidRPr="009E11A1">
        <w:rPr>
          <w:rStyle w:val="TagStyle"/>
          <w:rtl/>
        </w:rPr>
        <w:t xml:space="preserve">&lt;&lt; יור &gt;&gt; </w:t>
      </w:r>
      <w:r>
        <w:rPr>
          <w:rtl/>
        </w:rPr>
        <w:t>היו"ר ישראל אייכלר:</w:t>
      </w:r>
      <w:r w:rsidRPr="009E11A1">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תודה רבה. חברת הכנסת מירב בן ארי, בבקשה.</w:t>
      </w:r>
    </w:p>
    <w:p w:rsidR="000D65EE" w:rsidRDefault="000D65EE" w:rsidP="00A24BCA">
      <w:pPr>
        <w:rPr>
          <w:rtl/>
          <w:lang w:eastAsia="he-IL"/>
        </w:rPr>
      </w:pPr>
    </w:p>
    <w:p w:rsidR="000D65EE" w:rsidRDefault="000D65EE" w:rsidP="00A24BCA">
      <w:pPr>
        <w:pStyle w:val="a4"/>
        <w:keepNext/>
        <w:rPr>
          <w:rtl/>
        </w:rPr>
      </w:pPr>
      <w:bookmarkStart w:id="19171" w:name="ET_speaker_5300_3"/>
      <w:r w:rsidRPr="009E11A1">
        <w:rPr>
          <w:rStyle w:val="TagStyle"/>
          <w:rtl/>
        </w:rPr>
        <w:t xml:space="preserve"> &lt;&lt; דובר &gt;&gt; </w:t>
      </w:r>
      <w:bookmarkStart w:id="19172" w:name="_Toc137561864"/>
      <w:r>
        <w:rPr>
          <w:rtl/>
        </w:rPr>
        <w:t>מירב בן ארי (יש עתיד):</w:t>
      </w:r>
      <w:bookmarkEnd w:id="19172"/>
      <w:r w:rsidRPr="009E11A1">
        <w:rPr>
          <w:rStyle w:val="TagStyle"/>
          <w:rtl/>
        </w:rPr>
        <w:t xml:space="preserve"> &lt;&lt; דובר &gt;&gt;</w:t>
      </w:r>
      <w:r>
        <w:rPr>
          <w:rtl/>
        </w:rPr>
        <w:t xml:space="preserve">   </w:t>
      </w:r>
      <w:bookmarkEnd w:id="19171"/>
    </w:p>
    <w:p w:rsidR="000D65EE" w:rsidRDefault="000D65EE" w:rsidP="00A24BCA">
      <w:pPr>
        <w:rPr>
          <w:rtl/>
          <w:lang w:eastAsia="he-IL"/>
        </w:rPr>
      </w:pPr>
    </w:p>
    <w:p w:rsidR="000D65EE" w:rsidRDefault="000D65EE" w:rsidP="007E00D2">
      <w:pPr>
        <w:rPr>
          <w:rtl/>
          <w:lang w:eastAsia="he-IL"/>
        </w:rPr>
      </w:pPr>
      <w:r>
        <w:rPr>
          <w:rFonts w:hint="cs"/>
          <w:rtl/>
          <w:lang w:eastAsia="he-IL"/>
        </w:rPr>
        <w:t>תודה, אדוני היושב בראש</w:t>
      </w:r>
      <w:r w:rsidR="007E00D2">
        <w:rPr>
          <w:rFonts w:hint="cs"/>
          <w:rtl/>
          <w:lang w:eastAsia="he-IL"/>
        </w:rPr>
        <w:t>.</w:t>
      </w:r>
      <w:r>
        <w:rPr>
          <w:rFonts w:hint="cs"/>
          <w:rtl/>
          <w:lang w:eastAsia="he-IL"/>
        </w:rPr>
        <w:t xml:space="preserve"> כנסת נכבדה, ראשית אני רוצה לסיים את הנאום שאיתו התחלתי בחוק הקודם, לגבי השר בן גביר, שנקלע לסיטואציה שבה </w:t>
      </w:r>
      <w:bookmarkStart w:id="19173" w:name="_ETM_Q37_152683"/>
      <w:bookmarkEnd w:id="19173"/>
      <w:r>
        <w:rPr>
          <w:rFonts w:hint="cs"/>
          <w:rtl/>
          <w:lang w:eastAsia="he-IL"/>
        </w:rPr>
        <w:t xml:space="preserve">הוא השר לביטחון הפנים, ובעצם פתאום אחרי חמישה חודשים הוא הבין שיש בעיה אמיתית עם הפשיעה גם בחברה הערבית – אבל גם בחברה היהודית – ולמרות זאת, עד עכשיו הוא לא הביא שום </w:t>
      </w:r>
      <w:bookmarkStart w:id="19174" w:name="_ETM_Q37_164388"/>
      <w:bookmarkEnd w:id="19174"/>
      <w:r>
        <w:rPr>
          <w:rFonts w:hint="cs"/>
          <w:rtl/>
          <w:lang w:eastAsia="he-IL"/>
        </w:rPr>
        <w:t>חוק משמעותי למלחמה בפשיעה. מה שהוא בעיקר עשה כאן, בנאום ה"אכלו לי, שתו לי", זה לבוא ולהאשים אותנו, את הממשלה שלנו</w:t>
      </w:r>
      <w:r w:rsidR="007E00D2">
        <w:rPr>
          <w:rFonts w:hint="cs"/>
          <w:rtl/>
          <w:lang w:eastAsia="he-IL"/>
        </w:rPr>
        <w:t>,</w:t>
      </w:r>
      <w:r>
        <w:rPr>
          <w:rFonts w:hint="cs"/>
          <w:rtl/>
          <w:lang w:eastAsia="he-IL"/>
        </w:rPr>
        <w:t xml:space="preserve"> כמה </w:t>
      </w:r>
      <w:bookmarkStart w:id="19175" w:name="_ETM_Q37_175504"/>
      <w:bookmarkEnd w:id="19175"/>
      <w:r>
        <w:rPr>
          <w:rFonts w:hint="cs"/>
          <w:rtl/>
          <w:lang w:eastAsia="he-IL"/>
        </w:rPr>
        <w:t>לא עשינו כלום.</w:t>
      </w:r>
    </w:p>
    <w:p w:rsidR="000D65EE" w:rsidRDefault="000D65EE" w:rsidP="00A24BCA">
      <w:pPr>
        <w:rPr>
          <w:rtl/>
          <w:lang w:eastAsia="he-IL"/>
        </w:rPr>
      </w:pPr>
    </w:p>
    <w:p w:rsidR="000D65EE" w:rsidRDefault="000D65EE" w:rsidP="007E00D2">
      <w:pPr>
        <w:rPr>
          <w:rtl/>
          <w:lang w:eastAsia="he-IL"/>
        </w:rPr>
      </w:pPr>
      <w:r>
        <w:rPr>
          <w:rFonts w:hint="cs"/>
          <w:rtl/>
          <w:lang w:eastAsia="he-IL"/>
        </w:rPr>
        <w:t>אין לי זמן להיכנס לכל הדברים שעשינו, ולמסלול בטוח ולכל הנושאים שהתעסקנו בהם בממשלה הקצרה שלנו, אבל רק עוד שתי מילים</w:t>
      </w:r>
      <w:r w:rsidR="007E00D2">
        <w:rPr>
          <w:rFonts w:hint="cs"/>
          <w:rtl/>
          <w:lang w:eastAsia="he-IL"/>
        </w:rPr>
        <w:t>.</w:t>
      </w:r>
      <w:r>
        <w:rPr>
          <w:rFonts w:hint="cs"/>
          <w:rtl/>
          <w:lang w:eastAsia="he-IL"/>
        </w:rPr>
        <w:t xml:space="preserve"> הוא </w:t>
      </w:r>
      <w:bookmarkStart w:id="19176" w:name="_ETM_Q37_184628"/>
      <w:bookmarkEnd w:id="19176"/>
      <w:r>
        <w:rPr>
          <w:rFonts w:hint="cs"/>
          <w:rtl/>
          <w:lang w:eastAsia="he-IL"/>
        </w:rPr>
        <w:t>בא ואמר שאנחנו פגענו במשטרה</w:t>
      </w:r>
      <w:r w:rsidR="007E00D2">
        <w:rPr>
          <w:rFonts w:hint="cs"/>
          <w:rtl/>
          <w:lang w:eastAsia="he-IL"/>
        </w:rPr>
        <w:t>,</w:t>
      </w:r>
      <w:r>
        <w:rPr>
          <w:rFonts w:hint="cs"/>
          <w:rtl/>
          <w:lang w:eastAsia="he-IL"/>
        </w:rPr>
        <w:t xml:space="preserve"> אז רק איזושהי קריאת השכמה: בינתיים הניצבים שעוזבים את המשטרה </w:t>
      </w:r>
      <w:r w:rsidR="007E00D2">
        <w:rPr>
          <w:rFonts w:hint="eastAsia"/>
          <w:rtl/>
          <w:lang w:eastAsia="he-IL"/>
        </w:rPr>
        <w:t xml:space="preserve">– </w:t>
      </w:r>
      <w:r>
        <w:rPr>
          <w:rFonts w:hint="cs"/>
          <w:rtl/>
          <w:lang w:eastAsia="he-IL"/>
        </w:rPr>
        <w:t xml:space="preserve">גם מפקד אגף סיף, גם ראש אגף אסטרטגיה </w:t>
      </w:r>
      <w:r w:rsidR="007E00D2">
        <w:rPr>
          <w:rFonts w:hint="eastAsia"/>
          <w:rtl/>
          <w:lang w:eastAsia="he-IL"/>
        </w:rPr>
        <w:t xml:space="preserve">– </w:t>
      </w:r>
      <w:r>
        <w:rPr>
          <w:rFonts w:hint="cs"/>
          <w:rtl/>
          <w:lang w:eastAsia="he-IL"/>
        </w:rPr>
        <w:t>בעצם בינתיים הניצבים שעוזבים הם במשמרת שלו. צריך לומר את האמת</w:t>
      </w:r>
      <w:r w:rsidR="007E00D2">
        <w:rPr>
          <w:rFonts w:hint="cs"/>
          <w:rtl/>
          <w:lang w:eastAsia="he-IL"/>
        </w:rPr>
        <w:t>,</w:t>
      </w:r>
      <w:r>
        <w:rPr>
          <w:rFonts w:hint="cs"/>
          <w:rtl/>
          <w:lang w:eastAsia="he-IL"/>
        </w:rPr>
        <w:t xml:space="preserve"> לא סתם הם עוזבים; הם עוזבים באמת הרבה מתוך ייאוש.</w:t>
      </w:r>
    </w:p>
    <w:p w:rsidR="000D65EE" w:rsidRDefault="000D65EE" w:rsidP="00A24BCA">
      <w:pPr>
        <w:rPr>
          <w:rtl/>
          <w:lang w:eastAsia="he-IL"/>
        </w:rPr>
      </w:pPr>
    </w:p>
    <w:p w:rsidR="000D65EE" w:rsidRDefault="000D65EE" w:rsidP="007E00D2">
      <w:pPr>
        <w:rPr>
          <w:rtl/>
          <w:lang w:eastAsia="he-IL"/>
        </w:rPr>
      </w:pPr>
      <w:r>
        <w:rPr>
          <w:rFonts w:hint="cs"/>
          <w:rtl/>
          <w:lang w:eastAsia="he-IL"/>
        </w:rPr>
        <w:t xml:space="preserve">דבר שהוא משמעותי בעיניי והכי חשוב: בסוף כולנו צריכים משטרה חזקה ומשטרה טובה, אבל אם במשך כל החודשים האחרונים אתם כממשלה לא מביאים שום חוק </w:t>
      </w:r>
      <w:r>
        <w:rPr>
          <w:rFonts w:hint="eastAsia"/>
          <w:rtl/>
          <w:lang w:eastAsia="he-IL"/>
        </w:rPr>
        <w:t>–</w:t>
      </w:r>
      <w:r>
        <w:rPr>
          <w:rFonts w:hint="cs"/>
          <w:rtl/>
          <w:lang w:eastAsia="he-IL"/>
        </w:rPr>
        <w:t xml:space="preserve"> להפך, את חוק האיזוק טרפדתם לנו; את חוק שירותי השמירה לא הבאתם </w:t>
      </w:r>
      <w:r w:rsidR="007E00D2">
        <w:rPr>
          <w:rFonts w:hint="eastAsia"/>
          <w:rtl/>
          <w:lang w:eastAsia="he-IL"/>
        </w:rPr>
        <w:t xml:space="preserve">– </w:t>
      </w:r>
      <w:r>
        <w:rPr>
          <w:rFonts w:hint="cs"/>
          <w:rtl/>
          <w:lang w:eastAsia="he-IL"/>
        </w:rPr>
        <w:t xml:space="preserve">אם אין שום חוק שעוסק בפשיעה, </w:t>
      </w:r>
      <w:bookmarkStart w:id="19177" w:name="_ETM_Q37_236264"/>
      <w:bookmarkEnd w:id="19177"/>
      <w:r>
        <w:rPr>
          <w:rFonts w:hint="cs"/>
          <w:rtl/>
          <w:lang w:eastAsia="he-IL"/>
        </w:rPr>
        <w:t xml:space="preserve">איך אפשר באמת לנצח? איך אפשר? בכל שבוע מחדש אנחנו מתכנסים כאן, ביום שני, כדי להעביר סמכויות. מתי נסיים להעביר סמכויות משר לשר ונתעסק בבעיות האמיתיות של אזרחי ישראל? בכל שבוע. השבוע, בחוק הקודם העברנו סמכויות מיריב לוין לשר עמיחי אליהו. לפני שבוע העברנו סמכויות עוד </w:t>
      </w:r>
      <w:bookmarkStart w:id="19178" w:name="_ETM_Q37_261981"/>
      <w:bookmarkEnd w:id="19178"/>
      <w:r>
        <w:rPr>
          <w:rFonts w:hint="cs"/>
          <w:rtl/>
          <w:lang w:eastAsia="he-IL"/>
        </w:rPr>
        <w:t xml:space="preserve">פעם. כבר חודשיים אנחנו מעבירים סמכויות. </w:t>
      </w:r>
      <w:bookmarkStart w:id="19179" w:name="_ETM_Q37_266230"/>
      <w:bookmarkStart w:id="19180" w:name="_ETM_Q37_266336"/>
      <w:bookmarkStart w:id="19181" w:name="_ETM_Q37_266427"/>
      <w:bookmarkStart w:id="19182" w:name="_ETM_Q37_266488"/>
      <w:bookmarkEnd w:id="19179"/>
      <w:bookmarkEnd w:id="19180"/>
      <w:bookmarkEnd w:id="19181"/>
      <w:bookmarkEnd w:id="19182"/>
      <w:r>
        <w:rPr>
          <w:rFonts w:hint="cs"/>
          <w:rtl/>
          <w:lang w:eastAsia="he-IL"/>
        </w:rPr>
        <w:t xml:space="preserve">אחד מחברי הכנסת שנמצאים פה שנים, ועוד בכלל מהצד </w:t>
      </w:r>
      <w:bookmarkStart w:id="19183" w:name="_ETM_Q37_269179"/>
      <w:bookmarkEnd w:id="19183"/>
      <w:r>
        <w:rPr>
          <w:rFonts w:hint="cs"/>
          <w:rtl/>
          <w:lang w:eastAsia="he-IL"/>
        </w:rPr>
        <w:t xml:space="preserve">של הקואליציה, אמר לי: אנחנו כל הזמן מעבירים סמכויות; אנחנו לא מעבירים חקיקה. והינה, עוד יום שני שלם בוזבז על העברת סמכויות, ועוד חוק שלא ישנה כלום </w:t>
      </w:r>
      <w:bookmarkStart w:id="19184" w:name="_ETM_Q37_279019"/>
      <w:bookmarkEnd w:id="19184"/>
      <w:r>
        <w:rPr>
          <w:rFonts w:hint="cs"/>
          <w:rtl/>
          <w:lang w:eastAsia="he-IL"/>
        </w:rPr>
        <w:t xml:space="preserve">לאזרחים במדינת ישראל. להפך, אפילו יעשה נזק. אז מה אתם עושים שם בממשלה? מה אתם עושים? </w:t>
      </w:r>
    </w:p>
    <w:p w:rsidR="000D65EE" w:rsidRDefault="000D65EE" w:rsidP="00A24BCA">
      <w:pPr>
        <w:rPr>
          <w:rtl/>
          <w:lang w:eastAsia="he-IL"/>
        </w:rPr>
      </w:pPr>
      <w:bookmarkStart w:id="19185" w:name="_ETM_Q37_297537"/>
      <w:bookmarkStart w:id="19186" w:name="_ETM_Q37_297631"/>
      <w:bookmarkEnd w:id="19185"/>
      <w:bookmarkEnd w:id="19186"/>
    </w:p>
    <w:p w:rsidR="000D65EE" w:rsidRDefault="000D65EE" w:rsidP="00A24BCA">
      <w:pPr>
        <w:pStyle w:val="af5"/>
        <w:keepNext/>
        <w:rPr>
          <w:rtl/>
        </w:rPr>
      </w:pPr>
      <w:bookmarkStart w:id="19187" w:name="_ETM_Q37_311362"/>
      <w:bookmarkStart w:id="19188" w:name="_ETM_Q37_311443"/>
      <w:bookmarkEnd w:id="19187"/>
      <w:bookmarkEnd w:id="19188"/>
      <w:r w:rsidRPr="00EA3FFA">
        <w:rPr>
          <w:rStyle w:val="TagStyle"/>
          <w:rtl/>
        </w:rPr>
        <w:t xml:space="preserve">&lt;&lt; קריאה &gt;&gt; </w:t>
      </w:r>
      <w:r>
        <w:rPr>
          <w:rtl/>
        </w:rPr>
        <w:t>משה אבוטבול (ש"ס):</w:t>
      </w:r>
      <w:r w:rsidRPr="00EA3FFA">
        <w:rPr>
          <w:rStyle w:val="TagStyle"/>
          <w:rtl/>
        </w:rPr>
        <w:t xml:space="preserve"> &lt;&lt; קריאה &gt;&gt;</w:t>
      </w:r>
      <w:r>
        <w:rPr>
          <w:rtl/>
        </w:rPr>
        <w:t xml:space="preserve">   </w:t>
      </w:r>
    </w:p>
    <w:p w:rsidR="000D65EE" w:rsidRDefault="000D65EE" w:rsidP="00A24BCA">
      <w:pPr>
        <w:rPr>
          <w:rtl/>
          <w:lang w:eastAsia="he-IL"/>
        </w:rPr>
      </w:pPr>
    </w:p>
    <w:p w:rsidR="000D65EE" w:rsidRDefault="00A24BCA" w:rsidP="00A24BCA">
      <w:pPr>
        <w:rPr>
          <w:rtl/>
          <w:lang w:eastAsia="he-IL"/>
        </w:rPr>
      </w:pPr>
      <w:bookmarkStart w:id="19189" w:name="_ETM_Q37_313826"/>
      <w:bookmarkStart w:id="19190" w:name="_ETM_Q37_313894"/>
      <w:bookmarkEnd w:id="19189"/>
      <w:bookmarkEnd w:id="19190"/>
      <w:r>
        <w:rPr>
          <w:rFonts w:hint="cs"/>
          <w:rtl/>
          <w:lang w:eastAsia="he-IL"/>
        </w:rPr>
        <w:t>– – –</w:t>
      </w:r>
    </w:p>
    <w:p w:rsidR="000D65EE" w:rsidRDefault="000D65EE" w:rsidP="00A24BCA">
      <w:pPr>
        <w:rPr>
          <w:rtl/>
          <w:lang w:eastAsia="he-IL"/>
        </w:rPr>
      </w:pPr>
      <w:bookmarkStart w:id="19191" w:name="_ETM_Q37_297650"/>
      <w:bookmarkStart w:id="19192" w:name="_ETM_Q37_297705"/>
      <w:bookmarkEnd w:id="19191"/>
      <w:bookmarkEnd w:id="19192"/>
    </w:p>
    <w:p w:rsidR="000D65EE" w:rsidRDefault="000D65EE" w:rsidP="00A24BCA">
      <w:pPr>
        <w:pStyle w:val="-"/>
        <w:keepNext/>
        <w:rPr>
          <w:rtl/>
        </w:rPr>
      </w:pPr>
      <w:bookmarkStart w:id="19193" w:name="_ETM_Q37_297786"/>
      <w:bookmarkStart w:id="19194" w:name="_ETM_Q37_297842"/>
      <w:bookmarkEnd w:id="19193"/>
      <w:bookmarkEnd w:id="19194"/>
      <w:r w:rsidRPr="009E11A1">
        <w:rPr>
          <w:rStyle w:val="TagStyle"/>
          <w:rtl/>
        </w:rPr>
        <w:t xml:space="preserve">&lt;&lt; דובר_המשך &gt;&gt; </w:t>
      </w:r>
      <w:r>
        <w:rPr>
          <w:rtl/>
        </w:rPr>
        <w:t>מירב בן ארי (יש עתיד):</w:t>
      </w:r>
      <w:r w:rsidRPr="009E11A1">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9195" w:name="_ETM_Q37_326578"/>
      <w:bookmarkStart w:id="19196" w:name="_ETM_Q37_326653"/>
      <w:bookmarkEnd w:id="19195"/>
      <w:bookmarkEnd w:id="19196"/>
      <w:r>
        <w:rPr>
          <w:rFonts w:hint="cs"/>
          <w:rtl/>
          <w:lang w:eastAsia="he-IL"/>
        </w:rPr>
        <w:t>איזה חוק? משה אבוטבול, מתי הצבעת פה בקריאה ראשונה על חוק ממשלתי שעוזר להילחם בפשיעה? תסתכל.</w:t>
      </w:r>
    </w:p>
    <w:p w:rsidR="000D65EE" w:rsidRDefault="000D65EE" w:rsidP="00A24BCA">
      <w:pPr>
        <w:rPr>
          <w:rtl/>
          <w:lang w:eastAsia="he-IL"/>
        </w:rPr>
      </w:pPr>
      <w:bookmarkStart w:id="19197" w:name="_ETM_Q37_305474"/>
      <w:bookmarkStart w:id="19198" w:name="_ETM_Q37_305555"/>
      <w:bookmarkStart w:id="19199" w:name="_ETM_Q37_305634"/>
      <w:bookmarkStart w:id="19200" w:name="_ETM_Q37_305722"/>
      <w:bookmarkEnd w:id="19197"/>
      <w:bookmarkEnd w:id="19198"/>
      <w:bookmarkEnd w:id="19199"/>
      <w:bookmarkEnd w:id="19200"/>
    </w:p>
    <w:p w:rsidR="000D65EE" w:rsidRDefault="000D65EE" w:rsidP="00A24BCA">
      <w:pPr>
        <w:pStyle w:val="af5"/>
        <w:keepNext/>
        <w:rPr>
          <w:rtl/>
        </w:rPr>
      </w:pPr>
      <w:bookmarkStart w:id="19201" w:name="ET_interruption_5851_11"/>
      <w:r w:rsidRPr="00EA3FFA">
        <w:rPr>
          <w:rStyle w:val="TagStyle"/>
          <w:rtl/>
        </w:rPr>
        <w:t xml:space="preserve">&lt;&lt; קריאה &gt;&gt; </w:t>
      </w:r>
      <w:r>
        <w:rPr>
          <w:rtl/>
        </w:rPr>
        <w:t>משה אבוטבול (ש"ס):</w:t>
      </w:r>
      <w:r w:rsidRPr="00EA3FFA">
        <w:rPr>
          <w:rStyle w:val="TagStyle"/>
          <w:rtl/>
        </w:rPr>
        <w:t xml:space="preserve"> &lt;&lt; קריאה &gt;&gt;</w:t>
      </w:r>
      <w:r>
        <w:rPr>
          <w:rtl/>
        </w:rPr>
        <w:t xml:space="preserve">   </w:t>
      </w:r>
      <w:bookmarkEnd w:id="19201"/>
    </w:p>
    <w:p w:rsidR="000D65EE" w:rsidRPr="00EA3FFA" w:rsidRDefault="000D65EE" w:rsidP="00A24BCA">
      <w:pPr>
        <w:rPr>
          <w:rtl/>
          <w:lang w:eastAsia="he-IL"/>
        </w:rPr>
      </w:pPr>
    </w:p>
    <w:p w:rsidR="000D65EE" w:rsidRDefault="000D65EE" w:rsidP="00A24BCA">
      <w:pPr>
        <w:rPr>
          <w:rtl/>
          <w:lang w:eastAsia="he-IL"/>
        </w:rPr>
      </w:pPr>
      <w:r>
        <w:rPr>
          <w:rFonts w:hint="cs"/>
          <w:rtl/>
          <w:lang w:eastAsia="he-IL"/>
        </w:rPr>
        <w:t>הדרכונים, זה גם פשיעה.</w:t>
      </w:r>
    </w:p>
    <w:p w:rsidR="000D65EE" w:rsidRDefault="000D65EE" w:rsidP="00A24BCA">
      <w:pPr>
        <w:rPr>
          <w:rtl/>
          <w:lang w:eastAsia="he-IL"/>
        </w:rPr>
      </w:pPr>
    </w:p>
    <w:p w:rsidR="000D65EE" w:rsidRDefault="000D65EE" w:rsidP="00A24BCA">
      <w:pPr>
        <w:pStyle w:val="-"/>
        <w:keepNext/>
        <w:rPr>
          <w:rtl/>
        </w:rPr>
      </w:pPr>
      <w:bookmarkStart w:id="19202" w:name="ET_speakercontinue_5300_4"/>
      <w:r w:rsidRPr="009E11A1">
        <w:rPr>
          <w:rStyle w:val="TagStyle"/>
          <w:rtl/>
        </w:rPr>
        <w:t xml:space="preserve"> &lt;&lt; דובר_המשך &gt;&gt; </w:t>
      </w:r>
      <w:r>
        <w:rPr>
          <w:rtl/>
        </w:rPr>
        <w:t>מירב בן ארי (יש עתיד):</w:t>
      </w:r>
      <w:r w:rsidRPr="009E11A1">
        <w:rPr>
          <w:rStyle w:val="TagStyle"/>
          <w:rtl/>
        </w:rPr>
        <w:t xml:space="preserve"> &lt;&lt; דובר_המשך &gt;&gt;</w:t>
      </w:r>
      <w:r>
        <w:rPr>
          <w:rtl/>
        </w:rPr>
        <w:t xml:space="preserve">   </w:t>
      </w:r>
      <w:bookmarkEnd w:id="19202"/>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איזה חוק? תן לי חוק </w:t>
      </w:r>
      <w:bookmarkStart w:id="19203" w:name="_ETM_Q37_305785"/>
      <w:bookmarkEnd w:id="19203"/>
      <w:r>
        <w:rPr>
          <w:rFonts w:hint="cs"/>
          <w:rtl/>
          <w:lang w:eastAsia="he-IL"/>
        </w:rPr>
        <w:t>אחד.</w:t>
      </w:r>
    </w:p>
    <w:p w:rsidR="000D65EE" w:rsidRDefault="000D65EE" w:rsidP="00A24BCA">
      <w:pPr>
        <w:rPr>
          <w:rtl/>
          <w:lang w:eastAsia="he-IL"/>
        </w:rPr>
      </w:pPr>
      <w:bookmarkStart w:id="19204" w:name="_ETM_Q37_307107"/>
      <w:bookmarkStart w:id="19205" w:name="_ETM_Q37_307205"/>
      <w:bookmarkEnd w:id="19204"/>
      <w:bookmarkEnd w:id="19205"/>
    </w:p>
    <w:p w:rsidR="000D65EE" w:rsidRDefault="000D65EE" w:rsidP="00A24BCA">
      <w:pPr>
        <w:pStyle w:val="af5"/>
        <w:keepNext/>
        <w:rPr>
          <w:rtl/>
        </w:rPr>
      </w:pPr>
      <w:bookmarkStart w:id="19206" w:name="_ETM_Q37_307321"/>
      <w:bookmarkStart w:id="19207" w:name="_ETM_Q37_307435"/>
      <w:bookmarkEnd w:id="19206"/>
      <w:bookmarkEnd w:id="19207"/>
      <w:r w:rsidRPr="00EA3FFA">
        <w:rPr>
          <w:rStyle w:val="TagStyle"/>
          <w:rtl/>
        </w:rPr>
        <w:t xml:space="preserve">&lt;&lt; קריאה &gt;&gt; </w:t>
      </w:r>
      <w:r>
        <w:rPr>
          <w:rtl/>
        </w:rPr>
        <w:t>משה אבוטבול (ש"ס):</w:t>
      </w:r>
      <w:r w:rsidRPr="00EA3FFA">
        <w:rPr>
          <w:rStyle w:val="TagStyle"/>
          <w:rtl/>
        </w:rPr>
        <w:t xml:space="preserve"> &lt;&lt; קריאה &gt;&gt;</w:t>
      </w:r>
      <w:r>
        <w:rPr>
          <w:rtl/>
        </w:rPr>
        <w:t xml:space="preserve">   </w:t>
      </w:r>
    </w:p>
    <w:p w:rsidR="000D65EE" w:rsidRPr="00EA3FFA" w:rsidRDefault="000D65EE" w:rsidP="00A24BCA">
      <w:pPr>
        <w:rPr>
          <w:rtl/>
          <w:lang w:eastAsia="he-IL"/>
        </w:rPr>
      </w:pPr>
    </w:p>
    <w:p w:rsidR="000D65EE" w:rsidRDefault="000D65EE" w:rsidP="00A24BCA">
      <w:pPr>
        <w:rPr>
          <w:rtl/>
          <w:lang w:eastAsia="he-IL"/>
        </w:rPr>
      </w:pPr>
      <w:r>
        <w:rPr>
          <w:rFonts w:hint="cs"/>
          <w:rtl/>
          <w:lang w:eastAsia="he-IL"/>
        </w:rPr>
        <w:t>הדרכונים, זה גם פשיעה.</w:t>
      </w:r>
    </w:p>
    <w:p w:rsidR="000D65EE" w:rsidRDefault="000D65EE" w:rsidP="00A24BCA">
      <w:pPr>
        <w:rPr>
          <w:rtl/>
          <w:lang w:eastAsia="he-IL"/>
        </w:rPr>
      </w:pPr>
    </w:p>
    <w:p w:rsidR="000D65EE" w:rsidRDefault="000D65EE" w:rsidP="00A24BCA">
      <w:pPr>
        <w:pStyle w:val="-"/>
        <w:keepNext/>
        <w:rPr>
          <w:rtl/>
        </w:rPr>
      </w:pPr>
      <w:r w:rsidRPr="009E11A1">
        <w:rPr>
          <w:rStyle w:val="TagStyle"/>
          <w:rtl/>
        </w:rPr>
        <w:t xml:space="preserve"> &lt;&lt; דובר_המשך &gt;&gt; </w:t>
      </w:r>
      <w:r>
        <w:rPr>
          <w:rtl/>
        </w:rPr>
        <w:t>מירב בן ארי (יש עתיד):</w:t>
      </w:r>
      <w:r w:rsidRPr="009E11A1">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A24BCA">
      <w:pPr>
        <w:rPr>
          <w:rtl/>
          <w:lang w:eastAsia="he-IL"/>
        </w:rPr>
      </w:pPr>
      <w:bookmarkStart w:id="19208" w:name="_ETM_Q37_307778"/>
      <w:bookmarkStart w:id="19209" w:name="_ETM_Q37_307889"/>
      <w:bookmarkEnd w:id="19208"/>
      <w:bookmarkEnd w:id="19209"/>
      <w:r>
        <w:rPr>
          <w:rFonts w:hint="cs"/>
          <w:rtl/>
          <w:lang w:eastAsia="he-IL"/>
        </w:rPr>
        <w:t xml:space="preserve">אתה יודע מה? איזה? בכל שבוע אנחנו מעבירים סמכויות </w:t>
      </w:r>
      <w:r w:rsidR="00A24BCA">
        <w:rPr>
          <w:rFonts w:hint="cs"/>
          <w:rtl/>
          <w:lang w:eastAsia="he-IL"/>
        </w:rPr>
        <w:t>– – –</w:t>
      </w:r>
    </w:p>
    <w:p w:rsidR="000D65EE" w:rsidRDefault="000D65EE" w:rsidP="00A24BCA">
      <w:pPr>
        <w:rPr>
          <w:rtl/>
          <w:lang w:eastAsia="he-IL"/>
        </w:rPr>
      </w:pPr>
    </w:p>
    <w:p w:rsidR="000D65EE" w:rsidRDefault="000D65EE" w:rsidP="00A24BCA">
      <w:pPr>
        <w:pStyle w:val="af5"/>
        <w:keepNext/>
        <w:rPr>
          <w:rtl/>
        </w:rPr>
      </w:pPr>
      <w:r w:rsidRPr="00EA3FFA">
        <w:rPr>
          <w:rStyle w:val="TagStyle"/>
          <w:rtl/>
        </w:rPr>
        <w:t xml:space="preserve">&lt;&lt; קריאה &gt;&gt; </w:t>
      </w:r>
      <w:r>
        <w:rPr>
          <w:rtl/>
        </w:rPr>
        <w:t>משה אבוטבול (ש"ס):</w:t>
      </w:r>
      <w:r w:rsidRPr="00EA3FFA">
        <w:rPr>
          <w:rStyle w:val="TagStyle"/>
          <w:rtl/>
        </w:rPr>
        <w:t xml:space="preserve"> &lt;&lt; קריאה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מה אתם עשיתם?</w:t>
      </w:r>
    </w:p>
    <w:p w:rsidR="000D65EE" w:rsidRDefault="000D65EE" w:rsidP="00A24BCA">
      <w:pPr>
        <w:rPr>
          <w:rtl/>
          <w:lang w:eastAsia="he-IL"/>
        </w:rPr>
      </w:pPr>
    </w:p>
    <w:p w:rsidR="000D65EE" w:rsidRDefault="000D65EE" w:rsidP="00A24BCA">
      <w:pPr>
        <w:pStyle w:val="-"/>
        <w:keepNext/>
        <w:rPr>
          <w:rtl/>
        </w:rPr>
      </w:pPr>
      <w:bookmarkStart w:id="19210" w:name="ET_speakercontinue_5300_5"/>
      <w:r w:rsidRPr="009E11A1">
        <w:rPr>
          <w:rStyle w:val="TagStyle"/>
          <w:rtl/>
        </w:rPr>
        <w:t xml:space="preserve"> &lt;&lt; דובר_המשך &gt;&gt; </w:t>
      </w:r>
      <w:r>
        <w:rPr>
          <w:rtl/>
        </w:rPr>
        <w:t>מירב בן ארי (יש עתיד):</w:t>
      </w:r>
      <w:r w:rsidRPr="009E11A1">
        <w:rPr>
          <w:rStyle w:val="TagStyle"/>
          <w:rtl/>
        </w:rPr>
        <w:t xml:space="preserve"> &lt;&lt; דובר_המשך &gt;&gt;</w:t>
      </w:r>
      <w:r>
        <w:rPr>
          <w:rtl/>
        </w:rPr>
        <w:t xml:space="preserve">   </w:t>
      </w:r>
      <w:bookmarkEnd w:id="19210"/>
    </w:p>
    <w:p w:rsidR="000D65EE" w:rsidRDefault="000D65EE" w:rsidP="00A24BCA">
      <w:pPr>
        <w:rPr>
          <w:rtl/>
          <w:lang w:eastAsia="he-IL"/>
        </w:rPr>
      </w:pPr>
    </w:p>
    <w:p w:rsidR="000D65EE" w:rsidRDefault="000D65EE" w:rsidP="00A24BCA">
      <w:pPr>
        <w:rPr>
          <w:rtl/>
          <w:lang w:eastAsia="he-IL"/>
        </w:rPr>
      </w:pPr>
      <w:r>
        <w:rPr>
          <w:rFonts w:hint="cs"/>
          <w:rtl/>
          <w:lang w:eastAsia="he-IL"/>
        </w:rPr>
        <w:t>תגיד לי, אתה רציני?</w:t>
      </w:r>
    </w:p>
    <w:p w:rsidR="000D65EE" w:rsidRDefault="000D65EE" w:rsidP="00A24BCA">
      <w:pPr>
        <w:rPr>
          <w:rtl/>
          <w:lang w:eastAsia="he-IL"/>
        </w:rPr>
      </w:pPr>
    </w:p>
    <w:p w:rsidR="000D65EE" w:rsidRDefault="000D65EE" w:rsidP="00A24BCA">
      <w:pPr>
        <w:pStyle w:val="af5"/>
        <w:keepNext/>
        <w:rPr>
          <w:rtl/>
        </w:rPr>
      </w:pPr>
      <w:bookmarkStart w:id="19211" w:name="ET_interruption_5851_12"/>
      <w:r w:rsidRPr="009D0561">
        <w:rPr>
          <w:rStyle w:val="TagStyle"/>
          <w:rtl/>
        </w:rPr>
        <w:t xml:space="preserve"> &lt;&lt; קריאה &gt;&gt; </w:t>
      </w:r>
      <w:r>
        <w:rPr>
          <w:rtl/>
        </w:rPr>
        <w:t>משה אבוטבול (ש"ס):</w:t>
      </w:r>
      <w:r w:rsidRPr="009D0561">
        <w:rPr>
          <w:rStyle w:val="TagStyle"/>
          <w:rtl/>
        </w:rPr>
        <w:t xml:space="preserve"> &lt;&lt; קריאה &gt;&gt;</w:t>
      </w:r>
      <w:r>
        <w:rPr>
          <w:rtl/>
        </w:rPr>
        <w:t xml:space="preserve">   </w:t>
      </w:r>
      <w:bookmarkEnd w:id="19211"/>
    </w:p>
    <w:p w:rsidR="000D65EE" w:rsidRDefault="000D65EE" w:rsidP="00A24BCA">
      <w:pPr>
        <w:rPr>
          <w:rtl/>
          <w:lang w:eastAsia="he-IL"/>
        </w:rPr>
      </w:pPr>
    </w:p>
    <w:p w:rsidR="000D65EE" w:rsidRDefault="000D65EE" w:rsidP="00A24BCA">
      <w:pPr>
        <w:rPr>
          <w:rtl/>
          <w:lang w:eastAsia="he-IL"/>
        </w:rPr>
      </w:pPr>
      <w:r>
        <w:rPr>
          <w:rFonts w:hint="cs"/>
          <w:rtl/>
          <w:lang w:eastAsia="he-IL"/>
        </w:rPr>
        <w:t>על מי את עובדת?</w:t>
      </w:r>
    </w:p>
    <w:p w:rsidR="000D65EE" w:rsidRPr="007E00D2" w:rsidRDefault="000D65EE" w:rsidP="00A24BCA">
      <w:pPr>
        <w:rPr>
          <w:rtl/>
        </w:rPr>
      </w:pPr>
    </w:p>
    <w:p w:rsidR="000D65EE" w:rsidRDefault="000D65EE" w:rsidP="00A24BCA">
      <w:pPr>
        <w:pStyle w:val="-"/>
        <w:keepNext/>
        <w:rPr>
          <w:rtl/>
        </w:rPr>
      </w:pPr>
      <w:bookmarkStart w:id="19212" w:name="ET_speakercontinue_5300_14"/>
      <w:r w:rsidRPr="009D0561">
        <w:rPr>
          <w:rStyle w:val="TagStyle"/>
          <w:rtl/>
        </w:rPr>
        <w:t xml:space="preserve"> &lt;&lt; דובר_המשך &gt;&gt; </w:t>
      </w:r>
      <w:r>
        <w:rPr>
          <w:rtl/>
        </w:rPr>
        <w:t>מירב בן ארי (יש עתיד):</w:t>
      </w:r>
      <w:r w:rsidRPr="009D0561">
        <w:rPr>
          <w:rStyle w:val="TagStyle"/>
          <w:rtl/>
        </w:rPr>
        <w:t xml:space="preserve"> &lt;&lt; דובר_המשך &gt;&gt;</w:t>
      </w:r>
      <w:r>
        <w:rPr>
          <w:rtl/>
        </w:rPr>
        <w:t xml:space="preserve">   </w:t>
      </w:r>
      <w:bookmarkEnd w:id="19212"/>
    </w:p>
    <w:p w:rsidR="000D65EE" w:rsidRDefault="000D65EE" w:rsidP="00A24BCA">
      <w:pPr>
        <w:rPr>
          <w:rtl/>
          <w:lang w:eastAsia="he-IL"/>
        </w:rPr>
      </w:pPr>
    </w:p>
    <w:p w:rsidR="000D65EE" w:rsidRDefault="000D65EE" w:rsidP="00A24BCA">
      <w:pPr>
        <w:rPr>
          <w:rtl/>
          <w:lang w:eastAsia="he-IL"/>
        </w:rPr>
      </w:pPr>
      <w:r>
        <w:rPr>
          <w:rFonts w:hint="cs"/>
          <w:rtl/>
          <w:lang w:eastAsia="he-IL"/>
        </w:rPr>
        <w:t>אני עובדת? תגיד לי, אתה יודע על מה אתה מצביע? מה החוק הזה יעזור לאזרחי ישראל?</w:t>
      </w:r>
    </w:p>
    <w:p w:rsidR="000D65EE" w:rsidRDefault="000D65EE" w:rsidP="00A24BCA">
      <w:pPr>
        <w:rPr>
          <w:rtl/>
          <w:lang w:eastAsia="he-IL"/>
        </w:rPr>
      </w:pPr>
    </w:p>
    <w:p w:rsidR="000D65EE" w:rsidRDefault="000D65EE" w:rsidP="00A24BCA">
      <w:pPr>
        <w:pStyle w:val="af5"/>
        <w:keepNext/>
        <w:rPr>
          <w:rtl/>
        </w:rPr>
      </w:pPr>
      <w:bookmarkStart w:id="19213" w:name="ET_interruption_5851_15"/>
      <w:r w:rsidRPr="009D0561">
        <w:rPr>
          <w:rStyle w:val="TagStyle"/>
          <w:rtl/>
        </w:rPr>
        <w:t xml:space="preserve"> &lt;&lt; קריאה &gt;&gt; </w:t>
      </w:r>
      <w:r>
        <w:rPr>
          <w:rtl/>
        </w:rPr>
        <w:t>משה אבוטבול (ש"ס):</w:t>
      </w:r>
      <w:r w:rsidRPr="009D0561">
        <w:rPr>
          <w:rStyle w:val="TagStyle"/>
          <w:rtl/>
        </w:rPr>
        <w:t xml:space="preserve"> &lt;&lt; קריאה &gt;&gt;</w:t>
      </w:r>
      <w:r>
        <w:rPr>
          <w:rtl/>
        </w:rPr>
        <w:t xml:space="preserve">   </w:t>
      </w:r>
      <w:bookmarkEnd w:id="19213"/>
    </w:p>
    <w:p w:rsidR="000D65EE" w:rsidRDefault="000D65EE" w:rsidP="00A24BCA">
      <w:pPr>
        <w:rPr>
          <w:rtl/>
          <w:lang w:eastAsia="he-IL"/>
        </w:rPr>
      </w:pPr>
    </w:p>
    <w:p w:rsidR="000D65EE" w:rsidRDefault="00A24BCA" w:rsidP="00A24BCA">
      <w:pPr>
        <w:rPr>
          <w:rtl/>
          <w:lang w:eastAsia="he-IL"/>
        </w:rPr>
      </w:pPr>
      <w:r>
        <w:rPr>
          <w:rFonts w:hint="cs"/>
          <w:rtl/>
          <w:lang w:eastAsia="he-IL"/>
        </w:rPr>
        <w:t>– – –</w:t>
      </w:r>
      <w:r w:rsidR="000D65EE">
        <w:rPr>
          <w:rFonts w:hint="cs"/>
          <w:rtl/>
          <w:lang w:eastAsia="he-IL"/>
        </w:rPr>
        <w:t xml:space="preserve"> החליפין </w:t>
      </w:r>
      <w:r>
        <w:rPr>
          <w:rFonts w:hint="cs"/>
          <w:rtl/>
          <w:lang w:eastAsia="he-IL"/>
        </w:rPr>
        <w:t>– – –</w:t>
      </w:r>
    </w:p>
    <w:p w:rsidR="000D65EE" w:rsidRPr="009D0561" w:rsidRDefault="000D65EE" w:rsidP="00A24BCA">
      <w:pPr>
        <w:rPr>
          <w:rtl/>
          <w:lang w:eastAsia="he-IL"/>
        </w:rPr>
      </w:pPr>
    </w:p>
    <w:p w:rsidR="000D65EE" w:rsidRDefault="000D65EE" w:rsidP="00A24BCA">
      <w:pPr>
        <w:pStyle w:val="-"/>
        <w:keepNext/>
        <w:rPr>
          <w:rtl/>
        </w:rPr>
      </w:pPr>
      <w:bookmarkStart w:id="19214" w:name="ET_speakercontinue_5300_6"/>
      <w:r w:rsidRPr="009E11A1">
        <w:rPr>
          <w:rStyle w:val="TagStyle"/>
          <w:rtl/>
        </w:rPr>
        <w:t xml:space="preserve"> &lt;&lt; דובר_המשך &gt;&gt; </w:t>
      </w:r>
      <w:r>
        <w:rPr>
          <w:rtl/>
        </w:rPr>
        <w:t>מירב בן ארי (יש עתיד):</w:t>
      </w:r>
      <w:r w:rsidRPr="009E11A1">
        <w:rPr>
          <w:rStyle w:val="TagStyle"/>
          <w:rtl/>
        </w:rPr>
        <w:t xml:space="preserve"> &lt;&lt; דובר_המשך &gt;&gt;</w:t>
      </w:r>
      <w:r>
        <w:rPr>
          <w:rtl/>
        </w:rPr>
        <w:t xml:space="preserve">   </w:t>
      </w:r>
      <w:bookmarkEnd w:id="19214"/>
    </w:p>
    <w:p w:rsidR="000D65EE" w:rsidRDefault="000D65EE" w:rsidP="00A24BCA">
      <w:pPr>
        <w:rPr>
          <w:rtl/>
          <w:lang w:eastAsia="he-IL"/>
        </w:rPr>
      </w:pPr>
    </w:p>
    <w:p w:rsidR="000D65EE" w:rsidRDefault="000D65EE" w:rsidP="00A24BCA">
      <w:pPr>
        <w:rPr>
          <w:rtl/>
          <w:lang w:eastAsia="he-IL"/>
        </w:rPr>
      </w:pPr>
      <w:r>
        <w:rPr>
          <w:rFonts w:hint="cs"/>
          <w:rtl/>
          <w:lang w:eastAsia="he-IL"/>
        </w:rPr>
        <w:t>מה זה קשור לחליפין? אתם</w:t>
      </w:r>
      <w:r w:rsidR="007E00D2">
        <w:rPr>
          <w:rFonts w:hint="cs"/>
          <w:rtl/>
          <w:lang w:eastAsia="he-IL"/>
        </w:rPr>
        <w:t>,</w:t>
      </w:r>
      <w:r>
        <w:rPr>
          <w:rFonts w:hint="cs"/>
          <w:rtl/>
          <w:lang w:eastAsia="he-IL"/>
        </w:rPr>
        <w:t xml:space="preserve"> הממשלה</w:t>
      </w:r>
      <w:r w:rsidR="007E00D2">
        <w:rPr>
          <w:rFonts w:hint="cs"/>
          <w:rtl/>
          <w:lang w:eastAsia="he-IL"/>
        </w:rPr>
        <w:t>,</w:t>
      </w:r>
      <w:r>
        <w:rPr>
          <w:rFonts w:hint="cs"/>
          <w:rtl/>
          <w:lang w:eastAsia="he-IL"/>
        </w:rPr>
        <w:t xml:space="preserve"> </w:t>
      </w:r>
      <w:bookmarkStart w:id="19215" w:name="_ETM_Q37_326494"/>
      <w:bookmarkEnd w:id="19215"/>
      <w:r>
        <w:rPr>
          <w:rFonts w:hint="cs"/>
          <w:rtl/>
          <w:lang w:eastAsia="he-IL"/>
        </w:rPr>
        <w:t>תיקחו אחריות.</w:t>
      </w:r>
    </w:p>
    <w:p w:rsidR="000D65EE" w:rsidRDefault="000D65EE" w:rsidP="00A24BCA">
      <w:pPr>
        <w:rPr>
          <w:rtl/>
          <w:lang w:eastAsia="he-IL"/>
        </w:rPr>
      </w:pPr>
    </w:p>
    <w:p w:rsidR="000D65EE" w:rsidRDefault="000D65EE" w:rsidP="00A24BCA">
      <w:pPr>
        <w:pStyle w:val="af5"/>
        <w:keepNext/>
        <w:rPr>
          <w:rtl/>
        </w:rPr>
      </w:pPr>
      <w:r w:rsidRPr="00EA3FFA">
        <w:rPr>
          <w:rStyle w:val="TagStyle"/>
          <w:rtl/>
        </w:rPr>
        <w:t xml:space="preserve">&lt;&lt; קריאה &gt;&gt; </w:t>
      </w:r>
      <w:r>
        <w:rPr>
          <w:rtl/>
        </w:rPr>
        <w:t>משה אבוטבול (ש"ס):</w:t>
      </w:r>
      <w:r w:rsidRPr="00EA3FFA">
        <w:rPr>
          <w:rStyle w:val="TagStyle"/>
          <w:rtl/>
        </w:rPr>
        <w:t xml:space="preserve"> &lt;&lt; קריאה &gt;&gt;</w:t>
      </w:r>
      <w:r>
        <w:rPr>
          <w:rtl/>
        </w:rPr>
        <w:t xml:space="preserve">   </w:t>
      </w:r>
    </w:p>
    <w:p w:rsidR="000D65EE" w:rsidRDefault="000D65EE" w:rsidP="00A24BCA">
      <w:pPr>
        <w:rPr>
          <w:rtl/>
          <w:lang w:eastAsia="he-IL"/>
        </w:rPr>
      </w:pPr>
    </w:p>
    <w:p w:rsidR="000D65EE" w:rsidRDefault="00A24BCA" w:rsidP="00A24BCA">
      <w:pPr>
        <w:rPr>
          <w:rtl/>
          <w:lang w:eastAsia="he-IL"/>
        </w:rPr>
      </w:pPr>
      <w:r>
        <w:rPr>
          <w:rFonts w:hint="cs"/>
          <w:rtl/>
          <w:lang w:eastAsia="he-IL"/>
        </w:rPr>
        <w:t>– – –</w:t>
      </w:r>
      <w:r w:rsidR="000D65EE">
        <w:rPr>
          <w:rFonts w:hint="cs"/>
          <w:rtl/>
          <w:lang w:eastAsia="he-IL"/>
        </w:rPr>
        <w:t xml:space="preserve"> לדבר שטויות. כמה תיזזתם אותנו </w:t>
      </w:r>
      <w:r>
        <w:rPr>
          <w:rFonts w:hint="cs"/>
          <w:rtl/>
          <w:lang w:eastAsia="he-IL"/>
        </w:rPr>
        <w:t>– – –</w:t>
      </w:r>
    </w:p>
    <w:p w:rsidR="000D65EE" w:rsidRDefault="000D65EE" w:rsidP="00A24BCA">
      <w:pPr>
        <w:rPr>
          <w:rtl/>
          <w:lang w:eastAsia="he-IL"/>
        </w:rPr>
      </w:pPr>
    </w:p>
    <w:p w:rsidR="000D65EE" w:rsidRDefault="000D65EE" w:rsidP="00A24BCA">
      <w:pPr>
        <w:pStyle w:val="-"/>
        <w:keepNext/>
        <w:rPr>
          <w:rtl/>
        </w:rPr>
      </w:pPr>
      <w:bookmarkStart w:id="19216" w:name="ET_speakercontinue_5300_7"/>
      <w:r w:rsidRPr="009E11A1">
        <w:rPr>
          <w:rStyle w:val="TagStyle"/>
          <w:rtl/>
        </w:rPr>
        <w:t xml:space="preserve"> &lt;&lt; דובר_המשך &gt;&gt; </w:t>
      </w:r>
      <w:r>
        <w:rPr>
          <w:rtl/>
        </w:rPr>
        <w:t>מירב בן ארי (יש עתיד):</w:t>
      </w:r>
      <w:r w:rsidRPr="009E11A1">
        <w:rPr>
          <w:rStyle w:val="TagStyle"/>
          <w:rtl/>
        </w:rPr>
        <w:t xml:space="preserve"> &lt;&lt; דובר_המשך &gt;&gt;</w:t>
      </w:r>
      <w:r>
        <w:rPr>
          <w:rtl/>
        </w:rPr>
        <w:t xml:space="preserve">   </w:t>
      </w:r>
      <w:bookmarkEnd w:id="19216"/>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לא, תראה, אין לי בעיה </w:t>
      </w:r>
      <w:bookmarkStart w:id="19217" w:name="_ETM_Q37_339431"/>
      <w:bookmarkEnd w:id="19217"/>
      <w:r w:rsidR="00A24BCA">
        <w:rPr>
          <w:rFonts w:hint="cs"/>
          <w:rtl/>
          <w:lang w:eastAsia="he-IL"/>
        </w:rPr>
        <w:t>– –</w:t>
      </w:r>
    </w:p>
    <w:p w:rsidR="000D65EE" w:rsidRDefault="000D65EE" w:rsidP="00A24BCA">
      <w:pPr>
        <w:rPr>
          <w:rtl/>
          <w:lang w:eastAsia="he-IL"/>
        </w:rPr>
      </w:pPr>
    </w:p>
    <w:p w:rsidR="000D65EE" w:rsidRDefault="000D65EE" w:rsidP="00A24BCA">
      <w:pPr>
        <w:pStyle w:val="af6"/>
        <w:keepNext/>
        <w:rPr>
          <w:rtl/>
        </w:rPr>
      </w:pPr>
      <w:bookmarkStart w:id="19218" w:name="ET_yor_6129_8"/>
      <w:r w:rsidRPr="009E11A1">
        <w:rPr>
          <w:rStyle w:val="TagStyle"/>
          <w:rtl/>
        </w:rPr>
        <w:t xml:space="preserve"> &lt;&lt; יור &gt;&gt; </w:t>
      </w:r>
      <w:r>
        <w:rPr>
          <w:rtl/>
        </w:rPr>
        <w:t>היו"ר ישראל אייכלר:</w:t>
      </w:r>
      <w:r w:rsidRPr="009E11A1">
        <w:rPr>
          <w:rStyle w:val="TagStyle"/>
          <w:rtl/>
        </w:rPr>
        <w:t xml:space="preserve"> &lt;&lt; יור &gt;&gt;</w:t>
      </w:r>
      <w:r>
        <w:rPr>
          <w:rtl/>
        </w:rPr>
        <w:t xml:space="preserve">   </w:t>
      </w:r>
      <w:bookmarkEnd w:id="19218"/>
    </w:p>
    <w:p w:rsidR="000D65EE" w:rsidRDefault="000D65EE" w:rsidP="00A24BCA">
      <w:pPr>
        <w:rPr>
          <w:rtl/>
          <w:lang w:eastAsia="he-IL"/>
        </w:rPr>
      </w:pPr>
    </w:p>
    <w:p w:rsidR="000D65EE" w:rsidRDefault="000D65EE" w:rsidP="00A24BCA">
      <w:pPr>
        <w:rPr>
          <w:rtl/>
          <w:lang w:eastAsia="he-IL"/>
        </w:rPr>
      </w:pPr>
      <w:r>
        <w:rPr>
          <w:rFonts w:hint="cs"/>
          <w:rtl/>
          <w:lang w:eastAsia="he-IL"/>
        </w:rPr>
        <w:t>חבר הכנסת אבוטבול, לא להפריע. אתה מפריע לה.</w:t>
      </w:r>
    </w:p>
    <w:p w:rsidR="000D65EE" w:rsidRDefault="000D65EE" w:rsidP="00A24BCA">
      <w:pPr>
        <w:rPr>
          <w:rtl/>
          <w:lang w:eastAsia="he-IL"/>
        </w:rPr>
      </w:pPr>
    </w:p>
    <w:p w:rsidR="000D65EE" w:rsidRDefault="000D65EE" w:rsidP="00A24BCA">
      <w:pPr>
        <w:pStyle w:val="-"/>
        <w:keepNext/>
        <w:rPr>
          <w:rtl/>
        </w:rPr>
      </w:pPr>
      <w:r w:rsidRPr="009E11A1">
        <w:rPr>
          <w:rStyle w:val="TagStyle"/>
          <w:rtl/>
        </w:rPr>
        <w:t xml:space="preserve"> &lt;&lt; דובר_המשך &gt;&gt; </w:t>
      </w:r>
      <w:r>
        <w:rPr>
          <w:rtl/>
        </w:rPr>
        <w:t>מירב בן ארי (יש עתיד):</w:t>
      </w:r>
      <w:r w:rsidRPr="009E11A1">
        <w:rPr>
          <w:rStyle w:val="TagStyle"/>
          <w:rtl/>
        </w:rPr>
        <w:t xml:space="preserve"> &lt;&lt; דובר_המשך &gt;&gt;</w:t>
      </w:r>
      <w:r>
        <w:rPr>
          <w:rtl/>
        </w:rPr>
        <w:t xml:space="preserve">   </w:t>
      </w:r>
    </w:p>
    <w:p w:rsidR="000D65EE" w:rsidRDefault="000D65EE" w:rsidP="00A24BCA">
      <w:pPr>
        <w:rPr>
          <w:rtl/>
          <w:lang w:eastAsia="he-IL"/>
        </w:rPr>
      </w:pPr>
    </w:p>
    <w:p w:rsidR="000D65EE" w:rsidRDefault="00A24BCA" w:rsidP="007E00D2">
      <w:pPr>
        <w:rPr>
          <w:rtl/>
          <w:lang w:eastAsia="he-IL"/>
        </w:rPr>
      </w:pPr>
      <w:r>
        <w:rPr>
          <w:rFonts w:hint="cs"/>
          <w:rtl/>
          <w:lang w:eastAsia="he-IL"/>
        </w:rPr>
        <w:t>– –</w:t>
      </w:r>
      <w:r w:rsidR="000D65EE">
        <w:rPr>
          <w:rFonts w:hint="cs"/>
          <w:rtl/>
          <w:lang w:eastAsia="he-IL"/>
        </w:rPr>
        <w:t xml:space="preserve"> אין לי בעיה שאתה מעיר לגופו של עניין, אבל ואל</w:t>
      </w:r>
      <w:r w:rsidR="007E00D2">
        <w:rPr>
          <w:rFonts w:hint="cs"/>
          <w:rtl/>
          <w:lang w:eastAsia="he-IL"/>
        </w:rPr>
        <w:t>ל</w:t>
      </w:r>
      <w:r w:rsidR="000D65EE">
        <w:rPr>
          <w:rFonts w:hint="cs"/>
          <w:rtl/>
          <w:lang w:eastAsia="he-IL"/>
        </w:rPr>
        <w:t>ה, זה לא צריך להיות כל כך מתוחכם. תסתכל מה קורה כאן בחודשיים האחרונים. על אילו חוקים אתה מצביע? בשום חוק אין בשורה. שום חוק לא מתעסק בפשיעה. כל היום אתה מעביר סמכויות. יום שני שלם במליאת הכנסת</w:t>
      </w:r>
      <w:r w:rsidR="007E00D2">
        <w:rPr>
          <w:rFonts w:hint="cs"/>
          <w:rtl/>
          <w:lang w:eastAsia="he-IL"/>
        </w:rPr>
        <w:t>,</w:t>
      </w:r>
      <w:r w:rsidR="000D65EE">
        <w:rPr>
          <w:rFonts w:hint="cs"/>
          <w:rtl/>
          <w:lang w:eastAsia="he-IL"/>
        </w:rPr>
        <w:t xml:space="preserve"> </w:t>
      </w:r>
      <w:bookmarkStart w:id="19219" w:name="_ETM_Q37_356990"/>
      <w:bookmarkEnd w:id="19219"/>
      <w:r w:rsidR="000D65EE">
        <w:rPr>
          <w:rFonts w:hint="cs"/>
          <w:rtl/>
          <w:lang w:eastAsia="he-IL"/>
        </w:rPr>
        <w:t xml:space="preserve">שפעם מוצה לחוקים טובים לשנייה שלישית וראשונות </w:t>
      </w:r>
      <w:r w:rsidR="000D65EE">
        <w:rPr>
          <w:rtl/>
          <w:lang w:eastAsia="he-IL"/>
        </w:rPr>
        <w:t>–</w:t>
      </w:r>
      <w:r w:rsidR="000D65EE">
        <w:rPr>
          <w:rFonts w:hint="cs"/>
          <w:rtl/>
          <w:lang w:eastAsia="he-IL"/>
        </w:rPr>
        <w:t xml:space="preserve"> אתה מתעסק כאן בשטויות. במה הכנסת הזאת מתעסקת? במה? בלהעביר סמכויות משר לשר. </w:t>
      </w:r>
    </w:p>
    <w:p w:rsidR="000D65EE" w:rsidRDefault="000D65EE" w:rsidP="00A24BCA">
      <w:pPr>
        <w:rPr>
          <w:rtl/>
          <w:lang w:eastAsia="he-IL"/>
        </w:rPr>
      </w:pPr>
      <w:bookmarkStart w:id="19220" w:name="_ETM_Q37_378839"/>
      <w:bookmarkStart w:id="19221" w:name="_ETM_Q37_378912"/>
      <w:bookmarkEnd w:id="19220"/>
      <w:bookmarkEnd w:id="19221"/>
    </w:p>
    <w:p w:rsidR="000D65EE" w:rsidRDefault="000D65EE" w:rsidP="007E00D2">
      <w:pPr>
        <w:rPr>
          <w:rtl/>
          <w:lang w:eastAsia="he-IL"/>
        </w:rPr>
      </w:pPr>
      <w:bookmarkStart w:id="19222" w:name="_ETM_Q37_378958"/>
      <w:bookmarkStart w:id="19223" w:name="_ETM_Q37_379018"/>
      <w:bookmarkEnd w:id="19222"/>
      <w:bookmarkEnd w:id="19223"/>
      <w:r>
        <w:rPr>
          <w:rFonts w:hint="cs"/>
          <w:rtl/>
          <w:lang w:eastAsia="he-IL"/>
        </w:rPr>
        <w:t xml:space="preserve">במקביל, כשאתה כבר בא ואומר לשר לביטחון הלאומי שיש בעיה אמיתית, שיביא </w:t>
      </w:r>
      <w:bookmarkStart w:id="19224" w:name="_ETM_Q37_376515"/>
      <w:bookmarkEnd w:id="19224"/>
      <w:r>
        <w:rPr>
          <w:rFonts w:hint="cs"/>
          <w:rtl/>
          <w:lang w:eastAsia="he-IL"/>
        </w:rPr>
        <w:t xml:space="preserve">חוקים טובים, אז הוא בא לפה ובוכה על הממשלה הקודמת. באמת אי-אפשר להמציא את זה. אי-אפשר להמציא את זה ואי-אפשר לתאר את זה. באמת, </w:t>
      </w:r>
      <w:bookmarkStart w:id="19225" w:name="_ETM_Q37_387044"/>
      <w:bookmarkEnd w:id="19225"/>
      <w:r>
        <w:rPr>
          <w:rFonts w:hint="cs"/>
          <w:rtl/>
          <w:lang w:eastAsia="he-IL"/>
        </w:rPr>
        <w:t>באיזשהו מקום, לא יודעת, כבר באתם, הצגתם לציבור משילות, ימין מלא</w:t>
      </w:r>
      <w:r w:rsidR="007E00D2">
        <w:rPr>
          <w:rFonts w:hint="cs"/>
          <w:rtl/>
          <w:lang w:eastAsia="he-IL"/>
        </w:rPr>
        <w:t xml:space="preserve"> </w:t>
      </w:r>
      <w:r>
        <w:rPr>
          <w:rFonts w:hint="cs"/>
          <w:rtl/>
          <w:lang w:eastAsia="he-IL"/>
        </w:rPr>
        <w:t xml:space="preserve">מלא. מה אתם עושים? אתם לא עושים כלום. שום דבר. </w:t>
      </w:r>
      <w:bookmarkStart w:id="19226" w:name="_ETM_Q37_420079"/>
      <w:bookmarkStart w:id="19227" w:name="_ETM_Q37_420142"/>
      <w:bookmarkStart w:id="19228" w:name="_ETM_Q37_420206"/>
      <w:bookmarkStart w:id="19229" w:name="_ETM_Q37_420268"/>
      <w:bookmarkEnd w:id="19226"/>
      <w:bookmarkEnd w:id="19227"/>
      <w:bookmarkEnd w:id="19228"/>
      <w:bookmarkEnd w:id="19229"/>
      <w:r>
        <w:rPr>
          <w:rFonts w:hint="cs"/>
          <w:rtl/>
          <w:lang w:eastAsia="he-IL"/>
        </w:rPr>
        <w:t>הוא אפילו גם כבר לא מתראיין, אחרי שהפך קדנציה שלמה רק לראיונות; הוא לא מתראיין כי הוא מפחד שישאלו אותו</w:t>
      </w:r>
      <w:r w:rsidR="007E00D2">
        <w:rPr>
          <w:rFonts w:hint="cs"/>
          <w:rtl/>
          <w:lang w:eastAsia="he-IL"/>
        </w:rPr>
        <w:t>,</w:t>
      </w:r>
      <w:r w:rsidR="007E00D2">
        <w:rPr>
          <w:rFonts w:hint="eastAsia"/>
          <w:rtl/>
          <w:lang w:eastAsia="he-IL"/>
        </w:rPr>
        <w:t xml:space="preserve"> </w:t>
      </w:r>
      <w:r>
        <w:rPr>
          <w:rFonts w:hint="cs"/>
          <w:rtl/>
          <w:lang w:eastAsia="he-IL"/>
        </w:rPr>
        <w:t>שישאלו אותו את השאלות הקשות</w:t>
      </w:r>
      <w:r w:rsidR="007E00D2">
        <w:rPr>
          <w:rFonts w:hint="cs"/>
          <w:rtl/>
          <w:lang w:eastAsia="he-IL"/>
        </w:rPr>
        <w:t>.</w:t>
      </w:r>
      <w:r>
        <w:rPr>
          <w:rFonts w:hint="cs"/>
          <w:rtl/>
          <w:lang w:eastAsia="he-IL"/>
        </w:rPr>
        <w:t xml:space="preserve"> אבל אני שואלת פה את השאלה הכי קשה: מה עשיתם כד</w:t>
      </w:r>
      <w:bookmarkStart w:id="19230" w:name="_ETM_Q37_413401"/>
      <w:bookmarkEnd w:id="19230"/>
      <w:r>
        <w:rPr>
          <w:rFonts w:hint="cs"/>
          <w:rtl/>
          <w:lang w:eastAsia="he-IL"/>
        </w:rPr>
        <w:t>י להגביר את המשילות והביטחון האישי לאזרחי ישראל? תחסכו לי. אתן לכם את התשובה: אפס. כלום ושום דבר. כלום ושום דבר. במקום זה אנחנו מתעסקים בשטויות.</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מה שהכי </w:t>
      </w:r>
      <w:bookmarkStart w:id="19231" w:name="_ETM_Q37_425910"/>
      <w:bookmarkEnd w:id="19231"/>
      <w:r>
        <w:rPr>
          <w:rFonts w:hint="cs"/>
          <w:rtl/>
          <w:lang w:eastAsia="he-IL"/>
        </w:rPr>
        <w:t>מדהים, ששני החוקים היחידים שעברו פה בקריאה שנייה ושלישית הם חוקים של חברי הכנסת</w:t>
      </w:r>
      <w:bookmarkStart w:id="19232" w:name="_ETM_Q37_436700"/>
      <w:bookmarkEnd w:id="19232"/>
      <w:r>
        <w:rPr>
          <w:rFonts w:hint="cs"/>
          <w:rtl/>
          <w:lang w:eastAsia="he-IL"/>
        </w:rPr>
        <w:t xml:space="preserve"> בהצעת חוק </w:t>
      </w:r>
      <w:bookmarkStart w:id="19233" w:name="_ETM_Q37_439100"/>
      <w:bookmarkStart w:id="19234" w:name="_ETM_Q37_439336"/>
      <w:r>
        <w:rPr>
          <w:rFonts w:hint="cs"/>
          <w:rtl/>
          <w:lang w:eastAsia="he-IL"/>
        </w:rPr>
        <w:t>פרטית</w:t>
      </w:r>
      <w:bookmarkEnd w:id="19233"/>
      <w:bookmarkEnd w:id="19234"/>
      <w:r>
        <w:rPr>
          <w:rFonts w:hint="cs"/>
          <w:rtl/>
          <w:lang w:eastAsia="he-IL"/>
        </w:rPr>
        <w:t xml:space="preserve">, של יעקב אשר וגפני. מה זה? תגיד, אתה נמצא פה כל כך הרבה שנים. כל כך הרבה שנים. מתי בכל יום שני רק העברת סמכויות? מתי תביאו חוקים? ואתה יודע מה? לא יודעת אם אתה שם לב, גם בשני וגם ברביעי, </w:t>
      </w:r>
      <w:bookmarkStart w:id="19235" w:name="_ETM_Q37_454729"/>
      <w:bookmarkEnd w:id="19235"/>
      <w:r>
        <w:rPr>
          <w:rFonts w:hint="cs"/>
          <w:rtl/>
          <w:lang w:eastAsia="he-IL"/>
        </w:rPr>
        <w:t xml:space="preserve">בחוקים טובים אנחנו מצביעים בעד. אתם לא נותנים את האפשרות. מצד שני, כל היום אנשים משלמים בחיים שלהם. </w:t>
      </w:r>
    </w:p>
    <w:p w:rsidR="000D65EE" w:rsidRDefault="000D65EE" w:rsidP="00A24BCA">
      <w:pPr>
        <w:rPr>
          <w:rtl/>
          <w:lang w:eastAsia="he-IL"/>
        </w:rPr>
      </w:pPr>
      <w:bookmarkStart w:id="19236" w:name="_ETM_Q37_490796"/>
      <w:bookmarkStart w:id="19237" w:name="_ETM_Q37_490870"/>
      <w:bookmarkEnd w:id="19236"/>
      <w:bookmarkEnd w:id="19237"/>
    </w:p>
    <w:p w:rsidR="000D65EE" w:rsidRDefault="000D65EE" w:rsidP="002A4666">
      <w:pPr>
        <w:rPr>
          <w:rtl/>
          <w:lang w:eastAsia="he-IL"/>
        </w:rPr>
      </w:pPr>
      <w:bookmarkStart w:id="19238" w:name="_ETM_Q37_490923"/>
      <w:bookmarkStart w:id="19239" w:name="_ETM_Q37_490980"/>
      <w:bookmarkEnd w:id="19238"/>
      <w:bookmarkEnd w:id="19239"/>
      <w:r>
        <w:rPr>
          <w:rFonts w:hint="cs"/>
          <w:rtl/>
          <w:lang w:eastAsia="he-IL"/>
        </w:rPr>
        <w:t>אני אגיד לך בתור אחת שהייתה קצת בבט"פ</w:t>
      </w:r>
      <w:r w:rsidR="002A4666">
        <w:rPr>
          <w:rFonts w:hint="cs"/>
          <w:rtl/>
          <w:lang w:eastAsia="he-IL"/>
        </w:rPr>
        <w:t>:</w:t>
      </w:r>
      <w:r>
        <w:rPr>
          <w:rFonts w:hint="cs"/>
          <w:rtl/>
          <w:lang w:eastAsia="he-IL"/>
        </w:rPr>
        <w:t xml:space="preserve"> אין ואקום באלימות. כשיש ואקום, נכנסים ארגוני פשיעה. במקום לבוא ולצעוק, תביאו </w:t>
      </w:r>
      <w:bookmarkStart w:id="19240" w:name="_ETM_Q37_471998"/>
      <w:bookmarkEnd w:id="19240"/>
      <w:r>
        <w:rPr>
          <w:rFonts w:hint="cs"/>
          <w:rtl/>
          <w:lang w:eastAsia="he-IL"/>
        </w:rPr>
        <w:t>חוקים טובים משמעותיים</w:t>
      </w:r>
      <w:r w:rsidR="007E00D2">
        <w:rPr>
          <w:rFonts w:hint="cs"/>
          <w:rtl/>
          <w:lang w:eastAsia="he-IL"/>
        </w:rPr>
        <w:t>,</w:t>
      </w:r>
      <w:r>
        <w:rPr>
          <w:rFonts w:hint="cs"/>
          <w:rtl/>
          <w:lang w:eastAsia="he-IL"/>
        </w:rPr>
        <w:t xml:space="preserve"> זה כל מה שאני אומרת. ואני אומרת לך את זה, עזוב את חוק האיזוק, שהיה חוק טוב, </w:t>
      </w:r>
      <w:bookmarkStart w:id="19241" w:name="_ETM_Q37_479644"/>
      <w:bookmarkEnd w:id="19241"/>
      <w:r>
        <w:rPr>
          <w:rFonts w:hint="cs"/>
          <w:rtl/>
          <w:lang w:eastAsia="he-IL"/>
        </w:rPr>
        <w:t>ושגם הוא טורפד</w:t>
      </w:r>
      <w:r w:rsidR="007E00D2">
        <w:rPr>
          <w:rFonts w:hint="cs"/>
          <w:rtl/>
          <w:lang w:eastAsia="he-IL"/>
        </w:rPr>
        <w:t>;</w:t>
      </w:r>
      <w:r>
        <w:rPr>
          <w:rFonts w:hint="cs"/>
          <w:rtl/>
          <w:lang w:eastAsia="he-IL"/>
        </w:rPr>
        <w:t xml:space="preserve"> עזוב שב-19 במרץ הוא דחה ואמר: תוך חודש אני מביא חוק – גם לא הביא. אז עד שכבר הבאנו חוקים טובים, הוא גם טרפד. בשבוע שעבר הבאתי את חוק ארגוני שמירה. הוא הסכים, רק אמר</w:t>
      </w:r>
      <w:r w:rsidR="007E00D2">
        <w:rPr>
          <w:rFonts w:hint="cs"/>
          <w:rtl/>
          <w:lang w:eastAsia="he-IL"/>
        </w:rPr>
        <w:t>:</w:t>
      </w:r>
      <w:r>
        <w:rPr>
          <w:rFonts w:hint="cs"/>
          <w:rtl/>
          <w:lang w:eastAsia="he-IL"/>
        </w:rPr>
        <w:t xml:space="preserve"> יש לי חוק של המשרד</w:t>
      </w:r>
      <w:r w:rsidR="007E00D2">
        <w:rPr>
          <w:rFonts w:hint="cs"/>
          <w:rtl/>
          <w:lang w:eastAsia="he-IL"/>
        </w:rPr>
        <w:t>.</w:t>
      </w:r>
      <w:r>
        <w:rPr>
          <w:rFonts w:hint="cs"/>
          <w:rtl/>
          <w:lang w:eastAsia="he-IL"/>
        </w:rPr>
        <w:t xml:space="preserve"> אז תביא את החוק של המשרד. תביא אותו</w:t>
      </w:r>
      <w:r w:rsidR="002A4666">
        <w:rPr>
          <w:rFonts w:hint="cs"/>
          <w:rtl/>
          <w:lang w:eastAsia="he-IL"/>
        </w:rPr>
        <w:t>,</w:t>
      </w:r>
      <w:r>
        <w:rPr>
          <w:rFonts w:hint="cs"/>
          <w:rtl/>
          <w:lang w:eastAsia="he-IL"/>
        </w:rPr>
        <w:t xml:space="preserve"> למה אתה מחכה? זהו בעניין הזה, כי כבר נמאס לי. אני אומרת לעצמי</w:t>
      </w:r>
      <w:r w:rsidR="002A4666">
        <w:rPr>
          <w:rFonts w:hint="cs"/>
          <w:rtl/>
          <w:lang w:eastAsia="he-IL"/>
        </w:rPr>
        <w:t>:</w:t>
      </w:r>
      <w:r>
        <w:rPr>
          <w:rFonts w:hint="cs"/>
          <w:rtl/>
          <w:lang w:eastAsia="he-IL"/>
        </w:rPr>
        <w:t xml:space="preserve"> מה קורה בוועדה לביטחון פנים? מה קורה אצל השר? משהו שונה? מישהו מדבר על סמכויות שוטרים? מישהו מדבר על זה שחוקרים עוזבים? מי יגבה את המשטרה, כשהנציבים האלה הולכים הביתה? מי? מי ייתן להם גיבוי? אנחנו, אני. הינה</w:t>
      </w:r>
      <w:r w:rsidR="002A4666">
        <w:rPr>
          <w:rFonts w:hint="cs"/>
          <w:rtl/>
          <w:lang w:eastAsia="he-IL"/>
        </w:rPr>
        <w:t>,</w:t>
      </w:r>
      <w:r>
        <w:rPr>
          <w:rFonts w:hint="cs"/>
          <w:rtl/>
          <w:lang w:eastAsia="he-IL"/>
        </w:rPr>
        <w:t xml:space="preserve"> אני אומרת לך: נעשה הכול כדי </w:t>
      </w:r>
      <w:bookmarkStart w:id="19242" w:name="_ETM_Q37_520007"/>
      <w:bookmarkEnd w:id="19242"/>
      <w:r>
        <w:rPr>
          <w:rFonts w:hint="cs"/>
          <w:rtl/>
          <w:lang w:eastAsia="he-IL"/>
        </w:rPr>
        <w:t>שלמשטרה יהיו כלים ותקציב, אבל אי-אפשר להתמודד מהאופוזיציה. זו אחריות של הקואליציה.</w:t>
      </w:r>
    </w:p>
    <w:p w:rsidR="000D65EE" w:rsidRDefault="000D65EE" w:rsidP="00A24BCA">
      <w:pPr>
        <w:rPr>
          <w:rtl/>
          <w:lang w:eastAsia="he-IL"/>
        </w:rPr>
      </w:pPr>
    </w:p>
    <w:p w:rsidR="000D65EE" w:rsidRDefault="000D65EE" w:rsidP="002A4666">
      <w:pPr>
        <w:rPr>
          <w:rtl/>
          <w:lang w:eastAsia="he-IL"/>
        </w:rPr>
      </w:pPr>
      <w:r>
        <w:rPr>
          <w:rFonts w:hint="cs"/>
          <w:rtl/>
          <w:lang w:eastAsia="he-IL"/>
        </w:rPr>
        <w:t>עכשיו אני רוצה לומר משהו שונה לחלוטין, כי יש לי</w:t>
      </w:r>
      <w:r w:rsidR="002A4666">
        <w:rPr>
          <w:rFonts w:hint="cs"/>
          <w:rtl/>
          <w:lang w:eastAsia="he-IL"/>
        </w:rPr>
        <w:t xml:space="preserve"> שלוש וחצי</w:t>
      </w:r>
      <w:r>
        <w:rPr>
          <w:rFonts w:hint="cs"/>
          <w:rtl/>
          <w:lang w:eastAsia="he-IL"/>
        </w:rPr>
        <w:t xml:space="preserve"> דקות, ונראה לי שאת דעתי על מה שקורה במשרד לביטחון הלאומי כבר אמרתי. דווקא בשלוש הדקות האחרונות שלי אני רוצה להגיד משהו שונה</w:t>
      </w:r>
      <w:r w:rsidR="002A4666">
        <w:rPr>
          <w:rFonts w:hint="cs"/>
          <w:rtl/>
          <w:lang w:eastAsia="he-IL"/>
        </w:rPr>
        <w:t>,</w:t>
      </w:r>
      <w:r>
        <w:rPr>
          <w:rFonts w:hint="cs"/>
          <w:rtl/>
          <w:lang w:eastAsia="he-IL"/>
        </w:rPr>
        <w:t xml:space="preserve"> שכל חברי הקואליציה והאופוזיציה </w:t>
      </w:r>
      <w:bookmarkStart w:id="19243" w:name="_ETM_Q37_543759"/>
      <w:bookmarkStart w:id="19244" w:name="_ETM_Q37_543942"/>
      <w:r>
        <w:rPr>
          <w:rFonts w:hint="cs"/>
          <w:rtl/>
          <w:lang w:eastAsia="he-IL"/>
        </w:rPr>
        <w:t>יכולים להתחבר</w:t>
      </w:r>
      <w:bookmarkEnd w:id="19243"/>
      <w:bookmarkEnd w:id="19244"/>
      <w:r>
        <w:rPr>
          <w:rFonts w:hint="cs"/>
          <w:rtl/>
          <w:lang w:eastAsia="he-IL"/>
        </w:rPr>
        <w:t xml:space="preserve"> אליו.</w:t>
      </w:r>
      <w:bookmarkStart w:id="19245" w:name="_ETM_Q37_550207"/>
      <w:bookmarkStart w:id="19246" w:name="_ETM_Q37_550297"/>
      <w:bookmarkStart w:id="19247" w:name="_ETM_Q37_555974"/>
      <w:bookmarkStart w:id="19248" w:name="_ETM_Q37_556060"/>
      <w:bookmarkEnd w:id="19245"/>
      <w:bookmarkEnd w:id="19246"/>
      <w:bookmarkEnd w:id="19247"/>
      <w:bookmarkEnd w:id="19248"/>
      <w:r w:rsidR="002A4666">
        <w:rPr>
          <w:rFonts w:hint="cs"/>
          <w:rtl/>
          <w:lang w:eastAsia="he-IL"/>
        </w:rPr>
        <w:t xml:space="preserve"> </w:t>
      </w:r>
      <w:r>
        <w:rPr>
          <w:rFonts w:hint="cs"/>
          <w:rtl/>
          <w:lang w:eastAsia="he-IL"/>
        </w:rPr>
        <w:t>אני רוצה להגיד תודה, בעיקר בחודש יוני – זה חודש הסיום של בתי הספר והגנים</w:t>
      </w:r>
      <w:r w:rsidR="002A4666">
        <w:rPr>
          <w:rFonts w:hint="cs"/>
          <w:rtl/>
          <w:lang w:eastAsia="he-IL"/>
        </w:rPr>
        <w:t>,</w:t>
      </w:r>
      <w:r>
        <w:rPr>
          <w:rFonts w:hint="cs"/>
          <w:rtl/>
          <w:lang w:eastAsia="he-IL"/>
        </w:rPr>
        <w:t xml:space="preserve"> ורציתי לנצל את ההזדמנות הזאת להודות לכל הצוותים החינוכיים</w:t>
      </w:r>
      <w:r w:rsidR="002A4666">
        <w:rPr>
          <w:rFonts w:hint="cs"/>
          <w:rtl/>
          <w:lang w:eastAsia="he-IL"/>
        </w:rPr>
        <w:t>,</w:t>
      </w:r>
      <w:r>
        <w:rPr>
          <w:rFonts w:hint="cs"/>
          <w:rtl/>
          <w:lang w:eastAsia="he-IL"/>
        </w:rPr>
        <w:t xml:space="preserve"> למורים, לגננות. זה חודש </w:t>
      </w:r>
      <w:bookmarkStart w:id="19249" w:name="_ETM_Q37_656393"/>
      <w:bookmarkEnd w:id="19249"/>
      <w:r>
        <w:rPr>
          <w:rFonts w:hint="cs"/>
          <w:rtl/>
          <w:lang w:eastAsia="he-IL"/>
        </w:rPr>
        <w:t xml:space="preserve">שבו מסיימים. יש כאן הרבה חברי כנסת שהולכים להרבה מסיבות סיום. אני לא יודעת איך זה אצלכם </w:t>
      </w:r>
      <w:r w:rsidR="002A4666">
        <w:rPr>
          <w:rFonts w:hint="eastAsia"/>
          <w:rtl/>
          <w:lang w:eastAsia="he-IL"/>
        </w:rPr>
        <w:t xml:space="preserve">– </w:t>
      </w:r>
      <w:r>
        <w:rPr>
          <w:rFonts w:hint="cs"/>
          <w:rtl/>
          <w:lang w:eastAsia="he-IL"/>
        </w:rPr>
        <w:t>אצלנו ביוני נגמרת השנה, אתה יודע</w:t>
      </w:r>
      <w:r w:rsidR="002A4666">
        <w:rPr>
          <w:rFonts w:hint="cs"/>
          <w:rtl/>
          <w:lang w:eastAsia="he-IL"/>
        </w:rPr>
        <w:t>.</w:t>
      </w:r>
      <w:r>
        <w:rPr>
          <w:rFonts w:hint="cs"/>
          <w:rtl/>
          <w:lang w:eastAsia="he-IL"/>
        </w:rPr>
        <w:t xml:space="preserve"> אצל רוב המדינה. אני חושבת שאנחנו הרבה פעמים לא עוצרים ואומרים תודה רבה </w:t>
      </w:r>
      <w:bookmarkStart w:id="19250" w:name="_ETM_Q37_578307"/>
      <w:bookmarkEnd w:id="19250"/>
      <w:r>
        <w:rPr>
          <w:rFonts w:hint="cs"/>
          <w:rtl/>
          <w:lang w:eastAsia="he-IL"/>
        </w:rPr>
        <w:t xml:space="preserve">לצוותים </w:t>
      </w:r>
      <w:r w:rsidR="002A4666">
        <w:rPr>
          <w:rFonts w:hint="cs"/>
          <w:rtl/>
          <w:lang w:eastAsia="he-IL"/>
        </w:rPr>
        <w:t>ה</w:t>
      </w:r>
      <w:r>
        <w:rPr>
          <w:rFonts w:hint="cs"/>
          <w:rtl/>
          <w:lang w:eastAsia="he-IL"/>
        </w:rPr>
        <w:t xml:space="preserve">חינוכיים, למורים, לגננות, לאנשים שנתנו את החיים שלהם בעבור הילדים שלנו. היה לי חשוב, בשלוש הדקות האחרונות שלי, באמת לומר תודה. </w:t>
      </w:r>
    </w:p>
    <w:p w:rsidR="000D65EE" w:rsidRDefault="000D65EE" w:rsidP="00A24BCA">
      <w:pPr>
        <w:rPr>
          <w:rtl/>
          <w:lang w:eastAsia="he-IL"/>
        </w:rPr>
      </w:pPr>
      <w:bookmarkStart w:id="19251" w:name="_ETM_Q37_589609"/>
      <w:bookmarkStart w:id="19252" w:name="_ETM_Q37_589703"/>
      <w:bookmarkEnd w:id="19251"/>
      <w:bookmarkEnd w:id="19252"/>
    </w:p>
    <w:p w:rsidR="000D65EE" w:rsidRDefault="000D65EE" w:rsidP="002A4666">
      <w:pPr>
        <w:rPr>
          <w:rtl/>
          <w:lang w:eastAsia="he-IL"/>
        </w:rPr>
      </w:pPr>
      <w:bookmarkStart w:id="19253" w:name="_ETM_Q37_589800"/>
      <w:bookmarkStart w:id="19254" w:name="_ETM_Q37_589896"/>
      <w:bookmarkEnd w:id="19253"/>
      <w:bookmarkEnd w:id="19254"/>
      <w:r>
        <w:rPr>
          <w:rFonts w:hint="cs"/>
          <w:rtl/>
          <w:lang w:eastAsia="he-IL"/>
        </w:rPr>
        <w:t>בשנים האחרונות לבתי הספר</w:t>
      </w:r>
      <w:r w:rsidRPr="00D20D0D">
        <w:rPr>
          <w:rFonts w:hint="cs"/>
          <w:rtl/>
          <w:lang w:eastAsia="he-IL"/>
        </w:rPr>
        <w:t xml:space="preserve"> </w:t>
      </w:r>
      <w:r>
        <w:rPr>
          <w:rFonts w:hint="cs"/>
          <w:rtl/>
          <w:lang w:eastAsia="he-IL"/>
        </w:rPr>
        <w:t>הייתה תקופה לא קלה</w:t>
      </w:r>
      <w:r w:rsidR="002A4666">
        <w:rPr>
          <w:rFonts w:hint="cs"/>
          <w:rtl/>
          <w:lang w:eastAsia="he-IL"/>
        </w:rPr>
        <w:t>,</w:t>
      </w:r>
      <w:r>
        <w:rPr>
          <w:rFonts w:hint="cs"/>
          <w:rtl/>
          <w:lang w:eastAsia="he-IL"/>
        </w:rPr>
        <w:t xml:space="preserve"> גם בנושא הקורונה, גם המבצעים. בכל המקומות האלה, הצוותים החינוכיים היו שם לטובת הילדים שלנו, ואין לנו הרבה הזדמנות לומר תודה – בטח אחרי תקופות שבה אנשים מסיימים שלוש שנים </w:t>
      </w:r>
      <w:bookmarkStart w:id="19255" w:name="_ETM_Q37_607374"/>
      <w:bookmarkEnd w:id="19255"/>
      <w:r>
        <w:rPr>
          <w:rFonts w:hint="cs"/>
          <w:rtl/>
          <w:lang w:eastAsia="he-IL"/>
        </w:rPr>
        <w:t>עם הילדים שלהם בגנים</w:t>
      </w:r>
      <w:r w:rsidR="002A4666">
        <w:rPr>
          <w:rFonts w:hint="cs"/>
          <w:rtl/>
          <w:lang w:eastAsia="he-IL"/>
        </w:rPr>
        <w:t>,</w:t>
      </w:r>
      <w:r>
        <w:rPr>
          <w:rFonts w:hint="cs"/>
          <w:rtl/>
          <w:lang w:eastAsia="he-IL"/>
        </w:rPr>
        <w:t xml:space="preserve"> ילדים שגם עולים לכיתה א'. אני רוצה לנצל את המעמד הזה ולומר תודה רבה למורים, לגננות, לצוותים </w:t>
      </w:r>
      <w:r w:rsidR="002A4666">
        <w:rPr>
          <w:rFonts w:hint="cs"/>
          <w:rtl/>
          <w:lang w:eastAsia="he-IL"/>
        </w:rPr>
        <w:t>ה</w:t>
      </w:r>
      <w:r>
        <w:rPr>
          <w:rFonts w:hint="cs"/>
          <w:rtl/>
          <w:lang w:eastAsia="he-IL"/>
        </w:rPr>
        <w:t xml:space="preserve">חינוכיים, ליועצות, לכל האנשים שנמצאים בעבור התלמידים שלנו, ולפעמים מסתכלים עלינו קצת, לא כדוגמה אישית בכנסת. </w:t>
      </w:r>
      <w:bookmarkStart w:id="19256" w:name="_ETM_Q37_700263"/>
      <w:bookmarkStart w:id="19257" w:name="_ETM_Q37_700337"/>
      <w:bookmarkStart w:id="19258" w:name="_ETM_Q37_700775"/>
      <w:bookmarkStart w:id="19259" w:name="_ETM_Q37_700840"/>
      <w:bookmarkEnd w:id="19256"/>
      <w:bookmarkEnd w:id="19257"/>
      <w:bookmarkEnd w:id="19258"/>
      <w:bookmarkEnd w:id="19259"/>
      <w:r>
        <w:rPr>
          <w:rFonts w:hint="cs"/>
          <w:rtl/>
          <w:lang w:eastAsia="he-IL"/>
        </w:rPr>
        <w:t xml:space="preserve">אבל אני כן רוצה לתת דוגמה וכן לומר תודה, ודווקא בסוף הדברים שלי </w:t>
      </w:r>
      <w:bookmarkStart w:id="19260" w:name="_ETM_Q37_656093"/>
      <w:r>
        <w:rPr>
          <w:rFonts w:hint="cs"/>
          <w:rtl/>
          <w:lang w:eastAsia="he-IL"/>
        </w:rPr>
        <w:t>להתח</w:t>
      </w:r>
      <w:bookmarkEnd w:id="19260"/>
      <w:r>
        <w:rPr>
          <w:rFonts w:hint="cs"/>
          <w:rtl/>
          <w:lang w:eastAsia="he-IL"/>
        </w:rPr>
        <w:t xml:space="preserve">בר למשהו שרלוונטי לכל המליאה הזאת. לעצור. זה סוף שנה. תגידו תודה רבה לכל האנשים שמלווים את הילדים שלכם בתקופה הזאת ומאפשרים להם לקבל כלים טובים לערכים, לחינוך, לתרבות. באמת אולי פשוט גם לחזור ולהתחנך אחרת. </w:t>
      </w:r>
      <w:bookmarkStart w:id="19261" w:name="_ETM_Q37_788591"/>
      <w:bookmarkStart w:id="19262" w:name="_ETM_Q37_788650"/>
      <w:bookmarkStart w:id="19263" w:name="_ETM_Q37_788734"/>
      <w:bookmarkStart w:id="19264" w:name="_ETM_Q37_788784"/>
      <w:bookmarkStart w:id="19265" w:name="_ETM_Q37_655931"/>
      <w:bookmarkStart w:id="19266" w:name="_ETM_Q37_656127"/>
      <w:bookmarkEnd w:id="19261"/>
      <w:bookmarkEnd w:id="19262"/>
      <w:bookmarkEnd w:id="19263"/>
      <w:bookmarkEnd w:id="19264"/>
      <w:r>
        <w:rPr>
          <w:rFonts w:hint="cs"/>
          <w:rtl/>
          <w:lang w:eastAsia="he-IL"/>
        </w:rPr>
        <w:t>אני בטוחה</w:t>
      </w:r>
      <w:bookmarkEnd w:id="19265"/>
      <w:bookmarkEnd w:id="19266"/>
      <w:r>
        <w:rPr>
          <w:rFonts w:hint="cs"/>
          <w:rtl/>
          <w:lang w:eastAsia="he-IL"/>
        </w:rPr>
        <w:t xml:space="preserve"> שגם אתה וגם חברי הכנסת האחרים תרצו להגיד תודה בחודש הזה, שמסיים את שנת הלימודים </w:t>
      </w:r>
      <w:bookmarkStart w:id="19267" w:name="_ETM_Q37_663738"/>
      <w:bookmarkEnd w:id="19267"/>
      <w:r>
        <w:rPr>
          <w:rFonts w:hint="cs"/>
          <w:rtl/>
          <w:lang w:eastAsia="he-IL"/>
        </w:rPr>
        <w:t>בבתי הספר בארץ</w:t>
      </w:r>
      <w:r w:rsidR="002A4666">
        <w:rPr>
          <w:rFonts w:hint="cs"/>
          <w:rtl/>
          <w:lang w:eastAsia="he-IL"/>
        </w:rPr>
        <w:t>,</w:t>
      </w:r>
      <w:r>
        <w:rPr>
          <w:rFonts w:hint="cs"/>
          <w:rtl/>
          <w:lang w:eastAsia="he-IL"/>
        </w:rPr>
        <w:t xml:space="preserve"> אז לסיום אני רק רוצה להגיד תודה רבה לכולם. תודה.</w:t>
      </w:r>
    </w:p>
    <w:p w:rsidR="000D65EE" w:rsidRDefault="000D65EE" w:rsidP="00A24BCA">
      <w:pPr>
        <w:rPr>
          <w:rtl/>
          <w:lang w:eastAsia="he-IL"/>
        </w:rPr>
      </w:pPr>
    </w:p>
    <w:p w:rsidR="000D65EE" w:rsidRDefault="000D65EE" w:rsidP="00A24BCA">
      <w:pPr>
        <w:pStyle w:val="af6"/>
        <w:keepNext/>
        <w:rPr>
          <w:rtl/>
        </w:rPr>
      </w:pPr>
      <w:r w:rsidRPr="009E11A1">
        <w:rPr>
          <w:rStyle w:val="TagStyle"/>
          <w:rtl/>
        </w:rPr>
        <w:t xml:space="preserve"> &lt;&lt; יור &gt;&gt; </w:t>
      </w:r>
      <w:r>
        <w:rPr>
          <w:rtl/>
        </w:rPr>
        <w:t>היו"ר ישראל אייכלר:</w:t>
      </w:r>
      <w:r w:rsidRPr="009E11A1">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תודה רבה. חבר הכנסת אלון שוסטר, בבקשה.</w:t>
      </w:r>
    </w:p>
    <w:p w:rsidR="000D65EE" w:rsidRDefault="000D65EE" w:rsidP="00A24BCA">
      <w:pPr>
        <w:rPr>
          <w:rtl/>
          <w:lang w:eastAsia="he-IL"/>
        </w:rPr>
      </w:pPr>
    </w:p>
    <w:p w:rsidR="000D65EE" w:rsidRDefault="000D65EE" w:rsidP="00A24BCA">
      <w:pPr>
        <w:pStyle w:val="a4"/>
        <w:keepNext/>
        <w:rPr>
          <w:rtl/>
          <w:lang w:eastAsia="en-US"/>
        </w:rPr>
      </w:pPr>
      <w:bookmarkStart w:id="19268" w:name="ET_speaker_6144_2"/>
      <w:r w:rsidRPr="00125830">
        <w:rPr>
          <w:rStyle w:val="TagStyle"/>
          <w:rtl/>
        </w:rPr>
        <w:t>&lt;&lt; דובר &gt;&gt;</w:t>
      </w:r>
      <w:r w:rsidRPr="00E51FF8">
        <w:rPr>
          <w:rStyle w:val="TagStyle"/>
          <w:rtl/>
        </w:rPr>
        <w:t xml:space="preserve"> </w:t>
      </w:r>
      <w:bookmarkStart w:id="19269" w:name="_Toc137561865"/>
      <w:r>
        <w:rPr>
          <w:rtl/>
        </w:rPr>
        <w:t>אלון שוסטר (המחנה הממלכתי):</w:t>
      </w:r>
      <w:bookmarkEnd w:id="19269"/>
      <w:r w:rsidRPr="00E51FF8">
        <w:rPr>
          <w:rStyle w:val="TagStyle"/>
          <w:rtl/>
        </w:rPr>
        <w:t xml:space="preserve"> </w:t>
      </w:r>
      <w:r w:rsidRPr="00125830">
        <w:rPr>
          <w:rStyle w:val="TagStyle"/>
          <w:rtl/>
        </w:rPr>
        <w:t>&lt;&lt; דובר &gt;&gt;</w:t>
      </w:r>
      <w:r>
        <w:rPr>
          <w:rtl/>
        </w:rPr>
        <w:t xml:space="preserve">   </w:t>
      </w:r>
      <w:bookmarkEnd w:id="19268"/>
    </w:p>
    <w:p w:rsidR="000D65EE" w:rsidRDefault="000D65EE" w:rsidP="00A24BCA">
      <w:pPr>
        <w:rPr>
          <w:rtl/>
        </w:rPr>
      </w:pPr>
    </w:p>
    <w:p w:rsidR="000D65EE" w:rsidRDefault="000D65EE" w:rsidP="00A24BCA">
      <w:pPr>
        <w:rPr>
          <w:rtl/>
        </w:rPr>
      </w:pPr>
      <w:r>
        <w:rPr>
          <w:rFonts w:hint="cs"/>
          <w:rtl/>
        </w:rPr>
        <w:t xml:space="preserve">שלום, אדוני יושב-ראש הישיבה, שלום לחברי הכנסת הנאמנים, לשרה שלום </w:t>
      </w:r>
      <w:r>
        <w:rPr>
          <w:rFonts w:hint="eastAsia"/>
          <w:rtl/>
        </w:rPr>
        <w:t>–</w:t>
      </w:r>
      <w:r>
        <w:rPr>
          <w:rFonts w:hint="cs"/>
          <w:rtl/>
        </w:rPr>
        <w:t xml:space="preserve"> איך הסתדרנו היום במינהל, ככה-ככה? </w:t>
      </w:r>
    </w:p>
    <w:p w:rsidR="000D65EE" w:rsidRDefault="000D65EE" w:rsidP="00A24BCA">
      <w:pPr>
        <w:rPr>
          <w:rtl/>
        </w:rPr>
      </w:pPr>
      <w:bookmarkStart w:id="19270" w:name="_ETM_Q38_103892"/>
      <w:bookmarkStart w:id="19271" w:name="_ETM_Q38_103941"/>
      <w:bookmarkEnd w:id="19270"/>
      <w:bookmarkEnd w:id="19271"/>
    </w:p>
    <w:p w:rsidR="000D65EE" w:rsidRDefault="000D65EE" w:rsidP="00A24BCA">
      <w:pPr>
        <w:pStyle w:val="af5"/>
        <w:keepNext/>
        <w:rPr>
          <w:rtl/>
        </w:rPr>
      </w:pPr>
      <w:bookmarkStart w:id="19272" w:name="ET_interruption_6451_5"/>
      <w:r w:rsidRPr="00125830">
        <w:rPr>
          <w:rStyle w:val="TagStyle"/>
          <w:rtl/>
        </w:rPr>
        <w:t xml:space="preserve"> &lt;&lt; קריאה &gt;&gt;</w:t>
      </w:r>
      <w:r w:rsidRPr="00A82B00">
        <w:rPr>
          <w:rStyle w:val="TagStyle"/>
          <w:rtl/>
        </w:rPr>
        <w:t xml:space="preserve"> </w:t>
      </w:r>
      <w:r>
        <w:rPr>
          <w:rtl/>
        </w:rPr>
        <w:t>השרה להתיישבות ומשימות לאומיות אורית מלכה סטרוק:</w:t>
      </w:r>
      <w:r w:rsidRPr="00A82B00">
        <w:rPr>
          <w:rStyle w:val="TagStyle"/>
          <w:rtl/>
        </w:rPr>
        <w:t xml:space="preserve"> </w:t>
      </w:r>
      <w:r w:rsidRPr="00125830">
        <w:rPr>
          <w:rStyle w:val="TagStyle"/>
          <w:rtl/>
        </w:rPr>
        <w:t>&lt;&lt; קריאה &gt;&gt;</w:t>
      </w:r>
      <w:r>
        <w:rPr>
          <w:rtl/>
        </w:rPr>
        <w:t xml:space="preserve">   </w:t>
      </w:r>
      <w:bookmarkEnd w:id="19272"/>
    </w:p>
    <w:p w:rsidR="000D65EE" w:rsidRDefault="000D65EE" w:rsidP="00A24BCA">
      <w:pPr>
        <w:rPr>
          <w:rtl/>
        </w:rPr>
      </w:pPr>
    </w:p>
    <w:p w:rsidR="000D65EE" w:rsidRDefault="000D65EE" w:rsidP="00A24BCA">
      <w:pPr>
        <w:rPr>
          <w:rtl/>
        </w:rPr>
      </w:pPr>
      <w:bookmarkStart w:id="19273" w:name="_ETM_Q38_108317"/>
      <w:bookmarkEnd w:id="19273"/>
      <w:r>
        <w:rPr>
          <w:rFonts w:hint="cs"/>
          <w:rtl/>
        </w:rPr>
        <w:t>לא, יצא טוב.</w:t>
      </w:r>
    </w:p>
    <w:p w:rsidR="000D65EE" w:rsidRDefault="000D65EE" w:rsidP="00A24BCA">
      <w:pPr>
        <w:rPr>
          <w:rtl/>
        </w:rPr>
      </w:pPr>
      <w:bookmarkStart w:id="19274" w:name="_ETM_Q38_111296"/>
      <w:bookmarkStart w:id="19275" w:name="_ETM_Q38_111339"/>
      <w:bookmarkEnd w:id="19274"/>
      <w:bookmarkEnd w:id="19275"/>
    </w:p>
    <w:p w:rsidR="000D65EE" w:rsidRDefault="000D65EE" w:rsidP="00A24BCA">
      <w:pPr>
        <w:pStyle w:val="-"/>
        <w:keepNext/>
        <w:rPr>
          <w:rtl/>
        </w:rPr>
      </w:pPr>
      <w:bookmarkStart w:id="19276" w:name="ET_speakercontinue_6144_6"/>
      <w:r w:rsidRPr="00125830">
        <w:rPr>
          <w:rStyle w:val="TagStyle"/>
          <w:rtl/>
        </w:rPr>
        <w:t xml:space="preserve"> &lt;&lt; דובר_המשך &gt;&gt;</w:t>
      </w:r>
      <w:r w:rsidRPr="00A82B00">
        <w:rPr>
          <w:rStyle w:val="TagStyle"/>
          <w:rtl/>
        </w:rPr>
        <w:t xml:space="preserve"> </w:t>
      </w:r>
      <w:r>
        <w:rPr>
          <w:rtl/>
        </w:rPr>
        <w:t>אלון שוסטר (המחנה הממלכתי):</w:t>
      </w:r>
      <w:r w:rsidRPr="00A82B00">
        <w:rPr>
          <w:rStyle w:val="TagStyle"/>
          <w:rtl/>
        </w:rPr>
        <w:t xml:space="preserve"> </w:t>
      </w:r>
      <w:r w:rsidRPr="00125830">
        <w:rPr>
          <w:rStyle w:val="TagStyle"/>
          <w:rtl/>
        </w:rPr>
        <w:t>&lt;&lt; דובר_המשך &gt;&gt;</w:t>
      </w:r>
      <w:r>
        <w:rPr>
          <w:rtl/>
        </w:rPr>
        <w:t xml:space="preserve">   </w:t>
      </w:r>
      <w:bookmarkEnd w:id="19276"/>
    </w:p>
    <w:p w:rsidR="000D65EE" w:rsidRDefault="000D65EE" w:rsidP="00A24BCA">
      <w:pPr>
        <w:rPr>
          <w:rtl/>
        </w:rPr>
      </w:pPr>
    </w:p>
    <w:p w:rsidR="000D65EE" w:rsidRDefault="000D65EE" w:rsidP="00A24BCA">
      <w:pPr>
        <w:rPr>
          <w:rtl/>
        </w:rPr>
      </w:pPr>
      <w:bookmarkStart w:id="19277" w:name="_ETM_Q38_111997"/>
      <w:bookmarkEnd w:id="19277"/>
      <w:r>
        <w:rPr>
          <w:rFonts w:hint="cs"/>
          <w:rtl/>
        </w:rPr>
        <w:t>יצא בסדר?</w:t>
      </w:r>
    </w:p>
    <w:p w:rsidR="000D65EE" w:rsidRDefault="000D65EE" w:rsidP="00A24BCA">
      <w:pPr>
        <w:rPr>
          <w:rtl/>
        </w:rPr>
      </w:pPr>
    </w:p>
    <w:p w:rsidR="000D65EE" w:rsidRDefault="000D65EE" w:rsidP="00A24BCA">
      <w:pPr>
        <w:pStyle w:val="af5"/>
        <w:keepNext/>
        <w:rPr>
          <w:rtl/>
        </w:rPr>
      </w:pPr>
      <w:bookmarkStart w:id="19278" w:name="ET_interruption_6451_3"/>
      <w:r w:rsidRPr="00125830">
        <w:rPr>
          <w:rStyle w:val="TagStyle"/>
          <w:rtl/>
        </w:rPr>
        <w:t xml:space="preserve"> &lt;&lt; קריאה &gt;&gt;</w:t>
      </w:r>
      <w:r w:rsidRPr="00E51FF8">
        <w:rPr>
          <w:rStyle w:val="TagStyle"/>
          <w:rtl/>
        </w:rPr>
        <w:t xml:space="preserve"> </w:t>
      </w:r>
      <w:r>
        <w:rPr>
          <w:rtl/>
        </w:rPr>
        <w:t>השרה להתיישבות ומשימות לאומיות אורית מלכה סטרוק:</w:t>
      </w:r>
      <w:r w:rsidRPr="00E51FF8">
        <w:rPr>
          <w:rStyle w:val="TagStyle"/>
          <w:rtl/>
        </w:rPr>
        <w:t xml:space="preserve"> </w:t>
      </w:r>
      <w:r w:rsidRPr="00125830">
        <w:rPr>
          <w:rStyle w:val="TagStyle"/>
          <w:rtl/>
        </w:rPr>
        <w:t>&lt;&lt; קריאה &gt;&gt;</w:t>
      </w:r>
      <w:r>
        <w:rPr>
          <w:rtl/>
        </w:rPr>
        <w:t xml:space="preserve">   </w:t>
      </w:r>
      <w:bookmarkEnd w:id="19278"/>
    </w:p>
    <w:p w:rsidR="000D65EE" w:rsidRDefault="000D65EE" w:rsidP="00A24BCA">
      <w:pPr>
        <w:rPr>
          <w:rtl/>
          <w:lang w:eastAsia="he-IL"/>
        </w:rPr>
      </w:pPr>
    </w:p>
    <w:p w:rsidR="000D65EE" w:rsidRDefault="000D65EE" w:rsidP="00A24BCA">
      <w:pPr>
        <w:rPr>
          <w:rtl/>
          <w:lang w:eastAsia="he-IL"/>
        </w:rPr>
      </w:pPr>
      <w:r>
        <w:rPr>
          <w:rFonts w:hint="cs"/>
          <w:rtl/>
          <w:lang w:eastAsia="he-IL"/>
        </w:rPr>
        <w:t>כן.</w:t>
      </w:r>
    </w:p>
    <w:p w:rsidR="000D65EE" w:rsidRDefault="000D65EE" w:rsidP="00A24BCA">
      <w:pPr>
        <w:rPr>
          <w:rtl/>
          <w:lang w:eastAsia="he-IL"/>
        </w:rPr>
      </w:pPr>
    </w:p>
    <w:p w:rsidR="000D65EE" w:rsidRDefault="000D65EE" w:rsidP="00A24BCA">
      <w:pPr>
        <w:pStyle w:val="-"/>
        <w:keepNext/>
        <w:rPr>
          <w:rtl/>
        </w:rPr>
      </w:pPr>
      <w:bookmarkStart w:id="19279" w:name="ET_speakercontinue_6144_4"/>
      <w:r w:rsidRPr="00125830">
        <w:rPr>
          <w:rStyle w:val="TagStyle"/>
          <w:rtl/>
        </w:rPr>
        <w:t xml:space="preserve"> &lt;&lt; דובר_המשך &gt;&gt;</w:t>
      </w:r>
      <w:r w:rsidRPr="00E51FF8">
        <w:rPr>
          <w:rStyle w:val="TagStyle"/>
          <w:rtl/>
        </w:rPr>
        <w:t xml:space="preserve"> </w:t>
      </w:r>
      <w:r>
        <w:rPr>
          <w:rtl/>
        </w:rPr>
        <w:t>אלון שוסטר (המחנה הממלכתי):</w:t>
      </w:r>
      <w:r w:rsidRPr="00E51FF8">
        <w:rPr>
          <w:rStyle w:val="TagStyle"/>
          <w:rtl/>
        </w:rPr>
        <w:t xml:space="preserve"> </w:t>
      </w:r>
      <w:r w:rsidRPr="00125830">
        <w:rPr>
          <w:rStyle w:val="TagStyle"/>
          <w:rtl/>
        </w:rPr>
        <w:t>&lt;&lt; דובר_המשך &gt;&gt;</w:t>
      </w:r>
      <w:r>
        <w:rPr>
          <w:rtl/>
        </w:rPr>
        <w:t xml:space="preserve">   </w:t>
      </w:r>
      <w:bookmarkEnd w:id="19279"/>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טוב, אני מקווה שלפחות בנושא הזה אנחנו מוצאים שפה משותפת, והממשלה תוכל להטביע את רישומה על ממלאי התפקיד, שבסך הכול צריכים לסייע לנו להרחבת ההתיישבות </w:t>
      </w:r>
      <w:r>
        <w:rPr>
          <w:rFonts w:hint="eastAsia"/>
          <w:rtl/>
          <w:lang w:eastAsia="he-IL"/>
        </w:rPr>
        <w:t>–</w:t>
      </w:r>
      <w:r>
        <w:rPr>
          <w:rFonts w:hint="cs"/>
          <w:rtl/>
          <w:lang w:eastAsia="he-IL"/>
        </w:rPr>
        <w:t xml:space="preserve"> אולי אני אגיד על זה כמה מילים בהמשך </w:t>
      </w:r>
      <w:r>
        <w:rPr>
          <w:rtl/>
          <w:lang w:eastAsia="he-IL"/>
        </w:rPr>
        <w:t>–</w:t>
      </w:r>
      <w:r>
        <w:rPr>
          <w:rFonts w:hint="cs"/>
          <w:rtl/>
          <w:lang w:eastAsia="he-IL"/>
        </w:rPr>
        <w:t xml:space="preserve"> גם העירונית וגם הכפרית ברחבי הארץ.</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אנחנו מתעסקים בחוק הדרכונים. החוק הזה הוא דוגמה לכך שהנושא המילולי, הנושא הטכני, הוא לא תמיד חזות הכול. בהקשר הזה, אני חושב שמה שיוצר סערת רגשות בקטעים האותנטיים של הקושי, של הסערה, הוא תחושת הפגיעה, שנראית לכאורה בלתי מידתית, באנשים שעולים, מקבלים את הזכות על פי החוק להגיע לכאן לארץ, </w:t>
      </w:r>
      <w:bookmarkStart w:id="19280" w:name="_ETM_Q38_191403"/>
      <w:bookmarkEnd w:id="19280"/>
      <w:r>
        <w:rPr>
          <w:rFonts w:hint="cs"/>
          <w:rtl/>
          <w:lang w:eastAsia="he-IL"/>
        </w:rPr>
        <w:t xml:space="preserve">לקבל אזרחות, ואנחנו קצת – איך נגיד? – מתקמצנים, או קצת קשוחים, בהקשרי הדרכון. </w:t>
      </w:r>
    </w:p>
    <w:p w:rsidR="000D65EE" w:rsidRDefault="000D65EE" w:rsidP="00A24BCA">
      <w:pPr>
        <w:rPr>
          <w:rtl/>
          <w:lang w:eastAsia="he-IL"/>
        </w:rPr>
      </w:pPr>
    </w:p>
    <w:p w:rsidR="000D65EE" w:rsidRDefault="000D65EE" w:rsidP="00812F11">
      <w:pPr>
        <w:rPr>
          <w:rtl/>
        </w:rPr>
      </w:pPr>
      <w:r>
        <w:rPr>
          <w:rFonts w:hint="cs"/>
          <w:rtl/>
          <w:lang w:eastAsia="he-IL"/>
        </w:rPr>
        <w:t>לנושא הזה כמובן יש הקשרים שונים</w:t>
      </w:r>
      <w:r w:rsidR="00812F11">
        <w:rPr>
          <w:rFonts w:hint="cs"/>
          <w:rtl/>
          <w:lang w:eastAsia="he-IL"/>
        </w:rPr>
        <w:t>:</w:t>
      </w:r>
      <w:r>
        <w:rPr>
          <w:rFonts w:hint="cs"/>
          <w:rtl/>
          <w:lang w:eastAsia="he-IL"/>
        </w:rPr>
        <w:t xml:space="preserve"> </w:t>
      </w:r>
      <w:bookmarkStart w:id="19281" w:name="_ETM_Q38_206083"/>
      <w:bookmarkEnd w:id="19281"/>
      <w:r>
        <w:rPr>
          <w:rFonts w:hint="cs"/>
          <w:rtl/>
          <w:lang w:eastAsia="he-IL"/>
        </w:rPr>
        <w:t xml:space="preserve">הנושא הרגשי ותחושת הבית. על כך שמענו מדוברים קודמים. </w:t>
      </w:r>
      <w:bookmarkStart w:id="19282" w:name="_ETM_Q38_214618"/>
      <w:bookmarkStart w:id="19283" w:name="_ETM_Q38_211050"/>
      <w:bookmarkEnd w:id="19282"/>
      <w:bookmarkEnd w:id="19283"/>
      <w:r>
        <w:rPr>
          <w:rtl/>
        </w:rPr>
        <w:t>מקריאה</w:t>
      </w:r>
      <w:r>
        <w:rPr>
          <w:rFonts w:hint="cs"/>
          <w:rtl/>
        </w:rPr>
        <w:t>,</w:t>
      </w:r>
      <w:r>
        <w:rPr>
          <w:rtl/>
        </w:rPr>
        <w:t xml:space="preserve"> </w:t>
      </w:r>
      <w:bookmarkStart w:id="19284" w:name="_ETM_Q38_211650"/>
      <w:bookmarkEnd w:id="19284"/>
      <w:r>
        <w:rPr>
          <w:rtl/>
        </w:rPr>
        <w:t xml:space="preserve">ובמידה </w:t>
      </w:r>
      <w:bookmarkStart w:id="19285" w:name="_ETM_Q38_212129"/>
      <w:bookmarkEnd w:id="19285"/>
      <w:r>
        <w:rPr>
          <w:rtl/>
        </w:rPr>
        <w:t xml:space="preserve">מסוימת </w:t>
      </w:r>
      <w:bookmarkStart w:id="19286" w:name="_ETM_Q38_212550"/>
      <w:bookmarkEnd w:id="19286"/>
      <w:r>
        <w:rPr>
          <w:rtl/>
        </w:rPr>
        <w:t>משמיעה</w:t>
      </w:r>
      <w:r>
        <w:rPr>
          <w:rFonts w:hint="cs"/>
          <w:rtl/>
        </w:rPr>
        <w:t>,</w:t>
      </w:r>
      <w:r>
        <w:rPr>
          <w:rtl/>
        </w:rPr>
        <w:t xml:space="preserve"> </w:t>
      </w:r>
      <w:bookmarkStart w:id="19287" w:name="_ETM_Q38_213090"/>
      <w:bookmarkEnd w:id="19287"/>
      <w:r>
        <w:rPr>
          <w:rtl/>
        </w:rPr>
        <w:t xml:space="preserve">אני </w:t>
      </w:r>
      <w:bookmarkStart w:id="19288" w:name="_ETM_Q38_213239"/>
      <w:bookmarkEnd w:id="19288"/>
      <w:r>
        <w:rPr>
          <w:rtl/>
        </w:rPr>
        <w:t xml:space="preserve">מבין </w:t>
      </w:r>
      <w:bookmarkStart w:id="19289" w:name="_ETM_Q38_213540"/>
      <w:bookmarkEnd w:id="19289"/>
      <w:r>
        <w:rPr>
          <w:rtl/>
        </w:rPr>
        <w:t xml:space="preserve">שיש </w:t>
      </w:r>
      <w:bookmarkStart w:id="19290" w:name="_ETM_Q38_213870"/>
      <w:bookmarkEnd w:id="19290"/>
      <w:r>
        <w:rPr>
          <w:rtl/>
        </w:rPr>
        <w:t xml:space="preserve">לנושא </w:t>
      </w:r>
      <w:bookmarkStart w:id="19291" w:name="_ETM_Q38_214260"/>
      <w:bookmarkEnd w:id="19291"/>
      <w:r>
        <w:rPr>
          <w:rtl/>
        </w:rPr>
        <w:t xml:space="preserve">הזה </w:t>
      </w:r>
      <w:bookmarkStart w:id="19292" w:name="_ETM_Q38_214440"/>
      <w:bookmarkEnd w:id="19292"/>
      <w:r>
        <w:rPr>
          <w:rtl/>
        </w:rPr>
        <w:t xml:space="preserve">גם </w:t>
      </w:r>
      <w:bookmarkStart w:id="19293" w:name="_ETM_Q38_215270"/>
      <w:bookmarkEnd w:id="19293"/>
      <w:r>
        <w:rPr>
          <w:rtl/>
        </w:rPr>
        <w:t xml:space="preserve">הקשרים </w:t>
      </w:r>
      <w:bookmarkStart w:id="19294" w:name="_ETM_Q38_182160"/>
      <w:bookmarkStart w:id="19295" w:name="_ETM_Q38_182970"/>
      <w:bookmarkStart w:id="19296" w:name="_ETM_Q38_184240"/>
      <w:bookmarkStart w:id="19297" w:name="_ETM_Q38_184779"/>
      <w:bookmarkStart w:id="19298" w:name="_ETM_Q38_184900"/>
      <w:bookmarkStart w:id="19299" w:name="_ETM_Q38_185769"/>
      <w:bookmarkStart w:id="19300" w:name="_ETM_Q38_185950"/>
      <w:bookmarkStart w:id="19301" w:name="_ETM_Q38_186220"/>
      <w:bookmarkStart w:id="19302" w:name="_ETM_Q38_186939"/>
      <w:bookmarkStart w:id="19303" w:name="_ETM_Q38_187330"/>
      <w:bookmarkEnd w:id="19294"/>
      <w:bookmarkEnd w:id="19295"/>
      <w:bookmarkEnd w:id="19296"/>
      <w:bookmarkEnd w:id="19297"/>
      <w:bookmarkEnd w:id="19298"/>
      <w:bookmarkEnd w:id="19299"/>
      <w:bookmarkEnd w:id="19300"/>
      <w:bookmarkEnd w:id="19301"/>
      <w:bookmarkEnd w:id="19302"/>
      <w:bookmarkEnd w:id="19303"/>
      <w:r>
        <w:rPr>
          <w:rFonts w:hint="cs"/>
          <w:rtl/>
        </w:rPr>
        <w:t>לתחום ההקלות שאנחנו מצפים להן בתחום הוויזות לארצות הברית</w:t>
      </w:r>
      <w:r w:rsidR="00812F11">
        <w:rPr>
          <w:rFonts w:hint="cs"/>
          <w:rtl/>
        </w:rPr>
        <w:t>,</w:t>
      </w:r>
      <w:r>
        <w:rPr>
          <w:rFonts w:hint="cs"/>
          <w:rtl/>
        </w:rPr>
        <w:t xml:space="preserve"> </w:t>
      </w:r>
      <w:bookmarkStart w:id="19304" w:name="_ETM_Q38_224600"/>
      <w:bookmarkEnd w:id="19304"/>
      <w:r>
        <w:rPr>
          <w:rtl/>
        </w:rPr>
        <w:t>כלומר</w:t>
      </w:r>
      <w:r>
        <w:rPr>
          <w:rFonts w:hint="cs"/>
          <w:rtl/>
        </w:rPr>
        <w:t>,</w:t>
      </w:r>
      <w:r>
        <w:rPr>
          <w:rtl/>
        </w:rPr>
        <w:t xml:space="preserve"> </w:t>
      </w:r>
      <w:bookmarkStart w:id="19305" w:name="_ETM_Q38_225579"/>
      <w:bookmarkEnd w:id="19305"/>
      <w:r>
        <w:rPr>
          <w:rtl/>
        </w:rPr>
        <w:t xml:space="preserve">רוצים </w:t>
      </w:r>
      <w:bookmarkStart w:id="19306" w:name="_ETM_Q38_226090"/>
      <w:bookmarkEnd w:id="19306"/>
      <w:r>
        <w:rPr>
          <w:rtl/>
        </w:rPr>
        <w:t>של</w:t>
      </w:r>
      <w:r>
        <w:rPr>
          <w:rFonts w:hint="cs"/>
          <w:rtl/>
        </w:rPr>
        <w:t>א</w:t>
      </w:r>
      <w:r>
        <w:rPr>
          <w:rtl/>
        </w:rPr>
        <w:t xml:space="preserve"> </w:t>
      </w:r>
      <w:bookmarkStart w:id="19307" w:name="_ETM_Q38_227809"/>
      <w:bookmarkEnd w:id="19307"/>
      <w:r>
        <w:rPr>
          <w:rtl/>
        </w:rPr>
        <w:t xml:space="preserve">ייווצר </w:t>
      </w:r>
      <w:bookmarkStart w:id="19308" w:name="_ETM_Q38_228229"/>
      <w:bookmarkEnd w:id="19308"/>
      <w:r>
        <w:rPr>
          <w:rtl/>
        </w:rPr>
        <w:t xml:space="preserve">מצב </w:t>
      </w:r>
      <w:bookmarkStart w:id="19309" w:name="_ETM_Q38_228649"/>
      <w:bookmarkEnd w:id="19309"/>
      <w:r>
        <w:rPr>
          <w:rtl/>
        </w:rPr>
        <w:t>ש</w:t>
      </w:r>
      <w:r>
        <w:rPr>
          <w:rFonts w:hint="cs"/>
          <w:rtl/>
        </w:rPr>
        <w:t>בו י</w:t>
      </w:r>
      <w:r>
        <w:rPr>
          <w:rtl/>
        </w:rPr>
        <w:t>תפל</w:t>
      </w:r>
      <w:r>
        <w:rPr>
          <w:rFonts w:hint="cs"/>
          <w:rtl/>
        </w:rPr>
        <w:t>חו</w:t>
      </w:r>
      <w:r w:rsidR="00812F11">
        <w:rPr>
          <w:rFonts w:hint="cs"/>
          <w:rtl/>
        </w:rPr>
        <w:t>,</w:t>
      </w:r>
      <w:r>
        <w:rPr>
          <w:rtl/>
        </w:rPr>
        <w:t xml:space="preserve"> </w:t>
      </w:r>
      <w:bookmarkStart w:id="19310" w:name="_ETM_Q38_230229"/>
      <w:bookmarkEnd w:id="19310"/>
      <w:r>
        <w:rPr>
          <w:rtl/>
        </w:rPr>
        <w:t xml:space="preserve">ייכנסו </w:t>
      </w:r>
      <w:bookmarkStart w:id="19311" w:name="_ETM_Q38_230920"/>
      <w:bookmarkEnd w:id="19311"/>
      <w:r>
        <w:rPr>
          <w:rtl/>
        </w:rPr>
        <w:t xml:space="preserve">בלא </w:t>
      </w:r>
      <w:bookmarkStart w:id="19312" w:name="_ETM_Q38_232030"/>
      <w:bookmarkStart w:id="19313" w:name="_ETM_Q38_232659"/>
      <w:bookmarkEnd w:id="19312"/>
      <w:bookmarkEnd w:id="19313"/>
      <w:r>
        <w:rPr>
          <w:rtl/>
        </w:rPr>
        <w:t>הוגנות</w:t>
      </w:r>
      <w:r w:rsidR="00812F11">
        <w:rPr>
          <w:rFonts w:hint="cs"/>
          <w:rtl/>
        </w:rPr>
        <w:t>,</w:t>
      </w:r>
      <w:r>
        <w:rPr>
          <w:rFonts w:hint="cs"/>
          <w:rtl/>
        </w:rPr>
        <w:t xml:space="preserve"> ל</w:t>
      </w:r>
      <w:r>
        <w:rPr>
          <w:rtl/>
        </w:rPr>
        <w:t>ישראל</w:t>
      </w:r>
      <w:r w:rsidR="00812F11">
        <w:rPr>
          <w:rFonts w:hint="cs"/>
          <w:rtl/>
        </w:rPr>
        <w:t>,</w:t>
      </w:r>
      <w:r>
        <w:rPr>
          <w:rtl/>
        </w:rPr>
        <w:t xml:space="preserve"> </w:t>
      </w:r>
      <w:bookmarkStart w:id="19314" w:name="_ETM_Q38_235120"/>
      <w:bookmarkEnd w:id="19314"/>
      <w:r>
        <w:rPr>
          <w:rtl/>
        </w:rPr>
        <w:t xml:space="preserve">ויקבלו </w:t>
      </w:r>
      <w:bookmarkStart w:id="19315" w:name="_ETM_Q38_235809"/>
      <w:bookmarkEnd w:id="19315"/>
      <w:r>
        <w:rPr>
          <w:rtl/>
        </w:rPr>
        <w:t xml:space="preserve">ויזות </w:t>
      </w:r>
      <w:bookmarkStart w:id="19316" w:name="_ETM_Q38_237219"/>
      <w:bookmarkEnd w:id="19316"/>
      <w:r>
        <w:rPr>
          <w:rFonts w:hint="cs"/>
          <w:rtl/>
        </w:rPr>
        <w:t>ל</w:t>
      </w:r>
      <w:r>
        <w:rPr>
          <w:rtl/>
        </w:rPr>
        <w:t xml:space="preserve">ארצות </w:t>
      </w:r>
      <w:bookmarkStart w:id="19317" w:name="_ETM_Q38_237699"/>
      <w:bookmarkEnd w:id="19317"/>
      <w:r>
        <w:rPr>
          <w:rtl/>
        </w:rPr>
        <w:t>הברית</w:t>
      </w:r>
      <w:r>
        <w:rPr>
          <w:rFonts w:hint="cs"/>
          <w:rtl/>
        </w:rPr>
        <w:t>.</w:t>
      </w:r>
      <w:r>
        <w:rPr>
          <w:rtl/>
        </w:rPr>
        <w:t xml:space="preserve"> </w:t>
      </w:r>
      <w:bookmarkStart w:id="19318" w:name="_ETM_Q38_238180"/>
      <w:bookmarkEnd w:id="19318"/>
    </w:p>
    <w:p w:rsidR="000D65EE" w:rsidRDefault="000D65EE" w:rsidP="00A24BCA">
      <w:pPr>
        <w:rPr>
          <w:rtl/>
        </w:rPr>
      </w:pPr>
      <w:bookmarkStart w:id="19319" w:name="_ETM_Q38_241365"/>
      <w:bookmarkStart w:id="19320" w:name="_ETM_Q38_241440"/>
      <w:bookmarkEnd w:id="19319"/>
      <w:bookmarkEnd w:id="19320"/>
    </w:p>
    <w:p w:rsidR="000D65EE" w:rsidRDefault="000D65EE" w:rsidP="00812F11">
      <w:pPr>
        <w:rPr>
          <w:rtl/>
        </w:rPr>
      </w:pPr>
      <w:bookmarkStart w:id="19321" w:name="_ETM_Q38_241541"/>
      <w:bookmarkStart w:id="19322" w:name="_ETM_Q38_241601"/>
      <w:bookmarkStart w:id="19323" w:name="_ETM_Q38_238570"/>
      <w:bookmarkStart w:id="19324" w:name="_ETM_Q38_238870"/>
      <w:bookmarkEnd w:id="19321"/>
      <w:bookmarkEnd w:id="19322"/>
      <w:bookmarkEnd w:id="19323"/>
      <w:bookmarkEnd w:id="19324"/>
      <w:r>
        <w:rPr>
          <w:rtl/>
        </w:rPr>
        <w:t xml:space="preserve">אני </w:t>
      </w:r>
      <w:bookmarkStart w:id="19325" w:name="_ETM_Q38_239019"/>
      <w:bookmarkEnd w:id="19325"/>
      <w:r>
        <w:rPr>
          <w:rtl/>
        </w:rPr>
        <w:t xml:space="preserve">רוצה </w:t>
      </w:r>
      <w:bookmarkStart w:id="19326" w:name="_ETM_Q38_239199"/>
      <w:bookmarkEnd w:id="19326"/>
      <w:r>
        <w:rPr>
          <w:rtl/>
        </w:rPr>
        <w:t xml:space="preserve">לומר </w:t>
      </w:r>
      <w:bookmarkStart w:id="19327" w:name="_ETM_Q38_239530"/>
      <w:bookmarkEnd w:id="19327"/>
      <w:r>
        <w:rPr>
          <w:rtl/>
        </w:rPr>
        <w:t xml:space="preserve">על </w:t>
      </w:r>
      <w:bookmarkStart w:id="19328" w:name="_ETM_Q38_239620"/>
      <w:bookmarkEnd w:id="19328"/>
      <w:r>
        <w:rPr>
          <w:rtl/>
        </w:rPr>
        <w:t xml:space="preserve">הטיעון </w:t>
      </w:r>
      <w:bookmarkStart w:id="19329" w:name="_ETM_Q38_240010"/>
      <w:bookmarkEnd w:id="19329"/>
      <w:r>
        <w:rPr>
          <w:rtl/>
        </w:rPr>
        <w:t>הזה</w:t>
      </w:r>
      <w:r>
        <w:rPr>
          <w:rFonts w:hint="cs"/>
          <w:rtl/>
        </w:rPr>
        <w:t>,</w:t>
      </w:r>
      <w:r>
        <w:rPr>
          <w:rtl/>
        </w:rPr>
        <w:t xml:space="preserve"> </w:t>
      </w:r>
      <w:bookmarkStart w:id="19330" w:name="_ETM_Q38_242070"/>
      <w:bookmarkEnd w:id="19330"/>
      <w:r>
        <w:rPr>
          <w:rFonts w:hint="cs"/>
          <w:rtl/>
        </w:rPr>
        <w:t>ש</w:t>
      </w:r>
      <w:r>
        <w:rPr>
          <w:rtl/>
        </w:rPr>
        <w:t xml:space="preserve">כפי </w:t>
      </w:r>
      <w:bookmarkStart w:id="19331" w:name="_ETM_Q38_242579"/>
      <w:bookmarkEnd w:id="19331"/>
      <w:r>
        <w:rPr>
          <w:rtl/>
        </w:rPr>
        <w:t xml:space="preserve">שראוי </w:t>
      </w:r>
      <w:bookmarkStart w:id="19332" w:name="_ETM_Q38_243480"/>
      <w:bookmarkEnd w:id="19332"/>
      <w:r>
        <w:rPr>
          <w:rtl/>
        </w:rPr>
        <w:t xml:space="preserve">לעשות </w:t>
      </w:r>
      <w:bookmarkStart w:id="19333" w:name="_ETM_Q38_244290"/>
      <w:bookmarkEnd w:id="19333"/>
      <w:r>
        <w:rPr>
          <w:rtl/>
        </w:rPr>
        <w:t>בכלל</w:t>
      </w:r>
      <w:bookmarkStart w:id="19334" w:name="_ETM_Q38_245549"/>
      <w:bookmarkEnd w:id="19334"/>
      <w:r>
        <w:rPr>
          <w:rFonts w:hint="cs"/>
          <w:rtl/>
        </w:rPr>
        <w:t xml:space="preserve"> –</w:t>
      </w:r>
      <w:bookmarkStart w:id="19335" w:name="_ETM_Q38_245790"/>
      <w:bookmarkEnd w:id="19335"/>
      <w:r>
        <w:rPr>
          <w:rFonts w:hint="cs"/>
          <w:rtl/>
        </w:rPr>
        <w:t xml:space="preserve"> </w:t>
      </w:r>
      <w:bookmarkStart w:id="19336" w:name="_ETM_Q38_251367"/>
      <w:bookmarkEnd w:id="19336"/>
      <w:r>
        <w:rPr>
          <w:rtl/>
        </w:rPr>
        <w:t xml:space="preserve">אני </w:t>
      </w:r>
      <w:bookmarkStart w:id="19337" w:name="_ETM_Q38_246209"/>
      <w:bookmarkEnd w:id="19337"/>
      <w:r>
        <w:rPr>
          <w:rtl/>
        </w:rPr>
        <w:t xml:space="preserve">חושב </w:t>
      </w:r>
      <w:bookmarkStart w:id="19338" w:name="_ETM_Q38_246420"/>
      <w:bookmarkEnd w:id="19338"/>
      <w:r>
        <w:rPr>
          <w:rtl/>
        </w:rPr>
        <w:t xml:space="preserve">שיש </w:t>
      </w:r>
      <w:bookmarkStart w:id="19339" w:name="_ETM_Q38_246750"/>
      <w:bookmarkEnd w:id="19339"/>
      <w:r>
        <w:rPr>
          <w:rtl/>
        </w:rPr>
        <w:t xml:space="preserve">היגיון </w:t>
      </w:r>
      <w:bookmarkStart w:id="19340" w:name="_ETM_Q38_248450"/>
      <w:bookmarkEnd w:id="19340"/>
      <w:r>
        <w:rPr>
          <w:rtl/>
        </w:rPr>
        <w:t xml:space="preserve">לומר </w:t>
      </w:r>
      <w:bookmarkStart w:id="19341" w:name="_ETM_Q38_249170"/>
      <w:bookmarkEnd w:id="19341"/>
      <w:r>
        <w:rPr>
          <w:rtl/>
        </w:rPr>
        <w:t xml:space="preserve">למי </w:t>
      </w:r>
      <w:bookmarkStart w:id="19342" w:name="_ETM_Q38_249470"/>
      <w:bookmarkEnd w:id="19342"/>
      <w:r>
        <w:rPr>
          <w:rtl/>
        </w:rPr>
        <w:t xml:space="preserve">שמצהיר </w:t>
      </w:r>
      <w:bookmarkStart w:id="19343" w:name="_ETM_Q38_250910"/>
      <w:bookmarkEnd w:id="19343"/>
      <w:r>
        <w:rPr>
          <w:rtl/>
        </w:rPr>
        <w:t>על</w:t>
      </w:r>
      <w:r>
        <w:rPr>
          <w:rFonts w:hint="cs"/>
          <w:rtl/>
        </w:rPr>
        <w:t xml:space="preserve"> </w:t>
      </w:r>
      <w:r>
        <w:rPr>
          <w:rtl/>
        </w:rPr>
        <w:t xml:space="preserve">כך </w:t>
      </w:r>
      <w:bookmarkStart w:id="19344" w:name="_ETM_Q38_251330"/>
      <w:bookmarkEnd w:id="19344"/>
      <w:r>
        <w:rPr>
          <w:rtl/>
        </w:rPr>
        <w:t xml:space="preserve">שהוא </w:t>
      </w:r>
      <w:bookmarkStart w:id="19345" w:name="_ETM_Q38_251780"/>
      <w:bookmarkEnd w:id="19345"/>
      <w:r>
        <w:rPr>
          <w:rtl/>
        </w:rPr>
        <w:t xml:space="preserve">מגיע </w:t>
      </w:r>
      <w:bookmarkStart w:id="19346" w:name="_ETM_Q38_253090"/>
      <w:bookmarkEnd w:id="19346"/>
      <w:r>
        <w:rPr>
          <w:rtl/>
        </w:rPr>
        <w:t xml:space="preserve">למדינת </w:t>
      </w:r>
      <w:bookmarkStart w:id="19347" w:name="_ETM_Q38_253600"/>
      <w:bookmarkEnd w:id="19347"/>
      <w:r>
        <w:rPr>
          <w:rtl/>
        </w:rPr>
        <w:t xml:space="preserve">ישראל </w:t>
      </w:r>
      <w:bookmarkStart w:id="19348" w:name="_ETM_Q38_254469"/>
      <w:bookmarkEnd w:id="19348"/>
      <w:r>
        <w:rPr>
          <w:rtl/>
        </w:rPr>
        <w:t xml:space="preserve">ומעביר </w:t>
      </w:r>
      <w:bookmarkStart w:id="19349" w:name="_ETM_Q38_255250"/>
      <w:bookmarkEnd w:id="19349"/>
      <w:r>
        <w:rPr>
          <w:rtl/>
        </w:rPr>
        <w:t xml:space="preserve">את </w:t>
      </w:r>
      <w:bookmarkStart w:id="19350" w:name="_ETM_Q38_255490"/>
      <w:bookmarkEnd w:id="19350"/>
      <w:r>
        <w:rPr>
          <w:rtl/>
        </w:rPr>
        <w:t xml:space="preserve">מרכז </w:t>
      </w:r>
      <w:bookmarkStart w:id="19351" w:name="_ETM_Q38_256000"/>
      <w:bookmarkEnd w:id="19351"/>
      <w:r>
        <w:rPr>
          <w:rtl/>
        </w:rPr>
        <w:t>חייו</w:t>
      </w:r>
      <w:r>
        <w:rPr>
          <w:rFonts w:hint="cs"/>
          <w:rtl/>
        </w:rPr>
        <w:t xml:space="preserve"> לכאן,</w:t>
      </w:r>
      <w:r>
        <w:rPr>
          <w:rtl/>
        </w:rPr>
        <w:t xml:space="preserve"> </w:t>
      </w:r>
      <w:bookmarkStart w:id="19352" w:name="_ETM_Q38_258279"/>
      <w:bookmarkEnd w:id="19352"/>
      <w:r>
        <w:rPr>
          <w:rtl/>
        </w:rPr>
        <w:t xml:space="preserve">שאם </w:t>
      </w:r>
      <w:bookmarkStart w:id="19353" w:name="_ETM_Q38_258909"/>
      <w:bookmarkEnd w:id="19353"/>
      <w:r>
        <w:rPr>
          <w:rtl/>
        </w:rPr>
        <w:t xml:space="preserve">בטווחים </w:t>
      </w:r>
      <w:bookmarkStart w:id="19354" w:name="_ETM_Q38_259539"/>
      <w:bookmarkEnd w:id="19354"/>
      <w:r>
        <w:rPr>
          <w:rtl/>
        </w:rPr>
        <w:t xml:space="preserve">המידיים </w:t>
      </w:r>
      <w:bookmarkStart w:id="19355" w:name="_ETM_Q38_261700"/>
      <w:bookmarkEnd w:id="19355"/>
      <w:r>
        <w:rPr>
          <w:rFonts w:hint="cs"/>
          <w:rtl/>
        </w:rPr>
        <w:t>–</w:t>
      </w:r>
      <w:bookmarkStart w:id="19356" w:name="_ETM_Q38_262000"/>
      <w:bookmarkEnd w:id="19356"/>
      <w:r>
        <w:rPr>
          <w:rFonts w:hint="cs"/>
          <w:rtl/>
        </w:rPr>
        <w:t xml:space="preserve"> אני </w:t>
      </w:r>
      <w:r>
        <w:rPr>
          <w:rtl/>
        </w:rPr>
        <w:t xml:space="preserve">לא </w:t>
      </w:r>
      <w:bookmarkStart w:id="19357" w:name="_ETM_Q38_262060"/>
      <w:bookmarkEnd w:id="19357"/>
      <w:r>
        <w:rPr>
          <w:rtl/>
        </w:rPr>
        <w:t xml:space="preserve">מדבר </w:t>
      </w:r>
      <w:bookmarkStart w:id="19358" w:name="_ETM_Q38_262390"/>
      <w:bookmarkEnd w:id="19358"/>
      <w:r>
        <w:rPr>
          <w:rtl/>
        </w:rPr>
        <w:t xml:space="preserve">על </w:t>
      </w:r>
      <w:bookmarkStart w:id="19359" w:name="_ETM_Q38_262660"/>
      <w:bookmarkEnd w:id="19359"/>
      <w:r>
        <w:rPr>
          <w:rtl/>
        </w:rPr>
        <w:t xml:space="preserve">מה </w:t>
      </w:r>
      <w:bookmarkStart w:id="19360" w:name="_ETM_Q38_262840"/>
      <w:bookmarkEnd w:id="19360"/>
      <w:r>
        <w:rPr>
          <w:rtl/>
        </w:rPr>
        <w:t xml:space="preserve">קורה </w:t>
      </w:r>
      <w:bookmarkStart w:id="19361" w:name="_ETM_Q38_263140"/>
      <w:bookmarkEnd w:id="19361"/>
      <w:r>
        <w:rPr>
          <w:rtl/>
        </w:rPr>
        <w:t xml:space="preserve">אחרי </w:t>
      </w:r>
      <w:bookmarkStart w:id="19362" w:name="_ETM_Q38_263620"/>
      <w:bookmarkStart w:id="19363" w:name="_ETM_Q38_264280"/>
      <w:bookmarkEnd w:id="19362"/>
      <w:bookmarkEnd w:id="19363"/>
      <w:r>
        <w:rPr>
          <w:rFonts w:hint="cs"/>
          <w:rtl/>
        </w:rPr>
        <w:t xml:space="preserve">15 </w:t>
      </w:r>
      <w:r>
        <w:rPr>
          <w:rtl/>
        </w:rPr>
        <w:t>שנים</w:t>
      </w:r>
      <w:r>
        <w:rPr>
          <w:rFonts w:hint="cs"/>
          <w:rtl/>
        </w:rPr>
        <w:t>,</w:t>
      </w:r>
      <w:r>
        <w:rPr>
          <w:rtl/>
        </w:rPr>
        <w:t xml:space="preserve"> </w:t>
      </w:r>
      <w:bookmarkStart w:id="19364" w:name="_ETM_Q38_265569"/>
      <w:bookmarkEnd w:id="19364"/>
      <w:r>
        <w:rPr>
          <w:rtl/>
        </w:rPr>
        <w:t xml:space="preserve">שהוא </w:t>
      </w:r>
      <w:bookmarkStart w:id="19365" w:name="_ETM_Q38_266229"/>
      <w:bookmarkEnd w:id="19365"/>
      <w:r>
        <w:rPr>
          <w:rtl/>
        </w:rPr>
        <w:t xml:space="preserve">מרגיש </w:t>
      </w:r>
      <w:bookmarkStart w:id="19366" w:name="_ETM_Q38_266619"/>
      <w:bookmarkEnd w:id="19366"/>
      <w:r>
        <w:rPr>
          <w:rtl/>
        </w:rPr>
        <w:t xml:space="preserve">שהוא </w:t>
      </w:r>
      <w:bookmarkStart w:id="19367" w:name="_ETM_Q38_266770"/>
      <w:bookmarkEnd w:id="19367"/>
      <w:r>
        <w:rPr>
          <w:rtl/>
        </w:rPr>
        <w:t xml:space="preserve">רוצה </w:t>
      </w:r>
      <w:bookmarkStart w:id="19368" w:name="_ETM_Q38_267189"/>
      <w:bookmarkEnd w:id="19368"/>
      <w:r>
        <w:rPr>
          <w:rtl/>
        </w:rPr>
        <w:t xml:space="preserve">לשנות </w:t>
      </w:r>
      <w:bookmarkStart w:id="19369" w:name="_ETM_Q38_267939"/>
      <w:bookmarkEnd w:id="19369"/>
      <w:r>
        <w:rPr>
          <w:rtl/>
        </w:rPr>
        <w:t xml:space="preserve">את </w:t>
      </w:r>
      <w:bookmarkStart w:id="19370" w:name="_ETM_Q38_268060"/>
      <w:bookmarkEnd w:id="19370"/>
      <w:r>
        <w:rPr>
          <w:rtl/>
        </w:rPr>
        <w:t xml:space="preserve">מרכז </w:t>
      </w:r>
      <w:bookmarkStart w:id="19371" w:name="_ETM_Q38_268420"/>
      <w:bookmarkEnd w:id="19371"/>
      <w:r>
        <w:rPr>
          <w:rtl/>
        </w:rPr>
        <w:t xml:space="preserve">הכובד </w:t>
      </w:r>
      <w:bookmarkStart w:id="19372" w:name="_ETM_Q38_268780"/>
      <w:bookmarkEnd w:id="19372"/>
      <w:r>
        <w:rPr>
          <w:rtl/>
        </w:rPr>
        <w:t xml:space="preserve">של </w:t>
      </w:r>
      <w:bookmarkStart w:id="19373" w:name="_ETM_Q38_268930"/>
      <w:bookmarkEnd w:id="19373"/>
      <w:r>
        <w:rPr>
          <w:rtl/>
        </w:rPr>
        <w:t>חיי</w:t>
      </w:r>
      <w:r>
        <w:rPr>
          <w:rFonts w:hint="cs"/>
          <w:rtl/>
        </w:rPr>
        <w:t>ו</w:t>
      </w:r>
      <w:r w:rsidR="00812F11">
        <w:rPr>
          <w:rFonts w:hint="cs"/>
          <w:rtl/>
        </w:rPr>
        <w:t>,</w:t>
      </w:r>
      <w:r>
        <w:rPr>
          <w:rtl/>
        </w:rPr>
        <w:t xml:space="preserve"> </w:t>
      </w:r>
      <w:bookmarkStart w:id="19374" w:name="_ETM_Q38_269530"/>
      <w:bookmarkEnd w:id="19374"/>
      <w:r>
        <w:rPr>
          <w:rtl/>
        </w:rPr>
        <w:t xml:space="preserve">אבל </w:t>
      </w:r>
      <w:bookmarkStart w:id="19375" w:name="_ETM_Q38_269770"/>
      <w:bookmarkEnd w:id="19375"/>
      <w:r>
        <w:rPr>
          <w:rtl/>
        </w:rPr>
        <w:t xml:space="preserve">אם </w:t>
      </w:r>
      <w:bookmarkStart w:id="19376" w:name="_ETM_Q38_269890"/>
      <w:bookmarkEnd w:id="19376"/>
      <w:r>
        <w:rPr>
          <w:rtl/>
        </w:rPr>
        <w:t xml:space="preserve">באמת </w:t>
      </w:r>
      <w:bookmarkStart w:id="19377" w:name="_ETM_Q38_270189"/>
      <w:bookmarkEnd w:id="19377"/>
      <w:r>
        <w:rPr>
          <w:rtl/>
        </w:rPr>
        <w:t>בשנה</w:t>
      </w:r>
      <w:bookmarkStart w:id="19378" w:name="_ETM_Q38_270610"/>
      <w:bookmarkEnd w:id="19378"/>
      <w:r>
        <w:rPr>
          <w:rFonts w:hint="cs"/>
          <w:rtl/>
        </w:rPr>
        <w:t>-</w:t>
      </w:r>
      <w:r>
        <w:rPr>
          <w:rtl/>
        </w:rPr>
        <w:t xml:space="preserve">שנתיים </w:t>
      </w:r>
      <w:bookmarkStart w:id="19379" w:name="_ETM_Q38_271030"/>
      <w:bookmarkEnd w:id="19379"/>
      <w:r>
        <w:rPr>
          <w:rtl/>
        </w:rPr>
        <w:t xml:space="preserve">הראשונות </w:t>
      </w:r>
      <w:bookmarkStart w:id="19380" w:name="_ETM_Q38_271600"/>
      <w:bookmarkEnd w:id="19380"/>
      <w:r>
        <w:rPr>
          <w:rtl/>
        </w:rPr>
        <w:t xml:space="preserve">רואים </w:t>
      </w:r>
      <w:bookmarkStart w:id="19381" w:name="_ETM_Q38_271930"/>
      <w:bookmarkEnd w:id="19381"/>
      <w:r>
        <w:rPr>
          <w:rtl/>
        </w:rPr>
        <w:t xml:space="preserve">שזה </w:t>
      </w:r>
      <w:bookmarkStart w:id="19382" w:name="_ETM_Q38_272740"/>
      <w:bookmarkEnd w:id="19382"/>
      <w:r>
        <w:rPr>
          <w:rtl/>
        </w:rPr>
        <w:t xml:space="preserve">לא </w:t>
      </w:r>
      <w:bookmarkStart w:id="19383" w:name="_ETM_Q38_273159"/>
      <w:bookmarkEnd w:id="19383"/>
      <w:r>
        <w:rPr>
          <w:rtl/>
        </w:rPr>
        <w:t>אמיתי</w:t>
      </w:r>
      <w:bookmarkStart w:id="19384" w:name="_ETM_Q38_274810"/>
      <w:bookmarkEnd w:id="19384"/>
      <w:r>
        <w:rPr>
          <w:rFonts w:hint="cs"/>
          <w:rtl/>
        </w:rPr>
        <w:t xml:space="preserve">, </w:t>
      </w:r>
      <w:r>
        <w:rPr>
          <w:rtl/>
        </w:rPr>
        <w:t xml:space="preserve">אז </w:t>
      </w:r>
      <w:bookmarkStart w:id="19385" w:name="_ETM_Q38_275229"/>
      <w:bookmarkEnd w:id="19385"/>
      <w:r>
        <w:rPr>
          <w:rtl/>
        </w:rPr>
        <w:t xml:space="preserve">ודאי </w:t>
      </w:r>
      <w:bookmarkStart w:id="19386" w:name="_ETM_Q38_275680"/>
      <w:bookmarkEnd w:id="19386"/>
      <w:r>
        <w:rPr>
          <w:rtl/>
        </w:rPr>
        <w:t xml:space="preserve">שיש </w:t>
      </w:r>
      <w:bookmarkStart w:id="19387" w:name="_ETM_Q38_276159"/>
      <w:bookmarkEnd w:id="19387"/>
      <w:r>
        <w:rPr>
          <w:rtl/>
        </w:rPr>
        <w:t>מקום</w:t>
      </w:r>
      <w:r>
        <w:rPr>
          <w:rFonts w:hint="cs"/>
          <w:rtl/>
        </w:rPr>
        <w:t>,</w:t>
      </w:r>
      <w:r>
        <w:rPr>
          <w:rtl/>
        </w:rPr>
        <w:t xml:space="preserve"> </w:t>
      </w:r>
      <w:bookmarkStart w:id="19388" w:name="_ETM_Q38_276850"/>
      <w:bookmarkEnd w:id="19388"/>
      <w:r>
        <w:rPr>
          <w:rtl/>
        </w:rPr>
        <w:t>לטעמי</w:t>
      </w:r>
      <w:bookmarkStart w:id="19389" w:name="_ETM_Q38_278230"/>
      <w:bookmarkEnd w:id="19389"/>
      <w:r>
        <w:rPr>
          <w:rFonts w:hint="cs"/>
          <w:rtl/>
        </w:rPr>
        <w:t xml:space="preserve">, </w:t>
      </w:r>
      <w:r>
        <w:rPr>
          <w:rtl/>
        </w:rPr>
        <w:t xml:space="preserve">לא </w:t>
      </w:r>
      <w:bookmarkStart w:id="19390" w:name="_ETM_Q38_278410"/>
      <w:bookmarkEnd w:id="19390"/>
      <w:r>
        <w:rPr>
          <w:rtl/>
        </w:rPr>
        <w:t xml:space="preserve">לאפשר </w:t>
      </w:r>
      <w:bookmarkStart w:id="19391" w:name="_ETM_Q38_279040"/>
      <w:bookmarkEnd w:id="19391"/>
      <w:r>
        <w:rPr>
          <w:rtl/>
        </w:rPr>
        <w:t xml:space="preserve">את </w:t>
      </w:r>
      <w:bookmarkStart w:id="19392" w:name="_ETM_Q38_279280"/>
      <w:bookmarkStart w:id="19393" w:name="_ETM_Q38_279670"/>
      <w:bookmarkStart w:id="19394" w:name="_ETM_Q38_280209"/>
      <w:bookmarkEnd w:id="19392"/>
      <w:bookmarkEnd w:id="19393"/>
      <w:bookmarkEnd w:id="19394"/>
      <w:r>
        <w:rPr>
          <w:rtl/>
        </w:rPr>
        <w:t xml:space="preserve">המשחק </w:t>
      </w:r>
      <w:bookmarkStart w:id="19395" w:name="_ETM_Q38_280630"/>
      <w:bookmarkEnd w:id="19395"/>
      <w:r>
        <w:rPr>
          <w:rtl/>
        </w:rPr>
        <w:t>הזה</w:t>
      </w:r>
      <w:r>
        <w:rPr>
          <w:rFonts w:hint="cs"/>
          <w:rtl/>
        </w:rPr>
        <w:t>.</w:t>
      </w:r>
      <w:r>
        <w:rPr>
          <w:rtl/>
        </w:rPr>
        <w:t xml:space="preserve"> </w:t>
      </w:r>
      <w:bookmarkStart w:id="19396" w:name="_ETM_Q38_281819"/>
      <w:bookmarkEnd w:id="19396"/>
      <w:r>
        <w:rPr>
          <w:rtl/>
        </w:rPr>
        <w:t xml:space="preserve">במקרה </w:t>
      </w:r>
      <w:bookmarkStart w:id="19397" w:name="_ETM_Q38_282359"/>
      <w:bookmarkEnd w:id="19397"/>
      <w:r>
        <w:rPr>
          <w:rtl/>
        </w:rPr>
        <w:t xml:space="preserve">הזה </w:t>
      </w:r>
      <w:bookmarkStart w:id="19398" w:name="_ETM_Q38_282600"/>
      <w:bookmarkEnd w:id="19398"/>
      <w:r>
        <w:rPr>
          <w:rtl/>
        </w:rPr>
        <w:t xml:space="preserve">יש </w:t>
      </w:r>
      <w:bookmarkStart w:id="19399" w:name="_ETM_Q38_282840"/>
      <w:bookmarkEnd w:id="19399"/>
      <w:r>
        <w:rPr>
          <w:rtl/>
        </w:rPr>
        <w:t xml:space="preserve">מקום </w:t>
      </w:r>
      <w:bookmarkStart w:id="19400" w:name="_ETM_Q38_283229"/>
      <w:bookmarkEnd w:id="19400"/>
      <w:r>
        <w:rPr>
          <w:rtl/>
        </w:rPr>
        <w:t xml:space="preserve">לבחון </w:t>
      </w:r>
      <w:bookmarkStart w:id="19401" w:name="_ETM_Q38_284609"/>
      <w:bookmarkEnd w:id="19401"/>
      <w:r>
        <w:rPr>
          <w:rtl/>
        </w:rPr>
        <w:t xml:space="preserve">שלילה </w:t>
      </w:r>
      <w:bookmarkStart w:id="19402" w:name="_ETM_Q38_285030"/>
      <w:bookmarkEnd w:id="19402"/>
      <w:r>
        <w:rPr>
          <w:rtl/>
        </w:rPr>
        <w:t xml:space="preserve">של </w:t>
      </w:r>
      <w:bookmarkStart w:id="19403" w:name="_ETM_Q38_285420"/>
      <w:bookmarkEnd w:id="19403"/>
      <w:r>
        <w:rPr>
          <w:rtl/>
        </w:rPr>
        <w:t xml:space="preserve">דרכון </w:t>
      </w:r>
      <w:bookmarkStart w:id="19404" w:name="_ETM_Q38_285869"/>
      <w:bookmarkEnd w:id="19404"/>
      <w:r>
        <w:rPr>
          <w:rtl/>
        </w:rPr>
        <w:t>ישראלי</w:t>
      </w:r>
      <w:r>
        <w:rPr>
          <w:rFonts w:hint="cs"/>
          <w:rtl/>
        </w:rPr>
        <w:t>, ומניה וביה</w:t>
      </w:r>
      <w:r>
        <w:rPr>
          <w:rtl/>
        </w:rPr>
        <w:t xml:space="preserve"> </w:t>
      </w:r>
      <w:bookmarkStart w:id="19405" w:name="_ETM_Q38_287399"/>
      <w:bookmarkEnd w:id="19405"/>
      <w:r>
        <w:rPr>
          <w:rtl/>
        </w:rPr>
        <w:t xml:space="preserve">גם </w:t>
      </w:r>
      <w:bookmarkStart w:id="19406" w:name="_ETM_Q38_287729"/>
      <w:bookmarkEnd w:id="19406"/>
      <w:r>
        <w:rPr>
          <w:rtl/>
        </w:rPr>
        <w:t xml:space="preserve">את </w:t>
      </w:r>
      <w:bookmarkStart w:id="19407" w:name="_ETM_Q38_287939"/>
      <w:bookmarkStart w:id="19408" w:name="_ETM_Q38_288479"/>
      <w:bookmarkStart w:id="19409" w:name="_ETM_Q38_288719"/>
      <w:bookmarkStart w:id="19410" w:name="_ETM_Q38_288840"/>
      <w:bookmarkEnd w:id="19407"/>
      <w:bookmarkEnd w:id="19408"/>
      <w:bookmarkEnd w:id="19409"/>
      <w:bookmarkEnd w:id="19410"/>
      <w:r>
        <w:rPr>
          <w:rtl/>
        </w:rPr>
        <w:t xml:space="preserve">הכניסה </w:t>
      </w:r>
      <w:bookmarkStart w:id="19411" w:name="_ETM_Q38_289499"/>
      <w:bookmarkEnd w:id="19411"/>
      <w:r>
        <w:rPr>
          <w:rtl/>
        </w:rPr>
        <w:t>החופשית</w:t>
      </w:r>
      <w:r>
        <w:rPr>
          <w:rFonts w:hint="cs"/>
          <w:rtl/>
        </w:rPr>
        <w:t>,</w:t>
      </w:r>
      <w:r>
        <w:rPr>
          <w:rtl/>
        </w:rPr>
        <w:t xml:space="preserve"> </w:t>
      </w:r>
      <w:bookmarkStart w:id="19412" w:name="_ETM_Q38_290069"/>
      <w:bookmarkEnd w:id="19412"/>
      <w:r>
        <w:rPr>
          <w:rtl/>
        </w:rPr>
        <w:t xml:space="preserve">על </w:t>
      </w:r>
      <w:bookmarkStart w:id="19413" w:name="_ETM_Q38_290189"/>
      <w:bookmarkEnd w:id="19413"/>
      <w:r>
        <w:rPr>
          <w:rtl/>
        </w:rPr>
        <w:t xml:space="preserve">בסיס </w:t>
      </w:r>
      <w:bookmarkStart w:id="19414" w:name="_ETM_Q38_290520"/>
      <w:bookmarkEnd w:id="19414"/>
      <w:r>
        <w:rPr>
          <w:rtl/>
        </w:rPr>
        <w:t xml:space="preserve">הדרכון </w:t>
      </w:r>
      <w:bookmarkStart w:id="19415" w:name="_ETM_Q38_290969"/>
      <w:bookmarkEnd w:id="19415"/>
      <w:r>
        <w:rPr>
          <w:rtl/>
        </w:rPr>
        <w:t>הזה</w:t>
      </w:r>
      <w:r>
        <w:rPr>
          <w:rFonts w:hint="cs"/>
          <w:rtl/>
        </w:rPr>
        <w:t>,</w:t>
      </w:r>
      <w:r>
        <w:rPr>
          <w:rtl/>
        </w:rPr>
        <w:t xml:space="preserve"> </w:t>
      </w:r>
      <w:bookmarkStart w:id="19416" w:name="_ETM_Q38_291649"/>
      <w:bookmarkEnd w:id="19416"/>
      <w:r>
        <w:rPr>
          <w:rtl/>
        </w:rPr>
        <w:t xml:space="preserve">למדינות </w:t>
      </w:r>
      <w:bookmarkStart w:id="19417" w:name="_ETM_Q38_293119"/>
      <w:bookmarkEnd w:id="19417"/>
      <w:r>
        <w:rPr>
          <w:rtl/>
        </w:rPr>
        <w:t>שלישיות</w:t>
      </w:r>
      <w:r>
        <w:rPr>
          <w:rFonts w:hint="cs"/>
          <w:rtl/>
        </w:rPr>
        <w:t>.</w:t>
      </w:r>
      <w:r>
        <w:rPr>
          <w:rtl/>
        </w:rPr>
        <w:t xml:space="preserve"> </w:t>
      </w:r>
      <w:bookmarkStart w:id="19418" w:name="_ETM_Q38_294830"/>
      <w:bookmarkEnd w:id="19418"/>
    </w:p>
    <w:p w:rsidR="000D65EE" w:rsidRDefault="000D65EE" w:rsidP="00A24BCA">
      <w:pPr>
        <w:rPr>
          <w:rtl/>
        </w:rPr>
      </w:pPr>
      <w:bookmarkStart w:id="19419" w:name="_ETM_Q38_296736"/>
      <w:bookmarkStart w:id="19420" w:name="_ETM_Q38_296801"/>
      <w:bookmarkEnd w:id="19419"/>
      <w:bookmarkEnd w:id="19420"/>
    </w:p>
    <w:p w:rsidR="000D65EE" w:rsidRDefault="000D65EE" w:rsidP="00812F11">
      <w:pPr>
        <w:rPr>
          <w:rtl/>
        </w:rPr>
      </w:pPr>
      <w:bookmarkStart w:id="19421" w:name="_ETM_Q38_296929"/>
      <w:bookmarkStart w:id="19422" w:name="_ETM_Q38_296984"/>
      <w:bookmarkEnd w:id="19421"/>
      <w:bookmarkEnd w:id="19422"/>
      <w:r>
        <w:rPr>
          <w:rFonts w:hint="cs"/>
          <w:rtl/>
        </w:rPr>
        <w:t xml:space="preserve">יש </w:t>
      </w:r>
      <w:bookmarkStart w:id="19423" w:name="_ETM_Q38_296420"/>
      <w:bookmarkEnd w:id="19423"/>
      <w:r>
        <w:rPr>
          <w:rtl/>
        </w:rPr>
        <w:t>נוש</w:t>
      </w:r>
      <w:r>
        <w:rPr>
          <w:rFonts w:hint="cs"/>
          <w:rtl/>
        </w:rPr>
        <w:t>א</w:t>
      </w:r>
      <w:r>
        <w:rPr>
          <w:rtl/>
        </w:rPr>
        <w:t xml:space="preserve"> </w:t>
      </w:r>
      <w:bookmarkStart w:id="19424" w:name="_ETM_Q38_296720"/>
      <w:bookmarkEnd w:id="19424"/>
      <w:r>
        <w:rPr>
          <w:rtl/>
        </w:rPr>
        <w:t>אחר</w:t>
      </w:r>
      <w:r>
        <w:rPr>
          <w:rFonts w:hint="cs"/>
          <w:rtl/>
        </w:rPr>
        <w:t>.</w:t>
      </w:r>
      <w:r>
        <w:rPr>
          <w:rtl/>
        </w:rPr>
        <w:t xml:space="preserve"> </w:t>
      </w:r>
      <w:bookmarkStart w:id="19425" w:name="_ETM_Q38_297020"/>
      <w:bookmarkEnd w:id="19425"/>
      <w:r>
        <w:rPr>
          <w:rtl/>
        </w:rPr>
        <w:t xml:space="preserve">יש </w:t>
      </w:r>
      <w:bookmarkStart w:id="19426" w:name="_ETM_Q38_297290"/>
      <w:bookmarkEnd w:id="19426"/>
      <w:r>
        <w:rPr>
          <w:rtl/>
        </w:rPr>
        <w:t xml:space="preserve">את </w:t>
      </w:r>
      <w:bookmarkStart w:id="19427" w:name="_ETM_Q38_297350"/>
      <w:bookmarkEnd w:id="19427"/>
      <w:r>
        <w:rPr>
          <w:rtl/>
        </w:rPr>
        <w:t xml:space="preserve">הנושא </w:t>
      </w:r>
      <w:bookmarkStart w:id="19428" w:name="_ETM_Q38_297710"/>
      <w:bookmarkEnd w:id="19428"/>
      <w:r>
        <w:rPr>
          <w:rtl/>
        </w:rPr>
        <w:t xml:space="preserve">של </w:t>
      </w:r>
      <w:bookmarkStart w:id="19429" w:name="_ETM_Q38_298889"/>
      <w:bookmarkEnd w:id="19429"/>
      <w:r>
        <w:rPr>
          <w:rtl/>
        </w:rPr>
        <w:t xml:space="preserve">שר </w:t>
      </w:r>
      <w:bookmarkStart w:id="19430" w:name="_ETM_Q38_299279"/>
      <w:bookmarkEnd w:id="19430"/>
      <w:r>
        <w:rPr>
          <w:rtl/>
        </w:rPr>
        <w:t>הפנים</w:t>
      </w:r>
      <w:r>
        <w:rPr>
          <w:rFonts w:hint="cs"/>
          <w:rtl/>
        </w:rPr>
        <w:t>,</w:t>
      </w:r>
      <w:r>
        <w:rPr>
          <w:rtl/>
        </w:rPr>
        <w:t xml:space="preserve"> </w:t>
      </w:r>
      <w:bookmarkStart w:id="19431" w:name="_ETM_Q38_299639"/>
      <w:bookmarkEnd w:id="19431"/>
      <w:r>
        <w:rPr>
          <w:rtl/>
        </w:rPr>
        <w:t xml:space="preserve">שיוכל </w:t>
      </w:r>
      <w:bookmarkStart w:id="19432" w:name="_ETM_Q38_300779"/>
      <w:bookmarkEnd w:id="19432"/>
      <w:r>
        <w:rPr>
          <w:rFonts w:hint="cs"/>
          <w:rtl/>
        </w:rPr>
        <w:t xml:space="preserve">– </w:t>
      </w:r>
      <w:bookmarkStart w:id="19433" w:name="_ETM_Q38_304942"/>
      <w:bookmarkEnd w:id="19433"/>
      <w:r>
        <w:rPr>
          <w:rtl/>
        </w:rPr>
        <w:t>אגב</w:t>
      </w:r>
      <w:r>
        <w:rPr>
          <w:rFonts w:hint="cs"/>
          <w:rtl/>
        </w:rPr>
        <w:t>,</w:t>
      </w:r>
      <w:r>
        <w:rPr>
          <w:rtl/>
        </w:rPr>
        <w:t xml:space="preserve"> </w:t>
      </w:r>
      <w:bookmarkStart w:id="19434" w:name="_ETM_Q38_301079"/>
      <w:bookmarkEnd w:id="19434"/>
      <w:r>
        <w:rPr>
          <w:rtl/>
        </w:rPr>
        <w:t xml:space="preserve">שר </w:t>
      </w:r>
      <w:bookmarkStart w:id="19435" w:name="_ETM_Q38_301259"/>
      <w:bookmarkEnd w:id="19435"/>
      <w:r>
        <w:rPr>
          <w:rtl/>
        </w:rPr>
        <w:t xml:space="preserve">פנים </w:t>
      </w:r>
      <w:bookmarkStart w:id="19436" w:name="_ETM_Q38_301529"/>
      <w:bookmarkEnd w:id="19436"/>
      <w:r>
        <w:rPr>
          <w:rtl/>
        </w:rPr>
        <w:t xml:space="preserve">יכול </w:t>
      </w:r>
      <w:bookmarkStart w:id="19437" w:name="_ETM_Q38_301799"/>
      <w:bookmarkEnd w:id="19437"/>
      <w:r>
        <w:rPr>
          <w:rtl/>
        </w:rPr>
        <w:t xml:space="preserve">להיות </w:t>
      </w:r>
      <w:bookmarkStart w:id="19438" w:name="_ETM_Q38_302759"/>
      <w:bookmarkEnd w:id="19438"/>
      <w:r>
        <w:rPr>
          <w:rtl/>
        </w:rPr>
        <w:t xml:space="preserve">ממפלגות </w:t>
      </w:r>
      <w:bookmarkStart w:id="19439" w:name="_ETM_Q38_303599"/>
      <w:bookmarkEnd w:id="19439"/>
      <w:r>
        <w:rPr>
          <w:rtl/>
        </w:rPr>
        <w:t>שונות</w:t>
      </w:r>
      <w:r>
        <w:rPr>
          <w:rFonts w:hint="cs"/>
          <w:rtl/>
        </w:rPr>
        <w:t>,</w:t>
      </w:r>
      <w:r>
        <w:rPr>
          <w:rtl/>
        </w:rPr>
        <w:t xml:space="preserve"> </w:t>
      </w:r>
      <w:bookmarkStart w:id="19440" w:name="_ETM_Q38_303929"/>
      <w:bookmarkEnd w:id="19440"/>
      <w:r>
        <w:rPr>
          <w:rtl/>
        </w:rPr>
        <w:t xml:space="preserve">בממשלות </w:t>
      </w:r>
      <w:bookmarkStart w:id="19441" w:name="_ETM_Q38_304529"/>
      <w:bookmarkEnd w:id="19441"/>
      <w:r>
        <w:rPr>
          <w:rtl/>
        </w:rPr>
        <w:t>שונות</w:t>
      </w:r>
      <w:r w:rsidR="00812F11">
        <w:rPr>
          <w:rFonts w:hint="cs"/>
          <w:rtl/>
        </w:rPr>
        <w:t>,</w:t>
      </w:r>
      <w:r>
        <w:rPr>
          <w:rtl/>
        </w:rPr>
        <w:t xml:space="preserve"> </w:t>
      </w:r>
      <w:bookmarkStart w:id="19442" w:name="_ETM_Q38_304950"/>
      <w:bookmarkEnd w:id="19442"/>
      <w:r>
        <w:rPr>
          <w:rtl/>
        </w:rPr>
        <w:t xml:space="preserve">אבל </w:t>
      </w:r>
      <w:bookmarkStart w:id="19443" w:name="_ETM_Q38_305789"/>
      <w:bookmarkEnd w:id="19443"/>
      <w:r>
        <w:rPr>
          <w:rtl/>
        </w:rPr>
        <w:t xml:space="preserve">זה </w:t>
      </w:r>
      <w:bookmarkStart w:id="19444" w:name="_ETM_Q38_305969"/>
      <w:bookmarkEnd w:id="19444"/>
      <w:r>
        <w:rPr>
          <w:rtl/>
        </w:rPr>
        <w:t xml:space="preserve">בוודאי </w:t>
      </w:r>
      <w:bookmarkStart w:id="19445" w:name="_ETM_Q38_307459"/>
      <w:bookmarkEnd w:id="19445"/>
      <w:r>
        <w:rPr>
          <w:rtl/>
        </w:rPr>
        <w:t>קור</w:t>
      </w:r>
      <w:r>
        <w:rPr>
          <w:rFonts w:hint="cs"/>
          <w:rtl/>
        </w:rPr>
        <w:t>א</w:t>
      </w:r>
      <w:r>
        <w:rPr>
          <w:rtl/>
        </w:rPr>
        <w:t xml:space="preserve"> </w:t>
      </w:r>
      <w:bookmarkStart w:id="19446" w:name="_ETM_Q38_308410"/>
      <w:bookmarkEnd w:id="19446"/>
      <w:r>
        <w:rPr>
          <w:rtl/>
        </w:rPr>
        <w:t xml:space="preserve">ללחצים </w:t>
      </w:r>
      <w:bookmarkStart w:id="19447" w:name="_ETM_Q38_309520"/>
      <w:bookmarkEnd w:id="19447"/>
      <w:r>
        <w:rPr>
          <w:rtl/>
        </w:rPr>
        <w:t xml:space="preserve">חברתיים </w:t>
      </w:r>
      <w:bookmarkStart w:id="19448" w:name="_ETM_Q38_311230"/>
      <w:bookmarkEnd w:id="19448"/>
      <w:r>
        <w:rPr>
          <w:rFonts w:hint="cs"/>
          <w:rtl/>
        </w:rPr>
        <w:t>ו</w:t>
      </w:r>
      <w:r>
        <w:rPr>
          <w:rtl/>
        </w:rPr>
        <w:t xml:space="preserve">רגשיים </w:t>
      </w:r>
      <w:bookmarkStart w:id="19449" w:name="_ETM_Q38_312280"/>
      <w:bookmarkEnd w:id="19449"/>
      <w:r>
        <w:rPr>
          <w:rtl/>
        </w:rPr>
        <w:t xml:space="preserve">על </w:t>
      </w:r>
      <w:bookmarkStart w:id="19450" w:name="_ETM_Q38_312519"/>
      <w:bookmarkStart w:id="19451" w:name="_ETM_Q38_313450"/>
      <w:bookmarkEnd w:id="19450"/>
      <w:bookmarkEnd w:id="19451"/>
      <w:r>
        <w:rPr>
          <w:rFonts w:hint="cs"/>
          <w:rtl/>
        </w:rPr>
        <w:t>השר</w:t>
      </w:r>
      <w:r>
        <w:rPr>
          <w:rtl/>
        </w:rPr>
        <w:t xml:space="preserve"> </w:t>
      </w:r>
      <w:bookmarkStart w:id="19452" w:name="_ETM_Q38_315230"/>
      <w:bookmarkEnd w:id="19452"/>
      <w:r>
        <w:rPr>
          <w:rtl/>
        </w:rPr>
        <w:t>עצמו</w:t>
      </w:r>
      <w:r>
        <w:rPr>
          <w:rFonts w:hint="cs"/>
          <w:rtl/>
        </w:rPr>
        <w:t>.</w:t>
      </w:r>
      <w:r>
        <w:rPr>
          <w:rtl/>
        </w:rPr>
        <w:t xml:space="preserve"> </w:t>
      </w:r>
      <w:bookmarkStart w:id="19453" w:name="_ETM_Q38_317130"/>
      <w:bookmarkEnd w:id="19453"/>
      <w:r>
        <w:rPr>
          <w:rtl/>
        </w:rPr>
        <w:t xml:space="preserve">האנשים </w:t>
      </w:r>
      <w:bookmarkStart w:id="19454" w:name="_ETM_Q38_317610"/>
      <w:bookmarkEnd w:id="19454"/>
      <w:r>
        <w:rPr>
          <w:rtl/>
        </w:rPr>
        <w:t xml:space="preserve">שבהם </w:t>
      </w:r>
      <w:bookmarkStart w:id="19455" w:name="_ETM_Q38_318180"/>
      <w:bookmarkEnd w:id="19455"/>
      <w:r>
        <w:rPr>
          <w:rtl/>
        </w:rPr>
        <w:t>מדובר</w:t>
      </w:r>
      <w:r>
        <w:rPr>
          <w:rFonts w:hint="cs"/>
          <w:rtl/>
        </w:rPr>
        <w:t>,</w:t>
      </w:r>
      <w:r>
        <w:rPr>
          <w:rtl/>
        </w:rPr>
        <w:t xml:space="preserve"> </w:t>
      </w:r>
      <w:bookmarkStart w:id="19456" w:name="_ETM_Q38_318690"/>
      <w:bookmarkEnd w:id="19456"/>
      <w:r>
        <w:rPr>
          <w:rtl/>
        </w:rPr>
        <w:t xml:space="preserve">קבוצת </w:t>
      </w:r>
      <w:bookmarkStart w:id="19457" w:name="_ETM_Q38_319230"/>
      <w:bookmarkEnd w:id="19457"/>
      <w:r>
        <w:rPr>
          <w:rtl/>
        </w:rPr>
        <w:t>האוכלוסייה</w:t>
      </w:r>
      <w:r>
        <w:rPr>
          <w:rFonts w:hint="cs"/>
          <w:rtl/>
        </w:rPr>
        <w:t>,</w:t>
      </w:r>
      <w:r>
        <w:rPr>
          <w:rtl/>
        </w:rPr>
        <w:t xml:space="preserve"> </w:t>
      </w:r>
      <w:bookmarkStart w:id="19458" w:name="_ETM_Q38_320659"/>
      <w:bookmarkEnd w:id="19458"/>
      <w:r>
        <w:rPr>
          <w:rtl/>
        </w:rPr>
        <w:t xml:space="preserve">בעיקר </w:t>
      </w:r>
      <w:bookmarkStart w:id="19459" w:name="_ETM_Q38_321859"/>
      <w:bookmarkEnd w:id="19459"/>
      <w:r>
        <w:rPr>
          <w:rtl/>
        </w:rPr>
        <w:t xml:space="preserve">מחבר </w:t>
      </w:r>
      <w:bookmarkStart w:id="19460" w:name="_ETM_Q38_322310"/>
      <w:bookmarkEnd w:id="19460"/>
      <w:r>
        <w:rPr>
          <w:rtl/>
        </w:rPr>
        <w:t>ה</w:t>
      </w:r>
      <w:r w:rsidR="00812F11">
        <w:rPr>
          <w:rFonts w:hint="cs"/>
          <w:rtl/>
        </w:rPr>
        <w:t>מדינות,</w:t>
      </w:r>
      <w:r>
        <w:rPr>
          <w:rtl/>
        </w:rPr>
        <w:t xml:space="preserve"> </w:t>
      </w:r>
      <w:bookmarkStart w:id="19461" w:name="_ETM_Q38_322669"/>
      <w:bookmarkEnd w:id="19461"/>
      <w:r>
        <w:rPr>
          <w:rtl/>
        </w:rPr>
        <w:t xml:space="preserve">אבל </w:t>
      </w:r>
      <w:bookmarkStart w:id="19462" w:name="_ETM_Q38_322849"/>
      <w:bookmarkEnd w:id="19462"/>
      <w:r>
        <w:rPr>
          <w:rtl/>
        </w:rPr>
        <w:t xml:space="preserve">לא </w:t>
      </w:r>
      <w:bookmarkStart w:id="19463" w:name="_ETM_Q38_322939"/>
      <w:bookmarkEnd w:id="19463"/>
      <w:r>
        <w:rPr>
          <w:rtl/>
        </w:rPr>
        <w:t>רק</w:t>
      </w:r>
      <w:r>
        <w:rPr>
          <w:rFonts w:hint="cs"/>
          <w:rtl/>
        </w:rPr>
        <w:t xml:space="preserve"> משם</w:t>
      </w:r>
      <w:r>
        <w:rPr>
          <w:rtl/>
        </w:rPr>
        <w:t xml:space="preserve"> </w:t>
      </w:r>
      <w:bookmarkStart w:id="19464" w:name="_ETM_Q38_323540"/>
      <w:bookmarkEnd w:id="19464"/>
      <w:r w:rsidR="00812F11">
        <w:rPr>
          <w:rFonts w:hint="cs"/>
          <w:rtl/>
        </w:rPr>
        <w:t xml:space="preserve">– </w:t>
      </w:r>
      <w:r>
        <w:rPr>
          <w:rtl/>
        </w:rPr>
        <w:t xml:space="preserve">לאחרונה </w:t>
      </w:r>
      <w:bookmarkStart w:id="19465" w:name="_ETM_Q38_324079"/>
      <w:bookmarkEnd w:id="19465"/>
      <w:r>
        <w:rPr>
          <w:rtl/>
        </w:rPr>
        <w:t xml:space="preserve">גם </w:t>
      </w:r>
      <w:bookmarkStart w:id="19466" w:name="_ETM_Q38_324829"/>
      <w:bookmarkEnd w:id="19466"/>
      <w:r>
        <w:rPr>
          <w:rtl/>
        </w:rPr>
        <w:t xml:space="preserve">מצרפת </w:t>
      </w:r>
      <w:bookmarkStart w:id="19467" w:name="_ETM_Q38_325519"/>
      <w:bookmarkEnd w:id="19467"/>
      <w:r>
        <w:rPr>
          <w:rFonts w:hint="cs"/>
          <w:rtl/>
        </w:rPr>
        <w:t>ו</w:t>
      </w:r>
      <w:r>
        <w:rPr>
          <w:rtl/>
        </w:rPr>
        <w:t xml:space="preserve">מדינות </w:t>
      </w:r>
      <w:bookmarkStart w:id="19468" w:name="_ETM_Q38_326930"/>
      <w:bookmarkEnd w:id="19468"/>
      <w:r>
        <w:rPr>
          <w:rtl/>
        </w:rPr>
        <w:t>אחרות</w:t>
      </w:r>
      <w:r>
        <w:rPr>
          <w:rFonts w:hint="cs"/>
          <w:rtl/>
        </w:rPr>
        <w:t xml:space="preserve">, </w:t>
      </w:r>
      <w:r w:rsidR="00812F11">
        <w:rPr>
          <w:rFonts w:hint="cs"/>
          <w:rtl/>
        </w:rPr>
        <w:t>ו</w:t>
      </w:r>
      <w:r>
        <w:rPr>
          <w:rFonts w:hint="cs"/>
          <w:rtl/>
        </w:rPr>
        <w:t>יש</w:t>
      </w:r>
      <w:r>
        <w:rPr>
          <w:rtl/>
        </w:rPr>
        <w:t xml:space="preserve"> </w:t>
      </w:r>
      <w:bookmarkStart w:id="19469" w:name="_ETM_Q38_327680"/>
      <w:bookmarkEnd w:id="19469"/>
      <w:r>
        <w:rPr>
          <w:rtl/>
        </w:rPr>
        <w:t>עולים</w:t>
      </w:r>
      <w:bookmarkStart w:id="19470" w:name="_ETM_Q38_329269"/>
      <w:bookmarkEnd w:id="19470"/>
      <w:r>
        <w:rPr>
          <w:rFonts w:hint="cs"/>
          <w:rtl/>
        </w:rPr>
        <w:t xml:space="preserve"> או </w:t>
      </w:r>
      <w:r>
        <w:rPr>
          <w:rtl/>
        </w:rPr>
        <w:t xml:space="preserve">מהגרים </w:t>
      </w:r>
      <w:bookmarkStart w:id="19471" w:name="_ETM_Q38_329870"/>
      <w:bookmarkEnd w:id="19471"/>
      <w:r>
        <w:rPr>
          <w:rtl/>
        </w:rPr>
        <w:t xml:space="preserve">שהפכו </w:t>
      </w:r>
      <w:bookmarkStart w:id="19472" w:name="_ETM_Q38_330620"/>
      <w:bookmarkEnd w:id="19472"/>
      <w:r>
        <w:rPr>
          <w:rtl/>
        </w:rPr>
        <w:t xml:space="preserve">לעולים </w:t>
      </w:r>
      <w:bookmarkStart w:id="19473" w:name="_ETM_Q38_331489"/>
      <w:bookmarkEnd w:id="19473"/>
      <w:r>
        <w:rPr>
          <w:rtl/>
        </w:rPr>
        <w:t xml:space="preserve">ממדינות </w:t>
      </w:r>
      <w:bookmarkStart w:id="19474" w:name="_ETM_Q38_332359"/>
      <w:bookmarkEnd w:id="19474"/>
      <w:r>
        <w:rPr>
          <w:rtl/>
        </w:rPr>
        <w:t xml:space="preserve">מצוקה </w:t>
      </w:r>
      <w:bookmarkStart w:id="19475" w:name="_ETM_Q38_332930"/>
      <w:bookmarkEnd w:id="19475"/>
      <w:r>
        <w:rPr>
          <w:rtl/>
        </w:rPr>
        <w:t>חדשות</w:t>
      </w:r>
      <w:r>
        <w:rPr>
          <w:rFonts w:hint="cs"/>
          <w:rtl/>
        </w:rPr>
        <w:t>,</w:t>
      </w:r>
      <w:r>
        <w:rPr>
          <w:rtl/>
        </w:rPr>
        <w:t xml:space="preserve"> </w:t>
      </w:r>
      <w:bookmarkStart w:id="19476" w:name="_ETM_Q38_333709"/>
      <w:bookmarkEnd w:id="19476"/>
      <w:r>
        <w:rPr>
          <w:rtl/>
        </w:rPr>
        <w:t>מאוקראינה</w:t>
      </w:r>
      <w:r w:rsidR="005D30A3">
        <w:rPr>
          <w:rFonts w:hint="cs"/>
          <w:rtl/>
        </w:rPr>
        <w:t>,</w:t>
      </w:r>
      <w:r>
        <w:rPr>
          <w:rtl/>
        </w:rPr>
        <w:t xml:space="preserve"> </w:t>
      </w:r>
      <w:bookmarkStart w:id="19477" w:name="_ETM_Q38_334489"/>
      <w:bookmarkEnd w:id="19477"/>
      <w:r>
        <w:rPr>
          <w:rFonts w:hint="cs"/>
          <w:rtl/>
        </w:rPr>
        <w:t>ו</w:t>
      </w:r>
      <w:r>
        <w:rPr>
          <w:rtl/>
        </w:rPr>
        <w:t xml:space="preserve">שוב </w:t>
      </w:r>
      <w:bookmarkStart w:id="19478" w:name="_ETM_Q38_334760"/>
      <w:bookmarkStart w:id="19479" w:name="_ETM_Q38_335359"/>
      <w:bookmarkEnd w:id="19478"/>
      <w:bookmarkEnd w:id="19479"/>
      <w:r>
        <w:rPr>
          <w:rtl/>
        </w:rPr>
        <w:t>מרוסיה</w:t>
      </w:r>
      <w:r>
        <w:rPr>
          <w:rFonts w:hint="cs"/>
          <w:rtl/>
        </w:rPr>
        <w:t>.</w:t>
      </w:r>
      <w:r>
        <w:rPr>
          <w:rtl/>
        </w:rPr>
        <w:t xml:space="preserve"> </w:t>
      </w:r>
      <w:bookmarkStart w:id="19480" w:name="_ETM_Q38_337459"/>
      <w:bookmarkEnd w:id="19480"/>
    </w:p>
    <w:p w:rsidR="000D65EE" w:rsidRDefault="000D65EE" w:rsidP="00A24BCA">
      <w:pPr>
        <w:rPr>
          <w:rtl/>
        </w:rPr>
      </w:pPr>
    </w:p>
    <w:p w:rsidR="000D65EE" w:rsidRDefault="000D65EE" w:rsidP="005D30A3">
      <w:pPr>
        <w:rPr>
          <w:rtl/>
        </w:rPr>
      </w:pPr>
      <w:r>
        <w:rPr>
          <w:rtl/>
        </w:rPr>
        <w:t>אי</w:t>
      </w:r>
      <w:bookmarkStart w:id="19481" w:name="_ETM_Q38_338810"/>
      <w:bookmarkEnd w:id="19481"/>
      <w:r>
        <w:rPr>
          <w:rFonts w:hint="cs"/>
          <w:rtl/>
        </w:rPr>
        <w:t>-</w:t>
      </w:r>
      <w:r>
        <w:rPr>
          <w:rtl/>
        </w:rPr>
        <w:t xml:space="preserve">אפשר </w:t>
      </w:r>
      <w:bookmarkStart w:id="19482" w:name="_ETM_Q38_339200"/>
      <w:bookmarkEnd w:id="19482"/>
      <w:r>
        <w:rPr>
          <w:rtl/>
        </w:rPr>
        <w:t xml:space="preserve">לתאר </w:t>
      </w:r>
      <w:bookmarkStart w:id="19483" w:name="_ETM_Q38_339859"/>
      <w:bookmarkEnd w:id="19483"/>
      <w:r>
        <w:rPr>
          <w:rtl/>
        </w:rPr>
        <w:t xml:space="preserve">את </w:t>
      </w:r>
      <w:bookmarkStart w:id="19484" w:name="_ETM_Q38_340010"/>
      <w:bookmarkEnd w:id="19484"/>
      <w:r>
        <w:rPr>
          <w:rtl/>
        </w:rPr>
        <w:t xml:space="preserve">מדינת </w:t>
      </w:r>
      <w:bookmarkStart w:id="19485" w:name="_ETM_Q38_340849"/>
      <w:bookmarkEnd w:id="19485"/>
      <w:r>
        <w:rPr>
          <w:rtl/>
        </w:rPr>
        <w:t xml:space="preserve">ישראל </w:t>
      </w:r>
      <w:bookmarkStart w:id="19486" w:name="_ETM_Q38_341419"/>
      <w:bookmarkEnd w:id="19486"/>
      <w:r>
        <w:rPr>
          <w:rtl/>
        </w:rPr>
        <w:t xml:space="preserve">בהקשרים </w:t>
      </w:r>
      <w:bookmarkStart w:id="19487" w:name="_ETM_Q38_341930"/>
      <w:bookmarkEnd w:id="19487"/>
      <w:r>
        <w:rPr>
          <w:rtl/>
        </w:rPr>
        <w:t>שונים</w:t>
      </w:r>
      <w:r>
        <w:rPr>
          <w:rFonts w:hint="cs"/>
          <w:rtl/>
        </w:rPr>
        <w:t xml:space="preserve"> </w:t>
      </w:r>
      <w:r w:rsidR="005D30A3">
        <w:rPr>
          <w:rFonts w:hint="cs"/>
          <w:rtl/>
        </w:rPr>
        <w:t>–</w:t>
      </w:r>
      <w:r>
        <w:rPr>
          <w:rtl/>
        </w:rPr>
        <w:t xml:space="preserve"> </w:t>
      </w:r>
      <w:bookmarkStart w:id="19488" w:name="_ETM_Q38_342880"/>
      <w:bookmarkEnd w:id="19488"/>
      <w:r>
        <w:rPr>
          <w:rtl/>
        </w:rPr>
        <w:t xml:space="preserve">אני </w:t>
      </w:r>
      <w:bookmarkStart w:id="19489" w:name="_ETM_Q38_343120"/>
      <w:bookmarkEnd w:id="19489"/>
      <w:r>
        <w:rPr>
          <w:rtl/>
        </w:rPr>
        <w:t xml:space="preserve">מקווה </w:t>
      </w:r>
      <w:bookmarkStart w:id="19490" w:name="_ETM_Q38_343510"/>
      <w:bookmarkEnd w:id="19490"/>
      <w:r>
        <w:rPr>
          <w:rtl/>
        </w:rPr>
        <w:t xml:space="preserve">שרובם </w:t>
      </w:r>
      <w:bookmarkStart w:id="19491" w:name="_ETM_Q38_344410"/>
      <w:bookmarkEnd w:id="19491"/>
      <w:r>
        <w:rPr>
          <w:rtl/>
        </w:rPr>
        <w:t>חיוביים</w:t>
      </w:r>
      <w:r>
        <w:rPr>
          <w:rFonts w:hint="cs"/>
          <w:rtl/>
        </w:rPr>
        <w:t xml:space="preserve"> </w:t>
      </w:r>
      <w:r w:rsidR="00812F11">
        <w:rPr>
          <w:rFonts w:hint="cs"/>
          <w:rtl/>
        </w:rPr>
        <w:t>–</w:t>
      </w:r>
      <w:r>
        <w:rPr>
          <w:rtl/>
        </w:rPr>
        <w:t xml:space="preserve"> </w:t>
      </w:r>
      <w:bookmarkStart w:id="19492" w:name="_ETM_Q38_346150"/>
      <w:bookmarkEnd w:id="19492"/>
      <w:r>
        <w:rPr>
          <w:rtl/>
        </w:rPr>
        <w:t xml:space="preserve">בדור </w:t>
      </w:r>
      <w:bookmarkStart w:id="19493" w:name="_ETM_Q38_346870"/>
      <w:bookmarkEnd w:id="19493"/>
      <w:r>
        <w:rPr>
          <w:rtl/>
        </w:rPr>
        <w:t>האחרון</w:t>
      </w:r>
      <w:r>
        <w:rPr>
          <w:rFonts w:hint="cs"/>
          <w:rtl/>
        </w:rPr>
        <w:t>,</w:t>
      </w:r>
      <w:r>
        <w:rPr>
          <w:rtl/>
        </w:rPr>
        <w:t xml:space="preserve"> </w:t>
      </w:r>
      <w:bookmarkStart w:id="19494" w:name="_ETM_Q38_347560"/>
      <w:bookmarkEnd w:id="19494"/>
      <w:r>
        <w:rPr>
          <w:rtl/>
        </w:rPr>
        <w:t xml:space="preserve">מאז </w:t>
      </w:r>
      <w:bookmarkStart w:id="19495" w:name="_ETM_Q38_348100"/>
      <w:bookmarkEnd w:id="19495"/>
      <w:r>
        <w:rPr>
          <w:rtl/>
        </w:rPr>
        <w:t xml:space="preserve">סוף </w:t>
      </w:r>
      <w:bookmarkStart w:id="19496" w:name="_ETM_Q38_348310"/>
      <w:bookmarkEnd w:id="19496"/>
      <w:r>
        <w:rPr>
          <w:rtl/>
        </w:rPr>
        <w:t xml:space="preserve">שנות </w:t>
      </w:r>
      <w:bookmarkStart w:id="19497" w:name="_ETM_Q38_348730"/>
      <w:bookmarkEnd w:id="19497"/>
      <w:r>
        <w:rPr>
          <w:rtl/>
        </w:rPr>
        <w:t>ה</w:t>
      </w:r>
      <w:r>
        <w:rPr>
          <w:rFonts w:hint="cs"/>
          <w:rtl/>
        </w:rPr>
        <w:t>שמונים</w:t>
      </w:r>
      <w:bookmarkStart w:id="19498" w:name="_ETM_Q38_350019"/>
      <w:bookmarkEnd w:id="19498"/>
      <w:r>
        <w:rPr>
          <w:rFonts w:hint="cs"/>
          <w:rtl/>
        </w:rPr>
        <w:t xml:space="preserve">, </w:t>
      </w:r>
      <w:r>
        <w:rPr>
          <w:rtl/>
        </w:rPr>
        <w:t xml:space="preserve">בלי </w:t>
      </w:r>
      <w:bookmarkStart w:id="19499" w:name="_ETM_Q38_351159"/>
      <w:bookmarkEnd w:id="19499"/>
      <w:r>
        <w:rPr>
          <w:rFonts w:hint="cs"/>
          <w:rtl/>
        </w:rPr>
        <w:t>ה</w:t>
      </w:r>
      <w:r>
        <w:rPr>
          <w:rtl/>
        </w:rPr>
        <w:t xml:space="preserve">דחיפה </w:t>
      </w:r>
      <w:bookmarkStart w:id="19500" w:name="_ETM_Q38_351909"/>
      <w:bookmarkEnd w:id="19500"/>
      <w:r>
        <w:rPr>
          <w:rFonts w:hint="cs"/>
          <w:rtl/>
        </w:rPr>
        <w:t>ה</w:t>
      </w:r>
      <w:r>
        <w:rPr>
          <w:rtl/>
        </w:rPr>
        <w:t>אדירה</w:t>
      </w:r>
      <w:r>
        <w:rPr>
          <w:rFonts w:hint="cs"/>
          <w:rtl/>
        </w:rPr>
        <w:t>,</w:t>
      </w:r>
      <w:r>
        <w:rPr>
          <w:rtl/>
        </w:rPr>
        <w:t xml:space="preserve"> </w:t>
      </w:r>
      <w:bookmarkStart w:id="19501" w:name="_ETM_Q38_352299"/>
      <w:bookmarkEnd w:id="19501"/>
      <w:r>
        <w:rPr>
          <w:rtl/>
        </w:rPr>
        <w:t xml:space="preserve">בלי </w:t>
      </w:r>
      <w:bookmarkStart w:id="19502" w:name="_ETM_Q38_352540"/>
      <w:bookmarkEnd w:id="19502"/>
      <w:r>
        <w:rPr>
          <w:rtl/>
        </w:rPr>
        <w:t>הבוס</w:t>
      </w:r>
      <w:r>
        <w:rPr>
          <w:rFonts w:hint="cs"/>
          <w:rtl/>
        </w:rPr>
        <w:t>ט</w:t>
      </w:r>
      <w:r>
        <w:rPr>
          <w:rtl/>
        </w:rPr>
        <w:t xml:space="preserve"> </w:t>
      </w:r>
      <w:bookmarkStart w:id="19503" w:name="_ETM_Q38_353230"/>
      <w:bookmarkEnd w:id="19503"/>
      <w:r>
        <w:rPr>
          <w:rtl/>
        </w:rPr>
        <w:t>המדהים</w:t>
      </w:r>
      <w:r>
        <w:rPr>
          <w:rFonts w:hint="cs"/>
          <w:rtl/>
        </w:rPr>
        <w:t>,</w:t>
      </w:r>
      <w:r>
        <w:rPr>
          <w:rtl/>
        </w:rPr>
        <w:t xml:space="preserve"> </w:t>
      </w:r>
      <w:bookmarkStart w:id="19504" w:name="_ETM_Q38_354129"/>
      <w:bookmarkEnd w:id="19504"/>
      <w:r>
        <w:rPr>
          <w:rtl/>
        </w:rPr>
        <w:t>האנושי</w:t>
      </w:r>
      <w:r>
        <w:rPr>
          <w:rFonts w:hint="cs"/>
          <w:rtl/>
        </w:rPr>
        <w:t>,</w:t>
      </w:r>
      <w:r>
        <w:rPr>
          <w:rtl/>
        </w:rPr>
        <w:t xml:space="preserve"> </w:t>
      </w:r>
      <w:bookmarkStart w:id="19505" w:name="_ETM_Q38_355790"/>
      <w:bookmarkEnd w:id="19505"/>
      <w:r>
        <w:rPr>
          <w:rtl/>
        </w:rPr>
        <w:t xml:space="preserve">עם </w:t>
      </w:r>
      <w:bookmarkStart w:id="19506" w:name="_ETM_Q38_355999"/>
      <w:bookmarkEnd w:id="19506"/>
      <w:r>
        <w:rPr>
          <w:rtl/>
        </w:rPr>
        <w:t xml:space="preserve">המגוון </w:t>
      </w:r>
      <w:bookmarkStart w:id="19507" w:name="_ETM_Q38_356659"/>
      <w:bookmarkEnd w:id="19507"/>
      <w:r>
        <w:rPr>
          <w:rtl/>
        </w:rPr>
        <w:t xml:space="preserve">ועם </w:t>
      </w:r>
      <w:bookmarkStart w:id="19508" w:name="_ETM_Q38_356989"/>
      <w:bookmarkEnd w:id="19508"/>
      <w:r>
        <w:rPr>
          <w:rtl/>
        </w:rPr>
        <w:t xml:space="preserve">היכולות </w:t>
      </w:r>
      <w:bookmarkStart w:id="19509" w:name="_ETM_Q38_358549"/>
      <w:bookmarkEnd w:id="19509"/>
      <w:r>
        <w:rPr>
          <w:rtl/>
        </w:rPr>
        <w:t xml:space="preserve">בתחום </w:t>
      </w:r>
      <w:bookmarkStart w:id="19510" w:name="_ETM_Q38_359329"/>
      <w:bookmarkStart w:id="19511" w:name="_ETM_Q38_359719"/>
      <w:bookmarkEnd w:id="19510"/>
      <w:bookmarkEnd w:id="19511"/>
      <w:r>
        <w:rPr>
          <w:rtl/>
        </w:rPr>
        <w:t>הרפואה</w:t>
      </w:r>
      <w:r>
        <w:rPr>
          <w:rFonts w:hint="cs"/>
          <w:rtl/>
        </w:rPr>
        <w:t>,</w:t>
      </w:r>
      <w:r>
        <w:rPr>
          <w:rtl/>
        </w:rPr>
        <w:t xml:space="preserve"> </w:t>
      </w:r>
      <w:bookmarkStart w:id="19512" w:name="_ETM_Q38_360319"/>
      <w:bookmarkEnd w:id="19512"/>
      <w:r>
        <w:rPr>
          <w:rtl/>
        </w:rPr>
        <w:t>בתחו</w:t>
      </w:r>
      <w:r>
        <w:rPr>
          <w:rFonts w:hint="cs"/>
          <w:rtl/>
        </w:rPr>
        <w:t>ם</w:t>
      </w:r>
      <w:r>
        <w:rPr>
          <w:rtl/>
        </w:rPr>
        <w:t xml:space="preserve"> </w:t>
      </w:r>
      <w:bookmarkStart w:id="19513" w:name="_ETM_Q38_361249"/>
      <w:bookmarkEnd w:id="19513"/>
      <w:r>
        <w:rPr>
          <w:rtl/>
        </w:rPr>
        <w:t>האקדמי</w:t>
      </w:r>
      <w:r>
        <w:rPr>
          <w:rFonts w:hint="cs"/>
          <w:rtl/>
        </w:rPr>
        <w:t>,</w:t>
      </w:r>
      <w:r>
        <w:rPr>
          <w:rtl/>
        </w:rPr>
        <w:t xml:space="preserve"> </w:t>
      </w:r>
      <w:bookmarkStart w:id="19514" w:name="_ETM_Q38_362120"/>
      <w:bookmarkEnd w:id="19514"/>
      <w:r>
        <w:rPr>
          <w:rtl/>
        </w:rPr>
        <w:t xml:space="preserve">בתחומי </w:t>
      </w:r>
      <w:bookmarkStart w:id="19515" w:name="_ETM_Q38_362749"/>
      <w:bookmarkEnd w:id="19515"/>
      <w:r>
        <w:rPr>
          <w:rtl/>
        </w:rPr>
        <w:t xml:space="preserve">התרבות </w:t>
      </w:r>
      <w:bookmarkStart w:id="19516" w:name="_ETM_Q38_363349"/>
      <w:bookmarkEnd w:id="19516"/>
      <w:r>
        <w:rPr>
          <w:rtl/>
        </w:rPr>
        <w:t>השונים</w:t>
      </w:r>
      <w:r>
        <w:rPr>
          <w:rFonts w:hint="cs"/>
          <w:rtl/>
        </w:rPr>
        <w:t>,</w:t>
      </w:r>
      <w:r>
        <w:rPr>
          <w:rtl/>
        </w:rPr>
        <w:t xml:space="preserve"> </w:t>
      </w:r>
      <w:bookmarkStart w:id="19517" w:name="_ETM_Q38_364320"/>
      <w:bookmarkEnd w:id="19517"/>
      <w:r>
        <w:rPr>
          <w:rFonts w:hint="cs"/>
          <w:rtl/>
        </w:rPr>
        <w:t>ב</w:t>
      </w:r>
      <w:r>
        <w:rPr>
          <w:rtl/>
        </w:rPr>
        <w:t xml:space="preserve">תחומי </w:t>
      </w:r>
      <w:bookmarkStart w:id="19518" w:name="_ETM_Q38_364770"/>
      <w:bookmarkEnd w:id="19518"/>
      <w:r>
        <w:rPr>
          <w:rtl/>
        </w:rPr>
        <w:t>ההנדסה</w:t>
      </w:r>
      <w:r>
        <w:rPr>
          <w:rFonts w:hint="cs"/>
          <w:rtl/>
        </w:rPr>
        <w:t>,</w:t>
      </w:r>
      <w:r>
        <w:rPr>
          <w:rtl/>
        </w:rPr>
        <w:t xml:space="preserve"> </w:t>
      </w:r>
      <w:bookmarkStart w:id="19519" w:name="_ETM_Q38_365430"/>
      <w:bookmarkEnd w:id="19519"/>
      <w:r>
        <w:rPr>
          <w:rFonts w:hint="cs"/>
          <w:rtl/>
        </w:rPr>
        <w:t>ב</w:t>
      </w:r>
      <w:r>
        <w:rPr>
          <w:rtl/>
        </w:rPr>
        <w:t xml:space="preserve">מקצועות </w:t>
      </w:r>
      <w:bookmarkStart w:id="19520" w:name="_ETM_Q38_365970"/>
      <w:bookmarkEnd w:id="19520"/>
      <w:r>
        <w:rPr>
          <w:rtl/>
        </w:rPr>
        <w:t xml:space="preserve">ההנדסה </w:t>
      </w:r>
      <w:bookmarkStart w:id="19521" w:name="_ETM_Q38_366510"/>
      <w:bookmarkEnd w:id="19521"/>
      <w:r>
        <w:rPr>
          <w:rtl/>
        </w:rPr>
        <w:t>השונים</w:t>
      </w:r>
      <w:r>
        <w:rPr>
          <w:rFonts w:hint="cs"/>
          <w:rtl/>
        </w:rPr>
        <w:t>,</w:t>
      </w:r>
      <w:r>
        <w:rPr>
          <w:rtl/>
        </w:rPr>
        <w:t xml:space="preserve"> </w:t>
      </w:r>
      <w:bookmarkStart w:id="19522" w:name="_ETM_Q38_368250"/>
      <w:bookmarkEnd w:id="19522"/>
      <w:r>
        <w:rPr>
          <w:rFonts w:hint="cs"/>
          <w:rtl/>
        </w:rPr>
        <w:t>ב</w:t>
      </w:r>
      <w:r>
        <w:rPr>
          <w:rtl/>
        </w:rPr>
        <w:t xml:space="preserve">תחומי </w:t>
      </w:r>
      <w:bookmarkStart w:id="19523" w:name="_ETM_Q38_368610"/>
      <w:bookmarkStart w:id="19524" w:name="_ETM_Q38_368800"/>
      <w:bookmarkEnd w:id="19523"/>
      <w:bookmarkEnd w:id="19524"/>
      <w:r>
        <w:rPr>
          <w:rFonts w:hint="cs"/>
          <w:rtl/>
        </w:rPr>
        <w:t>ה</w:t>
      </w:r>
      <w:r>
        <w:rPr>
          <w:rtl/>
        </w:rPr>
        <w:t xml:space="preserve">חינוך </w:t>
      </w:r>
      <w:bookmarkStart w:id="19525" w:name="_ETM_Q38_370780"/>
      <w:bookmarkEnd w:id="19525"/>
      <w:r>
        <w:rPr>
          <w:rtl/>
        </w:rPr>
        <w:t xml:space="preserve">ועוד </w:t>
      </w:r>
      <w:bookmarkStart w:id="19526" w:name="_ETM_Q38_371440"/>
      <w:bookmarkEnd w:id="19526"/>
      <w:r>
        <w:rPr>
          <w:rtl/>
        </w:rPr>
        <w:t>ועוד</w:t>
      </w:r>
      <w:r>
        <w:rPr>
          <w:rFonts w:hint="cs"/>
          <w:rtl/>
        </w:rPr>
        <w:t>.</w:t>
      </w:r>
      <w:r>
        <w:rPr>
          <w:rtl/>
        </w:rPr>
        <w:t xml:space="preserve"> </w:t>
      </w:r>
      <w:bookmarkStart w:id="19527" w:name="_ETM_Q38_372919"/>
      <w:bookmarkEnd w:id="19527"/>
      <w:r>
        <w:rPr>
          <w:rtl/>
        </w:rPr>
        <w:t xml:space="preserve">מדובר </w:t>
      </w:r>
      <w:bookmarkStart w:id="19528" w:name="_ETM_Q38_373370"/>
      <w:bookmarkEnd w:id="19528"/>
      <w:r>
        <w:rPr>
          <w:rtl/>
        </w:rPr>
        <w:t xml:space="preserve">בעצם </w:t>
      </w:r>
      <w:bookmarkStart w:id="19529" w:name="_ETM_Q38_374300"/>
      <w:bookmarkEnd w:id="19529"/>
      <w:r>
        <w:rPr>
          <w:rtl/>
        </w:rPr>
        <w:t>ביבוא</w:t>
      </w:r>
      <w:r>
        <w:rPr>
          <w:rFonts w:hint="cs"/>
          <w:rtl/>
        </w:rPr>
        <w:t>,</w:t>
      </w:r>
      <w:r>
        <w:rPr>
          <w:rtl/>
        </w:rPr>
        <w:t xml:space="preserve"> </w:t>
      </w:r>
      <w:bookmarkStart w:id="19530" w:name="_ETM_Q38_375590"/>
      <w:bookmarkEnd w:id="19530"/>
      <w:r>
        <w:rPr>
          <w:rtl/>
        </w:rPr>
        <w:t xml:space="preserve">אם </w:t>
      </w:r>
      <w:bookmarkStart w:id="19531" w:name="_ETM_Q38_375680"/>
      <w:bookmarkEnd w:id="19531"/>
      <w:r>
        <w:rPr>
          <w:rtl/>
        </w:rPr>
        <w:t xml:space="preserve">תרצו </w:t>
      </w:r>
      <w:bookmarkStart w:id="19532" w:name="_ETM_Q38_376910"/>
      <w:bookmarkEnd w:id="19532"/>
      <w:r w:rsidR="005D30A3">
        <w:rPr>
          <w:rFonts w:hint="cs"/>
          <w:rtl/>
        </w:rPr>
        <w:t xml:space="preserve">– </w:t>
      </w:r>
      <w:r>
        <w:rPr>
          <w:rtl/>
        </w:rPr>
        <w:t xml:space="preserve">כמובן </w:t>
      </w:r>
      <w:bookmarkStart w:id="19533" w:name="_ETM_Q38_377389"/>
      <w:bookmarkEnd w:id="19533"/>
      <w:r>
        <w:rPr>
          <w:rtl/>
        </w:rPr>
        <w:t xml:space="preserve">מכוח </w:t>
      </w:r>
      <w:bookmarkStart w:id="19534" w:name="_ETM_Q38_378290"/>
      <w:bookmarkEnd w:id="19534"/>
      <w:r>
        <w:rPr>
          <w:rFonts w:hint="cs"/>
          <w:rtl/>
        </w:rPr>
        <w:t>חוק</w:t>
      </w:r>
      <w:r>
        <w:rPr>
          <w:rtl/>
        </w:rPr>
        <w:t xml:space="preserve"> </w:t>
      </w:r>
      <w:bookmarkStart w:id="19535" w:name="_ETM_Q38_378650"/>
      <w:bookmarkEnd w:id="19535"/>
      <w:r>
        <w:rPr>
          <w:rtl/>
        </w:rPr>
        <w:t>ה</w:t>
      </w:r>
      <w:r>
        <w:rPr>
          <w:rFonts w:hint="cs"/>
          <w:rtl/>
        </w:rPr>
        <w:t>שבות</w:t>
      </w:r>
      <w:r>
        <w:rPr>
          <w:rtl/>
        </w:rPr>
        <w:t xml:space="preserve"> </w:t>
      </w:r>
      <w:bookmarkStart w:id="19536" w:name="_ETM_Q38_380299"/>
      <w:bookmarkEnd w:id="19536"/>
      <w:r w:rsidR="005D30A3">
        <w:rPr>
          <w:rFonts w:hint="cs"/>
          <w:rtl/>
        </w:rPr>
        <w:t xml:space="preserve">– </w:t>
      </w:r>
      <w:r>
        <w:rPr>
          <w:rtl/>
        </w:rPr>
        <w:t xml:space="preserve">של </w:t>
      </w:r>
      <w:bookmarkStart w:id="19537" w:name="_ETM_Q38_380540"/>
      <w:bookmarkEnd w:id="19537"/>
      <w:r>
        <w:rPr>
          <w:rtl/>
        </w:rPr>
        <w:t xml:space="preserve">אנשים </w:t>
      </w:r>
      <w:bookmarkStart w:id="19538" w:name="_ETM_Q38_381139"/>
      <w:bookmarkEnd w:id="19538"/>
      <w:r>
        <w:rPr>
          <w:rtl/>
        </w:rPr>
        <w:t xml:space="preserve">ונשים </w:t>
      </w:r>
      <w:bookmarkStart w:id="19539" w:name="_ETM_Q38_382250"/>
      <w:bookmarkEnd w:id="19539"/>
      <w:r>
        <w:rPr>
          <w:rtl/>
        </w:rPr>
        <w:t>מעולים</w:t>
      </w:r>
      <w:r>
        <w:rPr>
          <w:rFonts w:hint="cs"/>
          <w:rtl/>
        </w:rPr>
        <w:t>,</w:t>
      </w:r>
      <w:r>
        <w:rPr>
          <w:rtl/>
        </w:rPr>
        <w:t xml:space="preserve"> </w:t>
      </w:r>
      <w:bookmarkStart w:id="19540" w:name="_ETM_Q38_382849"/>
      <w:bookmarkEnd w:id="19540"/>
      <w:r>
        <w:rPr>
          <w:rtl/>
        </w:rPr>
        <w:t xml:space="preserve">שמדינה </w:t>
      </w:r>
      <w:bookmarkStart w:id="19541" w:name="_ETM_Q38_383599"/>
      <w:bookmarkEnd w:id="19541"/>
      <w:r>
        <w:rPr>
          <w:rtl/>
        </w:rPr>
        <w:t xml:space="preserve">אחרת </w:t>
      </w:r>
      <w:bookmarkStart w:id="19542" w:name="_ETM_Q38_385219"/>
      <w:bookmarkEnd w:id="19542"/>
      <w:r>
        <w:rPr>
          <w:rtl/>
        </w:rPr>
        <w:t>השקיע</w:t>
      </w:r>
      <w:r>
        <w:rPr>
          <w:rFonts w:hint="cs"/>
          <w:rtl/>
        </w:rPr>
        <w:t>ה</w:t>
      </w:r>
      <w:r>
        <w:rPr>
          <w:rtl/>
        </w:rPr>
        <w:t xml:space="preserve"> </w:t>
      </w:r>
      <w:bookmarkStart w:id="19543" w:name="_ETM_Q38_385669"/>
      <w:bookmarkEnd w:id="19543"/>
      <w:r>
        <w:rPr>
          <w:rtl/>
        </w:rPr>
        <w:t>בהם</w:t>
      </w:r>
      <w:r w:rsidR="005D30A3">
        <w:rPr>
          <w:rFonts w:hint="cs"/>
          <w:rtl/>
        </w:rPr>
        <w:t>,</w:t>
      </w:r>
      <w:r>
        <w:rPr>
          <w:rtl/>
        </w:rPr>
        <w:t xml:space="preserve"> </w:t>
      </w:r>
      <w:bookmarkStart w:id="19544" w:name="_ETM_Q38_386440"/>
      <w:bookmarkEnd w:id="19544"/>
      <w:r>
        <w:rPr>
          <w:rtl/>
        </w:rPr>
        <w:t>השקיע</w:t>
      </w:r>
      <w:r>
        <w:rPr>
          <w:rFonts w:hint="cs"/>
          <w:rtl/>
        </w:rPr>
        <w:t>ה</w:t>
      </w:r>
      <w:r>
        <w:rPr>
          <w:rtl/>
        </w:rPr>
        <w:t xml:space="preserve"> </w:t>
      </w:r>
      <w:bookmarkStart w:id="19545" w:name="_ETM_Q38_386860"/>
      <w:bookmarkEnd w:id="19545"/>
      <w:r>
        <w:rPr>
          <w:rtl/>
        </w:rPr>
        <w:t xml:space="preserve">בהם </w:t>
      </w:r>
      <w:bookmarkStart w:id="19546" w:name="_ETM_Q38_387100"/>
      <w:bookmarkEnd w:id="19546"/>
      <w:r>
        <w:rPr>
          <w:rtl/>
        </w:rPr>
        <w:t xml:space="preserve">כפי </w:t>
      </w:r>
      <w:bookmarkStart w:id="19547" w:name="_ETM_Q38_387340"/>
      <w:bookmarkEnd w:id="19547"/>
      <w:r>
        <w:rPr>
          <w:rtl/>
        </w:rPr>
        <w:t>שידעו</w:t>
      </w:r>
      <w:r>
        <w:rPr>
          <w:rFonts w:hint="cs"/>
          <w:rtl/>
        </w:rPr>
        <w:t>.</w:t>
      </w:r>
      <w:r>
        <w:rPr>
          <w:rtl/>
        </w:rPr>
        <w:t xml:space="preserve"> </w:t>
      </w:r>
      <w:bookmarkStart w:id="19548" w:name="_ETM_Q38_388060"/>
      <w:bookmarkEnd w:id="19548"/>
      <w:r>
        <w:rPr>
          <w:rtl/>
        </w:rPr>
        <w:t xml:space="preserve">יש </w:t>
      </w:r>
      <w:bookmarkStart w:id="19549" w:name="_ETM_Q38_388209"/>
      <w:bookmarkEnd w:id="19549"/>
      <w:r>
        <w:rPr>
          <w:rtl/>
        </w:rPr>
        <w:t xml:space="preserve">הרבה </w:t>
      </w:r>
      <w:bookmarkStart w:id="19550" w:name="_ETM_Q38_389169"/>
      <w:bookmarkEnd w:id="19550"/>
      <w:r>
        <w:rPr>
          <w:rtl/>
        </w:rPr>
        <w:t xml:space="preserve">מה </w:t>
      </w:r>
      <w:bookmarkStart w:id="19551" w:name="_ETM_Q38_389319"/>
      <w:bookmarkEnd w:id="19551"/>
      <w:r>
        <w:rPr>
          <w:rtl/>
        </w:rPr>
        <w:t xml:space="preserve">לומר </w:t>
      </w:r>
      <w:bookmarkStart w:id="19552" w:name="_ETM_Q38_389709"/>
      <w:bookmarkStart w:id="19553" w:name="_ETM_Q38_390430"/>
      <w:bookmarkEnd w:id="19552"/>
      <w:bookmarkEnd w:id="19553"/>
      <w:r>
        <w:rPr>
          <w:rtl/>
        </w:rPr>
        <w:t xml:space="preserve">על </w:t>
      </w:r>
      <w:bookmarkStart w:id="19554" w:name="_ETM_Q38_390880"/>
      <w:bookmarkEnd w:id="19554"/>
      <w:r>
        <w:rPr>
          <w:rtl/>
        </w:rPr>
        <w:t xml:space="preserve">האימפריה </w:t>
      </w:r>
      <w:bookmarkStart w:id="19555" w:name="_ETM_Q38_391900"/>
      <w:bookmarkEnd w:id="19555"/>
      <w:r>
        <w:rPr>
          <w:rtl/>
        </w:rPr>
        <w:t>הסובייטית</w:t>
      </w:r>
      <w:r w:rsidR="005D30A3">
        <w:rPr>
          <w:rFonts w:hint="cs"/>
          <w:rtl/>
        </w:rPr>
        <w:t>,</w:t>
      </w:r>
      <w:r>
        <w:rPr>
          <w:rtl/>
        </w:rPr>
        <w:t xml:space="preserve"> </w:t>
      </w:r>
      <w:bookmarkStart w:id="19556" w:name="_ETM_Q38_392650"/>
      <w:bookmarkEnd w:id="19556"/>
      <w:r>
        <w:rPr>
          <w:rtl/>
        </w:rPr>
        <w:t xml:space="preserve">הרבה </w:t>
      </w:r>
      <w:bookmarkStart w:id="19557" w:name="_ETM_Q38_392830"/>
      <w:bookmarkEnd w:id="19557"/>
      <w:r>
        <w:rPr>
          <w:rtl/>
        </w:rPr>
        <w:t xml:space="preserve">דברים </w:t>
      </w:r>
      <w:bookmarkStart w:id="19558" w:name="_ETM_Q38_393220"/>
      <w:bookmarkEnd w:id="19558"/>
      <w:r>
        <w:rPr>
          <w:rtl/>
        </w:rPr>
        <w:t xml:space="preserve">רעים </w:t>
      </w:r>
      <w:bookmarkStart w:id="19559" w:name="_ETM_Q38_393520"/>
      <w:bookmarkEnd w:id="19559"/>
      <w:r>
        <w:rPr>
          <w:rtl/>
        </w:rPr>
        <w:t xml:space="preserve">אפשר </w:t>
      </w:r>
      <w:bookmarkStart w:id="19560" w:name="_ETM_Q38_393819"/>
      <w:bookmarkEnd w:id="19560"/>
      <w:r>
        <w:rPr>
          <w:rFonts w:hint="cs"/>
          <w:rtl/>
        </w:rPr>
        <w:t>לומר,</w:t>
      </w:r>
      <w:r>
        <w:rPr>
          <w:rtl/>
        </w:rPr>
        <w:t xml:space="preserve"> </w:t>
      </w:r>
      <w:bookmarkStart w:id="19561" w:name="_ETM_Q38_394180"/>
      <w:bookmarkEnd w:id="19561"/>
      <w:r>
        <w:rPr>
          <w:rtl/>
        </w:rPr>
        <w:t>ובדין</w:t>
      </w:r>
      <w:r>
        <w:rPr>
          <w:rFonts w:hint="cs"/>
          <w:rtl/>
        </w:rPr>
        <w:t>,</w:t>
      </w:r>
      <w:r>
        <w:rPr>
          <w:rtl/>
        </w:rPr>
        <w:t xml:space="preserve"> </w:t>
      </w:r>
      <w:bookmarkStart w:id="19562" w:name="_ETM_Q38_395510"/>
      <w:bookmarkEnd w:id="19562"/>
      <w:r>
        <w:rPr>
          <w:rtl/>
        </w:rPr>
        <w:t xml:space="preserve">אבל </w:t>
      </w:r>
      <w:bookmarkStart w:id="19563" w:name="_ETM_Q38_396470"/>
      <w:bookmarkEnd w:id="19563"/>
      <w:r>
        <w:rPr>
          <w:rtl/>
        </w:rPr>
        <w:t xml:space="preserve">חשוב </w:t>
      </w:r>
      <w:bookmarkStart w:id="19564" w:name="_ETM_Q38_397069"/>
      <w:bookmarkEnd w:id="19564"/>
      <w:r>
        <w:rPr>
          <w:rtl/>
        </w:rPr>
        <w:t xml:space="preserve">להזכיר </w:t>
      </w:r>
      <w:bookmarkStart w:id="19565" w:name="_ETM_Q38_398120"/>
      <w:bookmarkEnd w:id="19565"/>
      <w:r>
        <w:rPr>
          <w:rtl/>
        </w:rPr>
        <w:t xml:space="preserve">שבמדינות </w:t>
      </w:r>
      <w:bookmarkStart w:id="19566" w:name="_ETM_Q38_399650"/>
      <w:bookmarkEnd w:id="19566"/>
      <w:r>
        <w:rPr>
          <w:rtl/>
        </w:rPr>
        <w:t>הללו</w:t>
      </w:r>
      <w:r>
        <w:rPr>
          <w:rFonts w:hint="cs"/>
          <w:rtl/>
        </w:rPr>
        <w:t>,</w:t>
      </w:r>
      <w:r>
        <w:rPr>
          <w:rtl/>
        </w:rPr>
        <w:t xml:space="preserve"> </w:t>
      </w:r>
      <w:bookmarkStart w:id="19567" w:name="_ETM_Q38_400040"/>
      <w:bookmarkEnd w:id="19567"/>
      <w:r>
        <w:rPr>
          <w:rtl/>
        </w:rPr>
        <w:t xml:space="preserve">ברפובליקות </w:t>
      </w:r>
      <w:bookmarkStart w:id="19568" w:name="_ETM_Q38_400760"/>
      <w:bookmarkEnd w:id="19568"/>
      <w:r>
        <w:rPr>
          <w:rtl/>
        </w:rPr>
        <w:t>הללו</w:t>
      </w:r>
      <w:r w:rsidR="005D30A3">
        <w:rPr>
          <w:rFonts w:hint="cs"/>
          <w:rtl/>
        </w:rPr>
        <w:t>,</w:t>
      </w:r>
      <w:r>
        <w:rPr>
          <w:rFonts w:hint="cs"/>
          <w:rtl/>
        </w:rPr>
        <w:t xml:space="preserve"> </w:t>
      </w:r>
      <w:r>
        <w:rPr>
          <w:rtl/>
        </w:rPr>
        <w:t xml:space="preserve">כפי </w:t>
      </w:r>
      <w:bookmarkStart w:id="19569" w:name="_ETM_Q38_402019"/>
      <w:bookmarkEnd w:id="19569"/>
      <w:r>
        <w:rPr>
          <w:rtl/>
        </w:rPr>
        <w:t xml:space="preserve">שהן </w:t>
      </w:r>
      <w:bookmarkStart w:id="19570" w:name="_ETM_Q38_402290"/>
      <w:bookmarkEnd w:id="19570"/>
      <w:r>
        <w:rPr>
          <w:rtl/>
        </w:rPr>
        <w:t>כו</w:t>
      </w:r>
      <w:r>
        <w:rPr>
          <w:rFonts w:hint="cs"/>
          <w:rtl/>
        </w:rPr>
        <w:t>נ</w:t>
      </w:r>
      <w:r>
        <w:rPr>
          <w:rtl/>
        </w:rPr>
        <w:t>ו</w:t>
      </w:r>
      <w:r w:rsidR="005D30A3">
        <w:rPr>
          <w:rFonts w:hint="cs"/>
          <w:rtl/>
        </w:rPr>
        <w:t>,</w:t>
      </w:r>
      <w:r>
        <w:rPr>
          <w:rtl/>
        </w:rPr>
        <w:t xml:space="preserve"> </w:t>
      </w:r>
      <w:bookmarkStart w:id="19571" w:name="_ETM_Q38_403959"/>
      <w:bookmarkStart w:id="19572" w:name="_ETM_Q38_404799"/>
      <w:bookmarkEnd w:id="19571"/>
      <w:bookmarkEnd w:id="19572"/>
      <w:r>
        <w:rPr>
          <w:rtl/>
        </w:rPr>
        <w:t xml:space="preserve">אנשים </w:t>
      </w:r>
      <w:bookmarkStart w:id="19573" w:name="_ETM_Q38_405459"/>
      <w:bookmarkEnd w:id="19573"/>
      <w:r>
        <w:rPr>
          <w:rFonts w:hint="cs"/>
          <w:rtl/>
        </w:rPr>
        <w:t>כ</w:t>
      </w:r>
      <w:r>
        <w:rPr>
          <w:rtl/>
        </w:rPr>
        <w:t xml:space="preserve">פרטיים </w:t>
      </w:r>
      <w:bookmarkStart w:id="19574" w:name="_ETM_Q38_406569"/>
      <w:bookmarkEnd w:id="19574"/>
      <w:r>
        <w:rPr>
          <w:rtl/>
        </w:rPr>
        <w:t>ז</w:t>
      </w:r>
      <w:r>
        <w:rPr>
          <w:rFonts w:hint="cs"/>
          <w:rtl/>
        </w:rPr>
        <w:t>כ</w:t>
      </w:r>
      <w:r>
        <w:rPr>
          <w:rtl/>
        </w:rPr>
        <w:t xml:space="preserve">ו </w:t>
      </w:r>
      <w:bookmarkStart w:id="19575" w:name="_ETM_Q38_407199"/>
      <w:bookmarkEnd w:id="19575"/>
      <w:r>
        <w:rPr>
          <w:rtl/>
        </w:rPr>
        <w:t xml:space="preserve">לא </w:t>
      </w:r>
      <w:bookmarkStart w:id="19576" w:name="_ETM_Q38_407349"/>
      <w:bookmarkEnd w:id="19576"/>
      <w:r>
        <w:rPr>
          <w:rtl/>
        </w:rPr>
        <w:t xml:space="preserve">רק </w:t>
      </w:r>
      <w:bookmarkStart w:id="19577" w:name="_ETM_Q38_408189"/>
      <w:bookmarkEnd w:id="19577"/>
      <w:r>
        <w:rPr>
          <w:rtl/>
        </w:rPr>
        <w:t xml:space="preserve">לתחבורה </w:t>
      </w:r>
      <w:bookmarkStart w:id="19578" w:name="_ETM_Q38_408909"/>
      <w:bookmarkEnd w:id="19578"/>
      <w:r>
        <w:rPr>
          <w:rtl/>
        </w:rPr>
        <w:t xml:space="preserve">חופשית </w:t>
      </w:r>
      <w:bookmarkStart w:id="19579" w:name="_ETM_Q38_409419"/>
      <w:bookmarkEnd w:id="19579"/>
      <w:r>
        <w:rPr>
          <w:rtl/>
        </w:rPr>
        <w:t xml:space="preserve">ולבריאות </w:t>
      </w:r>
      <w:bookmarkStart w:id="19580" w:name="_ETM_Q38_410680"/>
      <w:bookmarkEnd w:id="19580"/>
      <w:r>
        <w:rPr>
          <w:rtl/>
        </w:rPr>
        <w:t>חופשית</w:t>
      </w:r>
      <w:r>
        <w:rPr>
          <w:rFonts w:hint="cs"/>
          <w:rtl/>
        </w:rPr>
        <w:t xml:space="preserve"> </w:t>
      </w:r>
      <w:r w:rsidR="005D30A3">
        <w:rPr>
          <w:rFonts w:hint="cs"/>
          <w:rtl/>
        </w:rPr>
        <w:t>–</w:t>
      </w:r>
      <w:r>
        <w:rPr>
          <w:rtl/>
        </w:rPr>
        <w:t xml:space="preserve"> </w:t>
      </w:r>
      <w:bookmarkStart w:id="19581" w:name="_ETM_Q38_411249"/>
      <w:bookmarkEnd w:id="19581"/>
      <w:r>
        <w:rPr>
          <w:rtl/>
        </w:rPr>
        <w:t xml:space="preserve">לא </w:t>
      </w:r>
      <w:bookmarkStart w:id="19582" w:name="_ETM_Q38_411370"/>
      <w:bookmarkEnd w:id="19582"/>
      <w:r>
        <w:rPr>
          <w:rtl/>
        </w:rPr>
        <w:t xml:space="preserve">תמיד </w:t>
      </w:r>
      <w:bookmarkStart w:id="19583" w:name="_ETM_Q38_411669"/>
      <w:bookmarkEnd w:id="19583"/>
      <w:r>
        <w:rPr>
          <w:rtl/>
        </w:rPr>
        <w:t xml:space="preserve">ברמה </w:t>
      </w:r>
      <w:bookmarkStart w:id="19584" w:name="_ETM_Q38_412029"/>
      <w:bookmarkEnd w:id="19584"/>
      <w:r>
        <w:rPr>
          <w:rtl/>
        </w:rPr>
        <w:t xml:space="preserve">הכי </w:t>
      </w:r>
      <w:bookmarkStart w:id="19585" w:name="_ETM_Q38_412209"/>
      <w:bookmarkEnd w:id="19585"/>
      <w:r>
        <w:rPr>
          <w:rtl/>
        </w:rPr>
        <w:t>גבוהה</w:t>
      </w:r>
      <w:r>
        <w:rPr>
          <w:rFonts w:hint="cs"/>
          <w:rtl/>
        </w:rPr>
        <w:t>,</w:t>
      </w:r>
      <w:r>
        <w:rPr>
          <w:rtl/>
        </w:rPr>
        <w:t xml:space="preserve"> </w:t>
      </w:r>
      <w:bookmarkStart w:id="19586" w:name="_ETM_Q38_412540"/>
      <w:bookmarkEnd w:id="19586"/>
      <w:r>
        <w:rPr>
          <w:rtl/>
        </w:rPr>
        <w:t xml:space="preserve">אבל </w:t>
      </w:r>
      <w:bookmarkStart w:id="19587" w:name="_ETM_Q38_413260"/>
      <w:bookmarkEnd w:id="19587"/>
      <w:r>
        <w:rPr>
          <w:rFonts w:hint="cs"/>
          <w:rtl/>
        </w:rPr>
        <w:t>חינם, או</w:t>
      </w:r>
      <w:r>
        <w:rPr>
          <w:rtl/>
        </w:rPr>
        <w:t xml:space="preserve"> </w:t>
      </w:r>
      <w:bookmarkStart w:id="19588" w:name="_ETM_Q38_414459"/>
      <w:bookmarkEnd w:id="19588"/>
      <w:r>
        <w:rPr>
          <w:rtl/>
        </w:rPr>
        <w:t xml:space="preserve">ברוב </w:t>
      </w:r>
      <w:bookmarkStart w:id="19589" w:name="_ETM_Q38_414730"/>
      <w:bookmarkEnd w:id="19589"/>
      <w:r>
        <w:rPr>
          <w:rtl/>
        </w:rPr>
        <w:t xml:space="preserve">המקרים </w:t>
      </w:r>
      <w:bookmarkStart w:id="19590" w:name="_ETM_Q38_415120"/>
      <w:bookmarkEnd w:id="19590"/>
      <w:r>
        <w:rPr>
          <w:rFonts w:hint="cs"/>
          <w:rtl/>
        </w:rPr>
        <w:t xml:space="preserve">חינם </w:t>
      </w:r>
      <w:r>
        <w:rPr>
          <w:rFonts w:hint="eastAsia"/>
        </w:rPr>
        <w:t>–</w:t>
      </w:r>
      <w:r>
        <w:rPr>
          <w:rtl/>
        </w:rPr>
        <w:t xml:space="preserve"> </w:t>
      </w:r>
      <w:bookmarkStart w:id="19591" w:name="_ETM_Q38_416349"/>
      <w:bookmarkEnd w:id="19591"/>
      <w:r>
        <w:rPr>
          <w:rtl/>
        </w:rPr>
        <w:t>להשכלה</w:t>
      </w:r>
      <w:r w:rsidR="005D30A3">
        <w:rPr>
          <w:rFonts w:hint="cs"/>
          <w:rtl/>
        </w:rPr>
        <w:t>,</w:t>
      </w:r>
      <w:r>
        <w:rPr>
          <w:rtl/>
        </w:rPr>
        <w:t xml:space="preserve"> </w:t>
      </w:r>
      <w:bookmarkStart w:id="19592" w:name="_ETM_Q38_417579"/>
      <w:bookmarkEnd w:id="19592"/>
      <w:r>
        <w:rPr>
          <w:rtl/>
        </w:rPr>
        <w:t xml:space="preserve">לחינוך </w:t>
      </w:r>
      <w:bookmarkStart w:id="19593" w:name="_ETM_Q38_418299"/>
      <w:bookmarkEnd w:id="19593"/>
      <w:r>
        <w:rPr>
          <w:rFonts w:hint="cs"/>
          <w:rtl/>
        </w:rPr>
        <w:t>ו</w:t>
      </w:r>
      <w:r>
        <w:rPr>
          <w:rtl/>
        </w:rPr>
        <w:t xml:space="preserve">להשכלה </w:t>
      </w:r>
      <w:bookmarkStart w:id="19594" w:name="_ETM_Q38_418840"/>
      <w:bookmarkEnd w:id="19594"/>
      <w:r>
        <w:rPr>
          <w:rtl/>
        </w:rPr>
        <w:t xml:space="preserve">גבוהה </w:t>
      </w:r>
      <w:bookmarkStart w:id="19595" w:name="_ETM_Q38_420470"/>
      <w:bookmarkEnd w:id="19595"/>
      <w:r>
        <w:rPr>
          <w:rtl/>
        </w:rPr>
        <w:t xml:space="preserve">בעלויות </w:t>
      </w:r>
      <w:bookmarkStart w:id="19596" w:name="_ETM_Q38_421520"/>
      <w:bookmarkEnd w:id="19596"/>
      <w:r>
        <w:rPr>
          <w:rtl/>
        </w:rPr>
        <w:t xml:space="preserve">מאוד </w:t>
      </w:r>
      <w:bookmarkStart w:id="19597" w:name="_ETM_Q38_421820"/>
      <w:bookmarkEnd w:id="19597"/>
      <w:r>
        <w:rPr>
          <w:rtl/>
        </w:rPr>
        <w:t xml:space="preserve">קטנות </w:t>
      </w:r>
      <w:bookmarkStart w:id="19598" w:name="_ETM_Q38_422300"/>
      <w:bookmarkEnd w:id="19598"/>
      <w:r>
        <w:rPr>
          <w:rFonts w:hint="cs"/>
          <w:rtl/>
        </w:rPr>
        <w:t>ו</w:t>
      </w:r>
      <w:r>
        <w:rPr>
          <w:rtl/>
        </w:rPr>
        <w:t xml:space="preserve">בדרך </w:t>
      </w:r>
      <w:bookmarkStart w:id="19599" w:name="_ETM_Q38_422720"/>
      <w:bookmarkEnd w:id="19599"/>
      <w:r>
        <w:rPr>
          <w:rtl/>
        </w:rPr>
        <w:t xml:space="preserve">כלל </w:t>
      </w:r>
      <w:bookmarkStart w:id="19600" w:name="_ETM_Q38_423500"/>
      <w:bookmarkEnd w:id="19600"/>
      <w:r>
        <w:rPr>
          <w:rtl/>
        </w:rPr>
        <w:t>חינם</w:t>
      </w:r>
      <w:r>
        <w:rPr>
          <w:rFonts w:hint="cs"/>
          <w:rtl/>
        </w:rPr>
        <w:t>.</w:t>
      </w:r>
      <w:r>
        <w:rPr>
          <w:rtl/>
        </w:rPr>
        <w:t xml:space="preserve"> </w:t>
      </w:r>
      <w:bookmarkStart w:id="19601" w:name="_ETM_Q38_424580"/>
      <w:bookmarkEnd w:id="19601"/>
      <w:r>
        <w:rPr>
          <w:rtl/>
        </w:rPr>
        <w:t xml:space="preserve">אנחנו </w:t>
      </w:r>
      <w:bookmarkStart w:id="19602" w:name="_ETM_Q38_426290"/>
      <w:bookmarkEnd w:id="19602"/>
      <w:r>
        <w:rPr>
          <w:rtl/>
        </w:rPr>
        <w:t xml:space="preserve">קיבלנו </w:t>
      </w:r>
      <w:bookmarkStart w:id="19603" w:name="_ETM_Q38_426739"/>
      <w:bookmarkEnd w:id="19603"/>
      <w:r>
        <w:rPr>
          <w:rtl/>
        </w:rPr>
        <w:t xml:space="preserve">את </w:t>
      </w:r>
      <w:bookmarkStart w:id="19604" w:name="_ETM_Q38_426890"/>
      <w:bookmarkStart w:id="19605" w:name="_ETM_Q38_427280"/>
      <w:bookmarkStart w:id="19606" w:name="_ETM_Q38_427459"/>
      <w:bookmarkStart w:id="19607" w:name="_ETM_Q38_427700"/>
      <w:bookmarkStart w:id="19608" w:name="_ETM_Q38_427790"/>
      <w:bookmarkEnd w:id="19604"/>
      <w:bookmarkEnd w:id="19605"/>
      <w:bookmarkEnd w:id="19606"/>
      <w:bookmarkEnd w:id="19607"/>
      <w:bookmarkEnd w:id="19608"/>
      <w:r>
        <w:rPr>
          <w:rtl/>
        </w:rPr>
        <w:t xml:space="preserve">החברים </w:t>
      </w:r>
      <w:bookmarkStart w:id="19609" w:name="_ETM_Q38_428209"/>
      <w:bookmarkEnd w:id="19609"/>
      <w:r>
        <w:rPr>
          <w:rFonts w:hint="cs"/>
          <w:rtl/>
        </w:rPr>
        <w:t>ו</w:t>
      </w:r>
      <w:r>
        <w:rPr>
          <w:rtl/>
        </w:rPr>
        <w:t xml:space="preserve">החברות </w:t>
      </w:r>
      <w:bookmarkStart w:id="19610" w:name="_ETM_Q38_428690"/>
      <w:bookmarkEnd w:id="19610"/>
      <w:r>
        <w:rPr>
          <w:rtl/>
        </w:rPr>
        <w:t>הללו</w:t>
      </w:r>
      <w:r>
        <w:rPr>
          <w:rFonts w:hint="cs"/>
          <w:rtl/>
        </w:rPr>
        <w:t>,</w:t>
      </w:r>
      <w:r>
        <w:rPr>
          <w:rtl/>
        </w:rPr>
        <w:t xml:space="preserve"> </w:t>
      </w:r>
      <w:bookmarkStart w:id="19611" w:name="_ETM_Q38_429959"/>
      <w:bookmarkEnd w:id="19611"/>
      <w:r>
        <w:rPr>
          <w:rtl/>
        </w:rPr>
        <w:t xml:space="preserve">את </w:t>
      </w:r>
      <w:bookmarkStart w:id="19612" w:name="_ETM_Q38_430230"/>
      <w:bookmarkEnd w:id="19612"/>
      <w:r>
        <w:rPr>
          <w:rtl/>
        </w:rPr>
        <w:t xml:space="preserve">האזרחים </w:t>
      </w:r>
      <w:bookmarkStart w:id="19613" w:name="_ETM_Q38_430829"/>
      <w:bookmarkEnd w:id="19613"/>
      <w:r>
        <w:rPr>
          <w:rtl/>
        </w:rPr>
        <w:t xml:space="preserve">והאזרחיות </w:t>
      </w:r>
      <w:bookmarkStart w:id="19614" w:name="_ETM_Q38_431279"/>
      <w:bookmarkEnd w:id="19614"/>
      <w:r>
        <w:rPr>
          <w:rtl/>
        </w:rPr>
        <w:t>החדשים</w:t>
      </w:r>
      <w:r>
        <w:rPr>
          <w:rFonts w:hint="cs"/>
          <w:rtl/>
        </w:rPr>
        <w:t>,</w:t>
      </w:r>
      <w:r>
        <w:rPr>
          <w:rtl/>
        </w:rPr>
        <w:t xml:space="preserve"> </w:t>
      </w:r>
      <w:bookmarkStart w:id="19615" w:name="_ETM_Q38_432299"/>
      <w:bookmarkEnd w:id="19615"/>
      <w:r>
        <w:rPr>
          <w:rtl/>
        </w:rPr>
        <w:t>ונהנינו</w:t>
      </w:r>
      <w:r>
        <w:rPr>
          <w:rFonts w:hint="cs"/>
          <w:rtl/>
        </w:rPr>
        <w:t>.</w:t>
      </w:r>
      <w:r>
        <w:rPr>
          <w:rtl/>
        </w:rPr>
        <w:t xml:space="preserve"> </w:t>
      </w:r>
      <w:bookmarkStart w:id="19616" w:name="_ETM_Q38_434249"/>
      <w:bookmarkStart w:id="19617" w:name="_ETM_Q38_437321"/>
      <w:bookmarkStart w:id="19618" w:name="_ETM_Q38_437379"/>
      <w:bookmarkStart w:id="19619" w:name="_ETM_Q38_437480"/>
      <w:bookmarkStart w:id="19620" w:name="_ETM_Q38_437523"/>
      <w:bookmarkEnd w:id="19616"/>
      <w:bookmarkEnd w:id="19617"/>
      <w:bookmarkEnd w:id="19618"/>
      <w:bookmarkEnd w:id="19619"/>
      <w:bookmarkEnd w:id="19620"/>
      <w:r>
        <w:rPr>
          <w:rtl/>
        </w:rPr>
        <w:t>לכן</w:t>
      </w:r>
      <w:r>
        <w:rPr>
          <w:rFonts w:hint="cs"/>
          <w:rtl/>
        </w:rPr>
        <w:t>,</w:t>
      </w:r>
      <w:r>
        <w:rPr>
          <w:rtl/>
        </w:rPr>
        <w:t xml:space="preserve"> </w:t>
      </w:r>
      <w:bookmarkStart w:id="19621" w:name="_ETM_Q38_434730"/>
      <w:bookmarkEnd w:id="19621"/>
      <w:r>
        <w:rPr>
          <w:rtl/>
        </w:rPr>
        <w:t xml:space="preserve">אני </w:t>
      </w:r>
      <w:bookmarkStart w:id="19622" w:name="_ETM_Q38_435269"/>
      <w:bookmarkEnd w:id="19622"/>
      <w:r>
        <w:rPr>
          <w:rtl/>
        </w:rPr>
        <w:t xml:space="preserve">בתחושה </w:t>
      </w:r>
      <w:bookmarkStart w:id="19623" w:name="_ETM_Q38_435749"/>
      <w:bookmarkEnd w:id="19623"/>
      <w:r>
        <w:rPr>
          <w:rtl/>
        </w:rPr>
        <w:t xml:space="preserve">לא </w:t>
      </w:r>
      <w:bookmarkStart w:id="19624" w:name="_ETM_Q38_435870"/>
      <w:bookmarkEnd w:id="19624"/>
      <w:r>
        <w:rPr>
          <w:rtl/>
        </w:rPr>
        <w:t xml:space="preserve">נוחה </w:t>
      </w:r>
      <w:bookmarkStart w:id="19625" w:name="_ETM_Q38_436710"/>
      <w:bookmarkEnd w:id="19625"/>
      <w:r>
        <w:rPr>
          <w:rtl/>
        </w:rPr>
        <w:t xml:space="preserve">לגבי </w:t>
      </w:r>
      <w:bookmarkStart w:id="19626" w:name="_ETM_Q38_438000"/>
      <w:bookmarkEnd w:id="19626"/>
      <w:r>
        <w:rPr>
          <w:rFonts w:hint="cs"/>
          <w:rtl/>
        </w:rPr>
        <w:t>ה</w:t>
      </w:r>
      <w:r>
        <w:rPr>
          <w:rtl/>
        </w:rPr>
        <w:t xml:space="preserve">שינוי </w:t>
      </w:r>
      <w:bookmarkStart w:id="19627" w:name="_ETM_Q38_438509"/>
      <w:bookmarkEnd w:id="19627"/>
      <w:r>
        <w:rPr>
          <w:rtl/>
        </w:rPr>
        <w:t>הזה</w:t>
      </w:r>
      <w:r>
        <w:rPr>
          <w:rFonts w:hint="cs"/>
          <w:rtl/>
        </w:rPr>
        <w:t>.</w:t>
      </w:r>
      <w:r>
        <w:rPr>
          <w:rtl/>
        </w:rPr>
        <w:t xml:space="preserve"> </w:t>
      </w:r>
      <w:bookmarkStart w:id="19628" w:name="_ETM_Q38_438779"/>
      <w:bookmarkEnd w:id="19628"/>
      <w:r>
        <w:rPr>
          <w:rtl/>
        </w:rPr>
        <w:t xml:space="preserve">אני </w:t>
      </w:r>
      <w:bookmarkStart w:id="19629" w:name="_ETM_Q38_439080"/>
      <w:bookmarkEnd w:id="19629"/>
      <w:r>
        <w:rPr>
          <w:rtl/>
        </w:rPr>
        <w:t xml:space="preserve">מאוד </w:t>
      </w:r>
      <w:bookmarkStart w:id="19630" w:name="_ETM_Q38_439409"/>
      <w:bookmarkEnd w:id="19630"/>
      <w:r>
        <w:rPr>
          <w:rtl/>
        </w:rPr>
        <w:t xml:space="preserve">מקווה </w:t>
      </w:r>
      <w:bookmarkStart w:id="19631" w:name="_ETM_Q38_440400"/>
      <w:bookmarkEnd w:id="19631"/>
      <w:r>
        <w:rPr>
          <w:rtl/>
        </w:rPr>
        <w:t xml:space="preserve">שככל </w:t>
      </w:r>
      <w:bookmarkStart w:id="19632" w:name="_ETM_Q38_440879"/>
      <w:bookmarkEnd w:id="19632"/>
      <w:r>
        <w:rPr>
          <w:rtl/>
        </w:rPr>
        <w:t xml:space="preserve">שהחוק </w:t>
      </w:r>
      <w:bookmarkStart w:id="19633" w:name="_ETM_Q38_441330"/>
      <w:bookmarkEnd w:id="19633"/>
      <w:r>
        <w:rPr>
          <w:rtl/>
        </w:rPr>
        <w:t xml:space="preserve">הזה </w:t>
      </w:r>
      <w:bookmarkStart w:id="19634" w:name="_ETM_Q38_441599"/>
      <w:bookmarkEnd w:id="19634"/>
      <w:r>
        <w:rPr>
          <w:rtl/>
        </w:rPr>
        <w:t>יעבור</w:t>
      </w:r>
      <w:r>
        <w:rPr>
          <w:rFonts w:hint="cs"/>
          <w:rtl/>
        </w:rPr>
        <w:t>,</w:t>
      </w:r>
      <w:r>
        <w:rPr>
          <w:rtl/>
        </w:rPr>
        <w:t xml:space="preserve"> </w:t>
      </w:r>
      <w:bookmarkStart w:id="19635" w:name="_ETM_Q38_442050"/>
      <w:bookmarkEnd w:id="19635"/>
      <w:r>
        <w:rPr>
          <w:rtl/>
        </w:rPr>
        <w:t xml:space="preserve">אדוני </w:t>
      </w:r>
      <w:bookmarkStart w:id="19636" w:name="_ETM_Q38_442259"/>
      <w:bookmarkEnd w:id="19636"/>
      <w:r>
        <w:rPr>
          <w:rtl/>
        </w:rPr>
        <w:t>היושב-ראש</w:t>
      </w:r>
      <w:r>
        <w:rPr>
          <w:rFonts w:hint="cs"/>
          <w:rtl/>
        </w:rPr>
        <w:t>,</w:t>
      </w:r>
      <w:r>
        <w:rPr>
          <w:rtl/>
        </w:rPr>
        <w:t xml:space="preserve"> </w:t>
      </w:r>
      <w:bookmarkStart w:id="19637" w:name="_ETM_Q38_442710"/>
      <w:bookmarkEnd w:id="19637"/>
      <w:r>
        <w:rPr>
          <w:rtl/>
        </w:rPr>
        <w:t xml:space="preserve">אנחנו </w:t>
      </w:r>
      <w:bookmarkStart w:id="19638" w:name="_ETM_Q38_443729"/>
      <w:bookmarkEnd w:id="19638"/>
      <w:r>
        <w:rPr>
          <w:rtl/>
        </w:rPr>
        <w:t xml:space="preserve">נבחן </w:t>
      </w:r>
      <w:bookmarkStart w:id="19639" w:name="_ETM_Q38_445199"/>
      <w:bookmarkEnd w:id="19639"/>
      <w:r>
        <w:rPr>
          <w:rtl/>
        </w:rPr>
        <w:t xml:space="preserve">אם </w:t>
      </w:r>
      <w:bookmarkStart w:id="19640" w:name="_ETM_Q38_446040"/>
      <w:bookmarkEnd w:id="19640"/>
      <w:r>
        <w:rPr>
          <w:rtl/>
        </w:rPr>
        <w:t xml:space="preserve">שכרו </w:t>
      </w:r>
      <w:bookmarkStart w:id="19641" w:name="_ETM_Q38_446520"/>
      <w:bookmarkStart w:id="19642" w:name="_ETM_Q38_447089"/>
      <w:bookmarkEnd w:id="19641"/>
      <w:bookmarkEnd w:id="19642"/>
      <w:r>
        <w:rPr>
          <w:rtl/>
        </w:rPr>
        <w:t xml:space="preserve">של </w:t>
      </w:r>
      <w:bookmarkStart w:id="19643" w:name="_ETM_Q38_447779"/>
      <w:bookmarkEnd w:id="19643"/>
      <w:r>
        <w:rPr>
          <w:rtl/>
        </w:rPr>
        <w:t xml:space="preserve">החוק </w:t>
      </w:r>
      <w:bookmarkStart w:id="19644" w:name="_ETM_Q38_449040"/>
      <w:bookmarkEnd w:id="19644"/>
      <w:r>
        <w:rPr>
          <w:rtl/>
        </w:rPr>
        <w:t xml:space="preserve">עולה </w:t>
      </w:r>
      <w:bookmarkStart w:id="19645" w:name="_ETM_Q38_449910"/>
      <w:bookmarkStart w:id="19646" w:name="_ETM_Q38_450150"/>
      <w:bookmarkStart w:id="19647" w:name="_ETM_Q38_450990"/>
      <w:bookmarkEnd w:id="19645"/>
      <w:bookmarkEnd w:id="19646"/>
      <w:bookmarkEnd w:id="19647"/>
      <w:r>
        <w:rPr>
          <w:rtl/>
        </w:rPr>
        <w:t xml:space="preserve">על </w:t>
      </w:r>
      <w:bookmarkStart w:id="19648" w:name="_ETM_Q38_451200"/>
      <w:bookmarkEnd w:id="19648"/>
      <w:r>
        <w:rPr>
          <w:rtl/>
        </w:rPr>
        <w:t>ה</w:t>
      </w:r>
      <w:r>
        <w:rPr>
          <w:rFonts w:hint="cs"/>
          <w:rtl/>
        </w:rPr>
        <w:t>מחיר שלו.</w:t>
      </w:r>
    </w:p>
    <w:p w:rsidR="000D65EE" w:rsidRDefault="000D65EE" w:rsidP="00A24BCA">
      <w:pPr>
        <w:rPr>
          <w:rtl/>
        </w:rPr>
      </w:pPr>
      <w:bookmarkStart w:id="19649" w:name="_ETM_Q38_456136"/>
      <w:bookmarkStart w:id="19650" w:name="_ETM_Q38_456196"/>
      <w:bookmarkEnd w:id="19649"/>
      <w:bookmarkEnd w:id="19650"/>
    </w:p>
    <w:p w:rsidR="000D65EE" w:rsidRDefault="000D65EE" w:rsidP="005D30A3">
      <w:pPr>
        <w:rPr>
          <w:rtl/>
        </w:rPr>
      </w:pPr>
      <w:bookmarkStart w:id="19651" w:name="_ETM_Q38_456312"/>
      <w:bookmarkStart w:id="19652" w:name="_ETM_Q38_456355"/>
      <w:bookmarkStart w:id="19653" w:name="_ETM_Q38_454460"/>
      <w:bookmarkStart w:id="19654" w:name="_ETM_Q38_455300"/>
      <w:bookmarkEnd w:id="19651"/>
      <w:bookmarkEnd w:id="19652"/>
      <w:bookmarkEnd w:id="19653"/>
      <w:bookmarkEnd w:id="19654"/>
      <w:r>
        <w:rPr>
          <w:rtl/>
        </w:rPr>
        <w:t>ברשותך</w:t>
      </w:r>
      <w:r>
        <w:rPr>
          <w:rFonts w:hint="cs"/>
          <w:rtl/>
        </w:rPr>
        <w:t>,</w:t>
      </w:r>
      <w:r>
        <w:rPr>
          <w:rtl/>
        </w:rPr>
        <w:t xml:space="preserve"> </w:t>
      </w:r>
      <w:bookmarkStart w:id="19655" w:name="_ETM_Q38_455990"/>
      <w:bookmarkEnd w:id="19655"/>
      <w:r>
        <w:rPr>
          <w:rtl/>
        </w:rPr>
        <w:t xml:space="preserve">אני רוצה </w:t>
      </w:r>
      <w:bookmarkStart w:id="19656" w:name="_ETM_Q38_456320"/>
      <w:bookmarkEnd w:id="19656"/>
      <w:r>
        <w:rPr>
          <w:rtl/>
        </w:rPr>
        <w:t xml:space="preserve">לנצל </w:t>
      </w:r>
      <w:bookmarkStart w:id="19657" w:name="_ETM_Q38_456830"/>
      <w:bookmarkEnd w:id="19657"/>
      <w:r>
        <w:rPr>
          <w:rtl/>
        </w:rPr>
        <w:t xml:space="preserve">את </w:t>
      </w:r>
      <w:bookmarkStart w:id="19658" w:name="_ETM_Q38_457010"/>
      <w:bookmarkEnd w:id="19658"/>
      <w:r>
        <w:rPr>
          <w:rtl/>
        </w:rPr>
        <w:t xml:space="preserve">הזמן </w:t>
      </w:r>
      <w:bookmarkStart w:id="19659" w:name="_ETM_Q38_457670"/>
      <w:bookmarkStart w:id="19660" w:name="_ETM_Q38_458870"/>
      <w:bookmarkEnd w:id="19659"/>
      <w:bookmarkEnd w:id="19660"/>
      <w:r>
        <w:rPr>
          <w:rtl/>
        </w:rPr>
        <w:t xml:space="preserve">שעומד </w:t>
      </w:r>
      <w:bookmarkStart w:id="19661" w:name="_ETM_Q38_459320"/>
      <w:bookmarkEnd w:id="19661"/>
      <w:r>
        <w:rPr>
          <w:rtl/>
        </w:rPr>
        <w:t xml:space="preserve">לרשותי </w:t>
      </w:r>
      <w:bookmarkStart w:id="19662" w:name="_ETM_Q38_460460"/>
      <w:bookmarkEnd w:id="19662"/>
      <w:r>
        <w:rPr>
          <w:rtl/>
        </w:rPr>
        <w:t xml:space="preserve">כדי </w:t>
      </w:r>
      <w:bookmarkStart w:id="19663" w:name="_ETM_Q38_461600"/>
      <w:bookmarkEnd w:id="19663"/>
      <w:r>
        <w:rPr>
          <w:rtl/>
        </w:rPr>
        <w:t xml:space="preserve">לספר </w:t>
      </w:r>
      <w:bookmarkStart w:id="19664" w:name="_ETM_Q38_462320"/>
      <w:bookmarkStart w:id="19665" w:name="_ETM_Q38_462920"/>
      <w:bookmarkEnd w:id="19664"/>
      <w:bookmarkEnd w:id="19665"/>
      <w:r>
        <w:rPr>
          <w:rtl/>
        </w:rPr>
        <w:t>לצופים</w:t>
      </w:r>
      <w:r>
        <w:rPr>
          <w:rFonts w:hint="cs"/>
          <w:rtl/>
        </w:rPr>
        <w:t xml:space="preserve"> –</w:t>
      </w:r>
      <w:r>
        <w:rPr>
          <w:rtl/>
        </w:rPr>
        <w:t xml:space="preserve"> </w:t>
      </w:r>
      <w:bookmarkStart w:id="19666" w:name="_ETM_Q38_463490"/>
      <w:bookmarkEnd w:id="19666"/>
      <w:r>
        <w:rPr>
          <w:rtl/>
        </w:rPr>
        <w:t xml:space="preserve">ויש </w:t>
      </w:r>
      <w:bookmarkStart w:id="19667" w:name="_ETM_Q38_463730"/>
      <w:bookmarkEnd w:id="19667"/>
      <w:r>
        <w:rPr>
          <w:rtl/>
        </w:rPr>
        <w:t xml:space="preserve">בוודאי </w:t>
      </w:r>
      <w:bookmarkStart w:id="19668" w:name="_ETM_Q38_464150"/>
      <w:bookmarkEnd w:id="19668"/>
      <w:r>
        <w:rPr>
          <w:rtl/>
        </w:rPr>
        <w:t xml:space="preserve">צופות </w:t>
      </w:r>
      <w:bookmarkStart w:id="19669" w:name="_ETM_Q38_464510"/>
      <w:bookmarkEnd w:id="19669"/>
      <w:r>
        <w:rPr>
          <w:rtl/>
        </w:rPr>
        <w:t xml:space="preserve">וצופים </w:t>
      </w:r>
      <w:bookmarkStart w:id="19670" w:name="_ETM_Q38_465020"/>
      <w:bookmarkEnd w:id="19670"/>
      <w:r>
        <w:rPr>
          <w:rtl/>
        </w:rPr>
        <w:t xml:space="preserve">שנודדת </w:t>
      </w:r>
      <w:bookmarkStart w:id="19671" w:name="_ETM_Q38_467260"/>
      <w:bookmarkEnd w:id="19671"/>
      <w:r>
        <w:rPr>
          <w:rtl/>
        </w:rPr>
        <w:t xml:space="preserve">שנתם </w:t>
      </w:r>
      <w:bookmarkStart w:id="19672" w:name="_ETM_Q38_468510"/>
      <w:bookmarkEnd w:id="19672"/>
      <w:r>
        <w:rPr>
          <w:rtl/>
        </w:rPr>
        <w:t xml:space="preserve">ואולי </w:t>
      </w:r>
      <w:bookmarkStart w:id="19673" w:name="_ETM_Q38_469440"/>
      <w:bookmarkEnd w:id="19673"/>
      <w:r>
        <w:rPr>
          <w:rFonts w:hint="cs"/>
          <w:rtl/>
        </w:rPr>
        <w:t xml:space="preserve">הם </w:t>
      </w:r>
      <w:r>
        <w:rPr>
          <w:rtl/>
        </w:rPr>
        <w:t xml:space="preserve">לקראת </w:t>
      </w:r>
      <w:bookmarkStart w:id="19674" w:name="_ETM_Q38_470220"/>
      <w:bookmarkEnd w:id="19674"/>
      <w:r>
        <w:rPr>
          <w:rtl/>
        </w:rPr>
        <w:t xml:space="preserve">משמרת </w:t>
      </w:r>
      <w:bookmarkStart w:id="19675" w:name="_ETM_Q38_471060"/>
      <w:bookmarkEnd w:id="19675"/>
      <w:r>
        <w:rPr>
          <w:rtl/>
        </w:rPr>
        <w:t xml:space="preserve">ערב </w:t>
      </w:r>
      <w:bookmarkStart w:id="19676" w:name="_ETM_Q38_471450"/>
      <w:bookmarkEnd w:id="19676"/>
      <w:r>
        <w:rPr>
          <w:rtl/>
        </w:rPr>
        <w:t xml:space="preserve">או </w:t>
      </w:r>
      <w:bookmarkStart w:id="19677" w:name="_ETM_Q38_471540"/>
      <w:bookmarkEnd w:id="19677"/>
      <w:r>
        <w:rPr>
          <w:rtl/>
        </w:rPr>
        <w:t>לילה</w:t>
      </w:r>
      <w:r>
        <w:rPr>
          <w:rFonts w:hint="cs"/>
          <w:rtl/>
        </w:rPr>
        <w:t xml:space="preserve"> –</w:t>
      </w:r>
      <w:r>
        <w:rPr>
          <w:rtl/>
        </w:rPr>
        <w:t xml:space="preserve"> </w:t>
      </w:r>
      <w:bookmarkStart w:id="19678" w:name="_ETM_Q38_472889"/>
      <w:bookmarkEnd w:id="19678"/>
      <w:r>
        <w:rPr>
          <w:rtl/>
        </w:rPr>
        <w:t xml:space="preserve">כדי </w:t>
      </w:r>
      <w:bookmarkStart w:id="19679" w:name="_ETM_Q38_473550"/>
      <w:bookmarkEnd w:id="19679"/>
      <w:r>
        <w:rPr>
          <w:rtl/>
        </w:rPr>
        <w:t xml:space="preserve">מעט </w:t>
      </w:r>
      <w:bookmarkStart w:id="19680" w:name="_ETM_Q38_474720"/>
      <w:bookmarkEnd w:id="19680"/>
      <w:r>
        <w:rPr>
          <w:rtl/>
        </w:rPr>
        <w:t xml:space="preserve">לשפר </w:t>
      </w:r>
      <w:bookmarkStart w:id="19681" w:name="_ETM_Q38_476550"/>
      <w:bookmarkEnd w:id="19681"/>
      <w:r>
        <w:rPr>
          <w:rtl/>
        </w:rPr>
        <w:t xml:space="preserve">את </w:t>
      </w:r>
      <w:bookmarkStart w:id="19682" w:name="_ETM_Q38_476880"/>
      <w:bookmarkEnd w:id="19682"/>
      <w:r>
        <w:rPr>
          <w:rtl/>
        </w:rPr>
        <w:t xml:space="preserve">תדמיתו </w:t>
      </w:r>
      <w:bookmarkStart w:id="19683" w:name="_ETM_Q38_477480"/>
      <w:bookmarkStart w:id="19684" w:name="_ETM_Q38_477960"/>
      <w:bookmarkEnd w:id="19683"/>
      <w:bookmarkEnd w:id="19684"/>
      <w:r>
        <w:rPr>
          <w:rtl/>
        </w:rPr>
        <w:t xml:space="preserve">של </w:t>
      </w:r>
      <w:bookmarkStart w:id="19685" w:name="_ETM_Q38_478139"/>
      <w:bookmarkEnd w:id="19685"/>
      <w:r>
        <w:rPr>
          <w:rtl/>
        </w:rPr>
        <w:t xml:space="preserve">הבית </w:t>
      </w:r>
      <w:bookmarkStart w:id="19686" w:name="_ETM_Q38_478500"/>
      <w:bookmarkEnd w:id="19686"/>
      <w:r>
        <w:rPr>
          <w:rtl/>
        </w:rPr>
        <w:t>הזה</w:t>
      </w:r>
      <w:r>
        <w:rPr>
          <w:rFonts w:hint="cs"/>
          <w:rtl/>
        </w:rPr>
        <w:t>.</w:t>
      </w:r>
      <w:r>
        <w:rPr>
          <w:rtl/>
        </w:rPr>
        <w:t xml:space="preserve"> </w:t>
      </w:r>
      <w:bookmarkStart w:id="19687" w:name="_ETM_Q38_479449"/>
      <w:bookmarkEnd w:id="19687"/>
      <w:r>
        <w:rPr>
          <w:rtl/>
        </w:rPr>
        <w:t xml:space="preserve">אני </w:t>
      </w:r>
      <w:bookmarkStart w:id="19688" w:name="_ETM_Q38_480080"/>
      <w:bookmarkEnd w:id="19688"/>
      <w:r>
        <w:rPr>
          <w:rtl/>
        </w:rPr>
        <w:t xml:space="preserve">יודע </w:t>
      </w:r>
      <w:bookmarkStart w:id="19689" w:name="_ETM_Q38_480379"/>
      <w:bookmarkEnd w:id="19689"/>
      <w:r>
        <w:rPr>
          <w:rtl/>
        </w:rPr>
        <w:t>שכ</w:t>
      </w:r>
      <w:r>
        <w:rPr>
          <w:rFonts w:hint="cs"/>
          <w:rtl/>
        </w:rPr>
        <w:t>א</w:t>
      </w:r>
      <w:r>
        <w:rPr>
          <w:rtl/>
        </w:rPr>
        <w:t>ן</w:t>
      </w:r>
      <w:r>
        <w:rPr>
          <w:rFonts w:hint="cs"/>
          <w:rtl/>
        </w:rPr>
        <w:t>,</w:t>
      </w:r>
      <w:r>
        <w:rPr>
          <w:rtl/>
        </w:rPr>
        <w:t xml:space="preserve"> </w:t>
      </w:r>
      <w:bookmarkStart w:id="19690" w:name="_ETM_Q38_481800"/>
      <w:bookmarkEnd w:id="19690"/>
      <w:r>
        <w:rPr>
          <w:rtl/>
        </w:rPr>
        <w:t xml:space="preserve">באולם </w:t>
      </w:r>
      <w:bookmarkStart w:id="19691" w:name="_ETM_Q38_482490"/>
      <w:bookmarkEnd w:id="19691"/>
      <w:r>
        <w:rPr>
          <w:rtl/>
        </w:rPr>
        <w:t xml:space="preserve">הגדול </w:t>
      </w:r>
      <w:bookmarkStart w:id="19692" w:name="_ETM_Q38_483419"/>
      <w:bookmarkEnd w:id="19692"/>
      <w:r>
        <w:rPr>
          <w:rtl/>
        </w:rPr>
        <w:t xml:space="preserve">המפואר </w:t>
      </w:r>
      <w:bookmarkStart w:id="19693" w:name="_ETM_Q38_484049"/>
      <w:bookmarkEnd w:id="19693"/>
      <w:r>
        <w:rPr>
          <w:rtl/>
        </w:rPr>
        <w:t>הזה</w:t>
      </w:r>
      <w:r>
        <w:rPr>
          <w:rFonts w:hint="cs"/>
          <w:rtl/>
        </w:rPr>
        <w:t>,</w:t>
      </w:r>
      <w:r>
        <w:rPr>
          <w:rtl/>
        </w:rPr>
        <w:t xml:space="preserve"> </w:t>
      </w:r>
      <w:bookmarkStart w:id="19694" w:name="_ETM_Q38_484440"/>
      <w:bookmarkEnd w:id="19694"/>
      <w:r>
        <w:rPr>
          <w:rtl/>
        </w:rPr>
        <w:t>קודש</w:t>
      </w:r>
      <w:bookmarkStart w:id="19695" w:name="_ETM_Q38_484770"/>
      <w:bookmarkEnd w:id="19695"/>
      <w:r w:rsidR="005D30A3">
        <w:rPr>
          <w:rFonts w:hint="cs"/>
          <w:rtl/>
        </w:rPr>
        <w:t>-</w:t>
      </w:r>
      <w:r>
        <w:rPr>
          <w:rtl/>
        </w:rPr>
        <w:t xml:space="preserve">הקודשים </w:t>
      </w:r>
      <w:bookmarkStart w:id="19696" w:name="_ETM_Q38_485310"/>
      <w:bookmarkEnd w:id="19696"/>
      <w:r>
        <w:rPr>
          <w:rtl/>
        </w:rPr>
        <w:t xml:space="preserve">של </w:t>
      </w:r>
      <w:bookmarkStart w:id="19697" w:name="_ETM_Q38_485580"/>
      <w:bookmarkEnd w:id="19697"/>
      <w:r>
        <w:rPr>
          <w:rtl/>
        </w:rPr>
        <w:t xml:space="preserve">הדמוקרטיה </w:t>
      </w:r>
      <w:bookmarkStart w:id="19698" w:name="_ETM_Q38_486210"/>
      <w:bookmarkEnd w:id="19698"/>
      <w:r>
        <w:rPr>
          <w:rtl/>
        </w:rPr>
        <w:t>הישראלית</w:t>
      </w:r>
      <w:r>
        <w:rPr>
          <w:rFonts w:hint="cs"/>
          <w:rtl/>
        </w:rPr>
        <w:t>,</w:t>
      </w:r>
      <w:r>
        <w:rPr>
          <w:rtl/>
        </w:rPr>
        <w:t xml:space="preserve"> </w:t>
      </w:r>
      <w:bookmarkStart w:id="19699" w:name="_ETM_Q38_487959"/>
      <w:bookmarkEnd w:id="19699"/>
      <w:r>
        <w:rPr>
          <w:rtl/>
        </w:rPr>
        <w:t xml:space="preserve">הרבה </w:t>
      </w:r>
      <w:bookmarkStart w:id="19700" w:name="_ETM_Q38_488200"/>
      <w:bookmarkEnd w:id="19700"/>
      <w:r>
        <w:rPr>
          <w:rtl/>
        </w:rPr>
        <w:t xml:space="preserve">פעמים </w:t>
      </w:r>
      <w:bookmarkStart w:id="19701" w:name="_ETM_Q38_488529"/>
      <w:bookmarkEnd w:id="19701"/>
      <w:r>
        <w:rPr>
          <w:rtl/>
        </w:rPr>
        <w:t xml:space="preserve">אנחנו </w:t>
      </w:r>
      <w:bookmarkStart w:id="19702" w:name="_ETM_Q38_488920"/>
      <w:bookmarkEnd w:id="19702"/>
      <w:r>
        <w:rPr>
          <w:rtl/>
        </w:rPr>
        <w:t xml:space="preserve">לא </w:t>
      </w:r>
      <w:bookmarkStart w:id="19703" w:name="_ETM_Q38_489370"/>
      <w:bookmarkEnd w:id="19703"/>
      <w:r>
        <w:rPr>
          <w:rtl/>
        </w:rPr>
        <w:t xml:space="preserve">מצטיירים </w:t>
      </w:r>
      <w:bookmarkStart w:id="19704" w:name="_ETM_Q38_490830"/>
      <w:bookmarkEnd w:id="19704"/>
      <w:r>
        <w:rPr>
          <w:rFonts w:hint="cs"/>
          <w:rtl/>
        </w:rPr>
        <w:t>בשיא</w:t>
      </w:r>
      <w:r>
        <w:rPr>
          <w:rtl/>
        </w:rPr>
        <w:t xml:space="preserve"> </w:t>
      </w:r>
      <w:bookmarkStart w:id="19705" w:name="_ETM_Q38_491220"/>
      <w:bookmarkEnd w:id="19705"/>
      <w:r>
        <w:rPr>
          <w:rtl/>
        </w:rPr>
        <w:t>גדולתנו</w:t>
      </w:r>
      <w:r w:rsidR="005D30A3">
        <w:rPr>
          <w:rFonts w:hint="cs"/>
          <w:rtl/>
        </w:rPr>
        <w:t>,</w:t>
      </w:r>
      <w:r>
        <w:rPr>
          <w:rtl/>
        </w:rPr>
        <w:t xml:space="preserve"> </w:t>
      </w:r>
      <w:bookmarkStart w:id="19706" w:name="_ETM_Q38_492420"/>
      <w:bookmarkEnd w:id="19706"/>
      <w:r>
        <w:rPr>
          <w:rtl/>
        </w:rPr>
        <w:t xml:space="preserve">אבל </w:t>
      </w:r>
      <w:bookmarkStart w:id="19707" w:name="_ETM_Q38_493200"/>
      <w:bookmarkEnd w:id="19707"/>
      <w:r>
        <w:rPr>
          <w:rtl/>
        </w:rPr>
        <w:t xml:space="preserve">בדרך </w:t>
      </w:r>
      <w:bookmarkStart w:id="19708" w:name="_ETM_Q38_493860"/>
      <w:bookmarkEnd w:id="19708"/>
      <w:r>
        <w:rPr>
          <w:rtl/>
        </w:rPr>
        <w:t xml:space="preserve">כלל </w:t>
      </w:r>
      <w:bookmarkStart w:id="19709" w:name="_ETM_Q38_494490"/>
      <w:bookmarkEnd w:id="19709"/>
      <w:r>
        <w:rPr>
          <w:rtl/>
        </w:rPr>
        <w:t>בוועדות</w:t>
      </w:r>
      <w:r>
        <w:rPr>
          <w:rFonts w:hint="cs"/>
          <w:rtl/>
        </w:rPr>
        <w:t>,</w:t>
      </w:r>
      <w:r>
        <w:rPr>
          <w:rtl/>
        </w:rPr>
        <w:t xml:space="preserve"> </w:t>
      </w:r>
      <w:bookmarkStart w:id="19710" w:name="_ETM_Q38_495719"/>
      <w:bookmarkEnd w:id="19710"/>
      <w:r>
        <w:rPr>
          <w:rtl/>
        </w:rPr>
        <w:t>בשדולות</w:t>
      </w:r>
      <w:r>
        <w:rPr>
          <w:rFonts w:hint="cs"/>
          <w:rtl/>
        </w:rPr>
        <w:t>,</w:t>
      </w:r>
      <w:r>
        <w:rPr>
          <w:rtl/>
        </w:rPr>
        <w:t xml:space="preserve"> </w:t>
      </w:r>
      <w:bookmarkStart w:id="19711" w:name="_ETM_Q38_496650"/>
      <w:bookmarkEnd w:id="19711"/>
      <w:r>
        <w:rPr>
          <w:rtl/>
        </w:rPr>
        <w:t>בהתכנסויות</w:t>
      </w:r>
      <w:r>
        <w:rPr>
          <w:rFonts w:hint="cs"/>
          <w:rtl/>
        </w:rPr>
        <w:t>,</w:t>
      </w:r>
      <w:r>
        <w:rPr>
          <w:rtl/>
        </w:rPr>
        <w:t xml:space="preserve"> </w:t>
      </w:r>
      <w:bookmarkStart w:id="19712" w:name="_ETM_Q38_498599"/>
      <w:bookmarkEnd w:id="19712"/>
      <w:r>
        <w:rPr>
          <w:rtl/>
        </w:rPr>
        <w:t xml:space="preserve">כפי </w:t>
      </w:r>
      <w:bookmarkStart w:id="19713" w:name="_ETM_Q38_498869"/>
      <w:bookmarkEnd w:id="19713"/>
      <w:r>
        <w:rPr>
          <w:rtl/>
        </w:rPr>
        <w:t xml:space="preserve">שהיו </w:t>
      </w:r>
      <w:bookmarkStart w:id="19714" w:name="_ETM_Q38_499380"/>
      <w:bookmarkEnd w:id="19714"/>
      <w:r>
        <w:rPr>
          <w:rtl/>
        </w:rPr>
        <w:t xml:space="preserve">היום </w:t>
      </w:r>
      <w:bookmarkStart w:id="19715" w:name="_ETM_Q38_499740"/>
      <w:bookmarkEnd w:id="19715"/>
      <w:r>
        <w:rPr>
          <w:rtl/>
        </w:rPr>
        <w:t xml:space="preserve">וכפי </w:t>
      </w:r>
      <w:bookmarkStart w:id="19716" w:name="_ETM_Q38_499950"/>
      <w:bookmarkEnd w:id="19716"/>
      <w:r>
        <w:rPr>
          <w:rtl/>
        </w:rPr>
        <w:t xml:space="preserve">שיהיה </w:t>
      </w:r>
      <w:bookmarkStart w:id="19717" w:name="_ETM_Q38_500189"/>
      <w:bookmarkEnd w:id="19717"/>
      <w:r>
        <w:rPr>
          <w:rtl/>
        </w:rPr>
        <w:t xml:space="preserve">מחר </w:t>
      </w:r>
      <w:bookmarkStart w:id="19718" w:name="_ETM_Q38_500910"/>
      <w:bookmarkStart w:id="19719" w:name="_ETM_Q38_501420"/>
      <w:bookmarkEnd w:id="19718"/>
      <w:bookmarkEnd w:id="19719"/>
      <w:r>
        <w:rPr>
          <w:rFonts w:hint="cs"/>
          <w:rtl/>
        </w:rPr>
        <w:t>ו</w:t>
      </w:r>
      <w:r>
        <w:rPr>
          <w:rtl/>
        </w:rPr>
        <w:t xml:space="preserve">כמעט </w:t>
      </w:r>
      <w:bookmarkStart w:id="19720" w:name="_ETM_Q38_501720"/>
      <w:bookmarkEnd w:id="19720"/>
      <w:r>
        <w:rPr>
          <w:rFonts w:hint="cs"/>
          <w:rtl/>
        </w:rPr>
        <w:t>ב</w:t>
      </w:r>
      <w:r>
        <w:rPr>
          <w:rtl/>
        </w:rPr>
        <w:t xml:space="preserve">כל </w:t>
      </w:r>
      <w:bookmarkStart w:id="19721" w:name="_ETM_Q38_501930"/>
      <w:bookmarkEnd w:id="19721"/>
      <w:r>
        <w:rPr>
          <w:rtl/>
        </w:rPr>
        <w:t>יום</w:t>
      </w:r>
      <w:r>
        <w:rPr>
          <w:rFonts w:hint="cs"/>
          <w:rtl/>
        </w:rPr>
        <w:t>,</w:t>
      </w:r>
      <w:r>
        <w:rPr>
          <w:rtl/>
        </w:rPr>
        <w:t xml:space="preserve"> </w:t>
      </w:r>
      <w:bookmarkStart w:id="19722" w:name="_ETM_Q38_503390"/>
      <w:bookmarkEnd w:id="19722"/>
      <w:r>
        <w:rPr>
          <w:rtl/>
        </w:rPr>
        <w:t xml:space="preserve">אני </w:t>
      </w:r>
      <w:bookmarkStart w:id="19723" w:name="_ETM_Q38_503599"/>
      <w:bookmarkEnd w:id="19723"/>
      <w:r>
        <w:rPr>
          <w:rtl/>
        </w:rPr>
        <w:t xml:space="preserve">חושב </w:t>
      </w:r>
      <w:bookmarkStart w:id="19724" w:name="_ETM_Q38_503960"/>
      <w:bookmarkEnd w:id="19724"/>
      <w:r>
        <w:rPr>
          <w:rtl/>
        </w:rPr>
        <w:t>שנעש</w:t>
      </w:r>
      <w:r>
        <w:rPr>
          <w:rFonts w:hint="cs"/>
          <w:rtl/>
        </w:rPr>
        <w:t>ית</w:t>
      </w:r>
      <w:r>
        <w:rPr>
          <w:rtl/>
        </w:rPr>
        <w:t xml:space="preserve"> </w:t>
      </w:r>
      <w:bookmarkStart w:id="19725" w:name="_ETM_Q38_504529"/>
      <w:bookmarkEnd w:id="19725"/>
      <w:r>
        <w:rPr>
          <w:rtl/>
        </w:rPr>
        <w:t xml:space="preserve">עבודה </w:t>
      </w:r>
      <w:bookmarkStart w:id="19726" w:name="_ETM_Q38_505310"/>
      <w:bookmarkStart w:id="19727" w:name="_ETM_Q38_505699"/>
      <w:bookmarkEnd w:id="19726"/>
      <w:bookmarkEnd w:id="19727"/>
      <w:r>
        <w:rPr>
          <w:rtl/>
        </w:rPr>
        <w:t>חשובה</w:t>
      </w:r>
      <w:r w:rsidRPr="0076732B">
        <w:rPr>
          <w:rtl/>
        </w:rPr>
        <w:t xml:space="preserve"> </w:t>
      </w:r>
      <w:r>
        <w:rPr>
          <w:rtl/>
        </w:rPr>
        <w:t>מאוד</w:t>
      </w:r>
      <w:r>
        <w:rPr>
          <w:rFonts w:hint="cs"/>
          <w:rtl/>
        </w:rPr>
        <w:t>;</w:t>
      </w:r>
      <w:r>
        <w:rPr>
          <w:rtl/>
        </w:rPr>
        <w:t xml:space="preserve"> </w:t>
      </w:r>
      <w:bookmarkStart w:id="19728" w:name="_ETM_Q38_506720"/>
      <w:bookmarkEnd w:id="19728"/>
      <w:r>
        <w:rPr>
          <w:rtl/>
        </w:rPr>
        <w:t xml:space="preserve">בהרבה </w:t>
      </w:r>
      <w:bookmarkStart w:id="19729" w:name="_ETM_Q38_507230"/>
      <w:bookmarkEnd w:id="19729"/>
      <w:r>
        <w:rPr>
          <w:rtl/>
        </w:rPr>
        <w:t xml:space="preserve">מאוד </w:t>
      </w:r>
      <w:bookmarkStart w:id="19730" w:name="_ETM_Q38_507560"/>
      <w:bookmarkEnd w:id="19730"/>
      <w:r>
        <w:rPr>
          <w:rtl/>
        </w:rPr>
        <w:t xml:space="preserve">מקרים </w:t>
      </w:r>
      <w:bookmarkStart w:id="19731" w:name="_ETM_Q38_508339"/>
      <w:bookmarkEnd w:id="19731"/>
      <w:r>
        <w:rPr>
          <w:rFonts w:hint="cs"/>
          <w:rtl/>
        </w:rPr>
        <w:t xml:space="preserve">היא </w:t>
      </w:r>
      <w:bookmarkStart w:id="19732" w:name="_ETM_Q38_508759"/>
      <w:bookmarkEnd w:id="19732"/>
      <w:r>
        <w:rPr>
          <w:rtl/>
        </w:rPr>
        <w:t>עניינית</w:t>
      </w:r>
      <w:r w:rsidRPr="0076732B">
        <w:rPr>
          <w:rtl/>
        </w:rPr>
        <w:t xml:space="preserve"> </w:t>
      </w:r>
      <w:r>
        <w:rPr>
          <w:rtl/>
        </w:rPr>
        <w:t>מאוד</w:t>
      </w:r>
      <w:r>
        <w:rPr>
          <w:rFonts w:hint="cs"/>
          <w:rtl/>
        </w:rPr>
        <w:t>,</w:t>
      </w:r>
      <w:r>
        <w:rPr>
          <w:rtl/>
        </w:rPr>
        <w:t xml:space="preserve"> </w:t>
      </w:r>
      <w:bookmarkStart w:id="19733" w:name="_ETM_Q38_509449"/>
      <w:bookmarkStart w:id="19734" w:name="_ETM_Q38_509750"/>
      <w:bookmarkEnd w:id="19733"/>
      <w:bookmarkEnd w:id="19734"/>
      <w:r>
        <w:rPr>
          <w:rtl/>
        </w:rPr>
        <w:t>מקצועית</w:t>
      </w:r>
      <w:r w:rsidRPr="0076732B">
        <w:rPr>
          <w:rtl/>
        </w:rPr>
        <w:t xml:space="preserve"> </w:t>
      </w:r>
      <w:r>
        <w:rPr>
          <w:rtl/>
        </w:rPr>
        <w:t>מאוד</w:t>
      </w:r>
      <w:r>
        <w:rPr>
          <w:rFonts w:hint="cs"/>
          <w:rtl/>
        </w:rPr>
        <w:t>,</w:t>
      </w:r>
      <w:r>
        <w:rPr>
          <w:rtl/>
        </w:rPr>
        <w:t xml:space="preserve"> </w:t>
      </w:r>
      <w:bookmarkStart w:id="19735" w:name="_ETM_Q38_511579"/>
      <w:bookmarkEnd w:id="19735"/>
      <w:r>
        <w:rPr>
          <w:rtl/>
        </w:rPr>
        <w:t xml:space="preserve">בוודאי </w:t>
      </w:r>
      <w:bookmarkStart w:id="19736" w:name="_ETM_Q38_512089"/>
      <w:bookmarkEnd w:id="19736"/>
      <w:r>
        <w:rPr>
          <w:rtl/>
        </w:rPr>
        <w:t xml:space="preserve">חוצה </w:t>
      </w:r>
      <w:bookmarkStart w:id="19737" w:name="_ETM_Q38_513110"/>
      <w:bookmarkEnd w:id="19737"/>
      <w:r>
        <w:rPr>
          <w:rtl/>
        </w:rPr>
        <w:t>גבולות</w:t>
      </w:r>
      <w:r>
        <w:rPr>
          <w:rFonts w:hint="cs"/>
          <w:rtl/>
        </w:rPr>
        <w:t>,</w:t>
      </w:r>
      <w:r>
        <w:rPr>
          <w:rtl/>
        </w:rPr>
        <w:t xml:space="preserve"> </w:t>
      </w:r>
      <w:bookmarkStart w:id="19738" w:name="_ETM_Q38_513680"/>
      <w:bookmarkEnd w:id="19738"/>
      <w:r>
        <w:rPr>
          <w:rtl/>
        </w:rPr>
        <w:t>מחנות</w:t>
      </w:r>
      <w:r>
        <w:rPr>
          <w:rFonts w:hint="cs"/>
          <w:rtl/>
        </w:rPr>
        <w:t>,</w:t>
      </w:r>
      <w:r>
        <w:rPr>
          <w:rtl/>
        </w:rPr>
        <w:t xml:space="preserve"> </w:t>
      </w:r>
      <w:bookmarkStart w:id="19739" w:name="_ETM_Q38_514399"/>
      <w:bookmarkEnd w:id="19739"/>
      <w:r>
        <w:rPr>
          <w:rtl/>
        </w:rPr>
        <w:t>דעות</w:t>
      </w:r>
      <w:r>
        <w:rPr>
          <w:rFonts w:hint="cs"/>
          <w:rtl/>
        </w:rPr>
        <w:t>,</w:t>
      </w:r>
      <w:r>
        <w:rPr>
          <w:rtl/>
        </w:rPr>
        <w:t xml:space="preserve"> </w:t>
      </w:r>
      <w:bookmarkStart w:id="19740" w:name="_ETM_Q38_514820"/>
      <w:bookmarkEnd w:id="19740"/>
      <w:r>
        <w:rPr>
          <w:rtl/>
        </w:rPr>
        <w:t>אמונות</w:t>
      </w:r>
      <w:r>
        <w:rPr>
          <w:rFonts w:hint="cs"/>
          <w:rtl/>
        </w:rPr>
        <w:t>.</w:t>
      </w:r>
      <w:r>
        <w:rPr>
          <w:rtl/>
        </w:rPr>
        <w:t xml:space="preserve"> </w:t>
      </w:r>
      <w:bookmarkStart w:id="19741" w:name="_ETM_Q38_516660"/>
      <w:bookmarkStart w:id="19742" w:name="_ETM_Q38_517350"/>
      <w:bookmarkStart w:id="19743" w:name="_ETM_Q38_517500"/>
      <w:bookmarkEnd w:id="19741"/>
      <w:bookmarkEnd w:id="19742"/>
      <w:bookmarkEnd w:id="19743"/>
      <w:r>
        <w:rPr>
          <w:rtl/>
        </w:rPr>
        <w:t xml:space="preserve">אחלוק </w:t>
      </w:r>
      <w:bookmarkStart w:id="19744" w:name="_ETM_Q38_518010"/>
      <w:bookmarkEnd w:id="19744"/>
      <w:r>
        <w:rPr>
          <w:rFonts w:hint="cs"/>
          <w:rtl/>
        </w:rPr>
        <w:t>עם</w:t>
      </w:r>
      <w:r>
        <w:rPr>
          <w:rtl/>
        </w:rPr>
        <w:t xml:space="preserve"> </w:t>
      </w:r>
      <w:bookmarkStart w:id="19745" w:name="_ETM_Q38_518730"/>
      <w:bookmarkEnd w:id="19745"/>
      <w:r>
        <w:rPr>
          <w:rtl/>
        </w:rPr>
        <w:t xml:space="preserve">החברים </w:t>
      </w:r>
      <w:bookmarkStart w:id="19746" w:name="_ETM_Q38_519300"/>
      <w:bookmarkEnd w:id="19746"/>
      <w:r>
        <w:rPr>
          <w:rtl/>
        </w:rPr>
        <w:t xml:space="preserve">שאולי </w:t>
      </w:r>
      <w:bookmarkStart w:id="19747" w:name="_ETM_Q38_519930"/>
      <w:bookmarkEnd w:id="19747"/>
      <w:r>
        <w:rPr>
          <w:rtl/>
        </w:rPr>
        <w:t>החמי</w:t>
      </w:r>
      <w:r>
        <w:rPr>
          <w:rFonts w:hint="cs"/>
          <w:rtl/>
        </w:rPr>
        <w:t>צו</w:t>
      </w:r>
      <w:r>
        <w:rPr>
          <w:rtl/>
        </w:rPr>
        <w:t xml:space="preserve"> </w:t>
      </w:r>
      <w:bookmarkStart w:id="19748" w:name="_ETM_Q38_520320"/>
      <w:bookmarkEnd w:id="19748"/>
      <w:r>
        <w:rPr>
          <w:rtl/>
        </w:rPr>
        <w:t xml:space="preserve">חלק </w:t>
      </w:r>
      <w:bookmarkStart w:id="19749" w:name="_ETM_Q38_522019"/>
      <w:bookmarkEnd w:id="19749"/>
      <w:r>
        <w:rPr>
          <w:rtl/>
        </w:rPr>
        <w:t xml:space="preserve">מהאירועים </w:t>
      </w:r>
      <w:bookmarkStart w:id="19750" w:name="_ETM_Q38_523670"/>
      <w:bookmarkEnd w:id="19750"/>
      <w:r>
        <w:rPr>
          <w:rtl/>
        </w:rPr>
        <w:t>ו</w:t>
      </w:r>
      <w:r>
        <w:rPr>
          <w:rFonts w:hint="cs"/>
          <w:rtl/>
        </w:rPr>
        <w:t>עם</w:t>
      </w:r>
      <w:r>
        <w:rPr>
          <w:rtl/>
        </w:rPr>
        <w:t xml:space="preserve"> </w:t>
      </w:r>
      <w:bookmarkStart w:id="19751" w:name="_ETM_Q38_524359"/>
      <w:bookmarkEnd w:id="19751"/>
      <w:r>
        <w:rPr>
          <w:rtl/>
        </w:rPr>
        <w:t xml:space="preserve">הציבור </w:t>
      </w:r>
      <w:bookmarkStart w:id="19752" w:name="_ETM_Q38_524839"/>
      <w:bookmarkEnd w:id="19752"/>
      <w:r>
        <w:rPr>
          <w:rtl/>
        </w:rPr>
        <w:t xml:space="preserve">שצופה </w:t>
      </w:r>
      <w:bookmarkStart w:id="19753" w:name="_ETM_Q38_525649"/>
      <w:bookmarkEnd w:id="19753"/>
      <w:r>
        <w:rPr>
          <w:rtl/>
        </w:rPr>
        <w:t>בנו</w:t>
      </w:r>
      <w:r>
        <w:rPr>
          <w:rFonts w:hint="cs"/>
          <w:rtl/>
        </w:rPr>
        <w:t xml:space="preserve">. </w:t>
      </w:r>
      <w:bookmarkStart w:id="19754" w:name="_ETM_Q38_529457"/>
      <w:bookmarkStart w:id="19755" w:name="_ETM_Q38_529542"/>
      <w:bookmarkStart w:id="19756" w:name="_ETM_Q38_529602"/>
      <w:bookmarkStart w:id="19757" w:name="_ETM_Q38_529665"/>
      <w:bookmarkEnd w:id="19754"/>
      <w:bookmarkEnd w:id="19755"/>
      <w:bookmarkEnd w:id="19756"/>
      <w:bookmarkEnd w:id="19757"/>
      <w:r>
        <w:rPr>
          <w:rFonts w:hint="cs"/>
          <w:rtl/>
        </w:rPr>
        <w:t>וב</w:t>
      </w:r>
      <w:bookmarkStart w:id="19758" w:name="_ETM_Q38_527070"/>
      <w:bookmarkEnd w:id="19758"/>
      <w:r>
        <w:rPr>
          <w:rtl/>
        </w:rPr>
        <w:t>כן</w:t>
      </w:r>
      <w:r>
        <w:rPr>
          <w:rFonts w:hint="cs"/>
          <w:rtl/>
        </w:rPr>
        <w:t>,</w:t>
      </w:r>
      <w:r>
        <w:rPr>
          <w:rtl/>
        </w:rPr>
        <w:t xml:space="preserve"> </w:t>
      </w:r>
      <w:bookmarkStart w:id="19759" w:name="_ETM_Q38_527279"/>
      <w:bookmarkEnd w:id="19759"/>
      <w:r>
        <w:rPr>
          <w:rtl/>
        </w:rPr>
        <w:t xml:space="preserve">בוועדה </w:t>
      </w:r>
      <w:bookmarkStart w:id="19760" w:name="_ETM_Q38_528449"/>
      <w:bookmarkEnd w:id="19760"/>
      <w:r>
        <w:rPr>
          <w:rtl/>
        </w:rPr>
        <w:t xml:space="preserve">לעובדים </w:t>
      </w:r>
      <w:bookmarkStart w:id="19761" w:name="_ETM_Q38_529260"/>
      <w:bookmarkEnd w:id="19761"/>
      <w:r>
        <w:rPr>
          <w:rtl/>
        </w:rPr>
        <w:t xml:space="preserve">זרים </w:t>
      </w:r>
      <w:bookmarkStart w:id="19762" w:name="_ETM_Q38_530760"/>
      <w:bookmarkStart w:id="19763" w:name="_ETM_Q38_531510"/>
      <w:bookmarkEnd w:id="19762"/>
      <w:bookmarkEnd w:id="19763"/>
      <w:r>
        <w:rPr>
          <w:rtl/>
        </w:rPr>
        <w:t xml:space="preserve">בראשות </w:t>
      </w:r>
      <w:bookmarkStart w:id="19764" w:name="_ETM_Q38_532050"/>
      <w:bookmarkEnd w:id="19764"/>
      <w:r>
        <w:rPr>
          <w:rtl/>
        </w:rPr>
        <w:t>ח</w:t>
      </w:r>
      <w:r>
        <w:rPr>
          <w:rFonts w:hint="cs"/>
          <w:rtl/>
        </w:rPr>
        <w:t>בר הכנסת</w:t>
      </w:r>
      <w:r>
        <w:rPr>
          <w:rtl/>
        </w:rPr>
        <w:t xml:space="preserve"> </w:t>
      </w:r>
      <w:bookmarkStart w:id="19765" w:name="_ETM_Q38_533489"/>
      <w:bookmarkEnd w:id="19765"/>
      <w:r>
        <w:rPr>
          <w:rtl/>
        </w:rPr>
        <w:t xml:space="preserve">אלי </w:t>
      </w:r>
      <w:bookmarkStart w:id="19766" w:name="_ETM_Q38_533730"/>
      <w:bookmarkEnd w:id="19766"/>
      <w:r>
        <w:rPr>
          <w:rtl/>
        </w:rPr>
        <w:t>רביבו</w:t>
      </w:r>
      <w:r>
        <w:rPr>
          <w:rFonts w:hint="cs"/>
          <w:rtl/>
        </w:rPr>
        <w:t>,</w:t>
      </w:r>
      <w:r>
        <w:rPr>
          <w:rtl/>
        </w:rPr>
        <w:t xml:space="preserve"> </w:t>
      </w:r>
      <w:bookmarkStart w:id="19767" w:name="_ETM_Q38_535739"/>
      <w:bookmarkStart w:id="19768" w:name="_ETM_Q38_537809"/>
      <w:bookmarkEnd w:id="19767"/>
      <w:bookmarkEnd w:id="19768"/>
      <w:r>
        <w:rPr>
          <w:rFonts w:hint="cs"/>
          <w:rtl/>
        </w:rPr>
        <w:t xml:space="preserve">עסקנו </w:t>
      </w:r>
      <w:r>
        <w:rPr>
          <w:rtl/>
        </w:rPr>
        <w:t xml:space="preserve">בשאלה </w:t>
      </w:r>
      <w:bookmarkStart w:id="19769" w:name="_ETM_Q38_538289"/>
      <w:bookmarkEnd w:id="19769"/>
      <w:r>
        <w:rPr>
          <w:rtl/>
        </w:rPr>
        <w:t xml:space="preserve">של </w:t>
      </w:r>
      <w:bookmarkStart w:id="19770" w:name="_ETM_Q38_538499"/>
      <w:bookmarkEnd w:id="19770"/>
      <w:r>
        <w:rPr>
          <w:rtl/>
        </w:rPr>
        <w:t xml:space="preserve">עובדים </w:t>
      </w:r>
      <w:bookmarkStart w:id="19771" w:name="_ETM_Q38_539129"/>
      <w:bookmarkEnd w:id="19771"/>
      <w:r>
        <w:rPr>
          <w:rtl/>
        </w:rPr>
        <w:t>זרים</w:t>
      </w:r>
      <w:r>
        <w:rPr>
          <w:rFonts w:hint="cs"/>
          <w:rtl/>
        </w:rPr>
        <w:t xml:space="preserve"> –</w:t>
      </w:r>
      <w:r>
        <w:rPr>
          <w:rtl/>
        </w:rPr>
        <w:t xml:space="preserve"> </w:t>
      </w:r>
      <w:bookmarkStart w:id="19772" w:name="_ETM_Q38_539550"/>
      <w:bookmarkEnd w:id="19772"/>
      <w:r>
        <w:rPr>
          <w:rtl/>
        </w:rPr>
        <w:t xml:space="preserve">מכסות </w:t>
      </w:r>
      <w:bookmarkStart w:id="19773" w:name="_ETM_Q38_539969"/>
      <w:bookmarkEnd w:id="19773"/>
      <w:r>
        <w:rPr>
          <w:rtl/>
        </w:rPr>
        <w:t xml:space="preserve">לעובדים </w:t>
      </w:r>
      <w:bookmarkStart w:id="19774" w:name="_ETM_Q38_540570"/>
      <w:bookmarkEnd w:id="19774"/>
      <w:r>
        <w:rPr>
          <w:rtl/>
        </w:rPr>
        <w:t>זרים</w:t>
      </w:r>
      <w:r>
        <w:rPr>
          <w:rFonts w:hint="cs"/>
          <w:rtl/>
        </w:rPr>
        <w:t>,</w:t>
      </w:r>
      <w:r>
        <w:rPr>
          <w:rtl/>
        </w:rPr>
        <w:t xml:space="preserve"> </w:t>
      </w:r>
      <w:bookmarkStart w:id="19775" w:name="_ETM_Q38_541229"/>
      <w:bookmarkEnd w:id="19775"/>
      <w:r>
        <w:rPr>
          <w:rtl/>
        </w:rPr>
        <w:t xml:space="preserve">המיון </w:t>
      </w:r>
      <w:bookmarkStart w:id="19776" w:name="_ETM_Q38_541859"/>
      <w:bookmarkEnd w:id="19776"/>
      <w:r>
        <w:rPr>
          <w:rtl/>
        </w:rPr>
        <w:t xml:space="preserve">והתאמה </w:t>
      </w:r>
      <w:bookmarkStart w:id="19777" w:name="_ETM_Q38_542940"/>
      <w:bookmarkEnd w:id="19777"/>
      <w:r>
        <w:rPr>
          <w:rtl/>
        </w:rPr>
        <w:t xml:space="preserve">של </w:t>
      </w:r>
      <w:bookmarkStart w:id="19778" w:name="_ETM_Q38_543120"/>
      <w:bookmarkEnd w:id="19778"/>
      <w:r>
        <w:rPr>
          <w:rtl/>
        </w:rPr>
        <w:t xml:space="preserve">עובדים </w:t>
      </w:r>
      <w:bookmarkStart w:id="19779" w:name="_ETM_Q38_543390"/>
      <w:bookmarkEnd w:id="19779"/>
      <w:r>
        <w:rPr>
          <w:rtl/>
        </w:rPr>
        <w:t>זרים</w:t>
      </w:r>
      <w:r>
        <w:rPr>
          <w:rFonts w:hint="cs"/>
          <w:rtl/>
        </w:rPr>
        <w:t>,</w:t>
      </w:r>
      <w:r>
        <w:rPr>
          <w:rtl/>
        </w:rPr>
        <w:t xml:space="preserve"> </w:t>
      </w:r>
      <w:bookmarkStart w:id="19780" w:name="_ETM_Q38_544860"/>
      <w:bookmarkEnd w:id="19780"/>
      <w:r>
        <w:rPr>
          <w:rFonts w:hint="cs"/>
          <w:rtl/>
        </w:rPr>
        <w:t>ו</w:t>
      </w:r>
      <w:r>
        <w:rPr>
          <w:rtl/>
        </w:rPr>
        <w:t xml:space="preserve">בעיקר </w:t>
      </w:r>
      <w:bookmarkStart w:id="19781" w:name="_ETM_Q38_545220"/>
      <w:bookmarkEnd w:id="19781"/>
      <w:r w:rsidR="005D30A3">
        <w:rPr>
          <w:rFonts w:hint="cs"/>
          <w:rtl/>
        </w:rPr>
        <w:t>ב</w:t>
      </w:r>
      <w:r>
        <w:rPr>
          <w:rtl/>
        </w:rPr>
        <w:t xml:space="preserve">דגש </w:t>
      </w:r>
      <w:bookmarkStart w:id="19782" w:name="_ETM_Q38_545579"/>
      <w:bookmarkEnd w:id="19782"/>
      <w:r>
        <w:rPr>
          <w:rtl/>
        </w:rPr>
        <w:t xml:space="preserve">על </w:t>
      </w:r>
      <w:bookmarkStart w:id="19783" w:name="_ETM_Q38_545700"/>
      <w:bookmarkEnd w:id="19783"/>
      <w:r>
        <w:rPr>
          <w:rtl/>
        </w:rPr>
        <w:t xml:space="preserve">תחום </w:t>
      </w:r>
      <w:bookmarkStart w:id="19784" w:name="_ETM_Q38_546029"/>
      <w:bookmarkEnd w:id="19784"/>
      <w:r>
        <w:rPr>
          <w:rtl/>
        </w:rPr>
        <w:t>הסיעוד</w:t>
      </w:r>
      <w:r>
        <w:rPr>
          <w:rFonts w:hint="cs"/>
          <w:rtl/>
        </w:rPr>
        <w:t>,</w:t>
      </w:r>
      <w:r>
        <w:rPr>
          <w:rtl/>
        </w:rPr>
        <w:t xml:space="preserve"> </w:t>
      </w:r>
      <w:bookmarkStart w:id="19785" w:name="_ETM_Q38_548420"/>
      <w:bookmarkEnd w:id="19785"/>
      <w:r>
        <w:rPr>
          <w:rFonts w:hint="cs"/>
          <w:rtl/>
        </w:rPr>
        <w:t>הסיעוד ה</w:t>
      </w:r>
      <w:r>
        <w:rPr>
          <w:rtl/>
        </w:rPr>
        <w:t>ביתי</w:t>
      </w:r>
      <w:r>
        <w:rPr>
          <w:rFonts w:hint="cs"/>
          <w:rtl/>
        </w:rPr>
        <w:t>, הסיעוד</w:t>
      </w:r>
      <w:r>
        <w:rPr>
          <w:rtl/>
        </w:rPr>
        <w:t xml:space="preserve"> </w:t>
      </w:r>
      <w:bookmarkStart w:id="19786" w:name="_ETM_Q38_549320"/>
      <w:bookmarkEnd w:id="19786"/>
      <w:r>
        <w:rPr>
          <w:rFonts w:hint="cs"/>
          <w:rtl/>
        </w:rPr>
        <w:t>המוסדי,</w:t>
      </w:r>
      <w:r>
        <w:rPr>
          <w:rtl/>
        </w:rPr>
        <w:t xml:space="preserve"> </w:t>
      </w:r>
      <w:bookmarkStart w:id="19787" w:name="_ETM_Q38_549740"/>
      <w:bookmarkEnd w:id="19787"/>
      <w:r>
        <w:rPr>
          <w:rtl/>
        </w:rPr>
        <w:t xml:space="preserve">אבל </w:t>
      </w:r>
      <w:bookmarkStart w:id="19788" w:name="_ETM_Q38_549860"/>
      <w:bookmarkEnd w:id="19788"/>
      <w:r w:rsidR="005D30A3">
        <w:rPr>
          <w:rFonts w:hint="cs"/>
          <w:rtl/>
        </w:rPr>
        <w:t>ב</w:t>
      </w:r>
      <w:r>
        <w:rPr>
          <w:rFonts w:hint="cs"/>
          <w:rtl/>
        </w:rPr>
        <w:t>דגש</w:t>
      </w:r>
      <w:r>
        <w:rPr>
          <w:rtl/>
        </w:rPr>
        <w:t xml:space="preserve"> </w:t>
      </w:r>
      <w:bookmarkStart w:id="19789" w:name="_ETM_Q38_551330"/>
      <w:bookmarkEnd w:id="19789"/>
      <w:r>
        <w:rPr>
          <w:rtl/>
        </w:rPr>
        <w:t xml:space="preserve">על </w:t>
      </w:r>
      <w:bookmarkStart w:id="19790" w:name="_ETM_Q38_551479"/>
      <w:bookmarkEnd w:id="19790"/>
      <w:r>
        <w:rPr>
          <w:rtl/>
        </w:rPr>
        <w:t xml:space="preserve">הסיעוד </w:t>
      </w:r>
      <w:bookmarkStart w:id="19791" w:name="_ETM_Q38_551869"/>
      <w:bookmarkEnd w:id="19791"/>
      <w:r>
        <w:rPr>
          <w:rFonts w:hint="cs"/>
          <w:rtl/>
        </w:rPr>
        <w:t xml:space="preserve">הביתי. </w:t>
      </w:r>
      <w:bookmarkStart w:id="19792" w:name="_ETM_Q38_559019"/>
      <w:bookmarkStart w:id="19793" w:name="_ETM_Q38_552630"/>
      <w:bookmarkStart w:id="19794" w:name="_ETM_Q38_553110"/>
      <w:bookmarkStart w:id="19795" w:name="_ETM_Q38_554770"/>
      <w:bookmarkEnd w:id="19792"/>
      <w:bookmarkEnd w:id="19793"/>
      <w:bookmarkEnd w:id="19794"/>
      <w:bookmarkEnd w:id="19795"/>
      <w:r>
        <w:rPr>
          <w:rtl/>
        </w:rPr>
        <w:t xml:space="preserve">פה </w:t>
      </w:r>
      <w:bookmarkStart w:id="19796" w:name="_ETM_Q38_555310"/>
      <w:bookmarkEnd w:id="19796"/>
      <w:r>
        <w:rPr>
          <w:rtl/>
        </w:rPr>
        <w:t xml:space="preserve">אני </w:t>
      </w:r>
      <w:bookmarkStart w:id="19797" w:name="_ETM_Q38_555850"/>
      <w:bookmarkEnd w:id="19797"/>
      <w:r>
        <w:rPr>
          <w:rtl/>
        </w:rPr>
        <w:t xml:space="preserve">רוצה </w:t>
      </w:r>
      <w:bookmarkStart w:id="19798" w:name="_ETM_Q38_557320"/>
      <w:bookmarkEnd w:id="19798"/>
      <w:r>
        <w:rPr>
          <w:rtl/>
        </w:rPr>
        <w:t>לצטט</w:t>
      </w:r>
      <w:r>
        <w:rPr>
          <w:rFonts w:hint="cs"/>
          <w:rtl/>
        </w:rPr>
        <w:t xml:space="preserve"> </w:t>
      </w:r>
      <w:bookmarkStart w:id="19799" w:name="_ETM_Q38_557950"/>
      <w:bookmarkEnd w:id="19799"/>
      <w:r>
        <w:rPr>
          <w:rFonts w:hint="cs"/>
          <w:rtl/>
        </w:rPr>
        <w:t>ו</w:t>
      </w:r>
      <w:r>
        <w:rPr>
          <w:rtl/>
        </w:rPr>
        <w:t xml:space="preserve">לומר </w:t>
      </w:r>
      <w:bookmarkStart w:id="19800" w:name="_ETM_Q38_558250"/>
      <w:bookmarkEnd w:id="19800"/>
      <w:r>
        <w:rPr>
          <w:rtl/>
        </w:rPr>
        <w:t xml:space="preserve">לכם </w:t>
      </w:r>
      <w:bookmarkStart w:id="19801" w:name="_ETM_Q38_559689"/>
      <w:bookmarkEnd w:id="19801"/>
      <w:r>
        <w:rPr>
          <w:rtl/>
        </w:rPr>
        <w:t xml:space="preserve">מושג </w:t>
      </w:r>
      <w:bookmarkStart w:id="19802" w:name="_ETM_Q38_561590"/>
      <w:bookmarkEnd w:id="19802"/>
      <w:r>
        <w:rPr>
          <w:rtl/>
        </w:rPr>
        <w:t xml:space="preserve">שלמדתי </w:t>
      </w:r>
      <w:bookmarkStart w:id="19803" w:name="_ETM_Q38_563390"/>
      <w:bookmarkStart w:id="19804" w:name="_ETM_Q38_564079"/>
      <w:bookmarkEnd w:id="19803"/>
      <w:bookmarkEnd w:id="19804"/>
      <w:r>
        <w:rPr>
          <w:rtl/>
        </w:rPr>
        <w:t xml:space="preserve">מתוך </w:t>
      </w:r>
      <w:bookmarkStart w:id="19805" w:name="_ETM_Q38_564439"/>
      <w:bookmarkEnd w:id="19805"/>
      <w:r>
        <w:rPr>
          <w:rtl/>
        </w:rPr>
        <w:t xml:space="preserve">היום </w:t>
      </w:r>
      <w:bookmarkStart w:id="19806" w:name="_ETM_Q38_564740"/>
      <w:bookmarkEnd w:id="19806"/>
      <w:r>
        <w:rPr>
          <w:rtl/>
        </w:rPr>
        <w:t>הזה</w:t>
      </w:r>
      <w:r>
        <w:rPr>
          <w:rFonts w:hint="cs"/>
          <w:rtl/>
        </w:rPr>
        <w:t>.</w:t>
      </w:r>
      <w:r>
        <w:rPr>
          <w:rtl/>
        </w:rPr>
        <w:t xml:space="preserve"> </w:t>
      </w:r>
      <w:bookmarkStart w:id="19807" w:name="_ETM_Q38_564859"/>
      <w:bookmarkStart w:id="19808" w:name="_ETM_Q38_566270"/>
      <w:bookmarkEnd w:id="19807"/>
      <w:bookmarkEnd w:id="19808"/>
      <w:r>
        <w:rPr>
          <w:rtl/>
        </w:rPr>
        <w:t xml:space="preserve">בין </w:t>
      </w:r>
      <w:bookmarkStart w:id="19809" w:name="_ETM_Q38_566450"/>
      <w:bookmarkEnd w:id="19809"/>
      <w:r>
        <w:rPr>
          <w:rtl/>
        </w:rPr>
        <w:t>הזכויות</w:t>
      </w:r>
      <w:r>
        <w:rPr>
          <w:rFonts w:hint="cs"/>
          <w:rtl/>
        </w:rPr>
        <w:t xml:space="preserve"> </w:t>
      </w:r>
      <w:r>
        <w:rPr>
          <w:rFonts w:hint="eastAsia"/>
        </w:rPr>
        <w:t>–</w:t>
      </w:r>
      <w:r>
        <w:rPr>
          <w:rtl/>
        </w:rPr>
        <w:t xml:space="preserve"> </w:t>
      </w:r>
      <w:bookmarkStart w:id="19810" w:name="_ETM_Q38_567109"/>
      <w:bookmarkStart w:id="19811" w:name="_ETM_Q38_567799"/>
      <w:bookmarkEnd w:id="19810"/>
      <w:bookmarkEnd w:id="19811"/>
      <w:r>
        <w:rPr>
          <w:rtl/>
        </w:rPr>
        <w:t xml:space="preserve">אפרופו </w:t>
      </w:r>
      <w:bookmarkStart w:id="19812" w:name="_ETM_Q38_569320"/>
      <w:bookmarkEnd w:id="19812"/>
      <w:r>
        <w:rPr>
          <w:rtl/>
        </w:rPr>
        <w:t xml:space="preserve">חידושים </w:t>
      </w:r>
      <w:bookmarkStart w:id="19813" w:name="_ETM_Q38_569950"/>
      <w:bookmarkEnd w:id="19813"/>
      <w:r>
        <w:rPr>
          <w:rFonts w:hint="cs"/>
          <w:rtl/>
        </w:rPr>
        <w:t>ו</w:t>
      </w:r>
      <w:r>
        <w:rPr>
          <w:rtl/>
        </w:rPr>
        <w:t xml:space="preserve">זכויות </w:t>
      </w:r>
      <w:bookmarkStart w:id="19814" w:name="_ETM_Q38_571450"/>
      <w:bookmarkEnd w:id="19814"/>
      <w:r>
        <w:rPr>
          <w:rtl/>
        </w:rPr>
        <w:t xml:space="preserve">חוקתיות </w:t>
      </w:r>
      <w:bookmarkStart w:id="19815" w:name="_ETM_Q38_572649"/>
      <w:bookmarkEnd w:id="19815"/>
      <w:r>
        <w:rPr>
          <w:rFonts w:hint="cs"/>
          <w:rtl/>
        </w:rPr>
        <w:t>–</w:t>
      </w:r>
      <w:bookmarkStart w:id="19816" w:name="_ETM_Q38_572859"/>
      <w:bookmarkStart w:id="19817" w:name="_ETM_Q38_573850"/>
      <w:bookmarkEnd w:id="19816"/>
      <w:bookmarkEnd w:id="19817"/>
      <w:r>
        <w:rPr>
          <w:rFonts w:hint="cs"/>
          <w:rtl/>
        </w:rPr>
        <w:t xml:space="preserve"> </w:t>
      </w:r>
      <w:r>
        <w:rPr>
          <w:rtl/>
        </w:rPr>
        <w:t xml:space="preserve">אנחנו </w:t>
      </w:r>
      <w:bookmarkStart w:id="19818" w:name="_ETM_Q38_565159"/>
      <w:bookmarkStart w:id="19819" w:name="_ETM_Q38_565850"/>
      <w:bookmarkEnd w:id="19818"/>
      <w:bookmarkEnd w:id="19819"/>
      <w:r>
        <w:rPr>
          <w:rtl/>
        </w:rPr>
        <w:t xml:space="preserve">מדברים על </w:t>
      </w:r>
      <w:bookmarkStart w:id="19820" w:name="_ETM_Q38_574029"/>
      <w:bookmarkEnd w:id="19820"/>
      <w:r>
        <w:rPr>
          <w:rtl/>
        </w:rPr>
        <w:t xml:space="preserve">הזכות </w:t>
      </w:r>
      <w:bookmarkStart w:id="19821" w:name="_ETM_Q38_574299"/>
      <w:bookmarkEnd w:id="19821"/>
      <w:r>
        <w:rPr>
          <w:rtl/>
        </w:rPr>
        <w:t xml:space="preserve">לחיות </w:t>
      </w:r>
      <w:bookmarkStart w:id="19822" w:name="_ETM_Q38_575409"/>
      <w:bookmarkStart w:id="19823" w:name="_ETM_Q38_576219"/>
      <w:bookmarkEnd w:id="19822"/>
      <w:bookmarkEnd w:id="19823"/>
      <w:r>
        <w:rPr>
          <w:rtl/>
        </w:rPr>
        <w:t>בכבוד</w:t>
      </w:r>
      <w:r>
        <w:rPr>
          <w:rFonts w:hint="cs"/>
          <w:rtl/>
        </w:rPr>
        <w:t>,</w:t>
      </w:r>
      <w:r>
        <w:rPr>
          <w:rtl/>
        </w:rPr>
        <w:t xml:space="preserve"> </w:t>
      </w:r>
      <w:bookmarkStart w:id="19824" w:name="_ETM_Q38_577299"/>
      <w:bookmarkEnd w:id="19824"/>
      <w:r>
        <w:rPr>
          <w:rtl/>
        </w:rPr>
        <w:t xml:space="preserve">אבל </w:t>
      </w:r>
      <w:bookmarkStart w:id="19825" w:name="_ETM_Q38_578020"/>
      <w:bookmarkEnd w:id="19825"/>
      <w:r>
        <w:rPr>
          <w:rtl/>
        </w:rPr>
        <w:t xml:space="preserve">בהקשר </w:t>
      </w:r>
      <w:bookmarkStart w:id="19826" w:name="_ETM_Q38_579700"/>
      <w:bookmarkEnd w:id="19826"/>
      <w:r w:rsidR="005D30A3">
        <w:rPr>
          <w:rFonts w:hint="cs"/>
          <w:rtl/>
        </w:rPr>
        <w:t>ש</w:t>
      </w:r>
      <w:r>
        <w:rPr>
          <w:rtl/>
        </w:rPr>
        <w:t>ל</w:t>
      </w:r>
      <w:r w:rsidR="005D30A3">
        <w:rPr>
          <w:rFonts w:hint="cs"/>
          <w:rtl/>
        </w:rPr>
        <w:t xml:space="preserve"> ה</w:t>
      </w:r>
      <w:r>
        <w:rPr>
          <w:rtl/>
        </w:rPr>
        <w:t xml:space="preserve">צורך </w:t>
      </w:r>
      <w:bookmarkStart w:id="19827" w:name="_ETM_Q38_580210"/>
      <w:bookmarkEnd w:id="19827"/>
      <w:r>
        <w:rPr>
          <w:rtl/>
        </w:rPr>
        <w:t xml:space="preserve">של </w:t>
      </w:r>
      <w:bookmarkStart w:id="19828" w:name="_ETM_Q38_580420"/>
      <w:bookmarkEnd w:id="19828"/>
      <w:r>
        <w:rPr>
          <w:rtl/>
        </w:rPr>
        <w:t xml:space="preserve">אדם </w:t>
      </w:r>
      <w:bookmarkStart w:id="19829" w:name="_ETM_Q38_580779"/>
      <w:bookmarkEnd w:id="19829"/>
      <w:r>
        <w:rPr>
          <w:rtl/>
        </w:rPr>
        <w:t xml:space="preserve">בסיוע </w:t>
      </w:r>
      <w:bookmarkStart w:id="19830" w:name="_ETM_Q38_581799"/>
      <w:bookmarkEnd w:id="19830"/>
      <w:r>
        <w:rPr>
          <w:rtl/>
        </w:rPr>
        <w:t xml:space="preserve">בזמן </w:t>
      </w:r>
      <w:bookmarkStart w:id="19831" w:name="_ETM_Q38_583479"/>
      <w:bookmarkEnd w:id="19831"/>
      <w:r>
        <w:rPr>
          <w:rtl/>
        </w:rPr>
        <w:t xml:space="preserve">הקושי </w:t>
      </w:r>
      <w:bookmarkStart w:id="19832" w:name="_ETM_Q38_583900"/>
      <w:bookmarkEnd w:id="19832"/>
      <w:r>
        <w:rPr>
          <w:rtl/>
        </w:rPr>
        <w:t>שלו</w:t>
      </w:r>
      <w:r w:rsidR="005D30A3">
        <w:rPr>
          <w:rFonts w:hint="cs"/>
          <w:rtl/>
        </w:rPr>
        <w:t>;</w:t>
      </w:r>
      <w:r>
        <w:rPr>
          <w:rtl/>
        </w:rPr>
        <w:t xml:space="preserve"> </w:t>
      </w:r>
      <w:bookmarkStart w:id="19833" w:name="_ETM_Q38_584909"/>
      <w:bookmarkEnd w:id="19833"/>
      <w:r>
        <w:rPr>
          <w:rtl/>
        </w:rPr>
        <w:t xml:space="preserve">אנחנו </w:t>
      </w:r>
      <w:bookmarkStart w:id="19834" w:name="_ETM_Q38_585210"/>
      <w:bookmarkEnd w:id="19834"/>
      <w:r>
        <w:rPr>
          <w:rtl/>
        </w:rPr>
        <w:t xml:space="preserve">בעצם </w:t>
      </w:r>
      <w:bookmarkStart w:id="19835" w:name="_ETM_Q38_585540"/>
      <w:bookmarkEnd w:id="19835"/>
      <w:r>
        <w:rPr>
          <w:rtl/>
        </w:rPr>
        <w:t xml:space="preserve">מדברים </w:t>
      </w:r>
      <w:bookmarkStart w:id="19836" w:name="_ETM_Q38_586079"/>
      <w:bookmarkEnd w:id="19836"/>
      <w:r>
        <w:rPr>
          <w:rtl/>
        </w:rPr>
        <w:t xml:space="preserve">על </w:t>
      </w:r>
      <w:bookmarkStart w:id="19837" w:name="_ETM_Q38_586200"/>
      <w:bookmarkEnd w:id="19837"/>
      <w:r>
        <w:rPr>
          <w:rtl/>
        </w:rPr>
        <w:t xml:space="preserve">הזכות </w:t>
      </w:r>
      <w:bookmarkStart w:id="19838" w:name="_ETM_Q38_587159"/>
      <w:bookmarkEnd w:id="19838"/>
      <w:r>
        <w:rPr>
          <w:rtl/>
        </w:rPr>
        <w:t xml:space="preserve">לחלות </w:t>
      </w:r>
      <w:bookmarkStart w:id="19839" w:name="_ETM_Q38_587909"/>
      <w:bookmarkEnd w:id="19839"/>
      <w:r>
        <w:rPr>
          <w:rFonts w:hint="cs"/>
          <w:rtl/>
        </w:rPr>
        <w:t>בכבוד</w:t>
      </w:r>
      <w:r>
        <w:rPr>
          <w:rtl/>
        </w:rPr>
        <w:t xml:space="preserve"> </w:t>
      </w:r>
      <w:bookmarkStart w:id="19840" w:name="_ETM_Q38_588599"/>
      <w:bookmarkEnd w:id="19840"/>
      <w:r>
        <w:rPr>
          <w:rtl/>
        </w:rPr>
        <w:t xml:space="preserve">או </w:t>
      </w:r>
      <w:bookmarkStart w:id="19841" w:name="_ETM_Q38_589049"/>
      <w:bookmarkEnd w:id="19841"/>
      <w:r>
        <w:rPr>
          <w:rtl/>
        </w:rPr>
        <w:t xml:space="preserve">הזכות </w:t>
      </w:r>
      <w:bookmarkStart w:id="19842" w:name="_ETM_Q38_589589"/>
      <w:bookmarkEnd w:id="19842"/>
      <w:r>
        <w:rPr>
          <w:rtl/>
        </w:rPr>
        <w:t xml:space="preserve">להיות </w:t>
      </w:r>
      <w:bookmarkStart w:id="19843" w:name="_ETM_Q38_589950"/>
      <w:bookmarkEnd w:id="19843"/>
      <w:r>
        <w:rPr>
          <w:rtl/>
        </w:rPr>
        <w:t xml:space="preserve">חלש </w:t>
      </w:r>
      <w:bookmarkStart w:id="19844" w:name="_ETM_Q38_590999"/>
      <w:bookmarkEnd w:id="19844"/>
      <w:r>
        <w:rPr>
          <w:rtl/>
        </w:rPr>
        <w:t xml:space="preserve">ועדיין </w:t>
      </w:r>
      <w:bookmarkStart w:id="19845" w:name="_ETM_Q38_591839"/>
      <w:bookmarkEnd w:id="19845"/>
      <w:r>
        <w:rPr>
          <w:rtl/>
        </w:rPr>
        <w:t xml:space="preserve">לחיות </w:t>
      </w:r>
      <w:bookmarkStart w:id="19846" w:name="_ETM_Q38_592349"/>
      <w:bookmarkEnd w:id="19846"/>
      <w:r>
        <w:rPr>
          <w:rtl/>
        </w:rPr>
        <w:t xml:space="preserve">חיים </w:t>
      </w:r>
      <w:bookmarkStart w:id="19847" w:name="_ETM_Q38_592770"/>
      <w:bookmarkEnd w:id="19847"/>
      <w:r>
        <w:rPr>
          <w:rtl/>
        </w:rPr>
        <w:t>מכובדים</w:t>
      </w:r>
      <w:r>
        <w:rPr>
          <w:rFonts w:hint="cs"/>
          <w:rtl/>
        </w:rPr>
        <w:t>.</w:t>
      </w:r>
      <w:r>
        <w:rPr>
          <w:rtl/>
        </w:rPr>
        <w:t xml:space="preserve"> </w:t>
      </w:r>
      <w:bookmarkStart w:id="19848" w:name="_ETM_Q38_595020"/>
      <w:bookmarkEnd w:id="19848"/>
      <w:r>
        <w:rPr>
          <w:rtl/>
        </w:rPr>
        <w:t xml:space="preserve">זאת </w:t>
      </w:r>
      <w:bookmarkStart w:id="19849" w:name="_ETM_Q38_595290"/>
      <w:bookmarkEnd w:id="19849"/>
      <w:r>
        <w:rPr>
          <w:rtl/>
        </w:rPr>
        <w:t xml:space="preserve">הנקודה </w:t>
      </w:r>
      <w:bookmarkStart w:id="19850" w:name="_ETM_Q38_596279"/>
      <w:bookmarkEnd w:id="19850"/>
      <w:r>
        <w:rPr>
          <w:rtl/>
        </w:rPr>
        <w:t>החיונית</w:t>
      </w:r>
      <w:r>
        <w:rPr>
          <w:rFonts w:hint="cs"/>
          <w:rtl/>
        </w:rPr>
        <w:t>.</w:t>
      </w:r>
      <w:r>
        <w:rPr>
          <w:rtl/>
        </w:rPr>
        <w:t xml:space="preserve"> </w:t>
      </w:r>
      <w:bookmarkStart w:id="19851" w:name="_ETM_Q38_597360"/>
      <w:bookmarkEnd w:id="19851"/>
    </w:p>
    <w:p w:rsidR="000D65EE" w:rsidRDefault="000D65EE" w:rsidP="00A24BCA">
      <w:pPr>
        <w:rPr>
          <w:rtl/>
        </w:rPr>
      </w:pPr>
      <w:bookmarkStart w:id="19852" w:name="_ETM_Q38_599356"/>
      <w:bookmarkStart w:id="19853" w:name="_ETM_Q38_599414"/>
      <w:bookmarkEnd w:id="19852"/>
      <w:bookmarkEnd w:id="19853"/>
    </w:p>
    <w:p w:rsidR="000D65EE" w:rsidRDefault="000D65EE" w:rsidP="00A73E08">
      <w:pPr>
        <w:rPr>
          <w:rtl/>
        </w:rPr>
      </w:pPr>
      <w:bookmarkStart w:id="19854" w:name="_ETM_Q38_599532"/>
      <w:bookmarkStart w:id="19855" w:name="_ETM_Q38_599582"/>
      <w:bookmarkEnd w:id="19854"/>
      <w:bookmarkEnd w:id="19855"/>
      <w:r>
        <w:rPr>
          <w:rtl/>
        </w:rPr>
        <w:t xml:space="preserve">אני </w:t>
      </w:r>
      <w:bookmarkStart w:id="19856" w:name="_ETM_Q38_597660"/>
      <w:bookmarkEnd w:id="19856"/>
      <w:r>
        <w:rPr>
          <w:rtl/>
        </w:rPr>
        <w:t xml:space="preserve">בוודאי </w:t>
      </w:r>
      <w:bookmarkStart w:id="19857" w:name="_ETM_Q38_600090"/>
      <w:bookmarkEnd w:id="19857"/>
      <w:r>
        <w:rPr>
          <w:rtl/>
        </w:rPr>
        <w:t xml:space="preserve">יודע </w:t>
      </w:r>
      <w:bookmarkStart w:id="19858" w:name="_ETM_Q38_600540"/>
      <w:bookmarkEnd w:id="19858"/>
      <w:r>
        <w:rPr>
          <w:rtl/>
        </w:rPr>
        <w:t xml:space="preserve">שמדובר </w:t>
      </w:r>
      <w:bookmarkStart w:id="19859" w:name="_ETM_Q38_601170"/>
      <w:bookmarkEnd w:id="19859"/>
      <w:r>
        <w:rPr>
          <w:rtl/>
        </w:rPr>
        <w:t>בערך</w:t>
      </w:r>
      <w:r>
        <w:rPr>
          <w:rFonts w:hint="cs"/>
          <w:rtl/>
        </w:rPr>
        <w:t>,</w:t>
      </w:r>
      <w:r>
        <w:rPr>
          <w:rtl/>
        </w:rPr>
        <w:t xml:space="preserve"> </w:t>
      </w:r>
      <w:bookmarkStart w:id="19860" w:name="_ETM_Q38_601800"/>
      <w:bookmarkEnd w:id="19860"/>
      <w:r>
        <w:rPr>
          <w:rtl/>
        </w:rPr>
        <w:t xml:space="preserve">ואנחנו </w:t>
      </w:r>
      <w:bookmarkStart w:id="19861" w:name="_ETM_Q38_602130"/>
      <w:bookmarkEnd w:id="19861"/>
      <w:r>
        <w:rPr>
          <w:rtl/>
        </w:rPr>
        <w:t xml:space="preserve">קוראים </w:t>
      </w:r>
      <w:bookmarkStart w:id="19862" w:name="_ETM_Q38_602310"/>
      <w:bookmarkEnd w:id="19862"/>
      <w:r>
        <w:rPr>
          <w:rtl/>
        </w:rPr>
        <w:t xml:space="preserve">לו </w:t>
      </w:r>
      <w:bookmarkStart w:id="19863" w:name="_ETM_Q38_602400"/>
      <w:bookmarkEnd w:id="19863"/>
      <w:r>
        <w:rPr>
          <w:rtl/>
        </w:rPr>
        <w:t xml:space="preserve">ערך </w:t>
      </w:r>
      <w:bookmarkStart w:id="19864" w:name="_ETM_Q38_602700"/>
      <w:bookmarkEnd w:id="19864"/>
      <w:r>
        <w:rPr>
          <w:rtl/>
        </w:rPr>
        <w:t>יהודי</w:t>
      </w:r>
      <w:r>
        <w:rPr>
          <w:rFonts w:hint="cs"/>
          <w:rtl/>
        </w:rPr>
        <w:t>,</w:t>
      </w:r>
      <w:r>
        <w:rPr>
          <w:rtl/>
        </w:rPr>
        <w:t xml:space="preserve"> </w:t>
      </w:r>
      <w:bookmarkStart w:id="19865" w:name="_ETM_Q38_603510"/>
      <w:bookmarkEnd w:id="19865"/>
      <w:r>
        <w:rPr>
          <w:rtl/>
        </w:rPr>
        <w:t xml:space="preserve">שהוא </w:t>
      </w:r>
      <w:bookmarkStart w:id="19866" w:name="_ETM_Q38_603690"/>
      <w:bookmarkEnd w:id="19866"/>
      <w:r>
        <w:rPr>
          <w:rtl/>
        </w:rPr>
        <w:t xml:space="preserve">ודאי </w:t>
      </w:r>
      <w:bookmarkStart w:id="19867" w:name="_ETM_Q38_604380"/>
      <w:bookmarkEnd w:id="19867"/>
      <w:r>
        <w:rPr>
          <w:rtl/>
        </w:rPr>
        <w:t xml:space="preserve">נעוץ </w:t>
      </w:r>
      <w:bookmarkStart w:id="19868" w:name="_ETM_Q38_604800"/>
      <w:bookmarkEnd w:id="19868"/>
      <w:r>
        <w:rPr>
          <w:rtl/>
        </w:rPr>
        <w:t xml:space="preserve">בשורשים </w:t>
      </w:r>
      <w:bookmarkStart w:id="19869" w:name="_ETM_Q38_606029"/>
      <w:bookmarkEnd w:id="19869"/>
      <w:r>
        <w:rPr>
          <w:rtl/>
        </w:rPr>
        <w:t xml:space="preserve">התרבותיים </w:t>
      </w:r>
      <w:bookmarkStart w:id="19870" w:name="_ETM_Q38_607020"/>
      <w:bookmarkEnd w:id="19870"/>
      <w:r>
        <w:rPr>
          <w:rFonts w:hint="cs"/>
          <w:rtl/>
        </w:rPr>
        <w:t>ו</w:t>
      </w:r>
      <w:r>
        <w:rPr>
          <w:rtl/>
        </w:rPr>
        <w:t>האמונ</w:t>
      </w:r>
      <w:r>
        <w:rPr>
          <w:rFonts w:hint="cs"/>
          <w:rtl/>
        </w:rPr>
        <w:t>י</w:t>
      </w:r>
      <w:r>
        <w:rPr>
          <w:rtl/>
        </w:rPr>
        <w:t xml:space="preserve">ים </w:t>
      </w:r>
      <w:bookmarkStart w:id="19871" w:name="_ETM_Q38_607529"/>
      <w:bookmarkEnd w:id="19871"/>
      <w:r>
        <w:rPr>
          <w:rtl/>
        </w:rPr>
        <w:t>שלנו</w:t>
      </w:r>
      <w:r>
        <w:rPr>
          <w:rFonts w:hint="cs"/>
          <w:rtl/>
        </w:rPr>
        <w:t>,</w:t>
      </w:r>
      <w:r>
        <w:rPr>
          <w:rtl/>
        </w:rPr>
        <w:t xml:space="preserve"> </w:t>
      </w:r>
      <w:bookmarkStart w:id="19872" w:name="_ETM_Q38_609250"/>
      <w:bookmarkEnd w:id="19872"/>
      <w:r>
        <w:rPr>
          <w:rtl/>
        </w:rPr>
        <w:t xml:space="preserve">אבל </w:t>
      </w:r>
      <w:bookmarkStart w:id="19873" w:name="_ETM_Q38_609730"/>
      <w:bookmarkEnd w:id="19873"/>
      <w:r>
        <w:rPr>
          <w:rFonts w:hint="cs"/>
          <w:rtl/>
        </w:rPr>
        <w:t xml:space="preserve">זה </w:t>
      </w:r>
      <w:r>
        <w:rPr>
          <w:rtl/>
        </w:rPr>
        <w:t xml:space="preserve">ודאי </w:t>
      </w:r>
      <w:bookmarkStart w:id="19874" w:name="_ETM_Q38_611170"/>
      <w:bookmarkEnd w:id="19874"/>
      <w:r>
        <w:rPr>
          <w:rtl/>
        </w:rPr>
        <w:t xml:space="preserve">בסיס </w:t>
      </w:r>
      <w:bookmarkStart w:id="19875" w:name="_ETM_Q38_611800"/>
      <w:bookmarkStart w:id="19876" w:name="_ETM_Q38_612610"/>
      <w:bookmarkEnd w:id="19875"/>
      <w:bookmarkEnd w:id="19876"/>
      <w:r>
        <w:rPr>
          <w:rtl/>
        </w:rPr>
        <w:t xml:space="preserve">אנושי </w:t>
      </w:r>
      <w:bookmarkStart w:id="19877" w:name="_ETM_Q38_613810"/>
      <w:bookmarkEnd w:id="19877"/>
      <w:r>
        <w:rPr>
          <w:rtl/>
        </w:rPr>
        <w:t xml:space="preserve">שאין </w:t>
      </w:r>
      <w:bookmarkStart w:id="19878" w:name="_ETM_Q38_614110"/>
      <w:bookmarkEnd w:id="19878"/>
      <w:r>
        <w:rPr>
          <w:rtl/>
        </w:rPr>
        <w:t xml:space="preserve">עליו </w:t>
      </w:r>
      <w:bookmarkStart w:id="19879" w:name="_ETM_Q38_614840"/>
      <w:bookmarkStart w:id="19880" w:name="_ETM_Q38_615019"/>
      <w:bookmarkStart w:id="19881" w:name="_ETM_Q38_615379"/>
      <w:bookmarkEnd w:id="19879"/>
      <w:bookmarkEnd w:id="19880"/>
      <w:bookmarkEnd w:id="19881"/>
      <w:r>
        <w:rPr>
          <w:rtl/>
        </w:rPr>
        <w:t>עוררין</w:t>
      </w:r>
      <w:r>
        <w:rPr>
          <w:rFonts w:hint="cs"/>
          <w:rtl/>
        </w:rPr>
        <w:t>.</w:t>
      </w:r>
      <w:r>
        <w:rPr>
          <w:rtl/>
        </w:rPr>
        <w:t xml:space="preserve"> </w:t>
      </w:r>
      <w:bookmarkStart w:id="19882" w:name="_ETM_Q38_616640"/>
      <w:bookmarkEnd w:id="19882"/>
      <w:r>
        <w:rPr>
          <w:rtl/>
        </w:rPr>
        <w:t xml:space="preserve">אנחנו </w:t>
      </w:r>
      <w:bookmarkStart w:id="19883" w:name="_ETM_Q38_617900"/>
      <w:bookmarkEnd w:id="19883"/>
      <w:r>
        <w:rPr>
          <w:rtl/>
        </w:rPr>
        <w:t xml:space="preserve">מצווים </w:t>
      </w:r>
      <w:bookmarkStart w:id="19884" w:name="_ETM_Q38_619170"/>
      <w:bookmarkEnd w:id="19884"/>
      <w:r>
        <w:rPr>
          <w:rtl/>
        </w:rPr>
        <w:t xml:space="preserve">לנסות </w:t>
      </w:r>
      <w:bookmarkStart w:id="19885" w:name="_ETM_Q38_619650"/>
      <w:bookmarkEnd w:id="19885"/>
      <w:r>
        <w:rPr>
          <w:rtl/>
        </w:rPr>
        <w:t xml:space="preserve">לראות </w:t>
      </w:r>
      <w:bookmarkStart w:id="19886" w:name="_ETM_Q38_620100"/>
      <w:bookmarkStart w:id="19887" w:name="_ETM_Q38_620370"/>
      <w:bookmarkEnd w:id="19886"/>
      <w:bookmarkEnd w:id="19887"/>
      <w:r>
        <w:rPr>
          <w:rtl/>
        </w:rPr>
        <w:t xml:space="preserve">אם </w:t>
      </w:r>
      <w:bookmarkStart w:id="19888" w:name="_ETM_Q38_620580"/>
      <w:bookmarkEnd w:id="19888"/>
      <w:r>
        <w:rPr>
          <w:rtl/>
        </w:rPr>
        <w:t xml:space="preserve">האדם </w:t>
      </w:r>
      <w:bookmarkStart w:id="19889" w:name="_ETM_Q38_621610"/>
      <w:bookmarkEnd w:id="19889"/>
      <w:r>
        <w:rPr>
          <w:rtl/>
        </w:rPr>
        <w:t>מצליח</w:t>
      </w:r>
      <w:r w:rsidR="00A73E08">
        <w:rPr>
          <w:rFonts w:hint="cs"/>
          <w:rtl/>
        </w:rPr>
        <w:t>,</w:t>
      </w:r>
      <w:r>
        <w:rPr>
          <w:rtl/>
        </w:rPr>
        <w:t xml:space="preserve"> </w:t>
      </w:r>
      <w:bookmarkStart w:id="19890" w:name="_ETM_Q38_622570"/>
      <w:bookmarkEnd w:id="19890"/>
      <w:r>
        <w:rPr>
          <w:rtl/>
        </w:rPr>
        <w:t xml:space="preserve">משפחתו </w:t>
      </w:r>
      <w:bookmarkStart w:id="19891" w:name="_ETM_Q38_623080"/>
      <w:bookmarkEnd w:id="19891"/>
      <w:r>
        <w:rPr>
          <w:rtl/>
        </w:rPr>
        <w:t>מצליחה</w:t>
      </w:r>
      <w:r>
        <w:rPr>
          <w:rFonts w:hint="cs"/>
          <w:rtl/>
        </w:rPr>
        <w:t>,</w:t>
      </w:r>
      <w:r>
        <w:rPr>
          <w:rtl/>
        </w:rPr>
        <w:t xml:space="preserve"> </w:t>
      </w:r>
      <w:bookmarkStart w:id="19892" w:name="_ETM_Q38_623620"/>
      <w:bookmarkEnd w:id="19892"/>
      <w:r>
        <w:rPr>
          <w:rtl/>
        </w:rPr>
        <w:t xml:space="preserve">הקהילה </w:t>
      </w:r>
      <w:bookmarkStart w:id="19893" w:name="_ETM_Q38_624070"/>
      <w:bookmarkEnd w:id="19893"/>
      <w:r>
        <w:rPr>
          <w:rtl/>
        </w:rPr>
        <w:t>של</w:t>
      </w:r>
      <w:r>
        <w:rPr>
          <w:rFonts w:hint="cs"/>
          <w:rtl/>
        </w:rPr>
        <w:t>ו</w:t>
      </w:r>
      <w:r>
        <w:rPr>
          <w:rtl/>
        </w:rPr>
        <w:t xml:space="preserve"> </w:t>
      </w:r>
      <w:bookmarkStart w:id="19894" w:name="_ETM_Q38_624310"/>
      <w:bookmarkEnd w:id="19894"/>
      <w:r>
        <w:rPr>
          <w:rtl/>
        </w:rPr>
        <w:t>מצליחה</w:t>
      </w:r>
      <w:r>
        <w:rPr>
          <w:rFonts w:hint="cs"/>
          <w:rtl/>
        </w:rPr>
        <w:t>,</w:t>
      </w:r>
      <w:r>
        <w:rPr>
          <w:rtl/>
        </w:rPr>
        <w:t xml:space="preserve"> </w:t>
      </w:r>
      <w:bookmarkStart w:id="19895" w:name="_ETM_Q38_624730"/>
      <w:bookmarkEnd w:id="19895"/>
      <w:r>
        <w:rPr>
          <w:rtl/>
        </w:rPr>
        <w:t>המדינה</w:t>
      </w:r>
      <w:r>
        <w:rPr>
          <w:rFonts w:hint="cs"/>
          <w:rtl/>
        </w:rPr>
        <w:t>,</w:t>
      </w:r>
      <w:r>
        <w:rPr>
          <w:rtl/>
        </w:rPr>
        <w:t xml:space="preserve"> </w:t>
      </w:r>
      <w:bookmarkStart w:id="19896" w:name="_ETM_Q38_625150"/>
      <w:bookmarkEnd w:id="19896"/>
      <w:r>
        <w:rPr>
          <w:rtl/>
        </w:rPr>
        <w:t>כולנו</w:t>
      </w:r>
      <w:r w:rsidR="00A73E08">
        <w:rPr>
          <w:rFonts w:hint="cs"/>
          <w:rtl/>
        </w:rPr>
        <w:t>,</w:t>
      </w:r>
      <w:r>
        <w:rPr>
          <w:rtl/>
        </w:rPr>
        <w:t xml:space="preserve"> </w:t>
      </w:r>
      <w:bookmarkStart w:id="19897" w:name="_ETM_Q38_626710"/>
      <w:bookmarkEnd w:id="19897"/>
      <w:r>
        <w:rPr>
          <w:rtl/>
        </w:rPr>
        <w:t xml:space="preserve">לאפשר </w:t>
      </w:r>
      <w:bookmarkStart w:id="19898" w:name="_ETM_Q38_627280"/>
      <w:bookmarkEnd w:id="19898"/>
      <w:r>
        <w:rPr>
          <w:rtl/>
        </w:rPr>
        <w:t xml:space="preserve">לו </w:t>
      </w:r>
      <w:bookmarkStart w:id="19899" w:name="_ETM_Q38_627400"/>
      <w:bookmarkEnd w:id="19899"/>
      <w:r>
        <w:rPr>
          <w:rtl/>
        </w:rPr>
        <w:t xml:space="preserve">לחיות </w:t>
      </w:r>
      <w:bookmarkStart w:id="19900" w:name="_ETM_Q38_627790"/>
      <w:bookmarkEnd w:id="19900"/>
      <w:r>
        <w:rPr>
          <w:rtl/>
        </w:rPr>
        <w:t xml:space="preserve">בביתו </w:t>
      </w:r>
      <w:bookmarkStart w:id="19901" w:name="_ETM_Q38_629160"/>
      <w:bookmarkEnd w:id="19901"/>
      <w:r>
        <w:rPr>
          <w:rtl/>
        </w:rPr>
        <w:t xml:space="preserve">בצורה </w:t>
      </w:r>
      <w:bookmarkStart w:id="19902" w:name="_ETM_Q38_629610"/>
      <w:bookmarkEnd w:id="19902"/>
      <w:r>
        <w:rPr>
          <w:rtl/>
        </w:rPr>
        <w:t xml:space="preserve">מכובדת </w:t>
      </w:r>
      <w:bookmarkStart w:id="19903" w:name="_ETM_Q38_630240"/>
      <w:bookmarkEnd w:id="19903"/>
      <w:r>
        <w:rPr>
          <w:rtl/>
        </w:rPr>
        <w:t xml:space="preserve">לצד </w:t>
      </w:r>
      <w:bookmarkStart w:id="19904" w:name="_ETM_Q38_630840"/>
      <w:bookmarkEnd w:id="19904"/>
      <w:r>
        <w:rPr>
          <w:rtl/>
        </w:rPr>
        <w:t xml:space="preserve">מטפל </w:t>
      </w:r>
      <w:bookmarkStart w:id="19905" w:name="_ETM_Q38_631740"/>
      <w:bookmarkEnd w:id="19905"/>
      <w:r>
        <w:rPr>
          <w:rtl/>
        </w:rPr>
        <w:t xml:space="preserve">או </w:t>
      </w:r>
      <w:bookmarkStart w:id="19906" w:name="_ETM_Q38_631890"/>
      <w:bookmarkEnd w:id="19906"/>
      <w:r>
        <w:rPr>
          <w:rtl/>
        </w:rPr>
        <w:t>מטפלת</w:t>
      </w:r>
      <w:r w:rsidR="00A73E08">
        <w:rPr>
          <w:rFonts w:hint="cs"/>
          <w:rtl/>
        </w:rPr>
        <w:t>;</w:t>
      </w:r>
      <w:r>
        <w:rPr>
          <w:rtl/>
        </w:rPr>
        <w:t xml:space="preserve"> </w:t>
      </w:r>
      <w:bookmarkStart w:id="19907" w:name="_ETM_Q38_633599"/>
      <w:bookmarkEnd w:id="19907"/>
      <w:r>
        <w:rPr>
          <w:rtl/>
        </w:rPr>
        <w:t xml:space="preserve">איך </w:t>
      </w:r>
      <w:bookmarkStart w:id="19908" w:name="_ETM_Q38_633780"/>
      <w:bookmarkEnd w:id="19908"/>
      <w:r>
        <w:rPr>
          <w:rtl/>
        </w:rPr>
        <w:t xml:space="preserve">עושים </w:t>
      </w:r>
      <w:bookmarkStart w:id="19909" w:name="_ETM_Q38_634110"/>
      <w:bookmarkEnd w:id="19909"/>
      <w:r>
        <w:rPr>
          <w:rtl/>
        </w:rPr>
        <w:t xml:space="preserve">את </w:t>
      </w:r>
      <w:bookmarkStart w:id="19910" w:name="_ETM_Q38_634200"/>
      <w:bookmarkEnd w:id="19910"/>
      <w:r>
        <w:rPr>
          <w:rtl/>
        </w:rPr>
        <w:t xml:space="preserve">זה </w:t>
      </w:r>
      <w:bookmarkStart w:id="19911" w:name="_ETM_Q38_634560"/>
      <w:bookmarkEnd w:id="19911"/>
      <w:r>
        <w:rPr>
          <w:rtl/>
        </w:rPr>
        <w:t xml:space="preserve">באופן </w:t>
      </w:r>
      <w:bookmarkStart w:id="19912" w:name="_ETM_Q38_635069"/>
      <w:bookmarkEnd w:id="19912"/>
      <w:r>
        <w:rPr>
          <w:rtl/>
        </w:rPr>
        <w:t xml:space="preserve">שהתקציב </w:t>
      </w:r>
      <w:bookmarkStart w:id="19913" w:name="_ETM_Q38_636000"/>
      <w:bookmarkEnd w:id="19913"/>
      <w:r>
        <w:rPr>
          <w:rtl/>
        </w:rPr>
        <w:t xml:space="preserve">שעומד </w:t>
      </w:r>
      <w:bookmarkStart w:id="19914" w:name="_ETM_Q38_636510"/>
      <w:bookmarkEnd w:id="19914"/>
      <w:r>
        <w:rPr>
          <w:rtl/>
        </w:rPr>
        <w:t xml:space="preserve">לרשות </w:t>
      </w:r>
      <w:bookmarkStart w:id="19915" w:name="_ETM_Q38_636989"/>
      <w:bookmarkEnd w:id="19915"/>
      <w:r>
        <w:rPr>
          <w:rtl/>
        </w:rPr>
        <w:t xml:space="preserve">האדם </w:t>
      </w:r>
      <w:bookmarkStart w:id="19916" w:name="_ETM_Q38_637530"/>
      <w:bookmarkEnd w:id="19916"/>
      <w:r>
        <w:rPr>
          <w:rFonts w:hint="cs"/>
          <w:rtl/>
        </w:rPr>
        <w:t>או לרשות</w:t>
      </w:r>
      <w:r>
        <w:rPr>
          <w:rtl/>
        </w:rPr>
        <w:t xml:space="preserve"> </w:t>
      </w:r>
      <w:bookmarkStart w:id="19917" w:name="_ETM_Q38_637980"/>
      <w:bookmarkEnd w:id="19917"/>
      <w:r>
        <w:rPr>
          <w:rtl/>
        </w:rPr>
        <w:t xml:space="preserve">משפחתו </w:t>
      </w:r>
      <w:bookmarkStart w:id="19918" w:name="_ETM_Q38_639030"/>
      <w:bookmarkEnd w:id="19918"/>
      <w:r>
        <w:rPr>
          <w:rtl/>
        </w:rPr>
        <w:t xml:space="preserve">הוא </w:t>
      </w:r>
      <w:bookmarkStart w:id="19919" w:name="_ETM_Q38_639239"/>
      <w:bookmarkEnd w:id="19919"/>
      <w:r>
        <w:rPr>
          <w:rtl/>
        </w:rPr>
        <w:t>מתאים</w:t>
      </w:r>
      <w:r w:rsidR="00A73E08">
        <w:rPr>
          <w:rFonts w:hint="cs"/>
          <w:rtl/>
        </w:rPr>
        <w:t>;</w:t>
      </w:r>
      <w:r>
        <w:rPr>
          <w:rtl/>
        </w:rPr>
        <w:t xml:space="preserve"> </w:t>
      </w:r>
      <w:bookmarkStart w:id="19920" w:name="_ETM_Q38_639900"/>
      <w:bookmarkEnd w:id="19920"/>
      <w:r>
        <w:rPr>
          <w:rtl/>
        </w:rPr>
        <w:t xml:space="preserve">כיצד </w:t>
      </w:r>
      <w:bookmarkStart w:id="19921" w:name="_ETM_Q38_640379"/>
      <w:bookmarkEnd w:id="19921"/>
      <w:r>
        <w:rPr>
          <w:rtl/>
        </w:rPr>
        <w:t xml:space="preserve">אנחנו </w:t>
      </w:r>
      <w:bookmarkStart w:id="19922" w:name="_ETM_Q38_640709"/>
      <w:bookmarkEnd w:id="19922"/>
      <w:r>
        <w:rPr>
          <w:rtl/>
        </w:rPr>
        <w:t xml:space="preserve">מוודאים </w:t>
      </w:r>
      <w:bookmarkStart w:id="19923" w:name="_ETM_Q38_641250"/>
      <w:bookmarkEnd w:id="19923"/>
      <w:r>
        <w:rPr>
          <w:rtl/>
        </w:rPr>
        <w:t>ש</w:t>
      </w:r>
      <w:r>
        <w:rPr>
          <w:rFonts w:hint="cs"/>
          <w:rtl/>
        </w:rPr>
        <w:t>ה</w:t>
      </w:r>
      <w:r>
        <w:rPr>
          <w:rtl/>
        </w:rPr>
        <w:t xml:space="preserve">אנשים </w:t>
      </w:r>
      <w:bookmarkStart w:id="19924" w:name="_ETM_Q38_641879"/>
      <w:bookmarkEnd w:id="19924"/>
      <w:r>
        <w:rPr>
          <w:rtl/>
        </w:rPr>
        <w:t xml:space="preserve">שמגיעים </w:t>
      </w:r>
      <w:bookmarkStart w:id="19925" w:name="_ETM_Q38_642450"/>
      <w:bookmarkEnd w:id="19925"/>
      <w:r>
        <w:rPr>
          <w:rFonts w:hint="cs"/>
          <w:rtl/>
        </w:rPr>
        <w:t xml:space="preserve">הם </w:t>
      </w:r>
      <w:r>
        <w:rPr>
          <w:rtl/>
        </w:rPr>
        <w:t xml:space="preserve">אנשים </w:t>
      </w:r>
      <w:bookmarkStart w:id="19926" w:name="_ETM_Q38_643480"/>
      <w:bookmarkEnd w:id="19926"/>
      <w:r>
        <w:rPr>
          <w:rtl/>
        </w:rPr>
        <w:t>ראויים</w:t>
      </w:r>
      <w:r w:rsidR="00A73E08">
        <w:rPr>
          <w:rFonts w:hint="cs"/>
          <w:rtl/>
        </w:rPr>
        <w:t>,</w:t>
      </w:r>
      <w:r>
        <w:rPr>
          <w:rtl/>
        </w:rPr>
        <w:t xml:space="preserve"> </w:t>
      </w:r>
      <w:bookmarkStart w:id="19927" w:name="_ETM_Q38_644319"/>
      <w:bookmarkEnd w:id="19927"/>
      <w:r>
        <w:rPr>
          <w:rtl/>
        </w:rPr>
        <w:t xml:space="preserve">אנשים </w:t>
      </w:r>
      <w:bookmarkStart w:id="19928" w:name="_ETM_Q38_644769"/>
      <w:bookmarkEnd w:id="19928"/>
      <w:r>
        <w:rPr>
          <w:rtl/>
        </w:rPr>
        <w:t xml:space="preserve">שיכולים </w:t>
      </w:r>
      <w:bookmarkStart w:id="19929" w:name="_ETM_Q38_645310"/>
      <w:bookmarkEnd w:id="19929"/>
      <w:r>
        <w:rPr>
          <w:rtl/>
        </w:rPr>
        <w:t xml:space="preserve">לפעמים </w:t>
      </w:r>
      <w:bookmarkStart w:id="19930" w:name="_ETM_Q38_645700"/>
      <w:bookmarkEnd w:id="19930"/>
      <w:r>
        <w:rPr>
          <w:rtl/>
        </w:rPr>
        <w:t xml:space="preserve">גם </w:t>
      </w:r>
      <w:bookmarkStart w:id="19931" w:name="_ETM_Q38_645940"/>
      <w:bookmarkEnd w:id="19931"/>
      <w:r>
        <w:rPr>
          <w:rtl/>
        </w:rPr>
        <w:t xml:space="preserve">בהיבט </w:t>
      </w:r>
      <w:bookmarkStart w:id="19932" w:name="_ETM_Q38_646330"/>
      <w:bookmarkEnd w:id="19932"/>
      <w:r>
        <w:rPr>
          <w:rtl/>
        </w:rPr>
        <w:t>הפיזי</w:t>
      </w:r>
      <w:r>
        <w:rPr>
          <w:rFonts w:hint="cs"/>
          <w:rtl/>
        </w:rPr>
        <w:t>,</w:t>
      </w:r>
      <w:r>
        <w:rPr>
          <w:rtl/>
        </w:rPr>
        <w:t xml:space="preserve"> </w:t>
      </w:r>
      <w:bookmarkStart w:id="19933" w:name="_ETM_Q38_647200"/>
      <w:bookmarkEnd w:id="19933"/>
      <w:r>
        <w:rPr>
          <w:rtl/>
        </w:rPr>
        <w:t xml:space="preserve">גם </w:t>
      </w:r>
      <w:bookmarkStart w:id="19934" w:name="_ETM_Q38_647440"/>
      <w:bookmarkEnd w:id="19934"/>
      <w:r>
        <w:rPr>
          <w:rtl/>
        </w:rPr>
        <w:t xml:space="preserve">בהיבט </w:t>
      </w:r>
      <w:bookmarkStart w:id="19935" w:name="_ETM_Q38_647830"/>
      <w:bookmarkEnd w:id="19935"/>
      <w:r>
        <w:rPr>
          <w:rtl/>
        </w:rPr>
        <w:t>המנטלי</w:t>
      </w:r>
      <w:r>
        <w:rPr>
          <w:rFonts w:hint="cs"/>
          <w:rtl/>
        </w:rPr>
        <w:t>,</w:t>
      </w:r>
      <w:r>
        <w:rPr>
          <w:rtl/>
        </w:rPr>
        <w:t xml:space="preserve"> </w:t>
      </w:r>
      <w:bookmarkStart w:id="19936" w:name="_ETM_Q38_648790"/>
      <w:bookmarkEnd w:id="19936"/>
      <w:r>
        <w:rPr>
          <w:rtl/>
        </w:rPr>
        <w:t xml:space="preserve">גם </w:t>
      </w:r>
      <w:bookmarkStart w:id="19937" w:name="_ETM_Q38_649060"/>
      <w:bookmarkEnd w:id="19937"/>
      <w:r>
        <w:rPr>
          <w:rFonts w:hint="cs"/>
          <w:rtl/>
        </w:rPr>
        <w:t>ב</w:t>
      </w:r>
      <w:r>
        <w:rPr>
          <w:rtl/>
        </w:rPr>
        <w:t xml:space="preserve">קשרים </w:t>
      </w:r>
      <w:bookmarkStart w:id="19938" w:name="_ETM_Q38_649750"/>
      <w:bookmarkEnd w:id="19938"/>
      <w:r>
        <w:rPr>
          <w:rtl/>
        </w:rPr>
        <w:t xml:space="preserve">האישיים </w:t>
      </w:r>
      <w:bookmarkStart w:id="19939" w:name="_ETM_Q38_650620"/>
      <w:bookmarkEnd w:id="19939"/>
      <w:r>
        <w:rPr>
          <w:rFonts w:hint="cs"/>
          <w:rtl/>
        </w:rPr>
        <w:t>וב</w:t>
      </w:r>
      <w:r>
        <w:rPr>
          <w:rtl/>
        </w:rPr>
        <w:t xml:space="preserve">ידע </w:t>
      </w:r>
      <w:bookmarkStart w:id="19940" w:name="_ETM_Q38_651730"/>
      <w:bookmarkEnd w:id="19940"/>
      <w:r>
        <w:rPr>
          <w:rtl/>
        </w:rPr>
        <w:t xml:space="preserve">המקצועי </w:t>
      </w:r>
      <w:bookmarkStart w:id="19941" w:name="_ETM_Q38_652450"/>
      <w:bookmarkEnd w:id="19941"/>
      <w:r>
        <w:rPr>
          <w:rtl/>
        </w:rPr>
        <w:t xml:space="preserve">בתחום </w:t>
      </w:r>
      <w:bookmarkStart w:id="19942" w:name="_ETM_Q38_652840"/>
      <w:bookmarkEnd w:id="19942"/>
      <w:r>
        <w:rPr>
          <w:rtl/>
        </w:rPr>
        <w:t>הסיעוד</w:t>
      </w:r>
      <w:r>
        <w:rPr>
          <w:rFonts w:hint="cs"/>
          <w:rtl/>
        </w:rPr>
        <w:t>,</w:t>
      </w:r>
      <w:r>
        <w:rPr>
          <w:rtl/>
        </w:rPr>
        <w:t xml:space="preserve"> </w:t>
      </w:r>
      <w:bookmarkStart w:id="19943" w:name="_ETM_Q38_653319"/>
      <w:bookmarkEnd w:id="19943"/>
      <w:r>
        <w:rPr>
          <w:rtl/>
        </w:rPr>
        <w:t>בתחו</w:t>
      </w:r>
      <w:r>
        <w:rPr>
          <w:rFonts w:hint="cs"/>
          <w:rtl/>
        </w:rPr>
        <w:t>ם</w:t>
      </w:r>
      <w:r>
        <w:rPr>
          <w:rtl/>
        </w:rPr>
        <w:t xml:space="preserve"> </w:t>
      </w:r>
      <w:bookmarkStart w:id="19944" w:name="_ETM_Q38_654310"/>
      <w:bookmarkEnd w:id="19944"/>
      <w:r>
        <w:rPr>
          <w:rtl/>
        </w:rPr>
        <w:t>הרפואה</w:t>
      </w:r>
      <w:r>
        <w:rPr>
          <w:rFonts w:hint="cs"/>
          <w:rtl/>
        </w:rPr>
        <w:t>.</w:t>
      </w:r>
    </w:p>
    <w:p w:rsidR="000D65EE" w:rsidRDefault="000D65EE" w:rsidP="00A24BCA">
      <w:pPr>
        <w:rPr>
          <w:rtl/>
        </w:rPr>
      </w:pPr>
      <w:bookmarkStart w:id="19945" w:name="_ETM_Q38_660088"/>
      <w:bookmarkStart w:id="19946" w:name="_ETM_Q38_660158"/>
      <w:bookmarkEnd w:id="19945"/>
      <w:bookmarkEnd w:id="19946"/>
    </w:p>
    <w:p w:rsidR="00A73E08" w:rsidRDefault="000D65EE" w:rsidP="00A73E08">
      <w:pPr>
        <w:rPr>
          <w:rtl/>
        </w:rPr>
      </w:pPr>
      <w:bookmarkStart w:id="19947" w:name="_ETM_Q38_660280"/>
      <w:bookmarkStart w:id="19948" w:name="_ETM_Q38_660343"/>
      <w:bookmarkStart w:id="19949" w:name="_ETM_Q38_655879"/>
      <w:bookmarkEnd w:id="19947"/>
      <w:bookmarkEnd w:id="19948"/>
      <w:bookmarkEnd w:id="19949"/>
      <w:r>
        <w:rPr>
          <w:rtl/>
        </w:rPr>
        <w:t xml:space="preserve">יש </w:t>
      </w:r>
      <w:bookmarkStart w:id="19950" w:name="_ETM_Q38_656749"/>
      <w:bookmarkEnd w:id="19950"/>
      <w:r>
        <w:rPr>
          <w:rtl/>
        </w:rPr>
        <w:t xml:space="preserve">סוגיה </w:t>
      </w:r>
      <w:bookmarkStart w:id="19951" w:name="_ETM_Q38_657260"/>
      <w:bookmarkEnd w:id="19951"/>
      <w:r>
        <w:rPr>
          <w:rtl/>
        </w:rPr>
        <w:t xml:space="preserve">בתחום </w:t>
      </w:r>
      <w:bookmarkStart w:id="19952" w:name="_ETM_Q38_657620"/>
      <w:bookmarkEnd w:id="19952"/>
      <w:r>
        <w:rPr>
          <w:rtl/>
        </w:rPr>
        <w:t xml:space="preserve">הזה </w:t>
      </w:r>
      <w:bookmarkStart w:id="19953" w:name="_ETM_Q38_657799"/>
      <w:bookmarkEnd w:id="19953"/>
      <w:r>
        <w:rPr>
          <w:rtl/>
        </w:rPr>
        <w:t xml:space="preserve">של </w:t>
      </w:r>
      <w:bookmarkStart w:id="19954" w:name="_ETM_Q38_658219"/>
      <w:bookmarkStart w:id="19955" w:name="_ETM_Q38_658939"/>
      <w:bookmarkEnd w:id="19954"/>
      <w:bookmarkEnd w:id="19955"/>
      <w:r>
        <w:rPr>
          <w:rtl/>
        </w:rPr>
        <w:t xml:space="preserve">עובדים </w:t>
      </w:r>
      <w:bookmarkStart w:id="19956" w:name="_ETM_Q38_659299"/>
      <w:bookmarkEnd w:id="19956"/>
      <w:r>
        <w:rPr>
          <w:rtl/>
        </w:rPr>
        <w:t xml:space="preserve">זרים </w:t>
      </w:r>
      <w:bookmarkStart w:id="19957" w:name="_ETM_Q38_660190"/>
      <w:bookmarkEnd w:id="19957"/>
      <w:r>
        <w:rPr>
          <w:rtl/>
        </w:rPr>
        <w:t xml:space="preserve">שצריך </w:t>
      </w:r>
      <w:bookmarkStart w:id="19958" w:name="_ETM_Q38_661060"/>
      <w:bookmarkEnd w:id="19958"/>
      <w:r>
        <w:rPr>
          <w:rtl/>
        </w:rPr>
        <w:t xml:space="preserve">לתת </w:t>
      </w:r>
      <w:bookmarkStart w:id="19959" w:name="_ETM_Q38_661300"/>
      <w:bookmarkEnd w:id="19959"/>
      <w:r>
        <w:rPr>
          <w:rtl/>
        </w:rPr>
        <w:t xml:space="preserve">עליה </w:t>
      </w:r>
      <w:bookmarkStart w:id="19960" w:name="_ETM_Q38_661810"/>
      <w:bookmarkEnd w:id="19960"/>
      <w:r>
        <w:rPr>
          <w:rtl/>
        </w:rPr>
        <w:t xml:space="preserve">את </w:t>
      </w:r>
      <w:bookmarkStart w:id="19961" w:name="_ETM_Q38_662050"/>
      <w:bookmarkEnd w:id="19961"/>
      <w:r>
        <w:rPr>
          <w:rtl/>
        </w:rPr>
        <w:t>הדעת</w:t>
      </w:r>
      <w:r>
        <w:rPr>
          <w:rFonts w:hint="cs"/>
          <w:rtl/>
        </w:rPr>
        <w:t>.</w:t>
      </w:r>
      <w:r>
        <w:rPr>
          <w:rtl/>
        </w:rPr>
        <w:t xml:space="preserve"> </w:t>
      </w:r>
      <w:bookmarkStart w:id="19962" w:name="_ETM_Q38_662950"/>
      <w:bookmarkEnd w:id="19962"/>
      <w:r>
        <w:rPr>
          <w:rtl/>
        </w:rPr>
        <w:t xml:space="preserve">אני </w:t>
      </w:r>
      <w:bookmarkStart w:id="19963" w:name="_ETM_Q38_663250"/>
      <w:bookmarkEnd w:id="19963"/>
      <w:r>
        <w:rPr>
          <w:rtl/>
        </w:rPr>
        <w:t xml:space="preserve">מבין </w:t>
      </w:r>
      <w:bookmarkStart w:id="19964" w:name="_ETM_Q38_663700"/>
      <w:bookmarkEnd w:id="19964"/>
      <w:r>
        <w:rPr>
          <w:rtl/>
        </w:rPr>
        <w:t xml:space="preserve">לחלוטין </w:t>
      </w:r>
      <w:bookmarkStart w:id="19965" w:name="_ETM_Q38_665019"/>
      <w:bookmarkEnd w:id="19965"/>
      <w:r>
        <w:rPr>
          <w:rtl/>
        </w:rPr>
        <w:t xml:space="preserve">מדוע </w:t>
      </w:r>
      <w:bookmarkStart w:id="19966" w:name="_ETM_Q38_666220"/>
      <w:bookmarkEnd w:id="19966"/>
      <w:r>
        <w:rPr>
          <w:rtl/>
        </w:rPr>
        <w:t xml:space="preserve">גם </w:t>
      </w:r>
      <w:bookmarkStart w:id="19967" w:name="_ETM_Q38_666459"/>
      <w:bookmarkEnd w:id="19967"/>
      <w:r>
        <w:rPr>
          <w:rtl/>
        </w:rPr>
        <w:t xml:space="preserve">באוצר </w:t>
      </w:r>
      <w:bookmarkStart w:id="19968" w:name="_ETM_Q38_667060"/>
      <w:bookmarkEnd w:id="19968"/>
      <w:r>
        <w:rPr>
          <w:rtl/>
        </w:rPr>
        <w:t xml:space="preserve">ואולי </w:t>
      </w:r>
      <w:bookmarkStart w:id="19969" w:name="_ETM_Q38_667360"/>
      <w:bookmarkEnd w:id="19969"/>
      <w:r>
        <w:rPr>
          <w:rtl/>
        </w:rPr>
        <w:t xml:space="preserve">גם </w:t>
      </w:r>
      <w:bookmarkStart w:id="19970" w:name="_ETM_Q38_667510"/>
      <w:bookmarkStart w:id="19971" w:name="_ETM_Q38_668650"/>
      <w:bookmarkEnd w:id="19970"/>
      <w:bookmarkEnd w:id="19971"/>
      <w:r>
        <w:rPr>
          <w:rFonts w:hint="cs"/>
          <w:rtl/>
        </w:rPr>
        <w:t>ב</w:t>
      </w:r>
      <w:r>
        <w:rPr>
          <w:rtl/>
        </w:rPr>
        <w:t xml:space="preserve">משרדי </w:t>
      </w:r>
      <w:bookmarkStart w:id="19972" w:name="_ETM_Q38_669220"/>
      <w:bookmarkEnd w:id="19972"/>
      <w:r>
        <w:rPr>
          <w:rtl/>
        </w:rPr>
        <w:t>כלכלה</w:t>
      </w:r>
      <w:r>
        <w:rPr>
          <w:rFonts w:hint="cs"/>
          <w:rtl/>
        </w:rPr>
        <w:t>,</w:t>
      </w:r>
      <w:r>
        <w:rPr>
          <w:rtl/>
        </w:rPr>
        <w:t xml:space="preserve"> </w:t>
      </w:r>
      <w:bookmarkStart w:id="19973" w:name="_ETM_Q38_669640"/>
      <w:bookmarkEnd w:id="19973"/>
      <w:r>
        <w:rPr>
          <w:rFonts w:hint="cs"/>
          <w:rtl/>
        </w:rPr>
        <w:t>ה</w:t>
      </w:r>
      <w:r>
        <w:rPr>
          <w:rtl/>
        </w:rPr>
        <w:t>עבודה</w:t>
      </w:r>
      <w:r>
        <w:rPr>
          <w:rFonts w:hint="cs"/>
          <w:rtl/>
        </w:rPr>
        <w:t>,</w:t>
      </w:r>
      <w:r>
        <w:rPr>
          <w:rtl/>
        </w:rPr>
        <w:t xml:space="preserve"> </w:t>
      </w:r>
      <w:bookmarkStart w:id="19974" w:name="_ETM_Q38_671500"/>
      <w:bookmarkEnd w:id="19974"/>
      <w:r>
        <w:rPr>
          <w:rtl/>
        </w:rPr>
        <w:t xml:space="preserve">היד </w:t>
      </w:r>
      <w:bookmarkStart w:id="19975" w:name="_ETM_Q38_671829"/>
      <w:bookmarkEnd w:id="19975"/>
      <w:r>
        <w:rPr>
          <w:rtl/>
        </w:rPr>
        <w:t xml:space="preserve">אינה </w:t>
      </w:r>
      <w:bookmarkStart w:id="19976" w:name="_ETM_Q38_672129"/>
      <w:bookmarkEnd w:id="19976"/>
      <w:r>
        <w:rPr>
          <w:rtl/>
        </w:rPr>
        <w:t xml:space="preserve">קלה </w:t>
      </w:r>
      <w:bookmarkStart w:id="19977" w:name="_ETM_Q38_673110"/>
      <w:bookmarkStart w:id="19978" w:name="_ETM_Q38_673830"/>
      <w:bookmarkEnd w:id="19977"/>
      <w:bookmarkEnd w:id="19978"/>
      <w:r>
        <w:rPr>
          <w:rtl/>
        </w:rPr>
        <w:t>ע</w:t>
      </w:r>
      <w:r>
        <w:rPr>
          <w:rFonts w:hint="cs"/>
          <w:rtl/>
        </w:rPr>
        <w:t>ל</w:t>
      </w:r>
      <w:r>
        <w:rPr>
          <w:rtl/>
        </w:rPr>
        <w:t xml:space="preserve"> </w:t>
      </w:r>
      <w:bookmarkStart w:id="19979" w:name="_ETM_Q38_674040"/>
      <w:bookmarkEnd w:id="19979"/>
      <w:r>
        <w:rPr>
          <w:rtl/>
        </w:rPr>
        <w:t xml:space="preserve">היתרים </w:t>
      </w:r>
      <w:bookmarkStart w:id="19980" w:name="_ETM_Q38_674820"/>
      <w:bookmarkStart w:id="19981" w:name="_ETM_Q38_675540"/>
      <w:bookmarkEnd w:id="19980"/>
      <w:bookmarkEnd w:id="19981"/>
      <w:r>
        <w:rPr>
          <w:rtl/>
        </w:rPr>
        <w:t xml:space="preserve">לאפשר </w:t>
      </w:r>
      <w:bookmarkStart w:id="19982" w:name="_ETM_Q38_676050"/>
      <w:bookmarkEnd w:id="19982"/>
      <w:r>
        <w:rPr>
          <w:rtl/>
        </w:rPr>
        <w:t xml:space="preserve">להביא </w:t>
      </w:r>
      <w:bookmarkStart w:id="19983" w:name="_ETM_Q38_677610"/>
      <w:bookmarkStart w:id="19984" w:name="_ETM_Q38_678630"/>
      <w:bookmarkEnd w:id="19983"/>
      <w:bookmarkEnd w:id="19984"/>
      <w:r>
        <w:rPr>
          <w:rtl/>
        </w:rPr>
        <w:t xml:space="preserve">מהגרי </w:t>
      </w:r>
      <w:bookmarkStart w:id="19985" w:name="_ETM_Q38_679110"/>
      <w:bookmarkEnd w:id="19985"/>
      <w:r>
        <w:rPr>
          <w:rtl/>
        </w:rPr>
        <w:t xml:space="preserve">עבודה </w:t>
      </w:r>
      <w:bookmarkStart w:id="19986" w:name="_ETM_Q38_679440"/>
      <w:bookmarkEnd w:id="19986"/>
      <w:r>
        <w:rPr>
          <w:rFonts w:hint="cs"/>
          <w:rtl/>
        </w:rPr>
        <w:t xml:space="preserve">או </w:t>
      </w:r>
      <w:r>
        <w:rPr>
          <w:rtl/>
        </w:rPr>
        <w:t xml:space="preserve">עובדים </w:t>
      </w:r>
      <w:bookmarkStart w:id="19987" w:name="_ETM_Q38_679860"/>
      <w:bookmarkEnd w:id="19987"/>
      <w:r>
        <w:rPr>
          <w:rtl/>
        </w:rPr>
        <w:t xml:space="preserve">שבאים </w:t>
      </w:r>
      <w:bookmarkStart w:id="19988" w:name="_ETM_Q38_680250"/>
      <w:bookmarkEnd w:id="19988"/>
      <w:r>
        <w:rPr>
          <w:rtl/>
        </w:rPr>
        <w:t xml:space="preserve">לתקופה </w:t>
      </w:r>
      <w:bookmarkStart w:id="19989" w:name="_ETM_Q38_680700"/>
      <w:bookmarkEnd w:id="19989"/>
      <w:r>
        <w:rPr>
          <w:rtl/>
        </w:rPr>
        <w:t xml:space="preserve">מסוימת </w:t>
      </w:r>
      <w:bookmarkStart w:id="19990" w:name="_ETM_Q38_681830"/>
      <w:bookmarkEnd w:id="19990"/>
      <w:r>
        <w:rPr>
          <w:rtl/>
        </w:rPr>
        <w:t>לעבודה</w:t>
      </w:r>
      <w:r>
        <w:rPr>
          <w:rFonts w:hint="cs"/>
          <w:rtl/>
        </w:rPr>
        <w:t>.</w:t>
      </w:r>
      <w:r>
        <w:rPr>
          <w:rtl/>
        </w:rPr>
        <w:t xml:space="preserve"> </w:t>
      </w:r>
      <w:bookmarkStart w:id="19991" w:name="_ETM_Q38_682340"/>
      <w:bookmarkEnd w:id="19991"/>
      <w:r>
        <w:rPr>
          <w:rtl/>
        </w:rPr>
        <w:t xml:space="preserve">אני </w:t>
      </w:r>
      <w:bookmarkStart w:id="19992" w:name="_ETM_Q38_682550"/>
      <w:bookmarkEnd w:id="19992"/>
      <w:r>
        <w:rPr>
          <w:rtl/>
        </w:rPr>
        <w:t xml:space="preserve">מניח </w:t>
      </w:r>
      <w:bookmarkStart w:id="19993" w:name="_ETM_Q38_682850"/>
      <w:bookmarkEnd w:id="19993"/>
      <w:r>
        <w:rPr>
          <w:rtl/>
        </w:rPr>
        <w:t xml:space="preserve">שיש </w:t>
      </w:r>
      <w:bookmarkStart w:id="19994" w:name="_ETM_Q38_683090"/>
      <w:bookmarkEnd w:id="19994"/>
      <w:r>
        <w:rPr>
          <w:rFonts w:hint="cs"/>
          <w:rtl/>
        </w:rPr>
        <w:t>ה</w:t>
      </w:r>
      <w:r>
        <w:rPr>
          <w:rtl/>
        </w:rPr>
        <w:t xml:space="preserve">יגיון </w:t>
      </w:r>
      <w:bookmarkStart w:id="19995" w:name="_ETM_Q38_683720"/>
      <w:bookmarkEnd w:id="19995"/>
      <w:r>
        <w:rPr>
          <w:rtl/>
        </w:rPr>
        <w:t>ברור</w:t>
      </w:r>
      <w:bookmarkStart w:id="19996" w:name="_ETM_Q38_684410"/>
      <w:bookmarkEnd w:id="19996"/>
      <w:r>
        <w:rPr>
          <w:rFonts w:hint="cs"/>
          <w:rtl/>
        </w:rPr>
        <w:t xml:space="preserve"> </w:t>
      </w:r>
      <w:r>
        <w:rPr>
          <w:rtl/>
        </w:rPr>
        <w:t xml:space="preserve">לוודא </w:t>
      </w:r>
      <w:bookmarkStart w:id="19997" w:name="_ETM_Q38_685250"/>
      <w:bookmarkEnd w:id="19997"/>
      <w:r>
        <w:rPr>
          <w:rtl/>
        </w:rPr>
        <w:t xml:space="preserve">שאזרחי </w:t>
      </w:r>
      <w:bookmarkStart w:id="19998" w:name="_ETM_Q38_686360"/>
      <w:bookmarkEnd w:id="19998"/>
      <w:r>
        <w:rPr>
          <w:rtl/>
        </w:rPr>
        <w:t xml:space="preserve">מדינת </w:t>
      </w:r>
      <w:bookmarkStart w:id="19999" w:name="_ETM_Q38_686780"/>
      <w:bookmarkEnd w:id="19999"/>
      <w:r>
        <w:rPr>
          <w:rtl/>
        </w:rPr>
        <w:t>ישראל</w:t>
      </w:r>
      <w:r>
        <w:rPr>
          <w:rFonts w:hint="cs"/>
          <w:rtl/>
        </w:rPr>
        <w:t>,</w:t>
      </w:r>
      <w:r>
        <w:rPr>
          <w:rtl/>
        </w:rPr>
        <w:t xml:space="preserve"> </w:t>
      </w:r>
      <w:bookmarkStart w:id="20000" w:name="_ETM_Q38_687950"/>
      <w:bookmarkEnd w:id="20000"/>
      <w:r>
        <w:rPr>
          <w:rtl/>
        </w:rPr>
        <w:t xml:space="preserve">דוברי </w:t>
      </w:r>
      <w:bookmarkStart w:id="20001" w:name="_ETM_Q38_688460"/>
      <w:bookmarkEnd w:id="20001"/>
      <w:r>
        <w:rPr>
          <w:rtl/>
        </w:rPr>
        <w:t xml:space="preserve">העברית </w:t>
      </w:r>
      <w:bookmarkStart w:id="20002" w:name="_ETM_Q38_688850"/>
      <w:bookmarkEnd w:id="20002"/>
      <w:r>
        <w:rPr>
          <w:rtl/>
        </w:rPr>
        <w:t>שבהם</w:t>
      </w:r>
      <w:r>
        <w:rPr>
          <w:rFonts w:hint="cs"/>
          <w:rtl/>
        </w:rPr>
        <w:t xml:space="preserve">, </w:t>
      </w:r>
      <w:bookmarkStart w:id="20003" w:name="_ETM_Q38_689210"/>
      <w:bookmarkStart w:id="20004" w:name="_ETM_Q38_689420"/>
      <w:bookmarkEnd w:id="20003"/>
      <w:bookmarkEnd w:id="20004"/>
      <w:r>
        <w:rPr>
          <w:rFonts w:hint="cs"/>
          <w:rtl/>
        </w:rPr>
        <w:t>דוברי ה</w:t>
      </w:r>
      <w:r>
        <w:rPr>
          <w:rtl/>
        </w:rPr>
        <w:t xml:space="preserve">ערבית </w:t>
      </w:r>
      <w:bookmarkStart w:id="20005" w:name="_ETM_Q38_689930"/>
      <w:bookmarkEnd w:id="20005"/>
      <w:r>
        <w:rPr>
          <w:rtl/>
        </w:rPr>
        <w:t>שבהם</w:t>
      </w:r>
      <w:r>
        <w:rPr>
          <w:rFonts w:hint="cs"/>
          <w:rtl/>
        </w:rPr>
        <w:t>,</w:t>
      </w:r>
      <w:bookmarkStart w:id="20006" w:name="_ETM_Q38_690410"/>
      <w:bookmarkEnd w:id="20006"/>
      <w:r>
        <w:rPr>
          <w:rFonts w:hint="cs"/>
          <w:rtl/>
        </w:rPr>
        <w:t xml:space="preserve"> </w:t>
      </w:r>
      <w:bookmarkStart w:id="20007" w:name="_ETM_Q38_692086"/>
      <w:bookmarkEnd w:id="20007"/>
      <w:r>
        <w:rPr>
          <w:rFonts w:hint="cs"/>
          <w:rtl/>
        </w:rPr>
        <w:t>האמהרית</w:t>
      </w:r>
      <w:r>
        <w:rPr>
          <w:rtl/>
        </w:rPr>
        <w:t xml:space="preserve"> </w:t>
      </w:r>
      <w:bookmarkStart w:id="20008" w:name="_ETM_Q38_690950"/>
      <w:bookmarkEnd w:id="20008"/>
      <w:r>
        <w:rPr>
          <w:rtl/>
        </w:rPr>
        <w:t xml:space="preserve">שבהם </w:t>
      </w:r>
      <w:bookmarkStart w:id="20009" w:name="_ETM_Q38_691760"/>
      <w:bookmarkEnd w:id="20009"/>
      <w:r>
        <w:rPr>
          <w:rtl/>
        </w:rPr>
        <w:t>כ</w:t>
      </w:r>
      <w:bookmarkStart w:id="20010" w:name="_ETM_Q38_691940"/>
      <w:bookmarkEnd w:id="20010"/>
      <w:r>
        <w:rPr>
          <w:rtl/>
        </w:rPr>
        <w:t xml:space="preserve">שפת </w:t>
      </w:r>
      <w:bookmarkStart w:id="20011" w:name="_ETM_Q38_692390"/>
      <w:bookmarkEnd w:id="20011"/>
      <w:r>
        <w:rPr>
          <w:rtl/>
        </w:rPr>
        <w:t>אם</w:t>
      </w:r>
      <w:r>
        <w:rPr>
          <w:rFonts w:hint="cs"/>
          <w:rtl/>
        </w:rPr>
        <w:t>,</w:t>
      </w:r>
      <w:r>
        <w:rPr>
          <w:rtl/>
        </w:rPr>
        <w:t xml:space="preserve"> </w:t>
      </w:r>
      <w:bookmarkStart w:id="20012" w:name="_ETM_Q38_693380"/>
      <w:bookmarkEnd w:id="20012"/>
      <w:r>
        <w:rPr>
          <w:rFonts w:hint="cs"/>
          <w:rtl/>
        </w:rPr>
        <w:t>שי</w:t>
      </w:r>
      <w:r>
        <w:rPr>
          <w:rtl/>
        </w:rPr>
        <w:t>עבדו</w:t>
      </w:r>
      <w:r>
        <w:rPr>
          <w:rFonts w:hint="cs"/>
          <w:rtl/>
        </w:rPr>
        <w:t>.</w:t>
      </w:r>
      <w:r>
        <w:rPr>
          <w:rtl/>
        </w:rPr>
        <w:t xml:space="preserve"> </w:t>
      </w:r>
      <w:bookmarkStart w:id="20013" w:name="_ETM_Q38_693650"/>
      <w:bookmarkEnd w:id="20013"/>
      <w:r>
        <w:rPr>
          <w:rtl/>
        </w:rPr>
        <w:t xml:space="preserve">עדיף </w:t>
      </w:r>
      <w:bookmarkStart w:id="20014" w:name="_ETM_Q38_694010"/>
      <w:bookmarkEnd w:id="20014"/>
      <w:r>
        <w:rPr>
          <w:rtl/>
        </w:rPr>
        <w:t xml:space="preserve">שהם </w:t>
      </w:r>
      <w:bookmarkStart w:id="20015" w:name="_ETM_Q38_695400"/>
      <w:bookmarkEnd w:id="20015"/>
      <w:r>
        <w:rPr>
          <w:rtl/>
        </w:rPr>
        <w:t>יתפרנסו</w:t>
      </w:r>
      <w:r>
        <w:rPr>
          <w:rFonts w:hint="cs"/>
          <w:rtl/>
        </w:rPr>
        <w:t>,</w:t>
      </w:r>
      <w:r>
        <w:rPr>
          <w:rtl/>
        </w:rPr>
        <w:t xml:space="preserve"> </w:t>
      </w:r>
      <w:bookmarkStart w:id="20016" w:name="_ETM_Q38_697109"/>
      <w:bookmarkEnd w:id="20016"/>
      <w:r>
        <w:rPr>
          <w:rtl/>
        </w:rPr>
        <w:t xml:space="preserve">ודאי </w:t>
      </w:r>
      <w:bookmarkStart w:id="20017" w:name="_ETM_Q38_697679"/>
      <w:bookmarkEnd w:id="20017"/>
      <w:r>
        <w:rPr>
          <w:rtl/>
        </w:rPr>
        <w:t xml:space="preserve">בעבודות </w:t>
      </w:r>
      <w:bookmarkStart w:id="20018" w:name="_ETM_Q38_698249"/>
      <w:bookmarkEnd w:id="20018"/>
      <w:r>
        <w:rPr>
          <w:rtl/>
        </w:rPr>
        <w:t xml:space="preserve">מכובדות </w:t>
      </w:r>
      <w:bookmarkStart w:id="20019" w:name="_ETM_Q38_698999"/>
      <w:bookmarkEnd w:id="20019"/>
      <w:r>
        <w:rPr>
          <w:rtl/>
        </w:rPr>
        <w:t xml:space="preserve">וחיוניות </w:t>
      </w:r>
      <w:bookmarkStart w:id="20020" w:name="_ETM_Q38_700429"/>
      <w:bookmarkEnd w:id="20020"/>
      <w:r>
        <w:rPr>
          <w:rtl/>
        </w:rPr>
        <w:t>ביותר</w:t>
      </w:r>
      <w:r>
        <w:rPr>
          <w:rFonts w:hint="cs"/>
          <w:rtl/>
        </w:rPr>
        <w:t>.</w:t>
      </w:r>
      <w:bookmarkStart w:id="20021" w:name="_ETM_Q38_704316"/>
      <w:bookmarkStart w:id="20022" w:name="_ETM_Q38_704375"/>
      <w:bookmarkStart w:id="20023" w:name="_ETM_Q38_704509"/>
      <w:bookmarkStart w:id="20024" w:name="_ETM_Q38_704591"/>
      <w:bookmarkStart w:id="20025" w:name="_ETM_Q38_701480"/>
      <w:bookmarkEnd w:id="20021"/>
      <w:bookmarkEnd w:id="20022"/>
      <w:bookmarkEnd w:id="20023"/>
      <w:bookmarkEnd w:id="20024"/>
      <w:bookmarkEnd w:id="20025"/>
      <w:r w:rsidR="00A73E08">
        <w:rPr>
          <w:rFonts w:hint="cs"/>
          <w:rtl/>
        </w:rPr>
        <w:t xml:space="preserve"> </w:t>
      </w:r>
    </w:p>
    <w:p w:rsidR="00A73E08" w:rsidRDefault="00A73E08" w:rsidP="00A73E08">
      <w:pPr>
        <w:rPr>
          <w:rtl/>
        </w:rPr>
      </w:pPr>
    </w:p>
    <w:p w:rsidR="000D65EE" w:rsidRDefault="000D65EE" w:rsidP="00A73E08">
      <w:pPr>
        <w:rPr>
          <w:rtl/>
        </w:rPr>
      </w:pPr>
      <w:r>
        <w:rPr>
          <w:rtl/>
        </w:rPr>
        <w:t xml:space="preserve">כחלק </w:t>
      </w:r>
      <w:bookmarkStart w:id="20026" w:name="_ETM_Q38_702980"/>
      <w:bookmarkEnd w:id="20026"/>
      <w:r>
        <w:rPr>
          <w:rtl/>
        </w:rPr>
        <w:t xml:space="preserve">מהניסיון </w:t>
      </w:r>
      <w:bookmarkStart w:id="20027" w:name="_ETM_Q38_704599"/>
      <w:bookmarkEnd w:id="20027"/>
      <w:r>
        <w:rPr>
          <w:rtl/>
        </w:rPr>
        <w:t xml:space="preserve">הזה </w:t>
      </w:r>
      <w:bookmarkStart w:id="20028" w:name="_ETM_Q38_704900"/>
      <w:bookmarkEnd w:id="20028"/>
      <w:r>
        <w:rPr>
          <w:rtl/>
        </w:rPr>
        <w:t xml:space="preserve">לשכנע </w:t>
      </w:r>
      <w:bookmarkStart w:id="20029" w:name="_ETM_Q38_706159"/>
      <w:bookmarkStart w:id="20030" w:name="_ETM_Q38_706549"/>
      <w:bookmarkEnd w:id="20029"/>
      <w:bookmarkEnd w:id="20030"/>
      <w:r>
        <w:rPr>
          <w:rtl/>
        </w:rPr>
        <w:t xml:space="preserve">את </w:t>
      </w:r>
      <w:bookmarkStart w:id="20031" w:name="_ETM_Q38_706760"/>
      <w:bookmarkEnd w:id="20031"/>
      <w:r>
        <w:rPr>
          <w:rtl/>
        </w:rPr>
        <w:t xml:space="preserve">בני </w:t>
      </w:r>
      <w:bookmarkStart w:id="20032" w:name="_ETM_Q38_706969"/>
      <w:bookmarkEnd w:id="20032"/>
      <w:r>
        <w:rPr>
          <w:rtl/>
        </w:rPr>
        <w:t>ישראל</w:t>
      </w:r>
      <w:r>
        <w:rPr>
          <w:rFonts w:hint="cs"/>
          <w:rtl/>
        </w:rPr>
        <w:t>,</w:t>
      </w:r>
      <w:r>
        <w:rPr>
          <w:rtl/>
        </w:rPr>
        <w:t xml:space="preserve"> </w:t>
      </w:r>
      <w:bookmarkStart w:id="20033" w:name="_ETM_Q38_707419"/>
      <w:bookmarkEnd w:id="20033"/>
      <w:r>
        <w:rPr>
          <w:rtl/>
        </w:rPr>
        <w:t xml:space="preserve">או </w:t>
      </w:r>
      <w:bookmarkStart w:id="20034" w:name="_ETM_Q38_707510"/>
      <w:bookmarkEnd w:id="20034"/>
      <w:r>
        <w:rPr>
          <w:rtl/>
        </w:rPr>
        <w:t xml:space="preserve">את </w:t>
      </w:r>
      <w:bookmarkStart w:id="20035" w:name="_ETM_Q38_707629"/>
      <w:bookmarkEnd w:id="20035"/>
      <w:r>
        <w:rPr>
          <w:rtl/>
        </w:rPr>
        <w:t xml:space="preserve">אנשי </w:t>
      </w:r>
      <w:bookmarkStart w:id="20036" w:name="_ETM_Q38_708079"/>
      <w:bookmarkEnd w:id="20036"/>
      <w:r>
        <w:rPr>
          <w:rtl/>
        </w:rPr>
        <w:t xml:space="preserve">מדינת </w:t>
      </w:r>
      <w:bookmarkStart w:id="20037" w:name="_ETM_Q38_708469"/>
      <w:bookmarkEnd w:id="20037"/>
      <w:r>
        <w:rPr>
          <w:rtl/>
        </w:rPr>
        <w:t>ישראל</w:t>
      </w:r>
      <w:r>
        <w:rPr>
          <w:rFonts w:hint="cs"/>
          <w:rtl/>
        </w:rPr>
        <w:t>,</w:t>
      </w:r>
      <w:r>
        <w:rPr>
          <w:rtl/>
        </w:rPr>
        <w:t xml:space="preserve"> </w:t>
      </w:r>
      <w:bookmarkStart w:id="20038" w:name="_ETM_Q38_709219"/>
      <w:bookmarkEnd w:id="20038"/>
      <w:r>
        <w:rPr>
          <w:rtl/>
        </w:rPr>
        <w:t xml:space="preserve">לעבוד </w:t>
      </w:r>
      <w:bookmarkStart w:id="20039" w:name="_ETM_Q38_709700"/>
      <w:bookmarkEnd w:id="20039"/>
      <w:r>
        <w:rPr>
          <w:rtl/>
        </w:rPr>
        <w:t>באות</w:t>
      </w:r>
      <w:r>
        <w:rPr>
          <w:rFonts w:hint="cs"/>
          <w:rtl/>
        </w:rPr>
        <w:t>ן</w:t>
      </w:r>
      <w:r>
        <w:rPr>
          <w:rtl/>
        </w:rPr>
        <w:t xml:space="preserve"> </w:t>
      </w:r>
      <w:bookmarkStart w:id="20040" w:name="_ETM_Q38_710090"/>
      <w:bookmarkEnd w:id="20040"/>
      <w:r>
        <w:rPr>
          <w:rtl/>
        </w:rPr>
        <w:t>עבודות</w:t>
      </w:r>
      <w:r>
        <w:rPr>
          <w:rFonts w:hint="cs"/>
          <w:rtl/>
        </w:rPr>
        <w:t xml:space="preserve"> –</w:t>
      </w:r>
      <w:r>
        <w:rPr>
          <w:rtl/>
        </w:rPr>
        <w:t xml:space="preserve"> </w:t>
      </w:r>
      <w:bookmarkStart w:id="20041" w:name="_ETM_Q38_710510"/>
      <w:bookmarkEnd w:id="20041"/>
      <w:r>
        <w:rPr>
          <w:rtl/>
        </w:rPr>
        <w:t>בחקלאות</w:t>
      </w:r>
      <w:r>
        <w:rPr>
          <w:rFonts w:hint="cs"/>
          <w:rtl/>
        </w:rPr>
        <w:t>,</w:t>
      </w:r>
      <w:r>
        <w:rPr>
          <w:rtl/>
        </w:rPr>
        <w:t xml:space="preserve"> </w:t>
      </w:r>
      <w:bookmarkStart w:id="20042" w:name="_ETM_Q38_711169"/>
      <w:bookmarkEnd w:id="20042"/>
      <w:r>
        <w:rPr>
          <w:rtl/>
        </w:rPr>
        <w:t>בבניין</w:t>
      </w:r>
      <w:r>
        <w:rPr>
          <w:rFonts w:hint="cs"/>
          <w:rtl/>
        </w:rPr>
        <w:t>,</w:t>
      </w:r>
      <w:r>
        <w:rPr>
          <w:rtl/>
        </w:rPr>
        <w:t xml:space="preserve"> </w:t>
      </w:r>
      <w:bookmarkStart w:id="20043" w:name="_ETM_Q38_711739"/>
      <w:bookmarkEnd w:id="20043"/>
      <w:r>
        <w:rPr>
          <w:rtl/>
        </w:rPr>
        <w:t>בתעשייה</w:t>
      </w:r>
      <w:r>
        <w:rPr>
          <w:rFonts w:hint="cs"/>
          <w:rtl/>
        </w:rPr>
        <w:t>,</w:t>
      </w:r>
      <w:r>
        <w:rPr>
          <w:rtl/>
        </w:rPr>
        <w:t xml:space="preserve"> </w:t>
      </w:r>
      <w:bookmarkStart w:id="20044" w:name="_ETM_Q38_713059"/>
      <w:bookmarkEnd w:id="20044"/>
      <w:r>
        <w:rPr>
          <w:rtl/>
        </w:rPr>
        <w:t>בסיעוד</w:t>
      </w:r>
      <w:r>
        <w:rPr>
          <w:rFonts w:hint="cs"/>
          <w:rtl/>
        </w:rPr>
        <w:t xml:space="preserve"> –</w:t>
      </w:r>
      <w:r>
        <w:rPr>
          <w:rtl/>
        </w:rPr>
        <w:t xml:space="preserve"> </w:t>
      </w:r>
      <w:bookmarkStart w:id="20045" w:name="_ETM_Q38_714849"/>
      <w:bookmarkEnd w:id="20045"/>
      <w:r>
        <w:rPr>
          <w:rtl/>
        </w:rPr>
        <w:t xml:space="preserve">מוטלות </w:t>
      </w:r>
      <w:bookmarkStart w:id="20046" w:name="_ETM_Q38_715510"/>
      <w:bookmarkEnd w:id="20046"/>
      <w:r>
        <w:rPr>
          <w:rtl/>
        </w:rPr>
        <w:t>אגרות</w:t>
      </w:r>
      <w:r w:rsidR="00A73E08">
        <w:rPr>
          <w:rFonts w:hint="cs"/>
          <w:rtl/>
        </w:rPr>
        <w:t>.</w:t>
      </w:r>
      <w:r>
        <w:rPr>
          <w:rtl/>
        </w:rPr>
        <w:t xml:space="preserve"> </w:t>
      </w:r>
      <w:bookmarkStart w:id="20047" w:name="_ETM_Q38_716230"/>
      <w:bookmarkEnd w:id="20047"/>
      <w:r>
        <w:rPr>
          <w:rtl/>
        </w:rPr>
        <w:t xml:space="preserve">מוטלות </w:t>
      </w:r>
      <w:bookmarkStart w:id="20048" w:name="_ETM_Q38_716590"/>
      <w:bookmarkEnd w:id="20048"/>
      <w:r>
        <w:rPr>
          <w:rtl/>
        </w:rPr>
        <w:t>אגרות</w:t>
      </w:r>
      <w:r>
        <w:rPr>
          <w:rFonts w:hint="cs"/>
          <w:rtl/>
        </w:rPr>
        <w:t>.</w:t>
      </w:r>
      <w:r>
        <w:rPr>
          <w:rtl/>
        </w:rPr>
        <w:t xml:space="preserve"> </w:t>
      </w:r>
      <w:bookmarkStart w:id="20049" w:name="_ETM_Q38_717099"/>
      <w:bookmarkEnd w:id="20049"/>
      <w:r>
        <w:rPr>
          <w:rtl/>
        </w:rPr>
        <w:t xml:space="preserve">האוצר </w:t>
      </w:r>
      <w:bookmarkStart w:id="20050" w:name="_ETM_Q38_717790"/>
      <w:bookmarkEnd w:id="20050"/>
      <w:r>
        <w:rPr>
          <w:rtl/>
        </w:rPr>
        <w:t xml:space="preserve">מטיל </w:t>
      </w:r>
      <w:bookmarkStart w:id="20051" w:name="_ETM_Q38_718120"/>
      <w:bookmarkEnd w:id="20051"/>
      <w:r>
        <w:rPr>
          <w:rtl/>
        </w:rPr>
        <w:t>אגרות</w:t>
      </w:r>
      <w:r>
        <w:rPr>
          <w:rFonts w:hint="cs"/>
          <w:rtl/>
        </w:rPr>
        <w:t xml:space="preserve"> ובעצם</w:t>
      </w:r>
      <w:r>
        <w:rPr>
          <w:rtl/>
        </w:rPr>
        <w:t xml:space="preserve"> </w:t>
      </w:r>
      <w:bookmarkStart w:id="20052" w:name="_ETM_Q38_719170"/>
      <w:bookmarkEnd w:id="20052"/>
      <w:r>
        <w:rPr>
          <w:rtl/>
        </w:rPr>
        <w:t xml:space="preserve">סוג </w:t>
      </w:r>
      <w:bookmarkStart w:id="20053" w:name="_ETM_Q38_719470"/>
      <w:bookmarkEnd w:id="20053"/>
      <w:r>
        <w:rPr>
          <w:rtl/>
        </w:rPr>
        <w:t xml:space="preserve">של </w:t>
      </w:r>
      <w:bookmarkStart w:id="20054" w:name="_ETM_Q38_719709"/>
      <w:bookmarkEnd w:id="20054"/>
      <w:r>
        <w:rPr>
          <w:rtl/>
        </w:rPr>
        <w:t>מס</w:t>
      </w:r>
      <w:r>
        <w:rPr>
          <w:rFonts w:hint="cs"/>
          <w:rtl/>
        </w:rPr>
        <w:t>.</w:t>
      </w:r>
      <w:bookmarkStart w:id="20055" w:name="TOR_Q39"/>
      <w:bookmarkEnd w:id="20055"/>
      <w:r w:rsidR="00A73E08">
        <w:rPr>
          <w:rFonts w:hint="cs"/>
          <w:rtl/>
        </w:rPr>
        <w:t xml:space="preserve"> </w:t>
      </w:r>
      <w:r>
        <w:rPr>
          <w:rFonts w:hint="cs"/>
          <w:rtl/>
        </w:rPr>
        <w:t xml:space="preserve">אגב, מי שמביא עובד זר לביתו, הוא לא צריך, </w:t>
      </w:r>
      <w:bookmarkStart w:id="20056" w:name="_ETM_Q39_127000"/>
      <w:bookmarkEnd w:id="20056"/>
      <w:r>
        <w:rPr>
          <w:rFonts w:hint="cs"/>
          <w:rtl/>
        </w:rPr>
        <w:t>אבל מוסד סיעודי</w:t>
      </w:r>
      <w:r w:rsidR="00A73E08">
        <w:rPr>
          <w:rFonts w:hint="cs"/>
          <w:rtl/>
        </w:rPr>
        <w:t>,</w:t>
      </w:r>
      <w:r>
        <w:rPr>
          <w:rFonts w:hint="cs"/>
          <w:rtl/>
        </w:rPr>
        <w:t xml:space="preserve"> לדוגמה</w:t>
      </w:r>
      <w:r w:rsidR="00A73E08">
        <w:rPr>
          <w:rFonts w:hint="cs"/>
          <w:rtl/>
        </w:rPr>
        <w:t>,</w:t>
      </w:r>
      <w:r>
        <w:rPr>
          <w:rFonts w:hint="cs"/>
          <w:rtl/>
        </w:rPr>
        <w:t xml:space="preserve"> כן. רק היום החתמתי </w:t>
      </w:r>
      <w:bookmarkStart w:id="20057" w:name="_ETM_Q39_131000"/>
      <w:bookmarkEnd w:id="20057"/>
      <w:r>
        <w:rPr>
          <w:rFonts w:hint="cs"/>
          <w:rtl/>
        </w:rPr>
        <w:t xml:space="preserve">כמה חברי כנסת על הגשת חוק שיצמצם, יקטין באופן </w:t>
      </w:r>
      <w:bookmarkStart w:id="20058" w:name="_ETM_Q39_136000"/>
      <w:bookmarkEnd w:id="20058"/>
      <w:r>
        <w:rPr>
          <w:rFonts w:hint="cs"/>
          <w:rtl/>
        </w:rPr>
        <w:t xml:space="preserve">משמעותי את האגרה הזאת, שעושה אחת משתיים: או גורמת </w:t>
      </w:r>
      <w:bookmarkStart w:id="20059" w:name="_ETM_Q39_144000"/>
      <w:bookmarkEnd w:id="20059"/>
      <w:r>
        <w:rPr>
          <w:rFonts w:hint="cs"/>
          <w:rtl/>
        </w:rPr>
        <w:t xml:space="preserve">למנהלים, לבעלים של מוסדות הסיעוד, לוותר על מספר העובדים </w:t>
      </w:r>
      <w:bookmarkStart w:id="20060" w:name="_ETM_Q39_150000"/>
      <w:bookmarkEnd w:id="20060"/>
      <w:r>
        <w:rPr>
          <w:rFonts w:hint="cs"/>
          <w:rtl/>
        </w:rPr>
        <w:t xml:space="preserve">שייתן רווחה ראויה, מכובדת, לחוסים, לדיירים במבנה, במוסד, </w:t>
      </w:r>
      <w:bookmarkStart w:id="20061" w:name="_ETM_Q39_158000"/>
      <w:bookmarkEnd w:id="20061"/>
      <w:r>
        <w:rPr>
          <w:rFonts w:hint="cs"/>
          <w:rtl/>
        </w:rPr>
        <w:t>או מייצר</w:t>
      </w:r>
      <w:r w:rsidR="00A73E08">
        <w:rPr>
          <w:rFonts w:hint="cs"/>
          <w:rtl/>
        </w:rPr>
        <w:t>ת</w:t>
      </w:r>
      <w:r>
        <w:rPr>
          <w:rFonts w:hint="cs"/>
          <w:rtl/>
        </w:rPr>
        <w:t xml:space="preserve"> מצב שבו העובדים שמגיעים הם לא בהכרח מתאימים</w:t>
      </w:r>
      <w:r w:rsidR="00A73E08">
        <w:rPr>
          <w:rFonts w:hint="cs"/>
          <w:rtl/>
        </w:rPr>
        <w:t>,</w:t>
      </w:r>
      <w:r>
        <w:rPr>
          <w:rFonts w:hint="cs"/>
          <w:rtl/>
        </w:rPr>
        <w:t xml:space="preserve"> </w:t>
      </w:r>
      <w:bookmarkStart w:id="20062" w:name="_ETM_Q39_165000"/>
      <w:bookmarkEnd w:id="20062"/>
      <w:r>
        <w:rPr>
          <w:rFonts w:hint="cs"/>
          <w:rtl/>
        </w:rPr>
        <w:t xml:space="preserve">או שתקציב האגרה נגרע מרווחתם של המטופלים. </w:t>
      </w:r>
      <w:bookmarkStart w:id="20063" w:name="_ETM_Q39_173000"/>
      <w:bookmarkEnd w:id="20063"/>
      <w:r>
        <w:rPr>
          <w:rFonts w:hint="cs"/>
          <w:rtl/>
        </w:rPr>
        <w:t xml:space="preserve">ובכן, אני אומר לאוצר </w:t>
      </w:r>
      <w:r w:rsidR="00A24BCA">
        <w:rPr>
          <w:rFonts w:hint="cs"/>
          <w:rtl/>
        </w:rPr>
        <w:t>– – –</w:t>
      </w:r>
    </w:p>
    <w:p w:rsidR="000D65EE" w:rsidRDefault="000D65EE" w:rsidP="00A24BCA">
      <w:pPr>
        <w:rPr>
          <w:rtl/>
        </w:rPr>
      </w:pPr>
    </w:p>
    <w:p w:rsidR="000D65EE" w:rsidRDefault="000D65EE" w:rsidP="00A24BCA">
      <w:pPr>
        <w:pStyle w:val="af6"/>
        <w:keepNext/>
        <w:rPr>
          <w:rtl/>
        </w:rPr>
      </w:pPr>
      <w:r w:rsidRPr="00932255">
        <w:rPr>
          <w:rStyle w:val="TagStyle"/>
          <w:rtl/>
        </w:rPr>
        <w:t xml:space="preserve"> &lt;&lt; יור &gt;&gt; </w:t>
      </w:r>
      <w:r>
        <w:rPr>
          <w:rtl/>
        </w:rPr>
        <w:t>היו"ר ישראל אייכלר:</w:t>
      </w:r>
      <w:r w:rsidRPr="00932255">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r>
        <w:rPr>
          <w:rFonts w:hint="cs"/>
          <w:rtl/>
        </w:rPr>
        <w:t xml:space="preserve">לא הזכרת את </w:t>
      </w:r>
      <w:bookmarkStart w:id="20064" w:name="_ETM_Q39_174000"/>
      <w:bookmarkEnd w:id="20064"/>
      <w:r>
        <w:rPr>
          <w:rFonts w:hint="cs"/>
          <w:rtl/>
        </w:rPr>
        <w:t xml:space="preserve">החקלאות. </w:t>
      </w:r>
    </w:p>
    <w:p w:rsidR="000D65EE" w:rsidRDefault="000D65EE" w:rsidP="00A24BCA">
      <w:pPr>
        <w:rPr>
          <w:rtl/>
        </w:rPr>
      </w:pPr>
    </w:p>
    <w:p w:rsidR="000D65EE" w:rsidRDefault="000D65EE" w:rsidP="00A24BCA">
      <w:pPr>
        <w:pStyle w:val="-"/>
        <w:keepNext/>
        <w:rPr>
          <w:rtl/>
        </w:rPr>
      </w:pPr>
      <w:r w:rsidRPr="00932255">
        <w:rPr>
          <w:rStyle w:val="TagStyle"/>
          <w:rtl/>
        </w:rPr>
        <w:t xml:space="preserve"> &lt;&lt; דובר_המשך &gt;&gt; </w:t>
      </w:r>
      <w:r>
        <w:rPr>
          <w:rtl/>
        </w:rPr>
        <w:t>אלון שוסטר (המחנה הממלכתי):</w:t>
      </w:r>
      <w:r w:rsidRPr="00932255">
        <w:rPr>
          <w:rStyle w:val="TagStyle"/>
          <w:rtl/>
        </w:rPr>
        <w:t xml:space="preserve"> &lt;&lt; דובר_המשך &gt;&gt;</w:t>
      </w:r>
      <w:r>
        <w:rPr>
          <w:rtl/>
        </w:rPr>
        <w:t xml:space="preserve">   </w:t>
      </w:r>
    </w:p>
    <w:p w:rsidR="000D65EE" w:rsidRDefault="000D65EE" w:rsidP="00A24BCA">
      <w:pPr>
        <w:rPr>
          <w:rtl/>
        </w:rPr>
      </w:pPr>
    </w:p>
    <w:p w:rsidR="000D65EE" w:rsidRDefault="000D65EE" w:rsidP="00A24BCA">
      <w:pPr>
        <w:rPr>
          <w:rtl/>
        </w:rPr>
      </w:pPr>
      <w:r>
        <w:rPr>
          <w:rFonts w:hint="cs"/>
          <w:rtl/>
        </w:rPr>
        <w:t>נכון, נכון.</w:t>
      </w:r>
    </w:p>
    <w:p w:rsidR="000D65EE" w:rsidRDefault="000D65EE" w:rsidP="00A24BCA">
      <w:pPr>
        <w:rPr>
          <w:rtl/>
        </w:rPr>
      </w:pPr>
    </w:p>
    <w:p w:rsidR="000D65EE" w:rsidRDefault="000D65EE" w:rsidP="00A24BCA">
      <w:pPr>
        <w:pStyle w:val="af6"/>
        <w:keepNext/>
        <w:rPr>
          <w:rtl/>
        </w:rPr>
      </w:pPr>
      <w:r w:rsidRPr="00932255">
        <w:rPr>
          <w:rStyle w:val="TagStyle"/>
          <w:rtl/>
        </w:rPr>
        <w:t xml:space="preserve"> &lt;&lt; יור &gt;&gt; </w:t>
      </w:r>
      <w:r>
        <w:rPr>
          <w:rtl/>
        </w:rPr>
        <w:t>היו"ר ישראל אייכלר:</w:t>
      </w:r>
      <w:r w:rsidRPr="00932255">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bookmarkStart w:id="20065" w:name="_ETM_Q39_176000"/>
      <w:bookmarkEnd w:id="20065"/>
      <w:r>
        <w:rPr>
          <w:rFonts w:hint="cs"/>
          <w:rtl/>
        </w:rPr>
        <w:t>אותה בעיה עם האגרה.</w:t>
      </w:r>
    </w:p>
    <w:p w:rsidR="000D65EE" w:rsidRDefault="000D65EE" w:rsidP="00A24BCA">
      <w:pPr>
        <w:rPr>
          <w:rtl/>
        </w:rPr>
      </w:pPr>
    </w:p>
    <w:p w:rsidR="000D65EE" w:rsidRDefault="000D65EE" w:rsidP="00A24BCA">
      <w:pPr>
        <w:pStyle w:val="-"/>
        <w:keepNext/>
        <w:rPr>
          <w:rtl/>
        </w:rPr>
      </w:pPr>
      <w:r w:rsidRPr="00932255">
        <w:rPr>
          <w:rStyle w:val="TagStyle"/>
          <w:rtl/>
        </w:rPr>
        <w:t xml:space="preserve"> &lt;&lt; דובר_המשך &gt;&gt; </w:t>
      </w:r>
      <w:r>
        <w:rPr>
          <w:rtl/>
        </w:rPr>
        <w:t>אלון שוסטר (המחנה הממלכתי):</w:t>
      </w:r>
      <w:r w:rsidRPr="00932255">
        <w:rPr>
          <w:rStyle w:val="TagStyle"/>
          <w:rtl/>
        </w:rPr>
        <w:t xml:space="preserve"> &lt;&lt; דובר_המשך &gt;&gt;</w:t>
      </w:r>
      <w:r>
        <w:rPr>
          <w:rtl/>
        </w:rPr>
        <w:t xml:space="preserve">   </w:t>
      </w:r>
    </w:p>
    <w:p w:rsidR="000D65EE" w:rsidRDefault="000D65EE" w:rsidP="00A24BCA">
      <w:pPr>
        <w:rPr>
          <w:rtl/>
        </w:rPr>
      </w:pPr>
    </w:p>
    <w:p w:rsidR="000D65EE" w:rsidRDefault="000D65EE" w:rsidP="00A73E08">
      <w:pPr>
        <w:rPr>
          <w:rtl/>
        </w:rPr>
      </w:pPr>
      <w:bookmarkStart w:id="20066" w:name="_ETM_Q39_180000"/>
      <w:bookmarkEnd w:id="20066"/>
      <w:r>
        <w:rPr>
          <w:rFonts w:hint="cs"/>
          <w:rtl/>
        </w:rPr>
        <w:t>חד-משמעית</w:t>
      </w:r>
      <w:r w:rsidR="00A73E08">
        <w:rPr>
          <w:rFonts w:hint="cs"/>
          <w:rtl/>
        </w:rPr>
        <w:t>.</w:t>
      </w:r>
      <w:r>
        <w:rPr>
          <w:rFonts w:hint="cs"/>
          <w:rtl/>
        </w:rPr>
        <w:t xml:space="preserve"> והינה</w:t>
      </w:r>
      <w:r w:rsidR="00A73E08">
        <w:rPr>
          <w:rFonts w:hint="cs"/>
          <w:rtl/>
        </w:rPr>
        <w:t>,</w:t>
      </w:r>
      <w:r>
        <w:rPr>
          <w:rFonts w:hint="cs"/>
          <w:rtl/>
        </w:rPr>
        <w:t xml:space="preserve"> אני עכשיו או</w:t>
      </w:r>
      <w:bookmarkStart w:id="20067" w:name="_ETM_Q39_179000"/>
      <w:bookmarkEnd w:id="20067"/>
      <w:r>
        <w:rPr>
          <w:rFonts w:hint="cs"/>
          <w:rtl/>
        </w:rPr>
        <w:t>מר כלפי האוצר את החשש הבא</w:t>
      </w:r>
      <w:r w:rsidR="00A73E08">
        <w:rPr>
          <w:rFonts w:hint="cs"/>
          <w:rtl/>
        </w:rPr>
        <w:t xml:space="preserve">. </w:t>
      </w:r>
      <w:r>
        <w:rPr>
          <w:rFonts w:hint="cs"/>
          <w:rtl/>
        </w:rPr>
        <w:t xml:space="preserve">שוב, אני </w:t>
      </w:r>
      <w:bookmarkStart w:id="20068" w:name="_ETM_Q39_185000"/>
      <w:bookmarkEnd w:id="20068"/>
      <w:r>
        <w:rPr>
          <w:rFonts w:hint="cs"/>
          <w:rtl/>
        </w:rPr>
        <w:t>מוכן להיות לארג' או הגון ולומר</w:t>
      </w:r>
      <w:r w:rsidR="00A73E08">
        <w:rPr>
          <w:rFonts w:hint="cs"/>
          <w:rtl/>
        </w:rPr>
        <w:t xml:space="preserve"> ש</w:t>
      </w:r>
      <w:r>
        <w:rPr>
          <w:rFonts w:hint="cs"/>
          <w:rtl/>
        </w:rPr>
        <w:t xml:space="preserve">אני מבין שהאגרה היא </w:t>
      </w:r>
      <w:bookmarkStart w:id="20069" w:name="_ETM_Q39_189000"/>
      <w:bookmarkEnd w:id="20069"/>
      <w:r>
        <w:rPr>
          <w:rFonts w:hint="cs"/>
          <w:rtl/>
        </w:rPr>
        <w:t xml:space="preserve">לא רק כדי למלא את קופת המדינה. </w:t>
      </w:r>
      <w:bookmarkStart w:id="20070" w:name="_ETM_Q39_187289"/>
      <w:bookmarkStart w:id="20071" w:name="_ETM_Q39_187469"/>
      <w:bookmarkStart w:id="20072" w:name="_ETM_Q39_188339"/>
      <w:bookmarkStart w:id="20073" w:name="_ETM_Q39_189240"/>
      <w:bookmarkStart w:id="20074" w:name="_ETM_Q39_189360"/>
      <w:bookmarkStart w:id="20075" w:name="_ETM_Q39_189539"/>
      <w:bookmarkStart w:id="20076" w:name="_ETM_Q39_189780"/>
      <w:bookmarkStart w:id="20077" w:name="_ETM_Q39_189990"/>
      <w:bookmarkStart w:id="20078" w:name="_ETM_Q39_190259"/>
      <w:bookmarkStart w:id="20079" w:name="_ETM_Q39_190349"/>
      <w:bookmarkStart w:id="20080" w:name="_ETM_Q39_190679"/>
      <w:bookmarkStart w:id="20081" w:name="_ETM_Q39_191070"/>
      <w:bookmarkEnd w:id="20070"/>
      <w:bookmarkEnd w:id="20071"/>
      <w:bookmarkEnd w:id="20072"/>
      <w:bookmarkEnd w:id="20073"/>
      <w:bookmarkEnd w:id="20074"/>
      <w:bookmarkEnd w:id="20075"/>
      <w:bookmarkEnd w:id="20076"/>
      <w:bookmarkEnd w:id="20077"/>
      <w:bookmarkEnd w:id="20078"/>
      <w:bookmarkEnd w:id="20079"/>
      <w:bookmarkEnd w:id="20080"/>
      <w:bookmarkEnd w:id="20081"/>
      <w:r>
        <w:rPr>
          <w:rtl/>
        </w:rPr>
        <w:t xml:space="preserve">זה </w:t>
      </w:r>
      <w:bookmarkStart w:id="20082" w:name="_ETM_Q39_191219"/>
      <w:bookmarkEnd w:id="20082"/>
      <w:r>
        <w:rPr>
          <w:rtl/>
        </w:rPr>
        <w:t xml:space="preserve">בין </w:t>
      </w:r>
      <w:bookmarkStart w:id="20083" w:name="_ETM_Q39_191459"/>
      <w:bookmarkEnd w:id="20083"/>
      <w:r>
        <w:rPr>
          <w:rtl/>
        </w:rPr>
        <w:t xml:space="preserve">היתר </w:t>
      </w:r>
      <w:bookmarkStart w:id="20084" w:name="_ETM_Q39_192299"/>
      <w:bookmarkEnd w:id="20084"/>
      <w:r>
        <w:rPr>
          <w:rtl/>
        </w:rPr>
        <w:t xml:space="preserve">דרך </w:t>
      </w:r>
      <w:bookmarkStart w:id="20085" w:name="_ETM_Q39_193440"/>
      <w:bookmarkEnd w:id="20085"/>
      <w:r>
        <w:rPr>
          <w:rtl/>
        </w:rPr>
        <w:t xml:space="preserve">סבירה </w:t>
      </w:r>
      <w:bookmarkStart w:id="20086" w:name="_ETM_Q39_194269"/>
      <w:bookmarkStart w:id="20087" w:name="_ETM_Q39_195500"/>
      <w:bookmarkEnd w:id="20086"/>
      <w:bookmarkEnd w:id="20087"/>
      <w:r>
        <w:rPr>
          <w:rtl/>
        </w:rPr>
        <w:t xml:space="preserve">לעודד </w:t>
      </w:r>
      <w:bookmarkStart w:id="20088" w:name="_ETM_Q39_196489"/>
      <w:bookmarkEnd w:id="20088"/>
      <w:r>
        <w:rPr>
          <w:rtl/>
        </w:rPr>
        <w:t xml:space="preserve">את </w:t>
      </w:r>
      <w:bookmarkStart w:id="20089" w:name="_ETM_Q39_196699"/>
      <w:bookmarkEnd w:id="20089"/>
      <w:r>
        <w:rPr>
          <w:rtl/>
        </w:rPr>
        <w:t xml:space="preserve">המקומיים </w:t>
      </w:r>
      <w:bookmarkStart w:id="20090" w:name="_ETM_Q39_197689"/>
      <w:bookmarkEnd w:id="20090"/>
      <w:r>
        <w:rPr>
          <w:rtl/>
        </w:rPr>
        <w:t xml:space="preserve">לעבוד </w:t>
      </w:r>
      <w:bookmarkStart w:id="20091" w:name="_ETM_Q39_198980"/>
      <w:bookmarkEnd w:id="20091"/>
      <w:r>
        <w:rPr>
          <w:rtl/>
        </w:rPr>
        <w:t xml:space="preserve">בעבודות </w:t>
      </w:r>
      <w:bookmarkStart w:id="20092" w:name="_ETM_Q39_199460"/>
      <w:bookmarkEnd w:id="20092"/>
      <w:r>
        <w:rPr>
          <w:rtl/>
        </w:rPr>
        <w:t>האל</w:t>
      </w:r>
      <w:r w:rsidR="00A73E08">
        <w:rPr>
          <w:rFonts w:hint="cs"/>
          <w:rtl/>
        </w:rPr>
        <w:t>ה,</w:t>
      </w:r>
      <w:r>
        <w:rPr>
          <w:rtl/>
        </w:rPr>
        <w:t xml:space="preserve"> </w:t>
      </w:r>
      <w:bookmarkStart w:id="20093" w:name="_ETM_Q39_199730"/>
      <w:bookmarkStart w:id="20094" w:name="_ETM_Q39_199910"/>
      <w:bookmarkStart w:id="20095" w:name="_ETM_Q39_200029"/>
      <w:bookmarkEnd w:id="20093"/>
      <w:bookmarkEnd w:id="20094"/>
      <w:bookmarkEnd w:id="20095"/>
      <w:r>
        <w:rPr>
          <w:rtl/>
        </w:rPr>
        <w:t>חקלאות</w:t>
      </w:r>
      <w:r>
        <w:rPr>
          <w:rFonts w:hint="cs"/>
          <w:rtl/>
        </w:rPr>
        <w:t>,</w:t>
      </w:r>
      <w:r>
        <w:rPr>
          <w:rtl/>
        </w:rPr>
        <w:t xml:space="preserve"> </w:t>
      </w:r>
      <w:bookmarkStart w:id="20096" w:name="_ETM_Q39_200539"/>
      <w:bookmarkEnd w:id="20096"/>
      <w:r>
        <w:rPr>
          <w:rtl/>
        </w:rPr>
        <w:t xml:space="preserve">סיעוד </w:t>
      </w:r>
      <w:bookmarkStart w:id="20097" w:name="_ETM_Q39_201439"/>
      <w:bookmarkEnd w:id="20097"/>
      <w:r>
        <w:rPr>
          <w:rtl/>
        </w:rPr>
        <w:t xml:space="preserve">או </w:t>
      </w:r>
      <w:bookmarkStart w:id="20098" w:name="_ETM_Q39_201590"/>
      <w:bookmarkEnd w:id="20098"/>
      <w:r>
        <w:rPr>
          <w:rtl/>
        </w:rPr>
        <w:t>בניין</w:t>
      </w:r>
      <w:r>
        <w:rPr>
          <w:rFonts w:hint="cs"/>
          <w:rtl/>
        </w:rPr>
        <w:t>,</w:t>
      </w:r>
      <w:r>
        <w:rPr>
          <w:rtl/>
        </w:rPr>
        <w:t xml:space="preserve"> </w:t>
      </w:r>
      <w:bookmarkStart w:id="20099" w:name="_ETM_Q39_202390"/>
      <w:bookmarkEnd w:id="20099"/>
      <w:r>
        <w:rPr>
          <w:rtl/>
        </w:rPr>
        <w:t xml:space="preserve">אבל </w:t>
      </w:r>
      <w:bookmarkStart w:id="20100" w:name="_ETM_Q39_202720"/>
      <w:bookmarkEnd w:id="20100"/>
      <w:r>
        <w:rPr>
          <w:rtl/>
        </w:rPr>
        <w:t xml:space="preserve">צריך </w:t>
      </w:r>
      <w:bookmarkStart w:id="20101" w:name="_ETM_Q39_202989"/>
      <w:bookmarkEnd w:id="20101"/>
      <w:r>
        <w:rPr>
          <w:rtl/>
        </w:rPr>
        <w:t xml:space="preserve">להיות </w:t>
      </w:r>
      <w:bookmarkStart w:id="20102" w:name="_ETM_Q39_203349"/>
      <w:bookmarkEnd w:id="20102"/>
      <w:r>
        <w:rPr>
          <w:rtl/>
        </w:rPr>
        <w:t xml:space="preserve">מאוד </w:t>
      </w:r>
      <w:bookmarkStart w:id="20103" w:name="_ETM_Q39_203739"/>
      <w:bookmarkEnd w:id="20103"/>
      <w:r>
        <w:rPr>
          <w:rtl/>
        </w:rPr>
        <w:t xml:space="preserve">רגישים </w:t>
      </w:r>
      <w:bookmarkStart w:id="20104" w:name="_ETM_Q39_204760"/>
      <w:bookmarkEnd w:id="20104"/>
      <w:r>
        <w:rPr>
          <w:rtl/>
        </w:rPr>
        <w:t>ל</w:t>
      </w:r>
      <w:bookmarkStart w:id="20105" w:name="_ETM_Q39_205859"/>
      <w:bookmarkStart w:id="20106" w:name="_ETM_Q39_208030"/>
      <w:bookmarkEnd w:id="20105"/>
      <w:bookmarkEnd w:id="20106"/>
      <w:r>
        <w:rPr>
          <w:rtl/>
        </w:rPr>
        <w:t xml:space="preserve">סיטואציה </w:t>
      </w:r>
      <w:bookmarkStart w:id="20107" w:name="_ETM_Q39_208720"/>
      <w:bookmarkEnd w:id="20107"/>
      <w:r>
        <w:rPr>
          <w:rtl/>
        </w:rPr>
        <w:t xml:space="preserve">שבה </w:t>
      </w:r>
      <w:bookmarkStart w:id="20108" w:name="_ETM_Q39_209590"/>
      <w:bookmarkEnd w:id="20108"/>
      <w:r>
        <w:rPr>
          <w:rtl/>
        </w:rPr>
        <w:t xml:space="preserve">אנחנו </w:t>
      </w:r>
      <w:bookmarkStart w:id="20109" w:name="_ETM_Q39_209950"/>
      <w:bookmarkEnd w:id="20109"/>
      <w:r>
        <w:rPr>
          <w:rtl/>
        </w:rPr>
        <w:t xml:space="preserve">לא </w:t>
      </w:r>
      <w:bookmarkStart w:id="20110" w:name="_ETM_Q39_210070"/>
      <w:bookmarkEnd w:id="20110"/>
      <w:r>
        <w:rPr>
          <w:rtl/>
        </w:rPr>
        <w:t xml:space="preserve">נכביד </w:t>
      </w:r>
      <w:bookmarkStart w:id="20111" w:name="_ETM_Q39_210550"/>
      <w:bookmarkEnd w:id="20111"/>
      <w:r>
        <w:rPr>
          <w:rtl/>
        </w:rPr>
        <w:t xml:space="preserve">את </w:t>
      </w:r>
      <w:bookmarkStart w:id="20112" w:name="_ETM_Q39_210670"/>
      <w:bookmarkEnd w:id="20112"/>
      <w:r>
        <w:rPr>
          <w:rtl/>
        </w:rPr>
        <w:t xml:space="preserve">ידינו </w:t>
      </w:r>
      <w:bookmarkStart w:id="20113" w:name="_ETM_Q39_211119"/>
      <w:bookmarkEnd w:id="20113"/>
      <w:r>
        <w:rPr>
          <w:rtl/>
        </w:rPr>
        <w:t>מדי</w:t>
      </w:r>
      <w:r>
        <w:rPr>
          <w:rFonts w:hint="cs"/>
          <w:rtl/>
        </w:rPr>
        <w:t>,</w:t>
      </w:r>
      <w:r>
        <w:rPr>
          <w:rtl/>
        </w:rPr>
        <w:t xml:space="preserve"> </w:t>
      </w:r>
      <w:bookmarkStart w:id="20114" w:name="_ETM_Q39_212120"/>
      <w:bookmarkEnd w:id="20114"/>
      <w:r>
        <w:rPr>
          <w:rtl/>
        </w:rPr>
        <w:t xml:space="preserve">עד </w:t>
      </w:r>
      <w:bookmarkStart w:id="20115" w:name="_ETM_Q39_212329"/>
      <w:bookmarkEnd w:id="20115"/>
      <w:r>
        <w:rPr>
          <w:rtl/>
        </w:rPr>
        <w:t xml:space="preserve">כדי </w:t>
      </w:r>
      <w:bookmarkStart w:id="20116" w:name="_ETM_Q39_212570"/>
      <w:bookmarkEnd w:id="20116"/>
      <w:r>
        <w:rPr>
          <w:rtl/>
        </w:rPr>
        <w:t xml:space="preserve">כך </w:t>
      </w:r>
      <w:bookmarkStart w:id="20117" w:name="_ETM_Q39_212750"/>
      <w:bookmarkEnd w:id="20117"/>
      <w:r>
        <w:rPr>
          <w:rtl/>
        </w:rPr>
        <w:t xml:space="preserve">שהחקלאים </w:t>
      </w:r>
      <w:bookmarkStart w:id="20118" w:name="_ETM_Q39_213409"/>
      <w:bookmarkEnd w:id="20118"/>
      <w:r>
        <w:rPr>
          <w:rtl/>
        </w:rPr>
        <w:t xml:space="preserve">חס </w:t>
      </w:r>
      <w:bookmarkStart w:id="20119" w:name="_ETM_Q39_213650"/>
      <w:bookmarkEnd w:id="20119"/>
      <w:r>
        <w:rPr>
          <w:rtl/>
        </w:rPr>
        <w:t xml:space="preserve">וחלילה </w:t>
      </w:r>
      <w:bookmarkStart w:id="20120" w:name="_ETM_Q39_214130"/>
      <w:bookmarkEnd w:id="20120"/>
      <w:r>
        <w:rPr>
          <w:rtl/>
        </w:rPr>
        <w:t xml:space="preserve">יקרסו </w:t>
      </w:r>
      <w:bookmarkStart w:id="20121" w:name="_ETM_Q39_215130"/>
      <w:bookmarkEnd w:id="20121"/>
      <w:r>
        <w:rPr>
          <w:rtl/>
        </w:rPr>
        <w:t xml:space="preserve">או </w:t>
      </w:r>
      <w:bookmarkStart w:id="20122" w:name="_ETM_Q39_215460"/>
      <w:bookmarkEnd w:id="20122"/>
      <w:r>
        <w:rPr>
          <w:rtl/>
        </w:rPr>
        <w:t xml:space="preserve">בעלים </w:t>
      </w:r>
      <w:bookmarkStart w:id="20123" w:name="_ETM_Q39_215940"/>
      <w:bookmarkEnd w:id="20123"/>
      <w:r>
        <w:rPr>
          <w:rtl/>
        </w:rPr>
        <w:t xml:space="preserve">של </w:t>
      </w:r>
      <w:bookmarkStart w:id="20124" w:name="_ETM_Q39_216210"/>
      <w:bookmarkEnd w:id="20124"/>
      <w:r>
        <w:rPr>
          <w:rtl/>
        </w:rPr>
        <w:t xml:space="preserve">מוסדות </w:t>
      </w:r>
      <w:bookmarkStart w:id="20125" w:name="_ETM_Q39_217530"/>
      <w:bookmarkEnd w:id="20125"/>
      <w:r>
        <w:rPr>
          <w:rtl/>
        </w:rPr>
        <w:t xml:space="preserve">סיעודיים </w:t>
      </w:r>
      <w:bookmarkStart w:id="20126" w:name="_ETM_Q39_218399"/>
      <w:bookmarkEnd w:id="20126"/>
      <w:r>
        <w:rPr>
          <w:rtl/>
        </w:rPr>
        <w:t xml:space="preserve">לא </w:t>
      </w:r>
      <w:bookmarkStart w:id="20127" w:name="_ETM_Q39_218579"/>
      <w:bookmarkEnd w:id="20127"/>
      <w:r>
        <w:rPr>
          <w:rtl/>
        </w:rPr>
        <w:t xml:space="preserve">יוכלו </w:t>
      </w:r>
      <w:bookmarkStart w:id="20128" w:name="_ETM_Q39_218940"/>
      <w:bookmarkEnd w:id="20128"/>
      <w:r>
        <w:rPr>
          <w:rtl/>
        </w:rPr>
        <w:t xml:space="preserve">לתת </w:t>
      </w:r>
      <w:bookmarkStart w:id="20129" w:name="_ETM_Q39_219300"/>
      <w:bookmarkStart w:id="20130" w:name="_ETM_Q39_219479"/>
      <w:bookmarkStart w:id="20131" w:name="_ETM_Q39_219960"/>
      <w:bookmarkStart w:id="20132" w:name="_ETM_Q39_220260"/>
      <w:bookmarkStart w:id="20133" w:name="_ETM_Q39_220739"/>
      <w:bookmarkEnd w:id="20129"/>
      <w:bookmarkEnd w:id="20130"/>
      <w:bookmarkEnd w:id="20131"/>
      <w:bookmarkEnd w:id="20132"/>
      <w:bookmarkEnd w:id="20133"/>
      <w:r>
        <w:rPr>
          <w:rtl/>
        </w:rPr>
        <w:t xml:space="preserve">להורינו </w:t>
      </w:r>
      <w:bookmarkStart w:id="20134" w:name="_ETM_Q39_221340"/>
      <w:bookmarkEnd w:id="20134"/>
      <w:r>
        <w:rPr>
          <w:rtl/>
        </w:rPr>
        <w:t>וסבינו</w:t>
      </w:r>
      <w:r>
        <w:rPr>
          <w:rFonts w:hint="cs"/>
          <w:rtl/>
        </w:rPr>
        <w:t>,</w:t>
      </w:r>
      <w:bookmarkStart w:id="20135" w:name="_ETM_Q39_221850"/>
      <w:bookmarkEnd w:id="20135"/>
      <w:r>
        <w:rPr>
          <w:rFonts w:hint="cs"/>
          <w:rtl/>
        </w:rPr>
        <w:t xml:space="preserve"> </w:t>
      </w:r>
      <w:r>
        <w:rPr>
          <w:rtl/>
        </w:rPr>
        <w:t>לעצמנו</w:t>
      </w:r>
      <w:r>
        <w:rPr>
          <w:rFonts w:hint="cs"/>
          <w:rtl/>
        </w:rPr>
        <w:t>,</w:t>
      </w:r>
      <w:bookmarkStart w:id="20136" w:name="_ETM_Q39_222510"/>
      <w:bookmarkEnd w:id="20136"/>
      <w:r>
        <w:rPr>
          <w:rFonts w:hint="cs"/>
          <w:rtl/>
        </w:rPr>
        <w:t xml:space="preserve"> </w:t>
      </w:r>
      <w:r>
        <w:rPr>
          <w:rtl/>
        </w:rPr>
        <w:t xml:space="preserve">בבוא </w:t>
      </w:r>
      <w:bookmarkStart w:id="20137" w:name="_ETM_Q39_223590"/>
      <w:bookmarkEnd w:id="20137"/>
      <w:r>
        <w:rPr>
          <w:rtl/>
        </w:rPr>
        <w:t>היום</w:t>
      </w:r>
      <w:r>
        <w:rPr>
          <w:rFonts w:hint="cs"/>
          <w:rtl/>
        </w:rPr>
        <w:t xml:space="preserve"> </w:t>
      </w:r>
      <w:bookmarkStart w:id="20138" w:name="_ETM_Q39_224000"/>
      <w:bookmarkEnd w:id="20138"/>
      <w:r>
        <w:rPr>
          <w:rFonts w:hint="eastAsia"/>
          <w:rtl/>
        </w:rPr>
        <w:t>–</w:t>
      </w:r>
      <w:r>
        <w:rPr>
          <w:rtl/>
        </w:rPr>
        <w:t xml:space="preserve"> </w:t>
      </w:r>
      <w:bookmarkStart w:id="20139" w:name="_ETM_Q39_224489"/>
      <w:bookmarkEnd w:id="20139"/>
      <w:r>
        <w:rPr>
          <w:rtl/>
        </w:rPr>
        <w:t xml:space="preserve">סטטיסטית </w:t>
      </w:r>
      <w:bookmarkStart w:id="20140" w:name="_ETM_Q39_225030"/>
      <w:bookmarkEnd w:id="20140"/>
      <w:r>
        <w:rPr>
          <w:rtl/>
        </w:rPr>
        <w:t xml:space="preserve">זה </w:t>
      </w:r>
      <w:bookmarkStart w:id="20141" w:name="_ETM_Q39_225120"/>
      <w:bookmarkEnd w:id="20141"/>
      <w:r>
        <w:rPr>
          <w:rtl/>
        </w:rPr>
        <w:t xml:space="preserve">יכול </w:t>
      </w:r>
      <w:bookmarkStart w:id="20142" w:name="_ETM_Q39_225329"/>
      <w:bookmarkEnd w:id="20142"/>
      <w:r>
        <w:rPr>
          <w:rtl/>
        </w:rPr>
        <w:t xml:space="preserve">לקרות </w:t>
      </w:r>
      <w:bookmarkStart w:id="20143" w:name="_ETM_Q39_226519"/>
      <w:bookmarkEnd w:id="20143"/>
      <w:r>
        <w:rPr>
          <w:rFonts w:hint="cs"/>
          <w:rtl/>
        </w:rPr>
        <w:t xml:space="preserve">– </w:t>
      </w:r>
      <w:r>
        <w:rPr>
          <w:rtl/>
        </w:rPr>
        <w:t xml:space="preserve">ואנחנו </w:t>
      </w:r>
      <w:bookmarkStart w:id="20144" w:name="_ETM_Q39_226999"/>
      <w:bookmarkEnd w:id="20144"/>
      <w:r>
        <w:rPr>
          <w:rtl/>
        </w:rPr>
        <w:t xml:space="preserve">נמצא </w:t>
      </w:r>
      <w:bookmarkStart w:id="20145" w:name="_ETM_Q39_227960"/>
      <w:bookmarkEnd w:id="20145"/>
      <w:r>
        <w:rPr>
          <w:rtl/>
        </w:rPr>
        <w:t xml:space="preserve">שכדי </w:t>
      </w:r>
      <w:bookmarkStart w:id="20146" w:name="_ETM_Q39_228500"/>
      <w:bookmarkEnd w:id="20146"/>
      <w:r>
        <w:rPr>
          <w:rtl/>
        </w:rPr>
        <w:t xml:space="preserve">לעודד </w:t>
      </w:r>
      <w:bookmarkStart w:id="20147" w:name="_ETM_Q39_229220"/>
      <w:bookmarkStart w:id="20148" w:name="_ETM_Q39_229370"/>
      <w:bookmarkEnd w:id="20147"/>
      <w:bookmarkEnd w:id="20148"/>
      <w:r w:rsidR="00A73E08">
        <w:rPr>
          <w:rFonts w:hint="cs"/>
          <w:rtl/>
        </w:rPr>
        <w:t xml:space="preserve">את </w:t>
      </w:r>
      <w:r>
        <w:rPr>
          <w:rtl/>
        </w:rPr>
        <w:t xml:space="preserve">מי </w:t>
      </w:r>
      <w:bookmarkStart w:id="20149" w:name="_ETM_Q39_229489"/>
      <w:bookmarkEnd w:id="20149"/>
      <w:r>
        <w:rPr>
          <w:rtl/>
        </w:rPr>
        <w:t xml:space="preserve">שממילא </w:t>
      </w:r>
      <w:bookmarkStart w:id="20150" w:name="_ETM_Q39_230300"/>
      <w:bookmarkEnd w:id="20150"/>
      <w:r>
        <w:rPr>
          <w:rtl/>
        </w:rPr>
        <w:t xml:space="preserve">לא </w:t>
      </w:r>
      <w:bookmarkStart w:id="20151" w:name="_ETM_Q39_230450"/>
      <w:bookmarkEnd w:id="20151"/>
      <w:r>
        <w:rPr>
          <w:rtl/>
        </w:rPr>
        <w:t xml:space="preserve">יבוא </w:t>
      </w:r>
      <w:bookmarkStart w:id="20152" w:name="_ETM_Q39_230780"/>
      <w:bookmarkEnd w:id="20152"/>
      <w:r>
        <w:rPr>
          <w:rtl/>
        </w:rPr>
        <w:t>לעבוד</w:t>
      </w:r>
      <w:r>
        <w:rPr>
          <w:rFonts w:hint="cs"/>
          <w:rtl/>
        </w:rPr>
        <w:t>,</w:t>
      </w:r>
      <w:r>
        <w:rPr>
          <w:rtl/>
        </w:rPr>
        <w:t xml:space="preserve"> </w:t>
      </w:r>
      <w:bookmarkStart w:id="20153" w:name="_ETM_Q39_231579"/>
      <w:bookmarkEnd w:id="20153"/>
      <w:r>
        <w:rPr>
          <w:rtl/>
        </w:rPr>
        <w:t xml:space="preserve">אנחנו </w:t>
      </w:r>
      <w:bookmarkStart w:id="20154" w:name="_ETM_Q39_232359"/>
      <w:bookmarkEnd w:id="20154"/>
      <w:r>
        <w:rPr>
          <w:rtl/>
        </w:rPr>
        <w:t>מ</w:t>
      </w:r>
      <w:r>
        <w:rPr>
          <w:rFonts w:hint="cs"/>
          <w:rtl/>
        </w:rPr>
        <w:t xml:space="preserve">קריסים </w:t>
      </w:r>
      <w:bookmarkStart w:id="20155" w:name="_ETM_Q39_233109"/>
      <w:bookmarkEnd w:id="20155"/>
      <w:r>
        <w:rPr>
          <w:rtl/>
        </w:rPr>
        <w:t xml:space="preserve">במו </w:t>
      </w:r>
      <w:bookmarkStart w:id="20156" w:name="_ETM_Q39_233350"/>
      <w:bookmarkEnd w:id="20156"/>
      <w:r>
        <w:rPr>
          <w:rtl/>
        </w:rPr>
        <w:t xml:space="preserve">ידינו </w:t>
      </w:r>
      <w:bookmarkStart w:id="20157" w:name="_ETM_Q39_234429"/>
      <w:bookmarkEnd w:id="20157"/>
      <w:r>
        <w:rPr>
          <w:rtl/>
        </w:rPr>
        <w:t xml:space="preserve">ענפים </w:t>
      </w:r>
      <w:bookmarkStart w:id="20158" w:name="_ETM_Q39_235510"/>
      <w:bookmarkEnd w:id="20158"/>
      <w:r>
        <w:rPr>
          <w:rtl/>
        </w:rPr>
        <w:t xml:space="preserve">חיוניים </w:t>
      </w:r>
      <w:bookmarkStart w:id="20159" w:name="_ETM_Q39_236229"/>
      <w:bookmarkEnd w:id="20159"/>
      <w:r>
        <w:rPr>
          <w:rtl/>
        </w:rPr>
        <w:t>ביותר</w:t>
      </w:r>
      <w:r>
        <w:rPr>
          <w:rFonts w:hint="cs"/>
          <w:rtl/>
        </w:rPr>
        <w:t xml:space="preserve">. </w:t>
      </w:r>
      <w:bookmarkStart w:id="20160" w:name="_ETM_Q39_239000"/>
      <w:bookmarkStart w:id="20161" w:name="_ETM_Q39_236799"/>
      <w:bookmarkStart w:id="20162" w:name="_ETM_Q39_237159"/>
      <w:bookmarkEnd w:id="20160"/>
      <w:bookmarkEnd w:id="20161"/>
      <w:bookmarkEnd w:id="20162"/>
      <w:r>
        <w:rPr>
          <w:rFonts w:hint="cs"/>
          <w:rtl/>
        </w:rPr>
        <w:t xml:space="preserve">זו </w:t>
      </w:r>
      <w:r>
        <w:rPr>
          <w:rtl/>
        </w:rPr>
        <w:t xml:space="preserve">באמת </w:t>
      </w:r>
      <w:bookmarkStart w:id="20163" w:name="_ETM_Q39_237909"/>
      <w:bookmarkEnd w:id="20163"/>
      <w:r>
        <w:rPr>
          <w:rtl/>
        </w:rPr>
        <w:t xml:space="preserve">אחריות </w:t>
      </w:r>
      <w:bookmarkStart w:id="20164" w:name="_ETM_Q39_238389"/>
      <w:bookmarkEnd w:id="20164"/>
      <w:r>
        <w:rPr>
          <w:rtl/>
        </w:rPr>
        <w:t xml:space="preserve">כבדה </w:t>
      </w:r>
      <w:bookmarkStart w:id="20165" w:name="_ETM_Q39_238809"/>
      <w:bookmarkStart w:id="20166" w:name="_ETM_Q39_239739"/>
      <w:bookmarkStart w:id="20167" w:name="_ETM_Q39_239920"/>
      <w:bookmarkStart w:id="20168" w:name="_ETM_Q39_240670"/>
      <w:bookmarkEnd w:id="20165"/>
      <w:bookmarkEnd w:id="20166"/>
      <w:bookmarkEnd w:id="20167"/>
      <w:bookmarkEnd w:id="20168"/>
      <w:r>
        <w:rPr>
          <w:rtl/>
        </w:rPr>
        <w:t xml:space="preserve">שמונחת </w:t>
      </w:r>
      <w:bookmarkStart w:id="20169" w:name="_ETM_Q39_241210"/>
      <w:bookmarkEnd w:id="20169"/>
      <w:r>
        <w:rPr>
          <w:rtl/>
        </w:rPr>
        <w:t xml:space="preserve">על </w:t>
      </w:r>
      <w:bookmarkStart w:id="20170" w:name="_ETM_Q39_241269"/>
      <w:bookmarkEnd w:id="20170"/>
      <w:r>
        <w:rPr>
          <w:rtl/>
        </w:rPr>
        <w:t xml:space="preserve">כתפיהם </w:t>
      </w:r>
      <w:bookmarkStart w:id="20171" w:name="_ETM_Q39_241719"/>
      <w:bookmarkEnd w:id="20171"/>
      <w:r>
        <w:rPr>
          <w:rtl/>
        </w:rPr>
        <w:t xml:space="preserve">של </w:t>
      </w:r>
      <w:bookmarkStart w:id="20172" w:name="_ETM_Q39_243020"/>
      <w:bookmarkStart w:id="20173" w:name="_ETM_Q39_243350"/>
      <w:bookmarkStart w:id="20174" w:name="_ETM_Q39_243530"/>
      <w:bookmarkEnd w:id="20172"/>
      <w:bookmarkEnd w:id="20173"/>
      <w:bookmarkEnd w:id="20174"/>
      <w:r>
        <w:rPr>
          <w:rtl/>
        </w:rPr>
        <w:t>ממלא</w:t>
      </w:r>
      <w:r>
        <w:rPr>
          <w:rFonts w:hint="cs"/>
          <w:rtl/>
        </w:rPr>
        <w:t>י</w:t>
      </w:r>
      <w:r>
        <w:rPr>
          <w:rtl/>
        </w:rPr>
        <w:t xml:space="preserve"> </w:t>
      </w:r>
      <w:bookmarkStart w:id="20175" w:name="_ETM_Q39_243830"/>
      <w:bookmarkEnd w:id="20175"/>
      <w:r>
        <w:rPr>
          <w:rtl/>
        </w:rPr>
        <w:t>התפקיד</w:t>
      </w:r>
      <w:r>
        <w:rPr>
          <w:rFonts w:hint="cs"/>
          <w:rtl/>
        </w:rPr>
        <w:t>,</w:t>
      </w:r>
      <w:r>
        <w:rPr>
          <w:rtl/>
        </w:rPr>
        <w:t xml:space="preserve"> </w:t>
      </w:r>
      <w:bookmarkStart w:id="20176" w:name="_ETM_Q39_245209"/>
      <w:bookmarkEnd w:id="20176"/>
      <w:r>
        <w:rPr>
          <w:rtl/>
        </w:rPr>
        <w:t xml:space="preserve">הרבה </w:t>
      </w:r>
      <w:bookmarkStart w:id="20177" w:name="_ETM_Q39_245420"/>
      <w:bookmarkEnd w:id="20177"/>
      <w:r>
        <w:rPr>
          <w:rtl/>
        </w:rPr>
        <w:t xml:space="preserve">פעמים </w:t>
      </w:r>
      <w:bookmarkStart w:id="20178" w:name="_ETM_Q39_245720"/>
      <w:bookmarkEnd w:id="20178"/>
      <w:r>
        <w:rPr>
          <w:rtl/>
        </w:rPr>
        <w:t>צעירים</w:t>
      </w:r>
      <w:r>
        <w:rPr>
          <w:rFonts w:hint="cs"/>
          <w:rtl/>
        </w:rPr>
        <w:t>,</w:t>
      </w:r>
      <w:r>
        <w:rPr>
          <w:rtl/>
        </w:rPr>
        <w:t xml:space="preserve"> </w:t>
      </w:r>
      <w:bookmarkStart w:id="20179" w:name="_ETM_Q39_246319"/>
      <w:bookmarkEnd w:id="20179"/>
      <w:r>
        <w:rPr>
          <w:rtl/>
        </w:rPr>
        <w:t xml:space="preserve">אבל </w:t>
      </w:r>
      <w:bookmarkStart w:id="20180" w:name="_ETM_Q39_246680"/>
      <w:bookmarkEnd w:id="20180"/>
      <w:r>
        <w:rPr>
          <w:rtl/>
        </w:rPr>
        <w:t>ז</w:t>
      </w:r>
      <w:r>
        <w:rPr>
          <w:rFonts w:hint="cs"/>
          <w:rtl/>
        </w:rPr>
        <w:t>ו</w:t>
      </w:r>
      <w:r>
        <w:rPr>
          <w:rtl/>
        </w:rPr>
        <w:t xml:space="preserve"> </w:t>
      </w:r>
      <w:bookmarkStart w:id="20181" w:name="_ETM_Q39_247040"/>
      <w:bookmarkEnd w:id="20181"/>
      <w:r>
        <w:rPr>
          <w:rtl/>
        </w:rPr>
        <w:t xml:space="preserve">משימתם </w:t>
      </w:r>
      <w:bookmarkStart w:id="20182" w:name="_ETM_Q39_248390"/>
      <w:bookmarkEnd w:id="20182"/>
      <w:r>
        <w:rPr>
          <w:rtl/>
        </w:rPr>
        <w:t xml:space="preserve">באוצר </w:t>
      </w:r>
      <w:bookmarkStart w:id="20183" w:name="_ETM_Q39_248900"/>
      <w:bookmarkEnd w:id="20183"/>
      <w:r>
        <w:rPr>
          <w:rtl/>
        </w:rPr>
        <w:t xml:space="preserve">או </w:t>
      </w:r>
      <w:bookmarkStart w:id="20184" w:name="_ETM_Q39_248990"/>
      <w:bookmarkEnd w:id="20184"/>
      <w:r>
        <w:rPr>
          <w:rtl/>
        </w:rPr>
        <w:t xml:space="preserve">במשרדים </w:t>
      </w:r>
      <w:bookmarkStart w:id="20185" w:name="_ETM_Q39_249890"/>
      <w:bookmarkEnd w:id="20185"/>
      <w:r>
        <w:rPr>
          <w:rtl/>
        </w:rPr>
        <w:t>אחרים</w:t>
      </w:r>
      <w:r>
        <w:rPr>
          <w:rFonts w:hint="cs"/>
          <w:rtl/>
        </w:rPr>
        <w:t>.</w:t>
      </w:r>
    </w:p>
    <w:p w:rsidR="000D65EE" w:rsidRDefault="000D65EE" w:rsidP="00A24BCA">
      <w:pPr>
        <w:rPr>
          <w:rtl/>
        </w:rPr>
      </w:pPr>
      <w:bookmarkStart w:id="20186" w:name="_ETM_Q39_250000"/>
      <w:bookmarkEnd w:id="20186"/>
    </w:p>
    <w:p w:rsidR="000D65EE" w:rsidRDefault="000D65EE" w:rsidP="00A73E08">
      <w:pPr>
        <w:rPr>
          <w:rtl/>
        </w:rPr>
      </w:pPr>
      <w:bookmarkStart w:id="20187" w:name="_ETM_Q39_251000"/>
      <w:bookmarkStart w:id="20188" w:name="_ETM_Q39_251260"/>
      <w:bookmarkStart w:id="20189" w:name="_ETM_Q39_251740"/>
      <w:bookmarkEnd w:id="20187"/>
      <w:bookmarkEnd w:id="20188"/>
      <w:bookmarkEnd w:id="20189"/>
      <w:r>
        <w:rPr>
          <w:rtl/>
        </w:rPr>
        <w:t xml:space="preserve">אני </w:t>
      </w:r>
      <w:bookmarkStart w:id="20190" w:name="_ETM_Q39_252130"/>
      <w:bookmarkEnd w:id="20190"/>
      <w:r>
        <w:rPr>
          <w:rtl/>
        </w:rPr>
        <w:t xml:space="preserve">רוצה </w:t>
      </w:r>
      <w:bookmarkStart w:id="20191" w:name="_ETM_Q39_252400"/>
      <w:bookmarkEnd w:id="20191"/>
      <w:r>
        <w:rPr>
          <w:rtl/>
        </w:rPr>
        <w:t xml:space="preserve">לגעת </w:t>
      </w:r>
      <w:bookmarkStart w:id="20192" w:name="_ETM_Q39_252790"/>
      <w:bookmarkEnd w:id="20192"/>
      <w:r>
        <w:rPr>
          <w:rtl/>
        </w:rPr>
        <w:t xml:space="preserve">בנקודה </w:t>
      </w:r>
      <w:bookmarkStart w:id="20193" w:name="_ETM_Q39_253270"/>
      <w:bookmarkEnd w:id="20193"/>
      <w:r>
        <w:rPr>
          <w:rtl/>
        </w:rPr>
        <w:t xml:space="preserve">נוספת </w:t>
      </w:r>
      <w:bookmarkStart w:id="20194" w:name="_ETM_Q39_254350"/>
      <w:bookmarkEnd w:id="20194"/>
      <w:r>
        <w:rPr>
          <w:rtl/>
        </w:rPr>
        <w:t>שמבטא</w:t>
      </w:r>
      <w:r>
        <w:rPr>
          <w:rFonts w:hint="cs"/>
          <w:rtl/>
        </w:rPr>
        <w:t>ת</w:t>
      </w:r>
      <w:r>
        <w:rPr>
          <w:rtl/>
        </w:rPr>
        <w:t xml:space="preserve"> </w:t>
      </w:r>
      <w:bookmarkStart w:id="20195" w:name="_ETM_Q39_255640"/>
      <w:bookmarkEnd w:id="20195"/>
      <w:r>
        <w:rPr>
          <w:rtl/>
        </w:rPr>
        <w:t xml:space="preserve">דילמה </w:t>
      </w:r>
      <w:bookmarkStart w:id="20196" w:name="_ETM_Q39_256690"/>
      <w:bookmarkEnd w:id="20196"/>
      <w:r>
        <w:rPr>
          <w:rtl/>
        </w:rPr>
        <w:t>אמיתית</w:t>
      </w:r>
      <w:r>
        <w:rPr>
          <w:rFonts w:hint="cs"/>
          <w:rtl/>
        </w:rPr>
        <w:t>,</w:t>
      </w:r>
      <w:r>
        <w:rPr>
          <w:rtl/>
        </w:rPr>
        <w:t xml:space="preserve"> </w:t>
      </w:r>
      <w:bookmarkStart w:id="20197" w:name="_ETM_Q39_258100"/>
      <w:bookmarkEnd w:id="20197"/>
      <w:r>
        <w:rPr>
          <w:rtl/>
        </w:rPr>
        <w:t xml:space="preserve">אבל </w:t>
      </w:r>
      <w:bookmarkStart w:id="20198" w:name="_ETM_Q39_258370"/>
      <w:bookmarkEnd w:id="20198"/>
      <w:r>
        <w:rPr>
          <w:rtl/>
        </w:rPr>
        <w:t xml:space="preserve">שאין </w:t>
      </w:r>
      <w:bookmarkStart w:id="20199" w:name="_ETM_Q39_258610"/>
      <w:bookmarkEnd w:id="20199"/>
      <w:r>
        <w:rPr>
          <w:rtl/>
        </w:rPr>
        <w:t xml:space="preserve">ברירה </w:t>
      </w:r>
      <w:bookmarkStart w:id="20200" w:name="_ETM_Q39_258880"/>
      <w:bookmarkEnd w:id="20200"/>
      <w:r>
        <w:rPr>
          <w:rtl/>
        </w:rPr>
        <w:t xml:space="preserve">אלא </w:t>
      </w:r>
      <w:bookmarkStart w:id="20201" w:name="_ETM_Q39_259090"/>
      <w:bookmarkEnd w:id="20201"/>
      <w:r>
        <w:rPr>
          <w:rtl/>
        </w:rPr>
        <w:t xml:space="preserve">לראות </w:t>
      </w:r>
      <w:bookmarkStart w:id="20202" w:name="_ETM_Q39_259630"/>
      <w:bookmarkEnd w:id="20202"/>
      <w:r>
        <w:rPr>
          <w:rtl/>
        </w:rPr>
        <w:t xml:space="preserve">אותה </w:t>
      </w:r>
      <w:bookmarkStart w:id="20203" w:name="_ETM_Q39_259900"/>
      <w:bookmarkEnd w:id="20203"/>
      <w:r>
        <w:rPr>
          <w:rtl/>
        </w:rPr>
        <w:t>נ</w:t>
      </w:r>
      <w:r>
        <w:rPr>
          <w:rFonts w:hint="cs"/>
          <w:rtl/>
        </w:rPr>
        <w:t>כ</w:t>
      </w:r>
      <w:r>
        <w:rPr>
          <w:rtl/>
        </w:rPr>
        <w:t xml:space="preserve">וחה </w:t>
      </w:r>
      <w:bookmarkStart w:id="20204" w:name="_ETM_Q39_260440"/>
      <w:bookmarkEnd w:id="20204"/>
      <w:r>
        <w:rPr>
          <w:rtl/>
        </w:rPr>
        <w:t xml:space="preserve">ולנסות </w:t>
      </w:r>
      <w:bookmarkStart w:id="20205" w:name="_ETM_Q39_261069"/>
      <w:bookmarkStart w:id="20206" w:name="_ETM_Q39_261550"/>
      <w:bookmarkEnd w:id="20205"/>
      <w:bookmarkEnd w:id="20206"/>
      <w:r>
        <w:rPr>
          <w:rtl/>
        </w:rPr>
        <w:t xml:space="preserve">להתמודד </w:t>
      </w:r>
      <w:bookmarkStart w:id="20207" w:name="_ETM_Q39_262240"/>
      <w:bookmarkEnd w:id="20207"/>
      <w:r>
        <w:rPr>
          <w:rtl/>
        </w:rPr>
        <w:t>איתה</w:t>
      </w:r>
      <w:r>
        <w:rPr>
          <w:rFonts w:hint="cs"/>
          <w:rtl/>
        </w:rPr>
        <w:t>.</w:t>
      </w:r>
      <w:r>
        <w:rPr>
          <w:rtl/>
        </w:rPr>
        <w:t xml:space="preserve"> </w:t>
      </w:r>
      <w:bookmarkStart w:id="20208" w:name="_ETM_Q39_262930"/>
      <w:bookmarkEnd w:id="20208"/>
      <w:r>
        <w:rPr>
          <w:rtl/>
        </w:rPr>
        <w:t xml:space="preserve">אנחנו </w:t>
      </w:r>
      <w:bookmarkStart w:id="20209" w:name="_ETM_Q39_263680"/>
      <w:bookmarkEnd w:id="20209"/>
      <w:r>
        <w:rPr>
          <w:rtl/>
        </w:rPr>
        <w:t xml:space="preserve">חתומים </w:t>
      </w:r>
      <w:bookmarkStart w:id="20210" w:name="_ETM_Q39_264640"/>
      <w:bookmarkEnd w:id="20210"/>
      <w:r>
        <w:rPr>
          <w:rtl/>
        </w:rPr>
        <w:t xml:space="preserve">על </w:t>
      </w:r>
      <w:bookmarkStart w:id="20211" w:name="_ETM_Q39_265450"/>
      <w:bookmarkEnd w:id="20211"/>
      <w:r>
        <w:rPr>
          <w:rtl/>
        </w:rPr>
        <w:t xml:space="preserve">אמנות </w:t>
      </w:r>
      <w:bookmarkStart w:id="20212" w:name="_ETM_Q39_265930"/>
      <w:bookmarkEnd w:id="20212"/>
      <w:r>
        <w:rPr>
          <w:rtl/>
        </w:rPr>
        <w:t>בי</w:t>
      </w:r>
      <w:r>
        <w:rPr>
          <w:rFonts w:hint="cs"/>
          <w:rtl/>
        </w:rPr>
        <w:t>ן-</w:t>
      </w:r>
      <w:r>
        <w:rPr>
          <w:rtl/>
        </w:rPr>
        <w:t xml:space="preserve">לאומיות </w:t>
      </w:r>
      <w:bookmarkStart w:id="20213" w:name="_ETM_Q39_266650"/>
      <w:bookmarkEnd w:id="20213"/>
      <w:r>
        <w:rPr>
          <w:rtl/>
        </w:rPr>
        <w:t xml:space="preserve">ויש </w:t>
      </w:r>
      <w:bookmarkStart w:id="20214" w:name="_ETM_Q39_267069"/>
      <w:bookmarkEnd w:id="20214"/>
      <w:r>
        <w:rPr>
          <w:rtl/>
        </w:rPr>
        <w:t>צווים</w:t>
      </w:r>
      <w:r>
        <w:rPr>
          <w:rFonts w:hint="cs"/>
          <w:rtl/>
        </w:rPr>
        <w:t>,</w:t>
      </w:r>
      <w:r>
        <w:rPr>
          <w:rtl/>
        </w:rPr>
        <w:t xml:space="preserve"> </w:t>
      </w:r>
      <w:bookmarkStart w:id="20215" w:name="_ETM_Q39_267580"/>
      <w:bookmarkEnd w:id="20215"/>
      <w:r>
        <w:rPr>
          <w:rtl/>
        </w:rPr>
        <w:t xml:space="preserve">כולל </w:t>
      </w:r>
      <w:bookmarkStart w:id="20216" w:name="_ETM_Q39_267880"/>
      <w:bookmarkEnd w:id="20216"/>
      <w:r>
        <w:rPr>
          <w:rtl/>
        </w:rPr>
        <w:t xml:space="preserve">צווי </w:t>
      </w:r>
      <w:bookmarkStart w:id="20217" w:name="_ETM_Q39_268150"/>
      <w:bookmarkEnd w:id="20217"/>
      <w:r>
        <w:rPr>
          <w:rtl/>
        </w:rPr>
        <w:t xml:space="preserve">הרחבה </w:t>
      </w:r>
      <w:bookmarkStart w:id="20218" w:name="_ETM_Q39_268569"/>
      <w:bookmarkEnd w:id="20218"/>
      <w:r>
        <w:rPr>
          <w:rtl/>
        </w:rPr>
        <w:t>מקומיים</w:t>
      </w:r>
      <w:r>
        <w:rPr>
          <w:rFonts w:hint="cs"/>
          <w:rtl/>
        </w:rPr>
        <w:t>,</w:t>
      </w:r>
      <w:r>
        <w:rPr>
          <w:rtl/>
        </w:rPr>
        <w:t xml:space="preserve"> </w:t>
      </w:r>
      <w:bookmarkStart w:id="20219" w:name="_ETM_Q39_269440"/>
      <w:bookmarkEnd w:id="20219"/>
      <w:r>
        <w:rPr>
          <w:rtl/>
        </w:rPr>
        <w:t xml:space="preserve">שמעניקים </w:t>
      </w:r>
      <w:bookmarkStart w:id="20220" w:name="_ETM_Q39_270850"/>
      <w:bookmarkStart w:id="20221" w:name="_ETM_Q39_271990"/>
      <w:bookmarkEnd w:id="20220"/>
      <w:bookmarkEnd w:id="20221"/>
      <w:r>
        <w:rPr>
          <w:rFonts w:hint="cs"/>
          <w:rtl/>
        </w:rPr>
        <w:t>תנא</w:t>
      </w:r>
      <w:r>
        <w:rPr>
          <w:rtl/>
        </w:rPr>
        <w:t xml:space="preserve">ים </w:t>
      </w:r>
      <w:bookmarkStart w:id="20222" w:name="_ETM_Q39_272780"/>
      <w:bookmarkEnd w:id="20222"/>
      <w:r>
        <w:rPr>
          <w:rFonts w:hint="cs"/>
          <w:rtl/>
        </w:rPr>
        <w:t xml:space="preserve">– </w:t>
      </w:r>
      <w:r>
        <w:rPr>
          <w:rtl/>
        </w:rPr>
        <w:t xml:space="preserve">תנאים </w:t>
      </w:r>
      <w:bookmarkStart w:id="20223" w:name="_ETM_Q39_272990"/>
      <w:bookmarkEnd w:id="20223"/>
      <w:r>
        <w:rPr>
          <w:rtl/>
        </w:rPr>
        <w:t>סוציאליים</w:t>
      </w:r>
      <w:r>
        <w:rPr>
          <w:rFonts w:hint="cs"/>
          <w:rtl/>
        </w:rPr>
        <w:t>,</w:t>
      </w:r>
      <w:r>
        <w:rPr>
          <w:rtl/>
        </w:rPr>
        <w:t xml:space="preserve"> </w:t>
      </w:r>
      <w:bookmarkStart w:id="20224" w:name="_ETM_Q39_274580"/>
      <w:bookmarkEnd w:id="20224"/>
      <w:r>
        <w:rPr>
          <w:rtl/>
        </w:rPr>
        <w:t>משכורות</w:t>
      </w:r>
      <w:r>
        <w:rPr>
          <w:rFonts w:hint="cs"/>
          <w:rtl/>
        </w:rPr>
        <w:t>,</w:t>
      </w:r>
      <w:r>
        <w:rPr>
          <w:rtl/>
        </w:rPr>
        <w:t xml:space="preserve"> </w:t>
      </w:r>
      <w:bookmarkStart w:id="20225" w:name="_ETM_Q39_275479"/>
      <w:bookmarkEnd w:id="20225"/>
      <w:r>
        <w:rPr>
          <w:rtl/>
        </w:rPr>
        <w:t>פנסיה</w:t>
      </w:r>
      <w:r>
        <w:rPr>
          <w:rFonts w:hint="cs"/>
          <w:rtl/>
        </w:rPr>
        <w:t>,</w:t>
      </w:r>
      <w:r>
        <w:rPr>
          <w:rtl/>
        </w:rPr>
        <w:t xml:space="preserve"> </w:t>
      </w:r>
      <w:bookmarkStart w:id="20226" w:name="_ETM_Q39_275900"/>
      <w:bookmarkEnd w:id="20226"/>
      <w:r>
        <w:rPr>
          <w:rtl/>
        </w:rPr>
        <w:t xml:space="preserve">מענקים </w:t>
      </w:r>
      <w:bookmarkStart w:id="20227" w:name="_ETM_Q39_276860"/>
      <w:bookmarkEnd w:id="20227"/>
      <w:r>
        <w:rPr>
          <w:rtl/>
        </w:rPr>
        <w:t>כאל</w:t>
      </w:r>
      <w:r>
        <w:rPr>
          <w:rFonts w:hint="cs"/>
          <w:rtl/>
        </w:rPr>
        <w:t>ה</w:t>
      </w:r>
      <w:r>
        <w:rPr>
          <w:rtl/>
        </w:rPr>
        <w:t xml:space="preserve"> </w:t>
      </w:r>
      <w:bookmarkStart w:id="20228" w:name="_ETM_Q39_277220"/>
      <w:bookmarkEnd w:id="20228"/>
      <w:r>
        <w:rPr>
          <w:rtl/>
        </w:rPr>
        <w:t xml:space="preserve">ואחרים </w:t>
      </w:r>
      <w:bookmarkStart w:id="20229" w:name="_ETM_Q39_278810"/>
      <w:bookmarkEnd w:id="20229"/>
      <w:r>
        <w:rPr>
          <w:rtl/>
        </w:rPr>
        <w:t>לעובדים</w:t>
      </w:r>
      <w:r>
        <w:rPr>
          <w:rFonts w:hint="cs"/>
          <w:rtl/>
        </w:rPr>
        <w:t>.</w:t>
      </w:r>
      <w:bookmarkStart w:id="20230" w:name="_ETM_Q39_279290"/>
      <w:bookmarkEnd w:id="20230"/>
      <w:r>
        <w:rPr>
          <w:rFonts w:hint="cs"/>
          <w:rtl/>
        </w:rPr>
        <w:t xml:space="preserve"> </w:t>
      </w:r>
      <w:bookmarkStart w:id="20231" w:name="_ETM_Q39_280610"/>
      <w:bookmarkStart w:id="20232" w:name="_ETM_Q39_281930"/>
      <w:bookmarkEnd w:id="20231"/>
      <w:bookmarkEnd w:id="20232"/>
      <w:r>
        <w:rPr>
          <w:rtl/>
        </w:rPr>
        <w:t xml:space="preserve">בין </w:t>
      </w:r>
      <w:bookmarkStart w:id="20233" w:name="_ETM_Q39_282290"/>
      <w:bookmarkEnd w:id="20233"/>
      <w:r>
        <w:rPr>
          <w:rtl/>
        </w:rPr>
        <w:t>השאר</w:t>
      </w:r>
      <w:r>
        <w:rPr>
          <w:rFonts w:hint="cs"/>
          <w:rtl/>
        </w:rPr>
        <w:t>,</w:t>
      </w:r>
      <w:bookmarkStart w:id="20234" w:name="_ETM_Q39_283069"/>
      <w:bookmarkStart w:id="20235" w:name="_ETM_Q39_283310"/>
      <w:bookmarkEnd w:id="20234"/>
      <w:bookmarkEnd w:id="20235"/>
      <w:r>
        <w:rPr>
          <w:rtl/>
        </w:rPr>
        <w:t xml:space="preserve"> </w:t>
      </w:r>
      <w:bookmarkStart w:id="20236" w:name="_ETM_Q39_283880"/>
      <w:bookmarkEnd w:id="20236"/>
      <w:r>
        <w:rPr>
          <w:rtl/>
        </w:rPr>
        <w:t xml:space="preserve">למדנו </w:t>
      </w:r>
      <w:bookmarkStart w:id="20237" w:name="_ETM_Q39_284299"/>
      <w:bookmarkEnd w:id="20237"/>
      <w:r>
        <w:rPr>
          <w:rtl/>
        </w:rPr>
        <w:t xml:space="preserve">היום </w:t>
      </w:r>
      <w:bookmarkStart w:id="20238" w:name="_ETM_Q39_285049"/>
      <w:bookmarkEnd w:id="20238"/>
      <w:r>
        <w:rPr>
          <w:rtl/>
        </w:rPr>
        <w:t xml:space="preserve">באותו </w:t>
      </w:r>
      <w:bookmarkStart w:id="20239" w:name="_ETM_Q39_285409"/>
      <w:bookmarkEnd w:id="20239"/>
      <w:r>
        <w:rPr>
          <w:rtl/>
        </w:rPr>
        <w:t xml:space="preserve">דיון </w:t>
      </w:r>
      <w:bookmarkStart w:id="20240" w:name="_ETM_Q39_286040"/>
      <w:bookmarkEnd w:id="20240"/>
      <w:r>
        <w:rPr>
          <w:rtl/>
        </w:rPr>
        <w:t xml:space="preserve">בוועדה </w:t>
      </w:r>
      <w:bookmarkStart w:id="20241" w:name="_ETM_Q39_286520"/>
      <w:bookmarkEnd w:id="20241"/>
      <w:r>
        <w:rPr>
          <w:rtl/>
        </w:rPr>
        <w:t xml:space="preserve">לעובדים </w:t>
      </w:r>
      <w:bookmarkStart w:id="20242" w:name="_ETM_Q39_286909"/>
      <w:bookmarkEnd w:id="20242"/>
      <w:r>
        <w:rPr>
          <w:rtl/>
        </w:rPr>
        <w:t xml:space="preserve">זרים </w:t>
      </w:r>
      <w:bookmarkStart w:id="20243" w:name="_ETM_Q39_287420"/>
      <w:bookmarkEnd w:id="20243"/>
      <w:r>
        <w:rPr>
          <w:rtl/>
        </w:rPr>
        <w:t xml:space="preserve">מפי </w:t>
      </w:r>
      <w:bookmarkStart w:id="20244" w:name="_ETM_Q39_287720"/>
      <w:bookmarkEnd w:id="20244"/>
      <w:r>
        <w:rPr>
          <w:rtl/>
        </w:rPr>
        <w:t xml:space="preserve">נציג </w:t>
      </w:r>
      <w:bookmarkStart w:id="20245" w:name="_ETM_Q39_288759"/>
      <w:bookmarkEnd w:id="20245"/>
      <w:r>
        <w:rPr>
          <w:rtl/>
        </w:rPr>
        <w:t xml:space="preserve">ההסתדרות </w:t>
      </w:r>
      <w:bookmarkStart w:id="20246" w:name="_ETM_Q39_289840"/>
      <w:bookmarkEnd w:id="20246"/>
      <w:r w:rsidR="00A73E08">
        <w:rPr>
          <w:rFonts w:hint="cs"/>
          <w:rtl/>
        </w:rPr>
        <w:t xml:space="preserve">– </w:t>
      </w:r>
      <w:r>
        <w:rPr>
          <w:rtl/>
        </w:rPr>
        <w:t xml:space="preserve">מסתבר </w:t>
      </w:r>
      <w:bookmarkStart w:id="20247" w:name="_ETM_Q39_290259"/>
      <w:bookmarkEnd w:id="20247"/>
      <w:r>
        <w:rPr>
          <w:rtl/>
        </w:rPr>
        <w:t xml:space="preserve">שאנחנו </w:t>
      </w:r>
      <w:bookmarkStart w:id="20248" w:name="_ETM_Q39_291159"/>
      <w:bookmarkEnd w:id="20248"/>
      <w:r>
        <w:rPr>
          <w:rtl/>
        </w:rPr>
        <w:t xml:space="preserve">לא </w:t>
      </w:r>
      <w:bookmarkStart w:id="20249" w:name="_ETM_Q39_291340"/>
      <w:bookmarkEnd w:id="20249"/>
      <w:r>
        <w:rPr>
          <w:rtl/>
        </w:rPr>
        <w:t xml:space="preserve">רשאים </w:t>
      </w:r>
      <w:bookmarkStart w:id="20250" w:name="_ETM_Q39_291759"/>
      <w:bookmarkEnd w:id="20250"/>
      <w:r>
        <w:rPr>
          <w:rtl/>
        </w:rPr>
        <w:t>בכלל</w:t>
      </w:r>
      <w:r>
        <w:rPr>
          <w:rFonts w:hint="cs"/>
          <w:rtl/>
        </w:rPr>
        <w:t>,</w:t>
      </w:r>
      <w:r>
        <w:rPr>
          <w:rtl/>
        </w:rPr>
        <w:t xml:space="preserve"> </w:t>
      </w:r>
      <w:bookmarkStart w:id="20251" w:name="_ETM_Q39_292329"/>
      <w:bookmarkEnd w:id="20251"/>
      <w:r>
        <w:rPr>
          <w:rtl/>
        </w:rPr>
        <w:t xml:space="preserve">אין </w:t>
      </w:r>
      <w:bookmarkStart w:id="20252" w:name="_ETM_Q39_292539"/>
      <w:bookmarkEnd w:id="20252"/>
      <w:r>
        <w:rPr>
          <w:rtl/>
        </w:rPr>
        <w:t xml:space="preserve">אפשרות </w:t>
      </w:r>
      <w:bookmarkStart w:id="20253" w:name="_ETM_Q39_293020"/>
      <w:bookmarkEnd w:id="20253"/>
      <w:r>
        <w:rPr>
          <w:rtl/>
        </w:rPr>
        <w:t xml:space="preserve">חוקית </w:t>
      </w:r>
      <w:bookmarkStart w:id="20254" w:name="_ETM_Q39_294640"/>
      <w:bookmarkEnd w:id="20254"/>
      <w:r>
        <w:rPr>
          <w:rtl/>
        </w:rPr>
        <w:t xml:space="preserve">להתנות </w:t>
      </w:r>
      <w:bookmarkStart w:id="20255" w:name="_ETM_Q39_296680"/>
      <w:bookmarkEnd w:id="20255"/>
      <w:r>
        <w:rPr>
          <w:rtl/>
        </w:rPr>
        <w:t xml:space="preserve">את </w:t>
      </w:r>
      <w:bookmarkStart w:id="20256" w:name="_ETM_Q39_296980"/>
      <w:bookmarkStart w:id="20257" w:name="_ETM_Q39_297520"/>
      <w:bookmarkStart w:id="20258" w:name="_ETM_Q39_297760"/>
      <w:bookmarkStart w:id="20259" w:name="_ETM_Q39_298270"/>
      <w:bookmarkStart w:id="20260" w:name="_ETM_Q39_298420"/>
      <w:bookmarkEnd w:id="20256"/>
      <w:bookmarkEnd w:id="20257"/>
      <w:bookmarkEnd w:id="20258"/>
      <w:bookmarkEnd w:id="20259"/>
      <w:bookmarkEnd w:id="20260"/>
      <w:r>
        <w:rPr>
          <w:rtl/>
        </w:rPr>
        <w:t xml:space="preserve">העבודה </w:t>
      </w:r>
      <w:bookmarkStart w:id="20261" w:name="_ETM_Q39_299290"/>
      <w:bookmarkEnd w:id="20261"/>
      <w:r>
        <w:rPr>
          <w:rtl/>
        </w:rPr>
        <w:t xml:space="preserve">בכך </w:t>
      </w:r>
      <w:bookmarkStart w:id="20262" w:name="_ETM_Q39_299680"/>
      <w:bookmarkEnd w:id="20262"/>
      <w:r>
        <w:rPr>
          <w:rtl/>
        </w:rPr>
        <w:t xml:space="preserve">שיפקידו </w:t>
      </w:r>
      <w:bookmarkStart w:id="20263" w:name="_ETM_Q39_300400"/>
      <w:bookmarkEnd w:id="20263"/>
      <w:r>
        <w:rPr>
          <w:rtl/>
        </w:rPr>
        <w:t>העובדים</w:t>
      </w:r>
      <w:r>
        <w:rPr>
          <w:rFonts w:hint="cs"/>
          <w:rtl/>
        </w:rPr>
        <w:t>,</w:t>
      </w:r>
      <w:r>
        <w:rPr>
          <w:rtl/>
        </w:rPr>
        <w:t xml:space="preserve"> </w:t>
      </w:r>
      <w:bookmarkStart w:id="20264" w:name="_ETM_Q39_300820"/>
      <w:bookmarkEnd w:id="20264"/>
      <w:r>
        <w:rPr>
          <w:rtl/>
        </w:rPr>
        <w:t xml:space="preserve">בין </w:t>
      </w:r>
      <w:bookmarkStart w:id="20265" w:name="_ETM_Q39_300970"/>
      <w:bookmarkEnd w:id="20265"/>
      <w:r w:rsidR="00A73E08">
        <w:rPr>
          <w:rFonts w:hint="cs"/>
          <w:rtl/>
        </w:rPr>
        <w:t>שבחקלאות</w:t>
      </w:r>
      <w:r>
        <w:rPr>
          <w:rFonts w:hint="cs"/>
          <w:rtl/>
        </w:rPr>
        <w:t>,</w:t>
      </w:r>
      <w:r>
        <w:rPr>
          <w:rtl/>
        </w:rPr>
        <w:t xml:space="preserve"> </w:t>
      </w:r>
      <w:bookmarkStart w:id="20266" w:name="_ETM_Q39_302140"/>
      <w:bookmarkEnd w:id="20266"/>
      <w:r>
        <w:rPr>
          <w:rtl/>
        </w:rPr>
        <w:t xml:space="preserve">אדוני </w:t>
      </w:r>
      <w:bookmarkStart w:id="20267" w:name="_ETM_Q39_302440"/>
      <w:bookmarkEnd w:id="20267"/>
      <w:r>
        <w:rPr>
          <w:rtl/>
        </w:rPr>
        <w:t xml:space="preserve">סגן </w:t>
      </w:r>
      <w:bookmarkStart w:id="20268" w:name="_ETM_Q39_302680"/>
      <w:bookmarkEnd w:id="20268"/>
      <w:r>
        <w:rPr>
          <w:rtl/>
        </w:rPr>
        <w:t>השר</w:t>
      </w:r>
      <w:r>
        <w:rPr>
          <w:rFonts w:hint="cs"/>
          <w:rtl/>
        </w:rPr>
        <w:t xml:space="preserve">, </w:t>
      </w:r>
      <w:r w:rsidR="00A73E08">
        <w:rPr>
          <w:rFonts w:hint="cs"/>
          <w:rtl/>
        </w:rPr>
        <w:t>ובין ש</w:t>
      </w:r>
      <w:bookmarkStart w:id="20269" w:name="_ETM_Q39_303100"/>
      <w:bookmarkStart w:id="20270" w:name="_ETM_Q39_304810"/>
      <w:bookmarkEnd w:id="20269"/>
      <w:bookmarkEnd w:id="20270"/>
      <w:r>
        <w:rPr>
          <w:rtl/>
        </w:rPr>
        <w:t xml:space="preserve">בעבודות </w:t>
      </w:r>
      <w:bookmarkStart w:id="20271" w:name="_ETM_Q39_305590"/>
      <w:bookmarkEnd w:id="20271"/>
      <w:r>
        <w:rPr>
          <w:rFonts w:hint="cs"/>
          <w:rtl/>
        </w:rPr>
        <w:t xml:space="preserve">סיעוד </w:t>
      </w:r>
      <w:r>
        <w:rPr>
          <w:rFonts w:hint="eastAsia"/>
          <w:rtl/>
        </w:rPr>
        <w:t>–</w:t>
      </w:r>
      <w:r>
        <w:rPr>
          <w:rFonts w:hint="cs"/>
          <w:rtl/>
        </w:rPr>
        <w:t xml:space="preserve"> </w:t>
      </w:r>
      <w:bookmarkStart w:id="20272" w:name="_ETM_Q39_306130"/>
      <w:bookmarkEnd w:id="20272"/>
      <w:r>
        <w:rPr>
          <w:rtl/>
        </w:rPr>
        <w:t>אי</w:t>
      </w:r>
      <w:bookmarkStart w:id="20273" w:name="_ETM_Q39_306280"/>
      <w:bookmarkEnd w:id="20273"/>
      <w:r>
        <w:rPr>
          <w:rFonts w:hint="cs"/>
          <w:rtl/>
        </w:rPr>
        <w:t>-</w:t>
      </w:r>
      <w:r>
        <w:rPr>
          <w:rtl/>
        </w:rPr>
        <w:t xml:space="preserve">אפשר </w:t>
      </w:r>
      <w:bookmarkStart w:id="20274" w:name="_ETM_Q39_306640"/>
      <w:bookmarkEnd w:id="20274"/>
      <w:r>
        <w:rPr>
          <w:rtl/>
        </w:rPr>
        <w:t xml:space="preserve">להתנות </w:t>
      </w:r>
      <w:bookmarkStart w:id="20275" w:name="_ETM_Q39_307790"/>
      <w:bookmarkEnd w:id="20275"/>
      <w:r>
        <w:rPr>
          <w:rtl/>
        </w:rPr>
        <w:t xml:space="preserve">את </w:t>
      </w:r>
      <w:bookmarkStart w:id="20276" w:name="_ETM_Q39_308120"/>
      <w:bookmarkEnd w:id="20276"/>
      <w:r>
        <w:rPr>
          <w:rtl/>
        </w:rPr>
        <w:t xml:space="preserve">העבודה </w:t>
      </w:r>
      <w:bookmarkStart w:id="20277" w:name="_ETM_Q39_309200"/>
      <w:bookmarkEnd w:id="20277"/>
      <w:r>
        <w:rPr>
          <w:rtl/>
        </w:rPr>
        <w:t>שלהם</w:t>
      </w:r>
      <w:r w:rsidR="00A73E08">
        <w:rPr>
          <w:rFonts w:hint="cs"/>
          <w:rtl/>
        </w:rPr>
        <w:t>,</w:t>
      </w:r>
      <w:r>
        <w:rPr>
          <w:rtl/>
        </w:rPr>
        <w:t xml:space="preserve"> </w:t>
      </w:r>
      <w:bookmarkStart w:id="20278" w:name="_ETM_Q39_310069"/>
      <w:bookmarkEnd w:id="20278"/>
      <w:r>
        <w:rPr>
          <w:rtl/>
        </w:rPr>
        <w:t xml:space="preserve">ובעיקר </w:t>
      </w:r>
      <w:bookmarkStart w:id="20279" w:name="_ETM_Q39_310940"/>
      <w:bookmarkEnd w:id="20279"/>
      <w:r>
        <w:rPr>
          <w:rtl/>
        </w:rPr>
        <w:t xml:space="preserve">את </w:t>
      </w:r>
      <w:bookmarkStart w:id="20280" w:name="_ETM_Q39_311060"/>
      <w:bookmarkEnd w:id="20280"/>
      <w:r>
        <w:rPr>
          <w:rtl/>
        </w:rPr>
        <w:t xml:space="preserve">ההישארות </w:t>
      </w:r>
      <w:bookmarkStart w:id="20281" w:name="_ETM_Q39_311630"/>
      <w:bookmarkEnd w:id="20281"/>
      <w:r>
        <w:rPr>
          <w:rtl/>
        </w:rPr>
        <w:t xml:space="preserve">שלהם </w:t>
      </w:r>
      <w:bookmarkStart w:id="20282" w:name="_ETM_Q39_312139"/>
      <w:bookmarkEnd w:id="20282"/>
      <w:r>
        <w:rPr>
          <w:rtl/>
        </w:rPr>
        <w:t xml:space="preserve">במקום </w:t>
      </w:r>
      <w:bookmarkStart w:id="20283" w:name="_ETM_Q39_312680"/>
      <w:bookmarkEnd w:id="20283"/>
      <w:r>
        <w:rPr>
          <w:rtl/>
        </w:rPr>
        <w:t xml:space="preserve">העבודה </w:t>
      </w:r>
      <w:bookmarkStart w:id="20284" w:name="_ETM_Q39_313069"/>
      <w:bookmarkEnd w:id="20284"/>
      <w:r>
        <w:rPr>
          <w:rtl/>
        </w:rPr>
        <w:t>הקונקרטי</w:t>
      </w:r>
      <w:bookmarkStart w:id="20285" w:name="_ETM_Q39_313790"/>
      <w:bookmarkStart w:id="20286" w:name="_ETM_Q39_314180"/>
      <w:bookmarkEnd w:id="20285"/>
      <w:bookmarkEnd w:id="20286"/>
      <w:r>
        <w:rPr>
          <w:rFonts w:hint="cs"/>
          <w:rtl/>
        </w:rPr>
        <w:t xml:space="preserve"> </w:t>
      </w:r>
      <w:bookmarkStart w:id="20287" w:name="_ETM_Q39_314000"/>
      <w:bookmarkEnd w:id="20287"/>
      <w:r>
        <w:rPr>
          <w:rFonts w:hint="cs"/>
          <w:rtl/>
        </w:rPr>
        <w:t>ע</w:t>
      </w:r>
      <w:r>
        <w:rPr>
          <w:rtl/>
        </w:rPr>
        <w:t xml:space="preserve">ם </w:t>
      </w:r>
      <w:bookmarkStart w:id="20288" w:name="_ETM_Q39_314450"/>
      <w:bookmarkEnd w:id="20288"/>
      <w:r>
        <w:rPr>
          <w:rtl/>
        </w:rPr>
        <w:t xml:space="preserve">החקלאי </w:t>
      </w:r>
      <w:bookmarkStart w:id="20289" w:name="_ETM_Q39_314989"/>
      <w:bookmarkEnd w:id="20289"/>
      <w:r>
        <w:rPr>
          <w:rFonts w:hint="cs"/>
          <w:rtl/>
        </w:rPr>
        <w:t>או עם ה</w:t>
      </w:r>
      <w:bookmarkStart w:id="20290" w:name="_ETM_Q39_315080"/>
      <w:bookmarkStart w:id="20291" w:name="_ETM_Q39_315709"/>
      <w:bookmarkStart w:id="20292" w:name="_ETM_Q39_316280"/>
      <w:bookmarkEnd w:id="20290"/>
      <w:bookmarkEnd w:id="20291"/>
      <w:bookmarkEnd w:id="20292"/>
      <w:r>
        <w:rPr>
          <w:rtl/>
        </w:rPr>
        <w:t xml:space="preserve">זקוק </w:t>
      </w:r>
      <w:bookmarkStart w:id="20293" w:name="_ETM_Q39_316700"/>
      <w:bookmarkEnd w:id="20293"/>
      <w:r>
        <w:rPr>
          <w:rtl/>
        </w:rPr>
        <w:t>לעבוד</w:t>
      </w:r>
      <w:r>
        <w:rPr>
          <w:rFonts w:hint="cs"/>
          <w:rtl/>
        </w:rPr>
        <w:t>ת</w:t>
      </w:r>
      <w:bookmarkStart w:id="20294" w:name="_ETM_Q39_317300"/>
      <w:bookmarkEnd w:id="20294"/>
      <w:r>
        <w:rPr>
          <w:rtl/>
        </w:rPr>
        <w:t xml:space="preserve"> </w:t>
      </w:r>
      <w:bookmarkStart w:id="20295" w:name="_ETM_Q39_317360"/>
      <w:bookmarkEnd w:id="20295"/>
      <w:r>
        <w:rPr>
          <w:rtl/>
        </w:rPr>
        <w:t>הסיעוד</w:t>
      </w:r>
      <w:r>
        <w:rPr>
          <w:rFonts w:hint="cs"/>
          <w:rtl/>
        </w:rPr>
        <w:t>,</w:t>
      </w:r>
      <w:r>
        <w:rPr>
          <w:rtl/>
        </w:rPr>
        <w:t xml:space="preserve"> </w:t>
      </w:r>
      <w:bookmarkStart w:id="20296" w:name="_ETM_Q39_318040"/>
      <w:bookmarkEnd w:id="20296"/>
      <w:r>
        <w:rPr>
          <w:rtl/>
        </w:rPr>
        <w:t>בתשלום</w:t>
      </w:r>
      <w:r>
        <w:rPr>
          <w:rFonts w:hint="cs"/>
          <w:rtl/>
        </w:rPr>
        <w:t>, ב</w:t>
      </w:r>
      <w:bookmarkStart w:id="20297" w:name="_ETM_Q39_319239"/>
      <w:bookmarkEnd w:id="20297"/>
      <w:r>
        <w:rPr>
          <w:rtl/>
        </w:rPr>
        <w:t>משכון</w:t>
      </w:r>
      <w:r>
        <w:rPr>
          <w:rFonts w:hint="cs"/>
          <w:rtl/>
        </w:rPr>
        <w:t>,</w:t>
      </w:r>
      <w:r>
        <w:rPr>
          <w:rtl/>
        </w:rPr>
        <w:t xml:space="preserve"> </w:t>
      </w:r>
      <w:bookmarkStart w:id="20298" w:name="_ETM_Q39_320049"/>
      <w:bookmarkEnd w:id="20298"/>
      <w:r>
        <w:rPr>
          <w:rtl/>
        </w:rPr>
        <w:t xml:space="preserve">בערבות </w:t>
      </w:r>
      <w:bookmarkStart w:id="20299" w:name="_ETM_Q39_320709"/>
      <w:bookmarkEnd w:id="20299"/>
      <w:r>
        <w:rPr>
          <w:rtl/>
        </w:rPr>
        <w:t>כלשהי</w:t>
      </w:r>
      <w:r>
        <w:rPr>
          <w:rFonts w:hint="cs"/>
          <w:rtl/>
        </w:rPr>
        <w:t xml:space="preserve">. </w:t>
      </w:r>
      <w:bookmarkStart w:id="20300" w:name="_ETM_Q39_325000"/>
      <w:bookmarkStart w:id="20301" w:name="_ETM_Q39_322190"/>
      <w:bookmarkEnd w:id="20300"/>
      <w:bookmarkEnd w:id="20301"/>
      <w:r>
        <w:rPr>
          <w:rtl/>
        </w:rPr>
        <w:t xml:space="preserve">נמצא </w:t>
      </w:r>
      <w:bookmarkStart w:id="20302" w:name="_ETM_Q39_323240"/>
      <w:bookmarkEnd w:id="20302"/>
      <w:r>
        <w:rPr>
          <w:rtl/>
        </w:rPr>
        <w:t xml:space="preserve">שיש </w:t>
      </w:r>
      <w:bookmarkStart w:id="20303" w:name="_ETM_Q39_323780"/>
      <w:bookmarkEnd w:id="20303"/>
      <w:r>
        <w:rPr>
          <w:rtl/>
        </w:rPr>
        <w:t xml:space="preserve">חוסר </w:t>
      </w:r>
      <w:bookmarkStart w:id="20304" w:name="_ETM_Q39_324200"/>
      <w:bookmarkEnd w:id="20304"/>
      <w:r>
        <w:rPr>
          <w:rtl/>
        </w:rPr>
        <w:t>איזון</w:t>
      </w:r>
      <w:r>
        <w:rPr>
          <w:rFonts w:hint="cs"/>
          <w:rtl/>
        </w:rPr>
        <w:t>,</w:t>
      </w:r>
      <w:r>
        <w:rPr>
          <w:rtl/>
        </w:rPr>
        <w:t xml:space="preserve"> </w:t>
      </w:r>
      <w:bookmarkStart w:id="20305" w:name="_ETM_Q39_324770"/>
      <w:bookmarkEnd w:id="20305"/>
      <w:r>
        <w:rPr>
          <w:rtl/>
        </w:rPr>
        <w:t>להבנתי</w:t>
      </w:r>
      <w:r w:rsidR="00A73E08">
        <w:rPr>
          <w:rFonts w:hint="cs"/>
          <w:rtl/>
        </w:rPr>
        <w:t>.</w:t>
      </w:r>
      <w:r>
        <w:rPr>
          <w:rtl/>
        </w:rPr>
        <w:t xml:space="preserve"> </w:t>
      </w:r>
      <w:bookmarkStart w:id="20306" w:name="_ETM_Q39_327040"/>
      <w:bookmarkEnd w:id="20306"/>
      <w:r>
        <w:rPr>
          <w:rtl/>
        </w:rPr>
        <w:t xml:space="preserve">ואני </w:t>
      </w:r>
      <w:bookmarkStart w:id="20307" w:name="_ETM_Q39_327400"/>
      <w:bookmarkEnd w:id="20307"/>
      <w:r>
        <w:rPr>
          <w:rtl/>
        </w:rPr>
        <w:t xml:space="preserve">לא </w:t>
      </w:r>
      <w:bookmarkStart w:id="20308" w:name="_ETM_Q39_328090"/>
      <w:bookmarkEnd w:id="20308"/>
      <w:r>
        <w:rPr>
          <w:rtl/>
        </w:rPr>
        <w:t xml:space="preserve">רחוק </w:t>
      </w:r>
      <w:bookmarkStart w:id="20309" w:name="_ETM_Q39_328719"/>
      <w:bookmarkEnd w:id="20309"/>
      <w:r>
        <w:rPr>
          <w:rtl/>
        </w:rPr>
        <w:t xml:space="preserve">מהמחשבה </w:t>
      </w:r>
      <w:bookmarkStart w:id="20310" w:name="_ETM_Q39_330879"/>
      <w:bookmarkEnd w:id="20310"/>
      <w:r>
        <w:rPr>
          <w:rtl/>
        </w:rPr>
        <w:t xml:space="preserve">שמכבדת </w:t>
      </w:r>
      <w:bookmarkStart w:id="20311" w:name="_ETM_Q39_331629"/>
      <w:bookmarkEnd w:id="20311"/>
      <w:r>
        <w:rPr>
          <w:rtl/>
        </w:rPr>
        <w:t xml:space="preserve">את </w:t>
      </w:r>
      <w:bookmarkStart w:id="20312" w:name="_ETM_Q39_331779"/>
      <w:bookmarkEnd w:id="20312"/>
      <w:r>
        <w:rPr>
          <w:rtl/>
        </w:rPr>
        <w:t xml:space="preserve">האדם </w:t>
      </w:r>
      <w:bookmarkStart w:id="20313" w:name="_ETM_Q39_332169"/>
      <w:bookmarkEnd w:id="20313"/>
      <w:r>
        <w:rPr>
          <w:rtl/>
        </w:rPr>
        <w:t>העובד</w:t>
      </w:r>
      <w:r>
        <w:rPr>
          <w:rFonts w:hint="cs"/>
          <w:rtl/>
        </w:rPr>
        <w:t>,</w:t>
      </w:r>
      <w:r>
        <w:rPr>
          <w:rtl/>
        </w:rPr>
        <w:t xml:space="preserve"> </w:t>
      </w:r>
      <w:bookmarkStart w:id="20314" w:name="_ETM_Q39_332620"/>
      <w:bookmarkEnd w:id="20314"/>
      <w:r>
        <w:rPr>
          <w:rtl/>
        </w:rPr>
        <w:t xml:space="preserve">בין </w:t>
      </w:r>
      <w:bookmarkStart w:id="20315" w:name="_ETM_Q39_332799"/>
      <w:bookmarkStart w:id="20316" w:name="_ETM_Q39_332950"/>
      <w:bookmarkEnd w:id="20315"/>
      <w:bookmarkEnd w:id="20316"/>
      <w:r w:rsidR="00A73E08">
        <w:rPr>
          <w:rFonts w:hint="cs"/>
          <w:rtl/>
        </w:rPr>
        <w:t>ש</w:t>
      </w:r>
      <w:r>
        <w:rPr>
          <w:rtl/>
        </w:rPr>
        <w:t xml:space="preserve">הוא </w:t>
      </w:r>
      <w:bookmarkStart w:id="20317" w:name="_ETM_Q39_333450"/>
      <w:bookmarkEnd w:id="20317"/>
      <w:r>
        <w:rPr>
          <w:rtl/>
        </w:rPr>
        <w:t xml:space="preserve">תושב </w:t>
      </w:r>
      <w:bookmarkStart w:id="20318" w:name="_ETM_Q39_333810"/>
      <w:bookmarkEnd w:id="20318"/>
      <w:r>
        <w:rPr>
          <w:rtl/>
        </w:rPr>
        <w:t xml:space="preserve">הארץ </w:t>
      </w:r>
      <w:bookmarkStart w:id="20319" w:name="_ETM_Q39_334139"/>
      <w:bookmarkEnd w:id="20319"/>
      <w:r>
        <w:rPr>
          <w:rtl/>
        </w:rPr>
        <w:t xml:space="preserve">ובין </w:t>
      </w:r>
      <w:bookmarkStart w:id="20320" w:name="_ETM_Q39_334379"/>
      <w:bookmarkStart w:id="20321" w:name="_ETM_Q39_334500"/>
      <w:bookmarkEnd w:id="20320"/>
      <w:bookmarkEnd w:id="20321"/>
      <w:r w:rsidR="00A73E08">
        <w:rPr>
          <w:rFonts w:hint="cs"/>
          <w:rtl/>
        </w:rPr>
        <w:t>ש</w:t>
      </w:r>
      <w:r>
        <w:rPr>
          <w:rtl/>
        </w:rPr>
        <w:t xml:space="preserve">הוא </w:t>
      </w:r>
      <w:bookmarkStart w:id="20322" w:name="_ETM_Q39_334560"/>
      <w:bookmarkEnd w:id="20322"/>
      <w:r>
        <w:rPr>
          <w:rtl/>
        </w:rPr>
        <w:t xml:space="preserve">אזרח </w:t>
      </w:r>
      <w:bookmarkStart w:id="20323" w:name="_ETM_Q39_334859"/>
      <w:bookmarkEnd w:id="20323"/>
      <w:r>
        <w:rPr>
          <w:rtl/>
        </w:rPr>
        <w:t>חיצוני</w:t>
      </w:r>
      <w:r>
        <w:rPr>
          <w:rFonts w:hint="cs"/>
          <w:rtl/>
        </w:rPr>
        <w:t>.</w:t>
      </w:r>
      <w:r>
        <w:rPr>
          <w:rtl/>
        </w:rPr>
        <w:t xml:space="preserve"> </w:t>
      </w:r>
      <w:bookmarkStart w:id="20324" w:name="_ETM_Q39_335669"/>
      <w:bookmarkEnd w:id="20324"/>
      <w:r>
        <w:rPr>
          <w:rtl/>
        </w:rPr>
        <w:t xml:space="preserve">צריך </w:t>
      </w:r>
      <w:bookmarkStart w:id="20325" w:name="_ETM_Q39_335879"/>
      <w:bookmarkEnd w:id="20325"/>
      <w:r>
        <w:rPr>
          <w:rtl/>
        </w:rPr>
        <w:t xml:space="preserve">לאזן </w:t>
      </w:r>
      <w:bookmarkStart w:id="20326" w:name="_ETM_Q39_336599"/>
      <w:bookmarkEnd w:id="20326"/>
      <w:r>
        <w:rPr>
          <w:rtl/>
        </w:rPr>
        <w:t xml:space="preserve">באופן </w:t>
      </w:r>
      <w:bookmarkStart w:id="20327" w:name="_ETM_Q39_337139"/>
      <w:bookmarkEnd w:id="20327"/>
      <w:r>
        <w:rPr>
          <w:rtl/>
        </w:rPr>
        <w:t xml:space="preserve">יותר </w:t>
      </w:r>
      <w:bookmarkStart w:id="20328" w:name="_ETM_Q39_337560"/>
      <w:bookmarkEnd w:id="20328"/>
      <w:r>
        <w:rPr>
          <w:rtl/>
        </w:rPr>
        <w:t>נכון</w:t>
      </w:r>
      <w:r>
        <w:rPr>
          <w:rFonts w:hint="cs"/>
          <w:rtl/>
        </w:rPr>
        <w:t>,</w:t>
      </w:r>
      <w:r>
        <w:rPr>
          <w:rtl/>
        </w:rPr>
        <w:t xml:space="preserve"> </w:t>
      </w:r>
      <w:bookmarkStart w:id="20329" w:name="_ETM_Q39_338040"/>
      <w:bookmarkEnd w:id="20329"/>
      <w:r>
        <w:rPr>
          <w:rtl/>
        </w:rPr>
        <w:t xml:space="preserve">להזיז </w:t>
      </w:r>
      <w:bookmarkStart w:id="20330" w:name="_ETM_Q39_338489"/>
      <w:bookmarkEnd w:id="20330"/>
      <w:r>
        <w:rPr>
          <w:rtl/>
        </w:rPr>
        <w:t xml:space="preserve">כמה </w:t>
      </w:r>
      <w:bookmarkStart w:id="20331" w:name="_ETM_Q39_338730"/>
      <w:bookmarkEnd w:id="20331"/>
      <w:r>
        <w:rPr>
          <w:rtl/>
        </w:rPr>
        <w:t xml:space="preserve">קליקים </w:t>
      </w:r>
      <w:bookmarkStart w:id="20332" w:name="_ETM_Q39_339919"/>
      <w:bookmarkEnd w:id="20332"/>
      <w:r>
        <w:rPr>
          <w:rtl/>
        </w:rPr>
        <w:t xml:space="preserve">לטובת </w:t>
      </w:r>
      <w:bookmarkStart w:id="20333" w:name="_ETM_Q39_340699"/>
      <w:bookmarkEnd w:id="20333"/>
      <w:r>
        <w:rPr>
          <w:rtl/>
        </w:rPr>
        <w:t xml:space="preserve">אלמנט </w:t>
      </w:r>
      <w:bookmarkStart w:id="20334" w:name="_ETM_Q39_342620"/>
      <w:bookmarkEnd w:id="20334"/>
      <w:r>
        <w:rPr>
          <w:rtl/>
        </w:rPr>
        <w:t xml:space="preserve">כיבוד </w:t>
      </w:r>
      <w:bookmarkStart w:id="20335" w:name="_ETM_Q39_343190"/>
      <w:bookmarkEnd w:id="20335"/>
      <w:r>
        <w:rPr>
          <w:rtl/>
        </w:rPr>
        <w:t>ההסכם</w:t>
      </w:r>
      <w:r>
        <w:rPr>
          <w:rFonts w:hint="cs"/>
          <w:rtl/>
        </w:rPr>
        <w:t xml:space="preserve">. </w:t>
      </w:r>
      <w:bookmarkStart w:id="20336" w:name="_ETM_Q39_345000"/>
      <w:bookmarkStart w:id="20337" w:name="_ETM_Q39_346000"/>
      <w:bookmarkStart w:id="20338" w:name="_ETM_Q39_344419"/>
      <w:bookmarkEnd w:id="20336"/>
      <w:bookmarkEnd w:id="20337"/>
      <w:bookmarkEnd w:id="20338"/>
      <w:r>
        <w:rPr>
          <w:rtl/>
        </w:rPr>
        <w:t xml:space="preserve">אדם </w:t>
      </w:r>
      <w:bookmarkStart w:id="20339" w:name="_ETM_Q39_344870"/>
      <w:bookmarkEnd w:id="20339"/>
      <w:r>
        <w:rPr>
          <w:rtl/>
        </w:rPr>
        <w:t xml:space="preserve">הגיע </w:t>
      </w:r>
      <w:bookmarkStart w:id="20340" w:name="_ETM_Q39_345560"/>
      <w:bookmarkEnd w:id="20340"/>
      <w:r>
        <w:rPr>
          <w:rtl/>
        </w:rPr>
        <w:t xml:space="preserve">לארץ </w:t>
      </w:r>
      <w:bookmarkStart w:id="20341" w:name="_ETM_Q39_346639"/>
      <w:bookmarkEnd w:id="20341"/>
      <w:r>
        <w:rPr>
          <w:rtl/>
        </w:rPr>
        <w:t xml:space="preserve">כדי </w:t>
      </w:r>
      <w:bookmarkStart w:id="20342" w:name="_ETM_Q39_347030"/>
      <w:bookmarkEnd w:id="20342"/>
      <w:r>
        <w:rPr>
          <w:rtl/>
        </w:rPr>
        <w:t>לעבוד</w:t>
      </w:r>
      <w:r>
        <w:rPr>
          <w:rFonts w:hint="cs"/>
          <w:rtl/>
        </w:rPr>
        <w:t>.</w:t>
      </w:r>
      <w:bookmarkStart w:id="20343" w:name="_ETM_Q39_348489"/>
      <w:bookmarkEnd w:id="20343"/>
      <w:r>
        <w:rPr>
          <w:rFonts w:hint="cs"/>
          <w:rtl/>
        </w:rPr>
        <w:t xml:space="preserve"> </w:t>
      </w:r>
      <w:r>
        <w:rPr>
          <w:rtl/>
        </w:rPr>
        <w:t xml:space="preserve">אנחנו </w:t>
      </w:r>
      <w:bookmarkStart w:id="20344" w:name="_ETM_Q39_348970"/>
      <w:bookmarkEnd w:id="20344"/>
      <w:r>
        <w:rPr>
          <w:rtl/>
        </w:rPr>
        <w:t xml:space="preserve">צריכים </w:t>
      </w:r>
      <w:bookmarkStart w:id="20345" w:name="_ETM_Q39_349269"/>
      <w:bookmarkEnd w:id="20345"/>
      <w:r>
        <w:rPr>
          <w:rtl/>
        </w:rPr>
        <w:t xml:space="preserve">ליצור </w:t>
      </w:r>
      <w:bookmarkStart w:id="20346" w:name="_ETM_Q39_349569"/>
      <w:bookmarkEnd w:id="20346"/>
      <w:r>
        <w:rPr>
          <w:rtl/>
        </w:rPr>
        <w:t xml:space="preserve">מצב </w:t>
      </w:r>
      <w:bookmarkStart w:id="20347" w:name="_ETM_Q39_350110"/>
      <w:bookmarkEnd w:id="20347"/>
      <w:r>
        <w:rPr>
          <w:rtl/>
        </w:rPr>
        <w:t xml:space="preserve">שיהיה </w:t>
      </w:r>
      <w:bookmarkStart w:id="20348" w:name="_ETM_Q39_350470"/>
      <w:bookmarkEnd w:id="20348"/>
      <w:r>
        <w:rPr>
          <w:rtl/>
        </w:rPr>
        <w:t xml:space="preserve">ברור </w:t>
      </w:r>
      <w:bookmarkStart w:id="20349" w:name="_ETM_Q39_351340"/>
      <w:bookmarkEnd w:id="20349"/>
      <w:r>
        <w:rPr>
          <w:rtl/>
        </w:rPr>
        <w:t xml:space="preserve">שהוא </w:t>
      </w:r>
      <w:bookmarkStart w:id="20350" w:name="_ETM_Q39_351580"/>
      <w:bookmarkEnd w:id="20350"/>
      <w:r>
        <w:rPr>
          <w:rtl/>
        </w:rPr>
        <w:t xml:space="preserve">בא </w:t>
      </w:r>
      <w:bookmarkStart w:id="20351" w:name="_ETM_Q39_351760"/>
      <w:bookmarkEnd w:id="20351"/>
      <w:r>
        <w:rPr>
          <w:rtl/>
        </w:rPr>
        <w:t xml:space="preserve">לעבוד </w:t>
      </w:r>
      <w:bookmarkStart w:id="20352" w:name="_ETM_Q39_352180"/>
      <w:bookmarkEnd w:id="20352"/>
      <w:r>
        <w:rPr>
          <w:rtl/>
        </w:rPr>
        <w:t xml:space="preserve">במקום </w:t>
      </w:r>
      <w:bookmarkStart w:id="20353" w:name="_ETM_Q39_352599"/>
      <w:bookmarkEnd w:id="20353"/>
      <w:r>
        <w:rPr>
          <w:rtl/>
        </w:rPr>
        <w:t xml:space="preserve">עבודה </w:t>
      </w:r>
      <w:bookmarkStart w:id="20354" w:name="_ETM_Q39_352900"/>
      <w:bookmarkEnd w:id="20354"/>
      <w:r>
        <w:rPr>
          <w:rtl/>
        </w:rPr>
        <w:t>מסוים</w:t>
      </w:r>
      <w:r>
        <w:rPr>
          <w:rFonts w:hint="cs"/>
          <w:rtl/>
        </w:rPr>
        <w:t>.</w:t>
      </w:r>
      <w:r>
        <w:rPr>
          <w:rtl/>
        </w:rPr>
        <w:t xml:space="preserve"> </w:t>
      </w:r>
      <w:bookmarkStart w:id="20355" w:name="_ETM_Q39_354770"/>
      <w:bookmarkEnd w:id="20355"/>
      <w:r>
        <w:rPr>
          <w:rtl/>
        </w:rPr>
        <w:t xml:space="preserve">אפשר </w:t>
      </w:r>
      <w:bookmarkStart w:id="20356" w:name="_ETM_Q39_355400"/>
      <w:bookmarkEnd w:id="20356"/>
      <w:r>
        <w:rPr>
          <w:rtl/>
        </w:rPr>
        <w:t xml:space="preserve">ליצור </w:t>
      </w:r>
      <w:bookmarkStart w:id="20357" w:name="_ETM_Q39_355820"/>
      <w:bookmarkEnd w:id="20357"/>
      <w:r>
        <w:rPr>
          <w:rtl/>
        </w:rPr>
        <w:t xml:space="preserve">מצב </w:t>
      </w:r>
      <w:bookmarkStart w:id="20358" w:name="_ETM_Q39_356330"/>
      <w:bookmarkEnd w:id="20358"/>
      <w:r>
        <w:rPr>
          <w:rtl/>
        </w:rPr>
        <w:t xml:space="preserve">שבהידברות </w:t>
      </w:r>
      <w:bookmarkStart w:id="20359" w:name="_ETM_Q39_357680"/>
      <w:bookmarkEnd w:id="20359"/>
      <w:r>
        <w:rPr>
          <w:rtl/>
        </w:rPr>
        <w:t xml:space="preserve">כזאת </w:t>
      </w:r>
      <w:bookmarkStart w:id="20360" w:name="_ETM_Q39_358070"/>
      <w:bookmarkEnd w:id="20360"/>
      <w:r>
        <w:rPr>
          <w:rtl/>
        </w:rPr>
        <w:t xml:space="preserve">או </w:t>
      </w:r>
      <w:bookmarkStart w:id="20361" w:name="_ETM_Q39_358160"/>
      <w:bookmarkEnd w:id="20361"/>
      <w:r>
        <w:rPr>
          <w:rtl/>
        </w:rPr>
        <w:t xml:space="preserve">אחרת </w:t>
      </w:r>
      <w:bookmarkStart w:id="20362" w:name="_ETM_Q39_358639"/>
      <w:bookmarkEnd w:id="20362"/>
      <w:r>
        <w:rPr>
          <w:rtl/>
        </w:rPr>
        <w:t xml:space="preserve">יהיה </w:t>
      </w:r>
      <w:bookmarkStart w:id="20363" w:name="_ETM_Q39_358910"/>
      <w:bookmarkEnd w:id="20363"/>
      <w:r>
        <w:rPr>
          <w:rtl/>
        </w:rPr>
        <w:t xml:space="preserve">איזשהו </w:t>
      </w:r>
      <w:bookmarkStart w:id="20364" w:name="_ETM_Q39_359870"/>
      <w:bookmarkEnd w:id="20364"/>
      <w:r>
        <w:rPr>
          <w:rtl/>
        </w:rPr>
        <w:t xml:space="preserve">שסתום </w:t>
      </w:r>
      <w:bookmarkStart w:id="20365" w:name="_ETM_Q39_361040"/>
      <w:bookmarkEnd w:id="20365"/>
      <w:r>
        <w:rPr>
          <w:rtl/>
        </w:rPr>
        <w:t>שינוי</w:t>
      </w:r>
      <w:r w:rsidR="00A73E08">
        <w:rPr>
          <w:rFonts w:hint="cs"/>
          <w:rtl/>
        </w:rPr>
        <w:t>,</w:t>
      </w:r>
      <w:r>
        <w:rPr>
          <w:rtl/>
        </w:rPr>
        <w:t xml:space="preserve"> </w:t>
      </w:r>
      <w:bookmarkStart w:id="20366" w:name="_ETM_Q39_361700"/>
      <w:bookmarkEnd w:id="20366"/>
      <w:r>
        <w:rPr>
          <w:rtl/>
        </w:rPr>
        <w:t xml:space="preserve">כי </w:t>
      </w:r>
      <w:bookmarkStart w:id="20367" w:name="_ETM_Q39_361880"/>
      <w:bookmarkEnd w:id="20367"/>
      <w:r>
        <w:rPr>
          <w:rtl/>
        </w:rPr>
        <w:t xml:space="preserve">לפעמים </w:t>
      </w:r>
      <w:bookmarkStart w:id="20368" w:name="_ETM_Q39_362270"/>
      <w:bookmarkEnd w:id="20368"/>
      <w:r>
        <w:rPr>
          <w:rtl/>
        </w:rPr>
        <w:t xml:space="preserve">לא </w:t>
      </w:r>
      <w:bookmarkStart w:id="20369" w:name="_ETM_Q39_362360"/>
      <w:bookmarkEnd w:id="20369"/>
      <w:r>
        <w:rPr>
          <w:rtl/>
        </w:rPr>
        <w:t>מסתדרים</w:t>
      </w:r>
      <w:r>
        <w:rPr>
          <w:rFonts w:hint="cs"/>
          <w:rtl/>
        </w:rPr>
        <w:t>,</w:t>
      </w:r>
      <w:r>
        <w:rPr>
          <w:rtl/>
        </w:rPr>
        <w:t xml:space="preserve"> </w:t>
      </w:r>
      <w:bookmarkStart w:id="20370" w:name="_ETM_Q39_363760"/>
      <w:bookmarkEnd w:id="20370"/>
      <w:r>
        <w:rPr>
          <w:rtl/>
        </w:rPr>
        <w:t xml:space="preserve">אבל </w:t>
      </w:r>
      <w:bookmarkStart w:id="20371" w:name="_ETM_Q39_364629"/>
      <w:bookmarkEnd w:id="20371"/>
      <w:r>
        <w:rPr>
          <w:rtl/>
        </w:rPr>
        <w:t xml:space="preserve">המציאות </w:t>
      </w:r>
      <w:bookmarkStart w:id="20372" w:name="_ETM_Q39_365319"/>
      <w:bookmarkEnd w:id="20372"/>
      <w:r>
        <w:rPr>
          <w:rtl/>
        </w:rPr>
        <w:t xml:space="preserve">במקרים </w:t>
      </w:r>
      <w:bookmarkStart w:id="20373" w:name="_ETM_Q39_365919"/>
      <w:bookmarkEnd w:id="20373"/>
      <w:r>
        <w:rPr>
          <w:rtl/>
        </w:rPr>
        <w:t xml:space="preserve">רבים </w:t>
      </w:r>
      <w:bookmarkStart w:id="20374" w:name="_ETM_Q39_366870"/>
      <w:bookmarkEnd w:id="20374"/>
      <w:r>
        <w:rPr>
          <w:rFonts w:hint="cs"/>
          <w:rtl/>
        </w:rPr>
        <w:t xml:space="preserve">– </w:t>
      </w:r>
      <w:r>
        <w:rPr>
          <w:rtl/>
        </w:rPr>
        <w:t xml:space="preserve">גם </w:t>
      </w:r>
      <w:bookmarkStart w:id="20375" w:name="_ETM_Q39_367079"/>
      <w:bookmarkEnd w:id="20375"/>
      <w:r>
        <w:rPr>
          <w:rtl/>
        </w:rPr>
        <w:t>בחקלאות</w:t>
      </w:r>
      <w:r>
        <w:rPr>
          <w:rFonts w:hint="cs"/>
          <w:rtl/>
        </w:rPr>
        <w:t>,</w:t>
      </w:r>
      <w:r>
        <w:rPr>
          <w:rtl/>
        </w:rPr>
        <w:t xml:space="preserve"> </w:t>
      </w:r>
      <w:bookmarkStart w:id="20376" w:name="_ETM_Q39_367680"/>
      <w:bookmarkEnd w:id="20376"/>
      <w:r>
        <w:rPr>
          <w:rtl/>
        </w:rPr>
        <w:t xml:space="preserve">גם </w:t>
      </w:r>
      <w:bookmarkStart w:id="20377" w:name="_ETM_Q39_368309"/>
      <w:bookmarkEnd w:id="20377"/>
      <w:r>
        <w:rPr>
          <w:rtl/>
        </w:rPr>
        <w:t xml:space="preserve">בסיעוד </w:t>
      </w:r>
      <w:bookmarkStart w:id="20378" w:name="_ETM_Q39_368760"/>
      <w:bookmarkEnd w:id="20378"/>
      <w:r>
        <w:rPr>
          <w:rFonts w:hint="cs"/>
          <w:rtl/>
        </w:rPr>
        <w:t xml:space="preserve">– </w:t>
      </w:r>
      <w:r>
        <w:rPr>
          <w:rtl/>
        </w:rPr>
        <w:t xml:space="preserve">זה </w:t>
      </w:r>
      <w:bookmarkStart w:id="20379" w:name="_ETM_Q39_369719"/>
      <w:bookmarkEnd w:id="20379"/>
      <w:r>
        <w:rPr>
          <w:rFonts w:hint="cs"/>
          <w:rtl/>
        </w:rPr>
        <w:t>ש</w:t>
      </w:r>
      <w:r>
        <w:rPr>
          <w:rtl/>
        </w:rPr>
        <w:t xml:space="preserve">מפקירים </w:t>
      </w:r>
      <w:bookmarkStart w:id="20380" w:name="_ETM_Q39_370349"/>
      <w:bookmarkEnd w:id="20380"/>
      <w:r>
        <w:rPr>
          <w:rtl/>
        </w:rPr>
        <w:t xml:space="preserve">לטובת </w:t>
      </w:r>
      <w:bookmarkStart w:id="20381" w:name="_ETM_Q39_370739"/>
      <w:bookmarkEnd w:id="20381"/>
      <w:r>
        <w:rPr>
          <w:rtl/>
        </w:rPr>
        <w:t xml:space="preserve">עבודה </w:t>
      </w:r>
      <w:bookmarkStart w:id="20382" w:name="_ETM_Q39_371099"/>
      <w:bookmarkEnd w:id="20382"/>
      <w:r>
        <w:rPr>
          <w:rtl/>
        </w:rPr>
        <w:t>אחרת</w:t>
      </w:r>
      <w:r>
        <w:rPr>
          <w:rFonts w:hint="cs"/>
          <w:rtl/>
        </w:rPr>
        <w:t>,</w:t>
      </w:r>
      <w:r>
        <w:rPr>
          <w:rtl/>
        </w:rPr>
        <w:t xml:space="preserve"> </w:t>
      </w:r>
      <w:bookmarkStart w:id="20383" w:name="_ETM_Q39_371900"/>
      <w:bookmarkEnd w:id="20383"/>
      <w:r w:rsidR="00A73E08">
        <w:rPr>
          <w:rFonts w:hint="cs"/>
          <w:rtl/>
        </w:rPr>
        <w:t>ו</w:t>
      </w:r>
      <w:r>
        <w:rPr>
          <w:rtl/>
        </w:rPr>
        <w:t xml:space="preserve">במקרה </w:t>
      </w:r>
      <w:bookmarkStart w:id="20384" w:name="_ETM_Q39_372470"/>
      <w:bookmarkEnd w:id="20384"/>
      <w:r>
        <w:rPr>
          <w:rtl/>
        </w:rPr>
        <w:t xml:space="preserve">הטוב </w:t>
      </w:r>
      <w:bookmarkStart w:id="20385" w:name="_ETM_Q39_373130"/>
      <w:bookmarkEnd w:id="20385"/>
      <w:r>
        <w:rPr>
          <w:rtl/>
        </w:rPr>
        <w:t xml:space="preserve">זה </w:t>
      </w:r>
      <w:bookmarkStart w:id="20386" w:name="_ETM_Q39_373340"/>
      <w:bookmarkEnd w:id="20386"/>
      <w:r>
        <w:rPr>
          <w:rtl/>
        </w:rPr>
        <w:t xml:space="preserve">באותו </w:t>
      </w:r>
      <w:bookmarkStart w:id="20387" w:name="_ETM_Q39_373760"/>
      <w:bookmarkEnd w:id="20387"/>
      <w:r>
        <w:rPr>
          <w:rtl/>
        </w:rPr>
        <w:t xml:space="preserve">ענף </w:t>
      </w:r>
      <w:bookmarkStart w:id="20388" w:name="_ETM_Q39_374060"/>
      <w:bookmarkEnd w:id="20388"/>
      <w:r>
        <w:rPr>
          <w:rtl/>
        </w:rPr>
        <w:t xml:space="preserve">שלשמו </w:t>
      </w:r>
      <w:bookmarkStart w:id="20389" w:name="_ETM_Q39_375020"/>
      <w:bookmarkEnd w:id="20389"/>
      <w:r>
        <w:rPr>
          <w:rtl/>
        </w:rPr>
        <w:t xml:space="preserve">קיבל </w:t>
      </w:r>
      <w:bookmarkStart w:id="20390" w:name="_ETM_Q39_375410"/>
      <w:bookmarkStart w:id="20391" w:name="_ETM_Q39_375919"/>
      <w:bookmarkEnd w:id="20390"/>
      <w:bookmarkEnd w:id="20391"/>
      <w:r>
        <w:rPr>
          <w:rtl/>
        </w:rPr>
        <w:t xml:space="preserve">העובד </w:t>
      </w:r>
      <w:bookmarkStart w:id="20392" w:name="_ETM_Q39_376280"/>
      <w:bookmarkEnd w:id="20392"/>
      <w:r>
        <w:rPr>
          <w:rtl/>
        </w:rPr>
        <w:t xml:space="preserve">הזר </w:t>
      </w:r>
      <w:bookmarkStart w:id="20393" w:name="_ETM_Q39_376580"/>
      <w:bookmarkEnd w:id="20393"/>
      <w:r>
        <w:rPr>
          <w:rtl/>
        </w:rPr>
        <w:t xml:space="preserve">את </w:t>
      </w:r>
      <w:bookmarkStart w:id="20394" w:name="_ETM_Q39_377000"/>
      <w:bookmarkEnd w:id="20394"/>
      <w:r>
        <w:rPr>
          <w:rtl/>
        </w:rPr>
        <w:t xml:space="preserve">הזכות </w:t>
      </w:r>
      <w:bookmarkStart w:id="20395" w:name="_ETM_Q39_377330"/>
      <w:bookmarkEnd w:id="20395"/>
      <w:r>
        <w:rPr>
          <w:rtl/>
        </w:rPr>
        <w:t xml:space="preserve">להגיע </w:t>
      </w:r>
      <w:bookmarkStart w:id="20396" w:name="_ETM_Q39_378660"/>
      <w:bookmarkEnd w:id="20396"/>
      <w:r>
        <w:rPr>
          <w:rtl/>
        </w:rPr>
        <w:t>לארץ</w:t>
      </w:r>
      <w:r>
        <w:rPr>
          <w:rFonts w:hint="cs"/>
          <w:rtl/>
        </w:rPr>
        <w:t>.</w:t>
      </w:r>
    </w:p>
    <w:p w:rsidR="000D65EE" w:rsidRDefault="000D65EE" w:rsidP="00A24BCA">
      <w:pPr>
        <w:rPr>
          <w:rtl/>
        </w:rPr>
      </w:pPr>
    </w:p>
    <w:p w:rsidR="000D65EE" w:rsidRDefault="000D65EE" w:rsidP="00A73E08">
      <w:pPr>
        <w:rPr>
          <w:rtl/>
        </w:rPr>
      </w:pPr>
      <w:bookmarkStart w:id="20397" w:name="_ETM_Q39_378000"/>
      <w:bookmarkStart w:id="20398" w:name="_ETM_Q39_379440"/>
      <w:bookmarkEnd w:id="20397"/>
      <w:bookmarkEnd w:id="20398"/>
      <w:r>
        <w:rPr>
          <w:rtl/>
        </w:rPr>
        <w:t xml:space="preserve">הערה </w:t>
      </w:r>
      <w:bookmarkStart w:id="20399" w:name="_ETM_Q39_379709"/>
      <w:bookmarkEnd w:id="20399"/>
      <w:r>
        <w:rPr>
          <w:rtl/>
        </w:rPr>
        <w:t xml:space="preserve">נוספת </w:t>
      </w:r>
      <w:bookmarkStart w:id="20400" w:name="_ETM_Q39_380190"/>
      <w:bookmarkEnd w:id="20400"/>
      <w:r>
        <w:rPr>
          <w:rtl/>
        </w:rPr>
        <w:t xml:space="preserve">בתחום </w:t>
      </w:r>
      <w:bookmarkStart w:id="20401" w:name="_ETM_Q39_380639"/>
      <w:bookmarkEnd w:id="20401"/>
      <w:r>
        <w:rPr>
          <w:rtl/>
        </w:rPr>
        <w:t xml:space="preserve">הזה </w:t>
      </w:r>
      <w:bookmarkStart w:id="20402" w:name="_ETM_Q39_381530"/>
      <w:bookmarkEnd w:id="20402"/>
      <w:r w:rsidR="00A73E08">
        <w:rPr>
          <w:rFonts w:hint="cs"/>
          <w:rtl/>
        </w:rPr>
        <w:t xml:space="preserve">– </w:t>
      </w:r>
      <w:r>
        <w:rPr>
          <w:rtl/>
        </w:rPr>
        <w:t xml:space="preserve">יש </w:t>
      </w:r>
      <w:bookmarkStart w:id="20403" w:name="_ETM_Q39_381740"/>
      <w:bookmarkEnd w:id="20403"/>
      <w:r>
        <w:rPr>
          <w:rtl/>
        </w:rPr>
        <w:t xml:space="preserve">לנו </w:t>
      </w:r>
      <w:bookmarkStart w:id="20404" w:name="_ETM_Q39_382280"/>
      <w:bookmarkEnd w:id="20404"/>
      <w:r>
        <w:rPr>
          <w:rtl/>
        </w:rPr>
        <w:t xml:space="preserve">שכנה </w:t>
      </w:r>
      <w:bookmarkStart w:id="20405" w:name="_ETM_Q39_383180"/>
      <w:bookmarkEnd w:id="20405"/>
      <w:r>
        <w:rPr>
          <w:rtl/>
        </w:rPr>
        <w:t>ממזרח</w:t>
      </w:r>
      <w:r>
        <w:rPr>
          <w:rFonts w:hint="cs"/>
          <w:rtl/>
        </w:rPr>
        <w:t>,</w:t>
      </w:r>
      <w:bookmarkStart w:id="20406" w:name="_ETM_Q39_384790"/>
      <w:bookmarkEnd w:id="20406"/>
      <w:r>
        <w:rPr>
          <w:rtl/>
        </w:rPr>
        <w:t xml:space="preserve"> </w:t>
      </w:r>
      <w:bookmarkStart w:id="20407" w:name="_ETM_Q39_385930"/>
      <w:bookmarkEnd w:id="20407"/>
      <w:r>
        <w:rPr>
          <w:rtl/>
        </w:rPr>
        <w:t xml:space="preserve">בגדה </w:t>
      </w:r>
      <w:bookmarkStart w:id="20408" w:name="_ETM_Q39_387700"/>
      <w:bookmarkEnd w:id="20408"/>
      <w:r>
        <w:rPr>
          <w:rtl/>
        </w:rPr>
        <w:t xml:space="preserve">המזרחית </w:t>
      </w:r>
      <w:bookmarkStart w:id="20409" w:name="_ETM_Q39_388360"/>
      <w:bookmarkEnd w:id="20409"/>
      <w:r>
        <w:rPr>
          <w:rtl/>
        </w:rPr>
        <w:t xml:space="preserve">של </w:t>
      </w:r>
      <w:bookmarkStart w:id="20410" w:name="_ETM_Q39_388570"/>
      <w:bookmarkEnd w:id="20410"/>
      <w:r>
        <w:rPr>
          <w:rtl/>
        </w:rPr>
        <w:t>הירדן</w:t>
      </w:r>
      <w:r w:rsidR="00A73E08">
        <w:rPr>
          <w:rFonts w:hint="cs"/>
          <w:rtl/>
        </w:rPr>
        <w:t>,</w:t>
      </w:r>
      <w:r>
        <w:rPr>
          <w:rFonts w:hint="cs"/>
          <w:rtl/>
        </w:rPr>
        <w:t xml:space="preserve"> </w:t>
      </w:r>
      <w:bookmarkStart w:id="20411" w:name="_ETM_Q39_389730"/>
      <w:bookmarkStart w:id="20412" w:name="_ETM_Q39_391599"/>
      <w:bookmarkStart w:id="20413" w:name="_ETM_Q39_392230"/>
      <w:bookmarkEnd w:id="20411"/>
      <w:bookmarkEnd w:id="20412"/>
      <w:bookmarkEnd w:id="20413"/>
      <w:r>
        <w:rPr>
          <w:rtl/>
        </w:rPr>
        <w:t xml:space="preserve">ממלכת </w:t>
      </w:r>
      <w:bookmarkStart w:id="20414" w:name="_ETM_Q39_392650"/>
      <w:bookmarkEnd w:id="20414"/>
      <w:r>
        <w:rPr>
          <w:rtl/>
        </w:rPr>
        <w:t>ירדן</w:t>
      </w:r>
      <w:r w:rsidR="00A73E08">
        <w:rPr>
          <w:rFonts w:hint="cs"/>
          <w:rtl/>
        </w:rPr>
        <w:t>,</w:t>
      </w:r>
      <w:r>
        <w:rPr>
          <w:rFonts w:hint="cs"/>
          <w:rtl/>
        </w:rPr>
        <w:t xml:space="preserve"> </w:t>
      </w:r>
      <w:r w:rsidR="00A73E08">
        <w:rPr>
          <w:rFonts w:hint="cs"/>
          <w:rtl/>
        </w:rPr>
        <w:t>ו</w:t>
      </w:r>
      <w:r>
        <w:rPr>
          <w:rtl/>
        </w:rPr>
        <w:t>ש</w:t>
      </w:r>
      <w:r>
        <w:rPr>
          <w:rFonts w:hint="cs"/>
          <w:rtl/>
        </w:rPr>
        <w:t>ם</w:t>
      </w:r>
      <w:r>
        <w:rPr>
          <w:rtl/>
        </w:rPr>
        <w:t xml:space="preserve"> </w:t>
      </w:r>
      <w:bookmarkStart w:id="20415" w:name="_ETM_Q39_393760"/>
      <w:bookmarkEnd w:id="20415"/>
      <w:r>
        <w:rPr>
          <w:rtl/>
        </w:rPr>
        <w:t xml:space="preserve">יש </w:t>
      </w:r>
      <w:bookmarkStart w:id="20416" w:name="_ETM_Q39_394450"/>
      <w:bookmarkEnd w:id="20416"/>
      <w:r>
        <w:rPr>
          <w:rtl/>
        </w:rPr>
        <w:t xml:space="preserve">הרבה </w:t>
      </w:r>
      <w:bookmarkStart w:id="20417" w:name="_ETM_Q39_394750"/>
      <w:bookmarkEnd w:id="20417"/>
      <w:r>
        <w:rPr>
          <w:rtl/>
        </w:rPr>
        <w:t>עובדים</w:t>
      </w:r>
      <w:r>
        <w:rPr>
          <w:rFonts w:hint="cs"/>
          <w:rtl/>
        </w:rPr>
        <w:t>,</w:t>
      </w:r>
      <w:bookmarkStart w:id="20418" w:name="_ETM_Q39_395140"/>
      <w:bookmarkEnd w:id="20418"/>
      <w:r>
        <w:rPr>
          <w:rFonts w:hint="cs"/>
          <w:rtl/>
        </w:rPr>
        <w:t xml:space="preserve"> </w:t>
      </w:r>
      <w:bookmarkStart w:id="20419" w:name="_ETM_Q39_395000"/>
      <w:bookmarkEnd w:id="20419"/>
      <w:r>
        <w:rPr>
          <w:rtl/>
        </w:rPr>
        <w:t xml:space="preserve">עובדים </w:t>
      </w:r>
      <w:bookmarkStart w:id="20420" w:name="_ETM_Q39_395950"/>
      <w:bookmarkEnd w:id="20420"/>
      <w:r>
        <w:rPr>
          <w:rFonts w:hint="cs"/>
          <w:rtl/>
        </w:rPr>
        <w:t>ב</w:t>
      </w:r>
      <w:bookmarkStart w:id="20421" w:name="_ETM_Q39_396190"/>
      <w:bookmarkEnd w:id="20421"/>
      <w:r>
        <w:rPr>
          <w:rtl/>
        </w:rPr>
        <w:t>תיירות</w:t>
      </w:r>
      <w:r>
        <w:rPr>
          <w:rFonts w:hint="cs"/>
          <w:rtl/>
        </w:rPr>
        <w:t>,</w:t>
      </w:r>
      <w:r>
        <w:rPr>
          <w:rtl/>
        </w:rPr>
        <w:t xml:space="preserve"> </w:t>
      </w:r>
      <w:bookmarkStart w:id="20422" w:name="_ETM_Q39_397030"/>
      <w:bookmarkEnd w:id="20422"/>
      <w:r>
        <w:rPr>
          <w:rtl/>
        </w:rPr>
        <w:t xml:space="preserve">אבל </w:t>
      </w:r>
      <w:bookmarkStart w:id="20423" w:name="_ETM_Q39_397239"/>
      <w:bookmarkEnd w:id="20423"/>
      <w:r>
        <w:rPr>
          <w:rtl/>
        </w:rPr>
        <w:t xml:space="preserve">יש </w:t>
      </w:r>
      <w:bookmarkStart w:id="20424" w:name="_ETM_Q39_397330"/>
      <w:bookmarkEnd w:id="20424"/>
      <w:r>
        <w:rPr>
          <w:rtl/>
        </w:rPr>
        <w:t xml:space="preserve">להם </w:t>
      </w:r>
      <w:bookmarkStart w:id="20425" w:name="_ETM_Q39_397480"/>
      <w:bookmarkEnd w:id="20425"/>
      <w:r>
        <w:rPr>
          <w:rtl/>
        </w:rPr>
        <w:t>אפשרות</w:t>
      </w:r>
      <w:bookmarkStart w:id="20426" w:name="_ETM_Q39_398560"/>
      <w:bookmarkEnd w:id="20426"/>
      <w:r>
        <w:rPr>
          <w:rFonts w:hint="cs"/>
          <w:rtl/>
        </w:rPr>
        <w:t xml:space="preserve"> </w:t>
      </w:r>
      <w:r>
        <w:rPr>
          <w:rtl/>
        </w:rPr>
        <w:softHyphen/>
      </w:r>
      <w:r>
        <w:rPr>
          <w:rFonts w:hint="cs"/>
          <w:rtl/>
        </w:rPr>
        <w:t xml:space="preserve">– </w:t>
      </w:r>
      <w:r>
        <w:rPr>
          <w:rtl/>
        </w:rPr>
        <w:t xml:space="preserve">ככה </w:t>
      </w:r>
      <w:bookmarkStart w:id="20427" w:name="_ETM_Q39_398800"/>
      <w:bookmarkEnd w:id="20427"/>
      <w:r>
        <w:rPr>
          <w:rtl/>
        </w:rPr>
        <w:t xml:space="preserve">אני </w:t>
      </w:r>
      <w:bookmarkStart w:id="20428" w:name="_ETM_Q39_398890"/>
      <w:bookmarkEnd w:id="20428"/>
      <w:r>
        <w:rPr>
          <w:rtl/>
        </w:rPr>
        <w:t>מבין</w:t>
      </w:r>
      <w:r>
        <w:rPr>
          <w:rFonts w:hint="cs"/>
          <w:rtl/>
        </w:rPr>
        <w:t>,</w:t>
      </w:r>
      <w:r>
        <w:rPr>
          <w:rtl/>
        </w:rPr>
        <w:t xml:space="preserve"> </w:t>
      </w:r>
      <w:bookmarkStart w:id="20429" w:name="_ETM_Q39_399190"/>
      <w:bookmarkEnd w:id="20429"/>
      <w:r>
        <w:rPr>
          <w:rtl/>
        </w:rPr>
        <w:t xml:space="preserve">אדוני </w:t>
      </w:r>
      <w:bookmarkStart w:id="20430" w:name="_ETM_Q39_399519"/>
      <w:bookmarkEnd w:id="20430"/>
      <w:r>
        <w:rPr>
          <w:rtl/>
        </w:rPr>
        <w:t xml:space="preserve">סגן </w:t>
      </w:r>
      <w:bookmarkStart w:id="20431" w:name="_ETM_Q39_399819"/>
      <w:bookmarkEnd w:id="20431"/>
      <w:r>
        <w:rPr>
          <w:rtl/>
        </w:rPr>
        <w:t xml:space="preserve">שר </w:t>
      </w:r>
      <w:bookmarkStart w:id="20432" w:name="_ETM_Q39_400090"/>
      <w:bookmarkEnd w:id="20432"/>
      <w:r>
        <w:rPr>
          <w:rtl/>
        </w:rPr>
        <w:t xml:space="preserve">החקלאות </w:t>
      </w:r>
      <w:bookmarkStart w:id="20433" w:name="_ETM_Q39_400510"/>
      <w:bookmarkEnd w:id="20433"/>
      <w:r>
        <w:rPr>
          <w:rFonts w:hint="cs"/>
          <w:rtl/>
        </w:rPr>
        <w:t>–</w:t>
      </w:r>
      <w:bookmarkStart w:id="20434" w:name="_ETM_Q39_400690"/>
      <w:bookmarkEnd w:id="20434"/>
      <w:r w:rsidR="00A73E08">
        <w:rPr>
          <w:rFonts w:hint="cs"/>
          <w:rtl/>
        </w:rPr>
        <w:t xml:space="preserve"> </w:t>
      </w:r>
      <w:r>
        <w:rPr>
          <w:rtl/>
        </w:rPr>
        <w:t xml:space="preserve">לעבוד </w:t>
      </w:r>
      <w:bookmarkStart w:id="20435" w:name="_ETM_Q39_400930"/>
      <w:bookmarkEnd w:id="20435"/>
      <w:r w:rsidR="00A73E08">
        <w:rPr>
          <w:rFonts w:hint="cs"/>
          <w:rtl/>
        </w:rPr>
        <w:t xml:space="preserve">גם </w:t>
      </w:r>
      <w:r>
        <w:rPr>
          <w:rtl/>
        </w:rPr>
        <w:t>בחקלאות</w:t>
      </w:r>
      <w:r>
        <w:rPr>
          <w:rFonts w:hint="cs"/>
          <w:rtl/>
        </w:rPr>
        <w:t>.</w:t>
      </w:r>
      <w:bookmarkStart w:id="20436" w:name="_ETM_Q39_402160"/>
      <w:bookmarkStart w:id="20437" w:name="_ETM_Q39_403030"/>
      <w:bookmarkEnd w:id="20436"/>
      <w:bookmarkEnd w:id="20437"/>
      <w:r>
        <w:rPr>
          <w:rFonts w:hint="cs"/>
          <w:rtl/>
        </w:rPr>
        <w:t xml:space="preserve"> </w:t>
      </w:r>
      <w:r>
        <w:rPr>
          <w:rtl/>
        </w:rPr>
        <w:t xml:space="preserve">אם </w:t>
      </w:r>
      <w:bookmarkStart w:id="20438" w:name="_ETM_Q39_403240"/>
      <w:bookmarkEnd w:id="20438"/>
      <w:r>
        <w:rPr>
          <w:rtl/>
        </w:rPr>
        <w:t xml:space="preserve">יעלה </w:t>
      </w:r>
      <w:bookmarkStart w:id="20439" w:name="_ETM_Q39_403540"/>
      <w:bookmarkEnd w:id="20439"/>
      <w:r>
        <w:rPr>
          <w:rtl/>
        </w:rPr>
        <w:t xml:space="preserve">הרצון </w:t>
      </w:r>
      <w:bookmarkStart w:id="20440" w:name="_ETM_Q39_405600"/>
      <w:bookmarkEnd w:id="20440"/>
      <w:r>
        <w:rPr>
          <w:rtl/>
        </w:rPr>
        <w:t>מ</w:t>
      </w:r>
      <w:bookmarkStart w:id="20441" w:name="_ETM_Q39_405990"/>
      <w:bookmarkEnd w:id="20441"/>
      <w:r>
        <w:rPr>
          <w:rtl/>
        </w:rPr>
        <w:t>הגורמים</w:t>
      </w:r>
      <w:r>
        <w:rPr>
          <w:rFonts w:hint="cs"/>
          <w:rtl/>
        </w:rPr>
        <w:t>,</w:t>
      </w:r>
      <w:r>
        <w:rPr>
          <w:rtl/>
        </w:rPr>
        <w:t xml:space="preserve"> </w:t>
      </w:r>
      <w:bookmarkStart w:id="20442" w:name="_ETM_Q39_406470"/>
      <w:bookmarkEnd w:id="20442"/>
      <w:r>
        <w:rPr>
          <w:rtl/>
        </w:rPr>
        <w:t xml:space="preserve">גם </w:t>
      </w:r>
      <w:bookmarkStart w:id="20443" w:name="_ETM_Q39_407420"/>
      <w:bookmarkEnd w:id="20443"/>
      <w:r>
        <w:rPr>
          <w:rFonts w:hint="cs"/>
          <w:rtl/>
        </w:rPr>
        <w:t>ב</w:t>
      </w:r>
      <w:bookmarkStart w:id="20444" w:name="_ETM_Q39_407600"/>
      <w:bookmarkStart w:id="20445" w:name="_ETM_Q39_409359"/>
      <w:bookmarkEnd w:id="20444"/>
      <w:bookmarkEnd w:id="20445"/>
      <w:r>
        <w:rPr>
          <w:rtl/>
        </w:rPr>
        <w:t xml:space="preserve">רשות </w:t>
      </w:r>
      <w:bookmarkStart w:id="20446" w:name="_ETM_Q39_409779"/>
      <w:bookmarkEnd w:id="20446"/>
      <w:r>
        <w:rPr>
          <w:rtl/>
        </w:rPr>
        <w:t>ה</w:t>
      </w:r>
      <w:r>
        <w:rPr>
          <w:rFonts w:hint="cs"/>
          <w:rtl/>
        </w:rPr>
        <w:t xml:space="preserve">אוכלוסין וההגירה </w:t>
      </w:r>
      <w:bookmarkStart w:id="20447" w:name="_ETM_Q39_410409"/>
      <w:bookmarkStart w:id="20448" w:name="_ETM_Q39_410919"/>
      <w:bookmarkStart w:id="20449" w:name="_ETM_Q39_411730"/>
      <w:bookmarkEnd w:id="20447"/>
      <w:bookmarkEnd w:id="20448"/>
      <w:bookmarkEnd w:id="20449"/>
      <w:r>
        <w:rPr>
          <w:rtl/>
        </w:rPr>
        <w:t xml:space="preserve">וגם </w:t>
      </w:r>
      <w:bookmarkStart w:id="20450" w:name="_ETM_Q39_412060"/>
      <w:bookmarkEnd w:id="20450"/>
      <w:r>
        <w:rPr>
          <w:rFonts w:hint="cs"/>
          <w:rtl/>
        </w:rPr>
        <w:t>ב</w:t>
      </w:r>
      <w:r>
        <w:rPr>
          <w:rtl/>
        </w:rPr>
        <w:t>אוצר</w:t>
      </w:r>
      <w:r>
        <w:rPr>
          <w:rFonts w:hint="cs"/>
          <w:rtl/>
        </w:rPr>
        <w:t>,</w:t>
      </w:r>
      <w:r>
        <w:rPr>
          <w:rtl/>
        </w:rPr>
        <w:t xml:space="preserve"> </w:t>
      </w:r>
      <w:bookmarkStart w:id="20451" w:name="_ETM_Q39_413340"/>
      <w:bookmarkEnd w:id="20451"/>
      <w:r>
        <w:rPr>
          <w:rtl/>
        </w:rPr>
        <w:t xml:space="preserve">יכול </w:t>
      </w:r>
      <w:bookmarkStart w:id="20452" w:name="_ETM_Q39_413609"/>
      <w:bookmarkEnd w:id="20452"/>
      <w:r>
        <w:rPr>
          <w:rtl/>
        </w:rPr>
        <w:t xml:space="preserve">להיות </w:t>
      </w:r>
      <w:bookmarkStart w:id="20453" w:name="_ETM_Q39_413760"/>
      <w:bookmarkEnd w:id="20453"/>
      <w:r>
        <w:rPr>
          <w:rtl/>
        </w:rPr>
        <w:t xml:space="preserve">שנוכל </w:t>
      </w:r>
      <w:bookmarkStart w:id="20454" w:name="_ETM_Q39_414809"/>
      <w:bookmarkStart w:id="20455" w:name="_ETM_Q39_415260"/>
      <w:bookmarkStart w:id="20456" w:name="_ETM_Q39_415559"/>
      <w:bookmarkEnd w:id="20454"/>
      <w:bookmarkEnd w:id="20455"/>
      <w:bookmarkEnd w:id="20456"/>
      <w:r>
        <w:rPr>
          <w:rtl/>
        </w:rPr>
        <w:t xml:space="preserve">לפתור </w:t>
      </w:r>
      <w:bookmarkStart w:id="20457" w:name="_ETM_Q39_415889"/>
      <w:bookmarkEnd w:id="20457"/>
      <w:r>
        <w:rPr>
          <w:rtl/>
        </w:rPr>
        <w:t xml:space="preserve">את </w:t>
      </w:r>
      <w:bookmarkStart w:id="20458" w:name="_ETM_Q39_415980"/>
      <w:bookmarkEnd w:id="20458"/>
      <w:r>
        <w:rPr>
          <w:rtl/>
        </w:rPr>
        <w:t>זה</w:t>
      </w:r>
      <w:r>
        <w:rPr>
          <w:rFonts w:hint="cs"/>
          <w:rtl/>
        </w:rPr>
        <w:t>,</w:t>
      </w:r>
      <w:r>
        <w:rPr>
          <w:rtl/>
        </w:rPr>
        <w:t xml:space="preserve"> </w:t>
      </w:r>
      <w:bookmarkStart w:id="20459" w:name="_ETM_Q39_416129"/>
      <w:bookmarkEnd w:id="20459"/>
      <w:r>
        <w:rPr>
          <w:rtl/>
        </w:rPr>
        <w:t xml:space="preserve">ואלפי </w:t>
      </w:r>
      <w:bookmarkStart w:id="20460" w:name="_ETM_Q39_417120"/>
      <w:bookmarkEnd w:id="20460"/>
      <w:r>
        <w:rPr>
          <w:rtl/>
        </w:rPr>
        <w:t xml:space="preserve">ירדנים </w:t>
      </w:r>
      <w:bookmarkStart w:id="20461" w:name="_ETM_Q39_418620"/>
      <w:bookmarkEnd w:id="20461"/>
      <w:r>
        <w:rPr>
          <w:rFonts w:hint="cs"/>
          <w:rtl/>
        </w:rPr>
        <w:t xml:space="preserve">– </w:t>
      </w:r>
      <w:r>
        <w:rPr>
          <w:rtl/>
        </w:rPr>
        <w:t xml:space="preserve">זה </w:t>
      </w:r>
      <w:bookmarkStart w:id="20462" w:name="_ETM_Q39_418799"/>
      <w:bookmarkEnd w:id="20462"/>
      <w:r>
        <w:rPr>
          <w:rtl/>
        </w:rPr>
        <w:t xml:space="preserve">לא </w:t>
      </w:r>
      <w:bookmarkStart w:id="20463" w:name="_ETM_Q39_418980"/>
      <w:bookmarkEnd w:id="20463"/>
      <w:r>
        <w:rPr>
          <w:rtl/>
        </w:rPr>
        <w:t xml:space="preserve">עניי </w:t>
      </w:r>
      <w:bookmarkStart w:id="20464" w:name="_ETM_Q39_419309"/>
      <w:bookmarkEnd w:id="20464"/>
      <w:r>
        <w:rPr>
          <w:rtl/>
        </w:rPr>
        <w:t xml:space="preserve">עירנו </w:t>
      </w:r>
      <w:bookmarkStart w:id="20465" w:name="_ETM_Q39_419939"/>
      <w:bookmarkEnd w:id="20465"/>
      <w:r>
        <w:rPr>
          <w:rtl/>
        </w:rPr>
        <w:t xml:space="preserve">אבל </w:t>
      </w:r>
      <w:bookmarkStart w:id="20466" w:name="_ETM_Q39_420329"/>
      <w:bookmarkEnd w:id="20466"/>
      <w:r>
        <w:rPr>
          <w:rFonts w:hint="cs"/>
          <w:rtl/>
        </w:rPr>
        <w:t xml:space="preserve">זה עניי </w:t>
      </w:r>
      <w:bookmarkStart w:id="20467" w:name="_ETM_Q39_420000"/>
      <w:bookmarkStart w:id="20468" w:name="_ETM_Q39_420599"/>
      <w:bookmarkStart w:id="20469" w:name="_ETM_Q39_421529"/>
      <w:bookmarkEnd w:id="20467"/>
      <w:bookmarkEnd w:id="20468"/>
      <w:bookmarkEnd w:id="20469"/>
      <w:r>
        <w:rPr>
          <w:rtl/>
        </w:rPr>
        <w:t>ג</w:t>
      </w:r>
      <w:r>
        <w:rPr>
          <w:rFonts w:hint="cs"/>
          <w:rtl/>
        </w:rPr>
        <w:t>'</w:t>
      </w:r>
      <w:r>
        <w:rPr>
          <w:rtl/>
        </w:rPr>
        <w:t>רש</w:t>
      </w:r>
      <w:r>
        <w:rPr>
          <w:rFonts w:hint="cs"/>
          <w:rtl/>
        </w:rPr>
        <w:t>, ומה?</w:t>
      </w:r>
      <w:r>
        <w:rPr>
          <w:rFonts w:hint="cs"/>
        </w:rPr>
        <w:t xml:space="preserve"> </w:t>
      </w:r>
      <w:r>
        <w:rPr>
          <w:rFonts w:hint="cs"/>
          <w:rtl/>
        </w:rPr>
        <w:t>ועמאן.</w:t>
      </w:r>
    </w:p>
    <w:p w:rsidR="000D65EE" w:rsidRDefault="000D65EE" w:rsidP="00A24BCA">
      <w:pPr>
        <w:rPr>
          <w:rtl/>
        </w:rPr>
      </w:pPr>
    </w:p>
    <w:p w:rsidR="000D65EE" w:rsidRDefault="000D65EE" w:rsidP="00A24BCA">
      <w:pPr>
        <w:pStyle w:val="af6"/>
        <w:keepNext/>
        <w:rPr>
          <w:rtl/>
        </w:rPr>
      </w:pPr>
      <w:r w:rsidRPr="00076AF8">
        <w:rPr>
          <w:rStyle w:val="TagStyle"/>
          <w:rtl/>
        </w:rPr>
        <w:t xml:space="preserve"> &lt;&lt; יור &gt;&gt; </w:t>
      </w:r>
      <w:r>
        <w:rPr>
          <w:rtl/>
        </w:rPr>
        <w:t>היו"ר ישראל אייכלר:</w:t>
      </w:r>
      <w:r w:rsidRPr="00076AF8">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bookmarkStart w:id="20470" w:name="_ETM_Q39_426000"/>
      <w:bookmarkEnd w:id="20470"/>
      <w:r>
        <w:rPr>
          <w:rFonts w:hint="cs"/>
          <w:rtl/>
        </w:rPr>
        <w:t xml:space="preserve">הגרגשי. </w:t>
      </w:r>
    </w:p>
    <w:p w:rsidR="000D65EE" w:rsidRDefault="000D65EE" w:rsidP="00A24BCA">
      <w:pPr>
        <w:rPr>
          <w:rtl/>
        </w:rPr>
      </w:pPr>
      <w:bookmarkStart w:id="20471" w:name="_ETM_Q39_424000"/>
      <w:bookmarkEnd w:id="20471"/>
    </w:p>
    <w:p w:rsidR="000D65EE" w:rsidRDefault="000D65EE" w:rsidP="00A24BCA">
      <w:pPr>
        <w:pStyle w:val="-"/>
        <w:keepNext/>
        <w:rPr>
          <w:rtl/>
        </w:rPr>
      </w:pPr>
      <w:bookmarkStart w:id="20472" w:name="ET_speakercontinue_6144_8"/>
      <w:r w:rsidRPr="00076AF8">
        <w:rPr>
          <w:rStyle w:val="TagStyle"/>
          <w:rtl/>
        </w:rPr>
        <w:t xml:space="preserve"> &lt;&lt; דובר_המשך &gt;&gt; </w:t>
      </w:r>
      <w:r>
        <w:rPr>
          <w:rtl/>
        </w:rPr>
        <w:t>אלון שוסטר (המחנה הממלכתי):</w:t>
      </w:r>
      <w:r w:rsidRPr="00076AF8">
        <w:rPr>
          <w:rStyle w:val="TagStyle"/>
          <w:rtl/>
        </w:rPr>
        <w:t xml:space="preserve"> &lt;&lt; דובר_המשך &gt;&gt;</w:t>
      </w:r>
      <w:r>
        <w:rPr>
          <w:rtl/>
        </w:rPr>
        <w:t xml:space="preserve">   </w:t>
      </w:r>
      <w:bookmarkEnd w:id="20472"/>
    </w:p>
    <w:p w:rsidR="000D65EE" w:rsidRDefault="000D65EE" w:rsidP="00A24BCA">
      <w:pPr>
        <w:rPr>
          <w:rtl/>
        </w:rPr>
      </w:pPr>
    </w:p>
    <w:p w:rsidR="000D65EE" w:rsidRDefault="000D65EE" w:rsidP="00A24BCA">
      <w:pPr>
        <w:rPr>
          <w:rtl/>
        </w:rPr>
      </w:pPr>
      <w:bookmarkStart w:id="20473" w:name="_ETM_Q39_425000"/>
      <w:bookmarkEnd w:id="20473"/>
      <w:r>
        <w:rPr>
          <w:rFonts w:hint="cs"/>
          <w:rtl/>
        </w:rPr>
        <w:t xml:space="preserve">הגרגשי, כן, וחצי </w:t>
      </w:r>
      <w:bookmarkStart w:id="20474" w:name="_ETM_Q39_422730"/>
      <w:bookmarkStart w:id="20475" w:name="_ETM_Q39_423689"/>
      <w:bookmarkStart w:id="20476" w:name="_ETM_Q39_424379"/>
      <w:bookmarkStart w:id="20477" w:name="_ETM_Q39_425939"/>
      <w:bookmarkStart w:id="20478" w:name="_ETM_Q39_426329"/>
      <w:bookmarkStart w:id="20479" w:name="_ETM_Q39_426629"/>
      <w:bookmarkStart w:id="20480" w:name="_ETM_Q39_427680"/>
      <w:bookmarkStart w:id="20481" w:name="_ETM_Q39_428010"/>
      <w:bookmarkStart w:id="20482" w:name="_ETM_Q39_428340"/>
      <w:bookmarkStart w:id="20483" w:name="_ETM_Q39_428819"/>
      <w:bookmarkEnd w:id="20474"/>
      <w:bookmarkEnd w:id="20475"/>
      <w:bookmarkEnd w:id="20476"/>
      <w:bookmarkEnd w:id="20477"/>
      <w:bookmarkEnd w:id="20478"/>
      <w:bookmarkEnd w:id="20479"/>
      <w:bookmarkEnd w:id="20480"/>
      <w:bookmarkEnd w:id="20481"/>
      <w:bookmarkEnd w:id="20482"/>
      <w:bookmarkEnd w:id="20483"/>
      <w:r>
        <w:rPr>
          <w:rFonts w:hint="cs"/>
          <w:rtl/>
        </w:rPr>
        <w:t>ה</w:t>
      </w:r>
      <w:r>
        <w:rPr>
          <w:rtl/>
        </w:rPr>
        <w:t>מנשה</w:t>
      </w:r>
      <w:r>
        <w:rPr>
          <w:rFonts w:hint="cs"/>
          <w:rtl/>
        </w:rPr>
        <w:t>.</w:t>
      </w:r>
      <w:r>
        <w:rPr>
          <w:rtl/>
        </w:rPr>
        <w:t xml:space="preserve"> </w:t>
      </w:r>
      <w:bookmarkStart w:id="20484" w:name="_ETM_Q39_430720"/>
      <w:bookmarkEnd w:id="20484"/>
      <w:r>
        <w:rPr>
          <w:rtl/>
        </w:rPr>
        <w:t xml:space="preserve">אז </w:t>
      </w:r>
      <w:bookmarkStart w:id="20485" w:name="_ETM_Q39_430989"/>
      <w:bookmarkEnd w:id="20485"/>
      <w:r>
        <w:rPr>
          <w:rtl/>
        </w:rPr>
        <w:t xml:space="preserve">אלה </w:t>
      </w:r>
      <w:bookmarkStart w:id="20486" w:name="_ETM_Q39_431260"/>
      <w:bookmarkEnd w:id="20486"/>
      <w:r>
        <w:rPr>
          <w:rtl/>
        </w:rPr>
        <w:t xml:space="preserve">הדברים </w:t>
      </w:r>
      <w:bookmarkStart w:id="20487" w:name="_ETM_Q39_431920"/>
      <w:bookmarkEnd w:id="20487"/>
      <w:r>
        <w:rPr>
          <w:rtl/>
        </w:rPr>
        <w:t xml:space="preserve">העיקריים </w:t>
      </w:r>
      <w:bookmarkStart w:id="20488" w:name="_ETM_Q39_432220"/>
      <w:bookmarkEnd w:id="20488"/>
      <w:r>
        <w:rPr>
          <w:rtl/>
        </w:rPr>
        <w:t xml:space="preserve">שרציתי </w:t>
      </w:r>
      <w:bookmarkStart w:id="20489" w:name="_ETM_Q39_432760"/>
      <w:bookmarkEnd w:id="20489"/>
      <w:r>
        <w:rPr>
          <w:rFonts w:hint="cs"/>
          <w:rtl/>
        </w:rPr>
        <w:t xml:space="preserve">לעדכן </w:t>
      </w:r>
      <w:bookmarkStart w:id="20490" w:name="_ETM_Q39_433060"/>
      <w:bookmarkStart w:id="20491" w:name="_ETM_Q39_433360"/>
      <w:bookmarkStart w:id="20492" w:name="_ETM_Q39_433450"/>
      <w:bookmarkStart w:id="20493" w:name="_ETM_Q39_434079"/>
      <w:bookmarkStart w:id="20494" w:name="_ETM_Q39_434590"/>
      <w:bookmarkStart w:id="20495" w:name="_ETM_Q39_435960"/>
      <w:bookmarkEnd w:id="20490"/>
      <w:bookmarkEnd w:id="20491"/>
      <w:bookmarkEnd w:id="20492"/>
      <w:bookmarkEnd w:id="20493"/>
      <w:bookmarkEnd w:id="20494"/>
      <w:bookmarkEnd w:id="20495"/>
      <w:r>
        <w:rPr>
          <w:rtl/>
        </w:rPr>
        <w:t xml:space="preserve">מהתחום </w:t>
      </w:r>
      <w:bookmarkStart w:id="20496" w:name="_ETM_Q39_436560"/>
      <w:bookmarkEnd w:id="20496"/>
      <w:r>
        <w:rPr>
          <w:rtl/>
        </w:rPr>
        <w:t>הזה</w:t>
      </w:r>
      <w:r>
        <w:rPr>
          <w:rFonts w:hint="cs"/>
          <w:rtl/>
        </w:rPr>
        <w:t>.</w:t>
      </w:r>
    </w:p>
    <w:p w:rsidR="000D65EE" w:rsidRDefault="000D65EE" w:rsidP="00A24BCA">
      <w:pPr>
        <w:rPr>
          <w:rtl/>
        </w:rPr>
      </w:pPr>
    </w:p>
    <w:p w:rsidR="000D65EE" w:rsidRDefault="000D65EE" w:rsidP="00A73E08">
      <w:pPr>
        <w:rPr>
          <w:rtl/>
        </w:rPr>
      </w:pPr>
      <w:bookmarkStart w:id="20497" w:name="_ETM_Q39_439000"/>
      <w:bookmarkStart w:id="20498" w:name="_ETM_Q39_438430"/>
      <w:bookmarkEnd w:id="20497"/>
      <w:bookmarkEnd w:id="20498"/>
      <w:r>
        <w:rPr>
          <w:rtl/>
        </w:rPr>
        <w:t>ברשותכם</w:t>
      </w:r>
      <w:r>
        <w:rPr>
          <w:rFonts w:hint="cs"/>
          <w:rtl/>
        </w:rPr>
        <w:t>,</w:t>
      </w:r>
      <w:r>
        <w:rPr>
          <w:rtl/>
        </w:rPr>
        <w:t xml:space="preserve"> אני </w:t>
      </w:r>
      <w:bookmarkStart w:id="20499" w:name="_ETM_Q39_438849"/>
      <w:bookmarkStart w:id="20500" w:name="_ETM_Q39_439330"/>
      <w:bookmarkEnd w:id="20499"/>
      <w:bookmarkEnd w:id="20500"/>
      <w:r>
        <w:rPr>
          <w:rtl/>
        </w:rPr>
        <w:t xml:space="preserve">רוצה </w:t>
      </w:r>
      <w:bookmarkStart w:id="20501" w:name="_ETM_Q39_439539"/>
      <w:bookmarkEnd w:id="20501"/>
      <w:r>
        <w:rPr>
          <w:rtl/>
        </w:rPr>
        <w:t xml:space="preserve">לספר </w:t>
      </w:r>
      <w:bookmarkStart w:id="20502" w:name="_ETM_Q39_440379"/>
      <w:bookmarkEnd w:id="20502"/>
      <w:r>
        <w:rPr>
          <w:rtl/>
        </w:rPr>
        <w:t xml:space="preserve">על </w:t>
      </w:r>
      <w:bookmarkStart w:id="20503" w:name="_ETM_Q39_441099"/>
      <w:bookmarkEnd w:id="20503"/>
      <w:r>
        <w:rPr>
          <w:rtl/>
        </w:rPr>
        <w:t xml:space="preserve">כנס </w:t>
      </w:r>
      <w:bookmarkStart w:id="20504" w:name="_ETM_Q39_441460"/>
      <w:bookmarkEnd w:id="20504"/>
      <w:r>
        <w:rPr>
          <w:rtl/>
        </w:rPr>
        <w:t xml:space="preserve">חשוב </w:t>
      </w:r>
      <w:bookmarkStart w:id="20505" w:name="_ETM_Q39_441849"/>
      <w:bookmarkEnd w:id="20505"/>
      <w:r>
        <w:rPr>
          <w:rtl/>
        </w:rPr>
        <w:t xml:space="preserve">נוסף </w:t>
      </w:r>
      <w:bookmarkStart w:id="20506" w:name="_ETM_Q39_442389"/>
      <w:bookmarkEnd w:id="20506"/>
      <w:r>
        <w:rPr>
          <w:rFonts w:hint="cs"/>
          <w:rtl/>
        </w:rPr>
        <w:t>ש</w:t>
      </w:r>
      <w:bookmarkStart w:id="20507" w:name="_ETM_Q39_442479"/>
      <w:bookmarkEnd w:id="20507"/>
      <w:r>
        <w:rPr>
          <w:rtl/>
        </w:rPr>
        <w:t xml:space="preserve">היה </w:t>
      </w:r>
      <w:bookmarkStart w:id="20508" w:name="_ETM_Q39_442870"/>
      <w:bookmarkEnd w:id="20508"/>
      <w:r>
        <w:rPr>
          <w:rtl/>
        </w:rPr>
        <w:t>היום</w:t>
      </w:r>
      <w:r>
        <w:rPr>
          <w:rFonts w:hint="cs"/>
          <w:rtl/>
        </w:rPr>
        <w:t>,</w:t>
      </w:r>
      <w:r>
        <w:rPr>
          <w:rtl/>
        </w:rPr>
        <w:t xml:space="preserve"> </w:t>
      </w:r>
      <w:bookmarkStart w:id="20509" w:name="_ETM_Q39_443589"/>
      <w:bookmarkEnd w:id="20509"/>
      <w:r>
        <w:rPr>
          <w:rtl/>
        </w:rPr>
        <w:t xml:space="preserve">אדוני </w:t>
      </w:r>
      <w:bookmarkStart w:id="20510" w:name="_ETM_Q39_443860"/>
      <w:bookmarkEnd w:id="20510"/>
      <w:r>
        <w:rPr>
          <w:rtl/>
        </w:rPr>
        <w:t>היושב-ראש</w:t>
      </w:r>
      <w:r>
        <w:rPr>
          <w:rFonts w:hint="cs"/>
          <w:rtl/>
        </w:rPr>
        <w:t>,</w:t>
      </w:r>
      <w:r>
        <w:rPr>
          <w:rtl/>
        </w:rPr>
        <w:t xml:space="preserve"> </w:t>
      </w:r>
      <w:bookmarkStart w:id="20511" w:name="_ETM_Q39_444339"/>
      <w:bookmarkEnd w:id="20511"/>
      <w:r>
        <w:rPr>
          <w:rtl/>
        </w:rPr>
        <w:t>כ</w:t>
      </w:r>
      <w:r>
        <w:rPr>
          <w:rFonts w:hint="cs"/>
          <w:rtl/>
        </w:rPr>
        <w:t>א</w:t>
      </w:r>
      <w:r>
        <w:rPr>
          <w:rtl/>
        </w:rPr>
        <w:t xml:space="preserve">ן </w:t>
      </w:r>
      <w:bookmarkStart w:id="20512" w:name="_ETM_Q39_445070"/>
      <w:bookmarkEnd w:id="20512"/>
      <w:r>
        <w:rPr>
          <w:rtl/>
        </w:rPr>
        <w:t xml:space="preserve">בכנסת </w:t>
      </w:r>
      <w:bookmarkStart w:id="20513" w:name="_ETM_Q39_445850"/>
      <w:bookmarkEnd w:id="20513"/>
      <w:r>
        <w:rPr>
          <w:rtl/>
        </w:rPr>
        <w:t>ישראל</w:t>
      </w:r>
      <w:r>
        <w:rPr>
          <w:rFonts w:hint="cs"/>
          <w:rtl/>
        </w:rPr>
        <w:t>,</w:t>
      </w:r>
      <w:r>
        <w:rPr>
          <w:rtl/>
        </w:rPr>
        <w:t xml:space="preserve"> </w:t>
      </w:r>
      <w:bookmarkStart w:id="20514" w:name="_ETM_Q39_446779"/>
      <w:bookmarkEnd w:id="20514"/>
      <w:r>
        <w:rPr>
          <w:rtl/>
        </w:rPr>
        <w:t>בבירתנו</w:t>
      </w:r>
      <w:r>
        <w:rPr>
          <w:rFonts w:hint="cs"/>
          <w:rtl/>
        </w:rPr>
        <w:t>,</w:t>
      </w:r>
      <w:bookmarkStart w:id="20515" w:name="_ETM_Q39_448440"/>
      <w:bookmarkEnd w:id="20515"/>
      <w:r>
        <w:rPr>
          <w:rFonts w:hint="cs"/>
          <w:rtl/>
        </w:rPr>
        <w:t xml:space="preserve"> </w:t>
      </w:r>
      <w:r>
        <w:rPr>
          <w:rtl/>
        </w:rPr>
        <w:t xml:space="preserve">ואני </w:t>
      </w:r>
      <w:bookmarkStart w:id="20516" w:name="_ETM_Q39_450680"/>
      <w:bookmarkEnd w:id="20516"/>
      <w:r>
        <w:rPr>
          <w:rFonts w:hint="cs"/>
          <w:rtl/>
        </w:rPr>
        <w:t xml:space="preserve">חושב </w:t>
      </w:r>
      <w:bookmarkStart w:id="20517" w:name="_ETM_Q39_451040"/>
      <w:bookmarkEnd w:id="20517"/>
      <w:r>
        <w:rPr>
          <w:rtl/>
        </w:rPr>
        <w:t xml:space="preserve">שמגיע </w:t>
      </w:r>
      <w:bookmarkStart w:id="20518" w:name="_ETM_Q39_451790"/>
      <w:bookmarkEnd w:id="20518"/>
      <w:r>
        <w:rPr>
          <w:rtl/>
        </w:rPr>
        <w:t xml:space="preserve">לנו </w:t>
      </w:r>
      <w:bookmarkStart w:id="20519" w:name="_ETM_Q39_452029"/>
      <w:bookmarkEnd w:id="20519"/>
      <w:r>
        <w:rPr>
          <w:rtl/>
        </w:rPr>
        <w:t xml:space="preserve">מפעם </w:t>
      </w:r>
      <w:bookmarkStart w:id="20520" w:name="_ETM_Q39_452420"/>
      <w:bookmarkEnd w:id="20520"/>
      <w:r>
        <w:rPr>
          <w:rtl/>
        </w:rPr>
        <w:t xml:space="preserve">לפעם </w:t>
      </w:r>
      <w:bookmarkStart w:id="20521" w:name="_ETM_Q39_453669"/>
      <w:bookmarkEnd w:id="20521"/>
      <w:r>
        <w:rPr>
          <w:rtl/>
        </w:rPr>
        <w:t xml:space="preserve">לחוש </w:t>
      </w:r>
      <w:bookmarkStart w:id="20522" w:name="_ETM_Q39_454720"/>
      <w:bookmarkEnd w:id="20522"/>
      <w:r>
        <w:rPr>
          <w:rtl/>
        </w:rPr>
        <w:t xml:space="preserve">את </w:t>
      </w:r>
      <w:bookmarkStart w:id="20523" w:name="_ETM_Q39_454990"/>
      <w:bookmarkStart w:id="20524" w:name="_ETM_Q39_455610"/>
      <w:bookmarkStart w:id="20525" w:name="_ETM_Q39_455849"/>
      <w:bookmarkEnd w:id="20523"/>
      <w:bookmarkEnd w:id="20524"/>
      <w:bookmarkEnd w:id="20525"/>
      <w:r>
        <w:rPr>
          <w:rtl/>
        </w:rPr>
        <w:t xml:space="preserve">ההתפעמות </w:t>
      </w:r>
      <w:bookmarkStart w:id="20526" w:name="_ETM_Q39_456599"/>
      <w:bookmarkEnd w:id="20526"/>
      <w:r>
        <w:rPr>
          <w:rtl/>
        </w:rPr>
        <w:t xml:space="preserve">הזו </w:t>
      </w:r>
      <w:bookmarkStart w:id="20527" w:name="_ETM_Q39_457439"/>
      <w:bookmarkEnd w:id="20527"/>
      <w:r>
        <w:rPr>
          <w:rtl/>
        </w:rPr>
        <w:t xml:space="preserve">של </w:t>
      </w:r>
      <w:bookmarkStart w:id="20528" w:name="_ETM_Q39_458249"/>
      <w:bookmarkStart w:id="20529" w:name="_ETM_Q39_458669"/>
      <w:bookmarkStart w:id="20530" w:name="_ETM_Q39_459779"/>
      <w:bookmarkEnd w:id="20528"/>
      <w:bookmarkEnd w:id="20529"/>
      <w:bookmarkEnd w:id="20530"/>
      <w:r>
        <w:rPr>
          <w:rtl/>
        </w:rPr>
        <w:t>יישום</w:t>
      </w:r>
      <w:bookmarkStart w:id="20531" w:name="_ETM_Q39_460559"/>
      <w:bookmarkEnd w:id="20531"/>
      <w:r>
        <w:rPr>
          <w:rFonts w:hint="cs"/>
          <w:rtl/>
        </w:rPr>
        <w:t xml:space="preserve"> </w:t>
      </w:r>
      <w:r>
        <w:rPr>
          <w:rFonts w:hint="eastAsia"/>
          <w:rtl/>
        </w:rPr>
        <w:t>–</w:t>
      </w:r>
      <w:r>
        <w:rPr>
          <w:rFonts w:hint="cs"/>
          <w:rtl/>
        </w:rPr>
        <w:t xml:space="preserve"> הקריא</w:t>
      </w:r>
      <w:r w:rsidR="00A24BCA">
        <w:rPr>
          <w:rFonts w:hint="cs"/>
          <w:rtl/>
        </w:rPr>
        <w:t xml:space="preserve"> </w:t>
      </w:r>
      <w:bookmarkStart w:id="20532" w:name="_ETM_Q39_461219"/>
      <w:bookmarkStart w:id="20533" w:name="_ETM_Q39_461699"/>
      <w:bookmarkEnd w:id="20532"/>
      <w:bookmarkEnd w:id="20533"/>
      <w:r>
        <w:rPr>
          <w:rtl/>
        </w:rPr>
        <w:t xml:space="preserve">יושב-ראש </w:t>
      </w:r>
      <w:bookmarkStart w:id="20534" w:name="_ETM_Q39_462059"/>
      <w:bookmarkEnd w:id="20534"/>
      <w:r>
        <w:rPr>
          <w:rtl/>
        </w:rPr>
        <w:t xml:space="preserve">הסוכנות </w:t>
      </w:r>
      <w:bookmarkStart w:id="20535" w:name="_ETM_Q39_464470"/>
      <w:bookmarkEnd w:id="20535"/>
      <w:r>
        <w:rPr>
          <w:rtl/>
        </w:rPr>
        <w:t xml:space="preserve">את </w:t>
      </w:r>
      <w:bookmarkStart w:id="20536" w:name="_ETM_Q39_465069"/>
      <w:bookmarkEnd w:id="20536"/>
      <w:r>
        <w:rPr>
          <w:rtl/>
        </w:rPr>
        <w:t xml:space="preserve">דבריו </w:t>
      </w:r>
      <w:bookmarkStart w:id="20537" w:name="_ETM_Q39_465550"/>
      <w:bookmarkEnd w:id="20537"/>
      <w:r>
        <w:rPr>
          <w:rtl/>
        </w:rPr>
        <w:t xml:space="preserve">של </w:t>
      </w:r>
      <w:bookmarkStart w:id="20538" w:name="_ETM_Q39_466000"/>
      <w:bookmarkStart w:id="20539" w:name="_ETM_Q39_466240"/>
      <w:bookmarkEnd w:id="20538"/>
      <w:bookmarkEnd w:id="20539"/>
      <w:r>
        <w:rPr>
          <w:rtl/>
        </w:rPr>
        <w:t xml:space="preserve">משה </w:t>
      </w:r>
      <w:bookmarkStart w:id="20540" w:name="_ETM_Q39_467839"/>
      <w:bookmarkEnd w:id="20540"/>
      <w:r>
        <w:rPr>
          <w:rtl/>
        </w:rPr>
        <w:t xml:space="preserve">ערב </w:t>
      </w:r>
      <w:bookmarkStart w:id="20541" w:name="_ETM_Q39_468260"/>
      <w:bookmarkEnd w:id="20541"/>
      <w:r>
        <w:rPr>
          <w:rtl/>
        </w:rPr>
        <w:t>פטירתו</w:t>
      </w:r>
      <w:r>
        <w:rPr>
          <w:rFonts w:hint="cs"/>
          <w:rtl/>
        </w:rPr>
        <w:t xml:space="preserve">, </w:t>
      </w:r>
      <w:r w:rsidR="00A73E08">
        <w:rPr>
          <w:rFonts w:hint="cs"/>
          <w:rtl/>
        </w:rPr>
        <w:t xml:space="preserve">בעצם את </w:t>
      </w:r>
      <w:bookmarkStart w:id="20542" w:name="_ETM_Q39_469330"/>
      <w:bookmarkStart w:id="20543" w:name="_ETM_Q39_469449"/>
      <w:bookmarkStart w:id="20544" w:name="_ETM_Q39_469930"/>
      <w:bookmarkEnd w:id="20542"/>
      <w:bookmarkEnd w:id="20543"/>
      <w:bookmarkEnd w:id="20544"/>
      <w:r>
        <w:rPr>
          <w:rtl/>
        </w:rPr>
        <w:t xml:space="preserve">חזון </w:t>
      </w:r>
      <w:bookmarkStart w:id="20545" w:name="_ETM_Q39_471039"/>
      <w:bookmarkStart w:id="20546" w:name="_ETM_Q39_471520"/>
      <w:bookmarkEnd w:id="20545"/>
      <w:bookmarkEnd w:id="20546"/>
      <w:r>
        <w:rPr>
          <w:rtl/>
        </w:rPr>
        <w:t xml:space="preserve">השיבה </w:t>
      </w:r>
      <w:bookmarkStart w:id="20547" w:name="_ETM_Q39_471879"/>
      <w:bookmarkEnd w:id="20547"/>
      <w:r>
        <w:rPr>
          <w:rtl/>
        </w:rPr>
        <w:t>ארצה</w:t>
      </w:r>
      <w:r>
        <w:rPr>
          <w:rFonts w:hint="cs"/>
          <w:rtl/>
        </w:rPr>
        <w:t>.</w:t>
      </w:r>
      <w:bookmarkStart w:id="20548" w:name="_ETM_Q39_473039"/>
      <w:bookmarkEnd w:id="20548"/>
      <w:r>
        <w:rPr>
          <w:rFonts w:hint="cs"/>
          <w:rtl/>
        </w:rPr>
        <w:t xml:space="preserve"> </w:t>
      </w:r>
      <w:bookmarkStart w:id="20549" w:name="_ETM_Q39_477000"/>
      <w:bookmarkEnd w:id="20549"/>
      <w:r>
        <w:rPr>
          <w:rtl/>
        </w:rPr>
        <w:t xml:space="preserve">אני </w:t>
      </w:r>
      <w:bookmarkStart w:id="20550" w:name="_ETM_Q39_474330"/>
      <w:bookmarkEnd w:id="20550"/>
      <w:r>
        <w:rPr>
          <w:rtl/>
        </w:rPr>
        <w:t xml:space="preserve">רוצה </w:t>
      </w:r>
      <w:bookmarkStart w:id="20551" w:name="_ETM_Q39_474509"/>
      <w:bookmarkEnd w:id="20551"/>
      <w:r>
        <w:rPr>
          <w:rtl/>
        </w:rPr>
        <w:t xml:space="preserve">להודות </w:t>
      </w:r>
      <w:bookmarkStart w:id="20552" w:name="_ETM_Q39_475830"/>
      <w:bookmarkEnd w:id="20552"/>
      <w:r>
        <w:rPr>
          <w:rFonts w:hint="cs"/>
          <w:rtl/>
        </w:rPr>
        <w:t>ל</w:t>
      </w:r>
      <w:bookmarkStart w:id="20553" w:name="_ETM_Q39_476789"/>
      <w:bookmarkEnd w:id="20553"/>
      <w:r>
        <w:rPr>
          <w:rtl/>
        </w:rPr>
        <w:t xml:space="preserve">ראשי </w:t>
      </w:r>
      <w:bookmarkStart w:id="20554" w:name="_ETM_Q39_477180"/>
      <w:bookmarkEnd w:id="20554"/>
      <w:r>
        <w:rPr>
          <w:rtl/>
        </w:rPr>
        <w:t xml:space="preserve">השדולה </w:t>
      </w:r>
      <w:bookmarkStart w:id="20555" w:name="_ETM_Q39_477660"/>
      <w:bookmarkEnd w:id="20555"/>
      <w:r>
        <w:rPr>
          <w:rtl/>
        </w:rPr>
        <w:t xml:space="preserve">למען </w:t>
      </w:r>
      <w:bookmarkStart w:id="20556" w:name="_ETM_Q39_477990"/>
      <w:bookmarkEnd w:id="20556"/>
      <w:r>
        <w:rPr>
          <w:rtl/>
        </w:rPr>
        <w:t xml:space="preserve">העם </w:t>
      </w:r>
      <w:bookmarkStart w:id="20557" w:name="_ETM_Q39_478169"/>
      <w:bookmarkEnd w:id="20557"/>
      <w:r>
        <w:rPr>
          <w:rtl/>
        </w:rPr>
        <w:t>היהודי</w:t>
      </w:r>
      <w:r w:rsidR="00A73E08">
        <w:rPr>
          <w:rFonts w:hint="cs"/>
          <w:rtl/>
        </w:rPr>
        <w:t>,</w:t>
      </w:r>
      <w:r>
        <w:rPr>
          <w:rtl/>
        </w:rPr>
        <w:t xml:space="preserve"> </w:t>
      </w:r>
      <w:bookmarkStart w:id="20558" w:name="_ETM_Q39_478740"/>
      <w:bookmarkEnd w:id="20558"/>
      <w:r>
        <w:rPr>
          <w:rtl/>
        </w:rPr>
        <w:t xml:space="preserve">יבגני </w:t>
      </w:r>
      <w:bookmarkStart w:id="20559" w:name="_ETM_Q39_479130"/>
      <w:bookmarkEnd w:id="20559"/>
      <w:r>
        <w:rPr>
          <w:rtl/>
        </w:rPr>
        <w:t>סובה</w:t>
      </w:r>
      <w:r>
        <w:rPr>
          <w:rFonts w:hint="cs"/>
          <w:rtl/>
        </w:rPr>
        <w:t>,</w:t>
      </w:r>
      <w:r>
        <w:rPr>
          <w:rtl/>
        </w:rPr>
        <w:t xml:space="preserve"> </w:t>
      </w:r>
      <w:bookmarkStart w:id="20560" w:name="_ETM_Q39_479550"/>
      <w:bookmarkEnd w:id="20560"/>
      <w:r>
        <w:rPr>
          <w:rtl/>
        </w:rPr>
        <w:t xml:space="preserve">מאיר </w:t>
      </w:r>
      <w:bookmarkStart w:id="20561" w:name="_ETM_Q39_479789"/>
      <w:bookmarkEnd w:id="20561"/>
      <w:r>
        <w:rPr>
          <w:rtl/>
        </w:rPr>
        <w:t>כהן</w:t>
      </w:r>
      <w:r>
        <w:rPr>
          <w:rFonts w:hint="cs"/>
          <w:rtl/>
        </w:rPr>
        <w:t>,</w:t>
      </w:r>
      <w:r>
        <w:rPr>
          <w:rtl/>
        </w:rPr>
        <w:t xml:space="preserve"> </w:t>
      </w:r>
      <w:bookmarkStart w:id="20562" w:name="_ETM_Q39_480089"/>
      <w:bookmarkEnd w:id="20562"/>
      <w:r>
        <w:rPr>
          <w:rtl/>
        </w:rPr>
        <w:t xml:space="preserve">דוד </w:t>
      </w:r>
      <w:bookmarkStart w:id="20563" w:name="_ETM_Q39_480360"/>
      <w:bookmarkEnd w:id="20563"/>
      <w:r>
        <w:rPr>
          <w:rtl/>
        </w:rPr>
        <w:t>ביטן</w:t>
      </w:r>
      <w:r>
        <w:rPr>
          <w:rFonts w:hint="cs"/>
          <w:rtl/>
        </w:rPr>
        <w:t xml:space="preserve">, </w:t>
      </w:r>
      <w:bookmarkStart w:id="20564" w:name="_ETM_Q39_480000"/>
      <w:bookmarkStart w:id="20565" w:name="_ETM_Q39_481110"/>
      <w:bookmarkEnd w:id="20564"/>
      <w:bookmarkEnd w:id="20565"/>
      <w:r>
        <w:rPr>
          <w:rtl/>
        </w:rPr>
        <w:t xml:space="preserve">שביחד </w:t>
      </w:r>
      <w:bookmarkStart w:id="20566" w:name="_ETM_Q39_481740"/>
      <w:bookmarkEnd w:id="20566"/>
      <w:r>
        <w:rPr>
          <w:rtl/>
        </w:rPr>
        <w:t xml:space="preserve">כינסו </w:t>
      </w:r>
      <w:bookmarkStart w:id="20567" w:name="_ETM_Q39_482759"/>
      <w:bookmarkEnd w:id="20567"/>
      <w:r>
        <w:rPr>
          <w:rtl/>
        </w:rPr>
        <w:t xml:space="preserve">קבוצה </w:t>
      </w:r>
      <w:bookmarkStart w:id="20568" w:name="_ETM_Q39_483120"/>
      <w:bookmarkEnd w:id="20568"/>
      <w:r>
        <w:rPr>
          <w:rtl/>
        </w:rPr>
        <w:t xml:space="preserve">מאוד </w:t>
      </w:r>
      <w:bookmarkStart w:id="20569" w:name="_ETM_Q39_483330"/>
      <w:bookmarkEnd w:id="20569"/>
      <w:r>
        <w:rPr>
          <w:rtl/>
        </w:rPr>
        <w:t xml:space="preserve">מרשימה </w:t>
      </w:r>
      <w:bookmarkStart w:id="20570" w:name="_ETM_Q39_483719"/>
      <w:bookmarkEnd w:id="20570"/>
      <w:r>
        <w:rPr>
          <w:rtl/>
        </w:rPr>
        <w:t xml:space="preserve">של </w:t>
      </w:r>
      <w:bookmarkStart w:id="20571" w:name="_ETM_Q39_484140"/>
      <w:bookmarkStart w:id="20572" w:name="_ETM_Q39_484379"/>
      <w:bookmarkEnd w:id="20571"/>
      <w:bookmarkEnd w:id="20572"/>
      <w:r>
        <w:rPr>
          <w:rtl/>
        </w:rPr>
        <w:t xml:space="preserve">חברי </w:t>
      </w:r>
      <w:bookmarkStart w:id="20573" w:name="_ETM_Q39_484799"/>
      <w:bookmarkEnd w:id="20573"/>
      <w:r>
        <w:rPr>
          <w:rtl/>
        </w:rPr>
        <w:t>כנסת</w:t>
      </w:r>
      <w:r>
        <w:rPr>
          <w:rFonts w:hint="cs"/>
          <w:rtl/>
        </w:rPr>
        <w:t>.</w:t>
      </w:r>
      <w:bookmarkStart w:id="20574" w:name="_ETM_Q39_485759"/>
      <w:bookmarkStart w:id="20575" w:name="_ETM_Q39_486450"/>
      <w:bookmarkEnd w:id="20574"/>
      <w:bookmarkEnd w:id="20575"/>
      <w:r>
        <w:rPr>
          <w:rFonts w:hint="cs"/>
          <w:rtl/>
        </w:rPr>
        <w:t xml:space="preserve"> </w:t>
      </w:r>
      <w:r>
        <w:rPr>
          <w:rtl/>
        </w:rPr>
        <w:t xml:space="preserve">הצורך </w:t>
      </w:r>
      <w:bookmarkStart w:id="20576" w:name="_ETM_Q39_487899"/>
      <w:bookmarkStart w:id="20577" w:name="_ETM_Q39_488440"/>
      <w:bookmarkEnd w:id="20576"/>
      <w:bookmarkEnd w:id="20577"/>
      <w:r>
        <w:rPr>
          <w:rtl/>
        </w:rPr>
        <w:t>שלנו</w:t>
      </w:r>
      <w:r>
        <w:rPr>
          <w:rFonts w:hint="cs"/>
          <w:rtl/>
        </w:rPr>
        <w:t>,</w:t>
      </w:r>
      <w:r>
        <w:rPr>
          <w:rtl/>
        </w:rPr>
        <w:t xml:space="preserve"> </w:t>
      </w:r>
      <w:bookmarkStart w:id="20578" w:name="_ETM_Q39_488950"/>
      <w:bookmarkEnd w:id="20578"/>
      <w:r>
        <w:rPr>
          <w:rtl/>
        </w:rPr>
        <w:t xml:space="preserve">מדינת </w:t>
      </w:r>
      <w:bookmarkStart w:id="20579" w:name="_ETM_Q39_489309"/>
      <w:bookmarkEnd w:id="20579"/>
      <w:r>
        <w:rPr>
          <w:rtl/>
        </w:rPr>
        <w:t>ישראל</w:t>
      </w:r>
      <w:r>
        <w:rPr>
          <w:rFonts w:hint="cs"/>
          <w:rtl/>
        </w:rPr>
        <w:t>,</w:t>
      </w:r>
      <w:r>
        <w:rPr>
          <w:rtl/>
        </w:rPr>
        <w:t xml:space="preserve"> </w:t>
      </w:r>
      <w:bookmarkStart w:id="20580" w:name="_ETM_Q39_490250"/>
      <w:bookmarkEnd w:id="20580"/>
      <w:r>
        <w:rPr>
          <w:rtl/>
        </w:rPr>
        <w:t xml:space="preserve">להוקיר </w:t>
      </w:r>
      <w:bookmarkStart w:id="20581" w:name="_ETM_Q39_491089"/>
      <w:bookmarkStart w:id="20582" w:name="_ETM_Q39_491330"/>
      <w:bookmarkStart w:id="20583" w:name="_ETM_Q39_491690"/>
      <w:bookmarkStart w:id="20584" w:name="_ETM_Q39_492170"/>
      <w:bookmarkEnd w:id="20581"/>
      <w:bookmarkEnd w:id="20582"/>
      <w:bookmarkEnd w:id="20583"/>
      <w:bookmarkEnd w:id="20584"/>
      <w:r>
        <w:rPr>
          <w:rtl/>
        </w:rPr>
        <w:t xml:space="preserve">את </w:t>
      </w:r>
      <w:bookmarkStart w:id="20585" w:name="_ETM_Q39_492349"/>
      <w:bookmarkEnd w:id="20585"/>
      <w:r>
        <w:rPr>
          <w:rtl/>
        </w:rPr>
        <w:t xml:space="preserve">העם </w:t>
      </w:r>
      <w:bookmarkStart w:id="20586" w:name="_ETM_Q39_492529"/>
      <w:bookmarkEnd w:id="20586"/>
      <w:r>
        <w:rPr>
          <w:rtl/>
        </w:rPr>
        <w:t xml:space="preserve">היהודי </w:t>
      </w:r>
      <w:bookmarkStart w:id="20587" w:name="_ETM_Q39_493099"/>
      <w:bookmarkEnd w:id="20587"/>
      <w:r>
        <w:rPr>
          <w:rtl/>
        </w:rPr>
        <w:t xml:space="preserve">בתפוצות </w:t>
      </w:r>
      <w:bookmarkStart w:id="20588" w:name="_ETM_Q39_494380"/>
      <w:bookmarkEnd w:id="20588"/>
      <w:r>
        <w:rPr>
          <w:rtl/>
        </w:rPr>
        <w:t xml:space="preserve">הוא </w:t>
      </w:r>
      <w:bookmarkStart w:id="20589" w:name="_ETM_Q39_494830"/>
      <w:bookmarkEnd w:id="20589"/>
      <w:r>
        <w:rPr>
          <w:rtl/>
        </w:rPr>
        <w:t xml:space="preserve">לא </w:t>
      </w:r>
      <w:bookmarkStart w:id="20590" w:name="_ETM_Q39_495009"/>
      <w:bookmarkEnd w:id="20590"/>
      <w:r>
        <w:rPr>
          <w:rtl/>
        </w:rPr>
        <w:t xml:space="preserve">רק </w:t>
      </w:r>
      <w:bookmarkStart w:id="20591" w:name="_ETM_Q39_495309"/>
      <w:bookmarkEnd w:id="20591"/>
      <w:r>
        <w:rPr>
          <w:rFonts w:hint="cs"/>
          <w:rtl/>
        </w:rPr>
        <w:t>ה</w:t>
      </w:r>
      <w:r>
        <w:rPr>
          <w:rtl/>
        </w:rPr>
        <w:t xml:space="preserve">צורך </w:t>
      </w:r>
      <w:bookmarkStart w:id="20592" w:name="_ETM_Q39_495790"/>
      <w:bookmarkEnd w:id="20592"/>
      <w:r>
        <w:rPr>
          <w:rtl/>
        </w:rPr>
        <w:t xml:space="preserve">האקטואלי </w:t>
      </w:r>
      <w:bookmarkStart w:id="20593" w:name="_ETM_Q39_497140"/>
      <w:bookmarkEnd w:id="20593"/>
      <w:r>
        <w:rPr>
          <w:rtl/>
        </w:rPr>
        <w:t xml:space="preserve">שאנחנו </w:t>
      </w:r>
      <w:bookmarkStart w:id="20594" w:name="_ETM_Q39_497740"/>
      <w:bookmarkStart w:id="20595" w:name="_ETM_Q39_498359"/>
      <w:bookmarkStart w:id="20596" w:name="_ETM_Q39_499410"/>
      <w:bookmarkEnd w:id="20594"/>
      <w:bookmarkEnd w:id="20595"/>
      <w:bookmarkEnd w:id="20596"/>
      <w:r>
        <w:rPr>
          <w:rtl/>
        </w:rPr>
        <w:t xml:space="preserve">מבקשים </w:t>
      </w:r>
      <w:bookmarkStart w:id="20597" w:name="_ETM_Q39_500220"/>
      <w:bookmarkEnd w:id="20597"/>
      <w:r>
        <w:rPr>
          <w:rtl/>
        </w:rPr>
        <w:t xml:space="preserve">ליישם </w:t>
      </w:r>
      <w:bookmarkStart w:id="20598" w:name="_ETM_Q39_501509"/>
      <w:bookmarkEnd w:id="20598"/>
      <w:r>
        <w:rPr>
          <w:rtl/>
        </w:rPr>
        <w:t xml:space="preserve">אלא </w:t>
      </w:r>
      <w:bookmarkStart w:id="20599" w:name="_ETM_Q39_502289"/>
      <w:bookmarkEnd w:id="20599"/>
      <w:r>
        <w:rPr>
          <w:rtl/>
        </w:rPr>
        <w:t xml:space="preserve">גם </w:t>
      </w:r>
      <w:bookmarkStart w:id="20600" w:name="_ETM_Q39_503079"/>
      <w:bookmarkStart w:id="20601" w:name="_ETM_Q39_503859"/>
      <w:bookmarkEnd w:id="20600"/>
      <w:bookmarkEnd w:id="20601"/>
      <w:r>
        <w:rPr>
          <w:rFonts w:hint="cs"/>
          <w:rtl/>
        </w:rPr>
        <w:t>ה</w:t>
      </w:r>
      <w:r>
        <w:rPr>
          <w:rtl/>
        </w:rPr>
        <w:t>הו</w:t>
      </w:r>
      <w:r>
        <w:rPr>
          <w:rFonts w:hint="cs"/>
          <w:rtl/>
        </w:rPr>
        <w:t>קרה</w:t>
      </w:r>
      <w:bookmarkStart w:id="20602" w:name="_ETM_Q39_504099"/>
      <w:bookmarkEnd w:id="20602"/>
      <w:r>
        <w:rPr>
          <w:rtl/>
        </w:rPr>
        <w:t xml:space="preserve"> </w:t>
      </w:r>
      <w:bookmarkStart w:id="20603" w:name="_ETM_Q39_504939"/>
      <w:bookmarkEnd w:id="20603"/>
      <w:r>
        <w:rPr>
          <w:rtl/>
        </w:rPr>
        <w:t>על</w:t>
      </w:r>
      <w:r>
        <w:rPr>
          <w:rFonts w:hint="cs"/>
          <w:rtl/>
        </w:rPr>
        <w:t xml:space="preserve"> </w:t>
      </w:r>
      <w:r>
        <w:rPr>
          <w:rtl/>
        </w:rPr>
        <w:t xml:space="preserve">כך </w:t>
      </w:r>
      <w:bookmarkStart w:id="20604" w:name="_ETM_Q39_506170"/>
      <w:bookmarkEnd w:id="20604"/>
      <w:r>
        <w:rPr>
          <w:rtl/>
        </w:rPr>
        <w:t xml:space="preserve">שהעם </w:t>
      </w:r>
      <w:bookmarkStart w:id="20605" w:name="_ETM_Q39_506769"/>
      <w:bookmarkEnd w:id="20605"/>
      <w:r>
        <w:rPr>
          <w:rtl/>
        </w:rPr>
        <w:t xml:space="preserve">היהודי </w:t>
      </w:r>
      <w:bookmarkStart w:id="20606" w:name="_ETM_Q39_507220"/>
      <w:bookmarkEnd w:id="20606"/>
      <w:r>
        <w:rPr>
          <w:rtl/>
        </w:rPr>
        <w:t xml:space="preserve">התגייס </w:t>
      </w:r>
      <w:bookmarkStart w:id="20607" w:name="_ETM_Q39_508339"/>
      <w:bookmarkEnd w:id="20607"/>
      <w:r>
        <w:rPr>
          <w:rtl/>
        </w:rPr>
        <w:t xml:space="preserve">ממש </w:t>
      </w:r>
      <w:bookmarkStart w:id="20608" w:name="_ETM_Q39_508760"/>
      <w:bookmarkEnd w:id="20608"/>
      <w:r>
        <w:rPr>
          <w:rtl/>
        </w:rPr>
        <w:t>על</w:t>
      </w:r>
      <w:bookmarkStart w:id="20609" w:name="_ETM_Q39_508910"/>
      <w:bookmarkEnd w:id="20609"/>
      <w:r>
        <w:rPr>
          <w:rFonts w:hint="cs"/>
          <w:rtl/>
        </w:rPr>
        <w:t xml:space="preserve"> ערש </w:t>
      </w:r>
      <w:bookmarkStart w:id="20610" w:name="_ETM_Q39_513000"/>
      <w:bookmarkStart w:id="20611" w:name="_ETM_Q39_511779"/>
      <w:bookmarkStart w:id="20612" w:name="_ETM_Q39_512079"/>
      <w:bookmarkStart w:id="20613" w:name="_ETM_Q39_512560"/>
      <w:bookmarkStart w:id="20614" w:name="_ETM_Q39_512950"/>
      <w:bookmarkStart w:id="20615" w:name="_ETM_Q39_513730"/>
      <w:bookmarkEnd w:id="20610"/>
      <w:bookmarkEnd w:id="20611"/>
      <w:bookmarkEnd w:id="20612"/>
      <w:bookmarkEnd w:id="20613"/>
      <w:bookmarkEnd w:id="20614"/>
      <w:bookmarkEnd w:id="20615"/>
      <w:r>
        <w:rPr>
          <w:rtl/>
        </w:rPr>
        <w:t xml:space="preserve">הולדתה </w:t>
      </w:r>
      <w:bookmarkStart w:id="20616" w:name="_ETM_Q39_514270"/>
      <w:bookmarkEnd w:id="20616"/>
      <w:r>
        <w:rPr>
          <w:rtl/>
        </w:rPr>
        <w:t xml:space="preserve">של </w:t>
      </w:r>
      <w:bookmarkStart w:id="20617" w:name="_ETM_Q39_514450"/>
      <w:bookmarkEnd w:id="20617"/>
      <w:r>
        <w:rPr>
          <w:rtl/>
        </w:rPr>
        <w:t xml:space="preserve">מדינת </w:t>
      </w:r>
      <w:bookmarkStart w:id="20618" w:name="_ETM_Q39_514930"/>
      <w:bookmarkEnd w:id="20618"/>
      <w:r>
        <w:rPr>
          <w:rtl/>
        </w:rPr>
        <w:t>ישראל</w:t>
      </w:r>
      <w:r>
        <w:rPr>
          <w:rFonts w:hint="cs"/>
          <w:rtl/>
        </w:rPr>
        <w:t>,</w:t>
      </w:r>
      <w:r>
        <w:rPr>
          <w:rtl/>
        </w:rPr>
        <w:t xml:space="preserve"> </w:t>
      </w:r>
      <w:bookmarkStart w:id="20619" w:name="_ETM_Q39_515829"/>
      <w:bookmarkEnd w:id="20619"/>
      <w:r>
        <w:rPr>
          <w:rtl/>
        </w:rPr>
        <w:t xml:space="preserve">ולא </w:t>
      </w:r>
      <w:bookmarkStart w:id="20620" w:name="_ETM_Q39_516130"/>
      <w:bookmarkEnd w:id="20620"/>
      <w:r>
        <w:rPr>
          <w:rtl/>
        </w:rPr>
        <w:t xml:space="preserve">רק </w:t>
      </w:r>
      <w:bookmarkStart w:id="20621" w:name="_ETM_Q39_516339"/>
      <w:bookmarkEnd w:id="20621"/>
      <w:r>
        <w:rPr>
          <w:rtl/>
        </w:rPr>
        <w:t xml:space="preserve">הכסף </w:t>
      </w:r>
      <w:bookmarkStart w:id="20622" w:name="_ETM_Q39_516970"/>
      <w:bookmarkEnd w:id="20622"/>
      <w:r>
        <w:rPr>
          <w:rtl/>
        </w:rPr>
        <w:t xml:space="preserve">אלא </w:t>
      </w:r>
      <w:bookmarkStart w:id="20623" w:name="_ETM_Q39_517210"/>
      <w:bookmarkEnd w:id="20623"/>
      <w:r>
        <w:rPr>
          <w:rtl/>
        </w:rPr>
        <w:t xml:space="preserve">גם </w:t>
      </w:r>
      <w:bookmarkStart w:id="20624" w:name="_ETM_Q39_517510"/>
      <w:bookmarkEnd w:id="20624"/>
      <w:r>
        <w:rPr>
          <w:rtl/>
        </w:rPr>
        <w:t xml:space="preserve">התמיכה </w:t>
      </w:r>
      <w:bookmarkStart w:id="20625" w:name="_ETM_Q39_518170"/>
      <w:bookmarkEnd w:id="20625"/>
      <w:r>
        <w:rPr>
          <w:rtl/>
        </w:rPr>
        <w:t xml:space="preserve">המדינית </w:t>
      </w:r>
      <w:bookmarkStart w:id="20626" w:name="_ETM_Q39_519790"/>
      <w:bookmarkEnd w:id="20626"/>
      <w:r>
        <w:rPr>
          <w:rtl/>
        </w:rPr>
        <w:t xml:space="preserve">בבירות </w:t>
      </w:r>
      <w:bookmarkStart w:id="20627" w:name="_ETM_Q39_520690"/>
      <w:bookmarkEnd w:id="20627"/>
      <w:r>
        <w:rPr>
          <w:rtl/>
        </w:rPr>
        <w:t xml:space="preserve">השונות </w:t>
      </w:r>
      <w:bookmarkStart w:id="20628" w:name="_ETM_Q39_521960"/>
      <w:bookmarkEnd w:id="20628"/>
      <w:r>
        <w:rPr>
          <w:rtl/>
        </w:rPr>
        <w:t xml:space="preserve">וגם </w:t>
      </w:r>
      <w:bookmarkStart w:id="20629" w:name="_ETM_Q39_522440"/>
      <w:bookmarkEnd w:id="20629"/>
      <w:r>
        <w:rPr>
          <w:rtl/>
        </w:rPr>
        <w:t>בני</w:t>
      </w:r>
      <w:r>
        <w:rPr>
          <w:rFonts w:hint="cs"/>
          <w:rtl/>
        </w:rPr>
        <w:t xml:space="preserve"> </w:t>
      </w:r>
      <w:r>
        <w:rPr>
          <w:rtl/>
        </w:rPr>
        <w:t xml:space="preserve">האדם </w:t>
      </w:r>
      <w:bookmarkStart w:id="20630" w:name="_ETM_Q39_523370"/>
      <w:bookmarkEnd w:id="20630"/>
      <w:r>
        <w:rPr>
          <w:rtl/>
        </w:rPr>
        <w:t xml:space="preserve">שהגיעו </w:t>
      </w:r>
      <w:bookmarkStart w:id="20631" w:name="_ETM_Q39_523910"/>
      <w:bookmarkEnd w:id="20631"/>
      <w:r>
        <w:rPr>
          <w:rtl/>
        </w:rPr>
        <w:t xml:space="preserve">לכאן </w:t>
      </w:r>
      <w:bookmarkStart w:id="20632" w:name="_ETM_Q39_524630"/>
      <w:bookmarkEnd w:id="20632"/>
      <w:r>
        <w:rPr>
          <w:rtl/>
        </w:rPr>
        <w:t>להיאבק</w:t>
      </w:r>
      <w:r>
        <w:rPr>
          <w:rFonts w:hint="cs"/>
          <w:rtl/>
        </w:rPr>
        <w:t>,</w:t>
      </w:r>
      <w:bookmarkStart w:id="20633" w:name="_ETM_Q39_525230"/>
      <w:bookmarkEnd w:id="20633"/>
      <w:r>
        <w:rPr>
          <w:rFonts w:hint="cs"/>
          <w:rtl/>
        </w:rPr>
        <w:t xml:space="preserve"> </w:t>
      </w:r>
      <w:r>
        <w:rPr>
          <w:rtl/>
        </w:rPr>
        <w:t>להילחם</w:t>
      </w:r>
      <w:r>
        <w:rPr>
          <w:rFonts w:hint="cs"/>
          <w:rtl/>
        </w:rPr>
        <w:t>,</w:t>
      </w:r>
      <w:r>
        <w:rPr>
          <w:rtl/>
        </w:rPr>
        <w:t xml:space="preserve"> </w:t>
      </w:r>
      <w:bookmarkStart w:id="20634" w:name="_ETM_Q39_527129"/>
      <w:bookmarkEnd w:id="20634"/>
      <w:r>
        <w:rPr>
          <w:rtl/>
        </w:rPr>
        <w:t xml:space="preserve">חלקם </w:t>
      </w:r>
      <w:bookmarkStart w:id="20635" w:name="_ETM_Q39_527550"/>
      <w:bookmarkEnd w:id="20635"/>
      <w:r>
        <w:rPr>
          <w:rtl/>
        </w:rPr>
        <w:t xml:space="preserve">קבעו </w:t>
      </w:r>
      <w:bookmarkStart w:id="20636" w:name="_ETM_Q39_527879"/>
      <w:bookmarkEnd w:id="20636"/>
      <w:r>
        <w:rPr>
          <w:rtl/>
        </w:rPr>
        <w:t xml:space="preserve">את </w:t>
      </w:r>
      <w:bookmarkStart w:id="20637" w:name="_ETM_Q39_528180"/>
      <w:bookmarkEnd w:id="20637"/>
      <w:r>
        <w:rPr>
          <w:rtl/>
        </w:rPr>
        <w:t>מש</w:t>
      </w:r>
      <w:r>
        <w:rPr>
          <w:rFonts w:hint="cs"/>
          <w:rtl/>
        </w:rPr>
        <w:t>כנם.</w:t>
      </w:r>
      <w:r>
        <w:rPr>
          <w:rtl/>
        </w:rPr>
        <w:t xml:space="preserve"> </w:t>
      </w:r>
      <w:bookmarkStart w:id="20638" w:name="_ETM_Q39_528960"/>
      <w:bookmarkEnd w:id="20638"/>
      <w:r>
        <w:rPr>
          <w:rtl/>
        </w:rPr>
        <w:t xml:space="preserve">לא </w:t>
      </w:r>
      <w:bookmarkStart w:id="20639" w:name="_ETM_Q39_529110"/>
      <w:bookmarkEnd w:id="20639"/>
      <w:r>
        <w:rPr>
          <w:rtl/>
        </w:rPr>
        <w:t xml:space="preserve">לשכוח </w:t>
      </w:r>
      <w:bookmarkStart w:id="20640" w:name="_ETM_Q39_529920"/>
      <w:bookmarkEnd w:id="20640"/>
      <w:r>
        <w:rPr>
          <w:rtl/>
        </w:rPr>
        <w:t>שכולנו</w:t>
      </w:r>
      <w:r>
        <w:rPr>
          <w:rFonts w:hint="cs"/>
          <w:rtl/>
        </w:rPr>
        <w:t>,</w:t>
      </w:r>
      <w:r>
        <w:rPr>
          <w:rtl/>
        </w:rPr>
        <w:t xml:space="preserve"> </w:t>
      </w:r>
      <w:bookmarkStart w:id="20641" w:name="_ETM_Q39_530610"/>
      <w:bookmarkEnd w:id="20641"/>
      <w:r>
        <w:rPr>
          <w:rtl/>
        </w:rPr>
        <w:t xml:space="preserve">כמעט </w:t>
      </w:r>
      <w:bookmarkStart w:id="20642" w:name="_ETM_Q39_531120"/>
      <w:bookmarkEnd w:id="20642"/>
      <w:r>
        <w:rPr>
          <w:rtl/>
        </w:rPr>
        <w:t>כולנו</w:t>
      </w:r>
      <w:r>
        <w:rPr>
          <w:rFonts w:hint="cs"/>
          <w:rtl/>
        </w:rPr>
        <w:t>,</w:t>
      </w:r>
      <w:r>
        <w:rPr>
          <w:rtl/>
        </w:rPr>
        <w:t xml:space="preserve"> </w:t>
      </w:r>
      <w:bookmarkStart w:id="20643" w:name="_ETM_Q39_531600"/>
      <w:bookmarkEnd w:id="20643"/>
      <w:r>
        <w:rPr>
          <w:rtl/>
        </w:rPr>
        <w:t xml:space="preserve">פרט </w:t>
      </w:r>
      <w:bookmarkStart w:id="20644" w:name="_ETM_Q39_532649"/>
      <w:bookmarkEnd w:id="20644"/>
      <w:r>
        <w:rPr>
          <w:rtl/>
        </w:rPr>
        <w:t>לצדיקי</w:t>
      </w:r>
      <w:bookmarkStart w:id="20645" w:name="_ETM_Q39_534000"/>
      <w:bookmarkEnd w:id="20645"/>
      <w:r w:rsidR="00A73E08">
        <w:rPr>
          <w:rFonts w:hint="cs"/>
          <w:rtl/>
        </w:rPr>
        <w:t>-</w:t>
      </w:r>
      <w:r>
        <w:rPr>
          <w:rtl/>
        </w:rPr>
        <w:t xml:space="preserve">צדיקים </w:t>
      </w:r>
      <w:bookmarkStart w:id="20646" w:name="_ETM_Q39_534510"/>
      <w:bookmarkEnd w:id="20646"/>
      <w:r>
        <w:rPr>
          <w:rtl/>
        </w:rPr>
        <w:t>שמדורי</w:t>
      </w:r>
      <w:r w:rsidR="00A73E08">
        <w:rPr>
          <w:rFonts w:hint="cs"/>
          <w:rtl/>
        </w:rPr>
        <w:t>-</w:t>
      </w:r>
      <w:r>
        <w:rPr>
          <w:rtl/>
        </w:rPr>
        <w:t xml:space="preserve">דורות </w:t>
      </w:r>
      <w:bookmarkStart w:id="20647" w:name="_ETM_Q39_535829"/>
      <w:bookmarkEnd w:id="20647"/>
      <w:r>
        <w:rPr>
          <w:rtl/>
        </w:rPr>
        <w:t xml:space="preserve">נמצאים </w:t>
      </w:r>
      <w:bookmarkStart w:id="20648" w:name="_ETM_Q39_536250"/>
      <w:bookmarkEnd w:id="20648"/>
      <w:r>
        <w:rPr>
          <w:rtl/>
        </w:rPr>
        <w:t xml:space="preserve">כאן </w:t>
      </w:r>
      <w:bookmarkStart w:id="20649" w:name="_ETM_Q39_536460"/>
      <w:bookmarkEnd w:id="20649"/>
      <w:r>
        <w:rPr>
          <w:rtl/>
        </w:rPr>
        <w:t>בארץ</w:t>
      </w:r>
      <w:r>
        <w:rPr>
          <w:rFonts w:hint="cs"/>
          <w:rtl/>
        </w:rPr>
        <w:t xml:space="preserve"> </w:t>
      </w:r>
      <w:r>
        <w:rPr>
          <w:rFonts w:hint="eastAsia"/>
          <w:rtl/>
        </w:rPr>
        <w:t>–</w:t>
      </w:r>
      <w:r>
        <w:rPr>
          <w:rtl/>
        </w:rPr>
        <w:t xml:space="preserve"> </w:t>
      </w:r>
      <w:bookmarkStart w:id="20650" w:name="_ETM_Q39_537629"/>
      <w:bookmarkEnd w:id="20650"/>
      <w:r>
        <w:rPr>
          <w:rtl/>
        </w:rPr>
        <w:t xml:space="preserve">בסך </w:t>
      </w:r>
      <w:bookmarkStart w:id="20651" w:name="_ETM_Q39_537960"/>
      <w:bookmarkEnd w:id="20651"/>
      <w:r>
        <w:rPr>
          <w:rtl/>
        </w:rPr>
        <w:t>הכ</w:t>
      </w:r>
      <w:r>
        <w:rPr>
          <w:rFonts w:hint="cs"/>
          <w:rtl/>
        </w:rPr>
        <w:t>ו</w:t>
      </w:r>
      <w:r>
        <w:rPr>
          <w:rtl/>
        </w:rPr>
        <w:t xml:space="preserve">ל </w:t>
      </w:r>
      <w:bookmarkStart w:id="20652" w:name="_ETM_Q39_538260"/>
      <w:bookmarkEnd w:id="20652"/>
      <w:r>
        <w:rPr>
          <w:rtl/>
        </w:rPr>
        <w:t xml:space="preserve">אני </w:t>
      </w:r>
      <w:bookmarkStart w:id="20653" w:name="_ETM_Q39_538410"/>
      <w:bookmarkEnd w:id="20653"/>
      <w:r>
        <w:rPr>
          <w:rtl/>
        </w:rPr>
        <w:t xml:space="preserve">מניח </w:t>
      </w:r>
      <w:bookmarkStart w:id="20654" w:name="_ETM_Q39_538710"/>
      <w:bookmarkEnd w:id="20654"/>
      <w:r>
        <w:rPr>
          <w:rtl/>
        </w:rPr>
        <w:t>ש</w:t>
      </w:r>
      <w:bookmarkStart w:id="20655" w:name="_ETM_Q39_539399"/>
      <w:bookmarkEnd w:id="20655"/>
      <w:r>
        <w:rPr>
          <w:rtl/>
        </w:rPr>
        <w:t xml:space="preserve">כאן </w:t>
      </w:r>
      <w:bookmarkStart w:id="20656" w:name="_ETM_Q39_539640"/>
      <w:bookmarkEnd w:id="20656"/>
      <w:r>
        <w:rPr>
          <w:rtl/>
        </w:rPr>
        <w:t>בכנסת</w:t>
      </w:r>
      <w:r>
        <w:rPr>
          <w:rFonts w:hint="cs"/>
          <w:rtl/>
        </w:rPr>
        <w:t>,</w:t>
      </w:r>
      <w:r>
        <w:rPr>
          <w:rtl/>
        </w:rPr>
        <w:t xml:space="preserve"> </w:t>
      </w:r>
      <w:bookmarkStart w:id="20657" w:name="_ETM_Q39_541229"/>
      <w:bookmarkEnd w:id="20657"/>
      <w:r>
        <w:rPr>
          <w:rtl/>
        </w:rPr>
        <w:t xml:space="preserve">בין </w:t>
      </w:r>
      <w:bookmarkStart w:id="20658" w:name="_ETM_Q39_541469"/>
      <w:bookmarkStart w:id="20659" w:name="_ETM_Q39_541620"/>
      <w:bookmarkEnd w:id="20658"/>
      <w:bookmarkEnd w:id="20659"/>
      <w:r w:rsidR="00A73E08">
        <w:rPr>
          <w:rFonts w:hint="cs"/>
          <w:rtl/>
        </w:rPr>
        <w:t>ש</w:t>
      </w:r>
      <w:r>
        <w:rPr>
          <w:rFonts w:hint="cs"/>
          <w:rtl/>
        </w:rPr>
        <w:t xml:space="preserve">היא </w:t>
      </w:r>
      <w:r>
        <w:rPr>
          <w:rtl/>
        </w:rPr>
        <w:t xml:space="preserve">מלאה </w:t>
      </w:r>
      <w:bookmarkStart w:id="20660" w:name="_ETM_Q39_542219"/>
      <w:bookmarkEnd w:id="20660"/>
      <w:r>
        <w:rPr>
          <w:rtl/>
        </w:rPr>
        <w:t>ובי</w:t>
      </w:r>
      <w:r>
        <w:rPr>
          <w:rFonts w:hint="cs"/>
          <w:rtl/>
        </w:rPr>
        <w:t xml:space="preserve">ן </w:t>
      </w:r>
      <w:r w:rsidR="00A73E08">
        <w:rPr>
          <w:rFonts w:hint="cs"/>
          <w:rtl/>
        </w:rPr>
        <w:t>ש</w:t>
      </w:r>
      <w:r>
        <w:rPr>
          <w:rFonts w:hint="cs"/>
          <w:rtl/>
        </w:rPr>
        <w:t>היא</w:t>
      </w:r>
      <w:r>
        <w:rPr>
          <w:rtl/>
        </w:rPr>
        <w:t xml:space="preserve"> </w:t>
      </w:r>
      <w:bookmarkStart w:id="20661" w:name="_ETM_Q39_542850"/>
      <w:bookmarkEnd w:id="20661"/>
      <w:r>
        <w:rPr>
          <w:rtl/>
        </w:rPr>
        <w:t xml:space="preserve">פחות </w:t>
      </w:r>
      <w:bookmarkStart w:id="20662" w:name="_ETM_Q39_543299"/>
      <w:bookmarkEnd w:id="20662"/>
      <w:r>
        <w:rPr>
          <w:rtl/>
        </w:rPr>
        <w:t>מ</w:t>
      </w:r>
      <w:r>
        <w:rPr>
          <w:rFonts w:hint="cs"/>
          <w:rtl/>
        </w:rPr>
        <w:t xml:space="preserve">לאה </w:t>
      </w:r>
      <w:r>
        <w:rPr>
          <w:rFonts w:hint="eastAsia"/>
          <w:rtl/>
        </w:rPr>
        <w:t>–</w:t>
      </w:r>
      <w:r>
        <w:rPr>
          <w:rFonts w:hint="cs"/>
          <w:rtl/>
        </w:rPr>
        <w:t xml:space="preserve"> </w:t>
      </w:r>
      <w:bookmarkStart w:id="20663" w:name="_ETM_Q39_544060"/>
      <w:bookmarkEnd w:id="20663"/>
      <w:r>
        <w:rPr>
          <w:rtl/>
        </w:rPr>
        <w:t xml:space="preserve">בסך </w:t>
      </w:r>
      <w:bookmarkStart w:id="20664" w:name="_ETM_Q39_544420"/>
      <w:bookmarkEnd w:id="20664"/>
      <w:r>
        <w:rPr>
          <w:rtl/>
        </w:rPr>
        <w:t>הכ</w:t>
      </w:r>
      <w:r>
        <w:rPr>
          <w:rFonts w:hint="cs"/>
          <w:rtl/>
        </w:rPr>
        <w:t>ו</w:t>
      </w:r>
      <w:r>
        <w:rPr>
          <w:rtl/>
        </w:rPr>
        <w:t xml:space="preserve">ל </w:t>
      </w:r>
      <w:bookmarkStart w:id="20665" w:name="_ETM_Q39_545529"/>
      <w:bookmarkEnd w:id="20665"/>
      <w:r>
        <w:rPr>
          <w:rtl/>
        </w:rPr>
        <w:t>אנחנו</w:t>
      </w:r>
      <w:r>
        <w:rPr>
          <w:rFonts w:hint="cs"/>
          <w:rtl/>
        </w:rPr>
        <w:t>,</w:t>
      </w:r>
      <w:r>
        <w:rPr>
          <w:rtl/>
        </w:rPr>
        <w:t xml:space="preserve"> </w:t>
      </w:r>
      <w:bookmarkStart w:id="20666" w:name="_ETM_Q39_546790"/>
      <w:bookmarkEnd w:id="20666"/>
      <w:r>
        <w:rPr>
          <w:rtl/>
        </w:rPr>
        <w:t xml:space="preserve">חלקנו </w:t>
      </w:r>
      <w:bookmarkStart w:id="20667" w:name="_ETM_Q39_547330"/>
      <w:bookmarkEnd w:id="20667"/>
      <w:r>
        <w:rPr>
          <w:rtl/>
        </w:rPr>
        <w:t>לפחות</w:t>
      </w:r>
      <w:r>
        <w:rPr>
          <w:rFonts w:hint="cs"/>
          <w:rtl/>
        </w:rPr>
        <w:t>,</w:t>
      </w:r>
      <w:r>
        <w:rPr>
          <w:rtl/>
        </w:rPr>
        <w:t xml:space="preserve"> </w:t>
      </w:r>
      <w:bookmarkStart w:id="20668" w:name="_ETM_Q39_549010"/>
      <w:bookmarkEnd w:id="20668"/>
      <w:r>
        <w:rPr>
          <w:rtl/>
        </w:rPr>
        <w:t>י</w:t>
      </w:r>
      <w:r>
        <w:rPr>
          <w:rFonts w:hint="cs"/>
          <w:rtl/>
        </w:rPr>
        <w:t xml:space="preserve">לידי </w:t>
      </w:r>
      <w:bookmarkStart w:id="20669" w:name="_ETM_Q39_550350"/>
      <w:bookmarkEnd w:id="20669"/>
      <w:r>
        <w:rPr>
          <w:rtl/>
        </w:rPr>
        <w:t xml:space="preserve">דור </w:t>
      </w:r>
      <w:bookmarkStart w:id="20670" w:name="_ETM_Q39_550560"/>
      <w:bookmarkEnd w:id="20670"/>
      <w:r>
        <w:rPr>
          <w:rtl/>
        </w:rPr>
        <w:t xml:space="preserve">שני </w:t>
      </w:r>
      <w:bookmarkStart w:id="20671" w:name="_ETM_Q39_550950"/>
      <w:bookmarkEnd w:id="20671"/>
      <w:r>
        <w:rPr>
          <w:rtl/>
        </w:rPr>
        <w:t xml:space="preserve">או </w:t>
      </w:r>
      <w:bookmarkStart w:id="20672" w:name="_ETM_Q39_551040"/>
      <w:bookmarkEnd w:id="20672"/>
      <w:r>
        <w:rPr>
          <w:rtl/>
        </w:rPr>
        <w:t>שלישי</w:t>
      </w:r>
      <w:r>
        <w:rPr>
          <w:rFonts w:hint="cs"/>
          <w:rtl/>
        </w:rPr>
        <w:t>,</w:t>
      </w:r>
      <w:r>
        <w:rPr>
          <w:rtl/>
        </w:rPr>
        <w:t xml:space="preserve"> </w:t>
      </w:r>
      <w:bookmarkStart w:id="20673" w:name="_ETM_Q39_551790"/>
      <w:bookmarkEnd w:id="20673"/>
      <w:r>
        <w:rPr>
          <w:rtl/>
        </w:rPr>
        <w:t xml:space="preserve">גג </w:t>
      </w:r>
      <w:bookmarkStart w:id="20674" w:name="_ETM_Q39_552119"/>
      <w:bookmarkEnd w:id="20674"/>
      <w:r>
        <w:rPr>
          <w:rtl/>
        </w:rPr>
        <w:t>רבי</w:t>
      </w:r>
      <w:r>
        <w:rPr>
          <w:rFonts w:hint="cs"/>
          <w:rtl/>
        </w:rPr>
        <w:t>עי.</w:t>
      </w:r>
      <w:r>
        <w:rPr>
          <w:rtl/>
        </w:rPr>
        <w:t xml:space="preserve"> </w:t>
      </w:r>
      <w:bookmarkStart w:id="20675" w:name="_ETM_Q39_552900"/>
      <w:bookmarkEnd w:id="20675"/>
      <w:r>
        <w:rPr>
          <w:rtl/>
        </w:rPr>
        <w:t xml:space="preserve">אדוני </w:t>
      </w:r>
      <w:bookmarkStart w:id="20676" w:name="_ETM_Q39_553439"/>
      <w:bookmarkEnd w:id="20676"/>
      <w:r>
        <w:rPr>
          <w:rtl/>
        </w:rPr>
        <w:t>היושב-ראש</w:t>
      </w:r>
      <w:r>
        <w:rPr>
          <w:rFonts w:hint="cs"/>
          <w:rtl/>
        </w:rPr>
        <w:t>,</w:t>
      </w:r>
      <w:r>
        <w:rPr>
          <w:rtl/>
        </w:rPr>
        <w:t xml:space="preserve"> </w:t>
      </w:r>
      <w:bookmarkStart w:id="20677" w:name="_ETM_Q39_553860"/>
      <w:bookmarkEnd w:id="20677"/>
      <w:r>
        <w:rPr>
          <w:rtl/>
        </w:rPr>
        <w:t xml:space="preserve">נדמה </w:t>
      </w:r>
      <w:bookmarkStart w:id="20678" w:name="_ETM_Q39_554130"/>
      <w:bookmarkEnd w:id="20678"/>
      <w:r>
        <w:rPr>
          <w:rtl/>
        </w:rPr>
        <w:t xml:space="preserve">לי </w:t>
      </w:r>
      <w:bookmarkStart w:id="20679" w:name="_ETM_Q39_554220"/>
      <w:bookmarkEnd w:id="20679"/>
      <w:r>
        <w:rPr>
          <w:rtl/>
        </w:rPr>
        <w:t>ש</w:t>
      </w:r>
      <w:bookmarkStart w:id="20680" w:name="_ETM_Q39_554369"/>
      <w:bookmarkEnd w:id="20680"/>
      <w:r>
        <w:rPr>
          <w:rtl/>
        </w:rPr>
        <w:t xml:space="preserve">לך </w:t>
      </w:r>
      <w:bookmarkStart w:id="20681" w:name="_ETM_Q39_554549"/>
      <w:bookmarkEnd w:id="20681"/>
      <w:r>
        <w:rPr>
          <w:rtl/>
        </w:rPr>
        <w:t xml:space="preserve">יש </w:t>
      </w:r>
      <w:bookmarkStart w:id="20682" w:name="_ETM_Q39_554670"/>
      <w:bookmarkEnd w:id="20682"/>
      <w:r>
        <w:rPr>
          <w:rtl/>
        </w:rPr>
        <w:t xml:space="preserve">צד </w:t>
      </w:r>
      <w:bookmarkStart w:id="20683" w:name="_ETM_Q39_555779"/>
      <w:bookmarkEnd w:id="20683"/>
      <w:r>
        <w:rPr>
          <w:rtl/>
        </w:rPr>
        <w:t xml:space="preserve">מאוד </w:t>
      </w:r>
      <w:bookmarkStart w:id="20684" w:name="_ETM_Q39_556260"/>
      <w:bookmarkEnd w:id="20684"/>
      <w:r>
        <w:rPr>
          <w:rtl/>
        </w:rPr>
        <w:t>ותיק</w:t>
      </w:r>
      <w:r>
        <w:rPr>
          <w:rFonts w:hint="cs"/>
          <w:rtl/>
        </w:rPr>
        <w:t>.</w:t>
      </w:r>
    </w:p>
    <w:p w:rsidR="000D65EE" w:rsidRDefault="000D65EE" w:rsidP="00A24BCA">
      <w:pPr>
        <w:rPr>
          <w:rtl/>
        </w:rPr>
      </w:pPr>
    </w:p>
    <w:p w:rsidR="000D65EE" w:rsidRDefault="000D65EE" w:rsidP="00A24BCA">
      <w:pPr>
        <w:pStyle w:val="af6"/>
        <w:keepNext/>
        <w:rPr>
          <w:rtl/>
        </w:rPr>
      </w:pPr>
      <w:r w:rsidRPr="00C33410">
        <w:rPr>
          <w:rStyle w:val="TagStyle"/>
          <w:rtl/>
        </w:rPr>
        <w:t xml:space="preserve"> &lt;&lt; יור &gt;&gt; </w:t>
      </w:r>
      <w:r>
        <w:rPr>
          <w:rtl/>
        </w:rPr>
        <w:t>היו"ר ישראל אייכלר:</w:t>
      </w:r>
      <w:r w:rsidRPr="00C33410">
        <w:rPr>
          <w:rStyle w:val="TagStyle"/>
          <w:rtl/>
        </w:rPr>
        <w:t xml:space="preserve"> &lt;&lt; יור &gt;&gt;</w:t>
      </w:r>
      <w:r>
        <w:rPr>
          <w:rtl/>
        </w:rPr>
        <w:t xml:space="preserve">   </w:t>
      </w:r>
    </w:p>
    <w:p w:rsidR="000D65EE" w:rsidRDefault="000D65EE" w:rsidP="00A24BCA">
      <w:pPr>
        <w:rPr>
          <w:rtl/>
        </w:rPr>
      </w:pPr>
    </w:p>
    <w:p w:rsidR="000D65EE" w:rsidRDefault="000D65EE" w:rsidP="00A24BCA">
      <w:pPr>
        <w:rPr>
          <w:rtl/>
        </w:rPr>
      </w:pPr>
      <w:bookmarkStart w:id="20685" w:name="_ETM_Q39_557000"/>
      <w:bookmarkStart w:id="20686" w:name="_ETM_Q39_556000"/>
      <w:bookmarkStart w:id="20687" w:name="_ETM_Q39_556710"/>
      <w:bookmarkEnd w:id="20685"/>
      <w:bookmarkEnd w:id="20686"/>
      <w:bookmarkEnd w:id="20687"/>
      <w:r>
        <w:rPr>
          <w:rtl/>
        </w:rPr>
        <w:t xml:space="preserve">גם </w:t>
      </w:r>
      <w:bookmarkStart w:id="20688" w:name="_ETM_Q39_556890"/>
      <w:bookmarkEnd w:id="20688"/>
      <w:r>
        <w:rPr>
          <w:rtl/>
        </w:rPr>
        <w:t xml:space="preserve">שישי </w:t>
      </w:r>
      <w:bookmarkStart w:id="20689" w:name="_ETM_Q39_557339"/>
      <w:bookmarkEnd w:id="20689"/>
      <w:r>
        <w:rPr>
          <w:rtl/>
        </w:rPr>
        <w:t xml:space="preserve">וגם </w:t>
      </w:r>
      <w:bookmarkStart w:id="20690" w:name="_ETM_Q39_557610"/>
      <w:bookmarkEnd w:id="20690"/>
      <w:r>
        <w:rPr>
          <w:rtl/>
        </w:rPr>
        <w:t>שביעי</w:t>
      </w:r>
      <w:r>
        <w:rPr>
          <w:rFonts w:hint="cs"/>
          <w:rtl/>
        </w:rPr>
        <w:t>.</w:t>
      </w:r>
    </w:p>
    <w:p w:rsidR="000D65EE" w:rsidRDefault="000D65EE" w:rsidP="00A24BCA">
      <w:pPr>
        <w:rPr>
          <w:rtl/>
        </w:rPr>
      </w:pPr>
    </w:p>
    <w:p w:rsidR="000D65EE" w:rsidRDefault="000D65EE" w:rsidP="00A24BCA">
      <w:pPr>
        <w:pStyle w:val="-"/>
        <w:keepNext/>
        <w:rPr>
          <w:rtl/>
        </w:rPr>
      </w:pPr>
      <w:bookmarkStart w:id="20691" w:name="ET_speakercontinue_6144_10"/>
      <w:r w:rsidRPr="00C33410">
        <w:rPr>
          <w:rStyle w:val="TagStyle"/>
          <w:rtl/>
        </w:rPr>
        <w:t xml:space="preserve"> &lt;&lt; דובר_המשך &gt;&gt; </w:t>
      </w:r>
      <w:r>
        <w:rPr>
          <w:rtl/>
        </w:rPr>
        <w:t>אלון שוסטר (המחנה הממלכתי):</w:t>
      </w:r>
      <w:r w:rsidRPr="00C33410">
        <w:rPr>
          <w:rStyle w:val="TagStyle"/>
          <w:rtl/>
        </w:rPr>
        <w:t xml:space="preserve"> &lt;&lt; דובר_המשך &gt;&gt;</w:t>
      </w:r>
      <w:r>
        <w:rPr>
          <w:rtl/>
        </w:rPr>
        <w:t xml:space="preserve">   </w:t>
      </w:r>
      <w:bookmarkEnd w:id="20691"/>
    </w:p>
    <w:p w:rsidR="000D65EE" w:rsidRDefault="000D65EE" w:rsidP="00A24BCA">
      <w:pPr>
        <w:rPr>
          <w:rtl/>
        </w:rPr>
      </w:pPr>
    </w:p>
    <w:p w:rsidR="000D65EE" w:rsidRDefault="000D65EE" w:rsidP="00A73E08">
      <w:pPr>
        <w:rPr>
          <w:rtl/>
        </w:rPr>
      </w:pPr>
      <w:r>
        <w:rPr>
          <w:rFonts w:hint="cs"/>
          <w:rtl/>
        </w:rPr>
        <w:t xml:space="preserve">מקסים. </w:t>
      </w:r>
      <w:bookmarkStart w:id="20692" w:name="_ETM_Q39_558000"/>
      <w:bookmarkStart w:id="20693" w:name="_ETM_Q39_558570"/>
      <w:bookmarkStart w:id="20694" w:name="_ETM_Q39_559969"/>
      <w:bookmarkEnd w:id="20692"/>
      <w:bookmarkEnd w:id="20693"/>
      <w:bookmarkEnd w:id="20694"/>
      <w:r>
        <w:rPr>
          <w:rtl/>
        </w:rPr>
        <w:t>אשר</w:t>
      </w:r>
      <w:r>
        <w:rPr>
          <w:rFonts w:hint="cs"/>
          <w:rtl/>
        </w:rPr>
        <w:t>י</w:t>
      </w:r>
      <w:r>
        <w:rPr>
          <w:rtl/>
        </w:rPr>
        <w:t>כם</w:t>
      </w:r>
      <w:r>
        <w:rPr>
          <w:rFonts w:hint="cs"/>
          <w:rtl/>
        </w:rPr>
        <w:t>.</w:t>
      </w:r>
      <w:bookmarkStart w:id="20695" w:name="_ETM_Q39_560899"/>
      <w:bookmarkEnd w:id="20695"/>
      <w:r>
        <w:rPr>
          <w:rtl/>
        </w:rPr>
        <w:t xml:space="preserve"> </w:t>
      </w:r>
      <w:bookmarkStart w:id="20696" w:name="_ETM_Q39_561350"/>
      <w:bookmarkEnd w:id="20696"/>
      <w:r>
        <w:rPr>
          <w:rtl/>
        </w:rPr>
        <w:t xml:space="preserve">העם </w:t>
      </w:r>
      <w:bookmarkStart w:id="20697" w:name="_ETM_Q39_562070"/>
      <w:bookmarkStart w:id="20698" w:name="_ETM_Q39_562310"/>
      <w:bookmarkEnd w:id="20697"/>
      <w:bookmarkEnd w:id="20698"/>
      <w:r>
        <w:rPr>
          <w:rtl/>
        </w:rPr>
        <w:t xml:space="preserve">היהודי </w:t>
      </w:r>
      <w:bookmarkStart w:id="20699" w:name="_ETM_Q39_562729"/>
      <w:bookmarkEnd w:id="20699"/>
      <w:r>
        <w:rPr>
          <w:rtl/>
        </w:rPr>
        <w:t xml:space="preserve">ממשיך </w:t>
      </w:r>
      <w:bookmarkStart w:id="20700" w:name="_ETM_Q39_563149"/>
      <w:bookmarkEnd w:id="20700"/>
      <w:r>
        <w:rPr>
          <w:rtl/>
        </w:rPr>
        <w:t xml:space="preserve">בתהליכי </w:t>
      </w:r>
      <w:bookmarkStart w:id="20701" w:name="_ETM_Q39_563719"/>
      <w:bookmarkEnd w:id="20701"/>
      <w:r>
        <w:rPr>
          <w:rtl/>
        </w:rPr>
        <w:t>הצמיחה</w:t>
      </w:r>
      <w:r w:rsidR="00A73E08">
        <w:rPr>
          <w:rFonts w:hint="cs"/>
          <w:rtl/>
        </w:rPr>
        <w:t xml:space="preserve"> ו</w:t>
      </w:r>
      <w:bookmarkStart w:id="20702" w:name="_ETM_Q39_564259"/>
      <w:bookmarkEnd w:id="20702"/>
      <w:r>
        <w:rPr>
          <w:rtl/>
        </w:rPr>
        <w:t xml:space="preserve">השינוי </w:t>
      </w:r>
      <w:bookmarkStart w:id="20703" w:name="_ETM_Q39_564649"/>
      <w:bookmarkEnd w:id="20703"/>
      <w:r>
        <w:rPr>
          <w:rtl/>
        </w:rPr>
        <w:t>שלו</w:t>
      </w:r>
      <w:r>
        <w:rPr>
          <w:rFonts w:hint="cs"/>
          <w:rtl/>
        </w:rPr>
        <w:t>.</w:t>
      </w:r>
      <w:r>
        <w:rPr>
          <w:rtl/>
        </w:rPr>
        <w:t xml:space="preserve"> </w:t>
      </w:r>
      <w:bookmarkStart w:id="20704" w:name="_ETM_Q39_565279"/>
      <w:bookmarkEnd w:id="20704"/>
      <w:r>
        <w:rPr>
          <w:rtl/>
        </w:rPr>
        <w:t xml:space="preserve">אני </w:t>
      </w:r>
      <w:bookmarkStart w:id="20705" w:name="_ETM_Q39_565520"/>
      <w:bookmarkEnd w:id="20705"/>
      <w:r>
        <w:rPr>
          <w:rtl/>
        </w:rPr>
        <w:t xml:space="preserve">מודע </w:t>
      </w:r>
      <w:bookmarkStart w:id="20706" w:name="_ETM_Q39_565939"/>
      <w:bookmarkEnd w:id="20706"/>
      <w:r>
        <w:rPr>
          <w:rtl/>
        </w:rPr>
        <w:t xml:space="preserve">לזה </w:t>
      </w:r>
      <w:bookmarkStart w:id="20707" w:name="_ETM_Q39_566299"/>
      <w:bookmarkEnd w:id="20707"/>
      <w:r>
        <w:rPr>
          <w:rtl/>
        </w:rPr>
        <w:t xml:space="preserve">שלא </w:t>
      </w:r>
      <w:bookmarkStart w:id="20708" w:name="_ETM_Q39_566600"/>
      <w:bookmarkEnd w:id="20708"/>
      <w:r>
        <w:rPr>
          <w:rtl/>
        </w:rPr>
        <w:t xml:space="preserve">כל </w:t>
      </w:r>
      <w:bookmarkStart w:id="20709" w:name="_ETM_Q39_566990"/>
      <w:bookmarkEnd w:id="20709"/>
      <w:r>
        <w:rPr>
          <w:rtl/>
        </w:rPr>
        <w:t xml:space="preserve">תהליכי </w:t>
      </w:r>
      <w:bookmarkStart w:id="20710" w:name="_ETM_Q39_567380"/>
      <w:bookmarkEnd w:id="20710"/>
      <w:r>
        <w:rPr>
          <w:rtl/>
        </w:rPr>
        <w:t xml:space="preserve">הצמיחה </w:t>
      </w:r>
      <w:bookmarkStart w:id="20711" w:name="_ETM_Q39_567740"/>
      <w:bookmarkEnd w:id="20711"/>
      <w:r>
        <w:rPr>
          <w:rtl/>
        </w:rPr>
        <w:t xml:space="preserve">והשינוי </w:t>
      </w:r>
      <w:bookmarkStart w:id="20712" w:name="_ETM_Q39_568579"/>
      <w:bookmarkEnd w:id="20712"/>
      <w:r>
        <w:rPr>
          <w:rFonts w:hint="cs"/>
          <w:rtl/>
        </w:rPr>
        <w:t>הם</w:t>
      </w:r>
      <w:bookmarkStart w:id="20713" w:name="_ETM_Q39_569490"/>
      <w:bookmarkEnd w:id="20713"/>
      <w:r>
        <w:rPr>
          <w:rFonts w:hint="cs"/>
          <w:rtl/>
        </w:rPr>
        <w:t xml:space="preserve"> </w:t>
      </w:r>
      <w:r>
        <w:rPr>
          <w:rtl/>
        </w:rPr>
        <w:t xml:space="preserve">לשביעות </w:t>
      </w:r>
      <w:bookmarkStart w:id="20714" w:name="_ETM_Q39_570000"/>
      <w:bookmarkEnd w:id="20714"/>
      <w:r>
        <w:rPr>
          <w:rFonts w:hint="cs"/>
          <w:rtl/>
        </w:rPr>
        <w:t>ה</w:t>
      </w:r>
      <w:r>
        <w:rPr>
          <w:rtl/>
        </w:rPr>
        <w:t>רצו</w:t>
      </w:r>
      <w:r>
        <w:rPr>
          <w:rFonts w:hint="cs"/>
          <w:rtl/>
        </w:rPr>
        <w:t>ן</w:t>
      </w:r>
      <w:r>
        <w:rPr>
          <w:rtl/>
        </w:rPr>
        <w:t xml:space="preserve"> </w:t>
      </w:r>
      <w:bookmarkStart w:id="20715" w:name="_ETM_Q39_570750"/>
      <w:bookmarkEnd w:id="20715"/>
      <w:r>
        <w:rPr>
          <w:rtl/>
        </w:rPr>
        <w:t xml:space="preserve">של </w:t>
      </w:r>
      <w:bookmarkStart w:id="20716" w:name="_ETM_Q39_570960"/>
      <w:bookmarkEnd w:id="20716"/>
      <w:r>
        <w:rPr>
          <w:rtl/>
        </w:rPr>
        <w:t>כולנו</w:t>
      </w:r>
      <w:r>
        <w:rPr>
          <w:rFonts w:hint="cs"/>
          <w:rtl/>
        </w:rPr>
        <w:t>.</w:t>
      </w:r>
      <w:r>
        <w:rPr>
          <w:rtl/>
        </w:rPr>
        <w:t xml:space="preserve"> </w:t>
      </w:r>
      <w:bookmarkStart w:id="20717" w:name="_ETM_Q39_571380"/>
      <w:bookmarkEnd w:id="20717"/>
      <w:r>
        <w:rPr>
          <w:rtl/>
        </w:rPr>
        <w:t xml:space="preserve">אני </w:t>
      </w:r>
      <w:bookmarkStart w:id="20718" w:name="_ETM_Q39_572070"/>
      <w:bookmarkEnd w:id="20718"/>
      <w:r>
        <w:rPr>
          <w:rtl/>
        </w:rPr>
        <w:t xml:space="preserve">מכיר </w:t>
      </w:r>
      <w:bookmarkStart w:id="20719" w:name="_ETM_Q39_572490"/>
      <w:bookmarkEnd w:id="20719"/>
      <w:r>
        <w:rPr>
          <w:rtl/>
        </w:rPr>
        <w:t xml:space="preserve">את </w:t>
      </w:r>
      <w:bookmarkStart w:id="20720" w:name="_ETM_Q39_572670"/>
      <w:bookmarkStart w:id="20721" w:name="_ETM_Q39_572909"/>
      <w:bookmarkStart w:id="20722" w:name="_ETM_Q39_573089"/>
      <w:bookmarkEnd w:id="20720"/>
      <w:bookmarkEnd w:id="20721"/>
      <w:bookmarkEnd w:id="20722"/>
      <w:r>
        <w:rPr>
          <w:rtl/>
        </w:rPr>
        <w:t xml:space="preserve">התהליכים </w:t>
      </w:r>
      <w:bookmarkStart w:id="20723" w:name="_ETM_Q39_573630"/>
      <w:bookmarkEnd w:id="20723"/>
      <w:r>
        <w:rPr>
          <w:rtl/>
        </w:rPr>
        <w:t>הללו</w:t>
      </w:r>
      <w:r>
        <w:rPr>
          <w:rFonts w:hint="cs"/>
          <w:rtl/>
        </w:rPr>
        <w:t>,</w:t>
      </w:r>
      <w:r>
        <w:rPr>
          <w:rtl/>
        </w:rPr>
        <w:t xml:space="preserve"> </w:t>
      </w:r>
      <w:bookmarkStart w:id="20724" w:name="_ETM_Q39_574409"/>
      <w:bookmarkEnd w:id="20724"/>
      <w:r>
        <w:rPr>
          <w:rtl/>
        </w:rPr>
        <w:t xml:space="preserve">הם </w:t>
      </w:r>
      <w:bookmarkStart w:id="20725" w:name="_ETM_Q39_574619"/>
      <w:bookmarkEnd w:id="20725"/>
      <w:r>
        <w:rPr>
          <w:rtl/>
        </w:rPr>
        <w:t>קורים</w:t>
      </w:r>
      <w:r>
        <w:rPr>
          <w:rFonts w:hint="cs"/>
          <w:rtl/>
        </w:rPr>
        <w:t>.</w:t>
      </w:r>
      <w:r>
        <w:rPr>
          <w:rtl/>
        </w:rPr>
        <w:t xml:space="preserve"> </w:t>
      </w:r>
      <w:bookmarkStart w:id="20726" w:name="_ETM_Q39_575040"/>
      <w:bookmarkEnd w:id="20726"/>
      <w:r>
        <w:rPr>
          <w:rtl/>
        </w:rPr>
        <w:t xml:space="preserve">אני </w:t>
      </w:r>
      <w:bookmarkStart w:id="20727" w:name="_ETM_Q39_575220"/>
      <w:bookmarkEnd w:id="20727"/>
      <w:r>
        <w:rPr>
          <w:rtl/>
        </w:rPr>
        <w:t xml:space="preserve">חי </w:t>
      </w:r>
      <w:bookmarkStart w:id="20728" w:name="_ETM_Q39_575490"/>
      <w:bookmarkEnd w:id="20728"/>
      <w:r>
        <w:rPr>
          <w:rtl/>
        </w:rPr>
        <w:t xml:space="preserve">בקהילה </w:t>
      </w:r>
      <w:bookmarkStart w:id="20729" w:name="_ETM_Q39_576659"/>
      <w:bookmarkEnd w:id="20729"/>
      <w:r>
        <w:rPr>
          <w:rtl/>
        </w:rPr>
        <w:t>ש</w:t>
      </w:r>
      <w:bookmarkStart w:id="20730" w:name="_ETM_Q39_576869"/>
      <w:bookmarkEnd w:id="20730"/>
      <w:r>
        <w:rPr>
          <w:rtl/>
        </w:rPr>
        <w:t>משתנה</w:t>
      </w:r>
      <w:r>
        <w:rPr>
          <w:rFonts w:hint="cs"/>
          <w:rtl/>
        </w:rPr>
        <w:t xml:space="preserve"> </w:t>
      </w:r>
      <w:r>
        <w:rPr>
          <w:rFonts w:hint="eastAsia"/>
          <w:rtl/>
        </w:rPr>
        <w:t>–</w:t>
      </w:r>
      <w:r>
        <w:rPr>
          <w:rtl/>
        </w:rPr>
        <w:t xml:space="preserve"> </w:t>
      </w:r>
      <w:bookmarkStart w:id="20731" w:name="_ETM_Q39_577439"/>
      <w:bookmarkStart w:id="20732" w:name="_ETM_Q39_577619"/>
      <w:bookmarkEnd w:id="20731"/>
      <w:bookmarkEnd w:id="20732"/>
      <w:r>
        <w:rPr>
          <w:rtl/>
        </w:rPr>
        <w:t xml:space="preserve">בא </w:t>
      </w:r>
      <w:bookmarkStart w:id="20733" w:name="_ETM_Q39_577770"/>
      <w:bookmarkEnd w:id="20733"/>
      <w:r>
        <w:rPr>
          <w:rtl/>
        </w:rPr>
        <w:t>מקיבוץ</w:t>
      </w:r>
      <w:r w:rsidR="00A73E08">
        <w:rPr>
          <w:rFonts w:hint="cs"/>
          <w:rtl/>
        </w:rPr>
        <w:t>;</w:t>
      </w:r>
      <w:r>
        <w:rPr>
          <w:rtl/>
        </w:rPr>
        <w:t xml:space="preserve"> </w:t>
      </w:r>
      <w:bookmarkStart w:id="20734" w:name="_ETM_Q39_580240"/>
      <w:bookmarkEnd w:id="20734"/>
      <w:r>
        <w:rPr>
          <w:rtl/>
        </w:rPr>
        <w:t xml:space="preserve">אצלנו </w:t>
      </w:r>
      <w:bookmarkStart w:id="20735" w:name="_ETM_Q39_580690"/>
      <w:bookmarkEnd w:id="20735"/>
      <w:r>
        <w:rPr>
          <w:rtl/>
        </w:rPr>
        <w:t xml:space="preserve">בניגוד </w:t>
      </w:r>
      <w:bookmarkStart w:id="20736" w:name="_ETM_Q39_581589"/>
      <w:bookmarkEnd w:id="20736"/>
      <w:r>
        <w:rPr>
          <w:rtl/>
        </w:rPr>
        <w:t xml:space="preserve">לקהילות </w:t>
      </w:r>
      <w:bookmarkStart w:id="20737" w:name="_ETM_Q39_582159"/>
      <w:bookmarkEnd w:id="20737"/>
      <w:r>
        <w:rPr>
          <w:rtl/>
        </w:rPr>
        <w:t xml:space="preserve">שלכם </w:t>
      </w:r>
      <w:bookmarkStart w:id="20738" w:name="_ETM_Q39_582580"/>
      <w:bookmarkEnd w:id="20738"/>
      <w:r>
        <w:rPr>
          <w:rtl/>
        </w:rPr>
        <w:t xml:space="preserve">ההשתנות </w:t>
      </w:r>
      <w:bookmarkStart w:id="20739" w:name="_ETM_Q39_583060"/>
      <w:bookmarkEnd w:id="20739"/>
      <w:r>
        <w:rPr>
          <w:rFonts w:hint="cs"/>
          <w:rtl/>
        </w:rPr>
        <w:t xml:space="preserve">היא </w:t>
      </w:r>
      <w:r>
        <w:rPr>
          <w:rtl/>
        </w:rPr>
        <w:t xml:space="preserve">יותר </w:t>
      </w:r>
      <w:bookmarkStart w:id="20740" w:name="_ETM_Q39_583630"/>
      <w:bookmarkEnd w:id="20740"/>
      <w:r>
        <w:rPr>
          <w:rtl/>
        </w:rPr>
        <w:t>מהירה</w:t>
      </w:r>
      <w:r>
        <w:rPr>
          <w:rFonts w:hint="cs"/>
          <w:rtl/>
        </w:rPr>
        <w:t>,</w:t>
      </w:r>
      <w:r>
        <w:rPr>
          <w:rtl/>
        </w:rPr>
        <w:t xml:space="preserve"> </w:t>
      </w:r>
      <w:bookmarkStart w:id="20741" w:name="_ETM_Q39_584500"/>
      <w:bookmarkEnd w:id="20741"/>
      <w:r>
        <w:rPr>
          <w:rtl/>
        </w:rPr>
        <w:t xml:space="preserve">עד </w:t>
      </w:r>
      <w:bookmarkStart w:id="20742" w:name="_ETM_Q39_584680"/>
      <w:bookmarkEnd w:id="20742"/>
      <w:r>
        <w:rPr>
          <w:rtl/>
        </w:rPr>
        <w:t xml:space="preserve">כדי </w:t>
      </w:r>
      <w:bookmarkStart w:id="20743" w:name="_ETM_Q39_585040"/>
      <w:bookmarkEnd w:id="20743"/>
      <w:r>
        <w:rPr>
          <w:rtl/>
        </w:rPr>
        <w:t xml:space="preserve">מעוררת </w:t>
      </w:r>
      <w:bookmarkStart w:id="20744" w:name="_ETM_Q39_585640"/>
      <w:bookmarkEnd w:id="20744"/>
      <w:r>
        <w:rPr>
          <w:rtl/>
        </w:rPr>
        <w:t xml:space="preserve">לפעמים </w:t>
      </w:r>
      <w:bookmarkStart w:id="20745" w:name="_ETM_Q39_586420"/>
      <w:bookmarkEnd w:id="20745"/>
      <w:r>
        <w:rPr>
          <w:rtl/>
        </w:rPr>
        <w:t>זעזוע</w:t>
      </w:r>
      <w:r>
        <w:rPr>
          <w:rFonts w:hint="cs"/>
          <w:rtl/>
        </w:rPr>
        <w:t xml:space="preserve">. </w:t>
      </w:r>
      <w:bookmarkStart w:id="20746" w:name="_ETM_Q39_590000"/>
      <w:bookmarkStart w:id="20747" w:name="_ETM_Q39_587440"/>
      <w:bookmarkEnd w:id="20746"/>
      <w:bookmarkEnd w:id="20747"/>
      <w:r>
        <w:rPr>
          <w:rtl/>
        </w:rPr>
        <w:t xml:space="preserve">אבל </w:t>
      </w:r>
      <w:bookmarkStart w:id="20748" w:name="_ETM_Q39_588250"/>
      <w:bookmarkEnd w:id="20748"/>
      <w:r>
        <w:rPr>
          <w:rtl/>
        </w:rPr>
        <w:t xml:space="preserve">העם </w:t>
      </w:r>
      <w:bookmarkStart w:id="20749" w:name="_ETM_Q39_588520"/>
      <w:bookmarkEnd w:id="20749"/>
      <w:r>
        <w:rPr>
          <w:rtl/>
        </w:rPr>
        <w:t xml:space="preserve">היהודי </w:t>
      </w:r>
      <w:bookmarkStart w:id="20750" w:name="_ETM_Q39_588820"/>
      <w:bookmarkEnd w:id="20750"/>
      <w:r>
        <w:rPr>
          <w:rtl/>
        </w:rPr>
        <w:t>משתנה</w:t>
      </w:r>
      <w:r w:rsidR="00A73E08">
        <w:rPr>
          <w:rFonts w:hint="cs"/>
          <w:rtl/>
        </w:rPr>
        <w:t>,</w:t>
      </w:r>
      <w:r>
        <w:rPr>
          <w:rtl/>
        </w:rPr>
        <w:t xml:space="preserve"> </w:t>
      </w:r>
      <w:bookmarkStart w:id="20751" w:name="_ETM_Q39_589360"/>
      <w:bookmarkEnd w:id="20751"/>
      <w:r>
        <w:rPr>
          <w:rtl/>
        </w:rPr>
        <w:t xml:space="preserve">ואני </w:t>
      </w:r>
      <w:bookmarkStart w:id="20752" w:name="_ETM_Q39_589570"/>
      <w:bookmarkEnd w:id="20752"/>
      <w:r>
        <w:rPr>
          <w:rtl/>
        </w:rPr>
        <w:t xml:space="preserve">חושב </w:t>
      </w:r>
      <w:bookmarkStart w:id="20753" w:name="_ETM_Q39_590320"/>
      <w:bookmarkEnd w:id="20753"/>
      <w:r>
        <w:rPr>
          <w:rtl/>
        </w:rPr>
        <w:t xml:space="preserve">שמדינת </w:t>
      </w:r>
      <w:bookmarkStart w:id="20754" w:name="_ETM_Q39_590860"/>
      <w:bookmarkEnd w:id="20754"/>
      <w:r>
        <w:rPr>
          <w:rtl/>
        </w:rPr>
        <w:t xml:space="preserve">ישראל </w:t>
      </w:r>
      <w:bookmarkStart w:id="20755" w:name="_ETM_Q39_591610"/>
      <w:bookmarkEnd w:id="20755"/>
      <w:r>
        <w:rPr>
          <w:rtl/>
        </w:rPr>
        <w:t xml:space="preserve">מחויבת </w:t>
      </w:r>
      <w:bookmarkStart w:id="20756" w:name="_ETM_Q39_592360"/>
      <w:bookmarkEnd w:id="20756"/>
      <w:r>
        <w:rPr>
          <w:rtl/>
        </w:rPr>
        <w:t xml:space="preserve">לחבק </w:t>
      </w:r>
      <w:bookmarkStart w:id="20757" w:name="_ETM_Q39_592870"/>
      <w:bookmarkEnd w:id="20757"/>
      <w:r>
        <w:rPr>
          <w:rtl/>
        </w:rPr>
        <w:t xml:space="preserve">את </w:t>
      </w:r>
      <w:bookmarkStart w:id="20758" w:name="_ETM_Q39_593589"/>
      <w:bookmarkStart w:id="20759" w:name="_ETM_Q39_593980"/>
      <w:bookmarkStart w:id="20760" w:name="_ETM_Q39_594190"/>
      <w:bookmarkStart w:id="20761" w:name="_ETM_Q39_594520"/>
      <w:bookmarkStart w:id="20762" w:name="_ETM_Q39_594730"/>
      <w:bookmarkEnd w:id="20758"/>
      <w:bookmarkEnd w:id="20759"/>
      <w:bookmarkEnd w:id="20760"/>
      <w:bookmarkEnd w:id="20761"/>
      <w:bookmarkEnd w:id="20762"/>
      <w:r>
        <w:rPr>
          <w:rtl/>
        </w:rPr>
        <w:t xml:space="preserve">אחינו </w:t>
      </w:r>
      <w:bookmarkStart w:id="20763" w:name="_ETM_Q39_595150"/>
      <w:bookmarkEnd w:id="20763"/>
      <w:r>
        <w:rPr>
          <w:rtl/>
        </w:rPr>
        <w:t>ואחיותינו</w:t>
      </w:r>
      <w:r>
        <w:rPr>
          <w:rFonts w:hint="cs"/>
          <w:rtl/>
        </w:rPr>
        <w:t>,</w:t>
      </w:r>
      <w:r>
        <w:rPr>
          <w:rtl/>
        </w:rPr>
        <w:t xml:space="preserve"> </w:t>
      </w:r>
      <w:bookmarkStart w:id="20764" w:name="_ETM_Q39_596470"/>
      <w:bookmarkEnd w:id="20764"/>
      <w:r>
        <w:rPr>
          <w:rtl/>
        </w:rPr>
        <w:t xml:space="preserve">לא </w:t>
      </w:r>
      <w:bookmarkStart w:id="20765" w:name="_ETM_Q39_596680"/>
      <w:bookmarkEnd w:id="20765"/>
      <w:r>
        <w:rPr>
          <w:rtl/>
        </w:rPr>
        <w:t xml:space="preserve">רק </w:t>
      </w:r>
      <w:bookmarkStart w:id="20766" w:name="_ETM_Q39_597310"/>
      <w:bookmarkEnd w:id="20766"/>
      <w:r>
        <w:rPr>
          <w:rtl/>
        </w:rPr>
        <w:t xml:space="preserve">כי </w:t>
      </w:r>
      <w:bookmarkStart w:id="20767" w:name="_ETM_Q39_597550"/>
      <w:bookmarkEnd w:id="20767"/>
      <w:r>
        <w:rPr>
          <w:rtl/>
        </w:rPr>
        <w:t xml:space="preserve">אנחנו </w:t>
      </w:r>
      <w:bookmarkStart w:id="20768" w:name="_ETM_Q39_598000"/>
      <w:bookmarkStart w:id="20769" w:name="_ETM_Q39_598210"/>
      <w:bookmarkEnd w:id="20768"/>
      <w:bookmarkEnd w:id="20769"/>
      <w:r>
        <w:rPr>
          <w:rFonts w:hint="cs"/>
          <w:rtl/>
        </w:rPr>
        <w:t>ב</w:t>
      </w:r>
      <w:r>
        <w:rPr>
          <w:rtl/>
        </w:rPr>
        <w:t xml:space="preserve">נשמתנו </w:t>
      </w:r>
      <w:bookmarkStart w:id="20770" w:name="_ETM_Q39_598839"/>
      <w:bookmarkEnd w:id="20770"/>
      <w:r>
        <w:rPr>
          <w:rtl/>
        </w:rPr>
        <w:t xml:space="preserve">פתוחים </w:t>
      </w:r>
      <w:bookmarkStart w:id="20771" w:name="_ETM_Q39_599320"/>
      <w:bookmarkEnd w:id="20771"/>
      <w:r>
        <w:rPr>
          <w:rtl/>
        </w:rPr>
        <w:t xml:space="preserve">ודמוקרטים </w:t>
      </w:r>
      <w:bookmarkStart w:id="20772" w:name="_ETM_Q39_600600"/>
      <w:bookmarkEnd w:id="20772"/>
      <w:r>
        <w:rPr>
          <w:rtl/>
        </w:rPr>
        <w:t xml:space="preserve">אלא </w:t>
      </w:r>
      <w:bookmarkStart w:id="20773" w:name="_ETM_Q39_601140"/>
      <w:bookmarkEnd w:id="20773"/>
      <w:r>
        <w:rPr>
          <w:rtl/>
        </w:rPr>
        <w:t xml:space="preserve">כי </w:t>
      </w:r>
      <w:bookmarkStart w:id="20774" w:name="_ETM_Q39_601350"/>
      <w:bookmarkEnd w:id="20774"/>
      <w:r>
        <w:rPr>
          <w:rtl/>
        </w:rPr>
        <w:t xml:space="preserve">אנחנו </w:t>
      </w:r>
      <w:bookmarkStart w:id="20775" w:name="_ETM_Q39_601710"/>
      <w:bookmarkEnd w:id="20775"/>
      <w:r>
        <w:rPr>
          <w:rtl/>
        </w:rPr>
        <w:t xml:space="preserve">צריכים </w:t>
      </w:r>
      <w:bookmarkStart w:id="20776" w:name="_ETM_Q39_602100"/>
      <w:bookmarkEnd w:id="20776"/>
      <w:r>
        <w:rPr>
          <w:rtl/>
        </w:rPr>
        <w:t xml:space="preserve">להיות </w:t>
      </w:r>
      <w:bookmarkStart w:id="20777" w:name="_ETM_Q39_602310"/>
      <w:bookmarkEnd w:id="20777"/>
      <w:r>
        <w:rPr>
          <w:rtl/>
        </w:rPr>
        <w:t>מחויבים</w:t>
      </w:r>
      <w:r>
        <w:rPr>
          <w:rFonts w:hint="cs"/>
          <w:rtl/>
        </w:rPr>
        <w:t xml:space="preserve"> –</w:t>
      </w:r>
      <w:r>
        <w:rPr>
          <w:rtl/>
        </w:rPr>
        <w:t xml:space="preserve"> </w:t>
      </w:r>
      <w:bookmarkStart w:id="20778" w:name="_ETM_Q39_602970"/>
      <w:bookmarkEnd w:id="20778"/>
      <w:r>
        <w:rPr>
          <w:rtl/>
        </w:rPr>
        <w:t>למי</w:t>
      </w:r>
      <w:r>
        <w:rPr>
          <w:rFonts w:hint="cs"/>
          <w:rtl/>
        </w:rPr>
        <w:t>?</w:t>
      </w:r>
      <w:r>
        <w:rPr>
          <w:rtl/>
        </w:rPr>
        <w:t xml:space="preserve"> </w:t>
      </w:r>
      <w:bookmarkStart w:id="20779" w:name="_ETM_Q39_603920"/>
      <w:bookmarkEnd w:id="20779"/>
      <w:r>
        <w:rPr>
          <w:rtl/>
        </w:rPr>
        <w:t xml:space="preserve">לכל </w:t>
      </w:r>
      <w:bookmarkStart w:id="20780" w:name="_ETM_Q39_604790"/>
      <w:bookmarkEnd w:id="20780"/>
      <w:r>
        <w:rPr>
          <w:rtl/>
        </w:rPr>
        <w:t xml:space="preserve">מי </w:t>
      </w:r>
      <w:bookmarkStart w:id="20781" w:name="_ETM_Q39_605420"/>
      <w:bookmarkEnd w:id="20781"/>
      <w:r>
        <w:rPr>
          <w:rtl/>
        </w:rPr>
        <w:t>שה</w:t>
      </w:r>
      <w:bookmarkStart w:id="20782" w:name="_ETM_Q39_606080"/>
      <w:bookmarkEnd w:id="20782"/>
      <w:r>
        <w:rPr>
          <w:rFonts w:hint="cs"/>
          <w:rtl/>
        </w:rPr>
        <w:t>ע</w:t>
      </w:r>
      <w:r>
        <w:rPr>
          <w:rtl/>
        </w:rPr>
        <w:t>בר</w:t>
      </w:r>
      <w:r>
        <w:rPr>
          <w:rFonts w:hint="cs"/>
          <w:rtl/>
        </w:rPr>
        <w:t>,</w:t>
      </w:r>
      <w:r>
        <w:rPr>
          <w:rtl/>
        </w:rPr>
        <w:t xml:space="preserve"> </w:t>
      </w:r>
      <w:bookmarkStart w:id="20783" w:name="_ETM_Q39_606560"/>
      <w:bookmarkEnd w:id="20783"/>
      <w:r>
        <w:rPr>
          <w:rtl/>
        </w:rPr>
        <w:t xml:space="preserve">כלומר </w:t>
      </w:r>
      <w:bookmarkStart w:id="20784" w:name="_ETM_Q39_606890"/>
      <w:bookmarkEnd w:id="20784"/>
      <w:r>
        <w:rPr>
          <w:rtl/>
        </w:rPr>
        <w:t xml:space="preserve">תולדות </w:t>
      </w:r>
      <w:bookmarkStart w:id="20785" w:name="_ETM_Q39_607580"/>
      <w:bookmarkEnd w:id="20785"/>
      <w:r>
        <w:rPr>
          <w:rtl/>
        </w:rPr>
        <w:t xml:space="preserve">היהודים </w:t>
      </w:r>
      <w:bookmarkStart w:id="20786" w:name="_ETM_Q39_609590"/>
      <w:bookmarkEnd w:id="20786"/>
      <w:r>
        <w:rPr>
          <w:rtl/>
        </w:rPr>
        <w:t xml:space="preserve">כמו </w:t>
      </w:r>
      <w:bookmarkStart w:id="20787" w:name="_ETM_Q39_609860"/>
      <w:bookmarkEnd w:id="20787"/>
      <w:r>
        <w:rPr>
          <w:rtl/>
        </w:rPr>
        <w:t xml:space="preserve">שכתב </w:t>
      </w:r>
      <w:bookmarkStart w:id="20788" w:name="_ETM_Q39_611910"/>
      <w:bookmarkStart w:id="20789" w:name="_ETM_Q39_613599"/>
      <w:bookmarkEnd w:id="20788"/>
      <w:bookmarkEnd w:id="20789"/>
      <w:r>
        <w:rPr>
          <w:rtl/>
        </w:rPr>
        <w:t xml:space="preserve">בן </w:t>
      </w:r>
      <w:bookmarkStart w:id="20790" w:name="_ETM_Q39_613779"/>
      <w:bookmarkEnd w:id="20790"/>
      <w:r>
        <w:rPr>
          <w:rtl/>
        </w:rPr>
        <w:t>מתתיהו</w:t>
      </w:r>
      <w:r>
        <w:rPr>
          <w:rFonts w:hint="cs"/>
          <w:rtl/>
        </w:rPr>
        <w:t>,</w:t>
      </w:r>
      <w:r>
        <w:rPr>
          <w:rtl/>
        </w:rPr>
        <w:t xml:space="preserve"> </w:t>
      </w:r>
      <w:bookmarkStart w:id="20791" w:name="_ETM_Q39_615910"/>
      <w:bookmarkEnd w:id="20791"/>
      <w:r>
        <w:rPr>
          <w:rtl/>
        </w:rPr>
        <w:t>חשובים</w:t>
      </w:r>
      <w:r>
        <w:rPr>
          <w:rFonts w:hint="cs"/>
          <w:rtl/>
        </w:rPr>
        <w:t xml:space="preserve"> </w:t>
      </w:r>
      <w:bookmarkStart w:id="20792" w:name="_ETM_Q39_617000"/>
      <w:bookmarkEnd w:id="20792"/>
      <w:r>
        <w:rPr>
          <w:rFonts w:hint="cs"/>
          <w:rtl/>
        </w:rPr>
        <w:t>לו א</w:t>
      </w:r>
      <w:bookmarkStart w:id="20793" w:name="_ETM_Q39_616690"/>
      <w:bookmarkEnd w:id="20793"/>
      <w:r>
        <w:rPr>
          <w:rtl/>
        </w:rPr>
        <w:t>ו</w:t>
      </w:r>
      <w:r>
        <w:rPr>
          <w:rFonts w:hint="cs"/>
          <w:rtl/>
        </w:rPr>
        <w:t xml:space="preserve"> </w:t>
      </w:r>
      <w:r>
        <w:rPr>
          <w:rtl/>
        </w:rPr>
        <w:t xml:space="preserve">משמעותיים </w:t>
      </w:r>
      <w:bookmarkStart w:id="20794" w:name="_ETM_Q39_617650"/>
      <w:bookmarkEnd w:id="20794"/>
      <w:r>
        <w:rPr>
          <w:rtl/>
        </w:rPr>
        <w:t xml:space="preserve">עבורו </w:t>
      </w:r>
      <w:bookmarkStart w:id="20795" w:name="_ETM_Q39_618520"/>
      <w:bookmarkEnd w:id="20795"/>
      <w:r>
        <w:rPr>
          <w:rtl/>
        </w:rPr>
        <w:t xml:space="preserve">וכל </w:t>
      </w:r>
      <w:bookmarkStart w:id="20796" w:name="_ETM_Q39_619300"/>
      <w:bookmarkEnd w:id="20796"/>
      <w:r>
        <w:rPr>
          <w:rtl/>
        </w:rPr>
        <w:t xml:space="preserve">מי </w:t>
      </w:r>
      <w:bookmarkStart w:id="20797" w:name="_ETM_Q39_620340"/>
      <w:bookmarkEnd w:id="20797"/>
      <w:r>
        <w:rPr>
          <w:rtl/>
        </w:rPr>
        <w:t xml:space="preserve">שהעתיד </w:t>
      </w:r>
      <w:bookmarkStart w:id="20798" w:name="_ETM_Q39_621569"/>
      <w:bookmarkEnd w:id="20798"/>
      <w:r>
        <w:rPr>
          <w:rtl/>
        </w:rPr>
        <w:t xml:space="preserve">של </w:t>
      </w:r>
      <w:bookmarkStart w:id="20799" w:name="_ETM_Q39_622170"/>
      <w:bookmarkStart w:id="20800" w:name="_ETM_Q39_622620"/>
      <w:bookmarkStart w:id="20801" w:name="_ETM_Q39_622920"/>
      <w:bookmarkEnd w:id="20799"/>
      <w:bookmarkEnd w:id="20800"/>
      <w:bookmarkEnd w:id="20801"/>
      <w:r>
        <w:rPr>
          <w:rtl/>
        </w:rPr>
        <w:t xml:space="preserve">העם </w:t>
      </w:r>
      <w:bookmarkStart w:id="20802" w:name="_ETM_Q39_623099"/>
      <w:bookmarkEnd w:id="20802"/>
      <w:r>
        <w:rPr>
          <w:rtl/>
        </w:rPr>
        <w:t xml:space="preserve">היהודי </w:t>
      </w:r>
      <w:bookmarkStart w:id="20803" w:name="_ETM_Q39_624780"/>
      <w:bookmarkEnd w:id="20803"/>
      <w:r>
        <w:rPr>
          <w:rtl/>
        </w:rPr>
        <w:t xml:space="preserve">חשוב </w:t>
      </w:r>
      <w:bookmarkStart w:id="20804" w:name="_ETM_Q39_625260"/>
      <w:bookmarkEnd w:id="20804"/>
      <w:r>
        <w:rPr>
          <w:rtl/>
        </w:rPr>
        <w:t>לו</w:t>
      </w:r>
      <w:r>
        <w:rPr>
          <w:rFonts w:hint="cs"/>
          <w:rtl/>
        </w:rPr>
        <w:t xml:space="preserve">. </w:t>
      </w:r>
      <w:bookmarkStart w:id="20805" w:name="_ETM_Q39_627000"/>
      <w:bookmarkStart w:id="20806" w:name="_ETM_Q39_626349"/>
      <w:bookmarkEnd w:id="20805"/>
      <w:bookmarkEnd w:id="20806"/>
      <w:r>
        <w:rPr>
          <w:rtl/>
        </w:rPr>
        <w:t xml:space="preserve">אנחנו </w:t>
      </w:r>
      <w:bookmarkStart w:id="20807" w:name="_ETM_Q39_626770"/>
      <w:bookmarkEnd w:id="20807"/>
      <w:r>
        <w:rPr>
          <w:rtl/>
        </w:rPr>
        <w:t xml:space="preserve">היום </w:t>
      </w:r>
      <w:bookmarkStart w:id="20808" w:name="_ETM_Q39_629050"/>
      <w:bookmarkStart w:id="20809" w:name="_ETM_Q39_629110"/>
      <w:bookmarkEnd w:id="20808"/>
      <w:bookmarkEnd w:id="20809"/>
      <w:r>
        <w:rPr>
          <w:rtl/>
        </w:rPr>
        <w:t xml:space="preserve">צריכים </w:t>
      </w:r>
      <w:bookmarkStart w:id="20810" w:name="_ETM_Q39_629590"/>
      <w:bookmarkEnd w:id="20810"/>
      <w:r>
        <w:rPr>
          <w:rtl/>
        </w:rPr>
        <w:t xml:space="preserve">לייצר </w:t>
      </w:r>
      <w:bookmarkStart w:id="20811" w:name="_ETM_Q39_630370"/>
      <w:bookmarkEnd w:id="20811"/>
      <w:r>
        <w:rPr>
          <w:rtl/>
        </w:rPr>
        <w:t xml:space="preserve">מציאות </w:t>
      </w:r>
      <w:bookmarkStart w:id="20812" w:name="_ETM_Q39_630819"/>
      <w:bookmarkEnd w:id="20812"/>
      <w:r>
        <w:rPr>
          <w:rtl/>
        </w:rPr>
        <w:t xml:space="preserve">של </w:t>
      </w:r>
      <w:bookmarkStart w:id="20813" w:name="_ETM_Q39_631090"/>
      <w:bookmarkEnd w:id="20813"/>
      <w:r>
        <w:rPr>
          <w:rtl/>
        </w:rPr>
        <w:t xml:space="preserve">סולידריות </w:t>
      </w:r>
      <w:bookmarkStart w:id="20814" w:name="_ETM_Q39_632710"/>
      <w:bookmarkEnd w:id="20814"/>
      <w:r>
        <w:rPr>
          <w:rtl/>
        </w:rPr>
        <w:t>בין</w:t>
      </w:r>
      <w:r>
        <w:rPr>
          <w:rFonts w:hint="cs"/>
          <w:rtl/>
        </w:rPr>
        <w:t xml:space="preserve"> </w:t>
      </w:r>
      <w:r>
        <w:rPr>
          <w:rFonts w:hint="eastAsia"/>
          <w:rtl/>
        </w:rPr>
        <w:t>–</w:t>
      </w:r>
      <w:r>
        <w:rPr>
          <w:rtl/>
        </w:rPr>
        <w:t xml:space="preserve"> </w:t>
      </w:r>
      <w:bookmarkStart w:id="20815" w:name="_ETM_Q39_634049"/>
      <w:bookmarkEnd w:id="20815"/>
      <w:r>
        <w:rPr>
          <w:rtl/>
        </w:rPr>
        <w:t xml:space="preserve">אני </w:t>
      </w:r>
      <w:bookmarkStart w:id="20816" w:name="_ETM_Q39_634170"/>
      <w:bookmarkEnd w:id="20816"/>
      <w:r>
        <w:rPr>
          <w:rtl/>
        </w:rPr>
        <w:t xml:space="preserve">אגיד </w:t>
      </w:r>
      <w:bookmarkStart w:id="20817" w:name="_ETM_Q39_634319"/>
      <w:bookmarkEnd w:id="20817"/>
      <w:r>
        <w:rPr>
          <w:rtl/>
        </w:rPr>
        <w:t xml:space="preserve">את </w:t>
      </w:r>
      <w:bookmarkStart w:id="20818" w:name="_ETM_Q39_634409"/>
      <w:bookmarkEnd w:id="20818"/>
      <w:r>
        <w:rPr>
          <w:rtl/>
        </w:rPr>
        <w:t xml:space="preserve">זה </w:t>
      </w:r>
      <w:bookmarkStart w:id="20819" w:name="_ETM_Q39_634530"/>
      <w:bookmarkEnd w:id="20819"/>
      <w:r>
        <w:rPr>
          <w:rFonts w:hint="cs"/>
          <w:rtl/>
        </w:rPr>
        <w:t xml:space="preserve">– </w:t>
      </w:r>
      <w:r>
        <w:rPr>
          <w:rtl/>
        </w:rPr>
        <w:t xml:space="preserve">בין </w:t>
      </w:r>
      <w:bookmarkStart w:id="20820" w:name="_ETM_Q39_634769"/>
      <w:bookmarkEnd w:id="20820"/>
      <w:r>
        <w:rPr>
          <w:rtl/>
        </w:rPr>
        <w:t xml:space="preserve">מדינת </w:t>
      </w:r>
      <w:bookmarkStart w:id="20821" w:name="_ETM_Q39_635340"/>
      <w:bookmarkEnd w:id="20821"/>
      <w:r>
        <w:rPr>
          <w:rtl/>
        </w:rPr>
        <w:t xml:space="preserve">היהודים </w:t>
      </w:r>
      <w:bookmarkStart w:id="20822" w:name="_ETM_Q39_636269"/>
      <w:bookmarkEnd w:id="20822"/>
      <w:r>
        <w:rPr>
          <w:rtl/>
        </w:rPr>
        <w:t xml:space="preserve">לבין </w:t>
      </w:r>
      <w:bookmarkStart w:id="20823" w:name="_ETM_Q39_638040"/>
      <w:bookmarkEnd w:id="20823"/>
      <w:r>
        <w:rPr>
          <w:rtl/>
        </w:rPr>
        <w:t xml:space="preserve">יהדות </w:t>
      </w:r>
      <w:bookmarkStart w:id="20824" w:name="_ETM_Q39_639359"/>
      <w:bookmarkEnd w:id="20824"/>
      <w:r>
        <w:rPr>
          <w:rtl/>
        </w:rPr>
        <w:t xml:space="preserve">מדינות </w:t>
      </w:r>
      <w:bookmarkStart w:id="20825" w:name="_ETM_Q39_639900"/>
      <w:bookmarkEnd w:id="20825"/>
      <w:r>
        <w:rPr>
          <w:rtl/>
        </w:rPr>
        <w:t>הים</w:t>
      </w:r>
      <w:r>
        <w:rPr>
          <w:rFonts w:hint="cs"/>
          <w:rtl/>
        </w:rPr>
        <w:t>,</w:t>
      </w:r>
      <w:r>
        <w:rPr>
          <w:rtl/>
        </w:rPr>
        <w:t xml:space="preserve"> </w:t>
      </w:r>
      <w:bookmarkStart w:id="20826" w:name="_ETM_Q39_640290"/>
      <w:bookmarkStart w:id="20827" w:name="_ETM_Q39_640469"/>
      <w:bookmarkEnd w:id="20826"/>
      <w:bookmarkEnd w:id="20827"/>
      <w:r>
        <w:rPr>
          <w:rtl/>
        </w:rPr>
        <w:t xml:space="preserve">יהדות </w:t>
      </w:r>
      <w:bookmarkStart w:id="20828" w:name="_ETM_Q39_641489"/>
      <w:bookmarkEnd w:id="20828"/>
      <w:r>
        <w:rPr>
          <w:rtl/>
        </w:rPr>
        <w:t>התפוצות</w:t>
      </w:r>
      <w:r>
        <w:rPr>
          <w:rFonts w:hint="cs"/>
          <w:rtl/>
        </w:rPr>
        <w:t>.</w:t>
      </w:r>
      <w:bookmarkStart w:id="20829" w:name="_ETM_Q39_642510"/>
      <w:bookmarkEnd w:id="20829"/>
      <w:r>
        <w:rPr>
          <w:rFonts w:hint="cs"/>
          <w:rtl/>
        </w:rPr>
        <w:t xml:space="preserve"> </w:t>
      </w:r>
      <w:r w:rsidR="001D6835">
        <w:rPr>
          <w:rFonts w:hint="cs"/>
          <w:rtl/>
        </w:rPr>
        <w:t xml:space="preserve">זו </w:t>
      </w:r>
      <w:r>
        <w:rPr>
          <w:rFonts w:hint="cs"/>
          <w:rtl/>
        </w:rPr>
        <w:t>אחת</w:t>
      </w:r>
      <w:r>
        <w:rPr>
          <w:rtl/>
        </w:rPr>
        <w:t xml:space="preserve"> </w:t>
      </w:r>
      <w:bookmarkStart w:id="20830" w:name="_ETM_Q39_642810"/>
      <w:bookmarkEnd w:id="20830"/>
      <w:r>
        <w:rPr>
          <w:rtl/>
        </w:rPr>
        <w:t xml:space="preserve">המשימות </w:t>
      </w:r>
      <w:bookmarkStart w:id="20831" w:name="_ETM_Q39_643499"/>
      <w:bookmarkEnd w:id="20831"/>
      <w:r>
        <w:rPr>
          <w:rtl/>
        </w:rPr>
        <w:t xml:space="preserve">החשובות </w:t>
      </w:r>
      <w:bookmarkStart w:id="20832" w:name="_ETM_Q39_644040"/>
      <w:bookmarkEnd w:id="20832"/>
      <w:r>
        <w:rPr>
          <w:rtl/>
        </w:rPr>
        <w:t>שלנו</w:t>
      </w:r>
      <w:r>
        <w:rPr>
          <w:rFonts w:hint="cs"/>
          <w:rtl/>
        </w:rPr>
        <w:t>.</w:t>
      </w:r>
    </w:p>
    <w:p w:rsidR="000D65EE" w:rsidRDefault="000D65EE" w:rsidP="00A24BCA">
      <w:pPr>
        <w:rPr>
          <w:rtl/>
        </w:rPr>
      </w:pPr>
    </w:p>
    <w:p w:rsidR="000D65EE" w:rsidRDefault="000D65EE" w:rsidP="001D6835">
      <w:pPr>
        <w:rPr>
          <w:rtl/>
        </w:rPr>
      </w:pPr>
      <w:bookmarkStart w:id="20833" w:name="_ETM_Q39_646000"/>
      <w:bookmarkStart w:id="20834" w:name="_ETM_Q39_644849"/>
      <w:bookmarkEnd w:id="20833"/>
      <w:bookmarkEnd w:id="20834"/>
      <w:r>
        <w:rPr>
          <w:rtl/>
        </w:rPr>
        <w:t xml:space="preserve">והנושא </w:t>
      </w:r>
      <w:bookmarkStart w:id="20835" w:name="_ETM_Q39_645719"/>
      <w:bookmarkEnd w:id="20835"/>
      <w:r>
        <w:rPr>
          <w:rtl/>
        </w:rPr>
        <w:t>הנו</w:t>
      </w:r>
      <w:r>
        <w:rPr>
          <w:rFonts w:hint="cs"/>
          <w:rtl/>
        </w:rPr>
        <w:t>סף,</w:t>
      </w:r>
      <w:r>
        <w:rPr>
          <w:rtl/>
        </w:rPr>
        <w:t xml:space="preserve"> </w:t>
      </w:r>
      <w:bookmarkStart w:id="20836" w:name="_ETM_Q39_646980"/>
      <w:bookmarkEnd w:id="20836"/>
      <w:r w:rsidR="001D6835">
        <w:rPr>
          <w:rFonts w:hint="cs"/>
          <w:rtl/>
        </w:rPr>
        <w:t>ו</w:t>
      </w:r>
      <w:r>
        <w:rPr>
          <w:rtl/>
        </w:rPr>
        <w:t xml:space="preserve">הוא </w:t>
      </w:r>
      <w:bookmarkStart w:id="20837" w:name="_ETM_Q39_647099"/>
      <w:bookmarkEnd w:id="20837"/>
      <w:r>
        <w:rPr>
          <w:rFonts w:hint="cs"/>
          <w:rtl/>
        </w:rPr>
        <w:t>י</w:t>
      </w:r>
      <w:r>
        <w:rPr>
          <w:rtl/>
        </w:rPr>
        <w:t xml:space="preserve">היה </w:t>
      </w:r>
      <w:bookmarkStart w:id="20838" w:name="_ETM_Q39_647370"/>
      <w:bookmarkEnd w:id="20838"/>
      <w:r>
        <w:rPr>
          <w:rtl/>
        </w:rPr>
        <w:t xml:space="preserve">האחרון </w:t>
      </w:r>
      <w:bookmarkStart w:id="20839" w:name="_ETM_Q39_647879"/>
      <w:bookmarkEnd w:id="20839"/>
      <w:r>
        <w:rPr>
          <w:rtl/>
        </w:rPr>
        <w:t xml:space="preserve">שאני </w:t>
      </w:r>
      <w:bookmarkStart w:id="20840" w:name="_ETM_Q39_648629"/>
      <w:bookmarkEnd w:id="20840"/>
      <w:r>
        <w:rPr>
          <w:rFonts w:hint="cs"/>
          <w:rtl/>
        </w:rPr>
        <w:t>א</w:t>
      </w:r>
      <w:r>
        <w:rPr>
          <w:rtl/>
        </w:rPr>
        <w:t xml:space="preserve">וכל </w:t>
      </w:r>
      <w:bookmarkStart w:id="20841" w:name="_ETM_Q39_648870"/>
      <w:bookmarkEnd w:id="20841"/>
      <w:r>
        <w:rPr>
          <w:rtl/>
        </w:rPr>
        <w:t xml:space="preserve">לגעת </w:t>
      </w:r>
      <w:bookmarkStart w:id="20842" w:name="_ETM_Q39_649260"/>
      <w:bookmarkEnd w:id="20842"/>
      <w:r>
        <w:rPr>
          <w:rtl/>
        </w:rPr>
        <w:t>בו</w:t>
      </w:r>
      <w:r>
        <w:rPr>
          <w:rFonts w:hint="cs"/>
          <w:rtl/>
        </w:rPr>
        <w:t>,</w:t>
      </w:r>
      <w:r>
        <w:rPr>
          <w:rtl/>
        </w:rPr>
        <w:t xml:space="preserve"> </w:t>
      </w:r>
      <w:bookmarkStart w:id="20843" w:name="_ETM_Q39_649790"/>
      <w:bookmarkEnd w:id="20843"/>
      <w:r>
        <w:rPr>
          <w:rtl/>
        </w:rPr>
        <w:t xml:space="preserve">זה </w:t>
      </w:r>
      <w:bookmarkStart w:id="20844" w:name="_ETM_Q39_650060"/>
      <w:bookmarkEnd w:id="20844"/>
      <w:r>
        <w:rPr>
          <w:rtl/>
        </w:rPr>
        <w:t xml:space="preserve">התכנסות </w:t>
      </w:r>
      <w:bookmarkStart w:id="20845" w:name="_ETM_Q39_650689"/>
      <w:bookmarkEnd w:id="20845"/>
      <w:r>
        <w:rPr>
          <w:rtl/>
        </w:rPr>
        <w:t xml:space="preserve">נוספת </w:t>
      </w:r>
      <w:bookmarkStart w:id="20846" w:name="_ETM_Q39_651170"/>
      <w:bookmarkEnd w:id="20846"/>
      <w:r>
        <w:rPr>
          <w:rtl/>
        </w:rPr>
        <w:t xml:space="preserve">של </w:t>
      </w:r>
      <w:bookmarkStart w:id="20847" w:name="_ETM_Q39_651319"/>
      <w:bookmarkEnd w:id="20847"/>
      <w:r>
        <w:rPr>
          <w:rtl/>
        </w:rPr>
        <w:t xml:space="preserve">ועדת </w:t>
      </w:r>
      <w:bookmarkStart w:id="20848" w:name="_ETM_Q39_651739"/>
      <w:bookmarkEnd w:id="20848"/>
      <w:r>
        <w:rPr>
          <w:rtl/>
        </w:rPr>
        <w:t xml:space="preserve">הפנים </w:t>
      </w:r>
      <w:bookmarkStart w:id="20849" w:name="_ETM_Q39_652159"/>
      <w:bookmarkEnd w:id="20849"/>
      <w:r>
        <w:rPr>
          <w:rtl/>
        </w:rPr>
        <w:t xml:space="preserve">שהייתה </w:t>
      </w:r>
      <w:bookmarkStart w:id="20850" w:name="_ETM_Q39_652489"/>
      <w:bookmarkEnd w:id="20850"/>
      <w:r>
        <w:rPr>
          <w:rtl/>
        </w:rPr>
        <w:t xml:space="preserve">היום </w:t>
      </w:r>
      <w:bookmarkStart w:id="20851" w:name="_ETM_Q39_652819"/>
      <w:bookmarkEnd w:id="20851"/>
      <w:r>
        <w:rPr>
          <w:rtl/>
        </w:rPr>
        <w:t xml:space="preserve">בראשות </w:t>
      </w:r>
      <w:bookmarkStart w:id="20852" w:name="_ETM_Q39_653540"/>
      <w:bookmarkEnd w:id="20852"/>
      <w:r>
        <w:rPr>
          <w:rtl/>
        </w:rPr>
        <w:t xml:space="preserve">חברת </w:t>
      </w:r>
      <w:bookmarkStart w:id="20853" w:name="_ETM_Q39_653749"/>
      <w:bookmarkEnd w:id="20853"/>
      <w:r>
        <w:rPr>
          <w:rtl/>
        </w:rPr>
        <w:t xml:space="preserve">הכנסת </w:t>
      </w:r>
      <w:bookmarkStart w:id="20854" w:name="_ETM_Q39_655249"/>
      <w:bookmarkEnd w:id="20854"/>
      <w:r>
        <w:rPr>
          <w:rtl/>
        </w:rPr>
        <w:t xml:space="preserve">אורית </w:t>
      </w:r>
      <w:bookmarkStart w:id="20855" w:name="_ETM_Q39_655700"/>
      <w:bookmarkEnd w:id="20855"/>
      <w:r>
        <w:rPr>
          <w:rtl/>
        </w:rPr>
        <w:t xml:space="preserve">פרקש </w:t>
      </w:r>
      <w:bookmarkStart w:id="20856" w:name="_ETM_Q39_656150"/>
      <w:bookmarkEnd w:id="20856"/>
      <w:r>
        <w:rPr>
          <w:rtl/>
        </w:rPr>
        <w:t xml:space="preserve">הכהן </w:t>
      </w:r>
      <w:bookmarkStart w:id="20857" w:name="_ETM_Q39_656569"/>
      <w:bookmarkEnd w:id="20857"/>
      <w:r>
        <w:rPr>
          <w:rtl/>
        </w:rPr>
        <w:t xml:space="preserve">בנושא </w:t>
      </w:r>
      <w:bookmarkStart w:id="20858" w:name="_ETM_Q39_657319"/>
      <w:bookmarkEnd w:id="20858"/>
      <w:r>
        <w:rPr>
          <w:rtl/>
        </w:rPr>
        <w:t xml:space="preserve">בינה </w:t>
      </w:r>
      <w:bookmarkStart w:id="20859" w:name="_ETM_Q39_657739"/>
      <w:bookmarkEnd w:id="20859"/>
      <w:r>
        <w:rPr>
          <w:rtl/>
        </w:rPr>
        <w:t>מלאכותית</w:t>
      </w:r>
      <w:r>
        <w:rPr>
          <w:rFonts w:hint="cs"/>
          <w:rtl/>
        </w:rPr>
        <w:t>.</w:t>
      </w:r>
      <w:bookmarkStart w:id="20860" w:name="_ETM_Q39_658459"/>
      <w:bookmarkEnd w:id="20860"/>
      <w:r>
        <w:rPr>
          <w:rtl/>
        </w:rPr>
        <w:t xml:space="preserve"> </w:t>
      </w:r>
      <w:bookmarkStart w:id="20861" w:name="_ETM_Q39_658639"/>
      <w:bookmarkEnd w:id="20861"/>
      <w:r>
        <w:rPr>
          <w:rtl/>
        </w:rPr>
        <w:t xml:space="preserve">זה </w:t>
      </w:r>
      <w:bookmarkStart w:id="20862" w:name="_ETM_Q39_658790"/>
      <w:bookmarkEnd w:id="20862"/>
      <w:r>
        <w:rPr>
          <w:rtl/>
        </w:rPr>
        <w:t>איזשהו</w:t>
      </w:r>
      <w:r>
        <w:rPr>
          <w:rFonts w:hint="cs"/>
          <w:rtl/>
        </w:rPr>
        <w:t xml:space="preserve"> </w:t>
      </w:r>
      <w:r w:rsidR="001D6835">
        <w:rPr>
          <w:rFonts w:hint="cs"/>
          <w:rtl/>
        </w:rPr>
        <w:t>–</w:t>
      </w:r>
      <w:r>
        <w:rPr>
          <w:rtl/>
        </w:rPr>
        <w:t xml:space="preserve"> </w:t>
      </w:r>
      <w:bookmarkStart w:id="20863" w:name="_ETM_Q39_659580"/>
      <w:bookmarkStart w:id="20864" w:name="_ETM_Q39_660030"/>
      <w:bookmarkEnd w:id="20863"/>
      <w:bookmarkEnd w:id="20864"/>
      <w:r>
        <w:rPr>
          <w:rtl/>
        </w:rPr>
        <w:t xml:space="preserve">הקצה </w:t>
      </w:r>
      <w:bookmarkStart w:id="20865" w:name="_ETM_Q39_661050"/>
      <w:bookmarkEnd w:id="20865"/>
      <w:r>
        <w:rPr>
          <w:rFonts w:hint="cs"/>
          <w:rtl/>
        </w:rPr>
        <w:t>הק</w:t>
      </w:r>
      <w:r>
        <w:rPr>
          <w:rtl/>
        </w:rPr>
        <w:t xml:space="preserve">דומני </w:t>
      </w:r>
      <w:bookmarkStart w:id="20866" w:name="_ETM_Q39_661590"/>
      <w:bookmarkEnd w:id="20866"/>
      <w:r>
        <w:rPr>
          <w:rtl/>
        </w:rPr>
        <w:t xml:space="preserve">ביותר </w:t>
      </w:r>
      <w:bookmarkStart w:id="20867" w:name="_ETM_Q39_662099"/>
      <w:bookmarkEnd w:id="20867"/>
      <w:r>
        <w:rPr>
          <w:rtl/>
        </w:rPr>
        <w:t xml:space="preserve">של </w:t>
      </w:r>
      <w:bookmarkStart w:id="20868" w:name="_ETM_Q39_662340"/>
      <w:bookmarkEnd w:id="20868"/>
      <w:r>
        <w:rPr>
          <w:rtl/>
        </w:rPr>
        <w:t xml:space="preserve">הטכנולוגיה </w:t>
      </w:r>
      <w:bookmarkStart w:id="20869" w:name="_ETM_Q39_663970"/>
      <w:bookmarkEnd w:id="20869"/>
      <w:r>
        <w:rPr>
          <w:rFonts w:hint="cs"/>
          <w:rtl/>
        </w:rPr>
        <w:t xml:space="preserve">והמדע. </w:t>
      </w:r>
      <w:bookmarkStart w:id="20870" w:name="_ETM_Q39_665500"/>
      <w:bookmarkEnd w:id="20870"/>
      <w:r>
        <w:rPr>
          <w:rtl/>
        </w:rPr>
        <w:t xml:space="preserve">הוא </w:t>
      </w:r>
      <w:bookmarkStart w:id="20871" w:name="_ETM_Q39_665680"/>
      <w:bookmarkEnd w:id="20871"/>
      <w:r>
        <w:rPr>
          <w:rtl/>
        </w:rPr>
        <w:t xml:space="preserve">מעורר </w:t>
      </w:r>
      <w:bookmarkStart w:id="20872" w:name="_ETM_Q39_667030"/>
      <w:bookmarkEnd w:id="20872"/>
      <w:r>
        <w:rPr>
          <w:rtl/>
        </w:rPr>
        <w:t xml:space="preserve">התפעמות </w:t>
      </w:r>
      <w:bookmarkStart w:id="20873" w:name="_ETM_Q39_668490"/>
      <w:bookmarkEnd w:id="20873"/>
      <w:r>
        <w:rPr>
          <w:rtl/>
        </w:rPr>
        <w:t>ו</w:t>
      </w:r>
      <w:r>
        <w:rPr>
          <w:rFonts w:hint="cs"/>
          <w:rtl/>
        </w:rPr>
        <w:t xml:space="preserve">כמעט </w:t>
      </w:r>
      <w:bookmarkStart w:id="20874" w:name="_ETM_Q39_669450"/>
      <w:bookmarkEnd w:id="20874"/>
      <w:r>
        <w:rPr>
          <w:rtl/>
        </w:rPr>
        <w:t xml:space="preserve">באותה </w:t>
      </w:r>
      <w:bookmarkStart w:id="20875" w:name="_ETM_Q39_669870"/>
      <w:bookmarkEnd w:id="20875"/>
      <w:r>
        <w:rPr>
          <w:rtl/>
        </w:rPr>
        <w:t xml:space="preserve">מידה </w:t>
      </w:r>
      <w:bookmarkStart w:id="20876" w:name="_ETM_Q39_670860"/>
      <w:bookmarkEnd w:id="20876"/>
      <w:r>
        <w:rPr>
          <w:rtl/>
        </w:rPr>
        <w:t xml:space="preserve">על </w:t>
      </w:r>
      <w:bookmarkStart w:id="20877" w:name="_ETM_Q39_671040"/>
      <w:bookmarkEnd w:id="20877"/>
      <w:r>
        <w:rPr>
          <w:rtl/>
        </w:rPr>
        <w:t xml:space="preserve">סף </w:t>
      </w:r>
      <w:bookmarkStart w:id="20878" w:name="_ETM_Q39_671310"/>
      <w:bookmarkEnd w:id="20878"/>
      <w:r>
        <w:rPr>
          <w:rtl/>
        </w:rPr>
        <w:t>הבעתה</w:t>
      </w:r>
      <w:r>
        <w:rPr>
          <w:rFonts w:hint="cs"/>
          <w:rtl/>
        </w:rPr>
        <w:t>:</w:t>
      </w:r>
      <w:r>
        <w:rPr>
          <w:rtl/>
        </w:rPr>
        <w:t xml:space="preserve"> </w:t>
      </w:r>
      <w:bookmarkStart w:id="20879" w:name="_ETM_Q39_672989"/>
      <w:bookmarkEnd w:id="20879"/>
      <w:r>
        <w:rPr>
          <w:rtl/>
        </w:rPr>
        <w:t xml:space="preserve">מה </w:t>
      </w:r>
      <w:bookmarkStart w:id="20880" w:name="_ETM_Q39_673260"/>
      <w:bookmarkEnd w:id="20880"/>
      <w:r>
        <w:rPr>
          <w:rtl/>
        </w:rPr>
        <w:t>יהיה</w:t>
      </w:r>
      <w:r>
        <w:rPr>
          <w:rFonts w:hint="cs"/>
          <w:rtl/>
        </w:rPr>
        <w:t>,</w:t>
      </w:r>
      <w:r>
        <w:rPr>
          <w:rtl/>
        </w:rPr>
        <w:t xml:space="preserve"> </w:t>
      </w:r>
      <w:bookmarkStart w:id="20881" w:name="_ETM_Q39_673560"/>
      <w:bookmarkEnd w:id="20881"/>
      <w:r>
        <w:rPr>
          <w:rtl/>
        </w:rPr>
        <w:t xml:space="preserve">לאן </w:t>
      </w:r>
      <w:bookmarkStart w:id="20882" w:name="_ETM_Q39_673829"/>
      <w:bookmarkEnd w:id="20882"/>
      <w:r>
        <w:rPr>
          <w:rtl/>
        </w:rPr>
        <w:t>נגיע</w:t>
      </w:r>
      <w:bookmarkStart w:id="20883" w:name="_ETM_Q39_674340"/>
      <w:bookmarkEnd w:id="20883"/>
      <w:r>
        <w:rPr>
          <w:rFonts w:hint="cs"/>
          <w:rtl/>
        </w:rPr>
        <w:t xml:space="preserve">, </w:t>
      </w:r>
      <w:r>
        <w:rPr>
          <w:rtl/>
        </w:rPr>
        <w:t xml:space="preserve">מישהו </w:t>
      </w:r>
      <w:bookmarkStart w:id="20884" w:name="_ETM_Q39_675029"/>
      <w:bookmarkEnd w:id="20884"/>
      <w:r>
        <w:rPr>
          <w:rtl/>
        </w:rPr>
        <w:t xml:space="preserve">פה </w:t>
      </w:r>
      <w:bookmarkStart w:id="20885" w:name="_ETM_Q39_675239"/>
      <w:bookmarkEnd w:id="20885"/>
      <w:r>
        <w:rPr>
          <w:rtl/>
        </w:rPr>
        <w:t xml:space="preserve">רוצה </w:t>
      </w:r>
      <w:bookmarkStart w:id="20886" w:name="_ETM_Q39_676019"/>
      <w:bookmarkEnd w:id="20886"/>
      <w:r>
        <w:rPr>
          <w:rtl/>
        </w:rPr>
        <w:t xml:space="preserve">אולי </w:t>
      </w:r>
      <w:bookmarkStart w:id="20887" w:name="_ETM_Q39_677400"/>
      <w:bookmarkEnd w:id="20887"/>
      <w:r>
        <w:rPr>
          <w:rtl/>
        </w:rPr>
        <w:t xml:space="preserve">חס </w:t>
      </w:r>
      <w:bookmarkStart w:id="20888" w:name="_ETM_Q39_677609"/>
      <w:bookmarkEnd w:id="20888"/>
      <w:r>
        <w:rPr>
          <w:rtl/>
        </w:rPr>
        <w:t xml:space="preserve">וחלילה </w:t>
      </w:r>
      <w:bookmarkStart w:id="20889" w:name="_ETM_Q39_677969"/>
      <w:bookmarkEnd w:id="20889"/>
      <w:r>
        <w:rPr>
          <w:rtl/>
        </w:rPr>
        <w:t xml:space="preserve">להחליף </w:t>
      </w:r>
      <w:bookmarkStart w:id="20890" w:name="_ETM_Q39_678419"/>
      <w:bookmarkEnd w:id="20890"/>
      <w:r>
        <w:rPr>
          <w:rtl/>
        </w:rPr>
        <w:t xml:space="preserve">את </w:t>
      </w:r>
      <w:bookmarkStart w:id="20891" w:name="_ETM_Q39_678599"/>
      <w:bookmarkStart w:id="20892" w:name="_ETM_Q39_679200"/>
      <w:bookmarkStart w:id="20893" w:name="_ETM_Q39_679439"/>
      <w:bookmarkStart w:id="20894" w:name="_ETM_Q39_679680"/>
      <w:bookmarkStart w:id="20895" w:name="_ETM_Q39_679859"/>
      <w:bookmarkEnd w:id="20891"/>
      <w:bookmarkEnd w:id="20892"/>
      <w:bookmarkEnd w:id="20893"/>
      <w:bookmarkEnd w:id="20894"/>
      <w:bookmarkEnd w:id="20895"/>
      <w:r>
        <w:rPr>
          <w:rtl/>
        </w:rPr>
        <w:t>הבורא</w:t>
      </w:r>
      <w:r>
        <w:rPr>
          <w:rFonts w:hint="cs"/>
          <w:rtl/>
        </w:rPr>
        <w:t>.</w:t>
      </w:r>
      <w:r>
        <w:rPr>
          <w:rtl/>
        </w:rPr>
        <w:t xml:space="preserve"> </w:t>
      </w:r>
      <w:bookmarkStart w:id="20896" w:name="_ETM_Q39_681599"/>
      <w:bookmarkEnd w:id="20896"/>
      <w:r>
        <w:rPr>
          <w:rtl/>
        </w:rPr>
        <w:t xml:space="preserve">היכולות </w:t>
      </w:r>
      <w:bookmarkStart w:id="20897" w:name="_ETM_Q39_682200"/>
      <w:bookmarkEnd w:id="20897"/>
      <w:r>
        <w:rPr>
          <w:rtl/>
        </w:rPr>
        <w:t xml:space="preserve">הטכנולוגיות </w:t>
      </w:r>
      <w:bookmarkStart w:id="20898" w:name="_ETM_Q39_684090"/>
      <w:bookmarkEnd w:id="20898"/>
      <w:r>
        <w:rPr>
          <w:rFonts w:hint="cs"/>
          <w:rtl/>
        </w:rPr>
        <w:t>הן</w:t>
      </w:r>
      <w:bookmarkStart w:id="20899" w:name="_ETM_Q39_684480"/>
      <w:bookmarkEnd w:id="20899"/>
      <w:r>
        <w:rPr>
          <w:rtl/>
        </w:rPr>
        <w:t xml:space="preserve"> </w:t>
      </w:r>
      <w:bookmarkStart w:id="20900" w:name="_ETM_Q39_684870"/>
      <w:bookmarkEnd w:id="20900"/>
      <w:r>
        <w:rPr>
          <w:rtl/>
        </w:rPr>
        <w:t>מדהימות</w:t>
      </w:r>
      <w:r>
        <w:rPr>
          <w:rFonts w:hint="cs"/>
          <w:rtl/>
        </w:rPr>
        <w:t>.</w:t>
      </w:r>
      <w:bookmarkStart w:id="20901" w:name="_ETM_Q39_686640"/>
      <w:bookmarkEnd w:id="20901"/>
      <w:r>
        <w:rPr>
          <w:rtl/>
        </w:rPr>
        <w:t xml:space="preserve"> </w:t>
      </w:r>
      <w:bookmarkStart w:id="20902" w:name="_ETM_Q39_686970"/>
      <w:bookmarkStart w:id="20903" w:name="_ETM_Q39_685000"/>
      <w:bookmarkEnd w:id="20902"/>
      <w:bookmarkEnd w:id="20903"/>
      <w:r>
        <w:rPr>
          <w:rtl/>
        </w:rPr>
        <w:t xml:space="preserve">אני </w:t>
      </w:r>
      <w:bookmarkStart w:id="20904" w:name="_ETM_Q39_687390"/>
      <w:bookmarkEnd w:id="20904"/>
      <w:r>
        <w:rPr>
          <w:rtl/>
        </w:rPr>
        <w:t xml:space="preserve">הגדרתי </w:t>
      </w:r>
      <w:bookmarkStart w:id="20905" w:name="_ETM_Q39_687810"/>
      <w:bookmarkEnd w:id="20905"/>
      <w:r>
        <w:rPr>
          <w:rtl/>
        </w:rPr>
        <w:t xml:space="preserve">את </w:t>
      </w:r>
      <w:bookmarkStart w:id="20906" w:name="_ETM_Q39_687959"/>
      <w:bookmarkEnd w:id="20906"/>
      <w:r>
        <w:rPr>
          <w:rtl/>
        </w:rPr>
        <w:t xml:space="preserve">ההתכנסות </w:t>
      </w:r>
      <w:bookmarkStart w:id="20907" w:name="_ETM_Q39_688650"/>
      <w:bookmarkEnd w:id="20907"/>
      <w:r>
        <w:rPr>
          <w:rtl/>
        </w:rPr>
        <w:t xml:space="preserve">הזו </w:t>
      </w:r>
      <w:bookmarkStart w:id="20908" w:name="_ETM_Q39_689310"/>
      <w:bookmarkEnd w:id="20908"/>
      <w:r>
        <w:rPr>
          <w:rtl/>
        </w:rPr>
        <w:t xml:space="preserve">כהתכנסות </w:t>
      </w:r>
      <w:bookmarkStart w:id="20909" w:name="_ETM_Q39_690480"/>
      <w:bookmarkEnd w:id="20909"/>
      <w:r>
        <w:rPr>
          <w:rtl/>
        </w:rPr>
        <w:t xml:space="preserve">שעוסקת </w:t>
      </w:r>
      <w:bookmarkStart w:id="20910" w:name="_ETM_Q39_692370"/>
      <w:bookmarkEnd w:id="20910"/>
      <w:r>
        <w:rPr>
          <w:rFonts w:hint="cs"/>
          <w:rtl/>
        </w:rPr>
        <w:t>ב</w:t>
      </w:r>
      <w:r>
        <w:rPr>
          <w:rtl/>
        </w:rPr>
        <w:t xml:space="preserve">חוץ </w:t>
      </w:r>
      <w:bookmarkStart w:id="20911" w:name="_ETM_Q39_692700"/>
      <w:bookmarkEnd w:id="20911"/>
      <w:r>
        <w:rPr>
          <w:rtl/>
        </w:rPr>
        <w:t xml:space="preserve">וביטחון </w:t>
      </w:r>
      <w:bookmarkStart w:id="20912" w:name="_ETM_Q39_693390"/>
      <w:bookmarkEnd w:id="20912"/>
      <w:r>
        <w:rPr>
          <w:rtl/>
        </w:rPr>
        <w:t xml:space="preserve">ובביטחון </w:t>
      </w:r>
      <w:bookmarkStart w:id="20913" w:name="_ETM_Q39_694080"/>
      <w:bookmarkEnd w:id="20913"/>
      <w:r>
        <w:rPr>
          <w:rtl/>
        </w:rPr>
        <w:t xml:space="preserve">פנים </w:t>
      </w:r>
      <w:bookmarkStart w:id="20914" w:name="_ETM_Q39_695160"/>
      <w:bookmarkEnd w:id="20914"/>
      <w:r>
        <w:rPr>
          <w:rtl/>
        </w:rPr>
        <w:t xml:space="preserve">ובנושא </w:t>
      </w:r>
      <w:bookmarkStart w:id="20915" w:name="_ETM_Q39_695760"/>
      <w:bookmarkEnd w:id="20915"/>
      <w:r>
        <w:rPr>
          <w:rtl/>
        </w:rPr>
        <w:t xml:space="preserve">של </w:t>
      </w:r>
      <w:bookmarkStart w:id="20916" w:name="_ETM_Q39_695970"/>
      <w:bookmarkEnd w:id="20916"/>
      <w:r>
        <w:rPr>
          <w:rtl/>
        </w:rPr>
        <w:t xml:space="preserve">חינוך </w:t>
      </w:r>
      <w:bookmarkStart w:id="20917" w:name="_ETM_Q39_696390"/>
      <w:bookmarkEnd w:id="20917"/>
      <w:r>
        <w:rPr>
          <w:rtl/>
        </w:rPr>
        <w:t xml:space="preserve">והשכלה </w:t>
      </w:r>
      <w:bookmarkStart w:id="20918" w:name="_ETM_Q39_696809"/>
      <w:bookmarkEnd w:id="20918"/>
      <w:r>
        <w:rPr>
          <w:rtl/>
        </w:rPr>
        <w:t xml:space="preserve">גבוהה </w:t>
      </w:r>
      <w:bookmarkStart w:id="20919" w:name="_ETM_Q39_697230"/>
      <w:bookmarkEnd w:id="20919"/>
      <w:r>
        <w:rPr>
          <w:rtl/>
        </w:rPr>
        <w:t xml:space="preserve">ואיכות </w:t>
      </w:r>
      <w:bookmarkStart w:id="20920" w:name="_ETM_Q39_699340"/>
      <w:bookmarkEnd w:id="20920"/>
      <w:r>
        <w:rPr>
          <w:rtl/>
        </w:rPr>
        <w:t xml:space="preserve">סביבה </w:t>
      </w:r>
      <w:bookmarkStart w:id="20921" w:name="_ETM_Q39_699670"/>
      <w:bookmarkEnd w:id="20921"/>
      <w:r>
        <w:rPr>
          <w:rtl/>
        </w:rPr>
        <w:t>וכו'</w:t>
      </w:r>
      <w:r>
        <w:rPr>
          <w:rFonts w:hint="cs"/>
          <w:rtl/>
        </w:rPr>
        <w:t>.</w:t>
      </w:r>
    </w:p>
    <w:p w:rsidR="000D65EE" w:rsidRDefault="000D65EE" w:rsidP="00A24BCA">
      <w:pPr>
        <w:rPr>
          <w:rtl/>
        </w:rPr>
      </w:pPr>
      <w:bookmarkStart w:id="20922" w:name="_ETM_Q39_706000"/>
      <w:bookmarkEnd w:id="20922"/>
    </w:p>
    <w:p w:rsidR="000D65EE" w:rsidRDefault="000D65EE" w:rsidP="001D6835">
      <w:pPr>
        <w:rPr>
          <w:rtl/>
          <w:lang w:eastAsia="he-IL"/>
        </w:rPr>
      </w:pPr>
      <w:bookmarkStart w:id="20923" w:name="_ETM_Q39_700420"/>
      <w:bookmarkEnd w:id="20923"/>
      <w:r>
        <w:rPr>
          <w:rtl/>
        </w:rPr>
        <w:t xml:space="preserve">אנחנו </w:t>
      </w:r>
      <w:bookmarkStart w:id="20924" w:name="_ETM_Q39_701319"/>
      <w:bookmarkEnd w:id="20924"/>
      <w:r>
        <w:rPr>
          <w:rtl/>
        </w:rPr>
        <w:t>חייבים</w:t>
      </w:r>
      <w:r>
        <w:rPr>
          <w:rFonts w:hint="cs"/>
          <w:rtl/>
        </w:rPr>
        <w:t>,</w:t>
      </w:r>
      <w:r>
        <w:rPr>
          <w:rtl/>
        </w:rPr>
        <w:t xml:space="preserve"> </w:t>
      </w:r>
      <w:bookmarkStart w:id="20925" w:name="_ETM_Q39_703459"/>
      <w:bookmarkEnd w:id="20925"/>
      <w:r>
        <w:rPr>
          <w:rtl/>
        </w:rPr>
        <w:t xml:space="preserve">בפרט </w:t>
      </w:r>
      <w:bookmarkStart w:id="20926" w:name="_ETM_Q39_704090"/>
      <w:bookmarkEnd w:id="20926"/>
      <w:r w:rsidR="001D6835">
        <w:rPr>
          <w:rFonts w:hint="cs"/>
          <w:rtl/>
        </w:rPr>
        <w:t>כ</w:t>
      </w:r>
      <w:r>
        <w:rPr>
          <w:rtl/>
        </w:rPr>
        <w:t xml:space="preserve">שיש </w:t>
      </w:r>
      <w:bookmarkStart w:id="20927" w:name="_ETM_Q39_704359"/>
      <w:bookmarkEnd w:id="20927"/>
      <w:r>
        <w:rPr>
          <w:rtl/>
        </w:rPr>
        <w:t xml:space="preserve">לנו </w:t>
      </w:r>
      <w:bookmarkStart w:id="20928" w:name="_ETM_Q39_704809"/>
      <w:bookmarkEnd w:id="20928"/>
      <w:r>
        <w:rPr>
          <w:rtl/>
        </w:rPr>
        <w:t xml:space="preserve">חילוקי </w:t>
      </w:r>
      <w:bookmarkStart w:id="20929" w:name="_ETM_Q39_705230"/>
      <w:bookmarkEnd w:id="20929"/>
      <w:r>
        <w:rPr>
          <w:rtl/>
        </w:rPr>
        <w:t xml:space="preserve">דעות </w:t>
      </w:r>
      <w:bookmarkStart w:id="20930" w:name="_ETM_Q39_705620"/>
      <w:bookmarkEnd w:id="20930"/>
      <w:r>
        <w:rPr>
          <w:rtl/>
        </w:rPr>
        <w:t xml:space="preserve">בנושאים </w:t>
      </w:r>
      <w:bookmarkStart w:id="20931" w:name="_ETM_Q39_706340"/>
      <w:bookmarkEnd w:id="20931"/>
      <w:r>
        <w:rPr>
          <w:rtl/>
        </w:rPr>
        <w:t xml:space="preserve">כל </w:t>
      </w:r>
      <w:bookmarkStart w:id="20932" w:name="_ETM_Q39_706489"/>
      <w:bookmarkEnd w:id="20932"/>
      <w:r>
        <w:rPr>
          <w:rtl/>
        </w:rPr>
        <w:t xml:space="preserve">כך </w:t>
      </w:r>
      <w:bookmarkStart w:id="20933" w:name="_ETM_Q39_706700"/>
      <w:bookmarkEnd w:id="20933"/>
      <w:r>
        <w:rPr>
          <w:rtl/>
        </w:rPr>
        <w:t>רבים</w:t>
      </w:r>
      <w:r>
        <w:rPr>
          <w:rFonts w:hint="cs"/>
          <w:rtl/>
        </w:rPr>
        <w:t>,</w:t>
      </w:r>
      <w:r>
        <w:rPr>
          <w:rtl/>
        </w:rPr>
        <w:t xml:space="preserve"> </w:t>
      </w:r>
      <w:bookmarkStart w:id="20934" w:name="_ETM_Q39_707120"/>
      <w:bookmarkEnd w:id="20934"/>
      <w:r>
        <w:rPr>
          <w:rtl/>
        </w:rPr>
        <w:t xml:space="preserve">להגן </w:t>
      </w:r>
      <w:bookmarkStart w:id="20935" w:name="_ETM_Q39_708079"/>
      <w:bookmarkEnd w:id="20935"/>
      <w:r>
        <w:rPr>
          <w:rtl/>
        </w:rPr>
        <w:t xml:space="preserve">על </w:t>
      </w:r>
      <w:bookmarkStart w:id="20936" w:name="_ETM_Q39_708349"/>
      <w:bookmarkEnd w:id="20936"/>
      <w:r>
        <w:rPr>
          <w:rtl/>
        </w:rPr>
        <w:t xml:space="preserve">ליבת </w:t>
      </w:r>
      <w:bookmarkStart w:id="20937" w:name="_ETM_Q39_709219"/>
      <w:bookmarkEnd w:id="20937"/>
      <w:r>
        <w:rPr>
          <w:rtl/>
        </w:rPr>
        <w:t>הידע</w:t>
      </w:r>
      <w:r>
        <w:rPr>
          <w:rFonts w:hint="cs"/>
          <w:rtl/>
        </w:rPr>
        <w:t>,</w:t>
      </w:r>
      <w:r>
        <w:rPr>
          <w:rtl/>
        </w:rPr>
        <w:t xml:space="preserve"> </w:t>
      </w:r>
      <w:bookmarkStart w:id="20938" w:name="_ETM_Q39_709819"/>
      <w:bookmarkEnd w:id="20938"/>
      <w:r>
        <w:rPr>
          <w:rtl/>
        </w:rPr>
        <w:t xml:space="preserve">ליבת </w:t>
      </w:r>
      <w:bookmarkStart w:id="20939" w:name="_ETM_Q39_710299"/>
      <w:bookmarkEnd w:id="20939"/>
      <w:r>
        <w:rPr>
          <w:rtl/>
        </w:rPr>
        <w:t>האוצר</w:t>
      </w:r>
      <w:bookmarkStart w:id="20940" w:name="_ETM_Q39_711260"/>
      <w:bookmarkEnd w:id="20940"/>
      <w:r>
        <w:rPr>
          <w:rFonts w:hint="cs"/>
          <w:rtl/>
        </w:rPr>
        <w:t xml:space="preserve"> </w:t>
      </w:r>
      <w:r>
        <w:rPr>
          <w:rtl/>
        </w:rPr>
        <w:t xml:space="preserve">המשותף </w:t>
      </w:r>
      <w:bookmarkStart w:id="20941" w:name="_ETM_Q39_711980"/>
      <w:bookmarkEnd w:id="20941"/>
      <w:r>
        <w:rPr>
          <w:rtl/>
        </w:rPr>
        <w:t>שלנו</w:t>
      </w:r>
      <w:r>
        <w:rPr>
          <w:rFonts w:hint="cs"/>
          <w:rtl/>
        </w:rPr>
        <w:t xml:space="preserve">, </w:t>
      </w:r>
      <w:bookmarkStart w:id="20942" w:name="_ETM_Q39_714000"/>
      <w:bookmarkStart w:id="20943" w:name="_ETM_Q39_712730"/>
      <w:bookmarkEnd w:id="20942"/>
      <w:bookmarkEnd w:id="20943"/>
      <w:r>
        <w:rPr>
          <w:rtl/>
        </w:rPr>
        <w:t xml:space="preserve">הידע </w:t>
      </w:r>
      <w:bookmarkStart w:id="20944" w:name="_ETM_Q39_714139"/>
      <w:bookmarkStart w:id="20945" w:name="_ETM_Q39_714559"/>
      <w:bookmarkEnd w:id="20944"/>
      <w:bookmarkEnd w:id="20945"/>
      <w:r>
        <w:rPr>
          <w:rtl/>
        </w:rPr>
        <w:t xml:space="preserve">הטכנולוגי </w:t>
      </w:r>
      <w:bookmarkStart w:id="20946" w:name="_ETM_Q39_715129"/>
      <w:bookmarkEnd w:id="20946"/>
      <w:r w:rsidR="001D6835">
        <w:rPr>
          <w:rFonts w:hint="cs"/>
          <w:rtl/>
        </w:rPr>
        <w:t xml:space="preserve">העצום </w:t>
      </w:r>
      <w:r>
        <w:rPr>
          <w:rtl/>
        </w:rPr>
        <w:t xml:space="preserve">שהולך </w:t>
      </w:r>
      <w:bookmarkStart w:id="20947" w:name="_ETM_Q39_715459"/>
      <w:bookmarkEnd w:id="20947"/>
      <w:r>
        <w:rPr>
          <w:rtl/>
        </w:rPr>
        <w:t xml:space="preserve">ומתפתח </w:t>
      </w:r>
      <w:bookmarkStart w:id="20948" w:name="_ETM_Q39_716209"/>
      <w:bookmarkEnd w:id="20948"/>
      <w:r>
        <w:rPr>
          <w:rtl/>
        </w:rPr>
        <w:t>כ</w:t>
      </w:r>
      <w:r>
        <w:rPr>
          <w:rFonts w:hint="cs"/>
          <w:rtl/>
        </w:rPr>
        <w:t>א</w:t>
      </w:r>
      <w:r>
        <w:rPr>
          <w:rtl/>
        </w:rPr>
        <w:t>ן</w:t>
      </w:r>
      <w:r>
        <w:rPr>
          <w:rFonts w:hint="cs"/>
          <w:rtl/>
        </w:rPr>
        <w:t xml:space="preserve">, וזו </w:t>
      </w:r>
      <w:bookmarkStart w:id="20949" w:name="_ETM_Q39_716889"/>
      <w:bookmarkStart w:id="20950" w:name="_ETM_Q39_717549"/>
      <w:bookmarkStart w:id="20951" w:name="_ETM_Q39_717790"/>
      <w:bookmarkEnd w:id="20949"/>
      <w:bookmarkEnd w:id="20950"/>
      <w:bookmarkEnd w:id="20951"/>
      <w:r>
        <w:rPr>
          <w:rtl/>
        </w:rPr>
        <w:t>הי</w:t>
      </w:r>
      <w:r>
        <w:rPr>
          <w:rFonts w:hint="cs"/>
          <w:rtl/>
        </w:rPr>
        <w:t>ית</w:t>
      </w:r>
      <w:r>
        <w:rPr>
          <w:rtl/>
        </w:rPr>
        <w:t xml:space="preserve">ה </w:t>
      </w:r>
      <w:bookmarkStart w:id="20952" w:name="_ETM_Q39_717909"/>
      <w:bookmarkEnd w:id="20952"/>
      <w:r>
        <w:rPr>
          <w:rtl/>
        </w:rPr>
        <w:t xml:space="preserve">מטרת </w:t>
      </w:r>
      <w:bookmarkStart w:id="20953" w:name="_ETM_Q39_718900"/>
      <w:bookmarkEnd w:id="20953"/>
      <w:r>
        <w:rPr>
          <w:rtl/>
        </w:rPr>
        <w:t>המפגש</w:t>
      </w:r>
      <w:r>
        <w:rPr>
          <w:rFonts w:hint="cs"/>
          <w:rtl/>
        </w:rPr>
        <w:t>.</w:t>
      </w:r>
      <w:bookmarkStart w:id="20954" w:name="TOR_Q40"/>
      <w:bookmarkEnd w:id="20954"/>
      <w:r w:rsidR="001D6835">
        <w:rPr>
          <w:rFonts w:hint="cs"/>
          <w:rtl/>
          <w:lang w:eastAsia="he-IL"/>
        </w:rPr>
        <w:t xml:space="preserve"> </w:t>
      </w:r>
      <w:r>
        <w:rPr>
          <w:rFonts w:hint="cs"/>
          <w:rtl/>
          <w:lang w:eastAsia="he-IL"/>
        </w:rPr>
        <w:t xml:space="preserve">מסתבר שיש תוכנית, תוכנית אב משמעותית בהיקפים של כמיליארד שקל לשנתיים או שלוש, והיא </w:t>
      </w:r>
      <w:bookmarkStart w:id="20955" w:name="_ETM_Q40_128984"/>
      <w:bookmarkEnd w:id="20955"/>
      <w:r>
        <w:rPr>
          <w:rFonts w:hint="cs"/>
          <w:rtl/>
          <w:lang w:eastAsia="he-IL"/>
        </w:rPr>
        <w:t xml:space="preserve">הולכת ומתבצעת, וזה חשוב ביותר כדי שההייטק, כמו שקראנו </w:t>
      </w:r>
      <w:bookmarkStart w:id="20956" w:name="_ETM_Q40_133472"/>
      <w:bookmarkEnd w:id="20956"/>
      <w:r>
        <w:rPr>
          <w:rFonts w:hint="cs"/>
          <w:rtl/>
          <w:lang w:eastAsia="he-IL"/>
        </w:rPr>
        <w:t xml:space="preserve">לו עד לא מזמן, יקבל את החיזוק הזה של תחום הבינה המלאכותית. </w:t>
      </w:r>
    </w:p>
    <w:p w:rsidR="000D65EE" w:rsidRDefault="000D65EE" w:rsidP="00A24BCA">
      <w:pPr>
        <w:rPr>
          <w:rtl/>
          <w:lang w:eastAsia="he-IL"/>
        </w:rPr>
      </w:pPr>
      <w:bookmarkStart w:id="20957" w:name="_ETM_Q40_136896"/>
      <w:bookmarkStart w:id="20958" w:name="_ETM_Q40_136986"/>
      <w:bookmarkEnd w:id="20957"/>
      <w:bookmarkEnd w:id="20958"/>
    </w:p>
    <w:p w:rsidR="000D65EE" w:rsidRDefault="000D65EE" w:rsidP="001D6835">
      <w:pPr>
        <w:rPr>
          <w:rtl/>
          <w:lang w:eastAsia="he-IL"/>
        </w:rPr>
      </w:pPr>
      <w:bookmarkStart w:id="20959" w:name="_ETM_Q40_137040"/>
      <w:bookmarkStart w:id="20960" w:name="_ETM_Q40_137100"/>
      <w:bookmarkEnd w:id="20959"/>
      <w:bookmarkEnd w:id="20960"/>
      <w:r>
        <w:rPr>
          <w:rFonts w:hint="cs"/>
          <w:rtl/>
          <w:lang w:eastAsia="he-IL"/>
        </w:rPr>
        <w:t xml:space="preserve">הערה נוספת שצריך לשים לב אליה היא כלכלית-חברתית. </w:t>
      </w:r>
      <w:bookmarkStart w:id="20961" w:name="_ETM_Q40_141839"/>
      <w:bookmarkEnd w:id="20961"/>
      <w:r>
        <w:rPr>
          <w:rFonts w:hint="cs"/>
          <w:rtl/>
          <w:lang w:eastAsia="he-IL"/>
        </w:rPr>
        <w:t xml:space="preserve">הינה לכם דוגמה נוספת שבה אי-אפשר לראות את חזות </w:t>
      </w:r>
      <w:bookmarkStart w:id="20962" w:name="_ETM_Q40_146608"/>
      <w:bookmarkEnd w:id="20962"/>
      <w:r>
        <w:rPr>
          <w:rFonts w:hint="cs"/>
          <w:rtl/>
          <w:lang w:eastAsia="he-IL"/>
        </w:rPr>
        <w:t>הכול בשוק החופשי, הפתוח</w:t>
      </w:r>
      <w:r w:rsidR="001D6835">
        <w:rPr>
          <w:rFonts w:hint="cs"/>
          <w:rtl/>
          <w:lang w:eastAsia="he-IL"/>
        </w:rPr>
        <w:t>, וה</w:t>
      </w:r>
      <w:r>
        <w:rPr>
          <w:rFonts w:hint="cs"/>
          <w:rtl/>
          <w:lang w:eastAsia="he-IL"/>
        </w:rPr>
        <w:t>מדינה חייבת להיות מעורבת</w:t>
      </w:r>
      <w:r w:rsidR="001D6835">
        <w:rPr>
          <w:rFonts w:hint="cs"/>
          <w:rtl/>
          <w:lang w:eastAsia="he-IL"/>
        </w:rPr>
        <w:t>;</w:t>
      </w:r>
      <w:r>
        <w:rPr>
          <w:rFonts w:hint="cs"/>
          <w:rtl/>
          <w:lang w:eastAsia="he-IL"/>
        </w:rPr>
        <w:t xml:space="preserve"> לא </w:t>
      </w:r>
      <w:bookmarkStart w:id="20963" w:name="_ETM_Q40_154529"/>
      <w:bookmarkEnd w:id="20963"/>
      <w:r>
        <w:rPr>
          <w:rFonts w:hint="cs"/>
          <w:rtl/>
          <w:lang w:eastAsia="he-IL"/>
        </w:rPr>
        <w:t>בכל עסק, אבל בוודאי לייצר תשתיות חשובות</w:t>
      </w:r>
      <w:r w:rsidR="001D6835">
        <w:rPr>
          <w:rFonts w:hint="cs"/>
          <w:rtl/>
          <w:lang w:eastAsia="he-IL"/>
        </w:rPr>
        <w:t>.</w:t>
      </w:r>
      <w:r>
        <w:rPr>
          <w:rFonts w:hint="cs"/>
          <w:rtl/>
          <w:lang w:eastAsia="he-IL"/>
        </w:rPr>
        <w:t xml:space="preserve"> </w:t>
      </w:r>
      <w:bookmarkStart w:id="20964" w:name="_ETM_Q40_158062"/>
      <w:bookmarkEnd w:id="20964"/>
      <w:r>
        <w:rPr>
          <w:rFonts w:hint="cs"/>
          <w:rtl/>
          <w:lang w:eastAsia="he-IL"/>
        </w:rPr>
        <w:t xml:space="preserve">ואין זמן לגעת בכולן. </w:t>
      </w:r>
      <w:bookmarkStart w:id="20965" w:name="_ETM_Q40_162309"/>
      <w:bookmarkStart w:id="20966" w:name="_ETM_Q40_162392"/>
      <w:bookmarkStart w:id="20967" w:name="_ETM_Q40_162501"/>
      <w:bookmarkStart w:id="20968" w:name="_ETM_Q40_162557"/>
      <w:bookmarkEnd w:id="20965"/>
      <w:bookmarkEnd w:id="20966"/>
      <w:bookmarkEnd w:id="20967"/>
      <w:bookmarkEnd w:id="20968"/>
      <w:r>
        <w:rPr>
          <w:rFonts w:hint="cs"/>
          <w:rtl/>
          <w:lang w:eastAsia="he-IL"/>
        </w:rPr>
        <w:t xml:space="preserve">המהלך הזה, הפריצה הזו, </w:t>
      </w:r>
      <w:bookmarkStart w:id="20969" w:name="_ETM_Q40_165643"/>
      <w:bookmarkEnd w:id="20969"/>
      <w:r>
        <w:rPr>
          <w:rFonts w:hint="cs"/>
          <w:rtl/>
          <w:lang w:eastAsia="he-IL"/>
        </w:rPr>
        <w:t xml:space="preserve">הם גם איום וגם הזדמנות למאזן השוויון בתוך מדינת </w:t>
      </w:r>
      <w:bookmarkStart w:id="20970" w:name="_ETM_Q40_170156"/>
      <w:bookmarkEnd w:id="20970"/>
      <w:r>
        <w:rPr>
          <w:rFonts w:hint="cs"/>
          <w:rtl/>
          <w:lang w:eastAsia="he-IL"/>
        </w:rPr>
        <w:t xml:space="preserve">ישראל. יש הזדמנות גדולה שאנחנו צריכים לקחת </w:t>
      </w:r>
      <w:r>
        <w:rPr>
          <w:rtl/>
          <w:lang w:eastAsia="he-IL"/>
        </w:rPr>
        <w:t>–</w:t>
      </w:r>
      <w:r>
        <w:rPr>
          <w:rFonts w:hint="cs"/>
          <w:rtl/>
          <w:lang w:eastAsia="he-IL"/>
        </w:rPr>
        <w:t xml:space="preserve"> למדתי היום מילה, "כלילתיות", כלומר אינקלוסיביות, הכלה, ההפך מהדרה. </w:t>
      </w:r>
      <w:bookmarkStart w:id="20971" w:name="_ETM_Q40_182532"/>
      <w:bookmarkEnd w:id="20971"/>
      <w:r>
        <w:rPr>
          <w:rFonts w:hint="cs"/>
          <w:rtl/>
          <w:lang w:eastAsia="he-IL"/>
        </w:rPr>
        <w:t xml:space="preserve">זאת הזדמנות למגזרים שונים, בני אדם שחיים במקומות שונים, שבאו </w:t>
      </w:r>
      <w:bookmarkStart w:id="20972" w:name="_ETM_Q40_189713"/>
      <w:bookmarkEnd w:id="20972"/>
      <w:r>
        <w:rPr>
          <w:rFonts w:hint="cs"/>
          <w:rtl/>
          <w:lang w:eastAsia="he-IL"/>
        </w:rPr>
        <w:t xml:space="preserve">מרקעים תרבותיים ואתניים שונים, להיות שותפים בפריצה הזאת, </w:t>
      </w:r>
      <w:bookmarkStart w:id="20973" w:name="_ETM_Q40_196567"/>
      <w:bookmarkEnd w:id="20973"/>
      <w:r>
        <w:rPr>
          <w:rFonts w:hint="cs"/>
          <w:rtl/>
          <w:lang w:eastAsia="he-IL"/>
        </w:rPr>
        <w:t xml:space="preserve">שכמובן מהווה השתתפות שלנו בתרבות האנושית, בחיזוק הידע והתרבות </w:t>
      </w:r>
      <w:bookmarkStart w:id="20974" w:name="_ETM_Q40_202427"/>
      <w:bookmarkEnd w:id="20974"/>
      <w:r>
        <w:rPr>
          <w:rFonts w:hint="cs"/>
          <w:rtl/>
          <w:lang w:eastAsia="he-IL"/>
        </w:rPr>
        <w:t xml:space="preserve">האנושית וגם הכלכלית. </w:t>
      </w:r>
    </w:p>
    <w:p w:rsidR="000D65EE" w:rsidRDefault="000D65EE" w:rsidP="00A24BCA">
      <w:pPr>
        <w:rPr>
          <w:rtl/>
          <w:lang w:eastAsia="he-IL"/>
        </w:rPr>
      </w:pPr>
      <w:bookmarkStart w:id="20975" w:name="_ETM_Q40_204971"/>
      <w:bookmarkStart w:id="20976" w:name="_ETM_Q40_205046"/>
      <w:bookmarkEnd w:id="20975"/>
      <w:bookmarkEnd w:id="20976"/>
    </w:p>
    <w:p w:rsidR="000D65EE" w:rsidRDefault="000D65EE" w:rsidP="00A24BCA">
      <w:pPr>
        <w:pStyle w:val="af6"/>
        <w:keepNext/>
        <w:rPr>
          <w:rtl/>
        </w:rPr>
      </w:pPr>
      <w:r w:rsidRPr="00F93EDD">
        <w:rPr>
          <w:rStyle w:val="TagStyle"/>
          <w:rtl/>
        </w:rPr>
        <w:t xml:space="preserve"> &lt;&lt; יור &gt;&gt; </w:t>
      </w:r>
      <w:r>
        <w:rPr>
          <w:rtl/>
        </w:rPr>
        <w:t>היו"ר ישראל אייכלר:</w:t>
      </w:r>
      <w:r w:rsidRPr="00F93EDD">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תודה. </w:t>
      </w:r>
    </w:p>
    <w:p w:rsidR="000D65EE" w:rsidRDefault="000D65EE" w:rsidP="00A24BCA">
      <w:pPr>
        <w:rPr>
          <w:rtl/>
          <w:lang w:eastAsia="he-IL"/>
        </w:rPr>
      </w:pPr>
      <w:bookmarkStart w:id="20977" w:name="_ETM_Q40_202363"/>
      <w:bookmarkStart w:id="20978" w:name="_ETM_Q40_202442"/>
      <w:bookmarkEnd w:id="20977"/>
      <w:bookmarkEnd w:id="20978"/>
    </w:p>
    <w:p w:rsidR="000D65EE" w:rsidRDefault="000D65EE" w:rsidP="00A24BCA">
      <w:pPr>
        <w:pStyle w:val="-"/>
        <w:keepNext/>
        <w:rPr>
          <w:rtl/>
        </w:rPr>
      </w:pPr>
      <w:bookmarkStart w:id="20979" w:name="ET_speakercontinue_6144_2"/>
      <w:r w:rsidRPr="00F93EDD">
        <w:rPr>
          <w:rStyle w:val="TagStyle"/>
          <w:rtl/>
        </w:rPr>
        <w:t xml:space="preserve"> &lt;&lt; דובר_המשך &gt;&gt; </w:t>
      </w:r>
      <w:r>
        <w:rPr>
          <w:rtl/>
        </w:rPr>
        <w:t>אלון שוסטר (המחנה הממלכתי):</w:t>
      </w:r>
      <w:r w:rsidRPr="00F93EDD">
        <w:rPr>
          <w:rStyle w:val="TagStyle"/>
          <w:rtl/>
        </w:rPr>
        <w:t xml:space="preserve"> &lt;&lt; דובר_המשך &gt;&gt;</w:t>
      </w:r>
      <w:r>
        <w:rPr>
          <w:rtl/>
        </w:rPr>
        <w:t xml:space="preserve">   </w:t>
      </w:r>
      <w:bookmarkEnd w:id="20979"/>
    </w:p>
    <w:p w:rsidR="000D65EE" w:rsidRDefault="000D65EE" w:rsidP="00A24BCA">
      <w:pPr>
        <w:rPr>
          <w:rtl/>
          <w:lang w:eastAsia="he-IL"/>
        </w:rPr>
      </w:pPr>
    </w:p>
    <w:p w:rsidR="000D65EE" w:rsidRDefault="000D65EE" w:rsidP="00A24BCA">
      <w:pPr>
        <w:rPr>
          <w:rtl/>
          <w:lang w:eastAsia="he-IL"/>
        </w:rPr>
      </w:pPr>
      <w:bookmarkStart w:id="20980" w:name="_ETM_Q40_203206"/>
      <w:bookmarkEnd w:id="20980"/>
      <w:r>
        <w:rPr>
          <w:rFonts w:hint="cs"/>
          <w:rtl/>
          <w:lang w:eastAsia="he-IL"/>
        </w:rPr>
        <w:t xml:space="preserve">אסור לשכוח שיש בנושא </w:t>
      </w:r>
      <w:bookmarkStart w:id="20981" w:name="_ETM_Q40_206491"/>
      <w:bookmarkEnd w:id="20981"/>
      <w:r>
        <w:rPr>
          <w:rFonts w:hint="cs"/>
          <w:rtl/>
          <w:lang w:eastAsia="he-IL"/>
        </w:rPr>
        <w:t xml:space="preserve">הזה שאלות אתיות משמעותיות ביותר. תודה רבה. </w:t>
      </w:r>
    </w:p>
    <w:p w:rsidR="000D65EE" w:rsidRDefault="000D65EE" w:rsidP="00A24BCA">
      <w:pPr>
        <w:rPr>
          <w:rtl/>
          <w:lang w:eastAsia="he-IL"/>
        </w:rPr>
      </w:pPr>
      <w:bookmarkStart w:id="20982" w:name="_ETM_Q40_213634"/>
      <w:bookmarkStart w:id="20983" w:name="_ETM_Q40_213702"/>
      <w:bookmarkEnd w:id="20982"/>
      <w:bookmarkEnd w:id="20983"/>
    </w:p>
    <w:p w:rsidR="000D65EE" w:rsidRDefault="000D65EE" w:rsidP="00A24BCA">
      <w:pPr>
        <w:pStyle w:val="af6"/>
        <w:keepNext/>
        <w:rPr>
          <w:rtl/>
        </w:rPr>
      </w:pPr>
      <w:r w:rsidRPr="00F93EDD">
        <w:rPr>
          <w:rStyle w:val="TagStyle"/>
          <w:rtl/>
        </w:rPr>
        <w:t xml:space="preserve"> &lt;&lt; יור &gt;&gt; </w:t>
      </w:r>
      <w:r>
        <w:rPr>
          <w:rtl/>
        </w:rPr>
        <w:t>היו"ר ישראל אייכלר:</w:t>
      </w:r>
      <w:r w:rsidRPr="00F93EDD">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תודה רבה. רק </w:t>
      </w:r>
      <w:bookmarkStart w:id="20984" w:name="_ETM_Q40_211600"/>
      <w:bookmarkEnd w:id="20984"/>
      <w:r>
        <w:rPr>
          <w:rFonts w:hint="cs"/>
          <w:rtl/>
          <w:lang w:eastAsia="he-IL"/>
        </w:rPr>
        <w:t xml:space="preserve">אל תדאג, את הבורא אף אחד לא יחליף, כי כל </w:t>
      </w:r>
      <w:bookmarkStart w:id="20985" w:name="_ETM_Q40_216291"/>
      <w:bookmarkEnd w:id="20985"/>
      <w:r>
        <w:rPr>
          <w:rFonts w:hint="cs"/>
          <w:rtl/>
          <w:lang w:eastAsia="he-IL"/>
        </w:rPr>
        <w:t xml:space="preserve">היצירות האלה הן יש מיש. יש מאין אף אחד לא </w:t>
      </w:r>
      <w:bookmarkStart w:id="20986" w:name="_ETM_Q40_219890"/>
      <w:bookmarkEnd w:id="20986"/>
      <w:r>
        <w:rPr>
          <w:rFonts w:hint="cs"/>
          <w:rtl/>
          <w:lang w:eastAsia="he-IL"/>
        </w:rPr>
        <w:t xml:space="preserve">ייצור. </w:t>
      </w:r>
    </w:p>
    <w:p w:rsidR="000D65EE" w:rsidRDefault="000D65EE" w:rsidP="00A24BCA">
      <w:pPr>
        <w:rPr>
          <w:rtl/>
          <w:lang w:eastAsia="he-IL"/>
        </w:rPr>
      </w:pPr>
      <w:bookmarkStart w:id="20987" w:name="_ETM_Q40_221857"/>
      <w:bookmarkStart w:id="20988" w:name="_ETM_Q40_221932"/>
      <w:bookmarkEnd w:id="20987"/>
      <w:bookmarkEnd w:id="20988"/>
    </w:p>
    <w:p w:rsidR="000D65EE" w:rsidRDefault="000D65EE" w:rsidP="00A24BCA">
      <w:pPr>
        <w:pStyle w:val="-"/>
        <w:keepNext/>
        <w:rPr>
          <w:rtl/>
        </w:rPr>
      </w:pPr>
      <w:r w:rsidRPr="00F93EDD">
        <w:rPr>
          <w:rStyle w:val="TagStyle"/>
          <w:rtl/>
        </w:rPr>
        <w:t xml:space="preserve"> &lt;&lt; דובר_המשך &gt;&gt; </w:t>
      </w:r>
      <w:r>
        <w:rPr>
          <w:rtl/>
        </w:rPr>
        <w:t>אלון שוסטר (המחנה הממלכתי):</w:t>
      </w:r>
      <w:r w:rsidRPr="00F93EDD">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A24BCA">
      <w:pPr>
        <w:rPr>
          <w:rtl/>
          <w:lang w:eastAsia="he-IL"/>
        </w:rPr>
      </w:pPr>
      <w:bookmarkStart w:id="20989" w:name="_ETM_Q40_223903"/>
      <w:bookmarkEnd w:id="20989"/>
      <w:r>
        <w:rPr>
          <w:rFonts w:hint="cs"/>
          <w:rtl/>
          <w:lang w:eastAsia="he-IL"/>
        </w:rPr>
        <w:t xml:space="preserve">זה נכון, זה יש מיש. </w:t>
      </w:r>
    </w:p>
    <w:p w:rsidR="000D65EE" w:rsidRDefault="000D65EE" w:rsidP="00A24BCA">
      <w:pPr>
        <w:rPr>
          <w:rtl/>
          <w:lang w:eastAsia="he-IL"/>
        </w:rPr>
      </w:pPr>
      <w:bookmarkStart w:id="20990" w:name="_ETM_Q40_223765"/>
      <w:bookmarkStart w:id="20991" w:name="_ETM_Q40_223840"/>
      <w:bookmarkEnd w:id="20990"/>
      <w:bookmarkEnd w:id="20991"/>
    </w:p>
    <w:p w:rsidR="000D65EE" w:rsidRDefault="000D65EE" w:rsidP="00A24BCA">
      <w:pPr>
        <w:pStyle w:val="af6"/>
        <w:keepNext/>
        <w:rPr>
          <w:rtl/>
        </w:rPr>
      </w:pPr>
      <w:r w:rsidRPr="00F93EDD">
        <w:rPr>
          <w:rStyle w:val="TagStyle"/>
          <w:rtl/>
        </w:rPr>
        <w:t xml:space="preserve"> &lt;&lt; יור &gt;&gt; </w:t>
      </w:r>
      <w:r>
        <w:rPr>
          <w:rtl/>
        </w:rPr>
        <w:t>היו"ר ישראל אייכלר:</w:t>
      </w:r>
      <w:r w:rsidRPr="00F93EDD">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20992" w:name="_ETM_Q40_225018"/>
      <w:bookmarkEnd w:id="20992"/>
      <w:r>
        <w:rPr>
          <w:rFonts w:hint="cs"/>
          <w:rtl/>
          <w:lang w:eastAsia="he-IL"/>
        </w:rPr>
        <w:t xml:space="preserve">את זה ברא הבורא. </w:t>
      </w:r>
      <w:bookmarkStart w:id="20993" w:name="_ETM_Q40_225364"/>
      <w:bookmarkStart w:id="20994" w:name="_ETM_Q40_225676"/>
      <w:bookmarkStart w:id="20995" w:name="_ETM_Q40_225755"/>
      <w:bookmarkEnd w:id="20993"/>
      <w:bookmarkEnd w:id="20994"/>
      <w:bookmarkEnd w:id="20995"/>
      <w:r>
        <w:rPr>
          <w:rFonts w:hint="cs"/>
          <w:rtl/>
          <w:lang w:eastAsia="he-IL"/>
        </w:rPr>
        <w:t xml:space="preserve">תודה רבה לחבר הכנסת שוסטר. חבר כנסת פורר. שעה </w:t>
      </w:r>
      <w:bookmarkStart w:id="20996" w:name="_ETM_Q40_239082"/>
      <w:bookmarkEnd w:id="20996"/>
      <w:r>
        <w:rPr>
          <w:rFonts w:hint="cs"/>
          <w:rtl/>
          <w:lang w:eastAsia="he-IL"/>
        </w:rPr>
        <w:t>שלמה. איך עושים פה שעה?</w:t>
      </w:r>
    </w:p>
    <w:p w:rsidR="000D65EE" w:rsidRDefault="000D65EE" w:rsidP="00A24BCA">
      <w:pPr>
        <w:rPr>
          <w:rtl/>
          <w:lang w:eastAsia="he-IL"/>
        </w:rPr>
      </w:pPr>
      <w:bookmarkStart w:id="20997" w:name="_ETM_Q40_230849"/>
      <w:bookmarkStart w:id="20998" w:name="_ETM_Q40_230914"/>
      <w:bookmarkStart w:id="20999" w:name="_ETM_Q40_229575"/>
      <w:bookmarkEnd w:id="20997"/>
      <w:bookmarkEnd w:id="20998"/>
      <w:bookmarkEnd w:id="20999"/>
    </w:p>
    <w:p w:rsidR="000D65EE" w:rsidRDefault="000D65EE" w:rsidP="00A24BCA">
      <w:pPr>
        <w:pStyle w:val="a4"/>
        <w:keepNext/>
        <w:rPr>
          <w:rtl/>
        </w:rPr>
      </w:pPr>
      <w:bookmarkStart w:id="21000" w:name="ET_speaker_5520_6"/>
      <w:r w:rsidRPr="00F93EDD">
        <w:rPr>
          <w:rStyle w:val="TagStyle"/>
          <w:rtl/>
        </w:rPr>
        <w:t xml:space="preserve"> &lt;&lt; דובר &gt;&gt; </w:t>
      </w:r>
      <w:bookmarkStart w:id="21001" w:name="_Toc137561866"/>
      <w:r>
        <w:rPr>
          <w:rtl/>
        </w:rPr>
        <w:t>עודד פורר (ישראל ביתנו):</w:t>
      </w:r>
      <w:bookmarkEnd w:id="21001"/>
      <w:r w:rsidRPr="00F93EDD">
        <w:rPr>
          <w:rStyle w:val="TagStyle"/>
          <w:rtl/>
        </w:rPr>
        <w:t xml:space="preserve"> &lt;&lt; דובר &gt;&gt;</w:t>
      </w:r>
      <w:r>
        <w:rPr>
          <w:rtl/>
        </w:rPr>
        <w:t xml:space="preserve">   </w:t>
      </w:r>
      <w:bookmarkEnd w:id="21000"/>
    </w:p>
    <w:p w:rsidR="000D65EE" w:rsidRDefault="000D65EE" w:rsidP="00A24BCA">
      <w:pPr>
        <w:rPr>
          <w:rtl/>
          <w:lang w:eastAsia="he-IL"/>
        </w:rPr>
      </w:pPr>
    </w:p>
    <w:p w:rsidR="000D65EE" w:rsidRDefault="000D65EE" w:rsidP="001D6835">
      <w:pPr>
        <w:rPr>
          <w:rtl/>
          <w:lang w:eastAsia="he-IL"/>
        </w:rPr>
      </w:pPr>
      <w:bookmarkStart w:id="21002" w:name="_ETM_Q40_245608"/>
      <w:bookmarkStart w:id="21003" w:name="_ETM_Q40_245714"/>
      <w:bookmarkEnd w:id="21002"/>
      <w:bookmarkEnd w:id="21003"/>
      <w:r>
        <w:rPr>
          <w:rFonts w:hint="cs"/>
          <w:rtl/>
          <w:lang w:eastAsia="he-IL"/>
        </w:rPr>
        <w:t xml:space="preserve">תודה, אדוני היושב בראש. לגבי מה </w:t>
      </w:r>
      <w:bookmarkStart w:id="21004" w:name="_ETM_Q40_245214"/>
      <w:bookmarkEnd w:id="21004"/>
      <w:r>
        <w:rPr>
          <w:rFonts w:hint="cs"/>
          <w:rtl/>
          <w:lang w:eastAsia="he-IL"/>
        </w:rPr>
        <w:t xml:space="preserve">שסיימתם בו, לגבי יש מאין </w:t>
      </w:r>
      <w:r>
        <w:rPr>
          <w:rtl/>
          <w:lang w:eastAsia="he-IL"/>
        </w:rPr>
        <w:t>–</w:t>
      </w:r>
      <w:r>
        <w:rPr>
          <w:rFonts w:hint="cs"/>
          <w:rtl/>
          <w:lang w:eastAsia="he-IL"/>
        </w:rPr>
        <w:t xml:space="preserve"> זה כמו שבפרקי אבות יש </w:t>
      </w:r>
      <w:bookmarkStart w:id="21005" w:name="_ETM_Q40_251699"/>
      <w:bookmarkEnd w:id="21005"/>
      <w:r>
        <w:rPr>
          <w:rFonts w:hint="cs"/>
          <w:rtl/>
          <w:lang w:eastAsia="he-IL"/>
        </w:rPr>
        <w:t xml:space="preserve">"צבת בצבת עשויה". זאת אומרת כשאתה מכין את הצבת, אתה </w:t>
      </w:r>
      <w:bookmarkStart w:id="21006" w:name="_ETM_Q40_255452"/>
      <w:bookmarkEnd w:id="21006"/>
      <w:r>
        <w:rPr>
          <w:rFonts w:hint="cs"/>
          <w:rtl/>
          <w:lang w:eastAsia="he-IL"/>
        </w:rPr>
        <w:t xml:space="preserve">צריך להחזיק אותה עם צבת אחרת. מישהו היה </w:t>
      </w:r>
      <w:bookmarkStart w:id="21007" w:name="_ETM_Q40_256882"/>
      <w:bookmarkEnd w:id="21007"/>
      <w:r>
        <w:rPr>
          <w:rFonts w:hint="cs"/>
          <w:rtl/>
          <w:lang w:eastAsia="he-IL"/>
        </w:rPr>
        <w:t xml:space="preserve">צריך לברוא את </w:t>
      </w:r>
      <w:r w:rsidR="00A24BCA">
        <w:rPr>
          <w:rFonts w:hint="cs"/>
          <w:rtl/>
          <w:lang w:eastAsia="he-IL"/>
        </w:rPr>
        <w:t>– – –</w:t>
      </w:r>
    </w:p>
    <w:p w:rsidR="000D65EE" w:rsidRDefault="000D65EE" w:rsidP="00A24BCA">
      <w:pPr>
        <w:rPr>
          <w:rtl/>
          <w:lang w:eastAsia="he-IL"/>
        </w:rPr>
      </w:pPr>
      <w:bookmarkStart w:id="21008" w:name="_ETM_Q40_260987"/>
      <w:bookmarkStart w:id="21009" w:name="_ETM_Q40_261066"/>
      <w:bookmarkEnd w:id="21008"/>
      <w:bookmarkEnd w:id="21009"/>
    </w:p>
    <w:p w:rsidR="000D65EE" w:rsidRDefault="000D65EE" w:rsidP="00A24BCA">
      <w:pPr>
        <w:pStyle w:val="af6"/>
        <w:keepNext/>
        <w:rPr>
          <w:rtl/>
        </w:rPr>
      </w:pPr>
      <w:r w:rsidRPr="00F93EDD">
        <w:rPr>
          <w:rStyle w:val="TagStyle"/>
          <w:rtl/>
        </w:rPr>
        <w:t xml:space="preserve"> &lt;&lt; יור &gt;&gt; </w:t>
      </w:r>
      <w:r>
        <w:rPr>
          <w:rtl/>
        </w:rPr>
        <w:t>היו"ר ישראל אייכלר:</w:t>
      </w:r>
      <w:r w:rsidRPr="00F93EDD">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21010" w:name="_ETM_Q40_259235"/>
      <w:bookmarkEnd w:id="21010"/>
      <w:r>
        <w:rPr>
          <w:rFonts w:hint="cs"/>
          <w:rtl/>
          <w:lang w:eastAsia="he-IL"/>
        </w:rPr>
        <w:t xml:space="preserve">יש את זה בפרקי </w:t>
      </w:r>
      <w:bookmarkStart w:id="21011" w:name="_ETM_Q40_261707"/>
      <w:bookmarkEnd w:id="21011"/>
      <w:r>
        <w:rPr>
          <w:rFonts w:hint="cs"/>
          <w:rtl/>
          <w:lang w:eastAsia="he-IL"/>
        </w:rPr>
        <w:t xml:space="preserve">אבות. </w:t>
      </w:r>
    </w:p>
    <w:p w:rsidR="000D65EE" w:rsidRDefault="000D65EE" w:rsidP="00A24BCA">
      <w:pPr>
        <w:rPr>
          <w:rtl/>
          <w:lang w:eastAsia="he-IL"/>
        </w:rPr>
      </w:pPr>
      <w:bookmarkStart w:id="21012" w:name="_ETM_Q40_262906"/>
      <w:bookmarkStart w:id="21013" w:name="_ETM_Q40_262973"/>
      <w:bookmarkEnd w:id="21012"/>
      <w:bookmarkEnd w:id="21013"/>
    </w:p>
    <w:p w:rsidR="000D65EE" w:rsidRDefault="000D65EE" w:rsidP="00A24BCA">
      <w:pPr>
        <w:pStyle w:val="-"/>
        <w:keepNext/>
        <w:rPr>
          <w:rtl/>
        </w:rPr>
      </w:pPr>
      <w:bookmarkStart w:id="21014" w:name="ET_speakercontinue_5520_8"/>
      <w:r w:rsidRPr="00CC1124">
        <w:rPr>
          <w:rStyle w:val="TagStyle"/>
          <w:rtl/>
        </w:rPr>
        <w:t xml:space="preserve"> &lt;&lt; דובר_המשך &gt;&gt; </w:t>
      </w:r>
      <w:r>
        <w:rPr>
          <w:rtl/>
        </w:rPr>
        <w:t>עודד פורר (ישראל ביתנו):</w:t>
      </w:r>
      <w:r w:rsidRPr="00CC1124">
        <w:rPr>
          <w:rStyle w:val="TagStyle"/>
          <w:rtl/>
        </w:rPr>
        <w:t xml:space="preserve"> &lt;&lt; דובר_המשך &gt;&gt;</w:t>
      </w:r>
      <w:r>
        <w:rPr>
          <w:rtl/>
        </w:rPr>
        <w:t xml:space="preserve">   </w:t>
      </w:r>
      <w:bookmarkEnd w:id="21014"/>
    </w:p>
    <w:p w:rsidR="000D65EE" w:rsidRDefault="000D65EE" w:rsidP="00A24BCA">
      <w:pPr>
        <w:rPr>
          <w:rtl/>
          <w:lang w:eastAsia="he-IL"/>
        </w:rPr>
      </w:pPr>
    </w:p>
    <w:p w:rsidR="000D65EE" w:rsidRDefault="000D65EE" w:rsidP="00A24BCA">
      <w:pPr>
        <w:rPr>
          <w:rtl/>
          <w:lang w:eastAsia="he-IL"/>
        </w:rPr>
      </w:pPr>
      <w:r>
        <w:rPr>
          <w:rFonts w:hint="cs"/>
          <w:rtl/>
          <w:lang w:eastAsia="he-IL"/>
        </w:rPr>
        <w:t>כן,</w:t>
      </w:r>
      <w:r w:rsidR="001D6835">
        <w:rPr>
          <w:rFonts w:hint="cs"/>
          <w:rtl/>
          <w:lang w:eastAsia="he-IL"/>
        </w:rPr>
        <w:t>"</w:t>
      </w:r>
      <w:r>
        <w:rPr>
          <w:rFonts w:hint="cs"/>
          <w:rtl/>
          <w:lang w:eastAsia="he-IL"/>
        </w:rPr>
        <w:t xml:space="preserve"> צבת בצבת עשויה</w:t>
      </w:r>
      <w:r w:rsidR="001D6835">
        <w:rPr>
          <w:rFonts w:hint="cs"/>
          <w:rtl/>
          <w:lang w:eastAsia="he-IL"/>
        </w:rPr>
        <w:t>"</w:t>
      </w:r>
      <w:r>
        <w:rPr>
          <w:rFonts w:hint="cs"/>
          <w:rtl/>
          <w:lang w:eastAsia="he-IL"/>
        </w:rPr>
        <w:t xml:space="preserve">. </w:t>
      </w:r>
    </w:p>
    <w:p w:rsidR="000D65EE" w:rsidRDefault="000D65EE" w:rsidP="00A24BCA">
      <w:pPr>
        <w:rPr>
          <w:rtl/>
          <w:lang w:eastAsia="he-IL"/>
        </w:rPr>
      </w:pPr>
      <w:bookmarkStart w:id="21015" w:name="_ETM_Q40_266207"/>
      <w:bookmarkStart w:id="21016" w:name="_ETM_Q40_266283"/>
      <w:bookmarkEnd w:id="21015"/>
      <w:bookmarkEnd w:id="21016"/>
    </w:p>
    <w:p w:rsidR="000D65EE" w:rsidRDefault="000D65EE" w:rsidP="001D6835">
      <w:pPr>
        <w:rPr>
          <w:rtl/>
          <w:lang w:eastAsia="he-IL"/>
        </w:rPr>
      </w:pPr>
      <w:bookmarkStart w:id="21017" w:name="_ETM_Q40_266446"/>
      <w:bookmarkStart w:id="21018" w:name="_ETM_Q40_266503"/>
      <w:bookmarkEnd w:id="21017"/>
      <w:bookmarkEnd w:id="21018"/>
      <w:r>
        <w:rPr>
          <w:rFonts w:hint="cs"/>
          <w:rtl/>
          <w:lang w:eastAsia="he-IL"/>
        </w:rPr>
        <w:t xml:space="preserve">אדוני היושב בראש, חבריי חברי </w:t>
      </w:r>
      <w:bookmarkStart w:id="21019" w:name="_ETM_Q40_271991"/>
      <w:bookmarkEnd w:id="21019"/>
      <w:r>
        <w:rPr>
          <w:rFonts w:hint="cs"/>
          <w:rtl/>
          <w:lang w:eastAsia="he-IL"/>
        </w:rPr>
        <w:t>הכנסת</w:t>
      </w:r>
      <w:r w:rsidR="001D6835">
        <w:rPr>
          <w:rFonts w:hint="cs"/>
          <w:rtl/>
          <w:lang w:eastAsia="he-IL"/>
        </w:rPr>
        <w:t>,</w:t>
      </w:r>
      <w:r>
        <w:rPr>
          <w:rFonts w:hint="cs"/>
          <w:rtl/>
          <w:lang w:eastAsia="he-IL"/>
        </w:rPr>
        <w:t xml:space="preserve"> אין פה הרבה חברים, יש פה שרה וחבר </w:t>
      </w:r>
      <w:bookmarkStart w:id="21020" w:name="_ETM_Q40_274357"/>
      <w:bookmarkEnd w:id="21020"/>
      <w:r>
        <w:rPr>
          <w:rFonts w:hint="cs"/>
          <w:rtl/>
          <w:lang w:eastAsia="he-IL"/>
        </w:rPr>
        <w:t xml:space="preserve">כנסת, אבל אני רוצה לדבר שנייה </w:t>
      </w:r>
      <w:r w:rsidR="00A24BCA">
        <w:rPr>
          <w:rFonts w:hint="cs"/>
          <w:rtl/>
          <w:lang w:eastAsia="he-IL"/>
        </w:rPr>
        <w:t>– – –</w:t>
      </w:r>
    </w:p>
    <w:p w:rsidR="000D65EE" w:rsidRDefault="000D65EE" w:rsidP="00A24BCA">
      <w:pPr>
        <w:rPr>
          <w:rtl/>
          <w:lang w:eastAsia="he-IL"/>
        </w:rPr>
      </w:pPr>
      <w:bookmarkStart w:id="21021" w:name="_ETM_Q40_279079"/>
      <w:bookmarkStart w:id="21022" w:name="_ETM_Q40_279165"/>
      <w:bookmarkEnd w:id="21021"/>
      <w:bookmarkEnd w:id="21022"/>
    </w:p>
    <w:p w:rsidR="000D65EE" w:rsidRDefault="000D65EE" w:rsidP="00A24BCA">
      <w:pPr>
        <w:pStyle w:val="af5"/>
        <w:keepNext/>
        <w:rPr>
          <w:rtl/>
        </w:rPr>
      </w:pPr>
      <w:bookmarkStart w:id="21023" w:name="ET_interruption_6451_9"/>
      <w:r w:rsidRPr="00CC1124">
        <w:rPr>
          <w:rStyle w:val="TagStyle"/>
          <w:rtl/>
        </w:rPr>
        <w:t xml:space="preserve"> &lt;&lt; קריאה &gt;&gt; </w:t>
      </w:r>
      <w:r>
        <w:rPr>
          <w:rtl/>
        </w:rPr>
        <w:t>השרה להתיישבות ומשימות לאומיות אורית מלכה סטרוק:</w:t>
      </w:r>
      <w:r w:rsidRPr="00CC1124">
        <w:rPr>
          <w:rStyle w:val="TagStyle"/>
          <w:rtl/>
        </w:rPr>
        <w:t xml:space="preserve"> &lt;&lt; קריאה &gt;&gt;</w:t>
      </w:r>
      <w:r>
        <w:rPr>
          <w:rtl/>
        </w:rPr>
        <w:t xml:space="preserve">   </w:t>
      </w:r>
      <w:bookmarkEnd w:id="21023"/>
    </w:p>
    <w:p w:rsidR="000D65EE" w:rsidRDefault="000D65EE" w:rsidP="00A24BCA">
      <w:pPr>
        <w:rPr>
          <w:rtl/>
          <w:lang w:eastAsia="he-IL"/>
        </w:rPr>
      </w:pPr>
    </w:p>
    <w:p w:rsidR="000D65EE" w:rsidRDefault="000D65EE" w:rsidP="00A24BCA">
      <w:pPr>
        <w:rPr>
          <w:rtl/>
          <w:lang w:eastAsia="he-IL"/>
        </w:rPr>
      </w:pPr>
      <w:bookmarkStart w:id="21024" w:name="_ETM_Q40_278581"/>
      <w:bookmarkStart w:id="21025" w:name="_ETM_Q40_278830"/>
      <w:bookmarkStart w:id="21026" w:name="_ETM_Q40_278895"/>
      <w:bookmarkEnd w:id="21024"/>
      <w:bookmarkEnd w:id="21025"/>
      <w:bookmarkEnd w:id="21026"/>
      <w:r>
        <w:rPr>
          <w:rFonts w:hint="cs"/>
          <w:rtl/>
          <w:lang w:eastAsia="he-IL"/>
        </w:rPr>
        <w:t>א</w:t>
      </w:r>
      <w:bookmarkStart w:id="21027" w:name="_ETM_Q40_280484"/>
      <w:bookmarkEnd w:id="21027"/>
      <w:r>
        <w:rPr>
          <w:rFonts w:hint="cs"/>
          <w:rtl/>
          <w:lang w:eastAsia="he-IL"/>
        </w:rPr>
        <w:t>ני גם וגם, אז אתה יכול להגיד "חבריי חברי הכנסת"</w:t>
      </w:r>
      <w:bookmarkStart w:id="21028" w:name="_ETM_Q40_284967"/>
      <w:bookmarkEnd w:id="21028"/>
      <w:r>
        <w:rPr>
          <w:rFonts w:hint="cs"/>
          <w:rtl/>
          <w:lang w:eastAsia="he-IL"/>
        </w:rPr>
        <w:t xml:space="preserve">, אם זה עוזר לך. </w:t>
      </w:r>
    </w:p>
    <w:p w:rsidR="000D65EE" w:rsidRDefault="000D65EE" w:rsidP="00A24BCA">
      <w:pPr>
        <w:rPr>
          <w:rtl/>
          <w:lang w:eastAsia="he-IL"/>
        </w:rPr>
      </w:pPr>
      <w:bookmarkStart w:id="21029" w:name="_ETM_Q40_284993"/>
      <w:bookmarkStart w:id="21030" w:name="_ETM_Q40_285072"/>
      <w:bookmarkEnd w:id="21029"/>
      <w:bookmarkEnd w:id="21030"/>
    </w:p>
    <w:p w:rsidR="000D65EE" w:rsidRDefault="000D65EE" w:rsidP="00A24BCA">
      <w:pPr>
        <w:pStyle w:val="-"/>
        <w:keepNext/>
        <w:rPr>
          <w:rtl/>
        </w:rPr>
      </w:pPr>
      <w:bookmarkStart w:id="21031" w:name="ET_speakercontinue_5520_10"/>
      <w:r w:rsidRPr="00CC1124">
        <w:rPr>
          <w:rStyle w:val="TagStyle"/>
          <w:rtl/>
        </w:rPr>
        <w:t xml:space="preserve"> &lt;&lt; דובר_המשך &gt;&gt; </w:t>
      </w:r>
      <w:r>
        <w:rPr>
          <w:rtl/>
        </w:rPr>
        <w:t>עודד פורר (ישראל ביתנו):</w:t>
      </w:r>
      <w:r w:rsidRPr="00CC1124">
        <w:rPr>
          <w:rStyle w:val="TagStyle"/>
          <w:rtl/>
        </w:rPr>
        <w:t xml:space="preserve"> &lt;&lt; דובר_המשך &gt;&gt;</w:t>
      </w:r>
      <w:r>
        <w:rPr>
          <w:rtl/>
        </w:rPr>
        <w:t xml:space="preserve">   </w:t>
      </w:r>
      <w:bookmarkEnd w:id="21031"/>
    </w:p>
    <w:p w:rsidR="000D65EE" w:rsidRDefault="000D65EE" w:rsidP="00A24BCA">
      <w:pPr>
        <w:rPr>
          <w:rtl/>
          <w:lang w:eastAsia="he-IL"/>
        </w:rPr>
      </w:pPr>
    </w:p>
    <w:p w:rsidR="000D65EE" w:rsidRDefault="000D65EE" w:rsidP="008A795B">
      <w:pPr>
        <w:rPr>
          <w:rtl/>
          <w:lang w:eastAsia="he-IL"/>
        </w:rPr>
      </w:pPr>
      <w:bookmarkStart w:id="21032" w:name="_ETM_Q40_286956"/>
      <w:bookmarkEnd w:id="21032"/>
      <w:r>
        <w:rPr>
          <w:rFonts w:hint="cs"/>
          <w:rtl/>
          <w:lang w:eastAsia="he-IL"/>
        </w:rPr>
        <w:t xml:space="preserve">אוקיי. אני חייב לומר שהצעת החוק הזאת שאנחנו דנים עליה </w:t>
      </w:r>
      <w:r>
        <w:rPr>
          <w:rtl/>
          <w:lang w:eastAsia="he-IL"/>
        </w:rPr>
        <w:t>–</w:t>
      </w:r>
      <w:r>
        <w:rPr>
          <w:rFonts w:hint="cs"/>
          <w:rtl/>
          <w:lang w:eastAsia="he-IL"/>
        </w:rPr>
        <w:t xml:space="preserve"> ותכף </w:t>
      </w:r>
      <w:bookmarkStart w:id="21033" w:name="_ETM_Q40_289836"/>
      <w:bookmarkEnd w:id="21033"/>
      <w:r>
        <w:rPr>
          <w:rFonts w:hint="cs"/>
          <w:rtl/>
          <w:lang w:eastAsia="he-IL"/>
        </w:rPr>
        <w:t xml:space="preserve">אני אתייחס לגופה </w:t>
      </w:r>
      <w:r>
        <w:rPr>
          <w:rtl/>
          <w:lang w:eastAsia="he-IL"/>
        </w:rPr>
        <w:t>–</w:t>
      </w:r>
      <w:r>
        <w:rPr>
          <w:rFonts w:hint="cs"/>
          <w:rtl/>
          <w:lang w:eastAsia="he-IL"/>
        </w:rPr>
        <w:t xml:space="preserve"> מצטרפת לשורה של אמירות והצעות שכולן </w:t>
      </w:r>
      <w:bookmarkStart w:id="21034" w:name="_ETM_Q40_293144"/>
      <w:bookmarkEnd w:id="21034"/>
      <w:r>
        <w:rPr>
          <w:rFonts w:hint="cs"/>
          <w:rtl/>
          <w:lang w:eastAsia="he-IL"/>
        </w:rPr>
        <w:t xml:space="preserve">בעצם מהוות מתקפה של ממשלת ישראל על העלייה לארץ. </w:t>
      </w:r>
      <w:bookmarkStart w:id="21035" w:name="_ETM_Q40_297002"/>
      <w:bookmarkEnd w:id="21035"/>
      <w:r>
        <w:rPr>
          <w:rFonts w:hint="cs"/>
          <w:rtl/>
          <w:lang w:eastAsia="he-IL"/>
        </w:rPr>
        <w:t xml:space="preserve">אני חייב לומר שזה אולי אחד הדברים המצערים ביותר, כי </w:t>
      </w:r>
      <w:bookmarkStart w:id="21036" w:name="_ETM_Q40_302728"/>
      <w:bookmarkEnd w:id="21036"/>
      <w:r>
        <w:rPr>
          <w:rFonts w:hint="cs"/>
          <w:rtl/>
          <w:lang w:eastAsia="he-IL"/>
        </w:rPr>
        <w:t xml:space="preserve">בעיניי הבסיס, השורש של התנועה הציונית מדבר על שיבת </w:t>
      </w:r>
      <w:bookmarkStart w:id="21037" w:name="_ETM_Q40_307688"/>
      <w:bookmarkEnd w:id="21037"/>
      <w:r>
        <w:rPr>
          <w:rFonts w:hint="cs"/>
          <w:rtl/>
          <w:lang w:eastAsia="he-IL"/>
        </w:rPr>
        <w:t>העם היהודי לארצו אחרי</w:t>
      </w:r>
      <w:r w:rsidR="001D6835">
        <w:rPr>
          <w:rFonts w:hint="cs"/>
          <w:rtl/>
          <w:lang w:eastAsia="he-IL"/>
        </w:rPr>
        <w:t xml:space="preserve"> אלפיים</w:t>
      </w:r>
      <w:r>
        <w:rPr>
          <w:rFonts w:hint="cs"/>
          <w:rtl/>
          <w:lang w:eastAsia="he-IL"/>
        </w:rPr>
        <w:t xml:space="preserve"> שנות גלות</w:t>
      </w:r>
      <w:r w:rsidR="001D6835">
        <w:rPr>
          <w:rFonts w:hint="cs"/>
          <w:rtl/>
          <w:lang w:eastAsia="he-IL"/>
        </w:rPr>
        <w:t>,</w:t>
      </w:r>
      <w:r>
        <w:rPr>
          <w:rFonts w:hint="cs"/>
          <w:rtl/>
          <w:lang w:eastAsia="he-IL"/>
        </w:rPr>
        <w:t xml:space="preserve"> על כל </w:t>
      </w:r>
      <w:bookmarkStart w:id="21038" w:name="_ETM_Q40_311387"/>
      <w:bookmarkEnd w:id="21038"/>
      <w:r>
        <w:rPr>
          <w:rFonts w:hint="cs"/>
          <w:rtl/>
          <w:lang w:eastAsia="he-IL"/>
        </w:rPr>
        <w:t>המורכבויות</w:t>
      </w:r>
      <w:r w:rsidR="001D6835">
        <w:rPr>
          <w:rFonts w:hint="cs"/>
          <w:rtl/>
          <w:lang w:eastAsia="he-IL"/>
        </w:rPr>
        <w:t>.</w:t>
      </w:r>
      <w:r>
        <w:rPr>
          <w:rFonts w:hint="cs"/>
          <w:rtl/>
          <w:lang w:eastAsia="he-IL"/>
        </w:rPr>
        <w:t xml:space="preserve"> וישנן מורכבויות רבות בשיבה של העם </w:t>
      </w:r>
      <w:bookmarkStart w:id="21039" w:name="_ETM_Q40_314849"/>
      <w:bookmarkEnd w:id="21039"/>
      <w:r>
        <w:rPr>
          <w:rFonts w:hint="cs"/>
          <w:rtl/>
          <w:lang w:eastAsia="he-IL"/>
        </w:rPr>
        <w:t>היהודי לארצו מכל קצות תבל. יש מורכבויות במי שחוזר מאזורים שמוכרים יותר והיה יותר קשר איתם</w:t>
      </w:r>
      <w:bookmarkStart w:id="21040" w:name="_ETM_Q40_323640"/>
      <w:bookmarkEnd w:id="21040"/>
      <w:r w:rsidR="001D6835">
        <w:rPr>
          <w:rFonts w:hint="cs"/>
          <w:rtl/>
          <w:lang w:eastAsia="he-IL"/>
        </w:rPr>
        <w:t>;</w:t>
      </w:r>
      <w:r>
        <w:rPr>
          <w:rFonts w:hint="cs"/>
          <w:rtl/>
          <w:lang w:eastAsia="he-IL"/>
        </w:rPr>
        <w:t xml:space="preserve"> יש מאזורים שהיו מוכרים פחות והיה פחות קשר </w:t>
      </w:r>
      <w:bookmarkStart w:id="21041" w:name="_ETM_Q40_328388"/>
      <w:bookmarkEnd w:id="21041"/>
      <w:r>
        <w:rPr>
          <w:rFonts w:hint="cs"/>
          <w:rtl/>
          <w:lang w:eastAsia="he-IL"/>
        </w:rPr>
        <w:t xml:space="preserve">איתם. העם שהתקבץ כאן, התקבץ באמת מכל התפוצות. וידעו </w:t>
      </w:r>
      <w:bookmarkStart w:id="21042" w:name="_ETM_Q40_335933"/>
      <w:bookmarkEnd w:id="21042"/>
      <w:r>
        <w:rPr>
          <w:rFonts w:hint="cs"/>
          <w:rtl/>
          <w:lang w:eastAsia="he-IL"/>
        </w:rPr>
        <w:t xml:space="preserve">להתמודד </w:t>
      </w:r>
      <w:r w:rsidR="001D6835">
        <w:rPr>
          <w:rFonts w:hint="eastAsia"/>
          <w:rtl/>
          <w:lang w:eastAsia="he-IL"/>
        </w:rPr>
        <w:t xml:space="preserve">– </w:t>
      </w:r>
      <w:r>
        <w:rPr>
          <w:rFonts w:hint="cs"/>
          <w:rtl/>
          <w:lang w:eastAsia="he-IL"/>
        </w:rPr>
        <w:t xml:space="preserve">ידעו להתמודד עם עליות שהגיעו מרוסיה עוד לפני </w:t>
      </w:r>
      <w:bookmarkStart w:id="21043" w:name="_ETM_Q40_341776"/>
      <w:bookmarkEnd w:id="21043"/>
      <w:r>
        <w:rPr>
          <w:rFonts w:hint="cs"/>
          <w:rtl/>
          <w:lang w:eastAsia="he-IL"/>
        </w:rPr>
        <w:t xml:space="preserve">המהפכה הסובייטית ומרוסיה הסובייטית, פליטים מאירופה אחרי מלחמת העולם השנייה, </w:t>
      </w:r>
      <w:bookmarkStart w:id="21044" w:name="_ETM_Q40_349478"/>
      <w:bookmarkEnd w:id="21044"/>
      <w:r>
        <w:rPr>
          <w:rFonts w:hint="cs"/>
          <w:rtl/>
          <w:lang w:eastAsia="he-IL"/>
        </w:rPr>
        <w:t>וכמובן, עולים שהגיעו לכאן מארצות הברית ומאפריקה, מצפון אפריקה, מאתיופיה</w:t>
      </w:r>
      <w:bookmarkStart w:id="21045" w:name="_ETM_Q40_359018"/>
      <w:bookmarkEnd w:id="21045"/>
      <w:r w:rsidR="008A795B">
        <w:rPr>
          <w:rFonts w:hint="cs"/>
          <w:rtl/>
          <w:lang w:eastAsia="he-IL"/>
        </w:rPr>
        <w:t>,</w:t>
      </w:r>
      <w:r>
        <w:rPr>
          <w:rFonts w:hint="cs"/>
          <w:rtl/>
          <w:lang w:eastAsia="he-IL"/>
        </w:rPr>
        <w:t xml:space="preserve"> בהתמודדות עם הקהילות האלה </w:t>
      </w:r>
      <w:r>
        <w:rPr>
          <w:rtl/>
          <w:lang w:eastAsia="he-IL"/>
        </w:rPr>
        <w:t>–</w:t>
      </w:r>
      <w:r>
        <w:rPr>
          <w:rFonts w:hint="cs"/>
          <w:rtl/>
          <w:lang w:eastAsia="he-IL"/>
        </w:rPr>
        <w:t xml:space="preserve"> איך קולטים כל קהילה </w:t>
      </w:r>
      <w:bookmarkStart w:id="21046" w:name="_ETM_Q40_362873"/>
      <w:bookmarkEnd w:id="21046"/>
      <w:r>
        <w:rPr>
          <w:rFonts w:hint="cs"/>
          <w:rtl/>
          <w:lang w:eastAsia="he-IL"/>
        </w:rPr>
        <w:t xml:space="preserve">ואיך מקבלים כל קהילה, וגם איך מתמודדים עם המסורות השונות של הקהילות האלה. </w:t>
      </w:r>
      <w:bookmarkStart w:id="21047" w:name="_ETM_Q40_367799"/>
      <w:bookmarkStart w:id="21048" w:name="_ETM_Q40_367884"/>
      <w:bookmarkStart w:id="21049" w:name="_ETM_Q40_367967"/>
      <w:bookmarkStart w:id="21050" w:name="_ETM_Q40_368035"/>
      <w:bookmarkEnd w:id="21047"/>
      <w:bookmarkEnd w:id="21048"/>
      <w:bookmarkEnd w:id="21049"/>
      <w:bookmarkEnd w:id="21050"/>
    </w:p>
    <w:p w:rsidR="000D65EE" w:rsidRDefault="000D65EE" w:rsidP="00A24BCA">
      <w:pPr>
        <w:rPr>
          <w:rtl/>
          <w:lang w:eastAsia="he-IL"/>
        </w:rPr>
      </w:pPr>
      <w:bookmarkStart w:id="21051" w:name="_ETM_Q40_369839"/>
      <w:bookmarkStart w:id="21052" w:name="_ETM_Q40_369918"/>
      <w:bookmarkEnd w:id="21051"/>
      <w:bookmarkEnd w:id="21052"/>
    </w:p>
    <w:p w:rsidR="008A795B" w:rsidRDefault="000D65EE" w:rsidP="008A795B">
      <w:pPr>
        <w:rPr>
          <w:rtl/>
          <w:lang w:eastAsia="he-IL"/>
        </w:rPr>
      </w:pPr>
      <w:bookmarkStart w:id="21053" w:name="_ETM_Q40_370007"/>
      <w:bookmarkStart w:id="21054" w:name="_ETM_Q40_370097"/>
      <w:bookmarkEnd w:id="21053"/>
      <w:bookmarkEnd w:id="21054"/>
      <w:r>
        <w:rPr>
          <w:rFonts w:hint="cs"/>
          <w:rtl/>
          <w:lang w:eastAsia="he-IL"/>
        </w:rPr>
        <w:t>והינה כי</w:t>
      </w:r>
      <w:r w:rsidR="008A795B">
        <w:rPr>
          <w:rFonts w:hint="cs"/>
          <w:rtl/>
          <w:lang w:eastAsia="he-IL"/>
        </w:rPr>
        <w:t xml:space="preserve"> </w:t>
      </w:r>
      <w:r>
        <w:rPr>
          <w:rFonts w:hint="cs"/>
          <w:rtl/>
          <w:lang w:eastAsia="he-IL"/>
        </w:rPr>
        <w:t xml:space="preserve">כן, קמה לה ממשלה שאומרת: מעתה מדינת ישראל היא כבר לא </w:t>
      </w:r>
      <w:bookmarkStart w:id="21055" w:name="_ETM_Q40_376825"/>
      <w:bookmarkEnd w:id="21055"/>
      <w:r>
        <w:rPr>
          <w:rFonts w:hint="cs"/>
          <w:rtl/>
          <w:lang w:eastAsia="he-IL"/>
        </w:rPr>
        <w:t xml:space="preserve">מדינת העם היהודי, וגם אם אתה חלק מהעם היהודי בגולה </w:t>
      </w:r>
      <w:bookmarkStart w:id="21056" w:name="_ETM_Q40_380674"/>
      <w:bookmarkEnd w:id="21056"/>
      <w:r>
        <w:rPr>
          <w:rFonts w:hint="cs"/>
          <w:rtl/>
          <w:lang w:eastAsia="he-IL"/>
        </w:rPr>
        <w:t xml:space="preserve">ונרדף וקוראים לך בכינויים אנטישמיים בגולה, אם תחשוב שתמצא את מפלטך במדינת ישראל </w:t>
      </w:r>
      <w:r>
        <w:rPr>
          <w:rtl/>
          <w:lang w:eastAsia="he-IL"/>
        </w:rPr>
        <w:t>–</w:t>
      </w:r>
      <w:r>
        <w:rPr>
          <w:rFonts w:hint="cs"/>
          <w:rtl/>
          <w:lang w:eastAsia="he-IL"/>
        </w:rPr>
        <w:t xml:space="preserve"> נראה שלא</w:t>
      </w:r>
      <w:r w:rsidR="008A795B">
        <w:rPr>
          <w:rFonts w:hint="cs"/>
          <w:rtl/>
          <w:lang w:eastAsia="he-IL"/>
        </w:rPr>
        <w:t>,</w:t>
      </w:r>
      <w:r>
        <w:rPr>
          <w:rFonts w:hint="cs"/>
          <w:rtl/>
          <w:lang w:eastAsia="he-IL"/>
        </w:rPr>
        <w:t xml:space="preserve"> </w:t>
      </w:r>
      <w:bookmarkStart w:id="21057" w:name="_ETM_Q40_374255"/>
      <w:bookmarkEnd w:id="21057"/>
      <w:r>
        <w:rPr>
          <w:rFonts w:hint="cs"/>
          <w:rtl/>
          <w:lang w:eastAsia="he-IL"/>
        </w:rPr>
        <w:t xml:space="preserve">כי </w:t>
      </w:r>
      <w:bookmarkStart w:id="21058" w:name="_ETM_Q40_390742"/>
      <w:bookmarkEnd w:id="21058"/>
      <w:r>
        <w:rPr>
          <w:rFonts w:hint="cs"/>
          <w:rtl/>
          <w:lang w:eastAsia="he-IL"/>
        </w:rPr>
        <w:t>אתה לא עומד במד יהדות שבו מישהו מודד ואומר</w:t>
      </w:r>
      <w:bookmarkStart w:id="21059" w:name="_ETM_Q40_395321"/>
      <w:bookmarkEnd w:id="21059"/>
      <w:r>
        <w:rPr>
          <w:rFonts w:hint="cs"/>
          <w:rtl/>
          <w:lang w:eastAsia="he-IL"/>
        </w:rPr>
        <w:t xml:space="preserve">: זה לא ביתו של העם היהודי אלא </w:t>
      </w:r>
      <w:bookmarkStart w:id="21060" w:name="_ETM_Q40_392313"/>
      <w:bookmarkEnd w:id="21060"/>
      <w:r>
        <w:rPr>
          <w:rFonts w:hint="cs"/>
          <w:rtl/>
          <w:lang w:eastAsia="he-IL"/>
        </w:rPr>
        <w:t xml:space="preserve">רק של יהודי כמו שקבע מישהו שככה הוא יבדוק, בדיוק </w:t>
      </w:r>
      <w:bookmarkStart w:id="21061" w:name="_ETM_Q40_399777"/>
      <w:bookmarkEnd w:id="21061"/>
      <w:r>
        <w:rPr>
          <w:rFonts w:hint="cs"/>
          <w:rtl/>
          <w:lang w:eastAsia="he-IL"/>
        </w:rPr>
        <w:t xml:space="preserve">בצורה הזו. בעצם מנסים לשנות את חוק השבות, שאומר </w:t>
      </w:r>
      <w:bookmarkStart w:id="21062" w:name="_ETM_Q40_407649"/>
      <w:bookmarkEnd w:id="21062"/>
      <w:r>
        <w:rPr>
          <w:rFonts w:hint="cs"/>
          <w:rtl/>
          <w:lang w:eastAsia="he-IL"/>
        </w:rPr>
        <w:t>שכשמדברים על העם היהודי, הכוונה ליהודי, בן של יהודי</w:t>
      </w:r>
      <w:bookmarkStart w:id="21063" w:name="_ETM_Q40_409849"/>
      <w:bookmarkEnd w:id="21063"/>
      <w:r>
        <w:rPr>
          <w:rFonts w:hint="cs"/>
          <w:rtl/>
          <w:lang w:eastAsia="he-IL"/>
        </w:rPr>
        <w:t xml:space="preserve"> ונכד של יהודי</w:t>
      </w:r>
      <w:r w:rsidR="008A795B">
        <w:rPr>
          <w:rFonts w:hint="cs"/>
          <w:rtl/>
          <w:lang w:eastAsia="he-IL"/>
        </w:rPr>
        <w:t>,</w:t>
      </w:r>
      <w:r>
        <w:rPr>
          <w:rFonts w:hint="cs"/>
          <w:rtl/>
          <w:lang w:eastAsia="he-IL"/>
        </w:rPr>
        <w:t xml:space="preserve"> מתוך הבנה </w:t>
      </w:r>
      <w:bookmarkStart w:id="21064" w:name="_ETM_Q40_414281"/>
      <w:bookmarkEnd w:id="21064"/>
      <w:r>
        <w:rPr>
          <w:rFonts w:hint="cs"/>
          <w:rtl/>
          <w:lang w:eastAsia="he-IL"/>
        </w:rPr>
        <w:t xml:space="preserve">שיש את הנושא ההלכתי ויש את הנושא הלאומי, וגם ישנן הרבה מאוד בעיות שהעם היהודי מתמודד איתן, </w:t>
      </w:r>
      <w:r w:rsidR="008A795B">
        <w:rPr>
          <w:rFonts w:hint="cs"/>
          <w:rtl/>
          <w:lang w:eastAsia="he-IL"/>
        </w:rPr>
        <w:t>ו</w:t>
      </w:r>
      <w:r>
        <w:rPr>
          <w:rFonts w:hint="cs"/>
          <w:rtl/>
          <w:lang w:eastAsia="he-IL"/>
        </w:rPr>
        <w:t xml:space="preserve">חלק מההתמודדות </w:t>
      </w:r>
      <w:bookmarkStart w:id="21065" w:name="_ETM_Q40_419009"/>
      <w:bookmarkEnd w:id="21065"/>
      <w:r>
        <w:rPr>
          <w:rFonts w:hint="cs"/>
          <w:rtl/>
          <w:lang w:eastAsia="he-IL"/>
        </w:rPr>
        <w:t>היא באמצעות עלייה. גם ההתמודדות עם ההתבוללות</w:t>
      </w:r>
      <w:bookmarkStart w:id="21066" w:name="_ETM_Q40_425125"/>
      <w:bookmarkEnd w:id="21066"/>
      <w:r>
        <w:rPr>
          <w:rFonts w:hint="cs"/>
          <w:rtl/>
          <w:lang w:eastAsia="he-IL"/>
        </w:rPr>
        <w:t xml:space="preserve"> </w:t>
      </w:r>
      <w:r>
        <w:rPr>
          <w:rtl/>
          <w:lang w:eastAsia="he-IL"/>
        </w:rPr>
        <w:t>–</w:t>
      </w:r>
      <w:r>
        <w:rPr>
          <w:rFonts w:hint="cs"/>
          <w:rtl/>
          <w:lang w:eastAsia="he-IL"/>
        </w:rPr>
        <w:t xml:space="preserve"> בעצם הפתרון הטוב ביותר לחשש מההתבוללות </w:t>
      </w:r>
      <w:bookmarkStart w:id="21067" w:name="_ETM_Q40_428214"/>
      <w:bookmarkEnd w:id="21067"/>
      <w:r>
        <w:rPr>
          <w:rFonts w:hint="cs"/>
          <w:rtl/>
          <w:lang w:eastAsia="he-IL"/>
        </w:rPr>
        <w:t>הוא העלייה, כי מי שעולה לכאן</w:t>
      </w:r>
      <w:bookmarkStart w:id="21068" w:name="_ETM_Q40_431291"/>
      <w:bookmarkEnd w:id="21068"/>
      <w:r>
        <w:rPr>
          <w:rFonts w:hint="cs"/>
          <w:rtl/>
          <w:lang w:eastAsia="he-IL"/>
        </w:rPr>
        <w:t xml:space="preserve"> </w:t>
      </w:r>
      <w:r>
        <w:rPr>
          <w:rtl/>
          <w:lang w:eastAsia="he-IL"/>
        </w:rPr>
        <w:t>–</w:t>
      </w:r>
      <w:r>
        <w:rPr>
          <w:rFonts w:hint="cs"/>
          <w:rtl/>
          <w:lang w:eastAsia="he-IL"/>
        </w:rPr>
        <w:t xml:space="preserve"> עם רוב משמעותי של העם היהודי כאן, ההתבוללות הזאת תוכל </w:t>
      </w:r>
      <w:bookmarkStart w:id="21069" w:name="_ETM_Q40_435431"/>
      <w:bookmarkEnd w:id="21069"/>
      <w:r>
        <w:rPr>
          <w:rFonts w:hint="cs"/>
          <w:rtl/>
          <w:lang w:eastAsia="he-IL"/>
        </w:rPr>
        <w:t xml:space="preserve">להימנע. </w:t>
      </w:r>
      <w:bookmarkStart w:id="21070" w:name="_ETM_Q40_436396"/>
      <w:bookmarkStart w:id="21071" w:name="_ETM_Q40_436482"/>
      <w:bookmarkStart w:id="21072" w:name="_ETM_Q40_436541"/>
      <w:bookmarkStart w:id="21073" w:name="_ETM_Q40_436606"/>
      <w:bookmarkStart w:id="21074" w:name="_ETM_Q40_439947"/>
      <w:bookmarkStart w:id="21075" w:name="_ETM_Q40_440015"/>
      <w:bookmarkStart w:id="21076" w:name="_ETM_Q40_440116"/>
      <w:bookmarkStart w:id="21077" w:name="_ETM_Q40_440172"/>
      <w:bookmarkEnd w:id="21070"/>
      <w:bookmarkEnd w:id="21071"/>
      <w:bookmarkEnd w:id="21072"/>
      <w:bookmarkEnd w:id="21073"/>
      <w:bookmarkEnd w:id="21074"/>
      <w:bookmarkEnd w:id="21075"/>
      <w:bookmarkEnd w:id="21076"/>
      <w:bookmarkEnd w:id="21077"/>
      <w:r>
        <w:rPr>
          <w:rFonts w:hint="cs"/>
          <w:rtl/>
          <w:lang w:eastAsia="he-IL"/>
        </w:rPr>
        <w:t xml:space="preserve">בדרך מוציאים את דיבתם של העולים </w:t>
      </w:r>
      <w:bookmarkStart w:id="21078" w:name="_ETM_Q40_441980"/>
      <w:bookmarkEnd w:id="21078"/>
      <w:r>
        <w:rPr>
          <w:rFonts w:hint="cs"/>
          <w:rtl/>
          <w:lang w:eastAsia="he-IL"/>
        </w:rPr>
        <w:t xml:space="preserve">למדינת ישראל. </w:t>
      </w:r>
    </w:p>
    <w:p w:rsidR="008A795B" w:rsidRDefault="008A795B" w:rsidP="008A795B">
      <w:pPr>
        <w:rPr>
          <w:rtl/>
          <w:lang w:eastAsia="he-IL"/>
        </w:rPr>
      </w:pPr>
    </w:p>
    <w:p w:rsidR="000D65EE" w:rsidRDefault="000D65EE" w:rsidP="008A795B">
      <w:pPr>
        <w:rPr>
          <w:rtl/>
          <w:lang w:eastAsia="he-IL"/>
        </w:rPr>
      </w:pPr>
      <w:r>
        <w:rPr>
          <w:rFonts w:hint="cs"/>
          <w:rtl/>
          <w:lang w:eastAsia="he-IL"/>
        </w:rPr>
        <w:t>אני חייב לומר, אני נולדתי בארץ</w:t>
      </w:r>
      <w:r w:rsidR="008A795B">
        <w:rPr>
          <w:rFonts w:hint="cs"/>
          <w:rtl/>
          <w:lang w:eastAsia="he-IL"/>
        </w:rPr>
        <w:t>,</w:t>
      </w:r>
      <w:r>
        <w:rPr>
          <w:rFonts w:hint="cs"/>
          <w:rtl/>
          <w:lang w:eastAsia="he-IL"/>
        </w:rPr>
        <w:t xml:space="preserve"> </w:t>
      </w:r>
      <w:bookmarkStart w:id="21079" w:name="_ETM_Q40_447941"/>
      <w:bookmarkEnd w:id="21079"/>
      <w:r>
        <w:rPr>
          <w:rFonts w:hint="cs"/>
          <w:rtl/>
          <w:lang w:eastAsia="he-IL"/>
        </w:rPr>
        <w:t xml:space="preserve">אדוני היושב בראש, ההורים שלי נולדו בארץ, שני הסבים שלי </w:t>
      </w:r>
      <w:bookmarkStart w:id="21080" w:name="_ETM_Q40_453427"/>
      <w:bookmarkEnd w:id="21080"/>
      <w:r>
        <w:rPr>
          <w:rFonts w:hint="cs"/>
          <w:rtl/>
          <w:lang w:eastAsia="he-IL"/>
        </w:rPr>
        <w:t xml:space="preserve">נולדו בארץ, ותמיד, גם כשכיהנתי כמנכ"ל משרד העלייה והקליטה, אמרתי </w:t>
      </w:r>
      <w:bookmarkStart w:id="21081" w:name="_ETM_Q40_454487"/>
      <w:bookmarkEnd w:id="21081"/>
      <w:r>
        <w:rPr>
          <w:rFonts w:hint="cs"/>
          <w:rtl/>
          <w:lang w:eastAsia="he-IL"/>
        </w:rPr>
        <w:t xml:space="preserve">לעולים שהגיעו לכאן שיש מצווה שאני לא יכול </w:t>
      </w:r>
      <w:bookmarkStart w:id="21082" w:name="_ETM_Q40_455932"/>
      <w:bookmarkEnd w:id="21082"/>
      <w:r>
        <w:rPr>
          <w:rFonts w:hint="cs"/>
          <w:rtl/>
          <w:lang w:eastAsia="he-IL"/>
        </w:rPr>
        <w:t xml:space="preserve">לקיים, וזאת המצווה לעלות לישראל. ואני באמת חושב </w:t>
      </w:r>
      <w:bookmarkStart w:id="21083" w:name="_ETM_Q40_464464"/>
      <w:bookmarkEnd w:id="21083"/>
      <w:r>
        <w:rPr>
          <w:rFonts w:hint="cs"/>
          <w:rtl/>
          <w:lang w:eastAsia="he-IL"/>
        </w:rPr>
        <w:t>שצריך הרבה מאוד כוח לעזוב את ביתך, את מולדתך</w:t>
      </w:r>
      <w:r w:rsidR="00A24BCA">
        <w:rPr>
          <w:rFonts w:hint="cs"/>
          <w:rtl/>
          <w:lang w:eastAsia="he-IL"/>
        </w:rPr>
        <w:t xml:space="preserve"> </w:t>
      </w:r>
      <w:r>
        <w:rPr>
          <w:rFonts w:hint="cs"/>
          <w:rtl/>
          <w:lang w:eastAsia="he-IL"/>
        </w:rPr>
        <w:t>–</w:t>
      </w:r>
      <w:r w:rsidR="008A795B">
        <w:rPr>
          <w:rFonts w:hint="cs"/>
          <w:rtl/>
          <w:lang w:eastAsia="he-IL"/>
        </w:rPr>
        <w:t xml:space="preserve"> </w:t>
      </w:r>
      <w:r>
        <w:rPr>
          <w:rFonts w:hint="cs"/>
          <w:rtl/>
          <w:lang w:eastAsia="he-IL"/>
        </w:rPr>
        <w:t>"לך</w:t>
      </w:r>
      <w:bookmarkStart w:id="21084" w:name="_ETM_Q40_473572"/>
      <w:bookmarkEnd w:id="21084"/>
      <w:r>
        <w:rPr>
          <w:rFonts w:hint="cs"/>
          <w:rtl/>
          <w:lang w:eastAsia="he-IL"/>
        </w:rPr>
        <w:t xml:space="preserve"> לך" </w:t>
      </w:r>
      <w:r>
        <w:rPr>
          <w:rtl/>
          <w:lang w:eastAsia="he-IL"/>
        </w:rPr>
        <w:t>–</w:t>
      </w:r>
      <w:r>
        <w:rPr>
          <w:rFonts w:hint="cs"/>
          <w:rtl/>
          <w:lang w:eastAsia="he-IL"/>
        </w:rPr>
        <w:t xml:space="preserve"> ללכת מארצך אל ארץ אחרת כדי לבנות חיים </w:t>
      </w:r>
      <w:bookmarkStart w:id="21085" w:name="_ETM_Q40_477509"/>
      <w:bookmarkEnd w:id="21085"/>
      <w:r>
        <w:rPr>
          <w:rFonts w:hint="cs"/>
          <w:rtl/>
          <w:lang w:eastAsia="he-IL"/>
        </w:rPr>
        <w:t>חדשים כאן</w:t>
      </w:r>
      <w:r w:rsidR="008A795B">
        <w:rPr>
          <w:rFonts w:hint="cs"/>
          <w:rtl/>
          <w:lang w:eastAsia="he-IL"/>
        </w:rPr>
        <w:t>,</w:t>
      </w:r>
      <w:r>
        <w:rPr>
          <w:rFonts w:hint="cs"/>
          <w:rtl/>
          <w:lang w:eastAsia="he-IL"/>
        </w:rPr>
        <w:t xml:space="preserve"> על כל המורכבויות שלהם</w:t>
      </w:r>
      <w:r w:rsidR="008A795B">
        <w:rPr>
          <w:rFonts w:hint="cs"/>
          <w:rtl/>
          <w:lang w:eastAsia="he-IL"/>
        </w:rPr>
        <w:t>,</w:t>
      </w:r>
      <w:r>
        <w:rPr>
          <w:rFonts w:hint="cs"/>
          <w:rtl/>
          <w:lang w:eastAsia="he-IL"/>
        </w:rPr>
        <w:t xml:space="preserve"> ולעיתים גם לאבד את </w:t>
      </w:r>
      <w:bookmarkStart w:id="21086" w:name="_ETM_Q40_481806"/>
      <w:bookmarkEnd w:id="21086"/>
      <w:r>
        <w:rPr>
          <w:rFonts w:hint="cs"/>
          <w:rtl/>
          <w:lang w:eastAsia="he-IL"/>
        </w:rPr>
        <w:t xml:space="preserve">חייך כאן בארץ ישראל.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אז הממשלה הזאת, מהרגע שהיא קמה </w:t>
      </w:r>
      <w:bookmarkStart w:id="21087" w:name="_ETM_Q40_489912"/>
      <w:bookmarkEnd w:id="21087"/>
      <w:r>
        <w:rPr>
          <w:rFonts w:hint="cs"/>
          <w:rtl/>
          <w:lang w:eastAsia="he-IL"/>
        </w:rPr>
        <w:t xml:space="preserve">היא מנסה </w:t>
      </w:r>
      <w:r w:rsidR="00A24BCA">
        <w:rPr>
          <w:rFonts w:hint="cs"/>
          <w:rtl/>
          <w:lang w:eastAsia="he-IL"/>
        </w:rPr>
        <w:t>– – –</w:t>
      </w:r>
    </w:p>
    <w:p w:rsidR="000D65EE" w:rsidRDefault="000D65EE" w:rsidP="00A24BCA">
      <w:pPr>
        <w:rPr>
          <w:rtl/>
          <w:lang w:eastAsia="he-IL"/>
        </w:rPr>
      </w:pPr>
      <w:bookmarkStart w:id="21088" w:name="_ETM_Q40_486851"/>
      <w:bookmarkStart w:id="21089" w:name="_ETM_Q40_486923"/>
      <w:bookmarkEnd w:id="21088"/>
      <w:bookmarkEnd w:id="21089"/>
    </w:p>
    <w:p w:rsidR="000D65EE" w:rsidRDefault="000D65EE" w:rsidP="00A24BCA">
      <w:pPr>
        <w:pStyle w:val="af6"/>
        <w:keepNext/>
        <w:rPr>
          <w:rtl/>
        </w:rPr>
      </w:pPr>
      <w:r w:rsidRPr="00E751AC">
        <w:rPr>
          <w:rStyle w:val="TagStyle"/>
          <w:rtl/>
        </w:rPr>
        <w:t xml:space="preserve"> &lt;&lt; יור &gt;&gt; </w:t>
      </w:r>
      <w:r>
        <w:rPr>
          <w:rtl/>
        </w:rPr>
        <w:t>היו"ר ישראל אייכלר:</w:t>
      </w:r>
      <w:r w:rsidRPr="00E751AC">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21090" w:name="_ETM_Q40_488552"/>
      <w:bookmarkEnd w:id="21090"/>
      <w:r>
        <w:rPr>
          <w:rFonts w:hint="cs"/>
          <w:rtl/>
          <w:lang w:eastAsia="he-IL"/>
        </w:rPr>
        <w:t xml:space="preserve">מעשרה ניסיונות של אברהם אבינו, הראשון, </w:t>
      </w:r>
      <w:bookmarkStart w:id="21091" w:name="_ETM_Q40_491914"/>
      <w:bookmarkEnd w:id="21091"/>
      <w:r>
        <w:rPr>
          <w:rFonts w:hint="cs"/>
          <w:rtl/>
          <w:lang w:eastAsia="he-IL"/>
        </w:rPr>
        <w:t xml:space="preserve">הקשה ביותר, נחשב "לך לך מארצך וממולדתך". </w:t>
      </w:r>
    </w:p>
    <w:p w:rsidR="000D65EE" w:rsidRDefault="000D65EE" w:rsidP="00A24BCA">
      <w:pPr>
        <w:rPr>
          <w:rtl/>
          <w:lang w:eastAsia="he-IL"/>
        </w:rPr>
      </w:pPr>
      <w:bookmarkStart w:id="21092" w:name="_ETM_Q40_496233"/>
      <w:bookmarkStart w:id="21093" w:name="_ETM_Q40_496308"/>
      <w:bookmarkEnd w:id="21092"/>
      <w:bookmarkEnd w:id="21093"/>
    </w:p>
    <w:p w:rsidR="000D65EE" w:rsidRDefault="000D65EE" w:rsidP="00A24BCA">
      <w:pPr>
        <w:pStyle w:val="-"/>
        <w:keepNext/>
        <w:rPr>
          <w:rtl/>
        </w:rPr>
      </w:pPr>
      <w:bookmarkStart w:id="21094" w:name="ET_speakercontinue_5520_12"/>
      <w:r w:rsidRPr="00E751AC">
        <w:rPr>
          <w:rStyle w:val="TagStyle"/>
          <w:rtl/>
        </w:rPr>
        <w:t xml:space="preserve"> &lt;&lt; דובר_המשך &gt;&gt; </w:t>
      </w:r>
      <w:r>
        <w:rPr>
          <w:rtl/>
        </w:rPr>
        <w:t>עודד פורר (ישראל ביתנו):</w:t>
      </w:r>
      <w:r w:rsidRPr="00E751AC">
        <w:rPr>
          <w:rStyle w:val="TagStyle"/>
          <w:rtl/>
        </w:rPr>
        <w:t xml:space="preserve"> &lt;&lt; דובר_המשך &gt;&gt;</w:t>
      </w:r>
      <w:r>
        <w:rPr>
          <w:rtl/>
        </w:rPr>
        <w:t xml:space="preserve">   </w:t>
      </w:r>
      <w:bookmarkEnd w:id="21094"/>
    </w:p>
    <w:p w:rsidR="000D65EE" w:rsidRDefault="000D65EE" w:rsidP="00A24BCA">
      <w:pPr>
        <w:rPr>
          <w:rtl/>
          <w:lang w:eastAsia="he-IL"/>
        </w:rPr>
      </w:pPr>
    </w:p>
    <w:p w:rsidR="000D65EE" w:rsidRDefault="000D65EE" w:rsidP="00A24BCA">
      <w:pPr>
        <w:rPr>
          <w:rtl/>
          <w:lang w:eastAsia="he-IL"/>
        </w:rPr>
      </w:pPr>
      <w:bookmarkStart w:id="21095" w:name="_ETM_Q40_497059"/>
      <w:bookmarkEnd w:id="21095"/>
      <w:r>
        <w:rPr>
          <w:rFonts w:hint="cs"/>
          <w:rtl/>
          <w:lang w:eastAsia="he-IL"/>
        </w:rPr>
        <w:t xml:space="preserve">אז </w:t>
      </w:r>
      <w:bookmarkStart w:id="21096" w:name="_ETM_Q40_497865"/>
      <w:bookmarkEnd w:id="21096"/>
      <w:r>
        <w:rPr>
          <w:rFonts w:hint="cs"/>
          <w:rtl/>
          <w:lang w:eastAsia="he-IL"/>
        </w:rPr>
        <w:t xml:space="preserve">קל וחומר. </w:t>
      </w:r>
    </w:p>
    <w:p w:rsidR="000D65EE" w:rsidRDefault="000D65EE" w:rsidP="00A24BCA">
      <w:pPr>
        <w:rPr>
          <w:rtl/>
          <w:lang w:eastAsia="he-IL"/>
        </w:rPr>
      </w:pPr>
      <w:bookmarkStart w:id="21097" w:name="_ETM_Q40_498492"/>
      <w:bookmarkStart w:id="21098" w:name="_ETM_Q40_498559"/>
      <w:bookmarkEnd w:id="21097"/>
      <w:bookmarkEnd w:id="21098"/>
    </w:p>
    <w:p w:rsidR="000D65EE" w:rsidRDefault="000D65EE" w:rsidP="00A24BCA">
      <w:pPr>
        <w:pStyle w:val="af6"/>
        <w:keepNext/>
        <w:rPr>
          <w:rtl/>
        </w:rPr>
      </w:pPr>
      <w:r w:rsidRPr="00E751AC">
        <w:rPr>
          <w:rStyle w:val="TagStyle"/>
          <w:rtl/>
        </w:rPr>
        <w:t xml:space="preserve"> &lt;&lt; יור &gt;&gt; </w:t>
      </w:r>
      <w:r>
        <w:rPr>
          <w:rtl/>
        </w:rPr>
        <w:t>היו"ר ישראל אייכלר:</w:t>
      </w:r>
      <w:r w:rsidRPr="00E751AC">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21099" w:name="_ETM_Q40_499686"/>
      <w:bookmarkEnd w:id="21099"/>
      <w:r>
        <w:rPr>
          <w:rFonts w:hint="cs"/>
          <w:rtl/>
          <w:lang w:eastAsia="he-IL"/>
        </w:rPr>
        <w:t xml:space="preserve">אני רק מחזק את מה שאמרת. </w:t>
      </w:r>
    </w:p>
    <w:p w:rsidR="000D65EE" w:rsidRDefault="000D65EE" w:rsidP="00A24BCA">
      <w:pPr>
        <w:rPr>
          <w:rtl/>
          <w:lang w:eastAsia="he-IL"/>
        </w:rPr>
      </w:pPr>
      <w:bookmarkStart w:id="21100" w:name="_ETM_Q40_502981"/>
      <w:bookmarkStart w:id="21101" w:name="_ETM_Q40_503064"/>
      <w:bookmarkEnd w:id="21100"/>
      <w:bookmarkEnd w:id="21101"/>
    </w:p>
    <w:p w:rsidR="000D65EE" w:rsidRDefault="000D65EE" w:rsidP="00A24BCA">
      <w:pPr>
        <w:pStyle w:val="-"/>
        <w:keepNext/>
        <w:rPr>
          <w:rtl/>
        </w:rPr>
      </w:pPr>
      <w:bookmarkStart w:id="21102" w:name="ET_speakercontinue_5520_14"/>
      <w:r w:rsidRPr="00E751AC">
        <w:rPr>
          <w:rStyle w:val="TagStyle"/>
          <w:rtl/>
        </w:rPr>
        <w:t xml:space="preserve"> &lt;&lt; דובר_המשך &gt;&gt; </w:t>
      </w:r>
      <w:r>
        <w:rPr>
          <w:rtl/>
        </w:rPr>
        <w:t>עודד פורר (ישראל ביתנו):</w:t>
      </w:r>
      <w:r w:rsidRPr="00E751AC">
        <w:rPr>
          <w:rStyle w:val="TagStyle"/>
          <w:rtl/>
        </w:rPr>
        <w:t xml:space="preserve"> &lt;&lt; דובר_המשך &gt;&gt;</w:t>
      </w:r>
      <w:r>
        <w:rPr>
          <w:rtl/>
        </w:rPr>
        <w:t xml:space="preserve">   </w:t>
      </w:r>
      <w:bookmarkEnd w:id="21102"/>
    </w:p>
    <w:p w:rsidR="000D65EE" w:rsidRDefault="000D65EE" w:rsidP="00A24BCA">
      <w:pPr>
        <w:rPr>
          <w:rtl/>
          <w:lang w:eastAsia="he-IL"/>
        </w:rPr>
      </w:pPr>
    </w:p>
    <w:p w:rsidR="000D65EE" w:rsidRDefault="000D65EE" w:rsidP="008A795B">
      <w:pPr>
        <w:rPr>
          <w:rtl/>
          <w:lang w:eastAsia="he-IL"/>
        </w:rPr>
      </w:pPr>
      <w:bookmarkStart w:id="21103" w:name="_ETM_Q40_504565"/>
      <w:bookmarkEnd w:id="21103"/>
      <w:r>
        <w:rPr>
          <w:rFonts w:hint="cs"/>
          <w:rtl/>
          <w:lang w:eastAsia="he-IL"/>
        </w:rPr>
        <w:t xml:space="preserve">באמת צריך להבין את המשמעות הזאת. אני מסתכל על הדורות לפנינו, </w:t>
      </w:r>
      <w:bookmarkStart w:id="21104" w:name="_ETM_Q40_510132"/>
      <w:bookmarkEnd w:id="21104"/>
      <w:r>
        <w:rPr>
          <w:rFonts w:hint="cs"/>
          <w:rtl/>
          <w:lang w:eastAsia="he-IL"/>
        </w:rPr>
        <w:t xml:space="preserve">שעשו את זה הרבה פעמים גם בלצאת נגד </w:t>
      </w:r>
      <w:bookmarkStart w:id="21105" w:name="_ETM_Q40_513219"/>
      <w:bookmarkEnd w:id="21105"/>
      <w:r>
        <w:rPr>
          <w:rFonts w:hint="cs"/>
          <w:rtl/>
          <w:lang w:eastAsia="he-IL"/>
        </w:rPr>
        <w:t xml:space="preserve">הקהילות. הקהילות היהודיות בגולה </w:t>
      </w:r>
      <w:r w:rsidR="008A795B">
        <w:rPr>
          <w:rFonts w:hint="cs"/>
          <w:rtl/>
          <w:lang w:eastAsia="he-IL"/>
        </w:rPr>
        <w:t xml:space="preserve">הרבה פעמים </w:t>
      </w:r>
      <w:r>
        <w:rPr>
          <w:rFonts w:hint="cs"/>
          <w:rtl/>
          <w:lang w:eastAsia="he-IL"/>
        </w:rPr>
        <w:t xml:space="preserve">לא אהבו </w:t>
      </w:r>
      <w:bookmarkStart w:id="21106" w:name="_ETM_Q40_516267"/>
      <w:bookmarkEnd w:id="21106"/>
      <w:r>
        <w:rPr>
          <w:rFonts w:hint="cs"/>
          <w:rtl/>
          <w:lang w:eastAsia="he-IL"/>
        </w:rPr>
        <w:t xml:space="preserve">את העזיבה של הקהילות והעלייה לארץ ישראל, וראו בזה גם יציאה בניגוד להלכה. היו על זה </w:t>
      </w:r>
      <w:bookmarkStart w:id="21107" w:name="_ETM_Q40_526943"/>
      <w:bookmarkEnd w:id="21107"/>
      <w:r>
        <w:rPr>
          <w:rFonts w:hint="cs"/>
          <w:rtl/>
          <w:lang w:eastAsia="he-IL"/>
        </w:rPr>
        <w:t xml:space="preserve">הרבה מאוד דיונים, אבל לא לשם אני רוצה לקחת את </w:t>
      </w:r>
      <w:bookmarkStart w:id="21108" w:name="_ETM_Q40_529351"/>
      <w:bookmarkEnd w:id="21108"/>
      <w:r>
        <w:rPr>
          <w:rFonts w:hint="cs"/>
          <w:rtl/>
          <w:lang w:eastAsia="he-IL"/>
        </w:rPr>
        <w:t>העניין, אלא לציין את העובדה שפתאום אומרים לקהילה מסוימת:</w:t>
      </w:r>
      <w:bookmarkStart w:id="21109" w:name="_ETM_Q40_531228"/>
      <w:bookmarkEnd w:id="21109"/>
      <w:r>
        <w:rPr>
          <w:rFonts w:hint="cs"/>
          <w:rtl/>
          <w:lang w:eastAsia="he-IL"/>
        </w:rPr>
        <w:t xml:space="preserve"> אתם לא רצויים כאן. </w:t>
      </w:r>
    </w:p>
    <w:p w:rsidR="000D65EE" w:rsidRDefault="000D65EE" w:rsidP="00A24BCA">
      <w:pPr>
        <w:rPr>
          <w:rtl/>
          <w:lang w:eastAsia="he-IL"/>
        </w:rPr>
      </w:pPr>
      <w:bookmarkStart w:id="21110" w:name="_ETM_Q40_534349"/>
      <w:bookmarkStart w:id="21111" w:name="_ETM_Q40_534434"/>
      <w:bookmarkEnd w:id="21110"/>
      <w:bookmarkEnd w:id="21111"/>
    </w:p>
    <w:p w:rsidR="000D65EE" w:rsidRDefault="000D65EE" w:rsidP="008A795B">
      <w:pPr>
        <w:rPr>
          <w:rtl/>
          <w:lang w:eastAsia="he-IL"/>
        </w:rPr>
      </w:pPr>
      <w:bookmarkStart w:id="21112" w:name="_ETM_Q40_534540"/>
      <w:bookmarkStart w:id="21113" w:name="_ETM_Q40_534605"/>
      <w:bookmarkEnd w:id="21112"/>
      <w:bookmarkEnd w:id="21113"/>
      <w:r>
        <w:rPr>
          <w:rFonts w:hint="cs"/>
          <w:rtl/>
          <w:lang w:eastAsia="he-IL"/>
        </w:rPr>
        <w:t xml:space="preserve">ויותר חמור מכך </w:t>
      </w:r>
      <w:r w:rsidR="008A795B">
        <w:rPr>
          <w:rFonts w:hint="eastAsia"/>
          <w:rtl/>
          <w:lang w:eastAsia="he-IL"/>
        </w:rPr>
        <w:t xml:space="preserve">– </w:t>
      </w:r>
      <w:r>
        <w:rPr>
          <w:rFonts w:hint="cs"/>
          <w:rtl/>
          <w:lang w:eastAsia="he-IL"/>
        </w:rPr>
        <w:t xml:space="preserve">אומר מי שאומר באחד הכינוסים: לא, לא, השינוי בחוק השבות </w:t>
      </w:r>
      <w:bookmarkStart w:id="21114" w:name="_ETM_Q40_543770"/>
      <w:bookmarkEnd w:id="21114"/>
      <w:r>
        <w:rPr>
          <w:rFonts w:hint="cs"/>
          <w:rtl/>
          <w:lang w:eastAsia="he-IL"/>
        </w:rPr>
        <w:t xml:space="preserve">לא נוגע לכם </w:t>
      </w:r>
      <w:r>
        <w:rPr>
          <w:rtl/>
          <w:lang w:eastAsia="he-IL"/>
        </w:rPr>
        <w:t>–</w:t>
      </w:r>
      <w:r>
        <w:rPr>
          <w:rFonts w:hint="cs"/>
          <w:rtl/>
          <w:lang w:eastAsia="he-IL"/>
        </w:rPr>
        <w:t xml:space="preserve"> הוא אומר את זה לקהילה היהודית בארצות </w:t>
      </w:r>
      <w:bookmarkStart w:id="21115" w:name="_ETM_Q40_545101"/>
      <w:bookmarkEnd w:id="21115"/>
      <w:r>
        <w:rPr>
          <w:rFonts w:hint="cs"/>
          <w:rtl/>
          <w:lang w:eastAsia="he-IL"/>
        </w:rPr>
        <w:t xml:space="preserve">הברית </w:t>
      </w:r>
      <w:r>
        <w:rPr>
          <w:rtl/>
          <w:lang w:eastAsia="he-IL"/>
        </w:rPr>
        <w:t>–</w:t>
      </w:r>
      <w:r>
        <w:rPr>
          <w:rFonts w:hint="cs"/>
          <w:rtl/>
          <w:lang w:eastAsia="he-IL"/>
        </w:rPr>
        <w:t xml:space="preserve"> הוא נוגע רק לעולים מרוסיה. כאילו</w:t>
      </w:r>
      <w:r w:rsidR="008A795B">
        <w:rPr>
          <w:rFonts w:hint="cs"/>
          <w:rtl/>
          <w:lang w:eastAsia="he-IL"/>
        </w:rPr>
        <w:t>,</w:t>
      </w:r>
      <w:r>
        <w:rPr>
          <w:rFonts w:hint="cs"/>
          <w:rtl/>
          <w:lang w:eastAsia="he-IL"/>
        </w:rPr>
        <w:t xml:space="preserve"> שלא יבואו. אז אתה </w:t>
      </w:r>
      <w:bookmarkStart w:id="21116" w:name="_ETM_Q40_551100"/>
      <w:bookmarkEnd w:id="21116"/>
      <w:r>
        <w:rPr>
          <w:rFonts w:hint="cs"/>
          <w:rtl/>
          <w:lang w:eastAsia="he-IL"/>
        </w:rPr>
        <w:t>אומר</w:t>
      </w:r>
      <w:r w:rsidR="008A795B">
        <w:rPr>
          <w:rFonts w:hint="cs"/>
          <w:rtl/>
          <w:lang w:eastAsia="he-IL"/>
        </w:rPr>
        <w:t>:</w:t>
      </w:r>
      <w:r>
        <w:rPr>
          <w:rFonts w:hint="cs"/>
          <w:rtl/>
          <w:lang w:eastAsia="he-IL"/>
        </w:rPr>
        <w:t xml:space="preserve"> אולי זאת פליטת פה. אבל אני מסתכל על </w:t>
      </w:r>
      <w:bookmarkStart w:id="21117" w:name="_ETM_Q40_551714"/>
      <w:bookmarkEnd w:id="21117"/>
      <w:r>
        <w:rPr>
          <w:rFonts w:hint="cs"/>
          <w:rtl/>
          <w:lang w:eastAsia="he-IL"/>
        </w:rPr>
        <w:t>הצעדים האחרים שהממשלה עושה</w:t>
      </w:r>
      <w:r w:rsidR="008A795B">
        <w:rPr>
          <w:rFonts w:hint="cs"/>
          <w:rtl/>
          <w:lang w:eastAsia="he-IL"/>
        </w:rPr>
        <w:t>,</w:t>
      </w:r>
      <w:r>
        <w:rPr>
          <w:rFonts w:hint="cs"/>
          <w:rtl/>
          <w:lang w:eastAsia="he-IL"/>
        </w:rPr>
        <w:t xml:space="preserve"> וזה בדיוק זה. רק </w:t>
      </w:r>
      <w:bookmarkStart w:id="21118" w:name="_ETM_Q40_555931"/>
      <w:bookmarkEnd w:id="21118"/>
      <w:r>
        <w:rPr>
          <w:rFonts w:hint="cs"/>
          <w:rtl/>
          <w:lang w:eastAsia="he-IL"/>
        </w:rPr>
        <w:t xml:space="preserve">לפני כמה דקות הסביר לנו כאן שר התקשורת שכל העולים </w:t>
      </w:r>
      <w:bookmarkStart w:id="21119" w:name="_ETM_Q40_560059"/>
      <w:bookmarkEnd w:id="21119"/>
      <w:r>
        <w:rPr>
          <w:rFonts w:hint="cs"/>
          <w:rtl/>
          <w:lang w:eastAsia="he-IL"/>
        </w:rPr>
        <w:t xml:space="preserve">הם גויים. </w:t>
      </w:r>
    </w:p>
    <w:p w:rsidR="000D65EE" w:rsidRDefault="000D65EE" w:rsidP="00A24BCA">
      <w:pPr>
        <w:rPr>
          <w:rtl/>
          <w:lang w:eastAsia="he-IL"/>
        </w:rPr>
      </w:pPr>
      <w:bookmarkStart w:id="21120" w:name="_ETM_Q40_559659"/>
      <w:bookmarkStart w:id="21121" w:name="_ETM_Q40_559748"/>
      <w:bookmarkEnd w:id="21120"/>
      <w:bookmarkEnd w:id="21121"/>
    </w:p>
    <w:p w:rsidR="000D65EE" w:rsidRDefault="000D65EE" w:rsidP="00A24BCA">
      <w:pPr>
        <w:pStyle w:val="af5"/>
        <w:keepNext/>
        <w:rPr>
          <w:rtl/>
        </w:rPr>
      </w:pPr>
      <w:bookmarkStart w:id="21122" w:name="ET_interruption_5552_15"/>
      <w:r w:rsidRPr="00FF391B">
        <w:rPr>
          <w:rStyle w:val="TagStyle"/>
          <w:rtl/>
        </w:rPr>
        <w:t xml:space="preserve"> &lt;&lt; קריאה &gt;&gt; </w:t>
      </w:r>
      <w:r>
        <w:rPr>
          <w:rtl/>
        </w:rPr>
        <w:t>יוליה מלינובסקי (ישראל ביתנו):</w:t>
      </w:r>
      <w:r w:rsidRPr="00FF391B">
        <w:rPr>
          <w:rStyle w:val="TagStyle"/>
          <w:rtl/>
        </w:rPr>
        <w:t xml:space="preserve"> &lt;&lt; קריאה &gt;&gt;</w:t>
      </w:r>
      <w:r>
        <w:rPr>
          <w:rtl/>
        </w:rPr>
        <w:t xml:space="preserve">   </w:t>
      </w:r>
      <w:bookmarkEnd w:id="21122"/>
    </w:p>
    <w:p w:rsidR="000D65EE" w:rsidRDefault="000D65EE" w:rsidP="00A24BCA">
      <w:pPr>
        <w:rPr>
          <w:rtl/>
          <w:lang w:eastAsia="he-IL"/>
        </w:rPr>
      </w:pPr>
    </w:p>
    <w:p w:rsidR="000D65EE" w:rsidRDefault="000D65EE" w:rsidP="00A24BCA">
      <w:pPr>
        <w:rPr>
          <w:rtl/>
          <w:lang w:eastAsia="he-IL"/>
        </w:rPr>
      </w:pPr>
      <w:bookmarkStart w:id="21123" w:name="_ETM_Q40_559057"/>
      <w:bookmarkEnd w:id="21123"/>
      <w:r>
        <w:rPr>
          <w:rFonts w:hint="cs"/>
          <w:rtl/>
          <w:lang w:eastAsia="he-IL"/>
        </w:rPr>
        <w:t>זאת לא גזענות?</w:t>
      </w:r>
      <w:bookmarkStart w:id="21124" w:name="_ETM_Q40_560405"/>
      <w:bookmarkEnd w:id="21124"/>
    </w:p>
    <w:p w:rsidR="000D65EE" w:rsidRDefault="000D65EE" w:rsidP="00A24BCA">
      <w:pPr>
        <w:rPr>
          <w:rtl/>
          <w:lang w:eastAsia="he-IL"/>
        </w:rPr>
      </w:pPr>
      <w:bookmarkStart w:id="21125" w:name="_ETM_Q40_560482"/>
      <w:bookmarkEnd w:id="21125"/>
    </w:p>
    <w:p w:rsidR="000D65EE" w:rsidRDefault="000D65EE" w:rsidP="00A24BCA">
      <w:pPr>
        <w:pStyle w:val="-"/>
        <w:keepNext/>
        <w:rPr>
          <w:rtl/>
        </w:rPr>
      </w:pPr>
      <w:bookmarkStart w:id="21126" w:name="ET_speakercontinue_5520_16"/>
      <w:r w:rsidRPr="00FF391B">
        <w:rPr>
          <w:rStyle w:val="TagStyle"/>
          <w:rtl/>
        </w:rPr>
        <w:t xml:space="preserve"> &lt;&lt; דובר_המשך &gt;&gt; </w:t>
      </w:r>
      <w:r>
        <w:rPr>
          <w:rtl/>
        </w:rPr>
        <w:t>עודד פורר (ישראל ביתנו):</w:t>
      </w:r>
      <w:r w:rsidRPr="00FF391B">
        <w:rPr>
          <w:rStyle w:val="TagStyle"/>
          <w:rtl/>
        </w:rPr>
        <w:t xml:space="preserve"> &lt;&lt; דובר_המשך &gt;&gt;</w:t>
      </w:r>
      <w:r>
        <w:rPr>
          <w:rtl/>
        </w:rPr>
        <w:t xml:space="preserve">   </w:t>
      </w:r>
      <w:bookmarkEnd w:id="21126"/>
    </w:p>
    <w:p w:rsidR="000D65EE" w:rsidRDefault="000D65EE" w:rsidP="00A24BCA">
      <w:pPr>
        <w:rPr>
          <w:rtl/>
          <w:lang w:eastAsia="he-IL"/>
        </w:rPr>
      </w:pPr>
    </w:p>
    <w:p w:rsidR="000D65EE" w:rsidRDefault="000D65EE" w:rsidP="00A24BCA">
      <w:pPr>
        <w:rPr>
          <w:rtl/>
          <w:lang w:eastAsia="he-IL"/>
        </w:rPr>
      </w:pPr>
      <w:bookmarkStart w:id="21127" w:name="_ETM_Q40_561844"/>
      <w:bookmarkEnd w:id="21127"/>
      <w:r>
        <w:rPr>
          <w:rFonts w:hint="cs"/>
          <w:rtl/>
          <w:lang w:eastAsia="he-IL"/>
        </w:rPr>
        <w:t xml:space="preserve">זאת גזענות, האימ-אימא של הגזענות, כמו שאומרים. אבל זה מתחרה באמירות גזעניות אחרות </w:t>
      </w:r>
      <w:bookmarkStart w:id="21128" w:name="_ETM_Q40_569989"/>
      <w:bookmarkEnd w:id="21128"/>
      <w:r>
        <w:rPr>
          <w:rFonts w:hint="cs"/>
          <w:rtl/>
          <w:lang w:eastAsia="he-IL"/>
        </w:rPr>
        <w:t xml:space="preserve">של אותו שר. </w:t>
      </w:r>
    </w:p>
    <w:p w:rsidR="000D65EE" w:rsidRDefault="000D65EE" w:rsidP="00A24BCA">
      <w:pPr>
        <w:rPr>
          <w:rtl/>
          <w:lang w:eastAsia="he-IL"/>
        </w:rPr>
      </w:pPr>
      <w:bookmarkStart w:id="21129" w:name="_ETM_Q40_571452"/>
      <w:bookmarkStart w:id="21130" w:name="_ETM_Q40_571540"/>
      <w:bookmarkEnd w:id="21129"/>
      <w:bookmarkEnd w:id="21130"/>
    </w:p>
    <w:p w:rsidR="000D65EE" w:rsidRDefault="000D65EE" w:rsidP="008A795B">
      <w:pPr>
        <w:rPr>
          <w:rtl/>
          <w:lang w:eastAsia="he-IL"/>
        </w:rPr>
      </w:pPr>
      <w:bookmarkStart w:id="21131" w:name="_ETM_Q40_571573"/>
      <w:bookmarkStart w:id="21132" w:name="_ETM_Q40_571639"/>
      <w:bookmarkEnd w:id="21131"/>
      <w:bookmarkEnd w:id="21132"/>
      <w:r>
        <w:rPr>
          <w:rFonts w:hint="cs"/>
          <w:rtl/>
          <w:lang w:eastAsia="he-IL"/>
        </w:rPr>
        <w:t xml:space="preserve">ואז אני מסתכל מה עושים בדברים </w:t>
      </w:r>
      <w:bookmarkStart w:id="21133" w:name="_ETM_Q40_570362"/>
      <w:bookmarkEnd w:id="21133"/>
      <w:r>
        <w:rPr>
          <w:rFonts w:hint="cs"/>
          <w:rtl/>
          <w:lang w:eastAsia="he-IL"/>
        </w:rPr>
        <w:t>אחרים</w:t>
      </w:r>
      <w:r w:rsidR="008A795B">
        <w:rPr>
          <w:rFonts w:hint="cs"/>
          <w:rtl/>
          <w:lang w:eastAsia="he-IL"/>
        </w:rPr>
        <w:t>.</w:t>
      </w:r>
      <w:r>
        <w:rPr>
          <w:rFonts w:hint="cs"/>
          <w:rtl/>
          <w:lang w:eastAsia="he-IL"/>
        </w:rPr>
        <w:t xml:space="preserve"> אז דווקא כשאנחנו נמצאים בשלב שבו מ</w:t>
      </w:r>
      <w:r w:rsidR="008A795B">
        <w:rPr>
          <w:rFonts w:hint="cs"/>
          <w:rtl/>
          <w:lang w:eastAsia="he-IL"/>
        </w:rPr>
        <w:t>י</w:t>
      </w:r>
      <w:r>
        <w:rPr>
          <w:rFonts w:hint="cs"/>
          <w:rtl/>
          <w:lang w:eastAsia="he-IL"/>
        </w:rPr>
        <w:t xml:space="preserve"> שנשאר</w:t>
      </w:r>
      <w:r w:rsidR="008A795B">
        <w:rPr>
          <w:rFonts w:hint="cs"/>
          <w:rtl/>
          <w:lang w:eastAsia="he-IL"/>
        </w:rPr>
        <w:t>ו</w:t>
      </w:r>
      <w:r>
        <w:rPr>
          <w:rFonts w:hint="cs"/>
          <w:rtl/>
          <w:lang w:eastAsia="he-IL"/>
        </w:rPr>
        <w:t xml:space="preserve"> </w:t>
      </w:r>
      <w:bookmarkStart w:id="21134" w:name="_ETM_Q40_574560"/>
      <w:bookmarkEnd w:id="21134"/>
      <w:r>
        <w:rPr>
          <w:rFonts w:hint="cs"/>
          <w:rtl/>
          <w:lang w:eastAsia="he-IL"/>
        </w:rPr>
        <w:t>מיהדות מדינות ברית המועצות לשעבר עול</w:t>
      </w:r>
      <w:r w:rsidR="008A795B">
        <w:rPr>
          <w:rFonts w:hint="cs"/>
          <w:rtl/>
          <w:lang w:eastAsia="he-IL"/>
        </w:rPr>
        <w:t>ים</w:t>
      </w:r>
      <w:r>
        <w:rPr>
          <w:rFonts w:hint="cs"/>
          <w:rtl/>
          <w:lang w:eastAsia="he-IL"/>
        </w:rPr>
        <w:t xml:space="preserve"> לישראל בגלל המצב </w:t>
      </w:r>
      <w:bookmarkStart w:id="21135" w:name="_ETM_Q40_583267"/>
      <w:bookmarkEnd w:id="21135"/>
      <w:r>
        <w:rPr>
          <w:rFonts w:hint="cs"/>
          <w:rtl/>
          <w:lang w:eastAsia="he-IL"/>
        </w:rPr>
        <w:t xml:space="preserve">שם, אז הם נתקלים כאן בתורים לאולפנים. </w:t>
      </w:r>
      <w:bookmarkStart w:id="21136" w:name="_ETM_Q40_588310"/>
      <w:bookmarkEnd w:id="21136"/>
      <w:r>
        <w:rPr>
          <w:rFonts w:hint="cs"/>
          <w:rtl/>
          <w:lang w:eastAsia="he-IL"/>
        </w:rPr>
        <w:t xml:space="preserve">והממשלה הזאת לא מצליחה לסגור הסכם שכר עם 500 </w:t>
      </w:r>
      <w:bookmarkStart w:id="21137" w:name="_ETM_Q40_588767"/>
      <w:bookmarkEnd w:id="21137"/>
      <w:r>
        <w:rPr>
          <w:rFonts w:hint="cs"/>
          <w:rtl/>
          <w:lang w:eastAsia="he-IL"/>
        </w:rPr>
        <w:t>מורי אולפנים. דווקא בתחום של לימוד העברית, שהוא קריטי לקליטה</w:t>
      </w:r>
      <w:bookmarkStart w:id="21138" w:name="_ETM_Q40_598655"/>
      <w:bookmarkEnd w:id="21138"/>
      <w:r>
        <w:rPr>
          <w:rFonts w:hint="cs"/>
          <w:rtl/>
          <w:lang w:eastAsia="he-IL"/>
        </w:rPr>
        <w:t xml:space="preserve"> כאן והוא קריטי גם לחיבור של העולים להוויי במדינת ישראל ולחיים כאן ולמורשת כאן </w:t>
      </w:r>
      <w:r>
        <w:rPr>
          <w:rtl/>
          <w:lang w:eastAsia="he-IL"/>
        </w:rPr>
        <w:t>–</w:t>
      </w:r>
      <w:r>
        <w:rPr>
          <w:rFonts w:hint="cs"/>
          <w:rtl/>
          <w:lang w:eastAsia="he-IL"/>
        </w:rPr>
        <w:t xml:space="preserve"> </w:t>
      </w:r>
      <w:bookmarkStart w:id="21139" w:name="_ETM_Q40_602332"/>
      <w:bookmarkEnd w:id="21139"/>
      <w:r>
        <w:rPr>
          <w:rFonts w:hint="cs"/>
          <w:rtl/>
          <w:lang w:eastAsia="he-IL"/>
        </w:rPr>
        <w:t xml:space="preserve">אני יודע ששרת ההתיישבות קיבלה הרבה מאוד תקציבים לחיזוק </w:t>
      </w:r>
      <w:bookmarkStart w:id="21140" w:name="_ETM_Q40_607792"/>
      <w:bookmarkEnd w:id="21140"/>
      <w:r>
        <w:rPr>
          <w:rFonts w:hint="cs"/>
          <w:rtl/>
          <w:lang w:eastAsia="he-IL"/>
        </w:rPr>
        <w:t xml:space="preserve">הזהות היהודית. מה יותר חיזוק זהות </w:t>
      </w:r>
      <w:bookmarkStart w:id="21141" w:name="_ETM_Q40_608816"/>
      <w:bookmarkEnd w:id="21141"/>
      <w:r>
        <w:rPr>
          <w:rFonts w:hint="cs"/>
          <w:rtl/>
          <w:lang w:eastAsia="he-IL"/>
        </w:rPr>
        <w:t xml:space="preserve">יהודית מעולה שמגיע לכאן ונכנס לאולפן ללימוד עברית של המדינה, של משרד החינוך, עם התכנים הרלוונטיים, ולומד עברית, ובתוך </w:t>
      </w:r>
      <w:bookmarkStart w:id="21142" w:name="_ETM_Q40_617003"/>
      <w:bookmarkEnd w:id="21142"/>
      <w:r>
        <w:rPr>
          <w:rFonts w:hint="cs"/>
          <w:rtl/>
          <w:lang w:eastAsia="he-IL"/>
        </w:rPr>
        <w:t xml:space="preserve">העברית הוא גם לומד מורשת ישראל ומבין שכל הסיפורים </w:t>
      </w:r>
      <w:bookmarkStart w:id="21143" w:name="_ETM_Q40_622729"/>
      <w:bookmarkEnd w:id="21143"/>
      <w:r>
        <w:rPr>
          <w:rFonts w:hint="cs"/>
          <w:rtl/>
          <w:lang w:eastAsia="he-IL"/>
        </w:rPr>
        <w:t xml:space="preserve">שעליהם הוא קרא – הוא יכול להסתובב פה ברחבי הארץ ולחוש ברגליו את הסיפורים שהוא קרא </w:t>
      </w:r>
      <w:bookmarkStart w:id="21144" w:name="_ETM_Q40_632804"/>
      <w:bookmarkEnd w:id="21144"/>
      <w:r>
        <w:rPr>
          <w:rFonts w:hint="cs"/>
          <w:rtl/>
          <w:lang w:eastAsia="he-IL"/>
        </w:rPr>
        <w:t>בספר התנ"ך.</w:t>
      </w:r>
    </w:p>
    <w:p w:rsidR="000D65EE" w:rsidRDefault="000D65EE" w:rsidP="00A24BCA">
      <w:pPr>
        <w:rPr>
          <w:rtl/>
          <w:lang w:eastAsia="he-IL"/>
        </w:rPr>
      </w:pPr>
      <w:bookmarkStart w:id="21145" w:name="_ETM_Q40_633459"/>
      <w:bookmarkStart w:id="21146" w:name="_ETM_Q40_633540"/>
      <w:bookmarkEnd w:id="21145"/>
      <w:bookmarkEnd w:id="21146"/>
    </w:p>
    <w:p w:rsidR="000D65EE" w:rsidRDefault="000D65EE" w:rsidP="008A795B">
      <w:pPr>
        <w:rPr>
          <w:rtl/>
          <w:lang w:eastAsia="he-IL"/>
        </w:rPr>
      </w:pPr>
      <w:bookmarkStart w:id="21147" w:name="_ETM_Q40_633627"/>
      <w:bookmarkStart w:id="21148" w:name="_ETM_Q40_633688"/>
      <w:bookmarkEnd w:id="21147"/>
      <w:bookmarkEnd w:id="21148"/>
      <w:r>
        <w:rPr>
          <w:rFonts w:hint="cs"/>
          <w:rtl/>
          <w:lang w:eastAsia="he-IL"/>
        </w:rPr>
        <w:t xml:space="preserve">אז עברית הוא כבר לא יכול ללמוד </w:t>
      </w:r>
      <w:r w:rsidR="008A795B">
        <w:rPr>
          <w:rFonts w:hint="eastAsia"/>
          <w:rtl/>
          <w:lang w:eastAsia="he-IL"/>
        </w:rPr>
        <w:t xml:space="preserve">– </w:t>
      </w:r>
      <w:r>
        <w:rPr>
          <w:rFonts w:hint="cs"/>
          <w:rtl/>
          <w:lang w:eastAsia="he-IL"/>
        </w:rPr>
        <w:t xml:space="preserve">התורים לאולפנים </w:t>
      </w:r>
      <w:bookmarkStart w:id="21149" w:name="_ETM_Q40_636328"/>
      <w:bookmarkEnd w:id="21149"/>
      <w:r>
        <w:rPr>
          <w:rFonts w:hint="cs"/>
          <w:rtl/>
          <w:lang w:eastAsia="he-IL"/>
        </w:rPr>
        <w:t>משתרכים להם</w:t>
      </w:r>
      <w:r w:rsidR="008A795B">
        <w:rPr>
          <w:rFonts w:hint="cs"/>
          <w:rtl/>
          <w:lang w:eastAsia="he-IL"/>
        </w:rPr>
        <w:t>;</w:t>
      </w:r>
      <w:r>
        <w:rPr>
          <w:rFonts w:hint="cs"/>
          <w:rtl/>
          <w:lang w:eastAsia="he-IL"/>
        </w:rPr>
        <w:t xml:space="preserve"> גם מבטלים את הסיוע המיוחד שניתן לאותם עולים שבאים </w:t>
      </w:r>
      <w:bookmarkStart w:id="21150" w:name="_ETM_Q40_641545"/>
      <w:bookmarkEnd w:id="21150"/>
      <w:r>
        <w:rPr>
          <w:rFonts w:hint="cs"/>
          <w:rtl/>
          <w:lang w:eastAsia="he-IL"/>
        </w:rPr>
        <w:t xml:space="preserve">מאזורי לחימה; מבטלים גם את האפשרות לשנות מעמד בישראל, כי </w:t>
      </w:r>
      <w:bookmarkStart w:id="21151" w:name="_ETM_Q40_647249"/>
      <w:bookmarkEnd w:id="21151"/>
      <w:r>
        <w:rPr>
          <w:rFonts w:hint="cs"/>
          <w:rtl/>
          <w:lang w:eastAsia="he-IL"/>
        </w:rPr>
        <w:t xml:space="preserve">יש עכשיו מבצע דרכונים, אז כל אלה שהגיעו לכאן </w:t>
      </w:r>
      <w:r>
        <w:rPr>
          <w:rtl/>
          <w:lang w:eastAsia="he-IL"/>
        </w:rPr>
        <w:t>–</w:t>
      </w:r>
      <w:r>
        <w:rPr>
          <w:rFonts w:hint="cs"/>
          <w:rtl/>
          <w:lang w:eastAsia="he-IL"/>
        </w:rPr>
        <w:t xml:space="preserve"> הם קיבלו אישור לבוא לכאן מתוך הבנה שהם יכולים </w:t>
      </w:r>
      <w:bookmarkStart w:id="21152" w:name="_ETM_Q40_654072"/>
      <w:bookmarkEnd w:id="21152"/>
      <w:r>
        <w:rPr>
          <w:rFonts w:hint="cs"/>
          <w:rtl/>
          <w:lang w:eastAsia="he-IL"/>
        </w:rPr>
        <w:t xml:space="preserve">לעשות את שינוי המעמד כאן, כי הם צריכים לעזוב </w:t>
      </w:r>
      <w:bookmarkStart w:id="21153" w:name="_ETM_Q40_658071"/>
      <w:bookmarkEnd w:id="21153"/>
      <w:r>
        <w:rPr>
          <w:rFonts w:hint="cs"/>
          <w:rtl/>
          <w:lang w:eastAsia="he-IL"/>
        </w:rPr>
        <w:t xml:space="preserve">מהר את ארץ המוצא שלהם </w:t>
      </w:r>
      <w:r>
        <w:rPr>
          <w:rtl/>
          <w:lang w:eastAsia="he-IL"/>
        </w:rPr>
        <w:t>–</w:t>
      </w:r>
      <w:r>
        <w:rPr>
          <w:rFonts w:hint="cs"/>
          <w:rtl/>
          <w:lang w:eastAsia="he-IL"/>
        </w:rPr>
        <w:t xml:space="preserve"> הם לא יכולים לקבל </w:t>
      </w:r>
      <w:bookmarkStart w:id="21154" w:name="_ETM_Q40_658971"/>
      <w:bookmarkEnd w:id="21154"/>
      <w:r>
        <w:rPr>
          <w:rFonts w:hint="cs"/>
          <w:rtl/>
          <w:lang w:eastAsia="he-IL"/>
        </w:rPr>
        <w:t xml:space="preserve">תור במשרד הפנים, כי אנחנו נמצאים במבצע דרכונים, ולא </w:t>
      </w:r>
      <w:bookmarkStart w:id="21155" w:name="_ETM_Q40_664308"/>
      <w:bookmarkEnd w:id="21155"/>
      <w:r>
        <w:rPr>
          <w:rFonts w:hint="cs"/>
          <w:rtl/>
          <w:lang w:eastAsia="he-IL"/>
        </w:rPr>
        <w:t xml:space="preserve">מתעסקים באשרות. אפילו לא נתנו איזשהו פתרון, ורק אחרי לחץ באמת משמעותי שהפעלנו על ועדת העלייה והקליטה, נפתחה האפשרות הזאת חזרה, ושר העלייה והקליטה הסכים לקבל בנקודות הטיפול בעולים האלה </w:t>
      </w:r>
      <w:bookmarkStart w:id="21156" w:name="_ETM_Q40_679578"/>
      <w:bookmarkEnd w:id="21156"/>
      <w:r>
        <w:rPr>
          <w:rFonts w:hint="cs"/>
          <w:rtl/>
          <w:lang w:eastAsia="he-IL"/>
        </w:rPr>
        <w:t xml:space="preserve">גם עולים מרוסיה ובלרוס. </w:t>
      </w:r>
    </w:p>
    <w:p w:rsidR="000D65EE" w:rsidRDefault="000D65EE" w:rsidP="00A24BCA">
      <w:pPr>
        <w:rPr>
          <w:rtl/>
          <w:lang w:eastAsia="he-IL"/>
        </w:rPr>
      </w:pPr>
      <w:bookmarkStart w:id="21157" w:name="_ETM_Q40_679669"/>
      <w:bookmarkStart w:id="21158" w:name="_ETM_Q40_679758"/>
      <w:bookmarkEnd w:id="21157"/>
      <w:bookmarkEnd w:id="21158"/>
    </w:p>
    <w:p w:rsidR="000D65EE" w:rsidRDefault="000D65EE" w:rsidP="008A795B">
      <w:pPr>
        <w:rPr>
          <w:rtl/>
          <w:lang w:eastAsia="he-IL"/>
        </w:rPr>
      </w:pPr>
      <w:bookmarkStart w:id="21159" w:name="_ETM_Q40_679839"/>
      <w:bookmarkStart w:id="21160" w:name="_ETM_Q40_679906"/>
      <w:bookmarkEnd w:id="21159"/>
      <w:bookmarkEnd w:id="21160"/>
      <w:r>
        <w:rPr>
          <w:rFonts w:hint="cs"/>
          <w:rtl/>
          <w:lang w:eastAsia="he-IL"/>
        </w:rPr>
        <w:t xml:space="preserve">אתה גם אומר, </w:t>
      </w:r>
      <w:bookmarkStart w:id="21161" w:name="_ETM_Q40_680301"/>
      <w:bookmarkEnd w:id="21161"/>
      <w:r>
        <w:rPr>
          <w:rFonts w:hint="cs"/>
          <w:rtl/>
          <w:lang w:eastAsia="he-IL"/>
        </w:rPr>
        <w:t xml:space="preserve">אולי מדינת ישראל כל כך בהיסטריה סביב הנושא הזה, שאפילו מבחינת האינטרס של המדינה אתם לא רוצים </w:t>
      </w:r>
      <w:bookmarkStart w:id="21162" w:name="_ETM_Q40_692380"/>
      <w:bookmarkEnd w:id="21162"/>
      <w:r>
        <w:rPr>
          <w:rFonts w:hint="cs"/>
          <w:rtl/>
          <w:lang w:eastAsia="he-IL"/>
        </w:rPr>
        <w:t xml:space="preserve">אותם פה. אדוני היושב בראש, בכל שנה בחמש השנים האחרונות עלו מקרב </w:t>
      </w:r>
      <w:bookmarkStart w:id="21163" w:name="_ETM_Q40_698965"/>
      <w:bookmarkEnd w:id="21163"/>
      <w:r>
        <w:rPr>
          <w:rFonts w:hint="cs"/>
          <w:rtl/>
          <w:lang w:eastAsia="he-IL"/>
        </w:rPr>
        <w:t xml:space="preserve">העולים כ-300 רופאים. בשנה שעברה, ב-2022 </w:t>
      </w:r>
      <w:r>
        <w:rPr>
          <w:rtl/>
          <w:lang w:eastAsia="he-IL"/>
        </w:rPr>
        <w:t>–</w:t>
      </w:r>
      <w:r>
        <w:rPr>
          <w:rFonts w:hint="cs"/>
          <w:rtl/>
          <w:lang w:eastAsia="he-IL"/>
        </w:rPr>
        <w:t xml:space="preserve"> </w:t>
      </w:r>
      <w:bookmarkStart w:id="21164" w:name="_ETM_Q40_701559"/>
      <w:bookmarkEnd w:id="21164"/>
      <w:r>
        <w:rPr>
          <w:rFonts w:hint="cs"/>
          <w:rtl/>
          <w:lang w:eastAsia="he-IL"/>
        </w:rPr>
        <w:t xml:space="preserve">900; רק ב-2022 </w:t>
      </w:r>
      <w:r w:rsidR="008A795B">
        <w:rPr>
          <w:rFonts w:hint="eastAsia"/>
          <w:rtl/>
          <w:lang w:eastAsia="he-IL"/>
        </w:rPr>
        <w:t xml:space="preserve">– </w:t>
      </w:r>
      <w:r>
        <w:rPr>
          <w:rFonts w:hint="cs"/>
          <w:rtl/>
          <w:lang w:eastAsia="he-IL"/>
        </w:rPr>
        <w:t>900 רופאים. לפני כשבועיים מפרסם ה-</w:t>
      </w:r>
      <w:r>
        <w:rPr>
          <w:rFonts w:hint="cs"/>
          <w:lang w:eastAsia="he-IL"/>
        </w:rPr>
        <w:t>OECD</w:t>
      </w:r>
      <w:r>
        <w:rPr>
          <w:rFonts w:hint="cs"/>
          <w:rtl/>
          <w:lang w:eastAsia="he-IL"/>
        </w:rPr>
        <w:t xml:space="preserve"> דוח </w:t>
      </w:r>
      <w:bookmarkStart w:id="21165" w:name="_ETM_Q40_707509"/>
      <w:bookmarkEnd w:id="21165"/>
      <w:r>
        <w:rPr>
          <w:rFonts w:hint="cs"/>
          <w:rtl/>
          <w:lang w:eastAsia="he-IL"/>
        </w:rPr>
        <w:t>עם אזהרה חמורה למדינת ישראל:</w:t>
      </w:r>
      <w:bookmarkStart w:id="21166" w:name="_ETM_Q40_711965"/>
      <w:bookmarkEnd w:id="21166"/>
      <w:r>
        <w:rPr>
          <w:rFonts w:hint="cs"/>
          <w:rtl/>
          <w:lang w:eastAsia="he-IL"/>
        </w:rPr>
        <w:t xml:space="preserve"> במדינת ישראל צפוי מחסור עצום ברופאים, ואנחנו מ</w:t>
      </w:r>
      <w:r w:rsidR="008A795B">
        <w:rPr>
          <w:rFonts w:hint="cs"/>
          <w:rtl/>
          <w:lang w:eastAsia="he-IL"/>
        </w:rPr>
        <w:t>י</w:t>
      </w:r>
      <w:r>
        <w:rPr>
          <w:rFonts w:hint="cs"/>
          <w:rtl/>
          <w:lang w:eastAsia="he-IL"/>
        </w:rPr>
        <w:t xml:space="preserve">דרדרים </w:t>
      </w:r>
      <w:bookmarkStart w:id="21167" w:name="_ETM_Q40_714264"/>
      <w:bookmarkEnd w:id="21167"/>
      <w:r>
        <w:rPr>
          <w:rFonts w:hint="cs"/>
          <w:rtl/>
          <w:lang w:eastAsia="he-IL"/>
        </w:rPr>
        <w:t>אל מתחת לממוצע הרופאים ל-1,000 נפש במדינות ה-</w:t>
      </w:r>
      <w:r>
        <w:rPr>
          <w:rFonts w:hint="cs"/>
          <w:lang w:eastAsia="he-IL"/>
        </w:rPr>
        <w:t>OECD</w:t>
      </w:r>
      <w:r>
        <w:rPr>
          <w:rFonts w:hint="cs"/>
          <w:rtl/>
          <w:lang w:eastAsia="he-IL"/>
        </w:rPr>
        <w:t>.</w:t>
      </w:r>
      <w:bookmarkStart w:id="21168" w:name="_ETM_Q40_230196"/>
      <w:bookmarkStart w:id="21169" w:name="_ETM_Q40_230265"/>
      <w:bookmarkStart w:id="21170" w:name="_ETM_Q40_715885"/>
      <w:bookmarkStart w:id="21171" w:name="_ETM_Q40_715959"/>
      <w:bookmarkStart w:id="21172" w:name="TOR_Q41"/>
      <w:bookmarkEnd w:id="21168"/>
      <w:bookmarkEnd w:id="21169"/>
      <w:bookmarkEnd w:id="21170"/>
      <w:bookmarkEnd w:id="21171"/>
      <w:bookmarkEnd w:id="21172"/>
      <w:r w:rsidR="008A795B">
        <w:rPr>
          <w:rFonts w:hint="cs"/>
          <w:rtl/>
          <w:lang w:eastAsia="he-IL"/>
        </w:rPr>
        <w:t xml:space="preserve"> </w:t>
      </w:r>
      <w:r>
        <w:rPr>
          <w:rFonts w:hint="cs"/>
          <w:rtl/>
          <w:lang w:eastAsia="he-IL"/>
        </w:rPr>
        <w:t>כדי להכשיר רופא</w:t>
      </w:r>
      <w:bookmarkStart w:id="21173" w:name="_ETM_Q41_117808"/>
      <w:bookmarkEnd w:id="21173"/>
      <w:r>
        <w:rPr>
          <w:rFonts w:hint="cs"/>
          <w:rtl/>
          <w:lang w:eastAsia="he-IL"/>
        </w:rPr>
        <w:t xml:space="preserve"> במדינת ישראל – בדרך כלל </w:t>
      </w:r>
      <w:bookmarkStart w:id="21174" w:name="_ETM_Q41_120178"/>
      <w:bookmarkEnd w:id="21174"/>
      <w:r>
        <w:rPr>
          <w:rFonts w:hint="cs"/>
          <w:rtl/>
          <w:lang w:eastAsia="he-IL"/>
        </w:rPr>
        <w:t xml:space="preserve">אחרי שהוא סיים את </w:t>
      </w:r>
      <w:bookmarkStart w:id="21175" w:name="_ETM_Q41_124306"/>
      <w:bookmarkEnd w:id="21175"/>
      <w:r>
        <w:rPr>
          <w:rFonts w:hint="cs"/>
          <w:rtl/>
          <w:lang w:eastAsia="he-IL"/>
        </w:rPr>
        <w:t xml:space="preserve">לימודיו, </w:t>
      </w:r>
      <w:bookmarkStart w:id="21176" w:name="_ETM_Q41_120667"/>
      <w:bookmarkEnd w:id="21176"/>
      <w:r>
        <w:rPr>
          <w:rFonts w:hint="cs"/>
          <w:rtl/>
          <w:lang w:eastAsia="he-IL"/>
        </w:rPr>
        <w:t>12 שנות לימוד</w:t>
      </w:r>
      <w:bookmarkStart w:id="21177" w:name="_ETM_Q41_120818"/>
      <w:bookmarkEnd w:id="21177"/>
      <w:r>
        <w:rPr>
          <w:rFonts w:hint="cs"/>
          <w:rtl/>
          <w:lang w:eastAsia="he-IL"/>
        </w:rPr>
        <w:t>,</w:t>
      </w:r>
      <w:bookmarkStart w:id="21178" w:name="_ETM_Q41_122619"/>
      <w:bookmarkEnd w:id="21178"/>
      <w:r>
        <w:rPr>
          <w:rFonts w:hint="cs"/>
          <w:rtl/>
          <w:lang w:eastAsia="he-IL"/>
        </w:rPr>
        <w:t xml:space="preserve"> ואחר כך </w:t>
      </w:r>
      <w:bookmarkStart w:id="21179" w:name="_ETM_Q41_122729"/>
      <w:bookmarkEnd w:id="21179"/>
      <w:r>
        <w:rPr>
          <w:rFonts w:hint="cs"/>
          <w:rtl/>
          <w:lang w:eastAsia="he-IL"/>
        </w:rPr>
        <w:t xml:space="preserve">הוא עשה צבא, </w:t>
      </w:r>
      <w:bookmarkStart w:id="21180" w:name="_ETM_Q41_127334"/>
      <w:bookmarkEnd w:id="21180"/>
      <w:r>
        <w:rPr>
          <w:rFonts w:hint="cs"/>
          <w:rtl/>
          <w:lang w:eastAsia="he-IL"/>
        </w:rPr>
        <w:t>אז הוא מתחיל ללמוד</w:t>
      </w:r>
      <w:bookmarkStart w:id="21181" w:name="_ETM_Q41_123899"/>
      <w:bookmarkEnd w:id="21181"/>
      <w:r>
        <w:rPr>
          <w:rFonts w:hint="cs"/>
          <w:rtl/>
          <w:lang w:eastAsia="he-IL"/>
        </w:rPr>
        <w:t xml:space="preserve">, זה שבע שנות לימודים, </w:t>
      </w:r>
      <w:r w:rsidR="008A795B">
        <w:rPr>
          <w:rFonts w:hint="cs"/>
          <w:rtl/>
          <w:lang w:eastAsia="he-IL"/>
        </w:rPr>
        <w:t>ו</w:t>
      </w:r>
      <w:r>
        <w:rPr>
          <w:rFonts w:hint="cs"/>
          <w:rtl/>
          <w:lang w:eastAsia="he-IL"/>
        </w:rPr>
        <w:t xml:space="preserve">רק </w:t>
      </w:r>
      <w:bookmarkStart w:id="21182" w:name="_ETM_Q41_125399"/>
      <w:bookmarkEnd w:id="21182"/>
      <w:r>
        <w:rPr>
          <w:rFonts w:hint="cs"/>
          <w:rtl/>
          <w:lang w:eastAsia="he-IL"/>
        </w:rPr>
        <w:t xml:space="preserve">אז </w:t>
      </w:r>
      <w:bookmarkStart w:id="21183" w:name="_ETM_Q41_126002"/>
      <w:bookmarkEnd w:id="21183"/>
      <w:r>
        <w:rPr>
          <w:rFonts w:hint="cs"/>
          <w:rtl/>
          <w:lang w:eastAsia="he-IL"/>
        </w:rPr>
        <w:t xml:space="preserve">הוא מקבל רישיון, ואחר כך </w:t>
      </w:r>
      <w:bookmarkStart w:id="21184" w:name="_ETM_Q41_126710"/>
      <w:bookmarkEnd w:id="21184"/>
      <w:r>
        <w:rPr>
          <w:rFonts w:hint="cs"/>
          <w:rtl/>
          <w:lang w:eastAsia="he-IL"/>
        </w:rPr>
        <w:t>עוד התמחות, שהיא סדר</w:t>
      </w:r>
      <w:bookmarkStart w:id="21185" w:name="_ETM_Q41_133298"/>
      <w:bookmarkEnd w:id="21185"/>
      <w:r>
        <w:rPr>
          <w:rFonts w:hint="cs"/>
          <w:rtl/>
          <w:lang w:eastAsia="he-IL"/>
        </w:rPr>
        <w:t xml:space="preserve"> גודל של </w:t>
      </w:r>
      <w:bookmarkStart w:id="21186" w:name="_ETM_Q41_128549"/>
      <w:bookmarkEnd w:id="21186"/>
      <w:r>
        <w:rPr>
          <w:rFonts w:hint="cs"/>
          <w:rtl/>
          <w:lang w:eastAsia="he-IL"/>
        </w:rPr>
        <w:t xml:space="preserve">בין שלוש לחמש שנים – אנחנו מדברים </w:t>
      </w:r>
      <w:bookmarkStart w:id="21187" w:name="_ETM_Q41_129718"/>
      <w:bookmarkEnd w:id="21187"/>
      <w:r>
        <w:rPr>
          <w:rFonts w:hint="cs"/>
          <w:rtl/>
          <w:lang w:eastAsia="he-IL"/>
        </w:rPr>
        <w:t xml:space="preserve">על כעשר שנים </w:t>
      </w:r>
      <w:bookmarkStart w:id="21188" w:name="_ETM_Q41_133125"/>
      <w:bookmarkEnd w:id="21188"/>
      <w:r>
        <w:rPr>
          <w:rFonts w:hint="cs"/>
          <w:rtl/>
          <w:lang w:eastAsia="he-IL"/>
        </w:rPr>
        <w:t>עד שיהיה לנו רופא מומחה.</w:t>
      </w:r>
      <w:bookmarkStart w:id="21189" w:name="_ETM_Q41_133309"/>
      <w:bookmarkStart w:id="21190" w:name="_ETM_Q41_133559"/>
      <w:bookmarkStart w:id="21191" w:name="_ETM_Q41_133643"/>
      <w:bookmarkStart w:id="21192" w:name="_ETM_Q41_133735"/>
      <w:bookmarkStart w:id="21193" w:name="_ETM_Q41_133816"/>
      <w:bookmarkEnd w:id="21189"/>
      <w:bookmarkEnd w:id="21190"/>
      <w:bookmarkEnd w:id="21191"/>
      <w:bookmarkEnd w:id="21192"/>
      <w:bookmarkEnd w:id="21193"/>
      <w:r w:rsidR="008A795B">
        <w:rPr>
          <w:rFonts w:hint="cs"/>
          <w:rtl/>
          <w:lang w:eastAsia="he-IL"/>
        </w:rPr>
        <w:t xml:space="preserve"> </w:t>
      </w:r>
      <w:r>
        <w:rPr>
          <w:rFonts w:hint="cs"/>
          <w:rtl/>
          <w:lang w:eastAsia="he-IL"/>
        </w:rPr>
        <w:t xml:space="preserve">קיבלנו 900 רופאים. חלק נכבד </w:t>
      </w:r>
      <w:bookmarkStart w:id="21194" w:name="_ETM_Q41_137098"/>
      <w:bookmarkEnd w:id="21194"/>
      <w:r>
        <w:rPr>
          <w:rFonts w:hint="cs"/>
          <w:rtl/>
          <w:lang w:eastAsia="he-IL"/>
        </w:rPr>
        <w:t>מהם,</w:t>
      </w:r>
      <w:bookmarkStart w:id="21195" w:name="_ETM_Q41_137971"/>
      <w:bookmarkEnd w:id="21195"/>
      <w:r>
        <w:rPr>
          <w:rFonts w:hint="cs"/>
          <w:rtl/>
          <w:lang w:eastAsia="he-IL"/>
        </w:rPr>
        <w:t xml:space="preserve"> כל מה שהוא </w:t>
      </w:r>
      <w:bookmarkStart w:id="21196" w:name="_ETM_Q41_136958"/>
      <w:bookmarkEnd w:id="21196"/>
      <w:r>
        <w:rPr>
          <w:rFonts w:hint="cs"/>
          <w:rtl/>
          <w:lang w:eastAsia="he-IL"/>
        </w:rPr>
        <w:t xml:space="preserve">צריך זה קורס עברית, אבל </w:t>
      </w:r>
      <w:bookmarkStart w:id="21197" w:name="_ETM_Q41_143940"/>
      <w:bookmarkEnd w:id="21197"/>
      <w:r>
        <w:rPr>
          <w:rFonts w:hint="cs"/>
          <w:rtl/>
          <w:lang w:eastAsia="he-IL"/>
        </w:rPr>
        <w:t>אי-אפשר לסגור</w:t>
      </w:r>
      <w:bookmarkStart w:id="21198" w:name="_ETM_Q41_140299"/>
      <w:bookmarkEnd w:id="21198"/>
      <w:r>
        <w:rPr>
          <w:rFonts w:hint="cs"/>
          <w:rtl/>
          <w:lang w:eastAsia="he-IL"/>
        </w:rPr>
        <w:t xml:space="preserve"> הסכם על שכר מורות האולפנים במשרד החינו</w:t>
      </w:r>
      <w:bookmarkStart w:id="21199" w:name="_ETM_Q41_142289"/>
      <w:bookmarkEnd w:id="21199"/>
      <w:r>
        <w:rPr>
          <w:rFonts w:hint="cs"/>
          <w:rtl/>
          <w:lang w:eastAsia="he-IL"/>
        </w:rPr>
        <w:t>ך, ואנחנו מוצאים את עצמנו ב</w:t>
      </w:r>
      <w:bookmarkStart w:id="21200" w:name="_ETM_Q41_144059"/>
      <w:bookmarkEnd w:id="21200"/>
      <w:r>
        <w:rPr>
          <w:rFonts w:hint="cs"/>
          <w:rtl/>
          <w:lang w:eastAsia="he-IL"/>
        </w:rPr>
        <w:t>מצב ש</w:t>
      </w:r>
      <w:bookmarkStart w:id="21201" w:name="_ETM_Q41_145319"/>
      <w:bookmarkEnd w:id="21201"/>
      <w:r>
        <w:rPr>
          <w:rFonts w:hint="cs"/>
          <w:rtl/>
          <w:lang w:eastAsia="he-IL"/>
        </w:rPr>
        <w:t xml:space="preserve">בו יש </w:t>
      </w:r>
      <w:bookmarkStart w:id="21202" w:name="_ETM_Q41_146851"/>
      <w:bookmarkEnd w:id="21202"/>
      <w:r>
        <w:rPr>
          <w:rFonts w:hint="cs"/>
          <w:rtl/>
          <w:lang w:eastAsia="he-IL"/>
        </w:rPr>
        <w:t xml:space="preserve">כאן </w:t>
      </w:r>
      <w:bookmarkStart w:id="21203" w:name="_ETM_Q41_145799"/>
      <w:bookmarkEnd w:id="21203"/>
      <w:r>
        <w:rPr>
          <w:rFonts w:hint="cs"/>
          <w:rtl/>
          <w:lang w:eastAsia="he-IL"/>
        </w:rPr>
        <w:t xml:space="preserve">רופאים, אבל הם לא יכולים לעשות כאן קורס עברית </w:t>
      </w:r>
      <w:bookmarkStart w:id="21204" w:name="_ETM_Q41_145488"/>
      <w:bookmarkEnd w:id="21204"/>
      <w:r w:rsidR="00A24BCA">
        <w:rPr>
          <w:rFonts w:hint="cs"/>
          <w:rtl/>
          <w:lang w:eastAsia="he-IL"/>
        </w:rPr>
        <w:t>– – –</w:t>
      </w:r>
    </w:p>
    <w:p w:rsidR="000D65EE" w:rsidRDefault="000D65EE" w:rsidP="00A24BCA">
      <w:pPr>
        <w:rPr>
          <w:rtl/>
          <w:lang w:eastAsia="he-IL"/>
        </w:rPr>
      </w:pPr>
      <w:bookmarkStart w:id="21205" w:name="_ETM_Q41_152835"/>
      <w:bookmarkStart w:id="21206" w:name="_ETM_Q41_152921"/>
      <w:bookmarkEnd w:id="21205"/>
      <w:bookmarkEnd w:id="21206"/>
    </w:p>
    <w:p w:rsidR="000D65EE" w:rsidRDefault="000D65EE" w:rsidP="00A24BCA">
      <w:pPr>
        <w:pStyle w:val="af6"/>
        <w:rPr>
          <w:rtl/>
        </w:rPr>
      </w:pPr>
      <w:r w:rsidRPr="00DE37AC">
        <w:rPr>
          <w:rStyle w:val="TagStyle"/>
          <w:rtl/>
        </w:rPr>
        <w:t xml:space="preserve"> &lt;&lt; יור &gt;&gt;</w:t>
      </w:r>
      <w:r w:rsidRPr="00D371D7">
        <w:rPr>
          <w:rStyle w:val="TagStyle"/>
          <w:rtl/>
        </w:rPr>
        <w:t xml:space="preserve"> </w:t>
      </w:r>
      <w:r>
        <w:rPr>
          <w:rtl/>
        </w:rPr>
        <w:t>היו"ר ישראל אייכלר:</w:t>
      </w:r>
      <w:r w:rsidRPr="00D371D7">
        <w:rPr>
          <w:rStyle w:val="TagStyle"/>
          <w:rtl/>
        </w:rPr>
        <w:t xml:space="preserve"> </w:t>
      </w:r>
      <w:r w:rsidRPr="00DE37AC">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21207" w:name="_ETM_Q41_153615"/>
      <w:bookmarkEnd w:id="21207"/>
      <w:r>
        <w:rPr>
          <w:rFonts w:hint="cs"/>
          <w:rtl/>
          <w:lang w:eastAsia="he-IL"/>
        </w:rPr>
        <w:t xml:space="preserve">מאיפה </w:t>
      </w:r>
      <w:bookmarkStart w:id="21208" w:name="_ETM_Q41_150170"/>
      <w:bookmarkEnd w:id="21208"/>
      <w:r>
        <w:rPr>
          <w:rFonts w:hint="cs"/>
          <w:rtl/>
          <w:lang w:eastAsia="he-IL"/>
        </w:rPr>
        <w:t xml:space="preserve">הגיעו רוב הרופאים </w:t>
      </w:r>
      <w:bookmarkStart w:id="21209" w:name="_ETM_Q41_149921"/>
      <w:bookmarkEnd w:id="21209"/>
      <w:r>
        <w:rPr>
          <w:rFonts w:hint="cs"/>
          <w:rtl/>
          <w:lang w:eastAsia="he-IL"/>
        </w:rPr>
        <w:t>האלה?</w:t>
      </w:r>
    </w:p>
    <w:p w:rsidR="000D65EE" w:rsidRDefault="000D65EE" w:rsidP="00A24BCA">
      <w:pPr>
        <w:rPr>
          <w:rtl/>
          <w:lang w:eastAsia="he-IL"/>
        </w:rPr>
      </w:pPr>
    </w:p>
    <w:p w:rsidR="000D65EE" w:rsidRDefault="000D65EE" w:rsidP="00A24BCA">
      <w:pPr>
        <w:pStyle w:val="-"/>
        <w:rPr>
          <w:rtl/>
        </w:rPr>
      </w:pPr>
      <w:bookmarkStart w:id="21210" w:name="ET_speakercontinue_5520_4"/>
      <w:r w:rsidRPr="00DE37AC">
        <w:rPr>
          <w:rStyle w:val="TagStyle"/>
          <w:rtl/>
        </w:rPr>
        <w:t xml:space="preserve"> &lt;&lt; דובר_המשך &gt;&gt;</w:t>
      </w:r>
      <w:r w:rsidRPr="00D371D7">
        <w:rPr>
          <w:rStyle w:val="TagStyle"/>
          <w:rtl/>
        </w:rPr>
        <w:t xml:space="preserve"> </w:t>
      </w:r>
      <w:r>
        <w:rPr>
          <w:rtl/>
        </w:rPr>
        <w:t>עודד פורר (ישראל ביתנו):</w:t>
      </w:r>
      <w:r w:rsidRPr="00D371D7">
        <w:rPr>
          <w:rStyle w:val="TagStyle"/>
          <w:rtl/>
        </w:rPr>
        <w:t xml:space="preserve"> </w:t>
      </w:r>
      <w:r w:rsidRPr="00DE37AC">
        <w:rPr>
          <w:rStyle w:val="TagStyle"/>
          <w:rtl/>
        </w:rPr>
        <w:t>&lt;&lt; דובר_המשך &gt;&gt;</w:t>
      </w:r>
      <w:r>
        <w:rPr>
          <w:rtl/>
        </w:rPr>
        <w:t xml:space="preserve"> </w:t>
      </w:r>
      <w:bookmarkEnd w:id="21210"/>
    </w:p>
    <w:p w:rsidR="000D65EE" w:rsidRDefault="000D65EE" w:rsidP="00A24BCA">
      <w:pPr>
        <w:rPr>
          <w:rtl/>
          <w:lang w:eastAsia="he-IL"/>
        </w:rPr>
      </w:pPr>
    </w:p>
    <w:p w:rsidR="000D65EE" w:rsidRDefault="000D65EE" w:rsidP="00A24BCA">
      <w:pPr>
        <w:rPr>
          <w:rtl/>
          <w:lang w:eastAsia="he-IL"/>
        </w:rPr>
      </w:pPr>
      <w:bookmarkStart w:id="21211" w:name="_ETM_Q41_149451"/>
      <w:bookmarkEnd w:id="21211"/>
      <w:r>
        <w:rPr>
          <w:rFonts w:hint="cs"/>
          <w:rtl/>
          <w:lang w:eastAsia="he-IL"/>
        </w:rPr>
        <w:t xml:space="preserve">הרוב המכריע </w:t>
      </w:r>
      <w:bookmarkStart w:id="21212" w:name="_ETM_Q41_151652"/>
      <w:bookmarkEnd w:id="21212"/>
      <w:r>
        <w:rPr>
          <w:rFonts w:hint="cs"/>
          <w:rtl/>
          <w:lang w:eastAsia="he-IL"/>
        </w:rPr>
        <w:t>מגיע מרוסיה, בלארוס</w:t>
      </w:r>
      <w:bookmarkStart w:id="21213" w:name="_ETM_Q41_153691"/>
      <w:bookmarkEnd w:id="21213"/>
      <w:r>
        <w:rPr>
          <w:rFonts w:hint="cs"/>
          <w:rtl/>
          <w:lang w:eastAsia="he-IL"/>
        </w:rPr>
        <w:t xml:space="preserve"> ואוקראינה. הרוב המכריע.</w:t>
      </w:r>
      <w:bookmarkStart w:id="21214" w:name="_ETM_Q41_154362"/>
      <w:bookmarkEnd w:id="21214"/>
    </w:p>
    <w:p w:rsidR="000D65EE" w:rsidRDefault="000D65EE" w:rsidP="00A24BCA">
      <w:pPr>
        <w:rPr>
          <w:rtl/>
          <w:lang w:eastAsia="he-IL"/>
        </w:rPr>
      </w:pPr>
      <w:bookmarkStart w:id="21215" w:name="_ETM_Q41_155776"/>
      <w:bookmarkStart w:id="21216" w:name="_ETM_Q41_155875"/>
      <w:bookmarkEnd w:id="21215"/>
      <w:bookmarkEnd w:id="21216"/>
    </w:p>
    <w:p w:rsidR="000D65EE" w:rsidRDefault="000D65EE" w:rsidP="00A24BCA">
      <w:pPr>
        <w:pStyle w:val="af6"/>
        <w:rPr>
          <w:rtl/>
        </w:rPr>
      </w:pPr>
      <w:r w:rsidRPr="00DE37AC">
        <w:rPr>
          <w:rStyle w:val="TagStyle"/>
          <w:rtl/>
        </w:rPr>
        <w:t xml:space="preserve"> &lt;&lt; יור &gt;&gt;</w:t>
      </w:r>
      <w:r w:rsidRPr="00D371D7">
        <w:rPr>
          <w:rStyle w:val="TagStyle"/>
          <w:rtl/>
        </w:rPr>
        <w:t xml:space="preserve"> </w:t>
      </w:r>
      <w:r>
        <w:rPr>
          <w:rtl/>
        </w:rPr>
        <w:t>היו"ר ישראל אייכלר:</w:t>
      </w:r>
      <w:r w:rsidRPr="00D371D7">
        <w:rPr>
          <w:rStyle w:val="TagStyle"/>
          <w:rtl/>
        </w:rPr>
        <w:t xml:space="preserve"> </w:t>
      </w:r>
      <w:r w:rsidRPr="00DE37AC">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21217" w:name="_ETM_Q41_156495"/>
      <w:bookmarkEnd w:id="21217"/>
      <w:r>
        <w:rPr>
          <w:rFonts w:hint="cs"/>
          <w:rtl/>
          <w:lang w:eastAsia="he-IL"/>
        </w:rPr>
        <w:t>רופאים?</w:t>
      </w:r>
    </w:p>
    <w:p w:rsidR="000D65EE" w:rsidRDefault="000D65EE" w:rsidP="00A24BCA">
      <w:pPr>
        <w:rPr>
          <w:rtl/>
          <w:lang w:eastAsia="he-IL"/>
        </w:rPr>
      </w:pPr>
      <w:bookmarkStart w:id="21218" w:name="_ETM_Q41_158224"/>
      <w:bookmarkStart w:id="21219" w:name="_ETM_Q41_158288"/>
      <w:bookmarkEnd w:id="21218"/>
      <w:bookmarkEnd w:id="21219"/>
    </w:p>
    <w:p w:rsidR="000D65EE" w:rsidRDefault="000D65EE" w:rsidP="00A24BCA">
      <w:pPr>
        <w:pStyle w:val="-"/>
        <w:rPr>
          <w:rtl/>
        </w:rPr>
      </w:pPr>
      <w:bookmarkStart w:id="21220" w:name="ET_speakercontinue_5520_6"/>
      <w:r w:rsidRPr="00DE37AC">
        <w:rPr>
          <w:rStyle w:val="TagStyle"/>
          <w:rtl/>
        </w:rPr>
        <w:t xml:space="preserve"> &lt;&lt; דובר_המשך &gt;&gt;</w:t>
      </w:r>
      <w:r w:rsidRPr="00D371D7">
        <w:rPr>
          <w:rStyle w:val="TagStyle"/>
          <w:rtl/>
        </w:rPr>
        <w:t xml:space="preserve"> </w:t>
      </w:r>
      <w:r>
        <w:rPr>
          <w:rtl/>
        </w:rPr>
        <w:t>עודד פורר (ישראל ביתנו):</w:t>
      </w:r>
      <w:r w:rsidRPr="00D371D7">
        <w:rPr>
          <w:rStyle w:val="TagStyle"/>
          <w:rtl/>
        </w:rPr>
        <w:t xml:space="preserve"> </w:t>
      </w:r>
      <w:r w:rsidRPr="00DE37AC">
        <w:rPr>
          <w:rStyle w:val="TagStyle"/>
          <w:rtl/>
        </w:rPr>
        <w:t>&lt;&lt; דובר_המשך &gt;&gt;</w:t>
      </w:r>
      <w:r>
        <w:rPr>
          <w:rtl/>
        </w:rPr>
        <w:t xml:space="preserve"> </w:t>
      </w:r>
      <w:bookmarkEnd w:id="21220"/>
    </w:p>
    <w:p w:rsidR="000D65EE" w:rsidRDefault="000D65EE" w:rsidP="00A24BCA">
      <w:pPr>
        <w:rPr>
          <w:rtl/>
          <w:lang w:eastAsia="he-IL"/>
        </w:rPr>
      </w:pPr>
    </w:p>
    <w:p w:rsidR="000D65EE" w:rsidRDefault="000D65EE" w:rsidP="00A24BCA">
      <w:pPr>
        <w:rPr>
          <w:rtl/>
          <w:lang w:eastAsia="he-IL"/>
        </w:rPr>
      </w:pPr>
      <w:bookmarkStart w:id="21221" w:name="_ETM_Q41_158937"/>
      <w:bookmarkEnd w:id="21221"/>
      <w:r>
        <w:rPr>
          <w:rFonts w:hint="cs"/>
          <w:rtl/>
          <w:lang w:eastAsia="he-IL"/>
        </w:rPr>
        <w:t>כן, רופא</w:t>
      </w:r>
      <w:bookmarkStart w:id="21222" w:name="_ETM_Q41_161205"/>
      <w:bookmarkEnd w:id="21222"/>
      <w:r>
        <w:rPr>
          <w:rFonts w:hint="cs"/>
          <w:rtl/>
          <w:lang w:eastAsia="he-IL"/>
        </w:rPr>
        <w:t>ים</w:t>
      </w:r>
      <w:bookmarkStart w:id="21223" w:name="_ETM_Q41_156831"/>
      <w:bookmarkEnd w:id="21223"/>
      <w:r>
        <w:rPr>
          <w:rFonts w:hint="cs"/>
          <w:rtl/>
          <w:lang w:eastAsia="he-IL"/>
        </w:rPr>
        <w:t>.</w:t>
      </w:r>
    </w:p>
    <w:p w:rsidR="000D65EE" w:rsidRDefault="000D65EE" w:rsidP="00A24BCA">
      <w:pPr>
        <w:rPr>
          <w:rtl/>
          <w:lang w:eastAsia="he-IL"/>
        </w:rPr>
      </w:pPr>
      <w:bookmarkStart w:id="21224" w:name="_ETM_Q41_159732"/>
      <w:bookmarkStart w:id="21225" w:name="_ETM_Q41_159802"/>
      <w:bookmarkEnd w:id="21224"/>
      <w:bookmarkEnd w:id="21225"/>
    </w:p>
    <w:p w:rsidR="000D65EE" w:rsidRDefault="000D65EE" w:rsidP="00A24BCA">
      <w:pPr>
        <w:pStyle w:val="af6"/>
        <w:rPr>
          <w:rtl/>
        </w:rPr>
      </w:pPr>
      <w:r w:rsidRPr="00DE37AC">
        <w:rPr>
          <w:rStyle w:val="TagStyle"/>
          <w:rtl/>
        </w:rPr>
        <w:t xml:space="preserve"> &lt;&lt; יור &gt;&gt;</w:t>
      </w:r>
      <w:r w:rsidRPr="00D371D7">
        <w:rPr>
          <w:rStyle w:val="TagStyle"/>
          <w:rtl/>
        </w:rPr>
        <w:t xml:space="preserve"> </w:t>
      </w:r>
      <w:r>
        <w:rPr>
          <w:rtl/>
        </w:rPr>
        <w:t>היו"ר ישראל אייכלר:</w:t>
      </w:r>
      <w:r w:rsidRPr="00D371D7">
        <w:rPr>
          <w:rStyle w:val="TagStyle"/>
          <w:rtl/>
        </w:rPr>
        <w:t xml:space="preserve"> </w:t>
      </w:r>
      <w:r w:rsidRPr="00DE37AC">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21226" w:name="_ETM_Q41_160464"/>
      <w:bookmarkEnd w:id="21226"/>
      <w:r>
        <w:rPr>
          <w:rFonts w:hint="cs"/>
          <w:rtl/>
          <w:lang w:eastAsia="he-IL"/>
        </w:rPr>
        <w:t>חשבתי מצרפת.</w:t>
      </w:r>
      <w:bookmarkStart w:id="21227" w:name="_ETM_Q41_158321"/>
      <w:bookmarkEnd w:id="21227"/>
    </w:p>
    <w:p w:rsidR="000D65EE" w:rsidRDefault="000D65EE" w:rsidP="00A24BCA">
      <w:pPr>
        <w:rPr>
          <w:rtl/>
          <w:lang w:eastAsia="he-IL"/>
        </w:rPr>
      </w:pPr>
      <w:bookmarkStart w:id="21228" w:name="_ETM_Q41_158478"/>
      <w:bookmarkStart w:id="21229" w:name="_ETM_Q41_158545"/>
      <w:bookmarkEnd w:id="21228"/>
      <w:bookmarkEnd w:id="21229"/>
    </w:p>
    <w:p w:rsidR="000D65EE" w:rsidRDefault="000D65EE" w:rsidP="00A24BCA">
      <w:pPr>
        <w:pStyle w:val="-"/>
        <w:rPr>
          <w:rtl/>
        </w:rPr>
      </w:pPr>
      <w:r w:rsidRPr="00DE37AC">
        <w:rPr>
          <w:rStyle w:val="TagStyle"/>
          <w:rtl/>
        </w:rPr>
        <w:t xml:space="preserve"> &lt;&lt; דובר_המשך &gt;&gt;</w:t>
      </w:r>
      <w:r w:rsidRPr="00D371D7">
        <w:rPr>
          <w:rStyle w:val="TagStyle"/>
          <w:rtl/>
        </w:rPr>
        <w:t xml:space="preserve"> </w:t>
      </w:r>
      <w:r>
        <w:rPr>
          <w:rtl/>
        </w:rPr>
        <w:t>עודד פורר (ישראל ביתנו):</w:t>
      </w:r>
      <w:r w:rsidRPr="00D371D7">
        <w:rPr>
          <w:rStyle w:val="TagStyle"/>
          <w:rtl/>
        </w:rPr>
        <w:t xml:space="preserve"> </w:t>
      </w:r>
      <w:r w:rsidRPr="00DE37AC">
        <w:rPr>
          <w:rStyle w:val="TagStyle"/>
          <w:rtl/>
        </w:rPr>
        <w:t>&lt;&lt; דובר_המשך &gt;&gt;</w:t>
      </w:r>
      <w:r>
        <w:rPr>
          <w:rtl/>
        </w:rPr>
        <w:t xml:space="preserve"> </w:t>
      </w:r>
    </w:p>
    <w:p w:rsidR="000D65EE" w:rsidRDefault="000D65EE" w:rsidP="00A24BCA">
      <w:pPr>
        <w:rPr>
          <w:rtl/>
          <w:lang w:eastAsia="he-IL"/>
        </w:rPr>
      </w:pPr>
    </w:p>
    <w:p w:rsidR="000D65EE" w:rsidRDefault="000D65EE" w:rsidP="00A24BCA">
      <w:pPr>
        <w:rPr>
          <w:rtl/>
          <w:lang w:eastAsia="he-IL"/>
        </w:rPr>
      </w:pPr>
      <w:bookmarkStart w:id="21230" w:name="_ETM_Q41_159283"/>
      <w:bookmarkEnd w:id="21230"/>
      <w:r>
        <w:rPr>
          <w:rFonts w:hint="cs"/>
          <w:rtl/>
          <w:lang w:eastAsia="he-IL"/>
        </w:rPr>
        <w:t xml:space="preserve">לא, לא. </w:t>
      </w:r>
      <w:bookmarkStart w:id="21231" w:name="_ETM_Q41_161214"/>
      <w:bookmarkEnd w:id="21231"/>
      <w:r w:rsidR="008A795B">
        <w:rPr>
          <w:rFonts w:hint="cs"/>
          <w:rtl/>
          <w:lang w:eastAsia="he-IL"/>
        </w:rPr>
        <w:t>ב</w:t>
      </w:r>
      <w:r>
        <w:rPr>
          <w:rFonts w:hint="cs"/>
          <w:rtl/>
          <w:lang w:eastAsia="he-IL"/>
        </w:rPr>
        <w:t>צרפת</w:t>
      </w:r>
      <w:bookmarkStart w:id="21232" w:name="_ETM_Q41_159010"/>
      <w:bookmarkEnd w:id="21232"/>
      <w:r>
        <w:rPr>
          <w:rFonts w:hint="cs"/>
          <w:rtl/>
          <w:lang w:eastAsia="he-IL"/>
        </w:rPr>
        <w:t>, לצערי, אנחנו נמצאי</w:t>
      </w:r>
      <w:bookmarkStart w:id="21233" w:name="_ETM_Q41_160160"/>
      <w:bookmarkEnd w:id="21233"/>
      <w:r>
        <w:rPr>
          <w:rFonts w:hint="cs"/>
          <w:rtl/>
          <w:lang w:eastAsia="he-IL"/>
        </w:rPr>
        <w:t xml:space="preserve">ם בירידה משמעותית </w:t>
      </w:r>
      <w:bookmarkStart w:id="21234" w:name="_ETM_Q41_165673"/>
      <w:bookmarkEnd w:id="21234"/>
      <w:r>
        <w:rPr>
          <w:rFonts w:hint="cs"/>
          <w:rtl/>
          <w:lang w:eastAsia="he-IL"/>
        </w:rPr>
        <w:t xml:space="preserve">במספרים </w:t>
      </w:r>
      <w:bookmarkStart w:id="21235" w:name="_ETM_Q41_161751"/>
      <w:bookmarkEnd w:id="21235"/>
      <w:r>
        <w:rPr>
          <w:rFonts w:hint="cs"/>
          <w:rtl/>
          <w:lang w:eastAsia="he-IL"/>
        </w:rPr>
        <w:t xml:space="preserve">של העולים </w:t>
      </w:r>
      <w:bookmarkStart w:id="21236" w:name="_ETM_Q41_163018"/>
      <w:bookmarkEnd w:id="21236"/>
      <w:r>
        <w:rPr>
          <w:rFonts w:hint="cs"/>
          <w:rtl/>
          <w:lang w:eastAsia="he-IL"/>
        </w:rPr>
        <w:t>בשנתיי</w:t>
      </w:r>
      <w:bookmarkStart w:id="21237" w:name="_ETM_Q41_162100"/>
      <w:bookmarkEnd w:id="21237"/>
      <w:r>
        <w:rPr>
          <w:rFonts w:hint="cs"/>
          <w:rtl/>
          <w:lang w:eastAsia="he-IL"/>
        </w:rPr>
        <w:t>ם האחרונות, בעיקר בשנה האחרונה</w:t>
      </w:r>
      <w:bookmarkStart w:id="21238" w:name="_ETM_Q41_165440"/>
      <w:bookmarkEnd w:id="21238"/>
      <w:r>
        <w:rPr>
          <w:rFonts w:hint="cs"/>
          <w:rtl/>
          <w:lang w:eastAsia="he-IL"/>
        </w:rPr>
        <w:t>.</w:t>
      </w:r>
    </w:p>
    <w:p w:rsidR="000D65EE" w:rsidRDefault="000D65EE" w:rsidP="00A24BCA">
      <w:pPr>
        <w:rPr>
          <w:rtl/>
          <w:lang w:eastAsia="he-IL"/>
        </w:rPr>
      </w:pPr>
    </w:p>
    <w:p w:rsidR="000D65EE" w:rsidRDefault="000D65EE" w:rsidP="008A795B">
      <w:pPr>
        <w:rPr>
          <w:rtl/>
        </w:rPr>
      </w:pPr>
      <w:bookmarkStart w:id="21239" w:name="_ETM_Q41_167360"/>
      <w:bookmarkEnd w:id="21239"/>
      <w:r>
        <w:rPr>
          <w:rFonts w:hint="cs"/>
          <w:rtl/>
          <w:lang w:eastAsia="he-IL"/>
        </w:rPr>
        <w:t xml:space="preserve">אני חייב לומר </w:t>
      </w:r>
      <w:bookmarkStart w:id="21240" w:name="_ETM_Q41_165960"/>
      <w:bookmarkEnd w:id="21240"/>
      <w:r>
        <w:rPr>
          <w:rFonts w:hint="cs"/>
          <w:rtl/>
          <w:lang w:eastAsia="he-IL"/>
        </w:rPr>
        <w:t xml:space="preserve">שכשמדברים </w:t>
      </w:r>
      <w:bookmarkStart w:id="21241" w:name="_ETM_Q41_167593"/>
      <w:bookmarkEnd w:id="21241"/>
      <w:r>
        <w:rPr>
          <w:rFonts w:hint="cs"/>
          <w:rtl/>
          <w:lang w:eastAsia="he-IL"/>
        </w:rPr>
        <w:t xml:space="preserve">על המהפכה המשטרית </w:t>
      </w:r>
      <w:r>
        <w:rPr>
          <w:rtl/>
          <w:lang w:eastAsia="he-IL"/>
        </w:rPr>
        <w:t>–</w:t>
      </w:r>
      <w:r>
        <w:rPr>
          <w:rFonts w:hint="cs"/>
          <w:rtl/>
          <w:lang w:eastAsia="he-IL"/>
        </w:rPr>
        <w:t xml:space="preserve"> יש שני סוגים של עלייה: יש </w:t>
      </w:r>
      <w:bookmarkStart w:id="21242" w:name="_ETM_Q41_174987"/>
      <w:bookmarkEnd w:id="21242"/>
      <w:r>
        <w:rPr>
          <w:rFonts w:hint="cs"/>
          <w:rtl/>
          <w:lang w:eastAsia="he-IL"/>
        </w:rPr>
        <w:t xml:space="preserve">עלייה </w:t>
      </w:r>
      <w:r>
        <w:rPr>
          <w:lang w:eastAsia="he-IL"/>
        </w:rPr>
        <w:t>out of choice</w:t>
      </w:r>
      <w:bookmarkStart w:id="21243" w:name="_ETM_Q41_173220"/>
      <w:bookmarkEnd w:id="21243"/>
      <w:r>
        <w:rPr>
          <w:rFonts w:hint="cs"/>
          <w:rtl/>
          <w:lang w:eastAsia="he-IL"/>
        </w:rPr>
        <w:t>, מה שנק</w:t>
      </w:r>
      <w:bookmarkStart w:id="21244" w:name="_ETM_Q41_174729"/>
      <w:bookmarkEnd w:id="21244"/>
      <w:r>
        <w:rPr>
          <w:rFonts w:hint="cs"/>
          <w:rtl/>
          <w:lang w:eastAsia="he-IL"/>
        </w:rPr>
        <w:t xml:space="preserve">רא עלייה מבחירה. אנשים מרגישים </w:t>
      </w:r>
      <w:r>
        <w:rPr>
          <w:rtl/>
          <w:lang w:eastAsia="he-IL"/>
        </w:rPr>
        <w:t>–</w:t>
      </w:r>
      <w:r>
        <w:rPr>
          <w:rFonts w:hint="cs"/>
          <w:rtl/>
          <w:lang w:eastAsia="he-IL"/>
        </w:rPr>
        <w:t xml:space="preserve"> בישעיהו </w:t>
      </w:r>
      <w:bookmarkStart w:id="21245" w:name="_ETM_Q41_185169"/>
      <w:bookmarkStart w:id="21246" w:name="_ETM_Q41_180339"/>
      <w:bookmarkEnd w:id="21245"/>
      <w:bookmarkEnd w:id="21246"/>
      <w:r>
        <w:rPr>
          <w:rFonts w:hint="cs"/>
          <w:rtl/>
          <w:lang w:eastAsia="he-IL"/>
        </w:rPr>
        <w:t>פרק ס', בנבואה, הוא אומר: "מי אלה</w:t>
      </w:r>
      <w:bookmarkStart w:id="21247" w:name="_ETM_Q41_182399"/>
      <w:bookmarkEnd w:id="21247"/>
      <w:r>
        <w:rPr>
          <w:rFonts w:hint="cs"/>
          <w:rtl/>
          <w:lang w:eastAsia="he-IL"/>
        </w:rPr>
        <w:t xml:space="preserve"> </w:t>
      </w:r>
      <w:r w:rsidRPr="00D371D7">
        <w:rPr>
          <w:rtl/>
          <w:lang w:eastAsia="he-IL"/>
        </w:rPr>
        <w:t>כעב תעופינה וכיונים אל א</w:t>
      </w:r>
      <w:r w:rsidRPr="00C7651C">
        <w:rPr>
          <w:rtl/>
          <w:lang w:eastAsia="he-IL"/>
        </w:rPr>
        <w:t>רֻבֹּתֵ</w:t>
      </w:r>
      <w:r w:rsidRPr="00D371D7">
        <w:rPr>
          <w:rtl/>
          <w:lang w:eastAsia="he-IL"/>
        </w:rPr>
        <w:t>יהם</w:t>
      </w:r>
      <w:r>
        <w:rPr>
          <w:rFonts w:hint="cs"/>
          <w:rtl/>
          <w:lang w:eastAsia="he-IL"/>
        </w:rPr>
        <w:t>"</w:t>
      </w:r>
      <w:bookmarkStart w:id="21248" w:name="_ETM_Q41_184599"/>
      <w:bookmarkEnd w:id="21248"/>
      <w:r>
        <w:rPr>
          <w:rFonts w:hint="cs"/>
          <w:rtl/>
          <w:lang w:eastAsia="he-IL"/>
        </w:rPr>
        <w:t xml:space="preserve"> – הוא </w:t>
      </w:r>
      <w:bookmarkStart w:id="21249" w:name="_ETM_Q41_189663"/>
      <w:bookmarkEnd w:id="21249"/>
      <w:r>
        <w:rPr>
          <w:rFonts w:hint="cs"/>
          <w:rtl/>
          <w:lang w:eastAsia="he-IL"/>
        </w:rPr>
        <w:t>אומר, יש שני סוגים של אלה שיחזרו לכאן</w:t>
      </w:r>
      <w:bookmarkStart w:id="21250" w:name="_ETM_Q41_192379"/>
      <w:bookmarkEnd w:id="21250"/>
      <w:r>
        <w:rPr>
          <w:rFonts w:hint="cs"/>
          <w:rtl/>
          <w:lang w:eastAsia="he-IL"/>
        </w:rPr>
        <w:t xml:space="preserve">: או אלה </w:t>
      </w:r>
      <w:bookmarkStart w:id="21251" w:name="_ETM_Q41_196474"/>
      <w:bookmarkEnd w:id="21251"/>
      <w:r>
        <w:rPr>
          <w:rFonts w:hint="cs"/>
          <w:rtl/>
          <w:lang w:eastAsia="he-IL"/>
        </w:rPr>
        <w:t xml:space="preserve">שיהיו כמו היונים שחוזרות לשובך, הן יודעות </w:t>
      </w:r>
      <w:bookmarkStart w:id="21252" w:name="_ETM_Q41_193719"/>
      <w:bookmarkEnd w:id="21252"/>
      <w:r>
        <w:rPr>
          <w:rFonts w:hint="cs"/>
          <w:rtl/>
          <w:lang w:eastAsia="he-IL"/>
        </w:rPr>
        <w:t xml:space="preserve">את הנתיב, </w:t>
      </w:r>
      <w:bookmarkStart w:id="21253" w:name="_ETM_Q41_201449"/>
      <w:bookmarkEnd w:id="21253"/>
      <w:r>
        <w:rPr>
          <w:rFonts w:hint="cs"/>
          <w:rtl/>
          <w:lang w:eastAsia="he-IL"/>
        </w:rPr>
        <w:t>הן לא צרי</w:t>
      </w:r>
      <w:bookmarkStart w:id="21254" w:name="_ETM_Q41_198020"/>
      <w:bookmarkEnd w:id="21254"/>
      <w:r>
        <w:rPr>
          <w:rFonts w:hint="cs"/>
          <w:rtl/>
          <w:lang w:eastAsia="he-IL"/>
        </w:rPr>
        <w:t xml:space="preserve">כות </w:t>
      </w:r>
      <w:bookmarkStart w:id="21255" w:name="_ETM_Q41_197360"/>
      <w:bookmarkEnd w:id="21255"/>
      <w:r>
        <w:rPr>
          <w:rFonts w:hint="cs"/>
          <w:rtl/>
          <w:lang w:eastAsia="he-IL"/>
        </w:rPr>
        <w:t>שום דבר, או "כעב תעופינה" – כמו הענן</w:t>
      </w:r>
      <w:bookmarkStart w:id="21256" w:name="_ETM_Q41_200379"/>
      <w:bookmarkEnd w:id="21256"/>
      <w:r>
        <w:rPr>
          <w:rFonts w:hint="cs"/>
          <w:rtl/>
          <w:lang w:eastAsia="he-IL"/>
        </w:rPr>
        <w:t xml:space="preserve"> </w:t>
      </w:r>
      <w:bookmarkStart w:id="21257" w:name="_ETM_Q41_200966"/>
      <w:bookmarkEnd w:id="21257"/>
      <w:r>
        <w:rPr>
          <w:rFonts w:hint="cs"/>
          <w:rtl/>
          <w:lang w:eastAsia="he-IL"/>
        </w:rPr>
        <w:t>שצריך את הרוח שתדחוף אותו.</w:t>
      </w:r>
      <w:bookmarkStart w:id="21258" w:name="_ETM_Q41_204188"/>
      <w:bookmarkEnd w:id="21258"/>
      <w:r>
        <w:rPr>
          <w:rFonts w:hint="cs"/>
          <w:rtl/>
          <w:lang w:eastAsia="he-IL"/>
        </w:rPr>
        <w:t xml:space="preserve"> לצערי, המאסות </w:t>
      </w:r>
      <w:bookmarkStart w:id="21259" w:name="_ETM_Q41_207299"/>
      <w:bookmarkEnd w:id="21259"/>
      <w:r>
        <w:rPr>
          <w:rFonts w:hint="cs"/>
          <w:rtl/>
          <w:lang w:eastAsia="he-IL"/>
        </w:rPr>
        <w:t xml:space="preserve">הגדולות של העלייה לארץ </w:t>
      </w:r>
      <w:bookmarkStart w:id="21260" w:name="_ETM_Q41_212596"/>
      <w:bookmarkEnd w:id="21260"/>
      <w:r>
        <w:rPr>
          <w:rFonts w:hint="cs"/>
          <w:rtl/>
          <w:lang w:eastAsia="he-IL"/>
        </w:rPr>
        <w:t xml:space="preserve">ישראל </w:t>
      </w:r>
      <w:bookmarkStart w:id="21261" w:name="_ETM_Q41_208798"/>
      <w:bookmarkEnd w:id="21261"/>
      <w:r>
        <w:rPr>
          <w:rFonts w:hint="cs"/>
          <w:rtl/>
          <w:lang w:eastAsia="he-IL"/>
        </w:rPr>
        <w:t>לאורך כל השנים, ב</w:t>
      </w:r>
      <w:bookmarkStart w:id="21262" w:name="_ETM_Q41_210238"/>
      <w:bookmarkEnd w:id="21262"/>
      <w:r>
        <w:rPr>
          <w:rFonts w:hint="cs"/>
          <w:rtl/>
          <w:lang w:eastAsia="he-IL"/>
        </w:rPr>
        <w:t>-100 השנים האחרונות, היו</w:t>
      </w:r>
      <w:bookmarkStart w:id="21263" w:name="_ETM_Q41_216877"/>
      <w:bookmarkStart w:id="21264" w:name="_ETM_Q41_212227"/>
      <w:bookmarkEnd w:id="21263"/>
      <w:bookmarkEnd w:id="21264"/>
      <w:r>
        <w:rPr>
          <w:rFonts w:hint="cs"/>
          <w:rtl/>
          <w:lang w:eastAsia="he-IL"/>
        </w:rPr>
        <w:t xml:space="preserve"> כשהייתה הרוח שדחפה</w:t>
      </w:r>
      <w:bookmarkStart w:id="21265" w:name="_ETM_Q41_214287"/>
      <w:bookmarkEnd w:id="21265"/>
      <w:r>
        <w:rPr>
          <w:rFonts w:hint="cs"/>
          <w:rtl/>
          <w:lang w:eastAsia="he-IL"/>
        </w:rPr>
        <w:t>, מה שנקרא</w:t>
      </w:r>
      <w:bookmarkStart w:id="21266" w:name="_ETM_Q41_215588"/>
      <w:bookmarkEnd w:id="21266"/>
      <w:r>
        <w:rPr>
          <w:rFonts w:hint="cs"/>
          <w:rtl/>
          <w:lang w:eastAsia="he-IL"/>
        </w:rPr>
        <w:t>, גורמי הדחיפה</w:t>
      </w:r>
      <w:bookmarkStart w:id="21267" w:name="_ETM_Q41_215278"/>
      <w:bookmarkEnd w:id="21267"/>
      <w:r>
        <w:rPr>
          <w:rFonts w:hint="cs"/>
          <w:rtl/>
          <w:lang w:eastAsia="he-IL"/>
        </w:rPr>
        <w:t xml:space="preserve"> יותר מאשר </w:t>
      </w:r>
      <w:bookmarkStart w:id="21268" w:name="_ETM_Q41_216823"/>
      <w:bookmarkEnd w:id="21268"/>
      <w:r>
        <w:rPr>
          <w:rFonts w:hint="cs"/>
          <w:rtl/>
          <w:lang w:eastAsia="he-IL"/>
        </w:rPr>
        <w:t>גורמי המשיכה</w:t>
      </w:r>
      <w:bookmarkStart w:id="21269" w:name="_ETM_Q41_218588"/>
      <w:bookmarkEnd w:id="21269"/>
      <w:r>
        <w:rPr>
          <w:rFonts w:hint="cs"/>
          <w:rtl/>
          <w:lang w:eastAsia="he-IL"/>
        </w:rPr>
        <w:t>. כשאני מסתכל על מדינות המערב</w:t>
      </w:r>
      <w:bookmarkStart w:id="21270" w:name="_ETM_Q41_219759"/>
      <w:bookmarkStart w:id="21271" w:name="_ETM_Q41_150884"/>
      <w:bookmarkStart w:id="21272" w:name="_ETM_Q41_150979"/>
      <w:bookmarkStart w:id="21273" w:name="_ETM_Q41_221370"/>
      <w:bookmarkEnd w:id="21270"/>
      <w:bookmarkEnd w:id="21271"/>
      <w:bookmarkEnd w:id="21272"/>
      <w:bookmarkEnd w:id="21273"/>
      <w:r>
        <w:rPr>
          <w:rFonts w:hint="cs"/>
          <w:rtl/>
          <w:lang w:eastAsia="he-IL"/>
        </w:rPr>
        <w:t xml:space="preserve"> – </w:t>
      </w:r>
      <w:r>
        <w:rPr>
          <w:rtl/>
        </w:rPr>
        <w:t>צרפת</w:t>
      </w:r>
      <w:r>
        <w:rPr>
          <w:rFonts w:hint="cs"/>
          <w:rtl/>
        </w:rPr>
        <w:t>,</w:t>
      </w:r>
      <w:r>
        <w:rPr>
          <w:rtl/>
        </w:rPr>
        <w:t xml:space="preserve"> </w:t>
      </w:r>
      <w:bookmarkStart w:id="21274" w:name="_ETM_Q41_222030"/>
      <w:bookmarkEnd w:id="21274"/>
      <w:r>
        <w:rPr>
          <w:rtl/>
        </w:rPr>
        <w:t xml:space="preserve">צפון </w:t>
      </w:r>
      <w:bookmarkStart w:id="21275" w:name="_ETM_Q41_222329"/>
      <w:bookmarkEnd w:id="21275"/>
      <w:r>
        <w:rPr>
          <w:rtl/>
        </w:rPr>
        <w:t>אמריקה</w:t>
      </w:r>
      <w:r>
        <w:rPr>
          <w:rFonts w:hint="cs"/>
          <w:rtl/>
        </w:rPr>
        <w:t>,</w:t>
      </w:r>
      <w:r>
        <w:rPr>
          <w:rtl/>
        </w:rPr>
        <w:t xml:space="preserve"> </w:t>
      </w:r>
      <w:bookmarkStart w:id="21276" w:name="_ETM_Q41_223290"/>
      <w:bookmarkEnd w:id="21276"/>
      <w:r>
        <w:rPr>
          <w:rtl/>
        </w:rPr>
        <w:t>אנגליה</w:t>
      </w:r>
      <w:bookmarkStart w:id="21277" w:name="_ETM_Q41_221809"/>
      <w:bookmarkEnd w:id="21277"/>
      <w:r>
        <w:rPr>
          <w:rFonts w:hint="cs"/>
          <w:rtl/>
        </w:rPr>
        <w:t xml:space="preserve"> –</w:t>
      </w:r>
      <w:r>
        <w:rPr>
          <w:rtl/>
        </w:rPr>
        <w:t xml:space="preserve"> </w:t>
      </w:r>
      <w:bookmarkStart w:id="21278" w:name="_ETM_Q41_224550"/>
      <w:bookmarkEnd w:id="21278"/>
      <w:r>
        <w:rPr>
          <w:rtl/>
        </w:rPr>
        <w:t>כ</w:t>
      </w:r>
      <w:r>
        <w:rPr>
          <w:rFonts w:hint="cs"/>
          <w:rtl/>
        </w:rPr>
        <w:t>א</w:t>
      </w:r>
      <w:r>
        <w:rPr>
          <w:rtl/>
        </w:rPr>
        <w:t xml:space="preserve">ן </w:t>
      </w:r>
      <w:bookmarkStart w:id="21279" w:name="_ETM_Q41_224760"/>
      <w:bookmarkEnd w:id="21279"/>
      <w:r>
        <w:rPr>
          <w:rtl/>
        </w:rPr>
        <w:t xml:space="preserve">אנחנו </w:t>
      </w:r>
      <w:bookmarkStart w:id="21280" w:name="_ETM_Q41_224940"/>
      <w:bookmarkEnd w:id="21280"/>
      <w:r>
        <w:rPr>
          <w:rtl/>
        </w:rPr>
        <w:t xml:space="preserve">צריכים </w:t>
      </w:r>
      <w:bookmarkStart w:id="21281" w:name="_ETM_Q41_225150"/>
      <w:bookmarkEnd w:id="21281"/>
      <w:r>
        <w:rPr>
          <w:rtl/>
        </w:rPr>
        <w:t xml:space="preserve">את </w:t>
      </w:r>
      <w:bookmarkStart w:id="21282" w:name="_ETM_Q41_225210"/>
      <w:bookmarkEnd w:id="21282"/>
      <w:r>
        <w:rPr>
          <w:rtl/>
        </w:rPr>
        <w:t xml:space="preserve">גורמי </w:t>
      </w:r>
      <w:bookmarkStart w:id="21283" w:name="_ETM_Q41_225510"/>
      <w:bookmarkEnd w:id="21283"/>
      <w:r>
        <w:rPr>
          <w:rtl/>
        </w:rPr>
        <w:t>המשיכה</w:t>
      </w:r>
      <w:r>
        <w:rPr>
          <w:rFonts w:hint="cs"/>
          <w:rtl/>
        </w:rPr>
        <w:t>,</w:t>
      </w:r>
      <w:r>
        <w:rPr>
          <w:rtl/>
        </w:rPr>
        <w:t xml:space="preserve"> </w:t>
      </w:r>
      <w:bookmarkStart w:id="21284" w:name="_ETM_Q41_225870"/>
      <w:bookmarkEnd w:id="21284"/>
      <w:r>
        <w:rPr>
          <w:rtl/>
        </w:rPr>
        <w:t xml:space="preserve">כי </w:t>
      </w:r>
      <w:bookmarkStart w:id="21285" w:name="_ETM_Q41_226020"/>
      <w:bookmarkEnd w:id="21285"/>
      <w:r>
        <w:rPr>
          <w:rtl/>
        </w:rPr>
        <w:t xml:space="preserve">אין </w:t>
      </w:r>
      <w:bookmarkStart w:id="21286" w:name="_ETM_Q41_226110"/>
      <w:bookmarkEnd w:id="21286"/>
      <w:r>
        <w:rPr>
          <w:rtl/>
        </w:rPr>
        <w:t xml:space="preserve">שם </w:t>
      </w:r>
      <w:bookmarkStart w:id="21287" w:name="_ETM_Q41_226290"/>
      <w:bookmarkStart w:id="21288" w:name="_ETM_Q41_224060"/>
      <w:bookmarkEnd w:id="21287"/>
      <w:bookmarkEnd w:id="21288"/>
      <w:r>
        <w:rPr>
          <w:rFonts w:hint="cs"/>
          <w:rtl/>
        </w:rPr>
        <w:t>גורמי</w:t>
      </w:r>
      <w:r>
        <w:rPr>
          <w:rtl/>
        </w:rPr>
        <w:t xml:space="preserve"> </w:t>
      </w:r>
      <w:bookmarkStart w:id="21289" w:name="_ETM_Q41_226680"/>
      <w:bookmarkEnd w:id="21289"/>
      <w:r>
        <w:rPr>
          <w:rFonts w:hint="cs"/>
          <w:rtl/>
        </w:rPr>
        <w:t>ד</w:t>
      </w:r>
      <w:r>
        <w:rPr>
          <w:rtl/>
        </w:rPr>
        <w:t>חיפה</w:t>
      </w:r>
      <w:bookmarkStart w:id="21290" w:name="_ETM_Q41_224139"/>
      <w:bookmarkEnd w:id="21290"/>
      <w:r>
        <w:rPr>
          <w:rFonts w:hint="cs"/>
          <w:rtl/>
        </w:rPr>
        <w:t>,</w:t>
      </w:r>
      <w:r>
        <w:rPr>
          <w:rtl/>
        </w:rPr>
        <w:t xml:space="preserve"> </w:t>
      </w:r>
      <w:bookmarkStart w:id="21291" w:name="_ETM_Q41_226979"/>
      <w:bookmarkEnd w:id="21291"/>
      <w:r>
        <w:rPr>
          <w:rtl/>
        </w:rPr>
        <w:t xml:space="preserve">ברוך </w:t>
      </w:r>
      <w:bookmarkStart w:id="21292" w:name="_ETM_Q41_227220"/>
      <w:bookmarkEnd w:id="21292"/>
      <w:r>
        <w:rPr>
          <w:rtl/>
        </w:rPr>
        <w:t>השם</w:t>
      </w:r>
      <w:r w:rsidR="008A795B">
        <w:rPr>
          <w:rFonts w:hint="cs"/>
          <w:rtl/>
        </w:rPr>
        <w:t>;</w:t>
      </w:r>
      <w:bookmarkStart w:id="21293" w:name="_ETM_Q41_224759"/>
      <w:bookmarkEnd w:id="21293"/>
      <w:r>
        <w:rPr>
          <w:rtl/>
        </w:rPr>
        <w:t xml:space="preserve"> </w:t>
      </w:r>
      <w:bookmarkStart w:id="21294" w:name="_ETM_Q41_227400"/>
      <w:bookmarkStart w:id="21295" w:name="_ETM_Q41_227460"/>
      <w:bookmarkEnd w:id="21294"/>
      <w:bookmarkEnd w:id="21295"/>
      <w:r>
        <w:rPr>
          <w:rtl/>
        </w:rPr>
        <w:t xml:space="preserve">חס </w:t>
      </w:r>
      <w:bookmarkStart w:id="21296" w:name="_ETM_Q41_227640"/>
      <w:bookmarkEnd w:id="21296"/>
      <w:r>
        <w:rPr>
          <w:rtl/>
        </w:rPr>
        <w:t>וחלילה</w:t>
      </w:r>
      <w:r>
        <w:rPr>
          <w:rFonts w:hint="cs"/>
          <w:rtl/>
        </w:rPr>
        <w:t>,</w:t>
      </w:r>
      <w:r>
        <w:rPr>
          <w:rtl/>
        </w:rPr>
        <w:t xml:space="preserve"> </w:t>
      </w:r>
      <w:bookmarkStart w:id="21297" w:name="_ETM_Q41_227970"/>
      <w:bookmarkEnd w:id="21297"/>
      <w:r>
        <w:rPr>
          <w:rtl/>
        </w:rPr>
        <w:t xml:space="preserve">שלא </w:t>
      </w:r>
      <w:bookmarkStart w:id="21298" w:name="_ETM_Q41_228240"/>
      <w:bookmarkEnd w:id="21298"/>
      <w:r>
        <w:rPr>
          <w:rtl/>
        </w:rPr>
        <w:t>יהיו</w:t>
      </w:r>
      <w:r>
        <w:rPr>
          <w:rFonts w:hint="cs"/>
          <w:rtl/>
        </w:rPr>
        <w:t>.</w:t>
      </w:r>
      <w:r>
        <w:rPr>
          <w:rtl/>
        </w:rPr>
        <w:t xml:space="preserve"> </w:t>
      </w:r>
      <w:bookmarkStart w:id="21299" w:name="_ETM_Q41_228570"/>
      <w:bookmarkEnd w:id="21299"/>
      <w:r>
        <w:rPr>
          <w:rtl/>
        </w:rPr>
        <w:t>אגב</w:t>
      </w:r>
      <w:r>
        <w:rPr>
          <w:rFonts w:hint="cs"/>
          <w:rtl/>
        </w:rPr>
        <w:t>,</w:t>
      </w:r>
      <w:bookmarkStart w:id="21300" w:name="_ETM_Q41_227398"/>
      <w:bookmarkEnd w:id="21300"/>
      <w:r>
        <w:rPr>
          <w:rtl/>
        </w:rPr>
        <w:t xml:space="preserve"> </w:t>
      </w:r>
      <w:bookmarkStart w:id="21301" w:name="_ETM_Q41_228900"/>
      <w:bookmarkEnd w:id="21301"/>
      <w:r>
        <w:rPr>
          <w:rtl/>
        </w:rPr>
        <w:t>כשהיו</w:t>
      </w:r>
      <w:r>
        <w:rPr>
          <w:rFonts w:hint="cs"/>
          <w:rtl/>
        </w:rPr>
        <w:t>,</w:t>
      </w:r>
      <w:r>
        <w:rPr>
          <w:rtl/>
        </w:rPr>
        <w:t xml:space="preserve"> </w:t>
      </w:r>
      <w:bookmarkStart w:id="21302" w:name="_ETM_Q41_229440"/>
      <w:bookmarkEnd w:id="21302"/>
      <w:r>
        <w:rPr>
          <w:rtl/>
        </w:rPr>
        <w:t xml:space="preserve">ראינו </w:t>
      </w:r>
      <w:bookmarkStart w:id="21303" w:name="_ETM_Q41_229740"/>
      <w:bookmarkEnd w:id="21303"/>
      <w:r>
        <w:rPr>
          <w:rtl/>
        </w:rPr>
        <w:t xml:space="preserve">פתאום </w:t>
      </w:r>
      <w:bookmarkStart w:id="21304" w:name="_ETM_Q41_230070"/>
      <w:bookmarkEnd w:id="21304"/>
      <w:r>
        <w:rPr>
          <w:rtl/>
        </w:rPr>
        <w:t>עלי</w:t>
      </w:r>
      <w:r>
        <w:rPr>
          <w:rFonts w:hint="cs"/>
          <w:rtl/>
        </w:rPr>
        <w:t>י</w:t>
      </w:r>
      <w:r>
        <w:rPr>
          <w:rtl/>
        </w:rPr>
        <w:t xml:space="preserve">ה </w:t>
      </w:r>
      <w:bookmarkStart w:id="21305" w:name="_ETM_Q41_230820"/>
      <w:bookmarkStart w:id="21306" w:name="_ETM_Q41_231150"/>
      <w:bookmarkEnd w:id="21305"/>
      <w:bookmarkEnd w:id="21306"/>
      <w:r>
        <w:rPr>
          <w:rtl/>
        </w:rPr>
        <w:t>בעלי</w:t>
      </w:r>
      <w:r>
        <w:rPr>
          <w:rFonts w:hint="cs"/>
          <w:rtl/>
        </w:rPr>
        <w:t>י</w:t>
      </w:r>
      <w:bookmarkStart w:id="21307" w:name="_ETM_Q41_229397"/>
      <w:bookmarkEnd w:id="21307"/>
      <w:r>
        <w:rPr>
          <w:rtl/>
        </w:rPr>
        <w:t>ה</w:t>
      </w:r>
      <w:bookmarkStart w:id="21308" w:name="_ETM_Q41_232219"/>
      <w:bookmarkEnd w:id="21308"/>
      <w:r>
        <w:rPr>
          <w:rFonts w:hint="cs"/>
          <w:rtl/>
        </w:rPr>
        <w:t xml:space="preserve">. </w:t>
      </w:r>
      <w:bookmarkStart w:id="21309" w:name="_ETM_Q41_231544"/>
      <w:bookmarkEnd w:id="21309"/>
      <w:r>
        <w:rPr>
          <w:rFonts w:hint="cs"/>
          <w:rtl/>
        </w:rPr>
        <w:t>העליי</w:t>
      </w:r>
      <w:r>
        <w:rPr>
          <w:rtl/>
        </w:rPr>
        <w:t xml:space="preserve">ה </w:t>
      </w:r>
      <w:bookmarkStart w:id="21310" w:name="_ETM_Q41_232550"/>
      <w:bookmarkEnd w:id="21310"/>
      <w:r>
        <w:rPr>
          <w:rtl/>
        </w:rPr>
        <w:t xml:space="preserve">מצרפת </w:t>
      </w:r>
      <w:bookmarkStart w:id="21311" w:name="_ETM_Q41_233479"/>
      <w:bookmarkEnd w:id="21311"/>
      <w:r>
        <w:rPr>
          <w:rtl/>
        </w:rPr>
        <w:t xml:space="preserve">גדלה </w:t>
      </w:r>
      <w:bookmarkStart w:id="21312" w:name="_ETM_Q41_233839"/>
      <w:bookmarkEnd w:id="21312"/>
      <w:r>
        <w:rPr>
          <w:rtl/>
        </w:rPr>
        <w:t xml:space="preserve">מאוד </w:t>
      </w:r>
      <w:bookmarkStart w:id="21313" w:name="_ETM_Q41_234050"/>
      <w:bookmarkEnd w:id="21313"/>
      <w:r>
        <w:rPr>
          <w:rtl/>
        </w:rPr>
        <w:t xml:space="preserve">בתקופות </w:t>
      </w:r>
      <w:bookmarkStart w:id="21314" w:name="_ETM_Q41_234469"/>
      <w:bookmarkEnd w:id="21314"/>
      <w:r>
        <w:rPr>
          <w:rtl/>
        </w:rPr>
        <w:t xml:space="preserve">שהייתה </w:t>
      </w:r>
      <w:bookmarkStart w:id="21315" w:name="_ETM_Q41_234679"/>
      <w:bookmarkEnd w:id="21315"/>
      <w:r>
        <w:rPr>
          <w:rtl/>
        </w:rPr>
        <w:t xml:space="preserve">שם </w:t>
      </w:r>
      <w:bookmarkStart w:id="21316" w:name="_ETM_Q41_234829"/>
      <w:bookmarkEnd w:id="21316"/>
      <w:r>
        <w:rPr>
          <w:rtl/>
        </w:rPr>
        <w:t xml:space="preserve">אנטישמיות </w:t>
      </w:r>
      <w:bookmarkStart w:id="21317" w:name="_ETM_Q41_235370"/>
      <w:bookmarkEnd w:id="21317"/>
      <w:r>
        <w:rPr>
          <w:rtl/>
        </w:rPr>
        <w:t xml:space="preserve">מאוד </w:t>
      </w:r>
      <w:bookmarkStart w:id="21318" w:name="_ETM_Q41_235550"/>
      <w:bookmarkEnd w:id="21318"/>
      <w:r>
        <w:rPr>
          <w:rtl/>
        </w:rPr>
        <w:t xml:space="preserve">חזקה </w:t>
      </w:r>
      <w:bookmarkStart w:id="21319" w:name="_ETM_Q41_235999"/>
      <w:bookmarkEnd w:id="21319"/>
      <w:r>
        <w:rPr>
          <w:rFonts w:hint="cs"/>
          <w:rtl/>
        </w:rPr>
        <w:t>ו</w:t>
      </w:r>
      <w:r>
        <w:rPr>
          <w:rtl/>
        </w:rPr>
        <w:t xml:space="preserve">בתקופה </w:t>
      </w:r>
      <w:bookmarkStart w:id="21320" w:name="_ETM_Q41_236390"/>
      <w:bookmarkEnd w:id="21320"/>
      <w:r>
        <w:rPr>
          <w:rtl/>
        </w:rPr>
        <w:t>ש</w:t>
      </w:r>
      <w:bookmarkStart w:id="21321" w:name="_ETM_Q41_235877"/>
      <w:bookmarkEnd w:id="21321"/>
      <w:r>
        <w:rPr>
          <w:rFonts w:hint="cs"/>
          <w:rtl/>
        </w:rPr>
        <w:t>דאעש</w:t>
      </w:r>
      <w:bookmarkStart w:id="21322" w:name="_ETM_Q41_236659"/>
      <w:bookmarkEnd w:id="21322"/>
      <w:r>
        <w:rPr>
          <w:rtl/>
        </w:rPr>
        <w:t xml:space="preserve"> </w:t>
      </w:r>
      <w:bookmarkStart w:id="21323" w:name="_ETM_Q41_236809"/>
      <w:bookmarkEnd w:id="21323"/>
      <w:r>
        <w:rPr>
          <w:rtl/>
        </w:rPr>
        <w:t xml:space="preserve">התחילו </w:t>
      </w:r>
      <w:bookmarkStart w:id="21324" w:name="_ETM_Q41_237199"/>
      <w:bookmarkEnd w:id="21324"/>
      <w:r>
        <w:rPr>
          <w:rtl/>
        </w:rPr>
        <w:t>ש</w:t>
      </w:r>
      <w:bookmarkStart w:id="21325" w:name="_ETM_Q41_238180"/>
      <w:bookmarkStart w:id="21326" w:name="_ETM_Q41_236807"/>
      <w:bookmarkEnd w:id="21325"/>
      <w:bookmarkEnd w:id="21326"/>
      <w:r>
        <w:rPr>
          <w:rtl/>
        </w:rPr>
        <w:t>ם</w:t>
      </w:r>
      <w:r>
        <w:rPr>
          <w:rFonts w:hint="cs"/>
          <w:rtl/>
        </w:rPr>
        <w:t>,</w:t>
      </w:r>
      <w:r>
        <w:rPr>
          <w:rtl/>
        </w:rPr>
        <w:t xml:space="preserve"> </w:t>
      </w:r>
      <w:bookmarkStart w:id="21327" w:name="_ETM_Q41_239019"/>
      <w:bookmarkEnd w:id="21327"/>
      <w:r>
        <w:rPr>
          <w:rFonts w:hint="cs"/>
          <w:rtl/>
        </w:rPr>
        <w:t>ו</w:t>
      </w:r>
      <w:r>
        <w:rPr>
          <w:rtl/>
        </w:rPr>
        <w:t xml:space="preserve">גם </w:t>
      </w:r>
      <w:bookmarkStart w:id="21328" w:name="_ETM_Q41_239320"/>
      <w:bookmarkEnd w:id="21328"/>
      <w:r>
        <w:rPr>
          <w:rtl/>
        </w:rPr>
        <w:t>פיגועים</w:t>
      </w:r>
      <w:r>
        <w:rPr>
          <w:rFonts w:hint="cs"/>
          <w:rtl/>
        </w:rPr>
        <w:t xml:space="preserve"> שאיר</w:t>
      </w:r>
      <w:bookmarkStart w:id="21329" w:name="_ETM_Q41_238427"/>
      <w:bookmarkEnd w:id="21329"/>
      <w:r>
        <w:rPr>
          <w:rFonts w:hint="cs"/>
          <w:rtl/>
        </w:rPr>
        <w:t>עו שם,</w:t>
      </w:r>
      <w:bookmarkStart w:id="21330" w:name="_ETM_Q41_237258"/>
      <w:bookmarkEnd w:id="21330"/>
      <w:r>
        <w:rPr>
          <w:rtl/>
        </w:rPr>
        <w:t xml:space="preserve"> </w:t>
      </w:r>
      <w:bookmarkStart w:id="21331" w:name="_ETM_Q41_239739"/>
      <w:bookmarkEnd w:id="21331"/>
      <w:r>
        <w:rPr>
          <w:rtl/>
        </w:rPr>
        <w:t>לצערי</w:t>
      </w:r>
      <w:bookmarkStart w:id="21332" w:name="_ETM_Q41_240190"/>
      <w:bookmarkStart w:id="21333" w:name="_ETM_Q41_240910"/>
      <w:bookmarkStart w:id="21334" w:name="_ETM_Q41_241480"/>
      <w:bookmarkEnd w:id="21332"/>
      <w:bookmarkEnd w:id="21333"/>
      <w:bookmarkEnd w:id="21334"/>
      <w:r>
        <w:rPr>
          <w:rFonts w:hint="cs"/>
          <w:rtl/>
        </w:rPr>
        <w:t>, ו</w:t>
      </w:r>
      <w:bookmarkStart w:id="21335" w:name="_ETM_Q41_239887"/>
      <w:bookmarkEnd w:id="21335"/>
      <w:r>
        <w:rPr>
          <w:rtl/>
        </w:rPr>
        <w:t xml:space="preserve">אז </w:t>
      </w:r>
      <w:bookmarkStart w:id="21336" w:name="_ETM_Q41_241690"/>
      <w:bookmarkEnd w:id="21336"/>
      <w:r>
        <w:rPr>
          <w:rtl/>
        </w:rPr>
        <w:t xml:space="preserve">ראינו </w:t>
      </w:r>
      <w:bookmarkStart w:id="21337" w:name="_ETM_Q41_241989"/>
      <w:bookmarkEnd w:id="21337"/>
      <w:r>
        <w:rPr>
          <w:rtl/>
        </w:rPr>
        <w:t xml:space="preserve">בדיוק </w:t>
      </w:r>
      <w:bookmarkStart w:id="21338" w:name="_ETM_Q41_242320"/>
      <w:bookmarkStart w:id="21339" w:name="_ETM_Q41_239957"/>
      <w:bookmarkEnd w:id="21338"/>
      <w:bookmarkEnd w:id="21339"/>
      <w:r>
        <w:rPr>
          <w:rtl/>
        </w:rPr>
        <w:t xml:space="preserve">את </w:t>
      </w:r>
      <w:bookmarkStart w:id="21340" w:name="_ETM_Q41_242379"/>
      <w:bookmarkEnd w:id="21340"/>
      <w:r>
        <w:rPr>
          <w:rtl/>
        </w:rPr>
        <w:t xml:space="preserve">הקפיצה </w:t>
      </w:r>
      <w:bookmarkStart w:id="21341" w:name="_ETM_Q41_242710"/>
      <w:bookmarkEnd w:id="21341"/>
      <w:r>
        <w:rPr>
          <w:rFonts w:hint="cs"/>
          <w:rtl/>
        </w:rPr>
        <w:t>ב</w:t>
      </w:r>
      <w:r>
        <w:rPr>
          <w:rtl/>
        </w:rPr>
        <w:t>מספרים</w:t>
      </w:r>
      <w:r>
        <w:rPr>
          <w:rFonts w:hint="cs"/>
          <w:rtl/>
        </w:rPr>
        <w:t>.</w:t>
      </w:r>
      <w:bookmarkStart w:id="21342" w:name="_ETM_Q41_243219"/>
      <w:bookmarkEnd w:id="21342"/>
    </w:p>
    <w:p w:rsidR="000D65EE" w:rsidRDefault="000D65EE" w:rsidP="00A24BCA">
      <w:pPr>
        <w:rPr>
          <w:rtl/>
        </w:rPr>
      </w:pPr>
    </w:p>
    <w:p w:rsidR="000D65EE" w:rsidRDefault="000D65EE" w:rsidP="008A795B">
      <w:pPr>
        <w:rPr>
          <w:rtl/>
        </w:rPr>
      </w:pPr>
      <w:bookmarkStart w:id="21343" w:name="_ETM_Q41_254337"/>
      <w:bookmarkEnd w:id="21343"/>
      <w:r>
        <w:rPr>
          <w:rtl/>
        </w:rPr>
        <w:t xml:space="preserve">היום </w:t>
      </w:r>
      <w:bookmarkStart w:id="21344" w:name="_ETM_Q41_243370"/>
      <w:bookmarkEnd w:id="21344"/>
      <w:r>
        <w:rPr>
          <w:rtl/>
        </w:rPr>
        <w:t xml:space="preserve">אנחנו </w:t>
      </w:r>
      <w:bookmarkStart w:id="21345" w:name="_ETM_Q41_243550"/>
      <w:bookmarkEnd w:id="21345"/>
      <w:r>
        <w:rPr>
          <w:rtl/>
        </w:rPr>
        <w:t xml:space="preserve">נמצאים </w:t>
      </w:r>
      <w:bookmarkStart w:id="21346" w:name="_ETM_Q41_243789"/>
      <w:bookmarkEnd w:id="21346"/>
      <w:r>
        <w:rPr>
          <w:rtl/>
        </w:rPr>
        <w:t xml:space="preserve">במצב </w:t>
      </w:r>
      <w:bookmarkStart w:id="21347" w:name="_ETM_Q41_244119"/>
      <w:bookmarkEnd w:id="21347"/>
      <w:r>
        <w:rPr>
          <w:rtl/>
        </w:rPr>
        <w:t>הפוך</w:t>
      </w:r>
      <w:r>
        <w:rPr>
          <w:rFonts w:hint="cs"/>
          <w:rtl/>
        </w:rPr>
        <w:t>,</w:t>
      </w:r>
      <w:r>
        <w:rPr>
          <w:rtl/>
        </w:rPr>
        <w:t xml:space="preserve"> </w:t>
      </w:r>
      <w:bookmarkStart w:id="21348" w:name="_ETM_Q41_245220"/>
      <w:bookmarkEnd w:id="21348"/>
      <w:r>
        <w:rPr>
          <w:rtl/>
        </w:rPr>
        <w:t>ו</w:t>
      </w:r>
      <w:bookmarkStart w:id="21349" w:name="_ETM_Q41_246000"/>
      <w:bookmarkEnd w:id="21349"/>
      <w:r>
        <w:rPr>
          <w:rtl/>
        </w:rPr>
        <w:t xml:space="preserve">בחצי </w:t>
      </w:r>
      <w:bookmarkStart w:id="21350" w:name="_ETM_Q41_246330"/>
      <w:bookmarkEnd w:id="21350"/>
      <w:r>
        <w:rPr>
          <w:rFonts w:hint="cs"/>
          <w:rtl/>
        </w:rPr>
        <w:t>ה</w:t>
      </w:r>
      <w:r>
        <w:rPr>
          <w:rtl/>
        </w:rPr>
        <w:t xml:space="preserve">שנה </w:t>
      </w:r>
      <w:bookmarkStart w:id="21351" w:name="_ETM_Q41_246569"/>
      <w:bookmarkEnd w:id="21351"/>
      <w:r>
        <w:rPr>
          <w:rtl/>
        </w:rPr>
        <w:t>האחרונה</w:t>
      </w:r>
      <w:r w:rsidR="008A795B">
        <w:rPr>
          <w:rFonts w:hint="cs"/>
          <w:rtl/>
        </w:rPr>
        <w:t>, מדינת ישראל</w:t>
      </w:r>
      <w:r>
        <w:rPr>
          <w:rFonts w:hint="cs"/>
          <w:rtl/>
        </w:rPr>
        <w:t>,</w:t>
      </w:r>
      <w:bookmarkStart w:id="21352" w:name="_ETM_Q41_245967"/>
      <w:bookmarkEnd w:id="21352"/>
      <w:r>
        <w:rPr>
          <w:rtl/>
        </w:rPr>
        <w:t xml:space="preserve"> </w:t>
      </w:r>
      <w:bookmarkStart w:id="21353" w:name="_ETM_Q41_246930"/>
      <w:bookmarkEnd w:id="21353"/>
      <w:r>
        <w:rPr>
          <w:rtl/>
        </w:rPr>
        <w:t xml:space="preserve">לכל </w:t>
      </w:r>
      <w:bookmarkStart w:id="21354" w:name="_ETM_Q41_247380"/>
      <w:bookmarkEnd w:id="21354"/>
      <w:r>
        <w:rPr>
          <w:rtl/>
        </w:rPr>
        <w:t xml:space="preserve">מדינות </w:t>
      </w:r>
      <w:bookmarkStart w:id="21355" w:name="_ETM_Q41_247770"/>
      <w:bookmarkEnd w:id="21355"/>
      <w:r>
        <w:rPr>
          <w:rtl/>
        </w:rPr>
        <w:t>המערב</w:t>
      </w:r>
      <w:r>
        <w:rPr>
          <w:rFonts w:hint="cs"/>
          <w:rtl/>
        </w:rPr>
        <w:t>,</w:t>
      </w:r>
      <w:bookmarkStart w:id="21356" w:name="_ETM_Q41_246667"/>
      <w:bookmarkEnd w:id="21356"/>
      <w:r>
        <w:rPr>
          <w:rtl/>
        </w:rPr>
        <w:t xml:space="preserve"> </w:t>
      </w:r>
      <w:bookmarkStart w:id="21357" w:name="_ETM_Q41_248870"/>
      <w:bookmarkEnd w:id="21357"/>
      <w:r>
        <w:rPr>
          <w:rtl/>
        </w:rPr>
        <w:t xml:space="preserve">היא </w:t>
      </w:r>
      <w:bookmarkStart w:id="21358" w:name="_ETM_Q41_249020"/>
      <w:bookmarkEnd w:id="21358"/>
      <w:r>
        <w:rPr>
          <w:rtl/>
        </w:rPr>
        <w:t xml:space="preserve">עוד </w:t>
      </w:r>
      <w:bookmarkStart w:id="21359" w:name="_ETM_Q41_249140"/>
      <w:bookmarkEnd w:id="21359"/>
      <w:r>
        <w:rPr>
          <w:rtl/>
        </w:rPr>
        <w:t xml:space="preserve">פחות </w:t>
      </w:r>
      <w:bookmarkStart w:id="21360" w:name="_ETM_Q41_249500"/>
      <w:bookmarkEnd w:id="21360"/>
      <w:r>
        <w:rPr>
          <w:rtl/>
        </w:rPr>
        <w:t xml:space="preserve">גורם </w:t>
      </w:r>
      <w:bookmarkStart w:id="21361" w:name="_ETM_Q41_249800"/>
      <w:bookmarkEnd w:id="21361"/>
      <w:r>
        <w:rPr>
          <w:rtl/>
        </w:rPr>
        <w:t>משיכה</w:t>
      </w:r>
      <w:r>
        <w:rPr>
          <w:rFonts w:hint="cs"/>
          <w:rtl/>
        </w:rPr>
        <w:t>,</w:t>
      </w:r>
      <w:r>
        <w:rPr>
          <w:rtl/>
        </w:rPr>
        <w:t xml:space="preserve"> </w:t>
      </w:r>
      <w:bookmarkStart w:id="21362" w:name="_ETM_Q41_250909"/>
      <w:bookmarkEnd w:id="21362"/>
      <w:r>
        <w:rPr>
          <w:rtl/>
        </w:rPr>
        <w:t>כ</w:t>
      </w:r>
      <w:r>
        <w:rPr>
          <w:rFonts w:hint="cs"/>
          <w:rtl/>
        </w:rPr>
        <w:t xml:space="preserve">י הם </w:t>
      </w:r>
      <w:bookmarkStart w:id="21363" w:name="_ETM_Q41_250177"/>
      <w:bookmarkEnd w:id="21363"/>
      <w:r>
        <w:rPr>
          <w:rtl/>
        </w:rPr>
        <w:t xml:space="preserve">מסתכלים </w:t>
      </w:r>
      <w:bookmarkStart w:id="21364" w:name="_ETM_Q41_251479"/>
      <w:bookmarkEnd w:id="21364"/>
      <w:r>
        <w:rPr>
          <w:rtl/>
        </w:rPr>
        <w:t xml:space="preserve">על </w:t>
      </w:r>
      <w:bookmarkStart w:id="21365" w:name="_ETM_Q41_251569"/>
      <w:bookmarkEnd w:id="21365"/>
      <w:r>
        <w:rPr>
          <w:rtl/>
        </w:rPr>
        <w:t xml:space="preserve">מה </w:t>
      </w:r>
      <w:bookmarkStart w:id="21366" w:name="_ETM_Q41_251659"/>
      <w:bookmarkEnd w:id="21366"/>
      <w:r>
        <w:rPr>
          <w:rtl/>
        </w:rPr>
        <w:t xml:space="preserve">שקורה </w:t>
      </w:r>
      <w:bookmarkStart w:id="21367" w:name="_ETM_Q41_251959"/>
      <w:bookmarkEnd w:id="21367"/>
      <w:r>
        <w:rPr>
          <w:rtl/>
        </w:rPr>
        <w:t xml:space="preserve">כאן </w:t>
      </w:r>
      <w:bookmarkStart w:id="21368" w:name="_ETM_Q41_252110"/>
      <w:bookmarkEnd w:id="21368"/>
      <w:r>
        <w:rPr>
          <w:rtl/>
        </w:rPr>
        <w:t xml:space="preserve">ועוד </w:t>
      </w:r>
      <w:bookmarkStart w:id="21369" w:name="_ETM_Q41_252470"/>
      <w:bookmarkEnd w:id="21369"/>
      <w:r>
        <w:rPr>
          <w:rtl/>
        </w:rPr>
        <w:t xml:space="preserve">יותר </w:t>
      </w:r>
      <w:bookmarkStart w:id="21370" w:name="_ETM_Q41_252709"/>
      <w:bookmarkEnd w:id="21370"/>
      <w:r>
        <w:rPr>
          <w:rtl/>
        </w:rPr>
        <w:t>אומרים</w:t>
      </w:r>
      <w:r>
        <w:rPr>
          <w:rFonts w:hint="cs"/>
          <w:rtl/>
        </w:rPr>
        <w:t>:</w:t>
      </w:r>
      <w:r>
        <w:rPr>
          <w:rtl/>
        </w:rPr>
        <w:t xml:space="preserve"> </w:t>
      </w:r>
      <w:bookmarkStart w:id="21371" w:name="_ETM_Q41_252920"/>
      <w:bookmarkEnd w:id="21371"/>
      <w:r>
        <w:rPr>
          <w:rtl/>
        </w:rPr>
        <w:t>רגע</w:t>
      </w:r>
      <w:r>
        <w:rPr>
          <w:rFonts w:hint="cs"/>
          <w:rtl/>
        </w:rPr>
        <w:t>,</w:t>
      </w:r>
      <w:r>
        <w:rPr>
          <w:rtl/>
        </w:rPr>
        <w:t xml:space="preserve"> </w:t>
      </w:r>
      <w:bookmarkStart w:id="21372" w:name="_ETM_Q41_253190"/>
      <w:bookmarkEnd w:id="21372"/>
      <w:r>
        <w:rPr>
          <w:rtl/>
        </w:rPr>
        <w:t>רגע</w:t>
      </w:r>
      <w:bookmarkStart w:id="21373" w:name="_ETM_Q41_252197"/>
      <w:bookmarkEnd w:id="21373"/>
      <w:r>
        <w:rPr>
          <w:rFonts w:hint="cs"/>
          <w:rtl/>
        </w:rPr>
        <w:t>,</w:t>
      </w:r>
      <w:r>
        <w:rPr>
          <w:rtl/>
        </w:rPr>
        <w:t xml:space="preserve"> </w:t>
      </w:r>
      <w:bookmarkStart w:id="21374" w:name="_ETM_Q41_253370"/>
      <w:bookmarkEnd w:id="21374"/>
      <w:r>
        <w:rPr>
          <w:rtl/>
        </w:rPr>
        <w:t xml:space="preserve">אנחנו </w:t>
      </w:r>
      <w:bookmarkStart w:id="21375" w:name="_ETM_Q41_253670"/>
      <w:bookmarkEnd w:id="21375"/>
      <w:r>
        <w:rPr>
          <w:rtl/>
        </w:rPr>
        <w:t xml:space="preserve">לא </w:t>
      </w:r>
      <w:bookmarkStart w:id="21376" w:name="_ETM_Q41_254590"/>
      <w:bookmarkStart w:id="21377" w:name="_ETM_Q41_254740"/>
      <w:bookmarkEnd w:id="21376"/>
      <w:bookmarkEnd w:id="21377"/>
      <w:r>
        <w:rPr>
          <w:rtl/>
        </w:rPr>
        <w:t xml:space="preserve">רוצים </w:t>
      </w:r>
      <w:bookmarkStart w:id="21378" w:name="_ETM_Q41_256000"/>
      <w:bookmarkEnd w:id="21378"/>
      <w:r>
        <w:rPr>
          <w:rtl/>
        </w:rPr>
        <w:t xml:space="preserve">בהכרח </w:t>
      </w:r>
      <w:bookmarkStart w:id="21379" w:name="_ETM_Q41_256420"/>
      <w:bookmarkEnd w:id="21379"/>
      <w:r>
        <w:rPr>
          <w:rtl/>
        </w:rPr>
        <w:t>לבוא</w:t>
      </w:r>
      <w:r>
        <w:rPr>
          <w:rFonts w:hint="cs"/>
          <w:rtl/>
        </w:rPr>
        <w:t>.</w:t>
      </w:r>
      <w:r>
        <w:rPr>
          <w:rtl/>
        </w:rPr>
        <w:t xml:space="preserve"> </w:t>
      </w:r>
      <w:bookmarkStart w:id="21380" w:name="_ETM_Q41_257209"/>
      <w:bookmarkEnd w:id="21380"/>
      <w:r>
        <w:rPr>
          <w:rtl/>
        </w:rPr>
        <w:t xml:space="preserve">אבל </w:t>
      </w:r>
      <w:bookmarkStart w:id="21381" w:name="_ETM_Q41_257479"/>
      <w:bookmarkEnd w:id="21381"/>
      <w:r>
        <w:rPr>
          <w:rtl/>
        </w:rPr>
        <w:t xml:space="preserve">יש </w:t>
      </w:r>
      <w:bookmarkStart w:id="21382" w:name="_ETM_Q41_257689"/>
      <w:bookmarkEnd w:id="21382"/>
      <w:r>
        <w:rPr>
          <w:rtl/>
        </w:rPr>
        <w:t xml:space="preserve">כאלה </w:t>
      </w:r>
      <w:bookmarkStart w:id="21383" w:name="_ETM_Q41_257959"/>
      <w:bookmarkEnd w:id="21383"/>
      <w:r>
        <w:rPr>
          <w:rtl/>
        </w:rPr>
        <w:t xml:space="preserve">שיש </w:t>
      </w:r>
      <w:bookmarkStart w:id="21384" w:name="_ETM_Q41_258109"/>
      <w:bookmarkEnd w:id="21384"/>
      <w:r>
        <w:rPr>
          <w:rtl/>
        </w:rPr>
        <w:t xml:space="preserve">להם </w:t>
      </w:r>
      <w:bookmarkStart w:id="21385" w:name="_ETM_Q41_258259"/>
      <w:bookmarkEnd w:id="21385"/>
      <w:r>
        <w:rPr>
          <w:rtl/>
        </w:rPr>
        <w:t xml:space="preserve">גורמי </w:t>
      </w:r>
      <w:bookmarkStart w:id="21386" w:name="_ETM_Q41_258530"/>
      <w:bookmarkEnd w:id="21386"/>
      <w:r>
        <w:rPr>
          <w:rtl/>
        </w:rPr>
        <w:t>דחיפה</w:t>
      </w:r>
      <w:bookmarkStart w:id="21387" w:name="_ETM_Q41_259709"/>
      <w:bookmarkStart w:id="21388" w:name="_ETM_Q41_260010"/>
      <w:bookmarkStart w:id="21389" w:name="_ETM_Q41_257877"/>
      <w:bookmarkEnd w:id="21387"/>
      <w:bookmarkEnd w:id="21388"/>
      <w:bookmarkEnd w:id="21389"/>
      <w:r>
        <w:rPr>
          <w:rFonts w:hint="cs"/>
          <w:rtl/>
        </w:rPr>
        <w:t xml:space="preserve"> –</w:t>
      </w:r>
      <w:r>
        <w:rPr>
          <w:rtl/>
        </w:rPr>
        <w:t xml:space="preserve"> </w:t>
      </w:r>
      <w:bookmarkStart w:id="21390" w:name="_ETM_Q41_260310"/>
      <w:bookmarkEnd w:id="21390"/>
      <w:r>
        <w:rPr>
          <w:rtl/>
        </w:rPr>
        <w:t xml:space="preserve">מה </w:t>
      </w:r>
      <w:bookmarkStart w:id="21391" w:name="_ETM_Q41_260430"/>
      <w:bookmarkEnd w:id="21391"/>
      <w:r>
        <w:rPr>
          <w:rtl/>
        </w:rPr>
        <w:t>לעשות</w:t>
      </w:r>
      <w:r>
        <w:rPr>
          <w:rFonts w:hint="cs"/>
          <w:rtl/>
        </w:rPr>
        <w:t>,</w:t>
      </w:r>
      <w:r>
        <w:rPr>
          <w:rtl/>
        </w:rPr>
        <w:t xml:space="preserve"> </w:t>
      </w:r>
      <w:bookmarkStart w:id="21392" w:name="_ETM_Q41_260700"/>
      <w:bookmarkEnd w:id="21392"/>
      <w:r>
        <w:rPr>
          <w:rtl/>
        </w:rPr>
        <w:t xml:space="preserve">מלחמה </w:t>
      </w:r>
      <w:bookmarkStart w:id="21393" w:name="_ETM_Q41_261090"/>
      <w:bookmarkEnd w:id="21393"/>
      <w:r>
        <w:rPr>
          <w:rtl/>
        </w:rPr>
        <w:t xml:space="preserve">היא </w:t>
      </w:r>
      <w:bookmarkStart w:id="21394" w:name="_ETM_Q41_261180"/>
      <w:bookmarkEnd w:id="21394"/>
      <w:r>
        <w:rPr>
          <w:rtl/>
        </w:rPr>
        <w:t xml:space="preserve">גורם </w:t>
      </w:r>
      <w:bookmarkStart w:id="21395" w:name="_ETM_Q41_261390"/>
      <w:bookmarkEnd w:id="21395"/>
      <w:r>
        <w:rPr>
          <w:rtl/>
        </w:rPr>
        <w:t>דחיפה</w:t>
      </w:r>
      <w:r>
        <w:rPr>
          <w:rFonts w:hint="cs"/>
          <w:rtl/>
        </w:rPr>
        <w:t>,</w:t>
      </w:r>
      <w:r>
        <w:rPr>
          <w:rtl/>
        </w:rPr>
        <w:t xml:space="preserve"> </w:t>
      </w:r>
      <w:bookmarkStart w:id="21396" w:name="_ETM_Q41_262850"/>
      <w:bookmarkEnd w:id="21396"/>
      <w:r>
        <w:rPr>
          <w:rtl/>
        </w:rPr>
        <w:t xml:space="preserve">בין </w:t>
      </w:r>
      <w:bookmarkStart w:id="21397" w:name="_ETM_Q41_263180"/>
      <w:bookmarkStart w:id="21398" w:name="_ETM_Q41_261636"/>
      <w:bookmarkStart w:id="21399" w:name="_ETM_Q41_263270"/>
      <w:bookmarkEnd w:id="21397"/>
      <w:bookmarkEnd w:id="21398"/>
      <w:bookmarkEnd w:id="21399"/>
      <w:r w:rsidR="008A795B">
        <w:rPr>
          <w:rFonts w:hint="cs"/>
          <w:rtl/>
        </w:rPr>
        <w:t>ש</w:t>
      </w:r>
      <w:r>
        <w:rPr>
          <w:rtl/>
        </w:rPr>
        <w:t xml:space="preserve">אתה </w:t>
      </w:r>
      <w:bookmarkStart w:id="21400" w:name="_ETM_Q41_263390"/>
      <w:bookmarkEnd w:id="21400"/>
      <w:r>
        <w:rPr>
          <w:rtl/>
        </w:rPr>
        <w:t xml:space="preserve">נמצא </w:t>
      </w:r>
      <w:bookmarkStart w:id="21401" w:name="_ETM_Q41_263659"/>
      <w:bookmarkEnd w:id="21401"/>
      <w:r>
        <w:rPr>
          <w:rtl/>
        </w:rPr>
        <w:t xml:space="preserve">באזור </w:t>
      </w:r>
      <w:bookmarkStart w:id="21402" w:name="_ETM_Q41_263990"/>
      <w:bookmarkEnd w:id="21402"/>
      <w:r>
        <w:rPr>
          <w:rtl/>
        </w:rPr>
        <w:t xml:space="preserve">הלחימה </w:t>
      </w:r>
      <w:bookmarkStart w:id="21403" w:name="_ETM_Q41_264350"/>
      <w:bookmarkEnd w:id="21403"/>
      <w:r>
        <w:rPr>
          <w:rtl/>
        </w:rPr>
        <w:t xml:space="preserve">ובין </w:t>
      </w:r>
      <w:bookmarkStart w:id="21404" w:name="_ETM_Q41_264650"/>
      <w:bookmarkStart w:id="21405" w:name="_ETM_Q41_264770"/>
      <w:bookmarkEnd w:id="21404"/>
      <w:bookmarkEnd w:id="21405"/>
      <w:r w:rsidR="008A795B">
        <w:rPr>
          <w:rFonts w:hint="cs"/>
          <w:rtl/>
        </w:rPr>
        <w:t>ש</w:t>
      </w:r>
      <w:r>
        <w:rPr>
          <w:rtl/>
        </w:rPr>
        <w:t>לא</w:t>
      </w:r>
      <w:bookmarkStart w:id="21406" w:name="_ETM_Q41_262805"/>
      <w:bookmarkEnd w:id="21406"/>
      <w:r>
        <w:rPr>
          <w:rFonts w:hint="cs"/>
          <w:rtl/>
        </w:rPr>
        <w:t>,</w:t>
      </w:r>
      <w:r>
        <w:rPr>
          <w:rtl/>
        </w:rPr>
        <w:t xml:space="preserve"> </w:t>
      </w:r>
      <w:bookmarkStart w:id="21407" w:name="_ETM_Q41_265610"/>
      <w:bookmarkEnd w:id="21407"/>
      <w:r>
        <w:rPr>
          <w:rtl/>
        </w:rPr>
        <w:t xml:space="preserve">כי </w:t>
      </w:r>
      <w:bookmarkStart w:id="21408" w:name="_ETM_Q41_266060"/>
      <w:bookmarkEnd w:id="21408"/>
      <w:r>
        <w:rPr>
          <w:rtl/>
        </w:rPr>
        <w:t xml:space="preserve">רוצים </w:t>
      </w:r>
      <w:bookmarkStart w:id="21409" w:name="_ETM_Q41_266299"/>
      <w:bookmarkEnd w:id="21409"/>
      <w:r>
        <w:rPr>
          <w:rtl/>
        </w:rPr>
        <w:t xml:space="preserve">לגייס </w:t>
      </w:r>
      <w:bookmarkStart w:id="21410" w:name="_ETM_Q41_266600"/>
      <w:bookmarkEnd w:id="21410"/>
      <w:r>
        <w:rPr>
          <w:rtl/>
        </w:rPr>
        <w:t xml:space="preserve">אותך </w:t>
      </w:r>
      <w:bookmarkStart w:id="21411" w:name="_ETM_Q41_266810"/>
      <w:bookmarkEnd w:id="21411"/>
      <w:r>
        <w:rPr>
          <w:rtl/>
        </w:rPr>
        <w:t xml:space="preserve">פתאום </w:t>
      </w:r>
      <w:bookmarkStart w:id="21412" w:name="_ETM_Q41_267140"/>
      <w:bookmarkEnd w:id="21412"/>
      <w:r>
        <w:rPr>
          <w:rtl/>
        </w:rPr>
        <w:t xml:space="preserve">לאיזה </w:t>
      </w:r>
      <w:bookmarkStart w:id="21413" w:name="_ETM_Q41_267350"/>
      <w:bookmarkEnd w:id="21413"/>
      <w:r>
        <w:rPr>
          <w:rtl/>
        </w:rPr>
        <w:t>צב</w:t>
      </w:r>
      <w:r>
        <w:rPr>
          <w:rFonts w:hint="cs"/>
          <w:rtl/>
        </w:rPr>
        <w:t>א</w:t>
      </w:r>
      <w:r>
        <w:rPr>
          <w:rtl/>
        </w:rPr>
        <w:t xml:space="preserve"> </w:t>
      </w:r>
      <w:bookmarkStart w:id="21414" w:name="_ETM_Q41_267650"/>
      <w:bookmarkEnd w:id="21414"/>
      <w:r>
        <w:rPr>
          <w:rtl/>
        </w:rPr>
        <w:t xml:space="preserve">שאתה </w:t>
      </w:r>
      <w:bookmarkStart w:id="21415" w:name="_ETM_Q41_267830"/>
      <w:bookmarkEnd w:id="21415"/>
      <w:r>
        <w:rPr>
          <w:rtl/>
        </w:rPr>
        <w:t xml:space="preserve">לא </w:t>
      </w:r>
      <w:bookmarkStart w:id="21416" w:name="_ETM_Q41_267920"/>
      <w:bookmarkEnd w:id="21416"/>
      <w:r>
        <w:rPr>
          <w:rtl/>
        </w:rPr>
        <w:t xml:space="preserve">רוצה </w:t>
      </w:r>
      <w:bookmarkStart w:id="21417" w:name="_ETM_Q41_268909"/>
      <w:bookmarkEnd w:id="21417"/>
      <w:r>
        <w:rPr>
          <w:rtl/>
        </w:rPr>
        <w:t>ב</w:t>
      </w:r>
      <w:bookmarkStart w:id="21418" w:name="_ETM_Q41_266266"/>
      <w:bookmarkEnd w:id="21418"/>
      <w:r>
        <w:rPr>
          <w:rFonts w:hint="cs"/>
          <w:rtl/>
        </w:rPr>
        <w:t>הכרח</w:t>
      </w:r>
      <w:r>
        <w:rPr>
          <w:rtl/>
        </w:rPr>
        <w:t xml:space="preserve"> </w:t>
      </w:r>
      <w:bookmarkStart w:id="21419" w:name="_ETM_Q41_269270"/>
      <w:bookmarkEnd w:id="21419"/>
      <w:r>
        <w:rPr>
          <w:rtl/>
        </w:rPr>
        <w:t xml:space="preserve">למות </w:t>
      </w:r>
      <w:bookmarkStart w:id="21420" w:name="_ETM_Q41_269600"/>
      <w:bookmarkEnd w:id="21420"/>
      <w:r>
        <w:rPr>
          <w:rtl/>
        </w:rPr>
        <w:t>למענו</w:t>
      </w:r>
      <w:r>
        <w:rPr>
          <w:rFonts w:hint="cs"/>
          <w:rtl/>
        </w:rPr>
        <w:t>.</w:t>
      </w:r>
      <w:bookmarkStart w:id="21421" w:name="_ETM_Q41_270819"/>
      <w:bookmarkEnd w:id="21421"/>
    </w:p>
    <w:p w:rsidR="000D65EE" w:rsidRDefault="000D65EE" w:rsidP="00A24BCA">
      <w:pPr>
        <w:rPr>
          <w:rtl/>
        </w:rPr>
      </w:pPr>
      <w:bookmarkStart w:id="21422" w:name="_ETM_Q41_275122"/>
      <w:bookmarkStart w:id="21423" w:name="_ETM_Q41_275194"/>
      <w:bookmarkEnd w:id="21422"/>
      <w:bookmarkEnd w:id="21423"/>
    </w:p>
    <w:p w:rsidR="000D65EE" w:rsidRDefault="000D65EE" w:rsidP="00A24BCA">
      <w:pPr>
        <w:rPr>
          <w:rtl/>
        </w:rPr>
      </w:pPr>
      <w:bookmarkStart w:id="21424" w:name="_ETM_Q41_275315"/>
      <w:bookmarkStart w:id="21425" w:name="_ETM_Q41_275363"/>
      <w:bookmarkEnd w:id="21424"/>
      <w:bookmarkEnd w:id="21425"/>
      <w:r>
        <w:rPr>
          <w:rtl/>
        </w:rPr>
        <w:t xml:space="preserve">900 </w:t>
      </w:r>
      <w:bookmarkStart w:id="21426" w:name="_ETM_Q41_274370"/>
      <w:bookmarkEnd w:id="21426"/>
      <w:r>
        <w:rPr>
          <w:rtl/>
        </w:rPr>
        <w:t>רופאים</w:t>
      </w:r>
      <w:r>
        <w:rPr>
          <w:rFonts w:hint="cs"/>
          <w:rtl/>
        </w:rPr>
        <w:t xml:space="preserve"> </w:t>
      </w:r>
      <w:r>
        <w:rPr>
          <w:rFonts w:hint="eastAsia"/>
          <w:rtl/>
        </w:rPr>
        <w:t>–</w:t>
      </w:r>
      <w:bookmarkStart w:id="21427" w:name="_ETM_Q41_276156"/>
      <w:bookmarkEnd w:id="21427"/>
      <w:r>
        <w:rPr>
          <w:rtl/>
        </w:rPr>
        <w:t xml:space="preserve"> </w:t>
      </w:r>
      <w:bookmarkStart w:id="21428" w:name="_ETM_Q41_276430"/>
      <w:bookmarkStart w:id="21429" w:name="_ETM_Q41_277749"/>
      <w:bookmarkEnd w:id="21428"/>
      <w:bookmarkEnd w:id="21429"/>
      <w:r>
        <w:rPr>
          <w:rtl/>
        </w:rPr>
        <w:t>אגב</w:t>
      </w:r>
      <w:bookmarkStart w:id="21430" w:name="_ETM_Q41_278079"/>
      <w:bookmarkStart w:id="21431" w:name="_ETM_Q41_275705"/>
      <w:bookmarkEnd w:id="21430"/>
      <w:bookmarkEnd w:id="21431"/>
      <w:r>
        <w:rPr>
          <w:rFonts w:hint="cs"/>
          <w:rtl/>
        </w:rPr>
        <w:t xml:space="preserve">, </w:t>
      </w:r>
      <w:r>
        <w:rPr>
          <w:rtl/>
        </w:rPr>
        <w:t xml:space="preserve">אותם </w:t>
      </w:r>
      <w:bookmarkStart w:id="21432" w:name="_ETM_Q41_278319"/>
      <w:bookmarkEnd w:id="21432"/>
      <w:r>
        <w:rPr>
          <w:rtl/>
        </w:rPr>
        <w:t>רופאים</w:t>
      </w:r>
      <w:r>
        <w:rPr>
          <w:rFonts w:hint="cs"/>
          <w:rtl/>
        </w:rPr>
        <w:t>,</w:t>
      </w:r>
      <w:r>
        <w:rPr>
          <w:rtl/>
        </w:rPr>
        <w:t xml:space="preserve"> </w:t>
      </w:r>
      <w:bookmarkStart w:id="21433" w:name="_ETM_Q41_278740"/>
      <w:bookmarkEnd w:id="21433"/>
      <w:r>
        <w:rPr>
          <w:rtl/>
        </w:rPr>
        <w:t xml:space="preserve">אם </w:t>
      </w:r>
      <w:bookmarkStart w:id="21434" w:name="_ETM_Q41_278859"/>
      <w:bookmarkEnd w:id="21434"/>
      <w:r>
        <w:rPr>
          <w:rtl/>
        </w:rPr>
        <w:t xml:space="preserve">יבואו </w:t>
      </w:r>
      <w:bookmarkStart w:id="21435" w:name="_ETM_Q41_279159"/>
      <w:bookmarkEnd w:id="21435"/>
      <w:r>
        <w:rPr>
          <w:rtl/>
        </w:rPr>
        <w:t>ל</w:t>
      </w:r>
      <w:r>
        <w:rPr>
          <w:rFonts w:hint="cs"/>
          <w:rtl/>
        </w:rPr>
        <w:t>כאן,</w:t>
      </w:r>
      <w:bookmarkStart w:id="21436" w:name="_ETM_Q41_277676"/>
      <w:bookmarkEnd w:id="21436"/>
      <w:r>
        <w:rPr>
          <w:rtl/>
        </w:rPr>
        <w:t xml:space="preserve"> </w:t>
      </w:r>
      <w:bookmarkStart w:id="21437" w:name="_ETM_Q41_279429"/>
      <w:bookmarkEnd w:id="21437"/>
      <w:r>
        <w:rPr>
          <w:rtl/>
        </w:rPr>
        <w:t xml:space="preserve">משרד </w:t>
      </w:r>
      <w:bookmarkStart w:id="21438" w:name="_ETM_Q41_279759"/>
      <w:bookmarkEnd w:id="21438"/>
      <w:r>
        <w:rPr>
          <w:rtl/>
        </w:rPr>
        <w:t xml:space="preserve">הבריאות </w:t>
      </w:r>
      <w:bookmarkStart w:id="21439" w:name="_ETM_Q41_280030"/>
      <w:bookmarkEnd w:id="21439"/>
      <w:r>
        <w:rPr>
          <w:rtl/>
        </w:rPr>
        <w:t xml:space="preserve">יכול </w:t>
      </w:r>
      <w:bookmarkStart w:id="21440" w:name="_ETM_Q41_280240"/>
      <w:bookmarkEnd w:id="21440"/>
      <w:r>
        <w:rPr>
          <w:rtl/>
        </w:rPr>
        <w:t xml:space="preserve">להנפיק </w:t>
      </w:r>
      <w:bookmarkStart w:id="21441" w:name="_ETM_Q41_280539"/>
      <w:bookmarkEnd w:id="21441"/>
      <w:r>
        <w:rPr>
          <w:rtl/>
        </w:rPr>
        <w:t xml:space="preserve">להם </w:t>
      </w:r>
      <w:bookmarkStart w:id="21442" w:name="_ETM_Q41_280929"/>
      <w:bookmarkEnd w:id="21442"/>
      <w:r>
        <w:rPr>
          <w:rtl/>
        </w:rPr>
        <w:t xml:space="preserve">היתר </w:t>
      </w:r>
      <w:bookmarkStart w:id="21443" w:name="_ETM_Q41_281229"/>
      <w:bookmarkEnd w:id="21443"/>
      <w:r>
        <w:rPr>
          <w:rtl/>
        </w:rPr>
        <w:t>מוגבל</w:t>
      </w:r>
      <w:r>
        <w:rPr>
          <w:rFonts w:hint="cs"/>
          <w:rtl/>
        </w:rPr>
        <w:t>.</w:t>
      </w:r>
      <w:r>
        <w:rPr>
          <w:rtl/>
        </w:rPr>
        <w:t xml:space="preserve"> </w:t>
      </w:r>
      <w:bookmarkStart w:id="21444" w:name="_ETM_Q41_282579"/>
      <w:bookmarkEnd w:id="21444"/>
      <w:r>
        <w:rPr>
          <w:rtl/>
        </w:rPr>
        <w:t xml:space="preserve">כל </w:t>
      </w:r>
      <w:bookmarkStart w:id="21445" w:name="_ETM_Q41_282880"/>
      <w:bookmarkEnd w:id="21445"/>
      <w:r>
        <w:rPr>
          <w:rtl/>
        </w:rPr>
        <w:t xml:space="preserve">זמן </w:t>
      </w:r>
      <w:bookmarkStart w:id="21446" w:name="_ETM_Q41_283119"/>
      <w:bookmarkEnd w:id="21446"/>
      <w:r>
        <w:rPr>
          <w:rtl/>
        </w:rPr>
        <w:t xml:space="preserve">שאתה </w:t>
      </w:r>
      <w:bookmarkStart w:id="21447" w:name="_ETM_Q41_283329"/>
      <w:bookmarkEnd w:id="21447"/>
      <w:r>
        <w:rPr>
          <w:rtl/>
        </w:rPr>
        <w:t xml:space="preserve">באשרת </w:t>
      </w:r>
      <w:bookmarkStart w:id="21448" w:name="_ETM_Q41_283780"/>
      <w:bookmarkEnd w:id="21448"/>
      <w:r>
        <w:rPr>
          <w:rtl/>
        </w:rPr>
        <w:t>תייר</w:t>
      </w:r>
      <w:r>
        <w:rPr>
          <w:rFonts w:hint="cs"/>
          <w:rtl/>
        </w:rPr>
        <w:t>,</w:t>
      </w:r>
      <w:r>
        <w:rPr>
          <w:rtl/>
        </w:rPr>
        <w:t xml:space="preserve"> </w:t>
      </w:r>
      <w:bookmarkStart w:id="21449" w:name="_ETM_Q41_284319"/>
      <w:bookmarkEnd w:id="21449"/>
      <w:r>
        <w:rPr>
          <w:rtl/>
        </w:rPr>
        <w:t xml:space="preserve">יש </w:t>
      </w:r>
      <w:bookmarkStart w:id="21450" w:name="_ETM_Q41_284469"/>
      <w:bookmarkEnd w:id="21450"/>
      <w:r>
        <w:rPr>
          <w:rtl/>
        </w:rPr>
        <w:t xml:space="preserve">דבר </w:t>
      </w:r>
      <w:bookmarkStart w:id="21451" w:name="_ETM_Q41_284679"/>
      <w:bookmarkEnd w:id="21451"/>
      <w:r>
        <w:rPr>
          <w:rtl/>
        </w:rPr>
        <w:t xml:space="preserve">שנקרא </w:t>
      </w:r>
      <w:bookmarkStart w:id="21452" w:name="_ETM_Q41_284979"/>
      <w:bookmarkEnd w:id="21452"/>
      <w:r>
        <w:rPr>
          <w:rFonts w:hint="cs"/>
          <w:rtl/>
        </w:rPr>
        <w:t>ה</w:t>
      </w:r>
      <w:bookmarkStart w:id="21453" w:name="_ETM_Q41_283367"/>
      <w:bookmarkEnd w:id="21453"/>
      <w:r>
        <w:rPr>
          <w:rtl/>
        </w:rPr>
        <w:t xml:space="preserve">יתר </w:t>
      </w:r>
      <w:bookmarkStart w:id="21454" w:name="_ETM_Q41_285249"/>
      <w:bookmarkEnd w:id="21454"/>
      <w:r>
        <w:rPr>
          <w:rtl/>
        </w:rPr>
        <w:t xml:space="preserve">מוגבל </w:t>
      </w:r>
      <w:bookmarkStart w:id="21455" w:name="_ETM_Q41_285759"/>
      <w:bookmarkEnd w:id="21455"/>
      <w:r>
        <w:rPr>
          <w:rtl/>
        </w:rPr>
        <w:t xml:space="preserve">לעיסוק </w:t>
      </w:r>
      <w:bookmarkStart w:id="21456" w:name="_ETM_Q41_286119"/>
      <w:bookmarkEnd w:id="21456"/>
      <w:r>
        <w:rPr>
          <w:rtl/>
        </w:rPr>
        <w:t>ברפואה</w:t>
      </w:r>
      <w:r>
        <w:rPr>
          <w:rFonts w:hint="cs"/>
          <w:rtl/>
        </w:rPr>
        <w:t>,</w:t>
      </w:r>
      <w:r>
        <w:rPr>
          <w:rtl/>
        </w:rPr>
        <w:t xml:space="preserve"> </w:t>
      </w:r>
      <w:bookmarkStart w:id="21457" w:name="_ETM_Q41_287409"/>
      <w:bookmarkEnd w:id="21457"/>
      <w:r>
        <w:rPr>
          <w:rtl/>
        </w:rPr>
        <w:t xml:space="preserve">שמשרד </w:t>
      </w:r>
      <w:bookmarkStart w:id="21458" w:name="_ETM_Q41_288009"/>
      <w:bookmarkEnd w:id="21458"/>
      <w:r>
        <w:rPr>
          <w:rtl/>
        </w:rPr>
        <w:t xml:space="preserve">הבריאות </w:t>
      </w:r>
      <w:bookmarkStart w:id="21459" w:name="_ETM_Q41_288219"/>
      <w:bookmarkEnd w:id="21459"/>
      <w:r>
        <w:rPr>
          <w:rtl/>
        </w:rPr>
        <w:t xml:space="preserve">מאשר </w:t>
      </w:r>
      <w:bookmarkStart w:id="21460" w:name="_ETM_Q41_288520"/>
      <w:bookmarkEnd w:id="21460"/>
      <w:r>
        <w:rPr>
          <w:rtl/>
        </w:rPr>
        <w:t>לך</w:t>
      </w:r>
      <w:r>
        <w:rPr>
          <w:rFonts w:hint="cs"/>
          <w:rtl/>
        </w:rPr>
        <w:t>.</w:t>
      </w:r>
      <w:bookmarkStart w:id="21461" w:name="_ETM_Q41_287177"/>
      <w:bookmarkEnd w:id="21461"/>
      <w:r>
        <w:rPr>
          <w:rtl/>
        </w:rPr>
        <w:t xml:space="preserve"> </w:t>
      </w:r>
      <w:bookmarkStart w:id="21462" w:name="_ETM_Q41_288759"/>
      <w:bookmarkEnd w:id="21462"/>
      <w:r>
        <w:rPr>
          <w:rtl/>
        </w:rPr>
        <w:t xml:space="preserve">הוא </w:t>
      </w:r>
      <w:bookmarkStart w:id="21463" w:name="_ETM_Q41_288819"/>
      <w:bookmarkEnd w:id="21463"/>
      <w:r>
        <w:rPr>
          <w:rtl/>
        </w:rPr>
        <w:t xml:space="preserve">יודע </w:t>
      </w:r>
      <w:bookmarkStart w:id="21464" w:name="_ETM_Q41_289060"/>
      <w:bookmarkEnd w:id="21464"/>
      <w:r>
        <w:rPr>
          <w:rtl/>
        </w:rPr>
        <w:t xml:space="preserve">שהיית </w:t>
      </w:r>
      <w:bookmarkStart w:id="21465" w:name="_ETM_Q41_289359"/>
      <w:bookmarkEnd w:id="21465"/>
      <w:r>
        <w:rPr>
          <w:rtl/>
        </w:rPr>
        <w:t xml:space="preserve">מנתח </w:t>
      </w:r>
      <w:bookmarkStart w:id="21466" w:name="_ETM_Q41_289840"/>
      <w:bookmarkEnd w:id="21466"/>
      <w:r>
        <w:rPr>
          <w:rtl/>
        </w:rPr>
        <w:t xml:space="preserve">בבית </w:t>
      </w:r>
      <w:bookmarkStart w:id="21467" w:name="_ETM_Q41_290139"/>
      <w:bookmarkEnd w:id="21467"/>
      <w:r>
        <w:rPr>
          <w:rtl/>
        </w:rPr>
        <w:t xml:space="preserve">חולים </w:t>
      </w:r>
      <w:bookmarkStart w:id="21468" w:name="_ETM_Q41_290469"/>
      <w:bookmarkEnd w:id="21468"/>
      <w:r>
        <w:rPr>
          <w:rtl/>
        </w:rPr>
        <w:t>מאוד</w:t>
      </w:r>
      <w:bookmarkStart w:id="21469" w:name="_ETM_Q41_290679"/>
      <w:bookmarkStart w:id="21470" w:name="_ETM_Q41_290438"/>
      <w:bookmarkEnd w:id="21469"/>
      <w:bookmarkEnd w:id="21470"/>
      <w:r>
        <w:rPr>
          <w:rFonts w:hint="cs"/>
          <w:rtl/>
        </w:rPr>
        <w:t xml:space="preserve"> </w:t>
      </w:r>
      <w:r>
        <w:rPr>
          <w:rtl/>
        </w:rPr>
        <w:t xml:space="preserve">מאוד </w:t>
      </w:r>
      <w:bookmarkStart w:id="21471" w:name="_ETM_Q41_290889"/>
      <w:bookmarkEnd w:id="21471"/>
      <w:r>
        <w:rPr>
          <w:rtl/>
        </w:rPr>
        <w:t xml:space="preserve">ידוע </w:t>
      </w:r>
      <w:bookmarkStart w:id="21472" w:name="_ETM_Q41_292419"/>
      <w:bookmarkEnd w:id="21472"/>
      <w:r>
        <w:rPr>
          <w:rFonts w:hint="cs"/>
          <w:rtl/>
        </w:rPr>
        <w:t>ב</w:t>
      </w:r>
      <w:r>
        <w:rPr>
          <w:rtl/>
        </w:rPr>
        <w:t xml:space="preserve">ארץ </w:t>
      </w:r>
      <w:bookmarkStart w:id="21473" w:name="_ETM_Q41_292719"/>
      <w:bookmarkEnd w:id="21473"/>
      <w:r>
        <w:rPr>
          <w:rtl/>
        </w:rPr>
        <w:t>המוצא</w:t>
      </w:r>
      <w:r>
        <w:rPr>
          <w:rFonts w:hint="cs"/>
          <w:rtl/>
        </w:rPr>
        <w:t xml:space="preserve"> –</w:t>
      </w:r>
      <w:r>
        <w:rPr>
          <w:rtl/>
        </w:rPr>
        <w:t xml:space="preserve"> </w:t>
      </w:r>
      <w:bookmarkStart w:id="21474" w:name="_ETM_Q41_293609"/>
      <w:bookmarkEnd w:id="21474"/>
      <w:r>
        <w:rPr>
          <w:rtl/>
        </w:rPr>
        <w:t xml:space="preserve">אתה </w:t>
      </w:r>
      <w:bookmarkStart w:id="21475" w:name="_ETM_Q41_293729"/>
      <w:bookmarkEnd w:id="21475"/>
      <w:r>
        <w:rPr>
          <w:rtl/>
        </w:rPr>
        <w:t xml:space="preserve">מקבל </w:t>
      </w:r>
      <w:bookmarkStart w:id="21476" w:name="_ETM_Q41_294030"/>
      <w:bookmarkEnd w:id="21476"/>
      <w:r>
        <w:rPr>
          <w:rtl/>
        </w:rPr>
        <w:t xml:space="preserve">היתר </w:t>
      </w:r>
      <w:bookmarkStart w:id="21477" w:name="_ETM_Q41_294299"/>
      <w:bookmarkEnd w:id="21477"/>
      <w:r>
        <w:rPr>
          <w:rtl/>
        </w:rPr>
        <w:t xml:space="preserve">מוגבל </w:t>
      </w:r>
      <w:bookmarkStart w:id="21478" w:name="_ETM_Q41_294719"/>
      <w:bookmarkEnd w:id="21478"/>
      <w:r>
        <w:rPr>
          <w:rtl/>
        </w:rPr>
        <w:t xml:space="preserve">לעסוק </w:t>
      </w:r>
      <w:bookmarkStart w:id="21479" w:name="_ETM_Q41_294990"/>
      <w:bookmarkEnd w:id="21479"/>
      <w:r>
        <w:rPr>
          <w:rtl/>
        </w:rPr>
        <w:t>ברפואה</w:t>
      </w:r>
      <w:r>
        <w:rPr>
          <w:rFonts w:hint="cs"/>
          <w:rtl/>
        </w:rPr>
        <w:t>.</w:t>
      </w:r>
      <w:r>
        <w:rPr>
          <w:rtl/>
        </w:rPr>
        <w:t xml:space="preserve"> </w:t>
      </w:r>
      <w:bookmarkStart w:id="21480" w:name="_ETM_Q41_296990"/>
      <w:bookmarkEnd w:id="21480"/>
      <w:r>
        <w:rPr>
          <w:rtl/>
        </w:rPr>
        <w:t xml:space="preserve">ונניח </w:t>
      </w:r>
      <w:bookmarkStart w:id="21481" w:name="_ETM_Q41_297409"/>
      <w:bookmarkEnd w:id="21481"/>
      <w:r>
        <w:rPr>
          <w:rtl/>
        </w:rPr>
        <w:t xml:space="preserve">שאחרי </w:t>
      </w:r>
      <w:bookmarkStart w:id="21482" w:name="_ETM_Q41_297710"/>
      <w:bookmarkEnd w:id="21482"/>
      <w:r>
        <w:rPr>
          <w:rFonts w:hint="cs"/>
          <w:rtl/>
        </w:rPr>
        <w:t>שלושה</w:t>
      </w:r>
      <w:bookmarkStart w:id="21483" w:name="_ETM_Q41_296148"/>
      <w:bookmarkEnd w:id="21483"/>
      <w:r>
        <w:rPr>
          <w:rtl/>
        </w:rPr>
        <w:t xml:space="preserve"> </w:t>
      </w:r>
      <w:bookmarkStart w:id="21484" w:name="_ETM_Q41_297979"/>
      <w:bookmarkEnd w:id="21484"/>
      <w:r>
        <w:rPr>
          <w:rtl/>
        </w:rPr>
        <w:t xml:space="preserve">חודשים </w:t>
      </w:r>
      <w:bookmarkStart w:id="21485" w:name="_ETM_Q41_298340"/>
      <w:bookmarkEnd w:id="21485"/>
      <w:r>
        <w:rPr>
          <w:rtl/>
        </w:rPr>
        <w:t>אמרת</w:t>
      </w:r>
      <w:bookmarkStart w:id="21486" w:name="_ETM_Q41_293287"/>
      <w:bookmarkEnd w:id="21486"/>
      <w:r>
        <w:rPr>
          <w:rFonts w:hint="cs"/>
          <w:rtl/>
        </w:rPr>
        <w:t>:</w:t>
      </w:r>
      <w:r>
        <w:rPr>
          <w:rtl/>
        </w:rPr>
        <w:t xml:space="preserve"> </w:t>
      </w:r>
      <w:bookmarkStart w:id="21487" w:name="_ETM_Q41_298610"/>
      <w:bookmarkEnd w:id="21487"/>
      <w:r>
        <w:rPr>
          <w:rtl/>
        </w:rPr>
        <w:t>וא</w:t>
      </w:r>
      <w:r>
        <w:rPr>
          <w:rFonts w:hint="cs"/>
          <w:rtl/>
        </w:rPr>
        <w:t>ל</w:t>
      </w:r>
      <w:r>
        <w:rPr>
          <w:rtl/>
        </w:rPr>
        <w:t>לה</w:t>
      </w:r>
      <w:r>
        <w:rPr>
          <w:rFonts w:hint="cs"/>
          <w:rtl/>
        </w:rPr>
        <w:t>,</w:t>
      </w:r>
      <w:bookmarkStart w:id="21488" w:name="_ETM_Q41_298648"/>
      <w:bookmarkEnd w:id="21488"/>
      <w:r>
        <w:rPr>
          <w:rtl/>
        </w:rPr>
        <w:t xml:space="preserve"> </w:t>
      </w:r>
      <w:bookmarkStart w:id="21489" w:name="_ETM_Q41_300500"/>
      <w:bookmarkEnd w:id="21489"/>
      <w:r>
        <w:rPr>
          <w:rtl/>
        </w:rPr>
        <w:t xml:space="preserve">ארץ </w:t>
      </w:r>
      <w:bookmarkStart w:id="21490" w:name="_ETM_Q41_300830"/>
      <w:bookmarkEnd w:id="21490"/>
      <w:r>
        <w:rPr>
          <w:rtl/>
        </w:rPr>
        <w:t xml:space="preserve">ישראל </w:t>
      </w:r>
      <w:bookmarkStart w:id="21491" w:name="_ETM_Q41_301159"/>
      <w:bookmarkEnd w:id="21491"/>
      <w:r>
        <w:rPr>
          <w:rtl/>
        </w:rPr>
        <w:t>טובה</w:t>
      </w:r>
      <w:r>
        <w:rPr>
          <w:rFonts w:hint="cs"/>
          <w:rtl/>
        </w:rPr>
        <w:t>,</w:t>
      </w:r>
      <w:r>
        <w:rPr>
          <w:rtl/>
        </w:rPr>
        <w:t xml:space="preserve"> </w:t>
      </w:r>
      <w:bookmarkStart w:id="21492" w:name="_ETM_Q41_302010"/>
      <w:bookmarkEnd w:id="21492"/>
      <w:r>
        <w:rPr>
          <w:rtl/>
        </w:rPr>
        <w:t xml:space="preserve">אני </w:t>
      </w:r>
      <w:bookmarkStart w:id="21493" w:name="_ETM_Q41_302250"/>
      <w:bookmarkEnd w:id="21493"/>
      <w:r>
        <w:rPr>
          <w:rtl/>
        </w:rPr>
        <w:t xml:space="preserve">רוצה </w:t>
      </w:r>
      <w:bookmarkStart w:id="21494" w:name="_ETM_Q41_302490"/>
      <w:bookmarkEnd w:id="21494"/>
      <w:r>
        <w:rPr>
          <w:rtl/>
        </w:rPr>
        <w:t xml:space="preserve">להפוך </w:t>
      </w:r>
      <w:bookmarkStart w:id="21495" w:name="_ETM_Q41_302790"/>
      <w:bookmarkEnd w:id="21495"/>
      <w:r>
        <w:rPr>
          <w:rtl/>
        </w:rPr>
        <w:t xml:space="preserve">להיות </w:t>
      </w:r>
      <w:bookmarkStart w:id="21496" w:name="_ETM_Q41_303330"/>
      <w:bookmarkEnd w:id="21496"/>
      <w:r>
        <w:rPr>
          <w:rtl/>
        </w:rPr>
        <w:t>אזרח</w:t>
      </w:r>
      <w:r>
        <w:rPr>
          <w:rFonts w:hint="cs"/>
          <w:rtl/>
        </w:rPr>
        <w:t>,</w:t>
      </w:r>
      <w:r>
        <w:rPr>
          <w:rtl/>
        </w:rPr>
        <w:t xml:space="preserve"> </w:t>
      </w:r>
      <w:bookmarkStart w:id="21497" w:name="_ETM_Q41_303689"/>
      <w:bookmarkEnd w:id="21497"/>
      <w:r>
        <w:rPr>
          <w:rtl/>
        </w:rPr>
        <w:t xml:space="preserve">אני </w:t>
      </w:r>
      <w:bookmarkStart w:id="21498" w:name="_ETM_Q41_303869"/>
      <w:bookmarkEnd w:id="21498"/>
      <w:r>
        <w:rPr>
          <w:rtl/>
        </w:rPr>
        <w:t xml:space="preserve">זכאי </w:t>
      </w:r>
      <w:bookmarkStart w:id="21499" w:name="_ETM_Q41_304259"/>
      <w:bookmarkEnd w:id="21499"/>
      <w:r>
        <w:rPr>
          <w:rtl/>
        </w:rPr>
        <w:t xml:space="preserve">חוק </w:t>
      </w:r>
      <w:bookmarkStart w:id="21500" w:name="_ETM_Q41_304500"/>
      <w:bookmarkEnd w:id="21500"/>
      <w:r>
        <w:rPr>
          <w:rtl/>
        </w:rPr>
        <w:t>שבות</w:t>
      </w:r>
      <w:r>
        <w:rPr>
          <w:rFonts w:hint="cs"/>
          <w:rtl/>
        </w:rPr>
        <w:t>,</w:t>
      </w:r>
      <w:r>
        <w:rPr>
          <w:rtl/>
        </w:rPr>
        <w:t xml:space="preserve"> </w:t>
      </w:r>
      <w:bookmarkStart w:id="21501" w:name="_ETM_Q41_304920"/>
      <w:bookmarkEnd w:id="21501"/>
      <w:r>
        <w:rPr>
          <w:rtl/>
        </w:rPr>
        <w:t xml:space="preserve">אני </w:t>
      </w:r>
      <w:bookmarkStart w:id="21502" w:name="_ETM_Q41_305100"/>
      <w:bookmarkEnd w:id="21502"/>
      <w:r>
        <w:rPr>
          <w:rtl/>
        </w:rPr>
        <w:t xml:space="preserve">אעשה </w:t>
      </w:r>
      <w:bookmarkStart w:id="21503" w:name="_ETM_Q41_305310"/>
      <w:bookmarkEnd w:id="21503"/>
      <w:r>
        <w:rPr>
          <w:rtl/>
        </w:rPr>
        <w:t xml:space="preserve">שינוי </w:t>
      </w:r>
      <w:bookmarkStart w:id="21504" w:name="_ETM_Q41_305610"/>
      <w:bookmarkEnd w:id="21504"/>
      <w:r>
        <w:rPr>
          <w:rtl/>
        </w:rPr>
        <w:t>מעמד</w:t>
      </w:r>
      <w:r>
        <w:rPr>
          <w:rFonts w:hint="cs"/>
          <w:rtl/>
        </w:rPr>
        <w:t>,</w:t>
      </w:r>
      <w:r>
        <w:rPr>
          <w:rtl/>
        </w:rPr>
        <w:t xml:space="preserve"> </w:t>
      </w:r>
      <w:bookmarkStart w:id="21505" w:name="_ETM_Q41_306000"/>
      <w:bookmarkStart w:id="21506" w:name="_ETM_Q41_304507"/>
      <w:bookmarkEnd w:id="21505"/>
      <w:bookmarkEnd w:id="21506"/>
      <w:r>
        <w:rPr>
          <w:rtl/>
        </w:rPr>
        <w:t xml:space="preserve">אני </w:t>
      </w:r>
      <w:bookmarkStart w:id="21507" w:name="_ETM_Q41_306539"/>
      <w:bookmarkStart w:id="21508" w:name="_ETM_Q41_303586"/>
      <w:bookmarkEnd w:id="21507"/>
      <w:bookmarkEnd w:id="21508"/>
      <w:r>
        <w:rPr>
          <w:rFonts w:hint="cs"/>
          <w:rtl/>
        </w:rPr>
        <w:t>א</w:t>
      </w:r>
      <w:r>
        <w:rPr>
          <w:rtl/>
        </w:rPr>
        <w:t xml:space="preserve">וציא </w:t>
      </w:r>
      <w:bookmarkStart w:id="21509" w:name="_ETM_Q41_306899"/>
      <w:bookmarkEnd w:id="21509"/>
      <w:r>
        <w:rPr>
          <w:rtl/>
        </w:rPr>
        <w:t xml:space="preserve">תעודת </w:t>
      </w:r>
      <w:bookmarkStart w:id="21510" w:name="_ETM_Q41_307229"/>
      <w:bookmarkEnd w:id="21510"/>
      <w:r>
        <w:rPr>
          <w:rtl/>
        </w:rPr>
        <w:t>זהות</w:t>
      </w:r>
      <w:r>
        <w:rPr>
          <w:rFonts w:hint="cs"/>
          <w:rtl/>
        </w:rPr>
        <w:t>.</w:t>
      </w:r>
      <w:r>
        <w:rPr>
          <w:rtl/>
        </w:rPr>
        <w:t xml:space="preserve"> </w:t>
      </w:r>
      <w:bookmarkStart w:id="21511" w:name="_ETM_Q41_307469"/>
      <w:bookmarkEnd w:id="21511"/>
      <w:r>
        <w:rPr>
          <w:rtl/>
        </w:rPr>
        <w:t xml:space="preserve">ביום </w:t>
      </w:r>
      <w:bookmarkStart w:id="21512" w:name="_ETM_Q41_307740"/>
      <w:bookmarkEnd w:id="21512"/>
      <w:r>
        <w:rPr>
          <w:rtl/>
        </w:rPr>
        <w:t xml:space="preserve">שהוצאת </w:t>
      </w:r>
      <w:bookmarkStart w:id="21513" w:name="_ETM_Q41_308040"/>
      <w:bookmarkStart w:id="21514" w:name="_ETM_Q41_308099"/>
      <w:bookmarkStart w:id="21515" w:name="_ETM_Q41_305686"/>
      <w:bookmarkEnd w:id="21513"/>
      <w:bookmarkEnd w:id="21514"/>
      <w:bookmarkEnd w:id="21515"/>
      <w:r>
        <w:rPr>
          <w:rtl/>
        </w:rPr>
        <w:t xml:space="preserve">תעודת </w:t>
      </w:r>
      <w:bookmarkStart w:id="21516" w:name="_ETM_Q41_308430"/>
      <w:bookmarkEnd w:id="21516"/>
      <w:r>
        <w:rPr>
          <w:rtl/>
        </w:rPr>
        <w:t>זהות</w:t>
      </w:r>
      <w:r w:rsidR="008A795B">
        <w:rPr>
          <w:rFonts w:hint="cs"/>
          <w:rtl/>
        </w:rPr>
        <w:t>,</w:t>
      </w:r>
      <w:r>
        <w:rPr>
          <w:rtl/>
        </w:rPr>
        <w:t xml:space="preserve"> </w:t>
      </w:r>
      <w:bookmarkStart w:id="21517" w:name="_ETM_Q41_308639"/>
      <w:bookmarkEnd w:id="21517"/>
      <w:r>
        <w:rPr>
          <w:rtl/>
        </w:rPr>
        <w:t>ש</w:t>
      </w:r>
      <w:bookmarkStart w:id="21518" w:name="_ETM_Q41_308790"/>
      <w:bookmarkStart w:id="21519" w:name="_ETM_Q41_309150"/>
      <w:bookmarkStart w:id="21520" w:name="_ETM_Q41_309360"/>
      <w:bookmarkStart w:id="21521" w:name="_ETM_Q41_305416"/>
      <w:bookmarkEnd w:id="21518"/>
      <w:bookmarkEnd w:id="21519"/>
      <w:bookmarkEnd w:id="21520"/>
      <w:bookmarkEnd w:id="21521"/>
      <w:r>
        <w:rPr>
          <w:rFonts w:hint="cs"/>
          <w:rtl/>
        </w:rPr>
        <w:t xml:space="preserve">וללים </w:t>
      </w:r>
      <w:bookmarkStart w:id="21522" w:name="_ETM_Q41_306556"/>
      <w:bookmarkEnd w:id="21522"/>
      <w:r>
        <w:rPr>
          <w:rFonts w:hint="cs"/>
          <w:rtl/>
        </w:rPr>
        <w:t xml:space="preserve">לך את ההיתר </w:t>
      </w:r>
      <w:r>
        <w:rPr>
          <w:rtl/>
        </w:rPr>
        <w:t>המוגבל</w:t>
      </w:r>
      <w:r>
        <w:rPr>
          <w:rFonts w:hint="cs"/>
          <w:rtl/>
        </w:rPr>
        <w:t>,</w:t>
      </w:r>
      <w:bookmarkStart w:id="21523" w:name="_ETM_Q41_306996"/>
      <w:bookmarkEnd w:id="21523"/>
      <w:r>
        <w:rPr>
          <w:rtl/>
        </w:rPr>
        <w:t xml:space="preserve"> </w:t>
      </w:r>
      <w:bookmarkStart w:id="21524" w:name="_ETM_Q41_309750"/>
      <w:bookmarkEnd w:id="21524"/>
      <w:r>
        <w:rPr>
          <w:rtl/>
        </w:rPr>
        <w:t xml:space="preserve">ועכשיו </w:t>
      </w:r>
      <w:bookmarkStart w:id="21525" w:name="_ETM_Q41_310050"/>
      <w:bookmarkEnd w:id="21525"/>
      <w:r>
        <w:rPr>
          <w:rtl/>
        </w:rPr>
        <w:t xml:space="preserve">לך </w:t>
      </w:r>
      <w:bookmarkStart w:id="21526" w:name="_ETM_Q41_310200"/>
      <w:bookmarkEnd w:id="21526"/>
      <w:r>
        <w:rPr>
          <w:rtl/>
        </w:rPr>
        <w:t xml:space="preserve">תוציא </w:t>
      </w:r>
      <w:bookmarkStart w:id="21527" w:name="_ETM_Q41_310470"/>
      <w:bookmarkEnd w:id="21527"/>
      <w:r>
        <w:rPr>
          <w:rtl/>
        </w:rPr>
        <w:t xml:space="preserve">רישיון </w:t>
      </w:r>
      <w:bookmarkStart w:id="21528" w:name="_ETM_Q41_311269"/>
      <w:bookmarkEnd w:id="21528"/>
      <w:r>
        <w:rPr>
          <w:rtl/>
        </w:rPr>
        <w:t xml:space="preserve">ותיכנס </w:t>
      </w:r>
      <w:bookmarkStart w:id="21529" w:name="_ETM_Q41_311750"/>
      <w:bookmarkEnd w:id="21529"/>
      <w:r>
        <w:rPr>
          <w:rtl/>
        </w:rPr>
        <w:t xml:space="preserve">לתהליך </w:t>
      </w:r>
      <w:bookmarkStart w:id="21530" w:name="_ETM_Q41_312139"/>
      <w:bookmarkEnd w:id="21530"/>
      <w:r>
        <w:rPr>
          <w:rtl/>
        </w:rPr>
        <w:t xml:space="preserve">שלוקח </w:t>
      </w:r>
      <w:bookmarkStart w:id="21531" w:name="_ETM_Q41_312470"/>
      <w:bookmarkEnd w:id="21531"/>
      <w:r>
        <w:rPr>
          <w:rtl/>
        </w:rPr>
        <w:t xml:space="preserve">בערך </w:t>
      </w:r>
      <w:bookmarkStart w:id="21532" w:name="_ETM_Q41_312800"/>
      <w:bookmarkEnd w:id="21532"/>
      <w:r>
        <w:rPr>
          <w:rtl/>
        </w:rPr>
        <w:t xml:space="preserve">שנתיים </w:t>
      </w:r>
      <w:bookmarkStart w:id="21533" w:name="_ETM_Q41_313220"/>
      <w:bookmarkEnd w:id="21533"/>
      <w:r>
        <w:rPr>
          <w:rtl/>
        </w:rPr>
        <w:t>וחצי</w:t>
      </w:r>
      <w:r>
        <w:rPr>
          <w:rFonts w:hint="cs"/>
          <w:rtl/>
        </w:rPr>
        <w:t>.</w:t>
      </w:r>
      <w:bookmarkStart w:id="21534" w:name="_ETM_Q41_314000"/>
      <w:bookmarkEnd w:id="21534"/>
    </w:p>
    <w:p w:rsidR="000D65EE" w:rsidRDefault="000D65EE" w:rsidP="00A24BCA">
      <w:pPr>
        <w:rPr>
          <w:rtl/>
        </w:rPr>
      </w:pPr>
    </w:p>
    <w:p w:rsidR="000D65EE" w:rsidRDefault="000D65EE" w:rsidP="00A24BCA">
      <w:pPr>
        <w:pStyle w:val="af6"/>
        <w:rPr>
          <w:rtl/>
        </w:rPr>
      </w:pPr>
      <w:r w:rsidRPr="00DE37AC">
        <w:rPr>
          <w:rStyle w:val="TagStyle"/>
          <w:rtl/>
        </w:rPr>
        <w:t xml:space="preserve"> &lt;&lt; יור &gt;&gt;</w:t>
      </w:r>
      <w:r w:rsidRPr="00C529DD">
        <w:rPr>
          <w:rStyle w:val="TagStyle"/>
          <w:rtl/>
        </w:rPr>
        <w:t xml:space="preserve"> </w:t>
      </w:r>
      <w:r>
        <w:rPr>
          <w:rtl/>
        </w:rPr>
        <w:t>היו"ר ישראל אייכלר:</w:t>
      </w:r>
      <w:r w:rsidRPr="00C529DD">
        <w:rPr>
          <w:rStyle w:val="TagStyle"/>
          <w:rtl/>
        </w:rPr>
        <w:t xml:space="preserve"> </w:t>
      </w:r>
      <w:r w:rsidRPr="00DE37AC">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21535" w:name="_ETM_Q41_311187"/>
      <w:bookmarkEnd w:id="21535"/>
      <w:r>
        <w:rPr>
          <w:rFonts w:hint="cs"/>
          <w:rtl/>
          <w:lang w:eastAsia="he-IL"/>
        </w:rPr>
        <w:t>רישיון רפואה?</w:t>
      </w:r>
      <w:bookmarkStart w:id="21536" w:name="_ETM_Q41_314118"/>
      <w:bookmarkEnd w:id="21536"/>
    </w:p>
    <w:p w:rsidR="000D65EE" w:rsidRDefault="000D65EE" w:rsidP="00A24BCA">
      <w:pPr>
        <w:rPr>
          <w:rtl/>
          <w:lang w:eastAsia="he-IL"/>
        </w:rPr>
      </w:pPr>
      <w:bookmarkStart w:id="21537" w:name="_ETM_Q41_314180"/>
      <w:bookmarkEnd w:id="21537"/>
    </w:p>
    <w:p w:rsidR="000D65EE" w:rsidRDefault="000D65EE" w:rsidP="00A24BCA">
      <w:pPr>
        <w:pStyle w:val="-"/>
        <w:rPr>
          <w:rtl/>
        </w:rPr>
      </w:pPr>
      <w:r w:rsidRPr="00DE37AC">
        <w:rPr>
          <w:rStyle w:val="TagStyle"/>
          <w:rtl/>
        </w:rPr>
        <w:t xml:space="preserve"> &lt;&lt; דובר_המשך &gt;&gt;</w:t>
      </w:r>
      <w:r w:rsidRPr="00C529DD">
        <w:rPr>
          <w:rStyle w:val="TagStyle"/>
          <w:rtl/>
        </w:rPr>
        <w:t xml:space="preserve"> </w:t>
      </w:r>
      <w:r>
        <w:rPr>
          <w:rtl/>
        </w:rPr>
        <w:t>עודד פורר (ישראל ביתנו):</w:t>
      </w:r>
      <w:r w:rsidRPr="00C529DD">
        <w:rPr>
          <w:rStyle w:val="TagStyle"/>
          <w:rtl/>
        </w:rPr>
        <w:t xml:space="preserve"> </w:t>
      </w:r>
      <w:r w:rsidRPr="00DE37AC">
        <w:rPr>
          <w:rStyle w:val="TagStyle"/>
          <w:rtl/>
        </w:rPr>
        <w:t>&lt;&lt; דובר_המשך &gt;&gt;</w:t>
      </w:r>
      <w:r>
        <w:rPr>
          <w:rtl/>
        </w:rPr>
        <w:t xml:space="preserve"> </w:t>
      </w:r>
    </w:p>
    <w:p w:rsidR="000D65EE" w:rsidRDefault="000D65EE" w:rsidP="00A24BCA">
      <w:pPr>
        <w:rPr>
          <w:rtl/>
          <w:lang w:eastAsia="he-IL"/>
        </w:rPr>
      </w:pPr>
    </w:p>
    <w:p w:rsidR="000D65EE" w:rsidRDefault="000D65EE" w:rsidP="008A795B">
      <w:pPr>
        <w:rPr>
          <w:rtl/>
        </w:rPr>
      </w:pPr>
      <w:bookmarkStart w:id="21538" w:name="_ETM_Q41_314853"/>
      <w:bookmarkStart w:id="21539" w:name="_ETM_Q41_314269"/>
      <w:bookmarkStart w:id="21540" w:name="_ETM_Q41_314959"/>
      <w:bookmarkEnd w:id="21538"/>
      <w:bookmarkEnd w:id="21539"/>
      <w:bookmarkEnd w:id="21540"/>
      <w:r>
        <w:rPr>
          <w:rtl/>
        </w:rPr>
        <w:t>כן</w:t>
      </w:r>
      <w:r w:rsidR="008A795B">
        <w:rPr>
          <w:rFonts w:hint="cs"/>
          <w:rtl/>
        </w:rPr>
        <w:t>.</w:t>
      </w:r>
      <w:r>
        <w:rPr>
          <w:rtl/>
        </w:rPr>
        <w:t xml:space="preserve"> </w:t>
      </w:r>
      <w:bookmarkStart w:id="21541" w:name="_ETM_Q41_315669"/>
      <w:bookmarkEnd w:id="21541"/>
      <w:r>
        <w:rPr>
          <w:rtl/>
        </w:rPr>
        <w:t xml:space="preserve">אפילו </w:t>
      </w:r>
      <w:bookmarkStart w:id="21542" w:name="_ETM_Q41_316030"/>
      <w:bookmarkEnd w:id="21542"/>
      <w:r>
        <w:rPr>
          <w:rtl/>
        </w:rPr>
        <w:t xml:space="preserve">שאתה </w:t>
      </w:r>
      <w:bookmarkStart w:id="21543" w:name="_ETM_Q41_316269"/>
      <w:bookmarkEnd w:id="21543"/>
      <w:r>
        <w:rPr>
          <w:rtl/>
        </w:rPr>
        <w:t xml:space="preserve">כבר </w:t>
      </w:r>
      <w:bookmarkStart w:id="21544" w:name="_ETM_Q41_316540"/>
      <w:bookmarkEnd w:id="21544"/>
      <w:r>
        <w:rPr>
          <w:rtl/>
        </w:rPr>
        <w:t xml:space="preserve">עסקת </w:t>
      </w:r>
      <w:bookmarkStart w:id="21545" w:name="_ETM_Q41_316930"/>
      <w:bookmarkEnd w:id="21545"/>
      <w:r>
        <w:rPr>
          <w:rtl/>
        </w:rPr>
        <w:t>בזה</w:t>
      </w:r>
      <w:bookmarkStart w:id="21546" w:name="_ETM_Q41_315707"/>
      <w:bookmarkEnd w:id="21546"/>
      <w:r w:rsidR="008A795B">
        <w:rPr>
          <w:rFonts w:hint="cs"/>
          <w:rtl/>
        </w:rPr>
        <w:t>,</w:t>
      </w:r>
      <w:r>
        <w:rPr>
          <w:rtl/>
        </w:rPr>
        <w:t xml:space="preserve"> </w:t>
      </w:r>
      <w:bookmarkStart w:id="21547" w:name="_ETM_Q41_317139"/>
      <w:bookmarkEnd w:id="21547"/>
      <w:r>
        <w:rPr>
          <w:rtl/>
        </w:rPr>
        <w:t>בפרקטיקה</w:t>
      </w:r>
      <w:r>
        <w:rPr>
          <w:rFonts w:hint="cs"/>
          <w:rtl/>
        </w:rPr>
        <w:t>.</w:t>
      </w:r>
      <w:r>
        <w:rPr>
          <w:rtl/>
        </w:rPr>
        <w:t xml:space="preserve"> </w:t>
      </w:r>
      <w:bookmarkStart w:id="21548" w:name="_ETM_Q41_318249"/>
      <w:bookmarkEnd w:id="21548"/>
      <w:r>
        <w:rPr>
          <w:rFonts w:hint="cs"/>
          <w:rtl/>
        </w:rPr>
        <w:t>א</w:t>
      </w:r>
      <w:r>
        <w:rPr>
          <w:rtl/>
        </w:rPr>
        <w:t xml:space="preserve">ם </w:t>
      </w:r>
      <w:bookmarkStart w:id="21549" w:name="_ETM_Q41_318370"/>
      <w:bookmarkEnd w:id="21549"/>
      <w:r>
        <w:rPr>
          <w:rtl/>
        </w:rPr>
        <w:t xml:space="preserve">כל </w:t>
      </w:r>
      <w:bookmarkStart w:id="21550" w:name="_ETM_Q41_318519"/>
      <w:bookmarkEnd w:id="21550"/>
      <w:r>
        <w:rPr>
          <w:rFonts w:hint="cs"/>
          <w:rtl/>
        </w:rPr>
        <w:t>אחד</w:t>
      </w:r>
      <w:bookmarkStart w:id="21551" w:name="_ETM_Q41_319498"/>
      <w:bookmarkEnd w:id="21551"/>
      <w:r>
        <w:rPr>
          <w:rtl/>
        </w:rPr>
        <w:t xml:space="preserve"> </w:t>
      </w:r>
      <w:bookmarkStart w:id="21552" w:name="_ETM_Q41_318730"/>
      <w:bookmarkEnd w:id="21552"/>
      <w:r>
        <w:rPr>
          <w:rtl/>
        </w:rPr>
        <w:t xml:space="preserve">מאיתנו </w:t>
      </w:r>
      <w:bookmarkStart w:id="21553" w:name="_ETM_Q41_319060"/>
      <w:bookmarkEnd w:id="21553"/>
      <w:r>
        <w:rPr>
          <w:rtl/>
        </w:rPr>
        <w:t xml:space="preserve">היה </w:t>
      </w:r>
      <w:bookmarkStart w:id="21554" w:name="_ETM_Q41_319780"/>
      <w:bookmarkEnd w:id="21554"/>
      <w:r>
        <w:rPr>
          <w:rtl/>
        </w:rPr>
        <w:t xml:space="preserve">במקום </w:t>
      </w:r>
      <w:bookmarkStart w:id="21555" w:name="_ETM_Q41_320530"/>
      <w:bookmarkEnd w:id="21555"/>
      <w:r>
        <w:rPr>
          <w:rtl/>
        </w:rPr>
        <w:t>אחר</w:t>
      </w:r>
      <w:r>
        <w:rPr>
          <w:rFonts w:hint="cs"/>
          <w:rtl/>
        </w:rPr>
        <w:t>,</w:t>
      </w:r>
      <w:r>
        <w:rPr>
          <w:rtl/>
        </w:rPr>
        <w:t xml:space="preserve"> </w:t>
      </w:r>
      <w:bookmarkStart w:id="21556" w:name="_ETM_Q41_320919"/>
      <w:bookmarkEnd w:id="21556"/>
      <w:r>
        <w:rPr>
          <w:rFonts w:hint="cs"/>
          <w:rtl/>
        </w:rPr>
        <w:t>הי</w:t>
      </w:r>
      <w:r>
        <w:rPr>
          <w:rtl/>
        </w:rPr>
        <w:t xml:space="preserve">ה </w:t>
      </w:r>
      <w:bookmarkStart w:id="21557" w:name="_ETM_Q41_321010"/>
      <w:bookmarkEnd w:id="21557"/>
      <w:r>
        <w:rPr>
          <w:rtl/>
        </w:rPr>
        <w:t xml:space="preserve">רוצה </w:t>
      </w:r>
      <w:bookmarkStart w:id="21558" w:name="_ETM_Q41_321219"/>
      <w:bookmarkEnd w:id="21558"/>
      <w:r>
        <w:rPr>
          <w:rtl/>
        </w:rPr>
        <w:t xml:space="preserve">לקבל </w:t>
      </w:r>
      <w:bookmarkStart w:id="21559" w:name="_ETM_Q41_321549"/>
      <w:bookmarkEnd w:id="21559"/>
      <w:r>
        <w:rPr>
          <w:rtl/>
        </w:rPr>
        <w:t>מ</w:t>
      </w:r>
      <w:bookmarkStart w:id="21560" w:name="_ETM_Q41_321969"/>
      <w:bookmarkStart w:id="21561" w:name="_ETM_Q41_322359"/>
      <w:bookmarkStart w:id="21562" w:name="_ETM_Q41_322118"/>
      <w:bookmarkEnd w:id="21560"/>
      <w:bookmarkEnd w:id="21561"/>
      <w:bookmarkEnd w:id="21562"/>
      <w:r>
        <w:rPr>
          <w:rtl/>
        </w:rPr>
        <w:t xml:space="preserve">מנו </w:t>
      </w:r>
      <w:bookmarkStart w:id="21563" w:name="_ETM_Q41_322749"/>
      <w:bookmarkEnd w:id="21563"/>
      <w:r>
        <w:rPr>
          <w:rtl/>
        </w:rPr>
        <w:t xml:space="preserve">את </w:t>
      </w:r>
      <w:bookmarkStart w:id="21564" w:name="_ETM_Q41_322810"/>
      <w:bookmarkEnd w:id="21564"/>
      <w:r>
        <w:rPr>
          <w:rtl/>
        </w:rPr>
        <w:t>הטיפול</w:t>
      </w:r>
      <w:r>
        <w:rPr>
          <w:rFonts w:hint="cs"/>
          <w:rtl/>
        </w:rPr>
        <w:t>.</w:t>
      </w:r>
      <w:bookmarkStart w:id="21565" w:name="_ETM_Q41_319459"/>
      <w:bookmarkEnd w:id="21565"/>
      <w:r>
        <w:rPr>
          <w:rtl/>
        </w:rPr>
        <w:t xml:space="preserve"> </w:t>
      </w:r>
      <w:bookmarkStart w:id="21566" w:name="_ETM_Q41_324889"/>
      <w:bookmarkEnd w:id="21566"/>
      <w:r>
        <w:rPr>
          <w:rtl/>
        </w:rPr>
        <w:t>ז</w:t>
      </w:r>
      <w:r>
        <w:rPr>
          <w:rFonts w:hint="cs"/>
          <w:rtl/>
        </w:rPr>
        <w:t>ו</w:t>
      </w:r>
      <w:r>
        <w:rPr>
          <w:rtl/>
        </w:rPr>
        <w:t xml:space="preserve"> </w:t>
      </w:r>
      <w:bookmarkStart w:id="21567" w:name="_ETM_Q41_325340"/>
      <w:bookmarkEnd w:id="21567"/>
      <w:r>
        <w:rPr>
          <w:rtl/>
        </w:rPr>
        <w:t xml:space="preserve">דוגמה </w:t>
      </w:r>
      <w:bookmarkStart w:id="21568" w:name="_ETM_Q41_325669"/>
      <w:bookmarkEnd w:id="21568"/>
      <w:r>
        <w:rPr>
          <w:rtl/>
        </w:rPr>
        <w:t xml:space="preserve">להרבה </w:t>
      </w:r>
      <w:bookmarkStart w:id="21569" w:name="_ETM_Q41_325970"/>
      <w:bookmarkEnd w:id="21569"/>
      <w:r>
        <w:rPr>
          <w:rtl/>
        </w:rPr>
        <w:t xml:space="preserve">מאוד </w:t>
      </w:r>
      <w:bookmarkStart w:id="21570" w:name="_ETM_Q41_326180"/>
      <w:bookmarkEnd w:id="21570"/>
      <w:r>
        <w:rPr>
          <w:rtl/>
        </w:rPr>
        <w:t xml:space="preserve">דברים </w:t>
      </w:r>
      <w:bookmarkStart w:id="21571" w:name="_ETM_Q41_326480"/>
      <w:bookmarkEnd w:id="21571"/>
      <w:r>
        <w:rPr>
          <w:rtl/>
        </w:rPr>
        <w:t xml:space="preserve">שבהם </w:t>
      </w:r>
      <w:bookmarkStart w:id="21572" w:name="_ETM_Q41_326780"/>
      <w:bookmarkEnd w:id="21572"/>
      <w:r>
        <w:rPr>
          <w:rtl/>
        </w:rPr>
        <w:t xml:space="preserve">המדינה </w:t>
      </w:r>
      <w:bookmarkStart w:id="21573" w:name="_ETM_Q41_329500"/>
      <w:bookmarkEnd w:id="21573"/>
      <w:r>
        <w:rPr>
          <w:rtl/>
        </w:rPr>
        <w:t xml:space="preserve">פועלת </w:t>
      </w:r>
      <w:bookmarkStart w:id="21574" w:name="_ETM_Q41_329919"/>
      <w:bookmarkEnd w:id="21574"/>
      <w:r>
        <w:rPr>
          <w:rtl/>
        </w:rPr>
        <w:t xml:space="preserve">נגד </w:t>
      </w:r>
      <w:bookmarkStart w:id="21575" w:name="_ETM_Q41_330250"/>
      <w:bookmarkEnd w:id="21575"/>
      <w:r>
        <w:rPr>
          <w:rtl/>
        </w:rPr>
        <w:t>העולים</w:t>
      </w:r>
      <w:r>
        <w:rPr>
          <w:rFonts w:hint="cs"/>
          <w:rtl/>
        </w:rPr>
        <w:t>.</w:t>
      </w:r>
      <w:bookmarkStart w:id="21576" w:name="_ETM_Q41_330900"/>
      <w:bookmarkEnd w:id="21576"/>
      <w:r>
        <w:rPr>
          <w:rFonts w:hint="cs"/>
          <w:rtl/>
        </w:rPr>
        <w:t xml:space="preserve"> </w:t>
      </w:r>
      <w:bookmarkStart w:id="21577" w:name="_ETM_Q41_333547"/>
      <w:bookmarkStart w:id="21578" w:name="_ETM_Q41_333596"/>
      <w:bookmarkStart w:id="21579" w:name="_ETM_Q41_333707"/>
      <w:bookmarkStart w:id="21580" w:name="_ETM_Q41_333747"/>
      <w:bookmarkStart w:id="21581" w:name="_ETM_Q41_332890"/>
      <w:bookmarkEnd w:id="21577"/>
      <w:bookmarkEnd w:id="21578"/>
      <w:bookmarkEnd w:id="21579"/>
      <w:bookmarkEnd w:id="21580"/>
      <w:bookmarkEnd w:id="21581"/>
    </w:p>
    <w:p w:rsidR="000D65EE" w:rsidRDefault="000D65EE" w:rsidP="00A24BCA">
      <w:pPr>
        <w:rPr>
          <w:rtl/>
        </w:rPr>
      </w:pPr>
      <w:bookmarkStart w:id="21582" w:name="_ETM_Q41_339795"/>
      <w:bookmarkStart w:id="21583" w:name="_ETM_Q41_339918"/>
      <w:bookmarkEnd w:id="21582"/>
      <w:bookmarkEnd w:id="21583"/>
    </w:p>
    <w:p w:rsidR="000D65EE" w:rsidRDefault="000D65EE" w:rsidP="00A24BCA">
      <w:pPr>
        <w:rPr>
          <w:rtl/>
        </w:rPr>
      </w:pPr>
      <w:bookmarkStart w:id="21584" w:name="_ETM_Q41_340029"/>
      <w:bookmarkStart w:id="21585" w:name="_ETM_Q41_340129"/>
      <w:bookmarkEnd w:id="21584"/>
      <w:bookmarkEnd w:id="21585"/>
      <w:r>
        <w:rPr>
          <w:rtl/>
        </w:rPr>
        <w:t xml:space="preserve">ואז </w:t>
      </w:r>
      <w:bookmarkStart w:id="21586" w:name="_ETM_Q41_331319"/>
      <w:bookmarkEnd w:id="21586"/>
      <w:r>
        <w:rPr>
          <w:rtl/>
        </w:rPr>
        <w:t xml:space="preserve">מגיע </w:t>
      </w:r>
      <w:bookmarkStart w:id="21587" w:name="_ETM_Q41_331620"/>
      <w:bookmarkEnd w:id="21587"/>
      <w:r>
        <w:rPr>
          <w:rtl/>
        </w:rPr>
        <w:t xml:space="preserve">החוק </w:t>
      </w:r>
      <w:bookmarkStart w:id="21588" w:name="_ETM_Q41_331889"/>
      <w:bookmarkEnd w:id="21588"/>
      <w:r>
        <w:rPr>
          <w:rtl/>
        </w:rPr>
        <w:t>הזה</w:t>
      </w:r>
      <w:r>
        <w:rPr>
          <w:rFonts w:hint="cs"/>
          <w:rtl/>
        </w:rPr>
        <w:t>.</w:t>
      </w:r>
      <w:bookmarkStart w:id="21589" w:name="_ETM_Q41_331779"/>
      <w:bookmarkEnd w:id="21589"/>
      <w:r>
        <w:rPr>
          <w:rtl/>
        </w:rPr>
        <w:t xml:space="preserve"> </w:t>
      </w:r>
      <w:bookmarkStart w:id="21590" w:name="_ETM_Q41_333139"/>
      <w:bookmarkEnd w:id="21590"/>
      <w:r>
        <w:rPr>
          <w:rFonts w:hint="cs"/>
          <w:rtl/>
        </w:rPr>
        <w:t>ב</w:t>
      </w:r>
      <w:bookmarkStart w:id="21591" w:name="_ETM_Q41_332998"/>
      <w:bookmarkEnd w:id="21591"/>
      <w:r>
        <w:rPr>
          <w:rtl/>
        </w:rPr>
        <w:t xml:space="preserve">חוק </w:t>
      </w:r>
      <w:bookmarkStart w:id="21592" w:name="_ETM_Q41_333439"/>
      <w:bookmarkEnd w:id="21592"/>
      <w:r>
        <w:rPr>
          <w:rtl/>
        </w:rPr>
        <w:t xml:space="preserve">הזה </w:t>
      </w:r>
      <w:bookmarkStart w:id="21593" w:name="_ETM_Q41_334280"/>
      <w:bookmarkEnd w:id="21593"/>
      <w:r>
        <w:rPr>
          <w:rtl/>
        </w:rPr>
        <w:t xml:space="preserve">אני </w:t>
      </w:r>
      <w:bookmarkStart w:id="21594" w:name="_ETM_Q41_334519"/>
      <w:bookmarkEnd w:id="21594"/>
      <w:r>
        <w:rPr>
          <w:rtl/>
        </w:rPr>
        <w:t xml:space="preserve">תיקנתי </w:t>
      </w:r>
      <w:bookmarkStart w:id="21595" w:name="_ETM_Q41_334939"/>
      <w:bookmarkEnd w:id="21595"/>
      <w:r>
        <w:rPr>
          <w:rtl/>
        </w:rPr>
        <w:t xml:space="preserve">את </w:t>
      </w:r>
      <w:bookmarkStart w:id="21596" w:name="_ETM_Q41_335000"/>
      <w:bookmarkEnd w:id="21596"/>
      <w:r>
        <w:rPr>
          <w:rtl/>
        </w:rPr>
        <w:t xml:space="preserve">התיקון </w:t>
      </w:r>
      <w:bookmarkStart w:id="21597" w:name="_ETM_Q41_335389"/>
      <w:bookmarkEnd w:id="21597"/>
      <w:r>
        <w:rPr>
          <w:rtl/>
        </w:rPr>
        <w:t>הזה</w:t>
      </w:r>
      <w:r>
        <w:rPr>
          <w:rFonts w:hint="cs"/>
          <w:rtl/>
        </w:rPr>
        <w:t xml:space="preserve"> בשנת</w:t>
      </w:r>
      <w:bookmarkStart w:id="21598" w:name="_ETM_Q41_333939"/>
      <w:bookmarkEnd w:id="21598"/>
      <w:r>
        <w:rPr>
          <w:rFonts w:hint="cs"/>
          <w:rtl/>
        </w:rPr>
        <w:t xml:space="preserve"> </w:t>
      </w:r>
      <w:r w:rsidR="00A24BCA">
        <w:rPr>
          <w:rFonts w:hint="cs"/>
          <w:rtl/>
        </w:rPr>
        <w:t>– – –</w:t>
      </w:r>
    </w:p>
    <w:p w:rsidR="000D65EE" w:rsidRDefault="000D65EE" w:rsidP="00A24BCA">
      <w:pPr>
        <w:rPr>
          <w:rtl/>
        </w:rPr>
      </w:pPr>
      <w:bookmarkStart w:id="21599" w:name="_ETM_Q41_335352"/>
      <w:bookmarkStart w:id="21600" w:name="_ETM_Q41_335426"/>
      <w:bookmarkEnd w:id="21599"/>
      <w:bookmarkEnd w:id="21600"/>
    </w:p>
    <w:p w:rsidR="000D65EE" w:rsidRDefault="000D65EE" w:rsidP="00A24BCA">
      <w:pPr>
        <w:pStyle w:val="af6"/>
        <w:rPr>
          <w:rtl/>
        </w:rPr>
      </w:pPr>
      <w:r w:rsidRPr="00DE37AC">
        <w:rPr>
          <w:rStyle w:val="TagStyle"/>
          <w:rtl/>
        </w:rPr>
        <w:t xml:space="preserve"> &lt;&lt; יור &gt;&gt;</w:t>
      </w:r>
      <w:r w:rsidRPr="00C529DD">
        <w:rPr>
          <w:rStyle w:val="TagStyle"/>
          <w:rtl/>
        </w:rPr>
        <w:t xml:space="preserve"> </w:t>
      </w:r>
      <w:r>
        <w:rPr>
          <w:rtl/>
        </w:rPr>
        <w:t>היו"ר ישראל אייכלר:</w:t>
      </w:r>
      <w:r w:rsidRPr="00C529DD">
        <w:rPr>
          <w:rStyle w:val="TagStyle"/>
          <w:rtl/>
        </w:rPr>
        <w:t xml:space="preserve"> </w:t>
      </w:r>
      <w:r w:rsidRPr="00DE37AC">
        <w:rPr>
          <w:rStyle w:val="TagStyle"/>
          <w:rtl/>
        </w:rPr>
        <w:t>&lt;&lt;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21601" w:name="_ETM_Q41_337079"/>
      <w:bookmarkStart w:id="21602" w:name="_ETM_Q41_334510"/>
      <w:bookmarkEnd w:id="21601"/>
      <w:bookmarkEnd w:id="21602"/>
      <w:r>
        <w:rPr>
          <w:rFonts w:hint="cs"/>
          <w:rtl/>
          <w:lang w:eastAsia="he-IL"/>
        </w:rPr>
        <w:t xml:space="preserve">עד כמה ממה שאמרת </w:t>
      </w:r>
      <w:bookmarkStart w:id="21603" w:name="_ETM_Q41_334890"/>
      <w:bookmarkEnd w:id="21603"/>
      <w:r>
        <w:rPr>
          <w:rFonts w:hint="cs"/>
          <w:rtl/>
          <w:lang w:eastAsia="he-IL"/>
        </w:rPr>
        <w:t xml:space="preserve">עכשיו </w:t>
      </w:r>
      <w:bookmarkStart w:id="21604" w:name="_ETM_Q41_333960"/>
      <w:bookmarkStart w:id="21605" w:name="_ETM_Q41_335090"/>
      <w:bookmarkStart w:id="21606" w:name="_ETM_Q41_334390"/>
      <w:bookmarkEnd w:id="21604"/>
      <w:bookmarkEnd w:id="21605"/>
      <w:bookmarkEnd w:id="21606"/>
      <w:r>
        <w:rPr>
          <w:rFonts w:hint="cs"/>
          <w:rtl/>
          <w:lang w:eastAsia="he-IL"/>
        </w:rPr>
        <w:t xml:space="preserve">אתה יכול לתקן </w:t>
      </w:r>
      <w:bookmarkStart w:id="21607" w:name="_ETM_Q41_335279"/>
      <w:bookmarkStart w:id="21608" w:name="_ETM_Q41_335218"/>
      <w:bookmarkEnd w:id="21607"/>
      <w:bookmarkEnd w:id="21608"/>
      <w:r>
        <w:rPr>
          <w:rFonts w:hint="cs"/>
          <w:rtl/>
          <w:lang w:eastAsia="he-IL"/>
        </w:rPr>
        <w:t>כיושב-ראש ועדת הקליטה</w:t>
      </w:r>
      <w:bookmarkStart w:id="21609" w:name="_ETM_Q41_337338"/>
      <w:bookmarkStart w:id="21610" w:name="_ETM_Q41_337019"/>
      <w:bookmarkEnd w:id="21609"/>
      <w:bookmarkEnd w:id="21610"/>
      <w:r>
        <w:rPr>
          <w:rFonts w:hint="cs"/>
          <w:rtl/>
          <w:lang w:eastAsia="he-IL"/>
        </w:rPr>
        <w:t>? העניין של הרישיון.</w:t>
      </w:r>
    </w:p>
    <w:p w:rsidR="000D65EE" w:rsidRDefault="000D65EE" w:rsidP="00A24BCA">
      <w:pPr>
        <w:rPr>
          <w:rtl/>
          <w:lang w:eastAsia="he-IL"/>
        </w:rPr>
      </w:pPr>
      <w:bookmarkStart w:id="21611" w:name="_ETM_Q41_339668"/>
      <w:bookmarkEnd w:id="21611"/>
    </w:p>
    <w:p w:rsidR="000D65EE" w:rsidRDefault="000D65EE" w:rsidP="00A24BCA">
      <w:pPr>
        <w:pStyle w:val="-"/>
        <w:rPr>
          <w:rtl/>
        </w:rPr>
      </w:pPr>
      <w:r w:rsidRPr="00DE37AC">
        <w:rPr>
          <w:rStyle w:val="TagStyle"/>
          <w:rtl/>
        </w:rPr>
        <w:t xml:space="preserve"> &lt;&lt; דובר_המשך &gt;&gt;</w:t>
      </w:r>
      <w:r w:rsidRPr="00C529DD">
        <w:rPr>
          <w:rStyle w:val="TagStyle"/>
          <w:rtl/>
        </w:rPr>
        <w:t xml:space="preserve"> </w:t>
      </w:r>
      <w:r>
        <w:rPr>
          <w:rtl/>
        </w:rPr>
        <w:t>עודד פורר (ישראל ביתנו):</w:t>
      </w:r>
      <w:r w:rsidRPr="00C529DD">
        <w:rPr>
          <w:rStyle w:val="TagStyle"/>
          <w:rtl/>
        </w:rPr>
        <w:t xml:space="preserve"> </w:t>
      </w:r>
      <w:r w:rsidRPr="00DE37AC">
        <w:rPr>
          <w:rStyle w:val="TagStyle"/>
          <w:rtl/>
        </w:rPr>
        <w:t>&lt;&lt; דובר_המשך &gt;&gt;</w:t>
      </w:r>
      <w:r>
        <w:rPr>
          <w:rtl/>
        </w:rPr>
        <w:t xml:space="preserve"> </w:t>
      </w:r>
    </w:p>
    <w:p w:rsidR="000D65EE" w:rsidRDefault="000D65EE" w:rsidP="00A24BCA">
      <w:pPr>
        <w:rPr>
          <w:rtl/>
          <w:lang w:eastAsia="he-IL"/>
        </w:rPr>
      </w:pPr>
    </w:p>
    <w:p w:rsidR="000D65EE" w:rsidRDefault="000D65EE" w:rsidP="008A795B">
      <w:pPr>
        <w:rPr>
          <w:rtl/>
        </w:rPr>
      </w:pPr>
      <w:bookmarkStart w:id="21612" w:name="_ETM_Q41_340410"/>
      <w:bookmarkStart w:id="21613" w:name="_ETM_Q41_341299"/>
      <w:bookmarkStart w:id="21614" w:name="_ETM_Q41_342278"/>
      <w:bookmarkEnd w:id="21612"/>
      <w:bookmarkEnd w:id="21613"/>
      <w:bookmarkEnd w:id="21614"/>
      <w:r w:rsidRPr="00012E5F">
        <w:rPr>
          <w:rtl/>
        </w:rPr>
        <w:t xml:space="preserve">היום </w:t>
      </w:r>
      <w:bookmarkStart w:id="21615" w:name="_ETM_Q41_341569"/>
      <w:bookmarkEnd w:id="21615"/>
      <w:r w:rsidRPr="00012E5F">
        <w:rPr>
          <w:rtl/>
        </w:rPr>
        <w:t xml:space="preserve">עסקנו </w:t>
      </w:r>
      <w:bookmarkStart w:id="21616" w:name="_ETM_Q41_341959"/>
      <w:bookmarkEnd w:id="21616"/>
      <w:r w:rsidRPr="00012E5F">
        <w:rPr>
          <w:rtl/>
        </w:rPr>
        <w:t xml:space="preserve">בזה </w:t>
      </w:r>
      <w:bookmarkStart w:id="21617" w:name="_ETM_Q41_342260"/>
      <w:bookmarkEnd w:id="21617"/>
      <w:r w:rsidRPr="00012E5F">
        <w:rPr>
          <w:rtl/>
        </w:rPr>
        <w:t xml:space="preserve">בדיון </w:t>
      </w:r>
      <w:bookmarkStart w:id="21618" w:name="_ETM_Q41_342919"/>
      <w:bookmarkEnd w:id="21618"/>
      <w:r w:rsidRPr="00012E5F">
        <w:rPr>
          <w:rtl/>
        </w:rPr>
        <w:t>בוועדה</w:t>
      </w:r>
      <w:r w:rsidRPr="00012E5F">
        <w:rPr>
          <w:rFonts w:hint="cs"/>
          <w:rtl/>
        </w:rPr>
        <w:t>.</w:t>
      </w:r>
      <w:bookmarkStart w:id="21619" w:name="_ETM_Q41_342568"/>
      <w:bookmarkEnd w:id="21619"/>
      <w:r w:rsidRPr="00012E5F">
        <w:rPr>
          <w:rtl/>
        </w:rPr>
        <w:t xml:space="preserve"> </w:t>
      </w:r>
      <w:bookmarkStart w:id="21620" w:name="_ETM_Q41_344500"/>
      <w:bookmarkEnd w:id="21620"/>
      <w:r w:rsidRPr="00012E5F">
        <w:rPr>
          <w:rtl/>
        </w:rPr>
        <w:t xml:space="preserve">חלק </w:t>
      </w:r>
      <w:bookmarkStart w:id="21621" w:name="_ETM_Q41_344919"/>
      <w:bookmarkEnd w:id="21621"/>
      <w:r w:rsidRPr="00012E5F">
        <w:rPr>
          <w:rtl/>
        </w:rPr>
        <w:t xml:space="preserve">מהדברים </w:t>
      </w:r>
      <w:bookmarkStart w:id="21622" w:name="_ETM_Q41_345370"/>
      <w:bookmarkEnd w:id="21622"/>
      <w:r w:rsidRPr="00012E5F">
        <w:rPr>
          <w:rtl/>
        </w:rPr>
        <w:t xml:space="preserve">נוגעים </w:t>
      </w:r>
      <w:bookmarkStart w:id="21623" w:name="_ETM_Q41_347389"/>
      <w:bookmarkStart w:id="21624" w:name="_ETM_Q41_345358"/>
      <w:bookmarkStart w:id="21625" w:name="_ETM_Q41_347750"/>
      <w:bookmarkStart w:id="21626" w:name="_ETM_Q41_348169"/>
      <w:bookmarkStart w:id="21627" w:name="_ETM_Q41_348037"/>
      <w:bookmarkStart w:id="21628" w:name="_ETM_Q41_344218"/>
      <w:bookmarkStart w:id="21629" w:name="_ETM_Q41_348470"/>
      <w:bookmarkEnd w:id="21623"/>
      <w:bookmarkEnd w:id="21624"/>
      <w:bookmarkEnd w:id="21625"/>
      <w:bookmarkEnd w:id="21626"/>
      <w:bookmarkEnd w:id="21627"/>
      <w:bookmarkEnd w:id="21628"/>
      <w:bookmarkEnd w:id="21629"/>
      <w:r w:rsidRPr="00012E5F">
        <w:rPr>
          <w:rFonts w:hint="cs"/>
          <w:rtl/>
        </w:rPr>
        <w:t xml:space="preserve">– הייתה ועדה שאתה יושב בראשה, הייתה </w:t>
      </w:r>
      <w:bookmarkStart w:id="21630" w:name="_ETM_Q41_351984"/>
      <w:bookmarkEnd w:id="21630"/>
      <w:r w:rsidRPr="00012E5F">
        <w:rPr>
          <w:rFonts w:hint="cs"/>
          <w:rtl/>
        </w:rPr>
        <w:t xml:space="preserve">גם ועדת העבודה והבריאות, </w:t>
      </w:r>
      <w:bookmarkStart w:id="21631" w:name="_ETM_Q41_348799"/>
      <w:bookmarkStart w:id="21632" w:name="_ETM_Q41_345018"/>
      <w:bookmarkStart w:id="21633" w:name="_ETM_Q41_349010"/>
      <w:bookmarkStart w:id="21634" w:name="_ETM_Q41_346749"/>
      <w:bookmarkStart w:id="21635" w:name="_ETM_Q41_349220"/>
      <w:bookmarkStart w:id="21636" w:name="_ETM_Q41_346589"/>
      <w:bookmarkStart w:id="21637" w:name="_ETM_Q41_346729"/>
      <w:bookmarkStart w:id="21638" w:name="_ETM_Q41_349819"/>
      <w:bookmarkStart w:id="21639" w:name="_ETM_Q41_350030"/>
      <w:bookmarkStart w:id="21640" w:name="_ETM_Q41_350239"/>
      <w:bookmarkStart w:id="21641" w:name="_ETM_Q41_348579"/>
      <w:bookmarkStart w:id="21642" w:name="_ETM_Q41_351230"/>
      <w:bookmarkStart w:id="21643" w:name="_ETM_Q41_351680"/>
      <w:bookmarkStart w:id="21644" w:name="_ETM_Q41_352280"/>
      <w:bookmarkStart w:id="21645" w:name="_ETM_Q41_348309"/>
      <w:bookmarkStart w:id="21646" w:name="_ETM_Q41_3532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r w:rsidRPr="00012E5F">
        <w:rPr>
          <w:rtl/>
        </w:rPr>
        <w:t xml:space="preserve">אז </w:t>
      </w:r>
      <w:bookmarkStart w:id="21647" w:name="_ETM_Q41_353500"/>
      <w:bookmarkEnd w:id="21647"/>
      <w:r w:rsidRPr="00012E5F">
        <w:rPr>
          <w:rtl/>
        </w:rPr>
        <w:t xml:space="preserve">חלק </w:t>
      </w:r>
      <w:bookmarkStart w:id="21648" w:name="_ETM_Q41_353800"/>
      <w:bookmarkEnd w:id="21648"/>
      <w:r w:rsidRPr="00012E5F">
        <w:rPr>
          <w:rtl/>
        </w:rPr>
        <w:t xml:space="preserve">מזה </w:t>
      </w:r>
      <w:bookmarkStart w:id="21649" w:name="_ETM_Q41_354100"/>
      <w:bookmarkEnd w:id="21649"/>
      <w:r w:rsidRPr="00012E5F">
        <w:rPr>
          <w:rtl/>
        </w:rPr>
        <w:t xml:space="preserve">נוגע </w:t>
      </w:r>
      <w:bookmarkStart w:id="21650" w:name="_ETM_Q41_354460"/>
      <w:bookmarkEnd w:id="21650"/>
      <w:r w:rsidRPr="00012E5F">
        <w:rPr>
          <w:rtl/>
        </w:rPr>
        <w:t>שם</w:t>
      </w:r>
      <w:r w:rsidRPr="00012E5F">
        <w:rPr>
          <w:rFonts w:hint="cs"/>
          <w:rtl/>
        </w:rPr>
        <w:t>.</w:t>
      </w:r>
      <w:r w:rsidRPr="00012E5F">
        <w:rPr>
          <w:rtl/>
        </w:rPr>
        <w:t xml:space="preserve"> </w:t>
      </w:r>
      <w:bookmarkStart w:id="21651" w:name="_ETM_Q41_356439"/>
      <w:bookmarkEnd w:id="21651"/>
      <w:r w:rsidRPr="00012E5F">
        <w:rPr>
          <w:rtl/>
        </w:rPr>
        <w:t xml:space="preserve">אבל </w:t>
      </w:r>
      <w:bookmarkStart w:id="21652" w:name="_ETM_Q41_356769"/>
      <w:bookmarkEnd w:id="21652"/>
      <w:r w:rsidRPr="00012E5F">
        <w:rPr>
          <w:rtl/>
        </w:rPr>
        <w:t xml:space="preserve">אני </w:t>
      </w:r>
      <w:bookmarkStart w:id="21653" w:name="_ETM_Q41_357010"/>
      <w:bookmarkEnd w:id="21653"/>
      <w:r w:rsidRPr="00012E5F">
        <w:rPr>
          <w:rtl/>
        </w:rPr>
        <w:t xml:space="preserve">אתן </w:t>
      </w:r>
      <w:bookmarkStart w:id="21654" w:name="_ETM_Q41_357159"/>
      <w:bookmarkEnd w:id="21654"/>
      <w:r w:rsidRPr="00012E5F">
        <w:rPr>
          <w:rtl/>
        </w:rPr>
        <w:t xml:space="preserve">לך </w:t>
      </w:r>
      <w:bookmarkStart w:id="21655" w:name="_ETM_Q41_357370"/>
      <w:bookmarkEnd w:id="21655"/>
      <w:r w:rsidRPr="00012E5F">
        <w:rPr>
          <w:rtl/>
        </w:rPr>
        <w:t>דוגמ</w:t>
      </w:r>
      <w:r w:rsidRPr="00012E5F">
        <w:rPr>
          <w:rFonts w:hint="cs"/>
          <w:rtl/>
        </w:rPr>
        <w:t>ה</w:t>
      </w:r>
      <w:bookmarkStart w:id="21656" w:name="_ETM_Q41_356249"/>
      <w:bookmarkEnd w:id="21656"/>
      <w:r>
        <w:rPr>
          <w:rFonts w:hint="cs"/>
          <w:rtl/>
        </w:rPr>
        <w:t>:</w:t>
      </w:r>
      <w:r w:rsidRPr="00012E5F">
        <w:rPr>
          <w:rtl/>
        </w:rPr>
        <w:t xml:space="preserve"> </w:t>
      </w:r>
      <w:bookmarkStart w:id="21657" w:name="_ETM_Q41_357849"/>
      <w:bookmarkStart w:id="21658" w:name="_ETM_Q41_359710"/>
      <w:bookmarkEnd w:id="21657"/>
      <w:bookmarkEnd w:id="21658"/>
      <w:r w:rsidRPr="00012E5F">
        <w:rPr>
          <w:rtl/>
        </w:rPr>
        <w:t>ההסתדרות</w:t>
      </w:r>
      <w:r>
        <w:rPr>
          <w:rtl/>
        </w:rPr>
        <w:t xml:space="preserve"> </w:t>
      </w:r>
      <w:bookmarkStart w:id="21659" w:name="_ETM_Q41_360310"/>
      <w:bookmarkEnd w:id="21659"/>
      <w:r>
        <w:rPr>
          <w:rtl/>
        </w:rPr>
        <w:t xml:space="preserve">הרפואית </w:t>
      </w:r>
      <w:bookmarkStart w:id="21660" w:name="_ETM_Q41_361389"/>
      <w:bookmarkEnd w:id="21660"/>
      <w:r>
        <w:rPr>
          <w:rtl/>
        </w:rPr>
        <w:t xml:space="preserve">היא </w:t>
      </w:r>
      <w:bookmarkStart w:id="21661" w:name="_ETM_Q41_361510"/>
      <w:bookmarkStart w:id="21662" w:name="_ETM_Q41_361690"/>
      <w:bookmarkEnd w:id="21661"/>
      <w:bookmarkEnd w:id="21662"/>
      <w:r>
        <w:rPr>
          <w:rtl/>
        </w:rPr>
        <w:t xml:space="preserve">שעושה </w:t>
      </w:r>
      <w:bookmarkStart w:id="21663" w:name="_ETM_Q41_362020"/>
      <w:bookmarkEnd w:id="21663"/>
      <w:r>
        <w:rPr>
          <w:rtl/>
        </w:rPr>
        <w:t xml:space="preserve">את </w:t>
      </w:r>
      <w:bookmarkStart w:id="21664" w:name="_ETM_Q41_362110"/>
      <w:bookmarkEnd w:id="21664"/>
      <w:r>
        <w:rPr>
          <w:rtl/>
        </w:rPr>
        <w:t xml:space="preserve">ועדות </w:t>
      </w:r>
      <w:bookmarkStart w:id="21665" w:name="_ETM_Q41_362410"/>
      <w:bookmarkEnd w:id="21665"/>
      <w:r>
        <w:rPr>
          <w:rtl/>
        </w:rPr>
        <w:t>המומחים</w:t>
      </w:r>
      <w:bookmarkStart w:id="21666" w:name="_ETM_Q41_361238"/>
      <w:bookmarkEnd w:id="21666"/>
      <w:r>
        <w:rPr>
          <w:rtl/>
        </w:rPr>
        <w:t xml:space="preserve"> </w:t>
      </w:r>
      <w:bookmarkStart w:id="21667" w:name="_ETM_Q41_362860"/>
      <w:bookmarkEnd w:id="21667"/>
      <w:r>
        <w:rPr>
          <w:rtl/>
        </w:rPr>
        <w:t>שבוחנ</w:t>
      </w:r>
      <w:r>
        <w:rPr>
          <w:rFonts w:hint="cs"/>
          <w:rtl/>
        </w:rPr>
        <w:t>ו</w:t>
      </w:r>
      <w:bookmarkStart w:id="21668" w:name="_ETM_Q41_362749"/>
      <w:bookmarkEnd w:id="21668"/>
      <w:r>
        <w:rPr>
          <w:rtl/>
        </w:rPr>
        <w:t xml:space="preserve">ת </w:t>
      </w:r>
      <w:bookmarkStart w:id="21669" w:name="_ETM_Q41_363730"/>
      <w:bookmarkEnd w:id="21669"/>
      <w:r>
        <w:rPr>
          <w:rtl/>
        </w:rPr>
        <w:t xml:space="preserve">את </w:t>
      </w:r>
      <w:bookmarkStart w:id="21670" w:name="_ETM_Q41_363880"/>
      <w:bookmarkEnd w:id="21670"/>
      <w:r>
        <w:rPr>
          <w:rtl/>
        </w:rPr>
        <w:t xml:space="preserve">הרופא </w:t>
      </w:r>
      <w:bookmarkStart w:id="21671" w:name="_ETM_Q41_364210"/>
      <w:bookmarkEnd w:id="21671"/>
      <w:r>
        <w:rPr>
          <w:rtl/>
        </w:rPr>
        <w:t xml:space="preserve">כדי </w:t>
      </w:r>
      <w:bookmarkStart w:id="21672" w:name="_ETM_Q41_364389"/>
      <w:bookmarkEnd w:id="21672"/>
      <w:r>
        <w:rPr>
          <w:rtl/>
        </w:rPr>
        <w:t xml:space="preserve">לתת </w:t>
      </w:r>
      <w:bookmarkStart w:id="21673" w:name="_ETM_Q41_364630"/>
      <w:bookmarkEnd w:id="21673"/>
      <w:r>
        <w:rPr>
          <w:rtl/>
        </w:rPr>
        <w:t xml:space="preserve">לו </w:t>
      </w:r>
      <w:bookmarkStart w:id="21674" w:name="_ETM_Q41_364720"/>
      <w:bookmarkEnd w:id="21674"/>
      <w:r>
        <w:rPr>
          <w:rtl/>
        </w:rPr>
        <w:t xml:space="preserve">רישיון </w:t>
      </w:r>
      <w:bookmarkStart w:id="21675" w:name="_ETM_Q41_364960"/>
      <w:bookmarkEnd w:id="21675"/>
      <w:r>
        <w:rPr>
          <w:rtl/>
        </w:rPr>
        <w:t>מומחה</w:t>
      </w:r>
      <w:r>
        <w:rPr>
          <w:rFonts w:hint="cs"/>
          <w:rtl/>
        </w:rPr>
        <w:t>.</w:t>
      </w:r>
      <w:r>
        <w:rPr>
          <w:rtl/>
        </w:rPr>
        <w:t xml:space="preserve"> </w:t>
      </w:r>
      <w:bookmarkStart w:id="21676" w:name="_ETM_Q41_366359"/>
      <w:bookmarkStart w:id="21677" w:name="_ETM_Q41_367169"/>
      <w:bookmarkStart w:id="21678" w:name="_ETM_Q41_365440"/>
      <w:bookmarkStart w:id="21679" w:name="_ETM_Q41_367319"/>
      <w:bookmarkStart w:id="21680" w:name="_ETM_Q41_367439"/>
      <w:bookmarkStart w:id="21681" w:name="_ETM_Q41_367620"/>
      <w:bookmarkStart w:id="21682" w:name="_ETM_Q41_367829"/>
      <w:bookmarkStart w:id="21683" w:name="_ETM_Q41_364970"/>
      <w:bookmarkEnd w:id="21676"/>
      <w:bookmarkEnd w:id="21677"/>
      <w:bookmarkEnd w:id="21678"/>
      <w:bookmarkEnd w:id="21679"/>
      <w:bookmarkEnd w:id="21680"/>
      <w:bookmarkEnd w:id="21681"/>
      <w:bookmarkEnd w:id="21682"/>
      <w:bookmarkEnd w:id="21683"/>
      <w:r>
        <w:rPr>
          <w:rFonts w:hint="cs"/>
          <w:rtl/>
        </w:rPr>
        <w:t xml:space="preserve">יושבים </w:t>
      </w:r>
      <w:r>
        <w:rPr>
          <w:rtl/>
        </w:rPr>
        <w:t xml:space="preserve">שם </w:t>
      </w:r>
      <w:bookmarkStart w:id="21684" w:name="_ETM_Q41_367980"/>
      <w:bookmarkStart w:id="21685" w:name="_ETM_Q41_368249"/>
      <w:bookmarkEnd w:id="21684"/>
      <w:bookmarkEnd w:id="21685"/>
      <w:r>
        <w:rPr>
          <w:rtl/>
        </w:rPr>
        <w:t xml:space="preserve">מנהלי </w:t>
      </w:r>
      <w:bookmarkStart w:id="21686" w:name="_ETM_Q41_368609"/>
      <w:bookmarkEnd w:id="21686"/>
      <w:r>
        <w:rPr>
          <w:rtl/>
        </w:rPr>
        <w:t>מחלקות</w:t>
      </w:r>
      <w:r>
        <w:rPr>
          <w:rFonts w:hint="cs"/>
          <w:rtl/>
        </w:rPr>
        <w:t>,</w:t>
      </w:r>
      <w:r>
        <w:rPr>
          <w:rtl/>
        </w:rPr>
        <w:t xml:space="preserve"> </w:t>
      </w:r>
      <w:bookmarkStart w:id="21687" w:name="_ETM_Q41_369029"/>
      <w:bookmarkEnd w:id="21687"/>
      <w:r>
        <w:rPr>
          <w:rtl/>
        </w:rPr>
        <w:t xml:space="preserve">וזה </w:t>
      </w:r>
      <w:bookmarkStart w:id="21688" w:name="_ETM_Q41_369209"/>
      <w:bookmarkEnd w:id="21688"/>
      <w:r>
        <w:rPr>
          <w:rtl/>
        </w:rPr>
        <w:t xml:space="preserve">קשה </w:t>
      </w:r>
      <w:bookmarkStart w:id="21689" w:name="_ETM_Q41_369450"/>
      <w:bookmarkEnd w:id="21689"/>
      <w:r>
        <w:rPr>
          <w:rtl/>
        </w:rPr>
        <w:t xml:space="preserve">לכנס </w:t>
      </w:r>
      <w:bookmarkStart w:id="21690" w:name="_ETM_Q41_369840"/>
      <w:bookmarkEnd w:id="21690"/>
      <w:r>
        <w:rPr>
          <w:rtl/>
        </w:rPr>
        <w:t>אותם</w:t>
      </w:r>
      <w:r>
        <w:rPr>
          <w:rFonts w:hint="cs"/>
          <w:rtl/>
        </w:rPr>
        <w:t>,</w:t>
      </w:r>
      <w:r>
        <w:rPr>
          <w:rtl/>
        </w:rPr>
        <w:t xml:space="preserve"> </w:t>
      </w:r>
      <w:bookmarkStart w:id="21691" w:name="_ETM_Q41_370349"/>
      <w:bookmarkEnd w:id="21691"/>
      <w:r>
        <w:rPr>
          <w:rFonts w:hint="cs"/>
          <w:rtl/>
        </w:rPr>
        <w:t>וה</w:t>
      </w:r>
      <w:bookmarkStart w:id="21692" w:name="_ETM_Q41_367760"/>
      <w:bookmarkEnd w:id="21692"/>
      <w:r>
        <w:rPr>
          <w:rtl/>
        </w:rPr>
        <w:t xml:space="preserve">ם </w:t>
      </w:r>
      <w:bookmarkStart w:id="21693" w:name="_ETM_Q41_370499"/>
      <w:bookmarkEnd w:id="21693"/>
      <w:r>
        <w:rPr>
          <w:rtl/>
        </w:rPr>
        <w:t xml:space="preserve">עושים </w:t>
      </w:r>
      <w:bookmarkStart w:id="21694" w:name="_ETM_Q41_370680"/>
      <w:bookmarkEnd w:id="21694"/>
      <w:r>
        <w:rPr>
          <w:rtl/>
        </w:rPr>
        <w:t xml:space="preserve">את </w:t>
      </w:r>
      <w:bookmarkStart w:id="21695" w:name="_ETM_Q41_370739"/>
      <w:bookmarkEnd w:id="21695"/>
      <w:r>
        <w:rPr>
          <w:rtl/>
        </w:rPr>
        <w:t xml:space="preserve">זה </w:t>
      </w:r>
      <w:bookmarkStart w:id="21696" w:name="_ETM_Q41_370829"/>
      <w:bookmarkEnd w:id="21696"/>
      <w:r>
        <w:rPr>
          <w:rtl/>
        </w:rPr>
        <w:t>בהתנדבות</w:t>
      </w:r>
      <w:r w:rsidR="008A795B">
        <w:rPr>
          <w:rFonts w:hint="cs"/>
          <w:rtl/>
        </w:rPr>
        <w:t>,</w:t>
      </w:r>
      <w:r>
        <w:rPr>
          <w:rtl/>
        </w:rPr>
        <w:t xml:space="preserve"> </w:t>
      </w:r>
      <w:bookmarkStart w:id="21697" w:name="_ETM_Q41_372230"/>
      <w:bookmarkEnd w:id="21697"/>
      <w:r>
        <w:rPr>
          <w:rtl/>
        </w:rPr>
        <w:t xml:space="preserve">אז </w:t>
      </w:r>
      <w:bookmarkStart w:id="21698" w:name="_ETM_Q41_372349"/>
      <w:bookmarkEnd w:id="21698"/>
      <w:r>
        <w:rPr>
          <w:rtl/>
        </w:rPr>
        <w:t xml:space="preserve">לאורך </w:t>
      </w:r>
      <w:bookmarkStart w:id="21699" w:name="_ETM_Q41_372560"/>
      <w:bookmarkEnd w:id="21699"/>
      <w:r>
        <w:rPr>
          <w:rtl/>
        </w:rPr>
        <w:t xml:space="preserve">כל </w:t>
      </w:r>
      <w:bookmarkStart w:id="21700" w:name="_ETM_Q41_372739"/>
      <w:bookmarkEnd w:id="21700"/>
      <w:r>
        <w:rPr>
          <w:rtl/>
        </w:rPr>
        <w:t xml:space="preserve">השנים </w:t>
      </w:r>
      <w:bookmarkStart w:id="21701" w:name="_ETM_Q41_373160"/>
      <w:bookmarkEnd w:id="21701"/>
      <w:r>
        <w:rPr>
          <w:rtl/>
        </w:rPr>
        <w:t xml:space="preserve">יושבים </w:t>
      </w:r>
      <w:bookmarkStart w:id="21702" w:name="_ETM_Q41_373760"/>
      <w:bookmarkEnd w:id="21702"/>
      <w:r>
        <w:rPr>
          <w:rFonts w:hint="cs"/>
          <w:rtl/>
        </w:rPr>
        <w:t>אחת</w:t>
      </w:r>
      <w:r>
        <w:rPr>
          <w:rtl/>
        </w:rPr>
        <w:t xml:space="preserve"> </w:t>
      </w:r>
      <w:bookmarkStart w:id="21703" w:name="_ETM_Q41_374060"/>
      <w:bookmarkEnd w:id="21703"/>
      <w:r>
        <w:rPr>
          <w:rtl/>
        </w:rPr>
        <w:t>ל</w:t>
      </w:r>
      <w:r>
        <w:rPr>
          <w:rFonts w:hint="cs"/>
          <w:rtl/>
        </w:rPr>
        <w:t>שישה</w:t>
      </w:r>
      <w:bookmarkStart w:id="21704" w:name="_ETM_Q41_370450"/>
      <w:bookmarkEnd w:id="21704"/>
      <w:r>
        <w:rPr>
          <w:rtl/>
        </w:rPr>
        <w:t xml:space="preserve"> </w:t>
      </w:r>
      <w:bookmarkStart w:id="21705" w:name="_ETM_Q41_374419"/>
      <w:bookmarkEnd w:id="21705"/>
      <w:r>
        <w:rPr>
          <w:rtl/>
        </w:rPr>
        <w:t>שבועות</w:t>
      </w:r>
      <w:r>
        <w:rPr>
          <w:rFonts w:hint="cs"/>
          <w:rtl/>
        </w:rPr>
        <w:t>.</w:t>
      </w:r>
      <w:bookmarkStart w:id="21706" w:name="_ETM_Q41_377189"/>
      <w:bookmarkEnd w:id="21706"/>
      <w:r>
        <w:rPr>
          <w:rtl/>
        </w:rPr>
        <w:t xml:space="preserve"> </w:t>
      </w:r>
      <w:bookmarkStart w:id="21707" w:name="_ETM_Q41_376189"/>
      <w:bookmarkEnd w:id="21707"/>
      <w:r>
        <w:rPr>
          <w:rtl/>
        </w:rPr>
        <w:t xml:space="preserve">אבל </w:t>
      </w:r>
      <w:bookmarkStart w:id="21708" w:name="_ETM_Q41_376639"/>
      <w:bookmarkEnd w:id="21708"/>
      <w:r>
        <w:rPr>
          <w:rtl/>
        </w:rPr>
        <w:t xml:space="preserve">לא </w:t>
      </w:r>
      <w:bookmarkStart w:id="21709" w:name="_ETM_Q41_376790"/>
      <w:bookmarkEnd w:id="21709"/>
      <w:r>
        <w:rPr>
          <w:rtl/>
        </w:rPr>
        <w:t xml:space="preserve">יכול </w:t>
      </w:r>
      <w:bookmarkStart w:id="21710" w:name="_ETM_Q41_377000"/>
      <w:bookmarkEnd w:id="21710"/>
      <w:r>
        <w:rPr>
          <w:rtl/>
        </w:rPr>
        <w:t xml:space="preserve">להיות </w:t>
      </w:r>
      <w:bookmarkStart w:id="21711" w:name="_ETM_Q41_377180"/>
      <w:bookmarkEnd w:id="21711"/>
      <w:r>
        <w:rPr>
          <w:rtl/>
        </w:rPr>
        <w:t xml:space="preserve">שהגיעו </w:t>
      </w:r>
      <w:bookmarkStart w:id="21712" w:name="_ETM_Q41_377569"/>
      <w:bookmarkEnd w:id="21712"/>
      <w:r>
        <w:rPr>
          <w:rtl/>
        </w:rPr>
        <w:t xml:space="preserve">לכאן </w:t>
      </w:r>
      <w:bookmarkStart w:id="21713" w:name="_ETM_Q41_378290"/>
      <w:bookmarkEnd w:id="21713"/>
      <w:r>
        <w:rPr>
          <w:rtl/>
        </w:rPr>
        <w:t xml:space="preserve">פי </w:t>
      </w:r>
      <w:bookmarkStart w:id="21714" w:name="_ETM_Q41_378470"/>
      <w:bookmarkEnd w:id="21714"/>
      <w:r>
        <w:rPr>
          <w:rFonts w:hint="cs"/>
          <w:rtl/>
        </w:rPr>
        <w:t>שלושה,</w:t>
      </w:r>
      <w:r>
        <w:rPr>
          <w:rtl/>
        </w:rPr>
        <w:t xml:space="preserve"> </w:t>
      </w:r>
      <w:bookmarkStart w:id="21715" w:name="_ETM_Q41_379159"/>
      <w:bookmarkStart w:id="21716" w:name="_ETM_Q41_377248"/>
      <w:bookmarkStart w:id="21717" w:name="_ETM_Q41_379370"/>
      <w:bookmarkEnd w:id="21715"/>
      <w:bookmarkEnd w:id="21716"/>
      <w:bookmarkEnd w:id="21717"/>
      <w:r>
        <w:rPr>
          <w:rtl/>
        </w:rPr>
        <w:t xml:space="preserve">במספרים </w:t>
      </w:r>
      <w:bookmarkStart w:id="21718" w:name="_ETM_Q41_379970"/>
      <w:bookmarkEnd w:id="21718"/>
      <w:r>
        <w:rPr>
          <w:rtl/>
        </w:rPr>
        <w:t xml:space="preserve">שעלו </w:t>
      </w:r>
      <w:bookmarkStart w:id="21719" w:name="_ETM_Q41_380239"/>
      <w:bookmarkEnd w:id="21719"/>
      <w:r>
        <w:rPr>
          <w:rtl/>
        </w:rPr>
        <w:t xml:space="preserve">לכאן </w:t>
      </w:r>
      <w:bookmarkStart w:id="21720" w:name="_ETM_Q41_380569"/>
      <w:bookmarkEnd w:id="21720"/>
      <w:r>
        <w:rPr>
          <w:rtl/>
        </w:rPr>
        <w:t xml:space="preserve">בשנה </w:t>
      </w:r>
      <w:bookmarkStart w:id="21721" w:name="_ETM_Q41_380959"/>
      <w:bookmarkEnd w:id="21721"/>
      <w:r>
        <w:rPr>
          <w:rtl/>
        </w:rPr>
        <w:t>האחרונה</w:t>
      </w:r>
      <w:r>
        <w:rPr>
          <w:rFonts w:hint="cs"/>
          <w:rtl/>
        </w:rPr>
        <w:t>,</w:t>
      </w:r>
      <w:r>
        <w:rPr>
          <w:rtl/>
        </w:rPr>
        <w:t xml:space="preserve"> </w:t>
      </w:r>
      <w:bookmarkStart w:id="21722" w:name="_ETM_Q41_382159"/>
      <w:bookmarkEnd w:id="21722"/>
      <w:r>
        <w:rPr>
          <w:rtl/>
        </w:rPr>
        <w:t xml:space="preserve">ואתם </w:t>
      </w:r>
      <w:bookmarkStart w:id="21723" w:name="_ETM_Q41_382459"/>
      <w:bookmarkEnd w:id="21723"/>
      <w:r>
        <w:rPr>
          <w:rtl/>
        </w:rPr>
        <w:t xml:space="preserve">ממשיכים </w:t>
      </w:r>
      <w:bookmarkStart w:id="21724" w:name="_ETM_Q41_382819"/>
      <w:bookmarkEnd w:id="21724"/>
      <w:r>
        <w:rPr>
          <w:rtl/>
        </w:rPr>
        <w:t xml:space="preserve">לקיים </w:t>
      </w:r>
      <w:bookmarkStart w:id="21725" w:name="_ETM_Q41_383180"/>
      <w:bookmarkEnd w:id="21725"/>
      <w:r>
        <w:rPr>
          <w:rtl/>
        </w:rPr>
        <w:t xml:space="preserve">את </w:t>
      </w:r>
      <w:bookmarkStart w:id="21726" w:name="_ETM_Q41_383269"/>
      <w:bookmarkEnd w:id="21726"/>
      <w:r>
        <w:rPr>
          <w:rtl/>
        </w:rPr>
        <w:t xml:space="preserve">אותו </w:t>
      </w:r>
      <w:bookmarkStart w:id="21727" w:name="_ETM_Q41_383480"/>
      <w:bookmarkEnd w:id="21727"/>
      <w:r>
        <w:rPr>
          <w:rtl/>
        </w:rPr>
        <w:t xml:space="preserve">מספר </w:t>
      </w:r>
      <w:bookmarkStart w:id="21728" w:name="_ETM_Q41_383840"/>
      <w:bookmarkStart w:id="21729" w:name="_ETM_Q41_380837"/>
      <w:bookmarkEnd w:id="21728"/>
      <w:bookmarkEnd w:id="21729"/>
      <w:r>
        <w:rPr>
          <w:rtl/>
        </w:rPr>
        <w:t>ועדות</w:t>
      </w:r>
      <w:r>
        <w:rPr>
          <w:rFonts w:hint="cs"/>
          <w:rtl/>
        </w:rPr>
        <w:t>.</w:t>
      </w:r>
      <w:r>
        <w:rPr>
          <w:rtl/>
        </w:rPr>
        <w:t xml:space="preserve"> </w:t>
      </w:r>
      <w:bookmarkStart w:id="21730" w:name="_ETM_Q41_384379"/>
      <w:bookmarkStart w:id="21731" w:name="_ETM_Q41_384620"/>
      <w:bookmarkStart w:id="21732" w:name="_ETM_Q41_383073"/>
      <w:bookmarkEnd w:id="21730"/>
      <w:bookmarkEnd w:id="21731"/>
      <w:bookmarkEnd w:id="21732"/>
      <w:r>
        <w:rPr>
          <w:rtl/>
        </w:rPr>
        <w:t>ג</w:t>
      </w:r>
      <w:bookmarkStart w:id="21733" w:name="_ETM_Q41_382188"/>
      <w:bookmarkEnd w:id="21733"/>
      <w:r>
        <w:rPr>
          <w:rtl/>
        </w:rPr>
        <w:t xml:space="preserve">ם </w:t>
      </w:r>
      <w:bookmarkStart w:id="21734" w:name="_ETM_Q41_384829"/>
      <w:bookmarkEnd w:id="21734"/>
      <w:r>
        <w:rPr>
          <w:rtl/>
        </w:rPr>
        <w:t xml:space="preserve">אם </w:t>
      </w:r>
      <w:bookmarkStart w:id="21735" w:name="_ETM_Q41_384950"/>
      <w:bookmarkEnd w:id="21735"/>
      <w:r>
        <w:rPr>
          <w:rtl/>
        </w:rPr>
        <w:t xml:space="preserve">זה </w:t>
      </w:r>
      <w:bookmarkStart w:id="21736" w:name="_ETM_Q41_385099"/>
      <w:bookmarkEnd w:id="21736"/>
      <w:r>
        <w:rPr>
          <w:rtl/>
        </w:rPr>
        <w:t xml:space="preserve">אומר </w:t>
      </w:r>
      <w:bookmarkStart w:id="21737" w:name="_ETM_Q41_385400"/>
      <w:bookmarkEnd w:id="21737"/>
      <w:r>
        <w:rPr>
          <w:rtl/>
        </w:rPr>
        <w:t xml:space="preserve">לשלם </w:t>
      </w:r>
      <w:bookmarkStart w:id="21738" w:name="_ETM_Q41_386029"/>
      <w:bookmarkEnd w:id="21738"/>
      <w:r>
        <w:rPr>
          <w:rtl/>
        </w:rPr>
        <w:t xml:space="preserve">לאותם </w:t>
      </w:r>
      <w:bookmarkStart w:id="21739" w:name="_ETM_Q41_386389"/>
      <w:bookmarkEnd w:id="21739"/>
      <w:r>
        <w:rPr>
          <w:rtl/>
        </w:rPr>
        <w:t xml:space="preserve">רופאים </w:t>
      </w:r>
      <w:bookmarkStart w:id="21740" w:name="_ETM_Q41_387769"/>
      <w:bookmarkEnd w:id="21740"/>
      <w:r>
        <w:rPr>
          <w:rtl/>
        </w:rPr>
        <w:t xml:space="preserve">שישבו </w:t>
      </w:r>
      <w:bookmarkStart w:id="21741" w:name="_ETM_Q41_388249"/>
      <w:bookmarkEnd w:id="21741"/>
      <w:r>
        <w:rPr>
          <w:rtl/>
        </w:rPr>
        <w:t>בוועדה</w:t>
      </w:r>
      <w:r>
        <w:rPr>
          <w:rFonts w:hint="cs"/>
          <w:rtl/>
        </w:rPr>
        <w:t>,</w:t>
      </w:r>
      <w:r>
        <w:rPr>
          <w:rtl/>
        </w:rPr>
        <w:t xml:space="preserve"> </w:t>
      </w:r>
      <w:bookmarkStart w:id="21742" w:name="_ETM_Q41_388849"/>
      <w:bookmarkEnd w:id="21742"/>
      <w:r>
        <w:rPr>
          <w:rtl/>
        </w:rPr>
        <w:t xml:space="preserve">זה </w:t>
      </w:r>
      <w:bookmarkStart w:id="21743" w:name="_ETM_Q41_389030"/>
      <w:bookmarkEnd w:id="21743"/>
      <w:r>
        <w:rPr>
          <w:rtl/>
        </w:rPr>
        <w:t xml:space="preserve">שווה </w:t>
      </w:r>
      <w:bookmarkStart w:id="21744" w:name="_ETM_Q41_389299"/>
      <w:bookmarkEnd w:id="21744"/>
      <w:r>
        <w:rPr>
          <w:rtl/>
        </w:rPr>
        <w:t>לנו</w:t>
      </w:r>
      <w:r>
        <w:rPr>
          <w:rFonts w:hint="cs"/>
          <w:rtl/>
        </w:rPr>
        <w:t>.</w:t>
      </w:r>
      <w:r>
        <w:rPr>
          <w:rtl/>
        </w:rPr>
        <w:t xml:space="preserve"> </w:t>
      </w:r>
      <w:bookmarkStart w:id="21745" w:name="_ETM_Q41_390400"/>
      <w:bookmarkEnd w:id="21745"/>
      <w:r>
        <w:rPr>
          <w:rtl/>
        </w:rPr>
        <w:t xml:space="preserve">זה </w:t>
      </w:r>
      <w:bookmarkStart w:id="21746" w:name="_ETM_Q41_390519"/>
      <w:bookmarkEnd w:id="21746"/>
      <w:r>
        <w:rPr>
          <w:rtl/>
        </w:rPr>
        <w:t xml:space="preserve">שווה </w:t>
      </w:r>
      <w:bookmarkStart w:id="21747" w:name="_ETM_Q41_390700"/>
      <w:bookmarkEnd w:id="21747"/>
      <w:r>
        <w:rPr>
          <w:rtl/>
        </w:rPr>
        <w:t>לנו</w:t>
      </w:r>
      <w:bookmarkStart w:id="21748" w:name="_ETM_Q41_388518"/>
      <w:bookmarkEnd w:id="21748"/>
      <w:r>
        <w:rPr>
          <w:rtl/>
        </w:rPr>
        <w:t xml:space="preserve"> </w:t>
      </w:r>
      <w:bookmarkStart w:id="21749" w:name="_ETM_Q41_390879"/>
      <w:bookmarkEnd w:id="21749"/>
      <w:r w:rsidR="008A795B">
        <w:rPr>
          <w:rFonts w:hint="cs"/>
          <w:rtl/>
        </w:rPr>
        <w:t xml:space="preserve">– </w:t>
      </w:r>
      <w:r>
        <w:rPr>
          <w:rtl/>
        </w:rPr>
        <w:t xml:space="preserve">אנחנו </w:t>
      </w:r>
      <w:bookmarkStart w:id="21750" w:name="_ETM_Q41_391060"/>
      <w:bookmarkEnd w:id="21750"/>
      <w:r>
        <w:rPr>
          <w:rtl/>
        </w:rPr>
        <w:t xml:space="preserve">צריכים </w:t>
      </w:r>
      <w:bookmarkStart w:id="21751" w:name="_ETM_Q41_391239"/>
      <w:bookmarkEnd w:id="21751"/>
      <w:r>
        <w:rPr>
          <w:rtl/>
        </w:rPr>
        <w:t xml:space="preserve">את </w:t>
      </w:r>
      <w:bookmarkStart w:id="21752" w:name="_ETM_Q41_391299"/>
      <w:bookmarkEnd w:id="21752"/>
      <w:r>
        <w:rPr>
          <w:rtl/>
        </w:rPr>
        <w:t>הרופא</w:t>
      </w:r>
      <w:r>
        <w:rPr>
          <w:rFonts w:hint="cs"/>
          <w:rtl/>
        </w:rPr>
        <w:t>.</w:t>
      </w:r>
      <w:r>
        <w:rPr>
          <w:rtl/>
        </w:rPr>
        <w:t xml:space="preserve"> </w:t>
      </w:r>
      <w:bookmarkStart w:id="21753" w:name="_ETM_Q41_391569"/>
      <w:bookmarkEnd w:id="21753"/>
      <w:r>
        <w:rPr>
          <w:rtl/>
        </w:rPr>
        <w:t xml:space="preserve">תחשוב </w:t>
      </w:r>
      <w:bookmarkStart w:id="21754" w:name="_ETM_Q41_391810"/>
      <w:bookmarkEnd w:id="21754"/>
      <w:r>
        <w:rPr>
          <w:rtl/>
        </w:rPr>
        <w:t>ש</w:t>
      </w:r>
      <w:r>
        <w:rPr>
          <w:rFonts w:hint="cs"/>
          <w:rtl/>
        </w:rPr>
        <w:t xml:space="preserve">כדי </w:t>
      </w:r>
      <w:r>
        <w:rPr>
          <w:rtl/>
        </w:rPr>
        <w:t xml:space="preserve">להכשיר </w:t>
      </w:r>
      <w:bookmarkStart w:id="21755" w:name="_ETM_Q41_392319"/>
      <w:bookmarkEnd w:id="21755"/>
      <w:r>
        <w:rPr>
          <w:rtl/>
        </w:rPr>
        <w:t xml:space="preserve">רופא </w:t>
      </w:r>
      <w:bookmarkStart w:id="21756" w:name="_ETM_Q41_392560"/>
      <w:bookmarkEnd w:id="21756"/>
      <w:r>
        <w:rPr>
          <w:rtl/>
        </w:rPr>
        <w:t xml:space="preserve">מומחה </w:t>
      </w:r>
      <w:bookmarkStart w:id="21757" w:name="_ETM_Q41_392919"/>
      <w:bookmarkStart w:id="21758" w:name="_ETM_Q41_393010"/>
      <w:bookmarkStart w:id="21759" w:name="_ETM_Q41_389797"/>
      <w:bookmarkEnd w:id="21757"/>
      <w:bookmarkEnd w:id="21758"/>
      <w:bookmarkEnd w:id="21759"/>
      <w:r>
        <w:rPr>
          <w:rFonts w:hint="cs"/>
          <w:rtl/>
        </w:rPr>
        <w:t>היינו צריכים</w:t>
      </w:r>
      <w:r>
        <w:rPr>
          <w:rtl/>
        </w:rPr>
        <w:t xml:space="preserve"> </w:t>
      </w:r>
      <w:bookmarkStart w:id="21760" w:name="_ETM_Q41_393159"/>
      <w:bookmarkEnd w:id="21760"/>
      <w:r>
        <w:rPr>
          <w:rtl/>
        </w:rPr>
        <w:t xml:space="preserve">להשקיע </w:t>
      </w:r>
      <w:bookmarkStart w:id="21761" w:name="_ETM_Q41_393430"/>
      <w:bookmarkEnd w:id="21761"/>
      <w:r>
        <w:rPr>
          <w:rtl/>
        </w:rPr>
        <w:t xml:space="preserve">בו </w:t>
      </w:r>
      <w:bookmarkStart w:id="21762" w:name="_ETM_Q41_393549"/>
      <w:bookmarkStart w:id="21763" w:name="_ETM_Q41_393790"/>
      <w:bookmarkEnd w:id="21762"/>
      <w:bookmarkEnd w:id="21763"/>
      <w:r>
        <w:rPr>
          <w:rFonts w:hint="cs"/>
          <w:rtl/>
        </w:rPr>
        <w:t>עשר</w:t>
      </w:r>
      <w:bookmarkStart w:id="21764" w:name="_ETM_Q41_393278"/>
      <w:bookmarkEnd w:id="21764"/>
      <w:r>
        <w:rPr>
          <w:rFonts w:hint="cs"/>
          <w:rtl/>
        </w:rPr>
        <w:t xml:space="preserve"> </w:t>
      </w:r>
      <w:r>
        <w:rPr>
          <w:rtl/>
        </w:rPr>
        <w:t>שנים</w:t>
      </w:r>
      <w:r>
        <w:rPr>
          <w:rFonts w:hint="cs"/>
          <w:rtl/>
        </w:rPr>
        <w:t>,</w:t>
      </w:r>
      <w:r>
        <w:rPr>
          <w:rtl/>
        </w:rPr>
        <w:t xml:space="preserve"> </w:t>
      </w:r>
      <w:bookmarkStart w:id="21765" w:name="_ETM_Q41_394120"/>
      <w:bookmarkEnd w:id="21765"/>
      <w:r>
        <w:rPr>
          <w:rtl/>
        </w:rPr>
        <w:t xml:space="preserve">כמה </w:t>
      </w:r>
      <w:bookmarkStart w:id="21766" w:name="_ETM_Q41_394329"/>
      <w:bookmarkEnd w:id="21766"/>
      <w:r>
        <w:rPr>
          <w:rtl/>
        </w:rPr>
        <w:t xml:space="preserve">כסף </w:t>
      </w:r>
      <w:bookmarkStart w:id="21767" w:name="_ETM_Q41_394629"/>
      <w:bookmarkEnd w:id="21767"/>
      <w:r>
        <w:rPr>
          <w:rtl/>
        </w:rPr>
        <w:t xml:space="preserve">זה </w:t>
      </w:r>
      <w:bookmarkStart w:id="21768" w:name="_ETM_Q41_394749"/>
      <w:bookmarkEnd w:id="21768"/>
      <w:r>
        <w:rPr>
          <w:rtl/>
        </w:rPr>
        <w:t>עולה</w:t>
      </w:r>
      <w:bookmarkStart w:id="21769" w:name="_ETM_Q41_393359"/>
      <w:bookmarkEnd w:id="21769"/>
      <w:r>
        <w:rPr>
          <w:rtl/>
        </w:rPr>
        <w:t xml:space="preserve"> </w:t>
      </w:r>
      <w:bookmarkStart w:id="21770" w:name="_ETM_Q41_394930"/>
      <w:bookmarkEnd w:id="21770"/>
      <w:r>
        <w:rPr>
          <w:rtl/>
        </w:rPr>
        <w:t>לנו</w:t>
      </w:r>
      <w:bookmarkStart w:id="21771" w:name="_ETM_Q41_393158"/>
      <w:bookmarkEnd w:id="21771"/>
      <w:r w:rsidR="008A795B">
        <w:rPr>
          <w:rFonts w:hint="cs"/>
          <w:rtl/>
        </w:rPr>
        <w:t>.</w:t>
      </w:r>
      <w:r>
        <w:rPr>
          <w:rtl/>
        </w:rPr>
        <w:t xml:space="preserve"> </w:t>
      </w:r>
      <w:bookmarkStart w:id="21772" w:name="_ETM_Q41_395989"/>
      <w:bookmarkEnd w:id="21772"/>
      <w:r>
        <w:rPr>
          <w:rtl/>
        </w:rPr>
        <w:t xml:space="preserve">תוציאו </w:t>
      </w:r>
      <w:bookmarkStart w:id="21773" w:name="_ETM_Q41_396290"/>
      <w:bookmarkEnd w:id="21773"/>
      <w:r>
        <w:rPr>
          <w:rtl/>
        </w:rPr>
        <w:t xml:space="preserve">לו </w:t>
      </w:r>
      <w:bookmarkStart w:id="21774" w:name="_ETM_Q41_396379"/>
      <w:bookmarkEnd w:id="21774"/>
      <w:r>
        <w:rPr>
          <w:rtl/>
        </w:rPr>
        <w:t xml:space="preserve">את </w:t>
      </w:r>
      <w:bookmarkStart w:id="21775" w:name="_ETM_Q41_396469"/>
      <w:bookmarkEnd w:id="21775"/>
      <w:r>
        <w:rPr>
          <w:rtl/>
        </w:rPr>
        <w:t>הרישיון</w:t>
      </w:r>
      <w:r>
        <w:rPr>
          <w:rFonts w:hint="cs"/>
          <w:rtl/>
        </w:rPr>
        <w:t>.</w:t>
      </w:r>
      <w:bookmarkStart w:id="21776" w:name="_ETM_Q41_398129"/>
      <w:bookmarkEnd w:id="21776"/>
    </w:p>
    <w:p w:rsidR="000D65EE" w:rsidRDefault="000D65EE" w:rsidP="00A24BCA">
      <w:pPr>
        <w:rPr>
          <w:rtl/>
        </w:rPr>
      </w:pPr>
      <w:bookmarkStart w:id="21777" w:name="_ETM_Q41_401083"/>
      <w:bookmarkStart w:id="21778" w:name="_ETM_Q41_401156"/>
      <w:bookmarkStart w:id="21779" w:name="_ETM_Q41_401244"/>
      <w:bookmarkEnd w:id="21777"/>
      <w:bookmarkEnd w:id="21778"/>
      <w:bookmarkEnd w:id="21779"/>
    </w:p>
    <w:p w:rsidR="000D65EE" w:rsidRDefault="000D65EE" w:rsidP="00A24BCA">
      <w:pPr>
        <w:pStyle w:val="af6"/>
        <w:rPr>
          <w:rtl/>
        </w:rPr>
      </w:pPr>
      <w:r w:rsidRPr="00DE37AC">
        <w:rPr>
          <w:rStyle w:val="TagStyle"/>
          <w:rtl/>
        </w:rPr>
        <w:t xml:space="preserve"> &lt;&lt; יור &gt;&gt;</w:t>
      </w:r>
      <w:r w:rsidRPr="008E3E4F">
        <w:rPr>
          <w:rStyle w:val="TagStyle"/>
          <w:rtl/>
        </w:rPr>
        <w:t xml:space="preserve"> </w:t>
      </w:r>
      <w:r>
        <w:rPr>
          <w:rtl/>
        </w:rPr>
        <w:t>היו"ר ישראל אייכלר:</w:t>
      </w:r>
      <w:r w:rsidRPr="008E3E4F">
        <w:rPr>
          <w:rStyle w:val="TagStyle"/>
          <w:rtl/>
        </w:rPr>
        <w:t xml:space="preserve"> </w:t>
      </w:r>
      <w:r w:rsidRPr="00DE37AC">
        <w:rPr>
          <w:rStyle w:val="TagStyle"/>
          <w:rtl/>
        </w:rPr>
        <w:t>&lt;&lt; יור &gt;&gt;</w:t>
      </w:r>
      <w:r>
        <w:rPr>
          <w:rtl/>
        </w:rPr>
        <w:t xml:space="preserve"> </w:t>
      </w:r>
    </w:p>
    <w:p w:rsidR="000D65EE" w:rsidRDefault="000D65EE" w:rsidP="00A24BCA">
      <w:pPr>
        <w:rPr>
          <w:rtl/>
          <w:lang w:eastAsia="he-IL"/>
        </w:rPr>
      </w:pPr>
    </w:p>
    <w:p w:rsidR="000D65EE" w:rsidRDefault="000D65EE" w:rsidP="008A795B">
      <w:pPr>
        <w:rPr>
          <w:rtl/>
        </w:rPr>
      </w:pPr>
      <w:bookmarkStart w:id="21780" w:name="_ETM_Q41_397604"/>
      <w:bookmarkStart w:id="21781" w:name="_ETM_Q41_394559"/>
      <w:bookmarkStart w:id="21782" w:name="_ETM_Q41_394009"/>
      <w:bookmarkStart w:id="21783" w:name="_ETM_Q41_401289"/>
      <w:bookmarkStart w:id="21784" w:name="_ETM_Q41_396499"/>
      <w:bookmarkStart w:id="21785" w:name="_ETM_Q41_398400"/>
      <w:bookmarkEnd w:id="21780"/>
      <w:bookmarkEnd w:id="21781"/>
      <w:bookmarkEnd w:id="21782"/>
      <w:bookmarkEnd w:id="21783"/>
      <w:bookmarkEnd w:id="21784"/>
      <w:bookmarkEnd w:id="21785"/>
      <w:r>
        <w:rPr>
          <w:rtl/>
        </w:rPr>
        <w:t>את</w:t>
      </w:r>
      <w:r>
        <w:rPr>
          <w:rFonts w:hint="cs"/>
          <w:rtl/>
        </w:rPr>
        <w:t xml:space="preserve">ה </w:t>
      </w:r>
      <w:bookmarkStart w:id="21786" w:name="_ETM_Q41_398564"/>
      <w:bookmarkEnd w:id="21786"/>
      <w:r>
        <w:rPr>
          <w:rFonts w:hint="cs"/>
          <w:rtl/>
        </w:rPr>
        <w:t xml:space="preserve">יכול </w:t>
      </w:r>
      <w:r w:rsidR="008A795B">
        <w:rPr>
          <w:rFonts w:hint="cs"/>
          <w:rtl/>
        </w:rPr>
        <w:t xml:space="preserve">לבטל </w:t>
      </w:r>
      <w:r>
        <w:rPr>
          <w:rFonts w:hint="cs"/>
          <w:rtl/>
        </w:rPr>
        <w:t>את</w:t>
      </w:r>
      <w:r>
        <w:rPr>
          <w:rtl/>
        </w:rPr>
        <w:t xml:space="preserve"> </w:t>
      </w:r>
      <w:bookmarkStart w:id="21787" w:name="_ETM_Q41_398550"/>
      <w:bookmarkEnd w:id="21787"/>
      <w:r>
        <w:rPr>
          <w:rtl/>
        </w:rPr>
        <w:t>הבי</w:t>
      </w:r>
      <w:r>
        <w:rPr>
          <w:rFonts w:hint="cs"/>
          <w:rtl/>
        </w:rPr>
        <w:t>ו</w:t>
      </w:r>
      <w:bookmarkStart w:id="21788" w:name="_ETM_Q41_396830"/>
      <w:bookmarkEnd w:id="21788"/>
      <w:r>
        <w:rPr>
          <w:rtl/>
        </w:rPr>
        <w:t xml:space="preserve">רוקרטיה </w:t>
      </w:r>
      <w:bookmarkStart w:id="21789" w:name="_ETM_Q41_399480"/>
      <w:bookmarkEnd w:id="21789"/>
      <w:r>
        <w:rPr>
          <w:rtl/>
        </w:rPr>
        <w:t>ש</w:t>
      </w:r>
      <w:r>
        <w:rPr>
          <w:rFonts w:hint="cs"/>
          <w:rtl/>
        </w:rPr>
        <w:t>א</w:t>
      </w:r>
      <w:r>
        <w:rPr>
          <w:rtl/>
        </w:rPr>
        <w:t>מ</w:t>
      </w:r>
      <w:r>
        <w:rPr>
          <w:rFonts w:hint="cs"/>
          <w:rtl/>
        </w:rPr>
        <w:t>ר</w:t>
      </w:r>
      <w:r>
        <w:rPr>
          <w:rtl/>
        </w:rPr>
        <w:t>ת</w:t>
      </w:r>
      <w:r>
        <w:rPr>
          <w:rFonts w:hint="cs"/>
          <w:rtl/>
        </w:rPr>
        <w:t>.</w:t>
      </w:r>
      <w:r>
        <w:rPr>
          <w:rtl/>
        </w:rPr>
        <w:t xml:space="preserve"> </w:t>
      </w:r>
      <w:bookmarkStart w:id="21790" w:name="_ETM_Q41_400530"/>
      <w:bookmarkEnd w:id="21790"/>
      <w:r>
        <w:rPr>
          <w:rtl/>
        </w:rPr>
        <w:t>זאת</w:t>
      </w:r>
      <w:bookmarkStart w:id="21791" w:name="_ETM_Q41_399739"/>
      <w:bookmarkEnd w:id="21791"/>
      <w:r>
        <w:rPr>
          <w:rtl/>
        </w:rPr>
        <w:t xml:space="preserve"> </w:t>
      </w:r>
      <w:bookmarkStart w:id="21792" w:name="_ETM_Q41_400620"/>
      <w:bookmarkEnd w:id="21792"/>
      <w:r>
        <w:rPr>
          <w:rtl/>
        </w:rPr>
        <w:t>אומרת</w:t>
      </w:r>
      <w:r>
        <w:rPr>
          <w:rFonts w:hint="cs"/>
          <w:rtl/>
        </w:rPr>
        <w:t>,</w:t>
      </w:r>
      <w:r>
        <w:rPr>
          <w:rtl/>
        </w:rPr>
        <w:t xml:space="preserve"> </w:t>
      </w:r>
      <w:bookmarkStart w:id="21793" w:name="_ETM_Q41_401069"/>
      <w:bookmarkStart w:id="21794" w:name="_ETM_Q41_401280"/>
      <w:bookmarkStart w:id="21795" w:name="_ETM_Q41_401400"/>
      <w:bookmarkStart w:id="21796" w:name="_ETM_Q41_401580"/>
      <w:bookmarkStart w:id="21797" w:name="_ETM_Q41_401730"/>
      <w:bookmarkStart w:id="21798" w:name="_ETM_Q41_402000"/>
      <w:bookmarkStart w:id="21799" w:name="_ETM_Q41_400359"/>
      <w:bookmarkEnd w:id="21793"/>
      <w:bookmarkEnd w:id="21794"/>
      <w:bookmarkEnd w:id="21795"/>
      <w:bookmarkEnd w:id="21796"/>
      <w:bookmarkEnd w:id="21797"/>
      <w:bookmarkEnd w:id="21798"/>
      <w:bookmarkEnd w:id="21799"/>
      <w:r>
        <w:rPr>
          <w:rFonts w:hint="cs"/>
          <w:rtl/>
        </w:rPr>
        <w:t>לה</w:t>
      </w:r>
      <w:r>
        <w:rPr>
          <w:rtl/>
        </w:rPr>
        <w:t xml:space="preserve">משיך </w:t>
      </w:r>
      <w:bookmarkStart w:id="21800" w:name="_ETM_Q41_402450"/>
      <w:bookmarkEnd w:id="21800"/>
      <w:r>
        <w:rPr>
          <w:rtl/>
        </w:rPr>
        <w:t xml:space="preserve">את </w:t>
      </w:r>
      <w:bookmarkStart w:id="21801" w:name="_ETM_Q41_402690"/>
      <w:bookmarkEnd w:id="21801"/>
      <w:r>
        <w:rPr>
          <w:rtl/>
        </w:rPr>
        <w:t xml:space="preserve">ההיתר </w:t>
      </w:r>
      <w:bookmarkStart w:id="21802" w:name="_ETM_Q41_403319"/>
      <w:bookmarkEnd w:id="21802"/>
      <w:r>
        <w:rPr>
          <w:rtl/>
        </w:rPr>
        <w:t xml:space="preserve">שיש </w:t>
      </w:r>
      <w:bookmarkStart w:id="21803" w:name="_ETM_Q41_403739"/>
      <w:bookmarkEnd w:id="21803"/>
      <w:r>
        <w:rPr>
          <w:rtl/>
        </w:rPr>
        <w:t>לו</w:t>
      </w:r>
      <w:r>
        <w:rPr>
          <w:rFonts w:hint="cs"/>
          <w:rtl/>
        </w:rPr>
        <w:t xml:space="preserve"> עד שהוא יקבל</w:t>
      </w:r>
      <w:r w:rsidR="008A795B">
        <w:rPr>
          <w:rFonts w:hint="cs"/>
          <w:rtl/>
        </w:rPr>
        <w:t>,</w:t>
      </w:r>
      <w:r>
        <w:rPr>
          <w:rFonts w:hint="cs"/>
          <w:rtl/>
        </w:rPr>
        <w:t xml:space="preserve"> פשוט מאוד.</w:t>
      </w:r>
      <w:bookmarkStart w:id="21804" w:name="_ETM_Q41_403729"/>
      <w:bookmarkStart w:id="21805" w:name="_ETM_Q41_406609"/>
      <w:bookmarkEnd w:id="21804"/>
      <w:bookmarkEnd w:id="21805"/>
    </w:p>
    <w:p w:rsidR="000D65EE" w:rsidRDefault="000D65EE" w:rsidP="00A24BCA">
      <w:pPr>
        <w:rPr>
          <w:rtl/>
        </w:rPr>
      </w:pPr>
      <w:bookmarkStart w:id="21806" w:name="_ETM_Q41_403573"/>
      <w:bookmarkStart w:id="21807" w:name="_ETM_Q41_403662"/>
      <w:bookmarkStart w:id="21808" w:name="_ETM_Q41_403989"/>
      <w:bookmarkEnd w:id="21806"/>
      <w:bookmarkEnd w:id="21807"/>
      <w:bookmarkEnd w:id="21808"/>
    </w:p>
    <w:p w:rsidR="000D65EE" w:rsidRDefault="000D65EE" w:rsidP="00A24BCA">
      <w:pPr>
        <w:pStyle w:val="-"/>
        <w:rPr>
          <w:rtl/>
        </w:rPr>
      </w:pPr>
      <w:r w:rsidRPr="00DE37AC">
        <w:rPr>
          <w:rStyle w:val="TagStyle"/>
          <w:rtl/>
        </w:rPr>
        <w:t xml:space="preserve"> &lt;&lt; דובר_המשך &gt;&gt;</w:t>
      </w:r>
      <w:r w:rsidRPr="008E3E4F">
        <w:rPr>
          <w:rStyle w:val="TagStyle"/>
          <w:rtl/>
        </w:rPr>
        <w:t xml:space="preserve"> </w:t>
      </w:r>
      <w:r>
        <w:rPr>
          <w:rtl/>
        </w:rPr>
        <w:t>עודד פורר (ישראל ביתנו):</w:t>
      </w:r>
      <w:r w:rsidRPr="008E3E4F">
        <w:rPr>
          <w:rStyle w:val="TagStyle"/>
          <w:rtl/>
        </w:rPr>
        <w:t xml:space="preserve"> </w:t>
      </w:r>
      <w:r w:rsidRPr="00DE37AC">
        <w:rPr>
          <w:rStyle w:val="TagStyle"/>
          <w:rtl/>
        </w:rPr>
        <w:t>&lt;&lt; דובר_המשך &gt;&gt;</w:t>
      </w:r>
      <w:r>
        <w:rPr>
          <w:rtl/>
        </w:rPr>
        <w:t xml:space="preserve"> </w:t>
      </w:r>
    </w:p>
    <w:p w:rsidR="000D65EE" w:rsidRDefault="000D65EE" w:rsidP="00A24BCA">
      <w:pPr>
        <w:rPr>
          <w:rtl/>
          <w:lang w:eastAsia="he-IL"/>
        </w:rPr>
      </w:pPr>
    </w:p>
    <w:p w:rsidR="000D65EE" w:rsidRDefault="000D65EE" w:rsidP="00A24BCA">
      <w:pPr>
        <w:rPr>
          <w:rtl/>
        </w:rPr>
      </w:pPr>
      <w:bookmarkStart w:id="21809" w:name="_ETM_Q41_406076"/>
      <w:bookmarkEnd w:id="21809"/>
      <w:r>
        <w:rPr>
          <w:rFonts w:hint="cs"/>
          <w:rtl/>
          <w:lang w:eastAsia="he-IL"/>
        </w:rPr>
        <w:t>זה</w:t>
      </w:r>
      <w:bookmarkStart w:id="21810" w:name="_ETM_Q41_404454"/>
      <w:bookmarkStart w:id="21811" w:name="_ETM_Q41_404502"/>
      <w:bookmarkStart w:id="21812" w:name="_ETM_Q41_404739"/>
      <w:bookmarkStart w:id="21813" w:name="_ETM_Q41_403899"/>
      <w:bookmarkEnd w:id="21810"/>
      <w:bookmarkEnd w:id="21811"/>
      <w:bookmarkEnd w:id="21812"/>
      <w:bookmarkEnd w:id="21813"/>
      <w:r>
        <w:rPr>
          <w:rtl/>
        </w:rPr>
        <w:t xml:space="preserve"> </w:t>
      </w:r>
      <w:bookmarkStart w:id="21814" w:name="_ETM_Q41_404919"/>
      <w:bookmarkEnd w:id="21814"/>
      <w:r>
        <w:rPr>
          <w:rtl/>
        </w:rPr>
        <w:t xml:space="preserve">מה </w:t>
      </w:r>
      <w:bookmarkStart w:id="21815" w:name="_ETM_Q41_405010"/>
      <w:bookmarkEnd w:id="21815"/>
      <w:r>
        <w:rPr>
          <w:rtl/>
        </w:rPr>
        <w:t xml:space="preserve">שביקשתי </w:t>
      </w:r>
      <w:bookmarkStart w:id="21816" w:name="_ETM_Q41_405579"/>
      <w:bookmarkEnd w:id="21816"/>
      <w:r>
        <w:rPr>
          <w:rtl/>
        </w:rPr>
        <w:t xml:space="preserve">היום </w:t>
      </w:r>
      <w:bookmarkStart w:id="21817" w:name="_ETM_Q41_405879"/>
      <w:bookmarkEnd w:id="21817"/>
      <w:r>
        <w:rPr>
          <w:rtl/>
        </w:rPr>
        <w:t xml:space="preserve">ממשרד </w:t>
      </w:r>
      <w:bookmarkStart w:id="21818" w:name="_ETM_Q41_406329"/>
      <w:bookmarkEnd w:id="21818"/>
      <w:r>
        <w:rPr>
          <w:rtl/>
        </w:rPr>
        <w:t>הבריאות</w:t>
      </w:r>
      <w:r>
        <w:rPr>
          <w:rFonts w:hint="cs"/>
          <w:rtl/>
        </w:rPr>
        <w:t>.</w:t>
      </w:r>
      <w:bookmarkStart w:id="21819" w:name="_ETM_Q41_407360"/>
      <w:bookmarkEnd w:id="21819"/>
      <w:r>
        <w:rPr>
          <w:rFonts w:hint="cs"/>
          <w:rtl/>
        </w:rPr>
        <w:t xml:space="preserve"> </w:t>
      </w:r>
      <w:bookmarkStart w:id="21820" w:name="_ETM_Q41_408107"/>
      <w:bookmarkStart w:id="21821" w:name="_ETM_Q41_408158"/>
      <w:bookmarkStart w:id="21822" w:name="_ETM_Q41_408283"/>
      <w:bookmarkStart w:id="21823" w:name="_ETM_Q41_408324"/>
      <w:bookmarkEnd w:id="21820"/>
      <w:bookmarkEnd w:id="21821"/>
      <w:bookmarkEnd w:id="21822"/>
      <w:bookmarkEnd w:id="21823"/>
      <w:r>
        <w:rPr>
          <w:rtl/>
        </w:rPr>
        <w:t xml:space="preserve">אבל </w:t>
      </w:r>
      <w:bookmarkStart w:id="21824" w:name="_ETM_Q41_407930"/>
      <w:bookmarkEnd w:id="21824"/>
      <w:r>
        <w:rPr>
          <w:rtl/>
        </w:rPr>
        <w:t xml:space="preserve">אני </w:t>
      </w:r>
      <w:bookmarkStart w:id="21825" w:name="_ETM_Q41_408230"/>
      <w:bookmarkEnd w:id="21825"/>
      <w:r>
        <w:rPr>
          <w:rtl/>
        </w:rPr>
        <w:t xml:space="preserve">אומר </w:t>
      </w:r>
      <w:bookmarkStart w:id="21826" w:name="_ETM_Q41_408440"/>
      <w:bookmarkEnd w:id="21826"/>
      <w:r>
        <w:rPr>
          <w:rtl/>
        </w:rPr>
        <w:t xml:space="preserve">את </w:t>
      </w:r>
      <w:bookmarkStart w:id="21827" w:name="_ETM_Q41_408500"/>
      <w:bookmarkEnd w:id="21827"/>
      <w:r>
        <w:rPr>
          <w:rtl/>
        </w:rPr>
        <w:t xml:space="preserve">זה </w:t>
      </w:r>
      <w:bookmarkStart w:id="21828" w:name="_ETM_Q41_408590"/>
      <w:bookmarkEnd w:id="21828"/>
      <w:r>
        <w:rPr>
          <w:rtl/>
        </w:rPr>
        <w:t xml:space="preserve">כדוגמה </w:t>
      </w:r>
      <w:bookmarkStart w:id="21829" w:name="_ETM_Q41_409069"/>
      <w:bookmarkEnd w:id="21829"/>
      <w:r>
        <w:rPr>
          <w:rtl/>
        </w:rPr>
        <w:t xml:space="preserve">לזה </w:t>
      </w:r>
      <w:bookmarkStart w:id="21830" w:name="_ETM_Q41_409310"/>
      <w:bookmarkEnd w:id="21830"/>
      <w:r>
        <w:rPr>
          <w:rtl/>
        </w:rPr>
        <w:t xml:space="preserve">שהמדינה </w:t>
      </w:r>
      <w:bookmarkStart w:id="21831" w:name="_ETM_Q41_409849"/>
      <w:bookmarkEnd w:id="21831"/>
      <w:r>
        <w:rPr>
          <w:rtl/>
        </w:rPr>
        <w:t xml:space="preserve">לא </w:t>
      </w:r>
      <w:bookmarkStart w:id="21832" w:name="_ETM_Q41_410420"/>
      <w:bookmarkEnd w:id="21832"/>
      <w:r>
        <w:rPr>
          <w:rtl/>
        </w:rPr>
        <w:t xml:space="preserve">רואה </w:t>
      </w:r>
      <w:bookmarkStart w:id="21833" w:name="_ETM_Q41_410660"/>
      <w:bookmarkEnd w:id="21833"/>
      <w:r>
        <w:rPr>
          <w:rtl/>
        </w:rPr>
        <w:t xml:space="preserve">את </w:t>
      </w:r>
      <w:bookmarkStart w:id="21834" w:name="_ETM_Q41_410750"/>
      <w:bookmarkEnd w:id="21834"/>
      <w:r>
        <w:rPr>
          <w:rtl/>
        </w:rPr>
        <w:t>זה</w:t>
      </w:r>
      <w:bookmarkStart w:id="21835" w:name="_ETM_Q41_410870"/>
      <w:bookmarkStart w:id="21836" w:name="_ETM_Q41_409360"/>
      <w:bookmarkEnd w:id="21835"/>
      <w:bookmarkEnd w:id="21836"/>
      <w:r>
        <w:rPr>
          <w:rFonts w:hint="cs"/>
          <w:rtl/>
        </w:rPr>
        <w:t>,</w:t>
      </w:r>
      <w:r>
        <w:rPr>
          <w:rtl/>
        </w:rPr>
        <w:t xml:space="preserve"> </w:t>
      </w:r>
      <w:bookmarkStart w:id="21837" w:name="_ETM_Q41_410989"/>
      <w:bookmarkEnd w:id="21837"/>
      <w:r>
        <w:rPr>
          <w:rtl/>
        </w:rPr>
        <w:t>לצערי</w:t>
      </w:r>
      <w:r>
        <w:rPr>
          <w:rFonts w:hint="cs"/>
          <w:rtl/>
        </w:rPr>
        <w:t>,</w:t>
      </w:r>
      <w:r>
        <w:rPr>
          <w:rtl/>
        </w:rPr>
        <w:t xml:space="preserve"> </w:t>
      </w:r>
      <w:bookmarkStart w:id="21838" w:name="_ETM_Q41_412129"/>
      <w:bookmarkEnd w:id="21838"/>
      <w:r>
        <w:rPr>
          <w:rFonts w:hint="cs"/>
          <w:rtl/>
        </w:rPr>
        <w:t>ו</w:t>
      </w:r>
      <w:r>
        <w:rPr>
          <w:rtl/>
        </w:rPr>
        <w:t xml:space="preserve">המשרדים </w:t>
      </w:r>
      <w:bookmarkStart w:id="21839" w:name="_ETM_Q41_412700"/>
      <w:bookmarkEnd w:id="21839"/>
      <w:r>
        <w:rPr>
          <w:rtl/>
        </w:rPr>
        <w:t xml:space="preserve">לא </w:t>
      </w:r>
      <w:bookmarkStart w:id="21840" w:name="_ETM_Q41_412819"/>
      <w:bookmarkEnd w:id="21840"/>
      <w:r>
        <w:rPr>
          <w:rtl/>
        </w:rPr>
        <w:t xml:space="preserve">רואים </w:t>
      </w:r>
      <w:bookmarkStart w:id="21841" w:name="_ETM_Q41_413060"/>
      <w:bookmarkEnd w:id="21841"/>
      <w:r>
        <w:rPr>
          <w:rtl/>
        </w:rPr>
        <w:t xml:space="preserve">בזה </w:t>
      </w:r>
      <w:bookmarkStart w:id="21842" w:name="_ETM_Q41_413300"/>
      <w:bookmarkEnd w:id="21842"/>
      <w:r>
        <w:rPr>
          <w:rtl/>
        </w:rPr>
        <w:t xml:space="preserve">איזושהי </w:t>
      </w:r>
      <w:bookmarkStart w:id="21843" w:name="_ETM_Q41_413540"/>
      <w:bookmarkEnd w:id="21843"/>
      <w:r>
        <w:rPr>
          <w:rtl/>
        </w:rPr>
        <w:t xml:space="preserve">משימה </w:t>
      </w:r>
      <w:bookmarkStart w:id="21844" w:name="_ETM_Q41_413959"/>
      <w:bookmarkEnd w:id="21844"/>
      <w:r>
        <w:rPr>
          <w:rtl/>
        </w:rPr>
        <w:t xml:space="preserve">שהיא </w:t>
      </w:r>
      <w:bookmarkStart w:id="21845" w:name="_ETM_Q41_414140"/>
      <w:bookmarkEnd w:id="21845"/>
      <w:r>
        <w:rPr>
          <w:rtl/>
        </w:rPr>
        <w:t xml:space="preserve">משימה </w:t>
      </w:r>
      <w:bookmarkStart w:id="21846" w:name="_ETM_Q41_414530"/>
      <w:bookmarkEnd w:id="21846"/>
      <w:r>
        <w:rPr>
          <w:rtl/>
        </w:rPr>
        <w:t>שלהם</w:t>
      </w:r>
      <w:r>
        <w:rPr>
          <w:rFonts w:hint="cs"/>
          <w:rtl/>
        </w:rPr>
        <w:t>,</w:t>
      </w:r>
      <w:bookmarkStart w:id="21847" w:name="_ETM_Q41_413779"/>
      <w:bookmarkEnd w:id="21847"/>
      <w:r>
        <w:rPr>
          <w:rtl/>
        </w:rPr>
        <w:t xml:space="preserve"> </w:t>
      </w:r>
      <w:bookmarkStart w:id="21848" w:name="_ETM_Q41_415610"/>
      <w:bookmarkEnd w:id="21848"/>
      <w:r>
        <w:rPr>
          <w:rtl/>
        </w:rPr>
        <w:t xml:space="preserve">וזה </w:t>
      </w:r>
      <w:bookmarkStart w:id="21849" w:name="_ETM_Q41_415970"/>
      <w:bookmarkEnd w:id="21849"/>
      <w:r>
        <w:rPr>
          <w:rtl/>
        </w:rPr>
        <w:t xml:space="preserve">חלק </w:t>
      </w:r>
      <w:bookmarkStart w:id="21850" w:name="_ETM_Q41_416270"/>
      <w:bookmarkEnd w:id="21850"/>
      <w:r>
        <w:rPr>
          <w:rtl/>
        </w:rPr>
        <w:t>מזה</w:t>
      </w:r>
      <w:r>
        <w:rPr>
          <w:rFonts w:hint="cs"/>
          <w:rtl/>
        </w:rPr>
        <w:t>.</w:t>
      </w:r>
      <w:bookmarkStart w:id="21851" w:name="_ETM_Q41_416569"/>
      <w:bookmarkEnd w:id="21851"/>
    </w:p>
    <w:p w:rsidR="000D65EE" w:rsidRDefault="000D65EE" w:rsidP="00A24BCA">
      <w:pPr>
        <w:rPr>
          <w:rtl/>
        </w:rPr>
      </w:pPr>
      <w:bookmarkStart w:id="21852" w:name="_ETM_Q41_416858"/>
      <w:bookmarkStart w:id="21853" w:name="_ETM_Q41_416915"/>
      <w:bookmarkStart w:id="21854" w:name="_ETM_Q41_417017"/>
      <w:bookmarkEnd w:id="21852"/>
      <w:bookmarkEnd w:id="21853"/>
      <w:bookmarkEnd w:id="21854"/>
    </w:p>
    <w:p w:rsidR="000D65EE" w:rsidRDefault="000D65EE" w:rsidP="008A795B">
      <w:pPr>
        <w:rPr>
          <w:rtl/>
        </w:rPr>
      </w:pPr>
      <w:bookmarkStart w:id="21855" w:name="_ETM_Q41_417082"/>
      <w:bookmarkEnd w:id="21855"/>
      <w:r>
        <w:rPr>
          <w:rtl/>
        </w:rPr>
        <w:t xml:space="preserve">ואז </w:t>
      </w:r>
      <w:bookmarkStart w:id="21856" w:name="_ETM_Q41_416780"/>
      <w:bookmarkEnd w:id="21856"/>
      <w:r>
        <w:rPr>
          <w:rtl/>
        </w:rPr>
        <w:t xml:space="preserve">מגיע </w:t>
      </w:r>
      <w:bookmarkStart w:id="21857" w:name="_ETM_Q41_417080"/>
      <w:bookmarkEnd w:id="21857"/>
      <w:r>
        <w:rPr>
          <w:rtl/>
        </w:rPr>
        <w:t xml:space="preserve">החוק </w:t>
      </w:r>
      <w:bookmarkStart w:id="21858" w:name="_ETM_Q41_417350"/>
      <w:bookmarkEnd w:id="21858"/>
      <w:r>
        <w:rPr>
          <w:rtl/>
        </w:rPr>
        <w:t>הזה</w:t>
      </w:r>
      <w:r>
        <w:rPr>
          <w:rFonts w:hint="cs"/>
          <w:rtl/>
        </w:rPr>
        <w:t>.</w:t>
      </w:r>
      <w:bookmarkStart w:id="21859" w:name="_ETM_Q41_417110"/>
      <w:bookmarkEnd w:id="21859"/>
      <w:r>
        <w:rPr>
          <w:rtl/>
        </w:rPr>
        <w:t xml:space="preserve"> </w:t>
      </w:r>
      <w:bookmarkStart w:id="21860" w:name="_ETM_Q41_417650"/>
      <w:bookmarkEnd w:id="21860"/>
      <w:r>
        <w:rPr>
          <w:rtl/>
        </w:rPr>
        <w:t xml:space="preserve">אני </w:t>
      </w:r>
      <w:bookmarkStart w:id="21861" w:name="_ETM_Q41_418069"/>
      <w:bookmarkEnd w:id="21861"/>
      <w:r>
        <w:rPr>
          <w:rtl/>
        </w:rPr>
        <w:t xml:space="preserve">תיקנתי </w:t>
      </w:r>
      <w:bookmarkStart w:id="21862" w:name="_ETM_Q41_418490"/>
      <w:bookmarkEnd w:id="21862"/>
      <w:r>
        <w:rPr>
          <w:rtl/>
        </w:rPr>
        <w:t xml:space="preserve">את </w:t>
      </w:r>
      <w:bookmarkStart w:id="21863" w:name="_ETM_Q41_418550"/>
      <w:bookmarkEnd w:id="21863"/>
      <w:r>
        <w:rPr>
          <w:rtl/>
        </w:rPr>
        <w:t xml:space="preserve">התיקון </w:t>
      </w:r>
      <w:bookmarkStart w:id="21864" w:name="_ETM_Q41_418970"/>
      <w:bookmarkEnd w:id="21864"/>
      <w:r>
        <w:rPr>
          <w:rtl/>
        </w:rPr>
        <w:t xml:space="preserve">לחוק </w:t>
      </w:r>
      <w:bookmarkStart w:id="21865" w:name="_ETM_Q41_419300"/>
      <w:bookmarkEnd w:id="21865"/>
      <w:r>
        <w:rPr>
          <w:rtl/>
        </w:rPr>
        <w:t xml:space="preserve">הזה </w:t>
      </w:r>
      <w:bookmarkStart w:id="21866" w:name="_ETM_Q41_420700"/>
      <w:bookmarkEnd w:id="21866"/>
      <w:r>
        <w:rPr>
          <w:rtl/>
        </w:rPr>
        <w:t>ב-2017</w:t>
      </w:r>
      <w:r>
        <w:rPr>
          <w:rFonts w:hint="cs"/>
          <w:rtl/>
        </w:rPr>
        <w:t>.</w:t>
      </w:r>
      <w:r>
        <w:rPr>
          <w:rtl/>
        </w:rPr>
        <w:t xml:space="preserve"> </w:t>
      </w:r>
      <w:bookmarkStart w:id="21867" w:name="_ETM_Q41_423980"/>
      <w:bookmarkEnd w:id="21867"/>
      <w:r>
        <w:rPr>
          <w:rtl/>
        </w:rPr>
        <w:t xml:space="preserve">אני </w:t>
      </w:r>
      <w:bookmarkStart w:id="21868" w:name="_ETM_Q41_424220"/>
      <w:bookmarkEnd w:id="21868"/>
      <w:r>
        <w:rPr>
          <w:rtl/>
        </w:rPr>
        <w:t xml:space="preserve">חייב </w:t>
      </w:r>
      <w:bookmarkStart w:id="21869" w:name="_ETM_Q41_424490"/>
      <w:bookmarkEnd w:id="21869"/>
      <w:r>
        <w:rPr>
          <w:rtl/>
        </w:rPr>
        <w:t>לומר</w:t>
      </w:r>
      <w:r>
        <w:rPr>
          <w:rFonts w:hint="cs"/>
          <w:rtl/>
        </w:rPr>
        <w:t xml:space="preserve"> </w:t>
      </w:r>
      <w:r>
        <w:rPr>
          <w:rFonts w:hint="eastAsia"/>
          <w:rtl/>
        </w:rPr>
        <w:t>–</w:t>
      </w:r>
      <w:r>
        <w:rPr>
          <w:rtl/>
        </w:rPr>
        <w:t xml:space="preserve"> </w:t>
      </w:r>
      <w:bookmarkStart w:id="21870" w:name="_ETM_Q41_425240"/>
      <w:bookmarkEnd w:id="21870"/>
      <w:r>
        <w:rPr>
          <w:rtl/>
        </w:rPr>
        <w:t xml:space="preserve">כי </w:t>
      </w:r>
      <w:bookmarkStart w:id="21871" w:name="_ETM_Q41_425360"/>
      <w:bookmarkEnd w:id="21871"/>
      <w:r>
        <w:rPr>
          <w:rtl/>
        </w:rPr>
        <w:t xml:space="preserve">היו </w:t>
      </w:r>
      <w:bookmarkStart w:id="21872" w:name="_ETM_Q41_425480"/>
      <w:bookmarkEnd w:id="21872"/>
      <w:r>
        <w:rPr>
          <w:rtl/>
        </w:rPr>
        <w:t xml:space="preserve">הרבה </w:t>
      </w:r>
      <w:bookmarkStart w:id="21873" w:name="_ETM_Q41_425690"/>
      <w:bookmarkEnd w:id="21873"/>
      <w:r>
        <w:rPr>
          <w:rtl/>
        </w:rPr>
        <w:t xml:space="preserve">מאוד </w:t>
      </w:r>
      <w:bookmarkStart w:id="21874" w:name="_ETM_Q41_425870"/>
      <w:bookmarkEnd w:id="21874"/>
      <w:r>
        <w:rPr>
          <w:rtl/>
        </w:rPr>
        <w:t>דיונים</w:t>
      </w:r>
      <w:r>
        <w:rPr>
          <w:rFonts w:hint="cs"/>
          <w:rtl/>
        </w:rPr>
        <w:t>,</w:t>
      </w:r>
      <w:bookmarkStart w:id="21875" w:name="_ETM_Q41_424859"/>
      <w:bookmarkEnd w:id="21875"/>
      <w:r>
        <w:rPr>
          <w:rtl/>
        </w:rPr>
        <w:t xml:space="preserve"> </w:t>
      </w:r>
      <w:bookmarkStart w:id="21876" w:name="_ETM_Q41_426200"/>
      <w:bookmarkEnd w:id="21876"/>
      <w:r>
        <w:rPr>
          <w:rtl/>
        </w:rPr>
        <w:t xml:space="preserve">גם </w:t>
      </w:r>
      <w:bookmarkStart w:id="21877" w:name="_ETM_Q41_426350"/>
      <w:bookmarkEnd w:id="21877"/>
      <w:r>
        <w:rPr>
          <w:rtl/>
        </w:rPr>
        <w:t>באופוזיציה</w:t>
      </w:r>
      <w:r>
        <w:rPr>
          <w:rFonts w:hint="cs"/>
          <w:rtl/>
        </w:rPr>
        <w:t>,</w:t>
      </w:r>
      <w:r>
        <w:rPr>
          <w:rtl/>
        </w:rPr>
        <w:t xml:space="preserve"> </w:t>
      </w:r>
      <w:bookmarkStart w:id="21878" w:name="_ETM_Q41_426920"/>
      <w:bookmarkEnd w:id="21878"/>
      <w:r>
        <w:rPr>
          <w:rtl/>
        </w:rPr>
        <w:t xml:space="preserve">סביב </w:t>
      </w:r>
      <w:bookmarkStart w:id="21879" w:name="_ETM_Q41_427160"/>
      <w:bookmarkEnd w:id="21879"/>
      <w:r>
        <w:rPr>
          <w:rtl/>
        </w:rPr>
        <w:t xml:space="preserve">החוק </w:t>
      </w:r>
      <w:bookmarkStart w:id="21880" w:name="_ETM_Q41_427400"/>
      <w:bookmarkEnd w:id="21880"/>
      <w:r>
        <w:rPr>
          <w:rtl/>
        </w:rPr>
        <w:t>הזה</w:t>
      </w:r>
      <w:r>
        <w:rPr>
          <w:rFonts w:hint="cs"/>
          <w:rtl/>
        </w:rPr>
        <w:t>.</w:t>
      </w:r>
      <w:bookmarkStart w:id="21881" w:name="_ETM_Q41_426878"/>
      <w:bookmarkEnd w:id="21881"/>
      <w:r>
        <w:rPr>
          <w:rtl/>
        </w:rPr>
        <w:t xml:space="preserve"> </w:t>
      </w:r>
      <w:bookmarkStart w:id="21882" w:name="_ETM_Q41_428379"/>
      <w:bookmarkStart w:id="21883" w:name="_ETM_Q41_428949"/>
      <w:bookmarkStart w:id="21884" w:name="_ETM_Q41_429159"/>
      <w:bookmarkStart w:id="21885" w:name="_ETM_Q41_427079"/>
      <w:bookmarkStart w:id="21886" w:name="_ETM_Q41_429430"/>
      <w:bookmarkStart w:id="21887" w:name="_ETM_Q41_429819"/>
      <w:bookmarkEnd w:id="21882"/>
      <w:bookmarkEnd w:id="21883"/>
      <w:bookmarkEnd w:id="21884"/>
      <w:bookmarkEnd w:id="21885"/>
      <w:bookmarkEnd w:id="21886"/>
      <w:bookmarkEnd w:id="21887"/>
      <w:r>
        <w:rPr>
          <w:rFonts w:hint="cs"/>
          <w:rtl/>
        </w:rPr>
        <w:t xml:space="preserve">אנחנו, </w:t>
      </w:r>
      <w:r>
        <w:rPr>
          <w:rtl/>
        </w:rPr>
        <w:t xml:space="preserve">רובנו </w:t>
      </w:r>
      <w:bookmarkStart w:id="21888" w:name="_ETM_Q41_430239"/>
      <w:bookmarkEnd w:id="21888"/>
      <w:r>
        <w:rPr>
          <w:rtl/>
        </w:rPr>
        <w:t xml:space="preserve">נולדנו </w:t>
      </w:r>
      <w:bookmarkStart w:id="21889" w:name="_ETM_Q41_430719"/>
      <w:bookmarkEnd w:id="21889"/>
      <w:r>
        <w:rPr>
          <w:rtl/>
        </w:rPr>
        <w:t>כאן</w:t>
      </w:r>
      <w:bookmarkStart w:id="21890" w:name="_ETM_Q41_429198"/>
      <w:bookmarkEnd w:id="21890"/>
      <w:r w:rsidR="008A795B">
        <w:rPr>
          <w:rFonts w:hint="cs"/>
          <w:rtl/>
        </w:rPr>
        <w:t>.</w:t>
      </w:r>
      <w:r>
        <w:rPr>
          <w:rtl/>
        </w:rPr>
        <w:t xml:space="preserve"> </w:t>
      </w:r>
      <w:bookmarkStart w:id="21891" w:name="_ETM_Q41_431709"/>
      <w:bookmarkEnd w:id="21891"/>
      <w:r>
        <w:rPr>
          <w:rtl/>
        </w:rPr>
        <w:t>אגב</w:t>
      </w:r>
      <w:r>
        <w:rPr>
          <w:rFonts w:hint="cs"/>
          <w:rtl/>
        </w:rPr>
        <w:t>,</w:t>
      </w:r>
      <w:r>
        <w:rPr>
          <w:rtl/>
        </w:rPr>
        <w:t xml:space="preserve"> </w:t>
      </w:r>
      <w:bookmarkStart w:id="21892" w:name="_ETM_Q41_432040"/>
      <w:bookmarkEnd w:id="21892"/>
      <w:r>
        <w:rPr>
          <w:rtl/>
        </w:rPr>
        <w:t xml:space="preserve">גם </w:t>
      </w:r>
      <w:bookmarkStart w:id="21893" w:name="_ETM_Q41_432189"/>
      <w:bookmarkEnd w:id="21893"/>
      <w:r>
        <w:rPr>
          <w:rtl/>
        </w:rPr>
        <w:t xml:space="preserve">מי </w:t>
      </w:r>
      <w:bookmarkStart w:id="21894" w:name="_ETM_Q41_432279"/>
      <w:bookmarkEnd w:id="21894"/>
      <w:r>
        <w:rPr>
          <w:rtl/>
        </w:rPr>
        <w:t xml:space="preserve">שלא </w:t>
      </w:r>
      <w:bookmarkStart w:id="21895" w:name="_ETM_Q41_432519"/>
      <w:bookmarkEnd w:id="21895"/>
      <w:r>
        <w:rPr>
          <w:rtl/>
        </w:rPr>
        <w:t xml:space="preserve">נולד </w:t>
      </w:r>
      <w:bookmarkStart w:id="21896" w:name="_ETM_Q41_432819"/>
      <w:bookmarkEnd w:id="21896"/>
      <w:r>
        <w:rPr>
          <w:rtl/>
        </w:rPr>
        <w:t xml:space="preserve">כאן </w:t>
      </w:r>
      <w:bookmarkStart w:id="21897" w:name="_ETM_Q41_432999"/>
      <w:bookmarkEnd w:id="21897"/>
      <w:r>
        <w:rPr>
          <w:rtl/>
        </w:rPr>
        <w:t>וכב</w:t>
      </w:r>
      <w:bookmarkStart w:id="21898" w:name="_ETM_Q41_430819"/>
      <w:bookmarkEnd w:id="21898"/>
      <w:r>
        <w:rPr>
          <w:rtl/>
        </w:rPr>
        <w:t xml:space="preserve">ר </w:t>
      </w:r>
      <w:bookmarkStart w:id="21899" w:name="_ETM_Q41_433299"/>
      <w:bookmarkEnd w:id="21899"/>
      <w:r>
        <w:rPr>
          <w:rtl/>
        </w:rPr>
        <w:t xml:space="preserve">חי </w:t>
      </w:r>
      <w:bookmarkStart w:id="21900" w:name="_ETM_Q41_433479"/>
      <w:bookmarkEnd w:id="21900"/>
      <w:r>
        <w:rPr>
          <w:rtl/>
        </w:rPr>
        <w:t xml:space="preserve">כאן </w:t>
      </w:r>
      <w:bookmarkStart w:id="21901" w:name="_ETM_Q41_433629"/>
      <w:bookmarkEnd w:id="21901"/>
      <w:r>
        <w:rPr>
          <w:rtl/>
        </w:rPr>
        <w:t xml:space="preserve">מספיק </w:t>
      </w:r>
      <w:bookmarkStart w:id="21902" w:name="_ETM_Q41_433930"/>
      <w:bookmarkEnd w:id="21902"/>
      <w:r>
        <w:rPr>
          <w:rtl/>
        </w:rPr>
        <w:t>שנים</w:t>
      </w:r>
      <w:r>
        <w:rPr>
          <w:rFonts w:hint="cs"/>
          <w:rtl/>
        </w:rPr>
        <w:t>,</w:t>
      </w:r>
      <w:r>
        <w:rPr>
          <w:rtl/>
        </w:rPr>
        <w:t xml:space="preserve"> </w:t>
      </w:r>
      <w:bookmarkStart w:id="21903" w:name="_ETM_Q41_434169"/>
      <w:bookmarkEnd w:id="21903"/>
      <w:r>
        <w:rPr>
          <w:rtl/>
        </w:rPr>
        <w:t xml:space="preserve">יש </w:t>
      </w:r>
      <w:bookmarkStart w:id="21904" w:name="_ETM_Q41_434290"/>
      <w:bookmarkEnd w:id="21904"/>
      <w:r>
        <w:rPr>
          <w:rtl/>
        </w:rPr>
        <w:t xml:space="preserve">לו </w:t>
      </w:r>
      <w:bookmarkStart w:id="21905" w:name="_ETM_Q41_434409"/>
      <w:bookmarkEnd w:id="21905"/>
      <w:r>
        <w:rPr>
          <w:rtl/>
        </w:rPr>
        <w:t>דרכון</w:t>
      </w:r>
      <w:bookmarkStart w:id="21906" w:name="_ETM_Q41_432468"/>
      <w:bookmarkEnd w:id="21906"/>
      <w:r>
        <w:rPr>
          <w:rFonts w:hint="cs"/>
          <w:rtl/>
        </w:rPr>
        <w:t>,</w:t>
      </w:r>
      <w:r>
        <w:rPr>
          <w:rtl/>
        </w:rPr>
        <w:t xml:space="preserve"> </w:t>
      </w:r>
      <w:bookmarkStart w:id="21907" w:name="_ETM_Q41_434709"/>
      <w:bookmarkEnd w:id="21907"/>
      <w:r>
        <w:rPr>
          <w:rtl/>
        </w:rPr>
        <w:t xml:space="preserve">הוא </w:t>
      </w:r>
      <w:bookmarkStart w:id="21908" w:name="_ETM_Q41_434799"/>
      <w:bookmarkEnd w:id="21908"/>
      <w:r>
        <w:rPr>
          <w:rtl/>
        </w:rPr>
        <w:t xml:space="preserve">בכלל </w:t>
      </w:r>
      <w:bookmarkStart w:id="21909" w:name="_ETM_Q41_435040"/>
      <w:bookmarkEnd w:id="21909"/>
      <w:r>
        <w:rPr>
          <w:rtl/>
        </w:rPr>
        <w:t xml:space="preserve">לא </w:t>
      </w:r>
      <w:bookmarkStart w:id="21910" w:name="_ETM_Q41_435129"/>
      <w:bookmarkEnd w:id="21910"/>
      <w:r>
        <w:rPr>
          <w:rtl/>
        </w:rPr>
        <w:t xml:space="preserve">מבין </w:t>
      </w:r>
      <w:bookmarkStart w:id="21911" w:name="_ETM_Q41_435430"/>
      <w:bookmarkEnd w:id="21911"/>
      <w:r>
        <w:rPr>
          <w:rtl/>
        </w:rPr>
        <w:t xml:space="preserve">מה </w:t>
      </w:r>
      <w:bookmarkStart w:id="21912" w:name="_ETM_Q41_435669"/>
      <w:bookmarkEnd w:id="21912"/>
      <w:r>
        <w:rPr>
          <w:rtl/>
        </w:rPr>
        <w:t xml:space="preserve">המשמעות </w:t>
      </w:r>
      <w:bookmarkStart w:id="21913" w:name="_ETM_Q41_436089"/>
      <w:bookmarkEnd w:id="21913"/>
      <w:r>
        <w:rPr>
          <w:rtl/>
        </w:rPr>
        <w:t xml:space="preserve">של </w:t>
      </w:r>
      <w:bookmarkStart w:id="21914" w:name="_ETM_Q41_436180"/>
      <w:bookmarkEnd w:id="21914"/>
      <w:r>
        <w:rPr>
          <w:rtl/>
        </w:rPr>
        <w:t xml:space="preserve">התיקון </w:t>
      </w:r>
      <w:bookmarkStart w:id="21915" w:name="_ETM_Q41_436479"/>
      <w:bookmarkEnd w:id="21915"/>
      <w:r>
        <w:rPr>
          <w:rtl/>
        </w:rPr>
        <w:t>הזה</w:t>
      </w:r>
      <w:r>
        <w:rPr>
          <w:rFonts w:hint="cs"/>
          <w:rtl/>
        </w:rPr>
        <w:t>,</w:t>
      </w:r>
      <w:bookmarkStart w:id="21916" w:name="_ETM_Q41_434209"/>
      <w:bookmarkEnd w:id="21916"/>
      <w:r>
        <w:rPr>
          <w:rtl/>
        </w:rPr>
        <w:t xml:space="preserve"> </w:t>
      </w:r>
      <w:bookmarkStart w:id="21917" w:name="_ETM_Q41_436659"/>
      <w:bookmarkEnd w:id="21917"/>
      <w:r>
        <w:rPr>
          <w:rtl/>
        </w:rPr>
        <w:t xml:space="preserve">מה </w:t>
      </w:r>
      <w:bookmarkStart w:id="21918" w:name="_ETM_Q41_436779"/>
      <w:bookmarkEnd w:id="21918"/>
      <w:r>
        <w:rPr>
          <w:rtl/>
        </w:rPr>
        <w:t xml:space="preserve">אנחנו </w:t>
      </w:r>
      <w:bookmarkStart w:id="21919" w:name="_ETM_Q41_437050"/>
      <w:bookmarkEnd w:id="21919"/>
      <w:r>
        <w:rPr>
          <w:rtl/>
        </w:rPr>
        <w:t>רוצים</w:t>
      </w:r>
      <w:r>
        <w:rPr>
          <w:rFonts w:hint="cs"/>
          <w:rtl/>
        </w:rPr>
        <w:t>,</w:t>
      </w:r>
      <w:r>
        <w:rPr>
          <w:rtl/>
        </w:rPr>
        <w:t xml:space="preserve"> </w:t>
      </w:r>
      <w:bookmarkStart w:id="21920" w:name="_ETM_Q41_437409"/>
      <w:bookmarkEnd w:id="21920"/>
      <w:r>
        <w:rPr>
          <w:rtl/>
        </w:rPr>
        <w:t xml:space="preserve">על </w:t>
      </w:r>
      <w:bookmarkStart w:id="21921" w:name="_ETM_Q41_437500"/>
      <w:bookmarkEnd w:id="21921"/>
      <w:r>
        <w:rPr>
          <w:rtl/>
        </w:rPr>
        <w:t xml:space="preserve">מה </w:t>
      </w:r>
      <w:bookmarkStart w:id="21922" w:name="_ETM_Q41_437620"/>
      <w:bookmarkEnd w:id="21922"/>
      <w:r>
        <w:rPr>
          <w:rtl/>
        </w:rPr>
        <w:t xml:space="preserve">אנחנו </w:t>
      </w:r>
      <w:bookmarkStart w:id="21923" w:name="_ETM_Q41_437800"/>
      <w:bookmarkEnd w:id="21923"/>
      <w:r>
        <w:rPr>
          <w:rtl/>
        </w:rPr>
        <w:t xml:space="preserve">מדברים </w:t>
      </w:r>
      <w:bookmarkStart w:id="21924" w:name="_ETM_Q41_438190"/>
      <w:bookmarkEnd w:id="21924"/>
      <w:r>
        <w:rPr>
          <w:rtl/>
        </w:rPr>
        <w:t>בכלל</w:t>
      </w:r>
      <w:r>
        <w:rPr>
          <w:rFonts w:hint="cs"/>
          <w:rtl/>
        </w:rPr>
        <w:t>.</w:t>
      </w:r>
      <w:bookmarkStart w:id="21925" w:name="_ETM_Q41_439560"/>
      <w:bookmarkStart w:id="21926" w:name="_ETM_Q41_441384"/>
      <w:bookmarkStart w:id="21927" w:name="_ETM_Q41_441766"/>
      <w:bookmarkEnd w:id="21925"/>
      <w:bookmarkEnd w:id="21926"/>
      <w:bookmarkEnd w:id="21927"/>
      <w:r>
        <w:rPr>
          <w:rFonts w:hint="cs"/>
          <w:rtl/>
        </w:rPr>
        <w:t xml:space="preserve"> </w:t>
      </w:r>
      <w:r>
        <w:rPr>
          <w:rtl/>
        </w:rPr>
        <w:t>א</w:t>
      </w:r>
      <w:bookmarkStart w:id="21928" w:name="_ETM_Q41_442303"/>
      <w:bookmarkEnd w:id="21928"/>
      <w:r>
        <w:rPr>
          <w:rtl/>
        </w:rPr>
        <w:t xml:space="preserve">בל </w:t>
      </w:r>
      <w:bookmarkStart w:id="21929" w:name="_ETM_Q41_439770"/>
      <w:bookmarkEnd w:id="21929"/>
      <w:r>
        <w:rPr>
          <w:rtl/>
        </w:rPr>
        <w:t>לא</w:t>
      </w:r>
      <w:bookmarkStart w:id="21930" w:name="_ETM_Q41_442900"/>
      <w:bookmarkEnd w:id="21930"/>
      <w:r>
        <w:rPr>
          <w:rtl/>
        </w:rPr>
        <w:t xml:space="preserve"> </w:t>
      </w:r>
      <w:bookmarkStart w:id="21931" w:name="_ETM_Q41_439830"/>
      <w:bookmarkEnd w:id="21931"/>
      <w:r>
        <w:rPr>
          <w:rtl/>
        </w:rPr>
        <w:t xml:space="preserve">יכול </w:t>
      </w:r>
      <w:bookmarkStart w:id="21932" w:name="_ETM_Q41_440040"/>
      <w:bookmarkEnd w:id="21932"/>
      <w:r>
        <w:rPr>
          <w:rtl/>
        </w:rPr>
        <w:t xml:space="preserve">להיות </w:t>
      </w:r>
      <w:bookmarkStart w:id="21933" w:name="_ETM_Q41_440220"/>
      <w:bookmarkEnd w:id="21933"/>
      <w:r>
        <w:rPr>
          <w:rtl/>
        </w:rPr>
        <w:t xml:space="preserve">שיש </w:t>
      </w:r>
      <w:bookmarkStart w:id="21934" w:name="_ETM_Q41_440430"/>
      <w:bookmarkEnd w:id="21934"/>
      <w:r>
        <w:rPr>
          <w:rtl/>
        </w:rPr>
        <w:t xml:space="preserve">מישהו </w:t>
      </w:r>
      <w:bookmarkStart w:id="21935" w:name="_ETM_Q41_440700"/>
      <w:bookmarkEnd w:id="21935"/>
      <w:r>
        <w:rPr>
          <w:rtl/>
        </w:rPr>
        <w:t>שאומר</w:t>
      </w:r>
      <w:r>
        <w:rPr>
          <w:rFonts w:hint="cs"/>
          <w:rtl/>
        </w:rPr>
        <w:t>:</w:t>
      </w:r>
      <w:bookmarkStart w:id="21936" w:name="_ETM_Q41_440608"/>
      <w:bookmarkEnd w:id="21936"/>
      <w:r>
        <w:rPr>
          <w:rtl/>
        </w:rPr>
        <w:t xml:space="preserve"> </w:t>
      </w:r>
      <w:bookmarkStart w:id="21937" w:name="_ETM_Q41_442370"/>
      <w:bookmarkEnd w:id="21937"/>
      <w:r>
        <w:rPr>
          <w:rtl/>
        </w:rPr>
        <w:t xml:space="preserve">זכויות </w:t>
      </w:r>
      <w:bookmarkStart w:id="21938" w:name="_ETM_Q41_442759"/>
      <w:bookmarkEnd w:id="21938"/>
      <w:r>
        <w:rPr>
          <w:rtl/>
        </w:rPr>
        <w:t xml:space="preserve">אזרח </w:t>
      </w:r>
      <w:bookmarkStart w:id="21939" w:name="_ETM_Q41_443060"/>
      <w:bookmarkEnd w:id="21939"/>
      <w:r>
        <w:rPr>
          <w:rtl/>
        </w:rPr>
        <w:t>חשוב</w:t>
      </w:r>
      <w:bookmarkStart w:id="21940" w:name="_ETM_Q41_443479"/>
      <w:bookmarkStart w:id="21941" w:name="_ETM_Q41_444380"/>
      <w:bookmarkEnd w:id="21940"/>
      <w:bookmarkEnd w:id="21941"/>
      <w:r>
        <w:rPr>
          <w:rtl/>
        </w:rPr>
        <w:t xml:space="preserve">ות </w:t>
      </w:r>
      <w:bookmarkStart w:id="21942" w:name="_ETM_Q41_444920"/>
      <w:bookmarkEnd w:id="21942"/>
      <w:r>
        <w:rPr>
          <w:rtl/>
        </w:rPr>
        <w:t>לי</w:t>
      </w:r>
      <w:r>
        <w:rPr>
          <w:rFonts w:hint="cs"/>
          <w:rtl/>
        </w:rPr>
        <w:t>,</w:t>
      </w:r>
      <w:r>
        <w:rPr>
          <w:rtl/>
        </w:rPr>
        <w:t xml:space="preserve"> </w:t>
      </w:r>
      <w:bookmarkStart w:id="21943" w:name="_ETM_Q41_446630"/>
      <w:bookmarkEnd w:id="21943"/>
      <w:r>
        <w:rPr>
          <w:rtl/>
        </w:rPr>
        <w:t xml:space="preserve">והוא </w:t>
      </w:r>
      <w:bookmarkStart w:id="21944" w:name="_ETM_Q41_446930"/>
      <w:bookmarkEnd w:id="21944"/>
      <w:r>
        <w:rPr>
          <w:rtl/>
        </w:rPr>
        <w:t xml:space="preserve">לא </w:t>
      </w:r>
      <w:bookmarkStart w:id="21945" w:name="_ETM_Q41_447050"/>
      <w:bookmarkEnd w:id="21945"/>
      <w:r>
        <w:rPr>
          <w:rtl/>
        </w:rPr>
        <w:t xml:space="preserve">נלחם </w:t>
      </w:r>
      <w:bookmarkStart w:id="21946" w:name="_ETM_Q41_447410"/>
      <w:bookmarkEnd w:id="21946"/>
      <w:r>
        <w:rPr>
          <w:rtl/>
        </w:rPr>
        <w:t xml:space="preserve">על </w:t>
      </w:r>
      <w:bookmarkStart w:id="21947" w:name="_ETM_Q41_447500"/>
      <w:bookmarkEnd w:id="21947"/>
      <w:r>
        <w:rPr>
          <w:rtl/>
        </w:rPr>
        <w:t xml:space="preserve">התיקון </w:t>
      </w:r>
      <w:bookmarkStart w:id="21948" w:name="_ETM_Q41_447920"/>
      <w:bookmarkEnd w:id="21948"/>
      <w:r>
        <w:rPr>
          <w:rtl/>
        </w:rPr>
        <w:t>הז</w:t>
      </w:r>
      <w:r>
        <w:rPr>
          <w:rFonts w:hint="cs"/>
          <w:rtl/>
        </w:rPr>
        <w:t>ה.</w:t>
      </w:r>
      <w:r>
        <w:rPr>
          <w:rtl/>
        </w:rPr>
        <w:t xml:space="preserve"> </w:t>
      </w:r>
      <w:bookmarkStart w:id="21949" w:name="_ETM_Q41_449600"/>
      <w:bookmarkEnd w:id="21949"/>
      <w:r>
        <w:rPr>
          <w:rtl/>
        </w:rPr>
        <w:t xml:space="preserve">כי </w:t>
      </w:r>
      <w:bookmarkStart w:id="21950" w:name="_ETM_Q41_449839"/>
      <w:bookmarkEnd w:id="21950"/>
      <w:r>
        <w:rPr>
          <w:rtl/>
        </w:rPr>
        <w:t>אי</w:t>
      </w:r>
      <w:bookmarkStart w:id="21951" w:name="_ETM_Q41_449870"/>
      <w:bookmarkEnd w:id="21951"/>
      <w:r>
        <w:rPr>
          <w:rFonts w:hint="cs"/>
          <w:rtl/>
        </w:rPr>
        <w:t>-</w:t>
      </w:r>
      <w:r>
        <w:rPr>
          <w:rtl/>
        </w:rPr>
        <w:t xml:space="preserve">אפשר </w:t>
      </w:r>
      <w:bookmarkStart w:id="21952" w:name="_ETM_Q41_450170"/>
      <w:bookmarkEnd w:id="21952"/>
      <w:r>
        <w:rPr>
          <w:rFonts w:hint="cs"/>
          <w:rtl/>
        </w:rPr>
        <w:t xml:space="preserve">להגיד </w:t>
      </w:r>
      <w:r>
        <w:rPr>
          <w:rtl/>
        </w:rPr>
        <w:t>ל</w:t>
      </w:r>
      <w:bookmarkStart w:id="21953" w:name="_ETM_Q41_450290"/>
      <w:bookmarkEnd w:id="21953"/>
      <w:r>
        <w:rPr>
          <w:rtl/>
        </w:rPr>
        <w:t>אזרחים</w:t>
      </w:r>
      <w:bookmarkStart w:id="21954" w:name="_ETM_Q41_451729"/>
      <w:bookmarkStart w:id="21955" w:name="_ETM_Q41_451398"/>
      <w:bookmarkStart w:id="21956" w:name="_ETM_Q41_453360"/>
      <w:bookmarkStart w:id="21957" w:name="_ETM_Q41_453659"/>
      <w:bookmarkStart w:id="21958" w:name="_ETM_Q41_451939"/>
      <w:bookmarkStart w:id="21959" w:name="_ETM_Q41_453110"/>
      <w:bookmarkEnd w:id="21954"/>
      <w:bookmarkEnd w:id="21955"/>
      <w:bookmarkEnd w:id="21956"/>
      <w:bookmarkEnd w:id="21957"/>
      <w:bookmarkEnd w:id="21958"/>
      <w:bookmarkEnd w:id="21959"/>
      <w:r>
        <w:rPr>
          <w:rFonts w:hint="cs"/>
          <w:rtl/>
        </w:rPr>
        <w:t>:</w:t>
      </w:r>
      <w:r>
        <w:rPr>
          <w:rtl/>
        </w:rPr>
        <w:t xml:space="preserve"> </w:t>
      </w:r>
      <w:bookmarkStart w:id="21960" w:name="_ETM_Q41_454639"/>
      <w:bookmarkEnd w:id="21960"/>
      <w:r>
        <w:rPr>
          <w:rtl/>
        </w:rPr>
        <w:t xml:space="preserve">ביום </w:t>
      </w:r>
      <w:bookmarkStart w:id="21961" w:name="_ETM_Q41_454999"/>
      <w:bookmarkEnd w:id="21961"/>
      <w:r>
        <w:rPr>
          <w:rtl/>
        </w:rPr>
        <w:t xml:space="preserve">שאתם </w:t>
      </w:r>
      <w:bookmarkStart w:id="21962" w:name="_ETM_Q41_455300"/>
      <w:bookmarkEnd w:id="21962"/>
      <w:r>
        <w:rPr>
          <w:rtl/>
        </w:rPr>
        <w:t>אזרחים</w:t>
      </w:r>
      <w:bookmarkStart w:id="21963" w:name="_ETM_Q41_456669"/>
      <w:bookmarkEnd w:id="21963"/>
      <w:r>
        <w:rPr>
          <w:rFonts w:hint="cs"/>
          <w:rtl/>
        </w:rPr>
        <w:t xml:space="preserve">, </w:t>
      </w:r>
      <w:bookmarkStart w:id="21964" w:name="_ETM_Q41_454840"/>
      <w:bookmarkEnd w:id="21964"/>
      <w:r>
        <w:rPr>
          <w:rtl/>
        </w:rPr>
        <w:t xml:space="preserve">יש </w:t>
      </w:r>
      <w:bookmarkStart w:id="21965" w:name="_ETM_Q41_456880"/>
      <w:bookmarkEnd w:id="21965"/>
      <w:r>
        <w:rPr>
          <w:rtl/>
        </w:rPr>
        <w:t xml:space="preserve">אזרח </w:t>
      </w:r>
      <w:bookmarkStart w:id="21966" w:name="_ETM_Q41_457210"/>
      <w:bookmarkEnd w:id="21966"/>
      <w:r>
        <w:rPr>
          <w:rtl/>
        </w:rPr>
        <w:t xml:space="preserve">סוג </w:t>
      </w:r>
      <w:bookmarkStart w:id="21967" w:name="_ETM_Q41_457479"/>
      <w:bookmarkEnd w:id="21967"/>
      <w:r>
        <w:rPr>
          <w:rtl/>
        </w:rPr>
        <w:t xml:space="preserve">א' </w:t>
      </w:r>
      <w:bookmarkStart w:id="21968" w:name="_ETM_Q41_457779"/>
      <w:bookmarkEnd w:id="21968"/>
      <w:r>
        <w:rPr>
          <w:rFonts w:hint="cs"/>
          <w:rtl/>
        </w:rPr>
        <w:t>ו</w:t>
      </w:r>
      <w:r>
        <w:rPr>
          <w:rtl/>
        </w:rPr>
        <w:t xml:space="preserve">אזרח </w:t>
      </w:r>
      <w:bookmarkStart w:id="21969" w:name="_ETM_Q41_458080"/>
      <w:bookmarkEnd w:id="21969"/>
      <w:r>
        <w:rPr>
          <w:rtl/>
        </w:rPr>
        <w:t xml:space="preserve">סוג </w:t>
      </w:r>
      <w:bookmarkStart w:id="21970" w:name="_ETM_Q41_459900"/>
      <w:bookmarkStart w:id="21971" w:name="_ETM_Q41_460259"/>
      <w:bookmarkStart w:id="21972" w:name="_ETM_Q41_460529"/>
      <w:bookmarkEnd w:id="21970"/>
      <w:bookmarkEnd w:id="21971"/>
      <w:bookmarkEnd w:id="21972"/>
      <w:r>
        <w:rPr>
          <w:rFonts w:hint="cs"/>
          <w:rtl/>
        </w:rPr>
        <w:t>ב</w:t>
      </w:r>
      <w:bookmarkStart w:id="21973" w:name="_ETM_Q41_455090"/>
      <w:bookmarkEnd w:id="21973"/>
      <w:r>
        <w:rPr>
          <w:rtl/>
        </w:rPr>
        <w:t>'</w:t>
      </w:r>
      <w:r>
        <w:rPr>
          <w:rFonts w:hint="cs"/>
          <w:rtl/>
        </w:rPr>
        <w:t>.</w:t>
      </w:r>
      <w:r>
        <w:rPr>
          <w:rtl/>
        </w:rPr>
        <w:t xml:space="preserve"> </w:t>
      </w:r>
      <w:bookmarkStart w:id="21974" w:name="_ETM_Q41_461160"/>
      <w:bookmarkStart w:id="21975" w:name="_ETM_Q41_461490"/>
      <w:bookmarkEnd w:id="21974"/>
      <w:bookmarkEnd w:id="21975"/>
      <w:r>
        <w:rPr>
          <w:rFonts w:hint="cs"/>
          <w:rtl/>
        </w:rPr>
        <w:t xml:space="preserve">אזרח סוג א' </w:t>
      </w:r>
      <w:r w:rsidR="008A795B">
        <w:rPr>
          <w:rFonts w:hint="eastAsia"/>
          <w:rtl/>
        </w:rPr>
        <w:t xml:space="preserve">– </w:t>
      </w:r>
      <w:r>
        <w:rPr>
          <w:rFonts w:hint="cs"/>
          <w:rtl/>
        </w:rPr>
        <w:t xml:space="preserve">אם </w:t>
      </w:r>
      <w:bookmarkStart w:id="21976" w:name="_ETM_Q41_467955"/>
      <w:bookmarkEnd w:id="21976"/>
      <w:r>
        <w:rPr>
          <w:rtl/>
        </w:rPr>
        <w:t xml:space="preserve">נניח </w:t>
      </w:r>
      <w:bookmarkStart w:id="21977" w:name="_ETM_Q41_464210"/>
      <w:bookmarkEnd w:id="21977"/>
      <w:r>
        <w:rPr>
          <w:rtl/>
        </w:rPr>
        <w:t xml:space="preserve">אתה </w:t>
      </w:r>
      <w:bookmarkStart w:id="21978" w:name="_ETM_Q41_465409"/>
      <w:bookmarkEnd w:id="21978"/>
      <w:r>
        <w:rPr>
          <w:rtl/>
        </w:rPr>
        <w:t xml:space="preserve">נולדת </w:t>
      </w:r>
      <w:bookmarkStart w:id="21979" w:name="_ETM_Q41_467040"/>
      <w:bookmarkEnd w:id="21979"/>
      <w:r>
        <w:rPr>
          <w:rtl/>
        </w:rPr>
        <w:t>בגולה</w:t>
      </w:r>
      <w:r>
        <w:rPr>
          <w:rFonts w:hint="cs"/>
          <w:rtl/>
        </w:rPr>
        <w:t>,</w:t>
      </w:r>
      <w:r>
        <w:rPr>
          <w:rtl/>
        </w:rPr>
        <w:t xml:space="preserve"> </w:t>
      </w:r>
      <w:bookmarkStart w:id="21980" w:name="_ETM_Q41_469210"/>
      <w:bookmarkEnd w:id="21980"/>
      <w:r>
        <w:rPr>
          <w:rtl/>
        </w:rPr>
        <w:t xml:space="preserve">לא </w:t>
      </w:r>
      <w:bookmarkStart w:id="21981" w:name="_ETM_Q41_469630"/>
      <w:bookmarkEnd w:id="21981"/>
      <w:r>
        <w:rPr>
          <w:rtl/>
        </w:rPr>
        <w:t xml:space="preserve">לתושב </w:t>
      </w:r>
      <w:bookmarkStart w:id="21982" w:name="_ETM_Q41_470260"/>
      <w:bookmarkEnd w:id="21982"/>
      <w:r>
        <w:rPr>
          <w:rtl/>
        </w:rPr>
        <w:t>ישראלי</w:t>
      </w:r>
      <w:r>
        <w:rPr>
          <w:rFonts w:hint="cs"/>
          <w:rtl/>
        </w:rPr>
        <w:t>,</w:t>
      </w:r>
      <w:r>
        <w:rPr>
          <w:rtl/>
        </w:rPr>
        <w:t xml:space="preserve"> </w:t>
      </w:r>
      <w:bookmarkStart w:id="21983" w:name="_ETM_Q41_471220"/>
      <w:bookmarkEnd w:id="21983"/>
      <w:r>
        <w:rPr>
          <w:rtl/>
        </w:rPr>
        <w:t xml:space="preserve">נולדת </w:t>
      </w:r>
      <w:bookmarkStart w:id="21984" w:name="_ETM_Q41_471790"/>
      <w:bookmarkEnd w:id="21984"/>
      <w:r>
        <w:rPr>
          <w:rtl/>
        </w:rPr>
        <w:t xml:space="preserve">לאזרח </w:t>
      </w:r>
      <w:bookmarkStart w:id="21985" w:name="_ETM_Q41_472210"/>
      <w:bookmarkEnd w:id="21985"/>
      <w:r>
        <w:rPr>
          <w:rtl/>
        </w:rPr>
        <w:t xml:space="preserve">ישראלי </w:t>
      </w:r>
      <w:bookmarkStart w:id="21986" w:name="_ETM_Q41_473500"/>
      <w:bookmarkEnd w:id="21986"/>
      <w:r>
        <w:rPr>
          <w:rFonts w:hint="cs"/>
          <w:rtl/>
        </w:rPr>
        <w:t>ש</w:t>
      </w:r>
      <w:r>
        <w:rPr>
          <w:rtl/>
        </w:rPr>
        <w:t xml:space="preserve">לפני </w:t>
      </w:r>
      <w:bookmarkStart w:id="21987" w:name="_ETM_Q41_474070"/>
      <w:bookmarkEnd w:id="21987"/>
      <w:r>
        <w:rPr>
          <w:rtl/>
        </w:rPr>
        <w:t xml:space="preserve">20 </w:t>
      </w:r>
      <w:bookmarkStart w:id="21988" w:name="_ETM_Q41_474460"/>
      <w:bookmarkEnd w:id="21988"/>
      <w:r>
        <w:rPr>
          <w:rtl/>
        </w:rPr>
        <w:t xml:space="preserve">שנה </w:t>
      </w:r>
      <w:bookmarkStart w:id="21989" w:name="_ETM_Q41_474760"/>
      <w:bookmarkEnd w:id="21989"/>
      <w:r>
        <w:rPr>
          <w:rtl/>
        </w:rPr>
        <w:t xml:space="preserve">כבר </w:t>
      </w:r>
      <w:bookmarkStart w:id="21990" w:name="_ETM_Q41_474940"/>
      <w:bookmarkEnd w:id="21990"/>
      <w:r>
        <w:rPr>
          <w:rtl/>
        </w:rPr>
        <w:t xml:space="preserve">עזב </w:t>
      </w:r>
      <w:bookmarkStart w:id="21991" w:name="_ETM_Q41_475210"/>
      <w:bookmarkEnd w:id="21991"/>
      <w:r>
        <w:rPr>
          <w:rtl/>
        </w:rPr>
        <w:t xml:space="preserve">את </w:t>
      </w:r>
      <w:bookmarkStart w:id="21992" w:name="_ETM_Q41_475300"/>
      <w:bookmarkEnd w:id="21992"/>
      <w:r>
        <w:rPr>
          <w:rtl/>
        </w:rPr>
        <w:t xml:space="preserve">מדינת </w:t>
      </w:r>
      <w:bookmarkStart w:id="21993" w:name="_ETM_Q41_475720"/>
      <w:bookmarkEnd w:id="21993"/>
      <w:r>
        <w:rPr>
          <w:rtl/>
        </w:rPr>
        <w:t xml:space="preserve">ישראל </w:t>
      </w:r>
      <w:bookmarkStart w:id="21994" w:name="_ETM_Q41_476170"/>
      <w:bookmarkEnd w:id="21994"/>
      <w:r>
        <w:rPr>
          <w:rtl/>
        </w:rPr>
        <w:t xml:space="preserve">ולא </w:t>
      </w:r>
      <w:bookmarkStart w:id="21995" w:name="_ETM_Q41_476500"/>
      <w:bookmarkEnd w:id="21995"/>
      <w:r>
        <w:rPr>
          <w:rtl/>
        </w:rPr>
        <w:t xml:space="preserve">ביקר </w:t>
      </w:r>
      <w:bookmarkStart w:id="21996" w:name="_ETM_Q41_476860"/>
      <w:bookmarkEnd w:id="21996"/>
      <w:r>
        <w:rPr>
          <w:rtl/>
        </w:rPr>
        <w:t>כאן</w:t>
      </w:r>
      <w:r>
        <w:rPr>
          <w:rFonts w:hint="cs"/>
          <w:rtl/>
        </w:rPr>
        <w:t>,</w:t>
      </w:r>
      <w:bookmarkStart w:id="21997" w:name="_ETM_Q41_475170"/>
      <w:bookmarkEnd w:id="21997"/>
      <w:r>
        <w:rPr>
          <w:rtl/>
        </w:rPr>
        <w:t xml:space="preserve"> </w:t>
      </w:r>
      <w:bookmarkStart w:id="21998" w:name="_ETM_Q41_477040"/>
      <w:bookmarkEnd w:id="21998"/>
      <w:r>
        <w:rPr>
          <w:rtl/>
        </w:rPr>
        <w:t xml:space="preserve">לא </w:t>
      </w:r>
      <w:bookmarkStart w:id="21999" w:name="_ETM_Q41_477100"/>
      <w:bookmarkEnd w:id="21999"/>
      <w:r>
        <w:rPr>
          <w:rtl/>
        </w:rPr>
        <w:t xml:space="preserve">דרך </w:t>
      </w:r>
      <w:bookmarkStart w:id="22000" w:name="_ETM_Q41_477430"/>
      <w:bookmarkEnd w:id="22000"/>
      <w:r>
        <w:rPr>
          <w:rtl/>
        </w:rPr>
        <w:t>כ</w:t>
      </w:r>
      <w:r>
        <w:rPr>
          <w:rFonts w:hint="cs"/>
          <w:rtl/>
        </w:rPr>
        <w:t>א</w:t>
      </w:r>
      <w:r>
        <w:rPr>
          <w:rtl/>
        </w:rPr>
        <w:t xml:space="preserve">ן </w:t>
      </w:r>
      <w:bookmarkStart w:id="22001" w:name="_ETM_Q41_477610"/>
      <w:bookmarkEnd w:id="22001"/>
      <w:r>
        <w:rPr>
          <w:rtl/>
        </w:rPr>
        <w:t xml:space="preserve">יום </w:t>
      </w:r>
      <w:bookmarkStart w:id="22002" w:name="_ETM_Q41_477820"/>
      <w:bookmarkEnd w:id="22002"/>
      <w:r>
        <w:rPr>
          <w:rFonts w:hint="cs"/>
          <w:rtl/>
        </w:rPr>
        <w:t>אחד,</w:t>
      </w:r>
      <w:r>
        <w:rPr>
          <w:rtl/>
        </w:rPr>
        <w:t xml:space="preserve"> </w:t>
      </w:r>
      <w:bookmarkStart w:id="22003" w:name="_ETM_Q41_479080"/>
      <w:bookmarkEnd w:id="22003"/>
      <w:r>
        <w:rPr>
          <w:rtl/>
        </w:rPr>
        <w:t xml:space="preserve">ואין </w:t>
      </w:r>
      <w:bookmarkStart w:id="22004" w:name="_ETM_Q41_479440"/>
      <w:bookmarkEnd w:id="22004"/>
      <w:r>
        <w:rPr>
          <w:rtl/>
        </w:rPr>
        <w:t xml:space="preserve">לו </w:t>
      </w:r>
      <w:bookmarkStart w:id="22005" w:name="_ETM_Q41_479529"/>
      <w:bookmarkStart w:id="22006" w:name="_ETM_Q41_477271"/>
      <w:bookmarkEnd w:id="22005"/>
      <w:bookmarkEnd w:id="22006"/>
      <w:r>
        <w:rPr>
          <w:rtl/>
        </w:rPr>
        <w:t xml:space="preserve">כוונה </w:t>
      </w:r>
      <w:bookmarkStart w:id="22007" w:name="_ETM_Q41_479889"/>
      <w:bookmarkEnd w:id="22007"/>
      <w:r>
        <w:rPr>
          <w:rtl/>
        </w:rPr>
        <w:t xml:space="preserve">לחזור </w:t>
      </w:r>
      <w:bookmarkStart w:id="22008" w:name="_ETM_Q41_480370"/>
      <w:bookmarkEnd w:id="22008"/>
      <w:r>
        <w:rPr>
          <w:rtl/>
        </w:rPr>
        <w:t>ל</w:t>
      </w:r>
      <w:r>
        <w:rPr>
          <w:rFonts w:hint="cs"/>
          <w:rtl/>
        </w:rPr>
        <w:t>כאן</w:t>
      </w:r>
      <w:r>
        <w:rPr>
          <w:rtl/>
        </w:rPr>
        <w:t xml:space="preserve"> </w:t>
      </w:r>
      <w:bookmarkStart w:id="22009" w:name="_ETM_Q41_480669"/>
      <w:bookmarkEnd w:id="22009"/>
      <w:r>
        <w:rPr>
          <w:rtl/>
        </w:rPr>
        <w:t>בכלל</w:t>
      </w:r>
      <w:bookmarkStart w:id="22010" w:name="_ETM_Q41_478881"/>
      <w:bookmarkStart w:id="22011" w:name="_ETM_Q41_480000"/>
      <w:bookmarkStart w:id="22012" w:name="_ETM_Q41_480179"/>
      <w:bookmarkStart w:id="22013" w:name="_ETM_Q41_481300"/>
      <w:bookmarkEnd w:id="22010"/>
      <w:bookmarkEnd w:id="22011"/>
      <w:bookmarkEnd w:id="22012"/>
      <w:bookmarkEnd w:id="22013"/>
      <w:r>
        <w:rPr>
          <w:rFonts w:hint="cs"/>
          <w:rtl/>
        </w:rPr>
        <w:t xml:space="preserve">, </w:t>
      </w:r>
      <w:r>
        <w:rPr>
          <w:rtl/>
        </w:rPr>
        <w:t xml:space="preserve">ואתה </w:t>
      </w:r>
      <w:bookmarkStart w:id="22014" w:name="_ETM_Q41_481599"/>
      <w:bookmarkEnd w:id="22014"/>
      <w:r>
        <w:rPr>
          <w:rtl/>
        </w:rPr>
        <w:t xml:space="preserve">נולדת </w:t>
      </w:r>
      <w:bookmarkStart w:id="22015" w:name="_ETM_Q41_482020"/>
      <w:bookmarkEnd w:id="22015"/>
      <w:r>
        <w:rPr>
          <w:rtl/>
        </w:rPr>
        <w:t>בגולה</w:t>
      </w:r>
      <w:r>
        <w:rPr>
          <w:rFonts w:hint="cs"/>
          <w:rtl/>
        </w:rPr>
        <w:t>,</w:t>
      </w:r>
      <w:bookmarkStart w:id="22016" w:name="_ETM_Q41_480861"/>
      <w:bookmarkEnd w:id="22016"/>
      <w:r>
        <w:rPr>
          <w:rtl/>
        </w:rPr>
        <w:t xml:space="preserve"> </w:t>
      </w:r>
      <w:bookmarkStart w:id="22017" w:name="_ETM_Q41_482469"/>
      <w:bookmarkEnd w:id="22017"/>
      <w:r>
        <w:rPr>
          <w:rtl/>
        </w:rPr>
        <w:t xml:space="preserve">ואתה </w:t>
      </w:r>
      <w:bookmarkStart w:id="22018" w:name="_ETM_Q41_482710"/>
      <w:bookmarkEnd w:id="22018"/>
      <w:r>
        <w:rPr>
          <w:rtl/>
        </w:rPr>
        <w:t xml:space="preserve">לא </w:t>
      </w:r>
      <w:bookmarkStart w:id="22019" w:name="_ETM_Q41_482800"/>
      <w:bookmarkEnd w:id="22019"/>
      <w:r>
        <w:rPr>
          <w:rtl/>
        </w:rPr>
        <w:t xml:space="preserve">תדבר </w:t>
      </w:r>
      <w:bookmarkStart w:id="22020" w:name="_ETM_Q41_483159"/>
      <w:bookmarkEnd w:id="22020"/>
      <w:r>
        <w:rPr>
          <w:rtl/>
        </w:rPr>
        <w:t xml:space="preserve">עברית </w:t>
      </w:r>
      <w:bookmarkStart w:id="22021" w:name="_ETM_Q41_483489"/>
      <w:bookmarkEnd w:id="22021"/>
      <w:r>
        <w:rPr>
          <w:rtl/>
        </w:rPr>
        <w:t xml:space="preserve">ואתה </w:t>
      </w:r>
      <w:bookmarkStart w:id="22022" w:name="_ETM_Q41_483699"/>
      <w:bookmarkEnd w:id="22022"/>
      <w:r>
        <w:rPr>
          <w:rtl/>
        </w:rPr>
        <w:t xml:space="preserve">לא </w:t>
      </w:r>
      <w:bookmarkStart w:id="22023" w:name="_ETM_Q41_483790"/>
      <w:bookmarkEnd w:id="22023"/>
      <w:r>
        <w:rPr>
          <w:rtl/>
        </w:rPr>
        <w:t xml:space="preserve">יודע </w:t>
      </w:r>
      <w:bookmarkStart w:id="22024" w:name="_ETM_Q41_484060"/>
      <w:bookmarkEnd w:id="22024"/>
      <w:r>
        <w:rPr>
          <w:rtl/>
        </w:rPr>
        <w:t>עברית</w:t>
      </w:r>
      <w:r>
        <w:rPr>
          <w:rFonts w:hint="cs"/>
          <w:rtl/>
        </w:rPr>
        <w:t>,</w:t>
      </w:r>
      <w:r>
        <w:rPr>
          <w:rtl/>
        </w:rPr>
        <w:t xml:space="preserve"> </w:t>
      </w:r>
      <w:bookmarkStart w:id="22025" w:name="_ETM_Q41_484359"/>
      <w:bookmarkEnd w:id="22025"/>
      <w:r>
        <w:rPr>
          <w:rtl/>
        </w:rPr>
        <w:t xml:space="preserve">וגם </w:t>
      </w:r>
      <w:bookmarkStart w:id="22026" w:name="_ETM_Q41_484600"/>
      <w:bookmarkEnd w:id="22026"/>
      <w:r>
        <w:rPr>
          <w:rtl/>
        </w:rPr>
        <w:t xml:space="preserve">אתה </w:t>
      </w:r>
      <w:bookmarkStart w:id="22027" w:name="_ETM_Q41_484810"/>
      <w:bookmarkEnd w:id="22027"/>
      <w:r>
        <w:rPr>
          <w:rtl/>
        </w:rPr>
        <w:t xml:space="preserve">לא </w:t>
      </w:r>
      <w:bookmarkStart w:id="22028" w:name="_ETM_Q41_484930"/>
      <w:bookmarkEnd w:id="22028"/>
      <w:r>
        <w:rPr>
          <w:rtl/>
        </w:rPr>
        <w:t xml:space="preserve">תחזור </w:t>
      </w:r>
      <w:bookmarkStart w:id="22029" w:name="_ETM_Q41_485320"/>
      <w:bookmarkEnd w:id="22029"/>
      <w:r>
        <w:rPr>
          <w:rtl/>
        </w:rPr>
        <w:t xml:space="preserve">למדינת </w:t>
      </w:r>
      <w:bookmarkStart w:id="22030" w:name="_ETM_Q41_485980"/>
      <w:bookmarkEnd w:id="22030"/>
      <w:r>
        <w:rPr>
          <w:rtl/>
        </w:rPr>
        <w:t>ישראל</w:t>
      </w:r>
      <w:bookmarkStart w:id="22031" w:name="_ETM_Q41_484921"/>
      <w:bookmarkEnd w:id="22031"/>
      <w:r>
        <w:rPr>
          <w:rFonts w:hint="cs"/>
          <w:rtl/>
        </w:rPr>
        <w:t xml:space="preserve"> </w:t>
      </w:r>
      <w:r>
        <w:rPr>
          <w:rFonts w:hint="eastAsia"/>
          <w:rtl/>
        </w:rPr>
        <w:t>–</w:t>
      </w:r>
      <w:r>
        <w:rPr>
          <w:rtl/>
        </w:rPr>
        <w:t xml:space="preserve"> </w:t>
      </w:r>
      <w:bookmarkStart w:id="22032" w:name="_ETM_Q41_486979"/>
      <w:bookmarkEnd w:id="22032"/>
      <w:r>
        <w:rPr>
          <w:rtl/>
        </w:rPr>
        <w:t>ביו</w:t>
      </w:r>
      <w:bookmarkStart w:id="22033" w:name="_ETM_Q41_488961"/>
      <w:bookmarkEnd w:id="22033"/>
      <w:r>
        <w:rPr>
          <w:rtl/>
        </w:rPr>
        <w:t xml:space="preserve">ם </w:t>
      </w:r>
      <w:bookmarkStart w:id="22034" w:name="_ETM_Q41_487339"/>
      <w:bookmarkEnd w:id="22034"/>
      <w:r>
        <w:rPr>
          <w:rtl/>
        </w:rPr>
        <w:t xml:space="preserve">שנולדת </w:t>
      </w:r>
      <w:bookmarkStart w:id="22035" w:name="_ETM_Q41_487819"/>
      <w:bookmarkEnd w:id="22035"/>
      <w:r>
        <w:rPr>
          <w:rtl/>
        </w:rPr>
        <w:t xml:space="preserve">אתה </w:t>
      </w:r>
      <w:bookmarkStart w:id="22036" w:name="_ETM_Q41_487939"/>
      <w:bookmarkEnd w:id="22036"/>
      <w:r>
        <w:rPr>
          <w:rtl/>
        </w:rPr>
        <w:t xml:space="preserve">מקבל </w:t>
      </w:r>
      <w:bookmarkStart w:id="22037" w:name="_ETM_Q41_488539"/>
      <w:bookmarkEnd w:id="22037"/>
      <w:r>
        <w:rPr>
          <w:rtl/>
        </w:rPr>
        <w:t xml:space="preserve">דרכון </w:t>
      </w:r>
      <w:bookmarkStart w:id="22038" w:name="_ETM_Q41_488929"/>
      <w:bookmarkEnd w:id="22038"/>
      <w:r>
        <w:rPr>
          <w:rtl/>
        </w:rPr>
        <w:t>ישראלי</w:t>
      </w:r>
      <w:r>
        <w:rPr>
          <w:rFonts w:hint="cs"/>
          <w:rtl/>
        </w:rPr>
        <w:t>,</w:t>
      </w:r>
      <w:r>
        <w:rPr>
          <w:rtl/>
        </w:rPr>
        <w:t xml:space="preserve"> </w:t>
      </w:r>
      <w:bookmarkStart w:id="22039" w:name="_ETM_Q41_489740"/>
      <w:bookmarkEnd w:id="22039"/>
      <w:r>
        <w:rPr>
          <w:rtl/>
        </w:rPr>
        <w:t xml:space="preserve">בקונסוליה </w:t>
      </w:r>
      <w:bookmarkStart w:id="22040" w:name="_ETM_Q41_490400"/>
      <w:bookmarkEnd w:id="22040"/>
      <w:r>
        <w:rPr>
          <w:rtl/>
        </w:rPr>
        <w:t>בכלל</w:t>
      </w:r>
      <w:r>
        <w:rPr>
          <w:rFonts w:hint="cs"/>
          <w:rtl/>
        </w:rPr>
        <w:t>,</w:t>
      </w:r>
      <w:bookmarkStart w:id="22041" w:name="_ETM_Q41_489521"/>
      <w:bookmarkEnd w:id="22041"/>
      <w:r>
        <w:rPr>
          <w:rFonts w:hint="cs"/>
          <w:rtl/>
        </w:rPr>
        <w:t xml:space="preserve"> אתה</w:t>
      </w:r>
      <w:r>
        <w:rPr>
          <w:rtl/>
        </w:rPr>
        <w:t xml:space="preserve"> </w:t>
      </w:r>
      <w:bookmarkStart w:id="22042" w:name="_ETM_Q41_491120"/>
      <w:bookmarkEnd w:id="22042"/>
      <w:r>
        <w:rPr>
          <w:rtl/>
        </w:rPr>
        <w:t xml:space="preserve">אפילו </w:t>
      </w:r>
      <w:bookmarkStart w:id="22043" w:name="_ETM_Q41_491330"/>
      <w:bookmarkEnd w:id="22043"/>
      <w:r>
        <w:rPr>
          <w:rtl/>
        </w:rPr>
        <w:t xml:space="preserve">לא </w:t>
      </w:r>
      <w:bookmarkStart w:id="22044" w:name="_ETM_Q41_491420"/>
      <w:bookmarkEnd w:id="22044"/>
      <w:r>
        <w:rPr>
          <w:rtl/>
        </w:rPr>
        <w:t xml:space="preserve">צריך </w:t>
      </w:r>
      <w:bookmarkStart w:id="22045" w:name="_ETM_Q41_491600"/>
      <w:bookmarkEnd w:id="22045"/>
      <w:r>
        <w:rPr>
          <w:rtl/>
        </w:rPr>
        <w:t>לבוא</w:t>
      </w:r>
      <w:r>
        <w:rPr>
          <w:rFonts w:hint="cs"/>
          <w:rtl/>
        </w:rPr>
        <w:t xml:space="preserve"> לכאן.</w:t>
      </w:r>
      <w:bookmarkStart w:id="22046" w:name="_ETM_Q41_491810"/>
      <w:bookmarkEnd w:id="22046"/>
    </w:p>
    <w:p w:rsidR="000D65EE" w:rsidRDefault="000D65EE" w:rsidP="00A24BCA">
      <w:pPr>
        <w:rPr>
          <w:rtl/>
        </w:rPr>
      </w:pPr>
      <w:bookmarkStart w:id="22047" w:name="_ETM_Q41_495477"/>
      <w:bookmarkStart w:id="22048" w:name="_ETM_Q41_495572"/>
      <w:bookmarkEnd w:id="22047"/>
      <w:bookmarkEnd w:id="22048"/>
    </w:p>
    <w:p w:rsidR="000D65EE" w:rsidRDefault="000D65EE" w:rsidP="009F32D6">
      <w:pPr>
        <w:rPr>
          <w:rtl/>
        </w:rPr>
      </w:pPr>
      <w:bookmarkStart w:id="22049" w:name="_ETM_Q41_495636"/>
      <w:bookmarkStart w:id="22050" w:name="_ETM_Q41_495703"/>
      <w:bookmarkStart w:id="22051" w:name="_ETM_Q41_493429"/>
      <w:bookmarkStart w:id="22052" w:name="_ETM_Q41_491761"/>
      <w:bookmarkEnd w:id="22049"/>
      <w:bookmarkEnd w:id="22050"/>
      <w:bookmarkEnd w:id="22051"/>
      <w:bookmarkEnd w:id="22052"/>
      <w:r>
        <w:rPr>
          <w:rtl/>
        </w:rPr>
        <w:t xml:space="preserve">מהצד </w:t>
      </w:r>
      <w:bookmarkStart w:id="22053" w:name="_ETM_Q41_493700"/>
      <w:bookmarkEnd w:id="22053"/>
      <w:r>
        <w:rPr>
          <w:rtl/>
        </w:rPr>
        <w:t xml:space="preserve">השני </w:t>
      </w:r>
      <w:bookmarkStart w:id="22054" w:name="_ETM_Q41_493910"/>
      <w:bookmarkEnd w:id="22054"/>
      <w:r>
        <w:rPr>
          <w:rtl/>
        </w:rPr>
        <w:t xml:space="preserve">יש </w:t>
      </w:r>
      <w:bookmarkStart w:id="22055" w:name="_ETM_Q41_494029"/>
      <w:bookmarkEnd w:id="22055"/>
      <w:r>
        <w:rPr>
          <w:rtl/>
        </w:rPr>
        <w:t xml:space="preserve">אזרח </w:t>
      </w:r>
      <w:bookmarkStart w:id="22056" w:name="_ETM_Q41_494330"/>
      <w:bookmarkEnd w:id="22056"/>
      <w:r>
        <w:rPr>
          <w:rtl/>
        </w:rPr>
        <w:t xml:space="preserve">ישראלי </w:t>
      </w:r>
      <w:bookmarkStart w:id="22057" w:name="_ETM_Q41_495019"/>
      <w:bookmarkEnd w:id="22057"/>
      <w:r>
        <w:rPr>
          <w:rtl/>
        </w:rPr>
        <w:t xml:space="preserve">שעשה </w:t>
      </w:r>
      <w:bookmarkStart w:id="22058" w:name="_ETM_Q41_495440"/>
      <w:bookmarkEnd w:id="22058"/>
      <w:r>
        <w:rPr>
          <w:rtl/>
        </w:rPr>
        <w:t>עלי</w:t>
      </w:r>
      <w:r>
        <w:rPr>
          <w:rFonts w:hint="cs"/>
          <w:rtl/>
        </w:rPr>
        <w:t>י</w:t>
      </w:r>
      <w:r>
        <w:rPr>
          <w:rtl/>
        </w:rPr>
        <w:t>ה</w:t>
      </w:r>
      <w:r w:rsidR="008A795B">
        <w:rPr>
          <w:rFonts w:hint="cs"/>
          <w:rtl/>
        </w:rPr>
        <w:t>.</w:t>
      </w:r>
      <w:r>
        <w:rPr>
          <w:rtl/>
        </w:rPr>
        <w:t xml:space="preserve"> </w:t>
      </w:r>
      <w:bookmarkStart w:id="22059" w:name="_ETM_Q41_497080"/>
      <w:bookmarkEnd w:id="22059"/>
      <w:r>
        <w:rPr>
          <w:rtl/>
        </w:rPr>
        <w:t xml:space="preserve">יום </w:t>
      </w:r>
      <w:bookmarkStart w:id="22060" w:name="_ETM_Q41_497500"/>
      <w:bookmarkEnd w:id="22060"/>
      <w:r>
        <w:rPr>
          <w:rtl/>
        </w:rPr>
        <w:t xml:space="preserve">אחרי </w:t>
      </w:r>
      <w:bookmarkStart w:id="22061" w:name="_ETM_Q41_497740"/>
      <w:bookmarkEnd w:id="22061"/>
      <w:r>
        <w:rPr>
          <w:rtl/>
        </w:rPr>
        <w:t xml:space="preserve">שהוא </w:t>
      </w:r>
      <w:bookmarkStart w:id="22062" w:name="_ETM_Q41_497859"/>
      <w:bookmarkEnd w:id="22062"/>
      <w:r>
        <w:rPr>
          <w:rtl/>
        </w:rPr>
        <w:t xml:space="preserve">עשה </w:t>
      </w:r>
      <w:bookmarkStart w:id="22063" w:name="_ETM_Q41_498160"/>
      <w:bookmarkEnd w:id="22063"/>
      <w:r>
        <w:rPr>
          <w:rtl/>
        </w:rPr>
        <w:t>עלי</w:t>
      </w:r>
      <w:r>
        <w:rPr>
          <w:rFonts w:hint="cs"/>
          <w:rtl/>
        </w:rPr>
        <w:t>י</w:t>
      </w:r>
      <w:bookmarkStart w:id="22064" w:name="_ETM_Q41_495931"/>
      <w:bookmarkEnd w:id="22064"/>
      <w:r>
        <w:rPr>
          <w:rtl/>
        </w:rPr>
        <w:t>ה</w:t>
      </w:r>
      <w:r>
        <w:rPr>
          <w:rFonts w:hint="cs"/>
          <w:rtl/>
        </w:rPr>
        <w:t>,</w:t>
      </w:r>
      <w:r>
        <w:rPr>
          <w:rtl/>
        </w:rPr>
        <w:t xml:space="preserve"> </w:t>
      </w:r>
      <w:bookmarkStart w:id="22065" w:name="_ETM_Q41_498490"/>
      <w:bookmarkEnd w:id="22065"/>
      <w:r>
        <w:rPr>
          <w:rtl/>
        </w:rPr>
        <w:t xml:space="preserve">אם </w:t>
      </w:r>
      <w:bookmarkStart w:id="22066" w:name="_ETM_Q41_498640"/>
      <w:bookmarkEnd w:id="22066"/>
      <w:r>
        <w:rPr>
          <w:rtl/>
        </w:rPr>
        <w:t xml:space="preserve">הוא </w:t>
      </w:r>
      <w:bookmarkStart w:id="22067" w:name="_ETM_Q41_498730"/>
      <w:bookmarkEnd w:id="22067"/>
      <w:r>
        <w:rPr>
          <w:rtl/>
        </w:rPr>
        <w:t xml:space="preserve">בגיל </w:t>
      </w:r>
      <w:bookmarkStart w:id="22068" w:name="_ETM_Q41_499060"/>
      <w:bookmarkEnd w:id="22068"/>
      <w:r>
        <w:rPr>
          <w:rtl/>
        </w:rPr>
        <w:t>גיוס</w:t>
      </w:r>
      <w:r>
        <w:rPr>
          <w:rFonts w:hint="cs"/>
          <w:rtl/>
        </w:rPr>
        <w:t>,</w:t>
      </w:r>
      <w:bookmarkStart w:id="22069" w:name="_ETM_Q41_497931"/>
      <w:bookmarkStart w:id="22070" w:name="_ETM_Q41_493811"/>
      <w:bookmarkEnd w:id="22069"/>
      <w:bookmarkEnd w:id="22070"/>
      <w:r>
        <w:rPr>
          <w:rtl/>
        </w:rPr>
        <w:t xml:space="preserve"> </w:t>
      </w:r>
      <w:bookmarkStart w:id="22071" w:name="_ETM_Q41_499539"/>
      <w:bookmarkEnd w:id="22071"/>
      <w:r>
        <w:rPr>
          <w:rtl/>
        </w:rPr>
        <w:t xml:space="preserve">הוא </w:t>
      </w:r>
      <w:bookmarkStart w:id="22072" w:name="_ETM_Q41_499599"/>
      <w:bookmarkEnd w:id="22072"/>
      <w:r>
        <w:rPr>
          <w:rtl/>
        </w:rPr>
        <w:t xml:space="preserve">חייב </w:t>
      </w:r>
      <w:bookmarkStart w:id="22073" w:name="_ETM_Q41_499960"/>
      <w:bookmarkEnd w:id="22073"/>
      <w:r>
        <w:rPr>
          <w:rtl/>
        </w:rPr>
        <w:t>גיוס</w:t>
      </w:r>
      <w:r>
        <w:rPr>
          <w:rFonts w:hint="cs"/>
          <w:rtl/>
        </w:rPr>
        <w:t>.</w:t>
      </w:r>
      <w:bookmarkStart w:id="22074" w:name="_ETM_Q41_499102"/>
      <w:bookmarkEnd w:id="22074"/>
      <w:r>
        <w:rPr>
          <w:rtl/>
        </w:rPr>
        <w:t xml:space="preserve"> </w:t>
      </w:r>
      <w:bookmarkStart w:id="22075" w:name="_ETM_Q41_500380"/>
      <w:bookmarkEnd w:id="22075"/>
      <w:r>
        <w:rPr>
          <w:rtl/>
        </w:rPr>
        <w:t xml:space="preserve">בדרך </w:t>
      </w:r>
      <w:bookmarkStart w:id="22076" w:name="_ETM_Q41_500650"/>
      <w:bookmarkEnd w:id="22076"/>
      <w:r>
        <w:rPr>
          <w:rtl/>
        </w:rPr>
        <w:t xml:space="preserve">כלל </w:t>
      </w:r>
      <w:bookmarkStart w:id="22077" w:name="_ETM_Q41_500770"/>
      <w:bookmarkEnd w:id="22077"/>
      <w:r>
        <w:rPr>
          <w:rFonts w:hint="cs"/>
          <w:rtl/>
        </w:rPr>
        <w:t xml:space="preserve">זה </w:t>
      </w:r>
      <w:r>
        <w:rPr>
          <w:rtl/>
        </w:rPr>
        <w:t xml:space="preserve">לוקח </w:t>
      </w:r>
      <w:bookmarkStart w:id="22078" w:name="_ETM_Q41_501039"/>
      <w:bookmarkEnd w:id="22078"/>
      <w:r w:rsidR="009F32D6">
        <w:rPr>
          <w:rFonts w:hint="cs"/>
          <w:rtl/>
        </w:rPr>
        <w:t>כמה</w:t>
      </w:r>
      <w:r>
        <w:rPr>
          <w:rtl/>
        </w:rPr>
        <w:t xml:space="preserve"> </w:t>
      </w:r>
      <w:bookmarkStart w:id="22079" w:name="_ETM_Q41_501369"/>
      <w:bookmarkEnd w:id="22079"/>
      <w:r>
        <w:rPr>
          <w:rtl/>
        </w:rPr>
        <w:t>שבוע</w:t>
      </w:r>
      <w:r>
        <w:rPr>
          <w:rFonts w:hint="cs"/>
          <w:rtl/>
        </w:rPr>
        <w:t xml:space="preserve">ות, </w:t>
      </w:r>
      <w:bookmarkStart w:id="22080" w:name="_ETM_Q41_498971"/>
      <w:bookmarkEnd w:id="22080"/>
      <w:r>
        <w:rPr>
          <w:rFonts w:hint="cs"/>
          <w:rtl/>
        </w:rPr>
        <w:t>שלושה-ארבעה</w:t>
      </w:r>
      <w:bookmarkStart w:id="22081" w:name="_ETM_Q41_501730"/>
      <w:bookmarkEnd w:id="22081"/>
      <w:r>
        <w:rPr>
          <w:rtl/>
        </w:rPr>
        <w:t xml:space="preserve"> </w:t>
      </w:r>
      <w:bookmarkStart w:id="22082" w:name="_ETM_Q41_502270"/>
      <w:bookmarkEnd w:id="22082"/>
      <w:r>
        <w:rPr>
          <w:rtl/>
        </w:rPr>
        <w:t>שבועות</w:t>
      </w:r>
      <w:r>
        <w:rPr>
          <w:rFonts w:hint="cs"/>
          <w:rtl/>
        </w:rPr>
        <w:t>, והוא</w:t>
      </w:r>
      <w:r>
        <w:rPr>
          <w:rtl/>
        </w:rPr>
        <w:t xml:space="preserve"> </w:t>
      </w:r>
      <w:bookmarkStart w:id="22083" w:name="_ETM_Q41_502570"/>
      <w:bookmarkStart w:id="22084" w:name="_ETM_Q41_500232"/>
      <w:bookmarkEnd w:id="22083"/>
      <w:bookmarkEnd w:id="22084"/>
      <w:r>
        <w:rPr>
          <w:rtl/>
        </w:rPr>
        <w:t xml:space="preserve">מתגייס </w:t>
      </w:r>
      <w:bookmarkStart w:id="22085" w:name="_ETM_Q41_502960"/>
      <w:bookmarkEnd w:id="22085"/>
      <w:r>
        <w:rPr>
          <w:rtl/>
        </w:rPr>
        <w:t>לצה"ל</w:t>
      </w:r>
      <w:r>
        <w:rPr>
          <w:rFonts w:hint="cs"/>
          <w:rtl/>
        </w:rPr>
        <w:t>.</w:t>
      </w:r>
      <w:r>
        <w:rPr>
          <w:rtl/>
        </w:rPr>
        <w:t xml:space="preserve"> </w:t>
      </w:r>
      <w:bookmarkStart w:id="22086" w:name="_ETM_Q41_504669"/>
      <w:bookmarkEnd w:id="22086"/>
      <w:r>
        <w:rPr>
          <w:rtl/>
        </w:rPr>
        <w:t>את</w:t>
      </w:r>
      <w:r>
        <w:rPr>
          <w:rFonts w:hint="cs"/>
          <w:rtl/>
        </w:rPr>
        <w:t xml:space="preserve"> </w:t>
      </w:r>
      <w:r>
        <w:rPr>
          <w:rtl/>
        </w:rPr>
        <w:t>ה</w:t>
      </w:r>
      <w:bookmarkStart w:id="22087" w:name="_ETM_Q41_504820"/>
      <w:bookmarkEnd w:id="22087"/>
      <w:r>
        <w:rPr>
          <w:rtl/>
        </w:rPr>
        <w:t xml:space="preserve">חובות </w:t>
      </w:r>
      <w:bookmarkStart w:id="22088" w:name="_ETM_Q41_505179"/>
      <w:bookmarkEnd w:id="22088"/>
      <w:r>
        <w:rPr>
          <w:rtl/>
        </w:rPr>
        <w:t xml:space="preserve">הוא </w:t>
      </w:r>
      <w:bookmarkStart w:id="22089" w:name="_ETM_Q41_505240"/>
      <w:bookmarkEnd w:id="22089"/>
      <w:r>
        <w:rPr>
          <w:rtl/>
        </w:rPr>
        <w:t xml:space="preserve">צריך </w:t>
      </w:r>
      <w:bookmarkStart w:id="22090" w:name="_ETM_Q41_505449"/>
      <w:bookmarkEnd w:id="22090"/>
      <w:r>
        <w:rPr>
          <w:rtl/>
        </w:rPr>
        <w:t>לשלם</w:t>
      </w:r>
      <w:r>
        <w:rPr>
          <w:rFonts w:hint="cs"/>
          <w:rtl/>
        </w:rPr>
        <w:t>,</w:t>
      </w:r>
      <w:bookmarkStart w:id="22091" w:name="_ETM_Q41_504091"/>
      <w:bookmarkEnd w:id="22091"/>
      <w:r>
        <w:rPr>
          <w:rtl/>
        </w:rPr>
        <w:t xml:space="preserve"> </w:t>
      </w:r>
      <w:bookmarkStart w:id="22092" w:name="_ETM_Q41_505960"/>
      <w:bookmarkEnd w:id="22092"/>
      <w:r>
        <w:rPr>
          <w:rtl/>
        </w:rPr>
        <w:t xml:space="preserve">הוא </w:t>
      </w:r>
      <w:bookmarkStart w:id="22093" w:name="_ETM_Q41_506080"/>
      <w:bookmarkEnd w:id="22093"/>
      <w:r>
        <w:rPr>
          <w:rtl/>
        </w:rPr>
        <w:t>כ</w:t>
      </w:r>
      <w:r>
        <w:rPr>
          <w:rFonts w:hint="cs"/>
          <w:rtl/>
        </w:rPr>
        <w:t>א</w:t>
      </w:r>
      <w:r>
        <w:rPr>
          <w:rtl/>
        </w:rPr>
        <w:t>ן</w:t>
      </w:r>
      <w:r>
        <w:rPr>
          <w:rFonts w:hint="cs"/>
          <w:rtl/>
        </w:rPr>
        <w:t>,</w:t>
      </w:r>
      <w:r>
        <w:rPr>
          <w:rtl/>
        </w:rPr>
        <w:t xml:space="preserve"> </w:t>
      </w:r>
      <w:bookmarkStart w:id="22094" w:name="_ETM_Q41_507189"/>
      <w:bookmarkEnd w:id="22094"/>
      <w:r>
        <w:rPr>
          <w:rtl/>
        </w:rPr>
        <w:t xml:space="preserve">כל </w:t>
      </w:r>
      <w:bookmarkStart w:id="22095" w:name="_ETM_Q41_507399"/>
      <w:bookmarkEnd w:id="22095"/>
      <w:r>
        <w:rPr>
          <w:rtl/>
        </w:rPr>
        <w:t xml:space="preserve">החובות </w:t>
      </w:r>
      <w:bookmarkStart w:id="22096" w:name="_ETM_Q41_507789"/>
      <w:bookmarkEnd w:id="22096"/>
      <w:r>
        <w:rPr>
          <w:rtl/>
        </w:rPr>
        <w:t xml:space="preserve">חלות </w:t>
      </w:r>
      <w:bookmarkStart w:id="22097" w:name="_ETM_Q41_508089"/>
      <w:bookmarkEnd w:id="22097"/>
      <w:r>
        <w:rPr>
          <w:rtl/>
        </w:rPr>
        <w:t>עליו</w:t>
      </w:r>
      <w:r w:rsidR="009F32D6">
        <w:rPr>
          <w:rFonts w:hint="cs"/>
          <w:rtl/>
        </w:rPr>
        <w:t>,</w:t>
      </w:r>
      <w:r>
        <w:rPr>
          <w:rtl/>
        </w:rPr>
        <w:t xml:space="preserve"> </w:t>
      </w:r>
      <w:bookmarkStart w:id="22098" w:name="_ETM_Q41_509880"/>
      <w:bookmarkEnd w:id="22098"/>
      <w:r>
        <w:rPr>
          <w:rtl/>
        </w:rPr>
        <w:t xml:space="preserve">אבל </w:t>
      </w:r>
      <w:bookmarkStart w:id="22099" w:name="_ETM_Q41_510150"/>
      <w:bookmarkEnd w:id="22099"/>
      <w:r>
        <w:rPr>
          <w:rtl/>
        </w:rPr>
        <w:t>אם</w:t>
      </w:r>
      <w:r>
        <w:rPr>
          <w:rFonts w:hint="cs"/>
          <w:rtl/>
        </w:rPr>
        <w:t>,</w:t>
      </w:r>
      <w:bookmarkStart w:id="22100" w:name="_ETM_Q41_509170"/>
      <w:bookmarkEnd w:id="22100"/>
      <w:r>
        <w:rPr>
          <w:rtl/>
        </w:rPr>
        <w:t xml:space="preserve"> </w:t>
      </w:r>
      <w:bookmarkStart w:id="22101" w:name="_ETM_Q41_510390"/>
      <w:bookmarkEnd w:id="22101"/>
      <w:r>
        <w:rPr>
          <w:rtl/>
        </w:rPr>
        <w:t xml:space="preserve">חס </w:t>
      </w:r>
      <w:bookmarkStart w:id="22102" w:name="_ETM_Q41_510660"/>
      <w:bookmarkEnd w:id="22102"/>
      <w:r>
        <w:rPr>
          <w:rtl/>
        </w:rPr>
        <w:t>וחלילה</w:t>
      </w:r>
      <w:r>
        <w:rPr>
          <w:rFonts w:hint="cs"/>
          <w:rtl/>
        </w:rPr>
        <w:t>, הוא</w:t>
      </w:r>
      <w:r>
        <w:rPr>
          <w:rtl/>
        </w:rPr>
        <w:t xml:space="preserve"> </w:t>
      </w:r>
      <w:bookmarkStart w:id="22103" w:name="_ETM_Q41_511199"/>
      <w:bookmarkEnd w:id="22103"/>
      <w:r>
        <w:rPr>
          <w:rtl/>
        </w:rPr>
        <w:t xml:space="preserve">רוצה </w:t>
      </w:r>
      <w:bookmarkStart w:id="22104" w:name="_ETM_Q41_511529"/>
      <w:bookmarkEnd w:id="22104"/>
      <w:r>
        <w:rPr>
          <w:rtl/>
        </w:rPr>
        <w:t xml:space="preserve">לטוס </w:t>
      </w:r>
      <w:bookmarkStart w:id="22105" w:name="_ETM_Q41_511859"/>
      <w:bookmarkEnd w:id="22105"/>
      <w:r>
        <w:rPr>
          <w:rtl/>
        </w:rPr>
        <w:t>לחו"ל</w:t>
      </w:r>
      <w:r>
        <w:rPr>
          <w:rFonts w:hint="cs"/>
          <w:rtl/>
        </w:rPr>
        <w:t xml:space="preserve"> –</w:t>
      </w:r>
      <w:r>
        <w:rPr>
          <w:rtl/>
        </w:rPr>
        <w:t xml:space="preserve"> </w:t>
      </w:r>
      <w:bookmarkStart w:id="22106" w:name="_ETM_Q41_512760"/>
      <w:bookmarkEnd w:id="22106"/>
      <w:r>
        <w:rPr>
          <w:rtl/>
        </w:rPr>
        <w:t>לחופש</w:t>
      </w:r>
      <w:r>
        <w:rPr>
          <w:rFonts w:hint="cs"/>
          <w:rtl/>
        </w:rPr>
        <w:t>,</w:t>
      </w:r>
      <w:bookmarkStart w:id="22107" w:name="_ETM_Q41_511691"/>
      <w:bookmarkEnd w:id="22107"/>
      <w:r>
        <w:rPr>
          <w:rtl/>
        </w:rPr>
        <w:t xml:space="preserve"> </w:t>
      </w:r>
      <w:bookmarkStart w:id="22108" w:name="_ETM_Q41_513839"/>
      <w:bookmarkEnd w:id="22108"/>
      <w:r>
        <w:rPr>
          <w:rtl/>
        </w:rPr>
        <w:t>לעבודה</w:t>
      </w:r>
      <w:r>
        <w:rPr>
          <w:rFonts w:hint="cs"/>
          <w:rtl/>
        </w:rPr>
        <w:t>,</w:t>
      </w:r>
      <w:r>
        <w:rPr>
          <w:rtl/>
        </w:rPr>
        <w:t xml:space="preserve"> </w:t>
      </w:r>
      <w:bookmarkStart w:id="22109" w:name="_ETM_Q41_514470"/>
      <w:bookmarkEnd w:id="22109"/>
      <w:r>
        <w:rPr>
          <w:rtl/>
        </w:rPr>
        <w:t xml:space="preserve">לבקר </w:t>
      </w:r>
      <w:bookmarkStart w:id="22110" w:name="_ETM_Q41_514860"/>
      <w:bookmarkEnd w:id="22110"/>
      <w:r>
        <w:rPr>
          <w:rtl/>
        </w:rPr>
        <w:t xml:space="preserve">את </w:t>
      </w:r>
      <w:bookmarkStart w:id="22111" w:name="_ETM_Q41_514950"/>
      <w:bookmarkEnd w:id="22111"/>
      <w:r>
        <w:rPr>
          <w:rtl/>
        </w:rPr>
        <w:t>המשפחה</w:t>
      </w:r>
      <w:r>
        <w:rPr>
          <w:rFonts w:hint="cs"/>
          <w:rtl/>
        </w:rPr>
        <w:t>,</w:t>
      </w:r>
      <w:r>
        <w:rPr>
          <w:rtl/>
        </w:rPr>
        <w:t xml:space="preserve"> </w:t>
      </w:r>
      <w:bookmarkStart w:id="22112" w:name="_ETM_Q41_515430"/>
      <w:bookmarkEnd w:id="22112"/>
      <w:r>
        <w:rPr>
          <w:rtl/>
        </w:rPr>
        <w:t xml:space="preserve">לבקר </w:t>
      </w:r>
      <w:bookmarkStart w:id="22113" w:name="_ETM_Q41_515730"/>
      <w:bookmarkEnd w:id="22113"/>
      <w:r>
        <w:rPr>
          <w:rtl/>
        </w:rPr>
        <w:t xml:space="preserve">את </w:t>
      </w:r>
      <w:bookmarkStart w:id="22114" w:name="_ETM_Q41_515790"/>
      <w:bookmarkEnd w:id="22114"/>
      <w:r>
        <w:rPr>
          <w:rtl/>
        </w:rPr>
        <w:t>החברים</w:t>
      </w:r>
      <w:bookmarkStart w:id="22115" w:name="_ETM_Q41_514351"/>
      <w:bookmarkEnd w:id="22115"/>
      <w:r>
        <w:rPr>
          <w:rFonts w:hint="cs"/>
          <w:rtl/>
        </w:rPr>
        <w:t xml:space="preserve"> </w:t>
      </w:r>
      <w:bookmarkStart w:id="22116" w:name="_ETM_Q41_527363"/>
      <w:bookmarkEnd w:id="22116"/>
      <w:r>
        <w:rPr>
          <w:rFonts w:hint="cs"/>
          <w:rtl/>
        </w:rPr>
        <w:t>–</w:t>
      </w:r>
      <w:r>
        <w:rPr>
          <w:rtl/>
        </w:rPr>
        <w:t xml:space="preserve"> </w:t>
      </w:r>
      <w:bookmarkStart w:id="22117" w:name="_ETM_Q41_516720"/>
      <w:bookmarkEnd w:id="22117"/>
      <w:r>
        <w:rPr>
          <w:rtl/>
        </w:rPr>
        <w:t xml:space="preserve">הדבר </w:t>
      </w:r>
      <w:bookmarkStart w:id="22118" w:name="_ETM_Q41_517199"/>
      <w:bookmarkEnd w:id="22118"/>
      <w:r>
        <w:rPr>
          <w:rtl/>
        </w:rPr>
        <w:t xml:space="preserve">הזה </w:t>
      </w:r>
      <w:bookmarkStart w:id="22119" w:name="_ETM_Q41_517379"/>
      <w:bookmarkEnd w:id="22119"/>
      <w:r>
        <w:rPr>
          <w:rtl/>
        </w:rPr>
        <w:t xml:space="preserve">שנקרא </w:t>
      </w:r>
      <w:bookmarkStart w:id="22120" w:name="_ETM_Q41_517710"/>
      <w:bookmarkEnd w:id="22120"/>
      <w:r>
        <w:rPr>
          <w:rtl/>
        </w:rPr>
        <w:t>דרכון</w:t>
      </w:r>
      <w:r>
        <w:rPr>
          <w:rFonts w:hint="cs"/>
          <w:rtl/>
        </w:rPr>
        <w:t>,</w:t>
      </w:r>
      <w:r>
        <w:rPr>
          <w:rtl/>
        </w:rPr>
        <w:t xml:space="preserve"> </w:t>
      </w:r>
      <w:bookmarkStart w:id="22121" w:name="_ETM_Q41_519739"/>
      <w:bookmarkEnd w:id="22121"/>
      <w:r>
        <w:rPr>
          <w:rtl/>
        </w:rPr>
        <w:t xml:space="preserve">הוא </w:t>
      </w:r>
      <w:bookmarkStart w:id="22122" w:name="_ETM_Q41_519860"/>
      <w:bookmarkEnd w:id="22122"/>
      <w:r>
        <w:rPr>
          <w:rtl/>
        </w:rPr>
        <w:t xml:space="preserve">לא </w:t>
      </w:r>
      <w:bookmarkStart w:id="22123" w:name="_ETM_Q41_519950"/>
      <w:bookmarkEnd w:id="22123"/>
      <w:r>
        <w:rPr>
          <w:rtl/>
        </w:rPr>
        <w:t xml:space="preserve">יכול </w:t>
      </w:r>
      <w:bookmarkStart w:id="22124" w:name="_ETM_Q41_520220"/>
      <w:bookmarkEnd w:id="22124"/>
      <w:r>
        <w:rPr>
          <w:rtl/>
        </w:rPr>
        <w:t xml:space="preserve">לקבל </w:t>
      </w:r>
      <w:bookmarkStart w:id="22125" w:name="_ETM_Q41_520550"/>
      <w:bookmarkEnd w:id="22125"/>
      <w:r>
        <w:rPr>
          <w:rtl/>
        </w:rPr>
        <w:t>אותו</w:t>
      </w:r>
      <w:r>
        <w:rPr>
          <w:rFonts w:hint="cs"/>
          <w:rtl/>
        </w:rPr>
        <w:t>.</w:t>
      </w:r>
      <w:r>
        <w:rPr>
          <w:rtl/>
        </w:rPr>
        <w:t xml:space="preserve"> </w:t>
      </w:r>
      <w:bookmarkStart w:id="22126" w:name="_ETM_Q41_522079"/>
      <w:bookmarkEnd w:id="22126"/>
      <w:r>
        <w:rPr>
          <w:rtl/>
        </w:rPr>
        <w:t xml:space="preserve">וזאת </w:t>
      </w:r>
      <w:bookmarkStart w:id="22127" w:name="_ETM_Q41_522559"/>
      <w:bookmarkEnd w:id="22127"/>
      <w:r>
        <w:rPr>
          <w:rtl/>
        </w:rPr>
        <w:t xml:space="preserve">שאלה </w:t>
      </w:r>
      <w:bookmarkStart w:id="22128" w:name="_ETM_Q41_522800"/>
      <w:bookmarkEnd w:id="22128"/>
      <w:r>
        <w:rPr>
          <w:rtl/>
        </w:rPr>
        <w:t xml:space="preserve">של </w:t>
      </w:r>
      <w:bookmarkStart w:id="22129" w:name="_ETM_Q41_522950"/>
      <w:bookmarkEnd w:id="22129"/>
      <w:r>
        <w:rPr>
          <w:rtl/>
        </w:rPr>
        <w:t xml:space="preserve">זכויות </w:t>
      </w:r>
      <w:bookmarkStart w:id="22130" w:name="_ETM_Q41_523279"/>
      <w:bookmarkEnd w:id="22130"/>
      <w:r>
        <w:rPr>
          <w:rtl/>
        </w:rPr>
        <w:t>אזרח</w:t>
      </w:r>
      <w:r w:rsidR="009F32D6">
        <w:rPr>
          <w:rFonts w:hint="cs"/>
          <w:rtl/>
        </w:rPr>
        <w:t>,</w:t>
      </w:r>
      <w:r>
        <w:rPr>
          <w:rtl/>
        </w:rPr>
        <w:t xml:space="preserve"> </w:t>
      </w:r>
      <w:bookmarkStart w:id="22131" w:name="_ETM_Q41_524949"/>
      <w:bookmarkEnd w:id="22131"/>
      <w:r>
        <w:rPr>
          <w:rtl/>
        </w:rPr>
        <w:t xml:space="preserve">זה </w:t>
      </w:r>
      <w:bookmarkStart w:id="22132" w:name="_ETM_Q41_525100"/>
      <w:bookmarkEnd w:id="22132"/>
      <w:r>
        <w:rPr>
          <w:rtl/>
        </w:rPr>
        <w:t xml:space="preserve">בכלל </w:t>
      </w:r>
      <w:bookmarkStart w:id="22133" w:name="_ETM_Q41_525489"/>
      <w:bookmarkEnd w:id="22133"/>
      <w:r>
        <w:rPr>
          <w:rtl/>
        </w:rPr>
        <w:t xml:space="preserve">לא </w:t>
      </w:r>
      <w:bookmarkStart w:id="22134" w:name="_ETM_Q41_525579"/>
      <w:bookmarkEnd w:id="22134"/>
      <w:r>
        <w:rPr>
          <w:rtl/>
        </w:rPr>
        <w:t xml:space="preserve">קשור </w:t>
      </w:r>
      <w:bookmarkStart w:id="22135" w:name="_ETM_Q41_527039"/>
      <w:bookmarkEnd w:id="22135"/>
      <w:r>
        <w:rPr>
          <w:rtl/>
        </w:rPr>
        <w:t>לעולה</w:t>
      </w:r>
      <w:bookmarkStart w:id="22136" w:name="_ETM_Q41_529420"/>
      <w:bookmarkStart w:id="22137" w:name="_ETM_Q41_527700"/>
      <w:bookmarkEnd w:id="22136"/>
      <w:bookmarkEnd w:id="22137"/>
      <w:r>
        <w:rPr>
          <w:rFonts w:hint="cs"/>
          <w:rtl/>
        </w:rPr>
        <w:t xml:space="preserve">, </w:t>
      </w:r>
      <w:bookmarkStart w:id="22138" w:name="_ETM_Q41_528725"/>
      <w:bookmarkEnd w:id="22138"/>
      <w:r>
        <w:rPr>
          <w:rFonts w:hint="cs"/>
          <w:rtl/>
        </w:rPr>
        <w:t>לא עולה,</w:t>
      </w:r>
      <w:r>
        <w:rPr>
          <w:rtl/>
        </w:rPr>
        <w:t xml:space="preserve"> </w:t>
      </w:r>
      <w:bookmarkStart w:id="22139" w:name="_ETM_Q41_530500"/>
      <w:bookmarkEnd w:id="22139"/>
      <w:r>
        <w:rPr>
          <w:rtl/>
        </w:rPr>
        <w:t xml:space="preserve">כן </w:t>
      </w:r>
      <w:bookmarkStart w:id="22140" w:name="_ETM_Q41_530739"/>
      <w:bookmarkEnd w:id="22140"/>
      <w:r>
        <w:rPr>
          <w:rtl/>
        </w:rPr>
        <w:t xml:space="preserve">באים </w:t>
      </w:r>
      <w:bookmarkStart w:id="22141" w:name="_ETM_Q41_530950"/>
      <w:bookmarkEnd w:id="22141"/>
      <w:r>
        <w:rPr>
          <w:rtl/>
        </w:rPr>
        <w:t>ל</w:t>
      </w:r>
      <w:r>
        <w:rPr>
          <w:rFonts w:hint="cs"/>
          <w:rtl/>
        </w:rPr>
        <w:t>כאן,</w:t>
      </w:r>
      <w:bookmarkStart w:id="22142" w:name="_ETM_Q41_528171"/>
      <w:bookmarkEnd w:id="22142"/>
      <w:r>
        <w:rPr>
          <w:rtl/>
        </w:rPr>
        <w:t xml:space="preserve"> </w:t>
      </w:r>
      <w:bookmarkStart w:id="22143" w:name="_ETM_Q41_531190"/>
      <w:bookmarkEnd w:id="22143"/>
      <w:r>
        <w:rPr>
          <w:rtl/>
        </w:rPr>
        <w:t xml:space="preserve">לא </w:t>
      </w:r>
      <w:bookmarkStart w:id="22144" w:name="_ETM_Q41_531279"/>
      <w:bookmarkEnd w:id="22144"/>
      <w:r>
        <w:rPr>
          <w:rtl/>
        </w:rPr>
        <w:t xml:space="preserve">באים </w:t>
      </w:r>
      <w:bookmarkStart w:id="22145" w:name="_ETM_Q41_531460"/>
      <w:bookmarkEnd w:id="22145"/>
      <w:r>
        <w:rPr>
          <w:rtl/>
        </w:rPr>
        <w:t>ל</w:t>
      </w:r>
      <w:r>
        <w:rPr>
          <w:rFonts w:hint="cs"/>
          <w:rtl/>
        </w:rPr>
        <w:t>כאן.</w:t>
      </w:r>
      <w:bookmarkStart w:id="22146" w:name="_ETM_Q41_531730"/>
      <w:bookmarkEnd w:id="22146"/>
    </w:p>
    <w:p w:rsidR="000D65EE" w:rsidRDefault="000D65EE" w:rsidP="00A24BCA">
      <w:pPr>
        <w:rPr>
          <w:rtl/>
        </w:rPr>
      </w:pPr>
      <w:bookmarkStart w:id="22147" w:name="_ETM_Q41_535026"/>
      <w:bookmarkStart w:id="22148" w:name="_ETM_Q41_535104"/>
      <w:bookmarkEnd w:id="22147"/>
      <w:bookmarkEnd w:id="22148"/>
    </w:p>
    <w:p w:rsidR="000D65EE" w:rsidRDefault="000D65EE" w:rsidP="009F32D6">
      <w:pPr>
        <w:rPr>
          <w:rtl/>
        </w:rPr>
      </w:pPr>
      <w:bookmarkStart w:id="22149" w:name="_ETM_Q41_535185"/>
      <w:bookmarkStart w:id="22150" w:name="_ETM_Q41_535275"/>
      <w:bookmarkEnd w:id="22149"/>
      <w:bookmarkEnd w:id="22150"/>
      <w:r>
        <w:rPr>
          <w:rtl/>
        </w:rPr>
        <w:t xml:space="preserve">יותר </w:t>
      </w:r>
      <w:bookmarkStart w:id="22151" w:name="_ETM_Q41_532000"/>
      <w:bookmarkEnd w:id="22151"/>
      <w:r>
        <w:rPr>
          <w:rtl/>
        </w:rPr>
        <w:t>מזה</w:t>
      </w:r>
      <w:bookmarkStart w:id="22152" w:name="_ETM_Q41_531591"/>
      <w:bookmarkEnd w:id="22152"/>
      <w:r>
        <w:rPr>
          <w:rFonts w:hint="cs"/>
          <w:rtl/>
        </w:rPr>
        <w:t>,</w:t>
      </w:r>
      <w:r>
        <w:rPr>
          <w:rtl/>
        </w:rPr>
        <w:t xml:space="preserve"> </w:t>
      </w:r>
      <w:bookmarkStart w:id="22153" w:name="_ETM_Q41_533010"/>
      <w:bookmarkEnd w:id="22153"/>
      <w:r>
        <w:rPr>
          <w:rtl/>
        </w:rPr>
        <w:t>המד</w:t>
      </w:r>
      <w:r>
        <w:rPr>
          <w:rFonts w:hint="cs"/>
          <w:rtl/>
        </w:rPr>
        <w:t>ה</w:t>
      </w:r>
      <w:r>
        <w:rPr>
          <w:rtl/>
        </w:rPr>
        <w:t xml:space="preserve">ים </w:t>
      </w:r>
      <w:bookmarkStart w:id="22154" w:name="_ETM_Q41_533550"/>
      <w:bookmarkEnd w:id="22154"/>
      <w:r>
        <w:rPr>
          <w:rFonts w:hint="cs"/>
          <w:rtl/>
        </w:rPr>
        <w:t xml:space="preserve">הוא </w:t>
      </w:r>
      <w:r>
        <w:rPr>
          <w:rtl/>
        </w:rPr>
        <w:t xml:space="preserve">שבדיון </w:t>
      </w:r>
      <w:bookmarkStart w:id="22155" w:name="_ETM_Q41_534970"/>
      <w:bookmarkEnd w:id="22155"/>
      <w:r>
        <w:rPr>
          <w:rtl/>
        </w:rPr>
        <w:t xml:space="preserve">שקיימנו </w:t>
      </w:r>
      <w:bookmarkStart w:id="22156" w:name="_ETM_Q41_535570"/>
      <w:bookmarkEnd w:id="22156"/>
      <w:r>
        <w:rPr>
          <w:rtl/>
        </w:rPr>
        <w:t xml:space="preserve">בוועדת </w:t>
      </w:r>
      <w:bookmarkStart w:id="22157" w:name="_ETM_Q41_535990"/>
      <w:bookmarkEnd w:id="22157"/>
      <w:r>
        <w:rPr>
          <w:rtl/>
        </w:rPr>
        <w:t xml:space="preserve">הפנים </w:t>
      </w:r>
      <w:bookmarkStart w:id="22158" w:name="_ETM_Q41_536320"/>
      <w:bookmarkEnd w:id="22158"/>
      <w:r>
        <w:rPr>
          <w:rtl/>
        </w:rPr>
        <w:t>בנושא</w:t>
      </w:r>
      <w:r>
        <w:rPr>
          <w:rFonts w:hint="cs"/>
          <w:rtl/>
        </w:rPr>
        <w:t xml:space="preserve"> –</w:t>
      </w:r>
      <w:r>
        <w:rPr>
          <w:rtl/>
        </w:rPr>
        <w:t xml:space="preserve"> </w:t>
      </w:r>
      <w:bookmarkStart w:id="22159" w:name="_ETM_Q41_537420"/>
      <w:bookmarkEnd w:id="22159"/>
      <w:r>
        <w:rPr>
          <w:rtl/>
        </w:rPr>
        <w:t xml:space="preserve">ואני </w:t>
      </w:r>
      <w:bookmarkStart w:id="22160" w:name="_ETM_Q41_537600"/>
      <w:bookmarkEnd w:id="22160"/>
      <w:r>
        <w:rPr>
          <w:rtl/>
        </w:rPr>
        <w:t xml:space="preserve">חייב </w:t>
      </w:r>
      <w:bookmarkStart w:id="22161" w:name="_ETM_Q41_537839"/>
      <w:bookmarkEnd w:id="22161"/>
      <w:r>
        <w:rPr>
          <w:rtl/>
        </w:rPr>
        <w:t xml:space="preserve">להתייחס </w:t>
      </w:r>
      <w:bookmarkStart w:id="22162" w:name="_ETM_Q41_538230"/>
      <w:bookmarkEnd w:id="22162"/>
      <w:r>
        <w:rPr>
          <w:rtl/>
        </w:rPr>
        <w:t xml:space="preserve">לדברים </w:t>
      </w:r>
      <w:bookmarkStart w:id="22163" w:name="_ETM_Q41_538559"/>
      <w:bookmarkEnd w:id="22163"/>
      <w:r>
        <w:rPr>
          <w:rtl/>
        </w:rPr>
        <w:t>האלה</w:t>
      </w:r>
      <w:r>
        <w:rPr>
          <w:rFonts w:hint="cs"/>
          <w:rtl/>
        </w:rPr>
        <w:t>,</w:t>
      </w:r>
      <w:r>
        <w:rPr>
          <w:rtl/>
        </w:rPr>
        <w:t xml:space="preserve"> </w:t>
      </w:r>
      <w:bookmarkStart w:id="22164" w:name="_ETM_Q41_538710"/>
      <w:bookmarkEnd w:id="22164"/>
      <w:r>
        <w:rPr>
          <w:rtl/>
        </w:rPr>
        <w:t xml:space="preserve">כי </w:t>
      </w:r>
      <w:bookmarkStart w:id="22165" w:name="_ETM_Q41_538829"/>
      <w:bookmarkEnd w:id="22165"/>
      <w:r>
        <w:rPr>
          <w:rtl/>
        </w:rPr>
        <w:t xml:space="preserve">נאמרו </w:t>
      </w:r>
      <w:bookmarkStart w:id="22166" w:name="_ETM_Q41_539160"/>
      <w:bookmarkEnd w:id="22166"/>
      <w:r>
        <w:rPr>
          <w:rtl/>
        </w:rPr>
        <w:t xml:space="preserve">כאן </w:t>
      </w:r>
      <w:bookmarkStart w:id="22167" w:name="_ETM_Q41_540309"/>
      <w:bookmarkEnd w:id="22167"/>
      <w:r>
        <w:rPr>
          <w:rtl/>
        </w:rPr>
        <w:t xml:space="preserve">פשוט </w:t>
      </w:r>
      <w:bookmarkStart w:id="22168" w:name="_ETM_Q41_540789"/>
      <w:bookmarkEnd w:id="22168"/>
      <w:r>
        <w:rPr>
          <w:rFonts w:hint="cs"/>
          <w:rtl/>
        </w:rPr>
        <w:t>ס</w:t>
      </w:r>
      <w:bookmarkStart w:id="22169" w:name="_ETM_Q41_539791"/>
      <w:bookmarkEnd w:id="22169"/>
      <w:r>
        <w:rPr>
          <w:rtl/>
        </w:rPr>
        <w:t>ילופי</w:t>
      </w:r>
      <w:bookmarkStart w:id="22170" w:name="_ETM_Q41_541359"/>
      <w:bookmarkEnd w:id="22170"/>
      <w:r>
        <w:rPr>
          <w:rFonts w:hint="cs"/>
          <w:rtl/>
        </w:rPr>
        <w:t>-</w:t>
      </w:r>
      <w:r>
        <w:rPr>
          <w:rtl/>
        </w:rPr>
        <w:t xml:space="preserve">סילופים </w:t>
      </w:r>
      <w:bookmarkStart w:id="22171" w:name="_ETM_Q41_541899"/>
      <w:bookmarkEnd w:id="22171"/>
      <w:r>
        <w:rPr>
          <w:rtl/>
        </w:rPr>
        <w:t>ע</w:t>
      </w:r>
      <w:r>
        <w:rPr>
          <w:rFonts w:hint="cs"/>
          <w:rtl/>
        </w:rPr>
        <w:t>ל ידי</w:t>
      </w:r>
      <w:r>
        <w:rPr>
          <w:rtl/>
        </w:rPr>
        <w:t xml:space="preserve"> </w:t>
      </w:r>
      <w:bookmarkStart w:id="22172" w:name="_ETM_Q41_542199"/>
      <w:bookmarkEnd w:id="22172"/>
      <w:r>
        <w:rPr>
          <w:rtl/>
        </w:rPr>
        <w:t xml:space="preserve">דוברים </w:t>
      </w:r>
      <w:bookmarkStart w:id="22173" w:name="_ETM_Q41_543129"/>
      <w:bookmarkEnd w:id="22173"/>
      <w:r>
        <w:rPr>
          <w:rtl/>
        </w:rPr>
        <w:t xml:space="preserve">אחרים </w:t>
      </w:r>
      <w:bookmarkStart w:id="22174" w:name="_ETM_Q41_545150"/>
      <w:bookmarkStart w:id="22175" w:name="_ETM_Q41_543082"/>
      <w:bookmarkStart w:id="22176" w:name="_ETM_Q41_545990"/>
      <w:bookmarkEnd w:id="22174"/>
      <w:bookmarkEnd w:id="22175"/>
      <w:bookmarkEnd w:id="22176"/>
      <w:r>
        <w:rPr>
          <w:rtl/>
        </w:rPr>
        <w:t xml:space="preserve">שעלו </w:t>
      </w:r>
      <w:bookmarkStart w:id="22177" w:name="_ETM_Q41_546260"/>
      <w:bookmarkEnd w:id="22177"/>
      <w:r>
        <w:rPr>
          <w:rtl/>
        </w:rPr>
        <w:t xml:space="preserve">על </w:t>
      </w:r>
      <w:bookmarkStart w:id="22178" w:name="_ETM_Q41_546350"/>
      <w:bookmarkEnd w:id="22178"/>
      <w:r>
        <w:rPr>
          <w:rtl/>
        </w:rPr>
        <w:t xml:space="preserve">הדוכן </w:t>
      </w:r>
      <w:bookmarkStart w:id="22179" w:name="_ETM_Q41_546740"/>
      <w:bookmarkEnd w:id="22179"/>
      <w:r>
        <w:rPr>
          <w:rFonts w:hint="cs"/>
          <w:rtl/>
        </w:rPr>
        <w:t xml:space="preserve">מעת לעת </w:t>
      </w:r>
      <w:r>
        <w:rPr>
          <w:rtl/>
        </w:rPr>
        <w:t xml:space="preserve">והתייחסו </w:t>
      </w:r>
      <w:bookmarkStart w:id="22180" w:name="_ETM_Q41_547160"/>
      <w:bookmarkEnd w:id="22180"/>
      <w:r>
        <w:rPr>
          <w:rtl/>
        </w:rPr>
        <w:t xml:space="preserve">לחוק </w:t>
      </w:r>
      <w:bookmarkStart w:id="22181" w:name="_ETM_Q41_547490"/>
      <w:bookmarkEnd w:id="22181"/>
      <w:r>
        <w:rPr>
          <w:rtl/>
        </w:rPr>
        <w:t>הזה</w:t>
      </w:r>
      <w:r>
        <w:rPr>
          <w:rFonts w:hint="cs"/>
          <w:rtl/>
        </w:rPr>
        <w:t>.</w:t>
      </w:r>
      <w:bookmarkStart w:id="22182" w:name="_ETM_Q41_545362"/>
      <w:bookmarkEnd w:id="22182"/>
      <w:r>
        <w:rPr>
          <w:rtl/>
        </w:rPr>
        <w:t xml:space="preserve"> </w:t>
      </w:r>
      <w:bookmarkStart w:id="22183" w:name="_ETM_Q41_548610"/>
      <w:bookmarkEnd w:id="22183"/>
      <w:r>
        <w:rPr>
          <w:rtl/>
        </w:rPr>
        <w:t xml:space="preserve">בדיון </w:t>
      </w:r>
      <w:bookmarkStart w:id="22184" w:name="_ETM_Q41_549089"/>
      <w:bookmarkEnd w:id="22184"/>
      <w:r>
        <w:rPr>
          <w:rtl/>
        </w:rPr>
        <w:t xml:space="preserve">בוועדת </w:t>
      </w:r>
      <w:bookmarkStart w:id="22185" w:name="_ETM_Q41_549390"/>
      <w:bookmarkEnd w:id="22185"/>
      <w:r>
        <w:rPr>
          <w:rtl/>
        </w:rPr>
        <w:t xml:space="preserve">הפנים </w:t>
      </w:r>
      <w:bookmarkStart w:id="22186" w:name="_ETM_Q41_549630"/>
      <w:bookmarkEnd w:id="22186"/>
      <w:r>
        <w:rPr>
          <w:rtl/>
        </w:rPr>
        <w:t xml:space="preserve">ביקשנו </w:t>
      </w:r>
      <w:bookmarkStart w:id="22187" w:name="_ETM_Q41_549990"/>
      <w:bookmarkEnd w:id="22187"/>
      <w:r>
        <w:rPr>
          <w:rtl/>
        </w:rPr>
        <w:t xml:space="preserve">את </w:t>
      </w:r>
      <w:bookmarkStart w:id="22188" w:name="_ETM_Q41_550049"/>
      <w:bookmarkEnd w:id="22188"/>
      <w:r>
        <w:rPr>
          <w:rtl/>
        </w:rPr>
        <w:t xml:space="preserve">הנתונים </w:t>
      </w:r>
      <w:bookmarkStart w:id="22189" w:name="_ETM_Q41_550470"/>
      <w:bookmarkEnd w:id="22189"/>
      <w:r>
        <w:rPr>
          <w:rtl/>
        </w:rPr>
        <w:t xml:space="preserve">מרשות </w:t>
      </w:r>
      <w:bookmarkStart w:id="22190" w:name="_ETM_Q41_550799"/>
      <w:bookmarkEnd w:id="22190"/>
      <w:r>
        <w:rPr>
          <w:rtl/>
        </w:rPr>
        <w:t>האוכלוסין</w:t>
      </w:r>
      <w:r>
        <w:rPr>
          <w:rFonts w:hint="cs"/>
          <w:rtl/>
        </w:rPr>
        <w:t>,</w:t>
      </w:r>
      <w:r>
        <w:rPr>
          <w:rtl/>
        </w:rPr>
        <w:t xml:space="preserve"> </w:t>
      </w:r>
      <w:bookmarkStart w:id="22191" w:name="_ETM_Q41_552670"/>
      <w:bookmarkEnd w:id="22191"/>
      <w:r>
        <w:rPr>
          <w:rtl/>
        </w:rPr>
        <w:t xml:space="preserve">לראות </w:t>
      </w:r>
      <w:bookmarkStart w:id="22192" w:name="_ETM_Q41_553060"/>
      <w:bookmarkStart w:id="22193" w:name="_ETM_Q41_561180"/>
      <w:bookmarkEnd w:id="22192"/>
      <w:bookmarkEnd w:id="22193"/>
      <w:r>
        <w:rPr>
          <w:rtl/>
        </w:rPr>
        <w:t xml:space="preserve">אם </w:t>
      </w:r>
      <w:bookmarkStart w:id="22194" w:name="_ETM_Q41_553479"/>
      <w:bookmarkEnd w:id="22194"/>
      <w:r>
        <w:rPr>
          <w:rtl/>
        </w:rPr>
        <w:t xml:space="preserve">בעקבות </w:t>
      </w:r>
      <w:bookmarkStart w:id="22195" w:name="_ETM_Q41_553960"/>
      <w:bookmarkEnd w:id="22195"/>
      <w:r>
        <w:rPr>
          <w:rtl/>
        </w:rPr>
        <w:t xml:space="preserve">חקיקת </w:t>
      </w:r>
      <w:bookmarkStart w:id="22196" w:name="_ETM_Q41_554440"/>
      <w:bookmarkEnd w:id="22196"/>
      <w:r>
        <w:rPr>
          <w:rtl/>
        </w:rPr>
        <w:t xml:space="preserve">החוק </w:t>
      </w:r>
      <w:bookmarkStart w:id="22197" w:name="_ETM_Q41_556210"/>
      <w:bookmarkEnd w:id="22197"/>
      <w:r>
        <w:rPr>
          <w:rtl/>
        </w:rPr>
        <w:t xml:space="preserve">פחות </w:t>
      </w:r>
      <w:bookmarkStart w:id="22198" w:name="_ETM_Q41_556750"/>
      <w:bookmarkEnd w:id="22198"/>
      <w:r>
        <w:rPr>
          <w:rtl/>
        </w:rPr>
        <w:t xml:space="preserve">עולים </w:t>
      </w:r>
      <w:bookmarkStart w:id="22199" w:name="_ETM_Q41_557140"/>
      <w:bookmarkEnd w:id="22199"/>
      <w:r>
        <w:rPr>
          <w:rtl/>
        </w:rPr>
        <w:t xml:space="preserve">משתקעים </w:t>
      </w:r>
      <w:bookmarkStart w:id="22200" w:name="_ETM_Q41_557560"/>
      <w:bookmarkEnd w:id="22200"/>
      <w:r>
        <w:rPr>
          <w:rtl/>
        </w:rPr>
        <w:t>בישראל</w:t>
      </w:r>
      <w:r>
        <w:rPr>
          <w:rFonts w:hint="cs"/>
          <w:rtl/>
        </w:rPr>
        <w:t>;</w:t>
      </w:r>
      <w:r>
        <w:rPr>
          <w:rtl/>
        </w:rPr>
        <w:t xml:space="preserve"> </w:t>
      </w:r>
      <w:bookmarkStart w:id="22201" w:name="_ETM_Q41_558920"/>
      <w:bookmarkStart w:id="22202" w:name="_ETM_Q41_577921"/>
      <w:bookmarkEnd w:id="22201"/>
      <w:bookmarkEnd w:id="22202"/>
      <w:r>
        <w:rPr>
          <w:rFonts w:hint="cs"/>
          <w:rtl/>
        </w:rPr>
        <w:t>ה</w:t>
      </w:r>
      <w:r>
        <w:rPr>
          <w:rtl/>
        </w:rPr>
        <w:t xml:space="preserve">אם </w:t>
      </w:r>
      <w:bookmarkStart w:id="22203" w:name="_ETM_Q41_559579"/>
      <w:bookmarkEnd w:id="22203"/>
      <w:r>
        <w:rPr>
          <w:rtl/>
        </w:rPr>
        <w:t xml:space="preserve">לפני </w:t>
      </w:r>
      <w:bookmarkStart w:id="22204" w:name="_ETM_Q41_560029"/>
      <w:bookmarkEnd w:id="22204"/>
      <w:r>
        <w:rPr>
          <w:rtl/>
        </w:rPr>
        <w:t>2017</w:t>
      </w:r>
      <w:r>
        <w:rPr>
          <w:rFonts w:hint="cs"/>
          <w:rtl/>
        </w:rPr>
        <w:t>,</w:t>
      </w:r>
      <w:r>
        <w:rPr>
          <w:rtl/>
        </w:rPr>
        <w:t xml:space="preserve"> </w:t>
      </w:r>
      <w:bookmarkStart w:id="22205" w:name="_ETM_Q41_562270"/>
      <w:bookmarkEnd w:id="22205"/>
      <w:r>
        <w:rPr>
          <w:rtl/>
        </w:rPr>
        <w:t xml:space="preserve">לפני </w:t>
      </w:r>
      <w:bookmarkStart w:id="22206" w:name="_ETM_Q41_562719"/>
      <w:bookmarkEnd w:id="22206"/>
      <w:r>
        <w:rPr>
          <w:rtl/>
        </w:rPr>
        <w:t xml:space="preserve">שתיקנו </w:t>
      </w:r>
      <w:bookmarkStart w:id="22207" w:name="_ETM_Q41_563319"/>
      <w:bookmarkEnd w:id="22207"/>
      <w:r>
        <w:rPr>
          <w:rtl/>
        </w:rPr>
        <w:t xml:space="preserve">את </w:t>
      </w:r>
      <w:bookmarkStart w:id="22208" w:name="_ETM_Q41_563409"/>
      <w:bookmarkEnd w:id="22208"/>
      <w:r>
        <w:rPr>
          <w:rtl/>
        </w:rPr>
        <w:t xml:space="preserve">התיקון </w:t>
      </w:r>
      <w:bookmarkStart w:id="22209" w:name="_ETM_Q41_563770"/>
      <w:bookmarkEnd w:id="22209"/>
      <w:r>
        <w:rPr>
          <w:rtl/>
        </w:rPr>
        <w:t>לחו</w:t>
      </w:r>
      <w:bookmarkStart w:id="22210" w:name="_ETM_Q41_562211"/>
      <w:bookmarkEnd w:id="22210"/>
      <w:r>
        <w:rPr>
          <w:rtl/>
        </w:rPr>
        <w:t xml:space="preserve">ק </w:t>
      </w:r>
      <w:bookmarkStart w:id="22211" w:name="_ETM_Q41_564039"/>
      <w:bookmarkEnd w:id="22211"/>
      <w:r>
        <w:rPr>
          <w:rtl/>
        </w:rPr>
        <w:t>הדרכונים</w:t>
      </w:r>
      <w:r>
        <w:rPr>
          <w:rFonts w:hint="cs"/>
          <w:rtl/>
        </w:rPr>
        <w:t>, השרה</w:t>
      </w:r>
      <w:bookmarkStart w:id="22212" w:name="_ETM_Q41_564640"/>
      <w:bookmarkStart w:id="22213" w:name="_ETM_Q41_564969"/>
      <w:bookmarkEnd w:id="22212"/>
      <w:bookmarkEnd w:id="22213"/>
      <w:r>
        <w:rPr>
          <w:rFonts w:hint="cs"/>
          <w:rtl/>
        </w:rPr>
        <w:t xml:space="preserve"> </w:t>
      </w:r>
      <w:r>
        <w:rPr>
          <w:rtl/>
        </w:rPr>
        <w:t>סטרוק</w:t>
      </w:r>
      <w:bookmarkStart w:id="22214" w:name="_ETM_Q41_563121"/>
      <w:bookmarkEnd w:id="22214"/>
      <w:r>
        <w:rPr>
          <w:rFonts w:hint="cs"/>
          <w:rtl/>
        </w:rPr>
        <w:t>,</w:t>
      </w:r>
      <w:r>
        <w:rPr>
          <w:rtl/>
        </w:rPr>
        <w:t xml:space="preserve"> </w:t>
      </w:r>
      <w:bookmarkStart w:id="22215" w:name="_ETM_Q41_565450"/>
      <w:bookmarkEnd w:id="22215"/>
      <w:r>
        <w:rPr>
          <w:rFonts w:hint="cs"/>
          <w:rtl/>
        </w:rPr>
        <w:t>ה</w:t>
      </w:r>
      <w:r>
        <w:rPr>
          <w:rtl/>
        </w:rPr>
        <w:t xml:space="preserve">אם </w:t>
      </w:r>
      <w:bookmarkStart w:id="22216" w:name="_ETM_Q41_565659"/>
      <w:bookmarkEnd w:id="22216"/>
      <w:r>
        <w:rPr>
          <w:rtl/>
        </w:rPr>
        <w:t xml:space="preserve">לפני </w:t>
      </w:r>
      <w:bookmarkStart w:id="22217" w:name="_ETM_Q41_566079"/>
      <w:bookmarkEnd w:id="22217"/>
      <w:r>
        <w:rPr>
          <w:rtl/>
        </w:rPr>
        <w:t>כן</w:t>
      </w:r>
      <w:r>
        <w:rPr>
          <w:rFonts w:hint="cs"/>
          <w:rtl/>
        </w:rPr>
        <w:t>,</w:t>
      </w:r>
      <w:r>
        <w:rPr>
          <w:rtl/>
        </w:rPr>
        <w:t xml:space="preserve"> </w:t>
      </w:r>
      <w:bookmarkStart w:id="22218" w:name="_ETM_Q41_567410"/>
      <w:bookmarkEnd w:id="22218"/>
      <w:r>
        <w:rPr>
          <w:rtl/>
        </w:rPr>
        <w:t xml:space="preserve">כשבדקו </w:t>
      </w:r>
      <w:bookmarkStart w:id="22219" w:name="_ETM_Q41_568040"/>
      <w:bookmarkEnd w:id="22219"/>
      <w:r>
        <w:rPr>
          <w:rtl/>
        </w:rPr>
        <w:t xml:space="preserve">את </w:t>
      </w:r>
      <w:bookmarkStart w:id="22220" w:name="_ETM_Q41_568190"/>
      <w:bookmarkEnd w:id="22220"/>
      <w:r>
        <w:rPr>
          <w:rtl/>
        </w:rPr>
        <w:t>ההשתק</w:t>
      </w:r>
      <w:r>
        <w:rPr>
          <w:rFonts w:hint="cs"/>
          <w:rtl/>
        </w:rPr>
        <w:t>ע</w:t>
      </w:r>
      <w:bookmarkStart w:id="22221" w:name="_ETM_Q41_566701"/>
      <w:bookmarkEnd w:id="22221"/>
      <w:r>
        <w:rPr>
          <w:rtl/>
        </w:rPr>
        <w:t xml:space="preserve">ות </w:t>
      </w:r>
      <w:bookmarkStart w:id="22222" w:name="_ETM_Q41_568760"/>
      <w:bookmarkEnd w:id="22222"/>
      <w:r>
        <w:rPr>
          <w:rtl/>
        </w:rPr>
        <w:t xml:space="preserve">של </w:t>
      </w:r>
      <w:bookmarkStart w:id="22223" w:name="_ETM_Q41_568940"/>
      <w:bookmarkEnd w:id="22223"/>
      <w:r>
        <w:rPr>
          <w:rFonts w:hint="cs"/>
          <w:rtl/>
        </w:rPr>
        <w:t>ה</w:t>
      </w:r>
      <w:r>
        <w:rPr>
          <w:rtl/>
        </w:rPr>
        <w:t>עולים</w:t>
      </w:r>
      <w:r>
        <w:rPr>
          <w:rFonts w:hint="cs"/>
          <w:rtl/>
        </w:rPr>
        <w:t>,</w:t>
      </w:r>
      <w:r>
        <w:rPr>
          <w:rtl/>
        </w:rPr>
        <w:t xml:space="preserve"> </w:t>
      </w:r>
      <w:bookmarkStart w:id="22224" w:name="_ETM_Q41_569210"/>
      <w:bookmarkEnd w:id="22224"/>
      <w:r>
        <w:rPr>
          <w:rtl/>
        </w:rPr>
        <w:t xml:space="preserve">יותר </w:t>
      </w:r>
      <w:bookmarkStart w:id="22225" w:name="_ETM_Q41_569630"/>
      <w:bookmarkEnd w:id="22225"/>
      <w:r>
        <w:rPr>
          <w:rtl/>
        </w:rPr>
        <w:t xml:space="preserve">מהם </w:t>
      </w:r>
      <w:bookmarkStart w:id="22226" w:name="_ETM_Q41_569840"/>
      <w:bookmarkEnd w:id="22226"/>
      <w:r>
        <w:rPr>
          <w:rtl/>
        </w:rPr>
        <w:t>השת</w:t>
      </w:r>
      <w:r>
        <w:rPr>
          <w:rFonts w:hint="cs"/>
          <w:rtl/>
        </w:rPr>
        <w:t>קע</w:t>
      </w:r>
      <w:r>
        <w:rPr>
          <w:rtl/>
        </w:rPr>
        <w:t xml:space="preserve">ו </w:t>
      </w:r>
      <w:bookmarkStart w:id="22227" w:name="_ETM_Q41_570290"/>
      <w:bookmarkEnd w:id="22227"/>
      <w:r>
        <w:rPr>
          <w:rtl/>
        </w:rPr>
        <w:t>כ</w:t>
      </w:r>
      <w:bookmarkStart w:id="22228" w:name="_ETM_Q41_569561"/>
      <w:bookmarkEnd w:id="22228"/>
      <w:r>
        <w:rPr>
          <w:rFonts w:hint="cs"/>
          <w:rtl/>
        </w:rPr>
        <w:t>א</w:t>
      </w:r>
      <w:r>
        <w:rPr>
          <w:rtl/>
        </w:rPr>
        <w:t>ן</w:t>
      </w:r>
      <w:r>
        <w:rPr>
          <w:rFonts w:hint="cs"/>
          <w:rtl/>
        </w:rPr>
        <w:t>,</w:t>
      </w:r>
      <w:r>
        <w:rPr>
          <w:rtl/>
        </w:rPr>
        <w:t xml:space="preserve"> </w:t>
      </w:r>
      <w:bookmarkStart w:id="22229" w:name="_ETM_Q41_570980"/>
      <w:bookmarkEnd w:id="22229"/>
      <w:r>
        <w:rPr>
          <w:rtl/>
        </w:rPr>
        <w:t xml:space="preserve">ואחרי </w:t>
      </w:r>
      <w:bookmarkStart w:id="22230" w:name="_ETM_Q41_571460"/>
      <w:bookmarkEnd w:id="22230"/>
      <w:r>
        <w:rPr>
          <w:rtl/>
        </w:rPr>
        <w:t xml:space="preserve">התיקון </w:t>
      </w:r>
      <w:bookmarkStart w:id="22231" w:name="_ETM_Q41_572660"/>
      <w:bookmarkEnd w:id="22231"/>
      <w:r>
        <w:rPr>
          <w:rFonts w:hint="cs"/>
          <w:rtl/>
        </w:rPr>
        <w:t>ה</w:t>
      </w:r>
      <w:r>
        <w:rPr>
          <w:rtl/>
        </w:rPr>
        <w:t xml:space="preserve">ם </w:t>
      </w:r>
      <w:bookmarkStart w:id="22232" w:name="_ETM_Q41_572779"/>
      <w:bookmarkEnd w:id="22232"/>
      <w:r>
        <w:rPr>
          <w:rtl/>
        </w:rPr>
        <w:t xml:space="preserve">לא </w:t>
      </w:r>
      <w:bookmarkStart w:id="22233" w:name="_ETM_Q41_572900"/>
      <w:bookmarkEnd w:id="22233"/>
      <w:r>
        <w:rPr>
          <w:rFonts w:hint="cs"/>
          <w:rtl/>
        </w:rPr>
        <w:t>ה</w:t>
      </w:r>
      <w:r>
        <w:rPr>
          <w:rtl/>
        </w:rPr>
        <w:t>שתק</w:t>
      </w:r>
      <w:r>
        <w:rPr>
          <w:rFonts w:hint="cs"/>
          <w:rtl/>
        </w:rPr>
        <w:t>ע</w:t>
      </w:r>
      <w:bookmarkStart w:id="22234" w:name="_ETM_Q41_570621"/>
      <w:bookmarkEnd w:id="22234"/>
      <w:r>
        <w:rPr>
          <w:rtl/>
        </w:rPr>
        <w:t xml:space="preserve">ו </w:t>
      </w:r>
      <w:bookmarkStart w:id="22235" w:name="_ETM_Q41_573260"/>
      <w:bookmarkEnd w:id="22235"/>
      <w:r>
        <w:rPr>
          <w:rtl/>
        </w:rPr>
        <w:t>כאן</w:t>
      </w:r>
      <w:bookmarkStart w:id="22236" w:name="_ETM_Q41_571041"/>
      <w:bookmarkEnd w:id="22236"/>
      <w:r>
        <w:rPr>
          <w:rFonts w:hint="cs"/>
          <w:rtl/>
        </w:rPr>
        <w:t>,</w:t>
      </w:r>
      <w:r>
        <w:rPr>
          <w:rtl/>
        </w:rPr>
        <w:t xml:space="preserve"> </w:t>
      </w:r>
      <w:bookmarkStart w:id="22237" w:name="_ETM_Q41_573410"/>
      <w:bookmarkEnd w:id="22237"/>
      <w:r>
        <w:rPr>
          <w:rtl/>
        </w:rPr>
        <w:t xml:space="preserve">כי </w:t>
      </w:r>
      <w:bookmarkStart w:id="22238" w:name="_ETM_Q41_573500"/>
      <w:bookmarkEnd w:id="22238"/>
      <w:r>
        <w:rPr>
          <w:rtl/>
        </w:rPr>
        <w:t xml:space="preserve">הם </w:t>
      </w:r>
      <w:bookmarkStart w:id="22239" w:name="_ETM_Q41_573560"/>
      <w:bookmarkEnd w:id="22239"/>
      <w:r>
        <w:rPr>
          <w:rtl/>
        </w:rPr>
        <w:t xml:space="preserve">רק </w:t>
      </w:r>
      <w:bookmarkStart w:id="22240" w:name="_ETM_Q41_573710"/>
      <w:bookmarkEnd w:id="22240"/>
      <w:r>
        <w:rPr>
          <w:rtl/>
        </w:rPr>
        <w:t xml:space="preserve">באו </w:t>
      </w:r>
      <w:bookmarkStart w:id="22241" w:name="_ETM_Q41_573920"/>
      <w:bookmarkEnd w:id="22241"/>
      <w:r>
        <w:rPr>
          <w:rtl/>
        </w:rPr>
        <w:t xml:space="preserve">לקחת </w:t>
      </w:r>
      <w:bookmarkStart w:id="22242" w:name="_ETM_Q41_574190"/>
      <w:bookmarkEnd w:id="22242"/>
      <w:r>
        <w:rPr>
          <w:rtl/>
        </w:rPr>
        <w:t xml:space="preserve">את </w:t>
      </w:r>
      <w:bookmarkStart w:id="22243" w:name="_ETM_Q41_574250"/>
      <w:bookmarkEnd w:id="22243"/>
      <w:r>
        <w:rPr>
          <w:rtl/>
        </w:rPr>
        <w:t xml:space="preserve">הדרכון </w:t>
      </w:r>
      <w:bookmarkStart w:id="22244" w:name="_ETM_Q41_574610"/>
      <w:bookmarkEnd w:id="22244"/>
      <w:r>
        <w:rPr>
          <w:rtl/>
        </w:rPr>
        <w:t>וללכת</w:t>
      </w:r>
      <w:r>
        <w:rPr>
          <w:rFonts w:hint="cs"/>
          <w:rtl/>
        </w:rPr>
        <w:t>?</w:t>
      </w:r>
      <w:r>
        <w:rPr>
          <w:rtl/>
        </w:rPr>
        <w:t xml:space="preserve"> </w:t>
      </w:r>
      <w:bookmarkStart w:id="22245" w:name="_ETM_Q41_576649"/>
      <w:bookmarkEnd w:id="22245"/>
      <w:r>
        <w:rPr>
          <w:rtl/>
        </w:rPr>
        <w:t xml:space="preserve">בפעם </w:t>
      </w:r>
      <w:bookmarkStart w:id="22246" w:name="_ETM_Q41_577189"/>
      <w:bookmarkEnd w:id="22246"/>
      <w:r>
        <w:rPr>
          <w:rtl/>
        </w:rPr>
        <w:t xml:space="preserve">הראשונה </w:t>
      </w:r>
      <w:bookmarkStart w:id="22247" w:name="_ETM_Q41_577820"/>
      <w:bookmarkEnd w:id="22247"/>
      <w:r>
        <w:rPr>
          <w:rtl/>
        </w:rPr>
        <w:t xml:space="preserve">קיבלנו </w:t>
      </w:r>
      <w:bookmarkStart w:id="22248" w:name="_ETM_Q41_578179"/>
      <w:bookmarkEnd w:id="22248"/>
      <w:r>
        <w:rPr>
          <w:rtl/>
        </w:rPr>
        <w:t xml:space="preserve">את </w:t>
      </w:r>
      <w:bookmarkStart w:id="22249" w:name="_ETM_Q41_578240"/>
      <w:bookmarkEnd w:id="22249"/>
      <w:r>
        <w:rPr>
          <w:rtl/>
        </w:rPr>
        <w:t xml:space="preserve">הנתונים </w:t>
      </w:r>
      <w:bookmarkStart w:id="22250" w:name="_ETM_Q41_578750"/>
      <w:bookmarkEnd w:id="22250"/>
      <w:r>
        <w:rPr>
          <w:rtl/>
        </w:rPr>
        <w:t>האלה</w:t>
      </w:r>
      <w:r>
        <w:rPr>
          <w:rFonts w:hint="cs"/>
          <w:rtl/>
        </w:rPr>
        <w:t>,</w:t>
      </w:r>
      <w:r>
        <w:rPr>
          <w:rtl/>
        </w:rPr>
        <w:t xml:space="preserve"> </w:t>
      </w:r>
      <w:bookmarkStart w:id="22251" w:name="_ETM_Q41_578990"/>
      <w:bookmarkEnd w:id="22251"/>
      <w:r>
        <w:rPr>
          <w:rtl/>
        </w:rPr>
        <w:t xml:space="preserve">ומה </w:t>
      </w:r>
      <w:bookmarkStart w:id="22252" w:name="_ETM_Q41_579229"/>
      <w:bookmarkEnd w:id="22252"/>
      <w:r>
        <w:rPr>
          <w:rtl/>
        </w:rPr>
        <w:t>מסתבר</w:t>
      </w:r>
      <w:r>
        <w:rPr>
          <w:rFonts w:hint="cs"/>
          <w:rtl/>
        </w:rPr>
        <w:t>?</w:t>
      </w:r>
      <w:bookmarkStart w:id="22253" w:name="_ETM_Q41_579790"/>
      <w:bookmarkEnd w:id="22253"/>
      <w:r>
        <w:rPr>
          <w:rtl/>
        </w:rPr>
        <w:t xml:space="preserve"> </w:t>
      </w:r>
      <w:bookmarkStart w:id="22254" w:name="_ETM_Q41_581210"/>
      <w:bookmarkEnd w:id="22254"/>
      <w:r>
        <w:rPr>
          <w:rtl/>
        </w:rPr>
        <w:t xml:space="preserve">אותו </w:t>
      </w:r>
      <w:bookmarkStart w:id="22255" w:name="_ETM_Q41_581839"/>
      <w:bookmarkEnd w:id="22255"/>
      <w:r>
        <w:rPr>
          <w:rtl/>
        </w:rPr>
        <w:t xml:space="preserve">אחוז </w:t>
      </w:r>
      <w:bookmarkStart w:id="22256" w:name="_ETM_Q41_582290"/>
      <w:bookmarkEnd w:id="22256"/>
      <w:r>
        <w:rPr>
          <w:rtl/>
        </w:rPr>
        <w:t xml:space="preserve">משתקעים </w:t>
      </w:r>
      <w:bookmarkStart w:id="22257" w:name="_ETM_Q41_582829"/>
      <w:bookmarkEnd w:id="22257"/>
      <w:r>
        <w:rPr>
          <w:rtl/>
        </w:rPr>
        <w:t xml:space="preserve">לאורך </w:t>
      </w:r>
      <w:bookmarkStart w:id="22258" w:name="_ETM_Q41_583250"/>
      <w:bookmarkEnd w:id="22258"/>
      <w:r>
        <w:rPr>
          <w:rtl/>
        </w:rPr>
        <w:t xml:space="preserve">כל </w:t>
      </w:r>
      <w:bookmarkStart w:id="22259" w:name="_ETM_Q41_583430"/>
      <w:bookmarkEnd w:id="22259"/>
      <w:r>
        <w:rPr>
          <w:rtl/>
        </w:rPr>
        <w:t>השנים</w:t>
      </w:r>
      <w:r>
        <w:rPr>
          <w:rFonts w:hint="cs"/>
          <w:rtl/>
        </w:rPr>
        <w:t>,</w:t>
      </w:r>
      <w:r>
        <w:rPr>
          <w:rtl/>
        </w:rPr>
        <w:t xml:space="preserve"> </w:t>
      </w:r>
      <w:bookmarkStart w:id="22260" w:name="_ETM_Q41_583850"/>
      <w:bookmarkEnd w:id="22260"/>
      <w:r>
        <w:rPr>
          <w:rtl/>
        </w:rPr>
        <w:t xml:space="preserve">הוא </w:t>
      </w:r>
      <w:bookmarkStart w:id="22261" w:name="_ETM_Q41_583909"/>
      <w:bookmarkEnd w:id="22261"/>
      <w:r>
        <w:rPr>
          <w:rtl/>
        </w:rPr>
        <w:t xml:space="preserve">לא </w:t>
      </w:r>
      <w:bookmarkStart w:id="22262" w:name="_ETM_Q41_584029"/>
      <w:bookmarkEnd w:id="22262"/>
      <w:r>
        <w:rPr>
          <w:rtl/>
        </w:rPr>
        <w:t>השתנה</w:t>
      </w:r>
      <w:bookmarkStart w:id="22263" w:name="_ETM_Q41_585319"/>
      <w:bookmarkStart w:id="22264" w:name="_ETM_Q41_584000"/>
      <w:bookmarkStart w:id="22265" w:name="_ETM_Q41_486704"/>
      <w:bookmarkEnd w:id="22263"/>
      <w:bookmarkEnd w:id="22264"/>
      <w:bookmarkEnd w:id="22265"/>
      <w:r>
        <w:rPr>
          <w:rFonts w:hint="cs"/>
          <w:rtl/>
        </w:rPr>
        <w:t>;</w:t>
      </w:r>
      <w:r>
        <w:rPr>
          <w:rtl/>
        </w:rPr>
        <w:t xml:space="preserve"> </w:t>
      </w:r>
      <w:bookmarkStart w:id="22266" w:name="_ETM_Q41_585560"/>
      <w:bookmarkEnd w:id="22266"/>
      <w:r>
        <w:rPr>
          <w:rtl/>
        </w:rPr>
        <w:t xml:space="preserve">לפעמים </w:t>
      </w:r>
      <w:bookmarkStart w:id="22267" w:name="_ETM_Q41_585979"/>
      <w:bookmarkEnd w:id="22267"/>
      <w:r>
        <w:rPr>
          <w:rtl/>
        </w:rPr>
        <w:t xml:space="preserve">ירד </w:t>
      </w:r>
      <w:bookmarkStart w:id="22268" w:name="_ETM_Q41_586279"/>
      <w:bookmarkEnd w:id="22268"/>
      <w:r>
        <w:rPr>
          <w:rtl/>
        </w:rPr>
        <w:t>ב</w:t>
      </w:r>
      <w:r>
        <w:rPr>
          <w:rFonts w:hint="cs"/>
          <w:rtl/>
        </w:rPr>
        <w:t>-1%,</w:t>
      </w:r>
      <w:r>
        <w:rPr>
          <w:rtl/>
        </w:rPr>
        <w:t xml:space="preserve"> </w:t>
      </w:r>
      <w:bookmarkStart w:id="22269" w:name="_ETM_Q41_586640"/>
      <w:bookmarkEnd w:id="22269"/>
      <w:r>
        <w:rPr>
          <w:rtl/>
        </w:rPr>
        <w:t xml:space="preserve">לפעמים </w:t>
      </w:r>
      <w:bookmarkStart w:id="22270" w:name="_ETM_Q41_587029"/>
      <w:bookmarkEnd w:id="22270"/>
      <w:r>
        <w:rPr>
          <w:rFonts w:hint="cs"/>
          <w:rtl/>
        </w:rPr>
        <w:t>ע</w:t>
      </w:r>
      <w:bookmarkStart w:id="22271" w:name="_ETM_Q41_586409"/>
      <w:bookmarkEnd w:id="22271"/>
      <w:r>
        <w:rPr>
          <w:rtl/>
        </w:rPr>
        <w:t xml:space="preserve">לה </w:t>
      </w:r>
      <w:bookmarkStart w:id="22272" w:name="_ETM_Q41_587240"/>
      <w:bookmarkEnd w:id="22272"/>
      <w:r>
        <w:rPr>
          <w:rtl/>
        </w:rPr>
        <w:t>ב</w:t>
      </w:r>
      <w:r>
        <w:rPr>
          <w:rFonts w:hint="cs"/>
          <w:rtl/>
        </w:rPr>
        <w:t>-1%.</w:t>
      </w:r>
      <w:r>
        <w:rPr>
          <w:rtl/>
        </w:rPr>
        <w:t xml:space="preserve"> </w:t>
      </w:r>
      <w:bookmarkStart w:id="22273" w:name="_ETM_Q41_588680"/>
      <w:bookmarkEnd w:id="22273"/>
      <w:r>
        <w:rPr>
          <w:rtl/>
        </w:rPr>
        <w:t xml:space="preserve">בחלק </w:t>
      </w:r>
      <w:bookmarkStart w:id="22274" w:name="_ETM_Q41_589040"/>
      <w:bookmarkEnd w:id="22274"/>
      <w:r>
        <w:rPr>
          <w:rtl/>
        </w:rPr>
        <w:t xml:space="preserve">מהמקרים </w:t>
      </w:r>
      <w:bookmarkStart w:id="22275" w:name="_ETM_Q41_589490"/>
      <w:bookmarkEnd w:id="22275"/>
      <w:r>
        <w:rPr>
          <w:rtl/>
        </w:rPr>
        <w:t xml:space="preserve">אפילו </w:t>
      </w:r>
      <w:bookmarkStart w:id="22276" w:name="_ETM_Q41_589790"/>
      <w:bookmarkEnd w:id="22276"/>
      <w:r>
        <w:rPr>
          <w:rtl/>
        </w:rPr>
        <w:t xml:space="preserve">אחוז </w:t>
      </w:r>
      <w:bookmarkStart w:id="22277" w:name="_ETM_Q41_590150"/>
      <w:bookmarkEnd w:id="22277"/>
      <w:r>
        <w:rPr>
          <w:rFonts w:hint="cs"/>
          <w:rtl/>
        </w:rPr>
        <w:t>ה</w:t>
      </w:r>
      <w:r>
        <w:rPr>
          <w:rtl/>
        </w:rPr>
        <w:t xml:space="preserve">משתקעים </w:t>
      </w:r>
      <w:bookmarkStart w:id="22278" w:name="_ETM_Q41_590690"/>
      <w:bookmarkEnd w:id="22278"/>
      <w:r>
        <w:rPr>
          <w:rtl/>
        </w:rPr>
        <w:t xml:space="preserve">היום </w:t>
      </w:r>
      <w:bookmarkStart w:id="22279" w:name="_ETM_Q41_591619"/>
      <w:bookmarkStart w:id="22280" w:name="_ETM_Q41_589869"/>
      <w:bookmarkStart w:id="22281" w:name="_ETM_Q41_591890"/>
      <w:bookmarkEnd w:id="22279"/>
      <w:bookmarkEnd w:id="22280"/>
      <w:bookmarkEnd w:id="22281"/>
      <w:r>
        <w:rPr>
          <w:rtl/>
        </w:rPr>
        <w:t xml:space="preserve">יותר </w:t>
      </w:r>
      <w:bookmarkStart w:id="22282" w:name="_ETM_Q41_592219"/>
      <w:bookmarkEnd w:id="22282"/>
      <w:r>
        <w:rPr>
          <w:rtl/>
        </w:rPr>
        <w:t xml:space="preserve">גבוה </w:t>
      </w:r>
      <w:bookmarkStart w:id="22283" w:name="_ETM_Q41_592549"/>
      <w:bookmarkEnd w:id="22283"/>
      <w:r>
        <w:rPr>
          <w:rtl/>
        </w:rPr>
        <w:t xml:space="preserve">מאחוז </w:t>
      </w:r>
      <w:bookmarkStart w:id="22284" w:name="_ETM_Q41_592880"/>
      <w:bookmarkEnd w:id="22284"/>
      <w:r>
        <w:rPr>
          <w:rtl/>
        </w:rPr>
        <w:t>המשת</w:t>
      </w:r>
      <w:r>
        <w:rPr>
          <w:rFonts w:hint="cs"/>
          <w:rtl/>
        </w:rPr>
        <w:t>קע</w:t>
      </w:r>
      <w:r>
        <w:rPr>
          <w:rtl/>
        </w:rPr>
        <w:t>י</w:t>
      </w:r>
      <w:bookmarkStart w:id="22285" w:name="_ETM_Q41_591400"/>
      <w:bookmarkEnd w:id="22285"/>
      <w:r>
        <w:rPr>
          <w:rtl/>
        </w:rPr>
        <w:t xml:space="preserve">ם </w:t>
      </w:r>
      <w:bookmarkStart w:id="22286" w:name="_ETM_Q41_593299"/>
      <w:bookmarkEnd w:id="22286"/>
      <w:r>
        <w:rPr>
          <w:rtl/>
        </w:rPr>
        <w:t xml:space="preserve">שהיה </w:t>
      </w:r>
      <w:bookmarkStart w:id="22287" w:name="_ETM_Q41_593479"/>
      <w:bookmarkEnd w:id="22287"/>
      <w:r>
        <w:rPr>
          <w:rtl/>
        </w:rPr>
        <w:t xml:space="preserve">כאן </w:t>
      </w:r>
      <w:bookmarkStart w:id="22288" w:name="_ETM_Q41_593600"/>
      <w:bookmarkEnd w:id="22288"/>
      <w:r>
        <w:rPr>
          <w:rtl/>
        </w:rPr>
        <w:t>לפני</w:t>
      </w:r>
      <w:r>
        <w:rPr>
          <w:rFonts w:hint="cs"/>
          <w:rtl/>
        </w:rPr>
        <w:t xml:space="preserve"> עשר</w:t>
      </w:r>
      <w:bookmarkStart w:id="22289" w:name="_ETM_Q41_593869"/>
      <w:bookmarkEnd w:id="22289"/>
      <w:r>
        <w:rPr>
          <w:rtl/>
        </w:rPr>
        <w:t xml:space="preserve"> </w:t>
      </w:r>
      <w:bookmarkStart w:id="22290" w:name="_ETM_Q41_594079"/>
      <w:bookmarkEnd w:id="22290"/>
      <w:r>
        <w:rPr>
          <w:rtl/>
        </w:rPr>
        <w:t>שנים</w:t>
      </w:r>
      <w:r>
        <w:rPr>
          <w:rFonts w:hint="cs"/>
          <w:rtl/>
        </w:rPr>
        <w:t>,</w:t>
      </w:r>
      <w:r>
        <w:rPr>
          <w:rtl/>
        </w:rPr>
        <w:t xml:space="preserve"> </w:t>
      </w:r>
      <w:bookmarkStart w:id="22291" w:name="_ETM_Q41_594380"/>
      <w:bookmarkEnd w:id="22291"/>
      <w:r>
        <w:rPr>
          <w:rtl/>
        </w:rPr>
        <w:t xml:space="preserve">עוד </w:t>
      </w:r>
      <w:bookmarkStart w:id="22292" w:name="_ETM_Q41_594469"/>
      <w:bookmarkEnd w:id="22292"/>
      <w:r>
        <w:rPr>
          <w:rtl/>
        </w:rPr>
        <w:t xml:space="preserve">לפני </w:t>
      </w:r>
      <w:bookmarkStart w:id="22293" w:name="_ETM_Q41_594740"/>
      <w:bookmarkEnd w:id="22293"/>
      <w:r>
        <w:rPr>
          <w:rtl/>
        </w:rPr>
        <w:t>התיקון</w:t>
      </w:r>
      <w:bookmarkStart w:id="22294" w:name="_ETM_Q41_596630"/>
      <w:bookmarkStart w:id="22295" w:name="_ETM_Q41_594550"/>
      <w:bookmarkEnd w:id="22294"/>
      <w:bookmarkEnd w:id="22295"/>
      <w:r>
        <w:rPr>
          <w:rFonts w:hint="cs"/>
          <w:rtl/>
        </w:rPr>
        <w:t xml:space="preserve">, מה </w:t>
      </w:r>
      <w:r>
        <w:rPr>
          <w:rtl/>
        </w:rPr>
        <w:t>ש</w:t>
      </w:r>
      <w:bookmarkStart w:id="22296" w:name="_ETM_Q41_596869"/>
      <w:bookmarkEnd w:id="22296"/>
      <w:r>
        <w:rPr>
          <w:rtl/>
        </w:rPr>
        <w:t xml:space="preserve">מוכיח </w:t>
      </w:r>
      <w:bookmarkStart w:id="22297" w:name="_ETM_Q41_597380"/>
      <w:bookmarkEnd w:id="22297"/>
      <w:r>
        <w:rPr>
          <w:rtl/>
        </w:rPr>
        <w:t xml:space="preserve">שאין </w:t>
      </w:r>
      <w:bookmarkStart w:id="22298" w:name="_ETM_Q41_597709"/>
      <w:bookmarkEnd w:id="22298"/>
      <w:r>
        <w:rPr>
          <w:rtl/>
        </w:rPr>
        <w:t xml:space="preserve">שום </w:t>
      </w:r>
      <w:bookmarkStart w:id="22299" w:name="_ETM_Q41_598069"/>
      <w:bookmarkEnd w:id="22299"/>
      <w:r>
        <w:rPr>
          <w:rtl/>
        </w:rPr>
        <w:t xml:space="preserve">משמעות </w:t>
      </w:r>
      <w:bookmarkStart w:id="22300" w:name="_ETM_Q41_598549"/>
      <w:bookmarkEnd w:id="22300"/>
      <w:r>
        <w:rPr>
          <w:rtl/>
        </w:rPr>
        <w:t xml:space="preserve">לדרכון </w:t>
      </w:r>
      <w:bookmarkStart w:id="22301" w:name="_ETM_Q41_599299"/>
      <w:bookmarkEnd w:id="22301"/>
      <w:r>
        <w:rPr>
          <w:rtl/>
        </w:rPr>
        <w:t xml:space="preserve">לגבי </w:t>
      </w:r>
      <w:bookmarkStart w:id="22302" w:name="_ETM_Q41_599630"/>
      <w:bookmarkEnd w:id="22302"/>
      <w:r>
        <w:rPr>
          <w:rtl/>
        </w:rPr>
        <w:t xml:space="preserve">הרצון </w:t>
      </w:r>
      <w:bookmarkStart w:id="22303" w:name="_ETM_Q41_599990"/>
      <w:bookmarkEnd w:id="22303"/>
      <w:r>
        <w:rPr>
          <w:rtl/>
        </w:rPr>
        <w:t xml:space="preserve">של </w:t>
      </w:r>
      <w:bookmarkStart w:id="22304" w:name="_ETM_Q41_600109"/>
      <w:bookmarkEnd w:id="22304"/>
      <w:r>
        <w:rPr>
          <w:rtl/>
        </w:rPr>
        <w:t>בן</w:t>
      </w:r>
      <w:r>
        <w:rPr>
          <w:rFonts w:hint="cs"/>
          <w:rtl/>
        </w:rPr>
        <w:t xml:space="preserve"> </w:t>
      </w:r>
      <w:r>
        <w:rPr>
          <w:rtl/>
        </w:rPr>
        <w:t xml:space="preserve">אדם </w:t>
      </w:r>
      <w:bookmarkStart w:id="22305" w:name="_ETM_Q41_600499"/>
      <w:bookmarkEnd w:id="22305"/>
      <w:r>
        <w:rPr>
          <w:rtl/>
        </w:rPr>
        <w:t xml:space="preserve">להשתקע </w:t>
      </w:r>
      <w:bookmarkStart w:id="22306" w:name="_ETM_Q41_600950"/>
      <w:bookmarkEnd w:id="22306"/>
      <w:r>
        <w:rPr>
          <w:rtl/>
        </w:rPr>
        <w:t>כ</w:t>
      </w:r>
      <w:r>
        <w:rPr>
          <w:rFonts w:hint="cs"/>
          <w:rtl/>
        </w:rPr>
        <w:t>א</w:t>
      </w:r>
      <w:bookmarkStart w:id="22307" w:name="_ETM_Q41_599100"/>
      <w:bookmarkEnd w:id="22307"/>
      <w:r>
        <w:rPr>
          <w:rtl/>
        </w:rPr>
        <w:t xml:space="preserve">ן </w:t>
      </w:r>
      <w:bookmarkStart w:id="22308" w:name="_ETM_Q41_601130"/>
      <w:bookmarkEnd w:id="22308"/>
      <w:r>
        <w:rPr>
          <w:rtl/>
        </w:rPr>
        <w:t xml:space="preserve">או </w:t>
      </w:r>
      <w:bookmarkStart w:id="22309" w:name="_ETM_Q41_601189"/>
      <w:bookmarkEnd w:id="22309"/>
      <w:r>
        <w:rPr>
          <w:rtl/>
        </w:rPr>
        <w:t xml:space="preserve">לא </w:t>
      </w:r>
      <w:bookmarkStart w:id="22310" w:name="_ETM_Q41_601279"/>
      <w:bookmarkEnd w:id="22310"/>
      <w:r>
        <w:rPr>
          <w:rtl/>
        </w:rPr>
        <w:t xml:space="preserve">להשתקע </w:t>
      </w:r>
      <w:bookmarkStart w:id="22311" w:name="_ETM_Q41_601759"/>
      <w:bookmarkEnd w:id="22311"/>
      <w:r>
        <w:rPr>
          <w:rtl/>
        </w:rPr>
        <w:t>כ</w:t>
      </w:r>
      <w:r>
        <w:rPr>
          <w:rFonts w:hint="cs"/>
          <w:rtl/>
        </w:rPr>
        <w:t>א</w:t>
      </w:r>
      <w:bookmarkStart w:id="22312" w:name="_ETM_Q41_600371"/>
      <w:bookmarkStart w:id="22313" w:name="_ETM_Q41_600761"/>
      <w:bookmarkEnd w:id="22312"/>
      <w:bookmarkEnd w:id="22313"/>
      <w:r>
        <w:rPr>
          <w:rtl/>
        </w:rPr>
        <w:t>ן</w:t>
      </w:r>
      <w:r>
        <w:rPr>
          <w:rFonts w:hint="cs"/>
          <w:rtl/>
        </w:rPr>
        <w:t>.</w:t>
      </w:r>
      <w:r>
        <w:rPr>
          <w:rtl/>
        </w:rPr>
        <w:t xml:space="preserve"> </w:t>
      </w:r>
      <w:bookmarkStart w:id="22314" w:name="_ETM_Q41_602359"/>
      <w:bookmarkEnd w:id="22314"/>
      <w:r>
        <w:rPr>
          <w:rtl/>
        </w:rPr>
        <w:t xml:space="preserve">פשוט </w:t>
      </w:r>
      <w:bookmarkStart w:id="22315" w:name="_ETM_Q41_602630"/>
      <w:bookmarkEnd w:id="22315"/>
      <w:r>
        <w:rPr>
          <w:rtl/>
        </w:rPr>
        <w:t xml:space="preserve">שוללים </w:t>
      </w:r>
      <w:bookmarkStart w:id="22316" w:name="_ETM_Q41_603109"/>
      <w:bookmarkEnd w:id="22316"/>
      <w:r>
        <w:rPr>
          <w:rtl/>
        </w:rPr>
        <w:t xml:space="preserve">ממישהו </w:t>
      </w:r>
      <w:bookmarkStart w:id="22317" w:name="_ETM_Q41_603409"/>
      <w:bookmarkEnd w:id="22317"/>
      <w:r>
        <w:rPr>
          <w:rtl/>
        </w:rPr>
        <w:t>ש</w:t>
      </w:r>
      <w:r>
        <w:rPr>
          <w:rFonts w:hint="cs"/>
          <w:rtl/>
        </w:rPr>
        <w:t>על</w:t>
      </w:r>
      <w:r>
        <w:rPr>
          <w:rtl/>
        </w:rPr>
        <w:t xml:space="preserve">ה </w:t>
      </w:r>
      <w:bookmarkStart w:id="22318" w:name="_ETM_Q41_603770"/>
      <w:bookmarkEnd w:id="22318"/>
      <w:r>
        <w:rPr>
          <w:rtl/>
        </w:rPr>
        <w:t>ל</w:t>
      </w:r>
      <w:r>
        <w:rPr>
          <w:rFonts w:hint="cs"/>
          <w:rtl/>
        </w:rPr>
        <w:t>כאן</w:t>
      </w:r>
      <w:r>
        <w:rPr>
          <w:rtl/>
        </w:rPr>
        <w:t xml:space="preserve"> </w:t>
      </w:r>
      <w:bookmarkStart w:id="22319" w:name="_ETM_Q41_605630"/>
      <w:bookmarkStart w:id="22320" w:name="_ETM_Q41_605960"/>
      <w:bookmarkEnd w:id="22319"/>
      <w:bookmarkEnd w:id="22320"/>
      <w:r>
        <w:rPr>
          <w:rtl/>
        </w:rPr>
        <w:t xml:space="preserve">זכות </w:t>
      </w:r>
      <w:bookmarkStart w:id="22321" w:name="_ETM_Q41_606380"/>
      <w:bookmarkEnd w:id="22321"/>
      <w:r>
        <w:rPr>
          <w:rtl/>
        </w:rPr>
        <w:t>מסוימת</w:t>
      </w:r>
      <w:r>
        <w:rPr>
          <w:rFonts w:hint="cs"/>
          <w:rtl/>
        </w:rPr>
        <w:t>,</w:t>
      </w:r>
      <w:bookmarkStart w:id="22322" w:name="_ETM_Q41_605211"/>
      <w:bookmarkEnd w:id="22322"/>
      <w:r>
        <w:rPr>
          <w:rtl/>
        </w:rPr>
        <w:t xml:space="preserve"> </w:t>
      </w:r>
      <w:bookmarkStart w:id="22323" w:name="_ETM_Q41_606980"/>
      <w:bookmarkEnd w:id="22323"/>
      <w:r>
        <w:rPr>
          <w:rtl/>
        </w:rPr>
        <w:t>בסיסית</w:t>
      </w:r>
      <w:r>
        <w:rPr>
          <w:rFonts w:hint="cs"/>
          <w:rtl/>
        </w:rPr>
        <w:t>,</w:t>
      </w:r>
      <w:r>
        <w:rPr>
          <w:rtl/>
        </w:rPr>
        <w:t xml:space="preserve"> </w:t>
      </w:r>
      <w:bookmarkStart w:id="22324" w:name="_ETM_Q41_607490"/>
      <w:bookmarkEnd w:id="22324"/>
      <w:r>
        <w:rPr>
          <w:rtl/>
        </w:rPr>
        <w:t xml:space="preserve">רק </w:t>
      </w:r>
      <w:bookmarkStart w:id="22325" w:name="_ETM_Q41_607670"/>
      <w:bookmarkEnd w:id="22325"/>
      <w:r>
        <w:rPr>
          <w:rtl/>
        </w:rPr>
        <w:t xml:space="preserve">בגלל </w:t>
      </w:r>
      <w:bookmarkStart w:id="22326" w:name="_ETM_Q41_607940"/>
      <w:bookmarkEnd w:id="22326"/>
      <w:r>
        <w:rPr>
          <w:rtl/>
        </w:rPr>
        <w:t xml:space="preserve">שהוא </w:t>
      </w:r>
      <w:bookmarkStart w:id="22327" w:name="_ETM_Q41_608180"/>
      <w:bookmarkEnd w:id="22327"/>
      <w:r>
        <w:rPr>
          <w:rFonts w:hint="cs"/>
          <w:rtl/>
        </w:rPr>
        <w:t>עולה.</w:t>
      </w:r>
      <w:r>
        <w:rPr>
          <w:rtl/>
        </w:rPr>
        <w:t xml:space="preserve"> </w:t>
      </w:r>
      <w:bookmarkStart w:id="22328" w:name="_ETM_Q41_609760"/>
      <w:bookmarkStart w:id="22329" w:name="_ETM_Q41_610030"/>
      <w:bookmarkStart w:id="22330" w:name="_ETM_Q41_610390"/>
      <w:bookmarkStart w:id="22331" w:name="_ETM_Q41_610041"/>
      <w:bookmarkStart w:id="22332" w:name="_ETM_Q41_611260"/>
      <w:bookmarkStart w:id="22333" w:name="_ETM_Q41_610680"/>
      <w:bookmarkEnd w:id="22328"/>
      <w:bookmarkEnd w:id="22329"/>
      <w:bookmarkEnd w:id="22330"/>
      <w:bookmarkEnd w:id="22331"/>
      <w:bookmarkEnd w:id="22332"/>
      <w:bookmarkEnd w:id="22333"/>
      <w:r>
        <w:rPr>
          <w:rtl/>
        </w:rPr>
        <w:t xml:space="preserve">הוא </w:t>
      </w:r>
      <w:bookmarkStart w:id="22334" w:name="_ETM_Q41_611380"/>
      <w:bookmarkEnd w:id="22334"/>
      <w:r>
        <w:rPr>
          <w:rtl/>
        </w:rPr>
        <w:t xml:space="preserve">בא </w:t>
      </w:r>
      <w:bookmarkStart w:id="22335" w:name="_ETM_Q41_611590"/>
      <w:bookmarkEnd w:id="22335"/>
      <w:r>
        <w:rPr>
          <w:rtl/>
        </w:rPr>
        <w:t>לכאן</w:t>
      </w:r>
      <w:r>
        <w:rPr>
          <w:rFonts w:hint="cs"/>
          <w:rtl/>
        </w:rPr>
        <w:t xml:space="preserve">, </w:t>
      </w:r>
      <w:bookmarkStart w:id="22336" w:name="_ETM_Q41_613199"/>
      <w:bookmarkEnd w:id="22336"/>
      <w:r>
        <w:rPr>
          <w:rFonts w:hint="cs"/>
          <w:rtl/>
        </w:rPr>
        <w:t xml:space="preserve">ואז אומרים לו: ניקח את </w:t>
      </w:r>
      <w:bookmarkStart w:id="22337" w:name="_ETM_Q41_612579"/>
      <w:bookmarkStart w:id="22338" w:name="_ETM_Q41_613239"/>
      <w:bookmarkEnd w:id="22337"/>
      <w:bookmarkEnd w:id="22338"/>
      <w:r>
        <w:rPr>
          <w:rFonts w:hint="cs"/>
          <w:rtl/>
        </w:rPr>
        <w:t>ה</w:t>
      </w:r>
      <w:bookmarkStart w:id="22339" w:name="_ETM_Q41_613421"/>
      <w:bookmarkEnd w:id="22339"/>
      <w:r>
        <w:rPr>
          <w:rtl/>
        </w:rPr>
        <w:t xml:space="preserve">דרכון </w:t>
      </w:r>
      <w:bookmarkStart w:id="22340" w:name="_ETM_Q41_614330"/>
      <w:bookmarkEnd w:id="22340"/>
      <w:r w:rsidR="009F32D6">
        <w:rPr>
          <w:rFonts w:hint="cs"/>
          <w:rtl/>
        </w:rPr>
        <w:t xml:space="preserve">– </w:t>
      </w:r>
      <w:r>
        <w:rPr>
          <w:rtl/>
        </w:rPr>
        <w:t xml:space="preserve">הוא </w:t>
      </w:r>
      <w:bookmarkStart w:id="22341" w:name="_ETM_Q41_614450"/>
      <w:bookmarkStart w:id="22342" w:name="_ETM_Q41_613642"/>
      <w:bookmarkEnd w:id="22341"/>
      <w:bookmarkEnd w:id="22342"/>
      <w:r>
        <w:rPr>
          <w:rFonts w:hint="cs"/>
          <w:rtl/>
        </w:rPr>
        <w:t>י</w:t>
      </w:r>
      <w:r>
        <w:rPr>
          <w:rtl/>
        </w:rPr>
        <w:t xml:space="preserve">שתמש </w:t>
      </w:r>
      <w:bookmarkStart w:id="22343" w:name="_ETM_Q41_615200"/>
      <w:bookmarkEnd w:id="22343"/>
      <w:r>
        <w:rPr>
          <w:rtl/>
        </w:rPr>
        <w:t xml:space="preserve">בו </w:t>
      </w:r>
      <w:bookmarkStart w:id="22344" w:name="_ETM_Q41_615380"/>
      <w:bookmarkEnd w:id="22344"/>
      <w:r>
        <w:rPr>
          <w:rtl/>
        </w:rPr>
        <w:t>לרעה</w:t>
      </w:r>
      <w:bookmarkStart w:id="22345" w:name="_ETM_Q41_616640"/>
      <w:bookmarkEnd w:id="22345"/>
      <w:r>
        <w:rPr>
          <w:rFonts w:hint="cs"/>
          <w:rtl/>
        </w:rPr>
        <w:t>,</w:t>
      </w:r>
      <w:r>
        <w:rPr>
          <w:rtl/>
        </w:rPr>
        <w:t xml:space="preserve"> </w:t>
      </w:r>
      <w:bookmarkStart w:id="22346" w:name="_ETM_Q41_616730"/>
      <w:bookmarkEnd w:id="22346"/>
      <w:r>
        <w:rPr>
          <w:rFonts w:hint="cs"/>
          <w:rtl/>
        </w:rPr>
        <w:t>י</w:t>
      </w:r>
      <w:r>
        <w:rPr>
          <w:rtl/>
        </w:rPr>
        <w:t>ע</w:t>
      </w:r>
      <w:bookmarkStart w:id="22347" w:name="_ETM_Q41_616392"/>
      <w:bookmarkEnd w:id="22347"/>
      <w:r>
        <w:rPr>
          <w:rtl/>
        </w:rPr>
        <w:t xml:space="preserve">שה </w:t>
      </w:r>
      <w:bookmarkStart w:id="22348" w:name="_ETM_Q41_616970"/>
      <w:bookmarkEnd w:id="22348"/>
      <w:r>
        <w:rPr>
          <w:rtl/>
        </w:rPr>
        <w:t xml:space="preserve">שימוש </w:t>
      </w:r>
      <w:bookmarkStart w:id="22349" w:name="_ETM_Q41_617330"/>
      <w:bookmarkEnd w:id="22349"/>
      <w:r>
        <w:rPr>
          <w:rtl/>
        </w:rPr>
        <w:t xml:space="preserve">לרעה </w:t>
      </w:r>
      <w:bookmarkStart w:id="22350" w:name="_ETM_Q41_617660"/>
      <w:bookmarkEnd w:id="22350"/>
      <w:r>
        <w:rPr>
          <w:rtl/>
        </w:rPr>
        <w:t>בדרכון</w:t>
      </w:r>
      <w:r>
        <w:rPr>
          <w:rFonts w:hint="cs"/>
          <w:rtl/>
        </w:rPr>
        <w:t>.</w:t>
      </w:r>
      <w:r>
        <w:rPr>
          <w:rtl/>
        </w:rPr>
        <w:t xml:space="preserve"> </w:t>
      </w:r>
      <w:bookmarkStart w:id="22351" w:name="_ETM_Q41_619020"/>
      <w:bookmarkEnd w:id="22351"/>
      <w:r>
        <w:rPr>
          <w:rtl/>
        </w:rPr>
        <w:t xml:space="preserve">אמירה </w:t>
      </w:r>
      <w:bookmarkStart w:id="22352" w:name="_ETM_Q41_619530"/>
      <w:bookmarkEnd w:id="22352"/>
      <w:r>
        <w:rPr>
          <w:rtl/>
        </w:rPr>
        <w:t>קשה</w:t>
      </w:r>
      <w:r>
        <w:rPr>
          <w:rFonts w:hint="cs"/>
          <w:rtl/>
        </w:rPr>
        <w:t>.</w:t>
      </w:r>
      <w:bookmarkStart w:id="22353" w:name="_ETM_Q41_620930"/>
      <w:bookmarkEnd w:id="22353"/>
    </w:p>
    <w:p w:rsidR="000D65EE" w:rsidRDefault="000D65EE" w:rsidP="00A24BCA">
      <w:pPr>
        <w:rPr>
          <w:rtl/>
        </w:rPr>
      </w:pPr>
      <w:bookmarkStart w:id="22354" w:name="_ETM_Q41_622701"/>
      <w:bookmarkStart w:id="22355" w:name="_ETM_Q41_622759"/>
      <w:bookmarkEnd w:id="22354"/>
      <w:bookmarkEnd w:id="22355"/>
    </w:p>
    <w:p w:rsidR="000D65EE" w:rsidRDefault="000D65EE" w:rsidP="009F32D6">
      <w:pPr>
        <w:rPr>
          <w:rtl/>
        </w:rPr>
      </w:pPr>
      <w:bookmarkStart w:id="22356" w:name="_ETM_Q41_622861"/>
      <w:bookmarkStart w:id="22357" w:name="_ETM_Q41_622924"/>
      <w:bookmarkEnd w:id="22356"/>
      <w:bookmarkEnd w:id="22357"/>
      <w:r>
        <w:rPr>
          <w:rtl/>
        </w:rPr>
        <w:t xml:space="preserve">קראתי </w:t>
      </w:r>
      <w:bookmarkStart w:id="22358" w:name="_ETM_Q41_621319"/>
      <w:bookmarkEnd w:id="22358"/>
      <w:r>
        <w:rPr>
          <w:rtl/>
        </w:rPr>
        <w:t xml:space="preserve">את </w:t>
      </w:r>
      <w:bookmarkStart w:id="22359" w:name="_ETM_Q41_621379"/>
      <w:bookmarkEnd w:id="22359"/>
      <w:r>
        <w:rPr>
          <w:rtl/>
        </w:rPr>
        <w:t xml:space="preserve">חוות </w:t>
      </w:r>
      <w:bookmarkStart w:id="22360" w:name="_ETM_Q41_621680"/>
      <w:bookmarkEnd w:id="22360"/>
      <w:r>
        <w:rPr>
          <w:rtl/>
        </w:rPr>
        <w:t xml:space="preserve">הדעת </w:t>
      </w:r>
      <w:bookmarkStart w:id="22361" w:name="_ETM_Q41_621920"/>
      <w:bookmarkEnd w:id="22361"/>
      <w:r>
        <w:rPr>
          <w:rtl/>
        </w:rPr>
        <w:t>שהו</w:t>
      </w:r>
      <w:bookmarkStart w:id="22362" w:name="_ETM_Q41_619493"/>
      <w:bookmarkEnd w:id="22362"/>
      <w:r>
        <w:rPr>
          <w:rFonts w:hint="cs"/>
          <w:rtl/>
        </w:rPr>
        <w:t>נח</w:t>
      </w:r>
      <w:r>
        <w:rPr>
          <w:rtl/>
        </w:rPr>
        <w:t xml:space="preserve">ה </w:t>
      </w:r>
      <w:bookmarkStart w:id="22363" w:name="_ETM_Q41_622220"/>
      <w:bookmarkEnd w:id="22363"/>
      <w:r>
        <w:rPr>
          <w:rtl/>
        </w:rPr>
        <w:t>בפניכם</w:t>
      </w:r>
      <w:r>
        <w:rPr>
          <w:rFonts w:hint="cs"/>
          <w:rtl/>
        </w:rPr>
        <w:t>,</w:t>
      </w:r>
      <w:bookmarkStart w:id="22364" w:name="_ETM_Q41_622214"/>
      <w:bookmarkEnd w:id="22364"/>
      <w:r>
        <w:rPr>
          <w:rtl/>
        </w:rPr>
        <w:t xml:space="preserve"> </w:t>
      </w:r>
      <w:bookmarkStart w:id="22365" w:name="_ETM_Q41_622670"/>
      <w:bookmarkEnd w:id="22365"/>
      <w:r>
        <w:rPr>
          <w:rtl/>
        </w:rPr>
        <w:t xml:space="preserve">שרי </w:t>
      </w:r>
      <w:bookmarkStart w:id="22366" w:name="_ETM_Q41_622940"/>
      <w:bookmarkEnd w:id="22366"/>
      <w:r>
        <w:rPr>
          <w:rtl/>
        </w:rPr>
        <w:t>הממשלה</w:t>
      </w:r>
      <w:r>
        <w:rPr>
          <w:rFonts w:hint="cs"/>
          <w:rtl/>
        </w:rPr>
        <w:t>,</w:t>
      </w:r>
      <w:r>
        <w:rPr>
          <w:rtl/>
        </w:rPr>
        <w:t xml:space="preserve"> </w:t>
      </w:r>
      <w:bookmarkStart w:id="22367" w:name="_ETM_Q41_623360"/>
      <w:bookmarkEnd w:id="22367"/>
      <w:r>
        <w:rPr>
          <w:rtl/>
        </w:rPr>
        <w:t xml:space="preserve">כשאישרתם </w:t>
      </w:r>
      <w:bookmarkStart w:id="22368" w:name="_ETM_Q41_623959"/>
      <w:bookmarkEnd w:id="22368"/>
      <w:r>
        <w:rPr>
          <w:rtl/>
        </w:rPr>
        <w:t xml:space="preserve">את </w:t>
      </w:r>
      <w:bookmarkStart w:id="22369" w:name="_ETM_Q41_624080"/>
      <w:bookmarkEnd w:id="22369"/>
      <w:r>
        <w:rPr>
          <w:rtl/>
        </w:rPr>
        <w:t xml:space="preserve">החוק </w:t>
      </w:r>
      <w:bookmarkStart w:id="22370" w:name="_ETM_Q41_624379"/>
      <w:bookmarkEnd w:id="22370"/>
      <w:r>
        <w:rPr>
          <w:rtl/>
        </w:rPr>
        <w:t xml:space="preserve">הזה </w:t>
      </w:r>
      <w:bookmarkStart w:id="22371" w:name="_ETM_Q41_624950"/>
      <w:bookmarkEnd w:id="22371"/>
      <w:r>
        <w:rPr>
          <w:rtl/>
        </w:rPr>
        <w:t xml:space="preserve">כהצעת </w:t>
      </w:r>
      <w:bookmarkStart w:id="22372" w:name="_ETM_Q41_625400"/>
      <w:bookmarkEnd w:id="22372"/>
      <w:r>
        <w:rPr>
          <w:rtl/>
        </w:rPr>
        <w:t xml:space="preserve">חוק </w:t>
      </w:r>
      <w:bookmarkStart w:id="22373" w:name="_ETM_Q41_625580"/>
      <w:bookmarkEnd w:id="22373"/>
      <w:r>
        <w:rPr>
          <w:rtl/>
        </w:rPr>
        <w:t>ממשלתית</w:t>
      </w:r>
      <w:r>
        <w:rPr>
          <w:rFonts w:hint="cs"/>
          <w:rtl/>
        </w:rPr>
        <w:t>:</w:t>
      </w:r>
      <w:r>
        <w:rPr>
          <w:rtl/>
        </w:rPr>
        <w:t xml:space="preserve"> </w:t>
      </w:r>
      <w:bookmarkStart w:id="22374" w:name="_ETM_Q41_627030"/>
      <w:bookmarkEnd w:id="22374"/>
      <w:r>
        <w:rPr>
          <w:rtl/>
        </w:rPr>
        <w:t xml:space="preserve">יש </w:t>
      </w:r>
      <w:bookmarkStart w:id="22375" w:name="_ETM_Q41_627360"/>
      <w:bookmarkEnd w:id="22375"/>
      <w:r>
        <w:rPr>
          <w:rtl/>
        </w:rPr>
        <w:t xml:space="preserve">חשש </w:t>
      </w:r>
      <w:bookmarkStart w:id="22376" w:name="_ETM_Q41_628620"/>
      <w:bookmarkEnd w:id="22376"/>
      <w:r>
        <w:rPr>
          <w:rtl/>
        </w:rPr>
        <w:t xml:space="preserve">לשימוש </w:t>
      </w:r>
      <w:bookmarkStart w:id="22377" w:name="_ETM_Q41_629189"/>
      <w:bookmarkEnd w:id="22377"/>
      <w:r>
        <w:rPr>
          <w:rtl/>
        </w:rPr>
        <w:t xml:space="preserve">בדרכון </w:t>
      </w:r>
      <w:bookmarkStart w:id="22378" w:name="_ETM_Q41_630310"/>
      <w:bookmarkEnd w:id="22378"/>
      <w:r>
        <w:rPr>
          <w:rtl/>
        </w:rPr>
        <w:t>לפשיעה</w:t>
      </w:r>
      <w:r>
        <w:rPr>
          <w:rFonts w:hint="cs"/>
          <w:rtl/>
        </w:rPr>
        <w:t>.</w:t>
      </w:r>
      <w:r>
        <w:rPr>
          <w:rtl/>
        </w:rPr>
        <w:t xml:space="preserve"> </w:t>
      </w:r>
      <w:bookmarkStart w:id="22379" w:name="_ETM_Q41_632280"/>
      <w:bookmarkEnd w:id="22379"/>
      <w:r>
        <w:rPr>
          <w:rtl/>
        </w:rPr>
        <w:t xml:space="preserve">ביקשנו </w:t>
      </w:r>
      <w:bookmarkStart w:id="22380" w:name="_ETM_Q41_632760"/>
      <w:bookmarkEnd w:id="22380"/>
      <w:r>
        <w:rPr>
          <w:rtl/>
        </w:rPr>
        <w:t xml:space="preserve">את </w:t>
      </w:r>
      <w:bookmarkStart w:id="22381" w:name="_ETM_Q41_632819"/>
      <w:bookmarkEnd w:id="22381"/>
      <w:r>
        <w:rPr>
          <w:rtl/>
        </w:rPr>
        <w:t xml:space="preserve">משטרת </w:t>
      </w:r>
      <w:bookmarkStart w:id="22382" w:name="_ETM_Q41_633239"/>
      <w:bookmarkEnd w:id="22382"/>
      <w:r>
        <w:rPr>
          <w:rtl/>
        </w:rPr>
        <w:t xml:space="preserve">ישראל </w:t>
      </w:r>
      <w:bookmarkStart w:id="22383" w:name="_ETM_Q41_633720"/>
      <w:bookmarkEnd w:id="22383"/>
      <w:r>
        <w:rPr>
          <w:rtl/>
        </w:rPr>
        <w:t xml:space="preserve">להגיע </w:t>
      </w:r>
      <w:bookmarkStart w:id="22384" w:name="_ETM_Q41_634019"/>
      <w:bookmarkEnd w:id="22384"/>
      <w:r>
        <w:rPr>
          <w:rtl/>
        </w:rPr>
        <w:t xml:space="preserve">לוועדת </w:t>
      </w:r>
      <w:bookmarkStart w:id="22385" w:name="_ETM_Q41_634409"/>
      <w:bookmarkEnd w:id="22385"/>
      <w:r>
        <w:rPr>
          <w:rtl/>
        </w:rPr>
        <w:t xml:space="preserve">הפנים </w:t>
      </w:r>
      <w:bookmarkStart w:id="22386" w:name="_ETM_Q41_634739"/>
      <w:bookmarkEnd w:id="22386"/>
      <w:r>
        <w:rPr>
          <w:rtl/>
        </w:rPr>
        <w:t xml:space="preserve">בדיון </w:t>
      </w:r>
      <w:bookmarkStart w:id="22387" w:name="_ETM_Q41_635099"/>
      <w:bookmarkEnd w:id="22387"/>
      <w:r>
        <w:rPr>
          <w:rtl/>
        </w:rPr>
        <w:t xml:space="preserve">על </w:t>
      </w:r>
      <w:bookmarkStart w:id="22388" w:name="_ETM_Q41_635189"/>
      <w:bookmarkEnd w:id="22388"/>
      <w:r>
        <w:rPr>
          <w:rtl/>
        </w:rPr>
        <w:t>החוק</w:t>
      </w:r>
      <w:r>
        <w:rPr>
          <w:rFonts w:hint="cs"/>
          <w:rtl/>
        </w:rPr>
        <w:t>.</w:t>
      </w:r>
      <w:bookmarkStart w:id="22389" w:name="_ETM_Q41_634914"/>
      <w:bookmarkEnd w:id="22389"/>
      <w:r>
        <w:rPr>
          <w:rtl/>
        </w:rPr>
        <w:t xml:space="preserve"> </w:t>
      </w:r>
      <w:bookmarkStart w:id="22390" w:name="_ETM_Q41_636769"/>
      <w:bookmarkEnd w:id="22390"/>
      <w:r>
        <w:rPr>
          <w:rtl/>
        </w:rPr>
        <w:t>שאלנו</w:t>
      </w:r>
      <w:bookmarkStart w:id="22391" w:name="_ETM_Q41_637430"/>
      <w:bookmarkStart w:id="22392" w:name="_ETM_Q41_637481"/>
      <w:bookmarkEnd w:id="22391"/>
      <w:bookmarkEnd w:id="22392"/>
      <w:r>
        <w:rPr>
          <w:rFonts w:hint="cs"/>
          <w:rtl/>
        </w:rPr>
        <w:t>, השרה</w:t>
      </w:r>
      <w:r>
        <w:rPr>
          <w:rtl/>
        </w:rPr>
        <w:t xml:space="preserve"> </w:t>
      </w:r>
      <w:bookmarkStart w:id="22393" w:name="_ETM_Q41_637819"/>
      <w:bookmarkEnd w:id="22393"/>
      <w:r>
        <w:rPr>
          <w:rtl/>
        </w:rPr>
        <w:t>סטרוק</w:t>
      </w:r>
      <w:r>
        <w:rPr>
          <w:rFonts w:hint="cs"/>
          <w:rtl/>
        </w:rPr>
        <w:t>,</w:t>
      </w:r>
      <w:bookmarkStart w:id="22394" w:name="_ETM_Q41_635925"/>
      <w:bookmarkEnd w:id="22394"/>
      <w:r>
        <w:rPr>
          <w:rtl/>
        </w:rPr>
        <w:t xml:space="preserve"> </w:t>
      </w:r>
      <w:bookmarkStart w:id="22395" w:name="_ETM_Q41_638180"/>
      <w:bookmarkEnd w:id="22395"/>
      <w:r>
        <w:rPr>
          <w:rtl/>
        </w:rPr>
        <w:t xml:space="preserve">את </w:t>
      </w:r>
      <w:bookmarkStart w:id="22396" w:name="_ETM_Q41_638299"/>
      <w:bookmarkEnd w:id="22396"/>
      <w:r>
        <w:rPr>
          <w:rtl/>
        </w:rPr>
        <w:t>המשטרה</w:t>
      </w:r>
      <w:r>
        <w:rPr>
          <w:rFonts w:hint="cs"/>
          <w:rtl/>
        </w:rPr>
        <w:t>:</w:t>
      </w:r>
      <w:r>
        <w:rPr>
          <w:rtl/>
        </w:rPr>
        <w:t xml:space="preserve"> </w:t>
      </w:r>
      <w:bookmarkStart w:id="22397" w:name="_ETM_Q41_639230"/>
      <w:bookmarkEnd w:id="22397"/>
      <w:r>
        <w:rPr>
          <w:rtl/>
        </w:rPr>
        <w:t xml:space="preserve">הרי </w:t>
      </w:r>
      <w:bookmarkStart w:id="22398" w:name="_ETM_Q41_639470"/>
      <w:bookmarkEnd w:id="22398"/>
      <w:r>
        <w:rPr>
          <w:rtl/>
        </w:rPr>
        <w:t xml:space="preserve">יש </w:t>
      </w:r>
      <w:bookmarkStart w:id="22399" w:name="_ETM_Q41_639709"/>
      <w:bookmarkEnd w:id="22399"/>
      <w:r>
        <w:rPr>
          <w:rtl/>
        </w:rPr>
        <w:t xml:space="preserve">לכם </w:t>
      </w:r>
      <w:bookmarkStart w:id="22400" w:name="_ETM_Q41_640489"/>
      <w:bookmarkEnd w:id="22400"/>
      <w:r>
        <w:rPr>
          <w:rtl/>
        </w:rPr>
        <w:t xml:space="preserve">כבר </w:t>
      </w:r>
      <w:bookmarkStart w:id="22401" w:name="_ETM_Q41_640760"/>
      <w:bookmarkEnd w:id="22401"/>
      <w:r>
        <w:rPr>
          <w:rtl/>
        </w:rPr>
        <w:t>נתונים</w:t>
      </w:r>
      <w:r>
        <w:rPr>
          <w:rFonts w:hint="cs"/>
          <w:rtl/>
        </w:rPr>
        <w:t>,</w:t>
      </w:r>
      <w:r>
        <w:rPr>
          <w:rtl/>
        </w:rPr>
        <w:t xml:space="preserve"> </w:t>
      </w:r>
      <w:bookmarkStart w:id="22402" w:name="_ETM_Q41_642209"/>
      <w:bookmarkEnd w:id="22402"/>
      <w:r>
        <w:rPr>
          <w:rtl/>
        </w:rPr>
        <w:t xml:space="preserve">יש </w:t>
      </w:r>
      <w:bookmarkStart w:id="22403" w:name="_ETM_Q41_642720"/>
      <w:bookmarkEnd w:id="22403"/>
      <w:r>
        <w:rPr>
          <w:rtl/>
        </w:rPr>
        <w:t xml:space="preserve">לפני </w:t>
      </w:r>
      <w:bookmarkStart w:id="22404" w:name="_ETM_Q41_643079"/>
      <w:bookmarkEnd w:id="22404"/>
      <w:r>
        <w:rPr>
          <w:rtl/>
        </w:rPr>
        <w:t>2017</w:t>
      </w:r>
      <w:r>
        <w:rPr>
          <w:rFonts w:hint="cs"/>
          <w:rtl/>
        </w:rPr>
        <w:t>,</w:t>
      </w:r>
      <w:bookmarkStart w:id="22405" w:name="_ETM_Q41_643195"/>
      <w:bookmarkEnd w:id="22405"/>
      <w:r>
        <w:rPr>
          <w:rtl/>
        </w:rPr>
        <w:t xml:space="preserve"> </w:t>
      </w:r>
      <w:bookmarkStart w:id="22406" w:name="_ETM_Q41_644099"/>
      <w:bookmarkEnd w:id="22406"/>
      <w:r>
        <w:rPr>
          <w:rtl/>
        </w:rPr>
        <w:t xml:space="preserve">לפני </w:t>
      </w:r>
      <w:bookmarkStart w:id="22407" w:name="_ETM_Q41_644459"/>
      <w:bookmarkEnd w:id="22407"/>
      <w:r>
        <w:rPr>
          <w:rtl/>
        </w:rPr>
        <w:t xml:space="preserve">התיקון </w:t>
      </w:r>
      <w:bookmarkStart w:id="22408" w:name="_ETM_Q41_644849"/>
      <w:bookmarkEnd w:id="22408"/>
      <w:r>
        <w:rPr>
          <w:rtl/>
        </w:rPr>
        <w:t>לחוק</w:t>
      </w:r>
      <w:r>
        <w:rPr>
          <w:rFonts w:hint="cs"/>
          <w:rtl/>
        </w:rPr>
        <w:t>,</w:t>
      </w:r>
      <w:r>
        <w:rPr>
          <w:rtl/>
        </w:rPr>
        <w:t xml:space="preserve"> </w:t>
      </w:r>
      <w:bookmarkStart w:id="22409" w:name="_ETM_Q41_645239"/>
      <w:bookmarkEnd w:id="22409"/>
      <w:r>
        <w:rPr>
          <w:rtl/>
        </w:rPr>
        <w:t xml:space="preserve">ויש </w:t>
      </w:r>
      <w:bookmarkStart w:id="22410" w:name="_ETM_Q41_645480"/>
      <w:bookmarkEnd w:id="22410"/>
      <w:r>
        <w:rPr>
          <w:rtl/>
        </w:rPr>
        <w:t xml:space="preserve">אחרי </w:t>
      </w:r>
      <w:bookmarkStart w:id="22411" w:name="_ETM_Q41_645750"/>
      <w:bookmarkEnd w:id="22411"/>
      <w:r>
        <w:rPr>
          <w:rtl/>
        </w:rPr>
        <w:t>2017</w:t>
      </w:r>
      <w:r>
        <w:rPr>
          <w:rFonts w:hint="cs"/>
          <w:rtl/>
        </w:rPr>
        <w:t>,</w:t>
      </w:r>
      <w:bookmarkStart w:id="22412" w:name="_ETM_Q41_645363"/>
      <w:bookmarkEnd w:id="22412"/>
      <w:r>
        <w:rPr>
          <w:rtl/>
        </w:rPr>
        <w:t xml:space="preserve"> </w:t>
      </w:r>
      <w:bookmarkStart w:id="22413" w:name="_ETM_Q41_646530"/>
      <w:bookmarkEnd w:id="22413"/>
      <w:r>
        <w:rPr>
          <w:rtl/>
        </w:rPr>
        <w:t xml:space="preserve">אחרי </w:t>
      </w:r>
      <w:bookmarkStart w:id="22414" w:name="_ETM_Q41_646739"/>
      <w:bookmarkEnd w:id="22414"/>
      <w:r>
        <w:rPr>
          <w:rtl/>
        </w:rPr>
        <w:t xml:space="preserve">התיקון </w:t>
      </w:r>
      <w:bookmarkStart w:id="22415" w:name="_ETM_Q41_647069"/>
      <w:bookmarkEnd w:id="22415"/>
      <w:r>
        <w:rPr>
          <w:rFonts w:hint="cs"/>
          <w:rtl/>
        </w:rPr>
        <w:t>לחוק</w:t>
      </w:r>
      <w:r w:rsidR="009F32D6">
        <w:rPr>
          <w:rFonts w:hint="cs"/>
          <w:rtl/>
        </w:rPr>
        <w:t>.</w:t>
      </w:r>
      <w:r>
        <w:rPr>
          <w:rFonts w:hint="cs"/>
          <w:rtl/>
        </w:rPr>
        <w:t xml:space="preserve"> </w:t>
      </w:r>
      <w:bookmarkStart w:id="22416" w:name="_ETM_Q41_654020"/>
      <w:bookmarkStart w:id="22417" w:name="_ETM_Q41_648700"/>
      <w:bookmarkStart w:id="22418" w:name="_ETM_Q41_650362"/>
      <w:bookmarkEnd w:id="22416"/>
      <w:bookmarkEnd w:id="22417"/>
      <w:bookmarkEnd w:id="22418"/>
      <w:r>
        <w:rPr>
          <w:rtl/>
        </w:rPr>
        <w:t>כמה</w:t>
      </w:r>
      <w:r>
        <w:rPr>
          <w:rFonts w:hint="cs"/>
          <w:rtl/>
        </w:rPr>
        <w:t>,</w:t>
      </w:r>
      <w:r>
        <w:rPr>
          <w:rtl/>
        </w:rPr>
        <w:t xml:space="preserve"> </w:t>
      </w:r>
      <w:bookmarkStart w:id="22419" w:name="_ETM_Q41_649209"/>
      <w:bookmarkEnd w:id="22419"/>
      <w:r>
        <w:rPr>
          <w:rtl/>
        </w:rPr>
        <w:t xml:space="preserve">מאז </w:t>
      </w:r>
      <w:bookmarkStart w:id="22420" w:name="_ETM_Q41_649510"/>
      <w:bookmarkEnd w:id="22420"/>
      <w:r>
        <w:rPr>
          <w:rtl/>
        </w:rPr>
        <w:t>2017</w:t>
      </w:r>
      <w:r>
        <w:rPr>
          <w:rFonts w:hint="cs"/>
          <w:rtl/>
        </w:rPr>
        <w:t>,</w:t>
      </w:r>
      <w:r>
        <w:rPr>
          <w:rtl/>
        </w:rPr>
        <w:t xml:space="preserve"> </w:t>
      </w:r>
      <w:bookmarkStart w:id="22421" w:name="_ETM_Q41_651040"/>
      <w:bookmarkEnd w:id="22421"/>
      <w:r>
        <w:rPr>
          <w:rtl/>
        </w:rPr>
        <w:t xml:space="preserve">שקיבלו </w:t>
      </w:r>
      <w:bookmarkStart w:id="22422" w:name="_ETM_Q41_651609"/>
      <w:bookmarkEnd w:id="22422"/>
      <w:r>
        <w:rPr>
          <w:rtl/>
        </w:rPr>
        <w:t xml:space="preserve">דרכונים </w:t>
      </w:r>
      <w:bookmarkStart w:id="22423" w:name="_ETM_Q41_652730"/>
      <w:bookmarkEnd w:id="22423"/>
      <w:r>
        <w:rPr>
          <w:rtl/>
        </w:rPr>
        <w:t xml:space="preserve">כתוצאה </w:t>
      </w:r>
      <w:bookmarkStart w:id="22424" w:name="_ETM_Q41_653270"/>
      <w:bookmarkEnd w:id="22424"/>
      <w:r>
        <w:rPr>
          <w:rtl/>
        </w:rPr>
        <w:t>מהתיקון</w:t>
      </w:r>
      <w:bookmarkStart w:id="22425" w:name="_ETM_Q41_652983"/>
      <w:bookmarkEnd w:id="22425"/>
      <w:r>
        <w:rPr>
          <w:rtl/>
        </w:rPr>
        <w:t xml:space="preserve"> </w:t>
      </w:r>
      <w:bookmarkStart w:id="22426" w:name="_ETM_Q41_654470"/>
      <w:bookmarkEnd w:id="22426"/>
      <w:r>
        <w:rPr>
          <w:rtl/>
        </w:rPr>
        <w:t xml:space="preserve">השתתפו </w:t>
      </w:r>
      <w:bookmarkStart w:id="22427" w:name="_ETM_Q41_654890"/>
      <w:bookmarkEnd w:id="22427"/>
      <w:r>
        <w:rPr>
          <w:rtl/>
        </w:rPr>
        <w:t xml:space="preserve">בפעילות </w:t>
      </w:r>
      <w:bookmarkStart w:id="22428" w:name="_ETM_Q41_655310"/>
      <w:bookmarkEnd w:id="22428"/>
      <w:r>
        <w:rPr>
          <w:rtl/>
        </w:rPr>
        <w:t>פשיעה</w:t>
      </w:r>
      <w:bookmarkStart w:id="22429" w:name="_ETM_Q41_656302"/>
      <w:bookmarkEnd w:id="22429"/>
      <w:r>
        <w:rPr>
          <w:rFonts w:hint="cs"/>
          <w:rtl/>
        </w:rPr>
        <w:t xml:space="preserve"> או</w:t>
      </w:r>
      <w:r>
        <w:rPr>
          <w:rtl/>
        </w:rPr>
        <w:t xml:space="preserve"> </w:t>
      </w:r>
      <w:bookmarkStart w:id="22430" w:name="_ETM_Q41_655989"/>
      <w:bookmarkStart w:id="22431" w:name="_ETM_Q41_656769"/>
      <w:bookmarkEnd w:id="22430"/>
      <w:bookmarkEnd w:id="22431"/>
      <w:r>
        <w:rPr>
          <w:rtl/>
        </w:rPr>
        <w:t xml:space="preserve">קיבלתם </w:t>
      </w:r>
      <w:bookmarkStart w:id="22432" w:name="_ETM_Q41_657310"/>
      <w:bookmarkEnd w:id="22432"/>
      <w:r>
        <w:rPr>
          <w:rtl/>
        </w:rPr>
        <w:t xml:space="preserve">תלונה </w:t>
      </w:r>
      <w:bookmarkStart w:id="22433" w:name="_ETM_Q41_657730"/>
      <w:bookmarkEnd w:id="22433"/>
      <w:r>
        <w:rPr>
          <w:rtl/>
        </w:rPr>
        <w:t xml:space="preserve">עליהם </w:t>
      </w:r>
      <w:bookmarkStart w:id="22434" w:name="_ETM_Q41_658359"/>
      <w:bookmarkEnd w:id="22434"/>
      <w:r>
        <w:rPr>
          <w:rtl/>
        </w:rPr>
        <w:t xml:space="preserve">ממשטרה </w:t>
      </w:r>
      <w:bookmarkStart w:id="22435" w:name="_ETM_Q41_658989"/>
      <w:bookmarkEnd w:id="22435"/>
      <w:r>
        <w:rPr>
          <w:rtl/>
        </w:rPr>
        <w:t>בחו"ל</w:t>
      </w:r>
      <w:r>
        <w:rPr>
          <w:rFonts w:hint="cs"/>
          <w:rtl/>
        </w:rPr>
        <w:t>?</w:t>
      </w:r>
      <w:r>
        <w:rPr>
          <w:rtl/>
        </w:rPr>
        <w:t xml:space="preserve"> </w:t>
      </w:r>
      <w:bookmarkStart w:id="22436" w:name="_ETM_Q41_660700"/>
      <w:bookmarkEnd w:id="22436"/>
      <w:r>
        <w:rPr>
          <w:rtl/>
        </w:rPr>
        <w:t>כמה</w:t>
      </w:r>
      <w:r>
        <w:rPr>
          <w:rFonts w:hint="cs"/>
          <w:rtl/>
        </w:rPr>
        <w:t>?</w:t>
      </w:r>
      <w:r>
        <w:rPr>
          <w:rtl/>
        </w:rPr>
        <w:t xml:space="preserve"> </w:t>
      </w:r>
      <w:bookmarkStart w:id="22437" w:name="_ETM_Q41_662740"/>
      <w:bookmarkEnd w:id="22437"/>
      <w:r>
        <w:rPr>
          <w:rtl/>
        </w:rPr>
        <w:t xml:space="preserve">כמה </w:t>
      </w:r>
      <w:bookmarkStart w:id="22438" w:name="_ETM_Q41_663040"/>
      <w:bookmarkEnd w:id="22438"/>
      <w:r>
        <w:rPr>
          <w:rtl/>
        </w:rPr>
        <w:t xml:space="preserve">את </w:t>
      </w:r>
      <w:bookmarkStart w:id="22439" w:name="_ETM_Q41_663130"/>
      <w:bookmarkEnd w:id="22439"/>
      <w:r>
        <w:rPr>
          <w:rtl/>
        </w:rPr>
        <w:t>חושב</w:t>
      </w:r>
      <w:bookmarkStart w:id="22440" w:name="_ETM_Q41_661992"/>
      <w:bookmarkEnd w:id="22440"/>
      <w:r>
        <w:rPr>
          <w:rtl/>
        </w:rPr>
        <w:t xml:space="preserve">ת </w:t>
      </w:r>
      <w:bookmarkStart w:id="22441" w:name="_ETM_Q41_663580"/>
      <w:bookmarkEnd w:id="22441"/>
      <w:r>
        <w:rPr>
          <w:rtl/>
        </w:rPr>
        <w:t xml:space="preserve">קיבלנו </w:t>
      </w:r>
      <w:bookmarkStart w:id="22442" w:name="_ETM_Q41_663970"/>
      <w:bookmarkEnd w:id="22442"/>
      <w:r>
        <w:rPr>
          <w:rtl/>
        </w:rPr>
        <w:t xml:space="preserve">תלונה </w:t>
      </w:r>
      <w:bookmarkStart w:id="22443" w:name="_ETM_Q41_664360"/>
      <w:bookmarkEnd w:id="22443"/>
      <w:r>
        <w:rPr>
          <w:rtl/>
        </w:rPr>
        <w:t>עליהם</w:t>
      </w:r>
      <w:r>
        <w:rPr>
          <w:rFonts w:hint="cs"/>
          <w:rtl/>
        </w:rPr>
        <w:t>?</w:t>
      </w:r>
      <w:r>
        <w:rPr>
          <w:rtl/>
        </w:rPr>
        <w:t xml:space="preserve"> </w:t>
      </w:r>
      <w:bookmarkStart w:id="22444" w:name="_ETM_Q41_665560"/>
      <w:bookmarkEnd w:id="22444"/>
      <w:r>
        <w:rPr>
          <w:rFonts w:hint="cs"/>
          <w:rtl/>
        </w:rPr>
        <w:t>שאלנו</w:t>
      </w:r>
      <w:bookmarkStart w:id="22445" w:name="_ETM_Q41_663922"/>
      <w:bookmarkEnd w:id="22445"/>
      <w:r>
        <w:rPr>
          <w:rtl/>
        </w:rPr>
        <w:t xml:space="preserve"> </w:t>
      </w:r>
      <w:bookmarkStart w:id="22446" w:name="_ETM_Q41_665860"/>
      <w:bookmarkEnd w:id="22446"/>
      <w:r>
        <w:rPr>
          <w:rtl/>
        </w:rPr>
        <w:t xml:space="preserve">את </w:t>
      </w:r>
      <w:bookmarkStart w:id="22447" w:name="_ETM_Q41_665920"/>
      <w:bookmarkEnd w:id="22447"/>
      <w:r>
        <w:rPr>
          <w:rtl/>
        </w:rPr>
        <w:t xml:space="preserve">המשטרה </w:t>
      </w:r>
      <w:bookmarkStart w:id="22448" w:name="_ETM_Q41_666370"/>
      <w:bookmarkEnd w:id="22448"/>
      <w:r>
        <w:rPr>
          <w:rtl/>
        </w:rPr>
        <w:t xml:space="preserve">מה </w:t>
      </w:r>
      <w:bookmarkStart w:id="22449" w:name="_ETM_Q41_666490"/>
      <w:bookmarkEnd w:id="22449"/>
      <w:r>
        <w:rPr>
          <w:rtl/>
        </w:rPr>
        <w:t>הנתונים</w:t>
      </w:r>
      <w:r>
        <w:rPr>
          <w:rFonts w:hint="cs"/>
          <w:rtl/>
        </w:rPr>
        <w:t xml:space="preserve"> </w:t>
      </w:r>
      <w:r>
        <w:rPr>
          <w:rFonts w:hint="eastAsia"/>
          <w:rtl/>
        </w:rPr>
        <w:t>–</w:t>
      </w:r>
      <w:r>
        <w:rPr>
          <w:rtl/>
        </w:rPr>
        <w:t xml:space="preserve"> </w:t>
      </w:r>
      <w:bookmarkStart w:id="22450" w:name="_ETM_Q41_667610"/>
      <w:bookmarkEnd w:id="22450"/>
      <w:r>
        <w:rPr>
          <w:rtl/>
        </w:rPr>
        <w:t>כלום</w:t>
      </w:r>
      <w:r>
        <w:rPr>
          <w:rFonts w:hint="cs"/>
          <w:rtl/>
        </w:rPr>
        <w:t>, אין</w:t>
      </w:r>
      <w:bookmarkStart w:id="22451" w:name="_ETM_Q41_666993"/>
      <w:bookmarkEnd w:id="22451"/>
      <w:r>
        <w:rPr>
          <w:rFonts w:hint="cs"/>
          <w:rtl/>
        </w:rPr>
        <w:t>. פשוט אין.</w:t>
      </w:r>
      <w:bookmarkStart w:id="22452" w:name="_ETM_Q41_668569"/>
      <w:bookmarkStart w:id="22453" w:name="_ETM_Q41_669530"/>
      <w:bookmarkStart w:id="22454" w:name="_ETM_Q41_670120"/>
      <w:bookmarkEnd w:id="22452"/>
      <w:bookmarkEnd w:id="22453"/>
      <w:bookmarkEnd w:id="22454"/>
    </w:p>
    <w:p w:rsidR="000D65EE" w:rsidRDefault="000D65EE" w:rsidP="00A24BCA">
      <w:pPr>
        <w:rPr>
          <w:rtl/>
        </w:rPr>
      </w:pPr>
      <w:bookmarkStart w:id="22455" w:name="_ETM_Q41_674098"/>
      <w:bookmarkStart w:id="22456" w:name="_ETM_Q41_674157"/>
      <w:bookmarkStart w:id="22457" w:name="_ETM_Q41_674289"/>
      <w:bookmarkEnd w:id="22455"/>
      <w:bookmarkEnd w:id="22456"/>
      <w:bookmarkEnd w:id="22457"/>
    </w:p>
    <w:p w:rsidR="000D65EE" w:rsidRDefault="000D65EE" w:rsidP="009F32D6">
      <w:pPr>
        <w:rPr>
          <w:rtl/>
        </w:rPr>
      </w:pPr>
      <w:bookmarkStart w:id="22458" w:name="_ETM_Q41_674333"/>
      <w:bookmarkStart w:id="22459" w:name="_ETM_Q41_669423"/>
      <w:bookmarkStart w:id="22460" w:name="_ETM_Q41_671430"/>
      <w:bookmarkStart w:id="22461" w:name="_ETM_Q41_671609"/>
      <w:bookmarkEnd w:id="22458"/>
      <w:bookmarkEnd w:id="22459"/>
      <w:bookmarkEnd w:id="22460"/>
      <w:bookmarkEnd w:id="22461"/>
      <w:r>
        <w:rPr>
          <w:rFonts w:hint="cs"/>
          <w:rtl/>
        </w:rPr>
        <w:t>שואל</w:t>
      </w:r>
      <w:r>
        <w:rPr>
          <w:rtl/>
        </w:rPr>
        <w:t xml:space="preserve"> </w:t>
      </w:r>
      <w:bookmarkStart w:id="22462" w:name="_ETM_Q41_671760"/>
      <w:bookmarkEnd w:id="22462"/>
      <w:r>
        <w:rPr>
          <w:rtl/>
        </w:rPr>
        <w:t xml:space="preserve">יושב-ראש </w:t>
      </w:r>
      <w:bookmarkStart w:id="22463" w:name="_ETM_Q41_672150"/>
      <w:bookmarkEnd w:id="22463"/>
      <w:r>
        <w:rPr>
          <w:rtl/>
        </w:rPr>
        <w:t xml:space="preserve">הוועדה </w:t>
      </w:r>
      <w:bookmarkStart w:id="22464" w:name="_ETM_Q41_672599"/>
      <w:bookmarkStart w:id="22465" w:name="_ETM_Q41_673140"/>
      <w:bookmarkStart w:id="22466" w:name="_ETM_Q41_670313"/>
      <w:bookmarkEnd w:id="22464"/>
      <w:bookmarkEnd w:id="22465"/>
      <w:bookmarkEnd w:id="22466"/>
      <w:r>
        <w:rPr>
          <w:rFonts w:hint="cs"/>
          <w:rtl/>
        </w:rPr>
        <w:t>יעקב אשר</w:t>
      </w:r>
      <w:bookmarkStart w:id="22467" w:name="_ETM_Q41_672914"/>
      <w:bookmarkEnd w:id="22467"/>
      <w:r>
        <w:rPr>
          <w:rFonts w:hint="cs"/>
          <w:rtl/>
        </w:rPr>
        <w:t xml:space="preserve"> </w:t>
      </w:r>
      <w:r>
        <w:rPr>
          <w:rtl/>
        </w:rPr>
        <w:t xml:space="preserve">את </w:t>
      </w:r>
      <w:bookmarkStart w:id="22468" w:name="_ETM_Q41_673200"/>
      <w:bookmarkEnd w:id="22468"/>
      <w:r>
        <w:rPr>
          <w:rtl/>
        </w:rPr>
        <w:t>המשטרה</w:t>
      </w:r>
      <w:r>
        <w:rPr>
          <w:rFonts w:hint="cs"/>
          <w:rtl/>
        </w:rPr>
        <w:t>:</w:t>
      </w:r>
      <w:bookmarkStart w:id="22469" w:name="_ETM_Q41_672122"/>
      <w:bookmarkEnd w:id="22469"/>
      <w:r>
        <w:rPr>
          <w:rtl/>
        </w:rPr>
        <w:t xml:space="preserve"> </w:t>
      </w:r>
      <w:bookmarkStart w:id="22470" w:name="_ETM_Q41_673590"/>
      <w:bookmarkEnd w:id="22470"/>
      <w:r>
        <w:rPr>
          <w:rtl/>
        </w:rPr>
        <w:t xml:space="preserve">על </w:t>
      </w:r>
      <w:bookmarkStart w:id="22471" w:name="_ETM_Q41_673739"/>
      <w:bookmarkEnd w:id="22471"/>
      <w:r>
        <w:rPr>
          <w:rtl/>
        </w:rPr>
        <w:t xml:space="preserve">סמך </w:t>
      </w:r>
      <w:bookmarkStart w:id="22472" w:name="_ETM_Q41_674159"/>
      <w:bookmarkEnd w:id="22472"/>
      <w:r>
        <w:rPr>
          <w:rtl/>
        </w:rPr>
        <w:t xml:space="preserve">מה </w:t>
      </w:r>
      <w:bookmarkStart w:id="22473" w:name="_ETM_Q41_674340"/>
      <w:bookmarkEnd w:id="22473"/>
      <w:r>
        <w:rPr>
          <w:rtl/>
        </w:rPr>
        <w:t xml:space="preserve">נתתם </w:t>
      </w:r>
      <w:bookmarkStart w:id="22474" w:name="_ETM_Q41_674819"/>
      <w:bookmarkEnd w:id="22474"/>
      <w:r>
        <w:rPr>
          <w:rtl/>
        </w:rPr>
        <w:t xml:space="preserve">את </w:t>
      </w:r>
      <w:bookmarkStart w:id="22475" w:name="_ETM_Q41_674939"/>
      <w:bookmarkEnd w:id="22475"/>
      <w:r>
        <w:rPr>
          <w:rtl/>
        </w:rPr>
        <w:t xml:space="preserve">חוות </w:t>
      </w:r>
      <w:bookmarkStart w:id="22476" w:name="_ETM_Q41_675269"/>
      <w:bookmarkEnd w:id="22476"/>
      <w:r>
        <w:rPr>
          <w:rtl/>
        </w:rPr>
        <w:t xml:space="preserve">הדעת </w:t>
      </w:r>
      <w:bookmarkStart w:id="22477" w:name="_ETM_Q41_675719"/>
      <w:bookmarkEnd w:id="22477"/>
      <w:r>
        <w:rPr>
          <w:rtl/>
        </w:rPr>
        <w:t xml:space="preserve">לממשלה </w:t>
      </w:r>
      <w:bookmarkStart w:id="22478" w:name="_ETM_Q41_677040"/>
      <w:bookmarkEnd w:id="22478"/>
      <w:r>
        <w:rPr>
          <w:rtl/>
        </w:rPr>
        <w:t xml:space="preserve">שיש </w:t>
      </w:r>
      <w:bookmarkStart w:id="22479" w:name="_ETM_Q41_677609"/>
      <w:bookmarkEnd w:id="22479"/>
      <w:r>
        <w:rPr>
          <w:rtl/>
        </w:rPr>
        <w:t xml:space="preserve">סיכון </w:t>
      </w:r>
      <w:bookmarkStart w:id="22480" w:name="_ETM_Q41_678790"/>
      <w:bookmarkEnd w:id="22480"/>
      <w:r>
        <w:rPr>
          <w:rtl/>
        </w:rPr>
        <w:t xml:space="preserve">בעניין </w:t>
      </w:r>
      <w:bookmarkStart w:id="22481" w:name="_ETM_Q41_679300"/>
      <w:bookmarkEnd w:id="22481"/>
      <w:r>
        <w:rPr>
          <w:rtl/>
        </w:rPr>
        <w:t>הזה</w:t>
      </w:r>
      <w:r>
        <w:rPr>
          <w:rFonts w:hint="cs"/>
          <w:rtl/>
        </w:rPr>
        <w:t>?</w:t>
      </w:r>
      <w:r>
        <w:rPr>
          <w:rtl/>
        </w:rPr>
        <w:t xml:space="preserve"> </w:t>
      </w:r>
      <w:bookmarkStart w:id="22482" w:name="_ETM_Q41_680599"/>
      <w:bookmarkEnd w:id="22482"/>
      <w:r>
        <w:rPr>
          <w:rtl/>
        </w:rPr>
        <w:t xml:space="preserve">תחושת </w:t>
      </w:r>
      <w:bookmarkStart w:id="22483" w:name="_ETM_Q41_681140"/>
      <w:bookmarkEnd w:id="22483"/>
      <w:r>
        <w:rPr>
          <w:rtl/>
        </w:rPr>
        <w:t>בטן</w:t>
      </w:r>
      <w:r>
        <w:rPr>
          <w:rFonts w:hint="cs"/>
          <w:rtl/>
        </w:rPr>
        <w:t>.</w:t>
      </w:r>
      <w:bookmarkStart w:id="22484" w:name="_ETM_Q41_683683"/>
      <w:bookmarkEnd w:id="22484"/>
      <w:r>
        <w:rPr>
          <w:rtl/>
        </w:rPr>
        <w:t xml:space="preserve"> </w:t>
      </w:r>
      <w:bookmarkStart w:id="22485" w:name="_ETM_Q41_683549"/>
      <w:bookmarkEnd w:id="22485"/>
      <w:r>
        <w:rPr>
          <w:rtl/>
        </w:rPr>
        <w:t xml:space="preserve">מה </w:t>
      </w:r>
      <w:bookmarkStart w:id="22486" w:name="_ETM_Q41_683730"/>
      <w:bookmarkEnd w:id="22486"/>
      <w:r>
        <w:rPr>
          <w:rtl/>
        </w:rPr>
        <w:t xml:space="preserve">תחושת </w:t>
      </w:r>
      <w:bookmarkStart w:id="22487" w:name="_ETM_Q41_684120"/>
      <w:bookmarkEnd w:id="22487"/>
      <w:r>
        <w:rPr>
          <w:rtl/>
        </w:rPr>
        <w:t>הבטן</w:t>
      </w:r>
      <w:r>
        <w:rPr>
          <w:rFonts w:hint="cs"/>
          <w:rtl/>
        </w:rPr>
        <w:t>?</w:t>
      </w:r>
      <w:r>
        <w:rPr>
          <w:rtl/>
        </w:rPr>
        <w:t xml:space="preserve"> </w:t>
      </w:r>
      <w:bookmarkStart w:id="22488" w:name="_ETM_Q41_686230"/>
      <w:bookmarkEnd w:id="22488"/>
      <w:r>
        <w:rPr>
          <w:rtl/>
        </w:rPr>
        <w:t xml:space="preserve">שלא </w:t>
      </w:r>
      <w:bookmarkStart w:id="22489" w:name="_ETM_Q41_686500"/>
      <w:bookmarkEnd w:id="22489"/>
      <w:r>
        <w:rPr>
          <w:rtl/>
        </w:rPr>
        <w:t xml:space="preserve">רוצים </w:t>
      </w:r>
      <w:bookmarkStart w:id="22490" w:name="_ETM_Q41_686829"/>
      <w:bookmarkEnd w:id="22490"/>
      <w:r>
        <w:rPr>
          <w:rtl/>
        </w:rPr>
        <w:t>עולים</w:t>
      </w:r>
      <w:r>
        <w:rPr>
          <w:rFonts w:hint="cs"/>
          <w:rtl/>
        </w:rPr>
        <w:t>?</w:t>
      </w:r>
      <w:r>
        <w:rPr>
          <w:rtl/>
        </w:rPr>
        <w:t xml:space="preserve"> </w:t>
      </w:r>
      <w:bookmarkStart w:id="22491" w:name="_ETM_Q41_688640"/>
      <w:bookmarkEnd w:id="22491"/>
      <w:r>
        <w:rPr>
          <w:rtl/>
        </w:rPr>
        <w:t xml:space="preserve">זו </w:t>
      </w:r>
      <w:bookmarkStart w:id="22492" w:name="_ETM_Q41_688849"/>
      <w:bookmarkEnd w:id="22492"/>
      <w:r>
        <w:rPr>
          <w:rtl/>
        </w:rPr>
        <w:t xml:space="preserve">תחושת </w:t>
      </w:r>
      <w:bookmarkStart w:id="22493" w:name="_ETM_Q41_689239"/>
      <w:bookmarkEnd w:id="22493"/>
      <w:r>
        <w:rPr>
          <w:rtl/>
        </w:rPr>
        <w:t>הבטן</w:t>
      </w:r>
      <w:r>
        <w:rPr>
          <w:rFonts w:hint="cs"/>
          <w:rtl/>
        </w:rPr>
        <w:t>?</w:t>
      </w:r>
      <w:r>
        <w:rPr>
          <w:rtl/>
        </w:rPr>
        <w:t xml:space="preserve"> </w:t>
      </w:r>
      <w:bookmarkStart w:id="22494" w:name="_ETM_Q41_690610"/>
      <w:bookmarkEnd w:id="22494"/>
      <w:r>
        <w:rPr>
          <w:rtl/>
        </w:rPr>
        <w:t xml:space="preserve">על </w:t>
      </w:r>
      <w:bookmarkStart w:id="22495" w:name="_ETM_Q41_690760"/>
      <w:bookmarkEnd w:id="22495"/>
      <w:r>
        <w:rPr>
          <w:rtl/>
        </w:rPr>
        <w:t xml:space="preserve">זה </w:t>
      </w:r>
      <w:bookmarkStart w:id="22496" w:name="_ETM_Q41_690910"/>
      <w:bookmarkEnd w:id="22496"/>
      <w:r>
        <w:rPr>
          <w:rtl/>
        </w:rPr>
        <w:t xml:space="preserve">מחוקקים </w:t>
      </w:r>
      <w:bookmarkStart w:id="22497" w:name="_ETM_Q41_691450"/>
      <w:bookmarkEnd w:id="22497"/>
      <w:r>
        <w:rPr>
          <w:rtl/>
        </w:rPr>
        <w:t>חוק</w:t>
      </w:r>
      <w:bookmarkStart w:id="22498" w:name="_ETM_Q41_692253"/>
      <w:bookmarkEnd w:id="22498"/>
      <w:r>
        <w:rPr>
          <w:rtl/>
        </w:rPr>
        <w:t xml:space="preserve"> </w:t>
      </w:r>
      <w:bookmarkStart w:id="22499" w:name="_ETM_Q41_692590"/>
      <w:bookmarkEnd w:id="22499"/>
      <w:r w:rsidR="009F32D6">
        <w:rPr>
          <w:rFonts w:hint="cs"/>
          <w:rtl/>
        </w:rPr>
        <w:t xml:space="preserve">– </w:t>
      </w:r>
      <w:r>
        <w:rPr>
          <w:rtl/>
        </w:rPr>
        <w:t xml:space="preserve">כדי </w:t>
      </w:r>
      <w:bookmarkStart w:id="22500" w:name="_ETM_Q41_692830"/>
      <w:bookmarkEnd w:id="22500"/>
      <w:r>
        <w:rPr>
          <w:rtl/>
        </w:rPr>
        <w:t xml:space="preserve">שכל </w:t>
      </w:r>
      <w:bookmarkStart w:id="22501" w:name="_ETM_Q41_693099"/>
      <w:bookmarkEnd w:id="22501"/>
      <w:r>
        <w:rPr>
          <w:rtl/>
        </w:rPr>
        <w:t xml:space="preserve">מי </w:t>
      </w:r>
      <w:bookmarkStart w:id="22502" w:name="_ETM_Q41_693220"/>
      <w:bookmarkEnd w:id="22502"/>
      <w:r>
        <w:rPr>
          <w:rtl/>
        </w:rPr>
        <w:t xml:space="preserve">שמגיע </w:t>
      </w:r>
      <w:bookmarkStart w:id="22503" w:name="_ETM_Q41_693700"/>
      <w:bookmarkEnd w:id="22503"/>
      <w:r>
        <w:rPr>
          <w:rtl/>
        </w:rPr>
        <w:t>ל</w:t>
      </w:r>
      <w:r>
        <w:rPr>
          <w:rFonts w:hint="cs"/>
          <w:rtl/>
        </w:rPr>
        <w:t>כאן</w:t>
      </w:r>
      <w:r>
        <w:rPr>
          <w:rtl/>
        </w:rPr>
        <w:t xml:space="preserve"> </w:t>
      </w:r>
      <w:bookmarkStart w:id="22504" w:name="_ETM_Q41_694500"/>
      <w:bookmarkEnd w:id="22504"/>
      <w:r>
        <w:rPr>
          <w:rtl/>
        </w:rPr>
        <w:t>ייפגע</w:t>
      </w:r>
      <w:r>
        <w:rPr>
          <w:rFonts w:hint="cs"/>
          <w:rtl/>
        </w:rPr>
        <w:t>?</w:t>
      </w:r>
      <w:bookmarkStart w:id="22505" w:name="_ETM_Q41_693883"/>
      <w:bookmarkEnd w:id="22505"/>
      <w:r>
        <w:rPr>
          <w:rtl/>
        </w:rPr>
        <w:t xml:space="preserve"> </w:t>
      </w:r>
      <w:bookmarkStart w:id="22506" w:name="_ETM_Q41_696419"/>
      <w:bookmarkEnd w:id="22506"/>
      <w:r>
        <w:rPr>
          <w:rtl/>
        </w:rPr>
        <w:t>ירגיש</w:t>
      </w:r>
      <w:r>
        <w:rPr>
          <w:rFonts w:hint="cs"/>
          <w:rtl/>
        </w:rPr>
        <w:t xml:space="preserve"> שהוא</w:t>
      </w:r>
      <w:r>
        <w:rPr>
          <w:rtl/>
        </w:rPr>
        <w:t xml:space="preserve"> </w:t>
      </w:r>
      <w:bookmarkStart w:id="22507" w:name="_ETM_Q41_696989"/>
      <w:bookmarkEnd w:id="22507"/>
      <w:r>
        <w:rPr>
          <w:rtl/>
        </w:rPr>
        <w:t xml:space="preserve">סוג </w:t>
      </w:r>
      <w:bookmarkStart w:id="22508" w:name="_ETM_Q41_697260"/>
      <w:bookmarkEnd w:id="22508"/>
      <w:r>
        <w:rPr>
          <w:rtl/>
        </w:rPr>
        <w:t>ב'</w:t>
      </w:r>
      <w:r>
        <w:rPr>
          <w:rFonts w:hint="cs"/>
          <w:rtl/>
        </w:rPr>
        <w:t>?</w:t>
      </w:r>
      <w:r>
        <w:rPr>
          <w:rtl/>
        </w:rPr>
        <w:t xml:space="preserve"> </w:t>
      </w:r>
      <w:bookmarkStart w:id="22509" w:name="_ETM_Q41_698650"/>
      <w:bookmarkEnd w:id="22509"/>
      <w:r>
        <w:rPr>
          <w:rtl/>
        </w:rPr>
        <w:t xml:space="preserve">אם </w:t>
      </w:r>
      <w:bookmarkStart w:id="22510" w:name="_ETM_Q41_698769"/>
      <w:bookmarkStart w:id="22511" w:name="_ETM_Q41_699730"/>
      <w:bookmarkStart w:id="22512" w:name="_ETM_Q41_699849"/>
      <w:bookmarkStart w:id="22513" w:name="_ETM_Q41_698253"/>
      <w:bookmarkEnd w:id="22510"/>
      <w:bookmarkEnd w:id="22511"/>
      <w:bookmarkEnd w:id="22512"/>
      <w:bookmarkEnd w:id="22513"/>
      <w:r>
        <w:rPr>
          <w:rFonts w:hint="cs"/>
          <w:rtl/>
        </w:rPr>
        <w:t>ה</w:t>
      </w:r>
      <w:r>
        <w:rPr>
          <w:rtl/>
        </w:rPr>
        <w:t xml:space="preserve">וא </w:t>
      </w:r>
      <w:bookmarkStart w:id="22514" w:name="_ETM_Q41_699939"/>
      <w:bookmarkEnd w:id="22514"/>
      <w:r>
        <w:rPr>
          <w:rFonts w:hint="cs"/>
          <w:rtl/>
        </w:rPr>
        <w:t>י</w:t>
      </w:r>
      <w:r>
        <w:rPr>
          <w:rtl/>
        </w:rPr>
        <w:t xml:space="preserve">תחתן </w:t>
      </w:r>
      <w:bookmarkStart w:id="22515" w:name="_ETM_Q41_700420"/>
      <w:bookmarkEnd w:id="22515"/>
      <w:r>
        <w:rPr>
          <w:rtl/>
        </w:rPr>
        <w:t xml:space="preserve">עם </w:t>
      </w:r>
      <w:bookmarkStart w:id="22516" w:name="_ETM_Q41_701049"/>
      <w:bookmarkEnd w:id="22516"/>
      <w:r>
        <w:rPr>
          <w:rtl/>
        </w:rPr>
        <w:t xml:space="preserve">בת </w:t>
      </w:r>
      <w:bookmarkStart w:id="22517" w:name="_ETM_Q41_701439"/>
      <w:bookmarkEnd w:id="22517"/>
      <w:r>
        <w:rPr>
          <w:rtl/>
        </w:rPr>
        <w:t xml:space="preserve">או </w:t>
      </w:r>
      <w:bookmarkStart w:id="22518" w:name="_ETM_Q41_701530"/>
      <w:bookmarkEnd w:id="22518"/>
      <w:r>
        <w:rPr>
          <w:rtl/>
        </w:rPr>
        <w:t xml:space="preserve">בן </w:t>
      </w:r>
      <w:bookmarkStart w:id="22519" w:name="_ETM_Q41_701799"/>
      <w:bookmarkEnd w:id="22519"/>
      <w:r>
        <w:rPr>
          <w:rtl/>
        </w:rPr>
        <w:t xml:space="preserve">זוג </w:t>
      </w:r>
      <w:bookmarkStart w:id="22520" w:name="_ETM_Q41_702340"/>
      <w:bookmarkEnd w:id="22520"/>
      <w:r>
        <w:rPr>
          <w:rtl/>
        </w:rPr>
        <w:t xml:space="preserve">ישראלים </w:t>
      </w:r>
      <w:bookmarkStart w:id="22521" w:name="_ETM_Q41_703360"/>
      <w:bookmarkEnd w:id="22521"/>
      <w:r>
        <w:rPr>
          <w:rtl/>
        </w:rPr>
        <w:t>ו</w:t>
      </w:r>
      <w:bookmarkStart w:id="22522" w:name="_ETM_Q41_700713"/>
      <w:bookmarkEnd w:id="22522"/>
      <w:r>
        <w:rPr>
          <w:rFonts w:hint="cs"/>
          <w:rtl/>
        </w:rPr>
        <w:t>ירצ</w:t>
      </w:r>
      <w:r>
        <w:rPr>
          <w:rtl/>
        </w:rPr>
        <w:t xml:space="preserve">ה </w:t>
      </w:r>
      <w:bookmarkStart w:id="22523" w:name="_ETM_Q41_703900"/>
      <w:bookmarkEnd w:id="22523"/>
      <w:r>
        <w:rPr>
          <w:rtl/>
        </w:rPr>
        <w:t xml:space="preserve">לצאת </w:t>
      </w:r>
      <w:bookmarkStart w:id="22524" w:name="_ETM_Q41_704260"/>
      <w:bookmarkEnd w:id="22524"/>
      <w:r>
        <w:rPr>
          <w:rtl/>
        </w:rPr>
        <w:t>לחו"ל</w:t>
      </w:r>
      <w:r>
        <w:rPr>
          <w:rFonts w:hint="cs"/>
          <w:rtl/>
        </w:rPr>
        <w:t>,</w:t>
      </w:r>
      <w:r>
        <w:rPr>
          <w:rtl/>
        </w:rPr>
        <w:t xml:space="preserve"> </w:t>
      </w:r>
      <w:bookmarkStart w:id="22525" w:name="_ETM_Q41_704679"/>
      <w:bookmarkEnd w:id="22525"/>
      <w:r>
        <w:rPr>
          <w:rtl/>
        </w:rPr>
        <w:t xml:space="preserve">הוא </w:t>
      </w:r>
      <w:bookmarkStart w:id="22526" w:name="_ETM_Q41_704769"/>
      <w:bookmarkEnd w:id="22526"/>
      <w:r>
        <w:rPr>
          <w:rtl/>
        </w:rPr>
        <w:t xml:space="preserve">יצטרך </w:t>
      </w:r>
      <w:bookmarkStart w:id="22527" w:name="_ETM_Q41_705129"/>
      <w:bookmarkEnd w:id="22527"/>
      <w:r>
        <w:rPr>
          <w:rtl/>
        </w:rPr>
        <w:t xml:space="preserve">להוציא </w:t>
      </w:r>
      <w:bookmarkStart w:id="22528" w:name="_ETM_Q41_705549"/>
      <w:bookmarkEnd w:id="22528"/>
      <w:r>
        <w:rPr>
          <w:rtl/>
        </w:rPr>
        <w:t xml:space="preserve">ויזה </w:t>
      </w:r>
      <w:bookmarkStart w:id="22529" w:name="_ETM_Q41_705970"/>
      <w:bookmarkEnd w:id="22529"/>
      <w:r>
        <w:rPr>
          <w:rtl/>
        </w:rPr>
        <w:t xml:space="preserve">גם </w:t>
      </w:r>
      <w:bookmarkStart w:id="22530" w:name="_ETM_Q41_706150"/>
      <w:bookmarkEnd w:id="22530"/>
      <w:r>
        <w:rPr>
          <w:rtl/>
        </w:rPr>
        <w:t xml:space="preserve">אם </w:t>
      </w:r>
      <w:bookmarkStart w:id="22531" w:name="_ETM_Q41_706269"/>
      <w:bookmarkEnd w:id="22531"/>
      <w:r>
        <w:rPr>
          <w:rtl/>
        </w:rPr>
        <w:t xml:space="preserve">הוא </w:t>
      </w:r>
      <w:bookmarkStart w:id="22532" w:name="_ETM_Q41_706360"/>
      <w:bookmarkEnd w:id="22532"/>
      <w:r>
        <w:rPr>
          <w:rtl/>
        </w:rPr>
        <w:t xml:space="preserve">טס </w:t>
      </w:r>
      <w:bookmarkStart w:id="22533" w:name="_ETM_Q41_706599"/>
      <w:bookmarkEnd w:id="22533"/>
      <w:r>
        <w:rPr>
          <w:rtl/>
        </w:rPr>
        <w:t xml:space="preserve">למדינה </w:t>
      </w:r>
      <w:bookmarkStart w:id="22534" w:name="_ETM_Q41_707409"/>
      <w:bookmarkEnd w:id="22534"/>
      <w:r>
        <w:rPr>
          <w:rtl/>
        </w:rPr>
        <w:t xml:space="preserve">כמו </w:t>
      </w:r>
      <w:bookmarkStart w:id="22535" w:name="_ETM_Q41_707620"/>
      <w:bookmarkEnd w:id="22535"/>
      <w:r>
        <w:rPr>
          <w:rtl/>
        </w:rPr>
        <w:t>יוון</w:t>
      </w:r>
      <w:r>
        <w:rPr>
          <w:rFonts w:hint="cs"/>
          <w:rtl/>
        </w:rPr>
        <w:t>,</w:t>
      </w:r>
      <w:bookmarkStart w:id="22536" w:name="_ETM_Q41_706633"/>
      <w:bookmarkEnd w:id="22536"/>
      <w:r>
        <w:rPr>
          <w:rtl/>
        </w:rPr>
        <w:t xml:space="preserve"> </w:t>
      </w:r>
      <w:bookmarkStart w:id="22537" w:name="_ETM_Q41_708319"/>
      <w:bookmarkEnd w:id="22537"/>
      <w:r>
        <w:rPr>
          <w:rtl/>
        </w:rPr>
        <w:t xml:space="preserve">ובן </w:t>
      </w:r>
      <w:bookmarkStart w:id="22538" w:name="_ETM_Q41_708769"/>
      <w:bookmarkEnd w:id="22538"/>
      <w:r>
        <w:rPr>
          <w:rFonts w:hint="cs"/>
          <w:rtl/>
        </w:rPr>
        <w:t xml:space="preserve">או </w:t>
      </w:r>
      <w:bookmarkStart w:id="22539" w:name="_ETM_Q41_708718"/>
      <w:bookmarkEnd w:id="22539"/>
      <w:r>
        <w:rPr>
          <w:rtl/>
        </w:rPr>
        <w:t xml:space="preserve">בת </w:t>
      </w:r>
      <w:bookmarkStart w:id="22540" w:name="_ETM_Q41_709040"/>
      <w:bookmarkEnd w:id="22540"/>
      <w:r>
        <w:rPr>
          <w:rtl/>
        </w:rPr>
        <w:t xml:space="preserve">הזוג </w:t>
      </w:r>
      <w:bookmarkStart w:id="22541" w:name="_ETM_Q41_709309"/>
      <w:bookmarkEnd w:id="22541"/>
      <w:r>
        <w:rPr>
          <w:rtl/>
        </w:rPr>
        <w:t xml:space="preserve">שלו </w:t>
      </w:r>
      <w:bookmarkStart w:id="22542" w:name="_ETM_Q41_710059"/>
      <w:bookmarkEnd w:id="22542"/>
      <w:r>
        <w:rPr>
          <w:rFonts w:hint="cs"/>
          <w:rtl/>
        </w:rPr>
        <w:t xml:space="preserve">לא? </w:t>
      </w:r>
      <w:bookmarkStart w:id="22543" w:name="_ETM_Q41_712510"/>
      <w:bookmarkEnd w:id="22543"/>
      <w:r>
        <w:rPr>
          <w:rtl/>
        </w:rPr>
        <w:t xml:space="preserve">ואם </w:t>
      </w:r>
      <w:bookmarkStart w:id="22544" w:name="_ETM_Q41_710239"/>
      <w:bookmarkEnd w:id="22544"/>
      <w:r>
        <w:rPr>
          <w:rtl/>
        </w:rPr>
        <w:t xml:space="preserve">הוא </w:t>
      </w:r>
      <w:bookmarkStart w:id="22545" w:name="_ETM_Q41_710299"/>
      <w:bookmarkEnd w:id="22545"/>
      <w:r>
        <w:rPr>
          <w:rtl/>
        </w:rPr>
        <w:t xml:space="preserve">רוצה </w:t>
      </w:r>
      <w:bookmarkStart w:id="22546" w:name="_ETM_Q41_710510"/>
      <w:bookmarkEnd w:id="22546"/>
      <w:r>
        <w:rPr>
          <w:rtl/>
        </w:rPr>
        <w:t xml:space="preserve">להמשיך </w:t>
      </w:r>
      <w:bookmarkStart w:id="22547" w:name="_ETM_Q41_710840"/>
      <w:bookmarkEnd w:id="22547"/>
      <w:r>
        <w:rPr>
          <w:rtl/>
        </w:rPr>
        <w:t xml:space="preserve">ולעשות </w:t>
      </w:r>
      <w:bookmarkStart w:id="22548" w:name="_ETM_Q41_711260"/>
      <w:bookmarkEnd w:id="22548"/>
      <w:r>
        <w:rPr>
          <w:rtl/>
        </w:rPr>
        <w:t>עסק</w:t>
      </w:r>
      <w:bookmarkStart w:id="22549" w:name="_ETM_Q41_709512"/>
      <w:bookmarkEnd w:id="22549"/>
      <w:r>
        <w:rPr>
          <w:rtl/>
        </w:rPr>
        <w:t xml:space="preserve">ים </w:t>
      </w:r>
      <w:bookmarkStart w:id="22550" w:name="_ETM_Q41_711650"/>
      <w:bookmarkEnd w:id="22550"/>
      <w:r>
        <w:rPr>
          <w:rtl/>
        </w:rPr>
        <w:t xml:space="preserve">או </w:t>
      </w:r>
      <w:bookmarkStart w:id="22551" w:name="_ETM_Q41_711739"/>
      <w:bookmarkEnd w:id="22551"/>
      <w:r>
        <w:rPr>
          <w:rtl/>
        </w:rPr>
        <w:t>לטוס</w:t>
      </w:r>
      <w:r>
        <w:rPr>
          <w:rFonts w:hint="cs"/>
          <w:rtl/>
        </w:rPr>
        <w:t>,</w:t>
      </w:r>
      <w:bookmarkStart w:id="22552" w:name="_ETM_Q41_710902"/>
      <w:bookmarkEnd w:id="22552"/>
      <w:r>
        <w:rPr>
          <w:rtl/>
        </w:rPr>
        <w:t xml:space="preserve"> </w:t>
      </w:r>
      <w:bookmarkStart w:id="22553" w:name="_ETM_Q41_712010"/>
      <w:bookmarkEnd w:id="22553"/>
      <w:r>
        <w:rPr>
          <w:rtl/>
        </w:rPr>
        <w:t xml:space="preserve">הוא </w:t>
      </w:r>
      <w:bookmarkStart w:id="22554" w:name="_ETM_Q41_712069"/>
      <w:bookmarkEnd w:id="22554"/>
      <w:r>
        <w:rPr>
          <w:rtl/>
        </w:rPr>
        <w:t xml:space="preserve">צריך </w:t>
      </w:r>
      <w:bookmarkStart w:id="22555" w:name="_ETM_Q41_712250"/>
      <w:bookmarkEnd w:id="22555"/>
      <w:r>
        <w:rPr>
          <w:rtl/>
        </w:rPr>
        <w:t xml:space="preserve">לטוס </w:t>
      </w:r>
      <w:bookmarkStart w:id="22556" w:name="_ETM_Q41_712970"/>
      <w:bookmarkEnd w:id="22556"/>
      <w:r>
        <w:rPr>
          <w:rtl/>
        </w:rPr>
        <w:t xml:space="preserve">עם </w:t>
      </w:r>
      <w:bookmarkStart w:id="22557" w:name="_ETM_Q41_713120"/>
      <w:bookmarkEnd w:id="22557"/>
      <w:r>
        <w:rPr>
          <w:rtl/>
        </w:rPr>
        <w:t xml:space="preserve">תעודות </w:t>
      </w:r>
      <w:bookmarkStart w:id="22558" w:name="_ETM_Q41_713480"/>
      <w:bookmarkEnd w:id="22558"/>
      <w:r>
        <w:rPr>
          <w:rtl/>
        </w:rPr>
        <w:t>מעבר</w:t>
      </w:r>
      <w:r>
        <w:rPr>
          <w:rFonts w:hint="cs"/>
          <w:rtl/>
        </w:rPr>
        <w:t>?</w:t>
      </w:r>
      <w:bookmarkStart w:id="22559" w:name="_ETM_Q41_718010"/>
      <w:bookmarkStart w:id="22560" w:name="_ETM_Q41_720752"/>
      <w:bookmarkStart w:id="22561" w:name="_ETM_Q41_720895"/>
      <w:bookmarkStart w:id="22562" w:name="_ETM_Q41_720989"/>
      <w:bookmarkEnd w:id="22559"/>
      <w:bookmarkEnd w:id="22560"/>
      <w:bookmarkEnd w:id="22561"/>
      <w:bookmarkEnd w:id="22562"/>
    </w:p>
    <w:p w:rsidR="000D65EE" w:rsidRDefault="000D65EE" w:rsidP="00A24BCA">
      <w:pPr>
        <w:rPr>
          <w:rtl/>
        </w:rPr>
      </w:pPr>
      <w:bookmarkStart w:id="22563" w:name="ET_typistreplace_אחרי_כן_רר_22_51_3"/>
      <w:r w:rsidRPr="001103F6">
        <w:rPr>
          <w:rtl/>
        </w:rPr>
        <w:t xml:space="preserve"> </w:t>
      </w:r>
      <w:bookmarkEnd w:id="22563"/>
      <w:r>
        <w:rPr>
          <w:rtl/>
        </w:rPr>
        <w:t xml:space="preserve"> </w:t>
      </w:r>
    </w:p>
    <w:p w:rsidR="000D65EE" w:rsidRDefault="000D65EE" w:rsidP="00A24BCA">
      <w:pPr>
        <w:rPr>
          <w:rtl/>
          <w:lang w:eastAsia="he-IL"/>
        </w:rPr>
      </w:pPr>
      <w:bookmarkStart w:id="22564" w:name="TOR_Q42"/>
      <w:bookmarkStart w:id="22565" w:name="_ETM_Q42_180000"/>
      <w:bookmarkEnd w:id="22564"/>
      <w:bookmarkEnd w:id="22565"/>
      <w:r>
        <w:rPr>
          <w:rFonts w:hint="cs"/>
          <w:rtl/>
          <w:lang w:eastAsia="he-IL"/>
        </w:rPr>
        <w:t xml:space="preserve">ביקשנו להבין אז מה החשש. אמרו לנו: תראה, הם ייקחו את הדרכון וילכו, וישתמשו בדרכון ויחלישו לנו את הדרכון, אבל אין שום סנקציה. לא נכון. דרכון ראשון שניתן לעולה חדש הוא לשנה אחת בלבד. בתום השנה הזאת – השרה </w:t>
      </w:r>
      <w:bookmarkStart w:id="22566" w:name="_ETM_Q42_142268"/>
      <w:bookmarkEnd w:id="22566"/>
      <w:r>
        <w:rPr>
          <w:rFonts w:hint="cs"/>
          <w:rtl/>
          <w:lang w:eastAsia="he-IL"/>
        </w:rPr>
        <w:t>סטרוק, נכון להיום, זה המצב היום – בתום השנה הזאת שר הפנים בודק אם העולה</w:t>
      </w:r>
      <w:bookmarkStart w:id="22567" w:name="_ETM_Q42_148308"/>
      <w:bookmarkEnd w:id="22567"/>
      <w:r>
        <w:rPr>
          <w:rFonts w:hint="cs"/>
          <w:rtl/>
          <w:lang w:eastAsia="he-IL"/>
        </w:rPr>
        <w:t xml:space="preserve"> השתקע כאן או לא השתקע כאן. אם הוא לא השתקע כאן</w:t>
      </w:r>
      <w:r w:rsidR="009F32D6">
        <w:rPr>
          <w:rFonts w:hint="cs"/>
          <w:rtl/>
          <w:lang w:eastAsia="he-IL"/>
        </w:rPr>
        <w:t>,</w:t>
      </w:r>
      <w:r>
        <w:rPr>
          <w:rFonts w:hint="cs"/>
          <w:rtl/>
          <w:lang w:eastAsia="he-IL"/>
        </w:rPr>
        <w:t xml:space="preserve"> לא מחדשים לו את</w:t>
      </w:r>
      <w:bookmarkStart w:id="22568" w:name="_ETM_Q42_149591"/>
      <w:bookmarkEnd w:id="22568"/>
      <w:r>
        <w:rPr>
          <w:rFonts w:hint="cs"/>
          <w:rtl/>
          <w:lang w:eastAsia="he-IL"/>
        </w:rPr>
        <w:t xml:space="preserve"> הדרכון. אז אין דרכונים כאלה שמסתובבים בעולם, </w:t>
      </w:r>
      <w:bookmarkStart w:id="22569" w:name="_ETM_Q42_154087"/>
      <w:bookmarkEnd w:id="22569"/>
      <w:r>
        <w:rPr>
          <w:rFonts w:hint="cs"/>
          <w:rtl/>
          <w:lang w:eastAsia="he-IL"/>
        </w:rPr>
        <w:t xml:space="preserve">כי אם הוא לא השתקע כאן, הוא לא יכול לחדש </w:t>
      </w:r>
      <w:bookmarkStart w:id="22570" w:name="_ETM_Q42_156613"/>
      <w:bookmarkEnd w:id="22570"/>
      <w:r>
        <w:rPr>
          <w:rFonts w:hint="cs"/>
          <w:rtl/>
          <w:lang w:eastAsia="he-IL"/>
        </w:rPr>
        <w:t xml:space="preserve">את הדרכון. הדרכון הזה לא שווה לו כלום. </w:t>
      </w:r>
    </w:p>
    <w:p w:rsidR="000D65EE" w:rsidRDefault="000D65EE" w:rsidP="00A24BCA">
      <w:pPr>
        <w:rPr>
          <w:rtl/>
          <w:lang w:eastAsia="he-IL"/>
        </w:rPr>
      </w:pPr>
      <w:bookmarkStart w:id="22571" w:name="_ETM_Q42_164416"/>
      <w:bookmarkStart w:id="22572" w:name="_ETM_Q42_164482"/>
      <w:bookmarkEnd w:id="22571"/>
      <w:bookmarkEnd w:id="22572"/>
    </w:p>
    <w:p w:rsidR="000D65EE" w:rsidRDefault="000D65EE" w:rsidP="009F32D6">
      <w:pPr>
        <w:rPr>
          <w:rtl/>
          <w:lang w:eastAsia="he-IL"/>
        </w:rPr>
      </w:pPr>
      <w:bookmarkStart w:id="22573" w:name="_ETM_Q42_164537"/>
      <w:bookmarkStart w:id="22574" w:name="_ETM_Q42_164585"/>
      <w:bookmarkEnd w:id="22573"/>
      <w:bookmarkEnd w:id="22574"/>
      <w:r>
        <w:rPr>
          <w:rFonts w:hint="cs"/>
          <w:rtl/>
          <w:lang w:eastAsia="he-IL"/>
        </w:rPr>
        <w:t xml:space="preserve">ולכן </w:t>
      </w:r>
      <w:r w:rsidR="009F32D6">
        <w:rPr>
          <w:rFonts w:hint="cs"/>
          <w:rtl/>
          <w:lang w:eastAsia="he-IL"/>
        </w:rPr>
        <w:t>ל</w:t>
      </w:r>
      <w:r>
        <w:rPr>
          <w:rFonts w:hint="cs"/>
          <w:rtl/>
          <w:lang w:eastAsia="he-IL"/>
        </w:rPr>
        <w:t xml:space="preserve">כל לסיפור הזה יש מטרה אחת בלבד: לפגוע בעלייה לארץ, לפגוע בעולים לישראל, לסמן אותם, להגיד שהם לא בסדר, הם עושים שימוש לרעה בכל מיני הטבות שניתנות להם כאן, ולשלול </w:t>
      </w:r>
      <w:bookmarkStart w:id="22575" w:name="_ETM_Q42_182216"/>
      <w:bookmarkEnd w:id="22575"/>
      <w:r>
        <w:rPr>
          <w:rFonts w:hint="cs"/>
          <w:rtl/>
          <w:lang w:eastAsia="he-IL"/>
        </w:rPr>
        <w:t xml:space="preserve">מהם זכות שיש לכל אזרח ואזרחית במדינת ישראל. לכן, בעיניי, מדובר כאן על אחד החוקים הגזעניים והמפלים </w:t>
      </w:r>
      <w:bookmarkStart w:id="22576" w:name="_ETM_Q42_192270"/>
      <w:bookmarkEnd w:id="22576"/>
      <w:r>
        <w:rPr>
          <w:rFonts w:hint="cs"/>
          <w:rtl/>
          <w:lang w:eastAsia="he-IL"/>
        </w:rPr>
        <w:t xml:space="preserve">ביותר שאתם מחוקקים בכנסת הזאת. הוא לא עומד בשום פרמטר של הגינות, ונלוות אליו כל הדעות הקדומות, </w:t>
      </w:r>
      <w:r w:rsidR="009F32D6">
        <w:rPr>
          <w:rFonts w:hint="cs"/>
          <w:rtl/>
          <w:lang w:eastAsia="he-IL"/>
        </w:rPr>
        <w:t>ו</w:t>
      </w:r>
      <w:r>
        <w:rPr>
          <w:rFonts w:hint="cs"/>
          <w:rtl/>
          <w:lang w:eastAsia="he-IL"/>
        </w:rPr>
        <w:t xml:space="preserve">לצערי הרבה יש </w:t>
      </w:r>
      <w:bookmarkStart w:id="22577" w:name="_ETM_Q42_207992"/>
      <w:bookmarkEnd w:id="22577"/>
      <w:r>
        <w:rPr>
          <w:rFonts w:hint="cs"/>
          <w:rtl/>
          <w:lang w:eastAsia="he-IL"/>
        </w:rPr>
        <w:t>יותר מדי כאלה בקואליציה הרעה ובממשלה הרעה הזאת.</w:t>
      </w:r>
    </w:p>
    <w:p w:rsidR="000D65EE" w:rsidRDefault="000D65EE" w:rsidP="00A24BCA">
      <w:pPr>
        <w:rPr>
          <w:rtl/>
          <w:lang w:eastAsia="he-IL"/>
        </w:rPr>
      </w:pPr>
    </w:p>
    <w:p w:rsidR="000D65EE" w:rsidRDefault="000D65EE" w:rsidP="00A452CB">
      <w:pPr>
        <w:rPr>
          <w:rtl/>
        </w:rPr>
      </w:pPr>
      <w:r>
        <w:rPr>
          <w:rFonts w:hint="cs"/>
          <w:rtl/>
          <w:lang w:eastAsia="he-IL"/>
        </w:rPr>
        <w:t xml:space="preserve">עכשיו אני רוצה להתייחס קצת לדברים שנאמרו כאן קודם על ידי הדובר הקודם, וגם בתחומים אחרים, באשר </w:t>
      </w:r>
      <w:bookmarkStart w:id="22578" w:name="_ETM_Q42_226010"/>
      <w:bookmarkStart w:id="22579" w:name="_ETM_Q42_227050"/>
      <w:bookmarkEnd w:id="22578"/>
      <w:bookmarkEnd w:id="22579"/>
      <w:r>
        <w:rPr>
          <w:rtl/>
        </w:rPr>
        <w:t xml:space="preserve">לשוק </w:t>
      </w:r>
      <w:bookmarkStart w:id="22580" w:name="_ETM_Q42_227499"/>
      <w:bookmarkEnd w:id="22580"/>
      <w:r>
        <w:rPr>
          <w:rtl/>
        </w:rPr>
        <w:t>החופשי</w:t>
      </w:r>
      <w:r>
        <w:rPr>
          <w:rFonts w:hint="cs"/>
          <w:rtl/>
        </w:rPr>
        <w:t>.</w:t>
      </w:r>
      <w:r>
        <w:rPr>
          <w:rtl/>
        </w:rPr>
        <w:t xml:space="preserve"> </w:t>
      </w:r>
      <w:bookmarkStart w:id="22581" w:name="_ETM_Q42_229580"/>
      <w:bookmarkEnd w:id="22581"/>
      <w:r>
        <w:rPr>
          <w:rtl/>
        </w:rPr>
        <w:t xml:space="preserve">אני </w:t>
      </w:r>
      <w:bookmarkStart w:id="22582" w:name="_ETM_Q42_229850"/>
      <w:bookmarkEnd w:id="22582"/>
      <w:r>
        <w:rPr>
          <w:rtl/>
        </w:rPr>
        <w:t>חייב</w:t>
      </w:r>
      <w:r>
        <w:rPr>
          <w:rFonts w:hint="cs"/>
          <w:rtl/>
        </w:rPr>
        <w:t>,</w:t>
      </w:r>
      <w:r>
        <w:rPr>
          <w:rtl/>
        </w:rPr>
        <w:t xml:space="preserve"> </w:t>
      </w:r>
      <w:bookmarkStart w:id="22583" w:name="_ETM_Q42_230150"/>
      <w:bookmarkEnd w:id="22583"/>
      <w:r>
        <w:rPr>
          <w:rtl/>
        </w:rPr>
        <w:t xml:space="preserve">פשוט </w:t>
      </w:r>
      <w:bookmarkStart w:id="22584" w:name="_ETM_Q42_230479"/>
      <w:bookmarkEnd w:id="22584"/>
      <w:r>
        <w:rPr>
          <w:rtl/>
        </w:rPr>
        <w:t xml:space="preserve">לא </w:t>
      </w:r>
      <w:bookmarkStart w:id="22585" w:name="_ETM_Q42_230570"/>
      <w:bookmarkEnd w:id="22585"/>
      <w:r>
        <w:rPr>
          <w:rtl/>
        </w:rPr>
        <w:t xml:space="preserve">יכול </w:t>
      </w:r>
      <w:bookmarkStart w:id="22586" w:name="_ETM_Q42_230840"/>
      <w:bookmarkEnd w:id="22586"/>
      <w:r>
        <w:rPr>
          <w:rtl/>
        </w:rPr>
        <w:t xml:space="preserve">לעבור </w:t>
      </w:r>
      <w:bookmarkStart w:id="22587" w:name="_ETM_Q42_231170"/>
      <w:bookmarkEnd w:id="22587"/>
      <w:r>
        <w:rPr>
          <w:rtl/>
        </w:rPr>
        <w:t xml:space="preserve">על </w:t>
      </w:r>
      <w:bookmarkStart w:id="22588" w:name="_ETM_Q42_231260"/>
      <w:bookmarkEnd w:id="22588"/>
      <w:r>
        <w:rPr>
          <w:rtl/>
        </w:rPr>
        <w:t xml:space="preserve">זה </w:t>
      </w:r>
      <w:bookmarkStart w:id="22589" w:name="_ETM_Q42_232280"/>
      <w:bookmarkEnd w:id="22589"/>
      <w:r>
        <w:rPr>
          <w:rtl/>
        </w:rPr>
        <w:t>לסדר</w:t>
      </w:r>
      <w:r w:rsidR="009F32D6">
        <w:rPr>
          <w:rFonts w:hint="cs"/>
          <w:rtl/>
        </w:rPr>
        <w:t>-היום</w:t>
      </w:r>
      <w:r>
        <w:rPr>
          <w:rFonts w:hint="cs"/>
          <w:rtl/>
        </w:rPr>
        <w:t>.</w:t>
      </w:r>
      <w:r>
        <w:rPr>
          <w:rtl/>
        </w:rPr>
        <w:t xml:space="preserve"> </w:t>
      </w:r>
      <w:bookmarkStart w:id="22590" w:name="_ETM_Q42_236399"/>
      <w:bookmarkEnd w:id="22590"/>
      <w:r>
        <w:rPr>
          <w:rtl/>
        </w:rPr>
        <w:t xml:space="preserve">חבר </w:t>
      </w:r>
      <w:bookmarkStart w:id="22591" w:name="_ETM_Q42_236760"/>
      <w:bookmarkEnd w:id="22591"/>
      <w:r>
        <w:rPr>
          <w:rtl/>
        </w:rPr>
        <w:t xml:space="preserve">הכנסת </w:t>
      </w:r>
      <w:bookmarkStart w:id="22592" w:name="_ETM_Q42_237089"/>
      <w:bookmarkEnd w:id="22592"/>
      <w:r>
        <w:rPr>
          <w:rtl/>
        </w:rPr>
        <w:t xml:space="preserve">שוסטר </w:t>
      </w:r>
      <w:bookmarkStart w:id="22593" w:name="_ETM_Q42_237960"/>
      <w:bookmarkEnd w:id="22593"/>
      <w:r>
        <w:rPr>
          <w:rtl/>
        </w:rPr>
        <w:t xml:space="preserve">דיבר </w:t>
      </w:r>
      <w:bookmarkStart w:id="22594" w:name="_ETM_Q42_238289"/>
      <w:bookmarkEnd w:id="22594"/>
      <w:r>
        <w:rPr>
          <w:rtl/>
        </w:rPr>
        <w:t xml:space="preserve">על </w:t>
      </w:r>
      <w:bookmarkStart w:id="22595" w:name="_ETM_Q42_238379"/>
      <w:bookmarkEnd w:id="22595"/>
      <w:r>
        <w:rPr>
          <w:rtl/>
        </w:rPr>
        <w:t xml:space="preserve">זה </w:t>
      </w:r>
      <w:bookmarkStart w:id="22596" w:name="_ETM_Q42_238499"/>
      <w:bookmarkEnd w:id="22596"/>
      <w:r>
        <w:rPr>
          <w:rtl/>
        </w:rPr>
        <w:t xml:space="preserve">שלא </w:t>
      </w:r>
      <w:bookmarkStart w:id="22597" w:name="_ETM_Q42_238710"/>
      <w:bookmarkEnd w:id="22597"/>
      <w:r>
        <w:rPr>
          <w:rtl/>
        </w:rPr>
        <w:t xml:space="preserve">צריך </w:t>
      </w:r>
      <w:bookmarkStart w:id="22598" w:name="_ETM_Q42_238890"/>
      <w:bookmarkEnd w:id="22598"/>
      <w:r>
        <w:rPr>
          <w:rtl/>
        </w:rPr>
        <w:t xml:space="preserve">תמיד </w:t>
      </w:r>
      <w:bookmarkStart w:id="22599" w:name="_ETM_Q42_239159"/>
      <w:bookmarkEnd w:id="22599"/>
      <w:r>
        <w:rPr>
          <w:rtl/>
        </w:rPr>
        <w:t xml:space="preserve">שוק </w:t>
      </w:r>
      <w:bookmarkStart w:id="22600" w:name="_ETM_Q42_239309"/>
      <w:bookmarkEnd w:id="22600"/>
      <w:r>
        <w:rPr>
          <w:rtl/>
        </w:rPr>
        <w:t>חופשי</w:t>
      </w:r>
      <w:r>
        <w:rPr>
          <w:rFonts w:hint="cs"/>
          <w:rtl/>
        </w:rPr>
        <w:t>,</w:t>
      </w:r>
      <w:r>
        <w:rPr>
          <w:rtl/>
        </w:rPr>
        <w:t xml:space="preserve"> </w:t>
      </w:r>
      <w:bookmarkStart w:id="22601" w:name="_ETM_Q42_239760"/>
      <w:bookmarkEnd w:id="22601"/>
      <w:r>
        <w:rPr>
          <w:rFonts w:hint="cs"/>
          <w:rtl/>
        </w:rPr>
        <w:t>וצריך</w:t>
      </w:r>
      <w:r>
        <w:rPr>
          <w:rtl/>
        </w:rPr>
        <w:t xml:space="preserve"> </w:t>
      </w:r>
      <w:bookmarkStart w:id="22602" w:name="_ETM_Q42_240629"/>
      <w:bookmarkEnd w:id="22602"/>
      <w:r>
        <w:rPr>
          <w:rtl/>
        </w:rPr>
        <w:t xml:space="preserve">הרבה </w:t>
      </w:r>
      <w:bookmarkStart w:id="22603" w:name="_ETM_Q42_240839"/>
      <w:bookmarkEnd w:id="22603"/>
      <w:r>
        <w:rPr>
          <w:rtl/>
        </w:rPr>
        <w:t xml:space="preserve">פעמים </w:t>
      </w:r>
      <w:bookmarkStart w:id="22604" w:name="_ETM_Q42_241170"/>
      <w:bookmarkEnd w:id="22604"/>
      <w:r>
        <w:rPr>
          <w:rFonts w:hint="cs"/>
          <w:rtl/>
        </w:rPr>
        <w:t xml:space="preserve">את </w:t>
      </w:r>
      <w:bookmarkStart w:id="22605" w:name="_ETM_Q42_240102"/>
      <w:bookmarkEnd w:id="22605"/>
      <w:r>
        <w:rPr>
          <w:rFonts w:hint="cs"/>
          <w:rtl/>
        </w:rPr>
        <w:t>ה</w:t>
      </w:r>
      <w:r>
        <w:rPr>
          <w:rtl/>
        </w:rPr>
        <w:t xml:space="preserve">מעורבות </w:t>
      </w:r>
      <w:bookmarkStart w:id="22606" w:name="_ETM_Q42_241589"/>
      <w:bookmarkEnd w:id="22606"/>
      <w:r>
        <w:rPr>
          <w:rtl/>
        </w:rPr>
        <w:t xml:space="preserve">של </w:t>
      </w:r>
      <w:bookmarkStart w:id="22607" w:name="_ETM_Q42_241679"/>
      <w:bookmarkEnd w:id="22607"/>
      <w:r>
        <w:rPr>
          <w:rtl/>
        </w:rPr>
        <w:t>המדינה</w:t>
      </w:r>
      <w:r>
        <w:rPr>
          <w:rFonts w:hint="cs"/>
          <w:rtl/>
        </w:rPr>
        <w:t>,</w:t>
      </w:r>
      <w:r>
        <w:rPr>
          <w:rtl/>
        </w:rPr>
        <w:t xml:space="preserve"> </w:t>
      </w:r>
      <w:bookmarkStart w:id="22608" w:name="_ETM_Q42_242069"/>
      <w:bookmarkEnd w:id="22608"/>
      <w:r>
        <w:rPr>
          <w:rtl/>
        </w:rPr>
        <w:t xml:space="preserve">ולא </w:t>
      </w:r>
      <w:bookmarkStart w:id="22609" w:name="_ETM_Q42_242339"/>
      <w:bookmarkEnd w:id="22609"/>
      <w:r>
        <w:rPr>
          <w:rtl/>
        </w:rPr>
        <w:t>הכ</w:t>
      </w:r>
      <w:r>
        <w:rPr>
          <w:rFonts w:hint="cs"/>
          <w:rtl/>
        </w:rPr>
        <w:t>ו</w:t>
      </w:r>
      <w:r>
        <w:rPr>
          <w:rtl/>
        </w:rPr>
        <w:t xml:space="preserve">ל </w:t>
      </w:r>
      <w:bookmarkStart w:id="22610" w:name="_ETM_Q42_243600"/>
      <w:bookmarkEnd w:id="22610"/>
      <w:r>
        <w:rPr>
          <w:rtl/>
        </w:rPr>
        <w:t xml:space="preserve">זה </w:t>
      </w:r>
      <w:bookmarkStart w:id="22611" w:name="_ETM_Q42_244049"/>
      <w:bookmarkEnd w:id="22611"/>
      <w:r>
        <w:rPr>
          <w:rtl/>
        </w:rPr>
        <w:t>כלכלה</w:t>
      </w:r>
      <w:r>
        <w:rPr>
          <w:rFonts w:hint="cs"/>
          <w:rtl/>
        </w:rPr>
        <w:t>.</w:t>
      </w:r>
      <w:r>
        <w:rPr>
          <w:rtl/>
        </w:rPr>
        <w:t xml:space="preserve"> </w:t>
      </w:r>
      <w:bookmarkStart w:id="22612" w:name="_ETM_Q42_246939"/>
      <w:bookmarkEnd w:id="22612"/>
      <w:r>
        <w:rPr>
          <w:rtl/>
        </w:rPr>
        <w:t xml:space="preserve">יש </w:t>
      </w:r>
      <w:bookmarkStart w:id="22613" w:name="_ETM_Q42_247319"/>
      <w:bookmarkEnd w:id="22613"/>
      <w:r>
        <w:rPr>
          <w:rtl/>
        </w:rPr>
        <w:t xml:space="preserve">מקרים </w:t>
      </w:r>
      <w:bookmarkStart w:id="22614" w:name="_ETM_Q42_247770"/>
      <w:bookmarkEnd w:id="22614"/>
      <w:r>
        <w:rPr>
          <w:rtl/>
        </w:rPr>
        <w:t xml:space="preserve">מאוד </w:t>
      </w:r>
      <w:bookmarkStart w:id="22615" w:name="_ETM_Q42_247980"/>
      <w:bookmarkEnd w:id="22615"/>
      <w:r>
        <w:rPr>
          <w:rtl/>
        </w:rPr>
        <w:t xml:space="preserve">מאוד </w:t>
      </w:r>
      <w:bookmarkStart w:id="22616" w:name="_ETM_Q42_248130"/>
      <w:bookmarkEnd w:id="22616"/>
      <w:r>
        <w:rPr>
          <w:rtl/>
        </w:rPr>
        <w:t xml:space="preserve">חריגים </w:t>
      </w:r>
      <w:bookmarkStart w:id="22617" w:name="_ETM_Q42_248550"/>
      <w:bookmarkEnd w:id="22617"/>
      <w:r>
        <w:rPr>
          <w:rtl/>
        </w:rPr>
        <w:t xml:space="preserve">שבהם </w:t>
      </w:r>
      <w:bookmarkStart w:id="22618" w:name="_ETM_Q42_249209"/>
      <w:bookmarkEnd w:id="22618"/>
      <w:r>
        <w:rPr>
          <w:rtl/>
        </w:rPr>
        <w:t xml:space="preserve">המדינה </w:t>
      </w:r>
      <w:bookmarkStart w:id="22619" w:name="_ETM_Q42_249720"/>
      <w:bookmarkEnd w:id="22619"/>
      <w:r>
        <w:rPr>
          <w:rtl/>
        </w:rPr>
        <w:t xml:space="preserve">צריכה </w:t>
      </w:r>
      <w:bookmarkStart w:id="22620" w:name="_ETM_Q42_250390"/>
      <w:bookmarkEnd w:id="22620"/>
      <w:r>
        <w:rPr>
          <w:rtl/>
        </w:rPr>
        <w:t xml:space="preserve">להתערב </w:t>
      </w:r>
      <w:bookmarkStart w:id="22621" w:name="_ETM_Q42_250990"/>
      <w:bookmarkEnd w:id="22621"/>
      <w:r>
        <w:rPr>
          <w:rtl/>
        </w:rPr>
        <w:t>ולש</w:t>
      </w:r>
      <w:bookmarkStart w:id="22622" w:name="_ETM_Q42_252610"/>
      <w:bookmarkEnd w:id="22622"/>
      <w:r>
        <w:rPr>
          <w:rFonts w:hint="cs"/>
          <w:rtl/>
        </w:rPr>
        <w:t>לוט</w:t>
      </w:r>
      <w:r w:rsidR="009F32D6">
        <w:rPr>
          <w:rFonts w:hint="cs"/>
          <w:rtl/>
        </w:rPr>
        <w:t>,</w:t>
      </w:r>
      <w:r>
        <w:rPr>
          <w:rFonts w:hint="cs"/>
          <w:rtl/>
        </w:rPr>
        <w:t xml:space="preserve"> </w:t>
      </w:r>
      <w:r>
        <w:rPr>
          <w:rtl/>
        </w:rPr>
        <w:t xml:space="preserve">וכל </w:t>
      </w:r>
      <w:bookmarkStart w:id="22623" w:name="_ETM_Q42_253149"/>
      <w:bookmarkEnd w:id="22623"/>
      <w:r>
        <w:rPr>
          <w:rtl/>
        </w:rPr>
        <w:t xml:space="preserve">מי </w:t>
      </w:r>
      <w:bookmarkStart w:id="22624" w:name="_ETM_Q42_253270"/>
      <w:bookmarkEnd w:id="22624"/>
      <w:r>
        <w:rPr>
          <w:rtl/>
        </w:rPr>
        <w:t xml:space="preserve">שרוצה </w:t>
      </w:r>
      <w:bookmarkStart w:id="22625" w:name="_ETM_Q42_255630"/>
      <w:bookmarkEnd w:id="22625"/>
      <w:r>
        <w:rPr>
          <w:rtl/>
        </w:rPr>
        <w:t xml:space="preserve">חירות </w:t>
      </w:r>
      <w:bookmarkStart w:id="22626" w:name="_ETM_Q42_256049"/>
      <w:bookmarkEnd w:id="22626"/>
      <w:r>
        <w:rPr>
          <w:rtl/>
        </w:rPr>
        <w:t xml:space="preserve">וחופש </w:t>
      </w:r>
      <w:bookmarkStart w:id="22627" w:name="_ETM_Q42_257950"/>
      <w:bookmarkEnd w:id="22627"/>
      <w:r>
        <w:rPr>
          <w:rtl/>
        </w:rPr>
        <w:t xml:space="preserve">רוצה </w:t>
      </w:r>
      <w:bookmarkStart w:id="22628" w:name="_ETM_Q42_258280"/>
      <w:bookmarkEnd w:id="22628"/>
      <w:r>
        <w:rPr>
          <w:rtl/>
        </w:rPr>
        <w:t>מיני</w:t>
      </w:r>
      <w:r>
        <w:rPr>
          <w:rFonts w:hint="cs"/>
          <w:rtl/>
        </w:rPr>
        <w:t>מו</w:t>
      </w:r>
      <w:r>
        <w:rPr>
          <w:rtl/>
        </w:rPr>
        <w:t xml:space="preserve">ם </w:t>
      </w:r>
      <w:bookmarkStart w:id="22629" w:name="_ETM_Q42_258579"/>
      <w:bookmarkEnd w:id="22629"/>
      <w:r>
        <w:rPr>
          <w:rtl/>
        </w:rPr>
        <w:t xml:space="preserve">מעורבות </w:t>
      </w:r>
      <w:bookmarkStart w:id="22630" w:name="_ETM_Q42_259119"/>
      <w:bookmarkEnd w:id="22630"/>
      <w:r>
        <w:rPr>
          <w:rtl/>
        </w:rPr>
        <w:t xml:space="preserve">של </w:t>
      </w:r>
      <w:bookmarkStart w:id="22631" w:name="_ETM_Q42_259240"/>
      <w:bookmarkEnd w:id="22631"/>
      <w:r>
        <w:rPr>
          <w:rtl/>
        </w:rPr>
        <w:t xml:space="preserve">המדינה </w:t>
      </w:r>
      <w:bookmarkStart w:id="22632" w:name="_ETM_Q42_259600"/>
      <w:bookmarkEnd w:id="22632"/>
      <w:r>
        <w:rPr>
          <w:rtl/>
        </w:rPr>
        <w:t>בחייו</w:t>
      </w:r>
      <w:r>
        <w:rPr>
          <w:rFonts w:hint="cs"/>
          <w:rtl/>
        </w:rPr>
        <w:t>. זה</w:t>
      </w:r>
      <w:r>
        <w:rPr>
          <w:rtl/>
        </w:rPr>
        <w:t xml:space="preserve"> </w:t>
      </w:r>
      <w:bookmarkStart w:id="22633" w:name="_ETM_Q42_261410"/>
      <w:bookmarkEnd w:id="22633"/>
      <w:r>
        <w:rPr>
          <w:rtl/>
        </w:rPr>
        <w:t xml:space="preserve">נכון </w:t>
      </w:r>
      <w:bookmarkStart w:id="22634" w:name="_ETM_Q42_261830"/>
      <w:bookmarkEnd w:id="22634"/>
      <w:r>
        <w:rPr>
          <w:rtl/>
        </w:rPr>
        <w:t>תמיד</w:t>
      </w:r>
      <w:r>
        <w:rPr>
          <w:rFonts w:hint="cs"/>
          <w:rtl/>
        </w:rPr>
        <w:t>,</w:t>
      </w:r>
      <w:r>
        <w:rPr>
          <w:rtl/>
        </w:rPr>
        <w:t xml:space="preserve"> </w:t>
      </w:r>
      <w:bookmarkStart w:id="22635" w:name="_ETM_Q42_262100"/>
      <w:bookmarkEnd w:id="22635"/>
      <w:r>
        <w:rPr>
          <w:rtl/>
        </w:rPr>
        <w:t xml:space="preserve">בלי </w:t>
      </w:r>
      <w:bookmarkStart w:id="22636" w:name="_ETM_Q42_262280"/>
      <w:bookmarkEnd w:id="22636"/>
      <w:r>
        <w:rPr>
          <w:rtl/>
        </w:rPr>
        <w:t xml:space="preserve">קשר </w:t>
      </w:r>
      <w:bookmarkStart w:id="22637" w:name="_ETM_Q42_262640"/>
      <w:bookmarkEnd w:id="22637"/>
      <w:r w:rsidR="009F32D6">
        <w:rPr>
          <w:rFonts w:hint="cs"/>
          <w:rtl/>
        </w:rPr>
        <w:t xml:space="preserve">– </w:t>
      </w:r>
      <w:r>
        <w:rPr>
          <w:rtl/>
        </w:rPr>
        <w:t xml:space="preserve">זה </w:t>
      </w:r>
      <w:bookmarkStart w:id="22638" w:name="_ETM_Q42_262760"/>
      <w:bookmarkEnd w:id="22638"/>
      <w:r>
        <w:rPr>
          <w:rtl/>
        </w:rPr>
        <w:t xml:space="preserve">נכון </w:t>
      </w:r>
      <w:bookmarkStart w:id="22639" w:name="_ETM_Q42_263090"/>
      <w:bookmarkEnd w:id="22639"/>
      <w:r>
        <w:rPr>
          <w:rFonts w:hint="cs"/>
          <w:rtl/>
        </w:rPr>
        <w:t>ב</w:t>
      </w:r>
      <w:r>
        <w:rPr>
          <w:rtl/>
        </w:rPr>
        <w:t>חקלאות</w:t>
      </w:r>
      <w:r>
        <w:rPr>
          <w:rFonts w:hint="cs"/>
          <w:rtl/>
        </w:rPr>
        <w:t>,</w:t>
      </w:r>
      <w:r>
        <w:rPr>
          <w:rtl/>
        </w:rPr>
        <w:t xml:space="preserve"> </w:t>
      </w:r>
      <w:bookmarkStart w:id="22640" w:name="_ETM_Q42_263959"/>
      <w:bookmarkEnd w:id="22640"/>
      <w:r>
        <w:rPr>
          <w:rtl/>
        </w:rPr>
        <w:t xml:space="preserve">זה </w:t>
      </w:r>
      <w:bookmarkStart w:id="22641" w:name="_ETM_Q42_264110"/>
      <w:bookmarkEnd w:id="22641"/>
      <w:r>
        <w:rPr>
          <w:rtl/>
        </w:rPr>
        <w:t xml:space="preserve">נכון </w:t>
      </w:r>
      <w:bookmarkStart w:id="22642" w:name="_ETM_Q42_264560"/>
      <w:bookmarkEnd w:id="22642"/>
      <w:r>
        <w:rPr>
          <w:rtl/>
        </w:rPr>
        <w:t xml:space="preserve">בכלכלה </w:t>
      </w:r>
      <w:bookmarkStart w:id="22643" w:name="_ETM_Q42_268689"/>
      <w:bookmarkEnd w:id="22643"/>
      <w:r>
        <w:rPr>
          <w:rtl/>
        </w:rPr>
        <w:t>ובעסקים</w:t>
      </w:r>
      <w:r>
        <w:rPr>
          <w:rFonts w:hint="cs"/>
          <w:rtl/>
        </w:rPr>
        <w:t>,</w:t>
      </w:r>
      <w:r>
        <w:rPr>
          <w:rtl/>
        </w:rPr>
        <w:t xml:space="preserve"> </w:t>
      </w:r>
      <w:bookmarkStart w:id="22644" w:name="_ETM_Q42_270000"/>
      <w:bookmarkEnd w:id="22644"/>
      <w:r>
        <w:rPr>
          <w:rFonts w:hint="cs"/>
          <w:rtl/>
        </w:rPr>
        <w:t xml:space="preserve">זה </w:t>
      </w:r>
      <w:r>
        <w:rPr>
          <w:rtl/>
        </w:rPr>
        <w:t xml:space="preserve">נכון </w:t>
      </w:r>
      <w:bookmarkStart w:id="22645" w:name="_ETM_Q42_270569"/>
      <w:bookmarkEnd w:id="22645"/>
      <w:r>
        <w:rPr>
          <w:rtl/>
        </w:rPr>
        <w:t>בדת</w:t>
      </w:r>
      <w:r>
        <w:rPr>
          <w:rFonts w:hint="cs"/>
          <w:rtl/>
        </w:rPr>
        <w:t>,</w:t>
      </w:r>
      <w:r>
        <w:rPr>
          <w:rtl/>
        </w:rPr>
        <w:t xml:space="preserve"> </w:t>
      </w:r>
      <w:bookmarkStart w:id="22646" w:name="_ETM_Q42_271080"/>
      <w:bookmarkEnd w:id="22646"/>
      <w:r>
        <w:rPr>
          <w:rtl/>
        </w:rPr>
        <w:t xml:space="preserve">זה </w:t>
      </w:r>
      <w:bookmarkStart w:id="22647" w:name="_ETM_Q42_271170"/>
      <w:bookmarkEnd w:id="22647"/>
      <w:r>
        <w:rPr>
          <w:rtl/>
        </w:rPr>
        <w:t xml:space="preserve">נכון </w:t>
      </w:r>
      <w:bookmarkStart w:id="22648" w:name="_ETM_Q42_271350"/>
      <w:bookmarkEnd w:id="22648"/>
      <w:r>
        <w:rPr>
          <w:rtl/>
        </w:rPr>
        <w:t>ב</w:t>
      </w:r>
      <w:r>
        <w:rPr>
          <w:rFonts w:hint="cs"/>
          <w:rtl/>
        </w:rPr>
        <w:t>ה</w:t>
      </w:r>
      <w:r>
        <w:rPr>
          <w:rtl/>
        </w:rPr>
        <w:t>כ</w:t>
      </w:r>
      <w:r>
        <w:rPr>
          <w:rFonts w:hint="cs"/>
          <w:rtl/>
        </w:rPr>
        <w:t>ו</w:t>
      </w:r>
      <w:r>
        <w:rPr>
          <w:rtl/>
        </w:rPr>
        <w:t>ל</w:t>
      </w:r>
      <w:bookmarkStart w:id="22649" w:name="_ETM_Q42_271619"/>
      <w:bookmarkEnd w:id="22649"/>
      <w:r>
        <w:rPr>
          <w:rFonts w:hint="cs"/>
          <w:rtl/>
        </w:rPr>
        <w:t xml:space="preserve">. </w:t>
      </w:r>
      <w:r>
        <w:rPr>
          <w:rtl/>
        </w:rPr>
        <w:t xml:space="preserve">אני </w:t>
      </w:r>
      <w:bookmarkStart w:id="22650" w:name="_ETM_Q42_271799"/>
      <w:bookmarkEnd w:id="22650"/>
      <w:r>
        <w:rPr>
          <w:rtl/>
        </w:rPr>
        <w:t xml:space="preserve">לא </w:t>
      </w:r>
      <w:bookmarkStart w:id="22651" w:name="_ETM_Q42_271890"/>
      <w:bookmarkEnd w:id="22651"/>
      <w:r>
        <w:rPr>
          <w:rtl/>
        </w:rPr>
        <w:t xml:space="preserve">רוצה </w:t>
      </w:r>
      <w:bookmarkStart w:id="22652" w:name="_ETM_Q42_272069"/>
      <w:bookmarkEnd w:id="22652"/>
      <w:r>
        <w:rPr>
          <w:rtl/>
        </w:rPr>
        <w:t xml:space="preserve">את </w:t>
      </w:r>
      <w:bookmarkStart w:id="22653" w:name="_ETM_Q42_272130"/>
      <w:bookmarkEnd w:id="22653"/>
      <w:r>
        <w:rPr>
          <w:rtl/>
        </w:rPr>
        <w:t xml:space="preserve">המדינה </w:t>
      </w:r>
      <w:bookmarkStart w:id="22654" w:name="_ETM_Q42_272490"/>
      <w:bookmarkEnd w:id="22654"/>
      <w:r>
        <w:rPr>
          <w:rtl/>
        </w:rPr>
        <w:t xml:space="preserve">מעורבת </w:t>
      </w:r>
      <w:bookmarkStart w:id="22655" w:name="_ETM_Q42_272850"/>
      <w:bookmarkEnd w:id="22655"/>
      <w:r>
        <w:rPr>
          <w:rtl/>
        </w:rPr>
        <w:t xml:space="preserve">בחיים </w:t>
      </w:r>
      <w:bookmarkStart w:id="22656" w:name="_ETM_Q42_273180"/>
      <w:bookmarkEnd w:id="22656"/>
      <w:r>
        <w:rPr>
          <w:rtl/>
        </w:rPr>
        <w:t>שלי</w:t>
      </w:r>
      <w:r w:rsidR="009F32D6">
        <w:rPr>
          <w:rFonts w:hint="cs"/>
          <w:rtl/>
        </w:rPr>
        <w:t>;</w:t>
      </w:r>
      <w:r>
        <w:rPr>
          <w:rtl/>
        </w:rPr>
        <w:t xml:space="preserve"> </w:t>
      </w:r>
      <w:bookmarkStart w:id="22657" w:name="_ETM_Q42_273360"/>
      <w:bookmarkEnd w:id="22657"/>
      <w:r>
        <w:rPr>
          <w:rtl/>
        </w:rPr>
        <w:t>במינימום</w:t>
      </w:r>
      <w:r>
        <w:rPr>
          <w:rFonts w:hint="cs"/>
          <w:rtl/>
        </w:rPr>
        <w:t>.</w:t>
      </w:r>
      <w:r>
        <w:rPr>
          <w:rtl/>
        </w:rPr>
        <w:t xml:space="preserve"> </w:t>
      </w:r>
      <w:bookmarkStart w:id="22658" w:name="_ETM_Q42_273840"/>
      <w:bookmarkEnd w:id="22658"/>
      <w:r>
        <w:rPr>
          <w:rFonts w:hint="cs"/>
          <w:rtl/>
        </w:rPr>
        <w:t>ל</w:t>
      </w:r>
      <w:r>
        <w:rPr>
          <w:rtl/>
        </w:rPr>
        <w:t xml:space="preserve">מדינה </w:t>
      </w:r>
      <w:bookmarkStart w:id="22659" w:name="_ETM_Q42_274259"/>
      <w:bookmarkEnd w:id="22659"/>
      <w:r>
        <w:rPr>
          <w:rtl/>
        </w:rPr>
        <w:t>יש</w:t>
      </w:r>
      <w:bookmarkStart w:id="22660" w:name="_ETM_Q42_274380"/>
      <w:bookmarkEnd w:id="22660"/>
      <w:r>
        <w:rPr>
          <w:rtl/>
        </w:rPr>
        <w:t xml:space="preserve"> </w:t>
      </w:r>
      <w:bookmarkStart w:id="22661" w:name="_ETM_Q42_274470"/>
      <w:bookmarkEnd w:id="22661"/>
      <w:r>
        <w:rPr>
          <w:rtl/>
        </w:rPr>
        <w:t xml:space="preserve">תפקיד </w:t>
      </w:r>
      <w:bookmarkStart w:id="22662" w:name="_ETM_Q42_275680"/>
      <w:bookmarkEnd w:id="22662"/>
      <w:r>
        <w:rPr>
          <w:rtl/>
        </w:rPr>
        <w:t xml:space="preserve">לשרת </w:t>
      </w:r>
      <w:bookmarkStart w:id="22663" w:name="_ETM_Q42_276280"/>
      <w:bookmarkEnd w:id="22663"/>
      <w:r>
        <w:rPr>
          <w:rtl/>
        </w:rPr>
        <w:t xml:space="preserve">את </w:t>
      </w:r>
      <w:bookmarkStart w:id="22664" w:name="_ETM_Q42_276430"/>
      <w:bookmarkEnd w:id="22664"/>
      <w:r>
        <w:rPr>
          <w:rtl/>
        </w:rPr>
        <w:t xml:space="preserve">האזרחים </w:t>
      </w:r>
      <w:bookmarkStart w:id="22665" w:name="_ETM_Q42_277149"/>
      <w:bookmarkEnd w:id="22665"/>
      <w:r>
        <w:rPr>
          <w:rtl/>
        </w:rPr>
        <w:t xml:space="preserve">ולתת </w:t>
      </w:r>
      <w:bookmarkStart w:id="22666" w:name="_ETM_Q42_277659"/>
      <w:bookmarkEnd w:id="22666"/>
      <w:r>
        <w:rPr>
          <w:rtl/>
        </w:rPr>
        <w:t xml:space="preserve">להם </w:t>
      </w:r>
      <w:bookmarkStart w:id="22667" w:name="_ETM_Q42_277899"/>
      <w:bookmarkEnd w:id="22667"/>
      <w:r>
        <w:rPr>
          <w:rtl/>
        </w:rPr>
        <w:t xml:space="preserve">משהו </w:t>
      </w:r>
      <w:bookmarkStart w:id="22668" w:name="_ETM_Q42_278140"/>
      <w:bookmarkEnd w:id="22668"/>
      <w:r>
        <w:rPr>
          <w:rtl/>
        </w:rPr>
        <w:t xml:space="preserve">שאין </w:t>
      </w:r>
      <w:bookmarkStart w:id="22669" w:name="_ETM_Q42_278859"/>
      <w:bookmarkEnd w:id="22669"/>
      <w:r>
        <w:rPr>
          <w:rtl/>
        </w:rPr>
        <w:t xml:space="preserve">להם </w:t>
      </w:r>
      <w:bookmarkStart w:id="22670" w:name="_ETM_Q42_279009"/>
      <w:bookmarkEnd w:id="22670"/>
      <w:r>
        <w:rPr>
          <w:rtl/>
        </w:rPr>
        <w:t xml:space="preserve">שום </w:t>
      </w:r>
      <w:bookmarkStart w:id="22671" w:name="_ETM_Q42_279250"/>
      <w:bookmarkEnd w:id="22671"/>
      <w:r>
        <w:rPr>
          <w:rtl/>
        </w:rPr>
        <w:t xml:space="preserve">דרך </w:t>
      </w:r>
      <w:bookmarkStart w:id="22672" w:name="_ETM_Q42_279459"/>
      <w:bookmarkEnd w:id="22672"/>
      <w:r>
        <w:rPr>
          <w:rtl/>
        </w:rPr>
        <w:t xml:space="preserve">אחרת </w:t>
      </w:r>
      <w:bookmarkStart w:id="22673" w:name="_ETM_Q42_279850"/>
      <w:bookmarkEnd w:id="22673"/>
      <w:r>
        <w:rPr>
          <w:rtl/>
        </w:rPr>
        <w:t xml:space="preserve">לקבל </w:t>
      </w:r>
      <w:bookmarkStart w:id="22674" w:name="_ETM_Q42_280359"/>
      <w:bookmarkEnd w:id="22674"/>
      <w:r>
        <w:rPr>
          <w:rtl/>
        </w:rPr>
        <w:t>אותו</w:t>
      </w:r>
      <w:r w:rsidR="00A452CB">
        <w:rPr>
          <w:rFonts w:hint="cs"/>
          <w:rtl/>
        </w:rPr>
        <w:t>,</w:t>
      </w:r>
      <w:r>
        <w:rPr>
          <w:rtl/>
        </w:rPr>
        <w:t xml:space="preserve"> </w:t>
      </w:r>
      <w:bookmarkStart w:id="22675" w:name="_ETM_Q42_282459"/>
      <w:bookmarkEnd w:id="22675"/>
      <w:r>
        <w:rPr>
          <w:rtl/>
        </w:rPr>
        <w:t xml:space="preserve">ולכן </w:t>
      </w:r>
      <w:bookmarkStart w:id="22676" w:name="_ETM_Q42_283539"/>
      <w:bookmarkEnd w:id="22676"/>
      <w:r>
        <w:rPr>
          <w:rtl/>
        </w:rPr>
        <w:t xml:space="preserve">אנחנו </w:t>
      </w:r>
      <w:bookmarkStart w:id="22677" w:name="_ETM_Q42_283810"/>
      <w:bookmarkEnd w:id="22677"/>
      <w:r>
        <w:rPr>
          <w:rtl/>
        </w:rPr>
        <w:t xml:space="preserve">עושים </w:t>
      </w:r>
      <w:bookmarkStart w:id="22678" w:name="_ETM_Q42_284079"/>
      <w:bookmarkEnd w:id="22678"/>
      <w:r>
        <w:rPr>
          <w:rtl/>
        </w:rPr>
        <w:t xml:space="preserve">את </w:t>
      </w:r>
      <w:bookmarkStart w:id="22679" w:name="_ETM_Q42_284139"/>
      <w:bookmarkEnd w:id="22679"/>
      <w:r>
        <w:rPr>
          <w:rtl/>
        </w:rPr>
        <w:t xml:space="preserve">החוזה </w:t>
      </w:r>
      <w:bookmarkStart w:id="22680" w:name="_ETM_Q42_284560"/>
      <w:bookmarkEnd w:id="22680"/>
      <w:r>
        <w:rPr>
          <w:rtl/>
        </w:rPr>
        <w:t xml:space="preserve">החברתי </w:t>
      </w:r>
      <w:bookmarkStart w:id="22681" w:name="_ETM_Q42_285039"/>
      <w:bookmarkEnd w:id="22681"/>
      <w:r>
        <w:rPr>
          <w:rtl/>
        </w:rPr>
        <w:t xml:space="preserve">הזה </w:t>
      </w:r>
      <w:bookmarkStart w:id="22682" w:name="_ETM_Q42_285280"/>
      <w:bookmarkEnd w:id="22682"/>
      <w:r>
        <w:rPr>
          <w:rtl/>
        </w:rPr>
        <w:t xml:space="preserve">עם </w:t>
      </w:r>
      <w:bookmarkStart w:id="22683" w:name="_ETM_Q42_285369"/>
      <w:bookmarkEnd w:id="22683"/>
      <w:r>
        <w:rPr>
          <w:rtl/>
        </w:rPr>
        <w:t>המדינה</w:t>
      </w:r>
      <w:r w:rsidR="00A452CB">
        <w:rPr>
          <w:rFonts w:hint="cs"/>
          <w:rtl/>
        </w:rPr>
        <w:t>.</w:t>
      </w:r>
      <w:r>
        <w:rPr>
          <w:rtl/>
        </w:rPr>
        <w:t xml:space="preserve"> </w:t>
      </w:r>
      <w:bookmarkStart w:id="22684" w:name="_ETM_Q42_285700"/>
      <w:bookmarkEnd w:id="22684"/>
      <w:r>
        <w:rPr>
          <w:rtl/>
        </w:rPr>
        <w:t xml:space="preserve">אנחנו </w:t>
      </w:r>
      <w:bookmarkStart w:id="22685" w:name="_ETM_Q42_285880"/>
      <w:bookmarkEnd w:id="22685"/>
      <w:r>
        <w:rPr>
          <w:rtl/>
        </w:rPr>
        <w:t xml:space="preserve">גם </w:t>
      </w:r>
      <w:bookmarkStart w:id="22686" w:name="_ETM_Q42_286030"/>
      <w:bookmarkEnd w:id="22686"/>
      <w:r>
        <w:rPr>
          <w:rtl/>
        </w:rPr>
        <w:t xml:space="preserve">נותנים </w:t>
      </w:r>
      <w:bookmarkStart w:id="22687" w:name="_ETM_Q42_286420"/>
      <w:bookmarkEnd w:id="22687"/>
      <w:r>
        <w:rPr>
          <w:rtl/>
        </w:rPr>
        <w:t>למדינה</w:t>
      </w:r>
      <w:r>
        <w:rPr>
          <w:rFonts w:hint="cs"/>
          <w:rtl/>
        </w:rPr>
        <w:t>,</w:t>
      </w:r>
      <w:r>
        <w:rPr>
          <w:rtl/>
        </w:rPr>
        <w:t xml:space="preserve"> </w:t>
      </w:r>
      <w:bookmarkStart w:id="22688" w:name="_ETM_Q42_286869"/>
      <w:bookmarkEnd w:id="22688"/>
      <w:r>
        <w:rPr>
          <w:rtl/>
        </w:rPr>
        <w:t xml:space="preserve">אנחנו </w:t>
      </w:r>
      <w:bookmarkStart w:id="22689" w:name="_ETM_Q42_287049"/>
      <w:bookmarkEnd w:id="22689"/>
      <w:r>
        <w:rPr>
          <w:rtl/>
        </w:rPr>
        <w:t xml:space="preserve">משלמים </w:t>
      </w:r>
      <w:bookmarkStart w:id="22690" w:name="_ETM_Q42_287409"/>
      <w:bookmarkEnd w:id="22690"/>
      <w:r>
        <w:rPr>
          <w:rtl/>
        </w:rPr>
        <w:t>ל</w:t>
      </w:r>
      <w:r>
        <w:rPr>
          <w:rFonts w:hint="cs"/>
          <w:rtl/>
        </w:rPr>
        <w:t xml:space="preserve">ה </w:t>
      </w:r>
      <w:r>
        <w:rPr>
          <w:rtl/>
        </w:rPr>
        <w:t>מיסים</w:t>
      </w:r>
      <w:r>
        <w:rPr>
          <w:rFonts w:hint="cs"/>
          <w:rtl/>
        </w:rPr>
        <w:t>,</w:t>
      </w:r>
      <w:r>
        <w:rPr>
          <w:rtl/>
        </w:rPr>
        <w:t xml:space="preserve"> </w:t>
      </w:r>
      <w:bookmarkStart w:id="22691" w:name="_ETM_Q42_287859"/>
      <w:bookmarkEnd w:id="22691"/>
      <w:r>
        <w:rPr>
          <w:rtl/>
        </w:rPr>
        <w:t xml:space="preserve">אנחנו </w:t>
      </w:r>
      <w:bookmarkStart w:id="22692" w:name="_ETM_Q42_288039"/>
      <w:bookmarkEnd w:id="22692"/>
      <w:r>
        <w:rPr>
          <w:rtl/>
        </w:rPr>
        <w:t xml:space="preserve">משרתים </w:t>
      </w:r>
      <w:bookmarkStart w:id="22693" w:name="_ETM_Q42_288399"/>
      <w:bookmarkEnd w:id="22693"/>
      <w:r>
        <w:rPr>
          <w:rtl/>
        </w:rPr>
        <w:t>בצבא</w:t>
      </w:r>
      <w:r>
        <w:rPr>
          <w:rFonts w:hint="cs"/>
          <w:rtl/>
        </w:rPr>
        <w:t>,</w:t>
      </w:r>
      <w:r>
        <w:rPr>
          <w:rtl/>
        </w:rPr>
        <w:t xml:space="preserve"> </w:t>
      </w:r>
      <w:bookmarkStart w:id="22694" w:name="_ETM_Q42_288789"/>
      <w:bookmarkEnd w:id="22694"/>
      <w:r>
        <w:rPr>
          <w:rtl/>
        </w:rPr>
        <w:t xml:space="preserve">עושים </w:t>
      </w:r>
      <w:bookmarkStart w:id="22695" w:name="_ETM_Q42_289030"/>
      <w:bookmarkEnd w:id="22695"/>
      <w:r>
        <w:rPr>
          <w:rtl/>
        </w:rPr>
        <w:t xml:space="preserve">הרבה </w:t>
      </w:r>
      <w:bookmarkStart w:id="22696" w:name="_ETM_Q42_289240"/>
      <w:bookmarkEnd w:id="22696"/>
      <w:r>
        <w:rPr>
          <w:rtl/>
        </w:rPr>
        <w:t xml:space="preserve">מאוד </w:t>
      </w:r>
      <w:bookmarkStart w:id="22697" w:name="_ETM_Q42_289420"/>
      <w:bookmarkEnd w:id="22697"/>
      <w:r>
        <w:rPr>
          <w:rtl/>
        </w:rPr>
        <w:t>דברים</w:t>
      </w:r>
      <w:r w:rsidR="00A452CB">
        <w:rPr>
          <w:rFonts w:hint="cs"/>
          <w:rtl/>
        </w:rPr>
        <w:t>,</w:t>
      </w:r>
      <w:r>
        <w:rPr>
          <w:rtl/>
        </w:rPr>
        <w:t xml:space="preserve"> </w:t>
      </w:r>
      <w:bookmarkStart w:id="22698" w:name="_ETM_Q42_290229"/>
      <w:bookmarkEnd w:id="22698"/>
      <w:r>
        <w:rPr>
          <w:rtl/>
        </w:rPr>
        <w:t xml:space="preserve">אבל </w:t>
      </w:r>
      <w:bookmarkStart w:id="22699" w:name="_ETM_Q42_290590"/>
      <w:bookmarkEnd w:id="22699"/>
      <w:r>
        <w:rPr>
          <w:rtl/>
        </w:rPr>
        <w:t xml:space="preserve">אני </w:t>
      </w:r>
      <w:bookmarkStart w:id="22700" w:name="_ETM_Q42_290740"/>
      <w:bookmarkEnd w:id="22700"/>
      <w:r>
        <w:rPr>
          <w:rtl/>
        </w:rPr>
        <w:t xml:space="preserve">לא </w:t>
      </w:r>
      <w:bookmarkStart w:id="22701" w:name="_ETM_Q42_290830"/>
      <w:bookmarkEnd w:id="22701"/>
      <w:r>
        <w:rPr>
          <w:rtl/>
        </w:rPr>
        <w:t xml:space="preserve">רוצה </w:t>
      </w:r>
      <w:bookmarkStart w:id="22702" w:name="_ETM_Q42_291070"/>
      <w:bookmarkEnd w:id="22702"/>
      <w:r>
        <w:rPr>
          <w:rtl/>
        </w:rPr>
        <w:t xml:space="preserve">את </w:t>
      </w:r>
      <w:bookmarkStart w:id="22703" w:name="_ETM_Q42_291130"/>
      <w:bookmarkEnd w:id="22703"/>
      <w:r>
        <w:rPr>
          <w:rtl/>
        </w:rPr>
        <w:t xml:space="preserve">המדינה </w:t>
      </w:r>
      <w:bookmarkStart w:id="22704" w:name="_ETM_Q42_291729"/>
      <w:bookmarkEnd w:id="22704"/>
      <w:r>
        <w:rPr>
          <w:rtl/>
        </w:rPr>
        <w:t xml:space="preserve">מעורבת </w:t>
      </w:r>
      <w:bookmarkStart w:id="22705" w:name="_ETM_Q42_292150"/>
      <w:bookmarkEnd w:id="22705"/>
      <w:r>
        <w:rPr>
          <w:rtl/>
        </w:rPr>
        <w:t xml:space="preserve">לי </w:t>
      </w:r>
      <w:bookmarkStart w:id="22706" w:name="_ETM_Q42_292240"/>
      <w:bookmarkEnd w:id="22706"/>
      <w:r>
        <w:rPr>
          <w:rtl/>
        </w:rPr>
        <w:t>בחיים</w:t>
      </w:r>
      <w:r>
        <w:rPr>
          <w:rFonts w:hint="cs"/>
          <w:rtl/>
        </w:rPr>
        <w:t>.</w:t>
      </w:r>
      <w:r>
        <w:rPr>
          <w:rtl/>
        </w:rPr>
        <w:t xml:space="preserve"> </w:t>
      </w:r>
      <w:bookmarkStart w:id="22707" w:name="_ETM_Q42_294010"/>
      <w:bookmarkEnd w:id="22707"/>
      <w:r>
        <w:rPr>
          <w:rtl/>
        </w:rPr>
        <w:t xml:space="preserve">היא </w:t>
      </w:r>
      <w:bookmarkStart w:id="22708" w:name="_ETM_Q42_294250"/>
      <w:bookmarkEnd w:id="22708"/>
      <w:r>
        <w:rPr>
          <w:rtl/>
        </w:rPr>
        <w:t xml:space="preserve">כן </w:t>
      </w:r>
      <w:bookmarkStart w:id="22709" w:name="_ETM_Q42_294490"/>
      <w:bookmarkEnd w:id="22709"/>
      <w:r>
        <w:rPr>
          <w:rtl/>
        </w:rPr>
        <w:t xml:space="preserve">תקבע </w:t>
      </w:r>
      <w:bookmarkStart w:id="22710" w:name="_ETM_Q42_294820"/>
      <w:bookmarkEnd w:id="22710"/>
      <w:r>
        <w:rPr>
          <w:rtl/>
        </w:rPr>
        <w:t xml:space="preserve">לי </w:t>
      </w:r>
      <w:bookmarkStart w:id="22711" w:name="_ETM_Q42_294940"/>
      <w:bookmarkEnd w:id="22711"/>
      <w:r>
        <w:rPr>
          <w:rtl/>
        </w:rPr>
        <w:t xml:space="preserve">את </w:t>
      </w:r>
      <w:bookmarkStart w:id="22712" w:name="_ETM_Q42_295000"/>
      <w:bookmarkEnd w:id="22712"/>
      <w:r>
        <w:rPr>
          <w:rtl/>
        </w:rPr>
        <w:t>החוקים</w:t>
      </w:r>
      <w:r w:rsidR="00A452CB">
        <w:rPr>
          <w:rFonts w:hint="cs"/>
          <w:rtl/>
        </w:rPr>
        <w:t>:</w:t>
      </w:r>
      <w:r>
        <w:rPr>
          <w:rtl/>
        </w:rPr>
        <w:t xml:space="preserve"> </w:t>
      </w:r>
      <w:bookmarkStart w:id="22713" w:name="_ETM_Q42_295420"/>
      <w:bookmarkEnd w:id="22713"/>
      <w:r w:rsidR="00A452CB">
        <w:rPr>
          <w:rFonts w:hint="cs"/>
          <w:rtl/>
        </w:rPr>
        <w:t>כ</w:t>
      </w:r>
      <w:r>
        <w:rPr>
          <w:rtl/>
        </w:rPr>
        <w:t xml:space="preserve">שיהיה </w:t>
      </w:r>
      <w:bookmarkStart w:id="22714" w:name="_ETM_Q42_295870"/>
      <w:bookmarkEnd w:id="22714"/>
      <w:r>
        <w:rPr>
          <w:rtl/>
        </w:rPr>
        <w:t xml:space="preserve">רמזור </w:t>
      </w:r>
      <w:bookmarkStart w:id="22715" w:name="_ETM_Q42_296350"/>
      <w:bookmarkEnd w:id="22715"/>
      <w:r>
        <w:rPr>
          <w:rtl/>
        </w:rPr>
        <w:t xml:space="preserve">אדום </w:t>
      </w:r>
      <w:bookmarkStart w:id="22716" w:name="_ETM_Q42_296650"/>
      <w:bookmarkEnd w:id="22716"/>
      <w:r w:rsidR="00A452CB">
        <w:rPr>
          <w:rFonts w:hint="cs"/>
          <w:rtl/>
        </w:rPr>
        <w:t xml:space="preserve">– </w:t>
      </w:r>
      <w:r>
        <w:rPr>
          <w:rtl/>
        </w:rPr>
        <w:t>עומדים</w:t>
      </w:r>
      <w:r>
        <w:rPr>
          <w:rFonts w:hint="cs"/>
          <w:rtl/>
        </w:rPr>
        <w:t>,</w:t>
      </w:r>
      <w:r>
        <w:rPr>
          <w:rtl/>
        </w:rPr>
        <w:t xml:space="preserve"> </w:t>
      </w:r>
      <w:bookmarkStart w:id="22717" w:name="_ETM_Q42_297010"/>
      <w:bookmarkEnd w:id="22717"/>
      <w:r>
        <w:rPr>
          <w:rtl/>
        </w:rPr>
        <w:t xml:space="preserve">ירוק </w:t>
      </w:r>
      <w:bookmarkStart w:id="22718" w:name="_ETM_Q42_297310"/>
      <w:bookmarkEnd w:id="22718"/>
      <w:r w:rsidR="00A452CB">
        <w:rPr>
          <w:rFonts w:hint="cs"/>
          <w:rtl/>
        </w:rPr>
        <w:t xml:space="preserve">– </w:t>
      </w:r>
      <w:r>
        <w:rPr>
          <w:rtl/>
        </w:rPr>
        <w:t>נוסעים</w:t>
      </w:r>
      <w:r>
        <w:rPr>
          <w:rFonts w:hint="cs"/>
          <w:rtl/>
        </w:rPr>
        <w:t>,</w:t>
      </w:r>
      <w:r>
        <w:rPr>
          <w:rtl/>
        </w:rPr>
        <w:t xml:space="preserve"> </w:t>
      </w:r>
      <w:bookmarkStart w:id="22719" w:name="_ETM_Q42_297640"/>
      <w:bookmarkEnd w:id="22719"/>
      <w:r>
        <w:rPr>
          <w:rtl/>
        </w:rPr>
        <w:t xml:space="preserve">כדי </w:t>
      </w:r>
      <w:bookmarkStart w:id="22720" w:name="_ETM_Q42_297820"/>
      <w:bookmarkEnd w:id="22720"/>
      <w:r>
        <w:rPr>
          <w:rtl/>
        </w:rPr>
        <w:t xml:space="preserve">שלא </w:t>
      </w:r>
      <w:bookmarkStart w:id="22721" w:name="_ETM_Q42_298090"/>
      <w:bookmarkEnd w:id="22721"/>
      <w:r>
        <w:rPr>
          <w:rFonts w:hint="cs"/>
          <w:rtl/>
        </w:rPr>
        <w:t>ת</w:t>
      </w:r>
      <w:r>
        <w:rPr>
          <w:rtl/>
        </w:rPr>
        <w:t xml:space="preserve">היה </w:t>
      </w:r>
      <w:bookmarkStart w:id="22722" w:name="_ETM_Q42_298779"/>
      <w:bookmarkEnd w:id="22722"/>
      <w:r>
        <w:rPr>
          <w:rtl/>
        </w:rPr>
        <w:t>אנדרלמוסיה</w:t>
      </w:r>
      <w:r>
        <w:rPr>
          <w:rFonts w:hint="cs"/>
          <w:rtl/>
        </w:rPr>
        <w:t>.</w:t>
      </w:r>
      <w:r>
        <w:rPr>
          <w:rtl/>
        </w:rPr>
        <w:t xml:space="preserve"> </w:t>
      </w:r>
      <w:bookmarkStart w:id="22723" w:name="_ETM_Q42_301069"/>
      <w:bookmarkEnd w:id="22723"/>
    </w:p>
    <w:p w:rsidR="000D65EE" w:rsidRDefault="000D65EE" w:rsidP="00A24BCA">
      <w:pPr>
        <w:rPr>
          <w:rtl/>
        </w:rPr>
      </w:pPr>
    </w:p>
    <w:p w:rsidR="000D65EE" w:rsidRDefault="000D65EE" w:rsidP="00A452CB">
      <w:pPr>
        <w:rPr>
          <w:rtl/>
        </w:rPr>
      </w:pPr>
      <w:r>
        <w:rPr>
          <w:rtl/>
        </w:rPr>
        <w:t xml:space="preserve">אבל </w:t>
      </w:r>
      <w:bookmarkStart w:id="22724" w:name="_ETM_Q42_302899"/>
      <w:bookmarkEnd w:id="22724"/>
      <w:r>
        <w:rPr>
          <w:rtl/>
        </w:rPr>
        <w:t xml:space="preserve">לא </w:t>
      </w:r>
      <w:bookmarkStart w:id="22725" w:name="_ETM_Q42_303320"/>
      <w:bookmarkEnd w:id="22725"/>
      <w:r>
        <w:rPr>
          <w:rtl/>
        </w:rPr>
        <w:t xml:space="preserve">ייתכן </w:t>
      </w:r>
      <w:bookmarkStart w:id="22726" w:name="_ETM_Q42_304759"/>
      <w:bookmarkEnd w:id="22726"/>
      <w:r>
        <w:rPr>
          <w:rtl/>
        </w:rPr>
        <w:t xml:space="preserve">שכדי </w:t>
      </w:r>
      <w:bookmarkStart w:id="22727" w:name="_ETM_Q42_305240"/>
      <w:bookmarkStart w:id="22728" w:name="_ETM_Q42_307689"/>
      <w:bookmarkEnd w:id="22727"/>
      <w:bookmarkEnd w:id="22728"/>
      <w:r>
        <w:rPr>
          <w:rtl/>
        </w:rPr>
        <w:t xml:space="preserve">לאפשר </w:t>
      </w:r>
      <w:bookmarkStart w:id="22729" w:name="_ETM_Q42_308139"/>
      <w:bookmarkEnd w:id="22729"/>
      <w:r>
        <w:rPr>
          <w:rtl/>
        </w:rPr>
        <w:t xml:space="preserve">לקבוצה </w:t>
      </w:r>
      <w:bookmarkStart w:id="22730" w:name="_ETM_Q42_308560"/>
      <w:bookmarkEnd w:id="22730"/>
      <w:r>
        <w:rPr>
          <w:rtl/>
        </w:rPr>
        <w:t xml:space="preserve">קטנה </w:t>
      </w:r>
      <w:bookmarkStart w:id="22731" w:name="_ETM_Q42_308919"/>
      <w:bookmarkEnd w:id="22731"/>
      <w:r>
        <w:rPr>
          <w:rtl/>
        </w:rPr>
        <w:t xml:space="preserve">ומצומצמת </w:t>
      </w:r>
      <w:bookmarkStart w:id="22732" w:name="_ETM_Q42_309730"/>
      <w:bookmarkEnd w:id="22732"/>
      <w:r>
        <w:rPr>
          <w:rtl/>
        </w:rPr>
        <w:t xml:space="preserve">ליהנות </w:t>
      </w:r>
      <w:bookmarkStart w:id="22733" w:name="_ETM_Q42_310870"/>
      <w:bookmarkEnd w:id="22733"/>
      <w:r>
        <w:rPr>
          <w:rtl/>
        </w:rPr>
        <w:t xml:space="preserve">מהכנסות </w:t>
      </w:r>
      <w:bookmarkStart w:id="22734" w:name="_ETM_Q42_311590"/>
      <w:bookmarkEnd w:id="22734"/>
      <w:r>
        <w:rPr>
          <w:rtl/>
        </w:rPr>
        <w:t>חריגות</w:t>
      </w:r>
      <w:r>
        <w:rPr>
          <w:rFonts w:hint="cs"/>
          <w:rtl/>
        </w:rPr>
        <w:t>,</w:t>
      </w:r>
      <w:r>
        <w:rPr>
          <w:rtl/>
        </w:rPr>
        <w:t xml:space="preserve"> </w:t>
      </w:r>
      <w:bookmarkStart w:id="22735" w:name="_ETM_Q42_313069"/>
      <w:bookmarkEnd w:id="22735"/>
      <w:r>
        <w:rPr>
          <w:rtl/>
        </w:rPr>
        <w:t xml:space="preserve">אזרחי </w:t>
      </w:r>
      <w:bookmarkStart w:id="22736" w:name="_ETM_Q42_313489"/>
      <w:bookmarkEnd w:id="22736"/>
      <w:r>
        <w:rPr>
          <w:rtl/>
        </w:rPr>
        <w:t xml:space="preserve">ישראל </w:t>
      </w:r>
      <w:bookmarkStart w:id="22737" w:name="_ETM_Q42_313819"/>
      <w:bookmarkEnd w:id="22737"/>
      <w:r>
        <w:rPr>
          <w:rtl/>
        </w:rPr>
        <w:t xml:space="preserve">ישלמו </w:t>
      </w:r>
      <w:bookmarkStart w:id="22738" w:name="_ETM_Q42_314269"/>
      <w:bookmarkEnd w:id="22738"/>
      <w:r>
        <w:rPr>
          <w:rtl/>
        </w:rPr>
        <w:t xml:space="preserve">ביוקר </w:t>
      </w:r>
      <w:bookmarkStart w:id="22739" w:name="_ETM_Q42_315530"/>
      <w:bookmarkEnd w:id="22739"/>
      <w:r>
        <w:rPr>
          <w:rtl/>
        </w:rPr>
        <w:t xml:space="preserve">כשהם </w:t>
      </w:r>
      <w:bookmarkStart w:id="22740" w:name="_ETM_Q42_315769"/>
      <w:bookmarkEnd w:id="22740"/>
      <w:r>
        <w:rPr>
          <w:rtl/>
        </w:rPr>
        <w:t xml:space="preserve">הולכים </w:t>
      </w:r>
      <w:bookmarkStart w:id="22741" w:name="_ETM_Q42_316040"/>
      <w:bookmarkEnd w:id="22741"/>
      <w:r>
        <w:rPr>
          <w:rtl/>
        </w:rPr>
        <w:t>לסופר</w:t>
      </w:r>
      <w:r>
        <w:rPr>
          <w:rFonts w:hint="cs"/>
          <w:rtl/>
        </w:rPr>
        <w:t>.</w:t>
      </w:r>
      <w:r>
        <w:rPr>
          <w:rtl/>
        </w:rPr>
        <w:t xml:space="preserve"> </w:t>
      </w:r>
      <w:bookmarkStart w:id="22742" w:name="_ETM_Q42_317889"/>
      <w:bookmarkEnd w:id="22742"/>
      <w:r>
        <w:rPr>
          <w:rtl/>
        </w:rPr>
        <w:t xml:space="preserve">אני </w:t>
      </w:r>
      <w:bookmarkStart w:id="22743" w:name="_ETM_Q42_318040"/>
      <w:bookmarkEnd w:id="22743"/>
      <w:r>
        <w:rPr>
          <w:rtl/>
        </w:rPr>
        <w:t xml:space="preserve">לא </w:t>
      </w:r>
      <w:bookmarkStart w:id="22744" w:name="_ETM_Q42_318160"/>
      <w:bookmarkEnd w:id="22744"/>
      <w:r>
        <w:rPr>
          <w:rtl/>
        </w:rPr>
        <w:t xml:space="preserve">חושב </w:t>
      </w:r>
      <w:bookmarkStart w:id="22745" w:name="_ETM_Q42_318580"/>
      <w:bookmarkEnd w:id="22745"/>
      <w:r>
        <w:rPr>
          <w:rtl/>
        </w:rPr>
        <w:t xml:space="preserve">שיש </w:t>
      </w:r>
      <w:bookmarkStart w:id="22746" w:name="_ETM_Q42_318970"/>
      <w:bookmarkEnd w:id="22746"/>
      <w:r>
        <w:rPr>
          <w:rtl/>
        </w:rPr>
        <w:t>מישהו</w:t>
      </w:r>
      <w:r>
        <w:rPr>
          <w:rFonts w:hint="cs"/>
          <w:rtl/>
        </w:rPr>
        <w:t>,</w:t>
      </w:r>
      <w:r>
        <w:rPr>
          <w:rtl/>
        </w:rPr>
        <w:t xml:space="preserve"> </w:t>
      </w:r>
      <w:bookmarkStart w:id="22747" w:name="_ETM_Q42_320330"/>
      <w:bookmarkEnd w:id="22747"/>
      <w:r>
        <w:rPr>
          <w:rtl/>
        </w:rPr>
        <w:t xml:space="preserve">אני </w:t>
      </w:r>
      <w:bookmarkStart w:id="22748" w:name="_ETM_Q42_320599"/>
      <w:bookmarkEnd w:id="22748"/>
      <w:r>
        <w:rPr>
          <w:rtl/>
        </w:rPr>
        <w:t xml:space="preserve">לא </w:t>
      </w:r>
      <w:bookmarkStart w:id="22749" w:name="_ETM_Q42_320690"/>
      <w:bookmarkEnd w:id="22749"/>
      <w:r>
        <w:rPr>
          <w:rtl/>
        </w:rPr>
        <w:t xml:space="preserve">חושב </w:t>
      </w:r>
      <w:bookmarkStart w:id="22750" w:name="_ETM_Q42_320989"/>
      <w:bookmarkEnd w:id="22750"/>
      <w:r>
        <w:rPr>
          <w:rtl/>
        </w:rPr>
        <w:t xml:space="preserve">שיש </w:t>
      </w:r>
      <w:bookmarkStart w:id="22751" w:name="_ETM_Q42_321290"/>
      <w:bookmarkEnd w:id="22751"/>
      <w:r>
        <w:rPr>
          <w:rtl/>
        </w:rPr>
        <w:t xml:space="preserve">מישהו </w:t>
      </w:r>
      <w:bookmarkStart w:id="22752" w:name="_ETM_Q42_322700"/>
      <w:bookmarkEnd w:id="22752"/>
      <w:r>
        <w:rPr>
          <w:rtl/>
        </w:rPr>
        <w:t>ש</w:t>
      </w:r>
      <w:bookmarkStart w:id="22753" w:name="_ETM_Q42_323620"/>
      <w:bookmarkStart w:id="22754" w:name="_ETM_Q42_325150"/>
      <w:bookmarkEnd w:id="22753"/>
      <w:bookmarkEnd w:id="22754"/>
      <w:r>
        <w:rPr>
          <w:rtl/>
        </w:rPr>
        <w:t xml:space="preserve">לא </w:t>
      </w:r>
      <w:bookmarkStart w:id="22755" w:name="_ETM_Q42_325419"/>
      <w:bookmarkEnd w:id="22755"/>
      <w:r>
        <w:rPr>
          <w:rtl/>
        </w:rPr>
        <w:t xml:space="preserve">מרגיש </w:t>
      </w:r>
      <w:bookmarkStart w:id="22756" w:name="_ETM_Q42_326740"/>
      <w:bookmarkEnd w:id="22756"/>
      <w:r>
        <w:rPr>
          <w:rtl/>
        </w:rPr>
        <w:t xml:space="preserve">את </w:t>
      </w:r>
      <w:bookmarkStart w:id="22757" w:name="_ETM_Q42_326919"/>
      <w:bookmarkEnd w:id="22757"/>
      <w:r>
        <w:rPr>
          <w:rtl/>
        </w:rPr>
        <w:t xml:space="preserve">עליית </w:t>
      </w:r>
      <w:bookmarkStart w:id="22758" w:name="_ETM_Q42_327250"/>
      <w:bookmarkEnd w:id="22758"/>
      <w:r>
        <w:rPr>
          <w:rtl/>
        </w:rPr>
        <w:t>המחירים</w:t>
      </w:r>
      <w:r>
        <w:rPr>
          <w:rFonts w:hint="cs"/>
          <w:rtl/>
        </w:rPr>
        <w:t>.</w:t>
      </w:r>
      <w:r>
        <w:rPr>
          <w:rtl/>
        </w:rPr>
        <w:t xml:space="preserve"> </w:t>
      </w:r>
      <w:bookmarkStart w:id="22759" w:name="_ETM_Q42_330849"/>
      <w:bookmarkEnd w:id="22759"/>
      <w:r>
        <w:rPr>
          <w:rtl/>
        </w:rPr>
        <w:t xml:space="preserve">בסוף </w:t>
      </w:r>
      <w:bookmarkStart w:id="22760" w:name="_ETM_Q42_331660"/>
      <w:bookmarkEnd w:id="22760"/>
      <w:r>
        <w:rPr>
          <w:rtl/>
        </w:rPr>
        <w:t xml:space="preserve">הצריכה </w:t>
      </w:r>
      <w:bookmarkStart w:id="22761" w:name="_ETM_Q42_332139"/>
      <w:bookmarkEnd w:id="22761"/>
      <w:r>
        <w:rPr>
          <w:rtl/>
        </w:rPr>
        <w:t xml:space="preserve">הבסיסית </w:t>
      </w:r>
      <w:bookmarkStart w:id="22762" w:name="_ETM_Q42_332500"/>
      <w:bookmarkEnd w:id="22762"/>
      <w:r>
        <w:rPr>
          <w:rtl/>
        </w:rPr>
        <w:t xml:space="preserve">של </w:t>
      </w:r>
      <w:bookmarkStart w:id="22763" w:name="_ETM_Q42_332590"/>
      <w:bookmarkEnd w:id="22763"/>
      <w:r>
        <w:rPr>
          <w:rtl/>
        </w:rPr>
        <w:t xml:space="preserve">כל </w:t>
      </w:r>
      <w:bookmarkStart w:id="22764" w:name="_ETM_Q42_332739"/>
      <w:bookmarkEnd w:id="22764"/>
      <w:r>
        <w:rPr>
          <w:rtl/>
        </w:rPr>
        <w:t xml:space="preserve">משפחה </w:t>
      </w:r>
      <w:bookmarkStart w:id="22765" w:name="_ETM_Q42_333130"/>
      <w:bookmarkEnd w:id="22765"/>
      <w:r>
        <w:rPr>
          <w:rFonts w:hint="cs"/>
          <w:rtl/>
        </w:rPr>
        <w:t>היא</w:t>
      </w:r>
      <w:r>
        <w:rPr>
          <w:rtl/>
        </w:rPr>
        <w:t xml:space="preserve"> </w:t>
      </w:r>
      <w:bookmarkStart w:id="22766" w:name="_ETM_Q42_333220"/>
      <w:bookmarkEnd w:id="22766"/>
      <w:r>
        <w:rPr>
          <w:rtl/>
        </w:rPr>
        <w:t>מזון</w:t>
      </w:r>
      <w:r w:rsidR="00A452CB">
        <w:rPr>
          <w:rFonts w:hint="cs"/>
          <w:rtl/>
        </w:rPr>
        <w:t>,</w:t>
      </w:r>
      <w:r>
        <w:rPr>
          <w:rtl/>
        </w:rPr>
        <w:t xml:space="preserve"> </w:t>
      </w:r>
      <w:bookmarkStart w:id="22767" w:name="_ETM_Q42_334779"/>
      <w:bookmarkEnd w:id="22767"/>
      <w:r>
        <w:rPr>
          <w:rtl/>
        </w:rPr>
        <w:t xml:space="preserve">וכשאנחנו </w:t>
      </w:r>
      <w:bookmarkStart w:id="22768" w:name="_ETM_Q42_335169"/>
      <w:bookmarkEnd w:id="22768"/>
      <w:r>
        <w:rPr>
          <w:rtl/>
        </w:rPr>
        <w:t xml:space="preserve">מדברים </w:t>
      </w:r>
      <w:bookmarkStart w:id="22769" w:name="_ETM_Q42_335499"/>
      <w:bookmarkEnd w:id="22769"/>
      <w:r>
        <w:rPr>
          <w:rtl/>
        </w:rPr>
        <w:t xml:space="preserve">על </w:t>
      </w:r>
      <w:bookmarkStart w:id="22770" w:name="_ETM_Q42_335590"/>
      <w:bookmarkEnd w:id="22770"/>
      <w:r>
        <w:rPr>
          <w:rtl/>
        </w:rPr>
        <w:t xml:space="preserve">עליית </w:t>
      </w:r>
      <w:bookmarkStart w:id="22771" w:name="_ETM_Q42_335919"/>
      <w:bookmarkEnd w:id="22771"/>
      <w:r>
        <w:rPr>
          <w:rtl/>
        </w:rPr>
        <w:t xml:space="preserve">מחירי </w:t>
      </w:r>
      <w:bookmarkStart w:id="22772" w:name="_ETM_Q42_336310"/>
      <w:bookmarkEnd w:id="22772"/>
      <w:r>
        <w:rPr>
          <w:rtl/>
        </w:rPr>
        <w:t>מזון</w:t>
      </w:r>
      <w:r>
        <w:rPr>
          <w:rFonts w:hint="cs"/>
          <w:rtl/>
        </w:rPr>
        <w:t>,</w:t>
      </w:r>
      <w:r>
        <w:rPr>
          <w:rtl/>
        </w:rPr>
        <w:t xml:space="preserve"> </w:t>
      </w:r>
      <w:bookmarkStart w:id="22773" w:name="_ETM_Q42_338180"/>
      <w:bookmarkEnd w:id="22773"/>
      <w:r>
        <w:rPr>
          <w:rtl/>
        </w:rPr>
        <w:t xml:space="preserve">הסובלים </w:t>
      </w:r>
      <w:bookmarkStart w:id="22774" w:name="_ETM_Q42_338870"/>
      <w:bookmarkEnd w:id="22774"/>
      <w:r>
        <w:rPr>
          <w:rtl/>
        </w:rPr>
        <w:t xml:space="preserve">העיקריים </w:t>
      </w:r>
      <w:bookmarkStart w:id="22775" w:name="_ETM_Q42_339410"/>
      <w:bookmarkEnd w:id="22775"/>
      <w:r>
        <w:rPr>
          <w:rtl/>
        </w:rPr>
        <w:t xml:space="preserve">הם </w:t>
      </w:r>
      <w:bookmarkStart w:id="22776" w:name="_ETM_Q42_339560"/>
      <w:bookmarkEnd w:id="22776"/>
      <w:r>
        <w:rPr>
          <w:rtl/>
        </w:rPr>
        <w:t xml:space="preserve">דווקא </w:t>
      </w:r>
      <w:bookmarkStart w:id="22777" w:name="_ETM_Q42_339860"/>
      <w:bookmarkEnd w:id="22777"/>
      <w:r>
        <w:rPr>
          <w:rtl/>
        </w:rPr>
        <w:t xml:space="preserve">השכבות </w:t>
      </w:r>
      <w:bookmarkStart w:id="22778" w:name="_ETM_Q42_340250"/>
      <w:bookmarkEnd w:id="22778"/>
      <w:r>
        <w:rPr>
          <w:rtl/>
        </w:rPr>
        <w:t>הנמוכות</w:t>
      </w:r>
      <w:r>
        <w:rPr>
          <w:rFonts w:hint="cs"/>
          <w:rtl/>
        </w:rPr>
        <w:t>.</w:t>
      </w:r>
      <w:r>
        <w:rPr>
          <w:rtl/>
        </w:rPr>
        <w:t xml:space="preserve"> </w:t>
      </w:r>
      <w:bookmarkStart w:id="22779" w:name="_ETM_Q42_340790"/>
      <w:bookmarkEnd w:id="22779"/>
      <w:r>
        <w:rPr>
          <w:rtl/>
        </w:rPr>
        <w:t>למה</w:t>
      </w:r>
      <w:r>
        <w:rPr>
          <w:rFonts w:hint="cs"/>
          <w:rtl/>
        </w:rPr>
        <w:t>?</w:t>
      </w:r>
      <w:r>
        <w:rPr>
          <w:rtl/>
        </w:rPr>
        <w:t xml:space="preserve"> </w:t>
      </w:r>
      <w:bookmarkStart w:id="22780" w:name="_ETM_Q42_342780"/>
      <w:bookmarkEnd w:id="22780"/>
      <w:r>
        <w:rPr>
          <w:rtl/>
        </w:rPr>
        <w:t xml:space="preserve">כי </w:t>
      </w:r>
      <w:bookmarkStart w:id="22781" w:name="_ETM_Q42_343590"/>
      <w:bookmarkEnd w:id="22781"/>
      <w:r>
        <w:rPr>
          <w:rtl/>
        </w:rPr>
        <w:t xml:space="preserve">גם </w:t>
      </w:r>
      <w:bookmarkStart w:id="22782" w:name="_ETM_Q42_344850"/>
      <w:bookmarkEnd w:id="22782"/>
      <w:r>
        <w:rPr>
          <w:rtl/>
        </w:rPr>
        <w:t xml:space="preserve">האיש </w:t>
      </w:r>
      <w:bookmarkStart w:id="22783" w:name="_ETM_Q42_345300"/>
      <w:bookmarkEnd w:id="22783"/>
      <w:r>
        <w:rPr>
          <w:rtl/>
        </w:rPr>
        <w:t xml:space="preserve">הכי </w:t>
      </w:r>
      <w:bookmarkStart w:id="22784" w:name="_ETM_Q42_345570"/>
      <w:bookmarkEnd w:id="22784"/>
      <w:r>
        <w:rPr>
          <w:rtl/>
        </w:rPr>
        <w:t xml:space="preserve">עשיר </w:t>
      </w:r>
      <w:bookmarkStart w:id="22785" w:name="_ETM_Q42_345930"/>
      <w:bookmarkEnd w:id="22785"/>
      <w:r>
        <w:rPr>
          <w:rtl/>
        </w:rPr>
        <w:t xml:space="preserve">בעולם </w:t>
      </w:r>
      <w:bookmarkStart w:id="22786" w:name="_ETM_Q42_347780"/>
      <w:bookmarkEnd w:id="22786"/>
      <w:r>
        <w:rPr>
          <w:rtl/>
        </w:rPr>
        <w:t xml:space="preserve">בסוף </w:t>
      </w:r>
      <w:bookmarkStart w:id="22787" w:name="_ETM_Q42_348139"/>
      <w:bookmarkEnd w:id="22787"/>
      <w:r>
        <w:rPr>
          <w:rtl/>
        </w:rPr>
        <w:t xml:space="preserve">אוכל </w:t>
      </w:r>
      <w:bookmarkStart w:id="22788" w:name="_ETM_Q42_348500"/>
      <w:bookmarkEnd w:id="22788"/>
      <w:r>
        <w:rPr>
          <w:rtl/>
        </w:rPr>
        <w:t>צ</w:t>
      </w:r>
      <w:r>
        <w:rPr>
          <w:rFonts w:hint="cs"/>
          <w:rtl/>
        </w:rPr>
        <w:t>ו</w:t>
      </w:r>
      <w:r>
        <w:rPr>
          <w:rtl/>
        </w:rPr>
        <w:t xml:space="preserve">הריים </w:t>
      </w:r>
      <w:bookmarkStart w:id="22789" w:name="_ETM_Q42_349330"/>
      <w:bookmarkEnd w:id="22789"/>
      <w:r>
        <w:rPr>
          <w:rtl/>
        </w:rPr>
        <w:t>בצ</w:t>
      </w:r>
      <w:r>
        <w:rPr>
          <w:rFonts w:hint="cs"/>
          <w:rtl/>
        </w:rPr>
        <w:t>ו</w:t>
      </w:r>
      <w:r>
        <w:rPr>
          <w:rtl/>
        </w:rPr>
        <w:t xml:space="preserve">הריים </w:t>
      </w:r>
      <w:bookmarkStart w:id="22790" w:name="_ETM_Q42_350080"/>
      <w:bookmarkEnd w:id="22790"/>
      <w:r>
        <w:rPr>
          <w:rtl/>
        </w:rPr>
        <w:t xml:space="preserve">פעם </w:t>
      </w:r>
      <w:bookmarkStart w:id="22791" w:name="_ETM_Q42_350290"/>
      <w:bookmarkStart w:id="22792" w:name="_ETM_Q42_350560"/>
      <w:bookmarkEnd w:id="22791"/>
      <w:bookmarkEnd w:id="22792"/>
      <w:r>
        <w:rPr>
          <w:rFonts w:hint="cs"/>
          <w:rtl/>
        </w:rPr>
        <w:t xml:space="preserve">אחת, הוא </w:t>
      </w:r>
      <w:bookmarkStart w:id="22793" w:name="_ETM_Q42_350661"/>
      <w:bookmarkEnd w:id="22793"/>
      <w:r>
        <w:rPr>
          <w:rtl/>
        </w:rPr>
        <w:t xml:space="preserve">לא </w:t>
      </w:r>
      <w:bookmarkStart w:id="22794" w:name="_ETM_Q42_350710"/>
      <w:bookmarkEnd w:id="22794"/>
      <w:r>
        <w:rPr>
          <w:rtl/>
        </w:rPr>
        <w:t xml:space="preserve">אוכל </w:t>
      </w:r>
      <w:bookmarkStart w:id="22795" w:name="_ETM_Q42_352190"/>
      <w:bookmarkEnd w:id="22795"/>
      <w:r>
        <w:rPr>
          <w:rFonts w:hint="cs"/>
          <w:rtl/>
        </w:rPr>
        <w:t xml:space="preserve">שלוש פעמים צוהריים וארבע פעמים </w:t>
      </w:r>
      <w:bookmarkStart w:id="22796" w:name="_ETM_Q42_354440"/>
      <w:bookmarkEnd w:id="22796"/>
      <w:r>
        <w:rPr>
          <w:rtl/>
        </w:rPr>
        <w:t xml:space="preserve">ארוחת </w:t>
      </w:r>
      <w:bookmarkStart w:id="22797" w:name="_ETM_Q42_354800"/>
      <w:bookmarkEnd w:id="22797"/>
      <w:r>
        <w:rPr>
          <w:rtl/>
        </w:rPr>
        <w:t>ערב</w:t>
      </w:r>
      <w:r>
        <w:rPr>
          <w:rFonts w:hint="cs"/>
          <w:rtl/>
        </w:rPr>
        <w:t>.</w:t>
      </w:r>
      <w:r>
        <w:rPr>
          <w:rtl/>
        </w:rPr>
        <w:t xml:space="preserve"> </w:t>
      </w:r>
      <w:bookmarkStart w:id="22798" w:name="_ETM_Q42_355669"/>
      <w:bookmarkEnd w:id="22798"/>
      <w:r>
        <w:rPr>
          <w:rFonts w:hint="cs"/>
          <w:rtl/>
        </w:rPr>
        <w:t xml:space="preserve">הוא אוכל, צורך מזון כמו </w:t>
      </w:r>
      <w:bookmarkStart w:id="22799" w:name="_ETM_Q42_358676"/>
      <w:bookmarkEnd w:id="22799"/>
      <w:r>
        <w:rPr>
          <w:rFonts w:hint="cs"/>
          <w:rtl/>
        </w:rPr>
        <w:t xml:space="preserve">שצורך בן אדם. </w:t>
      </w:r>
      <w:bookmarkStart w:id="22800" w:name="_ETM_Q42_360349"/>
      <w:bookmarkEnd w:id="22800"/>
      <w:r>
        <w:rPr>
          <w:rtl/>
        </w:rPr>
        <w:t xml:space="preserve">צריכת </w:t>
      </w:r>
      <w:bookmarkStart w:id="22801" w:name="_ETM_Q42_360889"/>
      <w:bookmarkEnd w:id="22801"/>
      <w:r>
        <w:rPr>
          <w:rtl/>
        </w:rPr>
        <w:t xml:space="preserve">המזון </w:t>
      </w:r>
      <w:bookmarkStart w:id="22802" w:name="_ETM_Q42_361370"/>
      <w:bookmarkEnd w:id="22802"/>
      <w:r>
        <w:rPr>
          <w:rtl/>
        </w:rPr>
        <w:t xml:space="preserve">והחלק </w:t>
      </w:r>
      <w:bookmarkStart w:id="22803" w:name="_ETM_Q42_362000"/>
      <w:bookmarkEnd w:id="22803"/>
      <w:r>
        <w:rPr>
          <w:rtl/>
        </w:rPr>
        <w:t xml:space="preserve">של </w:t>
      </w:r>
      <w:bookmarkStart w:id="22804" w:name="_ETM_Q42_362150"/>
      <w:bookmarkEnd w:id="22804"/>
      <w:r>
        <w:rPr>
          <w:rtl/>
        </w:rPr>
        <w:t>המזון</w:t>
      </w:r>
      <w:bookmarkStart w:id="22805" w:name="_ETM_Q42_362690"/>
      <w:bookmarkEnd w:id="22805"/>
      <w:r>
        <w:rPr>
          <w:rFonts w:hint="cs"/>
          <w:rtl/>
        </w:rPr>
        <w:t xml:space="preserve">, </w:t>
      </w:r>
      <w:r>
        <w:rPr>
          <w:rtl/>
        </w:rPr>
        <w:t xml:space="preserve">שהוא </w:t>
      </w:r>
      <w:bookmarkStart w:id="22806" w:name="_ETM_Q42_362870"/>
      <w:bookmarkEnd w:id="22806"/>
      <w:r>
        <w:rPr>
          <w:rtl/>
        </w:rPr>
        <w:t xml:space="preserve">בסיסי </w:t>
      </w:r>
      <w:bookmarkStart w:id="22807" w:name="_ETM_Q42_364299"/>
      <w:bookmarkEnd w:id="22807"/>
      <w:r>
        <w:rPr>
          <w:rtl/>
        </w:rPr>
        <w:t xml:space="preserve">בסל </w:t>
      </w:r>
      <w:bookmarkStart w:id="22808" w:name="_ETM_Q42_364809"/>
      <w:bookmarkEnd w:id="22808"/>
      <w:r>
        <w:rPr>
          <w:rtl/>
        </w:rPr>
        <w:t xml:space="preserve">ההוצאות </w:t>
      </w:r>
      <w:bookmarkStart w:id="22809" w:name="_ETM_Q42_365230"/>
      <w:bookmarkEnd w:id="22809"/>
      <w:r>
        <w:rPr>
          <w:rtl/>
        </w:rPr>
        <w:t xml:space="preserve">של </w:t>
      </w:r>
      <w:bookmarkStart w:id="22810" w:name="_ETM_Q42_365349"/>
      <w:bookmarkEnd w:id="22810"/>
      <w:r>
        <w:rPr>
          <w:rtl/>
        </w:rPr>
        <w:t>משפחה</w:t>
      </w:r>
      <w:r>
        <w:rPr>
          <w:rFonts w:hint="cs"/>
          <w:rtl/>
        </w:rPr>
        <w:t>,</w:t>
      </w:r>
      <w:r>
        <w:rPr>
          <w:rtl/>
        </w:rPr>
        <w:t xml:space="preserve"> </w:t>
      </w:r>
      <w:bookmarkStart w:id="22811" w:name="_ETM_Q42_366620"/>
      <w:bookmarkEnd w:id="22811"/>
      <w:r>
        <w:rPr>
          <w:rFonts w:hint="cs"/>
          <w:rtl/>
        </w:rPr>
        <w:t>הוא</w:t>
      </w:r>
      <w:r>
        <w:rPr>
          <w:rtl/>
        </w:rPr>
        <w:t xml:space="preserve"> </w:t>
      </w:r>
      <w:bookmarkStart w:id="22812" w:name="_ETM_Q42_366739"/>
      <w:bookmarkEnd w:id="22812"/>
      <w:r>
        <w:rPr>
          <w:rtl/>
        </w:rPr>
        <w:t xml:space="preserve">משהו </w:t>
      </w:r>
      <w:bookmarkStart w:id="22813" w:name="_ETM_Q42_367010"/>
      <w:bookmarkEnd w:id="22813"/>
      <w:r>
        <w:rPr>
          <w:rtl/>
        </w:rPr>
        <w:t xml:space="preserve">שלא </w:t>
      </w:r>
      <w:bookmarkStart w:id="22814" w:name="_ETM_Q42_367249"/>
      <w:bookmarkEnd w:id="22814"/>
      <w:r>
        <w:rPr>
          <w:rtl/>
        </w:rPr>
        <w:t xml:space="preserve">יכול </w:t>
      </w:r>
      <w:bookmarkStart w:id="22815" w:name="_ETM_Q42_367609"/>
      <w:bookmarkEnd w:id="22815"/>
      <w:r>
        <w:rPr>
          <w:rtl/>
        </w:rPr>
        <w:t xml:space="preserve">לזוז </w:t>
      </w:r>
      <w:bookmarkStart w:id="22816" w:name="_ETM_Q42_367969"/>
      <w:bookmarkEnd w:id="22816"/>
      <w:r>
        <w:rPr>
          <w:rtl/>
        </w:rPr>
        <w:t>ימינה</w:t>
      </w:r>
      <w:bookmarkStart w:id="22817" w:name="_ETM_Q42_368299"/>
      <w:bookmarkEnd w:id="22817"/>
      <w:r>
        <w:rPr>
          <w:rFonts w:hint="cs"/>
          <w:rtl/>
        </w:rPr>
        <w:t>-</w:t>
      </w:r>
      <w:r>
        <w:rPr>
          <w:rtl/>
        </w:rPr>
        <w:t>שמאלה</w:t>
      </w:r>
      <w:r w:rsidR="00A452CB">
        <w:rPr>
          <w:rFonts w:hint="cs"/>
          <w:rtl/>
        </w:rPr>
        <w:t>,</w:t>
      </w:r>
      <w:r>
        <w:rPr>
          <w:rtl/>
        </w:rPr>
        <w:t xml:space="preserve"> </w:t>
      </w:r>
      <w:bookmarkStart w:id="22818" w:name="_ETM_Q42_370000"/>
      <w:bookmarkEnd w:id="22818"/>
      <w:r>
        <w:rPr>
          <w:rtl/>
        </w:rPr>
        <w:t xml:space="preserve">זה </w:t>
      </w:r>
      <w:bookmarkStart w:id="22819" w:name="_ETM_Q42_370299"/>
      <w:bookmarkEnd w:id="22819"/>
      <w:r>
        <w:rPr>
          <w:rtl/>
        </w:rPr>
        <w:t xml:space="preserve">משהו </w:t>
      </w:r>
      <w:bookmarkStart w:id="22820" w:name="_ETM_Q42_370540"/>
      <w:bookmarkEnd w:id="22820"/>
      <w:r>
        <w:rPr>
          <w:rtl/>
        </w:rPr>
        <w:t xml:space="preserve">שמשפחה </w:t>
      </w:r>
      <w:bookmarkStart w:id="22821" w:name="_ETM_Q42_370989"/>
      <w:bookmarkEnd w:id="22821"/>
      <w:r>
        <w:rPr>
          <w:rtl/>
        </w:rPr>
        <w:t xml:space="preserve">צריכה </w:t>
      </w:r>
      <w:bookmarkStart w:id="22822" w:name="_ETM_Q42_371290"/>
      <w:bookmarkEnd w:id="22822"/>
      <w:r>
        <w:rPr>
          <w:rtl/>
        </w:rPr>
        <w:t>לקנות</w:t>
      </w:r>
      <w:r w:rsidR="00A452CB">
        <w:rPr>
          <w:rFonts w:hint="cs"/>
          <w:rtl/>
        </w:rPr>
        <w:t>,</w:t>
      </w:r>
      <w:r>
        <w:rPr>
          <w:rtl/>
        </w:rPr>
        <w:t xml:space="preserve"> </w:t>
      </w:r>
      <w:bookmarkStart w:id="22823" w:name="_ETM_Q42_373250"/>
      <w:bookmarkEnd w:id="22823"/>
      <w:r>
        <w:rPr>
          <w:rtl/>
        </w:rPr>
        <w:t>ולכ</w:t>
      </w:r>
      <w:r>
        <w:rPr>
          <w:rFonts w:hint="cs"/>
          <w:rtl/>
        </w:rPr>
        <w:t>ן</w:t>
      </w:r>
      <w:r>
        <w:rPr>
          <w:rtl/>
        </w:rPr>
        <w:t xml:space="preserve"> </w:t>
      </w:r>
      <w:bookmarkStart w:id="22824" w:name="_ETM_Q42_373730"/>
      <w:bookmarkEnd w:id="22824"/>
      <w:r>
        <w:rPr>
          <w:rtl/>
        </w:rPr>
        <w:t xml:space="preserve">כשמחירי </w:t>
      </w:r>
      <w:bookmarkStart w:id="22825" w:name="_ETM_Q42_374480"/>
      <w:bookmarkEnd w:id="22825"/>
      <w:r>
        <w:rPr>
          <w:rtl/>
        </w:rPr>
        <w:t xml:space="preserve">המזון </w:t>
      </w:r>
      <w:bookmarkStart w:id="22826" w:name="_ETM_Q42_374870"/>
      <w:bookmarkEnd w:id="22826"/>
      <w:r>
        <w:rPr>
          <w:rtl/>
        </w:rPr>
        <w:t xml:space="preserve">מתייקרים </w:t>
      </w:r>
      <w:bookmarkStart w:id="22827" w:name="_ETM_Q42_375439"/>
      <w:bookmarkEnd w:id="22827"/>
      <w:r>
        <w:rPr>
          <w:rtl/>
        </w:rPr>
        <w:t>ב-</w:t>
      </w:r>
      <w:r>
        <w:rPr>
          <w:rFonts w:hint="cs"/>
          <w:rtl/>
        </w:rPr>
        <w:t>10%-</w:t>
      </w:r>
      <w:bookmarkStart w:id="22828" w:name="_ETM_Q42_375799"/>
      <w:bookmarkEnd w:id="22828"/>
      <w:r>
        <w:rPr>
          <w:rtl/>
        </w:rPr>
        <w:t xml:space="preserve">15% </w:t>
      </w:r>
      <w:bookmarkStart w:id="22829" w:name="_ETM_Q42_377139"/>
      <w:bookmarkEnd w:id="22829"/>
      <w:r>
        <w:rPr>
          <w:rtl/>
        </w:rPr>
        <w:t xml:space="preserve">מי </w:t>
      </w:r>
      <w:bookmarkStart w:id="22830" w:name="_ETM_Q42_377469"/>
      <w:bookmarkEnd w:id="22830"/>
      <w:r>
        <w:rPr>
          <w:rtl/>
        </w:rPr>
        <w:t xml:space="preserve">שנמצא </w:t>
      </w:r>
      <w:bookmarkStart w:id="22831" w:name="_ETM_Q42_377859"/>
      <w:bookmarkEnd w:id="22831"/>
      <w:r>
        <w:rPr>
          <w:rtl/>
        </w:rPr>
        <w:t xml:space="preserve">בעשירון </w:t>
      </w:r>
      <w:bookmarkStart w:id="22832" w:name="_ETM_Q42_378400"/>
      <w:bookmarkEnd w:id="22832"/>
      <w:r>
        <w:rPr>
          <w:rtl/>
        </w:rPr>
        <w:t xml:space="preserve">העליון </w:t>
      </w:r>
      <w:bookmarkStart w:id="22833" w:name="_ETM_Q42_379810"/>
      <w:bookmarkStart w:id="22834" w:name="_ETM_Q42_380049"/>
      <w:bookmarkEnd w:id="22833"/>
      <w:bookmarkEnd w:id="22834"/>
      <w:r>
        <w:rPr>
          <w:rtl/>
        </w:rPr>
        <w:t xml:space="preserve">פחות </w:t>
      </w:r>
      <w:bookmarkStart w:id="22835" w:name="_ETM_Q42_380470"/>
      <w:bookmarkEnd w:id="22835"/>
      <w:r>
        <w:rPr>
          <w:rtl/>
        </w:rPr>
        <w:t xml:space="preserve">מרגיש </w:t>
      </w:r>
      <w:bookmarkStart w:id="22836" w:name="_ETM_Q42_380919"/>
      <w:bookmarkEnd w:id="22836"/>
      <w:r>
        <w:rPr>
          <w:rtl/>
        </w:rPr>
        <w:t xml:space="preserve">את </w:t>
      </w:r>
      <w:bookmarkStart w:id="22837" w:name="_ETM_Q42_381040"/>
      <w:bookmarkEnd w:id="22837"/>
      <w:r>
        <w:rPr>
          <w:rtl/>
        </w:rPr>
        <w:t xml:space="preserve">זה </w:t>
      </w:r>
      <w:bookmarkStart w:id="22838" w:name="_ETM_Q42_381900"/>
      <w:bookmarkEnd w:id="22838"/>
      <w:r>
        <w:rPr>
          <w:rtl/>
        </w:rPr>
        <w:t xml:space="preserve">מצד </w:t>
      </w:r>
      <w:bookmarkStart w:id="22839" w:name="_ETM_Q42_382349"/>
      <w:bookmarkEnd w:id="22839"/>
      <w:r>
        <w:rPr>
          <w:rFonts w:hint="cs"/>
          <w:rtl/>
        </w:rPr>
        <w:t>אחד,</w:t>
      </w:r>
      <w:r>
        <w:rPr>
          <w:rtl/>
        </w:rPr>
        <w:t xml:space="preserve"> </w:t>
      </w:r>
      <w:bookmarkStart w:id="22840" w:name="_ETM_Q42_383290"/>
      <w:bookmarkEnd w:id="22840"/>
      <w:r>
        <w:rPr>
          <w:rtl/>
        </w:rPr>
        <w:t xml:space="preserve">אבל </w:t>
      </w:r>
      <w:bookmarkStart w:id="22841" w:name="_ETM_Q42_383560"/>
      <w:bookmarkEnd w:id="22841"/>
      <w:r>
        <w:rPr>
          <w:rtl/>
        </w:rPr>
        <w:t xml:space="preserve">דווקא </w:t>
      </w:r>
      <w:bookmarkStart w:id="22842" w:name="_ETM_Q42_383919"/>
      <w:bookmarkEnd w:id="22842"/>
      <w:r>
        <w:rPr>
          <w:rtl/>
        </w:rPr>
        <w:t xml:space="preserve">בעשירונים </w:t>
      </w:r>
      <w:bookmarkStart w:id="22843" w:name="_ETM_Q42_384430"/>
      <w:bookmarkEnd w:id="22843"/>
      <w:r>
        <w:rPr>
          <w:rtl/>
        </w:rPr>
        <w:t xml:space="preserve">התחתונים </w:t>
      </w:r>
      <w:bookmarkStart w:id="22844" w:name="_ETM_Q42_384969"/>
      <w:bookmarkEnd w:id="22844"/>
      <w:r>
        <w:rPr>
          <w:rtl/>
        </w:rPr>
        <w:t xml:space="preserve">זה </w:t>
      </w:r>
      <w:bookmarkStart w:id="22845" w:name="_ETM_Q42_385090"/>
      <w:bookmarkEnd w:id="22845"/>
      <w:r>
        <w:rPr>
          <w:rtl/>
        </w:rPr>
        <w:t xml:space="preserve">הרבה </w:t>
      </w:r>
      <w:bookmarkStart w:id="22846" w:name="_ETM_Q42_385299"/>
      <w:bookmarkEnd w:id="22846"/>
      <w:r>
        <w:rPr>
          <w:rtl/>
        </w:rPr>
        <w:t xml:space="preserve">יותר </w:t>
      </w:r>
      <w:bookmarkStart w:id="22847" w:name="_ETM_Q42_385569"/>
      <w:bookmarkEnd w:id="22847"/>
      <w:r>
        <w:rPr>
          <w:rtl/>
        </w:rPr>
        <w:t>משמעותי</w:t>
      </w:r>
      <w:r>
        <w:rPr>
          <w:rFonts w:hint="cs"/>
          <w:rtl/>
        </w:rPr>
        <w:t>.</w:t>
      </w:r>
      <w:r>
        <w:rPr>
          <w:rtl/>
        </w:rPr>
        <w:t xml:space="preserve"> </w:t>
      </w:r>
      <w:bookmarkStart w:id="22848" w:name="_ETM_Q42_386690"/>
      <w:bookmarkEnd w:id="22848"/>
    </w:p>
    <w:p w:rsidR="000D65EE" w:rsidRDefault="000D65EE" w:rsidP="00A24BCA">
      <w:pPr>
        <w:rPr>
          <w:rtl/>
        </w:rPr>
      </w:pPr>
    </w:p>
    <w:p w:rsidR="000D65EE" w:rsidRDefault="000D65EE" w:rsidP="00A24BCA">
      <w:pPr>
        <w:rPr>
          <w:rtl/>
        </w:rPr>
      </w:pPr>
      <w:r>
        <w:rPr>
          <w:rtl/>
        </w:rPr>
        <w:t xml:space="preserve">חברת </w:t>
      </w:r>
      <w:bookmarkStart w:id="22849" w:name="_ETM_Q42_386959"/>
      <w:bookmarkEnd w:id="22849"/>
      <w:r>
        <w:rPr>
          <w:rtl/>
        </w:rPr>
        <w:t xml:space="preserve">הכנסת </w:t>
      </w:r>
      <w:bookmarkStart w:id="22850" w:name="_ETM_Q42_387319"/>
      <w:bookmarkEnd w:id="22850"/>
      <w:r>
        <w:rPr>
          <w:rtl/>
        </w:rPr>
        <w:t>מלינובסקי</w:t>
      </w:r>
      <w:r>
        <w:rPr>
          <w:rFonts w:hint="cs"/>
          <w:rtl/>
        </w:rPr>
        <w:t>,</w:t>
      </w:r>
      <w:r>
        <w:rPr>
          <w:rtl/>
        </w:rPr>
        <w:t xml:space="preserve"> </w:t>
      </w:r>
      <w:bookmarkStart w:id="22851" w:name="_ETM_Q42_392050"/>
      <w:bookmarkEnd w:id="22851"/>
      <w:r>
        <w:rPr>
          <w:rtl/>
        </w:rPr>
        <w:t xml:space="preserve">אנחנו </w:t>
      </w:r>
      <w:bookmarkStart w:id="22852" w:name="_ETM_Q42_392230"/>
      <w:bookmarkEnd w:id="22852"/>
      <w:r>
        <w:rPr>
          <w:rtl/>
        </w:rPr>
        <w:t xml:space="preserve">משתתפים </w:t>
      </w:r>
      <w:bookmarkStart w:id="22853" w:name="_ETM_Q42_392680"/>
      <w:bookmarkEnd w:id="22853"/>
      <w:r>
        <w:rPr>
          <w:rtl/>
        </w:rPr>
        <w:t xml:space="preserve">בשיחה </w:t>
      </w:r>
      <w:bookmarkStart w:id="22854" w:name="_ETM_Q42_393070"/>
      <w:bookmarkEnd w:id="22854"/>
      <w:r>
        <w:rPr>
          <w:rtl/>
        </w:rPr>
        <w:t>שלך</w:t>
      </w:r>
      <w:r>
        <w:rPr>
          <w:rFonts w:hint="cs"/>
          <w:rtl/>
        </w:rPr>
        <w:t>.</w:t>
      </w:r>
    </w:p>
    <w:p w:rsidR="000D65EE" w:rsidRDefault="000D65EE" w:rsidP="00A24BCA">
      <w:pPr>
        <w:rPr>
          <w:rtl/>
        </w:rPr>
      </w:pPr>
      <w:bookmarkStart w:id="22855" w:name="_ETM_Q42_394558"/>
      <w:bookmarkStart w:id="22856" w:name="_ETM_Q42_394697"/>
      <w:bookmarkEnd w:id="22855"/>
      <w:bookmarkEnd w:id="22856"/>
    </w:p>
    <w:p w:rsidR="000D65EE" w:rsidRDefault="000D65EE" w:rsidP="00A24BCA">
      <w:pPr>
        <w:pStyle w:val="af5"/>
        <w:keepNext/>
        <w:rPr>
          <w:rtl/>
        </w:rPr>
      </w:pPr>
      <w:bookmarkStart w:id="22857" w:name="_ETM_Q42_394726"/>
      <w:bookmarkStart w:id="22858" w:name="_ETM_Q42_394842"/>
      <w:bookmarkStart w:id="22859" w:name="ET_interruption_5552_5"/>
      <w:bookmarkEnd w:id="22857"/>
      <w:bookmarkEnd w:id="22858"/>
      <w:r w:rsidRPr="00B54C42">
        <w:rPr>
          <w:rStyle w:val="TagStyle"/>
          <w:rtl/>
        </w:rPr>
        <w:t xml:space="preserve">&lt;&lt; קריאה &gt;&gt; </w:t>
      </w:r>
      <w:r>
        <w:rPr>
          <w:rtl/>
        </w:rPr>
        <w:t>יוליה מלינובסקי (ישראל ביתנו):</w:t>
      </w:r>
      <w:r w:rsidRPr="00B54C42">
        <w:rPr>
          <w:rStyle w:val="TagStyle"/>
          <w:rtl/>
        </w:rPr>
        <w:t xml:space="preserve"> &lt;&lt; קריאה &gt;&gt;</w:t>
      </w:r>
      <w:r>
        <w:rPr>
          <w:rtl/>
        </w:rPr>
        <w:t xml:space="preserve"> </w:t>
      </w:r>
      <w:bookmarkEnd w:id="22859"/>
    </w:p>
    <w:p w:rsidR="000D65EE" w:rsidRPr="00B54C42" w:rsidRDefault="000D65EE" w:rsidP="00A24BCA">
      <w:pPr>
        <w:rPr>
          <w:rtl/>
          <w:lang w:eastAsia="he-IL"/>
        </w:rPr>
      </w:pPr>
    </w:p>
    <w:p w:rsidR="000D65EE" w:rsidRDefault="000D65EE" w:rsidP="00A24BCA">
      <w:pPr>
        <w:rPr>
          <w:rtl/>
          <w:lang w:eastAsia="he-IL"/>
        </w:rPr>
      </w:pPr>
      <w:r>
        <w:rPr>
          <w:rFonts w:hint="cs"/>
          <w:rtl/>
          <w:lang w:eastAsia="he-IL"/>
        </w:rPr>
        <w:t>אה, סליחה, סליחה. אני סוגרת.</w:t>
      </w:r>
    </w:p>
    <w:p w:rsidR="000D65EE" w:rsidRDefault="000D65EE" w:rsidP="00A24BCA">
      <w:pPr>
        <w:rPr>
          <w:rtl/>
          <w:lang w:eastAsia="he-IL"/>
        </w:rPr>
      </w:pPr>
    </w:p>
    <w:p w:rsidR="000D65EE" w:rsidRDefault="000D65EE" w:rsidP="00A24BCA">
      <w:pPr>
        <w:pStyle w:val="-"/>
        <w:keepNext/>
        <w:rPr>
          <w:rtl/>
        </w:rPr>
      </w:pPr>
      <w:r w:rsidRPr="00B54C42">
        <w:rPr>
          <w:rStyle w:val="TagStyle"/>
          <w:rtl/>
        </w:rPr>
        <w:t xml:space="preserve"> &lt;&lt; דובר_המשך &gt;&gt; </w:t>
      </w:r>
      <w:r>
        <w:rPr>
          <w:rtl/>
        </w:rPr>
        <w:t>עודד פורר (ישראל ביתנו):</w:t>
      </w:r>
      <w:r w:rsidRPr="00B54C42">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A452CB">
      <w:pPr>
        <w:rPr>
          <w:rtl/>
        </w:rPr>
      </w:pPr>
      <w:r>
        <w:rPr>
          <w:rFonts w:hint="cs"/>
          <w:rtl/>
          <w:lang w:eastAsia="he-IL"/>
        </w:rPr>
        <w:t xml:space="preserve">בסוף דווקא השכבות הנמוכות הן שסובלות יותר. </w:t>
      </w:r>
      <w:bookmarkStart w:id="22860" w:name="_ETM_Q42_404080"/>
      <w:bookmarkEnd w:id="22860"/>
      <w:r>
        <w:rPr>
          <w:rtl/>
        </w:rPr>
        <w:t xml:space="preserve">וכשאנחנו </w:t>
      </w:r>
      <w:bookmarkStart w:id="22861" w:name="_ETM_Q42_404500"/>
      <w:bookmarkEnd w:id="22861"/>
      <w:r>
        <w:rPr>
          <w:rtl/>
        </w:rPr>
        <w:t xml:space="preserve">מדברים </w:t>
      </w:r>
      <w:bookmarkStart w:id="22862" w:name="_ETM_Q42_405879"/>
      <w:bookmarkEnd w:id="22862"/>
      <w:r>
        <w:rPr>
          <w:rtl/>
        </w:rPr>
        <w:t xml:space="preserve">על </w:t>
      </w:r>
      <w:bookmarkStart w:id="22863" w:name="_ETM_Q42_406059"/>
      <w:bookmarkEnd w:id="22863"/>
      <w:r>
        <w:rPr>
          <w:rtl/>
        </w:rPr>
        <w:t xml:space="preserve">שוק </w:t>
      </w:r>
      <w:bookmarkStart w:id="22864" w:name="_ETM_Q42_406419"/>
      <w:bookmarkEnd w:id="22864"/>
      <w:r>
        <w:rPr>
          <w:rtl/>
        </w:rPr>
        <w:t>פתוח</w:t>
      </w:r>
      <w:r>
        <w:rPr>
          <w:rFonts w:hint="cs"/>
          <w:rtl/>
        </w:rPr>
        <w:t>,</w:t>
      </w:r>
      <w:r>
        <w:rPr>
          <w:rtl/>
        </w:rPr>
        <w:t xml:space="preserve"> </w:t>
      </w:r>
      <w:bookmarkStart w:id="22865" w:name="_ETM_Q42_408269"/>
      <w:bookmarkEnd w:id="22865"/>
      <w:r>
        <w:rPr>
          <w:rtl/>
        </w:rPr>
        <w:t xml:space="preserve">המשמעות </w:t>
      </w:r>
      <w:bookmarkStart w:id="22866" w:name="_ETM_Q42_409019"/>
      <w:bookmarkEnd w:id="22866"/>
      <w:r>
        <w:rPr>
          <w:rtl/>
        </w:rPr>
        <w:t xml:space="preserve">של </w:t>
      </w:r>
      <w:bookmarkStart w:id="22867" w:name="_ETM_Q42_409170"/>
      <w:bookmarkEnd w:id="22867"/>
      <w:r>
        <w:rPr>
          <w:rtl/>
        </w:rPr>
        <w:t xml:space="preserve">שוק </w:t>
      </w:r>
      <w:bookmarkStart w:id="22868" w:name="_ETM_Q42_409440"/>
      <w:bookmarkEnd w:id="22868"/>
      <w:r>
        <w:rPr>
          <w:rtl/>
        </w:rPr>
        <w:t xml:space="preserve">פתוח </w:t>
      </w:r>
      <w:bookmarkStart w:id="22869" w:name="_ETM_Q42_410730"/>
      <w:bookmarkEnd w:id="22869"/>
      <w:r>
        <w:rPr>
          <w:rtl/>
        </w:rPr>
        <w:t xml:space="preserve">היא </w:t>
      </w:r>
      <w:bookmarkStart w:id="22870" w:name="_ETM_Q42_410879"/>
      <w:bookmarkEnd w:id="22870"/>
      <w:r>
        <w:rPr>
          <w:rtl/>
        </w:rPr>
        <w:t xml:space="preserve">תחרות </w:t>
      </w:r>
      <w:bookmarkStart w:id="22871" w:name="_ETM_Q42_412190"/>
      <w:bookmarkEnd w:id="22871"/>
      <w:r>
        <w:rPr>
          <w:rtl/>
        </w:rPr>
        <w:t xml:space="preserve">שמאפשרת </w:t>
      </w:r>
      <w:bookmarkStart w:id="22872" w:name="_ETM_Q42_412850"/>
      <w:bookmarkEnd w:id="22872"/>
      <w:r>
        <w:rPr>
          <w:rtl/>
        </w:rPr>
        <w:t xml:space="preserve">להגיע </w:t>
      </w:r>
      <w:bookmarkStart w:id="22873" w:name="_ETM_Q42_413240"/>
      <w:bookmarkEnd w:id="22873"/>
      <w:r>
        <w:rPr>
          <w:rtl/>
        </w:rPr>
        <w:t xml:space="preserve">למחיר </w:t>
      </w:r>
      <w:bookmarkStart w:id="22874" w:name="_ETM_Q42_413540"/>
      <w:bookmarkEnd w:id="22874"/>
      <w:r>
        <w:rPr>
          <w:rtl/>
        </w:rPr>
        <w:t xml:space="preserve">שהוא </w:t>
      </w:r>
      <w:bookmarkStart w:id="22875" w:name="_ETM_Q42_413690"/>
      <w:bookmarkEnd w:id="22875"/>
      <w:r>
        <w:rPr>
          <w:rtl/>
        </w:rPr>
        <w:t xml:space="preserve">מחיר </w:t>
      </w:r>
      <w:bookmarkStart w:id="22876" w:name="_ETM_Q42_414020"/>
      <w:bookmarkEnd w:id="22876"/>
      <w:r>
        <w:rPr>
          <w:rtl/>
        </w:rPr>
        <w:t xml:space="preserve">השוק </w:t>
      </w:r>
      <w:bookmarkStart w:id="22877" w:name="_ETM_Q42_414319"/>
      <w:bookmarkEnd w:id="22877"/>
      <w:r>
        <w:rPr>
          <w:rtl/>
        </w:rPr>
        <w:t>הנכון</w:t>
      </w:r>
      <w:r>
        <w:rPr>
          <w:rFonts w:hint="cs"/>
          <w:rtl/>
        </w:rPr>
        <w:t>.</w:t>
      </w:r>
      <w:r>
        <w:rPr>
          <w:rtl/>
        </w:rPr>
        <w:t xml:space="preserve"> </w:t>
      </w:r>
      <w:bookmarkStart w:id="22878" w:name="_ETM_Q42_416150"/>
      <w:bookmarkEnd w:id="22878"/>
      <w:r>
        <w:rPr>
          <w:rtl/>
        </w:rPr>
        <w:t xml:space="preserve">מחיר </w:t>
      </w:r>
      <w:bookmarkStart w:id="22879" w:name="_ETM_Q42_416420"/>
      <w:bookmarkEnd w:id="22879"/>
      <w:r>
        <w:rPr>
          <w:rFonts w:hint="cs"/>
          <w:rtl/>
        </w:rPr>
        <w:t>השוק</w:t>
      </w:r>
      <w:r>
        <w:rPr>
          <w:rtl/>
        </w:rPr>
        <w:t xml:space="preserve"> </w:t>
      </w:r>
      <w:bookmarkStart w:id="22880" w:name="_ETM_Q42_416720"/>
      <w:bookmarkStart w:id="22881" w:name="_ETM_Q42_416780"/>
      <w:bookmarkEnd w:id="22880"/>
      <w:bookmarkEnd w:id="22881"/>
      <w:r>
        <w:rPr>
          <w:rFonts w:hint="cs"/>
          <w:rtl/>
        </w:rPr>
        <w:t>ה</w:t>
      </w:r>
      <w:r>
        <w:rPr>
          <w:rtl/>
        </w:rPr>
        <w:t>נכון</w:t>
      </w:r>
      <w:r>
        <w:rPr>
          <w:rFonts w:hint="cs"/>
          <w:rtl/>
        </w:rPr>
        <w:t>.</w:t>
      </w:r>
      <w:r>
        <w:rPr>
          <w:rtl/>
        </w:rPr>
        <w:t xml:space="preserve"> </w:t>
      </w:r>
      <w:bookmarkStart w:id="22882" w:name="_ETM_Q42_418249"/>
      <w:bookmarkEnd w:id="22882"/>
      <w:r>
        <w:rPr>
          <w:rtl/>
        </w:rPr>
        <w:t xml:space="preserve">לא </w:t>
      </w:r>
      <w:bookmarkStart w:id="22883" w:name="_ETM_Q42_418519"/>
      <w:bookmarkEnd w:id="22883"/>
      <w:r>
        <w:rPr>
          <w:rtl/>
        </w:rPr>
        <w:t xml:space="preserve">ייתכן </w:t>
      </w:r>
      <w:bookmarkStart w:id="22884" w:name="_ETM_Q42_419520"/>
      <w:bookmarkEnd w:id="22884"/>
      <w:r>
        <w:rPr>
          <w:rtl/>
        </w:rPr>
        <w:t xml:space="preserve">שיש </w:t>
      </w:r>
      <w:bookmarkStart w:id="22885" w:name="_ETM_Q42_419790"/>
      <w:bookmarkEnd w:id="22885"/>
      <w:r>
        <w:rPr>
          <w:rtl/>
        </w:rPr>
        <w:t xml:space="preserve">משפחות </w:t>
      </w:r>
      <w:bookmarkStart w:id="22886" w:name="_ETM_Q42_420209"/>
      <w:bookmarkEnd w:id="22886"/>
      <w:r>
        <w:rPr>
          <w:rtl/>
        </w:rPr>
        <w:t xml:space="preserve">בישראל </w:t>
      </w:r>
      <w:bookmarkStart w:id="22887" w:name="_ETM_Q42_420599"/>
      <w:bookmarkEnd w:id="22887"/>
      <w:r>
        <w:rPr>
          <w:rFonts w:hint="cs"/>
          <w:rtl/>
        </w:rPr>
        <w:t>שהולכות ורואות</w:t>
      </w:r>
      <w:r>
        <w:rPr>
          <w:rtl/>
        </w:rPr>
        <w:t xml:space="preserve"> </w:t>
      </w:r>
      <w:bookmarkStart w:id="22888" w:name="_ETM_Q42_422209"/>
      <w:bookmarkStart w:id="22889" w:name="_ETM_Q42_422690"/>
      <w:bookmarkEnd w:id="22888"/>
      <w:bookmarkEnd w:id="22889"/>
      <w:r>
        <w:rPr>
          <w:rtl/>
        </w:rPr>
        <w:t xml:space="preserve">ירקות </w:t>
      </w:r>
      <w:bookmarkStart w:id="22890" w:name="_ETM_Q42_423080"/>
      <w:bookmarkEnd w:id="22890"/>
      <w:r>
        <w:rPr>
          <w:rtl/>
        </w:rPr>
        <w:t xml:space="preserve">ופירות </w:t>
      </w:r>
      <w:bookmarkStart w:id="22891" w:name="_ETM_Q42_423470"/>
      <w:bookmarkEnd w:id="22891"/>
      <w:r>
        <w:rPr>
          <w:rtl/>
        </w:rPr>
        <w:t xml:space="preserve">בסופר </w:t>
      </w:r>
      <w:bookmarkStart w:id="22892" w:name="_ETM_Q42_424340"/>
      <w:bookmarkEnd w:id="22892"/>
      <w:r>
        <w:rPr>
          <w:rtl/>
        </w:rPr>
        <w:t xml:space="preserve">ולא </w:t>
      </w:r>
      <w:bookmarkStart w:id="22893" w:name="_ETM_Q42_424610"/>
      <w:bookmarkEnd w:id="22893"/>
      <w:r>
        <w:rPr>
          <w:rtl/>
        </w:rPr>
        <w:t xml:space="preserve">קונות </w:t>
      </w:r>
      <w:bookmarkStart w:id="22894" w:name="_ETM_Q42_425980"/>
      <w:bookmarkEnd w:id="22894"/>
      <w:r>
        <w:rPr>
          <w:rtl/>
        </w:rPr>
        <w:t xml:space="preserve">כי </w:t>
      </w:r>
      <w:bookmarkStart w:id="22895" w:name="_ETM_Q42_426100"/>
      <w:bookmarkEnd w:id="22895"/>
      <w:r>
        <w:rPr>
          <w:rtl/>
        </w:rPr>
        <w:t xml:space="preserve">המחיר </w:t>
      </w:r>
      <w:bookmarkStart w:id="22896" w:name="_ETM_Q42_426460"/>
      <w:bookmarkEnd w:id="22896"/>
      <w:r>
        <w:rPr>
          <w:rtl/>
        </w:rPr>
        <w:t>יקר</w:t>
      </w:r>
      <w:r>
        <w:rPr>
          <w:rFonts w:hint="cs"/>
          <w:rtl/>
        </w:rPr>
        <w:t>,</w:t>
      </w:r>
      <w:r>
        <w:rPr>
          <w:rtl/>
        </w:rPr>
        <w:t xml:space="preserve"> </w:t>
      </w:r>
      <w:bookmarkStart w:id="22897" w:name="_ETM_Q42_428420"/>
      <w:bookmarkEnd w:id="22897"/>
      <w:r>
        <w:rPr>
          <w:rtl/>
        </w:rPr>
        <w:t xml:space="preserve">כי </w:t>
      </w:r>
      <w:bookmarkStart w:id="22898" w:name="_ETM_Q42_428569"/>
      <w:bookmarkEnd w:id="22898"/>
      <w:r>
        <w:rPr>
          <w:rFonts w:hint="cs"/>
          <w:rtl/>
        </w:rPr>
        <w:t>לשלם</w:t>
      </w:r>
      <w:r>
        <w:rPr>
          <w:rtl/>
        </w:rPr>
        <w:t xml:space="preserve"> </w:t>
      </w:r>
      <w:bookmarkStart w:id="22899" w:name="_ETM_Q42_428870"/>
      <w:bookmarkEnd w:id="22899"/>
      <w:r>
        <w:rPr>
          <w:rtl/>
        </w:rPr>
        <w:t xml:space="preserve">50 </w:t>
      </w:r>
      <w:bookmarkStart w:id="22900" w:name="_ETM_Q42_429200"/>
      <w:bookmarkEnd w:id="22900"/>
      <w:r>
        <w:rPr>
          <w:rtl/>
        </w:rPr>
        <w:t xml:space="preserve">שקל </w:t>
      </w:r>
      <w:bookmarkStart w:id="22901" w:name="_ETM_Q42_429470"/>
      <w:bookmarkEnd w:id="22901"/>
      <w:r>
        <w:rPr>
          <w:rtl/>
        </w:rPr>
        <w:t xml:space="preserve">לקילו </w:t>
      </w:r>
      <w:bookmarkStart w:id="22902" w:name="_ETM_Q42_429799"/>
      <w:bookmarkEnd w:id="22902"/>
      <w:r>
        <w:rPr>
          <w:rtl/>
        </w:rPr>
        <w:t xml:space="preserve">ענבים </w:t>
      </w:r>
      <w:bookmarkStart w:id="22903" w:name="_ETM_Q42_430099"/>
      <w:bookmarkEnd w:id="22903"/>
      <w:r>
        <w:rPr>
          <w:rtl/>
        </w:rPr>
        <w:t xml:space="preserve">בקיץ </w:t>
      </w:r>
      <w:bookmarkStart w:id="22904" w:name="_ETM_Q42_430489"/>
      <w:bookmarkEnd w:id="22904"/>
      <w:r>
        <w:rPr>
          <w:rtl/>
        </w:rPr>
        <w:t xml:space="preserve">במדינת </w:t>
      </w:r>
      <w:bookmarkStart w:id="22905" w:name="_ETM_Q42_430849"/>
      <w:bookmarkEnd w:id="22905"/>
      <w:r>
        <w:rPr>
          <w:rtl/>
        </w:rPr>
        <w:t xml:space="preserve">ישראל </w:t>
      </w:r>
      <w:bookmarkStart w:id="22906" w:name="_ETM_Q42_431150"/>
      <w:bookmarkEnd w:id="22906"/>
      <w:r>
        <w:rPr>
          <w:rtl/>
        </w:rPr>
        <w:t xml:space="preserve">זה </w:t>
      </w:r>
      <w:bookmarkStart w:id="22907" w:name="_ETM_Q42_431239"/>
      <w:bookmarkEnd w:id="22907"/>
      <w:r>
        <w:rPr>
          <w:rtl/>
        </w:rPr>
        <w:t xml:space="preserve">בלתי </w:t>
      </w:r>
      <w:bookmarkStart w:id="22908" w:name="_ETM_Q42_431510"/>
      <w:bookmarkEnd w:id="22908"/>
      <w:r>
        <w:rPr>
          <w:rtl/>
        </w:rPr>
        <w:t>נתפס</w:t>
      </w:r>
      <w:r>
        <w:rPr>
          <w:rFonts w:hint="cs"/>
          <w:rtl/>
        </w:rPr>
        <w:t>.</w:t>
      </w:r>
      <w:r>
        <w:rPr>
          <w:rtl/>
        </w:rPr>
        <w:t xml:space="preserve"> </w:t>
      </w:r>
      <w:bookmarkStart w:id="22909" w:name="_ETM_Q42_433140"/>
      <w:bookmarkEnd w:id="22909"/>
    </w:p>
    <w:p w:rsidR="000D65EE" w:rsidRDefault="000D65EE" w:rsidP="00A24BCA">
      <w:pPr>
        <w:rPr>
          <w:rtl/>
        </w:rPr>
      </w:pPr>
      <w:bookmarkStart w:id="22910" w:name="_ETM_Q42_430717"/>
      <w:bookmarkStart w:id="22911" w:name="_ETM_Q42_430803"/>
      <w:bookmarkEnd w:id="22910"/>
      <w:bookmarkEnd w:id="22911"/>
    </w:p>
    <w:p w:rsidR="000D65EE" w:rsidRDefault="000D65EE" w:rsidP="00A24BCA">
      <w:pPr>
        <w:pStyle w:val="af6"/>
        <w:keepNext/>
        <w:rPr>
          <w:rtl/>
        </w:rPr>
      </w:pPr>
      <w:bookmarkStart w:id="22912" w:name="_ETM_Q42_430861"/>
      <w:bookmarkStart w:id="22913" w:name="_ETM_Q42_430944"/>
      <w:bookmarkEnd w:id="22912"/>
      <w:bookmarkEnd w:id="22913"/>
      <w:r w:rsidRPr="00963E0C">
        <w:rPr>
          <w:rStyle w:val="TagStyle"/>
          <w:rtl/>
        </w:rPr>
        <w:t xml:space="preserve">&lt;&lt; יור &gt;&gt; </w:t>
      </w:r>
      <w:r>
        <w:rPr>
          <w:rtl/>
        </w:rPr>
        <w:t>היו"ר ישראל אייכלר:</w:t>
      </w:r>
      <w:r w:rsidRPr="00963E0C">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היית </w:t>
      </w:r>
      <w:bookmarkStart w:id="22914" w:name="_ETM_Q42_430577"/>
      <w:bookmarkEnd w:id="22914"/>
      <w:r>
        <w:rPr>
          <w:rFonts w:hint="cs"/>
          <w:rtl/>
          <w:lang w:eastAsia="he-IL"/>
        </w:rPr>
        <w:t>שר חקלאות.</w:t>
      </w:r>
    </w:p>
    <w:p w:rsidR="000D65EE" w:rsidRDefault="000D65EE" w:rsidP="00A24BCA">
      <w:pPr>
        <w:ind w:firstLine="0"/>
        <w:rPr>
          <w:rtl/>
          <w:lang w:eastAsia="he-IL"/>
        </w:rPr>
      </w:pPr>
    </w:p>
    <w:p w:rsidR="000D65EE" w:rsidRDefault="000D65EE" w:rsidP="00A24BCA">
      <w:pPr>
        <w:pStyle w:val="-"/>
        <w:keepNext/>
        <w:rPr>
          <w:rtl/>
        </w:rPr>
      </w:pPr>
      <w:r w:rsidRPr="00963E0C">
        <w:rPr>
          <w:rStyle w:val="TagStyle"/>
          <w:rtl/>
        </w:rPr>
        <w:t xml:space="preserve"> &lt;&lt; דובר_המשך &gt;&gt; </w:t>
      </w:r>
      <w:r>
        <w:rPr>
          <w:rtl/>
        </w:rPr>
        <w:t>עודד פורר (ישראל ביתנו):</w:t>
      </w:r>
      <w:r w:rsidRPr="00963E0C">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נכון, ועל זה נלחמתי.</w:t>
      </w:r>
    </w:p>
    <w:p w:rsidR="000D65EE" w:rsidRDefault="000D65EE" w:rsidP="00A24BCA">
      <w:pPr>
        <w:ind w:firstLine="0"/>
        <w:rPr>
          <w:rtl/>
          <w:lang w:eastAsia="he-IL"/>
        </w:rPr>
      </w:pPr>
    </w:p>
    <w:p w:rsidR="000D65EE" w:rsidRDefault="000D65EE" w:rsidP="00A24BCA">
      <w:pPr>
        <w:pStyle w:val="af6"/>
        <w:keepNext/>
        <w:rPr>
          <w:rtl/>
        </w:rPr>
      </w:pPr>
      <w:r w:rsidRPr="00963E0C">
        <w:rPr>
          <w:rStyle w:val="TagStyle"/>
          <w:rtl/>
        </w:rPr>
        <w:t xml:space="preserve"> &lt;&lt; יור &gt;&gt; </w:t>
      </w:r>
      <w:r>
        <w:rPr>
          <w:rtl/>
        </w:rPr>
        <w:t>היו"ר ישראל אייכלר:</w:t>
      </w:r>
      <w:r w:rsidRPr="00963E0C">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שמה?</w:t>
      </w:r>
    </w:p>
    <w:p w:rsidR="000D65EE" w:rsidRDefault="000D65EE" w:rsidP="00A24BCA">
      <w:pPr>
        <w:rPr>
          <w:rtl/>
          <w:lang w:eastAsia="he-IL"/>
        </w:rPr>
      </w:pPr>
    </w:p>
    <w:p w:rsidR="000D65EE" w:rsidRDefault="000D65EE" w:rsidP="00A24BCA">
      <w:pPr>
        <w:pStyle w:val="-"/>
        <w:keepNext/>
        <w:rPr>
          <w:rtl/>
        </w:rPr>
      </w:pPr>
      <w:r w:rsidRPr="00963E0C">
        <w:rPr>
          <w:rStyle w:val="TagStyle"/>
          <w:rtl/>
        </w:rPr>
        <w:t xml:space="preserve"> &lt;&lt; דובר_המשך &gt;&gt; </w:t>
      </w:r>
      <w:r>
        <w:rPr>
          <w:rtl/>
        </w:rPr>
        <w:t>עודד פורר (ישראל ביתנו):</w:t>
      </w:r>
      <w:r w:rsidRPr="00963E0C">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שהשוק ייפתח. כי תראה, במדינת ישראל</w:t>
      </w:r>
      <w:r w:rsidR="00A452CB">
        <w:rPr>
          <w:rFonts w:hint="cs"/>
          <w:rtl/>
          <w:lang w:eastAsia="he-IL"/>
        </w:rPr>
        <w:t>,</w:t>
      </w:r>
      <w:r>
        <w:rPr>
          <w:rFonts w:hint="cs"/>
          <w:rtl/>
          <w:lang w:eastAsia="he-IL"/>
        </w:rPr>
        <w:t xml:space="preserve"> התוצרת החקלאית ב-20 </w:t>
      </w:r>
      <w:bookmarkStart w:id="22915" w:name="_ETM_Q42_441586"/>
      <w:bookmarkEnd w:id="22915"/>
      <w:r w:rsidR="00A24BCA">
        <w:rPr>
          <w:rFonts w:hint="cs"/>
          <w:rtl/>
          <w:lang w:eastAsia="he-IL"/>
        </w:rPr>
        <w:t>– – –</w:t>
      </w:r>
    </w:p>
    <w:p w:rsidR="000D65EE" w:rsidRDefault="000D65EE" w:rsidP="00A24BCA">
      <w:pPr>
        <w:rPr>
          <w:rtl/>
          <w:lang w:eastAsia="he-IL"/>
        </w:rPr>
      </w:pPr>
    </w:p>
    <w:p w:rsidR="000D65EE" w:rsidRDefault="000D65EE" w:rsidP="00A24BCA">
      <w:pPr>
        <w:pStyle w:val="af6"/>
        <w:keepNext/>
        <w:rPr>
          <w:rtl/>
        </w:rPr>
      </w:pPr>
      <w:r w:rsidRPr="00963E0C">
        <w:rPr>
          <w:rStyle w:val="TagStyle"/>
          <w:rtl/>
        </w:rPr>
        <w:t xml:space="preserve"> &lt;&lt; יור &gt;&gt; </w:t>
      </w:r>
      <w:r>
        <w:rPr>
          <w:rtl/>
        </w:rPr>
        <w:t>היו"ר ישראל אייכלר:</w:t>
      </w:r>
      <w:r w:rsidRPr="00963E0C">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הסכם החלב </w:t>
      </w:r>
      <w:bookmarkStart w:id="22916" w:name="_ETM_Q42_443420"/>
      <w:bookmarkEnd w:id="22916"/>
      <w:r>
        <w:rPr>
          <w:rFonts w:hint="cs"/>
          <w:rtl/>
          <w:lang w:eastAsia="he-IL"/>
        </w:rPr>
        <w:t>לא מגן על החקלאים?</w:t>
      </w:r>
    </w:p>
    <w:p w:rsidR="000D65EE" w:rsidRPr="00963E0C" w:rsidRDefault="000D65EE" w:rsidP="00A24BCA">
      <w:pPr>
        <w:rPr>
          <w:rtl/>
          <w:lang w:eastAsia="he-IL"/>
        </w:rPr>
      </w:pPr>
    </w:p>
    <w:p w:rsidR="000D65EE" w:rsidRDefault="000D65EE" w:rsidP="00A24BCA">
      <w:pPr>
        <w:pStyle w:val="-"/>
        <w:keepNext/>
        <w:rPr>
          <w:rtl/>
        </w:rPr>
      </w:pPr>
      <w:r w:rsidRPr="00963E0C">
        <w:rPr>
          <w:rStyle w:val="TagStyle"/>
          <w:rtl/>
        </w:rPr>
        <w:t xml:space="preserve"> &lt;&lt; דובר_המשך &gt;&gt; </w:t>
      </w:r>
      <w:r>
        <w:rPr>
          <w:rtl/>
        </w:rPr>
        <w:t>עודד פורר (ישראל ביתנו):</w:t>
      </w:r>
      <w:r w:rsidRPr="00963E0C">
        <w:rPr>
          <w:rStyle w:val="TagStyle"/>
          <w:rtl/>
        </w:rPr>
        <w:t xml:space="preserve"> &lt;&lt; דובר_המשך &gt;&gt;</w:t>
      </w:r>
      <w:r>
        <w:rPr>
          <w:rtl/>
        </w:rPr>
        <w:t xml:space="preserve"> </w:t>
      </w:r>
    </w:p>
    <w:p w:rsidR="000D65EE" w:rsidRDefault="000D65EE" w:rsidP="00A24BCA">
      <w:pPr>
        <w:rPr>
          <w:rtl/>
          <w:lang w:eastAsia="he-IL"/>
        </w:rPr>
      </w:pPr>
    </w:p>
    <w:p w:rsidR="000D65EE" w:rsidRPr="00963E0C" w:rsidRDefault="000D65EE" w:rsidP="00A452CB">
      <w:pPr>
        <w:rPr>
          <w:rtl/>
          <w:lang w:eastAsia="he-IL"/>
        </w:rPr>
      </w:pPr>
      <w:r>
        <w:rPr>
          <w:rFonts w:hint="cs"/>
          <w:rtl/>
          <w:lang w:eastAsia="he-IL"/>
        </w:rPr>
        <w:t xml:space="preserve">הסכם החלב מגן על החקלאים על חשבון מישהו, מישהו משלם את זה. </w:t>
      </w:r>
      <w:bookmarkStart w:id="22917" w:name="_ETM_Q42_442867"/>
      <w:bookmarkEnd w:id="22917"/>
      <w:r>
        <w:rPr>
          <w:rFonts w:hint="cs"/>
          <w:rtl/>
          <w:lang w:eastAsia="he-IL"/>
        </w:rPr>
        <w:t xml:space="preserve">מי משלם את זה? הצרכנים. אז החלב במדינת ישראל יקר ב-80% לעומת </w:t>
      </w:r>
      <w:bookmarkStart w:id="22918" w:name="_ETM_Q42_449780"/>
      <w:bookmarkEnd w:id="22918"/>
      <w:r>
        <w:rPr>
          <w:rFonts w:hint="cs"/>
          <w:rtl/>
          <w:lang w:eastAsia="he-IL"/>
        </w:rPr>
        <w:t>מדינות ה-</w:t>
      </w:r>
      <w:r>
        <w:rPr>
          <w:rFonts w:hint="cs"/>
          <w:lang w:eastAsia="he-IL"/>
        </w:rPr>
        <w:t>OECD</w:t>
      </w:r>
      <w:r w:rsidR="00A452CB">
        <w:rPr>
          <w:rFonts w:hint="cs"/>
          <w:rtl/>
          <w:lang w:eastAsia="he-IL"/>
        </w:rPr>
        <w:t>.</w:t>
      </w:r>
      <w:r>
        <w:rPr>
          <w:rFonts w:hint="cs"/>
          <w:rtl/>
          <w:lang w:eastAsia="he-IL"/>
        </w:rPr>
        <w:t xml:space="preserve"> למה? כי אין תחרות. עכשיו, אם המדינה מחליטה שהיא רוצה </w:t>
      </w:r>
      <w:bookmarkStart w:id="22919" w:name="_ETM_Q42_455933"/>
      <w:bookmarkEnd w:id="22919"/>
      <w:r>
        <w:rPr>
          <w:rFonts w:hint="cs"/>
          <w:rtl/>
          <w:lang w:eastAsia="he-IL"/>
        </w:rPr>
        <w:t xml:space="preserve">להגן על החקלאים </w:t>
      </w:r>
      <w:r w:rsidR="00A452CB">
        <w:rPr>
          <w:rFonts w:hint="eastAsia"/>
          <w:rtl/>
          <w:lang w:eastAsia="he-IL"/>
        </w:rPr>
        <w:t>–</w:t>
      </w:r>
      <w:r>
        <w:rPr>
          <w:rFonts w:hint="cs"/>
          <w:rtl/>
          <w:lang w:eastAsia="he-IL"/>
        </w:rPr>
        <w:t>שתשלם לחקלאים. זאת אומרת, אם אני מחליט</w:t>
      </w:r>
      <w:bookmarkStart w:id="22920" w:name="_ETM_Q42_463296"/>
      <w:bookmarkEnd w:id="22920"/>
      <w:r>
        <w:rPr>
          <w:rFonts w:hint="cs"/>
          <w:rtl/>
          <w:lang w:eastAsia="he-IL"/>
        </w:rPr>
        <w:t xml:space="preserve">, </w:t>
      </w:r>
      <w:r w:rsidR="00A452CB">
        <w:rPr>
          <w:rFonts w:hint="cs"/>
          <w:rtl/>
          <w:lang w:eastAsia="he-IL"/>
        </w:rPr>
        <w:t>ו</w:t>
      </w:r>
      <w:r>
        <w:rPr>
          <w:rFonts w:hint="cs"/>
          <w:rtl/>
          <w:lang w:eastAsia="he-IL"/>
        </w:rPr>
        <w:t xml:space="preserve">אני מחליט שחקלאות חשובה, אני חושב </w:t>
      </w:r>
      <w:bookmarkStart w:id="22921" w:name="_ETM_Q42_463898"/>
      <w:bookmarkEnd w:id="22921"/>
      <w:r>
        <w:rPr>
          <w:rFonts w:hint="cs"/>
          <w:rtl/>
          <w:lang w:eastAsia="he-IL"/>
        </w:rPr>
        <w:t xml:space="preserve">שהחקלאות היא </w:t>
      </w:r>
      <w:bookmarkStart w:id="22922" w:name="_ETM_Q42_465918"/>
      <w:bookmarkEnd w:id="22922"/>
      <w:r>
        <w:rPr>
          <w:rFonts w:hint="cs"/>
          <w:rtl/>
          <w:lang w:eastAsia="he-IL"/>
        </w:rPr>
        <w:t xml:space="preserve">חשובה, אז גם כשר חקלאות אמרתי: </w:t>
      </w:r>
      <w:r w:rsidRPr="00296488">
        <w:rPr>
          <w:rtl/>
          <w:lang w:eastAsia="he-IL"/>
        </w:rPr>
        <w:t>אני אתמוך ישירות בחקלאי</w:t>
      </w:r>
      <w:r>
        <w:rPr>
          <w:rFonts w:hint="cs"/>
          <w:rtl/>
          <w:lang w:eastAsia="he-IL"/>
        </w:rPr>
        <w:t>.</w:t>
      </w:r>
      <w:r w:rsidRPr="00296488">
        <w:rPr>
          <w:rtl/>
          <w:lang w:eastAsia="he-IL"/>
        </w:rPr>
        <w:t xml:space="preserve"> אתה עושה חקלאות </w:t>
      </w:r>
      <w:r w:rsidR="00A452CB">
        <w:rPr>
          <w:rFonts w:hint="cs"/>
          <w:rtl/>
          <w:lang w:eastAsia="he-IL"/>
        </w:rPr>
        <w:t xml:space="preserve">– </w:t>
      </w:r>
      <w:r w:rsidRPr="00296488">
        <w:rPr>
          <w:rtl/>
          <w:lang w:eastAsia="he-IL"/>
        </w:rPr>
        <w:t>מגיע</w:t>
      </w:r>
      <w:r>
        <w:rPr>
          <w:rFonts w:hint="cs"/>
          <w:rtl/>
          <w:lang w:eastAsia="he-IL"/>
        </w:rPr>
        <w:t>ה</w:t>
      </w:r>
      <w:r w:rsidRPr="00296488">
        <w:rPr>
          <w:rtl/>
          <w:lang w:eastAsia="he-IL"/>
        </w:rPr>
        <w:t xml:space="preserve"> לך תמיכה ישירה</w:t>
      </w:r>
      <w:r>
        <w:rPr>
          <w:rFonts w:hint="cs"/>
          <w:rtl/>
          <w:lang w:eastAsia="he-IL"/>
        </w:rPr>
        <w:t>.</w:t>
      </w:r>
      <w:bookmarkStart w:id="22923" w:name="_ETM_Q42_472286"/>
      <w:bookmarkStart w:id="22924" w:name="_ETM_Q42_472384"/>
      <w:bookmarkStart w:id="22925" w:name="_ETM_Q42_472453"/>
      <w:bookmarkStart w:id="22926" w:name="_ETM_Q42_472571"/>
      <w:bookmarkStart w:id="22927" w:name="_ETM_Q42_472597"/>
      <w:bookmarkStart w:id="22928" w:name="_ETM_Q42_472717"/>
      <w:bookmarkEnd w:id="22923"/>
      <w:bookmarkEnd w:id="22924"/>
      <w:bookmarkEnd w:id="22925"/>
      <w:bookmarkEnd w:id="22926"/>
      <w:bookmarkEnd w:id="22927"/>
      <w:bookmarkEnd w:id="22928"/>
    </w:p>
    <w:p w:rsidR="000D65EE" w:rsidRDefault="000D65EE" w:rsidP="00A24BCA">
      <w:pPr>
        <w:rPr>
          <w:rtl/>
          <w:lang w:eastAsia="he-IL"/>
        </w:rPr>
      </w:pPr>
      <w:r>
        <w:rPr>
          <w:rFonts w:hint="cs"/>
          <w:rtl/>
          <w:lang w:eastAsia="he-IL"/>
        </w:rPr>
        <w:t xml:space="preserve"> </w:t>
      </w:r>
    </w:p>
    <w:p w:rsidR="000D65EE" w:rsidRDefault="000D65EE" w:rsidP="00A24BCA">
      <w:pPr>
        <w:pStyle w:val="af6"/>
        <w:keepNext/>
        <w:rPr>
          <w:rtl/>
        </w:rPr>
      </w:pPr>
      <w:r w:rsidRPr="00833E00">
        <w:rPr>
          <w:rStyle w:val="TagStyle"/>
          <w:rtl/>
        </w:rPr>
        <w:t xml:space="preserve"> &lt;&lt; יור &gt;&gt; </w:t>
      </w:r>
      <w:r>
        <w:rPr>
          <w:rtl/>
        </w:rPr>
        <w:t>היו"ר ישראל אייכלר:</w:t>
      </w:r>
      <w:r w:rsidRPr="00833E00">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או לפחות לא להקשות עליהם עם העובדים הזרים שם.</w:t>
      </w:r>
    </w:p>
    <w:p w:rsidR="000D65EE" w:rsidRDefault="000D65EE" w:rsidP="00A24BCA">
      <w:pPr>
        <w:rPr>
          <w:rtl/>
          <w:lang w:eastAsia="he-IL"/>
        </w:rPr>
      </w:pPr>
    </w:p>
    <w:p w:rsidR="000D65EE" w:rsidRDefault="000D65EE" w:rsidP="00A24BCA">
      <w:pPr>
        <w:pStyle w:val="-"/>
        <w:keepNext/>
        <w:rPr>
          <w:rtl/>
        </w:rPr>
      </w:pPr>
      <w:r w:rsidRPr="00833E00">
        <w:rPr>
          <w:rStyle w:val="TagStyle"/>
          <w:rtl/>
        </w:rPr>
        <w:t xml:space="preserve"> &lt;&lt; דובר_המשך &gt;&gt; </w:t>
      </w:r>
      <w:r>
        <w:rPr>
          <w:rtl/>
        </w:rPr>
        <w:t>עודד פורר (ישראל ביתנו):</w:t>
      </w:r>
      <w:r w:rsidRPr="00833E00">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לא להקשות עם העובדים הזרים, בוודאי, ולא עם רגולציה</w:t>
      </w:r>
      <w:bookmarkStart w:id="22929" w:name="_ETM_Q42_478931"/>
      <w:bookmarkEnd w:id="22929"/>
      <w:r>
        <w:rPr>
          <w:rFonts w:hint="cs"/>
          <w:rtl/>
          <w:lang w:eastAsia="he-IL"/>
        </w:rPr>
        <w:t xml:space="preserve">, </w:t>
      </w:r>
      <w:r w:rsidRPr="00296488">
        <w:rPr>
          <w:rtl/>
          <w:lang w:eastAsia="he-IL"/>
        </w:rPr>
        <w:t xml:space="preserve">ולא עם הרבה מאוד דברים </w:t>
      </w:r>
      <w:r>
        <w:rPr>
          <w:rFonts w:hint="cs"/>
          <w:rtl/>
          <w:lang w:eastAsia="he-IL"/>
        </w:rPr>
        <w:t>אחרים.</w:t>
      </w:r>
    </w:p>
    <w:p w:rsidR="000D65EE" w:rsidRDefault="000D65EE" w:rsidP="00A24BCA">
      <w:pPr>
        <w:rPr>
          <w:rtl/>
          <w:lang w:eastAsia="he-IL"/>
        </w:rPr>
      </w:pPr>
      <w:bookmarkStart w:id="22930" w:name="_ETM_Q42_480930"/>
      <w:bookmarkStart w:id="22931" w:name="_ETM_Q42_481013"/>
      <w:bookmarkEnd w:id="22930"/>
      <w:bookmarkEnd w:id="22931"/>
    </w:p>
    <w:p w:rsidR="000D65EE" w:rsidRDefault="000D65EE" w:rsidP="00A24BCA">
      <w:pPr>
        <w:pStyle w:val="af6"/>
        <w:keepNext/>
        <w:rPr>
          <w:rtl/>
        </w:rPr>
      </w:pPr>
      <w:bookmarkStart w:id="22932" w:name="_ETM_Q42_481073"/>
      <w:bookmarkStart w:id="22933" w:name="_ETM_Q42_481166"/>
      <w:bookmarkEnd w:id="22932"/>
      <w:bookmarkEnd w:id="22933"/>
      <w:r w:rsidRPr="00C14CD0">
        <w:rPr>
          <w:rStyle w:val="TagStyle"/>
          <w:rtl/>
        </w:rPr>
        <w:t xml:space="preserve"> &lt;&lt; יור &gt;&gt; </w:t>
      </w:r>
      <w:r>
        <w:rPr>
          <w:rtl/>
        </w:rPr>
        <w:t>היו"ר ישראל אייכלר:</w:t>
      </w:r>
      <w:r w:rsidRPr="00C14CD0">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22934" w:name="_ETM_Q42_484949"/>
      <w:bookmarkEnd w:id="22934"/>
      <w:r>
        <w:rPr>
          <w:rFonts w:hint="cs"/>
          <w:rtl/>
          <w:lang w:eastAsia="he-IL"/>
        </w:rPr>
        <w:t>אגרות.</w:t>
      </w:r>
    </w:p>
    <w:p w:rsidR="000D65EE" w:rsidRDefault="000D65EE" w:rsidP="00A24BCA">
      <w:pPr>
        <w:rPr>
          <w:rtl/>
          <w:lang w:eastAsia="he-IL"/>
        </w:rPr>
      </w:pPr>
      <w:bookmarkStart w:id="22935" w:name="_ETM_Q42_483059"/>
      <w:bookmarkStart w:id="22936" w:name="_ETM_Q42_483126"/>
      <w:bookmarkEnd w:id="22935"/>
      <w:bookmarkEnd w:id="22936"/>
    </w:p>
    <w:p w:rsidR="000D65EE" w:rsidRDefault="000D65EE" w:rsidP="00A24BCA">
      <w:pPr>
        <w:pStyle w:val="-"/>
        <w:keepNext/>
        <w:rPr>
          <w:rtl/>
        </w:rPr>
      </w:pPr>
      <w:bookmarkStart w:id="22937" w:name="_ETM_Q42_483205"/>
      <w:bookmarkStart w:id="22938" w:name="_ETM_Q42_483290"/>
      <w:bookmarkStart w:id="22939" w:name="ET_speakercontinue_5520_17"/>
      <w:bookmarkEnd w:id="22937"/>
      <w:bookmarkEnd w:id="22938"/>
      <w:r w:rsidRPr="00C14CD0">
        <w:rPr>
          <w:rStyle w:val="TagStyle"/>
          <w:rtl/>
        </w:rPr>
        <w:t xml:space="preserve"> &lt;&lt; דובר_המשך &gt;&gt; </w:t>
      </w:r>
      <w:r>
        <w:rPr>
          <w:rtl/>
        </w:rPr>
        <w:t>עודד פורר (ישראל ביתנו):</w:t>
      </w:r>
      <w:r w:rsidRPr="00C14CD0">
        <w:rPr>
          <w:rStyle w:val="TagStyle"/>
          <w:rtl/>
        </w:rPr>
        <w:t xml:space="preserve"> &lt;&lt; דובר_המשך &gt;&gt;</w:t>
      </w:r>
      <w:r>
        <w:rPr>
          <w:rtl/>
        </w:rPr>
        <w:t xml:space="preserve"> </w:t>
      </w:r>
      <w:bookmarkEnd w:id="22939"/>
    </w:p>
    <w:p w:rsidR="000D65EE" w:rsidRPr="00C14CD0" w:rsidRDefault="000D65EE" w:rsidP="00A24BCA">
      <w:pPr>
        <w:rPr>
          <w:rtl/>
          <w:lang w:eastAsia="he-IL"/>
        </w:rPr>
      </w:pPr>
      <w:bookmarkStart w:id="22940" w:name="_ETM_Q42_484008"/>
      <w:bookmarkEnd w:id="22940"/>
    </w:p>
    <w:p w:rsidR="000D65EE" w:rsidRDefault="000D65EE" w:rsidP="00A452CB">
      <w:pPr>
        <w:rPr>
          <w:rtl/>
        </w:rPr>
      </w:pPr>
      <w:bookmarkStart w:id="22941" w:name="_ETM_Q42_481218"/>
      <w:bookmarkStart w:id="22942" w:name="_ETM_Q42_481310"/>
      <w:bookmarkEnd w:id="22941"/>
      <w:bookmarkEnd w:id="22942"/>
      <w:r w:rsidRPr="00296488">
        <w:rPr>
          <w:rtl/>
          <w:lang w:eastAsia="he-IL"/>
        </w:rPr>
        <w:t xml:space="preserve">בכל הדברים האלה </w:t>
      </w:r>
      <w:r>
        <w:rPr>
          <w:rFonts w:hint="cs"/>
          <w:rtl/>
          <w:lang w:eastAsia="he-IL"/>
        </w:rPr>
        <w:t xml:space="preserve">זה </w:t>
      </w:r>
      <w:r w:rsidRPr="00296488">
        <w:rPr>
          <w:rtl/>
          <w:lang w:eastAsia="he-IL"/>
        </w:rPr>
        <w:t>נכון</w:t>
      </w:r>
      <w:r>
        <w:rPr>
          <w:rFonts w:hint="cs"/>
          <w:rtl/>
          <w:lang w:eastAsia="he-IL"/>
        </w:rPr>
        <w:t>,</w:t>
      </w:r>
      <w:r w:rsidRPr="00296488">
        <w:rPr>
          <w:rtl/>
          <w:lang w:eastAsia="he-IL"/>
        </w:rPr>
        <w:t xml:space="preserve"> אבל לא יכול להיות שאתה תטוס למדינה אחרת ואתה תראה את האבוקד</w:t>
      </w:r>
      <w:r>
        <w:rPr>
          <w:rtl/>
          <w:lang w:eastAsia="he-IL"/>
        </w:rPr>
        <w:t>ו מישראל במחיר נמוך יותר מ</w:t>
      </w:r>
      <w:r w:rsidR="00A452CB">
        <w:rPr>
          <w:rFonts w:hint="cs"/>
          <w:rtl/>
          <w:lang w:eastAsia="he-IL"/>
        </w:rPr>
        <w:t>ב</w:t>
      </w:r>
      <w:r>
        <w:rPr>
          <w:rtl/>
          <w:lang w:eastAsia="he-IL"/>
        </w:rPr>
        <w:t>סופר</w:t>
      </w:r>
      <w:r w:rsidRPr="00296488">
        <w:rPr>
          <w:rtl/>
          <w:lang w:eastAsia="he-IL"/>
        </w:rPr>
        <w:t>מרקט במדינת ישראל</w:t>
      </w:r>
      <w:r w:rsidR="00A452CB">
        <w:rPr>
          <w:rFonts w:hint="cs"/>
          <w:rtl/>
          <w:lang w:eastAsia="he-IL"/>
        </w:rPr>
        <w:t>.</w:t>
      </w:r>
      <w:r w:rsidRPr="00296488">
        <w:rPr>
          <w:rtl/>
          <w:lang w:eastAsia="he-IL"/>
        </w:rPr>
        <w:t xml:space="preserve"> ולא יכול להיות שבמדינת ישראל רוב אלה שמגד</w:t>
      </w:r>
      <w:r>
        <w:rPr>
          <w:rtl/>
          <w:lang w:eastAsia="he-IL"/>
        </w:rPr>
        <w:t>לים אבוקדו מגדלים אותו כדי לייצ</w:t>
      </w:r>
      <w:r>
        <w:rPr>
          <w:rFonts w:hint="cs"/>
          <w:rtl/>
          <w:lang w:eastAsia="he-IL"/>
        </w:rPr>
        <w:t>א</w:t>
      </w:r>
      <w:r w:rsidRPr="00296488">
        <w:rPr>
          <w:rtl/>
          <w:lang w:eastAsia="he-IL"/>
        </w:rPr>
        <w:t xml:space="preserve"> אותו</w:t>
      </w:r>
      <w:r>
        <w:rPr>
          <w:rFonts w:hint="cs"/>
          <w:rtl/>
          <w:lang w:eastAsia="he-IL"/>
        </w:rPr>
        <w:t>,</w:t>
      </w:r>
      <w:r w:rsidRPr="00296488">
        <w:rPr>
          <w:rtl/>
          <w:lang w:eastAsia="he-IL"/>
        </w:rPr>
        <w:t xml:space="preserve"> אבל הם חוסמים את היבוא של האבוקדו למדינת ישראל כדי שלא תהיה כאן תחרות</w:t>
      </w:r>
      <w:r w:rsidR="00A452CB">
        <w:rPr>
          <w:rFonts w:hint="cs"/>
          <w:rtl/>
          <w:lang w:eastAsia="he-IL"/>
        </w:rPr>
        <w:t>.</w:t>
      </w:r>
      <w:r w:rsidRPr="00296488">
        <w:rPr>
          <w:rtl/>
          <w:lang w:eastAsia="he-IL"/>
        </w:rPr>
        <w:t xml:space="preserve"> ולא יכול להיות אותו דבר בכל </w:t>
      </w:r>
      <w:r>
        <w:rPr>
          <w:rFonts w:hint="cs"/>
          <w:rtl/>
          <w:lang w:eastAsia="he-IL"/>
        </w:rPr>
        <w:t>ה</w:t>
      </w:r>
      <w:r w:rsidRPr="00296488">
        <w:rPr>
          <w:rtl/>
          <w:lang w:eastAsia="he-IL"/>
        </w:rPr>
        <w:t xml:space="preserve">מוצרים </w:t>
      </w:r>
      <w:r>
        <w:rPr>
          <w:rFonts w:hint="cs"/>
          <w:rtl/>
          <w:lang w:eastAsia="he-IL"/>
        </w:rPr>
        <w:t>ה</w:t>
      </w:r>
      <w:r w:rsidRPr="00296488">
        <w:rPr>
          <w:rtl/>
          <w:lang w:eastAsia="he-IL"/>
        </w:rPr>
        <w:t>אחרים</w:t>
      </w:r>
      <w:r w:rsidR="00A452CB">
        <w:rPr>
          <w:rFonts w:hint="cs"/>
          <w:rtl/>
          <w:lang w:eastAsia="he-IL"/>
        </w:rPr>
        <w:t>.</w:t>
      </w:r>
      <w:r w:rsidRPr="00296488">
        <w:rPr>
          <w:rtl/>
          <w:lang w:eastAsia="he-IL"/>
        </w:rPr>
        <w:t xml:space="preserve"> ולא יכול להיות שממשלת ישראל</w:t>
      </w:r>
      <w:r w:rsidR="00A452CB">
        <w:rPr>
          <w:rFonts w:hint="cs"/>
          <w:rtl/>
          <w:lang w:eastAsia="he-IL"/>
        </w:rPr>
        <w:t>,</w:t>
      </w:r>
      <w:r w:rsidRPr="00296488">
        <w:rPr>
          <w:rtl/>
          <w:lang w:eastAsia="he-IL"/>
        </w:rPr>
        <w:t xml:space="preserve"> במקום לפתוח את השוק לתחרות בתקופה של עליות מחירים</w:t>
      </w:r>
      <w:r>
        <w:rPr>
          <w:rFonts w:hint="cs"/>
          <w:rtl/>
          <w:lang w:eastAsia="he-IL"/>
        </w:rPr>
        <w:t>,</w:t>
      </w:r>
      <w:r w:rsidRPr="00296488">
        <w:rPr>
          <w:rtl/>
          <w:lang w:eastAsia="he-IL"/>
        </w:rPr>
        <w:t xml:space="preserve"> סוגרת</w:t>
      </w:r>
      <w:r>
        <w:rPr>
          <w:rFonts w:hint="cs"/>
          <w:rtl/>
          <w:lang w:eastAsia="he-IL"/>
        </w:rPr>
        <w:t xml:space="preserve"> אותו.</w:t>
      </w:r>
      <w:bookmarkStart w:id="22943" w:name="_ETM_Q42_431029"/>
      <w:bookmarkStart w:id="22944" w:name="_ETM_Q42_431088"/>
      <w:bookmarkStart w:id="22945" w:name="_ETM_Q42_431173"/>
      <w:bookmarkStart w:id="22946" w:name="_ETM_Q42_431247"/>
      <w:bookmarkStart w:id="22947" w:name="_ETM_Q42_468750"/>
      <w:bookmarkStart w:id="22948" w:name="_ETM_Q42_525059"/>
      <w:bookmarkEnd w:id="22943"/>
      <w:bookmarkEnd w:id="22944"/>
      <w:bookmarkEnd w:id="22945"/>
      <w:bookmarkEnd w:id="22946"/>
      <w:bookmarkEnd w:id="22947"/>
      <w:bookmarkEnd w:id="22948"/>
      <w:r>
        <w:rPr>
          <w:rFonts w:hint="cs"/>
          <w:rtl/>
          <w:lang w:eastAsia="he-IL"/>
        </w:rPr>
        <w:t xml:space="preserve"> </w:t>
      </w:r>
    </w:p>
    <w:p w:rsidR="000D65EE" w:rsidRDefault="000D65EE" w:rsidP="00A24BCA">
      <w:pPr>
        <w:rPr>
          <w:rtl/>
        </w:rPr>
      </w:pPr>
    </w:p>
    <w:p w:rsidR="000D65EE" w:rsidRDefault="000D65EE" w:rsidP="00A452CB">
      <w:pPr>
        <w:rPr>
          <w:rtl/>
        </w:rPr>
      </w:pPr>
      <w:r>
        <w:rPr>
          <w:rtl/>
        </w:rPr>
        <w:t xml:space="preserve">אז </w:t>
      </w:r>
      <w:bookmarkStart w:id="22949" w:name="_ETM_Q42_525239"/>
      <w:bookmarkEnd w:id="22949"/>
      <w:r>
        <w:rPr>
          <w:rtl/>
        </w:rPr>
        <w:t xml:space="preserve">אנחנו </w:t>
      </w:r>
      <w:bookmarkStart w:id="22950" w:name="_ETM_Q42_525450"/>
      <w:bookmarkEnd w:id="22950"/>
      <w:r>
        <w:rPr>
          <w:rtl/>
        </w:rPr>
        <w:t xml:space="preserve">התחלנו </w:t>
      </w:r>
      <w:bookmarkStart w:id="22951" w:name="_ETM_Q42_525779"/>
      <w:bookmarkEnd w:id="22951"/>
      <w:r>
        <w:rPr>
          <w:rtl/>
        </w:rPr>
        <w:t xml:space="preserve">בתהליך </w:t>
      </w:r>
      <w:bookmarkStart w:id="22952" w:name="_ETM_Q42_526200"/>
      <w:bookmarkEnd w:id="22952"/>
      <w:r>
        <w:rPr>
          <w:rtl/>
        </w:rPr>
        <w:t xml:space="preserve">של </w:t>
      </w:r>
      <w:bookmarkStart w:id="22953" w:name="_ETM_Q42_526350"/>
      <w:bookmarkEnd w:id="22953"/>
      <w:r>
        <w:rPr>
          <w:rtl/>
        </w:rPr>
        <w:t xml:space="preserve">הורדת </w:t>
      </w:r>
      <w:bookmarkStart w:id="22954" w:name="_ETM_Q42_526649"/>
      <w:bookmarkEnd w:id="22954"/>
      <w:r>
        <w:rPr>
          <w:rtl/>
        </w:rPr>
        <w:t>מכסים</w:t>
      </w:r>
      <w:r>
        <w:rPr>
          <w:rFonts w:hint="cs"/>
          <w:rtl/>
        </w:rPr>
        <w:t>,</w:t>
      </w:r>
      <w:r>
        <w:rPr>
          <w:rtl/>
        </w:rPr>
        <w:t xml:space="preserve"> </w:t>
      </w:r>
      <w:bookmarkStart w:id="22955" w:name="_ETM_Q42_527930"/>
      <w:bookmarkEnd w:id="22955"/>
      <w:r>
        <w:rPr>
          <w:rtl/>
        </w:rPr>
        <w:t xml:space="preserve">אבל </w:t>
      </w:r>
      <w:bookmarkStart w:id="22956" w:name="_ETM_Q42_528140"/>
      <w:bookmarkEnd w:id="22956"/>
      <w:r>
        <w:rPr>
          <w:rtl/>
        </w:rPr>
        <w:t>יש</w:t>
      </w:r>
      <w:bookmarkStart w:id="22957" w:name="_ETM_Q42_528230"/>
      <w:bookmarkEnd w:id="22957"/>
      <w:r>
        <w:rPr>
          <w:rtl/>
        </w:rPr>
        <w:t xml:space="preserve"> </w:t>
      </w:r>
      <w:bookmarkStart w:id="22958" w:name="_ETM_Q42_528410"/>
      <w:bookmarkEnd w:id="22958"/>
      <w:r>
        <w:rPr>
          <w:rtl/>
        </w:rPr>
        <w:t xml:space="preserve">תקנות </w:t>
      </w:r>
      <w:bookmarkStart w:id="22959" w:name="_ETM_Q42_528739"/>
      <w:bookmarkEnd w:id="22959"/>
      <w:r>
        <w:rPr>
          <w:rtl/>
        </w:rPr>
        <w:t xml:space="preserve">שנקראות </w:t>
      </w:r>
      <w:bookmarkStart w:id="22960" w:name="_ETM_Q42_529160"/>
      <w:bookmarkEnd w:id="22960"/>
      <w:r>
        <w:rPr>
          <w:rFonts w:hint="cs"/>
          <w:rtl/>
        </w:rPr>
        <w:t>"</w:t>
      </w:r>
      <w:r>
        <w:rPr>
          <w:rtl/>
        </w:rPr>
        <w:t xml:space="preserve">תקנות </w:t>
      </w:r>
      <w:bookmarkStart w:id="22961" w:name="_ETM_Q42_529550"/>
      <w:bookmarkEnd w:id="22961"/>
      <w:r>
        <w:rPr>
          <w:rtl/>
        </w:rPr>
        <w:t xml:space="preserve">הגנת </w:t>
      </w:r>
      <w:bookmarkStart w:id="22962" w:name="_ETM_Q42_529880"/>
      <w:bookmarkEnd w:id="22962"/>
      <w:r>
        <w:rPr>
          <w:rtl/>
        </w:rPr>
        <w:t>הצומח</w:t>
      </w:r>
      <w:r>
        <w:rPr>
          <w:rFonts w:hint="cs"/>
          <w:rtl/>
        </w:rPr>
        <w:t>",</w:t>
      </w:r>
      <w:r>
        <w:rPr>
          <w:rtl/>
        </w:rPr>
        <w:t xml:space="preserve"> </w:t>
      </w:r>
      <w:bookmarkStart w:id="22963" w:name="_ETM_Q42_530989"/>
      <w:bookmarkEnd w:id="22963"/>
      <w:r>
        <w:rPr>
          <w:rtl/>
        </w:rPr>
        <w:t xml:space="preserve">שהפכו </w:t>
      </w:r>
      <w:bookmarkStart w:id="22964" w:name="_ETM_Q42_531440"/>
      <w:bookmarkEnd w:id="22964"/>
      <w:r>
        <w:rPr>
          <w:rtl/>
        </w:rPr>
        <w:t xml:space="preserve">להיות </w:t>
      </w:r>
      <w:bookmarkStart w:id="22965" w:name="_ETM_Q42_531770"/>
      <w:bookmarkEnd w:id="22965"/>
      <w:r>
        <w:rPr>
          <w:rtl/>
        </w:rPr>
        <w:t xml:space="preserve">התקנות </w:t>
      </w:r>
      <w:bookmarkStart w:id="22966" w:name="_ETM_Q42_532279"/>
      <w:bookmarkEnd w:id="22966"/>
      <w:r>
        <w:rPr>
          <w:rtl/>
        </w:rPr>
        <w:t>שבאמצעות</w:t>
      </w:r>
      <w:r>
        <w:rPr>
          <w:rFonts w:hint="cs"/>
          <w:rtl/>
        </w:rPr>
        <w:t>ן</w:t>
      </w:r>
      <w:r>
        <w:rPr>
          <w:rtl/>
        </w:rPr>
        <w:t xml:space="preserve"> </w:t>
      </w:r>
      <w:bookmarkStart w:id="22967" w:name="_ETM_Q42_532879"/>
      <w:bookmarkEnd w:id="22967"/>
      <w:r>
        <w:rPr>
          <w:rtl/>
        </w:rPr>
        <w:t xml:space="preserve">חוסמים </w:t>
      </w:r>
      <w:bookmarkStart w:id="22968" w:name="_ETM_Q42_533270"/>
      <w:bookmarkEnd w:id="22968"/>
      <w:r>
        <w:rPr>
          <w:rtl/>
        </w:rPr>
        <w:t>יבוא</w:t>
      </w:r>
      <w:r>
        <w:rPr>
          <w:rFonts w:hint="cs"/>
          <w:rtl/>
        </w:rPr>
        <w:t>.</w:t>
      </w:r>
      <w:r>
        <w:rPr>
          <w:rtl/>
        </w:rPr>
        <w:t xml:space="preserve"> </w:t>
      </w:r>
      <w:bookmarkStart w:id="22969" w:name="_ETM_Q42_533750"/>
      <w:bookmarkEnd w:id="22969"/>
      <w:r>
        <w:rPr>
          <w:rtl/>
        </w:rPr>
        <w:t xml:space="preserve">אז </w:t>
      </w:r>
      <w:bookmarkStart w:id="22970" w:name="_ETM_Q42_533870"/>
      <w:bookmarkEnd w:id="22970"/>
      <w:r>
        <w:rPr>
          <w:rtl/>
        </w:rPr>
        <w:t xml:space="preserve">זה </w:t>
      </w:r>
      <w:bookmarkStart w:id="22971" w:name="_ETM_Q42_533930"/>
      <w:bookmarkEnd w:id="22971"/>
      <w:r>
        <w:rPr>
          <w:rtl/>
        </w:rPr>
        <w:t xml:space="preserve">לא </w:t>
      </w:r>
      <w:bookmarkStart w:id="22972" w:name="_ETM_Q42_533989"/>
      <w:bookmarkEnd w:id="22972"/>
      <w:r>
        <w:rPr>
          <w:rtl/>
        </w:rPr>
        <w:t xml:space="preserve">משנה </w:t>
      </w:r>
      <w:bookmarkStart w:id="22973" w:name="_ETM_Q42_534260"/>
      <w:bookmarkEnd w:id="22973"/>
      <w:r>
        <w:rPr>
          <w:rtl/>
        </w:rPr>
        <w:t xml:space="preserve">שאני </w:t>
      </w:r>
      <w:bookmarkStart w:id="22974" w:name="_ETM_Q42_534410"/>
      <w:bookmarkEnd w:id="22974"/>
      <w:r>
        <w:rPr>
          <w:rtl/>
        </w:rPr>
        <w:t xml:space="preserve">מוריד </w:t>
      </w:r>
      <w:bookmarkStart w:id="22975" w:name="_ETM_Q42_534649"/>
      <w:bookmarkEnd w:id="22975"/>
      <w:r>
        <w:rPr>
          <w:rtl/>
        </w:rPr>
        <w:t xml:space="preserve">את </w:t>
      </w:r>
      <w:bookmarkStart w:id="22976" w:name="_ETM_Q42_534710"/>
      <w:bookmarkEnd w:id="22976"/>
      <w:r>
        <w:rPr>
          <w:rtl/>
        </w:rPr>
        <w:t xml:space="preserve">המכס </w:t>
      </w:r>
      <w:bookmarkStart w:id="22977" w:name="_ETM_Q42_535070"/>
      <w:bookmarkEnd w:id="22977"/>
      <w:r>
        <w:rPr>
          <w:rtl/>
        </w:rPr>
        <w:t xml:space="preserve">על </w:t>
      </w:r>
      <w:bookmarkStart w:id="22978" w:name="_ETM_Q42_535160"/>
      <w:bookmarkEnd w:id="22978"/>
      <w:r>
        <w:rPr>
          <w:rtl/>
        </w:rPr>
        <w:t xml:space="preserve">מוצר </w:t>
      </w:r>
      <w:bookmarkStart w:id="22979" w:name="_ETM_Q42_535460"/>
      <w:bookmarkEnd w:id="22979"/>
      <w:r>
        <w:rPr>
          <w:rtl/>
        </w:rPr>
        <w:t xml:space="preserve">מסוים </w:t>
      </w:r>
      <w:bookmarkStart w:id="22980" w:name="_ETM_Q42_536239"/>
      <w:bookmarkEnd w:id="22980"/>
      <w:r w:rsidR="00A452CB">
        <w:rPr>
          <w:rFonts w:hint="cs"/>
          <w:rtl/>
        </w:rPr>
        <w:t xml:space="preserve">– </w:t>
      </w:r>
      <w:r>
        <w:rPr>
          <w:rtl/>
        </w:rPr>
        <w:t xml:space="preserve">אם </w:t>
      </w:r>
      <w:bookmarkStart w:id="22981" w:name="_ETM_Q42_536390"/>
      <w:bookmarkEnd w:id="22981"/>
      <w:r>
        <w:rPr>
          <w:rFonts w:hint="cs"/>
          <w:rtl/>
        </w:rPr>
        <w:t>אי-</w:t>
      </w:r>
      <w:r>
        <w:rPr>
          <w:rtl/>
        </w:rPr>
        <w:t xml:space="preserve">אפשר </w:t>
      </w:r>
      <w:bookmarkStart w:id="22982" w:name="_ETM_Q42_536629"/>
      <w:bookmarkEnd w:id="22982"/>
      <w:r>
        <w:rPr>
          <w:rtl/>
        </w:rPr>
        <w:t>ל</w:t>
      </w:r>
      <w:r>
        <w:rPr>
          <w:rFonts w:hint="cs"/>
          <w:rtl/>
        </w:rPr>
        <w:t>יי</w:t>
      </w:r>
      <w:r>
        <w:rPr>
          <w:rtl/>
        </w:rPr>
        <w:t xml:space="preserve">בא </w:t>
      </w:r>
      <w:bookmarkStart w:id="22983" w:name="_ETM_Q42_536930"/>
      <w:bookmarkEnd w:id="22983"/>
      <w:r>
        <w:rPr>
          <w:rtl/>
        </w:rPr>
        <w:t xml:space="preserve">אותו </w:t>
      </w:r>
      <w:bookmarkStart w:id="22984" w:name="_ETM_Q42_537079"/>
      <w:bookmarkEnd w:id="22984"/>
      <w:r>
        <w:rPr>
          <w:rtl/>
        </w:rPr>
        <w:t xml:space="preserve">לכאן </w:t>
      </w:r>
      <w:bookmarkStart w:id="22985" w:name="_ETM_Q42_537410"/>
      <w:bookmarkEnd w:id="22985"/>
      <w:r>
        <w:rPr>
          <w:rtl/>
        </w:rPr>
        <w:t xml:space="preserve">אז </w:t>
      </w:r>
      <w:bookmarkStart w:id="22986" w:name="_ETM_Q42_537500"/>
      <w:bookmarkEnd w:id="22986"/>
      <w:r>
        <w:rPr>
          <w:rtl/>
        </w:rPr>
        <w:t xml:space="preserve">זה </w:t>
      </w:r>
      <w:bookmarkStart w:id="22987" w:name="_ETM_Q42_537589"/>
      <w:bookmarkEnd w:id="22987"/>
      <w:r>
        <w:rPr>
          <w:rtl/>
        </w:rPr>
        <w:t xml:space="preserve">לא </w:t>
      </w:r>
      <w:bookmarkStart w:id="22988" w:name="_ETM_Q42_537680"/>
      <w:bookmarkEnd w:id="22988"/>
      <w:r>
        <w:rPr>
          <w:rFonts w:hint="cs"/>
          <w:rtl/>
        </w:rPr>
        <w:t xml:space="preserve">עוזר. </w:t>
      </w:r>
      <w:bookmarkStart w:id="22989" w:name="_ETM_Q42_539870"/>
      <w:bookmarkEnd w:id="22989"/>
      <w:r>
        <w:rPr>
          <w:rtl/>
        </w:rPr>
        <w:t xml:space="preserve">ולכן </w:t>
      </w:r>
      <w:bookmarkStart w:id="22990" w:name="_ETM_Q42_541199"/>
      <w:bookmarkEnd w:id="22990"/>
      <w:r>
        <w:rPr>
          <w:rtl/>
        </w:rPr>
        <w:t xml:space="preserve">אני </w:t>
      </w:r>
      <w:bookmarkStart w:id="22991" w:name="_ETM_Q42_541620"/>
      <w:bookmarkEnd w:id="22991"/>
      <w:r w:rsidR="00A24BCA">
        <w:rPr>
          <w:rFonts w:hint="cs"/>
          <w:rtl/>
        </w:rPr>
        <w:t>– – –</w:t>
      </w:r>
    </w:p>
    <w:p w:rsidR="000D65EE" w:rsidRDefault="000D65EE" w:rsidP="00A24BCA">
      <w:pPr>
        <w:rPr>
          <w:rtl/>
        </w:rPr>
      </w:pPr>
      <w:bookmarkStart w:id="22992" w:name="_ETM_Q42_542246"/>
      <w:bookmarkStart w:id="22993" w:name="_ETM_Q42_542332"/>
      <w:bookmarkEnd w:id="22992"/>
      <w:bookmarkEnd w:id="22993"/>
    </w:p>
    <w:p w:rsidR="000D65EE" w:rsidRDefault="000D65EE" w:rsidP="00A24BCA">
      <w:pPr>
        <w:pStyle w:val="af6"/>
        <w:keepNext/>
        <w:rPr>
          <w:rtl/>
        </w:rPr>
      </w:pPr>
      <w:bookmarkStart w:id="22994" w:name="_ETM_Q42_542390"/>
      <w:bookmarkStart w:id="22995" w:name="_ETM_Q42_542475"/>
      <w:bookmarkEnd w:id="22994"/>
      <w:bookmarkEnd w:id="22995"/>
      <w:r w:rsidRPr="00930143">
        <w:rPr>
          <w:rStyle w:val="TagStyle"/>
          <w:rtl/>
        </w:rPr>
        <w:t xml:space="preserve"> &lt;&lt; יור &gt;&gt; </w:t>
      </w:r>
      <w:r>
        <w:rPr>
          <w:rtl/>
        </w:rPr>
        <w:t>היו"ר ישראל אייכלר:</w:t>
      </w:r>
      <w:r w:rsidRPr="00930143">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bookmarkStart w:id="22996" w:name="_ETM_Q42_544171"/>
      <w:bookmarkEnd w:id="22996"/>
      <w:r>
        <w:rPr>
          <w:rFonts w:hint="cs"/>
          <w:rtl/>
          <w:lang w:eastAsia="he-IL"/>
        </w:rPr>
        <w:t>רגע, והגנת הצומח זה לא בפיקוח משרד החקלאות?</w:t>
      </w:r>
    </w:p>
    <w:p w:rsidR="000D65EE" w:rsidRDefault="000D65EE" w:rsidP="00A24BCA">
      <w:pPr>
        <w:rPr>
          <w:rtl/>
          <w:lang w:eastAsia="he-IL"/>
        </w:rPr>
      </w:pPr>
      <w:bookmarkStart w:id="22997" w:name="_ETM_Q42_542080"/>
      <w:bookmarkStart w:id="22998" w:name="_ETM_Q42_542167"/>
      <w:bookmarkEnd w:id="22997"/>
      <w:bookmarkEnd w:id="22998"/>
    </w:p>
    <w:p w:rsidR="000D65EE" w:rsidRDefault="000D65EE" w:rsidP="00A24BCA">
      <w:pPr>
        <w:pStyle w:val="-"/>
        <w:keepNext/>
        <w:rPr>
          <w:rtl/>
        </w:rPr>
      </w:pPr>
      <w:bookmarkStart w:id="22999" w:name="_ETM_Q42_542220"/>
      <w:bookmarkStart w:id="23000" w:name="_ETM_Q42_542259"/>
      <w:bookmarkStart w:id="23001" w:name="ET_speakercontinue_5520_19"/>
      <w:bookmarkEnd w:id="22999"/>
      <w:bookmarkEnd w:id="23000"/>
      <w:r w:rsidRPr="00930143">
        <w:rPr>
          <w:rStyle w:val="TagStyle"/>
          <w:rtl/>
        </w:rPr>
        <w:t xml:space="preserve"> &lt;&lt; דובר_המשך &gt;&gt; </w:t>
      </w:r>
      <w:r>
        <w:rPr>
          <w:rtl/>
        </w:rPr>
        <w:t>עודד פורר (ישראל ביתנו):</w:t>
      </w:r>
      <w:r w:rsidRPr="00930143">
        <w:rPr>
          <w:rStyle w:val="TagStyle"/>
          <w:rtl/>
        </w:rPr>
        <w:t xml:space="preserve"> &lt;&lt; דובר_המשך &gt;&gt;</w:t>
      </w:r>
      <w:r>
        <w:rPr>
          <w:rtl/>
        </w:rPr>
        <w:t xml:space="preserve"> </w:t>
      </w:r>
      <w:bookmarkEnd w:id="23001"/>
    </w:p>
    <w:p w:rsidR="000D65EE" w:rsidRDefault="000D65EE" w:rsidP="00A24BCA">
      <w:pPr>
        <w:rPr>
          <w:rtl/>
        </w:rPr>
      </w:pPr>
      <w:bookmarkStart w:id="23002" w:name="_ETM_Q42_543078"/>
      <w:bookmarkStart w:id="23003" w:name="_ETM_Q42_543659"/>
      <w:bookmarkStart w:id="23004" w:name="_ETM_Q42_541850"/>
      <w:bookmarkEnd w:id="23002"/>
      <w:bookmarkEnd w:id="23003"/>
      <w:bookmarkEnd w:id="23004"/>
    </w:p>
    <w:p w:rsidR="000D65EE" w:rsidRDefault="000D65EE" w:rsidP="00A452CB">
      <w:pPr>
        <w:rPr>
          <w:rtl/>
        </w:rPr>
      </w:pPr>
      <w:bookmarkStart w:id="23005" w:name="_ETM_Q42_541948"/>
      <w:bookmarkEnd w:id="23005"/>
      <w:r>
        <w:rPr>
          <w:rtl/>
        </w:rPr>
        <w:t xml:space="preserve">משרד </w:t>
      </w:r>
      <w:bookmarkStart w:id="23006" w:name="_ETM_Q42_543959"/>
      <w:bookmarkEnd w:id="23006"/>
      <w:r>
        <w:rPr>
          <w:rtl/>
        </w:rPr>
        <w:t>החקלאות</w:t>
      </w:r>
      <w:r>
        <w:rPr>
          <w:rFonts w:hint="cs"/>
          <w:rtl/>
        </w:rPr>
        <w:t>.</w:t>
      </w:r>
      <w:r>
        <w:rPr>
          <w:rtl/>
        </w:rPr>
        <w:t xml:space="preserve"> </w:t>
      </w:r>
      <w:bookmarkStart w:id="23007" w:name="_ETM_Q42_544589"/>
      <w:bookmarkEnd w:id="23007"/>
      <w:r>
        <w:rPr>
          <w:rtl/>
        </w:rPr>
        <w:t>לכן</w:t>
      </w:r>
      <w:r w:rsidR="00A452CB">
        <w:rPr>
          <w:rFonts w:hint="cs"/>
          <w:rtl/>
        </w:rPr>
        <w:t>,</w:t>
      </w:r>
      <w:r>
        <w:rPr>
          <w:rtl/>
        </w:rPr>
        <w:t xml:space="preserve"> </w:t>
      </w:r>
      <w:bookmarkStart w:id="23008" w:name="_ETM_Q42_544890"/>
      <w:bookmarkStart w:id="23009" w:name="_ETM_Q42_545039"/>
      <w:bookmarkEnd w:id="23008"/>
      <w:bookmarkEnd w:id="23009"/>
      <w:r>
        <w:rPr>
          <w:rtl/>
        </w:rPr>
        <w:t xml:space="preserve">לפני </w:t>
      </w:r>
      <w:bookmarkStart w:id="23010" w:name="_ETM_Q42_545310"/>
      <w:bookmarkEnd w:id="23010"/>
      <w:r>
        <w:rPr>
          <w:rtl/>
        </w:rPr>
        <w:t xml:space="preserve">שעזבתי </w:t>
      </w:r>
      <w:bookmarkStart w:id="23011" w:name="_ETM_Q42_545700"/>
      <w:bookmarkEnd w:id="23011"/>
      <w:r>
        <w:rPr>
          <w:rtl/>
        </w:rPr>
        <w:t xml:space="preserve">את </w:t>
      </w:r>
      <w:bookmarkStart w:id="23012" w:name="_ETM_Q42_545789"/>
      <w:bookmarkEnd w:id="23012"/>
      <w:r>
        <w:rPr>
          <w:rtl/>
        </w:rPr>
        <w:t xml:space="preserve">המשרד </w:t>
      </w:r>
      <w:bookmarkStart w:id="23013" w:name="_ETM_Q42_546149"/>
      <w:bookmarkEnd w:id="23013"/>
      <w:r w:rsidR="00A452CB">
        <w:rPr>
          <w:rFonts w:hint="cs"/>
          <w:rtl/>
        </w:rPr>
        <w:t xml:space="preserve">– </w:t>
      </w:r>
      <w:r>
        <w:rPr>
          <w:rtl/>
        </w:rPr>
        <w:t xml:space="preserve">זה </w:t>
      </w:r>
      <w:bookmarkStart w:id="23014" w:name="_ETM_Q42_546240"/>
      <w:bookmarkEnd w:id="23014"/>
      <w:r>
        <w:rPr>
          <w:rtl/>
        </w:rPr>
        <w:t xml:space="preserve">היה </w:t>
      </w:r>
      <w:bookmarkStart w:id="23015" w:name="_ETM_Q42_546329"/>
      <w:bookmarkEnd w:id="23015"/>
      <w:r>
        <w:rPr>
          <w:rtl/>
        </w:rPr>
        <w:t xml:space="preserve">בסוף </w:t>
      </w:r>
      <w:bookmarkStart w:id="23016" w:name="_ETM_Q42_546600"/>
      <w:bookmarkEnd w:id="23016"/>
      <w:r>
        <w:rPr>
          <w:rtl/>
        </w:rPr>
        <w:t xml:space="preserve">הקדנציה </w:t>
      </w:r>
      <w:bookmarkStart w:id="23017" w:name="_ETM_Q42_547049"/>
      <w:bookmarkEnd w:id="23017"/>
      <w:r>
        <w:rPr>
          <w:rtl/>
        </w:rPr>
        <w:t xml:space="preserve">הקודמת </w:t>
      </w:r>
      <w:bookmarkStart w:id="23018" w:name="_ETM_Q42_548020"/>
      <w:bookmarkEnd w:id="23018"/>
      <w:r w:rsidR="00A452CB">
        <w:rPr>
          <w:rFonts w:hint="cs"/>
          <w:rtl/>
        </w:rPr>
        <w:t xml:space="preserve">– </w:t>
      </w:r>
      <w:r>
        <w:rPr>
          <w:rtl/>
        </w:rPr>
        <w:t>הגשת</w:t>
      </w:r>
      <w:r>
        <w:rPr>
          <w:rFonts w:hint="cs"/>
          <w:rtl/>
        </w:rPr>
        <w:t>י</w:t>
      </w:r>
      <w:r>
        <w:rPr>
          <w:rtl/>
        </w:rPr>
        <w:t xml:space="preserve"> </w:t>
      </w:r>
      <w:bookmarkStart w:id="23019" w:name="_ETM_Q42_548380"/>
      <w:bookmarkEnd w:id="23019"/>
      <w:r>
        <w:rPr>
          <w:rtl/>
        </w:rPr>
        <w:t xml:space="preserve">לוועדת </w:t>
      </w:r>
      <w:bookmarkStart w:id="23020" w:name="_ETM_Q42_548740"/>
      <w:bookmarkEnd w:id="23020"/>
      <w:r>
        <w:rPr>
          <w:rtl/>
        </w:rPr>
        <w:t xml:space="preserve">הכלכלה </w:t>
      </w:r>
      <w:bookmarkStart w:id="23021" w:name="_ETM_Q42_549190"/>
      <w:bookmarkEnd w:id="23021"/>
      <w:r>
        <w:rPr>
          <w:rtl/>
        </w:rPr>
        <w:t xml:space="preserve">תקנות </w:t>
      </w:r>
      <w:bookmarkStart w:id="23022" w:name="_ETM_Q42_549760"/>
      <w:bookmarkEnd w:id="23022"/>
      <w:r>
        <w:rPr>
          <w:rtl/>
        </w:rPr>
        <w:t xml:space="preserve">הגנת </w:t>
      </w:r>
      <w:bookmarkStart w:id="23023" w:name="_ETM_Q42_550060"/>
      <w:bookmarkEnd w:id="23023"/>
      <w:r>
        <w:rPr>
          <w:rtl/>
        </w:rPr>
        <w:t xml:space="preserve">צומח </w:t>
      </w:r>
      <w:bookmarkStart w:id="23024" w:name="_ETM_Q42_550420"/>
      <w:bookmarkEnd w:id="23024"/>
      <w:r>
        <w:rPr>
          <w:rtl/>
        </w:rPr>
        <w:t xml:space="preserve">שמבטלות </w:t>
      </w:r>
      <w:bookmarkStart w:id="23025" w:name="_ETM_Q42_550930"/>
      <w:bookmarkEnd w:id="23025"/>
      <w:r>
        <w:rPr>
          <w:rtl/>
        </w:rPr>
        <w:t>בעצם</w:t>
      </w:r>
      <w:bookmarkStart w:id="23026" w:name="_ETM_Q42_550345"/>
      <w:bookmarkEnd w:id="23026"/>
      <w:r>
        <w:rPr>
          <w:rFonts w:hint="cs"/>
          <w:rtl/>
        </w:rPr>
        <w:t xml:space="preserve"> את</w:t>
      </w:r>
      <w:r>
        <w:rPr>
          <w:rtl/>
        </w:rPr>
        <w:t xml:space="preserve"> </w:t>
      </w:r>
      <w:bookmarkStart w:id="23027" w:name="_ETM_Q42_551260"/>
      <w:bookmarkEnd w:id="23027"/>
      <w:r>
        <w:rPr>
          <w:rtl/>
        </w:rPr>
        <w:t xml:space="preserve">דרישת </w:t>
      </w:r>
      <w:bookmarkStart w:id="23028" w:name="_ETM_Q42_551650"/>
      <w:bookmarkEnd w:id="23028"/>
      <w:r>
        <w:rPr>
          <w:rFonts w:hint="cs"/>
          <w:rtl/>
        </w:rPr>
        <w:t>ה</w:t>
      </w:r>
      <w:r>
        <w:rPr>
          <w:rtl/>
        </w:rPr>
        <w:t xml:space="preserve">רישיון </w:t>
      </w:r>
      <w:bookmarkStart w:id="23029" w:name="_ETM_Q42_552100"/>
      <w:bookmarkEnd w:id="23029"/>
      <w:r>
        <w:rPr>
          <w:rtl/>
        </w:rPr>
        <w:t xml:space="preserve">ומייצרות </w:t>
      </w:r>
      <w:bookmarkStart w:id="23030" w:name="_ETM_Q42_553310"/>
      <w:bookmarkEnd w:id="23030"/>
      <w:r>
        <w:rPr>
          <w:rtl/>
        </w:rPr>
        <w:t xml:space="preserve">ביטול </w:t>
      </w:r>
      <w:bookmarkStart w:id="23031" w:name="_ETM_Q42_553729"/>
      <w:bookmarkEnd w:id="23031"/>
      <w:r>
        <w:rPr>
          <w:rtl/>
        </w:rPr>
        <w:t xml:space="preserve">והקלה </w:t>
      </w:r>
      <w:bookmarkStart w:id="23032" w:name="_ETM_Q42_554119"/>
      <w:bookmarkEnd w:id="23032"/>
      <w:r>
        <w:rPr>
          <w:rtl/>
        </w:rPr>
        <w:t xml:space="preserve">ברגולציה </w:t>
      </w:r>
      <w:bookmarkStart w:id="23033" w:name="_ETM_Q42_554779"/>
      <w:bookmarkEnd w:id="23033"/>
      <w:r>
        <w:rPr>
          <w:rtl/>
        </w:rPr>
        <w:t xml:space="preserve">של </w:t>
      </w:r>
      <w:bookmarkStart w:id="23034" w:name="_ETM_Q42_554929"/>
      <w:bookmarkEnd w:id="23034"/>
      <w:r>
        <w:rPr>
          <w:rtl/>
        </w:rPr>
        <w:t>היבוא</w:t>
      </w:r>
      <w:r>
        <w:rPr>
          <w:rFonts w:hint="cs"/>
          <w:rtl/>
        </w:rPr>
        <w:t>.</w:t>
      </w:r>
      <w:r>
        <w:rPr>
          <w:rtl/>
        </w:rPr>
        <w:t xml:space="preserve"> </w:t>
      </w:r>
      <w:bookmarkStart w:id="23035" w:name="_ETM_Q42_555860"/>
      <w:bookmarkStart w:id="23036" w:name="_ETM_Q42_557370"/>
      <w:bookmarkEnd w:id="23035"/>
      <w:bookmarkEnd w:id="23036"/>
      <w:r>
        <w:rPr>
          <w:rtl/>
        </w:rPr>
        <w:t xml:space="preserve">אני </w:t>
      </w:r>
      <w:bookmarkStart w:id="23037" w:name="_ETM_Q42_557490"/>
      <w:bookmarkEnd w:id="23037"/>
      <w:r>
        <w:rPr>
          <w:rtl/>
        </w:rPr>
        <w:t xml:space="preserve">לא </w:t>
      </w:r>
      <w:bookmarkStart w:id="23038" w:name="_ETM_Q42_557610"/>
      <w:bookmarkEnd w:id="23038"/>
      <w:r>
        <w:rPr>
          <w:rtl/>
        </w:rPr>
        <w:t xml:space="preserve">רוצה </w:t>
      </w:r>
      <w:bookmarkStart w:id="23039" w:name="_ETM_Q42_557820"/>
      <w:bookmarkEnd w:id="23039"/>
      <w:r>
        <w:rPr>
          <w:rFonts w:hint="cs"/>
          <w:rtl/>
        </w:rPr>
        <w:t>שייבאו</w:t>
      </w:r>
      <w:r>
        <w:rPr>
          <w:rtl/>
        </w:rPr>
        <w:t xml:space="preserve"> </w:t>
      </w:r>
      <w:bookmarkStart w:id="23040" w:name="_ETM_Q42_558330"/>
      <w:bookmarkEnd w:id="23040"/>
      <w:r>
        <w:rPr>
          <w:rtl/>
        </w:rPr>
        <w:t xml:space="preserve">לכאן </w:t>
      </w:r>
      <w:bookmarkStart w:id="23041" w:name="_ETM_Q42_558870"/>
      <w:bookmarkStart w:id="23042" w:name="_ETM_Q42_559140"/>
      <w:bookmarkEnd w:id="23041"/>
      <w:bookmarkEnd w:id="23042"/>
      <w:r>
        <w:rPr>
          <w:rtl/>
        </w:rPr>
        <w:t xml:space="preserve">מכל </w:t>
      </w:r>
      <w:bookmarkStart w:id="23043" w:name="_ETM_Q42_559380"/>
      <w:bookmarkEnd w:id="23043"/>
      <w:r>
        <w:rPr>
          <w:rtl/>
        </w:rPr>
        <w:t xml:space="preserve">מיני </w:t>
      </w:r>
      <w:bookmarkStart w:id="23044" w:name="_ETM_Q42_559560"/>
      <w:bookmarkEnd w:id="23044"/>
      <w:r>
        <w:rPr>
          <w:rtl/>
        </w:rPr>
        <w:t xml:space="preserve">מקומות </w:t>
      </w:r>
      <w:bookmarkStart w:id="23045" w:name="_ETM_Q42_559920"/>
      <w:bookmarkEnd w:id="23045"/>
      <w:r>
        <w:rPr>
          <w:rtl/>
        </w:rPr>
        <w:t xml:space="preserve">וחס </w:t>
      </w:r>
      <w:bookmarkStart w:id="23046" w:name="_ETM_Q42_560190"/>
      <w:bookmarkEnd w:id="23046"/>
      <w:r>
        <w:rPr>
          <w:rtl/>
        </w:rPr>
        <w:t xml:space="preserve">וחלילה </w:t>
      </w:r>
      <w:bookmarkStart w:id="23047" w:name="_ETM_Q42_560550"/>
      <w:bookmarkEnd w:id="23047"/>
      <w:r>
        <w:rPr>
          <w:rtl/>
        </w:rPr>
        <w:t xml:space="preserve">יכניסו </w:t>
      </w:r>
      <w:bookmarkStart w:id="23048" w:name="_ETM_Q42_560880"/>
      <w:bookmarkEnd w:id="23048"/>
      <w:r>
        <w:rPr>
          <w:rtl/>
        </w:rPr>
        <w:t xml:space="preserve">לכאן </w:t>
      </w:r>
      <w:bookmarkStart w:id="23049" w:name="_ETM_Q42_561150"/>
      <w:bookmarkEnd w:id="23049"/>
      <w:r>
        <w:rPr>
          <w:rtl/>
        </w:rPr>
        <w:t>מזיקים</w:t>
      </w:r>
      <w:r>
        <w:rPr>
          <w:rFonts w:hint="cs"/>
          <w:rtl/>
        </w:rPr>
        <w:t>,</w:t>
      </w:r>
      <w:r>
        <w:rPr>
          <w:rtl/>
        </w:rPr>
        <w:t xml:space="preserve"> </w:t>
      </w:r>
      <w:bookmarkStart w:id="23050" w:name="_ETM_Q42_562260"/>
      <w:bookmarkEnd w:id="23050"/>
      <w:r>
        <w:rPr>
          <w:rtl/>
        </w:rPr>
        <w:t xml:space="preserve">אבל </w:t>
      </w:r>
      <w:bookmarkStart w:id="23051" w:name="_ETM_Q42_562439"/>
      <w:bookmarkEnd w:id="23051"/>
      <w:r>
        <w:rPr>
          <w:rtl/>
        </w:rPr>
        <w:t xml:space="preserve">אנחנו </w:t>
      </w:r>
      <w:bookmarkStart w:id="23052" w:name="_ETM_Q42_562650"/>
      <w:bookmarkEnd w:id="23052"/>
      <w:r>
        <w:rPr>
          <w:rtl/>
        </w:rPr>
        <w:t xml:space="preserve">עושים </w:t>
      </w:r>
      <w:bookmarkStart w:id="23053" w:name="_ETM_Q42_562920"/>
      <w:bookmarkEnd w:id="23053"/>
      <w:r>
        <w:rPr>
          <w:rtl/>
        </w:rPr>
        <w:t xml:space="preserve">ניהול </w:t>
      </w:r>
      <w:bookmarkStart w:id="23054" w:name="_ETM_Q42_563130"/>
      <w:bookmarkEnd w:id="23054"/>
      <w:r>
        <w:rPr>
          <w:rtl/>
        </w:rPr>
        <w:t>סיכונים</w:t>
      </w:r>
      <w:r>
        <w:rPr>
          <w:rFonts w:hint="cs"/>
          <w:rtl/>
        </w:rPr>
        <w:t>,</w:t>
      </w:r>
      <w:r>
        <w:rPr>
          <w:rtl/>
        </w:rPr>
        <w:t xml:space="preserve"> </w:t>
      </w:r>
      <w:bookmarkStart w:id="23055" w:name="_ETM_Q42_563580"/>
      <w:bookmarkEnd w:id="23055"/>
      <w:r>
        <w:rPr>
          <w:rtl/>
        </w:rPr>
        <w:t xml:space="preserve">ואז </w:t>
      </w:r>
      <w:bookmarkStart w:id="23056" w:name="_ETM_Q42_564029"/>
      <w:bookmarkEnd w:id="23056"/>
      <w:r>
        <w:rPr>
          <w:rtl/>
        </w:rPr>
        <w:t xml:space="preserve">נקבע </w:t>
      </w:r>
      <w:bookmarkStart w:id="23057" w:name="_ETM_Q42_564420"/>
      <w:bookmarkEnd w:id="23057"/>
      <w:r>
        <w:rPr>
          <w:rtl/>
        </w:rPr>
        <w:t xml:space="preserve">שאם </w:t>
      </w:r>
      <w:bookmarkStart w:id="23058" w:name="_ETM_Q42_564659"/>
      <w:bookmarkEnd w:id="23058"/>
      <w:r>
        <w:rPr>
          <w:rtl/>
        </w:rPr>
        <w:t xml:space="preserve">אתה </w:t>
      </w:r>
      <w:bookmarkStart w:id="23059" w:name="_ETM_Q42_564779"/>
      <w:bookmarkEnd w:id="23059"/>
      <w:r>
        <w:rPr>
          <w:rtl/>
        </w:rPr>
        <w:t>מבי</w:t>
      </w:r>
      <w:r>
        <w:rPr>
          <w:rFonts w:hint="cs"/>
          <w:rtl/>
        </w:rPr>
        <w:t>א</w:t>
      </w:r>
      <w:r>
        <w:rPr>
          <w:rtl/>
        </w:rPr>
        <w:t xml:space="preserve"> </w:t>
      </w:r>
      <w:bookmarkStart w:id="23060" w:name="_ETM_Q42_565049"/>
      <w:bookmarkEnd w:id="23060"/>
      <w:r>
        <w:rPr>
          <w:rtl/>
        </w:rPr>
        <w:t xml:space="preserve">ממקום </w:t>
      </w:r>
      <w:bookmarkStart w:id="23061" w:name="_ETM_Q42_565439"/>
      <w:bookmarkEnd w:id="23061"/>
      <w:r>
        <w:rPr>
          <w:rtl/>
        </w:rPr>
        <w:t>מסוים</w:t>
      </w:r>
      <w:r>
        <w:rPr>
          <w:rFonts w:hint="cs"/>
          <w:rtl/>
        </w:rPr>
        <w:t>,</w:t>
      </w:r>
      <w:r>
        <w:rPr>
          <w:rtl/>
        </w:rPr>
        <w:t xml:space="preserve"> </w:t>
      </w:r>
      <w:bookmarkStart w:id="23062" w:name="_ETM_Q42_565830"/>
      <w:bookmarkEnd w:id="23062"/>
      <w:r>
        <w:rPr>
          <w:rFonts w:hint="cs"/>
          <w:rtl/>
        </w:rPr>
        <w:t>מ</w:t>
      </w:r>
      <w:r>
        <w:rPr>
          <w:rtl/>
        </w:rPr>
        <w:t xml:space="preserve">אזור </w:t>
      </w:r>
      <w:bookmarkStart w:id="23063" w:name="_ETM_Q42_566100"/>
      <w:bookmarkEnd w:id="23063"/>
      <w:r>
        <w:rPr>
          <w:rtl/>
        </w:rPr>
        <w:t>מסוים</w:t>
      </w:r>
      <w:r>
        <w:rPr>
          <w:rFonts w:hint="cs"/>
          <w:rtl/>
        </w:rPr>
        <w:t>, אתה עם</w:t>
      </w:r>
      <w:r>
        <w:rPr>
          <w:rtl/>
        </w:rPr>
        <w:t xml:space="preserve"> </w:t>
      </w:r>
      <w:bookmarkStart w:id="23064" w:name="_ETM_Q42_566969"/>
      <w:bookmarkStart w:id="23065" w:name="_ETM_Q42_567299"/>
      <w:bookmarkEnd w:id="23064"/>
      <w:bookmarkEnd w:id="23065"/>
      <w:r>
        <w:rPr>
          <w:rtl/>
        </w:rPr>
        <w:t xml:space="preserve">פחות </w:t>
      </w:r>
      <w:bookmarkStart w:id="23066" w:name="_ETM_Q42_567630"/>
      <w:bookmarkEnd w:id="23066"/>
      <w:r>
        <w:rPr>
          <w:rtl/>
        </w:rPr>
        <w:t>רגולציה</w:t>
      </w:r>
      <w:r>
        <w:rPr>
          <w:rFonts w:hint="cs"/>
          <w:rtl/>
        </w:rPr>
        <w:t>,</w:t>
      </w:r>
      <w:r>
        <w:rPr>
          <w:rtl/>
        </w:rPr>
        <w:t xml:space="preserve"> </w:t>
      </w:r>
      <w:bookmarkStart w:id="23067" w:name="_ETM_Q42_568200"/>
      <w:bookmarkEnd w:id="23067"/>
      <w:r>
        <w:rPr>
          <w:rtl/>
        </w:rPr>
        <w:t xml:space="preserve">אתה </w:t>
      </w:r>
      <w:bookmarkStart w:id="23068" w:name="_ETM_Q42_568289"/>
      <w:bookmarkEnd w:id="23068"/>
      <w:r>
        <w:rPr>
          <w:rtl/>
        </w:rPr>
        <w:t xml:space="preserve">יכול </w:t>
      </w:r>
      <w:bookmarkStart w:id="23069" w:name="_ETM_Q42_568529"/>
      <w:bookmarkEnd w:id="23069"/>
      <w:r>
        <w:rPr>
          <w:rtl/>
        </w:rPr>
        <w:t>לייבא</w:t>
      </w:r>
      <w:r>
        <w:rPr>
          <w:rFonts w:hint="cs"/>
          <w:rtl/>
        </w:rPr>
        <w:t>.</w:t>
      </w:r>
      <w:r>
        <w:rPr>
          <w:rtl/>
        </w:rPr>
        <w:t xml:space="preserve"> </w:t>
      </w:r>
      <w:bookmarkStart w:id="23070" w:name="_ETM_Q42_569950"/>
      <w:bookmarkEnd w:id="23070"/>
      <w:r>
        <w:rPr>
          <w:rtl/>
        </w:rPr>
        <w:t xml:space="preserve">הגשתי </w:t>
      </w:r>
      <w:bookmarkStart w:id="23071" w:name="_ETM_Q42_570310"/>
      <w:bookmarkEnd w:id="23071"/>
      <w:r>
        <w:rPr>
          <w:rtl/>
        </w:rPr>
        <w:t xml:space="preserve">את </w:t>
      </w:r>
      <w:bookmarkStart w:id="23072" w:name="_ETM_Q42_570369"/>
      <w:bookmarkEnd w:id="23072"/>
      <w:r>
        <w:rPr>
          <w:rtl/>
        </w:rPr>
        <w:t xml:space="preserve">זה </w:t>
      </w:r>
      <w:bookmarkStart w:id="23073" w:name="_ETM_Q42_570460"/>
      <w:bookmarkEnd w:id="23073"/>
      <w:r>
        <w:rPr>
          <w:rFonts w:hint="cs"/>
          <w:rtl/>
        </w:rPr>
        <w:t>לו</w:t>
      </w:r>
      <w:r>
        <w:rPr>
          <w:rtl/>
        </w:rPr>
        <w:t xml:space="preserve">ועדת </w:t>
      </w:r>
      <w:bookmarkStart w:id="23074" w:name="_ETM_Q42_570790"/>
      <w:bookmarkEnd w:id="23074"/>
      <w:r>
        <w:rPr>
          <w:rtl/>
        </w:rPr>
        <w:t>הכלכלה</w:t>
      </w:r>
      <w:r w:rsidR="00A452CB">
        <w:rPr>
          <w:rFonts w:hint="cs"/>
          <w:rtl/>
        </w:rPr>
        <w:t>.</w:t>
      </w:r>
      <w:r>
        <w:rPr>
          <w:rFonts w:hint="cs"/>
          <w:rtl/>
        </w:rPr>
        <w:t xml:space="preserve"> </w:t>
      </w:r>
      <w:r w:rsidR="00A452CB">
        <w:rPr>
          <w:rFonts w:hint="cs"/>
          <w:rtl/>
        </w:rPr>
        <w:t xml:space="preserve">לא היה </w:t>
      </w:r>
      <w:bookmarkStart w:id="23075" w:name="_ETM_Q42_571240"/>
      <w:bookmarkEnd w:id="23075"/>
      <w:r>
        <w:rPr>
          <w:rtl/>
        </w:rPr>
        <w:t xml:space="preserve">אפשר </w:t>
      </w:r>
      <w:bookmarkStart w:id="23076" w:name="_ETM_Q42_571600"/>
      <w:bookmarkEnd w:id="23076"/>
      <w:r>
        <w:rPr>
          <w:rtl/>
        </w:rPr>
        <w:t xml:space="preserve">להצביע </w:t>
      </w:r>
      <w:bookmarkStart w:id="23077" w:name="_ETM_Q42_571960"/>
      <w:bookmarkEnd w:id="23077"/>
      <w:r>
        <w:rPr>
          <w:rtl/>
        </w:rPr>
        <w:t xml:space="preserve">על </w:t>
      </w:r>
      <w:bookmarkStart w:id="23078" w:name="_ETM_Q42_572020"/>
      <w:bookmarkEnd w:id="23078"/>
      <w:r>
        <w:rPr>
          <w:rtl/>
        </w:rPr>
        <w:t xml:space="preserve">זה </w:t>
      </w:r>
      <w:bookmarkStart w:id="23079" w:name="_ETM_Q42_572140"/>
      <w:bookmarkEnd w:id="23079"/>
      <w:r>
        <w:rPr>
          <w:rtl/>
        </w:rPr>
        <w:t xml:space="preserve">בכנסת </w:t>
      </w:r>
      <w:bookmarkStart w:id="23080" w:name="_ETM_Q42_572500"/>
      <w:bookmarkEnd w:id="23080"/>
      <w:r>
        <w:rPr>
          <w:rtl/>
        </w:rPr>
        <w:t>הקוד</w:t>
      </w:r>
      <w:r>
        <w:rPr>
          <w:rFonts w:hint="cs"/>
          <w:rtl/>
        </w:rPr>
        <w:t>מת.</w:t>
      </w:r>
      <w:r>
        <w:rPr>
          <w:rtl/>
        </w:rPr>
        <w:t xml:space="preserve"> </w:t>
      </w:r>
      <w:bookmarkStart w:id="23081" w:name="_ETM_Q42_574109"/>
      <w:bookmarkEnd w:id="23081"/>
      <w:r>
        <w:rPr>
          <w:rtl/>
        </w:rPr>
        <w:t xml:space="preserve">אמרתי </w:t>
      </w:r>
      <w:bookmarkStart w:id="23082" w:name="_ETM_Q42_574439"/>
      <w:bookmarkEnd w:id="23082"/>
      <w:r>
        <w:rPr>
          <w:rtl/>
        </w:rPr>
        <w:t xml:space="preserve">לשר </w:t>
      </w:r>
      <w:bookmarkStart w:id="23083" w:name="_ETM_Q42_574710"/>
      <w:bookmarkEnd w:id="23083"/>
      <w:r>
        <w:rPr>
          <w:rtl/>
        </w:rPr>
        <w:t xml:space="preserve">החקלאות </w:t>
      </w:r>
      <w:bookmarkStart w:id="23084" w:name="_ETM_Q42_575189"/>
      <w:bookmarkEnd w:id="23084"/>
      <w:r>
        <w:rPr>
          <w:rtl/>
        </w:rPr>
        <w:t>הנוכחי</w:t>
      </w:r>
      <w:r>
        <w:rPr>
          <w:rFonts w:hint="cs"/>
          <w:rtl/>
        </w:rPr>
        <w:t>:</w:t>
      </w:r>
      <w:r>
        <w:rPr>
          <w:rtl/>
        </w:rPr>
        <w:t xml:space="preserve"> </w:t>
      </w:r>
      <w:bookmarkStart w:id="23085" w:name="_ETM_Q42_576410"/>
      <w:bookmarkEnd w:id="23085"/>
      <w:r>
        <w:rPr>
          <w:rtl/>
        </w:rPr>
        <w:t xml:space="preserve">תגיש </w:t>
      </w:r>
      <w:bookmarkStart w:id="23086" w:name="_ETM_Q42_576770"/>
      <w:bookmarkEnd w:id="23086"/>
      <w:r>
        <w:rPr>
          <w:rFonts w:hint="cs"/>
          <w:rtl/>
        </w:rPr>
        <w:t>את התקנות</w:t>
      </w:r>
      <w:r>
        <w:rPr>
          <w:rtl/>
        </w:rPr>
        <w:t xml:space="preserve"> </w:t>
      </w:r>
      <w:bookmarkStart w:id="23087" w:name="_ETM_Q42_577070"/>
      <w:bookmarkEnd w:id="23087"/>
      <w:r>
        <w:rPr>
          <w:rtl/>
        </w:rPr>
        <w:t>מחדש</w:t>
      </w:r>
      <w:bookmarkStart w:id="23088" w:name="_ETM_Q42_577490"/>
      <w:bookmarkStart w:id="23089" w:name="_ETM_Q42_579480"/>
      <w:bookmarkEnd w:id="23088"/>
      <w:bookmarkEnd w:id="23089"/>
      <w:r>
        <w:rPr>
          <w:rFonts w:hint="cs"/>
          <w:rtl/>
        </w:rPr>
        <w:t xml:space="preserve"> </w:t>
      </w:r>
      <w:r>
        <w:rPr>
          <w:rtl/>
        </w:rPr>
        <w:t xml:space="preserve">ותפתח </w:t>
      </w:r>
      <w:bookmarkStart w:id="23090" w:name="_ETM_Q42_579870"/>
      <w:bookmarkEnd w:id="23090"/>
      <w:r>
        <w:rPr>
          <w:rtl/>
        </w:rPr>
        <w:t xml:space="preserve">את </w:t>
      </w:r>
      <w:bookmarkStart w:id="23091" w:name="_ETM_Q42_579960"/>
      <w:bookmarkEnd w:id="23091"/>
      <w:r>
        <w:rPr>
          <w:rtl/>
        </w:rPr>
        <w:t>היבוא</w:t>
      </w:r>
      <w:r>
        <w:rPr>
          <w:rFonts w:hint="cs"/>
          <w:rtl/>
        </w:rPr>
        <w:t>.</w:t>
      </w:r>
      <w:r>
        <w:rPr>
          <w:rtl/>
        </w:rPr>
        <w:t xml:space="preserve"> </w:t>
      </w:r>
      <w:bookmarkStart w:id="23092" w:name="_ETM_Q42_581630"/>
      <w:bookmarkEnd w:id="23092"/>
      <w:r>
        <w:rPr>
          <w:rtl/>
        </w:rPr>
        <w:t xml:space="preserve">במקום </w:t>
      </w:r>
      <w:bookmarkStart w:id="23093" w:name="_ETM_Q42_582110"/>
      <w:bookmarkEnd w:id="23093"/>
      <w:r>
        <w:rPr>
          <w:rtl/>
        </w:rPr>
        <w:t xml:space="preserve">זה </w:t>
      </w:r>
      <w:bookmarkStart w:id="23094" w:name="_ETM_Q42_582380"/>
      <w:bookmarkEnd w:id="23094"/>
      <w:r>
        <w:rPr>
          <w:rtl/>
        </w:rPr>
        <w:t xml:space="preserve">עשו </w:t>
      </w:r>
      <w:bookmarkStart w:id="23095" w:name="_ETM_Q42_582650"/>
      <w:bookmarkEnd w:id="23095"/>
      <w:r>
        <w:rPr>
          <w:rtl/>
        </w:rPr>
        <w:t xml:space="preserve">מכבסת </w:t>
      </w:r>
      <w:bookmarkStart w:id="23096" w:name="_ETM_Q42_583130"/>
      <w:bookmarkEnd w:id="23096"/>
      <w:r>
        <w:rPr>
          <w:rtl/>
        </w:rPr>
        <w:t xml:space="preserve">מילים </w:t>
      </w:r>
      <w:bookmarkStart w:id="23097" w:name="_ETM_Q42_583400"/>
      <w:bookmarkEnd w:id="23097"/>
      <w:r>
        <w:rPr>
          <w:rtl/>
        </w:rPr>
        <w:t xml:space="preserve">בתוך </w:t>
      </w:r>
      <w:bookmarkStart w:id="23098" w:name="_ETM_Q42_583670"/>
      <w:bookmarkEnd w:id="23098"/>
      <w:r>
        <w:rPr>
          <w:rtl/>
        </w:rPr>
        <w:t xml:space="preserve">חוק </w:t>
      </w:r>
      <w:bookmarkStart w:id="23099" w:name="_ETM_Q42_583820"/>
      <w:bookmarkEnd w:id="23099"/>
      <w:r>
        <w:rPr>
          <w:rtl/>
        </w:rPr>
        <w:t>ההסדרים</w:t>
      </w:r>
      <w:r>
        <w:rPr>
          <w:rFonts w:hint="cs"/>
          <w:rtl/>
        </w:rPr>
        <w:t>,</w:t>
      </w:r>
      <w:r>
        <w:rPr>
          <w:rtl/>
        </w:rPr>
        <w:t xml:space="preserve"> </w:t>
      </w:r>
      <w:bookmarkStart w:id="23100" w:name="_ETM_Q42_584759"/>
      <w:bookmarkEnd w:id="23100"/>
      <w:r>
        <w:rPr>
          <w:rtl/>
        </w:rPr>
        <w:t xml:space="preserve">ובעצם </w:t>
      </w:r>
      <w:bookmarkStart w:id="23101" w:name="_ETM_Q42_586010"/>
      <w:bookmarkEnd w:id="23101"/>
      <w:r>
        <w:rPr>
          <w:rtl/>
        </w:rPr>
        <w:t xml:space="preserve">סגירת </w:t>
      </w:r>
      <w:bookmarkStart w:id="23102" w:name="_ETM_Q42_586820"/>
      <w:bookmarkEnd w:id="23102"/>
      <w:r>
        <w:rPr>
          <w:rtl/>
        </w:rPr>
        <w:t xml:space="preserve">היבוא </w:t>
      </w:r>
      <w:bookmarkStart w:id="23103" w:name="_ETM_Q42_587210"/>
      <w:bookmarkEnd w:id="23103"/>
      <w:r>
        <w:rPr>
          <w:rtl/>
        </w:rPr>
        <w:t xml:space="preserve">על </w:t>
      </w:r>
      <w:bookmarkStart w:id="23104" w:name="_ETM_Q42_587270"/>
      <w:bookmarkEnd w:id="23104"/>
      <w:r>
        <w:rPr>
          <w:rtl/>
        </w:rPr>
        <w:t xml:space="preserve">הרבה </w:t>
      </w:r>
      <w:bookmarkStart w:id="23105" w:name="_ETM_Q42_587510"/>
      <w:bookmarkEnd w:id="23105"/>
      <w:r>
        <w:rPr>
          <w:rtl/>
        </w:rPr>
        <w:t xml:space="preserve">מאוד </w:t>
      </w:r>
      <w:bookmarkStart w:id="23106" w:name="_ETM_Q42_587689"/>
      <w:bookmarkEnd w:id="23106"/>
      <w:r>
        <w:rPr>
          <w:rtl/>
        </w:rPr>
        <w:t xml:space="preserve">מוצרים </w:t>
      </w:r>
      <w:bookmarkStart w:id="23107" w:name="_ETM_Q42_589490"/>
      <w:bookmarkStart w:id="23108" w:name="_ETM_Q42_591520"/>
      <w:bookmarkEnd w:id="23107"/>
      <w:bookmarkEnd w:id="23108"/>
      <w:r>
        <w:rPr>
          <w:rtl/>
        </w:rPr>
        <w:t xml:space="preserve">גורמת </w:t>
      </w:r>
      <w:bookmarkStart w:id="23109" w:name="_ETM_Q42_591939"/>
      <w:bookmarkEnd w:id="23109"/>
      <w:r>
        <w:rPr>
          <w:rtl/>
        </w:rPr>
        <w:t xml:space="preserve">לכך </w:t>
      </w:r>
      <w:bookmarkStart w:id="23110" w:name="_ETM_Q42_592209"/>
      <w:bookmarkEnd w:id="23110"/>
      <w:r>
        <w:rPr>
          <w:rtl/>
        </w:rPr>
        <w:t>ש</w:t>
      </w:r>
      <w:r>
        <w:rPr>
          <w:rFonts w:hint="cs"/>
          <w:rtl/>
        </w:rPr>
        <w:t>מ</w:t>
      </w:r>
      <w:r>
        <w:rPr>
          <w:rtl/>
        </w:rPr>
        <w:t xml:space="preserve">אזרחי </w:t>
      </w:r>
      <w:bookmarkStart w:id="23111" w:name="_ETM_Q42_592839"/>
      <w:bookmarkEnd w:id="23111"/>
      <w:r>
        <w:rPr>
          <w:rtl/>
        </w:rPr>
        <w:t xml:space="preserve">ישראל </w:t>
      </w:r>
      <w:bookmarkStart w:id="23112" w:name="_ETM_Q42_593200"/>
      <w:bookmarkStart w:id="23113" w:name="_ETM_Q42_594720"/>
      <w:bookmarkEnd w:id="23112"/>
      <w:bookmarkEnd w:id="23113"/>
      <w:r>
        <w:rPr>
          <w:rtl/>
        </w:rPr>
        <w:t xml:space="preserve">נמנעת </w:t>
      </w:r>
      <w:bookmarkStart w:id="23114" w:name="_ETM_Q42_595140"/>
      <w:bookmarkEnd w:id="23114"/>
      <w:r>
        <w:rPr>
          <w:rtl/>
        </w:rPr>
        <w:t xml:space="preserve">האפשרות </w:t>
      </w:r>
      <w:bookmarkStart w:id="23115" w:name="_ETM_Q42_595560"/>
      <w:bookmarkEnd w:id="23115"/>
      <w:r>
        <w:rPr>
          <w:rtl/>
        </w:rPr>
        <w:t xml:space="preserve">לאכול </w:t>
      </w:r>
      <w:bookmarkStart w:id="23116" w:name="_ETM_Q42_595920"/>
      <w:bookmarkEnd w:id="23116"/>
      <w:r>
        <w:rPr>
          <w:rtl/>
        </w:rPr>
        <w:t xml:space="preserve">פירות </w:t>
      </w:r>
      <w:bookmarkStart w:id="23117" w:name="_ETM_Q42_596220"/>
      <w:bookmarkEnd w:id="23117"/>
      <w:r>
        <w:rPr>
          <w:rtl/>
        </w:rPr>
        <w:t xml:space="preserve">וירקות </w:t>
      </w:r>
      <w:bookmarkStart w:id="23118" w:name="_ETM_Q42_596700"/>
      <w:bookmarkEnd w:id="23118"/>
      <w:r>
        <w:rPr>
          <w:rtl/>
        </w:rPr>
        <w:t xml:space="preserve">במחירים </w:t>
      </w:r>
      <w:bookmarkStart w:id="23119" w:name="_ETM_Q42_597509"/>
      <w:bookmarkEnd w:id="23119"/>
      <w:r>
        <w:rPr>
          <w:rtl/>
        </w:rPr>
        <w:t>שפויים</w:t>
      </w:r>
      <w:r>
        <w:rPr>
          <w:rFonts w:hint="cs"/>
          <w:rtl/>
        </w:rPr>
        <w:t>,</w:t>
      </w:r>
      <w:r>
        <w:rPr>
          <w:rtl/>
        </w:rPr>
        <w:t xml:space="preserve"> </w:t>
      </w:r>
      <w:bookmarkStart w:id="23120" w:name="_ETM_Q42_598960"/>
      <w:bookmarkEnd w:id="23120"/>
      <w:r>
        <w:rPr>
          <w:rFonts w:hint="cs"/>
          <w:rtl/>
        </w:rPr>
        <w:t>שהם מחירים</w:t>
      </w:r>
      <w:r>
        <w:rPr>
          <w:rtl/>
        </w:rPr>
        <w:t xml:space="preserve"> </w:t>
      </w:r>
      <w:bookmarkStart w:id="23121" w:name="_ETM_Q42_599529"/>
      <w:bookmarkEnd w:id="23121"/>
      <w:r>
        <w:rPr>
          <w:rtl/>
        </w:rPr>
        <w:t xml:space="preserve">תחרותיים </w:t>
      </w:r>
      <w:bookmarkStart w:id="23122" w:name="_ETM_Q42_600399"/>
      <w:bookmarkEnd w:id="23122"/>
      <w:r>
        <w:rPr>
          <w:rtl/>
        </w:rPr>
        <w:t xml:space="preserve">בשוק </w:t>
      </w:r>
      <w:bookmarkStart w:id="23123" w:name="_ETM_Q42_600759"/>
      <w:bookmarkEnd w:id="23123"/>
      <w:r>
        <w:rPr>
          <w:rtl/>
        </w:rPr>
        <w:t xml:space="preserve">שהוא </w:t>
      </w:r>
      <w:bookmarkStart w:id="23124" w:name="_ETM_Q42_600880"/>
      <w:bookmarkEnd w:id="23124"/>
      <w:r>
        <w:rPr>
          <w:rFonts w:hint="cs"/>
          <w:rtl/>
        </w:rPr>
        <w:t>שוק</w:t>
      </w:r>
      <w:r>
        <w:rPr>
          <w:rtl/>
        </w:rPr>
        <w:t xml:space="preserve"> </w:t>
      </w:r>
      <w:bookmarkStart w:id="23125" w:name="_ETM_Q42_601029"/>
      <w:bookmarkEnd w:id="23125"/>
      <w:r>
        <w:rPr>
          <w:rtl/>
        </w:rPr>
        <w:t>גלובלי</w:t>
      </w:r>
      <w:r>
        <w:rPr>
          <w:rFonts w:hint="cs"/>
          <w:rtl/>
        </w:rPr>
        <w:t>.</w:t>
      </w:r>
      <w:r>
        <w:rPr>
          <w:rtl/>
        </w:rPr>
        <w:t xml:space="preserve"> </w:t>
      </w:r>
      <w:bookmarkStart w:id="23126" w:name="_ETM_Q42_602150"/>
      <w:bookmarkEnd w:id="23126"/>
    </w:p>
    <w:p w:rsidR="000D65EE" w:rsidRDefault="000D65EE" w:rsidP="00A24BCA">
      <w:pPr>
        <w:rPr>
          <w:rtl/>
        </w:rPr>
      </w:pPr>
      <w:bookmarkStart w:id="23127" w:name="_ETM_Q42_603557"/>
      <w:bookmarkStart w:id="23128" w:name="_ETM_Q42_603656"/>
      <w:bookmarkEnd w:id="23127"/>
      <w:bookmarkEnd w:id="23128"/>
    </w:p>
    <w:p w:rsidR="00BE1CE6" w:rsidRDefault="000D65EE" w:rsidP="00BE1CE6">
      <w:pPr>
        <w:rPr>
          <w:rtl/>
        </w:rPr>
      </w:pPr>
      <w:bookmarkStart w:id="23129" w:name="_ETM_Q42_603702"/>
      <w:bookmarkStart w:id="23130" w:name="_ETM_Q42_603748"/>
      <w:bookmarkEnd w:id="23129"/>
      <w:bookmarkEnd w:id="23130"/>
      <w:r>
        <w:rPr>
          <w:rtl/>
        </w:rPr>
        <w:t xml:space="preserve">אני </w:t>
      </w:r>
      <w:bookmarkStart w:id="23131" w:name="_ETM_Q42_602270"/>
      <w:bookmarkEnd w:id="23131"/>
      <w:r>
        <w:rPr>
          <w:rtl/>
        </w:rPr>
        <w:t xml:space="preserve">רק </w:t>
      </w:r>
      <w:bookmarkStart w:id="23132" w:name="_ETM_Q42_602479"/>
      <w:bookmarkEnd w:id="23132"/>
      <w:r>
        <w:rPr>
          <w:rtl/>
        </w:rPr>
        <w:t>אציין</w:t>
      </w:r>
      <w:r>
        <w:rPr>
          <w:rFonts w:hint="cs"/>
          <w:rtl/>
        </w:rPr>
        <w:t>,</w:t>
      </w:r>
      <w:r>
        <w:rPr>
          <w:rtl/>
        </w:rPr>
        <w:t xml:space="preserve"> </w:t>
      </w:r>
      <w:bookmarkStart w:id="23133" w:name="_ETM_Q42_602960"/>
      <w:bookmarkEnd w:id="23133"/>
      <w:r>
        <w:rPr>
          <w:rtl/>
        </w:rPr>
        <w:t>אדוני</w:t>
      </w:r>
      <w:r>
        <w:rPr>
          <w:rFonts w:hint="cs"/>
          <w:rtl/>
        </w:rPr>
        <w:t>,</w:t>
      </w:r>
      <w:r>
        <w:rPr>
          <w:rtl/>
        </w:rPr>
        <w:t xml:space="preserve"> </w:t>
      </w:r>
      <w:bookmarkStart w:id="23134" w:name="_ETM_Q42_603350"/>
      <w:bookmarkEnd w:id="23134"/>
      <w:r>
        <w:rPr>
          <w:rtl/>
        </w:rPr>
        <w:t xml:space="preserve">שבמדינת </w:t>
      </w:r>
      <w:bookmarkStart w:id="23135" w:name="_ETM_Q42_603890"/>
      <w:bookmarkEnd w:id="23135"/>
      <w:r>
        <w:rPr>
          <w:rtl/>
        </w:rPr>
        <w:t xml:space="preserve">ישראל </w:t>
      </w:r>
      <w:bookmarkStart w:id="23136" w:name="_ETM_Q42_604369"/>
      <w:bookmarkEnd w:id="23136"/>
      <w:r>
        <w:rPr>
          <w:rtl/>
        </w:rPr>
        <w:t xml:space="preserve">ב-20 </w:t>
      </w:r>
      <w:bookmarkStart w:id="23137" w:name="_ETM_Q42_604759"/>
      <w:bookmarkEnd w:id="23137"/>
      <w:r>
        <w:rPr>
          <w:rtl/>
        </w:rPr>
        <w:t xml:space="preserve">השנים </w:t>
      </w:r>
      <w:bookmarkStart w:id="23138" w:name="_ETM_Q42_605089"/>
      <w:bookmarkEnd w:id="23138"/>
      <w:r>
        <w:rPr>
          <w:rtl/>
        </w:rPr>
        <w:t xml:space="preserve">האחרונות </w:t>
      </w:r>
      <w:bookmarkStart w:id="23139" w:name="_ETM_Q42_605479"/>
      <w:bookmarkEnd w:id="23139"/>
      <w:r>
        <w:rPr>
          <w:rtl/>
        </w:rPr>
        <w:t xml:space="preserve">מייצרים </w:t>
      </w:r>
      <w:bookmarkStart w:id="23140" w:name="_ETM_Q42_605930"/>
      <w:bookmarkEnd w:id="23140"/>
      <w:r>
        <w:rPr>
          <w:rtl/>
        </w:rPr>
        <w:t xml:space="preserve">את </w:t>
      </w:r>
      <w:bookmarkStart w:id="23141" w:name="_ETM_Q42_606049"/>
      <w:bookmarkEnd w:id="23141"/>
      <w:r>
        <w:rPr>
          <w:rtl/>
        </w:rPr>
        <w:t xml:space="preserve">אותה </w:t>
      </w:r>
      <w:bookmarkStart w:id="23142" w:name="_ETM_Q42_607149"/>
      <w:bookmarkEnd w:id="23142"/>
      <w:r>
        <w:rPr>
          <w:rFonts w:hint="cs"/>
          <w:rtl/>
        </w:rPr>
        <w:t>תפוקה</w:t>
      </w:r>
      <w:r>
        <w:rPr>
          <w:rtl/>
        </w:rPr>
        <w:t xml:space="preserve"> </w:t>
      </w:r>
      <w:bookmarkStart w:id="23143" w:name="_ETM_Q42_607270"/>
      <w:bookmarkEnd w:id="23143"/>
      <w:r>
        <w:rPr>
          <w:rtl/>
        </w:rPr>
        <w:t>חקלאית</w:t>
      </w:r>
      <w:r>
        <w:rPr>
          <w:rFonts w:hint="cs"/>
          <w:rtl/>
        </w:rPr>
        <w:t>,</w:t>
      </w:r>
      <w:r>
        <w:rPr>
          <w:rtl/>
        </w:rPr>
        <w:t xml:space="preserve"> </w:t>
      </w:r>
      <w:bookmarkStart w:id="23144" w:name="_ETM_Q42_607869"/>
      <w:bookmarkEnd w:id="23144"/>
      <w:r>
        <w:rPr>
          <w:rtl/>
        </w:rPr>
        <w:t xml:space="preserve">היא כמעט </w:t>
      </w:r>
      <w:bookmarkStart w:id="23145" w:name="_ETM_Q42_608170"/>
      <w:bookmarkStart w:id="23146" w:name="_ETM_Q42_608230"/>
      <w:bookmarkEnd w:id="23145"/>
      <w:bookmarkEnd w:id="23146"/>
      <w:r>
        <w:rPr>
          <w:rtl/>
        </w:rPr>
        <w:t xml:space="preserve">לא </w:t>
      </w:r>
      <w:bookmarkStart w:id="23147" w:name="_ETM_Q42_608319"/>
      <w:bookmarkEnd w:id="23147"/>
      <w:r>
        <w:rPr>
          <w:rtl/>
        </w:rPr>
        <w:t>השתנתה</w:t>
      </w:r>
      <w:r>
        <w:rPr>
          <w:rFonts w:hint="cs"/>
          <w:rtl/>
        </w:rPr>
        <w:t>.</w:t>
      </w:r>
      <w:r>
        <w:rPr>
          <w:rtl/>
        </w:rPr>
        <w:t xml:space="preserve"> </w:t>
      </w:r>
      <w:bookmarkStart w:id="23148" w:name="_ETM_Q42_609330"/>
      <w:bookmarkEnd w:id="23148"/>
      <w:r>
        <w:rPr>
          <w:rtl/>
        </w:rPr>
        <w:t xml:space="preserve">האוכלוסייה </w:t>
      </w:r>
      <w:bookmarkStart w:id="23149" w:name="_ETM_Q42_609840"/>
      <w:bookmarkEnd w:id="23149"/>
      <w:r>
        <w:rPr>
          <w:rtl/>
        </w:rPr>
        <w:t xml:space="preserve">גדלה </w:t>
      </w:r>
      <w:bookmarkStart w:id="23150" w:name="_ETM_Q42_610080"/>
      <w:bookmarkEnd w:id="23150"/>
      <w:r>
        <w:rPr>
          <w:rtl/>
        </w:rPr>
        <w:t>ב-50%</w:t>
      </w:r>
      <w:bookmarkStart w:id="23151" w:name="_ETM_Q42_611980"/>
      <w:bookmarkEnd w:id="23151"/>
      <w:r>
        <w:rPr>
          <w:rFonts w:hint="cs"/>
          <w:rtl/>
        </w:rPr>
        <w:t xml:space="preserve">. </w:t>
      </w:r>
      <w:bookmarkStart w:id="23152" w:name="_ETM_Q42_611008"/>
      <w:bookmarkEnd w:id="23152"/>
      <w:r>
        <w:rPr>
          <w:rtl/>
        </w:rPr>
        <w:t>אי</w:t>
      </w:r>
      <w:bookmarkStart w:id="23153" w:name="_ETM_Q42_612099"/>
      <w:bookmarkEnd w:id="23153"/>
      <w:r>
        <w:rPr>
          <w:rFonts w:hint="cs"/>
          <w:rtl/>
        </w:rPr>
        <w:t>-</w:t>
      </w:r>
      <w:r>
        <w:rPr>
          <w:rtl/>
        </w:rPr>
        <w:t xml:space="preserve">אפשר </w:t>
      </w:r>
      <w:bookmarkStart w:id="23154" w:name="_ETM_Q42_612430"/>
      <w:bookmarkEnd w:id="23154"/>
      <w:r>
        <w:rPr>
          <w:rtl/>
        </w:rPr>
        <w:t>לה</w:t>
      </w:r>
      <w:r>
        <w:rPr>
          <w:rFonts w:hint="cs"/>
          <w:rtl/>
        </w:rPr>
        <w:t>א</w:t>
      </w:r>
      <w:r>
        <w:rPr>
          <w:rtl/>
        </w:rPr>
        <w:t xml:space="preserve">כיל </w:t>
      </w:r>
      <w:bookmarkStart w:id="23155" w:name="_ETM_Q42_612790"/>
      <w:bookmarkEnd w:id="23155"/>
      <w:r>
        <w:rPr>
          <w:rtl/>
        </w:rPr>
        <w:t xml:space="preserve">את </w:t>
      </w:r>
      <w:bookmarkStart w:id="23156" w:name="_ETM_Q42_612910"/>
      <w:bookmarkEnd w:id="23156"/>
      <w:r>
        <w:rPr>
          <w:rtl/>
        </w:rPr>
        <w:t>כולם</w:t>
      </w:r>
      <w:r w:rsidR="00BE1CE6">
        <w:rPr>
          <w:rFonts w:hint="cs"/>
          <w:rtl/>
        </w:rPr>
        <w:t>.</w:t>
      </w:r>
      <w:r>
        <w:rPr>
          <w:rFonts w:hint="cs"/>
          <w:rtl/>
        </w:rPr>
        <w:t xml:space="preserve"> גדלנו</w:t>
      </w:r>
      <w:r>
        <w:rPr>
          <w:rtl/>
        </w:rPr>
        <w:t xml:space="preserve"> </w:t>
      </w:r>
      <w:bookmarkStart w:id="23157" w:name="_ETM_Q42_614519"/>
      <w:bookmarkStart w:id="23158" w:name="_ETM_Q42_614610"/>
      <w:bookmarkStart w:id="23159" w:name="_ETM_Q42_614879"/>
      <w:bookmarkEnd w:id="23157"/>
      <w:bookmarkEnd w:id="23158"/>
      <w:bookmarkEnd w:id="23159"/>
      <w:r>
        <w:rPr>
          <w:rtl/>
        </w:rPr>
        <w:t xml:space="preserve">ב-50% </w:t>
      </w:r>
      <w:bookmarkStart w:id="23160" w:name="_ETM_Q42_615540"/>
      <w:bookmarkEnd w:id="23160"/>
      <w:r w:rsidR="00BE1CE6">
        <w:rPr>
          <w:rFonts w:hint="cs"/>
          <w:rtl/>
        </w:rPr>
        <w:t xml:space="preserve">– </w:t>
      </w:r>
      <w:r>
        <w:rPr>
          <w:rFonts w:hint="cs"/>
          <w:rtl/>
        </w:rPr>
        <w:t>נאכיל</w:t>
      </w:r>
      <w:r>
        <w:rPr>
          <w:rtl/>
        </w:rPr>
        <w:t xml:space="preserve"> </w:t>
      </w:r>
      <w:bookmarkStart w:id="23161" w:name="_ETM_Q42_615900"/>
      <w:bookmarkEnd w:id="23161"/>
      <w:r>
        <w:rPr>
          <w:rtl/>
        </w:rPr>
        <w:t xml:space="preserve">את </w:t>
      </w:r>
      <w:bookmarkStart w:id="23162" w:name="_ETM_Q42_615989"/>
      <w:bookmarkEnd w:id="23162"/>
      <w:r>
        <w:rPr>
          <w:rtl/>
        </w:rPr>
        <w:t xml:space="preserve">כולם </w:t>
      </w:r>
      <w:bookmarkStart w:id="23163" w:name="_ETM_Q42_616409"/>
      <w:bookmarkEnd w:id="23163"/>
      <w:r>
        <w:rPr>
          <w:rtl/>
        </w:rPr>
        <w:t xml:space="preserve">עם </w:t>
      </w:r>
      <w:bookmarkStart w:id="23164" w:name="_ETM_Q42_616620"/>
      <w:bookmarkEnd w:id="23164"/>
      <w:r>
        <w:rPr>
          <w:rtl/>
        </w:rPr>
        <w:t xml:space="preserve">אותו </w:t>
      </w:r>
      <w:bookmarkStart w:id="23165" w:name="_ETM_Q42_616830"/>
      <w:bookmarkEnd w:id="23165"/>
      <w:r>
        <w:rPr>
          <w:rtl/>
        </w:rPr>
        <w:t xml:space="preserve">אוכל </w:t>
      </w:r>
      <w:bookmarkStart w:id="23166" w:name="_ETM_Q42_617069"/>
      <w:bookmarkEnd w:id="23166"/>
      <w:r>
        <w:rPr>
          <w:rtl/>
        </w:rPr>
        <w:t xml:space="preserve">שהיה </w:t>
      </w:r>
      <w:bookmarkStart w:id="23167" w:name="_ETM_Q42_617340"/>
      <w:bookmarkEnd w:id="23167"/>
      <w:r>
        <w:rPr>
          <w:rFonts w:hint="cs"/>
          <w:rtl/>
        </w:rPr>
        <w:t>לנו כאן</w:t>
      </w:r>
      <w:r>
        <w:rPr>
          <w:rtl/>
        </w:rPr>
        <w:t xml:space="preserve"> </w:t>
      </w:r>
      <w:bookmarkStart w:id="23168" w:name="_ETM_Q42_617700"/>
      <w:bookmarkEnd w:id="23168"/>
      <w:r>
        <w:rPr>
          <w:rtl/>
        </w:rPr>
        <w:t xml:space="preserve">לפני </w:t>
      </w:r>
      <w:bookmarkStart w:id="23169" w:name="_ETM_Q42_617970"/>
      <w:bookmarkEnd w:id="23169"/>
      <w:r>
        <w:rPr>
          <w:rtl/>
        </w:rPr>
        <w:t xml:space="preserve">20 </w:t>
      </w:r>
      <w:bookmarkStart w:id="23170" w:name="_ETM_Q42_618209"/>
      <w:bookmarkEnd w:id="23170"/>
      <w:r>
        <w:rPr>
          <w:rtl/>
        </w:rPr>
        <w:t>שנה</w:t>
      </w:r>
      <w:r w:rsidR="00BE1CE6">
        <w:rPr>
          <w:rFonts w:hint="cs"/>
          <w:rtl/>
        </w:rPr>
        <w:t>.</w:t>
      </w:r>
      <w:bookmarkStart w:id="23171" w:name="_ETM_Q42_619700"/>
      <w:bookmarkStart w:id="23172" w:name="_ETM_Q42_619679"/>
      <w:bookmarkStart w:id="23173" w:name="_ETM_Q42_619751"/>
      <w:bookmarkEnd w:id="23171"/>
      <w:bookmarkEnd w:id="23172"/>
      <w:bookmarkEnd w:id="23173"/>
      <w:r w:rsidR="00BE1CE6">
        <w:rPr>
          <w:rFonts w:hint="cs"/>
          <w:rtl/>
        </w:rPr>
        <w:t xml:space="preserve"> </w:t>
      </w:r>
      <w:bookmarkStart w:id="23174" w:name="_ETM_Q42_619799"/>
      <w:bookmarkStart w:id="23175" w:name="_ETM_Q42_619883"/>
      <w:bookmarkEnd w:id="23174"/>
      <w:bookmarkEnd w:id="23175"/>
      <w:r>
        <w:rPr>
          <w:rtl/>
        </w:rPr>
        <w:t xml:space="preserve">ולכן </w:t>
      </w:r>
      <w:bookmarkStart w:id="23176" w:name="_ETM_Q42_621050"/>
      <w:bookmarkEnd w:id="23176"/>
      <w:r>
        <w:rPr>
          <w:rtl/>
        </w:rPr>
        <w:t xml:space="preserve">גם </w:t>
      </w:r>
      <w:bookmarkStart w:id="23177" w:name="_ETM_Q42_621380"/>
      <w:bookmarkEnd w:id="23177"/>
      <w:r>
        <w:rPr>
          <w:rtl/>
        </w:rPr>
        <w:t>כ</w:t>
      </w:r>
      <w:r>
        <w:rPr>
          <w:rFonts w:hint="cs"/>
          <w:rtl/>
        </w:rPr>
        <w:t>א</w:t>
      </w:r>
      <w:r>
        <w:rPr>
          <w:rtl/>
        </w:rPr>
        <w:t xml:space="preserve">ן </w:t>
      </w:r>
      <w:bookmarkStart w:id="23178" w:name="_ETM_Q42_622829"/>
      <w:bookmarkEnd w:id="23178"/>
      <w:r>
        <w:rPr>
          <w:rtl/>
        </w:rPr>
        <w:t xml:space="preserve">ממשלת </w:t>
      </w:r>
      <w:bookmarkStart w:id="23179" w:name="_ETM_Q42_623219"/>
      <w:bookmarkEnd w:id="23179"/>
      <w:r>
        <w:rPr>
          <w:rtl/>
        </w:rPr>
        <w:t xml:space="preserve">ישראל </w:t>
      </w:r>
      <w:bookmarkStart w:id="23180" w:name="_ETM_Q42_625610"/>
      <w:bookmarkEnd w:id="23180"/>
      <w:r>
        <w:rPr>
          <w:rtl/>
        </w:rPr>
        <w:t xml:space="preserve">פשוט </w:t>
      </w:r>
      <w:bookmarkStart w:id="23181" w:name="_ETM_Q42_626000"/>
      <w:bookmarkEnd w:id="23181"/>
      <w:r>
        <w:rPr>
          <w:rtl/>
        </w:rPr>
        <w:t>מנותקת</w:t>
      </w:r>
      <w:r w:rsidR="00BE1CE6">
        <w:rPr>
          <w:rFonts w:hint="cs"/>
          <w:rtl/>
        </w:rPr>
        <w:t>,</w:t>
      </w:r>
      <w:r>
        <w:rPr>
          <w:rtl/>
        </w:rPr>
        <w:t xml:space="preserve"> </w:t>
      </w:r>
      <w:bookmarkStart w:id="23182" w:name="_ETM_Q42_627180"/>
      <w:bookmarkEnd w:id="23182"/>
      <w:r>
        <w:rPr>
          <w:rtl/>
        </w:rPr>
        <w:t xml:space="preserve">פשוט </w:t>
      </w:r>
      <w:bookmarkStart w:id="23183" w:name="_ETM_Q42_627510"/>
      <w:bookmarkEnd w:id="23183"/>
      <w:r>
        <w:rPr>
          <w:rtl/>
        </w:rPr>
        <w:t>מנותקת</w:t>
      </w:r>
      <w:r w:rsidR="00BE1CE6">
        <w:rPr>
          <w:rFonts w:hint="cs"/>
          <w:rtl/>
        </w:rPr>
        <w:t>,</w:t>
      </w:r>
      <w:r>
        <w:rPr>
          <w:rtl/>
        </w:rPr>
        <w:t xml:space="preserve"> </w:t>
      </w:r>
      <w:bookmarkStart w:id="23184" w:name="_ETM_Q42_628860"/>
      <w:bookmarkEnd w:id="23184"/>
      <w:r>
        <w:rPr>
          <w:rtl/>
        </w:rPr>
        <w:t>ולצערי</w:t>
      </w:r>
      <w:r w:rsidR="00BE1CE6">
        <w:rPr>
          <w:rFonts w:hint="cs"/>
          <w:rtl/>
        </w:rPr>
        <w:t>,</w:t>
      </w:r>
      <w:r>
        <w:rPr>
          <w:rtl/>
        </w:rPr>
        <w:t xml:space="preserve"> </w:t>
      </w:r>
      <w:bookmarkStart w:id="23185" w:name="_ETM_Q42_629460"/>
      <w:bookmarkEnd w:id="23185"/>
      <w:r>
        <w:rPr>
          <w:rtl/>
        </w:rPr>
        <w:t xml:space="preserve">את </w:t>
      </w:r>
      <w:bookmarkStart w:id="23186" w:name="_ETM_Q42_629520"/>
      <w:bookmarkEnd w:id="23186"/>
      <w:r>
        <w:rPr>
          <w:rtl/>
        </w:rPr>
        <w:t xml:space="preserve">המחיר </w:t>
      </w:r>
      <w:bookmarkStart w:id="23187" w:name="_ETM_Q42_629910"/>
      <w:bookmarkEnd w:id="23187"/>
      <w:r>
        <w:rPr>
          <w:rtl/>
        </w:rPr>
        <w:t xml:space="preserve">משלמים </w:t>
      </w:r>
      <w:bookmarkStart w:id="23188" w:name="_ETM_Q42_630360"/>
      <w:bookmarkEnd w:id="23188"/>
      <w:r>
        <w:rPr>
          <w:rtl/>
        </w:rPr>
        <w:t xml:space="preserve">אזרחי </w:t>
      </w:r>
      <w:bookmarkStart w:id="23189" w:name="_ETM_Q42_630750"/>
      <w:bookmarkEnd w:id="23189"/>
      <w:r>
        <w:rPr>
          <w:rtl/>
        </w:rPr>
        <w:t xml:space="preserve">ישראל </w:t>
      </w:r>
      <w:bookmarkStart w:id="23190" w:name="_ETM_Q42_631080"/>
      <w:bookmarkEnd w:id="23190"/>
      <w:r>
        <w:rPr>
          <w:rtl/>
        </w:rPr>
        <w:t>כולם</w:t>
      </w:r>
      <w:r>
        <w:rPr>
          <w:rFonts w:hint="cs"/>
          <w:rtl/>
        </w:rPr>
        <w:t>.</w:t>
      </w:r>
      <w:r>
        <w:rPr>
          <w:rtl/>
        </w:rPr>
        <w:t xml:space="preserve"> </w:t>
      </w:r>
      <w:bookmarkStart w:id="23191" w:name="_ETM_Q42_632730"/>
      <w:bookmarkEnd w:id="23191"/>
      <w:r>
        <w:rPr>
          <w:rtl/>
        </w:rPr>
        <w:t xml:space="preserve">ואתם </w:t>
      </w:r>
      <w:bookmarkStart w:id="23192" w:name="_ETM_Q42_633689"/>
      <w:bookmarkEnd w:id="23192"/>
      <w:r>
        <w:rPr>
          <w:rtl/>
        </w:rPr>
        <w:t xml:space="preserve">הצלחתם </w:t>
      </w:r>
      <w:bookmarkStart w:id="23193" w:name="_ETM_Q42_634319"/>
      <w:bookmarkEnd w:id="23193"/>
      <w:r>
        <w:rPr>
          <w:rtl/>
        </w:rPr>
        <w:t xml:space="preserve">בדבר </w:t>
      </w:r>
      <w:bookmarkStart w:id="23194" w:name="_ETM_Q42_634769"/>
      <w:bookmarkEnd w:id="23194"/>
      <w:r>
        <w:rPr>
          <w:rFonts w:hint="cs"/>
          <w:rtl/>
        </w:rPr>
        <w:t>אחד,</w:t>
      </w:r>
      <w:r>
        <w:rPr>
          <w:rtl/>
        </w:rPr>
        <w:t xml:space="preserve"> </w:t>
      </w:r>
      <w:bookmarkStart w:id="23195" w:name="_ETM_Q42_635340"/>
      <w:bookmarkEnd w:id="23195"/>
      <w:r>
        <w:rPr>
          <w:rtl/>
        </w:rPr>
        <w:t xml:space="preserve">אני </w:t>
      </w:r>
      <w:bookmarkStart w:id="23196" w:name="_ETM_Q42_635519"/>
      <w:bookmarkEnd w:id="23196"/>
      <w:r>
        <w:rPr>
          <w:rtl/>
        </w:rPr>
        <w:t xml:space="preserve">חייב </w:t>
      </w:r>
      <w:bookmarkStart w:id="23197" w:name="_ETM_Q42_635760"/>
      <w:bookmarkEnd w:id="23197"/>
      <w:r>
        <w:rPr>
          <w:rtl/>
        </w:rPr>
        <w:t>לומר</w:t>
      </w:r>
      <w:r w:rsidR="00BE1CE6">
        <w:rPr>
          <w:rFonts w:hint="cs"/>
          <w:rtl/>
        </w:rPr>
        <w:t>:</w:t>
      </w:r>
      <w:r>
        <w:rPr>
          <w:rtl/>
        </w:rPr>
        <w:t xml:space="preserve"> </w:t>
      </w:r>
      <w:bookmarkStart w:id="23198" w:name="_ETM_Q42_637019"/>
      <w:bookmarkEnd w:id="23198"/>
      <w:r>
        <w:rPr>
          <w:rtl/>
        </w:rPr>
        <w:t xml:space="preserve">השמדת </w:t>
      </w:r>
      <w:bookmarkStart w:id="23199" w:name="_ETM_Q42_637709"/>
      <w:bookmarkEnd w:id="23199"/>
      <w:r>
        <w:rPr>
          <w:rtl/>
        </w:rPr>
        <w:t xml:space="preserve">ערך </w:t>
      </w:r>
      <w:bookmarkStart w:id="23200" w:name="_ETM_Q42_639230"/>
      <w:bookmarkEnd w:id="23200"/>
      <w:r>
        <w:rPr>
          <w:rtl/>
        </w:rPr>
        <w:t xml:space="preserve">כל </w:t>
      </w:r>
      <w:bookmarkStart w:id="23201" w:name="_ETM_Q42_639410"/>
      <w:bookmarkEnd w:id="23201"/>
      <w:r>
        <w:rPr>
          <w:rtl/>
        </w:rPr>
        <w:t xml:space="preserve">כך </w:t>
      </w:r>
      <w:bookmarkStart w:id="23202" w:name="_ETM_Q42_639650"/>
      <w:bookmarkEnd w:id="23202"/>
      <w:r>
        <w:rPr>
          <w:rtl/>
        </w:rPr>
        <w:t xml:space="preserve">מהירה </w:t>
      </w:r>
      <w:bookmarkStart w:id="23203" w:name="_ETM_Q42_640900"/>
      <w:bookmarkEnd w:id="23203"/>
      <w:r>
        <w:rPr>
          <w:rFonts w:hint="cs"/>
          <w:rtl/>
        </w:rPr>
        <w:t>ב</w:t>
      </w:r>
      <w:r>
        <w:rPr>
          <w:rtl/>
        </w:rPr>
        <w:t xml:space="preserve">פחות </w:t>
      </w:r>
      <w:bookmarkStart w:id="23204" w:name="_ETM_Q42_641620"/>
      <w:bookmarkEnd w:id="23204"/>
      <w:r>
        <w:rPr>
          <w:rtl/>
        </w:rPr>
        <w:t>מ</w:t>
      </w:r>
      <w:r>
        <w:rPr>
          <w:rFonts w:hint="cs"/>
          <w:rtl/>
        </w:rPr>
        <w:t>שישה</w:t>
      </w:r>
      <w:r>
        <w:rPr>
          <w:rtl/>
        </w:rPr>
        <w:t xml:space="preserve"> </w:t>
      </w:r>
      <w:bookmarkStart w:id="23205" w:name="_ETM_Q42_643340"/>
      <w:bookmarkEnd w:id="23205"/>
      <w:r>
        <w:rPr>
          <w:rtl/>
        </w:rPr>
        <w:t xml:space="preserve">חודשים </w:t>
      </w:r>
      <w:bookmarkStart w:id="23206" w:name="_ETM_Q42_643849"/>
      <w:bookmarkEnd w:id="23206"/>
      <w:r>
        <w:rPr>
          <w:rtl/>
        </w:rPr>
        <w:t>מלאים</w:t>
      </w:r>
      <w:r>
        <w:rPr>
          <w:rFonts w:hint="cs"/>
          <w:rtl/>
        </w:rPr>
        <w:t>.</w:t>
      </w:r>
      <w:r>
        <w:rPr>
          <w:rtl/>
        </w:rPr>
        <w:t xml:space="preserve"> </w:t>
      </w:r>
      <w:bookmarkStart w:id="23207" w:name="_ETM_Q42_645299"/>
      <w:bookmarkEnd w:id="23207"/>
      <w:r>
        <w:rPr>
          <w:rtl/>
        </w:rPr>
        <w:t xml:space="preserve">אני </w:t>
      </w:r>
      <w:bookmarkStart w:id="23208" w:name="_ETM_Q42_645450"/>
      <w:bookmarkEnd w:id="23208"/>
      <w:r>
        <w:rPr>
          <w:rtl/>
        </w:rPr>
        <w:t xml:space="preserve">לא </w:t>
      </w:r>
      <w:bookmarkStart w:id="23209" w:name="_ETM_Q42_645510"/>
      <w:bookmarkEnd w:id="23209"/>
      <w:r>
        <w:rPr>
          <w:rtl/>
        </w:rPr>
        <w:t xml:space="preserve">חושב </w:t>
      </w:r>
      <w:bookmarkStart w:id="23210" w:name="_ETM_Q42_645689"/>
      <w:bookmarkEnd w:id="23210"/>
      <w:r>
        <w:rPr>
          <w:rtl/>
        </w:rPr>
        <w:t>שנתקלתי</w:t>
      </w:r>
      <w:bookmarkStart w:id="23211" w:name="_ETM_Q42_646260"/>
      <w:bookmarkEnd w:id="23211"/>
      <w:r>
        <w:rPr>
          <w:rtl/>
        </w:rPr>
        <w:t xml:space="preserve"> </w:t>
      </w:r>
      <w:bookmarkStart w:id="23212" w:name="_ETM_Q42_647040"/>
      <w:bookmarkEnd w:id="23212"/>
      <w:r>
        <w:rPr>
          <w:rtl/>
        </w:rPr>
        <w:t xml:space="preserve">בכזאת </w:t>
      </w:r>
      <w:bookmarkStart w:id="23213" w:name="_ETM_Q42_647579"/>
      <w:bookmarkEnd w:id="23213"/>
      <w:r>
        <w:rPr>
          <w:rtl/>
        </w:rPr>
        <w:t>תוצאה</w:t>
      </w:r>
      <w:r>
        <w:rPr>
          <w:rFonts w:hint="cs"/>
          <w:rtl/>
        </w:rPr>
        <w:t>.</w:t>
      </w:r>
      <w:r>
        <w:rPr>
          <w:rtl/>
        </w:rPr>
        <w:t xml:space="preserve"> </w:t>
      </w:r>
      <w:bookmarkStart w:id="23214" w:name="_ETM_Q42_648650"/>
      <w:bookmarkEnd w:id="23214"/>
      <w:r>
        <w:rPr>
          <w:rFonts w:hint="cs"/>
          <w:rtl/>
        </w:rPr>
        <w:t xml:space="preserve">אתם </w:t>
      </w:r>
      <w:r>
        <w:rPr>
          <w:rtl/>
        </w:rPr>
        <w:t xml:space="preserve">הצלחתם </w:t>
      </w:r>
      <w:bookmarkStart w:id="23215" w:name="_ETM_Q42_649370"/>
      <w:bookmarkEnd w:id="23215"/>
      <w:r>
        <w:rPr>
          <w:rtl/>
        </w:rPr>
        <w:t xml:space="preserve">לקחת </w:t>
      </w:r>
      <w:bookmarkStart w:id="23216" w:name="_ETM_Q42_649820"/>
      <w:bookmarkEnd w:id="23216"/>
      <w:r>
        <w:rPr>
          <w:rtl/>
        </w:rPr>
        <w:t xml:space="preserve">מכלכלה </w:t>
      </w:r>
      <w:bookmarkStart w:id="23217" w:name="_ETM_Q42_651290"/>
      <w:bookmarkEnd w:id="23217"/>
      <w:r>
        <w:rPr>
          <w:rFonts w:hint="cs"/>
          <w:rtl/>
        </w:rPr>
        <w:t xml:space="preserve">שהשאירו לכם עם </w:t>
      </w:r>
      <w:bookmarkStart w:id="23218" w:name="_ETM_Q42_651439"/>
      <w:bookmarkStart w:id="23219" w:name="_ETM_Q42_652040"/>
      <w:bookmarkEnd w:id="23218"/>
      <w:bookmarkEnd w:id="23219"/>
      <w:r>
        <w:rPr>
          <w:rtl/>
        </w:rPr>
        <w:t xml:space="preserve">10 </w:t>
      </w:r>
      <w:bookmarkStart w:id="23220" w:name="_ETM_Q42_652340"/>
      <w:bookmarkEnd w:id="23220"/>
      <w:r>
        <w:rPr>
          <w:rtl/>
        </w:rPr>
        <w:t xml:space="preserve">מיליארד </w:t>
      </w:r>
      <w:bookmarkStart w:id="23221" w:name="_ETM_Q42_652639"/>
      <w:bookmarkEnd w:id="23221"/>
      <w:r>
        <w:rPr>
          <w:rtl/>
        </w:rPr>
        <w:t xml:space="preserve">שקל </w:t>
      </w:r>
      <w:bookmarkStart w:id="23222" w:name="_ETM_Q42_652939"/>
      <w:bookmarkStart w:id="23223" w:name="_ETM_Q42_654109"/>
      <w:bookmarkEnd w:id="23222"/>
      <w:bookmarkEnd w:id="23223"/>
      <w:r>
        <w:rPr>
          <w:rtl/>
        </w:rPr>
        <w:t xml:space="preserve">עודף </w:t>
      </w:r>
      <w:bookmarkStart w:id="23224" w:name="_ETM_Q42_654409"/>
      <w:bookmarkEnd w:id="23224"/>
      <w:r>
        <w:rPr>
          <w:rtl/>
        </w:rPr>
        <w:t>במיסים</w:t>
      </w:r>
      <w:r>
        <w:rPr>
          <w:rFonts w:hint="cs"/>
          <w:rtl/>
        </w:rPr>
        <w:t>,</w:t>
      </w:r>
      <w:r>
        <w:rPr>
          <w:rtl/>
        </w:rPr>
        <w:t xml:space="preserve"> </w:t>
      </w:r>
      <w:bookmarkStart w:id="23225" w:name="_ETM_Q42_655819"/>
      <w:bookmarkEnd w:id="23225"/>
      <w:r>
        <w:rPr>
          <w:rtl/>
        </w:rPr>
        <w:t xml:space="preserve">ולהגיע </w:t>
      </w:r>
      <w:bookmarkStart w:id="23226" w:name="_ETM_Q42_656359"/>
      <w:bookmarkEnd w:id="23226"/>
      <w:r>
        <w:rPr>
          <w:rFonts w:hint="cs"/>
          <w:rtl/>
        </w:rPr>
        <w:t xml:space="preserve">– </w:t>
      </w:r>
      <w:r>
        <w:rPr>
          <w:rtl/>
        </w:rPr>
        <w:t xml:space="preserve">זה </w:t>
      </w:r>
      <w:bookmarkStart w:id="23227" w:name="_ETM_Q42_656510"/>
      <w:bookmarkEnd w:id="23227"/>
      <w:r>
        <w:rPr>
          <w:rtl/>
        </w:rPr>
        <w:t xml:space="preserve">דוח </w:t>
      </w:r>
      <w:bookmarkStart w:id="23228" w:name="_ETM_Q42_656719"/>
      <w:bookmarkEnd w:id="23228"/>
      <w:r>
        <w:rPr>
          <w:rtl/>
        </w:rPr>
        <w:t xml:space="preserve">החשב </w:t>
      </w:r>
      <w:bookmarkStart w:id="23229" w:name="_ETM_Q42_657109"/>
      <w:bookmarkEnd w:id="23229"/>
      <w:r>
        <w:rPr>
          <w:rtl/>
        </w:rPr>
        <w:t xml:space="preserve">הכללי </w:t>
      </w:r>
      <w:bookmarkStart w:id="23230" w:name="_ETM_Q42_658129"/>
      <w:bookmarkEnd w:id="23230"/>
      <w:r>
        <w:rPr>
          <w:rtl/>
        </w:rPr>
        <w:t xml:space="preserve">האחרון </w:t>
      </w:r>
      <w:bookmarkStart w:id="23231" w:name="_ETM_Q42_658609"/>
      <w:bookmarkEnd w:id="23231"/>
      <w:r>
        <w:rPr>
          <w:rtl/>
        </w:rPr>
        <w:t xml:space="preserve">שפורסם </w:t>
      </w:r>
      <w:bookmarkStart w:id="23232" w:name="_ETM_Q42_659810"/>
      <w:bookmarkStart w:id="23233" w:name="_ETM_Q42_660920"/>
      <w:bookmarkEnd w:id="23232"/>
      <w:bookmarkEnd w:id="23233"/>
      <w:r>
        <w:rPr>
          <w:rtl/>
        </w:rPr>
        <w:t>–</w:t>
      </w:r>
      <w:r>
        <w:rPr>
          <w:rFonts w:hint="cs"/>
          <w:rtl/>
        </w:rPr>
        <w:t xml:space="preserve"> ל-10.7 </w:t>
      </w:r>
      <w:r>
        <w:rPr>
          <w:rtl/>
        </w:rPr>
        <w:t xml:space="preserve">מיליארד </w:t>
      </w:r>
      <w:bookmarkStart w:id="23234" w:name="_ETM_Q42_661280"/>
      <w:bookmarkEnd w:id="23234"/>
      <w:r>
        <w:rPr>
          <w:rtl/>
        </w:rPr>
        <w:t xml:space="preserve">שקל </w:t>
      </w:r>
      <w:bookmarkStart w:id="23235" w:name="_ETM_Q42_661580"/>
      <w:bookmarkEnd w:id="23235"/>
      <w:r>
        <w:rPr>
          <w:rtl/>
        </w:rPr>
        <w:t>גירעון</w:t>
      </w:r>
      <w:r>
        <w:rPr>
          <w:rFonts w:hint="cs"/>
          <w:rtl/>
        </w:rPr>
        <w:t>;</w:t>
      </w:r>
      <w:r>
        <w:rPr>
          <w:rtl/>
        </w:rPr>
        <w:t xml:space="preserve"> </w:t>
      </w:r>
      <w:bookmarkStart w:id="23236" w:name="_ETM_Q42_662970"/>
      <w:bookmarkEnd w:id="23236"/>
      <w:r>
        <w:rPr>
          <w:rtl/>
        </w:rPr>
        <w:t xml:space="preserve">אתם </w:t>
      </w:r>
      <w:bookmarkStart w:id="23237" w:name="_ETM_Q42_663240"/>
      <w:bookmarkEnd w:id="23237"/>
      <w:r>
        <w:rPr>
          <w:rtl/>
        </w:rPr>
        <w:t xml:space="preserve">קיבלתם </w:t>
      </w:r>
      <w:bookmarkStart w:id="23238" w:name="_ETM_Q42_663750"/>
      <w:bookmarkEnd w:id="23238"/>
      <w:r>
        <w:rPr>
          <w:rtl/>
        </w:rPr>
        <w:t xml:space="preserve">אחוזי </w:t>
      </w:r>
      <w:bookmarkStart w:id="23239" w:name="_ETM_Q42_664110"/>
      <w:bookmarkEnd w:id="23239"/>
      <w:r>
        <w:rPr>
          <w:rtl/>
        </w:rPr>
        <w:t xml:space="preserve">אבטלה </w:t>
      </w:r>
      <w:bookmarkStart w:id="23240" w:name="_ETM_Q42_666819"/>
      <w:bookmarkEnd w:id="23240"/>
      <w:r>
        <w:rPr>
          <w:rtl/>
        </w:rPr>
        <w:t xml:space="preserve">נמוכים </w:t>
      </w:r>
      <w:bookmarkStart w:id="23241" w:name="_ETM_Q42_667510"/>
      <w:bookmarkEnd w:id="23241"/>
      <w:r>
        <w:rPr>
          <w:rtl/>
        </w:rPr>
        <w:t xml:space="preserve">וכלכלה </w:t>
      </w:r>
      <w:bookmarkStart w:id="23242" w:name="_ETM_Q42_668049"/>
      <w:bookmarkEnd w:id="23242"/>
      <w:r>
        <w:rPr>
          <w:rtl/>
        </w:rPr>
        <w:t>צומחת</w:t>
      </w:r>
      <w:r>
        <w:rPr>
          <w:rFonts w:hint="cs"/>
          <w:rtl/>
        </w:rPr>
        <w:t>,</w:t>
      </w:r>
      <w:r>
        <w:rPr>
          <w:rtl/>
        </w:rPr>
        <w:t xml:space="preserve"> </w:t>
      </w:r>
      <w:bookmarkStart w:id="23243" w:name="_ETM_Q42_669670"/>
      <w:bookmarkEnd w:id="23243"/>
      <w:r>
        <w:rPr>
          <w:rtl/>
        </w:rPr>
        <w:t xml:space="preserve">ואתם </w:t>
      </w:r>
      <w:bookmarkStart w:id="23244" w:name="_ETM_Q42_669970"/>
      <w:bookmarkEnd w:id="23244"/>
      <w:r>
        <w:rPr>
          <w:rtl/>
        </w:rPr>
        <w:t xml:space="preserve">מחזירים </w:t>
      </w:r>
      <w:bookmarkStart w:id="23245" w:name="_ETM_Q42_670480"/>
      <w:bookmarkEnd w:id="23245"/>
      <w:r>
        <w:rPr>
          <w:rtl/>
        </w:rPr>
        <w:t xml:space="preserve">משק </w:t>
      </w:r>
      <w:bookmarkStart w:id="23246" w:name="_ETM_Q42_670780"/>
      <w:bookmarkEnd w:id="23246"/>
      <w:r>
        <w:rPr>
          <w:rtl/>
        </w:rPr>
        <w:t xml:space="preserve">שהוא </w:t>
      </w:r>
      <w:bookmarkStart w:id="23247" w:name="_ETM_Q42_670960"/>
      <w:bookmarkEnd w:id="23247"/>
      <w:r>
        <w:rPr>
          <w:rtl/>
        </w:rPr>
        <w:t xml:space="preserve">בדרך </w:t>
      </w:r>
      <w:bookmarkStart w:id="23248" w:name="_ETM_Q42_671350"/>
      <w:bookmarkEnd w:id="23248"/>
      <w:r>
        <w:rPr>
          <w:rtl/>
        </w:rPr>
        <w:t>למיתון</w:t>
      </w:r>
      <w:r>
        <w:rPr>
          <w:rFonts w:hint="cs"/>
          <w:rtl/>
        </w:rPr>
        <w:t>;</w:t>
      </w:r>
      <w:r>
        <w:rPr>
          <w:rtl/>
        </w:rPr>
        <w:t xml:space="preserve"> </w:t>
      </w:r>
      <w:bookmarkStart w:id="23249" w:name="_ETM_Q42_671830"/>
      <w:bookmarkEnd w:id="23249"/>
      <w:r>
        <w:rPr>
          <w:rtl/>
        </w:rPr>
        <w:t xml:space="preserve">קיבלתם </w:t>
      </w:r>
      <w:bookmarkStart w:id="23250" w:name="_ETM_Q42_672610"/>
      <w:bookmarkEnd w:id="23250"/>
      <w:r>
        <w:rPr>
          <w:rtl/>
        </w:rPr>
        <w:t xml:space="preserve">כלכלה </w:t>
      </w:r>
      <w:bookmarkStart w:id="23251" w:name="_ETM_Q42_673120"/>
      <w:bookmarkEnd w:id="23251"/>
      <w:r>
        <w:rPr>
          <w:rtl/>
        </w:rPr>
        <w:t xml:space="preserve">עם </w:t>
      </w:r>
      <w:bookmarkStart w:id="23252" w:name="_ETM_Q42_673240"/>
      <w:bookmarkEnd w:id="23252"/>
      <w:r>
        <w:rPr>
          <w:rtl/>
        </w:rPr>
        <w:t xml:space="preserve">השקעות </w:t>
      </w:r>
      <w:bookmarkStart w:id="23253" w:name="_ETM_Q42_673750"/>
      <w:bookmarkEnd w:id="23253"/>
      <w:r>
        <w:rPr>
          <w:rtl/>
        </w:rPr>
        <w:t xml:space="preserve">אדירות </w:t>
      </w:r>
      <w:bookmarkStart w:id="23254" w:name="_ETM_Q42_674140"/>
      <w:bookmarkEnd w:id="23254"/>
      <w:r>
        <w:rPr>
          <w:rtl/>
        </w:rPr>
        <w:t xml:space="preserve">בהייטק </w:t>
      </w:r>
      <w:bookmarkStart w:id="23255" w:name="_ETM_Q42_674590"/>
      <w:bookmarkEnd w:id="23255"/>
      <w:r>
        <w:rPr>
          <w:rtl/>
        </w:rPr>
        <w:t xml:space="preserve">שנכנסות </w:t>
      </w:r>
      <w:bookmarkStart w:id="23256" w:name="_ETM_Q42_675100"/>
      <w:bookmarkEnd w:id="23256"/>
      <w:r>
        <w:rPr>
          <w:rtl/>
        </w:rPr>
        <w:t xml:space="preserve">למדינת </w:t>
      </w:r>
      <w:bookmarkStart w:id="23257" w:name="_ETM_Q42_675490"/>
      <w:bookmarkEnd w:id="23257"/>
      <w:r>
        <w:rPr>
          <w:rtl/>
        </w:rPr>
        <w:t>ישראל</w:t>
      </w:r>
      <w:r>
        <w:rPr>
          <w:rFonts w:hint="cs"/>
          <w:rtl/>
        </w:rPr>
        <w:t>,</w:t>
      </w:r>
      <w:r>
        <w:rPr>
          <w:rtl/>
        </w:rPr>
        <w:t xml:space="preserve"> </w:t>
      </w:r>
      <w:bookmarkStart w:id="23258" w:name="_ETM_Q42_676500"/>
      <w:bookmarkEnd w:id="23258"/>
      <w:r>
        <w:rPr>
          <w:rFonts w:hint="cs"/>
          <w:rtl/>
        </w:rPr>
        <w:t>ו</w:t>
      </w:r>
      <w:r>
        <w:rPr>
          <w:rtl/>
        </w:rPr>
        <w:t xml:space="preserve">תוך </w:t>
      </w:r>
      <w:bookmarkStart w:id="23259" w:name="_ETM_Q42_676830"/>
      <w:bookmarkEnd w:id="23259"/>
      <w:r>
        <w:rPr>
          <w:rtl/>
        </w:rPr>
        <w:t xml:space="preserve">חצי </w:t>
      </w:r>
      <w:bookmarkStart w:id="23260" w:name="_ETM_Q42_677069"/>
      <w:bookmarkEnd w:id="23260"/>
      <w:r>
        <w:rPr>
          <w:rtl/>
        </w:rPr>
        <w:t xml:space="preserve">שנה </w:t>
      </w:r>
      <w:bookmarkStart w:id="23261" w:name="_ETM_Q42_677400"/>
      <w:bookmarkEnd w:id="23261"/>
      <w:r>
        <w:rPr>
          <w:rtl/>
        </w:rPr>
        <w:t xml:space="preserve">ההשקעות </w:t>
      </w:r>
      <w:bookmarkStart w:id="23262" w:name="_ETM_Q42_677819"/>
      <w:bookmarkEnd w:id="23262"/>
      <w:r>
        <w:rPr>
          <w:rFonts w:hint="cs"/>
          <w:rtl/>
        </w:rPr>
        <w:t>בורחות</w:t>
      </w:r>
      <w:r>
        <w:rPr>
          <w:rtl/>
        </w:rPr>
        <w:t xml:space="preserve"> </w:t>
      </w:r>
      <w:bookmarkStart w:id="23263" w:name="_ETM_Q42_678299"/>
      <w:bookmarkEnd w:id="23263"/>
      <w:r>
        <w:rPr>
          <w:rtl/>
        </w:rPr>
        <w:t>מכאן</w:t>
      </w:r>
      <w:r>
        <w:rPr>
          <w:rFonts w:hint="cs"/>
          <w:rtl/>
        </w:rPr>
        <w:t>.</w:t>
      </w:r>
      <w:r>
        <w:rPr>
          <w:rtl/>
        </w:rPr>
        <w:t xml:space="preserve"> </w:t>
      </w:r>
      <w:bookmarkStart w:id="23264" w:name="_ETM_Q42_680540"/>
      <w:bookmarkEnd w:id="23264"/>
      <w:r>
        <w:rPr>
          <w:rtl/>
        </w:rPr>
        <w:t xml:space="preserve">וכל </w:t>
      </w:r>
      <w:bookmarkStart w:id="23265" w:name="_ETM_Q42_682409"/>
      <w:bookmarkEnd w:id="23265"/>
      <w:r>
        <w:rPr>
          <w:rtl/>
        </w:rPr>
        <w:t xml:space="preserve">אירוע </w:t>
      </w:r>
      <w:bookmarkStart w:id="23266" w:name="_ETM_Q42_682829"/>
      <w:bookmarkEnd w:id="23266"/>
      <w:r>
        <w:rPr>
          <w:rtl/>
        </w:rPr>
        <w:t xml:space="preserve">כזה </w:t>
      </w:r>
      <w:bookmarkStart w:id="23267" w:name="_ETM_Q42_683909"/>
      <w:bookmarkEnd w:id="23267"/>
      <w:r>
        <w:rPr>
          <w:rtl/>
        </w:rPr>
        <w:t xml:space="preserve">עולה </w:t>
      </w:r>
      <w:bookmarkStart w:id="23268" w:name="_ETM_Q42_684209"/>
      <w:bookmarkEnd w:id="23268"/>
      <w:r>
        <w:rPr>
          <w:rtl/>
        </w:rPr>
        <w:t xml:space="preserve">ביוקר </w:t>
      </w:r>
      <w:bookmarkStart w:id="23269" w:name="_ETM_Q42_685400"/>
      <w:bookmarkEnd w:id="23269"/>
      <w:r>
        <w:rPr>
          <w:rtl/>
        </w:rPr>
        <w:t xml:space="preserve">לכל </w:t>
      </w:r>
      <w:bookmarkStart w:id="23270" w:name="_ETM_Q42_685909"/>
      <w:bookmarkEnd w:id="23270"/>
      <w:r>
        <w:rPr>
          <w:rtl/>
        </w:rPr>
        <w:t xml:space="preserve">האזרחיות </w:t>
      </w:r>
      <w:bookmarkStart w:id="23271" w:name="_ETM_Q42_686329"/>
      <w:bookmarkEnd w:id="23271"/>
      <w:r>
        <w:rPr>
          <w:rtl/>
        </w:rPr>
        <w:t>והאזרחים</w:t>
      </w:r>
      <w:r>
        <w:rPr>
          <w:rFonts w:hint="cs"/>
          <w:rtl/>
        </w:rPr>
        <w:t>,</w:t>
      </w:r>
      <w:r>
        <w:rPr>
          <w:rtl/>
        </w:rPr>
        <w:t xml:space="preserve"> </w:t>
      </w:r>
      <w:bookmarkStart w:id="23272" w:name="_ETM_Q42_687319"/>
      <w:bookmarkEnd w:id="23272"/>
      <w:r>
        <w:rPr>
          <w:rtl/>
        </w:rPr>
        <w:t xml:space="preserve">למי </w:t>
      </w:r>
      <w:bookmarkStart w:id="23273" w:name="_ETM_Q42_687739"/>
      <w:bookmarkEnd w:id="23273"/>
      <w:r>
        <w:rPr>
          <w:rFonts w:hint="cs"/>
          <w:rtl/>
        </w:rPr>
        <w:t>ש</w:t>
      </w:r>
      <w:r>
        <w:rPr>
          <w:rtl/>
        </w:rPr>
        <w:t xml:space="preserve">הולך </w:t>
      </w:r>
      <w:bookmarkStart w:id="23274" w:name="_ETM_Q42_687949"/>
      <w:bookmarkEnd w:id="23274"/>
      <w:r>
        <w:rPr>
          <w:rtl/>
        </w:rPr>
        <w:t>לסופר</w:t>
      </w:r>
      <w:r w:rsidR="00BE1CE6">
        <w:rPr>
          <w:rFonts w:hint="cs"/>
          <w:rtl/>
        </w:rPr>
        <w:t>,</w:t>
      </w:r>
      <w:r>
        <w:rPr>
          <w:rtl/>
        </w:rPr>
        <w:t xml:space="preserve"> </w:t>
      </w:r>
      <w:bookmarkStart w:id="23275" w:name="_ETM_Q42_689210"/>
      <w:bookmarkEnd w:id="23275"/>
      <w:r>
        <w:rPr>
          <w:rtl/>
        </w:rPr>
        <w:t xml:space="preserve">ואין </w:t>
      </w:r>
      <w:bookmarkStart w:id="23276" w:name="_ETM_Q42_690580"/>
      <w:bookmarkEnd w:id="23276"/>
      <w:r>
        <w:rPr>
          <w:rtl/>
        </w:rPr>
        <w:t xml:space="preserve">כמעט </w:t>
      </w:r>
      <w:bookmarkStart w:id="23277" w:name="_ETM_Q42_691030"/>
      <w:bookmarkEnd w:id="23277"/>
      <w:r>
        <w:rPr>
          <w:rtl/>
        </w:rPr>
        <w:t xml:space="preserve">משפחה </w:t>
      </w:r>
      <w:bookmarkStart w:id="23278" w:name="_ETM_Q42_691510"/>
      <w:bookmarkEnd w:id="23278"/>
      <w:r>
        <w:rPr>
          <w:rtl/>
        </w:rPr>
        <w:t xml:space="preserve">בישראל </w:t>
      </w:r>
      <w:bookmarkStart w:id="23279" w:name="_ETM_Q42_691930"/>
      <w:bookmarkEnd w:id="23279"/>
      <w:r>
        <w:rPr>
          <w:rtl/>
        </w:rPr>
        <w:t xml:space="preserve">שלא </w:t>
      </w:r>
      <w:bookmarkStart w:id="23280" w:name="_ETM_Q42_692200"/>
      <w:bookmarkEnd w:id="23280"/>
      <w:r>
        <w:rPr>
          <w:rtl/>
        </w:rPr>
        <w:t xml:space="preserve">מרגישה </w:t>
      </w:r>
      <w:bookmarkStart w:id="23281" w:name="_ETM_Q42_692650"/>
      <w:bookmarkEnd w:id="23281"/>
      <w:r>
        <w:rPr>
          <w:rtl/>
        </w:rPr>
        <w:t xml:space="preserve">את </w:t>
      </w:r>
      <w:bookmarkStart w:id="23282" w:name="_ETM_Q42_692770"/>
      <w:bookmarkEnd w:id="23282"/>
      <w:r>
        <w:rPr>
          <w:rtl/>
        </w:rPr>
        <w:t>הריבית</w:t>
      </w:r>
      <w:r>
        <w:rPr>
          <w:rFonts w:hint="cs"/>
          <w:rtl/>
        </w:rPr>
        <w:t>,</w:t>
      </w:r>
      <w:r>
        <w:rPr>
          <w:rtl/>
        </w:rPr>
        <w:t xml:space="preserve"> </w:t>
      </w:r>
      <w:bookmarkStart w:id="23283" w:name="_ETM_Q42_693940"/>
      <w:bookmarkStart w:id="23284" w:name="_ETM_Q42_694180"/>
      <w:bookmarkEnd w:id="23283"/>
      <w:bookmarkEnd w:id="23284"/>
      <w:r>
        <w:rPr>
          <w:rtl/>
        </w:rPr>
        <w:t xml:space="preserve">אם </w:t>
      </w:r>
      <w:bookmarkStart w:id="23285" w:name="_ETM_Q42_694300"/>
      <w:bookmarkEnd w:id="23285"/>
      <w:r>
        <w:rPr>
          <w:rtl/>
        </w:rPr>
        <w:t xml:space="preserve">זה </w:t>
      </w:r>
      <w:bookmarkStart w:id="23286" w:name="_ETM_Q42_694420"/>
      <w:bookmarkEnd w:id="23286"/>
      <w:r>
        <w:rPr>
          <w:rtl/>
        </w:rPr>
        <w:t>במשכנת</w:t>
      </w:r>
      <w:r>
        <w:rPr>
          <w:rFonts w:hint="cs"/>
          <w:rtl/>
        </w:rPr>
        <w:t>ה</w:t>
      </w:r>
      <w:r>
        <w:rPr>
          <w:rtl/>
        </w:rPr>
        <w:t xml:space="preserve"> </w:t>
      </w:r>
      <w:bookmarkStart w:id="23287" w:name="_ETM_Q42_695050"/>
      <w:bookmarkEnd w:id="23287"/>
      <w:r>
        <w:rPr>
          <w:rtl/>
        </w:rPr>
        <w:t xml:space="preserve">שהיא </w:t>
      </w:r>
      <w:bookmarkStart w:id="23288" w:name="_ETM_Q42_695200"/>
      <w:bookmarkEnd w:id="23288"/>
      <w:r>
        <w:rPr>
          <w:rtl/>
        </w:rPr>
        <w:t>משלמת</w:t>
      </w:r>
      <w:r w:rsidR="00BE1CE6">
        <w:rPr>
          <w:rFonts w:hint="cs"/>
          <w:rtl/>
        </w:rPr>
        <w:t xml:space="preserve"> ואם</w:t>
      </w:r>
      <w:r>
        <w:rPr>
          <w:rtl/>
        </w:rPr>
        <w:t xml:space="preserve"> </w:t>
      </w:r>
      <w:bookmarkStart w:id="23289" w:name="_ETM_Q42_695890"/>
      <w:bookmarkEnd w:id="23289"/>
      <w:r>
        <w:rPr>
          <w:rtl/>
        </w:rPr>
        <w:t xml:space="preserve">בהלוואות </w:t>
      </w:r>
      <w:bookmarkStart w:id="23290" w:name="_ETM_Q42_696430"/>
      <w:bookmarkEnd w:id="23290"/>
      <w:r>
        <w:rPr>
          <w:rtl/>
        </w:rPr>
        <w:t xml:space="preserve">שהיא </w:t>
      </w:r>
      <w:bookmarkStart w:id="23291" w:name="_ETM_Q42_696580"/>
      <w:bookmarkEnd w:id="23291"/>
      <w:r>
        <w:rPr>
          <w:rtl/>
        </w:rPr>
        <w:t>לקחה</w:t>
      </w:r>
      <w:r>
        <w:rPr>
          <w:rFonts w:hint="cs"/>
          <w:rtl/>
        </w:rPr>
        <w:t>.</w:t>
      </w:r>
      <w:r>
        <w:rPr>
          <w:rtl/>
        </w:rPr>
        <w:t xml:space="preserve"> </w:t>
      </w:r>
      <w:bookmarkStart w:id="23292" w:name="_ETM_Q42_698420"/>
      <w:bookmarkEnd w:id="23292"/>
      <w:r>
        <w:rPr>
          <w:rtl/>
        </w:rPr>
        <w:t xml:space="preserve">אין </w:t>
      </w:r>
      <w:bookmarkStart w:id="23293" w:name="_ETM_Q42_698599"/>
      <w:bookmarkEnd w:id="23293"/>
      <w:r>
        <w:rPr>
          <w:rtl/>
        </w:rPr>
        <w:t xml:space="preserve">משפחה </w:t>
      </w:r>
      <w:bookmarkStart w:id="23294" w:name="_ETM_Q42_699019"/>
      <w:bookmarkEnd w:id="23294"/>
      <w:r>
        <w:rPr>
          <w:rtl/>
        </w:rPr>
        <w:t xml:space="preserve">בישראל </w:t>
      </w:r>
      <w:bookmarkStart w:id="23295" w:name="_ETM_Q42_699439"/>
      <w:bookmarkEnd w:id="23295"/>
      <w:r>
        <w:rPr>
          <w:rtl/>
        </w:rPr>
        <w:t xml:space="preserve">שלא </w:t>
      </w:r>
      <w:bookmarkStart w:id="23296" w:name="_ETM_Q42_699650"/>
      <w:bookmarkEnd w:id="23296"/>
      <w:r>
        <w:rPr>
          <w:rtl/>
        </w:rPr>
        <w:t xml:space="preserve">מרגישה </w:t>
      </w:r>
      <w:bookmarkStart w:id="23297" w:name="_ETM_Q42_700069"/>
      <w:bookmarkEnd w:id="23297"/>
      <w:r>
        <w:rPr>
          <w:rtl/>
        </w:rPr>
        <w:t xml:space="preserve">את </w:t>
      </w:r>
      <w:bookmarkStart w:id="23298" w:name="_ETM_Q42_700189"/>
      <w:bookmarkEnd w:id="23298"/>
      <w:r>
        <w:rPr>
          <w:rtl/>
        </w:rPr>
        <w:t xml:space="preserve">עליית </w:t>
      </w:r>
      <w:bookmarkStart w:id="23299" w:name="_ETM_Q42_700459"/>
      <w:bookmarkEnd w:id="23299"/>
      <w:r>
        <w:rPr>
          <w:rtl/>
        </w:rPr>
        <w:t xml:space="preserve">המחירים </w:t>
      </w:r>
      <w:bookmarkStart w:id="23300" w:name="_ETM_Q42_700909"/>
      <w:bookmarkEnd w:id="23300"/>
      <w:r>
        <w:rPr>
          <w:rtl/>
        </w:rPr>
        <w:t>בסופר</w:t>
      </w:r>
      <w:r w:rsidR="00BE1CE6">
        <w:rPr>
          <w:rFonts w:hint="cs"/>
          <w:rtl/>
        </w:rPr>
        <w:t>.</w:t>
      </w:r>
      <w:r>
        <w:rPr>
          <w:rFonts w:hint="cs"/>
          <w:rtl/>
        </w:rPr>
        <w:t xml:space="preserve"> </w:t>
      </w:r>
      <w:bookmarkStart w:id="23301" w:name="_ETM_Q42_702510"/>
      <w:bookmarkEnd w:id="23301"/>
      <w:r>
        <w:rPr>
          <w:rtl/>
        </w:rPr>
        <w:t xml:space="preserve">מוצר </w:t>
      </w:r>
      <w:bookmarkStart w:id="23302" w:name="_ETM_Q42_702870"/>
      <w:bookmarkEnd w:id="23302"/>
      <w:r>
        <w:rPr>
          <w:rtl/>
        </w:rPr>
        <w:t xml:space="preserve">שפעם </w:t>
      </w:r>
      <w:bookmarkStart w:id="23303" w:name="_ETM_Q42_703260"/>
      <w:bookmarkEnd w:id="23303"/>
      <w:r>
        <w:rPr>
          <w:rtl/>
        </w:rPr>
        <w:t xml:space="preserve">היית </w:t>
      </w:r>
      <w:bookmarkStart w:id="23304" w:name="_ETM_Q42_703500"/>
      <w:bookmarkEnd w:id="23304"/>
      <w:r>
        <w:rPr>
          <w:rtl/>
        </w:rPr>
        <w:t xml:space="preserve">קונה </w:t>
      </w:r>
      <w:bookmarkStart w:id="23305" w:name="_ETM_Q42_703770"/>
      <w:bookmarkEnd w:id="23305"/>
      <w:r>
        <w:rPr>
          <w:rFonts w:hint="cs"/>
          <w:rtl/>
        </w:rPr>
        <w:t>ב</w:t>
      </w:r>
      <w:r w:rsidR="00BE1CE6">
        <w:rPr>
          <w:rFonts w:hint="cs"/>
          <w:rtl/>
        </w:rPr>
        <w:t xml:space="preserve">-4 </w:t>
      </w:r>
      <w:r>
        <w:rPr>
          <w:rFonts w:hint="cs"/>
          <w:rtl/>
        </w:rPr>
        <w:t>ו</w:t>
      </w:r>
      <w:bookmarkStart w:id="23306" w:name="_ETM_Q42_706700"/>
      <w:bookmarkEnd w:id="23306"/>
      <w:r w:rsidR="00BE1CE6">
        <w:rPr>
          <w:rFonts w:hint="cs"/>
          <w:rtl/>
        </w:rPr>
        <w:t xml:space="preserve">-5 </w:t>
      </w:r>
      <w:r>
        <w:rPr>
          <w:rtl/>
        </w:rPr>
        <w:t xml:space="preserve">שקלים </w:t>
      </w:r>
      <w:bookmarkStart w:id="23307" w:name="_ETM_Q42_707030"/>
      <w:bookmarkEnd w:id="23307"/>
      <w:r>
        <w:rPr>
          <w:rtl/>
        </w:rPr>
        <w:t>לקילו</w:t>
      </w:r>
      <w:r>
        <w:rPr>
          <w:rFonts w:hint="cs"/>
          <w:rtl/>
        </w:rPr>
        <w:t>,</w:t>
      </w:r>
      <w:r>
        <w:rPr>
          <w:rtl/>
        </w:rPr>
        <w:t xml:space="preserve"> </w:t>
      </w:r>
      <w:bookmarkStart w:id="23308" w:name="_ETM_Q42_707450"/>
      <w:bookmarkEnd w:id="23308"/>
      <w:r>
        <w:rPr>
          <w:rtl/>
        </w:rPr>
        <w:t xml:space="preserve">היום </w:t>
      </w:r>
      <w:bookmarkStart w:id="23309" w:name="_ETM_Q42_707630"/>
      <w:bookmarkEnd w:id="23309"/>
      <w:r>
        <w:rPr>
          <w:rtl/>
        </w:rPr>
        <w:t xml:space="preserve">אתה </w:t>
      </w:r>
      <w:bookmarkStart w:id="23310" w:name="_ETM_Q42_707750"/>
      <w:bookmarkEnd w:id="23310"/>
      <w:r>
        <w:rPr>
          <w:rtl/>
        </w:rPr>
        <w:t xml:space="preserve">קונה </w:t>
      </w:r>
      <w:bookmarkStart w:id="23311" w:name="_ETM_Q42_707990"/>
      <w:bookmarkEnd w:id="23311"/>
      <w:r>
        <w:rPr>
          <w:rtl/>
        </w:rPr>
        <w:t xml:space="preserve">אותו </w:t>
      </w:r>
      <w:bookmarkStart w:id="23312" w:name="_ETM_Q42_708140"/>
      <w:bookmarkEnd w:id="23312"/>
      <w:r>
        <w:rPr>
          <w:rtl/>
        </w:rPr>
        <w:t xml:space="preserve">כבר </w:t>
      </w:r>
      <w:bookmarkStart w:id="23313" w:name="_ETM_Q42_708410"/>
      <w:bookmarkEnd w:id="23313"/>
      <w:r>
        <w:rPr>
          <w:rFonts w:hint="cs"/>
          <w:rtl/>
        </w:rPr>
        <w:t>ב</w:t>
      </w:r>
      <w:r w:rsidR="00BE1CE6">
        <w:rPr>
          <w:rFonts w:hint="cs"/>
          <w:rtl/>
        </w:rPr>
        <w:t>-6 ו-7</w:t>
      </w:r>
      <w:r>
        <w:rPr>
          <w:rFonts w:hint="cs"/>
          <w:rtl/>
        </w:rPr>
        <w:t xml:space="preserve"> שקלים</w:t>
      </w:r>
      <w:bookmarkStart w:id="23314" w:name="_ETM_Q42_711879"/>
      <w:bookmarkEnd w:id="23314"/>
      <w:r>
        <w:rPr>
          <w:rFonts w:hint="cs"/>
          <w:rtl/>
        </w:rPr>
        <w:t xml:space="preserve">. </w:t>
      </w:r>
    </w:p>
    <w:p w:rsidR="00BE1CE6" w:rsidRDefault="00BE1CE6" w:rsidP="00BE1CE6">
      <w:pPr>
        <w:rPr>
          <w:rtl/>
        </w:rPr>
      </w:pPr>
    </w:p>
    <w:p w:rsidR="000D65EE" w:rsidRDefault="000D65EE" w:rsidP="00BE1CE6">
      <w:pPr>
        <w:rPr>
          <w:rtl/>
          <w:lang w:eastAsia="he-IL"/>
        </w:rPr>
      </w:pPr>
      <w:r>
        <w:rPr>
          <w:rtl/>
        </w:rPr>
        <w:t xml:space="preserve">בדרך </w:t>
      </w:r>
      <w:bookmarkStart w:id="23315" w:name="_ETM_Q42_716199"/>
      <w:bookmarkEnd w:id="23315"/>
      <w:r>
        <w:rPr>
          <w:rtl/>
        </w:rPr>
        <w:t>ה</w:t>
      </w:r>
      <w:r>
        <w:rPr>
          <w:rFonts w:hint="cs"/>
          <w:rtl/>
        </w:rPr>
        <w:t>עבר</w:t>
      </w:r>
      <w:r>
        <w:rPr>
          <w:rtl/>
        </w:rPr>
        <w:t xml:space="preserve">תם </w:t>
      </w:r>
      <w:bookmarkStart w:id="23316" w:name="_ETM_Q42_716679"/>
      <w:bookmarkEnd w:id="23316"/>
      <w:r>
        <w:rPr>
          <w:rtl/>
        </w:rPr>
        <w:t xml:space="preserve">תקציב </w:t>
      </w:r>
      <w:bookmarkStart w:id="23317" w:name="_ETM_Q42_717069"/>
      <w:bookmarkEnd w:id="23317"/>
      <w:r>
        <w:rPr>
          <w:rtl/>
        </w:rPr>
        <w:t>שכל</w:t>
      </w:r>
      <w:bookmarkStart w:id="23318" w:name="_ETM_Q42_717459"/>
      <w:bookmarkEnd w:id="23318"/>
      <w:r>
        <w:rPr>
          <w:rFonts w:hint="cs"/>
          <w:rtl/>
        </w:rPr>
        <w:t>-</w:t>
      </w:r>
      <w:r>
        <w:rPr>
          <w:rtl/>
        </w:rPr>
        <w:t xml:space="preserve">כולו </w:t>
      </w:r>
      <w:bookmarkStart w:id="23319" w:name="_ETM_Q42_718630"/>
      <w:bookmarkEnd w:id="23319"/>
      <w:r>
        <w:rPr>
          <w:rtl/>
        </w:rPr>
        <w:t xml:space="preserve">הכנסת </w:t>
      </w:r>
      <w:bookmarkStart w:id="23320" w:name="_ETM_Q42_719290"/>
      <w:bookmarkEnd w:id="23320"/>
      <w:r>
        <w:rPr>
          <w:rtl/>
        </w:rPr>
        <w:t xml:space="preserve">המשק </w:t>
      </w:r>
      <w:bookmarkStart w:id="23321" w:name="_ETM_Q42_719620"/>
      <w:bookmarkEnd w:id="23321"/>
      <w:r>
        <w:rPr>
          <w:rtl/>
        </w:rPr>
        <w:t xml:space="preserve">למיתון </w:t>
      </w:r>
      <w:bookmarkStart w:id="23322" w:name="_ETM_Q42_720010"/>
      <w:bookmarkEnd w:id="23322"/>
      <w:r>
        <w:rPr>
          <w:rtl/>
        </w:rPr>
        <w:t xml:space="preserve">עוד </w:t>
      </w:r>
      <w:bookmarkStart w:id="23323" w:name="_ETM_Q42_720130"/>
      <w:bookmarkEnd w:id="23323"/>
      <w:r>
        <w:rPr>
          <w:rtl/>
        </w:rPr>
        <w:t xml:space="preserve">יותר </w:t>
      </w:r>
      <w:bookmarkStart w:id="23324" w:name="_ETM_Q42_720370"/>
      <w:bookmarkEnd w:id="23324"/>
      <w:r>
        <w:rPr>
          <w:rtl/>
        </w:rPr>
        <w:t>גדול</w:t>
      </w:r>
      <w:r>
        <w:rPr>
          <w:rFonts w:hint="cs"/>
          <w:rtl/>
        </w:rPr>
        <w:t>.</w:t>
      </w:r>
      <w:r>
        <w:rPr>
          <w:rtl/>
        </w:rPr>
        <w:t xml:space="preserve"> </w:t>
      </w:r>
      <w:bookmarkStart w:id="23325" w:name="_ETM_Q42_722530"/>
      <w:bookmarkStart w:id="23326" w:name="_ETM_Q42_726419"/>
      <w:bookmarkStart w:id="23327" w:name="TOR_Q43"/>
      <w:bookmarkEnd w:id="23325"/>
      <w:bookmarkEnd w:id="23326"/>
      <w:bookmarkEnd w:id="23327"/>
      <w:r>
        <w:rPr>
          <w:rFonts w:hint="cs"/>
          <w:rtl/>
          <w:lang w:eastAsia="he-IL"/>
        </w:rPr>
        <w:t>תקציבים שכולם מופנים אך ורק לתמריצים שליליים ליציאה לעבודה</w:t>
      </w:r>
      <w:r w:rsidR="00BE1CE6">
        <w:rPr>
          <w:rFonts w:hint="cs"/>
          <w:rtl/>
          <w:lang w:eastAsia="he-IL"/>
        </w:rPr>
        <w:t>,</w:t>
      </w:r>
      <w:r>
        <w:rPr>
          <w:rFonts w:hint="cs"/>
          <w:rtl/>
          <w:lang w:eastAsia="he-IL"/>
        </w:rPr>
        <w:t xml:space="preserve"> אך ורק לתמריצים שליליים ללימודים </w:t>
      </w:r>
      <w:bookmarkStart w:id="23328" w:name="_ETM_Q43_137371"/>
      <w:bookmarkEnd w:id="23328"/>
      <w:r>
        <w:rPr>
          <w:rFonts w:hint="cs"/>
          <w:rtl/>
          <w:lang w:eastAsia="he-IL"/>
        </w:rPr>
        <w:t>של מקצועות ליבה, שיאפשרו – גם צופה פני עתיד במשק – לאותם ילדים שלומדים להתפרנס בכבוד.</w:t>
      </w:r>
      <w:bookmarkStart w:id="23329" w:name="_ETM_Q43_190376"/>
      <w:bookmarkStart w:id="23330" w:name="_ETM_Q43_190505"/>
      <w:bookmarkStart w:id="23331" w:name="_ETM_Q43_190528"/>
      <w:bookmarkStart w:id="23332" w:name="_ETM_Q43_190577"/>
      <w:bookmarkEnd w:id="23329"/>
      <w:bookmarkEnd w:id="23330"/>
      <w:bookmarkEnd w:id="23331"/>
      <w:bookmarkEnd w:id="23332"/>
      <w:r w:rsidR="00BE1CE6">
        <w:rPr>
          <w:rFonts w:hint="cs"/>
          <w:rtl/>
          <w:lang w:eastAsia="he-IL"/>
        </w:rPr>
        <w:t xml:space="preserve"> </w:t>
      </w:r>
      <w:r>
        <w:rPr>
          <w:rFonts w:hint="cs"/>
          <w:rtl/>
          <w:lang w:eastAsia="he-IL"/>
        </w:rPr>
        <w:t>לימודי מתמטיקה, אנגלית, מדעים, מחשבים – כל זה נעלם. לכן, לצערי, אנחנו נמצאים במצב שבו מדינת ישראל הופכת להיות מדינה שקשה לחיות בה</w:t>
      </w:r>
      <w:r w:rsidR="00BE1CE6">
        <w:rPr>
          <w:rFonts w:hint="cs"/>
          <w:rtl/>
          <w:lang w:eastAsia="he-IL"/>
        </w:rPr>
        <w:t>,</w:t>
      </w:r>
      <w:r>
        <w:rPr>
          <w:rFonts w:hint="cs"/>
          <w:rtl/>
          <w:lang w:eastAsia="he-IL"/>
        </w:rPr>
        <w:t xml:space="preserve"> קשה לחיות בה מבחינת יוקר מחיה. אז זה לא משנה כמה כסף תשקיעו בלהגיד למישהו שיבוא </w:t>
      </w:r>
      <w:bookmarkStart w:id="23333" w:name="_ETM_Q43_171197"/>
      <w:bookmarkEnd w:id="23333"/>
      <w:r>
        <w:rPr>
          <w:rFonts w:hint="cs"/>
          <w:rtl/>
          <w:lang w:eastAsia="he-IL"/>
        </w:rPr>
        <w:t>לכאן ממערב אירופה, מצרפת, מאנגליה או מארצות הברית שהחיים כאן יהיו לו יקרים. גורמי המשיכה שלנו כאן לעומת המדינות האלה הולכים ומצטמצמים בגלל הפעולות של הממשלה. בדרך אתם אומרים לעולים שיש להם גורמי דחיפה שדוחפים אותם לבוא לכאן: אל תבואו. אל תבואו מאיזה טעמים? טעמים של גזענות פרופר, חד וחלק. לקחו עלייה מפוארת שיש לה משמעות אדירה לצמיחה במדינת ישראל, הכלכלית, לדמוגרפיה, להתיישבות, לרפואה, למדע. פשוט, בכל פעם שעולה שר משרי הממשלה</w:t>
      </w:r>
      <w:r w:rsidR="00BE1CE6">
        <w:rPr>
          <w:rFonts w:hint="cs"/>
          <w:rtl/>
          <w:lang w:eastAsia="he-IL"/>
        </w:rPr>
        <w:t>,</w:t>
      </w:r>
      <w:r>
        <w:rPr>
          <w:rFonts w:hint="cs"/>
          <w:rtl/>
          <w:lang w:eastAsia="he-IL"/>
        </w:rPr>
        <w:t xml:space="preserve"> אני תוהה איזו אמירה גזענית הוא יגיד כרגע כנגד העולים. </w:t>
      </w:r>
    </w:p>
    <w:p w:rsidR="000D65EE" w:rsidRDefault="000D65EE" w:rsidP="00A24BCA">
      <w:pPr>
        <w:rPr>
          <w:rtl/>
          <w:lang w:eastAsia="he-IL"/>
        </w:rPr>
      </w:pPr>
    </w:p>
    <w:p w:rsidR="000D65EE" w:rsidRDefault="000D65EE" w:rsidP="00BE1CE6">
      <w:pPr>
        <w:rPr>
          <w:rtl/>
          <w:lang w:eastAsia="he-IL"/>
        </w:rPr>
      </w:pPr>
      <w:r>
        <w:rPr>
          <w:rFonts w:hint="cs"/>
          <w:rtl/>
          <w:lang w:eastAsia="he-IL"/>
        </w:rPr>
        <w:t xml:space="preserve">אני רואה בעצב את המצב הזה. לצערי, תיקון החוק הזה שאתם מביאים היום הוא עוד אחד מהצעדים. עוד אחד מהצעדים. כל מה שנאמר לנו בהתחלה על הוויזות </w:t>
      </w:r>
      <w:r>
        <w:rPr>
          <w:rFonts w:hint="eastAsia"/>
          <w:rtl/>
          <w:lang w:eastAsia="he-IL"/>
        </w:rPr>
        <w:t xml:space="preserve">– </w:t>
      </w:r>
      <w:r>
        <w:rPr>
          <w:rFonts w:hint="cs"/>
          <w:rtl/>
          <w:lang w:eastAsia="he-IL"/>
        </w:rPr>
        <w:t xml:space="preserve">הוכח בוועדה שזה קשקוש מוחלט. לא הייתה דרישה כזאת ואין דרישה </w:t>
      </w:r>
      <w:bookmarkStart w:id="23334" w:name="_ETM_Q43_251285"/>
      <w:bookmarkEnd w:id="23334"/>
      <w:r>
        <w:rPr>
          <w:rFonts w:hint="cs"/>
          <w:rtl/>
          <w:lang w:eastAsia="he-IL"/>
        </w:rPr>
        <w:t xml:space="preserve">כזאת. מה שאתם עושים כרגע זה </w:t>
      </w:r>
      <w:r>
        <w:rPr>
          <w:rtl/>
          <w:lang w:eastAsia="he-IL"/>
        </w:rPr>
        <w:t>–</w:t>
      </w:r>
      <w:r>
        <w:rPr>
          <w:rFonts w:hint="cs"/>
          <w:rtl/>
          <w:lang w:eastAsia="he-IL"/>
        </w:rPr>
        <w:t xml:space="preserve"> אתם נורא אוהבים להגיד אזרחים סוג ב' – אתם מייצרים עוד שכבה של אזרחים שיהיו אזרחים סוג ב'. הם טובים בשביל למות למען מדינת ישראל; הם טובים בשביל להיפצע למען מדינת ישראל; הם לא מספיק טובים כשהם טסים</w:t>
      </w:r>
      <w:r w:rsidRPr="007E7934">
        <w:rPr>
          <w:rFonts w:hint="cs"/>
          <w:rtl/>
          <w:lang w:eastAsia="he-IL"/>
        </w:rPr>
        <w:t xml:space="preserve"> </w:t>
      </w:r>
      <w:r>
        <w:rPr>
          <w:rFonts w:hint="cs"/>
          <w:rtl/>
          <w:lang w:eastAsia="he-IL"/>
        </w:rPr>
        <w:t>חס וחלילה, גם לטוס עם דרכון ישראלי, כמו כל אזרח ישראלי אחר כמוהם. אני חושב שתיקון החקיקה הזה שאתם מביאים, אות קלון מרחף מעליו. תודה</w:t>
      </w:r>
      <w:r w:rsidR="00BE1CE6">
        <w:rPr>
          <w:rFonts w:hint="cs"/>
          <w:rtl/>
          <w:lang w:eastAsia="he-IL"/>
        </w:rPr>
        <w:t>,</w:t>
      </w:r>
      <w:r>
        <w:rPr>
          <w:rFonts w:hint="cs"/>
          <w:rtl/>
          <w:lang w:eastAsia="he-IL"/>
        </w:rPr>
        <w:t xml:space="preserve"> אדוני. </w:t>
      </w:r>
    </w:p>
    <w:p w:rsidR="000D65EE" w:rsidRDefault="000D65EE" w:rsidP="00A24BCA">
      <w:pPr>
        <w:rPr>
          <w:rtl/>
          <w:lang w:eastAsia="he-IL"/>
        </w:rPr>
      </w:pPr>
    </w:p>
    <w:p w:rsidR="000D65EE" w:rsidRDefault="000D65EE" w:rsidP="00A24BCA">
      <w:pPr>
        <w:pStyle w:val="af6"/>
        <w:keepNext/>
        <w:rPr>
          <w:rtl/>
        </w:rPr>
      </w:pPr>
      <w:r w:rsidRPr="004C700C">
        <w:rPr>
          <w:rStyle w:val="TagStyle"/>
          <w:rtl/>
        </w:rPr>
        <w:t xml:space="preserve"> &lt;&lt; יור &gt;&gt; </w:t>
      </w:r>
      <w:r>
        <w:rPr>
          <w:rtl/>
        </w:rPr>
        <w:t>היו"ר ישראל אייכלר:</w:t>
      </w:r>
      <w:r w:rsidRPr="004C700C">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תודה רבה. חברת הכנסת יוליה מלינובסקי. </w:t>
      </w:r>
    </w:p>
    <w:p w:rsidR="000D65EE" w:rsidRDefault="000D65EE" w:rsidP="00A24BCA">
      <w:pPr>
        <w:rPr>
          <w:rtl/>
          <w:lang w:eastAsia="he-IL"/>
        </w:rPr>
      </w:pPr>
    </w:p>
    <w:p w:rsidR="000D65EE" w:rsidRDefault="000D65EE" w:rsidP="00A24BCA">
      <w:pPr>
        <w:pStyle w:val="a4"/>
        <w:keepNext/>
        <w:rPr>
          <w:rtl/>
        </w:rPr>
      </w:pPr>
      <w:bookmarkStart w:id="23335" w:name="ET_speaker_5552_3"/>
      <w:r w:rsidRPr="004C700C">
        <w:rPr>
          <w:rStyle w:val="TagStyle"/>
          <w:rtl/>
        </w:rPr>
        <w:t xml:space="preserve"> &lt;&lt; דובר &gt;&gt; </w:t>
      </w:r>
      <w:bookmarkStart w:id="23336" w:name="_Toc137561867"/>
      <w:r>
        <w:rPr>
          <w:rtl/>
        </w:rPr>
        <w:t>יוליה מלינובסקי (ישראל ביתנו):</w:t>
      </w:r>
      <w:bookmarkEnd w:id="23336"/>
      <w:r w:rsidRPr="004C700C">
        <w:rPr>
          <w:rStyle w:val="TagStyle"/>
          <w:rtl/>
        </w:rPr>
        <w:t xml:space="preserve"> &lt;&lt; דובר &gt;&gt;</w:t>
      </w:r>
      <w:r>
        <w:rPr>
          <w:rtl/>
        </w:rPr>
        <w:t xml:space="preserve">   </w:t>
      </w:r>
      <w:bookmarkEnd w:id="23335"/>
    </w:p>
    <w:p w:rsidR="000D65EE" w:rsidRDefault="000D65EE" w:rsidP="00A24BCA">
      <w:pPr>
        <w:rPr>
          <w:rtl/>
          <w:lang w:eastAsia="he-IL"/>
        </w:rPr>
      </w:pPr>
    </w:p>
    <w:p w:rsidR="000D65EE" w:rsidRDefault="000D65EE" w:rsidP="00BE1CE6">
      <w:pPr>
        <w:rPr>
          <w:rtl/>
          <w:lang w:eastAsia="he-IL"/>
        </w:rPr>
      </w:pPr>
      <w:r>
        <w:rPr>
          <w:rFonts w:hint="cs"/>
          <w:rtl/>
          <w:lang w:eastAsia="he-IL"/>
        </w:rPr>
        <w:t>שלום</w:t>
      </w:r>
      <w:r w:rsidR="00BE1CE6">
        <w:rPr>
          <w:rFonts w:hint="cs"/>
          <w:rtl/>
          <w:lang w:eastAsia="he-IL"/>
        </w:rPr>
        <w:t>,</w:t>
      </w:r>
      <w:r>
        <w:rPr>
          <w:rFonts w:hint="cs"/>
          <w:rtl/>
          <w:lang w:eastAsia="he-IL"/>
        </w:rPr>
        <w:t xml:space="preserve"> אדוני היושב-ראש</w:t>
      </w:r>
      <w:r w:rsidR="00BE1CE6">
        <w:rPr>
          <w:rFonts w:hint="cs"/>
          <w:rtl/>
          <w:lang w:eastAsia="he-IL"/>
        </w:rPr>
        <w:t>.</w:t>
      </w:r>
      <w:r>
        <w:rPr>
          <w:rFonts w:hint="cs"/>
          <w:rtl/>
          <w:lang w:eastAsia="he-IL"/>
        </w:rPr>
        <w:t xml:space="preserve"> מה שלומך?</w:t>
      </w:r>
    </w:p>
    <w:p w:rsidR="000D65EE" w:rsidRDefault="000D65EE" w:rsidP="00A24BCA">
      <w:pPr>
        <w:rPr>
          <w:rtl/>
          <w:lang w:eastAsia="he-IL"/>
        </w:rPr>
      </w:pPr>
    </w:p>
    <w:p w:rsidR="000D65EE" w:rsidRDefault="000D65EE" w:rsidP="00A24BCA">
      <w:pPr>
        <w:pStyle w:val="af6"/>
        <w:keepNext/>
        <w:rPr>
          <w:rtl/>
        </w:rPr>
      </w:pPr>
      <w:bookmarkStart w:id="23337" w:name="ET_yor_6129_4"/>
      <w:r w:rsidRPr="00EF3FBD">
        <w:rPr>
          <w:rStyle w:val="TagStyle"/>
          <w:rtl/>
        </w:rPr>
        <w:t xml:space="preserve"> &lt;&lt; יור &gt;&gt; </w:t>
      </w:r>
      <w:r>
        <w:rPr>
          <w:rtl/>
        </w:rPr>
        <w:t>היו"ר ישראל אייכלר:</w:t>
      </w:r>
      <w:r w:rsidRPr="00EF3FBD">
        <w:rPr>
          <w:rStyle w:val="TagStyle"/>
          <w:rtl/>
        </w:rPr>
        <w:t xml:space="preserve"> &lt;&lt; יור &gt;&gt;</w:t>
      </w:r>
      <w:r>
        <w:rPr>
          <w:rtl/>
        </w:rPr>
        <w:t xml:space="preserve">   </w:t>
      </w:r>
      <w:bookmarkEnd w:id="23337"/>
    </w:p>
    <w:p w:rsidR="000D65EE" w:rsidRDefault="000D65EE" w:rsidP="00A24BCA">
      <w:pPr>
        <w:rPr>
          <w:rtl/>
          <w:lang w:eastAsia="he-IL"/>
        </w:rPr>
      </w:pPr>
    </w:p>
    <w:p w:rsidR="000D65EE" w:rsidRDefault="00BE1CE6" w:rsidP="00A24BCA">
      <w:pPr>
        <w:rPr>
          <w:rtl/>
          <w:lang w:eastAsia="he-IL"/>
        </w:rPr>
      </w:pPr>
      <w:r>
        <w:rPr>
          <w:rFonts w:hint="cs"/>
          <w:rtl/>
          <w:lang w:eastAsia="he-IL"/>
        </w:rPr>
        <w:t>ברוך השם יום-</w:t>
      </w:r>
      <w:r w:rsidR="000D65EE">
        <w:rPr>
          <w:rFonts w:hint="cs"/>
          <w:rtl/>
          <w:lang w:eastAsia="he-IL"/>
        </w:rPr>
        <w:t xml:space="preserve">יום. </w:t>
      </w:r>
    </w:p>
    <w:p w:rsidR="000D65EE" w:rsidRDefault="000D65EE" w:rsidP="00A24BCA">
      <w:pPr>
        <w:rPr>
          <w:rtl/>
          <w:lang w:eastAsia="he-IL"/>
        </w:rPr>
      </w:pPr>
    </w:p>
    <w:p w:rsidR="000D65EE" w:rsidRDefault="000D65EE" w:rsidP="00A24BCA">
      <w:pPr>
        <w:rPr>
          <w:rtl/>
          <w:lang w:eastAsia="he-IL"/>
        </w:rPr>
      </w:pPr>
    </w:p>
    <w:p w:rsidR="000D65EE" w:rsidRDefault="000D65EE" w:rsidP="00A24BCA">
      <w:pPr>
        <w:pStyle w:val="-"/>
        <w:keepNext/>
        <w:rPr>
          <w:rtl/>
        </w:rPr>
      </w:pPr>
      <w:bookmarkStart w:id="23338" w:name="ET_speakercontinue_5552_8"/>
      <w:r w:rsidRPr="00A00FBF">
        <w:rPr>
          <w:rStyle w:val="TagStyle"/>
          <w:rtl/>
        </w:rPr>
        <w:t xml:space="preserve"> &lt;&lt; דובר_המשך &gt;&gt; </w:t>
      </w:r>
      <w:r>
        <w:rPr>
          <w:rtl/>
        </w:rPr>
        <w:t>יוליה מלינובסקי (ישראל ביתנו):</w:t>
      </w:r>
      <w:r w:rsidRPr="00A00FBF">
        <w:rPr>
          <w:rStyle w:val="TagStyle"/>
          <w:rtl/>
        </w:rPr>
        <w:t xml:space="preserve"> &lt;&lt; דובר_המשך &gt;&gt;</w:t>
      </w:r>
      <w:r>
        <w:rPr>
          <w:rtl/>
        </w:rPr>
        <w:t xml:space="preserve">   </w:t>
      </w:r>
      <w:bookmarkEnd w:id="23338"/>
    </w:p>
    <w:p w:rsidR="000D65EE" w:rsidRDefault="000D65EE" w:rsidP="00A24BCA">
      <w:pPr>
        <w:rPr>
          <w:rtl/>
          <w:lang w:eastAsia="he-IL"/>
        </w:rPr>
      </w:pPr>
    </w:p>
    <w:p w:rsidR="000D65EE" w:rsidRDefault="000D65EE" w:rsidP="00A24BCA">
      <w:pPr>
        <w:rPr>
          <w:rtl/>
          <w:lang w:eastAsia="he-IL"/>
        </w:rPr>
      </w:pPr>
      <w:r>
        <w:rPr>
          <w:rFonts w:hint="cs"/>
          <w:rtl/>
          <w:lang w:eastAsia="he-IL"/>
        </w:rPr>
        <w:t>אתה נהנה מכל רגע, אה?</w:t>
      </w:r>
    </w:p>
    <w:p w:rsidR="000D65EE" w:rsidRDefault="000D65EE" w:rsidP="00A24BCA">
      <w:pPr>
        <w:rPr>
          <w:rtl/>
          <w:lang w:eastAsia="he-IL"/>
        </w:rPr>
      </w:pPr>
    </w:p>
    <w:p w:rsidR="000D65EE" w:rsidRDefault="000D65EE" w:rsidP="00A24BCA">
      <w:pPr>
        <w:pStyle w:val="af6"/>
        <w:keepNext/>
        <w:rPr>
          <w:rtl/>
        </w:rPr>
      </w:pPr>
      <w:bookmarkStart w:id="23339" w:name="ET_yor_6490_9"/>
      <w:r w:rsidRPr="00A00FBF">
        <w:rPr>
          <w:rStyle w:val="TagStyle"/>
          <w:rtl/>
        </w:rPr>
        <w:t xml:space="preserve"> &lt;&lt; יור &gt;&gt; </w:t>
      </w:r>
      <w:r>
        <w:rPr>
          <w:rtl/>
        </w:rPr>
        <w:t>היו"ר ניסים ואטורי:</w:t>
      </w:r>
      <w:r w:rsidRPr="00A00FBF">
        <w:rPr>
          <w:rStyle w:val="TagStyle"/>
          <w:rtl/>
        </w:rPr>
        <w:t xml:space="preserve"> &lt;&lt; יור &gt;&gt;</w:t>
      </w:r>
      <w:r>
        <w:rPr>
          <w:rtl/>
        </w:rPr>
        <w:t xml:space="preserve">   </w:t>
      </w:r>
      <w:bookmarkEnd w:id="23339"/>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יש לך שעה שלמה. </w:t>
      </w:r>
    </w:p>
    <w:p w:rsidR="000D65EE" w:rsidRDefault="000D65EE" w:rsidP="00A24BCA">
      <w:pPr>
        <w:rPr>
          <w:rtl/>
          <w:lang w:eastAsia="he-IL"/>
        </w:rPr>
      </w:pPr>
    </w:p>
    <w:p w:rsidR="000D65EE" w:rsidRDefault="000D65EE" w:rsidP="00A24BCA">
      <w:pPr>
        <w:pStyle w:val="-"/>
        <w:keepNext/>
        <w:rPr>
          <w:rtl/>
        </w:rPr>
      </w:pPr>
      <w:bookmarkStart w:id="23340" w:name="ET_speakercontinue_5552_5"/>
      <w:r w:rsidRPr="00EF3FBD">
        <w:rPr>
          <w:rStyle w:val="TagStyle"/>
          <w:rtl/>
        </w:rPr>
        <w:t xml:space="preserve"> &lt;&lt; דובר_המשך &gt;&gt; </w:t>
      </w:r>
      <w:r>
        <w:rPr>
          <w:rtl/>
        </w:rPr>
        <w:t>יוליה מלינובסקי (ישראל ביתנו):</w:t>
      </w:r>
      <w:r w:rsidRPr="00EF3FBD">
        <w:rPr>
          <w:rStyle w:val="TagStyle"/>
          <w:rtl/>
        </w:rPr>
        <w:t xml:space="preserve"> &lt;&lt; דובר_המשך &gt;&gt;</w:t>
      </w:r>
      <w:r>
        <w:rPr>
          <w:rtl/>
        </w:rPr>
        <w:t xml:space="preserve">   </w:t>
      </w:r>
      <w:bookmarkEnd w:id="23340"/>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כן, גם אני אהנה איתך. האמת, אני מאוד אוהבת איך </w:t>
      </w:r>
      <w:r w:rsidR="00BE1CE6">
        <w:rPr>
          <w:rFonts w:hint="cs"/>
          <w:rtl/>
          <w:lang w:eastAsia="he-IL"/>
        </w:rPr>
        <w:t>ש</w:t>
      </w:r>
      <w:r>
        <w:rPr>
          <w:rFonts w:hint="cs"/>
          <w:rtl/>
          <w:lang w:eastAsia="he-IL"/>
        </w:rPr>
        <w:t xml:space="preserve">אתה מנהל דיוני מליאה. אני אוהבת את האינטראקציה בינינו. אנשים חושבים שאנחנו פה רבים כל הזמן, אז זה לא נכון. </w:t>
      </w:r>
    </w:p>
    <w:p w:rsidR="000D65EE" w:rsidRDefault="000D65EE" w:rsidP="00A24BCA">
      <w:pPr>
        <w:rPr>
          <w:rtl/>
          <w:lang w:eastAsia="he-IL"/>
        </w:rPr>
      </w:pPr>
    </w:p>
    <w:p w:rsidR="000D65EE" w:rsidRDefault="000D65EE" w:rsidP="00A24BCA">
      <w:pPr>
        <w:pStyle w:val="af6"/>
        <w:keepNext/>
        <w:rPr>
          <w:rtl/>
        </w:rPr>
      </w:pPr>
      <w:r w:rsidRPr="00EF3FBD">
        <w:rPr>
          <w:rStyle w:val="TagStyle"/>
          <w:rtl/>
        </w:rPr>
        <w:t xml:space="preserve"> &lt;&lt; יור &gt;&gt; </w:t>
      </w:r>
      <w:r>
        <w:rPr>
          <w:rtl/>
        </w:rPr>
        <w:t>היו"ר ישראל אייכלר:</w:t>
      </w:r>
      <w:r w:rsidRPr="00EF3FBD">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ואטורי מחליף אותי עכשיו. </w:t>
      </w:r>
    </w:p>
    <w:p w:rsidR="000D65EE" w:rsidRDefault="000D65EE" w:rsidP="00A24BCA">
      <w:pPr>
        <w:rPr>
          <w:rtl/>
          <w:lang w:eastAsia="he-IL"/>
        </w:rPr>
      </w:pPr>
    </w:p>
    <w:p w:rsidR="000D65EE" w:rsidRDefault="000D65EE" w:rsidP="00A24BCA">
      <w:pPr>
        <w:pStyle w:val="-"/>
        <w:keepNext/>
        <w:rPr>
          <w:rtl/>
        </w:rPr>
      </w:pPr>
      <w:bookmarkStart w:id="23341" w:name="ET_speakercontinue_5552_7"/>
      <w:r w:rsidRPr="00EF3FBD">
        <w:rPr>
          <w:rStyle w:val="TagStyle"/>
          <w:rtl/>
        </w:rPr>
        <w:t xml:space="preserve"> &lt;&lt; דובר_המשך &gt;&gt; </w:t>
      </w:r>
      <w:r>
        <w:rPr>
          <w:rtl/>
        </w:rPr>
        <w:t>יוליה מלינובסקי (ישראל ביתנו):</w:t>
      </w:r>
      <w:r w:rsidRPr="00EF3FBD">
        <w:rPr>
          <w:rStyle w:val="TagStyle"/>
          <w:rtl/>
        </w:rPr>
        <w:t xml:space="preserve"> &lt;&lt; דובר_המשך &gt;&gt;</w:t>
      </w:r>
      <w:r>
        <w:rPr>
          <w:rtl/>
        </w:rPr>
        <w:t xml:space="preserve">   </w:t>
      </w:r>
      <w:bookmarkEnd w:id="23341"/>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אז אנחנו </w:t>
      </w:r>
      <w:bookmarkStart w:id="23342" w:name="_ETM_Q43_371720"/>
      <w:bookmarkEnd w:id="23342"/>
      <w:r>
        <w:rPr>
          <w:rFonts w:hint="cs"/>
          <w:rtl/>
          <w:lang w:eastAsia="he-IL"/>
        </w:rPr>
        <w:t xml:space="preserve">נדבר על שיט, הכול בסדר. </w:t>
      </w:r>
    </w:p>
    <w:p w:rsidR="000D65EE" w:rsidRDefault="000D65EE" w:rsidP="00A24BCA">
      <w:pPr>
        <w:rPr>
          <w:rtl/>
          <w:lang w:eastAsia="he-IL"/>
        </w:rPr>
      </w:pPr>
    </w:p>
    <w:p w:rsidR="000D65EE" w:rsidRDefault="000D65EE" w:rsidP="00A24BCA">
      <w:pPr>
        <w:pStyle w:val="af6"/>
        <w:keepNext/>
        <w:rPr>
          <w:rtl/>
        </w:rPr>
      </w:pPr>
      <w:r w:rsidRPr="00EF3FBD">
        <w:rPr>
          <w:rStyle w:val="TagStyle"/>
          <w:rtl/>
        </w:rPr>
        <w:t xml:space="preserve">&lt;&lt; יור &gt;&gt; </w:t>
      </w:r>
      <w:r>
        <w:rPr>
          <w:rtl/>
        </w:rPr>
        <w:t>היו"ר ישראל אייכלר:</w:t>
      </w:r>
      <w:r w:rsidRPr="00EF3FBD">
        <w:rPr>
          <w:rStyle w:val="TagStyle"/>
          <w:rtl/>
        </w:rPr>
        <w:t xml:space="preserve"> &lt;&lt; יור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אין בעיה. </w:t>
      </w:r>
    </w:p>
    <w:p w:rsidR="000D65EE" w:rsidRDefault="000D65EE" w:rsidP="00A24BCA">
      <w:pPr>
        <w:rPr>
          <w:rtl/>
          <w:lang w:eastAsia="he-IL"/>
        </w:rPr>
      </w:pPr>
    </w:p>
    <w:p w:rsidR="000D65EE" w:rsidRDefault="000D65EE" w:rsidP="00A24BCA">
      <w:pPr>
        <w:pStyle w:val="-"/>
        <w:keepNext/>
        <w:rPr>
          <w:rtl/>
        </w:rPr>
      </w:pPr>
      <w:bookmarkStart w:id="23343" w:name="ET_speakercontinue_5552_11"/>
      <w:r w:rsidRPr="00A00FBF">
        <w:rPr>
          <w:rStyle w:val="TagStyle"/>
          <w:rtl/>
        </w:rPr>
        <w:t xml:space="preserve"> &lt;&lt; דובר_המשך &gt;&gt; </w:t>
      </w:r>
      <w:r>
        <w:rPr>
          <w:rtl/>
        </w:rPr>
        <w:t>יוליה מלינובסקי (ישראל ביתנו):</w:t>
      </w:r>
      <w:r w:rsidRPr="00A00FBF">
        <w:rPr>
          <w:rStyle w:val="TagStyle"/>
          <w:rtl/>
        </w:rPr>
        <w:t xml:space="preserve"> &lt;&lt; דובר_המשך &gt;&gt;</w:t>
      </w:r>
      <w:r>
        <w:rPr>
          <w:rtl/>
        </w:rPr>
        <w:t xml:space="preserve">   </w:t>
      </w:r>
      <w:bookmarkEnd w:id="23343"/>
    </w:p>
    <w:p w:rsidR="000D65EE" w:rsidRDefault="000D65EE" w:rsidP="00A24BCA">
      <w:pPr>
        <w:rPr>
          <w:rtl/>
          <w:lang w:eastAsia="he-IL"/>
        </w:rPr>
      </w:pPr>
    </w:p>
    <w:p w:rsidR="000D65EE" w:rsidRDefault="000D65EE" w:rsidP="00BE1CE6">
      <w:pPr>
        <w:rPr>
          <w:rtl/>
          <w:lang w:eastAsia="he-IL"/>
        </w:rPr>
      </w:pPr>
      <w:r>
        <w:rPr>
          <w:rFonts w:hint="cs"/>
          <w:rtl/>
          <w:lang w:eastAsia="he-IL"/>
        </w:rPr>
        <w:t xml:space="preserve">אדוני היושב-ראש, היושב-ראש המחליף, גברתי השרה. אולם המליאה מלא בחברי כנסת שמגלים עניין בחוק כל </w:t>
      </w:r>
      <w:bookmarkStart w:id="23344" w:name="_ETM_Q43_385141"/>
      <w:bookmarkEnd w:id="23344"/>
      <w:r>
        <w:rPr>
          <w:rFonts w:hint="cs"/>
          <w:rtl/>
          <w:lang w:eastAsia="he-IL"/>
        </w:rPr>
        <w:t xml:space="preserve">כך חשוב. אגב, אני עכשיו מדברת בלי אירוניה </w:t>
      </w:r>
      <w:r w:rsidR="00BE1CE6">
        <w:rPr>
          <w:rFonts w:hint="eastAsia"/>
          <w:rtl/>
          <w:lang w:eastAsia="he-IL"/>
        </w:rPr>
        <w:t xml:space="preserve">– </w:t>
      </w:r>
      <w:r>
        <w:rPr>
          <w:rFonts w:hint="cs"/>
          <w:rtl/>
          <w:lang w:eastAsia="he-IL"/>
        </w:rPr>
        <w:t>יש חשיבות בעניי</w:t>
      </w:r>
      <w:r w:rsidR="00BE1CE6">
        <w:rPr>
          <w:rFonts w:hint="cs"/>
          <w:rtl/>
          <w:lang w:eastAsia="he-IL"/>
        </w:rPr>
        <w:t>ן, אבל תכף נצלול לפרטי-</w:t>
      </w:r>
      <w:r>
        <w:rPr>
          <w:rFonts w:hint="cs"/>
          <w:rtl/>
          <w:lang w:eastAsia="he-IL"/>
        </w:rPr>
        <w:t xml:space="preserve">הפרטים של העניין. </w:t>
      </w:r>
    </w:p>
    <w:p w:rsidR="000D65EE" w:rsidRDefault="000D65EE" w:rsidP="00A24BCA">
      <w:pPr>
        <w:rPr>
          <w:rtl/>
          <w:lang w:eastAsia="he-IL"/>
        </w:rPr>
      </w:pPr>
    </w:p>
    <w:p w:rsidR="000D65EE" w:rsidRDefault="000D65EE" w:rsidP="00BE1CE6">
      <w:pPr>
        <w:rPr>
          <w:rtl/>
          <w:lang w:eastAsia="he-IL"/>
        </w:rPr>
      </w:pPr>
      <w:r>
        <w:rPr>
          <w:rFonts w:hint="cs"/>
          <w:rtl/>
          <w:lang w:eastAsia="he-IL"/>
        </w:rPr>
        <w:t>קודם כול, אני רוצה לפתוח בנקודת אור שמאוד ריגשה אותי. יש בפריים טיים, בערוץ 13</w:t>
      </w:r>
      <w:r w:rsidR="00BE1CE6">
        <w:rPr>
          <w:rFonts w:hint="cs"/>
          <w:rtl/>
          <w:lang w:eastAsia="he-IL"/>
        </w:rPr>
        <w:t>,</w:t>
      </w:r>
      <w:r>
        <w:rPr>
          <w:rFonts w:hint="cs"/>
          <w:rtl/>
          <w:lang w:eastAsia="he-IL"/>
        </w:rPr>
        <w:t xml:space="preserve"> בתוכנית האח הגדול, בחור חרדי צעיר</w:t>
      </w:r>
      <w:r w:rsidR="00BE1CE6">
        <w:rPr>
          <w:rFonts w:hint="cs"/>
          <w:rtl/>
          <w:lang w:eastAsia="he-IL"/>
        </w:rPr>
        <w:t>,</w:t>
      </w:r>
      <w:r>
        <w:rPr>
          <w:rFonts w:hint="cs"/>
          <w:rtl/>
          <w:lang w:eastAsia="he-IL"/>
        </w:rPr>
        <w:t xml:space="preserve"> בן 20</w:t>
      </w:r>
      <w:r w:rsidR="00BE1CE6">
        <w:rPr>
          <w:rFonts w:hint="cs"/>
          <w:rtl/>
          <w:lang w:eastAsia="he-IL"/>
        </w:rPr>
        <w:t>,</w:t>
      </w:r>
      <w:r>
        <w:rPr>
          <w:rFonts w:hint="cs"/>
          <w:rtl/>
          <w:lang w:eastAsia="he-IL"/>
        </w:rPr>
        <w:t xml:space="preserve"> מבני ברק, שהוא דוגמה למופת לאחדות, לקירוב ורצון להשתלבות בחברה. לבחור הזה קוראים יענקי. חבר הכנסת אייכלר, אתה לא </w:t>
      </w:r>
      <w:bookmarkStart w:id="23345" w:name="_ETM_Q43_433293"/>
      <w:bookmarkEnd w:id="23345"/>
      <w:r>
        <w:rPr>
          <w:rFonts w:hint="cs"/>
          <w:rtl/>
          <w:lang w:eastAsia="he-IL"/>
        </w:rPr>
        <w:t xml:space="preserve">מכיר בחור מהאח הגדול? עכשיו הוא סלב. הוא תופס כותרות </w:t>
      </w:r>
      <w:bookmarkStart w:id="23346" w:name="_ETM_Q43_437220"/>
      <w:bookmarkEnd w:id="23346"/>
      <w:r>
        <w:rPr>
          <w:rFonts w:hint="cs"/>
          <w:rtl/>
          <w:lang w:eastAsia="he-IL"/>
        </w:rPr>
        <w:t xml:space="preserve">ועושה דברים נפלאים. האמת, באמת משהו מרגש. הוא שומר על </w:t>
      </w:r>
      <w:bookmarkStart w:id="23347" w:name="_ETM_Q43_443363"/>
      <w:bookmarkEnd w:id="23347"/>
      <w:r>
        <w:rPr>
          <w:rFonts w:hint="cs"/>
          <w:rtl/>
          <w:lang w:eastAsia="he-IL"/>
        </w:rPr>
        <w:t xml:space="preserve">עיניו ומכבד את האחר, וכמובן מקפיד על שמירת נגיעה. בשבתות, כדי </w:t>
      </w:r>
      <w:bookmarkStart w:id="23348" w:name="_ETM_Q43_452342"/>
      <w:bookmarkEnd w:id="23348"/>
      <w:r>
        <w:rPr>
          <w:rFonts w:hint="cs"/>
          <w:rtl/>
          <w:lang w:eastAsia="he-IL"/>
        </w:rPr>
        <w:t>לא לחלל שבת</w:t>
      </w:r>
      <w:r w:rsidR="00BE1CE6">
        <w:rPr>
          <w:rFonts w:hint="cs"/>
          <w:rtl/>
          <w:lang w:eastAsia="he-IL"/>
        </w:rPr>
        <w:t>,</w:t>
      </w:r>
      <w:r>
        <w:rPr>
          <w:rFonts w:hint="cs"/>
          <w:rtl/>
          <w:lang w:eastAsia="he-IL"/>
        </w:rPr>
        <w:t xml:space="preserve"> הוא גוזר על עצמו תענית דיבור, כדי לא להפעיל את המיקרופונים. הוא לומד את הדף </w:t>
      </w:r>
      <w:bookmarkStart w:id="23349" w:name="_ETM_Q43_459918"/>
      <w:bookmarkEnd w:id="23349"/>
      <w:r>
        <w:rPr>
          <w:rFonts w:hint="cs"/>
          <w:rtl/>
          <w:lang w:eastAsia="he-IL"/>
        </w:rPr>
        <w:t xml:space="preserve">היומי, ומקרב אליו דיירים אחרים לא בכפייה אלא באהבה. הוא מתכוון ללמוד משפטים, והצהיר שיעשה הפסקה מהלימודים בישיבה כדי להתגייס לצה"ל, ולא משנה לו באיזה תפקיד ישרת </w:t>
      </w:r>
      <w:r w:rsidR="00BE1CE6">
        <w:rPr>
          <w:rFonts w:hint="eastAsia"/>
          <w:rtl/>
          <w:lang w:eastAsia="he-IL"/>
        </w:rPr>
        <w:t xml:space="preserve">– </w:t>
      </w:r>
      <w:r>
        <w:rPr>
          <w:rFonts w:hint="cs"/>
          <w:rtl/>
          <w:lang w:eastAsia="he-IL"/>
        </w:rPr>
        <w:t xml:space="preserve">העיקר ללבוש את מדי צה"ל. </w:t>
      </w:r>
    </w:p>
    <w:p w:rsidR="000D65EE" w:rsidRDefault="000D65EE" w:rsidP="00A24BCA">
      <w:pPr>
        <w:rPr>
          <w:rtl/>
          <w:lang w:eastAsia="he-IL"/>
        </w:rPr>
      </w:pPr>
    </w:p>
    <w:p w:rsidR="000D65EE" w:rsidRDefault="000D65EE" w:rsidP="00A24BCA">
      <w:pPr>
        <w:pStyle w:val="af6"/>
        <w:keepNext/>
        <w:rPr>
          <w:rtl/>
        </w:rPr>
      </w:pPr>
      <w:bookmarkStart w:id="23350" w:name="ET_yor_6490_12"/>
      <w:r w:rsidRPr="00020A43">
        <w:rPr>
          <w:rStyle w:val="TagStyle"/>
          <w:rtl/>
        </w:rPr>
        <w:t xml:space="preserve"> &lt;&lt; יור &gt;&gt; </w:t>
      </w:r>
      <w:r>
        <w:rPr>
          <w:rtl/>
        </w:rPr>
        <w:t>היו"ר ניסים ואטורי:</w:t>
      </w:r>
      <w:r w:rsidRPr="00020A43">
        <w:rPr>
          <w:rStyle w:val="TagStyle"/>
          <w:rtl/>
        </w:rPr>
        <w:t xml:space="preserve"> &lt;&lt; יור &gt;&gt;</w:t>
      </w:r>
      <w:r>
        <w:rPr>
          <w:rtl/>
        </w:rPr>
        <w:t xml:space="preserve">   </w:t>
      </w:r>
      <w:bookmarkEnd w:id="23350"/>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לפי זה, אני רוצה מנגל. זה מה שאמרת לי. </w:t>
      </w:r>
    </w:p>
    <w:p w:rsidR="000D65EE" w:rsidRDefault="000D65EE" w:rsidP="00A24BCA">
      <w:pPr>
        <w:rPr>
          <w:rtl/>
          <w:lang w:eastAsia="he-IL"/>
        </w:rPr>
      </w:pPr>
    </w:p>
    <w:p w:rsidR="000D65EE" w:rsidRDefault="000D65EE" w:rsidP="00A24BCA">
      <w:pPr>
        <w:pStyle w:val="-"/>
        <w:keepNext/>
        <w:rPr>
          <w:rtl/>
        </w:rPr>
      </w:pPr>
      <w:bookmarkStart w:id="23351" w:name="ET_speakercontinue_5552_13"/>
      <w:r w:rsidRPr="00020A43">
        <w:rPr>
          <w:rStyle w:val="TagStyle"/>
          <w:rtl/>
        </w:rPr>
        <w:t xml:space="preserve"> &lt;&lt; דובר_המשך &gt;&gt; </w:t>
      </w:r>
      <w:r>
        <w:rPr>
          <w:rtl/>
        </w:rPr>
        <w:t>יוליה מלינובסקי (ישראל ביתנו):</w:t>
      </w:r>
      <w:r w:rsidRPr="00020A43">
        <w:rPr>
          <w:rStyle w:val="TagStyle"/>
          <w:rtl/>
        </w:rPr>
        <w:t xml:space="preserve"> &lt;&lt; דובר_המשך &gt;&gt;</w:t>
      </w:r>
      <w:r>
        <w:rPr>
          <w:rtl/>
        </w:rPr>
        <w:t xml:space="preserve">   </w:t>
      </w:r>
      <w:bookmarkEnd w:id="23351"/>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כשעמדה בפניו דילמה, ששאר דיירי הבניין אינם </w:t>
      </w:r>
      <w:bookmarkStart w:id="23352" w:name="_ETM_Q43_497741"/>
      <w:bookmarkEnd w:id="23352"/>
      <w:r>
        <w:rPr>
          <w:rFonts w:hint="cs"/>
          <w:rtl/>
          <w:lang w:eastAsia="he-IL"/>
        </w:rPr>
        <w:t xml:space="preserve">מקפידים על כשרות, הוא פנה לאח הגדול ואמר שזה קשה לו, כי הוא אינו יכול לאכול מהכלים בבית, אבל הבהיר שהוא לא רוצה להעיר </w:t>
      </w:r>
      <w:bookmarkStart w:id="23353" w:name="_ETM_Q43_503474"/>
      <w:bookmarkEnd w:id="23353"/>
      <w:r>
        <w:rPr>
          <w:rFonts w:hint="cs"/>
          <w:rtl/>
          <w:lang w:eastAsia="he-IL"/>
        </w:rPr>
        <w:t xml:space="preserve">על כך, כדי שזה לא ייתפס ככפיה דתית. כשהאח הגדול הודיע לדיירים שהוא מקצה סט כלים ומיקרוגל ליענקי, הדיירים האחרים שמחו, ואמרו שגם הם ישמחו לשמור על הכשרות. זה מקרה בוחן. </w:t>
      </w:r>
      <w:bookmarkStart w:id="23354" w:name="_ETM_Q43_530602"/>
      <w:bookmarkEnd w:id="23354"/>
      <w:r>
        <w:rPr>
          <w:rFonts w:hint="cs"/>
          <w:rtl/>
          <w:lang w:eastAsia="he-IL"/>
        </w:rPr>
        <w:t xml:space="preserve">מה שבא בטוב מתקבל בטוב. </w:t>
      </w:r>
    </w:p>
    <w:p w:rsidR="000D65EE" w:rsidRDefault="000D65EE" w:rsidP="00A24BCA">
      <w:pPr>
        <w:rPr>
          <w:rtl/>
          <w:lang w:eastAsia="he-IL"/>
        </w:rPr>
      </w:pPr>
    </w:p>
    <w:p w:rsidR="000D65EE" w:rsidRDefault="000D65EE" w:rsidP="00BE1CE6">
      <w:pPr>
        <w:rPr>
          <w:rtl/>
          <w:lang w:eastAsia="he-IL"/>
        </w:rPr>
      </w:pPr>
      <w:r>
        <w:rPr>
          <w:rFonts w:hint="cs"/>
          <w:rtl/>
          <w:lang w:eastAsia="he-IL"/>
        </w:rPr>
        <w:t xml:space="preserve">לכולנו אני ממליצה ללמוד מהמקרה הזה. יענקי הוא דוגמה לדרך ארץ. הוא נעים עם הבריות. זה בדיוק משקף את הביטוי "חיה ותן לחיות" תוך כדי קירוב ואחווה. הבחור הצעיר הזה הוא אנטיתזה למה שעסקני הדת </w:t>
      </w:r>
      <w:bookmarkStart w:id="23355" w:name="_ETM_Q43_559600"/>
      <w:bookmarkEnd w:id="23355"/>
      <w:r>
        <w:rPr>
          <w:rFonts w:hint="cs"/>
          <w:rtl/>
          <w:lang w:eastAsia="he-IL"/>
        </w:rPr>
        <w:t xml:space="preserve">מנסים לגזור על הציבור החרדי. הוא ההפך מהבידול, ההפך מהחושך </w:t>
      </w:r>
      <w:bookmarkStart w:id="23356" w:name="_ETM_Q43_566574"/>
      <w:bookmarkEnd w:id="23356"/>
      <w:r>
        <w:rPr>
          <w:rFonts w:hint="cs"/>
          <w:rtl/>
          <w:lang w:eastAsia="he-IL"/>
        </w:rPr>
        <w:t xml:space="preserve">והקיצוניות. הילד הזה הוא נקודת אור, והוא מסמל אהבת חינם וקירוב לבבות. הבחור הזה מחבר בין </w:t>
      </w:r>
      <w:bookmarkStart w:id="23357" w:name="_ETM_Q43_579423"/>
      <w:bookmarkEnd w:id="23357"/>
      <w:r>
        <w:rPr>
          <w:rFonts w:hint="cs"/>
          <w:rtl/>
          <w:lang w:eastAsia="he-IL"/>
        </w:rPr>
        <w:t xml:space="preserve">כל המגזרים שקיימים אצלנו במדינה. </w:t>
      </w:r>
      <w:bookmarkStart w:id="23358" w:name="_ETM_Q43_580709"/>
      <w:bookmarkStart w:id="23359" w:name="_ETM_Q43_580748"/>
      <w:bookmarkStart w:id="23360" w:name="_ETM_Q43_580853"/>
      <w:bookmarkStart w:id="23361" w:name="_ETM_Q43_580899"/>
      <w:bookmarkEnd w:id="23358"/>
      <w:bookmarkEnd w:id="23359"/>
      <w:bookmarkEnd w:id="23360"/>
      <w:bookmarkEnd w:id="23361"/>
      <w:r>
        <w:rPr>
          <w:rFonts w:hint="cs"/>
          <w:rtl/>
          <w:lang w:eastAsia="he-IL"/>
        </w:rPr>
        <w:t xml:space="preserve">כולי תקווה שנראה כמה שיותר יענקים כאלה בחברה שלנו. כן, יש גם דוגמאות אחרות. כן, זאת גם דוגמה שאפשר אחרת </w:t>
      </w:r>
      <w:r w:rsidR="00BE1CE6">
        <w:rPr>
          <w:rFonts w:hint="eastAsia"/>
          <w:rtl/>
          <w:lang w:eastAsia="he-IL"/>
        </w:rPr>
        <w:t xml:space="preserve">– </w:t>
      </w:r>
      <w:r>
        <w:rPr>
          <w:rFonts w:hint="cs"/>
          <w:rtl/>
          <w:lang w:eastAsia="he-IL"/>
        </w:rPr>
        <w:t xml:space="preserve">שאפשר לחיות ביחד ולא לכפות אחד על השני את אורח </w:t>
      </w:r>
      <w:bookmarkStart w:id="23362" w:name="_ETM_Q43_602797"/>
      <w:bookmarkEnd w:id="23362"/>
      <w:r>
        <w:rPr>
          <w:rFonts w:hint="cs"/>
          <w:rtl/>
          <w:lang w:eastAsia="he-IL"/>
        </w:rPr>
        <w:t xml:space="preserve">החיים. כשאנשים באמת רוצים, תמיד אפשר למצוא דרך ארץ. זה מה שאני מאחלת </w:t>
      </w:r>
      <w:bookmarkStart w:id="23363" w:name="_ETM_Q43_611762"/>
      <w:bookmarkEnd w:id="23363"/>
      <w:r>
        <w:rPr>
          <w:rFonts w:hint="cs"/>
          <w:rtl/>
          <w:lang w:eastAsia="he-IL"/>
        </w:rPr>
        <w:t xml:space="preserve">לנו כמדינה וזה מה שאני מאחלת לנו כחברה וכבני אדם. </w:t>
      </w:r>
    </w:p>
    <w:p w:rsidR="000D65EE" w:rsidRDefault="000D65EE" w:rsidP="00A24BCA">
      <w:pPr>
        <w:rPr>
          <w:rtl/>
          <w:lang w:eastAsia="he-IL"/>
        </w:rPr>
      </w:pPr>
      <w:bookmarkStart w:id="23364" w:name="_ETM_Q43_625074"/>
      <w:bookmarkStart w:id="23365" w:name="_ETM_Q43_625115"/>
      <w:bookmarkEnd w:id="23364"/>
      <w:bookmarkEnd w:id="23365"/>
    </w:p>
    <w:p w:rsidR="000D65EE" w:rsidRDefault="000D65EE" w:rsidP="00BE1CE6">
      <w:pPr>
        <w:rPr>
          <w:rtl/>
          <w:lang w:eastAsia="he-IL"/>
        </w:rPr>
      </w:pPr>
      <w:bookmarkStart w:id="23366" w:name="_ETM_Q43_625218"/>
      <w:bookmarkStart w:id="23367" w:name="_ETM_Q43_625296"/>
      <w:bookmarkEnd w:id="23366"/>
      <w:bookmarkEnd w:id="23367"/>
      <w:r>
        <w:rPr>
          <w:rFonts w:hint="cs"/>
          <w:rtl/>
          <w:lang w:eastAsia="he-IL"/>
        </w:rPr>
        <w:t xml:space="preserve">הדוגמאות </w:t>
      </w:r>
      <w:bookmarkStart w:id="23368" w:name="_ETM_Q43_627122"/>
      <w:bookmarkEnd w:id="23368"/>
      <w:r>
        <w:rPr>
          <w:rFonts w:hint="cs"/>
          <w:rtl/>
          <w:lang w:eastAsia="he-IL"/>
        </w:rPr>
        <w:t>לאחרונה, השיח הציבורי האלים, לא הובילו אותנו לשום מקום. כן, אני דוגלת במשפט מאוד פשוט</w:t>
      </w:r>
      <w:bookmarkStart w:id="23369" w:name="_ETM_Q43_638721"/>
      <w:bookmarkEnd w:id="23369"/>
      <w:r>
        <w:rPr>
          <w:rFonts w:hint="cs"/>
          <w:rtl/>
          <w:lang w:eastAsia="he-IL"/>
        </w:rPr>
        <w:t>: יחד עם הזכויות יש חובות. אין משהו אחר בחיים. אגב, אנחנו מלמדים את זה גם בבית</w:t>
      </w:r>
      <w:r w:rsidR="00BE1CE6">
        <w:rPr>
          <w:rFonts w:hint="cs"/>
          <w:rtl/>
          <w:lang w:eastAsia="he-IL"/>
        </w:rPr>
        <w:t>,</w:t>
      </w:r>
      <w:r>
        <w:rPr>
          <w:rFonts w:hint="cs"/>
          <w:rtl/>
          <w:lang w:eastAsia="he-IL"/>
        </w:rPr>
        <w:t xml:space="preserve"> את הילדים שלנו: בבית יש משימות, יש אחריות, ואי-אפשר רק לקבל, אלא </w:t>
      </w:r>
      <w:bookmarkStart w:id="23370" w:name="_ETM_Q43_655069"/>
      <w:bookmarkEnd w:id="23370"/>
      <w:r>
        <w:rPr>
          <w:rFonts w:hint="cs"/>
          <w:rtl/>
          <w:lang w:eastAsia="he-IL"/>
        </w:rPr>
        <w:t xml:space="preserve">אתה חייב גם לעשות דברים אחרים לטובת הבית והמשפחה. אז </w:t>
      </w:r>
      <w:bookmarkStart w:id="23371" w:name="_ETM_Q43_660982"/>
      <w:bookmarkEnd w:id="23371"/>
      <w:r>
        <w:rPr>
          <w:rFonts w:hint="cs"/>
          <w:rtl/>
          <w:lang w:eastAsia="he-IL"/>
        </w:rPr>
        <w:t xml:space="preserve">למה זה לא חל על המדינה? </w:t>
      </w:r>
    </w:p>
    <w:p w:rsidR="000D65EE" w:rsidRDefault="000D65EE" w:rsidP="00A24BCA">
      <w:pPr>
        <w:rPr>
          <w:rtl/>
          <w:lang w:eastAsia="he-IL"/>
        </w:rPr>
      </w:pPr>
      <w:bookmarkStart w:id="23372" w:name="_ETM_Q43_664357"/>
      <w:bookmarkStart w:id="23373" w:name="_ETM_Q43_664433"/>
      <w:bookmarkEnd w:id="23372"/>
      <w:bookmarkEnd w:id="23373"/>
    </w:p>
    <w:p w:rsidR="000D65EE" w:rsidRDefault="000D65EE" w:rsidP="00BE1CE6">
      <w:pPr>
        <w:rPr>
          <w:rtl/>
          <w:lang w:eastAsia="he-IL"/>
        </w:rPr>
      </w:pPr>
      <w:bookmarkStart w:id="23374" w:name="_ETM_Q43_664485"/>
      <w:bookmarkStart w:id="23375" w:name="_ETM_Q43_664549"/>
      <w:bookmarkEnd w:id="23374"/>
      <w:bookmarkEnd w:id="23375"/>
      <w:r>
        <w:rPr>
          <w:rFonts w:hint="cs"/>
          <w:rtl/>
          <w:lang w:eastAsia="he-IL"/>
        </w:rPr>
        <w:t xml:space="preserve">אנחנו כאזרחים, כולנו חייבים </w:t>
      </w:r>
      <w:bookmarkStart w:id="23376" w:name="_ETM_Q43_668581"/>
      <w:bookmarkEnd w:id="23376"/>
      <w:r>
        <w:rPr>
          <w:rFonts w:hint="cs"/>
          <w:rtl/>
          <w:lang w:eastAsia="he-IL"/>
        </w:rPr>
        <w:t xml:space="preserve">לשאת בנטל. זה דבר כל כך פשוט, שאני לא מצליחה להבין </w:t>
      </w:r>
      <w:bookmarkStart w:id="23377" w:name="_ETM_Q43_675061"/>
      <w:bookmarkEnd w:id="23377"/>
      <w:r>
        <w:rPr>
          <w:rFonts w:hint="cs"/>
          <w:rtl/>
          <w:lang w:eastAsia="he-IL"/>
        </w:rPr>
        <w:t xml:space="preserve">למה אנחנו צריכים לריב על זה. זה משהו שהוא טבעי. </w:t>
      </w:r>
      <w:bookmarkStart w:id="23378" w:name="_ETM_Q43_679949"/>
      <w:bookmarkEnd w:id="23378"/>
      <w:r>
        <w:rPr>
          <w:rFonts w:hint="cs"/>
          <w:rtl/>
          <w:lang w:eastAsia="he-IL"/>
        </w:rPr>
        <w:t xml:space="preserve">לכולם יש חובות, וביחד עם החובות יש זכויות. יש חובות </w:t>
      </w:r>
      <w:bookmarkStart w:id="23379" w:name="_ETM_Q43_687308"/>
      <w:bookmarkEnd w:id="23379"/>
      <w:r>
        <w:rPr>
          <w:rFonts w:hint="cs"/>
          <w:rtl/>
          <w:lang w:eastAsia="he-IL"/>
        </w:rPr>
        <w:t xml:space="preserve">לשרת את המדינה, להגן על המדינה, לשלם מיסים. אלה חלק </w:t>
      </w:r>
      <w:bookmarkStart w:id="23380" w:name="_ETM_Q43_690988"/>
      <w:bookmarkEnd w:id="23380"/>
      <w:r>
        <w:rPr>
          <w:rFonts w:hint="cs"/>
          <w:rtl/>
          <w:lang w:eastAsia="he-IL"/>
        </w:rPr>
        <w:t xml:space="preserve">מהחובות. בתמורה המדינה חייבת לספק לנו שירותים בצורה נאותה: בריאות, </w:t>
      </w:r>
      <w:bookmarkStart w:id="23381" w:name="_ETM_Q43_694654"/>
      <w:bookmarkEnd w:id="23381"/>
      <w:r>
        <w:rPr>
          <w:rFonts w:hint="cs"/>
          <w:rtl/>
          <w:lang w:eastAsia="he-IL"/>
        </w:rPr>
        <w:t xml:space="preserve">רווחה, חינוך, כבישים וכן הלאה. אי-אפשר לנתק אחד מהשני. זה </w:t>
      </w:r>
      <w:bookmarkStart w:id="23382" w:name="_ETM_Q43_705469"/>
      <w:bookmarkEnd w:id="23382"/>
      <w:r>
        <w:rPr>
          <w:rFonts w:hint="cs"/>
          <w:rtl/>
          <w:lang w:eastAsia="he-IL"/>
        </w:rPr>
        <w:t xml:space="preserve">תמיד בא ביחד, בדיוק כמו בבית, כמו במשפחה. </w:t>
      </w:r>
    </w:p>
    <w:p w:rsidR="000D65EE" w:rsidRDefault="000D65EE" w:rsidP="00A24BCA">
      <w:pPr>
        <w:rPr>
          <w:rtl/>
          <w:lang w:eastAsia="he-IL"/>
        </w:rPr>
      </w:pPr>
      <w:bookmarkStart w:id="23383" w:name="_ETM_Q43_707404"/>
      <w:bookmarkStart w:id="23384" w:name="_ETM_Q43_707476"/>
      <w:bookmarkStart w:id="23385" w:name="_ETM_Q43_707532"/>
      <w:bookmarkStart w:id="23386" w:name="_ETM_Q43_707590"/>
      <w:bookmarkStart w:id="23387" w:name="_ETM_Q43_708860"/>
      <w:bookmarkEnd w:id="23383"/>
      <w:bookmarkEnd w:id="23384"/>
      <w:bookmarkEnd w:id="23385"/>
      <w:bookmarkEnd w:id="23386"/>
      <w:bookmarkEnd w:id="23387"/>
    </w:p>
    <w:p w:rsidR="000D65EE" w:rsidRDefault="000D65EE" w:rsidP="00BE1CE6">
      <w:pPr>
        <w:rPr>
          <w:rtl/>
        </w:rPr>
      </w:pPr>
      <w:bookmarkStart w:id="23388" w:name="TOR_Q44"/>
      <w:bookmarkEnd w:id="23388"/>
      <w:r>
        <w:rPr>
          <w:rFonts w:hint="cs"/>
          <w:rtl/>
        </w:rPr>
        <w:t xml:space="preserve">אז השיח הזה – אגב, לגבי שירות צבאי, אני לגמרי יכולה להבין ולהסכים שזה לא מתאים לכולם. יש אנשים שמסיבות כאלה ואחרות זה לא מתאים להם. אגב, יש גם חילונים </w:t>
      </w:r>
      <w:bookmarkStart w:id="23389" w:name="_ETM_Q44_127350"/>
      <w:bookmarkEnd w:id="23389"/>
      <w:r>
        <w:rPr>
          <w:rFonts w:hint="cs"/>
          <w:rtl/>
        </w:rPr>
        <w:t>שזה לא מתאים להם. יש ציבור חרדי שרוצה דברים אחרים. אוקיי, לגמרי מובן, אפשרי. אפשר להסתדר. אבל זה לא אומר שאין לנו משימות אחרות. אם בן אדם</w:t>
      </w:r>
      <w:r w:rsidR="00BE1CE6">
        <w:rPr>
          <w:rFonts w:hint="cs"/>
          <w:rtl/>
        </w:rPr>
        <w:t>,</w:t>
      </w:r>
      <w:r>
        <w:rPr>
          <w:rFonts w:hint="cs"/>
          <w:rtl/>
        </w:rPr>
        <w:t xml:space="preserve"> לא מתאים לו</w:t>
      </w:r>
      <w:r w:rsidR="00BE1CE6">
        <w:rPr>
          <w:rFonts w:hint="cs"/>
          <w:rtl/>
        </w:rPr>
        <w:t xml:space="preserve"> ללכת לצה"ל</w:t>
      </w:r>
      <w:r>
        <w:rPr>
          <w:rFonts w:hint="cs"/>
          <w:rtl/>
        </w:rPr>
        <w:t xml:space="preserve">, מסיבות שלו – וזה </w:t>
      </w:r>
      <w:bookmarkStart w:id="23390" w:name="_ETM_Q44_149474"/>
      <w:bookmarkEnd w:id="23390"/>
      <w:r>
        <w:rPr>
          <w:rFonts w:hint="cs"/>
          <w:rtl/>
        </w:rPr>
        <w:t>מוצדק –</w:t>
      </w:r>
      <w:r w:rsidR="00BE1CE6">
        <w:rPr>
          <w:rFonts w:hint="cs"/>
          <w:rtl/>
        </w:rPr>
        <w:t xml:space="preserve"> </w:t>
      </w:r>
      <w:r>
        <w:rPr>
          <w:rFonts w:hint="cs"/>
          <w:rtl/>
        </w:rPr>
        <w:t xml:space="preserve">למרות שמישהו צריך להגן על ההתיישבות. השרה סטרוק, חיילי צה"ל מגינים על ההתיישבות. אם לא יהיו לנו חיילים, אז לא תהיה לנו הגנה על ההתיישבות, לא יהיו מחסומים, לא יהיה שמירה </w:t>
      </w:r>
      <w:bookmarkStart w:id="23391" w:name="_ETM_Q44_167904"/>
      <w:bookmarkEnd w:id="23391"/>
      <w:r>
        <w:rPr>
          <w:rFonts w:hint="cs"/>
          <w:rtl/>
        </w:rPr>
        <w:t>ולא יהיה כלום</w:t>
      </w:r>
      <w:r w:rsidR="00BE1CE6">
        <w:rPr>
          <w:rFonts w:hint="cs"/>
          <w:rtl/>
        </w:rPr>
        <w:t>,</w:t>
      </w:r>
      <w:r>
        <w:rPr>
          <w:rFonts w:hint="cs"/>
          <w:rtl/>
        </w:rPr>
        <w:t xml:space="preserve"> אז מישהו צריך לעשות את זה. זה פשוט, נכון? אבל המישהו הזה לא יכול להיות רק ממגזר מסוים. כולם צריכים </w:t>
      </w:r>
      <w:bookmarkStart w:id="23392" w:name="_ETM_Q44_173316"/>
      <w:bookmarkEnd w:id="23392"/>
      <w:r>
        <w:rPr>
          <w:rFonts w:hint="cs"/>
          <w:rtl/>
        </w:rPr>
        <w:t xml:space="preserve">את זה, כי ההתיישבות חשובה לכולם. </w:t>
      </w:r>
    </w:p>
    <w:p w:rsidR="000D65EE" w:rsidRDefault="000D65EE" w:rsidP="00A24BCA">
      <w:pPr>
        <w:rPr>
          <w:rtl/>
        </w:rPr>
      </w:pPr>
      <w:bookmarkStart w:id="23393" w:name="_ETM_Q44_180580"/>
      <w:bookmarkStart w:id="23394" w:name="_ETM_Q44_180720"/>
      <w:bookmarkEnd w:id="23393"/>
      <w:bookmarkEnd w:id="23394"/>
    </w:p>
    <w:p w:rsidR="000D65EE" w:rsidRDefault="000D65EE" w:rsidP="00A24BCA">
      <w:pPr>
        <w:pStyle w:val="af6"/>
        <w:keepNext/>
        <w:rPr>
          <w:rtl/>
        </w:rPr>
      </w:pPr>
      <w:bookmarkStart w:id="23395" w:name="_ETM_Q44_180756"/>
      <w:bookmarkStart w:id="23396" w:name="_ETM_Q44_180866"/>
      <w:bookmarkStart w:id="23397" w:name="ET_yor_6490_3"/>
      <w:bookmarkEnd w:id="23395"/>
      <w:bookmarkEnd w:id="23396"/>
      <w:r w:rsidRPr="005B558B">
        <w:rPr>
          <w:rStyle w:val="TagStyle"/>
          <w:rtl/>
        </w:rPr>
        <w:t xml:space="preserve"> &lt;&lt; יור &gt;&gt;</w:t>
      </w:r>
      <w:r w:rsidRPr="00983676">
        <w:rPr>
          <w:rStyle w:val="TagStyle"/>
          <w:rtl/>
        </w:rPr>
        <w:t xml:space="preserve"> </w:t>
      </w:r>
      <w:r>
        <w:rPr>
          <w:rtl/>
        </w:rPr>
        <w:t>היו"ר ניסים ואטורי:</w:t>
      </w:r>
      <w:r w:rsidRPr="00983676">
        <w:rPr>
          <w:rStyle w:val="TagStyle"/>
          <w:rtl/>
        </w:rPr>
        <w:t xml:space="preserve"> </w:t>
      </w:r>
      <w:r w:rsidRPr="005B558B">
        <w:rPr>
          <w:rStyle w:val="TagStyle"/>
          <w:rtl/>
        </w:rPr>
        <w:t>&lt;&lt; יור &gt;&gt;</w:t>
      </w:r>
      <w:r>
        <w:rPr>
          <w:rtl/>
        </w:rPr>
        <w:t xml:space="preserve">   </w:t>
      </w:r>
      <w:bookmarkEnd w:id="23397"/>
    </w:p>
    <w:p w:rsidR="000D65EE" w:rsidRDefault="000D65EE" w:rsidP="00A24BCA">
      <w:pPr>
        <w:rPr>
          <w:rtl/>
        </w:rPr>
      </w:pPr>
    </w:p>
    <w:p w:rsidR="000D65EE" w:rsidRPr="00983676" w:rsidRDefault="000D65EE" w:rsidP="00A24BCA">
      <w:bookmarkStart w:id="23398" w:name="_ETM_Q44_186509"/>
      <w:bookmarkEnd w:id="23398"/>
      <w:r>
        <w:rPr>
          <w:rFonts w:hint="cs"/>
          <w:rtl/>
        </w:rPr>
        <w:t xml:space="preserve">כולל ערבים. </w:t>
      </w:r>
    </w:p>
    <w:p w:rsidR="000D65EE" w:rsidRDefault="000D65EE" w:rsidP="00A24BCA">
      <w:pPr>
        <w:rPr>
          <w:rtl/>
        </w:rPr>
      </w:pPr>
    </w:p>
    <w:p w:rsidR="000D65EE" w:rsidRDefault="000D65EE" w:rsidP="00A24BCA">
      <w:pPr>
        <w:pStyle w:val="-"/>
        <w:keepNext/>
        <w:rPr>
          <w:rtl/>
        </w:rPr>
      </w:pPr>
      <w:bookmarkStart w:id="23399" w:name="ET_speakercontinue_5552_4"/>
      <w:r w:rsidRPr="005B558B">
        <w:rPr>
          <w:rStyle w:val="TagStyle"/>
          <w:rtl/>
        </w:rPr>
        <w:t xml:space="preserve"> &lt;&lt; דובר_המשך &gt;&gt;</w:t>
      </w:r>
      <w:r w:rsidRPr="00983676">
        <w:rPr>
          <w:rStyle w:val="TagStyle"/>
          <w:rtl/>
        </w:rPr>
        <w:t xml:space="preserve"> </w:t>
      </w:r>
      <w:r>
        <w:rPr>
          <w:rtl/>
        </w:rPr>
        <w:t>יוליה מלינובסקי (ישראל ביתנו):</w:t>
      </w:r>
      <w:r w:rsidRPr="00983676">
        <w:rPr>
          <w:rStyle w:val="TagStyle"/>
          <w:rtl/>
        </w:rPr>
        <w:t xml:space="preserve"> </w:t>
      </w:r>
      <w:r w:rsidRPr="005B558B">
        <w:rPr>
          <w:rStyle w:val="TagStyle"/>
          <w:rtl/>
        </w:rPr>
        <w:t>&lt;&lt; דובר_המשך &gt;&gt;</w:t>
      </w:r>
      <w:r>
        <w:rPr>
          <w:rtl/>
        </w:rPr>
        <w:t xml:space="preserve">   </w:t>
      </w:r>
      <w:bookmarkEnd w:id="23399"/>
    </w:p>
    <w:p w:rsidR="000D65EE" w:rsidRDefault="000D65EE" w:rsidP="00A24BCA">
      <w:pPr>
        <w:rPr>
          <w:rtl/>
        </w:rPr>
      </w:pPr>
    </w:p>
    <w:p w:rsidR="000D65EE" w:rsidRDefault="000D65EE" w:rsidP="00667494">
      <w:pPr>
        <w:rPr>
          <w:rtl/>
        </w:rPr>
      </w:pPr>
      <w:bookmarkStart w:id="23400" w:name="_ETM_Q44_182626"/>
      <w:bookmarkEnd w:id="23400"/>
      <w:r>
        <w:rPr>
          <w:rFonts w:hint="cs"/>
          <w:rtl/>
        </w:rPr>
        <w:t>ה</w:t>
      </w:r>
      <w:r w:rsidRPr="007A373E">
        <w:rPr>
          <w:rtl/>
        </w:rPr>
        <w:t xml:space="preserve">התיישבות </w:t>
      </w:r>
      <w:bookmarkStart w:id="23401" w:name="_ETM_Q44_181480"/>
      <w:bookmarkEnd w:id="23401"/>
      <w:r w:rsidRPr="007A373E">
        <w:rPr>
          <w:rtl/>
        </w:rPr>
        <w:t xml:space="preserve">חשובה </w:t>
      </w:r>
      <w:bookmarkStart w:id="23402" w:name="_ETM_Q44_182350"/>
      <w:bookmarkEnd w:id="23402"/>
      <w:r w:rsidRPr="007A373E">
        <w:rPr>
          <w:rtl/>
        </w:rPr>
        <w:t>לכולנו</w:t>
      </w:r>
      <w:r>
        <w:rPr>
          <w:rFonts w:hint="cs"/>
          <w:rtl/>
        </w:rPr>
        <w:t>.</w:t>
      </w:r>
      <w:r w:rsidRPr="007A373E">
        <w:rPr>
          <w:rtl/>
        </w:rPr>
        <w:t xml:space="preserve"> </w:t>
      </w:r>
      <w:bookmarkStart w:id="23403" w:name="_ETM_Q44_183799"/>
      <w:bookmarkEnd w:id="23403"/>
      <w:r w:rsidRPr="007A373E">
        <w:rPr>
          <w:rtl/>
        </w:rPr>
        <w:t xml:space="preserve">חלק </w:t>
      </w:r>
      <w:bookmarkStart w:id="23404" w:name="_ETM_Q44_184609"/>
      <w:bookmarkEnd w:id="23404"/>
      <w:r w:rsidRPr="007A373E">
        <w:rPr>
          <w:rtl/>
        </w:rPr>
        <w:t xml:space="preserve">מחיינו </w:t>
      </w:r>
      <w:bookmarkStart w:id="23405" w:name="_ETM_Q44_186900"/>
      <w:bookmarkEnd w:id="23405"/>
      <w:r>
        <w:rPr>
          <w:rtl/>
        </w:rPr>
        <w:t>ז</w:t>
      </w:r>
      <w:r>
        <w:rPr>
          <w:rFonts w:hint="cs"/>
          <w:rtl/>
        </w:rPr>
        <w:t>ה</w:t>
      </w:r>
      <w:r w:rsidRPr="007A373E">
        <w:rPr>
          <w:rtl/>
        </w:rPr>
        <w:t xml:space="preserve"> </w:t>
      </w:r>
      <w:bookmarkStart w:id="23406" w:name="_ETM_Q44_187080"/>
      <w:bookmarkEnd w:id="23406"/>
      <w:r w:rsidRPr="007A373E">
        <w:rPr>
          <w:rtl/>
        </w:rPr>
        <w:t xml:space="preserve">שמירה </w:t>
      </w:r>
      <w:bookmarkStart w:id="23407" w:name="_ETM_Q44_187560"/>
      <w:bookmarkEnd w:id="23407"/>
      <w:r w:rsidRPr="007A373E">
        <w:rPr>
          <w:rtl/>
        </w:rPr>
        <w:t>שם</w:t>
      </w:r>
      <w:r w:rsidR="00BE1CE6">
        <w:rPr>
          <w:rFonts w:hint="cs"/>
          <w:rtl/>
        </w:rPr>
        <w:t>,</w:t>
      </w:r>
      <w:r w:rsidRPr="007A373E">
        <w:rPr>
          <w:rtl/>
        </w:rPr>
        <w:t xml:space="preserve"> </w:t>
      </w:r>
      <w:bookmarkStart w:id="23408" w:name="_ETM_Q44_188010"/>
      <w:bookmarkEnd w:id="23408"/>
      <w:r w:rsidRPr="007A373E">
        <w:rPr>
          <w:rtl/>
        </w:rPr>
        <w:t>הגנה</w:t>
      </w:r>
      <w:r>
        <w:rPr>
          <w:rFonts w:hint="cs"/>
          <w:rtl/>
        </w:rPr>
        <w:t xml:space="preserve">, כי אחרת </w:t>
      </w:r>
      <w:bookmarkStart w:id="23409" w:name="_ETM_Q44_192432"/>
      <w:bookmarkStart w:id="23410" w:name="_ETM_Q44_188670"/>
      <w:bookmarkStart w:id="23411" w:name="_ETM_Q44_189300"/>
      <w:bookmarkEnd w:id="23409"/>
      <w:bookmarkEnd w:id="23410"/>
      <w:bookmarkEnd w:id="23411"/>
      <w:r w:rsidRPr="007A373E">
        <w:rPr>
          <w:rtl/>
        </w:rPr>
        <w:t>אנשים</w:t>
      </w:r>
      <w:r>
        <w:rPr>
          <w:rFonts w:hint="cs"/>
          <w:rtl/>
        </w:rPr>
        <w:t>,</w:t>
      </w:r>
      <w:r w:rsidRPr="007A373E">
        <w:rPr>
          <w:rtl/>
        </w:rPr>
        <w:t xml:space="preserve"> </w:t>
      </w:r>
      <w:bookmarkStart w:id="23412" w:name="_ETM_Q44_189809"/>
      <w:bookmarkEnd w:id="23412"/>
      <w:r w:rsidRPr="007A373E">
        <w:rPr>
          <w:rtl/>
        </w:rPr>
        <w:t xml:space="preserve">אזרחי </w:t>
      </w:r>
      <w:bookmarkStart w:id="23413" w:name="_ETM_Q44_190230"/>
      <w:bookmarkEnd w:id="23413"/>
      <w:r w:rsidRPr="007A373E">
        <w:rPr>
          <w:rtl/>
        </w:rPr>
        <w:t>ישראל</w:t>
      </w:r>
      <w:r w:rsidR="00BE1CE6">
        <w:rPr>
          <w:rFonts w:hint="cs"/>
          <w:rtl/>
        </w:rPr>
        <w:t>,</w:t>
      </w:r>
      <w:r w:rsidRPr="007A373E">
        <w:rPr>
          <w:rtl/>
        </w:rPr>
        <w:t xml:space="preserve"> </w:t>
      </w:r>
      <w:bookmarkStart w:id="23414" w:name="_ETM_Q44_190590"/>
      <w:bookmarkEnd w:id="23414"/>
      <w:r>
        <w:rPr>
          <w:rFonts w:hint="cs"/>
          <w:rtl/>
        </w:rPr>
        <w:t>י</w:t>
      </w:r>
      <w:r w:rsidRPr="007A373E">
        <w:rPr>
          <w:rtl/>
        </w:rPr>
        <w:t xml:space="preserve">רגישו </w:t>
      </w:r>
      <w:bookmarkStart w:id="23415" w:name="_ETM_Q44_191549"/>
      <w:bookmarkEnd w:id="23415"/>
      <w:r w:rsidRPr="007A373E">
        <w:rPr>
          <w:rtl/>
        </w:rPr>
        <w:t xml:space="preserve">לא </w:t>
      </w:r>
      <w:bookmarkStart w:id="23416" w:name="_ETM_Q44_191730"/>
      <w:bookmarkEnd w:id="23416"/>
      <w:r w:rsidRPr="007A373E">
        <w:rPr>
          <w:rtl/>
        </w:rPr>
        <w:t>מוגנים</w:t>
      </w:r>
      <w:r>
        <w:rPr>
          <w:rFonts w:hint="cs"/>
          <w:rtl/>
        </w:rPr>
        <w:t xml:space="preserve">. אנחנו רואים לזה </w:t>
      </w:r>
      <w:bookmarkStart w:id="23417" w:name="_ETM_Q44_193100"/>
      <w:bookmarkStart w:id="23418" w:name="_ETM_Q44_193369"/>
      <w:bookmarkStart w:id="23419" w:name="_ETM_Q44_193670"/>
      <w:bookmarkStart w:id="23420" w:name="_ETM_Q44_193940"/>
      <w:bookmarkStart w:id="23421" w:name="_ETM_Q44_194120"/>
      <w:bookmarkEnd w:id="23417"/>
      <w:bookmarkEnd w:id="23418"/>
      <w:bookmarkEnd w:id="23419"/>
      <w:bookmarkEnd w:id="23420"/>
      <w:bookmarkEnd w:id="23421"/>
      <w:r w:rsidRPr="007A373E">
        <w:rPr>
          <w:rtl/>
        </w:rPr>
        <w:t>דוגמאות</w:t>
      </w:r>
      <w:r>
        <w:rPr>
          <w:rFonts w:hint="cs"/>
          <w:rtl/>
        </w:rPr>
        <w:t xml:space="preserve">. </w:t>
      </w:r>
      <w:bookmarkStart w:id="23422" w:name="_ETM_Q44_195139"/>
      <w:bookmarkStart w:id="23423" w:name="_ETM_Q44_195469"/>
      <w:bookmarkEnd w:id="23422"/>
      <w:bookmarkEnd w:id="23423"/>
      <w:r w:rsidRPr="007A373E">
        <w:rPr>
          <w:rtl/>
        </w:rPr>
        <w:t xml:space="preserve">רק </w:t>
      </w:r>
      <w:bookmarkStart w:id="23424" w:name="_ETM_Q44_195740"/>
      <w:bookmarkEnd w:id="23424"/>
      <w:r w:rsidRPr="007A373E">
        <w:rPr>
          <w:rtl/>
        </w:rPr>
        <w:t xml:space="preserve">לאחרונה </w:t>
      </w:r>
      <w:bookmarkStart w:id="23425" w:name="_ETM_Q44_196340"/>
      <w:bookmarkEnd w:id="23425"/>
      <w:r w:rsidRPr="007A373E">
        <w:rPr>
          <w:rtl/>
        </w:rPr>
        <w:t>הי</w:t>
      </w:r>
      <w:r>
        <w:rPr>
          <w:rFonts w:hint="cs"/>
          <w:rtl/>
        </w:rPr>
        <w:t xml:space="preserve">יתה </w:t>
      </w:r>
      <w:bookmarkStart w:id="23426" w:name="_ETM_Q44_196520"/>
      <w:bookmarkEnd w:id="23426"/>
      <w:r w:rsidRPr="007A373E">
        <w:rPr>
          <w:rtl/>
        </w:rPr>
        <w:t xml:space="preserve">פה </w:t>
      </w:r>
      <w:bookmarkStart w:id="23427" w:name="_ETM_Q44_196670"/>
      <w:bookmarkEnd w:id="23427"/>
      <w:r w:rsidRPr="007A373E">
        <w:rPr>
          <w:rtl/>
        </w:rPr>
        <w:t xml:space="preserve">צעקה </w:t>
      </w:r>
      <w:bookmarkStart w:id="23428" w:name="_ETM_Q44_197450"/>
      <w:bookmarkEnd w:id="23428"/>
      <w:r w:rsidRPr="007A373E">
        <w:rPr>
          <w:rtl/>
        </w:rPr>
        <w:t xml:space="preserve">גדולה </w:t>
      </w:r>
      <w:bookmarkStart w:id="23429" w:name="_ETM_Q44_197989"/>
      <w:bookmarkEnd w:id="23429"/>
      <w:r w:rsidRPr="007A373E">
        <w:rPr>
          <w:rtl/>
        </w:rPr>
        <w:t xml:space="preserve">על </w:t>
      </w:r>
      <w:bookmarkStart w:id="23430" w:name="_ETM_Q44_198140"/>
      <w:bookmarkEnd w:id="23430"/>
      <w:r w:rsidRPr="007A373E">
        <w:rPr>
          <w:rtl/>
        </w:rPr>
        <w:t xml:space="preserve">המחסום </w:t>
      </w:r>
      <w:bookmarkStart w:id="23431" w:name="_ETM_Q44_199239"/>
      <w:bookmarkEnd w:id="23431"/>
      <w:r w:rsidRPr="007A373E">
        <w:rPr>
          <w:rtl/>
        </w:rPr>
        <w:t xml:space="preserve">שהיה </w:t>
      </w:r>
      <w:bookmarkStart w:id="23432" w:name="_ETM_Q44_199570"/>
      <w:bookmarkEnd w:id="23432"/>
      <w:r w:rsidRPr="007A373E">
        <w:rPr>
          <w:rtl/>
        </w:rPr>
        <w:t>חסר</w:t>
      </w:r>
      <w:r w:rsidR="00667494">
        <w:rPr>
          <w:rFonts w:hint="cs"/>
          <w:rtl/>
        </w:rPr>
        <w:t>.</w:t>
      </w:r>
      <w:r>
        <w:rPr>
          <w:rFonts w:hint="cs"/>
          <w:rtl/>
        </w:rPr>
        <w:t xml:space="preserve"> </w:t>
      </w:r>
      <w:r w:rsidR="00667494">
        <w:rPr>
          <w:rFonts w:hint="cs"/>
          <w:rtl/>
        </w:rPr>
        <w:t xml:space="preserve">זה </w:t>
      </w:r>
      <w:bookmarkStart w:id="23433" w:name="_ETM_Q44_200110"/>
      <w:bookmarkStart w:id="23434" w:name="_ETM_Q44_200230"/>
      <w:bookmarkStart w:id="23435" w:name="_ETM_Q44_200350"/>
      <w:bookmarkEnd w:id="23433"/>
      <w:bookmarkEnd w:id="23434"/>
      <w:bookmarkEnd w:id="23435"/>
      <w:r w:rsidRPr="007A373E">
        <w:rPr>
          <w:rtl/>
        </w:rPr>
        <w:t xml:space="preserve">היה </w:t>
      </w:r>
      <w:bookmarkStart w:id="23436" w:name="_ETM_Q44_200470"/>
      <w:bookmarkEnd w:id="23436"/>
      <w:r w:rsidRPr="007A373E">
        <w:rPr>
          <w:rtl/>
        </w:rPr>
        <w:t xml:space="preserve">מונע </w:t>
      </w:r>
      <w:bookmarkStart w:id="23437" w:name="_ETM_Q44_202159"/>
      <w:bookmarkEnd w:id="23437"/>
      <w:r w:rsidRPr="007A373E">
        <w:rPr>
          <w:rtl/>
        </w:rPr>
        <w:t>פיגוע</w:t>
      </w:r>
      <w:r w:rsidR="00667494">
        <w:rPr>
          <w:rFonts w:hint="cs"/>
          <w:rtl/>
        </w:rPr>
        <w:t>,</w:t>
      </w:r>
      <w:r w:rsidRPr="007A373E">
        <w:rPr>
          <w:rtl/>
        </w:rPr>
        <w:t xml:space="preserve"> </w:t>
      </w:r>
      <w:bookmarkStart w:id="23438" w:name="_ETM_Q44_203400"/>
      <w:bookmarkEnd w:id="23438"/>
      <w:r w:rsidRPr="007A373E">
        <w:rPr>
          <w:rtl/>
        </w:rPr>
        <w:t>עובדה</w:t>
      </w:r>
      <w:r>
        <w:rPr>
          <w:rFonts w:hint="cs"/>
          <w:rtl/>
        </w:rPr>
        <w:t>.</w:t>
      </w:r>
      <w:r w:rsidRPr="007A373E">
        <w:rPr>
          <w:rtl/>
        </w:rPr>
        <w:t xml:space="preserve"> </w:t>
      </w:r>
      <w:bookmarkStart w:id="23439" w:name="_ETM_Q44_204750"/>
      <w:bookmarkEnd w:id="23439"/>
      <w:r w:rsidRPr="007A373E">
        <w:rPr>
          <w:rtl/>
        </w:rPr>
        <w:t xml:space="preserve">אבל </w:t>
      </w:r>
      <w:bookmarkStart w:id="23440" w:name="_ETM_Q44_205320"/>
      <w:bookmarkEnd w:id="23440"/>
      <w:r w:rsidRPr="007A373E">
        <w:rPr>
          <w:rtl/>
        </w:rPr>
        <w:t xml:space="preserve">אין </w:t>
      </w:r>
      <w:bookmarkStart w:id="23441" w:name="_ETM_Q44_205530"/>
      <w:bookmarkEnd w:id="23441"/>
      <w:r w:rsidRPr="007A373E">
        <w:rPr>
          <w:rtl/>
        </w:rPr>
        <w:t xml:space="preserve">לנו </w:t>
      </w:r>
      <w:bookmarkStart w:id="23442" w:name="_ETM_Q44_205710"/>
      <w:bookmarkEnd w:id="23442"/>
      <w:r w:rsidRPr="007A373E">
        <w:rPr>
          <w:rtl/>
        </w:rPr>
        <w:t xml:space="preserve">אזרחים </w:t>
      </w:r>
      <w:bookmarkStart w:id="23443" w:name="_ETM_Q44_206160"/>
      <w:bookmarkEnd w:id="23443"/>
      <w:r w:rsidRPr="007A373E">
        <w:rPr>
          <w:rtl/>
        </w:rPr>
        <w:t>אחרים</w:t>
      </w:r>
      <w:r>
        <w:rPr>
          <w:rFonts w:hint="cs"/>
          <w:rtl/>
        </w:rPr>
        <w:t>.</w:t>
      </w:r>
      <w:r w:rsidRPr="007A373E">
        <w:rPr>
          <w:rtl/>
        </w:rPr>
        <w:t xml:space="preserve"> </w:t>
      </w:r>
      <w:bookmarkStart w:id="23444" w:name="_ETM_Q44_207780"/>
      <w:bookmarkEnd w:id="23444"/>
      <w:r w:rsidRPr="007A373E">
        <w:rPr>
          <w:rtl/>
        </w:rPr>
        <w:t xml:space="preserve">אין </w:t>
      </w:r>
      <w:bookmarkStart w:id="23445" w:name="_ETM_Q44_207960"/>
      <w:bookmarkEnd w:id="23445"/>
      <w:r w:rsidRPr="007A373E">
        <w:rPr>
          <w:rtl/>
        </w:rPr>
        <w:t xml:space="preserve">מצב </w:t>
      </w:r>
      <w:bookmarkStart w:id="23446" w:name="_ETM_Q44_208380"/>
      <w:bookmarkEnd w:id="23446"/>
      <w:r w:rsidRPr="007A373E">
        <w:rPr>
          <w:rtl/>
        </w:rPr>
        <w:t>שהכ</w:t>
      </w:r>
      <w:r>
        <w:rPr>
          <w:rFonts w:hint="cs"/>
          <w:rtl/>
        </w:rPr>
        <w:t>ו</w:t>
      </w:r>
      <w:r w:rsidRPr="007A373E">
        <w:rPr>
          <w:rtl/>
        </w:rPr>
        <w:t xml:space="preserve">ל </w:t>
      </w:r>
      <w:bookmarkStart w:id="23447" w:name="_ETM_Q44_208830"/>
      <w:bookmarkStart w:id="23448" w:name="_ETM_Q44_208950"/>
      <w:bookmarkEnd w:id="23447"/>
      <w:bookmarkEnd w:id="23448"/>
      <w:r w:rsidRPr="007A373E">
        <w:rPr>
          <w:rtl/>
        </w:rPr>
        <w:t xml:space="preserve">נופל </w:t>
      </w:r>
      <w:bookmarkStart w:id="23449" w:name="_ETM_Q44_209340"/>
      <w:bookmarkEnd w:id="23449"/>
      <w:r w:rsidRPr="007A373E">
        <w:rPr>
          <w:rtl/>
        </w:rPr>
        <w:t xml:space="preserve">רק </w:t>
      </w:r>
      <w:bookmarkStart w:id="23450" w:name="_ETM_Q44_209670"/>
      <w:bookmarkEnd w:id="23450"/>
      <w:r>
        <w:rPr>
          <w:rFonts w:hint="cs"/>
          <w:rtl/>
        </w:rPr>
        <w:t xml:space="preserve">על אוכלוסייה </w:t>
      </w:r>
      <w:bookmarkStart w:id="23451" w:name="_ETM_Q44_213259"/>
      <w:bookmarkEnd w:id="23451"/>
      <w:r>
        <w:rPr>
          <w:rFonts w:hint="cs"/>
          <w:rtl/>
        </w:rPr>
        <w:t xml:space="preserve">מסוימת. </w:t>
      </w:r>
      <w:bookmarkStart w:id="23452" w:name="_ETM_Q44_210270"/>
      <w:bookmarkStart w:id="23453" w:name="_ETM_Q44_210900"/>
      <w:bookmarkStart w:id="23454" w:name="_ETM_Q44_211960"/>
      <w:bookmarkEnd w:id="23452"/>
      <w:bookmarkEnd w:id="23453"/>
      <w:bookmarkEnd w:id="23454"/>
      <w:r w:rsidRPr="007A373E">
        <w:rPr>
          <w:rtl/>
        </w:rPr>
        <w:t>אגב</w:t>
      </w:r>
      <w:r>
        <w:rPr>
          <w:rFonts w:hint="cs"/>
          <w:rtl/>
        </w:rPr>
        <w:t>,</w:t>
      </w:r>
      <w:r w:rsidRPr="007A373E">
        <w:rPr>
          <w:rtl/>
        </w:rPr>
        <w:t xml:space="preserve"> </w:t>
      </w:r>
      <w:bookmarkStart w:id="23455" w:name="_ETM_Q44_212320"/>
      <w:bookmarkEnd w:id="23455"/>
      <w:r w:rsidRPr="007A373E">
        <w:rPr>
          <w:rtl/>
        </w:rPr>
        <w:t xml:space="preserve">בהתיישבות </w:t>
      </w:r>
      <w:bookmarkStart w:id="23456" w:name="_ETM_Q44_213040"/>
      <w:bookmarkEnd w:id="23456"/>
      <w:r w:rsidRPr="007A373E">
        <w:rPr>
          <w:rtl/>
        </w:rPr>
        <w:t xml:space="preserve">יש </w:t>
      </w:r>
      <w:bookmarkStart w:id="23457" w:name="_ETM_Q44_213220"/>
      <w:bookmarkEnd w:id="23457"/>
      <w:r w:rsidRPr="007A373E">
        <w:rPr>
          <w:rtl/>
        </w:rPr>
        <w:t xml:space="preserve">גם </w:t>
      </w:r>
      <w:bookmarkStart w:id="23458" w:name="_ETM_Q44_214449"/>
      <w:bookmarkEnd w:id="23458"/>
      <w:r w:rsidRPr="007A373E">
        <w:rPr>
          <w:rtl/>
        </w:rPr>
        <w:t xml:space="preserve">אנשים </w:t>
      </w:r>
      <w:bookmarkStart w:id="23459" w:name="_ETM_Q44_215050"/>
      <w:bookmarkEnd w:id="23459"/>
      <w:r w:rsidRPr="007A373E">
        <w:rPr>
          <w:rtl/>
        </w:rPr>
        <w:t>חילונים</w:t>
      </w:r>
      <w:r>
        <w:rPr>
          <w:rFonts w:hint="cs"/>
          <w:rtl/>
        </w:rPr>
        <w:t>,</w:t>
      </w:r>
      <w:r w:rsidRPr="007A373E">
        <w:rPr>
          <w:rtl/>
        </w:rPr>
        <w:t xml:space="preserve"> </w:t>
      </w:r>
      <w:bookmarkStart w:id="23460" w:name="_ETM_Q44_216249"/>
      <w:bookmarkEnd w:id="23460"/>
      <w:r w:rsidRPr="007A373E">
        <w:rPr>
          <w:rtl/>
        </w:rPr>
        <w:t xml:space="preserve">ציונות </w:t>
      </w:r>
      <w:bookmarkStart w:id="23461" w:name="_ETM_Q44_216640"/>
      <w:bookmarkEnd w:id="23461"/>
      <w:r w:rsidRPr="007A373E">
        <w:rPr>
          <w:rtl/>
        </w:rPr>
        <w:t>דתית</w:t>
      </w:r>
      <w:r>
        <w:rPr>
          <w:rFonts w:hint="cs"/>
          <w:rtl/>
        </w:rPr>
        <w:t>,</w:t>
      </w:r>
      <w:r w:rsidRPr="007A373E">
        <w:rPr>
          <w:rtl/>
        </w:rPr>
        <w:t xml:space="preserve"> </w:t>
      </w:r>
      <w:bookmarkStart w:id="23462" w:name="_ETM_Q44_217329"/>
      <w:bookmarkEnd w:id="23462"/>
      <w:r w:rsidRPr="007A373E">
        <w:rPr>
          <w:rtl/>
        </w:rPr>
        <w:t>חרדים</w:t>
      </w:r>
      <w:r>
        <w:rPr>
          <w:rFonts w:hint="cs"/>
          <w:rtl/>
        </w:rPr>
        <w:t>,</w:t>
      </w:r>
      <w:r w:rsidRPr="007A373E">
        <w:rPr>
          <w:rtl/>
        </w:rPr>
        <w:t xml:space="preserve"> </w:t>
      </w:r>
      <w:bookmarkStart w:id="23463" w:name="_ETM_Q44_218469"/>
      <w:bookmarkEnd w:id="23463"/>
      <w:r w:rsidRPr="007A373E">
        <w:rPr>
          <w:rtl/>
        </w:rPr>
        <w:t>הכ</w:t>
      </w:r>
      <w:r>
        <w:rPr>
          <w:rFonts w:hint="cs"/>
          <w:rtl/>
        </w:rPr>
        <w:t>ו</w:t>
      </w:r>
      <w:r w:rsidRPr="007A373E">
        <w:rPr>
          <w:rtl/>
        </w:rPr>
        <w:t xml:space="preserve">ל </w:t>
      </w:r>
      <w:bookmarkStart w:id="23464" w:name="_ETM_Q44_218770"/>
      <w:bookmarkEnd w:id="23464"/>
      <w:r>
        <w:rPr>
          <w:rFonts w:hint="cs"/>
          <w:rtl/>
        </w:rPr>
        <w:t xml:space="preserve">מכול. </w:t>
      </w:r>
    </w:p>
    <w:p w:rsidR="000D65EE" w:rsidRDefault="000D65EE" w:rsidP="00A24BCA">
      <w:pPr>
        <w:ind w:firstLine="0"/>
        <w:rPr>
          <w:rtl/>
        </w:rPr>
      </w:pPr>
      <w:bookmarkStart w:id="23465" w:name="_ETM_Q44_225903"/>
      <w:bookmarkStart w:id="23466" w:name="_ETM_Q44_225992"/>
      <w:bookmarkStart w:id="23467" w:name="_ETM_Q44_226095"/>
      <w:bookmarkStart w:id="23468" w:name="_ETM_Q44_226178"/>
      <w:bookmarkEnd w:id="23465"/>
      <w:bookmarkEnd w:id="23466"/>
      <w:bookmarkEnd w:id="23467"/>
      <w:bookmarkEnd w:id="23468"/>
    </w:p>
    <w:p w:rsidR="000D65EE" w:rsidRDefault="000D65EE" w:rsidP="00A24BCA">
      <w:pPr>
        <w:pStyle w:val="af5"/>
        <w:keepNext/>
        <w:rPr>
          <w:rtl/>
        </w:rPr>
      </w:pPr>
      <w:r w:rsidRPr="005B558B">
        <w:rPr>
          <w:rStyle w:val="TagStyle"/>
          <w:rtl/>
        </w:rPr>
        <w:t xml:space="preserve"> &lt;&lt; קריאה &gt;&gt;</w:t>
      </w:r>
      <w:r w:rsidRPr="00983676">
        <w:rPr>
          <w:rStyle w:val="TagStyle"/>
          <w:rtl/>
        </w:rPr>
        <w:t xml:space="preserve"> </w:t>
      </w:r>
      <w:r>
        <w:rPr>
          <w:rtl/>
        </w:rPr>
        <w:t>השרה להתיישבות ומשימות לאומיות אורית מלכה סטרוק:</w:t>
      </w:r>
      <w:r w:rsidRPr="00983676">
        <w:rPr>
          <w:rStyle w:val="TagStyle"/>
          <w:rtl/>
        </w:rPr>
        <w:t xml:space="preserve"> </w:t>
      </w:r>
      <w:r w:rsidRPr="005B558B">
        <w:rPr>
          <w:rStyle w:val="TagStyle"/>
          <w:rtl/>
        </w:rPr>
        <w:t>&lt;&lt; קריאה &gt;&gt;</w:t>
      </w:r>
      <w:r>
        <w:rPr>
          <w:rtl/>
        </w:rPr>
        <w:t xml:space="preserve">   </w:t>
      </w:r>
    </w:p>
    <w:p w:rsidR="000D65EE" w:rsidRDefault="000D65EE" w:rsidP="00A24BCA">
      <w:pPr>
        <w:rPr>
          <w:rtl/>
        </w:rPr>
      </w:pPr>
    </w:p>
    <w:p w:rsidR="000D65EE" w:rsidRDefault="000D65EE" w:rsidP="00A24BCA">
      <w:pPr>
        <w:rPr>
          <w:rtl/>
        </w:rPr>
      </w:pPr>
      <w:r>
        <w:rPr>
          <w:rFonts w:hint="cs"/>
          <w:rtl/>
        </w:rPr>
        <w:t xml:space="preserve">גם בחיילים. </w:t>
      </w:r>
    </w:p>
    <w:p w:rsidR="000D65EE" w:rsidRDefault="000D65EE" w:rsidP="00A24BCA">
      <w:pPr>
        <w:rPr>
          <w:rtl/>
        </w:rPr>
      </w:pPr>
      <w:bookmarkStart w:id="23469" w:name="_ETM_Q44_220823"/>
      <w:bookmarkStart w:id="23470" w:name="_ETM_Q44_220920"/>
      <w:bookmarkStart w:id="23471" w:name="_ETM_Q44_220950"/>
      <w:bookmarkStart w:id="23472" w:name="_ETM_Q44_221032"/>
      <w:bookmarkEnd w:id="23469"/>
      <w:bookmarkEnd w:id="23470"/>
      <w:bookmarkEnd w:id="23471"/>
      <w:bookmarkEnd w:id="23472"/>
    </w:p>
    <w:p w:rsidR="000D65EE" w:rsidRDefault="000D65EE" w:rsidP="00A24BCA">
      <w:pPr>
        <w:pStyle w:val="-"/>
        <w:keepNext/>
        <w:rPr>
          <w:rtl/>
        </w:rPr>
      </w:pPr>
      <w:bookmarkStart w:id="23473" w:name="ET_speakercontinue_5552_6"/>
      <w:r w:rsidRPr="005B558B">
        <w:rPr>
          <w:rStyle w:val="TagStyle"/>
          <w:rtl/>
        </w:rPr>
        <w:t xml:space="preserve"> &lt;&lt; דובר_המשך &gt;&gt;</w:t>
      </w:r>
      <w:r w:rsidRPr="00983676">
        <w:rPr>
          <w:rStyle w:val="TagStyle"/>
          <w:rtl/>
        </w:rPr>
        <w:t xml:space="preserve"> </w:t>
      </w:r>
      <w:r>
        <w:rPr>
          <w:rtl/>
        </w:rPr>
        <w:t>יוליה מלינובסקי (ישראל ביתנו):</w:t>
      </w:r>
      <w:r w:rsidRPr="00983676">
        <w:rPr>
          <w:rStyle w:val="TagStyle"/>
          <w:rtl/>
        </w:rPr>
        <w:t xml:space="preserve"> </w:t>
      </w:r>
      <w:r w:rsidRPr="005B558B">
        <w:rPr>
          <w:rStyle w:val="TagStyle"/>
          <w:rtl/>
        </w:rPr>
        <w:t>&lt;&lt; דובר_המשך &gt;&gt;</w:t>
      </w:r>
      <w:r>
        <w:rPr>
          <w:rtl/>
        </w:rPr>
        <w:t xml:space="preserve">   </w:t>
      </w:r>
      <w:bookmarkEnd w:id="23473"/>
    </w:p>
    <w:p w:rsidR="000D65EE" w:rsidRDefault="000D65EE" w:rsidP="00A24BCA">
      <w:pPr>
        <w:rPr>
          <w:rtl/>
        </w:rPr>
      </w:pPr>
    </w:p>
    <w:p w:rsidR="000D65EE" w:rsidRDefault="000D65EE" w:rsidP="00667494">
      <w:pPr>
        <w:rPr>
          <w:rtl/>
        </w:rPr>
      </w:pPr>
      <w:bookmarkStart w:id="23474" w:name="_ETM_Q44_221988"/>
      <w:bookmarkEnd w:id="23474"/>
      <w:r>
        <w:rPr>
          <w:rFonts w:hint="cs"/>
          <w:rtl/>
        </w:rPr>
        <w:t xml:space="preserve">גם בחיילים, מצוין. </w:t>
      </w:r>
      <w:bookmarkStart w:id="23475" w:name="_ETM_Q44_226287"/>
      <w:bookmarkStart w:id="23476" w:name="_ETM_Q44_226366"/>
      <w:bookmarkStart w:id="23477" w:name="_ETM_Q44_226479"/>
      <w:bookmarkStart w:id="23478" w:name="_ETM_Q44_226566"/>
      <w:bookmarkStart w:id="23479" w:name="_ETM_Q44_219070"/>
      <w:bookmarkStart w:id="23480" w:name="_ETM_Q44_221570"/>
      <w:bookmarkStart w:id="23481" w:name="_ETM_Q44_221870"/>
      <w:bookmarkStart w:id="23482" w:name="_ETM_Q44_222950"/>
      <w:bookmarkStart w:id="23483" w:name="_ETM_Q44_224150"/>
      <w:bookmarkEnd w:id="23475"/>
      <w:bookmarkEnd w:id="23476"/>
      <w:bookmarkEnd w:id="23477"/>
      <w:bookmarkEnd w:id="23478"/>
      <w:bookmarkEnd w:id="23479"/>
      <w:bookmarkEnd w:id="23480"/>
      <w:bookmarkEnd w:id="23481"/>
      <w:bookmarkEnd w:id="23482"/>
      <w:bookmarkEnd w:id="23483"/>
      <w:r w:rsidRPr="007A373E">
        <w:rPr>
          <w:rtl/>
        </w:rPr>
        <w:t xml:space="preserve">אז </w:t>
      </w:r>
      <w:bookmarkStart w:id="23484" w:name="_ETM_Q44_224360"/>
      <w:bookmarkEnd w:id="23484"/>
      <w:r w:rsidRPr="007A373E">
        <w:rPr>
          <w:rtl/>
        </w:rPr>
        <w:t xml:space="preserve">לא </w:t>
      </w:r>
      <w:bookmarkStart w:id="23485" w:name="_ETM_Q44_224510"/>
      <w:bookmarkEnd w:id="23485"/>
      <w:r w:rsidRPr="007A373E">
        <w:rPr>
          <w:rtl/>
        </w:rPr>
        <w:t xml:space="preserve">יכול </w:t>
      </w:r>
      <w:bookmarkStart w:id="23486" w:name="_ETM_Q44_224809"/>
      <w:bookmarkEnd w:id="23486"/>
      <w:r w:rsidRPr="007A373E">
        <w:rPr>
          <w:rtl/>
        </w:rPr>
        <w:t xml:space="preserve">להיות </w:t>
      </w:r>
      <w:bookmarkStart w:id="23487" w:name="_ETM_Q44_224989"/>
      <w:bookmarkEnd w:id="23487"/>
      <w:r w:rsidRPr="007A373E">
        <w:rPr>
          <w:rtl/>
        </w:rPr>
        <w:t xml:space="preserve">מצב </w:t>
      </w:r>
      <w:bookmarkStart w:id="23488" w:name="_ETM_Q44_225470"/>
      <w:bookmarkEnd w:id="23488"/>
      <w:r w:rsidRPr="007A373E">
        <w:rPr>
          <w:rtl/>
        </w:rPr>
        <w:t xml:space="preserve">שאנחנו </w:t>
      </w:r>
      <w:bookmarkStart w:id="23489" w:name="_ETM_Q44_227780"/>
      <w:bookmarkStart w:id="23490" w:name="_ETM_Q44_228409"/>
      <w:bookmarkEnd w:id="23489"/>
      <w:bookmarkEnd w:id="23490"/>
      <w:r w:rsidRPr="007A373E">
        <w:rPr>
          <w:rtl/>
        </w:rPr>
        <w:t xml:space="preserve">דופקים </w:t>
      </w:r>
      <w:bookmarkStart w:id="23491" w:name="_ETM_Q44_228920"/>
      <w:bookmarkStart w:id="23492" w:name="_ETM_Q44_229040"/>
      <w:bookmarkEnd w:id="23491"/>
      <w:bookmarkEnd w:id="23492"/>
      <w:r w:rsidRPr="007A373E">
        <w:rPr>
          <w:rtl/>
        </w:rPr>
        <w:t xml:space="preserve">דווקא ציבור </w:t>
      </w:r>
      <w:bookmarkStart w:id="23493" w:name="_ETM_Q44_229460"/>
      <w:bookmarkEnd w:id="23493"/>
      <w:r w:rsidRPr="007A373E">
        <w:rPr>
          <w:rtl/>
        </w:rPr>
        <w:t>שלם</w:t>
      </w:r>
      <w:r>
        <w:rPr>
          <w:rFonts w:hint="cs"/>
          <w:rtl/>
        </w:rPr>
        <w:t xml:space="preserve">. זו דווקא אפליה. </w:t>
      </w:r>
      <w:bookmarkStart w:id="23494" w:name="_ETM_Q44_230579"/>
      <w:bookmarkStart w:id="23495" w:name="_ETM_Q44_230790"/>
      <w:bookmarkStart w:id="23496" w:name="_ETM_Q44_231239"/>
      <w:bookmarkStart w:id="23497" w:name="_ETM_Q44_232729"/>
      <w:bookmarkEnd w:id="23494"/>
      <w:bookmarkEnd w:id="23495"/>
      <w:bookmarkEnd w:id="23496"/>
      <w:bookmarkEnd w:id="23497"/>
      <w:r w:rsidRPr="007A373E">
        <w:rPr>
          <w:rtl/>
        </w:rPr>
        <w:t xml:space="preserve">אנחנו </w:t>
      </w:r>
      <w:bookmarkStart w:id="23498" w:name="_ETM_Q44_233149"/>
      <w:bookmarkEnd w:id="23498"/>
      <w:r w:rsidRPr="007A373E">
        <w:rPr>
          <w:rtl/>
        </w:rPr>
        <w:t xml:space="preserve">מפלים </w:t>
      </w:r>
      <w:bookmarkStart w:id="23499" w:name="_ETM_Q44_233750"/>
      <w:bookmarkEnd w:id="23499"/>
      <w:r w:rsidRPr="007A373E">
        <w:rPr>
          <w:rtl/>
        </w:rPr>
        <w:t xml:space="preserve">ציבור </w:t>
      </w:r>
      <w:bookmarkStart w:id="23500" w:name="_ETM_Q44_234199"/>
      <w:bookmarkEnd w:id="23500"/>
      <w:r w:rsidRPr="007A373E">
        <w:rPr>
          <w:rtl/>
        </w:rPr>
        <w:t>שלם</w:t>
      </w:r>
      <w:r>
        <w:rPr>
          <w:rFonts w:hint="cs"/>
          <w:rtl/>
        </w:rPr>
        <w:t>,</w:t>
      </w:r>
      <w:r w:rsidRPr="007A373E">
        <w:rPr>
          <w:rtl/>
        </w:rPr>
        <w:t xml:space="preserve"> </w:t>
      </w:r>
      <w:bookmarkStart w:id="23501" w:name="_ETM_Q44_234710"/>
      <w:bookmarkEnd w:id="23501"/>
      <w:r w:rsidR="00667494">
        <w:rPr>
          <w:rFonts w:hint="cs"/>
          <w:rtl/>
        </w:rPr>
        <w:t>כ</w:t>
      </w:r>
      <w:r w:rsidRPr="007A373E">
        <w:rPr>
          <w:rtl/>
        </w:rPr>
        <w:t xml:space="preserve">שלא </w:t>
      </w:r>
      <w:bookmarkStart w:id="23502" w:name="_ETM_Q44_234980"/>
      <w:bookmarkEnd w:id="23502"/>
      <w:r w:rsidRPr="007A373E">
        <w:rPr>
          <w:rtl/>
        </w:rPr>
        <w:t xml:space="preserve">מאפשרים </w:t>
      </w:r>
      <w:bookmarkStart w:id="23503" w:name="_ETM_Q44_235640"/>
      <w:bookmarkEnd w:id="23503"/>
      <w:r w:rsidRPr="007A373E">
        <w:rPr>
          <w:rtl/>
        </w:rPr>
        <w:t xml:space="preserve">להם </w:t>
      </w:r>
      <w:bookmarkStart w:id="23504" w:name="_ETM_Q44_236030"/>
      <w:bookmarkEnd w:id="23504"/>
      <w:r w:rsidRPr="007A373E">
        <w:rPr>
          <w:rtl/>
        </w:rPr>
        <w:t xml:space="preserve">להתגייס </w:t>
      </w:r>
      <w:bookmarkStart w:id="23505" w:name="_ETM_Q44_236690"/>
      <w:bookmarkEnd w:id="23505"/>
      <w:r w:rsidRPr="007A373E">
        <w:rPr>
          <w:rtl/>
        </w:rPr>
        <w:t xml:space="preserve">לצה"ל </w:t>
      </w:r>
      <w:bookmarkStart w:id="23506" w:name="_ETM_Q44_237760"/>
      <w:bookmarkEnd w:id="23506"/>
      <w:r w:rsidRPr="007A373E">
        <w:rPr>
          <w:rtl/>
        </w:rPr>
        <w:t xml:space="preserve">או </w:t>
      </w:r>
      <w:bookmarkStart w:id="23507" w:name="_ETM_Q44_238089"/>
      <w:bookmarkEnd w:id="23507"/>
      <w:r w:rsidRPr="007A373E">
        <w:rPr>
          <w:rtl/>
        </w:rPr>
        <w:t xml:space="preserve">לבחור </w:t>
      </w:r>
      <w:bookmarkStart w:id="23508" w:name="_ETM_Q44_238749"/>
      <w:bookmarkEnd w:id="23508"/>
      <w:r>
        <w:rPr>
          <w:rFonts w:hint="cs"/>
          <w:rtl/>
        </w:rPr>
        <w:t>ב</w:t>
      </w:r>
      <w:r w:rsidRPr="007A373E">
        <w:rPr>
          <w:rtl/>
        </w:rPr>
        <w:t xml:space="preserve">שירות </w:t>
      </w:r>
      <w:bookmarkStart w:id="23509" w:name="_ETM_Q44_239260"/>
      <w:bookmarkEnd w:id="23509"/>
      <w:r w:rsidRPr="007A373E">
        <w:rPr>
          <w:rtl/>
        </w:rPr>
        <w:t>לאומי-אזרחי</w:t>
      </w:r>
      <w:r>
        <w:rPr>
          <w:rFonts w:hint="cs"/>
          <w:rtl/>
        </w:rPr>
        <w:t>,</w:t>
      </w:r>
      <w:r w:rsidRPr="007A373E">
        <w:rPr>
          <w:rtl/>
        </w:rPr>
        <w:t xml:space="preserve"> </w:t>
      </w:r>
      <w:bookmarkStart w:id="23510" w:name="_ETM_Q44_240719"/>
      <w:bookmarkEnd w:id="23510"/>
      <w:r w:rsidRPr="007A373E">
        <w:rPr>
          <w:rtl/>
        </w:rPr>
        <w:t>ש</w:t>
      </w:r>
      <w:r w:rsidR="00667494">
        <w:rPr>
          <w:rFonts w:hint="cs"/>
          <w:rtl/>
        </w:rPr>
        <w:t xml:space="preserve">גם </w:t>
      </w:r>
      <w:r w:rsidRPr="007A373E">
        <w:rPr>
          <w:rtl/>
        </w:rPr>
        <w:t xml:space="preserve">הוא </w:t>
      </w:r>
      <w:bookmarkStart w:id="23511" w:name="_ETM_Q44_240989"/>
      <w:bookmarkStart w:id="23512" w:name="_ETM_Q44_241229"/>
      <w:bookmarkStart w:id="23513" w:name="_ETM_Q44_241409"/>
      <w:bookmarkEnd w:id="23511"/>
      <w:bookmarkEnd w:id="23512"/>
      <w:bookmarkEnd w:id="23513"/>
      <w:r w:rsidRPr="007A373E">
        <w:rPr>
          <w:rtl/>
        </w:rPr>
        <w:t xml:space="preserve">מאוד </w:t>
      </w:r>
      <w:bookmarkStart w:id="23514" w:name="_ETM_Q44_241679"/>
      <w:bookmarkEnd w:id="23514"/>
      <w:r w:rsidRPr="007A373E">
        <w:rPr>
          <w:rtl/>
        </w:rPr>
        <w:t xml:space="preserve">מאוד </w:t>
      </w:r>
      <w:bookmarkStart w:id="23515" w:name="_ETM_Q44_241920"/>
      <w:bookmarkEnd w:id="23515"/>
      <w:r w:rsidRPr="007A373E">
        <w:rPr>
          <w:rtl/>
        </w:rPr>
        <w:t>חשוב</w:t>
      </w:r>
      <w:r w:rsidR="00667494">
        <w:rPr>
          <w:rFonts w:hint="cs"/>
          <w:rtl/>
        </w:rPr>
        <w:t>,</w:t>
      </w:r>
      <w:r w:rsidRPr="007A373E">
        <w:rPr>
          <w:rtl/>
        </w:rPr>
        <w:t xml:space="preserve"> </w:t>
      </w:r>
      <w:bookmarkStart w:id="23516" w:name="_ETM_Q44_243089"/>
      <w:bookmarkEnd w:id="23516"/>
      <w:r w:rsidRPr="007A373E">
        <w:rPr>
          <w:rtl/>
        </w:rPr>
        <w:t xml:space="preserve">יש </w:t>
      </w:r>
      <w:bookmarkStart w:id="23517" w:name="_ETM_Q44_243390"/>
      <w:bookmarkEnd w:id="23517"/>
      <w:r w:rsidRPr="007A373E">
        <w:rPr>
          <w:rtl/>
        </w:rPr>
        <w:t xml:space="preserve">בזה </w:t>
      </w:r>
      <w:bookmarkStart w:id="23518" w:name="_ETM_Q44_243719"/>
      <w:bookmarkEnd w:id="23518"/>
      <w:r w:rsidRPr="007A373E">
        <w:rPr>
          <w:rtl/>
        </w:rPr>
        <w:t>ערך</w:t>
      </w:r>
      <w:r>
        <w:rPr>
          <w:rFonts w:hint="cs"/>
          <w:rtl/>
        </w:rPr>
        <w:t>.</w:t>
      </w:r>
      <w:r w:rsidRPr="007A373E">
        <w:rPr>
          <w:rtl/>
        </w:rPr>
        <w:t xml:space="preserve"> </w:t>
      </w:r>
      <w:bookmarkStart w:id="23519" w:name="_ETM_Q44_244259"/>
      <w:bookmarkEnd w:id="23519"/>
      <w:r w:rsidRPr="007A373E">
        <w:rPr>
          <w:rtl/>
        </w:rPr>
        <w:t xml:space="preserve">את </w:t>
      </w:r>
      <w:bookmarkStart w:id="23520" w:name="_ETM_Q44_244470"/>
      <w:bookmarkEnd w:id="23520"/>
      <w:r w:rsidRPr="007A373E">
        <w:rPr>
          <w:rtl/>
        </w:rPr>
        <w:t xml:space="preserve">אחראית </w:t>
      </w:r>
      <w:bookmarkStart w:id="23521" w:name="_ETM_Q44_244950"/>
      <w:bookmarkEnd w:id="23521"/>
      <w:r w:rsidRPr="007A373E">
        <w:rPr>
          <w:rtl/>
        </w:rPr>
        <w:t>ל</w:t>
      </w:r>
      <w:bookmarkStart w:id="23522" w:name="_ETM_Q44_245069"/>
      <w:bookmarkEnd w:id="23522"/>
      <w:r w:rsidRPr="007A373E">
        <w:rPr>
          <w:rtl/>
        </w:rPr>
        <w:t>זה</w:t>
      </w:r>
      <w:r>
        <w:rPr>
          <w:rFonts w:hint="cs"/>
          <w:rtl/>
        </w:rPr>
        <w:t xml:space="preserve">. אגב, נזכרתי, את אחראית לזה. </w:t>
      </w:r>
      <w:bookmarkStart w:id="23523" w:name="_ETM_Q44_252122"/>
      <w:bookmarkEnd w:id="23523"/>
    </w:p>
    <w:p w:rsidR="000D65EE" w:rsidRDefault="000D65EE" w:rsidP="00A24BCA">
      <w:pPr>
        <w:rPr>
          <w:rtl/>
        </w:rPr>
      </w:pPr>
      <w:bookmarkStart w:id="23524" w:name="_ETM_Q44_252794"/>
      <w:bookmarkStart w:id="23525" w:name="_ETM_Q44_252906"/>
      <w:bookmarkEnd w:id="23524"/>
      <w:bookmarkEnd w:id="23525"/>
    </w:p>
    <w:p w:rsidR="000D65EE" w:rsidRDefault="000D65EE" w:rsidP="00667494">
      <w:pPr>
        <w:rPr>
          <w:rtl/>
        </w:rPr>
      </w:pPr>
      <w:bookmarkStart w:id="23526" w:name="_ETM_Q44_252971"/>
      <w:bookmarkStart w:id="23527" w:name="_ETM_Q44_253076"/>
      <w:bookmarkStart w:id="23528" w:name="_ETM_Q44_246209"/>
      <w:bookmarkStart w:id="23529" w:name="_ETM_Q44_246600"/>
      <w:bookmarkStart w:id="23530" w:name="_ETM_Q44_247230"/>
      <w:bookmarkStart w:id="23531" w:name="_ETM_Q44_247350"/>
      <w:bookmarkStart w:id="23532" w:name="_ETM_Q44_247860"/>
      <w:bookmarkStart w:id="23533" w:name="_ETM_Q44_247980"/>
      <w:bookmarkStart w:id="23534" w:name="_ETM_Q44_249730"/>
      <w:bookmarkStart w:id="23535" w:name="_ETM_Q44_249970"/>
      <w:bookmarkEnd w:id="23526"/>
      <w:bookmarkEnd w:id="23527"/>
      <w:bookmarkEnd w:id="23528"/>
      <w:bookmarkEnd w:id="23529"/>
      <w:bookmarkEnd w:id="23530"/>
      <w:bookmarkEnd w:id="23531"/>
      <w:bookmarkEnd w:id="23532"/>
      <w:bookmarkEnd w:id="23533"/>
      <w:bookmarkEnd w:id="23534"/>
      <w:bookmarkEnd w:id="23535"/>
      <w:r w:rsidRPr="007A373E">
        <w:rPr>
          <w:rtl/>
        </w:rPr>
        <w:t xml:space="preserve">אני </w:t>
      </w:r>
      <w:bookmarkStart w:id="23536" w:name="_ETM_Q44_251760"/>
      <w:bookmarkEnd w:id="23536"/>
      <w:r w:rsidRPr="007A373E">
        <w:rPr>
          <w:rtl/>
        </w:rPr>
        <w:t xml:space="preserve">פעם </w:t>
      </w:r>
      <w:bookmarkStart w:id="23537" w:name="_ETM_Q44_252150"/>
      <w:bookmarkEnd w:id="23537"/>
      <w:r w:rsidRPr="007A373E">
        <w:rPr>
          <w:rtl/>
        </w:rPr>
        <w:t xml:space="preserve">נפגשתי </w:t>
      </w:r>
      <w:bookmarkStart w:id="23538" w:name="_ETM_Q44_252780"/>
      <w:bookmarkEnd w:id="23538"/>
      <w:r w:rsidRPr="007A373E">
        <w:rPr>
          <w:rtl/>
        </w:rPr>
        <w:t xml:space="preserve">עם </w:t>
      </w:r>
      <w:bookmarkStart w:id="23539" w:name="_ETM_Q44_252870"/>
      <w:bookmarkEnd w:id="23539"/>
      <w:r w:rsidRPr="007A373E">
        <w:rPr>
          <w:rtl/>
        </w:rPr>
        <w:t>החבר</w:t>
      </w:r>
      <w:r>
        <w:rPr>
          <w:rFonts w:hint="cs"/>
          <w:rtl/>
        </w:rPr>
        <w:t>'</w:t>
      </w:r>
      <w:r w:rsidRPr="007A373E">
        <w:rPr>
          <w:rtl/>
        </w:rPr>
        <w:t xml:space="preserve">ה </w:t>
      </w:r>
      <w:bookmarkStart w:id="23540" w:name="_ETM_Q44_253409"/>
      <w:bookmarkEnd w:id="23540"/>
      <w:r w:rsidRPr="007A373E">
        <w:rPr>
          <w:rtl/>
        </w:rPr>
        <w:t xml:space="preserve">וראיתי </w:t>
      </w:r>
      <w:bookmarkStart w:id="23541" w:name="_ETM_Q44_253830"/>
      <w:bookmarkEnd w:id="23541"/>
      <w:r w:rsidRPr="007A373E">
        <w:rPr>
          <w:rtl/>
        </w:rPr>
        <w:t xml:space="preserve">דברים </w:t>
      </w:r>
      <w:bookmarkStart w:id="23542" w:name="_ETM_Q44_254159"/>
      <w:bookmarkEnd w:id="23542"/>
      <w:r w:rsidRPr="007A373E">
        <w:rPr>
          <w:rtl/>
        </w:rPr>
        <w:t xml:space="preserve">נפלאים </w:t>
      </w:r>
      <w:bookmarkStart w:id="23543" w:name="_ETM_Q44_254640"/>
      <w:bookmarkEnd w:id="23543"/>
      <w:r w:rsidRPr="007A373E">
        <w:rPr>
          <w:rtl/>
        </w:rPr>
        <w:t xml:space="preserve">שהם </w:t>
      </w:r>
      <w:bookmarkStart w:id="23544" w:name="_ETM_Q44_254909"/>
      <w:bookmarkEnd w:id="23544"/>
      <w:r w:rsidRPr="007A373E">
        <w:rPr>
          <w:rtl/>
        </w:rPr>
        <w:t>עושים</w:t>
      </w:r>
      <w:r>
        <w:rPr>
          <w:rFonts w:hint="cs"/>
          <w:rtl/>
        </w:rPr>
        <w:t>.</w:t>
      </w:r>
      <w:r w:rsidRPr="007A373E">
        <w:rPr>
          <w:rtl/>
        </w:rPr>
        <w:t xml:space="preserve"> </w:t>
      </w:r>
      <w:bookmarkStart w:id="23545" w:name="_ETM_Q44_256090"/>
      <w:bookmarkEnd w:id="23545"/>
      <w:r w:rsidRPr="007A373E">
        <w:rPr>
          <w:rtl/>
        </w:rPr>
        <w:t xml:space="preserve">חוץ </w:t>
      </w:r>
      <w:bookmarkStart w:id="23546" w:name="_ETM_Q44_256450"/>
      <w:bookmarkEnd w:id="23546"/>
      <w:r w:rsidRPr="007A373E">
        <w:rPr>
          <w:rtl/>
        </w:rPr>
        <w:t xml:space="preserve">מתרומה </w:t>
      </w:r>
      <w:bookmarkStart w:id="23547" w:name="_ETM_Q44_256899"/>
      <w:bookmarkEnd w:id="23547"/>
      <w:r w:rsidRPr="007A373E">
        <w:rPr>
          <w:rtl/>
        </w:rPr>
        <w:t>לחברה</w:t>
      </w:r>
      <w:r>
        <w:rPr>
          <w:rFonts w:hint="cs"/>
          <w:rtl/>
        </w:rPr>
        <w:t>, ז</w:t>
      </w:r>
      <w:r w:rsidR="00667494">
        <w:rPr>
          <w:rFonts w:hint="cs"/>
          <w:rtl/>
        </w:rPr>
        <w:t>ה</w:t>
      </w:r>
      <w:r>
        <w:rPr>
          <w:rFonts w:hint="cs"/>
          <w:rtl/>
        </w:rPr>
        <w:t xml:space="preserve"> גם תרומה לאותו בן אדם</w:t>
      </w:r>
      <w:r w:rsidR="00667494">
        <w:rPr>
          <w:rFonts w:hint="cs"/>
          <w:rtl/>
        </w:rPr>
        <w:t>,</w:t>
      </w:r>
      <w:r>
        <w:rPr>
          <w:rFonts w:hint="cs"/>
          <w:rtl/>
        </w:rPr>
        <w:t xml:space="preserve"> כי דרך </w:t>
      </w:r>
      <w:bookmarkStart w:id="23548" w:name="_ETM_Q44_258360"/>
      <w:bookmarkStart w:id="23549" w:name="_ETM_Q44_258569"/>
      <w:bookmarkStart w:id="23550" w:name="_ETM_Q44_258780"/>
      <w:bookmarkStart w:id="23551" w:name="_ETM_Q44_259110"/>
      <w:bookmarkStart w:id="23552" w:name="_ETM_Q44_259410"/>
      <w:bookmarkStart w:id="23553" w:name="_ETM_Q44_260590"/>
      <w:bookmarkStart w:id="23554" w:name="_ETM_Q44_260950"/>
      <w:bookmarkEnd w:id="23548"/>
      <w:bookmarkEnd w:id="23549"/>
      <w:bookmarkEnd w:id="23550"/>
      <w:bookmarkEnd w:id="23551"/>
      <w:bookmarkEnd w:id="23552"/>
      <w:bookmarkEnd w:id="23553"/>
      <w:bookmarkEnd w:id="23554"/>
      <w:r>
        <w:rPr>
          <w:rFonts w:hint="cs"/>
          <w:rtl/>
        </w:rPr>
        <w:t>ה</w:t>
      </w:r>
      <w:r w:rsidRPr="007A373E">
        <w:rPr>
          <w:rtl/>
        </w:rPr>
        <w:t xml:space="preserve">שירות </w:t>
      </w:r>
      <w:bookmarkStart w:id="23555" w:name="_ETM_Q44_261370"/>
      <w:bookmarkEnd w:id="23555"/>
      <w:r w:rsidRPr="007A373E">
        <w:rPr>
          <w:rtl/>
        </w:rPr>
        <w:t xml:space="preserve">הלאומי-אזרחי </w:t>
      </w:r>
      <w:bookmarkStart w:id="23556" w:name="_ETM_Q44_262690"/>
      <w:bookmarkEnd w:id="23556"/>
      <w:r w:rsidRPr="007A373E">
        <w:rPr>
          <w:rtl/>
        </w:rPr>
        <w:t xml:space="preserve">אפשר </w:t>
      </w:r>
      <w:bookmarkStart w:id="23557" w:name="_ETM_Q44_262990"/>
      <w:bookmarkEnd w:id="23557"/>
      <w:r w:rsidRPr="007A373E">
        <w:rPr>
          <w:rtl/>
        </w:rPr>
        <w:t xml:space="preserve">לרכוש </w:t>
      </w:r>
      <w:bookmarkStart w:id="23558" w:name="_ETM_Q44_263440"/>
      <w:bookmarkEnd w:id="23558"/>
      <w:r w:rsidRPr="007A373E">
        <w:rPr>
          <w:rtl/>
        </w:rPr>
        <w:t>מקצוע</w:t>
      </w:r>
      <w:r>
        <w:rPr>
          <w:rFonts w:hint="cs"/>
          <w:rtl/>
        </w:rPr>
        <w:t>,</w:t>
      </w:r>
      <w:r w:rsidRPr="007A373E">
        <w:rPr>
          <w:rtl/>
        </w:rPr>
        <w:t xml:space="preserve"> </w:t>
      </w:r>
      <w:bookmarkStart w:id="23559" w:name="_ETM_Q44_264980"/>
      <w:bookmarkEnd w:id="23559"/>
      <w:r w:rsidRPr="007A373E">
        <w:rPr>
          <w:rtl/>
        </w:rPr>
        <w:t xml:space="preserve">אפשר </w:t>
      </w:r>
      <w:bookmarkStart w:id="23560" w:name="_ETM_Q44_265340"/>
      <w:bookmarkEnd w:id="23560"/>
      <w:r w:rsidRPr="007A373E">
        <w:rPr>
          <w:rtl/>
        </w:rPr>
        <w:t>להתקדם</w:t>
      </w:r>
      <w:r>
        <w:rPr>
          <w:rFonts w:hint="cs"/>
          <w:rtl/>
        </w:rPr>
        <w:t>,</w:t>
      </w:r>
      <w:r w:rsidRPr="007A373E">
        <w:rPr>
          <w:rtl/>
        </w:rPr>
        <w:t xml:space="preserve"> </w:t>
      </w:r>
      <w:bookmarkStart w:id="23561" w:name="_ETM_Q44_266390"/>
      <w:bookmarkEnd w:id="23561"/>
      <w:r w:rsidRPr="007A373E">
        <w:rPr>
          <w:rtl/>
        </w:rPr>
        <w:t xml:space="preserve">אפשר </w:t>
      </w:r>
      <w:bookmarkStart w:id="23562" w:name="_ETM_Q44_266870"/>
      <w:bookmarkEnd w:id="23562"/>
      <w:r w:rsidRPr="007A373E">
        <w:rPr>
          <w:rtl/>
        </w:rPr>
        <w:t xml:space="preserve">ללמוד </w:t>
      </w:r>
      <w:bookmarkStart w:id="23563" w:name="_ETM_Q44_267260"/>
      <w:bookmarkEnd w:id="23563"/>
      <w:r w:rsidRPr="007A373E">
        <w:rPr>
          <w:rtl/>
        </w:rPr>
        <w:t xml:space="preserve">כישורי </w:t>
      </w:r>
      <w:bookmarkStart w:id="23564" w:name="_ETM_Q44_267709"/>
      <w:bookmarkEnd w:id="23564"/>
      <w:r w:rsidRPr="007A373E">
        <w:rPr>
          <w:rtl/>
        </w:rPr>
        <w:t>חיים</w:t>
      </w:r>
      <w:r>
        <w:rPr>
          <w:rFonts w:hint="cs"/>
          <w:rtl/>
        </w:rPr>
        <w:t>.</w:t>
      </w:r>
      <w:r w:rsidRPr="007A373E">
        <w:rPr>
          <w:rtl/>
        </w:rPr>
        <w:t xml:space="preserve"> </w:t>
      </w:r>
      <w:bookmarkStart w:id="23565" w:name="_ETM_Q44_268970"/>
      <w:bookmarkEnd w:id="23565"/>
      <w:r w:rsidRPr="007A373E">
        <w:rPr>
          <w:rtl/>
        </w:rPr>
        <w:t>מה</w:t>
      </w:r>
      <w:r>
        <w:rPr>
          <w:rFonts w:hint="cs"/>
          <w:rtl/>
        </w:rPr>
        <w:t xml:space="preserve"> </w:t>
      </w:r>
      <w:r w:rsidRPr="007A373E">
        <w:rPr>
          <w:rtl/>
        </w:rPr>
        <w:t>ש</w:t>
      </w:r>
      <w:bookmarkStart w:id="23566" w:name="_ETM_Q44_270340"/>
      <w:bookmarkEnd w:id="23566"/>
      <w:r w:rsidRPr="007A373E">
        <w:rPr>
          <w:rtl/>
        </w:rPr>
        <w:t xml:space="preserve">טוב </w:t>
      </w:r>
      <w:bookmarkStart w:id="23567" w:name="_ETM_Q44_270819"/>
      <w:bookmarkEnd w:id="23567"/>
      <w:r>
        <w:rPr>
          <w:rFonts w:hint="cs"/>
          <w:rtl/>
        </w:rPr>
        <w:t>ל</w:t>
      </w:r>
      <w:r w:rsidRPr="007A373E">
        <w:rPr>
          <w:rtl/>
        </w:rPr>
        <w:t xml:space="preserve">בחור </w:t>
      </w:r>
      <w:bookmarkStart w:id="23568" w:name="_ETM_Q44_272290"/>
      <w:bookmarkEnd w:id="23568"/>
      <w:r w:rsidRPr="007A373E">
        <w:rPr>
          <w:rtl/>
        </w:rPr>
        <w:t xml:space="preserve">חילוני </w:t>
      </w:r>
      <w:bookmarkStart w:id="23569" w:name="_ETM_Q44_273100"/>
      <w:bookmarkEnd w:id="23569"/>
      <w:r w:rsidRPr="007A373E">
        <w:rPr>
          <w:rtl/>
        </w:rPr>
        <w:t xml:space="preserve">או </w:t>
      </w:r>
      <w:bookmarkStart w:id="23570" w:name="_ETM_Q44_273220"/>
      <w:bookmarkEnd w:id="23570"/>
      <w:r w:rsidRPr="007A373E">
        <w:rPr>
          <w:rtl/>
        </w:rPr>
        <w:t xml:space="preserve">לבחורה </w:t>
      </w:r>
      <w:bookmarkStart w:id="23571" w:name="_ETM_Q44_273760"/>
      <w:bookmarkEnd w:id="23571"/>
      <w:r w:rsidRPr="007A373E">
        <w:rPr>
          <w:rtl/>
        </w:rPr>
        <w:t>חילונית</w:t>
      </w:r>
      <w:r>
        <w:rPr>
          <w:rFonts w:hint="cs"/>
          <w:rtl/>
        </w:rPr>
        <w:t>,</w:t>
      </w:r>
      <w:r w:rsidRPr="007A373E">
        <w:rPr>
          <w:rtl/>
        </w:rPr>
        <w:t xml:space="preserve"> </w:t>
      </w:r>
      <w:bookmarkStart w:id="23572" w:name="_ETM_Q44_274569"/>
      <w:bookmarkEnd w:id="23572"/>
      <w:r w:rsidRPr="007A373E">
        <w:rPr>
          <w:rtl/>
        </w:rPr>
        <w:t xml:space="preserve">באותה </w:t>
      </w:r>
      <w:bookmarkStart w:id="23573" w:name="_ETM_Q44_275140"/>
      <w:bookmarkEnd w:id="23573"/>
      <w:r w:rsidRPr="007A373E">
        <w:rPr>
          <w:rtl/>
        </w:rPr>
        <w:t xml:space="preserve">מידה </w:t>
      </w:r>
      <w:bookmarkStart w:id="23574" w:name="_ETM_Q44_276469"/>
      <w:bookmarkEnd w:id="23574"/>
      <w:r w:rsidRPr="007A373E">
        <w:rPr>
          <w:rtl/>
        </w:rPr>
        <w:t xml:space="preserve">בדיוק </w:t>
      </w:r>
      <w:bookmarkStart w:id="23575" w:name="_ETM_Q44_278179"/>
      <w:bookmarkEnd w:id="23575"/>
      <w:r w:rsidRPr="007A373E">
        <w:rPr>
          <w:rtl/>
        </w:rPr>
        <w:t xml:space="preserve">טוב </w:t>
      </w:r>
      <w:bookmarkStart w:id="23576" w:name="_ETM_Q44_279079"/>
      <w:bookmarkEnd w:id="23576"/>
      <w:r>
        <w:rPr>
          <w:rFonts w:hint="cs"/>
          <w:rtl/>
        </w:rPr>
        <w:t>ל</w:t>
      </w:r>
      <w:r w:rsidRPr="007A373E">
        <w:rPr>
          <w:rtl/>
        </w:rPr>
        <w:t xml:space="preserve">בחור </w:t>
      </w:r>
      <w:bookmarkStart w:id="23577" w:name="_ETM_Q44_279439"/>
      <w:bookmarkEnd w:id="23577"/>
      <w:r w:rsidRPr="007A373E">
        <w:rPr>
          <w:rtl/>
        </w:rPr>
        <w:t xml:space="preserve">חרדי </w:t>
      </w:r>
      <w:bookmarkStart w:id="23578" w:name="_ETM_Q44_280009"/>
      <w:bookmarkEnd w:id="23578"/>
      <w:r w:rsidRPr="007A373E">
        <w:rPr>
          <w:rtl/>
        </w:rPr>
        <w:t xml:space="preserve">או </w:t>
      </w:r>
      <w:bookmarkStart w:id="23579" w:name="_ETM_Q44_280100"/>
      <w:bookmarkEnd w:id="23579"/>
      <w:r>
        <w:rPr>
          <w:rFonts w:hint="cs"/>
          <w:rtl/>
        </w:rPr>
        <w:t>ל</w:t>
      </w:r>
      <w:r w:rsidRPr="007A373E">
        <w:rPr>
          <w:rtl/>
        </w:rPr>
        <w:t xml:space="preserve">בחורה </w:t>
      </w:r>
      <w:bookmarkStart w:id="23580" w:name="_ETM_Q44_280459"/>
      <w:bookmarkEnd w:id="23580"/>
      <w:r>
        <w:rPr>
          <w:rtl/>
        </w:rPr>
        <w:t>חרדי</w:t>
      </w:r>
      <w:r>
        <w:rPr>
          <w:rFonts w:hint="cs"/>
          <w:rtl/>
        </w:rPr>
        <w:t>ת.</w:t>
      </w:r>
      <w:r w:rsidRPr="007A373E">
        <w:rPr>
          <w:rtl/>
        </w:rPr>
        <w:t xml:space="preserve"> </w:t>
      </w:r>
      <w:bookmarkStart w:id="23581" w:name="_ETM_Q44_281830"/>
      <w:bookmarkEnd w:id="23581"/>
      <w:r w:rsidRPr="007A373E">
        <w:rPr>
          <w:rtl/>
        </w:rPr>
        <w:t xml:space="preserve">השמירה </w:t>
      </w:r>
      <w:bookmarkStart w:id="23582" w:name="_ETM_Q44_282400"/>
      <w:bookmarkEnd w:id="23582"/>
      <w:r w:rsidRPr="007A373E">
        <w:rPr>
          <w:rtl/>
        </w:rPr>
        <w:t xml:space="preserve">על </w:t>
      </w:r>
      <w:bookmarkStart w:id="23583" w:name="_ETM_Q44_282490"/>
      <w:bookmarkEnd w:id="23583"/>
      <w:r w:rsidRPr="007A373E">
        <w:rPr>
          <w:rtl/>
        </w:rPr>
        <w:t xml:space="preserve">מצוות </w:t>
      </w:r>
      <w:bookmarkStart w:id="23584" w:name="_ETM_Q44_283670"/>
      <w:bookmarkStart w:id="23585" w:name="_ETM_Q44_283880"/>
      <w:bookmarkEnd w:id="23584"/>
      <w:bookmarkEnd w:id="23585"/>
      <w:r w:rsidR="00667494">
        <w:rPr>
          <w:rFonts w:hint="cs"/>
          <w:rtl/>
        </w:rPr>
        <w:t xml:space="preserve">– זה </w:t>
      </w:r>
      <w:r w:rsidRPr="007A373E">
        <w:rPr>
          <w:rtl/>
        </w:rPr>
        <w:t xml:space="preserve">לא </w:t>
      </w:r>
      <w:bookmarkStart w:id="23586" w:name="_ETM_Q44_284000"/>
      <w:bookmarkEnd w:id="23586"/>
      <w:r w:rsidRPr="007A373E">
        <w:rPr>
          <w:rtl/>
        </w:rPr>
        <w:t xml:space="preserve">צריך </w:t>
      </w:r>
      <w:bookmarkStart w:id="23587" w:name="_ETM_Q44_284300"/>
      <w:bookmarkEnd w:id="23587"/>
      <w:r w:rsidRPr="007A373E">
        <w:rPr>
          <w:rtl/>
        </w:rPr>
        <w:t xml:space="preserve">להיות </w:t>
      </w:r>
      <w:bookmarkStart w:id="23588" w:name="_ETM_Q44_284540"/>
      <w:bookmarkStart w:id="23589" w:name="_ETM_Q44_285290"/>
      <w:bookmarkEnd w:id="23588"/>
      <w:bookmarkEnd w:id="23589"/>
      <w:r w:rsidRPr="007A373E">
        <w:rPr>
          <w:rtl/>
        </w:rPr>
        <w:t>ח</w:t>
      </w:r>
      <w:r>
        <w:rPr>
          <w:rFonts w:hint="cs"/>
          <w:rtl/>
        </w:rPr>
        <w:t>י</w:t>
      </w:r>
      <w:r w:rsidRPr="007A373E">
        <w:rPr>
          <w:rtl/>
        </w:rPr>
        <w:t>סרון</w:t>
      </w:r>
      <w:r>
        <w:rPr>
          <w:rFonts w:hint="cs"/>
          <w:rtl/>
        </w:rPr>
        <w:t>,</w:t>
      </w:r>
      <w:r w:rsidRPr="007A373E">
        <w:rPr>
          <w:rtl/>
        </w:rPr>
        <w:t xml:space="preserve"> </w:t>
      </w:r>
      <w:bookmarkStart w:id="23590" w:name="_ETM_Q44_286190"/>
      <w:bookmarkEnd w:id="23590"/>
      <w:r w:rsidRPr="007A373E">
        <w:rPr>
          <w:rtl/>
        </w:rPr>
        <w:t>לה</w:t>
      </w:r>
      <w:r>
        <w:rPr>
          <w:rFonts w:hint="cs"/>
          <w:rtl/>
        </w:rPr>
        <w:t>י</w:t>
      </w:r>
      <w:r w:rsidRPr="007A373E">
        <w:rPr>
          <w:rtl/>
        </w:rPr>
        <w:t>פך</w:t>
      </w:r>
      <w:r>
        <w:rPr>
          <w:rFonts w:hint="cs"/>
          <w:rtl/>
        </w:rPr>
        <w:t>,</w:t>
      </w:r>
      <w:r w:rsidRPr="007A373E">
        <w:rPr>
          <w:rtl/>
        </w:rPr>
        <w:t xml:space="preserve"> </w:t>
      </w:r>
      <w:bookmarkStart w:id="23591" w:name="_ETM_Q44_287030"/>
      <w:bookmarkEnd w:id="23591"/>
      <w:r w:rsidRPr="007A373E">
        <w:rPr>
          <w:rtl/>
        </w:rPr>
        <w:t>יתרון</w:t>
      </w:r>
      <w:r>
        <w:rPr>
          <w:rFonts w:hint="cs"/>
          <w:rtl/>
        </w:rPr>
        <w:t>,</w:t>
      </w:r>
      <w:r w:rsidRPr="007A373E">
        <w:rPr>
          <w:rtl/>
        </w:rPr>
        <w:t xml:space="preserve"> </w:t>
      </w:r>
      <w:bookmarkStart w:id="23592" w:name="_ETM_Q44_287810"/>
      <w:bookmarkEnd w:id="23592"/>
      <w:r w:rsidRPr="007A373E">
        <w:rPr>
          <w:rtl/>
        </w:rPr>
        <w:t xml:space="preserve">ככה </w:t>
      </w:r>
      <w:bookmarkStart w:id="23593" w:name="_ETM_Q44_288260"/>
      <w:bookmarkEnd w:id="23593"/>
      <w:r w:rsidRPr="007A373E">
        <w:rPr>
          <w:rtl/>
        </w:rPr>
        <w:t xml:space="preserve">אני </w:t>
      </w:r>
      <w:bookmarkStart w:id="23594" w:name="_ETM_Q44_288410"/>
      <w:bookmarkEnd w:id="23594"/>
      <w:r w:rsidRPr="007A373E">
        <w:rPr>
          <w:rtl/>
        </w:rPr>
        <w:t xml:space="preserve">רואה </w:t>
      </w:r>
      <w:bookmarkStart w:id="23595" w:name="_ETM_Q44_288770"/>
      <w:bookmarkEnd w:id="23595"/>
      <w:r w:rsidRPr="007A373E">
        <w:rPr>
          <w:rtl/>
        </w:rPr>
        <w:t xml:space="preserve">את </w:t>
      </w:r>
      <w:bookmarkStart w:id="23596" w:name="_ETM_Q44_288860"/>
      <w:bookmarkEnd w:id="23596"/>
      <w:r w:rsidRPr="007A373E">
        <w:rPr>
          <w:rtl/>
        </w:rPr>
        <w:t>זה</w:t>
      </w:r>
      <w:r>
        <w:rPr>
          <w:rFonts w:hint="cs"/>
          <w:rtl/>
        </w:rPr>
        <w:t>.</w:t>
      </w:r>
      <w:r w:rsidRPr="007A373E">
        <w:rPr>
          <w:rtl/>
        </w:rPr>
        <w:t xml:space="preserve"> </w:t>
      </w:r>
      <w:bookmarkStart w:id="23597" w:name="_ETM_Q44_289700"/>
      <w:bookmarkEnd w:id="23597"/>
      <w:r w:rsidRPr="007A373E">
        <w:rPr>
          <w:rtl/>
        </w:rPr>
        <w:t xml:space="preserve">והדוגמה </w:t>
      </w:r>
      <w:bookmarkStart w:id="23598" w:name="_ETM_Q44_290420"/>
      <w:bookmarkEnd w:id="23598"/>
      <w:r w:rsidRPr="007A373E">
        <w:rPr>
          <w:rtl/>
        </w:rPr>
        <w:t xml:space="preserve">שאני </w:t>
      </w:r>
      <w:bookmarkStart w:id="23599" w:name="_ETM_Q44_290780"/>
      <w:bookmarkEnd w:id="23599"/>
      <w:r w:rsidRPr="007A373E">
        <w:rPr>
          <w:rtl/>
        </w:rPr>
        <w:t xml:space="preserve">הבאתי </w:t>
      </w:r>
      <w:bookmarkStart w:id="23600" w:name="_ETM_Q44_291110"/>
      <w:bookmarkEnd w:id="23600"/>
      <w:r w:rsidRPr="007A373E">
        <w:rPr>
          <w:rtl/>
        </w:rPr>
        <w:t xml:space="preserve">עכשיו </w:t>
      </w:r>
      <w:bookmarkStart w:id="23601" w:name="_ETM_Q44_292280"/>
      <w:bookmarkEnd w:id="23601"/>
      <w:r>
        <w:rPr>
          <w:rFonts w:hint="cs"/>
          <w:rtl/>
        </w:rPr>
        <w:t>מה</w:t>
      </w:r>
      <w:r w:rsidRPr="007A373E">
        <w:rPr>
          <w:rtl/>
        </w:rPr>
        <w:t xml:space="preserve">תוכנית </w:t>
      </w:r>
      <w:bookmarkStart w:id="23602" w:name="_ETM_Q44_292759"/>
      <w:bookmarkEnd w:id="23602"/>
      <w:r w:rsidRPr="007A373E">
        <w:rPr>
          <w:rtl/>
        </w:rPr>
        <w:t xml:space="preserve">האח </w:t>
      </w:r>
      <w:bookmarkStart w:id="23603" w:name="_ETM_Q44_292939"/>
      <w:bookmarkEnd w:id="23603"/>
      <w:r w:rsidRPr="007A373E">
        <w:rPr>
          <w:rtl/>
        </w:rPr>
        <w:t xml:space="preserve">הגדול </w:t>
      </w:r>
      <w:bookmarkStart w:id="23604" w:name="_ETM_Q44_294789"/>
      <w:bookmarkEnd w:id="23604"/>
      <w:r w:rsidR="00667494">
        <w:rPr>
          <w:rFonts w:hint="cs"/>
          <w:rtl/>
        </w:rPr>
        <w:t xml:space="preserve">– </w:t>
      </w:r>
      <w:r w:rsidRPr="007A373E">
        <w:rPr>
          <w:rtl/>
        </w:rPr>
        <w:t>א</w:t>
      </w:r>
      <w:bookmarkStart w:id="23605" w:name="_ETM_Q44_294850"/>
      <w:bookmarkEnd w:id="23605"/>
      <w:r>
        <w:rPr>
          <w:rFonts w:hint="cs"/>
          <w:rtl/>
        </w:rPr>
        <w:t xml:space="preserve">פשר, </w:t>
      </w:r>
      <w:bookmarkStart w:id="23606" w:name="_ETM_Q44_296958"/>
      <w:bookmarkEnd w:id="23606"/>
      <w:r>
        <w:rPr>
          <w:rFonts w:hint="cs"/>
          <w:rtl/>
        </w:rPr>
        <w:t>אפשר אחרת</w:t>
      </w:r>
      <w:r w:rsidR="00667494">
        <w:rPr>
          <w:rFonts w:hint="cs"/>
          <w:rtl/>
        </w:rPr>
        <w:t>.</w:t>
      </w:r>
      <w:r>
        <w:rPr>
          <w:rFonts w:hint="cs"/>
          <w:rtl/>
        </w:rPr>
        <w:t xml:space="preserve"> אפשר </w:t>
      </w:r>
      <w:bookmarkStart w:id="23607" w:name="_ETM_Q44_296170"/>
      <w:bookmarkStart w:id="23608" w:name="_ETM_Q44_296230"/>
      <w:bookmarkStart w:id="23609" w:name="_ETM_Q44_296590"/>
      <w:bookmarkStart w:id="23610" w:name="_ETM_Q44_297280"/>
      <w:bookmarkStart w:id="23611" w:name="_ETM_Q44_297670"/>
      <w:bookmarkEnd w:id="23607"/>
      <w:bookmarkEnd w:id="23608"/>
      <w:bookmarkEnd w:id="23609"/>
      <w:bookmarkEnd w:id="23610"/>
      <w:bookmarkEnd w:id="23611"/>
      <w:r>
        <w:rPr>
          <w:rtl/>
        </w:rPr>
        <w:t>ביחד</w:t>
      </w:r>
      <w:r w:rsidR="00667494">
        <w:rPr>
          <w:rFonts w:hint="cs"/>
          <w:rtl/>
        </w:rPr>
        <w:t>,</w:t>
      </w:r>
      <w:r>
        <w:rPr>
          <w:rtl/>
        </w:rPr>
        <w:t xml:space="preserve"> </w:t>
      </w:r>
      <w:bookmarkStart w:id="23612" w:name="_ETM_Q44_298510"/>
      <w:bookmarkEnd w:id="23612"/>
      <w:r>
        <w:rPr>
          <w:rtl/>
        </w:rPr>
        <w:t xml:space="preserve">אפשר </w:t>
      </w:r>
      <w:bookmarkStart w:id="23613" w:name="_ETM_Q44_298930"/>
      <w:bookmarkEnd w:id="23613"/>
      <w:r>
        <w:rPr>
          <w:rtl/>
        </w:rPr>
        <w:t>לכבד</w:t>
      </w:r>
      <w:r w:rsidR="00667494">
        <w:rPr>
          <w:rFonts w:hint="cs"/>
          <w:rtl/>
        </w:rPr>
        <w:t>,</w:t>
      </w:r>
      <w:r>
        <w:rPr>
          <w:rtl/>
        </w:rPr>
        <w:t xml:space="preserve"> </w:t>
      </w:r>
      <w:bookmarkStart w:id="23614" w:name="_ETM_Q44_299829"/>
      <w:bookmarkEnd w:id="23614"/>
      <w:r>
        <w:rPr>
          <w:rtl/>
        </w:rPr>
        <w:t xml:space="preserve">אבל </w:t>
      </w:r>
      <w:bookmarkStart w:id="23615" w:name="_ETM_Q44_301040"/>
      <w:bookmarkEnd w:id="23615"/>
      <w:r>
        <w:rPr>
          <w:rtl/>
        </w:rPr>
        <w:t xml:space="preserve">כל </w:t>
      </w:r>
      <w:bookmarkStart w:id="23616" w:name="_ETM_Q44_301580"/>
      <w:bookmarkEnd w:id="23616"/>
      <w:r>
        <w:rPr>
          <w:rtl/>
        </w:rPr>
        <w:t xml:space="preserve">הצדדים </w:t>
      </w:r>
      <w:bookmarkStart w:id="23617" w:name="_ETM_Q44_302120"/>
      <w:bookmarkEnd w:id="23617"/>
      <w:r>
        <w:rPr>
          <w:rtl/>
        </w:rPr>
        <w:t xml:space="preserve">צריכים </w:t>
      </w:r>
      <w:bookmarkStart w:id="23618" w:name="_ETM_Q44_302570"/>
      <w:bookmarkEnd w:id="23618"/>
      <w:r>
        <w:rPr>
          <w:rtl/>
        </w:rPr>
        <w:t>לכבד</w:t>
      </w:r>
      <w:r>
        <w:rPr>
          <w:rFonts w:hint="cs"/>
          <w:rtl/>
        </w:rPr>
        <w:t>,</w:t>
      </w:r>
      <w:r>
        <w:rPr>
          <w:rtl/>
        </w:rPr>
        <w:t xml:space="preserve"> </w:t>
      </w:r>
      <w:bookmarkStart w:id="23619" w:name="_ETM_Q44_303610"/>
      <w:bookmarkEnd w:id="23619"/>
      <w:r>
        <w:rPr>
          <w:rtl/>
        </w:rPr>
        <w:t xml:space="preserve">כולל </w:t>
      </w:r>
      <w:bookmarkStart w:id="23620" w:name="_ETM_Q44_304060"/>
      <w:bookmarkStart w:id="23621" w:name="_ETM_Q44_304970"/>
      <w:bookmarkEnd w:id="23620"/>
      <w:bookmarkEnd w:id="23621"/>
      <w:r>
        <w:rPr>
          <w:rFonts w:hint="cs"/>
          <w:rtl/>
        </w:rPr>
        <w:t>ה</w:t>
      </w:r>
      <w:r>
        <w:rPr>
          <w:rtl/>
        </w:rPr>
        <w:t xml:space="preserve">כניסה </w:t>
      </w:r>
      <w:bookmarkStart w:id="23622" w:name="_ETM_Q44_305390"/>
      <w:bookmarkEnd w:id="23622"/>
      <w:r>
        <w:rPr>
          <w:rFonts w:hint="cs"/>
          <w:rtl/>
        </w:rPr>
        <w:t xml:space="preserve">לשוק התעסוקה. </w:t>
      </w:r>
    </w:p>
    <w:p w:rsidR="000D65EE" w:rsidRDefault="000D65EE" w:rsidP="00A24BCA">
      <w:pPr>
        <w:rPr>
          <w:rtl/>
        </w:rPr>
      </w:pPr>
      <w:bookmarkStart w:id="23623" w:name="_ETM_Q44_329065"/>
      <w:bookmarkStart w:id="23624" w:name="_ETM_Q44_329136"/>
      <w:bookmarkEnd w:id="23623"/>
      <w:bookmarkEnd w:id="23624"/>
    </w:p>
    <w:p w:rsidR="000D65EE" w:rsidRDefault="000D65EE" w:rsidP="00667494">
      <w:pPr>
        <w:rPr>
          <w:rtl/>
        </w:rPr>
      </w:pPr>
      <w:bookmarkStart w:id="23625" w:name="_ETM_Q44_329193"/>
      <w:bookmarkStart w:id="23626" w:name="_ETM_Q44_329250"/>
      <w:bookmarkEnd w:id="23625"/>
      <w:bookmarkEnd w:id="23626"/>
      <w:r>
        <w:rPr>
          <w:rFonts w:hint="cs"/>
          <w:rtl/>
        </w:rPr>
        <w:t xml:space="preserve">שירות לאומי-אזרחי </w:t>
      </w:r>
      <w:bookmarkStart w:id="23627" w:name="_ETM_Q44_305720"/>
      <w:bookmarkStart w:id="23628" w:name="_ETM_Q44_306350"/>
      <w:bookmarkStart w:id="23629" w:name="_ETM_Q44_306710"/>
      <w:bookmarkStart w:id="23630" w:name="_ETM_Q44_308200"/>
      <w:bookmarkStart w:id="23631" w:name="_ETM_Q44_308709"/>
      <w:bookmarkStart w:id="23632" w:name="_ETM_Q44_309490"/>
      <w:bookmarkEnd w:id="23627"/>
      <w:bookmarkEnd w:id="23628"/>
      <w:bookmarkEnd w:id="23629"/>
      <w:bookmarkEnd w:id="23630"/>
      <w:bookmarkEnd w:id="23631"/>
      <w:bookmarkEnd w:id="23632"/>
      <w:r>
        <w:rPr>
          <w:rtl/>
        </w:rPr>
        <w:t xml:space="preserve">נותן </w:t>
      </w:r>
      <w:bookmarkStart w:id="23633" w:name="_ETM_Q44_309849"/>
      <w:bookmarkEnd w:id="23633"/>
      <w:r>
        <w:rPr>
          <w:rtl/>
        </w:rPr>
        <w:t xml:space="preserve">גם </w:t>
      </w:r>
      <w:bookmarkStart w:id="23634" w:name="_ETM_Q44_310090"/>
      <w:bookmarkEnd w:id="23634"/>
      <w:r>
        <w:rPr>
          <w:rtl/>
        </w:rPr>
        <w:t xml:space="preserve">לזה </w:t>
      </w:r>
      <w:bookmarkStart w:id="23635" w:name="_ETM_Q44_310389"/>
      <w:bookmarkEnd w:id="23635"/>
      <w:r>
        <w:rPr>
          <w:rtl/>
        </w:rPr>
        <w:t>פתרון</w:t>
      </w:r>
      <w:r>
        <w:rPr>
          <w:rFonts w:hint="cs"/>
          <w:rtl/>
        </w:rPr>
        <w:t>.</w:t>
      </w:r>
      <w:r>
        <w:rPr>
          <w:rtl/>
        </w:rPr>
        <w:t xml:space="preserve"> </w:t>
      </w:r>
      <w:bookmarkStart w:id="23636" w:name="_ETM_Q44_311430"/>
      <w:bookmarkEnd w:id="23636"/>
      <w:r>
        <w:rPr>
          <w:rtl/>
        </w:rPr>
        <w:t>בן</w:t>
      </w:r>
      <w:r>
        <w:rPr>
          <w:rFonts w:hint="cs"/>
          <w:rtl/>
        </w:rPr>
        <w:t xml:space="preserve"> </w:t>
      </w:r>
      <w:r>
        <w:rPr>
          <w:rtl/>
        </w:rPr>
        <w:t xml:space="preserve">אדם </w:t>
      </w:r>
      <w:bookmarkStart w:id="23637" w:name="_ETM_Q44_311940"/>
      <w:bookmarkEnd w:id="23637"/>
      <w:r>
        <w:rPr>
          <w:rtl/>
        </w:rPr>
        <w:t xml:space="preserve">שיש </w:t>
      </w:r>
      <w:bookmarkStart w:id="23638" w:name="_ETM_Q44_312270"/>
      <w:bookmarkEnd w:id="23638"/>
      <w:r>
        <w:rPr>
          <w:rtl/>
        </w:rPr>
        <w:t xml:space="preserve">לו </w:t>
      </w:r>
      <w:bookmarkStart w:id="23639" w:name="_ETM_Q44_312419"/>
      <w:bookmarkEnd w:id="23639"/>
      <w:r>
        <w:rPr>
          <w:rtl/>
        </w:rPr>
        <w:t xml:space="preserve">מקצוע </w:t>
      </w:r>
      <w:bookmarkStart w:id="23640" w:name="_ETM_Q44_313020"/>
      <w:bookmarkEnd w:id="23640"/>
      <w:r>
        <w:rPr>
          <w:rtl/>
        </w:rPr>
        <w:t>בידיים</w:t>
      </w:r>
      <w:r>
        <w:rPr>
          <w:rFonts w:hint="cs"/>
          <w:rtl/>
        </w:rPr>
        <w:t>,</w:t>
      </w:r>
      <w:r>
        <w:rPr>
          <w:rtl/>
        </w:rPr>
        <w:t xml:space="preserve"> </w:t>
      </w:r>
      <w:bookmarkStart w:id="23641" w:name="_ETM_Q44_314070"/>
      <w:bookmarkStart w:id="23642" w:name="_ETM_Q44_314190"/>
      <w:bookmarkEnd w:id="23641"/>
      <w:bookmarkEnd w:id="23642"/>
      <w:r>
        <w:rPr>
          <w:rtl/>
        </w:rPr>
        <w:t xml:space="preserve">יכול </w:t>
      </w:r>
      <w:bookmarkStart w:id="23643" w:name="_ETM_Q44_314580"/>
      <w:bookmarkEnd w:id="23643"/>
      <w:r>
        <w:rPr>
          <w:rtl/>
        </w:rPr>
        <w:t xml:space="preserve">לפרנס </w:t>
      </w:r>
      <w:bookmarkStart w:id="23644" w:name="_ETM_Q44_315060"/>
      <w:bookmarkEnd w:id="23644"/>
      <w:r>
        <w:rPr>
          <w:rtl/>
        </w:rPr>
        <w:t xml:space="preserve">את </w:t>
      </w:r>
      <w:bookmarkStart w:id="23645" w:name="_ETM_Q44_315210"/>
      <w:bookmarkEnd w:id="23645"/>
      <w:r>
        <w:rPr>
          <w:rtl/>
        </w:rPr>
        <w:t xml:space="preserve">עצמו </w:t>
      </w:r>
      <w:bookmarkStart w:id="23646" w:name="_ETM_Q44_315630"/>
      <w:bookmarkEnd w:id="23646"/>
      <w:r>
        <w:rPr>
          <w:rtl/>
        </w:rPr>
        <w:t xml:space="preserve">בצורה </w:t>
      </w:r>
      <w:bookmarkStart w:id="23647" w:name="_ETM_Q44_316020"/>
      <w:bookmarkEnd w:id="23647"/>
      <w:r>
        <w:rPr>
          <w:rtl/>
        </w:rPr>
        <w:t xml:space="preserve">יותר </w:t>
      </w:r>
      <w:bookmarkStart w:id="23648" w:name="_ETM_Q44_316620"/>
      <w:bookmarkEnd w:id="23648"/>
      <w:r>
        <w:rPr>
          <w:rtl/>
        </w:rPr>
        <w:t xml:space="preserve">מכובדת </w:t>
      </w:r>
      <w:bookmarkStart w:id="23649" w:name="_ETM_Q44_318239"/>
      <w:bookmarkEnd w:id="23649"/>
      <w:r>
        <w:rPr>
          <w:rtl/>
        </w:rPr>
        <w:t xml:space="preserve">ולא </w:t>
      </w:r>
      <w:bookmarkStart w:id="23650" w:name="_ETM_Q44_318540"/>
      <w:bookmarkEnd w:id="23650"/>
      <w:r>
        <w:rPr>
          <w:rtl/>
        </w:rPr>
        <w:t xml:space="preserve">להיות </w:t>
      </w:r>
      <w:bookmarkStart w:id="23651" w:name="_ETM_Q44_318840"/>
      <w:bookmarkEnd w:id="23651"/>
      <w:r>
        <w:rPr>
          <w:rtl/>
        </w:rPr>
        <w:t xml:space="preserve">תלוי </w:t>
      </w:r>
      <w:bookmarkStart w:id="23652" w:name="_ETM_Q44_319319"/>
      <w:bookmarkEnd w:id="23652"/>
      <w:r>
        <w:rPr>
          <w:rFonts w:hint="cs"/>
          <w:rtl/>
        </w:rPr>
        <w:t>ב</w:t>
      </w:r>
      <w:r>
        <w:rPr>
          <w:rtl/>
        </w:rPr>
        <w:t>קצבאות</w:t>
      </w:r>
      <w:r>
        <w:rPr>
          <w:rFonts w:hint="cs"/>
          <w:rtl/>
        </w:rPr>
        <w:t xml:space="preserve">, או בנדבות, </w:t>
      </w:r>
      <w:bookmarkStart w:id="23653" w:name="_ETM_Q44_324458"/>
      <w:bookmarkStart w:id="23654" w:name="_ETM_Q44_320370"/>
      <w:bookmarkStart w:id="23655" w:name="_ETM_Q44_321120"/>
      <w:bookmarkStart w:id="23656" w:name="_ETM_Q44_321959"/>
      <w:bookmarkEnd w:id="23653"/>
      <w:bookmarkEnd w:id="23654"/>
      <w:bookmarkEnd w:id="23655"/>
      <w:bookmarkEnd w:id="23656"/>
      <w:r>
        <w:rPr>
          <w:rtl/>
        </w:rPr>
        <w:t xml:space="preserve">או </w:t>
      </w:r>
      <w:bookmarkStart w:id="23657" w:name="_ETM_Q44_322049"/>
      <w:bookmarkEnd w:id="23657"/>
      <w:r>
        <w:rPr>
          <w:rFonts w:hint="cs"/>
          <w:rtl/>
        </w:rPr>
        <w:t>ב</w:t>
      </w:r>
      <w:r>
        <w:rPr>
          <w:rtl/>
        </w:rPr>
        <w:t>גמ"חים</w:t>
      </w:r>
      <w:r>
        <w:rPr>
          <w:rFonts w:hint="cs"/>
          <w:rtl/>
        </w:rPr>
        <w:t>.</w:t>
      </w:r>
      <w:bookmarkStart w:id="23658" w:name="_ETM_Q44_322950"/>
      <w:bookmarkEnd w:id="23658"/>
      <w:r>
        <w:rPr>
          <w:rFonts w:hint="cs"/>
          <w:rtl/>
        </w:rPr>
        <w:t xml:space="preserve"> לא. להפך, זה נותן לך כנפיים</w:t>
      </w:r>
      <w:r w:rsidR="00667494">
        <w:rPr>
          <w:rFonts w:hint="cs"/>
          <w:rtl/>
        </w:rPr>
        <w:t>,</w:t>
      </w:r>
      <w:r>
        <w:rPr>
          <w:rFonts w:hint="cs"/>
          <w:rtl/>
        </w:rPr>
        <w:t xml:space="preserve"> </w:t>
      </w:r>
      <w:bookmarkStart w:id="23659" w:name="_ETM_Q44_323760"/>
      <w:bookmarkStart w:id="23660" w:name="_ETM_Q44_324810"/>
      <w:bookmarkStart w:id="23661" w:name="_ETM_Q44_325320"/>
      <w:bookmarkStart w:id="23662" w:name="_ETM_Q44_325440"/>
      <w:bookmarkStart w:id="23663" w:name="_ETM_Q44_325830"/>
      <w:bookmarkStart w:id="23664" w:name="_ETM_Q44_326070"/>
      <w:bookmarkStart w:id="23665" w:name="_ETM_Q44_327419"/>
      <w:bookmarkEnd w:id="23659"/>
      <w:bookmarkEnd w:id="23660"/>
      <w:bookmarkEnd w:id="23661"/>
      <w:bookmarkEnd w:id="23662"/>
      <w:bookmarkEnd w:id="23663"/>
      <w:bookmarkEnd w:id="23664"/>
      <w:bookmarkEnd w:id="23665"/>
      <w:r>
        <w:rPr>
          <w:rtl/>
        </w:rPr>
        <w:t xml:space="preserve">זה </w:t>
      </w:r>
      <w:bookmarkStart w:id="23666" w:name="_ETM_Q44_327599"/>
      <w:bookmarkEnd w:id="23666"/>
      <w:r>
        <w:rPr>
          <w:rtl/>
        </w:rPr>
        <w:t xml:space="preserve">נתן </w:t>
      </w:r>
      <w:bookmarkStart w:id="23667" w:name="_ETM_Q44_327930"/>
      <w:bookmarkEnd w:id="23667"/>
      <w:r>
        <w:rPr>
          <w:rtl/>
        </w:rPr>
        <w:t xml:space="preserve">לך </w:t>
      </w:r>
      <w:bookmarkStart w:id="23668" w:name="_ETM_Q44_328200"/>
      <w:bookmarkEnd w:id="23668"/>
      <w:r>
        <w:rPr>
          <w:rtl/>
        </w:rPr>
        <w:t>עצמאות</w:t>
      </w:r>
      <w:r w:rsidR="00667494">
        <w:rPr>
          <w:rFonts w:hint="cs"/>
          <w:rtl/>
        </w:rPr>
        <w:t>,</w:t>
      </w:r>
      <w:r>
        <w:rPr>
          <w:rtl/>
        </w:rPr>
        <w:t xml:space="preserve"> </w:t>
      </w:r>
      <w:bookmarkStart w:id="23669" w:name="_ETM_Q44_329380"/>
      <w:bookmarkEnd w:id="23669"/>
      <w:r>
        <w:rPr>
          <w:rtl/>
        </w:rPr>
        <w:t xml:space="preserve">זה </w:t>
      </w:r>
      <w:bookmarkStart w:id="23670" w:name="_ETM_Q44_329560"/>
      <w:bookmarkEnd w:id="23670"/>
      <w:r>
        <w:rPr>
          <w:rtl/>
        </w:rPr>
        <w:t xml:space="preserve">נותן </w:t>
      </w:r>
      <w:bookmarkStart w:id="23671" w:name="_ETM_Q44_329919"/>
      <w:bookmarkEnd w:id="23671"/>
      <w:r>
        <w:rPr>
          <w:rtl/>
        </w:rPr>
        <w:t xml:space="preserve">לך </w:t>
      </w:r>
      <w:bookmarkStart w:id="23672" w:name="_ETM_Q44_330250"/>
      <w:bookmarkEnd w:id="23672"/>
      <w:r>
        <w:rPr>
          <w:rtl/>
        </w:rPr>
        <w:t>עתיד</w:t>
      </w:r>
      <w:r w:rsidR="00667494">
        <w:rPr>
          <w:rFonts w:hint="cs"/>
          <w:rtl/>
        </w:rPr>
        <w:t>,</w:t>
      </w:r>
      <w:r>
        <w:rPr>
          <w:rFonts w:hint="cs"/>
          <w:rtl/>
        </w:rPr>
        <w:t xml:space="preserve"> זה נותן </w:t>
      </w:r>
      <w:bookmarkStart w:id="23673" w:name="_ETM_Q44_330148"/>
      <w:bookmarkEnd w:id="23673"/>
      <w:r>
        <w:rPr>
          <w:rFonts w:hint="cs"/>
          <w:rtl/>
        </w:rPr>
        <w:t xml:space="preserve">לך תקווה. </w:t>
      </w:r>
      <w:bookmarkStart w:id="23674" w:name="_ETM_Q44_331090"/>
      <w:bookmarkStart w:id="23675" w:name="_ETM_Q44_331180"/>
      <w:bookmarkStart w:id="23676" w:name="_ETM_Q44_331419"/>
      <w:bookmarkStart w:id="23677" w:name="_ETM_Q44_331660"/>
      <w:bookmarkStart w:id="23678" w:name="_ETM_Q44_333950"/>
      <w:bookmarkStart w:id="23679" w:name="_ETM_Q44_334610"/>
      <w:bookmarkStart w:id="23680" w:name="_ETM_Q44_334730"/>
      <w:bookmarkStart w:id="23681" w:name="_ETM_Q44_335000"/>
      <w:bookmarkEnd w:id="23674"/>
      <w:bookmarkEnd w:id="23675"/>
      <w:bookmarkEnd w:id="23676"/>
      <w:bookmarkEnd w:id="23677"/>
      <w:bookmarkEnd w:id="23678"/>
      <w:bookmarkEnd w:id="23679"/>
      <w:bookmarkEnd w:id="23680"/>
      <w:bookmarkEnd w:id="23681"/>
      <w:r>
        <w:rPr>
          <w:rFonts w:hint="cs"/>
          <w:rtl/>
        </w:rPr>
        <w:t xml:space="preserve">בחיים לא הייתי רוצה להיות תלויה </w:t>
      </w:r>
      <w:r w:rsidR="00667494">
        <w:rPr>
          <w:rFonts w:hint="cs"/>
          <w:rtl/>
        </w:rPr>
        <w:t>ב</w:t>
      </w:r>
      <w:r>
        <w:rPr>
          <w:rFonts w:hint="cs"/>
          <w:rtl/>
        </w:rPr>
        <w:t xml:space="preserve">כל </w:t>
      </w:r>
      <w:bookmarkStart w:id="23682" w:name="_ETM_Q44_339506"/>
      <w:bookmarkEnd w:id="23682"/>
      <w:r>
        <w:rPr>
          <w:rFonts w:hint="cs"/>
          <w:rtl/>
        </w:rPr>
        <w:t xml:space="preserve">מיני </w:t>
      </w:r>
      <w:r>
        <w:rPr>
          <w:rtl/>
        </w:rPr>
        <w:t>–</w:t>
      </w:r>
      <w:r>
        <w:rPr>
          <w:rFonts w:hint="cs"/>
          <w:rtl/>
        </w:rPr>
        <w:t xml:space="preserve"> </w:t>
      </w:r>
      <w:r w:rsidR="00667494">
        <w:rPr>
          <w:rFonts w:hint="cs"/>
          <w:rtl/>
        </w:rPr>
        <w:t>י</w:t>
      </w:r>
      <w:r>
        <w:rPr>
          <w:rFonts w:hint="cs"/>
          <w:rtl/>
        </w:rPr>
        <w:t>יתנו לי, יתרמו לי, יעשו לי</w:t>
      </w:r>
      <w:r w:rsidR="00667494">
        <w:rPr>
          <w:rFonts w:hint="cs"/>
          <w:rtl/>
        </w:rPr>
        <w:t>.</w:t>
      </w:r>
      <w:bookmarkStart w:id="23683" w:name="_ETM_Q44_345908"/>
      <w:bookmarkEnd w:id="23683"/>
      <w:r>
        <w:rPr>
          <w:rFonts w:hint="cs"/>
          <w:rtl/>
        </w:rPr>
        <w:t xml:space="preserve"> לא. </w:t>
      </w:r>
      <w:bookmarkStart w:id="23684" w:name="_ETM_Q44_335360"/>
      <w:bookmarkStart w:id="23685" w:name="_ETM_Q44_335720"/>
      <w:bookmarkStart w:id="23686" w:name="_ETM_Q44_335870"/>
      <w:bookmarkStart w:id="23687" w:name="_ETM_Q44_337040"/>
      <w:bookmarkStart w:id="23688" w:name="_ETM_Q44_337489"/>
      <w:bookmarkStart w:id="23689" w:name="_ETM_Q44_340139"/>
      <w:bookmarkStart w:id="23690" w:name="_ETM_Q44_340530"/>
      <w:bookmarkStart w:id="23691" w:name="_ETM_Q44_340889"/>
      <w:bookmarkStart w:id="23692" w:name="_ETM_Q44_341400"/>
      <w:bookmarkStart w:id="23693" w:name="_ETM_Q44_341819"/>
      <w:bookmarkStart w:id="23694" w:name="_ETM_Q44_342269"/>
      <w:bookmarkStart w:id="23695" w:name="_ETM_Q44_342750"/>
      <w:bookmarkStart w:id="23696" w:name="_ETM_Q44_344030"/>
      <w:bookmarkStart w:id="23697" w:name="_ETM_Q44_345080"/>
      <w:bookmarkStart w:id="23698" w:name="_ETM_Q44_345410"/>
      <w:bookmarkEnd w:id="23684"/>
      <w:bookmarkEnd w:id="23685"/>
      <w:bookmarkEnd w:id="23686"/>
      <w:bookmarkEnd w:id="23687"/>
      <w:bookmarkEnd w:id="23688"/>
      <w:bookmarkEnd w:id="23689"/>
      <w:bookmarkEnd w:id="23690"/>
      <w:bookmarkEnd w:id="23691"/>
      <w:bookmarkEnd w:id="23692"/>
      <w:bookmarkEnd w:id="23693"/>
      <w:bookmarkEnd w:id="23694"/>
      <w:bookmarkEnd w:id="23695"/>
      <w:bookmarkEnd w:id="23696"/>
      <w:bookmarkEnd w:id="23697"/>
      <w:bookmarkEnd w:id="23698"/>
      <w:r>
        <w:rPr>
          <w:rFonts w:hint="cs"/>
          <w:rtl/>
        </w:rPr>
        <w:t xml:space="preserve">אותי לימדו </w:t>
      </w:r>
      <w:bookmarkStart w:id="23699" w:name="_ETM_Q44_346430"/>
      <w:bookmarkEnd w:id="23699"/>
      <w:r>
        <w:rPr>
          <w:rtl/>
        </w:rPr>
        <w:t xml:space="preserve">מגיל </w:t>
      </w:r>
      <w:bookmarkStart w:id="23700" w:name="_ETM_Q44_346850"/>
      <w:bookmarkEnd w:id="23700"/>
      <w:r>
        <w:rPr>
          <w:rtl/>
        </w:rPr>
        <w:t xml:space="preserve">קטן </w:t>
      </w:r>
      <w:bookmarkStart w:id="23701" w:name="_ETM_Q44_347829"/>
      <w:bookmarkEnd w:id="23701"/>
      <w:r>
        <w:rPr>
          <w:rtl/>
        </w:rPr>
        <w:t xml:space="preserve">להיות </w:t>
      </w:r>
      <w:bookmarkStart w:id="23702" w:name="_ETM_Q44_348219"/>
      <w:bookmarkEnd w:id="23702"/>
      <w:r>
        <w:rPr>
          <w:rtl/>
        </w:rPr>
        <w:t xml:space="preserve">עצמאית </w:t>
      </w:r>
      <w:bookmarkStart w:id="23703" w:name="_ETM_Q44_350139"/>
      <w:bookmarkEnd w:id="23703"/>
      <w:r w:rsidR="00667494">
        <w:rPr>
          <w:rFonts w:hint="cs"/>
          <w:rtl/>
        </w:rPr>
        <w:t xml:space="preserve">– </w:t>
      </w:r>
      <w:r>
        <w:rPr>
          <w:rtl/>
        </w:rPr>
        <w:t xml:space="preserve">להיות </w:t>
      </w:r>
      <w:bookmarkStart w:id="23704" w:name="_ETM_Q44_350500"/>
      <w:bookmarkEnd w:id="23704"/>
      <w:r>
        <w:rPr>
          <w:rtl/>
        </w:rPr>
        <w:t>עצמאית</w:t>
      </w:r>
      <w:r>
        <w:rPr>
          <w:rFonts w:hint="cs"/>
          <w:rtl/>
        </w:rPr>
        <w:t>,</w:t>
      </w:r>
      <w:r>
        <w:rPr>
          <w:rtl/>
        </w:rPr>
        <w:t xml:space="preserve"> </w:t>
      </w:r>
      <w:bookmarkStart w:id="23705" w:name="_ETM_Q44_352430"/>
      <w:bookmarkEnd w:id="23705"/>
      <w:r>
        <w:rPr>
          <w:rtl/>
        </w:rPr>
        <w:t xml:space="preserve">כי </w:t>
      </w:r>
      <w:bookmarkStart w:id="23706" w:name="_ETM_Q44_354700"/>
      <w:bookmarkEnd w:id="23706"/>
      <w:r>
        <w:rPr>
          <w:rtl/>
        </w:rPr>
        <w:t xml:space="preserve">אין </w:t>
      </w:r>
      <w:bookmarkStart w:id="23707" w:name="_ETM_Q44_355209"/>
      <w:bookmarkStart w:id="23708" w:name="_ETM_Q44_355480"/>
      <w:bookmarkEnd w:id="23707"/>
      <w:bookmarkEnd w:id="23708"/>
      <w:r>
        <w:rPr>
          <w:rtl/>
        </w:rPr>
        <w:t xml:space="preserve">חסד </w:t>
      </w:r>
      <w:bookmarkStart w:id="23709" w:name="_ETM_Q44_355900"/>
      <w:bookmarkEnd w:id="23709"/>
      <w:r>
        <w:rPr>
          <w:rFonts w:hint="cs"/>
          <w:rtl/>
        </w:rPr>
        <w:t>לעולם</w:t>
      </w:r>
      <w:r w:rsidR="00667494">
        <w:rPr>
          <w:rFonts w:hint="cs"/>
          <w:rtl/>
        </w:rPr>
        <w:t>,</w:t>
      </w:r>
      <w:r>
        <w:rPr>
          <w:rFonts w:hint="cs"/>
          <w:rtl/>
        </w:rPr>
        <w:t xml:space="preserve"> כי מחר זה ייגמר, ואז</w:t>
      </w:r>
      <w:r w:rsidR="00667494">
        <w:rPr>
          <w:rFonts w:hint="cs"/>
          <w:rtl/>
        </w:rPr>
        <w:t>,</w:t>
      </w:r>
      <w:r>
        <w:rPr>
          <w:rFonts w:hint="cs"/>
          <w:rtl/>
        </w:rPr>
        <w:t xml:space="preserve"> איך ישרוד אדם שרגיל לקבל? </w:t>
      </w:r>
      <w:bookmarkStart w:id="23710" w:name="_ETM_Q44_356499"/>
      <w:bookmarkStart w:id="23711" w:name="_ETM_Q44_357609"/>
      <w:bookmarkStart w:id="23712" w:name="_ETM_Q44_357790"/>
      <w:bookmarkStart w:id="23713" w:name="_ETM_Q44_358120"/>
      <w:bookmarkStart w:id="23714" w:name="_ETM_Q44_358299"/>
      <w:bookmarkStart w:id="23715" w:name="_ETM_Q44_358779"/>
      <w:bookmarkStart w:id="23716" w:name="_ETM_Q44_359049"/>
      <w:bookmarkStart w:id="23717" w:name="_ETM_Q44_359469"/>
      <w:bookmarkStart w:id="23718" w:name="_ETM_Q44_359620"/>
      <w:bookmarkStart w:id="23719" w:name="_ETM_Q44_360069"/>
      <w:bookmarkStart w:id="23720" w:name="_ETM_Q44_360549"/>
      <w:bookmarkStart w:id="23721" w:name="_ETM_Q44_361599"/>
      <w:bookmarkStart w:id="23722" w:name="_ETM_Q44_361810"/>
      <w:bookmarkStart w:id="23723" w:name="_ETM_Q44_361900"/>
      <w:bookmarkStart w:id="23724" w:name="_ETM_Q44_36306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bookmarkEnd w:id="23723"/>
      <w:bookmarkEnd w:id="23724"/>
      <w:r>
        <w:rPr>
          <w:rtl/>
        </w:rPr>
        <w:t xml:space="preserve">איך </w:t>
      </w:r>
      <w:bookmarkStart w:id="23725" w:name="_ETM_Q44_363370"/>
      <w:bookmarkEnd w:id="23725"/>
      <w:r>
        <w:rPr>
          <w:rtl/>
        </w:rPr>
        <w:t xml:space="preserve">הוא </w:t>
      </w:r>
      <w:bookmarkStart w:id="23726" w:name="_ETM_Q44_364440"/>
      <w:bookmarkEnd w:id="23726"/>
      <w:r>
        <w:rPr>
          <w:rFonts w:hint="cs"/>
          <w:rtl/>
        </w:rPr>
        <w:t>יכלכל את הבית</w:t>
      </w:r>
      <w:r w:rsidR="00667494">
        <w:rPr>
          <w:rFonts w:hint="cs"/>
          <w:rtl/>
        </w:rPr>
        <w:t>?</w:t>
      </w:r>
      <w:r>
        <w:rPr>
          <w:rFonts w:hint="cs"/>
          <w:rtl/>
        </w:rPr>
        <w:t xml:space="preserve"> </w:t>
      </w:r>
    </w:p>
    <w:p w:rsidR="000D65EE" w:rsidRDefault="000D65EE" w:rsidP="00A24BCA">
      <w:pPr>
        <w:rPr>
          <w:rtl/>
        </w:rPr>
      </w:pPr>
      <w:bookmarkStart w:id="23727" w:name="_ETM_Q44_368965"/>
      <w:bookmarkStart w:id="23728" w:name="_ETM_Q44_369080"/>
      <w:bookmarkStart w:id="23729" w:name="_ETM_Q44_369173"/>
      <w:bookmarkEnd w:id="23727"/>
      <w:bookmarkEnd w:id="23728"/>
      <w:bookmarkEnd w:id="23729"/>
    </w:p>
    <w:p w:rsidR="000D65EE" w:rsidRDefault="000D65EE" w:rsidP="00667494">
      <w:pPr>
        <w:rPr>
          <w:rtl/>
        </w:rPr>
      </w:pPr>
      <w:bookmarkStart w:id="23730" w:name="_ETM_Q44_369247"/>
      <w:bookmarkEnd w:id="23730"/>
      <w:r>
        <w:rPr>
          <w:rFonts w:hint="cs"/>
          <w:rtl/>
        </w:rPr>
        <w:t xml:space="preserve">הדברים, לדעתי, </w:t>
      </w:r>
      <w:bookmarkStart w:id="23731" w:name="_ETM_Q44_367738"/>
      <w:bookmarkEnd w:id="23731"/>
      <w:r>
        <w:rPr>
          <w:rFonts w:hint="cs"/>
          <w:rtl/>
        </w:rPr>
        <w:t xml:space="preserve">הם כל כך פשוטים וכל כך הגיוניים, שמוזר שבכלל אנחנו </w:t>
      </w:r>
      <w:bookmarkStart w:id="23732" w:name="_ETM_Q44_372466"/>
      <w:bookmarkEnd w:id="23732"/>
      <w:r>
        <w:rPr>
          <w:rFonts w:hint="cs"/>
          <w:rtl/>
        </w:rPr>
        <w:t xml:space="preserve">רבים על זה. נתתי פה דוגמאות, בחלק מהנאומים שלי קודם, </w:t>
      </w:r>
      <w:bookmarkStart w:id="23733" w:name="_ETM_Q44_375696"/>
      <w:bookmarkEnd w:id="23733"/>
      <w:r>
        <w:rPr>
          <w:rFonts w:hint="cs"/>
          <w:rtl/>
        </w:rPr>
        <w:t>על אנשים</w:t>
      </w:r>
      <w:bookmarkStart w:id="23734" w:name="_ETM_Q44_364950"/>
      <w:bookmarkStart w:id="23735" w:name="_ETM_Q44_365100"/>
      <w:bookmarkStart w:id="23736" w:name="_ETM_Q44_367870"/>
      <w:bookmarkStart w:id="23737" w:name="_ETM_Q44_368469"/>
      <w:bookmarkStart w:id="23738" w:name="_ETM_Q44_368980"/>
      <w:bookmarkStart w:id="23739" w:name="_ETM_Q44_369459"/>
      <w:bookmarkStart w:id="23740" w:name="_ETM_Q44_369609"/>
      <w:bookmarkStart w:id="23741" w:name="_ETM_Q44_369790"/>
      <w:bookmarkStart w:id="23742" w:name="_ETM_Q44_370029"/>
      <w:bookmarkStart w:id="23743" w:name="_ETM_Q44_370719"/>
      <w:bookmarkStart w:id="23744" w:name="_ETM_Q44_371049"/>
      <w:bookmarkStart w:id="23745" w:name="_ETM_Q44_371290"/>
      <w:bookmarkStart w:id="23746" w:name="_ETM_Q44_372279"/>
      <w:bookmarkStart w:id="23747" w:name="_ETM_Q44_372909"/>
      <w:bookmarkStart w:id="23748" w:name="_ETM_Q44_373269"/>
      <w:bookmarkStart w:id="23749" w:name="_ETM_Q44_373569"/>
      <w:bookmarkStart w:id="23750" w:name="_ETM_Q44_373959"/>
      <w:bookmarkStart w:id="23751" w:name="_ETM_Q44_374109"/>
      <w:bookmarkStart w:id="23752" w:name="_ETM_Q44_375930"/>
      <w:bookmarkStart w:id="23753" w:name="_ETM_Q44_376109"/>
      <w:bookmarkStart w:id="23754" w:name="_ETM_Q44_376530"/>
      <w:bookmarkStart w:id="23755" w:name="_ETM_Q44_376709"/>
      <w:bookmarkStart w:id="23756" w:name="_ETM_Q44_379200"/>
      <w:bookmarkStart w:id="23757" w:name="_ETM_Q44_379860"/>
      <w:bookmarkStart w:id="23758" w:name="_ETM_Q44_380520"/>
      <w:bookmarkStart w:id="23759" w:name="_ETM_Q44_381000"/>
      <w:bookmarkStart w:id="23760" w:name="_ETM_Q44_381300"/>
      <w:bookmarkStart w:id="23761" w:name="_ETM_Q44_382340"/>
      <w:bookmarkStart w:id="23762" w:name="_ETM_Q44_382579"/>
      <w:bookmarkEnd w:id="23734"/>
      <w:bookmarkEnd w:id="23735"/>
      <w:bookmarkEnd w:id="23736"/>
      <w:bookmarkEnd w:id="23737"/>
      <w:bookmarkEnd w:id="23738"/>
      <w:bookmarkEnd w:id="23739"/>
      <w:bookmarkEnd w:id="23740"/>
      <w:bookmarkEnd w:id="23741"/>
      <w:bookmarkEnd w:id="23742"/>
      <w:bookmarkEnd w:id="23743"/>
      <w:bookmarkEnd w:id="23744"/>
      <w:bookmarkEnd w:id="23745"/>
      <w:bookmarkEnd w:id="23746"/>
      <w:bookmarkEnd w:id="23747"/>
      <w:bookmarkEnd w:id="23748"/>
      <w:bookmarkEnd w:id="23749"/>
      <w:bookmarkEnd w:id="23750"/>
      <w:bookmarkEnd w:id="23751"/>
      <w:bookmarkEnd w:id="23752"/>
      <w:bookmarkEnd w:id="23753"/>
      <w:bookmarkEnd w:id="23754"/>
      <w:bookmarkEnd w:id="23755"/>
      <w:bookmarkEnd w:id="23756"/>
      <w:bookmarkEnd w:id="23757"/>
      <w:bookmarkEnd w:id="23758"/>
      <w:bookmarkEnd w:id="23759"/>
      <w:bookmarkEnd w:id="23760"/>
      <w:bookmarkEnd w:id="23761"/>
      <w:bookmarkEnd w:id="23762"/>
      <w:r>
        <w:rPr>
          <w:rtl/>
        </w:rPr>
        <w:t xml:space="preserve"> </w:t>
      </w:r>
      <w:bookmarkStart w:id="23763" w:name="_ETM_Q44_383180"/>
      <w:bookmarkEnd w:id="23763"/>
      <w:r>
        <w:rPr>
          <w:rFonts w:hint="cs"/>
          <w:rtl/>
        </w:rPr>
        <w:t xml:space="preserve">שהיו </w:t>
      </w:r>
      <w:r>
        <w:rPr>
          <w:rtl/>
        </w:rPr>
        <w:t xml:space="preserve">באמת </w:t>
      </w:r>
      <w:bookmarkStart w:id="23764" w:name="_ETM_Q44_383599"/>
      <w:bookmarkEnd w:id="23764"/>
      <w:r>
        <w:rPr>
          <w:rtl/>
        </w:rPr>
        <w:t xml:space="preserve">בעלי </w:t>
      </w:r>
      <w:bookmarkStart w:id="23765" w:name="_ETM_Q44_383959"/>
      <w:bookmarkEnd w:id="23765"/>
      <w:r>
        <w:rPr>
          <w:rtl/>
        </w:rPr>
        <w:t>השכלה</w:t>
      </w:r>
      <w:r>
        <w:rPr>
          <w:rFonts w:hint="cs"/>
          <w:rtl/>
        </w:rPr>
        <w:t>,</w:t>
      </w:r>
      <w:r>
        <w:rPr>
          <w:rtl/>
        </w:rPr>
        <w:t xml:space="preserve"> </w:t>
      </w:r>
      <w:bookmarkStart w:id="23766" w:name="_ETM_Q44_385540"/>
      <w:bookmarkEnd w:id="23766"/>
      <w:r>
        <w:rPr>
          <w:rtl/>
        </w:rPr>
        <w:t xml:space="preserve">אנשים </w:t>
      </w:r>
      <w:bookmarkStart w:id="23767" w:name="_ETM_Q44_386079"/>
      <w:bookmarkEnd w:id="23767"/>
      <w:r>
        <w:rPr>
          <w:rtl/>
        </w:rPr>
        <w:t xml:space="preserve">שעשו </w:t>
      </w:r>
      <w:bookmarkStart w:id="23768" w:name="_ETM_Q44_386529"/>
      <w:bookmarkEnd w:id="23768"/>
      <w:r>
        <w:rPr>
          <w:rtl/>
        </w:rPr>
        <w:t xml:space="preserve">המון </w:t>
      </w:r>
      <w:bookmarkStart w:id="23769" w:name="_ETM_Q44_386919"/>
      <w:bookmarkEnd w:id="23769"/>
      <w:r>
        <w:rPr>
          <w:rtl/>
        </w:rPr>
        <w:t>בחיים</w:t>
      </w:r>
      <w:r>
        <w:rPr>
          <w:rFonts w:hint="cs"/>
          <w:rtl/>
        </w:rPr>
        <w:t>,</w:t>
      </w:r>
      <w:r>
        <w:rPr>
          <w:rtl/>
        </w:rPr>
        <w:t xml:space="preserve"> </w:t>
      </w:r>
      <w:bookmarkStart w:id="23770" w:name="_ETM_Q44_388010"/>
      <w:bookmarkEnd w:id="23770"/>
      <w:r>
        <w:rPr>
          <w:rtl/>
        </w:rPr>
        <w:t xml:space="preserve">שגם </w:t>
      </w:r>
      <w:bookmarkStart w:id="23771" w:name="_ETM_Q44_388430"/>
      <w:bookmarkEnd w:id="23771"/>
      <w:r>
        <w:rPr>
          <w:rtl/>
        </w:rPr>
        <w:t xml:space="preserve">התפרנסו </w:t>
      </w:r>
      <w:bookmarkStart w:id="23772" w:name="_ETM_Q44_389540"/>
      <w:bookmarkEnd w:id="23772"/>
      <w:r>
        <w:rPr>
          <w:rtl/>
        </w:rPr>
        <w:t xml:space="preserve">והיו </w:t>
      </w:r>
      <w:bookmarkStart w:id="23773" w:name="_ETM_Q44_389870"/>
      <w:bookmarkEnd w:id="23773"/>
      <w:r>
        <w:rPr>
          <w:rtl/>
        </w:rPr>
        <w:t xml:space="preserve">שומרי </w:t>
      </w:r>
      <w:bookmarkStart w:id="23774" w:name="_ETM_Q44_390290"/>
      <w:bookmarkEnd w:id="23774"/>
      <w:r>
        <w:rPr>
          <w:rtl/>
        </w:rPr>
        <w:t xml:space="preserve">מצוות </w:t>
      </w:r>
      <w:bookmarkStart w:id="23775" w:name="_ETM_Q44_390739"/>
      <w:bookmarkEnd w:id="23775"/>
      <w:r>
        <w:rPr>
          <w:rFonts w:hint="cs"/>
          <w:rtl/>
        </w:rPr>
        <w:t>ו</w:t>
      </w:r>
      <w:r>
        <w:rPr>
          <w:rtl/>
        </w:rPr>
        <w:t xml:space="preserve">תורה </w:t>
      </w:r>
      <w:bookmarkStart w:id="23776" w:name="_ETM_Q44_391730"/>
      <w:bookmarkEnd w:id="23776"/>
      <w:r>
        <w:rPr>
          <w:rtl/>
        </w:rPr>
        <w:t xml:space="preserve">והיו </w:t>
      </w:r>
      <w:bookmarkStart w:id="23777" w:name="_ETM_Q44_391999"/>
      <w:bookmarkEnd w:id="23777"/>
      <w:r>
        <w:rPr>
          <w:rtl/>
        </w:rPr>
        <w:t xml:space="preserve">תלמידי </w:t>
      </w:r>
      <w:bookmarkStart w:id="23778" w:name="_ETM_Q44_392480"/>
      <w:bookmarkEnd w:id="23778"/>
      <w:r>
        <w:rPr>
          <w:rtl/>
        </w:rPr>
        <w:t>חכמים</w:t>
      </w:r>
      <w:r>
        <w:rPr>
          <w:rFonts w:hint="cs"/>
          <w:rtl/>
        </w:rPr>
        <w:t xml:space="preserve">. </w:t>
      </w:r>
      <w:bookmarkStart w:id="23779" w:name="_ETM_Q44_393959"/>
      <w:bookmarkEnd w:id="23779"/>
      <w:r>
        <w:rPr>
          <w:rtl/>
        </w:rPr>
        <w:t xml:space="preserve">אין </w:t>
      </w:r>
      <w:bookmarkStart w:id="23780" w:name="_ETM_Q44_394379"/>
      <w:bookmarkEnd w:id="23780"/>
      <w:r>
        <w:rPr>
          <w:rFonts w:hint="cs"/>
          <w:rtl/>
        </w:rPr>
        <w:t>פ</w:t>
      </w:r>
      <w:r>
        <w:rPr>
          <w:rtl/>
        </w:rPr>
        <w:t xml:space="preserve">סול </w:t>
      </w:r>
      <w:bookmarkStart w:id="23781" w:name="_ETM_Q44_394830"/>
      <w:bookmarkEnd w:id="23781"/>
      <w:r>
        <w:rPr>
          <w:rtl/>
        </w:rPr>
        <w:t>ב</w:t>
      </w:r>
      <w:bookmarkStart w:id="23782" w:name="_ETM_Q44_395129"/>
      <w:bookmarkEnd w:id="23782"/>
      <w:r>
        <w:rPr>
          <w:rtl/>
        </w:rPr>
        <w:t xml:space="preserve">שני </w:t>
      </w:r>
      <w:bookmarkStart w:id="23783" w:name="_ETM_Q44_395400"/>
      <w:bookmarkEnd w:id="23783"/>
      <w:r>
        <w:rPr>
          <w:rtl/>
        </w:rPr>
        <w:t xml:space="preserve">הדברים </w:t>
      </w:r>
      <w:bookmarkStart w:id="23784" w:name="_ETM_Q44_395849"/>
      <w:bookmarkEnd w:id="23784"/>
      <w:r>
        <w:rPr>
          <w:rtl/>
        </w:rPr>
        <w:t>האלה</w:t>
      </w:r>
      <w:r>
        <w:rPr>
          <w:rFonts w:hint="cs"/>
          <w:rtl/>
        </w:rPr>
        <w:t>.</w:t>
      </w:r>
      <w:r>
        <w:rPr>
          <w:rtl/>
        </w:rPr>
        <w:t xml:space="preserve"> </w:t>
      </w:r>
      <w:bookmarkStart w:id="23785" w:name="_ETM_Q44_397510"/>
      <w:bookmarkStart w:id="23786" w:name="_ETM_Q44_399200"/>
      <w:bookmarkEnd w:id="23785"/>
      <w:bookmarkEnd w:id="23786"/>
      <w:r>
        <w:rPr>
          <w:rtl/>
        </w:rPr>
        <w:t xml:space="preserve">אפשר </w:t>
      </w:r>
      <w:bookmarkStart w:id="23787" w:name="_ETM_Q44_399560"/>
      <w:bookmarkEnd w:id="23787"/>
      <w:r>
        <w:rPr>
          <w:rtl/>
        </w:rPr>
        <w:t xml:space="preserve">ללמוד </w:t>
      </w:r>
      <w:bookmarkStart w:id="23788" w:name="_ETM_Q44_400700"/>
      <w:bookmarkEnd w:id="23788"/>
      <w:r>
        <w:rPr>
          <w:rtl/>
        </w:rPr>
        <w:t xml:space="preserve">ולשמור </w:t>
      </w:r>
      <w:bookmarkStart w:id="23789" w:name="_ETM_Q44_401390"/>
      <w:bookmarkEnd w:id="23789"/>
      <w:r>
        <w:rPr>
          <w:rtl/>
        </w:rPr>
        <w:t>מצוות</w:t>
      </w:r>
      <w:r>
        <w:rPr>
          <w:rFonts w:hint="cs"/>
          <w:rtl/>
        </w:rPr>
        <w:t>,</w:t>
      </w:r>
      <w:r>
        <w:rPr>
          <w:rtl/>
        </w:rPr>
        <w:t xml:space="preserve"> </w:t>
      </w:r>
      <w:bookmarkStart w:id="23790" w:name="_ETM_Q44_402140"/>
      <w:bookmarkEnd w:id="23790"/>
      <w:r>
        <w:rPr>
          <w:rtl/>
        </w:rPr>
        <w:t xml:space="preserve">ללמוד </w:t>
      </w:r>
      <w:bookmarkStart w:id="23791" w:name="_ETM_Q44_402680"/>
      <w:bookmarkEnd w:id="23791"/>
      <w:r>
        <w:rPr>
          <w:rtl/>
        </w:rPr>
        <w:t xml:space="preserve">תורה </w:t>
      </w:r>
      <w:bookmarkStart w:id="23792" w:name="_ETM_Q44_403099"/>
      <w:bookmarkEnd w:id="23792"/>
      <w:r>
        <w:rPr>
          <w:rtl/>
        </w:rPr>
        <w:t xml:space="preserve">ולהקדיש </w:t>
      </w:r>
      <w:bookmarkStart w:id="23793" w:name="_ETM_Q44_403849"/>
      <w:bookmarkEnd w:id="23793"/>
      <w:r>
        <w:rPr>
          <w:rtl/>
        </w:rPr>
        <w:t xml:space="preserve">לזה </w:t>
      </w:r>
      <w:bookmarkStart w:id="23794" w:name="_ETM_Q44_404569"/>
      <w:bookmarkEnd w:id="23794"/>
      <w:r>
        <w:rPr>
          <w:rtl/>
        </w:rPr>
        <w:t>זמן</w:t>
      </w:r>
      <w:r>
        <w:rPr>
          <w:rFonts w:hint="cs"/>
          <w:rtl/>
        </w:rPr>
        <w:t>,</w:t>
      </w:r>
      <w:r>
        <w:rPr>
          <w:rtl/>
        </w:rPr>
        <w:t xml:space="preserve"> </w:t>
      </w:r>
      <w:bookmarkStart w:id="23795" w:name="_ETM_Q44_405019"/>
      <w:bookmarkEnd w:id="23795"/>
      <w:r>
        <w:rPr>
          <w:rtl/>
        </w:rPr>
        <w:t xml:space="preserve">כוח </w:t>
      </w:r>
      <w:bookmarkStart w:id="23796" w:name="_ETM_Q44_405500"/>
      <w:bookmarkEnd w:id="23796"/>
      <w:r>
        <w:rPr>
          <w:rtl/>
        </w:rPr>
        <w:t>ונשמה</w:t>
      </w:r>
      <w:r>
        <w:rPr>
          <w:rFonts w:hint="cs"/>
          <w:rtl/>
        </w:rPr>
        <w:t>,</w:t>
      </w:r>
      <w:r>
        <w:rPr>
          <w:rtl/>
        </w:rPr>
        <w:t xml:space="preserve"> </w:t>
      </w:r>
      <w:bookmarkStart w:id="23797" w:name="_ETM_Q44_407020"/>
      <w:bookmarkEnd w:id="23797"/>
      <w:r>
        <w:rPr>
          <w:rtl/>
        </w:rPr>
        <w:t xml:space="preserve">וגם </w:t>
      </w:r>
      <w:bookmarkStart w:id="23798" w:name="_ETM_Q44_408370"/>
      <w:bookmarkEnd w:id="23798"/>
      <w:r>
        <w:rPr>
          <w:rFonts w:hint="cs"/>
          <w:rtl/>
        </w:rPr>
        <w:t>ל</w:t>
      </w:r>
      <w:r>
        <w:rPr>
          <w:rtl/>
        </w:rPr>
        <w:t xml:space="preserve">פרנס </w:t>
      </w:r>
      <w:bookmarkStart w:id="23799" w:name="_ETM_Q44_408970"/>
      <w:bookmarkEnd w:id="23799"/>
      <w:r>
        <w:rPr>
          <w:rtl/>
        </w:rPr>
        <w:t xml:space="preserve">את </w:t>
      </w:r>
      <w:bookmarkStart w:id="23800" w:name="_ETM_Q44_409120"/>
      <w:bookmarkEnd w:id="23800"/>
      <w:r>
        <w:rPr>
          <w:rtl/>
        </w:rPr>
        <w:t>עצמו</w:t>
      </w:r>
      <w:r>
        <w:rPr>
          <w:rFonts w:hint="cs"/>
          <w:rtl/>
        </w:rPr>
        <w:t>,</w:t>
      </w:r>
      <w:r>
        <w:rPr>
          <w:rtl/>
        </w:rPr>
        <w:t xml:space="preserve"> </w:t>
      </w:r>
      <w:bookmarkStart w:id="23801" w:name="_ETM_Q44_409660"/>
      <w:bookmarkEnd w:id="23801"/>
      <w:r>
        <w:rPr>
          <w:rtl/>
        </w:rPr>
        <w:t xml:space="preserve">את </w:t>
      </w:r>
      <w:bookmarkStart w:id="23802" w:name="_ETM_Q44_409930"/>
      <w:bookmarkEnd w:id="23802"/>
      <w:r>
        <w:rPr>
          <w:rtl/>
        </w:rPr>
        <w:t>הבית</w:t>
      </w:r>
      <w:r w:rsidR="00667494">
        <w:rPr>
          <w:rFonts w:hint="cs"/>
          <w:rtl/>
        </w:rPr>
        <w:t>,</w:t>
      </w:r>
      <w:r>
        <w:rPr>
          <w:rtl/>
        </w:rPr>
        <w:t xml:space="preserve"> </w:t>
      </w:r>
      <w:bookmarkStart w:id="23803" w:name="_ETM_Q44_410380"/>
      <w:bookmarkEnd w:id="23803"/>
      <w:r>
        <w:rPr>
          <w:rtl/>
        </w:rPr>
        <w:t xml:space="preserve">את </w:t>
      </w:r>
      <w:bookmarkStart w:id="23804" w:name="_ETM_Q44_410590"/>
      <w:bookmarkEnd w:id="23804"/>
      <w:r>
        <w:rPr>
          <w:rtl/>
        </w:rPr>
        <w:t xml:space="preserve">האישה </w:t>
      </w:r>
      <w:bookmarkStart w:id="23805" w:name="_ETM_Q44_411190"/>
      <w:bookmarkEnd w:id="23805"/>
      <w:r>
        <w:rPr>
          <w:rtl/>
        </w:rPr>
        <w:t xml:space="preserve">ואת </w:t>
      </w:r>
      <w:bookmarkStart w:id="23806" w:name="_ETM_Q44_411430"/>
      <w:bookmarkEnd w:id="23806"/>
      <w:r>
        <w:rPr>
          <w:rtl/>
        </w:rPr>
        <w:t>הילדים</w:t>
      </w:r>
      <w:r w:rsidR="00667494">
        <w:rPr>
          <w:rFonts w:hint="cs"/>
          <w:rtl/>
        </w:rPr>
        <w:t>,</w:t>
      </w:r>
      <w:r>
        <w:rPr>
          <w:rFonts w:hint="cs"/>
          <w:rtl/>
        </w:rPr>
        <w:t xml:space="preserve"> </w:t>
      </w:r>
      <w:r>
        <w:rPr>
          <w:rtl/>
        </w:rPr>
        <w:t xml:space="preserve">בצורה </w:t>
      </w:r>
      <w:bookmarkStart w:id="23807" w:name="_ETM_Q44_412810"/>
      <w:bookmarkEnd w:id="23807"/>
      <w:r>
        <w:rPr>
          <w:rtl/>
        </w:rPr>
        <w:t>מכובדת</w:t>
      </w:r>
      <w:r>
        <w:rPr>
          <w:rFonts w:hint="cs"/>
          <w:rtl/>
        </w:rPr>
        <w:t>.</w:t>
      </w:r>
      <w:r>
        <w:rPr>
          <w:rtl/>
        </w:rPr>
        <w:t xml:space="preserve"> </w:t>
      </w:r>
      <w:bookmarkStart w:id="23808" w:name="_ETM_Q44_414379"/>
      <w:bookmarkEnd w:id="23808"/>
      <w:r>
        <w:rPr>
          <w:rtl/>
        </w:rPr>
        <w:t>אגב</w:t>
      </w:r>
      <w:r>
        <w:rPr>
          <w:rFonts w:hint="cs"/>
          <w:rtl/>
        </w:rPr>
        <w:t>,</w:t>
      </w:r>
      <w:r>
        <w:rPr>
          <w:rtl/>
        </w:rPr>
        <w:t xml:space="preserve"> </w:t>
      </w:r>
      <w:bookmarkStart w:id="23809" w:name="_ETM_Q44_414739"/>
      <w:bookmarkEnd w:id="23809"/>
      <w:r>
        <w:rPr>
          <w:rtl/>
        </w:rPr>
        <w:t xml:space="preserve">יכול </w:t>
      </w:r>
      <w:bookmarkStart w:id="23810" w:name="_ETM_Q44_415069"/>
      <w:bookmarkEnd w:id="23810"/>
      <w:r>
        <w:rPr>
          <w:rtl/>
        </w:rPr>
        <w:t xml:space="preserve">להיות </w:t>
      </w:r>
      <w:bookmarkStart w:id="23811" w:name="_ETM_Q44_415249"/>
      <w:bookmarkEnd w:id="23811"/>
      <w:r>
        <w:rPr>
          <w:rtl/>
        </w:rPr>
        <w:t xml:space="preserve">שפה </w:t>
      </w:r>
      <w:bookmarkStart w:id="23812" w:name="_ETM_Q44_417239"/>
      <w:bookmarkEnd w:id="23812"/>
      <w:r>
        <w:rPr>
          <w:rtl/>
        </w:rPr>
        <w:t xml:space="preserve">משהו </w:t>
      </w:r>
      <w:bookmarkStart w:id="23813" w:name="_ETM_Q44_417840"/>
      <w:bookmarkStart w:id="23814" w:name="_ETM_Q44_420299"/>
      <w:bookmarkEnd w:id="23813"/>
      <w:bookmarkEnd w:id="23814"/>
      <w:r>
        <w:rPr>
          <w:rFonts w:hint="cs"/>
          <w:rtl/>
        </w:rPr>
        <w:t>ב</w:t>
      </w:r>
      <w:r>
        <w:rPr>
          <w:rtl/>
        </w:rPr>
        <w:t xml:space="preserve">בסיס </w:t>
      </w:r>
      <w:bookmarkStart w:id="23815" w:name="_ETM_Q44_420779"/>
      <w:bookmarkEnd w:id="23815"/>
      <w:r>
        <w:rPr>
          <w:rtl/>
        </w:rPr>
        <w:t xml:space="preserve">החינוך </w:t>
      </w:r>
      <w:bookmarkStart w:id="23816" w:name="_ETM_Q44_421739"/>
      <w:bookmarkEnd w:id="23816"/>
      <w:r>
        <w:rPr>
          <w:rtl/>
        </w:rPr>
        <w:t xml:space="preserve">המנטלי </w:t>
      </w:r>
      <w:bookmarkStart w:id="23817" w:name="_ETM_Q44_422879"/>
      <w:bookmarkEnd w:id="23817"/>
      <w:r>
        <w:rPr>
          <w:rFonts w:hint="eastAsia"/>
          <w:rtl/>
        </w:rPr>
        <w:t>–</w:t>
      </w:r>
      <w:r>
        <w:rPr>
          <w:rFonts w:hint="cs"/>
          <w:rtl/>
        </w:rPr>
        <w:t xml:space="preserve"> </w:t>
      </w:r>
      <w:bookmarkStart w:id="23818" w:name="_ETM_Q44_423480"/>
      <w:bookmarkEnd w:id="23818"/>
      <w:r>
        <w:rPr>
          <w:rtl/>
        </w:rPr>
        <w:t xml:space="preserve">סבא </w:t>
      </w:r>
      <w:bookmarkStart w:id="23819" w:name="_ETM_Q44_423870"/>
      <w:bookmarkEnd w:id="23819"/>
      <w:r>
        <w:rPr>
          <w:rtl/>
        </w:rPr>
        <w:t>שלי</w:t>
      </w:r>
      <w:r>
        <w:rPr>
          <w:rFonts w:hint="cs"/>
          <w:rtl/>
        </w:rPr>
        <w:t>,</w:t>
      </w:r>
      <w:r>
        <w:rPr>
          <w:rtl/>
        </w:rPr>
        <w:t xml:space="preserve"> </w:t>
      </w:r>
      <w:bookmarkStart w:id="23820" w:name="_ETM_Q44_424260"/>
      <w:bookmarkEnd w:id="23820"/>
      <w:r>
        <w:rPr>
          <w:rtl/>
        </w:rPr>
        <w:t>ז</w:t>
      </w:r>
      <w:r>
        <w:rPr>
          <w:rFonts w:hint="cs"/>
          <w:rtl/>
        </w:rPr>
        <w:t>י</w:t>
      </w:r>
      <w:r>
        <w:rPr>
          <w:rtl/>
        </w:rPr>
        <w:t xml:space="preserve">כרונו </w:t>
      </w:r>
      <w:bookmarkStart w:id="23821" w:name="_ETM_Q44_424709"/>
      <w:bookmarkEnd w:id="23821"/>
      <w:r>
        <w:rPr>
          <w:rtl/>
        </w:rPr>
        <w:t>לברכה</w:t>
      </w:r>
      <w:r>
        <w:rPr>
          <w:rFonts w:hint="cs"/>
          <w:rtl/>
        </w:rPr>
        <w:t xml:space="preserve">, ואבא שלי, </w:t>
      </w:r>
      <w:bookmarkStart w:id="23822" w:name="_ETM_Q44_425280"/>
      <w:bookmarkStart w:id="23823" w:name="_ETM_Q44_425519"/>
      <w:bookmarkStart w:id="23824" w:name="_ETM_Q44_425700"/>
      <w:bookmarkStart w:id="23825" w:name="_ETM_Q44_426180"/>
      <w:bookmarkStart w:id="23826" w:name="_ETM_Q44_426690"/>
      <w:bookmarkEnd w:id="23822"/>
      <w:bookmarkEnd w:id="23823"/>
      <w:bookmarkEnd w:id="23824"/>
      <w:bookmarkEnd w:id="23825"/>
      <w:bookmarkEnd w:id="23826"/>
      <w:r>
        <w:rPr>
          <w:rFonts w:hint="cs"/>
          <w:rtl/>
        </w:rPr>
        <w:t xml:space="preserve">ובכלל </w:t>
      </w:r>
      <w:r>
        <w:rPr>
          <w:rtl/>
        </w:rPr>
        <w:t xml:space="preserve">כך </w:t>
      </w:r>
      <w:bookmarkStart w:id="23827" w:name="_ETM_Q44_426900"/>
      <w:bookmarkStart w:id="23828" w:name="_ETM_Q44_427379"/>
      <w:bookmarkEnd w:id="23827"/>
      <w:bookmarkEnd w:id="23828"/>
      <w:r>
        <w:rPr>
          <w:rtl/>
        </w:rPr>
        <w:t>למדנו</w:t>
      </w:r>
      <w:r>
        <w:rPr>
          <w:rFonts w:hint="cs"/>
          <w:rtl/>
        </w:rPr>
        <w:t xml:space="preserve"> </w:t>
      </w:r>
      <w:r w:rsidR="00667494">
        <w:rPr>
          <w:rFonts w:hint="cs"/>
          <w:rtl/>
        </w:rPr>
        <w:t>–</w:t>
      </w:r>
      <w:r>
        <w:rPr>
          <w:rtl/>
        </w:rPr>
        <w:t xml:space="preserve"> </w:t>
      </w:r>
      <w:bookmarkStart w:id="23829" w:name="_ETM_Q44_429350"/>
      <w:bookmarkStart w:id="23830" w:name="_ETM_Q44_429710"/>
      <w:bookmarkStart w:id="23831" w:name="_ETM_Q44_430280"/>
      <w:bookmarkEnd w:id="23829"/>
      <w:bookmarkEnd w:id="23830"/>
      <w:bookmarkEnd w:id="23831"/>
      <w:r>
        <w:rPr>
          <w:rFonts w:hint="cs"/>
          <w:rtl/>
        </w:rPr>
        <w:t xml:space="preserve">זה אחד מהתפקידים המרכזיים של גבר. </w:t>
      </w:r>
      <w:bookmarkStart w:id="23832" w:name="_ETM_Q44_430730"/>
      <w:bookmarkStart w:id="23833" w:name="_ETM_Q44_434069"/>
      <w:bookmarkStart w:id="23834" w:name="_ETM_Q44_434250"/>
      <w:bookmarkStart w:id="23835" w:name="_ETM_Q44_434790"/>
      <w:bookmarkStart w:id="23836" w:name="_ETM_Q44_435030"/>
      <w:bookmarkStart w:id="23837" w:name="_ETM_Q44_436190"/>
      <w:bookmarkEnd w:id="23832"/>
      <w:bookmarkEnd w:id="23833"/>
      <w:bookmarkEnd w:id="23834"/>
      <w:bookmarkEnd w:id="23835"/>
      <w:bookmarkEnd w:id="23836"/>
      <w:bookmarkEnd w:id="23837"/>
      <w:r>
        <w:rPr>
          <w:rtl/>
        </w:rPr>
        <w:t xml:space="preserve">קשה </w:t>
      </w:r>
      <w:bookmarkStart w:id="23838" w:name="_ETM_Q44_436610"/>
      <w:bookmarkEnd w:id="23838"/>
      <w:r>
        <w:rPr>
          <w:rtl/>
        </w:rPr>
        <w:t xml:space="preserve">לי </w:t>
      </w:r>
      <w:bookmarkStart w:id="23839" w:name="_ETM_Q44_436730"/>
      <w:bookmarkEnd w:id="23839"/>
      <w:r>
        <w:rPr>
          <w:rtl/>
        </w:rPr>
        <w:t xml:space="preserve">להאמין </w:t>
      </w:r>
      <w:bookmarkStart w:id="23840" w:name="_ETM_Q44_437210"/>
      <w:bookmarkEnd w:id="23840"/>
      <w:r>
        <w:rPr>
          <w:rtl/>
        </w:rPr>
        <w:t>שבעל</w:t>
      </w:r>
      <w:r>
        <w:rPr>
          <w:rFonts w:hint="cs"/>
          <w:rtl/>
        </w:rPr>
        <w:t>י עכשיו ישב ו</w:t>
      </w:r>
      <w:bookmarkStart w:id="23841" w:name="_ETM_Q44_436399"/>
      <w:bookmarkEnd w:id="23841"/>
      <w:r>
        <w:rPr>
          <w:rFonts w:hint="cs"/>
          <w:rtl/>
        </w:rPr>
        <w:t xml:space="preserve">יגיד: לא, </w:t>
      </w:r>
      <w:bookmarkStart w:id="23842" w:name="_ETM_Q44_442213"/>
      <w:bookmarkEnd w:id="23842"/>
      <w:r>
        <w:rPr>
          <w:rFonts w:hint="cs"/>
          <w:rtl/>
        </w:rPr>
        <w:t>סליחה, סליחה</w:t>
      </w:r>
      <w:r w:rsidR="00667494">
        <w:rPr>
          <w:rFonts w:hint="cs"/>
          <w:rtl/>
        </w:rPr>
        <w:t>,</w:t>
      </w:r>
      <w:r>
        <w:rPr>
          <w:rFonts w:hint="cs"/>
          <w:rtl/>
        </w:rPr>
        <w:t xml:space="preserve"> אני זה – תסתדרו לבד. אני אעבוד בעשר עבודות כדי </w:t>
      </w:r>
      <w:bookmarkStart w:id="23843" w:name="_ETM_Q44_443050"/>
      <w:bookmarkEnd w:id="23843"/>
      <w:r>
        <w:rPr>
          <w:rFonts w:hint="cs"/>
          <w:rtl/>
        </w:rPr>
        <w:t xml:space="preserve">לפרנס את הבית. עם כל הכבוד, זה תפקידו. זה חלק </w:t>
      </w:r>
      <w:bookmarkStart w:id="23844" w:name="_ETM_Q44_452185"/>
      <w:bookmarkEnd w:id="23844"/>
      <w:r>
        <w:rPr>
          <w:rFonts w:hint="cs"/>
          <w:rtl/>
        </w:rPr>
        <w:t xml:space="preserve">מהחיים שלו. גם לי יש תפקידים כאישה, יחד איתו, </w:t>
      </w:r>
      <w:bookmarkStart w:id="23845" w:name="_ETM_Q44_437930"/>
      <w:bookmarkStart w:id="23846" w:name="_ETM_Q44_438290"/>
      <w:bookmarkStart w:id="23847" w:name="_ETM_Q44_438710"/>
      <w:bookmarkStart w:id="23848" w:name="_ETM_Q44_438980"/>
      <w:bookmarkStart w:id="23849" w:name="_ETM_Q44_439250"/>
      <w:bookmarkStart w:id="23850" w:name="_ETM_Q44_439669"/>
      <w:bookmarkStart w:id="23851" w:name="_ETM_Q44_440979"/>
      <w:bookmarkStart w:id="23852" w:name="_ETM_Q44_441520"/>
      <w:bookmarkStart w:id="23853" w:name="_ETM_Q44_441759"/>
      <w:bookmarkStart w:id="23854" w:name="_ETM_Q44_442360"/>
      <w:bookmarkStart w:id="23855" w:name="_ETM_Q44_443080"/>
      <w:bookmarkStart w:id="23856" w:name="_ETM_Q44_443410"/>
      <w:bookmarkStart w:id="23857" w:name="_ETM_Q44_443740"/>
      <w:bookmarkStart w:id="23858" w:name="_ETM_Q44_444160"/>
      <w:bookmarkStart w:id="23859" w:name="_ETM_Q44_444460"/>
      <w:bookmarkStart w:id="23860" w:name="_ETM_Q44_444669"/>
      <w:bookmarkStart w:id="23861" w:name="_ETM_Q44_445120"/>
      <w:bookmarkStart w:id="23862" w:name="_ETM_Q44_445270"/>
      <w:bookmarkStart w:id="23863" w:name="_ETM_Q44_445660"/>
      <w:bookmarkStart w:id="23864" w:name="_ETM_Q44_445779"/>
      <w:bookmarkStart w:id="23865" w:name="_ETM_Q44_445990"/>
      <w:bookmarkStart w:id="23866" w:name="_ETM_Q44_447300"/>
      <w:bookmarkStart w:id="23867" w:name="_ETM_Q44_447509"/>
      <w:bookmarkStart w:id="23868" w:name="_ETM_Q44_449330"/>
      <w:bookmarkStart w:id="23869" w:name="_ETM_Q44_449509"/>
      <w:bookmarkStart w:id="23870" w:name="_ETM_Q44_449870"/>
      <w:bookmarkStart w:id="23871" w:name="_ETM_Q44_450439"/>
      <w:bookmarkStart w:id="23872" w:name="_ETM_Q44_450740"/>
      <w:bookmarkStart w:id="23873" w:name="_ETM_Q44_451009"/>
      <w:bookmarkStart w:id="23874" w:name="_ETM_Q44_451159"/>
      <w:bookmarkStart w:id="23875" w:name="_ETM_Q44_451339"/>
      <w:bookmarkStart w:id="23876" w:name="_ETM_Q44_451939"/>
      <w:bookmarkStart w:id="23877" w:name="_ETM_Q44_453020"/>
      <w:bookmarkStart w:id="23878" w:name="_ETM_Q44_453439"/>
      <w:bookmarkStart w:id="23879" w:name="_ETM_Q44_453800"/>
      <w:bookmarkEnd w:id="23845"/>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r>
        <w:rPr>
          <w:rtl/>
        </w:rPr>
        <w:t xml:space="preserve">אבל </w:t>
      </w:r>
      <w:bookmarkStart w:id="23880" w:name="_ETM_Q44_454039"/>
      <w:bookmarkEnd w:id="23880"/>
      <w:r>
        <w:rPr>
          <w:rtl/>
        </w:rPr>
        <w:t xml:space="preserve">זה </w:t>
      </w:r>
      <w:bookmarkStart w:id="23881" w:name="_ETM_Q44_454159"/>
      <w:bookmarkEnd w:id="23881"/>
      <w:r>
        <w:rPr>
          <w:rtl/>
        </w:rPr>
        <w:t>ביחד</w:t>
      </w:r>
      <w:r>
        <w:rPr>
          <w:rFonts w:hint="cs"/>
          <w:rtl/>
        </w:rPr>
        <w:t xml:space="preserve">. </w:t>
      </w:r>
      <w:bookmarkStart w:id="23882" w:name="_ETM_Q44_462689"/>
      <w:bookmarkStart w:id="23883" w:name="_ETM_Q44_458401"/>
      <w:bookmarkStart w:id="23884" w:name="_ETM_Q44_458563"/>
      <w:bookmarkStart w:id="23885" w:name="_ETM_Q44_458631"/>
      <w:bookmarkStart w:id="23886" w:name="_ETM_Q44_458738"/>
      <w:bookmarkStart w:id="23887" w:name="_ETM_Q44_456870"/>
      <w:bookmarkEnd w:id="23882"/>
      <w:bookmarkEnd w:id="23883"/>
      <w:bookmarkEnd w:id="23884"/>
      <w:bookmarkEnd w:id="23885"/>
      <w:bookmarkEnd w:id="23886"/>
      <w:bookmarkEnd w:id="23887"/>
      <w:r>
        <w:rPr>
          <w:rtl/>
        </w:rPr>
        <w:t xml:space="preserve">אז </w:t>
      </w:r>
      <w:bookmarkStart w:id="23888" w:name="_ETM_Q44_457710"/>
      <w:bookmarkEnd w:id="23888"/>
      <w:r>
        <w:rPr>
          <w:rtl/>
        </w:rPr>
        <w:t xml:space="preserve">זה </w:t>
      </w:r>
      <w:bookmarkStart w:id="23889" w:name="_ETM_Q44_457889"/>
      <w:bookmarkEnd w:id="23889"/>
      <w:r>
        <w:rPr>
          <w:rtl/>
        </w:rPr>
        <w:t xml:space="preserve">גם </w:t>
      </w:r>
      <w:bookmarkStart w:id="23890" w:name="_ETM_Q44_458189"/>
      <w:bookmarkEnd w:id="23890"/>
      <w:r>
        <w:rPr>
          <w:rFonts w:hint="cs"/>
          <w:rtl/>
        </w:rPr>
        <w:t xml:space="preserve">כן </w:t>
      </w:r>
      <w:bookmarkStart w:id="23891" w:name="_ETM_Q44_458279"/>
      <w:bookmarkStart w:id="23892" w:name="_ETM_Q44_458580"/>
      <w:bookmarkStart w:id="23893" w:name="_ETM_Q44_458789"/>
      <w:bookmarkEnd w:id="23891"/>
      <w:bookmarkEnd w:id="23892"/>
      <w:bookmarkEnd w:id="23893"/>
      <w:r>
        <w:rPr>
          <w:rFonts w:hint="cs"/>
          <w:rtl/>
        </w:rPr>
        <w:t>משהו שמ</w:t>
      </w:r>
      <w:r>
        <w:rPr>
          <w:rtl/>
        </w:rPr>
        <w:t xml:space="preserve">נוגד </w:t>
      </w:r>
      <w:bookmarkStart w:id="23894" w:name="_ETM_Q44_459360"/>
      <w:bookmarkEnd w:id="23894"/>
      <w:r>
        <w:rPr>
          <w:rtl/>
        </w:rPr>
        <w:t xml:space="preserve">לכל </w:t>
      </w:r>
      <w:bookmarkStart w:id="23895" w:name="_ETM_Q44_459750"/>
      <w:bookmarkEnd w:id="23895"/>
      <w:r>
        <w:rPr>
          <w:rtl/>
        </w:rPr>
        <w:t xml:space="preserve">מה </w:t>
      </w:r>
      <w:bookmarkStart w:id="23896" w:name="_ETM_Q44_459900"/>
      <w:bookmarkEnd w:id="23896"/>
      <w:r>
        <w:rPr>
          <w:rtl/>
        </w:rPr>
        <w:t xml:space="preserve">שאני </w:t>
      </w:r>
      <w:bookmarkStart w:id="23897" w:name="_ETM_Q44_461339"/>
      <w:bookmarkEnd w:id="23897"/>
      <w:r>
        <w:rPr>
          <w:rtl/>
        </w:rPr>
        <w:t xml:space="preserve">חונכתי </w:t>
      </w:r>
      <w:bookmarkStart w:id="23898" w:name="_ETM_Q44_461940"/>
      <w:bookmarkEnd w:id="23898"/>
      <w:r>
        <w:rPr>
          <w:rtl/>
        </w:rPr>
        <w:t>ולמדתי</w:t>
      </w:r>
      <w:r>
        <w:rPr>
          <w:rFonts w:hint="cs"/>
          <w:rtl/>
        </w:rPr>
        <w:t>.</w:t>
      </w:r>
      <w:r>
        <w:rPr>
          <w:rtl/>
        </w:rPr>
        <w:t xml:space="preserve"> </w:t>
      </w:r>
      <w:bookmarkStart w:id="23899" w:name="_ETM_Q44_462810"/>
      <w:bookmarkEnd w:id="23899"/>
      <w:r>
        <w:rPr>
          <w:rtl/>
        </w:rPr>
        <w:t xml:space="preserve">אני </w:t>
      </w:r>
      <w:bookmarkStart w:id="23900" w:name="_ETM_Q44_467520"/>
      <w:bookmarkEnd w:id="23900"/>
      <w:r>
        <w:rPr>
          <w:rtl/>
        </w:rPr>
        <w:t xml:space="preserve">מאמינה </w:t>
      </w:r>
      <w:bookmarkStart w:id="23901" w:name="_ETM_Q44_467940"/>
      <w:bookmarkEnd w:id="23901"/>
      <w:r>
        <w:rPr>
          <w:rtl/>
        </w:rPr>
        <w:t>בזה</w:t>
      </w:r>
      <w:r>
        <w:rPr>
          <w:rFonts w:hint="cs"/>
          <w:rtl/>
        </w:rPr>
        <w:t>.</w:t>
      </w:r>
      <w:r>
        <w:rPr>
          <w:rtl/>
        </w:rPr>
        <w:t xml:space="preserve"> </w:t>
      </w:r>
      <w:bookmarkStart w:id="23902" w:name="_ETM_Q44_468750"/>
      <w:bookmarkEnd w:id="23902"/>
    </w:p>
    <w:p w:rsidR="000D65EE" w:rsidRDefault="000D65EE" w:rsidP="00A24BCA">
      <w:pPr>
        <w:rPr>
          <w:rtl/>
        </w:rPr>
      </w:pPr>
    </w:p>
    <w:p w:rsidR="000D65EE" w:rsidRDefault="000D65EE" w:rsidP="00341841">
      <w:pPr>
        <w:rPr>
          <w:rtl/>
        </w:rPr>
      </w:pPr>
      <w:r>
        <w:rPr>
          <w:rtl/>
        </w:rPr>
        <w:t xml:space="preserve">אם </w:t>
      </w:r>
      <w:bookmarkStart w:id="23903" w:name="_ETM_Q44_468900"/>
      <w:bookmarkEnd w:id="23903"/>
      <w:r>
        <w:rPr>
          <w:rFonts w:hint="cs"/>
          <w:rtl/>
        </w:rPr>
        <w:t>מה שמספרים לי</w:t>
      </w:r>
      <w:r w:rsidR="00341841">
        <w:rPr>
          <w:rFonts w:hint="cs"/>
          <w:rtl/>
        </w:rPr>
        <w:t>,</w:t>
      </w:r>
      <w:r>
        <w:rPr>
          <w:rFonts w:hint="cs"/>
          <w:rtl/>
        </w:rPr>
        <w:t xml:space="preserve"> שבחברה חרדית הערך העליון הוא לימוד תורה, ו</w:t>
      </w:r>
      <w:bookmarkStart w:id="23904" w:name="_ETM_Q44_469320"/>
      <w:bookmarkStart w:id="23905" w:name="_ETM_Q44_469830"/>
      <w:bookmarkStart w:id="23906" w:name="_ETM_Q44_470730"/>
      <w:bookmarkStart w:id="23907" w:name="_ETM_Q44_470910"/>
      <w:bookmarkStart w:id="23908" w:name="_ETM_Q44_471540"/>
      <w:bookmarkStart w:id="23909" w:name="_ETM_Q44_471660"/>
      <w:bookmarkStart w:id="23910" w:name="_ETM_Q44_472170"/>
      <w:bookmarkStart w:id="23911" w:name="_ETM_Q44_473250"/>
      <w:bookmarkStart w:id="23912" w:name="_ETM_Q44_473789"/>
      <w:bookmarkStart w:id="23913" w:name="_ETM_Q44_474240"/>
      <w:bookmarkStart w:id="23914" w:name="_ETM_Q44_474360"/>
      <w:bookmarkStart w:id="23915" w:name="_ETM_Q44_474659"/>
      <w:bookmarkStart w:id="23916" w:name="_ETM_Q44_475470"/>
      <w:bookmarkStart w:id="23917" w:name="_ETM_Q44_476129"/>
      <w:bookmarkStart w:id="23918" w:name="_ETM_Q44_476940"/>
      <w:bookmarkEnd w:id="23904"/>
      <w:bookmarkEnd w:id="23905"/>
      <w:bookmarkEnd w:id="23906"/>
      <w:bookmarkEnd w:id="23907"/>
      <w:bookmarkEnd w:id="23908"/>
      <w:bookmarkEnd w:id="23909"/>
      <w:bookmarkEnd w:id="23910"/>
      <w:bookmarkEnd w:id="23911"/>
      <w:bookmarkEnd w:id="23912"/>
      <w:bookmarkEnd w:id="23913"/>
      <w:bookmarkEnd w:id="23914"/>
      <w:bookmarkEnd w:id="23915"/>
      <w:bookmarkEnd w:id="23916"/>
      <w:bookmarkEnd w:id="23917"/>
      <w:bookmarkEnd w:id="23918"/>
      <w:r>
        <w:rPr>
          <w:rFonts w:hint="cs"/>
          <w:rtl/>
        </w:rPr>
        <w:t>ה</w:t>
      </w:r>
      <w:r>
        <w:rPr>
          <w:rtl/>
        </w:rPr>
        <w:t xml:space="preserve">נשים </w:t>
      </w:r>
      <w:bookmarkStart w:id="23919" w:name="_ETM_Q44_477419"/>
      <w:bookmarkEnd w:id="23919"/>
      <w:r>
        <w:rPr>
          <w:rtl/>
        </w:rPr>
        <w:t>מ</w:t>
      </w:r>
      <w:r>
        <w:rPr>
          <w:rFonts w:hint="cs"/>
          <w:rtl/>
        </w:rPr>
        <w:t xml:space="preserve">עודדות </w:t>
      </w:r>
      <w:bookmarkStart w:id="23920" w:name="_ETM_Q44_477930"/>
      <w:bookmarkStart w:id="23921" w:name="_ETM_Q44_478620"/>
      <w:bookmarkEnd w:id="23920"/>
      <w:bookmarkEnd w:id="23921"/>
      <w:r>
        <w:rPr>
          <w:rtl/>
        </w:rPr>
        <w:t xml:space="preserve">ללכת </w:t>
      </w:r>
      <w:bookmarkStart w:id="23922" w:name="_ETM_Q44_479069"/>
      <w:bookmarkEnd w:id="23922"/>
      <w:r>
        <w:rPr>
          <w:rFonts w:hint="cs"/>
          <w:rtl/>
        </w:rPr>
        <w:t>ו</w:t>
      </w:r>
      <w:r>
        <w:rPr>
          <w:rtl/>
        </w:rPr>
        <w:t xml:space="preserve">ללמוד </w:t>
      </w:r>
      <w:bookmarkStart w:id="23923" w:name="_ETM_Q44_479729"/>
      <w:bookmarkEnd w:id="23923"/>
      <w:r>
        <w:rPr>
          <w:rtl/>
        </w:rPr>
        <w:t xml:space="preserve">ולא </w:t>
      </w:r>
      <w:bookmarkStart w:id="23924" w:name="_ETM_Q44_480180"/>
      <w:bookmarkEnd w:id="23924"/>
      <w:r>
        <w:rPr>
          <w:rtl/>
        </w:rPr>
        <w:t>לעבוד</w:t>
      </w:r>
      <w:r>
        <w:rPr>
          <w:rFonts w:hint="cs"/>
          <w:rtl/>
        </w:rPr>
        <w:t xml:space="preserve"> </w:t>
      </w:r>
      <w:r w:rsidR="00341841">
        <w:rPr>
          <w:rFonts w:hint="eastAsia"/>
          <w:rtl/>
        </w:rPr>
        <w:t xml:space="preserve">– </w:t>
      </w:r>
      <w:r>
        <w:rPr>
          <w:rFonts w:hint="cs"/>
          <w:rtl/>
        </w:rPr>
        <w:t xml:space="preserve">אני רק </w:t>
      </w:r>
      <w:bookmarkStart w:id="23925" w:name="_ETM_Q44_480454"/>
      <w:bookmarkEnd w:id="23925"/>
      <w:r>
        <w:rPr>
          <w:rFonts w:hint="cs"/>
          <w:rtl/>
        </w:rPr>
        <w:t xml:space="preserve">שואלת: מה כל הח"כים החרדים עושים פה בכנסת? למה הם </w:t>
      </w:r>
      <w:bookmarkStart w:id="23926" w:name="_ETM_Q44_484197"/>
      <w:bookmarkEnd w:id="23926"/>
      <w:r>
        <w:rPr>
          <w:rFonts w:hint="cs"/>
          <w:rtl/>
        </w:rPr>
        <w:t>לא יושבים בכוללים ולא לומדים תורה</w:t>
      </w:r>
      <w:r w:rsidR="00341841">
        <w:rPr>
          <w:rFonts w:hint="cs"/>
          <w:rtl/>
        </w:rPr>
        <w:t>,</w:t>
      </w:r>
      <w:r>
        <w:rPr>
          <w:rFonts w:hint="cs"/>
          <w:rtl/>
        </w:rPr>
        <w:t xml:space="preserve"> אם זו המשוואה? לא. </w:t>
      </w:r>
      <w:bookmarkStart w:id="23927" w:name="_ETM_Q44_489743"/>
      <w:bookmarkStart w:id="23928" w:name="_ETM_Q44_490479"/>
      <w:bookmarkStart w:id="23929" w:name="_ETM_Q44_490587"/>
      <w:bookmarkStart w:id="23930" w:name="_ETM_Q44_490655"/>
      <w:bookmarkStart w:id="23931" w:name="_ETM_Q44_490776"/>
      <w:bookmarkStart w:id="23932" w:name="_ETM_Q44_480000"/>
      <w:bookmarkStart w:id="23933" w:name="_ETM_Q44_480990"/>
      <w:bookmarkStart w:id="23934" w:name="_ETM_Q44_481200"/>
      <w:bookmarkStart w:id="23935" w:name="_ETM_Q44_481350"/>
      <w:bookmarkStart w:id="23936" w:name="_ETM_Q44_481650"/>
      <w:bookmarkStart w:id="23937" w:name="_ETM_Q44_481860"/>
      <w:bookmarkStart w:id="23938" w:name="_ETM_Q44_482040"/>
      <w:bookmarkStart w:id="23939" w:name="_ETM_Q44_482370"/>
      <w:bookmarkStart w:id="23940" w:name="_ETM_Q44_482759"/>
      <w:bookmarkStart w:id="23941" w:name="_ETM_Q44_483029"/>
      <w:bookmarkStart w:id="23942" w:name="_ETM_Q44_483150"/>
      <w:bookmarkStart w:id="23943" w:name="_ETM_Q44_483810"/>
      <w:bookmarkStart w:id="23944" w:name="_ETM_Q44_484049"/>
      <w:bookmarkStart w:id="23945" w:name="_ETM_Q44_484170"/>
      <w:bookmarkStart w:id="23946" w:name="_ETM_Q44_484259"/>
      <w:bookmarkStart w:id="23947" w:name="_ETM_Q44_484589"/>
      <w:bookmarkStart w:id="23948" w:name="_ETM_Q44_484890"/>
      <w:bookmarkStart w:id="23949" w:name="_ETM_Q44_485070"/>
      <w:bookmarkStart w:id="23950" w:name="_ETM_Q44_485279"/>
      <w:bookmarkStart w:id="23951" w:name="_ETM_Q44_485670"/>
      <w:bookmarkStart w:id="23952" w:name="_ETM_Q44_487700"/>
      <w:bookmarkStart w:id="23953" w:name="_ETM_Q44_487910"/>
      <w:bookmarkStart w:id="23954" w:name="_ETM_Q44_488120"/>
      <w:bookmarkStart w:id="23955" w:name="_ETM_Q44_488779"/>
      <w:bookmarkStart w:id="23956" w:name="_ETM_Q44_488930"/>
      <w:bookmarkStart w:id="23957" w:name="_ETM_Q44_489080"/>
      <w:bookmarkStart w:id="23958" w:name="_ETM_Q44_490200"/>
      <w:bookmarkStart w:id="23959" w:name="_ETM_Q44_491500"/>
      <w:bookmarkStart w:id="23960" w:name="_ETM_Q44_491950"/>
      <w:bookmarkEnd w:id="23927"/>
      <w:bookmarkEnd w:id="23928"/>
      <w:bookmarkEnd w:id="23929"/>
      <w:bookmarkEnd w:id="23930"/>
      <w:bookmarkEnd w:id="23931"/>
      <w:bookmarkEnd w:id="23932"/>
      <w:bookmarkEnd w:id="23933"/>
      <w:bookmarkEnd w:id="23934"/>
      <w:bookmarkEnd w:id="23935"/>
      <w:bookmarkEnd w:id="23936"/>
      <w:bookmarkEnd w:id="23937"/>
      <w:bookmarkEnd w:id="23938"/>
      <w:bookmarkEnd w:id="23939"/>
      <w:bookmarkEnd w:id="23940"/>
      <w:bookmarkEnd w:id="23941"/>
      <w:bookmarkEnd w:id="23942"/>
      <w:bookmarkEnd w:id="23943"/>
      <w:bookmarkEnd w:id="23944"/>
      <w:bookmarkEnd w:id="23945"/>
      <w:bookmarkEnd w:id="23946"/>
      <w:bookmarkEnd w:id="23947"/>
      <w:bookmarkEnd w:id="23948"/>
      <w:bookmarkEnd w:id="23949"/>
      <w:bookmarkEnd w:id="23950"/>
      <w:bookmarkEnd w:id="23951"/>
      <w:bookmarkEnd w:id="23952"/>
      <w:bookmarkEnd w:id="23953"/>
      <w:bookmarkEnd w:id="23954"/>
      <w:bookmarkEnd w:id="23955"/>
      <w:bookmarkEnd w:id="23956"/>
      <w:bookmarkEnd w:id="23957"/>
      <w:bookmarkEnd w:id="23958"/>
      <w:bookmarkEnd w:id="23959"/>
      <w:bookmarkEnd w:id="23960"/>
      <w:r>
        <w:rPr>
          <w:rtl/>
        </w:rPr>
        <w:t xml:space="preserve">אני </w:t>
      </w:r>
      <w:bookmarkStart w:id="23961" w:name="_ETM_Q44_492070"/>
      <w:bookmarkEnd w:id="23961"/>
      <w:r>
        <w:rPr>
          <w:rtl/>
        </w:rPr>
        <w:t xml:space="preserve">מכירה </w:t>
      </w:r>
      <w:bookmarkStart w:id="23962" w:name="_ETM_Q44_492460"/>
      <w:bookmarkEnd w:id="23962"/>
      <w:r>
        <w:rPr>
          <w:rtl/>
        </w:rPr>
        <w:t xml:space="preserve">הרבה </w:t>
      </w:r>
      <w:bookmarkStart w:id="23963" w:name="_ETM_Q44_492700"/>
      <w:bookmarkEnd w:id="23963"/>
      <w:r>
        <w:rPr>
          <w:rtl/>
        </w:rPr>
        <w:t xml:space="preserve">מאוד </w:t>
      </w:r>
      <w:bookmarkStart w:id="23964" w:name="_ETM_Q44_493150"/>
      <w:bookmarkEnd w:id="23964"/>
      <w:r>
        <w:rPr>
          <w:rtl/>
        </w:rPr>
        <w:t xml:space="preserve">עסקני </w:t>
      </w:r>
      <w:bookmarkStart w:id="23965" w:name="_ETM_Q44_493660"/>
      <w:bookmarkEnd w:id="23965"/>
      <w:r>
        <w:rPr>
          <w:rFonts w:hint="cs"/>
          <w:rtl/>
        </w:rPr>
        <w:t xml:space="preserve">דת חרדים שהם אחלה, עשירים, הכול טוב, חיים טוב ולא במצוקה. </w:t>
      </w:r>
      <w:bookmarkStart w:id="23966" w:name="_ETM_Q44_502377"/>
      <w:bookmarkEnd w:id="23966"/>
      <w:r>
        <w:rPr>
          <w:rFonts w:hint="cs"/>
          <w:rtl/>
        </w:rPr>
        <w:t xml:space="preserve">אז למה הם רוצים שהציבור שלהם יהיה במצוקה? </w:t>
      </w:r>
      <w:bookmarkStart w:id="23967" w:name="_ETM_Q44_494139"/>
      <w:bookmarkStart w:id="23968" w:name="_ETM_Q44_494709"/>
      <w:bookmarkStart w:id="23969" w:name="_ETM_Q44_495190"/>
      <w:bookmarkStart w:id="23970" w:name="_ETM_Q44_496420"/>
      <w:bookmarkStart w:id="23971" w:name="_ETM_Q44_496750"/>
      <w:bookmarkStart w:id="23972" w:name="_ETM_Q44_497170"/>
      <w:bookmarkStart w:id="23973" w:name="_ETM_Q44_497560"/>
      <w:bookmarkStart w:id="23974" w:name="_ETM_Q44_498369"/>
      <w:bookmarkStart w:id="23975" w:name="_ETM_Q44_498610"/>
      <w:bookmarkStart w:id="23976" w:name="_ETM_Q44_499660"/>
      <w:bookmarkStart w:id="23977" w:name="_ETM_Q44_499839"/>
      <w:bookmarkStart w:id="23978" w:name="_ETM_Q44_500110"/>
      <w:bookmarkStart w:id="23979" w:name="_ETM_Q44_500169"/>
      <w:bookmarkStart w:id="23980" w:name="_ETM_Q44_500500"/>
      <w:bookmarkStart w:id="23981" w:name="_ETM_Q44_501040"/>
      <w:bookmarkStart w:id="23982" w:name="_ETM_Q44_501400"/>
      <w:bookmarkStart w:id="23983" w:name="_ETM_Q44_501759"/>
      <w:bookmarkStart w:id="23984" w:name="_ETM_Q44_502589"/>
      <w:bookmarkEnd w:id="23967"/>
      <w:bookmarkEnd w:id="23968"/>
      <w:bookmarkEnd w:id="23969"/>
      <w:bookmarkEnd w:id="23970"/>
      <w:bookmarkEnd w:id="23971"/>
      <w:bookmarkEnd w:id="23972"/>
      <w:bookmarkEnd w:id="23973"/>
      <w:bookmarkEnd w:id="23974"/>
      <w:bookmarkEnd w:id="23975"/>
      <w:bookmarkEnd w:id="23976"/>
      <w:bookmarkEnd w:id="23977"/>
      <w:bookmarkEnd w:id="23978"/>
      <w:bookmarkEnd w:id="23979"/>
      <w:bookmarkEnd w:id="23980"/>
      <w:bookmarkEnd w:id="23981"/>
      <w:bookmarkEnd w:id="23982"/>
      <w:bookmarkEnd w:id="23983"/>
      <w:bookmarkEnd w:id="23984"/>
      <w:r>
        <w:rPr>
          <w:rtl/>
        </w:rPr>
        <w:t xml:space="preserve">אני </w:t>
      </w:r>
      <w:bookmarkStart w:id="23985" w:name="_ETM_Q44_502920"/>
      <w:bookmarkEnd w:id="23985"/>
      <w:r>
        <w:rPr>
          <w:rtl/>
        </w:rPr>
        <w:t xml:space="preserve">גם אגלה </w:t>
      </w:r>
      <w:bookmarkStart w:id="23986" w:name="_ETM_Q44_503310"/>
      <w:bookmarkEnd w:id="23986"/>
      <w:r>
        <w:rPr>
          <w:rtl/>
        </w:rPr>
        <w:t xml:space="preserve">לכם </w:t>
      </w:r>
      <w:bookmarkStart w:id="23987" w:name="_ETM_Q44_503609"/>
      <w:bookmarkStart w:id="23988" w:name="_ETM_Q44_503849"/>
      <w:bookmarkEnd w:id="23987"/>
      <w:bookmarkEnd w:id="23988"/>
      <w:r>
        <w:rPr>
          <w:rtl/>
        </w:rPr>
        <w:t>סוד</w:t>
      </w:r>
      <w:r>
        <w:rPr>
          <w:rFonts w:hint="cs"/>
          <w:rtl/>
        </w:rPr>
        <w:t>,</w:t>
      </w:r>
      <w:r>
        <w:rPr>
          <w:rtl/>
        </w:rPr>
        <w:t xml:space="preserve"> </w:t>
      </w:r>
      <w:bookmarkStart w:id="23989" w:name="_ETM_Q44_505449"/>
      <w:bookmarkEnd w:id="23989"/>
      <w:r>
        <w:rPr>
          <w:rtl/>
        </w:rPr>
        <w:t xml:space="preserve">למרות </w:t>
      </w:r>
      <w:bookmarkStart w:id="23990" w:name="_ETM_Q44_505839"/>
      <w:bookmarkEnd w:id="23990"/>
      <w:r>
        <w:rPr>
          <w:rtl/>
        </w:rPr>
        <w:t xml:space="preserve">שפה </w:t>
      </w:r>
      <w:bookmarkStart w:id="23991" w:name="_ETM_Q44_506319"/>
      <w:bookmarkEnd w:id="23991"/>
      <w:r>
        <w:rPr>
          <w:rFonts w:hint="cs"/>
          <w:rtl/>
        </w:rPr>
        <w:t xml:space="preserve">אין עכשיו </w:t>
      </w:r>
      <w:bookmarkStart w:id="23992" w:name="_ETM_Q44_510005"/>
      <w:bookmarkEnd w:id="23992"/>
      <w:r>
        <w:rPr>
          <w:rFonts w:hint="cs"/>
          <w:rtl/>
        </w:rPr>
        <w:t xml:space="preserve">בני </w:t>
      </w:r>
      <w:bookmarkStart w:id="23993" w:name="_ETM_Q44_515279"/>
      <w:bookmarkEnd w:id="23993"/>
      <w:r>
        <w:rPr>
          <w:rFonts w:hint="cs"/>
          <w:rtl/>
        </w:rPr>
        <w:t xml:space="preserve">אדם, אין ח"כים, אבל זה מצולם. </w:t>
      </w:r>
      <w:bookmarkStart w:id="23994" w:name="_ETM_Q44_506859"/>
      <w:bookmarkStart w:id="23995" w:name="_ETM_Q44_507009"/>
      <w:bookmarkStart w:id="23996" w:name="_ETM_Q44_507369"/>
      <w:bookmarkStart w:id="23997" w:name="_ETM_Q44_508059"/>
      <w:bookmarkStart w:id="23998" w:name="_ETM_Q44_508269"/>
      <w:bookmarkStart w:id="23999" w:name="_ETM_Q44_508509"/>
      <w:bookmarkStart w:id="24000" w:name="_ETM_Q44_509439"/>
      <w:bookmarkStart w:id="24001" w:name="_ETM_Q44_509830"/>
      <w:bookmarkStart w:id="24002" w:name="_ETM_Q44_509949"/>
      <w:bookmarkStart w:id="24003" w:name="_ETM_Q44_511349"/>
      <w:bookmarkEnd w:id="23994"/>
      <w:bookmarkEnd w:id="23995"/>
      <w:bookmarkEnd w:id="23996"/>
      <w:bookmarkEnd w:id="23997"/>
      <w:bookmarkEnd w:id="23998"/>
      <w:bookmarkEnd w:id="23999"/>
      <w:bookmarkEnd w:id="24000"/>
      <w:bookmarkEnd w:id="24001"/>
      <w:bookmarkEnd w:id="24002"/>
      <w:bookmarkEnd w:id="24003"/>
      <w:r>
        <w:rPr>
          <w:rFonts w:hint="cs"/>
          <w:rtl/>
        </w:rPr>
        <w:t>א</w:t>
      </w:r>
      <w:r>
        <w:rPr>
          <w:rtl/>
        </w:rPr>
        <w:t xml:space="preserve">ני </w:t>
      </w:r>
      <w:bookmarkStart w:id="24004" w:name="_ETM_Q44_511619"/>
      <w:bookmarkEnd w:id="24004"/>
      <w:r>
        <w:rPr>
          <w:rtl/>
        </w:rPr>
        <w:t xml:space="preserve">מכירה </w:t>
      </w:r>
      <w:bookmarkStart w:id="24005" w:name="_ETM_Q44_512100"/>
      <w:bookmarkEnd w:id="24005"/>
      <w:r>
        <w:rPr>
          <w:rtl/>
        </w:rPr>
        <w:t xml:space="preserve">את </w:t>
      </w:r>
      <w:bookmarkStart w:id="24006" w:name="_ETM_Q44_512370"/>
      <w:bookmarkEnd w:id="24006"/>
      <w:r>
        <w:rPr>
          <w:rtl/>
        </w:rPr>
        <w:t xml:space="preserve">הילדים </w:t>
      </w:r>
      <w:bookmarkStart w:id="24007" w:name="_ETM_Q44_513120"/>
      <w:bookmarkEnd w:id="24007"/>
      <w:r>
        <w:rPr>
          <w:rtl/>
        </w:rPr>
        <w:t xml:space="preserve">של </w:t>
      </w:r>
      <w:bookmarkStart w:id="24008" w:name="_ETM_Q44_513329"/>
      <w:bookmarkEnd w:id="24008"/>
      <w:r>
        <w:rPr>
          <w:rtl/>
        </w:rPr>
        <w:t xml:space="preserve">אותם </w:t>
      </w:r>
      <w:bookmarkStart w:id="24009" w:name="_ETM_Q44_513600"/>
      <w:bookmarkEnd w:id="24009"/>
      <w:r>
        <w:rPr>
          <w:rtl/>
        </w:rPr>
        <w:t>עסקני</w:t>
      </w:r>
      <w:r>
        <w:rPr>
          <w:rFonts w:hint="cs"/>
          <w:rtl/>
        </w:rPr>
        <w:t xml:space="preserve"> </w:t>
      </w:r>
      <w:r>
        <w:rPr>
          <w:rtl/>
        </w:rPr>
        <w:t>ה</w:t>
      </w:r>
      <w:bookmarkStart w:id="24010" w:name="_ETM_Q44_514170"/>
      <w:bookmarkEnd w:id="24010"/>
      <w:r>
        <w:rPr>
          <w:rtl/>
        </w:rPr>
        <w:t>ד</w:t>
      </w:r>
      <w:r>
        <w:rPr>
          <w:rFonts w:hint="cs"/>
          <w:rtl/>
        </w:rPr>
        <w:t>ת.</w:t>
      </w:r>
      <w:r>
        <w:rPr>
          <w:rtl/>
        </w:rPr>
        <w:t xml:space="preserve"> </w:t>
      </w:r>
      <w:bookmarkStart w:id="24011" w:name="_ETM_Q44_515069"/>
      <w:bookmarkEnd w:id="24011"/>
      <w:r>
        <w:rPr>
          <w:rtl/>
        </w:rPr>
        <w:t xml:space="preserve">הם כולם </w:t>
      </w:r>
      <w:bookmarkStart w:id="24012" w:name="_ETM_Q44_515579"/>
      <w:bookmarkEnd w:id="24012"/>
      <w:r>
        <w:rPr>
          <w:rtl/>
        </w:rPr>
        <w:t>מחונכים</w:t>
      </w:r>
      <w:r>
        <w:rPr>
          <w:rFonts w:hint="cs"/>
          <w:rtl/>
        </w:rPr>
        <w:t>.</w:t>
      </w:r>
      <w:r>
        <w:rPr>
          <w:rtl/>
        </w:rPr>
        <w:t xml:space="preserve"> </w:t>
      </w:r>
      <w:bookmarkStart w:id="24013" w:name="_ETM_Q44_517779"/>
      <w:bookmarkEnd w:id="24013"/>
      <w:r>
        <w:rPr>
          <w:rtl/>
        </w:rPr>
        <w:t xml:space="preserve">הם </w:t>
      </w:r>
      <w:bookmarkStart w:id="24014" w:name="_ETM_Q44_517930"/>
      <w:bookmarkEnd w:id="24014"/>
      <w:r>
        <w:rPr>
          <w:rtl/>
        </w:rPr>
        <w:t xml:space="preserve">כולם </w:t>
      </w:r>
      <w:bookmarkStart w:id="24015" w:name="_ETM_Q44_518260"/>
      <w:bookmarkEnd w:id="24015"/>
      <w:r>
        <w:rPr>
          <w:rtl/>
        </w:rPr>
        <w:t xml:space="preserve">היו </w:t>
      </w:r>
      <w:bookmarkStart w:id="24016" w:name="_ETM_Q44_518440"/>
      <w:bookmarkEnd w:id="24016"/>
      <w:r>
        <w:rPr>
          <w:rtl/>
        </w:rPr>
        <w:t>בכ</w:t>
      </w:r>
      <w:r>
        <w:rPr>
          <w:rFonts w:hint="cs"/>
          <w:rtl/>
        </w:rPr>
        <w:t>וללים, בי</w:t>
      </w:r>
      <w:bookmarkStart w:id="24017" w:name="_ETM_Q44_520053"/>
      <w:bookmarkEnd w:id="24017"/>
      <w:r>
        <w:rPr>
          <w:rFonts w:hint="cs"/>
          <w:rtl/>
        </w:rPr>
        <w:t xml:space="preserve">שיבות, </w:t>
      </w:r>
      <w:bookmarkStart w:id="24018" w:name="_ETM_Q44_518890"/>
      <w:bookmarkStart w:id="24019" w:name="_ETM_Q44_519710"/>
      <w:bookmarkStart w:id="24020" w:name="_ETM_Q44_520609"/>
      <w:bookmarkStart w:id="24021" w:name="_ETM_Q44_520850"/>
      <w:bookmarkEnd w:id="24018"/>
      <w:bookmarkEnd w:id="24019"/>
      <w:bookmarkEnd w:id="24020"/>
      <w:bookmarkEnd w:id="24021"/>
      <w:r>
        <w:rPr>
          <w:rFonts w:hint="cs"/>
          <w:rtl/>
        </w:rPr>
        <w:t xml:space="preserve">אבל </w:t>
      </w:r>
      <w:r>
        <w:rPr>
          <w:rtl/>
        </w:rPr>
        <w:t xml:space="preserve">לכולם </w:t>
      </w:r>
      <w:bookmarkStart w:id="24022" w:name="_ETM_Q44_521269"/>
      <w:bookmarkEnd w:id="24022"/>
      <w:r>
        <w:rPr>
          <w:rtl/>
        </w:rPr>
        <w:t xml:space="preserve">היו </w:t>
      </w:r>
      <w:bookmarkStart w:id="24023" w:name="_ETM_Q44_521749"/>
      <w:bookmarkEnd w:id="24023"/>
      <w:r>
        <w:rPr>
          <w:rtl/>
        </w:rPr>
        <w:t xml:space="preserve">מורים </w:t>
      </w:r>
      <w:bookmarkStart w:id="24024" w:name="_ETM_Q44_522050"/>
      <w:bookmarkEnd w:id="24024"/>
      <w:r>
        <w:rPr>
          <w:rtl/>
        </w:rPr>
        <w:t xml:space="preserve">פרטיים </w:t>
      </w:r>
      <w:bookmarkStart w:id="24025" w:name="_ETM_Q44_522499"/>
      <w:bookmarkEnd w:id="24025"/>
      <w:r>
        <w:rPr>
          <w:rtl/>
        </w:rPr>
        <w:t>אחר</w:t>
      </w:r>
      <w:bookmarkStart w:id="24026" w:name="_ETM_Q44_522859"/>
      <w:bookmarkEnd w:id="24026"/>
      <w:r>
        <w:rPr>
          <w:rFonts w:hint="cs"/>
          <w:rtl/>
        </w:rPr>
        <w:t xml:space="preserve"> </w:t>
      </w:r>
      <w:r>
        <w:rPr>
          <w:rtl/>
        </w:rPr>
        <w:t>כך</w:t>
      </w:r>
      <w:r>
        <w:rPr>
          <w:rFonts w:hint="cs"/>
          <w:rtl/>
        </w:rPr>
        <w:t xml:space="preserve"> –</w:t>
      </w:r>
      <w:r>
        <w:rPr>
          <w:rtl/>
        </w:rPr>
        <w:t xml:space="preserve"> </w:t>
      </w:r>
      <w:bookmarkStart w:id="24027" w:name="_ETM_Q44_523339"/>
      <w:bookmarkEnd w:id="24027"/>
      <w:r>
        <w:rPr>
          <w:rtl/>
        </w:rPr>
        <w:t>לאנגלית</w:t>
      </w:r>
      <w:r>
        <w:rPr>
          <w:rFonts w:hint="cs"/>
          <w:rtl/>
        </w:rPr>
        <w:t>,</w:t>
      </w:r>
      <w:r>
        <w:rPr>
          <w:rtl/>
        </w:rPr>
        <w:t xml:space="preserve"> </w:t>
      </w:r>
      <w:bookmarkStart w:id="24028" w:name="_ETM_Q44_523820"/>
      <w:bookmarkEnd w:id="24028"/>
      <w:r>
        <w:rPr>
          <w:rtl/>
        </w:rPr>
        <w:t>למתמטיקה</w:t>
      </w:r>
      <w:r>
        <w:rPr>
          <w:rFonts w:hint="cs"/>
          <w:rtl/>
        </w:rPr>
        <w:t>,</w:t>
      </w:r>
      <w:r>
        <w:rPr>
          <w:rtl/>
        </w:rPr>
        <w:t xml:space="preserve"> </w:t>
      </w:r>
      <w:bookmarkStart w:id="24029" w:name="_ETM_Q44_524690"/>
      <w:bookmarkEnd w:id="24029"/>
      <w:r>
        <w:rPr>
          <w:rtl/>
        </w:rPr>
        <w:t>למקצוע</w:t>
      </w:r>
      <w:r>
        <w:rPr>
          <w:rFonts w:hint="cs"/>
          <w:rtl/>
        </w:rPr>
        <w:t>ות</w:t>
      </w:r>
      <w:r>
        <w:rPr>
          <w:rtl/>
        </w:rPr>
        <w:t xml:space="preserve"> </w:t>
      </w:r>
      <w:bookmarkStart w:id="24030" w:name="_ETM_Q44_525199"/>
      <w:bookmarkEnd w:id="24030"/>
      <w:r>
        <w:rPr>
          <w:rtl/>
        </w:rPr>
        <w:t>ל</w:t>
      </w:r>
      <w:r>
        <w:rPr>
          <w:rFonts w:hint="cs"/>
          <w:rtl/>
        </w:rPr>
        <w:t xml:space="preserve">יבה. </w:t>
      </w:r>
      <w:bookmarkStart w:id="24031" w:name="_ETM_Q44_526409"/>
      <w:bookmarkEnd w:id="24031"/>
      <w:r>
        <w:rPr>
          <w:rtl/>
        </w:rPr>
        <w:t xml:space="preserve">זה </w:t>
      </w:r>
      <w:bookmarkStart w:id="24032" w:name="_ETM_Q44_526559"/>
      <w:bookmarkStart w:id="24033" w:name="_ETM_Q44_526889"/>
      <w:bookmarkEnd w:id="24032"/>
      <w:bookmarkEnd w:id="24033"/>
      <w:r>
        <w:rPr>
          <w:rtl/>
        </w:rPr>
        <w:t xml:space="preserve">לא </w:t>
      </w:r>
      <w:bookmarkStart w:id="24034" w:name="_ETM_Q44_527609"/>
      <w:bookmarkEnd w:id="24034"/>
      <w:r>
        <w:rPr>
          <w:rtl/>
        </w:rPr>
        <w:t xml:space="preserve">קצת דיסוננס </w:t>
      </w:r>
      <w:bookmarkStart w:id="24035" w:name="_ETM_Q44_528239"/>
      <w:bookmarkEnd w:id="24035"/>
      <w:r>
        <w:rPr>
          <w:rtl/>
        </w:rPr>
        <w:t>כזה</w:t>
      </w:r>
      <w:r>
        <w:rPr>
          <w:rFonts w:hint="cs"/>
          <w:rtl/>
        </w:rPr>
        <w:t>?</w:t>
      </w:r>
      <w:r>
        <w:rPr>
          <w:rtl/>
        </w:rPr>
        <w:t xml:space="preserve"> </w:t>
      </w:r>
      <w:bookmarkStart w:id="24036" w:name="_ETM_Q44_529049"/>
      <w:bookmarkEnd w:id="24036"/>
      <w:r>
        <w:rPr>
          <w:rtl/>
        </w:rPr>
        <w:t xml:space="preserve">לציבור </w:t>
      </w:r>
      <w:bookmarkStart w:id="24037" w:name="_ETM_Q44_529799"/>
      <w:bookmarkEnd w:id="24037"/>
      <w:r>
        <w:rPr>
          <w:rtl/>
        </w:rPr>
        <w:t>של</w:t>
      </w:r>
      <w:r>
        <w:rPr>
          <w:rFonts w:hint="cs"/>
          <w:rtl/>
        </w:rPr>
        <w:t>ה</w:t>
      </w:r>
      <w:r>
        <w:rPr>
          <w:rtl/>
        </w:rPr>
        <w:t xml:space="preserve">ם </w:t>
      </w:r>
      <w:bookmarkStart w:id="24038" w:name="_ETM_Q44_530159"/>
      <w:bookmarkStart w:id="24039" w:name="_ETM_Q44_530279"/>
      <w:bookmarkEnd w:id="24038"/>
      <w:bookmarkEnd w:id="24039"/>
      <w:r>
        <w:rPr>
          <w:rFonts w:hint="cs"/>
          <w:rtl/>
        </w:rPr>
        <w:t xml:space="preserve">הם </w:t>
      </w:r>
      <w:r>
        <w:rPr>
          <w:rtl/>
        </w:rPr>
        <w:t>אומרים</w:t>
      </w:r>
      <w:r>
        <w:rPr>
          <w:rFonts w:hint="cs"/>
          <w:rtl/>
        </w:rPr>
        <w:t xml:space="preserve">: </w:t>
      </w:r>
      <w:bookmarkStart w:id="24040" w:name="_ETM_Q44_530579"/>
      <w:bookmarkEnd w:id="24040"/>
      <w:r>
        <w:rPr>
          <w:rtl/>
        </w:rPr>
        <w:t>ל</w:t>
      </w:r>
      <w:r>
        <w:rPr>
          <w:rFonts w:hint="cs"/>
          <w:rtl/>
        </w:rPr>
        <w:t xml:space="preserve">א, לא צריך, אבל לעצמם, לילדים </w:t>
      </w:r>
      <w:bookmarkStart w:id="24041" w:name="_ETM_Q44_528332"/>
      <w:bookmarkEnd w:id="24041"/>
      <w:r>
        <w:rPr>
          <w:rFonts w:hint="cs"/>
          <w:rtl/>
        </w:rPr>
        <w:t xml:space="preserve">שלהם ולנכדים שלהם </w:t>
      </w:r>
      <w:bookmarkStart w:id="24042" w:name="_ETM_Q44_531589"/>
      <w:bookmarkStart w:id="24043" w:name="_ETM_Q44_531920"/>
      <w:bookmarkStart w:id="24044" w:name="_ETM_Q44_533319"/>
      <w:bookmarkStart w:id="24045" w:name="_ETM_Q44_533620"/>
      <w:bookmarkStart w:id="24046" w:name="_ETM_Q44_534219"/>
      <w:bookmarkStart w:id="24047" w:name="_ETM_Q44_534729"/>
      <w:bookmarkStart w:id="24048" w:name="_ETM_Q44_535059"/>
      <w:bookmarkStart w:id="24049" w:name="_ETM_Q44_535659"/>
      <w:bookmarkStart w:id="24050" w:name="_ETM_Q44_535989"/>
      <w:bookmarkEnd w:id="24042"/>
      <w:bookmarkEnd w:id="24043"/>
      <w:bookmarkEnd w:id="24044"/>
      <w:bookmarkEnd w:id="24045"/>
      <w:bookmarkEnd w:id="24046"/>
      <w:bookmarkEnd w:id="24047"/>
      <w:bookmarkEnd w:id="24048"/>
      <w:bookmarkEnd w:id="24049"/>
      <w:bookmarkEnd w:id="24050"/>
      <w:r>
        <w:rPr>
          <w:rtl/>
        </w:rPr>
        <w:t xml:space="preserve">מאוד </w:t>
      </w:r>
      <w:bookmarkStart w:id="24051" w:name="_ETM_Q44_536260"/>
      <w:bookmarkEnd w:id="24051"/>
      <w:r>
        <w:rPr>
          <w:rtl/>
        </w:rPr>
        <w:t>דואגים</w:t>
      </w:r>
      <w:r>
        <w:rPr>
          <w:rFonts w:hint="cs"/>
          <w:rtl/>
        </w:rPr>
        <w:t>?</w:t>
      </w:r>
      <w:bookmarkStart w:id="24052" w:name="_ETM_Q44_541948"/>
      <w:bookmarkEnd w:id="24052"/>
      <w:r>
        <w:rPr>
          <w:rFonts w:hint="cs"/>
          <w:rtl/>
        </w:rPr>
        <w:t xml:space="preserve"> </w:t>
      </w:r>
      <w:bookmarkStart w:id="24053" w:name="_ETM_Q44_537879"/>
      <w:bookmarkEnd w:id="24053"/>
    </w:p>
    <w:p w:rsidR="000D65EE" w:rsidRDefault="000D65EE" w:rsidP="00A24BCA">
      <w:pPr>
        <w:rPr>
          <w:rtl/>
        </w:rPr>
      </w:pPr>
      <w:bookmarkStart w:id="24054" w:name="_ETM_Q44_559246"/>
      <w:bookmarkStart w:id="24055" w:name="_ETM_Q44_559305"/>
      <w:bookmarkEnd w:id="24054"/>
      <w:bookmarkEnd w:id="24055"/>
    </w:p>
    <w:p w:rsidR="000D65EE" w:rsidRDefault="000D65EE" w:rsidP="00341841">
      <w:pPr>
        <w:rPr>
          <w:rtl/>
        </w:rPr>
      </w:pPr>
      <w:bookmarkStart w:id="24056" w:name="_ETM_Q44_559382"/>
      <w:bookmarkStart w:id="24057" w:name="_ETM_Q44_559433"/>
      <w:bookmarkEnd w:id="24056"/>
      <w:bookmarkEnd w:id="24057"/>
      <w:r>
        <w:rPr>
          <w:rtl/>
        </w:rPr>
        <w:t xml:space="preserve">אני </w:t>
      </w:r>
      <w:bookmarkStart w:id="24058" w:name="_ETM_Q44_538120"/>
      <w:bookmarkEnd w:id="24058"/>
      <w:r>
        <w:rPr>
          <w:rtl/>
        </w:rPr>
        <w:t xml:space="preserve">ארשה </w:t>
      </w:r>
      <w:bookmarkStart w:id="24059" w:name="_ETM_Q44_538420"/>
      <w:bookmarkEnd w:id="24059"/>
      <w:r>
        <w:rPr>
          <w:rtl/>
        </w:rPr>
        <w:t xml:space="preserve">לעצמי </w:t>
      </w:r>
      <w:bookmarkStart w:id="24060" w:name="_ETM_Q44_538839"/>
      <w:bookmarkEnd w:id="24060"/>
      <w:r>
        <w:rPr>
          <w:rtl/>
        </w:rPr>
        <w:t xml:space="preserve">לא </w:t>
      </w:r>
      <w:bookmarkStart w:id="24061" w:name="_ETM_Q44_538960"/>
      <w:bookmarkEnd w:id="24061"/>
      <w:r>
        <w:rPr>
          <w:rtl/>
        </w:rPr>
        <w:t>לנקו</w:t>
      </w:r>
      <w:r w:rsidR="00341841">
        <w:rPr>
          <w:rFonts w:hint="cs"/>
          <w:rtl/>
        </w:rPr>
        <w:t>ב</w:t>
      </w:r>
      <w:r>
        <w:rPr>
          <w:rtl/>
        </w:rPr>
        <w:t xml:space="preserve"> </w:t>
      </w:r>
      <w:bookmarkStart w:id="24062" w:name="_ETM_Q44_539350"/>
      <w:bookmarkEnd w:id="24062"/>
      <w:r>
        <w:rPr>
          <w:rFonts w:hint="cs"/>
          <w:rtl/>
        </w:rPr>
        <w:t>ב</w:t>
      </w:r>
      <w:r>
        <w:rPr>
          <w:rtl/>
        </w:rPr>
        <w:t>שמות</w:t>
      </w:r>
      <w:r>
        <w:rPr>
          <w:rFonts w:hint="cs"/>
          <w:rtl/>
        </w:rPr>
        <w:t>,</w:t>
      </w:r>
      <w:r>
        <w:rPr>
          <w:rtl/>
        </w:rPr>
        <w:t xml:space="preserve"> </w:t>
      </w:r>
      <w:bookmarkStart w:id="24063" w:name="_ETM_Q44_539770"/>
      <w:bookmarkEnd w:id="24063"/>
      <w:r>
        <w:rPr>
          <w:rtl/>
        </w:rPr>
        <w:t xml:space="preserve">אבל </w:t>
      </w:r>
      <w:bookmarkStart w:id="24064" w:name="_ETM_Q44_539980"/>
      <w:bookmarkEnd w:id="24064"/>
      <w:r>
        <w:rPr>
          <w:rtl/>
        </w:rPr>
        <w:t xml:space="preserve">אם </w:t>
      </w:r>
      <w:bookmarkStart w:id="24065" w:name="_ETM_Q44_540100"/>
      <w:bookmarkEnd w:id="24065"/>
      <w:r>
        <w:rPr>
          <w:rtl/>
        </w:rPr>
        <w:t xml:space="preserve">אני </w:t>
      </w:r>
      <w:bookmarkStart w:id="24066" w:name="_ETM_Q44_540660"/>
      <w:bookmarkEnd w:id="24066"/>
      <w:r>
        <w:rPr>
          <w:rFonts w:hint="cs"/>
          <w:rtl/>
        </w:rPr>
        <w:t>פעם אגיד את השמות האלה</w:t>
      </w:r>
      <w:bookmarkStart w:id="24067" w:name="_ETM_Q44_541140"/>
      <w:bookmarkStart w:id="24068" w:name="_ETM_Q44_541380"/>
      <w:bookmarkStart w:id="24069" w:name="_ETM_Q44_541529"/>
      <w:bookmarkStart w:id="24070" w:name="_ETM_Q44_541770"/>
      <w:bookmarkStart w:id="24071" w:name="_ETM_Q44_541890"/>
      <w:bookmarkStart w:id="24072" w:name="_ETM_Q44_542400"/>
      <w:bookmarkStart w:id="24073" w:name="_ETM_Q44_543339"/>
      <w:bookmarkStart w:id="24074" w:name="_ETM_Q44_543520"/>
      <w:bookmarkEnd w:id="24067"/>
      <w:bookmarkEnd w:id="24068"/>
      <w:bookmarkEnd w:id="24069"/>
      <w:bookmarkEnd w:id="24070"/>
      <w:bookmarkEnd w:id="24071"/>
      <w:bookmarkEnd w:id="24072"/>
      <w:bookmarkEnd w:id="24073"/>
      <w:bookmarkEnd w:id="24074"/>
      <w:r>
        <w:rPr>
          <w:rFonts w:hint="cs"/>
          <w:rtl/>
        </w:rPr>
        <w:t xml:space="preserve"> – </w:t>
      </w:r>
      <w:r w:rsidR="00341841">
        <w:rPr>
          <w:rFonts w:hint="cs"/>
          <w:rtl/>
        </w:rPr>
        <w:t>אלה</w:t>
      </w:r>
      <w:r>
        <w:rPr>
          <w:rFonts w:hint="cs"/>
          <w:rtl/>
        </w:rPr>
        <w:t xml:space="preserve"> </w:t>
      </w:r>
      <w:bookmarkStart w:id="24075" w:name="_ETM_Q44_547184"/>
      <w:bookmarkEnd w:id="24075"/>
      <w:r>
        <w:rPr>
          <w:rFonts w:hint="cs"/>
          <w:rtl/>
        </w:rPr>
        <w:t>שמות שכל אחד בבניין הזה יודע</w:t>
      </w:r>
      <w:r w:rsidR="00341841">
        <w:rPr>
          <w:rFonts w:hint="cs"/>
          <w:rtl/>
        </w:rPr>
        <w:t>,</w:t>
      </w:r>
      <w:r>
        <w:rPr>
          <w:rFonts w:hint="cs"/>
          <w:rtl/>
        </w:rPr>
        <w:t xml:space="preserve"> בסדר? גדולי עסקני הדת </w:t>
      </w:r>
      <w:bookmarkStart w:id="24076" w:name="_ETM_Q44_554149"/>
      <w:bookmarkEnd w:id="24076"/>
      <w:r>
        <w:rPr>
          <w:rFonts w:hint="cs"/>
          <w:rtl/>
        </w:rPr>
        <w:t xml:space="preserve">שלנו בישראל, כולם מחונכים, כולם עם ידע רחב, כולם למדו </w:t>
      </w:r>
      <w:bookmarkStart w:id="24077" w:name="_ETM_Q44_562597"/>
      <w:bookmarkEnd w:id="24077"/>
      <w:r>
        <w:rPr>
          <w:rFonts w:hint="cs"/>
          <w:rtl/>
        </w:rPr>
        <w:t xml:space="preserve">במוסדות החרדיים בשעות הבוקר ובצוהריים, </w:t>
      </w:r>
      <w:bookmarkStart w:id="24078" w:name="_ETM_Q44_543879"/>
      <w:bookmarkStart w:id="24079" w:name="_ETM_Q44_544299"/>
      <w:bookmarkStart w:id="24080" w:name="_ETM_Q44_544630"/>
      <w:bookmarkStart w:id="24081" w:name="_ETM_Q44_545049"/>
      <w:bookmarkStart w:id="24082" w:name="_ETM_Q44_545320"/>
      <w:bookmarkStart w:id="24083" w:name="_ETM_Q44_545890"/>
      <w:bookmarkStart w:id="24084" w:name="_ETM_Q44_547070"/>
      <w:bookmarkStart w:id="24085" w:name="_ETM_Q44_547670"/>
      <w:bookmarkStart w:id="24086" w:name="_ETM_Q44_550240"/>
      <w:bookmarkStart w:id="24087" w:name="_ETM_Q44_550420"/>
      <w:bookmarkStart w:id="24088" w:name="_ETM_Q44_550659"/>
      <w:bookmarkStart w:id="24089" w:name="_ETM_Q44_551200"/>
      <w:bookmarkStart w:id="24090" w:name="_ETM_Q44_551680"/>
      <w:bookmarkStart w:id="24091" w:name="_ETM_Q44_553759"/>
      <w:bookmarkStart w:id="24092" w:name="_ETM_Q44_554180"/>
      <w:bookmarkStart w:id="24093" w:name="_ETM_Q44_554930"/>
      <w:bookmarkStart w:id="24094" w:name="_ETM_Q44_555380"/>
      <w:bookmarkStart w:id="24095" w:name="_ETM_Q44_555560"/>
      <w:bookmarkStart w:id="24096" w:name="_ETM_Q44_556549"/>
      <w:bookmarkStart w:id="24097" w:name="_ETM_Q44_556909"/>
      <w:bookmarkStart w:id="24098" w:name="_ETM_Q44_558990"/>
      <w:bookmarkStart w:id="24099" w:name="_ETM_Q44_559410"/>
      <w:bookmarkStart w:id="24100" w:name="_ETM_Q44_560060"/>
      <w:bookmarkStart w:id="24101" w:name="_ETM_Q44_561380"/>
      <w:bookmarkStart w:id="24102" w:name="_ETM_Q44_561979"/>
      <w:bookmarkStart w:id="24103" w:name="_ETM_Q44_563179"/>
      <w:bookmarkStart w:id="24104" w:name="_ETM_Q44_563810"/>
      <w:bookmarkStart w:id="24105" w:name="_ETM_Q44_564289"/>
      <w:bookmarkStart w:id="24106" w:name="_ETM_Q44_565279"/>
      <w:bookmarkEnd w:id="24078"/>
      <w:bookmarkEnd w:id="24079"/>
      <w:bookmarkEnd w:id="24080"/>
      <w:bookmarkEnd w:id="24081"/>
      <w:bookmarkEnd w:id="24082"/>
      <w:bookmarkEnd w:id="24083"/>
      <w:bookmarkEnd w:id="24084"/>
      <w:bookmarkEnd w:id="24085"/>
      <w:bookmarkEnd w:id="24086"/>
      <w:bookmarkEnd w:id="24087"/>
      <w:bookmarkEnd w:id="24088"/>
      <w:bookmarkEnd w:id="24089"/>
      <w:bookmarkEnd w:id="24090"/>
      <w:bookmarkEnd w:id="24091"/>
      <w:bookmarkEnd w:id="24092"/>
      <w:bookmarkEnd w:id="24093"/>
      <w:bookmarkEnd w:id="24094"/>
      <w:bookmarkEnd w:id="24095"/>
      <w:bookmarkEnd w:id="24096"/>
      <w:bookmarkEnd w:id="24097"/>
      <w:bookmarkEnd w:id="24098"/>
      <w:bookmarkEnd w:id="24099"/>
      <w:bookmarkEnd w:id="24100"/>
      <w:bookmarkEnd w:id="24101"/>
      <w:bookmarkEnd w:id="24102"/>
      <w:bookmarkEnd w:id="24103"/>
      <w:bookmarkEnd w:id="24104"/>
      <w:bookmarkEnd w:id="24105"/>
      <w:bookmarkEnd w:id="24106"/>
      <w:r>
        <w:rPr>
          <w:rtl/>
        </w:rPr>
        <w:t xml:space="preserve">ובערב </w:t>
      </w:r>
      <w:bookmarkStart w:id="24107" w:name="_ETM_Q44_565849"/>
      <w:bookmarkEnd w:id="24107"/>
      <w:r>
        <w:rPr>
          <w:rtl/>
        </w:rPr>
        <w:t xml:space="preserve">לכולם </w:t>
      </w:r>
      <w:bookmarkStart w:id="24108" w:name="_ETM_Q44_566329"/>
      <w:bookmarkEnd w:id="24108"/>
      <w:r>
        <w:rPr>
          <w:rtl/>
        </w:rPr>
        <w:t xml:space="preserve">היו </w:t>
      </w:r>
      <w:bookmarkStart w:id="24109" w:name="_ETM_Q44_567420"/>
      <w:bookmarkEnd w:id="24109"/>
      <w:r>
        <w:rPr>
          <w:rtl/>
        </w:rPr>
        <w:t xml:space="preserve">מורים </w:t>
      </w:r>
      <w:bookmarkStart w:id="24110" w:name="_ETM_Q44_567749"/>
      <w:bookmarkEnd w:id="24110"/>
      <w:r>
        <w:rPr>
          <w:rtl/>
        </w:rPr>
        <w:t>פרטיים</w:t>
      </w:r>
      <w:r>
        <w:rPr>
          <w:rFonts w:hint="cs"/>
          <w:rtl/>
        </w:rPr>
        <w:t>.</w:t>
      </w:r>
      <w:r>
        <w:rPr>
          <w:rtl/>
        </w:rPr>
        <w:t xml:space="preserve"> </w:t>
      </w:r>
      <w:bookmarkStart w:id="24111" w:name="_ETM_Q44_568170"/>
      <w:bookmarkEnd w:id="24111"/>
      <w:r>
        <w:rPr>
          <w:rtl/>
        </w:rPr>
        <w:t>אגב</w:t>
      </w:r>
      <w:r>
        <w:rPr>
          <w:rFonts w:hint="cs"/>
          <w:rtl/>
        </w:rPr>
        <w:t>,</w:t>
      </w:r>
      <w:r>
        <w:rPr>
          <w:rtl/>
        </w:rPr>
        <w:t xml:space="preserve"> </w:t>
      </w:r>
      <w:bookmarkStart w:id="24112" w:name="_ETM_Q44_568439"/>
      <w:bookmarkEnd w:id="24112"/>
      <w:r>
        <w:rPr>
          <w:rtl/>
        </w:rPr>
        <w:t xml:space="preserve">אותו </w:t>
      </w:r>
      <w:bookmarkStart w:id="24113" w:name="_ETM_Q44_568619"/>
      <w:bookmarkEnd w:id="24113"/>
      <w:r>
        <w:rPr>
          <w:rtl/>
        </w:rPr>
        <w:t xml:space="preserve">דבר </w:t>
      </w:r>
      <w:bookmarkStart w:id="24114" w:name="_ETM_Q44_568920"/>
      <w:bookmarkEnd w:id="24114"/>
      <w:r>
        <w:rPr>
          <w:rtl/>
        </w:rPr>
        <w:t xml:space="preserve">הם </w:t>
      </w:r>
      <w:bookmarkStart w:id="24115" w:name="_ETM_Q44_569009"/>
      <w:bookmarkEnd w:id="24115"/>
      <w:r>
        <w:rPr>
          <w:rtl/>
        </w:rPr>
        <w:t xml:space="preserve">עושים </w:t>
      </w:r>
      <w:bookmarkStart w:id="24116" w:name="_ETM_Q44_569279"/>
      <w:bookmarkEnd w:id="24116"/>
      <w:r>
        <w:rPr>
          <w:rtl/>
        </w:rPr>
        <w:t xml:space="preserve">עכשיו </w:t>
      </w:r>
      <w:bookmarkStart w:id="24117" w:name="_ETM_Q44_569549"/>
      <w:bookmarkEnd w:id="24117"/>
      <w:r>
        <w:rPr>
          <w:rtl/>
        </w:rPr>
        <w:t xml:space="preserve">עם </w:t>
      </w:r>
      <w:bookmarkStart w:id="24118" w:name="_ETM_Q44_569700"/>
      <w:bookmarkEnd w:id="24118"/>
      <w:r>
        <w:rPr>
          <w:rtl/>
        </w:rPr>
        <w:t xml:space="preserve">הילדים </w:t>
      </w:r>
      <w:bookmarkStart w:id="24119" w:name="_ETM_Q44_570060"/>
      <w:bookmarkEnd w:id="24119"/>
      <w:r>
        <w:rPr>
          <w:rtl/>
        </w:rPr>
        <w:t>שלהם</w:t>
      </w:r>
      <w:r>
        <w:rPr>
          <w:rFonts w:hint="cs"/>
          <w:rtl/>
        </w:rPr>
        <w:t>.</w:t>
      </w:r>
      <w:r>
        <w:rPr>
          <w:rtl/>
        </w:rPr>
        <w:t xml:space="preserve"> </w:t>
      </w:r>
      <w:bookmarkStart w:id="24120" w:name="_ETM_Q44_571469"/>
      <w:bookmarkEnd w:id="24120"/>
      <w:r>
        <w:rPr>
          <w:rtl/>
        </w:rPr>
        <w:t xml:space="preserve">הם </w:t>
      </w:r>
      <w:bookmarkStart w:id="24121" w:name="_ETM_Q44_571619"/>
      <w:bookmarkEnd w:id="24121"/>
      <w:r>
        <w:rPr>
          <w:rtl/>
        </w:rPr>
        <w:t xml:space="preserve">לא </w:t>
      </w:r>
      <w:bookmarkStart w:id="24122" w:name="_ETM_Q44_571709"/>
      <w:bookmarkEnd w:id="24122"/>
      <w:r>
        <w:rPr>
          <w:rtl/>
        </w:rPr>
        <w:t xml:space="preserve">מוכנים </w:t>
      </w:r>
      <w:bookmarkStart w:id="24123" w:name="_ETM_Q44_572130"/>
      <w:bookmarkEnd w:id="24123"/>
      <w:r>
        <w:rPr>
          <w:rtl/>
        </w:rPr>
        <w:t xml:space="preserve">שהילדים </w:t>
      </w:r>
      <w:bookmarkStart w:id="24124" w:name="_ETM_Q44_572549"/>
      <w:bookmarkEnd w:id="24124"/>
      <w:r>
        <w:rPr>
          <w:rtl/>
        </w:rPr>
        <w:t xml:space="preserve">שלהם </w:t>
      </w:r>
      <w:bookmarkStart w:id="24125" w:name="_ETM_Q44_572939"/>
      <w:bookmarkEnd w:id="24125"/>
      <w:r>
        <w:rPr>
          <w:rFonts w:hint="cs"/>
          <w:rtl/>
        </w:rPr>
        <w:t>י</w:t>
      </w:r>
      <w:r>
        <w:rPr>
          <w:rtl/>
        </w:rPr>
        <w:t xml:space="preserve">היו </w:t>
      </w:r>
      <w:bookmarkStart w:id="24126" w:name="_ETM_Q44_574070"/>
      <w:bookmarkEnd w:id="24126"/>
      <w:r>
        <w:rPr>
          <w:rtl/>
        </w:rPr>
        <w:t xml:space="preserve">לא </w:t>
      </w:r>
      <w:bookmarkStart w:id="24127" w:name="_ETM_Q44_574250"/>
      <w:bookmarkEnd w:id="24127"/>
      <w:r>
        <w:rPr>
          <w:rtl/>
        </w:rPr>
        <w:t xml:space="preserve">מחונכים </w:t>
      </w:r>
      <w:bookmarkStart w:id="24128" w:name="_ETM_Q44_575060"/>
      <w:bookmarkEnd w:id="24128"/>
      <w:r>
        <w:rPr>
          <w:rtl/>
        </w:rPr>
        <w:t xml:space="preserve">ולא </w:t>
      </w:r>
      <w:bookmarkStart w:id="24129" w:name="_ETM_Q44_575779"/>
      <w:bookmarkEnd w:id="24129"/>
      <w:r>
        <w:rPr>
          <w:rtl/>
        </w:rPr>
        <w:t xml:space="preserve">מוכנים </w:t>
      </w:r>
      <w:bookmarkStart w:id="24130" w:name="_ETM_Q44_576230"/>
      <w:bookmarkEnd w:id="24130"/>
      <w:r>
        <w:rPr>
          <w:rtl/>
        </w:rPr>
        <w:t xml:space="preserve">לחיים </w:t>
      </w:r>
      <w:bookmarkStart w:id="24131" w:name="_ETM_Q44_576710"/>
      <w:bookmarkEnd w:id="24131"/>
      <w:r>
        <w:rPr>
          <w:rtl/>
        </w:rPr>
        <w:t>האלה</w:t>
      </w:r>
      <w:r>
        <w:rPr>
          <w:rFonts w:hint="cs"/>
          <w:rtl/>
        </w:rPr>
        <w:t>.</w:t>
      </w:r>
      <w:r>
        <w:rPr>
          <w:rtl/>
        </w:rPr>
        <w:t xml:space="preserve"> </w:t>
      </w:r>
      <w:bookmarkStart w:id="24132" w:name="_ETM_Q44_577460"/>
      <w:bookmarkEnd w:id="24132"/>
      <w:r>
        <w:rPr>
          <w:rtl/>
        </w:rPr>
        <w:t xml:space="preserve">אז </w:t>
      </w:r>
      <w:bookmarkStart w:id="24133" w:name="_ETM_Q44_577640"/>
      <w:bookmarkEnd w:id="24133"/>
      <w:r>
        <w:rPr>
          <w:rtl/>
        </w:rPr>
        <w:t xml:space="preserve">למה </w:t>
      </w:r>
      <w:bookmarkStart w:id="24134" w:name="_ETM_Q44_577910"/>
      <w:bookmarkEnd w:id="24134"/>
      <w:r>
        <w:rPr>
          <w:rFonts w:hint="cs"/>
          <w:rtl/>
        </w:rPr>
        <w:t>על ה</w:t>
      </w:r>
      <w:r>
        <w:rPr>
          <w:rtl/>
        </w:rPr>
        <w:t xml:space="preserve">ציבור </w:t>
      </w:r>
      <w:bookmarkStart w:id="24135" w:name="_ETM_Q44_578420"/>
      <w:bookmarkEnd w:id="24135"/>
      <w:r>
        <w:rPr>
          <w:rtl/>
        </w:rPr>
        <w:t xml:space="preserve">הם </w:t>
      </w:r>
      <w:bookmarkStart w:id="24136" w:name="_ETM_Q44_578540"/>
      <w:bookmarkEnd w:id="24136"/>
      <w:r>
        <w:rPr>
          <w:rtl/>
        </w:rPr>
        <w:t xml:space="preserve">כופים </w:t>
      </w:r>
      <w:bookmarkStart w:id="24137" w:name="_ETM_Q44_578960"/>
      <w:bookmarkEnd w:id="24137"/>
      <w:r>
        <w:rPr>
          <w:rtl/>
        </w:rPr>
        <w:t xml:space="preserve">את </w:t>
      </w:r>
      <w:bookmarkStart w:id="24138" w:name="_ETM_Q44_579050"/>
      <w:bookmarkEnd w:id="24138"/>
      <w:r>
        <w:rPr>
          <w:rtl/>
        </w:rPr>
        <w:t>זה</w:t>
      </w:r>
      <w:r>
        <w:rPr>
          <w:rFonts w:hint="cs"/>
          <w:rtl/>
        </w:rPr>
        <w:t>?</w:t>
      </w:r>
      <w:r>
        <w:rPr>
          <w:rtl/>
        </w:rPr>
        <w:t xml:space="preserve"> </w:t>
      </w:r>
      <w:bookmarkStart w:id="24139" w:name="_ETM_Q44_579799"/>
      <w:bookmarkEnd w:id="24139"/>
      <w:r>
        <w:rPr>
          <w:rtl/>
        </w:rPr>
        <w:t xml:space="preserve">זה </w:t>
      </w:r>
      <w:bookmarkStart w:id="24140" w:name="_ETM_Q44_580009"/>
      <w:bookmarkEnd w:id="24140"/>
      <w:r>
        <w:rPr>
          <w:rtl/>
        </w:rPr>
        <w:t xml:space="preserve">פשוט </w:t>
      </w:r>
      <w:bookmarkStart w:id="24141" w:name="_ETM_Q44_580520"/>
      <w:bookmarkEnd w:id="24141"/>
      <w:r>
        <w:rPr>
          <w:rtl/>
        </w:rPr>
        <w:t xml:space="preserve">זועק </w:t>
      </w:r>
      <w:bookmarkStart w:id="24142" w:name="_ETM_Q44_580850"/>
      <w:bookmarkEnd w:id="24142"/>
      <w:r>
        <w:rPr>
          <w:rtl/>
        </w:rPr>
        <w:t>לשמיים</w:t>
      </w:r>
      <w:r>
        <w:rPr>
          <w:rFonts w:hint="cs"/>
          <w:rtl/>
        </w:rPr>
        <w:t>.</w:t>
      </w:r>
      <w:r>
        <w:rPr>
          <w:rtl/>
        </w:rPr>
        <w:t xml:space="preserve"> </w:t>
      </w:r>
      <w:bookmarkStart w:id="24143" w:name="_ETM_Q44_581570"/>
      <w:bookmarkEnd w:id="24143"/>
      <w:r>
        <w:rPr>
          <w:rtl/>
        </w:rPr>
        <w:t xml:space="preserve">זה </w:t>
      </w:r>
      <w:bookmarkStart w:id="24144" w:name="_ETM_Q44_581810"/>
      <w:bookmarkEnd w:id="24144"/>
      <w:r>
        <w:rPr>
          <w:rtl/>
        </w:rPr>
        <w:t xml:space="preserve">כל </w:t>
      </w:r>
      <w:bookmarkStart w:id="24145" w:name="_ETM_Q44_581960"/>
      <w:bookmarkEnd w:id="24145"/>
      <w:r>
        <w:rPr>
          <w:rtl/>
        </w:rPr>
        <w:t xml:space="preserve">כך </w:t>
      </w:r>
      <w:bookmarkStart w:id="24146" w:name="_ETM_Q44_582200"/>
      <w:bookmarkEnd w:id="24146"/>
      <w:r>
        <w:rPr>
          <w:rtl/>
        </w:rPr>
        <w:t xml:space="preserve">לא </w:t>
      </w:r>
      <w:bookmarkStart w:id="24147" w:name="_ETM_Q44_582380"/>
      <w:bookmarkEnd w:id="24147"/>
      <w:r>
        <w:rPr>
          <w:rtl/>
        </w:rPr>
        <w:t>צודק</w:t>
      </w:r>
      <w:r>
        <w:rPr>
          <w:rFonts w:hint="cs"/>
          <w:rtl/>
        </w:rPr>
        <w:t>,</w:t>
      </w:r>
      <w:r>
        <w:rPr>
          <w:rtl/>
        </w:rPr>
        <w:t xml:space="preserve"> </w:t>
      </w:r>
      <w:bookmarkStart w:id="24148" w:name="_ETM_Q44_582860"/>
      <w:bookmarkStart w:id="24149" w:name="_ETM_Q44_585110"/>
      <w:bookmarkEnd w:id="24148"/>
      <w:bookmarkEnd w:id="24149"/>
      <w:r>
        <w:rPr>
          <w:rFonts w:hint="cs"/>
          <w:rtl/>
        </w:rPr>
        <w:t>ו</w:t>
      </w:r>
      <w:r>
        <w:rPr>
          <w:rtl/>
        </w:rPr>
        <w:t xml:space="preserve">זה </w:t>
      </w:r>
      <w:bookmarkStart w:id="24150" w:name="_ETM_Q44_585320"/>
      <w:bookmarkEnd w:id="24150"/>
      <w:r>
        <w:rPr>
          <w:rtl/>
        </w:rPr>
        <w:t xml:space="preserve">רק </w:t>
      </w:r>
      <w:bookmarkStart w:id="24151" w:name="_ETM_Q44_585529"/>
      <w:bookmarkEnd w:id="24151"/>
      <w:r>
        <w:rPr>
          <w:rtl/>
        </w:rPr>
        <w:t xml:space="preserve">מראה </w:t>
      </w:r>
      <w:bookmarkStart w:id="24152" w:name="_ETM_Q44_585979"/>
      <w:bookmarkEnd w:id="24152"/>
      <w:r>
        <w:rPr>
          <w:rtl/>
        </w:rPr>
        <w:t xml:space="preserve">שכל </w:t>
      </w:r>
      <w:bookmarkStart w:id="24153" w:name="_ETM_Q44_586490"/>
      <w:bookmarkEnd w:id="24153"/>
      <w:r>
        <w:rPr>
          <w:rtl/>
        </w:rPr>
        <w:t xml:space="preserve">העסק </w:t>
      </w:r>
      <w:bookmarkStart w:id="24154" w:name="_ETM_Q44_586850"/>
      <w:bookmarkEnd w:id="24154"/>
      <w:r>
        <w:rPr>
          <w:rtl/>
        </w:rPr>
        <w:t xml:space="preserve">הזה </w:t>
      </w:r>
      <w:bookmarkStart w:id="24155" w:name="_ETM_Q44_587089"/>
      <w:bookmarkEnd w:id="24155"/>
      <w:r>
        <w:rPr>
          <w:rtl/>
        </w:rPr>
        <w:t xml:space="preserve">לא </w:t>
      </w:r>
      <w:bookmarkStart w:id="24156" w:name="_ETM_Q44_587210"/>
      <w:bookmarkEnd w:id="24156"/>
      <w:r>
        <w:rPr>
          <w:rtl/>
        </w:rPr>
        <w:t xml:space="preserve">מתנהל </w:t>
      </w:r>
      <w:bookmarkStart w:id="24157" w:name="_ETM_Q44_587960"/>
      <w:bookmarkEnd w:id="24157"/>
      <w:r>
        <w:rPr>
          <w:rtl/>
        </w:rPr>
        <w:t xml:space="preserve">בניקיון </w:t>
      </w:r>
      <w:bookmarkStart w:id="24158" w:name="_ETM_Q44_590119"/>
      <w:bookmarkEnd w:id="24158"/>
      <w:r>
        <w:rPr>
          <w:rtl/>
        </w:rPr>
        <w:t xml:space="preserve">כפיים </w:t>
      </w:r>
      <w:bookmarkStart w:id="24159" w:name="_ETM_Q44_590600"/>
      <w:bookmarkEnd w:id="24159"/>
      <w:r>
        <w:rPr>
          <w:rtl/>
        </w:rPr>
        <w:t xml:space="preserve">ובתום </w:t>
      </w:r>
      <w:bookmarkStart w:id="24160" w:name="_ETM_Q44_591109"/>
      <w:bookmarkEnd w:id="24160"/>
      <w:r>
        <w:rPr>
          <w:rtl/>
        </w:rPr>
        <w:t>לב</w:t>
      </w:r>
      <w:r>
        <w:rPr>
          <w:rFonts w:hint="cs"/>
          <w:rtl/>
        </w:rPr>
        <w:t>.</w:t>
      </w:r>
      <w:r>
        <w:rPr>
          <w:rtl/>
        </w:rPr>
        <w:t xml:space="preserve"> </w:t>
      </w:r>
      <w:bookmarkStart w:id="24161" w:name="_ETM_Q44_592150"/>
      <w:bookmarkEnd w:id="24161"/>
      <w:r>
        <w:rPr>
          <w:rtl/>
        </w:rPr>
        <w:t>מסתתר</w:t>
      </w:r>
      <w:r>
        <w:rPr>
          <w:rFonts w:hint="cs"/>
          <w:rtl/>
        </w:rPr>
        <w:t>ים</w:t>
      </w:r>
      <w:r>
        <w:rPr>
          <w:rtl/>
        </w:rPr>
        <w:t xml:space="preserve"> </w:t>
      </w:r>
      <w:bookmarkStart w:id="24162" w:name="_ETM_Q44_592720"/>
      <w:bookmarkEnd w:id="24162"/>
      <w:r>
        <w:rPr>
          <w:rtl/>
        </w:rPr>
        <w:t xml:space="preserve">שם </w:t>
      </w:r>
      <w:bookmarkStart w:id="24163" w:name="_ETM_Q44_592960"/>
      <w:bookmarkEnd w:id="24163"/>
      <w:r>
        <w:rPr>
          <w:rtl/>
        </w:rPr>
        <w:t xml:space="preserve">הרבה </w:t>
      </w:r>
      <w:bookmarkStart w:id="24164" w:name="_ETM_Q44_593200"/>
      <w:bookmarkEnd w:id="24164"/>
      <w:r>
        <w:rPr>
          <w:rtl/>
        </w:rPr>
        <w:t xml:space="preserve">מאוד </w:t>
      </w:r>
      <w:bookmarkStart w:id="24165" w:name="_ETM_Q44_593440"/>
      <w:bookmarkEnd w:id="24165"/>
      <w:r>
        <w:rPr>
          <w:rtl/>
        </w:rPr>
        <w:t xml:space="preserve">כסף </w:t>
      </w:r>
      <w:bookmarkStart w:id="24166" w:name="_ETM_Q44_594040"/>
      <w:bookmarkEnd w:id="24166"/>
      <w:r>
        <w:rPr>
          <w:rFonts w:hint="cs"/>
          <w:rtl/>
        </w:rPr>
        <w:t>ו</w:t>
      </w:r>
      <w:r>
        <w:rPr>
          <w:rtl/>
        </w:rPr>
        <w:t xml:space="preserve">הרבה </w:t>
      </w:r>
      <w:bookmarkStart w:id="24167" w:name="_ETM_Q44_594339"/>
      <w:bookmarkEnd w:id="24167"/>
      <w:r>
        <w:rPr>
          <w:rtl/>
        </w:rPr>
        <w:t xml:space="preserve">מאוד </w:t>
      </w:r>
      <w:bookmarkStart w:id="24168" w:name="_ETM_Q44_594610"/>
      <w:bookmarkEnd w:id="24168"/>
      <w:r>
        <w:rPr>
          <w:rtl/>
        </w:rPr>
        <w:t xml:space="preserve">כוח </w:t>
      </w:r>
      <w:bookmarkStart w:id="24169" w:name="_ETM_Q44_595120"/>
      <w:bookmarkEnd w:id="24169"/>
      <w:r>
        <w:rPr>
          <w:rFonts w:hint="cs"/>
          <w:rtl/>
        </w:rPr>
        <w:t>ו</w:t>
      </w:r>
      <w:r>
        <w:rPr>
          <w:rtl/>
        </w:rPr>
        <w:t xml:space="preserve">הרבה </w:t>
      </w:r>
      <w:bookmarkStart w:id="24170" w:name="_ETM_Q44_595420"/>
      <w:bookmarkEnd w:id="24170"/>
      <w:r>
        <w:rPr>
          <w:rtl/>
        </w:rPr>
        <w:t xml:space="preserve">מאוד </w:t>
      </w:r>
      <w:bookmarkStart w:id="24171" w:name="_ETM_Q44_595630"/>
      <w:bookmarkEnd w:id="24171"/>
      <w:r>
        <w:rPr>
          <w:rtl/>
        </w:rPr>
        <w:t>שליטה</w:t>
      </w:r>
      <w:r>
        <w:rPr>
          <w:rFonts w:hint="cs"/>
          <w:rtl/>
        </w:rPr>
        <w:t xml:space="preserve">, </w:t>
      </w:r>
      <w:bookmarkStart w:id="24172" w:name="_ETM_Q44_596830"/>
      <w:bookmarkEnd w:id="24172"/>
      <w:r>
        <w:rPr>
          <w:rtl/>
        </w:rPr>
        <w:t xml:space="preserve">הרבה </w:t>
      </w:r>
      <w:bookmarkStart w:id="24173" w:name="_ETM_Q44_597340"/>
      <w:bookmarkEnd w:id="24173"/>
      <w:r>
        <w:rPr>
          <w:rtl/>
        </w:rPr>
        <w:t xml:space="preserve">מאוד </w:t>
      </w:r>
      <w:bookmarkStart w:id="24174" w:name="_ETM_Q44_597910"/>
      <w:bookmarkEnd w:id="24174"/>
      <w:r>
        <w:rPr>
          <w:rtl/>
        </w:rPr>
        <w:t>אגו</w:t>
      </w:r>
      <w:r>
        <w:rPr>
          <w:rFonts w:hint="cs"/>
          <w:rtl/>
        </w:rPr>
        <w:t>.</w:t>
      </w:r>
      <w:r>
        <w:rPr>
          <w:rtl/>
        </w:rPr>
        <w:t xml:space="preserve"> </w:t>
      </w:r>
      <w:bookmarkStart w:id="24175" w:name="_ETM_Q44_599380"/>
      <w:bookmarkEnd w:id="24175"/>
    </w:p>
    <w:p w:rsidR="000D65EE" w:rsidRDefault="000D65EE" w:rsidP="00A24BCA">
      <w:pPr>
        <w:rPr>
          <w:rtl/>
        </w:rPr>
      </w:pPr>
      <w:bookmarkStart w:id="24176" w:name="_ETM_Q44_600847"/>
      <w:bookmarkStart w:id="24177" w:name="_ETM_Q44_600948"/>
      <w:bookmarkEnd w:id="24176"/>
      <w:bookmarkEnd w:id="24177"/>
    </w:p>
    <w:p w:rsidR="000D65EE" w:rsidRDefault="000D65EE" w:rsidP="00F60E97">
      <w:pPr>
        <w:rPr>
          <w:rtl/>
        </w:rPr>
      </w:pPr>
      <w:bookmarkStart w:id="24178" w:name="_ETM_Q44_601054"/>
      <w:bookmarkStart w:id="24179" w:name="_ETM_Q44_601170"/>
      <w:bookmarkEnd w:id="24178"/>
      <w:bookmarkEnd w:id="24179"/>
      <w:r>
        <w:rPr>
          <w:rtl/>
        </w:rPr>
        <w:t xml:space="preserve">והדבר </w:t>
      </w:r>
      <w:bookmarkStart w:id="24180" w:name="_ETM_Q44_599829"/>
      <w:bookmarkEnd w:id="24180"/>
      <w:r>
        <w:rPr>
          <w:rtl/>
        </w:rPr>
        <w:t xml:space="preserve">האחרון </w:t>
      </w:r>
      <w:bookmarkStart w:id="24181" w:name="_ETM_Q44_600369"/>
      <w:bookmarkEnd w:id="24181"/>
      <w:r>
        <w:rPr>
          <w:rtl/>
        </w:rPr>
        <w:t>ז</w:t>
      </w:r>
      <w:r w:rsidR="006A59FC">
        <w:rPr>
          <w:rFonts w:hint="cs"/>
          <w:rtl/>
        </w:rPr>
        <w:t>ה</w:t>
      </w:r>
      <w:r>
        <w:rPr>
          <w:rtl/>
        </w:rPr>
        <w:t xml:space="preserve"> </w:t>
      </w:r>
      <w:bookmarkStart w:id="24182" w:name="_ETM_Q44_600639"/>
      <w:bookmarkEnd w:id="24182"/>
      <w:r>
        <w:rPr>
          <w:rFonts w:hint="cs"/>
          <w:rtl/>
        </w:rPr>
        <w:t>ה</w:t>
      </w:r>
      <w:r>
        <w:rPr>
          <w:rtl/>
        </w:rPr>
        <w:t xml:space="preserve">דאגה </w:t>
      </w:r>
      <w:bookmarkStart w:id="24183" w:name="_ETM_Q44_601149"/>
      <w:bookmarkEnd w:id="24183"/>
      <w:r>
        <w:rPr>
          <w:rFonts w:hint="cs"/>
          <w:rtl/>
        </w:rPr>
        <w:t>ה</w:t>
      </w:r>
      <w:r>
        <w:rPr>
          <w:rtl/>
        </w:rPr>
        <w:t xml:space="preserve">אמיתית </w:t>
      </w:r>
      <w:bookmarkStart w:id="24184" w:name="_ETM_Q44_603939"/>
      <w:bookmarkEnd w:id="24184"/>
      <w:r>
        <w:rPr>
          <w:rtl/>
        </w:rPr>
        <w:t xml:space="preserve">לעתיד </w:t>
      </w:r>
      <w:bookmarkStart w:id="24185" w:name="_ETM_Q44_604509"/>
      <w:bookmarkEnd w:id="24185"/>
      <w:r>
        <w:rPr>
          <w:rtl/>
        </w:rPr>
        <w:t xml:space="preserve">של </w:t>
      </w:r>
      <w:bookmarkStart w:id="24186" w:name="_ETM_Q44_604720"/>
      <w:bookmarkEnd w:id="24186"/>
      <w:r>
        <w:rPr>
          <w:rtl/>
        </w:rPr>
        <w:t xml:space="preserve">הציבור </w:t>
      </w:r>
      <w:bookmarkStart w:id="24187" w:name="_ETM_Q44_605229"/>
      <w:bookmarkEnd w:id="24187"/>
      <w:r>
        <w:rPr>
          <w:rtl/>
        </w:rPr>
        <w:t xml:space="preserve">הזה </w:t>
      </w:r>
      <w:bookmarkStart w:id="24188" w:name="_ETM_Q44_605890"/>
      <w:bookmarkEnd w:id="24188"/>
      <w:r w:rsidR="006A59FC">
        <w:rPr>
          <w:rFonts w:hint="cs"/>
          <w:rtl/>
        </w:rPr>
        <w:t xml:space="preserve">– </w:t>
      </w:r>
      <w:r>
        <w:rPr>
          <w:rFonts w:hint="cs"/>
          <w:rtl/>
        </w:rPr>
        <w:t>ה</w:t>
      </w:r>
      <w:r>
        <w:rPr>
          <w:rtl/>
        </w:rPr>
        <w:t xml:space="preserve">עתיד </w:t>
      </w:r>
      <w:bookmarkStart w:id="24189" w:name="_ETM_Q44_606220"/>
      <w:bookmarkEnd w:id="24189"/>
      <w:r>
        <w:rPr>
          <w:rtl/>
        </w:rPr>
        <w:t xml:space="preserve">של </w:t>
      </w:r>
      <w:bookmarkStart w:id="24190" w:name="_ETM_Q44_606430"/>
      <w:bookmarkEnd w:id="24190"/>
      <w:r>
        <w:rPr>
          <w:rFonts w:hint="cs"/>
          <w:rtl/>
        </w:rPr>
        <w:t>ה</w:t>
      </w:r>
      <w:r>
        <w:rPr>
          <w:rtl/>
        </w:rPr>
        <w:t>ילדים</w:t>
      </w:r>
      <w:r>
        <w:rPr>
          <w:rFonts w:hint="cs"/>
          <w:rtl/>
        </w:rPr>
        <w:t xml:space="preserve">, והעתיד של מדינת ישראל </w:t>
      </w:r>
      <w:bookmarkStart w:id="24191" w:name="_ETM_Q44_612076"/>
      <w:bookmarkEnd w:id="24191"/>
      <w:r w:rsidR="006A59FC">
        <w:rPr>
          <w:rFonts w:hint="eastAsia"/>
          <w:rtl/>
        </w:rPr>
        <w:t>–</w:t>
      </w:r>
      <w:r w:rsidR="006A59FC">
        <w:rPr>
          <w:rFonts w:hint="cs"/>
          <w:rtl/>
        </w:rPr>
        <w:t xml:space="preserve"> </w:t>
      </w:r>
      <w:r>
        <w:rPr>
          <w:rFonts w:hint="cs"/>
          <w:rtl/>
        </w:rPr>
        <w:t xml:space="preserve">פשוט כי </w:t>
      </w:r>
      <w:bookmarkStart w:id="24192" w:name="_ETM_Q44_607479"/>
      <w:bookmarkStart w:id="24193" w:name="_ETM_Q44_607960"/>
      <w:bookmarkStart w:id="24194" w:name="_ETM_Q44_608080"/>
      <w:bookmarkStart w:id="24195" w:name="_ETM_Q44_608350"/>
      <w:bookmarkStart w:id="24196" w:name="_ETM_Q44_609530"/>
      <w:bookmarkStart w:id="24197" w:name="_ETM_Q44_610099"/>
      <w:bookmarkStart w:id="24198" w:name="_ETM_Q44_610250"/>
      <w:bookmarkStart w:id="24199" w:name="_ETM_Q44_610489"/>
      <w:bookmarkEnd w:id="24192"/>
      <w:bookmarkEnd w:id="24193"/>
      <w:bookmarkEnd w:id="24194"/>
      <w:bookmarkEnd w:id="24195"/>
      <w:bookmarkEnd w:id="24196"/>
      <w:bookmarkEnd w:id="24197"/>
      <w:bookmarkEnd w:id="24198"/>
      <w:bookmarkEnd w:id="24199"/>
      <w:r>
        <w:rPr>
          <w:rFonts w:hint="cs"/>
          <w:rtl/>
        </w:rPr>
        <w:t xml:space="preserve">אין לנו דרך אחרת. </w:t>
      </w:r>
      <w:bookmarkStart w:id="24200" w:name="_ETM_Q44_610640"/>
      <w:bookmarkStart w:id="24201" w:name="_ETM_Q44_610909"/>
      <w:bookmarkStart w:id="24202" w:name="_ETM_Q44_611910"/>
      <w:bookmarkEnd w:id="24200"/>
      <w:bookmarkEnd w:id="24201"/>
      <w:bookmarkEnd w:id="24202"/>
      <w:r>
        <w:rPr>
          <w:rtl/>
        </w:rPr>
        <w:t xml:space="preserve">אם </w:t>
      </w:r>
      <w:bookmarkStart w:id="24203" w:name="_ETM_Q44_612090"/>
      <w:bookmarkEnd w:id="24203"/>
      <w:r>
        <w:rPr>
          <w:rtl/>
        </w:rPr>
        <w:t xml:space="preserve">אנחנו </w:t>
      </w:r>
      <w:bookmarkStart w:id="24204" w:name="_ETM_Q44_612480"/>
      <w:bookmarkEnd w:id="24204"/>
      <w:r>
        <w:rPr>
          <w:rtl/>
        </w:rPr>
        <w:t xml:space="preserve">לא </w:t>
      </w:r>
      <w:bookmarkStart w:id="24205" w:name="_ETM_Q44_612600"/>
      <w:bookmarkEnd w:id="24205"/>
      <w:r>
        <w:rPr>
          <w:rtl/>
        </w:rPr>
        <w:t xml:space="preserve">נשנה </w:t>
      </w:r>
      <w:bookmarkStart w:id="24206" w:name="_ETM_Q44_613020"/>
      <w:bookmarkEnd w:id="24206"/>
      <w:r>
        <w:rPr>
          <w:rtl/>
        </w:rPr>
        <w:t xml:space="preserve">את </w:t>
      </w:r>
      <w:bookmarkStart w:id="24207" w:name="_ETM_Q44_613110"/>
      <w:bookmarkEnd w:id="24207"/>
      <w:r>
        <w:rPr>
          <w:rtl/>
        </w:rPr>
        <w:t>המשוואה</w:t>
      </w:r>
      <w:r w:rsidR="006A59FC">
        <w:rPr>
          <w:rFonts w:hint="cs"/>
          <w:rtl/>
        </w:rPr>
        <w:t>,</w:t>
      </w:r>
      <w:r>
        <w:rPr>
          <w:rtl/>
        </w:rPr>
        <w:t xml:space="preserve"> </w:t>
      </w:r>
      <w:bookmarkStart w:id="24208" w:name="_ETM_Q44_615300"/>
      <w:bookmarkEnd w:id="24208"/>
      <w:r>
        <w:rPr>
          <w:rtl/>
        </w:rPr>
        <w:t xml:space="preserve">לא </w:t>
      </w:r>
      <w:bookmarkStart w:id="24209" w:name="_ETM_Q44_615569"/>
      <w:bookmarkEnd w:id="24209"/>
      <w:r>
        <w:rPr>
          <w:rFonts w:hint="cs"/>
          <w:rtl/>
        </w:rPr>
        <w:t xml:space="preserve">תהיה לנו מערכת </w:t>
      </w:r>
      <w:bookmarkStart w:id="24210" w:name="_ETM_Q44_615385"/>
      <w:bookmarkEnd w:id="24210"/>
      <w:r>
        <w:rPr>
          <w:rFonts w:hint="cs"/>
          <w:rtl/>
        </w:rPr>
        <w:t xml:space="preserve">בריאות טובה. </w:t>
      </w:r>
      <w:bookmarkStart w:id="24211" w:name="_ETM_Q44_615660"/>
      <w:bookmarkStart w:id="24212" w:name="_ETM_Q44_615840"/>
      <w:bookmarkStart w:id="24213" w:name="_ETM_Q44_616410"/>
      <w:bookmarkStart w:id="24214" w:name="_ETM_Q44_617780"/>
      <w:bookmarkStart w:id="24215" w:name="_ETM_Q44_618140"/>
      <w:bookmarkEnd w:id="24211"/>
      <w:bookmarkEnd w:id="24212"/>
      <w:bookmarkEnd w:id="24213"/>
      <w:bookmarkEnd w:id="24214"/>
      <w:bookmarkEnd w:id="24215"/>
      <w:r>
        <w:rPr>
          <w:rFonts w:hint="cs"/>
          <w:rtl/>
        </w:rPr>
        <w:t xml:space="preserve">כבר </w:t>
      </w:r>
      <w:r>
        <w:rPr>
          <w:rtl/>
        </w:rPr>
        <w:t xml:space="preserve">היום </w:t>
      </w:r>
      <w:bookmarkStart w:id="24216" w:name="_ETM_Q44_618500"/>
      <w:bookmarkEnd w:id="24216"/>
      <w:r>
        <w:rPr>
          <w:rFonts w:hint="cs"/>
          <w:rtl/>
        </w:rPr>
        <w:t xml:space="preserve">היא בעייתית. </w:t>
      </w:r>
      <w:bookmarkStart w:id="24217" w:name="_ETM_Q44_618980"/>
      <w:bookmarkStart w:id="24218" w:name="_ETM_Q44_619520"/>
      <w:bookmarkStart w:id="24219" w:name="_ETM_Q44_619670"/>
      <w:bookmarkEnd w:id="24217"/>
      <w:bookmarkEnd w:id="24218"/>
      <w:bookmarkEnd w:id="24219"/>
      <w:r>
        <w:rPr>
          <w:rFonts w:hint="cs"/>
          <w:rtl/>
        </w:rPr>
        <w:t>ה</w:t>
      </w:r>
      <w:r>
        <w:rPr>
          <w:rtl/>
        </w:rPr>
        <w:t xml:space="preserve">יום </w:t>
      </w:r>
      <w:bookmarkStart w:id="24220" w:name="_ETM_Q44_620000"/>
      <w:bookmarkEnd w:id="24220"/>
      <w:r>
        <w:rPr>
          <w:rFonts w:hint="cs"/>
          <w:rtl/>
        </w:rPr>
        <w:t xml:space="preserve">לקבוע תור לרופא זה </w:t>
      </w:r>
      <w:bookmarkStart w:id="24221" w:name="_ETM_Q44_625190"/>
      <w:bookmarkEnd w:id="24221"/>
      <w:r>
        <w:rPr>
          <w:rFonts w:hint="cs"/>
          <w:rtl/>
        </w:rPr>
        <w:t>סיוט</w:t>
      </w:r>
      <w:r w:rsidR="00F60E97">
        <w:rPr>
          <w:rFonts w:hint="cs"/>
          <w:rtl/>
        </w:rPr>
        <w:t>;</w:t>
      </w:r>
      <w:r>
        <w:rPr>
          <w:rFonts w:hint="cs"/>
          <w:rtl/>
        </w:rPr>
        <w:t xml:space="preserve"> עד שאתה קובע תור, עד שזה</w:t>
      </w:r>
      <w:r w:rsidR="00F60E97">
        <w:rPr>
          <w:rFonts w:hint="cs"/>
          <w:rtl/>
        </w:rPr>
        <w:t>,</w:t>
      </w:r>
      <w:r>
        <w:rPr>
          <w:rFonts w:hint="cs"/>
          <w:rtl/>
        </w:rPr>
        <w:t xml:space="preserve"> אפשר כבר להביא </w:t>
      </w:r>
      <w:bookmarkStart w:id="24222" w:name="_ETM_Q44_633213"/>
      <w:bookmarkEnd w:id="24222"/>
      <w:r>
        <w:rPr>
          <w:rFonts w:hint="cs"/>
          <w:rtl/>
        </w:rPr>
        <w:t xml:space="preserve">ילד לעולם. </w:t>
      </w:r>
      <w:bookmarkStart w:id="24223" w:name="_ETM_Q44_620240"/>
      <w:bookmarkStart w:id="24224" w:name="_ETM_Q44_621180"/>
      <w:bookmarkStart w:id="24225" w:name="_ETM_Q44_621660"/>
      <w:bookmarkStart w:id="24226" w:name="_ETM_Q44_621930"/>
      <w:bookmarkStart w:id="24227" w:name="_ETM_Q44_622500"/>
      <w:bookmarkStart w:id="24228" w:name="_ETM_Q44_622890"/>
      <w:bookmarkStart w:id="24229" w:name="_ETM_Q44_623580"/>
      <w:bookmarkStart w:id="24230" w:name="_ETM_Q44_623940"/>
      <w:bookmarkStart w:id="24231" w:name="_ETM_Q44_624660"/>
      <w:bookmarkStart w:id="24232" w:name="_ETM_Q44_625110"/>
      <w:bookmarkStart w:id="24233" w:name="_ETM_Q44_625470"/>
      <w:bookmarkStart w:id="24234" w:name="_ETM_Q44_625800"/>
      <w:bookmarkStart w:id="24235" w:name="_ETM_Q44_625950"/>
      <w:bookmarkStart w:id="24236" w:name="_ETM_Q44_626430"/>
      <w:bookmarkStart w:id="24237" w:name="_ETM_Q44_629370"/>
      <w:bookmarkStart w:id="24238" w:name="_ETM_Q44_629970"/>
      <w:bookmarkStart w:id="24239" w:name="_ETM_Q44_630400"/>
      <w:bookmarkStart w:id="24240" w:name="_ETM_Q44_630489"/>
      <w:bookmarkStart w:id="24241" w:name="_ETM_Q44_631720"/>
      <w:bookmarkStart w:id="24242" w:name="_ETM_Q44_632110"/>
      <w:bookmarkStart w:id="24243" w:name="_ETM_Q44_632439"/>
      <w:bookmarkStart w:id="24244" w:name="_ETM_Q44_634390"/>
      <w:bookmarkStart w:id="24245" w:name="_ETM_Q44_636400"/>
      <w:bookmarkEnd w:id="24223"/>
      <w:bookmarkEnd w:id="24224"/>
      <w:bookmarkEnd w:id="24225"/>
      <w:bookmarkEnd w:id="24226"/>
      <w:bookmarkEnd w:id="24227"/>
      <w:bookmarkEnd w:id="24228"/>
      <w:bookmarkEnd w:id="24229"/>
      <w:bookmarkEnd w:id="24230"/>
      <w:bookmarkEnd w:id="24231"/>
      <w:bookmarkEnd w:id="24232"/>
      <w:bookmarkEnd w:id="24233"/>
      <w:bookmarkEnd w:id="24234"/>
      <w:bookmarkEnd w:id="24235"/>
      <w:bookmarkEnd w:id="24236"/>
      <w:bookmarkEnd w:id="24237"/>
      <w:bookmarkEnd w:id="24238"/>
      <w:bookmarkEnd w:id="24239"/>
      <w:bookmarkEnd w:id="24240"/>
      <w:bookmarkEnd w:id="24241"/>
      <w:bookmarkEnd w:id="24242"/>
      <w:bookmarkEnd w:id="24243"/>
      <w:bookmarkEnd w:id="24244"/>
      <w:bookmarkEnd w:id="24245"/>
      <w:r>
        <w:rPr>
          <w:rtl/>
        </w:rPr>
        <w:t xml:space="preserve">אבל </w:t>
      </w:r>
      <w:bookmarkStart w:id="24246" w:name="_ETM_Q44_636730"/>
      <w:bookmarkEnd w:id="24246"/>
      <w:r>
        <w:rPr>
          <w:rtl/>
        </w:rPr>
        <w:t>אז</w:t>
      </w:r>
      <w:r w:rsidR="00F60E97">
        <w:rPr>
          <w:rFonts w:hint="cs"/>
          <w:rtl/>
        </w:rPr>
        <w:t>,</w:t>
      </w:r>
      <w:r>
        <w:rPr>
          <w:rtl/>
        </w:rPr>
        <w:t xml:space="preserve"> </w:t>
      </w:r>
      <w:bookmarkStart w:id="24247" w:name="_ETM_Q44_636970"/>
      <w:bookmarkEnd w:id="24247"/>
      <w:r>
        <w:rPr>
          <w:rtl/>
        </w:rPr>
        <w:t xml:space="preserve">לאן </w:t>
      </w:r>
      <w:bookmarkStart w:id="24248" w:name="_ETM_Q44_637240"/>
      <w:bookmarkEnd w:id="24248"/>
      <w:r>
        <w:rPr>
          <w:rtl/>
        </w:rPr>
        <w:t xml:space="preserve">אנחנו </w:t>
      </w:r>
      <w:bookmarkStart w:id="24249" w:name="_ETM_Q44_637540"/>
      <w:bookmarkEnd w:id="24249"/>
      <w:r>
        <w:rPr>
          <w:rtl/>
        </w:rPr>
        <w:t>נגיע</w:t>
      </w:r>
      <w:r>
        <w:rPr>
          <w:rFonts w:hint="cs"/>
          <w:rtl/>
        </w:rPr>
        <w:t>?</w:t>
      </w:r>
      <w:r>
        <w:rPr>
          <w:rtl/>
        </w:rPr>
        <w:t xml:space="preserve"> </w:t>
      </w:r>
      <w:bookmarkStart w:id="24250" w:name="_ETM_Q44_640040"/>
      <w:bookmarkEnd w:id="24250"/>
      <w:r>
        <w:rPr>
          <w:rFonts w:hint="cs"/>
          <w:rtl/>
        </w:rPr>
        <w:t>א</w:t>
      </w:r>
      <w:r>
        <w:rPr>
          <w:rtl/>
        </w:rPr>
        <w:t xml:space="preserve">ם </w:t>
      </w:r>
      <w:bookmarkStart w:id="24251" w:name="_ETM_Q44_640220"/>
      <w:bookmarkEnd w:id="24251"/>
      <w:r>
        <w:rPr>
          <w:rtl/>
        </w:rPr>
        <w:t xml:space="preserve">ציבור </w:t>
      </w:r>
      <w:bookmarkStart w:id="24252" w:name="_ETM_Q44_640610"/>
      <w:bookmarkEnd w:id="24252"/>
      <w:r>
        <w:rPr>
          <w:rtl/>
        </w:rPr>
        <w:t xml:space="preserve">שלם </w:t>
      </w:r>
      <w:bookmarkStart w:id="24253" w:name="_ETM_Q44_641150"/>
      <w:bookmarkEnd w:id="24253"/>
      <w:r>
        <w:rPr>
          <w:rtl/>
        </w:rPr>
        <w:t>ל</w:t>
      </w:r>
      <w:r>
        <w:rPr>
          <w:rFonts w:hint="cs"/>
          <w:rtl/>
        </w:rPr>
        <w:t>א מ</w:t>
      </w:r>
      <w:r>
        <w:rPr>
          <w:rtl/>
        </w:rPr>
        <w:t xml:space="preserve">שתלב </w:t>
      </w:r>
      <w:bookmarkStart w:id="24254" w:name="_ETM_Q44_641750"/>
      <w:bookmarkEnd w:id="24254"/>
      <w:r>
        <w:rPr>
          <w:rtl/>
        </w:rPr>
        <w:t xml:space="preserve">בשוק </w:t>
      </w:r>
      <w:bookmarkStart w:id="24255" w:name="_ETM_Q44_642140"/>
      <w:bookmarkEnd w:id="24255"/>
      <w:r>
        <w:rPr>
          <w:rtl/>
        </w:rPr>
        <w:t>התעסוקה</w:t>
      </w:r>
      <w:r w:rsidR="00F60E97">
        <w:rPr>
          <w:rFonts w:hint="cs"/>
          <w:rtl/>
        </w:rPr>
        <w:t>,</w:t>
      </w:r>
      <w:r>
        <w:rPr>
          <w:rtl/>
        </w:rPr>
        <w:t xml:space="preserve"> </w:t>
      </w:r>
      <w:bookmarkStart w:id="24256" w:name="_ETM_Q44_643410"/>
      <w:bookmarkEnd w:id="24256"/>
      <w:r>
        <w:rPr>
          <w:rtl/>
        </w:rPr>
        <w:t>אם</w:t>
      </w:r>
      <w:r>
        <w:rPr>
          <w:rFonts w:hint="cs"/>
          <w:rtl/>
        </w:rPr>
        <w:t xml:space="preserve"> ציבור שלם </w:t>
      </w:r>
      <w:bookmarkStart w:id="24257" w:name="_ETM_Q44_643620"/>
      <w:bookmarkStart w:id="24258" w:name="_ETM_Q44_643950"/>
      <w:bookmarkStart w:id="24259" w:name="_ETM_Q44_644400"/>
      <w:bookmarkStart w:id="24260" w:name="_ETM_Q44_644519"/>
      <w:bookmarkEnd w:id="24257"/>
      <w:bookmarkEnd w:id="24258"/>
      <w:bookmarkEnd w:id="24259"/>
      <w:bookmarkEnd w:id="24260"/>
      <w:r>
        <w:rPr>
          <w:rFonts w:hint="cs"/>
          <w:rtl/>
        </w:rPr>
        <w:t>לא מ</w:t>
      </w:r>
      <w:r>
        <w:rPr>
          <w:rtl/>
        </w:rPr>
        <w:t xml:space="preserve">שתתף </w:t>
      </w:r>
      <w:bookmarkStart w:id="24261" w:name="_ETM_Q44_645000"/>
      <w:bookmarkEnd w:id="24261"/>
      <w:r>
        <w:rPr>
          <w:rtl/>
        </w:rPr>
        <w:t xml:space="preserve">בהגנה </w:t>
      </w:r>
      <w:bookmarkStart w:id="24262" w:name="_ETM_Q44_645599"/>
      <w:bookmarkEnd w:id="24262"/>
      <w:r>
        <w:rPr>
          <w:rtl/>
        </w:rPr>
        <w:t xml:space="preserve">על </w:t>
      </w:r>
      <w:bookmarkStart w:id="24263" w:name="_ETM_Q44_645660"/>
      <w:bookmarkEnd w:id="24263"/>
      <w:r>
        <w:rPr>
          <w:rFonts w:hint="cs"/>
          <w:rtl/>
        </w:rPr>
        <w:t>ה</w:t>
      </w:r>
      <w:r>
        <w:rPr>
          <w:rtl/>
        </w:rPr>
        <w:t>מולדת</w:t>
      </w:r>
      <w:r w:rsidR="00F60E97">
        <w:rPr>
          <w:rFonts w:hint="cs"/>
          <w:rtl/>
        </w:rPr>
        <w:t>,</w:t>
      </w:r>
      <w:r>
        <w:rPr>
          <w:rFonts w:hint="cs"/>
          <w:rtl/>
        </w:rPr>
        <w:t xml:space="preserve"> אם </w:t>
      </w:r>
      <w:bookmarkStart w:id="24264" w:name="_ETM_Q44_646950"/>
      <w:bookmarkStart w:id="24265" w:name="_ETM_Q44_647099"/>
      <w:bookmarkEnd w:id="24264"/>
      <w:bookmarkEnd w:id="24265"/>
      <w:r>
        <w:rPr>
          <w:rtl/>
        </w:rPr>
        <w:t xml:space="preserve">ציבור </w:t>
      </w:r>
      <w:bookmarkStart w:id="24266" w:name="_ETM_Q44_647489"/>
      <w:bookmarkEnd w:id="24266"/>
      <w:r>
        <w:rPr>
          <w:rtl/>
        </w:rPr>
        <w:t xml:space="preserve">שלם </w:t>
      </w:r>
      <w:bookmarkStart w:id="24267" w:name="_ETM_Q44_647970"/>
      <w:bookmarkEnd w:id="24267"/>
      <w:r>
        <w:rPr>
          <w:rtl/>
        </w:rPr>
        <w:t xml:space="preserve">לא </w:t>
      </w:r>
      <w:bookmarkStart w:id="24268" w:name="_ETM_Q44_648120"/>
      <w:bookmarkEnd w:id="24268"/>
      <w:r>
        <w:rPr>
          <w:rtl/>
        </w:rPr>
        <w:t xml:space="preserve">יתרום </w:t>
      </w:r>
      <w:bookmarkStart w:id="24269" w:name="_ETM_Q44_649110"/>
      <w:bookmarkEnd w:id="24269"/>
      <w:r>
        <w:rPr>
          <w:rtl/>
        </w:rPr>
        <w:t xml:space="preserve">ולא </w:t>
      </w:r>
      <w:bookmarkStart w:id="24270" w:name="_ETM_Q44_649379"/>
      <w:bookmarkEnd w:id="24270"/>
      <w:r>
        <w:rPr>
          <w:rtl/>
        </w:rPr>
        <w:t xml:space="preserve">ישלם </w:t>
      </w:r>
      <w:bookmarkStart w:id="24271" w:name="_ETM_Q44_649799"/>
      <w:bookmarkEnd w:id="24271"/>
      <w:r>
        <w:rPr>
          <w:rtl/>
        </w:rPr>
        <w:t>מיסים</w:t>
      </w:r>
      <w:r>
        <w:rPr>
          <w:rFonts w:hint="cs"/>
          <w:rtl/>
        </w:rPr>
        <w:t>,</w:t>
      </w:r>
      <w:bookmarkStart w:id="24272" w:name="_ETM_Q44_651269"/>
      <w:bookmarkEnd w:id="24272"/>
      <w:r>
        <w:rPr>
          <w:rFonts w:hint="cs"/>
          <w:rtl/>
        </w:rPr>
        <w:t xml:space="preserve"> </w:t>
      </w:r>
      <w:bookmarkStart w:id="24273" w:name="_ETM_Q44_653263"/>
      <w:bookmarkEnd w:id="24273"/>
      <w:r>
        <w:rPr>
          <w:rtl/>
        </w:rPr>
        <w:t xml:space="preserve">מי </w:t>
      </w:r>
      <w:bookmarkStart w:id="24274" w:name="_ETM_Q44_651510"/>
      <w:bookmarkEnd w:id="24274"/>
      <w:r>
        <w:rPr>
          <w:rtl/>
        </w:rPr>
        <w:t xml:space="preserve">יעשה </w:t>
      </w:r>
      <w:bookmarkStart w:id="24275" w:name="_ETM_Q44_651930"/>
      <w:bookmarkEnd w:id="24275"/>
      <w:r>
        <w:rPr>
          <w:rtl/>
        </w:rPr>
        <w:t xml:space="preserve">את </w:t>
      </w:r>
      <w:bookmarkStart w:id="24276" w:name="_ETM_Q44_652019"/>
      <w:bookmarkEnd w:id="24276"/>
      <w:r>
        <w:rPr>
          <w:rtl/>
        </w:rPr>
        <w:t>זה</w:t>
      </w:r>
      <w:r>
        <w:rPr>
          <w:rFonts w:hint="cs"/>
          <w:rtl/>
        </w:rPr>
        <w:t>?</w:t>
      </w:r>
      <w:r>
        <w:rPr>
          <w:rtl/>
        </w:rPr>
        <w:t xml:space="preserve"> </w:t>
      </w:r>
      <w:bookmarkStart w:id="24277" w:name="_ETM_Q44_653249"/>
      <w:bookmarkEnd w:id="24277"/>
      <w:r>
        <w:rPr>
          <w:rFonts w:hint="cs"/>
          <w:rtl/>
        </w:rPr>
        <w:t xml:space="preserve">זו </w:t>
      </w:r>
      <w:bookmarkStart w:id="24278" w:name="_ETM_Q44_653730"/>
      <w:bookmarkEnd w:id="24278"/>
      <w:r>
        <w:rPr>
          <w:rtl/>
        </w:rPr>
        <w:t xml:space="preserve">שאלה </w:t>
      </w:r>
      <w:bookmarkStart w:id="24279" w:name="_ETM_Q44_654299"/>
      <w:bookmarkEnd w:id="24279"/>
      <w:r>
        <w:rPr>
          <w:rtl/>
        </w:rPr>
        <w:t>פשוטה</w:t>
      </w:r>
      <w:r>
        <w:rPr>
          <w:rFonts w:hint="cs"/>
          <w:rtl/>
        </w:rPr>
        <w:t>.</w:t>
      </w:r>
      <w:r>
        <w:rPr>
          <w:rtl/>
        </w:rPr>
        <w:t xml:space="preserve"> </w:t>
      </w:r>
      <w:bookmarkStart w:id="24280" w:name="_ETM_Q44_654749"/>
      <w:bookmarkStart w:id="24281" w:name="_ETM_Q44_654870"/>
      <w:bookmarkEnd w:id="24280"/>
      <w:bookmarkEnd w:id="24281"/>
      <w:r>
        <w:rPr>
          <w:rtl/>
        </w:rPr>
        <w:t>יודע</w:t>
      </w:r>
      <w:r>
        <w:rPr>
          <w:rFonts w:hint="cs"/>
          <w:rtl/>
        </w:rPr>
        <w:t>ים</w:t>
      </w:r>
      <w:r>
        <w:rPr>
          <w:rtl/>
        </w:rPr>
        <w:t xml:space="preserve"> </w:t>
      </w:r>
      <w:bookmarkStart w:id="24282" w:name="_ETM_Q44_655079"/>
      <w:bookmarkEnd w:id="24282"/>
      <w:r>
        <w:rPr>
          <w:rtl/>
        </w:rPr>
        <w:t>מה</w:t>
      </w:r>
      <w:r>
        <w:rPr>
          <w:rFonts w:hint="cs"/>
          <w:rtl/>
        </w:rPr>
        <w:t>,</w:t>
      </w:r>
      <w:r>
        <w:rPr>
          <w:rtl/>
        </w:rPr>
        <w:t xml:space="preserve"> </w:t>
      </w:r>
      <w:bookmarkStart w:id="24283" w:name="_ETM_Q44_655230"/>
      <w:bookmarkEnd w:id="24283"/>
      <w:r>
        <w:rPr>
          <w:rtl/>
        </w:rPr>
        <w:t xml:space="preserve">עזבו </w:t>
      </w:r>
      <w:bookmarkStart w:id="24284" w:name="_ETM_Q44_655650"/>
      <w:bookmarkEnd w:id="24284"/>
      <w:r>
        <w:rPr>
          <w:rtl/>
        </w:rPr>
        <w:t>הכ</w:t>
      </w:r>
      <w:r>
        <w:rPr>
          <w:rFonts w:hint="cs"/>
          <w:rtl/>
        </w:rPr>
        <w:t>ו</w:t>
      </w:r>
      <w:r>
        <w:rPr>
          <w:rtl/>
        </w:rPr>
        <w:t>ל</w:t>
      </w:r>
      <w:r>
        <w:rPr>
          <w:rFonts w:hint="cs"/>
          <w:rtl/>
        </w:rPr>
        <w:t xml:space="preserve"> </w:t>
      </w:r>
      <w:r w:rsidR="00F60E97">
        <w:rPr>
          <w:rFonts w:hint="eastAsia"/>
          <w:rtl/>
        </w:rPr>
        <w:t xml:space="preserve">– </w:t>
      </w:r>
      <w:r>
        <w:rPr>
          <w:rFonts w:hint="cs"/>
          <w:rtl/>
        </w:rPr>
        <w:t xml:space="preserve">מתמטיקה פשוטה. </w:t>
      </w:r>
      <w:bookmarkStart w:id="24285" w:name="_ETM_Q44_657310"/>
      <w:bookmarkStart w:id="24286" w:name="_ETM_Q44_657760"/>
      <w:bookmarkStart w:id="24287" w:name="_ETM_Q44_658510"/>
      <w:bookmarkStart w:id="24288" w:name="_ETM_Q44_659350"/>
      <w:bookmarkEnd w:id="24285"/>
      <w:bookmarkEnd w:id="24286"/>
      <w:bookmarkEnd w:id="24287"/>
      <w:bookmarkEnd w:id="24288"/>
      <w:r>
        <w:rPr>
          <w:rFonts w:hint="cs"/>
          <w:rtl/>
        </w:rPr>
        <w:t xml:space="preserve">זו </w:t>
      </w:r>
      <w:bookmarkStart w:id="24289" w:name="_ETM_Q44_660160"/>
      <w:bookmarkEnd w:id="24289"/>
      <w:r>
        <w:rPr>
          <w:rtl/>
        </w:rPr>
        <w:t>המציאות</w:t>
      </w:r>
      <w:r w:rsidR="00F60E97">
        <w:rPr>
          <w:rFonts w:hint="cs"/>
          <w:rtl/>
        </w:rPr>
        <w:t>.</w:t>
      </w:r>
      <w:r>
        <w:rPr>
          <w:rtl/>
        </w:rPr>
        <w:t xml:space="preserve"> </w:t>
      </w:r>
      <w:bookmarkStart w:id="24290" w:name="_ETM_Q44_660880"/>
      <w:bookmarkEnd w:id="24290"/>
      <w:r>
        <w:rPr>
          <w:rtl/>
        </w:rPr>
        <w:t xml:space="preserve">מי </w:t>
      </w:r>
      <w:bookmarkStart w:id="24291" w:name="_ETM_Q44_661030"/>
      <w:bookmarkEnd w:id="24291"/>
      <w:r>
        <w:rPr>
          <w:rFonts w:hint="cs"/>
          <w:rtl/>
        </w:rPr>
        <w:t>י</w:t>
      </w:r>
      <w:r>
        <w:rPr>
          <w:rtl/>
        </w:rPr>
        <w:t xml:space="preserve">עשה </w:t>
      </w:r>
      <w:bookmarkStart w:id="24292" w:name="_ETM_Q44_661420"/>
      <w:bookmarkEnd w:id="24292"/>
      <w:r>
        <w:rPr>
          <w:rtl/>
        </w:rPr>
        <w:t xml:space="preserve">את </w:t>
      </w:r>
      <w:bookmarkStart w:id="24293" w:name="_ETM_Q44_661480"/>
      <w:bookmarkEnd w:id="24293"/>
      <w:r>
        <w:rPr>
          <w:rtl/>
        </w:rPr>
        <w:t>זה</w:t>
      </w:r>
      <w:r>
        <w:rPr>
          <w:rFonts w:hint="cs"/>
          <w:rtl/>
        </w:rPr>
        <w:t>?</w:t>
      </w:r>
      <w:r>
        <w:rPr>
          <w:rtl/>
        </w:rPr>
        <w:t xml:space="preserve"> </w:t>
      </w:r>
      <w:bookmarkStart w:id="24294" w:name="_ETM_Q44_662980"/>
      <w:bookmarkEnd w:id="24294"/>
      <w:r>
        <w:rPr>
          <w:rtl/>
        </w:rPr>
        <w:t xml:space="preserve">ואז </w:t>
      </w:r>
      <w:bookmarkStart w:id="24295" w:name="_ETM_Q44_663610"/>
      <w:bookmarkEnd w:id="24295"/>
      <w:r>
        <w:rPr>
          <w:rtl/>
        </w:rPr>
        <w:t xml:space="preserve">יהיה </w:t>
      </w:r>
      <w:bookmarkStart w:id="24296" w:name="_ETM_Q44_663760"/>
      <w:bookmarkEnd w:id="24296"/>
      <w:r>
        <w:rPr>
          <w:rtl/>
        </w:rPr>
        <w:t xml:space="preserve">פה </w:t>
      </w:r>
      <w:bookmarkStart w:id="24297" w:name="_ETM_Q44_663909"/>
      <w:bookmarkEnd w:id="24297"/>
      <w:r>
        <w:rPr>
          <w:rtl/>
        </w:rPr>
        <w:t xml:space="preserve">געוואלד </w:t>
      </w:r>
      <w:bookmarkStart w:id="24298" w:name="_ETM_Q44_664540"/>
      <w:bookmarkEnd w:id="24298"/>
      <w:r>
        <w:rPr>
          <w:rtl/>
        </w:rPr>
        <w:t>ש</w:t>
      </w:r>
      <w:bookmarkStart w:id="24299" w:name="_ETM_Q44_665470"/>
      <w:bookmarkEnd w:id="24299"/>
      <w:r>
        <w:rPr>
          <w:rtl/>
        </w:rPr>
        <w:t xml:space="preserve">זה </w:t>
      </w:r>
      <w:bookmarkStart w:id="24300" w:name="_ETM_Q44_665739"/>
      <w:bookmarkEnd w:id="24300"/>
      <w:r>
        <w:rPr>
          <w:rtl/>
        </w:rPr>
        <w:t xml:space="preserve">קורס </w:t>
      </w:r>
      <w:bookmarkStart w:id="24301" w:name="_ETM_Q44_666280"/>
      <w:bookmarkEnd w:id="24301"/>
      <w:r>
        <w:rPr>
          <w:rtl/>
        </w:rPr>
        <w:t xml:space="preserve">וזה </w:t>
      </w:r>
      <w:bookmarkStart w:id="24302" w:name="_ETM_Q44_666580"/>
      <w:bookmarkEnd w:id="24302"/>
      <w:r>
        <w:rPr>
          <w:rtl/>
        </w:rPr>
        <w:t xml:space="preserve">קורס </w:t>
      </w:r>
      <w:bookmarkStart w:id="24303" w:name="_ETM_Q44_667120"/>
      <w:bookmarkEnd w:id="24303"/>
      <w:r>
        <w:rPr>
          <w:rtl/>
        </w:rPr>
        <w:t xml:space="preserve">ולזה </w:t>
      </w:r>
      <w:bookmarkStart w:id="24304" w:name="_ETM_Q44_667599"/>
      <w:bookmarkEnd w:id="24304"/>
      <w:r>
        <w:rPr>
          <w:rtl/>
        </w:rPr>
        <w:t xml:space="preserve">אין </w:t>
      </w:r>
      <w:bookmarkStart w:id="24305" w:name="_ETM_Q44_667750"/>
      <w:bookmarkEnd w:id="24305"/>
      <w:r>
        <w:rPr>
          <w:rtl/>
        </w:rPr>
        <w:t>כסף</w:t>
      </w:r>
      <w:r>
        <w:rPr>
          <w:rFonts w:hint="cs"/>
          <w:rtl/>
        </w:rPr>
        <w:t>.</w:t>
      </w:r>
      <w:r>
        <w:rPr>
          <w:rtl/>
        </w:rPr>
        <w:t xml:space="preserve"> </w:t>
      </w:r>
      <w:bookmarkStart w:id="24306" w:name="_ETM_Q44_668290"/>
      <w:bookmarkEnd w:id="24306"/>
      <w:r>
        <w:rPr>
          <w:rtl/>
        </w:rPr>
        <w:t xml:space="preserve">אז </w:t>
      </w:r>
      <w:bookmarkStart w:id="24307" w:name="_ETM_Q44_668470"/>
      <w:bookmarkEnd w:id="24307"/>
      <w:r>
        <w:rPr>
          <w:rtl/>
        </w:rPr>
        <w:t xml:space="preserve">לא </w:t>
      </w:r>
      <w:bookmarkStart w:id="24308" w:name="_ETM_Q44_668620"/>
      <w:bookmarkEnd w:id="24308"/>
      <w:r>
        <w:rPr>
          <w:rtl/>
        </w:rPr>
        <w:t>יהיה</w:t>
      </w:r>
      <w:r>
        <w:rPr>
          <w:rFonts w:hint="cs"/>
          <w:rtl/>
        </w:rPr>
        <w:t>.</w:t>
      </w:r>
      <w:r>
        <w:rPr>
          <w:rtl/>
        </w:rPr>
        <w:t xml:space="preserve"> </w:t>
      </w:r>
      <w:bookmarkStart w:id="24309" w:name="_ETM_Q44_669499"/>
      <w:bookmarkEnd w:id="24309"/>
      <w:r>
        <w:rPr>
          <w:rtl/>
        </w:rPr>
        <w:t>ת</w:t>
      </w:r>
      <w:bookmarkStart w:id="24310" w:name="_ETM_Q44_669980"/>
      <w:bookmarkEnd w:id="24310"/>
      <w:r>
        <w:rPr>
          <w:rtl/>
        </w:rPr>
        <w:t xml:space="preserve">תרגלו </w:t>
      </w:r>
      <w:bookmarkStart w:id="24311" w:name="_ETM_Q44_670579"/>
      <w:bookmarkEnd w:id="24311"/>
      <w:r>
        <w:rPr>
          <w:rtl/>
        </w:rPr>
        <w:t xml:space="preserve">לזה </w:t>
      </w:r>
      <w:bookmarkStart w:id="24312" w:name="_ETM_Q44_671829"/>
      <w:bookmarkEnd w:id="24312"/>
      <w:r>
        <w:rPr>
          <w:rtl/>
        </w:rPr>
        <w:t>ש</w:t>
      </w:r>
      <w:bookmarkStart w:id="24313" w:name="_ETM_Q44_672129"/>
      <w:bookmarkStart w:id="24314" w:name="_ETM_Q44_672219"/>
      <w:bookmarkStart w:id="24315" w:name="_ETM_Q44_672309"/>
      <w:bookmarkEnd w:id="24313"/>
      <w:bookmarkEnd w:id="24314"/>
      <w:bookmarkEnd w:id="24315"/>
      <w:r>
        <w:rPr>
          <w:rFonts w:hint="cs"/>
          <w:rtl/>
        </w:rPr>
        <w:t>מדינת י</w:t>
      </w:r>
      <w:r>
        <w:rPr>
          <w:rtl/>
        </w:rPr>
        <w:t>שראל</w:t>
      </w:r>
      <w:r>
        <w:rPr>
          <w:rFonts w:hint="cs"/>
          <w:rtl/>
        </w:rPr>
        <w:t>,</w:t>
      </w:r>
      <w:r>
        <w:rPr>
          <w:rtl/>
        </w:rPr>
        <w:t xml:space="preserve"> </w:t>
      </w:r>
      <w:bookmarkStart w:id="24316" w:name="_ETM_Q44_673359"/>
      <w:bookmarkEnd w:id="24316"/>
      <w:r>
        <w:rPr>
          <w:rtl/>
        </w:rPr>
        <w:t xml:space="preserve">בקצב </w:t>
      </w:r>
      <w:bookmarkStart w:id="24317" w:name="_ETM_Q44_673900"/>
      <w:bookmarkEnd w:id="24317"/>
      <w:r>
        <w:rPr>
          <w:rtl/>
        </w:rPr>
        <w:t>כזה</w:t>
      </w:r>
      <w:r w:rsidR="00F60E97">
        <w:rPr>
          <w:rFonts w:hint="cs"/>
          <w:rtl/>
        </w:rPr>
        <w:t>,</w:t>
      </w:r>
      <w:r>
        <w:rPr>
          <w:rtl/>
        </w:rPr>
        <w:t xml:space="preserve"> </w:t>
      </w:r>
      <w:bookmarkStart w:id="24318" w:name="_ETM_Q44_674230"/>
      <w:bookmarkEnd w:id="24318"/>
      <w:r>
        <w:rPr>
          <w:rtl/>
        </w:rPr>
        <w:t xml:space="preserve">די </w:t>
      </w:r>
      <w:bookmarkStart w:id="24319" w:name="_ETM_Q44_674439"/>
      <w:bookmarkEnd w:id="24319"/>
      <w:r>
        <w:rPr>
          <w:rtl/>
        </w:rPr>
        <w:t xml:space="preserve">מהר </w:t>
      </w:r>
      <w:bookmarkStart w:id="24320" w:name="_ETM_Q44_674949"/>
      <w:bookmarkEnd w:id="24320"/>
      <w:r>
        <w:rPr>
          <w:rtl/>
        </w:rPr>
        <w:t xml:space="preserve">תהפוך </w:t>
      </w:r>
      <w:bookmarkStart w:id="24321" w:name="_ETM_Q44_677400"/>
      <w:bookmarkEnd w:id="24321"/>
      <w:r>
        <w:rPr>
          <w:rFonts w:hint="cs"/>
          <w:rtl/>
        </w:rPr>
        <w:t>ל</w:t>
      </w:r>
      <w:r>
        <w:rPr>
          <w:rtl/>
        </w:rPr>
        <w:t xml:space="preserve">עולם </w:t>
      </w:r>
      <w:bookmarkStart w:id="24322" w:name="_ETM_Q44_677760"/>
      <w:bookmarkEnd w:id="24322"/>
      <w:r>
        <w:rPr>
          <w:rtl/>
        </w:rPr>
        <w:t>שלישי</w:t>
      </w:r>
      <w:r>
        <w:rPr>
          <w:rFonts w:hint="cs"/>
          <w:rtl/>
        </w:rPr>
        <w:t>,</w:t>
      </w:r>
      <w:r>
        <w:rPr>
          <w:rtl/>
        </w:rPr>
        <w:t xml:space="preserve"> </w:t>
      </w:r>
      <w:bookmarkStart w:id="24323" w:name="_ETM_Q44_678209"/>
      <w:bookmarkEnd w:id="24323"/>
      <w:r>
        <w:rPr>
          <w:rtl/>
        </w:rPr>
        <w:t>רביעי</w:t>
      </w:r>
      <w:r>
        <w:rPr>
          <w:rFonts w:hint="cs"/>
          <w:rtl/>
        </w:rPr>
        <w:t>,</w:t>
      </w:r>
      <w:r>
        <w:rPr>
          <w:rtl/>
        </w:rPr>
        <w:t xml:space="preserve"> </w:t>
      </w:r>
      <w:bookmarkStart w:id="24324" w:name="_ETM_Q44_678599"/>
      <w:bookmarkEnd w:id="24324"/>
      <w:r>
        <w:rPr>
          <w:rtl/>
        </w:rPr>
        <w:t>חמישי</w:t>
      </w:r>
      <w:r>
        <w:rPr>
          <w:rFonts w:hint="cs"/>
          <w:rtl/>
        </w:rPr>
        <w:t>.</w:t>
      </w:r>
      <w:r>
        <w:rPr>
          <w:rtl/>
        </w:rPr>
        <w:t xml:space="preserve"> </w:t>
      </w:r>
      <w:bookmarkStart w:id="24325" w:name="_ETM_Q44_679519"/>
      <w:bookmarkEnd w:id="24325"/>
    </w:p>
    <w:p w:rsidR="000D65EE" w:rsidRDefault="000D65EE" w:rsidP="00A24BCA">
      <w:pPr>
        <w:rPr>
          <w:rtl/>
        </w:rPr>
      </w:pPr>
    </w:p>
    <w:p w:rsidR="000D65EE" w:rsidRDefault="000D65EE" w:rsidP="00F60E97">
      <w:pPr>
        <w:rPr>
          <w:rtl/>
        </w:rPr>
      </w:pPr>
      <w:r>
        <w:rPr>
          <w:rtl/>
        </w:rPr>
        <w:t xml:space="preserve">חבר </w:t>
      </w:r>
      <w:bookmarkStart w:id="24326" w:name="_ETM_Q44_679879"/>
      <w:bookmarkEnd w:id="24326"/>
      <w:r>
        <w:rPr>
          <w:rtl/>
        </w:rPr>
        <w:t xml:space="preserve">הכנסת </w:t>
      </w:r>
      <w:bookmarkStart w:id="24327" w:name="_ETM_Q44_680180"/>
      <w:bookmarkEnd w:id="24327"/>
      <w:r>
        <w:rPr>
          <w:rtl/>
        </w:rPr>
        <w:t xml:space="preserve">אייכלר </w:t>
      </w:r>
      <w:bookmarkStart w:id="24328" w:name="_ETM_Q44_680540"/>
      <w:bookmarkStart w:id="24329" w:name="_ETM_Q44_680689"/>
      <w:bookmarkEnd w:id="24328"/>
      <w:bookmarkEnd w:id="24329"/>
      <w:r>
        <w:rPr>
          <w:rtl/>
        </w:rPr>
        <w:t xml:space="preserve">שאל </w:t>
      </w:r>
      <w:bookmarkStart w:id="24330" w:name="_ETM_Q44_681079"/>
      <w:bookmarkEnd w:id="24330"/>
      <w:r>
        <w:rPr>
          <w:rtl/>
        </w:rPr>
        <w:t xml:space="preserve">פה קודם </w:t>
      </w:r>
      <w:bookmarkStart w:id="24331" w:name="_ETM_Q44_681469"/>
      <w:bookmarkEnd w:id="24331"/>
      <w:r>
        <w:rPr>
          <w:rFonts w:hint="cs"/>
          <w:rtl/>
        </w:rPr>
        <w:t xml:space="preserve">את </w:t>
      </w:r>
      <w:bookmarkStart w:id="24332" w:name="_ETM_Q44_681739"/>
      <w:bookmarkEnd w:id="24332"/>
      <w:r>
        <w:rPr>
          <w:rtl/>
        </w:rPr>
        <w:t xml:space="preserve">חבר </w:t>
      </w:r>
      <w:bookmarkStart w:id="24333" w:name="_ETM_Q44_681980"/>
      <w:bookmarkEnd w:id="24333"/>
      <w:r>
        <w:rPr>
          <w:rFonts w:hint="cs"/>
          <w:rtl/>
        </w:rPr>
        <w:t>ה</w:t>
      </w:r>
      <w:r>
        <w:rPr>
          <w:rtl/>
        </w:rPr>
        <w:t xml:space="preserve">כנסת </w:t>
      </w:r>
      <w:bookmarkStart w:id="24334" w:name="_ETM_Q44_682189"/>
      <w:bookmarkEnd w:id="24334"/>
      <w:r>
        <w:rPr>
          <w:rtl/>
        </w:rPr>
        <w:t>פו</w:t>
      </w:r>
      <w:r>
        <w:rPr>
          <w:rFonts w:hint="cs"/>
          <w:rtl/>
        </w:rPr>
        <w:t>רר:</w:t>
      </w:r>
      <w:r>
        <w:rPr>
          <w:rtl/>
        </w:rPr>
        <w:t xml:space="preserve"> </w:t>
      </w:r>
      <w:bookmarkStart w:id="24335" w:name="_ETM_Q44_682969"/>
      <w:bookmarkEnd w:id="24335"/>
      <w:r>
        <w:rPr>
          <w:rtl/>
        </w:rPr>
        <w:t xml:space="preserve">האם </w:t>
      </w:r>
      <w:bookmarkStart w:id="24336" w:name="_ETM_Q44_683209"/>
      <w:bookmarkEnd w:id="24336"/>
      <w:r>
        <w:rPr>
          <w:rtl/>
        </w:rPr>
        <w:t xml:space="preserve">רופאים </w:t>
      </w:r>
      <w:bookmarkStart w:id="24337" w:name="_ETM_Q44_683629"/>
      <w:bookmarkEnd w:id="24337"/>
      <w:r>
        <w:rPr>
          <w:rtl/>
        </w:rPr>
        <w:t xml:space="preserve">באים </w:t>
      </w:r>
      <w:bookmarkStart w:id="24338" w:name="_ETM_Q44_683900"/>
      <w:bookmarkStart w:id="24339" w:name="_ETM_Q44_683989"/>
      <w:bookmarkEnd w:id="24338"/>
      <w:bookmarkEnd w:id="24339"/>
      <w:r>
        <w:rPr>
          <w:rFonts w:hint="cs"/>
          <w:rtl/>
        </w:rPr>
        <w:t>מ</w:t>
      </w:r>
      <w:r>
        <w:rPr>
          <w:rtl/>
        </w:rPr>
        <w:t>צרפת</w:t>
      </w:r>
      <w:r>
        <w:rPr>
          <w:rFonts w:hint="cs"/>
          <w:rtl/>
        </w:rPr>
        <w:t>?</w:t>
      </w:r>
      <w:r>
        <w:rPr>
          <w:rtl/>
        </w:rPr>
        <w:t xml:space="preserve"> </w:t>
      </w:r>
      <w:bookmarkStart w:id="24340" w:name="_ETM_Q44_686040"/>
      <w:bookmarkEnd w:id="24340"/>
      <w:r>
        <w:rPr>
          <w:rFonts w:hint="cs"/>
          <w:rtl/>
        </w:rPr>
        <w:t xml:space="preserve">לא. </w:t>
      </w:r>
      <w:r>
        <w:rPr>
          <w:rtl/>
        </w:rPr>
        <w:t xml:space="preserve">רופאים </w:t>
      </w:r>
      <w:bookmarkStart w:id="24341" w:name="_ETM_Q44_686549"/>
      <w:bookmarkEnd w:id="24341"/>
      <w:r>
        <w:rPr>
          <w:rFonts w:hint="cs"/>
          <w:rtl/>
        </w:rPr>
        <w:t xml:space="preserve">ישראלים </w:t>
      </w:r>
      <w:bookmarkStart w:id="24342" w:name="_ETM_Q44_687029"/>
      <w:bookmarkEnd w:id="24342"/>
      <w:r>
        <w:rPr>
          <w:rtl/>
        </w:rPr>
        <w:t xml:space="preserve">בורחים </w:t>
      </w:r>
      <w:bookmarkStart w:id="24343" w:name="_ETM_Q44_687479"/>
      <w:bookmarkEnd w:id="24343"/>
      <w:r>
        <w:rPr>
          <w:rtl/>
        </w:rPr>
        <w:t xml:space="preserve">לחו"ל </w:t>
      </w:r>
      <w:bookmarkStart w:id="24344" w:name="_ETM_Q44_687959"/>
      <w:bookmarkEnd w:id="24344"/>
      <w:r>
        <w:rPr>
          <w:rtl/>
        </w:rPr>
        <w:t>עכשיו</w:t>
      </w:r>
      <w:r>
        <w:rPr>
          <w:rFonts w:hint="cs"/>
          <w:rtl/>
        </w:rPr>
        <w:t>.</w:t>
      </w:r>
      <w:r>
        <w:rPr>
          <w:rtl/>
        </w:rPr>
        <w:t xml:space="preserve"> </w:t>
      </w:r>
      <w:bookmarkStart w:id="24345" w:name="_ETM_Q44_688829"/>
      <w:bookmarkEnd w:id="24345"/>
      <w:r>
        <w:rPr>
          <w:rtl/>
        </w:rPr>
        <w:t xml:space="preserve">יש </w:t>
      </w:r>
      <w:bookmarkStart w:id="24346" w:name="_ETM_Q44_689159"/>
      <w:bookmarkEnd w:id="24346"/>
      <w:r>
        <w:rPr>
          <w:rtl/>
        </w:rPr>
        <w:t xml:space="preserve">לנו </w:t>
      </w:r>
      <w:bookmarkStart w:id="24347" w:name="_ETM_Q44_689400"/>
      <w:bookmarkEnd w:id="24347"/>
      <w:r>
        <w:rPr>
          <w:rtl/>
        </w:rPr>
        <w:t xml:space="preserve">ממש </w:t>
      </w:r>
      <w:bookmarkStart w:id="24348" w:name="_ETM_Q44_689760"/>
      <w:bookmarkEnd w:id="24348"/>
      <w:r>
        <w:rPr>
          <w:rtl/>
        </w:rPr>
        <w:t xml:space="preserve">סטטיסטיקה </w:t>
      </w:r>
      <w:bookmarkStart w:id="24349" w:name="_ETM_Q44_690989"/>
      <w:bookmarkEnd w:id="24349"/>
      <w:r>
        <w:rPr>
          <w:rtl/>
        </w:rPr>
        <w:t xml:space="preserve">מאוד </w:t>
      </w:r>
      <w:bookmarkStart w:id="24350" w:name="_ETM_Q44_691409"/>
      <w:bookmarkEnd w:id="24350"/>
      <w:r>
        <w:rPr>
          <w:rtl/>
        </w:rPr>
        <w:t xml:space="preserve">מאוד </w:t>
      </w:r>
      <w:bookmarkStart w:id="24351" w:name="_ETM_Q44_691680"/>
      <w:bookmarkEnd w:id="24351"/>
      <w:r>
        <w:rPr>
          <w:rtl/>
        </w:rPr>
        <w:t>מצערת</w:t>
      </w:r>
      <w:r>
        <w:rPr>
          <w:rFonts w:hint="cs"/>
          <w:rtl/>
        </w:rPr>
        <w:t>.</w:t>
      </w:r>
      <w:r>
        <w:rPr>
          <w:rtl/>
        </w:rPr>
        <w:t xml:space="preserve"> </w:t>
      </w:r>
      <w:bookmarkStart w:id="24352" w:name="_ETM_Q44_692629"/>
      <w:bookmarkEnd w:id="24352"/>
      <w:r>
        <w:rPr>
          <w:rtl/>
        </w:rPr>
        <w:t xml:space="preserve">חבר </w:t>
      </w:r>
      <w:bookmarkStart w:id="24353" w:name="_ETM_Q44_692989"/>
      <w:bookmarkEnd w:id="24353"/>
      <w:r>
        <w:rPr>
          <w:rtl/>
        </w:rPr>
        <w:t xml:space="preserve">הכנסת </w:t>
      </w:r>
      <w:bookmarkStart w:id="24354" w:name="_ETM_Q44_693319"/>
      <w:bookmarkEnd w:id="24354"/>
      <w:r>
        <w:rPr>
          <w:rtl/>
        </w:rPr>
        <w:t>פורר</w:t>
      </w:r>
      <w:r>
        <w:rPr>
          <w:rFonts w:hint="cs"/>
          <w:rtl/>
        </w:rPr>
        <w:t>,</w:t>
      </w:r>
      <w:r>
        <w:rPr>
          <w:rtl/>
        </w:rPr>
        <w:t xml:space="preserve"> </w:t>
      </w:r>
      <w:bookmarkStart w:id="24355" w:name="_ETM_Q44_693679"/>
      <w:bookmarkEnd w:id="24355"/>
      <w:r>
        <w:rPr>
          <w:rtl/>
        </w:rPr>
        <w:t xml:space="preserve">אם </w:t>
      </w:r>
      <w:bookmarkStart w:id="24356" w:name="_ETM_Q44_693799"/>
      <w:bookmarkStart w:id="24357" w:name="_ETM_Q44_694040"/>
      <w:bookmarkEnd w:id="24356"/>
      <w:bookmarkEnd w:id="24357"/>
      <w:r>
        <w:rPr>
          <w:rtl/>
        </w:rPr>
        <w:t xml:space="preserve">לא </w:t>
      </w:r>
      <w:bookmarkStart w:id="24358" w:name="_ETM_Q44_694159"/>
      <w:bookmarkEnd w:id="24358"/>
      <w:r>
        <w:rPr>
          <w:rtl/>
        </w:rPr>
        <w:t>ראית</w:t>
      </w:r>
      <w:r>
        <w:rPr>
          <w:rFonts w:hint="cs"/>
          <w:rtl/>
        </w:rPr>
        <w:t>,</w:t>
      </w:r>
      <w:r>
        <w:rPr>
          <w:rtl/>
        </w:rPr>
        <w:t xml:space="preserve"> </w:t>
      </w:r>
      <w:bookmarkStart w:id="24359" w:name="_ETM_Q44_694640"/>
      <w:bookmarkEnd w:id="24359"/>
      <w:r>
        <w:rPr>
          <w:rtl/>
        </w:rPr>
        <w:t xml:space="preserve">פורסמו </w:t>
      </w:r>
      <w:bookmarkStart w:id="24360" w:name="_ETM_Q44_695090"/>
      <w:bookmarkEnd w:id="24360"/>
      <w:r>
        <w:rPr>
          <w:rtl/>
        </w:rPr>
        <w:t xml:space="preserve">נתונים </w:t>
      </w:r>
      <w:bookmarkStart w:id="24361" w:name="_ETM_Q44_696230"/>
      <w:bookmarkEnd w:id="24361"/>
      <w:r>
        <w:rPr>
          <w:rtl/>
        </w:rPr>
        <w:t xml:space="preserve">שרופאים </w:t>
      </w:r>
      <w:bookmarkStart w:id="24362" w:name="_ETM_Q44_697040"/>
      <w:bookmarkEnd w:id="24362"/>
      <w:r>
        <w:rPr>
          <w:rtl/>
        </w:rPr>
        <w:t xml:space="preserve">ישראלים </w:t>
      </w:r>
      <w:bookmarkStart w:id="24363" w:name="_ETM_Q44_697760"/>
      <w:bookmarkEnd w:id="24363"/>
      <w:r>
        <w:rPr>
          <w:rtl/>
        </w:rPr>
        <w:t xml:space="preserve">בורחים </w:t>
      </w:r>
      <w:bookmarkStart w:id="24364" w:name="_ETM_Q44_698269"/>
      <w:bookmarkEnd w:id="24364"/>
      <w:r>
        <w:rPr>
          <w:rFonts w:hint="cs"/>
          <w:rtl/>
        </w:rPr>
        <w:t xml:space="preserve">לחו"ל, כי </w:t>
      </w:r>
      <w:bookmarkStart w:id="24365" w:name="_ETM_Q44_702832"/>
      <w:bookmarkEnd w:id="24365"/>
      <w:r>
        <w:rPr>
          <w:rFonts w:hint="cs"/>
          <w:rtl/>
        </w:rPr>
        <w:t>תנאי העבודה יותר טובים</w:t>
      </w:r>
      <w:r w:rsidR="00F60E97">
        <w:rPr>
          <w:rFonts w:hint="cs"/>
          <w:rtl/>
        </w:rPr>
        <w:t>,</w:t>
      </w:r>
      <w:r>
        <w:rPr>
          <w:rFonts w:hint="cs"/>
          <w:rtl/>
        </w:rPr>
        <w:t xml:space="preserve"> </w:t>
      </w:r>
      <w:bookmarkStart w:id="24366" w:name="_ETM_Q44_699409"/>
      <w:bookmarkStart w:id="24367" w:name="_ETM_Q44_699590"/>
      <w:bookmarkStart w:id="24368" w:name="_ETM_Q44_699829"/>
      <w:bookmarkStart w:id="24369" w:name="_ETM_Q44_700189"/>
      <w:bookmarkStart w:id="24370" w:name="_ETM_Q44_700549"/>
      <w:bookmarkStart w:id="24371" w:name="_ETM_Q44_702290"/>
      <w:bookmarkEnd w:id="24366"/>
      <w:bookmarkEnd w:id="24367"/>
      <w:bookmarkEnd w:id="24368"/>
      <w:bookmarkEnd w:id="24369"/>
      <w:bookmarkEnd w:id="24370"/>
      <w:bookmarkEnd w:id="24371"/>
      <w:r>
        <w:rPr>
          <w:rFonts w:hint="cs"/>
          <w:rtl/>
        </w:rPr>
        <w:t>ה</w:t>
      </w:r>
      <w:r>
        <w:rPr>
          <w:rtl/>
        </w:rPr>
        <w:t xml:space="preserve">משכורת </w:t>
      </w:r>
      <w:bookmarkStart w:id="24372" w:name="_ETM_Q44_702890"/>
      <w:bookmarkEnd w:id="24372"/>
      <w:r>
        <w:rPr>
          <w:rtl/>
        </w:rPr>
        <w:t xml:space="preserve">יותר </w:t>
      </w:r>
      <w:bookmarkStart w:id="24373" w:name="_ETM_Q44_703130"/>
      <w:bookmarkEnd w:id="24373"/>
      <w:r>
        <w:rPr>
          <w:rtl/>
        </w:rPr>
        <w:t>טובה</w:t>
      </w:r>
      <w:r w:rsidR="00F60E97">
        <w:rPr>
          <w:rFonts w:hint="cs"/>
          <w:rtl/>
        </w:rPr>
        <w:t>,</w:t>
      </w:r>
      <w:r>
        <w:rPr>
          <w:rtl/>
        </w:rPr>
        <w:t xml:space="preserve"> </w:t>
      </w:r>
      <w:bookmarkStart w:id="24374" w:name="_ETM_Q44_705090"/>
      <w:bookmarkEnd w:id="24374"/>
      <w:r>
        <w:rPr>
          <w:rtl/>
        </w:rPr>
        <w:t xml:space="preserve">תנאי </w:t>
      </w:r>
      <w:bookmarkStart w:id="24375" w:name="_ETM_Q44_705390"/>
      <w:bookmarkEnd w:id="24375"/>
      <w:r>
        <w:rPr>
          <w:rtl/>
        </w:rPr>
        <w:t xml:space="preserve">מחיה </w:t>
      </w:r>
      <w:bookmarkStart w:id="24376" w:name="_ETM_Q44_705840"/>
      <w:bookmarkEnd w:id="24376"/>
      <w:r>
        <w:rPr>
          <w:rtl/>
        </w:rPr>
        <w:t xml:space="preserve">יותר </w:t>
      </w:r>
      <w:bookmarkStart w:id="24377" w:name="_ETM_Q44_706260"/>
      <w:bookmarkEnd w:id="24377"/>
      <w:r>
        <w:rPr>
          <w:rtl/>
        </w:rPr>
        <w:t>נחמדים</w:t>
      </w:r>
      <w:r>
        <w:rPr>
          <w:rFonts w:hint="cs"/>
          <w:rtl/>
        </w:rPr>
        <w:t>.</w:t>
      </w:r>
      <w:r>
        <w:rPr>
          <w:rtl/>
        </w:rPr>
        <w:t xml:space="preserve"> </w:t>
      </w:r>
      <w:bookmarkStart w:id="24378" w:name="_ETM_Q44_707690"/>
      <w:bookmarkEnd w:id="24378"/>
      <w:r>
        <w:rPr>
          <w:rtl/>
        </w:rPr>
        <w:t xml:space="preserve">אין </w:t>
      </w:r>
      <w:bookmarkStart w:id="24379" w:name="_ETM_Q44_707900"/>
      <w:bookmarkEnd w:id="24379"/>
      <w:r>
        <w:rPr>
          <w:rtl/>
        </w:rPr>
        <w:t xml:space="preserve">את </w:t>
      </w:r>
      <w:bookmarkStart w:id="24380" w:name="_ETM_Q44_708110"/>
      <w:bookmarkEnd w:id="24380"/>
      <w:r>
        <w:rPr>
          <w:rtl/>
        </w:rPr>
        <w:t xml:space="preserve">כל </w:t>
      </w:r>
      <w:bookmarkStart w:id="24381" w:name="_ETM_Q44_708380"/>
      <w:bookmarkEnd w:id="24381"/>
      <w:r>
        <w:rPr>
          <w:rtl/>
        </w:rPr>
        <w:t xml:space="preserve">הבלגן </w:t>
      </w:r>
      <w:bookmarkStart w:id="24382" w:name="_ETM_Q44_709130"/>
      <w:bookmarkEnd w:id="24382"/>
      <w:r>
        <w:rPr>
          <w:rtl/>
        </w:rPr>
        <w:t xml:space="preserve">הזה </w:t>
      </w:r>
      <w:bookmarkStart w:id="24383" w:name="_ETM_Q44_709490"/>
      <w:bookmarkEnd w:id="24383"/>
      <w:r>
        <w:rPr>
          <w:rtl/>
        </w:rPr>
        <w:t xml:space="preserve">עם </w:t>
      </w:r>
      <w:bookmarkStart w:id="24384" w:name="_ETM_Q44_709700"/>
      <w:bookmarkStart w:id="24385" w:name="_ETM_Q44_710390"/>
      <w:bookmarkStart w:id="24386" w:name="_ETM_Q44_710629"/>
      <w:bookmarkStart w:id="24387" w:name="_ETM_Q44_711019"/>
      <w:bookmarkEnd w:id="24384"/>
      <w:bookmarkEnd w:id="24385"/>
      <w:bookmarkEnd w:id="24386"/>
      <w:bookmarkEnd w:id="24387"/>
      <w:r>
        <w:rPr>
          <w:rFonts w:hint="cs"/>
          <w:rtl/>
        </w:rPr>
        <w:t xml:space="preserve">כן מחטף </w:t>
      </w:r>
      <w:r>
        <w:rPr>
          <w:rtl/>
        </w:rPr>
        <w:t>שלטוני</w:t>
      </w:r>
      <w:r>
        <w:rPr>
          <w:rFonts w:hint="cs"/>
          <w:rtl/>
        </w:rPr>
        <w:t>, לא מחטף שלטוני</w:t>
      </w:r>
      <w:r w:rsidR="00F60E97">
        <w:rPr>
          <w:rFonts w:hint="cs"/>
          <w:rtl/>
        </w:rPr>
        <w:t>,</w:t>
      </w:r>
      <w:r>
        <w:rPr>
          <w:rFonts w:hint="cs"/>
          <w:rtl/>
        </w:rPr>
        <w:t xml:space="preserve"> </w:t>
      </w:r>
      <w:bookmarkStart w:id="24388" w:name="_ETM_Q44_715478"/>
      <w:bookmarkStart w:id="24389" w:name="_ETM_Q44_711650"/>
      <w:bookmarkStart w:id="24390" w:name="_ETM_Q44_711769"/>
      <w:bookmarkStart w:id="24391" w:name="_ETM_Q44_712159"/>
      <w:bookmarkStart w:id="24392" w:name="_ETM_Q44_712760"/>
      <w:bookmarkEnd w:id="24388"/>
      <w:bookmarkEnd w:id="24389"/>
      <w:bookmarkEnd w:id="24390"/>
      <w:bookmarkEnd w:id="24391"/>
      <w:bookmarkEnd w:id="24392"/>
      <w:r>
        <w:rPr>
          <w:rtl/>
        </w:rPr>
        <w:t xml:space="preserve">לא </w:t>
      </w:r>
      <w:bookmarkStart w:id="24393" w:name="_ETM_Q44_712939"/>
      <w:bookmarkEnd w:id="24393"/>
      <w:r>
        <w:rPr>
          <w:rtl/>
        </w:rPr>
        <w:t xml:space="preserve">אינפלציה </w:t>
      </w:r>
      <w:bookmarkStart w:id="24394" w:name="_ETM_Q44_713599"/>
      <w:bookmarkEnd w:id="24394"/>
      <w:r>
        <w:rPr>
          <w:rtl/>
        </w:rPr>
        <w:t xml:space="preserve">ולא </w:t>
      </w:r>
      <w:bookmarkStart w:id="24395" w:name="_ETM_Q44_714079"/>
      <w:bookmarkEnd w:id="24395"/>
      <w:r>
        <w:rPr>
          <w:rtl/>
        </w:rPr>
        <w:t xml:space="preserve">כל </w:t>
      </w:r>
      <w:bookmarkStart w:id="24396" w:name="_ETM_Q44_714379"/>
      <w:bookmarkEnd w:id="24396"/>
      <w:r>
        <w:rPr>
          <w:rtl/>
        </w:rPr>
        <w:t xml:space="preserve">האנדרלמוסיה </w:t>
      </w:r>
      <w:bookmarkStart w:id="24397" w:name="_ETM_Q44_715459"/>
      <w:bookmarkEnd w:id="24397"/>
      <w:r>
        <w:rPr>
          <w:rtl/>
        </w:rPr>
        <w:t>הז</w:t>
      </w:r>
      <w:r>
        <w:rPr>
          <w:rFonts w:hint="cs"/>
          <w:rtl/>
        </w:rPr>
        <w:t xml:space="preserve">את. </w:t>
      </w:r>
      <w:bookmarkStart w:id="24398" w:name="_ETM_Q44_717540"/>
      <w:bookmarkEnd w:id="24398"/>
      <w:r>
        <w:rPr>
          <w:rtl/>
        </w:rPr>
        <w:t xml:space="preserve">רופאים </w:t>
      </w:r>
      <w:bookmarkStart w:id="24399" w:name="_ETM_Q44_717959"/>
      <w:bookmarkEnd w:id="24399"/>
      <w:r>
        <w:rPr>
          <w:rFonts w:hint="cs"/>
          <w:rtl/>
        </w:rPr>
        <w:t>מ</w:t>
      </w:r>
      <w:r>
        <w:rPr>
          <w:rtl/>
        </w:rPr>
        <w:t xml:space="preserve">צרפת </w:t>
      </w:r>
      <w:bookmarkStart w:id="24400" w:name="_ETM_Q44_718499"/>
      <w:bookmarkEnd w:id="24400"/>
      <w:r>
        <w:rPr>
          <w:rtl/>
        </w:rPr>
        <w:t xml:space="preserve">יבואו </w:t>
      </w:r>
      <w:bookmarkStart w:id="24401" w:name="_ETM_Q44_718859"/>
      <w:bookmarkEnd w:id="24401"/>
      <w:r>
        <w:rPr>
          <w:rtl/>
        </w:rPr>
        <w:t>לפה</w:t>
      </w:r>
      <w:r>
        <w:rPr>
          <w:rFonts w:hint="cs"/>
          <w:rtl/>
        </w:rPr>
        <w:t xml:space="preserve">? בואו, הם שם, בצרפת, כמו בארצות הברית. </w:t>
      </w:r>
      <w:bookmarkStart w:id="24402" w:name="_ETM_Q44_719459"/>
      <w:bookmarkStart w:id="24403" w:name="_ETM_Q44_719849"/>
      <w:bookmarkStart w:id="24404" w:name="_ETM_Q44_719999"/>
      <w:bookmarkStart w:id="24405" w:name="_ETM_Q44_720450"/>
      <w:bookmarkStart w:id="24406" w:name="_ETM_Q44_720870"/>
      <w:bookmarkStart w:id="24407" w:name="_ETM_Q44_721920"/>
      <w:bookmarkStart w:id="24408" w:name="_ETM_Q44_722189"/>
      <w:bookmarkStart w:id="24409" w:name="_ETM_Q44_722670"/>
      <w:bookmarkStart w:id="24410" w:name="_ETM_Q44_724010"/>
      <w:bookmarkStart w:id="24411" w:name="TOR_Q45"/>
      <w:bookmarkStart w:id="24412" w:name="_ETM_Q45_180000"/>
      <w:bookmarkEnd w:id="24402"/>
      <w:bookmarkEnd w:id="24403"/>
      <w:bookmarkEnd w:id="24404"/>
      <w:bookmarkEnd w:id="24405"/>
      <w:bookmarkEnd w:id="24406"/>
      <w:bookmarkEnd w:id="24407"/>
      <w:bookmarkEnd w:id="24408"/>
      <w:bookmarkEnd w:id="24409"/>
      <w:bookmarkEnd w:id="24410"/>
      <w:bookmarkEnd w:id="24411"/>
      <w:bookmarkEnd w:id="24412"/>
      <w:r>
        <w:rPr>
          <w:rFonts w:hint="cs"/>
          <w:rtl/>
        </w:rPr>
        <w:t xml:space="preserve">אבל אף אחד מהם לא מתכוון </w:t>
      </w:r>
      <w:bookmarkStart w:id="24413" w:name="_ETM_Q45_126000"/>
      <w:bookmarkEnd w:id="24413"/>
      <w:r>
        <w:rPr>
          <w:rFonts w:hint="cs"/>
          <w:rtl/>
        </w:rPr>
        <w:t>לעלות לארץ ולחיות פה</w:t>
      </w:r>
      <w:r w:rsidR="00F60E97">
        <w:rPr>
          <w:rFonts w:hint="cs"/>
          <w:rtl/>
        </w:rPr>
        <w:t>,</w:t>
      </w:r>
      <w:r>
        <w:rPr>
          <w:rFonts w:hint="cs"/>
          <w:rtl/>
        </w:rPr>
        <w:t xml:space="preserve"> ראינו נתונים. אל תספרו לעצמכם סיפורים ואל תמכרו לנו את הסיפורים האל</w:t>
      </w:r>
      <w:r w:rsidR="00F60E97">
        <w:rPr>
          <w:rFonts w:hint="cs"/>
          <w:rtl/>
        </w:rPr>
        <w:t>ה</w:t>
      </w:r>
      <w:r>
        <w:rPr>
          <w:rFonts w:hint="cs"/>
          <w:rtl/>
        </w:rPr>
        <w:t>. לא</w:t>
      </w:r>
      <w:r w:rsidR="00F60E97">
        <w:rPr>
          <w:rFonts w:hint="cs"/>
          <w:rtl/>
        </w:rPr>
        <w:t>,</w:t>
      </w:r>
      <w:r>
        <w:rPr>
          <w:rFonts w:hint="cs"/>
          <w:rtl/>
        </w:rPr>
        <w:t xml:space="preserve"> הם יחיו שם. </w:t>
      </w:r>
    </w:p>
    <w:p w:rsidR="000D65EE" w:rsidRDefault="000D65EE" w:rsidP="00A24BCA">
      <w:pPr>
        <w:rPr>
          <w:rtl/>
        </w:rPr>
      </w:pPr>
    </w:p>
    <w:p w:rsidR="000D65EE" w:rsidRDefault="000D65EE" w:rsidP="00F60E97">
      <w:pPr>
        <w:rPr>
          <w:rtl/>
        </w:rPr>
      </w:pPr>
      <w:bookmarkStart w:id="24414" w:name="_ETM_Q45_148000"/>
      <w:bookmarkEnd w:id="24414"/>
      <w:r>
        <w:rPr>
          <w:rFonts w:hint="cs"/>
          <w:rtl/>
        </w:rPr>
        <w:t xml:space="preserve">אגב, </w:t>
      </w:r>
      <w:bookmarkStart w:id="24415" w:name="_ETM_Q45_137000"/>
      <w:bookmarkEnd w:id="24415"/>
      <w:r>
        <w:rPr>
          <w:rFonts w:hint="cs"/>
          <w:rtl/>
        </w:rPr>
        <w:t xml:space="preserve">אני ראיתי נתונים שלפי הערכות של משרד הפנים, בין 700,000 </w:t>
      </w:r>
      <w:bookmarkStart w:id="24416" w:name="_ETM_Q45_140000"/>
      <w:bookmarkEnd w:id="24416"/>
      <w:r>
        <w:rPr>
          <w:rFonts w:hint="cs"/>
          <w:rtl/>
        </w:rPr>
        <w:t xml:space="preserve">ל-800,000 ישראלים, אזרחי ישראל, חיים בחו"ל באופן קבוע. למה הם </w:t>
      </w:r>
      <w:bookmarkStart w:id="24417" w:name="_ETM_Q45_147000"/>
      <w:bookmarkEnd w:id="24417"/>
      <w:r>
        <w:rPr>
          <w:rFonts w:hint="cs"/>
          <w:rtl/>
        </w:rPr>
        <w:t xml:space="preserve">לא פה? למה יש שכונות שלמות בקליפורניה </w:t>
      </w:r>
      <w:bookmarkStart w:id="24418" w:name="_ETM_Q45_151000"/>
      <w:bookmarkEnd w:id="24418"/>
      <w:r>
        <w:rPr>
          <w:rFonts w:hint="cs"/>
          <w:rtl/>
        </w:rPr>
        <w:t xml:space="preserve">של ישראלים, </w:t>
      </w:r>
      <w:bookmarkStart w:id="24419" w:name="_ETM_Q45_152000"/>
      <w:bookmarkEnd w:id="24419"/>
      <w:r>
        <w:rPr>
          <w:rFonts w:hint="cs"/>
          <w:rtl/>
        </w:rPr>
        <w:t>גני ילדים בעברית, אם הם כאל</w:t>
      </w:r>
      <w:r w:rsidR="00F60E97">
        <w:rPr>
          <w:rFonts w:hint="cs"/>
          <w:rtl/>
        </w:rPr>
        <w:t>ה</w:t>
      </w:r>
      <w:r>
        <w:rPr>
          <w:rFonts w:hint="cs"/>
          <w:rtl/>
        </w:rPr>
        <w:t xml:space="preserve"> ציונים? הם לא פה, נכון? אבל הם בחרו משהו אחר</w:t>
      </w:r>
      <w:bookmarkStart w:id="24420" w:name="_ETM_Q45_159000"/>
      <w:bookmarkEnd w:id="24420"/>
      <w:r>
        <w:rPr>
          <w:rFonts w:hint="cs"/>
          <w:rtl/>
        </w:rPr>
        <w:t xml:space="preserve"> </w:t>
      </w:r>
      <w:r w:rsidR="00F60E97">
        <w:rPr>
          <w:rFonts w:hint="eastAsia"/>
          <w:rtl/>
        </w:rPr>
        <w:t xml:space="preserve">– </w:t>
      </w:r>
      <w:r>
        <w:rPr>
          <w:rFonts w:hint="cs"/>
          <w:rtl/>
        </w:rPr>
        <w:t>ואגב, זה בסדר גמור, אני יכולה להבין אותם</w:t>
      </w:r>
      <w:r w:rsidR="00F60E97">
        <w:rPr>
          <w:rFonts w:hint="cs"/>
          <w:rtl/>
        </w:rPr>
        <w:t>,</w:t>
      </w:r>
      <w:r>
        <w:rPr>
          <w:rFonts w:hint="cs"/>
          <w:rtl/>
        </w:rPr>
        <w:t xml:space="preserve"> כי לא פשוט פה, לא פשוט פה עם כל הבעיות שיש </w:t>
      </w:r>
      <w:bookmarkStart w:id="24421" w:name="_ETM_Q45_167000"/>
      <w:bookmarkEnd w:id="24421"/>
      <w:r>
        <w:rPr>
          <w:rFonts w:hint="cs"/>
          <w:rtl/>
        </w:rPr>
        <w:t xml:space="preserve">לנו, הבעיות הביטחוניות שתמיד היו וכנראה תמיד יהיו. </w:t>
      </w:r>
    </w:p>
    <w:p w:rsidR="000D65EE" w:rsidRDefault="000D65EE" w:rsidP="00A24BCA">
      <w:pPr>
        <w:rPr>
          <w:rtl/>
        </w:rPr>
      </w:pPr>
    </w:p>
    <w:p w:rsidR="00851B06" w:rsidRDefault="000D65EE" w:rsidP="00851B06">
      <w:pPr>
        <w:rPr>
          <w:rtl/>
        </w:rPr>
      </w:pPr>
      <w:bookmarkStart w:id="24422" w:name="_ETM_Q45_176000"/>
      <w:bookmarkEnd w:id="24422"/>
      <w:r>
        <w:rPr>
          <w:rFonts w:hint="cs"/>
          <w:rtl/>
        </w:rPr>
        <w:t>אתם גם הצלחתם, והצלחתם מה זה ב</w:t>
      </w:r>
      <w:r>
        <w:rPr>
          <w:rtl/>
        </w:rPr>
        <w:t>גדול</w:t>
      </w:r>
      <w:r>
        <w:rPr>
          <w:rFonts w:hint="cs"/>
          <w:rtl/>
        </w:rPr>
        <w:t>.</w:t>
      </w:r>
      <w:r>
        <w:rPr>
          <w:rtl/>
        </w:rPr>
        <w:t xml:space="preserve"> </w:t>
      </w:r>
      <w:bookmarkStart w:id="24423" w:name="_ETM_Q45_181960"/>
      <w:bookmarkEnd w:id="24423"/>
      <w:r>
        <w:rPr>
          <w:rtl/>
        </w:rPr>
        <w:t xml:space="preserve">בחלום </w:t>
      </w:r>
      <w:bookmarkStart w:id="24424" w:name="_ETM_Q45_182560"/>
      <w:bookmarkEnd w:id="24424"/>
      <w:r>
        <w:rPr>
          <w:rtl/>
        </w:rPr>
        <w:t xml:space="preserve">הרע </w:t>
      </w:r>
      <w:bookmarkStart w:id="24425" w:name="_ETM_Q45_182770"/>
      <w:bookmarkEnd w:id="24425"/>
      <w:r>
        <w:rPr>
          <w:rtl/>
        </w:rPr>
        <w:t xml:space="preserve">לא </w:t>
      </w:r>
      <w:bookmarkStart w:id="24426" w:name="_ETM_Q45_182889"/>
      <w:bookmarkEnd w:id="24426"/>
      <w:r>
        <w:rPr>
          <w:rtl/>
        </w:rPr>
        <w:t xml:space="preserve">חשבתי </w:t>
      </w:r>
      <w:bookmarkStart w:id="24427" w:name="_ETM_Q45_183400"/>
      <w:bookmarkEnd w:id="24427"/>
      <w:r>
        <w:rPr>
          <w:rtl/>
        </w:rPr>
        <w:t xml:space="preserve">שאתם </w:t>
      </w:r>
      <w:bookmarkStart w:id="24428" w:name="_ETM_Q45_183699"/>
      <w:bookmarkEnd w:id="24428"/>
      <w:r>
        <w:rPr>
          <w:rtl/>
        </w:rPr>
        <w:t xml:space="preserve">במהירות </w:t>
      </w:r>
      <w:bookmarkStart w:id="24429" w:name="_ETM_Q45_184150"/>
      <w:bookmarkEnd w:id="24429"/>
      <w:r>
        <w:rPr>
          <w:rtl/>
        </w:rPr>
        <w:t xml:space="preserve">שיא </w:t>
      </w:r>
      <w:bookmarkStart w:id="24430" w:name="_ETM_Q45_184330"/>
      <w:bookmarkEnd w:id="24430"/>
      <w:r>
        <w:rPr>
          <w:rtl/>
        </w:rPr>
        <w:t>כז</w:t>
      </w:r>
      <w:r>
        <w:rPr>
          <w:rFonts w:hint="cs"/>
          <w:rtl/>
        </w:rPr>
        <w:t>את</w:t>
      </w:r>
      <w:r>
        <w:rPr>
          <w:rtl/>
        </w:rPr>
        <w:t xml:space="preserve"> </w:t>
      </w:r>
      <w:bookmarkStart w:id="24431" w:name="_ETM_Q45_184600"/>
      <w:bookmarkEnd w:id="24431"/>
      <w:r>
        <w:rPr>
          <w:rtl/>
        </w:rPr>
        <w:t xml:space="preserve">תגיעו </w:t>
      </w:r>
      <w:bookmarkStart w:id="24432" w:name="_ETM_Q45_184960"/>
      <w:bookmarkEnd w:id="24432"/>
      <w:r>
        <w:rPr>
          <w:rtl/>
        </w:rPr>
        <w:t>לכא</w:t>
      </w:r>
      <w:r>
        <w:rPr>
          <w:rFonts w:hint="cs"/>
          <w:rtl/>
        </w:rPr>
        <w:t xml:space="preserve">לה </w:t>
      </w:r>
      <w:bookmarkStart w:id="24433" w:name="_ETM_Q45_185260"/>
      <w:bookmarkEnd w:id="24433"/>
      <w:r>
        <w:rPr>
          <w:rtl/>
        </w:rPr>
        <w:t>תוצאות</w:t>
      </w:r>
      <w:r>
        <w:rPr>
          <w:rFonts w:hint="cs"/>
          <w:rtl/>
        </w:rPr>
        <w:t>,</w:t>
      </w:r>
      <w:r>
        <w:rPr>
          <w:rtl/>
        </w:rPr>
        <w:t xml:space="preserve"> </w:t>
      </w:r>
      <w:bookmarkStart w:id="24434" w:name="_ETM_Q45_186680"/>
      <w:bookmarkEnd w:id="24434"/>
      <w:r>
        <w:rPr>
          <w:rtl/>
        </w:rPr>
        <w:t xml:space="preserve">אלוהים </w:t>
      </w:r>
      <w:bookmarkStart w:id="24435" w:name="_ETM_Q45_187040"/>
      <w:bookmarkEnd w:id="24435"/>
      <w:r>
        <w:rPr>
          <w:rtl/>
        </w:rPr>
        <w:t>ישמור</w:t>
      </w:r>
      <w:r>
        <w:rPr>
          <w:rFonts w:hint="cs"/>
          <w:rtl/>
        </w:rPr>
        <w:t>.</w:t>
      </w:r>
      <w:r>
        <w:rPr>
          <w:rtl/>
        </w:rPr>
        <w:t xml:space="preserve"> </w:t>
      </w:r>
      <w:bookmarkStart w:id="24436" w:name="_ETM_Q45_188090"/>
      <w:bookmarkEnd w:id="24436"/>
      <w:r>
        <w:rPr>
          <w:rtl/>
        </w:rPr>
        <w:t xml:space="preserve">גם </w:t>
      </w:r>
      <w:bookmarkStart w:id="24437" w:name="_ETM_Q45_188389"/>
      <w:bookmarkEnd w:id="24437"/>
      <w:r>
        <w:rPr>
          <w:rtl/>
        </w:rPr>
        <w:t xml:space="preserve">בביטחון </w:t>
      </w:r>
      <w:bookmarkStart w:id="24438" w:name="_ETM_Q45_188990"/>
      <w:bookmarkEnd w:id="24438"/>
      <w:r>
        <w:rPr>
          <w:rtl/>
        </w:rPr>
        <w:t>האישי</w:t>
      </w:r>
      <w:r>
        <w:rPr>
          <w:rFonts w:hint="cs"/>
          <w:rtl/>
        </w:rPr>
        <w:t xml:space="preserve"> –</w:t>
      </w:r>
      <w:r>
        <w:rPr>
          <w:rtl/>
        </w:rPr>
        <w:t xml:space="preserve"> </w:t>
      </w:r>
      <w:bookmarkStart w:id="24439" w:name="_ETM_Q45_190150"/>
      <w:bookmarkEnd w:id="24439"/>
      <w:r>
        <w:rPr>
          <w:rtl/>
        </w:rPr>
        <w:t xml:space="preserve">חגיגה </w:t>
      </w:r>
      <w:bookmarkStart w:id="24440" w:name="_ETM_Q45_190660"/>
      <w:bookmarkEnd w:id="24440"/>
      <w:r>
        <w:rPr>
          <w:rtl/>
        </w:rPr>
        <w:t>שלמה</w:t>
      </w:r>
      <w:r>
        <w:rPr>
          <w:rFonts w:hint="cs"/>
          <w:rtl/>
        </w:rPr>
        <w:t xml:space="preserve">. פחד </w:t>
      </w:r>
      <w:bookmarkStart w:id="24441" w:name="_ETM_Q45_190000"/>
      <w:bookmarkEnd w:id="24441"/>
      <w:r>
        <w:rPr>
          <w:rFonts w:hint="cs"/>
          <w:rtl/>
        </w:rPr>
        <w:t>אלוהים</w:t>
      </w:r>
      <w:bookmarkStart w:id="24442" w:name="_ETM_Q45_191440"/>
      <w:bookmarkStart w:id="24443" w:name="_ETM_Q45_191830"/>
      <w:bookmarkStart w:id="24444" w:name="_ETM_Q45_192099"/>
      <w:bookmarkEnd w:id="24442"/>
      <w:bookmarkEnd w:id="24443"/>
      <w:bookmarkEnd w:id="24444"/>
      <w:r>
        <w:rPr>
          <w:rFonts w:hint="cs"/>
          <w:rtl/>
        </w:rPr>
        <w:t xml:space="preserve"> </w:t>
      </w:r>
      <w:r>
        <w:rPr>
          <w:rtl/>
        </w:rPr>
        <w:t xml:space="preserve">לצאת </w:t>
      </w:r>
      <w:bookmarkStart w:id="24445" w:name="_ETM_Q45_192459"/>
      <w:bookmarkEnd w:id="24445"/>
      <w:r>
        <w:rPr>
          <w:rtl/>
        </w:rPr>
        <w:t>לרחוב</w:t>
      </w:r>
      <w:r w:rsidR="00F60E97">
        <w:rPr>
          <w:rFonts w:hint="cs"/>
          <w:rtl/>
        </w:rPr>
        <w:t>,</w:t>
      </w:r>
      <w:r>
        <w:rPr>
          <w:rtl/>
        </w:rPr>
        <w:t xml:space="preserve"> </w:t>
      </w:r>
      <w:bookmarkStart w:id="24446" w:name="_ETM_Q45_194009"/>
      <w:bookmarkEnd w:id="24446"/>
      <w:r>
        <w:rPr>
          <w:rtl/>
        </w:rPr>
        <w:t>אמיתי</w:t>
      </w:r>
      <w:r>
        <w:rPr>
          <w:rFonts w:hint="cs"/>
          <w:rtl/>
        </w:rPr>
        <w:t>.</w:t>
      </w:r>
      <w:r>
        <w:rPr>
          <w:rtl/>
        </w:rPr>
        <w:t xml:space="preserve"> </w:t>
      </w:r>
      <w:bookmarkStart w:id="24447" w:name="_ETM_Q45_195240"/>
      <w:bookmarkEnd w:id="24447"/>
      <w:r>
        <w:rPr>
          <w:rtl/>
        </w:rPr>
        <w:t xml:space="preserve">היה </w:t>
      </w:r>
      <w:bookmarkStart w:id="24448" w:name="_ETM_Q45_195540"/>
      <w:bookmarkEnd w:id="24448"/>
      <w:r>
        <w:rPr>
          <w:rtl/>
        </w:rPr>
        <w:t xml:space="preserve">רצח </w:t>
      </w:r>
      <w:bookmarkStart w:id="24449" w:name="_ETM_Q45_196440"/>
      <w:bookmarkStart w:id="24450" w:name="_ETM_Q45_196620"/>
      <w:bookmarkEnd w:id="24449"/>
      <w:bookmarkEnd w:id="24450"/>
      <w:r>
        <w:rPr>
          <w:rFonts w:hint="cs"/>
          <w:rtl/>
        </w:rPr>
        <w:t>ל</w:t>
      </w:r>
      <w:r>
        <w:rPr>
          <w:rtl/>
        </w:rPr>
        <w:t xml:space="preserve">יד </w:t>
      </w:r>
      <w:bookmarkStart w:id="24451" w:name="_ETM_Q45_196770"/>
      <w:bookmarkEnd w:id="24451"/>
      <w:r>
        <w:rPr>
          <w:rtl/>
        </w:rPr>
        <w:t xml:space="preserve">הבית </w:t>
      </w:r>
      <w:bookmarkStart w:id="24452" w:name="_ETM_Q45_197100"/>
      <w:bookmarkEnd w:id="24452"/>
      <w:r>
        <w:rPr>
          <w:rtl/>
        </w:rPr>
        <w:t>שלי</w:t>
      </w:r>
      <w:r>
        <w:rPr>
          <w:rFonts w:hint="cs"/>
          <w:rtl/>
        </w:rPr>
        <w:t>,</w:t>
      </w:r>
      <w:r>
        <w:rPr>
          <w:rtl/>
        </w:rPr>
        <w:t xml:space="preserve"> </w:t>
      </w:r>
      <w:bookmarkStart w:id="24453" w:name="_ETM_Q45_197340"/>
      <w:bookmarkEnd w:id="24453"/>
      <w:r>
        <w:rPr>
          <w:rtl/>
        </w:rPr>
        <w:t xml:space="preserve">ברחוב </w:t>
      </w:r>
      <w:bookmarkStart w:id="24454" w:name="_ETM_Q45_197760"/>
      <w:bookmarkEnd w:id="24454"/>
      <w:r>
        <w:rPr>
          <w:rFonts w:hint="cs"/>
          <w:rtl/>
        </w:rPr>
        <w:t>ליד</w:t>
      </w:r>
      <w:bookmarkStart w:id="24455" w:name="_ETM_Q45_198119"/>
      <w:bookmarkStart w:id="24456" w:name="_ETM_Q45_198780"/>
      <w:bookmarkEnd w:id="24455"/>
      <w:bookmarkEnd w:id="24456"/>
      <w:r>
        <w:rPr>
          <w:rFonts w:hint="cs"/>
          <w:rtl/>
        </w:rPr>
        <w:t>,</w:t>
      </w:r>
      <w:r>
        <w:rPr>
          <w:rtl/>
        </w:rPr>
        <w:t xml:space="preserve"> </w:t>
      </w:r>
      <w:bookmarkStart w:id="24457" w:name="_ETM_Q45_199400"/>
      <w:bookmarkEnd w:id="24457"/>
      <w:r>
        <w:rPr>
          <w:rtl/>
        </w:rPr>
        <w:t>בחולון</w:t>
      </w:r>
      <w:r>
        <w:rPr>
          <w:rFonts w:hint="cs"/>
          <w:rtl/>
        </w:rPr>
        <w:t>. אגב,</w:t>
      </w:r>
      <w:bookmarkStart w:id="24458" w:name="_ETM_Q45_200060"/>
      <w:bookmarkEnd w:id="24458"/>
      <w:r>
        <w:rPr>
          <w:rtl/>
        </w:rPr>
        <w:t xml:space="preserve"> </w:t>
      </w:r>
      <w:bookmarkStart w:id="24459" w:name="_ETM_Q45_200329"/>
      <w:bookmarkEnd w:id="24459"/>
      <w:r>
        <w:rPr>
          <w:rtl/>
        </w:rPr>
        <w:t xml:space="preserve">עזבו </w:t>
      </w:r>
      <w:bookmarkStart w:id="24460" w:name="_ETM_Q45_200720"/>
      <w:bookmarkEnd w:id="24460"/>
      <w:r>
        <w:rPr>
          <w:rtl/>
        </w:rPr>
        <w:t xml:space="preserve">את </w:t>
      </w:r>
      <w:bookmarkStart w:id="24461" w:name="_ETM_Q45_200869"/>
      <w:bookmarkEnd w:id="24461"/>
      <w:r>
        <w:rPr>
          <w:rtl/>
        </w:rPr>
        <w:t xml:space="preserve">הפשיעה </w:t>
      </w:r>
      <w:bookmarkStart w:id="24462" w:name="_ETM_Q45_201320"/>
      <w:bookmarkEnd w:id="24462"/>
      <w:r>
        <w:rPr>
          <w:rtl/>
        </w:rPr>
        <w:t xml:space="preserve">במגזר </w:t>
      </w:r>
      <w:bookmarkStart w:id="24463" w:name="_ETM_Q45_201829"/>
      <w:bookmarkEnd w:id="24463"/>
      <w:r>
        <w:rPr>
          <w:rtl/>
        </w:rPr>
        <w:t>הערבי</w:t>
      </w:r>
      <w:r>
        <w:rPr>
          <w:rFonts w:hint="cs"/>
          <w:rtl/>
        </w:rPr>
        <w:t>,</w:t>
      </w:r>
      <w:r>
        <w:rPr>
          <w:rtl/>
        </w:rPr>
        <w:t xml:space="preserve"> </w:t>
      </w:r>
      <w:bookmarkStart w:id="24464" w:name="_ETM_Q45_202800"/>
      <w:bookmarkEnd w:id="24464"/>
      <w:r>
        <w:rPr>
          <w:rtl/>
        </w:rPr>
        <w:t xml:space="preserve">כי </w:t>
      </w:r>
      <w:bookmarkStart w:id="24465" w:name="_ETM_Q45_203070"/>
      <w:bookmarkEnd w:id="24465"/>
      <w:r>
        <w:rPr>
          <w:rtl/>
        </w:rPr>
        <w:t xml:space="preserve">אני </w:t>
      </w:r>
      <w:bookmarkStart w:id="24466" w:name="_ETM_Q45_203220"/>
      <w:bookmarkEnd w:id="24466"/>
      <w:r>
        <w:rPr>
          <w:rtl/>
        </w:rPr>
        <w:t xml:space="preserve">שמעתי </w:t>
      </w:r>
      <w:bookmarkStart w:id="24467" w:name="_ETM_Q45_203670"/>
      <w:bookmarkEnd w:id="24467"/>
      <w:r>
        <w:rPr>
          <w:rtl/>
        </w:rPr>
        <w:t xml:space="preserve">פה </w:t>
      </w:r>
      <w:bookmarkStart w:id="24468" w:name="_ETM_Q45_204180"/>
      <w:bookmarkEnd w:id="24468"/>
      <w:r>
        <w:rPr>
          <w:rtl/>
        </w:rPr>
        <w:t xml:space="preserve">אנשים </w:t>
      </w:r>
      <w:bookmarkStart w:id="24469" w:name="_ETM_Q45_204510"/>
      <w:bookmarkEnd w:id="24469"/>
      <w:r>
        <w:rPr>
          <w:rtl/>
        </w:rPr>
        <w:t>שאומרים</w:t>
      </w:r>
      <w:r>
        <w:rPr>
          <w:rFonts w:hint="cs"/>
          <w:rtl/>
        </w:rPr>
        <w:t>:</w:t>
      </w:r>
      <w:r>
        <w:rPr>
          <w:rtl/>
        </w:rPr>
        <w:t xml:space="preserve"> </w:t>
      </w:r>
      <w:bookmarkStart w:id="24470" w:name="_ETM_Q45_204900"/>
      <w:bookmarkEnd w:id="24470"/>
      <w:r>
        <w:rPr>
          <w:rtl/>
        </w:rPr>
        <w:t>מה</w:t>
      </w:r>
      <w:r>
        <w:rPr>
          <w:rFonts w:hint="cs"/>
          <w:rtl/>
        </w:rPr>
        <w:t xml:space="preserve">, שהערבים יהרגו אחד את השני, מה אכפת </w:t>
      </w:r>
      <w:bookmarkStart w:id="24471" w:name="_ETM_Q45_206000"/>
      <w:bookmarkEnd w:id="24471"/>
      <w:r>
        <w:rPr>
          <w:rFonts w:hint="cs"/>
          <w:rtl/>
        </w:rPr>
        <w:t>לנו. לא לא לא</w:t>
      </w:r>
      <w:r w:rsidR="00851B06">
        <w:rPr>
          <w:rFonts w:hint="cs"/>
          <w:rtl/>
        </w:rPr>
        <w:t>,</w:t>
      </w:r>
      <w:r>
        <w:rPr>
          <w:rFonts w:hint="cs"/>
          <w:rtl/>
        </w:rPr>
        <w:t xml:space="preserve"> זה לגמרי לא שם. </w:t>
      </w:r>
      <w:bookmarkStart w:id="24472" w:name="_ETM_Q45_205320"/>
      <w:bookmarkStart w:id="24473" w:name="_ETM_Q45_205800"/>
      <w:bookmarkStart w:id="24474" w:name="_ETM_Q45_206070"/>
      <w:bookmarkStart w:id="24475" w:name="_ETM_Q45_206310"/>
      <w:bookmarkStart w:id="24476" w:name="_ETM_Q45_206460"/>
      <w:bookmarkStart w:id="24477" w:name="_ETM_Q45_206820"/>
      <w:bookmarkStart w:id="24478" w:name="_ETM_Q45_206970"/>
      <w:bookmarkStart w:id="24479" w:name="_ETM_Q45_207300"/>
      <w:bookmarkStart w:id="24480" w:name="_ETM_Q45_207960"/>
      <w:bookmarkStart w:id="24481" w:name="_ETM_Q45_208230"/>
      <w:bookmarkStart w:id="24482" w:name="_ETM_Q45_208380"/>
      <w:bookmarkStart w:id="24483" w:name="_ETM_Q45_208500"/>
      <w:bookmarkStart w:id="24484" w:name="_ETM_Q45_208620"/>
      <w:bookmarkStart w:id="24485" w:name="_ETM_Q45_209179"/>
      <w:bookmarkStart w:id="24486" w:name="_ETM_Q45_209359"/>
      <w:bookmarkStart w:id="24487" w:name="_ETM_Q45_209810"/>
      <w:bookmarkStart w:id="24488" w:name="_ETM_Q45_209960"/>
      <w:bookmarkStart w:id="24489" w:name="_ETM_Q45_211390"/>
      <w:bookmarkEnd w:id="24472"/>
      <w:bookmarkEnd w:id="24473"/>
      <w:bookmarkEnd w:id="24474"/>
      <w:bookmarkEnd w:id="24475"/>
      <w:bookmarkEnd w:id="24476"/>
      <w:bookmarkEnd w:id="24477"/>
      <w:bookmarkEnd w:id="24478"/>
      <w:bookmarkEnd w:id="24479"/>
      <w:bookmarkEnd w:id="24480"/>
      <w:bookmarkEnd w:id="24481"/>
      <w:bookmarkEnd w:id="24482"/>
      <w:bookmarkEnd w:id="24483"/>
      <w:bookmarkEnd w:id="24484"/>
      <w:bookmarkEnd w:id="24485"/>
      <w:bookmarkEnd w:id="24486"/>
      <w:bookmarkEnd w:id="24487"/>
      <w:bookmarkEnd w:id="24488"/>
      <w:bookmarkEnd w:id="24489"/>
      <w:r>
        <w:rPr>
          <w:rtl/>
        </w:rPr>
        <w:t xml:space="preserve">אצלי </w:t>
      </w:r>
      <w:bookmarkStart w:id="24490" w:name="_ETM_Q45_211779"/>
      <w:bookmarkEnd w:id="24490"/>
      <w:r>
        <w:rPr>
          <w:rtl/>
        </w:rPr>
        <w:t>בבית</w:t>
      </w:r>
      <w:r>
        <w:rPr>
          <w:rFonts w:hint="cs"/>
          <w:rtl/>
        </w:rPr>
        <w:t>,</w:t>
      </w:r>
      <w:r>
        <w:rPr>
          <w:rtl/>
        </w:rPr>
        <w:t xml:space="preserve"> </w:t>
      </w:r>
      <w:bookmarkStart w:id="24491" w:name="_ETM_Q45_212170"/>
      <w:bookmarkEnd w:id="24491"/>
      <w:r>
        <w:rPr>
          <w:rtl/>
        </w:rPr>
        <w:t xml:space="preserve">זה </w:t>
      </w:r>
      <w:bookmarkStart w:id="24492" w:name="_ETM_Q45_212289"/>
      <w:bookmarkEnd w:id="24492"/>
      <w:r>
        <w:rPr>
          <w:rtl/>
        </w:rPr>
        <w:t>היה</w:t>
      </w:r>
      <w:bookmarkStart w:id="24493" w:name="_ETM_Q45_212500"/>
      <w:bookmarkEnd w:id="24493"/>
      <w:r>
        <w:rPr>
          <w:rtl/>
        </w:rPr>
        <w:t xml:space="preserve"> </w:t>
      </w:r>
      <w:bookmarkStart w:id="24494" w:name="_ETM_Q45_212979"/>
      <w:bookmarkEnd w:id="24494"/>
      <w:r>
        <w:rPr>
          <w:rtl/>
        </w:rPr>
        <w:t>ברחוב</w:t>
      </w:r>
      <w:bookmarkStart w:id="24495" w:name="_ETM_Q45_213699"/>
      <w:bookmarkStart w:id="24496" w:name="_ETM_Q45_214090"/>
      <w:bookmarkEnd w:id="24495"/>
      <w:bookmarkEnd w:id="24496"/>
      <w:r>
        <w:rPr>
          <w:rtl/>
        </w:rPr>
        <w:t xml:space="preserve"> </w:t>
      </w:r>
      <w:bookmarkStart w:id="24497" w:name="_ETM_Q45_214510"/>
      <w:bookmarkStart w:id="24498" w:name="_ETM_Q45_214629"/>
      <w:bookmarkEnd w:id="24497"/>
      <w:bookmarkEnd w:id="24498"/>
      <w:r>
        <w:rPr>
          <w:rFonts w:hint="cs"/>
          <w:rtl/>
        </w:rPr>
        <w:t>ל</w:t>
      </w:r>
      <w:r>
        <w:rPr>
          <w:rtl/>
        </w:rPr>
        <w:t xml:space="preserve">יד </w:t>
      </w:r>
      <w:bookmarkStart w:id="24499" w:name="_ETM_Q45_214780"/>
      <w:bookmarkEnd w:id="24499"/>
      <w:r>
        <w:rPr>
          <w:rtl/>
        </w:rPr>
        <w:t xml:space="preserve">הבית </w:t>
      </w:r>
      <w:bookmarkStart w:id="24500" w:name="_ETM_Q45_215140"/>
      <w:bookmarkEnd w:id="24500"/>
      <w:r>
        <w:rPr>
          <w:rtl/>
        </w:rPr>
        <w:t>שלי</w:t>
      </w:r>
      <w:r>
        <w:rPr>
          <w:rFonts w:hint="cs"/>
          <w:rtl/>
        </w:rPr>
        <w:t>.</w:t>
      </w:r>
      <w:r>
        <w:rPr>
          <w:rtl/>
        </w:rPr>
        <w:t xml:space="preserve"> </w:t>
      </w:r>
      <w:bookmarkStart w:id="24501" w:name="_ETM_Q45_216179"/>
      <w:bookmarkEnd w:id="24501"/>
      <w:r>
        <w:rPr>
          <w:rtl/>
        </w:rPr>
        <w:t xml:space="preserve">הבן </w:t>
      </w:r>
      <w:bookmarkStart w:id="24502" w:name="_ETM_Q45_216539"/>
      <w:bookmarkEnd w:id="24502"/>
      <w:r>
        <w:rPr>
          <w:rtl/>
        </w:rPr>
        <w:t xml:space="preserve">שלי </w:t>
      </w:r>
      <w:bookmarkStart w:id="24503" w:name="_ETM_Q45_216780"/>
      <w:bookmarkEnd w:id="24503"/>
      <w:r>
        <w:rPr>
          <w:rtl/>
        </w:rPr>
        <w:t xml:space="preserve">עבר </w:t>
      </w:r>
      <w:bookmarkStart w:id="24504" w:name="_ETM_Q45_216989"/>
      <w:bookmarkEnd w:id="24504"/>
      <w:r>
        <w:rPr>
          <w:rtl/>
        </w:rPr>
        <w:t xml:space="preserve">שם </w:t>
      </w:r>
      <w:bookmarkStart w:id="24505" w:name="_ETM_Q45_217199"/>
      <w:bookmarkEnd w:id="24505"/>
      <w:r>
        <w:rPr>
          <w:rtl/>
        </w:rPr>
        <w:t xml:space="preserve">חצי </w:t>
      </w:r>
      <w:bookmarkStart w:id="24506" w:name="_ETM_Q45_217500"/>
      <w:bookmarkEnd w:id="24506"/>
      <w:r>
        <w:rPr>
          <w:rtl/>
        </w:rPr>
        <w:t xml:space="preserve">שעה </w:t>
      </w:r>
      <w:bookmarkStart w:id="24507" w:name="_ETM_Q45_217800"/>
      <w:bookmarkEnd w:id="24507"/>
      <w:r>
        <w:rPr>
          <w:rtl/>
        </w:rPr>
        <w:t>קודם</w:t>
      </w:r>
      <w:r>
        <w:rPr>
          <w:rFonts w:hint="cs"/>
          <w:rtl/>
        </w:rPr>
        <w:t>.</w:t>
      </w:r>
      <w:r>
        <w:rPr>
          <w:rtl/>
        </w:rPr>
        <w:t xml:space="preserve"> </w:t>
      </w:r>
      <w:bookmarkStart w:id="24508" w:name="_ETM_Q45_218340"/>
      <w:bookmarkEnd w:id="24508"/>
      <w:r>
        <w:rPr>
          <w:rtl/>
        </w:rPr>
        <w:t>ואל</w:t>
      </w:r>
      <w:r>
        <w:rPr>
          <w:rFonts w:hint="cs"/>
          <w:rtl/>
        </w:rPr>
        <w:t>ל</w:t>
      </w:r>
      <w:r>
        <w:rPr>
          <w:rtl/>
        </w:rPr>
        <w:t>ה</w:t>
      </w:r>
      <w:r>
        <w:rPr>
          <w:rFonts w:hint="cs"/>
          <w:rtl/>
        </w:rPr>
        <w:t xml:space="preserve"> יופי. </w:t>
      </w:r>
      <w:bookmarkStart w:id="24509" w:name="_ETM_Q45_221000"/>
      <w:bookmarkStart w:id="24510" w:name="_ETM_Q45_218700"/>
      <w:bookmarkStart w:id="24511" w:name="_ETM_Q45_220900"/>
      <w:bookmarkStart w:id="24512" w:name="_ETM_Q45_221520"/>
      <w:bookmarkStart w:id="24513" w:name="_ETM_Q45_222479"/>
      <w:bookmarkEnd w:id="24509"/>
      <w:bookmarkEnd w:id="24510"/>
      <w:bookmarkEnd w:id="24511"/>
      <w:bookmarkEnd w:id="24512"/>
      <w:bookmarkEnd w:id="24513"/>
      <w:r>
        <w:rPr>
          <w:rtl/>
        </w:rPr>
        <w:t xml:space="preserve">בתקופה </w:t>
      </w:r>
      <w:bookmarkStart w:id="24514" w:name="_ETM_Q45_223320"/>
      <w:bookmarkEnd w:id="24514"/>
      <w:r>
        <w:rPr>
          <w:rtl/>
        </w:rPr>
        <w:t xml:space="preserve">האחרונה </w:t>
      </w:r>
      <w:bookmarkStart w:id="24515" w:name="_ETM_Q45_223740"/>
      <w:bookmarkEnd w:id="24515"/>
      <w:r>
        <w:rPr>
          <w:rtl/>
        </w:rPr>
        <w:t xml:space="preserve">חולון </w:t>
      </w:r>
      <w:bookmarkStart w:id="24516" w:name="_ETM_Q45_224070"/>
      <w:bookmarkEnd w:id="24516"/>
      <w:r>
        <w:rPr>
          <w:rtl/>
        </w:rPr>
        <w:t>הפ</w:t>
      </w:r>
      <w:r>
        <w:rPr>
          <w:rFonts w:hint="cs"/>
          <w:rtl/>
        </w:rPr>
        <w:t>כה</w:t>
      </w:r>
      <w:r>
        <w:rPr>
          <w:rtl/>
        </w:rPr>
        <w:t xml:space="preserve"> </w:t>
      </w:r>
      <w:bookmarkStart w:id="24517" w:name="_ETM_Q45_224430"/>
      <w:bookmarkEnd w:id="24517"/>
      <w:r>
        <w:rPr>
          <w:rtl/>
        </w:rPr>
        <w:t xml:space="preserve">בכלל </w:t>
      </w:r>
      <w:bookmarkStart w:id="24518" w:name="_ETM_Q45_224790"/>
      <w:bookmarkEnd w:id="24518"/>
      <w:r>
        <w:rPr>
          <w:rtl/>
        </w:rPr>
        <w:t xml:space="preserve">לזירת </w:t>
      </w:r>
      <w:bookmarkStart w:id="24519" w:name="_ETM_Q45_225210"/>
      <w:bookmarkEnd w:id="24519"/>
      <w:r>
        <w:rPr>
          <w:rtl/>
        </w:rPr>
        <w:t>פשע</w:t>
      </w:r>
      <w:r>
        <w:rPr>
          <w:rFonts w:hint="cs"/>
          <w:rtl/>
        </w:rPr>
        <w:t>.</w:t>
      </w:r>
      <w:r>
        <w:rPr>
          <w:rtl/>
        </w:rPr>
        <w:t xml:space="preserve"> </w:t>
      </w:r>
      <w:bookmarkStart w:id="24520" w:name="_ETM_Q45_226379"/>
      <w:bookmarkEnd w:id="24520"/>
      <w:r>
        <w:rPr>
          <w:rtl/>
        </w:rPr>
        <w:t xml:space="preserve">כל </w:t>
      </w:r>
      <w:bookmarkStart w:id="24521" w:name="_ETM_Q45_226649"/>
      <w:bookmarkEnd w:id="24521"/>
      <w:r>
        <w:rPr>
          <w:rtl/>
        </w:rPr>
        <w:t xml:space="preserve">פעם </w:t>
      </w:r>
      <w:bookmarkStart w:id="24522" w:name="_ETM_Q45_227039"/>
      <w:bookmarkStart w:id="24523" w:name="_ETM_Q45_227250"/>
      <w:bookmarkStart w:id="24524" w:name="_ETM_Q45_227430"/>
      <w:bookmarkEnd w:id="24522"/>
      <w:bookmarkEnd w:id="24523"/>
      <w:bookmarkEnd w:id="24524"/>
      <w:r>
        <w:rPr>
          <w:rtl/>
        </w:rPr>
        <w:t xml:space="preserve">אתה </w:t>
      </w:r>
      <w:bookmarkStart w:id="24525" w:name="_ETM_Q45_227760"/>
      <w:bookmarkEnd w:id="24525"/>
      <w:r>
        <w:rPr>
          <w:rtl/>
        </w:rPr>
        <w:t xml:space="preserve">פותח </w:t>
      </w:r>
      <w:bookmarkStart w:id="24526" w:name="_ETM_Q45_228180"/>
      <w:bookmarkEnd w:id="24526"/>
      <w:r>
        <w:rPr>
          <w:rtl/>
        </w:rPr>
        <w:t xml:space="preserve">חדשות </w:t>
      </w:r>
      <w:bookmarkStart w:id="24527" w:name="_ETM_Q45_229269"/>
      <w:bookmarkEnd w:id="24527"/>
      <w:r>
        <w:rPr>
          <w:rFonts w:hint="cs"/>
          <w:rtl/>
        </w:rPr>
        <w:t xml:space="preserve">וכבר לא יודע איפה זה ומה קרה שם. </w:t>
      </w:r>
      <w:bookmarkStart w:id="24528" w:name="_ETM_Q45_229510"/>
      <w:bookmarkStart w:id="24529" w:name="_ETM_Q45_229600"/>
      <w:bookmarkStart w:id="24530" w:name="_ETM_Q45_229839"/>
      <w:bookmarkStart w:id="24531" w:name="_ETM_Q45_230109"/>
      <w:bookmarkStart w:id="24532" w:name="_ETM_Q45_230289"/>
      <w:bookmarkStart w:id="24533" w:name="_ETM_Q45_230559"/>
      <w:bookmarkStart w:id="24534" w:name="_ETM_Q45_230890"/>
      <w:bookmarkStart w:id="24535" w:name="_ETM_Q45_231429"/>
      <w:bookmarkEnd w:id="24528"/>
      <w:bookmarkEnd w:id="24529"/>
      <w:bookmarkEnd w:id="24530"/>
      <w:bookmarkEnd w:id="24531"/>
      <w:bookmarkEnd w:id="24532"/>
      <w:bookmarkEnd w:id="24533"/>
      <w:bookmarkEnd w:id="24534"/>
      <w:bookmarkEnd w:id="24535"/>
      <w:r>
        <w:rPr>
          <w:rFonts w:hint="cs"/>
          <w:rtl/>
        </w:rPr>
        <w:t>א</w:t>
      </w:r>
      <w:r>
        <w:rPr>
          <w:rtl/>
        </w:rPr>
        <w:t xml:space="preserve">תמול </w:t>
      </w:r>
      <w:bookmarkStart w:id="24536" w:name="_ETM_Q45_231850"/>
      <w:bookmarkEnd w:id="24536"/>
      <w:r>
        <w:rPr>
          <w:rtl/>
        </w:rPr>
        <w:t xml:space="preserve">ברמת </w:t>
      </w:r>
      <w:bookmarkStart w:id="24537" w:name="_ETM_Q45_232659"/>
      <w:bookmarkEnd w:id="24537"/>
      <w:r>
        <w:rPr>
          <w:rtl/>
        </w:rPr>
        <w:t>גן</w:t>
      </w:r>
      <w:r>
        <w:rPr>
          <w:rFonts w:hint="cs"/>
          <w:rtl/>
        </w:rPr>
        <w:t>.</w:t>
      </w:r>
      <w:r>
        <w:rPr>
          <w:rtl/>
        </w:rPr>
        <w:t xml:space="preserve"> </w:t>
      </w:r>
      <w:bookmarkStart w:id="24538" w:name="_ETM_Q45_233500"/>
      <w:bookmarkEnd w:id="24538"/>
      <w:r>
        <w:rPr>
          <w:rtl/>
        </w:rPr>
        <w:t xml:space="preserve">אז </w:t>
      </w:r>
      <w:bookmarkStart w:id="24539" w:name="_ETM_Q45_233739"/>
      <w:bookmarkEnd w:id="24539"/>
      <w:r>
        <w:rPr>
          <w:rFonts w:hint="cs"/>
          <w:rtl/>
        </w:rPr>
        <w:t xml:space="preserve">רק </w:t>
      </w:r>
      <w:bookmarkStart w:id="24540" w:name="_ETM_Q45_233000"/>
      <w:bookmarkEnd w:id="24540"/>
      <w:r>
        <w:rPr>
          <w:rFonts w:hint="cs"/>
          <w:rtl/>
        </w:rPr>
        <w:t xml:space="preserve">תטעו את עצמכם שרק </w:t>
      </w:r>
      <w:bookmarkStart w:id="24541" w:name="_ETM_Q45_233980"/>
      <w:bookmarkStart w:id="24542" w:name="_ETM_Q45_234159"/>
      <w:bookmarkStart w:id="24543" w:name="_ETM_Q45_234250"/>
      <w:bookmarkStart w:id="24544" w:name="_ETM_Q45_234820"/>
      <w:bookmarkStart w:id="24545" w:name="_ETM_Q45_235210"/>
      <w:bookmarkEnd w:id="24541"/>
      <w:bookmarkEnd w:id="24542"/>
      <w:bookmarkEnd w:id="24543"/>
      <w:bookmarkEnd w:id="24544"/>
      <w:bookmarkEnd w:id="24545"/>
      <w:r>
        <w:rPr>
          <w:rtl/>
        </w:rPr>
        <w:t xml:space="preserve">ערבים </w:t>
      </w:r>
      <w:bookmarkStart w:id="24546" w:name="_ETM_Q45_236379"/>
      <w:bookmarkEnd w:id="24546"/>
      <w:r w:rsidR="00851B06">
        <w:rPr>
          <w:rFonts w:hint="cs"/>
          <w:rtl/>
        </w:rPr>
        <w:t xml:space="preserve">– </w:t>
      </w:r>
      <w:r>
        <w:rPr>
          <w:rtl/>
        </w:rPr>
        <w:t>כן</w:t>
      </w:r>
      <w:r>
        <w:rPr>
          <w:rFonts w:hint="cs"/>
          <w:rtl/>
        </w:rPr>
        <w:t>,</w:t>
      </w:r>
      <w:r>
        <w:rPr>
          <w:rtl/>
        </w:rPr>
        <w:t xml:space="preserve"> </w:t>
      </w:r>
      <w:bookmarkStart w:id="24547" w:name="_ETM_Q45_236680"/>
      <w:bookmarkEnd w:id="24547"/>
      <w:r>
        <w:rPr>
          <w:rtl/>
        </w:rPr>
        <w:t xml:space="preserve">יש </w:t>
      </w:r>
      <w:bookmarkStart w:id="24548" w:name="_ETM_Q45_236859"/>
      <w:bookmarkEnd w:id="24548"/>
      <w:r>
        <w:rPr>
          <w:rtl/>
        </w:rPr>
        <w:t>כז</w:t>
      </w:r>
      <w:r w:rsidR="00851B06">
        <w:rPr>
          <w:rFonts w:hint="cs"/>
          <w:rtl/>
        </w:rPr>
        <w:t>את</w:t>
      </w:r>
      <w:r>
        <w:rPr>
          <w:rFonts w:hint="cs"/>
          <w:rtl/>
        </w:rPr>
        <w:t xml:space="preserve"> דעה. זה</w:t>
      </w:r>
      <w:r>
        <w:rPr>
          <w:rtl/>
        </w:rPr>
        <w:t xml:space="preserve"> </w:t>
      </w:r>
      <w:bookmarkStart w:id="24549" w:name="_ETM_Q45_237160"/>
      <w:bookmarkStart w:id="24550" w:name="_ETM_Q45_238269"/>
      <w:bookmarkEnd w:id="24549"/>
      <w:bookmarkEnd w:id="24550"/>
      <w:r>
        <w:rPr>
          <w:rFonts w:hint="cs"/>
          <w:rtl/>
        </w:rPr>
        <w:t xml:space="preserve">די </w:t>
      </w:r>
      <w:r>
        <w:rPr>
          <w:rtl/>
        </w:rPr>
        <w:t>גול</w:t>
      </w:r>
      <w:r>
        <w:rPr>
          <w:rFonts w:hint="cs"/>
          <w:rtl/>
        </w:rPr>
        <w:t>ש,</w:t>
      </w:r>
      <w:bookmarkStart w:id="24551" w:name="_ETM_Q45_238660"/>
      <w:bookmarkEnd w:id="24551"/>
      <w:r>
        <w:rPr>
          <w:rtl/>
        </w:rPr>
        <w:t xml:space="preserve"> </w:t>
      </w:r>
      <w:bookmarkStart w:id="24552" w:name="_ETM_Q45_238960"/>
      <w:bookmarkEnd w:id="24552"/>
      <w:r>
        <w:rPr>
          <w:rtl/>
        </w:rPr>
        <w:t xml:space="preserve">משפחות </w:t>
      </w:r>
      <w:bookmarkStart w:id="24553" w:name="_ETM_Q45_239530"/>
      <w:bookmarkEnd w:id="24553"/>
      <w:r>
        <w:rPr>
          <w:rtl/>
        </w:rPr>
        <w:t>פשע</w:t>
      </w:r>
      <w:bookmarkStart w:id="24554" w:name="_ETM_Q45_239000"/>
      <w:bookmarkStart w:id="24555" w:name="_ETM_Q45_239949"/>
      <w:bookmarkEnd w:id="24554"/>
      <w:bookmarkEnd w:id="24555"/>
      <w:r w:rsidR="00851B06">
        <w:rPr>
          <w:rFonts w:hint="cs"/>
          <w:rtl/>
        </w:rPr>
        <w:t>.</w:t>
      </w:r>
      <w:r>
        <w:rPr>
          <w:rFonts w:hint="cs"/>
          <w:rtl/>
        </w:rPr>
        <w:t xml:space="preserve"> </w:t>
      </w:r>
      <w:r>
        <w:rPr>
          <w:rtl/>
        </w:rPr>
        <w:t>אגב</w:t>
      </w:r>
      <w:r>
        <w:rPr>
          <w:rFonts w:hint="cs"/>
          <w:rtl/>
        </w:rPr>
        <w:t>,</w:t>
      </w:r>
      <w:r>
        <w:rPr>
          <w:rtl/>
        </w:rPr>
        <w:t xml:space="preserve"> </w:t>
      </w:r>
      <w:bookmarkStart w:id="24556" w:name="_ETM_Q45_240820"/>
      <w:bookmarkEnd w:id="24556"/>
      <w:r>
        <w:rPr>
          <w:rtl/>
        </w:rPr>
        <w:t xml:space="preserve">אצל </w:t>
      </w:r>
      <w:bookmarkStart w:id="24557" w:name="_ETM_Q45_241210"/>
      <w:bookmarkEnd w:id="24557"/>
      <w:r>
        <w:rPr>
          <w:rtl/>
        </w:rPr>
        <w:t xml:space="preserve">העבריינים </w:t>
      </w:r>
      <w:bookmarkStart w:id="24558" w:name="_ETM_Q45_241899"/>
      <w:bookmarkEnd w:id="24558"/>
      <w:r>
        <w:rPr>
          <w:rtl/>
        </w:rPr>
        <w:t xml:space="preserve">אין </w:t>
      </w:r>
      <w:bookmarkStart w:id="24559" w:name="_ETM_Q45_242050"/>
      <w:bookmarkEnd w:id="24559"/>
      <w:r>
        <w:rPr>
          <w:rtl/>
        </w:rPr>
        <w:t>גזענות</w:t>
      </w:r>
      <w:r>
        <w:rPr>
          <w:rFonts w:hint="cs"/>
          <w:rtl/>
        </w:rPr>
        <w:t>.</w:t>
      </w:r>
      <w:r>
        <w:rPr>
          <w:rtl/>
        </w:rPr>
        <w:t xml:space="preserve"> </w:t>
      </w:r>
      <w:bookmarkStart w:id="24560" w:name="_ETM_Q45_243230"/>
      <w:bookmarkEnd w:id="24560"/>
      <w:r>
        <w:rPr>
          <w:rtl/>
        </w:rPr>
        <w:t xml:space="preserve">הם </w:t>
      </w:r>
      <w:bookmarkStart w:id="24561" w:name="_ETM_Q45_243530"/>
      <w:bookmarkEnd w:id="24561"/>
      <w:r>
        <w:rPr>
          <w:rtl/>
        </w:rPr>
        <w:t xml:space="preserve">מסתדרים </w:t>
      </w:r>
      <w:bookmarkStart w:id="24562" w:name="_ETM_Q45_244310"/>
      <w:bookmarkEnd w:id="24562"/>
      <w:r>
        <w:rPr>
          <w:rtl/>
        </w:rPr>
        <w:t>מצוין</w:t>
      </w:r>
      <w:r>
        <w:rPr>
          <w:rFonts w:hint="cs"/>
          <w:rtl/>
        </w:rPr>
        <w:t xml:space="preserve"> אחד עם </w:t>
      </w:r>
      <w:bookmarkStart w:id="24563" w:name="_ETM_Q45_244790"/>
      <w:bookmarkStart w:id="24564" w:name="_ETM_Q45_245119"/>
      <w:bookmarkStart w:id="24565" w:name="_ETM_Q45_245240"/>
      <w:bookmarkEnd w:id="24563"/>
      <w:bookmarkEnd w:id="24564"/>
      <w:bookmarkEnd w:id="24565"/>
      <w:r>
        <w:rPr>
          <w:rtl/>
        </w:rPr>
        <w:t>השני</w:t>
      </w:r>
      <w:r>
        <w:rPr>
          <w:rFonts w:hint="cs"/>
          <w:rtl/>
        </w:rPr>
        <w:t>.</w:t>
      </w:r>
      <w:r>
        <w:rPr>
          <w:rtl/>
        </w:rPr>
        <w:t xml:space="preserve"> </w:t>
      </w:r>
      <w:bookmarkStart w:id="24566" w:name="_ETM_Q45_246720"/>
      <w:bookmarkEnd w:id="24566"/>
      <w:r>
        <w:rPr>
          <w:rtl/>
        </w:rPr>
        <w:t>משפח</w:t>
      </w:r>
      <w:r>
        <w:rPr>
          <w:rFonts w:hint="cs"/>
          <w:rtl/>
        </w:rPr>
        <w:t>ת</w:t>
      </w:r>
      <w:r>
        <w:rPr>
          <w:rtl/>
        </w:rPr>
        <w:t xml:space="preserve"> </w:t>
      </w:r>
      <w:bookmarkStart w:id="24567" w:name="_ETM_Q45_247500"/>
      <w:bookmarkEnd w:id="24567"/>
      <w:r>
        <w:rPr>
          <w:rFonts w:hint="cs"/>
          <w:rtl/>
        </w:rPr>
        <w:t>ה</w:t>
      </w:r>
      <w:r>
        <w:rPr>
          <w:rtl/>
        </w:rPr>
        <w:t>פ</w:t>
      </w:r>
      <w:r>
        <w:rPr>
          <w:rFonts w:hint="cs"/>
          <w:rtl/>
        </w:rPr>
        <w:t>שע</w:t>
      </w:r>
      <w:bookmarkStart w:id="24568" w:name="_ETM_Q45_247709"/>
      <w:bookmarkEnd w:id="24568"/>
      <w:r>
        <w:rPr>
          <w:rFonts w:hint="cs"/>
          <w:rtl/>
        </w:rPr>
        <w:t xml:space="preserve"> </w:t>
      </w:r>
      <w:bookmarkStart w:id="24569" w:name="_ETM_Q45_245000"/>
      <w:bookmarkStart w:id="24570" w:name="_ETM_Q45_248250"/>
      <w:bookmarkEnd w:id="24569"/>
      <w:bookmarkEnd w:id="24570"/>
      <w:r>
        <w:rPr>
          <w:rtl/>
        </w:rPr>
        <w:t>מיפו</w:t>
      </w:r>
      <w:r>
        <w:rPr>
          <w:rFonts w:hint="cs"/>
          <w:rtl/>
        </w:rPr>
        <w:t>,</w:t>
      </w:r>
      <w:r>
        <w:rPr>
          <w:rtl/>
        </w:rPr>
        <w:t xml:space="preserve"> </w:t>
      </w:r>
      <w:bookmarkStart w:id="24571" w:name="_ETM_Q45_248909"/>
      <w:bookmarkEnd w:id="24571"/>
      <w:r>
        <w:rPr>
          <w:rtl/>
        </w:rPr>
        <w:t xml:space="preserve">יש </w:t>
      </w:r>
      <w:bookmarkStart w:id="24572" w:name="_ETM_Q45_249119"/>
      <w:bookmarkEnd w:id="24572"/>
      <w:r>
        <w:rPr>
          <w:rtl/>
        </w:rPr>
        <w:t>ל</w:t>
      </w:r>
      <w:r>
        <w:rPr>
          <w:rFonts w:hint="cs"/>
          <w:rtl/>
        </w:rPr>
        <w:t>ה</w:t>
      </w:r>
      <w:bookmarkStart w:id="24573" w:name="_ETM_Q45_249509"/>
      <w:bookmarkStart w:id="24574" w:name="_ETM_Q45_249720"/>
      <w:bookmarkEnd w:id="24573"/>
      <w:bookmarkEnd w:id="24574"/>
      <w:r>
        <w:rPr>
          <w:rtl/>
        </w:rPr>
        <w:t xml:space="preserve"> </w:t>
      </w:r>
      <w:bookmarkStart w:id="24575" w:name="_ETM_Q45_249930"/>
      <w:bookmarkEnd w:id="24575"/>
      <w:r>
        <w:rPr>
          <w:rtl/>
        </w:rPr>
        <w:t xml:space="preserve">חיילים </w:t>
      </w:r>
      <w:bookmarkStart w:id="24576" w:name="_ETM_Q45_250799"/>
      <w:bookmarkEnd w:id="24576"/>
      <w:r>
        <w:rPr>
          <w:rtl/>
        </w:rPr>
        <w:t>יהודים</w:t>
      </w:r>
      <w:r>
        <w:rPr>
          <w:rFonts w:hint="cs"/>
          <w:rtl/>
        </w:rPr>
        <w:t>,</w:t>
      </w:r>
      <w:r>
        <w:rPr>
          <w:rtl/>
        </w:rPr>
        <w:t xml:space="preserve"> </w:t>
      </w:r>
      <w:bookmarkStart w:id="24577" w:name="_ETM_Q45_251549"/>
      <w:bookmarkEnd w:id="24577"/>
      <w:r>
        <w:rPr>
          <w:rtl/>
        </w:rPr>
        <w:t xml:space="preserve">ממש </w:t>
      </w:r>
      <w:bookmarkStart w:id="24578" w:name="_ETM_Q45_251970"/>
      <w:bookmarkEnd w:id="24578"/>
      <w:r>
        <w:rPr>
          <w:rtl/>
        </w:rPr>
        <w:t>חרדים</w:t>
      </w:r>
      <w:r>
        <w:rPr>
          <w:rFonts w:hint="cs"/>
          <w:rtl/>
        </w:rPr>
        <w:t>,</w:t>
      </w:r>
      <w:r>
        <w:rPr>
          <w:rtl/>
        </w:rPr>
        <w:t xml:space="preserve"> </w:t>
      </w:r>
      <w:bookmarkStart w:id="24579" w:name="_ETM_Q45_252509"/>
      <w:bookmarkEnd w:id="24579"/>
      <w:r>
        <w:rPr>
          <w:rtl/>
        </w:rPr>
        <w:t xml:space="preserve">עם </w:t>
      </w:r>
      <w:bookmarkStart w:id="24580" w:name="_ETM_Q45_252630"/>
      <w:bookmarkEnd w:id="24580"/>
      <w:r>
        <w:rPr>
          <w:rtl/>
        </w:rPr>
        <w:t xml:space="preserve">כיפה </w:t>
      </w:r>
      <w:bookmarkStart w:id="24581" w:name="_ETM_Q45_253020"/>
      <w:bookmarkEnd w:id="24581"/>
      <w:r>
        <w:rPr>
          <w:rtl/>
        </w:rPr>
        <w:t xml:space="preserve">על </w:t>
      </w:r>
      <w:bookmarkStart w:id="24582" w:name="_ETM_Q45_253140"/>
      <w:bookmarkEnd w:id="24582"/>
      <w:r>
        <w:rPr>
          <w:rtl/>
        </w:rPr>
        <w:t>הראש</w:t>
      </w:r>
      <w:r>
        <w:rPr>
          <w:rFonts w:hint="cs"/>
          <w:rtl/>
        </w:rPr>
        <w:t>.</w:t>
      </w:r>
      <w:r>
        <w:rPr>
          <w:rtl/>
        </w:rPr>
        <w:t xml:space="preserve"> </w:t>
      </w:r>
      <w:bookmarkStart w:id="24583" w:name="_ETM_Q45_253409"/>
      <w:bookmarkEnd w:id="24583"/>
      <w:r>
        <w:rPr>
          <w:rtl/>
        </w:rPr>
        <w:t>הכ</w:t>
      </w:r>
      <w:r>
        <w:rPr>
          <w:rFonts w:hint="cs"/>
          <w:rtl/>
        </w:rPr>
        <w:t>ו</w:t>
      </w:r>
      <w:r>
        <w:rPr>
          <w:rtl/>
        </w:rPr>
        <w:t xml:space="preserve">ל </w:t>
      </w:r>
      <w:bookmarkStart w:id="24584" w:name="_ETM_Q45_253680"/>
      <w:bookmarkEnd w:id="24584"/>
      <w:r>
        <w:rPr>
          <w:rtl/>
        </w:rPr>
        <w:t>בסדר</w:t>
      </w:r>
      <w:r>
        <w:rPr>
          <w:rFonts w:hint="cs"/>
          <w:rtl/>
        </w:rPr>
        <w:t>.</w:t>
      </w:r>
      <w:r>
        <w:rPr>
          <w:rtl/>
        </w:rPr>
        <w:t xml:space="preserve"> </w:t>
      </w:r>
      <w:bookmarkStart w:id="24585" w:name="_ETM_Q45_254729"/>
      <w:bookmarkEnd w:id="24585"/>
      <w:r>
        <w:rPr>
          <w:rFonts w:hint="cs"/>
          <w:rtl/>
        </w:rPr>
        <w:t>כ</w:t>
      </w:r>
      <w:r>
        <w:rPr>
          <w:rtl/>
        </w:rPr>
        <w:t xml:space="preserve">שמדובר </w:t>
      </w:r>
      <w:bookmarkStart w:id="24586" w:name="_ETM_Q45_255390"/>
      <w:bookmarkEnd w:id="24586"/>
      <w:r>
        <w:rPr>
          <w:rtl/>
        </w:rPr>
        <w:t xml:space="preserve">על </w:t>
      </w:r>
      <w:bookmarkStart w:id="24587" w:name="_ETM_Q45_255509"/>
      <w:bookmarkEnd w:id="24587"/>
      <w:r>
        <w:rPr>
          <w:rtl/>
        </w:rPr>
        <w:t xml:space="preserve">הנושא </w:t>
      </w:r>
      <w:bookmarkStart w:id="24588" w:name="_ETM_Q45_255959"/>
      <w:bookmarkEnd w:id="24588"/>
      <w:r>
        <w:rPr>
          <w:rtl/>
        </w:rPr>
        <w:t>הזה</w:t>
      </w:r>
      <w:r>
        <w:rPr>
          <w:rFonts w:hint="cs"/>
          <w:rtl/>
        </w:rPr>
        <w:t>,</w:t>
      </w:r>
      <w:r>
        <w:rPr>
          <w:rtl/>
        </w:rPr>
        <w:t xml:space="preserve"> </w:t>
      </w:r>
      <w:bookmarkStart w:id="24589" w:name="_ETM_Q45_256500"/>
      <w:bookmarkEnd w:id="24589"/>
      <w:r>
        <w:rPr>
          <w:rtl/>
        </w:rPr>
        <w:t>שם</w:t>
      </w:r>
      <w:bookmarkStart w:id="24590" w:name="_ETM_Q45_256890"/>
      <w:bookmarkStart w:id="24591" w:name="_ETM_Q45_257040"/>
      <w:bookmarkEnd w:id="24590"/>
      <w:bookmarkEnd w:id="24591"/>
      <w:r>
        <w:rPr>
          <w:rFonts w:hint="cs"/>
          <w:rtl/>
        </w:rPr>
        <w:t xml:space="preserve"> </w:t>
      </w:r>
      <w:r>
        <w:rPr>
          <w:rtl/>
        </w:rPr>
        <w:t xml:space="preserve">כולם </w:t>
      </w:r>
      <w:bookmarkStart w:id="24592" w:name="_ETM_Q45_257369"/>
      <w:bookmarkEnd w:id="24592"/>
      <w:r>
        <w:rPr>
          <w:rtl/>
        </w:rPr>
        <w:t xml:space="preserve">מסתדרים </w:t>
      </w:r>
      <w:bookmarkStart w:id="24593" w:name="_ETM_Q45_257790"/>
      <w:bookmarkEnd w:id="24593"/>
      <w:r>
        <w:rPr>
          <w:rtl/>
        </w:rPr>
        <w:t xml:space="preserve">עם </w:t>
      </w:r>
      <w:bookmarkStart w:id="24594" w:name="_ETM_Q45_257909"/>
      <w:bookmarkEnd w:id="24594"/>
      <w:r>
        <w:rPr>
          <w:rtl/>
        </w:rPr>
        <w:t>כולם</w:t>
      </w:r>
      <w:r>
        <w:rPr>
          <w:rFonts w:hint="cs"/>
          <w:rtl/>
        </w:rPr>
        <w:t xml:space="preserve"> ואין להם את </w:t>
      </w:r>
      <w:bookmarkStart w:id="24595" w:name="_ETM_Q45_259319"/>
      <w:bookmarkStart w:id="24596" w:name="_ETM_Q45_259830"/>
      <w:bookmarkStart w:id="24597" w:name="_ETM_Q45_259950"/>
      <w:bookmarkStart w:id="24598" w:name="_ETM_Q45_260580"/>
      <w:bookmarkEnd w:id="24595"/>
      <w:bookmarkEnd w:id="24596"/>
      <w:bookmarkEnd w:id="24597"/>
      <w:bookmarkEnd w:id="24598"/>
      <w:r>
        <w:rPr>
          <w:rFonts w:hint="cs"/>
          <w:rtl/>
        </w:rPr>
        <w:t>ה</w:t>
      </w:r>
      <w:r>
        <w:rPr>
          <w:rtl/>
        </w:rPr>
        <w:t xml:space="preserve">מחלוקות </w:t>
      </w:r>
      <w:bookmarkStart w:id="24599" w:name="_ETM_Q45_261300"/>
      <w:bookmarkEnd w:id="24599"/>
      <w:r>
        <w:rPr>
          <w:rtl/>
        </w:rPr>
        <w:t>האל</w:t>
      </w:r>
      <w:r w:rsidR="00851B06">
        <w:rPr>
          <w:rFonts w:hint="cs"/>
          <w:rtl/>
        </w:rPr>
        <w:t>ה</w:t>
      </w:r>
      <w:r>
        <w:rPr>
          <w:rFonts w:hint="cs"/>
          <w:rtl/>
        </w:rPr>
        <w:t>.</w:t>
      </w:r>
      <w:r>
        <w:rPr>
          <w:rtl/>
        </w:rPr>
        <w:t xml:space="preserve"> </w:t>
      </w:r>
      <w:bookmarkStart w:id="24600" w:name="_ETM_Q45_262140"/>
      <w:bookmarkEnd w:id="24600"/>
      <w:r>
        <w:rPr>
          <w:rtl/>
        </w:rPr>
        <w:t xml:space="preserve">זה </w:t>
      </w:r>
      <w:bookmarkStart w:id="24601" w:name="_ETM_Q45_262319"/>
      <w:bookmarkEnd w:id="24601"/>
      <w:r>
        <w:rPr>
          <w:rtl/>
        </w:rPr>
        <w:t xml:space="preserve">משהו </w:t>
      </w:r>
      <w:bookmarkStart w:id="24602" w:name="_ETM_Q45_262709"/>
      <w:bookmarkEnd w:id="24602"/>
      <w:r>
        <w:rPr>
          <w:rtl/>
        </w:rPr>
        <w:t>אחר</w:t>
      </w:r>
      <w:bookmarkStart w:id="24603" w:name="_ETM_Q45_265069"/>
      <w:bookmarkEnd w:id="24603"/>
      <w:r>
        <w:rPr>
          <w:rFonts w:hint="cs"/>
          <w:rtl/>
        </w:rPr>
        <w:t xml:space="preserve">. </w:t>
      </w:r>
      <w:bookmarkStart w:id="24604" w:name="_ETM_Q45_267000"/>
      <w:bookmarkEnd w:id="24604"/>
      <w:r>
        <w:rPr>
          <w:rtl/>
        </w:rPr>
        <w:t xml:space="preserve">אז </w:t>
      </w:r>
      <w:bookmarkStart w:id="24605" w:name="_ETM_Q45_265280"/>
      <w:bookmarkEnd w:id="24605"/>
      <w:r>
        <w:rPr>
          <w:rtl/>
        </w:rPr>
        <w:t xml:space="preserve">אם </w:t>
      </w:r>
      <w:bookmarkStart w:id="24606" w:name="_ETM_Q45_265369"/>
      <w:bookmarkEnd w:id="24606"/>
      <w:r>
        <w:rPr>
          <w:rtl/>
        </w:rPr>
        <w:t xml:space="preserve">אתם </w:t>
      </w:r>
      <w:bookmarkStart w:id="24607" w:name="_ETM_Q45_265549"/>
      <w:bookmarkEnd w:id="24607"/>
      <w:r>
        <w:rPr>
          <w:rtl/>
        </w:rPr>
        <w:t xml:space="preserve">חושבים </w:t>
      </w:r>
      <w:bookmarkStart w:id="24608" w:name="_ETM_Q45_266000"/>
      <w:bookmarkEnd w:id="24608"/>
      <w:r>
        <w:rPr>
          <w:rtl/>
        </w:rPr>
        <w:t xml:space="preserve">שאתם </w:t>
      </w:r>
      <w:bookmarkStart w:id="24609" w:name="_ETM_Q45_266390"/>
      <w:bookmarkEnd w:id="24609"/>
      <w:r>
        <w:rPr>
          <w:rtl/>
        </w:rPr>
        <w:t xml:space="preserve">מוגנים </w:t>
      </w:r>
      <w:bookmarkStart w:id="24610" w:name="_ETM_Q45_267439"/>
      <w:bookmarkEnd w:id="24610"/>
      <w:r>
        <w:rPr>
          <w:rtl/>
        </w:rPr>
        <w:t>בחולון</w:t>
      </w:r>
      <w:r>
        <w:rPr>
          <w:rFonts w:hint="cs"/>
          <w:rtl/>
        </w:rPr>
        <w:t>,</w:t>
      </w:r>
      <w:r>
        <w:rPr>
          <w:rtl/>
        </w:rPr>
        <w:t xml:space="preserve"> </w:t>
      </w:r>
      <w:bookmarkStart w:id="24611" w:name="_ETM_Q45_268009"/>
      <w:bookmarkEnd w:id="24611"/>
      <w:r>
        <w:rPr>
          <w:rtl/>
        </w:rPr>
        <w:t>ברעננה</w:t>
      </w:r>
      <w:r>
        <w:rPr>
          <w:rFonts w:hint="cs"/>
          <w:rtl/>
        </w:rPr>
        <w:t>,</w:t>
      </w:r>
      <w:r>
        <w:rPr>
          <w:rtl/>
        </w:rPr>
        <w:t xml:space="preserve"> </w:t>
      </w:r>
      <w:bookmarkStart w:id="24612" w:name="_ETM_Q45_268640"/>
      <w:bookmarkEnd w:id="24612"/>
      <w:r>
        <w:rPr>
          <w:rtl/>
        </w:rPr>
        <w:t>בנתניה</w:t>
      </w:r>
      <w:r>
        <w:rPr>
          <w:rFonts w:hint="cs"/>
          <w:rtl/>
        </w:rPr>
        <w:t>,</w:t>
      </w:r>
      <w:r>
        <w:rPr>
          <w:rtl/>
        </w:rPr>
        <w:t xml:space="preserve"> </w:t>
      </w:r>
      <w:bookmarkStart w:id="24613" w:name="_ETM_Q45_270970"/>
      <w:bookmarkEnd w:id="24613"/>
      <w:r>
        <w:rPr>
          <w:rtl/>
        </w:rPr>
        <w:t>באשקלון</w:t>
      </w:r>
      <w:r>
        <w:rPr>
          <w:rFonts w:hint="cs"/>
          <w:rtl/>
        </w:rPr>
        <w:t>,</w:t>
      </w:r>
      <w:r>
        <w:rPr>
          <w:rtl/>
        </w:rPr>
        <w:t xml:space="preserve"> </w:t>
      </w:r>
      <w:bookmarkStart w:id="24614" w:name="_ETM_Q45_271659"/>
      <w:bookmarkEnd w:id="24614"/>
      <w:r>
        <w:rPr>
          <w:rtl/>
        </w:rPr>
        <w:t>באשדוד</w:t>
      </w:r>
      <w:r>
        <w:rPr>
          <w:rFonts w:hint="cs"/>
          <w:rtl/>
        </w:rPr>
        <w:t xml:space="preserve"> –</w:t>
      </w:r>
      <w:r>
        <w:rPr>
          <w:rtl/>
        </w:rPr>
        <w:t xml:space="preserve"> </w:t>
      </w:r>
      <w:bookmarkStart w:id="24615" w:name="_ETM_Q45_271990"/>
      <w:bookmarkEnd w:id="24615"/>
      <w:r>
        <w:rPr>
          <w:rtl/>
        </w:rPr>
        <w:t xml:space="preserve">לא </w:t>
      </w:r>
      <w:bookmarkStart w:id="24616" w:name="_ETM_Q45_272110"/>
      <w:bookmarkEnd w:id="24616"/>
      <w:r>
        <w:rPr>
          <w:rtl/>
        </w:rPr>
        <w:t xml:space="preserve">לא </w:t>
      </w:r>
      <w:bookmarkStart w:id="24617" w:name="_ETM_Q45_272229"/>
      <w:bookmarkEnd w:id="24617"/>
      <w:r>
        <w:rPr>
          <w:rtl/>
        </w:rPr>
        <w:t>לא</w:t>
      </w:r>
      <w:r>
        <w:rPr>
          <w:rFonts w:hint="cs"/>
          <w:rtl/>
        </w:rPr>
        <w:t xml:space="preserve">. </w:t>
      </w:r>
      <w:bookmarkStart w:id="24618" w:name="_ETM_Q45_274390"/>
      <w:bookmarkEnd w:id="24618"/>
      <w:r>
        <w:rPr>
          <w:rtl/>
        </w:rPr>
        <w:t>הכסף</w:t>
      </w:r>
      <w:bookmarkStart w:id="24619" w:name="_ETM_Q45_275049"/>
      <w:bookmarkEnd w:id="24619"/>
      <w:r>
        <w:rPr>
          <w:rtl/>
        </w:rPr>
        <w:t xml:space="preserve"> </w:t>
      </w:r>
      <w:bookmarkStart w:id="24620" w:name="_ETM_Q45_275469"/>
      <w:bookmarkEnd w:id="24620"/>
      <w:r>
        <w:rPr>
          <w:rFonts w:hint="cs"/>
          <w:rtl/>
        </w:rPr>
        <w:t xml:space="preserve">והפשע </w:t>
      </w:r>
      <w:r>
        <w:rPr>
          <w:rtl/>
        </w:rPr>
        <w:t xml:space="preserve">אין </w:t>
      </w:r>
      <w:bookmarkStart w:id="24621" w:name="_ETM_Q45_275740"/>
      <w:bookmarkEnd w:id="24621"/>
      <w:r>
        <w:rPr>
          <w:rFonts w:hint="cs"/>
          <w:rtl/>
        </w:rPr>
        <w:t xml:space="preserve">להם </w:t>
      </w:r>
      <w:r>
        <w:rPr>
          <w:rtl/>
        </w:rPr>
        <w:t xml:space="preserve">גבולות </w:t>
      </w:r>
      <w:bookmarkStart w:id="24622" w:name="_ETM_Q45_276340"/>
      <w:bookmarkEnd w:id="24622"/>
      <w:r>
        <w:rPr>
          <w:rtl/>
        </w:rPr>
        <w:t>ג</w:t>
      </w:r>
      <w:r>
        <w:rPr>
          <w:rFonts w:hint="cs"/>
          <w:rtl/>
        </w:rPr>
        <w:t>י</w:t>
      </w:r>
      <w:r>
        <w:rPr>
          <w:rtl/>
        </w:rPr>
        <w:t>אוגרפי</w:t>
      </w:r>
      <w:r>
        <w:rPr>
          <w:rFonts w:hint="cs"/>
          <w:rtl/>
        </w:rPr>
        <w:t>ים,</w:t>
      </w:r>
      <w:r>
        <w:rPr>
          <w:rtl/>
        </w:rPr>
        <w:t xml:space="preserve"> </w:t>
      </w:r>
      <w:bookmarkStart w:id="24623" w:name="_ETM_Q45_277840"/>
      <w:bookmarkEnd w:id="24623"/>
      <w:r>
        <w:rPr>
          <w:rtl/>
        </w:rPr>
        <w:t xml:space="preserve">וכולם </w:t>
      </w:r>
      <w:bookmarkStart w:id="24624" w:name="_ETM_Q45_278350"/>
      <w:bookmarkEnd w:id="24624"/>
      <w:r>
        <w:rPr>
          <w:rtl/>
        </w:rPr>
        <w:t xml:space="preserve">שם </w:t>
      </w:r>
      <w:bookmarkStart w:id="24625" w:name="_ETM_Q45_279090"/>
      <w:bookmarkEnd w:id="24625"/>
      <w:r>
        <w:rPr>
          <w:rtl/>
        </w:rPr>
        <w:t xml:space="preserve">במריבות </w:t>
      </w:r>
      <w:bookmarkStart w:id="24626" w:name="_ETM_Q45_279869"/>
      <w:bookmarkEnd w:id="24626"/>
      <w:r>
        <w:rPr>
          <w:rFonts w:hint="cs"/>
          <w:rtl/>
        </w:rPr>
        <w:t xml:space="preserve">אחד עם השני. </w:t>
      </w:r>
      <w:bookmarkStart w:id="24627" w:name="_ETM_Q45_280020"/>
      <w:bookmarkStart w:id="24628" w:name="_ETM_Q45_280380"/>
      <w:bookmarkStart w:id="24629" w:name="_ETM_Q45_280500"/>
      <w:bookmarkStart w:id="24630" w:name="_ETM_Q45_280950"/>
      <w:bookmarkEnd w:id="24627"/>
      <w:bookmarkEnd w:id="24628"/>
      <w:bookmarkEnd w:id="24629"/>
      <w:bookmarkEnd w:id="24630"/>
      <w:r>
        <w:rPr>
          <w:rtl/>
        </w:rPr>
        <w:t xml:space="preserve">אז </w:t>
      </w:r>
      <w:bookmarkStart w:id="24631" w:name="_ETM_Q45_281159"/>
      <w:bookmarkStart w:id="24632" w:name="_ETM_Q45_281250"/>
      <w:bookmarkEnd w:id="24631"/>
      <w:bookmarkEnd w:id="24632"/>
      <w:r>
        <w:rPr>
          <w:rFonts w:hint="cs"/>
          <w:rtl/>
        </w:rPr>
        <w:t>ש</w:t>
      </w:r>
      <w:r>
        <w:rPr>
          <w:rtl/>
        </w:rPr>
        <w:t xml:space="preserve">לא </w:t>
      </w:r>
      <w:bookmarkStart w:id="24633" w:name="_ETM_Q45_281369"/>
      <w:bookmarkStart w:id="24634" w:name="_ETM_Q45_282030"/>
      <w:bookmarkStart w:id="24635" w:name="_ETM_Q45_282209"/>
      <w:bookmarkEnd w:id="24633"/>
      <w:bookmarkEnd w:id="24634"/>
      <w:bookmarkEnd w:id="24635"/>
      <w:r>
        <w:rPr>
          <w:rFonts w:hint="cs"/>
          <w:rtl/>
        </w:rPr>
        <w:t>ת</w:t>
      </w:r>
      <w:r>
        <w:rPr>
          <w:rtl/>
        </w:rPr>
        <w:t xml:space="preserve">היה </w:t>
      </w:r>
      <w:bookmarkStart w:id="24636" w:name="_ETM_Q45_282390"/>
      <w:bookmarkEnd w:id="24636"/>
      <w:r>
        <w:rPr>
          <w:rtl/>
        </w:rPr>
        <w:t xml:space="preserve">פה </w:t>
      </w:r>
      <w:bookmarkStart w:id="24637" w:name="_ETM_Q45_282569"/>
      <w:bookmarkEnd w:id="24637"/>
      <w:r>
        <w:rPr>
          <w:rtl/>
        </w:rPr>
        <w:t>טעות</w:t>
      </w:r>
      <w:r>
        <w:rPr>
          <w:rFonts w:hint="cs"/>
          <w:rtl/>
        </w:rPr>
        <w:t>.</w:t>
      </w:r>
      <w:r>
        <w:rPr>
          <w:rtl/>
        </w:rPr>
        <w:t xml:space="preserve"> </w:t>
      </w:r>
      <w:bookmarkStart w:id="24638" w:name="_ETM_Q45_285109"/>
      <w:bookmarkStart w:id="24639" w:name="_ETM_Q45_289000"/>
      <w:bookmarkStart w:id="24640" w:name="_ETM_Q45_290000"/>
      <w:bookmarkEnd w:id="24638"/>
      <w:bookmarkEnd w:id="24639"/>
      <w:bookmarkEnd w:id="24640"/>
      <w:r>
        <w:rPr>
          <w:rtl/>
        </w:rPr>
        <w:t xml:space="preserve">אז </w:t>
      </w:r>
      <w:bookmarkStart w:id="24641" w:name="_ETM_Q45_285289"/>
      <w:bookmarkEnd w:id="24641"/>
      <w:r>
        <w:rPr>
          <w:rtl/>
        </w:rPr>
        <w:t xml:space="preserve">הצלחתם </w:t>
      </w:r>
      <w:bookmarkStart w:id="24642" w:name="_ETM_Q45_286399"/>
      <w:bookmarkEnd w:id="24642"/>
      <w:r>
        <w:rPr>
          <w:rtl/>
        </w:rPr>
        <w:t>מצוין</w:t>
      </w:r>
      <w:r>
        <w:rPr>
          <w:rFonts w:hint="cs"/>
          <w:rtl/>
        </w:rPr>
        <w:t>,</w:t>
      </w:r>
      <w:r>
        <w:rPr>
          <w:rtl/>
        </w:rPr>
        <w:t xml:space="preserve"> </w:t>
      </w:r>
      <w:bookmarkStart w:id="24643" w:name="_ETM_Q45_286939"/>
      <w:bookmarkEnd w:id="24643"/>
      <w:r>
        <w:rPr>
          <w:rtl/>
        </w:rPr>
        <w:t xml:space="preserve">בצורה </w:t>
      </w:r>
      <w:bookmarkStart w:id="24644" w:name="_ETM_Q45_287329"/>
      <w:bookmarkEnd w:id="24644"/>
      <w:r>
        <w:rPr>
          <w:rtl/>
        </w:rPr>
        <w:t xml:space="preserve">בלתי </w:t>
      </w:r>
      <w:bookmarkStart w:id="24645" w:name="_ETM_Q45_287630"/>
      <w:bookmarkEnd w:id="24645"/>
      <w:r>
        <w:rPr>
          <w:rtl/>
        </w:rPr>
        <w:t>רגילה</w:t>
      </w:r>
      <w:r>
        <w:rPr>
          <w:rFonts w:hint="cs"/>
          <w:rtl/>
        </w:rPr>
        <w:t>,</w:t>
      </w:r>
      <w:r>
        <w:rPr>
          <w:rtl/>
        </w:rPr>
        <w:t xml:space="preserve"> </w:t>
      </w:r>
      <w:bookmarkStart w:id="24646" w:name="_ETM_Q45_288079"/>
      <w:bookmarkEnd w:id="24646"/>
      <w:r>
        <w:rPr>
          <w:rtl/>
        </w:rPr>
        <w:t xml:space="preserve">בתחום </w:t>
      </w:r>
      <w:bookmarkStart w:id="24647" w:name="_ETM_Q45_288529"/>
      <w:bookmarkEnd w:id="24647"/>
      <w:r>
        <w:rPr>
          <w:rtl/>
        </w:rPr>
        <w:t xml:space="preserve">הביטחון </w:t>
      </w:r>
      <w:bookmarkStart w:id="24648" w:name="_ETM_Q45_289099"/>
      <w:bookmarkEnd w:id="24648"/>
      <w:r>
        <w:rPr>
          <w:rtl/>
        </w:rPr>
        <w:t>האישי</w:t>
      </w:r>
      <w:r>
        <w:rPr>
          <w:rFonts w:hint="cs"/>
          <w:rtl/>
        </w:rPr>
        <w:t>.</w:t>
      </w:r>
      <w:r>
        <w:rPr>
          <w:rtl/>
        </w:rPr>
        <w:t xml:space="preserve"> </w:t>
      </w:r>
      <w:bookmarkStart w:id="24649" w:name="_ETM_Q45_290229"/>
      <w:bookmarkEnd w:id="24649"/>
    </w:p>
    <w:p w:rsidR="00851B06" w:rsidRDefault="00851B06" w:rsidP="00851B06">
      <w:pPr>
        <w:rPr>
          <w:rtl/>
        </w:rPr>
      </w:pPr>
    </w:p>
    <w:p w:rsidR="000D65EE" w:rsidRDefault="000D65EE" w:rsidP="00851B06">
      <w:pPr>
        <w:rPr>
          <w:rtl/>
        </w:rPr>
      </w:pPr>
      <w:r>
        <w:rPr>
          <w:rtl/>
        </w:rPr>
        <w:t xml:space="preserve">בתחום </w:t>
      </w:r>
      <w:bookmarkStart w:id="24650" w:name="_ETM_Q45_290799"/>
      <w:bookmarkEnd w:id="24650"/>
      <w:r>
        <w:rPr>
          <w:rtl/>
        </w:rPr>
        <w:t xml:space="preserve">המדיני </w:t>
      </w:r>
      <w:bookmarkStart w:id="24651" w:name="_ETM_Q45_291700"/>
      <w:bookmarkEnd w:id="24651"/>
      <w:r>
        <w:rPr>
          <w:rtl/>
        </w:rPr>
        <w:t>ז</w:t>
      </w:r>
      <w:r>
        <w:rPr>
          <w:rFonts w:hint="cs"/>
          <w:rtl/>
        </w:rPr>
        <w:t>ו</w:t>
      </w:r>
      <w:r>
        <w:rPr>
          <w:rtl/>
        </w:rPr>
        <w:t xml:space="preserve"> </w:t>
      </w:r>
      <w:bookmarkStart w:id="24652" w:name="_ETM_Q45_291880"/>
      <w:bookmarkEnd w:id="24652"/>
      <w:r>
        <w:rPr>
          <w:rtl/>
        </w:rPr>
        <w:t xml:space="preserve">בכלל </w:t>
      </w:r>
      <w:bookmarkStart w:id="24653" w:name="_ETM_Q45_292299"/>
      <w:bookmarkEnd w:id="24653"/>
      <w:r>
        <w:rPr>
          <w:rtl/>
        </w:rPr>
        <w:t xml:space="preserve">הצלחה </w:t>
      </w:r>
      <w:bookmarkStart w:id="24654" w:name="_ETM_Q45_292750"/>
      <w:bookmarkEnd w:id="24654"/>
      <w:r>
        <w:rPr>
          <w:rtl/>
        </w:rPr>
        <w:t>כבירה</w:t>
      </w:r>
      <w:r>
        <w:rPr>
          <w:rFonts w:hint="cs"/>
          <w:rtl/>
        </w:rPr>
        <w:t xml:space="preserve">. ראש הממשלה שלנו מאוד אוהב </w:t>
      </w:r>
      <w:bookmarkStart w:id="24655" w:name="_ETM_Q45_295000"/>
      <w:bookmarkEnd w:id="24655"/>
      <w:r>
        <w:rPr>
          <w:rFonts w:hint="cs"/>
          <w:rtl/>
        </w:rPr>
        <w:t xml:space="preserve">את המילה "כבירה". </w:t>
      </w:r>
      <w:bookmarkStart w:id="24656" w:name="_ETM_Q45_293260"/>
      <w:bookmarkStart w:id="24657" w:name="_ETM_Q45_293950"/>
      <w:bookmarkStart w:id="24658" w:name="_ETM_Q45_294159"/>
      <w:bookmarkStart w:id="24659" w:name="_ETM_Q45_294640"/>
      <w:bookmarkStart w:id="24660" w:name="_ETM_Q45_295060"/>
      <w:bookmarkStart w:id="24661" w:name="_ETM_Q45_296110"/>
      <w:bookmarkEnd w:id="24656"/>
      <w:bookmarkEnd w:id="24657"/>
      <w:bookmarkEnd w:id="24658"/>
      <w:bookmarkEnd w:id="24659"/>
      <w:bookmarkEnd w:id="24660"/>
      <w:bookmarkEnd w:id="24661"/>
      <w:r>
        <w:rPr>
          <w:rtl/>
        </w:rPr>
        <w:t>אצלו</w:t>
      </w:r>
      <w:r w:rsidR="00851B06">
        <w:rPr>
          <w:rFonts w:hint="cs"/>
          <w:rtl/>
        </w:rPr>
        <w:t>,</w:t>
      </w:r>
      <w:r>
        <w:rPr>
          <w:rtl/>
        </w:rPr>
        <w:t xml:space="preserve"> </w:t>
      </w:r>
      <w:bookmarkStart w:id="24662" w:name="_ETM_Q45_296500"/>
      <w:bookmarkEnd w:id="24662"/>
      <w:r>
        <w:rPr>
          <w:rtl/>
        </w:rPr>
        <w:t xml:space="preserve">כל </w:t>
      </w:r>
      <w:bookmarkStart w:id="24663" w:name="_ETM_Q45_296799"/>
      <w:bookmarkEnd w:id="24663"/>
      <w:r>
        <w:rPr>
          <w:rtl/>
        </w:rPr>
        <w:t xml:space="preserve">ההצלחות </w:t>
      </w:r>
      <w:bookmarkStart w:id="24664" w:name="_ETM_Q45_297400"/>
      <w:bookmarkEnd w:id="24664"/>
      <w:r>
        <w:rPr>
          <w:rtl/>
        </w:rPr>
        <w:t xml:space="preserve">שלו </w:t>
      </w:r>
      <w:bookmarkStart w:id="24665" w:name="_ETM_Q45_297670"/>
      <w:bookmarkEnd w:id="24665"/>
      <w:r>
        <w:rPr>
          <w:rFonts w:hint="cs"/>
          <w:rtl/>
        </w:rPr>
        <w:t xml:space="preserve">הן כבירות. </w:t>
      </w:r>
      <w:bookmarkStart w:id="24666" w:name="_ETM_Q45_297790"/>
      <w:bookmarkStart w:id="24667" w:name="_ETM_Q45_299149"/>
      <w:bookmarkEnd w:id="24666"/>
      <w:bookmarkEnd w:id="24667"/>
      <w:r>
        <w:rPr>
          <w:rtl/>
        </w:rPr>
        <w:t>אגב</w:t>
      </w:r>
      <w:r>
        <w:rPr>
          <w:rFonts w:hint="cs"/>
          <w:rtl/>
        </w:rPr>
        <w:t>,</w:t>
      </w:r>
      <w:r>
        <w:rPr>
          <w:rtl/>
        </w:rPr>
        <w:t xml:space="preserve"> </w:t>
      </w:r>
      <w:bookmarkStart w:id="24668" w:name="_ETM_Q45_299749"/>
      <w:bookmarkEnd w:id="24668"/>
      <w:r w:rsidR="00851B06">
        <w:rPr>
          <w:rFonts w:hint="cs"/>
          <w:rtl/>
        </w:rPr>
        <w:t xml:space="preserve">גם </w:t>
      </w:r>
      <w:r>
        <w:rPr>
          <w:rtl/>
        </w:rPr>
        <w:t xml:space="preserve">הכישלונות </w:t>
      </w:r>
      <w:bookmarkStart w:id="24669" w:name="_ETM_Q45_300499"/>
      <w:bookmarkEnd w:id="24669"/>
      <w:r>
        <w:rPr>
          <w:rtl/>
        </w:rPr>
        <w:t>של</w:t>
      </w:r>
      <w:r>
        <w:rPr>
          <w:rFonts w:hint="cs"/>
          <w:rtl/>
        </w:rPr>
        <w:t xml:space="preserve">ו הם </w:t>
      </w:r>
      <w:bookmarkStart w:id="24670" w:name="_ETM_Q45_300859"/>
      <w:bookmarkStart w:id="24671" w:name="_ETM_Q45_301099"/>
      <w:bookmarkStart w:id="24672" w:name="_ETM_Q45_302889"/>
      <w:bookmarkStart w:id="24673" w:name="_ETM_Q45_303159"/>
      <w:bookmarkEnd w:id="24670"/>
      <w:bookmarkEnd w:id="24671"/>
      <w:bookmarkEnd w:id="24672"/>
      <w:bookmarkEnd w:id="24673"/>
      <w:r>
        <w:rPr>
          <w:rFonts w:hint="cs"/>
          <w:rtl/>
        </w:rPr>
        <w:t xml:space="preserve">כבירים. </w:t>
      </w:r>
      <w:bookmarkStart w:id="24674" w:name="_ETM_Q45_303000"/>
      <w:bookmarkEnd w:id="24674"/>
      <w:r>
        <w:rPr>
          <w:rFonts w:hint="cs"/>
          <w:rtl/>
        </w:rPr>
        <w:t>ואז</w:t>
      </w:r>
      <w:r>
        <w:rPr>
          <w:rtl/>
        </w:rPr>
        <w:t xml:space="preserve"> </w:t>
      </w:r>
      <w:bookmarkStart w:id="24675" w:name="_ETM_Q45_303429"/>
      <w:bookmarkEnd w:id="24675"/>
      <w:r>
        <w:rPr>
          <w:rtl/>
        </w:rPr>
        <w:t xml:space="preserve">אנחנו </w:t>
      </w:r>
      <w:bookmarkStart w:id="24676" w:name="_ETM_Q45_303880"/>
      <w:bookmarkEnd w:id="24676"/>
      <w:r>
        <w:rPr>
          <w:rtl/>
        </w:rPr>
        <w:t>ממש</w:t>
      </w:r>
      <w:bookmarkStart w:id="24677" w:name="_ETM_Q45_304509"/>
      <w:bookmarkEnd w:id="24677"/>
      <w:r>
        <w:rPr>
          <w:rFonts w:hint="cs"/>
          <w:rtl/>
        </w:rPr>
        <w:t xml:space="preserve"> </w:t>
      </w:r>
      <w:bookmarkStart w:id="24678" w:name="_ETM_Q45_305229"/>
      <w:bookmarkEnd w:id="24678"/>
      <w:r>
        <w:rPr>
          <w:rtl/>
        </w:rPr>
        <w:t>ב</w:t>
      </w:r>
      <w:r>
        <w:rPr>
          <w:rFonts w:hint="cs"/>
          <w:rtl/>
        </w:rPr>
        <w:t xml:space="preserve">שיא </w:t>
      </w:r>
      <w:bookmarkStart w:id="24679" w:name="_ETM_Q45_306939"/>
      <w:bookmarkEnd w:id="24679"/>
      <w:r>
        <w:rPr>
          <w:rFonts w:hint="cs"/>
          <w:rtl/>
        </w:rPr>
        <w:t>ה</w:t>
      </w:r>
      <w:r>
        <w:rPr>
          <w:rtl/>
        </w:rPr>
        <w:t xml:space="preserve">הצלחה </w:t>
      </w:r>
      <w:bookmarkStart w:id="24680" w:name="_ETM_Q45_307509"/>
      <w:bookmarkEnd w:id="24680"/>
      <w:r>
        <w:rPr>
          <w:rFonts w:hint="cs"/>
          <w:rtl/>
        </w:rPr>
        <w:t>ה</w:t>
      </w:r>
      <w:r>
        <w:rPr>
          <w:rtl/>
        </w:rPr>
        <w:t>מדיני</w:t>
      </w:r>
      <w:r>
        <w:rPr>
          <w:rFonts w:hint="cs"/>
          <w:rtl/>
        </w:rPr>
        <w:t>ת:</w:t>
      </w:r>
      <w:r>
        <w:rPr>
          <w:rtl/>
        </w:rPr>
        <w:t xml:space="preserve"> </w:t>
      </w:r>
      <w:bookmarkStart w:id="24681" w:name="_ETM_Q45_308600"/>
      <w:bookmarkEnd w:id="24681"/>
      <w:r>
        <w:rPr>
          <w:rtl/>
        </w:rPr>
        <w:t xml:space="preserve">ארצות </w:t>
      </w:r>
      <w:bookmarkStart w:id="24682" w:name="_ETM_Q45_309139"/>
      <w:bookmarkEnd w:id="24682"/>
      <w:r>
        <w:rPr>
          <w:rtl/>
        </w:rPr>
        <w:t xml:space="preserve">הברית </w:t>
      </w:r>
      <w:bookmarkStart w:id="24683" w:name="_ETM_Q45_309500"/>
      <w:bookmarkStart w:id="24684" w:name="_ETM_Q45_309980"/>
      <w:bookmarkEnd w:id="24683"/>
      <w:bookmarkEnd w:id="24684"/>
      <w:r>
        <w:rPr>
          <w:rtl/>
        </w:rPr>
        <w:t xml:space="preserve">הידידה </w:t>
      </w:r>
      <w:bookmarkStart w:id="24685" w:name="_ETM_Q45_310850"/>
      <w:bookmarkEnd w:id="24685"/>
      <w:r>
        <w:rPr>
          <w:rtl/>
        </w:rPr>
        <w:t xml:space="preserve">הכי </w:t>
      </w:r>
      <w:bookmarkStart w:id="24686" w:name="_ETM_Q45_311060"/>
      <w:bookmarkEnd w:id="24686"/>
      <w:r>
        <w:rPr>
          <w:rtl/>
        </w:rPr>
        <w:t xml:space="preserve">טובה </w:t>
      </w:r>
      <w:bookmarkStart w:id="24687" w:name="_ETM_Q45_311419"/>
      <w:bookmarkEnd w:id="24687"/>
      <w:r>
        <w:rPr>
          <w:rtl/>
        </w:rPr>
        <w:t>שלנו</w:t>
      </w:r>
      <w:r>
        <w:rPr>
          <w:rFonts w:hint="cs"/>
          <w:rtl/>
        </w:rPr>
        <w:t>;</w:t>
      </w:r>
      <w:r>
        <w:rPr>
          <w:rtl/>
        </w:rPr>
        <w:t xml:space="preserve"> </w:t>
      </w:r>
      <w:bookmarkStart w:id="24688" w:name="_ETM_Q45_312590"/>
      <w:bookmarkEnd w:id="24688"/>
      <w:r>
        <w:rPr>
          <w:rtl/>
        </w:rPr>
        <w:t xml:space="preserve">הבית </w:t>
      </w:r>
      <w:bookmarkStart w:id="24689" w:name="_ETM_Q45_313460"/>
      <w:bookmarkEnd w:id="24689"/>
      <w:r>
        <w:rPr>
          <w:rtl/>
        </w:rPr>
        <w:t xml:space="preserve">הלבן </w:t>
      </w:r>
      <w:bookmarkStart w:id="24690" w:name="_ETM_Q45_313910"/>
      <w:bookmarkEnd w:id="24690"/>
      <w:r>
        <w:rPr>
          <w:rtl/>
        </w:rPr>
        <w:t xml:space="preserve">פתוח </w:t>
      </w:r>
      <w:bookmarkStart w:id="24691" w:name="_ETM_Q45_315340"/>
      <w:bookmarkEnd w:id="24691"/>
      <w:r>
        <w:rPr>
          <w:rtl/>
        </w:rPr>
        <w:t xml:space="preserve">בפני </w:t>
      </w:r>
      <w:bookmarkStart w:id="24692" w:name="_ETM_Q45_315819"/>
      <w:bookmarkEnd w:id="24692"/>
      <w:r>
        <w:rPr>
          <w:rtl/>
        </w:rPr>
        <w:t xml:space="preserve">ראש </w:t>
      </w:r>
      <w:bookmarkStart w:id="24693" w:name="_ETM_Q45_316060"/>
      <w:bookmarkEnd w:id="24693"/>
      <w:r>
        <w:rPr>
          <w:rtl/>
        </w:rPr>
        <w:t xml:space="preserve">הממשלה </w:t>
      </w:r>
      <w:bookmarkStart w:id="24694" w:name="_ETM_Q45_316810"/>
      <w:bookmarkEnd w:id="24694"/>
      <w:r>
        <w:rPr>
          <w:rtl/>
        </w:rPr>
        <w:t>שלנו</w:t>
      </w:r>
      <w:r>
        <w:rPr>
          <w:rFonts w:hint="cs"/>
          <w:rtl/>
        </w:rPr>
        <w:t>;</w:t>
      </w:r>
      <w:r>
        <w:rPr>
          <w:rtl/>
        </w:rPr>
        <w:t xml:space="preserve"> </w:t>
      </w:r>
      <w:bookmarkStart w:id="24695" w:name="_ETM_Q45_317950"/>
      <w:bookmarkEnd w:id="24695"/>
      <w:r>
        <w:rPr>
          <w:rtl/>
        </w:rPr>
        <w:t xml:space="preserve">כל </w:t>
      </w:r>
      <w:bookmarkStart w:id="24696" w:name="_ETM_Q45_318249"/>
      <w:bookmarkEnd w:id="24696"/>
      <w:r>
        <w:rPr>
          <w:rtl/>
        </w:rPr>
        <w:t xml:space="preserve">העולם </w:t>
      </w:r>
      <w:bookmarkStart w:id="24697" w:name="_ETM_Q45_318879"/>
      <w:bookmarkEnd w:id="24697"/>
      <w:r>
        <w:rPr>
          <w:rtl/>
        </w:rPr>
        <w:t xml:space="preserve">תומך </w:t>
      </w:r>
      <w:bookmarkStart w:id="24698" w:name="_ETM_Q45_319359"/>
      <w:bookmarkEnd w:id="24698"/>
      <w:r>
        <w:rPr>
          <w:rtl/>
        </w:rPr>
        <w:t>בנו</w:t>
      </w:r>
      <w:r>
        <w:rPr>
          <w:rFonts w:hint="cs"/>
          <w:rtl/>
        </w:rPr>
        <w:t>.</w:t>
      </w:r>
      <w:r>
        <w:rPr>
          <w:rtl/>
        </w:rPr>
        <w:t xml:space="preserve"> </w:t>
      </w:r>
      <w:bookmarkStart w:id="24699" w:name="_ETM_Q45_320139"/>
      <w:bookmarkEnd w:id="24699"/>
      <w:r>
        <w:rPr>
          <w:rtl/>
        </w:rPr>
        <w:t>לא</w:t>
      </w:r>
      <w:r>
        <w:rPr>
          <w:rFonts w:hint="cs"/>
          <w:rtl/>
        </w:rPr>
        <w:t>?</w:t>
      </w:r>
      <w:r>
        <w:rPr>
          <w:rtl/>
        </w:rPr>
        <w:t xml:space="preserve"> </w:t>
      </w:r>
      <w:bookmarkStart w:id="24700" w:name="_ETM_Q45_321020"/>
      <w:bookmarkEnd w:id="24700"/>
      <w:r>
        <w:rPr>
          <w:rtl/>
        </w:rPr>
        <w:t xml:space="preserve">אז </w:t>
      </w:r>
      <w:bookmarkStart w:id="24701" w:name="_ETM_Q45_321169"/>
      <w:bookmarkEnd w:id="24701"/>
      <w:r>
        <w:rPr>
          <w:rtl/>
        </w:rPr>
        <w:t xml:space="preserve">כנראה </w:t>
      </w:r>
      <w:bookmarkStart w:id="24702" w:name="_ETM_Q45_321530"/>
      <w:bookmarkEnd w:id="24702"/>
      <w:r>
        <w:rPr>
          <w:rtl/>
        </w:rPr>
        <w:t>שלא</w:t>
      </w:r>
      <w:r>
        <w:rPr>
          <w:rFonts w:hint="cs"/>
          <w:rtl/>
        </w:rPr>
        <w:t>.</w:t>
      </w:r>
      <w:r>
        <w:rPr>
          <w:rtl/>
        </w:rPr>
        <w:t xml:space="preserve"> </w:t>
      </w:r>
      <w:bookmarkStart w:id="24703" w:name="_ETM_Q45_322220"/>
      <w:bookmarkEnd w:id="24703"/>
      <w:r>
        <w:rPr>
          <w:rtl/>
        </w:rPr>
        <w:t xml:space="preserve">המצב </w:t>
      </w:r>
      <w:bookmarkStart w:id="24704" w:name="_ETM_Q45_322700"/>
      <w:bookmarkEnd w:id="24704"/>
      <w:r>
        <w:rPr>
          <w:rtl/>
        </w:rPr>
        <w:t xml:space="preserve">הפוך </w:t>
      </w:r>
      <w:bookmarkStart w:id="24705" w:name="_ETM_Q45_323030"/>
      <w:bookmarkEnd w:id="24705"/>
      <w:r>
        <w:rPr>
          <w:rtl/>
        </w:rPr>
        <w:t>לגמרי</w:t>
      </w:r>
      <w:r>
        <w:rPr>
          <w:rFonts w:hint="cs"/>
          <w:rtl/>
        </w:rPr>
        <w:t>,</w:t>
      </w:r>
      <w:r>
        <w:rPr>
          <w:rtl/>
        </w:rPr>
        <w:t xml:space="preserve"> </w:t>
      </w:r>
      <w:bookmarkStart w:id="24706" w:name="_ETM_Q45_324169"/>
      <w:bookmarkEnd w:id="24706"/>
      <w:r>
        <w:rPr>
          <w:rtl/>
        </w:rPr>
        <w:t xml:space="preserve">כי </w:t>
      </w:r>
      <w:bookmarkStart w:id="24707" w:name="_ETM_Q45_324470"/>
      <w:bookmarkStart w:id="24708" w:name="_ETM_Q45_324799"/>
      <w:bookmarkEnd w:id="24707"/>
      <w:bookmarkEnd w:id="24708"/>
      <w:r>
        <w:rPr>
          <w:rtl/>
        </w:rPr>
        <w:t>אתם</w:t>
      </w:r>
      <w:r>
        <w:rPr>
          <w:rFonts w:hint="cs"/>
          <w:rtl/>
        </w:rPr>
        <w:t>,</w:t>
      </w:r>
      <w:r>
        <w:rPr>
          <w:rtl/>
        </w:rPr>
        <w:t xml:space="preserve"> </w:t>
      </w:r>
      <w:bookmarkStart w:id="24709" w:name="_ETM_Q45_325129"/>
      <w:bookmarkEnd w:id="24709"/>
      <w:r>
        <w:rPr>
          <w:rtl/>
        </w:rPr>
        <w:t>ממש</w:t>
      </w:r>
      <w:r>
        <w:rPr>
          <w:rFonts w:hint="cs"/>
          <w:rtl/>
        </w:rPr>
        <w:t>,</w:t>
      </w:r>
      <w:r>
        <w:rPr>
          <w:rtl/>
        </w:rPr>
        <w:t xml:space="preserve"> </w:t>
      </w:r>
      <w:bookmarkStart w:id="24710" w:name="_ETM_Q45_325430"/>
      <w:bookmarkEnd w:id="24710"/>
      <w:r>
        <w:rPr>
          <w:rtl/>
        </w:rPr>
        <w:t>ב</w:t>
      </w:r>
      <w:r>
        <w:rPr>
          <w:rFonts w:hint="cs"/>
          <w:rtl/>
        </w:rPr>
        <w:t xml:space="preserve">חמישה </w:t>
      </w:r>
      <w:bookmarkStart w:id="24711" w:name="_ETM_Q45_325939"/>
      <w:bookmarkEnd w:id="24711"/>
      <w:r>
        <w:rPr>
          <w:rtl/>
        </w:rPr>
        <w:t>חודשים</w:t>
      </w:r>
      <w:r>
        <w:rPr>
          <w:rFonts w:hint="cs"/>
          <w:rtl/>
        </w:rPr>
        <w:t xml:space="preserve"> –</w:t>
      </w:r>
      <w:r>
        <w:rPr>
          <w:rtl/>
        </w:rPr>
        <w:t xml:space="preserve"> </w:t>
      </w:r>
      <w:bookmarkStart w:id="24712" w:name="_ETM_Q45_329210"/>
      <w:bookmarkEnd w:id="24712"/>
      <w:r>
        <w:rPr>
          <w:rtl/>
        </w:rPr>
        <w:t xml:space="preserve">הצלחה </w:t>
      </w:r>
      <w:bookmarkStart w:id="24713" w:name="_ETM_Q45_329750"/>
      <w:bookmarkEnd w:id="24713"/>
      <w:r>
        <w:rPr>
          <w:rFonts w:hint="cs"/>
          <w:rtl/>
        </w:rPr>
        <w:t xml:space="preserve">באמת </w:t>
      </w:r>
      <w:bookmarkStart w:id="24714" w:name="_ETM_Q45_330389"/>
      <w:bookmarkEnd w:id="24714"/>
      <w:r>
        <w:rPr>
          <w:rFonts w:hint="cs"/>
          <w:rtl/>
        </w:rPr>
        <w:t>ב</w:t>
      </w:r>
      <w:r>
        <w:rPr>
          <w:rtl/>
        </w:rPr>
        <w:t xml:space="preserve">לתי </w:t>
      </w:r>
      <w:bookmarkStart w:id="24715" w:name="_ETM_Q45_330840"/>
      <w:bookmarkEnd w:id="24715"/>
      <w:r>
        <w:rPr>
          <w:rtl/>
        </w:rPr>
        <w:t>רגילה</w:t>
      </w:r>
      <w:r>
        <w:rPr>
          <w:rFonts w:hint="cs"/>
          <w:rtl/>
        </w:rPr>
        <w:t>.</w:t>
      </w:r>
      <w:r>
        <w:rPr>
          <w:rtl/>
        </w:rPr>
        <w:t xml:space="preserve"> </w:t>
      </w:r>
      <w:bookmarkStart w:id="24716" w:name="_ETM_Q45_331800"/>
      <w:bookmarkEnd w:id="24716"/>
    </w:p>
    <w:p w:rsidR="000D65EE" w:rsidRDefault="000D65EE" w:rsidP="00A24BCA">
      <w:pPr>
        <w:rPr>
          <w:rtl/>
        </w:rPr>
      </w:pPr>
    </w:p>
    <w:p w:rsidR="000D65EE" w:rsidRDefault="000D65EE" w:rsidP="00851B06">
      <w:pPr>
        <w:rPr>
          <w:rtl/>
        </w:rPr>
      </w:pPr>
      <w:bookmarkStart w:id="24717" w:name="_ETM_Q45_332000"/>
      <w:bookmarkEnd w:id="24717"/>
      <w:r>
        <w:rPr>
          <w:rtl/>
        </w:rPr>
        <w:t xml:space="preserve">בתחום </w:t>
      </w:r>
      <w:bookmarkStart w:id="24718" w:name="_ETM_Q45_332220"/>
      <w:bookmarkEnd w:id="24718"/>
      <w:r>
        <w:rPr>
          <w:rtl/>
        </w:rPr>
        <w:t>הכלכלי</w:t>
      </w:r>
      <w:r>
        <w:rPr>
          <w:rFonts w:hint="cs"/>
          <w:rtl/>
        </w:rPr>
        <w:t xml:space="preserve"> </w:t>
      </w:r>
      <w:r w:rsidR="00851B06">
        <w:rPr>
          <w:rFonts w:hint="eastAsia"/>
          <w:rtl/>
        </w:rPr>
        <w:t xml:space="preserve">– </w:t>
      </w:r>
      <w:r>
        <w:rPr>
          <w:rFonts w:hint="cs"/>
          <w:rtl/>
        </w:rPr>
        <w:t xml:space="preserve">וואי, </w:t>
      </w:r>
      <w:bookmarkStart w:id="24719" w:name="_ETM_Q45_333489"/>
      <w:bookmarkStart w:id="24720" w:name="_ETM_Q45_333940"/>
      <w:bookmarkStart w:id="24721" w:name="_ETM_Q45_335189"/>
      <w:bookmarkEnd w:id="24719"/>
      <w:bookmarkEnd w:id="24720"/>
      <w:bookmarkEnd w:id="24721"/>
      <w:r>
        <w:rPr>
          <w:rtl/>
        </w:rPr>
        <w:t xml:space="preserve">מה </w:t>
      </w:r>
      <w:bookmarkStart w:id="24722" w:name="_ETM_Q45_335430"/>
      <w:bookmarkEnd w:id="24722"/>
      <w:r>
        <w:rPr>
          <w:rtl/>
        </w:rPr>
        <w:t>זה</w:t>
      </w:r>
      <w:r>
        <w:rPr>
          <w:rFonts w:hint="cs"/>
          <w:rtl/>
        </w:rPr>
        <w:t>,</w:t>
      </w:r>
      <w:r>
        <w:rPr>
          <w:rtl/>
        </w:rPr>
        <w:t xml:space="preserve"> </w:t>
      </w:r>
      <w:bookmarkStart w:id="24723" w:name="_ETM_Q45_335609"/>
      <w:bookmarkEnd w:id="24723"/>
      <w:r>
        <w:rPr>
          <w:rtl/>
        </w:rPr>
        <w:t xml:space="preserve">אנחנו </w:t>
      </w:r>
      <w:bookmarkStart w:id="24724" w:name="_ETM_Q45_335999"/>
      <w:bookmarkEnd w:id="24724"/>
      <w:r>
        <w:rPr>
          <w:rtl/>
        </w:rPr>
        <w:t xml:space="preserve">כולנו </w:t>
      </w:r>
      <w:bookmarkStart w:id="24725" w:name="_ETM_Q45_336540"/>
      <w:bookmarkEnd w:id="24725"/>
      <w:r>
        <w:rPr>
          <w:rtl/>
        </w:rPr>
        <w:t xml:space="preserve">מרגישים </w:t>
      </w:r>
      <w:bookmarkStart w:id="24726" w:name="_ETM_Q45_337169"/>
      <w:bookmarkEnd w:id="24726"/>
      <w:r>
        <w:rPr>
          <w:rtl/>
        </w:rPr>
        <w:t xml:space="preserve">את </w:t>
      </w:r>
      <w:bookmarkStart w:id="24727" w:name="_ETM_Q45_337290"/>
      <w:bookmarkEnd w:id="24727"/>
      <w:r>
        <w:rPr>
          <w:rFonts w:hint="cs"/>
          <w:rtl/>
        </w:rPr>
        <w:t xml:space="preserve">הצלחתכם. </w:t>
      </w:r>
      <w:bookmarkStart w:id="24728" w:name="_ETM_Q45_337620"/>
      <w:bookmarkStart w:id="24729" w:name="_ETM_Q45_338810"/>
      <w:bookmarkEnd w:id="24728"/>
      <w:bookmarkEnd w:id="24729"/>
      <w:r>
        <w:rPr>
          <w:rtl/>
        </w:rPr>
        <w:t xml:space="preserve">כל </w:t>
      </w:r>
      <w:bookmarkStart w:id="24730" w:name="_ETM_Q45_339200"/>
      <w:bookmarkEnd w:id="24730"/>
      <w:r>
        <w:rPr>
          <w:rtl/>
        </w:rPr>
        <w:t xml:space="preserve">יום </w:t>
      </w:r>
      <w:bookmarkStart w:id="24731" w:name="_ETM_Q45_339560"/>
      <w:bookmarkEnd w:id="24731"/>
      <w:r>
        <w:rPr>
          <w:rtl/>
        </w:rPr>
        <w:t xml:space="preserve">שאני </w:t>
      </w:r>
      <w:bookmarkStart w:id="24732" w:name="_ETM_Q45_339889"/>
      <w:bookmarkEnd w:id="24732"/>
      <w:r>
        <w:rPr>
          <w:rtl/>
        </w:rPr>
        <w:t xml:space="preserve">הולכת </w:t>
      </w:r>
      <w:bookmarkStart w:id="24733" w:name="_ETM_Q45_340280"/>
      <w:bookmarkEnd w:id="24733"/>
      <w:r>
        <w:rPr>
          <w:rtl/>
        </w:rPr>
        <w:t>לסופר</w:t>
      </w:r>
      <w:r>
        <w:rPr>
          <w:rFonts w:hint="cs"/>
          <w:rtl/>
        </w:rPr>
        <w:t>, או</w:t>
      </w:r>
      <w:r>
        <w:rPr>
          <w:rtl/>
        </w:rPr>
        <w:t xml:space="preserve"> </w:t>
      </w:r>
      <w:bookmarkStart w:id="24734" w:name="_ETM_Q45_340970"/>
      <w:bookmarkEnd w:id="24734"/>
      <w:r>
        <w:rPr>
          <w:rtl/>
        </w:rPr>
        <w:t xml:space="preserve">בימי </w:t>
      </w:r>
      <w:bookmarkStart w:id="24735" w:name="_ETM_Q45_341450"/>
      <w:bookmarkEnd w:id="24735"/>
      <w:r>
        <w:rPr>
          <w:rtl/>
        </w:rPr>
        <w:t xml:space="preserve">שישי </w:t>
      </w:r>
      <w:bookmarkStart w:id="24736" w:name="_ETM_Q45_341840"/>
      <w:bookmarkEnd w:id="24736"/>
      <w:r>
        <w:rPr>
          <w:rFonts w:hint="cs"/>
          <w:rtl/>
        </w:rPr>
        <w:t>כ</w:t>
      </w:r>
      <w:r>
        <w:rPr>
          <w:rtl/>
        </w:rPr>
        <w:t xml:space="preserve">שאני </w:t>
      </w:r>
      <w:bookmarkStart w:id="24737" w:name="_ETM_Q45_342110"/>
      <w:bookmarkEnd w:id="24737"/>
      <w:r>
        <w:rPr>
          <w:rtl/>
        </w:rPr>
        <w:t xml:space="preserve">עושה </w:t>
      </w:r>
      <w:bookmarkStart w:id="24738" w:name="_ETM_Q45_342410"/>
      <w:bookmarkEnd w:id="24738"/>
      <w:r>
        <w:rPr>
          <w:rtl/>
        </w:rPr>
        <w:t xml:space="preserve">קניות </w:t>
      </w:r>
      <w:bookmarkStart w:id="24739" w:name="_ETM_Q45_343269"/>
      <w:bookmarkEnd w:id="24739"/>
      <w:r>
        <w:rPr>
          <w:rtl/>
        </w:rPr>
        <w:t xml:space="preserve">מפעם </w:t>
      </w:r>
      <w:bookmarkStart w:id="24740" w:name="_ETM_Q45_343750"/>
      <w:bookmarkEnd w:id="24740"/>
      <w:r>
        <w:rPr>
          <w:rtl/>
        </w:rPr>
        <w:t>לפעם</w:t>
      </w:r>
      <w:r>
        <w:rPr>
          <w:rFonts w:hint="cs"/>
          <w:rtl/>
        </w:rPr>
        <w:t>,</w:t>
      </w:r>
      <w:r>
        <w:rPr>
          <w:rtl/>
        </w:rPr>
        <w:t xml:space="preserve"> </w:t>
      </w:r>
      <w:bookmarkStart w:id="24741" w:name="_ETM_Q45_344860"/>
      <w:bookmarkEnd w:id="24741"/>
      <w:r>
        <w:rPr>
          <w:rtl/>
        </w:rPr>
        <w:t xml:space="preserve">אני </w:t>
      </w:r>
      <w:bookmarkStart w:id="24742" w:name="_ETM_Q45_345099"/>
      <w:bookmarkEnd w:id="24742"/>
      <w:r>
        <w:rPr>
          <w:rtl/>
        </w:rPr>
        <w:t xml:space="preserve">מרגישה </w:t>
      </w:r>
      <w:bookmarkStart w:id="24743" w:name="_ETM_Q45_345819"/>
      <w:bookmarkEnd w:id="24743"/>
      <w:r>
        <w:rPr>
          <w:rtl/>
        </w:rPr>
        <w:t xml:space="preserve">את </w:t>
      </w:r>
      <w:bookmarkStart w:id="24744" w:name="_ETM_Q45_346060"/>
      <w:bookmarkEnd w:id="24744"/>
      <w:r>
        <w:rPr>
          <w:rtl/>
        </w:rPr>
        <w:t xml:space="preserve">ההצלחה </w:t>
      </w:r>
      <w:bookmarkStart w:id="24745" w:name="_ETM_Q45_346780"/>
      <w:bookmarkEnd w:id="24745"/>
      <w:r>
        <w:rPr>
          <w:rtl/>
        </w:rPr>
        <w:t>הזאת</w:t>
      </w:r>
      <w:r w:rsidR="00851B06">
        <w:rPr>
          <w:rFonts w:hint="cs"/>
          <w:rtl/>
        </w:rPr>
        <w:t>,</w:t>
      </w:r>
      <w:r>
        <w:rPr>
          <w:rtl/>
        </w:rPr>
        <w:t xml:space="preserve"> </w:t>
      </w:r>
      <w:bookmarkStart w:id="24746" w:name="_ETM_Q45_347669"/>
      <w:bookmarkEnd w:id="24746"/>
      <w:r>
        <w:rPr>
          <w:rtl/>
        </w:rPr>
        <w:t xml:space="preserve">ואני </w:t>
      </w:r>
      <w:bookmarkStart w:id="24747" w:name="_ETM_Q45_347939"/>
      <w:bookmarkEnd w:id="24747"/>
      <w:r>
        <w:rPr>
          <w:rtl/>
        </w:rPr>
        <w:t xml:space="preserve">כבר </w:t>
      </w:r>
      <w:bookmarkStart w:id="24748" w:name="_ETM_Q45_348150"/>
      <w:bookmarkEnd w:id="24748"/>
      <w:r>
        <w:rPr>
          <w:rtl/>
        </w:rPr>
        <w:t xml:space="preserve">לא </w:t>
      </w:r>
      <w:bookmarkStart w:id="24749" w:name="_ETM_Q45_348209"/>
      <w:bookmarkEnd w:id="24749"/>
      <w:r>
        <w:rPr>
          <w:rtl/>
        </w:rPr>
        <w:t xml:space="preserve">יודעת </w:t>
      </w:r>
      <w:bookmarkStart w:id="24750" w:name="_ETM_Q45_348419"/>
      <w:bookmarkEnd w:id="24750"/>
      <w:r>
        <w:rPr>
          <w:rtl/>
        </w:rPr>
        <w:t xml:space="preserve">מה </w:t>
      </w:r>
      <w:bookmarkStart w:id="24751" w:name="_ETM_Q45_348540"/>
      <w:bookmarkEnd w:id="24751"/>
      <w:r>
        <w:rPr>
          <w:rtl/>
        </w:rPr>
        <w:t xml:space="preserve">לעשות </w:t>
      </w:r>
      <w:bookmarkStart w:id="24752" w:name="_ETM_Q45_348840"/>
      <w:bookmarkEnd w:id="24752"/>
      <w:r>
        <w:rPr>
          <w:rFonts w:hint="cs"/>
          <w:rtl/>
        </w:rPr>
        <w:t>ע</w:t>
      </w:r>
      <w:r>
        <w:rPr>
          <w:rtl/>
        </w:rPr>
        <w:t xml:space="preserve">ם </w:t>
      </w:r>
      <w:bookmarkStart w:id="24753" w:name="_ETM_Q45_348959"/>
      <w:bookmarkEnd w:id="24753"/>
      <w:r>
        <w:rPr>
          <w:rtl/>
        </w:rPr>
        <w:t xml:space="preserve">ההצלחות </w:t>
      </w:r>
      <w:bookmarkStart w:id="24754" w:name="_ETM_Q45_349530"/>
      <w:bookmarkEnd w:id="24754"/>
      <w:r>
        <w:rPr>
          <w:rtl/>
        </w:rPr>
        <w:t>האל</w:t>
      </w:r>
      <w:r w:rsidR="00851B06">
        <w:rPr>
          <w:rFonts w:hint="cs"/>
          <w:rtl/>
        </w:rPr>
        <w:t>ה,</w:t>
      </w:r>
      <w:r>
        <w:rPr>
          <w:rFonts w:hint="cs"/>
          <w:rtl/>
        </w:rPr>
        <w:t xml:space="preserve"> הן</w:t>
      </w:r>
      <w:bookmarkStart w:id="24755" w:name="_ETM_Q45_350159"/>
      <w:bookmarkEnd w:id="24755"/>
      <w:r>
        <w:rPr>
          <w:rtl/>
        </w:rPr>
        <w:t xml:space="preserve"> </w:t>
      </w:r>
      <w:bookmarkStart w:id="24756" w:name="_ETM_Q45_350340"/>
      <w:bookmarkEnd w:id="24756"/>
      <w:r>
        <w:rPr>
          <w:rtl/>
        </w:rPr>
        <w:t xml:space="preserve">כל </w:t>
      </w:r>
      <w:bookmarkStart w:id="24757" w:name="_ETM_Q45_350549"/>
      <w:bookmarkEnd w:id="24757"/>
      <w:r>
        <w:rPr>
          <w:rtl/>
        </w:rPr>
        <w:t xml:space="preserve">כך </w:t>
      </w:r>
      <w:bookmarkStart w:id="24758" w:name="_ETM_Q45_350849"/>
      <w:bookmarkEnd w:id="24758"/>
      <w:r>
        <w:rPr>
          <w:rtl/>
        </w:rPr>
        <w:t>גדולות</w:t>
      </w:r>
      <w:r>
        <w:rPr>
          <w:rFonts w:hint="cs"/>
          <w:rtl/>
        </w:rPr>
        <w:t>.</w:t>
      </w:r>
      <w:r>
        <w:rPr>
          <w:rtl/>
        </w:rPr>
        <w:t xml:space="preserve"> </w:t>
      </w:r>
      <w:bookmarkStart w:id="24759" w:name="_ETM_Q45_353719"/>
      <w:bookmarkEnd w:id="24759"/>
      <w:r>
        <w:rPr>
          <w:rtl/>
        </w:rPr>
        <w:t xml:space="preserve">פשוט </w:t>
      </w:r>
      <w:bookmarkStart w:id="24760" w:name="_ETM_Q45_355850"/>
      <w:bookmarkEnd w:id="24760"/>
      <w:r>
        <w:rPr>
          <w:rtl/>
        </w:rPr>
        <w:t xml:space="preserve">מה </w:t>
      </w:r>
      <w:bookmarkStart w:id="24761" w:name="_ETM_Q45_356000"/>
      <w:bookmarkEnd w:id="24761"/>
      <w:r>
        <w:rPr>
          <w:rtl/>
        </w:rPr>
        <w:t>שב</w:t>
      </w:r>
      <w:r>
        <w:rPr>
          <w:rFonts w:hint="cs"/>
          <w:rtl/>
        </w:rPr>
        <w:t xml:space="preserve">לתי </w:t>
      </w:r>
      <w:bookmarkStart w:id="24762" w:name="_ETM_Q45_355000"/>
      <w:bookmarkStart w:id="24763" w:name="_ETM_Q45_356480"/>
      <w:bookmarkEnd w:id="24762"/>
      <w:bookmarkEnd w:id="24763"/>
      <w:r>
        <w:rPr>
          <w:rFonts w:hint="cs"/>
          <w:rtl/>
        </w:rPr>
        <w:t>רגיל הוא ש</w:t>
      </w:r>
      <w:bookmarkStart w:id="24764" w:name="_ETM_Q45_357889"/>
      <w:bookmarkEnd w:id="24764"/>
      <w:r>
        <w:rPr>
          <w:rtl/>
        </w:rPr>
        <w:t xml:space="preserve">אתה </w:t>
      </w:r>
      <w:bookmarkStart w:id="24765" w:name="_ETM_Q45_358340"/>
      <w:bookmarkEnd w:id="24765"/>
      <w:r>
        <w:rPr>
          <w:rFonts w:hint="cs"/>
          <w:rtl/>
        </w:rPr>
        <w:t xml:space="preserve">כבר </w:t>
      </w:r>
      <w:r>
        <w:rPr>
          <w:rtl/>
        </w:rPr>
        <w:t xml:space="preserve">לא </w:t>
      </w:r>
      <w:bookmarkStart w:id="24766" w:name="_ETM_Q45_358400"/>
      <w:bookmarkEnd w:id="24766"/>
      <w:r>
        <w:rPr>
          <w:rtl/>
        </w:rPr>
        <w:t xml:space="preserve">יודע </w:t>
      </w:r>
      <w:bookmarkStart w:id="24767" w:name="_ETM_Q45_358669"/>
      <w:bookmarkEnd w:id="24767"/>
      <w:r>
        <w:rPr>
          <w:rtl/>
        </w:rPr>
        <w:t xml:space="preserve">אם </w:t>
      </w:r>
      <w:bookmarkStart w:id="24768" w:name="_ETM_Q45_358730"/>
      <w:bookmarkEnd w:id="24768"/>
      <w:r>
        <w:rPr>
          <w:rtl/>
        </w:rPr>
        <w:t xml:space="preserve">לבכות </w:t>
      </w:r>
      <w:bookmarkStart w:id="24769" w:name="_ETM_Q45_359210"/>
      <w:bookmarkEnd w:id="24769"/>
      <w:r>
        <w:rPr>
          <w:rtl/>
        </w:rPr>
        <w:t xml:space="preserve">או </w:t>
      </w:r>
      <w:bookmarkStart w:id="24770" w:name="_ETM_Q45_360139"/>
      <w:bookmarkEnd w:id="24770"/>
      <w:r>
        <w:rPr>
          <w:rtl/>
        </w:rPr>
        <w:t>לצחוק</w:t>
      </w:r>
      <w:r>
        <w:rPr>
          <w:rFonts w:hint="cs"/>
          <w:rtl/>
        </w:rPr>
        <w:t>.</w:t>
      </w:r>
      <w:r>
        <w:rPr>
          <w:rtl/>
        </w:rPr>
        <w:t xml:space="preserve"> </w:t>
      </w:r>
      <w:bookmarkStart w:id="24771" w:name="_ETM_Q45_362040"/>
      <w:bookmarkEnd w:id="24771"/>
      <w:r>
        <w:rPr>
          <w:rFonts w:hint="cs"/>
          <w:rtl/>
        </w:rPr>
        <w:t>כ</w:t>
      </w:r>
      <w:r>
        <w:rPr>
          <w:rtl/>
        </w:rPr>
        <w:t xml:space="preserve">שאני </w:t>
      </w:r>
      <w:bookmarkStart w:id="24772" w:name="_ETM_Q45_362400"/>
      <w:bookmarkEnd w:id="24772"/>
      <w:r>
        <w:rPr>
          <w:rtl/>
        </w:rPr>
        <w:t>שומעת</w:t>
      </w:r>
      <w:r>
        <w:rPr>
          <w:rFonts w:hint="cs"/>
          <w:rtl/>
        </w:rPr>
        <w:t>,</w:t>
      </w:r>
      <w:r>
        <w:rPr>
          <w:rtl/>
        </w:rPr>
        <w:t xml:space="preserve"> </w:t>
      </w:r>
      <w:bookmarkStart w:id="24773" w:name="_ETM_Q45_362969"/>
      <w:bookmarkEnd w:id="24773"/>
      <w:r>
        <w:rPr>
          <w:rtl/>
        </w:rPr>
        <w:t xml:space="preserve">אחרי </w:t>
      </w:r>
      <w:bookmarkStart w:id="24774" w:name="_ETM_Q45_363239"/>
      <w:bookmarkEnd w:id="24774"/>
      <w:r>
        <w:rPr>
          <w:rtl/>
        </w:rPr>
        <w:t>ש</w:t>
      </w:r>
      <w:r>
        <w:rPr>
          <w:rFonts w:hint="cs"/>
          <w:rtl/>
        </w:rPr>
        <w:t>ה</w:t>
      </w:r>
      <w:r>
        <w:rPr>
          <w:rtl/>
        </w:rPr>
        <w:t xml:space="preserve">עברתם </w:t>
      </w:r>
      <w:bookmarkStart w:id="24775" w:name="_ETM_Q45_363749"/>
      <w:bookmarkEnd w:id="24775"/>
      <w:r>
        <w:rPr>
          <w:rtl/>
        </w:rPr>
        <w:t>תקציב</w:t>
      </w:r>
      <w:r>
        <w:rPr>
          <w:rFonts w:hint="cs"/>
          <w:rtl/>
        </w:rPr>
        <w:t>,</w:t>
      </w:r>
      <w:r>
        <w:rPr>
          <w:rtl/>
        </w:rPr>
        <w:t xml:space="preserve"> </w:t>
      </w:r>
      <w:bookmarkStart w:id="24776" w:name="_ETM_Q45_364260"/>
      <w:bookmarkEnd w:id="24776"/>
      <w:r>
        <w:rPr>
          <w:rtl/>
        </w:rPr>
        <w:t xml:space="preserve">שפתאום </w:t>
      </w:r>
      <w:bookmarkStart w:id="24777" w:name="_ETM_Q45_366019"/>
      <w:bookmarkEnd w:id="24777"/>
      <w:r>
        <w:rPr>
          <w:rtl/>
        </w:rPr>
        <w:t xml:space="preserve">לבית </w:t>
      </w:r>
      <w:bookmarkStart w:id="24778" w:name="_ETM_Q45_366829"/>
      <w:bookmarkEnd w:id="24778"/>
      <w:r>
        <w:rPr>
          <w:rtl/>
        </w:rPr>
        <w:t xml:space="preserve">ספר </w:t>
      </w:r>
      <w:bookmarkStart w:id="24779" w:name="_ETM_Q45_367129"/>
      <w:bookmarkEnd w:id="24779"/>
      <w:r>
        <w:rPr>
          <w:rtl/>
        </w:rPr>
        <w:t xml:space="preserve">של </w:t>
      </w:r>
      <w:bookmarkStart w:id="24780" w:name="_ETM_Q45_367310"/>
      <w:bookmarkEnd w:id="24780"/>
      <w:r>
        <w:rPr>
          <w:rtl/>
        </w:rPr>
        <w:t xml:space="preserve">הקיץ </w:t>
      </w:r>
      <w:bookmarkStart w:id="24781" w:name="_ETM_Q45_367700"/>
      <w:bookmarkEnd w:id="24781"/>
      <w:r>
        <w:rPr>
          <w:rtl/>
        </w:rPr>
        <w:t xml:space="preserve">אין </w:t>
      </w:r>
      <w:bookmarkStart w:id="24782" w:name="_ETM_Q45_367879"/>
      <w:bookmarkEnd w:id="24782"/>
      <w:r>
        <w:rPr>
          <w:rtl/>
        </w:rPr>
        <w:t>כסף</w:t>
      </w:r>
      <w:r>
        <w:rPr>
          <w:rFonts w:hint="cs"/>
          <w:rtl/>
        </w:rPr>
        <w:t>,</w:t>
      </w:r>
      <w:r>
        <w:rPr>
          <w:rtl/>
        </w:rPr>
        <w:t xml:space="preserve"> </w:t>
      </w:r>
      <w:bookmarkStart w:id="24783" w:name="_ETM_Q45_369290"/>
      <w:bookmarkEnd w:id="24783"/>
      <w:r>
        <w:rPr>
          <w:rtl/>
        </w:rPr>
        <w:t xml:space="preserve">למקלטים </w:t>
      </w:r>
      <w:bookmarkStart w:id="24784" w:name="_ETM_Q45_369980"/>
      <w:bookmarkEnd w:id="24784"/>
      <w:r>
        <w:rPr>
          <w:rtl/>
        </w:rPr>
        <w:t xml:space="preserve">אין </w:t>
      </w:r>
      <w:bookmarkStart w:id="24785" w:name="_ETM_Q45_370129"/>
      <w:bookmarkEnd w:id="24785"/>
      <w:r>
        <w:rPr>
          <w:rtl/>
        </w:rPr>
        <w:t>כסף</w:t>
      </w:r>
      <w:r>
        <w:rPr>
          <w:rFonts w:hint="cs"/>
          <w:rtl/>
        </w:rPr>
        <w:t xml:space="preserve"> –</w:t>
      </w:r>
      <w:r>
        <w:rPr>
          <w:rtl/>
        </w:rPr>
        <w:t xml:space="preserve"> </w:t>
      </w:r>
      <w:bookmarkStart w:id="24786" w:name="_ETM_Q45_370639"/>
      <w:bookmarkEnd w:id="24786"/>
      <w:r>
        <w:rPr>
          <w:rtl/>
        </w:rPr>
        <w:t xml:space="preserve">היום </w:t>
      </w:r>
      <w:bookmarkStart w:id="24787" w:name="_ETM_Q45_370969"/>
      <w:bookmarkEnd w:id="24787"/>
      <w:r>
        <w:rPr>
          <w:rtl/>
        </w:rPr>
        <w:t xml:space="preserve">שמעתי </w:t>
      </w:r>
      <w:bookmarkStart w:id="24788" w:name="_ETM_Q45_371450"/>
      <w:bookmarkStart w:id="24789" w:name="_ETM_Q45_371689"/>
      <w:bookmarkEnd w:id="24788"/>
      <w:bookmarkEnd w:id="24789"/>
      <w:r>
        <w:rPr>
          <w:rFonts w:hint="cs"/>
          <w:rtl/>
        </w:rPr>
        <w:t>של</w:t>
      </w:r>
      <w:r>
        <w:rPr>
          <w:rtl/>
        </w:rPr>
        <w:t xml:space="preserve">מקלטים </w:t>
      </w:r>
      <w:bookmarkStart w:id="24790" w:name="_ETM_Q45_372169"/>
      <w:bookmarkEnd w:id="24790"/>
      <w:r>
        <w:rPr>
          <w:rtl/>
        </w:rPr>
        <w:t xml:space="preserve">לנשים </w:t>
      </w:r>
      <w:bookmarkStart w:id="24791" w:name="_ETM_Q45_373480"/>
      <w:bookmarkStart w:id="24792" w:name="_ETM_Q45_373630"/>
      <w:bookmarkStart w:id="24793" w:name="_ETM_Q45_374080"/>
      <w:bookmarkEnd w:id="24791"/>
      <w:bookmarkEnd w:id="24792"/>
      <w:bookmarkEnd w:id="24793"/>
      <w:r>
        <w:rPr>
          <w:rtl/>
        </w:rPr>
        <w:t xml:space="preserve">נגמר </w:t>
      </w:r>
      <w:bookmarkStart w:id="24794" w:name="_ETM_Q45_374500"/>
      <w:bookmarkEnd w:id="24794"/>
      <w:r>
        <w:rPr>
          <w:rtl/>
        </w:rPr>
        <w:t>התקציב</w:t>
      </w:r>
      <w:r>
        <w:rPr>
          <w:rFonts w:hint="cs"/>
          <w:rtl/>
        </w:rPr>
        <w:t xml:space="preserve"> –</w:t>
      </w:r>
      <w:r>
        <w:rPr>
          <w:rtl/>
        </w:rPr>
        <w:t xml:space="preserve"> </w:t>
      </w:r>
      <w:bookmarkStart w:id="24795" w:name="_ETM_Q45_375550"/>
      <w:bookmarkEnd w:id="24795"/>
      <w:r>
        <w:rPr>
          <w:rtl/>
        </w:rPr>
        <w:t>חבר</w:t>
      </w:r>
      <w:r>
        <w:rPr>
          <w:rFonts w:hint="cs"/>
          <w:rtl/>
        </w:rPr>
        <w:t>'</w:t>
      </w:r>
      <w:r>
        <w:rPr>
          <w:rtl/>
        </w:rPr>
        <w:t>ה</w:t>
      </w:r>
      <w:r>
        <w:rPr>
          <w:rFonts w:hint="cs"/>
          <w:rtl/>
        </w:rPr>
        <w:t>, עבר פה</w:t>
      </w:r>
      <w:bookmarkStart w:id="24796" w:name="_ETM_Q45_376120"/>
      <w:bookmarkStart w:id="24797" w:name="_ETM_Q45_376389"/>
      <w:bookmarkStart w:id="24798" w:name="_ETM_Q45_376510"/>
      <w:bookmarkEnd w:id="24796"/>
      <w:bookmarkEnd w:id="24797"/>
      <w:bookmarkEnd w:id="24798"/>
      <w:r>
        <w:rPr>
          <w:rFonts w:hint="cs"/>
          <w:rtl/>
        </w:rPr>
        <w:t xml:space="preserve"> תקציב</w:t>
      </w:r>
      <w:r w:rsidR="00851B06">
        <w:rPr>
          <w:rFonts w:hint="cs"/>
          <w:rtl/>
        </w:rPr>
        <w:t>.</w:t>
      </w:r>
      <w:r>
        <w:rPr>
          <w:rtl/>
        </w:rPr>
        <w:t xml:space="preserve"> </w:t>
      </w:r>
      <w:bookmarkStart w:id="24799" w:name="_ETM_Q45_376599"/>
      <w:bookmarkStart w:id="24800" w:name="_ETM_Q45_377020"/>
      <w:bookmarkEnd w:id="24799"/>
      <w:bookmarkEnd w:id="24800"/>
      <w:r>
        <w:rPr>
          <w:rtl/>
        </w:rPr>
        <w:t xml:space="preserve">איפה </w:t>
      </w:r>
      <w:bookmarkStart w:id="24801" w:name="_ETM_Q45_377260"/>
      <w:bookmarkEnd w:id="24801"/>
      <w:r>
        <w:rPr>
          <w:rtl/>
        </w:rPr>
        <w:t>הכסף</w:t>
      </w:r>
      <w:bookmarkStart w:id="24802" w:name="_ETM_Q45_377739"/>
      <w:bookmarkEnd w:id="24802"/>
      <w:r>
        <w:rPr>
          <w:rFonts w:hint="cs"/>
          <w:rtl/>
        </w:rPr>
        <w:t xml:space="preserve">? </w:t>
      </w:r>
      <w:r>
        <w:rPr>
          <w:rtl/>
        </w:rPr>
        <w:t xml:space="preserve">מה </w:t>
      </w:r>
      <w:bookmarkStart w:id="24803" w:name="_ETM_Q45_377919"/>
      <w:bookmarkEnd w:id="24803"/>
      <w:r>
        <w:rPr>
          <w:rtl/>
        </w:rPr>
        <w:t>עשיתם</w:t>
      </w:r>
      <w:r>
        <w:rPr>
          <w:rFonts w:hint="cs"/>
          <w:rtl/>
        </w:rPr>
        <w:t>?</w:t>
      </w:r>
      <w:r>
        <w:rPr>
          <w:rtl/>
        </w:rPr>
        <w:t xml:space="preserve"> </w:t>
      </w:r>
      <w:bookmarkStart w:id="24804" w:name="_ETM_Q45_379150"/>
      <w:bookmarkStart w:id="24805" w:name="_ETM_Q45_379360"/>
      <w:bookmarkEnd w:id="24804"/>
      <w:bookmarkEnd w:id="24805"/>
    </w:p>
    <w:p w:rsidR="000D65EE" w:rsidRDefault="000D65EE" w:rsidP="00A24BCA">
      <w:pPr>
        <w:rPr>
          <w:rtl/>
        </w:rPr>
      </w:pPr>
    </w:p>
    <w:p w:rsidR="000D65EE" w:rsidRDefault="000D65EE" w:rsidP="00851B06">
      <w:pPr>
        <w:rPr>
          <w:rtl/>
        </w:rPr>
      </w:pPr>
      <w:bookmarkStart w:id="24806" w:name="_ETM_Q45_378000"/>
      <w:bookmarkEnd w:id="24806"/>
      <w:r>
        <w:rPr>
          <w:rtl/>
        </w:rPr>
        <w:t xml:space="preserve">צריך </w:t>
      </w:r>
      <w:bookmarkStart w:id="24807" w:name="_ETM_Q45_380630"/>
      <w:bookmarkEnd w:id="24807"/>
      <w:r>
        <w:rPr>
          <w:rtl/>
        </w:rPr>
        <w:t>כישרון</w:t>
      </w:r>
      <w:bookmarkStart w:id="24808" w:name="_ETM_Q45_381350"/>
      <w:bookmarkEnd w:id="24808"/>
      <w:r>
        <w:rPr>
          <w:rtl/>
        </w:rPr>
        <w:t xml:space="preserve"> </w:t>
      </w:r>
      <w:bookmarkStart w:id="24809" w:name="_ETM_Q45_382100"/>
      <w:bookmarkStart w:id="24810" w:name="_ETM_Q45_383389"/>
      <w:bookmarkEnd w:id="24809"/>
      <w:bookmarkEnd w:id="24810"/>
      <w:r>
        <w:rPr>
          <w:rtl/>
        </w:rPr>
        <w:t xml:space="preserve">יוצא </w:t>
      </w:r>
      <w:bookmarkStart w:id="24811" w:name="_ETM_Q45_383720"/>
      <w:bookmarkEnd w:id="24811"/>
      <w:r>
        <w:rPr>
          <w:rtl/>
        </w:rPr>
        <w:t xml:space="preserve">מן </w:t>
      </w:r>
      <w:bookmarkStart w:id="24812" w:name="_ETM_Q45_383900"/>
      <w:bookmarkEnd w:id="24812"/>
      <w:r>
        <w:rPr>
          <w:rtl/>
        </w:rPr>
        <w:t xml:space="preserve">הכלל </w:t>
      </w:r>
      <w:bookmarkStart w:id="24813" w:name="_ETM_Q45_384320"/>
      <w:bookmarkEnd w:id="24813"/>
      <w:r>
        <w:rPr>
          <w:rtl/>
        </w:rPr>
        <w:t xml:space="preserve">כדי </w:t>
      </w:r>
      <w:bookmarkStart w:id="24814" w:name="_ETM_Q45_384470"/>
      <w:bookmarkEnd w:id="24814"/>
      <w:r>
        <w:rPr>
          <w:rtl/>
        </w:rPr>
        <w:t xml:space="preserve">לקבל </w:t>
      </w:r>
      <w:bookmarkStart w:id="24815" w:name="_ETM_Q45_384860"/>
      <w:bookmarkEnd w:id="24815"/>
      <w:r>
        <w:rPr>
          <w:rtl/>
        </w:rPr>
        <w:t xml:space="preserve">מדינה </w:t>
      </w:r>
      <w:bookmarkStart w:id="24816" w:name="_ETM_Q45_385490"/>
      <w:bookmarkStart w:id="24817" w:name="_ETM_Q45_385669"/>
      <w:bookmarkEnd w:id="24816"/>
      <w:bookmarkEnd w:id="24817"/>
      <w:r>
        <w:rPr>
          <w:rFonts w:hint="cs"/>
          <w:rtl/>
        </w:rPr>
        <w:t xml:space="preserve">עם </w:t>
      </w:r>
      <w:r>
        <w:rPr>
          <w:rtl/>
        </w:rPr>
        <w:t xml:space="preserve">פלוס </w:t>
      </w:r>
      <w:bookmarkStart w:id="24818" w:name="_ETM_Q45_386060"/>
      <w:bookmarkEnd w:id="24818"/>
      <w:r>
        <w:rPr>
          <w:rtl/>
        </w:rPr>
        <w:t xml:space="preserve">10 </w:t>
      </w:r>
      <w:bookmarkStart w:id="24819" w:name="_ETM_Q45_386389"/>
      <w:bookmarkEnd w:id="24819"/>
      <w:r>
        <w:rPr>
          <w:rtl/>
        </w:rPr>
        <w:t xml:space="preserve">מיליארד </w:t>
      </w:r>
      <w:bookmarkStart w:id="24820" w:name="_ETM_Q45_388489"/>
      <w:bookmarkEnd w:id="24820"/>
      <w:r>
        <w:rPr>
          <w:rtl/>
        </w:rPr>
        <w:t>ותוך</w:t>
      </w:r>
      <w:r>
        <w:rPr>
          <w:rFonts w:hint="cs"/>
          <w:rtl/>
        </w:rPr>
        <w:t xml:space="preserve"> חמישה </w:t>
      </w:r>
      <w:bookmarkStart w:id="24821" w:name="_ETM_Q45_387000"/>
      <w:bookmarkStart w:id="24822" w:name="_ETM_Q45_389299"/>
      <w:bookmarkStart w:id="24823" w:name="_ETM_Q45_389689"/>
      <w:bookmarkEnd w:id="24821"/>
      <w:bookmarkEnd w:id="24822"/>
      <w:bookmarkEnd w:id="24823"/>
      <w:r>
        <w:rPr>
          <w:rtl/>
        </w:rPr>
        <w:t xml:space="preserve">חודשים </w:t>
      </w:r>
      <w:bookmarkStart w:id="24824" w:name="_ETM_Q45_390230"/>
      <w:bookmarkEnd w:id="24824"/>
      <w:r>
        <w:rPr>
          <w:rtl/>
        </w:rPr>
        <w:t xml:space="preserve">להגיע </w:t>
      </w:r>
      <w:bookmarkStart w:id="24825" w:name="_ETM_Q45_390620"/>
      <w:bookmarkEnd w:id="24825"/>
      <w:r>
        <w:rPr>
          <w:rtl/>
        </w:rPr>
        <w:t xml:space="preserve">למינוס </w:t>
      </w:r>
      <w:bookmarkStart w:id="24826" w:name="_ETM_Q45_391099"/>
      <w:bookmarkEnd w:id="24826"/>
      <w:r>
        <w:rPr>
          <w:rtl/>
        </w:rPr>
        <w:t xml:space="preserve">10 </w:t>
      </w:r>
      <w:bookmarkStart w:id="24827" w:name="_ETM_Q45_391400"/>
      <w:bookmarkEnd w:id="24827"/>
      <w:r>
        <w:rPr>
          <w:rtl/>
        </w:rPr>
        <w:t>מ</w:t>
      </w:r>
      <w:r>
        <w:rPr>
          <w:rFonts w:hint="cs"/>
          <w:rtl/>
        </w:rPr>
        <w:t xml:space="preserve">יליארד. </w:t>
      </w:r>
      <w:bookmarkStart w:id="24828" w:name="_ETM_Q45_392359"/>
      <w:bookmarkEnd w:id="24828"/>
      <w:r>
        <w:rPr>
          <w:rtl/>
        </w:rPr>
        <w:t xml:space="preserve">אתם </w:t>
      </w:r>
      <w:bookmarkStart w:id="24829" w:name="_ETM_Q45_392599"/>
      <w:bookmarkEnd w:id="24829"/>
      <w:r>
        <w:rPr>
          <w:rtl/>
        </w:rPr>
        <w:t xml:space="preserve">יודעים </w:t>
      </w:r>
      <w:bookmarkStart w:id="24830" w:name="_ETM_Q45_392930"/>
      <w:bookmarkEnd w:id="24830"/>
      <w:r>
        <w:rPr>
          <w:rtl/>
        </w:rPr>
        <w:t>מה</w:t>
      </w:r>
      <w:r>
        <w:rPr>
          <w:rFonts w:hint="cs"/>
          <w:rtl/>
        </w:rPr>
        <w:t>?</w:t>
      </w:r>
      <w:r>
        <w:rPr>
          <w:rtl/>
        </w:rPr>
        <w:t xml:space="preserve"> </w:t>
      </w:r>
      <w:bookmarkStart w:id="24831" w:name="_ETM_Q45_393720"/>
      <w:bookmarkEnd w:id="24831"/>
      <w:r>
        <w:rPr>
          <w:rtl/>
        </w:rPr>
        <w:t xml:space="preserve">אם </w:t>
      </w:r>
      <w:bookmarkStart w:id="24832" w:name="_ETM_Q45_393900"/>
      <w:bookmarkStart w:id="24833" w:name="_ETM_Q45_394080"/>
      <w:bookmarkEnd w:id="24832"/>
      <w:bookmarkEnd w:id="24833"/>
      <w:r>
        <w:rPr>
          <w:rFonts w:hint="cs"/>
          <w:rtl/>
        </w:rPr>
        <w:t>מישהו צופה בנו</w:t>
      </w:r>
      <w:r w:rsidR="00851B06">
        <w:rPr>
          <w:rFonts w:hint="cs"/>
          <w:rtl/>
        </w:rPr>
        <w:t>:</w:t>
      </w:r>
      <w:r>
        <w:rPr>
          <w:rFonts w:hint="cs"/>
          <w:rtl/>
        </w:rPr>
        <w:t xml:space="preserve"> </w:t>
      </w:r>
      <w:bookmarkStart w:id="24834" w:name="_ETM_Q45_394200"/>
      <w:bookmarkStart w:id="24835" w:name="_ETM_Q45_394560"/>
      <w:bookmarkStart w:id="24836" w:name="_ETM_Q45_394950"/>
      <w:bookmarkEnd w:id="24834"/>
      <w:bookmarkEnd w:id="24835"/>
      <w:bookmarkEnd w:id="24836"/>
      <w:r>
        <w:rPr>
          <w:rFonts w:hint="cs"/>
          <w:rtl/>
        </w:rPr>
        <w:t>ת</w:t>
      </w:r>
      <w:r>
        <w:rPr>
          <w:rtl/>
        </w:rPr>
        <w:t xml:space="preserve">וריד </w:t>
      </w:r>
      <w:bookmarkStart w:id="24837" w:name="_ETM_Q45_395250"/>
      <w:bookmarkEnd w:id="24837"/>
      <w:r>
        <w:rPr>
          <w:rtl/>
        </w:rPr>
        <w:t xml:space="preserve">את </w:t>
      </w:r>
      <w:bookmarkStart w:id="24838" w:name="_ETM_Q45_395370"/>
      <w:bookmarkEnd w:id="24838"/>
      <w:r>
        <w:rPr>
          <w:rtl/>
        </w:rPr>
        <w:t xml:space="preserve">האפסים </w:t>
      </w:r>
      <w:bookmarkStart w:id="24839" w:name="_ETM_Q45_395970"/>
      <w:bookmarkEnd w:id="24839"/>
      <w:r>
        <w:rPr>
          <w:rtl/>
        </w:rPr>
        <w:t>מהמיליארדים</w:t>
      </w:r>
      <w:r>
        <w:rPr>
          <w:rFonts w:hint="cs"/>
          <w:rtl/>
        </w:rPr>
        <w:t>.</w:t>
      </w:r>
      <w:r>
        <w:rPr>
          <w:rtl/>
        </w:rPr>
        <w:t xml:space="preserve"> </w:t>
      </w:r>
      <w:bookmarkStart w:id="24840" w:name="_ETM_Q45_397379"/>
      <w:bookmarkEnd w:id="24840"/>
      <w:r>
        <w:rPr>
          <w:rtl/>
        </w:rPr>
        <w:t xml:space="preserve">תתאר </w:t>
      </w:r>
      <w:bookmarkStart w:id="24841" w:name="_ETM_Q45_397950"/>
      <w:bookmarkEnd w:id="24841"/>
      <w:r>
        <w:rPr>
          <w:rtl/>
        </w:rPr>
        <w:t xml:space="preserve">לעצמך </w:t>
      </w:r>
      <w:bookmarkStart w:id="24842" w:name="_ETM_Q45_398430"/>
      <w:bookmarkEnd w:id="24842"/>
      <w:r>
        <w:rPr>
          <w:rtl/>
        </w:rPr>
        <w:t xml:space="preserve">שהיה </w:t>
      </w:r>
      <w:bookmarkStart w:id="24843" w:name="_ETM_Q45_398640"/>
      <w:bookmarkEnd w:id="24843"/>
      <w:r>
        <w:rPr>
          <w:rtl/>
        </w:rPr>
        <w:t xml:space="preserve">לך </w:t>
      </w:r>
      <w:bookmarkStart w:id="24844" w:name="_ETM_Q45_399060"/>
      <w:bookmarkEnd w:id="24844"/>
      <w:r>
        <w:rPr>
          <w:rtl/>
        </w:rPr>
        <w:t xml:space="preserve">לפני </w:t>
      </w:r>
      <w:bookmarkStart w:id="24845" w:name="_ETM_Q45_400430"/>
      <w:bookmarkStart w:id="24846" w:name="_ETM_Q45_400939"/>
      <w:bookmarkEnd w:id="24845"/>
      <w:bookmarkEnd w:id="24846"/>
      <w:r>
        <w:rPr>
          <w:rFonts w:hint="cs"/>
          <w:rtl/>
        </w:rPr>
        <w:t xml:space="preserve">חמישה </w:t>
      </w:r>
      <w:r>
        <w:rPr>
          <w:rtl/>
        </w:rPr>
        <w:t xml:space="preserve">חודשים </w:t>
      </w:r>
      <w:bookmarkStart w:id="24847" w:name="_ETM_Q45_402330"/>
      <w:bookmarkEnd w:id="24847"/>
      <w:r>
        <w:rPr>
          <w:rtl/>
        </w:rPr>
        <w:t xml:space="preserve">פלוס </w:t>
      </w:r>
      <w:bookmarkStart w:id="24848" w:name="_ETM_Q45_402870"/>
      <w:bookmarkEnd w:id="24848"/>
      <w:r>
        <w:rPr>
          <w:rtl/>
        </w:rPr>
        <w:t>100</w:t>
      </w:r>
      <w:r>
        <w:rPr>
          <w:rFonts w:hint="cs"/>
          <w:rtl/>
        </w:rPr>
        <w:t>,</w:t>
      </w:r>
      <w:r>
        <w:rPr>
          <w:rtl/>
        </w:rPr>
        <w:t xml:space="preserve">000 </w:t>
      </w:r>
      <w:bookmarkStart w:id="24849" w:name="_ETM_Q45_403290"/>
      <w:bookmarkEnd w:id="24849"/>
      <w:r>
        <w:rPr>
          <w:rtl/>
        </w:rPr>
        <w:t xml:space="preserve">שקל </w:t>
      </w:r>
      <w:bookmarkStart w:id="24850" w:name="_ETM_Q45_403680"/>
      <w:bookmarkEnd w:id="24850"/>
      <w:r>
        <w:rPr>
          <w:rtl/>
        </w:rPr>
        <w:t>בחשבון</w:t>
      </w:r>
      <w:r>
        <w:rPr>
          <w:rFonts w:hint="cs"/>
          <w:rtl/>
        </w:rPr>
        <w:t>,</w:t>
      </w:r>
      <w:r>
        <w:rPr>
          <w:rtl/>
        </w:rPr>
        <w:t xml:space="preserve"> </w:t>
      </w:r>
      <w:bookmarkStart w:id="24851" w:name="_ETM_Q45_404370"/>
      <w:bookmarkEnd w:id="24851"/>
      <w:r>
        <w:rPr>
          <w:rtl/>
        </w:rPr>
        <w:t xml:space="preserve">ואחרי </w:t>
      </w:r>
      <w:bookmarkStart w:id="24852" w:name="_ETM_Q45_404820"/>
      <w:bookmarkStart w:id="24853" w:name="_ETM_Q45_405060"/>
      <w:bookmarkStart w:id="24854" w:name="_ETM_Q45_405480"/>
      <w:bookmarkEnd w:id="24852"/>
      <w:bookmarkEnd w:id="24853"/>
      <w:bookmarkEnd w:id="24854"/>
      <w:r>
        <w:rPr>
          <w:rFonts w:hint="cs"/>
          <w:rtl/>
        </w:rPr>
        <w:t xml:space="preserve">חמישה </w:t>
      </w:r>
      <w:r>
        <w:rPr>
          <w:rtl/>
        </w:rPr>
        <w:t xml:space="preserve">חודשים </w:t>
      </w:r>
      <w:bookmarkStart w:id="24855" w:name="_ETM_Q45_406020"/>
      <w:bookmarkEnd w:id="24855"/>
      <w:r>
        <w:rPr>
          <w:rtl/>
        </w:rPr>
        <w:t xml:space="preserve">של </w:t>
      </w:r>
      <w:bookmarkStart w:id="24856" w:name="_ETM_Q45_406410"/>
      <w:bookmarkEnd w:id="24856"/>
      <w:r>
        <w:rPr>
          <w:rFonts w:hint="cs"/>
          <w:rtl/>
        </w:rPr>
        <w:t>ה</w:t>
      </w:r>
      <w:r>
        <w:rPr>
          <w:rtl/>
        </w:rPr>
        <w:t xml:space="preserve">תנהלות </w:t>
      </w:r>
      <w:bookmarkStart w:id="24857" w:name="_ETM_Q45_407100"/>
      <w:bookmarkEnd w:id="24857"/>
      <w:r>
        <w:rPr>
          <w:rtl/>
        </w:rPr>
        <w:t xml:space="preserve">יוצאת </w:t>
      </w:r>
      <w:bookmarkStart w:id="24858" w:name="_ETM_Q45_407430"/>
      <w:bookmarkEnd w:id="24858"/>
      <w:r>
        <w:rPr>
          <w:rtl/>
        </w:rPr>
        <w:t xml:space="preserve">מן </w:t>
      </w:r>
      <w:bookmarkStart w:id="24859" w:name="_ETM_Q45_407640"/>
      <w:bookmarkEnd w:id="24859"/>
      <w:r>
        <w:rPr>
          <w:rtl/>
        </w:rPr>
        <w:t xml:space="preserve">הכלל </w:t>
      </w:r>
      <w:bookmarkStart w:id="24860" w:name="_ETM_Q45_408390"/>
      <w:bookmarkEnd w:id="24860"/>
      <w:r>
        <w:rPr>
          <w:rtl/>
        </w:rPr>
        <w:t xml:space="preserve">אתה </w:t>
      </w:r>
      <w:bookmarkStart w:id="24861" w:name="_ETM_Q45_408630"/>
      <w:bookmarkEnd w:id="24861"/>
      <w:r>
        <w:rPr>
          <w:rtl/>
        </w:rPr>
        <w:t xml:space="preserve">במינוס </w:t>
      </w:r>
      <w:bookmarkStart w:id="24862" w:name="_ETM_Q45_409140"/>
      <w:bookmarkEnd w:id="24862"/>
      <w:r>
        <w:rPr>
          <w:rtl/>
        </w:rPr>
        <w:t>100</w:t>
      </w:r>
      <w:r>
        <w:rPr>
          <w:rFonts w:hint="cs"/>
          <w:rtl/>
        </w:rPr>
        <w:t>,</w:t>
      </w:r>
      <w:r>
        <w:rPr>
          <w:rtl/>
        </w:rPr>
        <w:t xml:space="preserve">000 </w:t>
      </w:r>
      <w:bookmarkStart w:id="24863" w:name="_ETM_Q45_409620"/>
      <w:bookmarkEnd w:id="24863"/>
      <w:r>
        <w:rPr>
          <w:rtl/>
        </w:rPr>
        <w:t>שקל</w:t>
      </w:r>
      <w:r>
        <w:rPr>
          <w:rFonts w:hint="cs"/>
          <w:rtl/>
        </w:rPr>
        <w:t>.</w:t>
      </w:r>
      <w:r>
        <w:rPr>
          <w:rtl/>
        </w:rPr>
        <w:t xml:space="preserve"> </w:t>
      </w:r>
      <w:bookmarkStart w:id="24864" w:name="_ETM_Q45_410970"/>
      <w:bookmarkEnd w:id="24864"/>
      <w:r>
        <w:rPr>
          <w:rtl/>
        </w:rPr>
        <w:t xml:space="preserve">זה </w:t>
      </w:r>
      <w:bookmarkStart w:id="24865" w:name="_ETM_Q45_411210"/>
      <w:bookmarkEnd w:id="24865"/>
      <w:r>
        <w:rPr>
          <w:rtl/>
        </w:rPr>
        <w:t xml:space="preserve">פחות </w:t>
      </w:r>
      <w:bookmarkStart w:id="24866" w:name="_ETM_Q45_411630"/>
      <w:bookmarkEnd w:id="24866"/>
      <w:r w:rsidR="00851B06">
        <w:rPr>
          <w:rFonts w:hint="cs"/>
          <w:rtl/>
        </w:rPr>
        <w:t xml:space="preserve">או </w:t>
      </w:r>
      <w:r>
        <w:rPr>
          <w:rtl/>
        </w:rPr>
        <w:t>יותר</w:t>
      </w:r>
      <w:r>
        <w:rPr>
          <w:rFonts w:hint="cs"/>
          <w:rtl/>
        </w:rPr>
        <w:t xml:space="preserve">, כי אתה יודע, </w:t>
      </w:r>
      <w:bookmarkStart w:id="24867" w:name="_ETM_Q45_412000"/>
      <w:bookmarkStart w:id="24868" w:name="_ETM_Q45_411960"/>
      <w:bookmarkStart w:id="24869" w:name="_ETM_Q45_412230"/>
      <w:bookmarkStart w:id="24870" w:name="_ETM_Q45_412530"/>
      <w:bookmarkStart w:id="24871" w:name="_ETM_Q45_412740"/>
      <w:bookmarkStart w:id="24872" w:name="_ETM_Q45_412860"/>
      <w:bookmarkEnd w:id="24867"/>
      <w:bookmarkEnd w:id="24868"/>
      <w:bookmarkEnd w:id="24869"/>
      <w:bookmarkEnd w:id="24870"/>
      <w:bookmarkEnd w:id="24871"/>
      <w:bookmarkEnd w:id="24872"/>
      <w:r>
        <w:rPr>
          <w:rtl/>
        </w:rPr>
        <w:t xml:space="preserve">מיליארדים </w:t>
      </w:r>
      <w:bookmarkStart w:id="24873" w:name="_ETM_Q45_413460"/>
      <w:bookmarkStart w:id="24874" w:name="_ETM_Q45_413640"/>
      <w:bookmarkEnd w:id="24873"/>
      <w:bookmarkEnd w:id="24874"/>
      <w:r>
        <w:rPr>
          <w:rtl/>
        </w:rPr>
        <w:t xml:space="preserve">מאוד </w:t>
      </w:r>
      <w:bookmarkStart w:id="24875" w:name="_ETM_Q45_413880"/>
      <w:bookmarkEnd w:id="24875"/>
      <w:r>
        <w:rPr>
          <w:rtl/>
        </w:rPr>
        <w:t xml:space="preserve">קשה </w:t>
      </w:r>
      <w:bookmarkStart w:id="24876" w:name="_ETM_Q45_414210"/>
      <w:bookmarkEnd w:id="24876"/>
      <w:r>
        <w:rPr>
          <w:rtl/>
        </w:rPr>
        <w:t>להבין</w:t>
      </w:r>
      <w:r w:rsidR="00851B06">
        <w:rPr>
          <w:rFonts w:hint="cs"/>
          <w:rtl/>
        </w:rPr>
        <w:t>,</w:t>
      </w:r>
      <w:r>
        <w:rPr>
          <w:rtl/>
        </w:rPr>
        <w:t xml:space="preserve"> </w:t>
      </w:r>
      <w:bookmarkStart w:id="24877" w:name="_ETM_Q45_415210"/>
      <w:bookmarkEnd w:id="24877"/>
      <w:r>
        <w:rPr>
          <w:rtl/>
        </w:rPr>
        <w:t xml:space="preserve">זה </w:t>
      </w:r>
      <w:bookmarkStart w:id="24878" w:name="_ETM_Q45_415480"/>
      <w:bookmarkEnd w:id="24878"/>
      <w:r>
        <w:rPr>
          <w:rtl/>
        </w:rPr>
        <w:t xml:space="preserve">משהו </w:t>
      </w:r>
      <w:bookmarkStart w:id="24879" w:name="_ETM_Q45_415840"/>
      <w:bookmarkEnd w:id="24879"/>
      <w:r>
        <w:rPr>
          <w:rtl/>
        </w:rPr>
        <w:t>דמיוני</w:t>
      </w:r>
      <w:r>
        <w:rPr>
          <w:rFonts w:hint="cs"/>
          <w:rtl/>
        </w:rPr>
        <w:t>,</w:t>
      </w:r>
      <w:r>
        <w:rPr>
          <w:rtl/>
        </w:rPr>
        <w:t xml:space="preserve"> </w:t>
      </w:r>
      <w:bookmarkStart w:id="24880" w:name="_ETM_Q45_416949"/>
      <w:bookmarkEnd w:id="24880"/>
      <w:r>
        <w:rPr>
          <w:rtl/>
        </w:rPr>
        <w:t xml:space="preserve">כי </w:t>
      </w:r>
      <w:bookmarkStart w:id="24881" w:name="_ETM_Q45_417099"/>
      <w:bookmarkEnd w:id="24881"/>
      <w:r>
        <w:rPr>
          <w:rtl/>
        </w:rPr>
        <w:t>אף</w:t>
      </w:r>
      <w:r>
        <w:rPr>
          <w:rFonts w:hint="cs"/>
          <w:rtl/>
        </w:rPr>
        <w:t xml:space="preserve"> אחד</w:t>
      </w:r>
      <w:bookmarkStart w:id="24882" w:name="_ETM_Q45_417189"/>
      <w:bookmarkStart w:id="24883" w:name="_ETM_Q45_417459"/>
      <w:bookmarkEnd w:id="24882"/>
      <w:bookmarkEnd w:id="24883"/>
      <w:r>
        <w:rPr>
          <w:rFonts w:hint="cs"/>
          <w:rtl/>
        </w:rPr>
        <w:t xml:space="preserve"> </w:t>
      </w:r>
      <w:r>
        <w:rPr>
          <w:rtl/>
        </w:rPr>
        <w:t>מא</w:t>
      </w:r>
      <w:r>
        <w:rPr>
          <w:rFonts w:hint="cs"/>
          <w:rtl/>
        </w:rPr>
        <w:t>י</w:t>
      </w:r>
      <w:r>
        <w:rPr>
          <w:rtl/>
        </w:rPr>
        <w:t xml:space="preserve">תנו </w:t>
      </w:r>
      <w:bookmarkStart w:id="24884" w:name="_ETM_Q45_417939"/>
      <w:bookmarkEnd w:id="24884"/>
      <w:r>
        <w:rPr>
          <w:rtl/>
        </w:rPr>
        <w:t xml:space="preserve">לא </w:t>
      </w:r>
      <w:bookmarkStart w:id="24885" w:name="_ETM_Q45_418299"/>
      <w:bookmarkEnd w:id="24885"/>
      <w:r>
        <w:rPr>
          <w:rtl/>
        </w:rPr>
        <w:t xml:space="preserve">מבין </w:t>
      </w:r>
      <w:bookmarkStart w:id="24886" w:name="_ETM_Q45_418629"/>
      <w:bookmarkEnd w:id="24886"/>
      <w:r>
        <w:rPr>
          <w:rtl/>
        </w:rPr>
        <w:t xml:space="preserve">את </w:t>
      </w:r>
      <w:bookmarkStart w:id="24887" w:name="_ETM_Q45_418779"/>
      <w:bookmarkEnd w:id="24887"/>
      <w:r>
        <w:rPr>
          <w:rtl/>
        </w:rPr>
        <w:t xml:space="preserve">המיליארדים </w:t>
      </w:r>
      <w:bookmarkStart w:id="24888" w:name="_ETM_Q45_419469"/>
      <w:bookmarkEnd w:id="24888"/>
      <w:r>
        <w:rPr>
          <w:rtl/>
        </w:rPr>
        <w:t>האל</w:t>
      </w:r>
      <w:r w:rsidR="00851B06">
        <w:rPr>
          <w:rFonts w:hint="cs"/>
          <w:rtl/>
        </w:rPr>
        <w:t>ה</w:t>
      </w:r>
      <w:r>
        <w:rPr>
          <w:rFonts w:hint="cs"/>
          <w:rtl/>
        </w:rPr>
        <w:t>.</w:t>
      </w:r>
      <w:bookmarkStart w:id="24889" w:name="_ETM_Q45_420829"/>
      <w:bookmarkEnd w:id="24889"/>
      <w:r>
        <w:rPr>
          <w:rFonts w:hint="cs"/>
          <w:rtl/>
        </w:rPr>
        <w:t xml:space="preserve"> בוא,</w:t>
      </w:r>
      <w:r>
        <w:rPr>
          <w:rtl/>
        </w:rPr>
        <w:t xml:space="preserve"> </w:t>
      </w:r>
      <w:bookmarkStart w:id="24890" w:name="_ETM_Q45_421340"/>
      <w:bookmarkEnd w:id="24890"/>
      <w:r>
        <w:rPr>
          <w:rtl/>
        </w:rPr>
        <w:t>פשוט</w:t>
      </w:r>
      <w:r>
        <w:rPr>
          <w:rFonts w:hint="cs"/>
          <w:rtl/>
        </w:rPr>
        <w:t>,</w:t>
      </w:r>
      <w:r>
        <w:rPr>
          <w:rtl/>
        </w:rPr>
        <w:t xml:space="preserve"> </w:t>
      </w:r>
      <w:bookmarkStart w:id="24891" w:name="_ETM_Q45_422370"/>
      <w:bookmarkEnd w:id="24891"/>
      <w:r>
        <w:rPr>
          <w:rtl/>
        </w:rPr>
        <w:t xml:space="preserve">כמו </w:t>
      </w:r>
      <w:bookmarkStart w:id="24892" w:name="_ETM_Q45_423019"/>
      <w:bookmarkStart w:id="24893" w:name="_ETM_Q45_424209"/>
      <w:bookmarkEnd w:id="24892"/>
      <w:bookmarkEnd w:id="24893"/>
      <w:r>
        <w:rPr>
          <w:rtl/>
        </w:rPr>
        <w:t xml:space="preserve">חיי </w:t>
      </w:r>
      <w:bookmarkStart w:id="24894" w:name="_ETM_Q45_424750"/>
      <w:bookmarkEnd w:id="24894"/>
      <w:r>
        <w:rPr>
          <w:rtl/>
        </w:rPr>
        <w:t>משפחה</w:t>
      </w:r>
      <w:r>
        <w:rPr>
          <w:rFonts w:hint="cs"/>
          <w:rtl/>
        </w:rPr>
        <w:t>,</w:t>
      </w:r>
      <w:r>
        <w:rPr>
          <w:rtl/>
        </w:rPr>
        <w:t xml:space="preserve"> </w:t>
      </w:r>
      <w:bookmarkStart w:id="24895" w:name="_ETM_Q45_425410"/>
      <w:bookmarkEnd w:id="24895"/>
      <w:r>
        <w:rPr>
          <w:rtl/>
        </w:rPr>
        <w:t xml:space="preserve">למרות </w:t>
      </w:r>
      <w:bookmarkStart w:id="24896" w:name="_ETM_Q45_425680"/>
      <w:bookmarkEnd w:id="24896"/>
      <w:r>
        <w:rPr>
          <w:rtl/>
        </w:rPr>
        <w:t>ש</w:t>
      </w:r>
      <w:r>
        <w:rPr>
          <w:rFonts w:hint="cs"/>
          <w:rtl/>
        </w:rPr>
        <w:t xml:space="preserve">אני </w:t>
      </w:r>
      <w:r>
        <w:rPr>
          <w:rtl/>
        </w:rPr>
        <w:t xml:space="preserve">לא </w:t>
      </w:r>
      <w:bookmarkStart w:id="24897" w:name="_ETM_Q45_425920"/>
      <w:bookmarkEnd w:id="24897"/>
      <w:r>
        <w:rPr>
          <w:rtl/>
        </w:rPr>
        <w:t xml:space="preserve">מכירה </w:t>
      </w:r>
      <w:bookmarkStart w:id="24898" w:name="_ETM_Q45_426310"/>
      <w:bookmarkEnd w:id="24898"/>
      <w:r>
        <w:rPr>
          <w:rtl/>
        </w:rPr>
        <w:t xml:space="preserve">מי </w:t>
      </w:r>
      <w:bookmarkStart w:id="24899" w:name="_ETM_Q45_426580"/>
      <w:bookmarkEnd w:id="24899"/>
      <w:r w:rsidR="00851B06">
        <w:rPr>
          <w:rFonts w:hint="cs"/>
          <w:rtl/>
        </w:rPr>
        <w:t>ש</w:t>
      </w:r>
      <w:r>
        <w:rPr>
          <w:rtl/>
        </w:rPr>
        <w:t xml:space="preserve">יש </w:t>
      </w:r>
      <w:bookmarkStart w:id="24900" w:name="_ETM_Q45_426849"/>
      <w:bookmarkEnd w:id="24900"/>
      <w:r w:rsidR="00851B06">
        <w:rPr>
          <w:rFonts w:hint="cs"/>
          <w:rtl/>
        </w:rPr>
        <w:t xml:space="preserve">לו </w:t>
      </w:r>
      <w:r>
        <w:rPr>
          <w:rtl/>
        </w:rPr>
        <w:t xml:space="preserve">פלוס </w:t>
      </w:r>
      <w:bookmarkStart w:id="24901" w:name="_ETM_Q45_427209"/>
      <w:bookmarkEnd w:id="24901"/>
      <w:r>
        <w:rPr>
          <w:rtl/>
        </w:rPr>
        <w:t>100</w:t>
      </w:r>
      <w:r>
        <w:rPr>
          <w:rFonts w:hint="cs"/>
          <w:rtl/>
        </w:rPr>
        <w:t>,</w:t>
      </w:r>
      <w:r>
        <w:rPr>
          <w:rtl/>
        </w:rPr>
        <w:t xml:space="preserve">000 </w:t>
      </w:r>
      <w:bookmarkStart w:id="24902" w:name="_ETM_Q45_427750"/>
      <w:bookmarkEnd w:id="24902"/>
      <w:r>
        <w:rPr>
          <w:rtl/>
        </w:rPr>
        <w:t>שקל</w:t>
      </w:r>
      <w:r w:rsidR="00851B06">
        <w:rPr>
          <w:rFonts w:hint="cs"/>
          <w:rtl/>
        </w:rPr>
        <w:t>;</w:t>
      </w:r>
      <w:r>
        <w:rPr>
          <w:rFonts w:hint="cs"/>
          <w:rtl/>
        </w:rPr>
        <w:t xml:space="preserve"> </w:t>
      </w:r>
      <w:bookmarkStart w:id="24903" w:name="_ETM_Q45_428630"/>
      <w:bookmarkEnd w:id="24903"/>
      <w:r>
        <w:rPr>
          <w:rtl/>
        </w:rPr>
        <w:t>10</w:t>
      </w:r>
      <w:r>
        <w:rPr>
          <w:rFonts w:hint="cs"/>
          <w:rtl/>
        </w:rPr>
        <w:t>,</w:t>
      </w:r>
      <w:r>
        <w:rPr>
          <w:rtl/>
        </w:rPr>
        <w:t xml:space="preserve">000 </w:t>
      </w:r>
      <w:bookmarkStart w:id="24904" w:name="_ETM_Q45_429230"/>
      <w:bookmarkEnd w:id="24904"/>
      <w:r>
        <w:rPr>
          <w:rtl/>
        </w:rPr>
        <w:t>שקל</w:t>
      </w:r>
      <w:r>
        <w:rPr>
          <w:rFonts w:hint="cs"/>
          <w:rtl/>
        </w:rPr>
        <w:t>.</w:t>
      </w:r>
      <w:r>
        <w:rPr>
          <w:rtl/>
        </w:rPr>
        <w:t xml:space="preserve"> </w:t>
      </w:r>
      <w:bookmarkStart w:id="24905" w:name="_ETM_Q45_431549"/>
      <w:bookmarkEnd w:id="24905"/>
      <w:r>
        <w:rPr>
          <w:rtl/>
        </w:rPr>
        <w:t xml:space="preserve">אולי </w:t>
      </w:r>
      <w:bookmarkStart w:id="24906" w:name="_ETM_Q45_431849"/>
      <w:bookmarkEnd w:id="24906"/>
      <w:r>
        <w:rPr>
          <w:rtl/>
        </w:rPr>
        <w:t xml:space="preserve">רק </w:t>
      </w:r>
      <w:bookmarkStart w:id="24907" w:name="_ETM_Q45_432090"/>
      <w:bookmarkEnd w:id="24907"/>
      <w:r>
        <w:rPr>
          <w:rtl/>
        </w:rPr>
        <w:t xml:space="preserve">לחלק </w:t>
      </w:r>
      <w:bookmarkStart w:id="24908" w:name="_ETM_Q45_432629"/>
      <w:bookmarkEnd w:id="24908"/>
      <w:r>
        <w:rPr>
          <w:rtl/>
        </w:rPr>
        <w:t xml:space="preserve">מהאנשים </w:t>
      </w:r>
      <w:bookmarkStart w:id="24909" w:name="_ETM_Q45_433260"/>
      <w:bookmarkEnd w:id="24909"/>
      <w:r>
        <w:rPr>
          <w:rtl/>
        </w:rPr>
        <w:t xml:space="preserve">פה </w:t>
      </w:r>
      <w:bookmarkStart w:id="24910" w:name="_ETM_Q45_433499"/>
      <w:bookmarkEnd w:id="24910"/>
      <w:r>
        <w:rPr>
          <w:rtl/>
        </w:rPr>
        <w:t xml:space="preserve">בכנסת </w:t>
      </w:r>
      <w:bookmarkStart w:id="24911" w:name="_ETM_Q45_434310"/>
      <w:bookmarkEnd w:id="24911"/>
      <w:r>
        <w:rPr>
          <w:rtl/>
        </w:rPr>
        <w:t xml:space="preserve">וחברי </w:t>
      </w:r>
      <w:bookmarkStart w:id="24912" w:name="_ETM_Q45_434849"/>
      <w:bookmarkEnd w:id="24912"/>
      <w:r>
        <w:rPr>
          <w:rtl/>
        </w:rPr>
        <w:t>הליכוד</w:t>
      </w:r>
      <w:r w:rsidR="00851B06">
        <w:rPr>
          <w:rFonts w:hint="cs"/>
          <w:rtl/>
        </w:rPr>
        <w:t>,</w:t>
      </w:r>
      <w:r>
        <w:rPr>
          <w:rtl/>
        </w:rPr>
        <w:t xml:space="preserve"> </w:t>
      </w:r>
      <w:bookmarkStart w:id="24913" w:name="_ETM_Q45_435389"/>
      <w:bookmarkEnd w:id="24913"/>
      <w:r>
        <w:rPr>
          <w:rtl/>
        </w:rPr>
        <w:t xml:space="preserve">שמפעם </w:t>
      </w:r>
      <w:bookmarkStart w:id="24914" w:name="_ETM_Q45_436560"/>
      <w:bookmarkEnd w:id="24914"/>
      <w:r>
        <w:rPr>
          <w:rtl/>
        </w:rPr>
        <w:t xml:space="preserve">לפעם </w:t>
      </w:r>
      <w:bookmarkStart w:id="24915" w:name="_ETM_Q45_436889"/>
      <w:bookmarkEnd w:id="24915"/>
      <w:r>
        <w:rPr>
          <w:rtl/>
        </w:rPr>
        <w:t xml:space="preserve">אנחנו </w:t>
      </w:r>
      <w:bookmarkStart w:id="24916" w:name="_ETM_Q45_437250"/>
      <w:bookmarkEnd w:id="24916"/>
      <w:r>
        <w:rPr>
          <w:rtl/>
        </w:rPr>
        <w:t xml:space="preserve">מגלים </w:t>
      </w:r>
      <w:bookmarkStart w:id="24917" w:name="_ETM_Q45_437759"/>
      <w:bookmarkEnd w:id="24917"/>
      <w:r>
        <w:rPr>
          <w:rtl/>
        </w:rPr>
        <w:t xml:space="preserve">שהם </w:t>
      </w:r>
      <w:bookmarkStart w:id="24918" w:name="_ETM_Q45_438669"/>
      <w:bookmarkEnd w:id="24918"/>
      <w:r>
        <w:rPr>
          <w:rtl/>
        </w:rPr>
        <w:t xml:space="preserve">אלופים </w:t>
      </w:r>
      <w:bookmarkStart w:id="24919" w:name="_ETM_Q45_439210"/>
      <w:bookmarkEnd w:id="24919"/>
      <w:r>
        <w:rPr>
          <w:rtl/>
        </w:rPr>
        <w:t xml:space="preserve">בכל </w:t>
      </w:r>
      <w:bookmarkStart w:id="24920" w:name="_ETM_Q45_439479"/>
      <w:bookmarkEnd w:id="24920"/>
      <w:r>
        <w:rPr>
          <w:rtl/>
        </w:rPr>
        <w:t xml:space="preserve">מיני </w:t>
      </w:r>
      <w:bookmarkStart w:id="24921" w:name="_ETM_Q45_439779"/>
      <w:bookmarkEnd w:id="24921"/>
      <w:r>
        <w:rPr>
          <w:rtl/>
        </w:rPr>
        <w:t>עסקים</w:t>
      </w:r>
      <w:r>
        <w:rPr>
          <w:rFonts w:hint="cs"/>
          <w:rtl/>
        </w:rPr>
        <w:t>.</w:t>
      </w:r>
      <w:r>
        <w:rPr>
          <w:rtl/>
        </w:rPr>
        <w:t xml:space="preserve"> </w:t>
      </w:r>
      <w:bookmarkStart w:id="24922" w:name="_ETM_Q45_440349"/>
      <w:bookmarkEnd w:id="24922"/>
      <w:r>
        <w:rPr>
          <w:rtl/>
        </w:rPr>
        <w:t xml:space="preserve">אבל </w:t>
      </w:r>
      <w:bookmarkStart w:id="24923" w:name="_ETM_Q45_440710"/>
      <w:bookmarkEnd w:id="24923"/>
      <w:r>
        <w:rPr>
          <w:rtl/>
        </w:rPr>
        <w:t xml:space="preserve">נשאיר </w:t>
      </w:r>
      <w:bookmarkStart w:id="24924" w:name="_ETM_Q45_441129"/>
      <w:bookmarkEnd w:id="24924"/>
      <w:r>
        <w:rPr>
          <w:rtl/>
        </w:rPr>
        <w:t xml:space="preserve">את </w:t>
      </w:r>
      <w:bookmarkStart w:id="24925" w:name="_ETM_Q45_441189"/>
      <w:bookmarkEnd w:id="24925"/>
      <w:r>
        <w:rPr>
          <w:rtl/>
        </w:rPr>
        <w:t xml:space="preserve">זה </w:t>
      </w:r>
      <w:bookmarkStart w:id="24926" w:name="_ETM_Q45_441369"/>
      <w:bookmarkEnd w:id="24926"/>
      <w:r>
        <w:rPr>
          <w:rtl/>
        </w:rPr>
        <w:t>ככה</w:t>
      </w:r>
      <w:r>
        <w:rPr>
          <w:rFonts w:hint="cs"/>
          <w:rtl/>
        </w:rPr>
        <w:t xml:space="preserve">. אני </w:t>
      </w:r>
      <w:bookmarkStart w:id="24927" w:name="_ETM_Q45_442339"/>
      <w:bookmarkEnd w:id="24927"/>
      <w:r>
        <w:rPr>
          <w:rtl/>
        </w:rPr>
        <w:t xml:space="preserve">מקווה </w:t>
      </w:r>
      <w:bookmarkStart w:id="24928" w:name="_ETM_Q45_442849"/>
      <w:bookmarkEnd w:id="24928"/>
      <w:r>
        <w:rPr>
          <w:rtl/>
        </w:rPr>
        <w:t xml:space="preserve">מאוד </w:t>
      </w:r>
      <w:bookmarkStart w:id="24929" w:name="_ETM_Q45_443210"/>
      <w:bookmarkEnd w:id="24929"/>
      <w:r>
        <w:rPr>
          <w:rtl/>
        </w:rPr>
        <w:t xml:space="preserve">שכל </w:t>
      </w:r>
      <w:bookmarkStart w:id="24930" w:name="_ETM_Q45_443599"/>
      <w:bookmarkEnd w:id="24930"/>
      <w:r>
        <w:rPr>
          <w:rtl/>
        </w:rPr>
        <w:t xml:space="preserve">העניינים </w:t>
      </w:r>
      <w:bookmarkStart w:id="24931" w:name="_ETM_Q45_444080"/>
      <w:bookmarkEnd w:id="24931"/>
      <w:r>
        <w:rPr>
          <w:rtl/>
        </w:rPr>
        <w:t>האל</w:t>
      </w:r>
      <w:r w:rsidR="00851B06">
        <w:rPr>
          <w:rFonts w:hint="cs"/>
          <w:rtl/>
        </w:rPr>
        <w:t>ה</w:t>
      </w:r>
      <w:r>
        <w:rPr>
          <w:rtl/>
        </w:rPr>
        <w:t xml:space="preserve"> </w:t>
      </w:r>
      <w:bookmarkStart w:id="24932" w:name="_ETM_Q45_444910"/>
      <w:bookmarkEnd w:id="24932"/>
      <w:r>
        <w:rPr>
          <w:rtl/>
        </w:rPr>
        <w:t xml:space="preserve">מסודרים </w:t>
      </w:r>
      <w:bookmarkStart w:id="24933" w:name="_ETM_Q45_445690"/>
      <w:bookmarkEnd w:id="24933"/>
      <w:r>
        <w:rPr>
          <w:rtl/>
        </w:rPr>
        <w:t xml:space="preserve">ומוסדרים </w:t>
      </w:r>
      <w:bookmarkStart w:id="24934" w:name="_ETM_Q45_446350"/>
      <w:bookmarkEnd w:id="24934"/>
      <w:r>
        <w:rPr>
          <w:rFonts w:hint="cs"/>
          <w:rtl/>
        </w:rPr>
        <w:t>מ</w:t>
      </w:r>
      <w:r>
        <w:rPr>
          <w:rtl/>
        </w:rPr>
        <w:t>בחינ</w:t>
      </w:r>
      <w:r>
        <w:rPr>
          <w:rFonts w:hint="cs"/>
          <w:rtl/>
        </w:rPr>
        <w:t>ת</w:t>
      </w:r>
      <w:r>
        <w:rPr>
          <w:rtl/>
        </w:rPr>
        <w:t xml:space="preserve"> </w:t>
      </w:r>
      <w:bookmarkStart w:id="24935" w:name="_ETM_Q45_448139"/>
      <w:bookmarkEnd w:id="24935"/>
      <w:r>
        <w:rPr>
          <w:rtl/>
        </w:rPr>
        <w:t xml:space="preserve">דוחות </w:t>
      </w:r>
      <w:bookmarkStart w:id="24936" w:name="_ETM_Q45_448650"/>
      <w:bookmarkEnd w:id="24936"/>
      <w:r>
        <w:rPr>
          <w:rtl/>
        </w:rPr>
        <w:t xml:space="preserve">מתאימים </w:t>
      </w:r>
      <w:bookmarkStart w:id="24937" w:name="_ETM_Q45_449400"/>
      <w:bookmarkEnd w:id="24937"/>
      <w:r>
        <w:rPr>
          <w:rtl/>
        </w:rPr>
        <w:t xml:space="preserve">בוועדת </w:t>
      </w:r>
      <w:bookmarkStart w:id="24938" w:name="_ETM_Q45_449969"/>
      <w:bookmarkEnd w:id="24938"/>
      <w:r>
        <w:rPr>
          <w:rtl/>
        </w:rPr>
        <w:t>האתיקה</w:t>
      </w:r>
      <w:r w:rsidR="00851B06">
        <w:rPr>
          <w:rFonts w:hint="cs"/>
          <w:rtl/>
        </w:rPr>
        <w:t>,</w:t>
      </w:r>
      <w:r>
        <w:rPr>
          <w:rtl/>
        </w:rPr>
        <w:t xml:space="preserve"> </w:t>
      </w:r>
      <w:bookmarkStart w:id="24939" w:name="_ETM_Q45_450509"/>
      <w:bookmarkEnd w:id="24939"/>
      <w:r>
        <w:rPr>
          <w:rtl/>
        </w:rPr>
        <w:t xml:space="preserve">כי </w:t>
      </w:r>
      <w:bookmarkStart w:id="24940" w:name="_ETM_Q45_451620"/>
      <w:bookmarkEnd w:id="24940"/>
      <w:r>
        <w:rPr>
          <w:rtl/>
        </w:rPr>
        <w:t xml:space="preserve">בקצב </w:t>
      </w:r>
      <w:bookmarkStart w:id="24941" w:name="_ETM_Q45_452099"/>
      <w:bookmarkEnd w:id="24941"/>
      <w:r>
        <w:rPr>
          <w:rtl/>
        </w:rPr>
        <w:t xml:space="preserve">שאנחנו </w:t>
      </w:r>
      <w:bookmarkStart w:id="24942" w:name="_ETM_Q45_452460"/>
      <w:bookmarkEnd w:id="24942"/>
      <w:r>
        <w:rPr>
          <w:rtl/>
        </w:rPr>
        <w:t xml:space="preserve">מגלים </w:t>
      </w:r>
      <w:bookmarkStart w:id="24943" w:name="_ETM_Q45_452940"/>
      <w:bookmarkEnd w:id="24943"/>
      <w:r>
        <w:rPr>
          <w:rtl/>
        </w:rPr>
        <w:t>פה</w:t>
      </w:r>
      <w:r>
        <w:rPr>
          <w:rFonts w:hint="cs"/>
          <w:rtl/>
        </w:rPr>
        <w:t>,</w:t>
      </w:r>
      <w:r>
        <w:rPr>
          <w:rtl/>
        </w:rPr>
        <w:t xml:space="preserve"> </w:t>
      </w:r>
      <w:bookmarkStart w:id="24944" w:name="_ETM_Q45_453449"/>
      <w:bookmarkEnd w:id="24944"/>
      <w:r>
        <w:rPr>
          <w:rtl/>
        </w:rPr>
        <w:t xml:space="preserve">תחומי </w:t>
      </w:r>
      <w:bookmarkStart w:id="24945" w:name="_ETM_Q45_453870"/>
      <w:bookmarkEnd w:id="24945"/>
      <w:r>
        <w:rPr>
          <w:rFonts w:hint="cs"/>
          <w:rtl/>
        </w:rPr>
        <w:t>ה</w:t>
      </w:r>
      <w:r>
        <w:rPr>
          <w:rtl/>
        </w:rPr>
        <w:t xml:space="preserve">עיסוק </w:t>
      </w:r>
      <w:bookmarkStart w:id="24946" w:name="_ETM_Q45_454169"/>
      <w:bookmarkEnd w:id="24946"/>
      <w:r>
        <w:rPr>
          <w:rtl/>
        </w:rPr>
        <w:t xml:space="preserve">של </w:t>
      </w:r>
      <w:bookmarkStart w:id="24947" w:name="_ETM_Q45_454349"/>
      <w:bookmarkEnd w:id="24947"/>
      <w:r>
        <w:rPr>
          <w:rtl/>
        </w:rPr>
        <w:t xml:space="preserve">חברי </w:t>
      </w:r>
      <w:bookmarkStart w:id="24948" w:name="_ETM_Q45_454680"/>
      <w:bookmarkEnd w:id="24948"/>
      <w:r>
        <w:rPr>
          <w:rtl/>
        </w:rPr>
        <w:t xml:space="preserve">הכנסת </w:t>
      </w:r>
      <w:bookmarkStart w:id="24949" w:name="_ETM_Q45_456639"/>
      <w:bookmarkEnd w:id="24949"/>
      <w:r>
        <w:rPr>
          <w:rtl/>
        </w:rPr>
        <w:t xml:space="preserve">ממפלגות </w:t>
      </w:r>
      <w:bookmarkStart w:id="24950" w:name="_ETM_Q45_457240"/>
      <w:bookmarkEnd w:id="24950"/>
      <w:r>
        <w:rPr>
          <w:rtl/>
        </w:rPr>
        <w:t>מסוימות</w:t>
      </w:r>
      <w:r>
        <w:rPr>
          <w:rFonts w:hint="cs"/>
          <w:rtl/>
        </w:rPr>
        <w:t>,</w:t>
      </w:r>
      <w:r>
        <w:rPr>
          <w:rtl/>
        </w:rPr>
        <w:t xml:space="preserve"> </w:t>
      </w:r>
      <w:bookmarkStart w:id="24951" w:name="_ETM_Q45_457870"/>
      <w:bookmarkEnd w:id="24951"/>
      <w:r>
        <w:rPr>
          <w:rtl/>
        </w:rPr>
        <w:t xml:space="preserve">זה </w:t>
      </w:r>
      <w:bookmarkStart w:id="24952" w:name="_ETM_Q45_457990"/>
      <w:bookmarkEnd w:id="24952"/>
      <w:r>
        <w:rPr>
          <w:rtl/>
        </w:rPr>
        <w:t xml:space="preserve">בכלל </w:t>
      </w:r>
      <w:bookmarkStart w:id="24953" w:name="_ETM_Q45_459249"/>
      <w:bookmarkEnd w:id="24953"/>
      <w:r w:rsidR="00851B06">
        <w:rPr>
          <w:rFonts w:hint="cs"/>
          <w:rtl/>
        </w:rPr>
        <w:t xml:space="preserve">– </w:t>
      </w:r>
      <w:r>
        <w:rPr>
          <w:rFonts w:hint="cs"/>
          <w:rtl/>
        </w:rPr>
        <w:t xml:space="preserve">אני </w:t>
      </w:r>
      <w:r>
        <w:rPr>
          <w:rtl/>
        </w:rPr>
        <w:t xml:space="preserve">מקווה </w:t>
      </w:r>
      <w:bookmarkStart w:id="24954" w:name="_ETM_Q45_459639"/>
      <w:bookmarkEnd w:id="24954"/>
      <w:r>
        <w:rPr>
          <w:rtl/>
        </w:rPr>
        <w:t>מא</w:t>
      </w:r>
      <w:r>
        <w:rPr>
          <w:rFonts w:hint="cs"/>
          <w:rtl/>
        </w:rPr>
        <w:t>ו</w:t>
      </w:r>
      <w:r>
        <w:rPr>
          <w:rtl/>
        </w:rPr>
        <w:t xml:space="preserve">ד </w:t>
      </w:r>
      <w:bookmarkStart w:id="24955" w:name="_ETM_Q45_459909"/>
      <w:bookmarkEnd w:id="24955"/>
      <w:r>
        <w:rPr>
          <w:rtl/>
        </w:rPr>
        <w:t>בשביל</w:t>
      </w:r>
      <w:r>
        <w:rPr>
          <w:rFonts w:hint="cs"/>
          <w:rtl/>
        </w:rPr>
        <w:t>ם</w:t>
      </w:r>
      <w:bookmarkStart w:id="24956" w:name="_ETM_Q45_460240"/>
      <w:bookmarkEnd w:id="24956"/>
      <w:r>
        <w:rPr>
          <w:rtl/>
        </w:rPr>
        <w:t xml:space="preserve"> </w:t>
      </w:r>
      <w:bookmarkStart w:id="24957" w:name="_ETM_Q45_460509"/>
      <w:bookmarkEnd w:id="24957"/>
      <w:r>
        <w:rPr>
          <w:rtl/>
        </w:rPr>
        <w:t xml:space="preserve">שזה </w:t>
      </w:r>
      <w:bookmarkStart w:id="24958" w:name="_ETM_Q45_460779"/>
      <w:bookmarkEnd w:id="24958"/>
      <w:r>
        <w:rPr>
          <w:rtl/>
        </w:rPr>
        <w:t xml:space="preserve">לא </w:t>
      </w:r>
      <w:bookmarkStart w:id="24959" w:name="_ETM_Q45_460930"/>
      <w:bookmarkEnd w:id="24959"/>
      <w:r>
        <w:rPr>
          <w:rtl/>
        </w:rPr>
        <w:t>ייגמר</w:t>
      </w:r>
      <w:bookmarkStart w:id="24960" w:name="_ETM_Q45_462339"/>
      <w:bookmarkStart w:id="24961" w:name="_ETM_Q45_462430"/>
      <w:bookmarkStart w:id="24962" w:name="_ETM_Q45_462550"/>
      <w:bookmarkStart w:id="24963" w:name="_ETM_Q45_463000"/>
      <w:bookmarkEnd w:id="24960"/>
      <w:bookmarkEnd w:id="24961"/>
      <w:bookmarkEnd w:id="24962"/>
      <w:bookmarkEnd w:id="24963"/>
      <w:r>
        <w:rPr>
          <w:rFonts w:hint="cs"/>
          <w:rtl/>
        </w:rPr>
        <w:t xml:space="preserve"> </w:t>
      </w:r>
      <w:r>
        <w:rPr>
          <w:rtl/>
        </w:rPr>
        <w:t xml:space="preserve">באיזשהו </w:t>
      </w:r>
      <w:bookmarkStart w:id="24964" w:name="_ETM_Q45_464020"/>
      <w:bookmarkEnd w:id="24964"/>
      <w:r>
        <w:rPr>
          <w:rtl/>
        </w:rPr>
        <w:t xml:space="preserve">אירוע </w:t>
      </w:r>
      <w:bookmarkStart w:id="24965" w:name="_ETM_Q45_464410"/>
      <w:bookmarkEnd w:id="24965"/>
      <w:r>
        <w:rPr>
          <w:rtl/>
        </w:rPr>
        <w:t>טראומטי</w:t>
      </w:r>
      <w:r>
        <w:rPr>
          <w:rFonts w:hint="cs"/>
          <w:rtl/>
        </w:rPr>
        <w:t>,</w:t>
      </w:r>
      <w:r>
        <w:rPr>
          <w:rtl/>
        </w:rPr>
        <w:t xml:space="preserve"> </w:t>
      </w:r>
      <w:bookmarkStart w:id="24966" w:name="_ETM_Q45_465040"/>
      <w:bookmarkEnd w:id="24966"/>
      <w:r>
        <w:rPr>
          <w:rFonts w:hint="cs"/>
          <w:rtl/>
        </w:rPr>
        <w:t>ו</w:t>
      </w:r>
      <w:r>
        <w:rPr>
          <w:rtl/>
        </w:rPr>
        <w:t xml:space="preserve">אחר </w:t>
      </w:r>
      <w:bookmarkStart w:id="24967" w:name="_ETM_Q45_465430"/>
      <w:bookmarkEnd w:id="24967"/>
      <w:r>
        <w:rPr>
          <w:rtl/>
        </w:rPr>
        <w:t xml:space="preserve">כך </w:t>
      </w:r>
      <w:bookmarkStart w:id="24968" w:name="_ETM_Q45_465580"/>
      <w:bookmarkEnd w:id="24968"/>
      <w:r>
        <w:rPr>
          <w:rtl/>
        </w:rPr>
        <w:t xml:space="preserve">שלא </w:t>
      </w:r>
      <w:bookmarkStart w:id="24969" w:name="_ETM_Q45_465850"/>
      <w:bookmarkEnd w:id="24969"/>
      <w:r>
        <w:rPr>
          <w:rtl/>
        </w:rPr>
        <w:t xml:space="preserve">יגידו </w:t>
      </w:r>
      <w:bookmarkStart w:id="24970" w:name="_ETM_Q45_466210"/>
      <w:bookmarkEnd w:id="24970"/>
      <w:r>
        <w:rPr>
          <w:rtl/>
        </w:rPr>
        <w:t xml:space="preserve">שרודפים </w:t>
      </w:r>
      <w:bookmarkStart w:id="24971" w:name="_ETM_Q45_466720"/>
      <w:bookmarkEnd w:id="24971"/>
      <w:r>
        <w:rPr>
          <w:rtl/>
        </w:rPr>
        <w:t>אותם</w:t>
      </w:r>
      <w:r>
        <w:rPr>
          <w:rFonts w:hint="cs"/>
          <w:rtl/>
        </w:rPr>
        <w:t>.</w:t>
      </w:r>
      <w:r>
        <w:rPr>
          <w:rtl/>
        </w:rPr>
        <w:t xml:space="preserve"> </w:t>
      </w:r>
      <w:bookmarkStart w:id="24972" w:name="_ETM_Q45_467410"/>
      <w:bookmarkEnd w:id="24972"/>
      <w:r>
        <w:rPr>
          <w:rtl/>
        </w:rPr>
        <w:t xml:space="preserve">בסוף </w:t>
      </w:r>
      <w:bookmarkStart w:id="24973" w:name="_ETM_Q45_467889"/>
      <w:bookmarkEnd w:id="24973"/>
      <w:r>
        <w:rPr>
          <w:rtl/>
        </w:rPr>
        <w:t xml:space="preserve">האחריות </w:t>
      </w:r>
      <w:bookmarkStart w:id="24974" w:name="_ETM_Q45_468400"/>
      <w:bookmarkEnd w:id="24974"/>
      <w:r>
        <w:rPr>
          <w:rtl/>
        </w:rPr>
        <w:t>ה</w:t>
      </w:r>
      <w:r>
        <w:rPr>
          <w:rFonts w:hint="cs"/>
          <w:rtl/>
        </w:rPr>
        <w:t>י</w:t>
      </w:r>
      <w:r>
        <w:rPr>
          <w:rtl/>
        </w:rPr>
        <w:t xml:space="preserve">א </w:t>
      </w:r>
      <w:bookmarkStart w:id="24975" w:name="_ETM_Q45_468520"/>
      <w:bookmarkEnd w:id="24975"/>
      <w:r>
        <w:rPr>
          <w:rtl/>
        </w:rPr>
        <w:t xml:space="preserve">עליהם </w:t>
      </w:r>
      <w:bookmarkStart w:id="24976" w:name="_ETM_Q45_469419"/>
      <w:bookmarkEnd w:id="24976"/>
      <w:r>
        <w:rPr>
          <w:rtl/>
        </w:rPr>
        <w:t xml:space="preserve">מבחינת </w:t>
      </w:r>
      <w:bookmarkStart w:id="24977" w:name="_ETM_Q45_469990"/>
      <w:bookmarkEnd w:id="24977"/>
      <w:r>
        <w:rPr>
          <w:rtl/>
        </w:rPr>
        <w:t xml:space="preserve">הדיווח </w:t>
      </w:r>
      <w:bookmarkStart w:id="24978" w:name="_ETM_Q45_470919"/>
      <w:bookmarkEnd w:id="24978"/>
      <w:r>
        <w:rPr>
          <w:rtl/>
        </w:rPr>
        <w:t>ו</w:t>
      </w:r>
      <w:r>
        <w:rPr>
          <w:rFonts w:hint="cs"/>
          <w:rtl/>
        </w:rPr>
        <w:t>ה</w:t>
      </w:r>
      <w:r>
        <w:rPr>
          <w:rtl/>
        </w:rPr>
        <w:t xml:space="preserve">שמירה </w:t>
      </w:r>
      <w:bookmarkStart w:id="24979" w:name="_ETM_Q45_471639"/>
      <w:bookmarkEnd w:id="24979"/>
      <w:r>
        <w:rPr>
          <w:rtl/>
        </w:rPr>
        <w:t xml:space="preserve">על </w:t>
      </w:r>
      <w:bookmarkStart w:id="24980" w:name="_ETM_Q45_472630"/>
      <w:bookmarkStart w:id="24981" w:name="_ETM_Q45_473260"/>
      <w:bookmarkEnd w:id="24980"/>
      <w:bookmarkEnd w:id="24981"/>
      <w:r>
        <w:rPr>
          <w:rtl/>
        </w:rPr>
        <w:t xml:space="preserve">כללי </w:t>
      </w:r>
      <w:bookmarkStart w:id="24982" w:name="_ETM_Q45_474930"/>
      <w:bookmarkEnd w:id="24982"/>
      <w:r>
        <w:rPr>
          <w:rFonts w:hint="cs"/>
          <w:rtl/>
        </w:rPr>
        <w:t>ה</w:t>
      </w:r>
      <w:r>
        <w:rPr>
          <w:rtl/>
        </w:rPr>
        <w:t>משחק</w:t>
      </w:r>
      <w:r>
        <w:rPr>
          <w:rFonts w:hint="cs"/>
          <w:rtl/>
        </w:rPr>
        <w:t>.</w:t>
      </w:r>
    </w:p>
    <w:p w:rsidR="000D65EE" w:rsidRDefault="000D65EE" w:rsidP="00A24BCA">
      <w:pPr>
        <w:rPr>
          <w:rtl/>
        </w:rPr>
      </w:pPr>
    </w:p>
    <w:p w:rsidR="00851B06" w:rsidRDefault="000D65EE" w:rsidP="00851B06">
      <w:pPr>
        <w:rPr>
          <w:rtl/>
        </w:rPr>
      </w:pPr>
      <w:bookmarkStart w:id="24983" w:name="_ETM_Q45_477000"/>
      <w:bookmarkStart w:id="24984" w:name="_ETM_Q45_477600"/>
      <w:bookmarkEnd w:id="24983"/>
      <w:bookmarkEnd w:id="24984"/>
      <w:r>
        <w:rPr>
          <w:rtl/>
        </w:rPr>
        <w:t>עכשיו</w:t>
      </w:r>
      <w:bookmarkStart w:id="24985" w:name="_ETM_Q45_477990"/>
      <w:bookmarkEnd w:id="24985"/>
      <w:r>
        <w:rPr>
          <w:rFonts w:hint="cs"/>
          <w:rtl/>
        </w:rPr>
        <w:t xml:space="preserve">, </w:t>
      </w:r>
      <w:r>
        <w:rPr>
          <w:rtl/>
        </w:rPr>
        <w:t xml:space="preserve">לגבי </w:t>
      </w:r>
      <w:bookmarkStart w:id="24986" w:name="_ETM_Q45_478350"/>
      <w:bookmarkEnd w:id="24986"/>
      <w:r>
        <w:rPr>
          <w:rtl/>
        </w:rPr>
        <w:t xml:space="preserve">הרפורמה </w:t>
      </w:r>
      <w:bookmarkStart w:id="24987" w:name="_ETM_Q45_478860"/>
      <w:bookmarkEnd w:id="24987"/>
      <w:r>
        <w:rPr>
          <w:rFonts w:hint="cs"/>
          <w:rtl/>
        </w:rPr>
        <w:t>ה</w:t>
      </w:r>
      <w:r>
        <w:rPr>
          <w:rtl/>
        </w:rPr>
        <w:t>משפטית</w:t>
      </w:r>
      <w:bookmarkStart w:id="24988" w:name="_ETM_Q45_481420"/>
      <w:bookmarkEnd w:id="24988"/>
      <w:r>
        <w:rPr>
          <w:rFonts w:hint="cs"/>
          <w:rtl/>
        </w:rPr>
        <w:t xml:space="preserve">, </w:t>
      </w:r>
      <w:r>
        <w:rPr>
          <w:rtl/>
        </w:rPr>
        <w:t xml:space="preserve">שכולנו </w:t>
      </w:r>
      <w:bookmarkStart w:id="24989" w:name="_ETM_Q45_483209"/>
      <w:bookmarkEnd w:id="24989"/>
      <w:r>
        <w:rPr>
          <w:rtl/>
        </w:rPr>
        <w:t xml:space="preserve">עסוקים </w:t>
      </w:r>
      <w:bookmarkStart w:id="24990" w:name="_ETM_Q45_485380"/>
      <w:bookmarkEnd w:id="24990"/>
      <w:r>
        <w:rPr>
          <w:rtl/>
        </w:rPr>
        <w:t xml:space="preserve">במה </w:t>
      </w:r>
      <w:bookmarkStart w:id="24991" w:name="_ETM_Q45_485710"/>
      <w:bookmarkEnd w:id="24991"/>
      <w:r>
        <w:rPr>
          <w:rtl/>
        </w:rPr>
        <w:t xml:space="preserve">שקורה </w:t>
      </w:r>
      <w:bookmarkStart w:id="24992" w:name="_ETM_Q45_486390"/>
      <w:bookmarkEnd w:id="24992"/>
      <w:r w:rsidR="00851B06">
        <w:rPr>
          <w:rFonts w:hint="cs"/>
          <w:rtl/>
        </w:rPr>
        <w:t xml:space="preserve">– </w:t>
      </w:r>
      <w:r>
        <w:rPr>
          <w:rtl/>
        </w:rPr>
        <w:t xml:space="preserve">פה </w:t>
      </w:r>
      <w:bookmarkStart w:id="24993" w:name="_ETM_Q45_486600"/>
      <w:bookmarkEnd w:id="24993"/>
      <w:r>
        <w:rPr>
          <w:rtl/>
        </w:rPr>
        <w:t>בכלל</w:t>
      </w:r>
      <w:r>
        <w:rPr>
          <w:rFonts w:hint="cs"/>
          <w:rtl/>
        </w:rPr>
        <w:t>,</w:t>
      </w:r>
      <w:r>
        <w:rPr>
          <w:rtl/>
        </w:rPr>
        <w:t xml:space="preserve"> </w:t>
      </w:r>
      <w:bookmarkStart w:id="24994" w:name="_ETM_Q45_487500"/>
      <w:bookmarkEnd w:id="24994"/>
      <w:r>
        <w:rPr>
          <w:rtl/>
        </w:rPr>
        <w:t>בוא</w:t>
      </w:r>
      <w:r>
        <w:rPr>
          <w:rFonts w:hint="cs"/>
          <w:rtl/>
        </w:rPr>
        <w:t>ו,</w:t>
      </w:r>
      <w:r>
        <w:rPr>
          <w:rtl/>
        </w:rPr>
        <w:t xml:space="preserve"> </w:t>
      </w:r>
      <w:bookmarkStart w:id="24995" w:name="_ETM_Q45_488550"/>
      <w:bookmarkEnd w:id="24995"/>
      <w:r>
        <w:rPr>
          <w:rtl/>
        </w:rPr>
        <w:t xml:space="preserve">ההצלחה </w:t>
      </w:r>
      <w:bookmarkStart w:id="24996" w:name="_ETM_Q45_489150"/>
      <w:bookmarkEnd w:id="24996"/>
      <w:r>
        <w:rPr>
          <w:rtl/>
        </w:rPr>
        <w:t xml:space="preserve">היא </w:t>
      </w:r>
      <w:bookmarkStart w:id="24997" w:name="_ETM_Q45_489270"/>
      <w:bookmarkEnd w:id="24997"/>
      <w:r>
        <w:rPr>
          <w:rtl/>
        </w:rPr>
        <w:t xml:space="preserve">בלתי </w:t>
      </w:r>
      <w:bookmarkStart w:id="24998" w:name="_ETM_Q45_489600"/>
      <w:bookmarkEnd w:id="24998"/>
      <w:r>
        <w:rPr>
          <w:rtl/>
        </w:rPr>
        <w:t>רגילה</w:t>
      </w:r>
      <w:r>
        <w:rPr>
          <w:rFonts w:hint="cs"/>
          <w:rtl/>
        </w:rPr>
        <w:t>.</w:t>
      </w:r>
      <w:r>
        <w:rPr>
          <w:rtl/>
        </w:rPr>
        <w:t xml:space="preserve"> </w:t>
      </w:r>
      <w:bookmarkStart w:id="24999" w:name="_ETM_Q45_490680"/>
      <w:bookmarkEnd w:id="24999"/>
      <w:r>
        <w:rPr>
          <w:rtl/>
        </w:rPr>
        <w:t xml:space="preserve">רק </w:t>
      </w:r>
      <w:bookmarkStart w:id="25000" w:name="_ETM_Q45_490920"/>
      <w:bookmarkEnd w:id="25000"/>
      <w:r>
        <w:rPr>
          <w:rtl/>
        </w:rPr>
        <w:t>בסרטים</w:t>
      </w:r>
      <w:r>
        <w:rPr>
          <w:rFonts w:hint="cs"/>
          <w:rtl/>
        </w:rPr>
        <w:t xml:space="preserve"> –</w:t>
      </w:r>
      <w:r>
        <w:rPr>
          <w:rtl/>
        </w:rPr>
        <w:t xml:space="preserve"> </w:t>
      </w:r>
      <w:bookmarkStart w:id="25001" w:name="_ETM_Q45_492260"/>
      <w:bookmarkEnd w:id="25001"/>
      <w:r>
        <w:rPr>
          <w:rtl/>
        </w:rPr>
        <w:t xml:space="preserve">אם </w:t>
      </w:r>
      <w:bookmarkStart w:id="25002" w:name="_ETM_Q45_492440"/>
      <w:bookmarkEnd w:id="25002"/>
      <w:r>
        <w:rPr>
          <w:rtl/>
        </w:rPr>
        <w:t xml:space="preserve">הייתי </w:t>
      </w:r>
      <w:bookmarkStart w:id="25003" w:name="_ETM_Q45_492680"/>
      <w:bookmarkEnd w:id="25003"/>
      <w:r>
        <w:rPr>
          <w:rtl/>
        </w:rPr>
        <w:t xml:space="preserve">יכולה </w:t>
      </w:r>
      <w:bookmarkStart w:id="25004" w:name="_ETM_Q45_493040"/>
      <w:bookmarkEnd w:id="25004"/>
      <w:r>
        <w:rPr>
          <w:rtl/>
        </w:rPr>
        <w:t xml:space="preserve">לדמיין </w:t>
      </w:r>
      <w:bookmarkStart w:id="25005" w:name="_ETM_Q45_493610"/>
      <w:bookmarkEnd w:id="25005"/>
      <w:r>
        <w:rPr>
          <w:rtl/>
        </w:rPr>
        <w:t xml:space="preserve">את </w:t>
      </w:r>
      <w:bookmarkStart w:id="25006" w:name="_ETM_Q45_493700"/>
      <w:bookmarkEnd w:id="25006"/>
      <w:r>
        <w:rPr>
          <w:rtl/>
        </w:rPr>
        <w:t xml:space="preserve">זה </w:t>
      </w:r>
      <w:bookmarkStart w:id="25007" w:name="_ETM_Q45_493910"/>
      <w:bookmarkEnd w:id="25007"/>
      <w:r>
        <w:rPr>
          <w:rtl/>
        </w:rPr>
        <w:t xml:space="preserve">ולסרטט </w:t>
      </w:r>
      <w:bookmarkStart w:id="25008" w:name="_ETM_Q45_494540"/>
      <w:bookmarkEnd w:id="25008"/>
      <w:r>
        <w:rPr>
          <w:rtl/>
        </w:rPr>
        <w:t xml:space="preserve">את </w:t>
      </w:r>
      <w:bookmarkStart w:id="25009" w:name="_ETM_Q45_494630"/>
      <w:bookmarkEnd w:id="25009"/>
      <w:r>
        <w:rPr>
          <w:rtl/>
        </w:rPr>
        <w:t xml:space="preserve">זה </w:t>
      </w:r>
      <w:bookmarkStart w:id="25010" w:name="_ETM_Q45_494779"/>
      <w:bookmarkEnd w:id="25010"/>
      <w:r>
        <w:rPr>
          <w:rtl/>
        </w:rPr>
        <w:t xml:space="preserve">בספר </w:t>
      </w:r>
      <w:bookmarkStart w:id="25011" w:name="_ETM_Q45_495380"/>
      <w:bookmarkEnd w:id="25011"/>
      <w:r>
        <w:rPr>
          <w:rtl/>
        </w:rPr>
        <w:t>או</w:t>
      </w:r>
      <w:bookmarkStart w:id="25012" w:name="_ETM_Q45_495469"/>
      <w:bookmarkStart w:id="25013" w:name="_ETM_Q45_497109"/>
      <w:bookmarkEnd w:id="25012"/>
      <w:bookmarkEnd w:id="25013"/>
      <w:r>
        <w:rPr>
          <w:rtl/>
        </w:rPr>
        <w:t xml:space="preserve"> </w:t>
      </w:r>
      <w:bookmarkStart w:id="25014" w:name="_ETM_Q45_497289"/>
      <w:bookmarkEnd w:id="25014"/>
      <w:r>
        <w:rPr>
          <w:rtl/>
        </w:rPr>
        <w:t>בסרט</w:t>
      </w:r>
      <w:r>
        <w:rPr>
          <w:rFonts w:hint="cs"/>
          <w:rtl/>
        </w:rPr>
        <w:t>,</w:t>
      </w:r>
      <w:bookmarkStart w:id="25015" w:name="_ETM_Q45_499640"/>
      <w:bookmarkEnd w:id="25015"/>
      <w:r>
        <w:rPr>
          <w:rtl/>
        </w:rPr>
        <w:t xml:space="preserve"> </w:t>
      </w:r>
      <w:bookmarkStart w:id="25016" w:name="_ETM_Q45_500060"/>
      <w:bookmarkEnd w:id="25016"/>
      <w:r>
        <w:rPr>
          <w:rtl/>
        </w:rPr>
        <w:t>המציאות</w:t>
      </w:r>
      <w:bookmarkStart w:id="25017" w:name="_ETM_Q45_500900"/>
      <w:bookmarkEnd w:id="25017"/>
      <w:r>
        <w:rPr>
          <w:rFonts w:hint="cs"/>
          <w:rtl/>
        </w:rPr>
        <w:t xml:space="preserve"> </w:t>
      </w:r>
      <w:bookmarkStart w:id="25018" w:name="_ETM_Q45_501380"/>
      <w:bookmarkEnd w:id="25018"/>
      <w:r>
        <w:rPr>
          <w:rtl/>
        </w:rPr>
        <w:t xml:space="preserve">עולה </w:t>
      </w:r>
      <w:bookmarkStart w:id="25019" w:name="_ETM_Q45_501650"/>
      <w:bookmarkEnd w:id="25019"/>
      <w:r>
        <w:rPr>
          <w:rtl/>
        </w:rPr>
        <w:t xml:space="preserve">על </w:t>
      </w:r>
      <w:bookmarkStart w:id="25020" w:name="_ETM_Q45_501769"/>
      <w:bookmarkEnd w:id="25020"/>
      <w:r>
        <w:rPr>
          <w:rtl/>
        </w:rPr>
        <w:t xml:space="preserve">כל </w:t>
      </w:r>
      <w:bookmarkStart w:id="25021" w:name="_ETM_Q45_501980"/>
      <w:bookmarkEnd w:id="25021"/>
      <w:r>
        <w:rPr>
          <w:rtl/>
        </w:rPr>
        <w:t>דמיון</w:t>
      </w:r>
      <w:r>
        <w:rPr>
          <w:rFonts w:hint="cs"/>
          <w:rtl/>
        </w:rPr>
        <w:t>.</w:t>
      </w:r>
      <w:r>
        <w:rPr>
          <w:rtl/>
        </w:rPr>
        <w:t xml:space="preserve"> </w:t>
      </w:r>
      <w:bookmarkStart w:id="25022" w:name="_ETM_Q45_502640"/>
      <w:bookmarkEnd w:id="25022"/>
      <w:r>
        <w:rPr>
          <w:rtl/>
        </w:rPr>
        <w:t xml:space="preserve">אין </w:t>
      </w:r>
      <w:bookmarkStart w:id="25023" w:name="_ETM_Q45_502820"/>
      <w:bookmarkEnd w:id="25023"/>
      <w:r>
        <w:rPr>
          <w:rtl/>
        </w:rPr>
        <w:t xml:space="preserve">דברים </w:t>
      </w:r>
      <w:bookmarkStart w:id="25024" w:name="_ETM_Q45_503180"/>
      <w:bookmarkEnd w:id="25024"/>
      <w:r>
        <w:rPr>
          <w:rtl/>
        </w:rPr>
        <w:t>כאל</w:t>
      </w:r>
      <w:r w:rsidR="00851B06">
        <w:rPr>
          <w:rFonts w:hint="cs"/>
          <w:rtl/>
        </w:rPr>
        <w:t>ה</w:t>
      </w:r>
      <w:r>
        <w:rPr>
          <w:rFonts w:hint="cs"/>
          <w:rtl/>
        </w:rPr>
        <w:t>.</w:t>
      </w:r>
      <w:r>
        <w:rPr>
          <w:rtl/>
        </w:rPr>
        <w:t xml:space="preserve"> </w:t>
      </w:r>
      <w:bookmarkStart w:id="25025" w:name="_ETM_Q45_505240"/>
      <w:bookmarkEnd w:id="25025"/>
      <w:r>
        <w:rPr>
          <w:rtl/>
        </w:rPr>
        <w:t xml:space="preserve">ללא </w:t>
      </w:r>
      <w:bookmarkStart w:id="25026" w:name="_ETM_Q45_505570"/>
      <w:bookmarkEnd w:id="25026"/>
      <w:r>
        <w:rPr>
          <w:rtl/>
        </w:rPr>
        <w:t>ספק</w:t>
      </w:r>
      <w:r>
        <w:rPr>
          <w:rFonts w:hint="cs"/>
          <w:rtl/>
        </w:rPr>
        <w:t>,</w:t>
      </w:r>
      <w:r>
        <w:rPr>
          <w:rtl/>
        </w:rPr>
        <w:t xml:space="preserve"> </w:t>
      </w:r>
      <w:bookmarkStart w:id="25027" w:name="_ETM_Q45_506080"/>
      <w:bookmarkEnd w:id="25027"/>
      <w:r>
        <w:rPr>
          <w:rtl/>
        </w:rPr>
        <w:t xml:space="preserve">לכולנו </w:t>
      </w:r>
      <w:bookmarkStart w:id="25028" w:name="_ETM_Q45_506650"/>
      <w:bookmarkEnd w:id="25028"/>
      <w:r>
        <w:rPr>
          <w:rtl/>
        </w:rPr>
        <w:t xml:space="preserve">ברור </w:t>
      </w:r>
      <w:bookmarkStart w:id="25029" w:name="_ETM_Q45_509050"/>
      <w:bookmarkEnd w:id="25029"/>
      <w:r>
        <w:rPr>
          <w:rtl/>
        </w:rPr>
        <w:t xml:space="preserve">שמערכת </w:t>
      </w:r>
      <w:bookmarkStart w:id="25030" w:name="_ETM_Q45_509800"/>
      <w:bookmarkEnd w:id="25030"/>
      <w:r>
        <w:rPr>
          <w:rtl/>
        </w:rPr>
        <w:t xml:space="preserve">המשפט </w:t>
      </w:r>
      <w:bookmarkStart w:id="25031" w:name="_ETM_Q45_510160"/>
      <w:bookmarkEnd w:id="25031"/>
      <w:r>
        <w:rPr>
          <w:rFonts w:hint="cs"/>
          <w:rtl/>
        </w:rPr>
        <w:t xml:space="preserve">צריכה </w:t>
      </w:r>
      <w:bookmarkStart w:id="25032" w:name="_ETM_Q45_510519"/>
      <w:bookmarkEnd w:id="25032"/>
      <w:r>
        <w:rPr>
          <w:rtl/>
        </w:rPr>
        <w:t xml:space="preserve">תיקונים </w:t>
      </w:r>
      <w:bookmarkStart w:id="25033" w:name="_ETM_Q45_510999"/>
      <w:bookmarkEnd w:id="25033"/>
      <w:r>
        <w:rPr>
          <w:rtl/>
        </w:rPr>
        <w:t>ושינויים</w:t>
      </w:r>
      <w:r>
        <w:rPr>
          <w:rFonts w:hint="cs"/>
          <w:rtl/>
        </w:rPr>
        <w:t>.</w:t>
      </w:r>
      <w:r>
        <w:rPr>
          <w:rtl/>
        </w:rPr>
        <w:t xml:space="preserve"> </w:t>
      </w:r>
      <w:bookmarkStart w:id="25034" w:name="_ETM_Q45_512570"/>
      <w:bookmarkEnd w:id="25034"/>
      <w:r>
        <w:rPr>
          <w:rtl/>
        </w:rPr>
        <w:t>אגב</w:t>
      </w:r>
      <w:r>
        <w:rPr>
          <w:rFonts w:hint="cs"/>
          <w:rtl/>
        </w:rPr>
        <w:t>,</w:t>
      </w:r>
      <w:r>
        <w:rPr>
          <w:rtl/>
        </w:rPr>
        <w:t xml:space="preserve"> </w:t>
      </w:r>
      <w:bookmarkStart w:id="25035" w:name="_ETM_Q45_512930"/>
      <w:bookmarkEnd w:id="25035"/>
      <w:r>
        <w:rPr>
          <w:rtl/>
        </w:rPr>
        <w:t xml:space="preserve">זה </w:t>
      </w:r>
      <w:bookmarkStart w:id="25036" w:name="_ETM_Q45_513110"/>
      <w:bookmarkEnd w:id="25036"/>
      <w:r>
        <w:rPr>
          <w:rtl/>
        </w:rPr>
        <w:t xml:space="preserve">נכון </w:t>
      </w:r>
      <w:bookmarkStart w:id="25037" w:name="_ETM_Q45_513559"/>
      <w:bookmarkEnd w:id="25037"/>
      <w:r>
        <w:rPr>
          <w:rtl/>
        </w:rPr>
        <w:t xml:space="preserve">לגבי </w:t>
      </w:r>
      <w:bookmarkStart w:id="25038" w:name="_ETM_Q45_513920"/>
      <w:bookmarkEnd w:id="25038"/>
      <w:r>
        <w:rPr>
          <w:rtl/>
        </w:rPr>
        <w:t xml:space="preserve">כל </w:t>
      </w:r>
      <w:bookmarkStart w:id="25039" w:name="_ETM_Q45_514160"/>
      <w:bookmarkEnd w:id="25039"/>
      <w:r>
        <w:rPr>
          <w:rtl/>
        </w:rPr>
        <w:t>מערכת</w:t>
      </w:r>
      <w:bookmarkStart w:id="25040" w:name="_ETM_Q45_515220"/>
      <w:bookmarkEnd w:id="25040"/>
      <w:r>
        <w:rPr>
          <w:rFonts w:hint="cs"/>
          <w:rtl/>
        </w:rPr>
        <w:t>, כי</w:t>
      </w:r>
      <w:r>
        <w:rPr>
          <w:rtl/>
        </w:rPr>
        <w:t xml:space="preserve"> </w:t>
      </w:r>
      <w:bookmarkStart w:id="25041" w:name="_ETM_Q45_515520"/>
      <w:bookmarkEnd w:id="25041"/>
      <w:r>
        <w:rPr>
          <w:rFonts w:hint="cs"/>
          <w:rtl/>
        </w:rPr>
        <w:t xml:space="preserve">אין </w:t>
      </w:r>
      <w:r>
        <w:rPr>
          <w:rtl/>
        </w:rPr>
        <w:t xml:space="preserve">מערכת </w:t>
      </w:r>
      <w:bookmarkStart w:id="25042" w:name="_ETM_Q45_516030"/>
      <w:bookmarkEnd w:id="25042"/>
      <w:r>
        <w:rPr>
          <w:rtl/>
        </w:rPr>
        <w:t xml:space="preserve">שלא </w:t>
      </w:r>
      <w:bookmarkStart w:id="25043" w:name="_ETM_Q45_516390"/>
      <w:bookmarkEnd w:id="25043"/>
      <w:r>
        <w:rPr>
          <w:rtl/>
        </w:rPr>
        <w:t xml:space="preserve">צריכה </w:t>
      </w:r>
      <w:bookmarkStart w:id="25044" w:name="_ETM_Q45_516780"/>
      <w:bookmarkEnd w:id="25044"/>
      <w:r>
        <w:rPr>
          <w:rtl/>
        </w:rPr>
        <w:t>להשתנות</w:t>
      </w:r>
      <w:r>
        <w:rPr>
          <w:rFonts w:hint="cs"/>
          <w:rtl/>
        </w:rPr>
        <w:t>,</w:t>
      </w:r>
      <w:r>
        <w:rPr>
          <w:rtl/>
        </w:rPr>
        <w:t xml:space="preserve"> </w:t>
      </w:r>
      <w:bookmarkStart w:id="25045" w:name="_ETM_Q45_518059"/>
      <w:bookmarkEnd w:id="25045"/>
      <w:r>
        <w:rPr>
          <w:rtl/>
        </w:rPr>
        <w:t xml:space="preserve">כי </w:t>
      </w:r>
      <w:bookmarkStart w:id="25046" w:name="_ETM_Q45_518239"/>
      <w:bookmarkEnd w:id="25046"/>
      <w:r>
        <w:rPr>
          <w:rtl/>
        </w:rPr>
        <w:t>הזמן</w:t>
      </w:r>
      <w:r>
        <w:rPr>
          <w:rFonts w:hint="cs"/>
          <w:rtl/>
        </w:rPr>
        <w:t>,</w:t>
      </w:r>
      <w:bookmarkStart w:id="25047" w:name="_ETM_Q45_519019"/>
      <w:bookmarkEnd w:id="25047"/>
      <w:r>
        <w:rPr>
          <w:rtl/>
        </w:rPr>
        <w:t xml:space="preserve"> </w:t>
      </w:r>
      <w:bookmarkStart w:id="25048" w:name="_ETM_Q45_519949"/>
      <w:bookmarkEnd w:id="25048"/>
      <w:r>
        <w:rPr>
          <w:rtl/>
        </w:rPr>
        <w:t>ה</w:t>
      </w:r>
      <w:r>
        <w:rPr>
          <w:rFonts w:hint="cs"/>
          <w:rtl/>
        </w:rPr>
        <w:t>ה</w:t>
      </w:r>
      <w:r>
        <w:rPr>
          <w:rtl/>
        </w:rPr>
        <w:t>תקדמו</w:t>
      </w:r>
      <w:r>
        <w:rPr>
          <w:rFonts w:hint="cs"/>
          <w:rtl/>
        </w:rPr>
        <w:t>ת,</w:t>
      </w:r>
      <w:r>
        <w:rPr>
          <w:rtl/>
        </w:rPr>
        <w:t xml:space="preserve"> </w:t>
      </w:r>
      <w:bookmarkStart w:id="25049" w:name="_ETM_Q45_520879"/>
      <w:bookmarkEnd w:id="25049"/>
      <w:r>
        <w:rPr>
          <w:rtl/>
        </w:rPr>
        <w:t>המציאות</w:t>
      </w:r>
      <w:r>
        <w:rPr>
          <w:rFonts w:hint="cs"/>
          <w:rtl/>
        </w:rPr>
        <w:t>,</w:t>
      </w:r>
      <w:r>
        <w:rPr>
          <w:rtl/>
        </w:rPr>
        <w:t xml:space="preserve"> </w:t>
      </w:r>
      <w:bookmarkStart w:id="25050" w:name="_ETM_Q45_521629"/>
      <w:bookmarkEnd w:id="25050"/>
      <w:r>
        <w:rPr>
          <w:rtl/>
        </w:rPr>
        <w:t>החיים</w:t>
      </w:r>
      <w:r>
        <w:rPr>
          <w:rFonts w:hint="cs"/>
          <w:rtl/>
        </w:rPr>
        <w:t>,</w:t>
      </w:r>
      <w:r>
        <w:rPr>
          <w:rtl/>
        </w:rPr>
        <w:t xml:space="preserve"> </w:t>
      </w:r>
      <w:bookmarkStart w:id="25051" w:name="_ETM_Q45_522170"/>
      <w:bookmarkEnd w:id="25051"/>
      <w:r>
        <w:rPr>
          <w:rtl/>
        </w:rPr>
        <w:t xml:space="preserve">דורשים </w:t>
      </w:r>
      <w:bookmarkStart w:id="25052" w:name="_ETM_Q45_522620"/>
      <w:bookmarkEnd w:id="25052"/>
      <w:r>
        <w:rPr>
          <w:rtl/>
        </w:rPr>
        <w:t>שינויים</w:t>
      </w:r>
      <w:r>
        <w:rPr>
          <w:rFonts w:hint="cs"/>
          <w:rtl/>
        </w:rPr>
        <w:t>.</w:t>
      </w:r>
      <w:r>
        <w:rPr>
          <w:rtl/>
        </w:rPr>
        <w:t xml:space="preserve"> </w:t>
      </w:r>
      <w:bookmarkStart w:id="25053" w:name="_ETM_Q45_523100"/>
      <w:bookmarkEnd w:id="25053"/>
      <w:r>
        <w:rPr>
          <w:rtl/>
        </w:rPr>
        <w:t xml:space="preserve">זה </w:t>
      </w:r>
      <w:bookmarkStart w:id="25054" w:name="_ETM_Q45_523250"/>
      <w:bookmarkEnd w:id="25054"/>
      <w:r>
        <w:rPr>
          <w:rtl/>
        </w:rPr>
        <w:t>בסדר</w:t>
      </w:r>
      <w:r>
        <w:rPr>
          <w:rFonts w:hint="cs"/>
          <w:rtl/>
        </w:rPr>
        <w:t>,</w:t>
      </w:r>
      <w:r>
        <w:rPr>
          <w:rtl/>
        </w:rPr>
        <w:t xml:space="preserve"> </w:t>
      </w:r>
      <w:bookmarkStart w:id="25055" w:name="_ETM_Q45_523730"/>
      <w:bookmarkEnd w:id="25055"/>
      <w:r>
        <w:rPr>
          <w:rtl/>
        </w:rPr>
        <w:t xml:space="preserve">זה </w:t>
      </w:r>
      <w:bookmarkStart w:id="25056" w:name="_ETM_Q45_523879"/>
      <w:bookmarkEnd w:id="25056"/>
      <w:r>
        <w:rPr>
          <w:rtl/>
        </w:rPr>
        <w:t>טבעי</w:t>
      </w:r>
      <w:r>
        <w:rPr>
          <w:rFonts w:hint="cs"/>
          <w:rtl/>
        </w:rPr>
        <w:t>,</w:t>
      </w:r>
      <w:r>
        <w:rPr>
          <w:rtl/>
        </w:rPr>
        <w:t xml:space="preserve"> </w:t>
      </w:r>
      <w:bookmarkStart w:id="25057" w:name="_ETM_Q45_524149"/>
      <w:bookmarkEnd w:id="25057"/>
      <w:r>
        <w:rPr>
          <w:rtl/>
        </w:rPr>
        <w:t xml:space="preserve">זה </w:t>
      </w:r>
      <w:bookmarkStart w:id="25058" w:name="_ETM_Q45_524300"/>
      <w:bookmarkEnd w:id="25058"/>
      <w:r>
        <w:rPr>
          <w:rtl/>
        </w:rPr>
        <w:t>נורמלי</w:t>
      </w:r>
      <w:r>
        <w:rPr>
          <w:rFonts w:hint="cs"/>
          <w:rtl/>
        </w:rPr>
        <w:t>.</w:t>
      </w:r>
      <w:r>
        <w:rPr>
          <w:rtl/>
        </w:rPr>
        <w:t xml:space="preserve"> </w:t>
      </w:r>
      <w:bookmarkStart w:id="25059" w:name="_ETM_Q45_526300"/>
      <w:bookmarkStart w:id="25060" w:name="_ETM_Q45_530000"/>
      <w:bookmarkEnd w:id="25059"/>
      <w:bookmarkEnd w:id="25060"/>
      <w:r>
        <w:rPr>
          <w:rtl/>
        </w:rPr>
        <w:t xml:space="preserve">אבל </w:t>
      </w:r>
      <w:bookmarkStart w:id="25061" w:name="_ETM_Q45_526570"/>
      <w:bookmarkEnd w:id="25061"/>
      <w:r>
        <w:rPr>
          <w:rtl/>
        </w:rPr>
        <w:t xml:space="preserve">ממשהו </w:t>
      </w:r>
      <w:bookmarkStart w:id="25062" w:name="_ETM_Q45_527110"/>
      <w:bookmarkEnd w:id="25062"/>
      <w:r>
        <w:rPr>
          <w:rtl/>
        </w:rPr>
        <w:t xml:space="preserve">שהוא </w:t>
      </w:r>
      <w:bookmarkStart w:id="25063" w:name="_ETM_Q45_527290"/>
      <w:bookmarkEnd w:id="25063"/>
      <w:r>
        <w:rPr>
          <w:rtl/>
        </w:rPr>
        <w:t xml:space="preserve">נורמלי </w:t>
      </w:r>
      <w:bookmarkStart w:id="25064" w:name="_ETM_Q45_528750"/>
      <w:bookmarkEnd w:id="25064"/>
      <w:r>
        <w:rPr>
          <w:rtl/>
        </w:rPr>
        <w:t xml:space="preserve">והיה </w:t>
      </w:r>
      <w:bookmarkStart w:id="25065" w:name="_ETM_Q45_529080"/>
      <w:bookmarkEnd w:id="25065"/>
      <w:r>
        <w:rPr>
          <w:rtl/>
        </w:rPr>
        <w:t xml:space="preserve">יכול </w:t>
      </w:r>
      <w:bookmarkStart w:id="25066" w:name="_ETM_Q45_529529"/>
      <w:bookmarkEnd w:id="25066"/>
      <w:r>
        <w:rPr>
          <w:rtl/>
        </w:rPr>
        <w:t xml:space="preserve">להיות </w:t>
      </w:r>
      <w:bookmarkStart w:id="25067" w:name="_ETM_Q45_529830"/>
      <w:bookmarkEnd w:id="25067"/>
      <w:r>
        <w:rPr>
          <w:rtl/>
        </w:rPr>
        <w:t xml:space="preserve">פה </w:t>
      </w:r>
      <w:bookmarkStart w:id="25068" w:name="_ETM_Q45_530130"/>
      <w:bookmarkEnd w:id="25068"/>
      <w:r>
        <w:rPr>
          <w:rtl/>
        </w:rPr>
        <w:t xml:space="preserve">באמת </w:t>
      </w:r>
      <w:bookmarkStart w:id="25069" w:name="_ETM_Q45_530610"/>
      <w:bookmarkEnd w:id="25069"/>
      <w:r>
        <w:rPr>
          <w:rtl/>
        </w:rPr>
        <w:t xml:space="preserve">אירוע </w:t>
      </w:r>
      <w:bookmarkStart w:id="25070" w:name="_ETM_Q45_531850"/>
      <w:bookmarkEnd w:id="25070"/>
      <w:r>
        <w:rPr>
          <w:rtl/>
        </w:rPr>
        <w:t>מכונן</w:t>
      </w:r>
      <w:r>
        <w:rPr>
          <w:rFonts w:hint="cs"/>
          <w:rtl/>
        </w:rPr>
        <w:t>,</w:t>
      </w:r>
      <w:r>
        <w:rPr>
          <w:rtl/>
        </w:rPr>
        <w:t xml:space="preserve"> </w:t>
      </w:r>
      <w:bookmarkStart w:id="25071" w:name="_ETM_Q45_534559"/>
      <w:bookmarkEnd w:id="25071"/>
      <w:r>
        <w:rPr>
          <w:rtl/>
        </w:rPr>
        <w:t xml:space="preserve">הצלחתם </w:t>
      </w:r>
      <w:bookmarkStart w:id="25072" w:name="_ETM_Q45_535339"/>
      <w:bookmarkEnd w:id="25072"/>
      <w:r>
        <w:rPr>
          <w:rtl/>
        </w:rPr>
        <w:t xml:space="preserve">ממש </w:t>
      </w:r>
      <w:bookmarkStart w:id="25073" w:name="_ETM_Q45_535640"/>
      <w:bookmarkEnd w:id="25073"/>
      <w:r>
        <w:rPr>
          <w:rtl/>
        </w:rPr>
        <w:t xml:space="preserve">להגיע </w:t>
      </w:r>
      <w:bookmarkStart w:id="25074" w:name="_ETM_Q45_536059"/>
      <w:bookmarkEnd w:id="25074"/>
      <w:r>
        <w:rPr>
          <w:rtl/>
        </w:rPr>
        <w:t>לב</w:t>
      </w:r>
      <w:bookmarkStart w:id="25075" w:name="_ETM_Q45_536449"/>
      <w:bookmarkStart w:id="25076" w:name="_ETM_Q45_536719"/>
      <w:bookmarkEnd w:id="25075"/>
      <w:bookmarkEnd w:id="25076"/>
      <w:r>
        <w:rPr>
          <w:rFonts w:hint="cs"/>
          <w:rtl/>
        </w:rPr>
        <w:t>רוך של</w:t>
      </w:r>
      <w:bookmarkStart w:id="25077" w:name="_ETM_Q45_533000"/>
      <w:bookmarkEnd w:id="25077"/>
      <w:r>
        <w:rPr>
          <w:rFonts w:hint="cs"/>
          <w:rtl/>
        </w:rPr>
        <w:t xml:space="preserve"> ה</w:t>
      </w:r>
      <w:r>
        <w:rPr>
          <w:rtl/>
        </w:rPr>
        <w:t>ברוך</w:t>
      </w:r>
      <w:r>
        <w:rPr>
          <w:rFonts w:hint="cs"/>
          <w:rtl/>
        </w:rPr>
        <w:t>.</w:t>
      </w:r>
      <w:r>
        <w:rPr>
          <w:rtl/>
        </w:rPr>
        <w:t xml:space="preserve"> </w:t>
      </w:r>
      <w:bookmarkStart w:id="25078" w:name="_ETM_Q45_537899"/>
      <w:bookmarkEnd w:id="25078"/>
      <w:r>
        <w:rPr>
          <w:rtl/>
        </w:rPr>
        <w:t xml:space="preserve">הגענו </w:t>
      </w:r>
      <w:bookmarkStart w:id="25079" w:name="_ETM_Q45_538350"/>
      <w:bookmarkEnd w:id="25079"/>
      <w:r>
        <w:rPr>
          <w:rtl/>
        </w:rPr>
        <w:t>לאלימות</w:t>
      </w:r>
      <w:r>
        <w:rPr>
          <w:rFonts w:hint="cs"/>
          <w:rtl/>
        </w:rPr>
        <w:t>,</w:t>
      </w:r>
      <w:r>
        <w:rPr>
          <w:rtl/>
        </w:rPr>
        <w:t xml:space="preserve"> </w:t>
      </w:r>
      <w:bookmarkStart w:id="25080" w:name="_ETM_Q45_539309"/>
      <w:bookmarkEnd w:id="25080"/>
      <w:r>
        <w:rPr>
          <w:rtl/>
        </w:rPr>
        <w:t>להפגנות</w:t>
      </w:r>
      <w:r>
        <w:rPr>
          <w:rFonts w:hint="cs"/>
          <w:rtl/>
        </w:rPr>
        <w:t xml:space="preserve">, לשסע </w:t>
      </w:r>
      <w:bookmarkStart w:id="25081" w:name="_ETM_Q45_541960"/>
      <w:bookmarkStart w:id="25082" w:name="_ETM_Q45_542440"/>
      <w:bookmarkEnd w:id="25081"/>
      <w:bookmarkEnd w:id="25082"/>
      <w:r>
        <w:rPr>
          <w:rtl/>
        </w:rPr>
        <w:t>חברתי</w:t>
      </w:r>
      <w:r>
        <w:rPr>
          <w:rFonts w:hint="cs"/>
          <w:rtl/>
        </w:rPr>
        <w:t>,</w:t>
      </w:r>
      <w:r>
        <w:rPr>
          <w:rtl/>
        </w:rPr>
        <w:t xml:space="preserve"> </w:t>
      </w:r>
      <w:bookmarkStart w:id="25083" w:name="_ETM_Q45_543190"/>
      <w:bookmarkStart w:id="25084" w:name="_ETM_Q45_544870"/>
      <w:bookmarkEnd w:id="25083"/>
      <w:bookmarkEnd w:id="25084"/>
      <w:r>
        <w:rPr>
          <w:rFonts w:hint="cs"/>
          <w:rtl/>
        </w:rPr>
        <w:t>ל</w:t>
      </w:r>
      <w:r>
        <w:rPr>
          <w:rtl/>
        </w:rPr>
        <w:t xml:space="preserve">מריבות </w:t>
      </w:r>
      <w:bookmarkStart w:id="25085" w:name="_ETM_Q45_545440"/>
      <w:bookmarkEnd w:id="25085"/>
      <w:r>
        <w:rPr>
          <w:rtl/>
        </w:rPr>
        <w:t xml:space="preserve">בתוך </w:t>
      </w:r>
      <w:bookmarkStart w:id="25086" w:name="_ETM_Q45_545770"/>
      <w:bookmarkEnd w:id="25086"/>
      <w:r>
        <w:rPr>
          <w:rtl/>
        </w:rPr>
        <w:t>הבית</w:t>
      </w:r>
      <w:r>
        <w:rPr>
          <w:rFonts w:hint="cs"/>
          <w:rtl/>
        </w:rPr>
        <w:t>.</w:t>
      </w:r>
      <w:r>
        <w:rPr>
          <w:rtl/>
        </w:rPr>
        <w:t xml:space="preserve"> </w:t>
      </w:r>
      <w:bookmarkStart w:id="25087" w:name="_ETM_Q45_547240"/>
      <w:bookmarkEnd w:id="25087"/>
      <w:r>
        <w:rPr>
          <w:rtl/>
        </w:rPr>
        <w:t xml:space="preserve">אני </w:t>
      </w:r>
      <w:bookmarkStart w:id="25088" w:name="_ETM_Q45_547539"/>
      <w:bookmarkEnd w:id="25088"/>
      <w:r>
        <w:rPr>
          <w:rtl/>
        </w:rPr>
        <w:t>אגלה</w:t>
      </w:r>
      <w:r>
        <w:rPr>
          <w:rFonts w:hint="cs"/>
          <w:rtl/>
        </w:rPr>
        <w:t xml:space="preserve"> לכם, </w:t>
      </w:r>
      <w:bookmarkStart w:id="25089" w:name="_ETM_Q45_547810"/>
      <w:bookmarkStart w:id="25090" w:name="_ETM_Q45_548200"/>
      <w:bookmarkEnd w:id="25089"/>
      <w:bookmarkEnd w:id="25090"/>
      <w:r>
        <w:rPr>
          <w:rFonts w:hint="cs"/>
          <w:rtl/>
        </w:rPr>
        <w:t>ה</w:t>
      </w:r>
      <w:r>
        <w:rPr>
          <w:rtl/>
        </w:rPr>
        <w:t xml:space="preserve">ילדה </w:t>
      </w:r>
      <w:bookmarkStart w:id="25091" w:name="_ETM_Q45_548560"/>
      <w:bookmarkEnd w:id="25091"/>
      <w:r>
        <w:rPr>
          <w:rtl/>
        </w:rPr>
        <w:t xml:space="preserve">שלי </w:t>
      </w:r>
      <w:bookmarkStart w:id="25092" w:name="_ETM_Q45_549009"/>
      <w:bookmarkEnd w:id="25092"/>
      <w:r>
        <w:rPr>
          <w:rtl/>
        </w:rPr>
        <w:t xml:space="preserve">חזרה </w:t>
      </w:r>
      <w:bookmarkStart w:id="25093" w:name="_ETM_Q45_549399"/>
      <w:bookmarkEnd w:id="25093"/>
      <w:r>
        <w:rPr>
          <w:rtl/>
        </w:rPr>
        <w:t xml:space="preserve">מבית </w:t>
      </w:r>
      <w:bookmarkStart w:id="25094" w:name="_ETM_Q45_549700"/>
      <w:bookmarkEnd w:id="25094"/>
      <w:r>
        <w:rPr>
          <w:rtl/>
        </w:rPr>
        <w:t>ספר</w:t>
      </w:r>
      <w:bookmarkStart w:id="25095" w:name="_ETM_Q45_550390"/>
      <w:bookmarkEnd w:id="25095"/>
      <w:r>
        <w:rPr>
          <w:rFonts w:hint="cs"/>
          <w:rtl/>
        </w:rPr>
        <w:t xml:space="preserve">, </w:t>
      </w:r>
      <w:bookmarkStart w:id="25096" w:name="_ETM_Q45_551200"/>
      <w:bookmarkEnd w:id="25096"/>
      <w:r>
        <w:rPr>
          <w:rFonts w:hint="cs"/>
          <w:rtl/>
        </w:rPr>
        <w:t>ב</w:t>
      </w:r>
      <w:r>
        <w:rPr>
          <w:rtl/>
        </w:rPr>
        <w:t xml:space="preserve">ית </w:t>
      </w:r>
      <w:bookmarkStart w:id="25097" w:name="_ETM_Q45_551380"/>
      <w:bookmarkEnd w:id="25097"/>
      <w:r>
        <w:rPr>
          <w:rtl/>
        </w:rPr>
        <w:t xml:space="preserve">ספר </w:t>
      </w:r>
      <w:bookmarkStart w:id="25098" w:name="_ETM_Q45_551710"/>
      <w:bookmarkEnd w:id="25098"/>
      <w:r>
        <w:rPr>
          <w:rtl/>
        </w:rPr>
        <w:t>יסודי</w:t>
      </w:r>
      <w:r>
        <w:rPr>
          <w:rFonts w:hint="cs"/>
          <w:rtl/>
        </w:rPr>
        <w:t>;</w:t>
      </w:r>
      <w:r>
        <w:rPr>
          <w:rtl/>
        </w:rPr>
        <w:t xml:space="preserve"> </w:t>
      </w:r>
      <w:bookmarkStart w:id="25099" w:name="_ETM_Q45_553210"/>
      <w:bookmarkEnd w:id="25099"/>
      <w:r>
        <w:rPr>
          <w:rtl/>
        </w:rPr>
        <w:t xml:space="preserve">ילדים </w:t>
      </w:r>
      <w:bookmarkStart w:id="25100" w:name="_ETM_Q45_553630"/>
      <w:bookmarkEnd w:id="25100"/>
      <w:r>
        <w:rPr>
          <w:rtl/>
        </w:rPr>
        <w:t xml:space="preserve">בבית </w:t>
      </w:r>
      <w:bookmarkStart w:id="25101" w:name="_ETM_Q45_553839"/>
      <w:bookmarkEnd w:id="25101"/>
      <w:r>
        <w:rPr>
          <w:rtl/>
        </w:rPr>
        <w:t xml:space="preserve">ספר </w:t>
      </w:r>
      <w:bookmarkStart w:id="25102" w:name="_ETM_Q45_554080"/>
      <w:bookmarkEnd w:id="25102"/>
      <w:r>
        <w:rPr>
          <w:rtl/>
        </w:rPr>
        <w:t xml:space="preserve">יסודי </w:t>
      </w:r>
      <w:bookmarkStart w:id="25103" w:name="_ETM_Q45_554440"/>
      <w:bookmarkEnd w:id="25103"/>
      <w:r>
        <w:rPr>
          <w:rtl/>
        </w:rPr>
        <w:t xml:space="preserve">מדברים </w:t>
      </w:r>
      <w:bookmarkStart w:id="25104" w:name="_ETM_Q45_554890"/>
      <w:bookmarkEnd w:id="25104"/>
      <w:r>
        <w:rPr>
          <w:rtl/>
        </w:rPr>
        <w:t xml:space="preserve">על </w:t>
      </w:r>
      <w:bookmarkStart w:id="25105" w:name="_ETM_Q45_555010"/>
      <w:bookmarkEnd w:id="25105"/>
      <w:r>
        <w:rPr>
          <w:rtl/>
        </w:rPr>
        <w:t>זה</w:t>
      </w:r>
      <w:r>
        <w:rPr>
          <w:rFonts w:hint="cs"/>
          <w:rtl/>
        </w:rPr>
        <w:t>.</w:t>
      </w:r>
      <w:bookmarkStart w:id="25106" w:name="_ETM_Q45_556060"/>
      <w:bookmarkEnd w:id="25106"/>
      <w:r>
        <w:rPr>
          <w:rFonts w:hint="cs"/>
          <w:rtl/>
        </w:rPr>
        <w:t xml:space="preserve"> זה</w:t>
      </w:r>
      <w:r>
        <w:rPr>
          <w:rtl/>
        </w:rPr>
        <w:t xml:space="preserve"> </w:t>
      </w:r>
      <w:bookmarkStart w:id="25107" w:name="_ETM_Q45_556329"/>
      <w:bookmarkEnd w:id="25107"/>
      <w:r>
        <w:rPr>
          <w:rtl/>
        </w:rPr>
        <w:t xml:space="preserve">מה </w:t>
      </w:r>
      <w:bookmarkStart w:id="25108" w:name="_ETM_Q45_556479"/>
      <w:bookmarkEnd w:id="25108"/>
      <w:r>
        <w:rPr>
          <w:rtl/>
        </w:rPr>
        <w:t xml:space="preserve">שמעסיק </w:t>
      </w:r>
      <w:bookmarkStart w:id="25109" w:name="_ETM_Q45_557079"/>
      <w:bookmarkEnd w:id="25109"/>
      <w:r>
        <w:rPr>
          <w:rtl/>
        </w:rPr>
        <w:t>אותם</w:t>
      </w:r>
      <w:r>
        <w:rPr>
          <w:rFonts w:hint="cs"/>
          <w:rtl/>
        </w:rPr>
        <w:t>.</w:t>
      </w:r>
      <w:r>
        <w:rPr>
          <w:rtl/>
        </w:rPr>
        <w:t xml:space="preserve"> </w:t>
      </w:r>
      <w:bookmarkStart w:id="25110" w:name="_ETM_Q45_557890"/>
      <w:bookmarkEnd w:id="25110"/>
      <w:r>
        <w:rPr>
          <w:rFonts w:hint="cs"/>
          <w:rtl/>
        </w:rPr>
        <w:t>על זה</w:t>
      </w:r>
      <w:r>
        <w:rPr>
          <w:rtl/>
        </w:rPr>
        <w:t xml:space="preserve"> </w:t>
      </w:r>
      <w:bookmarkStart w:id="25111" w:name="_ETM_Q45_558250"/>
      <w:bookmarkEnd w:id="25111"/>
      <w:r>
        <w:rPr>
          <w:rtl/>
        </w:rPr>
        <w:t xml:space="preserve">הם </w:t>
      </w:r>
      <w:bookmarkStart w:id="25112" w:name="_ETM_Q45_558399"/>
      <w:bookmarkEnd w:id="25112"/>
      <w:r>
        <w:rPr>
          <w:rtl/>
        </w:rPr>
        <w:t>מדברים</w:t>
      </w:r>
      <w:bookmarkStart w:id="25113" w:name="_ETM_Q45_559000"/>
      <w:bookmarkEnd w:id="25113"/>
      <w:r>
        <w:rPr>
          <w:rFonts w:hint="cs"/>
          <w:rtl/>
        </w:rPr>
        <w:t xml:space="preserve">, </w:t>
      </w:r>
      <w:bookmarkStart w:id="25114" w:name="_ETM_Q45_559180"/>
      <w:bookmarkEnd w:id="25114"/>
      <w:r>
        <w:rPr>
          <w:rtl/>
        </w:rPr>
        <w:t xml:space="preserve">ילדים </w:t>
      </w:r>
      <w:bookmarkStart w:id="25115" w:name="_ETM_Q45_559630"/>
      <w:bookmarkEnd w:id="25115"/>
      <w:r>
        <w:rPr>
          <w:rtl/>
        </w:rPr>
        <w:t>בני</w:t>
      </w:r>
      <w:r>
        <w:rPr>
          <w:rFonts w:hint="cs"/>
          <w:rtl/>
        </w:rPr>
        <w:t xml:space="preserve"> 10, </w:t>
      </w:r>
      <w:bookmarkStart w:id="25116" w:name="_ETM_Q45_562000"/>
      <w:bookmarkEnd w:id="25116"/>
      <w:r>
        <w:rPr>
          <w:rFonts w:hint="cs"/>
          <w:rtl/>
        </w:rPr>
        <w:t xml:space="preserve">11. </w:t>
      </w:r>
      <w:bookmarkStart w:id="25117" w:name="_ETM_Q45_559899"/>
      <w:bookmarkStart w:id="25118" w:name="_ETM_Q45_560170"/>
      <w:bookmarkStart w:id="25119" w:name="_ETM_Q45_563100"/>
      <w:bookmarkEnd w:id="25117"/>
      <w:bookmarkEnd w:id="25118"/>
      <w:bookmarkEnd w:id="25119"/>
      <w:r>
        <w:rPr>
          <w:rtl/>
        </w:rPr>
        <w:t xml:space="preserve">זה </w:t>
      </w:r>
      <w:bookmarkStart w:id="25120" w:name="_ETM_Q45_563310"/>
      <w:bookmarkEnd w:id="25120"/>
      <w:r>
        <w:rPr>
          <w:rtl/>
        </w:rPr>
        <w:t xml:space="preserve">מה </w:t>
      </w:r>
      <w:bookmarkStart w:id="25121" w:name="_ETM_Q45_563460"/>
      <w:bookmarkEnd w:id="25121"/>
      <w:r>
        <w:rPr>
          <w:rtl/>
        </w:rPr>
        <w:t xml:space="preserve">שאנחנו </w:t>
      </w:r>
      <w:bookmarkStart w:id="25122" w:name="_ETM_Q45_563909"/>
      <w:bookmarkEnd w:id="25122"/>
      <w:r>
        <w:rPr>
          <w:rtl/>
        </w:rPr>
        <w:t>רצינו</w:t>
      </w:r>
      <w:r>
        <w:rPr>
          <w:rFonts w:hint="cs"/>
          <w:rtl/>
        </w:rPr>
        <w:t>?</w:t>
      </w:r>
      <w:r>
        <w:rPr>
          <w:rtl/>
        </w:rPr>
        <w:t xml:space="preserve"> </w:t>
      </w:r>
      <w:bookmarkStart w:id="25123" w:name="_ETM_Q45_566979"/>
      <w:bookmarkEnd w:id="25123"/>
      <w:r>
        <w:rPr>
          <w:rtl/>
        </w:rPr>
        <w:t>ו</w:t>
      </w:r>
      <w:r>
        <w:rPr>
          <w:rFonts w:hint="cs"/>
          <w:rtl/>
        </w:rPr>
        <w:t>כ</w:t>
      </w:r>
      <w:r>
        <w:rPr>
          <w:rtl/>
        </w:rPr>
        <w:t>ל</w:t>
      </w:r>
      <w:r>
        <w:rPr>
          <w:rFonts w:hint="cs"/>
          <w:rtl/>
        </w:rPr>
        <w:t xml:space="preserve"> זה</w:t>
      </w:r>
      <w:r>
        <w:rPr>
          <w:rtl/>
        </w:rPr>
        <w:t xml:space="preserve"> </w:t>
      </w:r>
      <w:bookmarkStart w:id="25124" w:name="_ETM_Q45_567430"/>
      <w:bookmarkEnd w:id="25124"/>
      <w:r>
        <w:rPr>
          <w:rFonts w:hint="cs"/>
          <w:rtl/>
        </w:rPr>
        <w:t xml:space="preserve">נובע מאיזשהם </w:t>
      </w:r>
      <w:bookmarkStart w:id="25125" w:name="_ETM_Q45_567549"/>
      <w:bookmarkStart w:id="25126" w:name="_ETM_Q45_568029"/>
      <w:bookmarkStart w:id="25127" w:name="_ETM_Q45_570880"/>
      <w:bookmarkStart w:id="25128" w:name="_ETM_Q45_571240"/>
      <w:bookmarkStart w:id="25129" w:name="_ETM_Q45_571600"/>
      <w:bookmarkEnd w:id="25125"/>
      <w:bookmarkEnd w:id="25126"/>
      <w:bookmarkEnd w:id="25127"/>
      <w:bookmarkEnd w:id="25128"/>
      <w:bookmarkEnd w:id="25129"/>
      <w:r>
        <w:rPr>
          <w:rFonts w:hint="cs"/>
          <w:rtl/>
        </w:rPr>
        <w:t xml:space="preserve">חטאים </w:t>
      </w:r>
      <w:r>
        <w:rPr>
          <w:rtl/>
        </w:rPr>
        <w:t>אישיים</w:t>
      </w:r>
      <w:r>
        <w:rPr>
          <w:rFonts w:hint="cs"/>
          <w:rtl/>
        </w:rPr>
        <w:t>.</w:t>
      </w:r>
      <w:r>
        <w:rPr>
          <w:rtl/>
        </w:rPr>
        <w:t xml:space="preserve"> </w:t>
      </w:r>
      <w:bookmarkStart w:id="25130" w:name="_ETM_Q45_572439"/>
      <w:bookmarkEnd w:id="25130"/>
      <w:r>
        <w:rPr>
          <w:rtl/>
        </w:rPr>
        <w:t xml:space="preserve">זאת </w:t>
      </w:r>
      <w:bookmarkStart w:id="25131" w:name="_ETM_Q45_572560"/>
      <w:bookmarkEnd w:id="25131"/>
      <w:r>
        <w:rPr>
          <w:rtl/>
        </w:rPr>
        <w:t>אומרת</w:t>
      </w:r>
      <w:r>
        <w:rPr>
          <w:rFonts w:hint="cs"/>
          <w:rtl/>
        </w:rPr>
        <w:t>,</w:t>
      </w:r>
      <w:r>
        <w:rPr>
          <w:rtl/>
        </w:rPr>
        <w:t xml:space="preserve"> </w:t>
      </w:r>
      <w:bookmarkStart w:id="25132" w:name="_ETM_Q45_572770"/>
      <w:bookmarkEnd w:id="25132"/>
      <w:r>
        <w:rPr>
          <w:rtl/>
        </w:rPr>
        <w:t xml:space="preserve">אם </w:t>
      </w:r>
      <w:bookmarkStart w:id="25133" w:name="_ETM_Q45_572950"/>
      <w:bookmarkEnd w:id="25133"/>
      <w:r>
        <w:rPr>
          <w:rtl/>
        </w:rPr>
        <w:t>ז</w:t>
      </w:r>
      <w:r>
        <w:rPr>
          <w:rFonts w:hint="cs"/>
          <w:rtl/>
        </w:rPr>
        <w:t>ו</w:t>
      </w:r>
      <w:r>
        <w:rPr>
          <w:rtl/>
        </w:rPr>
        <w:t xml:space="preserve"> </w:t>
      </w:r>
      <w:bookmarkStart w:id="25134" w:name="_ETM_Q45_573100"/>
      <w:bookmarkEnd w:id="25134"/>
      <w:r>
        <w:rPr>
          <w:rtl/>
        </w:rPr>
        <w:t xml:space="preserve">באמת </w:t>
      </w:r>
      <w:bookmarkStart w:id="25135" w:name="_ETM_Q45_573429"/>
      <w:bookmarkEnd w:id="25135"/>
      <w:r>
        <w:rPr>
          <w:rtl/>
        </w:rPr>
        <w:t xml:space="preserve">הייתה </w:t>
      </w:r>
      <w:bookmarkStart w:id="25136" w:name="_ETM_Q45_574119"/>
      <w:bookmarkEnd w:id="25136"/>
      <w:r>
        <w:rPr>
          <w:rtl/>
        </w:rPr>
        <w:t xml:space="preserve">רפורמה </w:t>
      </w:r>
      <w:bookmarkStart w:id="25137" w:name="_ETM_Q45_574689"/>
      <w:bookmarkEnd w:id="25137"/>
      <w:r>
        <w:rPr>
          <w:rtl/>
        </w:rPr>
        <w:t>אמיתית</w:t>
      </w:r>
      <w:r>
        <w:rPr>
          <w:rFonts w:hint="cs"/>
          <w:rtl/>
        </w:rPr>
        <w:t>,</w:t>
      </w:r>
      <w:r>
        <w:rPr>
          <w:rtl/>
        </w:rPr>
        <w:t xml:space="preserve"> </w:t>
      </w:r>
      <w:bookmarkStart w:id="25138" w:name="_ETM_Q45_577070"/>
      <w:bookmarkEnd w:id="25138"/>
      <w:r>
        <w:rPr>
          <w:rtl/>
        </w:rPr>
        <w:t xml:space="preserve">ולא </w:t>
      </w:r>
      <w:bookmarkStart w:id="25139" w:name="_ETM_Q45_577850"/>
      <w:bookmarkEnd w:id="25139"/>
      <w:r w:rsidR="00851B06">
        <w:rPr>
          <w:rFonts w:hint="cs"/>
          <w:rtl/>
        </w:rPr>
        <w:t xml:space="preserve">משהו </w:t>
      </w:r>
      <w:bookmarkStart w:id="25140" w:name="_ETM_Q45_578149"/>
      <w:bookmarkEnd w:id="25140"/>
      <w:r w:rsidR="00851B06">
        <w:rPr>
          <w:rFonts w:hint="cs"/>
          <w:rtl/>
        </w:rPr>
        <w:t>ש</w:t>
      </w:r>
      <w:r>
        <w:rPr>
          <w:rtl/>
        </w:rPr>
        <w:t xml:space="preserve">נובע </w:t>
      </w:r>
      <w:bookmarkStart w:id="25141" w:name="_ETM_Q45_578570"/>
      <w:bookmarkEnd w:id="25141"/>
      <w:r>
        <w:rPr>
          <w:rtl/>
        </w:rPr>
        <w:t>מאינטרס</w:t>
      </w:r>
      <w:r w:rsidR="00851B06">
        <w:rPr>
          <w:rFonts w:hint="cs"/>
          <w:rtl/>
        </w:rPr>
        <w:t>ים</w:t>
      </w:r>
      <w:r>
        <w:rPr>
          <w:rtl/>
        </w:rPr>
        <w:t xml:space="preserve"> </w:t>
      </w:r>
      <w:bookmarkStart w:id="25142" w:name="_ETM_Q45_579170"/>
      <w:bookmarkEnd w:id="25142"/>
      <w:r>
        <w:rPr>
          <w:rtl/>
        </w:rPr>
        <w:t>א</w:t>
      </w:r>
      <w:r>
        <w:rPr>
          <w:rFonts w:hint="cs"/>
          <w:rtl/>
        </w:rPr>
        <w:t>י</w:t>
      </w:r>
      <w:r>
        <w:rPr>
          <w:rtl/>
        </w:rPr>
        <w:t>ש</w:t>
      </w:r>
      <w:r>
        <w:rPr>
          <w:rFonts w:hint="cs"/>
          <w:rtl/>
        </w:rPr>
        <w:t>י</w:t>
      </w:r>
      <w:r>
        <w:rPr>
          <w:rtl/>
        </w:rPr>
        <w:t xml:space="preserve">ים </w:t>
      </w:r>
      <w:bookmarkStart w:id="25143" w:name="_ETM_Q45_580279"/>
      <w:bookmarkEnd w:id="25143"/>
      <w:r>
        <w:rPr>
          <w:rtl/>
        </w:rPr>
        <w:t>ופרסונ</w:t>
      </w:r>
      <w:r>
        <w:rPr>
          <w:rFonts w:hint="cs"/>
          <w:rtl/>
        </w:rPr>
        <w:t>ליים</w:t>
      </w:r>
      <w:bookmarkStart w:id="25144" w:name="_ETM_Q45_581089"/>
      <w:bookmarkStart w:id="25145" w:name="_ETM_Q45_581390"/>
      <w:bookmarkEnd w:id="25144"/>
      <w:bookmarkEnd w:id="25145"/>
      <w:r>
        <w:rPr>
          <w:rFonts w:hint="cs"/>
          <w:rtl/>
        </w:rPr>
        <w:t xml:space="preserve"> </w:t>
      </w:r>
      <w:r>
        <w:rPr>
          <w:rtl/>
        </w:rPr>
        <w:t xml:space="preserve">וצרים </w:t>
      </w:r>
      <w:bookmarkStart w:id="25146" w:name="_ETM_Q45_582529"/>
      <w:bookmarkEnd w:id="25146"/>
      <w:r>
        <w:rPr>
          <w:rtl/>
        </w:rPr>
        <w:t>ו</w:t>
      </w:r>
      <w:bookmarkStart w:id="25147" w:name="_ETM_Q45_583479"/>
      <w:bookmarkEnd w:id="25147"/>
      <w:r>
        <w:rPr>
          <w:rtl/>
        </w:rPr>
        <w:t xml:space="preserve">לא </w:t>
      </w:r>
      <w:bookmarkStart w:id="25148" w:name="_ETM_Q45_583719"/>
      <w:bookmarkEnd w:id="25148"/>
      <w:r>
        <w:rPr>
          <w:rtl/>
        </w:rPr>
        <w:t>ענייני</w:t>
      </w:r>
      <w:r>
        <w:rPr>
          <w:rFonts w:hint="cs"/>
          <w:rtl/>
        </w:rPr>
        <w:t>י</w:t>
      </w:r>
      <w:r>
        <w:rPr>
          <w:rtl/>
        </w:rPr>
        <w:t xml:space="preserve">ם </w:t>
      </w:r>
      <w:bookmarkStart w:id="25149" w:name="_ETM_Q45_584109"/>
      <w:bookmarkEnd w:id="25149"/>
      <w:r>
        <w:rPr>
          <w:rtl/>
        </w:rPr>
        <w:t xml:space="preserve">של </w:t>
      </w:r>
      <w:bookmarkStart w:id="25150" w:name="_ETM_Q45_584319"/>
      <w:bookmarkEnd w:id="25150"/>
      <w:r>
        <w:rPr>
          <w:rtl/>
        </w:rPr>
        <w:t xml:space="preserve">כמה </w:t>
      </w:r>
      <w:bookmarkStart w:id="25151" w:name="_ETM_Q45_584649"/>
      <w:bookmarkEnd w:id="25151"/>
      <w:r>
        <w:rPr>
          <w:rtl/>
        </w:rPr>
        <w:t>אנשים</w:t>
      </w:r>
      <w:r>
        <w:rPr>
          <w:rFonts w:hint="cs"/>
          <w:rtl/>
        </w:rPr>
        <w:t>,</w:t>
      </w:r>
      <w:r>
        <w:rPr>
          <w:rtl/>
        </w:rPr>
        <w:t xml:space="preserve"> </w:t>
      </w:r>
      <w:bookmarkStart w:id="25152" w:name="_ETM_Q45_585779"/>
      <w:bookmarkEnd w:id="25152"/>
      <w:r>
        <w:rPr>
          <w:rtl/>
        </w:rPr>
        <w:t xml:space="preserve">אז </w:t>
      </w:r>
      <w:bookmarkStart w:id="25153" w:name="_ETM_Q45_586020"/>
      <w:bookmarkEnd w:id="25153"/>
      <w:r>
        <w:rPr>
          <w:rtl/>
        </w:rPr>
        <w:t xml:space="preserve">היה </w:t>
      </w:r>
      <w:bookmarkStart w:id="25154" w:name="_ETM_Q45_586170"/>
      <w:bookmarkEnd w:id="25154"/>
      <w:r>
        <w:rPr>
          <w:rtl/>
        </w:rPr>
        <w:t xml:space="preserve">שיח </w:t>
      </w:r>
      <w:bookmarkStart w:id="25155" w:name="_ETM_Q45_586529"/>
      <w:bookmarkEnd w:id="25155"/>
      <w:r>
        <w:rPr>
          <w:rtl/>
        </w:rPr>
        <w:t>אחר</w:t>
      </w:r>
      <w:r>
        <w:rPr>
          <w:rFonts w:hint="cs"/>
          <w:rtl/>
        </w:rPr>
        <w:t>.</w:t>
      </w:r>
      <w:r>
        <w:rPr>
          <w:rtl/>
        </w:rPr>
        <w:t xml:space="preserve"> </w:t>
      </w:r>
      <w:bookmarkStart w:id="25156" w:name="_ETM_Q45_589630"/>
      <w:bookmarkEnd w:id="25156"/>
      <w:r>
        <w:rPr>
          <w:rtl/>
        </w:rPr>
        <w:t xml:space="preserve">אבל </w:t>
      </w:r>
      <w:bookmarkStart w:id="25157" w:name="_ETM_Q45_590939"/>
      <w:bookmarkEnd w:id="25157"/>
      <w:r>
        <w:rPr>
          <w:rtl/>
        </w:rPr>
        <w:t xml:space="preserve">הצלחתם </w:t>
      </w:r>
      <w:bookmarkStart w:id="25158" w:name="_ETM_Q45_591630"/>
      <w:bookmarkEnd w:id="25158"/>
      <w:r>
        <w:rPr>
          <w:rtl/>
        </w:rPr>
        <w:t xml:space="preserve">ממש </w:t>
      </w:r>
      <w:bookmarkStart w:id="25159" w:name="_ETM_Q45_592779"/>
      <w:bookmarkEnd w:id="25159"/>
      <w:r w:rsidR="00851B06">
        <w:rPr>
          <w:rFonts w:hint="cs"/>
          <w:rtl/>
        </w:rPr>
        <w:t>ב</w:t>
      </w:r>
      <w:r>
        <w:rPr>
          <w:rtl/>
        </w:rPr>
        <w:t xml:space="preserve">תוך </w:t>
      </w:r>
      <w:bookmarkStart w:id="25160" w:name="_ETM_Q45_594790"/>
      <w:bookmarkEnd w:id="25160"/>
      <w:r>
        <w:rPr>
          <w:rtl/>
        </w:rPr>
        <w:t xml:space="preserve">כמה </w:t>
      </w:r>
      <w:bookmarkStart w:id="25161" w:name="_ETM_Q45_595119"/>
      <w:bookmarkEnd w:id="25161"/>
      <w:r>
        <w:rPr>
          <w:rtl/>
        </w:rPr>
        <w:t xml:space="preserve">חודשים </w:t>
      </w:r>
      <w:bookmarkStart w:id="25162" w:name="_ETM_Q45_597130"/>
      <w:bookmarkEnd w:id="25162"/>
      <w:r>
        <w:rPr>
          <w:rFonts w:hint="cs"/>
          <w:rtl/>
        </w:rPr>
        <w:t>לחפור</w:t>
      </w:r>
      <w:r>
        <w:rPr>
          <w:rtl/>
        </w:rPr>
        <w:t xml:space="preserve"> </w:t>
      </w:r>
      <w:bookmarkStart w:id="25163" w:name="_ETM_Q45_597609"/>
      <w:bookmarkEnd w:id="25163"/>
      <w:r>
        <w:rPr>
          <w:rtl/>
        </w:rPr>
        <w:t xml:space="preserve">תחת </w:t>
      </w:r>
      <w:bookmarkStart w:id="25164" w:name="_ETM_Q45_597969"/>
      <w:bookmarkEnd w:id="25164"/>
      <w:r>
        <w:rPr>
          <w:rtl/>
        </w:rPr>
        <w:t xml:space="preserve">יסודות </w:t>
      </w:r>
      <w:bookmarkStart w:id="25165" w:name="_ETM_Q45_598479"/>
      <w:bookmarkEnd w:id="25165"/>
      <w:r>
        <w:rPr>
          <w:rtl/>
        </w:rPr>
        <w:t>המדינה</w:t>
      </w:r>
      <w:r>
        <w:rPr>
          <w:rFonts w:hint="cs"/>
          <w:rtl/>
        </w:rPr>
        <w:t>.</w:t>
      </w:r>
      <w:r>
        <w:rPr>
          <w:rtl/>
        </w:rPr>
        <w:t xml:space="preserve"> </w:t>
      </w:r>
      <w:bookmarkStart w:id="25166" w:name="_ETM_Q45_600470"/>
      <w:bookmarkEnd w:id="25166"/>
    </w:p>
    <w:p w:rsidR="00851B06" w:rsidRDefault="00851B06" w:rsidP="00851B06">
      <w:pPr>
        <w:rPr>
          <w:rtl/>
        </w:rPr>
      </w:pPr>
    </w:p>
    <w:p w:rsidR="000D65EE" w:rsidRDefault="000D65EE" w:rsidP="00851B06">
      <w:pPr>
        <w:rPr>
          <w:rtl/>
        </w:rPr>
      </w:pPr>
      <w:r>
        <w:rPr>
          <w:rtl/>
        </w:rPr>
        <w:t xml:space="preserve">דמוקרטיה </w:t>
      </w:r>
      <w:bookmarkStart w:id="25167" w:name="_ETM_Q45_601100"/>
      <w:bookmarkEnd w:id="25167"/>
      <w:r>
        <w:rPr>
          <w:rtl/>
        </w:rPr>
        <w:t xml:space="preserve">זה </w:t>
      </w:r>
      <w:bookmarkStart w:id="25168" w:name="_ETM_Q45_601220"/>
      <w:bookmarkEnd w:id="25168"/>
      <w:r>
        <w:rPr>
          <w:rtl/>
        </w:rPr>
        <w:t xml:space="preserve">דבר </w:t>
      </w:r>
      <w:bookmarkStart w:id="25169" w:name="_ETM_Q45_601580"/>
      <w:bookmarkEnd w:id="25169"/>
      <w:r>
        <w:rPr>
          <w:rtl/>
        </w:rPr>
        <w:t xml:space="preserve">מאוד </w:t>
      </w:r>
      <w:bookmarkStart w:id="25170" w:name="_ETM_Q45_601970"/>
      <w:bookmarkEnd w:id="25170"/>
      <w:r>
        <w:rPr>
          <w:rtl/>
        </w:rPr>
        <w:t>שברירי</w:t>
      </w:r>
      <w:r>
        <w:rPr>
          <w:rFonts w:hint="cs"/>
          <w:rtl/>
        </w:rPr>
        <w:t>.</w:t>
      </w:r>
      <w:r>
        <w:rPr>
          <w:rtl/>
        </w:rPr>
        <w:t xml:space="preserve"> </w:t>
      </w:r>
      <w:bookmarkStart w:id="25171" w:name="_ETM_Q45_603270"/>
      <w:bookmarkStart w:id="25172" w:name="_ETM_Q45_610000"/>
      <w:bookmarkStart w:id="25173" w:name="_ETM_Q45_611000"/>
      <w:bookmarkEnd w:id="25171"/>
      <w:bookmarkEnd w:id="25172"/>
      <w:bookmarkEnd w:id="25173"/>
      <w:r>
        <w:rPr>
          <w:rtl/>
        </w:rPr>
        <w:t>אגב</w:t>
      </w:r>
      <w:r>
        <w:rPr>
          <w:rFonts w:hint="cs"/>
          <w:rtl/>
        </w:rPr>
        <w:t>,</w:t>
      </w:r>
      <w:r>
        <w:rPr>
          <w:rtl/>
        </w:rPr>
        <w:t xml:space="preserve"> </w:t>
      </w:r>
      <w:bookmarkStart w:id="25174" w:name="_ETM_Q45_603719"/>
      <w:bookmarkEnd w:id="25174"/>
      <w:r>
        <w:rPr>
          <w:rtl/>
        </w:rPr>
        <w:t xml:space="preserve">אני </w:t>
      </w:r>
      <w:bookmarkStart w:id="25175" w:name="_ETM_Q45_603899"/>
      <w:bookmarkEnd w:id="25175"/>
      <w:r>
        <w:rPr>
          <w:rtl/>
        </w:rPr>
        <w:t xml:space="preserve">רוצה </w:t>
      </w:r>
      <w:bookmarkStart w:id="25176" w:name="_ETM_Q45_604200"/>
      <w:bookmarkEnd w:id="25176"/>
      <w:r>
        <w:rPr>
          <w:rtl/>
        </w:rPr>
        <w:t xml:space="preserve">להגיד </w:t>
      </w:r>
      <w:bookmarkStart w:id="25177" w:name="_ETM_Q45_604529"/>
      <w:bookmarkEnd w:id="25177"/>
      <w:r>
        <w:rPr>
          <w:rtl/>
        </w:rPr>
        <w:t xml:space="preserve">לכם </w:t>
      </w:r>
      <w:bookmarkStart w:id="25178" w:name="_ETM_Q45_604859"/>
      <w:bookmarkEnd w:id="25178"/>
      <w:r>
        <w:rPr>
          <w:rtl/>
        </w:rPr>
        <w:t xml:space="preserve">שאני </w:t>
      </w:r>
      <w:bookmarkStart w:id="25179" w:name="_ETM_Q45_610120"/>
      <w:bookmarkEnd w:id="25179"/>
      <w:r>
        <w:rPr>
          <w:rtl/>
        </w:rPr>
        <w:t xml:space="preserve">למדתי </w:t>
      </w:r>
      <w:bookmarkStart w:id="25180" w:name="_ETM_Q45_610659"/>
      <w:bookmarkEnd w:id="25180"/>
      <w:r>
        <w:rPr>
          <w:rtl/>
        </w:rPr>
        <w:t xml:space="preserve">טוב </w:t>
      </w:r>
      <w:bookmarkStart w:id="25181" w:name="_ETM_Q45_610930"/>
      <w:bookmarkEnd w:id="25181"/>
      <w:r>
        <w:rPr>
          <w:rtl/>
        </w:rPr>
        <w:t xml:space="preserve">את </w:t>
      </w:r>
      <w:bookmarkStart w:id="25182" w:name="_ETM_Q45_611049"/>
      <w:bookmarkEnd w:id="25182"/>
      <w:r>
        <w:rPr>
          <w:rtl/>
        </w:rPr>
        <w:t xml:space="preserve">ההיסטוריה </w:t>
      </w:r>
      <w:bookmarkStart w:id="25183" w:name="_ETM_Q45_611650"/>
      <w:bookmarkEnd w:id="25183"/>
      <w:r>
        <w:rPr>
          <w:rtl/>
        </w:rPr>
        <w:t>בחיי</w:t>
      </w:r>
      <w:bookmarkStart w:id="25184" w:name="_ETM_Q45_613010"/>
      <w:bookmarkEnd w:id="25184"/>
      <w:r>
        <w:rPr>
          <w:rFonts w:hint="cs"/>
          <w:rtl/>
        </w:rPr>
        <w:t xml:space="preserve">. </w:t>
      </w:r>
      <w:r>
        <w:rPr>
          <w:rtl/>
        </w:rPr>
        <w:t xml:space="preserve">אף </w:t>
      </w:r>
      <w:bookmarkStart w:id="25185" w:name="_ETM_Q45_613459"/>
      <w:bookmarkEnd w:id="25185"/>
      <w:r>
        <w:rPr>
          <w:rtl/>
        </w:rPr>
        <w:t xml:space="preserve">פעם </w:t>
      </w:r>
      <w:bookmarkStart w:id="25186" w:name="_ETM_Q45_613819"/>
      <w:bookmarkEnd w:id="25186"/>
      <w:r>
        <w:rPr>
          <w:rFonts w:hint="cs"/>
          <w:rtl/>
        </w:rPr>
        <w:t>ה</w:t>
      </w:r>
      <w:r>
        <w:rPr>
          <w:rtl/>
        </w:rPr>
        <w:t xml:space="preserve">דברים </w:t>
      </w:r>
      <w:bookmarkStart w:id="25187" w:name="_ETM_Q45_614209"/>
      <w:bookmarkEnd w:id="25187"/>
      <w:r>
        <w:rPr>
          <w:rFonts w:hint="cs"/>
          <w:rtl/>
        </w:rPr>
        <w:t>ה</w:t>
      </w:r>
      <w:r>
        <w:rPr>
          <w:rtl/>
        </w:rPr>
        <w:t xml:space="preserve">רעים </w:t>
      </w:r>
      <w:bookmarkStart w:id="25188" w:name="_ETM_Q45_614629"/>
      <w:bookmarkEnd w:id="25188"/>
      <w:r>
        <w:rPr>
          <w:rtl/>
        </w:rPr>
        <w:t xml:space="preserve">לא </w:t>
      </w:r>
      <w:bookmarkStart w:id="25189" w:name="_ETM_Q45_614870"/>
      <w:bookmarkEnd w:id="25189"/>
      <w:r>
        <w:rPr>
          <w:rtl/>
        </w:rPr>
        <w:t xml:space="preserve">היו </w:t>
      </w:r>
      <w:bookmarkStart w:id="25190" w:name="_ETM_Q45_615230"/>
      <w:bookmarkEnd w:id="25190"/>
      <w:r>
        <w:rPr>
          <w:rtl/>
        </w:rPr>
        <w:t xml:space="preserve">תחת </w:t>
      </w:r>
      <w:bookmarkStart w:id="25191" w:name="_ETM_Q45_615590"/>
      <w:bookmarkEnd w:id="25191"/>
      <w:r>
        <w:rPr>
          <w:rtl/>
        </w:rPr>
        <w:t xml:space="preserve">הכותרת </w:t>
      </w:r>
      <w:bookmarkStart w:id="25192" w:name="_ETM_Q45_616129"/>
      <w:bookmarkEnd w:id="25192"/>
      <w:r>
        <w:rPr>
          <w:rtl/>
        </w:rPr>
        <w:t>שהכ</w:t>
      </w:r>
      <w:r>
        <w:rPr>
          <w:rFonts w:hint="cs"/>
          <w:rtl/>
        </w:rPr>
        <w:t>ו</w:t>
      </w:r>
      <w:r>
        <w:rPr>
          <w:rtl/>
        </w:rPr>
        <w:t xml:space="preserve">ל </w:t>
      </w:r>
      <w:bookmarkStart w:id="25193" w:name="_ETM_Q45_616519"/>
      <w:bookmarkEnd w:id="25193"/>
      <w:r>
        <w:rPr>
          <w:rtl/>
        </w:rPr>
        <w:t>י</w:t>
      </w:r>
      <w:r>
        <w:rPr>
          <w:rFonts w:hint="cs"/>
          <w:rtl/>
        </w:rPr>
        <w:t>היה רע</w:t>
      </w:r>
      <w:bookmarkStart w:id="25194" w:name="_ETM_Q45_617000"/>
      <w:bookmarkEnd w:id="25194"/>
      <w:r>
        <w:rPr>
          <w:rFonts w:hint="cs"/>
          <w:rtl/>
        </w:rPr>
        <w:t xml:space="preserve">, </w:t>
      </w:r>
      <w:bookmarkStart w:id="25195" w:name="_ETM_Q45_617450"/>
      <w:bookmarkEnd w:id="25195"/>
      <w:r>
        <w:rPr>
          <w:rtl/>
        </w:rPr>
        <w:t xml:space="preserve">שבסוף </w:t>
      </w:r>
      <w:bookmarkStart w:id="25196" w:name="_ETM_Q45_617959"/>
      <w:bookmarkEnd w:id="25196"/>
      <w:r>
        <w:rPr>
          <w:rtl/>
        </w:rPr>
        <w:t>ז</w:t>
      </w:r>
      <w:bookmarkStart w:id="25197" w:name="_ETM_Q45_618109"/>
      <w:bookmarkEnd w:id="25197"/>
      <w:r>
        <w:rPr>
          <w:rFonts w:hint="cs"/>
          <w:rtl/>
        </w:rPr>
        <w:t xml:space="preserve">ו תהיה </w:t>
      </w:r>
      <w:r>
        <w:rPr>
          <w:rtl/>
        </w:rPr>
        <w:t>דיקטטורה</w:t>
      </w:r>
      <w:r>
        <w:rPr>
          <w:rFonts w:hint="cs"/>
          <w:rtl/>
        </w:rPr>
        <w:t xml:space="preserve">, </w:t>
      </w:r>
      <w:bookmarkStart w:id="25198" w:name="_ETM_Q45_618890"/>
      <w:bookmarkStart w:id="25199" w:name="_ETM_Q45_619430"/>
      <w:bookmarkEnd w:id="25198"/>
      <w:bookmarkEnd w:id="25199"/>
      <w:r>
        <w:rPr>
          <w:rtl/>
        </w:rPr>
        <w:t xml:space="preserve">שאחר </w:t>
      </w:r>
      <w:bookmarkStart w:id="25200" w:name="_ETM_Q45_619819"/>
      <w:bookmarkEnd w:id="25200"/>
      <w:r>
        <w:rPr>
          <w:rtl/>
        </w:rPr>
        <w:t xml:space="preserve">כך </w:t>
      </w:r>
      <w:bookmarkStart w:id="25201" w:name="_ETM_Q45_620000"/>
      <w:bookmarkEnd w:id="25201"/>
      <w:r>
        <w:rPr>
          <w:rFonts w:hint="cs"/>
          <w:rtl/>
        </w:rPr>
        <w:t>י</w:t>
      </w:r>
      <w:r>
        <w:rPr>
          <w:rtl/>
        </w:rPr>
        <w:t xml:space="preserve">היו </w:t>
      </w:r>
      <w:bookmarkStart w:id="25202" w:name="_ETM_Q45_620239"/>
      <w:bookmarkEnd w:id="25202"/>
      <w:r>
        <w:rPr>
          <w:rtl/>
        </w:rPr>
        <w:t>אסונות</w:t>
      </w:r>
      <w:bookmarkStart w:id="25203" w:name="_ETM_Q45_621900"/>
      <w:bookmarkEnd w:id="25203"/>
      <w:r>
        <w:rPr>
          <w:rFonts w:hint="cs"/>
          <w:rtl/>
        </w:rPr>
        <w:t xml:space="preserve">. </w:t>
      </w:r>
      <w:r>
        <w:rPr>
          <w:rtl/>
        </w:rPr>
        <w:t xml:space="preserve">תמיד </w:t>
      </w:r>
      <w:bookmarkStart w:id="25204" w:name="_ETM_Q45_622560"/>
      <w:bookmarkEnd w:id="25204"/>
      <w:r>
        <w:rPr>
          <w:rtl/>
        </w:rPr>
        <w:t xml:space="preserve">זה </w:t>
      </w:r>
      <w:bookmarkStart w:id="25205" w:name="_ETM_Q45_622709"/>
      <w:bookmarkEnd w:id="25205"/>
      <w:r>
        <w:rPr>
          <w:rtl/>
        </w:rPr>
        <w:t xml:space="preserve">היה </w:t>
      </w:r>
      <w:bookmarkStart w:id="25206" w:name="_ETM_Q45_622829"/>
      <w:bookmarkEnd w:id="25206"/>
      <w:r>
        <w:rPr>
          <w:rtl/>
        </w:rPr>
        <w:t xml:space="preserve">תחת </w:t>
      </w:r>
      <w:bookmarkStart w:id="25207" w:name="_ETM_Q45_623249"/>
      <w:bookmarkEnd w:id="25207"/>
      <w:r>
        <w:rPr>
          <w:rtl/>
        </w:rPr>
        <w:t>כותרת</w:t>
      </w:r>
      <w:r>
        <w:rPr>
          <w:rFonts w:hint="cs"/>
          <w:rtl/>
        </w:rPr>
        <w:t>:</w:t>
      </w:r>
      <w:r>
        <w:rPr>
          <w:rtl/>
        </w:rPr>
        <w:t xml:space="preserve"> </w:t>
      </w:r>
      <w:bookmarkStart w:id="25208" w:name="_ETM_Q45_624090"/>
      <w:bookmarkEnd w:id="25208"/>
      <w:r>
        <w:rPr>
          <w:rtl/>
        </w:rPr>
        <w:t xml:space="preserve">לטובת </w:t>
      </w:r>
      <w:bookmarkStart w:id="25209" w:name="_ETM_Q45_624779"/>
      <w:bookmarkEnd w:id="25209"/>
      <w:r>
        <w:rPr>
          <w:rtl/>
        </w:rPr>
        <w:t>העם</w:t>
      </w:r>
      <w:r>
        <w:rPr>
          <w:rFonts w:hint="cs"/>
          <w:rtl/>
        </w:rPr>
        <w:t>,</w:t>
      </w:r>
      <w:r>
        <w:rPr>
          <w:rtl/>
        </w:rPr>
        <w:t xml:space="preserve"> </w:t>
      </w:r>
      <w:bookmarkStart w:id="25210" w:name="_ETM_Q45_625829"/>
      <w:bookmarkEnd w:id="25210"/>
      <w:r>
        <w:rPr>
          <w:rtl/>
        </w:rPr>
        <w:t xml:space="preserve">לטובת </w:t>
      </w:r>
      <w:bookmarkStart w:id="25211" w:name="_ETM_Q45_626310"/>
      <w:bookmarkEnd w:id="25211"/>
      <w:r>
        <w:rPr>
          <w:rtl/>
        </w:rPr>
        <w:t>הדמוקרטיה</w:t>
      </w:r>
      <w:r>
        <w:rPr>
          <w:rFonts w:hint="cs"/>
          <w:rtl/>
        </w:rPr>
        <w:t>,</w:t>
      </w:r>
      <w:r>
        <w:rPr>
          <w:rtl/>
        </w:rPr>
        <w:t xml:space="preserve"> </w:t>
      </w:r>
      <w:bookmarkStart w:id="25212" w:name="_ETM_Q45_627359"/>
      <w:bookmarkEnd w:id="25212"/>
      <w:r>
        <w:rPr>
          <w:rtl/>
        </w:rPr>
        <w:t xml:space="preserve">מערכת </w:t>
      </w:r>
      <w:bookmarkStart w:id="25213" w:name="_ETM_Q45_627900"/>
      <w:bookmarkEnd w:id="25213"/>
      <w:r>
        <w:rPr>
          <w:rFonts w:hint="cs"/>
          <w:rtl/>
        </w:rPr>
        <w:t>ה</w:t>
      </w:r>
      <w:r>
        <w:rPr>
          <w:rtl/>
        </w:rPr>
        <w:t>משפט</w:t>
      </w:r>
      <w:r>
        <w:rPr>
          <w:rFonts w:hint="cs"/>
          <w:rtl/>
        </w:rPr>
        <w:t>,</w:t>
      </w:r>
      <w:r>
        <w:rPr>
          <w:rtl/>
        </w:rPr>
        <w:t xml:space="preserve"> </w:t>
      </w:r>
      <w:bookmarkStart w:id="25214" w:name="_ETM_Q45_628980"/>
      <w:bookmarkEnd w:id="25214"/>
      <w:r>
        <w:rPr>
          <w:rtl/>
        </w:rPr>
        <w:t xml:space="preserve">באנו </w:t>
      </w:r>
      <w:bookmarkStart w:id="25215" w:name="_ETM_Q45_629370"/>
      <w:bookmarkEnd w:id="25215"/>
      <w:r>
        <w:rPr>
          <w:rtl/>
        </w:rPr>
        <w:t>לש</w:t>
      </w:r>
      <w:r>
        <w:rPr>
          <w:rFonts w:hint="cs"/>
          <w:rtl/>
        </w:rPr>
        <w:t xml:space="preserve">לוט, </w:t>
      </w:r>
      <w:bookmarkStart w:id="25216" w:name="_ETM_Q45_630359"/>
      <w:bookmarkEnd w:id="25216"/>
      <w:r>
        <w:rPr>
          <w:rFonts w:hint="cs"/>
          <w:rtl/>
        </w:rPr>
        <w:t>אבל</w:t>
      </w:r>
      <w:r>
        <w:rPr>
          <w:rtl/>
        </w:rPr>
        <w:t xml:space="preserve"> </w:t>
      </w:r>
      <w:bookmarkStart w:id="25217" w:name="_ETM_Q45_630629"/>
      <w:bookmarkEnd w:id="25217"/>
      <w:r>
        <w:rPr>
          <w:rtl/>
        </w:rPr>
        <w:t xml:space="preserve">אנחנו </w:t>
      </w:r>
      <w:bookmarkStart w:id="25218" w:name="_ETM_Q45_630870"/>
      <w:bookmarkEnd w:id="25218"/>
      <w:r>
        <w:rPr>
          <w:rtl/>
        </w:rPr>
        <w:t xml:space="preserve">נשמור </w:t>
      </w:r>
      <w:bookmarkStart w:id="25219" w:name="_ETM_Q45_632010"/>
      <w:bookmarkEnd w:id="25219"/>
      <w:r>
        <w:rPr>
          <w:rtl/>
        </w:rPr>
        <w:t xml:space="preserve">על </w:t>
      </w:r>
      <w:bookmarkStart w:id="25220" w:name="_ETM_Q45_632219"/>
      <w:bookmarkEnd w:id="25220"/>
      <w:r>
        <w:rPr>
          <w:rFonts w:hint="cs"/>
          <w:rtl/>
        </w:rPr>
        <w:t xml:space="preserve">המיעוט, </w:t>
      </w:r>
      <w:bookmarkStart w:id="25221" w:name="_ETM_Q45_632459"/>
      <w:bookmarkStart w:id="25222" w:name="_ETM_Q45_632639"/>
      <w:bookmarkStart w:id="25223" w:name="_ETM_Q45_633269"/>
      <w:bookmarkEnd w:id="25221"/>
      <w:bookmarkEnd w:id="25222"/>
      <w:bookmarkEnd w:id="25223"/>
      <w:r>
        <w:rPr>
          <w:rtl/>
        </w:rPr>
        <w:t xml:space="preserve">על </w:t>
      </w:r>
      <w:bookmarkStart w:id="25224" w:name="_ETM_Q45_633420"/>
      <w:bookmarkEnd w:id="25224"/>
      <w:r>
        <w:rPr>
          <w:rtl/>
        </w:rPr>
        <w:t xml:space="preserve">אנשים </w:t>
      </w:r>
      <w:bookmarkStart w:id="25225" w:name="_ETM_Q45_633870"/>
      <w:bookmarkEnd w:id="25225"/>
      <w:r>
        <w:rPr>
          <w:rtl/>
        </w:rPr>
        <w:t>אחרים</w:t>
      </w:r>
      <w:r>
        <w:rPr>
          <w:rFonts w:hint="cs"/>
          <w:rtl/>
        </w:rPr>
        <w:t>.</w:t>
      </w:r>
      <w:r>
        <w:rPr>
          <w:rtl/>
        </w:rPr>
        <w:t xml:space="preserve"> </w:t>
      </w:r>
      <w:bookmarkStart w:id="25226" w:name="_ETM_Q45_636040"/>
      <w:bookmarkEnd w:id="25226"/>
      <w:r>
        <w:rPr>
          <w:rtl/>
        </w:rPr>
        <w:t xml:space="preserve">לא </w:t>
      </w:r>
      <w:bookmarkStart w:id="25227" w:name="_ETM_Q45_636309"/>
      <w:bookmarkEnd w:id="25227"/>
      <w:r>
        <w:rPr>
          <w:rtl/>
        </w:rPr>
        <w:t xml:space="preserve">צריך </w:t>
      </w:r>
      <w:bookmarkStart w:id="25228" w:name="_ETM_Q45_636549"/>
      <w:bookmarkEnd w:id="25228"/>
      <w:r>
        <w:rPr>
          <w:rtl/>
        </w:rPr>
        <w:t xml:space="preserve">ללכת </w:t>
      </w:r>
      <w:bookmarkStart w:id="25229" w:name="_ETM_Q45_636819"/>
      <w:bookmarkEnd w:id="25229"/>
      <w:r>
        <w:rPr>
          <w:rtl/>
        </w:rPr>
        <w:t>רחוק</w:t>
      </w:r>
      <w:r>
        <w:rPr>
          <w:rFonts w:hint="cs"/>
          <w:rtl/>
        </w:rPr>
        <w:t>.</w:t>
      </w:r>
      <w:r>
        <w:rPr>
          <w:rtl/>
        </w:rPr>
        <w:t xml:space="preserve"> </w:t>
      </w:r>
      <w:bookmarkStart w:id="25230" w:name="_ETM_Q45_637970"/>
      <w:bookmarkEnd w:id="25230"/>
      <w:r>
        <w:rPr>
          <w:rtl/>
        </w:rPr>
        <w:t xml:space="preserve">מתחילת </w:t>
      </w:r>
      <w:bookmarkStart w:id="25231" w:name="_ETM_Q45_638570"/>
      <w:bookmarkEnd w:id="25231"/>
      <w:r>
        <w:rPr>
          <w:rtl/>
        </w:rPr>
        <w:t>ה</w:t>
      </w:r>
      <w:r>
        <w:rPr>
          <w:rFonts w:hint="cs"/>
          <w:rtl/>
        </w:rPr>
        <w:t xml:space="preserve">מאה </w:t>
      </w:r>
      <w:bookmarkStart w:id="25232" w:name="_ETM_Q45_639080"/>
      <w:bookmarkEnd w:id="25232"/>
      <w:r w:rsidR="00851B06">
        <w:rPr>
          <w:rFonts w:hint="eastAsia"/>
          <w:rtl/>
        </w:rPr>
        <w:t xml:space="preserve">– </w:t>
      </w:r>
      <w:r>
        <w:rPr>
          <w:rtl/>
        </w:rPr>
        <w:t>תדפדפ</w:t>
      </w:r>
      <w:bookmarkStart w:id="25233" w:name="_ETM_Q45_639740"/>
      <w:bookmarkEnd w:id="25233"/>
      <w:r>
        <w:rPr>
          <w:rFonts w:hint="cs"/>
          <w:rtl/>
        </w:rPr>
        <w:t xml:space="preserve">ו </w:t>
      </w:r>
      <w:bookmarkStart w:id="25234" w:name="_ETM_Q45_638000"/>
      <w:bookmarkEnd w:id="25234"/>
      <w:r>
        <w:rPr>
          <w:rtl/>
        </w:rPr>
        <w:t xml:space="preserve">בדפי </w:t>
      </w:r>
      <w:bookmarkStart w:id="25235" w:name="_ETM_Q45_640280"/>
      <w:bookmarkEnd w:id="25235"/>
      <w:r>
        <w:rPr>
          <w:rtl/>
        </w:rPr>
        <w:t xml:space="preserve">ההיסטוריה </w:t>
      </w:r>
      <w:bookmarkStart w:id="25236" w:name="_ETM_Q45_640820"/>
      <w:bookmarkEnd w:id="25236"/>
      <w:r w:rsidR="00851B06">
        <w:rPr>
          <w:rFonts w:hint="cs"/>
          <w:rtl/>
        </w:rPr>
        <w:t xml:space="preserve">– </w:t>
      </w:r>
      <w:r>
        <w:rPr>
          <w:rFonts w:hint="cs"/>
          <w:rtl/>
        </w:rPr>
        <w:t xml:space="preserve">כבר </w:t>
      </w:r>
      <w:bookmarkStart w:id="25237" w:name="_ETM_Q45_641060"/>
      <w:bookmarkEnd w:id="25237"/>
      <w:r>
        <w:rPr>
          <w:rtl/>
        </w:rPr>
        <w:t>הכ</w:t>
      </w:r>
      <w:r>
        <w:rPr>
          <w:rFonts w:hint="cs"/>
          <w:rtl/>
        </w:rPr>
        <w:t>ו</w:t>
      </w:r>
      <w:r>
        <w:rPr>
          <w:rtl/>
        </w:rPr>
        <w:t xml:space="preserve">ל </w:t>
      </w:r>
      <w:bookmarkStart w:id="25238" w:name="_ETM_Q45_641360"/>
      <w:bookmarkEnd w:id="25238"/>
      <w:r>
        <w:rPr>
          <w:rtl/>
        </w:rPr>
        <w:t>היה</w:t>
      </w:r>
      <w:r>
        <w:rPr>
          <w:rFonts w:hint="cs"/>
          <w:rtl/>
        </w:rPr>
        <w:t>.</w:t>
      </w:r>
      <w:r>
        <w:rPr>
          <w:rtl/>
        </w:rPr>
        <w:t xml:space="preserve"> </w:t>
      </w:r>
      <w:bookmarkStart w:id="25239" w:name="_ETM_Q45_641900"/>
      <w:bookmarkEnd w:id="25239"/>
      <w:r>
        <w:rPr>
          <w:rtl/>
        </w:rPr>
        <w:t xml:space="preserve">לכן </w:t>
      </w:r>
      <w:bookmarkStart w:id="25240" w:name="_ETM_Q45_642230"/>
      <w:bookmarkEnd w:id="25240"/>
      <w:r>
        <w:rPr>
          <w:rtl/>
        </w:rPr>
        <w:t xml:space="preserve">אני </w:t>
      </w:r>
      <w:bookmarkStart w:id="25241" w:name="_ETM_Q45_642410"/>
      <w:bookmarkEnd w:id="25241"/>
      <w:r>
        <w:rPr>
          <w:rtl/>
        </w:rPr>
        <w:t xml:space="preserve">לא </w:t>
      </w:r>
      <w:bookmarkStart w:id="25242" w:name="_ETM_Q45_642530"/>
      <w:bookmarkEnd w:id="25242"/>
      <w:r>
        <w:rPr>
          <w:rtl/>
        </w:rPr>
        <w:t xml:space="preserve">מאמינה </w:t>
      </w:r>
      <w:bookmarkStart w:id="25243" w:name="_ETM_Q45_642950"/>
      <w:bookmarkEnd w:id="25243"/>
      <w:r>
        <w:rPr>
          <w:rtl/>
        </w:rPr>
        <w:t>ל</w:t>
      </w:r>
      <w:r>
        <w:rPr>
          <w:rFonts w:hint="cs"/>
          <w:rtl/>
        </w:rPr>
        <w:t xml:space="preserve">כם, </w:t>
      </w:r>
      <w:bookmarkStart w:id="25244" w:name="_ETM_Q45_643800"/>
      <w:bookmarkEnd w:id="25244"/>
      <w:r>
        <w:rPr>
          <w:rFonts w:hint="cs"/>
          <w:rtl/>
        </w:rPr>
        <w:t>כי</w:t>
      </w:r>
      <w:r>
        <w:rPr>
          <w:rtl/>
        </w:rPr>
        <w:t xml:space="preserve"> </w:t>
      </w:r>
      <w:bookmarkStart w:id="25245" w:name="_ETM_Q45_643980"/>
      <w:bookmarkEnd w:id="25245"/>
      <w:r w:rsidR="00851B06">
        <w:rPr>
          <w:rFonts w:hint="cs"/>
          <w:rtl/>
        </w:rPr>
        <w:t xml:space="preserve">אני </w:t>
      </w:r>
      <w:r>
        <w:rPr>
          <w:rtl/>
        </w:rPr>
        <w:t xml:space="preserve">יודעת </w:t>
      </w:r>
      <w:bookmarkStart w:id="25246" w:name="_ETM_Q45_644400"/>
      <w:bookmarkEnd w:id="25246"/>
      <w:r>
        <w:rPr>
          <w:rFonts w:hint="cs"/>
          <w:rtl/>
        </w:rPr>
        <w:t xml:space="preserve">עם מי יש לי </w:t>
      </w:r>
      <w:bookmarkStart w:id="25247" w:name="_ETM_Q45_644970"/>
      <w:bookmarkEnd w:id="25247"/>
      <w:r>
        <w:rPr>
          <w:rtl/>
        </w:rPr>
        <w:t>עסק</w:t>
      </w:r>
      <w:r>
        <w:rPr>
          <w:rFonts w:hint="cs"/>
          <w:rtl/>
        </w:rPr>
        <w:t>.</w:t>
      </w:r>
    </w:p>
    <w:p w:rsidR="000D65EE" w:rsidRDefault="000D65EE" w:rsidP="00A24BCA">
      <w:pPr>
        <w:rPr>
          <w:rtl/>
        </w:rPr>
      </w:pPr>
      <w:bookmarkStart w:id="25248" w:name="_ETM_Q45_646000"/>
      <w:bookmarkEnd w:id="25248"/>
    </w:p>
    <w:p w:rsidR="000D65EE" w:rsidRDefault="000D65EE" w:rsidP="00EC7F21">
      <w:pPr>
        <w:rPr>
          <w:rtl/>
        </w:rPr>
      </w:pPr>
      <w:bookmarkStart w:id="25249" w:name="_ETM_Q45_647000"/>
      <w:bookmarkStart w:id="25250" w:name="_ETM_Q45_646230"/>
      <w:bookmarkEnd w:id="25249"/>
      <w:bookmarkEnd w:id="25250"/>
      <w:r>
        <w:rPr>
          <w:rtl/>
        </w:rPr>
        <w:t xml:space="preserve">מפה </w:t>
      </w:r>
      <w:bookmarkStart w:id="25251" w:name="_ETM_Q45_646860"/>
      <w:bookmarkEnd w:id="25251"/>
      <w:r>
        <w:rPr>
          <w:rtl/>
        </w:rPr>
        <w:t xml:space="preserve">אני </w:t>
      </w:r>
      <w:bookmarkStart w:id="25252" w:name="_ETM_Q45_647010"/>
      <w:bookmarkEnd w:id="25252"/>
      <w:r>
        <w:rPr>
          <w:rtl/>
        </w:rPr>
        <w:t xml:space="preserve">רוצה </w:t>
      </w:r>
      <w:bookmarkStart w:id="25253" w:name="_ETM_Q45_647340"/>
      <w:bookmarkEnd w:id="25253"/>
      <w:r>
        <w:rPr>
          <w:rtl/>
        </w:rPr>
        <w:t xml:space="preserve">לפנות </w:t>
      </w:r>
      <w:bookmarkStart w:id="25254" w:name="_ETM_Q45_648690"/>
      <w:bookmarkEnd w:id="25254"/>
      <w:r>
        <w:rPr>
          <w:rFonts w:hint="cs"/>
          <w:rtl/>
        </w:rPr>
        <w:t xml:space="preserve">לגנץ וללפיד: </w:t>
      </w:r>
      <w:bookmarkStart w:id="25255" w:name="_ETM_Q45_649170"/>
      <w:bookmarkStart w:id="25256" w:name="_ETM_Q45_649410"/>
      <w:bookmarkStart w:id="25257" w:name="_ETM_Q45_651189"/>
      <w:bookmarkEnd w:id="25255"/>
      <w:bookmarkEnd w:id="25256"/>
      <w:bookmarkEnd w:id="25257"/>
      <w:r>
        <w:rPr>
          <w:rtl/>
        </w:rPr>
        <w:t>השתגעתם</w:t>
      </w:r>
      <w:r>
        <w:rPr>
          <w:rFonts w:hint="cs"/>
          <w:rtl/>
        </w:rPr>
        <w:t>?</w:t>
      </w:r>
      <w:r>
        <w:rPr>
          <w:rtl/>
        </w:rPr>
        <w:t xml:space="preserve"> </w:t>
      </w:r>
      <w:bookmarkStart w:id="25258" w:name="_ETM_Q45_653279"/>
      <w:bookmarkEnd w:id="25258"/>
      <w:r>
        <w:rPr>
          <w:rtl/>
        </w:rPr>
        <w:t>התחרפנתם</w:t>
      </w:r>
      <w:r>
        <w:rPr>
          <w:rFonts w:hint="cs"/>
          <w:rtl/>
        </w:rPr>
        <w:t>?</w:t>
      </w:r>
      <w:r>
        <w:rPr>
          <w:rtl/>
        </w:rPr>
        <w:t xml:space="preserve"> </w:t>
      </w:r>
      <w:bookmarkStart w:id="25259" w:name="_ETM_Q45_654700"/>
      <w:bookmarkEnd w:id="25259"/>
      <w:r>
        <w:rPr>
          <w:rtl/>
        </w:rPr>
        <w:t xml:space="preserve">מה </w:t>
      </w:r>
      <w:bookmarkStart w:id="25260" w:name="_ETM_Q45_655000"/>
      <w:bookmarkEnd w:id="25260"/>
      <w:r>
        <w:rPr>
          <w:rtl/>
        </w:rPr>
        <w:t xml:space="preserve">זה </w:t>
      </w:r>
      <w:bookmarkStart w:id="25261" w:name="_ETM_Q45_655120"/>
      <w:bookmarkEnd w:id="25261"/>
      <w:r>
        <w:rPr>
          <w:rtl/>
        </w:rPr>
        <w:t xml:space="preserve">ההסכמות </w:t>
      </w:r>
      <w:bookmarkStart w:id="25262" w:name="_ETM_Q45_655630"/>
      <w:bookmarkEnd w:id="25262"/>
      <w:r>
        <w:rPr>
          <w:rtl/>
        </w:rPr>
        <w:t xml:space="preserve">האלה </w:t>
      </w:r>
      <w:bookmarkStart w:id="25263" w:name="_ETM_Q45_655870"/>
      <w:bookmarkEnd w:id="25263"/>
      <w:r>
        <w:rPr>
          <w:rtl/>
        </w:rPr>
        <w:t xml:space="preserve">בבית </w:t>
      </w:r>
      <w:bookmarkStart w:id="25264" w:name="_ETM_Q45_656230"/>
      <w:bookmarkEnd w:id="25264"/>
      <w:r>
        <w:rPr>
          <w:rtl/>
        </w:rPr>
        <w:t>הנשיא</w:t>
      </w:r>
      <w:r>
        <w:rPr>
          <w:rFonts w:hint="cs"/>
          <w:rtl/>
        </w:rPr>
        <w:t>?</w:t>
      </w:r>
      <w:r>
        <w:rPr>
          <w:rtl/>
        </w:rPr>
        <w:t xml:space="preserve"> </w:t>
      </w:r>
      <w:bookmarkStart w:id="25265" w:name="_ETM_Q45_657360"/>
      <w:bookmarkEnd w:id="25265"/>
      <w:r>
        <w:rPr>
          <w:rtl/>
        </w:rPr>
        <w:t xml:space="preserve">מי </w:t>
      </w:r>
      <w:bookmarkStart w:id="25266" w:name="_ETM_Q45_657599"/>
      <w:bookmarkEnd w:id="25266"/>
      <w:r>
        <w:rPr>
          <w:rtl/>
        </w:rPr>
        <w:t xml:space="preserve">נתן </w:t>
      </w:r>
      <w:bookmarkStart w:id="25267" w:name="_ETM_Q45_657900"/>
      <w:bookmarkEnd w:id="25267"/>
      <w:r>
        <w:rPr>
          <w:rtl/>
        </w:rPr>
        <w:t>ל</w:t>
      </w:r>
      <w:r>
        <w:rPr>
          <w:rFonts w:hint="cs"/>
          <w:rtl/>
        </w:rPr>
        <w:t>כם</w:t>
      </w:r>
      <w:r>
        <w:rPr>
          <w:rtl/>
        </w:rPr>
        <w:t xml:space="preserve"> </w:t>
      </w:r>
      <w:bookmarkStart w:id="25268" w:name="_ETM_Q45_658140"/>
      <w:bookmarkEnd w:id="25268"/>
      <w:r>
        <w:rPr>
          <w:rtl/>
        </w:rPr>
        <w:t xml:space="preserve">מנדט </w:t>
      </w:r>
      <w:bookmarkStart w:id="25269" w:name="_ETM_Q45_658650"/>
      <w:bookmarkEnd w:id="25269"/>
      <w:r>
        <w:rPr>
          <w:rtl/>
        </w:rPr>
        <w:t xml:space="preserve">לעשות </w:t>
      </w:r>
      <w:bookmarkStart w:id="25270" w:name="_ETM_Q45_658950"/>
      <w:bookmarkEnd w:id="25270"/>
      <w:r>
        <w:rPr>
          <w:rtl/>
        </w:rPr>
        <w:t>כאל</w:t>
      </w:r>
      <w:r w:rsidR="00EC7F21">
        <w:rPr>
          <w:rFonts w:hint="cs"/>
          <w:rtl/>
        </w:rPr>
        <w:t>ה</w:t>
      </w:r>
      <w:r>
        <w:rPr>
          <w:rtl/>
        </w:rPr>
        <w:t xml:space="preserve"> </w:t>
      </w:r>
      <w:bookmarkStart w:id="25271" w:name="_ETM_Q45_659280"/>
      <w:bookmarkEnd w:id="25271"/>
      <w:r>
        <w:rPr>
          <w:rtl/>
        </w:rPr>
        <w:t>הסכמות</w:t>
      </w:r>
      <w:r>
        <w:rPr>
          <w:rFonts w:hint="cs"/>
          <w:rtl/>
        </w:rPr>
        <w:t>?</w:t>
      </w:r>
      <w:r>
        <w:rPr>
          <w:rtl/>
        </w:rPr>
        <w:t xml:space="preserve"> </w:t>
      </w:r>
      <w:bookmarkStart w:id="25272" w:name="_ETM_Q45_660959"/>
      <w:bookmarkEnd w:id="25272"/>
      <w:r>
        <w:rPr>
          <w:rtl/>
        </w:rPr>
        <w:t xml:space="preserve">אני </w:t>
      </w:r>
      <w:bookmarkStart w:id="25273" w:name="_ETM_Q45_661140"/>
      <w:bookmarkEnd w:id="25273"/>
      <w:r>
        <w:rPr>
          <w:rtl/>
        </w:rPr>
        <w:t xml:space="preserve">מבינה </w:t>
      </w:r>
      <w:bookmarkStart w:id="25274" w:name="_ETM_Q45_661530"/>
      <w:bookmarkEnd w:id="25274"/>
      <w:r>
        <w:rPr>
          <w:rtl/>
        </w:rPr>
        <w:t xml:space="preserve">שאתם </w:t>
      </w:r>
      <w:bookmarkStart w:id="25275" w:name="_ETM_Q45_661950"/>
      <w:bookmarkEnd w:id="25275"/>
      <w:r>
        <w:rPr>
          <w:rtl/>
        </w:rPr>
        <w:t xml:space="preserve">המפלגות </w:t>
      </w:r>
      <w:bookmarkStart w:id="25276" w:name="_ETM_Q45_662580"/>
      <w:bookmarkEnd w:id="25276"/>
      <w:r>
        <w:rPr>
          <w:rFonts w:hint="cs"/>
          <w:rtl/>
        </w:rPr>
        <w:t>ע</w:t>
      </w:r>
      <w:r>
        <w:rPr>
          <w:rtl/>
        </w:rPr>
        <w:t xml:space="preserve">ם </w:t>
      </w:r>
      <w:bookmarkStart w:id="25277" w:name="_ETM_Q45_662700"/>
      <w:bookmarkEnd w:id="25277"/>
      <w:r>
        <w:rPr>
          <w:rtl/>
        </w:rPr>
        <w:t xml:space="preserve">הרבה </w:t>
      </w:r>
      <w:bookmarkStart w:id="25278" w:name="_ETM_Q45_662970"/>
      <w:bookmarkEnd w:id="25278"/>
      <w:r>
        <w:rPr>
          <w:rtl/>
        </w:rPr>
        <w:t>מנדטים</w:t>
      </w:r>
      <w:r w:rsidR="00EC7F21">
        <w:rPr>
          <w:rFonts w:hint="cs"/>
          <w:rtl/>
        </w:rPr>
        <w:t>.</w:t>
      </w:r>
      <w:r>
        <w:rPr>
          <w:rtl/>
        </w:rPr>
        <w:t xml:space="preserve"> </w:t>
      </w:r>
      <w:bookmarkStart w:id="25279" w:name="_ETM_Q45_664359"/>
      <w:bookmarkEnd w:id="25279"/>
      <w:r>
        <w:rPr>
          <w:rtl/>
        </w:rPr>
        <w:t xml:space="preserve">אני </w:t>
      </w:r>
      <w:bookmarkStart w:id="25280" w:name="_ETM_Q45_664540"/>
      <w:bookmarkEnd w:id="25280"/>
      <w:r>
        <w:rPr>
          <w:rtl/>
        </w:rPr>
        <w:t xml:space="preserve">מבינה </w:t>
      </w:r>
      <w:bookmarkStart w:id="25281" w:name="_ETM_Q45_664840"/>
      <w:bookmarkEnd w:id="25281"/>
      <w:r>
        <w:rPr>
          <w:rtl/>
        </w:rPr>
        <w:t xml:space="preserve">שיש </w:t>
      </w:r>
      <w:bookmarkStart w:id="25282" w:name="_ETM_Q45_665079"/>
      <w:bookmarkEnd w:id="25282"/>
      <w:r>
        <w:rPr>
          <w:rtl/>
        </w:rPr>
        <w:t xml:space="preserve">לכם </w:t>
      </w:r>
      <w:bookmarkStart w:id="25283" w:name="_ETM_Q45_665379"/>
      <w:bookmarkEnd w:id="25283"/>
      <w:r>
        <w:rPr>
          <w:rtl/>
        </w:rPr>
        <w:t>כוח</w:t>
      </w:r>
      <w:r w:rsidR="00EC7F21">
        <w:rPr>
          <w:rFonts w:hint="cs"/>
          <w:rtl/>
        </w:rPr>
        <w:t>.</w:t>
      </w:r>
      <w:r>
        <w:rPr>
          <w:rtl/>
        </w:rPr>
        <w:t xml:space="preserve"> </w:t>
      </w:r>
      <w:bookmarkStart w:id="25284" w:name="_ETM_Q45_666349"/>
      <w:bookmarkEnd w:id="25284"/>
      <w:r>
        <w:rPr>
          <w:rtl/>
        </w:rPr>
        <w:t xml:space="preserve">אני </w:t>
      </w:r>
      <w:bookmarkStart w:id="25285" w:name="_ETM_Q45_666590"/>
      <w:bookmarkEnd w:id="25285"/>
      <w:r>
        <w:rPr>
          <w:rtl/>
        </w:rPr>
        <w:t xml:space="preserve">מבינה </w:t>
      </w:r>
      <w:bookmarkStart w:id="25286" w:name="_ETM_Q45_666950"/>
      <w:bookmarkEnd w:id="25286"/>
      <w:r>
        <w:rPr>
          <w:rtl/>
        </w:rPr>
        <w:t xml:space="preserve">שיש </w:t>
      </w:r>
      <w:bookmarkStart w:id="25287" w:name="_ETM_Q45_667250"/>
      <w:bookmarkEnd w:id="25287"/>
      <w:r>
        <w:rPr>
          <w:rtl/>
        </w:rPr>
        <w:t xml:space="preserve">לכם </w:t>
      </w:r>
      <w:bookmarkStart w:id="25288" w:name="_ETM_Q45_667519"/>
      <w:bookmarkEnd w:id="25288"/>
      <w:r>
        <w:rPr>
          <w:rtl/>
        </w:rPr>
        <w:t xml:space="preserve">שאיפות </w:t>
      </w:r>
      <w:bookmarkStart w:id="25289" w:name="_ETM_Q45_668299"/>
      <w:bookmarkEnd w:id="25289"/>
      <w:r w:rsidR="00EC7F21">
        <w:rPr>
          <w:rFonts w:hint="cs"/>
          <w:rtl/>
        </w:rPr>
        <w:t xml:space="preserve">– </w:t>
      </w:r>
      <w:r>
        <w:rPr>
          <w:rtl/>
        </w:rPr>
        <w:t>לכל</w:t>
      </w:r>
      <w:r>
        <w:rPr>
          <w:rFonts w:hint="cs"/>
          <w:rtl/>
        </w:rPr>
        <w:t xml:space="preserve"> אחד</w:t>
      </w:r>
      <w:bookmarkStart w:id="25290" w:name="_ETM_Q45_668659"/>
      <w:bookmarkEnd w:id="25290"/>
      <w:r w:rsidR="00EC7F21">
        <w:rPr>
          <w:rFonts w:hint="cs"/>
          <w:rtl/>
        </w:rPr>
        <w:t>,</w:t>
      </w:r>
      <w:r>
        <w:rPr>
          <w:rtl/>
        </w:rPr>
        <w:t xml:space="preserve"> </w:t>
      </w:r>
      <w:bookmarkStart w:id="25291" w:name="_ETM_Q45_669049"/>
      <w:bookmarkEnd w:id="25291"/>
      <w:r>
        <w:rPr>
          <w:rtl/>
        </w:rPr>
        <w:t xml:space="preserve">כנראה </w:t>
      </w:r>
      <w:bookmarkStart w:id="25292" w:name="_ETM_Q45_671760"/>
      <w:bookmarkEnd w:id="25292"/>
      <w:r w:rsidR="00EC7F21">
        <w:rPr>
          <w:rFonts w:hint="cs"/>
          <w:rtl/>
        </w:rPr>
        <w:t xml:space="preserve">– </w:t>
      </w:r>
      <w:r>
        <w:rPr>
          <w:rtl/>
        </w:rPr>
        <w:t xml:space="preserve">אבל </w:t>
      </w:r>
      <w:bookmarkStart w:id="25293" w:name="_ETM_Q45_672090"/>
      <w:bookmarkEnd w:id="25293"/>
      <w:r>
        <w:rPr>
          <w:rtl/>
        </w:rPr>
        <w:t>חברים</w:t>
      </w:r>
      <w:r>
        <w:rPr>
          <w:rFonts w:hint="cs"/>
          <w:rtl/>
        </w:rPr>
        <w:t>,</w:t>
      </w:r>
      <w:r>
        <w:rPr>
          <w:rtl/>
        </w:rPr>
        <w:t xml:space="preserve"> </w:t>
      </w:r>
      <w:bookmarkStart w:id="25294" w:name="_ETM_Q45_674319"/>
      <w:bookmarkEnd w:id="25294"/>
      <w:r>
        <w:rPr>
          <w:rtl/>
        </w:rPr>
        <w:t xml:space="preserve">ככה </w:t>
      </w:r>
      <w:bookmarkStart w:id="25295" w:name="_ETM_Q45_675010"/>
      <w:bookmarkEnd w:id="25295"/>
      <w:r>
        <w:rPr>
          <w:rtl/>
        </w:rPr>
        <w:t xml:space="preserve">לרמוס </w:t>
      </w:r>
      <w:bookmarkStart w:id="25296" w:name="_ETM_Q45_675640"/>
      <w:bookmarkEnd w:id="25296"/>
      <w:r>
        <w:rPr>
          <w:rtl/>
        </w:rPr>
        <w:t xml:space="preserve">את </w:t>
      </w:r>
      <w:bookmarkStart w:id="25297" w:name="_ETM_Q45_675880"/>
      <w:bookmarkEnd w:id="25297"/>
      <w:r>
        <w:rPr>
          <w:rFonts w:hint="cs"/>
          <w:rtl/>
        </w:rPr>
        <w:t>ה</w:t>
      </w:r>
      <w:r>
        <w:rPr>
          <w:rtl/>
        </w:rPr>
        <w:t xml:space="preserve">יסודות </w:t>
      </w:r>
      <w:bookmarkStart w:id="25298" w:name="_ETM_Q45_678180"/>
      <w:bookmarkEnd w:id="25298"/>
      <w:r>
        <w:rPr>
          <w:rtl/>
        </w:rPr>
        <w:t xml:space="preserve">של </w:t>
      </w:r>
      <w:bookmarkStart w:id="25299" w:name="_ETM_Q45_678419"/>
      <w:bookmarkEnd w:id="25299"/>
      <w:r>
        <w:rPr>
          <w:rtl/>
        </w:rPr>
        <w:t>המדינה</w:t>
      </w:r>
      <w:r>
        <w:rPr>
          <w:rFonts w:hint="cs"/>
          <w:rtl/>
        </w:rPr>
        <w:t>?</w:t>
      </w:r>
      <w:r>
        <w:rPr>
          <w:rtl/>
        </w:rPr>
        <w:t xml:space="preserve"> </w:t>
      </w:r>
      <w:bookmarkStart w:id="25300" w:name="_ETM_Q45_679700"/>
      <w:bookmarkEnd w:id="25300"/>
      <w:r>
        <w:rPr>
          <w:rtl/>
        </w:rPr>
        <w:t xml:space="preserve">מה </w:t>
      </w:r>
      <w:bookmarkStart w:id="25301" w:name="_ETM_Q45_679879"/>
      <w:bookmarkEnd w:id="25301"/>
      <w:r>
        <w:rPr>
          <w:rtl/>
        </w:rPr>
        <w:t xml:space="preserve">זה </w:t>
      </w:r>
      <w:bookmarkStart w:id="25302" w:name="_ETM_Q45_679999"/>
      <w:bookmarkEnd w:id="25302"/>
      <w:r>
        <w:rPr>
          <w:rtl/>
        </w:rPr>
        <w:t xml:space="preserve">ההסכמה </w:t>
      </w:r>
      <w:bookmarkStart w:id="25303" w:name="_ETM_Q45_680510"/>
      <w:bookmarkEnd w:id="25303"/>
      <w:r>
        <w:rPr>
          <w:rtl/>
        </w:rPr>
        <w:t xml:space="preserve">הזאת </w:t>
      </w:r>
      <w:bookmarkStart w:id="25304" w:name="_ETM_Q45_680930"/>
      <w:bookmarkEnd w:id="25304"/>
      <w:r>
        <w:rPr>
          <w:rtl/>
        </w:rPr>
        <w:t xml:space="preserve">שאתם </w:t>
      </w:r>
      <w:bookmarkStart w:id="25305" w:name="_ETM_Q45_681319"/>
      <w:bookmarkEnd w:id="25305"/>
      <w:r>
        <w:rPr>
          <w:rtl/>
        </w:rPr>
        <w:t>החלטתם</w:t>
      </w:r>
      <w:bookmarkStart w:id="25306" w:name="_ETM_Q45_682640"/>
      <w:bookmarkStart w:id="25307" w:name="_ETM_Q45_683359"/>
      <w:bookmarkStart w:id="25308" w:name="_ETM_Q45_686000"/>
      <w:bookmarkStart w:id="25309" w:name="_ETM_Q45_686900"/>
      <w:bookmarkStart w:id="25310" w:name="_ETM_Q45_687109"/>
      <w:bookmarkEnd w:id="25306"/>
      <w:bookmarkEnd w:id="25307"/>
      <w:bookmarkEnd w:id="25308"/>
      <w:bookmarkEnd w:id="25309"/>
      <w:bookmarkEnd w:id="25310"/>
      <w:r>
        <w:rPr>
          <w:rFonts w:hint="cs"/>
          <w:rtl/>
        </w:rPr>
        <w:t xml:space="preserve"> ש</w:t>
      </w:r>
      <w:r>
        <w:rPr>
          <w:rtl/>
        </w:rPr>
        <w:t xml:space="preserve">עילת </w:t>
      </w:r>
      <w:bookmarkStart w:id="25311" w:name="_ETM_Q45_687409"/>
      <w:bookmarkEnd w:id="25311"/>
      <w:r>
        <w:rPr>
          <w:rtl/>
        </w:rPr>
        <w:t xml:space="preserve">הסבירות </w:t>
      </w:r>
      <w:bookmarkStart w:id="25312" w:name="_ETM_Q45_687920"/>
      <w:bookmarkEnd w:id="25312"/>
      <w:r>
        <w:rPr>
          <w:rtl/>
        </w:rPr>
        <w:t xml:space="preserve">לא </w:t>
      </w:r>
      <w:bookmarkStart w:id="25313" w:name="_ETM_Q45_688040"/>
      <w:bookmarkEnd w:id="25313"/>
      <w:r>
        <w:rPr>
          <w:rtl/>
        </w:rPr>
        <w:t>תו</w:t>
      </w:r>
      <w:r>
        <w:rPr>
          <w:rFonts w:hint="cs"/>
          <w:rtl/>
        </w:rPr>
        <w:t>ח</w:t>
      </w:r>
      <w:r>
        <w:rPr>
          <w:rtl/>
        </w:rPr>
        <w:t xml:space="preserve">ל </w:t>
      </w:r>
      <w:bookmarkStart w:id="25314" w:name="_ETM_Q45_688370"/>
      <w:bookmarkEnd w:id="25314"/>
      <w:r>
        <w:rPr>
          <w:rFonts w:hint="cs"/>
          <w:rtl/>
        </w:rPr>
        <w:t xml:space="preserve">על החלטות </w:t>
      </w:r>
      <w:bookmarkStart w:id="25315" w:name="_ETM_Q45_688640"/>
      <w:bookmarkStart w:id="25316" w:name="_ETM_Q45_688849"/>
      <w:bookmarkEnd w:id="25315"/>
      <w:bookmarkEnd w:id="25316"/>
      <w:r>
        <w:rPr>
          <w:rFonts w:hint="cs"/>
          <w:rtl/>
        </w:rPr>
        <w:t>ה</w:t>
      </w:r>
      <w:r>
        <w:rPr>
          <w:rtl/>
        </w:rPr>
        <w:t>ממשלה</w:t>
      </w:r>
      <w:r>
        <w:rPr>
          <w:rFonts w:hint="cs"/>
          <w:rtl/>
        </w:rPr>
        <w:t>?</w:t>
      </w:r>
      <w:r>
        <w:rPr>
          <w:rtl/>
        </w:rPr>
        <w:t xml:space="preserve"> </w:t>
      </w:r>
      <w:bookmarkStart w:id="25317" w:name="_ETM_Q45_689890"/>
      <w:bookmarkEnd w:id="25317"/>
      <w:r>
        <w:rPr>
          <w:rtl/>
        </w:rPr>
        <w:t xml:space="preserve">מאיפה </w:t>
      </w:r>
      <w:bookmarkStart w:id="25318" w:name="_ETM_Q45_690250"/>
      <w:bookmarkEnd w:id="25318"/>
      <w:r>
        <w:rPr>
          <w:rtl/>
        </w:rPr>
        <w:t xml:space="preserve">זה </w:t>
      </w:r>
      <w:bookmarkStart w:id="25319" w:name="_ETM_Q45_690400"/>
      <w:bookmarkEnd w:id="25319"/>
      <w:r>
        <w:rPr>
          <w:rtl/>
        </w:rPr>
        <w:t xml:space="preserve">בא </w:t>
      </w:r>
      <w:bookmarkStart w:id="25320" w:name="_ETM_Q45_690549"/>
      <w:bookmarkEnd w:id="25320"/>
      <w:r>
        <w:rPr>
          <w:rtl/>
        </w:rPr>
        <w:t>לכם</w:t>
      </w:r>
      <w:r>
        <w:rPr>
          <w:rFonts w:hint="cs"/>
          <w:rtl/>
        </w:rPr>
        <w:t>?</w:t>
      </w:r>
      <w:r>
        <w:rPr>
          <w:rtl/>
        </w:rPr>
        <w:t xml:space="preserve"> </w:t>
      </w:r>
      <w:bookmarkStart w:id="25321" w:name="_ETM_Q45_691140"/>
      <w:bookmarkEnd w:id="25321"/>
      <w:r>
        <w:rPr>
          <w:rtl/>
        </w:rPr>
        <w:t xml:space="preserve">ומה </w:t>
      </w:r>
      <w:bookmarkStart w:id="25322" w:name="_ETM_Q45_691470"/>
      <w:bookmarkEnd w:id="25322"/>
      <w:r>
        <w:rPr>
          <w:rtl/>
        </w:rPr>
        <w:t xml:space="preserve">אתם </w:t>
      </w:r>
      <w:bookmarkStart w:id="25323" w:name="_ETM_Q45_691620"/>
      <w:bookmarkEnd w:id="25323"/>
      <w:r>
        <w:rPr>
          <w:rtl/>
        </w:rPr>
        <w:t>חושבים</w:t>
      </w:r>
      <w:r>
        <w:rPr>
          <w:rFonts w:hint="cs"/>
          <w:rtl/>
        </w:rPr>
        <w:t>,</w:t>
      </w:r>
      <w:r>
        <w:rPr>
          <w:rtl/>
        </w:rPr>
        <w:t xml:space="preserve"> </w:t>
      </w:r>
      <w:bookmarkStart w:id="25324" w:name="_ETM_Q45_691980"/>
      <w:bookmarkEnd w:id="25324"/>
      <w:r>
        <w:rPr>
          <w:rtl/>
        </w:rPr>
        <w:t xml:space="preserve">שכולם </w:t>
      </w:r>
      <w:bookmarkStart w:id="25325" w:name="_ETM_Q45_692340"/>
      <w:bookmarkEnd w:id="25325"/>
      <w:r>
        <w:rPr>
          <w:rtl/>
        </w:rPr>
        <w:t>מטומטמים</w:t>
      </w:r>
      <w:r>
        <w:rPr>
          <w:rFonts w:hint="cs"/>
          <w:rtl/>
        </w:rPr>
        <w:t>?</w:t>
      </w:r>
      <w:r>
        <w:rPr>
          <w:rtl/>
        </w:rPr>
        <w:t xml:space="preserve"> </w:t>
      </w:r>
      <w:bookmarkStart w:id="25326" w:name="_ETM_Q45_693500"/>
      <w:bookmarkEnd w:id="25326"/>
      <w:r>
        <w:rPr>
          <w:rtl/>
        </w:rPr>
        <w:t xml:space="preserve">היום </w:t>
      </w:r>
      <w:bookmarkStart w:id="25327" w:name="_ETM_Q45_693800"/>
      <w:bookmarkEnd w:id="25327"/>
      <w:r>
        <w:rPr>
          <w:rtl/>
        </w:rPr>
        <w:t xml:space="preserve">בערוץ </w:t>
      </w:r>
      <w:bookmarkStart w:id="25328" w:name="_ETM_Q45_694280"/>
      <w:bookmarkEnd w:id="25328"/>
      <w:r>
        <w:rPr>
          <w:rtl/>
        </w:rPr>
        <w:t xml:space="preserve">11 </w:t>
      </w:r>
      <w:bookmarkStart w:id="25329" w:name="_ETM_Q45_694880"/>
      <w:bookmarkEnd w:id="25329"/>
      <w:r>
        <w:rPr>
          <w:rtl/>
        </w:rPr>
        <w:t xml:space="preserve">פורסם </w:t>
      </w:r>
      <w:bookmarkStart w:id="25330" w:name="_ETM_Q45_695330"/>
      <w:bookmarkEnd w:id="25330"/>
      <w:r>
        <w:rPr>
          <w:rtl/>
        </w:rPr>
        <w:t>שג</w:t>
      </w:r>
      <w:r>
        <w:rPr>
          <w:rFonts w:hint="cs"/>
          <w:rtl/>
        </w:rPr>
        <w:t xml:space="preserve">נץ </w:t>
      </w:r>
      <w:bookmarkStart w:id="25331" w:name="_ETM_Q45_695809"/>
      <w:bookmarkEnd w:id="25331"/>
      <w:r>
        <w:rPr>
          <w:rtl/>
        </w:rPr>
        <w:t xml:space="preserve">נפגש </w:t>
      </w:r>
      <w:bookmarkStart w:id="25332" w:name="_ETM_Q45_696230"/>
      <w:bookmarkEnd w:id="25332"/>
      <w:r>
        <w:rPr>
          <w:rtl/>
        </w:rPr>
        <w:t xml:space="preserve">כמה </w:t>
      </w:r>
      <w:bookmarkStart w:id="25333" w:name="_ETM_Q45_696709"/>
      <w:bookmarkEnd w:id="25333"/>
      <w:r>
        <w:rPr>
          <w:rtl/>
        </w:rPr>
        <w:t xml:space="preserve">פעמים </w:t>
      </w:r>
      <w:bookmarkStart w:id="25334" w:name="_ETM_Q45_697190"/>
      <w:bookmarkEnd w:id="25334"/>
      <w:r>
        <w:rPr>
          <w:rtl/>
        </w:rPr>
        <w:t xml:space="preserve">עם </w:t>
      </w:r>
      <w:bookmarkStart w:id="25335" w:name="_ETM_Q45_697340"/>
      <w:bookmarkEnd w:id="25335"/>
      <w:r>
        <w:rPr>
          <w:rtl/>
        </w:rPr>
        <w:t xml:space="preserve">אריה </w:t>
      </w:r>
      <w:bookmarkStart w:id="25336" w:name="_ETM_Q45_697640"/>
      <w:bookmarkEnd w:id="25336"/>
      <w:r>
        <w:rPr>
          <w:rtl/>
        </w:rPr>
        <w:t>דרעי</w:t>
      </w:r>
      <w:r>
        <w:rPr>
          <w:rFonts w:hint="cs"/>
          <w:rtl/>
        </w:rPr>
        <w:t>.</w:t>
      </w:r>
      <w:r>
        <w:rPr>
          <w:rtl/>
        </w:rPr>
        <w:t xml:space="preserve"> </w:t>
      </w:r>
      <w:bookmarkStart w:id="25337" w:name="_ETM_Q45_698809"/>
      <w:bookmarkEnd w:id="25337"/>
      <w:r>
        <w:rPr>
          <w:rtl/>
        </w:rPr>
        <w:t>מה</w:t>
      </w:r>
      <w:r>
        <w:rPr>
          <w:rFonts w:hint="cs"/>
          <w:rtl/>
        </w:rPr>
        <w:t>?</w:t>
      </w:r>
      <w:r>
        <w:rPr>
          <w:rtl/>
        </w:rPr>
        <w:t xml:space="preserve"> </w:t>
      </w:r>
      <w:bookmarkStart w:id="25338" w:name="_ETM_Q45_701150"/>
      <w:bookmarkEnd w:id="25338"/>
      <w:r>
        <w:rPr>
          <w:rtl/>
        </w:rPr>
        <w:t xml:space="preserve">מה </w:t>
      </w:r>
      <w:bookmarkStart w:id="25339" w:name="_ETM_Q45_701330"/>
      <w:bookmarkEnd w:id="25339"/>
      <w:r>
        <w:rPr>
          <w:rtl/>
        </w:rPr>
        <w:t>חשבתם</w:t>
      </w:r>
      <w:r>
        <w:rPr>
          <w:rFonts w:hint="cs"/>
          <w:rtl/>
        </w:rPr>
        <w:t>,</w:t>
      </w:r>
      <w:r>
        <w:rPr>
          <w:rtl/>
        </w:rPr>
        <w:t xml:space="preserve"> </w:t>
      </w:r>
      <w:bookmarkStart w:id="25340" w:name="_ETM_Q45_701900"/>
      <w:bookmarkEnd w:id="25340"/>
      <w:r>
        <w:rPr>
          <w:rtl/>
        </w:rPr>
        <w:t>שאף</w:t>
      </w:r>
      <w:bookmarkStart w:id="25341" w:name="_ETM_Q45_702320"/>
      <w:bookmarkEnd w:id="25341"/>
      <w:r>
        <w:rPr>
          <w:rFonts w:hint="cs"/>
          <w:rtl/>
        </w:rPr>
        <w:t xml:space="preserve"> אחד</w:t>
      </w:r>
      <w:bookmarkStart w:id="25342" w:name="_ETM_Q45_702590"/>
      <w:bookmarkEnd w:id="25342"/>
      <w:r>
        <w:rPr>
          <w:rFonts w:hint="cs"/>
          <w:rtl/>
        </w:rPr>
        <w:t xml:space="preserve"> ל</w:t>
      </w:r>
      <w:r>
        <w:rPr>
          <w:rtl/>
        </w:rPr>
        <w:t xml:space="preserve">א </w:t>
      </w:r>
      <w:bookmarkStart w:id="25343" w:name="_ETM_Q45_702710"/>
      <w:bookmarkEnd w:id="25343"/>
      <w:r>
        <w:rPr>
          <w:rtl/>
        </w:rPr>
        <w:t>יגלה</w:t>
      </w:r>
      <w:r>
        <w:rPr>
          <w:rFonts w:hint="cs"/>
          <w:rtl/>
        </w:rPr>
        <w:t>?</w:t>
      </w:r>
      <w:r>
        <w:rPr>
          <w:rtl/>
        </w:rPr>
        <w:t xml:space="preserve"> </w:t>
      </w:r>
      <w:bookmarkStart w:id="25344" w:name="_ETM_Q45_703550"/>
      <w:bookmarkEnd w:id="25344"/>
      <w:r>
        <w:rPr>
          <w:rtl/>
        </w:rPr>
        <w:t xml:space="preserve">שאנחנו </w:t>
      </w:r>
      <w:bookmarkStart w:id="25345" w:name="_ETM_Q45_703970"/>
      <w:bookmarkEnd w:id="25345"/>
      <w:r>
        <w:rPr>
          <w:rtl/>
        </w:rPr>
        <w:t xml:space="preserve">לא </w:t>
      </w:r>
      <w:bookmarkStart w:id="25346" w:name="_ETM_Q45_704120"/>
      <w:bookmarkEnd w:id="25346"/>
      <w:r>
        <w:rPr>
          <w:rtl/>
        </w:rPr>
        <w:t>נבין</w:t>
      </w:r>
      <w:bookmarkStart w:id="25347" w:name="_ETM_Q45_705590"/>
      <w:bookmarkEnd w:id="25347"/>
      <w:r>
        <w:rPr>
          <w:rFonts w:hint="cs"/>
          <w:rtl/>
        </w:rPr>
        <w:t xml:space="preserve"> </w:t>
      </w:r>
      <w:r>
        <w:rPr>
          <w:rtl/>
        </w:rPr>
        <w:t xml:space="preserve">שאתם </w:t>
      </w:r>
      <w:bookmarkStart w:id="25348" w:name="_ETM_Q45_705920"/>
      <w:bookmarkEnd w:id="25348"/>
      <w:r>
        <w:rPr>
          <w:rtl/>
        </w:rPr>
        <w:t xml:space="preserve">רוצים </w:t>
      </w:r>
      <w:bookmarkStart w:id="25349" w:name="_ETM_Q45_706250"/>
      <w:bookmarkEnd w:id="25349"/>
      <w:r>
        <w:rPr>
          <w:rtl/>
        </w:rPr>
        <w:t>עכשיו</w:t>
      </w:r>
      <w:r>
        <w:rPr>
          <w:rFonts w:hint="cs"/>
          <w:rtl/>
        </w:rPr>
        <w:t>,</w:t>
      </w:r>
      <w:r>
        <w:rPr>
          <w:rtl/>
        </w:rPr>
        <w:t xml:space="preserve"> </w:t>
      </w:r>
      <w:bookmarkStart w:id="25350" w:name="_ETM_Q45_706580"/>
      <w:bookmarkEnd w:id="25350"/>
      <w:r>
        <w:rPr>
          <w:rFonts w:hint="cs"/>
          <w:rtl/>
        </w:rPr>
        <w:t>דרך</w:t>
      </w:r>
      <w:r>
        <w:rPr>
          <w:rtl/>
        </w:rPr>
        <w:t xml:space="preserve"> </w:t>
      </w:r>
      <w:bookmarkStart w:id="25351" w:name="_ETM_Q45_707030"/>
      <w:bookmarkEnd w:id="25351"/>
      <w:r>
        <w:rPr>
          <w:rtl/>
        </w:rPr>
        <w:t xml:space="preserve">הדלת </w:t>
      </w:r>
      <w:bookmarkStart w:id="25352" w:name="_ETM_Q45_707599"/>
      <w:bookmarkEnd w:id="25352"/>
      <w:r>
        <w:rPr>
          <w:rtl/>
        </w:rPr>
        <w:t>האחורית</w:t>
      </w:r>
      <w:r>
        <w:rPr>
          <w:rFonts w:hint="cs"/>
          <w:rtl/>
        </w:rPr>
        <w:t>,</w:t>
      </w:r>
      <w:r>
        <w:rPr>
          <w:rtl/>
        </w:rPr>
        <w:t xml:space="preserve"> </w:t>
      </w:r>
      <w:bookmarkStart w:id="25353" w:name="_ETM_Q45_707990"/>
      <w:bookmarkEnd w:id="25353"/>
      <w:r>
        <w:rPr>
          <w:rtl/>
        </w:rPr>
        <w:t xml:space="preserve">להחזיר </w:t>
      </w:r>
      <w:bookmarkStart w:id="25354" w:name="_ETM_Q45_708380"/>
      <w:bookmarkEnd w:id="25354"/>
      <w:r>
        <w:rPr>
          <w:rtl/>
        </w:rPr>
        <w:t xml:space="preserve">את </w:t>
      </w:r>
      <w:bookmarkStart w:id="25355" w:name="_ETM_Q45_708470"/>
      <w:bookmarkEnd w:id="25355"/>
      <w:r>
        <w:rPr>
          <w:rFonts w:hint="cs"/>
          <w:rtl/>
        </w:rPr>
        <w:t xml:space="preserve">אריה </w:t>
      </w:r>
      <w:bookmarkStart w:id="25356" w:name="_ETM_Q45_709000"/>
      <w:bookmarkEnd w:id="25356"/>
      <w:r>
        <w:rPr>
          <w:rFonts w:hint="cs"/>
          <w:rtl/>
        </w:rPr>
        <w:t>דרעי להיות שר</w:t>
      </w:r>
      <w:bookmarkStart w:id="25357" w:name="_ETM_Q45_709040"/>
      <w:bookmarkStart w:id="25358" w:name="_ETM_Q45_709790"/>
      <w:bookmarkEnd w:id="25357"/>
      <w:bookmarkEnd w:id="25358"/>
      <w:r>
        <w:rPr>
          <w:rFonts w:hint="cs"/>
          <w:rtl/>
        </w:rPr>
        <w:t xml:space="preserve"> </w:t>
      </w:r>
      <w:bookmarkStart w:id="25359" w:name="_ETM_Q45_710120"/>
      <w:bookmarkStart w:id="25360" w:name="_ETM_Q45_711379"/>
      <w:bookmarkEnd w:id="25359"/>
      <w:bookmarkEnd w:id="25360"/>
      <w:r>
        <w:rPr>
          <w:rtl/>
        </w:rPr>
        <w:t xml:space="preserve">ואולי </w:t>
      </w:r>
      <w:bookmarkStart w:id="25361" w:name="_ETM_Q45_711860"/>
      <w:bookmarkEnd w:id="25361"/>
      <w:r>
        <w:rPr>
          <w:rtl/>
        </w:rPr>
        <w:t xml:space="preserve">אחר </w:t>
      </w:r>
      <w:bookmarkStart w:id="25362" w:name="_ETM_Q45_712129"/>
      <w:bookmarkEnd w:id="25362"/>
      <w:r>
        <w:rPr>
          <w:rtl/>
        </w:rPr>
        <w:t xml:space="preserve">כך </w:t>
      </w:r>
      <w:bookmarkStart w:id="25363" w:name="_ETM_Q45_712309"/>
      <w:bookmarkEnd w:id="25363"/>
      <w:r>
        <w:rPr>
          <w:rtl/>
        </w:rPr>
        <w:t xml:space="preserve">להגיע </w:t>
      </w:r>
      <w:bookmarkStart w:id="25364" w:name="_ETM_Q45_712730"/>
      <w:bookmarkEnd w:id="25364"/>
      <w:r>
        <w:rPr>
          <w:rtl/>
        </w:rPr>
        <w:t>לאיזשה</w:t>
      </w:r>
      <w:r>
        <w:rPr>
          <w:rFonts w:hint="cs"/>
          <w:rtl/>
        </w:rPr>
        <w:t>ם</w:t>
      </w:r>
      <w:bookmarkStart w:id="25365" w:name="_ETM_Q45_713239"/>
      <w:bookmarkEnd w:id="25365"/>
      <w:r>
        <w:rPr>
          <w:rFonts w:hint="cs"/>
          <w:rtl/>
        </w:rPr>
        <w:t xml:space="preserve"> דילים</w:t>
      </w:r>
      <w:r>
        <w:rPr>
          <w:rtl/>
        </w:rPr>
        <w:t xml:space="preserve"> </w:t>
      </w:r>
      <w:bookmarkStart w:id="25366" w:name="_ETM_Q45_713599"/>
      <w:bookmarkEnd w:id="25366"/>
      <w:r>
        <w:rPr>
          <w:rtl/>
        </w:rPr>
        <w:t>א</w:t>
      </w:r>
      <w:r>
        <w:rPr>
          <w:rFonts w:hint="cs"/>
          <w:rtl/>
        </w:rPr>
        <w:t>י</w:t>
      </w:r>
      <w:r>
        <w:rPr>
          <w:rtl/>
        </w:rPr>
        <w:t>תו</w:t>
      </w:r>
      <w:r>
        <w:rPr>
          <w:rFonts w:hint="cs"/>
          <w:rtl/>
        </w:rPr>
        <w:t xml:space="preserve">? איזה </w:t>
      </w:r>
      <w:bookmarkStart w:id="25367" w:name="_ETM_Q45_714559"/>
      <w:bookmarkStart w:id="25368" w:name="_ETM_Q45_714739"/>
      <w:bookmarkStart w:id="25369" w:name="_ETM_Q45_714829"/>
      <w:bookmarkStart w:id="25370" w:name="_ETM_Q45_714889"/>
      <w:bookmarkEnd w:id="25367"/>
      <w:bookmarkEnd w:id="25368"/>
      <w:bookmarkEnd w:id="25369"/>
      <w:bookmarkEnd w:id="25370"/>
      <w:r>
        <w:rPr>
          <w:rFonts w:hint="cs"/>
          <w:rtl/>
        </w:rPr>
        <w:t>מין</w:t>
      </w:r>
      <w:r>
        <w:rPr>
          <w:rtl/>
        </w:rPr>
        <w:t xml:space="preserve"> </w:t>
      </w:r>
      <w:bookmarkStart w:id="25371" w:name="_ETM_Q45_715010"/>
      <w:bookmarkEnd w:id="25371"/>
      <w:r>
        <w:rPr>
          <w:rtl/>
        </w:rPr>
        <w:t xml:space="preserve">דבר </w:t>
      </w:r>
      <w:bookmarkStart w:id="25372" w:name="_ETM_Q45_715309"/>
      <w:bookmarkEnd w:id="25372"/>
      <w:r>
        <w:rPr>
          <w:rtl/>
        </w:rPr>
        <w:t>זה</w:t>
      </w:r>
      <w:r>
        <w:rPr>
          <w:rFonts w:hint="cs"/>
          <w:rtl/>
        </w:rPr>
        <w:t>?</w:t>
      </w:r>
      <w:r>
        <w:rPr>
          <w:rtl/>
        </w:rPr>
        <w:t xml:space="preserve"> </w:t>
      </w:r>
      <w:bookmarkStart w:id="25373" w:name="_ETM_Q45_716840"/>
      <w:bookmarkEnd w:id="25373"/>
      <w:r>
        <w:rPr>
          <w:rtl/>
        </w:rPr>
        <w:t xml:space="preserve">לא </w:t>
      </w:r>
      <w:bookmarkStart w:id="25374" w:name="_ETM_Q45_717020"/>
      <w:bookmarkEnd w:id="25374"/>
      <w:r>
        <w:rPr>
          <w:rtl/>
        </w:rPr>
        <w:t xml:space="preserve">משנה </w:t>
      </w:r>
      <w:bookmarkStart w:id="25375" w:name="_ETM_Q45_717440"/>
      <w:bookmarkEnd w:id="25375"/>
      <w:r>
        <w:rPr>
          <w:rtl/>
        </w:rPr>
        <w:t xml:space="preserve">שיש </w:t>
      </w:r>
      <w:bookmarkStart w:id="25376" w:name="_ETM_Q45_717709"/>
      <w:bookmarkEnd w:id="25376"/>
      <w:r>
        <w:rPr>
          <w:rtl/>
        </w:rPr>
        <w:t xml:space="preserve">כבר </w:t>
      </w:r>
      <w:bookmarkStart w:id="25377" w:name="_ETM_Q45_717920"/>
      <w:bookmarkEnd w:id="25377"/>
      <w:r>
        <w:rPr>
          <w:rtl/>
        </w:rPr>
        <w:t xml:space="preserve">את </w:t>
      </w:r>
      <w:bookmarkStart w:id="25378" w:name="_ETM_Q45_718099"/>
      <w:bookmarkEnd w:id="25378"/>
      <w:r>
        <w:rPr>
          <w:rtl/>
        </w:rPr>
        <w:t xml:space="preserve">החלטת </w:t>
      </w:r>
      <w:bookmarkStart w:id="25379" w:name="_ETM_Q45_718459"/>
      <w:bookmarkStart w:id="25380" w:name="_ETM_Q45_718640"/>
      <w:bookmarkEnd w:id="25379"/>
      <w:bookmarkEnd w:id="25380"/>
      <w:r>
        <w:rPr>
          <w:rtl/>
        </w:rPr>
        <w:t xml:space="preserve">בית </w:t>
      </w:r>
      <w:bookmarkStart w:id="25381" w:name="_ETM_Q45_718940"/>
      <w:bookmarkEnd w:id="25381"/>
      <w:r>
        <w:rPr>
          <w:rtl/>
        </w:rPr>
        <w:t>המשפט</w:t>
      </w:r>
      <w:r>
        <w:rPr>
          <w:rFonts w:hint="cs"/>
          <w:rtl/>
        </w:rPr>
        <w:t>,</w:t>
      </w:r>
      <w:r>
        <w:rPr>
          <w:rtl/>
        </w:rPr>
        <w:t xml:space="preserve"> </w:t>
      </w:r>
      <w:bookmarkStart w:id="25382" w:name="_ETM_Q45_719540"/>
      <w:bookmarkEnd w:id="25382"/>
      <w:r>
        <w:rPr>
          <w:rtl/>
        </w:rPr>
        <w:t>נכון</w:t>
      </w:r>
      <w:r>
        <w:rPr>
          <w:rFonts w:hint="cs"/>
          <w:rtl/>
        </w:rPr>
        <w:t>?</w:t>
      </w:r>
      <w:r>
        <w:rPr>
          <w:rtl/>
        </w:rPr>
        <w:t xml:space="preserve"> </w:t>
      </w:r>
      <w:bookmarkStart w:id="25383" w:name="_ETM_Q45_719900"/>
      <w:bookmarkEnd w:id="25383"/>
      <w:r>
        <w:rPr>
          <w:rtl/>
        </w:rPr>
        <w:t xml:space="preserve">פסק </w:t>
      </w:r>
      <w:bookmarkStart w:id="25384" w:name="_ETM_Q45_720170"/>
      <w:bookmarkEnd w:id="25384"/>
      <w:r>
        <w:rPr>
          <w:rtl/>
        </w:rPr>
        <w:t xml:space="preserve">דין </w:t>
      </w:r>
      <w:bookmarkStart w:id="25385" w:name="_ETM_Q45_720349"/>
      <w:bookmarkEnd w:id="25385"/>
      <w:r>
        <w:rPr>
          <w:rtl/>
        </w:rPr>
        <w:t xml:space="preserve">של </w:t>
      </w:r>
      <w:bookmarkStart w:id="25386" w:name="_ETM_Q45_720530"/>
      <w:bookmarkEnd w:id="25386"/>
      <w:r>
        <w:rPr>
          <w:rtl/>
        </w:rPr>
        <w:t>בג"ץ</w:t>
      </w:r>
      <w:r>
        <w:rPr>
          <w:rFonts w:hint="cs"/>
          <w:rtl/>
        </w:rPr>
        <w:t>.</w:t>
      </w:r>
      <w:r>
        <w:rPr>
          <w:rtl/>
        </w:rPr>
        <w:t xml:space="preserve"> </w:t>
      </w:r>
      <w:bookmarkStart w:id="25387" w:name="_ETM_Q45_721980"/>
      <w:bookmarkEnd w:id="25387"/>
      <w:r>
        <w:rPr>
          <w:rtl/>
        </w:rPr>
        <w:t>כן</w:t>
      </w:r>
      <w:r>
        <w:rPr>
          <w:rFonts w:hint="cs"/>
          <w:rtl/>
        </w:rPr>
        <w:t>,</w:t>
      </w:r>
      <w:r>
        <w:rPr>
          <w:rtl/>
        </w:rPr>
        <w:t xml:space="preserve"> </w:t>
      </w:r>
      <w:bookmarkStart w:id="25388" w:name="_ETM_Q45_722250"/>
      <w:bookmarkEnd w:id="25388"/>
      <w:r>
        <w:rPr>
          <w:rtl/>
        </w:rPr>
        <w:t xml:space="preserve">אתם </w:t>
      </w:r>
      <w:bookmarkStart w:id="25389" w:name="_ETM_Q45_722519"/>
      <w:bookmarkEnd w:id="25389"/>
      <w:r>
        <w:rPr>
          <w:rtl/>
        </w:rPr>
        <w:t xml:space="preserve">מצאתם </w:t>
      </w:r>
      <w:bookmarkStart w:id="25390" w:name="_ETM_Q45_722970"/>
      <w:bookmarkEnd w:id="25390"/>
      <w:r>
        <w:rPr>
          <w:rtl/>
        </w:rPr>
        <w:t xml:space="preserve">את </w:t>
      </w:r>
      <w:bookmarkStart w:id="25391" w:name="_ETM_Q45_723809"/>
      <w:bookmarkEnd w:id="25391"/>
      <w:r>
        <w:rPr>
          <w:rFonts w:hint="cs"/>
          <w:rtl/>
        </w:rPr>
        <w:t>ה</w:t>
      </w:r>
      <w:r>
        <w:rPr>
          <w:rtl/>
        </w:rPr>
        <w:t>הסכמות</w:t>
      </w:r>
      <w:r>
        <w:rPr>
          <w:rFonts w:hint="cs"/>
          <w:rtl/>
        </w:rPr>
        <w:t>.</w:t>
      </w:r>
    </w:p>
    <w:p w:rsidR="000D65EE" w:rsidRDefault="000D65EE" w:rsidP="00A24BCA">
      <w:pPr>
        <w:rPr>
          <w:rtl/>
        </w:rPr>
      </w:pPr>
    </w:p>
    <w:p w:rsidR="000D65EE" w:rsidRDefault="000D65EE" w:rsidP="00EC7F21">
      <w:pPr>
        <w:rPr>
          <w:rtl/>
        </w:rPr>
      </w:pPr>
      <w:bookmarkStart w:id="25392" w:name="TOR_Q46"/>
      <w:bookmarkEnd w:id="25392"/>
      <w:r>
        <w:rPr>
          <w:rFonts w:hint="cs"/>
          <w:rtl/>
        </w:rPr>
        <w:t xml:space="preserve">אז אני מודיעה פה מעל דוכן הכנסת: אני לא יודעת </w:t>
      </w:r>
      <w:bookmarkStart w:id="25393" w:name="_ETM_Q46_12485"/>
      <w:bookmarkStart w:id="25394" w:name="_ETM_Q46_9141"/>
      <w:bookmarkStart w:id="25395" w:name="_ETM_Q46_151595"/>
      <w:bookmarkEnd w:id="25393"/>
      <w:bookmarkEnd w:id="25394"/>
      <w:bookmarkEnd w:id="25395"/>
      <w:r>
        <w:rPr>
          <w:rFonts w:hint="cs"/>
          <w:rtl/>
        </w:rPr>
        <w:t xml:space="preserve">על מה אתם מסכימים שם, אבל אנחנו לא. אי-אפשר מצד אחד </w:t>
      </w:r>
      <w:bookmarkStart w:id="25396" w:name="_ETM_Q46_137056"/>
      <w:bookmarkStart w:id="25397" w:name="_ETM_Q46_137203"/>
      <w:r>
        <w:rPr>
          <w:rFonts w:hint="cs"/>
          <w:rtl/>
        </w:rPr>
        <w:t>להגיע</w:t>
      </w:r>
      <w:bookmarkEnd w:id="25396"/>
      <w:bookmarkEnd w:id="25397"/>
      <w:r>
        <w:rPr>
          <w:rFonts w:hint="cs"/>
          <w:rtl/>
        </w:rPr>
        <w:t xml:space="preserve"> להפגנות ולדבר בתקשורת בשפה יפה ומכובסת עד כמה אתם דמוקרטים, עד כמה אתם שומרים על </w:t>
      </w:r>
      <w:bookmarkStart w:id="25398" w:name="_ETM_Q46_139039"/>
      <w:bookmarkEnd w:id="25398"/>
      <w:r>
        <w:rPr>
          <w:rFonts w:hint="cs"/>
          <w:rtl/>
        </w:rPr>
        <w:t>שלטון החוק, עד כמה מערכת המשפט חשובה לכם</w:t>
      </w:r>
      <w:bookmarkStart w:id="25399" w:name="_ETM_Q46_142139"/>
      <w:bookmarkEnd w:id="25399"/>
      <w:r>
        <w:rPr>
          <w:rFonts w:hint="cs"/>
          <w:rtl/>
        </w:rPr>
        <w:t xml:space="preserve">, ומתחת לשטיח שם </w:t>
      </w:r>
      <w:bookmarkStart w:id="25400" w:name="_ETM_Q46_152962"/>
      <w:bookmarkEnd w:id="25400"/>
      <w:r>
        <w:rPr>
          <w:rFonts w:hint="cs"/>
          <w:rtl/>
        </w:rPr>
        <w:t>בבית הנשיא להגיע לכאלה הסכמות שבעצם רומסות את מערכת המשפט.</w:t>
      </w:r>
      <w:bookmarkStart w:id="25401" w:name="_ETM_Q46_153349"/>
      <w:bookmarkEnd w:id="25401"/>
      <w:r>
        <w:rPr>
          <w:rFonts w:hint="cs"/>
          <w:rtl/>
        </w:rPr>
        <w:t xml:space="preserve"> </w:t>
      </w:r>
      <w:bookmarkStart w:id="25402" w:name="_ETM_Q46_129549"/>
      <w:bookmarkEnd w:id="25402"/>
      <w:r>
        <w:rPr>
          <w:rFonts w:hint="cs"/>
          <w:rtl/>
        </w:rPr>
        <w:t xml:space="preserve">זה אומר שאזרח שהורשע לא יכול לעבוד כמאבטח </w:t>
      </w:r>
      <w:r>
        <w:rPr>
          <w:rtl/>
        </w:rPr>
        <w:t>–</w:t>
      </w:r>
      <w:r>
        <w:rPr>
          <w:rFonts w:hint="cs"/>
          <w:rtl/>
        </w:rPr>
        <w:t xml:space="preserve"> הורשע לפני 20 שנה</w:t>
      </w:r>
      <w:bookmarkStart w:id="25403" w:name="_ETM_Q46_160209"/>
      <w:bookmarkEnd w:id="25403"/>
      <w:r>
        <w:rPr>
          <w:rFonts w:hint="cs"/>
          <w:rtl/>
        </w:rPr>
        <w:t xml:space="preserve"> </w:t>
      </w:r>
      <w:r>
        <w:rPr>
          <w:rtl/>
        </w:rPr>
        <w:t>–</w:t>
      </w:r>
      <w:r>
        <w:rPr>
          <w:rFonts w:hint="cs"/>
          <w:rtl/>
        </w:rPr>
        <w:t xml:space="preserve"> כי הוא הורשע,</w:t>
      </w:r>
      <w:bookmarkStart w:id="25404" w:name="_ETM_Q46_163089"/>
      <w:bookmarkEnd w:id="25404"/>
      <w:r>
        <w:rPr>
          <w:rFonts w:hint="cs"/>
          <w:rtl/>
        </w:rPr>
        <w:t xml:space="preserve"> או בהרבה מאוד מקומות אחרים, כי ככה </w:t>
      </w:r>
      <w:bookmarkStart w:id="25405" w:name="_ETM_Q46_172986"/>
      <w:bookmarkEnd w:id="25405"/>
      <w:r>
        <w:rPr>
          <w:rFonts w:hint="cs"/>
          <w:rtl/>
        </w:rPr>
        <w:t xml:space="preserve">זה להתקבל למקום עבודה, ואחרי כל המסכת של בתי המשפט, ההחלטות ופסקי </w:t>
      </w:r>
      <w:bookmarkStart w:id="25406" w:name="_ETM_Q46_171267"/>
      <w:bookmarkEnd w:id="25406"/>
      <w:r>
        <w:rPr>
          <w:rFonts w:hint="cs"/>
          <w:rtl/>
        </w:rPr>
        <w:t>הדין וכו' וכו', לאריה דרע</w:t>
      </w:r>
      <w:bookmarkStart w:id="25407" w:name="_ETM_Q46_176165"/>
      <w:bookmarkEnd w:id="25407"/>
      <w:r>
        <w:rPr>
          <w:rFonts w:hint="cs"/>
          <w:rtl/>
        </w:rPr>
        <w:t xml:space="preserve">י אתם מצאתם איזושהי </w:t>
      </w:r>
      <w:bookmarkStart w:id="25408" w:name="_ETM_Q46_165033"/>
      <w:bookmarkStart w:id="25409" w:name="_ETM_Q46_165115"/>
      <w:bookmarkStart w:id="25410" w:name="_ETM_Q46_180390"/>
      <w:bookmarkStart w:id="25411" w:name="_ETM_Q46_174277"/>
      <w:bookmarkEnd w:id="25408"/>
      <w:bookmarkEnd w:id="25409"/>
      <w:bookmarkEnd w:id="25410"/>
      <w:bookmarkEnd w:id="25411"/>
      <w:r>
        <w:rPr>
          <w:rtl/>
        </w:rPr>
        <w:t xml:space="preserve">פרצה </w:t>
      </w:r>
      <w:bookmarkStart w:id="25412" w:name="_ETM_Q46_182500"/>
      <w:bookmarkEnd w:id="25412"/>
      <w:r>
        <w:rPr>
          <w:rtl/>
        </w:rPr>
        <w:t xml:space="preserve">כדי </w:t>
      </w:r>
      <w:bookmarkStart w:id="25413" w:name="_ETM_Q46_182800"/>
      <w:bookmarkEnd w:id="25413"/>
      <w:r>
        <w:rPr>
          <w:rtl/>
        </w:rPr>
        <w:t xml:space="preserve">להכשיר </w:t>
      </w:r>
      <w:bookmarkStart w:id="25414" w:name="_ETM_Q46_183279"/>
      <w:bookmarkEnd w:id="25414"/>
      <w:r>
        <w:rPr>
          <w:rtl/>
        </w:rPr>
        <w:t xml:space="preserve">את </w:t>
      </w:r>
      <w:bookmarkStart w:id="25415" w:name="_ETM_Q46_183399"/>
      <w:bookmarkEnd w:id="25415"/>
      <w:r>
        <w:rPr>
          <w:rtl/>
        </w:rPr>
        <w:t>השרץ</w:t>
      </w:r>
      <w:r>
        <w:rPr>
          <w:rFonts w:hint="cs"/>
          <w:rtl/>
        </w:rPr>
        <w:t>.</w:t>
      </w:r>
      <w:r>
        <w:rPr>
          <w:rtl/>
        </w:rPr>
        <w:t xml:space="preserve"> </w:t>
      </w:r>
      <w:bookmarkStart w:id="25416" w:name="_ETM_Q46_184670"/>
      <w:bookmarkEnd w:id="25416"/>
      <w:r>
        <w:rPr>
          <w:rFonts w:hint="cs"/>
          <w:rtl/>
        </w:rPr>
        <w:t xml:space="preserve">זה </w:t>
      </w:r>
      <w:r>
        <w:rPr>
          <w:rtl/>
        </w:rPr>
        <w:t xml:space="preserve">לא </w:t>
      </w:r>
      <w:bookmarkStart w:id="25417" w:name="_ETM_Q46_184850"/>
      <w:bookmarkEnd w:id="25417"/>
      <w:r>
        <w:rPr>
          <w:rtl/>
        </w:rPr>
        <w:t>יקרה</w:t>
      </w:r>
      <w:r w:rsidR="00EC7F21">
        <w:rPr>
          <w:rFonts w:hint="cs"/>
          <w:rtl/>
        </w:rPr>
        <w:t>,</w:t>
      </w:r>
      <w:r>
        <w:rPr>
          <w:rtl/>
        </w:rPr>
        <w:t xml:space="preserve"> </w:t>
      </w:r>
      <w:bookmarkStart w:id="25418" w:name="_ETM_Q46_187029"/>
      <w:bookmarkEnd w:id="25418"/>
      <w:r>
        <w:rPr>
          <w:rtl/>
        </w:rPr>
        <w:t xml:space="preserve">ואם </w:t>
      </w:r>
      <w:bookmarkStart w:id="25419" w:name="_ETM_Q46_187389"/>
      <w:bookmarkEnd w:id="25419"/>
      <w:r>
        <w:rPr>
          <w:rtl/>
        </w:rPr>
        <w:t xml:space="preserve">אתם </w:t>
      </w:r>
      <w:bookmarkStart w:id="25420" w:name="_ETM_Q46_187629"/>
      <w:bookmarkEnd w:id="25420"/>
      <w:r>
        <w:rPr>
          <w:rtl/>
        </w:rPr>
        <w:t xml:space="preserve">תעשו </w:t>
      </w:r>
      <w:bookmarkStart w:id="25421" w:name="_ETM_Q46_188110"/>
      <w:bookmarkEnd w:id="25421"/>
      <w:r>
        <w:rPr>
          <w:rtl/>
        </w:rPr>
        <w:t xml:space="preserve">את </w:t>
      </w:r>
      <w:bookmarkStart w:id="25422" w:name="_ETM_Q46_188230"/>
      <w:bookmarkEnd w:id="25422"/>
      <w:r>
        <w:rPr>
          <w:rtl/>
        </w:rPr>
        <w:t>זה</w:t>
      </w:r>
      <w:r>
        <w:rPr>
          <w:rFonts w:hint="cs"/>
          <w:rtl/>
        </w:rPr>
        <w:t xml:space="preserve"> </w:t>
      </w:r>
      <w:r>
        <w:rPr>
          <w:rtl/>
        </w:rPr>
        <w:t xml:space="preserve">– </w:t>
      </w:r>
      <w:bookmarkStart w:id="25423" w:name="_ETM_Q46_189090"/>
      <w:bookmarkEnd w:id="25423"/>
      <w:r>
        <w:rPr>
          <w:rtl/>
        </w:rPr>
        <w:t xml:space="preserve">וכנראה </w:t>
      </w:r>
      <w:bookmarkStart w:id="25424" w:name="_ETM_Q46_189510"/>
      <w:bookmarkEnd w:id="25424"/>
      <w:r>
        <w:rPr>
          <w:rtl/>
        </w:rPr>
        <w:t xml:space="preserve">שאתם </w:t>
      </w:r>
      <w:bookmarkStart w:id="25425" w:name="_ETM_Q46_189750"/>
      <w:bookmarkEnd w:id="25425"/>
      <w:r>
        <w:rPr>
          <w:rtl/>
        </w:rPr>
        <w:t xml:space="preserve">עושים </w:t>
      </w:r>
      <w:bookmarkStart w:id="25426" w:name="_ETM_Q46_190080"/>
      <w:bookmarkEnd w:id="25426"/>
      <w:r>
        <w:rPr>
          <w:rtl/>
        </w:rPr>
        <w:t xml:space="preserve">את </w:t>
      </w:r>
      <w:bookmarkStart w:id="25427" w:name="_ETM_Q46_190170"/>
      <w:bookmarkEnd w:id="25427"/>
      <w:r>
        <w:rPr>
          <w:rtl/>
        </w:rPr>
        <w:t>זה</w:t>
      </w:r>
      <w:r>
        <w:rPr>
          <w:rFonts w:hint="cs"/>
          <w:rtl/>
        </w:rPr>
        <w:t xml:space="preserve"> </w:t>
      </w:r>
      <w:r>
        <w:rPr>
          <w:rtl/>
        </w:rPr>
        <w:t>–</w:t>
      </w:r>
      <w:bookmarkStart w:id="25428" w:name="_ETM_Q46_197766"/>
      <w:bookmarkEnd w:id="25428"/>
      <w:r>
        <w:rPr>
          <w:rtl/>
        </w:rPr>
        <w:t xml:space="preserve"> </w:t>
      </w:r>
      <w:bookmarkStart w:id="25429" w:name="_ETM_Q46_191929"/>
      <w:bookmarkEnd w:id="25429"/>
      <w:r>
        <w:rPr>
          <w:rtl/>
        </w:rPr>
        <w:t xml:space="preserve">אתם </w:t>
      </w:r>
      <w:bookmarkStart w:id="25430" w:name="_ETM_Q46_192230"/>
      <w:bookmarkEnd w:id="25430"/>
      <w:r>
        <w:rPr>
          <w:rtl/>
        </w:rPr>
        <w:t xml:space="preserve">תצטרכו </w:t>
      </w:r>
      <w:bookmarkStart w:id="25431" w:name="_ETM_Q46_192709"/>
      <w:bookmarkEnd w:id="25431"/>
      <w:r>
        <w:rPr>
          <w:rtl/>
        </w:rPr>
        <w:t xml:space="preserve">לתת </w:t>
      </w:r>
      <w:bookmarkStart w:id="25432" w:name="_ETM_Q46_192919"/>
      <w:bookmarkEnd w:id="25432"/>
      <w:r>
        <w:rPr>
          <w:rtl/>
        </w:rPr>
        <w:t xml:space="preserve">דין </w:t>
      </w:r>
      <w:bookmarkStart w:id="25433" w:name="_ETM_Q46_193070"/>
      <w:bookmarkEnd w:id="25433"/>
      <w:r>
        <w:rPr>
          <w:rtl/>
        </w:rPr>
        <w:t xml:space="preserve">וחשבון </w:t>
      </w:r>
      <w:bookmarkStart w:id="25434" w:name="_ETM_Q46_193610"/>
      <w:bookmarkEnd w:id="25434"/>
      <w:r>
        <w:rPr>
          <w:rtl/>
        </w:rPr>
        <w:t xml:space="preserve">לבוחרים </w:t>
      </w:r>
      <w:bookmarkStart w:id="25435" w:name="_ETM_Q46_194089"/>
      <w:bookmarkEnd w:id="25435"/>
      <w:r>
        <w:rPr>
          <w:rtl/>
        </w:rPr>
        <w:t>שלכם</w:t>
      </w:r>
      <w:r>
        <w:rPr>
          <w:rFonts w:hint="cs"/>
          <w:rtl/>
        </w:rPr>
        <w:t>.</w:t>
      </w:r>
      <w:r>
        <w:rPr>
          <w:rtl/>
        </w:rPr>
        <w:t xml:space="preserve"> </w:t>
      </w:r>
      <w:bookmarkStart w:id="25436" w:name="_ETM_Q46_195719"/>
      <w:bookmarkEnd w:id="25436"/>
    </w:p>
    <w:p w:rsidR="000D65EE" w:rsidRDefault="000D65EE" w:rsidP="00A24BCA">
      <w:pPr>
        <w:rPr>
          <w:rtl/>
        </w:rPr>
      </w:pPr>
      <w:bookmarkStart w:id="25437" w:name="_ETM_Q46_205475"/>
      <w:bookmarkStart w:id="25438" w:name="_ETM_Q46_205550"/>
      <w:bookmarkEnd w:id="25437"/>
      <w:bookmarkEnd w:id="25438"/>
    </w:p>
    <w:p w:rsidR="000D65EE" w:rsidRDefault="000D65EE" w:rsidP="00EC7F21">
      <w:pPr>
        <w:rPr>
          <w:rtl/>
        </w:rPr>
      </w:pPr>
      <w:bookmarkStart w:id="25439" w:name="_ETM_Q46_205683"/>
      <w:bookmarkStart w:id="25440" w:name="_ETM_Q46_205736"/>
      <w:bookmarkEnd w:id="25439"/>
      <w:bookmarkEnd w:id="25440"/>
      <w:r>
        <w:rPr>
          <w:rtl/>
        </w:rPr>
        <w:t xml:space="preserve">אני </w:t>
      </w:r>
      <w:bookmarkStart w:id="25441" w:name="_ETM_Q46_195959"/>
      <w:bookmarkEnd w:id="25441"/>
      <w:r>
        <w:rPr>
          <w:rtl/>
        </w:rPr>
        <w:t xml:space="preserve">ראיתי </w:t>
      </w:r>
      <w:bookmarkStart w:id="25442" w:name="_ETM_Q46_196289"/>
      <w:bookmarkEnd w:id="25442"/>
      <w:r>
        <w:rPr>
          <w:rtl/>
        </w:rPr>
        <w:t xml:space="preserve">שבמחנה </w:t>
      </w:r>
      <w:bookmarkStart w:id="25443" w:name="_ETM_Q46_198829"/>
      <w:bookmarkEnd w:id="25443"/>
      <w:r>
        <w:rPr>
          <w:rFonts w:hint="cs"/>
          <w:rtl/>
        </w:rPr>
        <w:t>ה</w:t>
      </w:r>
      <w:r>
        <w:rPr>
          <w:rtl/>
        </w:rPr>
        <w:t xml:space="preserve">ממלכתי </w:t>
      </w:r>
      <w:bookmarkStart w:id="25444" w:name="_ETM_Q46_199279"/>
      <w:bookmarkStart w:id="25445" w:name="_ETM_Q46_199489"/>
      <w:bookmarkEnd w:id="25444"/>
      <w:bookmarkEnd w:id="25445"/>
      <w:r>
        <w:rPr>
          <w:rtl/>
        </w:rPr>
        <w:t>שמחים</w:t>
      </w:r>
      <w:r>
        <w:rPr>
          <w:rFonts w:hint="cs"/>
          <w:rtl/>
        </w:rPr>
        <w:t xml:space="preserve"> </w:t>
      </w:r>
      <w:bookmarkStart w:id="25446" w:name="_ETM_Q46_199910"/>
      <w:bookmarkEnd w:id="25446"/>
      <w:r>
        <w:rPr>
          <w:rFonts w:hint="cs"/>
          <w:rtl/>
        </w:rPr>
        <w:t xml:space="preserve">מאוד </w:t>
      </w:r>
      <w:r>
        <w:rPr>
          <w:rtl/>
        </w:rPr>
        <w:t xml:space="preserve">שהם </w:t>
      </w:r>
      <w:bookmarkStart w:id="25447" w:name="_ETM_Q46_200119"/>
      <w:bookmarkEnd w:id="25447"/>
      <w:r>
        <w:rPr>
          <w:rtl/>
        </w:rPr>
        <w:t xml:space="preserve">עולים </w:t>
      </w:r>
      <w:bookmarkStart w:id="25448" w:name="_ETM_Q46_200359"/>
      <w:bookmarkStart w:id="25449" w:name="_ETM_Q46_200750"/>
      <w:bookmarkEnd w:id="25448"/>
      <w:bookmarkEnd w:id="25449"/>
      <w:r>
        <w:rPr>
          <w:rFonts w:hint="cs"/>
          <w:rtl/>
        </w:rPr>
        <w:t>במנדטים</w:t>
      </w:r>
      <w:r w:rsidR="00EC7F21">
        <w:rPr>
          <w:rFonts w:hint="cs"/>
          <w:rtl/>
        </w:rPr>
        <w:t>.</w:t>
      </w:r>
      <w:r>
        <w:rPr>
          <w:rtl/>
        </w:rPr>
        <w:t xml:space="preserve"> </w:t>
      </w:r>
      <w:bookmarkStart w:id="25450" w:name="_ETM_Q46_201599"/>
      <w:bookmarkEnd w:id="25450"/>
      <w:r>
        <w:rPr>
          <w:rtl/>
        </w:rPr>
        <w:t>מצוין</w:t>
      </w:r>
      <w:r>
        <w:rPr>
          <w:rFonts w:hint="cs"/>
          <w:rtl/>
        </w:rPr>
        <w:t>.</w:t>
      </w:r>
      <w:bookmarkStart w:id="25451" w:name="_ETM_Q46_203136"/>
      <w:bookmarkEnd w:id="25451"/>
      <w:r>
        <w:rPr>
          <w:rtl/>
        </w:rPr>
        <w:t xml:space="preserve"> </w:t>
      </w:r>
      <w:bookmarkStart w:id="25452" w:name="_ETM_Q46_202599"/>
      <w:bookmarkEnd w:id="25452"/>
      <w:r>
        <w:rPr>
          <w:rtl/>
        </w:rPr>
        <w:t xml:space="preserve">אבל </w:t>
      </w:r>
      <w:bookmarkStart w:id="25453" w:name="_ETM_Q46_202840"/>
      <w:bookmarkEnd w:id="25453"/>
      <w:r>
        <w:rPr>
          <w:rtl/>
        </w:rPr>
        <w:t xml:space="preserve">האנשים </w:t>
      </w:r>
      <w:bookmarkStart w:id="25454" w:name="_ETM_Q46_203230"/>
      <w:bookmarkEnd w:id="25454"/>
      <w:r>
        <w:rPr>
          <w:rtl/>
        </w:rPr>
        <w:t xml:space="preserve">האלה </w:t>
      </w:r>
      <w:bookmarkStart w:id="25455" w:name="_ETM_Q46_203500"/>
      <w:bookmarkEnd w:id="25455"/>
      <w:r>
        <w:rPr>
          <w:rtl/>
        </w:rPr>
        <w:t xml:space="preserve">שהיו </w:t>
      </w:r>
      <w:bookmarkStart w:id="25456" w:name="_ETM_Q46_203859"/>
      <w:bookmarkEnd w:id="25456"/>
      <w:r>
        <w:rPr>
          <w:rtl/>
        </w:rPr>
        <w:t xml:space="preserve">מוכנים </w:t>
      </w:r>
      <w:bookmarkStart w:id="25457" w:name="_ETM_Q46_204279"/>
      <w:bookmarkEnd w:id="25457"/>
      <w:r>
        <w:rPr>
          <w:rtl/>
        </w:rPr>
        <w:t xml:space="preserve">עכשיו </w:t>
      </w:r>
      <w:bookmarkStart w:id="25458" w:name="_ETM_Q46_204609"/>
      <w:bookmarkEnd w:id="25458"/>
      <w:r>
        <w:rPr>
          <w:rtl/>
        </w:rPr>
        <w:t xml:space="preserve">להצביע </w:t>
      </w:r>
      <w:bookmarkStart w:id="25459" w:name="_ETM_Q46_205029"/>
      <w:bookmarkEnd w:id="25459"/>
      <w:r>
        <w:rPr>
          <w:rtl/>
        </w:rPr>
        <w:t xml:space="preserve">למחנה </w:t>
      </w:r>
      <w:bookmarkStart w:id="25460" w:name="_ETM_Q46_205449"/>
      <w:bookmarkEnd w:id="25460"/>
      <w:r>
        <w:rPr>
          <w:rFonts w:hint="cs"/>
          <w:rtl/>
        </w:rPr>
        <w:t>ה</w:t>
      </w:r>
      <w:r>
        <w:rPr>
          <w:rtl/>
        </w:rPr>
        <w:t>ממלכתי</w:t>
      </w:r>
      <w:r>
        <w:rPr>
          <w:rFonts w:hint="cs"/>
          <w:rtl/>
        </w:rPr>
        <w:t xml:space="preserve"> </w:t>
      </w:r>
      <w:r>
        <w:rPr>
          <w:rtl/>
        </w:rPr>
        <w:t xml:space="preserve">– </w:t>
      </w:r>
      <w:bookmarkStart w:id="25461" w:name="_ETM_Q46_205960"/>
      <w:bookmarkEnd w:id="25461"/>
      <w:r>
        <w:rPr>
          <w:rtl/>
        </w:rPr>
        <w:t>אג</w:t>
      </w:r>
      <w:r>
        <w:rPr>
          <w:rFonts w:hint="cs"/>
          <w:rtl/>
        </w:rPr>
        <w:t>ב,</w:t>
      </w:r>
      <w:r>
        <w:rPr>
          <w:rtl/>
        </w:rPr>
        <w:t xml:space="preserve"> </w:t>
      </w:r>
      <w:bookmarkStart w:id="25462" w:name="_ETM_Q46_206230"/>
      <w:bookmarkEnd w:id="25462"/>
      <w:r>
        <w:rPr>
          <w:rtl/>
        </w:rPr>
        <w:t xml:space="preserve">אין </w:t>
      </w:r>
      <w:bookmarkStart w:id="25463" w:name="_ETM_Q46_206349"/>
      <w:bookmarkEnd w:id="25463"/>
      <w:r>
        <w:rPr>
          <w:rtl/>
        </w:rPr>
        <w:t xml:space="preserve">עדיין </w:t>
      </w:r>
      <w:bookmarkStart w:id="25464" w:name="_ETM_Q46_206680"/>
      <w:bookmarkEnd w:id="25464"/>
      <w:r>
        <w:rPr>
          <w:rtl/>
        </w:rPr>
        <w:t>בחירות</w:t>
      </w:r>
      <w:r>
        <w:rPr>
          <w:rFonts w:hint="cs"/>
          <w:rtl/>
        </w:rPr>
        <w:t xml:space="preserve"> </w:t>
      </w:r>
      <w:r>
        <w:rPr>
          <w:rtl/>
        </w:rPr>
        <w:t>–</w:t>
      </w:r>
      <w:bookmarkStart w:id="25465" w:name="_ETM_Q46_205501"/>
      <w:bookmarkEnd w:id="25465"/>
      <w:r>
        <w:rPr>
          <w:rtl/>
        </w:rPr>
        <w:t xml:space="preserve"> </w:t>
      </w:r>
      <w:bookmarkStart w:id="25466" w:name="_ETM_Q46_208720"/>
      <w:bookmarkStart w:id="25467" w:name="_ETM_Q46_208960"/>
      <w:bookmarkEnd w:id="25466"/>
      <w:bookmarkEnd w:id="25467"/>
      <w:r>
        <w:rPr>
          <w:rFonts w:hint="cs"/>
          <w:rtl/>
        </w:rPr>
        <w:t>הם</w:t>
      </w:r>
      <w:r>
        <w:rPr>
          <w:rtl/>
        </w:rPr>
        <w:t xml:space="preserve"> </w:t>
      </w:r>
      <w:bookmarkStart w:id="25468" w:name="_ETM_Q46_210760"/>
      <w:bookmarkEnd w:id="25468"/>
      <w:r>
        <w:rPr>
          <w:rtl/>
        </w:rPr>
        <w:t xml:space="preserve">לא </w:t>
      </w:r>
      <w:bookmarkStart w:id="25469" w:name="_ETM_Q46_210910"/>
      <w:bookmarkEnd w:id="25469"/>
      <w:r>
        <w:rPr>
          <w:rtl/>
        </w:rPr>
        <w:t xml:space="preserve">תומכים </w:t>
      </w:r>
      <w:bookmarkStart w:id="25470" w:name="_ETM_Q46_211300"/>
      <w:bookmarkEnd w:id="25470"/>
      <w:r>
        <w:rPr>
          <w:rtl/>
        </w:rPr>
        <w:t xml:space="preserve">בעניין </w:t>
      </w:r>
      <w:bookmarkStart w:id="25471" w:name="_ETM_Q46_211720"/>
      <w:bookmarkEnd w:id="25471"/>
      <w:r>
        <w:rPr>
          <w:rtl/>
        </w:rPr>
        <w:t>הזה</w:t>
      </w:r>
      <w:r>
        <w:rPr>
          <w:rFonts w:hint="cs"/>
          <w:rtl/>
        </w:rPr>
        <w:t>,</w:t>
      </w:r>
      <w:r>
        <w:rPr>
          <w:rtl/>
        </w:rPr>
        <w:t xml:space="preserve"> </w:t>
      </w:r>
      <w:bookmarkStart w:id="25472" w:name="_ETM_Q46_214180"/>
      <w:bookmarkEnd w:id="25472"/>
      <w:r>
        <w:rPr>
          <w:rtl/>
        </w:rPr>
        <w:t xml:space="preserve">הם </w:t>
      </w:r>
      <w:bookmarkStart w:id="25473" w:name="_ETM_Q46_214360"/>
      <w:bookmarkEnd w:id="25473"/>
      <w:r>
        <w:rPr>
          <w:rtl/>
        </w:rPr>
        <w:t xml:space="preserve">לא </w:t>
      </w:r>
      <w:bookmarkStart w:id="25474" w:name="_ETM_Q46_214450"/>
      <w:bookmarkEnd w:id="25474"/>
      <w:r>
        <w:rPr>
          <w:rtl/>
        </w:rPr>
        <w:t xml:space="preserve">מסכימים </w:t>
      </w:r>
      <w:bookmarkStart w:id="25475" w:name="_ETM_Q46_214990"/>
      <w:bookmarkEnd w:id="25475"/>
      <w:r>
        <w:rPr>
          <w:rtl/>
        </w:rPr>
        <w:t xml:space="preserve">עם </w:t>
      </w:r>
      <w:bookmarkStart w:id="25476" w:name="_ETM_Q46_215110"/>
      <w:bookmarkEnd w:id="25476"/>
      <w:r>
        <w:rPr>
          <w:rtl/>
        </w:rPr>
        <w:t>זה</w:t>
      </w:r>
      <w:r>
        <w:rPr>
          <w:rFonts w:hint="cs"/>
          <w:rtl/>
        </w:rPr>
        <w:t>,</w:t>
      </w:r>
      <w:r>
        <w:rPr>
          <w:rtl/>
        </w:rPr>
        <w:t xml:space="preserve"> </w:t>
      </w:r>
      <w:bookmarkStart w:id="25477" w:name="_ETM_Q46_215850"/>
      <w:bookmarkEnd w:id="25477"/>
      <w:r>
        <w:rPr>
          <w:rtl/>
        </w:rPr>
        <w:t xml:space="preserve">אז </w:t>
      </w:r>
      <w:bookmarkStart w:id="25478" w:name="_ETM_Q46_215970"/>
      <w:bookmarkEnd w:id="25478"/>
      <w:r>
        <w:rPr>
          <w:rtl/>
        </w:rPr>
        <w:t>תיזהרו</w:t>
      </w:r>
      <w:r>
        <w:rPr>
          <w:rFonts w:hint="cs"/>
          <w:rtl/>
        </w:rPr>
        <w:t>.</w:t>
      </w:r>
      <w:r>
        <w:rPr>
          <w:rtl/>
        </w:rPr>
        <w:t xml:space="preserve"> </w:t>
      </w:r>
      <w:bookmarkStart w:id="25479" w:name="_ETM_Q46_217530"/>
      <w:bookmarkStart w:id="25480" w:name="_ETM_Q46_217740"/>
      <w:bookmarkStart w:id="25481" w:name="_ETM_Q46_218070"/>
      <w:bookmarkEnd w:id="25479"/>
      <w:bookmarkEnd w:id="25480"/>
      <w:bookmarkEnd w:id="25481"/>
      <w:r>
        <w:rPr>
          <w:rtl/>
        </w:rPr>
        <w:t xml:space="preserve">זה </w:t>
      </w:r>
      <w:bookmarkStart w:id="25482" w:name="_ETM_Q46_218250"/>
      <w:bookmarkEnd w:id="25482"/>
      <w:r>
        <w:rPr>
          <w:rtl/>
        </w:rPr>
        <w:t>צבוע</w:t>
      </w:r>
      <w:r w:rsidR="00EC7F21">
        <w:rPr>
          <w:rFonts w:hint="cs"/>
          <w:rtl/>
        </w:rPr>
        <w:t>,</w:t>
      </w:r>
      <w:r>
        <w:rPr>
          <w:rtl/>
        </w:rPr>
        <w:t xml:space="preserve"> </w:t>
      </w:r>
      <w:bookmarkStart w:id="25483" w:name="_ETM_Q46_218670"/>
      <w:bookmarkEnd w:id="25483"/>
      <w:r>
        <w:rPr>
          <w:rtl/>
        </w:rPr>
        <w:t xml:space="preserve">מה </w:t>
      </w:r>
      <w:bookmarkStart w:id="25484" w:name="_ETM_Q46_218790"/>
      <w:bookmarkEnd w:id="25484"/>
      <w:r>
        <w:rPr>
          <w:rtl/>
        </w:rPr>
        <w:t xml:space="preserve">שקורה </w:t>
      </w:r>
      <w:bookmarkStart w:id="25485" w:name="_ETM_Q46_219240"/>
      <w:bookmarkEnd w:id="25485"/>
      <w:r>
        <w:rPr>
          <w:rtl/>
        </w:rPr>
        <w:t>פה</w:t>
      </w:r>
      <w:r>
        <w:rPr>
          <w:rFonts w:hint="cs"/>
          <w:rtl/>
        </w:rPr>
        <w:t>,</w:t>
      </w:r>
      <w:r>
        <w:rPr>
          <w:rtl/>
        </w:rPr>
        <w:t xml:space="preserve"> </w:t>
      </w:r>
      <w:bookmarkStart w:id="25486" w:name="_ETM_Q46_219829"/>
      <w:bookmarkEnd w:id="25486"/>
      <w:r>
        <w:rPr>
          <w:rtl/>
        </w:rPr>
        <w:t xml:space="preserve">פשוט </w:t>
      </w:r>
      <w:bookmarkStart w:id="25487" w:name="_ETM_Q46_220280"/>
      <w:bookmarkEnd w:id="25487"/>
      <w:r>
        <w:rPr>
          <w:rtl/>
        </w:rPr>
        <w:t>צבוע</w:t>
      </w:r>
      <w:r>
        <w:rPr>
          <w:rFonts w:hint="cs"/>
          <w:rtl/>
        </w:rPr>
        <w:t>.</w:t>
      </w:r>
      <w:r>
        <w:rPr>
          <w:rtl/>
        </w:rPr>
        <w:t xml:space="preserve"> </w:t>
      </w:r>
      <w:bookmarkStart w:id="25488" w:name="_ETM_Q46_221670"/>
      <w:bookmarkStart w:id="25489" w:name="_ETM_Q46_224350"/>
      <w:bookmarkEnd w:id="25488"/>
      <w:bookmarkEnd w:id="25489"/>
      <w:r>
        <w:rPr>
          <w:rtl/>
        </w:rPr>
        <w:t xml:space="preserve">זה </w:t>
      </w:r>
      <w:bookmarkStart w:id="25490" w:name="_ETM_Q46_224500"/>
      <w:bookmarkEnd w:id="25490"/>
      <w:r>
        <w:rPr>
          <w:rtl/>
        </w:rPr>
        <w:t>מסריח</w:t>
      </w:r>
      <w:r>
        <w:rPr>
          <w:rFonts w:hint="cs"/>
          <w:rtl/>
        </w:rPr>
        <w:t>,</w:t>
      </w:r>
      <w:r>
        <w:rPr>
          <w:rtl/>
        </w:rPr>
        <w:t xml:space="preserve"> </w:t>
      </w:r>
      <w:bookmarkStart w:id="25491" w:name="_ETM_Q46_225300"/>
      <w:bookmarkEnd w:id="25491"/>
      <w:r>
        <w:rPr>
          <w:rtl/>
        </w:rPr>
        <w:t xml:space="preserve">זה </w:t>
      </w:r>
      <w:bookmarkStart w:id="25492" w:name="_ETM_Q46_225539"/>
      <w:bookmarkEnd w:id="25492"/>
      <w:r>
        <w:rPr>
          <w:rtl/>
        </w:rPr>
        <w:t xml:space="preserve">פשוט </w:t>
      </w:r>
      <w:bookmarkStart w:id="25493" w:name="_ETM_Q46_225780"/>
      <w:bookmarkEnd w:id="25493"/>
      <w:r>
        <w:rPr>
          <w:rtl/>
        </w:rPr>
        <w:t>מסריח</w:t>
      </w:r>
      <w:r>
        <w:rPr>
          <w:rFonts w:hint="cs"/>
          <w:rtl/>
        </w:rPr>
        <w:t>.</w:t>
      </w:r>
      <w:r>
        <w:rPr>
          <w:rtl/>
        </w:rPr>
        <w:t xml:space="preserve"> </w:t>
      </w:r>
      <w:bookmarkStart w:id="25494" w:name="_ETM_Q46_227460"/>
      <w:bookmarkStart w:id="25495" w:name="_ETM_Q46_229450"/>
      <w:bookmarkEnd w:id="25494"/>
      <w:bookmarkEnd w:id="25495"/>
      <w:r>
        <w:rPr>
          <w:rtl/>
        </w:rPr>
        <w:t>שוב</w:t>
      </w:r>
      <w:bookmarkStart w:id="25496" w:name="_ETM_Q46_229720"/>
      <w:bookmarkEnd w:id="25496"/>
      <w:r>
        <w:rPr>
          <w:rFonts w:hint="cs"/>
          <w:rtl/>
        </w:rPr>
        <w:t>, אני</w:t>
      </w:r>
      <w:r>
        <w:rPr>
          <w:rtl/>
        </w:rPr>
        <w:t xml:space="preserve"> </w:t>
      </w:r>
      <w:bookmarkStart w:id="25497" w:name="_ETM_Q46_230140"/>
      <w:bookmarkEnd w:id="25497"/>
      <w:r>
        <w:rPr>
          <w:rtl/>
        </w:rPr>
        <w:t xml:space="preserve">לא </w:t>
      </w:r>
      <w:bookmarkStart w:id="25498" w:name="_ETM_Q46_230290"/>
      <w:bookmarkEnd w:id="25498"/>
      <w:r>
        <w:rPr>
          <w:rtl/>
        </w:rPr>
        <w:t xml:space="preserve">יודעת </w:t>
      </w:r>
      <w:bookmarkStart w:id="25499" w:name="_ETM_Q46_230530"/>
      <w:bookmarkEnd w:id="25499"/>
      <w:r>
        <w:rPr>
          <w:rtl/>
        </w:rPr>
        <w:t>מה</w:t>
      </w:r>
      <w:r>
        <w:rPr>
          <w:rFonts w:hint="cs"/>
          <w:rtl/>
        </w:rPr>
        <w:t xml:space="preserve"> ה</w:t>
      </w:r>
      <w:r>
        <w:rPr>
          <w:rtl/>
        </w:rPr>
        <w:t>הסכמות</w:t>
      </w:r>
      <w:r>
        <w:rPr>
          <w:rFonts w:hint="cs"/>
          <w:rtl/>
        </w:rPr>
        <w:t>,</w:t>
      </w:r>
      <w:r>
        <w:rPr>
          <w:rtl/>
        </w:rPr>
        <w:t xml:space="preserve"> </w:t>
      </w:r>
      <w:bookmarkStart w:id="25500" w:name="_ETM_Q46_232039"/>
      <w:bookmarkEnd w:id="25500"/>
      <w:r>
        <w:rPr>
          <w:rFonts w:hint="cs"/>
          <w:rtl/>
        </w:rPr>
        <w:t>אני</w:t>
      </w:r>
      <w:r>
        <w:rPr>
          <w:rtl/>
        </w:rPr>
        <w:t xml:space="preserve"> </w:t>
      </w:r>
      <w:bookmarkStart w:id="25501" w:name="_ETM_Q46_232429"/>
      <w:bookmarkEnd w:id="25501"/>
      <w:r>
        <w:rPr>
          <w:rtl/>
        </w:rPr>
        <w:t xml:space="preserve">לא </w:t>
      </w:r>
      <w:bookmarkStart w:id="25502" w:name="_ETM_Q46_232549"/>
      <w:bookmarkEnd w:id="25502"/>
      <w:r>
        <w:rPr>
          <w:rtl/>
        </w:rPr>
        <w:t xml:space="preserve">מבינה </w:t>
      </w:r>
      <w:bookmarkStart w:id="25503" w:name="_ETM_Q46_232969"/>
      <w:bookmarkEnd w:id="25503"/>
      <w:r>
        <w:rPr>
          <w:rtl/>
        </w:rPr>
        <w:t xml:space="preserve">לאן </w:t>
      </w:r>
      <w:bookmarkStart w:id="25504" w:name="_ETM_Q46_233149"/>
      <w:bookmarkEnd w:id="25504"/>
      <w:r>
        <w:rPr>
          <w:rtl/>
        </w:rPr>
        <w:t xml:space="preserve">אתם </w:t>
      </w:r>
      <w:bookmarkStart w:id="25505" w:name="_ETM_Q46_233329"/>
      <w:bookmarkEnd w:id="25505"/>
      <w:r>
        <w:rPr>
          <w:rtl/>
        </w:rPr>
        <w:t>חותרים</w:t>
      </w:r>
      <w:r>
        <w:rPr>
          <w:rFonts w:hint="cs"/>
          <w:rtl/>
        </w:rPr>
        <w:t>.</w:t>
      </w:r>
      <w:bookmarkStart w:id="25506" w:name="_ETM_Q46_222066"/>
      <w:bookmarkEnd w:id="25506"/>
      <w:r>
        <w:rPr>
          <w:rtl/>
        </w:rPr>
        <w:t xml:space="preserve"> </w:t>
      </w:r>
      <w:bookmarkStart w:id="25507" w:name="_ETM_Q46_234319"/>
      <w:bookmarkStart w:id="25508" w:name="_ETM_Q46_234499"/>
      <w:bookmarkEnd w:id="25507"/>
      <w:bookmarkEnd w:id="25508"/>
    </w:p>
    <w:p w:rsidR="000D65EE" w:rsidRDefault="000D65EE" w:rsidP="00A24BCA">
      <w:pPr>
        <w:rPr>
          <w:rtl/>
        </w:rPr>
      </w:pPr>
    </w:p>
    <w:p w:rsidR="000D65EE" w:rsidRDefault="000D65EE" w:rsidP="00EC7F21">
      <w:pPr>
        <w:rPr>
          <w:rtl/>
        </w:rPr>
      </w:pPr>
      <w:bookmarkStart w:id="25509" w:name="_ETM_Q46_248462"/>
      <w:bookmarkStart w:id="25510" w:name="_ETM_Q46_265393"/>
      <w:bookmarkStart w:id="25511" w:name="_ETM_Q46_262121"/>
      <w:bookmarkStart w:id="25512" w:name="_ETM_Q46_259809"/>
      <w:bookmarkStart w:id="25513" w:name="_ETM_Q46_258009"/>
      <w:bookmarkStart w:id="25514" w:name="_ETM_Q46_276070"/>
      <w:bookmarkStart w:id="25515" w:name="_ETM_Q46_273684"/>
      <w:bookmarkStart w:id="25516" w:name="_ETM_Q46_326168"/>
      <w:bookmarkEnd w:id="25509"/>
      <w:bookmarkEnd w:id="25510"/>
      <w:bookmarkEnd w:id="25511"/>
      <w:bookmarkEnd w:id="25512"/>
      <w:bookmarkEnd w:id="25513"/>
      <w:bookmarkEnd w:id="25514"/>
      <w:bookmarkEnd w:id="25515"/>
      <w:bookmarkEnd w:id="25516"/>
      <w:r>
        <w:rPr>
          <w:rFonts w:hint="cs"/>
          <w:rtl/>
        </w:rPr>
        <w:t>אם כבר הייתה</w:t>
      </w:r>
      <w:r>
        <w:rPr>
          <w:rtl/>
        </w:rPr>
        <w:t xml:space="preserve"> </w:t>
      </w:r>
      <w:bookmarkStart w:id="25517" w:name="_ETM_Q46_234799"/>
      <w:bookmarkEnd w:id="25517"/>
      <w:r>
        <w:rPr>
          <w:rtl/>
        </w:rPr>
        <w:t xml:space="preserve">לנו </w:t>
      </w:r>
      <w:bookmarkStart w:id="25518" w:name="_ETM_Q46_234979"/>
      <w:bookmarkEnd w:id="25518"/>
      <w:r>
        <w:rPr>
          <w:rtl/>
        </w:rPr>
        <w:t>כז</w:t>
      </w:r>
      <w:r w:rsidR="00EC7F21">
        <w:rPr>
          <w:rFonts w:hint="cs"/>
          <w:rtl/>
        </w:rPr>
        <w:t>את</w:t>
      </w:r>
      <w:bookmarkStart w:id="25519" w:name="_ETM_Q46_232125"/>
      <w:bookmarkEnd w:id="25519"/>
      <w:r>
        <w:rPr>
          <w:rtl/>
        </w:rPr>
        <w:t xml:space="preserve"> </w:t>
      </w:r>
      <w:bookmarkStart w:id="25520" w:name="_ETM_Q46_235249"/>
      <w:bookmarkEnd w:id="25520"/>
      <w:r>
        <w:rPr>
          <w:rtl/>
        </w:rPr>
        <w:t xml:space="preserve">הזדמנות </w:t>
      </w:r>
      <w:bookmarkStart w:id="25521" w:name="_ETM_Q46_235609"/>
      <w:bookmarkEnd w:id="25521"/>
      <w:r>
        <w:rPr>
          <w:rtl/>
        </w:rPr>
        <w:t>היסטורית</w:t>
      </w:r>
      <w:r w:rsidR="00EC7F21">
        <w:rPr>
          <w:rFonts w:hint="cs"/>
          <w:rtl/>
        </w:rPr>
        <w:t>,</w:t>
      </w:r>
      <w:r>
        <w:rPr>
          <w:rtl/>
        </w:rPr>
        <w:t xml:space="preserve"> </w:t>
      </w:r>
      <w:bookmarkStart w:id="25522" w:name="_ETM_Q46_236149"/>
      <w:bookmarkEnd w:id="25522"/>
      <w:r>
        <w:rPr>
          <w:rtl/>
        </w:rPr>
        <w:t xml:space="preserve">אחרי </w:t>
      </w:r>
      <w:bookmarkStart w:id="25523" w:name="_ETM_Q46_236479"/>
      <w:bookmarkEnd w:id="25523"/>
      <w:r>
        <w:rPr>
          <w:rtl/>
        </w:rPr>
        <w:t>ש</w:t>
      </w:r>
      <w:bookmarkStart w:id="25524" w:name="_ETM_Q46_236780"/>
      <w:bookmarkEnd w:id="25524"/>
      <w:r>
        <w:rPr>
          <w:rFonts w:hint="cs"/>
          <w:rtl/>
        </w:rPr>
        <w:t>עם ישראל</w:t>
      </w:r>
      <w:bookmarkStart w:id="25525" w:name="_ETM_Q46_234815"/>
      <w:bookmarkEnd w:id="25525"/>
      <w:r>
        <w:rPr>
          <w:rFonts w:hint="cs"/>
          <w:rtl/>
        </w:rPr>
        <w:t xml:space="preserve"> </w:t>
      </w:r>
      <w:r>
        <w:rPr>
          <w:rtl/>
        </w:rPr>
        <w:t xml:space="preserve">– </w:t>
      </w:r>
      <w:bookmarkStart w:id="25526" w:name="_ETM_Q46_237489"/>
      <w:bookmarkEnd w:id="25526"/>
      <w:r>
        <w:rPr>
          <w:rtl/>
        </w:rPr>
        <w:t xml:space="preserve">לא </w:t>
      </w:r>
      <w:bookmarkStart w:id="25527" w:name="_ETM_Q46_237789"/>
      <w:bookmarkEnd w:id="25527"/>
      <w:r>
        <w:rPr>
          <w:rtl/>
        </w:rPr>
        <w:t xml:space="preserve">אתם </w:t>
      </w:r>
      <w:bookmarkStart w:id="25528" w:name="_ETM_Q46_238059"/>
      <w:bookmarkEnd w:id="25528"/>
      <w:r>
        <w:rPr>
          <w:rFonts w:hint="cs"/>
          <w:rtl/>
        </w:rPr>
        <w:t>י</w:t>
      </w:r>
      <w:bookmarkStart w:id="25529" w:name="_ETM_Q46_260034"/>
      <w:bookmarkEnd w:id="25529"/>
      <w:r>
        <w:rPr>
          <w:rtl/>
        </w:rPr>
        <w:t xml:space="preserve">צרתם </w:t>
      </w:r>
      <w:bookmarkStart w:id="25530" w:name="_ETM_Q46_238539"/>
      <w:bookmarkEnd w:id="25530"/>
      <w:r>
        <w:rPr>
          <w:rtl/>
        </w:rPr>
        <w:t xml:space="preserve">את </w:t>
      </w:r>
      <w:bookmarkStart w:id="25531" w:name="_ETM_Q46_238690"/>
      <w:bookmarkEnd w:id="25531"/>
      <w:r>
        <w:rPr>
          <w:rFonts w:hint="cs"/>
          <w:rtl/>
        </w:rPr>
        <w:t>המחאה,</w:t>
      </w:r>
      <w:r>
        <w:rPr>
          <w:rtl/>
        </w:rPr>
        <w:t xml:space="preserve"> </w:t>
      </w:r>
      <w:bookmarkStart w:id="25532" w:name="_ETM_Q46_239469"/>
      <w:bookmarkEnd w:id="25532"/>
      <w:r>
        <w:rPr>
          <w:rtl/>
        </w:rPr>
        <w:t xml:space="preserve">עם </w:t>
      </w:r>
      <w:bookmarkStart w:id="25533" w:name="_ETM_Q46_239589"/>
      <w:bookmarkEnd w:id="25533"/>
      <w:r>
        <w:rPr>
          <w:rtl/>
        </w:rPr>
        <w:t xml:space="preserve">כל </w:t>
      </w:r>
      <w:bookmarkStart w:id="25534" w:name="_ETM_Q46_239800"/>
      <w:bookmarkEnd w:id="25534"/>
      <w:r>
        <w:rPr>
          <w:rtl/>
        </w:rPr>
        <w:t>הכבוד</w:t>
      </w:r>
      <w:r w:rsidR="00EC7F21">
        <w:rPr>
          <w:rFonts w:hint="cs"/>
          <w:rtl/>
        </w:rPr>
        <w:t>;</w:t>
      </w:r>
      <w:r>
        <w:rPr>
          <w:rtl/>
        </w:rPr>
        <w:t xml:space="preserve"> </w:t>
      </w:r>
      <w:bookmarkStart w:id="25535" w:name="_ETM_Q46_240219"/>
      <w:bookmarkEnd w:id="25535"/>
      <w:r>
        <w:rPr>
          <w:rtl/>
        </w:rPr>
        <w:t>ל</w:t>
      </w:r>
      <w:r>
        <w:rPr>
          <w:rFonts w:hint="cs"/>
          <w:rtl/>
        </w:rPr>
        <w:t>א</w:t>
      </w:r>
      <w:r>
        <w:rPr>
          <w:rtl/>
        </w:rPr>
        <w:t xml:space="preserve"> </w:t>
      </w:r>
      <w:bookmarkStart w:id="25536" w:name="_ETM_Q46_240370"/>
      <w:bookmarkEnd w:id="25536"/>
      <w:r>
        <w:rPr>
          <w:rtl/>
        </w:rPr>
        <w:t>אני</w:t>
      </w:r>
      <w:r>
        <w:rPr>
          <w:rFonts w:hint="cs"/>
          <w:rtl/>
        </w:rPr>
        <w:t>,</w:t>
      </w:r>
      <w:bookmarkStart w:id="25537" w:name="_ETM_Q46_238135"/>
      <w:bookmarkEnd w:id="25537"/>
      <w:r>
        <w:rPr>
          <w:rtl/>
        </w:rPr>
        <w:t xml:space="preserve"> </w:t>
      </w:r>
      <w:bookmarkStart w:id="25538" w:name="_ETM_Q46_240640"/>
      <w:bookmarkEnd w:id="25538"/>
      <w:r>
        <w:rPr>
          <w:rtl/>
        </w:rPr>
        <w:t xml:space="preserve">לא </w:t>
      </w:r>
      <w:bookmarkStart w:id="25539" w:name="_ETM_Q46_240789"/>
      <w:bookmarkEnd w:id="25539"/>
      <w:r>
        <w:rPr>
          <w:rtl/>
        </w:rPr>
        <w:t>אתם</w:t>
      </w:r>
      <w:r>
        <w:rPr>
          <w:rFonts w:hint="cs"/>
          <w:rtl/>
        </w:rPr>
        <w:t>,</w:t>
      </w:r>
      <w:r>
        <w:rPr>
          <w:rtl/>
        </w:rPr>
        <w:t xml:space="preserve"> </w:t>
      </w:r>
      <w:bookmarkStart w:id="25540" w:name="_ETM_Q46_241120"/>
      <w:bookmarkEnd w:id="25540"/>
      <w:r>
        <w:rPr>
          <w:rtl/>
        </w:rPr>
        <w:t xml:space="preserve">לא </w:t>
      </w:r>
      <w:bookmarkStart w:id="25541" w:name="_ETM_Q46_241239"/>
      <w:bookmarkEnd w:id="25541"/>
      <w:r>
        <w:rPr>
          <w:rtl/>
        </w:rPr>
        <w:t>ליברמן</w:t>
      </w:r>
      <w:r>
        <w:rPr>
          <w:rFonts w:hint="cs"/>
          <w:rtl/>
        </w:rPr>
        <w:t>, לא גנץ, לא לפיד.</w:t>
      </w:r>
      <w:bookmarkStart w:id="25542" w:name="_ETM_Q46_241749"/>
      <w:bookmarkStart w:id="25543" w:name="_ETM_Q46_242140"/>
      <w:bookmarkStart w:id="25544" w:name="_ETM_Q46_243540"/>
      <w:bookmarkEnd w:id="25542"/>
      <w:bookmarkEnd w:id="25543"/>
      <w:bookmarkEnd w:id="25544"/>
      <w:r>
        <w:rPr>
          <w:rFonts w:hint="cs"/>
          <w:rtl/>
        </w:rPr>
        <w:t xml:space="preserve"> </w:t>
      </w:r>
      <w:bookmarkStart w:id="25545" w:name="_ETM_Q46_241045"/>
      <w:bookmarkEnd w:id="25545"/>
      <w:r>
        <w:rPr>
          <w:rtl/>
        </w:rPr>
        <w:t xml:space="preserve">לא </w:t>
      </w:r>
      <w:bookmarkStart w:id="25546" w:name="_ETM_Q46_243750"/>
      <w:bookmarkEnd w:id="25546"/>
      <w:r>
        <w:rPr>
          <w:rtl/>
        </w:rPr>
        <w:t xml:space="preserve">אתם </w:t>
      </w:r>
      <w:bookmarkStart w:id="25547" w:name="_ETM_Q46_245079"/>
      <w:bookmarkEnd w:id="25547"/>
      <w:r>
        <w:rPr>
          <w:rtl/>
        </w:rPr>
        <w:t xml:space="preserve">הייתם </w:t>
      </w:r>
      <w:bookmarkStart w:id="25548" w:name="_ETM_Q46_245499"/>
      <w:bookmarkEnd w:id="25548"/>
      <w:r>
        <w:rPr>
          <w:rtl/>
        </w:rPr>
        <w:t>שם</w:t>
      </w:r>
      <w:r>
        <w:rPr>
          <w:rFonts w:hint="cs"/>
          <w:rtl/>
        </w:rPr>
        <w:t>,</w:t>
      </w:r>
      <w:r>
        <w:rPr>
          <w:rtl/>
        </w:rPr>
        <w:t xml:space="preserve"> </w:t>
      </w:r>
      <w:bookmarkStart w:id="25549" w:name="_ETM_Q46_245859"/>
      <w:bookmarkEnd w:id="25549"/>
      <w:r>
        <w:rPr>
          <w:rtl/>
        </w:rPr>
        <w:t xml:space="preserve">לא </w:t>
      </w:r>
      <w:bookmarkStart w:id="25550" w:name="_ETM_Q46_246039"/>
      <w:bookmarkEnd w:id="25550"/>
      <w:r>
        <w:rPr>
          <w:rFonts w:hint="cs"/>
          <w:rtl/>
        </w:rPr>
        <w:t>הובלתם</w:t>
      </w:r>
      <w:r>
        <w:rPr>
          <w:rtl/>
        </w:rPr>
        <w:t xml:space="preserve"> </w:t>
      </w:r>
      <w:bookmarkStart w:id="25551" w:name="_ETM_Q46_246579"/>
      <w:bookmarkEnd w:id="25551"/>
      <w:r>
        <w:rPr>
          <w:rtl/>
        </w:rPr>
        <w:t>ו</w:t>
      </w:r>
      <w:bookmarkStart w:id="25552" w:name="_ETM_Q46_246819"/>
      <w:bookmarkEnd w:id="25552"/>
      <w:r>
        <w:rPr>
          <w:rFonts w:hint="cs"/>
          <w:rtl/>
        </w:rPr>
        <w:t xml:space="preserve">לא </w:t>
      </w:r>
      <w:r>
        <w:rPr>
          <w:rtl/>
        </w:rPr>
        <w:t xml:space="preserve">אתם </w:t>
      </w:r>
      <w:bookmarkStart w:id="25553" w:name="_ETM_Q46_247149"/>
      <w:bookmarkEnd w:id="25553"/>
      <w:r>
        <w:rPr>
          <w:rtl/>
        </w:rPr>
        <w:t xml:space="preserve">אלה </w:t>
      </w:r>
      <w:bookmarkStart w:id="25554" w:name="_ETM_Q46_247479"/>
      <w:bookmarkEnd w:id="25554"/>
      <w:r>
        <w:rPr>
          <w:rtl/>
        </w:rPr>
        <w:t xml:space="preserve">שבראש </w:t>
      </w:r>
      <w:bookmarkStart w:id="25555" w:name="_ETM_Q46_248859"/>
      <w:bookmarkEnd w:id="25555"/>
      <w:r>
        <w:rPr>
          <w:rtl/>
        </w:rPr>
        <w:t>המחאה</w:t>
      </w:r>
      <w:r w:rsidR="00EC7F21">
        <w:rPr>
          <w:rFonts w:hint="cs"/>
          <w:rtl/>
        </w:rPr>
        <w:t>.</w:t>
      </w:r>
      <w:bookmarkStart w:id="25556" w:name="_ETM_Q46_245884"/>
      <w:bookmarkEnd w:id="25556"/>
      <w:r>
        <w:rPr>
          <w:rtl/>
        </w:rPr>
        <w:t xml:space="preserve"> </w:t>
      </w:r>
      <w:bookmarkStart w:id="25557" w:name="_ETM_Q46_249280"/>
      <w:bookmarkEnd w:id="25557"/>
      <w:r>
        <w:rPr>
          <w:rtl/>
        </w:rPr>
        <w:t xml:space="preserve">זה </w:t>
      </w:r>
      <w:bookmarkStart w:id="25558" w:name="_ETM_Q46_249520"/>
      <w:bookmarkEnd w:id="25558"/>
      <w:r>
        <w:rPr>
          <w:rtl/>
        </w:rPr>
        <w:t>הציבור</w:t>
      </w:r>
      <w:r>
        <w:rPr>
          <w:rFonts w:hint="cs"/>
          <w:rtl/>
        </w:rPr>
        <w:t>,</w:t>
      </w:r>
      <w:r>
        <w:rPr>
          <w:rtl/>
        </w:rPr>
        <w:t xml:space="preserve"> </w:t>
      </w:r>
      <w:bookmarkStart w:id="25559" w:name="_ETM_Q46_250179"/>
      <w:bookmarkEnd w:id="25559"/>
      <w:r>
        <w:rPr>
          <w:rtl/>
        </w:rPr>
        <w:t xml:space="preserve">זה </w:t>
      </w:r>
      <w:bookmarkStart w:id="25560" w:name="_ETM_Q46_250420"/>
      <w:bookmarkEnd w:id="25560"/>
      <w:r>
        <w:rPr>
          <w:rtl/>
        </w:rPr>
        <w:t>האנשים</w:t>
      </w:r>
      <w:r>
        <w:rPr>
          <w:rFonts w:hint="cs"/>
          <w:rtl/>
        </w:rPr>
        <w:t>,</w:t>
      </w:r>
      <w:r>
        <w:rPr>
          <w:rtl/>
        </w:rPr>
        <w:t xml:space="preserve"> </w:t>
      </w:r>
      <w:bookmarkStart w:id="25561" w:name="_ETM_Q46_250929"/>
      <w:bookmarkEnd w:id="25561"/>
      <w:r>
        <w:rPr>
          <w:rtl/>
        </w:rPr>
        <w:t xml:space="preserve">זה </w:t>
      </w:r>
      <w:bookmarkStart w:id="25562" w:name="_ETM_Q46_251049"/>
      <w:bookmarkEnd w:id="25562"/>
      <w:r>
        <w:rPr>
          <w:rtl/>
        </w:rPr>
        <w:t>בני</w:t>
      </w:r>
      <w:r>
        <w:rPr>
          <w:rFonts w:hint="cs"/>
          <w:rtl/>
        </w:rPr>
        <w:t xml:space="preserve"> </w:t>
      </w:r>
      <w:r>
        <w:rPr>
          <w:rtl/>
        </w:rPr>
        <w:t>האדם</w:t>
      </w:r>
      <w:r>
        <w:rPr>
          <w:rFonts w:hint="cs"/>
          <w:rtl/>
        </w:rPr>
        <w:t>,</w:t>
      </w:r>
      <w:r>
        <w:rPr>
          <w:rtl/>
        </w:rPr>
        <w:t xml:space="preserve"> </w:t>
      </w:r>
      <w:bookmarkStart w:id="25563" w:name="_ETM_Q46_251560"/>
      <w:bookmarkEnd w:id="25563"/>
      <w:r>
        <w:rPr>
          <w:rtl/>
        </w:rPr>
        <w:t xml:space="preserve">זה </w:t>
      </w:r>
      <w:bookmarkStart w:id="25564" w:name="_ETM_Q46_251679"/>
      <w:bookmarkEnd w:id="25564"/>
      <w:r>
        <w:rPr>
          <w:rtl/>
        </w:rPr>
        <w:t xml:space="preserve">אזרחי </w:t>
      </w:r>
      <w:bookmarkStart w:id="25565" w:name="_ETM_Q46_252039"/>
      <w:bookmarkEnd w:id="25565"/>
      <w:r>
        <w:rPr>
          <w:rtl/>
        </w:rPr>
        <w:t>ישראל</w:t>
      </w:r>
      <w:r>
        <w:rPr>
          <w:rFonts w:hint="cs"/>
          <w:rtl/>
        </w:rPr>
        <w:t>.</w:t>
      </w:r>
      <w:r>
        <w:rPr>
          <w:rtl/>
        </w:rPr>
        <w:t xml:space="preserve"> </w:t>
      </w:r>
      <w:bookmarkStart w:id="25566" w:name="_ETM_Q46_253370"/>
      <w:bookmarkEnd w:id="25566"/>
      <w:r>
        <w:rPr>
          <w:rtl/>
        </w:rPr>
        <w:t xml:space="preserve">מי </w:t>
      </w:r>
      <w:bookmarkStart w:id="25567" w:name="_ETM_Q46_253730"/>
      <w:bookmarkEnd w:id="25567"/>
      <w:r>
        <w:rPr>
          <w:rtl/>
        </w:rPr>
        <w:t>ש</w:t>
      </w:r>
      <w:r>
        <w:rPr>
          <w:rFonts w:hint="cs"/>
          <w:rtl/>
        </w:rPr>
        <w:t>ע</w:t>
      </w:r>
      <w:r>
        <w:rPr>
          <w:rtl/>
        </w:rPr>
        <w:t xml:space="preserve">צר </w:t>
      </w:r>
      <w:bookmarkStart w:id="25568" w:name="_ETM_Q46_254240"/>
      <w:bookmarkEnd w:id="25568"/>
      <w:r>
        <w:rPr>
          <w:rtl/>
        </w:rPr>
        <w:t xml:space="preserve">את </w:t>
      </w:r>
      <w:bookmarkStart w:id="25569" w:name="_ETM_Q46_254480"/>
      <w:bookmarkEnd w:id="25569"/>
      <w:r>
        <w:rPr>
          <w:rtl/>
        </w:rPr>
        <w:t xml:space="preserve">השתלשלות </w:t>
      </w:r>
      <w:bookmarkStart w:id="25570" w:name="_ETM_Q46_255110"/>
      <w:bookmarkEnd w:id="25570"/>
      <w:r>
        <w:rPr>
          <w:rtl/>
        </w:rPr>
        <w:t xml:space="preserve">העניינים </w:t>
      </w:r>
      <w:bookmarkStart w:id="25571" w:name="_ETM_Q46_255620"/>
      <w:bookmarkEnd w:id="25571"/>
      <w:r>
        <w:rPr>
          <w:rtl/>
        </w:rPr>
        <w:t xml:space="preserve">פה </w:t>
      </w:r>
      <w:bookmarkStart w:id="25572" w:name="_ETM_Q46_255800"/>
      <w:bookmarkEnd w:id="25572"/>
      <w:r>
        <w:rPr>
          <w:rtl/>
        </w:rPr>
        <w:t xml:space="preserve">ועצר </w:t>
      </w:r>
      <w:bookmarkStart w:id="25573" w:name="_ETM_Q46_256250"/>
      <w:bookmarkEnd w:id="25573"/>
      <w:r>
        <w:rPr>
          <w:rtl/>
        </w:rPr>
        <w:t xml:space="preserve">את </w:t>
      </w:r>
      <w:bookmarkStart w:id="25574" w:name="_ETM_Q46_256370"/>
      <w:bookmarkEnd w:id="25574"/>
      <w:r>
        <w:rPr>
          <w:rtl/>
        </w:rPr>
        <w:t>המ</w:t>
      </w:r>
      <w:r>
        <w:rPr>
          <w:rFonts w:hint="cs"/>
          <w:rtl/>
        </w:rPr>
        <w:t>חטף</w:t>
      </w:r>
      <w:r>
        <w:rPr>
          <w:rtl/>
        </w:rPr>
        <w:t xml:space="preserve"> </w:t>
      </w:r>
      <w:bookmarkStart w:id="25575" w:name="_ETM_Q46_256790"/>
      <w:bookmarkEnd w:id="25575"/>
      <w:r>
        <w:rPr>
          <w:rtl/>
        </w:rPr>
        <w:t xml:space="preserve">השלטוני </w:t>
      </w:r>
      <w:bookmarkStart w:id="25576" w:name="_ETM_Q46_257390"/>
      <w:bookmarkEnd w:id="25576"/>
      <w:r>
        <w:rPr>
          <w:rtl/>
        </w:rPr>
        <w:t>הזה</w:t>
      </w:r>
      <w:bookmarkStart w:id="25577" w:name="_ETM_Q46_253684"/>
      <w:bookmarkEnd w:id="25577"/>
      <w:r>
        <w:rPr>
          <w:rtl/>
        </w:rPr>
        <w:t xml:space="preserve"> </w:t>
      </w:r>
      <w:bookmarkStart w:id="25578" w:name="_ETM_Q46_257630"/>
      <w:bookmarkEnd w:id="25578"/>
      <w:r>
        <w:rPr>
          <w:rtl/>
        </w:rPr>
        <w:t xml:space="preserve">זה </w:t>
      </w:r>
      <w:bookmarkStart w:id="25579" w:name="_ETM_Q46_257780"/>
      <w:bookmarkEnd w:id="25579"/>
      <w:r>
        <w:rPr>
          <w:rFonts w:hint="cs"/>
          <w:rtl/>
        </w:rPr>
        <w:t xml:space="preserve">אזרחי </w:t>
      </w:r>
      <w:r>
        <w:rPr>
          <w:rtl/>
        </w:rPr>
        <w:t>ישראל</w:t>
      </w:r>
      <w:bookmarkStart w:id="25580" w:name="_ETM_Q46_258170"/>
      <w:bookmarkStart w:id="25581" w:name="_ETM_Q46_258590"/>
      <w:bookmarkEnd w:id="25580"/>
      <w:bookmarkEnd w:id="25581"/>
      <w:r>
        <w:rPr>
          <w:rtl/>
        </w:rPr>
        <w:t xml:space="preserve"> </w:t>
      </w:r>
      <w:bookmarkStart w:id="25582" w:name="_ETM_Q46_260170"/>
      <w:bookmarkEnd w:id="25582"/>
      <w:r>
        <w:rPr>
          <w:rtl/>
        </w:rPr>
        <w:t xml:space="preserve">שיצאו </w:t>
      </w:r>
      <w:bookmarkStart w:id="25583" w:name="_ETM_Q46_260740"/>
      <w:bookmarkEnd w:id="25583"/>
      <w:r>
        <w:rPr>
          <w:rFonts w:hint="cs"/>
          <w:rtl/>
        </w:rPr>
        <w:t>ל</w:t>
      </w:r>
      <w:r>
        <w:rPr>
          <w:rtl/>
        </w:rPr>
        <w:t>איילון</w:t>
      </w:r>
      <w:r>
        <w:rPr>
          <w:rFonts w:hint="cs"/>
          <w:rtl/>
        </w:rPr>
        <w:t>.</w:t>
      </w:r>
      <w:r>
        <w:rPr>
          <w:rtl/>
        </w:rPr>
        <w:t xml:space="preserve"> </w:t>
      </w:r>
      <w:bookmarkStart w:id="25584" w:name="_ETM_Q46_261670"/>
      <w:bookmarkEnd w:id="25584"/>
      <w:r>
        <w:rPr>
          <w:rtl/>
        </w:rPr>
        <w:t xml:space="preserve">אני </w:t>
      </w:r>
      <w:bookmarkStart w:id="25585" w:name="_ETM_Q46_261850"/>
      <w:bookmarkEnd w:id="25585"/>
      <w:r>
        <w:rPr>
          <w:rtl/>
        </w:rPr>
        <w:t xml:space="preserve">תמיד </w:t>
      </w:r>
      <w:bookmarkStart w:id="25586" w:name="_ETM_Q46_262119"/>
      <w:bookmarkEnd w:id="25586"/>
      <w:r>
        <w:rPr>
          <w:rtl/>
        </w:rPr>
        <w:t>נות</w:t>
      </w:r>
      <w:bookmarkStart w:id="25587" w:name="_ETM_Q46_262359"/>
      <w:bookmarkEnd w:id="25587"/>
      <w:r>
        <w:rPr>
          <w:rFonts w:hint="cs"/>
          <w:rtl/>
        </w:rPr>
        <w:t>נ</w:t>
      </w:r>
      <w:r>
        <w:rPr>
          <w:rtl/>
        </w:rPr>
        <w:t xml:space="preserve">ת </w:t>
      </w:r>
      <w:bookmarkStart w:id="25588" w:name="_ETM_Q46_262420"/>
      <w:bookmarkEnd w:id="25588"/>
      <w:r>
        <w:rPr>
          <w:rFonts w:hint="cs"/>
          <w:rtl/>
        </w:rPr>
        <w:t xml:space="preserve">את </w:t>
      </w:r>
      <w:r>
        <w:rPr>
          <w:rtl/>
        </w:rPr>
        <w:t xml:space="preserve">הדוגמה </w:t>
      </w:r>
      <w:bookmarkStart w:id="25589" w:name="_ETM_Q46_262929"/>
      <w:bookmarkEnd w:id="25589"/>
      <w:r>
        <w:rPr>
          <w:rtl/>
        </w:rPr>
        <w:t>הזאת</w:t>
      </w:r>
      <w:r>
        <w:rPr>
          <w:rFonts w:hint="cs"/>
          <w:rtl/>
        </w:rPr>
        <w:t>:</w:t>
      </w:r>
      <w:r>
        <w:rPr>
          <w:rtl/>
        </w:rPr>
        <w:t xml:space="preserve"> </w:t>
      </w:r>
      <w:bookmarkStart w:id="25590" w:name="_ETM_Q46_263549"/>
      <w:bookmarkEnd w:id="25590"/>
      <w:r>
        <w:rPr>
          <w:rFonts w:hint="cs"/>
          <w:rtl/>
        </w:rPr>
        <w:t>כ</w:t>
      </w:r>
      <w:r>
        <w:rPr>
          <w:rtl/>
        </w:rPr>
        <w:t xml:space="preserve">שפיטרו </w:t>
      </w:r>
      <w:bookmarkStart w:id="25591" w:name="_ETM_Q46_264750"/>
      <w:bookmarkEnd w:id="25591"/>
      <w:r>
        <w:rPr>
          <w:rtl/>
        </w:rPr>
        <w:t xml:space="preserve">את </w:t>
      </w:r>
      <w:bookmarkStart w:id="25592" w:name="_ETM_Q46_264869"/>
      <w:bookmarkEnd w:id="25592"/>
      <w:r>
        <w:rPr>
          <w:rtl/>
        </w:rPr>
        <w:t>ג</w:t>
      </w:r>
      <w:r>
        <w:rPr>
          <w:rFonts w:hint="cs"/>
          <w:rtl/>
        </w:rPr>
        <w:t>נץ,</w:t>
      </w:r>
      <w:r>
        <w:rPr>
          <w:rtl/>
        </w:rPr>
        <w:t xml:space="preserve"> </w:t>
      </w:r>
      <w:bookmarkStart w:id="25593" w:name="_ETM_Q46_266380"/>
      <w:bookmarkEnd w:id="25593"/>
      <w:r>
        <w:rPr>
          <w:rtl/>
        </w:rPr>
        <w:t xml:space="preserve">אתם </w:t>
      </w:r>
      <w:bookmarkStart w:id="25594" w:name="_ETM_Q46_266590"/>
      <w:bookmarkEnd w:id="25594"/>
      <w:r>
        <w:rPr>
          <w:rtl/>
        </w:rPr>
        <w:t xml:space="preserve">זוכרים </w:t>
      </w:r>
      <w:bookmarkStart w:id="25595" w:name="_ETM_Q46_266950"/>
      <w:bookmarkEnd w:id="25595"/>
      <w:r>
        <w:rPr>
          <w:rtl/>
        </w:rPr>
        <w:t xml:space="preserve">מה </w:t>
      </w:r>
      <w:bookmarkStart w:id="25596" w:name="_ETM_Q46_267100"/>
      <w:bookmarkEnd w:id="25596"/>
      <w:r>
        <w:rPr>
          <w:rtl/>
        </w:rPr>
        <w:t xml:space="preserve">היה </w:t>
      </w:r>
      <w:bookmarkStart w:id="25597" w:name="_ETM_Q46_267280"/>
      <w:bookmarkEnd w:id="25597"/>
      <w:r>
        <w:rPr>
          <w:rtl/>
        </w:rPr>
        <w:t>פה</w:t>
      </w:r>
      <w:bookmarkStart w:id="25598" w:name="_ETM_Q46_269905"/>
      <w:bookmarkStart w:id="25599" w:name="_ETM_Q46_265181"/>
      <w:bookmarkEnd w:id="25598"/>
      <w:bookmarkEnd w:id="25599"/>
      <w:r>
        <w:rPr>
          <w:rtl/>
        </w:rPr>
        <w:t xml:space="preserve"> </w:t>
      </w:r>
      <w:bookmarkStart w:id="25600" w:name="_ETM_Q46_267819"/>
      <w:bookmarkEnd w:id="25600"/>
      <w:r>
        <w:rPr>
          <w:rtl/>
        </w:rPr>
        <w:t>בלילה</w:t>
      </w:r>
      <w:r>
        <w:rPr>
          <w:rFonts w:hint="cs"/>
          <w:rtl/>
        </w:rPr>
        <w:t>?</w:t>
      </w:r>
      <w:r>
        <w:rPr>
          <w:rtl/>
        </w:rPr>
        <w:t xml:space="preserve"> </w:t>
      </w:r>
      <w:bookmarkStart w:id="25601" w:name="_ETM_Q46_268850"/>
      <w:bookmarkEnd w:id="25601"/>
      <w:r>
        <w:rPr>
          <w:rFonts w:hint="cs"/>
          <w:rtl/>
        </w:rPr>
        <w:t>ע</w:t>
      </w:r>
      <w:r>
        <w:rPr>
          <w:rtl/>
        </w:rPr>
        <w:t xml:space="preserve">ם </w:t>
      </w:r>
      <w:bookmarkStart w:id="25602" w:name="_ETM_Q46_269180"/>
      <w:bookmarkEnd w:id="25602"/>
      <w:r>
        <w:rPr>
          <w:rFonts w:hint="cs"/>
          <w:rtl/>
        </w:rPr>
        <w:t>ישראל</w:t>
      </w:r>
      <w:r>
        <w:rPr>
          <w:rtl/>
        </w:rPr>
        <w:t xml:space="preserve"> </w:t>
      </w:r>
      <w:bookmarkStart w:id="25603" w:name="_ETM_Q46_269540"/>
      <w:bookmarkEnd w:id="25603"/>
      <w:r>
        <w:rPr>
          <w:rtl/>
        </w:rPr>
        <w:t xml:space="preserve">יצא </w:t>
      </w:r>
      <w:bookmarkStart w:id="25604" w:name="_ETM_Q46_270110"/>
      <w:bookmarkEnd w:id="25604"/>
      <w:r>
        <w:rPr>
          <w:rtl/>
        </w:rPr>
        <w:t xml:space="preserve">מהבית </w:t>
      </w:r>
      <w:bookmarkStart w:id="25605" w:name="_ETM_Q46_270800"/>
      <w:bookmarkEnd w:id="25605"/>
      <w:r>
        <w:rPr>
          <w:rtl/>
        </w:rPr>
        <w:t xml:space="preserve">איך </w:t>
      </w:r>
      <w:bookmarkStart w:id="25606" w:name="_ETM_Q46_270920"/>
      <w:bookmarkEnd w:id="25606"/>
      <w:r>
        <w:rPr>
          <w:rtl/>
        </w:rPr>
        <w:t xml:space="preserve">שהוא </w:t>
      </w:r>
      <w:bookmarkStart w:id="25607" w:name="_ETM_Q46_271160"/>
      <w:bookmarkEnd w:id="25607"/>
      <w:r>
        <w:rPr>
          <w:rtl/>
        </w:rPr>
        <w:t>היה</w:t>
      </w:r>
      <w:r>
        <w:rPr>
          <w:rFonts w:hint="cs"/>
          <w:rtl/>
        </w:rPr>
        <w:t>,</w:t>
      </w:r>
      <w:r>
        <w:rPr>
          <w:rtl/>
        </w:rPr>
        <w:t xml:space="preserve"> </w:t>
      </w:r>
      <w:bookmarkStart w:id="25608" w:name="_ETM_Q46_271459"/>
      <w:bookmarkEnd w:id="25608"/>
      <w:r>
        <w:rPr>
          <w:rtl/>
        </w:rPr>
        <w:t xml:space="preserve">בפיג'מות </w:t>
      </w:r>
      <w:bookmarkStart w:id="25609" w:name="_ETM_Q46_272030"/>
      <w:bookmarkEnd w:id="25609"/>
      <w:r>
        <w:rPr>
          <w:rtl/>
        </w:rPr>
        <w:t>ו</w:t>
      </w:r>
      <w:r>
        <w:rPr>
          <w:rFonts w:hint="cs"/>
          <w:rtl/>
        </w:rPr>
        <w:t>ב</w:t>
      </w:r>
      <w:r>
        <w:rPr>
          <w:rtl/>
        </w:rPr>
        <w:t xml:space="preserve">נעלי </w:t>
      </w:r>
      <w:bookmarkStart w:id="25610" w:name="_ETM_Q46_272420"/>
      <w:bookmarkEnd w:id="25610"/>
      <w:r>
        <w:rPr>
          <w:rtl/>
        </w:rPr>
        <w:t>בית</w:t>
      </w:r>
      <w:r>
        <w:rPr>
          <w:rFonts w:hint="cs"/>
          <w:rtl/>
        </w:rPr>
        <w:t>.</w:t>
      </w:r>
      <w:bookmarkStart w:id="25611" w:name="_ETM_Q46_268873"/>
      <w:bookmarkEnd w:id="25611"/>
      <w:r>
        <w:rPr>
          <w:rtl/>
        </w:rPr>
        <w:t xml:space="preserve"> </w:t>
      </w:r>
      <w:bookmarkStart w:id="25612" w:name="_ETM_Q46_274020"/>
      <w:bookmarkEnd w:id="25612"/>
    </w:p>
    <w:p w:rsidR="000D65EE" w:rsidRDefault="000D65EE" w:rsidP="00A24BCA">
      <w:pPr>
        <w:rPr>
          <w:rtl/>
        </w:rPr>
      </w:pPr>
    </w:p>
    <w:p w:rsidR="000D65EE" w:rsidRDefault="000D65EE" w:rsidP="00A24BCA">
      <w:pPr>
        <w:pStyle w:val="af5"/>
        <w:keepNext/>
        <w:rPr>
          <w:rtl/>
        </w:rPr>
      </w:pPr>
      <w:bookmarkStart w:id="25613" w:name="ET_interruption_4590_6"/>
      <w:bookmarkStart w:id="25614" w:name="_ETM_Q46_294312"/>
      <w:bookmarkStart w:id="25615" w:name="_ETM_Q46_292682"/>
      <w:bookmarkStart w:id="25616" w:name="_ETM_Q46_287970"/>
      <w:bookmarkStart w:id="25617" w:name="_ETM_Q46_285676"/>
      <w:bookmarkStart w:id="25618" w:name="_ETM_Q46_280790"/>
      <w:bookmarkStart w:id="25619" w:name="_ETM_Q46_277132"/>
      <w:bookmarkStart w:id="25620" w:name="_ETM_Q46_273560"/>
      <w:bookmarkStart w:id="25621" w:name="_ETM_Q46_269301"/>
      <w:bookmarkStart w:id="25622" w:name="_ETM_Q46_264441"/>
      <w:r w:rsidRPr="00337A25">
        <w:rPr>
          <w:rStyle w:val="TagStyle"/>
          <w:rtl/>
        </w:rPr>
        <w:t xml:space="preserve"> &lt;&lt; קריאה &gt;&gt; </w:t>
      </w:r>
      <w:r>
        <w:rPr>
          <w:rtl/>
        </w:rPr>
        <w:t>זאב אלקין (המחנה הממלכתי):</w:t>
      </w:r>
      <w:r w:rsidRPr="00337A25">
        <w:rPr>
          <w:rStyle w:val="TagStyle"/>
          <w:rtl/>
        </w:rPr>
        <w:t xml:space="preserve"> &lt;&lt; קריאה &gt;&gt;</w:t>
      </w:r>
      <w:r>
        <w:rPr>
          <w:rtl/>
        </w:rPr>
        <w:t xml:space="preserve"> </w:t>
      </w:r>
      <w:bookmarkEnd w:id="25613"/>
    </w:p>
    <w:p w:rsidR="000D65EE" w:rsidRDefault="000D65EE" w:rsidP="00A24BCA">
      <w:pPr>
        <w:rPr>
          <w:rtl/>
        </w:rPr>
      </w:pPr>
      <w:bookmarkStart w:id="25623" w:name="_ETM_Q46_268951"/>
      <w:bookmarkStart w:id="25624" w:name="_ETM_Q46_270751"/>
      <w:bookmarkStart w:id="25625" w:name="_ETM_Q46_270032"/>
      <w:bookmarkStart w:id="25626" w:name="_ETM_Q46_269421"/>
      <w:bookmarkEnd w:id="25614"/>
      <w:bookmarkEnd w:id="25615"/>
      <w:bookmarkEnd w:id="25616"/>
      <w:bookmarkEnd w:id="25617"/>
      <w:bookmarkEnd w:id="25618"/>
      <w:bookmarkEnd w:id="25619"/>
      <w:bookmarkEnd w:id="25620"/>
      <w:bookmarkEnd w:id="25621"/>
      <w:bookmarkEnd w:id="25622"/>
    </w:p>
    <w:bookmarkEnd w:id="25623"/>
    <w:bookmarkEnd w:id="25624"/>
    <w:bookmarkEnd w:id="25625"/>
    <w:bookmarkEnd w:id="25626"/>
    <w:p w:rsidR="000D65EE" w:rsidRDefault="000D65EE" w:rsidP="00EC7F21">
      <w:pPr>
        <w:rPr>
          <w:rtl/>
        </w:rPr>
      </w:pPr>
      <w:r>
        <w:rPr>
          <w:rFonts w:hint="cs"/>
          <w:rtl/>
        </w:rPr>
        <w:t>זה היה גלנט</w:t>
      </w:r>
      <w:r w:rsidR="00EC7F21">
        <w:rPr>
          <w:rFonts w:hint="cs"/>
          <w:rtl/>
        </w:rPr>
        <w:t>,</w:t>
      </w:r>
      <w:r>
        <w:rPr>
          <w:rFonts w:hint="cs"/>
          <w:rtl/>
        </w:rPr>
        <w:t xml:space="preserve"> גלנט</w:t>
      </w:r>
      <w:r w:rsidR="00EC7F21">
        <w:rPr>
          <w:rFonts w:hint="cs"/>
          <w:rtl/>
        </w:rPr>
        <w:t>,</w:t>
      </w:r>
      <w:r>
        <w:rPr>
          <w:rFonts w:hint="cs"/>
          <w:rtl/>
        </w:rPr>
        <w:t xml:space="preserve"> לא גנץ.</w:t>
      </w:r>
      <w:bookmarkStart w:id="25627" w:name="_ETM_Q46_269380"/>
      <w:bookmarkEnd w:id="25627"/>
    </w:p>
    <w:p w:rsidR="000D65EE" w:rsidRDefault="000D65EE" w:rsidP="00A24BCA">
      <w:pPr>
        <w:rPr>
          <w:rtl/>
        </w:rPr>
      </w:pPr>
    </w:p>
    <w:p w:rsidR="000D65EE" w:rsidRDefault="000D65EE" w:rsidP="00A24BCA">
      <w:pPr>
        <w:pStyle w:val="-"/>
        <w:keepNext/>
        <w:rPr>
          <w:rtl/>
        </w:rPr>
      </w:pPr>
      <w:bookmarkStart w:id="25628" w:name="ET_speakercontinue_5552_12"/>
      <w:r w:rsidRPr="00C97496">
        <w:rPr>
          <w:rStyle w:val="TagStyle"/>
          <w:rtl/>
        </w:rPr>
        <w:t xml:space="preserve"> &lt;&lt; דובר_המשך &gt;&gt; </w:t>
      </w:r>
      <w:r>
        <w:rPr>
          <w:rtl/>
        </w:rPr>
        <w:t>יוליה מלינובסקי (ישראל ביתנו):</w:t>
      </w:r>
      <w:r w:rsidRPr="00C97496">
        <w:rPr>
          <w:rStyle w:val="TagStyle"/>
          <w:rtl/>
        </w:rPr>
        <w:t xml:space="preserve"> &lt;&lt; דובר_המשך &gt;&gt;</w:t>
      </w:r>
      <w:r>
        <w:rPr>
          <w:rtl/>
        </w:rPr>
        <w:t xml:space="preserve"> </w:t>
      </w:r>
      <w:bookmarkEnd w:id="25628"/>
    </w:p>
    <w:p w:rsidR="000D65EE" w:rsidRDefault="000D65EE" w:rsidP="00A24BCA">
      <w:pPr>
        <w:rPr>
          <w:rtl/>
        </w:rPr>
      </w:pPr>
    </w:p>
    <w:p w:rsidR="000D65EE" w:rsidRDefault="000D65EE" w:rsidP="00A24BCA">
      <w:pPr>
        <w:rPr>
          <w:rtl/>
        </w:rPr>
      </w:pPr>
      <w:r>
        <w:rPr>
          <w:rtl/>
        </w:rPr>
        <w:t>גל</w:t>
      </w:r>
      <w:bookmarkStart w:id="25629" w:name="_ETM_Q46_274350"/>
      <w:bookmarkEnd w:id="25629"/>
      <w:r>
        <w:rPr>
          <w:rFonts w:hint="cs"/>
          <w:rtl/>
        </w:rPr>
        <w:t>נט.</w:t>
      </w:r>
      <w:bookmarkStart w:id="25630" w:name="_ETM_Q46_270804"/>
      <w:bookmarkStart w:id="25631" w:name="_ETM_Q46_271944"/>
      <w:bookmarkStart w:id="25632" w:name="_ETM_Q46_287903"/>
      <w:bookmarkEnd w:id="25630"/>
      <w:bookmarkEnd w:id="25631"/>
      <w:bookmarkEnd w:id="25632"/>
      <w:r>
        <w:rPr>
          <w:rtl/>
        </w:rPr>
        <w:t xml:space="preserve"> </w:t>
      </w:r>
      <w:bookmarkStart w:id="25633" w:name="_ETM_Q46_275249"/>
      <w:bookmarkEnd w:id="25633"/>
      <w:r>
        <w:rPr>
          <w:rFonts w:hint="cs"/>
          <w:rtl/>
        </w:rPr>
        <w:t xml:space="preserve">לא, את גנץ פיטרו עוד קודם, זה בסדר. </w:t>
      </w:r>
      <w:bookmarkStart w:id="25634" w:name="_ETM_Q46_274525"/>
      <w:bookmarkEnd w:id="25634"/>
      <w:r>
        <w:rPr>
          <w:rFonts w:hint="cs"/>
          <w:rtl/>
        </w:rPr>
        <w:t>הוא כבר חווה את זה.</w:t>
      </w:r>
    </w:p>
    <w:p w:rsidR="000D65EE" w:rsidRDefault="000D65EE" w:rsidP="00A24BCA">
      <w:pPr>
        <w:rPr>
          <w:rtl/>
        </w:rPr>
      </w:pPr>
    </w:p>
    <w:p w:rsidR="000D65EE" w:rsidRDefault="000D65EE" w:rsidP="00A24BCA">
      <w:pPr>
        <w:pStyle w:val="af5"/>
        <w:keepNext/>
        <w:rPr>
          <w:rtl/>
        </w:rPr>
      </w:pPr>
      <w:bookmarkStart w:id="25635" w:name="ET_interruption_5792_8"/>
      <w:r w:rsidRPr="00C97496">
        <w:rPr>
          <w:rStyle w:val="TagStyle"/>
          <w:rtl/>
        </w:rPr>
        <w:t xml:space="preserve"> &lt;&lt; קריאה &gt;&gt; </w:t>
      </w:r>
      <w:r>
        <w:rPr>
          <w:rtl/>
        </w:rPr>
        <w:t>יבגני סובה (ישראל ביתנו):</w:t>
      </w:r>
      <w:r w:rsidRPr="00C97496">
        <w:rPr>
          <w:rStyle w:val="TagStyle"/>
          <w:rtl/>
        </w:rPr>
        <w:t xml:space="preserve"> &lt;&lt; קריאה &gt;&gt;</w:t>
      </w:r>
      <w:r>
        <w:rPr>
          <w:rtl/>
        </w:rPr>
        <w:t xml:space="preserve"> </w:t>
      </w:r>
      <w:bookmarkEnd w:id="25635"/>
    </w:p>
    <w:p w:rsidR="000D65EE" w:rsidRDefault="000D65EE" w:rsidP="00A24BCA">
      <w:pPr>
        <w:rPr>
          <w:rtl/>
        </w:rPr>
      </w:pPr>
    </w:p>
    <w:p w:rsidR="000D65EE" w:rsidRDefault="000D65EE" w:rsidP="00A24BCA">
      <w:pPr>
        <w:rPr>
          <w:rtl/>
        </w:rPr>
      </w:pPr>
      <w:r>
        <w:rPr>
          <w:rFonts w:hint="cs"/>
          <w:rtl/>
        </w:rPr>
        <w:t>את גנץ אף אחד לא פיטר.</w:t>
      </w:r>
    </w:p>
    <w:p w:rsidR="00EC7F21" w:rsidRDefault="00EC7F21" w:rsidP="00A24BCA">
      <w:pPr>
        <w:rPr>
          <w:rtl/>
        </w:rPr>
      </w:pPr>
    </w:p>
    <w:p w:rsidR="000D65EE" w:rsidRDefault="000D65EE" w:rsidP="00A24BCA">
      <w:pPr>
        <w:pStyle w:val="-"/>
        <w:keepNext/>
        <w:rPr>
          <w:rtl/>
        </w:rPr>
      </w:pPr>
      <w:bookmarkStart w:id="25636" w:name="_ETM_Q46_279381"/>
      <w:bookmarkEnd w:id="25636"/>
      <w:r w:rsidRPr="00C97496">
        <w:rPr>
          <w:rStyle w:val="TagStyle"/>
          <w:rtl/>
        </w:rPr>
        <w:t xml:space="preserve"> &lt;&lt; דובר_המשך &gt;&gt; </w:t>
      </w:r>
      <w:r>
        <w:rPr>
          <w:rtl/>
        </w:rPr>
        <w:t>יוליה מלינובסקי (ישראל ביתנו):</w:t>
      </w:r>
      <w:r w:rsidRPr="00C97496">
        <w:rPr>
          <w:rStyle w:val="TagStyle"/>
          <w:rtl/>
        </w:rPr>
        <w:t xml:space="preserve"> &lt;&lt; דובר_המשך &gt;&gt;</w:t>
      </w:r>
      <w:r>
        <w:rPr>
          <w:rtl/>
        </w:rPr>
        <w:t xml:space="preserve"> </w:t>
      </w:r>
    </w:p>
    <w:p w:rsidR="000D65EE" w:rsidRDefault="000D65EE" w:rsidP="00A24BCA">
      <w:pPr>
        <w:rPr>
          <w:rtl/>
          <w:lang w:eastAsia="he-IL"/>
        </w:rPr>
      </w:pPr>
    </w:p>
    <w:p w:rsidR="000D65EE" w:rsidRDefault="000D65EE" w:rsidP="00A24BCA">
      <w:pPr>
        <w:rPr>
          <w:rtl/>
          <w:lang w:eastAsia="he-IL"/>
        </w:rPr>
      </w:pPr>
      <w:r>
        <w:rPr>
          <w:rFonts w:hint="cs"/>
          <w:rtl/>
          <w:lang w:eastAsia="he-IL"/>
        </w:rPr>
        <w:t xml:space="preserve">נו, אבל הוא בעצמו, כן. </w:t>
      </w:r>
      <w:bookmarkStart w:id="25637" w:name="_ETM_Q46_281110"/>
      <w:bookmarkStart w:id="25638" w:name="_ETM_Q46_283040"/>
      <w:bookmarkStart w:id="25639" w:name="_ETM_Q46_286380"/>
      <w:bookmarkStart w:id="25640" w:name="_ETM_Q46_277996"/>
      <w:bookmarkStart w:id="25641" w:name="_ETM_Q46_290432"/>
      <w:bookmarkStart w:id="25642" w:name="_ETM_Q46_288803"/>
      <w:bookmarkStart w:id="25643" w:name="_ETM_Q46_283993"/>
      <w:bookmarkEnd w:id="25637"/>
      <w:bookmarkEnd w:id="25638"/>
      <w:bookmarkEnd w:id="25639"/>
      <w:bookmarkEnd w:id="25640"/>
      <w:bookmarkEnd w:id="25641"/>
      <w:bookmarkEnd w:id="25642"/>
      <w:bookmarkEnd w:id="25643"/>
    </w:p>
    <w:p w:rsidR="000D65EE" w:rsidRDefault="000D65EE" w:rsidP="00A24BCA">
      <w:pPr>
        <w:rPr>
          <w:rtl/>
          <w:lang w:eastAsia="he-IL"/>
        </w:rPr>
      </w:pPr>
    </w:p>
    <w:p w:rsidR="000D65EE" w:rsidRDefault="000D65EE" w:rsidP="00A24BCA">
      <w:pPr>
        <w:pStyle w:val="af5"/>
        <w:keepNext/>
        <w:rPr>
          <w:rtl/>
        </w:rPr>
      </w:pPr>
      <w:bookmarkStart w:id="25644" w:name="ET_interruption_קר_אה_14"/>
      <w:r w:rsidRPr="009052B1">
        <w:rPr>
          <w:rStyle w:val="TagStyle"/>
          <w:rtl/>
        </w:rPr>
        <w:t xml:space="preserve"> &lt;&lt; קריאה &gt;&gt; </w:t>
      </w:r>
      <w:r>
        <w:rPr>
          <w:rtl/>
        </w:rPr>
        <w:t>קריאה:</w:t>
      </w:r>
      <w:r w:rsidRPr="009052B1">
        <w:rPr>
          <w:rStyle w:val="TagStyle"/>
          <w:rtl/>
        </w:rPr>
        <w:t xml:space="preserve"> &lt;&lt; קריאה &gt;&gt;</w:t>
      </w:r>
      <w:r>
        <w:rPr>
          <w:rtl/>
        </w:rPr>
        <w:t xml:space="preserve"> </w:t>
      </w:r>
      <w:bookmarkEnd w:id="25644"/>
    </w:p>
    <w:p w:rsidR="000D65EE" w:rsidRDefault="000D65EE" w:rsidP="00A24BCA">
      <w:pPr>
        <w:rPr>
          <w:rtl/>
        </w:rPr>
      </w:pPr>
    </w:p>
    <w:p w:rsidR="000D65EE" w:rsidRDefault="000D65EE" w:rsidP="00A24BCA">
      <w:pPr>
        <w:rPr>
          <w:rtl/>
        </w:rPr>
      </w:pPr>
      <w:r>
        <w:rPr>
          <w:rFonts w:hint="cs"/>
          <w:rtl/>
        </w:rPr>
        <w:t>שום תקציב לא העבירו.</w:t>
      </w:r>
    </w:p>
    <w:p w:rsidR="000D65EE" w:rsidRDefault="000D65EE" w:rsidP="00A24BCA">
      <w:pPr>
        <w:rPr>
          <w:rtl/>
        </w:rPr>
      </w:pPr>
    </w:p>
    <w:p w:rsidR="000D65EE" w:rsidRDefault="000D65EE" w:rsidP="00A24BCA">
      <w:pPr>
        <w:pStyle w:val="-"/>
        <w:keepNext/>
        <w:rPr>
          <w:rtl/>
        </w:rPr>
      </w:pPr>
      <w:bookmarkStart w:id="25645" w:name="ET_speakercontinue_5552_15"/>
      <w:r w:rsidRPr="009052B1">
        <w:rPr>
          <w:rStyle w:val="TagStyle"/>
          <w:rtl/>
        </w:rPr>
        <w:t xml:space="preserve"> &lt;&lt; דובר_המשך &gt;&gt; </w:t>
      </w:r>
      <w:r>
        <w:rPr>
          <w:rtl/>
        </w:rPr>
        <w:t>יוליה מלינובסקי (ישראל ביתנו):</w:t>
      </w:r>
      <w:r w:rsidRPr="009052B1">
        <w:rPr>
          <w:rStyle w:val="TagStyle"/>
          <w:rtl/>
        </w:rPr>
        <w:t xml:space="preserve"> &lt;&lt; דובר_המשך &gt;&gt;</w:t>
      </w:r>
      <w:r>
        <w:rPr>
          <w:rtl/>
        </w:rPr>
        <w:t xml:space="preserve"> </w:t>
      </w:r>
      <w:bookmarkEnd w:id="25645"/>
    </w:p>
    <w:p w:rsidR="000D65EE" w:rsidRDefault="000D65EE" w:rsidP="00A24BCA">
      <w:pPr>
        <w:rPr>
          <w:rtl/>
        </w:rPr>
      </w:pPr>
    </w:p>
    <w:p w:rsidR="000D65EE" w:rsidRDefault="000D65EE" w:rsidP="00EC7F21">
      <w:pPr>
        <w:rPr>
          <w:rtl/>
        </w:rPr>
      </w:pPr>
      <w:r>
        <w:rPr>
          <w:rFonts w:hint="cs"/>
          <w:rtl/>
        </w:rPr>
        <w:t xml:space="preserve">הוא </w:t>
      </w:r>
      <w:r>
        <w:rPr>
          <w:rtl/>
        </w:rPr>
        <w:t xml:space="preserve">הרגיש </w:t>
      </w:r>
      <w:bookmarkStart w:id="25646" w:name="_ETM_Q46_286740"/>
      <w:bookmarkEnd w:id="25646"/>
      <w:r>
        <w:rPr>
          <w:rtl/>
        </w:rPr>
        <w:t xml:space="preserve">את </w:t>
      </w:r>
      <w:bookmarkStart w:id="25647" w:name="_ETM_Q46_286890"/>
      <w:bookmarkEnd w:id="25647"/>
      <w:r>
        <w:rPr>
          <w:rtl/>
        </w:rPr>
        <w:t>זה</w:t>
      </w:r>
      <w:r>
        <w:rPr>
          <w:rFonts w:hint="cs"/>
          <w:rtl/>
        </w:rPr>
        <w:t>. את</w:t>
      </w:r>
      <w:r>
        <w:rPr>
          <w:rtl/>
        </w:rPr>
        <w:t xml:space="preserve"> </w:t>
      </w:r>
      <w:bookmarkStart w:id="25648" w:name="_ETM_Q46_289950"/>
      <w:bookmarkEnd w:id="25648"/>
      <w:r>
        <w:rPr>
          <w:rtl/>
        </w:rPr>
        <w:t xml:space="preserve">גלנט </w:t>
      </w:r>
      <w:bookmarkStart w:id="25649" w:name="_ETM_Q46_290610"/>
      <w:bookmarkEnd w:id="25649"/>
      <w:r>
        <w:rPr>
          <w:rtl/>
        </w:rPr>
        <w:t>פיטרו</w:t>
      </w:r>
      <w:r>
        <w:rPr>
          <w:rFonts w:hint="cs"/>
          <w:rtl/>
        </w:rPr>
        <w:t xml:space="preserve"> </w:t>
      </w:r>
      <w:r w:rsidR="00EC7F21">
        <w:rPr>
          <w:rFonts w:hint="cs"/>
          <w:rtl/>
        </w:rPr>
        <w:t>–</w:t>
      </w:r>
      <w:r>
        <w:rPr>
          <w:rtl/>
        </w:rPr>
        <w:t xml:space="preserve"> </w:t>
      </w:r>
      <w:bookmarkStart w:id="25650" w:name="_ETM_Q46_291210"/>
      <w:bookmarkEnd w:id="25650"/>
      <w:r>
        <w:rPr>
          <w:rtl/>
        </w:rPr>
        <w:t xml:space="preserve">אתם </w:t>
      </w:r>
      <w:bookmarkStart w:id="25651" w:name="_ETM_Q46_291450"/>
      <w:bookmarkEnd w:id="25651"/>
      <w:r>
        <w:rPr>
          <w:rtl/>
        </w:rPr>
        <w:t xml:space="preserve">זוכרים </w:t>
      </w:r>
      <w:bookmarkStart w:id="25652" w:name="_ETM_Q46_291810"/>
      <w:bookmarkEnd w:id="25652"/>
      <w:r>
        <w:rPr>
          <w:rtl/>
        </w:rPr>
        <w:t xml:space="preserve">מה </w:t>
      </w:r>
      <w:bookmarkStart w:id="25653" w:name="_ETM_Q46_291960"/>
      <w:bookmarkEnd w:id="25653"/>
      <w:r>
        <w:rPr>
          <w:rtl/>
        </w:rPr>
        <w:t xml:space="preserve">היה </w:t>
      </w:r>
      <w:bookmarkStart w:id="25654" w:name="_ETM_Q46_292170"/>
      <w:bookmarkEnd w:id="25654"/>
      <w:r>
        <w:rPr>
          <w:rtl/>
        </w:rPr>
        <w:t>פה</w:t>
      </w:r>
      <w:r>
        <w:rPr>
          <w:rFonts w:hint="cs"/>
          <w:rtl/>
        </w:rPr>
        <w:t>? עם ישראל</w:t>
      </w:r>
      <w:r>
        <w:rPr>
          <w:rtl/>
        </w:rPr>
        <w:t xml:space="preserve"> </w:t>
      </w:r>
      <w:bookmarkStart w:id="25655" w:name="_ETM_Q46_294050"/>
      <w:bookmarkStart w:id="25656" w:name="_ETM_Q46_294590"/>
      <w:bookmarkStart w:id="25657" w:name="_ETM_Q46_288643"/>
      <w:bookmarkEnd w:id="25655"/>
      <w:bookmarkEnd w:id="25656"/>
      <w:bookmarkEnd w:id="25657"/>
      <w:r>
        <w:rPr>
          <w:rtl/>
        </w:rPr>
        <w:t xml:space="preserve">יצא </w:t>
      </w:r>
      <w:bookmarkStart w:id="25658" w:name="_ETM_Q46_294890"/>
      <w:bookmarkEnd w:id="25658"/>
      <w:r>
        <w:rPr>
          <w:rtl/>
        </w:rPr>
        <w:t>לרחוב</w:t>
      </w:r>
      <w:r>
        <w:rPr>
          <w:rFonts w:hint="cs"/>
          <w:rtl/>
        </w:rPr>
        <w:t>,</w:t>
      </w:r>
      <w:r>
        <w:rPr>
          <w:rtl/>
        </w:rPr>
        <w:t xml:space="preserve"> </w:t>
      </w:r>
      <w:bookmarkStart w:id="25659" w:name="_ETM_Q46_296450"/>
      <w:bookmarkEnd w:id="25659"/>
      <w:r>
        <w:rPr>
          <w:rtl/>
        </w:rPr>
        <w:t xml:space="preserve">איך </w:t>
      </w:r>
      <w:bookmarkStart w:id="25660" w:name="_ETM_Q46_296630"/>
      <w:bookmarkEnd w:id="25660"/>
      <w:r>
        <w:rPr>
          <w:rtl/>
        </w:rPr>
        <w:t xml:space="preserve">שהם </w:t>
      </w:r>
      <w:bookmarkStart w:id="25661" w:name="_ETM_Q46_296869"/>
      <w:bookmarkEnd w:id="25661"/>
      <w:r>
        <w:rPr>
          <w:rtl/>
        </w:rPr>
        <w:t>היו</w:t>
      </w:r>
      <w:r>
        <w:rPr>
          <w:rFonts w:hint="cs"/>
          <w:rtl/>
        </w:rPr>
        <w:t>,</w:t>
      </w:r>
      <w:r>
        <w:rPr>
          <w:rtl/>
        </w:rPr>
        <w:t xml:space="preserve"> </w:t>
      </w:r>
      <w:bookmarkStart w:id="25662" w:name="_ETM_Q46_297850"/>
      <w:bookmarkEnd w:id="25662"/>
      <w:r>
        <w:rPr>
          <w:rtl/>
        </w:rPr>
        <w:t xml:space="preserve">בנעלי </w:t>
      </w:r>
      <w:bookmarkStart w:id="25663" w:name="_ETM_Q46_298329"/>
      <w:bookmarkEnd w:id="25663"/>
      <w:r>
        <w:rPr>
          <w:rtl/>
        </w:rPr>
        <w:t xml:space="preserve">בית </w:t>
      </w:r>
      <w:bookmarkStart w:id="25664" w:name="_ETM_Q46_298600"/>
      <w:bookmarkEnd w:id="25664"/>
      <w:r>
        <w:rPr>
          <w:rtl/>
        </w:rPr>
        <w:t>ו</w:t>
      </w:r>
      <w:r>
        <w:rPr>
          <w:rFonts w:hint="cs"/>
          <w:rtl/>
        </w:rPr>
        <w:t>ב</w:t>
      </w:r>
      <w:r>
        <w:rPr>
          <w:rtl/>
        </w:rPr>
        <w:t>פיג'מות</w:t>
      </w:r>
      <w:r>
        <w:rPr>
          <w:rFonts w:hint="cs"/>
          <w:rtl/>
        </w:rPr>
        <w:t>.</w:t>
      </w:r>
      <w:r>
        <w:rPr>
          <w:rtl/>
        </w:rPr>
        <w:t xml:space="preserve"> </w:t>
      </w:r>
      <w:bookmarkStart w:id="25665" w:name="_ETM_Q46_299770"/>
      <w:bookmarkStart w:id="25666" w:name="_ETM_Q46_299979"/>
      <w:bookmarkEnd w:id="25665"/>
      <w:bookmarkEnd w:id="25666"/>
      <w:r>
        <w:rPr>
          <w:rtl/>
        </w:rPr>
        <w:t xml:space="preserve">עם </w:t>
      </w:r>
      <w:bookmarkStart w:id="25667" w:name="_ETM_Q46_300100"/>
      <w:bookmarkEnd w:id="25667"/>
      <w:r>
        <w:rPr>
          <w:rtl/>
        </w:rPr>
        <w:t xml:space="preserve">כל </w:t>
      </w:r>
      <w:bookmarkStart w:id="25668" w:name="_ETM_Q46_300399"/>
      <w:bookmarkEnd w:id="25668"/>
      <w:r>
        <w:rPr>
          <w:rtl/>
        </w:rPr>
        <w:t xml:space="preserve">הכבוד </w:t>
      </w:r>
      <w:bookmarkStart w:id="25669" w:name="_ETM_Q46_301540"/>
      <w:bookmarkEnd w:id="25669"/>
      <w:r>
        <w:rPr>
          <w:rtl/>
        </w:rPr>
        <w:t>למנהיגים</w:t>
      </w:r>
      <w:r>
        <w:rPr>
          <w:rFonts w:hint="cs"/>
          <w:rtl/>
        </w:rPr>
        <w:t>,</w:t>
      </w:r>
      <w:r>
        <w:rPr>
          <w:rtl/>
        </w:rPr>
        <w:t xml:space="preserve"> </w:t>
      </w:r>
      <w:bookmarkStart w:id="25670" w:name="_ETM_Q46_302409"/>
      <w:bookmarkEnd w:id="25670"/>
      <w:r>
        <w:rPr>
          <w:rtl/>
        </w:rPr>
        <w:t xml:space="preserve">לראשי </w:t>
      </w:r>
      <w:bookmarkStart w:id="25671" w:name="_ETM_Q46_302829"/>
      <w:bookmarkEnd w:id="25671"/>
      <w:r>
        <w:rPr>
          <w:rtl/>
        </w:rPr>
        <w:t>המפלגות</w:t>
      </w:r>
      <w:r>
        <w:rPr>
          <w:rFonts w:hint="cs"/>
          <w:rtl/>
        </w:rPr>
        <w:t xml:space="preserve"> </w:t>
      </w:r>
      <w:r>
        <w:rPr>
          <w:rtl/>
        </w:rPr>
        <w:t xml:space="preserve">– </w:t>
      </w:r>
      <w:bookmarkStart w:id="25672" w:name="_ETM_Q46_305749"/>
      <w:bookmarkEnd w:id="25672"/>
      <w:r>
        <w:rPr>
          <w:rtl/>
        </w:rPr>
        <w:t>לגנץ</w:t>
      </w:r>
      <w:r>
        <w:rPr>
          <w:rFonts w:hint="cs"/>
          <w:rtl/>
        </w:rPr>
        <w:t>,</w:t>
      </w:r>
      <w:r>
        <w:rPr>
          <w:rtl/>
        </w:rPr>
        <w:t xml:space="preserve"> </w:t>
      </w:r>
      <w:bookmarkStart w:id="25673" w:name="_ETM_Q46_307249"/>
      <w:bookmarkEnd w:id="25673"/>
      <w:r>
        <w:rPr>
          <w:rFonts w:hint="cs"/>
          <w:rtl/>
        </w:rPr>
        <w:t>ל</w:t>
      </w:r>
      <w:bookmarkStart w:id="25674" w:name="_ETM_Q46_300254"/>
      <w:bookmarkEnd w:id="25674"/>
      <w:r>
        <w:rPr>
          <w:rtl/>
        </w:rPr>
        <w:t>לפיד</w:t>
      </w:r>
      <w:r>
        <w:rPr>
          <w:rFonts w:hint="cs"/>
          <w:rtl/>
        </w:rPr>
        <w:t>,</w:t>
      </w:r>
      <w:r>
        <w:rPr>
          <w:rtl/>
        </w:rPr>
        <w:t xml:space="preserve"> </w:t>
      </w:r>
      <w:bookmarkStart w:id="25675" w:name="_ETM_Q46_307880"/>
      <w:bookmarkEnd w:id="25675"/>
      <w:r>
        <w:rPr>
          <w:rtl/>
        </w:rPr>
        <w:t xml:space="preserve">לליברמן </w:t>
      </w:r>
      <w:bookmarkStart w:id="25676" w:name="_ETM_Q46_308659"/>
      <w:bookmarkEnd w:id="25676"/>
      <w:r>
        <w:rPr>
          <w:rtl/>
        </w:rPr>
        <w:t>למיכאל</w:t>
      </w:r>
      <w:r>
        <w:rPr>
          <w:rFonts w:hint="cs"/>
          <w:rtl/>
        </w:rPr>
        <w:t>י,</w:t>
      </w:r>
      <w:r>
        <w:rPr>
          <w:rtl/>
        </w:rPr>
        <w:t xml:space="preserve"> </w:t>
      </w:r>
      <w:bookmarkStart w:id="25677" w:name="_ETM_Q46_309349"/>
      <w:bookmarkEnd w:id="25677"/>
      <w:r>
        <w:rPr>
          <w:rtl/>
        </w:rPr>
        <w:t>לכולם</w:t>
      </w:r>
      <w:r>
        <w:rPr>
          <w:rFonts w:hint="cs"/>
          <w:rtl/>
        </w:rPr>
        <w:t xml:space="preserve"> </w:t>
      </w:r>
      <w:r>
        <w:rPr>
          <w:rtl/>
        </w:rPr>
        <w:t>–</w:t>
      </w:r>
      <w:bookmarkStart w:id="25678" w:name="_ETM_Q46_312794"/>
      <w:bookmarkEnd w:id="25678"/>
      <w:r>
        <w:rPr>
          <w:rtl/>
        </w:rPr>
        <w:t xml:space="preserve"> </w:t>
      </w:r>
      <w:bookmarkStart w:id="25679" w:name="_ETM_Q46_311460"/>
      <w:bookmarkEnd w:id="25679"/>
      <w:r>
        <w:rPr>
          <w:rtl/>
        </w:rPr>
        <w:t xml:space="preserve">לא </w:t>
      </w:r>
      <w:bookmarkStart w:id="25680" w:name="_ETM_Q46_311760"/>
      <w:bookmarkEnd w:id="25680"/>
      <w:r>
        <w:rPr>
          <w:rtl/>
        </w:rPr>
        <w:t xml:space="preserve">אתם </w:t>
      </w:r>
      <w:bookmarkStart w:id="25681" w:name="_ETM_Q46_312030"/>
      <w:bookmarkEnd w:id="25681"/>
      <w:r>
        <w:rPr>
          <w:rtl/>
        </w:rPr>
        <w:t xml:space="preserve">הובלתם </w:t>
      </w:r>
      <w:bookmarkStart w:id="25682" w:name="_ETM_Q46_312480"/>
      <w:bookmarkEnd w:id="25682"/>
      <w:r>
        <w:rPr>
          <w:rtl/>
        </w:rPr>
        <w:t xml:space="preserve">את </w:t>
      </w:r>
      <w:bookmarkStart w:id="25683" w:name="_ETM_Q46_312630"/>
      <w:bookmarkStart w:id="25684" w:name="_ETM_Q46_312990"/>
      <w:bookmarkEnd w:id="25683"/>
      <w:bookmarkEnd w:id="25684"/>
      <w:r>
        <w:rPr>
          <w:rFonts w:hint="cs"/>
          <w:rtl/>
        </w:rPr>
        <w:t>המחאה ולא</w:t>
      </w:r>
      <w:r>
        <w:rPr>
          <w:rtl/>
        </w:rPr>
        <w:t xml:space="preserve"> </w:t>
      </w:r>
      <w:bookmarkStart w:id="25685" w:name="_ETM_Q46_313260"/>
      <w:bookmarkEnd w:id="25685"/>
      <w:r>
        <w:rPr>
          <w:rtl/>
        </w:rPr>
        <w:t xml:space="preserve">אתם </w:t>
      </w:r>
      <w:bookmarkStart w:id="25686" w:name="_ETM_Q46_313500"/>
      <w:bookmarkStart w:id="25687" w:name="_ETM_Q46_313830"/>
      <w:bookmarkStart w:id="25688" w:name="_ETM_Q46_314130"/>
      <w:bookmarkStart w:id="25689" w:name="_ETM_Q46_315370"/>
      <w:bookmarkEnd w:id="25686"/>
      <w:bookmarkEnd w:id="25687"/>
      <w:bookmarkEnd w:id="25688"/>
      <w:bookmarkEnd w:id="25689"/>
      <w:r>
        <w:rPr>
          <w:rtl/>
        </w:rPr>
        <w:t xml:space="preserve">עצרתם </w:t>
      </w:r>
      <w:bookmarkStart w:id="25690" w:name="_ETM_Q46_316000"/>
      <w:bookmarkEnd w:id="25690"/>
      <w:r>
        <w:rPr>
          <w:rtl/>
        </w:rPr>
        <w:t xml:space="preserve">את </w:t>
      </w:r>
      <w:bookmarkStart w:id="25691" w:name="_ETM_Q46_316150"/>
      <w:bookmarkEnd w:id="25691"/>
      <w:r>
        <w:rPr>
          <w:rtl/>
        </w:rPr>
        <w:t>המ</w:t>
      </w:r>
      <w:r>
        <w:rPr>
          <w:rFonts w:hint="cs"/>
          <w:rtl/>
        </w:rPr>
        <w:t>חטף</w:t>
      </w:r>
      <w:r>
        <w:rPr>
          <w:rtl/>
        </w:rPr>
        <w:t xml:space="preserve"> </w:t>
      </w:r>
      <w:bookmarkStart w:id="25692" w:name="_ETM_Q46_316660"/>
      <w:bookmarkEnd w:id="25692"/>
      <w:r>
        <w:rPr>
          <w:rtl/>
        </w:rPr>
        <w:t>השלטוני</w:t>
      </w:r>
      <w:r>
        <w:rPr>
          <w:rFonts w:hint="cs"/>
          <w:rtl/>
        </w:rPr>
        <w:t>.</w:t>
      </w:r>
      <w:r>
        <w:rPr>
          <w:rtl/>
        </w:rPr>
        <w:t xml:space="preserve"> </w:t>
      </w:r>
      <w:bookmarkStart w:id="25693" w:name="_ETM_Q46_317830"/>
      <w:bookmarkEnd w:id="25693"/>
      <w:r>
        <w:rPr>
          <w:rtl/>
        </w:rPr>
        <w:t xml:space="preserve">מה </w:t>
      </w:r>
      <w:bookmarkStart w:id="25694" w:name="_ETM_Q46_318040"/>
      <w:bookmarkEnd w:id="25694"/>
      <w:r>
        <w:rPr>
          <w:rtl/>
        </w:rPr>
        <w:t>שקרה</w:t>
      </w:r>
      <w:r>
        <w:rPr>
          <w:rFonts w:hint="cs"/>
          <w:rtl/>
        </w:rPr>
        <w:t>,</w:t>
      </w:r>
      <w:r>
        <w:rPr>
          <w:rtl/>
        </w:rPr>
        <w:t xml:space="preserve"> </w:t>
      </w:r>
      <w:bookmarkStart w:id="25695" w:name="_ETM_Q46_318490"/>
      <w:bookmarkEnd w:id="25695"/>
      <w:r>
        <w:rPr>
          <w:rtl/>
        </w:rPr>
        <w:t xml:space="preserve">מה </w:t>
      </w:r>
      <w:bookmarkStart w:id="25696" w:name="_ETM_Q46_318639"/>
      <w:bookmarkEnd w:id="25696"/>
      <w:r>
        <w:rPr>
          <w:rtl/>
        </w:rPr>
        <w:t xml:space="preserve">שעשה </w:t>
      </w:r>
      <w:bookmarkStart w:id="25697" w:name="_ETM_Q46_319090"/>
      <w:bookmarkEnd w:id="25697"/>
      <w:r>
        <w:rPr>
          <w:rtl/>
        </w:rPr>
        <w:t xml:space="preserve">את </w:t>
      </w:r>
      <w:bookmarkStart w:id="25698" w:name="_ETM_Q46_319209"/>
      <w:bookmarkEnd w:id="25698"/>
      <w:r>
        <w:rPr>
          <w:rtl/>
        </w:rPr>
        <w:t>זה</w:t>
      </w:r>
      <w:r>
        <w:rPr>
          <w:rFonts w:hint="cs"/>
          <w:rtl/>
        </w:rPr>
        <w:t>,</w:t>
      </w:r>
      <w:r>
        <w:rPr>
          <w:rtl/>
        </w:rPr>
        <w:t xml:space="preserve"> </w:t>
      </w:r>
      <w:bookmarkStart w:id="25699" w:name="_ETM_Q46_319540"/>
      <w:bookmarkEnd w:id="25699"/>
      <w:r>
        <w:rPr>
          <w:rFonts w:hint="cs"/>
          <w:rtl/>
        </w:rPr>
        <w:t xml:space="preserve">זה עם </w:t>
      </w:r>
      <w:r>
        <w:rPr>
          <w:rtl/>
        </w:rPr>
        <w:t>ישראל</w:t>
      </w:r>
      <w:r w:rsidR="00EC7F21">
        <w:rPr>
          <w:rFonts w:hint="cs"/>
          <w:rtl/>
        </w:rPr>
        <w:t>,</w:t>
      </w:r>
      <w:r>
        <w:rPr>
          <w:rtl/>
        </w:rPr>
        <w:t xml:space="preserve"> </w:t>
      </w:r>
      <w:bookmarkStart w:id="25700" w:name="_ETM_Q46_320519"/>
      <w:bookmarkEnd w:id="25700"/>
      <w:r>
        <w:rPr>
          <w:rtl/>
        </w:rPr>
        <w:t xml:space="preserve">ועם </w:t>
      </w:r>
      <w:bookmarkStart w:id="25701" w:name="_ETM_Q46_320939"/>
      <w:bookmarkEnd w:id="25701"/>
      <w:r>
        <w:rPr>
          <w:rtl/>
        </w:rPr>
        <w:t>ישראל</w:t>
      </w:r>
      <w:r>
        <w:rPr>
          <w:rFonts w:hint="cs"/>
          <w:rtl/>
        </w:rPr>
        <w:t>,</w:t>
      </w:r>
      <w:bookmarkStart w:id="25702" w:name="_ETM_Q46_317854"/>
      <w:bookmarkEnd w:id="25702"/>
      <w:r>
        <w:rPr>
          <w:rtl/>
        </w:rPr>
        <w:t xml:space="preserve"> </w:t>
      </w:r>
      <w:bookmarkStart w:id="25703" w:name="_ETM_Q46_321359"/>
      <w:bookmarkEnd w:id="25703"/>
      <w:r>
        <w:rPr>
          <w:rtl/>
        </w:rPr>
        <w:t xml:space="preserve">לפי </w:t>
      </w:r>
      <w:bookmarkStart w:id="25704" w:name="_ETM_Q46_321659"/>
      <w:bookmarkEnd w:id="25704"/>
      <w:r>
        <w:rPr>
          <w:rtl/>
        </w:rPr>
        <w:t xml:space="preserve">כל </w:t>
      </w:r>
      <w:bookmarkStart w:id="25705" w:name="_ETM_Q46_321870"/>
      <w:bookmarkEnd w:id="25705"/>
      <w:r>
        <w:rPr>
          <w:rtl/>
        </w:rPr>
        <w:t>הפרמטרים</w:t>
      </w:r>
      <w:r>
        <w:rPr>
          <w:rFonts w:hint="cs"/>
          <w:rtl/>
        </w:rPr>
        <w:t>,</w:t>
      </w:r>
      <w:r>
        <w:rPr>
          <w:rtl/>
        </w:rPr>
        <w:t xml:space="preserve"> </w:t>
      </w:r>
      <w:bookmarkStart w:id="25706" w:name="_ETM_Q46_322560"/>
      <w:bookmarkEnd w:id="25706"/>
      <w:r>
        <w:rPr>
          <w:rtl/>
        </w:rPr>
        <w:t xml:space="preserve">אומר </w:t>
      </w:r>
      <w:bookmarkStart w:id="25707" w:name="_ETM_Q46_322829"/>
      <w:bookmarkEnd w:id="25707"/>
      <w:r>
        <w:rPr>
          <w:rtl/>
        </w:rPr>
        <w:t xml:space="preserve">בצורה </w:t>
      </w:r>
      <w:bookmarkStart w:id="25708" w:name="_ETM_Q46_323669"/>
      <w:bookmarkEnd w:id="25708"/>
      <w:r>
        <w:rPr>
          <w:rtl/>
        </w:rPr>
        <w:t>חד</w:t>
      </w:r>
      <w:bookmarkStart w:id="25709" w:name="_ETM_Q46_324090"/>
      <w:bookmarkEnd w:id="25709"/>
      <w:r>
        <w:rPr>
          <w:rFonts w:hint="cs"/>
          <w:rtl/>
        </w:rPr>
        <w:t>-</w:t>
      </w:r>
      <w:r>
        <w:rPr>
          <w:rtl/>
        </w:rPr>
        <w:t>משמעית</w:t>
      </w:r>
      <w:r>
        <w:rPr>
          <w:rFonts w:hint="cs"/>
          <w:rtl/>
        </w:rPr>
        <w:t>,</w:t>
      </w:r>
      <w:r>
        <w:rPr>
          <w:rtl/>
        </w:rPr>
        <w:t xml:space="preserve"> </w:t>
      </w:r>
      <w:bookmarkStart w:id="25710" w:name="_ETM_Q46_324810"/>
      <w:bookmarkEnd w:id="25710"/>
      <w:r>
        <w:rPr>
          <w:rtl/>
        </w:rPr>
        <w:t xml:space="preserve">ברורה </w:t>
      </w:r>
      <w:bookmarkStart w:id="25711" w:name="_ETM_Q46_325889"/>
      <w:bookmarkEnd w:id="25711"/>
      <w:r>
        <w:rPr>
          <w:rtl/>
        </w:rPr>
        <w:t xml:space="preserve">ולא </w:t>
      </w:r>
      <w:bookmarkStart w:id="25712" w:name="_ETM_Q46_326159"/>
      <w:bookmarkEnd w:id="25712"/>
      <w:r>
        <w:rPr>
          <w:rtl/>
        </w:rPr>
        <w:t>משתמע</w:t>
      </w:r>
      <w:r>
        <w:rPr>
          <w:rFonts w:hint="cs"/>
          <w:rtl/>
        </w:rPr>
        <w:t>ת</w:t>
      </w:r>
      <w:r>
        <w:rPr>
          <w:rtl/>
        </w:rPr>
        <w:t xml:space="preserve"> </w:t>
      </w:r>
      <w:bookmarkStart w:id="25713" w:name="_ETM_Q46_326669"/>
      <w:bookmarkEnd w:id="25713"/>
      <w:r>
        <w:rPr>
          <w:rtl/>
        </w:rPr>
        <w:t>לש</w:t>
      </w:r>
      <w:r>
        <w:rPr>
          <w:rFonts w:hint="cs"/>
          <w:rtl/>
        </w:rPr>
        <w:t>ת</w:t>
      </w:r>
      <w:r>
        <w:rPr>
          <w:rtl/>
        </w:rPr>
        <w:t xml:space="preserve">י </w:t>
      </w:r>
      <w:bookmarkStart w:id="25714" w:name="_ETM_Q46_327030"/>
      <w:bookmarkEnd w:id="25714"/>
      <w:r>
        <w:rPr>
          <w:rtl/>
        </w:rPr>
        <w:t>פנים</w:t>
      </w:r>
      <w:bookmarkStart w:id="25715" w:name="_ETM_Q46_325614"/>
      <w:bookmarkEnd w:id="25715"/>
      <w:r>
        <w:rPr>
          <w:rFonts w:hint="cs"/>
          <w:rtl/>
        </w:rPr>
        <w:t>,</w:t>
      </w:r>
      <w:r>
        <w:rPr>
          <w:rtl/>
        </w:rPr>
        <w:t xml:space="preserve"> </w:t>
      </w:r>
      <w:bookmarkStart w:id="25716" w:name="_ETM_Q46_328169"/>
      <w:bookmarkEnd w:id="25716"/>
      <w:r w:rsidR="00EC7F21">
        <w:rPr>
          <w:rFonts w:hint="cs"/>
          <w:rtl/>
        </w:rPr>
        <w:t>ש</w:t>
      </w:r>
      <w:r>
        <w:rPr>
          <w:rtl/>
        </w:rPr>
        <w:t xml:space="preserve">הם </w:t>
      </w:r>
      <w:bookmarkStart w:id="25717" w:name="_ETM_Q46_328380"/>
      <w:bookmarkEnd w:id="25717"/>
      <w:r>
        <w:rPr>
          <w:rtl/>
        </w:rPr>
        <w:t xml:space="preserve">נגד </w:t>
      </w:r>
      <w:bookmarkStart w:id="25718" w:name="_ETM_Q46_328800"/>
      <w:bookmarkEnd w:id="25718"/>
      <w:r>
        <w:rPr>
          <w:rtl/>
        </w:rPr>
        <w:t>ה</w:t>
      </w:r>
      <w:r>
        <w:rPr>
          <w:rFonts w:hint="cs"/>
          <w:rtl/>
        </w:rPr>
        <w:t>חזרתו</w:t>
      </w:r>
      <w:r>
        <w:rPr>
          <w:rtl/>
        </w:rPr>
        <w:t xml:space="preserve"> </w:t>
      </w:r>
      <w:bookmarkStart w:id="25719" w:name="_ETM_Q46_329280"/>
      <w:bookmarkEnd w:id="25719"/>
      <w:r>
        <w:rPr>
          <w:rtl/>
        </w:rPr>
        <w:t xml:space="preserve">של </w:t>
      </w:r>
      <w:bookmarkStart w:id="25720" w:name="_ETM_Q46_329460"/>
      <w:bookmarkEnd w:id="25720"/>
      <w:r>
        <w:rPr>
          <w:rtl/>
        </w:rPr>
        <w:t xml:space="preserve">אריה </w:t>
      </w:r>
      <w:bookmarkStart w:id="25721" w:name="_ETM_Q46_329760"/>
      <w:bookmarkEnd w:id="25721"/>
      <w:r>
        <w:rPr>
          <w:rtl/>
        </w:rPr>
        <w:t xml:space="preserve">דרעי </w:t>
      </w:r>
      <w:bookmarkStart w:id="25722" w:name="_ETM_Q46_330870"/>
      <w:bookmarkEnd w:id="25722"/>
      <w:r>
        <w:rPr>
          <w:rtl/>
        </w:rPr>
        <w:t xml:space="preserve">לשולחן </w:t>
      </w:r>
      <w:bookmarkStart w:id="25723" w:name="_ETM_Q46_331409"/>
      <w:bookmarkEnd w:id="25723"/>
      <w:r>
        <w:rPr>
          <w:rtl/>
        </w:rPr>
        <w:t>הממשלה</w:t>
      </w:r>
      <w:r>
        <w:rPr>
          <w:rFonts w:hint="cs"/>
          <w:rtl/>
        </w:rPr>
        <w:t>.</w:t>
      </w:r>
      <w:r>
        <w:rPr>
          <w:rtl/>
        </w:rPr>
        <w:t xml:space="preserve"> </w:t>
      </w:r>
      <w:bookmarkStart w:id="25724" w:name="_ETM_Q46_332639"/>
      <w:bookmarkEnd w:id="25724"/>
      <w:r>
        <w:rPr>
          <w:rtl/>
        </w:rPr>
        <w:t>ואגב</w:t>
      </w:r>
      <w:r>
        <w:rPr>
          <w:rFonts w:hint="cs"/>
          <w:rtl/>
        </w:rPr>
        <w:t>,</w:t>
      </w:r>
      <w:bookmarkStart w:id="25725" w:name="_ETM_Q46_332504"/>
      <w:bookmarkEnd w:id="25725"/>
      <w:r>
        <w:rPr>
          <w:rtl/>
        </w:rPr>
        <w:t xml:space="preserve"> </w:t>
      </w:r>
      <w:bookmarkStart w:id="25726" w:name="_ETM_Q46_333120"/>
      <w:bookmarkEnd w:id="25726"/>
      <w:r>
        <w:rPr>
          <w:rtl/>
        </w:rPr>
        <w:t xml:space="preserve">זה </w:t>
      </w:r>
      <w:bookmarkStart w:id="25727" w:name="_ETM_Q46_333180"/>
      <w:bookmarkEnd w:id="25727"/>
      <w:r>
        <w:rPr>
          <w:rtl/>
        </w:rPr>
        <w:t xml:space="preserve">לא </w:t>
      </w:r>
      <w:bookmarkStart w:id="25728" w:name="_ETM_Q46_333299"/>
      <w:bookmarkEnd w:id="25728"/>
      <w:r>
        <w:rPr>
          <w:rtl/>
        </w:rPr>
        <w:t xml:space="preserve">בגלל </w:t>
      </w:r>
      <w:bookmarkStart w:id="25729" w:name="_ETM_Q46_333629"/>
      <w:bookmarkEnd w:id="25729"/>
      <w:r>
        <w:rPr>
          <w:rtl/>
        </w:rPr>
        <w:t xml:space="preserve">שקוראים </w:t>
      </w:r>
      <w:bookmarkStart w:id="25730" w:name="_ETM_Q46_334019"/>
      <w:bookmarkEnd w:id="25730"/>
      <w:r>
        <w:rPr>
          <w:rtl/>
        </w:rPr>
        <w:t xml:space="preserve">לו </w:t>
      </w:r>
      <w:bookmarkStart w:id="25731" w:name="_ETM_Q46_334139"/>
      <w:bookmarkEnd w:id="25731"/>
      <w:r>
        <w:rPr>
          <w:rFonts w:hint="cs"/>
          <w:rtl/>
        </w:rPr>
        <w:t>אריה דרעי,</w:t>
      </w:r>
      <w:bookmarkStart w:id="25732" w:name="_ETM_Q46_330662"/>
      <w:bookmarkStart w:id="25733" w:name="_ETM_Q46_335230"/>
      <w:bookmarkEnd w:id="25732"/>
      <w:bookmarkEnd w:id="25733"/>
      <w:r>
        <w:rPr>
          <w:rFonts w:hint="cs"/>
          <w:rtl/>
        </w:rPr>
        <w:t xml:space="preserve"> </w:t>
      </w:r>
      <w:bookmarkStart w:id="25734" w:name="_ETM_Q46_345603"/>
      <w:bookmarkEnd w:id="25734"/>
      <w:r>
        <w:rPr>
          <w:rFonts w:hint="cs"/>
          <w:rtl/>
        </w:rPr>
        <w:t xml:space="preserve">אלא </w:t>
      </w:r>
      <w:r>
        <w:rPr>
          <w:rtl/>
        </w:rPr>
        <w:t xml:space="preserve">כי </w:t>
      </w:r>
      <w:bookmarkStart w:id="25735" w:name="_ETM_Q46_335470"/>
      <w:bookmarkEnd w:id="25735"/>
      <w:r>
        <w:rPr>
          <w:rtl/>
        </w:rPr>
        <w:t xml:space="preserve">זה </w:t>
      </w:r>
      <w:bookmarkStart w:id="25736" w:name="_ETM_Q46_335620"/>
      <w:bookmarkStart w:id="25737" w:name="_ETM_Q46_336100"/>
      <w:bookmarkEnd w:id="25736"/>
      <w:bookmarkEnd w:id="25737"/>
      <w:r>
        <w:rPr>
          <w:rtl/>
        </w:rPr>
        <w:t xml:space="preserve">בניגוד </w:t>
      </w:r>
      <w:bookmarkStart w:id="25738" w:name="_ETM_Q46_336610"/>
      <w:bookmarkEnd w:id="25738"/>
      <w:r>
        <w:rPr>
          <w:rtl/>
        </w:rPr>
        <w:t xml:space="preserve">לכל </w:t>
      </w:r>
      <w:bookmarkStart w:id="25739" w:name="_ETM_Q46_337030"/>
      <w:bookmarkEnd w:id="25739"/>
      <w:r>
        <w:rPr>
          <w:rtl/>
        </w:rPr>
        <w:t xml:space="preserve">עקרון </w:t>
      </w:r>
      <w:bookmarkStart w:id="25740" w:name="_ETM_Q46_337570"/>
      <w:bookmarkEnd w:id="25740"/>
      <w:r>
        <w:rPr>
          <w:rtl/>
        </w:rPr>
        <w:t>השוויון</w:t>
      </w:r>
      <w:r>
        <w:rPr>
          <w:rFonts w:hint="cs"/>
          <w:rtl/>
        </w:rPr>
        <w:t>,</w:t>
      </w:r>
      <w:r>
        <w:rPr>
          <w:rtl/>
        </w:rPr>
        <w:t xml:space="preserve"> </w:t>
      </w:r>
      <w:bookmarkStart w:id="25741" w:name="_ETM_Q46_338590"/>
      <w:bookmarkEnd w:id="25741"/>
      <w:r>
        <w:rPr>
          <w:rtl/>
        </w:rPr>
        <w:t xml:space="preserve">עליונות </w:t>
      </w:r>
      <w:bookmarkStart w:id="25742" w:name="_ETM_Q46_339040"/>
      <w:bookmarkEnd w:id="25742"/>
      <w:r>
        <w:rPr>
          <w:rtl/>
        </w:rPr>
        <w:t>המשפט</w:t>
      </w:r>
      <w:r>
        <w:rPr>
          <w:rFonts w:hint="cs"/>
          <w:rtl/>
        </w:rPr>
        <w:t>.</w:t>
      </w:r>
      <w:r>
        <w:rPr>
          <w:rtl/>
        </w:rPr>
        <w:t xml:space="preserve"> </w:t>
      </w:r>
      <w:bookmarkStart w:id="25743" w:name="_ETM_Q46_340629"/>
      <w:bookmarkEnd w:id="25743"/>
      <w:r>
        <w:rPr>
          <w:rtl/>
        </w:rPr>
        <w:t xml:space="preserve">אני </w:t>
      </w:r>
      <w:bookmarkStart w:id="25744" w:name="_ETM_Q46_344370"/>
      <w:bookmarkEnd w:id="25744"/>
      <w:r>
        <w:rPr>
          <w:rtl/>
        </w:rPr>
        <w:t xml:space="preserve">לא </w:t>
      </w:r>
      <w:bookmarkStart w:id="25745" w:name="_ETM_Q46_344460"/>
      <w:bookmarkEnd w:id="25745"/>
      <w:r>
        <w:rPr>
          <w:rtl/>
        </w:rPr>
        <w:t xml:space="preserve">רוצה </w:t>
      </w:r>
      <w:bookmarkStart w:id="25746" w:name="_ETM_Q46_344819"/>
      <w:bookmarkEnd w:id="25746"/>
      <w:r>
        <w:rPr>
          <w:rtl/>
        </w:rPr>
        <w:t xml:space="preserve">שייקחו </w:t>
      </w:r>
      <w:bookmarkStart w:id="25747" w:name="_ETM_Q46_345210"/>
      <w:bookmarkEnd w:id="25747"/>
      <w:r>
        <w:rPr>
          <w:rFonts w:hint="cs"/>
          <w:rtl/>
        </w:rPr>
        <w:t xml:space="preserve">את </w:t>
      </w:r>
      <w:r>
        <w:rPr>
          <w:rtl/>
        </w:rPr>
        <w:t xml:space="preserve">זה </w:t>
      </w:r>
      <w:bookmarkStart w:id="25748" w:name="_ETM_Q46_345360"/>
      <w:bookmarkEnd w:id="25748"/>
      <w:r>
        <w:rPr>
          <w:rtl/>
        </w:rPr>
        <w:t>פרסונלית</w:t>
      </w:r>
      <w:r>
        <w:rPr>
          <w:rFonts w:hint="cs"/>
          <w:rtl/>
        </w:rPr>
        <w:t>.</w:t>
      </w:r>
      <w:r>
        <w:rPr>
          <w:rtl/>
        </w:rPr>
        <w:t xml:space="preserve"> </w:t>
      </w:r>
      <w:bookmarkStart w:id="25749" w:name="_ETM_Q46_347040"/>
      <w:bookmarkEnd w:id="25749"/>
      <w:r>
        <w:rPr>
          <w:rtl/>
        </w:rPr>
        <w:t xml:space="preserve">אין </w:t>
      </w:r>
      <w:bookmarkStart w:id="25750" w:name="_ETM_Q46_347219"/>
      <w:bookmarkEnd w:id="25750"/>
      <w:r>
        <w:rPr>
          <w:rtl/>
        </w:rPr>
        <w:t xml:space="preserve">לי </w:t>
      </w:r>
      <w:bookmarkStart w:id="25751" w:name="_ETM_Q46_347340"/>
      <w:bookmarkEnd w:id="25751"/>
      <w:r>
        <w:rPr>
          <w:rtl/>
        </w:rPr>
        <w:t xml:space="preserve">שום </w:t>
      </w:r>
      <w:bookmarkStart w:id="25752" w:name="_ETM_Q46_347549"/>
      <w:bookmarkEnd w:id="25752"/>
      <w:r>
        <w:rPr>
          <w:rtl/>
        </w:rPr>
        <w:t xml:space="preserve">דבר </w:t>
      </w:r>
      <w:bookmarkStart w:id="25753" w:name="_ETM_Q46_348000"/>
      <w:bookmarkEnd w:id="25753"/>
      <w:r>
        <w:rPr>
          <w:rFonts w:hint="cs"/>
          <w:rtl/>
        </w:rPr>
        <w:t>ו</w:t>
      </w:r>
      <w:r>
        <w:rPr>
          <w:rtl/>
        </w:rPr>
        <w:t xml:space="preserve">כלום </w:t>
      </w:r>
      <w:bookmarkStart w:id="25754" w:name="_ETM_Q46_348209"/>
      <w:bookmarkEnd w:id="25754"/>
      <w:r>
        <w:rPr>
          <w:rtl/>
        </w:rPr>
        <w:t>וח</w:t>
      </w:r>
      <w:bookmarkStart w:id="25755" w:name="_ETM_Q46_342122"/>
      <w:bookmarkEnd w:id="25755"/>
      <w:r>
        <w:rPr>
          <w:rtl/>
        </w:rPr>
        <w:t xml:space="preserve">צי </w:t>
      </w:r>
      <w:bookmarkStart w:id="25756" w:name="_ETM_Q46_348659"/>
      <w:bookmarkEnd w:id="25756"/>
      <w:r>
        <w:rPr>
          <w:rtl/>
        </w:rPr>
        <w:t xml:space="preserve">נגד </w:t>
      </w:r>
      <w:bookmarkStart w:id="25757" w:name="_ETM_Q46_348959"/>
      <w:bookmarkEnd w:id="25757"/>
      <w:r>
        <w:rPr>
          <w:rFonts w:hint="cs"/>
          <w:rtl/>
        </w:rPr>
        <w:t>אריה דרעי</w:t>
      </w:r>
      <w:bookmarkStart w:id="25758" w:name="_ETM_Q46_349349"/>
      <w:bookmarkEnd w:id="25758"/>
      <w:r w:rsidR="00EC7F21">
        <w:rPr>
          <w:rFonts w:hint="cs"/>
          <w:rtl/>
        </w:rPr>
        <w:t>,</w:t>
      </w:r>
      <w:r>
        <w:rPr>
          <w:rtl/>
        </w:rPr>
        <w:t xml:space="preserve"> </w:t>
      </w:r>
      <w:bookmarkStart w:id="25759" w:name="_ETM_Q46_349469"/>
      <w:bookmarkEnd w:id="25759"/>
      <w:r>
        <w:rPr>
          <w:rtl/>
        </w:rPr>
        <w:t xml:space="preserve">לא </w:t>
      </w:r>
      <w:bookmarkStart w:id="25760" w:name="_ETM_Q46_349590"/>
      <w:bookmarkEnd w:id="25760"/>
      <w:r>
        <w:rPr>
          <w:rFonts w:hint="cs"/>
          <w:rtl/>
        </w:rPr>
        <w:t>עם אריה דרעי</w:t>
      </w:r>
      <w:r w:rsidR="00EC7F21">
        <w:rPr>
          <w:rFonts w:hint="cs"/>
          <w:rtl/>
        </w:rPr>
        <w:t>.</w:t>
      </w:r>
      <w:bookmarkStart w:id="25761" w:name="_ETM_Q46_352447"/>
      <w:bookmarkEnd w:id="25761"/>
      <w:r>
        <w:rPr>
          <w:rtl/>
        </w:rPr>
        <w:t xml:space="preserve"> </w:t>
      </w:r>
      <w:bookmarkStart w:id="25762" w:name="_ETM_Q46_350250"/>
      <w:bookmarkStart w:id="25763" w:name="_ETM_Q46_350700"/>
      <w:bookmarkEnd w:id="25762"/>
      <w:bookmarkEnd w:id="25763"/>
      <w:r>
        <w:rPr>
          <w:rtl/>
        </w:rPr>
        <w:t>כלום</w:t>
      </w:r>
      <w:r>
        <w:rPr>
          <w:rFonts w:hint="cs"/>
          <w:rtl/>
        </w:rPr>
        <w:t>,</w:t>
      </w:r>
      <w:r>
        <w:rPr>
          <w:rtl/>
        </w:rPr>
        <w:t xml:space="preserve"> </w:t>
      </w:r>
      <w:bookmarkStart w:id="25764" w:name="_ETM_Q46_351060"/>
      <w:bookmarkEnd w:id="25764"/>
      <w:r>
        <w:rPr>
          <w:rtl/>
        </w:rPr>
        <w:t xml:space="preserve">שום </w:t>
      </w:r>
      <w:bookmarkStart w:id="25765" w:name="_ETM_Q46_351269"/>
      <w:bookmarkEnd w:id="25765"/>
      <w:r>
        <w:rPr>
          <w:rtl/>
        </w:rPr>
        <w:t>דבר</w:t>
      </w:r>
      <w:r>
        <w:rPr>
          <w:rFonts w:hint="cs"/>
          <w:rtl/>
        </w:rPr>
        <w:t>.</w:t>
      </w:r>
      <w:bookmarkStart w:id="25766" w:name="_ETM_Q46_348082"/>
      <w:bookmarkEnd w:id="25766"/>
      <w:r>
        <w:rPr>
          <w:rtl/>
        </w:rPr>
        <w:t xml:space="preserve"> </w:t>
      </w:r>
      <w:bookmarkStart w:id="25767" w:name="_ETM_Q46_354180"/>
      <w:bookmarkStart w:id="25768" w:name="_ETM_Q46_354690"/>
      <w:bookmarkStart w:id="25769" w:name="_ETM_Q46_355610"/>
      <w:bookmarkEnd w:id="25767"/>
      <w:bookmarkEnd w:id="25768"/>
      <w:bookmarkEnd w:id="25769"/>
      <w:r>
        <w:rPr>
          <w:rtl/>
        </w:rPr>
        <w:t>אגב</w:t>
      </w:r>
      <w:r>
        <w:rPr>
          <w:rFonts w:hint="cs"/>
          <w:rtl/>
        </w:rPr>
        <w:t>,</w:t>
      </w:r>
      <w:bookmarkStart w:id="25770" w:name="_ETM_Q46_353873"/>
      <w:bookmarkEnd w:id="25770"/>
      <w:r>
        <w:rPr>
          <w:rtl/>
        </w:rPr>
        <w:t xml:space="preserve"> </w:t>
      </w:r>
      <w:bookmarkStart w:id="25771" w:name="_ETM_Q46_355940"/>
      <w:bookmarkEnd w:id="25771"/>
      <w:r>
        <w:rPr>
          <w:rtl/>
        </w:rPr>
        <w:t xml:space="preserve">אנחנו </w:t>
      </w:r>
      <w:bookmarkStart w:id="25772" w:name="_ETM_Q46_356270"/>
      <w:bookmarkEnd w:id="25772"/>
      <w:r>
        <w:rPr>
          <w:rtl/>
        </w:rPr>
        <w:t xml:space="preserve">רואים </w:t>
      </w:r>
      <w:bookmarkStart w:id="25773" w:name="_ETM_Q46_356480"/>
      <w:bookmarkEnd w:id="25773"/>
      <w:r>
        <w:rPr>
          <w:rtl/>
        </w:rPr>
        <w:t xml:space="preserve">עכשיו </w:t>
      </w:r>
      <w:bookmarkStart w:id="25774" w:name="_ETM_Q46_356780"/>
      <w:bookmarkEnd w:id="25774"/>
      <w:r>
        <w:rPr>
          <w:rtl/>
        </w:rPr>
        <w:t xml:space="preserve">דוגמאות </w:t>
      </w:r>
      <w:bookmarkStart w:id="25775" w:name="_ETM_Q46_357230"/>
      <w:bookmarkEnd w:id="25775"/>
      <w:r>
        <w:rPr>
          <w:rtl/>
        </w:rPr>
        <w:t xml:space="preserve">להתנהלות </w:t>
      </w:r>
      <w:bookmarkStart w:id="25776" w:name="_ETM_Q46_357830"/>
      <w:bookmarkEnd w:id="25776"/>
      <w:r>
        <w:rPr>
          <w:rtl/>
        </w:rPr>
        <w:t xml:space="preserve">של </w:t>
      </w:r>
      <w:bookmarkStart w:id="25777" w:name="_ETM_Q46_358100"/>
      <w:bookmarkEnd w:id="25777"/>
      <w:r>
        <w:rPr>
          <w:rtl/>
        </w:rPr>
        <w:t>האיש</w:t>
      </w:r>
      <w:r>
        <w:rPr>
          <w:rFonts w:hint="cs"/>
          <w:rtl/>
        </w:rPr>
        <w:t xml:space="preserve"> </w:t>
      </w:r>
      <w:r>
        <w:rPr>
          <w:rtl/>
        </w:rPr>
        <w:t xml:space="preserve">– </w:t>
      </w:r>
      <w:bookmarkStart w:id="25778" w:name="_ETM_Q46_358520"/>
      <w:bookmarkEnd w:id="25778"/>
      <w:r>
        <w:rPr>
          <w:rtl/>
        </w:rPr>
        <w:t xml:space="preserve">הוא </w:t>
      </w:r>
      <w:bookmarkStart w:id="25779" w:name="_ETM_Q46_358610"/>
      <w:bookmarkEnd w:id="25779"/>
      <w:r>
        <w:rPr>
          <w:rtl/>
        </w:rPr>
        <w:t xml:space="preserve">כנראה </w:t>
      </w:r>
      <w:bookmarkStart w:id="25780" w:name="_ETM_Q46_358940"/>
      <w:bookmarkEnd w:id="25780"/>
      <w:r>
        <w:rPr>
          <w:rtl/>
        </w:rPr>
        <w:t xml:space="preserve">לא </w:t>
      </w:r>
      <w:bookmarkStart w:id="25781" w:name="_ETM_Q46_359330"/>
      <w:bookmarkStart w:id="25782" w:name="_ETM_Q46_359510"/>
      <w:bookmarkEnd w:id="25781"/>
      <w:bookmarkEnd w:id="25782"/>
      <w:r>
        <w:rPr>
          <w:rtl/>
        </w:rPr>
        <w:t xml:space="preserve">למד </w:t>
      </w:r>
      <w:bookmarkStart w:id="25783" w:name="_ETM_Q46_359840"/>
      <w:bookmarkEnd w:id="25783"/>
      <w:r>
        <w:rPr>
          <w:rtl/>
        </w:rPr>
        <w:t xml:space="preserve">את </w:t>
      </w:r>
      <w:bookmarkStart w:id="25784" w:name="_ETM_Q46_359960"/>
      <w:bookmarkEnd w:id="25784"/>
      <w:r>
        <w:rPr>
          <w:rtl/>
        </w:rPr>
        <w:t>הלקח</w:t>
      </w:r>
      <w:r>
        <w:rPr>
          <w:rFonts w:hint="cs"/>
          <w:rtl/>
        </w:rPr>
        <w:t xml:space="preserve"> </w:t>
      </w:r>
      <w:r>
        <w:rPr>
          <w:rtl/>
        </w:rPr>
        <w:t>–</w:t>
      </w:r>
      <w:bookmarkStart w:id="25785" w:name="_ETM_Q46_362390"/>
      <w:bookmarkEnd w:id="25785"/>
      <w:r>
        <w:rPr>
          <w:rtl/>
        </w:rPr>
        <w:t xml:space="preserve"> </w:t>
      </w:r>
      <w:bookmarkStart w:id="25786" w:name="_ETM_Q46_360800"/>
      <w:bookmarkEnd w:id="25786"/>
      <w:r>
        <w:rPr>
          <w:rtl/>
        </w:rPr>
        <w:t xml:space="preserve">בכל </w:t>
      </w:r>
      <w:bookmarkStart w:id="25787" w:name="_ETM_Q46_361130"/>
      <w:bookmarkEnd w:id="25787"/>
      <w:r>
        <w:rPr>
          <w:rtl/>
        </w:rPr>
        <w:t xml:space="preserve">מה </w:t>
      </w:r>
      <w:bookmarkStart w:id="25788" w:name="_ETM_Q46_361250"/>
      <w:bookmarkEnd w:id="25788"/>
      <w:r>
        <w:rPr>
          <w:rtl/>
        </w:rPr>
        <w:t xml:space="preserve">שקורה </w:t>
      </w:r>
      <w:bookmarkStart w:id="25789" w:name="_ETM_Q46_361639"/>
      <w:bookmarkEnd w:id="25789"/>
      <w:r>
        <w:rPr>
          <w:rtl/>
        </w:rPr>
        <w:t xml:space="preserve">עכשיו </w:t>
      </w:r>
      <w:bookmarkStart w:id="25790" w:name="_ETM_Q46_362000"/>
      <w:bookmarkEnd w:id="25790"/>
      <w:r>
        <w:rPr>
          <w:rtl/>
        </w:rPr>
        <w:t xml:space="preserve">עם </w:t>
      </w:r>
      <w:bookmarkStart w:id="25791" w:name="_ETM_Q46_362150"/>
      <w:bookmarkEnd w:id="25791"/>
      <w:r>
        <w:rPr>
          <w:rtl/>
        </w:rPr>
        <w:t xml:space="preserve">המינוי </w:t>
      </w:r>
      <w:bookmarkStart w:id="25792" w:name="_ETM_Q46_362570"/>
      <w:bookmarkEnd w:id="25792"/>
      <w:r>
        <w:rPr>
          <w:rtl/>
        </w:rPr>
        <w:t>ש</w:t>
      </w:r>
      <w:r>
        <w:rPr>
          <w:rFonts w:hint="cs"/>
          <w:rtl/>
        </w:rPr>
        <w:t xml:space="preserve">ל </w:t>
      </w:r>
      <w:bookmarkStart w:id="25793" w:name="_ETM_Q46_358442"/>
      <w:bookmarkEnd w:id="25793"/>
      <w:r>
        <w:rPr>
          <w:rtl/>
        </w:rPr>
        <w:t xml:space="preserve">הרבנים </w:t>
      </w:r>
      <w:bookmarkStart w:id="25794" w:name="_ETM_Q46_363200"/>
      <w:bookmarkEnd w:id="25794"/>
      <w:r>
        <w:rPr>
          <w:rtl/>
        </w:rPr>
        <w:t>הראשיים</w:t>
      </w:r>
      <w:r>
        <w:rPr>
          <w:rFonts w:hint="cs"/>
          <w:rtl/>
        </w:rPr>
        <w:t>.</w:t>
      </w:r>
      <w:r>
        <w:rPr>
          <w:rtl/>
        </w:rPr>
        <w:t xml:space="preserve"> </w:t>
      </w:r>
      <w:bookmarkStart w:id="25795" w:name="_ETM_Q46_364720"/>
      <w:bookmarkEnd w:id="25795"/>
      <w:r>
        <w:rPr>
          <w:rtl/>
        </w:rPr>
        <w:t>ו</w:t>
      </w:r>
      <w:bookmarkStart w:id="25796" w:name="_ETM_Q46_365260"/>
      <w:bookmarkStart w:id="25797" w:name="_ETM_Q46_365680"/>
      <w:bookmarkEnd w:id="25796"/>
      <w:bookmarkEnd w:id="25797"/>
      <w:r>
        <w:rPr>
          <w:rFonts w:hint="cs"/>
          <w:rtl/>
        </w:rPr>
        <w:t xml:space="preserve">גנץ נותן </w:t>
      </w:r>
      <w:r>
        <w:rPr>
          <w:rtl/>
        </w:rPr>
        <w:t xml:space="preserve">לזה </w:t>
      </w:r>
      <w:bookmarkStart w:id="25798" w:name="_ETM_Q46_365950"/>
      <w:bookmarkEnd w:id="25798"/>
      <w:r>
        <w:rPr>
          <w:rtl/>
        </w:rPr>
        <w:t>ה</w:t>
      </w:r>
      <w:r>
        <w:rPr>
          <w:rFonts w:hint="cs"/>
          <w:rtl/>
        </w:rPr>
        <w:t>כ</w:t>
      </w:r>
      <w:r>
        <w:rPr>
          <w:rtl/>
        </w:rPr>
        <w:t>שר</w:t>
      </w:r>
      <w:r>
        <w:rPr>
          <w:rFonts w:hint="cs"/>
          <w:rtl/>
        </w:rPr>
        <w:t>?</w:t>
      </w:r>
      <w:bookmarkStart w:id="25799" w:name="_ETM_Q46_364071"/>
      <w:bookmarkEnd w:id="25799"/>
      <w:r>
        <w:rPr>
          <w:rtl/>
        </w:rPr>
        <w:t xml:space="preserve"> </w:t>
      </w:r>
      <w:bookmarkStart w:id="25800" w:name="_ETM_Q46_367120"/>
      <w:bookmarkEnd w:id="25800"/>
      <w:r>
        <w:rPr>
          <w:rtl/>
        </w:rPr>
        <w:t xml:space="preserve">הוא </w:t>
      </w:r>
      <w:bookmarkStart w:id="25801" w:name="_ETM_Q46_367359"/>
      <w:bookmarkEnd w:id="25801"/>
      <w:r>
        <w:rPr>
          <w:rtl/>
        </w:rPr>
        <w:t xml:space="preserve">מוכן </w:t>
      </w:r>
      <w:bookmarkStart w:id="25802" w:name="_ETM_Q46_367809"/>
      <w:bookmarkEnd w:id="25802"/>
      <w:r>
        <w:rPr>
          <w:rtl/>
        </w:rPr>
        <w:t xml:space="preserve">לעשות </w:t>
      </w:r>
      <w:bookmarkStart w:id="25803" w:name="_ETM_Q46_368260"/>
      <w:bookmarkEnd w:id="25803"/>
      <w:r>
        <w:rPr>
          <w:rtl/>
        </w:rPr>
        <w:t xml:space="preserve">את </w:t>
      </w:r>
      <w:bookmarkStart w:id="25804" w:name="_ETM_Q46_368469"/>
      <w:bookmarkEnd w:id="25804"/>
      <w:r>
        <w:rPr>
          <w:rtl/>
        </w:rPr>
        <w:t>ה</w:t>
      </w:r>
      <w:bookmarkStart w:id="25805" w:name="_ETM_Q46_368799"/>
      <w:bookmarkStart w:id="25806" w:name="_ETM_Q46_369040"/>
      <w:bookmarkEnd w:id="25805"/>
      <w:bookmarkEnd w:id="25806"/>
      <w:r>
        <w:rPr>
          <w:rtl/>
        </w:rPr>
        <w:t xml:space="preserve">קומבינה </w:t>
      </w:r>
      <w:bookmarkStart w:id="25807" w:name="_ETM_Q46_370389"/>
      <w:bookmarkEnd w:id="25807"/>
      <w:r>
        <w:rPr>
          <w:rtl/>
        </w:rPr>
        <w:t>הזאת</w:t>
      </w:r>
      <w:r>
        <w:rPr>
          <w:rFonts w:hint="cs"/>
          <w:rtl/>
        </w:rPr>
        <w:t>?</w:t>
      </w:r>
      <w:r>
        <w:rPr>
          <w:rtl/>
        </w:rPr>
        <w:t xml:space="preserve"> </w:t>
      </w:r>
      <w:bookmarkStart w:id="25808" w:name="_ETM_Q46_372060"/>
      <w:bookmarkEnd w:id="25808"/>
      <w:r>
        <w:rPr>
          <w:rtl/>
        </w:rPr>
        <w:t>לא</w:t>
      </w:r>
      <w:r>
        <w:rPr>
          <w:rFonts w:hint="cs"/>
          <w:rtl/>
        </w:rPr>
        <w:t>.</w:t>
      </w:r>
      <w:r>
        <w:rPr>
          <w:rtl/>
        </w:rPr>
        <w:t xml:space="preserve"> </w:t>
      </w:r>
      <w:bookmarkStart w:id="25809" w:name="_ETM_Q46_373190"/>
      <w:bookmarkEnd w:id="25809"/>
      <w:r>
        <w:rPr>
          <w:rtl/>
        </w:rPr>
        <w:t xml:space="preserve">וגם </w:t>
      </w:r>
      <w:bookmarkStart w:id="25810" w:name="_ETM_Q46_373610"/>
      <w:bookmarkEnd w:id="25810"/>
      <w:r>
        <w:rPr>
          <w:rtl/>
        </w:rPr>
        <w:t xml:space="preserve">אם </w:t>
      </w:r>
      <w:bookmarkStart w:id="25811" w:name="_ETM_Q46_373700"/>
      <w:bookmarkEnd w:id="25811"/>
      <w:r>
        <w:rPr>
          <w:rtl/>
        </w:rPr>
        <w:t xml:space="preserve">זה </w:t>
      </w:r>
      <w:bookmarkStart w:id="25812" w:name="_ETM_Q46_373880"/>
      <w:bookmarkEnd w:id="25812"/>
      <w:r>
        <w:rPr>
          <w:rtl/>
        </w:rPr>
        <w:t>יקרה</w:t>
      </w:r>
      <w:r>
        <w:rPr>
          <w:rFonts w:hint="cs"/>
          <w:rtl/>
        </w:rPr>
        <w:t>,</w:t>
      </w:r>
      <w:r>
        <w:rPr>
          <w:rtl/>
        </w:rPr>
        <w:t xml:space="preserve"> </w:t>
      </w:r>
      <w:bookmarkStart w:id="25813" w:name="_ETM_Q46_375110"/>
      <w:bookmarkEnd w:id="25813"/>
      <w:r>
        <w:rPr>
          <w:rtl/>
        </w:rPr>
        <w:t xml:space="preserve">אתם </w:t>
      </w:r>
      <w:bookmarkStart w:id="25814" w:name="_ETM_Q46_375410"/>
      <w:bookmarkEnd w:id="25814"/>
      <w:r>
        <w:rPr>
          <w:rtl/>
        </w:rPr>
        <w:t>ת</w:t>
      </w:r>
      <w:r>
        <w:rPr>
          <w:rFonts w:hint="cs"/>
          <w:rtl/>
        </w:rPr>
        <w:t>י</w:t>
      </w:r>
      <w:r>
        <w:rPr>
          <w:rtl/>
        </w:rPr>
        <w:t>ש</w:t>
      </w:r>
      <w:r>
        <w:rPr>
          <w:rFonts w:hint="cs"/>
          <w:rtl/>
        </w:rPr>
        <w:t>א</w:t>
      </w:r>
      <w:r>
        <w:rPr>
          <w:rtl/>
        </w:rPr>
        <w:t xml:space="preserve">ו </w:t>
      </w:r>
      <w:bookmarkStart w:id="25815" w:name="_ETM_Q46_375710"/>
      <w:bookmarkEnd w:id="25815"/>
      <w:r>
        <w:rPr>
          <w:rtl/>
        </w:rPr>
        <w:t>ב</w:t>
      </w:r>
      <w:bookmarkStart w:id="25816" w:name="_ETM_Q46_375889"/>
      <w:bookmarkEnd w:id="25816"/>
      <w:r>
        <w:rPr>
          <w:rtl/>
        </w:rPr>
        <w:t>תוצאות</w:t>
      </w:r>
      <w:r>
        <w:rPr>
          <w:rFonts w:hint="cs"/>
          <w:rtl/>
        </w:rPr>
        <w:t>.</w:t>
      </w:r>
      <w:bookmarkStart w:id="25817" w:name="_ETM_Q46_373381"/>
      <w:bookmarkEnd w:id="25817"/>
      <w:r>
        <w:rPr>
          <w:rtl/>
        </w:rPr>
        <w:t xml:space="preserve"> </w:t>
      </w:r>
      <w:bookmarkStart w:id="25818" w:name="_ETM_Q46_377209"/>
      <w:bookmarkEnd w:id="25818"/>
    </w:p>
    <w:p w:rsidR="000D65EE" w:rsidRDefault="000D65EE" w:rsidP="00A24BCA">
      <w:pPr>
        <w:rPr>
          <w:rtl/>
        </w:rPr>
      </w:pPr>
    </w:p>
    <w:p w:rsidR="000D65EE" w:rsidRDefault="000D65EE" w:rsidP="00EC7F21">
      <w:pPr>
        <w:rPr>
          <w:rtl/>
        </w:rPr>
      </w:pPr>
      <w:bookmarkStart w:id="25819" w:name="_ETM_Q46_384621"/>
      <w:bookmarkEnd w:id="25819"/>
      <w:r>
        <w:rPr>
          <w:rtl/>
        </w:rPr>
        <w:t xml:space="preserve">ואנחנו </w:t>
      </w:r>
      <w:bookmarkStart w:id="25820" w:name="_ETM_Q46_378079"/>
      <w:bookmarkEnd w:id="25820"/>
      <w:r>
        <w:rPr>
          <w:rtl/>
        </w:rPr>
        <w:t xml:space="preserve">בישראל </w:t>
      </w:r>
      <w:bookmarkStart w:id="25821" w:name="_ETM_Q46_378560"/>
      <w:bookmarkEnd w:id="25821"/>
      <w:r>
        <w:rPr>
          <w:rtl/>
        </w:rPr>
        <w:t>ביתנו</w:t>
      </w:r>
      <w:r>
        <w:rPr>
          <w:rFonts w:hint="cs"/>
          <w:rtl/>
        </w:rPr>
        <w:t xml:space="preserve"> </w:t>
      </w:r>
      <w:r>
        <w:rPr>
          <w:rtl/>
        </w:rPr>
        <w:t>–</w:t>
      </w:r>
      <w:r>
        <w:rPr>
          <w:rFonts w:hint="cs"/>
          <w:rtl/>
        </w:rPr>
        <w:t xml:space="preserve"> אני לא יודעת </w:t>
      </w:r>
      <w:bookmarkStart w:id="25822" w:name="_ETM_Q46_379069"/>
      <w:bookmarkStart w:id="25823" w:name="_ETM_Q46_379430"/>
      <w:bookmarkStart w:id="25824" w:name="_ETM_Q46_376381"/>
      <w:bookmarkEnd w:id="25822"/>
      <w:bookmarkEnd w:id="25823"/>
      <w:bookmarkEnd w:id="25824"/>
      <w:r>
        <w:rPr>
          <w:rtl/>
        </w:rPr>
        <w:t xml:space="preserve">מה </w:t>
      </w:r>
      <w:bookmarkStart w:id="25825" w:name="_ETM_Q46_379609"/>
      <w:bookmarkEnd w:id="25825"/>
      <w:r>
        <w:rPr>
          <w:rtl/>
        </w:rPr>
        <w:t xml:space="preserve">קורה </w:t>
      </w:r>
      <w:bookmarkStart w:id="25826" w:name="_ETM_Q46_379909"/>
      <w:bookmarkEnd w:id="25826"/>
      <w:r>
        <w:rPr>
          <w:rtl/>
        </w:rPr>
        <w:t xml:space="preserve">אצל </w:t>
      </w:r>
      <w:bookmarkStart w:id="25827" w:name="_ETM_Q46_380120"/>
      <w:bookmarkEnd w:id="25827"/>
      <w:r>
        <w:rPr>
          <w:rtl/>
        </w:rPr>
        <w:t>אחרים</w:t>
      </w:r>
      <w:bookmarkStart w:id="25828" w:name="_ETM_Q46_380841"/>
      <w:bookmarkEnd w:id="25828"/>
      <w:r>
        <w:rPr>
          <w:rtl/>
        </w:rPr>
        <w:t xml:space="preserve"> </w:t>
      </w:r>
      <w:bookmarkStart w:id="25829" w:name="_ETM_Q46_380540"/>
      <w:bookmarkEnd w:id="25829"/>
      <w:r w:rsidR="00EC7F21">
        <w:rPr>
          <w:rFonts w:hint="cs"/>
          <w:rtl/>
        </w:rPr>
        <w:t xml:space="preserve">– </w:t>
      </w:r>
      <w:r>
        <w:rPr>
          <w:rtl/>
        </w:rPr>
        <w:t>נכון</w:t>
      </w:r>
      <w:r>
        <w:rPr>
          <w:rFonts w:hint="cs"/>
          <w:rtl/>
        </w:rPr>
        <w:t>,</w:t>
      </w:r>
      <w:r>
        <w:rPr>
          <w:rtl/>
        </w:rPr>
        <w:t xml:space="preserve"> </w:t>
      </w:r>
      <w:bookmarkStart w:id="25830" w:name="_ETM_Q46_380870"/>
      <w:bookmarkEnd w:id="25830"/>
      <w:r>
        <w:rPr>
          <w:rtl/>
        </w:rPr>
        <w:t xml:space="preserve">חבר </w:t>
      </w:r>
      <w:bookmarkStart w:id="25831" w:name="_ETM_Q46_381049"/>
      <w:bookmarkEnd w:id="25831"/>
      <w:r>
        <w:rPr>
          <w:rtl/>
        </w:rPr>
        <w:t xml:space="preserve">הכנסת </w:t>
      </w:r>
      <w:bookmarkStart w:id="25832" w:name="_ETM_Q46_381349"/>
      <w:bookmarkEnd w:id="25832"/>
      <w:r>
        <w:rPr>
          <w:rtl/>
        </w:rPr>
        <w:t>פורר</w:t>
      </w:r>
      <w:r>
        <w:rPr>
          <w:rFonts w:hint="cs"/>
          <w:rtl/>
        </w:rPr>
        <w:t>?</w:t>
      </w:r>
      <w:r>
        <w:rPr>
          <w:rtl/>
        </w:rPr>
        <w:t xml:space="preserve"> </w:t>
      </w:r>
      <w:bookmarkStart w:id="25833" w:name="_ETM_Q46_382189"/>
      <w:bookmarkEnd w:id="25833"/>
      <w:r>
        <w:rPr>
          <w:rtl/>
        </w:rPr>
        <w:t xml:space="preserve">זה </w:t>
      </w:r>
      <w:bookmarkStart w:id="25834" w:name="_ETM_Q46_382340"/>
      <w:bookmarkEnd w:id="25834"/>
      <w:r>
        <w:rPr>
          <w:rtl/>
        </w:rPr>
        <w:t xml:space="preserve">לא </w:t>
      </w:r>
      <w:bookmarkStart w:id="25835" w:name="_ETM_Q46_382430"/>
      <w:bookmarkEnd w:id="25835"/>
      <w:r>
        <w:rPr>
          <w:rtl/>
        </w:rPr>
        <w:t xml:space="preserve">מקובל </w:t>
      </w:r>
      <w:bookmarkStart w:id="25836" w:name="_ETM_Q46_382939"/>
      <w:bookmarkEnd w:id="25836"/>
      <w:r>
        <w:rPr>
          <w:rtl/>
        </w:rPr>
        <w:t>עלינו</w:t>
      </w:r>
      <w:r>
        <w:rPr>
          <w:rFonts w:hint="cs"/>
          <w:rtl/>
        </w:rPr>
        <w:t>,</w:t>
      </w:r>
      <w:r>
        <w:rPr>
          <w:rtl/>
        </w:rPr>
        <w:t xml:space="preserve"> </w:t>
      </w:r>
      <w:bookmarkStart w:id="25837" w:name="_ETM_Q46_383569"/>
      <w:bookmarkEnd w:id="25837"/>
      <w:r>
        <w:rPr>
          <w:rtl/>
        </w:rPr>
        <w:t xml:space="preserve">אנחנו </w:t>
      </w:r>
      <w:bookmarkStart w:id="25838" w:name="_ETM_Q46_383959"/>
      <w:bookmarkEnd w:id="25838"/>
      <w:r>
        <w:rPr>
          <w:rtl/>
        </w:rPr>
        <w:t xml:space="preserve">לא </w:t>
      </w:r>
      <w:bookmarkStart w:id="25839" w:name="_ETM_Q46_384079"/>
      <w:bookmarkEnd w:id="25839"/>
      <w:r>
        <w:rPr>
          <w:rtl/>
        </w:rPr>
        <w:t xml:space="preserve">חלק </w:t>
      </w:r>
      <w:bookmarkStart w:id="25840" w:name="_ETM_Q46_384499"/>
      <w:bookmarkEnd w:id="25840"/>
      <w:r>
        <w:rPr>
          <w:rtl/>
        </w:rPr>
        <w:t>מזה</w:t>
      </w:r>
      <w:r>
        <w:rPr>
          <w:rFonts w:hint="cs"/>
          <w:rtl/>
        </w:rPr>
        <w:t xml:space="preserve">, </w:t>
      </w:r>
      <w:bookmarkStart w:id="25841" w:name="_ETM_Q46_389978"/>
      <w:bookmarkStart w:id="25842" w:name="_ETM_Q46_382841"/>
      <w:bookmarkStart w:id="25843" w:name="_ETM_Q46_385219"/>
      <w:bookmarkEnd w:id="25841"/>
      <w:bookmarkEnd w:id="25842"/>
      <w:bookmarkEnd w:id="25843"/>
      <w:r>
        <w:rPr>
          <w:rtl/>
        </w:rPr>
        <w:t xml:space="preserve">וכל </w:t>
      </w:r>
      <w:bookmarkStart w:id="25844" w:name="_ETM_Q46_385609"/>
      <w:bookmarkEnd w:id="25844"/>
      <w:r>
        <w:rPr>
          <w:rtl/>
        </w:rPr>
        <w:t xml:space="preserve">מי </w:t>
      </w:r>
      <w:bookmarkStart w:id="25845" w:name="_ETM_Q46_385760"/>
      <w:bookmarkEnd w:id="25845"/>
      <w:r>
        <w:rPr>
          <w:rtl/>
        </w:rPr>
        <w:t xml:space="preserve">שעושה </w:t>
      </w:r>
      <w:bookmarkStart w:id="25846" w:name="_ETM_Q46_386090"/>
      <w:bookmarkEnd w:id="25846"/>
      <w:r>
        <w:rPr>
          <w:rtl/>
        </w:rPr>
        <w:t>ש</w:t>
      </w:r>
      <w:r>
        <w:rPr>
          <w:rFonts w:hint="cs"/>
          <w:rtl/>
        </w:rPr>
        <w:t xml:space="preserve">ם עסקאות, </w:t>
      </w:r>
      <w:bookmarkStart w:id="25847" w:name="_ETM_Q46_386810"/>
      <w:bookmarkEnd w:id="25847"/>
      <w:r>
        <w:rPr>
          <w:rtl/>
        </w:rPr>
        <w:t xml:space="preserve">שייקח </w:t>
      </w:r>
      <w:bookmarkStart w:id="25848" w:name="_ETM_Q46_387200"/>
      <w:bookmarkEnd w:id="25848"/>
      <w:r>
        <w:rPr>
          <w:rtl/>
        </w:rPr>
        <w:t xml:space="preserve">את </w:t>
      </w:r>
      <w:bookmarkStart w:id="25849" w:name="_ETM_Q46_387290"/>
      <w:bookmarkEnd w:id="25849"/>
      <w:r>
        <w:rPr>
          <w:rtl/>
        </w:rPr>
        <w:t xml:space="preserve">זה </w:t>
      </w:r>
      <w:bookmarkStart w:id="25850" w:name="_ETM_Q46_387409"/>
      <w:bookmarkEnd w:id="25850"/>
      <w:r>
        <w:rPr>
          <w:rtl/>
        </w:rPr>
        <w:t>בחשבון</w:t>
      </w:r>
      <w:r>
        <w:rPr>
          <w:rFonts w:hint="cs"/>
          <w:rtl/>
        </w:rPr>
        <w:t>.</w:t>
      </w:r>
      <w:r>
        <w:rPr>
          <w:rtl/>
        </w:rPr>
        <w:t xml:space="preserve"> </w:t>
      </w:r>
      <w:bookmarkStart w:id="25851" w:name="_ETM_Q46_389820"/>
      <w:bookmarkStart w:id="25852" w:name="_ETM_Q46_390480"/>
      <w:bookmarkEnd w:id="25851"/>
      <w:bookmarkEnd w:id="25852"/>
      <w:r>
        <w:rPr>
          <w:rtl/>
        </w:rPr>
        <w:t xml:space="preserve">לא </w:t>
      </w:r>
      <w:bookmarkStart w:id="25853" w:name="_ETM_Q46_390600"/>
      <w:bookmarkEnd w:id="25853"/>
      <w:r>
        <w:rPr>
          <w:rtl/>
        </w:rPr>
        <w:t>נסכים</w:t>
      </w:r>
      <w:r>
        <w:rPr>
          <w:rFonts w:hint="cs"/>
          <w:rtl/>
        </w:rPr>
        <w:t>,</w:t>
      </w:r>
      <w:r>
        <w:rPr>
          <w:rtl/>
        </w:rPr>
        <w:t xml:space="preserve"> </w:t>
      </w:r>
      <w:bookmarkStart w:id="25854" w:name="_ETM_Q46_392669"/>
      <w:bookmarkEnd w:id="25854"/>
      <w:r>
        <w:rPr>
          <w:rtl/>
        </w:rPr>
        <w:t xml:space="preserve">זה </w:t>
      </w:r>
      <w:bookmarkStart w:id="25855" w:name="_ETM_Q46_392879"/>
      <w:bookmarkEnd w:id="25855"/>
      <w:r>
        <w:rPr>
          <w:rtl/>
        </w:rPr>
        <w:t xml:space="preserve">לא </w:t>
      </w:r>
      <w:bookmarkStart w:id="25856" w:name="_ETM_Q46_393000"/>
      <w:bookmarkEnd w:id="25856"/>
      <w:r>
        <w:rPr>
          <w:rtl/>
        </w:rPr>
        <w:t xml:space="preserve">יעבור </w:t>
      </w:r>
      <w:bookmarkStart w:id="25857" w:name="_ETM_Q46_393330"/>
      <w:bookmarkEnd w:id="25857"/>
      <w:r>
        <w:rPr>
          <w:rtl/>
        </w:rPr>
        <w:t>בשקט</w:t>
      </w:r>
      <w:r>
        <w:rPr>
          <w:rFonts w:hint="cs"/>
          <w:rtl/>
        </w:rPr>
        <w:t>,</w:t>
      </w:r>
      <w:r>
        <w:rPr>
          <w:rtl/>
        </w:rPr>
        <w:t xml:space="preserve"> </w:t>
      </w:r>
      <w:bookmarkStart w:id="25858" w:name="_ETM_Q46_393810"/>
      <w:bookmarkEnd w:id="25858"/>
      <w:r>
        <w:rPr>
          <w:rtl/>
        </w:rPr>
        <w:t xml:space="preserve">ונעשה </w:t>
      </w:r>
      <w:bookmarkStart w:id="25859" w:name="_ETM_Q46_394230"/>
      <w:bookmarkEnd w:id="25859"/>
      <w:r>
        <w:rPr>
          <w:rtl/>
        </w:rPr>
        <w:t xml:space="preserve">הכול </w:t>
      </w:r>
      <w:bookmarkStart w:id="25860" w:name="_ETM_Q46_394560"/>
      <w:bookmarkEnd w:id="25860"/>
      <w:r>
        <w:rPr>
          <w:rtl/>
        </w:rPr>
        <w:t xml:space="preserve">כדי </w:t>
      </w:r>
      <w:bookmarkStart w:id="25861" w:name="_ETM_Q46_394709"/>
      <w:bookmarkEnd w:id="25861"/>
      <w:r>
        <w:rPr>
          <w:rtl/>
        </w:rPr>
        <w:t xml:space="preserve">שזה </w:t>
      </w:r>
      <w:bookmarkStart w:id="25862" w:name="_ETM_Q46_395550"/>
      <w:bookmarkEnd w:id="25862"/>
      <w:r>
        <w:rPr>
          <w:rtl/>
        </w:rPr>
        <w:t xml:space="preserve">לא </w:t>
      </w:r>
      <w:bookmarkStart w:id="25863" w:name="_ETM_Q46_395730"/>
      <w:bookmarkEnd w:id="25863"/>
      <w:r>
        <w:rPr>
          <w:rtl/>
        </w:rPr>
        <w:t>יקרה</w:t>
      </w:r>
      <w:r>
        <w:rPr>
          <w:rFonts w:hint="cs"/>
          <w:rtl/>
        </w:rPr>
        <w:t>,</w:t>
      </w:r>
      <w:r>
        <w:rPr>
          <w:rtl/>
        </w:rPr>
        <w:t xml:space="preserve"> </w:t>
      </w:r>
      <w:bookmarkStart w:id="25864" w:name="_ETM_Q46_398400"/>
      <w:bookmarkEnd w:id="25864"/>
      <w:r>
        <w:rPr>
          <w:rtl/>
        </w:rPr>
        <w:t xml:space="preserve">כי </w:t>
      </w:r>
      <w:bookmarkStart w:id="25865" w:name="_ETM_Q46_398550"/>
      <w:bookmarkEnd w:id="25865"/>
      <w:r>
        <w:rPr>
          <w:rtl/>
        </w:rPr>
        <w:t xml:space="preserve">זה </w:t>
      </w:r>
      <w:bookmarkStart w:id="25866" w:name="_ETM_Q46_398670"/>
      <w:bookmarkEnd w:id="25866"/>
      <w:r>
        <w:rPr>
          <w:rtl/>
        </w:rPr>
        <w:t>נראה</w:t>
      </w:r>
      <w:r>
        <w:rPr>
          <w:rFonts w:hint="cs"/>
          <w:rtl/>
        </w:rPr>
        <w:t xml:space="preserve"> </w:t>
      </w:r>
      <w:r w:rsidR="00EC7F21">
        <w:rPr>
          <w:rFonts w:hint="cs"/>
          <w:rtl/>
        </w:rPr>
        <w:t>–</w:t>
      </w:r>
      <w:r>
        <w:rPr>
          <w:rtl/>
        </w:rPr>
        <w:t xml:space="preserve"> </w:t>
      </w:r>
      <w:bookmarkStart w:id="25867" w:name="_ETM_Q46_398970"/>
      <w:bookmarkEnd w:id="25867"/>
      <w:r>
        <w:rPr>
          <w:rtl/>
        </w:rPr>
        <w:t xml:space="preserve">זה </w:t>
      </w:r>
      <w:bookmarkStart w:id="25868" w:name="_ETM_Q46_399120"/>
      <w:bookmarkEnd w:id="25868"/>
      <w:r>
        <w:rPr>
          <w:rtl/>
        </w:rPr>
        <w:t xml:space="preserve">פשוט </w:t>
      </w:r>
      <w:bookmarkStart w:id="25869" w:name="_ETM_Q46_399360"/>
      <w:bookmarkEnd w:id="25869"/>
      <w:r>
        <w:rPr>
          <w:rtl/>
        </w:rPr>
        <w:t>מלוכלך</w:t>
      </w:r>
      <w:r>
        <w:rPr>
          <w:rFonts w:hint="cs"/>
          <w:rtl/>
        </w:rPr>
        <w:t>,</w:t>
      </w:r>
      <w:r>
        <w:rPr>
          <w:rtl/>
        </w:rPr>
        <w:t xml:space="preserve"> </w:t>
      </w:r>
      <w:bookmarkStart w:id="25870" w:name="_ETM_Q46_400140"/>
      <w:bookmarkEnd w:id="25870"/>
      <w:r>
        <w:rPr>
          <w:rtl/>
        </w:rPr>
        <w:t xml:space="preserve">מלוכלך </w:t>
      </w:r>
      <w:bookmarkStart w:id="25871" w:name="_ETM_Q46_401010"/>
      <w:bookmarkEnd w:id="25871"/>
      <w:r>
        <w:rPr>
          <w:rtl/>
        </w:rPr>
        <w:t xml:space="preserve">ובניגוד </w:t>
      </w:r>
      <w:bookmarkStart w:id="25872" w:name="_ETM_Q46_402090"/>
      <w:bookmarkEnd w:id="25872"/>
      <w:r>
        <w:rPr>
          <w:rtl/>
        </w:rPr>
        <w:t xml:space="preserve">לכל </w:t>
      </w:r>
      <w:bookmarkStart w:id="25873" w:name="_ETM_Q46_402720"/>
      <w:bookmarkEnd w:id="25873"/>
      <w:r>
        <w:rPr>
          <w:rtl/>
        </w:rPr>
        <w:t>ההבטחות</w:t>
      </w:r>
      <w:r>
        <w:rPr>
          <w:rFonts w:hint="cs"/>
          <w:rtl/>
        </w:rPr>
        <w:t>.</w:t>
      </w:r>
      <w:r>
        <w:rPr>
          <w:rtl/>
        </w:rPr>
        <w:t xml:space="preserve"> </w:t>
      </w:r>
      <w:bookmarkStart w:id="25874" w:name="_ETM_Q46_404670"/>
      <w:bookmarkStart w:id="25875" w:name="_ETM_Q46_329048"/>
      <w:bookmarkStart w:id="25876" w:name="_ETM_Q46_324686"/>
      <w:bookmarkStart w:id="25877" w:name="_ETM_Q46_324233"/>
      <w:bookmarkEnd w:id="25874"/>
      <w:bookmarkEnd w:id="25875"/>
      <w:bookmarkEnd w:id="25876"/>
      <w:bookmarkEnd w:id="25877"/>
      <w:r>
        <w:rPr>
          <w:rtl/>
        </w:rPr>
        <w:t xml:space="preserve">לצערי </w:t>
      </w:r>
      <w:bookmarkStart w:id="25878" w:name="_ETM_Q46_405240"/>
      <w:bookmarkEnd w:id="25878"/>
      <w:r>
        <w:rPr>
          <w:rtl/>
        </w:rPr>
        <w:t>הרב</w:t>
      </w:r>
      <w:r>
        <w:rPr>
          <w:rFonts w:hint="cs"/>
          <w:rtl/>
        </w:rPr>
        <w:t>,</w:t>
      </w:r>
      <w:r>
        <w:rPr>
          <w:rtl/>
        </w:rPr>
        <w:t xml:space="preserve"> </w:t>
      </w:r>
      <w:bookmarkStart w:id="25879" w:name="_ETM_Q46_405570"/>
      <w:bookmarkEnd w:id="25879"/>
      <w:r>
        <w:rPr>
          <w:rtl/>
        </w:rPr>
        <w:t xml:space="preserve">אני </w:t>
      </w:r>
      <w:bookmarkStart w:id="25880" w:name="_ETM_Q46_405780"/>
      <w:bookmarkEnd w:id="25880"/>
      <w:r>
        <w:rPr>
          <w:rtl/>
        </w:rPr>
        <w:t xml:space="preserve">שמעתי </w:t>
      </w:r>
      <w:bookmarkStart w:id="25881" w:name="_ETM_Q46_406350"/>
      <w:bookmarkEnd w:id="25881"/>
      <w:r>
        <w:rPr>
          <w:rFonts w:hint="cs"/>
          <w:rtl/>
        </w:rPr>
        <w:t>את חבר הכנסת</w:t>
      </w:r>
      <w:bookmarkStart w:id="25882" w:name="_ETM_Q46_406950"/>
      <w:bookmarkEnd w:id="25882"/>
      <w:r>
        <w:rPr>
          <w:rtl/>
        </w:rPr>
        <w:t xml:space="preserve"> </w:t>
      </w:r>
      <w:bookmarkStart w:id="25883" w:name="_ETM_Q46_407460"/>
      <w:bookmarkEnd w:id="25883"/>
      <w:r>
        <w:rPr>
          <w:rtl/>
        </w:rPr>
        <w:t xml:space="preserve">שוסטר </w:t>
      </w:r>
      <w:bookmarkStart w:id="25884" w:name="_ETM_Q46_408530"/>
      <w:bookmarkEnd w:id="25884"/>
      <w:r>
        <w:rPr>
          <w:rtl/>
        </w:rPr>
        <w:t>בשבת</w:t>
      </w:r>
      <w:r>
        <w:rPr>
          <w:rFonts w:hint="cs"/>
          <w:rtl/>
        </w:rPr>
        <w:t>, בשבת</w:t>
      </w:r>
      <w:bookmarkStart w:id="25885" w:name="_ETM_Q46_409220"/>
      <w:bookmarkStart w:id="25886" w:name="_ETM_Q46_409700"/>
      <w:bookmarkEnd w:id="25885"/>
      <w:bookmarkEnd w:id="25886"/>
      <w:r>
        <w:rPr>
          <w:rtl/>
        </w:rPr>
        <w:t xml:space="preserve">רבות </w:t>
      </w:r>
      <w:bookmarkStart w:id="25887" w:name="_ETM_Q46_410090"/>
      <w:bookmarkEnd w:id="25887"/>
      <w:r>
        <w:rPr>
          <w:rtl/>
        </w:rPr>
        <w:t>בבאר</w:t>
      </w:r>
      <w:r>
        <w:rPr>
          <w:rFonts w:hint="cs"/>
          <w:rtl/>
        </w:rPr>
        <w:t xml:space="preserve"> </w:t>
      </w:r>
      <w:r>
        <w:rPr>
          <w:rtl/>
        </w:rPr>
        <w:t>שבע</w:t>
      </w:r>
      <w:bookmarkStart w:id="25888" w:name="_ETM_Q46_404431"/>
      <w:bookmarkEnd w:id="25888"/>
      <w:r>
        <w:rPr>
          <w:rFonts w:hint="cs"/>
          <w:rtl/>
        </w:rPr>
        <w:t>,</w:t>
      </w:r>
      <w:r>
        <w:rPr>
          <w:rtl/>
        </w:rPr>
        <w:t xml:space="preserve"> </w:t>
      </w:r>
      <w:bookmarkStart w:id="25889" w:name="_ETM_Q46_411650"/>
      <w:bookmarkEnd w:id="25889"/>
      <w:r>
        <w:rPr>
          <w:rtl/>
        </w:rPr>
        <w:t xml:space="preserve">הוא </w:t>
      </w:r>
      <w:bookmarkStart w:id="25890" w:name="_ETM_Q46_411860"/>
      <w:bookmarkEnd w:id="25890"/>
      <w:r>
        <w:rPr>
          <w:rtl/>
        </w:rPr>
        <w:t xml:space="preserve">אמר </w:t>
      </w:r>
      <w:bookmarkStart w:id="25891" w:name="_ETM_Q46_412129"/>
      <w:bookmarkEnd w:id="25891"/>
      <w:r>
        <w:rPr>
          <w:rtl/>
        </w:rPr>
        <w:t>שהחזרת</w:t>
      </w:r>
      <w:bookmarkStart w:id="25892" w:name="_ETM_Q46_413150"/>
      <w:bookmarkEnd w:id="25892"/>
      <w:r>
        <w:rPr>
          <w:rFonts w:hint="cs"/>
          <w:rtl/>
        </w:rPr>
        <w:t xml:space="preserve"> דרעי</w:t>
      </w:r>
      <w:bookmarkStart w:id="25893" w:name="_ETM_Q46_410691"/>
      <w:bookmarkEnd w:id="25893"/>
      <w:r>
        <w:rPr>
          <w:rtl/>
        </w:rPr>
        <w:t xml:space="preserve"> </w:t>
      </w:r>
      <w:bookmarkStart w:id="25894" w:name="_ETM_Q46_413569"/>
      <w:bookmarkEnd w:id="25894"/>
      <w:r>
        <w:rPr>
          <w:rtl/>
        </w:rPr>
        <w:t xml:space="preserve">לשולחן </w:t>
      </w:r>
      <w:bookmarkStart w:id="25895" w:name="_ETM_Q46_414170"/>
      <w:bookmarkEnd w:id="25895"/>
      <w:r>
        <w:rPr>
          <w:rtl/>
        </w:rPr>
        <w:t xml:space="preserve">הממשלה </w:t>
      </w:r>
      <w:bookmarkStart w:id="25896" w:name="_ETM_Q46_414680"/>
      <w:bookmarkEnd w:id="25896"/>
      <w:r>
        <w:rPr>
          <w:rtl/>
        </w:rPr>
        <w:t xml:space="preserve">זה </w:t>
      </w:r>
      <w:bookmarkStart w:id="25897" w:name="_ETM_Q46_414830"/>
      <w:bookmarkEnd w:id="25897"/>
      <w:r>
        <w:rPr>
          <w:rtl/>
        </w:rPr>
        <w:t xml:space="preserve">לא </w:t>
      </w:r>
      <w:bookmarkStart w:id="25898" w:name="_ETM_Q46_414950"/>
      <w:bookmarkEnd w:id="25898"/>
      <w:r>
        <w:t>c</w:t>
      </w:r>
      <w:r w:rsidRPr="00715480">
        <w:t>asus belli</w:t>
      </w:r>
      <w:r>
        <w:rPr>
          <w:rFonts w:hint="cs"/>
          <w:rtl/>
        </w:rPr>
        <w:t>.</w:t>
      </w:r>
      <w:bookmarkStart w:id="25899" w:name="_ETM_Q46_412050"/>
      <w:bookmarkEnd w:id="25899"/>
      <w:r>
        <w:rPr>
          <w:rtl/>
        </w:rPr>
        <w:t xml:space="preserve"> </w:t>
      </w:r>
      <w:bookmarkStart w:id="25900" w:name="_ETM_Q46_418260"/>
      <w:bookmarkStart w:id="25901" w:name="_ETM_Q46_420700"/>
      <w:bookmarkStart w:id="25902" w:name="_ETM_Q46_436239"/>
      <w:bookmarkStart w:id="25903" w:name="_ETM_Q46_438708"/>
      <w:bookmarkStart w:id="25904" w:name="_ETM_Q46_433919"/>
      <w:bookmarkStart w:id="25905" w:name="_ETM_Q46_455769"/>
      <w:bookmarkStart w:id="25906" w:name="_ETM_Q46_453761"/>
      <w:bookmarkStart w:id="25907" w:name="_ETM_Q46_453424"/>
      <w:bookmarkStart w:id="25908" w:name="_ETM_Q46_453435"/>
      <w:bookmarkStart w:id="25909" w:name="_ETM_Q46_454294"/>
      <w:bookmarkEnd w:id="25900"/>
      <w:bookmarkEnd w:id="25901"/>
      <w:bookmarkEnd w:id="25902"/>
      <w:bookmarkEnd w:id="25903"/>
      <w:bookmarkEnd w:id="25904"/>
      <w:bookmarkEnd w:id="25905"/>
      <w:bookmarkEnd w:id="25906"/>
      <w:bookmarkEnd w:id="25907"/>
      <w:bookmarkEnd w:id="25908"/>
      <w:bookmarkEnd w:id="25909"/>
      <w:r>
        <w:rPr>
          <w:rtl/>
        </w:rPr>
        <w:t xml:space="preserve">אני </w:t>
      </w:r>
      <w:bookmarkStart w:id="25910" w:name="_ETM_Q46_421360"/>
      <w:bookmarkEnd w:id="25910"/>
      <w:r>
        <w:rPr>
          <w:rtl/>
        </w:rPr>
        <w:t xml:space="preserve">מקווה </w:t>
      </w:r>
      <w:bookmarkStart w:id="25911" w:name="_ETM_Q46_421989"/>
      <w:bookmarkEnd w:id="25911"/>
      <w:r>
        <w:rPr>
          <w:rtl/>
        </w:rPr>
        <w:t>ש</w:t>
      </w:r>
      <w:r>
        <w:rPr>
          <w:rFonts w:hint="cs"/>
          <w:rtl/>
        </w:rPr>
        <w:t>י</w:t>
      </w:r>
      <w:r>
        <w:rPr>
          <w:rtl/>
        </w:rPr>
        <w:t xml:space="preserve">תעשתו </w:t>
      </w:r>
      <w:bookmarkStart w:id="25912" w:name="_ETM_Q46_422950"/>
      <w:bookmarkEnd w:id="25912"/>
      <w:r>
        <w:rPr>
          <w:rtl/>
        </w:rPr>
        <w:t xml:space="preserve">על </w:t>
      </w:r>
      <w:bookmarkStart w:id="25913" w:name="_ETM_Q46_423040"/>
      <w:bookmarkEnd w:id="25913"/>
      <w:r>
        <w:rPr>
          <w:rtl/>
        </w:rPr>
        <w:t xml:space="preserve">עצמם </w:t>
      </w:r>
      <w:bookmarkStart w:id="25914" w:name="_ETM_Q46_425360"/>
      <w:bookmarkEnd w:id="25914"/>
      <w:r>
        <w:rPr>
          <w:rtl/>
        </w:rPr>
        <w:t>ו</w:t>
      </w:r>
      <w:r>
        <w:rPr>
          <w:rFonts w:hint="cs"/>
          <w:rtl/>
        </w:rPr>
        <w:t>י</w:t>
      </w:r>
      <w:bookmarkStart w:id="25915" w:name="_ETM_Q46_420100"/>
      <w:bookmarkEnd w:id="25915"/>
      <w:r>
        <w:rPr>
          <w:rtl/>
        </w:rPr>
        <w:t xml:space="preserve">בינו </w:t>
      </w:r>
      <w:bookmarkStart w:id="25916" w:name="_ETM_Q46_426819"/>
      <w:bookmarkEnd w:id="25916"/>
      <w:r>
        <w:rPr>
          <w:rtl/>
        </w:rPr>
        <w:t>ש</w:t>
      </w:r>
      <w:r>
        <w:rPr>
          <w:rFonts w:hint="cs"/>
          <w:rtl/>
        </w:rPr>
        <w:t>מ</w:t>
      </w:r>
      <w:bookmarkStart w:id="25917" w:name="_ETM_Q46_424140"/>
      <w:bookmarkEnd w:id="25917"/>
      <w:r>
        <w:rPr>
          <w:rtl/>
        </w:rPr>
        <w:t xml:space="preserve">כל </w:t>
      </w:r>
      <w:bookmarkStart w:id="25918" w:name="_ETM_Q46_427359"/>
      <w:bookmarkEnd w:id="25918"/>
      <w:r>
        <w:rPr>
          <w:rtl/>
        </w:rPr>
        <w:t xml:space="preserve">האירוע </w:t>
      </w:r>
      <w:bookmarkStart w:id="25919" w:name="_ETM_Q46_427749"/>
      <w:bookmarkEnd w:id="25919"/>
      <w:r>
        <w:rPr>
          <w:rtl/>
        </w:rPr>
        <w:t xml:space="preserve">הגדול </w:t>
      </w:r>
      <w:bookmarkStart w:id="25920" w:name="_ETM_Q46_428109"/>
      <w:bookmarkEnd w:id="25920"/>
      <w:r>
        <w:rPr>
          <w:rtl/>
        </w:rPr>
        <w:t xml:space="preserve">שהיה </w:t>
      </w:r>
      <w:bookmarkStart w:id="25921" w:name="_ETM_Q46_428559"/>
      <w:bookmarkEnd w:id="25921"/>
      <w:r>
        <w:rPr>
          <w:rtl/>
        </w:rPr>
        <w:t xml:space="preserve">פה </w:t>
      </w:r>
      <w:bookmarkStart w:id="25922" w:name="_ETM_Q46_429580"/>
      <w:bookmarkEnd w:id="25922"/>
      <w:r>
        <w:rPr>
          <w:rtl/>
        </w:rPr>
        <w:t xml:space="preserve">היינו </w:t>
      </w:r>
      <w:bookmarkStart w:id="25923" w:name="_ETM_Q46_429880"/>
      <w:bookmarkEnd w:id="25923"/>
      <w:r>
        <w:rPr>
          <w:rtl/>
        </w:rPr>
        <w:t xml:space="preserve">צריכים </w:t>
      </w:r>
      <w:bookmarkStart w:id="25924" w:name="_ETM_Q46_430360"/>
      <w:bookmarkEnd w:id="25924"/>
      <w:r>
        <w:rPr>
          <w:rtl/>
        </w:rPr>
        <w:t xml:space="preserve">לצאת </w:t>
      </w:r>
      <w:bookmarkStart w:id="25925" w:name="_ETM_Q46_430870"/>
      <w:bookmarkEnd w:id="25925"/>
      <w:r>
        <w:rPr>
          <w:rtl/>
        </w:rPr>
        <w:t xml:space="preserve">עם </w:t>
      </w:r>
      <w:bookmarkStart w:id="25926" w:name="_ETM_Q46_431080"/>
      <w:bookmarkEnd w:id="25926"/>
      <w:r>
        <w:rPr>
          <w:rtl/>
        </w:rPr>
        <w:t xml:space="preserve">הדברים </w:t>
      </w:r>
      <w:bookmarkStart w:id="25927" w:name="_ETM_Q46_432220"/>
      <w:bookmarkEnd w:id="25927"/>
      <w:r>
        <w:rPr>
          <w:rtl/>
        </w:rPr>
        <w:t>הגדולים</w:t>
      </w:r>
      <w:bookmarkStart w:id="25928" w:name="_ETM_Q46_463829"/>
      <w:bookmarkStart w:id="25929" w:name="_ETM_Q46_463729"/>
      <w:bookmarkStart w:id="25930" w:name="_ETM_Q46_466309"/>
      <w:bookmarkEnd w:id="25928"/>
      <w:bookmarkEnd w:id="25929"/>
      <w:bookmarkEnd w:id="25930"/>
      <w:r>
        <w:rPr>
          <w:rFonts w:hint="cs"/>
          <w:rtl/>
        </w:rPr>
        <w:t>,</w:t>
      </w:r>
      <w:r>
        <w:rPr>
          <w:rtl/>
        </w:rPr>
        <w:t xml:space="preserve"> </w:t>
      </w:r>
      <w:bookmarkStart w:id="25931" w:name="_ETM_Q46_433779"/>
      <w:bookmarkEnd w:id="25931"/>
      <w:r>
        <w:rPr>
          <w:rtl/>
        </w:rPr>
        <w:t xml:space="preserve">כמו </w:t>
      </w:r>
      <w:bookmarkStart w:id="25932" w:name="_ETM_Q46_435230"/>
      <w:bookmarkEnd w:id="25932"/>
      <w:r>
        <w:rPr>
          <w:rtl/>
        </w:rPr>
        <w:t xml:space="preserve">שינוי </w:t>
      </w:r>
      <w:bookmarkStart w:id="25933" w:name="_ETM_Q46_435950"/>
      <w:bookmarkEnd w:id="25933"/>
      <w:r>
        <w:rPr>
          <w:rtl/>
        </w:rPr>
        <w:t xml:space="preserve">שיטת </w:t>
      </w:r>
      <w:bookmarkStart w:id="25934" w:name="_ETM_Q46_436279"/>
      <w:bookmarkEnd w:id="25934"/>
      <w:r>
        <w:rPr>
          <w:rtl/>
        </w:rPr>
        <w:t>הממשל</w:t>
      </w:r>
      <w:r>
        <w:rPr>
          <w:rFonts w:hint="cs"/>
          <w:rtl/>
        </w:rPr>
        <w:t>,</w:t>
      </w:r>
      <w:r>
        <w:rPr>
          <w:rtl/>
        </w:rPr>
        <w:t xml:space="preserve"> </w:t>
      </w:r>
      <w:bookmarkStart w:id="25935" w:name="_ETM_Q46_437089"/>
      <w:bookmarkEnd w:id="25935"/>
      <w:r>
        <w:rPr>
          <w:rtl/>
        </w:rPr>
        <w:t>חוקה</w:t>
      </w:r>
      <w:r>
        <w:rPr>
          <w:rFonts w:hint="cs"/>
          <w:rtl/>
        </w:rPr>
        <w:t xml:space="preserve"> </w:t>
      </w:r>
      <w:r>
        <w:rPr>
          <w:rFonts w:hint="eastAsia"/>
        </w:rPr>
        <w:t>–</w:t>
      </w:r>
      <w:r>
        <w:rPr>
          <w:rtl/>
        </w:rPr>
        <w:t xml:space="preserve"> </w:t>
      </w:r>
      <w:bookmarkStart w:id="25936" w:name="_ETM_Q46_437750"/>
      <w:bookmarkEnd w:id="25936"/>
      <w:r>
        <w:rPr>
          <w:rtl/>
        </w:rPr>
        <w:t xml:space="preserve">משהו </w:t>
      </w:r>
      <w:bookmarkStart w:id="25937" w:name="_ETM_Q46_438290"/>
      <w:bookmarkEnd w:id="25937"/>
      <w:r>
        <w:rPr>
          <w:rtl/>
        </w:rPr>
        <w:t xml:space="preserve">שבאמת </w:t>
      </w:r>
      <w:bookmarkStart w:id="25938" w:name="_ETM_Q46_439010"/>
      <w:bookmarkEnd w:id="25938"/>
      <w:r>
        <w:rPr>
          <w:rFonts w:hint="cs"/>
          <w:rtl/>
        </w:rPr>
        <w:t>י</w:t>
      </w:r>
      <w:r>
        <w:rPr>
          <w:rtl/>
        </w:rPr>
        <w:t xml:space="preserve">שנה </w:t>
      </w:r>
      <w:bookmarkStart w:id="25939" w:name="_ETM_Q46_439490"/>
      <w:bookmarkEnd w:id="25939"/>
      <w:r>
        <w:rPr>
          <w:rtl/>
        </w:rPr>
        <w:t xml:space="preserve">את </w:t>
      </w:r>
      <w:bookmarkStart w:id="25940" w:name="_ETM_Q46_439580"/>
      <w:bookmarkEnd w:id="25940"/>
      <w:r>
        <w:rPr>
          <w:rFonts w:hint="cs"/>
          <w:rtl/>
        </w:rPr>
        <w:t>פני מדינת</w:t>
      </w:r>
      <w:bookmarkStart w:id="25941" w:name="_ETM_Q46_437860"/>
      <w:bookmarkEnd w:id="25941"/>
      <w:r>
        <w:rPr>
          <w:rtl/>
        </w:rPr>
        <w:t xml:space="preserve"> </w:t>
      </w:r>
      <w:bookmarkStart w:id="25942" w:name="_ETM_Q46_440029"/>
      <w:bookmarkEnd w:id="25942"/>
      <w:r>
        <w:rPr>
          <w:rtl/>
        </w:rPr>
        <w:t xml:space="preserve">ישראל </w:t>
      </w:r>
      <w:bookmarkStart w:id="25943" w:name="_ETM_Q46_440450"/>
      <w:bookmarkEnd w:id="25943"/>
      <w:r>
        <w:rPr>
          <w:rtl/>
        </w:rPr>
        <w:t xml:space="preserve">שנים </w:t>
      </w:r>
      <w:bookmarkStart w:id="25944" w:name="_ETM_Q46_440810"/>
      <w:bookmarkEnd w:id="25944"/>
      <w:r>
        <w:rPr>
          <w:rtl/>
        </w:rPr>
        <w:t>קדימה</w:t>
      </w:r>
      <w:r>
        <w:rPr>
          <w:rFonts w:hint="cs"/>
          <w:rtl/>
        </w:rPr>
        <w:t>,</w:t>
      </w:r>
      <w:r>
        <w:rPr>
          <w:rtl/>
        </w:rPr>
        <w:t xml:space="preserve"> </w:t>
      </w:r>
      <w:bookmarkStart w:id="25945" w:name="_ETM_Q46_442219"/>
      <w:bookmarkEnd w:id="25945"/>
      <w:r>
        <w:rPr>
          <w:rtl/>
        </w:rPr>
        <w:t xml:space="preserve">ולא </w:t>
      </w:r>
      <w:bookmarkStart w:id="25946" w:name="_ETM_Q46_442699"/>
      <w:bookmarkEnd w:id="25946"/>
      <w:r>
        <w:rPr>
          <w:rtl/>
        </w:rPr>
        <w:t>איז</w:t>
      </w:r>
      <w:bookmarkStart w:id="25947" w:name="_ETM_Q46_441369"/>
      <w:bookmarkEnd w:id="25947"/>
      <w:r>
        <w:rPr>
          <w:rtl/>
        </w:rPr>
        <w:t>ש</w:t>
      </w:r>
      <w:r>
        <w:rPr>
          <w:rFonts w:hint="cs"/>
          <w:rtl/>
        </w:rPr>
        <w:t>הן</w:t>
      </w:r>
      <w:r>
        <w:rPr>
          <w:rtl/>
        </w:rPr>
        <w:t xml:space="preserve"> </w:t>
      </w:r>
      <w:bookmarkStart w:id="25948" w:name="_ETM_Q46_443479"/>
      <w:bookmarkEnd w:id="25948"/>
      <w:r>
        <w:rPr>
          <w:rtl/>
        </w:rPr>
        <w:t>קומבינ</w:t>
      </w:r>
      <w:r>
        <w:rPr>
          <w:rFonts w:hint="cs"/>
          <w:rtl/>
        </w:rPr>
        <w:t>ות</w:t>
      </w:r>
      <w:r>
        <w:rPr>
          <w:rtl/>
        </w:rPr>
        <w:t xml:space="preserve"> </w:t>
      </w:r>
      <w:bookmarkStart w:id="25949" w:name="_ETM_Q46_444050"/>
      <w:bookmarkEnd w:id="25949"/>
      <w:r>
        <w:rPr>
          <w:rtl/>
        </w:rPr>
        <w:t xml:space="preserve">קטנות </w:t>
      </w:r>
      <w:bookmarkStart w:id="25950" w:name="_ETM_Q46_446199"/>
      <w:bookmarkEnd w:id="25950"/>
      <w:r>
        <w:rPr>
          <w:rtl/>
        </w:rPr>
        <w:t xml:space="preserve">שישרתו </w:t>
      </w:r>
      <w:bookmarkStart w:id="25951" w:name="_ETM_Q46_447430"/>
      <w:bookmarkEnd w:id="25951"/>
      <w:r>
        <w:rPr>
          <w:rtl/>
        </w:rPr>
        <w:t xml:space="preserve">אולי </w:t>
      </w:r>
      <w:bookmarkStart w:id="25952" w:name="_ETM_Q46_447729"/>
      <w:bookmarkEnd w:id="25952"/>
      <w:r>
        <w:rPr>
          <w:rtl/>
        </w:rPr>
        <w:t xml:space="preserve">בעתיד </w:t>
      </w:r>
      <w:bookmarkStart w:id="25953" w:name="_ETM_Q46_448839"/>
      <w:bookmarkEnd w:id="25953"/>
      <w:r>
        <w:rPr>
          <w:rtl/>
        </w:rPr>
        <w:t xml:space="preserve">פוליטיקאי </w:t>
      </w:r>
      <w:bookmarkStart w:id="25954" w:name="_ETM_Q46_449589"/>
      <w:bookmarkEnd w:id="25954"/>
      <w:r>
        <w:rPr>
          <w:rtl/>
        </w:rPr>
        <w:t>כז</w:t>
      </w:r>
      <w:r>
        <w:rPr>
          <w:rFonts w:hint="cs"/>
          <w:rtl/>
        </w:rPr>
        <w:t>ה או</w:t>
      </w:r>
      <w:r>
        <w:rPr>
          <w:rtl/>
        </w:rPr>
        <w:t xml:space="preserve"> </w:t>
      </w:r>
      <w:bookmarkStart w:id="25955" w:name="_ETM_Q46_450040"/>
      <w:bookmarkEnd w:id="25955"/>
      <w:r>
        <w:rPr>
          <w:rtl/>
        </w:rPr>
        <w:t>אחר</w:t>
      </w:r>
      <w:r>
        <w:rPr>
          <w:rFonts w:hint="cs"/>
          <w:rtl/>
        </w:rPr>
        <w:t>.</w:t>
      </w:r>
    </w:p>
    <w:p w:rsidR="000D65EE" w:rsidRDefault="000D65EE" w:rsidP="00A24BCA">
      <w:pPr>
        <w:rPr>
          <w:rtl/>
        </w:rPr>
      </w:pPr>
    </w:p>
    <w:p w:rsidR="000D65EE" w:rsidRDefault="000D65EE" w:rsidP="00A24BCA">
      <w:pPr>
        <w:rPr>
          <w:rtl/>
          <w:lang w:eastAsia="he-IL"/>
        </w:rPr>
      </w:pPr>
      <w:bookmarkStart w:id="25956" w:name="_ETM_Q46_451390"/>
      <w:bookmarkEnd w:id="25956"/>
      <w:r>
        <w:rPr>
          <w:rtl/>
        </w:rPr>
        <w:t xml:space="preserve">תודה </w:t>
      </w:r>
      <w:bookmarkStart w:id="25957" w:name="_ETM_Q46_451660"/>
      <w:bookmarkEnd w:id="25957"/>
      <w:r>
        <w:rPr>
          <w:rtl/>
        </w:rPr>
        <w:t>רבה</w:t>
      </w:r>
      <w:r>
        <w:rPr>
          <w:rFonts w:hint="cs"/>
          <w:rtl/>
        </w:rPr>
        <w:t>,</w:t>
      </w:r>
      <w:r>
        <w:rPr>
          <w:rtl/>
        </w:rPr>
        <w:t xml:space="preserve"> </w:t>
      </w:r>
      <w:bookmarkStart w:id="25958" w:name="_ETM_Q46_451960"/>
      <w:bookmarkEnd w:id="25958"/>
      <w:r>
        <w:rPr>
          <w:rtl/>
        </w:rPr>
        <w:t xml:space="preserve">אדוני </w:t>
      </w:r>
      <w:bookmarkStart w:id="25959" w:name="_ETM_Q46_452260"/>
      <w:bookmarkEnd w:id="25959"/>
      <w:r>
        <w:rPr>
          <w:rtl/>
        </w:rPr>
        <w:t>היושב-ראש</w:t>
      </w:r>
      <w:r>
        <w:rPr>
          <w:rFonts w:hint="cs"/>
          <w:rtl/>
        </w:rPr>
        <w:t>,</w:t>
      </w:r>
      <w:r>
        <w:rPr>
          <w:rtl/>
        </w:rPr>
        <w:t xml:space="preserve"> </w:t>
      </w:r>
      <w:bookmarkStart w:id="25960" w:name="_ETM_Q46_452740"/>
      <w:bookmarkEnd w:id="25960"/>
      <w:r>
        <w:rPr>
          <w:rtl/>
        </w:rPr>
        <w:t xml:space="preserve">על </w:t>
      </w:r>
      <w:bookmarkStart w:id="25961" w:name="_ETM_Q46_452860"/>
      <w:bookmarkEnd w:id="25961"/>
      <w:r>
        <w:rPr>
          <w:rFonts w:hint="cs"/>
          <w:rtl/>
        </w:rPr>
        <w:t>ה</w:t>
      </w:r>
      <w:r>
        <w:rPr>
          <w:rtl/>
        </w:rPr>
        <w:t>סבלנות</w:t>
      </w:r>
      <w:r>
        <w:rPr>
          <w:rFonts w:hint="cs"/>
          <w:rtl/>
        </w:rPr>
        <w:t>,</w:t>
      </w:r>
      <w:r>
        <w:rPr>
          <w:rtl/>
        </w:rPr>
        <w:t xml:space="preserve"> </w:t>
      </w:r>
      <w:bookmarkStart w:id="25962" w:name="_ETM_Q46_453550"/>
      <w:bookmarkEnd w:id="25962"/>
      <w:r>
        <w:rPr>
          <w:rtl/>
        </w:rPr>
        <w:t xml:space="preserve">ואני </w:t>
      </w:r>
      <w:bookmarkStart w:id="25963" w:name="_ETM_Q46_453790"/>
      <w:bookmarkEnd w:id="25963"/>
      <w:r>
        <w:rPr>
          <w:rtl/>
        </w:rPr>
        <w:t xml:space="preserve">מעבירה </w:t>
      </w:r>
      <w:bookmarkStart w:id="25964" w:name="_ETM_Q46_454210"/>
      <w:bookmarkEnd w:id="25964"/>
      <w:r>
        <w:rPr>
          <w:rFonts w:hint="cs"/>
          <w:rtl/>
        </w:rPr>
        <w:t>את ה</w:t>
      </w:r>
      <w:r>
        <w:rPr>
          <w:rtl/>
        </w:rPr>
        <w:t xml:space="preserve">שרביט </w:t>
      </w:r>
      <w:bookmarkStart w:id="25965" w:name="_ETM_Q46_454660"/>
      <w:bookmarkEnd w:id="25965"/>
      <w:r>
        <w:rPr>
          <w:rtl/>
        </w:rPr>
        <w:t>לח</w:t>
      </w:r>
      <w:r>
        <w:rPr>
          <w:rFonts w:hint="cs"/>
          <w:rtl/>
        </w:rPr>
        <w:t>בר הכנסת זאב אלקין.</w:t>
      </w:r>
      <w:bookmarkStart w:id="25966" w:name="_ETM_Q46_455440"/>
      <w:bookmarkStart w:id="25967" w:name="_ETM_Q46_455830"/>
      <w:bookmarkStart w:id="25968" w:name="_ETM_Q46_455980"/>
      <w:bookmarkEnd w:id="25966"/>
      <w:bookmarkEnd w:id="25967"/>
      <w:bookmarkEnd w:id="25968"/>
      <w:r>
        <w:rPr>
          <w:rFonts w:hint="cs"/>
          <w:rtl/>
        </w:rPr>
        <w:t xml:space="preserve"> אתה </w:t>
      </w:r>
      <w:r>
        <w:rPr>
          <w:rtl/>
        </w:rPr>
        <w:t>מוכן</w:t>
      </w:r>
      <w:bookmarkStart w:id="25969" w:name="_ETM_Q46_456520"/>
      <w:bookmarkEnd w:id="25969"/>
      <w:r>
        <w:rPr>
          <w:rFonts w:hint="cs"/>
          <w:rtl/>
        </w:rPr>
        <w:t>, אלקין?</w:t>
      </w:r>
      <w:bookmarkStart w:id="25970" w:name="_ETM_Q46_458909"/>
      <w:bookmarkStart w:id="25971" w:name="_ETM_Q46_464560"/>
      <w:bookmarkEnd w:id="25970"/>
      <w:bookmarkEnd w:id="25971"/>
      <w:r>
        <w:rPr>
          <w:rFonts w:hint="cs"/>
          <w:rtl/>
        </w:rPr>
        <w:t xml:space="preserve"> </w:t>
      </w:r>
      <w:bookmarkStart w:id="25972" w:name="_ETM_Q46_454729"/>
      <w:bookmarkEnd w:id="25972"/>
      <w:r>
        <w:rPr>
          <w:rFonts w:hint="cs"/>
          <w:rtl/>
        </w:rPr>
        <w:t>יופי, מצוין.</w:t>
      </w:r>
      <w:bookmarkStart w:id="25973" w:name="_ETM_Q46_466098"/>
      <w:bookmarkEnd w:id="25973"/>
    </w:p>
    <w:p w:rsidR="000D65EE" w:rsidRDefault="000D65EE" w:rsidP="00A24BCA">
      <w:pPr>
        <w:rPr>
          <w:rtl/>
        </w:rPr>
      </w:pPr>
      <w:bookmarkStart w:id="25974" w:name="_ETM_Q46_69396"/>
      <w:bookmarkStart w:id="25975" w:name="_ETM_Q46_69463"/>
      <w:bookmarkEnd w:id="25974"/>
      <w:bookmarkEnd w:id="25975"/>
    </w:p>
    <w:p w:rsidR="000D65EE" w:rsidRDefault="000D65EE" w:rsidP="00A24BCA">
      <w:pPr>
        <w:pStyle w:val="a4"/>
        <w:keepNext/>
        <w:rPr>
          <w:rtl/>
        </w:rPr>
      </w:pPr>
      <w:bookmarkStart w:id="25976" w:name="ET_speaker_4590_16"/>
      <w:r w:rsidRPr="006B2362">
        <w:rPr>
          <w:rStyle w:val="TagStyle"/>
          <w:rtl/>
        </w:rPr>
        <w:t xml:space="preserve"> &lt;&lt; דובר &gt;&gt; </w:t>
      </w:r>
      <w:bookmarkStart w:id="25977" w:name="_Toc137561868"/>
      <w:r>
        <w:rPr>
          <w:rtl/>
        </w:rPr>
        <w:t>זאב אלקין (המחנה הממלכתי):</w:t>
      </w:r>
      <w:bookmarkEnd w:id="25977"/>
      <w:r w:rsidRPr="006B2362">
        <w:rPr>
          <w:rStyle w:val="TagStyle"/>
          <w:rtl/>
        </w:rPr>
        <w:t xml:space="preserve"> &lt;&lt; דובר &gt;&gt;</w:t>
      </w:r>
      <w:r>
        <w:rPr>
          <w:rtl/>
        </w:rPr>
        <w:t xml:space="preserve"> </w:t>
      </w:r>
      <w:bookmarkEnd w:id="25976"/>
    </w:p>
    <w:p w:rsidR="000D65EE" w:rsidRDefault="000D65EE" w:rsidP="00A24BCA">
      <w:pPr>
        <w:rPr>
          <w:rtl/>
          <w:lang w:eastAsia="he-IL"/>
        </w:rPr>
      </w:pPr>
      <w:bookmarkStart w:id="25978" w:name="_ETM_Q46_489786"/>
      <w:bookmarkStart w:id="25979" w:name="_ETM_Q46_486589"/>
      <w:bookmarkStart w:id="25980" w:name="_ETM_Q46_488152"/>
    </w:p>
    <w:bookmarkEnd w:id="25978"/>
    <w:bookmarkEnd w:id="25979"/>
    <w:bookmarkEnd w:id="25980"/>
    <w:p w:rsidR="000D65EE" w:rsidRDefault="000D65EE" w:rsidP="00A24BCA">
      <w:pPr>
        <w:rPr>
          <w:rtl/>
        </w:rPr>
      </w:pPr>
      <w:r>
        <w:rPr>
          <w:rFonts w:hint="cs"/>
          <w:rtl/>
        </w:rPr>
        <w:t xml:space="preserve">אצלי </w:t>
      </w:r>
      <w:bookmarkStart w:id="25981" w:name="_ETM_Q46_70902"/>
      <w:bookmarkStart w:id="25982" w:name="_ETM_Q46_68468"/>
      <w:bookmarkStart w:id="25983" w:name="_ETM_Q46_68557"/>
      <w:bookmarkEnd w:id="25981"/>
      <w:bookmarkEnd w:id="25982"/>
      <w:bookmarkEnd w:id="25983"/>
      <w:r>
        <w:rPr>
          <w:rFonts w:hint="cs"/>
          <w:rtl/>
        </w:rPr>
        <w:t>זה אמור להיות</w:t>
      </w:r>
      <w:r>
        <w:rPr>
          <w:rtl/>
        </w:rPr>
        <w:t xml:space="preserve"> </w:t>
      </w:r>
      <w:bookmarkStart w:id="25984" w:name="_ETM_Q46_492980"/>
      <w:bookmarkEnd w:id="25984"/>
      <w:r>
        <w:rPr>
          <w:rtl/>
        </w:rPr>
        <w:t xml:space="preserve">40 </w:t>
      </w:r>
      <w:bookmarkStart w:id="25985" w:name="_ETM_Q46_493309"/>
      <w:bookmarkEnd w:id="25985"/>
      <w:r>
        <w:rPr>
          <w:rtl/>
        </w:rPr>
        <w:t>דקות</w:t>
      </w:r>
      <w:r>
        <w:rPr>
          <w:rFonts w:hint="cs"/>
          <w:rtl/>
        </w:rPr>
        <w:t>, נדמה לי.</w:t>
      </w:r>
      <w:bookmarkStart w:id="25986" w:name="_ETM_Q46_489219"/>
      <w:bookmarkEnd w:id="25986"/>
    </w:p>
    <w:p w:rsidR="000D65EE" w:rsidRDefault="000D65EE" w:rsidP="00A24BCA">
      <w:pPr>
        <w:rPr>
          <w:rtl/>
        </w:rPr>
      </w:pPr>
      <w:bookmarkStart w:id="25987" w:name="_ETM_Q46_54437"/>
      <w:bookmarkStart w:id="25988" w:name="_ETM_Q46_54521"/>
      <w:bookmarkStart w:id="25989" w:name="_ETM_Q46_56468"/>
      <w:bookmarkEnd w:id="25987"/>
      <w:bookmarkEnd w:id="25988"/>
      <w:bookmarkEnd w:id="25989"/>
    </w:p>
    <w:p w:rsidR="000D65EE" w:rsidRDefault="000D65EE" w:rsidP="00A24BCA">
      <w:pPr>
        <w:pStyle w:val="af6"/>
        <w:keepNext/>
        <w:rPr>
          <w:rtl/>
        </w:rPr>
      </w:pPr>
      <w:bookmarkStart w:id="25990" w:name="ET_yor_6490_17"/>
      <w:r w:rsidRPr="006B2362">
        <w:rPr>
          <w:rStyle w:val="TagStyle"/>
          <w:rtl/>
        </w:rPr>
        <w:t xml:space="preserve"> &lt;&lt; יור &gt;&gt; </w:t>
      </w:r>
      <w:r>
        <w:rPr>
          <w:rtl/>
        </w:rPr>
        <w:t>היו"ר ניסים ואטורי:</w:t>
      </w:r>
      <w:r w:rsidRPr="006B2362">
        <w:rPr>
          <w:rStyle w:val="TagStyle"/>
          <w:rtl/>
        </w:rPr>
        <w:t xml:space="preserve"> &lt;&lt; יור &gt;&gt;</w:t>
      </w:r>
      <w:r>
        <w:rPr>
          <w:rtl/>
        </w:rPr>
        <w:t xml:space="preserve"> </w:t>
      </w:r>
      <w:bookmarkEnd w:id="25990"/>
    </w:p>
    <w:p w:rsidR="000D65EE" w:rsidRDefault="000D65EE" w:rsidP="00A24BCA">
      <w:pPr>
        <w:rPr>
          <w:rtl/>
          <w:lang w:eastAsia="he-IL"/>
        </w:rPr>
      </w:pPr>
    </w:p>
    <w:p w:rsidR="000D65EE" w:rsidRDefault="000D65EE" w:rsidP="00A24BCA">
      <w:pPr>
        <w:rPr>
          <w:rtl/>
        </w:rPr>
      </w:pPr>
      <w:bookmarkStart w:id="25991" w:name="_ETM_Q46_56993"/>
      <w:bookmarkStart w:id="25992" w:name="_ETM_Q46_57043"/>
      <w:bookmarkStart w:id="25993" w:name="_ETM_Q46_53124"/>
      <w:bookmarkStart w:id="25994" w:name="_ETM_Q46_53231"/>
      <w:bookmarkStart w:id="25995" w:name="_ETM_Q46_494379"/>
      <w:bookmarkEnd w:id="25991"/>
      <w:bookmarkEnd w:id="25992"/>
      <w:bookmarkEnd w:id="25993"/>
      <w:bookmarkEnd w:id="25994"/>
      <w:bookmarkEnd w:id="25995"/>
      <w:r>
        <w:rPr>
          <w:rtl/>
        </w:rPr>
        <w:t>כן</w:t>
      </w:r>
      <w:r>
        <w:rPr>
          <w:rFonts w:hint="cs"/>
          <w:rtl/>
        </w:rPr>
        <w:t>.</w:t>
      </w:r>
      <w:r>
        <w:rPr>
          <w:rtl/>
        </w:rPr>
        <w:t xml:space="preserve"> </w:t>
      </w:r>
      <w:bookmarkStart w:id="25996" w:name="_ETM_Q46_501160"/>
      <w:bookmarkEnd w:id="25996"/>
    </w:p>
    <w:p w:rsidR="000D65EE" w:rsidRDefault="000D65EE" w:rsidP="00A24BCA">
      <w:pPr>
        <w:rPr>
          <w:rtl/>
        </w:rPr>
      </w:pPr>
    </w:p>
    <w:p w:rsidR="000D65EE" w:rsidRDefault="000D65EE" w:rsidP="00A24BCA">
      <w:pPr>
        <w:pStyle w:val="-"/>
        <w:keepNext/>
        <w:rPr>
          <w:rtl/>
        </w:rPr>
      </w:pPr>
      <w:r w:rsidRPr="006B2362">
        <w:rPr>
          <w:rStyle w:val="TagStyle"/>
          <w:rtl/>
        </w:rPr>
        <w:t xml:space="preserve"> &lt;&lt; דובר_המשך &gt;&gt; </w:t>
      </w:r>
      <w:r>
        <w:rPr>
          <w:rtl/>
        </w:rPr>
        <w:t>זאב אלקין (המחנה הממלכתי):</w:t>
      </w:r>
      <w:r w:rsidRPr="006B2362">
        <w:rPr>
          <w:rStyle w:val="TagStyle"/>
          <w:rtl/>
        </w:rPr>
        <w:t xml:space="preserve"> &lt;&lt; דובר_המשך &gt;&gt;</w:t>
      </w:r>
      <w:r>
        <w:rPr>
          <w:rtl/>
        </w:rPr>
        <w:t xml:space="preserve"> </w:t>
      </w:r>
    </w:p>
    <w:p w:rsidR="000D65EE" w:rsidRDefault="000D65EE" w:rsidP="00A24BCA">
      <w:pPr>
        <w:rPr>
          <w:rtl/>
        </w:rPr>
      </w:pPr>
    </w:p>
    <w:p w:rsidR="000D65EE" w:rsidRDefault="000D65EE" w:rsidP="00F226D4">
      <w:pPr>
        <w:rPr>
          <w:rtl/>
        </w:rPr>
      </w:pPr>
      <w:bookmarkStart w:id="25997" w:name="_ETM_Q46_493099"/>
      <w:bookmarkEnd w:id="25997"/>
      <w:r>
        <w:rPr>
          <w:rtl/>
        </w:rPr>
        <w:t xml:space="preserve">תודה </w:t>
      </w:r>
      <w:bookmarkStart w:id="25998" w:name="_ETM_Q46_501430"/>
      <w:bookmarkEnd w:id="25998"/>
      <w:r>
        <w:rPr>
          <w:rtl/>
        </w:rPr>
        <w:t>רבה</w:t>
      </w:r>
      <w:r>
        <w:rPr>
          <w:rFonts w:hint="cs"/>
          <w:rtl/>
        </w:rPr>
        <w:t>,</w:t>
      </w:r>
      <w:bookmarkStart w:id="25999" w:name="_ETM_Q46_504838"/>
      <w:bookmarkEnd w:id="25999"/>
      <w:r>
        <w:rPr>
          <w:rtl/>
        </w:rPr>
        <w:t xml:space="preserve"> </w:t>
      </w:r>
      <w:bookmarkStart w:id="26000" w:name="_ETM_Q46_501849"/>
      <w:bookmarkEnd w:id="26000"/>
      <w:r>
        <w:rPr>
          <w:rtl/>
        </w:rPr>
        <w:t xml:space="preserve">אדוני </w:t>
      </w:r>
      <w:bookmarkStart w:id="26001" w:name="_ETM_Q46_502180"/>
      <w:bookmarkEnd w:id="26001"/>
      <w:r>
        <w:rPr>
          <w:rtl/>
        </w:rPr>
        <w:t>היושב-ראש</w:t>
      </w:r>
      <w:r>
        <w:rPr>
          <w:rFonts w:hint="cs"/>
          <w:rtl/>
        </w:rPr>
        <w:t>.</w:t>
      </w:r>
      <w:r>
        <w:rPr>
          <w:rtl/>
        </w:rPr>
        <w:t xml:space="preserve"> </w:t>
      </w:r>
      <w:bookmarkStart w:id="26002" w:name="_ETM_Q46_503080"/>
      <w:bookmarkEnd w:id="26002"/>
      <w:r>
        <w:rPr>
          <w:rtl/>
        </w:rPr>
        <w:t xml:space="preserve">גברתי </w:t>
      </w:r>
      <w:bookmarkStart w:id="26003" w:name="_ETM_Q46_503439"/>
      <w:bookmarkEnd w:id="26003"/>
      <w:r>
        <w:rPr>
          <w:rtl/>
        </w:rPr>
        <w:t>השרה</w:t>
      </w:r>
      <w:r>
        <w:rPr>
          <w:rFonts w:hint="cs"/>
          <w:rtl/>
        </w:rPr>
        <w:t>,</w:t>
      </w:r>
      <w:r>
        <w:rPr>
          <w:rtl/>
        </w:rPr>
        <w:t xml:space="preserve"> </w:t>
      </w:r>
      <w:bookmarkStart w:id="26004" w:name="_ETM_Q46_504860"/>
      <w:bookmarkEnd w:id="26004"/>
      <w:r>
        <w:rPr>
          <w:rtl/>
        </w:rPr>
        <w:t xml:space="preserve">חבריי </w:t>
      </w:r>
      <w:bookmarkStart w:id="26005" w:name="_ETM_Q46_505279"/>
      <w:bookmarkEnd w:id="26005"/>
      <w:r>
        <w:rPr>
          <w:rtl/>
        </w:rPr>
        <w:t xml:space="preserve">חברי </w:t>
      </w:r>
      <w:bookmarkStart w:id="26006" w:name="_ETM_Q46_505640"/>
      <w:bookmarkEnd w:id="26006"/>
      <w:r>
        <w:rPr>
          <w:rtl/>
        </w:rPr>
        <w:t>הכנסת</w:t>
      </w:r>
      <w:r>
        <w:rPr>
          <w:rFonts w:hint="cs"/>
          <w:rtl/>
        </w:rPr>
        <w:t>,</w:t>
      </w:r>
      <w:r>
        <w:rPr>
          <w:rtl/>
        </w:rPr>
        <w:t xml:space="preserve"> </w:t>
      </w:r>
      <w:bookmarkStart w:id="26007" w:name="_ETM_Q46_507519"/>
      <w:bookmarkEnd w:id="26007"/>
      <w:r>
        <w:rPr>
          <w:rtl/>
        </w:rPr>
        <w:t xml:space="preserve">אנחנו </w:t>
      </w:r>
      <w:bookmarkStart w:id="26008" w:name="_ETM_Q46_508149"/>
      <w:bookmarkEnd w:id="26008"/>
      <w:r>
        <w:rPr>
          <w:rtl/>
        </w:rPr>
        <w:t xml:space="preserve">נמצאים </w:t>
      </w:r>
      <w:bookmarkStart w:id="26009" w:name="_ETM_Q46_508779"/>
      <w:bookmarkEnd w:id="26009"/>
      <w:r>
        <w:rPr>
          <w:rtl/>
        </w:rPr>
        <w:t xml:space="preserve">כאן </w:t>
      </w:r>
      <w:bookmarkStart w:id="26010" w:name="_ETM_Q46_509109"/>
      <w:bookmarkEnd w:id="26010"/>
      <w:r>
        <w:rPr>
          <w:rtl/>
        </w:rPr>
        <w:t xml:space="preserve">באירוע </w:t>
      </w:r>
      <w:bookmarkStart w:id="26011" w:name="_ETM_Q46_509679"/>
      <w:bookmarkEnd w:id="26011"/>
      <w:r>
        <w:rPr>
          <w:rtl/>
        </w:rPr>
        <w:t xml:space="preserve">שהוא </w:t>
      </w:r>
      <w:bookmarkStart w:id="26012" w:name="_ETM_Q46_510399"/>
      <w:bookmarkEnd w:id="26012"/>
      <w:r>
        <w:rPr>
          <w:rtl/>
        </w:rPr>
        <w:t xml:space="preserve">לא </w:t>
      </w:r>
      <w:bookmarkStart w:id="26013" w:name="_ETM_Q46_510579"/>
      <w:bookmarkEnd w:id="26013"/>
      <w:r>
        <w:rPr>
          <w:rtl/>
        </w:rPr>
        <w:t xml:space="preserve">כל </w:t>
      </w:r>
      <w:bookmarkStart w:id="26014" w:name="_ETM_Q46_510789"/>
      <w:bookmarkEnd w:id="26014"/>
      <w:r>
        <w:rPr>
          <w:rtl/>
        </w:rPr>
        <w:t xml:space="preserve">כך </w:t>
      </w:r>
      <w:bookmarkStart w:id="26015" w:name="_ETM_Q46_511119"/>
      <w:bookmarkEnd w:id="26015"/>
      <w:r>
        <w:rPr>
          <w:rtl/>
        </w:rPr>
        <w:t xml:space="preserve">שגרתי </w:t>
      </w:r>
      <w:bookmarkStart w:id="26016" w:name="_ETM_Q46_512440"/>
      <w:bookmarkEnd w:id="26016"/>
      <w:r>
        <w:rPr>
          <w:rtl/>
        </w:rPr>
        <w:t xml:space="preserve">בבית </w:t>
      </w:r>
      <w:bookmarkStart w:id="26017" w:name="_ETM_Q46_513040"/>
      <w:bookmarkEnd w:id="26017"/>
      <w:r>
        <w:rPr>
          <w:rtl/>
        </w:rPr>
        <w:t>הזה</w:t>
      </w:r>
      <w:r>
        <w:rPr>
          <w:rFonts w:hint="cs"/>
          <w:rtl/>
        </w:rPr>
        <w:t>:</w:t>
      </w:r>
      <w:r>
        <w:rPr>
          <w:rtl/>
        </w:rPr>
        <w:t xml:space="preserve"> </w:t>
      </w:r>
      <w:bookmarkStart w:id="26018" w:name="_ETM_Q46_515449"/>
      <w:bookmarkEnd w:id="26018"/>
      <w:r>
        <w:rPr>
          <w:rtl/>
        </w:rPr>
        <w:t xml:space="preserve">הכנסת </w:t>
      </w:r>
      <w:bookmarkStart w:id="26019" w:name="_ETM_Q46_516140"/>
      <w:bookmarkEnd w:id="26019"/>
      <w:r>
        <w:rPr>
          <w:rtl/>
        </w:rPr>
        <w:t xml:space="preserve">הולכת </w:t>
      </w:r>
      <w:bookmarkStart w:id="26020" w:name="_ETM_Q46_516890"/>
      <w:bookmarkEnd w:id="26020"/>
      <w:r>
        <w:rPr>
          <w:rtl/>
        </w:rPr>
        <w:t xml:space="preserve">לבטל </w:t>
      </w:r>
      <w:bookmarkStart w:id="26021" w:name="_ETM_Q46_517519"/>
      <w:bookmarkEnd w:id="26021"/>
      <w:r>
        <w:rPr>
          <w:rtl/>
        </w:rPr>
        <w:t xml:space="preserve">חוק </w:t>
      </w:r>
      <w:bookmarkStart w:id="26022" w:name="_ETM_Q46_518710"/>
      <w:bookmarkEnd w:id="26022"/>
      <w:r>
        <w:rPr>
          <w:rtl/>
        </w:rPr>
        <w:t xml:space="preserve">שהיא </w:t>
      </w:r>
      <w:bookmarkStart w:id="26023" w:name="_ETM_Q46_518980"/>
      <w:bookmarkEnd w:id="26023"/>
      <w:r>
        <w:rPr>
          <w:rtl/>
        </w:rPr>
        <w:t xml:space="preserve">בעצמה </w:t>
      </w:r>
      <w:bookmarkStart w:id="26024" w:name="_ETM_Q46_519579"/>
      <w:bookmarkEnd w:id="26024"/>
      <w:r>
        <w:rPr>
          <w:rtl/>
        </w:rPr>
        <w:t>חוקקה</w:t>
      </w:r>
      <w:r>
        <w:rPr>
          <w:rFonts w:hint="cs"/>
          <w:rtl/>
        </w:rPr>
        <w:t>,</w:t>
      </w:r>
      <w:r>
        <w:rPr>
          <w:rtl/>
        </w:rPr>
        <w:t xml:space="preserve"> </w:t>
      </w:r>
      <w:bookmarkStart w:id="26025" w:name="_ETM_Q46_520239"/>
      <w:bookmarkEnd w:id="26025"/>
      <w:r>
        <w:rPr>
          <w:rtl/>
        </w:rPr>
        <w:t xml:space="preserve">ולא </w:t>
      </w:r>
      <w:bookmarkStart w:id="26026" w:name="_ETM_Q46_520930"/>
      <w:bookmarkEnd w:id="26026"/>
      <w:r>
        <w:rPr>
          <w:rtl/>
        </w:rPr>
        <w:t xml:space="preserve">לפני </w:t>
      </w:r>
      <w:bookmarkStart w:id="26027" w:name="_ETM_Q46_521440"/>
      <w:bookmarkEnd w:id="26027"/>
      <w:r>
        <w:rPr>
          <w:rtl/>
        </w:rPr>
        <w:t xml:space="preserve">הרבה </w:t>
      </w:r>
      <w:bookmarkStart w:id="26028" w:name="_ETM_Q46_521770"/>
      <w:bookmarkEnd w:id="26028"/>
      <w:r>
        <w:rPr>
          <w:rtl/>
        </w:rPr>
        <w:t>זמן</w:t>
      </w:r>
      <w:r>
        <w:rPr>
          <w:rFonts w:hint="cs"/>
          <w:rtl/>
        </w:rPr>
        <w:t xml:space="preserve"> </w:t>
      </w:r>
      <w:bookmarkStart w:id="26029" w:name="_ETM_Q46_522100"/>
      <w:bookmarkEnd w:id="26029"/>
      <w:r>
        <w:rPr>
          <w:rtl/>
        </w:rPr>
        <w:t>יחסית</w:t>
      </w:r>
      <w:r>
        <w:rPr>
          <w:rFonts w:hint="cs"/>
          <w:rtl/>
        </w:rPr>
        <w:t>,</w:t>
      </w:r>
      <w:r>
        <w:rPr>
          <w:rtl/>
        </w:rPr>
        <w:t xml:space="preserve"> </w:t>
      </w:r>
      <w:bookmarkStart w:id="26030" w:name="_ETM_Q46_522730"/>
      <w:bookmarkEnd w:id="26030"/>
      <w:r>
        <w:rPr>
          <w:rtl/>
        </w:rPr>
        <w:t>כן</w:t>
      </w:r>
      <w:r>
        <w:rPr>
          <w:rFonts w:hint="cs"/>
          <w:rtl/>
        </w:rPr>
        <w:t>?</w:t>
      </w:r>
      <w:r>
        <w:rPr>
          <w:rtl/>
        </w:rPr>
        <w:t xml:space="preserve"> </w:t>
      </w:r>
      <w:bookmarkStart w:id="26031" w:name="_ETM_Q46_523089"/>
      <w:bookmarkEnd w:id="26031"/>
      <w:r>
        <w:rPr>
          <w:rtl/>
        </w:rPr>
        <w:t>כמה</w:t>
      </w:r>
      <w:r>
        <w:rPr>
          <w:rFonts w:hint="cs"/>
          <w:rtl/>
        </w:rPr>
        <w:t>,</w:t>
      </w:r>
      <w:r>
        <w:rPr>
          <w:rtl/>
        </w:rPr>
        <w:t xml:space="preserve"> </w:t>
      </w:r>
      <w:bookmarkStart w:id="26032" w:name="_ETM_Q46_523390"/>
      <w:bookmarkEnd w:id="26032"/>
      <w:r>
        <w:rPr>
          <w:rtl/>
        </w:rPr>
        <w:t xml:space="preserve">חבר </w:t>
      </w:r>
      <w:bookmarkStart w:id="26033" w:name="_ETM_Q46_523660"/>
      <w:bookmarkEnd w:id="26033"/>
      <w:r>
        <w:rPr>
          <w:rtl/>
        </w:rPr>
        <w:t xml:space="preserve">הכנסת </w:t>
      </w:r>
      <w:bookmarkStart w:id="26034" w:name="_ETM_Q46_523930"/>
      <w:bookmarkEnd w:id="26034"/>
      <w:r>
        <w:rPr>
          <w:rtl/>
        </w:rPr>
        <w:t>פורר</w:t>
      </w:r>
      <w:r>
        <w:rPr>
          <w:rFonts w:hint="cs"/>
          <w:rtl/>
        </w:rPr>
        <w:t>?</w:t>
      </w:r>
      <w:bookmarkStart w:id="26035" w:name="_ETM_Q46_521058"/>
      <w:bookmarkEnd w:id="26035"/>
      <w:r>
        <w:rPr>
          <w:rtl/>
        </w:rPr>
        <w:t xml:space="preserve"> </w:t>
      </w:r>
      <w:bookmarkStart w:id="26036" w:name="_ETM_Q46_524620"/>
      <w:bookmarkEnd w:id="26036"/>
      <w:r>
        <w:rPr>
          <w:rFonts w:hint="cs"/>
          <w:rtl/>
        </w:rPr>
        <w:t>שש</w:t>
      </w:r>
      <w:r>
        <w:rPr>
          <w:rtl/>
        </w:rPr>
        <w:t xml:space="preserve"> </w:t>
      </w:r>
      <w:bookmarkStart w:id="26037" w:name="_ETM_Q46_524980"/>
      <w:bookmarkEnd w:id="26037"/>
      <w:r>
        <w:rPr>
          <w:rtl/>
        </w:rPr>
        <w:t xml:space="preserve">שנים </w:t>
      </w:r>
      <w:bookmarkStart w:id="26038" w:name="_ETM_Q46_525309"/>
      <w:bookmarkEnd w:id="26038"/>
      <w:r>
        <w:rPr>
          <w:rtl/>
        </w:rPr>
        <w:t>עברו</w:t>
      </w:r>
      <w:r>
        <w:rPr>
          <w:rFonts w:hint="cs"/>
          <w:rtl/>
        </w:rPr>
        <w:t>,</w:t>
      </w:r>
      <w:r>
        <w:rPr>
          <w:rtl/>
        </w:rPr>
        <w:t xml:space="preserve"> </w:t>
      </w:r>
      <w:bookmarkStart w:id="26039" w:name="_ETM_Q46_525610"/>
      <w:bookmarkEnd w:id="26039"/>
      <w:r>
        <w:rPr>
          <w:rtl/>
        </w:rPr>
        <w:t xml:space="preserve">נדמה </w:t>
      </w:r>
      <w:bookmarkStart w:id="26040" w:name="_ETM_Q46_525970"/>
      <w:bookmarkEnd w:id="26040"/>
      <w:r>
        <w:rPr>
          <w:rtl/>
        </w:rPr>
        <w:t>לי</w:t>
      </w:r>
      <w:r>
        <w:rPr>
          <w:rFonts w:hint="cs"/>
          <w:rtl/>
        </w:rPr>
        <w:t>,</w:t>
      </w:r>
      <w:r>
        <w:rPr>
          <w:rtl/>
        </w:rPr>
        <w:t xml:space="preserve"> </w:t>
      </w:r>
      <w:bookmarkStart w:id="26041" w:name="_ETM_Q46_526089"/>
      <w:bookmarkEnd w:id="26041"/>
      <w:r>
        <w:rPr>
          <w:rtl/>
        </w:rPr>
        <w:t xml:space="preserve">מאז </w:t>
      </w:r>
      <w:bookmarkStart w:id="26042" w:name="_ETM_Q46_526390"/>
      <w:bookmarkEnd w:id="26042"/>
      <w:r>
        <w:rPr>
          <w:rtl/>
        </w:rPr>
        <w:t xml:space="preserve">שחוקק </w:t>
      </w:r>
      <w:bookmarkStart w:id="26043" w:name="_ETM_Q46_527020"/>
      <w:bookmarkEnd w:id="26043"/>
      <w:r>
        <w:rPr>
          <w:rtl/>
        </w:rPr>
        <w:t xml:space="preserve">החוק </w:t>
      </w:r>
      <w:bookmarkStart w:id="26044" w:name="_ETM_Q46_527350"/>
      <w:bookmarkEnd w:id="26044"/>
      <w:r>
        <w:rPr>
          <w:rtl/>
        </w:rPr>
        <w:t>שלך</w:t>
      </w:r>
      <w:r>
        <w:rPr>
          <w:rFonts w:hint="cs"/>
          <w:rtl/>
        </w:rPr>
        <w:t>,</w:t>
      </w:r>
      <w:r>
        <w:rPr>
          <w:rtl/>
        </w:rPr>
        <w:t xml:space="preserve"> </w:t>
      </w:r>
      <w:bookmarkStart w:id="26045" w:name="_ETM_Q46_527800"/>
      <w:bookmarkEnd w:id="26045"/>
      <w:r>
        <w:rPr>
          <w:rtl/>
        </w:rPr>
        <w:t xml:space="preserve">חוק </w:t>
      </w:r>
      <w:bookmarkStart w:id="26046" w:name="_ETM_Q46_528129"/>
      <w:bookmarkEnd w:id="26046"/>
      <w:r>
        <w:rPr>
          <w:rtl/>
        </w:rPr>
        <w:t>מקורי</w:t>
      </w:r>
      <w:r w:rsidR="00EC7F21">
        <w:rPr>
          <w:rFonts w:hint="cs"/>
          <w:rtl/>
        </w:rPr>
        <w:t>,</w:t>
      </w:r>
      <w:r>
        <w:rPr>
          <w:rtl/>
        </w:rPr>
        <w:t xml:space="preserve"> </w:t>
      </w:r>
      <w:bookmarkStart w:id="26047" w:name="_ETM_Q46_530050"/>
      <w:bookmarkStart w:id="26048" w:name="_ETM_Q46_531219"/>
      <w:bookmarkStart w:id="26049" w:name="_ETM_Q46_527639"/>
      <w:bookmarkEnd w:id="26047"/>
      <w:bookmarkEnd w:id="26048"/>
      <w:bookmarkEnd w:id="26049"/>
      <w:r>
        <w:rPr>
          <w:rFonts w:hint="cs"/>
          <w:rtl/>
        </w:rPr>
        <w:t xml:space="preserve">ואז </w:t>
      </w:r>
      <w:r>
        <w:rPr>
          <w:rtl/>
        </w:rPr>
        <w:t xml:space="preserve">פתאום </w:t>
      </w:r>
      <w:bookmarkStart w:id="26050" w:name="_ETM_Q46_531699"/>
      <w:bookmarkEnd w:id="26050"/>
      <w:r>
        <w:rPr>
          <w:rtl/>
        </w:rPr>
        <w:t xml:space="preserve">התעוררה </w:t>
      </w:r>
      <w:bookmarkStart w:id="26051" w:name="_ETM_Q46_532210"/>
      <w:bookmarkEnd w:id="26051"/>
      <w:r>
        <w:rPr>
          <w:rtl/>
        </w:rPr>
        <w:t xml:space="preserve">כנסת </w:t>
      </w:r>
      <w:bookmarkStart w:id="26052" w:name="_ETM_Q46_532660"/>
      <w:bookmarkEnd w:id="26052"/>
      <w:r>
        <w:rPr>
          <w:rtl/>
        </w:rPr>
        <w:t>ישראל</w:t>
      </w:r>
      <w:r>
        <w:rPr>
          <w:rFonts w:hint="cs"/>
          <w:rtl/>
        </w:rPr>
        <w:t>,</w:t>
      </w:r>
      <w:r>
        <w:rPr>
          <w:rtl/>
        </w:rPr>
        <w:t xml:space="preserve"> </w:t>
      </w:r>
      <w:bookmarkStart w:id="26053" w:name="_ETM_Q46_533170"/>
      <w:bookmarkEnd w:id="26053"/>
      <w:r>
        <w:rPr>
          <w:rtl/>
        </w:rPr>
        <w:t xml:space="preserve">אחרי </w:t>
      </w:r>
      <w:bookmarkStart w:id="26054" w:name="_ETM_Q46_533469"/>
      <w:bookmarkEnd w:id="26054"/>
      <w:r>
        <w:rPr>
          <w:rFonts w:hint="cs"/>
          <w:rtl/>
        </w:rPr>
        <w:t>ש</w:t>
      </w:r>
      <w:bookmarkStart w:id="26055" w:name="_ETM_Q46_564849"/>
      <w:bookmarkEnd w:id="26055"/>
      <w:r>
        <w:rPr>
          <w:rFonts w:hint="cs"/>
          <w:rtl/>
        </w:rPr>
        <w:t>ש</w:t>
      </w:r>
      <w:r>
        <w:rPr>
          <w:rtl/>
        </w:rPr>
        <w:t xml:space="preserve"> </w:t>
      </w:r>
      <w:bookmarkStart w:id="26056" w:name="_ETM_Q46_533769"/>
      <w:bookmarkEnd w:id="26056"/>
      <w:r>
        <w:rPr>
          <w:rFonts w:hint="cs"/>
          <w:rtl/>
        </w:rPr>
        <w:t>ה</w:t>
      </w:r>
      <w:r>
        <w:rPr>
          <w:rtl/>
        </w:rPr>
        <w:t xml:space="preserve">שנים </w:t>
      </w:r>
      <w:bookmarkStart w:id="26057" w:name="_ETM_Q46_534070"/>
      <w:bookmarkEnd w:id="26057"/>
      <w:r>
        <w:rPr>
          <w:rtl/>
        </w:rPr>
        <w:t>האלה</w:t>
      </w:r>
      <w:r>
        <w:rPr>
          <w:rFonts w:hint="cs"/>
          <w:rtl/>
        </w:rPr>
        <w:t>,</w:t>
      </w:r>
      <w:r>
        <w:rPr>
          <w:rtl/>
        </w:rPr>
        <w:t xml:space="preserve"> </w:t>
      </w:r>
      <w:bookmarkStart w:id="26058" w:name="_ETM_Q46_534839"/>
      <w:bookmarkEnd w:id="26058"/>
      <w:r>
        <w:rPr>
          <w:rtl/>
        </w:rPr>
        <w:t xml:space="preserve">והחליטה </w:t>
      </w:r>
      <w:bookmarkStart w:id="26059" w:name="_ETM_Q46_535469"/>
      <w:bookmarkEnd w:id="26059"/>
      <w:r>
        <w:rPr>
          <w:rtl/>
        </w:rPr>
        <w:t xml:space="preserve">להחזיר </w:t>
      </w:r>
      <w:bookmarkStart w:id="26060" w:name="_ETM_Q46_536010"/>
      <w:bookmarkEnd w:id="26060"/>
      <w:r>
        <w:rPr>
          <w:rtl/>
        </w:rPr>
        <w:t xml:space="preserve">את </w:t>
      </w:r>
      <w:bookmarkStart w:id="26061" w:name="_ETM_Q46_536129"/>
      <w:bookmarkEnd w:id="26061"/>
      <w:r>
        <w:rPr>
          <w:rtl/>
        </w:rPr>
        <w:t xml:space="preserve">המצב </w:t>
      </w:r>
      <w:bookmarkStart w:id="26062" w:name="_ETM_Q46_536640"/>
      <w:bookmarkEnd w:id="26062"/>
      <w:r>
        <w:rPr>
          <w:rtl/>
        </w:rPr>
        <w:t xml:space="preserve">לקדמותו </w:t>
      </w:r>
      <w:bookmarkStart w:id="26063" w:name="_ETM_Q46_537510"/>
      <w:bookmarkEnd w:id="26063"/>
      <w:r>
        <w:rPr>
          <w:rtl/>
        </w:rPr>
        <w:t xml:space="preserve">באופן </w:t>
      </w:r>
      <w:bookmarkStart w:id="26064" w:name="_ETM_Q46_537929"/>
      <w:bookmarkEnd w:id="26064"/>
      <w:r>
        <w:rPr>
          <w:rtl/>
        </w:rPr>
        <w:t>מוחלט</w:t>
      </w:r>
      <w:r>
        <w:rPr>
          <w:rFonts w:hint="cs"/>
          <w:rtl/>
        </w:rPr>
        <w:t>.</w:t>
      </w:r>
      <w:bookmarkStart w:id="26065" w:name="_ETM_Q46_538930"/>
      <w:bookmarkStart w:id="26066" w:name="_ETM_Q46_539290"/>
      <w:bookmarkStart w:id="26067" w:name="_ETM_Q46_539419"/>
      <w:bookmarkEnd w:id="26065"/>
      <w:bookmarkEnd w:id="26066"/>
      <w:bookmarkEnd w:id="26067"/>
      <w:r>
        <w:rPr>
          <w:rFonts w:hint="cs"/>
          <w:rtl/>
        </w:rPr>
        <w:t xml:space="preserve"> "</w:t>
      </w:r>
      <w:r>
        <w:rPr>
          <w:rtl/>
        </w:rPr>
        <w:t>קדמותו</w:t>
      </w:r>
      <w:r>
        <w:rPr>
          <w:rFonts w:hint="cs"/>
          <w:rtl/>
        </w:rPr>
        <w:t xml:space="preserve">" </w:t>
      </w:r>
      <w:r w:rsidR="00F226D4">
        <w:rPr>
          <w:rFonts w:hint="cs"/>
          <w:rtl/>
        </w:rPr>
        <w:t>–</w:t>
      </w:r>
      <w:r>
        <w:rPr>
          <w:rtl/>
        </w:rPr>
        <w:t xml:space="preserve"> </w:t>
      </w:r>
      <w:bookmarkStart w:id="26068" w:name="_ETM_Q46_540190"/>
      <w:bookmarkEnd w:id="26068"/>
      <w:r>
        <w:rPr>
          <w:rtl/>
        </w:rPr>
        <w:t xml:space="preserve">זה </w:t>
      </w:r>
      <w:bookmarkStart w:id="26069" w:name="_ETM_Q46_540430"/>
      <w:bookmarkEnd w:id="26069"/>
      <w:r>
        <w:rPr>
          <w:rtl/>
        </w:rPr>
        <w:t>נקבע</w:t>
      </w:r>
      <w:bookmarkStart w:id="26070" w:name="_ETM_Q46_540940"/>
      <w:bookmarkEnd w:id="26070"/>
      <w:r>
        <w:rPr>
          <w:rFonts w:hint="cs"/>
          <w:rtl/>
        </w:rPr>
        <w:t xml:space="preserve">, </w:t>
      </w:r>
      <w:r>
        <w:rPr>
          <w:rtl/>
        </w:rPr>
        <w:t xml:space="preserve">נדמה </w:t>
      </w:r>
      <w:bookmarkStart w:id="26071" w:name="_ETM_Q46_541330"/>
      <w:bookmarkEnd w:id="26071"/>
      <w:r>
        <w:rPr>
          <w:rtl/>
        </w:rPr>
        <w:t>לי</w:t>
      </w:r>
      <w:r>
        <w:rPr>
          <w:rFonts w:hint="cs"/>
          <w:rtl/>
        </w:rPr>
        <w:t>,</w:t>
      </w:r>
      <w:r>
        <w:rPr>
          <w:rtl/>
        </w:rPr>
        <w:t xml:space="preserve"> </w:t>
      </w:r>
      <w:bookmarkStart w:id="26072" w:name="_ETM_Q46_541450"/>
      <w:bookmarkEnd w:id="26072"/>
      <w:r>
        <w:rPr>
          <w:rtl/>
        </w:rPr>
        <w:t xml:space="preserve">אם </w:t>
      </w:r>
      <w:bookmarkStart w:id="26073" w:name="_ETM_Q46_541540"/>
      <w:bookmarkEnd w:id="26073"/>
      <w:r>
        <w:rPr>
          <w:rtl/>
        </w:rPr>
        <w:t xml:space="preserve">אינני </w:t>
      </w:r>
      <w:bookmarkStart w:id="26074" w:name="_ETM_Q46_542440"/>
      <w:bookmarkEnd w:id="26074"/>
      <w:r>
        <w:rPr>
          <w:rtl/>
        </w:rPr>
        <w:t>טועה</w:t>
      </w:r>
      <w:r>
        <w:rPr>
          <w:rFonts w:hint="cs"/>
          <w:rtl/>
        </w:rPr>
        <w:t>,</w:t>
      </w:r>
      <w:bookmarkStart w:id="26075" w:name="_ETM_Q46_542345"/>
      <w:bookmarkEnd w:id="26075"/>
      <w:r>
        <w:rPr>
          <w:rFonts w:hint="cs"/>
          <w:rtl/>
        </w:rPr>
        <w:t xml:space="preserve"> סביב</w:t>
      </w:r>
      <w:bookmarkStart w:id="26076" w:name="_ETM_Q46_542830"/>
      <w:bookmarkEnd w:id="26076"/>
      <w:r>
        <w:rPr>
          <w:rtl/>
        </w:rPr>
        <w:t xml:space="preserve"> </w:t>
      </w:r>
      <w:bookmarkStart w:id="26077" w:name="_ETM_Q46_543550"/>
      <w:bookmarkEnd w:id="26077"/>
      <w:r>
        <w:rPr>
          <w:rtl/>
        </w:rPr>
        <w:t xml:space="preserve">שנת </w:t>
      </w:r>
      <w:bookmarkStart w:id="26078" w:name="_ETM_Q46_543940"/>
      <w:bookmarkEnd w:id="26078"/>
      <w:r>
        <w:rPr>
          <w:rtl/>
        </w:rPr>
        <w:t>1952</w:t>
      </w:r>
      <w:bookmarkStart w:id="26079" w:name="_ETM_Q46_545920"/>
      <w:bookmarkStart w:id="26080" w:name="_ETM_Q46_548118"/>
      <w:bookmarkEnd w:id="26079"/>
      <w:bookmarkEnd w:id="26080"/>
      <w:r w:rsidR="00F226D4">
        <w:rPr>
          <w:rFonts w:hint="cs"/>
          <w:rtl/>
        </w:rPr>
        <w:t>,</w:t>
      </w:r>
      <w:r>
        <w:rPr>
          <w:rtl/>
        </w:rPr>
        <w:t xml:space="preserve"> </w:t>
      </w:r>
      <w:bookmarkStart w:id="26081" w:name="_ETM_Q46_546190"/>
      <w:bookmarkEnd w:id="26081"/>
      <w:r>
        <w:rPr>
          <w:rtl/>
        </w:rPr>
        <w:t xml:space="preserve">זאת </w:t>
      </w:r>
      <w:bookmarkStart w:id="26082" w:name="_ETM_Q46_546400"/>
      <w:bookmarkEnd w:id="26082"/>
      <w:r>
        <w:rPr>
          <w:rtl/>
        </w:rPr>
        <w:t xml:space="preserve">אומרת </w:t>
      </w:r>
      <w:bookmarkStart w:id="26083" w:name="_ETM_Q46_546670"/>
      <w:bookmarkEnd w:id="26083"/>
      <w:r>
        <w:rPr>
          <w:rtl/>
        </w:rPr>
        <w:t xml:space="preserve">בערך </w:t>
      </w:r>
      <w:bookmarkStart w:id="26084" w:name="_ETM_Q46_548729"/>
      <w:bookmarkEnd w:id="26084"/>
      <w:r>
        <w:rPr>
          <w:rtl/>
        </w:rPr>
        <w:t xml:space="preserve">כמה </w:t>
      </w:r>
      <w:bookmarkStart w:id="26085" w:name="_ETM_Q46_549060"/>
      <w:bookmarkEnd w:id="26085"/>
      <w:r>
        <w:rPr>
          <w:rtl/>
        </w:rPr>
        <w:t xml:space="preserve">שנים </w:t>
      </w:r>
      <w:bookmarkStart w:id="26086" w:name="_ETM_Q46_549450"/>
      <w:bookmarkEnd w:id="26086"/>
      <w:r>
        <w:rPr>
          <w:rtl/>
        </w:rPr>
        <w:t xml:space="preserve">לאחר </w:t>
      </w:r>
      <w:bookmarkStart w:id="26087" w:name="_ETM_Q46_550320"/>
      <w:bookmarkEnd w:id="26087"/>
      <w:r>
        <w:rPr>
          <w:rtl/>
        </w:rPr>
        <w:t xml:space="preserve">קום </w:t>
      </w:r>
      <w:bookmarkStart w:id="26088" w:name="_ETM_Q46_550589"/>
      <w:bookmarkEnd w:id="26088"/>
      <w:r>
        <w:rPr>
          <w:rtl/>
        </w:rPr>
        <w:t>המדינה</w:t>
      </w:r>
      <w:r>
        <w:rPr>
          <w:rFonts w:hint="cs"/>
          <w:rtl/>
        </w:rPr>
        <w:t>.</w:t>
      </w:r>
      <w:r>
        <w:rPr>
          <w:rtl/>
        </w:rPr>
        <w:t xml:space="preserve"> </w:t>
      </w:r>
      <w:bookmarkStart w:id="26089" w:name="_ETM_Q46_552159"/>
      <w:bookmarkEnd w:id="26089"/>
    </w:p>
    <w:p w:rsidR="000D65EE" w:rsidRDefault="000D65EE" w:rsidP="00A24BCA">
      <w:pPr>
        <w:rPr>
          <w:rtl/>
        </w:rPr>
      </w:pPr>
      <w:bookmarkStart w:id="26090" w:name="_ETM_Q46_552778"/>
      <w:bookmarkStart w:id="26091" w:name="_ETM_Q46_552843"/>
      <w:bookmarkEnd w:id="26090"/>
      <w:bookmarkEnd w:id="26091"/>
    </w:p>
    <w:p w:rsidR="000D65EE" w:rsidRDefault="000D65EE" w:rsidP="00F226D4">
      <w:pPr>
        <w:rPr>
          <w:rtl/>
        </w:rPr>
      </w:pPr>
      <w:bookmarkStart w:id="26092" w:name="_ETM_Q46_552970"/>
      <w:bookmarkStart w:id="26093" w:name="_ETM_Q46_553021"/>
      <w:bookmarkEnd w:id="26092"/>
      <w:bookmarkEnd w:id="26093"/>
      <w:r>
        <w:rPr>
          <w:rtl/>
        </w:rPr>
        <w:t xml:space="preserve">והדבר </w:t>
      </w:r>
      <w:bookmarkStart w:id="26094" w:name="_ETM_Q46_554000"/>
      <w:bookmarkEnd w:id="26094"/>
      <w:r>
        <w:rPr>
          <w:rtl/>
        </w:rPr>
        <w:t xml:space="preserve">נפלא </w:t>
      </w:r>
      <w:bookmarkStart w:id="26095" w:name="_ETM_Q46_554630"/>
      <w:bookmarkEnd w:id="26095"/>
      <w:r>
        <w:rPr>
          <w:rtl/>
        </w:rPr>
        <w:t>שבעתיים</w:t>
      </w:r>
      <w:r>
        <w:rPr>
          <w:rFonts w:hint="cs"/>
          <w:rtl/>
        </w:rPr>
        <w:t xml:space="preserve"> –</w:t>
      </w:r>
      <w:r>
        <w:rPr>
          <w:rtl/>
        </w:rPr>
        <w:t xml:space="preserve"> </w:t>
      </w:r>
      <w:bookmarkStart w:id="26096" w:name="_ETM_Q46_555589"/>
      <w:bookmarkEnd w:id="26096"/>
      <w:r>
        <w:rPr>
          <w:rtl/>
        </w:rPr>
        <w:t xml:space="preserve">גברתי </w:t>
      </w:r>
      <w:bookmarkStart w:id="26097" w:name="_ETM_Q46_556010"/>
      <w:bookmarkEnd w:id="26097"/>
      <w:r>
        <w:rPr>
          <w:rtl/>
        </w:rPr>
        <w:t>השרה</w:t>
      </w:r>
      <w:r>
        <w:rPr>
          <w:rFonts w:hint="cs"/>
          <w:rtl/>
        </w:rPr>
        <w:t>,</w:t>
      </w:r>
      <w:r>
        <w:rPr>
          <w:rtl/>
        </w:rPr>
        <w:t xml:space="preserve"> </w:t>
      </w:r>
      <w:bookmarkStart w:id="26098" w:name="_ETM_Q46_556750"/>
      <w:bookmarkEnd w:id="26098"/>
      <w:r>
        <w:rPr>
          <w:rtl/>
        </w:rPr>
        <w:t xml:space="preserve">את </w:t>
      </w:r>
      <w:bookmarkStart w:id="26099" w:name="_ETM_Q46_557140"/>
      <w:bookmarkEnd w:id="26099"/>
      <w:r>
        <w:rPr>
          <w:rtl/>
        </w:rPr>
        <w:t>א</w:t>
      </w:r>
      <w:r>
        <w:rPr>
          <w:rFonts w:hint="cs"/>
          <w:rtl/>
        </w:rPr>
        <w:t>ו</w:t>
      </w:r>
      <w:r>
        <w:rPr>
          <w:rtl/>
        </w:rPr>
        <w:t>מנם</w:t>
      </w:r>
      <w:bookmarkStart w:id="26100" w:name="_ETM_Q46_557529"/>
      <w:bookmarkEnd w:id="26100"/>
      <w:r>
        <w:rPr>
          <w:rtl/>
        </w:rPr>
        <w:t xml:space="preserve"> </w:t>
      </w:r>
      <w:bookmarkStart w:id="26101" w:name="_ETM_Q46_557830"/>
      <w:bookmarkEnd w:id="26101"/>
      <w:r>
        <w:rPr>
          <w:rFonts w:hint="cs"/>
          <w:rtl/>
        </w:rPr>
        <w:t xml:space="preserve">אז </w:t>
      </w:r>
      <w:r>
        <w:rPr>
          <w:rtl/>
        </w:rPr>
        <w:t xml:space="preserve">לא </w:t>
      </w:r>
      <w:bookmarkStart w:id="26102" w:name="_ETM_Q46_558070"/>
      <w:bookmarkEnd w:id="26102"/>
      <w:r>
        <w:rPr>
          <w:rtl/>
        </w:rPr>
        <w:t xml:space="preserve">היית </w:t>
      </w:r>
      <w:bookmarkStart w:id="26103" w:name="_ETM_Q46_558409"/>
      <w:bookmarkStart w:id="26104" w:name="_ETM_Q46_559639"/>
      <w:bookmarkStart w:id="26105" w:name="_ETM_Q46_558558"/>
      <w:bookmarkEnd w:id="26103"/>
      <w:bookmarkEnd w:id="26104"/>
      <w:bookmarkEnd w:id="26105"/>
      <w:r>
        <w:rPr>
          <w:rtl/>
        </w:rPr>
        <w:t xml:space="preserve">חלק </w:t>
      </w:r>
      <w:bookmarkStart w:id="26106" w:name="_ETM_Q46_560149"/>
      <w:bookmarkEnd w:id="26106"/>
      <w:r>
        <w:rPr>
          <w:rtl/>
        </w:rPr>
        <w:t xml:space="preserve">מהקואליציה </w:t>
      </w:r>
      <w:bookmarkStart w:id="26107" w:name="_ETM_Q46_560959"/>
      <w:bookmarkEnd w:id="26107"/>
      <w:r>
        <w:rPr>
          <w:rtl/>
        </w:rPr>
        <w:t>הזאת</w:t>
      </w:r>
      <w:r>
        <w:rPr>
          <w:rFonts w:hint="cs"/>
          <w:rtl/>
        </w:rPr>
        <w:t>,</w:t>
      </w:r>
      <w:r>
        <w:rPr>
          <w:rtl/>
        </w:rPr>
        <w:t xml:space="preserve"> </w:t>
      </w:r>
      <w:bookmarkStart w:id="26108" w:name="_ETM_Q46_561319"/>
      <w:bookmarkEnd w:id="26108"/>
      <w:r>
        <w:rPr>
          <w:rtl/>
        </w:rPr>
        <w:t xml:space="preserve">כי </w:t>
      </w:r>
      <w:bookmarkStart w:id="26109" w:name="_ETM_Q46_561469"/>
      <w:bookmarkEnd w:id="26109"/>
      <w:r>
        <w:rPr>
          <w:rtl/>
        </w:rPr>
        <w:t xml:space="preserve">נדמה </w:t>
      </w:r>
      <w:bookmarkStart w:id="26110" w:name="_ETM_Q46_561740"/>
      <w:bookmarkEnd w:id="26110"/>
      <w:r>
        <w:rPr>
          <w:rtl/>
        </w:rPr>
        <w:t xml:space="preserve">לי </w:t>
      </w:r>
      <w:bookmarkStart w:id="26111" w:name="_ETM_Q46_561859"/>
      <w:bookmarkEnd w:id="26111"/>
      <w:r>
        <w:rPr>
          <w:rtl/>
        </w:rPr>
        <w:t xml:space="preserve">שבקדנציה </w:t>
      </w:r>
      <w:bookmarkStart w:id="26112" w:name="_ETM_Q46_563060"/>
      <w:bookmarkEnd w:id="26112"/>
      <w:r>
        <w:rPr>
          <w:rFonts w:hint="cs"/>
          <w:rtl/>
        </w:rPr>
        <w:t>ה</w:t>
      </w:r>
      <w:r>
        <w:rPr>
          <w:rtl/>
        </w:rPr>
        <w:t xml:space="preserve">היא </w:t>
      </w:r>
      <w:bookmarkStart w:id="26113" w:name="_ETM_Q46_563240"/>
      <w:bookmarkEnd w:id="26113"/>
      <w:r>
        <w:rPr>
          <w:rtl/>
        </w:rPr>
        <w:t xml:space="preserve">לא </w:t>
      </w:r>
      <w:bookmarkStart w:id="26114" w:name="_ETM_Q46_563420"/>
      <w:bookmarkEnd w:id="26114"/>
      <w:r>
        <w:rPr>
          <w:rtl/>
        </w:rPr>
        <w:t xml:space="preserve">היית </w:t>
      </w:r>
      <w:bookmarkStart w:id="26115" w:name="_ETM_Q46_563569"/>
      <w:bookmarkEnd w:id="26115"/>
      <w:r>
        <w:rPr>
          <w:rtl/>
        </w:rPr>
        <w:t>בכנסת</w:t>
      </w:r>
      <w:r>
        <w:rPr>
          <w:rFonts w:hint="cs"/>
          <w:rtl/>
        </w:rPr>
        <w:t>,</w:t>
      </w:r>
      <w:r>
        <w:rPr>
          <w:rtl/>
        </w:rPr>
        <w:t xml:space="preserve"> </w:t>
      </w:r>
      <w:bookmarkStart w:id="26116" w:name="_ETM_Q46_564810"/>
      <w:bookmarkEnd w:id="26116"/>
      <w:r>
        <w:rPr>
          <w:rFonts w:hint="cs"/>
          <w:rtl/>
        </w:rPr>
        <w:t>ב</w:t>
      </w:r>
      <w:bookmarkStart w:id="26117" w:name="_ETM_Q46_565170"/>
      <w:bookmarkEnd w:id="26117"/>
      <w:r>
        <w:rPr>
          <w:rtl/>
        </w:rPr>
        <w:t xml:space="preserve">שנת </w:t>
      </w:r>
      <w:bookmarkStart w:id="26118" w:name="_ETM_Q46_565500"/>
      <w:bookmarkEnd w:id="26118"/>
      <w:r>
        <w:rPr>
          <w:rtl/>
        </w:rPr>
        <w:t>2017</w:t>
      </w:r>
      <w:r>
        <w:rPr>
          <w:rFonts w:hint="cs"/>
          <w:rtl/>
        </w:rPr>
        <w:t xml:space="preserve">, </w:t>
      </w:r>
      <w:bookmarkStart w:id="26119" w:name="_ETM_Q46_566640"/>
      <w:bookmarkEnd w:id="26119"/>
      <w:r>
        <w:rPr>
          <w:rtl/>
        </w:rPr>
        <w:t xml:space="preserve">אבל </w:t>
      </w:r>
      <w:bookmarkStart w:id="26120" w:name="_ETM_Q46_567420"/>
      <w:bookmarkEnd w:id="26120"/>
      <w:r>
        <w:rPr>
          <w:rtl/>
        </w:rPr>
        <w:t xml:space="preserve">הקואליציה </w:t>
      </w:r>
      <w:bookmarkStart w:id="26121" w:name="_ETM_Q46_568170"/>
      <w:bookmarkEnd w:id="26121"/>
      <w:r>
        <w:rPr>
          <w:rtl/>
        </w:rPr>
        <w:t xml:space="preserve">שהולכת </w:t>
      </w:r>
      <w:bookmarkStart w:id="26122" w:name="_ETM_Q46_568740"/>
      <w:bookmarkEnd w:id="26122"/>
      <w:r>
        <w:rPr>
          <w:rtl/>
        </w:rPr>
        <w:t xml:space="preserve">לבטל </w:t>
      </w:r>
      <w:bookmarkStart w:id="26123" w:name="_ETM_Q46_569279"/>
      <w:bookmarkEnd w:id="26123"/>
      <w:r>
        <w:rPr>
          <w:rtl/>
        </w:rPr>
        <w:t xml:space="preserve">את </w:t>
      </w:r>
      <w:bookmarkStart w:id="26124" w:name="_ETM_Q46_569430"/>
      <w:bookmarkEnd w:id="26124"/>
      <w:r>
        <w:rPr>
          <w:rtl/>
        </w:rPr>
        <w:t xml:space="preserve">החקיקה </w:t>
      </w:r>
      <w:bookmarkStart w:id="26125" w:name="_ETM_Q46_570029"/>
      <w:bookmarkEnd w:id="26125"/>
      <w:r>
        <w:rPr>
          <w:rtl/>
        </w:rPr>
        <w:t xml:space="preserve">הזאת </w:t>
      </w:r>
      <w:bookmarkStart w:id="26126" w:name="_ETM_Q46_571070"/>
      <w:bookmarkEnd w:id="26126"/>
      <w:r>
        <w:rPr>
          <w:rtl/>
        </w:rPr>
        <w:t xml:space="preserve">היא </w:t>
      </w:r>
      <w:bookmarkStart w:id="26127" w:name="_ETM_Q46_571609"/>
      <w:bookmarkEnd w:id="26127"/>
      <w:r>
        <w:rPr>
          <w:rtl/>
        </w:rPr>
        <w:t xml:space="preserve">כמעט </w:t>
      </w:r>
      <w:bookmarkStart w:id="26128" w:name="_ETM_Q46_572180"/>
      <w:bookmarkEnd w:id="26128"/>
      <w:r>
        <w:rPr>
          <w:rFonts w:hint="cs"/>
          <w:rtl/>
        </w:rPr>
        <w:t>אחד</w:t>
      </w:r>
      <w:r>
        <w:rPr>
          <w:rtl/>
        </w:rPr>
        <w:t xml:space="preserve"> </w:t>
      </w:r>
      <w:bookmarkStart w:id="26129" w:name="_ETM_Q46_572600"/>
      <w:bookmarkEnd w:id="26129"/>
      <w:r>
        <w:rPr>
          <w:rtl/>
        </w:rPr>
        <w:t>ל</w:t>
      </w:r>
      <w:r>
        <w:rPr>
          <w:rFonts w:hint="cs"/>
          <w:rtl/>
        </w:rPr>
        <w:t>אחד</w:t>
      </w:r>
      <w:r>
        <w:rPr>
          <w:rtl/>
        </w:rPr>
        <w:t xml:space="preserve"> </w:t>
      </w:r>
      <w:bookmarkStart w:id="26130" w:name="_ETM_Q46_573560"/>
      <w:bookmarkEnd w:id="26130"/>
      <w:r>
        <w:rPr>
          <w:rtl/>
        </w:rPr>
        <w:t xml:space="preserve">הקואליציה </w:t>
      </w:r>
      <w:bookmarkStart w:id="26131" w:name="_ETM_Q46_574429"/>
      <w:bookmarkEnd w:id="26131"/>
      <w:r>
        <w:rPr>
          <w:rtl/>
        </w:rPr>
        <w:t>ש</w:t>
      </w:r>
      <w:bookmarkStart w:id="26132" w:name="_ETM_Q46_574700"/>
      <w:bookmarkEnd w:id="26132"/>
      <w:r>
        <w:rPr>
          <w:rtl/>
        </w:rPr>
        <w:t xml:space="preserve">העבירה </w:t>
      </w:r>
      <w:bookmarkStart w:id="26133" w:name="_ETM_Q46_575119"/>
      <w:bookmarkEnd w:id="26133"/>
      <w:r>
        <w:rPr>
          <w:rtl/>
        </w:rPr>
        <w:t xml:space="preserve">את </w:t>
      </w:r>
      <w:bookmarkStart w:id="26134" w:name="_ETM_Q46_575270"/>
      <w:bookmarkEnd w:id="26134"/>
      <w:r>
        <w:rPr>
          <w:rtl/>
        </w:rPr>
        <w:t>החוק</w:t>
      </w:r>
      <w:bookmarkStart w:id="26135" w:name="_ETM_Q46_574219"/>
      <w:bookmarkEnd w:id="26135"/>
      <w:r w:rsidR="00F226D4">
        <w:rPr>
          <w:rFonts w:hint="cs"/>
          <w:rtl/>
        </w:rPr>
        <w:t>,</w:t>
      </w:r>
      <w:r>
        <w:rPr>
          <w:rtl/>
        </w:rPr>
        <w:t xml:space="preserve"> </w:t>
      </w:r>
      <w:bookmarkStart w:id="26136" w:name="_ETM_Q46_575719"/>
      <w:bookmarkStart w:id="26137" w:name="_ETM_Q46_575960"/>
      <w:bookmarkStart w:id="26138" w:name="_ETM_Q46_603710"/>
      <w:bookmarkEnd w:id="26136"/>
      <w:bookmarkEnd w:id="26137"/>
      <w:bookmarkEnd w:id="26138"/>
      <w:r>
        <w:rPr>
          <w:rtl/>
        </w:rPr>
        <w:t xml:space="preserve">עם </w:t>
      </w:r>
      <w:bookmarkStart w:id="26139" w:name="_ETM_Q46_576500"/>
      <w:bookmarkEnd w:id="26139"/>
      <w:r>
        <w:rPr>
          <w:rtl/>
        </w:rPr>
        <w:t xml:space="preserve">שינוי </w:t>
      </w:r>
      <w:bookmarkStart w:id="26140" w:name="_ETM_Q46_577399"/>
      <w:bookmarkEnd w:id="26140"/>
      <w:r>
        <w:rPr>
          <w:rtl/>
        </w:rPr>
        <w:t>קטן</w:t>
      </w:r>
      <w:r>
        <w:rPr>
          <w:rFonts w:hint="cs"/>
          <w:rtl/>
        </w:rPr>
        <w:t>:</w:t>
      </w:r>
      <w:r>
        <w:rPr>
          <w:rtl/>
        </w:rPr>
        <w:t xml:space="preserve"> </w:t>
      </w:r>
      <w:bookmarkStart w:id="26141" w:name="_ETM_Q46_577880"/>
      <w:bookmarkEnd w:id="26141"/>
      <w:r>
        <w:rPr>
          <w:rtl/>
        </w:rPr>
        <w:t xml:space="preserve">מפלגת </w:t>
      </w:r>
      <w:bookmarkStart w:id="26142" w:name="_ETM_Q46_578420"/>
      <w:bookmarkEnd w:id="26142"/>
      <w:r>
        <w:rPr>
          <w:rtl/>
        </w:rPr>
        <w:t xml:space="preserve">ישראל </w:t>
      </w:r>
      <w:bookmarkStart w:id="26143" w:name="_ETM_Q46_578779"/>
      <w:bookmarkEnd w:id="26143"/>
      <w:r>
        <w:rPr>
          <w:rtl/>
        </w:rPr>
        <w:t xml:space="preserve">ביתנו </w:t>
      </w:r>
      <w:bookmarkStart w:id="26144" w:name="_ETM_Q46_579229"/>
      <w:bookmarkEnd w:id="26144"/>
      <w:r>
        <w:rPr>
          <w:rtl/>
        </w:rPr>
        <w:t xml:space="preserve">אז </w:t>
      </w:r>
      <w:bookmarkStart w:id="26145" w:name="_ETM_Q46_579350"/>
      <w:bookmarkEnd w:id="26145"/>
      <w:r>
        <w:rPr>
          <w:rtl/>
        </w:rPr>
        <w:t xml:space="preserve">הייתה </w:t>
      </w:r>
      <w:bookmarkStart w:id="26146" w:name="_ETM_Q46_579619"/>
      <w:bookmarkEnd w:id="26146"/>
      <w:r>
        <w:rPr>
          <w:rtl/>
        </w:rPr>
        <w:t>בקואליציה</w:t>
      </w:r>
      <w:r>
        <w:rPr>
          <w:rFonts w:hint="cs"/>
          <w:rtl/>
        </w:rPr>
        <w:t>,</w:t>
      </w:r>
      <w:r>
        <w:rPr>
          <w:rtl/>
        </w:rPr>
        <w:t xml:space="preserve"> </w:t>
      </w:r>
      <w:bookmarkStart w:id="26147" w:name="_ETM_Q46_580219"/>
      <w:bookmarkEnd w:id="26147"/>
      <w:r>
        <w:rPr>
          <w:rtl/>
        </w:rPr>
        <w:t xml:space="preserve">ועכשיו </w:t>
      </w:r>
      <w:bookmarkStart w:id="26148" w:name="_ETM_Q46_580579"/>
      <w:bookmarkEnd w:id="26148"/>
      <w:r>
        <w:rPr>
          <w:rtl/>
        </w:rPr>
        <w:t xml:space="preserve">נמצאת </w:t>
      </w:r>
      <w:bookmarkStart w:id="26149" w:name="_ETM_Q46_580939"/>
      <w:bookmarkEnd w:id="26149"/>
      <w:r>
        <w:rPr>
          <w:rtl/>
        </w:rPr>
        <w:t>באופוזיציה</w:t>
      </w:r>
      <w:r>
        <w:rPr>
          <w:rFonts w:hint="cs"/>
          <w:rtl/>
        </w:rPr>
        <w:t>.</w:t>
      </w:r>
      <w:r>
        <w:rPr>
          <w:rtl/>
        </w:rPr>
        <w:t xml:space="preserve"> </w:t>
      </w:r>
      <w:bookmarkStart w:id="26150" w:name="_ETM_Q46_581659"/>
      <w:bookmarkEnd w:id="26150"/>
      <w:r>
        <w:rPr>
          <w:rtl/>
        </w:rPr>
        <w:t xml:space="preserve">כל </w:t>
      </w:r>
      <w:bookmarkStart w:id="26151" w:name="_ETM_Q46_581899"/>
      <w:bookmarkEnd w:id="26151"/>
      <w:r>
        <w:rPr>
          <w:rtl/>
        </w:rPr>
        <w:t>ש</w:t>
      </w:r>
      <w:r>
        <w:rPr>
          <w:rFonts w:hint="cs"/>
          <w:rtl/>
        </w:rPr>
        <w:t>א</w:t>
      </w:r>
      <w:r>
        <w:rPr>
          <w:rtl/>
        </w:rPr>
        <w:t xml:space="preserve">ר </w:t>
      </w:r>
      <w:bookmarkStart w:id="26152" w:name="_ETM_Q46_582589"/>
      <w:bookmarkEnd w:id="26152"/>
      <w:r>
        <w:rPr>
          <w:rtl/>
        </w:rPr>
        <w:t xml:space="preserve">מרכיבי </w:t>
      </w:r>
      <w:bookmarkStart w:id="26153" w:name="_ETM_Q46_583339"/>
      <w:bookmarkEnd w:id="26153"/>
      <w:r>
        <w:rPr>
          <w:rtl/>
        </w:rPr>
        <w:t xml:space="preserve">הקואליציה </w:t>
      </w:r>
      <w:bookmarkStart w:id="26154" w:name="_ETM_Q46_584029"/>
      <w:bookmarkEnd w:id="26154"/>
      <w:r>
        <w:rPr>
          <w:rtl/>
        </w:rPr>
        <w:t>הנוכחית</w:t>
      </w:r>
      <w:bookmarkStart w:id="26155" w:name="_ETM_Q46_584960"/>
      <w:bookmarkEnd w:id="26155"/>
      <w:r>
        <w:rPr>
          <w:rFonts w:hint="cs"/>
          <w:rtl/>
        </w:rPr>
        <w:t xml:space="preserve"> </w:t>
      </w:r>
      <w:r>
        <w:rPr>
          <w:rtl/>
        </w:rPr>
        <w:t xml:space="preserve">היו </w:t>
      </w:r>
      <w:bookmarkStart w:id="26156" w:name="_ETM_Q46_585260"/>
      <w:bookmarkEnd w:id="26156"/>
      <w:r>
        <w:rPr>
          <w:rtl/>
        </w:rPr>
        <w:t xml:space="preserve">גם </w:t>
      </w:r>
      <w:bookmarkStart w:id="26157" w:name="_ETM_Q46_585440"/>
      <w:bookmarkEnd w:id="26157"/>
      <w:r>
        <w:rPr>
          <w:rtl/>
        </w:rPr>
        <w:t xml:space="preserve">מרכיבי </w:t>
      </w:r>
      <w:bookmarkStart w:id="26158" w:name="_ETM_Q46_585860"/>
      <w:bookmarkEnd w:id="26158"/>
      <w:r>
        <w:rPr>
          <w:rtl/>
        </w:rPr>
        <w:t xml:space="preserve">הקואליציה </w:t>
      </w:r>
      <w:bookmarkStart w:id="26159" w:name="_ETM_Q46_586610"/>
      <w:bookmarkEnd w:id="26159"/>
      <w:r>
        <w:rPr>
          <w:rtl/>
        </w:rPr>
        <w:t>שהצביע</w:t>
      </w:r>
      <w:r>
        <w:rPr>
          <w:rFonts w:hint="cs"/>
          <w:rtl/>
        </w:rPr>
        <w:t>ו</w:t>
      </w:r>
      <w:r>
        <w:rPr>
          <w:rtl/>
        </w:rPr>
        <w:t xml:space="preserve"> </w:t>
      </w:r>
      <w:bookmarkStart w:id="26160" w:name="_ETM_Q46_587240"/>
      <w:bookmarkEnd w:id="26160"/>
      <w:r>
        <w:rPr>
          <w:rtl/>
        </w:rPr>
        <w:t xml:space="preserve">בעד </w:t>
      </w:r>
      <w:bookmarkStart w:id="26161" w:name="_ETM_Q46_587540"/>
      <w:bookmarkEnd w:id="26161"/>
      <w:r>
        <w:rPr>
          <w:rtl/>
        </w:rPr>
        <w:t>החוק</w:t>
      </w:r>
      <w:r>
        <w:rPr>
          <w:rFonts w:hint="cs"/>
          <w:rtl/>
        </w:rPr>
        <w:t>.</w:t>
      </w:r>
      <w:r>
        <w:rPr>
          <w:rtl/>
        </w:rPr>
        <w:t xml:space="preserve"> </w:t>
      </w:r>
      <w:bookmarkStart w:id="26162" w:name="_ETM_Q46_587930"/>
      <w:bookmarkEnd w:id="26162"/>
      <w:r>
        <w:rPr>
          <w:rtl/>
        </w:rPr>
        <w:t xml:space="preserve">אני </w:t>
      </w:r>
      <w:bookmarkStart w:id="26163" w:name="_ETM_Q46_588140"/>
      <w:bookmarkEnd w:id="26163"/>
      <w:r>
        <w:rPr>
          <w:rtl/>
        </w:rPr>
        <w:t xml:space="preserve">גם </w:t>
      </w:r>
      <w:bookmarkStart w:id="26164" w:name="_ETM_Q46_588380"/>
      <w:bookmarkEnd w:id="26164"/>
      <w:r>
        <w:rPr>
          <w:rtl/>
        </w:rPr>
        <w:t>בהמשך</w:t>
      </w:r>
      <w:r>
        <w:rPr>
          <w:rFonts w:hint="cs"/>
          <w:rtl/>
        </w:rPr>
        <w:t>,</w:t>
      </w:r>
      <w:r>
        <w:rPr>
          <w:rtl/>
        </w:rPr>
        <w:t xml:space="preserve"> </w:t>
      </w:r>
      <w:bookmarkStart w:id="26165" w:name="_ETM_Q46_588950"/>
      <w:bookmarkEnd w:id="26165"/>
      <w:r>
        <w:rPr>
          <w:rtl/>
        </w:rPr>
        <w:t xml:space="preserve">אחרי </w:t>
      </w:r>
      <w:bookmarkStart w:id="26166" w:name="_ETM_Q46_589250"/>
      <w:bookmarkEnd w:id="26166"/>
      <w:r>
        <w:rPr>
          <w:rtl/>
        </w:rPr>
        <w:t xml:space="preserve">שנדבר </w:t>
      </w:r>
      <w:bookmarkStart w:id="26167" w:name="_ETM_Q46_590270"/>
      <w:bookmarkEnd w:id="26167"/>
      <w:r>
        <w:rPr>
          <w:rtl/>
        </w:rPr>
        <w:t xml:space="preserve">לגופו </w:t>
      </w:r>
      <w:bookmarkStart w:id="26168" w:name="_ETM_Q46_590750"/>
      <w:bookmarkEnd w:id="26168"/>
      <w:r>
        <w:rPr>
          <w:rtl/>
        </w:rPr>
        <w:t xml:space="preserve">של </w:t>
      </w:r>
      <w:bookmarkStart w:id="26169" w:name="_ETM_Q46_590960"/>
      <w:bookmarkEnd w:id="26169"/>
      <w:r>
        <w:rPr>
          <w:rtl/>
        </w:rPr>
        <w:t xml:space="preserve">עניין </w:t>
      </w:r>
      <w:bookmarkStart w:id="26170" w:name="_ETM_Q46_591500"/>
      <w:bookmarkEnd w:id="26170"/>
      <w:r w:rsidR="00F226D4">
        <w:rPr>
          <w:rFonts w:hint="eastAsia"/>
          <w:rtl/>
        </w:rPr>
        <w:t>–</w:t>
      </w:r>
      <w:r w:rsidR="00F226D4">
        <w:rPr>
          <w:rFonts w:hint="cs"/>
          <w:rtl/>
        </w:rPr>
        <w:t xml:space="preserve"> </w:t>
      </w:r>
      <w:r>
        <w:rPr>
          <w:rtl/>
        </w:rPr>
        <w:t xml:space="preserve">גם </w:t>
      </w:r>
      <w:bookmarkStart w:id="26171" w:name="_ETM_Q46_591990"/>
      <w:bookmarkStart w:id="26172" w:name="_ETM_Q46_592439"/>
      <w:bookmarkEnd w:id="26171"/>
      <w:bookmarkEnd w:id="26172"/>
      <w:r>
        <w:rPr>
          <w:rtl/>
        </w:rPr>
        <w:t xml:space="preserve">לא </w:t>
      </w:r>
      <w:bookmarkStart w:id="26173" w:name="_ETM_Q46_592589"/>
      <w:bookmarkEnd w:id="26173"/>
      <w:r>
        <w:rPr>
          <w:rtl/>
        </w:rPr>
        <w:t xml:space="preserve">התעצלתי </w:t>
      </w:r>
      <w:bookmarkStart w:id="26174" w:name="_ETM_Q46_593339"/>
      <w:bookmarkEnd w:id="26174"/>
      <w:r>
        <w:rPr>
          <w:rtl/>
        </w:rPr>
        <w:t xml:space="preserve">אלא </w:t>
      </w:r>
      <w:bookmarkStart w:id="26175" w:name="_ETM_Q46_593549"/>
      <w:bookmarkEnd w:id="26175"/>
      <w:r>
        <w:rPr>
          <w:rtl/>
        </w:rPr>
        <w:t xml:space="preserve">הבאתי </w:t>
      </w:r>
      <w:bookmarkStart w:id="26176" w:name="_ETM_Q46_594029"/>
      <w:bookmarkEnd w:id="26176"/>
      <w:r>
        <w:rPr>
          <w:rFonts w:hint="cs"/>
          <w:rtl/>
        </w:rPr>
        <w:t>איתי</w:t>
      </w:r>
      <w:r>
        <w:rPr>
          <w:rtl/>
        </w:rPr>
        <w:t xml:space="preserve"> </w:t>
      </w:r>
      <w:bookmarkStart w:id="26177" w:name="_ETM_Q46_594420"/>
      <w:bookmarkEnd w:id="26177"/>
      <w:r>
        <w:rPr>
          <w:rtl/>
        </w:rPr>
        <w:t xml:space="preserve">את </w:t>
      </w:r>
      <w:bookmarkStart w:id="26178" w:name="_ETM_Q46_594570"/>
      <w:bookmarkEnd w:id="26178"/>
      <w:r>
        <w:rPr>
          <w:rFonts w:hint="cs"/>
          <w:rtl/>
        </w:rPr>
        <w:t xml:space="preserve">פלט </w:t>
      </w:r>
      <w:bookmarkStart w:id="26179" w:name="_ETM_Q46_591150"/>
      <w:bookmarkEnd w:id="26179"/>
      <w:r>
        <w:rPr>
          <w:rtl/>
        </w:rPr>
        <w:t xml:space="preserve">ההצבעה </w:t>
      </w:r>
      <w:bookmarkStart w:id="26180" w:name="_ETM_Q46_595170"/>
      <w:bookmarkEnd w:id="26180"/>
      <w:r>
        <w:rPr>
          <w:rtl/>
        </w:rPr>
        <w:t xml:space="preserve">וגם </w:t>
      </w:r>
      <w:bookmarkStart w:id="26181" w:name="_ETM_Q46_595529"/>
      <w:bookmarkEnd w:id="26181"/>
      <w:r>
        <w:rPr>
          <w:rtl/>
        </w:rPr>
        <w:t xml:space="preserve">כמה </w:t>
      </w:r>
      <w:bookmarkStart w:id="26182" w:name="_ETM_Q46_595770"/>
      <w:bookmarkEnd w:id="26182"/>
      <w:r>
        <w:rPr>
          <w:rtl/>
        </w:rPr>
        <w:t xml:space="preserve">ציטוטים </w:t>
      </w:r>
      <w:bookmarkStart w:id="26183" w:name="_ETM_Q46_596310"/>
      <w:bookmarkEnd w:id="26183"/>
      <w:r>
        <w:rPr>
          <w:rtl/>
        </w:rPr>
        <w:t xml:space="preserve">מעניינים </w:t>
      </w:r>
      <w:bookmarkStart w:id="26184" w:name="_ETM_Q46_597240"/>
      <w:bookmarkEnd w:id="26184"/>
      <w:r>
        <w:rPr>
          <w:rtl/>
        </w:rPr>
        <w:t xml:space="preserve">מהדיונים </w:t>
      </w:r>
      <w:bookmarkStart w:id="26185" w:name="_ETM_Q46_598020"/>
      <w:bookmarkEnd w:id="26185"/>
      <w:r>
        <w:rPr>
          <w:rtl/>
        </w:rPr>
        <w:t xml:space="preserve">שהתקיימו </w:t>
      </w:r>
      <w:bookmarkStart w:id="26186" w:name="_ETM_Q46_598799"/>
      <w:bookmarkEnd w:id="26186"/>
      <w:r>
        <w:rPr>
          <w:rtl/>
        </w:rPr>
        <w:t xml:space="preserve">כאן </w:t>
      </w:r>
      <w:bookmarkStart w:id="26187" w:name="_ETM_Q46_599070"/>
      <w:bookmarkEnd w:id="26187"/>
      <w:r>
        <w:rPr>
          <w:rtl/>
        </w:rPr>
        <w:t xml:space="preserve">בכנסת </w:t>
      </w:r>
      <w:bookmarkStart w:id="26188" w:name="_ETM_Q46_600089"/>
      <w:bookmarkEnd w:id="26188"/>
      <w:r>
        <w:rPr>
          <w:rtl/>
        </w:rPr>
        <w:t>אז</w:t>
      </w:r>
      <w:r>
        <w:rPr>
          <w:rFonts w:hint="cs"/>
          <w:rtl/>
        </w:rPr>
        <w:t>,</w:t>
      </w:r>
      <w:r>
        <w:rPr>
          <w:rtl/>
        </w:rPr>
        <w:t xml:space="preserve"> </w:t>
      </w:r>
      <w:bookmarkStart w:id="26189" w:name="_ETM_Q46_600360"/>
      <w:bookmarkEnd w:id="26189"/>
      <w:r>
        <w:rPr>
          <w:rtl/>
        </w:rPr>
        <w:t>ב-</w:t>
      </w:r>
      <w:bookmarkStart w:id="26190" w:name="_ETM_Q46_601290"/>
      <w:bookmarkEnd w:id="26190"/>
      <w:r>
        <w:rPr>
          <w:rFonts w:hint="cs"/>
          <w:rtl/>
        </w:rPr>
        <w:t>2017</w:t>
      </w:r>
      <w:bookmarkStart w:id="26191" w:name="_ETM_Q46_602070"/>
      <w:bookmarkEnd w:id="26191"/>
      <w:r>
        <w:rPr>
          <w:rFonts w:hint="cs"/>
          <w:rtl/>
        </w:rPr>
        <w:t xml:space="preserve">, </w:t>
      </w:r>
      <w:bookmarkStart w:id="26192" w:name="_ETM_Q46_610699"/>
      <w:bookmarkStart w:id="26193" w:name="_ETM_Q46_606271"/>
      <w:bookmarkEnd w:id="26192"/>
      <w:bookmarkEnd w:id="26193"/>
      <w:r>
        <w:rPr>
          <w:rtl/>
        </w:rPr>
        <w:t xml:space="preserve">בחקיקה </w:t>
      </w:r>
      <w:bookmarkStart w:id="26194" w:name="_ETM_Q46_602880"/>
      <w:bookmarkEnd w:id="26194"/>
      <w:r>
        <w:rPr>
          <w:rtl/>
        </w:rPr>
        <w:t>הזאת</w:t>
      </w:r>
      <w:r>
        <w:rPr>
          <w:rFonts w:hint="cs"/>
          <w:rtl/>
        </w:rPr>
        <w:t>.</w:t>
      </w:r>
      <w:r>
        <w:rPr>
          <w:rtl/>
        </w:rPr>
        <w:t xml:space="preserve"> </w:t>
      </w:r>
      <w:bookmarkStart w:id="26195" w:name="_ETM_Q46_603689"/>
      <w:bookmarkEnd w:id="26195"/>
      <w:r>
        <w:rPr>
          <w:rtl/>
        </w:rPr>
        <w:t xml:space="preserve">הרבה </w:t>
      </w:r>
      <w:bookmarkStart w:id="26196" w:name="_ETM_Q46_604560"/>
      <w:bookmarkEnd w:id="26196"/>
      <w:r>
        <w:rPr>
          <w:rtl/>
        </w:rPr>
        <w:t xml:space="preserve">אנשים </w:t>
      </w:r>
      <w:bookmarkStart w:id="26197" w:name="_ETM_Q46_605009"/>
      <w:bookmarkEnd w:id="26197"/>
      <w:r>
        <w:rPr>
          <w:rtl/>
        </w:rPr>
        <w:t xml:space="preserve">פה </w:t>
      </w:r>
      <w:bookmarkStart w:id="26198" w:name="_ETM_Q46_605279"/>
      <w:bookmarkEnd w:id="26198"/>
      <w:r>
        <w:rPr>
          <w:rtl/>
        </w:rPr>
        <w:t xml:space="preserve">יזכו </w:t>
      </w:r>
      <w:bookmarkStart w:id="26199" w:name="_ETM_Q46_605789"/>
      <w:bookmarkEnd w:id="26199"/>
      <w:r>
        <w:rPr>
          <w:rtl/>
        </w:rPr>
        <w:t xml:space="preserve">במשהו </w:t>
      </w:r>
      <w:bookmarkStart w:id="26200" w:name="_ETM_Q46_606270"/>
      <w:bookmarkEnd w:id="26200"/>
      <w:r>
        <w:rPr>
          <w:rtl/>
        </w:rPr>
        <w:t xml:space="preserve">שהוא </w:t>
      </w:r>
      <w:bookmarkStart w:id="26201" w:name="_ETM_Q46_606479"/>
      <w:bookmarkEnd w:id="26201"/>
      <w:r>
        <w:rPr>
          <w:rtl/>
        </w:rPr>
        <w:t xml:space="preserve">באמת </w:t>
      </w:r>
      <w:bookmarkStart w:id="26202" w:name="_ETM_Q46_606810"/>
      <w:bookmarkEnd w:id="26202"/>
      <w:r>
        <w:rPr>
          <w:rtl/>
        </w:rPr>
        <w:t>נדיר</w:t>
      </w:r>
      <w:bookmarkStart w:id="26203" w:name="_ETM_Q46_607259"/>
      <w:bookmarkEnd w:id="26203"/>
      <w:r>
        <w:rPr>
          <w:rFonts w:hint="cs"/>
          <w:rtl/>
        </w:rPr>
        <w:t xml:space="preserve"> </w:t>
      </w:r>
      <w:r w:rsidR="00F226D4">
        <w:rPr>
          <w:rFonts w:hint="eastAsia"/>
          <w:rtl/>
        </w:rPr>
        <w:t>–</w:t>
      </w:r>
      <w:r>
        <w:rPr>
          <w:rtl/>
        </w:rPr>
        <w:t xml:space="preserve"> </w:t>
      </w:r>
      <w:bookmarkStart w:id="26204" w:name="_ETM_Q46_607470"/>
      <w:bookmarkEnd w:id="26204"/>
      <w:r>
        <w:rPr>
          <w:rtl/>
        </w:rPr>
        <w:t xml:space="preserve">הם </w:t>
      </w:r>
      <w:bookmarkStart w:id="26205" w:name="_ETM_Q46_608040"/>
      <w:bookmarkEnd w:id="26205"/>
      <w:r>
        <w:rPr>
          <w:rtl/>
        </w:rPr>
        <w:t xml:space="preserve">במו </w:t>
      </w:r>
      <w:bookmarkStart w:id="26206" w:name="_ETM_Q46_608400"/>
      <w:bookmarkEnd w:id="26206"/>
      <w:r>
        <w:rPr>
          <w:rtl/>
        </w:rPr>
        <w:t xml:space="preserve">ידיהם </w:t>
      </w:r>
      <w:bookmarkStart w:id="26207" w:name="_ETM_Q46_609569"/>
      <w:bookmarkEnd w:id="26207"/>
      <w:r>
        <w:rPr>
          <w:rtl/>
        </w:rPr>
        <w:t xml:space="preserve">יבטלו </w:t>
      </w:r>
      <w:bookmarkStart w:id="26208" w:name="_ETM_Q46_610110"/>
      <w:bookmarkEnd w:id="26208"/>
      <w:r>
        <w:rPr>
          <w:rtl/>
        </w:rPr>
        <w:t xml:space="preserve">את </w:t>
      </w:r>
      <w:bookmarkStart w:id="26209" w:name="_ETM_Q46_610260"/>
      <w:bookmarkEnd w:id="26209"/>
      <w:r>
        <w:rPr>
          <w:rtl/>
        </w:rPr>
        <w:t xml:space="preserve">החוק </w:t>
      </w:r>
      <w:bookmarkStart w:id="26210" w:name="_ETM_Q46_610620"/>
      <w:bookmarkEnd w:id="26210"/>
      <w:r>
        <w:rPr>
          <w:rtl/>
        </w:rPr>
        <w:t xml:space="preserve">שהם </w:t>
      </w:r>
      <w:bookmarkStart w:id="26211" w:name="_ETM_Q46_610980"/>
      <w:bookmarkEnd w:id="26211"/>
      <w:r>
        <w:rPr>
          <w:rtl/>
        </w:rPr>
        <w:t xml:space="preserve">העבירו </w:t>
      </w:r>
      <w:bookmarkStart w:id="26212" w:name="_ETM_Q46_611910"/>
      <w:bookmarkEnd w:id="26212"/>
      <w:r>
        <w:rPr>
          <w:rtl/>
        </w:rPr>
        <w:t xml:space="preserve">רק </w:t>
      </w:r>
      <w:bookmarkStart w:id="26213" w:name="_ETM_Q46_612239"/>
      <w:bookmarkEnd w:id="26213"/>
      <w:r>
        <w:rPr>
          <w:rtl/>
        </w:rPr>
        <w:t xml:space="preserve">לפני </w:t>
      </w:r>
      <w:bookmarkStart w:id="26214" w:name="_ETM_Q46_612930"/>
      <w:bookmarkEnd w:id="26214"/>
      <w:r>
        <w:rPr>
          <w:rtl/>
        </w:rPr>
        <w:t xml:space="preserve">כמה </w:t>
      </w:r>
      <w:bookmarkStart w:id="26215" w:name="_ETM_Q46_614560"/>
      <w:bookmarkEnd w:id="26215"/>
      <w:r>
        <w:rPr>
          <w:rtl/>
        </w:rPr>
        <w:t>שנים</w:t>
      </w:r>
      <w:r>
        <w:rPr>
          <w:rFonts w:hint="cs"/>
          <w:rtl/>
        </w:rPr>
        <w:t>.</w:t>
      </w:r>
      <w:r>
        <w:rPr>
          <w:rtl/>
        </w:rPr>
        <w:t xml:space="preserve"> </w:t>
      </w:r>
      <w:bookmarkStart w:id="26216" w:name="_ETM_Q46_618379"/>
      <w:bookmarkEnd w:id="26216"/>
    </w:p>
    <w:p w:rsidR="000D65EE" w:rsidRDefault="000D65EE" w:rsidP="00A24BCA">
      <w:pPr>
        <w:rPr>
          <w:rtl/>
        </w:rPr>
      </w:pPr>
    </w:p>
    <w:p w:rsidR="000D65EE" w:rsidRDefault="000D65EE" w:rsidP="00A24BCA">
      <w:pPr>
        <w:pStyle w:val="af5"/>
        <w:keepNext/>
        <w:rPr>
          <w:rtl/>
        </w:rPr>
      </w:pPr>
      <w:bookmarkStart w:id="26217" w:name="ET_interruption_6451_19"/>
      <w:r w:rsidRPr="00600C6A">
        <w:rPr>
          <w:rStyle w:val="TagStyle"/>
          <w:rtl/>
        </w:rPr>
        <w:t xml:space="preserve"> &lt;&lt; קריאה &gt;&gt; </w:t>
      </w:r>
      <w:r>
        <w:rPr>
          <w:rtl/>
        </w:rPr>
        <w:t>השרה להתיישבות ומשימות לאומיות אורית מלכה סטרוק:</w:t>
      </w:r>
      <w:r w:rsidRPr="00600C6A">
        <w:rPr>
          <w:rStyle w:val="TagStyle"/>
          <w:rtl/>
        </w:rPr>
        <w:t xml:space="preserve"> &lt;&lt; קריאה &gt;&gt;</w:t>
      </w:r>
      <w:r>
        <w:rPr>
          <w:rtl/>
        </w:rPr>
        <w:t xml:space="preserve"> </w:t>
      </w:r>
      <w:bookmarkEnd w:id="26217"/>
    </w:p>
    <w:p w:rsidR="000D65EE" w:rsidRDefault="000D65EE" w:rsidP="00A24BCA">
      <w:pPr>
        <w:rPr>
          <w:rtl/>
        </w:rPr>
      </w:pPr>
    </w:p>
    <w:p w:rsidR="000D65EE" w:rsidRPr="0047422B" w:rsidRDefault="000D65EE" w:rsidP="00A24BCA">
      <w:pPr>
        <w:rPr>
          <w:rtl/>
        </w:rPr>
      </w:pPr>
      <w:bookmarkStart w:id="26218" w:name="_ETM_Q46_616635"/>
      <w:bookmarkStart w:id="26219" w:name="_ETM_Q46_616786"/>
      <w:bookmarkStart w:id="26220" w:name="_ETM_Q46_612742"/>
      <w:bookmarkStart w:id="26221" w:name="_ETM_Q46_612128"/>
      <w:bookmarkEnd w:id="26218"/>
      <w:bookmarkEnd w:id="26219"/>
      <w:bookmarkEnd w:id="26220"/>
      <w:bookmarkEnd w:id="26221"/>
      <w:r>
        <w:rPr>
          <w:rFonts w:hint="cs"/>
          <w:rtl/>
        </w:rPr>
        <w:t>עושים את זה עכשיו עם חוק ההתנתקות, עוד יותר טוב.</w:t>
      </w:r>
      <w:bookmarkStart w:id="26222" w:name="_ETM_Q46_612030"/>
      <w:bookmarkStart w:id="26223" w:name="_ETM_Q46_615963"/>
      <w:bookmarkEnd w:id="26222"/>
      <w:bookmarkEnd w:id="26223"/>
    </w:p>
    <w:p w:rsidR="000D65EE" w:rsidRDefault="000D65EE" w:rsidP="00A24BCA">
      <w:pPr>
        <w:rPr>
          <w:rtl/>
        </w:rPr>
      </w:pPr>
    </w:p>
    <w:p w:rsidR="000D65EE" w:rsidRDefault="000D65EE" w:rsidP="00A24BCA">
      <w:pPr>
        <w:pStyle w:val="-"/>
        <w:keepNext/>
        <w:rPr>
          <w:rtl/>
        </w:rPr>
      </w:pPr>
      <w:bookmarkStart w:id="26224" w:name="ET_speakercontinue_4590_20"/>
      <w:r w:rsidRPr="00600C6A">
        <w:rPr>
          <w:rStyle w:val="TagStyle"/>
          <w:rtl/>
        </w:rPr>
        <w:t xml:space="preserve"> &lt;&lt; דובר_המשך &gt;&gt; </w:t>
      </w:r>
      <w:r>
        <w:rPr>
          <w:rtl/>
        </w:rPr>
        <w:t>זאב אלקין (המחנה הממלכתי):</w:t>
      </w:r>
      <w:r w:rsidRPr="00600C6A">
        <w:rPr>
          <w:rStyle w:val="TagStyle"/>
          <w:rtl/>
        </w:rPr>
        <w:t xml:space="preserve"> &lt;&lt; דובר_המשך &gt;&gt;</w:t>
      </w:r>
      <w:r>
        <w:rPr>
          <w:rtl/>
        </w:rPr>
        <w:t xml:space="preserve"> </w:t>
      </w:r>
      <w:bookmarkEnd w:id="26224"/>
    </w:p>
    <w:p w:rsidR="000D65EE" w:rsidRDefault="000D65EE" w:rsidP="00A24BCA">
      <w:pPr>
        <w:rPr>
          <w:rtl/>
        </w:rPr>
      </w:pPr>
    </w:p>
    <w:p w:rsidR="000D65EE" w:rsidRDefault="000D65EE" w:rsidP="00A24BCA">
      <w:pPr>
        <w:rPr>
          <w:rtl/>
        </w:rPr>
      </w:pPr>
      <w:r>
        <w:rPr>
          <w:rtl/>
        </w:rPr>
        <w:t xml:space="preserve">מה </w:t>
      </w:r>
      <w:bookmarkStart w:id="26225" w:name="_ETM_Q46_618590"/>
      <w:bookmarkEnd w:id="26225"/>
      <w:r>
        <w:rPr>
          <w:rtl/>
        </w:rPr>
        <w:t xml:space="preserve">זאת </w:t>
      </w:r>
      <w:bookmarkStart w:id="26226" w:name="_ETM_Q46_618709"/>
      <w:bookmarkEnd w:id="26226"/>
      <w:r>
        <w:rPr>
          <w:rtl/>
        </w:rPr>
        <w:t>אומרת</w:t>
      </w:r>
      <w:r>
        <w:rPr>
          <w:rFonts w:hint="cs"/>
          <w:rtl/>
        </w:rPr>
        <w:t>?</w:t>
      </w:r>
      <w:r>
        <w:rPr>
          <w:rtl/>
        </w:rPr>
        <w:t xml:space="preserve"> </w:t>
      </w:r>
      <w:bookmarkStart w:id="26227" w:name="_ETM_Q46_619490"/>
      <w:bookmarkStart w:id="26228" w:name="_ETM_Q46_619850"/>
      <w:bookmarkStart w:id="26229" w:name="_ETM_Q46_617630"/>
      <w:bookmarkEnd w:id="26227"/>
      <w:bookmarkEnd w:id="26228"/>
      <w:bookmarkEnd w:id="26229"/>
      <w:r>
        <w:rPr>
          <w:rtl/>
        </w:rPr>
        <w:t xml:space="preserve">עם </w:t>
      </w:r>
      <w:bookmarkStart w:id="26230" w:name="_ETM_Q46_620000"/>
      <w:bookmarkEnd w:id="26230"/>
      <w:r>
        <w:rPr>
          <w:rtl/>
        </w:rPr>
        <w:t xml:space="preserve">חוק </w:t>
      </w:r>
      <w:bookmarkStart w:id="26231" w:name="_ETM_Q46_620270"/>
      <w:bookmarkEnd w:id="26231"/>
      <w:r>
        <w:rPr>
          <w:rtl/>
        </w:rPr>
        <w:t xml:space="preserve">ההתנתקות </w:t>
      </w:r>
      <w:bookmarkStart w:id="26232" w:name="_ETM_Q46_621110"/>
      <w:bookmarkEnd w:id="26232"/>
      <w:r>
        <w:rPr>
          <w:rtl/>
        </w:rPr>
        <w:t xml:space="preserve">דווקא </w:t>
      </w:r>
      <w:bookmarkStart w:id="26233" w:name="_ETM_Q46_621860"/>
      <w:bookmarkEnd w:id="26233"/>
      <w:r>
        <w:rPr>
          <w:rtl/>
        </w:rPr>
        <w:t xml:space="preserve">היה </w:t>
      </w:r>
      <w:bookmarkStart w:id="26234" w:name="_ETM_Q46_622190"/>
      <w:bookmarkEnd w:id="26234"/>
      <w:r>
        <w:rPr>
          <w:rtl/>
        </w:rPr>
        <w:t xml:space="preserve">סיכוי </w:t>
      </w:r>
      <w:bookmarkStart w:id="26235" w:name="_ETM_Q46_622610"/>
      <w:bookmarkEnd w:id="26235"/>
      <w:r>
        <w:rPr>
          <w:rtl/>
        </w:rPr>
        <w:t xml:space="preserve">שזה </w:t>
      </w:r>
      <w:bookmarkStart w:id="26236" w:name="_ETM_Q46_622910"/>
      <w:bookmarkEnd w:id="26236"/>
      <w:r>
        <w:rPr>
          <w:rtl/>
        </w:rPr>
        <w:t>יקרה</w:t>
      </w:r>
      <w:r>
        <w:rPr>
          <w:rFonts w:hint="cs"/>
          <w:rtl/>
        </w:rPr>
        <w:t>.</w:t>
      </w:r>
      <w:bookmarkStart w:id="26237" w:name="_ETM_Q46_627540"/>
      <w:bookmarkEnd w:id="26237"/>
      <w:r>
        <w:rPr>
          <w:rtl/>
        </w:rPr>
        <w:t xml:space="preserve"> </w:t>
      </w:r>
      <w:bookmarkStart w:id="26238" w:name="_ETM_Q46_623450"/>
      <w:bookmarkEnd w:id="26238"/>
      <w:r>
        <w:rPr>
          <w:rtl/>
        </w:rPr>
        <w:t xml:space="preserve">אם </w:t>
      </w:r>
      <w:bookmarkStart w:id="26239" w:name="_ETM_Q46_623600"/>
      <w:bookmarkEnd w:id="26239"/>
      <w:r>
        <w:rPr>
          <w:rtl/>
        </w:rPr>
        <w:t xml:space="preserve">ראש </w:t>
      </w:r>
      <w:bookmarkStart w:id="26240" w:name="_ETM_Q46_623810"/>
      <w:bookmarkEnd w:id="26240"/>
      <w:r>
        <w:rPr>
          <w:rtl/>
        </w:rPr>
        <w:t xml:space="preserve">הממשלה </w:t>
      </w:r>
      <w:bookmarkStart w:id="26241" w:name="_ETM_Q46_624230"/>
      <w:bookmarkEnd w:id="26241"/>
      <w:r>
        <w:rPr>
          <w:rtl/>
        </w:rPr>
        <w:t xml:space="preserve">היה </w:t>
      </w:r>
      <w:bookmarkStart w:id="26242" w:name="_ETM_Q46_624410"/>
      <w:bookmarkEnd w:id="26242"/>
      <w:r>
        <w:rPr>
          <w:rtl/>
        </w:rPr>
        <w:t xml:space="preserve">טורח </w:t>
      </w:r>
      <w:bookmarkStart w:id="26243" w:name="_ETM_Q46_624950"/>
      <w:bookmarkEnd w:id="26243"/>
      <w:r>
        <w:rPr>
          <w:rtl/>
        </w:rPr>
        <w:t xml:space="preserve">לבוא </w:t>
      </w:r>
      <w:bookmarkStart w:id="26244" w:name="_ETM_Q46_625280"/>
      <w:bookmarkEnd w:id="26244"/>
      <w:r>
        <w:rPr>
          <w:rtl/>
        </w:rPr>
        <w:t xml:space="preserve">להצבעה </w:t>
      </w:r>
      <w:bookmarkStart w:id="26245" w:name="_ETM_Q46_625880"/>
      <w:bookmarkEnd w:id="26245"/>
      <w:r>
        <w:rPr>
          <w:rtl/>
        </w:rPr>
        <w:t xml:space="preserve">ולהצביע </w:t>
      </w:r>
      <w:bookmarkStart w:id="26246" w:name="_ETM_Q46_627130"/>
      <w:bookmarkEnd w:id="26246"/>
      <w:r>
        <w:rPr>
          <w:rtl/>
        </w:rPr>
        <w:t xml:space="preserve">בעד </w:t>
      </w:r>
      <w:bookmarkStart w:id="26247" w:name="_ETM_Q46_627550"/>
      <w:bookmarkEnd w:id="26247"/>
      <w:r>
        <w:rPr>
          <w:rtl/>
        </w:rPr>
        <w:t xml:space="preserve">התיקון </w:t>
      </w:r>
      <w:bookmarkStart w:id="26248" w:name="_ETM_Q46_628300"/>
      <w:bookmarkStart w:id="26249" w:name="_ETM_Q46_628990"/>
      <w:bookmarkEnd w:id="26248"/>
      <w:bookmarkEnd w:id="26249"/>
      <w:r>
        <w:rPr>
          <w:rtl/>
        </w:rPr>
        <w:t xml:space="preserve">שעבר </w:t>
      </w:r>
      <w:bookmarkStart w:id="26250" w:name="_ETM_Q46_629440"/>
      <w:bookmarkEnd w:id="26250"/>
      <w:r>
        <w:rPr>
          <w:rtl/>
        </w:rPr>
        <w:t xml:space="preserve">פה </w:t>
      </w:r>
      <w:bookmarkStart w:id="26251" w:name="_ETM_Q46_629590"/>
      <w:bookmarkEnd w:id="26251"/>
      <w:r>
        <w:rPr>
          <w:rtl/>
        </w:rPr>
        <w:t xml:space="preserve">בכנסת </w:t>
      </w:r>
      <w:bookmarkStart w:id="26252" w:name="_ETM_Q46_630010"/>
      <w:bookmarkEnd w:id="26252"/>
      <w:r>
        <w:rPr>
          <w:rtl/>
        </w:rPr>
        <w:t>הזאת</w:t>
      </w:r>
      <w:r>
        <w:rPr>
          <w:rFonts w:hint="cs"/>
          <w:rtl/>
        </w:rPr>
        <w:t>,</w:t>
      </w:r>
      <w:r>
        <w:rPr>
          <w:rtl/>
        </w:rPr>
        <w:t xml:space="preserve"> </w:t>
      </w:r>
      <w:bookmarkStart w:id="26253" w:name="_ETM_Q46_630640"/>
      <w:bookmarkEnd w:id="26253"/>
      <w:r>
        <w:rPr>
          <w:rtl/>
        </w:rPr>
        <w:t xml:space="preserve">אז </w:t>
      </w:r>
      <w:bookmarkStart w:id="26254" w:name="_ETM_Q46_630880"/>
      <w:bookmarkEnd w:id="26254"/>
      <w:r>
        <w:rPr>
          <w:rtl/>
        </w:rPr>
        <w:t xml:space="preserve">בהחלט </w:t>
      </w:r>
      <w:bookmarkStart w:id="26255" w:name="_ETM_Q46_631300"/>
      <w:bookmarkEnd w:id="26255"/>
      <w:r>
        <w:rPr>
          <w:rFonts w:hint="cs"/>
          <w:rtl/>
        </w:rPr>
        <w:t xml:space="preserve">את </w:t>
      </w:r>
      <w:r>
        <w:rPr>
          <w:rtl/>
        </w:rPr>
        <w:t>צודקת</w:t>
      </w:r>
      <w:r>
        <w:rPr>
          <w:rFonts w:hint="cs"/>
          <w:rtl/>
        </w:rPr>
        <w:t>.</w:t>
      </w:r>
      <w:r>
        <w:rPr>
          <w:rtl/>
        </w:rPr>
        <w:t xml:space="preserve"> </w:t>
      </w:r>
      <w:bookmarkStart w:id="26256" w:name="_ETM_Q46_631959"/>
      <w:bookmarkEnd w:id="26256"/>
      <w:r>
        <w:rPr>
          <w:rtl/>
        </w:rPr>
        <w:t xml:space="preserve">היה </w:t>
      </w:r>
      <w:bookmarkStart w:id="26257" w:name="_ETM_Q46_632140"/>
      <w:bookmarkEnd w:id="26257"/>
      <w:r>
        <w:rPr>
          <w:rtl/>
        </w:rPr>
        <w:t xml:space="preserve">פה </w:t>
      </w:r>
      <w:bookmarkStart w:id="26258" w:name="_ETM_Q46_632290"/>
      <w:bookmarkEnd w:id="26258"/>
      <w:r>
        <w:rPr>
          <w:rtl/>
        </w:rPr>
        <w:t xml:space="preserve">מצב </w:t>
      </w:r>
      <w:bookmarkStart w:id="26259" w:name="_ETM_Q46_632680"/>
      <w:bookmarkEnd w:id="26259"/>
      <w:r>
        <w:rPr>
          <w:rtl/>
        </w:rPr>
        <w:t xml:space="preserve">שמישהו </w:t>
      </w:r>
      <w:bookmarkStart w:id="26260" w:name="_ETM_Q46_633220"/>
      <w:bookmarkEnd w:id="26260"/>
      <w:r>
        <w:rPr>
          <w:rtl/>
        </w:rPr>
        <w:t>ש</w:t>
      </w:r>
      <w:bookmarkStart w:id="26261" w:name="_ETM_Q46_633490"/>
      <w:bookmarkEnd w:id="26261"/>
      <w:r>
        <w:rPr>
          <w:rtl/>
        </w:rPr>
        <w:t xml:space="preserve">הצביע </w:t>
      </w:r>
      <w:bookmarkStart w:id="26262" w:name="_ETM_Q46_633850"/>
      <w:bookmarkEnd w:id="26262"/>
      <w:r>
        <w:rPr>
          <w:rtl/>
        </w:rPr>
        <w:t xml:space="preserve">בעד </w:t>
      </w:r>
      <w:bookmarkStart w:id="26263" w:name="_ETM_Q46_634090"/>
      <w:bookmarkEnd w:id="26263"/>
      <w:r>
        <w:rPr>
          <w:rtl/>
        </w:rPr>
        <w:t>ההתנתקות</w:t>
      </w:r>
      <w:bookmarkStart w:id="26264" w:name="_ETM_Q46_632251"/>
      <w:bookmarkEnd w:id="26264"/>
      <w:r>
        <w:rPr>
          <w:rtl/>
        </w:rPr>
        <w:t xml:space="preserve"> </w:t>
      </w:r>
      <w:bookmarkStart w:id="26265" w:name="_ETM_Q46_634660"/>
      <w:bookmarkEnd w:id="26265"/>
      <w:r>
        <w:rPr>
          <w:rtl/>
        </w:rPr>
        <w:t xml:space="preserve">היה </w:t>
      </w:r>
      <w:bookmarkStart w:id="26266" w:name="_ETM_Q46_634870"/>
      <w:bookmarkEnd w:id="26266"/>
      <w:r>
        <w:rPr>
          <w:rtl/>
        </w:rPr>
        <w:t xml:space="preserve">מצביע </w:t>
      </w:r>
      <w:bookmarkStart w:id="26267" w:name="_ETM_Q46_635440"/>
      <w:bookmarkEnd w:id="26267"/>
      <w:r>
        <w:rPr>
          <w:rtl/>
        </w:rPr>
        <w:t xml:space="preserve">גם </w:t>
      </w:r>
      <w:bookmarkStart w:id="26268" w:name="_ETM_Q46_635650"/>
      <w:bookmarkEnd w:id="26268"/>
      <w:r>
        <w:rPr>
          <w:rtl/>
        </w:rPr>
        <w:t>בע</w:t>
      </w:r>
      <w:r>
        <w:rPr>
          <w:rFonts w:hint="cs"/>
          <w:rtl/>
        </w:rPr>
        <w:t>ד</w:t>
      </w:r>
      <w:r>
        <w:rPr>
          <w:rtl/>
        </w:rPr>
        <w:t xml:space="preserve"> </w:t>
      </w:r>
      <w:bookmarkStart w:id="26269" w:name="_ETM_Q46_635890"/>
      <w:bookmarkEnd w:id="26269"/>
      <w:r>
        <w:rPr>
          <w:rtl/>
        </w:rPr>
        <w:t>ביטולה</w:t>
      </w:r>
      <w:r>
        <w:rPr>
          <w:rFonts w:hint="cs"/>
          <w:rtl/>
        </w:rPr>
        <w:t>.</w:t>
      </w:r>
      <w:r>
        <w:rPr>
          <w:rtl/>
        </w:rPr>
        <w:t xml:space="preserve"> </w:t>
      </w:r>
      <w:bookmarkStart w:id="26270" w:name="_ETM_Q46_636730"/>
      <w:bookmarkEnd w:id="26270"/>
      <w:r>
        <w:rPr>
          <w:rtl/>
        </w:rPr>
        <w:t xml:space="preserve">אבל </w:t>
      </w:r>
      <w:bookmarkStart w:id="26271" w:name="_ETM_Q46_636999"/>
      <w:bookmarkEnd w:id="26271"/>
      <w:r>
        <w:rPr>
          <w:rtl/>
        </w:rPr>
        <w:t xml:space="preserve">היות </w:t>
      </w:r>
      <w:bookmarkStart w:id="26272" w:name="_ETM_Q46_637269"/>
      <w:bookmarkEnd w:id="26272"/>
      <w:r>
        <w:rPr>
          <w:rFonts w:hint="cs"/>
          <w:rtl/>
        </w:rPr>
        <w:t>ש</w:t>
      </w:r>
      <w:r>
        <w:rPr>
          <w:rtl/>
        </w:rPr>
        <w:t xml:space="preserve">הוא </w:t>
      </w:r>
      <w:bookmarkStart w:id="26273" w:name="_ETM_Q46_637510"/>
      <w:bookmarkEnd w:id="26273"/>
      <w:r>
        <w:rPr>
          <w:rtl/>
        </w:rPr>
        <w:t xml:space="preserve">לא </w:t>
      </w:r>
      <w:bookmarkStart w:id="26274" w:name="_ETM_Q46_637659"/>
      <w:bookmarkEnd w:id="26274"/>
      <w:r>
        <w:rPr>
          <w:rtl/>
        </w:rPr>
        <w:t>טרח</w:t>
      </w:r>
      <w:r>
        <w:rPr>
          <w:rFonts w:hint="cs"/>
          <w:rtl/>
        </w:rPr>
        <w:t>,</w:t>
      </w:r>
      <w:r>
        <w:rPr>
          <w:rtl/>
        </w:rPr>
        <w:t xml:space="preserve"> </w:t>
      </w:r>
      <w:bookmarkStart w:id="26275" w:name="_ETM_Q46_638529"/>
      <w:bookmarkEnd w:id="26275"/>
      <w:r>
        <w:rPr>
          <w:rtl/>
        </w:rPr>
        <w:t xml:space="preserve">היות </w:t>
      </w:r>
      <w:bookmarkStart w:id="26276" w:name="_ETM_Q46_638769"/>
      <w:bookmarkEnd w:id="26276"/>
      <w:r>
        <w:rPr>
          <w:rFonts w:hint="cs"/>
          <w:rtl/>
        </w:rPr>
        <w:t>ש</w:t>
      </w:r>
      <w:r>
        <w:rPr>
          <w:rtl/>
        </w:rPr>
        <w:t xml:space="preserve">הוא </w:t>
      </w:r>
      <w:bookmarkStart w:id="26277" w:name="_ETM_Q46_638950"/>
      <w:bookmarkEnd w:id="26277"/>
      <w:r>
        <w:rPr>
          <w:rtl/>
        </w:rPr>
        <w:t xml:space="preserve">לא </w:t>
      </w:r>
      <w:bookmarkStart w:id="26278" w:name="_ETM_Q46_639069"/>
      <w:bookmarkEnd w:id="26278"/>
      <w:r>
        <w:rPr>
          <w:rtl/>
        </w:rPr>
        <w:t xml:space="preserve">טרח </w:t>
      </w:r>
      <w:bookmarkStart w:id="26279" w:name="_ETM_Q46_639430"/>
      <w:bookmarkEnd w:id="26279"/>
      <w:r>
        <w:rPr>
          <w:rtl/>
        </w:rPr>
        <w:t xml:space="preserve">לבוא </w:t>
      </w:r>
      <w:bookmarkStart w:id="26280" w:name="_ETM_Q46_639669"/>
      <w:bookmarkEnd w:id="26280"/>
      <w:r>
        <w:rPr>
          <w:rtl/>
        </w:rPr>
        <w:t>ולהצביע</w:t>
      </w:r>
      <w:r>
        <w:rPr>
          <w:rFonts w:hint="cs"/>
          <w:rtl/>
        </w:rPr>
        <w:t>,</w:t>
      </w:r>
      <w:r>
        <w:rPr>
          <w:rtl/>
        </w:rPr>
        <w:t xml:space="preserve"> </w:t>
      </w:r>
      <w:bookmarkStart w:id="26281" w:name="_ETM_Q46_640329"/>
      <w:bookmarkStart w:id="26282" w:name="_ETM_Q46_640480"/>
      <w:bookmarkEnd w:id="26281"/>
      <w:bookmarkEnd w:id="26282"/>
      <w:r>
        <w:rPr>
          <w:rtl/>
        </w:rPr>
        <w:t xml:space="preserve">דווקא </w:t>
      </w:r>
      <w:bookmarkStart w:id="26283" w:name="_ETM_Q46_641290"/>
      <w:bookmarkEnd w:id="26283"/>
      <w:r>
        <w:rPr>
          <w:rtl/>
        </w:rPr>
        <w:t xml:space="preserve">לא </w:t>
      </w:r>
      <w:bookmarkStart w:id="26284" w:name="_ETM_Q46_641559"/>
      <w:bookmarkEnd w:id="26284"/>
      <w:r>
        <w:rPr>
          <w:rtl/>
        </w:rPr>
        <w:t xml:space="preserve">כל </w:t>
      </w:r>
      <w:bookmarkStart w:id="26285" w:name="_ETM_Q46_641739"/>
      <w:bookmarkEnd w:id="26285"/>
      <w:r>
        <w:rPr>
          <w:rtl/>
        </w:rPr>
        <w:t>כך</w:t>
      </w:r>
      <w:r>
        <w:rPr>
          <w:rFonts w:hint="cs"/>
          <w:rtl/>
        </w:rPr>
        <w:t xml:space="preserve"> </w:t>
      </w:r>
      <w:bookmarkStart w:id="26286" w:name="_ETM_Q46_641298"/>
      <w:bookmarkEnd w:id="26286"/>
      <w:r w:rsidR="00A24BCA">
        <w:rPr>
          <w:rFonts w:hint="cs"/>
          <w:rtl/>
        </w:rPr>
        <w:t>– – –</w:t>
      </w:r>
      <w:r>
        <w:rPr>
          <w:rtl/>
        </w:rPr>
        <w:t xml:space="preserve"> </w:t>
      </w:r>
      <w:bookmarkStart w:id="26287" w:name="_ETM_Q46_642770"/>
      <w:bookmarkEnd w:id="26287"/>
    </w:p>
    <w:p w:rsidR="000D65EE" w:rsidRDefault="000D65EE" w:rsidP="00A24BCA">
      <w:pPr>
        <w:rPr>
          <w:rtl/>
        </w:rPr>
      </w:pPr>
    </w:p>
    <w:p w:rsidR="000D65EE" w:rsidRDefault="000D65EE" w:rsidP="00A24BCA">
      <w:pPr>
        <w:pStyle w:val="af5"/>
        <w:keepNext/>
        <w:rPr>
          <w:rtl/>
        </w:rPr>
      </w:pPr>
      <w:bookmarkStart w:id="26288" w:name="ET_interruption_6451_21"/>
      <w:r w:rsidRPr="007B768F">
        <w:rPr>
          <w:rStyle w:val="TagStyle"/>
          <w:rtl/>
        </w:rPr>
        <w:t xml:space="preserve"> &lt;&lt; קריאה &gt;&gt; </w:t>
      </w:r>
      <w:r>
        <w:rPr>
          <w:rtl/>
        </w:rPr>
        <w:t>השרה להתיישבות ומשימות לאומיות אורית מלכה סטרוק:</w:t>
      </w:r>
      <w:r w:rsidRPr="007B768F">
        <w:rPr>
          <w:rStyle w:val="TagStyle"/>
          <w:rtl/>
        </w:rPr>
        <w:t xml:space="preserve"> &lt;&lt; קריאה &gt;&gt;</w:t>
      </w:r>
      <w:r>
        <w:rPr>
          <w:rtl/>
        </w:rPr>
        <w:t xml:space="preserve"> </w:t>
      </w:r>
      <w:bookmarkEnd w:id="26288"/>
    </w:p>
    <w:p w:rsidR="000D65EE" w:rsidRDefault="000D65EE" w:rsidP="00A24BCA">
      <w:pPr>
        <w:rPr>
          <w:rtl/>
        </w:rPr>
      </w:pPr>
      <w:bookmarkStart w:id="26289" w:name="_ETM_Q46_643699"/>
      <w:bookmarkEnd w:id="26289"/>
    </w:p>
    <w:p w:rsidR="000D65EE" w:rsidRPr="007B768F" w:rsidRDefault="000D65EE" w:rsidP="00A24BCA">
      <w:pPr>
        <w:rPr>
          <w:rtl/>
        </w:rPr>
      </w:pPr>
      <w:bookmarkStart w:id="26290" w:name="_ETM_Q46_643792"/>
      <w:bookmarkEnd w:id="26290"/>
      <w:r>
        <w:rPr>
          <w:rFonts w:hint="cs"/>
          <w:rtl/>
        </w:rPr>
        <w:t>זיהיתי עוד כמה.</w:t>
      </w:r>
      <w:bookmarkStart w:id="26291" w:name="_ETM_Q46_640521"/>
      <w:bookmarkEnd w:id="26291"/>
    </w:p>
    <w:p w:rsidR="000D65EE" w:rsidRDefault="000D65EE" w:rsidP="00A24BCA">
      <w:pPr>
        <w:rPr>
          <w:rtl/>
        </w:rPr>
      </w:pPr>
    </w:p>
    <w:p w:rsidR="000D65EE" w:rsidRDefault="000D65EE" w:rsidP="00A24BCA">
      <w:pPr>
        <w:pStyle w:val="-"/>
        <w:keepNext/>
        <w:rPr>
          <w:rtl/>
        </w:rPr>
      </w:pPr>
      <w:bookmarkStart w:id="26292" w:name="ET_speakercontinue_4590_22"/>
      <w:r w:rsidRPr="007B768F">
        <w:rPr>
          <w:rStyle w:val="TagStyle"/>
          <w:rtl/>
        </w:rPr>
        <w:t xml:space="preserve"> &lt;&lt; דובר_המשך &gt;&gt; </w:t>
      </w:r>
      <w:r>
        <w:rPr>
          <w:rtl/>
        </w:rPr>
        <w:t>זאב אלקין (המחנה הממלכתי):</w:t>
      </w:r>
      <w:r w:rsidRPr="007B768F">
        <w:rPr>
          <w:rStyle w:val="TagStyle"/>
          <w:rtl/>
        </w:rPr>
        <w:t xml:space="preserve"> &lt;&lt; דובר_המשך &gt;&gt;</w:t>
      </w:r>
      <w:r>
        <w:rPr>
          <w:rtl/>
        </w:rPr>
        <w:t xml:space="preserve"> </w:t>
      </w:r>
      <w:bookmarkEnd w:id="26292"/>
    </w:p>
    <w:p w:rsidR="000D65EE" w:rsidRDefault="000D65EE" w:rsidP="00A24BCA">
      <w:pPr>
        <w:rPr>
          <w:rtl/>
        </w:rPr>
      </w:pPr>
    </w:p>
    <w:p w:rsidR="000D65EE" w:rsidRDefault="000D65EE" w:rsidP="00A24BCA">
      <w:pPr>
        <w:rPr>
          <w:rtl/>
        </w:rPr>
      </w:pPr>
      <w:r>
        <w:rPr>
          <w:rtl/>
        </w:rPr>
        <w:t>מה</w:t>
      </w:r>
      <w:r>
        <w:rPr>
          <w:rFonts w:hint="cs"/>
          <w:rtl/>
        </w:rPr>
        <w:t>?</w:t>
      </w:r>
      <w:bookmarkStart w:id="26293" w:name="_ETM_Q46_643970"/>
      <w:bookmarkStart w:id="26294" w:name="_ETM_Q46_639331"/>
      <w:bookmarkEnd w:id="26293"/>
      <w:bookmarkEnd w:id="26294"/>
      <w:r>
        <w:rPr>
          <w:rFonts w:hint="cs"/>
          <w:rtl/>
        </w:rPr>
        <w:t xml:space="preserve"> </w:t>
      </w:r>
    </w:p>
    <w:p w:rsidR="000D65EE" w:rsidRDefault="000D65EE" w:rsidP="00A24BCA">
      <w:pPr>
        <w:rPr>
          <w:rtl/>
        </w:rPr>
      </w:pPr>
    </w:p>
    <w:p w:rsidR="000D65EE" w:rsidRDefault="000D65EE" w:rsidP="00A24BCA">
      <w:pPr>
        <w:pStyle w:val="af5"/>
        <w:keepNext/>
        <w:rPr>
          <w:rtl/>
        </w:rPr>
      </w:pPr>
      <w:bookmarkStart w:id="26295" w:name="ET_interruption_6451_23"/>
      <w:r w:rsidRPr="007B768F">
        <w:rPr>
          <w:rStyle w:val="TagStyle"/>
          <w:rtl/>
        </w:rPr>
        <w:t xml:space="preserve"> &lt;&lt; קריאה &gt;&gt; </w:t>
      </w:r>
      <w:r>
        <w:rPr>
          <w:rtl/>
        </w:rPr>
        <w:t>השרה להתיישבות ומשימות לאומיות אורית מלכה סטרוק:</w:t>
      </w:r>
      <w:r w:rsidRPr="007B768F">
        <w:rPr>
          <w:rStyle w:val="TagStyle"/>
          <w:rtl/>
        </w:rPr>
        <w:t xml:space="preserve"> &lt;&lt; קריאה &gt;&gt;</w:t>
      </w:r>
      <w:r>
        <w:rPr>
          <w:rtl/>
        </w:rPr>
        <w:t xml:space="preserve"> </w:t>
      </w:r>
      <w:bookmarkEnd w:id="26295"/>
    </w:p>
    <w:p w:rsidR="000D65EE" w:rsidRDefault="000D65EE" w:rsidP="00A24BCA">
      <w:pPr>
        <w:rPr>
          <w:rtl/>
        </w:rPr>
      </w:pPr>
    </w:p>
    <w:p w:rsidR="000D65EE" w:rsidRDefault="000D65EE" w:rsidP="00A24BCA">
      <w:pPr>
        <w:rPr>
          <w:rtl/>
        </w:rPr>
      </w:pPr>
      <w:r>
        <w:rPr>
          <w:rFonts w:hint="cs"/>
          <w:rtl/>
        </w:rPr>
        <w:t>זיהיתי עוד כמה, אבל בסדר.</w:t>
      </w:r>
    </w:p>
    <w:p w:rsidR="000D65EE" w:rsidRDefault="000D65EE" w:rsidP="00A24BCA">
      <w:pPr>
        <w:rPr>
          <w:rtl/>
        </w:rPr>
      </w:pPr>
    </w:p>
    <w:p w:rsidR="000D65EE" w:rsidRDefault="000D65EE" w:rsidP="00A24BCA">
      <w:pPr>
        <w:pStyle w:val="-"/>
        <w:keepNext/>
        <w:rPr>
          <w:rtl/>
        </w:rPr>
      </w:pPr>
      <w:bookmarkStart w:id="26296" w:name="ET_speakercontinue_4590_24"/>
      <w:r w:rsidRPr="007B768F">
        <w:rPr>
          <w:rStyle w:val="TagStyle"/>
          <w:rtl/>
        </w:rPr>
        <w:t xml:space="preserve"> &lt;&lt; דובר_המשך &gt;&gt; </w:t>
      </w:r>
      <w:r>
        <w:rPr>
          <w:rtl/>
        </w:rPr>
        <w:t>זאב אלקין (המחנה הממלכתי):</w:t>
      </w:r>
      <w:r w:rsidRPr="007B768F">
        <w:rPr>
          <w:rStyle w:val="TagStyle"/>
          <w:rtl/>
        </w:rPr>
        <w:t xml:space="preserve"> &lt;&lt; דובר_המשך &gt;&gt;</w:t>
      </w:r>
      <w:r>
        <w:rPr>
          <w:rtl/>
        </w:rPr>
        <w:t xml:space="preserve"> </w:t>
      </w:r>
      <w:bookmarkEnd w:id="26296"/>
    </w:p>
    <w:p w:rsidR="000D65EE" w:rsidRDefault="000D65EE" w:rsidP="00A24BCA">
      <w:pPr>
        <w:rPr>
          <w:rtl/>
        </w:rPr>
      </w:pPr>
    </w:p>
    <w:p w:rsidR="007D2B7A" w:rsidRDefault="000D65EE" w:rsidP="00F226D4">
      <w:pPr>
        <w:rPr>
          <w:rtl/>
        </w:rPr>
      </w:pPr>
      <w:bookmarkStart w:id="26297" w:name="_ETM_Q46_644330"/>
      <w:bookmarkStart w:id="26298" w:name="_ETM_Q46_644510"/>
      <w:bookmarkStart w:id="26299" w:name="_ETM_Q46_645050"/>
      <w:bookmarkEnd w:id="26297"/>
      <w:bookmarkEnd w:id="26298"/>
      <w:bookmarkEnd w:id="26299"/>
      <w:r>
        <w:rPr>
          <w:rtl/>
        </w:rPr>
        <w:t>בודדים</w:t>
      </w:r>
      <w:r>
        <w:rPr>
          <w:rFonts w:hint="cs"/>
          <w:rtl/>
        </w:rPr>
        <w:t>,</w:t>
      </w:r>
      <w:bookmarkStart w:id="26300" w:name="_ETM_Q46_639421"/>
      <w:bookmarkStart w:id="26301" w:name="_ETM_Q46_645830"/>
      <w:bookmarkEnd w:id="26300"/>
      <w:bookmarkEnd w:id="26301"/>
      <w:r>
        <w:rPr>
          <w:rFonts w:hint="cs"/>
          <w:rtl/>
        </w:rPr>
        <w:t xml:space="preserve"> </w:t>
      </w:r>
      <w:r>
        <w:rPr>
          <w:rtl/>
        </w:rPr>
        <w:t>בודדים</w:t>
      </w:r>
      <w:r>
        <w:rPr>
          <w:rFonts w:hint="cs"/>
          <w:rtl/>
        </w:rPr>
        <w:t>. זה</w:t>
      </w:r>
      <w:r>
        <w:rPr>
          <w:rtl/>
        </w:rPr>
        <w:t xml:space="preserve"> </w:t>
      </w:r>
      <w:bookmarkStart w:id="26302" w:name="_ETM_Q46_646460"/>
      <w:bookmarkEnd w:id="26302"/>
      <w:r>
        <w:rPr>
          <w:rtl/>
        </w:rPr>
        <w:t xml:space="preserve">דווקא </w:t>
      </w:r>
      <w:bookmarkStart w:id="26303" w:name="_ETM_Q46_646940"/>
      <w:bookmarkEnd w:id="26303"/>
      <w:r>
        <w:rPr>
          <w:rtl/>
        </w:rPr>
        <w:t xml:space="preserve">שונה </w:t>
      </w:r>
      <w:bookmarkStart w:id="26304" w:name="_ETM_Q46_647300"/>
      <w:bookmarkEnd w:id="26304"/>
      <w:r>
        <w:rPr>
          <w:rtl/>
        </w:rPr>
        <w:t xml:space="preserve">מהמקרה </w:t>
      </w:r>
      <w:bookmarkStart w:id="26305" w:name="_ETM_Q46_647840"/>
      <w:bookmarkEnd w:id="26305"/>
      <w:r>
        <w:rPr>
          <w:rtl/>
        </w:rPr>
        <w:t>שאני</w:t>
      </w:r>
      <w:r>
        <w:rPr>
          <w:rFonts w:hint="cs"/>
          <w:rtl/>
        </w:rPr>
        <w:t xml:space="preserve"> </w:t>
      </w:r>
      <w:r>
        <w:rPr>
          <w:rtl/>
        </w:rPr>
        <w:t>–</w:t>
      </w:r>
      <w:bookmarkStart w:id="26306" w:name="_ETM_Q46_646171"/>
      <w:bookmarkEnd w:id="26306"/>
      <w:r>
        <w:rPr>
          <w:rtl/>
        </w:rPr>
        <w:t xml:space="preserve"> </w:t>
      </w:r>
      <w:bookmarkStart w:id="26307" w:name="_ETM_Q46_648140"/>
      <w:bookmarkEnd w:id="26307"/>
      <w:r>
        <w:rPr>
          <w:rtl/>
        </w:rPr>
        <w:t xml:space="preserve">פה </w:t>
      </w:r>
      <w:bookmarkStart w:id="26308" w:name="_ETM_Q46_648350"/>
      <w:bookmarkEnd w:id="26308"/>
      <w:r>
        <w:rPr>
          <w:rtl/>
        </w:rPr>
        <w:t xml:space="preserve">אני </w:t>
      </w:r>
      <w:bookmarkStart w:id="26309" w:name="_ETM_Q46_648500"/>
      <w:bookmarkEnd w:id="26309"/>
      <w:r>
        <w:rPr>
          <w:rtl/>
        </w:rPr>
        <w:t>מדבר</w:t>
      </w:r>
      <w:r>
        <w:rPr>
          <w:rFonts w:hint="cs"/>
          <w:rtl/>
        </w:rPr>
        <w:t>,</w:t>
      </w:r>
      <w:r>
        <w:rPr>
          <w:rtl/>
        </w:rPr>
        <w:t xml:space="preserve"> </w:t>
      </w:r>
      <w:bookmarkStart w:id="26310" w:name="_ETM_Q46_648920"/>
      <w:bookmarkEnd w:id="26310"/>
      <w:r>
        <w:rPr>
          <w:rtl/>
        </w:rPr>
        <w:t xml:space="preserve">כפי </w:t>
      </w:r>
      <w:bookmarkStart w:id="26311" w:name="_ETM_Q46_649190"/>
      <w:bookmarkEnd w:id="26311"/>
      <w:r>
        <w:rPr>
          <w:rtl/>
        </w:rPr>
        <w:t xml:space="preserve">שגם </w:t>
      </w:r>
      <w:bookmarkStart w:id="26312" w:name="_ETM_Q46_649950"/>
      <w:bookmarkEnd w:id="26312"/>
      <w:r>
        <w:rPr>
          <w:rtl/>
        </w:rPr>
        <w:t xml:space="preserve">תראי </w:t>
      </w:r>
      <w:bookmarkStart w:id="26313" w:name="_ETM_Q46_650249"/>
      <w:bookmarkEnd w:id="26313"/>
      <w:r>
        <w:rPr>
          <w:rtl/>
        </w:rPr>
        <w:t>בהמשך</w:t>
      </w:r>
      <w:r w:rsidRPr="005B7F4C">
        <w:rPr>
          <w:rtl/>
        </w:rPr>
        <w:t xml:space="preserve"> </w:t>
      </w:r>
      <w:r>
        <w:rPr>
          <w:rtl/>
        </w:rPr>
        <w:t>מ</w:t>
      </w:r>
      <w:bookmarkStart w:id="26314" w:name="_ETM_Q46_651629"/>
      <w:bookmarkEnd w:id="26314"/>
      <w:r>
        <w:rPr>
          <w:rtl/>
        </w:rPr>
        <w:t>השמות</w:t>
      </w:r>
      <w:r>
        <w:rPr>
          <w:rFonts w:hint="cs"/>
          <w:rtl/>
        </w:rPr>
        <w:t>,</w:t>
      </w:r>
      <w:r>
        <w:rPr>
          <w:rtl/>
        </w:rPr>
        <w:t xml:space="preserve"> </w:t>
      </w:r>
      <w:bookmarkStart w:id="26315" w:name="_ETM_Q46_650700"/>
      <w:bookmarkEnd w:id="26315"/>
      <w:r>
        <w:rPr>
          <w:rtl/>
        </w:rPr>
        <w:t xml:space="preserve">גברתי </w:t>
      </w:r>
      <w:bookmarkStart w:id="26316" w:name="_ETM_Q46_651029"/>
      <w:bookmarkEnd w:id="26316"/>
      <w:r>
        <w:rPr>
          <w:rtl/>
        </w:rPr>
        <w:t>השרה</w:t>
      </w:r>
      <w:r>
        <w:rPr>
          <w:rFonts w:hint="cs"/>
          <w:rtl/>
        </w:rPr>
        <w:t>,</w:t>
      </w:r>
      <w:bookmarkStart w:id="26317" w:name="_ETM_Q46_651450"/>
      <w:bookmarkEnd w:id="26317"/>
      <w:r>
        <w:rPr>
          <w:rtl/>
        </w:rPr>
        <w:t xml:space="preserve"> </w:t>
      </w:r>
      <w:bookmarkStart w:id="26318" w:name="_ETM_Q46_653959"/>
      <w:bookmarkEnd w:id="26318"/>
      <w:r>
        <w:rPr>
          <w:rtl/>
        </w:rPr>
        <w:t xml:space="preserve">את </w:t>
      </w:r>
      <w:bookmarkStart w:id="26319" w:name="_ETM_Q46_654170"/>
      <w:bookmarkEnd w:id="26319"/>
      <w:r>
        <w:rPr>
          <w:rtl/>
        </w:rPr>
        <w:t xml:space="preserve">תראי </w:t>
      </w:r>
      <w:bookmarkStart w:id="26320" w:name="_ETM_Q46_654409"/>
      <w:bookmarkEnd w:id="26320"/>
      <w:r>
        <w:rPr>
          <w:rtl/>
        </w:rPr>
        <w:t>ש</w:t>
      </w:r>
      <w:bookmarkStart w:id="26321" w:name="_ETM_Q46_654709"/>
      <w:bookmarkStart w:id="26322" w:name="_ETM_Q46_652221"/>
      <w:bookmarkEnd w:id="26321"/>
      <w:bookmarkEnd w:id="26322"/>
      <w:r>
        <w:rPr>
          <w:rtl/>
        </w:rPr>
        <w:t xml:space="preserve">הרבה </w:t>
      </w:r>
      <w:bookmarkStart w:id="26323" w:name="_ETM_Q46_655069"/>
      <w:bookmarkEnd w:id="26323"/>
      <w:r>
        <w:rPr>
          <w:rtl/>
        </w:rPr>
        <w:t xml:space="preserve">שרים </w:t>
      </w:r>
      <w:bookmarkStart w:id="26324" w:name="_ETM_Q46_655489"/>
      <w:bookmarkEnd w:id="26324"/>
      <w:r>
        <w:rPr>
          <w:rtl/>
        </w:rPr>
        <w:t xml:space="preserve">בכירים </w:t>
      </w:r>
      <w:bookmarkStart w:id="26325" w:name="_ETM_Q46_656030"/>
      <w:bookmarkEnd w:id="26325"/>
      <w:r>
        <w:rPr>
          <w:rtl/>
        </w:rPr>
        <w:t xml:space="preserve">וחברי </w:t>
      </w:r>
      <w:bookmarkStart w:id="26326" w:name="_ETM_Q46_656689"/>
      <w:bookmarkEnd w:id="26326"/>
      <w:r>
        <w:rPr>
          <w:rtl/>
        </w:rPr>
        <w:t xml:space="preserve">כנסת </w:t>
      </w:r>
      <w:bookmarkStart w:id="26327" w:name="_ETM_Q46_657109"/>
      <w:bookmarkEnd w:id="26327"/>
      <w:r>
        <w:rPr>
          <w:rtl/>
        </w:rPr>
        <w:t xml:space="preserve">בקואליציה </w:t>
      </w:r>
      <w:bookmarkStart w:id="26328" w:name="_ETM_Q46_657769"/>
      <w:bookmarkEnd w:id="26328"/>
      <w:r>
        <w:rPr>
          <w:rtl/>
        </w:rPr>
        <w:t xml:space="preserve">הזאת </w:t>
      </w:r>
      <w:bookmarkStart w:id="26329" w:name="_ETM_Q46_658569"/>
      <w:bookmarkEnd w:id="26329"/>
      <w:r>
        <w:rPr>
          <w:rtl/>
        </w:rPr>
        <w:t xml:space="preserve">הם </w:t>
      </w:r>
      <w:bookmarkStart w:id="26330" w:name="_ETM_Q46_658809"/>
      <w:bookmarkEnd w:id="26330"/>
      <w:r>
        <w:rPr>
          <w:rtl/>
        </w:rPr>
        <w:t xml:space="preserve">אלה </w:t>
      </w:r>
      <w:bookmarkStart w:id="26331" w:name="_ETM_Q46_659019"/>
      <w:bookmarkEnd w:id="26331"/>
      <w:r>
        <w:rPr>
          <w:rtl/>
        </w:rPr>
        <w:t xml:space="preserve">שהעבירו </w:t>
      </w:r>
      <w:bookmarkStart w:id="26332" w:name="_ETM_Q46_659589"/>
      <w:bookmarkEnd w:id="26332"/>
      <w:r>
        <w:rPr>
          <w:rtl/>
        </w:rPr>
        <w:t xml:space="preserve">את </w:t>
      </w:r>
      <w:bookmarkStart w:id="26333" w:name="_ETM_Q46_659709"/>
      <w:bookmarkEnd w:id="26333"/>
      <w:r>
        <w:rPr>
          <w:rtl/>
        </w:rPr>
        <w:t xml:space="preserve">החוק </w:t>
      </w:r>
      <w:bookmarkStart w:id="26334" w:name="_ETM_Q46_660189"/>
      <w:bookmarkEnd w:id="26334"/>
      <w:r>
        <w:rPr>
          <w:rtl/>
        </w:rPr>
        <w:t xml:space="preserve">ותמכו </w:t>
      </w:r>
      <w:bookmarkStart w:id="26335" w:name="_ETM_Q46_661299"/>
      <w:bookmarkEnd w:id="26335"/>
      <w:r>
        <w:rPr>
          <w:rtl/>
        </w:rPr>
        <w:t>בו</w:t>
      </w:r>
      <w:r>
        <w:rPr>
          <w:rFonts w:hint="cs"/>
          <w:rtl/>
        </w:rPr>
        <w:t>.</w:t>
      </w:r>
      <w:r>
        <w:rPr>
          <w:rtl/>
        </w:rPr>
        <w:t xml:space="preserve"> </w:t>
      </w:r>
      <w:bookmarkStart w:id="26336" w:name="_ETM_Q46_661870"/>
      <w:bookmarkEnd w:id="26336"/>
      <w:r>
        <w:rPr>
          <w:rtl/>
        </w:rPr>
        <w:t>אגב</w:t>
      </w:r>
      <w:r>
        <w:rPr>
          <w:rFonts w:hint="cs"/>
          <w:rtl/>
        </w:rPr>
        <w:t>,</w:t>
      </w:r>
      <w:r>
        <w:rPr>
          <w:rtl/>
        </w:rPr>
        <w:t xml:space="preserve"> </w:t>
      </w:r>
      <w:bookmarkStart w:id="26337" w:name="_ETM_Q46_662349"/>
      <w:bookmarkEnd w:id="26337"/>
      <w:r>
        <w:rPr>
          <w:rtl/>
        </w:rPr>
        <w:t xml:space="preserve">עד </w:t>
      </w:r>
      <w:bookmarkStart w:id="26338" w:name="_ETM_Q46_662529"/>
      <w:bookmarkEnd w:id="26338"/>
      <w:r>
        <w:rPr>
          <w:rtl/>
        </w:rPr>
        <w:t xml:space="preserve">היום </w:t>
      </w:r>
      <w:bookmarkStart w:id="26339" w:name="_ETM_Q46_662859"/>
      <w:bookmarkEnd w:id="26339"/>
      <w:r>
        <w:rPr>
          <w:rtl/>
        </w:rPr>
        <w:t xml:space="preserve">לא </w:t>
      </w:r>
      <w:bookmarkStart w:id="26340" w:name="_ETM_Q46_662949"/>
      <w:bookmarkEnd w:id="26340"/>
      <w:r>
        <w:rPr>
          <w:rtl/>
        </w:rPr>
        <w:t xml:space="preserve">שמעתי </w:t>
      </w:r>
      <w:bookmarkStart w:id="26341" w:name="_ETM_Q46_663430"/>
      <w:bookmarkEnd w:id="26341"/>
      <w:r>
        <w:rPr>
          <w:rtl/>
        </w:rPr>
        <w:t xml:space="preserve">מהם </w:t>
      </w:r>
      <w:bookmarkStart w:id="26342" w:name="_ETM_Q46_663760"/>
      <w:bookmarkEnd w:id="26342"/>
      <w:r>
        <w:rPr>
          <w:rtl/>
        </w:rPr>
        <w:t xml:space="preserve">אף </w:t>
      </w:r>
      <w:bookmarkStart w:id="26343" w:name="_ETM_Q46_663939"/>
      <w:bookmarkEnd w:id="26343"/>
      <w:r>
        <w:rPr>
          <w:rtl/>
        </w:rPr>
        <w:t xml:space="preserve">הסבר </w:t>
      </w:r>
      <w:bookmarkStart w:id="26344" w:name="_ETM_Q46_664359"/>
      <w:bookmarkEnd w:id="26344"/>
      <w:r>
        <w:rPr>
          <w:rtl/>
        </w:rPr>
        <w:t xml:space="preserve">מה </w:t>
      </w:r>
      <w:bookmarkStart w:id="26345" w:name="_ETM_Q46_664569"/>
      <w:bookmarkEnd w:id="26345"/>
      <w:r>
        <w:rPr>
          <w:rtl/>
        </w:rPr>
        <w:t xml:space="preserve">בדיוק </w:t>
      </w:r>
      <w:bookmarkStart w:id="26346" w:name="_ETM_Q46_665049"/>
      <w:bookmarkEnd w:id="26346"/>
      <w:r>
        <w:rPr>
          <w:rtl/>
        </w:rPr>
        <w:t xml:space="preserve">השתנה </w:t>
      </w:r>
      <w:bookmarkStart w:id="26347" w:name="_ETM_Q46_666040"/>
      <w:bookmarkEnd w:id="26347"/>
      <w:r>
        <w:rPr>
          <w:rtl/>
        </w:rPr>
        <w:t xml:space="preserve">ולמה </w:t>
      </w:r>
      <w:bookmarkStart w:id="26348" w:name="_ETM_Q46_666459"/>
      <w:bookmarkEnd w:id="26348"/>
      <w:r>
        <w:rPr>
          <w:rtl/>
        </w:rPr>
        <w:t>ד</w:t>
      </w:r>
      <w:r>
        <w:rPr>
          <w:rFonts w:hint="cs"/>
          <w:rtl/>
        </w:rPr>
        <w:t>עו</w:t>
      </w:r>
      <w:bookmarkStart w:id="26349" w:name="_ETM_Q46_664050"/>
      <w:bookmarkEnd w:id="26349"/>
      <w:r>
        <w:rPr>
          <w:rtl/>
        </w:rPr>
        <w:t xml:space="preserve">תיהם </w:t>
      </w:r>
      <w:bookmarkStart w:id="26350" w:name="_ETM_Q46_667150"/>
      <w:bookmarkEnd w:id="26350"/>
      <w:r>
        <w:rPr>
          <w:rtl/>
        </w:rPr>
        <w:t xml:space="preserve">השתנו </w:t>
      </w:r>
      <w:bookmarkStart w:id="26351" w:name="_ETM_Q46_667900"/>
      <w:bookmarkStart w:id="26352" w:name="_ETM_Q46_668529"/>
      <w:bookmarkEnd w:id="26351"/>
      <w:bookmarkEnd w:id="26352"/>
      <w:r>
        <w:rPr>
          <w:rtl/>
        </w:rPr>
        <w:t xml:space="preserve">ב-180 </w:t>
      </w:r>
      <w:bookmarkStart w:id="26353" w:name="_ETM_Q46_669219"/>
      <w:bookmarkEnd w:id="26353"/>
      <w:r>
        <w:rPr>
          <w:rtl/>
        </w:rPr>
        <w:t>מעלות</w:t>
      </w:r>
      <w:r>
        <w:rPr>
          <w:rFonts w:hint="cs"/>
          <w:rtl/>
        </w:rPr>
        <w:t>.</w:t>
      </w:r>
      <w:r>
        <w:rPr>
          <w:rtl/>
        </w:rPr>
        <w:t xml:space="preserve"> </w:t>
      </w:r>
      <w:bookmarkStart w:id="26354" w:name="_ETM_Q46_669609"/>
      <w:bookmarkEnd w:id="26354"/>
      <w:r>
        <w:rPr>
          <w:rtl/>
        </w:rPr>
        <w:t xml:space="preserve">אם </w:t>
      </w:r>
      <w:bookmarkStart w:id="26355" w:name="_ETM_Q46_669790"/>
      <w:bookmarkEnd w:id="26355"/>
      <w:r>
        <w:rPr>
          <w:rtl/>
        </w:rPr>
        <w:t xml:space="preserve">את </w:t>
      </w:r>
      <w:bookmarkStart w:id="26356" w:name="_ETM_Q46_669939"/>
      <w:bookmarkEnd w:id="26356"/>
      <w:r>
        <w:rPr>
          <w:rtl/>
        </w:rPr>
        <w:t>רוצה</w:t>
      </w:r>
      <w:r>
        <w:rPr>
          <w:rFonts w:hint="cs"/>
          <w:rtl/>
        </w:rPr>
        <w:t>,</w:t>
      </w:r>
      <w:r>
        <w:rPr>
          <w:rtl/>
        </w:rPr>
        <w:t xml:space="preserve"> </w:t>
      </w:r>
      <w:bookmarkStart w:id="26357" w:name="_ETM_Q46_670359"/>
      <w:bookmarkEnd w:id="26357"/>
      <w:r>
        <w:rPr>
          <w:rtl/>
        </w:rPr>
        <w:t xml:space="preserve">אני </w:t>
      </w:r>
      <w:bookmarkStart w:id="26358" w:name="_ETM_Q46_670510"/>
      <w:bookmarkEnd w:id="26358"/>
      <w:r>
        <w:rPr>
          <w:rtl/>
        </w:rPr>
        <w:t xml:space="preserve">כבר </w:t>
      </w:r>
      <w:bookmarkStart w:id="26359" w:name="_ETM_Q46_672359"/>
      <w:bookmarkEnd w:id="26359"/>
      <w:r>
        <w:rPr>
          <w:rtl/>
        </w:rPr>
        <w:t xml:space="preserve">אעשה </w:t>
      </w:r>
      <w:bookmarkStart w:id="26360" w:name="_ETM_Q46_672870"/>
      <w:bookmarkEnd w:id="26360"/>
      <w:r>
        <w:rPr>
          <w:rtl/>
        </w:rPr>
        <w:t xml:space="preserve">לך </w:t>
      </w:r>
      <w:bookmarkStart w:id="26361" w:name="_ETM_Q46_673019"/>
      <w:bookmarkEnd w:id="26361"/>
      <w:r>
        <w:rPr>
          <w:rtl/>
        </w:rPr>
        <w:t>ספו</w:t>
      </w:r>
      <w:bookmarkStart w:id="26362" w:name="_ETM_Q46_670500"/>
      <w:bookmarkEnd w:id="26362"/>
      <w:r>
        <w:rPr>
          <w:rFonts w:hint="cs"/>
          <w:rtl/>
        </w:rPr>
        <w:t>י</w:t>
      </w:r>
      <w:r>
        <w:rPr>
          <w:rtl/>
        </w:rPr>
        <w:t xml:space="preserve">לר </w:t>
      </w:r>
      <w:bookmarkStart w:id="26363" w:name="_ETM_Q46_673590"/>
      <w:bookmarkStart w:id="26364" w:name="_ETM_Q46_674010"/>
      <w:bookmarkEnd w:id="26363"/>
      <w:bookmarkEnd w:id="26364"/>
      <w:r>
        <w:rPr>
          <w:rFonts w:hint="cs"/>
          <w:rtl/>
        </w:rPr>
        <w:t>על אחד</w:t>
      </w:r>
      <w:r>
        <w:rPr>
          <w:rtl/>
        </w:rPr>
        <w:t xml:space="preserve"> </w:t>
      </w:r>
      <w:bookmarkStart w:id="26365" w:name="_ETM_Q46_674189"/>
      <w:bookmarkEnd w:id="26365"/>
      <w:r>
        <w:rPr>
          <w:rFonts w:hint="cs"/>
          <w:rtl/>
        </w:rPr>
        <w:t>מה</w:t>
      </w:r>
      <w:r>
        <w:rPr>
          <w:rtl/>
        </w:rPr>
        <w:t>שמות</w:t>
      </w:r>
      <w:r>
        <w:rPr>
          <w:rFonts w:hint="cs"/>
          <w:rtl/>
        </w:rPr>
        <w:t>.</w:t>
      </w:r>
      <w:r>
        <w:rPr>
          <w:rtl/>
        </w:rPr>
        <w:t xml:space="preserve"> </w:t>
      </w:r>
      <w:bookmarkStart w:id="26366" w:name="_ETM_Q46_674579"/>
      <w:bookmarkEnd w:id="26366"/>
      <w:r>
        <w:rPr>
          <w:rtl/>
        </w:rPr>
        <w:t xml:space="preserve">את </w:t>
      </w:r>
      <w:bookmarkStart w:id="26367" w:name="_ETM_Q46_674730"/>
      <w:bookmarkEnd w:id="26367"/>
      <w:r>
        <w:rPr>
          <w:rtl/>
        </w:rPr>
        <w:t xml:space="preserve">יודעת </w:t>
      </w:r>
      <w:bookmarkStart w:id="26368" w:name="_ETM_Q46_675120"/>
      <w:bookmarkEnd w:id="26368"/>
      <w:r>
        <w:rPr>
          <w:rtl/>
        </w:rPr>
        <w:t xml:space="preserve">מי </w:t>
      </w:r>
      <w:bookmarkStart w:id="26369" w:name="_ETM_Q46_675359"/>
      <w:bookmarkEnd w:id="26369"/>
      <w:r>
        <w:rPr>
          <w:rtl/>
        </w:rPr>
        <w:t xml:space="preserve">הצביע </w:t>
      </w:r>
      <w:bookmarkStart w:id="26370" w:name="_ETM_Q46_675689"/>
      <w:bookmarkEnd w:id="26370"/>
      <w:r>
        <w:rPr>
          <w:rtl/>
        </w:rPr>
        <w:t xml:space="preserve">בעד </w:t>
      </w:r>
      <w:bookmarkStart w:id="26371" w:name="_ETM_Q46_675930"/>
      <w:bookmarkEnd w:id="26371"/>
      <w:r>
        <w:rPr>
          <w:rtl/>
        </w:rPr>
        <w:t xml:space="preserve">החוק </w:t>
      </w:r>
      <w:bookmarkStart w:id="26372" w:name="_ETM_Q46_676260"/>
      <w:bookmarkEnd w:id="26372"/>
      <w:r>
        <w:rPr>
          <w:rtl/>
        </w:rPr>
        <w:t>הזה</w:t>
      </w:r>
      <w:r>
        <w:rPr>
          <w:rFonts w:hint="cs"/>
          <w:rtl/>
        </w:rPr>
        <w:t>,</w:t>
      </w:r>
      <w:r>
        <w:rPr>
          <w:rtl/>
        </w:rPr>
        <w:t xml:space="preserve"> </w:t>
      </w:r>
      <w:bookmarkStart w:id="26373" w:name="_ETM_Q46_676439"/>
      <w:bookmarkEnd w:id="26373"/>
      <w:r>
        <w:rPr>
          <w:rtl/>
        </w:rPr>
        <w:t xml:space="preserve">בין </w:t>
      </w:r>
      <w:bookmarkStart w:id="26374" w:name="_ETM_Q46_676620"/>
      <w:bookmarkEnd w:id="26374"/>
      <w:r>
        <w:rPr>
          <w:rtl/>
        </w:rPr>
        <w:t>הש</w:t>
      </w:r>
      <w:r>
        <w:rPr>
          <w:rFonts w:hint="cs"/>
          <w:rtl/>
        </w:rPr>
        <w:t>אר?</w:t>
      </w:r>
      <w:r>
        <w:rPr>
          <w:rtl/>
        </w:rPr>
        <w:t xml:space="preserve"> </w:t>
      </w:r>
      <w:bookmarkStart w:id="26375" w:name="_ETM_Q46_678690"/>
      <w:bookmarkEnd w:id="26375"/>
      <w:r>
        <w:rPr>
          <w:rtl/>
        </w:rPr>
        <w:t xml:space="preserve">חבר </w:t>
      </w:r>
      <w:bookmarkStart w:id="26376" w:name="_ETM_Q46_679020"/>
      <w:bookmarkEnd w:id="26376"/>
      <w:r>
        <w:rPr>
          <w:rtl/>
        </w:rPr>
        <w:t xml:space="preserve">הכנסת </w:t>
      </w:r>
      <w:bookmarkStart w:id="26377" w:name="_ETM_Q46_679350"/>
      <w:bookmarkEnd w:id="26377"/>
      <w:r>
        <w:rPr>
          <w:rtl/>
        </w:rPr>
        <w:t xml:space="preserve">בצלאל </w:t>
      </w:r>
      <w:bookmarkStart w:id="26378" w:name="_ETM_Q46_679740"/>
      <w:bookmarkEnd w:id="26378"/>
      <w:r>
        <w:rPr>
          <w:rtl/>
        </w:rPr>
        <w:t>סמוטריץ</w:t>
      </w:r>
      <w:r>
        <w:rPr>
          <w:rFonts w:hint="cs"/>
          <w:rtl/>
        </w:rPr>
        <w:t>'.</w:t>
      </w:r>
      <w:r>
        <w:rPr>
          <w:rtl/>
        </w:rPr>
        <w:t xml:space="preserve"> </w:t>
      </w:r>
      <w:bookmarkStart w:id="26379" w:name="_ETM_Q46_681750"/>
      <w:bookmarkEnd w:id="26379"/>
      <w:r>
        <w:rPr>
          <w:rtl/>
        </w:rPr>
        <w:t xml:space="preserve">בדרך </w:t>
      </w:r>
      <w:bookmarkStart w:id="26380" w:name="_ETM_Q46_682380"/>
      <w:bookmarkEnd w:id="26380"/>
      <w:r>
        <w:rPr>
          <w:rtl/>
        </w:rPr>
        <w:t>כלל</w:t>
      </w:r>
      <w:r>
        <w:rPr>
          <w:rFonts w:hint="cs"/>
          <w:rtl/>
        </w:rPr>
        <w:t>,</w:t>
      </w:r>
      <w:r>
        <w:rPr>
          <w:rtl/>
        </w:rPr>
        <w:t xml:space="preserve"> </w:t>
      </w:r>
      <w:bookmarkStart w:id="26381" w:name="_ETM_Q46_682800"/>
      <w:bookmarkEnd w:id="26381"/>
      <w:r>
        <w:rPr>
          <w:rtl/>
        </w:rPr>
        <w:t xml:space="preserve">דווקא </w:t>
      </w:r>
      <w:bookmarkStart w:id="26382" w:name="_ETM_Q46_683160"/>
      <w:bookmarkEnd w:id="26382"/>
      <w:r>
        <w:rPr>
          <w:rtl/>
        </w:rPr>
        <w:t>הוא</w:t>
      </w:r>
      <w:bookmarkStart w:id="26383" w:name="_ETM_Q46_683270"/>
      <w:bookmarkStart w:id="26384" w:name="_ETM_Q46_683315"/>
      <w:bookmarkEnd w:id="26383"/>
      <w:bookmarkEnd w:id="26384"/>
      <w:r>
        <w:rPr>
          <w:rtl/>
        </w:rPr>
        <w:t xml:space="preserve"> </w:t>
      </w:r>
      <w:bookmarkStart w:id="26385" w:name="_ETM_Q46_683250"/>
      <w:bookmarkEnd w:id="26385"/>
      <w:r>
        <w:rPr>
          <w:rtl/>
        </w:rPr>
        <w:t xml:space="preserve">מתגאה </w:t>
      </w:r>
      <w:bookmarkStart w:id="26386" w:name="_ETM_Q46_683610"/>
      <w:bookmarkEnd w:id="26386"/>
      <w:r>
        <w:rPr>
          <w:rtl/>
        </w:rPr>
        <w:t xml:space="preserve">בזה </w:t>
      </w:r>
      <w:bookmarkStart w:id="26387" w:name="_ETM_Q46_683820"/>
      <w:bookmarkEnd w:id="26387"/>
      <w:r>
        <w:rPr>
          <w:rtl/>
        </w:rPr>
        <w:t xml:space="preserve">שדעותיו </w:t>
      </w:r>
      <w:bookmarkStart w:id="26388" w:name="_ETM_Q46_684390"/>
      <w:bookmarkEnd w:id="26388"/>
      <w:r>
        <w:rPr>
          <w:rtl/>
        </w:rPr>
        <w:t xml:space="preserve">לא </w:t>
      </w:r>
      <w:bookmarkStart w:id="26389" w:name="_ETM_Q46_684480"/>
      <w:bookmarkEnd w:id="26389"/>
      <w:r>
        <w:rPr>
          <w:rtl/>
        </w:rPr>
        <w:t xml:space="preserve">משתנות </w:t>
      </w:r>
      <w:bookmarkStart w:id="26390" w:name="_ETM_Q46_685050"/>
      <w:bookmarkEnd w:id="26390"/>
      <w:r>
        <w:rPr>
          <w:rtl/>
        </w:rPr>
        <w:t>מהפוזיציה</w:t>
      </w:r>
      <w:bookmarkStart w:id="26391" w:name="_ETM_Q46_681860"/>
      <w:bookmarkEnd w:id="26391"/>
      <w:r>
        <w:rPr>
          <w:rFonts w:hint="cs"/>
          <w:rtl/>
        </w:rPr>
        <w:t>,</w:t>
      </w:r>
      <w:r>
        <w:rPr>
          <w:rtl/>
        </w:rPr>
        <w:t xml:space="preserve"> </w:t>
      </w:r>
      <w:bookmarkStart w:id="26392" w:name="_ETM_Q46_685770"/>
      <w:bookmarkEnd w:id="26392"/>
      <w:r>
        <w:rPr>
          <w:rFonts w:hint="cs"/>
          <w:rtl/>
        </w:rPr>
        <w:t>מ</w:t>
      </w:r>
      <w:r>
        <w:rPr>
          <w:rtl/>
        </w:rPr>
        <w:t xml:space="preserve">איפה </w:t>
      </w:r>
      <w:bookmarkStart w:id="26393" w:name="_ETM_Q46_686010"/>
      <w:bookmarkEnd w:id="26393"/>
      <w:r>
        <w:rPr>
          <w:rFonts w:hint="cs"/>
          <w:rtl/>
        </w:rPr>
        <w:t>ש</w:t>
      </w:r>
      <w:r>
        <w:rPr>
          <w:rtl/>
        </w:rPr>
        <w:t xml:space="preserve">הוא </w:t>
      </w:r>
      <w:bookmarkStart w:id="26394" w:name="_ETM_Q46_686100"/>
      <w:bookmarkEnd w:id="26394"/>
      <w:r>
        <w:rPr>
          <w:rtl/>
        </w:rPr>
        <w:t>יושב</w:t>
      </w:r>
      <w:r>
        <w:rPr>
          <w:rFonts w:hint="cs"/>
          <w:rtl/>
        </w:rPr>
        <w:t xml:space="preserve"> </w:t>
      </w:r>
      <w:bookmarkStart w:id="26395" w:name="_ETM_Q46_694759"/>
      <w:bookmarkStart w:id="26396" w:name="_ETM_Q46_691859"/>
      <w:bookmarkStart w:id="26397" w:name="_ETM_Q46_688164"/>
      <w:bookmarkEnd w:id="26395"/>
      <w:bookmarkEnd w:id="26396"/>
      <w:bookmarkEnd w:id="26397"/>
      <w:r w:rsidR="00F226D4">
        <w:rPr>
          <w:rFonts w:hint="cs"/>
          <w:rtl/>
        </w:rPr>
        <w:t>–</w:t>
      </w:r>
      <w:r>
        <w:rPr>
          <w:rtl/>
        </w:rPr>
        <w:t xml:space="preserve"> </w:t>
      </w:r>
      <w:bookmarkStart w:id="26398" w:name="_ETM_Q46_687390"/>
      <w:bookmarkEnd w:id="26398"/>
      <w:r>
        <w:rPr>
          <w:rtl/>
        </w:rPr>
        <w:t xml:space="preserve">סביב </w:t>
      </w:r>
      <w:bookmarkStart w:id="26399" w:name="_ETM_Q46_687690"/>
      <w:bookmarkEnd w:id="26399"/>
      <w:r>
        <w:rPr>
          <w:rtl/>
        </w:rPr>
        <w:t xml:space="preserve">שולחן </w:t>
      </w:r>
      <w:bookmarkStart w:id="26400" w:name="_ETM_Q46_688050"/>
      <w:bookmarkEnd w:id="26400"/>
      <w:r>
        <w:rPr>
          <w:rtl/>
        </w:rPr>
        <w:t>הממשלה</w:t>
      </w:r>
      <w:bookmarkStart w:id="26401" w:name="_ETM_Q46_686297"/>
      <w:bookmarkEnd w:id="26401"/>
      <w:r>
        <w:rPr>
          <w:rtl/>
        </w:rPr>
        <w:t xml:space="preserve"> </w:t>
      </w:r>
      <w:bookmarkStart w:id="26402" w:name="_ETM_Q46_688650"/>
      <w:bookmarkEnd w:id="26402"/>
      <w:r>
        <w:rPr>
          <w:rtl/>
        </w:rPr>
        <w:t xml:space="preserve">או </w:t>
      </w:r>
      <w:bookmarkStart w:id="26403" w:name="_ETM_Q46_688800"/>
      <w:bookmarkEnd w:id="26403"/>
      <w:r>
        <w:rPr>
          <w:rtl/>
        </w:rPr>
        <w:t>בכנסת</w:t>
      </w:r>
      <w:r>
        <w:rPr>
          <w:rFonts w:hint="cs"/>
          <w:rtl/>
        </w:rPr>
        <w:t>,</w:t>
      </w:r>
      <w:r>
        <w:rPr>
          <w:rtl/>
        </w:rPr>
        <w:t xml:space="preserve"> </w:t>
      </w:r>
      <w:bookmarkStart w:id="26404" w:name="_ETM_Q46_689490"/>
      <w:bookmarkEnd w:id="26404"/>
      <w:r>
        <w:rPr>
          <w:rFonts w:hint="cs"/>
          <w:rtl/>
        </w:rPr>
        <w:t>ב</w:t>
      </w:r>
      <w:r>
        <w:rPr>
          <w:rtl/>
        </w:rPr>
        <w:t>קואליציה</w:t>
      </w:r>
      <w:r>
        <w:rPr>
          <w:rFonts w:hint="cs"/>
          <w:rtl/>
        </w:rPr>
        <w:t xml:space="preserve"> או </w:t>
      </w:r>
      <w:bookmarkStart w:id="26405" w:name="_ETM_Q46_689940"/>
      <w:bookmarkStart w:id="26406" w:name="_ETM_Q46_687760"/>
      <w:bookmarkEnd w:id="26405"/>
      <w:bookmarkEnd w:id="26406"/>
      <w:r>
        <w:rPr>
          <w:rFonts w:hint="cs"/>
          <w:rtl/>
        </w:rPr>
        <w:t>ב</w:t>
      </w:r>
      <w:r>
        <w:rPr>
          <w:rtl/>
        </w:rPr>
        <w:t>אופוזיציה</w:t>
      </w:r>
      <w:r>
        <w:rPr>
          <w:rFonts w:hint="cs"/>
          <w:rtl/>
        </w:rPr>
        <w:t xml:space="preserve"> </w:t>
      </w:r>
      <w:r w:rsidR="00F226D4">
        <w:rPr>
          <w:rFonts w:hint="cs"/>
          <w:rtl/>
        </w:rPr>
        <w:t>–</w:t>
      </w:r>
      <w:r>
        <w:rPr>
          <w:rtl/>
        </w:rPr>
        <w:t xml:space="preserve"> </w:t>
      </w:r>
      <w:bookmarkStart w:id="26407" w:name="_ETM_Q46_691130"/>
      <w:bookmarkEnd w:id="26407"/>
      <w:r>
        <w:rPr>
          <w:rtl/>
        </w:rPr>
        <w:t xml:space="preserve">אבל </w:t>
      </w:r>
      <w:bookmarkStart w:id="26408" w:name="_ETM_Q46_691850"/>
      <w:bookmarkEnd w:id="26408"/>
      <w:r>
        <w:rPr>
          <w:rFonts w:hint="cs"/>
          <w:rtl/>
        </w:rPr>
        <w:t xml:space="preserve">הוא </w:t>
      </w:r>
      <w:bookmarkStart w:id="26409" w:name="_ETM_Q46_695078"/>
      <w:bookmarkEnd w:id="26409"/>
      <w:r>
        <w:rPr>
          <w:rtl/>
        </w:rPr>
        <w:t xml:space="preserve">תמך </w:t>
      </w:r>
      <w:bookmarkStart w:id="26410" w:name="_ETM_Q46_692330"/>
      <w:bookmarkEnd w:id="26410"/>
      <w:r>
        <w:rPr>
          <w:rtl/>
        </w:rPr>
        <w:t xml:space="preserve">בלב </w:t>
      </w:r>
      <w:bookmarkStart w:id="26411" w:name="_ETM_Q46_692690"/>
      <w:bookmarkEnd w:id="26411"/>
      <w:r>
        <w:rPr>
          <w:rtl/>
        </w:rPr>
        <w:t xml:space="preserve">שלם </w:t>
      </w:r>
      <w:bookmarkStart w:id="26412" w:name="_ETM_Q46_693110"/>
      <w:bookmarkEnd w:id="26412"/>
      <w:r>
        <w:rPr>
          <w:rtl/>
        </w:rPr>
        <w:t xml:space="preserve">בחקיקה </w:t>
      </w:r>
      <w:bookmarkStart w:id="26413" w:name="_ETM_Q46_694040"/>
      <w:bookmarkEnd w:id="26413"/>
      <w:r>
        <w:rPr>
          <w:rtl/>
        </w:rPr>
        <w:t>הזאת</w:t>
      </w:r>
      <w:bookmarkStart w:id="26414" w:name="_ETM_Q46_693056"/>
      <w:bookmarkStart w:id="26415" w:name="_ETM_Q46_688659"/>
      <w:bookmarkEnd w:id="26414"/>
      <w:bookmarkEnd w:id="26415"/>
      <w:r>
        <w:rPr>
          <w:rFonts w:hint="cs"/>
          <w:rtl/>
        </w:rPr>
        <w:t>,</w:t>
      </w:r>
      <w:r>
        <w:rPr>
          <w:rtl/>
        </w:rPr>
        <w:t xml:space="preserve"> </w:t>
      </w:r>
      <w:bookmarkStart w:id="26416" w:name="_ETM_Q46_695140"/>
      <w:bookmarkStart w:id="26417" w:name="_ETM_Q46_695379"/>
      <w:bookmarkEnd w:id="26416"/>
      <w:bookmarkEnd w:id="26417"/>
      <w:r>
        <w:rPr>
          <w:rFonts w:hint="cs"/>
          <w:rtl/>
        </w:rPr>
        <w:t>ו</w:t>
      </w:r>
      <w:r>
        <w:rPr>
          <w:rtl/>
        </w:rPr>
        <w:t xml:space="preserve">כנראה </w:t>
      </w:r>
      <w:bookmarkStart w:id="26418" w:name="_ETM_Q46_695679"/>
      <w:bookmarkEnd w:id="26418"/>
      <w:r>
        <w:rPr>
          <w:rtl/>
        </w:rPr>
        <w:t xml:space="preserve">שקרה </w:t>
      </w:r>
      <w:bookmarkStart w:id="26419" w:name="_ETM_Q46_696160"/>
      <w:bookmarkEnd w:id="26419"/>
      <w:r>
        <w:rPr>
          <w:rtl/>
        </w:rPr>
        <w:t xml:space="preserve">לו </w:t>
      </w:r>
      <w:bookmarkStart w:id="26420" w:name="_ETM_Q46_696280"/>
      <w:bookmarkEnd w:id="26420"/>
      <w:r>
        <w:rPr>
          <w:rtl/>
        </w:rPr>
        <w:t>משהו</w:t>
      </w:r>
      <w:r>
        <w:rPr>
          <w:rFonts w:hint="cs"/>
          <w:rtl/>
        </w:rPr>
        <w:t>.</w:t>
      </w:r>
      <w:r>
        <w:rPr>
          <w:rtl/>
        </w:rPr>
        <w:t xml:space="preserve"> </w:t>
      </w:r>
      <w:bookmarkStart w:id="26421" w:name="_ETM_Q46_696700"/>
      <w:bookmarkEnd w:id="26421"/>
      <w:r>
        <w:rPr>
          <w:rtl/>
        </w:rPr>
        <w:t xml:space="preserve">אני </w:t>
      </w:r>
      <w:bookmarkStart w:id="26422" w:name="_ETM_Q46_697059"/>
      <w:bookmarkEnd w:id="26422"/>
      <w:r>
        <w:rPr>
          <w:rtl/>
        </w:rPr>
        <w:t xml:space="preserve">עד </w:t>
      </w:r>
      <w:bookmarkStart w:id="26423" w:name="_ETM_Q46_697239"/>
      <w:bookmarkEnd w:id="26423"/>
      <w:r>
        <w:rPr>
          <w:rtl/>
        </w:rPr>
        <w:t xml:space="preserve">היום </w:t>
      </w:r>
      <w:bookmarkStart w:id="26424" w:name="_ETM_Q46_697540"/>
      <w:bookmarkEnd w:id="26424"/>
      <w:r>
        <w:rPr>
          <w:rtl/>
        </w:rPr>
        <w:t xml:space="preserve">לא </w:t>
      </w:r>
      <w:bookmarkStart w:id="26425" w:name="_ETM_Q46_697629"/>
      <w:bookmarkEnd w:id="26425"/>
      <w:r>
        <w:rPr>
          <w:rtl/>
        </w:rPr>
        <w:t xml:space="preserve">הצלחתי </w:t>
      </w:r>
      <w:bookmarkStart w:id="26426" w:name="_ETM_Q46_698110"/>
      <w:bookmarkEnd w:id="26426"/>
      <w:r>
        <w:rPr>
          <w:rtl/>
        </w:rPr>
        <w:t xml:space="preserve">להבין </w:t>
      </w:r>
      <w:bookmarkStart w:id="26427" w:name="_ETM_Q46_698470"/>
      <w:bookmarkEnd w:id="26427"/>
      <w:r>
        <w:rPr>
          <w:rtl/>
        </w:rPr>
        <w:t xml:space="preserve">למה </w:t>
      </w:r>
      <w:bookmarkStart w:id="26428" w:name="_ETM_Q46_698800"/>
      <w:bookmarkEnd w:id="26428"/>
      <w:r>
        <w:rPr>
          <w:rtl/>
        </w:rPr>
        <w:t xml:space="preserve">הוא </w:t>
      </w:r>
      <w:bookmarkStart w:id="26429" w:name="_ETM_Q46_698950"/>
      <w:bookmarkEnd w:id="26429"/>
      <w:r>
        <w:rPr>
          <w:rtl/>
        </w:rPr>
        <w:t xml:space="preserve">שינה </w:t>
      </w:r>
      <w:bookmarkStart w:id="26430" w:name="_ETM_Q46_699309"/>
      <w:bookmarkEnd w:id="26430"/>
      <w:r>
        <w:rPr>
          <w:rtl/>
        </w:rPr>
        <w:t xml:space="preserve">את </w:t>
      </w:r>
      <w:bookmarkStart w:id="26431" w:name="_ETM_Q46_699429"/>
      <w:bookmarkEnd w:id="26431"/>
      <w:r>
        <w:rPr>
          <w:rtl/>
        </w:rPr>
        <w:t xml:space="preserve">עמדתו </w:t>
      </w:r>
      <w:bookmarkStart w:id="26432" w:name="_ETM_Q46_700450"/>
      <w:bookmarkEnd w:id="26432"/>
      <w:r>
        <w:rPr>
          <w:rtl/>
        </w:rPr>
        <w:t xml:space="preserve">מול </w:t>
      </w:r>
      <w:bookmarkStart w:id="26433" w:name="_ETM_Q46_700780"/>
      <w:bookmarkEnd w:id="26433"/>
      <w:r>
        <w:rPr>
          <w:rtl/>
        </w:rPr>
        <w:t xml:space="preserve">הסיטואציה </w:t>
      </w:r>
      <w:bookmarkStart w:id="26434" w:name="_ETM_Q46_701980"/>
      <w:bookmarkEnd w:id="26434"/>
      <w:r>
        <w:rPr>
          <w:rFonts w:hint="cs"/>
          <w:rtl/>
        </w:rPr>
        <w:t>ה</w:t>
      </w:r>
      <w:r>
        <w:rPr>
          <w:rtl/>
        </w:rPr>
        <w:t>היא</w:t>
      </w:r>
      <w:r>
        <w:rPr>
          <w:rFonts w:hint="cs"/>
          <w:rtl/>
        </w:rPr>
        <w:t>.</w:t>
      </w:r>
      <w:r>
        <w:rPr>
          <w:rtl/>
        </w:rPr>
        <w:t xml:space="preserve"> </w:t>
      </w:r>
      <w:bookmarkStart w:id="26435" w:name="_ETM_Q46_702159"/>
      <w:bookmarkEnd w:id="26435"/>
      <w:r>
        <w:rPr>
          <w:rtl/>
        </w:rPr>
        <w:t xml:space="preserve">אבל </w:t>
      </w:r>
      <w:bookmarkStart w:id="26436" w:name="_ETM_Q46_702400"/>
      <w:bookmarkEnd w:id="26436"/>
      <w:r>
        <w:rPr>
          <w:rFonts w:hint="cs"/>
          <w:rtl/>
        </w:rPr>
        <w:t>הוא</w:t>
      </w:r>
      <w:r>
        <w:rPr>
          <w:rtl/>
        </w:rPr>
        <w:t xml:space="preserve"> </w:t>
      </w:r>
      <w:bookmarkStart w:id="26437" w:name="_ETM_Q46_702489"/>
      <w:bookmarkEnd w:id="26437"/>
      <w:r>
        <w:rPr>
          <w:rtl/>
        </w:rPr>
        <w:t xml:space="preserve">בחברת </w:t>
      </w:r>
      <w:bookmarkStart w:id="26438" w:name="_ETM_Q46_702939"/>
      <w:bookmarkEnd w:id="26438"/>
      <w:r>
        <w:rPr>
          <w:rtl/>
        </w:rPr>
        <w:t>ט</w:t>
      </w:r>
      <w:r>
        <w:rPr>
          <w:rFonts w:hint="cs"/>
          <w:rtl/>
        </w:rPr>
        <w:t>ו</w:t>
      </w:r>
      <w:r>
        <w:rPr>
          <w:rtl/>
        </w:rPr>
        <w:t>ב</w:t>
      </w:r>
      <w:r>
        <w:rPr>
          <w:rFonts w:hint="cs"/>
          <w:rtl/>
        </w:rPr>
        <w:t>ה</w:t>
      </w:r>
      <w:bookmarkStart w:id="26439" w:name="_ETM_Q46_698770"/>
      <w:bookmarkEnd w:id="26439"/>
      <w:r>
        <w:rPr>
          <w:rFonts w:hint="cs"/>
          <w:rtl/>
        </w:rPr>
        <w:t>;</w:t>
      </w:r>
      <w:r>
        <w:rPr>
          <w:rtl/>
        </w:rPr>
        <w:t xml:space="preserve"> </w:t>
      </w:r>
      <w:bookmarkStart w:id="26440" w:name="_ETM_Q46_703299"/>
      <w:bookmarkEnd w:id="26440"/>
      <w:r>
        <w:rPr>
          <w:rtl/>
        </w:rPr>
        <w:t xml:space="preserve">ישנם </w:t>
      </w:r>
      <w:bookmarkStart w:id="26441" w:name="_ETM_Q46_703840"/>
      <w:bookmarkEnd w:id="26441"/>
      <w:r>
        <w:rPr>
          <w:rtl/>
        </w:rPr>
        <w:t xml:space="preserve">הרבה </w:t>
      </w:r>
      <w:bookmarkStart w:id="26442" w:name="_ETM_Q46_704200"/>
      <w:bookmarkEnd w:id="26442"/>
      <w:r>
        <w:rPr>
          <w:rtl/>
        </w:rPr>
        <w:t xml:space="preserve">שרים </w:t>
      </w:r>
      <w:bookmarkStart w:id="26443" w:name="_ETM_Q46_704620"/>
      <w:bookmarkEnd w:id="26443"/>
      <w:r>
        <w:rPr>
          <w:rtl/>
        </w:rPr>
        <w:t xml:space="preserve">בכירים </w:t>
      </w:r>
      <w:bookmarkStart w:id="26444" w:name="_ETM_Q46_704980"/>
      <w:bookmarkEnd w:id="26444"/>
      <w:r>
        <w:rPr>
          <w:rtl/>
        </w:rPr>
        <w:t xml:space="preserve">בממשלה </w:t>
      </w:r>
      <w:bookmarkStart w:id="26445" w:name="_ETM_Q46_705579"/>
      <w:bookmarkEnd w:id="26445"/>
      <w:r>
        <w:rPr>
          <w:rtl/>
        </w:rPr>
        <w:t>הזאת</w:t>
      </w:r>
      <w:r>
        <w:rPr>
          <w:rFonts w:hint="cs"/>
          <w:rtl/>
        </w:rPr>
        <w:t xml:space="preserve"> </w:t>
      </w:r>
      <w:r>
        <w:rPr>
          <w:rtl/>
        </w:rPr>
        <w:t xml:space="preserve">– </w:t>
      </w:r>
      <w:bookmarkStart w:id="26446" w:name="_ETM_Q46_705819"/>
      <w:bookmarkEnd w:id="26446"/>
      <w:r>
        <w:rPr>
          <w:rtl/>
        </w:rPr>
        <w:t xml:space="preserve">גם </w:t>
      </w:r>
      <w:bookmarkStart w:id="26447" w:name="_ETM_Q46_706030"/>
      <w:bookmarkEnd w:id="26447"/>
      <w:r>
        <w:rPr>
          <w:rtl/>
        </w:rPr>
        <w:t>בליכוד</w:t>
      </w:r>
      <w:r>
        <w:rPr>
          <w:rFonts w:hint="cs"/>
          <w:rtl/>
        </w:rPr>
        <w:t>,</w:t>
      </w:r>
      <w:r>
        <w:rPr>
          <w:rtl/>
        </w:rPr>
        <w:t xml:space="preserve"> </w:t>
      </w:r>
      <w:bookmarkStart w:id="26448" w:name="_ETM_Q46_706569"/>
      <w:bookmarkEnd w:id="26448"/>
      <w:r>
        <w:rPr>
          <w:rtl/>
        </w:rPr>
        <w:t xml:space="preserve">גם </w:t>
      </w:r>
      <w:bookmarkStart w:id="26449" w:name="_ETM_Q46_706840"/>
      <w:bookmarkEnd w:id="26449"/>
      <w:r>
        <w:rPr>
          <w:rtl/>
        </w:rPr>
        <w:t>בש</w:t>
      </w:r>
      <w:r>
        <w:rPr>
          <w:rFonts w:hint="cs"/>
          <w:rtl/>
        </w:rPr>
        <w:t>"ס, גם ביהדות התורה</w:t>
      </w:r>
      <w:bookmarkStart w:id="26450" w:name="_ETM_Q46_707200"/>
      <w:bookmarkStart w:id="26451" w:name="_ETM_Q46_707739"/>
      <w:bookmarkStart w:id="26452" w:name="_ETM_Q46_708069"/>
      <w:bookmarkStart w:id="26453" w:name="_ETM_Q46_708579"/>
      <w:bookmarkStart w:id="26454" w:name="_ETM_Q46_708819"/>
      <w:bookmarkStart w:id="26455" w:name="_ETM_Q46_704925"/>
      <w:bookmarkEnd w:id="26450"/>
      <w:bookmarkEnd w:id="26451"/>
      <w:bookmarkEnd w:id="26452"/>
      <w:bookmarkEnd w:id="26453"/>
      <w:bookmarkEnd w:id="26454"/>
      <w:bookmarkEnd w:id="26455"/>
      <w:r>
        <w:rPr>
          <w:rFonts w:hint="cs"/>
          <w:rtl/>
        </w:rPr>
        <w:t xml:space="preserve">, </w:t>
      </w:r>
      <w:bookmarkStart w:id="26456" w:name="_ETM_Q46_705411"/>
      <w:bookmarkEnd w:id="26456"/>
      <w:r>
        <w:rPr>
          <w:rtl/>
        </w:rPr>
        <w:t xml:space="preserve">רחמנא </w:t>
      </w:r>
      <w:bookmarkStart w:id="26457" w:name="_ETM_Q46_709269"/>
      <w:bookmarkEnd w:id="26457"/>
      <w:r>
        <w:rPr>
          <w:rtl/>
        </w:rPr>
        <w:t>ליצלן</w:t>
      </w:r>
      <w:r>
        <w:rPr>
          <w:rFonts w:hint="cs"/>
          <w:rtl/>
        </w:rPr>
        <w:t xml:space="preserve"> </w:t>
      </w:r>
      <w:r>
        <w:rPr>
          <w:rtl/>
        </w:rPr>
        <w:t xml:space="preserve">– </w:t>
      </w:r>
      <w:bookmarkStart w:id="26458" w:name="_ETM_Q46_710170"/>
      <w:bookmarkEnd w:id="26458"/>
      <w:r>
        <w:rPr>
          <w:rtl/>
        </w:rPr>
        <w:t xml:space="preserve">שהצביעו </w:t>
      </w:r>
      <w:bookmarkStart w:id="26459" w:name="_ETM_Q46_710739"/>
      <w:bookmarkEnd w:id="26459"/>
      <w:r>
        <w:rPr>
          <w:rtl/>
        </w:rPr>
        <w:t xml:space="preserve">בעד </w:t>
      </w:r>
      <w:bookmarkStart w:id="26460" w:name="_ETM_Q46_711069"/>
      <w:bookmarkEnd w:id="26460"/>
      <w:r>
        <w:rPr>
          <w:rtl/>
        </w:rPr>
        <w:t xml:space="preserve">החוק </w:t>
      </w:r>
      <w:bookmarkStart w:id="26461" w:name="_ETM_Q46_711400"/>
      <w:bookmarkEnd w:id="26461"/>
      <w:r>
        <w:rPr>
          <w:rtl/>
        </w:rPr>
        <w:t>הזה</w:t>
      </w:r>
      <w:r>
        <w:rPr>
          <w:rFonts w:hint="cs"/>
          <w:rtl/>
        </w:rPr>
        <w:t>.</w:t>
      </w:r>
      <w:r>
        <w:rPr>
          <w:rtl/>
        </w:rPr>
        <w:t xml:space="preserve"> </w:t>
      </w:r>
      <w:bookmarkStart w:id="26462" w:name="_ETM_Q46_711639"/>
      <w:bookmarkEnd w:id="26462"/>
      <w:r>
        <w:rPr>
          <w:rtl/>
        </w:rPr>
        <w:t xml:space="preserve">ואתה </w:t>
      </w:r>
      <w:bookmarkStart w:id="26463" w:name="_ETM_Q46_711969"/>
      <w:bookmarkEnd w:id="26463"/>
      <w:r>
        <w:rPr>
          <w:rtl/>
        </w:rPr>
        <w:t>יודע</w:t>
      </w:r>
      <w:r>
        <w:rPr>
          <w:rFonts w:hint="cs"/>
          <w:rtl/>
        </w:rPr>
        <w:t>,</w:t>
      </w:r>
      <w:r>
        <w:rPr>
          <w:rtl/>
        </w:rPr>
        <w:t xml:space="preserve"> </w:t>
      </w:r>
      <w:bookmarkStart w:id="26464" w:name="_ETM_Q46_712179"/>
      <w:bookmarkEnd w:id="26464"/>
      <w:r>
        <w:rPr>
          <w:rtl/>
        </w:rPr>
        <w:t>עודד</w:t>
      </w:r>
      <w:r>
        <w:rPr>
          <w:rFonts w:hint="cs"/>
          <w:rtl/>
        </w:rPr>
        <w:t>,</w:t>
      </w:r>
      <w:r>
        <w:rPr>
          <w:rtl/>
        </w:rPr>
        <w:t xml:space="preserve"> </w:t>
      </w:r>
      <w:bookmarkStart w:id="26465" w:name="_ETM_Q46_712629"/>
      <w:bookmarkEnd w:id="26465"/>
      <w:r>
        <w:rPr>
          <w:rtl/>
        </w:rPr>
        <w:t>מ</w:t>
      </w:r>
      <w:r>
        <w:rPr>
          <w:rFonts w:hint="cs"/>
          <w:rtl/>
        </w:rPr>
        <w:t>י עוד</w:t>
      </w:r>
      <w:bookmarkStart w:id="26466" w:name="_ETM_Q46_563499"/>
      <w:bookmarkEnd w:id="26466"/>
      <w:r>
        <w:rPr>
          <w:rtl/>
        </w:rPr>
        <w:t xml:space="preserve"> </w:t>
      </w:r>
      <w:bookmarkStart w:id="26467" w:name="_ETM_Q46_712959"/>
      <w:bookmarkEnd w:id="26467"/>
      <w:r>
        <w:rPr>
          <w:rtl/>
        </w:rPr>
        <w:t xml:space="preserve">הצביע </w:t>
      </w:r>
      <w:bookmarkStart w:id="26468" w:name="_ETM_Q46_713319"/>
      <w:bookmarkEnd w:id="26468"/>
      <w:r>
        <w:rPr>
          <w:rtl/>
        </w:rPr>
        <w:t xml:space="preserve">בעד </w:t>
      </w:r>
      <w:bookmarkStart w:id="26469" w:name="_ETM_Q46_713559"/>
      <w:bookmarkEnd w:id="26469"/>
      <w:r>
        <w:rPr>
          <w:rtl/>
        </w:rPr>
        <w:t xml:space="preserve">החוק </w:t>
      </w:r>
      <w:bookmarkStart w:id="26470" w:name="_ETM_Q46_713859"/>
      <w:bookmarkEnd w:id="26470"/>
      <w:r>
        <w:rPr>
          <w:rtl/>
        </w:rPr>
        <w:t>הזה</w:t>
      </w:r>
      <w:r>
        <w:rPr>
          <w:rFonts w:hint="cs"/>
          <w:rtl/>
        </w:rPr>
        <w:t>?</w:t>
      </w:r>
      <w:r>
        <w:rPr>
          <w:rtl/>
        </w:rPr>
        <w:t xml:space="preserve"> </w:t>
      </w:r>
      <w:bookmarkStart w:id="26471" w:name="_ETM_Q46_714849"/>
      <w:bookmarkStart w:id="26472" w:name="TOR_Q47"/>
      <w:bookmarkEnd w:id="26471"/>
      <w:bookmarkEnd w:id="26472"/>
      <w:r w:rsidR="007D2B7A" w:rsidRPr="00E93AA3">
        <w:rPr>
          <w:rFonts w:hint="cs"/>
          <w:rtl/>
        </w:rPr>
        <w:t xml:space="preserve">את </w:t>
      </w:r>
      <w:r w:rsidR="007D2B7A" w:rsidRPr="00E93AA3">
        <w:rPr>
          <w:rtl/>
        </w:rPr>
        <w:t xml:space="preserve">זה גיליתי </w:t>
      </w:r>
      <w:r w:rsidR="007D2B7A" w:rsidRPr="00E93AA3">
        <w:rPr>
          <w:rFonts w:hint="cs"/>
          <w:rtl/>
        </w:rPr>
        <w:t>בהפתעה</w:t>
      </w:r>
      <w:r w:rsidR="007D2B7A" w:rsidRPr="00E93AA3">
        <w:rPr>
          <w:rtl/>
        </w:rPr>
        <w:t xml:space="preserve"> היום בערב</w:t>
      </w:r>
      <w:r w:rsidR="007D2B7A" w:rsidRPr="00E93AA3">
        <w:rPr>
          <w:rFonts w:hint="cs"/>
          <w:rtl/>
        </w:rPr>
        <w:t>,</w:t>
      </w:r>
      <w:r w:rsidR="007D2B7A" w:rsidRPr="00E93AA3">
        <w:rPr>
          <w:rtl/>
        </w:rPr>
        <w:t xml:space="preserve"> </w:t>
      </w:r>
      <w:r w:rsidR="007D2B7A" w:rsidRPr="00E93AA3">
        <w:rPr>
          <w:rFonts w:hint="cs"/>
          <w:rtl/>
        </w:rPr>
        <w:t>כש</w:t>
      </w:r>
      <w:r w:rsidR="007D2B7A" w:rsidRPr="00E93AA3">
        <w:rPr>
          <w:rtl/>
        </w:rPr>
        <w:t>משכתי את פלט ההצבעה</w:t>
      </w:r>
      <w:r w:rsidR="007D2B7A" w:rsidRPr="00E93AA3">
        <w:rPr>
          <w:rFonts w:hint="cs"/>
          <w:rtl/>
        </w:rPr>
        <w:t>.</w:t>
      </w:r>
      <w:r w:rsidR="007D2B7A" w:rsidRPr="00E93AA3">
        <w:rPr>
          <w:rtl/>
        </w:rPr>
        <w:t xml:space="preserve"> יושב</w:t>
      </w:r>
      <w:r w:rsidR="007D2B7A" w:rsidRPr="00E93AA3">
        <w:rPr>
          <w:rFonts w:hint="cs"/>
          <w:rtl/>
        </w:rPr>
        <w:t>-</w:t>
      </w:r>
      <w:r w:rsidR="007D2B7A" w:rsidRPr="00E93AA3">
        <w:rPr>
          <w:rtl/>
        </w:rPr>
        <w:t>ראש ועדת הפנים</w:t>
      </w:r>
      <w:r w:rsidR="007D2B7A" w:rsidRPr="00E93AA3">
        <w:rPr>
          <w:rFonts w:hint="cs"/>
          <w:rtl/>
        </w:rPr>
        <w:t>,</w:t>
      </w:r>
      <w:r w:rsidR="007D2B7A" w:rsidRPr="00E93AA3">
        <w:rPr>
          <w:rtl/>
        </w:rPr>
        <w:t xml:space="preserve"> שכל</w:t>
      </w:r>
      <w:r w:rsidR="007D2B7A">
        <w:rPr>
          <w:rFonts w:hint="cs"/>
          <w:rtl/>
        </w:rPr>
        <w:t xml:space="preserve"> </w:t>
      </w:r>
      <w:r w:rsidR="007D2B7A" w:rsidRPr="00E93AA3">
        <w:rPr>
          <w:rtl/>
        </w:rPr>
        <w:t>כך נאלץ לעמול קשה כדי להעביר כרגע את הביטול</w:t>
      </w:r>
      <w:r w:rsidR="007D2B7A" w:rsidRPr="00E93AA3">
        <w:rPr>
          <w:rFonts w:hint="cs"/>
          <w:rtl/>
        </w:rPr>
        <w:t>,</w:t>
      </w:r>
      <w:r w:rsidR="007D2B7A" w:rsidRPr="00E93AA3">
        <w:rPr>
          <w:rtl/>
        </w:rPr>
        <w:t xml:space="preserve"> </w:t>
      </w:r>
      <w:r w:rsidR="007D2B7A" w:rsidRPr="00E93AA3">
        <w:rPr>
          <w:rFonts w:hint="cs"/>
          <w:rtl/>
        </w:rPr>
        <w:t>חבר</w:t>
      </w:r>
      <w:r w:rsidR="007D2B7A" w:rsidRPr="00E93AA3">
        <w:rPr>
          <w:rtl/>
        </w:rPr>
        <w:t xml:space="preserve"> הכנסת יעקב אשר</w:t>
      </w:r>
      <w:r w:rsidR="007D2B7A">
        <w:rPr>
          <w:rFonts w:hint="cs"/>
          <w:rtl/>
        </w:rPr>
        <w:t xml:space="preserve">, </w:t>
      </w:r>
      <w:r w:rsidR="007D2B7A" w:rsidRPr="00E93AA3">
        <w:rPr>
          <w:rtl/>
        </w:rPr>
        <w:t xml:space="preserve">גם הוא </w:t>
      </w:r>
      <w:r w:rsidR="00F226D4">
        <w:rPr>
          <w:rFonts w:hint="cs"/>
          <w:rtl/>
        </w:rPr>
        <w:t>בין אלה שאצו-</w:t>
      </w:r>
      <w:r w:rsidR="007D2B7A" w:rsidRPr="00E93AA3">
        <w:rPr>
          <w:rFonts w:hint="cs"/>
          <w:rtl/>
        </w:rPr>
        <w:t>רצו</w:t>
      </w:r>
      <w:r w:rsidR="007D2B7A" w:rsidRPr="00E93AA3">
        <w:rPr>
          <w:rtl/>
        </w:rPr>
        <w:t xml:space="preserve"> </w:t>
      </w:r>
      <w:r w:rsidR="007D2B7A" w:rsidRPr="00E93AA3">
        <w:rPr>
          <w:rFonts w:hint="cs"/>
          <w:rtl/>
        </w:rPr>
        <w:t>למליאה לה</w:t>
      </w:r>
      <w:r w:rsidR="007D2B7A" w:rsidRPr="00E93AA3">
        <w:rPr>
          <w:rtl/>
        </w:rPr>
        <w:t>צביע ב</w:t>
      </w:r>
      <w:r w:rsidR="007D2B7A" w:rsidRPr="00E93AA3">
        <w:rPr>
          <w:rFonts w:hint="cs"/>
          <w:rtl/>
        </w:rPr>
        <w:t xml:space="preserve">עד </w:t>
      </w:r>
      <w:r w:rsidR="007D2B7A" w:rsidRPr="00E93AA3">
        <w:rPr>
          <w:rtl/>
        </w:rPr>
        <w:t>הצעת החוק</w:t>
      </w:r>
      <w:r w:rsidR="007D2B7A" w:rsidRPr="00E93AA3">
        <w:rPr>
          <w:rFonts w:hint="cs"/>
          <w:rtl/>
        </w:rPr>
        <w:t>.</w:t>
      </w:r>
      <w:r w:rsidR="007D2B7A">
        <w:rPr>
          <w:rtl/>
        </w:rPr>
        <w:t xml:space="preserve"> </w:t>
      </w:r>
    </w:p>
    <w:p w:rsidR="007D2B7A" w:rsidRDefault="007D2B7A" w:rsidP="00A24BCA">
      <w:pPr>
        <w:rPr>
          <w:rtl/>
        </w:rPr>
      </w:pPr>
    </w:p>
    <w:p w:rsidR="007D2B7A" w:rsidRDefault="007D2B7A" w:rsidP="00A24BCA">
      <w:pPr>
        <w:rPr>
          <w:rtl/>
        </w:rPr>
      </w:pPr>
      <w:r>
        <w:rPr>
          <w:rtl/>
        </w:rPr>
        <w:t>אז כאמור</w:t>
      </w:r>
      <w:r>
        <w:rPr>
          <w:rFonts w:hint="cs"/>
          <w:rtl/>
        </w:rPr>
        <w:t>,</w:t>
      </w:r>
      <w:r>
        <w:rPr>
          <w:rtl/>
        </w:rPr>
        <w:t xml:space="preserve"> אנחנו בסיטואציה </w:t>
      </w:r>
      <w:r>
        <w:rPr>
          <w:rFonts w:hint="cs"/>
          <w:rtl/>
        </w:rPr>
        <w:t>לא</w:t>
      </w:r>
      <w:bookmarkStart w:id="26473" w:name="_ETM_Q47_139795"/>
      <w:bookmarkEnd w:id="26473"/>
      <w:r>
        <w:rPr>
          <w:rFonts w:hint="cs"/>
          <w:rtl/>
        </w:rPr>
        <w:t xml:space="preserve"> שגרתית, </w:t>
      </w:r>
      <w:r>
        <w:rPr>
          <w:rtl/>
        </w:rPr>
        <w:t>וצריך סיבות טובות</w:t>
      </w:r>
      <w:r>
        <w:rPr>
          <w:rFonts w:hint="cs"/>
          <w:rtl/>
        </w:rPr>
        <w:t xml:space="preserve"> </w:t>
      </w:r>
      <w:r w:rsidR="00A24BCA">
        <w:rPr>
          <w:rFonts w:hint="cs"/>
          <w:rtl/>
        </w:rPr>
        <w:t>– – –</w:t>
      </w:r>
      <w:r>
        <w:rPr>
          <w:rFonts w:hint="cs"/>
          <w:rtl/>
        </w:rPr>
        <w:t xml:space="preserve"> </w:t>
      </w:r>
    </w:p>
    <w:p w:rsidR="007D2B7A" w:rsidRDefault="007D2B7A" w:rsidP="00A24BCA">
      <w:pPr>
        <w:rPr>
          <w:rtl/>
        </w:rPr>
      </w:pPr>
      <w:r>
        <w:rPr>
          <w:rtl/>
        </w:rPr>
        <w:t xml:space="preserve"> </w:t>
      </w:r>
    </w:p>
    <w:p w:rsidR="007D2B7A" w:rsidRDefault="007D2B7A" w:rsidP="00A24BCA">
      <w:pPr>
        <w:pStyle w:val="af5"/>
        <w:keepNext/>
        <w:rPr>
          <w:rtl/>
        </w:rPr>
      </w:pPr>
      <w:r w:rsidRPr="00EA1F84">
        <w:rPr>
          <w:rStyle w:val="TagStyle"/>
          <w:rtl/>
        </w:rPr>
        <w:t xml:space="preserve">&lt;&lt; קריאה &gt;&gt; </w:t>
      </w:r>
      <w:r>
        <w:rPr>
          <w:rtl/>
        </w:rPr>
        <w:t>השרה להתיישבות ומשימות לאומיות אורית מלכה סטרוק:</w:t>
      </w:r>
      <w:r w:rsidRPr="00EA1F84">
        <w:rPr>
          <w:rStyle w:val="TagStyle"/>
          <w:rtl/>
        </w:rPr>
        <w:t xml:space="preserve"> &lt;&lt; קריאה &gt;&gt;</w:t>
      </w:r>
      <w:r>
        <w:rPr>
          <w:rtl/>
        </w:rPr>
        <w:t xml:space="preserve"> </w:t>
      </w:r>
    </w:p>
    <w:p w:rsidR="007D2B7A" w:rsidRDefault="007D2B7A" w:rsidP="00A24BCA">
      <w:pPr>
        <w:rPr>
          <w:rtl/>
        </w:rPr>
      </w:pPr>
    </w:p>
    <w:p w:rsidR="007D2B7A" w:rsidRDefault="007D2B7A" w:rsidP="00A24BCA">
      <w:pPr>
        <w:rPr>
          <w:rtl/>
        </w:rPr>
      </w:pPr>
      <w:r>
        <w:rPr>
          <w:rFonts w:hint="cs"/>
          <w:rtl/>
        </w:rPr>
        <w:t>ואתה עכשיו תצביע בעד או נגד?</w:t>
      </w:r>
    </w:p>
    <w:p w:rsidR="007D2B7A" w:rsidRDefault="007D2B7A" w:rsidP="00A24BCA">
      <w:pPr>
        <w:rPr>
          <w:rtl/>
        </w:rPr>
      </w:pPr>
    </w:p>
    <w:p w:rsidR="007D2B7A" w:rsidRDefault="007D2B7A" w:rsidP="00A24BCA">
      <w:pPr>
        <w:pStyle w:val="-"/>
        <w:keepNext/>
        <w:rPr>
          <w:rtl/>
        </w:rPr>
      </w:pPr>
      <w:bookmarkStart w:id="26474" w:name="ET_speakercontinue_5520_7"/>
      <w:r w:rsidRPr="00EA1F84">
        <w:rPr>
          <w:rStyle w:val="TagStyle"/>
          <w:rtl/>
        </w:rPr>
        <w:t xml:space="preserve">&lt;&lt; דובר_המשך &gt;&gt; </w:t>
      </w:r>
      <w:r>
        <w:rPr>
          <w:rtl/>
        </w:rPr>
        <w:t>זאב אלקין (המחנה הממלכתי):</w:t>
      </w:r>
      <w:r w:rsidRPr="00EA1F84">
        <w:rPr>
          <w:rStyle w:val="TagStyle"/>
          <w:rtl/>
        </w:rPr>
        <w:t xml:space="preserve"> &lt;&lt; דובר_המשך &gt;&gt;</w:t>
      </w:r>
      <w:r>
        <w:rPr>
          <w:rtl/>
        </w:rPr>
        <w:t xml:space="preserve"> </w:t>
      </w:r>
      <w:bookmarkEnd w:id="26474"/>
    </w:p>
    <w:p w:rsidR="007D2B7A" w:rsidRDefault="007D2B7A" w:rsidP="00A24BCA">
      <w:pPr>
        <w:ind w:firstLine="0"/>
        <w:rPr>
          <w:rtl/>
        </w:rPr>
      </w:pPr>
      <w:bookmarkStart w:id="26475" w:name="_ETM_Q47_142272"/>
      <w:bookmarkStart w:id="26476" w:name="_ETM_Q47_142615"/>
      <w:bookmarkStart w:id="26477" w:name="_ETM_Q47_142896"/>
      <w:bookmarkEnd w:id="26475"/>
      <w:bookmarkEnd w:id="26476"/>
      <w:bookmarkEnd w:id="26477"/>
    </w:p>
    <w:p w:rsidR="007D2B7A" w:rsidRDefault="007D2B7A" w:rsidP="00A24BCA">
      <w:pPr>
        <w:rPr>
          <w:rtl/>
        </w:rPr>
      </w:pPr>
      <w:bookmarkStart w:id="26478" w:name="_ETM_Q47_143104"/>
      <w:bookmarkEnd w:id="26478"/>
      <w:r>
        <w:rPr>
          <w:rFonts w:hint="cs"/>
          <w:rtl/>
        </w:rPr>
        <w:t xml:space="preserve">אני? </w:t>
      </w:r>
      <w:r>
        <w:rPr>
          <w:rtl/>
        </w:rPr>
        <w:t>דעתי לא השתנתה</w:t>
      </w:r>
      <w:r>
        <w:rPr>
          <w:rFonts w:hint="cs"/>
          <w:rtl/>
        </w:rPr>
        <w:t>.</w:t>
      </w:r>
      <w:r>
        <w:rPr>
          <w:rtl/>
        </w:rPr>
        <w:t xml:space="preserve"> אני הייתי אז </w:t>
      </w:r>
      <w:r w:rsidR="00A24BCA">
        <w:rPr>
          <w:rFonts w:hint="cs"/>
          <w:rtl/>
        </w:rPr>
        <w:t>– – –</w:t>
      </w:r>
      <w:r>
        <w:rPr>
          <w:rFonts w:hint="cs"/>
          <w:rtl/>
        </w:rPr>
        <w:t xml:space="preserve"> </w:t>
      </w:r>
    </w:p>
    <w:p w:rsidR="007D2B7A" w:rsidRDefault="007D2B7A" w:rsidP="00A24BCA">
      <w:pPr>
        <w:rPr>
          <w:rtl/>
        </w:rPr>
      </w:pPr>
      <w:bookmarkStart w:id="26479" w:name="_ETM_Q47_148248"/>
      <w:bookmarkEnd w:id="26479"/>
    </w:p>
    <w:p w:rsidR="007D2B7A" w:rsidRDefault="007D2B7A" w:rsidP="00A24BCA">
      <w:pPr>
        <w:pStyle w:val="af5"/>
        <w:keepNext/>
        <w:rPr>
          <w:rtl/>
        </w:rPr>
      </w:pPr>
      <w:bookmarkStart w:id="26480" w:name="ET_interruption_5520_7"/>
      <w:r w:rsidRPr="00805D21">
        <w:rPr>
          <w:rStyle w:val="TagStyle"/>
          <w:rtl/>
        </w:rPr>
        <w:t xml:space="preserve">&lt;&lt; קריאה &gt;&gt; </w:t>
      </w:r>
      <w:r>
        <w:rPr>
          <w:rtl/>
        </w:rPr>
        <w:t>עודד פורר (ישראל ביתנו):</w:t>
      </w:r>
      <w:r w:rsidRPr="00805D21">
        <w:rPr>
          <w:rStyle w:val="TagStyle"/>
          <w:rtl/>
        </w:rPr>
        <w:t xml:space="preserve"> &lt;&lt; קריאה &gt;&gt;</w:t>
      </w:r>
      <w:r>
        <w:rPr>
          <w:rtl/>
        </w:rPr>
        <w:t xml:space="preserve"> </w:t>
      </w:r>
      <w:bookmarkEnd w:id="26480"/>
    </w:p>
    <w:p w:rsidR="007D2B7A" w:rsidRDefault="007D2B7A" w:rsidP="00A24BCA">
      <w:pPr>
        <w:rPr>
          <w:rtl/>
        </w:rPr>
      </w:pPr>
    </w:p>
    <w:p w:rsidR="007D2B7A" w:rsidRDefault="007D2B7A" w:rsidP="00F226D4">
      <w:pPr>
        <w:rPr>
          <w:rtl/>
        </w:rPr>
      </w:pPr>
      <w:bookmarkStart w:id="26481" w:name="_ETM_Q47_36820"/>
      <w:bookmarkEnd w:id="26481"/>
      <w:r w:rsidRPr="00E93AA3">
        <w:rPr>
          <w:rFonts w:hint="cs"/>
          <w:rtl/>
        </w:rPr>
        <w:t>לדעתי, בחוק הזה הצביעו בעד גם הקואליציה</w:t>
      </w:r>
      <w:r w:rsidR="00F226D4">
        <w:rPr>
          <w:rFonts w:hint="cs"/>
          <w:rtl/>
        </w:rPr>
        <w:t>,</w:t>
      </w:r>
      <w:r w:rsidRPr="00E93AA3">
        <w:rPr>
          <w:rFonts w:hint="cs"/>
          <w:rtl/>
        </w:rPr>
        <w:t xml:space="preserve"> בוודאי</w:t>
      </w:r>
      <w:r>
        <w:rPr>
          <w:rFonts w:hint="cs"/>
          <w:rtl/>
        </w:rPr>
        <w:t xml:space="preserve">, </w:t>
      </w:r>
      <w:r w:rsidRPr="00E93AA3">
        <w:rPr>
          <w:rFonts w:hint="cs"/>
          <w:rtl/>
        </w:rPr>
        <w:t>וגם חלק מחברי האופוזיציה.</w:t>
      </w:r>
    </w:p>
    <w:p w:rsidR="007D2B7A" w:rsidRPr="00A700CB" w:rsidRDefault="007D2B7A" w:rsidP="00A24BCA">
      <w:pPr>
        <w:rPr>
          <w:rtl/>
        </w:rPr>
      </w:pPr>
    </w:p>
    <w:p w:rsidR="007D2B7A" w:rsidRPr="00A700CB" w:rsidRDefault="007D2B7A" w:rsidP="00A24BCA">
      <w:pPr>
        <w:pStyle w:val="-"/>
        <w:keepNext/>
        <w:rPr>
          <w:rtl/>
        </w:rPr>
      </w:pPr>
      <w:r w:rsidRPr="00A700CB">
        <w:rPr>
          <w:rStyle w:val="TagStyle"/>
          <w:color w:val="auto"/>
          <w:rtl/>
        </w:rPr>
        <w:t xml:space="preserve">&lt;&lt; דובר_המשך &gt;&gt; </w:t>
      </w:r>
      <w:r w:rsidRPr="00A700CB">
        <w:rPr>
          <w:rtl/>
        </w:rPr>
        <w:t>זאב אלקין (המחנה הממלכתי):</w:t>
      </w:r>
      <w:r w:rsidRPr="00A700CB">
        <w:rPr>
          <w:rStyle w:val="TagStyle"/>
          <w:color w:val="auto"/>
          <w:rtl/>
        </w:rPr>
        <w:t xml:space="preserve"> &lt;&lt; דובר_המשך &gt;&gt;</w:t>
      </w:r>
      <w:r>
        <w:rPr>
          <w:rtl/>
        </w:rPr>
        <w:t xml:space="preserve"> </w:t>
      </w:r>
    </w:p>
    <w:p w:rsidR="007D2B7A" w:rsidRPr="00A700CB" w:rsidRDefault="007D2B7A" w:rsidP="00A24BCA">
      <w:pPr>
        <w:rPr>
          <w:rtl/>
        </w:rPr>
      </w:pPr>
      <w:bookmarkStart w:id="26482" w:name="_ETM_Q47_148801"/>
      <w:bookmarkStart w:id="26483" w:name="_ETM_Q47_148881"/>
      <w:bookmarkStart w:id="26484" w:name="_ETM_Q47_148952"/>
      <w:bookmarkStart w:id="26485" w:name="_ETM_Q47_148995"/>
      <w:bookmarkStart w:id="26486" w:name="_ETM_Q47_149058"/>
      <w:bookmarkStart w:id="26487" w:name="_ETM_Q47_149093"/>
      <w:bookmarkStart w:id="26488" w:name="_ETM_Q47_149158"/>
      <w:bookmarkEnd w:id="26482"/>
      <w:bookmarkEnd w:id="26483"/>
      <w:bookmarkEnd w:id="26484"/>
      <w:bookmarkEnd w:id="26485"/>
      <w:bookmarkEnd w:id="26486"/>
      <w:bookmarkEnd w:id="26487"/>
      <w:bookmarkEnd w:id="26488"/>
    </w:p>
    <w:p w:rsidR="007D2B7A" w:rsidRDefault="007D2B7A" w:rsidP="00A24BCA">
      <w:pPr>
        <w:rPr>
          <w:rtl/>
        </w:rPr>
      </w:pPr>
      <w:r w:rsidRPr="00A700CB">
        <w:rPr>
          <w:rFonts w:hint="cs"/>
          <w:rtl/>
        </w:rPr>
        <w:t>גם קואליציה וגם אופוזיציה</w:t>
      </w:r>
      <w:r>
        <w:rPr>
          <w:rFonts w:hint="cs"/>
          <w:rtl/>
        </w:rPr>
        <w:t xml:space="preserve">, </w:t>
      </w:r>
      <w:r>
        <w:rPr>
          <w:rtl/>
        </w:rPr>
        <w:t>אתה צודק</w:t>
      </w:r>
      <w:r>
        <w:rPr>
          <w:rFonts w:hint="cs"/>
          <w:rtl/>
        </w:rPr>
        <w:t>.</w:t>
      </w:r>
      <w:r>
        <w:rPr>
          <w:rtl/>
        </w:rPr>
        <w:t xml:space="preserve"> אני חושב ש</w:t>
      </w:r>
      <w:r>
        <w:rPr>
          <w:rFonts w:hint="cs"/>
          <w:rtl/>
        </w:rPr>
        <w:t xml:space="preserve">זה </w:t>
      </w:r>
      <w:r w:rsidR="00A24BCA">
        <w:rPr>
          <w:rFonts w:hint="cs"/>
          <w:rtl/>
        </w:rPr>
        <w:t>– –</w:t>
      </w:r>
      <w:r w:rsidR="00F226D4">
        <w:rPr>
          <w:rFonts w:hint="cs"/>
          <w:rtl/>
        </w:rPr>
        <w:t xml:space="preserve"> </w:t>
      </w:r>
      <w:r w:rsidR="00F226D4">
        <w:rPr>
          <w:rFonts w:hint="eastAsia"/>
          <w:rtl/>
        </w:rPr>
        <w:t>–</w:t>
      </w:r>
    </w:p>
    <w:p w:rsidR="007D2B7A" w:rsidRDefault="007D2B7A" w:rsidP="00A24BCA">
      <w:pPr>
        <w:rPr>
          <w:rtl/>
        </w:rPr>
      </w:pPr>
    </w:p>
    <w:p w:rsidR="007D2B7A" w:rsidRDefault="007D2B7A" w:rsidP="00A24BCA">
      <w:pPr>
        <w:pStyle w:val="af5"/>
        <w:keepNext/>
        <w:rPr>
          <w:rtl/>
        </w:rPr>
      </w:pPr>
      <w:r w:rsidRPr="00805D21">
        <w:rPr>
          <w:rStyle w:val="TagStyle"/>
          <w:rtl/>
        </w:rPr>
        <w:t xml:space="preserve">&lt;&lt; קריאה &gt;&gt; </w:t>
      </w:r>
      <w:r>
        <w:rPr>
          <w:rtl/>
        </w:rPr>
        <w:t>עודד פורר (ישראל ביתנו):</w:t>
      </w:r>
      <w:r w:rsidRPr="00805D21">
        <w:rPr>
          <w:rStyle w:val="TagStyle"/>
          <w:rtl/>
        </w:rPr>
        <w:t xml:space="preserve"> &lt;&lt; קריאה &gt;&gt;</w:t>
      </w:r>
      <w:r>
        <w:rPr>
          <w:rtl/>
        </w:rPr>
        <w:t xml:space="preserve"> </w:t>
      </w:r>
    </w:p>
    <w:p w:rsidR="007D2B7A" w:rsidRDefault="007D2B7A" w:rsidP="00A24BCA">
      <w:pPr>
        <w:rPr>
          <w:rtl/>
        </w:rPr>
      </w:pPr>
    </w:p>
    <w:p w:rsidR="007D2B7A" w:rsidRDefault="00A24BCA" w:rsidP="00A24BCA">
      <w:pPr>
        <w:rPr>
          <w:rtl/>
        </w:rPr>
      </w:pPr>
      <w:r>
        <w:rPr>
          <w:rFonts w:hint="cs"/>
          <w:rtl/>
        </w:rPr>
        <w:t>– – –</w:t>
      </w:r>
    </w:p>
    <w:p w:rsidR="007D2B7A" w:rsidRDefault="007D2B7A" w:rsidP="00A24BCA">
      <w:pPr>
        <w:rPr>
          <w:rtl/>
        </w:rPr>
      </w:pPr>
    </w:p>
    <w:p w:rsidR="007D2B7A" w:rsidRDefault="007D2B7A" w:rsidP="00A24BCA">
      <w:pPr>
        <w:pStyle w:val="-"/>
        <w:keepNext/>
        <w:rPr>
          <w:rtl/>
        </w:rPr>
      </w:pPr>
      <w:bookmarkStart w:id="26489" w:name="_ETM_Q47_156452"/>
      <w:bookmarkEnd w:id="26489"/>
      <w:r w:rsidRPr="00EA1F84">
        <w:rPr>
          <w:rStyle w:val="TagStyle"/>
          <w:rtl/>
        </w:rPr>
        <w:t xml:space="preserve">&lt;&lt; דובר_המשך &gt;&gt; </w:t>
      </w:r>
      <w:r>
        <w:rPr>
          <w:rtl/>
        </w:rPr>
        <w:t>זאב אלקין (המחנה הממלכתי):</w:t>
      </w:r>
      <w:r w:rsidRPr="00EA1F84">
        <w:rPr>
          <w:rStyle w:val="TagStyle"/>
          <w:rtl/>
        </w:rPr>
        <w:t xml:space="preserve"> &lt;&lt; דובר_המשך &gt;&gt;</w:t>
      </w:r>
      <w:r>
        <w:rPr>
          <w:rtl/>
        </w:rPr>
        <w:t xml:space="preserve"> </w:t>
      </w:r>
    </w:p>
    <w:p w:rsidR="007D2B7A" w:rsidRDefault="007D2B7A" w:rsidP="00A24BCA">
      <w:pPr>
        <w:rPr>
          <w:rtl/>
        </w:rPr>
      </w:pPr>
    </w:p>
    <w:p w:rsidR="007D2B7A" w:rsidRDefault="007D2B7A" w:rsidP="00F226D4">
      <w:pPr>
        <w:rPr>
          <w:rtl/>
        </w:rPr>
      </w:pPr>
      <w:bookmarkStart w:id="26490" w:name="_ETM_Q47_156819"/>
      <w:bookmarkStart w:id="26491" w:name="_ETM_Q47_156901"/>
      <w:bookmarkEnd w:id="26490"/>
      <w:bookmarkEnd w:id="26491"/>
      <w:r>
        <w:rPr>
          <w:rFonts w:hint="cs"/>
          <w:rtl/>
        </w:rPr>
        <w:t xml:space="preserve">אני חושב </w:t>
      </w:r>
      <w:r>
        <w:rPr>
          <w:rtl/>
        </w:rPr>
        <w:t>ש</w:t>
      </w:r>
      <w:bookmarkStart w:id="26492" w:name="_ETM_Q47_157080"/>
      <w:bookmarkStart w:id="26493" w:name="_ETM_Q47_157123"/>
      <w:bookmarkStart w:id="26494" w:name="_ETM_Q47_157212"/>
      <w:bookmarkEnd w:id="26492"/>
      <w:bookmarkEnd w:id="26493"/>
      <w:bookmarkEnd w:id="26494"/>
      <w:r>
        <w:rPr>
          <w:rtl/>
        </w:rPr>
        <w:t>זה ה</w:t>
      </w:r>
      <w:r>
        <w:rPr>
          <w:rFonts w:hint="cs"/>
          <w:rtl/>
        </w:rPr>
        <w:t xml:space="preserve">יה </w:t>
      </w:r>
      <w:r>
        <w:rPr>
          <w:rtl/>
        </w:rPr>
        <w:t>תיקון נכון אז</w:t>
      </w:r>
      <w:r>
        <w:rPr>
          <w:rFonts w:hint="cs"/>
          <w:rtl/>
        </w:rPr>
        <w:t>,</w:t>
      </w:r>
      <w:r>
        <w:rPr>
          <w:rtl/>
        </w:rPr>
        <w:t xml:space="preserve"> </w:t>
      </w:r>
      <w:r>
        <w:rPr>
          <w:rFonts w:hint="cs"/>
          <w:rtl/>
        </w:rPr>
        <w:t>ו</w:t>
      </w:r>
      <w:r>
        <w:rPr>
          <w:rtl/>
        </w:rPr>
        <w:t>אני חושב שהביטול של התיקון הזה עכשיו</w:t>
      </w:r>
      <w:r>
        <w:rPr>
          <w:rFonts w:hint="cs"/>
          <w:rtl/>
        </w:rPr>
        <w:t xml:space="preserve"> </w:t>
      </w:r>
      <w:bookmarkStart w:id="26495" w:name="_ETM_Q47_162854"/>
      <w:bookmarkEnd w:id="26495"/>
      <w:r>
        <w:rPr>
          <w:rtl/>
        </w:rPr>
        <w:t>הוא טעות קשה</w:t>
      </w:r>
      <w:r>
        <w:rPr>
          <w:rFonts w:hint="cs"/>
          <w:rtl/>
        </w:rPr>
        <w:t>.</w:t>
      </w:r>
      <w:r>
        <w:rPr>
          <w:rtl/>
        </w:rPr>
        <w:t xml:space="preserve"> דעתי הייתה בדיוק כמו ש</w:t>
      </w:r>
      <w:r>
        <w:rPr>
          <w:rFonts w:hint="cs"/>
          <w:rtl/>
        </w:rPr>
        <w:t xml:space="preserve">היא </w:t>
      </w:r>
      <w:r>
        <w:rPr>
          <w:rtl/>
        </w:rPr>
        <w:t>הייתה</w:t>
      </w:r>
      <w:r>
        <w:rPr>
          <w:rFonts w:hint="cs"/>
          <w:rtl/>
        </w:rPr>
        <w:t xml:space="preserve"> אז</w:t>
      </w:r>
      <w:r w:rsidR="00F226D4">
        <w:rPr>
          <w:rFonts w:hint="cs"/>
          <w:rtl/>
        </w:rPr>
        <w:t>,</w:t>
      </w:r>
      <w:r>
        <w:rPr>
          <w:rtl/>
        </w:rPr>
        <w:t xml:space="preserve"> רק </w:t>
      </w:r>
      <w:r>
        <w:rPr>
          <w:rFonts w:hint="cs"/>
          <w:rtl/>
        </w:rPr>
        <w:t>ש</w:t>
      </w:r>
      <w:r>
        <w:rPr>
          <w:rtl/>
        </w:rPr>
        <w:t xml:space="preserve">כמעט כל הקואליציה הנוכחית אז </w:t>
      </w:r>
      <w:r>
        <w:rPr>
          <w:rFonts w:hint="cs"/>
          <w:rtl/>
        </w:rPr>
        <w:t>תמכה</w:t>
      </w:r>
      <w:r>
        <w:rPr>
          <w:rtl/>
        </w:rPr>
        <w:t xml:space="preserve"> בתיקון הזה</w:t>
      </w:r>
      <w:r>
        <w:rPr>
          <w:rFonts w:hint="cs"/>
          <w:rtl/>
        </w:rPr>
        <w:t xml:space="preserve"> </w:t>
      </w:r>
      <w:r>
        <w:rPr>
          <w:rtl/>
        </w:rPr>
        <w:t>ועכשיו תצביע נגדו</w:t>
      </w:r>
      <w:r w:rsidR="00F226D4">
        <w:rPr>
          <w:rFonts w:hint="cs"/>
          <w:rtl/>
        </w:rPr>
        <w:t>,</w:t>
      </w:r>
      <w:r>
        <w:rPr>
          <w:rtl/>
        </w:rPr>
        <w:t xml:space="preserve"> שזה</w:t>
      </w:r>
      <w:r>
        <w:rPr>
          <w:rFonts w:hint="cs"/>
          <w:rtl/>
        </w:rPr>
        <w:t>,</w:t>
      </w:r>
      <w:r>
        <w:rPr>
          <w:rtl/>
        </w:rPr>
        <w:t xml:space="preserve"> כאמור</w:t>
      </w:r>
      <w:r>
        <w:rPr>
          <w:rFonts w:hint="cs"/>
          <w:rtl/>
        </w:rPr>
        <w:t>,</w:t>
      </w:r>
      <w:r>
        <w:rPr>
          <w:rtl/>
        </w:rPr>
        <w:t xml:space="preserve"> אירוע יחסית חריג</w:t>
      </w:r>
      <w:r w:rsidR="00F226D4">
        <w:rPr>
          <w:rFonts w:hint="cs"/>
          <w:rtl/>
        </w:rPr>
        <w:t>,</w:t>
      </w:r>
      <w:r>
        <w:rPr>
          <w:rtl/>
        </w:rPr>
        <w:t xml:space="preserve"> וצריך סיבות טובות לעשות את זה</w:t>
      </w:r>
      <w:r>
        <w:rPr>
          <w:rFonts w:hint="cs"/>
          <w:rtl/>
        </w:rPr>
        <w:t>.</w:t>
      </w:r>
      <w:r>
        <w:rPr>
          <w:rtl/>
        </w:rPr>
        <w:t xml:space="preserve"> </w:t>
      </w:r>
    </w:p>
    <w:p w:rsidR="007D2B7A" w:rsidRDefault="007D2B7A" w:rsidP="00A24BCA">
      <w:pPr>
        <w:rPr>
          <w:rtl/>
        </w:rPr>
      </w:pPr>
      <w:bookmarkStart w:id="26496" w:name="_ETM_Q47_177822"/>
      <w:bookmarkEnd w:id="26496"/>
    </w:p>
    <w:p w:rsidR="007D2B7A" w:rsidRDefault="007D2B7A" w:rsidP="00F226D4">
      <w:pPr>
        <w:rPr>
          <w:rtl/>
        </w:rPr>
      </w:pPr>
      <w:bookmarkStart w:id="26497" w:name="_ETM_Q47_178246"/>
      <w:bookmarkStart w:id="26498" w:name="_ETM_Q47_178294"/>
      <w:bookmarkStart w:id="26499" w:name="_ETM_Q47_178368"/>
      <w:bookmarkEnd w:id="26497"/>
      <w:bookmarkEnd w:id="26498"/>
      <w:bookmarkEnd w:id="26499"/>
      <w:r>
        <w:rPr>
          <w:rtl/>
        </w:rPr>
        <w:t>ודווקא פה</w:t>
      </w:r>
      <w:r>
        <w:rPr>
          <w:rFonts w:hint="cs"/>
          <w:rtl/>
        </w:rPr>
        <w:t>,</w:t>
      </w:r>
      <w:r>
        <w:rPr>
          <w:rtl/>
        </w:rPr>
        <w:t xml:space="preserve"> גברתי השרה</w:t>
      </w:r>
      <w:r>
        <w:rPr>
          <w:rFonts w:hint="cs"/>
          <w:rtl/>
        </w:rPr>
        <w:t>,</w:t>
      </w:r>
      <w:r>
        <w:rPr>
          <w:rtl/>
        </w:rPr>
        <w:t xml:space="preserve"> אני רוצה למשוך את תשומת </w:t>
      </w:r>
      <w:r>
        <w:rPr>
          <w:rFonts w:hint="cs"/>
          <w:rtl/>
        </w:rPr>
        <w:t>ליב</w:t>
      </w:r>
      <w:r>
        <w:rPr>
          <w:rFonts w:hint="eastAsia"/>
          <w:rtl/>
        </w:rPr>
        <w:t>ך</w:t>
      </w:r>
      <w:r>
        <w:rPr>
          <w:rtl/>
        </w:rPr>
        <w:t xml:space="preserve"> לסיבות האלה</w:t>
      </w:r>
      <w:r>
        <w:rPr>
          <w:rFonts w:hint="cs"/>
          <w:rtl/>
        </w:rPr>
        <w:t>,</w:t>
      </w:r>
      <w:r>
        <w:rPr>
          <w:rtl/>
        </w:rPr>
        <w:t xml:space="preserve"> כי נאמר לנו בדיון הראשון</w:t>
      </w:r>
      <w:r>
        <w:rPr>
          <w:rFonts w:hint="cs"/>
          <w:rtl/>
        </w:rPr>
        <w:t>,</w:t>
      </w:r>
      <w:r>
        <w:rPr>
          <w:rtl/>
        </w:rPr>
        <w:t xml:space="preserve"> </w:t>
      </w:r>
      <w:r>
        <w:rPr>
          <w:rFonts w:hint="cs"/>
          <w:rtl/>
        </w:rPr>
        <w:t>כ</w:t>
      </w:r>
      <w:r>
        <w:rPr>
          <w:rtl/>
        </w:rPr>
        <w:t>שהתכנס</w:t>
      </w:r>
      <w:r>
        <w:rPr>
          <w:rFonts w:hint="cs"/>
          <w:rtl/>
        </w:rPr>
        <w:t>נ</w:t>
      </w:r>
      <w:r>
        <w:rPr>
          <w:rtl/>
        </w:rPr>
        <w:t>ו בוועדת הפנים לדון בתיקון המטורלל הזה וחזרת המצב לקדמותו</w:t>
      </w:r>
      <w:r>
        <w:rPr>
          <w:rFonts w:hint="cs"/>
          <w:rtl/>
        </w:rPr>
        <w:t xml:space="preserve">, נאמר לנו </w:t>
      </w:r>
      <w:r>
        <w:rPr>
          <w:rtl/>
        </w:rPr>
        <w:t>מה הסיבה</w:t>
      </w:r>
      <w:r>
        <w:rPr>
          <w:rFonts w:hint="cs"/>
          <w:rtl/>
        </w:rPr>
        <w:t>.</w:t>
      </w:r>
      <w:r>
        <w:rPr>
          <w:rtl/>
        </w:rPr>
        <w:t xml:space="preserve"> הסיבה היא</w:t>
      </w:r>
      <w:r>
        <w:rPr>
          <w:rFonts w:hint="cs"/>
          <w:rtl/>
        </w:rPr>
        <w:t xml:space="preserve"> </w:t>
      </w:r>
      <w:r>
        <w:rPr>
          <w:rtl/>
        </w:rPr>
        <w:t xml:space="preserve">שבגלל שהחוק </w:t>
      </w:r>
      <w:r>
        <w:rPr>
          <w:rFonts w:hint="cs"/>
          <w:rtl/>
        </w:rPr>
        <w:t>עבר,</w:t>
      </w:r>
      <w:r>
        <w:rPr>
          <w:rtl/>
        </w:rPr>
        <w:t xml:space="preserve"> יותר אנשים התחילו לעלות למדינת ישראל באופן פיקטיבי ורק כדי לקבל את הדרכון</w:t>
      </w:r>
      <w:r>
        <w:rPr>
          <w:rFonts w:hint="cs"/>
          <w:rtl/>
        </w:rPr>
        <w:t>.</w:t>
      </w:r>
      <w:r>
        <w:rPr>
          <w:rtl/>
        </w:rPr>
        <w:t xml:space="preserve"> קראו לזה </w:t>
      </w:r>
      <w:r>
        <w:rPr>
          <w:rFonts w:hint="cs"/>
          <w:rtl/>
        </w:rPr>
        <w:t>"</w:t>
      </w:r>
      <w:r>
        <w:rPr>
          <w:rtl/>
        </w:rPr>
        <w:t>עלי</w:t>
      </w:r>
      <w:r>
        <w:rPr>
          <w:rFonts w:hint="cs"/>
          <w:rtl/>
        </w:rPr>
        <w:t>ית</w:t>
      </w:r>
      <w:r>
        <w:rPr>
          <w:rtl/>
        </w:rPr>
        <w:t xml:space="preserve"> דרכונים</w:t>
      </w:r>
      <w:r>
        <w:rPr>
          <w:rFonts w:hint="cs"/>
          <w:rtl/>
        </w:rPr>
        <w:t>"</w:t>
      </w:r>
      <w:r w:rsidR="00F226D4">
        <w:rPr>
          <w:rFonts w:hint="cs"/>
          <w:rtl/>
        </w:rPr>
        <w:t>.</w:t>
      </w:r>
      <w:r>
        <w:rPr>
          <w:rtl/>
        </w:rPr>
        <w:t xml:space="preserve"> היו על זה גם לא </w:t>
      </w:r>
      <w:r>
        <w:rPr>
          <w:rFonts w:hint="cs"/>
          <w:rtl/>
        </w:rPr>
        <w:t>מעט</w:t>
      </w:r>
      <w:r>
        <w:rPr>
          <w:rtl/>
        </w:rPr>
        <w:t xml:space="preserve"> תוכניות טלוויזיה ופרסומים תקשורתיים </w:t>
      </w:r>
      <w:r>
        <w:rPr>
          <w:rFonts w:hint="cs"/>
          <w:rtl/>
        </w:rPr>
        <w:t xml:space="preserve">ומה לא. </w:t>
      </w:r>
      <w:r>
        <w:rPr>
          <w:rtl/>
        </w:rPr>
        <w:t>לכן</w:t>
      </w:r>
      <w:r>
        <w:rPr>
          <w:rFonts w:hint="cs"/>
          <w:rtl/>
        </w:rPr>
        <w:t>,</w:t>
      </w:r>
      <w:r>
        <w:rPr>
          <w:rtl/>
        </w:rPr>
        <w:t xml:space="preserve"> החוק הזה</w:t>
      </w:r>
      <w:r>
        <w:rPr>
          <w:rFonts w:hint="cs"/>
          <w:rtl/>
        </w:rPr>
        <w:t>,</w:t>
      </w:r>
      <w:r>
        <w:rPr>
          <w:rtl/>
        </w:rPr>
        <w:t xml:space="preserve"> </w:t>
      </w:r>
      <w:r>
        <w:rPr>
          <w:rFonts w:hint="cs"/>
          <w:rtl/>
        </w:rPr>
        <w:t>ב</w:t>
      </w:r>
      <w:r>
        <w:rPr>
          <w:rtl/>
        </w:rPr>
        <w:t xml:space="preserve">מתכוון </w:t>
      </w:r>
      <w:r>
        <w:rPr>
          <w:rFonts w:hint="cs"/>
          <w:rtl/>
        </w:rPr>
        <w:t>או שלא ב</w:t>
      </w:r>
      <w:r>
        <w:rPr>
          <w:rtl/>
        </w:rPr>
        <w:t>מתכוון</w:t>
      </w:r>
      <w:r>
        <w:rPr>
          <w:rFonts w:hint="cs"/>
          <w:rtl/>
        </w:rPr>
        <w:t xml:space="preserve"> </w:t>
      </w:r>
      <w:r>
        <w:rPr>
          <w:rtl/>
        </w:rPr>
        <w:t>גרם לעלייה פיקטיבי</w:t>
      </w:r>
      <w:r>
        <w:rPr>
          <w:rFonts w:hint="cs"/>
          <w:rtl/>
        </w:rPr>
        <w:t>ת</w:t>
      </w:r>
      <w:r>
        <w:rPr>
          <w:rtl/>
        </w:rPr>
        <w:t xml:space="preserve"> למדינת ישראל</w:t>
      </w:r>
      <w:r>
        <w:rPr>
          <w:rFonts w:hint="cs"/>
          <w:rtl/>
        </w:rPr>
        <w:t xml:space="preserve"> ולאנשים </w:t>
      </w:r>
      <w:r>
        <w:rPr>
          <w:rtl/>
        </w:rPr>
        <w:t>שבאים לפה</w:t>
      </w:r>
      <w:r>
        <w:rPr>
          <w:rFonts w:hint="cs"/>
          <w:rtl/>
        </w:rPr>
        <w:t>,</w:t>
      </w:r>
      <w:r>
        <w:rPr>
          <w:rtl/>
        </w:rPr>
        <w:t xml:space="preserve"> מקבלים דרכון</w:t>
      </w:r>
      <w:r>
        <w:rPr>
          <w:rFonts w:hint="cs"/>
          <w:rtl/>
        </w:rPr>
        <w:t>,</w:t>
      </w:r>
      <w:r>
        <w:rPr>
          <w:rtl/>
        </w:rPr>
        <w:t xml:space="preserve"> עוזבים ולא </w:t>
      </w:r>
      <w:r>
        <w:rPr>
          <w:rFonts w:hint="cs"/>
          <w:rtl/>
        </w:rPr>
        <w:t>משתקעים</w:t>
      </w:r>
      <w:r>
        <w:rPr>
          <w:rtl/>
        </w:rPr>
        <w:t xml:space="preserve"> כאן</w:t>
      </w:r>
      <w:r>
        <w:rPr>
          <w:rFonts w:hint="cs"/>
          <w:rtl/>
        </w:rPr>
        <w:t>.</w:t>
      </w:r>
      <w:r>
        <w:rPr>
          <w:rtl/>
        </w:rPr>
        <w:t xml:space="preserve"> לכן</w:t>
      </w:r>
      <w:r>
        <w:rPr>
          <w:rFonts w:hint="cs"/>
          <w:rtl/>
        </w:rPr>
        <w:t>,</w:t>
      </w:r>
      <w:r>
        <w:rPr>
          <w:rtl/>
        </w:rPr>
        <w:t xml:space="preserve"> ברגע שנבטל אותו אז </w:t>
      </w:r>
      <w:r>
        <w:rPr>
          <w:rFonts w:hint="cs"/>
          <w:rtl/>
        </w:rPr>
        <w:t>אחוזי</w:t>
      </w:r>
      <w:r>
        <w:rPr>
          <w:rtl/>
        </w:rPr>
        <w:t xml:space="preserve"> </w:t>
      </w:r>
      <w:r>
        <w:rPr>
          <w:rFonts w:hint="cs"/>
          <w:rtl/>
        </w:rPr>
        <w:t>ההשתקעות</w:t>
      </w:r>
      <w:r>
        <w:rPr>
          <w:rtl/>
        </w:rPr>
        <w:t xml:space="preserve"> בקרב העולים יגדלו פלאים</w:t>
      </w:r>
      <w:r>
        <w:rPr>
          <w:rFonts w:hint="cs"/>
          <w:rtl/>
        </w:rPr>
        <w:t>.</w:t>
      </w:r>
      <w:r>
        <w:rPr>
          <w:rtl/>
        </w:rPr>
        <w:t xml:space="preserve"> </w:t>
      </w:r>
      <w:bookmarkStart w:id="26500" w:name="_ETM_Q47_228475"/>
      <w:bookmarkStart w:id="26501" w:name="_ETM_Q47_228866"/>
      <w:bookmarkStart w:id="26502" w:name="_ETM_Q47_228980"/>
      <w:bookmarkStart w:id="26503" w:name="_ETM_Q47_229105"/>
      <w:bookmarkEnd w:id="26500"/>
      <w:bookmarkEnd w:id="26501"/>
      <w:bookmarkEnd w:id="26502"/>
      <w:bookmarkEnd w:id="26503"/>
      <w:r>
        <w:rPr>
          <w:rtl/>
        </w:rPr>
        <w:t>זאת הייתה תיאוריה מאוד מאוד מקובלת</w:t>
      </w:r>
      <w:r>
        <w:rPr>
          <w:rFonts w:hint="cs"/>
          <w:rtl/>
        </w:rPr>
        <w:t>,</w:t>
      </w:r>
      <w:r>
        <w:rPr>
          <w:rtl/>
        </w:rPr>
        <w:t xml:space="preserve"> שחזרו עליה לא פעם ולא פעמיים</w:t>
      </w:r>
      <w:r>
        <w:rPr>
          <w:rFonts w:hint="cs"/>
          <w:rtl/>
        </w:rPr>
        <w:t>,</w:t>
      </w:r>
      <w:r>
        <w:rPr>
          <w:rtl/>
        </w:rPr>
        <w:t xml:space="preserve"> כן</w:t>
      </w:r>
      <w:r>
        <w:rPr>
          <w:rFonts w:hint="cs"/>
          <w:rtl/>
        </w:rPr>
        <w:t>?</w:t>
      </w:r>
      <w:r>
        <w:rPr>
          <w:rtl/>
        </w:rPr>
        <w:t xml:space="preserve"> היה מאוד מקובל להשמיע את </w:t>
      </w:r>
      <w:r>
        <w:rPr>
          <w:rFonts w:hint="cs"/>
          <w:rtl/>
        </w:rPr>
        <w:t>הטיעון</w:t>
      </w:r>
      <w:r>
        <w:rPr>
          <w:rtl/>
        </w:rPr>
        <w:t xml:space="preserve"> הזה</w:t>
      </w:r>
      <w:r>
        <w:rPr>
          <w:rFonts w:hint="cs"/>
          <w:rtl/>
        </w:rPr>
        <w:t>.</w:t>
      </w:r>
      <w:r>
        <w:rPr>
          <w:rtl/>
        </w:rPr>
        <w:t xml:space="preserve"> </w:t>
      </w:r>
    </w:p>
    <w:p w:rsidR="007D2B7A" w:rsidRDefault="007D2B7A" w:rsidP="00A24BCA">
      <w:pPr>
        <w:rPr>
          <w:rtl/>
        </w:rPr>
      </w:pPr>
    </w:p>
    <w:p w:rsidR="007D2B7A" w:rsidRDefault="007D2B7A" w:rsidP="00F226D4">
      <w:pPr>
        <w:rPr>
          <w:rtl/>
        </w:rPr>
      </w:pPr>
      <w:r>
        <w:rPr>
          <w:rtl/>
        </w:rPr>
        <w:t>ואת מכירה אותי</w:t>
      </w:r>
      <w:r>
        <w:rPr>
          <w:rFonts w:hint="cs"/>
          <w:rtl/>
        </w:rPr>
        <w:t>,</w:t>
      </w:r>
      <w:r>
        <w:rPr>
          <w:rtl/>
        </w:rPr>
        <w:t xml:space="preserve"> גברתי השרה</w:t>
      </w:r>
      <w:r>
        <w:rPr>
          <w:rFonts w:hint="cs"/>
          <w:rtl/>
        </w:rPr>
        <w:t>,</w:t>
      </w:r>
      <w:r>
        <w:rPr>
          <w:rtl/>
        </w:rPr>
        <w:t xml:space="preserve"> אני בדרך כלל בן אדם עקשן שמנסה להבין את המצב לאשורו</w:t>
      </w:r>
      <w:r w:rsidR="00F226D4">
        <w:rPr>
          <w:rFonts w:hint="cs"/>
          <w:rtl/>
        </w:rPr>
        <w:t>,</w:t>
      </w:r>
      <w:r>
        <w:rPr>
          <w:rtl/>
        </w:rPr>
        <w:t xml:space="preserve"> ופנינו בדיון שהיה בוועדת הפנים לנציגי משרד הפנים ושאלנו אותם על סמך מה הטענה הזאת</w:t>
      </w:r>
      <w:r w:rsidR="00F226D4">
        <w:rPr>
          <w:rFonts w:hint="cs"/>
          <w:rtl/>
        </w:rPr>
        <w:t>;</w:t>
      </w:r>
      <w:r>
        <w:rPr>
          <w:rtl/>
        </w:rPr>
        <w:t xml:space="preserve"> האם אתם יכולים להביא נתונים מספריים של מה היה המצב לפני העברת החוק ואחרי העברת החוק</w:t>
      </w:r>
      <w:r>
        <w:rPr>
          <w:rFonts w:hint="cs"/>
          <w:rtl/>
        </w:rPr>
        <w:t>? א</w:t>
      </w:r>
      <w:r>
        <w:rPr>
          <w:rtl/>
        </w:rPr>
        <w:t>ז השלב הראשון היה שהביאו לנו נתונים ממשרד הפנים</w:t>
      </w:r>
      <w:r>
        <w:rPr>
          <w:rFonts w:hint="cs"/>
          <w:rtl/>
        </w:rPr>
        <w:t xml:space="preserve"> –</w:t>
      </w:r>
      <w:r>
        <w:rPr>
          <w:rtl/>
        </w:rPr>
        <w:t xml:space="preserve"> כמה אנשים נמצאים בחוץ לארץ ביום מסוים </w:t>
      </w:r>
      <w:r>
        <w:rPr>
          <w:rFonts w:hint="cs"/>
          <w:rtl/>
        </w:rPr>
        <w:t>מ</w:t>
      </w:r>
      <w:r>
        <w:rPr>
          <w:rtl/>
        </w:rPr>
        <w:t>קרב אלה שעלו בשנים מסוימות</w:t>
      </w:r>
      <w:r>
        <w:rPr>
          <w:rFonts w:hint="cs"/>
          <w:rtl/>
        </w:rPr>
        <w:t>.</w:t>
      </w:r>
      <w:r>
        <w:rPr>
          <w:rtl/>
        </w:rPr>
        <w:t xml:space="preserve"> ז</w:t>
      </w:r>
      <w:r>
        <w:rPr>
          <w:rFonts w:hint="cs"/>
          <w:rtl/>
        </w:rPr>
        <w:t>ו,</w:t>
      </w:r>
      <w:r>
        <w:rPr>
          <w:rtl/>
        </w:rPr>
        <w:t xml:space="preserve"> אגב</w:t>
      </w:r>
      <w:r>
        <w:rPr>
          <w:rFonts w:hint="cs"/>
          <w:rtl/>
        </w:rPr>
        <w:t>,</w:t>
      </w:r>
      <w:r>
        <w:rPr>
          <w:rtl/>
        </w:rPr>
        <w:t xml:space="preserve"> </w:t>
      </w:r>
      <w:r>
        <w:rPr>
          <w:rFonts w:hint="cs"/>
          <w:rtl/>
        </w:rPr>
        <w:t>דרך</w:t>
      </w:r>
      <w:r>
        <w:rPr>
          <w:rtl/>
        </w:rPr>
        <w:t xml:space="preserve"> מאוד מעניינת למדוד </w:t>
      </w:r>
      <w:r>
        <w:rPr>
          <w:rFonts w:hint="cs"/>
          <w:rtl/>
        </w:rPr>
        <w:t xml:space="preserve">מי </w:t>
      </w:r>
      <w:r>
        <w:rPr>
          <w:rtl/>
        </w:rPr>
        <w:t xml:space="preserve">לא נשאר </w:t>
      </w:r>
      <w:r>
        <w:rPr>
          <w:rFonts w:hint="cs"/>
          <w:rtl/>
        </w:rPr>
        <w:t>ב</w:t>
      </w:r>
      <w:r>
        <w:rPr>
          <w:rtl/>
        </w:rPr>
        <w:t>מדינת ישראל</w:t>
      </w:r>
      <w:r>
        <w:rPr>
          <w:rFonts w:hint="cs"/>
          <w:rtl/>
        </w:rPr>
        <w:t>,</w:t>
      </w:r>
      <w:r>
        <w:rPr>
          <w:rtl/>
        </w:rPr>
        <w:t xml:space="preserve"> כי נדמה לי</w:t>
      </w:r>
      <w:r>
        <w:rPr>
          <w:rFonts w:hint="cs"/>
          <w:rtl/>
        </w:rPr>
        <w:t>,</w:t>
      </w:r>
      <w:r>
        <w:rPr>
          <w:rtl/>
        </w:rPr>
        <w:t xml:space="preserve"> אדוני מרכז האופוזיציה</w:t>
      </w:r>
      <w:r>
        <w:rPr>
          <w:rFonts w:hint="cs"/>
          <w:rtl/>
        </w:rPr>
        <w:t xml:space="preserve">, </w:t>
      </w:r>
      <w:r>
        <w:rPr>
          <w:rtl/>
        </w:rPr>
        <w:t xml:space="preserve">אני חושב שאם היו לפני שבוע מודדים לפי </w:t>
      </w:r>
      <w:r>
        <w:rPr>
          <w:rFonts w:hint="cs"/>
          <w:rtl/>
        </w:rPr>
        <w:t>ה</w:t>
      </w:r>
      <w:r>
        <w:rPr>
          <w:rtl/>
        </w:rPr>
        <w:t xml:space="preserve">פרמטר הזה </w:t>
      </w:r>
      <w:bookmarkStart w:id="26504" w:name="_ETM_Q47_289234"/>
      <w:bookmarkEnd w:id="26504"/>
      <w:r>
        <w:rPr>
          <w:rtl/>
        </w:rPr>
        <w:t xml:space="preserve">מי לא נמצא בארץ </w:t>
      </w:r>
      <w:r>
        <w:rPr>
          <w:rFonts w:hint="cs"/>
          <w:rtl/>
        </w:rPr>
        <w:t xml:space="preserve">– </w:t>
      </w:r>
      <w:r>
        <w:rPr>
          <w:rtl/>
        </w:rPr>
        <w:t xml:space="preserve">חצי מממשלת ישראל </w:t>
      </w:r>
      <w:r w:rsidR="00A24BCA">
        <w:rPr>
          <w:rFonts w:hint="cs"/>
          <w:rtl/>
        </w:rPr>
        <w:t>– –</w:t>
      </w:r>
      <w:r>
        <w:rPr>
          <w:rFonts w:hint="cs"/>
          <w:rtl/>
        </w:rPr>
        <w:t xml:space="preserve"> </w:t>
      </w:r>
    </w:p>
    <w:p w:rsidR="007D2B7A" w:rsidRDefault="007D2B7A" w:rsidP="00A24BCA">
      <w:pPr>
        <w:rPr>
          <w:rtl/>
        </w:rPr>
      </w:pPr>
    </w:p>
    <w:p w:rsidR="007D2B7A" w:rsidRDefault="007D2B7A" w:rsidP="00A24BCA">
      <w:pPr>
        <w:pStyle w:val="af5"/>
        <w:keepNext/>
        <w:rPr>
          <w:rtl/>
        </w:rPr>
      </w:pPr>
      <w:bookmarkStart w:id="26505" w:name="ET_interruption_5080_9"/>
      <w:r w:rsidRPr="009B35AC">
        <w:rPr>
          <w:rStyle w:val="TagStyle"/>
          <w:rtl/>
        </w:rPr>
        <w:t xml:space="preserve">&lt;&lt; קריאה &gt;&gt; </w:t>
      </w:r>
      <w:r>
        <w:rPr>
          <w:rtl/>
        </w:rPr>
        <w:t>בועז טופורובסקי (יש עתיד):</w:t>
      </w:r>
      <w:r w:rsidRPr="009B35AC">
        <w:rPr>
          <w:rStyle w:val="TagStyle"/>
          <w:rtl/>
        </w:rPr>
        <w:t xml:space="preserve"> &lt;&lt; קריאה &gt;&gt;</w:t>
      </w:r>
      <w:r>
        <w:rPr>
          <w:rtl/>
        </w:rPr>
        <w:t xml:space="preserve"> </w:t>
      </w:r>
      <w:bookmarkEnd w:id="26505"/>
    </w:p>
    <w:p w:rsidR="007D2B7A" w:rsidRPr="009B35AC" w:rsidRDefault="007D2B7A" w:rsidP="00A24BCA">
      <w:pPr>
        <w:ind w:firstLine="0"/>
        <w:rPr>
          <w:rtl/>
          <w:lang w:eastAsia="he-IL"/>
        </w:rPr>
      </w:pPr>
    </w:p>
    <w:p w:rsidR="007D2B7A" w:rsidRPr="00EA1F84" w:rsidRDefault="007D2B7A" w:rsidP="00F226D4">
      <w:pPr>
        <w:rPr>
          <w:rtl/>
          <w:lang w:eastAsia="he-IL"/>
        </w:rPr>
      </w:pPr>
      <w:r>
        <w:rPr>
          <w:rFonts w:hint="cs"/>
          <w:rtl/>
          <w:lang w:eastAsia="he-IL"/>
        </w:rPr>
        <w:t>חצי זה במקרה הטוב.</w:t>
      </w:r>
    </w:p>
    <w:p w:rsidR="007D2B7A" w:rsidRDefault="007D2B7A" w:rsidP="00A24BCA">
      <w:pPr>
        <w:rPr>
          <w:rtl/>
        </w:rPr>
      </w:pPr>
    </w:p>
    <w:p w:rsidR="007D2B7A" w:rsidRDefault="007D2B7A" w:rsidP="00A24BCA">
      <w:pPr>
        <w:pStyle w:val="-"/>
        <w:keepNext/>
        <w:rPr>
          <w:rtl/>
        </w:rPr>
      </w:pPr>
      <w:r w:rsidRPr="00EA1F84">
        <w:rPr>
          <w:rStyle w:val="TagStyle"/>
          <w:rtl/>
        </w:rPr>
        <w:t xml:space="preserve">&lt;&lt; דובר_המשך &gt;&gt; </w:t>
      </w:r>
      <w:r>
        <w:rPr>
          <w:rtl/>
        </w:rPr>
        <w:t>זאב אלקין (המחנה הממלכתי):</w:t>
      </w:r>
      <w:r w:rsidRPr="00EA1F84">
        <w:rPr>
          <w:rStyle w:val="TagStyle"/>
          <w:rtl/>
        </w:rPr>
        <w:t xml:space="preserve"> &lt;&lt; דובר_המשך &gt;&gt;</w:t>
      </w:r>
      <w:r>
        <w:rPr>
          <w:rtl/>
        </w:rPr>
        <w:t xml:space="preserve"> </w:t>
      </w:r>
    </w:p>
    <w:p w:rsidR="007D2B7A" w:rsidRDefault="007D2B7A" w:rsidP="00A24BCA">
      <w:pPr>
        <w:rPr>
          <w:rtl/>
        </w:rPr>
      </w:pPr>
    </w:p>
    <w:p w:rsidR="007D2B7A" w:rsidRDefault="00A24BCA" w:rsidP="00F226D4">
      <w:pPr>
        <w:rPr>
          <w:rtl/>
        </w:rPr>
      </w:pPr>
      <w:r>
        <w:rPr>
          <w:rFonts w:hint="cs"/>
          <w:rtl/>
        </w:rPr>
        <w:t>– –</w:t>
      </w:r>
      <w:r w:rsidR="007D2B7A">
        <w:rPr>
          <w:rFonts w:hint="cs"/>
          <w:rtl/>
        </w:rPr>
        <w:t xml:space="preserve"> לא </w:t>
      </w:r>
      <w:r w:rsidR="007D2B7A">
        <w:rPr>
          <w:rtl/>
        </w:rPr>
        <w:t xml:space="preserve">היו </w:t>
      </w:r>
      <w:r w:rsidR="007D2B7A">
        <w:rPr>
          <w:rFonts w:hint="cs"/>
          <w:rtl/>
        </w:rPr>
        <w:t>נ</w:t>
      </w:r>
      <w:r w:rsidR="007D2B7A">
        <w:rPr>
          <w:rtl/>
        </w:rPr>
        <w:t xml:space="preserve">ספרים </w:t>
      </w:r>
      <w:r w:rsidR="007D2B7A">
        <w:rPr>
          <w:rFonts w:hint="cs"/>
          <w:rtl/>
        </w:rPr>
        <w:t>כ</w:t>
      </w:r>
      <w:r w:rsidR="007D2B7A">
        <w:rPr>
          <w:rtl/>
        </w:rPr>
        <w:t xml:space="preserve">כאלה שהם </w:t>
      </w:r>
      <w:r w:rsidR="007D2B7A">
        <w:rPr>
          <w:rFonts w:hint="cs"/>
          <w:rtl/>
        </w:rPr>
        <w:t>שוהי</w:t>
      </w:r>
      <w:r w:rsidR="007D2B7A">
        <w:rPr>
          <w:rtl/>
        </w:rPr>
        <w:t xml:space="preserve"> קבע של מדינת ישראל</w:t>
      </w:r>
      <w:r w:rsidR="007D2B7A">
        <w:rPr>
          <w:rFonts w:hint="cs"/>
          <w:rtl/>
        </w:rPr>
        <w:t>.</w:t>
      </w:r>
      <w:r w:rsidR="007D2B7A">
        <w:rPr>
          <w:rtl/>
        </w:rPr>
        <w:t xml:space="preserve"> אז זה מבחן מאוד מעניין </w:t>
      </w:r>
      <w:r w:rsidR="007D2B7A">
        <w:rPr>
          <w:rFonts w:hint="cs"/>
          <w:rtl/>
        </w:rPr>
        <w:t>ש</w:t>
      </w:r>
      <w:r w:rsidR="007D2B7A">
        <w:rPr>
          <w:rtl/>
        </w:rPr>
        <w:t xml:space="preserve">ממשלת ישראל לא הייתה שורדת את </w:t>
      </w:r>
      <w:r w:rsidR="007D2B7A">
        <w:rPr>
          <w:rFonts w:hint="cs"/>
          <w:rtl/>
        </w:rPr>
        <w:t>ההחלה</w:t>
      </w:r>
      <w:r w:rsidR="007D2B7A">
        <w:rPr>
          <w:rtl/>
        </w:rPr>
        <w:t xml:space="preserve"> שלו עליה</w:t>
      </w:r>
      <w:r w:rsidR="007D2B7A">
        <w:rPr>
          <w:rFonts w:hint="cs"/>
          <w:rtl/>
        </w:rPr>
        <w:t xml:space="preserve">, </w:t>
      </w:r>
      <w:r w:rsidR="007D2B7A">
        <w:rPr>
          <w:rtl/>
        </w:rPr>
        <w:t>ולכן</w:t>
      </w:r>
      <w:r w:rsidR="007D2B7A">
        <w:rPr>
          <w:rFonts w:hint="cs"/>
          <w:rtl/>
        </w:rPr>
        <w:t>,</w:t>
      </w:r>
      <w:r w:rsidR="007D2B7A">
        <w:rPr>
          <w:rtl/>
        </w:rPr>
        <w:t xml:space="preserve"> בסופו של דבר</w:t>
      </w:r>
      <w:r w:rsidR="007D2B7A">
        <w:rPr>
          <w:rFonts w:hint="cs"/>
          <w:rtl/>
        </w:rPr>
        <w:t xml:space="preserve"> </w:t>
      </w:r>
      <w:r w:rsidR="00F226D4">
        <w:rPr>
          <w:rFonts w:hint="eastAsia"/>
          <w:rtl/>
        </w:rPr>
        <w:t xml:space="preserve">– </w:t>
      </w:r>
      <w:r w:rsidR="007D2B7A">
        <w:rPr>
          <w:rtl/>
        </w:rPr>
        <w:t>אני הבנתי נכון</w:t>
      </w:r>
      <w:r w:rsidR="007D2B7A">
        <w:rPr>
          <w:rFonts w:hint="cs"/>
          <w:rtl/>
        </w:rPr>
        <w:t>,</w:t>
      </w:r>
      <w:r w:rsidR="007D2B7A">
        <w:rPr>
          <w:rtl/>
        </w:rPr>
        <w:t xml:space="preserve"> השר</w:t>
      </w:r>
      <w:r w:rsidR="007D2B7A">
        <w:rPr>
          <w:rFonts w:hint="cs"/>
          <w:rtl/>
        </w:rPr>
        <w:t xml:space="preserve">ה </w:t>
      </w:r>
      <w:r w:rsidR="007D2B7A">
        <w:rPr>
          <w:rtl/>
        </w:rPr>
        <w:t>סטרוק</w:t>
      </w:r>
      <w:r w:rsidR="007D2B7A">
        <w:rPr>
          <w:rFonts w:hint="cs"/>
          <w:rtl/>
        </w:rPr>
        <w:t>?</w:t>
      </w:r>
      <w:r w:rsidR="007D2B7A">
        <w:rPr>
          <w:rtl/>
        </w:rPr>
        <w:t xml:space="preserve"> אם הבנתי נכון</w:t>
      </w:r>
      <w:r w:rsidR="007D2B7A">
        <w:rPr>
          <w:rFonts w:hint="cs"/>
          <w:rtl/>
        </w:rPr>
        <w:t>,</w:t>
      </w:r>
      <w:r w:rsidR="007D2B7A">
        <w:rPr>
          <w:rtl/>
        </w:rPr>
        <w:t xml:space="preserve"> ראש </w:t>
      </w:r>
      <w:r w:rsidR="007D2B7A">
        <w:rPr>
          <w:rFonts w:hint="cs"/>
          <w:rtl/>
        </w:rPr>
        <w:t>ה</w:t>
      </w:r>
      <w:r w:rsidR="007D2B7A">
        <w:rPr>
          <w:rtl/>
        </w:rPr>
        <w:t xml:space="preserve">ממשלה נאלץ להפעיל נוהל מיוחד </w:t>
      </w:r>
      <w:r w:rsidR="007D2B7A">
        <w:rPr>
          <w:rFonts w:hint="cs"/>
          <w:rtl/>
        </w:rPr>
        <w:t>לנסיעות ל</w:t>
      </w:r>
      <w:r w:rsidR="007D2B7A">
        <w:rPr>
          <w:rtl/>
        </w:rPr>
        <w:t>חוץ לארץ</w:t>
      </w:r>
      <w:r w:rsidR="007D2B7A">
        <w:rPr>
          <w:rFonts w:hint="cs"/>
          <w:rtl/>
        </w:rPr>
        <w:t xml:space="preserve">, כדי </w:t>
      </w:r>
      <w:r>
        <w:rPr>
          <w:rFonts w:hint="cs"/>
          <w:rtl/>
        </w:rPr>
        <w:t>– – –</w:t>
      </w:r>
      <w:r w:rsidR="007D2B7A">
        <w:rPr>
          <w:rFonts w:hint="cs"/>
          <w:rtl/>
        </w:rPr>
        <w:t xml:space="preserve"> </w:t>
      </w:r>
    </w:p>
    <w:p w:rsidR="007D2B7A" w:rsidRDefault="007D2B7A" w:rsidP="00A24BCA">
      <w:pPr>
        <w:rPr>
          <w:rtl/>
        </w:rPr>
      </w:pPr>
    </w:p>
    <w:p w:rsidR="007D2B7A" w:rsidRDefault="007D2B7A" w:rsidP="00A24BCA">
      <w:pPr>
        <w:pStyle w:val="af5"/>
        <w:keepNext/>
        <w:rPr>
          <w:rtl/>
        </w:rPr>
      </w:pPr>
      <w:r w:rsidRPr="00EA1F84">
        <w:rPr>
          <w:rStyle w:val="TagStyle"/>
          <w:rtl/>
        </w:rPr>
        <w:t xml:space="preserve">&lt;&lt; קריאה &gt;&gt; </w:t>
      </w:r>
      <w:r>
        <w:rPr>
          <w:rtl/>
        </w:rPr>
        <w:t>השרה להתיישבות ומשימות לאומיות אורית מלכה סטרוק:</w:t>
      </w:r>
      <w:r w:rsidRPr="00EA1F84">
        <w:rPr>
          <w:rStyle w:val="TagStyle"/>
          <w:rtl/>
        </w:rPr>
        <w:t xml:space="preserve"> &lt;&lt; קריאה &gt;&gt;</w:t>
      </w:r>
      <w:r>
        <w:rPr>
          <w:rtl/>
        </w:rPr>
        <w:t xml:space="preserve"> </w:t>
      </w:r>
    </w:p>
    <w:p w:rsidR="007D2B7A" w:rsidRDefault="007D2B7A" w:rsidP="00A24BCA">
      <w:pPr>
        <w:ind w:firstLine="0"/>
        <w:rPr>
          <w:rtl/>
        </w:rPr>
      </w:pPr>
    </w:p>
    <w:p w:rsidR="007D2B7A" w:rsidRDefault="007D2B7A" w:rsidP="00A24BCA">
      <w:pPr>
        <w:rPr>
          <w:rtl/>
        </w:rPr>
      </w:pPr>
      <w:r>
        <w:rPr>
          <w:rFonts w:hint="cs"/>
          <w:rtl/>
        </w:rPr>
        <w:t xml:space="preserve">האמת </w:t>
      </w:r>
      <w:r>
        <w:rPr>
          <w:rtl/>
        </w:rPr>
        <w:t>–</w:t>
      </w:r>
      <w:r>
        <w:rPr>
          <w:rFonts w:hint="cs"/>
          <w:rtl/>
        </w:rPr>
        <w:t xml:space="preserve"> אתה רוצה לשמוע משהו?</w:t>
      </w:r>
    </w:p>
    <w:p w:rsidR="007D2B7A" w:rsidRDefault="007D2B7A" w:rsidP="00A24BCA">
      <w:pPr>
        <w:rPr>
          <w:rtl/>
        </w:rPr>
      </w:pPr>
    </w:p>
    <w:p w:rsidR="007D2B7A" w:rsidRDefault="007D2B7A" w:rsidP="00A24BCA">
      <w:pPr>
        <w:pStyle w:val="-"/>
        <w:keepNext/>
        <w:rPr>
          <w:rtl/>
        </w:rPr>
      </w:pPr>
      <w:r w:rsidRPr="00EA1F84">
        <w:rPr>
          <w:rStyle w:val="TagStyle"/>
          <w:rtl/>
        </w:rPr>
        <w:t xml:space="preserve">&lt;&lt; דובר_המשך &gt;&gt; </w:t>
      </w:r>
      <w:r>
        <w:rPr>
          <w:rtl/>
        </w:rPr>
        <w:t>זאב אלקין (המחנה הממלכתי):</w:t>
      </w:r>
      <w:r w:rsidRPr="00EA1F84">
        <w:rPr>
          <w:rStyle w:val="TagStyle"/>
          <w:rtl/>
        </w:rPr>
        <w:t xml:space="preserve"> &lt;&lt; דובר_המשך &gt;&gt;</w:t>
      </w:r>
      <w:r>
        <w:rPr>
          <w:rtl/>
        </w:rPr>
        <w:t xml:space="preserve"> </w:t>
      </w:r>
    </w:p>
    <w:p w:rsidR="007D2B7A" w:rsidRDefault="007D2B7A" w:rsidP="00A24BCA">
      <w:pPr>
        <w:rPr>
          <w:rtl/>
        </w:rPr>
      </w:pPr>
    </w:p>
    <w:p w:rsidR="007D2B7A" w:rsidRDefault="007D2B7A" w:rsidP="00A24BCA">
      <w:pPr>
        <w:rPr>
          <w:rtl/>
        </w:rPr>
      </w:pPr>
      <w:r>
        <w:rPr>
          <w:rFonts w:hint="cs"/>
          <w:rtl/>
        </w:rPr>
        <w:t>כן.</w:t>
      </w:r>
    </w:p>
    <w:p w:rsidR="007D2B7A" w:rsidRDefault="007D2B7A" w:rsidP="00A24BCA">
      <w:pPr>
        <w:rPr>
          <w:rtl/>
        </w:rPr>
      </w:pPr>
      <w:bookmarkStart w:id="26506" w:name="_ETM_Q47_321223"/>
      <w:bookmarkStart w:id="26507" w:name="_ETM_Q47_321564"/>
      <w:bookmarkEnd w:id="26506"/>
      <w:bookmarkEnd w:id="26507"/>
    </w:p>
    <w:p w:rsidR="007D2B7A" w:rsidRDefault="007D2B7A" w:rsidP="00A24BCA">
      <w:pPr>
        <w:pStyle w:val="af5"/>
        <w:keepNext/>
        <w:rPr>
          <w:rtl/>
        </w:rPr>
      </w:pPr>
      <w:bookmarkStart w:id="26508" w:name="_ETM_Q47_322317"/>
      <w:bookmarkEnd w:id="26508"/>
      <w:r w:rsidRPr="00EA1F84">
        <w:rPr>
          <w:rStyle w:val="TagStyle"/>
          <w:rtl/>
        </w:rPr>
        <w:t xml:space="preserve">&lt;&lt; קריאה &gt;&gt; </w:t>
      </w:r>
      <w:r>
        <w:rPr>
          <w:rtl/>
        </w:rPr>
        <w:t>השרה להתיישבות ומשימות לאומיות אורית מלכה סטרוק:</w:t>
      </w:r>
      <w:r w:rsidRPr="00EA1F84">
        <w:rPr>
          <w:rStyle w:val="TagStyle"/>
          <w:rtl/>
        </w:rPr>
        <w:t xml:space="preserve"> &lt;&lt; קריאה &gt;&gt;</w:t>
      </w:r>
      <w:r>
        <w:rPr>
          <w:rtl/>
        </w:rPr>
        <w:t xml:space="preserve"> </w:t>
      </w:r>
    </w:p>
    <w:p w:rsidR="007D2B7A" w:rsidRDefault="007D2B7A" w:rsidP="00A24BCA">
      <w:pPr>
        <w:rPr>
          <w:rtl/>
        </w:rPr>
      </w:pPr>
      <w:bookmarkStart w:id="26509" w:name="_ETM_Q47_322816"/>
      <w:bookmarkEnd w:id="26509"/>
    </w:p>
    <w:p w:rsidR="007D2B7A" w:rsidRDefault="007D2B7A" w:rsidP="00A24BCA">
      <w:pPr>
        <w:rPr>
          <w:rtl/>
        </w:rPr>
      </w:pPr>
      <w:r>
        <w:rPr>
          <w:rFonts w:hint="cs"/>
          <w:rtl/>
        </w:rPr>
        <w:t>אני בישיבת הממשלה ה</w:t>
      </w:r>
      <w:r>
        <w:rPr>
          <w:rtl/>
        </w:rPr>
        <w:t>אחרונה ישבתי על הכיסא בלי לזוז כמעט כל הישיבה</w:t>
      </w:r>
      <w:r>
        <w:rPr>
          <w:rFonts w:hint="cs"/>
          <w:rtl/>
        </w:rPr>
        <w:t>,</w:t>
      </w:r>
      <w:r>
        <w:rPr>
          <w:rtl/>
        </w:rPr>
        <w:t xml:space="preserve"> ולא שמעתי משפט כזה</w:t>
      </w:r>
      <w:r>
        <w:rPr>
          <w:rFonts w:hint="cs"/>
          <w:rtl/>
        </w:rPr>
        <w:t>. מאמין לי?</w:t>
      </w:r>
    </w:p>
    <w:p w:rsidR="007D2B7A" w:rsidRDefault="007D2B7A" w:rsidP="00A24BCA">
      <w:pPr>
        <w:rPr>
          <w:rtl/>
        </w:rPr>
      </w:pPr>
    </w:p>
    <w:p w:rsidR="007D2B7A" w:rsidRDefault="007D2B7A" w:rsidP="00A24BCA">
      <w:pPr>
        <w:pStyle w:val="-"/>
        <w:keepNext/>
        <w:rPr>
          <w:rtl/>
        </w:rPr>
      </w:pPr>
      <w:r w:rsidRPr="00EA1F84">
        <w:rPr>
          <w:rStyle w:val="TagStyle"/>
          <w:rtl/>
        </w:rPr>
        <w:t xml:space="preserve">&lt;&lt; דובר_המשך &gt;&gt; </w:t>
      </w:r>
      <w:r>
        <w:rPr>
          <w:rtl/>
        </w:rPr>
        <w:t>זאב אלקין (המחנה הממלכתי):</w:t>
      </w:r>
      <w:r w:rsidRPr="00EA1F84">
        <w:rPr>
          <w:rStyle w:val="TagStyle"/>
          <w:rtl/>
        </w:rPr>
        <w:t xml:space="preserve"> &lt;&lt; דובר_המשך &gt;&gt;</w:t>
      </w:r>
      <w:r>
        <w:rPr>
          <w:rtl/>
        </w:rPr>
        <w:t xml:space="preserve"> </w:t>
      </w:r>
    </w:p>
    <w:p w:rsidR="007D2B7A" w:rsidRDefault="007D2B7A" w:rsidP="00A24BCA">
      <w:pPr>
        <w:rPr>
          <w:rtl/>
        </w:rPr>
      </w:pPr>
    </w:p>
    <w:p w:rsidR="007D2B7A" w:rsidRDefault="007D2B7A" w:rsidP="00A24BCA">
      <w:pPr>
        <w:rPr>
          <w:rtl/>
        </w:rPr>
      </w:pPr>
      <w:r>
        <w:rPr>
          <w:rFonts w:hint="cs"/>
          <w:rtl/>
        </w:rPr>
        <w:t>לא יודע. זה מה שפורסם.</w:t>
      </w:r>
    </w:p>
    <w:p w:rsidR="007D2B7A" w:rsidRDefault="007D2B7A" w:rsidP="00A24BCA">
      <w:pPr>
        <w:rPr>
          <w:rtl/>
        </w:rPr>
      </w:pPr>
    </w:p>
    <w:p w:rsidR="007D2B7A" w:rsidRDefault="007D2B7A" w:rsidP="00A24BCA">
      <w:pPr>
        <w:pStyle w:val="af5"/>
        <w:keepNext/>
        <w:rPr>
          <w:rtl/>
        </w:rPr>
      </w:pPr>
      <w:r w:rsidRPr="00EA1F84">
        <w:rPr>
          <w:rStyle w:val="TagStyle"/>
          <w:rtl/>
        </w:rPr>
        <w:t xml:space="preserve">&lt;&lt; קריאה &gt;&gt; </w:t>
      </w:r>
      <w:r>
        <w:rPr>
          <w:rtl/>
        </w:rPr>
        <w:t>השרה להתיישבות ומשימות לאומיות אורית מלכה סטרוק:</w:t>
      </w:r>
      <w:r w:rsidRPr="00EA1F84">
        <w:rPr>
          <w:rStyle w:val="TagStyle"/>
          <w:rtl/>
        </w:rPr>
        <w:t xml:space="preserve"> &lt;&lt; קריאה &gt;&gt;</w:t>
      </w:r>
      <w:r>
        <w:rPr>
          <w:rtl/>
        </w:rPr>
        <w:t xml:space="preserve"> </w:t>
      </w:r>
    </w:p>
    <w:p w:rsidR="007D2B7A" w:rsidRDefault="007D2B7A" w:rsidP="00A24BCA">
      <w:pPr>
        <w:rPr>
          <w:rtl/>
        </w:rPr>
      </w:pPr>
    </w:p>
    <w:p w:rsidR="007D2B7A" w:rsidRDefault="007D2B7A" w:rsidP="00F226D4">
      <w:pPr>
        <w:rPr>
          <w:rtl/>
        </w:rPr>
      </w:pPr>
      <w:r>
        <w:rPr>
          <w:rFonts w:hint="cs"/>
          <w:rtl/>
        </w:rPr>
        <w:t>רק מיכאל שמש האיר את עיניי פתאום</w:t>
      </w:r>
      <w:r w:rsidR="00F226D4">
        <w:rPr>
          <w:rFonts w:hint="cs"/>
          <w:rtl/>
        </w:rPr>
        <w:t>,</w:t>
      </w:r>
      <w:r>
        <w:rPr>
          <w:rFonts w:hint="cs"/>
          <w:rtl/>
        </w:rPr>
        <w:t xml:space="preserve"> אבל בישיבה </w:t>
      </w:r>
      <w:r>
        <w:rPr>
          <w:rtl/>
        </w:rPr>
        <w:t>לא היה כזה משפט</w:t>
      </w:r>
      <w:r>
        <w:rPr>
          <w:rFonts w:hint="cs"/>
          <w:rtl/>
        </w:rPr>
        <w:t>. זה די הזוי.</w:t>
      </w:r>
    </w:p>
    <w:p w:rsidR="007D2B7A" w:rsidRDefault="007D2B7A" w:rsidP="00A24BCA">
      <w:pPr>
        <w:rPr>
          <w:rtl/>
        </w:rPr>
      </w:pPr>
    </w:p>
    <w:p w:rsidR="007D2B7A" w:rsidRDefault="007D2B7A" w:rsidP="00A24BCA">
      <w:pPr>
        <w:pStyle w:val="-"/>
        <w:keepNext/>
        <w:rPr>
          <w:rtl/>
        </w:rPr>
      </w:pPr>
      <w:bookmarkStart w:id="26510" w:name="_ETM_Q47_331732"/>
      <w:bookmarkEnd w:id="26510"/>
      <w:r w:rsidRPr="00EA1F84">
        <w:rPr>
          <w:rStyle w:val="TagStyle"/>
          <w:rtl/>
        </w:rPr>
        <w:t xml:space="preserve">&lt;&lt; דובר_המשך &gt;&gt; </w:t>
      </w:r>
      <w:r>
        <w:rPr>
          <w:rtl/>
        </w:rPr>
        <w:t>זאב אלקין (המחנה הממלכתי):</w:t>
      </w:r>
      <w:r w:rsidRPr="00EA1F84">
        <w:rPr>
          <w:rStyle w:val="TagStyle"/>
          <w:rtl/>
        </w:rPr>
        <w:t xml:space="preserve"> &lt;&lt; דובר_המשך &gt;&gt;</w:t>
      </w:r>
      <w:r>
        <w:rPr>
          <w:rtl/>
        </w:rPr>
        <w:t xml:space="preserve"> </w:t>
      </w:r>
    </w:p>
    <w:p w:rsidR="007D2B7A" w:rsidRDefault="007D2B7A" w:rsidP="00A24BCA">
      <w:pPr>
        <w:rPr>
          <w:rtl/>
        </w:rPr>
      </w:pPr>
      <w:bookmarkStart w:id="26511" w:name="_ETM_Q47_332034"/>
      <w:bookmarkEnd w:id="26511"/>
    </w:p>
    <w:p w:rsidR="007D2B7A" w:rsidRDefault="007D2B7A" w:rsidP="00A24BCA">
      <w:pPr>
        <w:rPr>
          <w:rtl/>
        </w:rPr>
      </w:pPr>
      <w:r>
        <w:rPr>
          <w:rFonts w:hint="cs"/>
          <w:rtl/>
        </w:rPr>
        <w:t>טוב, אז</w:t>
      </w:r>
      <w:r>
        <w:rPr>
          <w:rtl/>
        </w:rPr>
        <w:t xml:space="preserve"> יש פה נושא </w:t>
      </w:r>
      <w:r>
        <w:rPr>
          <w:rFonts w:hint="cs"/>
          <w:rtl/>
        </w:rPr>
        <w:t xml:space="preserve">לתחקיר </w:t>
      </w:r>
      <w:r w:rsidR="00A24BCA">
        <w:rPr>
          <w:rFonts w:hint="cs"/>
          <w:rtl/>
        </w:rPr>
        <w:t>– – –</w:t>
      </w:r>
    </w:p>
    <w:p w:rsidR="007D2B7A" w:rsidRDefault="007D2B7A" w:rsidP="00A24BCA">
      <w:pPr>
        <w:rPr>
          <w:rtl/>
        </w:rPr>
      </w:pPr>
    </w:p>
    <w:p w:rsidR="007D2B7A" w:rsidRDefault="007D2B7A" w:rsidP="00A24BCA">
      <w:pPr>
        <w:pStyle w:val="af5"/>
        <w:keepNext/>
        <w:rPr>
          <w:rtl/>
        </w:rPr>
      </w:pPr>
      <w:r w:rsidRPr="00EA1F84">
        <w:rPr>
          <w:rStyle w:val="TagStyle"/>
          <w:rtl/>
        </w:rPr>
        <w:t xml:space="preserve">&lt;&lt; קריאה &gt;&gt; </w:t>
      </w:r>
      <w:r>
        <w:rPr>
          <w:rtl/>
        </w:rPr>
        <w:t>השרה להתיישבות ומשימות לאומיות אורית מלכה סטרוק:</w:t>
      </w:r>
      <w:r w:rsidRPr="00EA1F84">
        <w:rPr>
          <w:rStyle w:val="TagStyle"/>
          <w:rtl/>
        </w:rPr>
        <w:t xml:space="preserve"> &lt;&lt; קריאה &gt;&gt;</w:t>
      </w:r>
      <w:r>
        <w:rPr>
          <w:rtl/>
        </w:rPr>
        <w:t xml:space="preserve"> </w:t>
      </w:r>
    </w:p>
    <w:p w:rsidR="007D2B7A" w:rsidRDefault="007D2B7A" w:rsidP="00A24BCA">
      <w:pPr>
        <w:rPr>
          <w:rtl/>
        </w:rPr>
      </w:pPr>
    </w:p>
    <w:p w:rsidR="007D2B7A" w:rsidRDefault="007D2B7A" w:rsidP="00A24BCA">
      <w:pPr>
        <w:rPr>
          <w:rtl/>
        </w:rPr>
      </w:pPr>
      <w:r>
        <w:rPr>
          <w:rFonts w:hint="cs"/>
          <w:rtl/>
        </w:rPr>
        <w:t xml:space="preserve">זה תמיד מעניין לפתוח את הרדיו </w:t>
      </w:r>
      <w:r>
        <w:rPr>
          <w:rtl/>
        </w:rPr>
        <w:t>בבוקר</w:t>
      </w:r>
      <w:r>
        <w:rPr>
          <w:rFonts w:hint="cs"/>
          <w:rtl/>
        </w:rPr>
        <w:t xml:space="preserve">, לשמוע </w:t>
      </w:r>
      <w:r>
        <w:rPr>
          <w:rtl/>
        </w:rPr>
        <w:t xml:space="preserve">שהיית </w:t>
      </w:r>
      <w:r>
        <w:rPr>
          <w:rFonts w:hint="cs"/>
          <w:rtl/>
        </w:rPr>
        <w:t>ב</w:t>
      </w:r>
      <w:r>
        <w:rPr>
          <w:rtl/>
        </w:rPr>
        <w:t>ישיבה</w:t>
      </w:r>
      <w:r>
        <w:rPr>
          <w:rFonts w:hint="cs"/>
          <w:rtl/>
        </w:rPr>
        <w:t xml:space="preserve"> ונאמר בה </w:t>
      </w:r>
      <w:r w:rsidR="00F226D4" w:rsidRPr="00F226D4">
        <w:rPr>
          <w:sz w:val="20"/>
          <w:szCs w:val="20"/>
        </w:rPr>
        <w:t>x</w:t>
      </w:r>
      <w:r>
        <w:rPr>
          <w:rFonts w:hint="cs"/>
          <w:rtl/>
        </w:rPr>
        <w:t xml:space="preserve">, </w:t>
      </w:r>
      <w:r w:rsidR="00F226D4">
        <w:t>y</w:t>
      </w:r>
      <w:r>
        <w:rPr>
          <w:rFonts w:hint="cs"/>
          <w:rtl/>
        </w:rPr>
        <w:t xml:space="preserve">, </w:t>
      </w:r>
      <w:r w:rsidR="00F226D4">
        <w:t>z</w:t>
      </w:r>
      <w:r>
        <w:rPr>
          <w:rFonts w:hint="cs"/>
          <w:rtl/>
        </w:rPr>
        <w:t xml:space="preserve">, </w:t>
      </w:r>
      <w:r>
        <w:rPr>
          <w:rtl/>
        </w:rPr>
        <w:t>וזה לא נאמר</w:t>
      </w:r>
      <w:r>
        <w:rPr>
          <w:rFonts w:hint="cs"/>
          <w:rtl/>
        </w:rPr>
        <w:t>.</w:t>
      </w:r>
      <w:r>
        <w:rPr>
          <w:rtl/>
        </w:rPr>
        <w:t xml:space="preserve"> </w:t>
      </w:r>
    </w:p>
    <w:p w:rsidR="007D2B7A" w:rsidRDefault="007D2B7A" w:rsidP="00A24BCA">
      <w:pPr>
        <w:rPr>
          <w:rtl/>
        </w:rPr>
      </w:pPr>
    </w:p>
    <w:p w:rsidR="007D2B7A" w:rsidRDefault="007D2B7A" w:rsidP="00A24BCA">
      <w:pPr>
        <w:pStyle w:val="-"/>
        <w:keepNext/>
        <w:rPr>
          <w:rtl/>
        </w:rPr>
      </w:pPr>
      <w:r w:rsidRPr="00EA1F84">
        <w:rPr>
          <w:rStyle w:val="TagStyle"/>
          <w:rtl/>
        </w:rPr>
        <w:t xml:space="preserve">&lt;&lt; דובר_המשך &gt;&gt; </w:t>
      </w:r>
      <w:r>
        <w:rPr>
          <w:rtl/>
        </w:rPr>
        <w:t>זאב אלקין (המחנה הממלכתי):</w:t>
      </w:r>
      <w:r w:rsidRPr="00EA1F84">
        <w:rPr>
          <w:rStyle w:val="TagStyle"/>
          <w:rtl/>
        </w:rPr>
        <w:t xml:space="preserve"> &lt;&lt; דובר_המשך &gt;&gt;</w:t>
      </w:r>
      <w:r>
        <w:rPr>
          <w:rtl/>
        </w:rPr>
        <w:t xml:space="preserve"> </w:t>
      </w:r>
    </w:p>
    <w:p w:rsidR="007D2B7A" w:rsidRDefault="007D2B7A" w:rsidP="00A24BCA">
      <w:pPr>
        <w:rPr>
          <w:rtl/>
        </w:rPr>
      </w:pPr>
    </w:p>
    <w:p w:rsidR="007D2B7A" w:rsidRDefault="007D2B7A" w:rsidP="00A24BCA">
      <w:pPr>
        <w:rPr>
          <w:rtl/>
        </w:rPr>
      </w:pPr>
      <w:r>
        <w:rPr>
          <w:rFonts w:hint="cs"/>
          <w:rtl/>
        </w:rPr>
        <w:t xml:space="preserve">אוקיי. אז </w:t>
      </w:r>
      <w:r>
        <w:rPr>
          <w:rtl/>
        </w:rPr>
        <w:t xml:space="preserve">יכול להיות </w:t>
      </w:r>
      <w:r>
        <w:rPr>
          <w:rFonts w:hint="cs"/>
          <w:rtl/>
        </w:rPr>
        <w:t>ש</w:t>
      </w:r>
      <w:r>
        <w:rPr>
          <w:rtl/>
        </w:rPr>
        <w:t>לא נאמר</w:t>
      </w:r>
      <w:r>
        <w:rPr>
          <w:rFonts w:hint="cs"/>
          <w:rtl/>
        </w:rPr>
        <w:t xml:space="preserve">, </w:t>
      </w:r>
      <w:r>
        <w:rPr>
          <w:rtl/>
        </w:rPr>
        <w:t xml:space="preserve">יכול להיות </w:t>
      </w:r>
      <w:r>
        <w:rPr>
          <w:rFonts w:hint="cs"/>
          <w:rtl/>
        </w:rPr>
        <w:t xml:space="preserve">שגם </w:t>
      </w:r>
      <w:r>
        <w:rPr>
          <w:rtl/>
        </w:rPr>
        <w:t>לא</w:t>
      </w:r>
      <w:r>
        <w:rPr>
          <w:rFonts w:hint="cs"/>
          <w:rtl/>
        </w:rPr>
        <w:t xml:space="preserve"> הפעיל. </w:t>
      </w:r>
      <w:r>
        <w:rPr>
          <w:rtl/>
        </w:rPr>
        <w:t xml:space="preserve">עם עובדה אחת קשה להתווכח </w:t>
      </w:r>
      <w:r>
        <w:rPr>
          <w:rFonts w:hint="cs"/>
          <w:rtl/>
        </w:rPr>
        <w:t xml:space="preserve">– </w:t>
      </w:r>
      <w:r>
        <w:rPr>
          <w:rtl/>
        </w:rPr>
        <w:t xml:space="preserve">כמות השרים שהיו בניו יורק </w:t>
      </w:r>
      <w:r>
        <w:rPr>
          <w:rFonts w:hint="cs"/>
          <w:rtl/>
        </w:rPr>
        <w:t>ב</w:t>
      </w:r>
      <w:r>
        <w:rPr>
          <w:rtl/>
        </w:rPr>
        <w:t>מצעד השנה</w:t>
      </w:r>
      <w:r>
        <w:rPr>
          <w:rFonts w:hint="cs"/>
          <w:rtl/>
        </w:rPr>
        <w:t xml:space="preserve"> </w:t>
      </w:r>
      <w:r>
        <w:rPr>
          <w:rtl/>
        </w:rPr>
        <w:t xml:space="preserve">לא הייתה </w:t>
      </w:r>
      <w:r w:rsidR="00A24BCA">
        <w:rPr>
          <w:rFonts w:hint="cs"/>
          <w:rtl/>
        </w:rPr>
        <w:t>– – –</w:t>
      </w:r>
      <w:r>
        <w:rPr>
          <w:rFonts w:hint="cs"/>
          <w:rtl/>
        </w:rPr>
        <w:t xml:space="preserve"> </w:t>
      </w:r>
    </w:p>
    <w:p w:rsidR="007D2B7A" w:rsidRDefault="007D2B7A" w:rsidP="00A24BCA">
      <w:pPr>
        <w:rPr>
          <w:rtl/>
        </w:rPr>
      </w:pPr>
    </w:p>
    <w:p w:rsidR="007D2B7A" w:rsidRDefault="007D2B7A" w:rsidP="00A24BCA">
      <w:pPr>
        <w:pStyle w:val="af5"/>
        <w:keepNext/>
        <w:rPr>
          <w:rtl/>
        </w:rPr>
      </w:pPr>
      <w:r w:rsidRPr="00EA1F84">
        <w:rPr>
          <w:rStyle w:val="TagStyle"/>
          <w:rtl/>
        </w:rPr>
        <w:t xml:space="preserve">&lt;&lt; קריאה &gt;&gt; </w:t>
      </w:r>
      <w:r>
        <w:rPr>
          <w:rtl/>
        </w:rPr>
        <w:t>השרה להתיישבות ומשימות לאומיות אורית מלכה סטרוק:</w:t>
      </w:r>
      <w:r w:rsidRPr="00EA1F84">
        <w:rPr>
          <w:rStyle w:val="TagStyle"/>
          <w:rtl/>
        </w:rPr>
        <w:t xml:space="preserve"> &lt;&lt; קריאה &gt;&gt;</w:t>
      </w:r>
      <w:r>
        <w:rPr>
          <w:rtl/>
        </w:rPr>
        <w:t xml:space="preserve"> </w:t>
      </w:r>
    </w:p>
    <w:p w:rsidR="007D2B7A" w:rsidRDefault="007D2B7A" w:rsidP="00A24BCA">
      <w:pPr>
        <w:rPr>
          <w:rtl/>
        </w:rPr>
      </w:pPr>
    </w:p>
    <w:p w:rsidR="007D2B7A" w:rsidRDefault="007D2B7A" w:rsidP="00A24BCA">
      <w:pPr>
        <w:rPr>
          <w:rtl/>
        </w:rPr>
      </w:pPr>
      <w:r>
        <w:rPr>
          <w:rFonts w:hint="cs"/>
          <w:rtl/>
        </w:rPr>
        <w:t xml:space="preserve">בזה אתה לא תוכל להאשים אותי. אני לא יוצאת מהארץ אף פעם. </w:t>
      </w:r>
    </w:p>
    <w:p w:rsidR="007D2B7A" w:rsidRDefault="007D2B7A" w:rsidP="00A24BCA">
      <w:pPr>
        <w:rPr>
          <w:rtl/>
        </w:rPr>
      </w:pPr>
    </w:p>
    <w:p w:rsidR="007D2B7A" w:rsidRDefault="007D2B7A" w:rsidP="00A24BCA">
      <w:pPr>
        <w:pStyle w:val="-"/>
        <w:keepNext/>
        <w:rPr>
          <w:rtl/>
        </w:rPr>
      </w:pPr>
      <w:r w:rsidRPr="00EA1F84">
        <w:rPr>
          <w:rStyle w:val="TagStyle"/>
          <w:rtl/>
        </w:rPr>
        <w:t xml:space="preserve">&lt;&lt; דובר_המשך &gt;&gt; </w:t>
      </w:r>
      <w:r>
        <w:rPr>
          <w:rtl/>
        </w:rPr>
        <w:t>זאב אלקין (המחנה הממלכתי):</w:t>
      </w:r>
      <w:r w:rsidRPr="00EA1F84">
        <w:rPr>
          <w:rStyle w:val="TagStyle"/>
          <w:rtl/>
        </w:rPr>
        <w:t xml:space="preserve"> &lt;&lt; דובר_המשך &gt;&gt;</w:t>
      </w:r>
      <w:r>
        <w:rPr>
          <w:rtl/>
        </w:rPr>
        <w:t xml:space="preserve"> </w:t>
      </w:r>
    </w:p>
    <w:p w:rsidR="007D2B7A" w:rsidRDefault="007D2B7A" w:rsidP="00A24BCA">
      <w:pPr>
        <w:rPr>
          <w:rtl/>
        </w:rPr>
      </w:pPr>
    </w:p>
    <w:p w:rsidR="007D2B7A" w:rsidRDefault="007D2B7A" w:rsidP="00A24BCA">
      <w:pPr>
        <w:rPr>
          <w:rtl/>
        </w:rPr>
      </w:pPr>
      <w:r>
        <w:rPr>
          <w:rFonts w:hint="cs"/>
          <w:rtl/>
        </w:rPr>
        <w:t xml:space="preserve">אני </w:t>
      </w:r>
      <w:r>
        <w:rPr>
          <w:rtl/>
        </w:rPr>
        <w:t>לא באתי בטענות אלי</w:t>
      </w:r>
      <w:r>
        <w:rPr>
          <w:rFonts w:hint="cs"/>
          <w:rtl/>
        </w:rPr>
        <w:t>י</w:t>
      </w:r>
      <w:r>
        <w:rPr>
          <w:rtl/>
        </w:rPr>
        <w:t>ך</w:t>
      </w:r>
      <w:r>
        <w:rPr>
          <w:rFonts w:hint="cs"/>
          <w:rtl/>
        </w:rPr>
        <w:t>.</w:t>
      </w:r>
      <w:r>
        <w:rPr>
          <w:rtl/>
        </w:rPr>
        <w:t xml:space="preserve"> אני רק </w:t>
      </w:r>
      <w:r w:rsidR="00A24BCA">
        <w:rPr>
          <w:rFonts w:hint="cs"/>
          <w:rtl/>
        </w:rPr>
        <w:t>– – –</w:t>
      </w:r>
    </w:p>
    <w:p w:rsidR="007D2B7A" w:rsidRDefault="007D2B7A" w:rsidP="00A24BCA">
      <w:pPr>
        <w:rPr>
          <w:rtl/>
        </w:rPr>
      </w:pPr>
    </w:p>
    <w:p w:rsidR="007D2B7A" w:rsidRDefault="007D2B7A" w:rsidP="00A24BCA">
      <w:pPr>
        <w:pStyle w:val="af5"/>
        <w:keepNext/>
        <w:rPr>
          <w:rtl/>
        </w:rPr>
      </w:pPr>
      <w:r w:rsidRPr="00EA1F84">
        <w:rPr>
          <w:rStyle w:val="TagStyle"/>
          <w:rtl/>
        </w:rPr>
        <w:t xml:space="preserve">&lt;&lt; קריאה &gt;&gt; </w:t>
      </w:r>
      <w:r>
        <w:rPr>
          <w:rtl/>
        </w:rPr>
        <w:t>השרה להתיישבות ומשימות לאומיות אורית מלכה סטרוק:</w:t>
      </w:r>
      <w:r w:rsidRPr="00EA1F84">
        <w:rPr>
          <w:rStyle w:val="TagStyle"/>
          <w:rtl/>
        </w:rPr>
        <w:t xml:space="preserve"> &lt;&lt; קריאה &gt;&gt;</w:t>
      </w:r>
      <w:r>
        <w:rPr>
          <w:rtl/>
        </w:rPr>
        <w:t xml:space="preserve"> </w:t>
      </w:r>
    </w:p>
    <w:p w:rsidR="007D2B7A" w:rsidRDefault="007D2B7A" w:rsidP="00A24BCA">
      <w:pPr>
        <w:rPr>
          <w:rtl/>
        </w:rPr>
      </w:pPr>
    </w:p>
    <w:p w:rsidR="007D2B7A" w:rsidRDefault="007D2B7A" w:rsidP="00F226D4">
      <w:pPr>
        <w:rPr>
          <w:rtl/>
        </w:rPr>
      </w:pPr>
      <w:bookmarkStart w:id="26512" w:name="_ETM_Q47_360824"/>
      <w:bookmarkEnd w:id="26512"/>
      <w:r>
        <w:rPr>
          <w:rFonts w:hint="cs"/>
          <w:rtl/>
        </w:rPr>
        <w:t xml:space="preserve">אבל רק שתדע שהמשפט הזה </w:t>
      </w:r>
      <w:r w:rsidR="00F226D4">
        <w:rPr>
          <w:rFonts w:hint="eastAsia"/>
          <w:rtl/>
        </w:rPr>
        <w:t xml:space="preserve">– </w:t>
      </w:r>
      <w:r>
        <w:rPr>
          <w:rFonts w:hint="cs"/>
          <w:rtl/>
        </w:rPr>
        <w:t xml:space="preserve">ההדלפה של מיכאל שמש </w:t>
      </w:r>
      <w:r>
        <w:rPr>
          <w:rFonts w:hint="eastAsia"/>
          <w:rtl/>
        </w:rPr>
        <w:t>–</w:t>
      </w:r>
      <w:r>
        <w:rPr>
          <w:rFonts w:hint="cs"/>
          <w:rtl/>
        </w:rPr>
        <w:t xml:space="preserve"> לא הי</w:t>
      </w:r>
      <w:r w:rsidR="00F226D4">
        <w:rPr>
          <w:rFonts w:hint="cs"/>
          <w:rtl/>
        </w:rPr>
        <w:t>ה</w:t>
      </w:r>
      <w:r>
        <w:rPr>
          <w:rFonts w:hint="cs"/>
          <w:rtl/>
        </w:rPr>
        <w:t>.</w:t>
      </w:r>
    </w:p>
    <w:p w:rsidR="007D2B7A" w:rsidRDefault="007D2B7A" w:rsidP="00A24BCA">
      <w:pPr>
        <w:rPr>
          <w:rtl/>
        </w:rPr>
      </w:pPr>
      <w:bookmarkStart w:id="26513" w:name="_ETM_Q47_361125"/>
      <w:bookmarkEnd w:id="26513"/>
    </w:p>
    <w:p w:rsidR="007D2B7A" w:rsidRDefault="007D2B7A" w:rsidP="00A24BCA">
      <w:pPr>
        <w:pStyle w:val="-"/>
        <w:keepNext/>
        <w:rPr>
          <w:rtl/>
        </w:rPr>
      </w:pPr>
      <w:r w:rsidRPr="00EA1F84">
        <w:rPr>
          <w:rStyle w:val="TagStyle"/>
          <w:rtl/>
        </w:rPr>
        <w:t xml:space="preserve">&lt;&lt; דובר_המשך &gt;&gt; </w:t>
      </w:r>
      <w:r>
        <w:rPr>
          <w:rtl/>
        </w:rPr>
        <w:t>זאב אלקין (המחנה הממלכתי):</w:t>
      </w:r>
      <w:r w:rsidRPr="00EA1F84">
        <w:rPr>
          <w:rStyle w:val="TagStyle"/>
          <w:rtl/>
        </w:rPr>
        <w:t xml:space="preserve"> &lt;&lt; דובר_המשך &gt;&gt;</w:t>
      </w:r>
      <w:r>
        <w:rPr>
          <w:rtl/>
        </w:rPr>
        <w:t xml:space="preserve"> </w:t>
      </w:r>
    </w:p>
    <w:p w:rsidR="007D2B7A" w:rsidRDefault="007D2B7A" w:rsidP="00A24BCA">
      <w:pPr>
        <w:rPr>
          <w:rtl/>
        </w:rPr>
      </w:pPr>
    </w:p>
    <w:p w:rsidR="007D2B7A" w:rsidRDefault="007D2B7A" w:rsidP="00F226D4">
      <w:pPr>
        <w:rPr>
          <w:rtl/>
        </w:rPr>
      </w:pPr>
      <w:bookmarkStart w:id="26514" w:name="_ETM_Q47_361203"/>
      <w:bookmarkStart w:id="26515" w:name="_ETM_Q47_361454"/>
      <w:bookmarkStart w:id="26516" w:name="_ETM_Q47_361593"/>
      <w:bookmarkStart w:id="26517" w:name="_ETM_Q47_361763"/>
      <w:bookmarkEnd w:id="26514"/>
      <w:bookmarkEnd w:id="26515"/>
      <w:bookmarkEnd w:id="26516"/>
      <w:bookmarkEnd w:id="26517"/>
      <w:r>
        <w:rPr>
          <w:rFonts w:hint="cs"/>
          <w:rtl/>
        </w:rPr>
        <w:t xml:space="preserve">הבנתי. אני </w:t>
      </w:r>
      <w:r>
        <w:rPr>
          <w:rtl/>
        </w:rPr>
        <w:t xml:space="preserve">רק </w:t>
      </w:r>
      <w:r>
        <w:rPr>
          <w:rFonts w:hint="cs"/>
          <w:rtl/>
        </w:rPr>
        <w:t>מפנה את</w:t>
      </w:r>
      <w:r>
        <w:rPr>
          <w:rtl/>
        </w:rPr>
        <w:t xml:space="preserve"> תשומת ל</w:t>
      </w:r>
      <w:r>
        <w:rPr>
          <w:rFonts w:hint="cs"/>
          <w:rtl/>
        </w:rPr>
        <w:t>י</w:t>
      </w:r>
      <w:r>
        <w:rPr>
          <w:rtl/>
        </w:rPr>
        <w:t>בך</w:t>
      </w:r>
      <w:r>
        <w:rPr>
          <w:rFonts w:hint="cs"/>
          <w:rtl/>
        </w:rPr>
        <w:t>,</w:t>
      </w:r>
      <w:r>
        <w:rPr>
          <w:rtl/>
        </w:rPr>
        <w:t xml:space="preserve"> גברתי השרה</w:t>
      </w:r>
      <w:r>
        <w:rPr>
          <w:rFonts w:hint="cs"/>
          <w:rtl/>
        </w:rPr>
        <w:t>,</w:t>
      </w:r>
      <w:r>
        <w:rPr>
          <w:rtl/>
        </w:rPr>
        <w:t xml:space="preserve"> שאם המבחן שהציע לנו בהתחלה משרד הפנים לזה שבן אדם עזב את הארץ</w:t>
      </w:r>
      <w:r>
        <w:rPr>
          <w:rFonts w:hint="cs"/>
          <w:rtl/>
        </w:rPr>
        <w:t xml:space="preserve"> </w:t>
      </w:r>
      <w:r>
        <w:rPr>
          <w:rtl/>
        </w:rPr>
        <w:t xml:space="preserve">זה </w:t>
      </w:r>
      <w:r>
        <w:rPr>
          <w:rFonts w:hint="cs"/>
          <w:rtl/>
        </w:rPr>
        <w:t>אי-הימצאות</w:t>
      </w:r>
      <w:r>
        <w:rPr>
          <w:rtl/>
        </w:rPr>
        <w:t xml:space="preserve"> בארץ ביום מסוים</w:t>
      </w:r>
      <w:r>
        <w:rPr>
          <w:rFonts w:hint="cs"/>
          <w:rtl/>
        </w:rPr>
        <w:t xml:space="preserve"> </w:t>
      </w:r>
      <w:r w:rsidR="00F226D4">
        <w:rPr>
          <w:rFonts w:hint="cs"/>
          <w:rtl/>
        </w:rPr>
        <w:t>–</w:t>
      </w:r>
      <w:r>
        <w:rPr>
          <w:rtl/>
        </w:rPr>
        <w:t xml:space="preserve"> אם היו מ</w:t>
      </w:r>
      <w:r>
        <w:rPr>
          <w:rFonts w:hint="cs"/>
          <w:rtl/>
        </w:rPr>
        <w:t>ו</w:t>
      </w:r>
      <w:r>
        <w:rPr>
          <w:rtl/>
        </w:rPr>
        <w:t>דדים את זה באותו יום ראשון של המצעד</w:t>
      </w:r>
      <w:r w:rsidR="00F226D4">
        <w:rPr>
          <w:rFonts w:hint="cs"/>
          <w:rtl/>
        </w:rPr>
        <w:t>,</w:t>
      </w:r>
      <w:r>
        <w:rPr>
          <w:rFonts w:hint="cs"/>
          <w:rtl/>
        </w:rPr>
        <w:t xml:space="preserve"> א</w:t>
      </w:r>
      <w:r>
        <w:rPr>
          <w:rtl/>
        </w:rPr>
        <w:t xml:space="preserve">ז </w:t>
      </w:r>
      <w:r>
        <w:rPr>
          <w:rFonts w:hint="cs"/>
          <w:rtl/>
        </w:rPr>
        <w:t>בערך בין</w:t>
      </w:r>
      <w:r>
        <w:rPr>
          <w:rtl/>
        </w:rPr>
        <w:t xml:space="preserve"> </w:t>
      </w:r>
      <w:r>
        <w:rPr>
          <w:rFonts w:hint="cs"/>
          <w:rtl/>
        </w:rPr>
        <w:t>שליש ל</w:t>
      </w:r>
      <w:r>
        <w:rPr>
          <w:rtl/>
        </w:rPr>
        <w:t xml:space="preserve">חצי </w:t>
      </w:r>
      <w:r>
        <w:rPr>
          <w:rFonts w:hint="cs"/>
          <w:rtl/>
        </w:rPr>
        <w:t>מ</w:t>
      </w:r>
      <w:r>
        <w:rPr>
          <w:rtl/>
        </w:rPr>
        <w:t>ממשלת ישראל כבר לא היו שוהי קבע של מדינת ישראל</w:t>
      </w:r>
      <w:r>
        <w:rPr>
          <w:rFonts w:hint="cs"/>
          <w:rtl/>
        </w:rPr>
        <w:t>.</w:t>
      </w:r>
      <w:r>
        <w:rPr>
          <w:rtl/>
        </w:rPr>
        <w:t xml:space="preserve"> </w:t>
      </w:r>
      <w:bookmarkStart w:id="26518" w:name="_ETM_Q47_382693"/>
      <w:bookmarkStart w:id="26519" w:name="_ETM_Q47_383136"/>
      <w:bookmarkStart w:id="26520" w:name="_ETM_Q47_383212"/>
      <w:bookmarkStart w:id="26521" w:name="_ETM_Q47_383331"/>
      <w:bookmarkEnd w:id="26518"/>
      <w:bookmarkEnd w:id="26519"/>
      <w:bookmarkEnd w:id="26520"/>
      <w:bookmarkEnd w:id="26521"/>
      <w:r>
        <w:rPr>
          <w:rtl/>
        </w:rPr>
        <w:t>אני חושב שהדוגמה הזאת היא לבדה מספיקה</w:t>
      </w:r>
      <w:r>
        <w:rPr>
          <w:rFonts w:hint="cs"/>
          <w:rtl/>
        </w:rPr>
        <w:t xml:space="preserve"> </w:t>
      </w:r>
      <w:r>
        <w:rPr>
          <w:rtl/>
        </w:rPr>
        <w:t>להבין שזה מבחן הזוי</w:t>
      </w:r>
      <w:r w:rsidR="00F226D4">
        <w:rPr>
          <w:rFonts w:hint="cs"/>
          <w:rtl/>
        </w:rPr>
        <w:t>,</w:t>
      </w:r>
      <w:r>
        <w:rPr>
          <w:rFonts w:hint="cs"/>
          <w:rtl/>
        </w:rPr>
        <w:t xml:space="preserve"> ו</w:t>
      </w:r>
      <w:r>
        <w:rPr>
          <w:rtl/>
        </w:rPr>
        <w:t>לכן אכן ביקשנו ממשרד הפנים להבי</w:t>
      </w:r>
      <w:r>
        <w:rPr>
          <w:rFonts w:hint="cs"/>
          <w:rtl/>
        </w:rPr>
        <w:t>א</w:t>
      </w:r>
      <w:r>
        <w:rPr>
          <w:rtl/>
        </w:rPr>
        <w:t xml:space="preserve"> לנו נתונים אמיתיים</w:t>
      </w:r>
      <w:r>
        <w:rPr>
          <w:rFonts w:hint="cs"/>
          <w:rtl/>
        </w:rPr>
        <w:t>.</w:t>
      </w:r>
      <w:r>
        <w:rPr>
          <w:rtl/>
        </w:rPr>
        <w:t xml:space="preserve"> הרי יש מבחן </w:t>
      </w:r>
      <w:r>
        <w:rPr>
          <w:rFonts w:hint="cs"/>
          <w:rtl/>
        </w:rPr>
        <w:t>השתקעות,</w:t>
      </w:r>
      <w:r>
        <w:rPr>
          <w:rtl/>
        </w:rPr>
        <w:t xml:space="preserve"> </w:t>
      </w:r>
      <w:r>
        <w:rPr>
          <w:rFonts w:hint="cs"/>
          <w:rtl/>
        </w:rPr>
        <w:t>ו</w:t>
      </w:r>
      <w:r>
        <w:rPr>
          <w:rtl/>
        </w:rPr>
        <w:t>סך הכ</w:t>
      </w:r>
      <w:r>
        <w:rPr>
          <w:rFonts w:hint="cs"/>
          <w:rtl/>
        </w:rPr>
        <w:t>ו</w:t>
      </w:r>
      <w:r>
        <w:rPr>
          <w:rtl/>
        </w:rPr>
        <w:t>ל משרד הפנים עושה את הבדיקות האלה</w:t>
      </w:r>
      <w:r>
        <w:rPr>
          <w:rFonts w:hint="cs"/>
          <w:rtl/>
        </w:rPr>
        <w:t>,</w:t>
      </w:r>
      <w:r>
        <w:rPr>
          <w:rtl/>
        </w:rPr>
        <w:t xml:space="preserve"> כי הוא </w:t>
      </w:r>
      <w:r>
        <w:rPr>
          <w:rFonts w:hint="cs"/>
          <w:rtl/>
        </w:rPr>
        <w:t xml:space="preserve">גם </w:t>
      </w:r>
      <w:bookmarkStart w:id="26522" w:name="_ETM_Q47_405851"/>
      <w:bookmarkEnd w:id="26522"/>
      <w:r>
        <w:rPr>
          <w:rtl/>
        </w:rPr>
        <w:t>שולל דרכונים למי שלא משת</w:t>
      </w:r>
      <w:r>
        <w:rPr>
          <w:rFonts w:hint="cs"/>
          <w:rtl/>
        </w:rPr>
        <w:t>ק</w:t>
      </w:r>
      <w:r>
        <w:rPr>
          <w:rtl/>
        </w:rPr>
        <w:t>ע</w:t>
      </w:r>
      <w:r>
        <w:rPr>
          <w:rFonts w:hint="cs"/>
          <w:rtl/>
        </w:rPr>
        <w:t>.</w:t>
      </w:r>
      <w:r>
        <w:rPr>
          <w:rtl/>
        </w:rPr>
        <w:t xml:space="preserve"> זה לא כל</w:t>
      </w:r>
      <w:r>
        <w:rPr>
          <w:rFonts w:hint="cs"/>
          <w:rtl/>
        </w:rPr>
        <w:t xml:space="preserve"> </w:t>
      </w:r>
      <w:r>
        <w:rPr>
          <w:rtl/>
        </w:rPr>
        <w:t>כך קשה</w:t>
      </w:r>
      <w:r>
        <w:rPr>
          <w:rFonts w:hint="cs"/>
          <w:rtl/>
        </w:rPr>
        <w:t xml:space="preserve">. </w:t>
      </w:r>
      <w:r>
        <w:rPr>
          <w:rtl/>
        </w:rPr>
        <w:t>ואכן</w:t>
      </w:r>
      <w:r>
        <w:rPr>
          <w:rFonts w:hint="cs"/>
          <w:rtl/>
        </w:rPr>
        <w:t>,</w:t>
      </w:r>
      <w:r>
        <w:rPr>
          <w:rtl/>
        </w:rPr>
        <w:t xml:space="preserve"> הפלא ופלא</w:t>
      </w:r>
      <w:r>
        <w:rPr>
          <w:rFonts w:hint="cs"/>
          <w:rtl/>
        </w:rPr>
        <w:t>,</w:t>
      </w:r>
      <w:r>
        <w:rPr>
          <w:rtl/>
        </w:rPr>
        <w:t xml:space="preserve"> </w:t>
      </w:r>
      <w:r>
        <w:rPr>
          <w:rFonts w:hint="cs"/>
          <w:rtl/>
        </w:rPr>
        <w:t>ה</w:t>
      </w:r>
      <w:r>
        <w:rPr>
          <w:rtl/>
        </w:rPr>
        <w:t>תברר שאפשר להביא את הנתונים האלה</w:t>
      </w:r>
      <w:r>
        <w:rPr>
          <w:rFonts w:hint="cs"/>
          <w:rtl/>
        </w:rPr>
        <w:t>,</w:t>
      </w:r>
      <w:r>
        <w:rPr>
          <w:rtl/>
        </w:rPr>
        <w:t xml:space="preserve"> שסיפרו לנו בהתחלה שזה בלתי</w:t>
      </w:r>
      <w:r>
        <w:rPr>
          <w:rFonts w:hint="cs"/>
          <w:rtl/>
        </w:rPr>
        <w:t xml:space="preserve"> </w:t>
      </w:r>
      <w:r>
        <w:rPr>
          <w:rtl/>
        </w:rPr>
        <w:t>אפשרי</w:t>
      </w:r>
      <w:r>
        <w:rPr>
          <w:rFonts w:hint="cs"/>
          <w:rtl/>
        </w:rPr>
        <w:t>.</w:t>
      </w:r>
      <w:r>
        <w:rPr>
          <w:rtl/>
        </w:rPr>
        <w:t xml:space="preserve"> עובד חרוץ של משרד הפנים</w:t>
      </w:r>
      <w:r>
        <w:rPr>
          <w:rFonts w:hint="cs"/>
          <w:rtl/>
        </w:rPr>
        <w:t xml:space="preserve">, </w:t>
      </w:r>
      <w:r>
        <w:rPr>
          <w:rtl/>
        </w:rPr>
        <w:t>ש</w:t>
      </w:r>
      <w:r>
        <w:rPr>
          <w:rFonts w:hint="cs"/>
          <w:rtl/>
        </w:rPr>
        <w:t xml:space="preserve">את </w:t>
      </w:r>
      <w:r>
        <w:rPr>
          <w:rtl/>
        </w:rPr>
        <w:t>גם מכירה אותו היטב</w:t>
      </w:r>
      <w:r>
        <w:rPr>
          <w:rFonts w:hint="cs"/>
          <w:rtl/>
        </w:rPr>
        <w:t>,</w:t>
      </w:r>
      <w:r>
        <w:rPr>
          <w:rtl/>
        </w:rPr>
        <w:t xml:space="preserve"> גברתי השרה</w:t>
      </w:r>
      <w:r>
        <w:rPr>
          <w:rFonts w:hint="cs"/>
          <w:rtl/>
        </w:rPr>
        <w:t xml:space="preserve"> </w:t>
      </w:r>
      <w:r>
        <w:rPr>
          <w:rFonts w:hint="eastAsia"/>
          <w:rtl/>
        </w:rPr>
        <w:t>–</w:t>
      </w:r>
      <w:r>
        <w:rPr>
          <w:rFonts w:hint="cs"/>
          <w:rtl/>
        </w:rPr>
        <w:t xml:space="preserve"> </w:t>
      </w:r>
      <w:r>
        <w:rPr>
          <w:rtl/>
        </w:rPr>
        <w:t>גיל ברינגר</w:t>
      </w:r>
      <w:r>
        <w:rPr>
          <w:rFonts w:hint="cs"/>
          <w:rtl/>
        </w:rPr>
        <w:t xml:space="preserve">, </w:t>
      </w:r>
      <w:r>
        <w:rPr>
          <w:rtl/>
        </w:rPr>
        <w:t>איש רציני</w:t>
      </w:r>
      <w:r>
        <w:rPr>
          <w:rFonts w:hint="cs"/>
          <w:rtl/>
        </w:rPr>
        <w:t xml:space="preserve"> </w:t>
      </w:r>
      <w:r w:rsidR="00F226D4">
        <w:rPr>
          <w:rFonts w:hint="eastAsia"/>
          <w:rtl/>
        </w:rPr>
        <w:t xml:space="preserve">– </w:t>
      </w:r>
      <w:r>
        <w:rPr>
          <w:rtl/>
        </w:rPr>
        <w:t>הציג בפני חברי הוועדה את הנתונים</w:t>
      </w:r>
      <w:r>
        <w:rPr>
          <w:rFonts w:hint="cs"/>
          <w:rtl/>
        </w:rPr>
        <w:t>.</w:t>
      </w:r>
      <w:r>
        <w:rPr>
          <w:rtl/>
        </w:rPr>
        <w:t xml:space="preserve"> </w:t>
      </w:r>
    </w:p>
    <w:p w:rsidR="007D2B7A" w:rsidRDefault="007D2B7A" w:rsidP="00A24BCA">
      <w:pPr>
        <w:rPr>
          <w:rtl/>
        </w:rPr>
      </w:pPr>
      <w:bookmarkStart w:id="26523" w:name="_ETM_Q47_436202"/>
      <w:bookmarkStart w:id="26524" w:name="_ETM_Q47_436318"/>
      <w:bookmarkEnd w:id="26523"/>
      <w:bookmarkEnd w:id="26524"/>
    </w:p>
    <w:p w:rsidR="007D2B7A" w:rsidRDefault="007D2B7A" w:rsidP="00F226D4">
      <w:pPr>
        <w:rPr>
          <w:rtl/>
        </w:rPr>
      </w:pPr>
      <w:bookmarkStart w:id="26525" w:name="_ETM_Q47_436402"/>
      <w:bookmarkStart w:id="26526" w:name="_ETM_Q47_436480"/>
      <w:bookmarkEnd w:id="26525"/>
      <w:bookmarkEnd w:id="26526"/>
      <w:r>
        <w:rPr>
          <w:rtl/>
        </w:rPr>
        <w:t>אני רוצה לחלוק עם החברים את הנתונים המעניינים שעלו שם</w:t>
      </w:r>
      <w:r>
        <w:rPr>
          <w:rFonts w:hint="cs"/>
          <w:rtl/>
        </w:rPr>
        <w:t>.</w:t>
      </w:r>
      <w:r>
        <w:rPr>
          <w:rtl/>
        </w:rPr>
        <w:t xml:space="preserve"> אני חייב להגיד שגיל </w:t>
      </w:r>
      <w:r>
        <w:rPr>
          <w:rFonts w:hint="cs"/>
          <w:rtl/>
        </w:rPr>
        <w:t xml:space="preserve">הודה </w:t>
      </w:r>
      <w:r>
        <w:rPr>
          <w:rtl/>
        </w:rPr>
        <w:t>ביושר שהנתונים האלה הפתיעו גם אותם</w:t>
      </w:r>
      <w:r>
        <w:rPr>
          <w:rFonts w:hint="cs"/>
          <w:rtl/>
        </w:rPr>
        <w:t>,</w:t>
      </w:r>
      <w:r>
        <w:rPr>
          <w:rtl/>
        </w:rPr>
        <w:t xml:space="preserve"> והם נאלצו לשנות את ההנמקה של </w:t>
      </w:r>
      <w:r w:rsidRPr="00E15537">
        <w:rPr>
          <w:rtl/>
        </w:rPr>
        <w:t>הצורך בחקיקה</w:t>
      </w:r>
      <w:r w:rsidR="00F226D4">
        <w:rPr>
          <w:rFonts w:hint="cs"/>
          <w:rtl/>
        </w:rPr>
        <w:t>,</w:t>
      </w:r>
      <w:r w:rsidRPr="00E15537">
        <w:rPr>
          <w:rtl/>
        </w:rPr>
        <w:t xml:space="preserve"> כי הנתונים הם </w:t>
      </w:r>
      <w:r w:rsidRPr="00E15537">
        <w:rPr>
          <w:rFonts w:hint="cs"/>
          <w:rtl/>
        </w:rPr>
        <w:t>כאלה</w:t>
      </w:r>
      <w:bookmarkStart w:id="26527" w:name="_ETM_Q47_444685"/>
      <w:bookmarkEnd w:id="26527"/>
      <w:r>
        <w:rPr>
          <w:rFonts w:hint="cs"/>
          <w:rtl/>
        </w:rPr>
        <w:t>:</w:t>
      </w:r>
      <w:r w:rsidRPr="00E15537">
        <w:rPr>
          <w:rFonts w:hint="cs"/>
          <w:rtl/>
        </w:rPr>
        <w:t xml:space="preserve"> </w:t>
      </w:r>
      <w:bookmarkStart w:id="26528" w:name="_ETM_Q47_443242"/>
      <w:bookmarkStart w:id="26529" w:name="_ETM_Q47_443555"/>
      <w:bookmarkStart w:id="26530" w:name="_ETM_Q47_443618"/>
      <w:bookmarkStart w:id="26531" w:name="_ETM_Q47_443717"/>
      <w:bookmarkEnd w:id="26528"/>
      <w:bookmarkEnd w:id="26529"/>
      <w:bookmarkEnd w:id="26530"/>
      <w:bookmarkEnd w:id="26531"/>
      <w:r w:rsidR="00F226D4">
        <w:rPr>
          <w:rFonts w:hint="cs"/>
          <w:rtl/>
        </w:rPr>
        <w:t>ב</w:t>
      </w:r>
      <w:r w:rsidRPr="00E15537">
        <w:rPr>
          <w:rtl/>
        </w:rPr>
        <w:t>טבלה שהביא לנו משרד הפנים חילקו את זה ל</w:t>
      </w:r>
      <w:r w:rsidRPr="00E15537">
        <w:rPr>
          <w:rFonts w:hint="cs"/>
          <w:rtl/>
        </w:rPr>
        <w:t xml:space="preserve">פי </w:t>
      </w:r>
      <w:r w:rsidRPr="00E15537">
        <w:rPr>
          <w:rtl/>
        </w:rPr>
        <w:t>שנ</w:t>
      </w:r>
      <w:r w:rsidRPr="00E15537">
        <w:rPr>
          <w:rFonts w:hint="cs"/>
          <w:rtl/>
        </w:rPr>
        <w:t xml:space="preserve">ים, </w:t>
      </w:r>
      <w:r w:rsidRPr="00E15537">
        <w:rPr>
          <w:rtl/>
        </w:rPr>
        <w:t xml:space="preserve">מתי </w:t>
      </w:r>
      <w:r w:rsidRPr="00E15537">
        <w:rPr>
          <w:rFonts w:hint="cs"/>
          <w:rtl/>
        </w:rPr>
        <w:t>ה</w:t>
      </w:r>
      <w:r w:rsidRPr="00E15537">
        <w:rPr>
          <w:rtl/>
        </w:rPr>
        <w:t xml:space="preserve">אנשים </w:t>
      </w:r>
      <w:r w:rsidRPr="00E15537">
        <w:rPr>
          <w:rFonts w:hint="cs"/>
          <w:rtl/>
        </w:rPr>
        <w:t>ע</w:t>
      </w:r>
      <w:r w:rsidRPr="00E15537">
        <w:rPr>
          <w:rtl/>
        </w:rPr>
        <w:t>לו</w:t>
      </w:r>
      <w:r w:rsidRPr="00E15537">
        <w:rPr>
          <w:rFonts w:hint="cs"/>
          <w:rtl/>
        </w:rPr>
        <w:t>.</w:t>
      </w:r>
      <w:r w:rsidRPr="00E15537">
        <w:rPr>
          <w:rtl/>
        </w:rPr>
        <w:t xml:space="preserve"> החוק חוקק באמצע שנת 2017</w:t>
      </w:r>
      <w:bookmarkStart w:id="26532" w:name="_ETM_Q47_454488"/>
      <w:bookmarkEnd w:id="26532"/>
      <w:r w:rsidRPr="00E15537">
        <w:rPr>
          <w:rFonts w:hint="cs"/>
          <w:rtl/>
        </w:rPr>
        <w:t xml:space="preserve">. </w:t>
      </w:r>
      <w:r>
        <w:rPr>
          <w:rFonts w:hint="cs"/>
          <w:rtl/>
        </w:rPr>
        <w:t xml:space="preserve">אלה </w:t>
      </w:r>
      <w:r w:rsidRPr="00E15537">
        <w:rPr>
          <w:rtl/>
        </w:rPr>
        <w:t>שעלו מאמצע שנת 2014</w:t>
      </w:r>
      <w:r w:rsidRPr="00E15537">
        <w:rPr>
          <w:rFonts w:hint="cs"/>
          <w:rtl/>
        </w:rPr>
        <w:t xml:space="preserve"> </w:t>
      </w:r>
      <w:r w:rsidRPr="00E15537">
        <w:rPr>
          <w:rtl/>
        </w:rPr>
        <w:t xml:space="preserve">עד 2015 </w:t>
      </w:r>
      <w:r w:rsidRPr="00E15537">
        <w:rPr>
          <w:rFonts w:hint="cs"/>
          <w:rtl/>
        </w:rPr>
        <w:t xml:space="preserve">– </w:t>
      </w:r>
      <w:r w:rsidRPr="00E15537">
        <w:rPr>
          <w:rtl/>
        </w:rPr>
        <w:t>לא השתקעו בארץ</w:t>
      </w:r>
      <w:r w:rsidRPr="00E15537">
        <w:rPr>
          <w:rFonts w:hint="cs"/>
          <w:rtl/>
        </w:rPr>
        <w:t>,</w:t>
      </w:r>
      <w:r w:rsidRPr="00E15537">
        <w:rPr>
          <w:rtl/>
        </w:rPr>
        <w:t xml:space="preserve"> גברתי השרה</w:t>
      </w:r>
      <w:r w:rsidRPr="00E15537">
        <w:rPr>
          <w:rFonts w:hint="cs"/>
          <w:rtl/>
        </w:rPr>
        <w:t>,</w:t>
      </w:r>
      <w:r w:rsidRPr="00E15537">
        <w:rPr>
          <w:rtl/>
        </w:rPr>
        <w:t xml:space="preserve"> </w:t>
      </w:r>
      <w:r w:rsidRPr="00E15537">
        <w:rPr>
          <w:rFonts w:hint="cs"/>
          <w:rtl/>
        </w:rPr>
        <w:t xml:space="preserve">62.9%; </w:t>
      </w:r>
      <w:r w:rsidRPr="00E15537">
        <w:rPr>
          <w:rtl/>
        </w:rPr>
        <w:t>אלה שעלו מאמצע</w:t>
      </w:r>
      <w:r w:rsidRPr="00E15537">
        <w:rPr>
          <w:rFonts w:hint="cs"/>
          <w:rtl/>
        </w:rPr>
        <w:t xml:space="preserve"> </w:t>
      </w:r>
      <w:r>
        <w:rPr>
          <w:rFonts w:hint="cs"/>
          <w:rtl/>
        </w:rPr>
        <w:t>20</w:t>
      </w:r>
      <w:r w:rsidRPr="00E15537">
        <w:rPr>
          <w:rFonts w:hint="cs"/>
          <w:rtl/>
        </w:rPr>
        <w:t xml:space="preserve">15 עד אמצע </w:t>
      </w:r>
      <w:r>
        <w:rPr>
          <w:rFonts w:hint="cs"/>
          <w:rtl/>
        </w:rPr>
        <w:t>20</w:t>
      </w:r>
      <w:r w:rsidRPr="00E15537">
        <w:rPr>
          <w:rFonts w:hint="cs"/>
          <w:rtl/>
        </w:rPr>
        <w:t xml:space="preserve">16 </w:t>
      </w:r>
      <w:r w:rsidRPr="00E15537">
        <w:rPr>
          <w:rtl/>
        </w:rPr>
        <w:t>–</w:t>
      </w:r>
      <w:r w:rsidRPr="00E15537">
        <w:rPr>
          <w:rFonts w:hint="cs"/>
          <w:rtl/>
        </w:rPr>
        <w:t xml:space="preserve"> 66.1%; </w:t>
      </w:r>
      <w:r w:rsidRPr="00E15537">
        <w:rPr>
          <w:rtl/>
        </w:rPr>
        <w:t>אלה שעלו מאמצע</w:t>
      </w:r>
      <w:r w:rsidRPr="00E15537">
        <w:rPr>
          <w:rFonts w:hint="cs"/>
          <w:rtl/>
        </w:rPr>
        <w:t xml:space="preserve"> שנת </w:t>
      </w:r>
      <w:r>
        <w:rPr>
          <w:rFonts w:hint="cs"/>
          <w:rtl/>
        </w:rPr>
        <w:t>20</w:t>
      </w:r>
      <w:r w:rsidRPr="00E15537">
        <w:rPr>
          <w:rFonts w:hint="cs"/>
          <w:rtl/>
        </w:rPr>
        <w:t xml:space="preserve">16 עד אמצע שנת </w:t>
      </w:r>
      <w:r>
        <w:rPr>
          <w:rFonts w:hint="cs"/>
          <w:rtl/>
        </w:rPr>
        <w:t>20</w:t>
      </w:r>
      <w:r w:rsidRPr="00E15537">
        <w:rPr>
          <w:rFonts w:hint="cs"/>
          <w:rtl/>
        </w:rPr>
        <w:t xml:space="preserve">17, בדיוק ברגע </w:t>
      </w:r>
      <w:bookmarkStart w:id="26533" w:name="_ETM_Q47_479797"/>
      <w:bookmarkEnd w:id="26533"/>
      <w:r w:rsidRPr="00E15537">
        <w:rPr>
          <w:rFonts w:hint="cs"/>
          <w:rtl/>
        </w:rPr>
        <w:t xml:space="preserve">העברת החוק </w:t>
      </w:r>
      <w:r w:rsidRPr="00E15537">
        <w:rPr>
          <w:rtl/>
        </w:rPr>
        <w:t>–</w:t>
      </w:r>
      <w:r>
        <w:rPr>
          <w:rFonts w:hint="cs"/>
          <w:rtl/>
        </w:rPr>
        <w:t xml:space="preserve"> לא</w:t>
      </w:r>
      <w:r w:rsidR="00F226D4">
        <w:rPr>
          <w:rFonts w:hint="cs"/>
          <w:rtl/>
        </w:rPr>
        <w:t>,</w:t>
      </w:r>
      <w:r>
        <w:rPr>
          <w:rFonts w:hint="cs"/>
          <w:rtl/>
        </w:rPr>
        <w:t xml:space="preserve"> סליחה, השתקעו</w:t>
      </w:r>
      <w:r w:rsidR="00F226D4">
        <w:rPr>
          <w:rFonts w:hint="cs"/>
          <w:rtl/>
        </w:rPr>
        <w:t>;</w:t>
      </w:r>
      <w:r>
        <w:rPr>
          <w:rFonts w:hint="cs"/>
          <w:rtl/>
        </w:rPr>
        <w:t xml:space="preserve"> לא לא </w:t>
      </w:r>
      <w:r w:rsidRPr="00E15537">
        <w:rPr>
          <w:rFonts w:hint="cs"/>
          <w:rtl/>
        </w:rPr>
        <w:t xml:space="preserve">השתקעו </w:t>
      </w:r>
      <w:r>
        <w:rPr>
          <w:rFonts w:hint="cs"/>
          <w:rtl/>
        </w:rPr>
        <w:t xml:space="preserve">אלא השתקעו. השתקעו </w:t>
      </w:r>
      <w:r w:rsidRPr="00E15537">
        <w:rPr>
          <w:rFonts w:hint="cs"/>
          <w:rtl/>
        </w:rPr>
        <w:t>בארץ 67.6%.</w:t>
      </w:r>
      <w:r>
        <w:rPr>
          <w:rFonts w:hint="cs"/>
          <w:rtl/>
        </w:rPr>
        <w:t xml:space="preserve"> </w:t>
      </w:r>
      <w:bookmarkStart w:id="26534" w:name="_ETM_Q47_461622"/>
      <w:bookmarkStart w:id="26535" w:name="_ETM_Q47_461877"/>
      <w:bookmarkStart w:id="26536" w:name="_ETM_Q47_461935"/>
      <w:bookmarkStart w:id="26537" w:name="_ETM_Q47_462000"/>
      <w:bookmarkEnd w:id="26534"/>
      <w:bookmarkEnd w:id="26535"/>
      <w:bookmarkEnd w:id="26536"/>
      <w:bookmarkEnd w:id="26537"/>
      <w:r w:rsidRPr="00E15537">
        <w:rPr>
          <w:rFonts w:hint="cs"/>
          <w:rtl/>
        </w:rPr>
        <w:t xml:space="preserve">אלה </w:t>
      </w:r>
      <w:r w:rsidRPr="00E15537">
        <w:rPr>
          <w:rtl/>
        </w:rPr>
        <w:t>נתונים</w:t>
      </w:r>
      <w:r w:rsidRPr="00E15537">
        <w:rPr>
          <w:rFonts w:hint="cs"/>
          <w:rtl/>
        </w:rPr>
        <w:t xml:space="preserve"> מהשנים שס</w:t>
      </w:r>
      <w:r w:rsidRPr="00E15537">
        <w:rPr>
          <w:rtl/>
        </w:rPr>
        <w:t>מוכות להעברת החוק</w:t>
      </w:r>
      <w:r w:rsidRPr="00E15537">
        <w:rPr>
          <w:rFonts w:hint="cs"/>
          <w:rtl/>
        </w:rPr>
        <w:t>.</w:t>
      </w:r>
      <w:r w:rsidRPr="00E15537">
        <w:rPr>
          <w:rtl/>
        </w:rPr>
        <w:t xml:space="preserve"> אחוזי השתקעו</w:t>
      </w:r>
      <w:r w:rsidRPr="00E15537">
        <w:rPr>
          <w:rFonts w:hint="cs"/>
          <w:rtl/>
        </w:rPr>
        <w:t>ת הם</w:t>
      </w:r>
      <w:r w:rsidRPr="00E15537">
        <w:rPr>
          <w:rtl/>
        </w:rPr>
        <w:t xml:space="preserve"> סביב 63</w:t>
      </w:r>
      <w:r w:rsidRPr="00E15537">
        <w:rPr>
          <w:rFonts w:hint="cs"/>
          <w:rtl/>
        </w:rPr>
        <w:t>%</w:t>
      </w:r>
      <w:r w:rsidRPr="00E15537">
        <w:rPr>
          <w:rtl/>
        </w:rPr>
        <w:t xml:space="preserve"> עד</w:t>
      </w:r>
      <w:r>
        <w:rPr>
          <w:rtl/>
        </w:rPr>
        <w:t xml:space="preserve"> 67</w:t>
      </w:r>
      <w:r>
        <w:rPr>
          <w:rFonts w:hint="cs"/>
          <w:rtl/>
        </w:rPr>
        <w:t xml:space="preserve">.5%, </w:t>
      </w:r>
      <w:r w:rsidRPr="00E15537">
        <w:rPr>
          <w:rtl/>
        </w:rPr>
        <w:t>עם סטיות קטנות משנה לשנה</w:t>
      </w:r>
      <w:r w:rsidRPr="00E15537">
        <w:rPr>
          <w:rFonts w:hint="cs"/>
          <w:rtl/>
        </w:rPr>
        <w:t>.</w:t>
      </w:r>
      <w:r w:rsidRPr="00E15537">
        <w:rPr>
          <w:rtl/>
        </w:rPr>
        <w:t xml:space="preserve"> את יודעת</w:t>
      </w:r>
      <w:r w:rsidRPr="00E15537">
        <w:rPr>
          <w:rFonts w:hint="cs"/>
          <w:rtl/>
        </w:rPr>
        <w:t>,</w:t>
      </w:r>
      <w:r w:rsidRPr="00E15537">
        <w:rPr>
          <w:rtl/>
        </w:rPr>
        <w:t xml:space="preserve"> גברתי </w:t>
      </w:r>
      <w:r w:rsidRPr="00E15537">
        <w:rPr>
          <w:rFonts w:hint="cs"/>
          <w:rtl/>
        </w:rPr>
        <w:t>השרה,</w:t>
      </w:r>
      <w:r w:rsidRPr="00E15537">
        <w:rPr>
          <w:rtl/>
        </w:rPr>
        <w:t xml:space="preserve"> מה היו הנתונים של </w:t>
      </w:r>
      <w:r w:rsidR="00F226D4">
        <w:rPr>
          <w:rFonts w:hint="cs"/>
          <w:rtl/>
        </w:rPr>
        <w:t>ה</w:t>
      </w:r>
      <w:r w:rsidRPr="00E15537">
        <w:rPr>
          <w:rtl/>
        </w:rPr>
        <w:t>השתקעו</w:t>
      </w:r>
      <w:r w:rsidRPr="00E15537">
        <w:rPr>
          <w:rFonts w:hint="cs"/>
          <w:rtl/>
        </w:rPr>
        <w:t xml:space="preserve">ת </w:t>
      </w:r>
      <w:r w:rsidRPr="00E15537">
        <w:rPr>
          <w:rtl/>
        </w:rPr>
        <w:t>אחרי העברת החוק</w:t>
      </w:r>
      <w:r w:rsidRPr="00E15537">
        <w:rPr>
          <w:rFonts w:hint="cs"/>
          <w:rtl/>
        </w:rPr>
        <w:t>?</w:t>
      </w:r>
      <w:r w:rsidRPr="00E15537">
        <w:rPr>
          <w:rtl/>
        </w:rPr>
        <w:t xml:space="preserve"> אני חוזר משנה לשנה</w:t>
      </w:r>
      <w:r w:rsidRPr="00E15537">
        <w:rPr>
          <w:rFonts w:hint="cs"/>
          <w:rtl/>
        </w:rPr>
        <w:t>:</w:t>
      </w:r>
      <w:r w:rsidRPr="00E15537">
        <w:rPr>
          <w:rtl/>
        </w:rPr>
        <w:t xml:space="preserve"> </w:t>
      </w:r>
      <w:r w:rsidRPr="00E15537">
        <w:rPr>
          <w:rFonts w:hint="cs"/>
          <w:rtl/>
        </w:rPr>
        <w:t>ב</w:t>
      </w:r>
      <w:r w:rsidRPr="00E15537">
        <w:rPr>
          <w:rtl/>
        </w:rPr>
        <w:t xml:space="preserve">שנה </w:t>
      </w:r>
      <w:r w:rsidRPr="00E15537">
        <w:rPr>
          <w:rFonts w:hint="cs"/>
          <w:rtl/>
        </w:rPr>
        <w:t>ה</w:t>
      </w:r>
      <w:r w:rsidRPr="00E15537">
        <w:rPr>
          <w:rtl/>
        </w:rPr>
        <w:t>ראשונה להפעלת החוק</w:t>
      </w:r>
      <w:r w:rsidRPr="00E15537">
        <w:rPr>
          <w:rFonts w:hint="cs"/>
          <w:rtl/>
        </w:rPr>
        <w:t xml:space="preserve"> </w:t>
      </w:r>
      <w:bookmarkStart w:id="26538" w:name="_ETM_Q47_507982"/>
      <w:bookmarkEnd w:id="26538"/>
      <w:r w:rsidRPr="00E15537">
        <w:rPr>
          <w:rFonts w:hint="cs"/>
          <w:rtl/>
        </w:rPr>
        <w:t>–</w:t>
      </w:r>
      <w:r w:rsidRPr="00E15537">
        <w:rPr>
          <w:rtl/>
        </w:rPr>
        <w:t xml:space="preserve"> 67.4%</w:t>
      </w:r>
      <w:r w:rsidRPr="00E15537">
        <w:rPr>
          <w:rFonts w:hint="cs"/>
          <w:rtl/>
        </w:rPr>
        <w:t xml:space="preserve">, </w:t>
      </w:r>
      <w:r w:rsidRPr="00E15537">
        <w:rPr>
          <w:rtl/>
        </w:rPr>
        <w:t>אותו נתון בדיוק כמו שנה לפני העברת החוק</w:t>
      </w:r>
      <w:r w:rsidRPr="00E15537">
        <w:rPr>
          <w:rFonts w:hint="cs"/>
          <w:rtl/>
        </w:rPr>
        <w:t xml:space="preserve"> ו</w:t>
      </w:r>
      <w:r w:rsidRPr="00E15537">
        <w:rPr>
          <w:rtl/>
        </w:rPr>
        <w:t>שום דבר לא השתנה</w:t>
      </w:r>
      <w:r w:rsidRPr="00E15537">
        <w:rPr>
          <w:rFonts w:hint="cs"/>
          <w:rtl/>
        </w:rPr>
        <w:t>.</w:t>
      </w:r>
      <w:r w:rsidRPr="00E15537">
        <w:rPr>
          <w:rtl/>
        </w:rPr>
        <w:t xml:space="preserve"> </w:t>
      </w:r>
      <w:r w:rsidRPr="00E15537">
        <w:rPr>
          <w:rFonts w:hint="cs"/>
          <w:rtl/>
        </w:rPr>
        <w:t>ב</w:t>
      </w:r>
      <w:r w:rsidRPr="00E15537">
        <w:rPr>
          <w:rtl/>
        </w:rPr>
        <w:t>שנה אחרי זה זה ירד טיפה</w:t>
      </w:r>
      <w:r>
        <w:rPr>
          <w:rFonts w:hint="cs"/>
          <w:rtl/>
        </w:rPr>
        <w:t>,</w:t>
      </w:r>
      <w:r w:rsidRPr="00E15537">
        <w:rPr>
          <w:rtl/>
        </w:rPr>
        <w:t xml:space="preserve"> לקצת</w:t>
      </w:r>
      <w:r w:rsidRPr="00E15537">
        <w:rPr>
          <w:rFonts w:hint="cs"/>
          <w:rtl/>
        </w:rPr>
        <w:t xml:space="preserve"> פחות מ-61%, </w:t>
      </w:r>
      <w:r w:rsidRPr="00E15537">
        <w:rPr>
          <w:rtl/>
        </w:rPr>
        <w:t xml:space="preserve">אבל אני מזכיר </w:t>
      </w:r>
      <w:r w:rsidRPr="00E15537">
        <w:rPr>
          <w:rFonts w:hint="cs"/>
          <w:rtl/>
        </w:rPr>
        <w:t>ש</w:t>
      </w:r>
      <w:r w:rsidRPr="00E15537">
        <w:rPr>
          <w:rtl/>
        </w:rPr>
        <w:t>שנתיים לפני החוק זה היה 62</w:t>
      </w:r>
      <w:r w:rsidRPr="00E15537">
        <w:rPr>
          <w:rFonts w:hint="cs"/>
          <w:rtl/>
        </w:rPr>
        <w:t>%</w:t>
      </w:r>
      <w:r>
        <w:rPr>
          <w:rFonts w:hint="cs"/>
          <w:rtl/>
        </w:rPr>
        <w:t>;</w:t>
      </w:r>
      <w:r w:rsidRPr="00E15537">
        <w:rPr>
          <w:rFonts w:hint="cs"/>
          <w:rtl/>
        </w:rPr>
        <w:t xml:space="preserve"> אחר כך </w:t>
      </w:r>
      <w:bookmarkStart w:id="26539" w:name="_ETM_Q47_526602"/>
      <w:bookmarkEnd w:id="26539"/>
      <w:r w:rsidRPr="00E15537">
        <w:rPr>
          <w:rtl/>
        </w:rPr>
        <w:t>עלה ל</w:t>
      </w:r>
      <w:r w:rsidRPr="00E15537">
        <w:rPr>
          <w:rFonts w:hint="cs"/>
          <w:rtl/>
        </w:rPr>
        <w:t>-</w:t>
      </w:r>
      <w:r w:rsidRPr="00E15537">
        <w:rPr>
          <w:rtl/>
        </w:rPr>
        <w:t>62%</w:t>
      </w:r>
      <w:r w:rsidRPr="00E15537">
        <w:rPr>
          <w:rFonts w:hint="cs"/>
          <w:rtl/>
        </w:rPr>
        <w:t>, אחר</w:t>
      </w:r>
      <w:r>
        <w:rPr>
          <w:rFonts w:hint="cs"/>
          <w:rtl/>
        </w:rPr>
        <w:t xml:space="preserve"> </w:t>
      </w:r>
      <w:r w:rsidRPr="00E15537">
        <w:rPr>
          <w:rFonts w:hint="cs"/>
          <w:rtl/>
        </w:rPr>
        <w:t xml:space="preserve">כך </w:t>
      </w:r>
      <w:r w:rsidRPr="00E15537">
        <w:rPr>
          <w:rtl/>
        </w:rPr>
        <w:t>עלה ל</w:t>
      </w:r>
      <w:r w:rsidRPr="00E15537">
        <w:rPr>
          <w:rFonts w:hint="cs"/>
          <w:rtl/>
        </w:rPr>
        <w:t>-</w:t>
      </w:r>
      <w:r>
        <w:rPr>
          <w:rtl/>
        </w:rPr>
        <w:t>69%</w:t>
      </w:r>
      <w:r>
        <w:rPr>
          <w:rFonts w:hint="cs"/>
          <w:rtl/>
        </w:rPr>
        <w:t xml:space="preserve">, ואחר </w:t>
      </w:r>
      <w:bookmarkStart w:id="26540" w:name="_ETM_Q47_545547"/>
      <w:bookmarkEnd w:id="26540"/>
      <w:r>
        <w:rPr>
          <w:rFonts w:hint="cs"/>
          <w:rtl/>
        </w:rPr>
        <w:t xml:space="preserve">כך, </w:t>
      </w:r>
      <w:r>
        <w:rPr>
          <w:rtl/>
        </w:rPr>
        <w:t>בשנה האחרונה</w:t>
      </w:r>
      <w:r>
        <w:rPr>
          <w:rFonts w:hint="cs"/>
          <w:rtl/>
        </w:rPr>
        <w:t>,</w:t>
      </w:r>
      <w:r>
        <w:rPr>
          <w:rtl/>
        </w:rPr>
        <w:t xml:space="preserve"> זה</w:t>
      </w:r>
      <w:r>
        <w:rPr>
          <w:rFonts w:hint="cs"/>
          <w:rtl/>
        </w:rPr>
        <w:t xml:space="preserve"> </w:t>
      </w:r>
      <w:r>
        <w:rPr>
          <w:rtl/>
        </w:rPr>
        <w:t xml:space="preserve">הגיע </w:t>
      </w:r>
      <w:r>
        <w:rPr>
          <w:rFonts w:hint="cs"/>
          <w:rtl/>
        </w:rPr>
        <w:t>ל-</w:t>
      </w:r>
      <w:r>
        <w:rPr>
          <w:rtl/>
        </w:rPr>
        <w:t>65</w:t>
      </w:r>
      <w:r>
        <w:rPr>
          <w:rFonts w:hint="cs"/>
          <w:rtl/>
        </w:rPr>
        <w:t xml:space="preserve">%. </w:t>
      </w:r>
    </w:p>
    <w:p w:rsidR="007D2B7A" w:rsidRDefault="007D2B7A" w:rsidP="00A24BCA">
      <w:pPr>
        <w:rPr>
          <w:rtl/>
        </w:rPr>
      </w:pPr>
      <w:bookmarkStart w:id="26541" w:name="_ETM_Q47_534961"/>
      <w:bookmarkStart w:id="26542" w:name="_ETM_Q47_535310"/>
      <w:bookmarkEnd w:id="26541"/>
      <w:bookmarkEnd w:id="26542"/>
    </w:p>
    <w:p w:rsidR="007D2B7A" w:rsidRDefault="007D2B7A" w:rsidP="0030117A">
      <w:pPr>
        <w:rPr>
          <w:rtl/>
        </w:rPr>
      </w:pPr>
      <w:bookmarkStart w:id="26543" w:name="_ETM_Q47_535490"/>
      <w:bookmarkStart w:id="26544" w:name="_ETM_Q47_535681"/>
      <w:bookmarkEnd w:id="26543"/>
      <w:bookmarkEnd w:id="26544"/>
      <w:r>
        <w:rPr>
          <w:rtl/>
        </w:rPr>
        <w:t xml:space="preserve">הממוצע </w:t>
      </w:r>
      <w:r>
        <w:rPr>
          <w:rFonts w:hint="cs"/>
          <w:rtl/>
        </w:rPr>
        <w:t>ש</w:t>
      </w:r>
      <w:r>
        <w:rPr>
          <w:rtl/>
        </w:rPr>
        <w:t xml:space="preserve">ל כל השנים האלה </w:t>
      </w:r>
      <w:r>
        <w:rPr>
          <w:rFonts w:hint="cs"/>
          <w:rtl/>
        </w:rPr>
        <w:t xml:space="preserve">– </w:t>
      </w:r>
      <w:r>
        <w:rPr>
          <w:rtl/>
        </w:rPr>
        <w:t xml:space="preserve">כמה שנים לפני החוק וכמה שנים אחרי החוק </w:t>
      </w:r>
      <w:r>
        <w:rPr>
          <w:rFonts w:hint="cs"/>
          <w:rtl/>
        </w:rPr>
        <w:t xml:space="preserve">– </w:t>
      </w:r>
      <w:r>
        <w:rPr>
          <w:rtl/>
        </w:rPr>
        <w:t>סביב 65% משתק</w:t>
      </w:r>
      <w:r>
        <w:rPr>
          <w:rFonts w:hint="cs"/>
          <w:rtl/>
        </w:rPr>
        <w:t>ע</w:t>
      </w:r>
      <w:r>
        <w:rPr>
          <w:rtl/>
        </w:rPr>
        <w:t>ים</w:t>
      </w:r>
      <w:r>
        <w:rPr>
          <w:rFonts w:hint="cs"/>
          <w:rtl/>
        </w:rPr>
        <w:t>.</w:t>
      </w:r>
      <w:r>
        <w:rPr>
          <w:rtl/>
        </w:rPr>
        <w:t xml:space="preserve"> זאת אומרת</w:t>
      </w:r>
      <w:r>
        <w:rPr>
          <w:rFonts w:hint="cs"/>
          <w:rtl/>
        </w:rPr>
        <w:t>,</w:t>
      </w:r>
      <w:r>
        <w:rPr>
          <w:rtl/>
        </w:rPr>
        <w:t xml:space="preserve"> התברר שלפני החוק</w:t>
      </w:r>
      <w:r>
        <w:rPr>
          <w:rFonts w:hint="cs"/>
          <w:rtl/>
        </w:rPr>
        <w:t>,</w:t>
      </w:r>
      <w:r>
        <w:rPr>
          <w:rtl/>
        </w:rPr>
        <w:t xml:space="preserve"> חבר הכנסת פורר</w:t>
      </w:r>
      <w:r>
        <w:rPr>
          <w:rFonts w:hint="cs"/>
          <w:rtl/>
        </w:rPr>
        <w:t>,</w:t>
      </w:r>
      <w:r>
        <w:rPr>
          <w:rtl/>
        </w:rPr>
        <w:t xml:space="preserve"> לא הצלחת לחולל </w:t>
      </w:r>
      <w:r>
        <w:rPr>
          <w:rFonts w:hint="cs"/>
          <w:rtl/>
        </w:rPr>
        <w:t>"עליית דרכונים".</w:t>
      </w:r>
      <w:r>
        <w:rPr>
          <w:rtl/>
        </w:rPr>
        <w:t xml:space="preserve"> כבר חשבו שאתה הרצל חדש שבעקבותיו המונים </w:t>
      </w:r>
      <w:r w:rsidR="0030117A">
        <w:rPr>
          <w:rFonts w:hint="cs"/>
          <w:rtl/>
        </w:rPr>
        <w:t>אצו-</w:t>
      </w:r>
      <w:r>
        <w:rPr>
          <w:rFonts w:hint="cs"/>
          <w:rtl/>
        </w:rPr>
        <w:t xml:space="preserve">רצו </w:t>
      </w:r>
      <w:r>
        <w:rPr>
          <w:rtl/>
        </w:rPr>
        <w:t>למדינת ישראל רק בשביל לקבל דרכון בלי שום כוונה להשתקע פה</w:t>
      </w:r>
      <w:r>
        <w:rPr>
          <w:rFonts w:hint="cs"/>
          <w:rtl/>
        </w:rPr>
        <w:t>,</w:t>
      </w:r>
      <w:r>
        <w:rPr>
          <w:rtl/>
        </w:rPr>
        <w:t xml:space="preserve"> והגדלת בצורה מלאכותית</w:t>
      </w:r>
      <w:r>
        <w:rPr>
          <w:rFonts w:hint="cs"/>
          <w:rtl/>
        </w:rPr>
        <w:t xml:space="preserve"> את </w:t>
      </w:r>
      <w:r>
        <w:rPr>
          <w:rtl/>
        </w:rPr>
        <w:t>מספר העולים כאן</w:t>
      </w:r>
      <w:r>
        <w:rPr>
          <w:rFonts w:hint="cs"/>
          <w:rtl/>
        </w:rPr>
        <w:t>,</w:t>
      </w:r>
      <w:r>
        <w:rPr>
          <w:rtl/>
        </w:rPr>
        <w:t xml:space="preserve"> כמו </w:t>
      </w:r>
      <w:r>
        <w:rPr>
          <w:rFonts w:hint="cs"/>
          <w:rtl/>
        </w:rPr>
        <w:t>ש</w:t>
      </w:r>
      <w:r>
        <w:rPr>
          <w:rtl/>
        </w:rPr>
        <w:t xml:space="preserve">תיאודור </w:t>
      </w:r>
      <w:r w:rsidRPr="00803D21">
        <w:rPr>
          <w:rtl/>
        </w:rPr>
        <w:t xml:space="preserve">הרצל לא חלם </w:t>
      </w:r>
      <w:r w:rsidRPr="00803D21">
        <w:rPr>
          <w:rFonts w:hint="cs"/>
          <w:rtl/>
        </w:rPr>
        <w:t xml:space="preserve">על זה, </w:t>
      </w:r>
      <w:r w:rsidRPr="00803D21">
        <w:rPr>
          <w:rtl/>
        </w:rPr>
        <w:t>וגר</w:t>
      </w:r>
      <w:r w:rsidRPr="00803D21">
        <w:rPr>
          <w:rFonts w:hint="cs"/>
          <w:rtl/>
        </w:rPr>
        <w:t xml:space="preserve">מת </w:t>
      </w:r>
      <w:r w:rsidRPr="00803D21">
        <w:rPr>
          <w:rtl/>
        </w:rPr>
        <w:t xml:space="preserve">לשינוי דרמטי במספר האזרחים הישראלים </w:t>
      </w:r>
      <w:r w:rsidR="0030117A">
        <w:rPr>
          <w:rFonts w:hint="cs"/>
          <w:rtl/>
        </w:rPr>
        <w:t xml:space="preserve">– </w:t>
      </w:r>
      <w:r w:rsidRPr="00803D21">
        <w:rPr>
          <w:rtl/>
        </w:rPr>
        <w:t>אז לא</w:t>
      </w:r>
      <w:r w:rsidRPr="00803D21">
        <w:rPr>
          <w:rFonts w:hint="cs"/>
          <w:rtl/>
        </w:rPr>
        <w:t xml:space="preserve"> היא</w:t>
      </w:r>
      <w:r w:rsidR="0030117A">
        <w:rPr>
          <w:rFonts w:hint="cs"/>
          <w:rtl/>
        </w:rPr>
        <w:t>,</w:t>
      </w:r>
      <w:r w:rsidRPr="00803D21">
        <w:rPr>
          <w:rFonts w:hint="cs"/>
          <w:rtl/>
        </w:rPr>
        <w:t xml:space="preserve"> כן?</w:t>
      </w:r>
      <w:r>
        <w:rPr>
          <w:rtl/>
        </w:rPr>
        <w:t xml:space="preserve"> </w:t>
      </w:r>
      <w:bookmarkStart w:id="26545" w:name="_ETM_Q47_576528"/>
      <w:bookmarkStart w:id="26546" w:name="_ETM_Q47_576820"/>
      <w:bookmarkStart w:id="26547" w:name="_ETM_Q47_576870"/>
      <w:bookmarkStart w:id="26548" w:name="_ETM_Q47_576950"/>
      <w:bookmarkEnd w:id="26545"/>
      <w:bookmarkEnd w:id="26546"/>
      <w:bookmarkEnd w:id="26547"/>
      <w:bookmarkEnd w:id="26548"/>
      <w:r>
        <w:rPr>
          <w:rtl/>
        </w:rPr>
        <w:t>בסוף</w:t>
      </w:r>
      <w:r>
        <w:rPr>
          <w:rFonts w:hint="cs"/>
          <w:rtl/>
        </w:rPr>
        <w:t>,</w:t>
      </w:r>
      <w:r>
        <w:rPr>
          <w:rtl/>
        </w:rPr>
        <w:t xml:space="preserve"> לפי הנתונים האלה</w:t>
      </w:r>
      <w:r>
        <w:rPr>
          <w:rFonts w:hint="cs"/>
          <w:rtl/>
        </w:rPr>
        <w:t>,</w:t>
      </w:r>
      <w:r>
        <w:rPr>
          <w:rtl/>
        </w:rPr>
        <w:t xml:space="preserve"> לא שינית את </w:t>
      </w:r>
      <w:r>
        <w:rPr>
          <w:rFonts w:hint="cs"/>
          <w:rtl/>
        </w:rPr>
        <w:t>אחוזי</w:t>
      </w:r>
      <w:r>
        <w:rPr>
          <w:rtl/>
        </w:rPr>
        <w:t xml:space="preserve"> </w:t>
      </w:r>
      <w:r>
        <w:rPr>
          <w:rFonts w:hint="cs"/>
          <w:rtl/>
        </w:rPr>
        <w:t>ה</w:t>
      </w:r>
      <w:r>
        <w:rPr>
          <w:rtl/>
        </w:rPr>
        <w:t>השתקע</w:t>
      </w:r>
      <w:r>
        <w:rPr>
          <w:rFonts w:hint="cs"/>
          <w:rtl/>
        </w:rPr>
        <w:t xml:space="preserve">ות בערך בפסיק אפילו. </w:t>
      </w:r>
      <w:r>
        <w:rPr>
          <w:rtl/>
        </w:rPr>
        <w:t xml:space="preserve">אפילו </w:t>
      </w:r>
      <w:r w:rsidR="0030117A">
        <w:rPr>
          <w:rFonts w:hint="cs"/>
          <w:rtl/>
        </w:rPr>
        <w:t xml:space="preserve">1% או 2% </w:t>
      </w:r>
      <w:r>
        <w:rPr>
          <w:rtl/>
        </w:rPr>
        <w:t>לא זזו</w:t>
      </w:r>
      <w:r>
        <w:rPr>
          <w:rFonts w:hint="cs"/>
          <w:rtl/>
        </w:rPr>
        <w:t>.</w:t>
      </w:r>
      <w:r>
        <w:rPr>
          <w:rtl/>
        </w:rPr>
        <w:t xml:space="preserve"> ה</w:t>
      </w:r>
      <w:r>
        <w:rPr>
          <w:rFonts w:hint="cs"/>
          <w:rtl/>
        </w:rPr>
        <w:t>מ</w:t>
      </w:r>
      <w:r>
        <w:rPr>
          <w:rtl/>
        </w:rPr>
        <w:t>מוצעים ה</w:t>
      </w:r>
      <w:r>
        <w:rPr>
          <w:rFonts w:hint="cs"/>
          <w:rtl/>
        </w:rPr>
        <w:t>ם</w:t>
      </w:r>
      <w:r>
        <w:rPr>
          <w:rtl/>
        </w:rPr>
        <w:t xml:space="preserve"> </w:t>
      </w:r>
      <w:r>
        <w:rPr>
          <w:rFonts w:hint="cs"/>
          <w:rtl/>
        </w:rPr>
        <w:t>אות</w:t>
      </w:r>
      <w:r w:rsidR="0030117A">
        <w:rPr>
          <w:rFonts w:hint="cs"/>
          <w:rtl/>
        </w:rPr>
        <w:t>ם</w:t>
      </w:r>
      <w:r>
        <w:rPr>
          <w:rtl/>
        </w:rPr>
        <w:t xml:space="preserve"> </w:t>
      </w:r>
      <w:r>
        <w:rPr>
          <w:rFonts w:hint="cs"/>
          <w:rtl/>
        </w:rPr>
        <w:t>מ</w:t>
      </w:r>
      <w:r>
        <w:rPr>
          <w:rtl/>
        </w:rPr>
        <w:t>מוצעים</w:t>
      </w:r>
      <w:r w:rsidR="0030117A">
        <w:rPr>
          <w:rFonts w:hint="cs"/>
          <w:rtl/>
        </w:rPr>
        <w:t>.</w:t>
      </w:r>
      <w:r>
        <w:rPr>
          <w:rFonts w:hint="cs"/>
          <w:rtl/>
        </w:rPr>
        <w:t xml:space="preserve"> </w:t>
      </w:r>
      <w:r>
        <w:rPr>
          <w:rtl/>
        </w:rPr>
        <w:t>ונאלצו נציגי משרד הפנים</w:t>
      </w:r>
      <w:r>
        <w:rPr>
          <w:rFonts w:hint="cs"/>
          <w:rtl/>
        </w:rPr>
        <w:t xml:space="preserve"> </w:t>
      </w:r>
      <w:r>
        <w:rPr>
          <w:rFonts w:hint="eastAsia"/>
          <w:rtl/>
        </w:rPr>
        <w:t>–</w:t>
      </w:r>
      <w:r>
        <w:rPr>
          <w:rFonts w:hint="cs"/>
          <w:rtl/>
        </w:rPr>
        <w:t xml:space="preserve"> כולל</w:t>
      </w:r>
      <w:r>
        <w:rPr>
          <w:rtl/>
        </w:rPr>
        <w:t xml:space="preserve"> גיל ברינגר בעצמו </w:t>
      </w:r>
      <w:r>
        <w:rPr>
          <w:rFonts w:hint="cs"/>
          <w:rtl/>
        </w:rPr>
        <w:t xml:space="preserve">– </w:t>
      </w:r>
      <w:r>
        <w:rPr>
          <w:rtl/>
        </w:rPr>
        <w:t>להגיד</w:t>
      </w:r>
      <w:r>
        <w:rPr>
          <w:rFonts w:hint="cs"/>
          <w:rtl/>
        </w:rPr>
        <w:t>:</w:t>
      </w:r>
      <w:r>
        <w:rPr>
          <w:rtl/>
        </w:rPr>
        <w:t xml:space="preserve"> </w:t>
      </w:r>
      <w:r>
        <w:rPr>
          <w:rFonts w:hint="cs"/>
          <w:rtl/>
        </w:rPr>
        <w:t>אכן</w:t>
      </w:r>
      <w:bookmarkStart w:id="26549" w:name="_ETM_Q47_588984"/>
      <w:bookmarkStart w:id="26550" w:name="_ETM_Q47_589209"/>
      <w:bookmarkEnd w:id="26549"/>
      <w:bookmarkEnd w:id="26550"/>
      <w:r>
        <w:rPr>
          <w:rFonts w:hint="cs"/>
          <w:rtl/>
        </w:rPr>
        <w:t>,</w:t>
      </w:r>
      <w:r>
        <w:rPr>
          <w:rtl/>
        </w:rPr>
        <w:t xml:space="preserve"> מהנתונים האלה עולה שאי</w:t>
      </w:r>
      <w:r>
        <w:rPr>
          <w:rFonts w:hint="cs"/>
          <w:rtl/>
        </w:rPr>
        <w:t>-</w:t>
      </w:r>
      <w:r>
        <w:rPr>
          <w:rtl/>
        </w:rPr>
        <w:t>אפשר לטעו</w:t>
      </w:r>
      <w:r>
        <w:rPr>
          <w:rFonts w:hint="cs"/>
          <w:rtl/>
        </w:rPr>
        <w:t>ן</w:t>
      </w:r>
      <w:r>
        <w:rPr>
          <w:rtl/>
        </w:rPr>
        <w:t xml:space="preserve"> ש</w:t>
      </w:r>
      <w:r>
        <w:rPr>
          <w:rFonts w:hint="cs"/>
          <w:rtl/>
        </w:rPr>
        <w:t>ה</w:t>
      </w:r>
      <w:r>
        <w:rPr>
          <w:rtl/>
        </w:rPr>
        <w:t>עבר</w:t>
      </w:r>
      <w:r>
        <w:rPr>
          <w:rFonts w:hint="cs"/>
          <w:rtl/>
        </w:rPr>
        <w:t xml:space="preserve">ת </w:t>
      </w:r>
      <w:r>
        <w:rPr>
          <w:rtl/>
        </w:rPr>
        <w:t xml:space="preserve">חוק הדרכונים של עודד פורר </w:t>
      </w:r>
      <w:r>
        <w:rPr>
          <w:rFonts w:hint="cs"/>
          <w:rtl/>
        </w:rPr>
        <w:t>עודדה</w:t>
      </w:r>
      <w:r>
        <w:rPr>
          <w:rtl/>
        </w:rPr>
        <w:t xml:space="preserve"> עלייה באחוזים יותר גבוהים של אלה שלא נשארים כאן במדינת ישראל</w:t>
      </w:r>
      <w:r>
        <w:rPr>
          <w:rFonts w:hint="cs"/>
          <w:rtl/>
        </w:rPr>
        <w:t>,</w:t>
      </w:r>
      <w:r>
        <w:rPr>
          <w:rtl/>
        </w:rPr>
        <w:t xml:space="preserve"> ואי</w:t>
      </w:r>
      <w:r>
        <w:rPr>
          <w:rFonts w:hint="cs"/>
          <w:rtl/>
        </w:rPr>
        <w:t>-</w:t>
      </w:r>
      <w:r>
        <w:rPr>
          <w:rtl/>
        </w:rPr>
        <w:t>אפשר לטעו</w:t>
      </w:r>
      <w:r>
        <w:rPr>
          <w:rFonts w:hint="cs"/>
          <w:rtl/>
        </w:rPr>
        <w:t>ן</w:t>
      </w:r>
      <w:r>
        <w:rPr>
          <w:rtl/>
        </w:rPr>
        <w:t xml:space="preserve"> שהחוק מהווה זרז </w:t>
      </w:r>
      <w:r>
        <w:rPr>
          <w:rFonts w:hint="cs"/>
          <w:rtl/>
        </w:rPr>
        <w:t>לאי-</w:t>
      </w:r>
      <w:r>
        <w:rPr>
          <w:rtl/>
        </w:rPr>
        <w:t>השתקע</w:t>
      </w:r>
      <w:r>
        <w:rPr>
          <w:rFonts w:hint="cs"/>
          <w:rtl/>
        </w:rPr>
        <w:t xml:space="preserve">ות. </w:t>
      </w:r>
      <w:bookmarkStart w:id="26551" w:name="_ETM_Q47_609936"/>
      <w:bookmarkStart w:id="26552" w:name="_ETM_Q47_610203"/>
      <w:bookmarkStart w:id="26553" w:name="_ETM_Q47_610263"/>
      <w:bookmarkStart w:id="26554" w:name="_ETM_Q47_610344"/>
      <w:bookmarkEnd w:id="26551"/>
      <w:bookmarkEnd w:id="26552"/>
      <w:bookmarkEnd w:id="26553"/>
      <w:bookmarkEnd w:id="26554"/>
    </w:p>
    <w:p w:rsidR="007D2B7A" w:rsidRDefault="007D2B7A" w:rsidP="00A24BCA">
      <w:pPr>
        <w:rPr>
          <w:rtl/>
        </w:rPr>
      </w:pPr>
    </w:p>
    <w:p w:rsidR="007D2B7A" w:rsidRDefault="007D2B7A" w:rsidP="00A24BCA">
      <w:pPr>
        <w:rPr>
          <w:rtl/>
        </w:rPr>
      </w:pPr>
      <w:r>
        <w:rPr>
          <w:rtl/>
        </w:rPr>
        <w:t>אז כל התיאוריה הגדולה של חוק הדרכונים ו</w:t>
      </w:r>
      <w:r>
        <w:rPr>
          <w:rFonts w:hint="cs"/>
          <w:rtl/>
        </w:rPr>
        <w:t>"</w:t>
      </w:r>
      <w:r>
        <w:rPr>
          <w:rtl/>
        </w:rPr>
        <w:t>עליית הדרכונים</w:t>
      </w:r>
      <w:r>
        <w:rPr>
          <w:rFonts w:hint="cs"/>
          <w:rtl/>
        </w:rPr>
        <w:t>"</w:t>
      </w:r>
      <w:r>
        <w:rPr>
          <w:rtl/>
        </w:rPr>
        <w:t xml:space="preserve"> קרסה כלא הי</w:t>
      </w:r>
      <w:r>
        <w:rPr>
          <w:rFonts w:hint="cs"/>
          <w:rtl/>
        </w:rPr>
        <w:t>י</w:t>
      </w:r>
      <w:r>
        <w:rPr>
          <w:rtl/>
        </w:rPr>
        <w:t>תה בדיון בוועדת הפנים</w:t>
      </w:r>
      <w:r>
        <w:rPr>
          <w:rFonts w:hint="cs"/>
          <w:rtl/>
        </w:rPr>
        <w:t>.</w:t>
      </w:r>
      <w:r>
        <w:rPr>
          <w:rtl/>
        </w:rPr>
        <w:t xml:space="preserve"> </w:t>
      </w:r>
      <w:bookmarkStart w:id="26555" w:name="_ETM_Q47_619639"/>
      <w:bookmarkStart w:id="26556" w:name="_ETM_Q47_619923"/>
      <w:bookmarkStart w:id="26557" w:name="_ETM_Q47_620029"/>
      <w:bookmarkStart w:id="26558" w:name="_ETM_Q47_620159"/>
      <w:bookmarkEnd w:id="26555"/>
      <w:bookmarkEnd w:id="26556"/>
      <w:bookmarkEnd w:id="26557"/>
      <w:bookmarkEnd w:id="26558"/>
      <w:r>
        <w:rPr>
          <w:rFonts w:hint="cs"/>
          <w:rtl/>
        </w:rPr>
        <w:t>לכאורה,</w:t>
      </w:r>
      <w:r>
        <w:rPr>
          <w:rtl/>
        </w:rPr>
        <w:t xml:space="preserve"> מה היה צריך לקרות ברגע זה</w:t>
      </w:r>
      <w:r>
        <w:rPr>
          <w:rFonts w:hint="cs"/>
          <w:rtl/>
        </w:rPr>
        <w:t>?</w:t>
      </w:r>
      <w:r>
        <w:rPr>
          <w:rtl/>
        </w:rPr>
        <w:t xml:space="preserve"> </w:t>
      </w:r>
      <w:bookmarkStart w:id="26559" w:name="_ETM_Q47_612189"/>
      <w:bookmarkEnd w:id="26559"/>
    </w:p>
    <w:p w:rsidR="007D2B7A" w:rsidRDefault="007D2B7A" w:rsidP="00A24BCA">
      <w:pPr>
        <w:rPr>
          <w:rtl/>
        </w:rPr>
      </w:pPr>
    </w:p>
    <w:p w:rsidR="007D2B7A" w:rsidRDefault="007D2B7A" w:rsidP="00A24BCA">
      <w:pPr>
        <w:pStyle w:val="af5"/>
        <w:keepNext/>
        <w:rPr>
          <w:rtl/>
        </w:rPr>
      </w:pPr>
      <w:bookmarkStart w:id="26560" w:name="ET_interruption_5520_9"/>
      <w:r w:rsidRPr="006D514F">
        <w:rPr>
          <w:rStyle w:val="TagStyle"/>
          <w:rtl/>
        </w:rPr>
        <w:t xml:space="preserve"> &lt;&lt; קריאה &gt;&gt; </w:t>
      </w:r>
      <w:r>
        <w:rPr>
          <w:rtl/>
        </w:rPr>
        <w:t>עודד פורר (ישראל ביתנו):</w:t>
      </w:r>
      <w:r w:rsidRPr="006D514F">
        <w:rPr>
          <w:rStyle w:val="TagStyle"/>
          <w:rtl/>
        </w:rPr>
        <w:t xml:space="preserve"> &lt;&lt; קריאה &gt;&gt;</w:t>
      </w:r>
      <w:r>
        <w:rPr>
          <w:rtl/>
        </w:rPr>
        <w:t xml:space="preserve"> </w:t>
      </w:r>
      <w:bookmarkEnd w:id="26560"/>
    </w:p>
    <w:p w:rsidR="007D2B7A" w:rsidRDefault="007D2B7A" w:rsidP="00A24BCA">
      <w:pPr>
        <w:rPr>
          <w:rtl/>
        </w:rPr>
      </w:pPr>
    </w:p>
    <w:p w:rsidR="007D2B7A" w:rsidRDefault="007D2B7A" w:rsidP="00A24BCA">
      <w:pPr>
        <w:rPr>
          <w:rtl/>
        </w:rPr>
      </w:pPr>
      <w:r>
        <w:rPr>
          <w:rFonts w:hint="cs"/>
          <w:rtl/>
        </w:rPr>
        <w:t>הממשלה הייתה אמורה למשוך את החוק.</w:t>
      </w:r>
    </w:p>
    <w:p w:rsidR="007D2B7A" w:rsidRDefault="007D2B7A" w:rsidP="00A24BCA">
      <w:pPr>
        <w:rPr>
          <w:rtl/>
        </w:rPr>
      </w:pPr>
    </w:p>
    <w:p w:rsidR="007D2B7A" w:rsidRDefault="007D2B7A" w:rsidP="00A24BCA">
      <w:pPr>
        <w:pStyle w:val="-"/>
        <w:keepNext/>
        <w:rPr>
          <w:rtl/>
        </w:rPr>
      </w:pPr>
      <w:r w:rsidRPr="00EA1F84">
        <w:rPr>
          <w:rStyle w:val="TagStyle"/>
          <w:rtl/>
        </w:rPr>
        <w:t xml:space="preserve">&lt;&lt; דובר_המשך &gt;&gt; </w:t>
      </w:r>
      <w:r>
        <w:rPr>
          <w:rtl/>
        </w:rPr>
        <w:t>זאב אלקין (המחנה הממלכתי):</w:t>
      </w:r>
      <w:r w:rsidRPr="00EA1F84">
        <w:rPr>
          <w:rStyle w:val="TagStyle"/>
          <w:rtl/>
        </w:rPr>
        <w:t xml:space="preserve"> &lt;&lt; דובר_המשך &gt;&gt;</w:t>
      </w:r>
      <w:r>
        <w:rPr>
          <w:rtl/>
        </w:rPr>
        <w:t xml:space="preserve"> </w:t>
      </w:r>
    </w:p>
    <w:p w:rsidR="007D2B7A" w:rsidRDefault="007D2B7A" w:rsidP="00A24BCA">
      <w:pPr>
        <w:rPr>
          <w:rtl/>
        </w:rPr>
      </w:pPr>
    </w:p>
    <w:p w:rsidR="007D2B7A" w:rsidRDefault="007D2B7A" w:rsidP="0030117A">
      <w:pPr>
        <w:rPr>
          <w:rtl/>
        </w:rPr>
      </w:pPr>
      <w:r>
        <w:rPr>
          <w:rFonts w:hint="cs"/>
          <w:rtl/>
        </w:rPr>
        <w:t>בוודאי.</w:t>
      </w:r>
      <w:bookmarkStart w:id="26561" w:name="_ETM_Q47_612462"/>
      <w:bookmarkStart w:id="26562" w:name="_ETM_Q47_612565"/>
      <w:bookmarkStart w:id="26563" w:name="_ETM_Q47_612654"/>
      <w:bookmarkEnd w:id="26561"/>
      <w:bookmarkEnd w:id="26562"/>
      <w:bookmarkEnd w:id="26563"/>
      <w:r>
        <w:rPr>
          <w:rFonts w:hint="cs"/>
          <w:rtl/>
        </w:rPr>
        <w:t xml:space="preserve"> </w:t>
      </w:r>
      <w:r>
        <w:rPr>
          <w:rtl/>
        </w:rPr>
        <w:t xml:space="preserve">הרי אם </w:t>
      </w:r>
      <w:r>
        <w:rPr>
          <w:rFonts w:hint="cs"/>
          <w:rtl/>
        </w:rPr>
        <w:t>באה הממשלה ו</w:t>
      </w:r>
      <w:r>
        <w:rPr>
          <w:rtl/>
        </w:rPr>
        <w:t>אומרת</w:t>
      </w:r>
      <w:r>
        <w:rPr>
          <w:rFonts w:hint="cs"/>
          <w:rtl/>
        </w:rPr>
        <w:t>:</w:t>
      </w:r>
      <w:r>
        <w:rPr>
          <w:rtl/>
        </w:rPr>
        <w:t xml:space="preserve"> מה שחשבתי וטענתי קודם</w:t>
      </w:r>
      <w:r w:rsidR="0030117A">
        <w:rPr>
          <w:rFonts w:hint="cs"/>
          <w:rtl/>
        </w:rPr>
        <w:t>,</w:t>
      </w:r>
      <w:r>
        <w:rPr>
          <w:rtl/>
        </w:rPr>
        <w:t xml:space="preserve"> שזאת הסיבה העיקרית</w:t>
      </w:r>
      <w:r>
        <w:rPr>
          <w:rFonts w:hint="cs"/>
          <w:rtl/>
        </w:rPr>
        <w:t>,</w:t>
      </w:r>
      <w:r>
        <w:rPr>
          <w:rtl/>
        </w:rPr>
        <w:t xml:space="preserve"> מתברר שזה לא עובר</w:t>
      </w:r>
      <w:r>
        <w:rPr>
          <w:rFonts w:hint="cs"/>
          <w:rtl/>
        </w:rPr>
        <w:t xml:space="preserve"> את </w:t>
      </w:r>
      <w:bookmarkStart w:id="26564" w:name="_ETM_Q47_630695"/>
      <w:bookmarkEnd w:id="26564"/>
      <w:r>
        <w:rPr>
          <w:rtl/>
        </w:rPr>
        <w:t xml:space="preserve">מבחן הנתונים </w:t>
      </w:r>
      <w:r>
        <w:rPr>
          <w:rFonts w:hint="cs"/>
          <w:rtl/>
        </w:rPr>
        <w:t xml:space="preserve">– </w:t>
      </w:r>
      <w:r>
        <w:rPr>
          <w:rtl/>
        </w:rPr>
        <w:t>אני</w:t>
      </w:r>
      <w:r>
        <w:rPr>
          <w:rFonts w:hint="cs"/>
          <w:rtl/>
        </w:rPr>
        <w:t>,</w:t>
      </w:r>
      <w:r>
        <w:rPr>
          <w:rtl/>
        </w:rPr>
        <w:t xml:space="preserve"> אגב</w:t>
      </w:r>
      <w:r>
        <w:rPr>
          <w:rFonts w:hint="cs"/>
          <w:rtl/>
        </w:rPr>
        <w:t>,</w:t>
      </w:r>
      <w:r>
        <w:rPr>
          <w:rtl/>
        </w:rPr>
        <w:t xml:space="preserve"> לא מבין מה הייתה </w:t>
      </w:r>
      <w:r>
        <w:rPr>
          <w:rFonts w:hint="cs"/>
          <w:rtl/>
        </w:rPr>
        <w:t>ה</w:t>
      </w:r>
      <w:r>
        <w:rPr>
          <w:rtl/>
        </w:rPr>
        <w:t>בעיה לבדוק את הנתונים האלה לפני שמגיעים לכנסת</w:t>
      </w:r>
      <w:r>
        <w:rPr>
          <w:rFonts w:hint="cs"/>
          <w:rtl/>
        </w:rPr>
        <w:t>.</w:t>
      </w:r>
      <w:r>
        <w:rPr>
          <w:rtl/>
        </w:rPr>
        <w:t xml:space="preserve"> למה צריך לחכות לנו</w:t>
      </w:r>
      <w:r>
        <w:rPr>
          <w:rFonts w:hint="cs"/>
          <w:rtl/>
        </w:rPr>
        <w:t xml:space="preserve">דניק </w:t>
      </w:r>
      <w:r>
        <w:rPr>
          <w:rtl/>
        </w:rPr>
        <w:t>כמוני שמסביר לממשלה שאי</w:t>
      </w:r>
      <w:r>
        <w:rPr>
          <w:rFonts w:hint="cs"/>
          <w:rtl/>
        </w:rPr>
        <w:t>-</w:t>
      </w:r>
      <w:r>
        <w:rPr>
          <w:rtl/>
        </w:rPr>
        <w:t xml:space="preserve">אפשר למדוד את </w:t>
      </w:r>
      <w:r>
        <w:rPr>
          <w:rFonts w:hint="cs"/>
          <w:rtl/>
        </w:rPr>
        <w:t>ההשתקעות</w:t>
      </w:r>
      <w:r>
        <w:rPr>
          <w:rtl/>
        </w:rPr>
        <w:t xml:space="preserve"> לפי </w:t>
      </w:r>
      <w:r>
        <w:rPr>
          <w:rFonts w:hint="cs"/>
          <w:rtl/>
        </w:rPr>
        <w:t>נוכחות בתאריך</w:t>
      </w:r>
      <w:r>
        <w:rPr>
          <w:rtl/>
        </w:rPr>
        <w:t xml:space="preserve"> מסוים</w:t>
      </w:r>
      <w:r>
        <w:rPr>
          <w:rFonts w:hint="cs"/>
          <w:rtl/>
        </w:rPr>
        <w:t>,</w:t>
      </w:r>
      <w:r>
        <w:rPr>
          <w:rtl/>
        </w:rPr>
        <w:t xml:space="preserve"> אלא צריך פשוט להפעיל</w:t>
      </w:r>
      <w:r>
        <w:rPr>
          <w:rFonts w:hint="cs"/>
          <w:rtl/>
        </w:rPr>
        <w:t xml:space="preserve"> את </w:t>
      </w:r>
      <w:r>
        <w:rPr>
          <w:rtl/>
        </w:rPr>
        <w:t xml:space="preserve">מבחן </w:t>
      </w:r>
      <w:r>
        <w:rPr>
          <w:rFonts w:hint="cs"/>
          <w:rtl/>
        </w:rPr>
        <w:t>ההשתקעות</w:t>
      </w:r>
      <w:r>
        <w:rPr>
          <w:rtl/>
        </w:rPr>
        <w:t xml:space="preserve"> עצמו ולהביא את הסטטיסטיקה הנכונה</w:t>
      </w:r>
      <w:r w:rsidR="0030117A">
        <w:rPr>
          <w:rFonts w:hint="cs"/>
          <w:rtl/>
        </w:rPr>
        <w:t>?</w:t>
      </w:r>
      <w:r>
        <w:rPr>
          <w:rtl/>
        </w:rPr>
        <w:t xml:space="preserve"> אני לא יודע</w:t>
      </w:r>
      <w:r>
        <w:rPr>
          <w:rFonts w:hint="cs"/>
          <w:rtl/>
        </w:rPr>
        <w:t>.</w:t>
      </w:r>
      <w:r>
        <w:rPr>
          <w:rtl/>
        </w:rPr>
        <w:t xml:space="preserve"> אבל לפחות הגיעו לכנסת</w:t>
      </w:r>
      <w:r>
        <w:rPr>
          <w:rFonts w:hint="cs"/>
          <w:rtl/>
        </w:rPr>
        <w:t>,</w:t>
      </w:r>
      <w:r>
        <w:rPr>
          <w:rtl/>
        </w:rPr>
        <w:t xml:space="preserve"> הבינו שהנתונים לא תומכים בתיאוריה</w:t>
      </w:r>
      <w:r>
        <w:rPr>
          <w:rFonts w:hint="cs"/>
          <w:rtl/>
        </w:rPr>
        <w:t>,</w:t>
      </w:r>
      <w:r>
        <w:rPr>
          <w:rtl/>
        </w:rPr>
        <w:t xml:space="preserve"> </w:t>
      </w:r>
      <w:r w:rsidR="0030117A">
        <w:rPr>
          <w:rFonts w:hint="cs"/>
          <w:rtl/>
        </w:rPr>
        <w:t>ו</w:t>
      </w:r>
      <w:r>
        <w:rPr>
          <w:rtl/>
        </w:rPr>
        <w:t>במצב כזה</w:t>
      </w:r>
      <w:r>
        <w:rPr>
          <w:rFonts w:hint="cs"/>
          <w:rtl/>
        </w:rPr>
        <w:t>,</w:t>
      </w:r>
      <w:r>
        <w:rPr>
          <w:rtl/>
        </w:rPr>
        <w:t xml:space="preserve"> הדבר המתבקש </w:t>
      </w:r>
      <w:bookmarkStart w:id="26565" w:name="_ETM_Q47_658051"/>
      <w:bookmarkEnd w:id="26565"/>
      <w:r>
        <w:rPr>
          <w:rtl/>
        </w:rPr>
        <w:t xml:space="preserve">זה להתאים את התיאוריה </w:t>
      </w:r>
      <w:r>
        <w:rPr>
          <w:rFonts w:hint="cs"/>
          <w:rtl/>
        </w:rPr>
        <w:t>ל</w:t>
      </w:r>
      <w:r>
        <w:rPr>
          <w:rtl/>
        </w:rPr>
        <w:t>נתונים</w:t>
      </w:r>
      <w:r>
        <w:rPr>
          <w:rFonts w:hint="cs"/>
          <w:rtl/>
        </w:rPr>
        <w:t>.</w:t>
      </w:r>
      <w:r>
        <w:rPr>
          <w:rtl/>
        </w:rPr>
        <w:t xml:space="preserve"> </w:t>
      </w:r>
      <w:bookmarkStart w:id="26566" w:name="_ETM_Q47_659193"/>
      <w:bookmarkEnd w:id="26566"/>
    </w:p>
    <w:p w:rsidR="007D2B7A" w:rsidRDefault="007D2B7A" w:rsidP="00A24BCA">
      <w:pPr>
        <w:rPr>
          <w:rtl/>
        </w:rPr>
      </w:pPr>
      <w:bookmarkStart w:id="26567" w:name="_ETM_Q47_659361"/>
      <w:bookmarkEnd w:id="26567"/>
    </w:p>
    <w:p w:rsidR="007D2B7A" w:rsidRDefault="007D2B7A" w:rsidP="00A24BCA">
      <w:pPr>
        <w:pStyle w:val="af5"/>
        <w:keepNext/>
        <w:rPr>
          <w:rtl/>
        </w:rPr>
      </w:pPr>
      <w:r w:rsidRPr="006D514F">
        <w:rPr>
          <w:rStyle w:val="TagStyle"/>
          <w:rtl/>
        </w:rPr>
        <w:t xml:space="preserve">&lt;&lt; קריאה &gt;&gt; </w:t>
      </w:r>
      <w:r>
        <w:rPr>
          <w:rtl/>
        </w:rPr>
        <w:t>עודד פורר (ישראל ביתנו):</w:t>
      </w:r>
      <w:r w:rsidRPr="006D514F">
        <w:rPr>
          <w:rStyle w:val="TagStyle"/>
          <w:rtl/>
        </w:rPr>
        <w:t xml:space="preserve"> &lt;&lt; קריאה &gt;&gt;</w:t>
      </w:r>
      <w:r>
        <w:rPr>
          <w:rtl/>
        </w:rPr>
        <w:t xml:space="preserve"> </w:t>
      </w:r>
    </w:p>
    <w:p w:rsidR="007D2B7A" w:rsidRDefault="007D2B7A" w:rsidP="00A24BCA">
      <w:pPr>
        <w:rPr>
          <w:rtl/>
        </w:rPr>
      </w:pPr>
    </w:p>
    <w:p w:rsidR="007D2B7A" w:rsidRDefault="007D2B7A" w:rsidP="0030117A">
      <w:pPr>
        <w:rPr>
          <w:rtl/>
        </w:rPr>
      </w:pPr>
      <w:r>
        <w:rPr>
          <w:rFonts w:hint="cs"/>
          <w:rtl/>
        </w:rPr>
        <w:t>זה במקרה שיש לך ממשלה הגונה</w:t>
      </w:r>
      <w:r w:rsidR="0030117A">
        <w:rPr>
          <w:rFonts w:hint="cs"/>
          <w:rtl/>
        </w:rPr>
        <w:t>,</w:t>
      </w:r>
      <w:r>
        <w:rPr>
          <w:rFonts w:hint="cs"/>
          <w:rtl/>
        </w:rPr>
        <w:t xml:space="preserve"> אבל אין </w:t>
      </w:r>
      <w:bookmarkStart w:id="26568" w:name="_ETM_Q47_662829"/>
      <w:bookmarkEnd w:id="26568"/>
      <w:r>
        <w:rPr>
          <w:rFonts w:hint="cs"/>
          <w:rtl/>
        </w:rPr>
        <w:t>בין הממשלה הזאת לבין הגינות שום דבר.</w:t>
      </w:r>
    </w:p>
    <w:p w:rsidR="007D2B7A" w:rsidRDefault="007D2B7A" w:rsidP="00A24BCA">
      <w:pPr>
        <w:rPr>
          <w:rtl/>
        </w:rPr>
      </w:pPr>
    </w:p>
    <w:p w:rsidR="007D2B7A" w:rsidRDefault="007D2B7A" w:rsidP="00A24BCA">
      <w:pPr>
        <w:pStyle w:val="-"/>
        <w:keepNext/>
        <w:rPr>
          <w:rtl/>
        </w:rPr>
      </w:pPr>
      <w:bookmarkStart w:id="26569" w:name="_ETM_Q47_666153"/>
      <w:bookmarkStart w:id="26570" w:name="_ETM_Q47_666281"/>
      <w:bookmarkEnd w:id="26569"/>
      <w:bookmarkEnd w:id="26570"/>
      <w:r w:rsidRPr="00EA1F84">
        <w:rPr>
          <w:rStyle w:val="TagStyle"/>
          <w:rtl/>
        </w:rPr>
        <w:t xml:space="preserve">&lt;&lt; דובר_המשך &gt;&gt; </w:t>
      </w:r>
      <w:r>
        <w:rPr>
          <w:rtl/>
        </w:rPr>
        <w:t>זאב אלקין (המחנה הממלכתי):</w:t>
      </w:r>
      <w:r w:rsidRPr="00EA1F84">
        <w:rPr>
          <w:rStyle w:val="TagStyle"/>
          <w:rtl/>
        </w:rPr>
        <w:t xml:space="preserve"> &lt;&lt; דובר_המשך &gt;&gt;</w:t>
      </w:r>
      <w:r>
        <w:rPr>
          <w:rtl/>
        </w:rPr>
        <w:t xml:space="preserve"> </w:t>
      </w:r>
    </w:p>
    <w:p w:rsidR="007D2B7A" w:rsidRDefault="007D2B7A" w:rsidP="00A24BCA">
      <w:pPr>
        <w:rPr>
          <w:rtl/>
        </w:rPr>
      </w:pPr>
    </w:p>
    <w:p w:rsidR="007D2B7A" w:rsidRDefault="007D2B7A" w:rsidP="00A24BCA">
      <w:pPr>
        <w:rPr>
          <w:rtl/>
        </w:rPr>
      </w:pPr>
      <w:bookmarkStart w:id="26571" w:name="_ETM_Q47_659448"/>
      <w:bookmarkStart w:id="26572" w:name="_ETM_Q47_659591"/>
      <w:bookmarkEnd w:id="26571"/>
      <w:bookmarkEnd w:id="26572"/>
      <w:r>
        <w:rPr>
          <w:rtl/>
        </w:rPr>
        <w:t>תכף</w:t>
      </w:r>
      <w:r>
        <w:rPr>
          <w:rFonts w:hint="cs"/>
          <w:rtl/>
        </w:rPr>
        <w:t>.</w:t>
      </w:r>
      <w:r>
        <w:rPr>
          <w:rtl/>
        </w:rPr>
        <w:t xml:space="preserve"> תכף נדבר על </w:t>
      </w:r>
      <w:r w:rsidRPr="00DA287B">
        <w:rPr>
          <w:rtl/>
        </w:rPr>
        <w:t>מה</w:t>
      </w:r>
      <w:r>
        <w:rPr>
          <w:rFonts w:hint="cs"/>
          <w:rtl/>
        </w:rPr>
        <w:t xml:space="preserve"> </w:t>
      </w:r>
      <w:r>
        <w:rPr>
          <w:rtl/>
        </w:rPr>
        <w:t>הנימוקים שהביאו לחקיקה הזאת ולמה</w:t>
      </w:r>
      <w:r>
        <w:rPr>
          <w:rFonts w:hint="cs"/>
          <w:rtl/>
        </w:rPr>
        <w:t>.</w:t>
      </w:r>
      <w:r>
        <w:rPr>
          <w:rtl/>
        </w:rPr>
        <w:t xml:space="preserve"> </w:t>
      </w:r>
    </w:p>
    <w:p w:rsidR="007D2B7A" w:rsidRDefault="007D2B7A" w:rsidP="00A24BCA">
      <w:pPr>
        <w:rPr>
          <w:rtl/>
        </w:rPr>
      </w:pPr>
    </w:p>
    <w:p w:rsidR="0090561D" w:rsidRDefault="007D2B7A" w:rsidP="0030117A">
      <w:pPr>
        <w:rPr>
          <w:rtl/>
        </w:rPr>
      </w:pPr>
      <w:r w:rsidRPr="009B1A9A">
        <w:rPr>
          <w:rtl/>
        </w:rPr>
        <w:t>ואז אמר</w:t>
      </w:r>
      <w:r w:rsidRPr="009B1A9A">
        <w:rPr>
          <w:rFonts w:hint="cs"/>
          <w:rtl/>
        </w:rPr>
        <w:t>ה</w:t>
      </w:r>
      <w:r w:rsidRPr="009B1A9A">
        <w:rPr>
          <w:rtl/>
        </w:rPr>
        <w:t xml:space="preserve"> </w:t>
      </w:r>
      <w:r w:rsidRPr="009B1A9A">
        <w:rPr>
          <w:rFonts w:hint="cs"/>
          <w:rtl/>
        </w:rPr>
        <w:t>ה</w:t>
      </w:r>
      <w:r w:rsidRPr="009B1A9A">
        <w:rPr>
          <w:rtl/>
        </w:rPr>
        <w:t>ממשלה</w:t>
      </w:r>
      <w:r w:rsidRPr="009B1A9A">
        <w:rPr>
          <w:rFonts w:hint="cs"/>
          <w:rtl/>
        </w:rPr>
        <w:t>:</w:t>
      </w:r>
      <w:r w:rsidRPr="009B1A9A">
        <w:rPr>
          <w:rtl/>
        </w:rPr>
        <w:t xml:space="preserve"> הבנו</w:t>
      </w:r>
      <w:r w:rsidRPr="009B1A9A">
        <w:rPr>
          <w:rFonts w:hint="cs"/>
          <w:rtl/>
        </w:rPr>
        <w:t>,</w:t>
      </w:r>
      <w:r w:rsidRPr="009B1A9A">
        <w:rPr>
          <w:rtl/>
        </w:rPr>
        <w:t xml:space="preserve"> הטענה שלנו לא עובדת</w:t>
      </w:r>
      <w:r w:rsidRPr="009B1A9A">
        <w:rPr>
          <w:rFonts w:hint="cs"/>
          <w:rtl/>
        </w:rPr>
        <w:t>.</w:t>
      </w:r>
      <w:r w:rsidRPr="009B1A9A">
        <w:rPr>
          <w:rtl/>
        </w:rPr>
        <w:t xml:space="preserve"> עדיין</w:t>
      </w:r>
      <w:r w:rsidRPr="009B1A9A">
        <w:rPr>
          <w:rFonts w:hint="cs"/>
          <w:rtl/>
        </w:rPr>
        <w:t xml:space="preserve"> </w:t>
      </w:r>
      <w:r>
        <w:rPr>
          <w:rFonts w:hint="cs"/>
          <w:rtl/>
        </w:rPr>
        <w:t xml:space="preserve">– </w:t>
      </w:r>
      <w:r w:rsidRPr="009B1A9A">
        <w:rPr>
          <w:rtl/>
        </w:rPr>
        <w:t>אנחנו משנים עכשיו את הטענה</w:t>
      </w:r>
      <w:r w:rsidRPr="009B1A9A">
        <w:rPr>
          <w:rFonts w:hint="cs"/>
          <w:rtl/>
        </w:rPr>
        <w:t>.</w:t>
      </w:r>
      <w:r w:rsidRPr="009B1A9A">
        <w:rPr>
          <w:rtl/>
        </w:rPr>
        <w:t xml:space="preserve"> הטענה שלנו</w:t>
      </w:r>
      <w:r w:rsidR="0030117A">
        <w:rPr>
          <w:rFonts w:hint="cs"/>
          <w:rtl/>
        </w:rPr>
        <w:t>:</w:t>
      </w:r>
      <w:r w:rsidRPr="009B1A9A">
        <w:rPr>
          <w:rFonts w:hint="cs"/>
          <w:rtl/>
        </w:rPr>
        <w:t xml:space="preserve"> </w:t>
      </w:r>
      <w:r w:rsidRPr="009B1A9A">
        <w:rPr>
          <w:rtl/>
        </w:rPr>
        <w:t xml:space="preserve">זה לא שבגלל זה יש עלייה פיקטיבית </w:t>
      </w:r>
      <w:r w:rsidRPr="009B1A9A">
        <w:rPr>
          <w:rFonts w:hint="cs"/>
          <w:rtl/>
        </w:rPr>
        <w:t>ל</w:t>
      </w:r>
      <w:r w:rsidRPr="009B1A9A">
        <w:rPr>
          <w:rtl/>
        </w:rPr>
        <w:t>מדינת ישראל</w:t>
      </w:r>
      <w:r w:rsidR="0030117A">
        <w:rPr>
          <w:rFonts w:hint="cs"/>
          <w:rtl/>
        </w:rPr>
        <w:t>;</w:t>
      </w:r>
      <w:r w:rsidRPr="009B1A9A">
        <w:rPr>
          <w:rtl/>
        </w:rPr>
        <w:t xml:space="preserve"> </w:t>
      </w:r>
      <w:r w:rsidRPr="009B1A9A">
        <w:rPr>
          <w:rFonts w:hint="cs"/>
          <w:rtl/>
        </w:rPr>
        <w:t xml:space="preserve">אין. </w:t>
      </w:r>
      <w:r w:rsidRPr="009B1A9A">
        <w:rPr>
          <w:rtl/>
        </w:rPr>
        <w:t>אבל אנחנו חושבים שעצם הסיטואציה</w:t>
      </w:r>
      <w:r w:rsidRPr="009B1A9A">
        <w:rPr>
          <w:rFonts w:hint="cs"/>
          <w:rtl/>
        </w:rPr>
        <w:t>,</w:t>
      </w:r>
      <w:r w:rsidRPr="009B1A9A">
        <w:rPr>
          <w:rtl/>
        </w:rPr>
        <w:t xml:space="preserve"> בגלל שאחוז מסוים של העולים</w:t>
      </w:r>
      <w:r>
        <w:rPr>
          <w:rFonts w:hint="cs"/>
          <w:rtl/>
        </w:rPr>
        <w:t>,</w:t>
      </w:r>
      <w:r w:rsidRPr="009B1A9A">
        <w:rPr>
          <w:rFonts w:hint="cs"/>
          <w:rtl/>
        </w:rPr>
        <w:t xml:space="preserve"> שהוא </w:t>
      </w:r>
      <w:r w:rsidRPr="009B1A9A">
        <w:rPr>
          <w:rtl/>
        </w:rPr>
        <w:t xml:space="preserve">בערך אותו </w:t>
      </w:r>
      <w:r>
        <w:rPr>
          <w:rFonts w:hint="cs"/>
          <w:rtl/>
        </w:rPr>
        <w:t>ה</w:t>
      </w:r>
      <w:r w:rsidRPr="009B1A9A">
        <w:rPr>
          <w:rtl/>
        </w:rPr>
        <w:t>דבר</w:t>
      </w:r>
      <w:r w:rsidRPr="009B1A9A">
        <w:rPr>
          <w:rFonts w:hint="cs"/>
          <w:rtl/>
        </w:rPr>
        <w:t xml:space="preserve">, </w:t>
      </w:r>
      <w:r w:rsidRPr="009B1A9A">
        <w:rPr>
          <w:rtl/>
        </w:rPr>
        <w:t xml:space="preserve">סדר גודל של </w:t>
      </w:r>
      <w:r w:rsidRPr="009B1A9A">
        <w:rPr>
          <w:rFonts w:hint="cs"/>
          <w:rtl/>
        </w:rPr>
        <w:t>כ</w:t>
      </w:r>
      <w:r w:rsidRPr="009B1A9A">
        <w:rPr>
          <w:rtl/>
        </w:rPr>
        <w:t>שליש</w:t>
      </w:r>
      <w:r w:rsidR="0030117A">
        <w:rPr>
          <w:rFonts w:hint="cs"/>
          <w:rtl/>
        </w:rPr>
        <w:t>,</w:t>
      </w:r>
      <w:r w:rsidRPr="009B1A9A">
        <w:rPr>
          <w:rtl/>
        </w:rPr>
        <w:t xml:space="preserve"> לא משתק</w:t>
      </w:r>
      <w:r w:rsidRPr="009B1A9A">
        <w:rPr>
          <w:rFonts w:hint="cs"/>
          <w:rtl/>
        </w:rPr>
        <w:t>ע</w:t>
      </w:r>
      <w:r w:rsidR="0030117A">
        <w:rPr>
          <w:rFonts w:hint="cs"/>
          <w:rtl/>
        </w:rPr>
        <w:t>ים</w:t>
      </w:r>
      <w:r w:rsidRPr="009B1A9A">
        <w:rPr>
          <w:rtl/>
        </w:rPr>
        <w:t xml:space="preserve"> במדינת ישראל </w:t>
      </w:r>
      <w:r w:rsidRPr="009B1A9A">
        <w:rPr>
          <w:rFonts w:hint="cs"/>
          <w:rtl/>
        </w:rPr>
        <w:t>במבחן</w:t>
      </w:r>
      <w:r w:rsidRPr="009B1A9A">
        <w:rPr>
          <w:rtl/>
        </w:rPr>
        <w:t xml:space="preserve"> </w:t>
      </w:r>
      <w:r w:rsidRPr="009B1A9A">
        <w:rPr>
          <w:rFonts w:hint="cs"/>
          <w:rtl/>
        </w:rPr>
        <w:t>הה</w:t>
      </w:r>
      <w:r w:rsidRPr="009B1A9A">
        <w:rPr>
          <w:rtl/>
        </w:rPr>
        <w:t>שתק</w:t>
      </w:r>
      <w:r w:rsidRPr="009B1A9A">
        <w:rPr>
          <w:rFonts w:hint="cs"/>
          <w:rtl/>
        </w:rPr>
        <w:t>עות</w:t>
      </w:r>
      <w:r w:rsidRPr="009B1A9A">
        <w:rPr>
          <w:rtl/>
        </w:rPr>
        <w:t xml:space="preserve"> </w:t>
      </w:r>
      <w:r w:rsidRPr="009B1A9A">
        <w:rPr>
          <w:rFonts w:hint="cs"/>
          <w:rtl/>
        </w:rPr>
        <w:t xml:space="preserve">– שהם </w:t>
      </w:r>
      <w:r>
        <w:rPr>
          <w:rFonts w:hint="cs"/>
          <w:rtl/>
        </w:rPr>
        <w:t>י</w:t>
      </w:r>
      <w:r w:rsidRPr="009B1A9A">
        <w:rPr>
          <w:rtl/>
        </w:rPr>
        <w:t>שתמשו בדרכון הישראלי</w:t>
      </w:r>
      <w:r w:rsidRPr="009B1A9A">
        <w:rPr>
          <w:rFonts w:hint="cs"/>
          <w:rtl/>
        </w:rPr>
        <w:t xml:space="preserve"> </w:t>
      </w:r>
      <w:r w:rsidRPr="009B1A9A">
        <w:rPr>
          <w:rtl/>
        </w:rPr>
        <w:t>ז</w:t>
      </w:r>
      <w:r w:rsidRPr="009B1A9A">
        <w:rPr>
          <w:rFonts w:hint="cs"/>
          <w:rtl/>
        </w:rPr>
        <w:t>ו</w:t>
      </w:r>
      <w:r w:rsidRPr="009B1A9A">
        <w:rPr>
          <w:rtl/>
        </w:rPr>
        <w:t xml:space="preserve"> סיטואציה לא תקינה</w:t>
      </w:r>
      <w:r w:rsidRPr="009B1A9A">
        <w:rPr>
          <w:rFonts w:hint="cs"/>
          <w:rtl/>
        </w:rPr>
        <w:t>.</w:t>
      </w:r>
      <w:r w:rsidRPr="009B1A9A">
        <w:rPr>
          <w:rtl/>
        </w:rPr>
        <w:t xml:space="preserve"> אנחנו לא רוצים </w:t>
      </w:r>
      <w:r w:rsidRPr="009B1A9A">
        <w:rPr>
          <w:rFonts w:hint="cs"/>
          <w:rtl/>
        </w:rPr>
        <w:t>ש</w:t>
      </w:r>
      <w:r w:rsidRPr="009B1A9A">
        <w:rPr>
          <w:rtl/>
        </w:rPr>
        <w:t xml:space="preserve">אנשים כאלה </w:t>
      </w:r>
      <w:r w:rsidRPr="009B1A9A">
        <w:rPr>
          <w:rFonts w:hint="cs"/>
          <w:rtl/>
        </w:rPr>
        <w:t>יסתובבו</w:t>
      </w:r>
      <w:r w:rsidRPr="009B1A9A">
        <w:rPr>
          <w:rtl/>
        </w:rPr>
        <w:t xml:space="preserve"> עם הדרכון הישראלי</w:t>
      </w:r>
      <w:r w:rsidRPr="009B1A9A">
        <w:rPr>
          <w:rFonts w:hint="cs"/>
          <w:rtl/>
        </w:rPr>
        <w:t xml:space="preserve">, </w:t>
      </w:r>
      <w:bookmarkStart w:id="26573" w:name="_ETM_Q47_711339"/>
      <w:bookmarkEnd w:id="26573"/>
      <w:r w:rsidRPr="009B1A9A">
        <w:rPr>
          <w:rFonts w:hint="cs"/>
          <w:rtl/>
        </w:rPr>
        <w:t xml:space="preserve">ולכן, </w:t>
      </w:r>
      <w:r w:rsidRPr="009B1A9A">
        <w:rPr>
          <w:rtl/>
        </w:rPr>
        <w:t>מבחינתנו</w:t>
      </w:r>
      <w:r w:rsidRPr="009B1A9A">
        <w:rPr>
          <w:rFonts w:hint="cs"/>
          <w:rtl/>
        </w:rPr>
        <w:t xml:space="preserve">, </w:t>
      </w:r>
      <w:bookmarkStart w:id="26574" w:name="_ETM_Q47_717590"/>
      <w:bookmarkEnd w:id="26574"/>
      <w:r w:rsidRPr="009B1A9A">
        <w:rPr>
          <w:rFonts w:hint="cs"/>
          <w:rtl/>
        </w:rPr>
        <w:t xml:space="preserve">אמרה הממשלה, </w:t>
      </w:r>
      <w:r w:rsidRPr="009B1A9A">
        <w:rPr>
          <w:rtl/>
        </w:rPr>
        <w:t xml:space="preserve">למרות </w:t>
      </w:r>
      <w:r w:rsidRPr="009B1A9A">
        <w:rPr>
          <w:rFonts w:hint="cs"/>
          <w:rtl/>
        </w:rPr>
        <w:t>ש</w:t>
      </w:r>
      <w:r w:rsidRPr="009B1A9A">
        <w:rPr>
          <w:rtl/>
        </w:rPr>
        <w:t xml:space="preserve">במקרה הכי גרוע מדובר בשליש </w:t>
      </w:r>
      <w:r w:rsidRPr="009B1A9A">
        <w:rPr>
          <w:rFonts w:hint="cs"/>
          <w:rtl/>
        </w:rPr>
        <w:t xml:space="preserve">מהעולים, </w:t>
      </w:r>
      <w:r w:rsidRPr="009B1A9A">
        <w:rPr>
          <w:rtl/>
        </w:rPr>
        <w:t>כל העולים למדינת ישראל הם בגדר חשודים</w:t>
      </w:r>
      <w:r w:rsidRPr="009B1A9A">
        <w:rPr>
          <w:rFonts w:hint="cs"/>
          <w:rtl/>
        </w:rPr>
        <w:t>.</w:t>
      </w:r>
      <w:bookmarkStart w:id="26575" w:name="TOR_Q48"/>
      <w:bookmarkEnd w:id="26575"/>
      <w:r w:rsidR="0030117A">
        <w:rPr>
          <w:rFonts w:hint="cs"/>
          <w:rtl/>
        </w:rPr>
        <w:t xml:space="preserve"> </w:t>
      </w:r>
      <w:r w:rsidR="0090561D">
        <w:rPr>
          <w:rFonts w:hint="cs"/>
          <w:rtl/>
        </w:rPr>
        <w:t>ובגלל שהם בגדר חשודים שהם יפלו לתוך השליש הזה, למרות שסטטיסטית הרוב לא נופלים</w:t>
      </w:r>
      <w:r w:rsidR="0030117A">
        <w:rPr>
          <w:rFonts w:hint="cs"/>
          <w:rtl/>
        </w:rPr>
        <w:t>,</w:t>
      </w:r>
      <w:r w:rsidR="0090561D">
        <w:rPr>
          <w:rFonts w:hint="cs"/>
          <w:rtl/>
        </w:rPr>
        <w:t xml:space="preserve"> אני אדפוק את כולם כממשלה, ואני אעביר אותם מבחנים, ואני אחקור אותם ואגיד להם: רק אחרי שנה אני אבדוק איך התנהגתם. אם התנהגתם כמו שצריך והשתקעתם </w:t>
      </w:r>
      <w:r w:rsidR="0090561D">
        <w:rPr>
          <w:rFonts w:hint="eastAsia"/>
          <w:rtl/>
        </w:rPr>
        <w:t>–</w:t>
      </w:r>
      <w:r w:rsidR="0090561D">
        <w:rPr>
          <w:rFonts w:hint="cs"/>
          <w:rtl/>
        </w:rPr>
        <w:t xml:space="preserve"> אני אתן לכם דרכון; אם לא </w:t>
      </w:r>
      <w:r w:rsidR="0090561D">
        <w:rPr>
          <w:rFonts w:hint="eastAsia"/>
          <w:rtl/>
        </w:rPr>
        <w:t>–</w:t>
      </w:r>
      <w:r w:rsidR="0090561D">
        <w:rPr>
          <w:rFonts w:hint="cs"/>
          <w:rtl/>
        </w:rPr>
        <w:t xml:space="preserve"> לא. </w:t>
      </w:r>
    </w:p>
    <w:p w:rsidR="0090561D" w:rsidRDefault="0090561D" w:rsidP="00A24BCA">
      <w:pPr>
        <w:ind w:firstLine="0"/>
        <w:rPr>
          <w:rtl/>
        </w:rPr>
      </w:pPr>
    </w:p>
    <w:p w:rsidR="0090561D" w:rsidRDefault="0090561D" w:rsidP="0030117A">
      <w:pPr>
        <w:rPr>
          <w:rtl/>
        </w:rPr>
      </w:pPr>
      <w:r>
        <w:rPr>
          <w:rFonts w:hint="cs"/>
          <w:rtl/>
        </w:rPr>
        <w:t>זו הגישה החדשה שהציגה לנו הממשלה</w:t>
      </w:r>
      <w:r w:rsidR="0030117A">
        <w:rPr>
          <w:rFonts w:hint="cs"/>
          <w:rtl/>
        </w:rPr>
        <w:t>,</w:t>
      </w:r>
      <w:r>
        <w:rPr>
          <w:rFonts w:hint="cs"/>
          <w:rtl/>
        </w:rPr>
        <w:t xml:space="preserve"> יחד עם עוד כל מיני </w:t>
      </w:r>
      <w:bookmarkStart w:id="26576" w:name="_ETM_Q48_148000"/>
      <w:bookmarkEnd w:id="26576"/>
      <w:r>
        <w:rPr>
          <w:rFonts w:hint="cs"/>
          <w:rtl/>
        </w:rPr>
        <w:t xml:space="preserve">גמגומים על בקשה עלומה של האמריקאים, אבל כשניסינו לחדד את הנקודה הזאת ושאלנו אם האמריקאים </w:t>
      </w:r>
      <w:bookmarkStart w:id="26577" w:name="_ETM_Q48_157000"/>
      <w:bookmarkEnd w:id="26577"/>
      <w:r>
        <w:rPr>
          <w:rFonts w:hint="cs"/>
          <w:rtl/>
        </w:rPr>
        <w:t xml:space="preserve">ביקשו להעביר את החוק הזה, קיבלנו תשובה ברורה: לא. אבל הם העלו בפנינו כל מיני בעיות שאנחנו – </w:t>
      </w:r>
      <w:bookmarkStart w:id="26578" w:name="_ETM_Q48_163000"/>
      <w:bookmarkEnd w:id="26578"/>
      <w:r>
        <w:rPr>
          <w:rFonts w:hint="cs"/>
          <w:rtl/>
        </w:rPr>
        <w:t xml:space="preserve">היות </w:t>
      </w:r>
      <w:r w:rsidR="0030117A">
        <w:rPr>
          <w:rFonts w:hint="cs"/>
          <w:rtl/>
        </w:rPr>
        <w:t>ש</w:t>
      </w:r>
      <w:r>
        <w:rPr>
          <w:rFonts w:hint="cs"/>
          <w:rtl/>
        </w:rPr>
        <w:t>אנחנו</w:t>
      </w:r>
      <w:r w:rsidR="00A24BCA">
        <w:rPr>
          <w:rFonts w:hint="cs"/>
          <w:rtl/>
        </w:rPr>
        <w:t xml:space="preserve"> </w:t>
      </w:r>
      <w:r>
        <w:rPr>
          <w:rFonts w:hint="cs"/>
          <w:rtl/>
        </w:rPr>
        <w:t xml:space="preserve">כמשרד הפנים מאמינים מאוד בחוק הזה, </w:t>
      </w:r>
      <w:bookmarkStart w:id="26579" w:name="_ETM_Q48_168000"/>
      <w:bookmarkEnd w:id="26579"/>
      <w:r>
        <w:rPr>
          <w:rFonts w:hint="cs"/>
          <w:rtl/>
        </w:rPr>
        <w:t xml:space="preserve">חשבנו שעל חלק מהבעיות האלה אפשר לענות גם באמצעות החקיקה </w:t>
      </w:r>
      <w:bookmarkStart w:id="26580" w:name="_ETM_Q48_171000"/>
      <w:bookmarkEnd w:id="26580"/>
      <w:r>
        <w:rPr>
          <w:rFonts w:hint="cs"/>
          <w:rtl/>
        </w:rPr>
        <w:t xml:space="preserve">הזאת, ולכן היא מאוד קשורה לנושא של הפטור האמריקאי מוויזות, למרות שאמרו ביושר אנשי משרד הפנים: יכולנו לחשוב על פתרונות אחרים שלא דורשים את כל החקיקה הזאת, אבל בחרנו את החקיקה כי אנחנו מאמינים בה. </w:t>
      </w:r>
    </w:p>
    <w:p w:rsidR="0090561D" w:rsidRDefault="0090561D" w:rsidP="009635F5">
      <w:pPr>
        <w:rPr>
          <w:rtl/>
        </w:rPr>
      </w:pPr>
    </w:p>
    <w:p w:rsidR="0090561D" w:rsidRDefault="0090561D" w:rsidP="0030117A">
      <w:pPr>
        <w:rPr>
          <w:rtl/>
        </w:rPr>
      </w:pPr>
      <w:r>
        <w:rPr>
          <w:rFonts w:hint="cs"/>
          <w:rtl/>
        </w:rPr>
        <w:t>אז שוב חזרנו</w:t>
      </w:r>
      <w:r w:rsidR="0030117A">
        <w:rPr>
          <w:rFonts w:hint="cs"/>
          <w:rtl/>
        </w:rPr>
        <w:t>,</w:t>
      </w:r>
      <w:r>
        <w:rPr>
          <w:rFonts w:hint="cs"/>
          <w:rtl/>
        </w:rPr>
        <w:t xml:space="preserve"> אחרי כל הניסיון להבין מה הסיבה לכל </w:t>
      </w:r>
      <w:bookmarkStart w:id="26581" w:name="_ETM_Q48_192000"/>
      <w:bookmarkEnd w:id="26581"/>
      <w:r>
        <w:rPr>
          <w:rFonts w:hint="cs"/>
          <w:rtl/>
        </w:rPr>
        <w:t xml:space="preserve">המהלך הזה שבו הכנסת מבטלת באופן חריג את מה שהיא בעצמה חוקקה, ואותם אנשים שחוקקו את זה מבטלים את זה רק אחרי תקופה של שש שנים </w:t>
      </w:r>
      <w:r w:rsidR="0030117A">
        <w:rPr>
          <w:rFonts w:hint="eastAsia"/>
          <w:rtl/>
        </w:rPr>
        <w:t xml:space="preserve">– </w:t>
      </w:r>
      <w:r>
        <w:rPr>
          <w:rFonts w:hint="cs"/>
          <w:rtl/>
        </w:rPr>
        <w:t xml:space="preserve">חזרנו לאותו נימוק עיקרי, בסיסי, שאמר: הסיבה לזה היא </w:t>
      </w:r>
      <w:bookmarkStart w:id="26582" w:name="_ETM_Q48_210000"/>
      <w:bookmarkEnd w:id="26582"/>
      <w:r>
        <w:rPr>
          <w:rFonts w:hint="cs"/>
          <w:rtl/>
        </w:rPr>
        <w:t xml:space="preserve">שאנחנו לא רוצים שיסתובבו ולו מעט אנשים עם הדרכון הישראלי אם הם לא גרים פה, ולכן אנחנו רוצים </w:t>
      </w:r>
      <w:bookmarkStart w:id="26583" w:name="_ETM_Q48_216000"/>
      <w:bookmarkEnd w:id="26583"/>
      <w:r>
        <w:rPr>
          <w:rFonts w:hint="cs"/>
          <w:rtl/>
        </w:rPr>
        <w:t xml:space="preserve">לבחון. </w:t>
      </w:r>
    </w:p>
    <w:p w:rsidR="0090561D" w:rsidRDefault="0090561D" w:rsidP="00A24BCA">
      <w:pPr>
        <w:rPr>
          <w:rtl/>
        </w:rPr>
      </w:pPr>
    </w:p>
    <w:p w:rsidR="0090561D" w:rsidRDefault="0090561D" w:rsidP="00A24BCA">
      <w:pPr>
        <w:rPr>
          <w:rtl/>
        </w:rPr>
      </w:pPr>
      <w:r>
        <w:rPr>
          <w:rFonts w:hint="cs"/>
          <w:rtl/>
        </w:rPr>
        <w:t xml:space="preserve">גם כאן, אני חייב להודות שבדיון בוועדה עלו כמה תהיות שלא קיבלנו עליהן תשובות. לדוגמה, נשאלה השאלה: אם זה מה שמפריע </w:t>
      </w:r>
      <w:bookmarkStart w:id="26584" w:name="_ETM_Q48_232000"/>
      <w:bookmarkEnd w:id="26584"/>
      <w:r>
        <w:rPr>
          <w:rFonts w:hint="cs"/>
          <w:rtl/>
        </w:rPr>
        <w:t xml:space="preserve">לממשלת ישראל </w:t>
      </w:r>
      <w:r>
        <w:rPr>
          <w:rtl/>
        </w:rPr>
        <w:t>–</w:t>
      </w:r>
      <w:r>
        <w:rPr>
          <w:rFonts w:hint="cs"/>
          <w:rtl/>
        </w:rPr>
        <w:t xml:space="preserve"> יושבת פה השרה סטרוק ולא יכולה להירדם בלילה בגלל מישהו שעלה לפה ולא השתקע ומסתובב עם </w:t>
      </w:r>
      <w:bookmarkStart w:id="26585" w:name="_ETM_Q48_240000"/>
      <w:bookmarkEnd w:id="26585"/>
      <w:r>
        <w:rPr>
          <w:rFonts w:hint="cs"/>
          <w:rtl/>
        </w:rPr>
        <w:t xml:space="preserve">הדרכון הישראלי – שאלנו מה דינם </w:t>
      </w:r>
      <w:r w:rsidR="00A24BCA">
        <w:rPr>
          <w:rFonts w:hint="cs"/>
          <w:rtl/>
        </w:rPr>
        <w:t>– – –</w:t>
      </w:r>
      <w:r>
        <w:rPr>
          <w:rFonts w:hint="cs"/>
          <w:rtl/>
        </w:rPr>
        <w:t xml:space="preserve"> </w:t>
      </w:r>
    </w:p>
    <w:p w:rsidR="0090561D" w:rsidRDefault="0090561D" w:rsidP="009635F5">
      <w:pPr>
        <w:rPr>
          <w:rtl/>
        </w:rPr>
      </w:pPr>
    </w:p>
    <w:p w:rsidR="0090561D" w:rsidRDefault="0090561D" w:rsidP="00A24BCA">
      <w:pPr>
        <w:pStyle w:val="af5"/>
        <w:keepNext/>
        <w:rPr>
          <w:rtl/>
        </w:rPr>
      </w:pPr>
      <w:r w:rsidRPr="00281170">
        <w:rPr>
          <w:rStyle w:val="TagStyle"/>
          <w:rtl/>
        </w:rPr>
        <w:t xml:space="preserve"> &lt;&lt; קריאה &gt;&gt;</w:t>
      </w:r>
      <w:r w:rsidRPr="00082033">
        <w:rPr>
          <w:rStyle w:val="TagStyle"/>
          <w:rtl/>
        </w:rPr>
        <w:t xml:space="preserve"> </w:t>
      </w:r>
      <w:r>
        <w:rPr>
          <w:rtl/>
        </w:rPr>
        <w:t>השרה להתיישבות ומשימות לאומיות אורית מלכה סטרוק:</w:t>
      </w:r>
      <w:r w:rsidRPr="00082033">
        <w:rPr>
          <w:rStyle w:val="TagStyle"/>
          <w:rtl/>
        </w:rPr>
        <w:t xml:space="preserve"> </w:t>
      </w:r>
      <w:r w:rsidRPr="00281170">
        <w:rPr>
          <w:rStyle w:val="TagStyle"/>
          <w:rtl/>
        </w:rPr>
        <w:t>&lt;&lt;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אני לא נרדמת בלילה </w:t>
      </w:r>
      <w:r w:rsidR="00A24BCA">
        <w:rPr>
          <w:rFonts w:hint="cs"/>
          <w:rtl/>
          <w:lang w:eastAsia="he-IL"/>
        </w:rPr>
        <w:t>– – –</w:t>
      </w:r>
      <w:r>
        <w:rPr>
          <w:rFonts w:hint="cs"/>
          <w:rtl/>
          <w:lang w:eastAsia="he-IL"/>
        </w:rPr>
        <w:t xml:space="preserve"> </w:t>
      </w:r>
    </w:p>
    <w:p w:rsidR="0090561D" w:rsidRDefault="0090561D" w:rsidP="00A24BCA">
      <w:pPr>
        <w:rPr>
          <w:rtl/>
          <w:lang w:eastAsia="he-IL"/>
        </w:rPr>
      </w:pPr>
    </w:p>
    <w:p w:rsidR="0090561D" w:rsidRDefault="0090561D" w:rsidP="00A24BCA">
      <w:pPr>
        <w:pStyle w:val="-"/>
        <w:keepNext/>
        <w:rPr>
          <w:rtl/>
        </w:rPr>
      </w:pPr>
      <w:bookmarkStart w:id="26586" w:name="ET_speakercontinue_4590_4"/>
      <w:r w:rsidRPr="00281170">
        <w:rPr>
          <w:rStyle w:val="TagStyle"/>
          <w:rtl/>
        </w:rPr>
        <w:t xml:space="preserve"> &lt;&lt; דובר_המשך &gt;&gt;</w:t>
      </w:r>
      <w:r w:rsidRPr="00082033">
        <w:rPr>
          <w:rStyle w:val="TagStyle"/>
          <w:rtl/>
        </w:rPr>
        <w:t xml:space="preserve"> </w:t>
      </w:r>
      <w:r>
        <w:rPr>
          <w:rtl/>
        </w:rPr>
        <w:t>זאב אלקין (המחנה הממלכתי):</w:t>
      </w:r>
      <w:r w:rsidRPr="00082033">
        <w:rPr>
          <w:rStyle w:val="TagStyle"/>
          <w:rtl/>
        </w:rPr>
        <w:t xml:space="preserve"> </w:t>
      </w:r>
      <w:r w:rsidRPr="00281170">
        <w:rPr>
          <w:rStyle w:val="TagStyle"/>
          <w:rtl/>
        </w:rPr>
        <w:t>&lt;&lt; דובר_המשך &gt;&gt;</w:t>
      </w:r>
      <w:r>
        <w:rPr>
          <w:rtl/>
        </w:rPr>
        <w:t xml:space="preserve">   </w:t>
      </w:r>
      <w:bookmarkEnd w:id="26586"/>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לפחות כך הממשלה הציגה את זה. </w:t>
      </w:r>
      <w:bookmarkStart w:id="26587" w:name="_ETM_Q48_250000"/>
      <w:bookmarkEnd w:id="26587"/>
      <w:r>
        <w:rPr>
          <w:rFonts w:hint="cs"/>
          <w:rtl/>
          <w:lang w:eastAsia="he-IL"/>
        </w:rPr>
        <w:t xml:space="preserve">השרה סטרוק, הממשלה היום בוועדת הכנסת ביקשה </w:t>
      </w:r>
      <w:bookmarkStart w:id="26588" w:name="_ETM_Q48_257000"/>
      <w:bookmarkEnd w:id="26588"/>
      <w:r>
        <w:rPr>
          <w:rFonts w:hint="cs"/>
          <w:rtl/>
          <w:lang w:eastAsia="he-IL"/>
        </w:rPr>
        <w:t xml:space="preserve">פטור מחובת הנחה של 24 שעות לחוק הזה. היא אמרה שהיא לא יכולה להמתין 24 </w:t>
      </w:r>
      <w:r w:rsidR="00A24BCA">
        <w:rPr>
          <w:rFonts w:hint="cs"/>
          <w:rtl/>
          <w:lang w:eastAsia="he-IL"/>
        </w:rPr>
        <w:t>– – –</w:t>
      </w:r>
    </w:p>
    <w:p w:rsidR="0090561D" w:rsidRDefault="0090561D" w:rsidP="00A24BCA">
      <w:pPr>
        <w:rPr>
          <w:rtl/>
          <w:lang w:eastAsia="he-IL"/>
        </w:rPr>
      </w:pPr>
    </w:p>
    <w:p w:rsidR="0090561D" w:rsidRDefault="0090561D" w:rsidP="00A24BCA">
      <w:pPr>
        <w:pStyle w:val="af5"/>
        <w:keepNext/>
        <w:rPr>
          <w:rtl/>
        </w:rPr>
      </w:pPr>
      <w:r w:rsidRPr="00281170">
        <w:rPr>
          <w:rStyle w:val="TagStyle"/>
          <w:rtl/>
        </w:rPr>
        <w:t xml:space="preserve"> &lt;&lt; קריאה &gt;&gt;</w:t>
      </w:r>
      <w:r w:rsidRPr="00082033">
        <w:rPr>
          <w:rStyle w:val="TagStyle"/>
          <w:rtl/>
        </w:rPr>
        <w:t xml:space="preserve"> </w:t>
      </w:r>
      <w:r>
        <w:rPr>
          <w:rtl/>
        </w:rPr>
        <w:t>השרה להתיישבות ומשימות לאומיות אורית מלכה סטרוק:</w:t>
      </w:r>
      <w:r w:rsidRPr="00082033">
        <w:rPr>
          <w:rStyle w:val="TagStyle"/>
          <w:rtl/>
        </w:rPr>
        <w:t xml:space="preserve"> </w:t>
      </w:r>
      <w:r w:rsidRPr="00281170">
        <w:rPr>
          <w:rStyle w:val="TagStyle"/>
          <w:rtl/>
        </w:rPr>
        <w:t>&lt;&lt; קריאה &gt;&gt;</w:t>
      </w:r>
      <w:r>
        <w:rPr>
          <w:rtl/>
        </w:rPr>
        <w:t xml:space="preserve">   </w:t>
      </w:r>
    </w:p>
    <w:p w:rsidR="0090561D" w:rsidRDefault="0090561D" w:rsidP="00A24BCA">
      <w:pPr>
        <w:rPr>
          <w:rtl/>
          <w:lang w:eastAsia="he-IL"/>
        </w:rPr>
      </w:pPr>
    </w:p>
    <w:p w:rsidR="0090561D" w:rsidRDefault="00A24BCA" w:rsidP="00A24BCA">
      <w:pPr>
        <w:rPr>
          <w:rtl/>
          <w:lang w:eastAsia="he-IL"/>
        </w:rPr>
      </w:pPr>
      <w:r>
        <w:rPr>
          <w:rFonts w:hint="cs"/>
          <w:rtl/>
          <w:lang w:eastAsia="he-IL"/>
        </w:rPr>
        <w:t>– – –</w:t>
      </w:r>
      <w:r w:rsidR="0090561D">
        <w:rPr>
          <w:rFonts w:hint="cs"/>
          <w:rtl/>
          <w:lang w:eastAsia="he-IL"/>
        </w:rPr>
        <w:t xml:space="preserve"> </w:t>
      </w:r>
    </w:p>
    <w:p w:rsidR="0090561D" w:rsidRDefault="0090561D" w:rsidP="00A24BCA">
      <w:pPr>
        <w:rPr>
          <w:rtl/>
          <w:lang w:eastAsia="he-IL"/>
        </w:rPr>
      </w:pPr>
    </w:p>
    <w:p w:rsidR="0090561D" w:rsidRDefault="0090561D" w:rsidP="00A24BCA">
      <w:pPr>
        <w:pStyle w:val="-"/>
        <w:keepNext/>
        <w:rPr>
          <w:rtl/>
        </w:rPr>
      </w:pPr>
      <w:bookmarkStart w:id="26589" w:name="ET_speakercontinue_4590_7"/>
      <w:r w:rsidRPr="00281170">
        <w:rPr>
          <w:rStyle w:val="TagStyle"/>
          <w:rtl/>
        </w:rPr>
        <w:t xml:space="preserve"> &lt;&lt; דובר_המשך &gt;&gt;</w:t>
      </w:r>
      <w:r w:rsidRPr="000C5575">
        <w:rPr>
          <w:rStyle w:val="TagStyle"/>
          <w:rtl/>
        </w:rPr>
        <w:t xml:space="preserve"> </w:t>
      </w:r>
      <w:r>
        <w:rPr>
          <w:rtl/>
        </w:rPr>
        <w:t>זאב אלקין (המחנה הממלכתי):</w:t>
      </w:r>
      <w:r w:rsidRPr="000C5575">
        <w:rPr>
          <w:rStyle w:val="TagStyle"/>
          <w:rtl/>
        </w:rPr>
        <w:t xml:space="preserve"> </w:t>
      </w:r>
      <w:r w:rsidRPr="00281170">
        <w:rPr>
          <w:rStyle w:val="TagStyle"/>
          <w:rtl/>
        </w:rPr>
        <w:t>&lt;&lt; דובר_המשך &gt;&gt;</w:t>
      </w:r>
      <w:r>
        <w:rPr>
          <w:rtl/>
        </w:rPr>
        <w:t xml:space="preserve">   </w:t>
      </w:r>
      <w:bookmarkEnd w:id="26589"/>
    </w:p>
    <w:p w:rsidR="0090561D" w:rsidRDefault="0090561D" w:rsidP="00A24BCA">
      <w:pPr>
        <w:rPr>
          <w:rtl/>
          <w:lang w:eastAsia="he-IL"/>
        </w:rPr>
      </w:pPr>
    </w:p>
    <w:p w:rsidR="0090561D" w:rsidRPr="000C5575" w:rsidRDefault="0090561D" w:rsidP="00A24BCA">
      <w:pPr>
        <w:rPr>
          <w:rtl/>
          <w:lang w:eastAsia="he-IL"/>
        </w:rPr>
      </w:pPr>
      <w:r>
        <w:rPr>
          <w:rFonts w:hint="cs"/>
          <w:rtl/>
          <w:lang w:eastAsia="he-IL"/>
        </w:rPr>
        <w:t>את מייצגת את כל הממשלה כאן.</w:t>
      </w:r>
      <w:bookmarkStart w:id="26590" w:name="_ETM_Q48_265000"/>
      <w:bookmarkEnd w:id="26590"/>
      <w:r>
        <w:rPr>
          <w:rFonts w:hint="cs"/>
          <w:rtl/>
          <w:lang w:eastAsia="he-IL"/>
        </w:rPr>
        <w:t xml:space="preserve"> </w:t>
      </w:r>
    </w:p>
    <w:p w:rsidR="0090561D" w:rsidRPr="000C5575" w:rsidRDefault="0090561D" w:rsidP="00A24BCA">
      <w:pPr>
        <w:rPr>
          <w:rtl/>
          <w:lang w:eastAsia="he-IL"/>
        </w:rPr>
      </w:pPr>
    </w:p>
    <w:p w:rsidR="0090561D" w:rsidRDefault="0090561D" w:rsidP="00A24BCA">
      <w:pPr>
        <w:pStyle w:val="af5"/>
        <w:keepNext/>
        <w:rPr>
          <w:rtl/>
        </w:rPr>
      </w:pPr>
      <w:bookmarkStart w:id="26591" w:name="ET_interruption_5520_6"/>
      <w:r w:rsidRPr="00281170">
        <w:rPr>
          <w:rStyle w:val="TagStyle"/>
          <w:rtl/>
        </w:rPr>
        <w:t xml:space="preserve"> &lt;&lt; קריאה &gt;&gt;</w:t>
      </w:r>
      <w:r w:rsidRPr="00082033">
        <w:rPr>
          <w:rStyle w:val="TagStyle"/>
          <w:rtl/>
        </w:rPr>
        <w:t xml:space="preserve"> </w:t>
      </w:r>
      <w:r>
        <w:rPr>
          <w:rtl/>
        </w:rPr>
        <w:t>עודד פורר (ישראל ביתנו):</w:t>
      </w:r>
      <w:r w:rsidRPr="00082033">
        <w:rPr>
          <w:rStyle w:val="TagStyle"/>
          <w:rtl/>
        </w:rPr>
        <w:t xml:space="preserve"> </w:t>
      </w:r>
      <w:r w:rsidRPr="00281170">
        <w:rPr>
          <w:rStyle w:val="TagStyle"/>
          <w:rtl/>
        </w:rPr>
        <w:t>&lt;&lt; קריאה &gt;&gt;</w:t>
      </w:r>
      <w:r>
        <w:rPr>
          <w:rtl/>
        </w:rPr>
        <w:t xml:space="preserve">   </w:t>
      </w:r>
      <w:bookmarkEnd w:id="26591"/>
    </w:p>
    <w:p w:rsidR="0090561D" w:rsidRDefault="0090561D" w:rsidP="00A24BCA">
      <w:pPr>
        <w:rPr>
          <w:rtl/>
          <w:lang w:eastAsia="he-IL"/>
        </w:rPr>
      </w:pPr>
    </w:p>
    <w:p w:rsidR="0090561D" w:rsidRDefault="0090561D" w:rsidP="0030117A">
      <w:pPr>
        <w:rPr>
          <w:rtl/>
          <w:lang w:eastAsia="he-IL"/>
        </w:rPr>
      </w:pPr>
      <w:r>
        <w:rPr>
          <w:rFonts w:hint="cs"/>
          <w:rtl/>
          <w:lang w:eastAsia="he-IL"/>
        </w:rPr>
        <w:t xml:space="preserve">השרה סטרוק, האמת, כשאת יושבת כאן, את לא נרדמת בלילה בגלל </w:t>
      </w:r>
      <w:r w:rsidR="00A24BCA">
        <w:rPr>
          <w:rFonts w:hint="cs"/>
          <w:rtl/>
          <w:lang w:eastAsia="he-IL"/>
        </w:rPr>
        <w:t>– – –</w:t>
      </w:r>
    </w:p>
    <w:p w:rsidR="0090561D" w:rsidRDefault="0090561D" w:rsidP="00A24BCA">
      <w:pPr>
        <w:rPr>
          <w:rtl/>
          <w:lang w:eastAsia="he-IL"/>
        </w:rPr>
      </w:pPr>
    </w:p>
    <w:p w:rsidR="0090561D" w:rsidRDefault="0090561D" w:rsidP="00A24BCA">
      <w:pPr>
        <w:pStyle w:val="af5"/>
        <w:keepNext/>
        <w:rPr>
          <w:rtl/>
        </w:rPr>
      </w:pPr>
      <w:bookmarkStart w:id="26592" w:name="ET_interruption_6451_8"/>
      <w:r w:rsidRPr="00281170">
        <w:rPr>
          <w:rStyle w:val="TagStyle"/>
          <w:rtl/>
        </w:rPr>
        <w:t xml:space="preserve"> &lt;&lt; קריאה &gt;&gt;</w:t>
      </w:r>
      <w:r w:rsidRPr="000C5575">
        <w:rPr>
          <w:rStyle w:val="TagStyle"/>
          <w:rtl/>
        </w:rPr>
        <w:t xml:space="preserve"> </w:t>
      </w:r>
      <w:r>
        <w:rPr>
          <w:rtl/>
        </w:rPr>
        <w:t>השרה להתיישבות ומשימות לאומיות אורית מלכה סטרוק:</w:t>
      </w:r>
      <w:r w:rsidRPr="000C5575">
        <w:rPr>
          <w:rStyle w:val="TagStyle"/>
          <w:rtl/>
        </w:rPr>
        <w:t xml:space="preserve"> </w:t>
      </w:r>
      <w:r w:rsidRPr="00281170">
        <w:rPr>
          <w:rStyle w:val="TagStyle"/>
          <w:rtl/>
        </w:rPr>
        <w:t>&lt;&lt; קריאה &gt;&gt;</w:t>
      </w:r>
      <w:r>
        <w:rPr>
          <w:rtl/>
        </w:rPr>
        <w:t xml:space="preserve">   </w:t>
      </w:r>
      <w:bookmarkEnd w:id="26592"/>
    </w:p>
    <w:p w:rsidR="0090561D" w:rsidRDefault="0090561D" w:rsidP="00A24BCA">
      <w:pPr>
        <w:rPr>
          <w:rtl/>
          <w:lang w:eastAsia="he-IL"/>
        </w:rPr>
      </w:pPr>
    </w:p>
    <w:p w:rsidR="0090561D" w:rsidRPr="000C5575" w:rsidRDefault="0090561D" w:rsidP="00A24BCA">
      <w:pPr>
        <w:rPr>
          <w:rtl/>
          <w:lang w:eastAsia="he-IL"/>
        </w:rPr>
      </w:pPr>
      <w:r>
        <w:rPr>
          <w:rFonts w:hint="cs"/>
          <w:rtl/>
          <w:lang w:eastAsia="he-IL"/>
        </w:rPr>
        <w:t xml:space="preserve">העובדה </w:t>
      </w:r>
      <w:bookmarkStart w:id="26593" w:name="_ETM_Q48_271000"/>
      <w:bookmarkEnd w:id="26593"/>
      <w:r>
        <w:rPr>
          <w:rFonts w:hint="cs"/>
          <w:rtl/>
          <w:lang w:eastAsia="he-IL"/>
        </w:rPr>
        <w:t xml:space="preserve">היא שאני נרדמת בלילה, זה העניין. אני נרדמת מצוין. </w:t>
      </w:r>
    </w:p>
    <w:p w:rsidR="0090561D" w:rsidRDefault="0090561D" w:rsidP="00A24BCA">
      <w:pPr>
        <w:rPr>
          <w:rtl/>
          <w:lang w:eastAsia="he-IL"/>
        </w:rPr>
      </w:pPr>
    </w:p>
    <w:p w:rsidR="0090561D" w:rsidRDefault="0090561D" w:rsidP="00A24BCA">
      <w:pPr>
        <w:pStyle w:val="-"/>
        <w:keepNext/>
        <w:rPr>
          <w:rtl/>
        </w:rPr>
      </w:pPr>
      <w:bookmarkStart w:id="26594" w:name="ET_speakercontinue_4590_10"/>
      <w:r w:rsidRPr="00281170">
        <w:rPr>
          <w:rStyle w:val="TagStyle"/>
          <w:rtl/>
        </w:rPr>
        <w:t xml:space="preserve"> &lt;&lt; דובר_המשך &gt;&gt;</w:t>
      </w:r>
      <w:r w:rsidRPr="00082033">
        <w:rPr>
          <w:rStyle w:val="TagStyle"/>
          <w:rtl/>
        </w:rPr>
        <w:t xml:space="preserve"> </w:t>
      </w:r>
      <w:r>
        <w:rPr>
          <w:rtl/>
        </w:rPr>
        <w:t>זאב אלקין (המחנה הממלכתי):</w:t>
      </w:r>
      <w:r w:rsidRPr="00082033">
        <w:rPr>
          <w:rStyle w:val="TagStyle"/>
          <w:rtl/>
        </w:rPr>
        <w:t xml:space="preserve"> </w:t>
      </w:r>
      <w:r w:rsidRPr="00281170">
        <w:rPr>
          <w:rStyle w:val="TagStyle"/>
          <w:rtl/>
        </w:rPr>
        <w:t>&lt;&lt; דובר_המשך &gt;&gt;</w:t>
      </w:r>
      <w:bookmarkEnd w:id="26594"/>
      <w:r>
        <w:rPr>
          <w:rtl/>
        </w:rPr>
        <w:t xml:space="preserve">   </w:t>
      </w:r>
    </w:p>
    <w:p w:rsidR="0090561D" w:rsidRDefault="0090561D" w:rsidP="00A24BCA">
      <w:pPr>
        <w:rPr>
          <w:rtl/>
          <w:lang w:eastAsia="he-IL"/>
        </w:rPr>
      </w:pPr>
    </w:p>
    <w:p w:rsidR="0090561D" w:rsidRDefault="0090561D" w:rsidP="0030117A">
      <w:pPr>
        <w:rPr>
          <w:rtl/>
          <w:lang w:eastAsia="he-IL"/>
        </w:rPr>
      </w:pPr>
      <w:r>
        <w:rPr>
          <w:rFonts w:hint="cs"/>
          <w:rtl/>
          <w:lang w:eastAsia="he-IL"/>
        </w:rPr>
        <w:t xml:space="preserve">גברתי השרה, לפחות היום הממשלה אמרה לנו בוועדה שהיא לא יכולה </w:t>
      </w:r>
      <w:bookmarkStart w:id="26595" w:name="_ETM_Q48_285000"/>
      <w:bookmarkEnd w:id="26595"/>
      <w:r>
        <w:rPr>
          <w:rFonts w:hint="cs"/>
          <w:rtl/>
          <w:lang w:eastAsia="he-IL"/>
        </w:rPr>
        <w:t xml:space="preserve">לשרוד 24 שעות כדי שחברי כנסת ילמדו את </w:t>
      </w:r>
      <w:bookmarkStart w:id="26596" w:name="_ETM_Q48_288000"/>
      <w:bookmarkEnd w:id="26596"/>
      <w:r>
        <w:rPr>
          <w:rFonts w:hint="cs"/>
          <w:rtl/>
          <w:lang w:eastAsia="he-IL"/>
        </w:rPr>
        <w:t>החקיקה לעומק, כפי שנדרש מבחינת תקנון הכנסת, אלא חייבים להעביר את זה בדחיפות דווקא הלילה ולא מחר בלילה, ולכן חייבים פטור מחובת הנחה. זה סופר</w:t>
      </w:r>
      <w:r w:rsidR="0030117A">
        <w:rPr>
          <w:rFonts w:hint="cs"/>
          <w:rtl/>
          <w:lang w:eastAsia="he-IL"/>
        </w:rPr>
        <w:t>-</w:t>
      </w:r>
      <w:r>
        <w:rPr>
          <w:rFonts w:hint="cs"/>
          <w:rtl/>
          <w:lang w:eastAsia="he-IL"/>
        </w:rPr>
        <w:t xml:space="preserve">דחוף לממשלה הזאת, האירוע הזה. </w:t>
      </w:r>
    </w:p>
    <w:p w:rsidR="0090561D" w:rsidRDefault="0090561D" w:rsidP="00A24BCA">
      <w:pPr>
        <w:rPr>
          <w:rtl/>
          <w:lang w:eastAsia="he-IL"/>
        </w:rPr>
      </w:pPr>
    </w:p>
    <w:p w:rsidR="0090561D" w:rsidRDefault="0090561D" w:rsidP="0030117A">
      <w:pPr>
        <w:rPr>
          <w:rtl/>
          <w:lang w:eastAsia="he-IL"/>
        </w:rPr>
      </w:pPr>
      <w:r>
        <w:rPr>
          <w:rFonts w:hint="cs"/>
          <w:rtl/>
          <w:lang w:eastAsia="he-IL"/>
        </w:rPr>
        <w:t xml:space="preserve">אז אם זה מה שמפריע לממשלה ברמה כזאת, שאלנו את השאלה: מה קורה עם בן לאזרחים ישראלים </w:t>
      </w:r>
      <w:bookmarkStart w:id="26597" w:name="_ETM_Q48_316000"/>
      <w:bookmarkEnd w:id="26597"/>
      <w:r>
        <w:rPr>
          <w:rFonts w:hint="cs"/>
          <w:rtl/>
          <w:lang w:eastAsia="he-IL"/>
        </w:rPr>
        <w:t xml:space="preserve">שנולד בחוץ לארץ, מעולם לא ביקר במדינת ישראל, כמובן לא </w:t>
      </w:r>
      <w:bookmarkStart w:id="26598" w:name="_ETM_Q48_322000"/>
      <w:bookmarkEnd w:id="26598"/>
      <w:r>
        <w:rPr>
          <w:rFonts w:hint="cs"/>
          <w:rtl/>
          <w:lang w:eastAsia="he-IL"/>
        </w:rPr>
        <w:t>שירת בצה"ל ולא שום דבר אחר, אין לו פה רכוש,</w:t>
      </w:r>
      <w:bookmarkStart w:id="26599" w:name="_ETM_Q48_330000"/>
      <w:bookmarkEnd w:id="26599"/>
      <w:r>
        <w:rPr>
          <w:rFonts w:hint="cs"/>
          <w:rtl/>
          <w:lang w:eastAsia="he-IL"/>
        </w:rPr>
        <w:t xml:space="preserve"> קיבל אזרחות ישראלית בגלל הוריו, כמובן, קיבל דרכון והגיע לגיל 30, הוא כבר לא ילד, למעשה הוא מחזיק משפחה עצמאית ויש לו דרכון, </w:t>
      </w:r>
      <w:r w:rsidR="0030117A">
        <w:rPr>
          <w:rFonts w:hint="cs"/>
          <w:rtl/>
          <w:lang w:eastAsia="he-IL"/>
        </w:rPr>
        <w:t>ו</w:t>
      </w:r>
      <w:r>
        <w:rPr>
          <w:rFonts w:hint="cs"/>
          <w:rtl/>
          <w:lang w:eastAsia="he-IL"/>
        </w:rPr>
        <w:t>הוא מסתובב בכל העולם עם הדרכון הישראלי</w:t>
      </w:r>
      <w:r w:rsidR="0030117A">
        <w:rPr>
          <w:rFonts w:hint="cs"/>
          <w:rtl/>
          <w:lang w:eastAsia="he-IL"/>
        </w:rPr>
        <w:t>?</w:t>
      </w:r>
      <w:r>
        <w:rPr>
          <w:rFonts w:hint="cs"/>
          <w:rtl/>
          <w:lang w:eastAsia="he-IL"/>
        </w:rPr>
        <w:t xml:space="preserve"> אגב, הרבה פעמים גם אין לו שום דרכון אחר, זה הדרכון העיקרי שלו</w:t>
      </w:r>
      <w:r w:rsidR="0030117A">
        <w:rPr>
          <w:rFonts w:hint="cs"/>
          <w:rtl/>
          <w:lang w:eastAsia="he-IL"/>
        </w:rPr>
        <w:t>.</w:t>
      </w:r>
      <w:r>
        <w:rPr>
          <w:rFonts w:hint="cs"/>
          <w:rtl/>
          <w:lang w:eastAsia="he-IL"/>
        </w:rPr>
        <w:t xml:space="preserve"> הוא לא היה פה אף פעם. העולה הזה לפחות הגיע לפה, אולי מדי פעם מגיע לפה</w:t>
      </w:r>
      <w:r w:rsidR="0030117A">
        <w:rPr>
          <w:rFonts w:hint="cs"/>
          <w:rtl/>
          <w:lang w:eastAsia="he-IL"/>
        </w:rPr>
        <w:t>;</w:t>
      </w:r>
      <w:r>
        <w:rPr>
          <w:rFonts w:hint="cs"/>
          <w:rtl/>
          <w:lang w:eastAsia="he-IL"/>
        </w:rPr>
        <w:t xml:space="preserve"> זה לא היה פה אף פעם. שום </w:t>
      </w:r>
      <w:bookmarkStart w:id="26600" w:name="_ETM_Q48_361000"/>
      <w:bookmarkEnd w:id="26600"/>
      <w:r>
        <w:rPr>
          <w:rFonts w:hint="cs"/>
          <w:rtl/>
          <w:lang w:eastAsia="he-IL"/>
        </w:rPr>
        <w:t xml:space="preserve">דבר לא מחבר אותו לכאן חוץ מזה שהוא נולד להורים ישראלים. שאלנו: אם זה כל כך </w:t>
      </w:r>
      <w:bookmarkStart w:id="26601" w:name="_ETM_Q48_365000"/>
      <w:bookmarkEnd w:id="26601"/>
      <w:r>
        <w:rPr>
          <w:rFonts w:hint="cs"/>
          <w:rtl/>
          <w:lang w:eastAsia="he-IL"/>
        </w:rPr>
        <w:t xml:space="preserve">מפריע, למה שהממשלה לא תשלול גם ממנו את הדרכון ולא </w:t>
      </w:r>
      <w:bookmarkStart w:id="26602" w:name="_ETM_Q48_368000"/>
      <w:bookmarkEnd w:id="26602"/>
      <w:r>
        <w:rPr>
          <w:rFonts w:hint="cs"/>
          <w:rtl/>
          <w:lang w:eastAsia="he-IL"/>
        </w:rPr>
        <w:t>תיתן לו תעודת מעבר</w:t>
      </w:r>
      <w:r w:rsidR="0030117A">
        <w:rPr>
          <w:rFonts w:hint="cs"/>
          <w:rtl/>
          <w:lang w:eastAsia="he-IL"/>
        </w:rPr>
        <w:t>,</w:t>
      </w:r>
      <w:r>
        <w:rPr>
          <w:rFonts w:hint="cs"/>
          <w:rtl/>
          <w:lang w:eastAsia="he-IL"/>
        </w:rPr>
        <w:t xml:space="preserve"> כמו שהיא מציעה לעולה שהגיע לארץ? </w:t>
      </w:r>
      <w:bookmarkStart w:id="26603" w:name="_ETM_Q48_375000"/>
      <w:bookmarkEnd w:id="26603"/>
      <w:r>
        <w:rPr>
          <w:rFonts w:hint="cs"/>
          <w:rtl/>
          <w:lang w:eastAsia="he-IL"/>
        </w:rPr>
        <w:t xml:space="preserve">שוב, אני מזכיר שלפי נתוני הממשלה, שני שלישים מהם בסדר גמור, מגיע להם דרכון מהיום </w:t>
      </w:r>
      <w:bookmarkStart w:id="26604" w:name="_ETM_Q48_382000"/>
      <w:bookmarkEnd w:id="26604"/>
      <w:r>
        <w:rPr>
          <w:rFonts w:hint="cs"/>
          <w:rtl/>
          <w:lang w:eastAsia="he-IL"/>
        </w:rPr>
        <w:t>הראשון</w:t>
      </w:r>
      <w:r w:rsidR="0030117A">
        <w:rPr>
          <w:rFonts w:hint="cs"/>
          <w:rtl/>
          <w:lang w:eastAsia="he-IL"/>
        </w:rPr>
        <w:t>,</w:t>
      </w:r>
      <w:r>
        <w:rPr>
          <w:rFonts w:hint="cs"/>
          <w:rtl/>
          <w:lang w:eastAsia="he-IL"/>
        </w:rPr>
        <w:t xml:space="preserve"> אבל בגלל שלא יודעים מי שני השליש</w:t>
      </w:r>
      <w:r w:rsidR="0030117A">
        <w:rPr>
          <w:rFonts w:hint="cs"/>
          <w:rtl/>
          <w:lang w:eastAsia="he-IL"/>
        </w:rPr>
        <w:t>ים</w:t>
      </w:r>
      <w:r>
        <w:rPr>
          <w:rFonts w:hint="cs"/>
          <w:rtl/>
          <w:lang w:eastAsia="he-IL"/>
        </w:rPr>
        <w:t xml:space="preserve"> ומי</w:t>
      </w:r>
      <w:bookmarkStart w:id="26605" w:name="_ETM_Q48_384000"/>
      <w:bookmarkEnd w:id="26605"/>
      <w:r>
        <w:rPr>
          <w:rFonts w:hint="cs"/>
          <w:rtl/>
          <w:lang w:eastAsia="he-IL"/>
        </w:rPr>
        <w:t xml:space="preserve"> השליש, דופקים את שני השליש</w:t>
      </w:r>
      <w:r w:rsidR="0030117A">
        <w:rPr>
          <w:rFonts w:hint="cs"/>
          <w:rtl/>
          <w:lang w:eastAsia="he-IL"/>
        </w:rPr>
        <w:t>ים</w:t>
      </w:r>
      <w:r>
        <w:rPr>
          <w:rFonts w:hint="cs"/>
          <w:rtl/>
          <w:lang w:eastAsia="he-IL"/>
        </w:rPr>
        <w:t xml:space="preserve"> בגלל התפיסה הזאת. </w:t>
      </w:r>
    </w:p>
    <w:p w:rsidR="0090561D" w:rsidRDefault="0090561D" w:rsidP="00A24BCA">
      <w:pPr>
        <w:rPr>
          <w:rtl/>
          <w:lang w:eastAsia="he-IL"/>
        </w:rPr>
      </w:pPr>
    </w:p>
    <w:p w:rsidR="0030117A" w:rsidRDefault="0090561D" w:rsidP="0030117A">
      <w:pPr>
        <w:rPr>
          <w:rtl/>
          <w:lang w:eastAsia="he-IL"/>
        </w:rPr>
      </w:pPr>
      <w:r>
        <w:rPr>
          <w:rFonts w:hint="cs"/>
          <w:rtl/>
          <w:lang w:eastAsia="he-IL"/>
        </w:rPr>
        <w:t xml:space="preserve">התשובה שקיבלנו הייתה: אבל הם אזרחים ישראלים. יש להם אזרחות מתוקף לידה, ולא יעלה על הדעת שאזרח ישראלי יסתובב בלי דרכון. אז מתברר שלפי תפיסת הממשלה, יש שני סוגים של אזרחים ישראלים: יש אזרחים ישראלים שאולי כבר שום דבר לא מקשר אותם לכאן והם כבר דור שני בחוץ </w:t>
      </w:r>
      <w:bookmarkStart w:id="26606" w:name="_ETM_Q48_417000"/>
      <w:bookmarkEnd w:id="26606"/>
      <w:r>
        <w:rPr>
          <w:rFonts w:hint="cs"/>
          <w:rtl/>
          <w:lang w:eastAsia="he-IL"/>
        </w:rPr>
        <w:t xml:space="preserve">לארץ – להם מגיע דרכון; יש אזרח ישראלי שעלה לפה – לו לא מגיע דרכון, כי הוא אזרח ישראלי סוג ב'. הרי זו המשמעות </w:t>
      </w:r>
      <w:bookmarkStart w:id="26607" w:name="_ETM_Q48_427000"/>
      <w:bookmarkEnd w:id="26607"/>
      <w:r>
        <w:rPr>
          <w:rFonts w:hint="cs"/>
          <w:rtl/>
          <w:lang w:eastAsia="he-IL"/>
        </w:rPr>
        <w:t>של האמירה הזאת. אין שום הבדל ביניהם</w:t>
      </w:r>
      <w:r w:rsidR="0030117A">
        <w:rPr>
          <w:rFonts w:hint="cs"/>
          <w:rtl/>
          <w:lang w:eastAsia="he-IL"/>
        </w:rPr>
        <w:t>.</w:t>
      </w:r>
      <w:r>
        <w:rPr>
          <w:rFonts w:hint="cs"/>
          <w:rtl/>
          <w:lang w:eastAsia="he-IL"/>
        </w:rPr>
        <w:t xml:space="preserve"> להפך</w:t>
      </w:r>
      <w:r w:rsidR="0030117A">
        <w:rPr>
          <w:rFonts w:hint="cs"/>
          <w:rtl/>
          <w:lang w:eastAsia="he-IL"/>
        </w:rPr>
        <w:t>,</w:t>
      </w:r>
      <w:r>
        <w:rPr>
          <w:rFonts w:hint="cs"/>
          <w:rtl/>
          <w:lang w:eastAsia="he-IL"/>
        </w:rPr>
        <w:t xml:space="preserve"> זה שהוא כבר בן 30 </w:t>
      </w:r>
      <w:bookmarkStart w:id="26608" w:name="_ETM_Q48_435000"/>
      <w:bookmarkEnd w:id="26608"/>
      <w:r>
        <w:rPr>
          <w:rFonts w:hint="cs"/>
          <w:rtl/>
          <w:lang w:eastAsia="he-IL"/>
        </w:rPr>
        <w:t xml:space="preserve">בחוץ לארץ והוא אף פעם לא ביקר פה – הוא בטח לא מחובר לפה יותר מהעולה שכן עשה את ההחלטה להגיע. זה שהוא לא השתקע, לא אומר שהוא לא נמצא פה. בשביל </w:t>
      </w:r>
      <w:bookmarkStart w:id="26609" w:name="_ETM_Q48_446000"/>
      <w:bookmarkEnd w:id="26609"/>
      <w:r>
        <w:rPr>
          <w:rFonts w:hint="cs"/>
          <w:rtl/>
          <w:lang w:eastAsia="he-IL"/>
        </w:rPr>
        <w:t xml:space="preserve">ההשתקעות צריך 75% נוכחות. למשל, אם הוא איש עסקים או אומן או משהו אחר, הוא חייב למשל להיות 50% מזמנו בחוץ </w:t>
      </w:r>
      <w:bookmarkStart w:id="26610" w:name="_ETM_Q48_458000"/>
      <w:bookmarkEnd w:id="26610"/>
      <w:r>
        <w:rPr>
          <w:rFonts w:hint="cs"/>
          <w:rtl/>
          <w:lang w:eastAsia="he-IL"/>
        </w:rPr>
        <w:t xml:space="preserve">לארץ, אז הוא כבר לא עובר </w:t>
      </w:r>
      <w:r w:rsidR="0030117A">
        <w:rPr>
          <w:rFonts w:hint="cs"/>
          <w:rtl/>
          <w:lang w:eastAsia="he-IL"/>
        </w:rPr>
        <w:t xml:space="preserve">את </w:t>
      </w:r>
      <w:r>
        <w:rPr>
          <w:rFonts w:hint="cs"/>
          <w:rtl/>
          <w:lang w:eastAsia="he-IL"/>
        </w:rPr>
        <w:t xml:space="preserve">מבחן ההשתקעות. יכול להיות שיש </w:t>
      </w:r>
      <w:bookmarkStart w:id="26611" w:name="_ETM_Q48_462000"/>
      <w:bookmarkEnd w:id="26611"/>
      <w:r>
        <w:rPr>
          <w:rFonts w:hint="cs"/>
          <w:rtl/>
          <w:lang w:eastAsia="he-IL"/>
        </w:rPr>
        <w:t>לו פה דירה ויש לו פה נכסים וכו' וכו', אבל מבחינת הממשלה, הוא עדיין לא השתקע, הוא בשליש הזה</w:t>
      </w:r>
      <w:r w:rsidR="0030117A">
        <w:rPr>
          <w:rFonts w:hint="cs"/>
          <w:rtl/>
          <w:lang w:eastAsia="he-IL"/>
        </w:rPr>
        <w:t>.</w:t>
      </w:r>
      <w:r>
        <w:rPr>
          <w:rFonts w:hint="cs"/>
          <w:rtl/>
          <w:lang w:eastAsia="he-IL"/>
        </w:rPr>
        <w:t xml:space="preserve"> האדם השני, כפי </w:t>
      </w:r>
      <w:bookmarkStart w:id="26612" w:name="_ETM_Q48_471000"/>
      <w:bookmarkEnd w:id="26612"/>
      <w:r>
        <w:rPr>
          <w:rFonts w:hint="cs"/>
          <w:rtl/>
          <w:lang w:eastAsia="he-IL"/>
        </w:rPr>
        <w:t xml:space="preserve">שאמרתי, בכלל לא היה פה, ועדיין לממשלה לא מפריע שלבן אדם הזה יש דרכון, </w:t>
      </w:r>
      <w:bookmarkStart w:id="26613" w:name="_ETM_Q48_480000"/>
      <w:bookmarkEnd w:id="26613"/>
      <w:r>
        <w:rPr>
          <w:rFonts w:hint="cs"/>
          <w:rtl/>
          <w:lang w:eastAsia="he-IL"/>
        </w:rPr>
        <w:t>ופה</w:t>
      </w:r>
      <w:r w:rsidR="0030117A">
        <w:rPr>
          <w:rFonts w:hint="cs"/>
          <w:rtl/>
          <w:lang w:eastAsia="he-IL"/>
        </w:rPr>
        <w:t>,</w:t>
      </w:r>
      <w:r>
        <w:rPr>
          <w:rFonts w:hint="cs"/>
          <w:rtl/>
          <w:lang w:eastAsia="he-IL"/>
        </w:rPr>
        <w:t xml:space="preserve"> משום מה</w:t>
      </w:r>
      <w:r w:rsidR="0030117A">
        <w:rPr>
          <w:rFonts w:hint="cs"/>
          <w:rtl/>
          <w:lang w:eastAsia="he-IL"/>
        </w:rPr>
        <w:t>,</w:t>
      </w:r>
      <w:r>
        <w:rPr>
          <w:rFonts w:hint="cs"/>
          <w:rtl/>
          <w:lang w:eastAsia="he-IL"/>
        </w:rPr>
        <w:t xml:space="preserve"> זה מפריע. </w:t>
      </w:r>
    </w:p>
    <w:p w:rsidR="0030117A" w:rsidRDefault="0030117A" w:rsidP="0030117A">
      <w:pPr>
        <w:rPr>
          <w:rtl/>
          <w:lang w:eastAsia="he-IL"/>
        </w:rPr>
      </w:pPr>
    </w:p>
    <w:p w:rsidR="0090561D" w:rsidRDefault="0090561D" w:rsidP="0030117A">
      <w:pPr>
        <w:rPr>
          <w:rtl/>
          <w:lang w:eastAsia="he-IL"/>
        </w:rPr>
      </w:pPr>
      <w:r>
        <w:rPr>
          <w:rFonts w:hint="cs"/>
          <w:rtl/>
          <w:lang w:eastAsia="he-IL"/>
        </w:rPr>
        <w:t xml:space="preserve">אז אין דרך להסביר את זה אלא רק בדבר אחד, שבסופו של דבר התפיסה הבסיסית שעומדת מאחורי החקיקה הזאת </w:t>
      </w:r>
      <w:r>
        <w:rPr>
          <w:rFonts w:hint="eastAsia"/>
          <w:rtl/>
          <w:lang w:eastAsia="he-IL"/>
        </w:rPr>
        <w:t>–</w:t>
      </w:r>
      <w:r>
        <w:rPr>
          <w:rFonts w:hint="cs"/>
          <w:rtl/>
          <w:lang w:eastAsia="he-IL"/>
        </w:rPr>
        <w:t xml:space="preserve"> וחבל ששר העלייה והקליטה לא כאן, כי אני לא יודע איך </w:t>
      </w:r>
      <w:bookmarkStart w:id="26614" w:name="_ETM_Q48_491000"/>
      <w:bookmarkEnd w:id="26614"/>
      <w:r>
        <w:rPr>
          <w:rFonts w:hint="cs"/>
          <w:rtl/>
          <w:lang w:eastAsia="he-IL"/>
        </w:rPr>
        <w:t xml:space="preserve">הוא שותק על הדבר הזה, כמו על כל מיני החלטות אחרות שעברו בממשלה הזאת ופגעו בעלייה. לכאורה </w:t>
      </w:r>
      <w:bookmarkStart w:id="26615" w:name="_ETM_Q48_500000"/>
      <w:bookmarkEnd w:id="26615"/>
      <w:r>
        <w:rPr>
          <w:rFonts w:hint="cs"/>
          <w:rtl/>
          <w:lang w:eastAsia="he-IL"/>
        </w:rPr>
        <w:t xml:space="preserve">לפחות הוא היה צריך להיות </w:t>
      </w:r>
      <w:r w:rsidR="0030117A">
        <w:rPr>
          <w:rFonts w:hint="eastAsia"/>
          <w:rtl/>
          <w:lang w:eastAsia="he-IL"/>
        </w:rPr>
        <w:t xml:space="preserve">– </w:t>
      </w:r>
      <w:r>
        <w:rPr>
          <w:rFonts w:hint="cs"/>
          <w:rtl/>
          <w:lang w:eastAsia="he-IL"/>
        </w:rPr>
        <w:t>הוא הנציג של ציבור העולים בשולחן הממשלה. הוא</w:t>
      </w:r>
      <w:bookmarkStart w:id="26616" w:name="_ETM_Q48_507000"/>
      <w:bookmarkEnd w:id="26616"/>
      <w:r>
        <w:rPr>
          <w:rFonts w:hint="cs"/>
          <w:rtl/>
          <w:lang w:eastAsia="he-IL"/>
        </w:rPr>
        <w:t xml:space="preserve"> היה צריך להקים פה קול צעקה ולהגיד שזה לא הוגן. </w:t>
      </w:r>
    </w:p>
    <w:p w:rsidR="0090561D" w:rsidRDefault="0090561D" w:rsidP="00A24BCA">
      <w:pPr>
        <w:rPr>
          <w:rtl/>
          <w:lang w:eastAsia="he-IL"/>
        </w:rPr>
      </w:pPr>
    </w:p>
    <w:p w:rsidR="0090561D" w:rsidRDefault="0090561D" w:rsidP="0030117A">
      <w:pPr>
        <w:rPr>
          <w:rtl/>
          <w:lang w:eastAsia="he-IL"/>
        </w:rPr>
      </w:pPr>
      <w:r>
        <w:rPr>
          <w:rFonts w:hint="cs"/>
          <w:rtl/>
          <w:lang w:eastAsia="he-IL"/>
        </w:rPr>
        <w:t xml:space="preserve">אגב, החוק הזה הוא על כולם. אני מבין ששר העלייה והקליטה אמר שהושקעו יותר מדי מאמצים וכסף בעלייה של יהודים דוברי רוסית מרוסיה, אוקראינה או מדינות אחרות של חבר </w:t>
      </w:r>
      <w:bookmarkStart w:id="26617" w:name="_ETM_Q48_522000"/>
      <w:bookmarkEnd w:id="26617"/>
      <w:r>
        <w:rPr>
          <w:rFonts w:hint="cs"/>
          <w:rtl/>
          <w:lang w:eastAsia="he-IL"/>
        </w:rPr>
        <w:t>ה</w:t>
      </w:r>
      <w:r w:rsidR="0030117A">
        <w:rPr>
          <w:rFonts w:hint="cs"/>
          <w:rtl/>
          <w:lang w:eastAsia="he-IL"/>
        </w:rPr>
        <w:t>מדינות</w:t>
      </w:r>
      <w:r>
        <w:rPr>
          <w:rFonts w:hint="cs"/>
          <w:rtl/>
          <w:lang w:eastAsia="he-IL"/>
        </w:rPr>
        <w:t>, ולשיטתו צריך להשקיע כסף רק בעלייה מארצות הברית, אנגליה וצרפת</w:t>
      </w:r>
      <w:r w:rsidR="0030117A">
        <w:rPr>
          <w:rFonts w:hint="cs"/>
          <w:rtl/>
          <w:lang w:eastAsia="he-IL"/>
        </w:rPr>
        <w:t>,</w:t>
      </w:r>
      <w:r>
        <w:rPr>
          <w:rFonts w:hint="cs"/>
          <w:rtl/>
          <w:lang w:eastAsia="he-IL"/>
        </w:rPr>
        <w:t xml:space="preserve"> אבל גם הם נדפקים פה. יכול להיות שהם פחות זקוקים לדרכון הישראלי, אבל מבחינה עקרונית מדינת ישראל אומרת לכל עולה שעולה לפה, לא משנה מאיפה: חביבי, אתה בגדר חשוד, אני לא נותנת לך דרכון ישראלי, גם אם זה עקרוני לך, גם </w:t>
      </w:r>
      <w:bookmarkStart w:id="26618" w:name="_ETM_Q48_546000"/>
      <w:bookmarkEnd w:id="26618"/>
      <w:r>
        <w:rPr>
          <w:rFonts w:hint="cs"/>
          <w:rtl/>
          <w:lang w:eastAsia="he-IL"/>
        </w:rPr>
        <w:t>אם אתה מרגיש פגוע מזה. מבחינתנו, בגלל השליש הזה אני שמה אותך במעמד החשודים. ואז</w:t>
      </w:r>
      <w:r w:rsidR="0030117A">
        <w:rPr>
          <w:rFonts w:hint="cs"/>
          <w:rtl/>
          <w:lang w:eastAsia="he-IL"/>
        </w:rPr>
        <w:t>,</w:t>
      </w:r>
      <w:r>
        <w:rPr>
          <w:rFonts w:hint="cs"/>
          <w:rtl/>
          <w:lang w:eastAsia="he-IL"/>
        </w:rPr>
        <w:t xml:space="preserve"> מה צריך להרגיש אותו עולה </w:t>
      </w:r>
      <w:bookmarkStart w:id="26619" w:name="_ETM_Q48_557000"/>
      <w:bookmarkEnd w:id="26619"/>
      <w:r>
        <w:rPr>
          <w:rFonts w:hint="cs"/>
          <w:rtl/>
          <w:lang w:eastAsia="he-IL"/>
        </w:rPr>
        <w:t xml:space="preserve">חדש? שוב, הרי אותו עולה מארצות הברית שרוצה להסתובב עם דרכון ישראלי, לא דרכון </w:t>
      </w:r>
      <w:bookmarkStart w:id="26620" w:name="_ETM_Q48_565000"/>
      <w:bookmarkEnd w:id="26620"/>
      <w:r>
        <w:rPr>
          <w:rFonts w:hint="cs"/>
          <w:rtl/>
          <w:lang w:eastAsia="he-IL"/>
        </w:rPr>
        <w:t xml:space="preserve">אמריקאי, או עולה מצרפת, למשל, שמגיע לפה ורוצה להסתובב עם הדרכון הישראלי </w:t>
      </w:r>
      <w:r w:rsidR="0030117A">
        <w:rPr>
          <w:rFonts w:hint="eastAsia"/>
          <w:rtl/>
          <w:lang w:eastAsia="he-IL"/>
        </w:rPr>
        <w:t xml:space="preserve">– </w:t>
      </w:r>
      <w:r>
        <w:rPr>
          <w:rFonts w:hint="cs"/>
          <w:rtl/>
          <w:lang w:eastAsia="he-IL"/>
        </w:rPr>
        <w:t>אומרים לו: לא לא לא</w:t>
      </w:r>
      <w:r w:rsidR="0030117A">
        <w:rPr>
          <w:rFonts w:hint="cs"/>
          <w:rtl/>
          <w:lang w:eastAsia="he-IL"/>
        </w:rPr>
        <w:t>,</w:t>
      </w:r>
      <w:r>
        <w:rPr>
          <w:rFonts w:hint="cs"/>
          <w:rtl/>
          <w:lang w:eastAsia="he-IL"/>
        </w:rPr>
        <w:t xml:space="preserve"> הבן להורים ישראלים </w:t>
      </w:r>
      <w:bookmarkStart w:id="26621" w:name="_ETM_Q48_575000"/>
      <w:bookmarkEnd w:id="26621"/>
      <w:r>
        <w:rPr>
          <w:rFonts w:hint="cs"/>
          <w:rtl/>
          <w:lang w:eastAsia="he-IL"/>
        </w:rPr>
        <w:t xml:space="preserve">שאתה הכרת שם בפריז, שאף פעם לא ביקר פה – </w:t>
      </w:r>
      <w:bookmarkStart w:id="26622" w:name="_ETM_Q48_577000"/>
      <w:bookmarkEnd w:id="26622"/>
      <w:r>
        <w:rPr>
          <w:rFonts w:hint="cs"/>
          <w:rtl/>
          <w:lang w:eastAsia="he-IL"/>
        </w:rPr>
        <w:t>הוא כן יכול להסתובב עם דרכון ישראלי</w:t>
      </w:r>
      <w:r w:rsidR="0030117A">
        <w:rPr>
          <w:rFonts w:hint="cs"/>
          <w:rtl/>
          <w:lang w:eastAsia="he-IL"/>
        </w:rPr>
        <w:t>.</w:t>
      </w:r>
      <w:r>
        <w:rPr>
          <w:rFonts w:hint="cs"/>
          <w:rtl/>
          <w:lang w:eastAsia="he-IL"/>
        </w:rPr>
        <w:t xml:space="preserve"> אתה </w:t>
      </w:r>
      <w:r w:rsidR="0030117A">
        <w:rPr>
          <w:rFonts w:hint="eastAsia"/>
          <w:rtl/>
          <w:lang w:eastAsia="he-IL"/>
        </w:rPr>
        <w:t>–</w:t>
      </w:r>
      <w:r w:rsidR="0030117A">
        <w:rPr>
          <w:rFonts w:hint="cs"/>
          <w:rtl/>
          <w:lang w:eastAsia="he-IL"/>
        </w:rPr>
        <w:t xml:space="preserve"> </w:t>
      </w:r>
      <w:r>
        <w:rPr>
          <w:rFonts w:hint="cs"/>
          <w:rtl/>
          <w:lang w:eastAsia="he-IL"/>
        </w:rPr>
        <w:t>לא. גם אם אתה גר פה והשתקעת פה, אתה תחכה שנה, אנחנו נעשה לך מבחן. אין דרך לתאר את הגישה הזאת מאשר אפליה בוטה ויחס פשוט מפלה כלפי העולים כמו</w:t>
      </w:r>
      <w:bookmarkStart w:id="26623" w:name="_ETM_Q48_599000"/>
      <w:bookmarkEnd w:id="26623"/>
      <w:r>
        <w:rPr>
          <w:rFonts w:hint="cs"/>
          <w:rtl/>
          <w:lang w:eastAsia="he-IL"/>
        </w:rPr>
        <w:t xml:space="preserve"> שהם, לא משנה מאיזו מדינה. </w:t>
      </w:r>
    </w:p>
    <w:p w:rsidR="0090561D" w:rsidRDefault="0090561D" w:rsidP="00A24BCA">
      <w:pPr>
        <w:rPr>
          <w:rtl/>
          <w:lang w:eastAsia="he-IL"/>
        </w:rPr>
      </w:pPr>
    </w:p>
    <w:p w:rsidR="0090561D" w:rsidRDefault="0090561D" w:rsidP="0030117A">
      <w:pPr>
        <w:rPr>
          <w:rtl/>
        </w:rPr>
      </w:pPr>
      <w:r>
        <w:rPr>
          <w:rFonts w:hint="cs"/>
          <w:rtl/>
          <w:lang w:eastAsia="he-IL"/>
        </w:rPr>
        <w:t xml:space="preserve">יש עוד סוגיה אחת שהייתה נורא מוזרה בדיון הזה. שאלנו: אם זו תפיסת העולם של הממשלה, שכל המטרה היא שיהיו כמה שפחות אנשים שיסתובבו עם דרכון ולא השתקעו פה – תנו לנו נתונים על אחוזי ההשתקעות אחרי כמה חודשים. אם בסך העולים </w:t>
      </w:r>
      <w:bookmarkStart w:id="26624" w:name="_ETM_Q48_626000"/>
      <w:bookmarkEnd w:id="26624"/>
      <w:r>
        <w:rPr>
          <w:rFonts w:hint="cs"/>
          <w:rtl/>
          <w:lang w:eastAsia="he-IL"/>
        </w:rPr>
        <w:t>אחוזי ההשתקעות הם סביב 65%, תנו לנו סטטיסטיקה: אנשים שביקשו דרכון אחרי חודש</w:t>
      </w:r>
      <w:r w:rsidR="0030117A">
        <w:rPr>
          <w:rFonts w:hint="cs"/>
          <w:rtl/>
          <w:lang w:eastAsia="he-IL"/>
        </w:rPr>
        <w:t>,</w:t>
      </w:r>
      <w:r>
        <w:rPr>
          <w:rFonts w:hint="cs"/>
          <w:rtl/>
          <w:lang w:eastAsia="he-IL"/>
        </w:rPr>
        <w:t xml:space="preserve"> אנשים שביקשו דרכון </w:t>
      </w:r>
      <w:bookmarkStart w:id="26625" w:name="_ETM_Q48_635000"/>
      <w:bookmarkEnd w:id="26625"/>
      <w:r>
        <w:rPr>
          <w:rFonts w:hint="cs"/>
          <w:rtl/>
          <w:lang w:eastAsia="he-IL"/>
        </w:rPr>
        <w:t>אחרי שלושה חודשים</w:t>
      </w:r>
      <w:r w:rsidR="0030117A">
        <w:rPr>
          <w:rFonts w:hint="cs"/>
          <w:rtl/>
          <w:lang w:eastAsia="he-IL"/>
        </w:rPr>
        <w:t>,</w:t>
      </w:r>
      <w:r>
        <w:rPr>
          <w:rFonts w:hint="cs"/>
          <w:rtl/>
          <w:lang w:eastAsia="he-IL"/>
        </w:rPr>
        <w:t xml:space="preserve"> אנשים שביקשו דרכון אחרי שישה חודשים </w:t>
      </w:r>
      <w:r>
        <w:rPr>
          <w:rtl/>
          <w:lang w:eastAsia="he-IL"/>
        </w:rPr>
        <w:t>–</w:t>
      </w:r>
      <w:r>
        <w:rPr>
          <w:rFonts w:hint="cs"/>
          <w:rtl/>
          <w:lang w:eastAsia="he-IL"/>
        </w:rPr>
        <w:t xml:space="preserve"> מה אחוזי ההשתקעות שם. גם פה התגלו נתונים מרתקים</w:t>
      </w:r>
      <w:r w:rsidR="0030117A">
        <w:rPr>
          <w:rFonts w:hint="cs"/>
          <w:rtl/>
          <w:lang w:eastAsia="he-IL"/>
        </w:rPr>
        <w:t>.</w:t>
      </w:r>
      <w:r>
        <w:rPr>
          <w:rFonts w:hint="cs"/>
          <w:rtl/>
          <w:lang w:eastAsia="he-IL"/>
        </w:rPr>
        <w:t xml:space="preserve"> למשל, אם אנחנו מדברים על השנה האחרונה, אנשים שביקשו דרכון החל מהחודש הרביעי עד החודש השישי – כלומר אחרי שלושה חודשים של השהות בארץ אחוזי ההשתקעות הם 79%, אדוני היושב-ראש. זה הרבה יותר מהממוצע בקרב כלל העולים למדינת ישראל</w:t>
      </w:r>
      <w:r w:rsidR="0030117A">
        <w:rPr>
          <w:rFonts w:hint="cs"/>
          <w:rtl/>
          <w:lang w:eastAsia="he-IL"/>
        </w:rPr>
        <w:t>.</w:t>
      </w:r>
      <w:r>
        <w:rPr>
          <w:rFonts w:hint="cs"/>
          <w:rtl/>
          <w:lang w:eastAsia="he-IL"/>
        </w:rPr>
        <w:t xml:space="preserve"> אנשים שביקשו דרכון אחרי חצי שנה </w:t>
      </w:r>
      <w:r>
        <w:rPr>
          <w:rtl/>
          <w:lang w:eastAsia="he-IL"/>
        </w:rPr>
        <w:t>–</w:t>
      </w:r>
      <w:r>
        <w:rPr>
          <w:rFonts w:hint="cs"/>
          <w:rtl/>
          <w:lang w:eastAsia="he-IL"/>
        </w:rPr>
        <w:t xml:space="preserve"> 86%. זה מתחיל להתקרב ל-100%, הם נשארים פה. אז שאלנו את הממשלה: אם מה שמפריע לכם הוא שכביכול </w:t>
      </w:r>
      <w:bookmarkStart w:id="26626" w:name="_ETM_Q48_680000"/>
      <w:bookmarkEnd w:id="26626"/>
      <w:r>
        <w:rPr>
          <w:rFonts w:hint="cs"/>
          <w:rtl/>
          <w:lang w:eastAsia="he-IL"/>
        </w:rPr>
        <w:t xml:space="preserve">יש אחוז מסוים של אנשים שמסתובבים עם דרכון ישראלי, מהנתונים האלה ההחלטה היא מאוד ברורה: אחרי שלושה חודשים צריך לבדוק את ההשתקעות, וכל מי שהשתקע </w:t>
      </w:r>
      <w:r>
        <w:rPr>
          <w:rtl/>
          <w:lang w:eastAsia="he-IL"/>
        </w:rPr>
        <w:t>–</w:t>
      </w:r>
      <w:r>
        <w:rPr>
          <w:rFonts w:hint="cs"/>
          <w:rtl/>
          <w:lang w:eastAsia="he-IL"/>
        </w:rPr>
        <w:t xml:space="preserve"> </w:t>
      </w:r>
      <w:bookmarkStart w:id="26627" w:name="_ETM_Q48_690000"/>
      <w:bookmarkEnd w:id="26627"/>
      <w:r>
        <w:rPr>
          <w:rFonts w:hint="cs"/>
          <w:rtl/>
          <w:lang w:eastAsia="he-IL"/>
        </w:rPr>
        <w:t>לתת לו דרכון. אנחנו נקבל נתונים מאוד מאוד גבוהים</w:t>
      </w:r>
      <w:r w:rsidR="0030117A">
        <w:rPr>
          <w:rFonts w:hint="cs"/>
          <w:rtl/>
          <w:lang w:eastAsia="he-IL"/>
        </w:rPr>
        <w:t>,</w:t>
      </w:r>
      <w:r>
        <w:rPr>
          <w:rFonts w:hint="cs"/>
          <w:rtl/>
          <w:lang w:eastAsia="he-IL"/>
        </w:rPr>
        <w:t xml:space="preserve"> נקבל 80%, 90% </w:t>
      </w:r>
      <w:bookmarkStart w:id="26628" w:name="_ETM_Q48_695000"/>
      <w:bookmarkEnd w:id="26628"/>
      <w:r>
        <w:rPr>
          <w:rFonts w:hint="cs"/>
          <w:rtl/>
          <w:lang w:eastAsia="he-IL"/>
        </w:rPr>
        <w:t xml:space="preserve">אנשים שהשתקעו פה, לפי כל הנתונים הסטטיסטיים שנצברו פה בכל שש השנים האלה של הפעלת החוק. </w:t>
      </w:r>
      <w:bookmarkStart w:id="26629" w:name="TOR_Q49"/>
      <w:bookmarkEnd w:id="26629"/>
      <w:r>
        <w:rPr>
          <w:rFonts w:hint="cs"/>
          <w:rtl/>
        </w:rPr>
        <w:t xml:space="preserve">אז אם היה פה מישהו שבאמת הגיע לפה רק כדי </w:t>
      </w:r>
      <w:bookmarkStart w:id="26630" w:name="_ETM_Q49_109000"/>
      <w:bookmarkEnd w:id="26630"/>
      <w:r>
        <w:rPr>
          <w:rFonts w:hint="cs"/>
          <w:rtl/>
        </w:rPr>
        <w:t>לעלות וחזר, הוא לא יגור פה שלושה חודשים, ובטח לא</w:t>
      </w:r>
      <w:bookmarkStart w:id="26631" w:name="_ETM_Q49_112000"/>
      <w:bookmarkEnd w:id="26631"/>
      <w:r>
        <w:rPr>
          <w:rFonts w:hint="cs"/>
          <w:rtl/>
        </w:rPr>
        <w:t xml:space="preserve"> יגור פה שישה חודשים, רק בשביל לקבל דרכון לשנה. אני</w:t>
      </w:r>
      <w:bookmarkStart w:id="26632" w:name="_ETM_Q49_118000"/>
      <w:bookmarkEnd w:id="26632"/>
      <w:r>
        <w:rPr>
          <w:rFonts w:hint="cs"/>
          <w:rtl/>
        </w:rPr>
        <w:t xml:space="preserve"> תכף אגיד גם על זה עוד מילה</w:t>
      </w:r>
      <w:r w:rsidR="0030117A">
        <w:rPr>
          <w:rFonts w:hint="cs"/>
          <w:rtl/>
        </w:rPr>
        <w:t>,</w:t>
      </w:r>
      <w:r>
        <w:rPr>
          <w:rFonts w:hint="cs"/>
          <w:rtl/>
        </w:rPr>
        <w:t xml:space="preserve"> כי דרכון שנותנים היום </w:t>
      </w:r>
      <w:r>
        <w:rPr>
          <w:rFonts w:hint="eastAsia"/>
          <w:rtl/>
        </w:rPr>
        <w:t>–</w:t>
      </w:r>
      <w:r>
        <w:rPr>
          <w:rFonts w:hint="cs"/>
          <w:rtl/>
        </w:rPr>
        <w:t xml:space="preserve"> היה לשנה ולא היה לחמש </w:t>
      </w:r>
      <w:bookmarkStart w:id="26633" w:name="_ETM_Q49_120000"/>
      <w:bookmarkEnd w:id="26633"/>
      <w:r>
        <w:rPr>
          <w:rFonts w:hint="cs"/>
          <w:rtl/>
        </w:rPr>
        <w:t>שנים, אז אף אחד לא יגור פה חצי שנה כדי לקבל דרכון לשנה שאחרי חצי שנה</w:t>
      </w:r>
      <w:bookmarkStart w:id="26634" w:name="_ETM_Q49_123000"/>
      <w:bookmarkEnd w:id="26634"/>
      <w:r>
        <w:rPr>
          <w:rFonts w:hint="cs"/>
          <w:rtl/>
        </w:rPr>
        <w:t xml:space="preserve"> כבר אי-אפשר לנסוע איתו</w:t>
      </w:r>
      <w:r w:rsidR="0030117A">
        <w:rPr>
          <w:rFonts w:hint="cs"/>
          <w:rtl/>
        </w:rPr>
        <w:t>,</w:t>
      </w:r>
      <w:r>
        <w:rPr>
          <w:rFonts w:hint="cs"/>
          <w:rtl/>
        </w:rPr>
        <w:t xml:space="preserve"> כי צריך דרכון בתוקף ליותר מחצי שנה. הרי ברור שזאת תיאוריה הזויה. </w:t>
      </w:r>
    </w:p>
    <w:p w:rsidR="0090561D" w:rsidRDefault="0090561D" w:rsidP="00A24BCA">
      <w:pPr>
        <w:rPr>
          <w:rtl/>
        </w:rPr>
      </w:pPr>
    </w:p>
    <w:p w:rsidR="0090561D" w:rsidRDefault="0090561D" w:rsidP="0030117A">
      <w:pPr>
        <w:rPr>
          <w:rtl/>
        </w:rPr>
      </w:pPr>
      <w:bookmarkStart w:id="26635" w:name="_ETM_Q49_132000"/>
      <w:bookmarkEnd w:id="26635"/>
      <w:r>
        <w:rPr>
          <w:rFonts w:hint="cs"/>
          <w:rtl/>
        </w:rPr>
        <w:t>אז מה הפריע לממשלה,</w:t>
      </w:r>
      <w:bookmarkStart w:id="26636" w:name="_ETM_Q49_133000"/>
      <w:bookmarkEnd w:id="26636"/>
      <w:r>
        <w:rPr>
          <w:rFonts w:hint="cs"/>
          <w:rtl/>
        </w:rPr>
        <w:t xml:space="preserve"> אם המטרה שלה הייתה, כפי שהצהירה, </w:t>
      </w:r>
      <w:bookmarkStart w:id="26637" w:name="_ETM_Q49_122000"/>
      <w:bookmarkEnd w:id="26637"/>
      <w:r>
        <w:rPr>
          <w:rFonts w:hint="cs"/>
          <w:rtl/>
        </w:rPr>
        <w:t xml:space="preserve">פחות לפגוע בעולים שכן גרים </w:t>
      </w:r>
      <w:bookmarkStart w:id="26638" w:name="_ETM_Q49_139000"/>
      <w:bookmarkEnd w:id="26638"/>
      <w:r>
        <w:rPr>
          <w:rFonts w:hint="cs"/>
          <w:rtl/>
        </w:rPr>
        <w:t xml:space="preserve">פה וכן יכולים להוכיח השתקעות, אבל כן צריכים לנסוע לחוץ לארץ מתוקף עיסוקיהם? אנחנו כבר לא </w:t>
      </w:r>
      <w:bookmarkStart w:id="26639" w:name="_ETM_Q49_144000"/>
      <w:bookmarkEnd w:id="26639"/>
      <w:r>
        <w:rPr>
          <w:rFonts w:hint="cs"/>
          <w:rtl/>
        </w:rPr>
        <w:t>בשנת 1952; אנחנו בשנת 2023, ואנשים שעולים לפה</w:t>
      </w:r>
      <w:r w:rsidR="0030117A">
        <w:rPr>
          <w:rFonts w:hint="cs"/>
          <w:rtl/>
        </w:rPr>
        <w:t>,</w:t>
      </w:r>
      <w:r>
        <w:rPr>
          <w:rFonts w:hint="cs"/>
          <w:rtl/>
        </w:rPr>
        <w:t xml:space="preserve"> יש להם עסקים. אני זוכר, כשהייתי</w:t>
      </w:r>
      <w:bookmarkStart w:id="26640" w:name="_ETM_Q49_152000"/>
      <w:bookmarkEnd w:id="26640"/>
      <w:r>
        <w:rPr>
          <w:rFonts w:hint="cs"/>
          <w:rtl/>
        </w:rPr>
        <w:t xml:space="preserve"> שר העלייה והקליטה, היה שיא של עלייה מצרפת. דובר על עולים רבים מצרפת שהעבירו לפה משפחות, אבל נסעו במהלך השבוע לצרפת </w:t>
      </w:r>
      <w:bookmarkStart w:id="26641" w:name="_ETM_Q49_162000"/>
      <w:bookmarkEnd w:id="26641"/>
      <w:r>
        <w:rPr>
          <w:rFonts w:hint="cs"/>
          <w:rtl/>
        </w:rPr>
        <w:t xml:space="preserve">בגלל </w:t>
      </w:r>
      <w:r w:rsidR="0030117A">
        <w:rPr>
          <w:rFonts w:hint="cs"/>
          <w:rtl/>
        </w:rPr>
        <w:t>ה</w:t>
      </w:r>
      <w:r>
        <w:rPr>
          <w:rFonts w:hint="cs"/>
          <w:rtl/>
        </w:rPr>
        <w:t>עסקים והעבודה שהייתה להם שם</w:t>
      </w:r>
      <w:r w:rsidR="0030117A">
        <w:rPr>
          <w:rFonts w:hint="cs"/>
          <w:rtl/>
        </w:rPr>
        <w:t>;</w:t>
      </w:r>
      <w:r>
        <w:rPr>
          <w:rFonts w:hint="cs"/>
          <w:rtl/>
        </w:rPr>
        <w:t xml:space="preserve"> חזרו לפה בסופי שבוע. המשפחות שלהם היו פה, הילדים שלהם היו פה, הם קנו פה דירות,</w:t>
      </w:r>
      <w:bookmarkStart w:id="26642" w:name="_ETM_Q49_168000"/>
      <w:bookmarkEnd w:id="26642"/>
      <w:r>
        <w:rPr>
          <w:rFonts w:hint="cs"/>
          <w:rtl/>
        </w:rPr>
        <w:t xml:space="preserve"> זה היה מקום מגוריהם, אבל הפרנסה שהם מצאו לא הייתה</w:t>
      </w:r>
      <w:bookmarkStart w:id="26643" w:name="_ETM_Q49_173000"/>
      <w:bookmarkEnd w:id="26643"/>
      <w:r>
        <w:rPr>
          <w:rFonts w:hint="cs"/>
          <w:rtl/>
        </w:rPr>
        <w:t xml:space="preserve"> פה אלא הייתה במשך השבוע שם. אגב, לפי חלק ממבחני ההשתקעות של משרד הפנים, הם נחשבים משתקעים, כי המשפחה שלהם פה. </w:t>
      </w:r>
    </w:p>
    <w:p w:rsidR="0090561D" w:rsidRDefault="0090561D" w:rsidP="00A24BCA">
      <w:pPr>
        <w:rPr>
          <w:rtl/>
        </w:rPr>
      </w:pPr>
    </w:p>
    <w:p w:rsidR="0090561D" w:rsidRDefault="0090561D" w:rsidP="00C24E4A">
      <w:pPr>
        <w:rPr>
          <w:rtl/>
        </w:rPr>
      </w:pPr>
      <w:bookmarkStart w:id="26644" w:name="_ETM_Q49_184000"/>
      <w:bookmarkEnd w:id="26644"/>
      <w:r>
        <w:rPr>
          <w:rFonts w:hint="cs"/>
          <w:rtl/>
        </w:rPr>
        <w:t>אבל אנשים כאלה צריכים דרכון, אז למה לפגוע בהם, אם</w:t>
      </w:r>
      <w:bookmarkStart w:id="26645" w:name="_ETM_Q49_190000"/>
      <w:bookmarkEnd w:id="26645"/>
      <w:r>
        <w:rPr>
          <w:rFonts w:hint="cs"/>
          <w:rtl/>
        </w:rPr>
        <w:t xml:space="preserve"> 80%–90% מכאלה נשארים? אוקיי, יכלה לבוא הממשלה, להגיד: החוק של פורר היה כל כך נורא </w:t>
      </w:r>
      <w:r w:rsidR="0030117A">
        <w:rPr>
          <w:rFonts w:hint="eastAsia"/>
          <w:rtl/>
        </w:rPr>
        <w:t xml:space="preserve">– </w:t>
      </w:r>
      <w:r>
        <w:rPr>
          <w:rFonts w:hint="cs"/>
          <w:rtl/>
        </w:rPr>
        <w:t xml:space="preserve">אני משנה את כללי המשחק. מעכשיו אני נותנת דרכונים רק אחרי שלושה חודשים </w:t>
      </w:r>
      <w:bookmarkStart w:id="26646" w:name="_ETM_Q49_202000"/>
      <w:bookmarkEnd w:id="26646"/>
      <w:r>
        <w:rPr>
          <w:rFonts w:hint="cs"/>
          <w:rtl/>
        </w:rPr>
        <w:t>ולא ביום הראשון לעלייה. אגב, בפועל, בינינו, כבר מזמן אי-אפשר לקבל דרכון ביום הראשון לעלייה</w:t>
      </w:r>
      <w:r w:rsidR="0030117A">
        <w:rPr>
          <w:rFonts w:hint="cs"/>
          <w:rtl/>
        </w:rPr>
        <w:t>,</w:t>
      </w:r>
      <w:r>
        <w:rPr>
          <w:rFonts w:hint="cs"/>
          <w:rtl/>
        </w:rPr>
        <w:t xml:space="preserve"> כי יש תור</w:t>
      </w:r>
      <w:r w:rsidR="0030117A">
        <w:rPr>
          <w:rFonts w:hint="cs"/>
          <w:rtl/>
        </w:rPr>
        <w:t>,</w:t>
      </w:r>
      <w:r>
        <w:rPr>
          <w:rFonts w:hint="cs"/>
          <w:rtl/>
        </w:rPr>
        <w:t xml:space="preserve"> אז עד שאתה</w:t>
      </w:r>
      <w:bookmarkStart w:id="26647" w:name="_ETM_Q49_209000"/>
      <w:bookmarkEnd w:id="26647"/>
      <w:r>
        <w:rPr>
          <w:rFonts w:hint="cs"/>
          <w:rtl/>
        </w:rPr>
        <w:t xml:space="preserve"> נרשם לתור, עד שאתה מגיע, עד שפה ושם, כבר</w:t>
      </w:r>
      <w:bookmarkStart w:id="26648" w:name="_ETM_Q49_214000"/>
      <w:bookmarkEnd w:id="26648"/>
      <w:r>
        <w:rPr>
          <w:rFonts w:hint="cs"/>
          <w:rtl/>
        </w:rPr>
        <w:t xml:space="preserve"> ככה עוברים שלושה חודשים, בקצב כמו שזה עובד אצלנו היום. לא בדקו השתקעות. אז במקום לבדוק בעוד שנה </w:t>
      </w:r>
      <w:r w:rsidR="0030117A">
        <w:rPr>
          <w:rFonts w:hint="eastAsia"/>
          <w:rtl/>
        </w:rPr>
        <w:t xml:space="preserve">– </w:t>
      </w:r>
      <w:r>
        <w:rPr>
          <w:rFonts w:hint="cs"/>
          <w:rtl/>
        </w:rPr>
        <w:t xml:space="preserve">שיבדקו בעוד שלושה חודשים. </w:t>
      </w:r>
      <w:bookmarkStart w:id="26649" w:name="_ETM_Q49_221000"/>
      <w:bookmarkEnd w:id="26649"/>
      <w:r>
        <w:rPr>
          <w:rFonts w:hint="cs"/>
          <w:rtl/>
        </w:rPr>
        <w:t>ייתנו לאנשים דרכון, הם יוכלו לעבוד, יוכלו לנסוע לצורך העסקים</w:t>
      </w:r>
      <w:bookmarkStart w:id="26650" w:name="_ETM_Q49_226000"/>
      <w:bookmarkEnd w:id="26650"/>
      <w:r>
        <w:rPr>
          <w:rFonts w:hint="cs"/>
          <w:rtl/>
        </w:rPr>
        <w:t xml:space="preserve"> שעוד נשארו להם לפעמים בארץ המוצא</w:t>
      </w:r>
      <w:r w:rsidR="00C24E4A">
        <w:rPr>
          <w:rFonts w:hint="cs"/>
          <w:rtl/>
        </w:rPr>
        <w:t>,</w:t>
      </w:r>
      <w:r>
        <w:rPr>
          <w:rFonts w:hint="cs"/>
          <w:rtl/>
        </w:rPr>
        <w:t xml:space="preserve"> האומנים יוכלו לנוע</w:t>
      </w:r>
      <w:r w:rsidR="00C24E4A">
        <w:rPr>
          <w:rFonts w:hint="cs"/>
          <w:rtl/>
        </w:rPr>
        <w:t>,</w:t>
      </w:r>
      <w:r>
        <w:rPr>
          <w:rFonts w:hint="cs"/>
          <w:rtl/>
        </w:rPr>
        <w:t xml:space="preserve"> המדענים יוכלו לנוע. אנחנו היום בעולם אחר לגמרי. </w:t>
      </w:r>
    </w:p>
    <w:p w:rsidR="0090561D" w:rsidRDefault="0090561D" w:rsidP="00A24BCA">
      <w:pPr>
        <w:rPr>
          <w:rtl/>
        </w:rPr>
      </w:pPr>
    </w:p>
    <w:p w:rsidR="0090561D" w:rsidRDefault="0090561D" w:rsidP="00C24E4A">
      <w:pPr>
        <w:rPr>
          <w:rtl/>
        </w:rPr>
      </w:pPr>
      <w:r>
        <w:rPr>
          <w:rFonts w:hint="cs"/>
          <w:rtl/>
        </w:rPr>
        <w:t>אם המטרה היא שלא יהיו אנשים שלא</w:t>
      </w:r>
      <w:bookmarkStart w:id="26651" w:name="_ETM_Q49_236000"/>
      <w:bookmarkEnd w:id="26651"/>
      <w:r>
        <w:rPr>
          <w:rFonts w:hint="cs"/>
          <w:rtl/>
        </w:rPr>
        <w:t xml:space="preserve"> גרים פה שמסתובבים עם דרכון ישראלי </w:t>
      </w:r>
      <w:r w:rsidR="00C24E4A">
        <w:rPr>
          <w:rFonts w:hint="eastAsia"/>
          <w:rtl/>
        </w:rPr>
        <w:t xml:space="preserve">– </w:t>
      </w:r>
      <w:r>
        <w:rPr>
          <w:rFonts w:hint="cs"/>
          <w:rtl/>
        </w:rPr>
        <w:t>אחרי שלושה חודשים ובטח אחרי שישה חודשים, אנח</w:t>
      </w:r>
      <w:r w:rsidR="00C24E4A">
        <w:rPr>
          <w:rFonts w:hint="cs"/>
          <w:rtl/>
        </w:rPr>
        <w:t>נו רואים שהמספרים כבר כמעט 100%,</w:t>
      </w:r>
      <w:r>
        <w:rPr>
          <w:rFonts w:hint="cs"/>
          <w:rtl/>
        </w:rPr>
        <w:t xml:space="preserve"> אז המטרה מושגת. והצענו </w:t>
      </w:r>
      <w:bookmarkStart w:id="26652" w:name="_ETM_Q49_247000"/>
      <w:bookmarkEnd w:id="26652"/>
      <w:r>
        <w:rPr>
          <w:rFonts w:hint="cs"/>
          <w:rtl/>
        </w:rPr>
        <w:t>לממשלה: אתם רוצים לשנות? בואו תשנו ככה. אמרו לנו: לא</w:t>
      </w:r>
      <w:bookmarkStart w:id="26653" w:name="_ETM_Q49_251000"/>
      <w:bookmarkEnd w:id="26653"/>
      <w:r>
        <w:rPr>
          <w:rFonts w:hint="cs"/>
          <w:rtl/>
        </w:rPr>
        <w:t xml:space="preserve">, אנחנו רוצים לחזור למה שהיה בדיוק, לסיפור הזה של שנה, שאין לו שום בסיס בנתונים ושום הסבר הגיוני מלבד אחד, ואני אגיע גם אליו. </w:t>
      </w:r>
    </w:p>
    <w:p w:rsidR="0090561D" w:rsidRDefault="0090561D" w:rsidP="00A24BCA">
      <w:pPr>
        <w:rPr>
          <w:rtl/>
        </w:rPr>
      </w:pPr>
    </w:p>
    <w:p w:rsidR="0090561D" w:rsidRDefault="0090561D" w:rsidP="00C24E4A">
      <w:pPr>
        <w:rPr>
          <w:rtl/>
        </w:rPr>
      </w:pPr>
      <w:r>
        <w:rPr>
          <w:rFonts w:hint="cs"/>
          <w:rtl/>
        </w:rPr>
        <w:t>אני רוצה לציין פה עוד</w:t>
      </w:r>
      <w:bookmarkStart w:id="26654" w:name="_ETM_Q49_267000"/>
      <w:bookmarkEnd w:id="26654"/>
      <w:r>
        <w:rPr>
          <w:rFonts w:hint="cs"/>
          <w:rtl/>
        </w:rPr>
        <w:t xml:space="preserve"> פרט אחד, שכבר אמרתי אותו כבדרך אגב. אם בהתחלת ההפעלה של החוק של עודד </w:t>
      </w:r>
      <w:bookmarkStart w:id="26655" w:name="_ETM_Q49_270000"/>
      <w:bookmarkEnd w:id="26655"/>
      <w:r>
        <w:rPr>
          <w:rFonts w:hint="cs"/>
          <w:rtl/>
        </w:rPr>
        <w:t>פורר העולים קיבלו דרכונים לחמש שנים, ובאמת עלה חשד שיש כאלה שבשביל לקבל דרכון</w:t>
      </w:r>
      <w:bookmarkStart w:id="26656" w:name="_ETM_Q49_279000"/>
      <w:bookmarkEnd w:id="26656"/>
      <w:r>
        <w:rPr>
          <w:rFonts w:hint="cs"/>
          <w:rtl/>
        </w:rPr>
        <w:t xml:space="preserve"> ישראלי לחמש שנים עולים לפה במיוחד </w:t>
      </w:r>
      <w:r>
        <w:rPr>
          <w:rtl/>
        </w:rPr>
        <w:t>–</w:t>
      </w:r>
      <w:r>
        <w:rPr>
          <w:rFonts w:hint="cs"/>
          <w:rtl/>
        </w:rPr>
        <w:t xml:space="preserve"> אגב, ראינו שלפי הנתונים, הטענה הזאת לא מסתדרת ולא תואמת את המציאות, אבל נניח, </w:t>
      </w:r>
      <w:bookmarkStart w:id="26657" w:name="_ETM_Q49_287000"/>
      <w:bookmarkEnd w:id="26657"/>
      <w:r>
        <w:rPr>
          <w:rFonts w:hint="cs"/>
          <w:rtl/>
        </w:rPr>
        <w:t xml:space="preserve">תיאורטית, היה אפשר לתאר את זה </w:t>
      </w:r>
      <w:r>
        <w:rPr>
          <w:rtl/>
        </w:rPr>
        <w:t>–</w:t>
      </w:r>
      <w:r>
        <w:rPr>
          <w:rFonts w:hint="cs"/>
          <w:rtl/>
        </w:rPr>
        <w:t xml:space="preserve"> כבר בשנת </w:t>
      </w:r>
      <w:r w:rsidR="00C24E4A">
        <w:rPr>
          <w:rFonts w:hint="cs"/>
          <w:rtl/>
        </w:rPr>
        <w:t>2020</w:t>
      </w:r>
      <w:r>
        <w:rPr>
          <w:rFonts w:hint="cs"/>
          <w:rtl/>
        </w:rPr>
        <w:t>, כשבפעם</w:t>
      </w:r>
      <w:bookmarkStart w:id="26658" w:name="_ETM_Q49_295000"/>
      <w:bookmarkEnd w:id="26658"/>
      <w:r>
        <w:rPr>
          <w:rFonts w:hint="cs"/>
          <w:rtl/>
        </w:rPr>
        <w:t xml:space="preserve"> הראשונה משרד הפנים ניסה לקדם את התיקון הזה, במקביל שינו את ההנחיות של שר הפנים והתחילו לתת דרכון לשנה</w:t>
      </w:r>
      <w:r w:rsidR="00C24E4A">
        <w:rPr>
          <w:rFonts w:hint="cs"/>
          <w:rtl/>
        </w:rPr>
        <w:t>,</w:t>
      </w:r>
      <w:r>
        <w:rPr>
          <w:rFonts w:hint="cs"/>
          <w:rtl/>
        </w:rPr>
        <w:t xml:space="preserve"> ואחר כך מאריכים אותו רק אם אתה הוכחת השתקעות. </w:t>
      </w:r>
    </w:p>
    <w:p w:rsidR="0090561D" w:rsidRDefault="0090561D" w:rsidP="00A24BCA">
      <w:pPr>
        <w:rPr>
          <w:rtl/>
        </w:rPr>
      </w:pPr>
    </w:p>
    <w:p w:rsidR="0090561D" w:rsidRDefault="0090561D" w:rsidP="00C24E4A">
      <w:pPr>
        <w:rPr>
          <w:rtl/>
        </w:rPr>
      </w:pPr>
      <w:r>
        <w:rPr>
          <w:rFonts w:hint="cs"/>
          <w:rtl/>
        </w:rPr>
        <w:t xml:space="preserve">אז כבר מראש הבעיה נראית ממש מצוצה מהאצבע. </w:t>
      </w:r>
      <w:bookmarkStart w:id="26659" w:name="_ETM_Q49_307000"/>
      <w:bookmarkEnd w:id="26659"/>
      <w:r>
        <w:rPr>
          <w:rFonts w:hint="cs"/>
          <w:rtl/>
        </w:rPr>
        <w:t>בן אדם מקבל דרכון לשנה, ממילא</w:t>
      </w:r>
      <w:bookmarkStart w:id="26660" w:name="_ETM_Q49_316000"/>
      <w:bookmarkEnd w:id="26660"/>
      <w:r>
        <w:rPr>
          <w:rFonts w:hint="cs"/>
          <w:rtl/>
        </w:rPr>
        <w:t xml:space="preserve"> בחצי השנה השנייה הוא לא כל כך יכול לה</w:t>
      </w:r>
      <w:bookmarkStart w:id="26661" w:name="_ETM_Q49_319000"/>
      <w:bookmarkEnd w:id="26661"/>
      <w:r>
        <w:rPr>
          <w:rFonts w:hint="cs"/>
          <w:rtl/>
        </w:rPr>
        <w:t xml:space="preserve">שתמש בו אם הוא לא הוכיח השתקעות ולא האריך את הדרכון, כי אי-אפשר לנסוע עם דרכון שהוא בתוקף לפחות מחצי שנה, ובא לציון גואל </w:t>
      </w:r>
      <w:r w:rsidR="00C24E4A">
        <w:rPr>
          <w:rFonts w:hint="eastAsia"/>
          <w:rtl/>
        </w:rPr>
        <w:t xml:space="preserve">– </w:t>
      </w:r>
      <w:r>
        <w:rPr>
          <w:rFonts w:hint="cs"/>
          <w:rtl/>
        </w:rPr>
        <w:t>הרי בסך הכול,</w:t>
      </w:r>
      <w:bookmarkStart w:id="26662" w:name="_ETM_Q49_332000"/>
      <w:bookmarkEnd w:id="26662"/>
      <w:r>
        <w:rPr>
          <w:rFonts w:hint="cs"/>
          <w:rtl/>
        </w:rPr>
        <w:t xml:space="preserve"> אין כבר כל כך הרבה ערך. לכן, לא מפתיע, </w:t>
      </w:r>
      <w:bookmarkStart w:id="26663" w:name="_ETM_Q49_335000"/>
      <w:bookmarkEnd w:id="26663"/>
      <w:r>
        <w:rPr>
          <w:rFonts w:hint="cs"/>
          <w:rtl/>
        </w:rPr>
        <w:t>אגב, שאין עליית דרכונים</w:t>
      </w:r>
      <w:r w:rsidR="00C24E4A">
        <w:rPr>
          <w:rFonts w:hint="cs"/>
          <w:rtl/>
        </w:rPr>
        <w:t>,</w:t>
      </w:r>
      <w:r>
        <w:rPr>
          <w:rFonts w:hint="cs"/>
          <w:rtl/>
        </w:rPr>
        <w:t xml:space="preserve"> כי אין בשביל מה לעלות. מה יש לעלות בשביל דרכון שאפשר</w:t>
      </w:r>
      <w:bookmarkStart w:id="26664" w:name="_ETM_Q49_338000"/>
      <w:bookmarkEnd w:id="26664"/>
      <w:r>
        <w:rPr>
          <w:rFonts w:hint="cs"/>
          <w:rtl/>
        </w:rPr>
        <w:t xml:space="preserve"> להשתמש בו חצי שנה? כל הסיבוך רק לעמוד פה בתורים ולעבור את הבדיקות</w:t>
      </w:r>
      <w:bookmarkStart w:id="26665" w:name="_ETM_Q49_343000"/>
      <w:bookmarkEnd w:id="26665"/>
      <w:r>
        <w:rPr>
          <w:rFonts w:hint="cs"/>
          <w:rtl/>
        </w:rPr>
        <w:t xml:space="preserve"> של נתיב לצורך עלייה, לא שווים את התענוג המפוקפק הזה</w:t>
      </w:r>
      <w:r w:rsidR="00C24E4A">
        <w:rPr>
          <w:rFonts w:hint="cs"/>
          <w:rtl/>
        </w:rPr>
        <w:t>,</w:t>
      </w:r>
      <w:r>
        <w:rPr>
          <w:rFonts w:hint="cs"/>
          <w:rtl/>
        </w:rPr>
        <w:t xml:space="preserve"> לקבל דרכון לחצי שנה. מכאן</w:t>
      </w:r>
      <w:bookmarkStart w:id="26666" w:name="_ETM_Q49_353000"/>
      <w:bookmarkEnd w:id="26666"/>
      <w:r>
        <w:rPr>
          <w:rFonts w:hint="cs"/>
          <w:rtl/>
        </w:rPr>
        <w:t xml:space="preserve"> רואים שלא היה שום צורך בחקיקה הזאת, ובטח לא שום דחיפות, והיא לא פותרת שום בעיה. </w:t>
      </w:r>
    </w:p>
    <w:p w:rsidR="0090561D" w:rsidRDefault="0090561D" w:rsidP="00A24BCA">
      <w:pPr>
        <w:rPr>
          <w:rtl/>
        </w:rPr>
      </w:pPr>
    </w:p>
    <w:p w:rsidR="0090561D" w:rsidRDefault="0090561D" w:rsidP="00C24E4A">
      <w:pPr>
        <w:rPr>
          <w:rtl/>
        </w:rPr>
      </w:pPr>
      <w:r>
        <w:rPr>
          <w:rFonts w:hint="cs"/>
          <w:rtl/>
        </w:rPr>
        <w:t xml:space="preserve">לכאורה, אם אלה הם </w:t>
      </w:r>
      <w:bookmarkStart w:id="26667" w:name="_ETM_Q49_364000"/>
      <w:bookmarkEnd w:id="26667"/>
      <w:r>
        <w:rPr>
          <w:rFonts w:hint="cs"/>
          <w:rtl/>
        </w:rPr>
        <w:t xml:space="preserve">פני הדברים, מתבקשת השאלה: אז למה כל זה? וכאן אי-אפשר </w:t>
      </w:r>
      <w:r w:rsidR="00C24E4A">
        <w:rPr>
          <w:rFonts w:hint="cs"/>
          <w:rtl/>
        </w:rPr>
        <w:t>ש</w:t>
      </w:r>
      <w:r>
        <w:rPr>
          <w:rFonts w:hint="cs"/>
          <w:rtl/>
        </w:rPr>
        <w:t xml:space="preserve">לא לשים לב למשהו שכבר הערתי עליו </w:t>
      </w:r>
      <w:r>
        <w:rPr>
          <w:rtl/>
        </w:rPr>
        <w:t>–</w:t>
      </w:r>
      <w:r>
        <w:rPr>
          <w:rFonts w:hint="cs"/>
          <w:rtl/>
        </w:rPr>
        <w:t xml:space="preserve"> מי היו הכוחות שקידמו את החקיקה הזאת. קודם כול, אני </w:t>
      </w:r>
      <w:bookmarkStart w:id="26668" w:name="_ETM_Q49_382000"/>
      <w:bookmarkEnd w:id="26668"/>
      <w:r>
        <w:rPr>
          <w:rFonts w:hint="cs"/>
          <w:rtl/>
        </w:rPr>
        <w:t>אעשה לכם חידה: מי היה שר הפנים בשנת 2017,</w:t>
      </w:r>
      <w:bookmarkStart w:id="26669" w:name="_ETM_Q49_386000"/>
      <w:bookmarkEnd w:id="26669"/>
      <w:r>
        <w:rPr>
          <w:rFonts w:hint="cs"/>
          <w:rtl/>
        </w:rPr>
        <w:t xml:space="preserve"> כשהחוק הזה עבר? מי שמכיר את ההיסטוריה הפוליטית של מדינת ישראל, מכיר את השם אריה דרעי. הוא היה שר הפנים. ברור לכם שלהעביר חקיקה כזאת, אי-אפשר בלי</w:t>
      </w:r>
      <w:bookmarkStart w:id="26670" w:name="_ETM_Q49_403000"/>
      <w:bookmarkEnd w:id="26670"/>
      <w:r>
        <w:rPr>
          <w:rFonts w:hint="cs"/>
          <w:rtl/>
        </w:rPr>
        <w:t xml:space="preserve"> הסכמה ותמיכה של שר הפנים</w:t>
      </w:r>
      <w:r w:rsidR="00C24E4A">
        <w:rPr>
          <w:rFonts w:hint="cs"/>
          <w:rtl/>
        </w:rPr>
        <w:t>,</w:t>
      </w:r>
      <w:r>
        <w:rPr>
          <w:rFonts w:hint="cs"/>
          <w:rtl/>
        </w:rPr>
        <w:t xml:space="preserve"> ועוד שר פנים כל כך עוצמתי</w:t>
      </w:r>
      <w:r w:rsidR="00C24E4A">
        <w:rPr>
          <w:rFonts w:hint="cs"/>
          <w:rtl/>
        </w:rPr>
        <w:t>,</w:t>
      </w:r>
      <w:r>
        <w:rPr>
          <w:rFonts w:hint="cs"/>
          <w:rtl/>
        </w:rPr>
        <w:t xml:space="preserve"> שהיה אחד</w:t>
      </w:r>
      <w:bookmarkStart w:id="26671" w:name="_ETM_Q49_409000"/>
      <w:bookmarkEnd w:id="26671"/>
      <w:r>
        <w:rPr>
          <w:rFonts w:hint="cs"/>
          <w:rtl/>
        </w:rPr>
        <w:t xml:space="preserve"> מהשחקנים המשמעותיים בקואליציה. הוא האחרון שהיה מוותר, אם הוא היה חושב שהחקיקה גרועה. </w:t>
      </w:r>
      <w:bookmarkStart w:id="26672" w:name="_ETM_Q49_415000"/>
      <w:bookmarkEnd w:id="26672"/>
      <w:r>
        <w:rPr>
          <w:rFonts w:hint="cs"/>
          <w:rtl/>
        </w:rPr>
        <w:t>ולא רק שאריה דרעי היה שר הפנים</w:t>
      </w:r>
      <w:bookmarkStart w:id="26673" w:name="_ETM_Q49_417000"/>
      <w:bookmarkEnd w:id="26673"/>
      <w:r>
        <w:rPr>
          <w:rFonts w:hint="cs"/>
          <w:rtl/>
        </w:rPr>
        <w:t xml:space="preserve"> בתקופה הזאת, אלא כשפתחתי פלט של הצבעה על החקיקה הזאת, בין שאר השמות </w:t>
      </w:r>
      <w:r>
        <w:rPr>
          <w:rtl/>
        </w:rPr>
        <w:t>–</w:t>
      </w:r>
      <w:r>
        <w:rPr>
          <w:rFonts w:hint="cs"/>
          <w:rtl/>
        </w:rPr>
        <w:t xml:space="preserve"> אני כבר הזכרתי את השם של בצלאל סמוטריץ', שתמך</w:t>
      </w:r>
      <w:bookmarkStart w:id="26674" w:name="_ETM_Q49_428000"/>
      <w:bookmarkEnd w:id="26674"/>
      <w:r>
        <w:rPr>
          <w:rFonts w:hint="cs"/>
          <w:rtl/>
        </w:rPr>
        <w:t xml:space="preserve"> בחקיקה</w:t>
      </w:r>
      <w:r w:rsidR="00C24E4A">
        <w:rPr>
          <w:rFonts w:hint="cs"/>
          <w:rtl/>
        </w:rPr>
        <w:t>,</w:t>
      </w:r>
      <w:r>
        <w:rPr>
          <w:rFonts w:hint="cs"/>
          <w:rtl/>
        </w:rPr>
        <w:t xml:space="preserve"> אבל בין שאר השמות מצאתי את השמות הבאים: </w:t>
      </w:r>
      <w:bookmarkStart w:id="26675" w:name="_ETM_Q49_433000"/>
      <w:bookmarkEnd w:id="26675"/>
      <w:r>
        <w:rPr>
          <w:rFonts w:hint="cs"/>
          <w:rtl/>
        </w:rPr>
        <w:t xml:space="preserve">יואב בן צור </w:t>
      </w:r>
      <w:r w:rsidR="00C24E4A">
        <w:rPr>
          <w:rFonts w:hint="eastAsia"/>
          <w:rtl/>
        </w:rPr>
        <w:t xml:space="preserve">– </w:t>
      </w:r>
      <w:r>
        <w:rPr>
          <w:rFonts w:hint="cs"/>
          <w:rtl/>
        </w:rPr>
        <w:t>מכירים כזה שר מש"ס בממשלה הנוכחית? תמך ב</w:t>
      </w:r>
      <w:r w:rsidR="00C24E4A">
        <w:rPr>
          <w:rFonts w:hint="cs"/>
          <w:rtl/>
        </w:rPr>
        <w:t>חקיקה</w:t>
      </w:r>
      <w:r>
        <w:rPr>
          <w:rFonts w:hint="cs"/>
          <w:rtl/>
        </w:rPr>
        <w:t xml:space="preserve"> הזאת; אם זה לא מספיק,</w:t>
      </w:r>
      <w:bookmarkStart w:id="26676" w:name="_ETM_Q49_442000"/>
      <w:bookmarkEnd w:id="26676"/>
      <w:r>
        <w:rPr>
          <w:rFonts w:hint="cs"/>
          <w:rtl/>
        </w:rPr>
        <w:t xml:space="preserve"> לדוגמה, יעקב מרגי </w:t>
      </w:r>
      <w:r w:rsidR="00C24E4A">
        <w:rPr>
          <w:rFonts w:hint="eastAsia"/>
          <w:rtl/>
        </w:rPr>
        <w:t xml:space="preserve">– </w:t>
      </w:r>
      <w:r>
        <w:rPr>
          <w:rFonts w:hint="cs"/>
          <w:rtl/>
        </w:rPr>
        <w:t>מכירים? שר מש"ס בממשלה הזאת, תמך בחקיקה הזאת; מיכאל מלכיאלי, שר מש"ס בממשלה הזאת, תמך בחקיקה.</w:t>
      </w:r>
      <w:bookmarkStart w:id="26677" w:name="_ETM_Q49_453000"/>
      <w:bookmarkEnd w:id="26677"/>
      <w:r>
        <w:rPr>
          <w:rFonts w:hint="cs"/>
          <w:rtl/>
        </w:rPr>
        <w:t xml:space="preserve"> פחות או יותר כמעט כל שרי ש"ס רצו למליאה. זה הרי גם לא זה שהם</w:t>
      </w:r>
      <w:bookmarkStart w:id="26678" w:name="_ETM_Q49_460000"/>
      <w:bookmarkEnd w:id="26678"/>
      <w:r>
        <w:rPr>
          <w:rFonts w:hint="cs"/>
          <w:rtl/>
        </w:rPr>
        <w:t xml:space="preserve"> לא הצביעו נגד. היה להם חשוב </w:t>
      </w:r>
      <w:r>
        <w:rPr>
          <w:rtl/>
        </w:rPr>
        <w:t>–</w:t>
      </w:r>
      <w:r>
        <w:rPr>
          <w:rFonts w:hint="cs"/>
          <w:rtl/>
        </w:rPr>
        <w:t xml:space="preserve"> הצביעה פה כמות לא גדולה של חברי כנסת. היה להם חשוב מאוד להיות כאן ולהצביע. </w:t>
      </w:r>
    </w:p>
    <w:p w:rsidR="0090561D" w:rsidRDefault="0090561D" w:rsidP="00A24BCA">
      <w:pPr>
        <w:rPr>
          <w:rtl/>
        </w:rPr>
      </w:pPr>
    </w:p>
    <w:p w:rsidR="0090561D" w:rsidRDefault="0090561D" w:rsidP="00A24BCA">
      <w:pPr>
        <w:rPr>
          <w:rtl/>
        </w:rPr>
      </w:pPr>
      <w:r>
        <w:rPr>
          <w:rFonts w:hint="cs"/>
          <w:rtl/>
        </w:rPr>
        <w:t xml:space="preserve">אגב, יחד איתם היו חברים </w:t>
      </w:r>
      <w:bookmarkStart w:id="26679" w:name="_ETM_Q49_471000"/>
      <w:bookmarkEnd w:id="26679"/>
      <w:r>
        <w:rPr>
          <w:rFonts w:hint="cs"/>
          <w:rtl/>
        </w:rPr>
        <w:t>מיהדות התורה. כבר הזכרתי את יעקב אשר, חבר הכנסת פורר. היו שם גם גפני וגם ישראל אייכלר.</w:t>
      </w:r>
      <w:bookmarkStart w:id="26680" w:name="_ETM_Q49_479000"/>
      <w:bookmarkEnd w:id="26680"/>
      <w:r>
        <w:rPr>
          <w:rFonts w:hint="cs"/>
          <w:rtl/>
        </w:rPr>
        <w:t xml:space="preserve"> סיעת יהדות התורה על חבריה הבולטים ביותר התייצבה פה, במליאת הכנסת, כדי להצביע בעד הצעת החוק שלך. ש"ס לא נשארו פה לבד, ואני כבר לא מדבר על בכירי הליכוד, שמככבים פה כולם ברשימות האלה. </w:t>
      </w:r>
    </w:p>
    <w:p w:rsidR="0090561D" w:rsidRDefault="0090561D" w:rsidP="00A24BCA">
      <w:pPr>
        <w:rPr>
          <w:rtl/>
        </w:rPr>
      </w:pPr>
    </w:p>
    <w:p w:rsidR="00C24E4A" w:rsidRDefault="0090561D" w:rsidP="00C24E4A">
      <w:pPr>
        <w:rPr>
          <w:rtl/>
        </w:rPr>
      </w:pPr>
      <w:bookmarkStart w:id="26681" w:name="_ETM_Q49_500000"/>
      <w:bookmarkEnd w:id="26681"/>
      <w:r>
        <w:rPr>
          <w:rFonts w:hint="cs"/>
          <w:rtl/>
        </w:rPr>
        <w:t>יותר</w:t>
      </w:r>
      <w:bookmarkStart w:id="26682" w:name="_ETM_Q49_499000"/>
      <w:bookmarkEnd w:id="26682"/>
      <w:r>
        <w:rPr>
          <w:rFonts w:hint="cs"/>
          <w:rtl/>
        </w:rPr>
        <w:t xml:space="preserve"> מזה, אתם יודעים מי נימק בצורה הכי משכנעת את החשיבות של הצעת החוק </w:t>
      </w:r>
      <w:bookmarkStart w:id="26683" w:name="_ETM_Q49_507000"/>
      <w:bookmarkEnd w:id="26683"/>
      <w:r>
        <w:rPr>
          <w:rFonts w:hint="cs"/>
          <w:rtl/>
        </w:rPr>
        <w:t>הזאת? אני אספתי ציטוטים</w:t>
      </w:r>
      <w:r w:rsidR="00C24E4A">
        <w:rPr>
          <w:rFonts w:hint="cs"/>
          <w:rtl/>
        </w:rPr>
        <w:t>,</w:t>
      </w:r>
      <w:r>
        <w:rPr>
          <w:rFonts w:hint="cs"/>
          <w:rtl/>
        </w:rPr>
        <w:t xml:space="preserve"> ובזה אני רוצה לסיים. חבר הכנסת פורר,</w:t>
      </w:r>
      <w:bookmarkStart w:id="26684" w:name="_ETM_Q49_511000"/>
      <w:bookmarkEnd w:id="26684"/>
      <w:r>
        <w:rPr>
          <w:rFonts w:hint="cs"/>
          <w:rtl/>
        </w:rPr>
        <w:t xml:space="preserve"> אתה אולי כבר לא זוכר, כי עברו מאז שש שנים.</w:t>
      </w:r>
      <w:bookmarkStart w:id="26685" w:name="_ETM_Q49_514000"/>
      <w:bookmarkEnd w:id="26685"/>
      <w:r>
        <w:rPr>
          <w:rFonts w:hint="cs"/>
          <w:rtl/>
        </w:rPr>
        <w:t xml:space="preserve"> אני הלכתי לפרוטוקולים של הדיונים. היה יושב-ראש ועדת הפנים בתקופה הזאת שאמר את הדברים הבאים, ואני מצטט כמה ציטוטים: זה שעלה אתמול בבוקר </w:t>
      </w:r>
      <w:r w:rsidR="00C24E4A">
        <w:rPr>
          <w:rFonts w:hint="eastAsia"/>
          <w:rtl/>
        </w:rPr>
        <w:t xml:space="preserve">– </w:t>
      </w:r>
      <w:r>
        <w:rPr>
          <w:rFonts w:hint="cs"/>
          <w:rtl/>
        </w:rPr>
        <w:t>אנחנו אומרים</w:t>
      </w:r>
      <w:r w:rsidR="00C24E4A">
        <w:rPr>
          <w:rFonts w:hint="cs"/>
          <w:rtl/>
        </w:rPr>
        <w:t>:</w:t>
      </w:r>
      <w:bookmarkStart w:id="26686" w:name="_ETM_Q49_533000"/>
      <w:bookmarkEnd w:id="26686"/>
      <w:r>
        <w:rPr>
          <w:rFonts w:hint="cs"/>
          <w:rtl/>
        </w:rPr>
        <w:t xml:space="preserve"> ניתן לו דרכון כמו כל ישראלי. הוא לא חשוד. אתם זוכרים? </w:t>
      </w:r>
      <w:r w:rsidR="00C24E4A">
        <w:rPr>
          <w:rFonts w:hint="cs"/>
          <w:rtl/>
        </w:rPr>
        <w:t>אמרנו</w:t>
      </w:r>
      <w:r>
        <w:rPr>
          <w:rFonts w:hint="cs"/>
          <w:rtl/>
        </w:rPr>
        <w:t xml:space="preserve"> שהסיבה היחידה היא החשדות</w:t>
      </w:r>
      <w:r w:rsidR="00C24E4A">
        <w:rPr>
          <w:rFonts w:hint="cs"/>
          <w:rtl/>
        </w:rPr>
        <w:t>,</w:t>
      </w:r>
      <w:r>
        <w:rPr>
          <w:rFonts w:hint="cs"/>
          <w:rtl/>
        </w:rPr>
        <w:t xml:space="preserve"> בגלל השליש על שני השלישים האחרים. אז אומר </w:t>
      </w:r>
      <w:bookmarkStart w:id="26687" w:name="_ETM_Q49_542000"/>
      <w:bookmarkEnd w:id="26687"/>
      <w:r>
        <w:rPr>
          <w:rFonts w:hint="cs"/>
          <w:rtl/>
        </w:rPr>
        <w:t xml:space="preserve">אותו יושב-ראש ועדת הפנים: הוא לא חשוד. זה יהודי שעלה לישראל, וצריך להבין על מה מדובר. אנחנו צריכים לקבל </w:t>
      </w:r>
      <w:bookmarkStart w:id="26688" w:name="_ETM_Q49_551000"/>
      <w:bookmarkEnd w:id="26688"/>
      <w:r>
        <w:rPr>
          <w:rFonts w:hint="cs"/>
          <w:rtl/>
        </w:rPr>
        <w:t xml:space="preserve">אותו קודם כול בדגלים. טוב, הצטרפת אל אחיך במדינת ישראל, </w:t>
      </w:r>
      <w:r>
        <w:t>welcome to Israel</w:t>
      </w:r>
      <w:r>
        <w:rPr>
          <w:rFonts w:hint="cs"/>
          <w:rtl/>
        </w:rPr>
        <w:t>, ושוקולד בשדה התעופה. להגיד לו: ישראל, לחבק</w:t>
      </w:r>
      <w:bookmarkStart w:id="26689" w:name="_ETM_Q49_563000"/>
      <w:bookmarkEnd w:id="26689"/>
      <w:r>
        <w:rPr>
          <w:rFonts w:hint="cs"/>
          <w:rtl/>
        </w:rPr>
        <w:t xml:space="preserve"> אותו, להגיד לו: הינה, קח תעודת זהות וקח דרכון. זאת בעצם ברירת המחדל. אם יש בעיה ספציפית עם מישהו ספציפי שאנחנו יודעים </w:t>
      </w:r>
      <w:r>
        <w:rPr>
          <w:rtl/>
        </w:rPr>
        <w:t>–</w:t>
      </w:r>
      <w:r>
        <w:rPr>
          <w:rFonts w:hint="cs"/>
          <w:rtl/>
        </w:rPr>
        <w:t xml:space="preserve"> כבר </w:t>
      </w:r>
      <w:bookmarkStart w:id="26690" w:name="_ETM_Q49_574000"/>
      <w:bookmarkEnd w:id="26690"/>
      <w:r>
        <w:rPr>
          <w:rFonts w:hint="cs"/>
          <w:rtl/>
        </w:rPr>
        <w:t xml:space="preserve">אז חשבו על הבעיה שאולי יש כאלה שלא יישארו </w:t>
      </w:r>
      <w:r>
        <w:rPr>
          <w:rtl/>
        </w:rPr>
        <w:t>–</w:t>
      </w:r>
      <w:r>
        <w:rPr>
          <w:rFonts w:hint="cs"/>
          <w:rtl/>
        </w:rPr>
        <w:t xml:space="preserve"> </w:t>
      </w:r>
      <w:bookmarkStart w:id="26691" w:name="_ETM_Q49_577000"/>
      <w:bookmarkEnd w:id="26691"/>
      <w:r>
        <w:rPr>
          <w:rFonts w:hint="cs"/>
          <w:rtl/>
        </w:rPr>
        <w:t>אז אנחנו אומרים, יש סמכות לשר להגיד: יש לי בעיה איתך</w:t>
      </w:r>
      <w:r w:rsidR="00C24E4A">
        <w:rPr>
          <w:rFonts w:hint="cs"/>
          <w:rtl/>
        </w:rPr>
        <w:t>.</w:t>
      </w:r>
      <w:r>
        <w:rPr>
          <w:rFonts w:hint="cs"/>
          <w:rtl/>
        </w:rPr>
        <w:t xml:space="preserve"> עמוד בצד, אנחנו רוצים לבדוק</w:t>
      </w:r>
      <w:bookmarkStart w:id="26692" w:name="_ETM_Q49_584000"/>
      <w:bookmarkEnd w:id="26692"/>
      <w:r>
        <w:rPr>
          <w:rFonts w:hint="cs"/>
          <w:rtl/>
        </w:rPr>
        <w:t xml:space="preserve"> כמה דברים. זה בסדר, לגיטימי. אבל כל עוד זה לא כך, אז דווקא ההפך </w:t>
      </w:r>
      <w:r w:rsidR="00C24E4A">
        <w:rPr>
          <w:rFonts w:hint="eastAsia"/>
          <w:rtl/>
        </w:rPr>
        <w:t xml:space="preserve">– </w:t>
      </w:r>
      <w:r>
        <w:rPr>
          <w:rFonts w:hint="cs"/>
          <w:rtl/>
        </w:rPr>
        <w:t xml:space="preserve">זה חלק מקבלת הפנים שאנחנו רוצים אותו בארץ, לתת לו דרכון. </w:t>
      </w:r>
    </w:p>
    <w:p w:rsidR="00C24E4A" w:rsidRDefault="00C24E4A" w:rsidP="00C24E4A">
      <w:pPr>
        <w:rPr>
          <w:rtl/>
        </w:rPr>
      </w:pPr>
    </w:p>
    <w:p w:rsidR="0090561D" w:rsidRDefault="0090561D" w:rsidP="00C24E4A">
      <w:pPr>
        <w:rPr>
          <w:rtl/>
        </w:rPr>
      </w:pPr>
      <w:r>
        <w:rPr>
          <w:rFonts w:hint="cs"/>
          <w:rtl/>
        </w:rPr>
        <w:t xml:space="preserve">משפט אחר מאותו יושב-ראש ועדה: בוודאי, ולשמור על כבודו. </w:t>
      </w:r>
      <w:bookmarkStart w:id="26693" w:name="_ETM_Q49_600000"/>
      <w:bookmarkEnd w:id="26693"/>
      <w:r>
        <w:rPr>
          <w:rFonts w:hint="cs"/>
          <w:rtl/>
        </w:rPr>
        <w:t>הוא לא אזרח על תנאי. בינתיים תבוא, תהיה פה כמה זמן, נבדוק אותך. זה לא ככה, אומר יושב-ראש הוועדה. בסופו של</w:t>
      </w:r>
      <w:bookmarkStart w:id="26694" w:name="_ETM_Q49_609000"/>
      <w:bookmarkEnd w:id="26694"/>
      <w:r>
        <w:rPr>
          <w:rFonts w:hint="cs"/>
          <w:rtl/>
        </w:rPr>
        <w:t xml:space="preserve"> דבר, אנחנו רוצים שכל יהודי שעולה לישראל, נקבל אותו לא על תנאי. יש בזה משהו ערכי, אמירה של המדינה. אני מניח שההורים שלי</w:t>
      </w:r>
      <w:r w:rsidR="00C24E4A">
        <w:rPr>
          <w:rFonts w:hint="cs"/>
          <w:rtl/>
        </w:rPr>
        <w:t>,</w:t>
      </w:r>
      <w:r>
        <w:rPr>
          <w:rFonts w:hint="cs"/>
          <w:rtl/>
        </w:rPr>
        <w:t xml:space="preserve"> </w:t>
      </w:r>
      <w:r w:rsidR="00C24E4A">
        <w:rPr>
          <w:rFonts w:hint="cs"/>
          <w:rtl/>
        </w:rPr>
        <w:t>כ</w:t>
      </w:r>
      <w:r>
        <w:rPr>
          <w:rFonts w:hint="cs"/>
          <w:rtl/>
        </w:rPr>
        <w:t xml:space="preserve">שהגיעו לארץ, לא </w:t>
      </w:r>
      <w:bookmarkStart w:id="26695" w:name="_ETM_Q49_619000"/>
      <w:bookmarkEnd w:id="26695"/>
      <w:r>
        <w:rPr>
          <w:rFonts w:hint="cs"/>
          <w:rtl/>
        </w:rPr>
        <w:t>קיבלו אותם על תנאי. אז הם לא נסעו לחוץ לארץ</w:t>
      </w:r>
      <w:bookmarkStart w:id="26696" w:name="_ETM_Q49_624000"/>
      <w:bookmarkEnd w:id="26696"/>
      <w:r>
        <w:rPr>
          <w:rFonts w:hint="cs"/>
          <w:rtl/>
        </w:rPr>
        <w:t xml:space="preserve"> לעבודה, לא ביקשו דרכון, אבל חיבקו אותם. להפך, אני יותר כועס על הישראלים שהם עם דרכון ישראלי, לא נמצאים פה בארץ, ומבקשים לחדש אותו בלי להגיע לפה.  </w:t>
      </w:r>
    </w:p>
    <w:p w:rsidR="0090561D" w:rsidRDefault="0090561D" w:rsidP="00A24BCA">
      <w:pPr>
        <w:rPr>
          <w:rtl/>
        </w:rPr>
      </w:pPr>
    </w:p>
    <w:p w:rsidR="0090561D" w:rsidRDefault="0090561D" w:rsidP="00C24E4A">
      <w:pPr>
        <w:rPr>
          <w:rtl/>
        </w:rPr>
      </w:pPr>
      <w:bookmarkStart w:id="26697" w:name="_ETM_Q49_635000"/>
      <w:bookmarkEnd w:id="26697"/>
      <w:r>
        <w:rPr>
          <w:rFonts w:hint="cs"/>
          <w:rtl/>
        </w:rPr>
        <w:t>זאת</w:t>
      </w:r>
      <w:bookmarkStart w:id="26698" w:name="_ETM_Q49_636000"/>
      <w:bookmarkEnd w:id="26698"/>
      <w:r>
        <w:rPr>
          <w:rFonts w:hint="cs"/>
          <w:rtl/>
        </w:rPr>
        <w:t xml:space="preserve"> אומרת שאותו יושב-ראש ועדה חושב כמוני, שאם כבר,</w:t>
      </w:r>
      <w:bookmarkStart w:id="26699" w:name="_ETM_Q49_640000"/>
      <w:bookmarkEnd w:id="26699"/>
      <w:r>
        <w:rPr>
          <w:rFonts w:hint="cs"/>
          <w:rtl/>
        </w:rPr>
        <w:t xml:space="preserve"> אז יותר נכון לא לתת דרכון למי שלא בא לפה מאשר לשלול את זה מהעולים. זאת הייתה עמדתו. לי זה נראה</w:t>
      </w:r>
      <w:bookmarkStart w:id="26700" w:name="_ETM_Q49_649000"/>
      <w:bookmarkEnd w:id="26700"/>
      <w:r>
        <w:rPr>
          <w:rFonts w:hint="cs"/>
          <w:rtl/>
        </w:rPr>
        <w:t xml:space="preserve"> הרבה יותר גרוע, ואני אומר, בגדול: יש לנו עניין שעולה</w:t>
      </w:r>
      <w:bookmarkStart w:id="26701" w:name="_ETM_Q49_654000"/>
      <w:bookmarkEnd w:id="26701"/>
      <w:r>
        <w:rPr>
          <w:rFonts w:hint="cs"/>
          <w:rtl/>
        </w:rPr>
        <w:t xml:space="preserve"> חדש שמגיע לישראל, אנחנו נקבל אותו באמת, לא על </w:t>
      </w:r>
      <w:bookmarkStart w:id="26702" w:name="_ETM_Q49_660000"/>
      <w:bookmarkEnd w:id="26702"/>
      <w:r>
        <w:rPr>
          <w:rFonts w:hint="cs"/>
          <w:rtl/>
        </w:rPr>
        <w:t>תנאי, וניתן לו את כל הכבוד הראוי לו. ולכן, הוא</w:t>
      </w:r>
      <w:bookmarkStart w:id="26703" w:name="_ETM_Q49_663000"/>
      <w:bookmarkEnd w:id="26703"/>
      <w:r>
        <w:rPr>
          <w:rFonts w:hint="cs"/>
          <w:rtl/>
        </w:rPr>
        <w:t xml:space="preserve"> אומר, אני חושב שהוא צריך לקבל גם תעודת זהות וגם דרכון. </w:t>
      </w:r>
    </w:p>
    <w:p w:rsidR="0090561D" w:rsidRDefault="0090561D" w:rsidP="00A24BCA">
      <w:pPr>
        <w:rPr>
          <w:rtl/>
        </w:rPr>
      </w:pPr>
    </w:p>
    <w:p w:rsidR="0090561D" w:rsidRDefault="0090561D" w:rsidP="00C24E4A">
      <w:pPr>
        <w:rPr>
          <w:rtl/>
        </w:rPr>
      </w:pPr>
      <w:bookmarkStart w:id="26704" w:name="_ETM_Q49_668000"/>
      <w:bookmarkEnd w:id="26704"/>
      <w:r>
        <w:rPr>
          <w:rFonts w:hint="cs"/>
          <w:rtl/>
        </w:rPr>
        <w:t>אתם יודעים מה היה</w:t>
      </w:r>
      <w:bookmarkStart w:id="26705" w:name="_ETM_Q49_670000"/>
      <w:bookmarkEnd w:id="26705"/>
      <w:r>
        <w:rPr>
          <w:rFonts w:hint="cs"/>
          <w:rtl/>
        </w:rPr>
        <w:t xml:space="preserve"> שמו של אותו יושב-ראש ועדת הפנים? הוא דווקא מרבה לעמוד פה על הדוכן הזה ולנאום פה נאומים</w:t>
      </w:r>
      <w:bookmarkStart w:id="26706" w:name="_ETM_Q49_678000"/>
      <w:bookmarkEnd w:id="26706"/>
      <w:r>
        <w:rPr>
          <w:rFonts w:hint="cs"/>
          <w:rtl/>
        </w:rPr>
        <w:t xml:space="preserve"> היום, כי מה לעשות, הוא השר המקשר בין הממשלה לכנסת ושר במשרד המשפטים ושר לשיתוף פעולה אזורי </w:t>
      </w:r>
      <w:r>
        <w:rPr>
          <w:rtl/>
        </w:rPr>
        <w:t>–</w:t>
      </w:r>
      <w:r>
        <w:rPr>
          <w:rFonts w:hint="cs"/>
          <w:rtl/>
        </w:rPr>
        <w:t xml:space="preserve"> איך </w:t>
      </w:r>
      <w:bookmarkStart w:id="26707" w:name="_ETM_Q49_684000"/>
      <w:bookmarkEnd w:id="26707"/>
      <w:r>
        <w:rPr>
          <w:rFonts w:hint="cs"/>
          <w:rtl/>
        </w:rPr>
        <w:t>זה נקרא? וגם השר האחראי לחברות הממשלתיות וגם שר שאחראי ל</w:t>
      </w:r>
      <w:bookmarkStart w:id="26708" w:name="_ETM_Q49_690000"/>
      <w:bookmarkEnd w:id="26708"/>
      <w:r>
        <w:rPr>
          <w:rFonts w:hint="cs"/>
          <w:rtl/>
        </w:rPr>
        <w:t>עוד כל מיני דברים שעברו אליו ואולי עוד יעברו. קוראים לו השר דודי אמסלם. נאומים חוצבי להבות, חבר הכנסת פורר, למה החוק שלך נכון וצודק, שעונים אחד</w:t>
      </w:r>
      <w:bookmarkStart w:id="26709" w:name="_ETM_Q49_704000"/>
      <w:bookmarkEnd w:id="26709"/>
      <w:r>
        <w:rPr>
          <w:rFonts w:hint="cs"/>
          <w:rtl/>
        </w:rPr>
        <w:t xml:space="preserve"> על אחד על כל הטענות של הממשלה הזאת. אותי מאוד מאוד </w:t>
      </w:r>
      <w:bookmarkStart w:id="26710" w:name="_ETM_Q49_710000"/>
      <w:bookmarkEnd w:id="26710"/>
      <w:r>
        <w:rPr>
          <w:rFonts w:hint="cs"/>
          <w:rtl/>
        </w:rPr>
        <w:t>מעניין איפה דודי אמסלם. אני מניח שהוא ישן בשעה הזאת, אבל כשהוא יתעורר</w:t>
      </w:r>
      <w:r w:rsidR="00C24E4A">
        <w:rPr>
          <w:rFonts w:hint="cs"/>
          <w:rtl/>
        </w:rPr>
        <w:t>,</w:t>
      </w:r>
      <w:r>
        <w:rPr>
          <w:rFonts w:hint="cs"/>
          <w:rtl/>
        </w:rPr>
        <w:t xml:space="preserve"> אני</w:t>
      </w:r>
      <w:bookmarkStart w:id="26711" w:name="_ETM_Q49_715000"/>
      <w:bookmarkEnd w:id="26711"/>
      <w:r>
        <w:rPr>
          <w:rFonts w:hint="cs"/>
          <w:rtl/>
        </w:rPr>
        <w:t xml:space="preserve"> מאוד אשמח אם הוא יסביר אם הוא שינה את עמדתו, או שהיום הוא מצביע</w:t>
      </w:r>
      <w:bookmarkStart w:id="26712" w:name="_ETM_Q49_721000"/>
      <w:bookmarkEnd w:id="26712"/>
      <w:r>
        <w:rPr>
          <w:rFonts w:hint="cs"/>
          <w:rtl/>
        </w:rPr>
        <w:t xml:space="preserve"> בניגוד מוחלט לחוק שהוא העביר וכל כך האמין בו ונימק. הוא אמר שזה </w:t>
      </w:r>
      <w:bookmarkStart w:id="26713" w:name="_ETM_Q49_724000"/>
      <w:bookmarkEnd w:id="26713"/>
      <w:r>
        <w:rPr>
          <w:rFonts w:hint="cs"/>
          <w:rtl/>
        </w:rPr>
        <w:t>ערכים.</w:t>
      </w:r>
    </w:p>
    <w:p w:rsidR="0090561D" w:rsidRDefault="0090561D" w:rsidP="00A24BCA">
      <w:pPr>
        <w:rPr>
          <w:rtl/>
        </w:rPr>
      </w:pPr>
    </w:p>
    <w:p w:rsidR="0090561D" w:rsidRDefault="0090561D" w:rsidP="00C24E4A">
      <w:pPr>
        <w:rPr>
          <w:rtl/>
        </w:rPr>
      </w:pPr>
      <w:bookmarkStart w:id="26714" w:name="TOR_Q50"/>
      <w:bookmarkStart w:id="26715" w:name="_ETM_Q50_180000"/>
      <w:bookmarkEnd w:id="26714"/>
      <w:bookmarkEnd w:id="26715"/>
      <w:r>
        <w:rPr>
          <w:rFonts w:hint="cs"/>
          <w:rtl/>
        </w:rPr>
        <w:t xml:space="preserve">אז מה קרה? הערכים של מדינת ישראל השתנו? אני חושש </w:t>
      </w:r>
      <w:bookmarkStart w:id="26716" w:name="_ETM_Q50_127000"/>
      <w:bookmarkEnd w:id="26716"/>
      <w:r>
        <w:rPr>
          <w:rFonts w:hint="cs"/>
          <w:rtl/>
        </w:rPr>
        <w:t>מאוד שכן, גברתי השרה</w:t>
      </w:r>
      <w:r w:rsidR="00C24E4A">
        <w:rPr>
          <w:rFonts w:hint="cs"/>
          <w:rtl/>
        </w:rPr>
        <w:t>;</w:t>
      </w:r>
      <w:r>
        <w:rPr>
          <w:rFonts w:hint="cs"/>
          <w:rtl/>
        </w:rPr>
        <w:t xml:space="preserve"> שהממשלה הזו אומרת שעלייה זה לא </w:t>
      </w:r>
      <w:bookmarkStart w:id="26717" w:name="_ETM_Q50_130000"/>
      <w:bookmarkEnd w:id="26717"/>
      <w:r>
        <w:rPr>
          <w:rFonts w:hint="cs"/>
          <w:rtl/>
        </w:rPr>
        <w:t xml:space="preserve">ערך. כי שרים בכירים בה חשבו שכל עוד עלייה זה </w:t>
      </w:r>
      <w:bookmarkStart w:id="26718" w:name="_ETM_Q50_139000"/>
      <w:bookmarkEnd w:id="26718"/>
      <w:r>
        <w:rPr>
          <w:rFonts w:hint="cs"/>
          <w:rtl/>
        </w:rPr>
        <w:t>ערך, לא לתת דרכון לעולה ולהתייחס אליו ביחס מפלה, ז</w:t>
      </w:r>
      <w:r w:rsidR="00C24E4A">
        <w:rPr>
          <w:rFonts w:hint="cs"/>
          <w:rtl/>
        </w:rPr>
        <w:t>ה</w:t>
      </w:r>
      <w:r>
        <w:rPr>
          <w:rFonts w:hint="cs"/>
          <w:rtl/>
        </w:rPr>
        <w:t xml:space="preserve"> </w:t>
      </w:r>
      <w:bookmarkStart w:id="26719" w:name="_ETM_Q50_146000"/>
      <w:bookmarkEnd w:id="26719"/>
      <w:r w:rsidR="00C24E4A">
        <w:rPr>
          <w:rFonts w:hint="cs"/>
          <w:rtl/>
        </w:rPr>
        <w:t>י</w:t>
      </w:r>
      <w:r>
        <w:rPr>
          <w:rFonts w:hint="cs"/>
          <w:rtl/>
        </w:rPr>
        <w:t xml:space="preserve">היה פגיעה בערכים הכי בסיסיים של מדינת ישראל. לא אני </w:t>
      </w:r>
      <w:bookmarkStart w:id="26720" w:name="_ETM_Q50_150000"/>
      <w:bookmarkEnd w:id="26720"/>
      <w:r>
        <w:rPr>
          <w:rFonts w:hint="cs"/>
          <w:rtl/>
        </w:rPr>
        <w:t>אומר, דודי אמסלם אמר.</w:t>
      </w:r>
    </w:p>
    <w:p w:rsidR="0090561D" w:rsidRDefault="0090561D" w:rsidP="00A24BCA">
      <w:pPr>
        <w:rPr>
          <w:rtl/>
        </w:rPr>
      </w:pPr>
    </w:p>
    <w:p w:rsidR="0090561D" w:rsidRDefault="0090561D" w:rsidP="00C24E4A">
      <w:pPr>
        <w:rPr>
          <w:rtl/>
        </w:rPr>
      </w:pPr>
      <w:bookmarkStart w:id="26721" w:name="_ETM_Q50_154000"/>
      <w:bookmarkEnd w:id="26721"/>
      <w:r>
        <w:rPr>
          <w:rFonts w:hint="cs"/>
          <w:rtl/>
        </w:rPr>
        <w:t>אם זה הדבר, למה אנחנו מטריחים את עצמנו פה לכל האירוע הזה? לצערי</w:t>
      </w:r>
      <w:r w:rsidR="00C24E4A">
        <w:rPr>
          <w:rFonts w:hint="cs"/>
          <w:rtl/>
        </w:rPr>
        <w:t>,</w:t>
      </w:r>
      <w:r>
        <w:rPr>
          <w:rFonts w:hint="cs"/>
          <w:rtl/>
        </w:rPr>
        <w:t xml:space="preserve"> הסיבה מאוד מאוד פשוטה ועצובה</w:t>
      </w:r>
      <w:r w:rsidR="00C24E4A">
        <w:rPr>
          <w:rFonts w:hint="cs"/>
          <w:rtl/>
        </w:rPr>
        <w:t>:</w:t>
      </w:r>
      <w:r>
        <w:rPr>
          <w:rFonts w:hint="cs"/>
          <w:rtl/>
        </w:rPr>
        <w:t xml:space="preserve"> נקמה. יש מישהו אחד שפעם, כשהוא היה חבר של יושב-ראש ישראל ביתנו, תמך בהצעת החוק הזאת, והיום, כשהוא לא חבר של יושב-ראש ישראל ביתנו, הוא חושב </w:t>
      </w:r>
      <w:bookmarkStart w:id="26722" w:name="_ETM_Q50_183000"/>
      <w:bookmarkEnd w:id="26722"/>
      <w:r>
        <w:rPr>
          <w:rFonts w:hint="cs"/>
          <w:rtl/>
        </w:rPr>
        <w:t xml:space="preserve">שהוא </w:t>
      </w:r>
      <w:bookmarkStart w:id="26723" w:name="_ETM_Q50_180089"/>
      <w:bookmarkStart w:id="26724" w:name="_ETM_Q50_180689"/>
      <w:bookmarkStart w:id="26725" w:name="_ETM_Q50_180960"/>
      <w:bookmarkEnd w:id="26723"/>
      <w:bookmarkEnd w:id="26724"/>
      <w:bookmarkEnd w:id="26725"/>
      <w:r>
        <w:rPr>
          <w:rtl/>
        </w:rPr>
        <w:t xml:space="preserve">ינקום </w:t>
      </w:r>
      <w:bookmarkStart w:id="26726" w:name="_ETM_Q50_181410"/>
      <w:bookmarkEnd w:id="26726"/>
      <w:r>
        <w:rPr>
          <w:rtl/>
        </w:rPr>
        <w:t xml:space="preserve">בו </w:t>
      </w:r>
      <w:bookmarkStart w:id="26727" w:name="_ETM_Q50_181530"/>
      <w:bookmarkEnd w:id="26727"/>
      <w:r>
        <w:rPr>
          <w:rtl/>
        </w:rPr>
        <w:t xml:space="preserve">בדרך </w:t>
      </w:r>
      <w:bookmarkStart w:id="26728" w:name="_ETM_Q50_182009"/>
      <w:bookmarkEnd w:id="26728"/>
      <w:r>
        <w:rPr>
          <w:rtl/>
        </w:rPr>
        <w:t>הז</w:t>
      </w:r>
      <w:r>
        <w:rPr>
          <w:rFonts w:hint="cs"/>
          <w:rtl/>
        </w:rPr>
        <w:t>ו</w:t>
      </w:r>
      <w:r>
        <w:rPr>
          <w:rtl/>
        </w:rPr>
        <w:t xml:space="preserve"> </w:t>
      </w:r>
      <w:bookmarkStart w:id="26729" w:name="_ETM_Q50_182429"/>
      <w:bookmarkEnd w:id="26729"/>
      <w:r w:rsidR="00C24E4A">
        <w:rPr>
          <w:rFonts w:hint="cs"/>
          <w:rtl/>
        </w:rPr>
        <w:t>ש</w:t>
      </w:r>
      <w:r>
        <w:rPr>
          <w:rtl/>
        </w:rPr>
        <w:t xml:space="preserve">על </w:t>
      </w:r>
      <w:bookmarkStart w:id="26730" w:name="_ETM_Q50_182730"/>
      <w:bookmarkEnd w:id="26730"/>
      <w:r>
        <w:rPr>
          <w:rtl/>
        </w:rPr>
        <w:t xml:space="preserve">הדרך </w:t>
      </w:r>
      <w:bookmarkStart w:id="26731" w:name="_ETM_Q50_183060"/>
      <w:bookmarkEnd w:id="26731"/>
      <w:r>
        <w:rPr>
          <w:rtl/>
        </w:rPr>
        <w:t xml:space="preserve">הוא </w:t>
      </w:r>
      <w:bookmarkStart w:id="26732" w:name="_ETM_Q50_183179"/>
      <w:bookmarkStart w:id="26733" w:name="_ETM_Q50_183720"/>
      <w:bookmarkEnd w:id="26732"/>
      <w:bookmarkEnd w:id="26733"/>
      <w:r>
        <w:rPr>
          <w:rFonts w:hint="cs"/>
          <w:rtl/>
        </w:rPr>
        <w:t>י</w:t>
      </w:r>
      <w:r>
        <w:rPr>
          <w:rtl/>
        </w:rPr>
        <w:t xml:space="preserve">דפוק </w:t>
      </w:r>
      <w:bookmarkStart w:id="26734" w:name="_ETM_Q50_184110"/>
      <w:bookmarkEnd w:id="26734"/>
      <w:r>
        <w:rPr>
          <w:rtl/>
        </w:rPr>
        <w:t xml:space="preserve">את </w:t>
      </w:r>
      <w:bookmarkStart w:id="26735" w:name="_ETM_Q50_184230"/>
      <w:bookmarkEnd w:id="26735"/>
      <w:r>
        <w:rPr>
          <w:rtl/>
        </w:rPr>
        <w:t xml:space="preserve">כל </w:t>
      </w:r>
      <w:bookmarkStart w:id="26736" w:name="_ETM_Q50_184529"/>
      <w:bookmarkEnd w:id="26736"/>
      <w:r>
        <w:rPr>
          <w:rtl/>
        </w:rPr>
        <w:t xml:space="preserve">העולים </w:t>
      </w:r>
      <w:bookmarkStart w:id="26737" w:name="_ETM_Q50_184859"/>
      <w:bookmarkEnd w:id="26737"/>
      <w:r>
        <w:rPr>
          <w:rtl/>
        </w:rPr>
        <w:t>ש</w:t>
      </w:r>
      <w:r>
        <w:rPr>
          <w:rFonts w:hint="cs"/>
          <w:rtl/>
        </w:rPr>
        <w:t>עו</w:t>
      </w:r>
      <w:r>
        <w:rPr>
          <w:rtl/>
        </w:rPr>
        <w:t xml:space="preserve">לים </w:t>
      </w:r>
      <w:bookmarkStart w:id="26738" w:name="_ETM_Q50_185250"/>
      <w:bookmarkEnd w:id="26738"/>
      <w:r>
        <w:rPr>
          <w:rtl/>
        </w:rPr>
        <w:t xml:space="preserve">למדינת </w:t>
      </w:r>
      <w:bookmarkStart w:id="26739" w:name="_ETM_Q50_185730"/>
      <w:bookmarkEnd w:id="26739"/>
      <w:r>
        <w:rPr>
          <w:rtl/>
        </w:rPr>
        <w:t>ישראל</w:t>
      </w:r>
      <w:r>
        <w:rPr>
          <w:rFonts w:hint="cs"/>
          <w:rtl/>
        </w:rPr>
        <w:t>.</w:t>
      </w:r>
      <w:r>
        <w:rPr>
          <w:rtl/>
        </w:rPr>
        <w:t xml:space="preserve"> </w:t>
      </w:r>
      <w:bookmarkStart w:id="26740" w:name="_ETM_Q50_187359"/>
      <w:bookmarkEnd w:id="26740"/>
      <w:r>
        <w:rPr>
          <w:rFonts w:hint="cs"/>
          <w:rtl/>
        </w:rPr>
        <w:t xml:space="preserve">אז </w:t>
      </w:r>
      <w:r>
        <w:rPr>
          <w:rtl/>
        </w:rPr>
        <w:t xml:space="preserve">בגלל </w:t>
      </w:r>
      <w:bookmarkStart w:id="26741" w:name="_ETM_Q50_188080"/>
      <w:bookmarkEnd w:id="26741"/>
      <w:r>
        <w:rPr>
          <w:rtl/>
        </w:rPr>
        <w:t xml:space="preserve">נקמה </w:t>
      </w:r>
      <w:bookmarkStart w:id="26742" w:name="_ETM_Q50_188590"/>
      <w:bookmarkEnd w:id="26742"/>
      <w:r>
        <w:rPr>
          <w:rtl/>
        </w:rPr>
        <w:t xml:space="preserve">אישית </w:t>
      </w:r>
      <w:bookmarkStart w:id="26743" w:name="_ETM_Q50_189010"/>
      <w:bookmarkEnd w:id="26743"/>
      <w:r>
        <w:rPr>
          <w:rtl/>
        </w:rPr>
        <w:t xml:space="preserve">בין </w:t>
      </w:r>
      <w:bookmarkStart w:id="26744" w:name="_ETM_Q50_189190"/>
      <w:bookmarkEnd w:id="26744"/>
      <w:r>
        <w:rPr>
          <w:rtl/>
        </w:rPr>
        <w:t xml:space="preserve">שני </w:t>
      </w:r>
      <w:bookmarkStart w:id="26745" w:name="_ETM_Q50_189490"/>
      <w:bookmarkEnd w:id="26745"/>
      <w:r>
        <w:rPr>
          <w:rtl/>
        </w:rPr>
        <w:t>פוליטיקאים</w:t>
      </w:r>
      <w:r>
        <w:rPr>
          <w:rFonts w:hint="cs"/>
          <w:rtl/>
        </w:rPr>
        <w:t>,</w:t>
      </w:r>
      <w:r>
        <w:rPr>
          <w:rtl/>
        </w:rPr>
        <w:t xml:space="preserve"> </w:t>
      </w:r>
      <w:bookmarkStart w:id="26746" w:name="_ETM_Q50_190270"/>
      <w:bookmarkEnd w:id="26746"/>
      <w:r>
        <w:rPr>
          <w:rtl/>
        </w:rPr>
        <w:t xml:space="preserve">שאני </w:t>
      </w:r>
      <w:bookmarkStart w:id="26747" w:name="_ETM_Q50_190570"/>
      <w:bookmarkEnd w:id="26747"/>
      <w:r>
        <w:rPr>
          <w:rtl/>
        </w:rPr>
        <w:t xml:space="preserve">לא </w:t>
      </w:r>
      <w:bookmarkStart w:id="26748" w:name="_ETM_Q50_190719"/>
      <w:bookmarkEnd w:id="26748"/>
      <w:r>
        <w:rPr>
          <w:rtl/>
        </w:rPr>
        <w:t xml:space="preserve">נכנס </w:t>
      </w:r>
      <w:bookmarkStart w:id="26749" w:name="_ETM_Q50_191110"/>
      <w:bookmarkEnd w:id="26749"/>
      <w:r>
        <w:rPr>
          <w:rtl/>
        </w:rPr>
        <w:t xml:space="preserve">כרגע </w:t>
      </w:r>
      <w:bookmarkStart w:id="26750" w:name="_ETM_Q50_191469"/>
      <w:bookmarkEnd w:id="26750"/>
      <w:r>
        <w:rPr>
          <w:rtl/>
        </w:rPr>
        <w:t xml:space="preserve">למקורות </w:t>
      </w:r>
      <w:bookmarkStart w:id="26751" w:name="_ETM_Q50_192010"/>
      <w:bookmarkEnd w:id="26751"/>
      <w:r>
        <w:rPr>
          <w:rtl/>
        </w:rPr>
        <w:t>של</w:t>
      </w:r>
      <w:r>
        <w:rPr>
          <w:rFonts w:hint="cs"/>
          <w:rtl/>
        </w:rPr>
        <w:t>ה,</w:t>
      </w:r>
      <w:r>
        <w:rPr>
          <w:rtl/>
        </w:rPr>
        <w:t xml:space="preserve"> </w:t>
      </w:r>
      <w:bookmarkStart w:id="26752" w:name="_ETM_Q50_193610"/>
      <w:bookmarkEnd w:id="26752"/>
      <w:r>
        <w:rPr>
          <w:rtl/>
        </w:rPr>
        <w:t xml:space="preserve">הולכים </w:t>
      </w:r>
      <w:bookmarkStart w:id="26753" w:name="_ETM_Q50_194150"/>
      <w:bookmarkStart w:id="26754" w:name="_ETM_Q50_194539"/>
      <w:bookmarkStart w:id="26755" w:name="_ETM_Q50_195740"/>
      <w:bookmarkEnd w:id="26753"/>
      <w:bookmarkEnd w:id="26754"/>
      <w:bookmarkEnd w:id="26755"/>
      <w:r>
        <w:rPr>
          <w:rFonts w:hint="cs"/>
          <w:rtl/>
        </w:rPr>
        <w:t xml:space="preserve">ומבטלים חוק </w:t>
      </w:r>
      <w:r>
        <w:rPr>
          <w:rtl/>
        </w:rPr>
        <w:t>ש</w:t>
      </w:r>
      <w:bookmarkStart w:id="26756" w:name="_ETM_Q50_196000"/>
      <w:bookmarkEnd w:id="26756"/>
      <w:r>
        <w:rPr>
          <w:rtl/>
        </w:rPr>
        <w:t xml:space="preserve">כל </w:t>
      </w:r>
      <w:bookmarkStart w:id="26757" w:name="_ETM_Q50_196540"/>
      <w:bookmarkEnd w:id="26757"/>
      <w:r>
        <w:rPr>
          <w:rtl/>
        </w:rPr>
        <w:t xml:space="preserve">החברים </w:t>
      </w:r>
      <w:bookmarkStart w:id="26758" w:name="_ETM_Q50_197759"/>
      <w:bookmarkEnd w:id="26758"/>
      <w:r>
        <w:rPr>
          <w:rtl/>
        </w:rPr>
        <w:t>של</w:t>
      </w:r>
      <w:r>
        <w:rPr>
          <w:rFonts w:hint="cs"/>
          <w:rtl/>
        </w:rPr>
        <w:t>ו</w:t>
      </w:r>
      <w:r>
        <w:rPr>
          <w:rtl/>
        </w:rPr>
        <w:t xml:space="preserve"> </w:t>
      </w:r>
      <w:bookmarkStart w:id="26759" w:name="_ETM_Q50_198449"/>
      <w:bookmarkEnd w:id="26759"/>
      <w:r>
        <w:rPr>
          <w:rtl/>
        </w:rPr>
        <w:t xml:space="preserve">בקואליציה </w:t>
      </w:r>
      <w:bookmarkStart w:id="26760" w:name="_ETM_Q50_199140"/>
      <w:bookmarkEnd w:id="26760"/>
      <w:r>
        <w:rPr>
          <w:rtl/>
        </w:rPr>
        <w:t xml:space="preserve">הנוכחית </w:t>
      </w:r>
      <w:bookmarkStart w:id="26761" w:name="_ETM_Q50_200160"/>
      <w:bookmarkEnd w:id="26761"/>
      <w:r>
        <w:rPr>
          <w:rtl/>
        </w:rPr>
        <w:t xml:space="preserve">רצו </w:t>
      </w:r>
      <w:bookmarkStart w:id="26762" w:name="_ETM_Q50_200609"/>
      <w:bookmarkEnd w:id="26762"/>
      <w:r>
        <w:rPr>
          <w:rtl/>
        </w:rPr>
        <w:t xml:space="preserve">להצביע </w:t>
      </w:r>
      <w:bookmarkStart w:id="26763" w:name="_ETM_Q50_201179"/>
      <w:bookmarkEnd w:id="26763"/>
      <w:r>
        <w:rPr>
          <w:rtl/>
        </w:rPr>
        <w:t xml:space="preserve">בשבילו </w:t>
      </w:r>
      <w:bookmarkStart w:id="26764" w:name="_ETM_Q50_201630"/>
      <w:bookmarkEnd w:id="26764"/>
      <w:r>
        <w:rPr>
          <w:rtl/>
        </w:rPr>
        <w:t xml:space="preserve">רק </w:t>
      </w:r>
      <w:bookmarkStart w:id="26765" w:name="_ETM_Q50_201869"/>
      <w:bookmarkEnd w:id="26765"/>
      <w:r>
        <w:rPr>
          <w:rtl/>
        </w:rPr>
        <w:t>לפני</w:t>
      </w:r>
      <w:bookmarkStart w:id="26766" w:name="_ETM_Q50_202169"/>
      <w:bookmarkEnd w:id="26766"/>
      <w:r>
        <w:rPr>
          <w:rFonts w:hint="cs"/>
          <w:rtl/>
        </w:rPr>
        <w:t xml:space="preserve"> שש</w:t>
      </w:r>
      <w:r>
        <w:rPr>
          <w:rtl/>
        </w:rPr>
        <w:t xml:space="preserve"> </w:t>
      </w:r>
      <w:bookmarkStart w:id="26767" w:name="_ETM_Q50_202439"/>
      <w:bookmarkEnd w:id="26767"/>
      <w:r>
        <w:rPr>
          <w:rtl/>
        </w:rPr>
        <w:t>שנים</w:t>
      </w:r>
      <w:r w:rsidR="00C24E4A">
        <w:rPr>
          <w:rFonts w:hint="cs"/>
          <w:rtl/>
        </w:rPr>
        <w:t>,</w:t>
      </w:r>
      <w:r>
        <w:rPr>
          <w:rtl/>
        </w:rPr>
        <w:t xml:space="preserve"> </w:t>
      </w:r>
      <w:bookmarkStart w:id="26768" w:name="_ETM_Q50_203710"/>
      <w:bookmarkEnd w:id="26768"/>
      <w:r>
        <w:rPr>
          <w:rtl/>
        </w:rPr>
        <w:t xml:space="preserve">ופוגעים </w:t>
      </w:r>
      <w:bookmarkStart w:id="26769" w:name="_ETM_Q50_204430"/>
      <w:bookmarkEnd w:id="26769"/>
      <w:r>
        <w:rPr>
          <w:rtl/>
        </w:rPr>
        <w:t xml:space="preserve">בציבור </w:t>
      </w:r>
      <w:bookmarkStart w:id="26770" w:name="_ETM_Q50_204940"/>
      <w:bookmarkEnd w:id="26770"/>
      <w:r>
        <w:rPr>
          <w:rtl/>
        </w:rPr>
        <w:t xml:space="preserve">גדול </w:t>
      </w:r>
      <w:bookmarkStart w:id="26771" w:name="_ETM_Q50_205329"/>
      <w:bookmarkEnd w:id="26771"/>
      <w:r>
        <w:rPr>
          <w:rtl/>
        </w:rPr>
        <w:t xml:space="preserve">של </w:t>
      </w:r>
      <w:bookmarkStart w:id="26772" w:name="_ETM_Q50_205540"/>
      <w:bookmarkEnd w:id="26772"/>
      <w:r>
        <w:rPr>
          <w:rtl/>
        </w:rPr>
        <w:t xml:space="preserve">העולים </w:t>
      </w:r>
      <w:bookmarkStart w:id="26773" w:name="_ETM_Q50_205960"/>
      <w:bookmarkEnd w:id="26773"/>
      <w:r>
        <w:rPr>
          <w:rtl/>
        </w:rPr>
        <w:t xml:space="preserve">למדינת </w:t>
      </w:r>
      <w:bookmarkStart w:id="26774" w:name="_ETM_Q50_206500"/>
      <w:bookmarkEnd w:id="26774"/>
      <w:r>
        <w:rPr>
          <w:rtl/>
        </w:rPr>
        <w:t xml:space="preserve">ישראל </w:t>
      </w:r>
      <w:bookmarkStart w:id="26775" w:name="_ETM_Q50_207750"/>
      <w:bookmarkEnd w:id="26775"/>
      <w:r>
        <w:rPr>
          <w:rtl/>
        </w:rPr>
        <w:t xml:space="preserve">רק </w:t>
      </w:r>
      <w:bookmarkStart w:id="26776" w:name="_ETM_Q50_209380"/>
      <w:bookmarkEnd w:id="26776"/>
      <w:r>
        <w:rPr>
          <w:rFonts w:hint="cs"/>
          <w:rtl/>
        </w:rPr>
        <w:t>כ</w:t>
      </w:r>
      <w:r>
        <w:rPr>
          <w:rtl/>
        </w:rPr>
        <w:t xml:space="preserve">די </w:t>
      </w:r>
      <w:bookmarkStart w:id="26777" w:name="_ETM_Q50_209800"/>
      <w:bookmarkEnd w:id="26777"/>
      <w:r>
        <w:rPr>
          <w:rtl/>
        </w:rPr>
        <w:t xml:space="preserve">שהוא </w:t>
      </w:r>
      <w:bookmarkStart w:id="26778" w:name="_ETM_Q50_210009"/>
      <w:bookmarkEnd w:id="26778"/>
      <w:r>
        <w:rPr>
          <w:rtl/>
        </w:rPr>
        <w:t xml:space="preserve">יוכל </w:t>
      </w:r>
      <w:bookmarkStart w:id="26779" w:name="_ETM_Q50_210339"/>
      <w:bookmarkEnd w:id="26779"/>
      <w:r>
        <w:rPr>
          <w:rtl/>
        </w:rPr>
        <w:t>להגיד</w:t>
      </w:r>
      <w:r>
        <w:rPr>
          <w:rFonts w:hint="cs"/>
          <w:rtl/>
        </w:rPr>
        <w:t>:</w:t>
      </w:r>
      <w:r>
        <w:rPr>
          <w:rtl/>
        </w:rPr>
        <w:t xml:space="preserve"> </w:t>
      </w:r>
      <w:bookmarkStart w:id="26780" w:name="_ETM_Q50_210970"/>
      <w:bookmarkStart w:id="26781" w:name="_ETM_Q50_236432"/>
      <w:bookmarkStart w:id="26782" w:name="_ETM_Q50_236647"/>
      <w:bookmarkEnd w:id="26780"/>
      <w:r>
        <w:rPr>
          <w:rtl/>
        </w:rPr>
        <w:t>נקמתי</w:t>
      </w:r>
      <w:bookmarkEnd w:id="26781"/>
      <w:bookmarkEnd w:id="26782"/>
      <w:r>
        <w:rPr>
          <w:rtl/>
        </w:rPr>
        <w:t xml:space="preserve"> </w:t>
      </w:r>
      <w:bookmarkStart w:id="26783" w:name="_ETM_Q50_211539"/>
      <w:bookmarkEnd w:id="26783"/>
      <w:r>
        <w:rPr>
          <w:rtl/>
        </w:rPr>
        <w:t xml:space="preserve">את </w:t>
      </w:r>
      <w:bookmarkStart w:id="26784" w:name="_ETM_Q50_211630"/>
      <w:bookmarkEnd w:id="26784"/>
      <w:r>
        <w:rPr>
          <w:rtl/>
        </w:rPr>
        <w:t>נ</w:t>
      </w:r>
      <w:r>
        <w:rPr>
          <w:rFonts w:hint="cs"/>
          <w:rtl/>
        </w:rPr>
        <w:t>ק</w:t>
      </w:r>
      <w:r>
        <w:rPr>
          <w:rtl/>
        </w:rPr>
        <w:t>מתי</w:t>
      </w:r>
      <w:r w:rsidR="00C24E4A">
        <w:rPr>
          <w:rFonts w:hint="cs"/>
          <w:rtl/>
        </w:rPr>
        <w:t>,</w:t>
      </w:r>
      <w:r>
        <w:rPr>
          <w:rtl/>
        </w:rPr>
        <w:t xml:space="preserve"> </w:t>
      </w:r>
      <w:bookmarkStart w:id="26785" w:name="_ETM_Q50_213750"/>
      <w:bookmarkEnd w:id="26785"/>
      <w:r>
        <w:rPr>
          <w:rtl/>
        </w:rPr>
        <w:t xml:space="preserve">רק </w:t>
      </w:r>
      <w:bookmarkStart w:id="26786" w:name="_ETM_Q50_214080"/>
      <w:bookmarkEnd w:id="26786"/>
      <w:r>
        <w:rPr>
          <w:rtl/>
        </w:rPr>
        <w:t xml:space="preserve">בשביל </w:t>
      </w:r>
      <w:bookmarkStart w:id="26787" w:name="_ETM_Q50_214409"/>
      <w:bookmarkEnd w:id="26787"/>
      <w:r>
        <w:rPr>
          <w:rtl/>
        </w:rPr>
        <w:t>זה</w:t>
      </w:r>
      <w:r>
        <w:rPr>
          <w:rFonts w:hint="cs"/>
          <w:rtl/>
        </w:rPr>
        <w:t>,</w:t>
      </w:r>
      <w:r>
        <w:rPr>
          <w:rtl/>
        </w:rPr>
        <w:t xml:space="preserve"> </w:t>
      </w:r>
      <w:bookmarkStart w:id="26788" w:name="_ETM_Q50_214560"/>
      <w:bookmarkEnd w:id="26788"/>
      <w:r>
        <w:rPr>
          <w:rtl/>
        </w:rPr>
        <w:t>כ</w:t>
      </w:r>
      <w:r>
        <w:rPr>
          <w:rFonts w:hint="cs"/>
          <w:rtl/>
        </w:rPr>
        <w:t>י</w:t>
      </w:r>
      <w:r>
        <w:rPr>
          <w:rtl/>
        </w:rPr>
        <w:t xml:space="preserve"> </w:t>
      </w:r>
      <w:bookmarkStart w:id="26789" w:name="_ETM_Q50_214770"/>
      <w:bookmarkEnd w:id="26789"/>
      <w:r>
        <w:rPr>
          <w:rFonts w:hint="cs"/>
          <w:rtl/>
        </w:rPr>
        <w:t xml:space="preserve">אין </w:t>
      </w:r>
      <w:r>
        <w:rPr>
          <w:rtl/>
        </w:rPr>
        <w:t xml:space="preserve">שום </w:t>
      </w:r>
      <w:bookmarkStart w:id="26790" w:name="_ETM_Q50_215010"/>
      <w:bookmarkEnd w:id="26790"/>
      <w:r>
        <w:rPr>
          <w:rtl/>
        </w:rPr>
        <w:t xml:space="preserve">הסבר </w:t>
      </w:r>
      <w:bookmarkStart w:id="26791" w:name="_ETM_Q50_215310"/>
      <w:bookmarkEnd w:id="26791"/>
      <w:r>
        <w:rPr>
          <w:rtl/>
        </w:rPr>
        <w:t>הגיוני</w:t>
      </w:r>
      <w:r>
        <w:rPr>
          <w:rFonts w:hint="cs"/>
          <w:rtl/>
        </w:rPr>
        <w:t>.</w:t>
      </w:r>
      <w:r>
        <w:rPr>
          <w:rtl/>
        </w:rPr>
        <w:t xml:space="preserve"> </w:t>
      </w:r>
      <w:bookmarkStart w:id="26792" w:name="_ETM_Q50_217300"/>
      <w:bookmarkEnd w:id="26792"/>
    </w:p>
    <w:p w:rsidR="0090561D" w:rsidRDefault="0090561D" w:rsidP="00A24BCA">
      <w:pPr>
        <w:rPr>
          <w:rtl/>
        </w:rPr>
      </w:pPr>
    </w:p>
    <w:p w:rsidR="0090561D" w:rsidRDefault="0090561D" w:rsidP="00C24E4A">
      <w:pPr>
        <w:rPr>
          <w:rtl/>
        </w:rPr>
      </w:pPr>
      <w:r>
        <w:rPr>
          <w:rtl/>
        </w:rPr>
        <w:t xml:space="preserve">כבר </w:t>
      </w:r>
      <w:bookmarkStart w:id="26793" w:name="_ETM_Q50_217629"/>
      <w:bookmarkEnd w:id="26793"/>
      <w:r>
        <w:rPr>
          <w:rtl/>
        </w:rPr>
        <w:t xml:space="preserve">אמרתי </w:t>
      </w:r>
      <w:bookmarkStart w:id="26794" w:name="_ETM_Q50_218050"/>
      <w:bookmarkEnd w:id="26794"/>
      <w:r>
        <w:rPr>
          <w:rtl/>
        </w:rPr>
        <w:t xml:space="preserve">שאם </w:t>
      </w:r>
      <w:bookmarkStart w:id="26795" w:name="_ETM_Q50_218289"/>
      <w:bookmarkEnd w:id="26795"/>
      <w:r>
        <w:rPr>
          <w:rtl/>
        </w:rPr>
        <w:t xml:space="preserve">היו </w:t>
      </w:r>
      <w:bookmarkStart w:id="26796" w:name="_ETM_Q50_218469"/>
      <w:bookmarkEnd w:id="26796"/>
      <w:r>
        <w:rPr>
          <w:rtl/>
        </w:rPr>
        <w:t xml:space="preserve">מחפשים </w:t>
      </w:r>
      <w:bookmarkStart w:id="26797" w:name="_ETM_Q50_218890"/>
      <w:bookmarkEnd w:id="26797"/>
      <w:r>
        <w:rPr>
          <w:rtl/>
        </w:rPr>
        <w:t>היגיון</w:t>
      </w:r>
      <w:r w:rsidR="00C24E4A">
        <w:rPr>
          <w:rFonts w:hint="cs"/>
          <w:rtl/>
        </w:rPr>
        <w:t>,</w:t>
      </w:r>
      <w:r>
        <w:rPr>
          <w:rtl/>
        </w:rPr>
        <w:t xml:space="preserve"> </w:t>
      </w:r>
      <w:bookmarkStart w:id="26798" w:name="_ETM_Q50_219370"/>
      <w:bookmarkEnd w:id="26798"/>
      <w:r>
        <w:rPr>
          <w:rtl/>
        </w:rPr>
        <w:t xml:space="preserve">אז </w:t>
      </w:r>
      <w:bookmarkStart w:id="26799" w:name="_ETM_Q50_219430"/>
      <w:bookmarkEnd w:id="26799"/>
      <w:r>
        <w:rPr>
          <w:rtl/>
        </w:rPr>
        <w:t xml:space="preserve">לפחות </w:t>
      </w:r>
      <w:bookmarkStart w:id="26800" w:name="_ETM_Q50_219850"/>
      <w:bookmarkEnd w:id="26800"/>
      <w:r>
        <w:rPr>
          <w:rtl/>
        </w:rPr>
        <w:t xml:space="preserve">היו </w:t>
      </w:r>
      <w:bookmarkStart w:id="26801" w:name="_ETM_Q50_220030"/>
      <w:bookmarkEnd w:id="26801"/>
      <w:r>
        <w:rPr>
          <w:rtl/>
        </w:rPr>
        <w:t xml:space="preserve">מסכימים </w:t>
      </w:r>
      <w:bookmarkStart w:id="26802" w:name="_ETM_Q50_220600"/>
      <w:bookmarkEnd w:id="26802"/>
      <w:r>
        <w:rPr>
          <w:rtl/>
        </w:rPr>
        <w:t xml:space="preserve">לתת </w:t>
      </w:r>
      <w:bookmarkStart w:id="26803" w:name="_ETM_Q50_220899"/>
      <w:bookmarkEnd w:id="26803"/>
      <w:r>
        <w:rPr>
          <w:rtl/>
        </w:rPr>
        <w:t xml:space="preserve">דרכון </w:t>
      </w:r>
      <w:bookmarkStart w:id="26804" w:name="_ETM_Q50_221260"/>
      <w:bookmarkEnd w:id="26804"/>
      <w:r>
        <w:rPr>
          <w:rtl/>
        </w:rPr>
        <w:t xml:space="preserve">אחרי </w:t>
      </w:r>
      <w:bookmarkStart w:id="26805" w:name="_ETM_Q50_221590"/>
      <w:bookmarkEnd w:id="26805"/>
      <w:r>
        <w:rPr>
          <w:rFonts w:hint="cs"/>
          <w:rtl/>
        </w:rPr>
        <w:t>שלושה</w:t>
      </w:r>
      <w:r>
        <w:rPr>
          <w:rtl/>
        </w:rPr>
        <w:t xml:space="preserve"> </w:t>
      </w:r>
      <w:bookmarkStart w:id="26806" w:name="_ETM_Q50_221920"/>
      <w:bookmarkEnd w:id="26806"/>
      <w:r>
        <w:rPr>
          <w:rtl/>
        </w:rPr>
        <w:t xml:space="preserve">חודשים </w:t>
      </w:r>
      <w:bookmarkStart w:id="26807" w:name="_ETM_Q50_222340"/>
      <w:bookmarkEnd w:id="26807"/>
      <w:r>
        <w:rPr>
          <w:rtl/>
        </w:rPr>
        <w:t xml:space="preserve">או </w:t>
      </w:r>
      <w:bookmarkStart w:id="26808" w:name="_ETM_Q50_222430"/>
      <w:bookmarkEnd w:id="26808"/>
      <w:r>
        <w:rPr>
          <w:rFonts w:hint="cs"/>
          <w:rtl/>
        </w:rPr>
        <w:t>שישה</w:t>
      </w:r>
      <w:r>
        <w:rPr>
          <w:rtl/>
        </w:rPr>
        <w:t xml:space="preserve"> </w:t>
      </w:r>
      <w:bookmarkStart w:id="26809" w:name="_ETM_Q50_222760"/>
      <w:bookmarkEnd w:id="26809"/>
      <w:r>
        <w:rPr>
          <w:rtl/>
        </w:rPr>
        <w:t>חודשים</w:t>
      </w:r>
      <w:r>
        <w:rPr>
          <w:rFonts w:hint="cs"/>
          <w:rtl/>
        </w:rPr>
        <w:t>.</w:t>
      </w:r>
      <w:r>
        <w:rPr>
          <w:rtl/>
        </w:rPr>
        <w:t xml:space="preserve"> </w:t>
      </w:r>
      <w:bookmarkStart w:id="26810" w:name="_ETM_Q50_223149"/>
      <w:bookmarkEnd w:id="26810"/>
      <w:r>
        <w:rPr>
          <w:rtl/>
        </w:rPr>
        <w:t xml:space="preserve">אבל </w:t>
      </w:r>
      <w:bookmarkStart w:id="26811" w:name="_ETM_Q50_223420"/>
      <w:bookmarkEnd w:id="26811"/>
      <w:r>
        <w:rPr>
          <w:rtl/>
        </w:rPr>
        <w:t xml:space="preserve">הנקמה </w:t>
      </w:r>
      <w:bookmarkStart w:id="26812" w:name="_ETM_Q50_223930"/>
      <w:bookmarkEnd w:id="26812"/>
      <w:r>
        <w:rPr>
          <w:rtl/>
        </w:rPr>
        <w:t xml:space="preserve">צריכה </w:t>
      </w:r>
      <w:bookmarkStart w:id="26813" w:name="_ETM_Q50_224260"/>
      <w:bookmarkEnd w:id="26813"/>
      <w:r>
        <w:rPr>
          <w:rtl/>
        </w:rPr>
        <w:t xml:space="preserve">להיות </w:t>
      </w:r>
      <w:bookmarkStart w:id="26814" w:name="_ETM_Q50_224590"/>
      <w:bookmarkEnd w:id="26814"/>
      <w:r>
        <w:rPr>
          <w:rtl/>
        </w:rPr>
        <w:t>מלאה</w:t>
      </w:r>
      <w:r>
        <w:rPr>
          <w:rFonts w:hint="cs"/>
          <w:rtl/>
        </w:rPr>
        <w:t>,</w:t>
      </w:r>
      <w:r>
        <w:rPr>
          <w:rtl/>
        </w:rPr>
        <w:t xml:space="preserve"> </w:t>
      </w:r>
      <w:bookmarkStart w:id="26815" w:name="_ETM_Q50_225340"/>
      <w:bookmarkEnd w:id="26815"/>
      <w:r>
        <w:rPr>
          <w:rtl/>
        </w:rPr>
        <w:t xml:space="preserve">חבר </w:t>
      </w:r>
      <w:bookmarkStart w:id="26816" w:name="_ETM_Q50_225610"/>
      <w:bookmarkEnd w:id="26816"/>
      <w:r>
        <w:rPr>
          <w:rtl/>
        </w:rPr>
        <w:t xml:space="preserve">הכנסת </w:t>
      </w:r>
      <w:bookmarkStart w:id="26817" w:name="_ETM_Q50_225909"/>
      <w:bookmarkEnd w:id="26817"/>
      <w:r>
        <w:rPr>
          <w:rtl/>
        </w:rPr>
        <w:t xml:space="preserve">פורר </w:t>
      </w:r>
      <w:bookmarkStart w:id="26818" w:name="_ETM_Q50_226690"/>
      <w:bookmarkEnd w:id="26818"/>
      <w:r w:rsidR="00C24E4A">
        <w:rPr>
          <w:rFonts w:hint="cs"/>
          <w:rtl/>
        </w:rPr>
        <w:t xml:space="preserve">– </w:t>
      </w:r>
      <w:r>
        <w:rPr>
          <w:rtl/>
        </w:rPr>
        <w:t xml:space="preserve">החוק </w:t>
      </w:r>
      <w:bookmarkStart w:id="26819" w:name="_ETM_Q50_227140"/>
      <w:bookmarkEnd w:id="26819"/>
      <w:r>
        <w:rPr>
          <w:rtl/>
        </w:rPr>
        <w:t xml:space="preserve">שלך </w:t>
      </w:r>
      <w:bookmarkStart w:id="26820" w:name="_ETM_Q50_227440"/>
      <w:bookmarkEnd w:id="26820"/>
      <w:r>
        <w:rPr>
          <w:rtl/>
        </w:rPr>
        <w:t xml:space="preserve">צריך </w:t>
      </w:r>
      <w:bookmarkStart w:id="26821" w:name="_ETM_Q50_227740"/>
      <w:bookmarkEnd w:id="26821"/>
      <w:r>
        <w:rPr>
          <w:rtl/>
        </w:rPr>
        <w:t xml:space="preserve">להימחק </w:t>
      </w:r>
      <w:bookmarkStart w:id="26822" w:name="_ETM_Q50_228820"/>
      <w:bookmarkEnd w:id="26822"/>
      <w:r>
        <w:rPr>
          <w:rtl/>
        </w:rPr>
        <w:t xml:space="preserve">מספר </w:t>
      </w:r>
      <w:bookmarkStart w:id="26823" w:name="_ETM_Q50_229390"/>
      <w:bookmarkEnd w:id="26823"/>
      <w:r>
        <w:rPr>
          <w:rtl/>
        </w:rPr>
        <w:t>החוקים</w:t>
      </w:r>
      <w:r>
        <w:rPr>
          <w:rFonts w:hint="cs"/>
          <w:rtl/>
        </w:rPr>
        <w:t>,</w:t>
      </w:r>
      <w:r>
        <w:rPr>
          <w:rtl/>
        </w:rPr>
        <w:t xml:space="preserve"> </w:t>
      </w:r>
      <w:bookmarkStart w:id="26824" w:name="_ETM_Q50_229990"/>
      <w:bookmarkEnd w:id="26824"/>
      <w:r>
        <w:rPr>
          <w:rtl/>
        </w:rPr>
        <w:t xml:space="preserve">כי </w:t>
      </w:r>
      <w:bookmarkStart w:id="26825" w:name="_ETM_Q50_230170"/>
      <w:bookmarkEnd w:id="26825"/>
      <w:r>
        <w:rPr>
          <w:rtl/>
        </w:rPr>
        <w:t xml:space="preserve">אז </w:t>
      </w:r>
      <w:bookmarkStart w:id="26826" w:name="_ETM_Q50_230440"/>
      <w:bookmarkEnd w:id="26826"/>
      <w:r>
        <w:rPr>
          <w:rtl/>
        </w:rPr>
        <w:t xml:space="preserve">יהיה </w:t>
      </w:r>
      <w:bookmarkStart w:id="26827" w:name="_ETM_Q50_230620"/>
      <w:bookmarkEnd w:id="26827"/>
      <w:r>
        <w:rPr>
          <w:rtl/>
        </w:rPr>
        <w:t xml:space="preserve">אפשר </w:t>
      </w:r>
      <w:bookmarkStart w:id="26828" w:name="_ETM_Q50_230950"/>
      <w:bookmarkEnd w:id="26828"/>
      <w:r>
        <w:rPr>
          <w:rtl/>
        </w:rPr>
        <w:t>להגיד</w:t>
      </w:r>
      <w:r>
        <w:rPr>
          <w:rFonts w:hint="cs"/>
          <w:rtl/>
        </w:rPr>
        <w:t>:</w:t>
      </w:r>
      <w:r>
        <w:rPr>
          <w:rtl/>
        </w:rPr>
        <w:t xml:space="preserve"> </w:t>
      </w:r>
      <w:bookmarkStart w:id="26829" w:name="_ETM_Q50_232129"/>
      <w:bookmarkEnd w:id="26829"/>
      <w:r>
        <w:rPr>
          <w:rtl/>
        </w:rPr>
        <w:t xml:space="preserve">נקמתי </w:t>
      </w:r>
      <w:bookmarkStart w:id="26830" w:name="_ETM_Q50_232909"/>
      <w:bookmarkEnd w:id="26830"/>
      <w:r>
        <w:rPr>
          <w:rtl/>
        </w:rPr>
        <w:t xml:space="preserve">את </w:t>
      </w:r>
      <w:bookmarkStart w:id="26831" w:name="_ETM_Q50_233030"/>
      <w:bookmarkEnd w:id="26831"/>
      <w:r>
        <w:rPr>
          <w:rtl/>
        </w:rPr>
        <w:t xml:space="preserve">נקמתי </w:t>
      </w:r>
      <w:bookmarkStart w:id="26832" w:name="_ETM_Q50_233839"/>
      <w:bookmarkEnd w:id="26832"/>
      <w:r>
        <w:rPr>
          <w:rFonts w:hint="cs"/>
          <w:rtl/>
        </w:rPr>
        <w:t>ב</w:t>
      </w:r>
      <w:r>
        <w:rPr>
          <w:rtl/>
        </w:rPr>
        <w:t xml:space="preserve">אביגדור </w:t>
      </w:r>
      <w:bookmarkStart w:id="26833" w:name="_ETM_Q50_234469"/>
      <w:bookmarkEnd w:id="26833"/>
      <w:r>
        <w:rPr>
          <w:rtl/>
        </w:rPr>
        <w:t>ליברמן</w:t>
      </w:r>
      <w:r>
        <w:rPr>
          <w:rFonts w:hint="cs"/>
          <w:rtl/>
        </w:rPr>
        <w:t>.</w:t>
      </w:r>
      <w:r>
        <w:rPr>
          <w:rtl/>
        </w:rPr>
        <w:t xml:space="preserve"> </w:t>
      </w:r>
      <w:bookmarkStart w:id="26834" w:name="_ETM_Q50_235579"/>
      <w:bookmarkEnd w:id="26834"/>
      <w:r>
        <w:rPr>
          <w:rtl/>
        </w:rPr>
        <w:t>ה</w:t>
      </w:r>
      <w:r>
        <w:rPr>
          <w:rFonts w:hint="cs"/>
          <w:rtl/>
        </w:rPr>
        <w:t>י</w:t>
      </w:r>
      <w:r>
        <w:rPr>
          <w:rtl/>
        </w:rPr>
        <w:t>נה</w:t>
      </w:r>
      <w:r>
        <w:rPr>
          <w:rFonts w:hint="cs"/>
          <w:rtl/>
        </w:rPr>
        <w:t>,</w:t>
      </w:r>
      <w:r>
        <w:rPr>
          <w:rtl/>
        </w:rPr>
        <w:t xml:space="preserve"> </w:t>
      </w:r>
      <w:bookmarkStart w:id="26835" w:name="_ETM_Q50_236570"/>
      <w:bookmarkEnd w:id="26835"/>
      <w:r>
        <w:rPr>
          <w:rtl/>
        </w:rPr>
        <w:t xml:space="preserve">היה </w:t>
      </w:r>
      <w:bookmarkStart w:id="26836" w:name="_ETM_Q50_236870"/>
      <w:bookmarkEnd w:id="26836"/>
      <w:r>
        <w:rPr>
          <w:rtl/>
        </w:rPr>
        <w:t xml:space="preserve">חשוב </w:t>
      </w:r>
      <w:bookmarkStart w:id="26837" w:name="_ETM_Q50_237260"/>
      <w:bookmarkEnd w:id="26837"/>
      <w:r>
        <w:rPr>
          <w:rFonts w:hint="cs"/>
          <w:rtl/>
        </w:rPr>
        <w:t>לו חוק</w:t>
      </w:r>
      <w:r w:rsidR="00C24E4A">
        <w:rPr>
          <w:rFonts w:hint="cs"/>
          <w:rtl/>
        </w:rPr>
        <w:t>,</w:t>
      </w:r>
      <w:r>
        <w:rPr>
          <w:rFonts w:hint="cs"/>
          <w:rtl/>
        </w:rPr>
        <w:t xml:space="preserve"> </w:t>
      </w:r>
      <w:bookmarkStart w:id="26838" w:name="_ETM_Q50_238149"/>
      <w:bookmarkEnd w:id="26838"/>
      <w:r>
        <w:rPr>
          <w:rtl/>
        </w:rPr>
        <w:t xml:space="preserve">נתתי </w:t>
      </w:r>
      <w:bookmarkStart w:id="26839" w:name="_ETM_Q50_238719"/>
      <w:bookmarkEnd w:id="26839"/>
      <w:r>
        <w:rPr>
          <w:rtl/>
        </w:rPr>
        <w:t>לו</w:t>
      </w:r>
      <w:r w:rsidR="00C24E4A">
        <w:rPr>
          <w:rFonts w:hint="cs"/>
          <w:rtl/>
        </w:rPr>
        <w:t>,</w:t>
      </w:r>
      <w:r>
        <w:rPr>
          <w:rtl/>
        </w:rPr>
        <w:t xml:space="preserve"> </w:t>
      </w:r>
      <w:bookmarkStart w:id="26840" w:name="_ETM_Q50_239079"/>
      <w:bookmarkEnd w:id="26840"/>
      <w:r>
        <w:rPr>
          <w:rtl/>
        </w:rPr>
        <w:t>ולקחתי</w:t>
      </w:r>
      <w:r>
        <w:rPr>
          <w:rFonts w:hint="cs"/>
          <w:rtl/>
        </w:rPr>
        <w:t>.</w:t>
      </w:r>
      <w:r>
        <w:rPr>
          <w:rtl/>
        </w:rPr>
        <w:t xml:space="preserve"> </w:t>
      </w:r>
      <w:bookmarkStart w:id="26841" w:name="_ETM_Q50_240390"/>
      <w:bookmarkEnd w:id="26841"/>
      <w:r>
        <w:rPr>
          <w:rtl/>
        </w:rPr>
        <w:t xml:space="preserve">מי </w:t>
      </w:r>
      <w:bookmarkStart w:id="26842" w:name="_ETM_Q50_240690"/>
      <w:bookmarkEnd w:id="26842"/>
      <w:r>
        <w:rPr>
          <w:rtl/>
        </w:rPr>
        <w:t xml:space="preserve">שנתן </w:t>
      </w:r>
      <w:bookmarkStart w:id="26843" w:name="_ETM_Q50_241710"/>
      <w:bookmarkEnd w:id="26843"/>
      <w:r>
        <w:rPr>
          <w:rtl/>
        </w:rPr>
        <w:t xml:space="preserve">הוא </w:t>
      </w:r>
      <w:bookmarkStart w:id="26844" w:name="_ETM_Q50_241829"/>
      <w:bookmarkEnd w:id="26844"/>
      <w:r>
        <w:rPr>
          <w:rtl/>
        </w:rPr>
        <w:t xml:space="preserve">גם </w:t>
      </w:r>
      <w:bookmarkStart w:id="26845" w:name="_ETM_Q50_242070"/>
      <w:bookmarkEnd w:id="26845"/>
      <w:r>
        <w:rPr>
          <w:rtl/>
        </w:rPr>
        <w:t xml:space="preserve">מי </w:t>
      </w:r>
      <w:bookmarkStart w:id="26846" w:name="_ETM_Q50_242219"/>
      <w:bookmarkEnd w:id="26846"/>
      <w:r>
        <w:rPr>
          <w:rtl/>
        </w:rPr>
        <w:t>שלקח</w:t>
      </w:r>
      <w:r>
        <w:rPr>
          <w:rFonts w:hint="cs"/>
          <w:rtl/>
        </w:rPr>
        <w:t>.</w:t>
      </w:r>
    </w:p>
    <w:p w:rsidR="0090561D" w:rsidRDefault="0090561D" w:rsidP="00A24BCA">
      <w:pPr>
        <w:rPr>
          <w:rtl/>
        </w:rPr>
      </w:pPr>
    </w:p>
    <w:p w:rsidR="0090561D" w:rsidRDefault="0090561D" w:rsidP="00A24BCA">
      <w:pPr>
        <w:rPr>
          <w:rtl/>
        </w:rPr>
      </w:pPr>
      <w:bookmarkStart w:id="26847" w:name="_ETM_Q50_247000"/>
      <w:bookmarkStart w:id="26848" w:name="_ETM_Q50_243550"/>
      <w:bookmarkEnd w:id="26847"/>
      <w:bookmarkEnd w:id="26848"/>
      <w:r>
        <w:rPr>
          <w:rtl/>
        </w:rPr>
        <w:t xml:space="preserve">כל </w:t>
      </w:r>
      <w:bookmarkStart w:id="26849" w:name="_ETM_Q50_244330"/>
      <w:bookmarkEnd w:id="26849"/>
      <w:r>
        <w:rPr>
          <w:rtl/>
        </w:rPr>
        <w:t xml:space="preserve">האירוע </w:t>
      </w:r>
      <w:bookmarkStart w:id="26850" w:name="_ETM_Q50_244780"/>
      <w:bookmarkEnd w:id="26850"/>
      <w:r>
        <w:rPr>
          <w:rtl/>
        </w:rPr>
        <w:t xml:space="preserve">הזה </w:t>
      </w:r>
      <w:bookmarkStart w:id="26851" w:name="_ETM_Q50_245200"/>
      <w:bookmarkEnd w:id="26851"/>
      <w:r>
        <w:rPr>
          <w:rtl/>
        </w:rPr>
        <w:t xml:space="preserve">מעסיק </w:t>
      </w:r>
      <w:bookmarkStart w:id="26852" w:name="_ETM_Q50_245770"/>
      <w:bookmarkEnd w:id="26852"/>
      <w:r>
        <w:rPr>
          <w:rtl/>
        </w:rPr>
        <w:t xml:space="preserve">אותנו </w:t>
      </w:r>
      <w:bookmarkStart w:id="26853" w:name="_ETM_Q50_246190"/>
      <w:bookmarkEnd w:id="26853"/>
      <w:r>
        <w:rPr>
          <w:rtl/>
        </w:rPr>
        <w:t xml:space="preserve">עכשיו </w:t>
      </w:r>
      <w:bookmarkStart w:id="26854" w:name="_ETM_Q50_246580"/>
      <w:bookmarkEnd w:id="26854"/>
      <w:r>
        <w:rPr>
          <w:rtl/>
        </w:rPr>
        <w:t>כ</w:t>
      </w:r>
      <w:r>
        <w:rPr>
          <w:rFonts w:hint="cs"/>
          <w:rtl/>
        </w:rPr>
        <w:t>א</w:t>
      </w:r>
      <w:r>
        <w:rPr>
          <w:rtl/>
        </w:rPr>
        <w:t xml:space="preserve">ן </w:t>
      </w:r>
      <w:bookmarkStart w:id="26855" w:name="_ETM_Q50_247240"/>
      <w:bookmarkEnd w:id="26855"/>
      <w:r>
        <w:rPr>
          <w:rtl/>
        </w:rPr>
        <w:t xml:space="preserve">לילה </w:t>
      </w:r>
      <w:bookmarkStart w:id="26856" w:name="_ETM_Q50_247659"/>
      <w:bookmarkEnd w:id="26856"/>
      <w:r>
        <w:rPr>
          <w:rtl/>
        </w:rPr>
        <w:t xml:space="preserve">שלם </w:t>
      </w:r>
      <w:bookmarkStart w:id="26857" w:name="_ETM_Q50_248530"/>
      <w:bookmarkEnd w:id="26857"/>
      <w:r>
        <w:rPr>
          <w:rtl/>
        </w:rPr>
        <w:t>בכנסת</w:t>
      </w:r>
      <w:r>
        <w:rPr>
          <w:rFonts w:hint="cs"/>
          <w:rtl/>
        </w:rPr>
        <w:t xml:space="preserve"> </w:t>
      </w:r>
      <w:r w:rsidR="00A24BCA">
        <w:rPr>
          <w:rFonts w:hint="cs"/>
          <w:rtl/>
        </w:rPr>
        <w:t>– – –</w:t>
      </w:r>
      <w:r>
        <w:rPr>
          <w:rFonts w:hint="cs"/>
          <w:rtl/>
        </w:rPr>
        <w:t xml:space="preserve"> </w:t>
      </w:r>
    </w:p>
    <w:p w:rsidR="0090561D" w:rsidRDefault="0090561D" w:rsidP="00A24BCA">
      <w:pPr>
        <w:rPr>
          <w:rtl/>
        </w:rPr>
      </w:pPr>
    </w:p>
    <w:p w:rsidR="0090561D" w:rsidRDefault="0090561D" w:rsidP="00A24BCA">
      <w:pPr>
        <w:pStyle w:val="af5"/>
        <w:keepNext/>
        <w:rPr>
          <w:rtl/>
        </w:rPr>
      </w:pPr>
      <w:bookmarkStart w:id="26858" w:name="ET_interruption_5520_1"/>
      <w:r w:rsidRPr="00086EA6">
        <w:rPr>
          <w:rStyle w:val="TagStyle"/>
          <w:rtl/>
        </w:rPr>
        <w:t xml:space="preserve"> &lt;&lt; קריאה &gt;&gt; </w:t>
      </w:r>
      <w:r>
        <w:rPr>
          <w:rtl/>
        </w:rPr>
        <w:t>עודד פורר (ישראל ביתנו):</w:t>
      </w:r>
      <w:r w:rsidRPr="00086EA6">
        <w:rPr>
          <w:rStyle w:val="TagStyle"/>
          <w:rtl/>
        </w:rPr>
        <w:t xml:space="preserve"> &lt;&lt; קריאה &gt;&gt;</w:t>
      </w:r>
      <w:r>
        <w:rPr>
          <w:rtl/>
        </w:rPr>
        <w:t xml:space="preserve">   </w:t>
      </w:r>
      <w:bookmarkEnd w:id="26858"/>
    </w:p>
    <w:p w:rsidR="0090561D" w:rsidRDefault="0090561D" w:rsidP="00A24BCA">
      <w:pPr>
        <w:rPr>
          <w:rtl/>
        </w:rPr>
      </w:pPr>
    </w:p>
    <w:p w:rsidR="0090561D" w:rsidRDefault="0090561D" w:rsidP="00A24BCA">
      <w:pPr>
        <w:rPr>
          <w:rtl/>
        </w:rPr>
      </w:pPr>
      <w:r>
        <w:rPr>
          <w:rFonts w:hint="cs"/>
          <w:rtl/>
        </w:rPr>
        <w:t>זו ממשלה שעסוקה בענייניה האישיים.</w:t>
      </w:r>
    </w:p>
    <w:p w:rsidR="0090561D" w:rsidRDefault="0090561D" w:rsidP="00A24BCA">
      <w:pPr>
        <w:rPr>
          <w:rtl/>
        </w:rPr>
      </w:pPr>
    </w:p>
    <w:p w:rsidR="0090561D" w:rsidRDefault="0090561D" w:rsidP="00A24BCA">
      <w:pPr>
        <w:pStyle w:val="-"/>
        <w:keepNext/>
        <w:rPr>
          <w:rtl/>
        </w:rPr>
      </w:pPr>
      <w:bookmarkStart w:id="26859" w:name="ET_speakercontinue_4590_3"/>
      <w:r w:rsidRPr="00086EA6">
        <w:rPr>
          <w:rStyle w:val="TagStyle"/>
          <w:rtl/>
        </w:rPr>
        <w:t xml:space="preserve"> &lt;&lt; דובר_המשך &gt;&gt; </w:t>
      </w:r>
      <w:r>
        <w:rPr>
          <w:rtl/>
        </w:rPr>
        <w:t>זאב אלקין (המחנה הממלכתי):</w:t>
      </w:r>
      <w:r w:rsidRPr="00086EA6">
        <w:rPr>
          <w:rStyle w:val="TagStyle"/>
          <w:rtl/>
        </w:rPr>
        <w:t xml:space="preserve"> &lt;&lt; דובר_המשך &gt;&gt;</w:t>
      </w:r>
      <w:r>
        <w:rPr>
          <w:rtl/>
        </w:rPr>
        <w:t xml:space="preserve">   </w:t>
      </w:r>
      <w:bookmarkEnd w:id="26859"/>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מה לעשות, הבן </w:t>
      </w:r>
      <w:bookmarkStart w:id="26860" w:name="_ETM_Q50_253000"/>
      <w:bookmarkEnd w:id="26860"/>
      <w:r>
        <w:rPr>
          <w:rFonts w:hint="cs"/>
          <w:rtl/>
          <w:lang w:eastAsia="he-IL"/>
        </w:rPr>
        <w:t xml:space="preserve">אדם הזה כרגע אפילו לא בתוך הממשלה, כי הוא לא מצליח לחזור אליה. </w:t>
      </w:r>
    </w:p>
    <w:p w:rsidR="0090561D" w:rsidRDefault="0090561D" w:rsidP="00A24BCA">
      <w:pPr>
        <w:rPr>
          <w:rtl/>
          <w:lang w:eastAsia="he-IL"/>
        </w:rPr>
      </w:pPr>
    </w:p>
    <w:p w:rsidR="0090561D" w:rsidRDefault="0090561D" w:rsidP="00A24BCA">
      <w:pPr>
        <w:pStyle w:val="af5"/>
        <w:keepNext/>
        <w:rPr>
          <w:rtl/>
        </w:rPr>
      </w:pPr>
      <w:bookmarkStart w:id="26861" w:name="ET_interruption_5520_4"/>
      <w:r w:rsidRPr="00086EA6">
        <w:rPr>
          <w:rStyle w:val="TagStyle"/>
          <w:rtl/>
        </w:rPr>
        <w:t xml:space="preserve"> &lt;&lt; קריאה &gt;&gt; </w:t>
      </w:r>
      <w:r>
        <w:rPr>
          <w:rtl/>
        </w:rPr>
        <w:t>עודד פורר (ישראל ביתנו):</w:t>
      </w:r>
      <w:r w:rsidRPr="00086EA6">
        <w:rPr>
          <w:rStyle w:val="TagStyle"/>
          <w:rtl/>
        </w:rPr>
        <w:t xml:space="preserve"> &lt;&lt; קריאה &gt;&gt;</w:t>
      </w:r>
      <w:r>
        <w:rPr>
          <w:rtl/>
        </w:rPr>
        <w:t xml:space="preserve">   </w:t>
      </w:r>
      <w:bookmarkEnd w:id="26861"/>
    </w:p>
    <w:p w:rsidR="0090561D" w:rsidRDefault="0090561D" w:rsidP="00A24BCA">
      <w:pPr>
        <w:rPr>
          <w:rtl/>
          <w:lang w:eastAsia="he-IL"/>
        </w:rPr>
      </w:pPr>
    </w:p>
    <w:p w:rsidR="0090561D" w:rsidRDefault="0090561D" w:rsidP="00A24BCA">
      <w:pPr>
        <w:rPr>
          <w:rtl/>
          <w:lang w:eastAsia="he-IL"/>
        </w:rPr>
      </w:pPr>
      <w:r>
        <w:rPr>
          <w:rFonts w:hint="cs"/>
          <w:rtl/>
          <w:lang w:eastAsia="he-IL"/>
        </w:rPr>
        <w:t>הוא מנהל אותה מבחוץ.</w:t>
      </w:r>
    </w:p>
    <w:p w:rsidR="0090561D" w:rsidRDefault="0090561D" w:rsidP="00A24BCA">
      <w:pPr>
        <w:rPr>
          <w:rtl/>
          <w:lang w:eastAsia="he-IL"/>
        </w:rPr>
      </w:pPr>
    </w:p>
    <w:p w:rsidR="0090561D" w:rsidRDefault="0090561D" w:rsidP="00A24BCA">
      <w:pPr>
        <w:pStyle w:val="-"/>
        <w:keepNext/>
        <w:rPr>
          <w:rtl/>
        </w:rPr>
      </w:pPr>
      <w:bookmarkStart w:id="26862" w:name="ET_speakercontinue_4590_5"/>
      <w:r w:rsidRPr="00086EA6">
        <w:rPr>
          <w:rStyle w:val="TagStyle"/>
          <w:rtl/>
        </w:rPr>
        <w:t xml:space="preserve"> &lt;&lt; דובר_המשך &gt;&gt; </w:t>
      </w:r>
      <w:r>
        <w:rPr>
          <w:rtl/>
        </w:rPr>
        <w:t>זאב אלקין (המחנה הממלכתי):</w:t>
      </w:r>
      <w:r w:rsidRPr="00086EA6">
        <w:rPr>
          <w:rStyle w:val="TagStyle"/>
          <w:rtl/>
        </w:rPr>
        <w:t xml:space="preserve"> &lt;&lt; דובר_המשך &gt;&gt;</w:t>
      </w:r>
      <w:r>
        <w:rPr>
          <w:rtl/>
        </w:rPr>
        <w:t xml:space="preserve">   </w:t>
      </w:r>
      <w:bookmarkEnd w:id="26862"/>
    </w:p>
    <w:p w:rsidR="0090561D" w:rsidRDefault="0090561D" w:rsidP="00A24BCA">
      <w:pPr>
        <w:rPr>
          <w:rtl/>
          <w:lang w:eastAsia="he-IL"/>
        </w:rPr>
      </w:pPr>
    </w:p>
    <w:p w:rsidR="0090561D" w:rsidRDefault="0090561D" w:rsidP="00C24E4A">
      <w:pPr>
        <w:rPr>
          <w:rtl/>
        </w:rPr>
      </w:pPr>
      <w:r>
        <w:rPr>
          <w:rFonts w:hint="cs"/>
          <w:rtl/>
          <w:lang w:eastAsia="he-IL"/>
        </w:rPr>
        <w:t xml:space="preserve">אבל הוא מנהל אותה </w:t>
      </w:r>
      <w:bookmarkStart w:id="26863" w:name="_ETM_Q50_263000"/>
      <w:bookmarkEnd w:id="26863"/>
      <w:r>
        <w:rPr>
          <w:rFonts w:hint="cs"/>
          <w:rtl/>
          <w:lang w:eastAsia="he-IL"/>
        </w:rPr>
        <w:t>מבחוץ, ולכן כולם מתרוצצים פה</w:t>
      </w:r>
      <w:r w:rsidR="00C24E4A">
        <w:rPr>
          <w:rFonts w:hint="cs"/>
          <w:rtl/>
          <w:lang w:eastAsia="he-IL"/>
        </w:rPr>
        <w:t>,</w:t>
      </w:r>
      <w:r>
        <w:rPr>
          <w:rFonts w:hint="cs"/>
          <w:rtl/>
          <w:lang w:eastAsia="he-IL"/>
        </w:rPr>
        <w:t xml:space="preserve"> ואנשים צריכים להצביע בניגוד למה </w:t>
      </w:r>
      <w:bookmarkStart w:id="26864" w:name="_ETM_Q50_267000"/>
      <w:bookmarkEnd w:id="26864"/>
      <w:r>
        <w:rPr>
          <w:rFonts w:hint="cs"/>
          <w:rtl/>
          <w:lang w:eastAsia="he-IL"/>
        </w:rPr>
        <w:t xml:space="preserve">שהם הצביעו ובניגוד למה שהם אמרו, </w:t>
      </w:r>
      <w:bookmarkStart w:id="26865" w:name="_ETM_Q50_253069"/>
      <w:bookmarkStart w:id="26866" w:name="_ETM_Q50_253340"/>
      <w:bookmarkStart w:id="26867" w:name="_ETM_Q50_254189"/>
      <w:bookmarkStart w:id="26868" w:name="_ETM_Q50_255090"/>
      <w:bookmarkStart w:id="26869" w:name="_ETM_Q50_255270"/>
      <w:bookmarkStart w:id="26870" w:name="_ETM_Q50_255600"/>
      <w:bookmarkStart w:id="26871" w:name="_ETM_Q50_255630"/>
      <w:bookmarkStart w:id="26872" w:name="_ETM_Q50_255959"/>
      <w:bookmarkStart w:id="26873" w:name="_ETM_Q50_256049"/>
      <w:bookmarkStart w:id="26874" w:name="_ETM_Q50_256380"/>
      <w:bookmarkStart w:id="26875" w:name="_ETM_Q50_256950"/>
      <w:bookmarkStart w:id="26876" w:name="_ETM_Q50_257069"/>
      <w:bookmarkStart w:id="26877" w:name="_ETM_Q50_257130"/>
      <w:bookmarkStart w:id="26878" w:name="_ETM_Q50_257220"/>
      <w:bookmarkStart w:id="26879" w:name="_ETM_Q50_257640"/>
      <w:bookmarkStart w:id="26880" w:name="_ETM_Q50_258030"/>
      <w:bookmarkStart w:id="26881" w:name="_ETM_Q50_259250"/>
      <w:bookmarkStart w:id="26882" w:name="_ETM_Q50_259730"/>
      <w:bookmarkStart w:id="26883" w:name="_ETM_Q50_259790"/>
      <w:bookmarkStart w:id="26884" w:name="_ETM_Q50_259979"/>
      <w:bookmarkStart w:id="26885" w:name="_ETM_Q50_260159"/>
      <w:bookmarkStart w:id="26886" w:name="_ETM_Q50_260310"/>
      <w:bookmarkStart w:id="26887" w:name="_ETM_Q50_260939"/>
      <w:bookmarkStart w:id="26888" w:name="_ETM_Q50_261420"/>
      <w:bookmarkStart w:id="26889" w:name="_ETM_Q50_261749"/>
      <w:bookmarkStart w:id="26890" w:name="_ETM_Q50_262469"/>
      <w:bookmarkStart w:id="26891" w:name="_ETM_Q50_263009"/>
      <w:bookmarkStart w:id="26892" w:name="_ETM_Q50_263670"/>
      <w:bookmarkStart w:id="26893" w:name="_ETM_Q50_264149"/>
      <w:bookmarkStart w:id="26894" w:name="_ETM_Q50_264689"/>
      <w:bookmarkStart w:id="26895" w:name="_ETM_Q50_265170"/>
      <w:bookmarkStart w:id="26896" w:name="_ETM_Q50_265409"/>
      <w:bookmarkStart w:id="26897" w:name="_ETM_Q50_265649"/>
      <w:bookmarkStart w:id="26898" w:name="_ETM_Q50_266189"/>
      <w:bookmarkStart w:id="26899" w:name="_ETM_Q50_266759"/>
      <w:bookmarkStart w:id="26900" w:name="_ETM_Q50_266999"/>
      <w:bookmarkStart w:id="26901" w:name="_ETM_Q50_267270"/>
      <w:bookmarkStart w:id="26902" w:name="_ETM_Q50_267959"/>
      <w:bookmarkEnd w:id="26865"/>
      <w:bookmarkEnd w:id="26866"/>
      <w:bookmarkEnd w:id="26867"/>
      <w:bookmarkEnd w:id="26868"/>
      <w:bookmarkEnd w:id="26869"/>
      <w:bookmarkEnd w:id="26870"/>
      <w:bookmarkEnd w:id="26871"/>
      <w:bookmarkEnd w:id="26872"/>
      <w:bookmarkEnd w:id="26873"/>
      <w:bookmarkEnd w:id="26874"/>
      <w:bookmarkEnd w:id="26875"/>
      <w:bookmarkEnd w:id="26876"/>
      <w:bookmarkEnd w:id="26877"/>
      <w:bookmarkEnd w:id="26878"/>
      <w:bookmarkEnd w:id="26879"/>
      <w:bookmarkEnd w:id="26880"/>
      <w:bookmarkEnd w:id="26881"/>
      <w:bookmarkEnd w:id="26882"/>
      <w:bookmarkEnd w:id="26883"/>
      <w:bookmarkEnd w:id="26884"/>
      <w:bookmarkEnd w:id="26885"/>
      <w:bookmarkEnd w:id="26886"/>
      <w:bookmarkEnd w:id="26887"/>
      <w:bookmarkEnd w:id="26888"/>
      <w:bookmarkEnd w:id="26889"/>
      <w:bookmarkEnd w:id="26890"/>
      <w:bookmarkEnd w:id="26891"/>
      <w:bookmarkEnd w:id="26892"/>
      <w:bookmarkEnd w:id="26893"/>
      <w:bookmarkEnd w:id="26894"/>
      <w:bookmarkEnd w:id="26895"/>
      <w:bookmarkEnd w:id="26896"/>
      <w:bookmarkEnd w:id="26897"/>
      <w:bookmarkEnd w:id="26898"/>
      <w:bookmarkEnd w:id="26899"/>
      <w:bookmarkEnd w:id="26900"/>
      <w:bookmarkEnd w:id="26901"/>
      <w:bookmarkEnd w:id="26902"/>
      <w:r>
        <w:rPr>
          <w:rtl/>
        </w:rPr>
        <w:t xml:space="preserve">ואני </w:t>
      </w:r>
      <w:bookmarkStart w:id="26903" w:name="_ETM_Q50_268409"/>
      <w:bookmarkEnd w:id="26903"/>
      <w:r>
        <w:rPr>
          <w:rtl/>
        </w:rPr>
        <w:t xml:space="preserve">מעריך </w:t>
      </w:r>
      <w:bookmarkStart w:id="26904" w:name="_ETM_Q50_268859"/>
      <w:bookmarkEnd w:id="26904"/>
      <w:r>
        <w:rPr>
          <w:rtl/>
        </w:rPr>
        <w:t xml:space="preserve">שחלקם </w:t>
      </w:r>
      <w:bookmarkStart w:id="26905" w:name="_ETM_Q50_269429"/>
      <w:bookmarkEnd w:id="26905"/>
      <w:r>
        <w:rPr>
          <w:rtl/>
        </w:rPr>
        <w:t xml:space="preserve">גם </w:t>
      </w:r>
      <w:bookmarkStart w:id="26906" w:name="_ETM_Q50_269609"/>
      <w:bookmarkEnd w:id="26906"/>
      <w:r>
        <w:rPr>
          <w:rtl/>
        </w:rPr>
        <w:t xml:space="preserve">בניגוד </w:t>
      </w:r>
      <w:bookmarkStart w:id="26907" w:name="_ETM_Q50_270119"/>
      <w:bookmarkEnd w:id="26907"/>
      <w:r>
        <w:rPr>
          <w:rtl/>
        </w:rPr>
        <w:t xml:space="preserve">למה </w:t>
      </w:r>
      <w:bookmarkStart w:id="26908" w:name="_ETM_Q50_270359"/>
      <w:bookmarkEnd w:id="26908"/>
      <w:r>
        <w:rPr>
          <w:rtl/>
        </w:rPr>
        <w:t xml:space="preserve">שהם </w:t>
      </w:r>
      <w:bookmarkStart w:id="26909" w:name="_ETM_Q50_270600"/>
      <w:bookmarkEnd w:id="26909"/>
      <w:r>
        <w:rPr>
          <w:rtl/>
        </w:rPr>
        <w:t xml:space="preserve">מאמינים </w:t>
      </w:r>
      <w:bookmarkStart w:id="26910" w:name="_ETM_Q50_271079"/>
      <w:bookmarkEnd w:id="26910"/>
      <w:r>
        <w:rPr>
          <w:rtl/>
        </w:rPr>
        <w:t>באמת</w:t>
      </w:r>
      <w:r>
        <w:rPr>
          <w:rFonts w:hint="cs"/>
          <w:rtl/>
        </w:rPr>
        <w:t>,</w:t>
      </w:r>
      <w:r>
        <w:rPr>
          <w:rtl/>
        </w:rPr>
        <w:t xml:space="preserve"> </w:t>
      </w:r>
      <w:bookmarkStart w:id="26911" w:name="_ETM_Q50_271950"/>
      <w:bookmarkEnd w:id="26911"/>
      <w:r>
        <w:rPr>
          <w:rtl/>
        </w:rPr>
        <w:t>והכ</w:t>
      </w:r>
      <w:r>
        <w:rPr>
          <w:rFonts w:hint="cs"/>
          <w:rtl/>
        </w:rPr>
        <w:t>ו</w:t>
      </w:r>
      <w:r>
        <w:rPr>
          <w:rtl/>
        </w:rPr>
        <w:t xml:space="preserve">ל </w:t>
      </w:r>
      <w:bookmarkStart w:id="26912" w:name="_ETM_Q50_272670"/>
      <w:bookmarkEnd w:id="26912"/>
      <w:r>
        <w:rPr>
          <w:rtl/>
        </w:rPr>
        <w:t xml:space="preserve">כדי </w:t>
      </w:r>
      <w:bookmarkStart w:id="26913" w:name="_ETM_Q50_272909"/>
      <w:bookmarkEnd w:id="26913"/>
      <w:r>
        <w:rPr>
          <w:rtl/>
        </w:rPr>
        <w:t xml:space="preserve">לספק </w:t>
      </w:r>
      <w:bookmarkStart w:id="26914" w:name="_ETM_Q50_273840"/>
      <w:bookmarkEnd w:id="26914"/>
      <w:r>
        <w:rPr>
          <w:rtl/>
        </w:rPr>
        <w:t xml:space="preserve">חומר </w:t>
      </w:r>
      <w:bookmarkStart w:id="26915" w:name="_ETM_Q50_274380"/>
      <w:bookmarkEnd w:id="26915"/>
      <w:r>
        <w:rPr>
          <w:rtl/>
        </w:rPr>
        <w:t xml:space="preserve">לנקמה </w:t>
      </w:r>
      <w:bookmarkStart w:id="26916" w:name="_ETM_Q50_275100"/>
      <w:bookmarkEnd w:id="26916"/>
      <w:r>
        <w:rPr>
          <w:rtl/>
        </w:rPr>
        <w:t xml:space="preserve">של </w:t>
      </w:r>
      <w:bookmarkStart w:id="26917" w:name="_ETM_Q50_275310"/>
      <w:bookmarkEnd w:id="26917"/>
      <w:r>
        <w:rPr>
          <w:rtl/>
        </w:rPr>
        <w:t xml:space="preserve">פוליטיקאי </w:t>
      </w:r>
      <w:bookmarkStart w:id="26918" w:name="_ETM_Q50_275909"/>
      <w:bookmarkEnd w:id="26918"/>
      <w:r>
        <w:rPr>
          <w:rFonts w:hint="cs"/>
          <w:rtl/>
        </w:rPr>
        <w:t>אחד</w:t>
      </w:r>
      <w:r>
        <w:rPr>
          <w:rtl/>
        </w:rPr>
        <w:t xml:space="preserve"> </w:t>
      </w:r>
      <w:bookmarkStart w:id="26919" w:name="_ETM_Q50_276509"/>
      <w:bookmarkEnd w:id="26919"/>
      <w:r>
        <w:rPr>
          <w:rtl/>
        </w:rPr>
        <w:t xml:space="preserve">בפוליטיקאי </w:t>
      </w:r>
      <w:bookmarkStart w:id="26920" w:name="_ETM_Q50_277409"/>
      <w:bookmarkEnd w:id="26920"/>
      <w:r>
        <w:rPr>
          <w:rtl/>
        </w:rPr>
        <w:t>אחר</w:t>
      </w:r>
      <w:r>
        <w:rPr>
          <w:rFonts w:hint="cs"/>
          <w:rtl/>
        </w:rPr>
        <w:t>,</w:t>
      </w:r>
      <w:r>
        <w:rPr>
          <w:rtl/>
        </w:rPr>
        <w:t xml:space="preserve"> </w:t>
      </w:r>
      <w:bookmarkStart w:id="26921" w:name="_ETM_Q50_278069"/>
      <w:bookmarkEnd w:id="26921"/>
      <w:r>
        <w:rPr>
          <w:rtl/>
        </w:rPr>
        <w:t xml:space="preserve">ולעזאזל </w:t>
      </w:r>
      <w:bookmarkStart w:id="26922" w:name="_ETM_Q50_279009"/>
      <w:bookmarkEnd w:id="26922"/>
      <w:r>
        <w:rPr>
          <w:rtl/>
        </w:rPr>
        <w:t xml:space="preserve">ציבור </w:t>
      </w:r>
      <w:bookmarkStart w:id="26923" w:name="_ETM_Q50_279579"/>
      <w:bookmarkEnd w:id="26923"/>
      <w:r>
        <w:rPr>
          <w:rtl/>
        </w:rPr>
        <w:t xml:space="preserve">העולים </w:t>
      </w:r>
      <w:bookmarkStart w:id="26924" w:name="_ETM_Q50_280329"/>
      <w:bookmarkEnd w:id="26924"/>
      <w:r>
        <w:rPr>
          <w:rtl/>
        </w:rPr>
        <w:t xml:space="preserve">למדינת </w:t>
      </w:r>
      <w:bookmarkStart w:id="26925" w:name="_ETM_Q50_280990"/>
      <w:bookmarkEnd w:id="26925"/>
      <w:r>
        <w:rPr>
          <w:rtl/>
        </w:rPr>
        <w:t>ישראל</w:t>
      </w:r>
      <w:r>
        <w:rPr>
          <w:rFonts w:hint="cs"/>
          <w:rtl/>
        </w:rPr>
        <w:t>.</w:t>
      </w:r>
      <w:r>
        <w:rPr>
          <w:rtl/>
        </w:rPr>
        <w:t xml:space="preserve"> </w:t>
      </w:r>
      <w:bookmarkStart w:id="26926" w:name="_ETM_Q50_281979"/>
      <w:bookmarkEnd w:id="26926"/>
      <w:r>
        <w:rPr>
          <w:rtl/>
        </w:rPr>
        <w:t xml:space="preserve">עצוב </w:t>
      </w:r>
      <w:bookmarkStart w:id="26927" w:name="_ETM_Q50_282700"/>
      <w:bookmarkEnd w:id="26927"/>
      <w:r>
        <w:rPr>
          <w:rtl/>
        </w:rPr>
        <w:t xml:space="preserve">שהגענו </w:t>
      </w:r>
      <w:bookmarkStart w:id="26928" w:name="_ETM_Q50_283420"/>
      <w:bookmarkEnd w:id="26928"/>
      <w:r>
        <w:rPr>
          <w:rtl/>
        </w:rPr>
        <w:t xml:space="preserve">למצב </w:t>
      </w:r>
      <w:bookmarkStart w:id="26929" w:name="_ETM_Q50_283930"/>
      <w:bookmarkEnd w:id="26929"/>
      <w:r>
        <w:rPr>
          <w:rtl/>
        </w:rPr>
        <w:t>הזה</w:t>
      </w:r>
      <w:r w:rsidR="00C24E4A">
        <w:rPr>
          <w:rFonts w:hint="cs"/>
          <w:rtl/>
        </w:rPr>
        <w:t>.</w:t>
      </w:r>
      <w:r>
        <w:rPr>
          <w:rtl/>
        </w:rPr>
        <w:t xml:space="preserve"> </w:t>
      </w:r>
      <w:bookmarkStart w:id="26930" w:name="_ETM_Q50_284319"/>
      <w:bookmarkEnd w:id="26930"/>
      <w:r>
        <w:rPr>
          <w:rtl/>
        </w:rPr>
        <w:t xml:space="preserve">תודה </w:t>
      </w:r>
      <w:bookmarkStart w:id="26931" w:name="_ETM_Q50_284650"/>
      <w:bookmarkEnd w:id="26931"/>
      <w:r>
        <w:rPr>
          <w:rtl/>
        </w:rPr>
        <w:t>רבה</w:t>
      </w:r>
      <w:r>
        <w:rPr>
          <w:rFonts w:hint="cs"/>
          <w:rtl/>
        </w:rPr>
        <w:t>,</w:t>
      </w:r>
      <w:r>
        <w:rPr>
          <w:rtl/>
        </w:rPr>
        <w:t xml:space="preserve"> </w:t>
      </w:r>
      <w:bookmarkStart w:id="26932" w:name="_ETM_Q50_284890"/>
      <w:bookmarkEnd w:id="26932"/>
      <w:r>
        <w:rPr>
          <w:rtl/>
        </w:rPr>
        <w:t xml:space="preserve">אדוני </w:t>
      </w:r>
      <w:bookmarkStart w:id="26933" w:name="_ETM_Q50_285189"/>
      <w:bookmarkEnd w:id="26933"/>
      <w:r>
        <w:rPr>
          <w:rtl/>
        </w:rPr>
        <w:t>היושב-ראש</w:t>
      </w:r>
      <w:r>
        <w:rPr>
          <w:rFonts w:hint="cs"/>
          <w:rtl/>
        </w:rPr>
        <w:t>.</w:t>
      </w:r>
    </w:p>
    <w:p w:rsidR="0090561D" w:rsidRDefault="0090561D" w:rsidP="00A24BCA">
      <w:pPr>
        <w:rPr>
          <w:rtl/>
        </w:rPr>
      </w:pPr>
      <w:bookmarkStart w:id="26934" w:name="_ETM_Q50_291000"/>
      <w:bookmarkEnd w:id="26934"/>
    </w:p>
    <w:p w:rsidR="0090561D" w:rsidRDefault="0090561D" w:rsidP="00A24BCA">
      <w:pPr>
        <w:pStyle w:val="af6"/>
        <w:keepNext/>
        <w:rPr>
          <w:rtl/>
        </w:rPr>
      </w:pPr>
      <w:bookmarkStart w:id="26935" w:name="ET_yor_6490_6"/>
      <w:r w:rsidRPr="00842B65">
        <w:rPr>
          <w:rStyle w:val="TagStyle"/>
          <w:rtl/>
        </w:rPr>
        <w:t xml:space="preserve"> &lt;&lt; יור &gt;&gt; </w:t>
      </w:r>
      <w:r>
        <w:rPr>
          <w:rtl/>
        </w:rPr>
        <w:t>היו"ר ניסים ואטורי:</w:t>
      </w:r>
      <w:r w:rsidRPr="00842B65">
        <w:rPr>
          <w:rStyle w:val="TagStyle"/>
          <w:rtl/>
        </w:rPr>
        <w:t xml:space="preserve"> &lt;&lt; יור &gt;&gt;</w:t>
      </w:r>
      <w:r>
        <w:rPr>
          <w:rtl/>
        </w:rPr>
        <w:t xml:space="preserve">   </w:t>
      </w:r>
      <w:bookmarkEnd w:id="26935"/>
    </w:p>
    <w:p w:rsidR="0090561D" w:rsidRDefault="0090561D" w:rsidP="00A24BCA">
      <w:pPr>
        <w:rPr>
          <w:rtl/>
        </w:rPr>
      </w:pPr>
    </w:p>
    <w:p w:rsidR="0090561D" w:rsidRDefault="0090561D" w:rsidP="00A24BCA">
      <w:pPr>
        <w:rPr>
          <w:rtl/>
        </w:rPr>
      </w:pPr>
      <w:bookmarkStart w:id="26936" w:name="_ETM_Q50_291100"/>
      <w:bookmarkEnd w:id="26936"/>
      <w:r>
        <w:rPr>
          <w:rtl/>
        </w:rPr>
        <w:t xml:space="preserve">חבר </w:t>
      </w:r>
      <w:bookmarkStart w:id="26937" w:name="_ETM_Q50_291430"/>
      <w:bookmarkEnd w:id="26937"/>
      <w:r>
        <w:rPr>
          <w:rtl/>
        </w:rPr>
        <w:t xml:space="preserve">הכנסת </w:t>
      </w:r>
      <w:bookmarkStart w:id="26938" w:name="_ETM_Q50_291759"/>
      <w:bookmarkEnd w:id="26938"/>
      <w:r>
        <w:rPr>
          <w:rtl/>
        </w:rPr>
        <w:t xml:space="preserve">יבגני </w:t>
      </w:r>
      <w:bookmarkStart w:id="26939" w:name="_ETM_Q50_292150"/>
      <w:bookmarkEnd w:id="26939"/>
      <w:r>
        <w:rPr>
          <w:rtl/>
        </w:rPr>
        <w:t>סובה</w:t>
      </w:r>
      <w:r>
        <w:rPr>
          <w:rFonts w:hint="cs"/>
          <w:rtl/>
        </w:rPr>
        <w:t>.</w:t>
      </w:r>
    </w:p>
    <w:p w:rsidR="0090561D" w:rsidRDefault="0090561D" w:rsidP="00A24BCA">
      <w:pPr>
        <w:rPr>
          <w:rtl/>
        </w:rPr>
      </w:pPr>
      <w:bookmarkStart w:id="26940" w:name="_ETM_Q50_296000"/>
      <w:bookmarkEnd w:id="26940"/>
    </w:p>
    <w:p w:rsidR="0090561D" w:rsidRDefault="0090561D" w:rsidP="00A24BCA">
      <w:pPr>
        <w:pStyle w:val="a4"/>
        <w:keepNext/>
        <w:rPr>
          <w:rtl/>
        </w:rPr>
      </w:pPr>
      <w:bookmarkStart w:id="26941" w:name="ET_speaker_5792_7"/>
      <w:r w:rsidRPr="00842B65">
        <w:rPr>
          <w:rStyle w:val="TagStyle"/>
          <w:rtl/>
        </w:rPr>
        <w:t xml:space="preserve"> &lt;&lt; דובר &gt;&gt; </w:t>
      </w:r>
      <w:bookmarkStart w:id="26942" w:name="_Toc137561869"/>
      <w:r>
        <w:rPr>
          <w:rtl/>
        </w:rPr>
        <w:t>יבגני סובה (ישראל ביתנו):</w:t>
      </w:r>
      <w:bookmarkEnd w:id="26942"/>
      <w:r w:rsidRPr="00842B65">
        <w:rPr>
          <w:rStyle w:val="TagStyle"/>
          <w:rtl/>
        </w:rPr>
        <w:t xml:space="preserve"> &lt;&lt; דובר &gt;&gt;</w:t>
      </w:r>
      <w:r>
        <w:rPr>
          <w:rtl/>
        </w:rPr>
        <w:t xml:space="preserve">   </w:t>
      </w:r>
      <w:bookmarkEnd w:id="26941"/>
    </w:p>
    <w:p w:rsidR="0090561D" w:rsidRDefault="0090561D" w:rsidP="00A24BCA">
      <w:pPr>
        <w:rPr>
          <w:rtl/>
        </w:rPr>
      </w:pPr>
    </w:p>
    <w:p w:rsidR="0090561D" w:rsidRDefault="0090561D" w:rsidP="00A24BCA">
      <w:pPr>
        <w:rPr>
          <w:rtl/>
        </w:rPr>
      </w:pPr>
      <w:bookmarkStart w:id="26943" w:name="_ETM_Q50_299000"/>
      <w:bookmarkStart w:id="26944" w:name="_ETM_Q50_302090"/>
      <w:bookmarkStart w:id="26945" w:name="_ETM_Q50_302510"/>
      <w:bookmarkStart w:id="26946" w:name="_ETM_Q50_302690"/>
      <w:bookmarkStart w:id="26947" w:name="_ETM_Q50_305620"/>
      <w:bookmarkEnd w:id="26943"/>
      <w:bookmarkEnd w:id="26944"/>
      <w:bookmarkEnd w:id="26945"/>
      <w:bookmarkEnd w:id="26946"/>
      <w:bookmarkEnd w:id="26947"/>
      <w:r>
        <w:rPr>
          <w:rtl/>
        </w:rPr>
        <w:t xml:space="preserve">אדוני </w:t>
      </w:r>
      <w:bookmarkStart w:id="26948" w:name="_ETM_Q50_306070"/>
      <w:bookmarkEnd w:id="26948"/>
      <w:r>
        <w:rPr>
          <w:rtl/>
        </w:rPr>
        <w:t>היושב-ראש</w:t>
      </w:r>
      <w:r>
        <w:rPr>
          <w:rFonts w:hint="cs"/>
          <w:rtl/>
        </w:rPr>
        <w:t>,</w:t>
      </w:r>
      <w:r>
        <w:rPr>
          <w:rtl/>
        </w:rPr>
        <w:t xml:space="preserve"> </w:t>
      </w:r>
      <w:bookmarkStart w:id="26949" w:name="_ETM_Q50_306880"/>
      <w:bookmarkEnd w:id="26949"/>
      <w:r>
        <w:rPr>
          <w:rtl/>
        </w:rPr>
        <w:t xml:space="preserve">גברתי </w:t>
      </w:r>
      <w:bookmarkStart w:id="26950" w:name="_ETM_Q50_307360"/>
      <w:bookmarkEnd w:id="26950"/>
      <w:r>
        <w:rPr>
          <w:rtl/>
        </w:rPr>
        <w:t>השרה</w:t>
      </w:r>
      <w:r>
        <w:rPr>
          <w:rFonts w:hint="cs"/>
          <w:rtl/>
        </w:rPr>
        <w:t>,</w:t>
      </w:r>
      <w:r>
        <w:rPr>
          <w:rtl/>
        </w:rPr>
        <w:t xml:space="preserve"> </w:t>
      </w:r>
      <w:bookmarkStart w:id="26951" w:name="_ETM_Q50_308750"/>
      <w:bookmarkEnd w:id="26951"/>
      <w:r>
        <w:rPr>
          <w:rtl/>
        </w:rPr>
        <w:t xml:space="preserve">כנסת </w:t>
      </w:r>
      <w:bookmarkStart w:id="26952" w:name="_ETM_Q50_309230"/>
      <w:bookmarkEnd w:id="26952"/>
      <w:r>
        <w:rPr>
          <w:rtl/>
        </w:rPr>
        <w:t>נכבדה</w:t>
      </w:r>
      <w:r>
        <w:rPr>
          <w:rFonts w:hint="cs"/>
          <w:rtl/>
        </w:rPr>
        <w:t>.</w:t>
      </w:r>
    </w:p>
    <w:p w:rsidR="0090561D" w:rsidRDefault="0090561D" w:rsidP="00A24BCA">
      <w:pPr>
        <w:rPr>
          <w:rtl/>
        </w:rPr>
      </w:pPr>
      <w:bookmarkStart w:id="26953" w:name="_ETM_Q50_310000"/>
      <w:bookmarkEnd w:id="26953"/>
    </w:p>
    <w:p w:rsidR="0090561D" w:rsidRDefault="0090561D" w:rsidP="00A24BCA">
      <w:pPr>
        <w:pStyle w:val="af6"/>
        <w:keepNext/>
        <w:rPr>
          <w:rtl/>
        </w:rPr>
      </w:pPr>
      <w:bookmarkStart w:id="26954" w:name="ET_yor_6490_8"/>
      <w:r w:rsidRPr="00842B65">
        <w:rPr>
          <w:rStyle w:val="TagStyle"/>
          <w:rtl/>
        </w:rPr>
        <w:t xml:space="preserve"> &lt;&lt; יור &gt;&gt; </w:t>
      </w:r>
      <w:r>
        <w:rPr>
          <w:rtl/>
        </w:rPr>
        <w:t>היו"ר ניסים ואטורי:</w:t>
      </w:r>
      <w:r w:rsidRPr="00842B65">
        <w:rPr>
          <w:rStyle w:val="TagStyle"/>
          <w:rtl/>
        </w:rPr>
        <w:t xml:space="preserve"> &lt;&lt; יור &gt;&gt;</w:t>
      </w:r>
      <w:r>
        <w:rPr>
          <w:rtl/>
        </w:rPr>
        <w:t xml:space="preserve">   </w:t>
      </w:r>
      <w:bookmarkEnd w:id="26954"/>
    </w:p>
    <w:p w:rsidR="0090561D" w:rsidRDefault="0090561D" w:rsidP="00A24BCA">
      <w:pPr>
        <w:rPr>
          <w:rtl/>
        </w:rPr>
      </w:pPr>
    </w:p>
    <w:p w:rsidR="0090561D" w:rsidRDefault="0090561D" w:rsidP="00AD4668">
      <w:pPr>
        <w:rPr>
          <w:rtl/>
        </w:rPr>
      </w:pPr>
      <w:bookmarkStart w:id="26955" w:name="_ETM_Q50_311000"/>
      <w:bookmarkEnd w:id="26955"/>
      <w:r>
        <w:rPr>
          <w:rFonts w:hint="cs"/>
          <w:rtl/>
        </w:rPr>
        <w:t xml:space="preserve">רגע, אני עושה חשבון </w:t>
      </w:r>
      <w:r w:rsidR="00AD4668">
        <w:rPr>
          <w:rFonts w:hint="eastAsia"/>
          <w:rtl/>
        </w:rPr>
        <w:t xml:space="preserve">– </w:t>
      </w:r>
      <w:r>
        <w:rPr>
          <w:rFonts w:hint="cs"/>
          <w:rtl/>
        </w:rPr>
        <w:t>60 דקות. תתחיל מהתחלה.</w:t>
      </w:r>
    </w:p>
    <w:p w:rsidR="0090561D" w:rsidRDefault="0090561D" w:rsidP="00A24BCA">
      <w:pPr>
        <w:rPr>
          <w:rtl/>
        </w:rPr>
      </w:pPr>
      <w:bookmarkStart w:id="26956" w:name="_ETM_Q50_319000"/>
      <w:bookmarkEnd w:id="26956"/>
    </w:p>
    <w:p w:rsidR="0090561D" w:rsidRDefault="0090561D" w:rsidP="00A24BCA">
      <w:pPr>
        <w:pStyle w:val="-"/>
        <w:keepNext/>
        <w:rPr>
          <w:rtl/>
        </w:rPr>
      </w:pPr>
      <w:bookmarkStart w:id="26957" w:name="ET_speakercontinue_5792_9"/>
      <w:r w:rsidRPr="00842B65">
        <w:rPr>
          <w:rStyle w:val="TagStyle"/>
          <w:rtl/>
        </w:rPr>
        <w:t xml:space="preserve"> &lt;&lt; דובר_המשך &gt;&gt; </w:t>
      </w:r>
      <w:r>
        <w:rPr>
          <w:rtl/>
        </w:rPr>
        <w:t>יבגני סובה (ישראל ביתנו):</w:t>
      </w:r>
      <w:r w:rsidRPr="00842B65">
        <w:rPr>
          <w:rStyle w:val="TagStyle"/>
          <w:rtl/>
        </w:rPr>
        <w:t xml:space="preserve"> &lt;&lt; דובר_המשך &gt;&gt;</w:t>
      </w:r>
      <w:r>
        <w:rPr>
          <w:rtl/>
        </w:rPr>
        <w:t xml:space="preserve">   </w:t>
      </w:r>
      <w:bookmarkEnd w:id="26957"/>
    </w:p>
    <w:p w:rsidR="0090561D" w:rsidRDefault="0090561D" w:rsidP="00A24BCA">
      <w:pPr>
        <w:rPr>
          <w:rtl/>
        </w:rPr>
      </w:pPr>
    </w:p>
    <w:p w:rsidR="0090561D" w:rsidRDefault="0090561D" w:rsidP="00AD4668">
      <w:pPr>
        <w:rPr>
          <w:rtl/>
        </w:rPr>
      </w:pPr>
      <w:bookmarkStart w:id="26958" w:name="_ETM_Q50_310280"/>
      <w:bookmarkStart w:id="26959" w:name="_ETM_Q50_310580"/>
      <w:bookmarkStart w:id="26960" w:name="_ETM_Q50_310760"/>
      <w:bookmarkStart w:id="26961" w:name="_ETM_Q50_310880"/>
      <w:bookmarkStart w:id="26962" w:name="_ETM_Q50_311030"/>
      <w:bookmarkStart w:id="26963" w:name="_ETM_Q50_312280"/>
      <w:bookmarkStart w:id="26964" w:name="_ETM_Q50_312790"/>
      <w:bookmarkStart w:id="26965" w:name="_ETM_Q50_313270"/>
      <w:bookmarkStart w:id="26966" w:name="_ETM_Q50_313900"/>
      <w:bookmarkStart w:id="26967" w:name="_ETM_Q50_314230"/>
      <w:bookmarkStart w:id="26968" w:name="_ETM_Q50_314770"/>
      <w:bookmarkStart w:id="26969" w:name="_ETM_Q50_314860"/>
      <w:bookmarkStart w:id="26970" w:name="_ETM_Q50_314980"/>
      <w:bookmarkStart w:id="26971" w:name="_ETM_Q50_315250"/>
      <w:bookmarkStart w:id="26972" w:name="_ETM_Q50_315940"/>
      <w:bookmarkStart w:id="26973" w:name="_ETM_Q50_317160"/>
      <w:bookmarkEnd w:id="26958"/>
      <w:bookmarkEnd w:id="26959"/>
      <w:bookmarkEnd w:id="26960"/>
      <w:bookmarkEnd w:id="26961"/>
      <w:bookmarkEnd w:id="26962"/>
      <w:bookmarkEnd w:id="26963"/>
      <w:bookmarkEnd w:id="26964"/>
      <w:bookmarkEnd w:id="26965"/>
      <w:bookmarkEnd w:id="26966"/>
      <w:bookmarkEnd w:id="26967"/>
      <w:bookmarkEnd w:id="26968"/>
      <w:bookmarkEnd w:id="26969"/>
      <w:bookmarkEnd w:id="26970"/>
      <w:bookmarkEnd w:id="26971"/>
      <w:bookmarkEnd w:id="26972"/>
      <w:bookmarkEnd w:id="26973"/>
      <w:r>
        <w:rPr>
          <w:rtl/>
        </w:rPr>
        <w:t xml:space="preserve">אדוני </w:t>
      </w:r>
      <w:bookmarkStart w:id="26974" w:name="_ETM_Q50_317730"/>
      <w:bookmarkEnd w:id="26974"/>
      <w:r>
        <w:rPr>
          <w:rtl/>
        </w:rPr>
        <w:t>היושב-ראש</w:t>
      </w:r>
      <w:r>
        <w:rPr>
          <w:rFonts w:hint="cs"/>
          <w:rtl/>
        </w:rPr>
        <w:t>,</w:t>
      </w:r>
      <w:r>
        <w:rPr>
          <w:rtl/>
        </w:rPr>
        <w:t xml:space="preserve"> </w:t>
      </w:r>
      <w:bookmarkStart w:id="26975" w:name="_ETM_Q50_319020"/>
      <w:bookmarkEnd w:id="26975"/>
      <w:r>
        <w:rPr>
          <w:rtl/>
        </w:rPr>
        <w:t xml:space="preserve">גברתי </w:t>
      </w:r>
      <w:bookmarkStart w:id="26976" w:name="_ETM_Q50_319470"/>
      <w:bookmarkEnd w:id="26976"/>
      <w:r>
        <w:rPr>
          <w:rtl/>
        </w:rPr>
        <w:t>השרה</w:t>
      </w:r>
      <w:r>
        <w:rPr>
          <w:rFonts w:hint="cs"/>
          <w:rtl/>
        </w:rPr>
        <w:t>,</w:t>
      </w:r>
      <w:r>
        <w:rPr>
          <w:rtl/>
        </w:rPr>
        <w:t xml:space="preserve"> </w:t>
      </w:r>
      <w:bookmarkStart w:id="26977" w:name="_ETM_Q50_321010"/>
      <w:bookmarkEnd w:id="26977"/>
      <w:r>
        <w:rPr>
          <w:rtl/>
        </w:rPr>
        <w:t xml:space="preserve">כנסת </w:t>
      </w:r>
      <w:bookmarkStart w:id="26978" w:name="_ETM_Q50_321370"/>
      <w:bookmarkEnd w:id="26978"/>
      <w:r>
        <w:rPr>
          <w:rtl/>
        </w:rPr>
        <w:t>נכבדה</w:t>
      </w:r>
      <w:r>
        <w:rPr>
          <w:rFonts w:hint="cs"/>
          <w:rtl/>
        </w:rPr>
        <w:t>,</w:t>
      </w:r>
      <w:r>
        <w:rPr>
          <w:rtl/>
        </w:rPr>
        <w:t xml:space="preserve"> </w:t>
      </w:r>
      <w:bookmarkStart w:id="26979" w:name="_ETM_Q50_322889"/>
      <w:bookmarkEnd w:id="26979"/>
      <w:r>
        <w:rPr>
          <w:rtl/>
        </w:rPr>
        <w:t xml:space="preserve">את </w:t>
      </w:r>
      <w:bookmarkStart w:id="26980" w:name="_ETM_Q50_323069"/>
      <w:bookmarkEnd w:id="26980"/>
      <w:r>
        <w:rPr>
          <w:rtl/>
        </w:rPr>
        <w:t xml:space="preserve">הנושא </w:t>
      </w:r>
      <w:bookmarkStart w:id="26981" w:name="_ETM_Q50_323430"/>
      <w:bookmarkEnd w:id="26981"/>
      <w:r>
        <w:rPr>
          <w:rtl/>
        </w:rPr>
        <w:t xml:space="preserve">שבעיניי </w:t>
      </w:r>
      <w:bookmarkStart w:id="26982" w:name="_ETM_Q50_324000"/>
      <w:bookmarkEnd w:id="26982"/>
      <w:r>
        <w:rPr>
          <w:rFonts w:hint="cs"/>
          <w:rtl/>
        </w:rPr>
        <w:t xml:space="preserve">הוא </w:t>
      </w:r>
      <w:r>
        <w:rPr>
          <w:rtl/>
        </w:rPr>
        <w:t xml:space="preserve">נושא </w:t>
      </w:r>
      <w:bookmarkStart w:id="26983" w:name="_ETM_Q50_324330"/>
      <w:bookmarkEnd w:id="26983"/>
      <w:r>
        <w:rPr>
          <w:rtl/>
        </w:rPr>
        <w:t xml:space="preserve">עצוב </w:t>
      </w:r>
      <w:bookmarkStart w:id="26984" w:name="_ETM_Q50_324660"/>
      <w:bookmarkEnd w:id="26984"/>
      <w:r>
        <w:rPr>
          <w:rtl/>
        </w:rPr>
        <w:t xml:space="preserve">אני </w:t>
      </w:r>
      <w:bookmarkStart w:id="26985" w:name="_ETM_Q50_324810"/>
      <w:bookmarkEnd w:id="26985"/>
      <w:r>
        <w:rPr>
          <w:rtl/>
        </w:rPr>
        <w:t xml:space="preserve">דווקא </w:t>
      </w:r>
      <w:bookmarkStart w:id="26986" w:name="_ETM_Q50_325169"/>
      <w:bookmarkEnd w:id="26986"/>
      <w:r>
        <w:rPr>
          <w:rtl/>
        </w:rPr>
        <w:t xml:space="preserve">רוצה </w:t>
      </w:r>
      <w:bookmarkStart w:id="26987" w:name="_ETM_Q50_325470"/>
      <w:bookmarkEnd w:id="26987"/>
      <w:r>
        <w:rPr>
          <w:rtl/>
        </w:rPr>
        <w:t xml:space="preserve">להתחיל </w:t>
      </w:r>
      <w:bookmarkStart w:id="26988" w:name="_ETM_Q50_326040"/>
      <w:bookmarkEnd w:id="26988"/>
      <w:r>
        <w:rPr>
          <w:rtl/>
        </w:rPr>
        <w:t>בבדיחה</w:t>
      </w:r>
      <w:r>
        <w:rPr>
          <w:rFonts w:hint="cs"/>
          <w:rtl/>
        </w:rPr>
        <w:t>.</w:t>
      </w:r>
      <w:r>
        <w:rPr>
          <w:rtl/>
        </w:rPr>
        <w:t xml:space="preserve"> </w:t>
      </w:r>
      <w:bookmarkStart w:id="26989" w:name="_ETM_Q50_328080"/>
      <w:bookmarkEnd w:id="26989"/>
      <w:r>
        <w:rPr>
          <w:rtl/>
        </w:rPr>
        <w:t xml:space="preserve">שואלים </w:t>
      </w:r>
      <w:bookmarkStart w:id="26990" w:name="_ETM_Q50_328530"/>
      <w:bookmarkStart w:id="26991" w:name="_ETM_Q50_328680"/>
      <w:bookmarkEnd w:id="26990"/>
      <w:bookmarkEnd w:id="26991"/>
      <w:r>
        <w:rPr>
          <w:rtl/>
        </w:rPr>
        <w:t>אמריקאי</w:t>
      </w:r>
      <w:r>
        <w:rPr>
          <w:rFonts w:hint="cs"/>
          <w:rtl/>
        </w:rPr>
        <w:t xml:space="preserve"> </w:t>
      </w:r>
      <w:r>
        <w:rPr>
          <w:rFonts w:hint="eastAsia"/>
          <w:rtl/>
        </w:rPr>
        <w:t>–</w:t>
      </w:r>
      <w:r>
        <w:rPr>
          <w:rFonts w:hint="cs"/>
          <w:rtl/>
        </w:rPr>
        <w:t xml:space="preserve"> אגב, את</w:t>
      </w:r>
      <w:bookmarkStart w:id="26992" w:name="_ETM_Q50_329160"/>
      <w:bookmarkEnd w:id="26992"/>
      <w:r>
        <w:rPr>
          <w:rtl/>
        </w:rPr>
        <w:t xml:space="preserve"> </w:t>
      </w:r>
      <w:bookmarkStart w:id="26993" w:name="_ETM_Q50_329310"/>
      <w:bookmarkEnd w:id="26993"/>
      <w:r>
        <w:rPr>
          <w:rtl/>
        </w:rPr>
        <w:t xml:space="preserve">הבדיחה </w:t>
      </w:r>
      <w:bookmarkStart w:id="26994" w:name="_ETM_Q50_329669"/>
      <w:bookmarkEnd w:id="26994"/>
      <w:r>
        <w:rPr>
          <w:rtl/>
        </w:rPr>
        <w:t xml:space="preserve">הזאת </w:t>
      </w:r>
      <w:bookmarkStart w:id="26995" w:name="_ETM_Q50_329850"/>
      <w:bookmarkEnd w:id="26995"/>
      <w:r>
        <w:rPr>
          <w:rtl/>
        </w:rPr>
        <w:t xml:space="preserve">סיפרנו </w:t>
      </w:r>
      <w:bookmarkStart w:id="26996" w:name="_ETM_Q50_330300"/>
      <w:bookmarkEnd w:id="26996"/>
      <w:r>
        <w:rPr>
          <w:rtl/>
        </w:rPr>
        <w:t xml:space="preserve">כמה </w:t>
      </w:r>
      <w:bookmarkStart w:id="26997" w:name="_ETM_Q50_330569"/>
      <w:bookmarkEnd w:id="26997"/>
      <w:r>
        <w:rPr>
          <w:rtl/>
        </w:rPr>
        <w:t>פעמים</w:t>
      </w:r>
      <w:r w:rsidR="00AD4668">
        <w:rPr>
          <w:rFonts w:hint="cs"/>
          <w:rtl/>
        </w:rPr>
        <w:t>,</w:t>
      </w:r>
      <w:r>
        <w:rPr>
          <w:rtl/>
        </w:rPr>
        <w:t xml:space="preserve"> </w:t>
      </w:r>
      <w:bookmarkStart w:id="26998" w:name="_ETM_Q50_330959"/>
      <w:bookmarkEnd w:id="26998"/>
      <w:r>
        <w:rPr>
          <w:rtl/>
        </w:rPr>
        <w:t xml:space="preserve">וגם </w:t>
      </w:r>
      <w:bookmarkStart w:id="26999" w:name="_ETM_Q50_331260"/>
      <w:bookmarkEnd w:id="26999"/>
      <w:r>
        <w:rPr>
          <w:rtl/>
        </w:rPr>
        <w:t xml:space="preserve">אביגדור </w:t>
      </w:r>
      <w:bookmarkStart w:id="27000" w:name="_ETM_Q50_331650"/>
      <w:bookmarkEnd w:id="27000"/>
      <w:r>
        <w:rPr>
          <w:rtl/>
        </w:rPr>
        <w:t xml:space="preserve">ליברמן </w:t>
      </w:r>
      <w:bookmarkStart w:id="27001" w:name="_ETM_Q50_332069"/>
      <w:bookmarkEnd w:id="27001"/>
      <w:r>
        <w:rPr>
          <w:rtl/>
        </w:rPr>
        <w:t xml:space="preserve">אוהב </w:t>
      </w:r>
      <w:bookmarkStart w:id="27002" w:name="_ETM_Q50_332250"/>
      <w:bookmarkEnd w:id="27002"/>
      <w:r>
        <w:rPr>
          <w:rtl/>
        </w:rPr>
        <w:t xml:space="preserve">את </w:t>
      </w:r>
      <w:bookmarkStart w:id="27003" w:name="_ETM_Q50_332310"/>
      <w:bookmarkEnd w:id="27003"/>
      <w:r>
        <w:rPr>
          <w:rtl/>
        </w:rPr>
        <w:t xml:space="preserve">הבדיחה </w:t>
      </w:r>
      <w:bookmarkStart w:id="27004" w:name="_ETM_Q50_332730"/>
      <w:bookmarkEnd w:id="27004"/>
      <w:r>
        <w:rPr>
          <w:rtl/>
        </w:rPr>
        <w:t>הזאת</w:t>
      </w:r>
      <w:r>
        <w:rPr>
          <w:rFonts w:hint="cs"/>
          <w:rtl/>
        </w:rPr>
        <w:t>.</w:t>
      </w:r>
      <w:r>
        <w:rPr>
          <w:rtl/>
        </w:rPr>
        <w:t xml:space="preserve"> </w:t>
      </w:r>
      <w:bookmarkStart w:id="27005" w:name="_ETM_Q50_333819"/>
      <w:bookmarkEnd w:id="27005"/>
      <w:r>
        <w:rPr>
          <w:rtl/>
        </w:rPr>
        <w:t xml:space="preserve">שואלים </w:t>
      </w:r>
      <w:bookmarkStart w:id="27006" w:name="_ETM_Q50_334180"/>
      <w:bookmarkEnd w:id="27006"/>
      <w:r>
        <w:rPr>
          <w:rtl/>
        </w:rPr>
        <w:t>אמריקאי</w:t>
      </w:r>
      <w:r>
        <w:rPr>
          <w:rFonts w:hint="cs"/>
          <w:rtl/>
        </w:rPr>
        <w:t>:</w:t>
      </w:r>
      <w:r>
        <w:rPr>
          <w:rtl/>
        </w:rPr>
        <w:t xml:space="preserve"> </w:t>
      </w:r>
      <w:bookmarkStart w:id="27007" w:name="_ETM_Q50_334870"/>
      <w:bookmarkEnd w:id="27007"/>
      <w:r>
        <w:rPr>
          <w:rtl/>
        </w:rPr>
        <w:t xml:space="preserve">מה </w:t>
      </w:r>
      <w:bookmarkStart w:id="27008" w:name="_ETM_Q50_335109"/>
      <w:bookmarkEnd w:id="27008"/>
      <w:r>
        <w:rPr>
          <w:rtl/>
        </w:rPr>
        <w:t xml:space="preserve">החלום </w:t>
      </w:r>
      <w:bookmarkStart w:id="27009" w:name="_ETM_Q50_335530"/>
      <w:bookmarkEnd w:id="27009"/>
      <w:r>
        <w:rPr>
          <w:rtl/>
        </w:rPr>
        <w:t>שלך</w:t>
      </w:r>
      <w:r>
        <w:rPr>
          <w:rFonts w:hint="cs"/>
          <w:rtl/>
        </w:rPr>
        <w:t>?</w:t>
      </w:r>
      <w:r>
        <w:rPr>
          <w:rtl/>
        </w:rPr>
        <w:t xml:space="preserve"> </w:t>
      </w:r>
      <w:bookmarkStart w:id="27010" w:name="_ETM_Q50_336810"/>
      <w:bookmarkEnd w:id="27010"/>
      <w:r>
        <w:rPr>
          <w:rtl/>
        </w:rPr>
        <w:t xml:space="preserve">הוא </w:t>
      </w:r>
      <w:bookmarkStart w:id="27011" w:name="_ETM_Q50_336930"/>
      <w:bookmarkEnd w:id="27011"/>
      <w:r>
        <w:rPr>
          <w:rtl/>
        </w:rPr>
        <w:t>אומר</w:t>
      </w:r>
      <w:r>
        <w:rPr>
          <w:rFonts w:hint="cs"/>
          <w:rtl/>
        </w:rPr>
        <w:t>: ה</w:t>
      </w:r>
      <w:bookmarkStart w:id="27012" w:name="_ETM_Q50_337110"/>
      <w:bookmarkEnd w:id="27012"/>
      <w:r>
        <w:rPr>
          <w:rtl/>
        </w:rPr>
        <w:t xml:space="preserve">חלום </w:t>
      </w:r>
      <w:bookmarkStart w:id="27013" w:name="_ETM_Q50_337470"/>
      <w:bookmarkEnd w:id="27013"/>
      <w:r>
        <w:rPr>
          <w:rtl/>
        </w:rPr>
        <w:t xml:space="preserve">שלי </w:t>
      </w:r>
      <w:bookmarkStart w:id="27014" w:name="_ETM_Q50_339120"/>
      <w:bookmarkEnd w:id="27014"/>
      <w:r>
        <w:rPr>
          <w:rtl/>
        </w:rPr>
        <w:t xml:space="preserve">זה </w:t>
      </w:r>
      <w:bookmarkStart w:id="27015" w:name="_ETM_Q50_339300"/>
      <w:bookmarkEnd w:id="27015"/>
      <w:r>
        <w:rPr>
          <w:rtl/>
        </w:rPr>
        <w:t>ש</w:t>
      </w:r>
      <w:r>
        <w:rPr>
          <w:rFonts w:hint="cs"/>
          <w:rtl/>
        </w:rPr>
        <w:t>ת</w:t>
      </w:r>
      <w:r>
        <w:rPr>
          <w:rtl/>
        </w:rPr>
        <w:t xml:space="preserve">היה </w:t>
      </w:r>
      <w:bookmarkStart w:id="27016" w:name="_ETM_Q50_339690"/>
      <w:bookmarkEnd w:id="27016"/>
      <w:r>
        <w:rPr>
          <w:rtl/>
        </w:rPr>
        <w:t xml:space="preserve">לי </w:t>
      </w:r>
      <w:bookmarkStart w:id="27017" w:name="_ETM_Q50_340110"/>
      <w:bookmarkEnd w:id="27017"/>
      <w:r>
        <w:rPr>
          <w:rtl/>
        </w:rPr>
        <w:t xml:space="preserve">מכונית </w:t>
      </w:r>
      <w:bookmarkStart w:id="27018" w:name="_ETM_Q50_340680"/>
      <w:bookmarkEnd w:id="27018"/>
      <w:r>
        <w:rPr>
          <w:rtl/>
        </w:rPr>
        <w:t xml:space="preserve">ספורט </w:t>
      </w:r>
      <w:bookmarkStart w:id="27019" w:name="_ETM_Q50_341250"/>
      <w:bookmarkEnd w:id="27019"/>
      <w:r>
        <w:rPr>
          <w:rtl/>
        </w:rPr>
        <w:t xml:space="preserve">כמו </w:t>
      </w:r>
      <w:bookmarkStart w:id="27020" w:name="_ETM_Q50_341459"/>
      <w:bookmarkEnd w:id="27020"/>
      <w:r>
        <w:rPr>
          <w:rtl/>
        </w:rPr>
        <w:t xml:space="preserve">לשכן </w:t>
      </w:r>
      <w:bookmarkStart w:id="27021" w:name="_ETM_Q50_342000"/>
      <w:bookmarkEnd w:id="27021"/>
      <w:r>
        <w:rPr>
          <w:rtl/>
        </w:rPr>
        <w:t>שלי</w:t>
      </w:r>
      <w:r>
        <w:rPr>
          <w:rFonts w:hint="cs"/>
          <w:rtl/>
        </w:rPr>
        <w:t>,</w:t>
      </w:r>
      <w:r>
        <w:rPr>
          <w:rtl/>
        </w:rPr>
        <w:t xml:space="preserve"> </w:t>
      </w:r>
      <w:bookmarkStart w:id="27022" w:name="_ETM_Q50_342510"/>
      <w:bookmarkEnd w:id="27022"/>
      <w:r>
        <w:rPr>
          <w:rtl/>
        </w:rPr>
        <w:t xml:space="preserve">לשכן </w:t>
      </w:r>
      <w:bookmarkStart w:id="27023" w:name="_ETM_Q50_342989"/>
      <w:bookmarkEnd w:id="27023"/>
      <w:r>
        <w:rPr>
          <w:rtl/>
        </w:rPr>
        <w:t xml:space="preserve">שיש </w:t>
      </w:r>
      <w:bookmarkStart w:id="27024" w:name="_ETM_Q50_343260"/>
      <w:bookmarkEnd w:id="27024"/>
      <w:r w:rsidR="00AD4668">
        <w:rPr>
          <w:rFonts w:hint="cs"/>
          <w:rtl/>
        </w:rPr>
        <w:t xml:space="preserve">לו </w:t>
      </w:r>
      <w:r>
        <w:rPr>
          <w:rtl/>
        </w:rPr>
        <w:t xml:space="preserve">מכונית </w:t>
      </w:r>
      <w:bookmarkStart w:id="27025" w:name="_ETM_Q50_343739"/>
      <w:bookmarkEnd w:id="27025"/>
      <w:r>
        <w:rPr>
          <w:rtl/>
        </w:rPr>
        <w:t>טובה</w:t>
      </w:r>
      <w:r w:rsidR="00AD4668">
        <w:rPr>
          <w:rFonts w:hint="cs"/>
          <w:rtl/>
        </w:rPr>
        <w:t>;</w:t>
      </w:r>
      <w:r>
        <w:rPr>
          <w:rtl/>
        </w:rPr>
        <w:t xml:space="preserve"> </w:t>
      </w:r>
      <w:bookmarkStart w:id="27026" w:name="_ETM_Q50_344400"/>
      <w:bookmarkEnd w:id="27026"/>
      <w:r>
        <w:rPr>
          <w:rtl/>
        </w:rPr>
        <w:t xml:space="preserve">רוצה </w:t>
      </w:r>
      <w:bookmarkStart w:id="27027" w:name="_ETM_Q50_344760"/>
      <w:bookmarkEnd w:id="27027"/>
      <w:r>
        <w:rPr>
          <w:rtl/>
        </w:rPr>
        <w:t xml:space="preserve">שתהיה </w:t>
      </w:r>
      <w:bookmarkStart w:id="27028" w:name="_ETM_Q50_345120"/>
      <w:bookmarkEnd w:id="27028"/>
      <w:r>
        <w:rPr>
          <w:rtl/>
        </w:rPr>
        <w:t xml:space="preserve">לי </w:t>
      </w:r>
      <w:bookmarkStart w:id="27029" w:name="_ETM_Q50_345209"/>
      <w:bookmarkEnd w:id="27029"/>
      <w:r>
        <w:rPr>
          <w:rtl/>
        </w:rPr>
        <w:t xml:space="preserve">גם </w:t>
      </w:r>
      <w:bookmarkStart w:id="27030" w:name="_ETM_Q50_345480"/>
      <w:bookmarkEnd w:id="27030"/>
      <w:r>
        <w:rPr>
          <w:rtl/>
        </w:rPr>
        <w:t>כמו</w:t>
      </w:r>
      <w:bookmarkStart w:id="27031" w:name="_ETM_Q50_346500"/>
      <w:bookmarkStart w:id="27032" w:name="_ETM_Q50_346800"/>
      <w:bookmarkStart w:id="27033" w:name="_ETM_Q50_347069"/>
      <w:bookmarkEnd w:id="27031"/>
      <w:bookmarkEnd w:id="27032"/>
      <w:bookmarkEnd w:id="27033"/>
      <w:r>
        <w:rPr>
          <w:rtl/>
        </w:rPr>
        <w:t xml:space="preserve"> </w:t>
      </w:r>
      <w:bookmarkStart w:id="27034" w:name="_ETM_Q50_347280"/>
      <w:bookmarkEnd w:id="27034"/>
      <w:r>
        <w:rPr>
          <w:rFonts w:hint="cs"/>
          <w:rtl/>
        </w:rPr>
        <w:t>ה</w:t>
      </w:r>
      <w:r>
        <w:rPr>
          <w:rtl/>
        </w:rPr>
        <w:t>מכונית</w:t>
      </w:r>
      <w:r>
        <w:rPr>
          <w:rFonts w:hint="cs"/>
          <w:rtl/>
        </w:rPr>
        <w:t xml:space="preserve"> שלו. </w:t>
      </w:r>
      <w:bookmarkStart w:id="27035" w:name="_ETM_Q50_347639"/>
      <w:bookmarkStart w:id="27036" w:name="_ETM_Q50_349720"/>
      <w:bookmarkEnd w:id="27035"/>
      <w:bookmarkEnd w:id="27036"/>
      <w:r>
        <w:rPr>
          <w:rtl/>
        </w:rPr>
        <w:t xml:space="preserve">שואלים </w:t>
      </w:r>
      <w:bookmarkStart w:id="27037" w:name="_ETM_Q50_350080"/>
      <w:bookmarkEnd w:id="27037"/>
      <w:r>
        <w:rPr>
          <w:rtl/>
        </w:rPr>
        <w:t>צרפתי</w:t>
      </w:r>
      <w:r>
        <w:rPr>
          <w:rFonts w:hint="cs"/>
          <w:rtl/>
        </w:rPr>
        <w:t>:</w:t>
      </w:r>
      <w:r>
        <w:rPr>
          <w:rtl/>
        </w:rPr>
        <w:t xml:space="preserve"> </w:t>
      </w:r>
      <w:bookmarkStart w:id="27038" w:name="_ETM_Q50_350530"/>
      <w:bookmarkEnd w:id="27038"/>
      <w:r>
        <w:rPr>
          <w:rtl/>
        </w:rPr>
        <w:t>מה</w:t>
      </w:r>
      <w:r>
        <w:rPr>
          <w:rFonts w:hint="cs"/>
          <w:rtl/>
        </w:rPr>
        <w:t xml:space="preserve"> ה</w:t>
      </w:r>
      <w:r>
        <w:rPr>
          <w:rtl/>
        </w:rPr>
        <w:t xml:space="preserve">חלום </w:t>
      </w:r>
      <w:bookmarkStart w:id="27039" w:name="_ETM_Q50_351040"/>
      <w:bookmarkEnd w:id="27039"/>
      <w:r>
        <w:rPr>
          <w:rtl/>
        </w:rPr>
        <w:t>שלך</w:t>
      </w:r>
      <w:r>
        <w:rPr>
          <w:rFonts w:hint="cs"/>
          <w:rtl/>
        </w:rPr>
        <w:t>?</w:t>
      </w:r>
      <w:r>
        <w:rPr>
          <w:rtl/>
        </w:rPr>
        <w:t xml:space="preserve"> </w:t>
      </w:r>
      <w:bookmarkStart w:id="27040" w:name="_ETM_Q50_351370"/>
      <w:bookmarkEnd w:id="27040"/>
      <w:r>
        <w:rPr>
          <w:rtl/>
        </w:rPr>
        <w:t>אומר</w:t>
      </w:r>
      <w:r>
        <w:rPr>
          <w:rFonts w:hint="cs"/>
          <w:rtl/>
        </w:rPr>
        <w:t>:</w:t>
      </w:r>
      <w:r>
        <w:rPr>
          <w:rtl/>
        </w:rPr>
        <w:t xml:space="preserve"> </w:t>
      </w:r>
      <w:bookmarkStart w:id="27041" w:name="_ETM_Q50_351639"/>
      <w:bookmarkEnd w:id="27041"/>
      <w:r>
        <w:rPr>
          <w:rtl/>
        </w:rPr>
        <w:t xml:space="preserve">לשכן </w:t>
      </w:r>
      <w:bookmarkStart w:id="27042" w:name="_ETM_Q50_352150"/>
      <w:bookmarkEnd w:id="27042"/>
      <w:r>
        <w:rPr>
          <w:rtl/>
        </w:rPr>
        <w:t xml:space="preserve">שלי </w:t>
      </w:r>
      <w:bookmarkStart w:id="27043" w:name="_ETM_Q50_352510"/>
      <w:bookmarkEnd w:id="27043"/>
      <w:r>
        <w:rPr>
          <w:rFonts w:hint="cs"/>
          <w:rtl/>
        </w:rPr>
        <w:t xml:space="preserve">יש </w:t>
      </w:r>
      <w:bookmarkStart w:id="27044" w:name="_ETM_Q50_353000"/>
      <w:bookmarkStart w:id="27045" w:name="_ETM_Q50_351143"/>
      <w:bookmarkStart w:id="27046" w:name="_ETM_Q50_351366"/>
      <w:bookmarkEnd w:id="27044"/>
      <w:r>
        <w:rPr>
          <w:rFonts w:hint="cs"/>
          <w:rtl/>
        </w:rPr>
        <w:t>אישה</w:t>
      </w:r>
      <w:bookmarkEnd w:id="27045"/>
      <w:bookmarkEnd w:id="27046"/>
      <w:r>
        <w:rPr>
          <w:rtl/>
        </w:rPr>
        <w:t xml:space="preserve"> </w:t>
      </w:r>
      <w:bookmarkStart w:id="27047" w:name="_ETM_Q50_352870"/>
      <w:bookmarkEnd w:id="27047"/>
      <w:r>
        <w:rPr>
          <w:rtl/>
        </w:rPr>
        <w:t xml:space="preserve">מאוד </w:t>
      </w:r>
      <w:bookmarkStart w:id="27048" w:name="_ETM_Q50_353139"/>
      <w:bookmarkEnd w:id="27048"/>
      <w:r>
        <w:rPr>
          <w:rtl/>
        </w:rPr>
        <w:t>יפה</w:t>
      </w:r>
      <w:r>
        <w:rPr>
          <w:rFonts w:hint="cs"/>
          <w:rtl/>
        </w:rPr>
        <w:t>,</w:t>
      </w:r>
      <w:r>
        <w:rPr>
          <w:rtl/>
        </w:rPr>
        <w:t xml:space="preserve"> </w:t>
      </w:r>
      <w:bookmarkStart w:id="27049" w:name="_ETM_Q50_353500"/>
      <w:bookmarkEnd w:id="27049"/>
      <w:r>
        <w:rPr>
          <w:rtl/>
        </w:rPr>
        <w:t>צעירה</w:t>
      </w:r>
      <w:r>
        <w:rPr>
          <w:rFonts w:hint="cs"/>
          <w:rtl/>
        </w:rPr>
        <w:t>.</w:t>
      </w:r>
      <w:r>
        <w:rPr>
          <w:rtl/>
        </w:rPr>
        <w:t xml:space="preserve"> </w:t>
      </w:r>
      <w:bookmarkStart w:id="27050" w:name="_ETM_Q50_354490"/>
      <w:bookmarkEnd w:id="27050"/>
      <w:r>
        <w:rPr>
          <w:rFonts w:hint="cs"/>
          <w:rtl/>
        </w:rPr>
        <w:t>ה</w:t>
      </w:r>
      <w:r>
        <w:rPr>
          <w:rtl/>
        </w:rPr>
        <w:t xml:space="preserve">חלום </w:t>
      </w:r>
      <w:bookmarkStart w:id="27051" w:name="_ETM_Q50_354910"/>
      <w:bookmarkEnd w:id="27051"/>
      <w:r>
        <w:rPr>
          <w:rtl/>
        </w:rPr>
        <w:t xml:space="preserve">שלי </w:t>
      </w:r>
      <w:bookmarkStart w:id="27052" w:name="_ETM_Q50_355150"/>
      <w:bookmarkEnd w:id="27052"/>
      <w:r>
        <w:rPr>
          <w:rtl/>
        </w:rPr>
        <w:t xml:space="preserve">שגם </w:t>
      </w:r>
      <w:bookmarkStart w:id="27053" w:name="_ETM_Q50_355510"/>
      <w:bookmarkEnd w:id="27053"/>
      <w:r>
        <w:rPr>
          <w:rFonts w:hint="cs"/>
          <w:rtl/>
        </w:rPr>
        <w:t>לי תהיה</w:t>
      </w:r>
      <w:r>
        <w:rPr>
          <w:rtl/>
        </w:rPr>
        <w:t xml:space="preserve"> </w:t>
      </w:r>
      <w:bookmarkStart w:id="27054" w:name="_ETM_Q50_355900"/>
      <w:bookmarkEnd w:id="27054"/>
      <w:r>
        <w:rPr>
          <w:rtl/>
        </w:rPr>
        <w:t xml:space="preserve">אישה </w:t>
      </w:r>
      <w:bookmarkStart w:id="27055" w:name="_ETM_Q50_356200"/>
      <w:bookmarkEnd w:id="27055"/>
      <w:r>
        <w:rPr>
          <w:rtl/>
        </w:rPr>
        <w:t xml:space="preserve">יפה </w:t>
      </w:r>
      <w:bookmarkStart w:id="27056" w:name="_ETM_Q50_356470"/>
      <w:bookmarkEnd w:id="27056"/>
      <w:r>
        <w:rPr>
          <w:rtl/>
        </w:rPr>
        <w:t>כמו</w:t>
      </w:r>
      <w:r>
        <w:rPr>
          <w:rFonts w:hint="cs"/>
          <w:rtl/>
        </w:rPr>
        <w:t>ה.</w:t>
      </w:r>
      <w:r>
        <w:rPr>
          <w:rtl/>
        </w:rPr>
        <w:t xml:space="preserve"> </w:t>
      </w:r>
      <w:bookmarkStart w:id="27057" w:name="_ETM_Q50_358430"/>
      <w:bookmarkEnd w:id="27057"/>
      <w:r>
        <w:rPr>
          <w:rtl/>
        </w:rPr>
        <w:t xml:space="preserve">שואלים </w:t>
      </w:r>
      <w:bookmarkStart w:id="27058" w:name="_ETM_Q50_358879"/>
      <w:bookmarkEnd w:id="27058"/>
      <w:r>
        <w:rPr>
          <w:rtl/>
        </w:rPr>
        <w:t xml:space="preserve">את </w:t>
      </w:r>
      <w:bookmarkStart w:id="27059" w:name="_ETM_Q50_358940"/>
      <w:bookmarkEnd w:id="27059"/>
      <w:r>
        <w:rPr>
          <w:rtl/>
        </w:rPr>
        <w:t>היהודי</w:t>
      </w:r>
      <w:r>
        <w:rPr>
          <w:rFonts w:hint="cs"/>
          <w:rtl/>
        </w:rPr>
        <w:t>:</w:t>
      </w:r>
      <w:r>
        <w:rPr>
          <w:rtl/>
        </w:rPr>
        <w:t xml:space="preserve"> </w:t>
      </w:r>
      <w:bookmarkStart w:id="27060" w:name="_ETM_Q50_359389"/>
      <w:bookmarkEnd w:id="27060"/>
      <w:r>
        <w:rPr>
          <w:rtl/>
        </w:rPr>
        <w:t xml:space="preserve">מה </w:t>
      </w:r>
      <w:bookmarkStart w:id="27061" w:name="_ETM_Q50_359569"/>
      <w:bookmarkEnd w:id="27061"/>
      <w:r>
        <w:rPr>
          <w:rtl/>
        </w:rPr>
        <w:t xml:space="preserve">החלום </w:t>
      </w:r>
      <w:bookmarkStart w:id="27062" w:name="_ETM_Q50_359930"/>
      <w:bookmarkEnd w:id="27062"/>
      <w:r>
        <w:rPr>
          <w:rtl/>
        </w:rPr>
        <w:t>שלך</w:t>
      </w:r>
      <w:r>
        <w:rPr>
          <w:rFonts w:hint="cs"/>
          <w:rtl/>
        </w:rPr>
        <w:t>?</w:t>
      </w:r>
      <w:r>
        <w:rPr>
          <w:rtl/>
        </w:rPr>
        <w:t xml:space="preserve"> </w:t>
      </w:r>
      <w:bookmarkStart w:id="27063" w:name="_ETM_Q50_361609"/>
      <w:bookmarkEnd w:id="27063"/>
      <w:r>
        <w:rPr>
          <w:rFonts w:hint="cs"/>
          <w:rtl/>
        </w:rPr>
        <w:t>אז הוא אומר:</w:t>
      </w:r>
      <w:r>
        <w:rPr>
          <w:rtl/>
        </w:rPr>
        <w:t xml:space="preserve"> </w:t>
      </w:r>
      <w:bookmarkStart w:id="27064" w:name="_ETM_Q50_361760"/>
      <w:bookmarkStart w:id="27065" w:name="_ETM_Q50_361999"/>
      <w:bookmarkEnd w:id="27064"/>
      <w:bookmarkEnd w:id="27065"/>
      <w:r>
        <w:rPr>
          <w:rtl/>
        </w:rPr>
        <w:t xml:space="preserve">לשכן </w:t>
      </w:r>
      <w:bookmarkStart w:id="27066" w:name="_ETM_Q50_362450"/>
      <w:bookmarkEnd w:id="27066"/>
      <w:r>
        <w:rPr>
          <w:rtl/>
        </w:rPr>
        <w:t xml:space="preserve">שלי </w:t>
      </w:r>
      <w:bookmarkStart w:id="27067" w:name="_ETM_Q50_362659"/>
      <w:bookmarkEnd w:id="27067"/>
      <w:r>
        <w:rPr>
          <w:rtl/>
        </w:rPr>
        <w:t xml:space="preserve">יש </w:t>
      </w:r>
      <w:bookmarkStart w:id="27068" w:name="_ETM_Q50_362810"/>
      <w:bookmarkEnd w:id="27068"/>
      <w:r>
        <w:rPr>
          <w:rtl/>
        </w:rPr>
        <w:t xml:space="preserve">פרה </w:t>
      </w:r>
      <w:bookmarkStart w:id="27069" w:name="_ETM_Q50_364230"/>
      <w:bookmarkEnd w:id="27069"/>
      <w:r>
        <w:rPr>
          <w:rtl/>
        </w:rPr>
        <w:t xml:space="preserve">שנותנת </w:t>
      </w:r>
      <w:bookmarkStart w:id="27070" w:name="_ETM_Q50_364980"/>
      <w:bookmarkEnd w:id="27070"/>
      <w:r>
        <w:rPr>
          <w:rtl/>
        </w:rPr>
        <w:t xml:space="preserve">40 </w:t>
      </w:r>
      <w:bookmarkStart w:id="27071" w:name="_ETM_Q50_365370"/>
      <w:bookmarkEnd w:id="27071"/>
      <w:r>
        <w:rPr>
          <w:rFonts w:hint="cs"/>
          <w:rtl/>
        </w:rPr>
        <w:t>ליטר חלב ביום. אתה רוצה כמוהו?</w:t>
      </w:r>
      <w:r>
        <w:rPr>
          <w:rFonts w:hint="eastAsia"/>
          <w:rtl/>
        </w:rPr>
        <w:t xml:space="preserve"> </w:t>
      </w:r>
      <w:r>
        <w:rPr>
          <w:rFonts w:hint="cs"/>
          <w:rtl/>
        </w:rPr>
        <w:t xml:space="preserve">לא, </w:t>
      </w:r>
      <w:bookmarkStart w:id="27072" w:name="_ETM_Q50_366029"/>
      <w:bookmarkStart w:id="27073" w:name="_ETM_Q50_366419"/>
      <w:bookmarkStart w:id="27074" w:name="_ETM_Q50_366569"/>
      <w:bookmarkStart w:id="27075" w:name="_ETM_Q50_366809"/>
      <w:bookmarkStart w:id="27076" w:name="_ETM_Q50_367019"/>
      <w:bookmarkStart w:id="27077" w:name="_ETM_Q50_367139"/>
      <w:bookmarkEnd w:id="27072"/>
      <w:bookmarkEnd w:id="27073"/>
      <w:bookmarkEnd w:id="27074"/>
      <w:bookmarkEnd w:id="27075"/>
      <w:bookmarkEnd w:id="27076"/>
      <w:bookmarkEnd w:id="27077"/>
      <w:r>
        <w:rPr>
          <w:rFonts w:hint="cs"/>
          <w:rtl/>
        </w:rPr>
        <w:t>אני</w:t>
      </w:r>
      <w:r>
        <w:rPr>
          <w:rtl/>
        </w:rPr>
        <w:t xml:space="preserve"> </w:t>
      </w:r>
      <w:bookmarkStart w:id="27078" w:name="_ETM_Q50_367230"/>
      <w:bookmarkEnd w:id="27078"/>
      <w:r>
        <w:rPr>
          <w:rtl/>
        </w:rPr>
        <w:t xml:space="preserve">רוצה </w:t>
      </w:r>
      <w:bookmarkStart w:id="27079" w:name="_ETM_Q50_367529"/>
      <w:bookmarkEnd w:id="27079"/>
      <w:r>
        <w:rPr>
          <w:rtl/>
        </w:rPr>
        <w:t xml:space="preserve">שהיא </w:t>
      </w:r>
      <w:bookmarkStart w:id="27080" w:name="_ETM_Q50_367709"/>
      <w:bookmarkEnd w:id="27080"/>
      <w:r>
        <w:rPr>
          <w:rtl/>
        </w:rPr>
        <w:t>תמות</w:t>
      </w:r>
      <w:r>
        <w:rPr>
          <w:rFonts w:hint="cs"/>
          <w:rtl/>
        </w:rPr>
        <w:t>.</w:t>
      </w:r>
    </w:p>
    <w:p w:rsidR="0090561D" w:rsidRDefault="0090561D" w:rsidP="00A24BCA">
      <w:pPr>
        <w:rPr>
          <w:rtl/>
        </w:rPr>
      </w:pPr>
    </w:p>
    <w:p w:rsidR="0090561D" w:rsidRDefault="0090561D" w:rsidP="00AD4668">
      <w:pPr>
        <w:rPr>
          <w:rtl/>
        </w:rPr>
      </w:pPr>
      <w:bookmarkStart w:id="27081" w:name="_ETM_Q50_372000"/>
      <w:bookmarkStart w:id="27082" w:name="_ETM_Q50_370359"/>
      <w:bookmarkEnd w:id="27081"/>
      <w:bookmarkEnd w:id="27082"/>
      <w:r>
        <w:rPr>
          <w:rtl/>
        </w:rPr>
        <w:t xml:space="preserve">אתם </w:t>
      </w:r>
      <w:bookmarkStart w:id="27083" w:name="_ETM_Q50_370719"/>
      <w:bookmarkEnd w:id="27083"/>
      <w:r>
        <w:rPr>
          <w:rtl/>
        </w:rPr>
        <w:t xml:space="preserve">בחוק </w:t>
      </w:r>
      <w:bookmarkStart w:id="27084" w:name="_ETM_Q50_371049"/>
      <w:bookmarkEnd w:id="27084"/>
      <w:r>
        <w:rPr>
          <w:rtl/>
        </w:rPr>
        <w:t xml:space="preserve">הזה </w:t>
      </w:r>
      <w:bookmarkStart w:id="27085" w:name="_ETM_Q50_372099"/>
      <w:bookmarkEnd w:id="27085"/>
      <w:r>
        <w:rPr>
          <w:rtl/>
        </w:rPr>
        <w:t xml:space="preserve">רוצים </w:t>
      </w:r>
      <w:bookmarkStart w:id="27086" w:name="_ETM_Q50_372489"/>
      <w:bookmarkEnd w:id="27086"/>
      <w:r>
        <w:rPr>
          <w:rtl/>
        </w:rPr>
        <w:t xml:space="preserve">שהפרה </w:t>
      </w:r>
      <w:bookmarkStart w:id="27087" w:name="_ETM_Q50_372939"/>
      <w:bookmarkEnd w:id="27087"/>
      <w:r>
        <w:rPr>
          <w:rtl/>
        </w:rPr>
        <w:t>תמות</w:t>
      </w:r>
      <w:r w:rsidR="00AD4668">
        <w:rPr>
          <w:rFonts w:hint="cs"/>
          <w:rtl/>
        </w:rPr>
        <w:t>,</w:t>
      </w:r>
      <w:r>
        <w:rPr>
          <w:rtl/>
        </w:rPr>
        <w:t xml:space="preserve"> </w:t>
      </w:r>
      <w:bookmarkStart w:id="27088" w:name="_ETM_Q50_373540"/>
      <w:bookmarkEnd w:id="27088"/>
      <w:r>
        <w:rPr>
          <w:rtl/>
        </w:rPr>
        <w:t xml:space="preserve">זה </w:t>
      </w:r>
      <w:bookmarkStart w:id="27089" w:name="_ETM_Q50_373749"/>
      <w:bookmarkEnd w:id="27089"/>
      <w:r>
        <w:rPr>
          <w:rtl/>
        </w:rPr>
        <w:t xml:space="preserve">מה </w:t>
      </w:r>
      <w:bookmarkStart w:id="27090" w:name="_ETM_Q50_373809"/>
      <w:bookmarkEnd w:id="27090"/>
      <w:r>
        <w:rPr>
          <w:rtl/>
        </w:rPr>
        <w:t xml:space="preserve">שאתם </w:t>
      </w:r>
      <w:bookmarkStart w:id="27091" w:name="_ETM_Q50_374019"/>
      <w:bookmarkEnd w:id="27091"/>
      <w:r>
        <w:rPr>
          <w:rtl/>
        </w:rPr>
        <w:t>עושים</w:t>
      </w:r>
      <w:bookmarkStart w:id="27092" w:name="_ETM_Q50_374769"/>
      <w:bookmarkEnd w:id="27092"/>
      <w:r>
        <w:rPr>
          <w:rFonts w:hint="cs"/>
          <w:rtl/>
        </w:rPr>
        <w:t>.</w:t>
      </w:r>
      <w:r>
        <w:rPr>
          <w:rtl/>
        </w:rPr>
        <w:t xml:space="preserve"> </w:t>
      </w:r>
      <w:bookmarkStart w:id="27093" w:name="_ETM_Q50_374980"/>
      <w:bookmarkEnd w:id="27093"/>
      <w:r>
        <w:rPr>
          <w:rtl/>
        </w:rPr>
        <w:t xml:space="preserve">אני </w:t>
      </w:r>
      <w:bookmarkStart w:id="27094" w:name="_ETM_Q50_375069"/>
      <w:bookmarkEnd w:id="27094"/>
      <w:r>
        <w:rPr>
          <w:rtl/>
        </w:rPr>
        <w:t xml:space="preserve">אסביר </w:t>
      </w:r>
      <w:bookmarkStart w:id="27095" w:name="_ETM_Q50_375340"/>
      <w:bookmarkEnd w:id="27095"/>
      <w:r>
        <w:rPr>
          <w:rtl/>
        </w:rPr>
        <w:t xml:space="preserve">גם </w:t>
      </w:r>
      <w:bookmarkStart w:id="27096" w:name="_ETM_Q50_375519"/>
      <w:bookmarkEnd w:id="27096"/>
      <w:r>
        <w:rPr>
          <w:rtl/>
        </w:rPr>
        <w:t>למה</w:t>
      </w:r>
      <w:r>
        <w:rPr>
          <w:rFonts w:hint="cs"/>
          <w:rtl/>
        </w:rPr>
        <w:t>.</w:t>
      </w:r>
      <w:r>
        <w:rPr>
          <w:rtl/>
        </w:rPr>
        <w:t xml:space="preserve"> </w:t>
      </w:r>
      <w:bookmarkStart w:id="27097" w:name="_ETM_Q50_377129"/>
      <w:bookmarkEnd w:id="27097"/>
      <w:r>
        <w:rPr>
          <w:rtl/>
        </w:rPr>
        <w:t xml:space="preserve">מה </w:t>
      </w:r>
      <w:bookmarkStart w:id="27098" w:name="_ETM_Q50_377610"/>
      <w:bookmarkEnd w:id="27098"/>
      <w:r>
        <w:rPr>
          <w:rtl/>
        </w:rPr>
        <w:t xml:space="preserve">אכפת </w:t>
      </w:r>
      <w:bookmarkStart w:id="27099" w:name="_ETM_Q50_378120"/>
      <w:bookmarkEnd w:id="27099"/>
      <w:r>
        <w:rPr>
          <w:rtl/>
        </w:rPr>
        <w:t xml:space="preserve">לכם </w:t>
      </w:r>
      <w:bookmarkStart w:id="27100" w:name="_ETM_Q50_379139"/>
      <w:bookmarkEnd w:id="27100"/>
      <w:r>
        <w:rPr>
          <w:rtl/>
        </w:rPr>
        <w:t>של</w:t>
      </w:r>
      <w:bookmarkStart w:id="27101" w:name="_ETM_Q50_380120"/>
      <w:bookmarkEnd w:id="27101"/>
      <w:r>
        <w:rPr>
          <w:rtl/>
        </w:rPr>
        <w:t xml:space="preserve">אלפי </w:t>
      </w:r>
      <w:bookmarkStart w:id="27102" w:name="_ETM_Q50_380689"/>
      <w:bookmarkEnd w:id="27102"/>
      <w:r>
        <w:rPr>
          <w:rtl/>
        </w:rPr>
        <w:t xml:space="preserve">יהודים </w:t>
      </w:r>
      <w:bookmarkStart w:id="27103" w:name="_ETM_Q50_381639"/>
      <w:bookmarkEnd w:id="27103"/>
      <w:r>
        <w:rPr>
          <w:rtl/>
        </w:rPr>
        <w:t xml:space="preserve">זכאי </w:t>
      </w:r>
      <w:bookmarkStart w:id="27104" w:name="_ETM_Q50_382239"/>
      <w:bookmarkEnd w:id="27104"/>
      <w:r>
        <w:rPr>
          <w:rtl/>
        </w:rPr>
        <w:t xml:space="preserve">חוק </w:t>
      </w:r>
      <w:bookmarkStart w:id="27105" w:name="_ETM_Q50_382540"/>
      <w:bookmarkEnd w:id="27105"/>
      <w:r>
        <w:rPr>
          <w:rFonts w:hint="cs"/>
          <w:rtl/>
        </w:rPr>
        <w:t>ה</w:t>
      </w:r>
      <w:r>
        <w:rPr>
          <w:rtl/>
        </w:rPr>
        <w:t>שבות</w:t>
      </w:r>
      <w:r>
        <w:rPr>
          <w:rFonts w:hint="cs"/>
          <w:rtl/>
        </w:rPr>
        <w:t xml:space="preserve"> יהיה</w:t>
      </w:r>
      <w:r>
        <w:rPr>
          <w:rtl/>
        </w:rPr>
        <w:t xml:space="preserve"> </w:t>
      </w:r>
      <w:bookmarkStart w:id="27106" w:name="_ETM_Q50_383840"/>
      <w:bookmarkStart w:id="27107" w:name="_ETM_Q50_384079"/>
      <w:bookmarkEnd w:id="27106"/>
      <w:bookmarkEnd w:id="27107"/>
      <w:r>
        <w:rPr>
          <w:rtl/>
        </w:rPr>
        <w:t xml:space="preserve">דרכון </w:t>
      </w:r>
      <w:bookmarkStart w:id="27108" w:name="_ETM_Q50_384739"/>
      <w:bookmarkEnd w:id="27108"/>
      <w:r>
        <w:rPr>
          <w:rtl/>
        </w:rPr>
        <w:t xml:space="preserve">בכיס </w:t>
      </w:r>
      <w:bookmarkStart w:id="27109" w:name="_ETM_Q50_385310"/>
      <w:bookmarkEnd w:id="27109"/>
      <w:r>
        <w:rPr>
          <w:rtl/>
        </w:rPr>
        <w:t xml:space="preserve">שלהם </w:t>
      </w:r>
      <w:bookmarkStart w:id="27110" w:name="_ETM_Q50_386730"/>
      <w:bookmarkEnd w:id="27110"/>
      <w:r>
        <w:rPr>
          <w:rtl/>
        </w:rPr>
        <w:t xml:space="preserve">שמחייב </w:t>
      </w:r>
      <w:bookmarkStart w:id="27111" w:name="_ETM_Q50_387720"/>
      <w:bookmarkEnd w:id="27111"/>
      <w:r>
        <w:rPr>
          <w:rtl/>
        </w:rPr>
        <w:t xml:space="preserve">אותם </w:t>
      </w:r>
      <w:bookmarkStart w:id="27112" w:name="_ETM_Q50_388050"/>
      <w:bookmarkEnd w:id="27112"/>
      <w:r>
        <w:rPr>
          <w:rtl/>
        </w:rPr>
        <w:t xml:space="preserve">לפחות </w:t>
      </w:r>
      <w:bookmarkStart w:id="27113" w:name="_ETM_Q50_389319"/>
      <w:bookmarkEnd w:id="27113"/>
      <w:r>
        <w:rPr>
          <w:rtl/>
        </w:rPr>
        <w:t xml:space="preserve">פעם </w:t>
      </w:r>
      <w:bookmarkStart w:id="27114" w:name="_ETM_Q50_389709"/>
      <w:bookmarkEnd w:id="27114"/>
      <w:r>
        <w:rPr>
          <w:rtl/>
        </w:rPr>
        <w:t xml:space="preserve">בשבוע </w:t>
      </w:r>
      <w:bookmarkStart w:id="27115" w:name="_ETM_Q50_390520"/>
      <w:bookmarkEnd w:id="27115"/>
      <w:r>
        <w:rPr>
          <w:rtl/>
        </w:rPr>
        <w:t xml:space="preserve">להיזכר </w:t>
      </w:r>
      <w:bookmarkStart w:id="27116" w:name="_ETM_Q50_391180"/>
      <w:bookmarkEnd w:id="27116"/>
      <w:r>
        <w:rPr>
          <w:rtl/>
        </w:rPr>
        <w:t xml:space="preserve">במדינת </w:t>
      </w:r>
      <w:bookmarkStart w:id="27117" w:name="_ETM_Q50_391720"/>
      <w:bookmarkEnd w:id="27117"/>
      <w:r>
        <w:rPr>
          <w:rtl/>
        </w:rPr>
        <w:t xml:space="preserve">ישראל </w:t>
      </w:r>
      <w:bookmarkStart w:id="27118" w:name="_ETM_Q50_392139"/>
      <w:bookmarkEnd w:id="27118"/>
      <w:r>
        <w:rPr>
          <w:rtl/>
        </w:rPr>
        <w:t xml:space="preserve">גם </w:t>
      </w:r>
      <w:bookmarkStart w:id="27119" w:name="_ETM_Q50_392440"/>
      <w:bookmarkEnd w:id="27119"/>
      <w:r>
        <w:rPr>
          <w:rFonts w:hint="cs"/>
          <w:rtl/>
        </w:rPr>
        <w:t>כ</w:t>
      </w:r>
      <w:r>
        <w:rPr>
          <w:rtl/>
        </w:rPr>
        <w:t xml:space="preserve">שהם </w:t>
      </w:r>
      <w:bookmarkStart w:id="27120" w:name="_ETM_Q50_392709"/>
      <w:bookmarkEnd w:id="27120"/>
      <w:r>
        <w:rPr>
          <w:rtl/>
        </w:rPr>
        <w:t xml:space="preserve">לא </w:t>
      </w:r>
      <w:bookmarkStart w:id="27121" w:name="_ETM_Q50_392830"/>
      <w:bookmarkEnd w:id="27121"/>
      <w:r>
        <w:rPr>
          <w:rtl/>
        </w:rPr>
        <w:t xml:space="preserve">חיים </w:t>
      </w:r>
      <w:bookmarkStart w:id="27122" w:name="_ETM_Q50_393099"/>
      <w:bookmarkEnd w:id="27122"/>
      <w:r>
        <w:rPr>
          <w:rtl/>
        </w:rPr>
        <w:t xml:space="preserve">במדינת </w:t>
      </w:r>
      <w:bookmarkStart w:id="27123" w:name="_ETM_Q50_393550"/>
      <w:bookmarkEnd w:id="27123"/>
      <w:r>
        <w:rPr>
          <w:rtl/>
        </w:rPr>
        <w:t>ישראל</w:t>
      </w:r>
      <w:r>
        <w:rPr>
          <w:rFonts w:hint="cs"/>
          <w:rtl/>
        </w:rPr>
        <w:t>?</w:t>
      </w:r>
      <w:r>
        <w:rPr>
          <w:rtl/>
        </w:rPr>
        <w:t xml:space="preserve"> </w:t>
      </w:r>
      <w:bookmarkStart w:id="27124" w:name="_ETM_Q50_395489"/>
      <w:bookmarkEnd w:id="27124"/>
      <w:r>
        <w:rPr>
          <w:rtl/>
        </w:rPr>
        <w:t xml:space="preserve">אין </w:t>
      </w:r>
      <w:bookmarkStart w:id="27125" w:name="_ETM_Q50_395849"/>
      <w:bookmarkEnd w:id="27125"/>
      <w:r>
        <w:rPr>
          <w:rtl/>
        </w:rPr>
        <w:t>תשובה</w:t>
      </w:r>
      <w:r>
        <w:rPr>
          <w:rFonts w:hint="cs"/>
          <w:rtl/>
        </w:rPr>
        <w:t>.</w:t>
      </w:r>
      <w:r>
        <w:rPr>
          <w:rtl/>
        </w:rPr>
        <w:t xml:space="preserve"> </w:t>
      </w:r>
      <w:bookmarkStart w:id="27126" w:name="_ETM_Q50_396209"/>
      <w:bookmarkEnd w:id="27126"/>
      <w:r>
        <w:rPr>
          <w:rtl/>
        </w:rPr>
        <w:t xml:space="preserve">שאלתי </w:t>
      </w:r>
      <w:bookmarkStart w:id="27127" w:name="_ETM_Q50_396540"/>
      <w:bookmarkEnd w:id="27127"/>
      <w:r>
        <w:rPr>
          <w:rtl/>
        </w:rPr>
        <w:t xml:space="preserve">את </w:t>
      </w:r>
      <w:bookmarkStart w:id="27128" w:name="_ETM_Q50_396599"/>
      <w:bookmarkEnd w:id="27128"/>
      <w:r>
        <w:rPr>
          <w:rtl/>
        </w:rPr>
        <w:t xml:space="preserve">זה </w:t>
      </w:r>
      <w:bookmarkStart w:id="27129" w:name="_ETM_Q50_396719"/>
      <w:bookmarkEnd w:id="27129"/>
      <w:r>
        <w:rPr>
          <w:rtl/>
        </w:rPr>
        <w:t xml:space="preserve">כמה </w:t>
      </w:r>
      <w:bookmarkStart w:id="27130" w:name="_ETM_Q50_396959"/>
      <w:bookmarkEnd w:id="27130"/>
      <w:r>
        <w:rPr>
          <w:rtl/>
        </w:rPr>
        <w:t xml:space="preserve">פעמים </w:t>
      </w:r>
      <w:bookmarkStart w:id="27131" w:name="_ETM_Q50_397319"/>
      <w:bookmarkEnd w:id="27131"/>
      <w:r>
        <w:rPr>
          <w:rtl/>
        </w:rPr>
        <w:t xml:space="preserve">במהלך </w:t>
      </w:r>
      <w:bookmarkStart w:id="27132" w:name="_ETM_Q50_397709"/>
      <w:bookmarkEnd w:id="27132"/>
      <w:r>
        <w:rPr>
          <w:rtl/>
        </w:rPr>
        <w:t>הדיונים</w:t>
      </w:r>
      <w:r>
        <w:rPr>
          <w:rFonts w:hint="cs"/>
          <w:rtl/>
        </w:rPr>
        <w:t>.</w:t>
      </w:r>
      <w:r>
        <w:rPr>
          <w:rtl/>
        </w:rPr>
        <w:t xml:space="preserve"> </w:t>
      </w:r>
      <w:bookmarkStart w:id="27133" w:name="_ETM_Q50_398099"/>
      <w:bookmarkEnd w:id="27133"/>
      <w:r>
        <w:rPr>
          <w:rtl/>
        </w:rPr>
        <w:t xml:space="preserve">אין </w:t>
      </w:r>
      <w:bookmarkStart w:id="27134" w:name="_ETM_Q50_398250"/>
      <w:bookmarkEnd w:id="27134"/>
      <w:r>
        <w:rPr>
          <w:rtl/>
        </w:rPr>
        <w:t>תשובה</w:t>
      </w:r>
      <w:r>
        <w:rPr>
          <w:rFonts w:hint="cs"/>
          <w:rtl/>
        </w:rPr>
        <w:t>.</w:t>
      </w:r>
    </w:p>
    <w:p w:rsidR="0090561D" w:rsidRDefault="0090561D" w:rsidP="00A24BCA">
      <w:pPr>
        <w:rPr>
          <w:rtl/>
        </w:rPr>
      </w:pPr>
    </w:p>
    <w:p w:rsidR="0090561D" w:rsidRDefault="0090561D" w:rsidP="00AD4668">
      <w:pPr>
        <w:rPr>
          <w:rtl/>
        </w:rPr>
      </w:pPr>
      <w:bookmarkStart w:id="27135" w:name="_ETM_Q50_394000"/>
      <w:bookmarkStart w:id="27136" w:name="_ETM_Q50_400870"/>
      <w:bookmarkEnd w:id="27135"/>
      <w:bookmarkEnd w:id="27136"/>
      <w:r>
        <w:rPr>
          <w:rtl/>
        </w:rPr>
        <w:t>עכשיו</w:t>
      </w:r>
      <w:r>
        <w:rPr>
          <w:rFonts w:hint="cs"/>
          <w:rtl/>
        </w:rPr>
        <w:t>,</w:t>
      </w:r>
      <w:r>
        <w:rPr>
          <w:rtl/>
        </w:rPr>
        <w:t xml:space="preserve"> </w:t>
      </w:r>
      <w:bookmarkStart w:id="27137" w:name="_ETM_Q50_401829"/>
      <w:bookmarkEnd w:id="27137"/>
      <w:r>
        <w:rPr>
          <w:rtl/>
        </w:rPr>
        <w:t xml:space="preserve">מי </w:t>
      </w:r>
      <w:bookmarkStart w:id="27138" w:name="_ETM_Q50_402069"/>
      <w:bookmarkEnd w:id="27138"/>
      <w:r>
        <w:rPr>
          <w:rtl/>
        </w:rPr>
        <w:t xml:space="preserve">שמקדם </w:t>
      </w:r>
      <w:bookmarkStart w:id="27139" w:name="_ETM_Q50_402699"/>
      <w:bookmarkEnd w:id="27139"/>
      <w:r>
        <w:rPr>
          <w:rtl/>
        </w:rPr>
        <w:t xml:space="preserve">את </w:t>
      </w:r>
      <w:bookmarkStart w:id="27140" w:name="_ETM_Q50_402760"/>
      <w:bookmarkEnd w:id="27140"/>
      <w:r>
        <w:rPr>
          <w:rtl/>
        </w:rPr>
        <w:t xml:space="preserve">החוק </w:t>
      </w:r>
      <w:bookmarkStart w:id="27141" w:name="_ETM_Q50_403120"/>
      <w:bookmarkEnd w:id="27141"/>
      <w:r>
        <w:rPr>
          <w:rtl/>
        </w:rPr>
        <w:t>הזה</w:t>
      </w:r>
      <w:r>
        <w:rPr>
          <w:rFonts w:hint="cs"/>
          <w:rtl/>
        </w:rPr>
        <w:t xml:space="preserve"> –</w:t>
      </w:r>
      <w:r>
        <w:rPr>
          <w:rtl/>
        </w:rPr>
        <w:t xml:space="preserve"> </w:t>
      </w:r>
      <w:bookmarkStart w:id="27142" w:name="_ETM_Q50_405660"/>
      <w:bookmarkEnd w:id="27142"/>
      <w:r>
        <w:rPr>
          <w:rtl/>
        </w:rPr>
        <w:t xml:space="preserve">בהקשר </w:t>
      </w:r>
      <w:bookmarkStart w:id="27143" w:name="_ETM_Q50_406260"/>
      <w:bookmarkEnd w:id="27143"/>
      <w:r w:rsidR="00AD4668">
        <w:rPr>
          <w:rFonts w:hint="cs"/>
          <w:rtl/>
        </w:rPr>
        <w:t>ש</w:t>
      </w:r>
      <w:r>
        <w:rPr>
          <w:rtl/>
        </w:rPr>
        <w:t>ל</w:t>
      </w:r>
      <w:r w:rsidR="00AD4668">
        <w:rPr>
          <w:rFonts w:hint="cs"/>
          <w:rtl/>
        </w:rPr>
        <w:t xml:space="preserve"> </w:t>
      </w:r>
      <w:r>
        <w:rPr>
          <w:rtl/>
        </w:rPr>
        <w:t xml:space="preserve">מה </w:t>
      </w:r>
      <w:bookmarkStart w:id="27144" w:name="_ETM_Q50_406440"/>
      <w:bookmarkEnd w:id="27144"/>
      <w:r>
        <w:rPr>
          <w:rtl/>
        </w:rPr>
        <w:t xml:space="preserve">שאמר </w:t>
      </w:r>
      <w:bookmarkStart w:id="27145" w:name="_ETM_Q50_407790"/>
      <w:bookmarkEnd w:id="27145"/>
      <w:r>
        <w:rPr>
          <w:rtl/>
        </w:rPr>
        <w:t xml:space="preserve">חבר </w:t>
      </w:r>
      <w:bookmarkStart w:id="27146" w:name="_ETM_Q50_408120"/>
      <w:bookmarkEnd w:id="27146"/>
      <w:r>
        <w:rPr>
          <w:rtl/>
        </w:rPr>
        <w:t xml:space="preserve">הכנסת </w:t>
      </w:r>
      <w:bookmarkStart w:id="27147" w:name="_ETM_Q50_408390"/>
      <w:bookmarkEnd w:id="27147"/>
      <w:r>
        <w:rPr>
          <w:rtl/>
        </w:rPr>
        <w:t>אלקין</w:t>
      </w:r>
      <w:r>
        <w:rPr>
          <w:rFonts w:hint="cs"/>
          <w:rtl/>
        </w:rPr>
        <w:t>,</w:t>
      </w:r>
      <w:bookmarkStart w:id="27148" w:name="_ETM_Q50_408780"/>
      <w:bookmarkEnd w:id="27148"/>
      <w:r>
        <w:rPr>
          <w:rFonts w:hint="cs"/>
          <w:rtl/>
        </w:rPr>
        <w:t xml:space="preserve"> </w:t>
      </w:r>
      <w:r>
        <w:rPr>
          <w:rtl/>
        </w:rPr>
        <w:t xml:space="preserve">שזה </w:t>
      </w:r>
      <w:bookmarkStart w:id="27149" w:name="_ETM_Q50_409080"/>
      <w:bookmarkEnd w:id="27149"/>
      <w:r>
        <w:rPr>
          <w:rtl/>
        </w:rPr>
        <w:t>נק</w:t>
      </w:r>
      <w:bookmarkStart w:id="27150" w:name="_ETM_Q50_409350"/>
      <w:bookmarkStart w:id="27151" w:name="_ETM_Q50_409530"/>
      <w:bookmarkEnd w:id="27150"/>
      <w:bookmarkEnd w:id="27151"/>
      <w:r>
        <w:rPr>
          <w:rFonts w:hint="cs"/>
          <w:rtl/>
        </w:rPr>
        <w:t xml:space="preserve">מה </w:t>
      </w:r>
      <w:r>
        <w:rPr>
          <w:rtl/>
        </w:rPr>
        <w:t>נטו</w:t>
      </w:r>
      <w:r>
        <w:rPr>
          <w:rFonts w:hint="cs"/>
          <w:rtl/>
        </w:rPr>
        <w:t xml:space="preserve"> –</w:t>
      </w:r>
      <w:r>
        <w:rPr>
          <w:rtl/>
        </w:rPr>
        <w:t xml:space="preserve"> </w:t>
      </w:r>
      <w:bookmarkStart w:id="27152" w:name="_ETM_Q50_411230"/>
      <w:bookmarkEnd w:id="27152"/>
      <w:r>
        <w:rPr>
          <w:rtl/>
        </w:rPr>
        <w:t xml:space="preserve">יש </w:t>
      </w:r>
      <w:bookmarkStart w:id="27153" w:name="_ETM_Q50_411560"/>
      <w:bookmarkEnd w:id="27153"/>
      <w:r>
        <w:rPr>
          <w:rtl/>
        </w:rPr>
        <w:t xml:space="preserve">פה </w:t>
      </w:r>
      <w:bookmarkStart w:id="27154" w:name="_ETM_Q50_411740"/>
      <w:bookmarkEnd w:id="27154"/>
      <w:r>
        <w:rPr>
          <w:rtl/>
        </w:rPr>
        <w:t xml:space="preserve">גם </w:t>
      </w:r>
      <w:bookmarkStart w:id="27155" w:name="_ETM_Q50_412490"/>
      <w:bookmarkEnd w:id="27155"/>
      <w:r>
        <w:rPr>
          <w:rtl/>
        </w:rPr>
        <w:t xml:space="preserve">חוסר </w:t>
      </w:r>
      <w:bookmarkStart w:id="27156" w:name="_ETM_Q50_413240"/>
      <w:bookmarkEnd w:id="27156"/>
      <w:r>
        <w:rPr>
          <w:rtl/>
        </w:rPr>
        <w:t xml:space="preserve">הבנה </w:t>
      </w:r>
      <w:bookmarkStart w:id="27157" w:name="_ETM_Q50_414350"/>
      <w:bookmarkEnd w:id="27157"/>
      <w:r>
        <w:rPr>
          <w:rtl/>
        </w:rPr>
        <w:t xml:space="preserve">טוטלי </w:t>
      </w:r>
      <w:bookmarkStart w:id="27158" w:name="_ETM_Q50_415950"/>
      <w:bookmarkEnd w:id="27158"/>
      <w:r>
        <w:rPr>
          <w:rtl/>
        </w:rPr>
        <w:t xml:space="preserve">לגבי </w:t>
      </w:r>
      <w:bookmarkStart w:id="27159" w:name="_ETM_Q50_416489"/>
      <w:bookmarkEnd w:id="27159"/>
      <w:r>
        <w:rPr>
          <w:rtl/>
        </w:rPr>
        <w:t>העל</w:t>
      </w:r>
      <w:r>
        <w:rPr>
          <w:rFonts w:hint="cs"/>
          <w:rtl/>
        </w:rPr>
        <w:t>י</w:t>
      </w:r>
      <w:r>
        <w:rPr>
          <w:rtl/>
        </w:rPr>
        <w:t xml:space="preserve">יה </w:t>
      </w:r>
      <w:bookmarkStart w:id="27160" w:name="_ETM_Q50_417609"/>
      <w:bookmarkEnd w:id="27160"/>
      <w:r>
        <w:rPr>
          <w:rtl/>
        </w:rPr>
        <w:t xml:space="preserve">בשנים </w:t>
      </w:r>
      <w:bookmarkStart w:id="27161" w:name="_ETM_Q50_418239"/>
      <w:bookmarkEnd w:id="27161"/>
      <w:r>
        <w:rPr>
          <w:rtl/>
        </w:rPr>
        <w:t>האחרונות</w:t>
      </w:r>
      <w:r>
        <w:rPr>
          <w:rFonts w:hint="cs"/>
          <w:rtl/>
        </w:rPr>
        <w:t>.</w:t>
      </w:r>
      <w:r>
        <w:rPr>
          <w:rtl/>
        </w:rPr>
        <w:t xml:space="preserve"> </w:t>
      </w:r>
      <w:bookmarkStart w:id="27162" w:name="_ETM_Q50_419189"/>
      <w:bookmarkEnd w:id="27162"/>
      <w:r>
        <w:rPr>
          <w:rtl/>
        </w:rPr>
        <w:t xml:space="preserve">אני </w:t>
      </w:r>
      <w:bookmarkStart w:id="27163" w:name="_ETM_Q50_419730"/>
      <w:bookmarkEnd w:id="27163"/>
      <w:r>
        <w:rPr>
          <w:rtl/>
        </w:rPr>
        <w:t xml:space="preserve">אפרט </w:t>
      </w:r>
      <w:bookmarkStart w:id="27164" w:name="_ETM_Q50_420120"/>
      <w:bookmarkStart w:id="27165" w:name="_ETM_Q50_420239"/>
      <w:bookmarkStart w:id="27166" w:name="_ETM_Q50_420569"/>
      <w:bookmarkEnd w:id="27164"/>
      <w:bookmarkEnd w:id="27165"/>
      <w:bookmarkEnd w:id="27166"/>
      <w:r>
        <w:rPr>
          <w:rtl/>
        </w:rPr>
        <w:t xml:space="preserve">למה </w:t>
      </w:r>
      <w:bookmarkStart w:id="27167" w:name="_ETM_Q50_420870"/>
      <w:bookmarkEnd w:id="27167"/>
      <w:r>
        <w:rPr>
          <w:rtl/>
        </w:rPr>
        <w:t xml:space="preserve">אני </w:t>
      </w:r>
      <w:bookmarkStart w:id="27168" w:name="_ETM_Q50_420989"/>
      <w:bookmarkEnd w:id="27168"/>
      <w:r>
        <w:rPr>
          <w:rtl/>
        </w:rPr>
        <w:t>מתכוון</w:t>
      </w:r>
      <w:r>
        <w:rPr>
          <w:rFonts w:hint="cs"/>
          <w:rtl/>
        </w:rPr>
        <w:t>.</w:t>
      </w:r>
      <w:r>
        <w:rPr>
          <w:rtl/>
        </w:rPr>
        <w:t xml:space="preserve"> </w:t>
      </w:r>
      <w:bookmarkStart w:id="27169" w:name="_ETM_Q50_423549"/>
      <w:bookmarkStart w:id="27170" w:name="_ETM_Q50_423790"/>
      <w:bookmarkEnd w:id="27169"/>
      <w:bookmarkEnd w:id="27170"/>
      <w:r>
        <w:rPr>
          <w:rtl/>
        </w:rPr>
        <w:t xml:space="preserve">בשנת </w:t>
      </w:r>
      <w:bookmarkStart w:id="27171" w:name="_ETM_Q50_424239"/>
      <w:bookmarkEnd w:id="27171"/>
      <w:r>
        <w:rPr>
          <w:rtl/>
        </w:rPr>
        <w:t>1991</w:t>
      </w:r>
      <w:r>
        <w:rPr>
          <w:rFonts w:hint="cs"/>
          <w:rtl/>
        </w:rPr>
        <w:t>,</w:t>
      </w:r>
      <w:r>
        <w:rPr>
          <w:rtl/>
        </w:rPr>
        <w:t xml:space="preserve"> </w:t>
      </w:r>
      <w:bookmarkStart w:id="27172" w:name="_ETM_Q50_427000"/>
      <w:bookmarkEnd w:id="27172"/>
      <w:r>
        <w:rPr>
          <w:rtl/>
        </w:rPr>
        <w:t xml:space="preserve">אחרי </w:t>
      </w:r>
      <w:bookmarkStart w:id="27173" w:name="_ETM_Q50_427450"/>
      <w:bookmarkEnd w:id="27173"/>
      <w:r>
        <w:rPr>
          <w:rtl/>
        </w:rPr>
        <w:t>ש</w:t>
      </w:r>
      <w:bookmarkStart w:id="27174" w:name="_ETM_Q50_427630"/>
      <w:bookmarkEnd w:id="27174"/>
      <w:r>
        <w:rPr>
          <w:rtl/>
        </w:rPr>
        <w:t xml:space="preserve">התחילה </w:t>
      </w:r>
      <w:bookmarkStart w:id="27175" w:name="_ETM_Q50_428110"/>
      <w:bookmarkEnd w:id="27175"/>
      <w:r>
        <w:rPr>
          <w:rtl/>
        </w:rPr>
        <w:t>העל</w:t>
      </w:r>
      <w:r>
        <w:rPr>
          <w:rFonts w:hint="cs"/>
          <w:rtl/>
        </w:rPr>
        <w:t>י</w:t>
      </w:r>
      <w:r>
        <w:rPr>
          <w:rtl/>
        </w:rPr>
        <w:t xml:space="preserve">יה </w:t>
      </w:r>
      <w:bookmarkStart w:id="27176" w:name="_ETM_Q50_428440"/>
      <w:bookmarkEnd w:id="27176"/>
      <w:r>
        <w:rPr>
          <w:rtl/>
        </w:rPr>
        <w:t xml:space="preserve">הגדולה </w:t>
      </w:r>
      <w:bookmarkStart w:id="27177" w:name="_ETM_Q50_429070"/>
      <w:bookmarkEnd w:id="27177"/>
      <w:r>
        <w:rPr>
          <w:rtl/>
        </w:rPr>
        <w:t>וברי</w:t>
      </w:r>
      <w:r>
        <w:rPr>
          <w:rFonts w:hint="cs"/>
          <w:rtl/>
        </w:rPr>
        <w:t>ת המועצות</w:t>
      </w:r>
      <w:r>
        <w:rPr>
          <w:rtl/>
        </w:rPr>
        <w:t xml:space="preserve"> </w:t>
      </w:r>
      <w:bookmarkStart w:id="27178" w:name="_ETM_Q50_430060"/>
      <w:bookmarkEnd w:id="27178"/>
      <w:r>
        <w:rPr>
          <w:rtl/>
        </w:rPr>
        <w:t>התפרקה</w:t>
      </w:r>
      <w:r>
        <w:rPr>
          <w:rFonts w:hint="cs"/>
          <w:rtl/>
        </w:rPr>
        <w:t>,</w:t>
      </w:r>
      <w:r>
        <w:rPr>
          <w:rtl/>
        </w:rPr>
        <w:t xml:space="preserve"> </w:t>
      </w:r>
      <w:bookmarkStart w:id="27179" w:name="_ETM_Q50_432150"/>
      <w:bookmarkEnd w:id="27179"/>
      <w:r>
        <w:rPr>
          <w:rtl/>
        </w:rPr>
        <w:t xml:space="preserve">לא </w:t>
      </w:r>
      <w:bookmarkStart w:id="27180" w:name="_ETM_Q50_432420"/>
      <w:bookmarkEnd w:id="27180"/>
      <w:r>
        <w:rPr>
          <w:rtl/>
        </w:rPr>
        <w:t xml:space="preserve">היה </w:t>
      </w:r>
      <w:bookmarkStart w:id="27181" w:name="_ETM_Q50_432569"/>
      <w:bookmarkEnd w:id="27181"/>
      <w:r>
        <w:rPr>
          <w:rtl/>
        </w:rPr>
        <w:t xml:space="preserve">כזה </w:t>
      </w:r>
      <w:bookmarkStart w:id="27182" w:name="_ETM_Q50_432840"/>
      <w:bookmarkEnd w:id="27182"/>
      <w:r>
        <w:rPr>
          <w:rtl/>
        </w:rPr>
        <w:t xml:space="preserve">דבר </w:t>
      </w:r>
      <w:bookmarkStart w:id="27183" w:name="_ETM_Q50_433260"/>
      <w:bookmarkEnd w:id="27183"/>
      <w:r>
        <w:rPr>
          <w:rtl/>
        </w:rPr>
        <w:t xml:space="preserve">שיש </w:t>
      </w:r>
      <w:bookmarkStart w:id="27184" w:name="_ETM_Q50_433560"/>
      <w:bookmarkEnd w:id="27184"/>
      <w:r>
        <w:rPr>
          <w:rtl/>
        </w:rPr>
        <w:t xml:space="preserve">לך </w:t>
      </w:r>
      <w:bookmarkStart w:id="27185" w:name="_ETM_Q50_433740"/>
      <w:bookmarkEnd w:id="27185"/>
      <w:r>
        <w:rPr>
          <w:rFonts w:hint="cs"/>
          <w:rtl/>
        </w:rPr>
        <w:t>חמש, שש</w:t>
      </w:r>
      <w:r>
        <w:rPr>
          <w:rtl/>
        </w:rPr>
        <w:t xml:space="preserve"> </w:t>
      </w:r>
      <w:bookmarkStart w:id="27186" w:name="_ETM_Q50_434430"/>
      <w:bookmarkEnd w:id="27186"/>
      <w:r>
        <w:rPr>
          <w:rtl/>
        </w:rPr>
        <w:t xml:space="preserve">טיסות </w:t>
      </w:r>
      <w:bookmarkStart w:id="27187" w:name="_ETM_Q50_434850"/>
      <w:bookmarkEnd w:id="27187"/>
      <w:r>
        <w:rPr>
          <w:rtl/>
        </w:rPr>
        <w:t>לי</w:t>
      </w:r>
      <w:r>
        <w:rPr>
          <w:rFonts w:hint="cs"/>
          <w:rtl/>
        </w:rPr>
        <w:t>ע</w:t>
      </w:r>
      <w:r>
        <w:rPr>
          <w:rtl/>
        </w:rPr>
        <w:t xml:space="preserve">ד </w:t>
      </w:r>
      <w:bookmarkStart w:id="27188" w:name="_ETM_Q50_435209"/>
      <w:bookmarkEnd w:id="27188"/>
      <w:r>
        <w:rPr>
          <w:rFonts w:hint="cs"/>
          <w:rtl/>
        </w:rPr>
        <w:t>אחד</w:t>
      </w:r>
      <w:r>
        <w:rPr>
          <w:rtl/>
        </w:rPr>
        <w:t xml:space="preserve"> </w:t>
      </w:r>
      <w:bookmarkStart w:id="27189" w:name="_ETM_Q50_435600"/>
      <w:bookmarkEnd w:id="27189"/>
      <w:r>
        <w:rPr>
          <w:rtl/>
        </w:rPr>
        <w:t xml:space="preserve">באותו </w:t>
      </w:r>
      <w:bookmarkStart w:id="27190" w:name="_ETM_Q50_436050"/>
      <w:bookmarkEnd w:id="27190"/>
      <w:r>
        <w:rPr>
          <w:rtl/>
        </w:rPr>
        <w:t>יום</w:t>
      </w:r>
      <w:r w:rsidR="00AD4668">
        <w:rPr>
          <w:rFonts w:hint="cs"/>
          <w:rtl/>
        </w:rPr>
        <w:t xml:space="preserve">. </w:t>
      </w:r>
      <w:r>
        <w:rPr>
          <w:rtl/>
        </w:rPr>
        <w:t xml:space="preserve">האנשים </w:t>
      </w:r>
      <w:bookmarkStart w:id="27191" w:name="_ETM_Q50_438300"/>
      <w:bookmarkEnd w:id="27191"/>
      <w:r>
        <w:rPr>
          <w:rtl/>
        </w:rPr>
        <w:t xml:space="preserve">עזבו </w:t>
      </w:r>
      <w:bookmarkStart w:id="27192" w:name="_ETM_Q50_438689"/>
      <w:bookmarkEnd w:id="27192"/>
      <w:r>
        <w:rPr>
          <w:rtl/>
        </w:rPr>
        <w:t>הכ</w:t>
      </w:r>
      <w:r>
        <w:rPr>
          <w:rFonts w:hint="cs"/>
          <w:rtl/>
        </w:rPr>
        <w:t>ו</w:t>
      </w:r>
      <w:r>
        <w:rPr>
          <w:rtl/>
        </w:rPr>
        <w:t>ל</w:t>
      </w:r>
      <w:r>
        <w:rPr>
          <w:rFonts w:hint="cs"/>
          <w:rtl/>
        </w:rPr>
        <w:t>,</w:t>
      </w:r>
      <w:r>
        <w:rPr>
          <w:rtl/>
        </w:rPr>
        <w:t xml:space="preserve"> </w:t>
      </w:r>
      <w:bookmarkStart w:id="27193" w:name="_ETM_Q50_439469"/>
      <w:bookmarkEnd w:id="27193"/>
      <w:r>
        <w:rPr>
          <w:rtl/>
        </w:rPr>
        <w:t xml:space="preserve">ויתרו </w:t>
      </w:r>
      <w:bookmarkStart w:id="27194" w:name="_ETM_Q50_439949"/>
      <w:bookmarkEnd w:id="27194"/>
      <w:r>
        <w:rPr>
          <w:rtl/>
        </w:rPr>
        <w:t xml:space="preserve">על </w:t>
      </w:r>
      <w:bookmarkStart w:id="27195" w:name="_ETM_Q50_440069"/>
      <w:bookmarkEnd w:id="27195"/>
      <w:r>
        <w:rPr>
          <w:rtl/>
        </w:rPr>
        <w:t>הכ</w:t>
      </w:r>
      <w:r>
        <w:rPr>
          <w:rFonts w:hint="cs"/>
          <w:rtl/>
        </w:rPr>
        <w:t>ו</w:t>
      </w:r>
      <w:r>
        <w:rPr>
          <w:rtl/>
        </w:rPr>
        <w:t>ל</w:t>
      </w:r>
      <w:r>
        <w:rPr>
          <w:rFonts w:hint="cs"/>
          <w:rtl/>
        </w:rPr>
        <w:t>,</w:t>
      </w:r>
      <w:r>
        <w:rPr>
          <w:rtl/>
        </w:rPr>
        <w:t xml:space="preserve"> </w:t>
      </w:r>
      <w:bookmarkStart w:id="27196" w:name="_ETM_Q50_440400"/>
      <w:bookmarkEnd w:id="27196"/>
      <w:r>
        <w:rPr>
          <w:rtl/>
        </w:rPr>
        <w:t xml:space="preserve">באו </w:t>
      </w:r>
      <w:bookmarkStart w:id="27197" w:name="_ETM_Q50_440669"/>
      <w:bookmarkEnd w:id="27197"/>
      <w:r>
        <w:rPr>
          <w:rtl/>
        </w:rPr>
        <w:t xml:space="preserve">בלי </w:t>
      </w:r>
      <w:bookmarkStart w:id="27198" w:name="_ETM_Q50_440849"/>
      <w:bookmarkEnd w:id="27198"/>
      <w:r>
        <w:rPr>
          <w:rtl/>
        </w:rPr>
        <w:t>כלום</w:t>
      </w:r>
      <w:r>
        <w:rPr>
          <w:rFonts w:hint="cs"/>
          <w:rtl/>
        </w:rPr>
        <w:t>,</w:t>
      </w:r>
      <w:r>
        <w:rPr>
          <w:rtl/>
        </w:rPr>
        <w:t xml:space="preserve"> </w:t>
      </w:r>
      <w:bookmarkStart w:id="27199" w:name="_ETM_Q50_442600"/>
      <w:bookmarkEnd w:id="27199"/>
      <w:r>
        <w:rPr>
          <w:rtl/>
        </w:rPr>
        <w:t xml:space="preserve">מה </w:t>
      </w:r>
      <w:bookmarkStart w:id="27200" w:name="_ETM_Q50_442779"/>
      <w:bookmarkEnd w:id="27200"/>
      <w:r>
        <w:rPr>
          <w:rtl/>
        </w:rPr>
        <w:t xml:space="preserve">שנקרא </w:t>
      </w:r>
      <w:bookmarkStart w:id="27201" w:name="_ETM_Q50_443199"/>
      <w:bookmarkEnd w:id="27201"/>
      <w:r>
        <w:rPr>
          <w:rtl/>
        </w:rPr>
        <w:t xml:space="preserve">בשפה </w:t>
      </w:r>
      <w:bookmarkStart w:id="27202" w:name="_ETM_Q50_443800"/>
      <w:bookmarkEnd w:id="27202"/>
      <w:r>
        <w:rPr>
          <w:rFonts w:hint="cs"/>
          <w:rtl/>
        </w:rPr>
        <w:t>ה</w:t>
      </w:r>
      <w:r>
        <w:rPr>
          <w:rtl/>
        </w:rPr>
        <w:t>גבוהה</w:t>
      </w:r>
      <w:r>
        <w:rPr>
          <w:rFonts w:hint="cs"/>
          <w:rtl/>
        </w:rPr>
        <w:t xml:space="preserve"> </w:t>
      </w:r>
      <w:r>
        <w:t>one way ticket</w:t>
      </w:r>
      <w:r w:rsidR="00AD4668">
        <w:rPr>
          <w:rFonts w:hint="cs"/>
          <w:rtl/>
        </w:rPr>
        <w:t>,</w:t>
      </w:r>
      <w:r>
        <w:rPr>
          <w:rtl/>
        </w:rPr>
        <w:t xml:space="preserve"> </w:t>
      </w:r>
      <w:bookmarkStart w:id="27203" w:name="_ETM_Q50_444160"/>
      <w:bookmarkStart w:id="27204" w:name="_ETM_Q50_444669"/>
      <w:bookmarkStart w:id="27205" w:name="_ETM_Q50_445589"/>
      <w:bookmarkEnd w:id="27203"/>
      <w:bookmarkEnd w:id="27204"/>
      <w:bookmarkEnd w:id="27205"/>
      <w:r>
        <w:rPr>
          <w:rtl/>
        </w:rPr>
        <w:t xml:space="preserve">באו </w:t>
      </w:r>
      <w:bookmarkStart w:id="27206" w:name="_ETM_Q50_446010"/>
      <w:bookmarkEnd w:id="27206"/>
      <w:r>
        <w:rPr>
          <w:rtl/>
        </w:rPr>
        <w:t>לפה</w:t>
      </w:r>
      <w:r w:rsidR="00AD4668">
        <w:rPr>
          <w:rFonts w:hint="cs"/>
          <w:rtl/>
        </w:rPr>
        <w:t>,</w:t>
      </w:r>
      <w:r>
        <w:rPr>
          <w:rtl/>
        </w:rPr>
        <w:t xml:space="preserve"> </w:t>
      </w:r>
      <w:bookmarkStart w:id="27207" w:name="_ETM_Q50_447479"/>
      <w:bookmarkEnd w:id="27207"/>
      <w:r>
        <w:rPr>
          <w:rtl/>
        </w:rPr>
        <w:t xml:space="preserve">ורק </w:t>
      </w:r>
      <w:bookmarkStart w:id="27208" w:name="_ETM_Q50_447990"/>
      <w:bookmarkEnd w:id="27208"/>
      <w:r>
        <w:rPr>
          <w:rtl/>
        </w:rPr>
        <w:t xml:space="preserve">אולי </w:t>
      </w:r>
      <w:bookmarkStart w:id="27209" w:name="_ETM_Q50_448290"/>
      <w:bookmarkStart w:id="27210" w:name="_ETM_Q50_448770"/>
      <w:bookmarkEnd w:id="27209"/>
      <w:bookmarkEnd w:id="27210"/>
      <w:r>
        <w:rPr>
          <w:rtl/>
        </w:rPr>
        <w:t xml:space="preserve">אחרי </w:t>
      </w:r>
      <w:bookmarkStart w:id="27211" w:name="_ETM_Q50_449070"/>
      <w:bookmarkEnd w:id="27211"/>
      <w:r>
        <w:rPr>
          <w:rtl/>
        </w:rPr>
        <w:t xml:space="preserve">20 </w:t>
      </w:r>
      <w:bookmarkStart w:id="27212" w:name="_ETM_Q50_449400"/>
      <w:bookmarkEnd w:id="27212"/>
      <w:r>
        <w:rPr>
          <w:rtl/>
        </w:rPr>
        <w:t xml:space="preserve">שנה </w:t>
      </w:r>
      <w:bookmarkStart w:id="27213" w:name="_ETM_Q50_449760"/>
      <w:bookmarkStart w:id="27214" w:name="_ETM_Q50_454847"/>
      <w:bookmarkStart w:id="27215" w:name="_ETM_Q50_455034"/>
      <w:bookmarkEnd w:id="27213"/>
      <w:r>
        <w:rPr>
          <w:rtl/>
        </w:rPr>
        <w:t xml:space="preserve">פעם </w:t>
      </w:r>
      <w:bookmarkStart w:id="27216" w:name="_ETM_Q50_449970"/>
      <w:bookmarkEnd w:id="27216"/>
      <w:r>
        <w:rPr>
          <w:rtl/>
        </w:rPr>
        <w:t>ראשונה</w:t>
      </w:r>
      <w:bookmarkEnd w:id="27214"/>
      <w:bookmarkEnd w:id="27215"/>
      <w:r>
        <w:rPr>
          <w:rtl/>
        </w:rPr>
        <w:t xml:space="preserve"> </w:t>
      </w:r>
      <w:bookmarkStart w:id="27217" w:name="_ETM_Q50_450330"/>
      <w:bookmarkEnd w:id="27217"/>
      <w:r>
        <w:rPr>
          <w:rtl/>
        </w:rPr>
        <w:t xml:space="preserve">יצאו </w:t>
      </w:r>
      <w:bookmarkStart w:id="27218" w:name="_ETM_Q50_450570"/>
      <w:bookmarkEnd w:id="27218"/>
      <w:r>
        <w:rPr>
          <w:rtl/>
        </w:rPr>
        <w:t xml:space="preserve">לחוץ </w:t>
      </w:r>
      <w:bookmarkStart w:id="27219" w:name="_ETM_Q50_450900"/>
      <w:bookmarkEnd w:id="27219"/>
      <w:r>
        <w:rPr>
          <w:rtl/>
        </w:rPr>
        <w:t>לארץ</w:t>
      </w:r>
      <w:r>
        <w:rPr>
          <w:rFonts w:hint="cs"/>
          <w:rtl/>
        </w:rPr>
        <w:t>.</w:t>
      </w:r>
    </w:p>
    <w:p w:rsidR="0090561D" w:rsidRDefault="0090561D" w:rsidP="00A24BCA">
      <w:pPr>
        <w:rPr>
          <w:rtl/>
        </w:rPr>
      </w:pPr>
    </w:p>
    <w:p w:rsidR="0090561D" w:rsidRDefault="0090561D" w:rsidP="00AD4668">
      <w:pPr>
        <w:rPr>
          <w:rtl/>
        </w:rPr>
      </w:pPr>
      <w:bookmarkStart w:id="27220" w:name="_ETM_Q50_455000"/>
      <w:bookmarkStart w:id="27221" w:name="_ETM_Q50_452449"/>
      <w:bookmarkEnd w:id="27220"/>
      <w:bookmarkEnd w:id="27221"/>
      <w:r>
        <w:rPr>
          <w:rtl/>
        </w:rPr>
        <w:t xml:space="preserve">אבל </w:t>
      </w:r>
      <w:bookmarkStart w:id="27222" w:name="_ETM_Q50_452720"/>
      <w:bookmarkEnd w:id="27222"/>
      <w:r>
        <w:rPr>
          <w:rtl/>
        </w:rPr>
        <w:t xml:space="preserve">מה </w:t>
      </w:r>
      <w:bookmarkStart w:id="27223" w:name="_ETM_Q50_452870"/>
      <w:bookmarkEnd w:id="27223"/>
      <w:r>
        <w:rPr>
          <w:rtl/>
        </w:rPr>
        <w:t>לעשות</w:t>
      </w:r>
      <w:r>
        <w:rPr>
          <w:rFonts w:hint="cs"/>
          <w:rtl/>
        </w:rPr>
        <w:t>,</w:t>
      </w:r>
      <w:r>
        <w:rPr>
          <w:rtl/>
        </w:rPr>
        <w:t xml:space="preserve"> </w:t>
      </w:r>
      <w:bookmarkStart w:id="27224" w:name="_ETM_Q50_453229"/>
      <w:bookmarkEnd w:id="27224"/>
      <w:r w:rsidR="00AD4668">
        <w:rPr>
          <w:rFonts w:hint="cs"/>
          <w:rtl/>
        </w:rPr>
        <w:t>ה</w:t>
      </w:r>
      <w:r>
        <w:rPr>
          <w:rtl/>
        </w:rPr>
        <w:t xml:space="preserve">זמנים </w:t>
      </w:r>
      <w:bookmarkStart w:id="27225" w:name="_ETM_Q50_453589"/>
      <w:bookmarkEnd w:id="27225"/>
      <w:r>
        <w:rPr>
          <w:rtl/>
        </w:rPr>
        <w:t>השתנו</w:t>
      </w:r>
      <w:r>
        <w:rPr>
          <w:rFonts w:hint="cs"/>
          <w:rtl/>
        </w:rPr>
        <w:t>.</w:t>
      </w:r>
      <w:r>
        <w:rPr>
          <w:rtl/>
        </w:rPr>
        <w:t xml:space="preserve"> </w:t>
      </w:r>
      <w:bookmarkStart w:id="27226" w:name="_ETM_Q50_455099"/>
      <w:bookmarkEnd w:id="27226"/>
      <w:r>
        <w:rPr>
          <w:rtl/>
        </w:rPr>
        <w:t xml:space="preserve">בסוף </w:t>
      </w:r>
      <w:bookmarkStart w:id="27227" w:name="_ETM_Q50_455669"/>
      <w:bookmarkEnd w:id="27227"/>
      <w:r>
        <w:rPr>
          <w:rtl/>
        </w:rPr>
        <w:t xml:space="preserve">שנות </w:t>
      </w:r>
      <w:bookmarkStart w:id="27228" w:name="_ETM_Q50_455940"/>
      <w:bookmarkEnd w:id="27228"/>
      <w:r>
        <w:rPr>
          <w:rtl/>
        </w:rPr>
        <w:t>ה</w:t>
      </w:r>
      <w:r>
        <w:rPr>
          <w:rFonts w:hint="cs"/>
          <w:rtl/>
        </w:rPr>
        <w:t>תשעים,</w:t>
      </w:r>
      <w:r>
        <w:rPr>
          <w:rtl/>
        </w:rPr>
        <w:t xml:space="preserve"> </w:t>
      </w:r>
      <w:bookmarkStart w:id="27229" w:name="_ETM_Q50_456509"/>
      <w:bookmarkEnd w:id="27229"/>
      <w:r>
        <w:rPr>
          <w:rtl/>
        </w:rPr>
        <w:t xml:space="preserve">בתחילת </w:t>
      </w:r>
      <w:bookmarkStart w:id="27230" w:name="_ETM_Q50_456930"/>
      <w:bookmarkEnd w:id="27230"/>
      <w:r>
        <w:rPr>
          <w:rtl/>
        </w:rPr>
        <w:t xml:space="preserve">שנות </w:t>
      </w:r>
      <w:bookmarkStart w:id="27231" w:name="_ETM_Q50_457169"/>
      <w:bookmarkEnd w:id="27231"/>
      <w:r>
        <w:rPr>
          <w:rtl/>
        </w:rPr>
        <w:t>ה</w:t>
      </w:r>
      <w:r>
        <w:rPr>
          <w:rFonts w:hint="cs"/>
          <w:rtl/>
        </w:rPr>
        <w:t>אלפיים,</w:t>
      </w:r>
      <w:r>
        <w:rPr>
          <w:rtl/>
        </w:rPr>
        <w:t xml:space="preserve"> </w:t>
      </w:r>
      <w:bookmarkStart w:id="27232" w:name="_ETM_Q50_458640"/>
      <w:bookmarkEnd w:id="27232"/>
      <w:r>
        <w:rPr>
          <w:rtl/>
        </w:rPr>
        <w:t xml:space="preserve">ישראל </w:t>
      </w:r>
      <w:bookmarkStart w:id="27233" w:name="_ETM_Q50_459240"/>
      <w:bookmarkEnd w:id="27233"/>
      <w:r>
        <w:rPr>
          <w:rtl/>
        </w:rPr>
        <w:t>התקדמה</w:t>
      </w:r>
      <w:r>
        <w:rPr>
          <w:rFonts w:hint="cs"/>
          <w:rtl/>
        </w:rPr>
        <w:t>,</w:t>
      </w:r>
      <w:r>
        <w:rPr>
          <w:rtl/>
        </w:rPr>
        <w:t xml:space="preserve"> </w:t>
      </w:r>
      <w:bookmarkStart w:id="27234" w:name="_ETM_Q50_460890"/>
      <w:bookmarkEnd w:id="27234"/>
      <w:r>
        <w:rPr>
          <w:rtl/>
        </w:rPr>
        <w:t xml:space="preserve">יש </w:t>
      </w:r>
      <w:bookmarkStart w:id="27235" w:name="_ETM_Q50_461070"/>
      <w:bookmarkEnd w:id="27235"/>
      <w:r>
        <w:rPr>
          <w:rtl/>
        </w:rPr>
        <w:t xml:space="preserve">לנו </w:t>
      </w:r>
      <w:bookmarkStart w:id="27236" w:name="_ETM_Q50_461430"/>
      <w:bookmarkEnd w:id="27236"/>
      <w:r>
        <w:rPr>
          <w:rtl/>
        </w:rPr>
        <w:t>מאו</w:t>
      </w:r>
      <w:r>
        <w:rPr>
          <w:rFonts w:hint="cs"/>
          <w:rtl/>
        </w:rPr>
        <w:t>ת</w:t>
      </w:r>
      <w:r>
        <w:rPr>
          <w:rtl/>
        </w:rPr>
        <w:t xml:space="preserve"> </w:t>
      </w:r>
      <w:bookmarkStart w:id="27237" w:name="_ETM_Q50_461970"/>
      <w:bookmarkEnd w:id="27237"/>
      <w:r>
        <w:rPr>
          <w:rtl/>
        </w:rPr>
        <w:t xml:space="preserve">טיסות </w:t>
      </w:r>
      <w:bookmarkStart w:id="27238" w:name="_ETM_Q50_462480"/>
      <w:bookmarkEnd w:id="27238"/>
      <w:r>
        <w:rPr>
          <w:rtl/>
        </w:rPr>
        <w:t>ביום</w:t>
      </w:r>
      <w:r>
        <w:rPr>
          <w:rFonts w:hint="cs"/>
          <w:rtl/>
        </w:rPr>
        <w:t>,</w:t>
      </w:r>
      <w:r>
        <w:rPr>
          <w:rtl/>
        </w:rPr>
        <w:t xml:space="preserve"> </w:t>
      </w:r>
      <w:bookmarkStart w:id="27239" w:name="_ETM_Q50_463949"/>
      <w:bookmarkEnd w:id="27239"/>
      <w:r>
        <w:rPr>
          <w:rtl/>
        </w:rPr>
        <w:t xml:space="preserve">אנשים </w:t>
      </w:r>
      <w:bookmarkStart w:id="27240" w:name="_ETM_Q50_464460"/>
      <w:bookmarkEnd w:id="27240"/>
      <w:r>
        <w:rPr>
          <w:rtl/>
        </w:rPr>
        <w:t>נכנסים</w:t>
      </w:r>
      <w:r>
        <w:rPr>
          <w:rFonts w:hint="cs"/>
          <w:rtl/>
        </w:rPr>
        <w:t>,</w:t>
      </w:r>
      <w:r>
        <w:rPr>
          <w:rtl/>
        </w:rPr>
        <w:t xml:space="preserve"> </w:t>
      </w:r>
      <w:bookmarkStart w:id="27241" w:name="_ETM_Q50_465089"/>
      <w:bookmarkEnd w:id="27241"/>
      <w:r>
        <w:rPr>
          <w:rtl/>
        </w:rPr>
        <w:t>יוצאים</w:t>
      </w:r>
      <w:r>
        <w:rPr>
          <w:rFonts w:hint="cs"/>
          <w:rtl/>
        </w:rPr>
        <w:t>.</w:t>
      </w:r>
      <w:r>
        <w:rPr>
          <w:rtl/>
        </w:rPr>
        <w:t xml:space="preserve"> </w:t>
      </w:r>
      <w:bookmarkStart w:id="27242" w:name="_ETM_Q50_465689"/>
      <w:bookmarkEnd w:id="27242"/>
      <w:r>
        <w:rPr>
          <w:rtl/>
        </w:rPr>
        <w:t xml:space="preserve">מדינת </w:t>
      </w:r>
      <w:bookmarkStart w:id="27243" w:name="_ETM_Q50_466110"/>
      <w:bookmarkEnd w:id="27243"/>
      <w:r>
        <w:rPr>
          <w:rtl/>
        </w:rPr>
        <w:t xml:space="preserve">ישראל </w:t>
      </w:r>
      <w:bookmarkStart w:id="27244" w:name="_ETM_Q50_466560"/>
      <w:bookmarkEnd w:id="27244"/>
      <w:r>
        <w:rPr>
          <w:rtl/>
        </w:rPr>
        <w:t xml:space="preserve">כבר </w:t>
      </w:r>
      <w:bookmarkStart w:id="27245" w:name="_ETM_Q50_466800"/>
      <w:bookmarkEnd w:id="27245"/>
      <w:r>
        <w:rPr>
          <w:rtl/>
        </w:rPr>
        <w:t xml:space="preserve">לא </w:t>
      </w:r>
      <w:bookmarkStart w:id="27246" w:name="_ETM_Q50_467039"/>
      <w:bookmarkEnd w:id="27246"/>
      <w:r>
        <w:rPr>
          <w:rFonts w:hint="cs"/>
          <w:rtl/>
        </w:rPr>
        <w:t>האי</w:t>
      </w:r>
      <w:r>
        <w:rPr>
          <w:rtl/>
        </w:rPr>
        <w:t xml:space="preserve"> </w:t>
      </w:r>
      <w:bookmarkStart w:id="27247" w:name="_ETM_Q50_467400"/>
      <w:bookmarkEnd w:id="27247"/>
      <w:r>
        <w:rPr>
          <w:rFonts w:hint="cs"/>
          <w:rtl/>
        </w:rPr>
        <w:t>ה</w:t>
      </w:r>
      <w:r>
        <w:rPr>
          <w:rtl/>
        </w:rPr>
        <w:t xml:space="preserve">בודד </w:t>
      </w:r>
      <w:bookmarkStart w:id="27248" w:name="_ETM_Q50_467999"/>
      <w:bookmarkEnd w:id="27248"/>
      <w:r>
        <w:rPr>
          <w:rtl/>
        </w:rPr>
        <w:t xml:space="preserve">שאתה </w:t>
      </w:r>
      <w:bookmarkStart w:id="27249" w:name="_ETM_Q50_468360"/>
      <w:bookmarkEnd w:id="27249"/>
      <w:r>
        <w:rPr>
          <w:rtl/>
        </w:rPr>
        <w:t>נכנס</w:t>
      </w:r>
      <w:r w:rsidR="00AD4668">
        <w:rPr>
          <w:rFonts w:hint="cs"/>
          <w:rtl/>
        </w:rPr>
        <w:t>,</w:t>
      </w:r>
      <w:r>
        <w:rPr>
          <w:rFonts w:hint="cs"/>
          <w:rtl/>
        </w:rPr>
        <w:t xml:space="preserve"> </w:t>
      </w:r>
      <w:r>
        <w:rPr>
          <w:rtl/>
        </w:rPr>
        <w:t xml:space="preserve">ובעוד </w:t>
      </w:r>
      <w:bookmarkStart w:id="27250" w:name="_ETM_Q50_469319"/>
      <w:bookmarkEnd w:id="27250"/>
      <w:r>
        <w:rPr>
          <w:rFonts w:hint="cs"/>
          <w:rtl/>
        </w:rPr>
        <w:t>עשר</w:t>
      </w:r>
      <w:r>
        <w:rPr>
          <w:rtl/>
        </w:rPr>
        <w:t xml:space="preserve"> </w:t>
      </w:r>
      <w:bookmarkStart w:id="27251" w:name="_ETM_Q50_469589"/>
      <w:bookmarkEnd w:id="27251"/>
      <w:r>
        <w:rPr>
          <w:rtl/>
        </w:rPr>
        <w:t xml:space="preserve">שנים </w:t>
      </w:r>
      <w:bookmarkStart w:id="27252" w:name="_ETM_Q50_469949"/>
      <w:bookmarkEnd w:id="27252"/>
      <w:r>
        <w:rPr>
          <w:rtl/>
        </w:rPr>
        <w:t xml:space="preserve">פעם </w:t>
      </w:r>
      <w:bookmarkStart w:id="27253" w:name="_ETM_Q50_470159"/>
      <w:bookmarkEnd w:id="27253"/>
      <w:r>
        <w:rPr>
          <w:rtl/>
        </w:rPr>
        <w:t xml:space="preserve">ראשונה </w:t>
      </w:r>
      <w:bookmarkStart w:id="27254" w:name="_ETM_Q50_470580"/>
      <w:bookmarkEnd w:id="27254"/>
      <w:r>
        <w:rPr>
          <w:rFonts w:hint="cs"/>
          <w:rtl/>
        </w:rPr>
        <w:t>יוצא</w:t>
      </w:r>
      <w:r>
        <w:rPr>
          <w:rtl/>
        </w:rPr>
        <w:t xml:space="preserve"> </w:t>
      </w:r>
      <w:bookmarkStart w:id="27255" w:name="_ETM_Q50_470699"/>
      <w:bookmarkEnd w:id="27255"/>
      <w:r>
        <w:rPr>
          <w:rtl/>
        </w:rPr>
        <w:t xml:space="preserve">לחוץ </w:t>
      </w:r>
      <w:bookmarkStart w:id="27256" w:name="_ETM_Q50_471029"/>
      <w:bookmarkEnd w:id="27256"/>
      <w:r>
        <w:rPr>
          <w:rtl/>
        </w:rPr>
        <w:t xml:space="preserve">לארץ </w:t>
      </w:r>
      <w:bookmarkStart w:id="27257" w:name="_ETM_Q50_471719"/>
      <w:bookmarkEnd w:id="27257"/>
      <w:r>
        <w:rPr>
          <w:rtl/>
        </w:rPr>
        <w:t xml:space="preserve">במחיר </w:t>
      </w:r>
      <w:bookmarkStart w:id="27258" w:name="_ETM_Q50_472169"/>
      <w:bookmarkEnd w:id="27258"/>
      <w:r>
        <w:rPr>
          <w:rtl/>
        </w:rPr>
        <w:t xml:space="preserve">של </w:t>
      </w:r>
      <w:bookmarkStart w:id="27259" w:name="_ETM_Q50_472319"/>
      <w:bookmarkEnd w:id="27259"/>
      <w:r>
        <w:rPr>
          <w:rtl/>
        </w:rPr>
        <w:t xml:space="preserve">800 </w:t>
      </w:r>
      <w:bookmarkStart w:id="27260" w:name="_ETM_Q50_472860"/>
      <w:bookmarkEnd w:id="27260"/>
      <w:r>
        <w:rPr>
          <w:rtl/>
        </w:rPr>
        <w:t xml:space="preserve">דולר </w:t>
      </w:r>
      <w:bookmarkStart w:id="27261" w:name="_ETM_Q50_473159"/>
      <w:bookmarkEnd w:id="27261"/>
      <w:r>
        <w:rPr>
          <w:rtl/>
        </w:rPr>
        <w:t xml:space="preserve">לכרטיס </w:t>
      </w:r>
      <w:bookmarkStart w:id="27262" w:name="_ETM_Q50_473669"/>
      <w:bookmarkEnd w:id="27262"/>
      <w:r>
        <w:rPr>
          <w:rtl/>
        </w:rPr>
        <w:t>לקפריסין</w:t>
      </w:r>
      <w:r w:rsidR="00AD4668">
        <w:rPr>
          <w:rFonts w:hint="cs"/>
          <w:rtl/>
        </w:rPr>
        <w:t>,</w:t>
      </w:r>
      <w:r>
        <w:rPr>
          <w:rtl/>
        </w:rPr>
        <w:t xml:space="preserve"> </w:t>
      </w:r>
      <w:bookmarkStart w:id="27263" w:name="_ETM_Q50_475400"/>
      <w:bookmarkStart w:id="27264" w:name="_ETM_Q50_475580"/>
      <w:bookmarkStart w:id="27265" w:name="_ETM_Q50_475969"/>
      <w:bookmarkEnd w:id="27263"/>
      <w:bookmarkEnd w:id="27264"/>
      <w:bookmarkEnd w:id="27265"/>
      <w:r>
        <w:rPr>
          <w:rtl/>
        </w:rPr>
        <w:t xml:space="preserve">בטח </w:t>
      </w:r>
      <w:bookmarkStart w:id="27266" w:name="_ETM_Q50_476449"/>
      <w:bookmarkEnd w:id="27266"/>
      <w:r>
        <w:rPr>
          <w:rtl/>
        </w:rPr>
        <w:t xml:space="preserve">אחרי </w:t>
      </w:r>
      <w:bookmarkStart w:id="27267" w:name="_ETM_Q50_476749"/>
      <w:bookmarkEnd w:id="27267"/>
      <w:r>
        <w:rPr>
          <w:rtl/>
        </w:rPr>
        <w:t>ש</w:t>
      </w:r>
      <w:bookmarkStart w:id="27268" w:name="_ETM_Q50_479990"/>
      <w:bookmarkStart w:id="27269" w:name="_ETM_Q50_480410"/>
      <w:bookmarkStart w:id="27270" w:name="_ETM_Q50_480179"/>
      <w:bookmarkStart w:id="27271" w:name="_ETM_Q50_480690"/>
      <w:bookmarkStart w:id="27272" w:name="_ETM_Q50_481110"/>
      <w:bookmarkEnd w:id="27268"/>
      <w:bookmarkEnd w:id="27269"/>
      <w:bookmarkEnd w:id="27270"/>
      <w:bookmarkEnd w:id="27271"/>
      <w:bookmarkEnd w:id="27272"/>
      <w:r>
        <w:rPr>
          <w:rtl/>
        </w:rPr>
        <w:t xml:space="preserve">ישראל </w:t>
      </w:r>
      <w:bookmarkStart w:id="27273" w:name="_ETM_Q50_482399"/>
      <w:bookmarkEnd w:id="27273"/>
      <w:r>
        <w:rPr>
          <w:rtl/>
        </w:rPr>
        <w:t xml:space="preserve">חתמה </w:t>
      </w:r>
      <w:bookmarkStart w:id="27274" w:name="_ETM_Q50_483029"/>
      <w:bookmarkEnd w:id="27274"/>
      <w:r>
        <w:rPr>
          <w:rtl/>
        </w:rPr>
        <w:t xml:space="preserve">על </w:t>
      </w:r>
      <w:bookmarkStart w:id="27275" w:name="_ETM_Q50_483149"/>
      <w:bookmarkEnd w:id="27275"/>
      <w:r>
        <w:rPr>
          <w:rtl/>
        </w:rPr>
        <w:t xml:space="preserve">כל </w:t>
      </w:r>
      <w:bookmarkStart w:id="27276" w:name="_ETM_Q50_483360"/>
      <w:bookmarkEnd w:id="27276"/>
      <w:r>
        <w:rPr>
          <w:rtl/>
        </w:rPr>
        <w:t>ההסכמים</w:t>
      </w:r>
      <w:r>
        <w:rPr>
          <w:rFonts w:hint="cs"/>
          <w:rtl/>
        </w:rPr>
        <w:t>,</w:t>
      </w:r>
      <w:r>
        <w:rPr>
          <w:rtl/>
        </w:rPr>
        <w:t xml:space="preserve"> </w:t>
      </w:r>
      <w:bookmarkStart w:id="27277" w:name="_ETM_Q50_484140"/>
      <w:bookmarkEnd w:id="27277"/>
      <w:r>
        <w:rPr>
          <w:rtl/>
        </w:rPr>
        <w:t xml:space="preserve">פתיחת </w:t>
      </w:r>
      <w:bookmarkStart w:id="27278" w:name="_ETM_Q50_484620"/>
      <w:bookmarkStart w:id="27279" w:name="_ETM_Q50_489115"/>
      <w:bookmarkStart w:id="27280" w:name="_ETM_Q50_489328"/>
      <w:bookmarkEnd w:id="27278"/>
      <w:r>
        <w:rPr>
          <w:rtl/>
        </w:rPr>
        <w:t>השמיים</w:t>
      </w:r>
      <w:bookmarkEnd w:id="27279"/>
      <w:bookmarkEnd w:id="27280"/>
      <w:r>
        <w:rPr>
          <w:rtl/>
        </w:rPr>
        <w:t xml:space="preserve"> </w:t>
      </w:r>
      <w:bookmarkStart w:id="27281" w:name="_ETM_Q50_485040"/>
      <w:bookmarkEnd w:id="27281"/>
      <w:r>
        <w:rPr>
          <w:rtl/>
        </w:rPr>
        <w:t xml:space="preserve">וכו' </w:t>
      </w:r>
      <w:bookmarkStart w:id="27282" w:name="_ETM_Q50_485370"/>
      <w:bookmarkEnd w:id="27282"/>
      <w:r>
        <w:rPr>
          <w:rtl/>
        </w:rPr>
        <w:t>וכו'</w:t>
      </w:r>
      <w:r>
        <w:rPr>
          <w:rFonts w:hint="cs"/>
          <w:rtl/>
        </w:rPr>
        <w:t>.</w:t>
      </w:r>
      <w:r>
        <w:rPr>
          <w:rtl/>
        </w:rPr>
        <w:t xml:space="preserve"> </w:t>
      </w:r>
      <w:bookmarkStart w:id="27283" w:name="_ETM_Q50_489559"/>
      <w:bookmarkEnd w:id="27283"/>
      <w:r>
        <w:rPr>
          <w:rtl/>
        </w:rPr>
        <w:t>בועז</w:t>
      </w:r>
      <w:r>
        <w:rPr>
          <w:rFonts w:hint="cs"/>
          <w:rtl/>
        </w:rPr>
        <w:t>,</w:t>
      </w:r>
      <w:r>
        <w:rPr>
          <w:rtl/>
        </w:rPr>
        <w:t xml:space="preserve"> </w:t>
      </w:r>
      <w:bookmarkStart w:id="27284" w:name="_ETM_Q50_490850"/>
      <w:bookmarkEnd w:id="27284"/>
      <w:r>
        <w:rPr>
          <w:rtl/>
        </w:rPr>
        <w:t xml:space="preserve">נושא </w:t>
      </w:r>
      <w:bookmarkStart w:id="27285" w:name="_ETM_Q50_491210"/>
      <w:bookmarkEnd w:id="27285"/>
      <w:r>
        <w:rPr>
          <w:rtl/>
        </w:rPr>
        <w:t>חשוב</w:t>
      </w:r>
      <w:r w:rsidR="00AD4668">
        <w:rPr>
          <w:rFonts w:hint="cs"/>
          <w:rtl/>
        </w:rPr>
        <w:t>,</w:t>
      </w:r>
      <w:r>
        <w:rPr>
          <w:rtl/>
        </w:rPr>
        <w:t xml:space="preserve"> </w:t>
      </w:r>
      <w:bookmarkStart w:id="27286" w:name="_ETM_Q50_491720"/>
      <w:bookmarkEnd w:id="27286"/>
      <w:r>
        <w:rPr>
          <w:rtl/>
        </w:rPr>
        <w:t xml:space="preserve">ואני </w:t>
      </w:r>
      <w:bookmarkStart w:id="27287" w:name="_ETM_Q50_492320"/>
      <w:bookmarkEnd w:id="27287"/>
      <w:r>
        <w:rPr>
          <w:rtl/>
        </w:rPr>
        <w:t xml:space="preserve">שומע </w:t>
      </w:r>
      <w:bookmarkStart w:id="27288" w:name="_ETM_Q50_492650"/>
      <w:bookmarkEnd w:id="27288"/>
      <w:r>
        <w:rPr>
          <w:rtl/>
        </w:rPr>
        <w:t>אותך</w:t>
      </w:r>
      <w:r>
        <w:rPr>
          <w:rFonts w:hint="cs"/>
          <w:rtl/>
        </w:rPr>
        <w:t>.</w:t>
      </w:r>
    </w:p>
    <w:p w:rsidR="0090561D" w:rsidRDefault="0090561D" w:rsidP="00A24BCA">
      <w:pPr>
        <w:rPr>
          <w:rtl/>
        </w:rPr>
      </w:pPr>
      <w:bookmarkStart w:id="27289" w:name="_ETM_Q50_491000"/>
      <w:bookmarkEnd w:id="27289"/>
    </w:p>
    <w:p w:rsidR="0090561D" w:rsidRDefault="0090561D" w:rsidP="00A24BCA">
      <w:pPr>
        <w:pStyle w:val="af5"/>
        <w:keepNext/>
        <w:rPr>
          <w:rtl/>
        </w:rPr>
      </w:pPr>
      <w:bookmarkStart w:id="27290" w:name="ET_interruption_5080_10"/>
      <w:r w:rsidRPr="00370FA1">
        <w:rPr>
          <w:rStyle w:val="TagStyle"/>
          <w:rtl/>
        </w:rPr>
        <w:t xml:space="preserve"> &lt;&lt; קריאה &gt;&gt; </w:t>
      </w:r>
      <w:r>
        <w:rPr>
          <w:rtl/>
        </w:rPr>
        <w:t>בועז טופורובסקי (יש עתיד):</w:t>
      </w:r>
      <w:r w:rsidRPr="00370FA1">
        <w:rPr>
          <w:rStyle w:val="TagStyle"/>
          <w:rtl/>
        </w:rPr>
        <w:t xml:space="preserve"> &lt;&lt; קריאה &gt;&gt;</w:t>
      </w:r>
      <w:r>
        <w:rPr>
          <w:rtl/>
        </w:rPr>
        <w:t xml:space="preserve">   </w:t>
      </w:r>
      <w:bookmarkEnd w:id="27290"/>
    </w:p>
    <w:p w:rsidR="0090561D" w:rsidRDefault="0090561D" w:rsidP="00A24BCA">
      <w:pPr>
        <w:rPr>
          <w:rtl/>
        </w:rPr>
      </w:pPr>
    </w:p>
    <w:p w:rsidR="0090561D" w:rsidRDefault="0090561D" w:rsidP="00A24BCA">
      <w:pPr>
        <w:rPr>
          <w:rtl/>
        </w:rPr>
      </w:pPr>
      <w:r>
        <w:rPr>
          <w:rFonts w:hint="cs"/>
          <w:rtl/>
        </w:rPr>
        <w:t xml:space="preserve">סליחה. </w:t>
      </w:r>
    </w:p>
    <w:p w:rsidR="0090561D" w:rsidRDefault="0090561D" w:rsidP="00A24BCA">
      <w:pPr>
        <w:rPr>
          <w:rtl/>
        </w:rPr>
      </w:pPr>
    </w:p>
    <w:p w:rsidR="0090561D" w:rsidRDefault="0090561D" w:rsidP="00A24BCA">
      <w:pPr>
        <w:pStyle w:val="-"/>
        <w:keepNext/>
        <w:rPr>
          <w:rtl/>
        </w:rPr>
      </w:pPr>
      <w:bookmarkStart w:id="27291" w:name="ET_speakercontinue_5792_11"/>
      <w:r w:rsidRPr="00370FA1">
        <w:rPr>
          <w:rStyle w:val="TagStyle"/>
          <w:rtl/>
        </w:rPr>
        <w:t xml:space="preserve"> &lt;&lt; דובר_המשך &gt;&gt; </w:t>
      </w:r>
      <w:r>
        <w:rPr>
          <w:rtl/>
        </w:rPr>
        <w:t>יבגני סובה (ישראל ביתנו):</w:t>
      </w:r>
      <w:r w:rsidRPr="00370FA1">
        <w:rPr>
          <w:rStyle w:val="TagStyle"/>
          <w:rtl/>
        </w:rPr>
        <w:t xml:space="preserve"> &lt;&lt; דובר_המשך &gt;&gt;</w:t>
      </w:r>
      <w:r>
        <w:rPr>
          <w:rtl/>
        </w:rPr>
        <w:t xml:space="preserve">   </w:t>
      </w:r>
      <w:bookmarkEnd w:id="27291"/>
    </w:p>
    <w:p w:rsidR="0090561D" w:rsidRDefault="0090561D" w:rsidP="00A24BCA">
      <w:pPr>
        <w:rPr>
          <w:rtl/>
        </w:rPr>
      </w:pPr>
    </w:p>
    <w:p w:rsidR="0090561D" w:rsidRDefault="0090561D" w:rsidP="00AD4668">
      <w:pPr>
        <w:rPr>
          <w:rtl/>
        </w:rPr>
      </w:pPr>
      <w:bookmarkStart w:id="27292" w:name="_ETM_Q50_497000"/>
      <w:bookmarkStart w:id="27293" w:name="_ETM_Q50_495609"/>
      <w:bookmarkEnd w:id="27292"/>
      <w:bookmarkEnd w:id="27293"/>
      <w:r>
        <w:rPr>
          <w:rtl/>
        </w:rPr>
        <w:t>עכשיו</w:t>
      </w:r>
      <w:r>
        <w:rPr>
          <w:rFonts w:hint="cs"/>
          <w:rtl/>
        </w:rPr>
        <w:t>,</w:t>
      </w:r>
      <w:r>
        <w:rPr>
          <w:rtl/>
        </w:rPr>
        <w:t xml:space="preserve"> </w:t>
      </w:r>
      <w:bookmarkStart w:id="27294" w:name="_ETM_Q50_495939"/>
      <w:bookmarkEnd w:id="27294"/>
      <w:r>
        <w:rPr>
          <w:rtl/>
        </w:rPr>
        <w:t xml:space="preserve">באמצע </w:t>
      </w:r>
      <w:bookmarkStart w:id="27295" w:name="_ETM_Q50_496630"/>
      <w:bookmarkEnd w:id="27295"/>
      <w:r>
        <w:rPr>
          <w:rtl/>
        </w:rPr>
        <w:t xml:space="preserve">שנות </w:t>
      </w:r>
      <w:bookmarkStart w:id="27296" w:name="_ETM_Q50_496930"/>
      <w:bookmarkEnd w:id="27296"/>
      <w:r>
        <w:rPr>
          <w:rtl/>
        </w:rPr>
        <w:t>ה</w:t>
      </w:r>
      <w:r>
        <w:rPr>
          <w:rFonts w:hint="cs"/>
          <w:rtl/>
        </w:rPr>
        <w:t>אלפיים</w:t>
      </w:r>
      <w:r>
        <w:rPr>
          <w:rtl/>
        </w:rPr>
        <w:t xml:space="preserve"> </w:t>
      </w:r>
      <w:bookmarkStart w:id="27297" w:name="_ETM_Q50_498400"/>
      <w:bookmarkEnd w:id="27297"/>
      <w:r>
        <w:rPr>
          <w:rtl/>
        </w:rPr>
        <w:t xml:space="preserve">חווינו </w:t>
      </w:r>
      <w:bookmarkStart w:id="27298" w:name="_ETM_Q50_498910"/>
      <w:bookmarkEnd w:id="27298"/>
      <w:r>
        <w:rPr>
          <w:rtl/>
        </w:rPr>
        <w:t xml:space="preserve">גל </w:t>
      </w:r>
      <w:bookmarkStart w:id="27299" w:name="_ETM_Q50_499150"/>
      <w:bookmarkEnd w:id="27299"/>
      <w:r>
        <w:rPr>
          <w:rtl/>
        </w:rPr>
        <w:t>על</w:t>
      </w:r>
      <w:r>
        <w:rPr>
          <w:rFonts w:hint="cs"/>
          <w:rtl/>
        </w:rPr>
        <w:t>י</w:t>
      </w:r>
      <w:r>
        <w:rPr>
          <w:rtl/>
        </w:rPr>
        <w:t xml:space="preserve">יה </w:t>
      </w:r>
      <w:bookmarkStart w:id="27300" w:name="_ETM_Q50_499420"/>
      <w:bookmarkEnd w:id="27300"/>
      <w:r>
        <w:rPr>
          <w:rtl/>
        </w:rPr>
        <w:t xml:space="preserve">נוסף </w:t>
      </w:r>
      <w:bookmarkStart w:id="27301" w:name="_ETM_Q50_500499"/>
      <w:bookmarkEnd w:id="27301"/>
      <w:r w:rsidR="00AD4668">
        <w:rPr>
          <w:rFonts w:hint="cs"/>
          <w:rtl/>
        </w:rPr>
        <w:t xml:space="preserve">– </w:t>
      </w:r>
      <w:r>
        <w:rPr>
          <w:rtl/>
        </w:rPr>
        <w:t xml:space="preserve">דרך </w:t>
      </w:r>
      <w:bookmarkStart w:id="27302" w:name="_ETM_Q50_500710"/>
      <w:bookmarkEnd w:id="27302"/>
      <w:r>
        <w:rPr>
          <w:rtl/>
        </w:rPr>
        <w:t>אגב</w:t>
      </w:r>
      <w:r>
        <w:rPr>
          <w:rFonts w:hint="cs"/>
          <w:rtl/>
        </w:rPr>
        <w:t>,</w:t>
      </w:r>
      <w:r>
        <w:rPr>
          <w:rtl/>
        </w:rPr>
        <w:t xml:space="preserve"> </w:t>
      </w:r>
      <w:bookmarkStart w:id="27303" w:name="_ETM_Q50_500949"/>
      <w:bookmarkEnd w:id="27303"/>
      <w:r>
        <w:rPr>
          <w:rtl/>
        </w:rPr>
        <w:t xml:space="preserve">לא </w:t>
      </w:r>
      <w:bookmarkStart w:id="27304" w:name="_ETM_Q50_501070"/>
      <w:bookmarkEnd w:id="27304"/>
      <w:r>
        <w:rPr>
          <w:rtl/>
        </w:rPr>
        <w:t xml:space="preserve">רק </w:t>
      </w:r>
      <w:bookmarkStart w:id="27305" w:name="_ETM_Q50_501279"/>
      <w:bookmarkEnd w:id="27305"/>
      <w:r>
        <w:rPr>
          <w:rtl/>
        </w:rPr>
        <w:t xml:space="preserve">ממדינות </w:t>
      </w:r>
      <w:bookmarkStart w:id="27306" w:name="_ETM_Q50_501970"/>
      <w:bookmarkEnd w:id="27306"/>
      <w:r>
        <w:rPr>
          <w:rtl/>
        </w:rPr>
        <w:t xml:space="preserve">ברית </w:t>
      </w:r>
      <w:bookmarkStart w:id="27307" w:name="_ETM_Q50_502359"/>
      <w:bookmarkEnd w:id="27307"/>
      <w:r>
        <w:rPr>
          <w:rtl/>
        </w:rPr>
        <w:t xml:space="preserve">המועצות </w:t>
      </w:r>
      <w:bookmarkStart w:id="27308" w:name="_ETM_Q50_502779"/>
      <w:bookmarkEnd w:id="27308"/>
      <w:r>
        <w:rPr>
          <w:rtl/>
        </w:rPr>
        <w:t>לשעבר</w:t>
      </w:r>
      <w:r w:rsidR="00AD4668">
        <w:rPr>
          <w:rFonts w:hint="cs"/>
          <w:rtl/>
        </w:rPr>
        <w:t>;</w:t>
      </w:r>
      <w:r>
        <w:rPr>
          <w:rtl/>
        </w:rPr>
        <w:t xml:space="preserve"> </w:t>
      </w:r>
      <w:bookmarkStart w:id="27309" w:name="_ETM_Q50_503830"/>
      <w:bookmarkEnd w:id="27309"/>
      <w:r>
        <w:rPr>
          <w:rtl/>
        </w:rPr>
        <w:t xml:space="preserve">בעיקר </w:t>
      </w:r>
      <w:bookmarkStart w:id="27310" w:name="_ETM_Q50_504519"/>
      <w:bookmarkEnd w:id="27310"/>
      <w:r>
        <w:rPr>
          <w:rtl/>
        </w:rPr>
        <w:t xml:space="preserve">מצרפת </w:t>
      </w:r>
      <w:bookmarkStart w:id="27311" w:name="_ETM_Q50_506150"/>
      <w:bookmarkEnd w:id="27311"/>
      <w:r w:rsidR="00AD4668">
        <w:rPr>
          <w:rFonts w:hint="cs"/>
          <w:rtl/>
        </w:rPr>
        <w:t xml:space="preserve">– </w:t>
      </w:r>
      <w:r>
        <w:rPr>
          <w:rtl/>
        </w:rPr>
        <w:t xml:space="preserve">היו </w:t>
      </w:r>
      <w:bookmarkStart w:id="27312" w:name="_ETM_Q50_506420"/>
      <w:bookmarkEnd w:id="27312"/>
      <w:r>
        <w:rPr>
          <w:rtl/>
        </w:rPr>
        <w:t>פיגועים</w:t>
      </w:r>
      <w:r>
        <w:rPr>
          <w:rFonts w:hint="cs"/>
          <w:rtl/>
        </w:rPr>
        <w:t>,</w:t>
      </w:r>
      <w:r>
        <w:rPr>
          <w:rtl/>
        </w:rPr>
        <w:t xml:space="preserve"> </w:t>
      </w:r>
      <w:bookmarkStart w:id="27313" w:name="_ETM_Q50_508010"/>
      <w:bookmarkEnd w:id="27313"/>
      <w:r>
        <w:rPr>
          <w:rFonts w:hint="cs"/>
          <w:rtl/>
        </w:rPr>
        <w:t>ה</w:t>
      </w:r>
      <w:r>
        <w:rPr>
          <w:rtl/>
        </w:rPr>
        <w:t xml:space="preserve">אנטישמיות </w:t>
      </w:r>
      <w:bookmarkStart w:id="27314" w:name="_ETM_Q50_509300"/>
      <w:bookmarkEnd w:id="27314"/>
      <w:r>
        <w:rPr>
          <w:rtl/>
        </w:rPr>
        <w:t>עלתה</w:t>
      </w:r>
      <w:r w:rsidR="00AD4668">
        <w:rPr>
          <w:rFonts w:hint="cs"/>
          <w:rtl/>
        </w:rPr>
        <w:t>.</w:t>
      </w:r>
      <w:r>
        <w:rPr>
          <w:rtl/>
        </w:rPr>
        <w:t xml:space="preserve"> </w:t>
      </w:r>
      <w:bookmarkStart w:id="27315" w:name="_ETM_Q50_511259"/>
      <w:bookmarkEnd w:id="27315"/>
      <w:r>
        <w:rPr>
          <w:rtl/>
        </w:rPr>
        <w:t>ואז</w:t>
      </w:r>
      <w:r w:rsidR="00AD4668">
        <w:rPr>
          <w:rFonts w:hint="cs"/>
          <w:rtl/>
        </w:rPr>
        <w:t>,</w:t>
      </w:r>
      <w:r>
        <w:rPr>
          <w:rtl/>
        </w:rPr>
        <w:t xml:space="preserve"> </w:t>
      </w:r>
      <w:bookmarkStart w:id="27316" w:name="_ETM_Q50_511679"/>
      <w:bookmarkEnd w:id="27316"/>
      <w:r>
        <w:rPr>
          <w:rtl/>
        </w:rPr>
        <w:t xml:space="preserve">מה </w:t>
      </w:r>
      <w:bookmarkStart w:id="27317" w:name="_ETM_Q50_511829"/>
      <w:bookmarkEnd w:id="27317"/>
      <w:r>
        <w:rPr>
          <w:rtl/>
        </w:rPr>
        <w:t>גילינו</w:t>
      </w:r>
      <w:r>
        <w:rPr>
          <w:rFonts w:hint="cs"/>
          <w:rtl/>
        </w:rPr>
        <w:t>?</w:t>
      </w:r>
      <w:r>
        <w:rPr>
          <w:rtl/>
        </w:rPr>
        <w:t xml:space="preserve"> </w:t>
      </w:r>
      <w:bookmarkStart w:id="27318" w:name="_ETM_Q50_512850"/>
      <w:bookmarkEnd w:id="27318"/>
      <w:r>
        <w:rPr>
          <w:rtl/>
        </w:rPr>
        <w:t>גילינ</w:t>
      </w:r>
      <w:r>
        <w:rPr>
          <w:rFonts w:hint="cs"/>
          <w:rtl/>
        </w:rPr>
        <w:t>ו</w:t>
      </w:r>
      <w:r>
        <w:rPr>
          <w:rtl/>
        </w:rPr>
        <w:t xml:space="preserve"> </w:t>
      </w:r>
      <w:bookmarkStart w:id="27319" w:name="_ETM_Q50_513420"/>
      <w:bookmarkEnd w:id="27319"/>
      <w:r>
        <w:rPr>
          <w:rtl/>
        </w:rPr>
        <w:t xml:space="preserve">שלא </w:t>
      </w:r>
      <w:bookmarkStart w:id="27320" w:name="_ETM_Q50_513779"/>
      <w:bookmarkEnd w:id="27320"/>
      <w:r>
        <w:rPr>
          <w:rtl/>
        </w:rPr>
        <w:t xml:space="preserve">כל </w:t>
      </w:r>
      <w:bookmarkStart w:id="27321" w:name="_ETM_Q50_514170"/>
      <w:bookmarkEnd w:id="27321"/>
      <w:r>
        <w:rPr>
          <w:rtl/>
        </w:rPr>
        <w:t xml:space="preserve">מי </w:t>
      </w:r>
      <w:bookmarkStart w:id="27322" w:name="_ETM_Q50_514350"/>
      <w:bookmarkEnd w:id="27322"/>
      <w:r>
        <w:rPr>
          <w:rtl/>
        </w:rPr>
        <w:t xml:space="preserve">שזכאי </w:t>
      </w:r>
      <w:bookmarkStart w:id="27323" w:name="_ETM_Q50_514920"/>
      <w:bookmarkEnd w:id="27323"/>
      <w:r>
        <w:rPr>
          <w:rtl/>
        </w:rPr>
        <w:t xml:space="preserve">חוק </w:t>
      </w:r>
      <w:bookmarkStart w:id="27324" w:name="_ETM_Q50_515160"/>
      <w:bookmarkEnd w:id="27324"/>
      <w:r>
        <w:rPr>
          <w:rFonts w:hint="cs"/>
          <w:rtl/>
        </w:rPr>
        <w:t>ה</w:t>
      </w:r>
      <w:r>
        <w:rPr>
          <w:rtl/>
        </w:rPr>
        <w:t xml:space="preserve">שבות </w:t>
      </w:r>
      <w:bookmarkStart w:id="27325" w:name="_ETM_Q50_516010"/>
      <w:bookmarkEnd w:id="27325"/>
      <w:r>
        <w:rPr>
          <w:rtl/>
        </w:rPr>
        <w:t xml:space="preserve">וכל </w:t>
      </w:r>
      <w:bookmarkStart w:id="27326" w:name="_ETM_Q50_516550"/>
      <w:bookmarkEnd w:id="27326"/>
      <w:r>
        <w:rPr>
          <w:rtl/>
        </w:rPr>
        <w:t xml:space="preserve">מי </w:t>
      </w:r>
      <w:bookmarkStart w:id="27327" w:name="_ETM_Q50_516729"/>
      <w:bookmarkEnd w:id="27327"/>
      <w:r>
        <w:rPr>
          <w:rtl/>
        </w:rPr>
        <w:t xml:space="preserve">שיכול </w:t>
      </w:r>
      <w:bookmarkStart w:id="27328" w:name="_ETM_Q50_517809"/>
      <w:bookmarkEnd w:id="27328"/>
      <w:r>
        <w:rPr>
          <w:rtl/>
        </w:rPr>
        <w:t xml:space="preserve">לעלות </w:t>
      </w:r>
      <w:bookmarkStart w:id="27329" w:name="_ETM_Q50_519399"/>
      <w:bookmarkEnd w:id="27329"/>
      <w:r w:rsidR="00AD4668">
        <w:rPr>
          <w:rFonts w:hint="cs"/>
          <w:rtl/>
        </w:rPr>
        <w:t xml:space="preserve">– </w:t>
      </w:r>
      <w:r>
        <w:rPr>
          <w:rtl/>
        </w:rPr>
        <w:t xml:space="preserve">לאו </w:t>
      </w:r>
      <w:bookmarkStart w:id="27330" w:name="_ETM_Q50_519760"/>
      <w:bookmarkEnd w:id="27330"/>
      <w:r>
        <w:rPr>
          <w:rtl/>
        </w:rPr>
        <w:t xml:space="preserve">דווקא </w:t>
      </w:r>
      <w:bookmarkStart w:id="27331" w:name="_ETM_Q50_520120"/>
      <w:bookmarkEnd w:id="27331"/>
      <w:r>
        <w:rPr>
          <w:rtl/>
        </w:rPr>
        <w:t xml:space="preserve">ממהר </w:t>
      </w:r>
      <w:bookmarkStart w:id="27332" w:name="_ETM_Q50_520629"/>
      <w:bookmarkEnd w:id="27332"/>
      <w:r>
        <w:rPr>
          <w:rtl/>
        </w:rPr>
        <w:t xml:space="preserve">לעלות </w:t>
      </w:r>
      <w:bookmarkStart w:id="27333" w:name="_ETM_Q50_520989"/>
      <w:bookmarkEnd w:id="27333"/>
      <w:r>
        <w:rPr>
          <w:rtl/>
        </w:rPr>
        <w:t xml:space="preserve">למדינת </w:t>
      </w:r>
      <w:bookmarkStart w:id="27334" w:name="_ETM_Q50_521499"/>
      <w:bookmarkEnd w:id="27334"/>
      <w:r>
        <w:rPr>
          <w:rtl/>
        </w:rPr>
        <w:t>ישראל</w:t>
      </w:r>
      <w:r>
        <w:rPr>
          <w:rFonts w:hint="cs"/>
          <w:rtl/>
        </w:rPr>
        <w:t>.</w:t>
      </w:r>
      <w:r>
        <w:rPr>
          <w:rtl/>
        </w:rPr>
        <w:t xml:space="preserve"> </w:t>
      </w:r>
      <w:bookmarkStart w:id="27335" w:name="_ETM_Q50_523020"/>
      <w:bookmarkEnd w:id="27335"/>
      <w:r>
        <w:rPr>
          <w:rtl/>
        </w:rPr>
        <w:t xml:space="preserve">יש </w:t>
      </w:r>
      <w:bookmarkStart w:id="27336" w:name="_ETM_Q50_523350"/>
      <w:bookmarkEnd w:id="27336"/>
      <w:r>
        <w:rPr>
          <w:rtl/>
        </w:rPr>
        <w:t xml:space="preserve">כאלה </w:t>
      </w:r>
      <w:bookmarkStart w:id="27337" w:name="_ETM_Q50_523620"/>
      <w:bookmarkEnd w:id="27337"/>
      <w:r>
        <w:rPr>
          <w:rtl/>
        </w:rPr>
        <w:t xml:space="preserve">שמעדיפים </w:t>
      </w:r>
      <w:bookmarkStart w:id="27338" w:name="_ETM_Q50_524399"/>
      <w:bookmarkEnd w:id="27338"/>
      <w:r>
        <w:rPr>
          <w:rtl/>
        </w:rPr>
        <w:t xml:space="preserve">שחלק </w:t>
      </w:r>
      <w:bookmarkStart w:id="27339" w:name="_ETM_Q50_524850"/>
      <w:bookmarkEnd w:id="27339"/>
      <w:r>
        <w:rPr>
          <w:rtl/>
        </w:rPr>
        <w:t>מה</w:t>
      </w:r>
      <w:bookmarkStart w:id="27340" w:name="_ETM_Q50_525270"/>
      <w:bookmarkEnd w:id="27340"/>
      <w:r>
        <w:rPr>
          <w:rtl/>
        </w:rPr>
        <w:t xml:space="preserve">משפחה </w:t>
      </w:r>
      <w:bookmarkStart w:id="27341" w:name="_ETM_Q50_525809"/>
      <w:bookmarkEnd w:id="27341"/>
      <w:r>
        <w:rPr>
          <w:rtl/>
        </w:rPr>
        <w:t xml:space="preserve">יעברו </w:t>
      </w:r>
      <w:bookmarkStart w:id="27342" w:name="_ETM_Q50_526320"/>
      <w:bookmarkEnd w:id="27342"/>
      <w:r>
        <w:rPr>
          <w:rtl/>
        </w:rPr>
        <w:t xml:space="preserve">למדינת </w:t>
      </w:r>
      <w:bookmarkStart w:id="27343" w:name="_ETM_Q50_526829"/>
      <w:bookmarkEnd w:id="27343"/>
      <w:r>
        <w:rPr>
          <w:rtl/>
        </w:rPr>
        <w:t>ישראל</w:t>
      </w:r>
      <w:r>
        <w:rPr>
          <w:rFonts w:hint="cs"/>
          <w:rtl/>
        </w:rPr>
        <w:t>,</w:t>
      </w:r>
      <w:r>
        <w:rPr>
          <w:rtl/>
        </w:rPr>
        <w:t xml:space="preserve"> </w:t>
      </w:r>
      <w:bookmarkStart w:id="27344" w:name="_ETM_Q50_528850"/>
      <w:bookmarkEnd w:id="27344"/>
      <w:r>
        <w:rPr>
          <w:rtl/>
        </w:rPr>
        <w:t xml:space="preserve">יש </w:t>
      </w:r>
      <w:bookmarkStart w:id="27345" w:name="_ETM_Q50_529120"/>
      <w:bookmarkEnd w:id="27345"/>
      <w:r>
        <w:rPr>
          <w:rtl/>
        </w:rPr>
        <w:t xml:space="preserve">כאלה </w:t>
      </w:r>
      <w:bookmarkStart w:id="27346" w:name="_ETM_Q50_529420"/>
      <w:bookmarkEnd w:id="27346"/>
      <w:r>
        <w:rPr>
          <w:rtl/>
        </w:rPr>
        <w:t xml:space="preserve">שמעדיפים </w:t>
      </w:r>
      <w:bookmarkStart w:id="27347" w:name="_ETM_Q50_530920"/>
      <w:bookmarkEnd w:id="27347"/>
      <w:r>
        <w:rPr>
          <w:rtl/>
        </w:rPr>
        <w:t xml:space="preserve">לעשות </w:t>
      </w:r>
      <w:bookmarkStart w:id="27348" w:name="_ETM_Q50_531520"/>
      <w:bookmarkEnd w:id="27348"/>
      <w:r>
        <w:rPr>
          <w:rtl/>
        </w:rPr>
        <w:t xml:space="preserve">את </w:t>
      </w:r>
      <w:bookmarkStart w:id="27349" w:name="_ETM_Q50_531699"/>
      <w:bookmarkEnd w:id="27349"/>
      <w:r>
        <w:rPr>
          <w:rtl/>
        </w:rPr>
        <w:t>העלי</w:t>
      </w:r>
      <w:r>
        <w:rPr>
          <w:rFonts w:hint="cs"/>
          <w:rtl/>
        </w:rPr>
        <w:t>י</w:t>
      </w:r>
      <w:r>
        <w:rPr>
          <w:rtl/>
        </w:rPr>
        <w:t xml:space="preserve">ה </w:t>
      </w:r>
      <w:bookmarkStart w:id="27350" w:name="_ETM_Q50_532270"/>
      <w:bookmarkEnd w:id="27350"/>
      <w:r>
        <w:rPr>
          <w:rtl/>
        </w:rPr>
        <w:t xml:space="preserve">מה </w:t>
      </w:r>
      <w:bookmarkStart w:id="27351" w:name="_ETM_Q50_532420"/>
      <w:bookmarkEnd w:id="27351"/>
      <w:r>
        <w:rPr>
          <w:rtl/>
        </w:rPr>
        <w:t xml:space="preserve">שנקרא </w:t>
      </w:r>
      <w:bookmarkStart w:id="27352" w:name="_ETM_Q50_532779"/>
      <w:bookmarkEnd w:id="27352"/>
      <w:r>
        <w:rPr>
          <w:rtl/>
        </w:rPr>
        <w:t>הדרגתית</w:t>
      </w:r>
      <w:r>
        <w:rPr>
          <w:rFonts w:hint="cs"/>
          <w:rtl/>
        </w:rPr>
        <w:t>.</w:t>
      </w:r>
      <w:r>
        <w:rPr>
          <w:rtl/>
        </w:rPr>
        <w:t xml:space="preserve"> </w:t>
      </w:r>
      <w:bookmarkStart w:id="27353" w:name="_ETM_Q50_533680"/>
      <w:bookmarkEnd w:id="27353"/>
      <w:r>
        <w:rPr>
          <w:rtl/>
        </w:rPr>
        <w:t xml:space="preserve">יש </w:t>
      </w:r>
      <w:bookmarkStart w:id="27354" w:name="_ETM_Q50_533860"/>
      <w:bookmarkEnd w:id="27354"/>
      <w:r>
        <w:rPr>
          <w:rtl/>
        </w:rPr>
        <w:t xml:space="preserve">כזה </w:t>
      </w:r>
      <w:bookmarkStart w:id="27355" w:name="_ETM_Q50_534100"/>
      <w:bookmarkEnd w:id="27355"/>
      <w:r>
        <w:rPr>
          <w:rtl/>
        </w:rPr>
        <w:t>מושג</w:t>
      </w:r>
      <w:r>
        <w:rPr>
          <w:rFonts w:hint="cs"/>
          <w:rtl/>
        </w:rPr>
        <w:t>,</w:t>
      </w:r>
      <w:r>
        <w:rPr>
          <w:rtl/>
        </w:rPr>
        <w:t xml:space="preserve"> </w:t>
      </w:r>
      <w:bookmarkStart w:id="27356" w:name="_ETM_Q50_534550"/>
      <w:bookmarkEnd w:id="27356"/>
      <w:r>
        <w:rPr>
          <w:rtl/>
        </w:rPr>
        <w:t>על</w:t>
      </w:r>
      <w:r>
        <w:rPr>
          <w:rFonts w:hint="cs"/>
          <w:rtl/>
        </w:rPr>
        <w:t>י</w:t>
      </w:r>
      <w:r>
        <w:rPr>
          <w:rtl/>
        </w:rPr>
        <w:t xml:space="preserve">יה </w:t>
      </w:r>
      <w:bookmarkStart w:id="27357" w:name="_ETM_Q50_534820"/>
      <w:bookmarkEnd w:id="27357"/>
      <w:r>
        <w:rPr>
          <w:rtl/>
        </w:rPr>
        <w:t>הדרגתית</w:t>
      </w:r>
      <w:r>
        <w:rPr>
          <w:rFonts w:hint="cs"/>
          <w:rtl/>
        </w:rPr>
        <w:t>,</w:t>
      </w:r>
      <w:r>
        <w:rPr>
          <w:rtl/>
        </w:rPr>
        <w:t xml:space="preserve"> </w:t>
      </w:r>
      <w:bookmarkStart w:id="27358" w:name="_ETM_Q50_535979"/>
      <w:bookmarkEnd w:id="27358"/>
      <w:r>
        <w:rPr>
          <w:rtl/>
        </w:rPr>
        <w:t xml:space="preserve">שהיא </w:t>
      </w:r>
      <w:bookmarkStart w:id="27359" w:name="_ETM_Q50_536249"/>
      <w:bookmarkEnd w:id="27359"/>
      <w:r>
        <w:rPr>
          <w:rtl/>
        </w:rPr>
        <w:t xml:space="preserve">לא </w:t>
      </w:r>
      <w:bookmarkStart w:id="27360" w:name="_ETM_Q50_536399"/>
      <w:bookmarkEnd w:id="27360"/>
      <w:r>
        <w:rPr>
          <w:rtl/>
        </w:rPr>
        <w:t xml:space="preserve">מסתכמת </w:t>
      </w:r>
      <w:bookmarkStart w:id="27361" w:name="_ETM_Q50_537120"/>
      <w:bookmarkEnd w:id="27361"/>
      <w:r>
        <w:rPr>
          <w:rtl/>
        </w:rPr>
        <w:t xml:space="preserve">בזה </w:t>
      </w:r>
      <w:bookmarkStart w:id="27362" w:name="_ETM_Q50_537389"/>
      <w:bookmarkEnd w:id="27362"/>
      <w:r>
        <w:rPr>
          <w:rtl/>
        </w:rPr>
        <w:t xml:space="preserve">שאתה </w:t>
      </w:r>
      <w:bookmarkStart w:id="27363" w:name="_ETM_Q50_538499"/>
      <w:bookmarkEnd w:id="27363"/>
      <w:r>
        <w:rPr>
          <w:rFonts w:hint="cs"/>
          <w:rtl/>
        </w:rPr>
        <w:t>ב</w:t>
      </w:r>
      <w:r>
        <w:rPr>
          <w:rtl/>
        </w:rPr>
        <w:t>א</w:t>
      </w:r>
      <w:r>
        <w:rPr>
          <w:rFonts w:hint="cs"/>
          <w:rtl/>
        </w:rPr>
        <w:t>ת</w:t>
      </w:r>
      <w:r>
        <w:rPr>
          <w:rtl/>
        </w:rPr>
        <w:t xml:space="preserve"> </w:t>
      </w:r>
      <w:bookmarkStart w:id="27364" w:name="_ETM_Q50_539069"/>
      <w:bookmarkEnd w:id="27364"/>
      <w:r>
        <w:rPr>
          <w:rtl/>
        </w:rPr>
        <w:t>לסוכנות</w:t>
      </w:r>
      <w:r>
        <w:rPr>
          <w:rFonts w:hint="cs"/>
          <w:rtl/>
        </w:rPr>
        <w:t>,</w:t>
      </w:r>
      <w:r>
        <w:rPr>
          <w:rtl/>
        </w:rPr>
        <w:t xml:space="preserve"> </w:t>
      </w:r>
      <w:bookmarkStart w:id="27365" w:name="_ETM_Q50_540210"/>
      <w:bookmarkStart w:id="27366" w:name="_ETM_Q50_542587"/>
      <w:bookmarkStart w:id="27367" w:name="_ETM_Q50_542749"/>
      <w:bookmarkEnd w:id="27365"/>
      <w:r>
        <w:rPr>
          <w:rtl/>
        </w:rPr>
        <w:t>קיבלת</w:t>
      </w:r>
      <w:bookmarkEnd w:id="27366"/>
      <w:bookmarkEnd w:id="27367"/>
      <w:r>
        <w:rPr>
          <w:rtl/>
        </w:rPr>
        <w:t xml:space="preserve"> </w:t>
      </w:r>
      <w:bookmarkStart w:id="27368" w:name="_ETM_Q50_540719"/>
      <w:bookmarkEnd w:id="27368"/>
      <w:r>
        <w:rPr>
          <w:rtl/>
        </w:rPr>
        <w:t xml:space="preserve">כרטיס </w:t>
      </w:r>
      <w:bookmarkStart w:id="27369" w:name="_ETM_Q50_541140"/>
      <w:bookmarkStart w:id="27370" w:name="_ETM_Q50_541589"/>
      <w:bookmarkStart w:id="27371" w:name="_ETM_Q50_542540"/>
      <w:bookmarkStart w:id="27372" w:name="_ETM_Q50_543020"/>
      <w:bookmarkEnd w:id="27369"/>
      <w:bookmarkEnd w:id="27370"/>
      <w:bookmarkEnd w:id="27371"/>
      <w:bookmarkEnd w:id="27372"/>
      <w:r>
        <w:rPr>
          <w:rtl/>
        </w:rPr>
        <w:t xml:space="preserve">טיסה </w:t>
      </w:r>
      <w:bookmarkStart w:id="27373" w:name="_ETM_Q50_543350"/>
      <w:bookmarkEnd w:id="27373"/>
      <w:r>
        <w:rPr>
          <w:rtl/>
        </w:rPr>
        <w:t>חינם</w:t>
      </w:r>
      <w:r>
        <w:rPr>
          <w:rFonts w:hint="cs"/>
          <w:rtl/>
        </w:rPr>
        <w:t>,</w:t>
      </w:r>
      <w:r>
        <w:rPr>
          <w:rtl/>
        </w:rPr>
        <w:t xml:space="preserve"> </w:t>
      </w:r>
      <w:bookmarkStart w:id="27374" w:name="_ETM_Q50_544040"/>
      <w:bookmarkEnd w:id="27374"/>
      <w:r>
        <w:rPr>
          <w:rtl/>
        </w:rPr>
        <w:t xml:space="preserve">נכנסת </w:t>
      </w:r>
      <w:bookmarkStart w:id="27375" w:name="_ETM_Q50_544550"/>
      <w:bookmarkEnd w:id="27375"/>
      <w:r>
        <w:rPr>
          <w:rtl/>
        </w:rPr>
        <w:t xml:space="preserve">למדינה </w:t>
      </w:r>
      <w:bookmarkStart w:id="27376" w:name="_ETM_Q50_545210"/>
      <w:bookmarkEnd w:id="27376"/>
      <w:r>
        <w:rPr>
          <w:rtl/>
        </w:rPr>
        <w:t>ו</w:t>
      </w:r>
      <w:r>
        <w:rPr>
          <w:rFonts w:hint="cs"/>
          <w:rtl/>
        </w:rPr>
        <w:t xml:space="preserve">זהו </w:t>
      </w:r>
      <w:bookmarkStart w:id="27377" w:name="_ETM_Q50_545600"/>
      <w:bookmarkEnd w:id="27377"/>
      <w:r w:rsidR="00AD4668">
        <w:rPr>
          <w:rFonts w:hint="cs"/>
          <w:rtl/>
        </w:rPr>
        <w:t xml:space="preserve">– </w:t>
      </w:r>
      <w:r>
        <w:rPr>
          <w:rtl/>
        </w:rPr>
        <w:t xml:space="preserve">אתה </w:t>
      </w:r>
      <w:bookmarkStart w:id="27378" w:name="_ETM_Q50_545839"/>
      <w:bookmarkEnd w:id="27378"/>
      <w:r>
        <w:rPr>
          <w:rFonts w:hint="cs"/>
          <w:rtl/>
        </w:rPr>
        <w:t>פה</w:t>
      </w:r>
      <w:r>
        <w:rPr>
          <w:rtl/>
        </w:rPr>
        <w:t xml:space="preserve"> </w:t>
      </w:r>
      <w:bookmarkStart w:id="27379" w:name="_ETM_Q50_546140"/>
      <w:bookmarkEnd w:id="27379"/>
      <w:r>
        <w:rPr>
          <w:rtl/>
        </w:rPr>
        <w:t xml:space="preserve">20 </w:t>
      </w:r>
      <w:bookmarkStart w:id="27380" w:name="_ETM_Q50_546409"/>
      <w:bookmarkEnd w:id="27380"/>
      <w:r>
        <w:rPr>
          <w:rtl/>
        </w:rPr>
        <w:t>שנה</w:t>
      </w:r>
      <w:r>
        <w:rPr>
          <w:rFonts w:hint="cs"/>
          <w:rtl/>
        </w:rPr>
        <w:t>,</w:t>
      </w:r>
      <w:r>
        <w:rPr>
          <w:rtl/>
        </w:rPr>
        <w:t xml:space="preserve"> </w:t>
      </w:r>
      <w:bookmarkStart w:id="27381" w:name="_ETM_Q50_546680"/>
      <w:bookmarkEnd w:id="27381"/>
      <w:r>
        <w:rPr>
          <w:rtl/>
        </w:rPr>
        <w:t xml:space="preserve">30 </w:t>
      </w:r>
      <w:bookmarkStart w:id="27382" w:name="_ETM_Q50_547040"/>
      <w:bookmarkEnd w:id="27382"/>
      <w:r>
        <w:rPr>
          <w:rtl/>
        </w:rPr>
        <w:t>שנה</w:t>
      </w:r>
      <w:r>
        <w:rPr>
          <w:rFonts w:hint="cs"/>
          <w:rtl/>
        </w:rPr>
        <w:t>.</w:t>
      </w:r>
    </w:p>
    <w:p w:rsidR="0090561D" w:rsidRDefault="0090561D" w:rsidP="00A24BCA">
      <w:pPr>
        <w:rPr>
          <w:rtl/>
        </w:rPr>
      </w:pPr>
    </w:p>
    <w:p w:rsidR="0090561D" w:rsidRDefault="0090561D" w:rsidP="00AD4668">
      <w:pPr>
        <w:rPr>
          <w:rtl/>
        </w:rPr>
      </w:pPr>
      <w:bookmarkStart w:id="27383" w:name="_ETM_Q50_549000"/>
      <w:bookmarkStart w:id="27384" w:name="_ETM_Q50_548500"/>
      <w:bookmarkEnd w:id="27383"/>
      <w:bookmarkEnd w:id="27384"/>
      <w:r>
        <w:rPr>
          <w:rFonts w:hint="cs"/>
          <w:rtl/>
        </w:rPr>
        <w:t>אתה איתי</w:t>
      </w:r>
      <w:r w:rsidR="00AD4668">
        <w:rPr>
          <w:rFonts w:hint="cs"/>
          <w:rtl/>
        </w:rPr>
        <w:t>,</w:t>
      </w:r>
      <w:r>
        <w:rPr>
          <w:rFonts w:hint="cs"/>
          <w:rtl/>
        </w:rPr>
        <w:t xml:space="preserve"> אדוני היושב-ראש? </w:t>
      </w:r>
      <w:bookmarkStart w:id="27385" w:name="_ETM_Q50_548920"/>
      <w:bookmarkStart w:id="27386" w:name="_ETM_Q50_549160"/>
      <w:bookmarkStart w:id="27387" w:name="_ETM_Q50_550860"/>
      <w:bookmarkStart w:id="27388" w:name="_ETM_Q50_551040"/>
      <w:bookmarkStart w:id="27389" w:name="_ETM_Q50_551279"/>
      <w:bookmarkEnd w:id="27385"/>
      <w:bookmarkEnd w:id="27386"/>
      <w:bookmarkEnd w:id="27387"/>
      <w:bookmarkEnd w:id="27388"/>
      <w:bookmarkEnd w:id="27389"/>
      <w:r>
        <w:rPr>
          <w:rtl/>
        </w:rPr>
        <w:t xml:space="preserve">זה </w:t>
      </w:r>
      <w:bookmarkStart w:id="27390" w:name="_ETM_Q50_551460"/>
      <w:bookmarkEnd w:id="27390"/>
      <w:r>
        <w:rPr>
          <w:rtl/>
        </w:rPr>
        <w:t xml:space="preserve">לא </w:t>
      </w:r>
      <w:bookmarkStart w:id="27391" w:name="_ETM_Q50_551580"/>
      <w:bookmarkEnd w:id="27391"/>
      <w:r>
        <w:rPr>
          <w:rtl/>
        </w:rPr>
        <w:t>הפלגה</w:t>
      </w:r>
      <w:r w:rsidR="00AD4668">
        <w:rPr>
          <w:rFonts w:hint="cs"/>
          <w:rtl/>
        </w:rPr>
        <w:t>,</w:t>
      </w:r>
      <w:r>
        <w:rPr>
          <w:rtl/>
        </w:rPr>
        <w:t xml:space="preserve"> </w:t>
      </w:r>
      <w:bookmarkStart w:id="27392" w:name="_ETM_Q50_552060"/>
      <w:bookmarkEnd w:id="27392"/>
      <w:r>
        <w:rPr>
          <w:rtl/>
        </w:rPr>
        <w:t>ז</w:t>
      </w:r>
      <w:r>
        <w:rPr>
          <w:rFonts w:hint="cs"/>
          <w:rtl/>
        </w:rPr>
        <w:t>ו</w:t>
      </w:r>
      <w:r>
        <w:rPr>
          <w:rtl/>
        </w:rPr>
        <w:t xml:space="preserve"> </w:t>
      </w:r>
      <w:bookmarkStart w:id="27393" w:name="_ETM_Q50_552240"/>
      <w:bookmarkEnd w:id="27393"/>
      <w:r>
        <w:rPr>
          <w:rtl/>
        </w:rPr>
        <w:t>טיסה</w:t>
      </w:r>
      <w:r>
        <w:rPr>
          <w:rFonts w:hint="cs"/>
          <w:rtl/>
        </w:rPr>
        <w:t>.</w:t>
      </w:r>
      <w:r>
        <w:rPr>
          <w:rtl/>
        </w:rPr>
        <w:t xml:space="preserve"> </w:t>
      </w:r>
      <w:bookmarkStart w:id="27394" w:name="_ETM_Q50_552659"/>
      <w:bookmarkStart w:id="27395" w:name="_ETM_Q50_553050"/>
      <w:bookmarkEnd w:id="27394"/>
      <w:bookmarkEnd w:id="27395"/>
      <w:r>
        <w:rPr>
          <w:rtl/>
        </w:rPr>
        <w:t>חכה</w:t>
      </w:r>
      <w:r>
        <w:rPr>
          <w:rFonts w:hint="cs"/>
          <w:rtl/>
        </w:rPr>
        <w:t>,</w:t>
      </w:r>
      <w:r>
        <w:rPr>
          <w:rtl/>
        </w:rPr>
        <w:t xml:space="preserve"> </w:t>
      </w:r>
      <w:bookmarkStart w:id="27396" w:name="_ETM_Q50_553350"/>
      <w:bookmarkEnd w:id="27396"/>
      <w:r>
        <w:rPr>
          <w:rtl/>
        </w:rPr>
        <w:t xml:space="preserve">נגיע </w:t>
      </w:r>
      <w:bookmarkStart w:id="27397" w:name="_ETM_Q50_553650"/>
      <w:bookmarkEnd w:id="27397"/>
      <w:r>
        <w:rPr>
          <w:rtl/>
        </w:rPr>
        <w:t>להפלגות</w:t>
      </w:r>
      <w:r w:rsidR="00AD4668">
        <w:rPr>
          <w:rFonts w:hint="cs"/>
          <w:rtl/>
        </w:rPr>
        <w:t>,</w:t>
      </w:r>
      <w:r>
        <w:rPr>
          <w:rFonts w:hint="cs"/>
          <w:rtl/>
        </w:rPr>
        <w:t xml:space="preserve"> </w:t>
      </w:r>
      <w:r>
        <w:rPr>
          <w:rtl/>
        </w:rPr>
        <w:t xml:space="preserve">אני </w:t>
      </w:r>
      <w:bookmarkStart w:id="27398" w:name="_ETM_Q50_554370"/>
      <w:bookmarkEnd w:id="27398"/>
      <w:r>
        <w:rPr>
          <w:rFonts w:hint="cs"/>
          <w:rtl/>
        </w:rPr>
        <w:t>א</w:t>
      </w:r>
      <w:r>
        <w:rPr>
          <w:rtl/>
        </w:rPr>
        <w:t xml:space="preserve">דבר </w:t>
      </w:r>
      <w:bookmarkStart w:id="27399" w:name="_ETM_Q50_554670"/>
      <w:bookmarkEnd w:id="27399"/>
      <w:r>
        <w:rPr>
          <w:rtl/>
        </w:rPr>
        <w:t xml:space="preserve">על </w:t>
      </w:r>
      <w:bookmarkStart w:id="27400" w:name="_ETM_Q50_554760"/>
      <w:bookmarkEnd w:id="27400"/>
      <w:r>
        <w:rPr>
          <w:rtl/>
        </w:rPr>
        <w:t>הפלגות</w:t>
      </w:r>
      <w:r>
        <w:rPr>
          <w:rFonts w:hint="cs"/>
          <w:rtl/>
        </w:rPr>
        <w:t>.</w:t>
      </w:r>
    </w:p>
    <w:p w:rsidR="0090561D" w:rsidRDefault="0090561D" w:rsidP="00A24BCA">
      <w:pPr>
        <w:rPr>
          <w:rtl/>
        </w:rPr>
      </w:pPr>
    </w:p>
    <w:p w:rsidR="0090561D" w:rsidRDefault="0090561D" w:rsidP="00A24BCA">
      <w:pPr>
        <w:pStyle w:val="af5"/>
        <w:keepNext/>
        <w:rPr>
          <w:rtl/>
        </w:rPr>
      </w:pPr>
      <w:r w:rsidRPr="00681117">
        <w:rPr>
          <w:rStyle w:val="TagStyle"/>
          <w:rtl/>
        </w:rPr>
        <w:t xml:space="preserve"> &lt;&lt; קריאה &gt;&gt; </w:t>
      </w:r>
      <w:r>
        <w:rPr>
          <w:rtl/>
        </w:rPr>
        <w:t>נאור שירי (יש עתיד):</w:t>
      </w:r>
      <w:r w:rsidRPr="00681117">
        <w:rPr>
          <w:rStyle w:val="TagStyle"/>
          <w:rtl/>
        </w:rPr>
        <w:t xml:space="preserve"> &lt;&lt; קריאה &gt;&gt;</w:t>
      </w:r>
      <w:r>
        <w:rPr>
          <w:rtl/>
        </w:rPr>
        <w:t xml:space="preserve">   </w:t>
      </w:r>
    </w:p>
    <w:p w:rsidR="0090561D" w:rsidRDefault="0090561D" w:rsidP="00A24BCA">
      <w:pPr>
        <w:rPr>
          <w:rtl/>
        </w:rPr>
      </w:pPr>
    </w:p>
    <w:p w:rsidR="0090561D" w:rsidRDefault="0090561D" w:rsidP="00A24BCA">
      <w:pPr>
        <w:rPr>
          <w:rtl/>
        </w:rPr>
      </w:pPr>
      <w:r>
        <w:rPr>
          <w:rFonts w:hint="cs"/>
          <w:rtl/>
        </w:rPr>
        <w:t xml:space="preserve">דבר איתו על </w:t>
      </w:r>
      <w:r w:rsidR="00A24BCA">
        <w:rPr>
          <w:rFonts w:hint="cs"/>
          <w:rtl/>
        </w:rPr>
        <w:t>– – –</w:t>
      </w:r>
      <w:r>
        <w:rPr>
          <w:rFonts w:hint="cs"/>
          <w:rtl/>
        </w:rPr>
        <w:t xml:space="preserve"> </w:t>
      </w:r>
    </w:p>
    <w:p w:rsidR="0090561D" w:rsidRDefault="0090561D" w:rsidP="00A24BCA">
      <w:pPr>
        <w:rPr>
          <w:rtl/>
        </w:rPr>
      </w:pPr>
    </w:p>
    <w:p w:rsidR="0090561D" w:rsidRDefault="0090561D" w:rsidP="00A24BCA">
      <w:pPr>
        <w:pStyle w:val="-"/>
        <w:keepNext/>
        <w:rPr>
          <w:rtl/>
        </w:rPr>
      </w:pPr>
      <w:bookmarkStart w:id="27401" w:name="ET_speakercontinue_5792_13"/>
      <w:r w:rsidRPr="00681117">
        <w:rPr>
          <w:rStyle w:val="TagStyle"/>
          <w:rtl/>
        </w:rPr>
        <w:t xml:space="preserve"> &lt;&lt; דובר_המשך &gt;&gt; </w:t>
      </w:r>
      <w:r>
        <w:rPr>
          <w:rtl/>
        </w:rPr>
        <w:t>יבגני סובה (ישראל ביתנו):</w:t>
      </w:r>
      <w:r w:rsidRPr="00681117">
        <w:rPr>
          <w:rStyle w:val="TagStyle"/>
          <w:rtl/>
        </w:rPr>
        <w:t xml:space="preserve"> &lt;&lt; דובר_המשך &gt;&gt;</w:t>
      </w:r>
      <w:r>
        <w:rPr>
          <w:rtl/>
        </w:rPr>
        <w:t xml:space="preserve">   </w:t>
      </w:r>
      <w:bookmarkEnd w:id="27401"/>
    </w:p>
    <w:p w:rsidR="0090561D" w:rsidRDefault="0090561D" w:rsidP="00A24BCA">
      <w:pPr>
        <w:rPr>
          <w:rtl/>
        </w:rPr>
      </w:pPr>
    </w:p>
    <w:p w:rsidR="0090561D" w:rsidRDefault="0090561D" w:rsidP="00A24BCA">
      <w:pPr>
        <w:rPr>
          <w:rtl/>
        </w:rPr>
      </w:pPr>
      <w:r>
        <w:rPr>
          <w:rFonts w:hint="cs"/>
          <w:rtl/>
        </w:rPr>
        <w:t xml:space="preserve">דיברתי </w:t>
      </w:r>
      <w:bookmarkStart w:id="27402" w:name="_ETM_Q50_554000"/>
      <w:bookmarkEnd w:id="27402"/>
      <w:r>
        <w:rPr>
          <w:rFonts w:hint="cs"/>
          <w:rtl/>
        </w:rPr>
        <w:t>על טיסות, אז הוא התעלם.</w:t>
      </w:r>
    </w:p>
    <w:p w:rsidR="0090561D" w:rsidRDefault="0090561D" w:rsidP="00A24BCA">
      <w:pPr>
        <w:rPr>
          <w:rtl/>
        </w:rPr>
      </w:pPr>
    </w:p>
    <w:p w:rsidR="0090561D" w:rsidRDefault="0090561D" w:rsidP="00A24BCA">
      <w:pPr>
        <w:pStyle w:val="af6"/>
        <w:keepNext/>
        <w:rPr>
          <w:rtl/>
        </w:rPr>
      </w:pPr>
      <w:bookmarkStart w:id="27403" w:name="ET_yor_6490_14"/>
      <w:r w:rsidRPr="00681117">
        <w:rPr>
          <w:rStyle w:val="TagStyle"/>
          <w:rtl/>
        </w:rPr>
        <w:t xml:space="preserve"> &lt;&lt; יור &gt;&gt; </w:t>
      </w:r>
      <w:r>
        <w:rPr>
          <w:rtl/>
        </w:rPr>
        <w:t>היו"ר ניסים ואטורי:</w:t>
      </w:r>
      <w:r w:rsidRPr="00681117">
        <w:rPr>
          <w:rStyle w:val="TagStyle"/>
          <w:rtl/>
        </w:rPr>
        <w:t xml:space="preserve"> &lt;&lt; יור &gt;&gt;</w:t>
      </w:r>
      <w:r>
        <w:rPr>
          <w:rtl/>
        </w:rPr>
        <w:t xml:space="preserve">   </w:t>
      </w:r>
      <w:bookmarkEnd w:id="27403"/>
    </w:p>
    <w:p w:rsidR="0090561D" w:rsidRDefault="0090561D" w:rsidP="00A24BCA">
      <w:pPr>
        <w:rPr>
          <w:rtl/>
        </w:rPr>
      </w:pPr>
    </w:p>
    <w:p w:rsidR="0090561D" w:rsidRDefault="0090561D" w:rsidP="00A24BCA">
      <w:pPr>
        <w:rPr>
          <w:rtl/>
        </w:rPr>
      </w:pPr>
      <w:r>
        <w:rPr>
          <w:rFonts w:hint="cs"/>
          <w:rtl/>
        </w:rPr>
        <w:t xml:space="preserve">נאור שירי, עכשיו אני יודע מי אתה. </w:t>
      </w:r>
      <w:r>
        <w:rPr>
          <w:rtl/>
        </w:rPr>
        <w:t xml:space="preserve"> </w:t>
      </w:r>
      <w:bookmarkStart w:id="27404" w:name="_ETM_Q50_556670"/>
      <w:bookmarkEnd w:id="27404"/>
    </w:p>
    <w:p w:rsidR="0090561D" w:rsidRDefault="0090561D" w:rsidP="00A24BCA">
      <w:pPr>
        <w:rPr>
          <w:rtl/>
        </w:rPr>
      </w:pPr>
    </w:p>
    <w:p w:rsidR="0090561D" w:rsidRDefault="0090561D" w:rsidP="00A24BCA">
      <w:pPr>
        <w:pStyle w:val="-"/>
        <w:keepNext/>
        <w:rPr>
          <w:rtl/>
        </w:rPr>
      </w:pPr>
      <w:bookmarkStart w:id="27405" w:name="ET_speakercontinue_5792_15"/>
      <w:r w:rsidRPr="00681117">
        <w:rPr>
          <w:rStyle w:val="TagStyle"/>
          <w:rtl/>
        </w:rPr>
        <w:t xml:space="preserve"> &lt;&lt; דובר_המשך &gt;&gt; </w:t>
      </w:r>
      <w:r>
        <w:rPr>
          <w:rtl/>
        </w:rPr>
        <w:t>יבגני סובה (ישראל ביתנו):</w:t>
      </w:r>
      <w:r w:rsidRPr="00681117">
        <w:rPr>
          <w:rStyle w:val="TagStyle"/>
          <w:rtl/>
        </w:rPr>
        <w:t xml:space="preserve"> &lt;&lt; דובר_המשך &gt;&gt;</w:t>
      </w:r>
      <w:r>
        <w:rPr>
          <w:rtl/>
        </w:rPr>
        <w:t xml:space="preserve">   </w:t>
      </w:r>
      <w:bookmarkEnd w:id="27405"/>
    </w:p>
    <w:p w:rsidR="0090561D" w:rsidRDefault="0090561D" w:rsidP="00A24BCA">
      <w:pPr>
        <w:rPr>
          <w:rtl/>
        </w:rPr>
      </w:pPr>
    </w:p>
    <w:p w:rsidR="0090561D" w:rsidRDefault="0090561D" w:rsidP="00A24BCA">
      <w:pPr>
        <w:rPr>
          <w:rtl/>
        </w:rPr>
      </w:pPr>
      <w:r>
        <w:rPr>
          <w:rFonts w:hint="cs"/>
          <w:rtl/>
        </w:rPr>
        <w:t xml:space="preserve">אם הייתי </w:t>
      </w:r>
      <w:bookmarkStart w:id="27406" w:name="_ETM_Q50_559000"/>
      <w:bookmarkEnd w:id="27406"/>
      <w:r>
        <w:rPr>
          <w:rFonts w:hint="cs"/>
          <w:rtl/>
        </w:rPr>
        <w:t>מדבר על הפלגה, היית מתעניין.</w:t>
      </w:r>
    </w:p>
    <w:p w:rsidR="0090561D" w:rsidRDefault="0090561D" w:rsidP="00A24BCA">
      <w:pPr>
        <w:rPr>
          <w:rtl/>
        </w:rPr>
      </w:pPr>
      <w:bookmarkStart w:id="27407" w:name="_ETM_Q50_564000"/>
      <w:bookmarkEnd w:id="27407"/>
    </w:p>
    <w:p w:rsidR="0090561D" w:rsidRDefault="0090561D" w:rsidP="00A24BCA">
      <w:pPr>
        <w:pStyle w:val="af6"/>
        <w:keepNext/>
        <w:rPr>
          <w:rtl/>
        </w:rPr>
      </w:pPr>
      <w:bookmarkStart w:id="27408" w:name="ET_yor_6490_16"/>
      <w:r w:rsidRPr="00681117">
        <w:rPr>
          <w:rStyle w:val="TagStyle"/>
          <w:rtl/>
        </w:rPr>
        <w:t xml:space="preserve"> &lt;&lt; יור &gt;&gt; </w:t>
      </w:r>
      <w:r>
        <w:rPr>
          <w:rtl/>
        </w:rPr>
        <w:t>היו"ר ניסים ואטורי:</w:t>
      </w:r>
      <w:r w:rsidRPr="00681117">
        <w:rPr>
          <w:rStyle w:val="TagStyle"/>
          <w:rtl/>
        </w:rPr>
        <w:t xml:space="preserve"> &lt;&lt; יור &gt;&gt;</w:t>
      </w:r>
      <w:r>
        <w:rPr>
          <w:rtl/>
        </w:rPr>
        <w:t xml:space="preserve">   </w:t>
      </w:r>
      <w:bookmarkEnd w:id="27408"/>
    </w:p>
    <w:p w:rsidR="0090561D" w:rsidRDefault="0090561D" w:rsidP="00A24BCA">
      <w:pPr>
        <w:rPr>
          <w:rtl/>
        </w:rPr>
      </w:pPr>
    </w:p>
    <w:p w:rsidR="0090561D" w:rsidRDefault="0090561D" w:rsidP="00A24BCA">
      <w:pPr>
        <w:rPr>
          <w:rtl/>
        </w:rPr>
      </w:pPr>
      <w:r>
        <w:rPr>
          <w:rFonts w:hint="cs"/>
          <w:rtl/>
        </w:rPr>
        <w:t xml:space="preserve">מה </w:t>
      </w:r>
      <w:r w:rsidR="00AD4668">
        <w:rPr>
          <w:rFonts w:hint="cs"/>
          <w:rtl/>
        </w:rPr>
        <w:t>ה</w:t>
      </w:r>
      <w:r>
        <w:rPr>
          <w:rFonts w:hint="cs"/>
          <w:rtl/>
        </w:rPr>
        <w:t xml:space="preserve">קשר? אף פעם לא הפלגתי, אף פעם לא טסתי לחו"ל </w:t>
      </w:r>
      <w:bookmarkStart w:id="27409" w:name="_ETM_Q50_564993"/>
      <w:bookmarkEnd w:id="27409"/>
      <w:r>
        <w:rPr>
          <w:rFonts w:hint="eastAsia"/>
          <w:rtl/>
        </w:rPr>
        <w:t>–</w:t>
      </w:r>
      <w:r>
        <w:rPr>
          <w:rFonts w:hint="cs"/>
          <w:rtl/>
        </w:rPr>
        <w:t xml:space="preserve"> רק לפני שנה</w:t>
      </w:r>
      <w:r w:rsidR="00AD4668">
        <w:rPr>
          <w:rFonts w:hint="cs"/>
          <w:rtl/>
        </w:rPr>
        <w:t>,</w:t>
      </w:r>
      <w:r>
        <w:rPr>
          <w:rFonts w:hint="cs"/>
          <w:rtl/>
        </w:rPr>
        <w:t xml:space="preserve"> עם ביטן</w:t>
      </w:r>
      <w:r w:rsidR="00D55B55">
        <w:rPr>
          <w:rFonts w:hint="cs"/>
          <w:rtl/>
        </w:rPr>
        <w:t>,</w:t>
      </w:r>
      <w:r>
        <w:rPr>
          <w:rFonts w:hint="cs"/>
          <w:rtl/>
        </w:rPr>
        <w:t xml:space="preserve"> לגיאורגיה</w:t>
      </w:r>
      <w:r w:rsidR="00AD4668">
        <w:rPr>
          <w:rFonts w:hint="cs"/>
          <w:rtl/>
        </w:rPr>
        <w:t>,</w:t>
      </w:r>
      <w:r>
        <w:rPr>
          <w:rFonts w:hint="cs"/>
          <w:rtl/>
        </w:rPr>
        <w:t xml:space="preserve"> וראיתי סרטים של חילוצים על המסלול וגשם.</w:t>
      </w:r>
    </w:p>
    <w:p w:rsidR="0090561D" w:rsidRDefault="0090561D" w:rsidP="00A24BCA">
      <w:pPr>
        <w:rPr>
          <w:rtl/>
        </w:rPr>
      </w:pPr>
      <w:bookmarkStart w:id="27410" w:name="_ETM_Q50_567000"/>
      <w:bookmarkEnd w:id="27410"/>
    </w:p>
    <w:p w:rsidR="0090561D" w:rsidRDefault="0090561D" w:rsidP="00A24BCA">
      <w:pPr>
        <w:pStyle w:val="-"/>
        <w:keepNext/>
        <w:rPr>
          <w:rtl/>
        </w:rPr>
      </w:pPr>
      <w:bookmarkStart w:id="27411" w:name="ET_speakercontinue_5792_17"/>
      <w:r w:rsidRPr="00681117">
        <w:rPr>
          <w:rStyle w:val="TagStyle"/>
          <w:rtl/>
        </w:rPr>
        <w:t xml:space="preserve"> &lt;&lt; דובר_המשך &gt;&gt; </w:t>
      </w:r>
      <w:r>
        <w:rPr>
          <w:rtl/>
        </w:rPr>
        <w:t>יבגני סובה (ישראל ביתנו):</w:t>
      </w:r>
      <w:r w:rsidRPr="00681117">
        <w:rPr>
          <w:rStyle w:val="TagStyle"/>
          <w:rtl/>
        </w:rPr>
        <w:t xml:space="preserve"> &lt;&lt; דובר_המשך &gt;&gt;</w:t>
      </w:r>
      <w:r>
        <w:rPr>
          <w:rtl/>
        </w:rPr>
        <w:t xml:space="preserve">   </w:t>
      </w:r>
      <w:bookmarkEnd w:id="27411"/>
    </w:p>
    <w:p w:rsidR="0090561D" w:rsidRDefault="0090561D" w:rsidP="00A24BCA">
      <w:pPr>
        <w:rPr>
          <w:rtl/>
        </w:rPr>
      </w:pPr>
    </w:p>
    <w:p w:rsidR="0090561D" w:rsidRDefault="0090561D" w:rsidP="00A24BCA">
      <w:pPr>
        <w:rPr>
          <w:rtl/>
        </w:rPr>
      </w:pPr>
      <w:bookmarkStart w:id="27412" w:name="_ETM_Q50_568000"/>
      <w:bookmarkEnd w:id="27412"/>
      <w:r>
        <w:rPr>
          <w:rFonts w:hint="cs"/>
          <w:rtl/>
        </w:rPr>
        <w:t xml:space="preserve">עכשיו שרפת את ביטן. </w:t>
      </w:r>
    </w:p>
    <w:p w:rsidR="0090561D" w:rsidRDefault="0090561D" w:rsidP="00A24BCA">
      <w:pPr>
        <w:rPr>
          <w:rtl/>
        </w:rPr>
      </w:pPr>
    </w:p>
    <w:p w:rsidR="0090561D" w:rsidRDefault="0090561D" w:rsidP="00A24BCA">
      <w:pPr>
        <w:pStyle w:val="af6"/>
        <w:keepNext/>
        <w:rPr>
          <w:rtl/>
        </w:rPr>
      </w:pPr>
      <w:bookmarkStart w:id="27413" w:name="ET_yor_6490_18"/>
      <w:r w:rsidRPr="00681117">
        <w:rPr>
          <w:rStyle w:val="TagStyle"/>
          <w:rtl/>
        </w:rPr>
        <w:t xml:space="preserve"> &lt;&lt; יור &gt;&gt; </w:t>
      </w:r>
      <w:r>
        <w:rPr>
          <w:rtl/>
        </w:rPr>
        <w:t>היו"ר ניסים ואטורי:</w:t>
      </w:r>
      <w:r w:rsidRPr="00681117">
        <w:rPr>
          <w:rStyle w:val="TagStyle"/>
          <w:rtl/>
        </w:rPr>
        <w:t xml:space="preserve"> &lt;&lt; יור &gt;&gt;</w:t>
      </w:r>
      <w:r>
        <w:rPr>
          <w:rtl/>
        </w:rPr>
        <w:t xml:space="preserve">   </w:t>
      </w:r>
      <w:bookmarkEnd w:id="27413"/>
    </w:p>
    <w:p w:rsidR="0090561D" w:rsidRDefault="0090561D" w:rsidP="00A24BCA">
      <w:pPr>
        <w:rPr>
          <w:rtl/>
        </w:rPr>
      </w:pPr>
    </w:p>
    <w:p w:rsidR="0090561D" w:rsidRDefault="0090561D" w:rsidP="00A24BCA">
      <w:pPr>
        <w:rPr>
          <w:rtl/>
        </w:rPr>
      </w:pPr>
      <w:bookmarkStart w:id="27414" w:name="_ETM_Q50_572000"/>
      <w:bookmarkEnd w:id="27414"/>
      <w:r>
        <w:rPr>
          <w:rFonts w:hint="cs"/>
          <w:rtl/>
        </w:rPr>
        <w:t xml:space="preserve">תגיד לי רגע, רק תסביר לי </w:t>
      </w:r>
      <w:r w:rsidR="00A24BCA">
        <w:rPr>
          <w:rFonts w:hint="cs"/>
          <w:rtl/>
        </w:rPr>
        <w:t>– – –</w:t>
      </w:r>
      <w:r>
        <w:rPr>
          <w:rFonts w:hint="cs"/>
          <w:rtl/>
        </w:rPr>
        <w:t xml:space="preserve"> </w:t>
      </w:r>
    </w:p>
    <w:p w:rsidR="0090561D" w:rsidRDefault="0090561D" w:rsidP="00A24BCA">
      <w:pPr>
        <w:rPr>
          <w:rtl/>
        </w:rPr>
      </w:pPr>
    </w:p>
    <w:p w:rsidR="0090561D" w:rsidRDefault="0090561D" w:rsidP="00A24BCA">
      <w:pPr>
        <w:pStyle w:val="-"/>
        <w:keepNext/>
        <w:rPr>
          <w:rtl/>
        </w:rPr>
      </w:pPr>
      <w:bookmarkStart w:id="27415" w:name="ET_speakercontinue_5792_19"/>
      <w:r w:rsidRPr="00681117">
        <w:rPr>
          <w:rStyle w:val="TagStyle"/>
          <w:rtl/>
        </w:rPr>
        <w:t xml:space="preserve"> &lt;&lt; דובר_המשך &gt;&gt; </w:t>
      </w:r>
      <w:r>
        <w:rPr>
          <w:rtl/>
        </w:rPr>
        <w:t>יבגני סובה (ישראל ביתנו):</w:t>
      </w:r>
      <w:r w:rsidRPr="00681117">
        <w:rPr>
          <w:rStyle w:val="TagStyle"/>
          <w:rtl/>
        </w:rPr>
        <w:t xml:space="preserve"> &lt;&lt; דובר_המשך &gt;&gt;</w:t>
      </w:r>
      <w:r>
        <w:rPr>
          <w:rtl/>
        </w:rPr>
        <w:t xml:space="preserve">   </w:t>
      </w:r>
      <w:bookmarkEnd w:id="27415"/>
    </w:p>
    <w:p w:rsidR="0090561D" w:rsidRDefault="0090561D" w:rsidP="00A24BCA">
      <w:pPr>
        <w:rPr>
          <w:rtl/>
        </w:rPr>
      </w:pPr>
    </w:p>
    <w:p w:rsidR="0090561D" w:rsidRDefault="0090561D" w:rsidP="00D55B55">
      <w:pPr>
        <w:rPr>
          <w:rtl/>
        </w:rPr>
      </w:pPr>
      <w:bookmarkStart w:id="27416" w:name="_ETM_Q50_570000"/>
      <w:bookmarkEnd w:id="27416"/>
      <w:r>
        <w:rPr>
          <w:rFonts w:hint="cs"/>
          <w:rtl/>
        </w:rPr>
        <w:t xml:space="preserve">אתה אומר: בחיים לא עשיתי הפלגה. </w:t>
      </w:r>
      <w:bookmarkStart w:id="27417" w:name="_ETM_Q50_557149"/>
      <w:bookmarkStart w:id="27418" w:name="_ETM_Q50_557210"/>
      <w:bookmarkStart w:id="27419" w:name="_ETM_Q50_557719"/>
      <w:bookmarkStart w:id="27420" w:name="_ETM_Q50_557930"/>
      <w:bookmarkStart w:id="27421" w:name="_ETM_Q50_558110"/>
      <w:bookmarkStart w:id="27422" w:name="_ETM_Q50_558200"/>
      <w:bookmarkStart w:id="27423" w:name="_ETM_Q50_558469"/>
      <w:bookmarkStart w:id="27424" w:name="_ETM_Q50_559009"/>
      <w:bookmarkStart w:id="27425" w:name="_ETM_Q50_559549"/>
      <w:bookmarkStart w:id="27426" w:name="_ETM_Q50_559909"/>
      <w:bookmarkStart w:id="27427" w:name="_ETM_Q50_560149"/>
      <w:bookmarkStart w:id="27428" w:name="_ETM_Q50_560299"/>
      <w:bookmarkStart w:id="27429" w:name="_ETM_Q50_560450"/>
      <w:bookmarkStart w:id="27430" w:name="_ETM_Q50_561020"/>
      <w:bookmarkStart w:id="27431" w:name="_ETM_Q50_561649"/>
      <w:bookmarkStart w:id="27432" w:name="_ETM_Q50_561829"/>
      <w:bookmarkStart w:id="27433" w:name="_ETM_Q50_562610"/>
      <w:bookmarkStart w:id="27434" w:name="_ETM_Q50_563180"/>
      <w:bookmarkStart w:id="27435" w:name="_ETM_Q50_563539"/>
      <w:bookmarkStart w:id="27436" w:name="_ETM_Q50_563779"/>
      <w:bookmarkStart w:id="27437" w:name="_ETM_Q50_564140"/>
      <w:bookmarkStart w:id="27438" w:name="_ETM_Q50_564229"/>
      <w:bookmarkStart w:id="27439" w:name="_ETM_Q50_564380"/>
      <w:bookmarkStart w:id="27440" w:name="_ETM_Q50_564439"/>
      <w:bookmarkStart w:id="27441" w:name="_ETM_Q50_564829"/>
      <w:bookmarkStart w:id="27442" w:name="_ETM_Q50_564920"/>
      <w:bookmarkStart w:id="27443" w:name="_ETM_Q50_565039"/>
      <w:bookmarkStart w:id="27444" w:name="_ETM_Q50_565100"/>
      <w:bookmarkStart w:id="27445" w:name="_ETM_Q50_565369"/>
      <w:bookmarkStart w:id="27446" w:name="_ETM_Q50_565670"/>
      <w:bookmarkStart w:id="27447" w:name="_ETM_Q50_565850"/>
      <w:bookmarkStart w:id="27448" w:name="_ETM_Q50_566060"/>
      <w:bookmarkStart w:id="27449" w:name="_ETM_Q50_566329"/>
      <w:bookmarkStart w:id="27450" w:name="_ETM_Q50_566509"/>
      <w:bookmarkStart w:id="27451" w:name="_ETM_Q50_566630"/>
      <w:bookmarkStart w:id="27452" w:name="_ETM_Q50_566929"/>
      <w:bookmarkStart w:id="27453" w:name="_ETM_Q50_567589"/>
      <w:bookmarkStart w:id="27454" w:name="_ETM_Q50_568909"/>
      <w:bookmarkEnd w:id="27417"/>
      <w:bookmarkEnd w:id="27418"/>
      <w:bookmarkEnd w:id="27419"/>
      <w:bookmarkEnd w:id="27420"/>
      <w:bookmarkEnd w:id="27421"/>
      <w:bookmarkEnd w:id="27422"/>
      <w:bookmarkEnd w:id="27423"/>
      <w:bookmarkEnd w:id="27424"/>
      <w:bookmarkEnd w:id="27425"/>
      <w:bookmarkEnd w:id="27426"/>
      <w:bookmarkEnd w:id="27427"/>
      <w:bookmarkEnd w:id="27428"/>
      <w:bookmarkEnd w:id="27429"/>
      <w:bookmarkEnd w:id="27430"/>
      <w:bookmarkEnd w:id="27431"/>
      <w:bookmarkEnd w:id="27432"/>
      <w:bookmarkEnd w:id="27433"/>
      <w:bookmarkEnd w:id="27434"/>
      <w:bookmarkEnd w:id="27435"/>
      <w:bookmarkEnd w:id="27436"/>
      <w:bookmarkEnd w:id="27437"/>
      <w:bookmarkEnd w:id="27438"/>
      <w:bookmarkEnd w:id="27439"/>
      <w:bookmarkEnd w:id="27440"/>
      <w:bookmarkEnd w:id="27441"/>
      <w:bookmarkEnd w:id="27442"/>
      <w:bookmarkEnd w:id="27443"/>
      <w:bookmarkEnd w:id="27444"/>
      <w:bookmarkEnd w:id="27445"/>
      <w:bookmarkEnd w:id="27446"/>
      <w:bookmarkEnd w:id="27447"/>
      <w:bookmarkEnd w:id="27448"/>
      <w:bookmarkEnd w:id="27449"/>
      <w:bookmarkEnd w:id="27450"/>
      <w:bookmarkEnd w:id="27451"/>
      <w:bookmarkEnd w:id="27452"/>
      <w:bookmarkEnd w:id="27453"/>
      <w:bookmarkEnd w:id="27454"/>
      <w:r>
        <w:rPr>
          <w:rFonts w:hint="cs"/>
          <w:rtl/>
        </w:rPr>
        <w:t>אני אומר לך</w:t>
      </w:r>
      <w:r w:rsidR="00D55B55">
        <w:rPr>
          <w:rFonts w:hint="cs"/>
          <w:rtl/>
        </w:rPr>
        <w:t>,</w:t>
      </w:r>
      <w:r>
        <w:rPr>
          <w:rFonts w:hint="cs"/>
          <w:rtl/>
        </w:rPr>
        <w:t xml:space="preserve"> מעולם </w:t>
      </w:r>
      <w:bookmarkStart w:id="27455" w:name="_ETM_Q50_574000"/>
      <w:bookmarkEnd w:id="27455"/>
      <w:r>
        <w:rPr>
          <w:rFonts w:hint="cs"/>
          <w:rtl/>
        </w:rPr>
        <w:t>לא הייתי בהפלגה</w:t>
      </w:r>
      <w:r w:rsidR="00D55B55">
        <w:rPr>
          <w:rFonts w:hint="cs"/>
          <w:rtl/>
        </w:rPr>
        <w:t>.</w:t>
      </w:r>
      <w:r>
        <w:rPr>
          <w:rFonts w:hint="cs"/>
          <w:rtl/>
        </w:rPr>
        <w:t xml:space="preserve"> </w:t>
      </w:r>
    </w:p>
    <w:p w:rsidR="0090561D" w:rsidRDefault="0090561D" w:rsidP="00A24BCA">
      <w:pPr>
        <w:rPr>
          <w:rtl/>
        </w:rPr>
      </w:pPr>
    </w:p>
    <w:p w:rsidR="0090561D" w:rsidRDefault="0090561D" w:rsidP="00A24BCA">
      <w:pPr>
        <w:pStyle w:val="af6"/>
        <w:keepNext/>
        <w:rPr>
          <w:rtl/>
        </w:rPr>
      </w:pPr>
      <w:bookmarkStart w:id="27456" w:name="ET_yor_6490_20"/>
      <w:r w:rsidRPr="00681117">
        <w:rPr>
          <w:rStyle w:val="TagStyle"/>
          <w:rtl/>
        </w:rPr>
        <w:t xml:space="preserve"> &lt;&lt; יור &gt;&gt; </w:t>
      </w:r>
      <w:r>
        <w:rPr>
          <w:rtl/>
        </w:rPr>
        <w:t>היו"ר ניסים ואטורי:</w:t>
      </w:r>
      <w:r w:rsidRPr="00681117">
        <w:rPr>
          <w:rStyle w:val="TagStyle"/>
          <w:rtl/>
        </w:rPr>
        <w:t xml:space="preserve"> &lt;&lt; יור &gt;&gt;</w:t>
      </w:r>
      <w:r>
        <w:rPr>
          <w:rtl/>
        </w:rPr>
        <w:t xml:space="preserve">   </w:t>
      </w:r>
      <w:bookmarkEnd w:id="27456"/>
    </w:p>
    <w:p w:rsidR="0090561D" w:rsidRDefault="0090561D" w:rsidP="00A24BCA">
      <w:pPr>
        <w:rPr>
          <w:rtl/>
        </w:rPr>
      </w:pPr>
    </w:p>
    <w:p w:rsidR="0090561D" w:rsidRDefault="0090561D" w:rsidP="00A24BCA">
      <w:pPr>
        <w:rPr>
          <w:rtl/>
        </w:rPr>
      </w:pPr>
      <w:r>
        <w:rPr>
          <w:rFonts w:hint="cs"/>
          <w:rtl/>
        </w:rPr>
        <w:t>למה אתה מסכסך?</w:t>
      </w:r>
    </w:p>
    <w:p w:rsidR="0090561D" w:rsidRDefault="0090561D" w:rsidP="00A24BCA">
      <w:pPr>
        <w:rPr>
          <w:rtl/>
        </w:rPr>
      </w:pPr>
      <w:bookmarkStart w:id="27457" w:name="_ETM_Q50_576000"/>
      <w:bookmarkEnd w:id="27457"/>
    </w:p>
    <w:p w:rsidR="0090561D" w:rsidRDefault="0090561D" w:rsidP="00A24BCA">
      <w:pPr>
        <w:pStyle w:val="-"/>
        <w:keepNext/>
        <w:rPr>
          <w:rtl/>
        </w:rPr>
      </w:pPr>
      <w:bookmarkStart w:id="27458" w:name="ET_speakercontinue_5792_21"/>
      <w:r w:rsidRPr="00681117">
        <w:rPr>
          <w:rStyle w:val="TagStyle"/>
          <w:rtl/>
        </w:rPr>
        <w:t xml:space="preserve"> &lt;&lt; דובר_המשך &gt;&gt; </w:t>
      </w:r>
      <w:r>
        <w:rPr>
          <w:rtl/>
        </w:rPr>
        <w:t>יבגני סובה (ישראל ביתנו):</w:t>
      </w:r>
      <w:r w:rsidRPr="00681117">
        <w:rPr>
          <w:rStyle w:val="TagStyle"/>
          <w:rtl/>
        </w:rPr>
        <w:t xml:space="preserve"> &lt;&lt; דובר_המשך &gt;&gt;</w:t>
      </w:r>
      <w:r>
        <w:rPr>
          <w:rtl/>
        </w:rPr>
        <w:t xml:space="preserve">   </w:t>
      </w:r>
      <w:bookmarkEnd w:id="27458"/>
    </w:p>
    <w:p w:rsidR="0090561D" w:rsidRDefault="0090561D" w:rsidP="00A24BCA">
      <w:pPr>
        <w:rPr>
          <w:rtl/>
        </w:rPr>
      </w:pPr>
    </w:p>
    <w:p w:rsidR="0090561D" w:rsidRDefault="0090561D" w:rsidP="00D55B55">
      <w:pPr>
        <w:rPr>
          <w:rtl/>
        </w:rPr>
      </w:pPr>
      <w:bookmarkStart w:id="27459" w:name="_ETM_Q50_577000"/>
      <w:bookmarkStart w:id="27460" w:name="_ETM_Q50_578000"/>
      <w:bookmarkEnd w:id="27459"/>
      <w:bookmarkEnd w:id="27460"/>
      <w:r>
        <w:rPr>
          <w:rFonts w:hint="cs"/>
          <w:rtl/>
        </w:rPr>
        <w:t xml:space="preserve">אני חי 26 שנה בישראל </w:t>
      </w:r>
      <w:r w:rsidR="00D55B55">
        <w:rPr>
          <w:rFonts w:hint="eastAsia"/>
          <w:rtl/>
        </w:rPr>
        <w:t xml:space="preserve">– </w:t>
      </w:r>
      <w:r>
        <w:rPr>
          <w:rFonts w:hint="cs"/>
          <w:rtl/>
        </w:rPr>
        <w:t xml:space="preserve">מעולם לא עשיתי הפלגה. אתה </w:t>
      </w:r>
      <w:bookmarkStart w:id="27461" w:name="_ETM_Q50_583000"/>
      <w:bookmarkEnd w:id="27461"/>
      <w:r>
        <w:rPr>
          <w:rFonts w:hint="cs"/>
          <w:rtl/>
        </w:rPr>
        <w:t>מבין? אני מת לעשות הפלגה, אני אומר לך.</w:t>
      </w:r>
    </w:p>
    <w:p w:rsidR="0090561D" w:rsidRDefault="0090561D" w:rsidP="00A24BCA">
      <w:pPr>
        <w:rPr>
          <w:rtl/>
        </w:rPr>
      </w:pPr>
    </w:p>
    <w:p w:rsidR="0090561D" w:rsidRDefault="0090561D" w:rsidP="00A24BCA">
      <w:pPr>
        <w:pStyle w:val="af6"/>
        <w:keepNext/>
        <w:rPr>
          <w:rtl/>
        </w:rPr>
      </w:pPr>
      <w:bookmarkStart w:id="27462" w:name="ET_yor_6490_22"/>
      <w:r w:rsidRPr="00681117">
        <w:rPr>
          <w:rStyle w:val="TagStyle"/>
          <w:rtl/>
        </w:rPr>
        <w:t xml:space="preserve"> &lt;&lt; יור &gt;&gt; </w:t>
      </w:r>
      <w:r>
        <w:rPr>
          <w:rtl/>
        </w:rPr>
        <w:t>היו"ר ניסים ואטורי:</w:t>
      </w:r>
      <w:r w:rsidRPr="00681117">
        <w:rPr>
          <w:rStyle w:val="TagStyle"/>
          <w:rtl/>
        </w:rPr>
        <w:t xml:space="preserve"> &lt;&lt; יור &gt;&gt;</w:t>
      </w:r>
      <w:r>
        <w:rPr>
          <w:rtl/>
        </w:rPr>
        <w:t xml:space="preserve">   </w:t>
      </w:r>
      <w:bookmarkEnd w:id="27462"/>
    </w:p>
    <w:p w:rsidR="0090561D" w:rsidRDefault="0090561D" w:rsidP="00A24BCA">
      <w:pPr>
        <w:rPr>
          <w:rtl/>
        </w:rPr>
      </w:pPr>
    </w:p>
    <w:p w:rsidR="0090561D" w:rsidRDefault="0090561D" w:rsidP="00A24BCA">
      <w:pPr>
        <w:rPr>
          <w:rtl/>
        </w:rPr>
      </w:pPr>
      <w:r>
        <w:rPr>
          <w:rFonts w:hint="cs"/>
          <w:rtl/>
        </w:rPr>
        <w:t>כמה פעמים טסת לחו"ל?</w:t>
      </w:r>
    </w:p>
    <w:p w:rsidR="0090561D" w:rsidRDefault="0090561D" w:rsidP="00A24BCA">
      <w:pPr>
        <w:rPr>
          <w:rtl/>
        </w:rPr>
      </w:pPr>
      <w:bookmarkStart w:id="27463" w:name="_ETM_Q50_580000"/>
      <w:bookmarkStart w:id="27464" w:name="_ETM_Q50_585390"/>
      <w:bookmarkEnd w:id="27463"/>
      <w:bookmarkEnd w:id="27464"/>
    </w:p>
    <w:p w:rsidR="0090561D" w:rsidRDefault="0090561D" w:rsidP="00A24BCA">
      <w:pPr>
        <w:pStyle w:val="-"/>
        <w:keepNext/>
        <w:rPr>
          <w:rtl/>
        </w:rPr>
      </w:pPr>
      <w:r w:rsidRPr="00681117">
        <w:rPr>
          <w:rStyle w:val="TagStyle"/>
          <w:rtl/>
        </w:rPr>
        <w:t xml:space="preserve"> &lt;&lt; דובר_המשך &gt;&gt; </w:t>
      </w:r>
      <w:r>
        <w:rPr>
          <w:rtl/>
        </w:rPr>
        <w:t>יבגני סובה (ישראל ביתנו):</w:t>
      </w:r>
      <w:r w:rsidRPr="00681117">
        <w:rPr>
          <w:rStyle w:val="TagStyle"/>
          <w:rtl/>
        </w:rPr>
        <w:t xml:space="preserve"> &lt;&lt; דובר_המשך &gt;&gt;</w:t>
      </w:r>
      <w:r>
        <w:rPr>
          <w:rtl/>
        </w:rPr>
        <w:t xml:space="preserve">   </w:t>
      </w:r>
    </w:p>
    <w:p w:rsidR="0090561D" w:rsidRDefault="0090561D" w:rsidP="00A24BCA">
      <w:pPr>
        <w:rPr>
          <w:rtl/>
        </w:rPr>
      </w:pPr>
    </w:p>
    <w:p w:rsidR="0090561D" w:rsidRDefault="0090561D" w:rsidP="00A24BCA">
      <w:pPr>
        <w:rPr>
          <w:rtl/>
        </w:rPr>
      </w:pPr>
      <w:r>
        <w:rPr>
          <w:rFonts w:hint="cs"/>
          <w:rtl/>
        </w:rPr>
        <w:t>כמה פעמים טסתי לחו"ל? הרבה טסתי לחו"ל.</w:t>
      </w:r>
    </w:p>
    <w:p w:rsidR="0090561D" w:rsidRDefault="0090561D" w:rsidP="00A24BCA">
      <w:pPr>
        <w:rPr>
          <w:rtl/>
        </w:rPr>
      </w:pPr>
    </w:p>
    <w:p w:rsidR="0090561D" w:rsidRDefault="0090561D" w:rsidP="00A24BCA">
      <w:pPr>
        <w:pStyle w:val="af6"/>
        <w:keepNext/>
        <w:rPr>
          <w:rtl/>
        </w:rPr>
      </w:pPr>
      <w:bookmarkStart w:id="27465" w:name="ET_yor_6490_24"/>
      <w:r w:rsidRPr="00681117">
        <w:rPr>
          <w:rStyle w:val="TagStyle"/>
          <w:rtl/>
        </w:rPr>
        <w:t xml:space="preserve"> &lt;&lt; יור &gt;&gt; </w:t>
      </w:r>
      <w:r>
        <w:rPr>
          <w:rtl/>
        </w:rPr>
        <w:t>היו"ר ניסים ואטורי:</w:t>
      </w:r>
      <w:r w:rsidRPr="00681117">
        <w:rPr>
          <w:rStyle w:val="TagStyle"/>
          <w:rtl/>
        </w:rPr>
        <w:t xml:space="preserve"> &lt;&lt; יור &gt;&gt;</w:t>
      </w:r>
      <w:r>
        <w:rPr>
          <w:rtl/>
        </w:rPr>
        <w:t xml:space="preserve">   </w:t>
      </w:r>
      <w:bookmarkEnd w:id="27465"/>
    </w:p>
    <w:p w:rsidR="0090561D" w:rsidRDefault="0090561D" w:rsidP="00A24BCA">
      <w:pPr>
        <w:rPr>
          <w:rtl/>
        </w:rPr>
      </w:pPr>
    </w:p>
    <w:p w:rsidR="0090561D" w:rsidRDefault="0090561D" w:rsidP="00A24BCA">
      <w:pPr>
        <w:rPr>
          <w:rtl/>
        </w:rPr>
      </w:pPr>
      <w:r>
        <w:rPr>
          <w:rFonts w:hint="cs"/>
          <w:rtl/>
        </w:rPr>
        <w:t xml:space="preserve">כמה בערך? תספור כמה. </w:t>
      </w:r>
      <w:bookmarkStart w:id="27466" w:name="_ETM_Q50_586000"/>
      <w:bookmarkEnd w:id="27466"/>
    </w:p>
    <w:p w:rsidR="0090561D" w:rsidRDefault="0090561D" w:rsidP="00A24BCA">
      <w:pPr>
        <w:rPr>
          <w:rtl/>
        </w:rPr>
      </w:pPr>
    </w:p>
    <w:p w:rsidR="0090561D" w:rsidRDefault="0090561D" w:rsidP="00A24BCA">
      <w:pPr>
        <w:pStyle w:val="-"/>
        <w:keepNext/>
        <w:rPr>
          <w:rtl/>
        </w:rPr>
      </w:pPr>
      <w:r w:rsidRPr="00681117">
        <w:rPr>
          <w:rStyle w:val="TagStyle"/>
          <w:rtl/>
        </w:rPr>
        <w:t xml:space="preserve"> &lt;&lt; דובר_המשך &gt;&gt; </w:t>
      </w:r>
      <w:r>
        <w:rPr>
          <w:rtl/>
        </w:rPr>
        <w:t>יבגני סובה (ישראל ביתנו):</w:t>
      </w:r>
      <w:r w:rsidRPr="00681117">
        <w:rPr>
          <w:rStyle w:val="TagStyle"/>
          <w:rtl/>
        </w:rPr>
        <w:t xml:space="preserve"> &lt;&lt; דובר_המשך &gt;&gt;</w:t>
      </w:r>
      <w:r>
        <w:rPr>
          <w:rtl/>
        </w:rPr>
        <w:t xml:space="preserve">   </w:t>
      </w:r>
    </w:p>
    <w:p w:rsidR="0090561D" w:rsidRDefault="0090561D" w:rsidP="00A24BCA">
      <w:pPr>
        <w:rPr>
          <w:rtl/>
        </w:rPr>
      </w:pPr>
    </w:p>
    <w:p w:rsidR="0090561D" w:rsidRDefault="0090561D" w:rsidP="00A24BCA">
      <w:pPr>
        <w:rPr>
          <w:rtl/>
        </w:rPr>
      </w:pPr>
      <w:bookmarkStart w:id="27467" w:name="_ETM_Q50_591000"/>
      <w:bookmarkEnd w:id="27467"/>
      <w:r>
        <w:rPr>
          <w:rFonts w:hint="cs"/>
          <w:rtl/>
        </w:rPr>
        <w:t>50, 60 פעם.</w:t>
      </w:r>
    </w:p>
    <w:p w:rsidR="0090561D" w:rsidRDefault="0090561D" w:rsidP="00A24BCA">
      <w:pPr>
        <w:rPr>
          <w:rtl/>
        </w:rPr>
      </w:pPr>
      <w:bookmarkStart w:id="27468" w:name="_ETM_Q50_588000"/>
      <w:bookmarkEnd w:id="27468"/>
    </w:p>
    <w:p w:rsidR="0090561D" w:rsidRDefault="0090561D" w:rsidP="00A24BCA">
      <w:pPr>
        <w:pStyle w:val="af6"/>
        <w:keepNext/>
        <w:rPr>
          <w:rtl/>
        </w:rPr>
      </w:pPr>
      <w:bookmarkStart w:id="27469" w:name="ET_yor_6490_26"/>
      <w:r w:rsidRPr="00681117">
        <w:rPr>
          <w:rStyle w:val="TagStyle"/>
          <w:rtl/>
        </w:rPr>
        <w:t xml:space="preserve"> &lt;&lt; יור &gt;&gt; </w:t>
      </w:r>
      <w:r>
        <w:rPr>
          <w:rtl/>
        </w:rPr>
        <w:t>היו"ר ניסים ואטורי:</w:t>
      </w:r>
      <w:r w:rsidRPr="00681117">
        <w:rPr>
          <w:rStyle w:val="TagStyle"/>
          <w:rtl/>
        </w:rPr>
        <w:t xml:space="preserve"> &lt;&lt; יור &gt;&gt;</w:t>
      </w:r>
      <w:r>
        <w:rPr>
          <w:rtl/>
        </w:rPr>
        <w:t xml:space="preserve">   </w:t>
      </w:r>
      <w:bookmarkEnd w:id="27469"/>
    </w:p>
    <w:p w:rsidR="0090561D" w:rsidRDefault="0090561D" w:rsidP="00A24BCA">
      <w:pPr>
        <w:rPr>
          <w:rtl/>
        </w:rPr>
      </w:pPr>
    </w:p>
    <w:p w:rsidR="0090561D" w:rsidRDefault="0090561D" w:rsidP="00D55B55">
      <w:pPr>
        <w:rPr>
          <w:rtl/>
        </w:rPr>
      </w:pPr>
      <w:r>
        <w:rPr>
          <w:rFonts w:hint="cs"/>
          <w:rtl/>
        </w:rPr>
        <w:t xml:space="preserve">אני, בגיל 52, לפני שנה, טסתי בפעם הראשונה </w:t>
      </w:r>
      <w:bookmarkStart w:id="27470" w:name="_ETM_Q50_590000"/>
      <w:bookmarkEnd w:id="27470"/>
      <w:r>
        <w:rPr>
          <w:rFonts w:hint="cs"/>
          <w:rtl/>
        </w:rPr>
        <w:t>לחו"ל, וזה היה לגיאורגיה</w:t>
      </w:r>
      <w:r w:rsidR="00D55B55">
        <w:rPr>
          <w:rFonts w:hint="cs"/>
          <w:rtl/>
        </w:rPr>
        <w:t>,</w:t>
      </w:r>
      <w:r>
        <w:rPr>
          <w:rFonts w:hint="cs"/>
          <w:rtl/>
        </w:rPr>
        <w:t xml:space="preserve"> במשלחת עם ביטן</w:t>
      </w:r>
      <w:r w:rsidR="00D55B55">
        <w:rPr>
          <w:rFonts w:hint="cs"/>
          <w:rtl/>
        </w:rPr>
        <w:t>,</w:t>
      </w:r>
      <w:r>
        <w:rPr>
          <w:rFonts w:hint="cs"/>
          <w:rtl/>
        </w:rPr>
        <w:t xml:space="preserve"> אתה מבין?</w:t>
      </w:r>
    </w:p>
    <w:p w:rsidR="0090561D" w:rsidRDefault="0090561D" w:rsidP="00A24BCA">
      <w:pPr>
        <w:rPr>
          <w:rtl/>
        </w:rPr>
      </w:pPr>
    </w:p>
    <w:p w:rsidR="0090561D" w:rsidRDefault="0090561D" w:rsidP="00A24BCA">
      <w:pPr>
        <w:pStyle w:val="-"/>
        <w:keepNext/>
        <w:rPr>
          <w:rtl/>
        </w:rPr>
      </w:pPr>
      <w:bookmarkStart w:id="27471" w:name="ET_speakercontinue_5792_27"/>
      <w:r w:rsidRPr="00681117">
        <w:rPr>
          <w:rStyle w:val="TagStyle"/>
          <w:rtl/>
        </w:rPr>
        <w:t xml:space="preserve"> &lt;&lt; דובר_המשך &gt;&gt; </w:t>
      </w:r>
      <w:r>
        <w:rPr>
          <w:rtl/>
        </w:rPr>
        <w:t>יבגני סובה (ישראל ביתנו):</w:t>
      </w:r>
      <w:r w:rsidRPr="00681117">
        <w:rPr>
          <w:rStyle w:val="TagStyle"/>
          <w:rtl/>
        </w:rPr>
        <w:t xml:space="preserve"> &lt;&lt; דובר_המשך &gt;&gt;</w:t>
      </w:r>
      <w:r>
        <w:rPr>
          <w:rtl/>
        </w:rPr>
        <w:t xml:space="preserve">   </w:t>
      </w:r>
      <w:bookmarkEnd w:id="27471"/>
    </w:p>
    <w:p w:rsidR="0090561D" w:rsidRDefault="0090561D" w:rsidP="00A24BCA">
      <w:pPr>
        <w:rPr>
          <w:rtl/>
        </w:rPr>
      </w:pPr>
    </w:p>
    <w:p w:rsidR="0090561D" w:rsidRDefault="0090561D" w:rsidP="00A24BCA">
      <w:pPr>
        <w:rPr>
          <w:rtl/>
        </w:rPr>
      </w:pPr>
      <w:r>
        <w:rPr>
          <w:rFonts w:hint="cs"/>
          <w:rtl/>
        </w:rPr>
        <w:t>באמת? קודם כול, זה מצדיק את ההפלגה.</w:t>
      </w:r>
    </w:p>
    <w:p w:rsidR="0090561D" w:rsidRDefault="0090561D" w:rsidP="00A24BCA">
      <w:pPr>
        <w:rPr>
          <w:rtl/>
        </w:rPr>
      </w:pPr>
      <w:bookmarkStart w:id="27472" w:name="_ETM_Q50_596000"/>
      <w:bookmarkEnd w:id="27472"/>
    </w:p>
    <w:p w:rsidR="0090561D" w:rsidRDefault="0090561D" w:rsidP="00A24BCA">
      <w:pPr>
        <w:pStyle w:val="af6"/>
        <w:keepNext/>
        <w:rPr>
          <w:rtl/>
        </w:rPr>
      </w:pPr>
      <w:bookmarkStart w:id="27473" w:name="ET_yor_6490_28"/>
      <w:r w:rsidRPr="00681117">
        <w:rPr>
          <w:rStyle w:val="TagStyle"/>
          <w:rtl/>
        </w:rPr>
        <w:t xml:space="preserve"> &lt;&lt; יור &gt;&gt; </w:t>
      </w:r>
      <w:r>
        <w:rPr>
          <w:rtl/>
        </w:rPr>
        <w:t>היו"ר ניסים ואטורי:</w:t>
      </w:r>
      <w:r w:rsidRPr="00681117">
        <w:rPr>
          <w:rStyle w:val="TagStyle"/>
          <w:rtl/>
        </w:rPr>
        <w:t xml:space="preserve"> &lt;&lt; יור &gt;&gt;</w:t>
      </w:r>
      <w:r>
        <w:rPr>
          <w:rtl/>
        </w:rPr>
        <w:t xml:space="preserve">   </w:t>
      </w:r>
      <w:bookmarkEnd w:id="27473"/>
    </w:p>
    <w:p w:rsidR="0090561D" w:rsidRDefault="0090561D" w:rsidP="00A24BCA">
      <w:pPr>
        <w:rPr>
          <w:rtl/>
        </w:rPr>
      </w:pPr>
    </w:p>
    <w:p w:rsidR="0090561D" w:rsidRDefault="0090561D" w:rsidP="00D55B55">
      <w:pPr>
        <w:rPr>
          <w:rtl/>
        </w:rPr>
      </w:pPr>
      <w:bookmarkStart w:id="27474" w:name="_ETM_Q50_597000"/>
      <w:bookmarkEnd w:id="27474"/>
      <w:r>
        <w:rPr>
          <w:rFonts w:hint="cs"/>
          <w:rtl/>
        </w:rPr>
        <w:t>מתוך ציונות. אני לא יודע איך זה יהיה לשוט בכלל, אבל זה לא משנה. אבל תגיד לי רגע, מה קורה עם הפרה? התחלת עם פרה, עברת למטוס ועכשיו שיט</w:t>
      </w:r>
      <w:r w:rsidR="00D55B55">
        <w:rPr>
          <w:rFonts w:hint="cs"/>
          <w:rtl/>
        </w:rPr>
        <w:t>.</w:t>
      </w:r>
    </w:p>
    <w:p w:rsidR="0090561D" w:rsidRDefault="0090561D" w:rsidP="00A24BCA">
      <w:pPr>
        <w:rPr>
          <w:rtl/>
        </w:rPr>
      </w:pPr>
    </w:p>
    <w:p w:rsidR="0090561D" w:rsidRDefault="0090561D" w:rsidP="00A24BCA">
      <w:pPr>
        <w:pStyle w:val="-"/>
        <w:keepNext/>
        <w:rPr>
          <w:rtl/>
        </w:rPr>
      </w:pPr>
      <w:bookmarkStart w:id="27475" w:name="ET_speakercontinue_5792_29"/>
      <w:r w:rsidRPr="00681117">
        <w:rPr>
          <w:rStyle w:val="TagStyle"/>
          <w:rtl/>
        </w:rPr>
        <w:t xml:space="preserve"> &lt;&lt; דובר_המשך &gt;&gt; </w:t>
      </w:r>
      <w:r>
        <w:rPr>
          <w:rtl/>
        </w:rPr>
        <w:t>יבגני סובה (ישראל ביתנו):</w:t>
      </w:r>
      <w:r w:rsidRPr="00681117">
        <w:rPr>
          <w:rStyle w:val="TagStyle"/>
          <w:rtl/>
        </w:rPr>
        <w:t xml:space="preserve"> &lt;&lt; דובר_המשך &gt;&gt;</w:t>
      </w:r>
      <w:r>
        <w:rPr>
          <w:rtl/>
        </w:rPr>
        <w:t xml:space="preserve">   </w:t>
      </w:r>
      <w:bookmarkEnd w:id="27475"/>
    </w:p>
    <w:p w:rsidR="0090561D" w:rsidRDefault="0090561D" w:rsidP="00A24BCA">
      <w:pPr>
        <w:rPr>
          <w:rtl/>
        </w:rPr>
      </w:pPr>
    </w:p>
    <w:p w:rsidR="0090561D" w:rsidRDefault="0090561D" w:rsidP="00D55B55">
      <w:pPr>
        <w:rPr>
          <w:rtl/>
        </w:rPr>
      </w:pPr>
      <w:bookmarkStart w:id="27476" w:name="_ETM_Q50_608239"/>
      <w:bookmarkEnd w:id="27476"/>
      <w:r>
        <w:rPr>
          <w:rtl/>
        </w:rPr>
        <w:t xml:space="preserve">הפרה </w:t>
      </w:r>
      <w:bookmarkStart w:id="27477" w:name="_ETM_Q50_608690"/>
      <w:bookmarkEnd w:id="27477"/>
      <w:r>
        <w:rPr>
          <w:rFonts w:hint="cs"/>
          <w:rtl/>
        </w:rPr>
        <w:t xml:space="preserve">– </w:t>
      </w:r>
      <w:r>
        <w:rPr>
          <w:rtl/>
        </w:rPr>
        <w:t xml:space="preserve">אמרתי </w:t>
      </w:r>
      <w:bookmarkStart w:id="27478" w:name="_ETM_Q50_609080"/>
      <w:bookmarkEnd w:id="27478"/>
      <w:r>
        <w:rPr>
          <w:rtl/>
        </w:rPr>
        <w:t>שז</w:t>
      </w:r>
      <w:r>
        <w:rPr>
          <w:rFonts w:hint="cs"/>
          <w:rtl/>
        </w:rPr>
        <w:t>ו</w:t>
      </w:r>
      <w:r>
        <w:rPr>
          <w:rtl/>
        </w:rPr>
        <w:t xml:space="preserve"> </w:t>
      </w:r>
      <w:bookmarkStart w:id="27479" w:name="_ETM_Q50_609440"/>
      <w:bookmarkEnd w:id="27479"/>
      <w:r w:rsidR="00D55B55">
        <w:rPr>
          <w:rFonts w:hint="cs"/>
          <w:rtl/>
        </w:rPr>
        <w:t>ה</w:t>
      </w:r>
      <w:r>
        <w:rPr>
          <w:rtl/>
        </w:rPr>
        <w:t xml:space="preserve">התנהגות </w:t>
      </w:r>
      <w:bookmarkStart w:id="27480" w:name="_ETM_Q50_609980"/>
      <w:bookmarkEnd w:id="27480"/>
      <w:r>
        <w:rPr>
          <w:rtl/>
        </w:rPr>
        <w:t>ש</w:t>
      </w:r>
      <w:r>
        <w:rPr>
          <w:rFonts w:hint="cs"/>
          <w:rtl/>
        </w:rPr>
        <w:t xml:space="preserve">ל מי שמקדם </w:t>
      </w:r>
      <w:bookmarkStart w:id="27481" w:name="_ETM_Q50_610340"/>
      <w:bookmarkStart w:id="27482" w:name="_ETM_Q50_610700"/>
      <w:bookmarkEnd w:id="27481"/>
      <w:bookmarkEnd w:id="27482"/>
      <w:r>
        <w:rPr>
          <w:rtl/>
        </w:rPr>
        <w:t xml:space="preserve">את </w:t>
      </w:r>
      <w:bookmarkStart w:id="27483" w:name="_ETM_Q50_610790"/>
      <w:bookmarkEnd w:id="27483"/>
      <w:r>
        <w:rPr>
          <w:rtl/>
        </w:rPr>
        <w:t>החוק</w:t>
      </w:r>
      <w:r>
        <w:rPr>
          <w:rFonts w:hint="cs"/>
          <w:rtl/>
        </w:rPr>
        <w:t>,</w:t>
      </w:r>
      <w:r>
        <w:rPr>
          <w:rtl/>
        </w:rPr>
        <w:t xml:space="preserve"> </w:t>
      </w:r>
      <w:bookmarkStart w:id="27484" w:name="_ETM_Q50_611360"/>
      <w:bookmarkEnd w:id="27484"/>
      <w:r>
        <w:rPr>
          <w:rtl/>
        </w:rPr>
        <w:t xml:space="preserve">כי </w:t>
      </w:r>
      <w:bookmarkStart w:id="27485" w:name="_ETM_Q50_611510"/>
      <w:bookmarkEnd w:id="27485"/>
      <w:r>
        <w:rPr>
          <w:rtl/>
        </w:rPr>
        <w:t xml:space="preserve">אתם </w:t>
      </w:r>
      <w:bookmarkStart w:id="27486" w:name="_ETM_Q50_611690"/>
      <w:bookmarkEnd w:id="27486"/>
      <w:r>
        <w:rPr>
          <w:rtl/>
        </w:rPr>
        <w:t xml:space="preserve">לא </w:t>
      </w:r>
      <w:bookmarkStart w:id="27487" w:name="_ETM_Q50_611810"/>
      <w:bookmarkEnd w:id="27487"/>
      <w:r>
        <w:rPr>
          <w:rtl/>
        </w:rPr>
        <w:t>חושבים</w:t>
      </w:r>
      <w:r>
        <w:rPr>
          <w:rFonts w:hint="cs"/>
          <w:rtl/>
        </w:rPr>
        <w:t>,</w:t>
      </w:r>
      <w:r>
        <w:rPr>
          <w:rtl/>
        </w:rPr>
        <w:t xml:space="preserve"> </w:t>
      </w:r>
      <w:bookmarkStart w:id="27488" w:name="_ETM_Q50_612860"/>
      <w:bookmarkEnd w:id="27488"/>
      <w:r>
        <w:rPr>
          <w:rtl/>
        </w:rPr>
        <w:t xml:space="preserve">לא </w:t>
      </w:r>
      <w:bookmarkStart w:id="27489" w:name="_ETM_Q50_613069"/>
      <w:bookmarkEnd w:id="27489"/>
      <w:r>
        <w:rPr>
          <w:rtl/>
        </w:rPr>
        <w:t xml:space="preserve">חושבים </w:t>
      </w:r>
      <w:bookmarkStart w:id="27490" w:name="_ETM_Q50_613909"/>
      <w:bookmarkEnd w:id="27490"/>
      <w:r>
        <w:rPr>
          <w:rtl/>
        </w:rPr>
        <w:t xml:space="preserve">על </w:t>
      </w:r>
      <w:bookmarkStart w:id="27491" w:name="_ETM_Q50_614239"/>
      <w:bookmarkEnd w:id="27491"/>
      <w:r>
        <w:rPr>
          <w:rtl/>
        </w:rPr>
        <w:t xml:space="preserve">איך </w:t>
      </w:r>
      <w:bookmarkStart w:id="27492" w:name="_ETM_Q50_614510"/>
      <w:bookmarkEnd w:id="27492"/>
      <w:r>
        <w:rPr>
          <w:rtl/>
        </w:rPr>
        <w:t xml:space="preserve">הפרה </w:t>
      </w:r>
      <w:bookmarkStart w:id="27493" w:name="_ETM_Q50_615049"/>
      <w:bookmarkEnd w:id="27493"/>
      <w:r>
        <w:rPr>
          <w:rtl/>
        </w:rPr>
        <w:t xml:space="preserve">הזאת </w:t>
      </w:r>
      <w:bookmarkStart w:id="27494" w:name="_ETM_Q50_615230"/>
      <w:bookmarkEnd w:id="27494"/>
      <w:r>
        <w:rPr>
          <w:rtl/>
        </w:rPr>
        <w:t xml:space="preserve">תמשיך </w:t>
      </w:r>
      <w:bookmarkStart w:id="27495" w:name="_ETM_Q50_615590"/>
      <w:bookmarkEnd w:id="27495"/>
      <w:r>
        <w:rPr>
          <w:rtl/>
        </w:rPr>
        <w:t xml:space="preserve">להביא </w:t>
      </w:r>
      <w:bookmarkStart w:id="27496" w:name="_ETM_Q50_615799"/>
      <w:bookmarkEnd w:id="27496"/>
      <w:r>
        <w:rPr>
          <w:rtl/>
        </w:rPr>
        <w:t>חלב</w:t>
      </w:r>
      <w:r>
        <w:rPr>
          <w:rFonts w:hint="cs"/>
          <w:rtl/>
        </w:rPr>
        <w:t>,</w:t>
      </w:r>
      <w:r>
        <w:rPr>
          <w:rtl/>
        </w:rPr>
        <w:t xml:space="preserve"> </w:t>
      </w:r>
      <w:bookmarkStart w:id="27497" w:name="_ETM_Q50_616099"/>
      <w:bookmarkEnd w:id="27497"/>
      <w:r>
        <w:rPr>
          <w:rtl/>
        </w:rPr>
        <w:t xml:space="preserve">אתם </w:t>
      </w:r>
      <w:bookmarkStart w:id="27498" w:name="_ETM_Q50_616250"/>
      <w:bookmarkEnd w:id="27498"/>
      <w:r>
        <w:rPr>
          <w:rtl/>
        </w:rPr>
        <w:t xml:space="preserve">רוצים </w:t>
      </w:r>
      <w:bookmarkStart w:id="27499" w:name="_ETM_Q50_616519"/>
      <w:bookmarkStart w:id="27500" w:name="_ETM_Q50_616670"/>
      <w:bookmarkEnd w:id="27499"/>
      <w:bookmarkEnd w:id="27500"/>
      <w:r>
        <w:rPr>
          <w:rtl/>
        </w:rPr>
        <w:t xml:space="preserve">פשוט </w:t>
      </w:r>
      <w:bookmarkStart w:id="27501" w:name="_ETM_Q50_616970"/>
      <w:bookmarkEnd w:id="27501"/>
      <w:r>
        <w:rPr>
          <w:rtl/>
        </w:rPr>
        <w:t xml:space="preserve">שהפרה </w:t>
      </w:r>
      <w:bookmarkStart w:id="27502" w:name="_ETM_Q50_617329"/>
      <w:bookmarkEnd w:id="27502"/>
      <w:r>
        <w:rPr>
          <w:rtl/>
        </w:rPr>
        <w:t xml:space="preserve">הזאת </w:t>
      </w:r>
      <w:bookmarkStart w:id="27503" w:name="_ETM_Q50_617540"/>
      <w:bookmarkEnd w:id="27503"/>
      <w:r>
        <w:rPr>
          <w:rtl/>
        </w:rPr>
        <w:t>תמות</w:t>
      </w:r>
      <w:r>
        <w:rPr>
          <w:rFonts w:hint="cs"/>
          <w:rtl/>
        </w:rPr>
        <w:t>.</w:t>
      </w:r>
      <w:r>
        <w:rPr>
          <w:rtl/>
        </w:rPr>
        <w:t xml:space="preserve"> </w:t>
      </w:r>
      <w:bookmarkStart w:id="27504" w:name="_ETM_Q50_617780"/>
      <w:bookmarkEnd w:id="27504"/>
      <w:r>
        <w:rPr>
          <w:rtl/>
        </w:rPr>
        <w:t xml:space="preserve">ואני </w:t>
      </w:r>
      <w:bookmarkStart w:id="27505" w:name="_ETM_Q50_617989"/>
      <w:bookmarkEnd w:id="27505"/>
      <w:r>
        <w:rPr>
          <w:rtl/>
        </w:rPr>
        <w:t xml:space="preserve">מסביר </w:t>
      </w:r>
      <w:bookmarkStart w:id="27506" w:name="_ETM_Q50_618470"/>
      <w:bookmarkEnd w:id="27506"/>
      <w:r>
        <w:rPr>
          <w:rtl/>
        </w:rPr>
        <w:t xml:space="preserve">מה </w:t>
      </w:r>
      <w:bookmarkStart w:id="27507" w:name="_ETM_Q50_618650"/>
      <w:bookmarkEnd w:id="27507"/>
      <w:r>
        <w:rPr>
          <w:rtl/>
        </w:rPr>
        <w:t xml:space="preserve">המשמעות </w:t>
      </w:r>
      <w:bookmarkStart w:id="27508" w:name="_ETM_Q50_619010"/>
      <w:bookmarkEnd w:id="27508"/>
      <w:r>
        <w:rPr>
          <w:rtl/>
        </w:rPr>
        <w:t xml:space="preserve">של </w:t>
      </w:r>
      <w:bookmarkStart w:id="27509" w:name="_ETM_Q50_619159"/>
      <w:bookmarkEnd w:id="27509"/>
      <w:r>
        <w:rPr>
          <w:rtl/>
        </w:rPr>
        <w:t>הפרה</w:t>
      </w:r>
      <w:r w:rsidR="00D55B55">
        <w:rPr>
          <w:rFonts w:hint="cs"/>
          <w:rtl/>
        </w:rPr>
        <w:t>,</w:t>
      </w:r>
      <w:r>
        <w:rPr>
          <w:rFonts w:hint="cs"/>
          <w:rtl/>
        </w:rPr>
        <w:t xml:space="preserve"> </w:t>
      </w:r>
      <w:bookmarkStart w:id="27510" w:name="_ETM_Q50_621000"/>
      <w:bookmarkStart w:id="27511" w:name="_ETM_Q50_622000"/>
      <w:bookmarkStart w:id="27512" w:name="_ETM_Q50_619819"/>
      <w:bookmarkEnd w:id="27510"/>
      <w:bookmarkEnd w:id="27511"/>
      <w:bookmarkEnd w:id="27512"/>
      <w:r>
        <w:rPr>
          <w:rtl/>
        </w:rPr>
        <w:t xml:space="preserve">לכן </w:t>
      </w:r>
      <w:bookmarkStart w:id="27513" w:name="_ETM_Q50_620299"/>
      <w:bookmarkStart w:id="27514" w:name="_ETM_Q50_620659"/>
      <w:bookmarkEnd w:id="27513"/>
      <w:bookmarkEnd w:id="27514"/>
      <w:r>
        <w:rPr>
          <w:rtl/>
        </w:rPr>
        <w:t xml:space="preserve">אני </w:t>
      </w:r>
      <w:bookmarkStart w:id="27515" w:name="_ETM_Q50_620780"/>
      <w:bookmarkEnd w:id="27515"/>
      <w:r>
        <w:rPr>
          <w:rtl/>
        </w:rPr>
        <w:t xml:space="preserve">חוזר </w:t>
      </w:r>
      <w:bookmarkStart w:id="27516" w:name="_ETM_Q50_621110"/>
      <w:bookmarkEnd w:id="27516"/>
      <w:r>
        <w:rPr>
          <w:rtl/>
        </w:rPr>
        <w:t xml:space="preserve">רגע </w:t>
      </w:r>
      <w:bookmarkStart w:id="27517" w:name="_ETM_Q50_621349"/>
      <w:bookmarkEnd w:id="27517"/>
      <w:r>
        <w:rPr>
          <w:rtl/>
        </w:rPr>
        <w:t>לה</w:t>
      </w:r>
      <w:r>
        <w:rPr>
          <w:rFonts w:hint="cs"/>
          <w:rtl/>
        </w:rPr>
        <w:t>דרגתית.</w:t>
      </w:r>
    </w:p>
    <w:p w:rsidR="0090561D" w:rsidRDefault="0090561D" w:rsidP="00A24BCA">
      <w:pPr>
        <w:rPr>
          <w:rtl/>
        </w:rPr>
      </w:pPr>
    </w:p>
    <w:p w:rsidR="0090561D" w:rsidRDefault="0090561D" w:rsidP="00A24BCA">
      <w:pPr>
        <w:pStyle w:val="af6"/>
        <w:keepNext/>
        <w:rPr>
          <w:rtl/>
        </w:rPr>
      </w:pPr>
      <w:bookmarkStart w:id="27518" w:name="ET_yor_6490_30"/>
      <w:r w:rsidRPr="00681117">
        <w:rPr>
          <w:rStyle w:val="TagStyle"/>
          <w:rtl/>
        </w:rPr>
        <w:t xml:space="preserve"> &lt;&lt; יור &gt;&gt; </w:t>
      </w:r>
      <w:r>
        <w:rPr>
          <w:rtl/>
        </w:rPr>
        <w:t>היו"ר ניסים ואטורי:</w:t>
      </w:r>
      <w:r w:rsidRPr="00681117">
        <w:rPr>
          <w:rStyle w:val="TagStyle"/>
          <w:rtl/>
        </w:rPr>
        <w:t xml:space="preserve"> &lt;&lt; יור &gt;&gt;</w:t>
      </w:r>
      <w:r>
        <w:rPr>
          <w:rtl/>
        </w:rPr>
        <w:t xml:space="preserve">   </w:t>
      </w:r>
      <w:bookmarkEnd w:id="27518"/>
    </w:p>
    <w:p w:rsidR="0090561D" w:rsidRDefault="0090561D" w:rsidP="00A24BCA">
      <w:pPr>
        <w:rPr>
          <w:rtl/>
        </w:rPr>
      </w:pPr>
    </w:p>
    <w:p w:rsidR="0090561D" w:rsidRDefault="0090561D" w:rsidP="00D55B55">
      <w:pPr>
        <w:rPr>
          <w:rtl/>
        </w:rPr>
      </w:pPr>
      <w:r>
        <w:rPr>
          <w:rFonts w:hint="cs"/>
          <w:rtl/>
        </w:rPr>
        <w:t xml:space="preserve">תראה מה אני שותה </w:t>
      </w:r>
      <w:r w:rsidR="00D55B55">
        <w:rPr>
          <w:rFonts w:hint="eastAsia"/>
          <w:rtl/>
        </w:rPr>
        <w:t xml:space="preserve">– </w:t>
      </w:r>
      <w:r>
        <w:rPr>
          <w:rFonts w:hint="cs"/>
          <w:rtl/>
        </w:rPr>
        <w:t xml:space="preserve">חלב. זה מהפרה, היא </w:t>
      </w:r>
      <w:r w:rsidR="00D55B55">
        <w:rPr>
          <w:rFonts w:hint="cs"/>
          <w:rtl/>
        </w:rPr>
        <w:t xml:space="preserve">עדיין </w:t>
      </w:r>
      <w:r>
        <w:rPr>
          <w:rFonts w:hint="cs"/>
          <w:rtl/>
        </w:rPr>
        <w:t xml:space="preserve">חיה. </w:t>
      </w:r>
    </w:p>
    <w:p w:rsidR="0090561D" w:rsidRDefault="0090561D" w:rsidP="00A24BCA">
      <w:pPr>
        <w:rPr>
          <w:rtl/>
        </w:rPr>
      </w:pPr>
      <w:bookmarkStart w:id="27519" w:name="_ETM_Q50_627000"/>
      <w:bookmarkEnd w:id="27519"/>
    </w:p>
    <w:p w:rsidR="0090561D" w:rsidRDefault="0090561D" w:rsidP="00A24BCA">
      <w:pPr>
        <w:pStyle w:val="-"/>
        <w:keepNext/>
        <w:rPr>
          <w:rtl/>
        </w:rPr>
      </w:pPr>
      <w:bookmarkStart w:id="27520" w:name="ET_speakercontinue_5792_31"/>
      <w:r w:rsidRPr="00681117">
        <w:rPr>
          <w:rStyle w:val="TagStyle"/>
          <w:rtl/>
        </w:rPr>
        <w:t xml:space="preserve"> &lt;&lt; דובר_המשך &gt;&gt; </w:t>
      </w:r>
      <w:r>
        <w:rPr>
          <w:rtl/>
        </w:rPr>
        <w:t>יבגני סובה (ישראל ביתנו):</w:t>
      </w:r>
      <w:r w:rsidRPr="00681117">
        <w:rPr>
          <w:rStyle w:val="TagStyle"/>
          <w:rtl/>
        </w:rPr>
        <w:t xml:space="preserve"> &lt;&lt; דובר_המשך &gt;&gt;</w:t>
      </w:r>
      <w:r>
        <w:rPr>
          <w:rtl/>
        </w:rPr>
        <w:t xml:space="preserve">   </w:t>
      </w:r>
      <w:bookmarkEnd w:id="27520"/>
    </w:p>
    <w:p w:rsidR="0090561D" w:rsidRDefault="0090561D" w:rsidP="00A24BCA">
      <w:pPr>
        <w:rPr>
          <w:rtl/>
        </w:rPr>
      </w:pPr>
    </w:p>
    <w:p w:rsidR="0090561D" w:rsidRDefault="0090561D" w:rsidP="00A24BCA">
      <w:pPr>
        <w:rPr>
          <w:rtl/>
        </w:rPr>
      </w:pPr>
      <w:bookmarkStart w:id="27521" w:name="_ETM_Q50_628000"/>
      <w:bookmarkEnd w:id="27521"/>
      <w:r>
        <w:rPr>
          <w:rFonts w:hint="cs"/>
          <w:rtl/>
        </w:rPr>
        <w:t xml:space="preserve">אני חוזר רגע לעלייה </w:t>
      </w:r>
      <w:bookmarkStart w:id="27522" w:name="_ETM_Q50_626000"/>
      <w:bookmarkEnd w:id="27522"/>
      <w:r>
        <w:rPr>
          <w:rFonts w:hint="cs"/>
          <w:rtl/>
        </w:rPr>
        <w:t xml:space="preserve">ההדרגתית, </w:t>
      </w:r>
      <w:r w:rsidR="00D55B55">
        <w:rPr>
          <w:rFonts w:hint="cs"/>
          <w:rtl/>
        </w:rPr>
        <w:t xml:space="preserve">כדי </w:t>
      </w:r>
      <w:r>
        <w:rPr>
          <w:rFonts w:hint="cs"/>
          <w:rtl/>
        </w:rPr>
        <w:t xml:space="preserve">שאתה תבין למה זה חשוב, כי בערך בתחילת שנות האלפיים, נדמה לי 2008, 2009, 2010 – הינה, יוסי </w:t>
      </w:r>
      <w:bookmarkStart w:id="27523" w:name="_ETM_Q50_642290"/>
      <w:bookmarkStart w:id="27524" w:name="_ETM_Q50_642510"/>
      <w:r>
        <w:rPr>
          <w:rFonts w:hint="cs"/>
          <w:rtl/>
        </w:rPr>
        <w:t>טייב</w:t>
      </w:r>
      <w:bookmarkEnd w:id="27523"/>
      <w:bookmarkEnd w:id="27524"/>
      <w:r>
        <w:rPr>
          <w:rFonts w:hint="cs"/>
          <w:rtl/>
        </w:rPr>
        <w:t xml:space="preserve">, תשמע, </w:t>
      </w:r>
      <w:bookmarkStart w:id="27525" w:name="_ETM_Q50_637000"/>
      <w:bookmarkEnd w:id="27525"/>
      <w:r>
        <w:rPr>
          <w:rFonts w:hint="cs"/>
          <w:rtl/>
        </w:rPr>
        <w:t>אתה מצרפת,</w:t>
      </w:r>
      <w:r>
        <w:rPr>
          <w:rtl/>
        </w:rPr>
        <w:t xml:space="preserve"> </w:t>
      </w:r>
      <w:bookmarkStart w:id="27526" w:name="_ETM_Q50_643020"/>
      <w:bookmarkEnd w:id="27526"/>
      <w:r>
        <w:rPr>
          <w:rtl/>
        </w:rPr>
        <w:t xml:space="preserve">אתה </w:t>
      </w:r>
      <w:bookmarkStart w:id="27527" w:name="_ETM_Q50_643590"/>
      <w:bookmarkStart w:id="27528" w:name="_ETM_Q50_643800"/>
      <w:bookmarkEnd w:id="27527"/>
      <w:bookmarkEnd w:id="27528"/>
      <w:r>
        <w:rPr>
          <w:rFonts w:hint="cs"/>
          <w:rtl/>
        </w:rPr>
        <w:t>י</w:t>
      </w:r>
      <w:r>
        <w:rPr>
          <w:rtl/>
        </w:rPr>
        <w:t>ודע</w:t>
      </w:r>
      <w:r>
        <w:rPr>
          <w:rFonts w:hint="cs"/>
          <w:rtl/>
        </w:rPr>
        <w:t>;</w:t>
      </w:r>
      <w:r>
        <w:rPr>
          <w:rtl/>
        </w:rPr>
        <w:t xml:space="preserve"> </w:t>
      </w:r>
      <w:bookmarkStart w:id="27529" w:name="_ETM_Q50_644670"/>
      <w:bookmarkEnd w:id="27529"/>
      <w:r>
        <w:rPr>
          <w:rtl/>
        </w:rPr>
        <w:t>תסתכל</w:t>
      </w:r>
      <w:r>
        <w:rPr>
          <w:rFonts w:hint="cs"/>
          <w:rtl/>
        </w:rPr>
        <w:t>,</w:t>
      </w:r>
      <w:r>
        <w:rPr>
          <w:rtl/>
        </w:rPr>
        <w:t xml:space="preserve"> </w:t>
      </w:r>
      <w:bookmarkStart w:id="27530" w:name="_ETM_Q50_646620"/>
      <w:bookmarkEnd w:id="27530"/>
      <w:r>
        <w:rPr>
          <w:rtl/>
        </w:rPr>
        <w:t xml:space="preserve">יש </w:t>
      </w:r>
      <w:bookmarkStart w:id="27531" w:name="_ETM_Q50_646709"/>
      <w:bookmarkEnd w:id="27531"/>
      <w:r>
        <w:rPr>
          <w:rtl/>
        </w:rPr>
        <w:t xml:space="preserve">לי </w:t>
      </w:r>
      <w:bookmarkStart w:id="27532" w:name="_ETM_Q50_646770"/>
      <w:bookmarkEnd w:id="27532"/>
      <w:r>
        <w:rPr>
          <w:rtl/>
        </w:rPr>
        <w:t xml:space="preserve">54 </w:t>
      </w:r>
      <w:bookmarkStart w:id="27533" w:name="_ETM_Q50_647340"/>
      <w:bookmarkEnd w:id="27533"/>
      <w:r>
        <w:rPr>
          <w:rtl/>
        </w:rPr>
        <w:t>דקות</w:t>
      </w:r>
      <w:r>
        <w:rPr>
          <w:rFonts w:hint="cs"/>
          <w:rtl/>
        </w:rPr>
        <w:t>,</w:t>
      </w:r>
      <w:r>
        <w:rPr>
          <w:rtl/>
        </w:rPr>
        <w:t xml:space="preserve"> </w:t>
      </w:r>
      <w:bookmarkStart w:id="27534" w:name="_ETM_Q50_648340"/>
      <w:bookmarkEnd w:id="27534"/>
      <w:r>
        <w:rPr>
          <w:rtl/>
        </w:rPr>
        <w:t>תשמע</w:t>
      </w:r>
      <w:r>
        <w:rPr>
          <w:rFonts w:hint="cs"/>
          <w:rtl/>
        </w:rPr>
        <w:t>,</w:t>
      </w:r>
      <w:r>
        <w:rPr>
          <w:rtl/>
        </w:rPr>
        <w:t xml:space="preserve"> </w:t>
      </w:r>
      <w:bookmarkStart w:id="27535" w:name="_ETM_Q50_648970"/>
      <w:bookmarkEnd w:id="27535"/>
      <w:r>
        <w:rPr>
          <w:rtl/>
        </w:rPr>
        <w:t xml:space="preserve">יש </w:t>
      </w:r>
      <w:bookmarkStart w:id="27536" w:name="_ETM_Q50_649270"/>
      <w:bookmarkStart w:id="27537" w:name="_ETM_Q50_649480"/>
      <w:bookmarkEnd w:id="27536"/>
      <w:bookmarkEnd w:id="27537"/>
      <w:r>
        <w:rPr>
          <w:rtl/>
        </w:rPr>
        <w:t xml:space="preserve">לי </w:t>
      </w:r>
      <w:bookmarkStart w:id="27538" w:name="_ETM_Q50_649600"/>
      <w:bookmarkEnd w:id="27538"/>
      <w:r>
        <w:rPr>
          <w:rtl/>
        </w:rPr>
        <w:t xml:space="preserve">פה </w:t>
      </w:r>
      <w:bookmarkStart w:id="27539" w:name="_ETM_Q50_649810"/>
      <w:bookmarkEnd w:id="27539"/>
      <w:r>
        <w:rPr>
          <w:rFonts w:hint="cs"/>
          <w:rtl/>
        </w:rPr>
        <w:t>הרצאה</w:t>
      </w:r>
      <w:r>
        <w:rPr>
          <w:rtl/>
        </w:rPr>
        <w:t xml:space="preserve"> </w:t>
      </w:r>
      <w:bookmarkStart w:id="27540" w:name="_ETM_Q50_651069"/>
      <w:bookmarkStart w:id="27541" w:name="_ETM_Q50_651340"/>
      <w:bookmarkStart w:id="27542" w:name="_ETM_Q50_651459"/>
      <w:bookmarkStart w:id="27543" w:name="_ETM_Q50_651639"/>
      <w:bookmarkStart w:id="27544" w:name="_ETM_Q50_652209"/>
      <w:bookmarkStart w:id="27545" w:name="_ETM_Q50_652580"/>
      <w:bookmarkEnd w:id="27540"/>
      <w:bookmarkEnd w:id="27541"/>
      <w:bookmarkEnd w:id="27542"/>
      <w:bookmarkEnd w:id="27543"/>
      <w:bookmarkEnd w:id="27544"/>
      <w:bookmarkEnd w:id="27545"/>
      <w:r>
        <w:rPr>
          <w:rtl/>
        </w:rPr>
        <w:t xml:space="preserve">עד </w:t>
      </w:r>
      <w:bookmarkStart w:id="27546" w:name="_ETM_Q50_652970"/>
      <w:bookmarkEnd w:id="27546"/>
      <w:r>
        <w:rPr>
          <w:rtl/>
        </w:rPr>
        <w:t xml:space="preserve">אמצע </w:t>
      </w:r>
      <w:bookmarkStart w:id="27547" w:name="_ETM_Q50_653300"/>
      <w:bookmarkEnd w:id="27547"/>
      <w:r>
        <w:rPr>
          <w:rtl/>
        </w:rPr>
        <w:t>הלילה</w:t>
      </w:r>
      <w:r>
        <w:rPr>
          <w:rFonts w:hint="cs"/>
          <w:rtl/>
        </w:rPr>
        <w:t xml:space="preserve">. אוהד, אני אומר לך, תתיישב </w:t>
      </w:r>
      <w:r w:rsidR="00A24BCA">
        <w:rPr>
          <w:rFonts w:hint="cs"/>
          <w:rtl/>
        </w:rPr>
        <w:t>– –</w:t>
      </w:r>
      <w:r>
        <w:rPr>
          <w:rFonts w:hint="cs"/>
          <w:rtl/>
        </w:rPr>
        <w:t xml:space="preserve"> </w:t>
      </w:r>
      <w:bookmarkStart w:id="27548" w:name="_ETM_Q50_655000"/>
      <w:bookmarkEnd w:id="27548"/>
    </w:p>
    <w:p w:rsidR="0090561D" w:rsidRDefault="0090561D" w:rsidP="00A24BCA">
      <w:pPr>
        <w:rPr>
          <w:rtl/>
        </w:rPr>
      </w:pPr>
    </w:p>
    <w:p w:rsidR="0090561D" w:rsidRDefault="0090561D" w:rsidP="00A24BCA">
      <w:pPr>
        <w:pStyle w:val="af6"/>
        <w:keepNext/>
        <w:rPr>
          <w:rtl/>
        </w:rPr>
      </w:pPr>
      <w:bookmarkStart w:id="27549" w:name="ET_yor_6490_32"/>
      <w:r w:rsidRPr="00182B44">
        <w:rPr>
          <w:rStyle w:val="TagStyle"/>
          <w:rtl/>
        </w:rPr>
        <w:t xml:space="preserve"> &lt;&lt; יור &gt;&gt; </w:t>
      </w:r>
      <w:r>
        <w:rPr>
          <w:rtl/>
        </w:rPr>
        <w:t>היו"ר ניסים ואטורי:</w:t>
      </w:r>
      <w:r w:rsidRPr="00182B44">
        <w:rPr>
          <w:rStyle w:val="TagStyle"/>
          <w:rtl/>
        </w:rPr>
        <w:t xml:space="preserve"> &lt;&lt; יור &gt;&gt;</w:t>
      </w:r>
      <w:r>
        <w:rPr>
          <w:rtl/>
        </w:rPr>
        <w:t xml:space="preserve">   </w:t>
      </w:r>
      <w:bookmarkEnd w:id="27549"/>
    </w:p>
    <w:p w:rsidR="0090561D" w:rsidRDefault="0090561D" w:rsidP="00A24BCA">
      <w:pPr>
        <w:rPr>
          <w:rtl/>
        </w:rPr>
      </w:pPr>
    </w:p>
    <w:p w:rsidR="0090561D" w:rsidRDefault="0090561D" w:rsidP="00A24BCA">
      <w:pPr>
        <w:rPr>
          <w:rtl/>
        </w:rPr>
      </w:pPr>
      <w:bookmarkStart w:id="27550" w:name="_ETM_Q50_656000"/>
      <w:bookmarkEnd w:id="27550"/>
      <w:r>
        <w:rPr>
          <w:rFonts w:hint="cs"/>
          <w:rtl/>
        </w:rPr>
        <w:t xml:space="preserve">בועז, אל תרגיש לא בנוח, כל מי שנאור שירי מדבר </w:t>
      </w:r>
      <w:bookmarkStart w:id="27551" w:name="_ETM_Q50_657000"/>
      <w:bookmarkEnd w:id="27551"/>
      <w:r>
        <w:rPr>
          <w:rFonts w:hint="cs"/>
          <w:rtl/>
        </w:rPr>
        <w:t>איתו, הוא קורא לו.</w:t>
      </w:r>
    </w:p>
    <w:p w:rsidR="0090561D" w:rsidRDefault="0090561D" w:rsidP="00A24BCA">
      <w:pPr>
        <w:rPr>
          <w:rtl/>
        </w:rPr>
      </w:pPr>
    </w:p>
    <w:p w:rsidR="0090561D" w:rsidRDefault="0090561D" w:rsidP="00A24BCA">
      <w:pPr>
        <w:pStyle w:val="-"/>
        <w:keepNext/>
        <w:rPr>
          <w:rtl/>
        </w:rPr>
      </w:pPr>
      <w:bookmarkStart w:id="27552" w:name="ET_speakercontinue_5792_33"/>
      <w:r w:rsidRPr="00182B44">
        <w:rPr>
          <w:rStyle w:val="TagStyle"/>
          <w:rtl/>
        </w:rPr>
        <w:t xml:space="preserve"> &lt;&lt; דובר_המשך &gt;&gt; </w:t>
      </w:r>
      <w:r>
        <w:rPr>
          <w:rtl/>
        </w:rPr>
        <w:t>יבגני סובה (ישראל ביתנו):</w:t>
      </w:r>
      <w:r w:rsidRPr="00182B44">
        <w:rPr>
          <w:rStyle w:val="TagStyle"/>
          <w:rtl/>
        </w:rPr>
        <w:t xml:space="preserve"> &lt;&lt; דובר_המשך &gt;&gt;</w:t>
      </w:r>
      <w:r>
        <w:rPr>
          <w:rtl/>
        </w:rPr>
        <w:t xml:space="preserve">   </w:t>
      </w:r>
      <w:bookmarkEnd w:id="27552"/>
    </w:p>
    <w:p w:rsidR="0090561D" w:rsidRDefault="0090561D" w:rsidP="00A24BCA">
      <w:pPr>
        <w:rPr>
          <w:rtl/>
        </w:rPr>
      </w:pPr>
    </w:p>
    <w:p w:rsidR="0090561D" w:rsidRDefault="0090561D" w:rsidP="00D55B55">
      <w:pPr>
        <w:rPr>
          <w:rtl/>
        </w:rPr>
      </w:pPr>
      <w:r>
        <w:rPr>
          <w:rFonts w:hint="cs"/>
          <w:rtl/>
        </w:rPr>
        <w:t xml:space="preserve"> </w:t>
      </w:r>
      <w:r w:rsidR="00A24BCA">
        <w:rPr>
          <w:rFonts w:hint="cs"/>
          <w:rtl/>
        </w:rPr>
        <w:t>– –</w:t>
      </w:r>
      <w:r>
        <w:rPr>
          <w:rFonts w:hint="cs"/>
          <w:rtl/>
        </w:rPr>
        <w:t xml:space="preserve"> תתיישב, שים את </w:t>
      </w:r>
      <w:bookmarkStart w:id="27553" w:name="_ETM_Q50_662000"/>
      <w:bookmarkEnd w:id="27553"/>
      <w:r>
        <w:rPr>
          <w:rFonts w:hint="cs"/>
          <w:rtl/>
        </w:rPr>
        <w:t xml:space="preserve">הדברים, תזמין לשתות, 54 דקות, תיהנה פה, תשמע את כל </w:t>
      </w:r>
      <w:bookmarkStart w:id="27554" w:name="_ETM_Q50_667000"/>
      <w:bookmarkEnd w:id="27554"/>
      <w:r>
        <w:rPr>
          <w:rFonts w:hint="cs"/>
          <w:rtl/>
        </w:rPr>
        <w:t xml:space="preserve">הסיפורים. אני חוזר לעלייה ההדרגתית ודווקא בהקשר של הצרפתים. אני לא יודע אם היית באולם </w:t>
      </w:r>
      <w:bookmarkStart w:id="27555" w:name="_ETM_Q50_672849"/>
      <w:bookmarkEnd w:id="27555"/>
      <w:r>
        <w:rPr>
          <w:rFonts w:hint="cs"/>
          <w:rtl/>
        </w:rPr>
        <w:t>כ</w:t>
      </w:r>
      <w:r>
        <w:rPr>
          <w:rtl/>
        </w:rPr>
        <w:t xml:space="preserve">שהתחלתי </w:t>
      </w:r>
      <w:bookmarkStart w:id="27556" w:name="_ETM_Q50_673359"/>
      <w:bookmarkEnd w:id="27556"/>
      <w:r>
        <w:rPr>
          <w:rtl/>
        </w:rPr>
        <w:t>ל</w:t>
      </w:r>
      <w:r w:rsidR="00D55B55">
        <w:rPr>
          <w:rFonts w:hint="cs"/>
          <w:rtl/>
        </w:rPr>
        <w:t>ומר</w:t>
      </w:r>
      <w:r>
        <w:rPr>
          <w:rtl/>
        </w:rPr>
        <w:t xml:space="preserve"> </w:t>
      </w:r>
      <w:bookmarkStart w:id="27557" w:name="_ETM_Q50_673749"/>
      <w:bookmarkStart w:id="27558" w:name="_ETM_Q50_676237"/>
      <w:bookmarkStart w:id="27559" w:name="_ETM_Q50_676376"/>
      <w:bookmarkEnd w:id="27557"/>
      <w:r>
        <w:rPr>
          <w:rtl/>
        </w:rPr>
        <w:t>שדווקא</w:t>
      </w:r>
      <w:bookmarkEnd w:id="27558"/>
      <w:bookmarkEnd w:id="27559"/>
      <w:r>
        <w:rPr>
          <w:rtl/>
        </w:rPr>
        <w:t xml:space="preserve"> </w:t>
      </w:r>
      <w:bookmarkStart w:id="27560" w:name="_ETM_Q50_674379"/>
      <w:bookmarkStart w:id="27561" w:name="_ETM_Q50_674739"/>
      <w:bookmarkEnd w:id="27560"/>
      <w:bookmarkEnd w:id="27561"/>
      <w:r>
        <w:rPr>
          <w:rFonts w:hint="cs"/>
          <w:rtl/>
        </w:rPr>
        <w:t>ב</w:t>
      </w:r>
      <w:r>
        <w:rPr>
          <w:rtl/>
        </w:rPr>
        <w:t>עלי</w:t>
      </w:r>
      <w:r>
        <w:rPr>
          <w:rFonts w:hint="cs"/>
          <w:rtl/>
        </w:rPr>
        <w:t>י</w:t>
      </w:r>
      <w:r>
        <w:rPr>
          <w:rtl/>
        </w:rPr>
        <w:t xml:space="preserve">ה </w:t>
      </w:r>
      <w:bookmarkStart w:id="27562" w:name="_ETM_Q50_675099"/>
      <w:bookmarkEnd w:id="27562"/>
      <w:r>
        <w:rPr>
          <w:rtl/>
        </w:rPr>
        <w:t xml:space="preserve">מצרפת </w:t>
      </w:r>
      <w:bookmarkStart w:id="27563" w:name="_ETM_Q50_676530"/>
      <w:bookmarkEnd w:id="27563"/>
      <w:r>
        <w:rPr>
          <w:rtl/>
        </w:rPr>
        <w:t xml:space="preserve">לא </w:t>
      </w:r>
      <w:bookmarkStart w:id="27564" w:name="_ETM_Q50_676830"/>
      <w:bookmarkEnd w:id="27564"/>
      <w:r>
        <w:rPr>
          <w:rtl/>
        </w:rPr>
        <w:t xml:space="preserve">ממהרים </w:t>
      </w:r>
      <w:bookmarkStart w:id="27565" w:name="_ETM_Q50_677489"/>
      <w:bookmarkEnd w:id="27565"/>
      <w:r>
        <w:rPr>
          <w:rtl/>
        </w:rPr>
        <w:t xml:space="preserve">להגיע </w:t>
      </w:r>
      <w:bookmarkStart w:id="27566" w:name="_ETM_Q50_678209"/>
      <w:bookmarkEnd w:id="27566"/>
      <w:r>
        <w:rPr>
          <w:rtl/>
        </w:rPr>
        <w:t xml:space="preserve">למדינת </w:t>
      </w:r>
      <w:bookmarkStart w:id="27567" w:name="_ETM_Q50_678780"/>
      <w:bookmarkEnd w:id="27567"/>
      <w:r>
        <w:rPr>
          <w:rtl/>
        </w:rPr>
        <w:t>ישראל</w:t>
      </w:r>
      <w:r w:rsidR="00D55B55">
        <w:rPr>
          <w:rFonts w:hint="cs"/>
          <w:rtl/>
        </w:rPr>
        <w:t>;</w:t>
      </w:r>
      <w:r>
        <w:rPr>
          <w:rtl/>
        </w:rPr>
        <w:t xml:space="preserve"> </w:t>
      </w:r>
      <w:bookmarkStart w:id="27568" w:name="_ETM_Q50_679349"/>
      <w:bookmarkEnd w:id="27568"/>
      <w:r>
        <w:rPr>
          <w:rtl/>
        </w:rPr>
        <w:t xml:space="preserve">שולחים </w:t>
      </w:r>
      <w:bookmarkStart w:id="27569" w:name="_ETM_Q50_679799"/>
      <w:bookmarkEnd w:id="27569"/>
      <w:r>
        <w:rPr>
          <w:rtl/>
        </w:rPr>
        <w:t>משפחה</w:t>
      </w:r>
      <w:r>
        <w:rPr>
          <w:rFonts w:hint="cs"/>
          <w:rtl/>
        </w:rPr>
        <w:t>,</w:t>
      </w:r>
      <w:r>
        <w:rPr>
          <w:rtl/>
        </w:rPr>
        <w:t xml:space="preserve"> </w:t>
      </w:r>
      <w:bookmarkStart w:id="27570" w:name="_ETM_Q50_680790"/>
      <w:bookmarkEnd w:id="27570"/>
      <w:r>
        <w:rPr>
          <w:rtl/>
        </w:rPr>
        <w:t xml:space="preserve">חוזרים </w:t>
      </w:r>
      <w:bookmarkStart w:id="27571" w:name="_ETM_Q50_681239"/>
      <w:bookmarkEnd w:id="27571"/>
      <w:r>
        <w:rPr>
          <w:rtl/>
        </w:rPr>
        <w:t>לעסקים</w:t>
      </w:r>
      <w:r>
        <w:rPr>
          <w:rFonts w:hint="cs"/>
          <w:rtl/>
        </w:rPr>
        <w:t>,</w:t>
      </w:r>
      <w:r>
        <w:rPr>
          <w:rtl/>
        </w:rPr>
        <w:t xml:space="preserve"> </w:t>
      </w:r>
      <w:bookmarkStart w:id="27572" w:name="_ETM_Q50_682709"/>
      <w:bookmarkEnd w:id="27572"/>
      <w:r>
        <w:rPr>
          <w:rtl/>
        </w:rPr>
        <w:t xml:space="preserve">ומה </w:t>
      </w:r>
      <w:bookmarkStart w:id="27573" w:name="_ETM_Q50_683459"/>
      <w:bookmarkEnd w:id="27573"/>
      <w:r>
        <w:rPr>
          <w:rtl/>
        </w:rPr>
        <w:t>לעשות</w:t>
      </w:r>
      <w:r>
        <w:rPr>
          <w:rFonts w:hint="cs"/>
          <w:rtl/>
        </w:rPr>
        <w:t>,</w:t>
      </w:r>
      <w:r>
        <w:rPr>
          <w:rtl/>
        </w:rPr>
        <w:t xml:space="preserve"> </w:t>
      </w:r>
      <w:bookmarkStart w:id="27574" w:name="_ETM_Q50_683939"/>
      <w:bookmarkEnd w:id="27574"/>
      <w:r>
        <w:rPr>
          <w:rtl/>
        </w:rPr>
        <w:t xml:space="preserve">לא </w:t>
      </w:r>
      <w:bookmarkStart w:id="27575" w:name="_ETM_Q50_684209"/>
      <w:bookmarkEnd w:id="27575"/>
      <w:r>
        <w:rPr>
          <w:rtl/>
        </w:rPr>
        <w:t xml:space="preserve">כולם </w:t>
      </w:r>
      <w:bookmarkStart w:id="27576" w:name="_ETM_Q50_685239"/>
      <w:bookmarkEnd w:id="27576"/>
      <w:r>
        <w:rPr>
          <w:rtl/>
        </w:rPr>
        <w:t xml:space="preserve">ממהרים </w:t>
      </w:r>
      <w:bookmarkStart w:id="27577" w:name="_ETM_Q50_686349"/>
      <w:bookmarkEnd w:id="27577"/>
      <w:r>
        <w:rPr>
          <w:rtl/>
        </w:rPr>
        <w:t xml:space="preserve">להשתכן </w:t>
      </w:r>
      <w:bookmarkStart w:id="27578" w:name="_ETM_Q50_687010"/>
      <w:bookmarkEnd w:id="27578"/>
      <w:r>
        <w:rPr>
          <w:rtl/>
        </w:rPr>
        <w:t>במדינה</w:t>
      </w:r>
      <w:r>
        <w:rPr>
          <w:rFonts w:hint="cs"/>
          <w:rtl/>
        </w:rPr>
        <w:t>.</w:t>
      </w:r>
      <w:r>
        <w:rPr>
          <w:rtl/>
        </w:rPr>
        <w:t xml:space="preserve"> </w:t>
      </w:r>
      <w:bookmarkStart w:id="27579" w:name="_ETM_Q50_688160"/>
      <w:bookmarkEnd w:id="27579"/>
      <w:r>
        <w:rPr>
          <w:rtl/>
        </w:rPr>
        <w:t xml:space="preserve">אבל </w:t>
      </w:r>
      <w:bookmarkStart w:id="27580" w:name="_ETM_Q50_689540"/>
      <w:bookmarkEnd w:id="27580"/>
      <w:r>
        <w:rPr>
          <w:rtl/>
        </w:rPr>
        <w:t xml:space="preserve">היו </w:t>
      </w:r>
      <w:bookmarkStart w:id="27581" w:name="_ETM_Q50_689840"/>
      <w:bookmarkEnd w:id="27581"/>
      <w:r>
        <w:rPr>
          <w:rFonts w:hint="cs"/>
          <w:rtl/>
        </w:rPr>
        <w:t>מעדיפים</w:t>
      </w:r>
      <w:r>
        <w:rPr>
          <w:rtl/>
        </w:rPr>
        <w:t xml:space="preserve"> </w:t>
      </w:r>
      <w:bookmarkStart w:id="27582" w:name="_ETM_Q50_690200"/>
      <w:bookmarkEnd w:id="27582"/>
      <w:r>
        <w:rPr>
          <w:rtl/>
        </w:rPr>
        <w:t xml:space="preserve">לקבל </w:t>
      </w:r>
      <w:bookmarkStart w:id="27583" w:name="_ETM_Q50_690530"/>
      <w:bookmarkEnd w:id="27583"/>
      <w:r>
        <w:rPr>
          <w:rtl/>
        </w:rPr>
        <w:t>דרכון</w:t>
      </w:r>
      <w:r>
        <w:rPr>
          <w:rFonts w:hint="cs"/>
          <w:rtl/>
        </w:rPr>
        <w:t>,</w:t>
      </w:r>
      <w:r>
        <w:rPr>
          <w:rtl/>
        </w:rPr>
        <w:t xml:space="preserve"> </w:t>
      </w:r>
      <w:bookmarkStart w:id="27584" w:name="_ETM_Q50_691810"/>
      <w:bookmarkEnd w:id="27584"/>
      <w:r>
        <w:rPr>
          <w:rtl/>
        </w:rPr>
        <w:t>א</w:t>
      </w:r>
      <w:r w:rsidR="00D55B55">
        <w:rPr>
          <w:rFonts w:hint="cs"/>
          <w:rtl/>
        </w:rPr>
        <w:t>.</w:t>
      </w:r>
      <w:r>
        <w:rPr>
          <w:rtl/>
        </w:rPr>
        <w:t xml:space="preserve"> </w:t>
      </w:r>
      <w:bookmarkStart w:id="27585" w:name="_ETM_Q50_692170"/>
      <w:bookmarkEnd w:id="27585"/>
      <w:r w:rsidR="00D55B55">
        <w:rPr>
          <w:rFonts w:hint="cs"/>
          <w:rtl/>
        </w:rPr>
        <w:t>ז</w:t>
      </w:r>
      <w:r>
        <w:rPr>
          <w:rtl/>
        </w:rPr>
        <w:t xml:space="preserve">כאי </w:t>
      </w:r>
      <w:bookmarkStart w:id="27586" w:name="_ETM_Q50_692500"/>
      <w:bookmarkStart w:id="27587" w:name="_ETM_Q50_692620"/>
      <w:bookmarkEnd w:id="27586"/>
      <w:bookmarkEnd w:id="27587"/>
      <w:r>
        <w:rPr>
          <w:rFonts w:hint="cs"/>
          <w:rtl/>
        </w:rPr>
        <w:t>חוק השבות; ב</w:t>
      </w:r>
      <w:r w:rsidR="00D55B55">
        <w:rPr>
          <w:rFonts w:hint="cs"/>
          <w:rtl/>
        </w:rPr>
        <w:t>.</w:t>
      </w:r>
      <w:r>
        <w:rPr>
          <w:rFonts w:hint="cs"/>
          <w:rtl/>
        </w:rPr>
        <w:t xml:space="preserve"> </w:t>
      </w:r>
      <w:r w:rsidR="00A24BCA">
        <w:rPr>
          <w:rFonts w:hint="cs"/>
          <w:rtl/>
        </w:rPr>
        <w:t>– – –</w:t>
      </w:r>
      <w:r>
        <w:rPr>
          <w:rFonts w:hint="cs"/>
          <w:rtl/>
        </w:rPr>
        <w:t xml:space="preserve"> </w:t>
      </w:r>
    </w:p>
    <w:p w:rsidR="0090561D" w:rsidRDefault="0090561D" w:rsidP="00A24BCA">
      <w:pPr>
        <w:rPr>
          <w:rtl/>
        </w:rPr>
      </w:pPr>
    </w:p>
    <w:p w:rsidR="0090561D" w:rsidRDefault="0090561D" w:rsidP="00A24BCA">
      <w:pPr>
        <w:pStyle w:val="af5"/>
        <w:keepNext/>
        <w:rPr>
          <w:rtl/>
        </w:rPr>
      </w:pPr>
      <w:bookmarkStart w:id="27588" w:name="ET_interruption_6053_34"/>
      <w:r w:rsidRPr="006F68FB">
        <w:rPr>
          <w:rStyle w:val="TagStyle"/>
          <w:rtl/>
        </w:rPr>
        <w:t xml:space="preserve"> &lt;&lt; קריאה &gt;&gt; </w:t>
      </w:r>
      <w:r>
        <w:rPr>
          <w:rtl/>
        </w:rPr>
        <w:t>יוסף טייב (ש"ס):</w:t>
      </w:r>
      <w:r w:rsidRPr="006F68FB">
        <w:rPr>
          <w:rStyle w:val="TagStyle"/>
          <w:rtl/>
        </w:rPr>
        <w:t xml:space="preserve"> &lt;&lt; קריאה &gt;&gt;</w:t>
      </w:r>
      <w:r>
        <w:rPr>
          <w:rtl/>
        </w:rPr>
        <w:t xml:space="preserve">   </w:t>
      </w:r>
      <w:bookmarkEnd w:id="27588"/>
    </w:p>
    <w:p w:rsidR="0090561D" w:rsidRDefault="0090561D" w:rsidP="00A24BCA">
      <w:pPr>
        <w:rPr>
          <w:rtl/>
        </w:rPr>
      </w:pPr>
    </w:p>
    <w:p w:rsidR="0090561D" w:rsidRDefault="0090561D" w:rsidP="00A24BCA">
      <w:pPr>
        <w:rPr>
          <w:rtl/>
        </w:rPr>
      </w:pPr>
      <w:r>
        <w:rPr>
          <w:rFonts w:hint="cs"/>
          <w:rtl/>
        </w:rPr>
        <w:t>הדרכון הצרפתי לא פחות טוב.</w:t>
      </w:r>
    </w:p>
    <w:p w:rsidR="0090561D" w:rsidRDefault="0090561D" w:rsidP="00A24BCA">
      <w:pPr>
        <w:rPr>
          <w:rtl/>
        </w:rPr>
      </w:pPr>
    </w:p>
    <w:p w:rsidR="0090561D" w:rsidRDefault="0090561D" w:rsidP="00A24BCA">
      <w:pPr>
        <w:pStyle w:val="-"/>
        <w:keepNext/>
        <w:rPr>
          <w:rtl/>
        </w:rPr>
      </w:pPr>
      <w:bookmarkStart w:id="27589" w:name="ET_speakercontinue_5792_35"/>
      <w:r w:rsidRPr="006F68FB">
        <w:rPr>
          <w:rStyle w:val="TagStyle"/>
          <w:rtl/>
        </w:rPr>
        <w:t xml:space="preserve"> &lt;&lt; דובר_המשך &gt;&gt; </w:t>
      </w:r>
      <w:r>
        <w:rPr>
          <w:rtl/>
        </w:rPr>
        <w:t>יבגני סובה (ישראל ביתנו):</w:t>
      </w:r>
      <w:r w:rsidRPr="006F68FB">
        <w:rPr>
          <w:rStyle w:val="TagStyle"/>
          <w:rtl/>
        </w:rPr>
        <w:t xml:space="preserve"> &lt;&lt; דובר_המשך &gt;&gt;</w:t>
      </w:r>
      <w:r>
        <w:rPr>
          <w:rtl/>
        </w:rPr>
        <w:t xml:space="preserve">   </w:t>
      </w:r>
      <w:bookmarkEnd w:id="27589"/>
    </w:p>
    <w:p w:rsidR="0090561D" w:rsidRDefault="0090561D" w:rsidP="00A24BCA">
      <w:pPr>
        <w:rPr>
          <w:rtl/>
        </w:rPr>
      </w:pPr>
    </w:p>
    <w:p w:rsidR="0090561D" w:rsidRDefault="0090561D" w:rsidP="00A24BCA">
      <w:pPr>
        <w:rPr>
          <w:rtl/>
        </w:rPr>
      </w:pPr>
      <w:bookmarkStart w:id="27590" w:name="_ETM_Q50_692000"/>
      <w:bookmarkEnd w:id="27590"/>
      <w:r>
        <w:rPr>
          <w:rFonts w:hint="cs"/>
          <w:rtl/>
        </w:rPr>
        <w:t>בסדר.</w:t>
      </w:r>
    </w:p>
    <w:p w:rsidR="0090561D" w:rsidRDefault="0090561D" w:rsidP="00A24BCA">
      <w:pPr>
        <w:rPr>
          <w:rtl/>
        </w:rPr>
      </w:pPr>
    </w:p>
    <w:p w:rsidR="0090561D" w:rsidRDefault="0090561D" w:rsidP="00A24BCA">
      <w:pPr>
        <w:pStyle w:val="af6"/>
        <w:keepNext/>
        <w:rPr>
          <w:rtl/>
        </w:rPr>
      </w:pPr>
      <w:bookmarkStart w:id="27591" w:name="ET_yor_6490_36"/>
      <w:r w:rsidRPr="006F68FB">
        <w:rPr>
          <w:rStyle w:val="TagStyle"/>
          <w:rtl/>
        </w:rPr>
        <w:t xml:space="preserve"> &lt;&lt; יור &gt;&gt; </w:t>
      </w:r>
      <w:r>
        <w:rPr>
          <w:rtl/>
        </w:rPr>
        <w:t>היו"ר ניסים ואטורי:</w:t>
      </w:r>
      <w:r w:rsidRPr="006F68FB">
        <w:rPr>
          <w:rStyle w:val="TagStyle"/>
          <w:rtl/>
        </w:rPr>
        <w:t xml:space="preserve"> &lt;&lt; יור &gt;&gt;</w:t>
      </w:r>
      <w:r>
        <w:rPr>
          <w:rtl/>
        </w:rPr>
        <w:t xml:space="preserve">   </w:t>
      </w:r>
      <w:bookmarkEnd w:id="27591"/>
    </w:p>
    <w:p w:rsidR="0090561D" w:rsidRDefault="0090561D" w:rsidP="00A24BCA">
      <w:pPr>
        <w:rPr>
          <w:rtl/>
        </w:rPr>
      </w:pPr>
    </w:p>
    <w:p w:rsidR="0090561D" w:rsidRDefault="0090561D" w:rsidP="00A24BCA">
      <w:pPr>
        <w:rPr>
          <w:rtl/>
        </w:rPr>
      </w:pPr>
      <w:r>
        <w:rPr>
          <w:rFonts w:hint="cs"/>
          <w:rtl/>
        </w:rPr>
        <w:t>תגיד את זה לכל האריתריאים בדרום תל אביב.</w:t>
      </w:r>
    </w:p>
    <w:p w:rsidR="0090561D" w:rsidRDefault="0090561D" w:rsidP="00A24BCA">
      <w:pPr>
        <w:rPr>
          <w:rtl/>
        </w:rPr>
      </w:pPr>
    </w:p>
    <w:p w:rsidR="0090561D" w:rsidRDefault="0090561D" w:rsidP="00A24BCA">
      <w:pPr>
        <w:pStyle w:val="-"/>
        <w:keepNext/>
        <w:rPr>
          <w:rtl/>
        </w:rPr>
      </w:pPr>
      <w:bookmarkStart w:id="27592" w:name="ET_speakercontinue_5792_37"/>
      <w:r w:rsidRPr="006F68FB">
        <w:rPr>
          <w:rStyle w:val="TagStyle"/>
          <w:rtl/>
        </w:rPr>
        <w:t xml:space="preserve"> &lt;&lt; דובר_המשך &gt;&gt; </w:t>
      </w:r>
      <w:r>
        <w:rPr>
          <w:rtl/>
        </w:rPr>
        <w:t>יבגני סובה (ישראל ביתנו):</w:t>
      </w:r>
      <w:r w:rsidRPr="006F68FB">
        <w:rPr>
          <w:rStyle w:val="TagStyle"/>
          <w:rtl/>
        </w:rPr>
        <w:t xml:space="preserve"> &lt;&lt; דובר_המשך &gt;&gt;</w:t>
      </w:r>
      <w:r>
        <w:rPr>
          <w:rtl/>
        </w:rPr>
        <w:t xml:space="preserve">   </w:t>
      </w:r>
      <w:bookmarkEnd w:id="27592"/>
    </w:p>
    <w:p w:rsidR="0090561D" w:rsidRDefault="0090561D" w:rsidP="00A24BCA">
      <w:pPr>
        <w:rPr>
          <w:rtl/>
        </w:rPr>
      </w:pPr>
    </w:p>
    <w:p w:rsidR="0090561D" w:rsidRDefault="0090561D" w:rsidP="00A24BCA">
      <w:pPr>
        <w:rPr>
          <w:rtl/>
        </w:rPr>
      </w:pPr>
      <w:r>
        <w:rPr>
          <w:rFonts w:hint="cs"/>
          <w:rtl/>
        </w:rPr>
        <w:t>לא, לא, לא קשור לאריתריאים.</w:t>
      </w:r>
    </w:p>
    <w:p w:rsidR="0090561D" w:rsidRDefault="0090561D" w:rsidP="00A24BCA">
      <w:pPr>
        <w:rPr>
          <w:rtl/>
        </w:rPr>
      </w:pPr>
    </w:p>
    <w:p w:rsidR="0090561D" w:rsidRDefault="0090561D" w:rsidP="00A24BCA">
      <w:pPr>
        <w:pStyle w:val="af6"/>
        <w:keepNext/>
        <w:rPr>
          <w:rtl/>
        </w:rPr>
      </w:pPr>
      <w:bookmarkStart w:id="27593" w:name="ET_yor_6490_38"/>
      <w:r w:rsidRPr="006F68FB">
        <w:rPr>
          <w:rStyle w:val="TagStyle"/>
          <w:rtl/>
        </w:rPr>
        <w:t xml:space="preserve"> &lt;&lt; יור &gt;&gt; </w:t>
      </w:r>
      <w:r>
        <w:rPr>
          <w:rtl/>
        </w:rPr>
        <w:t>היו"ר ניסים ואטורי:</w:t>
      </w:r>
      <w:r w:rsidRPr="006F68FB">
        <w:rPr>
          <w:rStyle w:val="TagStyle"/>
          <w:rtl/>
        </w:rPr>
        <w:t xml:space="preserve"> &lt;&lt; יור &gt;&gt;</w:t>
      </w:r>
      <w:r>
        <w:rPr>
          <w:rtl/>
        </w:rPr>
        <w:t xml:space="preserve">   </w:t>
      </w:r>
      <w:bookmarkEnd w:id="27593"/>
    </w:p>
    <w:p w:rsidR="0090561D" w:rsidRDefault="0090561D" w:rsidP="00A24BCA">
      <w:pPr>
        <w:rPr>
          <w:rtl/>
        </w:rPr>
      </w:pPr>
    </w:p>
    <w:p w:rsidR="0090561D" w:rsidRDefault="0090561D" w:rsidP="00A24BCA">
      <w:pPr>
        <w:rPr>
          <w:rtl/>
        </w:rPr>
      </w:pPr>
      <w:r>
        <w:rPr>
          <w:rFonts w:hint="cs"/>
          <w:rtl/>
        </w:rPr>
        <w:t xml:space="preserve">אה, הם לא רוצים להשתקע. </w:t>
      </w:r>
    </w:p>
    <w:p w:rsidR="0090561D" w:rsidRDefault="0090561D" w:rsidP="00A24BCA">
      <w:pPr>
        <w:rPr>
          <w:rtl/>
        </w:rPr>
      </w:pPr>
      <w:bookmarkStart w:id="27594" w:name="_ETM_Q50_703000"/>
      <w:bookmarkEnd w:id="27594"/>
    </w:p>
    <w:p w:rsidR="0090561D" w:rsidRDefault="0090561D" w:rsidP="00A24BCA">
      <w:pPr>
        <w:pStyle w:val="-"/>
        <w:keepNext/>
        <w:rPr>
          <w:rtl/>
        </w:rPr>
      </w:pPr>
      <w:bookmarkStart w:id="27595" w:name="ET_speakercontinue_5792_39"/>
      <w:r w:rsidRPr="006F68FB">
        <w:rPr>
          <w:rStyle w:val="TagStyle"/>
          <w:rtl/>
        </w:rPr>
        <w:t xml:space="preserve"> &lt;&lt; דובר_המשך &gt;&gt; </w:t>
      </w:r>
      <w:r>
        <w:rPr>
          <w:rtl/>
        </w:rPr>
        <w:t>יבגני סובה (ישראל ביתנו):</w:t>
      </w:r>
      <w:r w:rsidRPr="006F68FB">
        <w:rPr>
          <w:rStyle w:val="TagStyle"/>
          <w:rtl/>
        </w:rPr>
        <w:t xml:space="preserve"> &lt;&lt; דובר_המשך &gt;&gt;</w:t>
      </w:r>
      <w:r>
        <w:rPr>
          <w:rtl/>
        </w:rPr>
        <w:t xml:space="preserve">   </w:t>
      </w:r>
      <w:bookmarkEnd w:id="27595"/>
    </w:p>
    <w:p w:rsidR="0090561D" w:rsidRDefault="0090561D" w:rsidP="00A24BCA">
      <w:pPr>
        <w:rPr>
          <w:rtl/>
        </w:rPr>
      </w:pPr>
    </w:p>
    <w:p w:rsidR="0090561D" w:rsidRDefault="0090561D" w:rsidP="00A24BCA">
      <w:pPr>
        <w:rPr>
          <w:rtl/>
        </w:rPr>
      </w:pPr>
      <w:bookmarkStart w:id="27596" w:name="_ETM_Q50_704000"/>
      <w:bookmarkEnd w:id="27596"/>
      <w:r>
        <w:rPr>
          <w:rFonts w:hint="cs"/>
          <w:rtl/>
        </w:rPr>
        <w:t xml:space="preserve">היושב בראש, הם לא זכאי חוק השבות, אתה מתבלבל בין העולים למהגרים. אין לזה קשר. </w:t>
      </w:r>
      <w:bookmarkStart w:id="27597" w:name="_ETM_Q50_710209"/>
      <w:bookmarkEnd w:id="27597"/>
      <w:r>
        <w:rPr>
          <w:rFonts w:hint="cs"/>
          <w:rtl/>
        </w:rPr>
        <w:t xml:space="preserve">אבל אם אני מסתכל על העלייה ההדרגתית </w:t>
      </w:r>
      <w:bookmarkStart w:id="27598" w:name="_ETM_Q50_712577"/>
      <w:bookmarkEnd w:id="27598"/>
      <w:r w:rsidR="00A24BCA">
        <w:rPr>
          <w:rFonts w:hint="cs"/>
          <w:rtl/>
        </w:rPr>
        <w:t>– – –</w:t>
      </w:r>
    </w:p>
    <w:p w:rsidR="0090561D" w:rsidRDefault="0090561D" w:rsidP="00A24BCA">
      <w:pPr>
        <w:keepNext/>
        <w:rPr>
          <w:rtl/>
        </w:rPr>
      </w:pPr>
      <w:bookmarkStart w:id="27599" w:name="ET_yor_6490_40"/>
    </w:p>
    <w:p w:rsidR="0090561D" w:rsidRDefault="0090561D" w:rsidP="00A24BCA">
      <w:pPr>
        <w:pStyle w:val="af6"/>
        <w:keepNext/>
        <w:rPr>
          <w:rtl/>
        </w:rPr>
      </w:pPr>
      <w:r w:rsidRPr="006F68FB">
        <w:rPr>
          <w:rStyle w:val="TagStyle"/>
          <w:rtl/>
        </w:rPr>
        <w:t xml:space="preserve"> &lt;&lt; יור &gt;&gt; </w:t>
      </w:r>
      <w:r>
        <w:rPr>
          <w:rtl/>
        </w:rPr>
        <w:t>היו"ר ניסים ואטורי:</w:t>
      </w:r>
      <w:r w:rsidRPr="006F68FB">
        <w:rPr>
          <w:rStyle w:val="TagStyle"/>
          <w:rtl/>
        </w:rPr>
        <w:t xml:space="preserve"> &lt;&lt; יור &gt;&gt;</w:t>
      </w:r>
      <w:r>
        <w:rPr>
          <w:rtl/>
        </w:rPr>
        <w:t xml:space="preserve">   </w:t>
      </w:r>
      <w:bookmarkEnd w:id="27599"/>
    </w:p>
    <w:p w:rsidR="0090561D" w:rsidRDefault="0090561D" w:rsidP="00A24BCA">
      <w:pPr>
        <w:rPr>
          <w:rtl/>
        </w:rPr>
      </w:pPr>
    </w:p>
    <w:p w:rsidR="0090561D" w:rsidRDefault="0090561D" w:rsidP="00D55B55">
      <w:pPr>
        <w:rPr>
          <w:rtl/>
        </w:rPr>
      </w:pPr>
      <w:r>
        <w:rPr>
          <w:rFonts w:hint="cs"/>
          <w:rtl/>
        </w:rPr>
        <w:t>מי מהגרים? לא הבנתי</w:t>
      </w:r>
      <w:r w:rsidR="00D55B55">
        <w:rPr>
          <w:rFonts w:hint="cs"/>
          <w:rtl/>
        </w:rPr>
        <w:t>.</w:t>
      </w:r>
      <w:r>
        <w:rPr>
          <w:rFonts w:hint="cs"/>
          <w:rtl/>
        </w:rPr>
        <w:t xml:space="preserve"> יש מהגרים? הם משתקעים. מה זאת אומרת הם לא משתקעים? הם כן משתקעים.</w:t>
      </w:r>
    </w:p>
    <w:p w:rsidR="0090561D" w:rsidRDefault="0090561D" w:rsidP="00A24BCA">
      <w:pPr>
        <w:rPr>
          <w:rtl/>
        </w:rPr>
      </w:pPr>
      <w:bookmarkStart w:id="27600" w:name="_ETM_Q50_721000"/>
      <w:bookmarkEnd w:id="27600"/>
    </w:p>
    <w:p w:rsidR="0090561D" w:rsidRDefault="0090561D" w:rsidP="00A24BCA">
      <w:pPr>
        <w:pStyle w:val="-"/>
        <w:keepNext/>
        <w:rPr>
          <w:rtl/>
        </w:rPr>
      </w:pPr>
      <w:bookmarkStart w:id="27601" w:name="ET_speakercontinue_5792_41"/>
      <w:r w:rsidRPr="006F68FB">
        <w:rPr>
          <w:rStyle w:val="TagStyle"/>
          <w:rtl/>
        </w:rPr>
        <w:t xml:space="preserve"> &lt;&lt; דובר_המשך &gt;&gt; </w:t>
      </w:r>
      <w:r>
        <w:rPr>
          <w:rtl/>
        </w:rPr>
        <w:t>יבגני סובה (ישראל ביתנו):</w:t>
      </w:r>
      <w:r w:rsidRPr="006F68FB">
        <w:rPr>
          <w:rStyle w:val="TagStyle"/>
          <w:rtl/>
        </w:rPr>
        <w:t xml:space="preserve"> &lt;&lt; דובר_המשך &gt;&gt;</w:t>
      </w:r>
      <w:r>
        <w:rPr>
          <w:rtl/>
        </w:rPr>
        <w:t xml:space="preserve">   </w:t>
      </w:r>
      <w:bookmarkEnd w:id="27601"/>
    </w:p>
    <w:p w:rsidR="0090561D" w:rsidRDefault="0090561D" w:rsidP="00A24BCA">
      <w:pPr>
        <w:rPr>
          <w:rtl/>
        </w:rPr>
      </w:pPr>
    </w:p>
    <w:p w:rsidR="0090561D" w:rsidRDefault="0090561D" w:rsidP="00A24BCA">
      <w:pPr>
        <w:rPr>
          <w:rtl/>
        </w:rPr>
      </w:pPr>
      <w:r>
        <w:rPr>
          <w:rFonts w:hint="cs"/>
          <w:rtl/>
        </w:rPr>
        <w:t>אתה מבין, במשפט הזה רואים</w:t>
      </w:r>
      <w:bookmarkStart w:id="27602" w:name="_ETM_Q50_723000"/>
      <w:bookmarkEnd w:id="27602"/>
      <w:r>
        <w:rPr>
          <w:rFonts w:hint="cs"/>
          <w:rtl/>
        </w:rPr>
        <w:t xml:space="preserve"> שאתה מראה פה בורות בעניין.</w:t>
      </w:r>
    </w:p>
    <w:p w:rsidR="0090561D" w:rsidRDefault="0090561D" w:rsidP="00A24BCA">
      <w:pPr>
        <w:rPr>
          <w:rtl/>
        </w:rPr>
      </w:pPr>
      <w:bookmarkStart w:id="27603" w:name="_ETM_Q50_726137"/>
      <w:bookmarkStart w:id="27604" w:name="_ETM_Q50_726218"/>
      <w:bookmarkEnd w:id="27603"/>
      <w:bookmarkEnd w:id="27604"/>
    </w:p>
    <w:p w:rsidR="0090561D" w:rsidRDefault="0090561D" w:rsidP="00A24BCA">
      <w:pPr>
        <w:pStyle w:val="af5"/>
        <w:keepNext/>
        <w:rPr>
          <w:rtl/>
        </w:rPr>
      </w:pPr>
      <w:bookmarkStart w:id="27605" w:name="ET_interruption_5520_42"/>
      <w:r w:rsidRPr="00F52C91">
        <w:rPr>
          <w:rStyle w:val="TagStyle"/>
          <w:rtl/>
        </w:rPr>
        <w:t xml:space="preserve"> &lt;&lt; קריאה &gt;&gt; </w:t>
      </w:r>
      <w:r>
        <w:rPr>
          <w:rtl/>
        </w:rPr>
        <w:t>עודד פורר (ישראל ביתנו):</w:t>
      </w:r>
      <w:r w:rsidRPr="00F52C91">
        <w:rPr>
          <w:rStyle w:val="TagStyle"/>
          <w:rtl/>
        </w:rPr>
        <w:t xml:space="preserve"> &lt;&lt; קריאה &gt;&gt;</w:t>
      </w:r>
      <w:r>
        <w:rPr>
          <w:rtl/>
        </w:rPr>
        <w:t xml:space="preserve">   </w:t>
      </w:r>
      <w:bookmarkEnd w:id="27605"/>
    </w:p>
    <w:p w:rsidR="0090561D" w:rsidRDefault="0090561D" w:rsidP="00A24BCA">
      <w:pPr>
        <w:rPr>
          <w:rtl/>
        </w:rPr>
      </w:pPr>
    </w:p>
    <w:p w:rsidR="0090561D" w:rsidRDefault="00A24BCA" w:rsidP="00A24BCA">
      <w:pPr>
        <w:rPr>
          <w:rtl/>
        </w:rPr>
      </w:pPr>
      <w:r>
        <w:rPr>
          <w:rFonts w:hint="cs"/>
          <w:rtl/>
        </w:rPr>
        <w:t>– – –</w:t>
      </w:r>
      <w:r w:rsidR="0090561D">
        <w:rPr>
          <w:rFonts w:hint="cs"/>
          <w:rtl/>
        </w:rPr>
        <w:t xml:space="preserve"> </w:t>
      </w:r>
    </w:p>
    <w:p w:rsidR="0090561D" w:rsidRDefault="0090561D" w:rsidP="00A24BCA">
      <w:pPr>
        <w:rPr>
          <w:rtl/>
        </w:rPr>
      </w:pPr>
    </w:p>
    <w:p w:rsidR="0090561D" w:rsidRDefault="0090561D" w:rsidP="00A24BCA">
      <w:pPr>
        <w:pStyle w:val="af6"/>
        <w:keepNext/>
        <w:rPr>
          <w:rtl/>
        </w:rPr>
      </w:pPr>
      <w:r w:rsidRPr="00A62B61">
        <w:rPr>
          <w:rStyle w:val="TagStyle"/>
          <w:rtl/>
        </w:rPr>
        <w:t xml:space="preserve">&lt;&lt; יור &gt;&gt; </w:t>
      </w:r>
      <w:r>
        <w:rPr>
          <w:rtl/>
        </w:rPr>
        <w:t>היו"ר ניסים ואטורי:</w:t>
      </w:r>
      <w:r w:rsidRPr="00A62B61">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שאני לא אגיד. אני אסגיר על מה דיברתם בסיעה היום על הקברניט.</w:t>
      </w:r>
    </w:p>
    <w:p w:rsidR="0090561D" w:rsidRDefault="0090561D" w:rsidP="00A24BCA">
      <w:pPr>
        <w:rPr>
          <w:rtl/>
          <w:lang w:eastAsia="he-IL"/>
        </w:rPr>
      </w:pPr>
    </w:p>
    <w:p w:rsidR="0090561D" w:rsidRDefault="0090561D" w:rsidP="00A24BCA">
      <w:pPr>
        <w:pStyle w:val="-"/>
        <w:keepNext/>
        <w:rPr>
          <w:rtl/>
        </w:rPr>
      </w:pPr>
      <w:r w:rsidRPr="00A62B61">
        <w:rPr>
          <w:rStyle w:val="TagStyle"/>
          <w:rtl/>
        </w:rPr>
        <w:t xml:space="preserve"> &lt;&lt; דובר_המשך &gt;&gt; </w:t>
      </w:r>
      <w:r>
        <w:rPr>
          <w:rtl/>
        </w:rPr>
        <w:t>יבגני סובה (ישראל ביתנו):</w:t>
      </w:r>
      <w:r w:rsidRPr="00A62B61">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D55B55">
      <w:pPr>
        <w:rPr>
          <w:rtl/>
          <w:lang w:eastAsia="he-IL"/>
        </w:rPr>
      </w:pPr>
      <w:r>
        <w:rPr>
          <w:rFonts w:hint="cs"/>
          <w:rtl/>
          <w:lang w:eastAsia="he-IL"/>
        </w:rPr>
        <w:t xml:space="preserve">אני רוצה להסביר לך </w:t>
      </w:r>
      <w:bookmarkStart w:id="27606" w:name="_ETM_Q51_133000"/>
      <w:bookmarkEnd w:id="27606"/>
      <w:r>
        <w:rPr>
          <w:rFonts w:hint="cs"/>
          <w:rtl/>
          <w:lang w:eastAsia="he-IL"/>
        </w:rPr>
        <w:t>פה משהו חשוב</w:t>
      </w:r>
      <w:r w:rsidR="00D55B55">
        <w:rPr>
          <w:rFonts w:hint="cs"/>
          <w:rtl/>
          <w:lang w:eastAsia="he-IL"/>
        </w:rPr>
        <w:t>,</w:t>
      </w:r>
      <w:r>
        <w:rPr>
          <w:rFonts w:hint="cs"/>
          <w:rtl/>
          <w:lang w:eastAsia="he-IL"/>
        </w:rPr>
        <w:t xml:space="preserve"> שתבין, באמת, בלי צחוק. עכשיו בלי צחוק. </w:t>
      </w:r>
      <w:bookmarkStart w:id="27607" w:name="_ETM_Q51_139000"/>
      <w:bookmarkEnd w:id="27607"/>
      <w:r>
        <w:rPr>
          <w:rFonts w:hint="cs"/>
          <w:rtl/>
          <w:lang w:eastAsia="he-IL"/>
        </w:rPr>
        <w:t>מאז הפיגועים בצרפת</w:t>
      </w:r>
      <w:r w:rsidR="00D55B55">
        <w:rPr>
          <w:rFonts w:hint="cs"/>
          <w:rtl/>
          <w:lang w:eastAsia="he-IL"/>
        </w:rPr>
        <w:t>,</w:t>
      </w:r>
      <w:r>
        <w:rPr>
          <w:rFonts w:hint="cs"/>
          <w:rtl/>
          <w:lang w:eastAsia="he-IL"/>
        </w:rPr>
        <w:t xml:space="preserve"> גם במשרד העלייה והקליטה וגם בכלל בממשלה </w:t>
      </w:r>
      <w:bookmarkStart w:id="27608" w:name="_ETM_Q51_144000"/>
      <w:bookmarkEnd w:id="27608"/>
      <w:r>
        <w:rPr>
          <w:rFonts w:hint="cs"/>
          <w:rtl/>
          <w:lang w:eastAsia="he-IL"/>
        </w:rPr>
        <w:t xml:space="preserve">גילו שלא מעט יהודים באמת מגיעים לישראל, מצילים את המשפחות, אבל בגלל שהם עושים את זה במהירות גבוהה, הרבה אנשים משאירים עסקים. זה שבן אדם עלה </w:t>
      </w:r>
      <w:bookmarkStart w:id="27609" w:name="_ETM_Q51_158000"/>
      <w:bookmarkEnd w:id="27609"/>
      <w:r>
        <w:rPr>
          <w:rFonts w:hint="cs"/>
          <w:rtl/>
          <w:lang w:eastAsia="he-IL"/>
        </w:rPr>
        <w:t xml:space="preserve">לארץ מתוקף חוק השבות ובתוך כמה חודשים חזר לסיים </w:t>
      </w:r>
      <w:bookmarkStart w:id="27610" w:name="_ETM_Q51_164000"/>
      <w:bookmarkEnd w:id="27610"/>
      <w:r>
        <w:rPr>
          <w:rFonts w:hint="cs"/>
          <w:rtl/>
          <w:lang w:eastAsia="he-IL"/>
        </w:rPr>
        <w:t xml:space="preserve">את העסקים שלו, ואחרי שנה או שנה וחצי חזר לישראל באופן קבוע </w:t>
      </w:r>
      <w:r w:rsidR="00D55B55">
        <w:rPr>
          <w:rFonts w:hint="eastAsia"/>
          <w:rtl/>
          <w:lang w:eastAsia="he-IL"/>
        </w:rPr>
        <w:t xml:space="preserve">– </w:t>
      </w:r>
      <w:r>
        <w:rPr>
          <w:rFonts w:hint="cs"/>
          <w:rtl/>
          <w:lang w:eastAsia="he-IL"/>
        </w:rPr>
        <w:t xml:space="preserve">מבחינת הנתונים של משרד העלייה והקליטה ומשרד הפנים זה אדם שעזב, שלא השתקע. רק אחרי שנה </w:t>
      </w:r>
      <w:bookmarkStart w:id="27611" w:name="_ETM_Q51_178000"/>
      <w:bookmarkEnd w:id="27611"/>
      <w:r>
        <w:rPr>
          <w:rFonts w:hint="cs"/>
          <w:rtl/>
          <w:lang w:eastAsia="he-IL"/>
        </w:rPr>
        <w:t>הוא מתחיל מחדש את כל התהליך.</w:t>
      </w:r>
    </w:p>
    <w:p w:rsidR="0090561D" w:rsidRDefault="0090561D" w:rsidP="00A24BCA">
      <w:pPr>
        <w:rPr>
          <w:rtl/>
          <w:lang w:eastAsia="he-IL"/>
        </w:rPr>
      </w:pPr>
    </w:p>
    <w:p w:rsidR="0090561D" w:rsidRDefault="0090561D" w:rsidP="00A24BCA">
      <w:pPr>
        <w:pStyle w:val="af5"/>
        <w:keepNext/>
        <w:rPr>
          <w:rtl/>
        </w:rPr>
      </w:pPr>
      <w:bookmarkStart w:id="27612" w:name="ET_interruption_6053_20"/>
      <w:r w:rsidRPr="0057224C">
        <w:rPr>
          <w:rStyle w:val="TagStyle"/>
          <w:rtl/>
        </w:rPr>
        <w:t xml:space="preserve"> &lt;&lt; קריאה &gt;&gt; </w:t>
      </w:r>
      <w:r>
        <w:rPr>
          <w:rtl/>
        </w:rPr>
        <w:t>יוסף טייב (ש"ס):</w:t>
      </w:r>
      <w:r w:rsidRPr="0057224C">
        <w:rPr>
          <w:rStyle w:val="TagStyle"/>
          <w:rtl/>
        </w:rPr>
        <w:t xml:space="preserve"> &lt;&lt; קריאה &gt;&gt;</w:t>
      </w:r>
      <w:r>
        <w:rPr>
          <w:rtl/>
        </w:rPr>
        <w:t xml:space="preserve">   </w:t>
      </w:r>
      <w:bookmarkEnd w:id="27612"/>
    </w:p>
    <w:p w:rsidR="0090561D" w:rsidRDefault="0090561D" w:rsidP="00A24BCA">
      <w:pPr>
        <w:rPr>
          <w:rtl/>
          <w:lang w:eastAsia="he-IL"/>
        </w:rPr>
      </w:pPr>
    </w:p>
    <w:p w:rsidR="0090561D" w:rsidRDefault="0090561D" w:rsidP="00A24BCA">
      <w:pPr>
        <w:rPr>
          <w:rtl/>
          <w:lang w:eastAsia="he-IL"/>
        </w:rPr>
      </w:pPr>
      <w:r>
        <w:rPr>
          <w:rFonts w:hint="cs"/>
          <w:rtl/>
          <w:lang w:eastAsia="he-IL"/>
        </w:rPr>
        <w:t>לא מדויק.</w:t>
      </w:r>
    </w:p>
    <w:p w:rsidR="0090561D" w:rsidRDefault="0090561D" w:rsidP="00A24BCA">
      <w:pPr>
        <w:rPr>
          <w:rtl/>
          <w:lang w:eastAsia="he-IL"/>
        </w:rPr>
      </w:pPr>
    </w:p>
    <w:p w:rsidR="0090561D" w:rsidRDefault="0090561D" w:rsidP="00A24BCA">
      <w:pPr>
        <w:pStyle w:val="-"/>
        <w:keepNext/>
        <w:rPr>
          <w:rtl/>
        </w:rPr>
      </w:pPr>
      <w:r w:rsidRPr="0057224C">
        <w:rPr>
          <w:rStyle w:val="TagStyle"/>
          <w:rtl/>
        </w:rPr>
        <w:t xml:space="preserve"> &lt;&lt; דובר_המשך &gt;&gt; </w:t>
      </w:r>
      <w:r>
        <w:rPr>
          <w:rtl/>
        </w:rPr>
        <w:t>יבגני סובה (ישראל ביתנו):</w:t>
      </w:r>
      <w:r w:rsidRPr="0057224C">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כן.</w:t>
      </w:r>
    </w:p>
    <w:p w:rsidR="0090561D" w:rsidRDefault="0090561D" w:rsidP="00A24BCA">
      <w:pPr>
        <w:rPr>
          <w:rtl/>
          <w:lang w:eastAsia="he-IL"/>
        </w:rPr>
      </w:pPr>
      <w:bookmarkStart w:id="27613" w:name="_ETM_Q51_181000"/>
      <w:bookmarkEnd w:id="27613"/>
    </w:p>
    <w:p w:rsidR="0090561D" w:rsidRDefault="0090561D" w:rsidP="00A24BCA">
      <w:pPr>
        <w:pStyle w:val="af5"/>
        <w:keepNext/>
        <w:rPr>
          <w:rtl/>
        </w:rPr>
      </w:pPr>
      <w:bookmarkStart w:id="27614" w:name="ET_interruption_6053_22"/>
      <w:r w:rsidRPr="0057224C">
        <w:rPr>
          <w:rStyle w:val="TagStyle"/>
          <w:rtl/>
        </w:rPr>
        <w:t xml:space="preserve"> &lt;&lt; קריאה &gt;&gt; </w:t>
      </w:r>
      <w:r>
        <w:rPr>
          <w:rtl/>
        </w:rPr>
        <w:t>יוסף טייב (ש"ס):</w:t>
      </w:r>
      <w:r w:rsidRPr="0057224C">
        <w:rPr>
          <w:rStyle w:val="TagStyle"/>
          <w:rtl/>
        </w:rPr>
        <w:t xml:space="preserve"> &lt;&lt; קריאה &gt;&gt;</w:t>
      </w:r>
      <w:r>
        <w:rPr>
          <w:rtl/>
        </w:rPr>
        <w:t xml:space="preserve">   </w:t>
      </w:r>
      <w:bookmarkEnd w:id="27614"/>
    </w:p>
    <w:p w:rsidR="0090561D" w:rsidRDefault="0090561D" w:rsidP="00A24BCA">
      <w:pPr>
        <w:rPr>
          <w:rtl/>
          <w:lang w:eastAsia="he-IL"/>
        </w:rPr>
      </w:pPr>
    </w:p>
    <w:p w:rsidR="0090561D" w:rsidRDefault="0090561D" w:rsidP="00A24BCA">
      <w:pPr>
        <w:rPr>
          <w:rtl/>
          <w:lang w:eastAsia="he-IL"/>
        </w:rPr>
      </w:pPr>
      <w:bookmarkStart w:id="27615" w:name="_ETM_Q51_180000"/>
      <w:bookmarkEnd w:id="27615"/>
      <w:r>
        <w:rPr>
          <w:rFonts w:hint="cs"/>
          <w:rtl/>
          <w:lang w:eastAsia="he-IL"/>
        </w:rPr>
        <w:t>זה לא מדויק.</w:t>
      </w:r>
    </w:p>
    <w:p w:rsidR="0090561D" w:rsidRDefault="0090561D" w:rsidP="00A24BCA">
      <w:pPr>
        <w:rPr>
          <w:rtl/>
          <w:lang w:eastAsia="he-IL"/>
        </w:rPr>
      </w:pPr>
    </w:p>
    <w:p w:rsidR="0090561D" w:rsidRDefault="0090561D" w:rsidP="00A24BCA">
      <w:pPr>
        <w:pStyle w:val="-"/>
        <w:keepNext/>
        <w:rPr>
          <w:rtl/>
        </w:rPr>
      </w:pPr>
      <w:r w:rsidRPr="0057224C">
        <w:rPr>
          <w:rStyle w:val="TagStyle"/>
          <w:rtl/>
        </w:rPr>
        <w:t xml:space="preserve"> &lt;&lt; דובר_המשך &gt;&gt; </w:t>
      </w:r>
      <w:r>
        <w:rPr>
          <w:rtl/>
        </w:rPr>
        <w:t>יבגני סובה (ישראל ביתנו):</w:t>
      </w:r>
      <w:r w:rsidRPr="0057224C">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7616" w:name="_ETM_Q51_182000"/>
      <w:bookmarkEnd w:id="27616"/>
      <w:r>
        <w:rPr>
          <w:rFonts w:hint="cs"/>
          <w:rtl/>
          <w:lang w:eastAsia="he-IL"/>
        </w:rPr>
        <w:t xml:space="preserve">אם עוצרים לך סל קליטה </w:t>
      </w:r>
      <w:r w:rsidR="00A24BCA">
        <w:rPr>
          <w:rFonts w:hint="cs"/>
          <w:rtl/>
          <w:lang w:eastAsia="he-IL"/>
        </w:rPr>
        <w:t>– – –</w:t>
      </w:r>
    </w:p>
    <w:p w:rsidR="0090561D" w:rsidRDefault="0090561D" w:rsidP="00A24BCA">
      <w:pPr>
        <w:rPr>
          <w:rtl/>
          <w:lang w:eastAsia="he-IL"/>
        </w:rPr>
      </w:pPr>
      <w:bookmarkStart w:id="27617" w:name="_ETM_Q51_183000"/>
      <w:bookmarkEnd w:id="27617"/>
    </w:p>
    <w:p w:rsidR="0090561D" w:rsidRDefault="0090561D" w:rsidP="00A24BCA">
      <w:pPr>
        <w:pStyle w:val="af5"/>
        <w:keepNext/>
        <w:rPr>
          <w:rtl/>
        </w:rPr>
      </w:pPr>
      <w:bookmarkStart w:id="27618" w:name="_ETM_Q51_184000"/>
      <w:bookmarkEnd w:id="27618"/>
      <w:r w:rsidRPr="0057224C">
        <w:rPr>
          <w:rStyle w:val="TagStyle"/>
          <w:rtl/>
        </w:rPr>
        <w:t xml:space="preserve">&lt;&lt; קריאה &gt;&gt; </w:t>
      </w:r>
      <w:r>
        <w:rPr>
          <w:rtl/>
        </w:rPr>
        <w:t>יוסף טייב (ש"ס):</w:t>
      </w:r>
      <w:r w:rsidRPr="0057224C">
        <w:rPr>
          <w:rStyle w:val="TagStyle"/>
          <w:rtl/>
        </w:rPr>
        <w:t xml:space="preserve"> &lt;&lt; קריאה &gt;&gt;</w:t>
      </w:r>
      <w:r>
        <w:rPr>
          <w:rtl/>
        </w:rPr>
        <w:t xml:space="preserve">   </w:t>
      </w:r>
    </w:p>
    <w:p w:rsidR="0090561D" w:rsidRDefault="0090561D" w:rsidP="00A24BCA">
      <w:pPr>
        <w:rPr>
          <w:rtl/>
          <w:lang w:eastAsia="he-IL"/>
        </w:rPr>
      </w:pPr>
    </w:p>
    <w:p w:rsidR="0090561D" w:rsidRDefault="00A24BCA" w:rsidP="00A24BCA">
      <w:pPr>
        <w:rPr>
          <w:rtl/>
          <w:lang w:eastAsia="he-IL"/>
        </w:rPr>
      </w:pPr>
      <w:r>
        <w:rPr>
          <w:rFonts w:hint="cs"/>
          <w:rtl/>
          <w:lang w:eastAsia="he-IL"/>
        </w:rPr>
        <w:t>– – –</w:t>
      </w:r>
      <w:r w:rsidR="0090561D">
        <w:rPr>
          <w:rFonts w:hint="cs"/>
          <w:rtl/>
          <w:lang w:eastAsia="he-IL"/>
        </w:rPr>
        <w:t xml:space="preserve"> לישראל, והילדים </w:t>
      </w:r>
      <w:bookmarkStart w:id="27619" w:name="_ETM_Q51_187000"/>
      <w:bookmarkEnd w:id="27619"/>
      <w:r w:rsidR="0090561D">
        <w:rPr>
          <w:rFonts w:hint="cs"/>
          <w:rtl/>
          <w:lang w:eastAsia="he-IL"/>
        </w:rPr>
        <w:t>שלו נשארו במערכת החינוך. יש עוד כמה קריטריונים.</w:t>
      </w:r>
    </w:p>
    <w:p w:rsidR="0090561D" w:rsidRDefault="0090561D" w:rsidP="00A24BCA">
      <w:pPr>
        <w:rPr>
          <w:rtl/>
          <w:lang w:eastAsia="he-IL"/>
        </w:rPr>
      </w:pPr>
      <w:bookmarkStart w:id="27620" w:name="_ETM_Q51_188000"/>
      <w:bookmarkEnd w:id="27620"/>
    </w:p>
    <w:p w:rsidR="0090561D" w:rsidRDefault="0090561D" w:rsidP="00A24BCA">
      <w:pPr>
        <w:pStyle w:val="-"/>
        <w:keepNext/>
        <w:rPr>
          <w:rtl/>
        </w:rPr>
      </w:pPr>
      <w:bookmarkStart w:id="27621" w:name="ET_speakercontinue_5792_24"/>
      <w:r w:rsidRPr="0057224C">
        <w:rPr>
          <w:rStyle w:val="TagStyle"/>
          <w:rtl/>
        </w:rPr>
        <w:t xml:space="preserve"> &lt;&lt; דובר_המשך &gt;&gt; </w:t>
      </w:r>
      <w:r>
        <w:rPr>
          <w:rtl/>
        </w:rPr>
        <w:t>יבגני סובה (ישראל ביתנו):</w:t>
      </w:r>
      <w:r w:rsidRPr="0057224C">
        <w:rPr>
          <w:rStyle w:val="TagStyle"/>
          <w:rtl/>
        </w:rPr>
        <w:t xml:space="preserve"> &lt;&lt; דובר_המשך &gt;&gt;</w:t>
      </w:r>
      <w:r>
        <w:rPr>
          <w:rtl/>
        </w:rPr>
        <w:t xml:space="preserve">   </w:t>
      </w:r>
      <w:bookmarkEnd w:id="27621"/>
    </w:p>
    <w:p w:rsidR="0090561D" w:rsidRDefault="0090561D" w:rsidP="00A24BCA">
      <w:pPr>
        <w:rPr>
          <w:rtl/>
          <w:lang w:eastAsia="he-IL"/>
        </w:rPr>
      </w:pPr>
    </w:p>
    <w:p w:rsidR="0090561D" w:rsidRPr="0057224C" w:rsidRDefault="0090561D" w:rsidP="00D55B55">
      <w:pPr>
        <w:rPr>
          <w:rtl/>
          <w:lang w:eastAsia="he-IL"/>
        </w:rPr>
      </w:pPr>
      <w:bookmarkStart w:id="27622" w:name="_ETM_Q51_189000"/>
      <w:bookmarkEnd w:id="27622"/>
      <w:r>
        <w:rPr>
          <w:rFonts w:hint="cs"/>
          <w:rtl/>
          <w:lang w:eastAsia="he-IL"/>
        </w:rPr>
        <w:t xml:space="preserve">תקשיב רגע, תקשיב לעוד משהו. אני אומר לך </w:t>
      </w:r>
      <w:bookmarkStart w:id="27623" w:name="_ETM_Q51_195000"/>
      <w:bookmarkEnd w:id="27623"/>
      <w:r>
        <w:rPr>
          <w:rFonts w:hint="cs"/>
          <w:rtl/>
          <w:lang w:eastAsia="he-IL"/>
        </w:rPr>
        <w:t>שעוצרים לו סל קליטה ומתייחסים אליו כאילו הוא יצא.</w:t>
      </w:r>
    </w:p>
    <w:p w:rsidR="0090561D" w:rsidRDefault="0090561D" w:rsidP="00A24BCA">
      <w:pPr>
        <w:rPr>
          <w:rtl/>
          <w:lang w:eastAsia="he-IL"/>
        </w:rPr>
      </w:pPr>
    </w:p>
    <w:p w:rsidR="0090561D" w:rsidRDefault="0090561D" w:rsidP="00A24BCA">
      <w:pPr>
        <w:pStyle w:val="af5"/>
        <w:keepNext/>
        <w:rPr>
          <w:rtl/>
        </w:rPr>
      </w:pPr>
      <w:bookmarkStart w:id="27624" w:name="_ETM_Q51_196000"/>
      <w:bookmarkEnd w:id="27624"/>
      <w:r w:rsidRPr="0057224C">
        <w:rPr>
          <w:rStyle w:val="TagStyle"/>
          <w:rtl/>
        </w:rPr>
        <w:t xml:space="preserve">&lt;&lt; קריאה &gt;&gt; </w:t>
      </w:r>
      <w:r>
        <w:rPr>
          <w:rtl/>
        </w:rPr>
        <w:t>יוסף טייב (ש"ס):</w:t>
      </w:r>
      <w:r w:rsidRPr="0057224C">
        <w:rPr>
          <w:rStyle w:val="TagStyle"/>
          <w:rtl/>
        </w:rPr>
        <w:t xml:space="preserve"> &lt;&lt; קריאה &gt;&gt;</w:t>
      </w:r>
      <w:r>
        <w:rPr>
          <w:rtl/>
        </w:rPr>
        <w:t xml:space="preserve">   </w:t>
      </w:r>
    </w:p>
    <w:p w:rsidR="0090561D" w:rsidRDefault="0090561D" w:rsidP="00A24BCA">
      <w:pPr>
        <w:rPr>
          <w:rtl/>
          <w:lang w:eastAsia="he-IL"/>
        </w:rPr>
      </w:pPr>
    </w:p>
    <w:p w:rsidR="0090561D" w:rsidRDefault="00A24BCA" w:rsidP="00A24BCA">
      <w:pPr>
        <w:rPr>
          <w:rtl/>
          <w:lang w:eastAsia="he-IL"/>
        </w:rPr>
      </w:pPr>
      <w:bookmarkStart w:id="27625" w:name="_ETM_Q51_198000"/>
      <w:bookmarkEnd w:id="27625"/>
      <w:r>
        <w:rPr>
          <w:rFonts w:hint="cs"/>
          <w:rtl/>
          <w:lang w:eastAsia="he-IL"/>
        </w:rPr>
        <w:t>– – –</w:t>
      </w:r>
    </w:p>
    <w:p w:rsidR="0090561D" w:rsidRDefault="0090561D" w:rsidP="00A24BCA">
      <w:pPr>
        <w:rPr>
          <w:rtl/>
          <w:lang w:eastAsia="he-IL"/>
        </w:rPr>
      </w:pPr>
      <w:bookmarkStart w:id="27626" w:name="_ETM_Q51_199000"/>
      <w:bookmarkEnd w:id="27626"/>
    </w:p>
    <w:p w:rsidR="0090561D" w:rsidRDefault="0090561D" w:rsidP="00A24BCA">
      <w:pPr>
        <w:pStyle w:val="-"/>
        <w:keepNext/>
        <w:rPr>
          <w:rtl/>
        </w:rPr>
      </w:pPr>
      <w:bookmarkStart w:id="27627" w:name="ET_speakercontinue_5792_5"/>
      <w:r w:rsidRPr="00A62B61">
        <w:rPr>
          <w:rStyle w:val="TagStyle"/>
          <w:rtl/>
        </w:rPr>
        <w:t xml:space="preserve"> &lt;&lt; דובר_המשך &gt;&gt; </w:t>
      </w:r>
      <w:r>
        <w:rPr>
          <w:rtl/>
        </w:rPr>
        <w:t>יבגני סובה (ישראל ביתנו):</w:t>
      </w:r>
      <w:r w:rsidRPr="00A62B61">
        <w:rPr>
          <w:rStyle w:val="TagStyle"/>
          <w:rtl/>
        </w:rPr>
        <w:t xml:space="preserve"> &lt;&lt; דובר_המשך &gt;&gt;</w:t>
      </w:r>
      <w:r>
        <w:rPr>
          <w:rtl/>
        </w:rPr>
        <w:t xml:space="preserve">   </w:t>
      </w:r>
      <w:bookmarkEnd w:id="27627"/>
    </w:p>
    <w:p w:rsidR="0090561D" w:rsidRDefault="0090561D" w:rsidP="00A24BCA">
      <w:pPr>
        <w:rPr>
          <w:rtl/>
          <w:lang w:eastAsia="he-IL"/>
        </w:rPr>
      </w:pPr>
    </w:p>
    <w:p w:rsidR="0090561D" w:rsidRDefault="0090561D" w:rsidP="00A24BCA">
      <w:pPr>
        <w:rPr>
          <w:rtl/>
          <w:lang w:eastAsia="he-IL"/>
        </w:rPr>
      </w:pPr>
      <w:r>
        <w:rPr>
          <w:rFonts w:hint="cs"/>
          <w:rtl/>
          <w:lang w:eastAsia="he-IL"/>
        </w:rPr>
        <w:t>לא. אלה נתונים ששמענו פה, מהדוכן הזה.</w:t>
      </w:r>
    </w:p>
    <w:p w:rsidR="0090561D" w:rsidRDefault="0090561D" w:rsidP="00A24BCA">
      <w:pPr>
        <w:rPr>
          <w:rtl/>
          <w:lang w:eastAsia="he-IL"/>
        </w:rPr>
      </w:pPr>
    </w:p>
    <w:p w:rsidR="0090561D" w:rsidRDefault="0090561D" w:rsidP="00A24BCA">
      <w:pPr>
        <w:pStyle w:val="af5"/>
        <w:keepNext/>
        <w:rPr>
          <w:rtl/>
        </w:rPr>
      </w:pPr>
      <w:r w:rsidRPr="0057224C">
        <w:rPr>
          <w:rStyle w:val="TagStyle"/>
          <w:rtl/>
        </w:rPr>
        <w:t xml:space="preserve">&lt;&lt; קריאה &gt;&gt; </w:t>
      </w:r>
      <w:r>
        <w:rPr>
          <w:rtl/>
        </w:rPr>
        <w:t>יוסף טייב (ש"ס):</w:t>
      </w:r>
      <w:r w:rsidRPr="0057224C">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7628" w:name="_ETM_Q51_201000"/>
      <w:bookmarkEnd w:id="27628"/>
      <w:r>
        <w:rPr>
          <w:rFonts w:hint="cs"/>
          <w:rtl/>
          <w:lang w:eastAsia="he-IL"/>
        </w:rPr>
        <w:t>סלי קליטה זה משהו</w:t>
      </w:r>
      <w:bookmarkStart w:id="27629" w:name="_ETM_Q51_203000"/>
      <w:bookmarkEnd w:id="27629"/>
      <w:r>
        <w:rPr>
          <w:rFonts w:hint="cs"/>
          <w:rtl/>
          <w:lang w:eastAsia="he-IL"/>
        </w:rPr>
        <w:t xml:space="preserve"> אחר </w:t>
      </w:r>
      <w:r w:rsidR="00A24BCA">
        <w:rPr>
          <w:rFonts w:hint="cs"/>
          <w:rtl/>
          <w:lang w:eastAsia="he-IL"/>
        </w:rPr>
        <w:t>– – –</w:t>
      </w:r>
    </w:p>
    <w:p w:rsidR="0090561D" w:rsidRDefault="0090561D" w:rsidP="00A24BCA">
      <w:pPr>
        <w:rPr>
          <w:rtl/>
          <w:lang w:eastAsia="he-IL"/>
        </w:rPr>
      </w:pPr>
    </w:p>
    <w:p w:rsidR="0090561D" w:rsidRDefault="0090561D" w:rsidP="00A24BCA">
      <w:pPr>
        <w:pStyle w:val="-"/>
        <w:keepNext/>
        <w:rPr>
          <w:rtl/>
        </w:rPr>
      </w:pPr>
      <w:r w:rsidRPr="0057224C">
        <w:rPr>
          <w:rStyle w:val="TagStyle"/>
          <w:rtl/>
        </w:rPr>
        <w:t xml:space="preserve"> &lt;&lt; דובר_המשך &gt;&gt; </w:t>
      </w:r>
      <w:r>
        <w:rPr>
          <w:rtl/>
        </w:rPr>
        <w:t>יבגני סובה (ישראל ביתנו):</w:t>
      </w:r>
      <w:r w:rsidRPr="0057224C">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D55B55">
      <w:pPr>
        <w:rPr>
          <w:rtl/>
          <w:lang w:eastAsia="he-IL"/>
        </w:rPr>
      </w:pPr>
      <w:bookmarkStart w:id="27630" w:name="_ETM_Q51_202000"/>
      <w:bookmarkEnd w:id="27630"/>
      <w:r>
        <w:rPr>
          <w:rFonts w:hint="cs"/>
          <w:rtl/>
          <w:lang w:eastAsia="he-IL"/>
        </w:rPr>
        <w:t>לא</w:t>
      </w:r>
      <w:r w:rsidR="00D55B55">
        <w:rPr>
          <w:rFonts w:hint="cs"/>
          <w:rtl/>
          <w:lang w:eastAsia="he-IL"/>
        </w:rPr>
        <w:t>,</w:t>
      </w:r>
      <w:r>
        <w:rPr>
          <w:rFonts w:hint="cs"/>
          <w:rtl/>
          <w:lang w:eastAsia="he-IL"/>
        </w:rPr>
        <w:t xml:space="preserve"> אבל שמענו פה שאומרים למה רוצים </w:t>
      </w:r>
      <w:bookmarkStart w:id="27631" w:name="_ETM_Q51_206000"/>
      <w:bookmarkEnd w:id="27631"/>
      <w:r>
        <w:rPr>
          <w:rFonts w:hint="cs"/>
          <w:rtl/>
          <w:lang w:eastAsia="he-IL"/>
        </w:rPr>
        <w:t xml:space="preserve">להפסיק את מתן הדרכונים </w:t>
      </w:r>
      <w:r w:rsidR="00D55B55">
        <w:rPr>
          <w:rFonts w:hint="eastAsia"/>
          <w:rtl/>
          <w:lang w:eastAsia="he-IL"/>
        </w:rPr>
        <w:t xml:space="preserve">– </w:t>
      </w:r>
      <w:r>
        <w:rPr>
          <w:rFonts w:hint="cs"/>
          <w:rtl/>
          <w:lang w:eastAsia="he-IL"/>
        </w:rPr>
        <w:t xml:space="preserve">כי באים עולים ועוזבים. עובדה שלא. </w:t>
      </w:r>
      <w:bookmarkStart w:id="27632" w:name="_ETM_Q51_210000"/>
      <w:bookmarkEnd w:id="27632"/>
    </w:p>
    <w:p w:rsidR="0090561D" w:rsidRDefault="0090561D" w:rsidP="00A24BCA">
      <w:pPr>
        <w:rPr>
          <w:rtl/>
          <w:lang w:eastAsia="he-IL"/>
        </w:rPr>
      </w:pPr>
    </w:p>
    <w:p w:rsidR="0090561D" w:rsidRDefault="0090561D" w:rsidP="00D55B55">
      <w:pPr>
        <w:rPr>
          <w:rtl/>
          <w:lang w:eastAsia="he-IL"/>
        </w:rPr>
      </w:pPr>
      <w:bookmarkStart w:id="27633" w:name="_ETM_Q51_211000"/>
      <w:bookmarkEnd w:id="27633"/>
      <w:r>
        <w:rPr>
          <w:rFonts w:hint="cs"/>
          <w:rtl/>
          <w:lang w:eastAsia="he-IL"/>
        </w:rPr>
        <w:t xml:space="preserve">ועכשיו אני אספר לכם משהו שכולנו חווינו לפני </w:t>
      </w:r>
      <w:bookmarkStart w:id="27634" w:name="_ETM_Q51_216000"/>
      <w:bookmarkEnd w:id="27634"/>
      <w:r>
        <w:rPr>
          <w:rFonts w:hint="cs"/>
          <w:rtl/>
          <w:lang w:eastAsia="he-IL"/>
        </w:rPr>
        <w:t xml:space="preserve">שנה וחצי: 24 בפברואר 2022 </w:t>
      </w:r>
      <w:r w:rsidR="00D55B55">
        <w:rPr>
          <w:rFonts w:hint="eastAsia"/>
          <w:rtl/>
          <w:lang w:eastAsia="he-IL"/>
        </w:rPr>
        <w:t xml:space="preserve">– </w:t>
      </w:r>
      <w:r>
        <w:rPr>
          <w:rFonts w:hint="cs"/>
          <w:rtl/>
          <w:lang w:eastAsia="he-IL"/>
        </w:rPr>
        <w:t xml:space="preserve">רוסיה פולשת לאוקראינה ומתחילה מלחמה. </w:t>
      </w:r>
      <w:bookmarkStart w:id="27635" w:name="_ETM_Q51_226000"/>
      <w:bookmarkEnd w:id="27635"/>
      <w:r>
        <w:rPr>
          <w:rFonts w:hint="cs"/>
          <w:rtl/>
          <w:lang w:eastAsia="he-IL"/>
        </w:rPr>
        <w:t>מה שקרה בימים הראשונים הוא שלא מעט יהודים</w:t>
      </w:r>
      <w:r w:rsidR="00D55B55">
        <w:rPr>
          <w:rFonts w:hint="cs"/>
          <w:rtl/>
          <w:lang w:eastAsia="he-IL"/>
        </w:rPr>
        <w:t>,</w:t>
      </w:r>
      <w:r>
        <w:rPr>
          <w:rFonts w:hint="cs"/>
          <w:rtl/>
          <w:lang w:eastAsia="he-IL"/>
        </w:rPr>
        <w:t xml:space="preserve"> שחיו בעיקר באוקראינה, </w:t>
      </w:r>
      <w:bookmarkStart w:id="27636" w:name="_ETM_Q51_236000"/>
      <w:bookmarkEnd w:id="27636"/>
      <w:r>
        <w:rPr>
          <w:rFonts w:hint="cs"/>
          <w:rtl/>
          <w:lang w:eastAsia="he-IL"/>
        </w:rPr>
        <w:t xml:space="preserve">אבל גם כאלה ברוסיה, פשוט הבינו שזה המפלט שלהם, וחלקם </w:t>
      </w:r>
      <w:bookmarkStart w:id="27637" w:name="_ETM_Q51_242000"/>
      <w:bookmarkEnd w:id="27637"/>
      <w:r>
        <w:rPr>
          <w:rFonts w:hint="cs"/>
          <w:rtl/>
          <w:lang w:eastAsia="he-IL"/>
        </w:rPr>
        <w:t>חזרו מייד לישראל</w:t>
      </w:r>
      <w:r w:rsidR="00D55B55">
        <w:rPr>
          <w:rFonts w:hint="cs"/>
          <w:rtl/>
          <w:lang w:eastAsia="he-IL"/>
        </w:rPr>
        <w:t>,</w:t>
      </w:r>
      <w:r>
        <w:rPr>
          <w:rFonts w:hint="cs"/>
          <w:rtl/>
          <w:lang w:eastAsia="he-IL"/>
        </w:rPr>
        <w:t xml:space="preserve"> כלומר לא נאלצו לעמוד בתורים הארוכים האלה </w:t>
      </w:r>
      <w:bookmarkStart w:id="27638" w:name="_ETM_Q51_246000"/>
      <w:bookmarkEnd w:id="27638"/>
      <w:r>
        <w:rPr>
          <w:rFonts w:hint="cs"/>
          <w:rtl/>
          <w:lang w:eastAsia="he-IL"/>
        </w:rPr>
        <w:t xml:space="preserve">לקונסוליה, לא נאלצו לעבור את כל הבדיקות בסוכנות. </w:t>
      </w:r>
    </w:p>
    <w:p w:rsidR="0090561D" w:rsidRDefault="0090561D" w:rsidP="00A24BCA">
      <w:pPr>
        <w:rPr>
          <w:rtl/>
          <w:lang w:eastAsia="he-IL"/>
        </w:rPr>
      </w:pPr>
    </w:p>
    <w:p w:rsidR="0090561D" w:rsidRDefault="0090561D" w:rsidP="00934DAE">
      <w:pPr>
        <w:rPr>
          <w:rtl/>
          <w:lang w:eastAsia="he-IL"/>
        </w:rPr>
      </w:pPr>
      <w:bookmarkStart w:id="27639" w:name="_ETM_Q51_258000"/>
      <w:bookmarkEnd w:id="27639"/>
      <w:r>
        <w:rPr>
          <w:rFonts w:hint="cs"/>
          <w:rtl/>
          <w:lang w:eastAsia="he-IL"/>
        </w:rPr>
        <w:t xml:space="preserve">תקשיבו, אנחנו </w:t>
      </w:r>
      <w:bookmarkStart w:id="27640" w:name="_ETM_Q51_256000"/>
      <w:bookmarkEnd w:id="27640"/>
      <w:r>
        <w:rPr>
          <w:rFonts w:hint="cs"/>
          <w:rtl/>
          <w:lang w:eastAsia="he-IL"/>
        </w:rPr>
        <w:t xml:space="preserve">עברנו את זה בהונגריה, והסיפורים האלה מטורפים: בן אדם מספר </w:t>
      </w:r>
      <w:bookmarkStart w:id="27641" w:name="_ETM_Q51_261000"/>
      <w:bookmarkEnd w:id="27641"/>
      <w:r>
        <w:rPr>
          <w:rFonts w:hint="cs"/>
          <w:rtl/>
          <w:lang w:eastAsia="he-IL"/>
        </w:rPr>
        <w:t xml:space="preserve">שהוא נמצא ארבעה ימים באוטובוס שבו יש </w:t>
      </w:r>
      <w:bookmarkStart w:id="27642" w:name="_ETM_Q51_200000"/>
      <w:bookmarkEnd w:id="27642"/>
      <w:r>
        <w:rPr>
          <w:rFonts w:hint="cs"/>
          <w:rtl/>
          <w:lang w:eastAsia="he-IL"/>
        </w:rPr>
        <w:t xml:space="preserve">גם ישראלים עם הדרכון, שחיים באופן קבוע באוקראינה, וגם יהודים שזכאים לעלות לפי חוק השבות. האוטובוס </w:t>
      </w:r>
      <w:bookmarkStart w:id="27643" w:name="_ETM_Q51_278000"/>
      <w:bookmarkEnd w:id="27643"/>
      <w:r>
        <w:rPr>
          <w:rFonts w:hint="cs"/>
          <w:rtl/>
          <w:lang w:eastAsia="he-IL"/>
        </w:rPr>
        <w:t xml:space="preserve">ממזרח המדינה – עד שהוא מגיע לגבול עם פולין, לקח להם </w:t>
      </w:r>
      <w:bookmarkStart w:id="27644" w:name="_ETM_Q51_282000"/>
      <w:bookmarkEnd w:id="27644"/>
      <w:r>
        <w:rPr>
          <w:rFonts w:hint="cs"/>
          <w:rtl/>
          <w:lang w:eastAsia="he-IL"/>
        </w:rPr>
        <w:t xml:space="preserve">שלושה-ארבעה ימים, זה מרחק של 600 ק"מ. כשהוא הגיע עם הדרכון שלו בכיס, דרכון ישראלי – פעם היו נותנים לחמש שנים, היום כבר לא, היום </w:t>
      </w:r>
      <w:bookmarkStart w:id="27645" w:name="_ETM_Q51_294000"/>
      <w:bookmarkEnd w:id="27645"/>
      <w:r>
        <w:rPr>
          <w:rFonts w:hint="cs"/>
          <w:rtl/>
          <w:lang w:eastAsia="he-IL"/>
        </w:rPr>
        <w:t>נותנים לשנה-שנתיים, לא נותנים לחמש שנים – באותו רגע הבן אדם אמר לקדוש ברוך הוא: תודה שיש לי את הדרכון הישראלי, זה מציל אותי מהמלחמה. אני מכיר אנשים באופן אישי שכבר שנה וחצי נמצאים בארץ והם השתקעו בארץ.</w:t>
      </w:r>
      <w:r w:rsidR="00934DAE">
        <w:rPr>
          <w:rFonts w:hint="cs"/>
          <w:rtl/>
          <w:lang w:eastAsia="he-IL"/>
        </w:rPr>
        <w:t xml:space="preserve"> </w:t>
      </w:r>
      <w:r>
        <w:rPr>
          <w:rFonts w:hint="cs"/>
          <w:rtl/>
          <w:lang w:eastAsia="he-IL"/>
        </w:rPr>
        <w:t xml:space="preserve">עכשיו, יכול להיות שבעוד שנה-שנתיים לא יסתדר </w:t>
      </w:r>
      <w:bookmarkStart w:id="27646" w:name="_ETM_Q51_317000"/>
      <w:bookmarkEnd w:id="27646"/>
      <w:r w:rsidR="00934DAE">
        <w:rPr>
          <w:rFonts w:hint="eastAsia"/>
          <w:rtl/>
          <w:lang w:eastAsia="he-IL"/>
        </w:rPr>
        <w:t xml:space="preserve">– </w:t>
      </w:r>
      <w:r>
        <w:rPr>
          <w:rFonts w:hint="cs"/>
          <w:rtl/>
          <w:lang w:eastAsia="he-IL"/>
        </w:rPr>
        <w:t xml:space="preserve">הם יחזרו לעשות עסקים. למה? ישראלים לא נוסעים לחו"ל </w:t>
      </w:r>
      <w:bookmarkStart w:id="27647" w:name="_ETM_Q51_319000"/>
      <w:bookmarkEnd w:id="27647"/>
      <w:r>
        <w:rPr>
          <w:rFonts w:hint="cs"/>
          <w:rtl/>
          <w:lang w:eastAsia="he-IL"/>
        </w:rPr>
        <w:t>לעשות עסקים? למה? ישראלים לא חיים במיאמי, במרסיי, בבריסל, בלונדון? מה קרה?</w:t>
      </w:r>
    </w:p>
    <w:p w:rsidR="0090561D" w:rsidRDefault="0090561D" w:rsidP="00A24BCA">
      <w:pPr>
        <w:rPr>
          <w:rtl/>
          <w:lang w:eastAsia="he-IL"/>
        </w:rPr>
      </w:pPr>
    </w:p>
    <w:p w:rsidR="0090561D" w:rsidRDefault="0090561D" w:rsidP="00934DAE">
      <w:pPr>
        <w:rPr>
          <w:rtl/>
          <w:lang w:eastAsia="he-IL"/>
        </w:rPr>
      </w:pPr>
      <w:r>
        <w:rPr>
          <w:rFonts w:hint="cs"/>
          <w:rtl/>
          <w:lang w:eastAsia="he-IL"/>
        </w:rPr>
        <w:t xml:space="preserve">אני אומר לכם עוד דבר אחד: אין מדינה אחת בעולם שנותנת דרכון על תנאי. אין דבר כזה. תבדוק אותי </w:t>
      </w:r>
      <w:r w:rsidR="00934DAE">
        <w:rPr>
          <w:rFonts w:hint="eastAsia"/>
          <w:rtl/>
          <w:lang w:eastAsia="he-IL"/>
        </w:rPr>
        <w:t xml:space="preserve">– </w:t>
      </w:r>
      <w:r>
        <w:rPr>
          <w:rFonts w:hint="cs"/>
          <w:rtl/>
          <w:lang w:eastAsia="he-IL"/>
        </w:rPr>
        <w:t>אין דבר כזה.</w:t>
      </w:r>
    </w:p>
    <w:p w:rsidR="0090561D" w:rsidRDefault="0090561D" w:rsidP="00A24BCA">
      <w:pPr>
        <w:rPr>
          <w:rtl/>
          <w:lang w:eastAsia="he-IL"/>
        </w:rPr>
      </w:pPr>
    </w:p>
    <w:p w:rsidR="0090561D" w:rsidRDefault="0090561D" w:rsidP="00A24BCA">
      <w:pPr>
        <w:pStyle w:val="af5"/>
        <w:keepNext/>
        <w:rPr>
          <w:rtl/>
        </w:rPr>
      </w:pPr>
      <w:bookmarkStart w:id="27648" w:name="ET_interruption_6053_26"/>
      <w:r w:rsidRPr="00BB2053">
        <w:rPr>
          <w:rStyle w:val="TagStyle"/>
          <w:rtl/>
        </w:rPr>
        <w:t xml:space="preserve"> &lt;&lt; קריאה &gt;&gt; </w:t>
      </w:r>
      <w:r>
        <w:rPr>
          <w:rtl/>
        </w:rPr>
        <w:t>יוסף טייב (ש"ס):</w:t>
      </w:r>
      <w:r w:rsidRPr="00BB2053">
        <w:rPr>
          <w:rStyle w:val="TagStyle"/>
          <w:rtl/>
        </w:rPr>
        <w:t xml:space="preserve"> &lt;&lt; קריאה &gt;&gt;</w:t>
      </w:r>
      <w:r>
        <w:rPr>
          <w:rtl/>
        </w:rPr>
        <w:t xml:space="preserve">   </w:t>
      </w:r>
      <w:bookmarkEnd w:id="27648"/>
    </w:p>
    <w:p w:rsidR="0090561D" w:rsidRDefault="0090561D" w:rsidP="00A24BCA">
      <w:pPr>
        <w:rPr>
          <w:rtl/>
          <w:lang w:eastAsia="he-IL"/>
        </w:rPr>
      </w:pPr>
    </w:p>
    <w:p w:rsidR="0090561D" w:rsidRDefault="0090561D" w:rsidP="00A24BCA">
      <w:pPr>
        <w:rPr>
          <w:rtl/>
          <w:lang w:eastAsia="he-IL"/>
        </w:rPr>
      </w:pPr>
      <w:bookmarkStart w:id="27649" w:name="_ETM_Q51_338000"/>
      <w:bookmarkEnd w:id="27649"/>
      <w:r>
        <w:rPr>
          <w:rFonts w:hint="cs"/>
          <w:rtl/>
          <w:lang w:eastAsia="he-IL"/>
        </w:rPr>
        <w:t xml:space="preserve"> </w:t>
      </w:r>
      <w:r w:rsidR="00A24BCA">
        <w:rPr>
          <w:rFonts w:hint="cs"/>
          <w:rtl/>
          <w:lang w:eastAsia="he-IL"/>
        </w:rPr>
        <w:t>– – –</w:t>
      </w:r>
    </w:p>
    <w:p w:rsidR="0090561D" w:rsidRDefault="0090561D" w:rsidP="00A24BCA">
      <w:pPr>
        <w:rPr>
          <w:rtl/>
          <w:lang w:eastAsia="he-IL"/>
        </w:rPr>
      </w:pPr>
    </w:p>
    <w:p w:rsidR="0090561D" w:rsidRDefault="0090561D" w:rsidP="00A24BCA">
      <w:pPr>
        <w:pStyle w:val="-"/>
        <w:keepNext/>
        <w:rPr>
          <w:rtl/>
        </w:rPr>
      </w:pPr>
      <w:r w:rsidRPr="00A62B61">
        <w:rPr>
          <w:rStyle w:val="TagStyle"/>
          <w:rtl/>
        </w:rPr>
        <w:t xml:space="preserve"> &lt;&lt; דובר_המשך &gt;&gt; </w:t>
      </w:r>
      <w:r>
        <w:rPr>
          <w:rtl/>
        </w:rPr>
        <w:t>יבגני סובה (ישראל ביתנו):</w:t>
      </w:r>
      <w:r w:rsidRPr="00A62B61">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934DAE">
      <w:pPr>
        <w:rPr>
          <w:rtl/>
          <w:lang w:eastAsia="he-IL"/>
        </w:rPr>
      </w:pPr>
      <w:r>
        <w:rPr>
          <w:rFonts w:hint="cs"/>
          <w:rtl/>
          <w:lang w:eastAsia="he-IL"/>
        </w:rPr>
        <w:t>תקשיב</w:t>
      </w:r>
      <w:r w:rsidR="00934DAE">
        <w:rPr>
          <w:rFonts w:hint="cs"/>
          <w:rtl/>
          <w:lang w:eastAsia="he-IL"/>
        </w:rPr>
        <w:t>,</w:t>
      </w:r>
      <w:r>
        <w:rPr>
          <w:rFonts w:hint="cs"/>
          <w:rtl/>
          <w:lang w:eastAsia="he-IL"/>
        </w:rPr>
        <w:t xml:space="preserve"> יוסי, אתה אזרח אמריקאי, נולדת בארצות </w:t>
      </w:r>
      <w:r w:rsidR="00A24BCA">
        <w:rPr>
          <w:rFonts w:hint="cs"/>
          <w:rtl/>
          <w:lang w:eastAsia="he-IL"/>
        </w:rPr>
        <w:t>– – –</w:t>
      </w:r>
    </w:p>
    <w:p w:rsidR="0090561D" w:rsidRDefault="0090561D" w:rsidP="00A24BCA">
      <w:pPr>
        <w:rPr>
          <w:rtl/>
          <w:lang w:eastAsia="he-IL"/>
        </w:rPr>
      </w:pPr>
    </w:p>
    <w:p w:rsidR="0090561D" w:rsidRDefault="0090561D" w:rsidP="00A24BCA">
      <w:pPr>
        <w:pStyle w:val="af5"/>
        <w:keepNext/>
        <w:rPr>
          <w:rtl/>
        </w:rPr>
      </w:pPr>
      <w:bookmarkStart w:id="27650" w:name="ET_interruption_6053_27"/>
      <w:r w:rsidRPr="000D0B5A">
        <w:rPr>
          <w:rStyle w:val="TagStyle"/>
          <w:rtl/>
        </w:rPr>
        <w:t xml:space="preserve"> &lt;&lt; קריאה &gt;&gt; </w:t>
      </w:r>
      <w:r>
        <w:rPr>
          <w:rtl/>
        </w:rPr>
        <w:t>יוסף טייב (ש"ס):</w:t>
      </w:r>
      <w:r w:rsidRPr="000D0B5A">
        <w:rPr>
          <w:rStyle w:val="TagStyle"/>
          <w:rtl/>
        </w:rPr>
        <w:t xml:space="preserve"> &lt;&lt; קריאה &gt;&gt;</w:t>
      </w:r>
      <w:r>
        <w:rPr>
          <w:rtl/>
        </w:rPr>
        <w:t xml:space="preserve">   </w:t>
      </w:r>
      <w:bookmarkEnd w:id="27650"/>
    </w:p>
    <w:p w:rsidR="0090561D" w:rsidRDefault="0090561D" w:rsidP="00A24BCA">
      <w:pPr>
        <w:rPr>
          <w:rtl/>
          <w:lang w:eastAsia="he-IL"/>
        </w:rPr>
      </w:pPr>
    </w:p>
    <w:p w:rsidR="0090561D" w:rsidRDefault="0090561D" w:rsidP="00A24BCA">
      <w:pPr>
        <w:rPr>
          <w:rtl/>
          <w:lang w:eastAsia="he-IL"/>
        </w:rPr>
      </w:pPr>
      <w:bookmarkStart w:id="27651" w:name="_ETM_Q51_343000"/>
      <w:bookmarkEnd w:id="27651"/>
      <w:r>
        <w:rPr>
          <w:rFonts w:hint="cs"/>
          <w:rtl/>
          <w:lang w:eastAsia="he-IL"/>
        </w:rPr>
        <w:t>צרפתי.</w:t>
      </w:r>
    </w:p>
    <w:p w:rsidR="0090561D" w:rsidRDefault="0090561D" w:rsidP="00A24BCA">
      <w:pPr>
        <w:rPr>
          <w:rtl/>
          <w:lang w:eastAsia="he-IL"/>
        </w:rPr>
      </w:pPr>
      <w:bookmarkStart w:id="27652" w:name="_ETM_Q51_346000"/>
      <w:bookmarkEnd w:id="27652"/>
    </w:p>
    <w:p w:rsidR="0090561D" w:rsidRDefault="0090561D" w:rsidP="00A24BCA">
      <w:pPr>
        <w:pStyle w:val="-"/>
        <w:keepNext/>
        <w:rPr>
          <w:rtl/>
        </w:rPr>
      </w:pPr>
      <w:r w:rsidRPr="000D0B5A">
        <w:rPr>
          <w:rStyle w:val="TagStyle"/>
          <w:rtl/>
        </w:rPr>
        <w:t xml:space="preserve"> &lt;&lt; דובר_המשך &gt;&gt; </w:t>
      </w:r>
      <w:r>
        <w:rPr>
          <w:rtl/>
        </w:rPr>
        <w:t>יבגני סובה (ישראל ביתנו):</w:t>
      </w:r>
      <w:r w:rsidRPr="000D0B5A">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7653" w:name="_ETM_Q51_345000"/>
      <w:bookmarkEnd w:id="27653"/>
      <w:r>
        <w:rPr>
          <w:rFonts w:hint="cs"/>
          <w:rtl/>
          <w:lang w:eastAsia="he-IL"/>
        </w:rPr>
        <w:t xml:space="preserve">לא, לא אתה. נניח שאתה אזרח אמריקאי, אתה נולדת בארצות הברית </w:t>
      </w:r>
      <w:r w:rsidR="00A24BCA">
        <w:rPr>
          <w:rFonts w:hint="cs"/>
          <w:rtl/>
          <w:lang w:eastAsia="he-IL"/>
        </w:rPr>
        <w:t>– – –</w:t>
      </w:r>
    </w:p>
    <w:p w:rsidR="0090561D" w:rsidRDefault="0090561D" w:rsidP="00A24BCA">
      <w:pPr>
        <w:rPr>
          <w:rtl/>
          <w:lang w:eastAsia="he-IL"/>
        </w:rPr>
      </w:pPr>
      <w:bookmarkStart w:id="27654" w:name="_ETM_Q51_349000"/>
      <w:bookmarkEnd w:id="27654"/>
    </w:p>
    <w:p w:rsidR="0090561D" w:rsidRDefault="0090561D" w:rsidP="00A24BCA">
      <w:pPr>
        <w:pStyle w:val="af5"/>
        <w:keepNext/>
        <w:rPr>
          <w:rtl/>
        </w:rPr>
      </w:pPr>
      <w:bookmarkStart w:id="27655" w:name="ET_interruption_6053_29"/>
      <w:r w:rsidRPr="000D0B5A">
        <w:rPr>
          <w:rStyle w:val="TagStyle"/>
          <w:rtl/>
        </w:rPr>
        <w:t xml:space="preserve"> &lt;&lt; קריאה &gt;&gt; </w:t>
      </w:r>
      <w:r>
        <w:rPr>
          <w:rtl/>
        </w:rPr>
        <w:t>יוסף טייב (ש"ס):</w:t>
      </w:r>
      <w:r w:rsidRPr="000D0B5A">
        <w:rPr>
          <w:rStyle w:val="TagStyle"/>
          <w:rtl/>
        </w:rPr>
        <w:t xml:space="preserve"> &lt;&lt; קריאה &gt;&gt;</w:t>
      </w:r>
      <w:r>
        <w:rPr>
          <w:rtl/>
        </w:rPr>
        <w:t xml:space="preserve">   </w:t>
      </w:r>
      <w:bookmarkEnd w:id="27655"/>
    </w:p>
    <w:p w:rsidR="0090561D" w:rsidRDefault="0090561D" w:rsidP="00A24BCA">
      <w:pPr>
        <w:rPr>
          <w:rtl/>
          <w:lang w:eastAsia="he-IL"/>
        </w:rPr>
      </w:pPr>
    </w:p>
    <w:p w:rsidR="0090561D" w:rsidRDefault="0090561D" w:rsidP="00A24BCA">
      <w:pPr>
        <w:rPr>
          <w:rtl/>
          <w:lang w:eastAsia="he-IL"/>
        </w:rPr>
      </w:pPr>
      <w:bookmarkStart w:id="27656" w:name="_ETM_Q51_350000"/>
      <w:bookmarkEnd w:id="27656"/>
      <w:r>
        <w:rPr>
          <w:rFonts w:hint="cs"/>
          <w:rtl/>
          <w:lang w:eastAsia="he-IL"/>
        </w:rPr>
        <w:t>הייתי, הייתי פעם.</w:t>
      </w:r>
    </w:p>
    <w:p w:rsidR="0090561D" w:rsidRDefault="0090561D" w:rsidP="00A24BCA">
      <w:pPr>
        <w:rPr>
          <w:rtl/>
          <w:lang w:eastAsia="he-IL"/>
        </w:rPr>
      </w:pPr>
    </w:p>
    <w:p w:rsidR="0090561D" w:rsidRDefault="0090561D" w:rsidP="00A24BCA">
      <w:pPr>
        <w:pStyle w:val="-"/>
        <w:keepNext/>
        <w:rPr>
          <w:rtl/>
        </w:rPr>
      </w:pPr>
      <w:bookmarkStart w:id="27657" w:name="ET_speakercontinue_5792_30"/>
      <w:r w:rsidRPr="000D0B5A">
        <w:rPr>
          <w:rStyle w:val="TagStyle"/>
          <w:rtl/>
        </w:rPr>
        <w:t xml:space="preserve"> &lt;&lt; דובר_המשך &gt;&gt; </w:t>
      </w:r>
      <w:r>
        <w:rPr>
          <w:rtl/>
        </w:rPr>
        <w:t>יבגני סובה (ישראל ביתנו):</w:t>
      </w:r>
      <w:r w:rsidRPr="000D0B5A">
        <w:rPr>
          <w:rStyle w:val="TagStyle"/>
          <w:rtl/>
        </w:rPr>
        <w:t xml:space="preserve"> &lt;&lt; דובר_המשך &gt;&gt;</w:t>
      </w:r>
      <w:r>
        <w:rPr>
          <w:rtl/>
        </w:rPr>
        <w:t xml:space="preserve">   </w:t>
      </w:r>
      <w:bookmarkEnd w:id="27657"/>
    </w:p>
    <w:p w:rsidR="0090561D" w:rsidRDefault="0090561D" w:rsidP="00A24BCA">
      <w:pPr>
        <w:rPr>
          <w:rtl/>
          <w:lang w:eastAsia="he-IL"/>
        </w:rPr>
      </w:pPr>
    </w:p>
    <w:p w:rsidR="0090561D" w:rsidRDefault="0090561D" w:rsidP="00934DAE">
      <w:pPr>
        <w:rPr>
          <w:rtl/>
          <w:lang w:eastAsia="he-IL"/>
        </w:rPr>
      </w:pPr>
      <w:bookmarkStart w:id="27658" w:name="_ETM_Q51_351000"/>
      <w:bookmarkEnd w:id="27658"/>
      <w:r>
        <w:rPr>
          <w:rFonts w:hint="cs"/>
          <w:rtl/>
          <w:lang w:eastAsia="he-IL"/>
        </w:rPr>
        <w:t xml:space="preserve">תקשיב. נולדת בארצות הברית, הגעת לגיל 18, 19 – לא </w:t>
      </w:r>
      <w:bookmarkStart w:id="27659" w:name="_ETM_Q51_357000"/>
      <w:bookmarkEnd w:id="27659"/>
      <w:r>
        <w:rPr>
          <w:rFonts w:hint="cs"/>
          <w:rtl/>
          <w:lang w:eastAsia="he-IL"/>
        </w:rPr>
        <w:t xml:space="preserve">יודע, מתי מקבלים שם דרכון? בכל מדינה זה שונה – קיבלת </w:t>
      </w:r>
      <w:bookmarkStart w:id="27660" w:name="_ETM_Q51_362000"/>
      <w:bookmarkEnd w:id="27660"/>
      <w:r>
        <w:rPr>
          <w:rFonts w:hint="cs"/>
          <w:rtl/>
          <w:lang w:eastAsia="he-IL"/>
        </w:rPr>
        <w:t>דרכון אמריקאי</w:t>
      </w:r>
      <w:r w:rsidR="00934DAE">
        <w:rPr>
          <w:rFonts w:hint="cs"/>
          <w:rtl/>
          <w:lang w:eastAsia="he-IL"/>
        </w:rPr>
        <w:t>.</w:t>
      </w:r>
      <w:r>
        <w:rPr>
          <w:rFonts w:hint="cs"/>
          <w:rtl/>
          <w:lang w:eastAsia="he-IL"/>
        </w:rPr>
        <w:t xml:space="preserve"> זה לא מעניין אותם איפה אתה גר ואיפה </w:t>
      </w:r>
      <w:bookmarkStart w:id="27661" w:name="_ETM_Q51_367000"/>
      <w:bookmarkEnd w:id="27661"/>
      <w:r>
        <w:rPr>
          <w:rFonts w:hint="cs"/>
          <w:rtl/>
          <w:lang w:eastAsia="he-IL"/>
        </w:rPr>
        <w:t xml:space="preserve">אתה חי. אתה כל השנים שלך יכול לחיות בארץ ישראל, אתה </w:t>
      </w:r>
      <w:bookmarkStart w:id="27662" w:name="_ETM_Q51_369000"/>
      <w:bookmarkEnd w:id="27662"/>
      <w:r>
        <w:rPr>
          <w:rFonts w:hint="cs"/>
          <w:rtl/>
          <w:lang w:eastAsia="he-IL"/>
        </w:rPr>
        <w:t xml:space="preserve">כל החיים שלך יכול להיות באוסטרליה, בבריטניה – זה לא מעניין אותם; אתה אזרח אמריקאי – אתה רשאי להשתמש </w:t>
      </w:r>
      <w:bookmarkStart w:id="27663" w:name="_ETM_Q51_381000"/>
      <w:bookmarkEnd w:id="27663"/>
      <w:r>
        <w:rPr>
          <w:rFonts w:hint="cs"/>
          <w:rtl/>
          <w:lang w:eastAsia="he-IL"/>
        </w:rPr>
        <w:t>בדרכון האמריקאי. יתרה מ</w:t>
      </w:r>
      <w:r w:rsidR="00934DAE">
        <w:rPr>
          <w:rFonts w:hint="cs"/>
          <w:rtl/>
          <w:lang w:eastAsia="he-IL"/>
        </w:rPr>
        <w:t>זו</w:t>
      </w:r>
      <w:r>
        <w:rPr>
          <w:rFonts w:hint="cs"/>
          <w:rtl/>
          <w:lang w:eastAsia="he-IL"/>
        </w:rPr>
        <w:t>, אתה אפילו יכול להצביע בבחירות בארצות הברית ממקום מגוריך.</w:t>
      </w:r>
    </w:p>
    <w:p w:rsidR="0090561D" w:rsidRDefault="0090561D" w:rsidP="00A24BCA">
      <w:pPr>
        <w:rPr>
          <w:rtl/>
          <w:lang w:eastAsia="he-IL"/>
        </w:rPr>
      </w:pPr>
      <w:bookmarkStart w:id="27664" w:name="_ETM_Q51_390000"/>
      <w:bookmarkEnd w:id="27664"/>
    </w:p>
    <w:p w:rsidR="0090561D" w:rsidRDefault="0090561D" w:rsidP="00A24BCA">
      <w:pPr>
        <w:rPr>
          <w:rtl/>
          <w:lang w:eastAsia="he-IL"/>
        </w:rPr>
      </w:pPr>
      <w:r>
        <w:rPr>
          <w:rFonts w:hint="cs"/>
          <w:rtl/>
          <w:lang w:eastAsia="he-IL"/>
        </w:rPr>
        <w:t xml:space="preserve">אין מדינה אחת שיוזמת את תהליכי הסינון האלה בשביל לבוא ולהגיד: רגע, רגע, </w:t>
      </w:r>
      <w:bookmarkStart w:id="27665" w:name="_ETM_Q51_397000"/>
      <w:bookmarkEnd w:id="27665"/>
      <w:r>
        <w:rPr>
          <w:rFonts w:hint="cs"/>
          <w:rtl/>
          <w:lang w:eastAsia="he-IL"/>
        </w:rPr>
        <w:t xml:space="preserve">אתה לא נולדת, קיבלת על בסיס חוק השבות </w:t>
      </w:r>
      <w:bookmarkStart w:id="27666" w:name="_ETM_Q51_400000"/>
      <w:bookmarkEnd w:id="27666"/>
      <w:r>
        <w:rPr>
          <w:rFonts w:hint="cs"/>
          <w:rtl/>
          <w:lang w:eastAsia="he-IL"/>
        </w:rPr>
        <w:t xml:space="preserve">או על בסיס חוק אחר. יש מדינות </w:t>
      </w:r>
      <w:r w:rsidR="00934DAE">
        <w:rPr>
          <w:rFonts w:hint="cs"/>
          <w:rtl/>
          <w:lang w:eastAsia="he-IL"/>
        </w:rPr>
        <w:t>ב</w:t>
      </w:r>
      <w:r>
        <w:rPr>
          <w:rFonts w:hint="cs"/>
          <w:rtl/>
          <w:lang w:eastAsia="he-IL"/>
        </w:rPr>
        <w:t xml:space="preserve">אירופה שנותנות בדומה </w:t>
      </w:r>
      <w:bookmarkStart w:id="27667" w:name="_ETM_Q51_404000"/>
      <w:bookmarkEnd w:id="27667"/>
      <w:r>
        <w:rPr>
          <w:rFonts w:hint="cs"/>
          <w:rtl/>
          <w:lang w:eastAsia="he-IL"/>
        </w:rPr>
        <w:t xml:space="preserve">לחוק השבות: סבתא שלך הייתה אזרחית פולין או צ'כיה או </w:t>
      </w:r>
      <w:bookmarkStart w:id="27668" w:name="_ETM_Q51_409000"/>
      <w:bookmarkEnd w:id="27668"/>
      <w:r>
        <w:rPr>
          <w:rFonts w:hint="cs"/>
          <w:rtl/>
          <w:lang w:eastAsia="he-IL"/>
        </w:rPr>
        <w:t xml:space="preserve">פורטוגל; אם היית קשור לגירוש יהודי ספרד, גם פה יש לך אפשרות לקבל דרכון </w:t>
      </w:r>
      <w:bookmarkStart w:id="27669" w:name="_ETM_Q51_417000"/>
      <w:bookmarkEnd w:id="27669"/>
      <w:r>
        <w:rPr>
          <w:rFonts w:hint="cs"/>
          <w:rtl/>
          <w:lang w:eastAsia="he-IL"/>
        </w:rPr>
        <w:t>פורטוגזי. אבל אין מדינה אחת שביוזמתה עושה – סליחה על המילה הזאת – סלקציה בין האזרחים. החוק הזה פשוט עושה סלקציה בין אזרח אחד לאזרח שני.</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אני לא יודע אם שווה </w:t>
      </w:r>
      <w:bookmarkStart w:id="27670" w:name="_ETM_Q51_434000"/>
      <w:bookmarkEnd w:id="27670"/>
      <w:r>
        <w:rPr>
          <w:rFonts w:hint="cs"/>
          <w:rtl/>
          <w:lang w:eastAsia="he-IL"/>
        </w:rPr>
        <w:t xml:space="preserve">בכלל להגיש בג"ץ על הדבר הזה. מעניין אותי מה שופטי בג"ץ היו אומרים על הדבר הזה. </w:t>
      </w:r>
      <w:bookmarkStart w:id="27671" w:name="_ETM_Q51_442000"/>
      <w:bookmarkEnd w:id="27671"/>
      <w:r>
        <w:rPr>
          <w:rFonts w:hint="cs"/>
          <w:rtl/>
          <w:lang w:eastAsia="he-IL"/>
        </w:rPr>
        <w:t>סביר להניח שמבחינת הזכויות של האזרח, בוודאי יש פה פגיעה בזכויות של האזרח.</w:t>
      </w:r>
    </w:p>
    <w:p w:rsidR="0090561D" w:rsidRDefault="0090561D" w:rsidP="00A24BCA">
      <w:pPr>
        <w:rPr>
          <w:rtl/>
          <w:lang w:eastAsia="he-IL"/>
        </w:rPr>
      </w:pPr>
    </w:p>
    <w:p w:rsidR="0090561D" w:rsidRDefault="0090561D" w:rsidP="00A24BCA">
      <w:pPr>
        <w:pStyle w:val="af5"/>
        <w:keepNext/>
        <w:rPr>
          <w:rtl/>
        </w:rPr>
      </w:pPr>
      <w:bookmarkStart w:id="27672" w:name="ET_interruption_6053_31"/>
      <w:r w:rsidRPr="000D0B5A">
        <w:rPr>
          <w:rStyle w:val="TagStyle"/>
          <w:rtl/>
        </w:rPr>
        <w:t xml:space="preserve"> &lt;&lt; קריאה &gt;&gt; </w:t>
      </w:r>
      <w:r>
        <w:rPr>
          <w:rtl/>
        </w:rPr>
        <w:t>יוסף טייב (ש"ס):</w:t>
      </w:r>
      <w:r w:rsidRPr="000D0B5A">
        <w:rPr>
          <w:rStyle w:val="TagStyle"/>
          <w:rtl/>
        </w:rPr>
        <w:t xml:space="preserve"> &lt;&lt; קריאה &gt;&gt;</w:t>
      </w:r>
      <w:r>
        <w:rPr>
          <w:rtl/>
        </w:rPr>
        <w:t xml:space="preserve">   </w:t>
      </w:r>
      <w:bookmarkEnd w:id="27672"/>
    </w:p>
    <w:p w:rsidR="0090561D" w:rsidRDefault="0090561D" w:rsidP="00A24BCA">
      <w:pPr>
        <w:rPr>
          <w:rtl/>
          <w:lang w:eastAsia="he-IL"/>
        </w:rPr>
      </w:pPr>
    </w:p>
    <w:p w:rsidR="0090561D" w:rsidRDefault="0090561D" w:rsidP="00A24BCA">
      <w:pPr>
        <w:rPr>
          <w:rtl/>
          <w:lang w:eastAsia="he-IL"/>
        </w:rPr>
      </w:pPr>
      <w:bookmarkStart w:id="27673" w:name="_ETM_Q51_446000"/>
      <w:bookmarkEnd w:id="27673"/>
      <w:r>
        <w:rPr>
          <w:rFonts w:hint="cs"/>
          <w:rtl/>
          <w:lang w:eastAsia="he-IL"/>
        </w:rPr>
        <w:t xml:space="preserve">איזה פגיעה </w:t>
      </w:r>
      <w:r w:rsidR="00A24BCA">
        <w:rPr>
          <w:rFonts w:hint="cs"/>
          <w:rtl/>
          <w:lang w:eastAsia="he-IL"/>
        </w:rPr>
        <w:t>– – –</w:t>
      </w:r>
    </w:p>
    <w:p w:rsidR="0090561D" w:rsidRDefault="0090561D" w:rsidP="00A24BCA">
      <w:pPr>
        <w:rPr>
          <w:rtl/>
          <w:lang w:eastAsia="he-IL"/>
        </w:rPr>
      </w:pPr>
    </w:p>
    <w:p w:rsidR="0090561D" w:rsidRDefault="0090561D" w:rsidP="00A24BCA">
      <w:pPr>
        <w:pStyle w:val="-"/>
        <w:keepNext/>
        <w:rPr>
          <w:rtl/>
        </w:rPr>
      </w:pPr>
      <w:bookmarkStart w:id="27674" w:name="ET_speakercontinue_5792_8"/>
      <w:r w:rsidRPr="00A62B61">
        <w:rPr>
          <w:rStyle w:val="TagStyle"/>
          <w:rtl/>
        </w:rPr>
        <w:t xml:space="preserve"> &lt;&lt; דובר_המשך &gt;&gt; </w:t>
      </w:r>
      <w:r>
        <w:rPr>
          <w:rtl/>
        </w:rPr>
        <w:t>יבגני סובה (ישראל ביתנו):</w:t>
      </w:r>
      <w:r w:rsidRPr="00A62B61">
        <w:rPr>
          <w:rStyle w:val="TagStyle"/>
          <w:rtl/>
        </w:rPr>
        <w:t xml:space="preserve"> &lt;&lt; דובר_המשך &gt;&gt;</w:t>
      </w:r>
      <w:r>
        <w:rPr>
          <w:rtl/>
        </w:rPr>
        <w:t xml:space="preserve">   </w:t>
      </w:r>
      <w:bookmarkEnd w:id="27674"/>
    </w:p>
    <w:p w:rsidR="0090561D" w:rsidRDefault="0090561D" w:rsidP="00A24BCA">
      <w:pPr>
        <w:rPr>
          <w:rtl/>
          <w:lang w:eastAsia="he-IL"/>
        </w:rPr>
      </w:pPr>
    </w:p>
    <w:p w:rsidR="0090561D" w:rsidRDefault="0090561D" w:rsidP="00934DAE">
      <w:pPr>
        <w:rPr>
          <w:rtl/>
          <w:lang w:eastAsia="he-IL"/>
        </w:rPr>
      </w:pPr>
      <w:bookmarkStart w:id="27675" w:name="_ETM_Q51_448000"/>
      <w:bookmarkEnd w:id="27675"/>
      <w:r>
        <w:rPr>
          <w:rFonts w:hint="cs"/>
          <w:rtl/>
          <w:lang w:eastAsia="he-IL"/>
        </w:rPr>
        <w:t xml:space="preserve">מה זאת אומרת? סליחה, אתה לא אומר לו שאחרי </w:t>
      </w:r>
      <w:bookmarkStart w:id="27676" w:name="_ETM_Q51_451000"/>
      <w:bookmarkEnd w:id="27676"/>
      <w:r>
        <w:rPr>
          <w:rFonts w:hint="cs"/>
          <w:rtl/>
          <w:lang w:eastAsia="he-IL"/>
        </w:rPr>
        <w:t>שנה תקבל – תקשיב, אתה מחייב אותו כמו בכלא. אתה אומר לו: לא, אתה כאילו נכנס עכשיו לכלא</w:t>
      </w:r>
      <w:r w:rsidR="00934DAE">
        <w:rPr>
          <w:rFonts w:hint="cs"/>
          <w:rtl/>
          <w:lang w:eastAsia="he-IL"/>
        </w:rPr>
        <w:t>,</w:t>
      </w:r>
      <w:r>
        <w:rPr>
          <w:rFonts w:hint="cs"/>
          <w:rtl/>
          <w:lang w:eastAsia="he-IL"/>
        </w:rPr>
        <w:t xml:space="preserve"> אומר לו: </w:t>
      </w:r>
      <w:bookmarkStart w:id="27677" w:name="_ETM_Q51_462000"/>
      <w:bookmarkEnd w:id="27677"/>
      <w:r>
        <w:rPr>
          <w:rFonts w:hint="cs"/>
          <w:rtl/>
          <w:lang w:eastAsia="he-IL"/>
        </w:rPr>
        <w:t>תהיה 75% לפחות מהשנה הראשונה.</w:t>
      </w:r>
    </w:p>
    <w:p w:rsidR="0090561D" w:rsidRDefault="0090561D" w:rsidP="00A24BCA">
      <w:pPr>
        <w:rPr>
          <w:rtl/>
          <w:lang w:eastAsia="he-IL"/>
        </w:rPr>
      </w:pPr>
    </w:p>
    <w:p w:rsidR="0090561D" w:rsidRDefault="0090561D" w:rsidP="00A24BCA">
      <w:pPr>
        <w:pStyle w:val="af5"/>
        <w:keepNext/>
        <w:rPr>
          <w:rtl/>
        </w:rPr>
      </w:pPr>
      <w:bookmarkStart w:id="27678" w:name="ET_interruption_6053_32"/>
      <w:r w:rsidRPr="000D0B5A">
        <w:rPr>
          <w:rStyle w:val="TagStyle"/>
          <w:rtl/>
        </w:rPr>
        <w:t xml:space="preserve"> &lt;&lt; קריאה &gt;&gt; </w:t>
      </w:r>
      <w:r>
        <w:rPr>
          <w:rtl/>
        </w:rPr>
        <w:t>יוסף טייב (ש"ס):</w:t>
      </w:r>
      <w:r w:rsidRPr="000D0B5A">
        <w:rPr>
          <w:rStyle w:val="TagStyle"/>
          <w:rtl/>
        </w:rPr>
        <w:t xml:space="preserve"> &lt;&lt; קריאה &gt;&gt;</w:t>
      </w:r>
      <w:r>
        <w:rPr>
          <w:rtl/>
        </w:rPr>
        <w:t xml:space="preserve">   </w:t>
      </w:r>
      <w:bookmarkEnd w:id="27678"/>
    </w:p>
    <w:p w:rsidR="0090561D" w:rsidRDefault="0090561D" w:rsidP="00A24BCA">
      <w:pPr>
        <w:rPr>
          <w:rtl/>
          <w:lang w:eastAsia="he-IL"/>
        </w:rPr>
      </w:pPr>
    </w:p>
    <w:p w:rsidR="0090561D" w:rsidRDefault="0090561D" w:rsidP="00A24BCA">
      <w:pPr>
        <w:rPr>
          <w:rtl/>
          <w:lang w:eastAsia="he-IL"/>
        </w:rPr>
      </w:pPr>
      <w:bookmarkStart w:id="27679" w:name="_ETM_Q51_468000"/>
      <w:bookmarkEnd w:id="27679"/>
      <w:r>
        <w:rPr>
          <w:rFonts w:hint="cs"/>
          <w:rtl/>
          <w:lang w:eastAsia="he-IL"/>
        </w:rPr>
        <w:t>180 יום.</w:t>
      </w:r>
    </w:p>
    <w:p w:rsidR="0090561D" w:rsidRDefault="0090561D" w:rsidP="00A24BCA">
      <w:pPr>
        <w:rPr>
          <w:rtl/>
          <w:lang w:eastAsia="he-IL"/>
        </w:rPr>
      </w:pPr>
    </w:p>
    <w:p w:rsidR="0090561D" w:rsidRDefault="0090561D" w:rsidP="00A24BCA">
      <w:pPr>
        <w:pStyle w:val="-"/>
        <w:keepNext/>
        <w:rPr>
          <w:rtl/>
        </w:rPr>
      </w:pPr>
      <w:r w:rsidRPr="000D0B5A">
        <w:rPr>
          <w:rStyle w:val="TagStyle"/>
          <w:rtl/>
        </w:rPr>
        <w:t xml:space="preserve"> &lt;&lt; דובר_המשך &gt;&gt; </w:t>
      </w:r>
      <w:r>
        <w:rPr>
          <w:rtl/>
        </w:rPr>
        <w:t>יבגני סובה (ישראל ביתנו):</w:t>
      </w:r>
      <w:r w:rsidRPr="000D0B5A">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7680" w:name="_ETM_Q51_467000"/>
      <w:bookmarkEnd w:id="27680"/>
      <w:r>
        <w:rPr>
          <w:rFonts w:hint="cs"/>
          <w:rtl/>
          <w:lang w:eastAsia="he-IL"/>
        </w:rPr>
        <w:t>75%.</w:t>
      </w:r>
    </w:p>
    <w:p w:rsidR="0090561D" w:rsidRDefault="0090561D" w:rsidP="00A24BCA">
      <w:pPr>
        <w:rPr>
          <w:rtl/>
          <w:lang w:eastAsia="he-IL"/>
        </w:rPr>
      </w:pPr>
      <w:bookmarkStart w:id="27681" w:name="_ETM_Q51_469000"/>
      <w:bookmarkEnd w:id="27681"/>
    </w:p>
    <w:p w:rsidR="0090561D" w:rsidRDefault="0090561D" w:rsidP="00A24BCA">
      <w:pPr>
        <w:pStyle w:val="af5"/>
        <w:keepNext/>
        <w:rPr>
          <w:rtl/>
        </w:rPr>
      </w:pPr>
      <w:r w:rsidRPr="000D0B5A">
        <w:rPr>
          <w:rStyle w:val="TagStyle"/>
          <w:rtl/>
        </w:rPr>
        <w:t xml:space="preserve"> &lt;&lt; קריאה &gt;&gt; </w:t>
      </w:r>
      <w:r>
        <w:rPr>
          <w:rtl/>
        </w:rPr>
        <w:t>יוסף טייב (ש"ס):</w:t>
      </w:r>
      <w:r w:rsidRPr="000D0B5A">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7682" w:name="_ETM_Q51_470000"/>
      <w:bookmarkStart w:id="27683" w:name="_ETM_Q51_471000"/>
      <w:bookmarkEnd w:id="27682"/>
      <w:bookmarkEnd w:id="27683"/>
      <w:r>
        <w:rPr>
          <w:rFonts w:hint="cs"/>
          <w:rtl/>
          <w:lang w:eastAsia="he-IL"/>
        </w:rPr>
        <w:t>180 יום.</w:t>
      </w:r>
    </w:p>
    <w:p w:rsidR="0090561D" w:rsidRDefault="0090561D" w:rsidP="00A24BCA">
      <w:pPr>
        <w:rPr>
          <w:rtl/>
          <w:lang w:eastAsia="he-IL"/>
        </w:rPr>
      </w:pPr>
      <w:bookmarkStart w:id="27684" w:name="_ETM_Q51_473000"/>
      <w:bookmarkEnd w:id="27684"/>
    </w:p>
    <w:p w:rsidR="0090561D" w:rsidRDefault="0090561D" w:rsidP="00A24BCA">
      <w:pPr>
        <w:pStyle w:val="-"/>
        <w:keepNext/>
        <w:rPr>
          <w:rtl/>
        </w:rPr>
      </w:pPr>
      <w:r w:rsidRPr="000D0B5A">
        <w:rPr>
          <w:rStyle w:val="TagStyle"/>
          <w:rtl/>
        </w:rPr>
        <w:t xml:space="preserve"> &lt;&lt; דובר_המשך &gt;&gt; </w:t>
      </w:r>
      <w:r>
        <w:rPr>
          <w:rtl/>
        </w:rPr>
        <w:t>יבגני סובה (ישראל ביתנו):</w:t>
      </w:r>
      <w:r w:rsidRPr="000D0B5A">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7685" w:name="_ETM_Q51_472000"/>
      <w:bookmarkEnd w:id="27685"/>
      <w:r>
        <w:rPr>
          <w:rFonts w:hint="cs"/>
          <w:rtl/>
          <w:lang w:eastAsia="he-IL"/>
        </w:rPr>
        <w:t>סליחה, ואם זה 182</w:t>
      </w:r>
      <w:bookmarkStart w:id="27686" w:name="_ETM_Q51_474000"/>
      <w:bookmarkEnd w:id="27686"/>
      <w:r>
        <w:rPr>
          <w:rFonts w:hint="cs"/>
          <w:rtl/>
          <w:lang w:eastAsia="he-IL"/>
        </w:rPr>
        <w:t xml:space="preserve"> יום? אז מה?</w:t>
      </w:r>
    </w:p>
    <w:p w:rsidR="0090561D" w:rsidRDefault="0090561D" w:rsidP="00A24BCA">
      <w:pPr>
        <w:rPr>
          <w:rtl/>
          <w:lang w:eastAsia="he-IL"/>
        </w:rPr>
      </w:pPr>
      <w:bookmarkStart w:id="27687" w:name="_ETM_Q51_475000"/>
      <w:bookmarkEnd w:id="27687"/>
    </w:p>
    <w:p w:rsidR="0090561D" w:rsidRDefault="0090561D" w:rsidP="00A24BCA">
      <w:pPr>
        <w:pStyle w:val="af5"/>
        <w:keepNext/>
        <w:rPr>
          <w:rtl/>
        </w:rPr>
      </w:pPr>
      <w:bookmarkStart w:id="27688" w:name="ET_interruption_6053_36"/>
      <w:r w:rsidRPr="000D0B5A">
        <w:rPr>
          <w:rStyle w:val="TagStyle"/>
          <w:rtl/>
        </w:rPr>
        <w:t xml:space="preserve"> &lt;&lt; קריאה &gt;&gt; </w:t>
      </w:r>
      <w:r>
        <w:rPr>
          <w:rtl/>
        </w:rPr>
        <w:t>יוסף טייב (ש"ס):</w:t>
      </w:r>
      <w:r w:rsidRPr="000D0B5A">
        <w:rPr>
          <w:rStyle w:val="TagStyle"/>
          <w:rtl/>
        </w:rPr>
        <w:t xml:space="preserve"> &lt;&lt; קריאה &gt;&gt;</w:t>
      </w:r>
      <w:r>
        <w:rPr>
          <w:rtl/>
        </w:rPr>
        <w:t xml:space="preserve">   </w:t>
      </w:r>
      <w:bookmarkEnd w:id="27688"/>
    </w:p>
    <w:p w:rsidR="0090561D" w:rsidRDefault="0090561D" w:rsidP="00A24BCA">
      <w:pPr>
        <w:rPr>
          <w:rtl/>
          <w:lang w:eastAsia="he-IL"/>
        </w:rPr>
      </w:pPr>
    </w:p>
    <w:p w:rsidR="0090561D" w:rsidRDefault="0090561D" w:rsidP="00934DAE">
      <w:pPr>
        <w:rPr>
          <w:rtl/>
          <w:lang w:eastAsia="he-IL"/>
        </w:rPr>
      </w:pPr>
      <w:bookmarkStart w:id="27689" w:name="_ETM_Q51_476000"/>
      <w:bookmarkEnd w:id="27689"/>
      <w:r>
        <w:rPr>
          <w:rFonts w:hint="cs"/>
          <w:rtl/>
          <w:lang w:eastAsia="he-IL"/>
        </w:rPr>
        <w:t>יש קריטריונים נוספים</w:t>
      </w:r>
      <w:r w:rsidR="00934DAE">
        <w:rPr>
          <w:rFonts w:hint="cs"/>
          <w:rtl/>
          <w:lang w:eastAsia="he-IL"/>
        </w:rPr>
        <w:t>.</w:t>
      </w:r>
      <w:r>
        <w:rPr>
          <w:rFonts w:hint="cs"/>
          <w:rtl/>
          <w:lang w:eastAsia="he-IL"/>
        </w:rPr>
        <w:t xml:space="preserve"> אם מרכז חייו בישראל ומשפחתו </w:t>
      </w:r>
      <w:bookmarkStart w:id="27690" w:name="_ETM_Q51_481000"/>
      <w:bookmarkEnd w:id="27690"/>
      <w:r>
        <w:rPr>
          <w:rFonts w:hint="cs"/>
          <w:rtl/>
          <w:lang w:eastAsia="he-IL"/>
        </w:rPr>
        <w:t xml:space="preserve">משתקעת פה, ורק הוא </w:t>
      </w:r>
      <w:r w:rsidR="00A24BCA">
        <w:rPr>
          <w:rFonts w:hint="cs"/>
          <w:rtl/>
          <w:lang w:eastAsia="he-IL"/>
        </w:rPr>
        <w:t>– – –</w:t>
      </w:r>
    </w:p>
    <w:p w:rsidR="0090561D" w:rsidRDefault="0090561D" w:rsidP="00A24BCA">
      <w:pPr>
        <w:rPr>
          <w:rtl/>
          <w:lang w:eastAsia="he-IL"/>
        </w:rPr>
      </w:pPr>
    </w:p>
    <w:p w:rsidR="0090561D" w:rsidRDefault="0090561D" w:rsidP="00A24BCA">
      <w:pPr>
        <w:pStyle w:val="-"/>
        <w:keepNext/>
        <w:rPr>
          <w:rtl/>
        </w:rPr>
      </w:pPr>
      <w:r w:rsidRPr="000D0B5A">
        <w:rPr>
          <w:rStyle w:val="TagStyle"/>
          <w:rtl/>
        </w:rPr>
        <w:t xml:space="preserve"> &lt;&lt; דובר_המשך &gt;&gt; </w:t>
      </w:r>
      <w:r>
        <w:rPr>
          <w:rtl/>
        </w:rPr>
        <w:t>יבגני סובה (ישראל ביתנו):</w:t>
      </w:r>
      <w:r w:rsidRPr="000D0B5A">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934DAE">
      <w:pPr>
        <w:rPr>
          <w:rtl/>
          <w:lang w:eastAsia="he-IL"/>
        </w:rPr>
      </w:pPr>
      <w:bookmarkStart w:id="27691" w:name="_ETM_Q51_484000"/>
      <w:bookmarkEnd w:id="27691"/>
      <w:r>
        <w:rPr>
          <w:rFonts w:hint="cs"/>
          <w:rtl/>
          <w:lang w:eastAsia="he-IL"/>
        </w:rPr>
        <w:t xml:space="preserve">יוסי ידידי וחברי, </w:t>
      </w:r>
      <w:bookmarkStart w:id="27692" w:name="_ETM_Q51_486000"/>
      <w:bookmarkEnd w:id="27692"/>
      <w:r>
        <w:rPr>
          <w:rFonts w:hint="cs"/>
          <w:rtl/>
          <w:lang w:eastAsia="he-IL"/>
        </w:rPr>
        <w:t xml:space="preserve">אני אשלח אותך לפקידים במשרד הפנים, ואני לא רוצה לעשות </w:t>
      </w:r>
      <w:bookmarkStart w:id="27693" w:name="_ETM_Q51_492000"/>
      <w:bookmarkEnd w:id="27693"/>
      <w:r>
        <w:rPr>
          <w:rFonts w:hint="cs"/>
          <w:rtl/>
          <w:lang w:eastAsia="he-IL"/>
        </w:rPr>
        <w:t xml:space="preserve">פה הכללות, אבל כל בעל תפקיד, אפילו פשוט, מרגיש </w:t>
      </w:r>
      <w:bookmarkStart w:id="27694" w:name="_ETM_Q51_496000"/>
      <w:bookmarkEnd w:id="27694"/>
      <w:r>
        <w:rPr>
          <w:rFonts w:hint="cs"/>
          <w:rtl/>
          <w:lang w:eastAsia="he-IL"/>
        </w:rPr>
        <w:t xml:space="preserve">את עצמו אלוהים. לכן אני אומר לך שאני מתמודד </w:t>
      </w:r>
      <w:bookmarkStart w:id="27695" w:name="_ETM_Q51_501000"/>
      <w:bookmarkEnd w:id="27695"/>
      <w:r>
        <w:rPr>
          <w:rFonts w:hint="cs"/>
          <w:rtl/>
          <w:lang w:eastAsia="he-IL"/>
        </w:rPr>
        <w:t xml:space="preserve">עם מאות פניות של אנשים שכל הזמן אומרים: תבוא בעוד </w:t>
      </w:r>
      <w:bookmarkStart w:id="27696" w:name="_ETM_Q51_504000"/>
      <w:bookmarkEnd w:id="27696"/>
      <w:r>
        <w:rPr>
          <w:rFonts w:hint="cs"/>
          <w:rtl/>
          <w:lang w:eastAsia="he-IL"/>
        </w:rPr>
        <w:t xml:space="preserve">שבוע, תבוא בעוד חודש, אני אשקול, אני אתן לך, אתה </w:t>
      </w:r>
      <w:bookmarkStart w:id="27697" w:name="_ETM_Q51_506000"/>
      <w:bookmarkEnd w:id="27697"/>
      <w:r>
        <w:rPr>
          <w:rFonts w:hint="cs"/>
          <w:rtl/>
          <w:lang w:eastAsia="he-IL"/>
        </w:rPr>
        <w:t xml:space="preserve">יודע מה, אני אתן לך. מה זה שאתה תיתן? </w:t>
      </w:r>
      <w:bookmarkStart w:id="27698" w:name="_ETM_Q51_510000"/>
      <w:bookmarkEnd w:id="27698"/>
      <w:r>
        <w:rPr>
          <w:rFonts w:hint="cs"/>
          <w:rtl/>
          <w:lang w:eastAsia="he-IL"/>
        </w:rPr>
        <w:t xml:space="preserve">אם היה חוק ברור </w:t>
      </w:r>
      <w:r>
        <w:rPr>
          <w:rtl/>
          <w:lang w:eastAsia="he-IL"/>
        </w:rPr>
        <w:t>–</w:t>
      </w:r>
      <w:r>
        <w:rPr>
          <w:rFonts w:hint="cs"/>
          <w:rtl/>
          <w:lang w:eastAsia="he-IL"/>
        </w:rPr>
        <w:t xml:space="preserve"> דרך אגב, זה לא רק </w:t>
      </w:r>
      <w:bookmarkStart w:id="27699" w:name="_ETM_Q51_512000"/>
      <w:bookmarkEnd w:id="27699"/>
      <w:r>
        <w:rPr>
          <w:rFonts w:hint="cs"/>
          <w:rtl/>
          <w:lang w:eastAsia="he-IL"/>
        </w:rPr>
        <w:t>בעניין הדרכונים</w:t>
      </w:r>
      <w:r w:rsidR="00934DAE">
        <w:rPr>
          <w:rFonts w:hint="cs"/>
          <w:rtl/>
          <w:lang w:eastAsia="he-IL"/>
        </w:rPr>
        <w:t>.</w:t>
      </w:r>
      <w:r>
        <w:rPr>
          <w:rFonts w:hint="cs"/>
          <w:rtl/>
          <w:lang w:eastAsia="he-IL"/>
        </w:rPr>
        <w:t xml:space="preserve"> אני חושב שצריך להיות חוק </w:t>
      </w:r>
      <w:bookmarkStart w:id="27700" w:name="_ETM_Q51_515000"/>
      <w:bookmarkEnd w:id="27700"/>
      <w:r>
        <w:rPr>
          <w:rFonts w:hint="cs"/>
          <w:rtl/>
          <w:lang w:eastAsia="he-IL"/>
        </w:rPr>
        <w:t>ברור גם במתן אזרחות. למשל אם אתה ישראלי והתחתנת</w:t>
      </w:r>
      <w:bookmarkStart w:id="27701" w:name="_ETM_Q51_522000"/>
      <w:bookmarkEnd w:id="27701"/>
      <w:r>
        <w:rPr>
          <w:rFonts w:hint="cs"/>
          <w:rtl/>
          <w:lang w:eastAsia="he-IL"/>
        </w:rPr>
        <w:t xml:space="preserve"> עם לא ישראלית, יש תהליך של א5, </w:t>
      </w:r>
      <w:r>
        <w:rPr>
          <w:lang w:eastAsia="he-IL"/>
        </w:rPr>
        <w:t>B2</w:t>
      </w:r>
      <w:r>
        <w:rPr>
          <w:rFonts w:hint="cs"/>
          <w:rtl/>
          <w:lang w:eastAsia="he-IL"/>
        </w:rPr>
        <w:t xml:space="preserve"> וכו', </w:t>
      </w:r>
      <w:bookmarkStart w:id="27702" w:name="_ETM_Q51_526000"/>
      <w:bookmarkEnd w:id="27702"/>
      <w:r>
        <w:rPr>
          <w:rFonts w:hint="cs"/>
          <w:rtl/>
          <w:lang w:eastAsia="he-IL"/>
        </w:rPr>
        <w:t xml:space="preserve">אבל עדיין החוק לא מגדיר בתוך כמה זמן אתה מחויב </w:t>
      </w:r>
      <w:bookmarkStart w:id="27703" w:name="_ETM_Q51_530000"/>
      <w:bookmarkEnd w:id="27703"/>
      <w:r>
        <w:rPr>
          <w:rFonts w:hint="cs"/>
          <w:rtl/>
          <w:lang w:eastAsia="he-IL"/>
        </w:rPr>
        <w:t>לתת את הסטטוס הזה.</w:t>
      </w:r>
    </w:p>
    <w:p w:rsidR="0090561D" w:rsidRDefault="0090561D" w:rsidP="00A24BCA">
      <w:pPr>
        <w:rPr>
          <w:rtl/>
          <w:lang w:eastAsia="he-IL"/>
        </w:rPr>
      </w:pPr>
      <w:bookmarkStart w:id="27704" w:name="_ETM_Q51_532000"/>
      <w:bookmarkEnd w:id="27704"/>
    </w:p>
    <w:p w:rsidR="0090561D" w:rsidRDefault="0090561D" w:rsidP="00A24BCA">
      <w:pPr>
        <w:pStyle w:val="af5"/>
        <w:keepNext/>
        <w:rPr>
          <w:rtl/>
        </w:rPr>
      </w:pPr>
      <w:bookmarkStart w:id="27705" w:name="ET_interruption_6053_38"/>
      <w:r w:rsidRPr="000D0B5A">
        <w:rPr>
          <w:rStyle w:val="TagStyle"/>
          <w:rtl/>
        </w:rPr>
        <w:t xml:space="preserve"> &lt;&lt; קריאה &gt;&gt; </w:t>
      </w:r>
      <w:r>
        <w:rPr>
          <w:rtl/>
        </w:rPr>
        <w:t>יוסף טייב (ש"ס):</w:t>
      </w:r>
      <w:r w:rsidRPr="000D0B5A">
        <w:rPr>
          <w:rStyle w:val="TagStyle"/>
          <w:rtl/>
        </w:rPr>
        <w:t xml:space="preserve"> &lt;&lt; קריאה &gt;&gt;</w:t>
      </w:r>
      <w:r>
        <w:rPr>
          <w:rtl/>
        </w:rPr>
        <w:t xml:space="preserve">   </w:t>
      </w:r>
      <w:bookmarkEnd w:id="27705"/>
    </w:p>
    <w:p w:rsidR="0090561D" w:rsidRDefault="0090561D" w:rsidP="00A24BCA">
      <w:pPr>
        <w:rPr>
          <w:rtl/>
          <w:lang w:eastAsia="he-IL"/>
        </w:rPr>
      </w:pPr>
    </w:p>
    <w:p w:rsidR="0090561D" w:rsidRDefault="00A24BCA" w:rsidP="00A24BCA">
      <w:pPr>
        <w:rPr>
          <w:rtl/>
          <w:lang w:eastAsia="he-IL"/>
        </w:rPr>
      </w:pPr>
      <w:r>
        <w:rPr>
          <w:rFonts w:hint="cs"/>
          <w:rtl/>
          <w:lang w:eastAsia="he-IL"/>
        </w:rPr>
        <w:t>– – –</w:t>
      </w:r>
    </w:p>
    <w:p w:rsidR="0090561D" w:rsidRDefault="0090561D" w:rsidP="00A24BCA">
      <w:pPr>
        <w:rPr>
          <w:rtl/>
          <w:lang w:eastAsia="he-IL"/>
        </w:rPr>
      </w:pPr>
      <w:bookmarkStart w:id="27706" w:name="_ETM_Q51_533000"/>
      <w:bookmarkEnd w:id="27706"/>
    </w:p>
    <w:p w:rsidR="0090561D" w:rsidRDefault="0090561D" w:rsidP="00A24BCA">
      <w:pPr>
        <w:pStyle w:val="-"/>
        <w:keepNext/>
        <w:rPr>
          <w:rtl/>
        </w:rPr>
      </w:pPr>
      <w:r w:rsidRPr="000D0B5A">
        <w:rPr>
          <w:rStyle w:val="TagStyle"/>
          <w:rtl/>
        </w:rPr>
        <w:t xml:space="preserve"> &lt;&lt; דובר_המשך &gt;&gt; </w:t>
      </w:r>
      <w:r>
        <w:rPr>
          <w:rtl/>
        </w:rPr>
        <w:t>יבגני סובה (ישראל ביתנו):</w:t>
      </w:r>
      <w:r w:rsidRPr="000D0B5A">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934DAE">
      <w:pPr>
        <w:rPr>
          <w:rtl/>
          <w:lang w:eastAsia="he-IL"/>
        </w:rPr>
      </w:pPr>
      <w:bookmarkStart w:id="27707" w:name="_ETM_Q51_534000"/>
      <w:bookmarkEnd w:id="27707"/>
      <w:r>
        <w:rPr>
          <w:rFonts w:hint="cs"/>
          <w:rtl/>
          <w:lang w:eastAsia="he-IL"/>
        </w:rPr>
        <w:t>שנייה</w:t>
      </w:r>
      <w:r w:rsidR="00934DAE">
        <w:rPr>
          <w:rFonts w:hint="cs"/>
          <w:rtl/>
          <w:lang w:eastAsia="he-IL"/>
        </w:rPr>
        <w:t>,</w:t>
      </w:r>
      <w:r>
        <w:rPr>
          <w:rFonts w:hint="cs"/>
          <w:rtl/>
          <w:lang w:eastAsia="he-IL"/>
        </w:rPr>
        <w:t xml:space="preserve"> רגע</w:t>
      </w:r>
      <w:r w:rsidR="00934DAE">
        <w:rPr>
          <w:rFonts w:hint="cs"/>
          <w:rtl/>
          <w:lang w:eastAsia="he-IL"/>
        </w:rPr>
        <w:t>.</w:t>
      </w:r>
      <w:r>
        <w:rPr>
          <w:rFonts w:hint="cs"/>
          <w:rtl/>
          <w:lang w:eastAsia="he-IL"/>
        </w:rPr>
        <w:t xml:space="preserve"> אם בשווייץ </w:t>
      </w:r>
      <w:bookmarkStart w:id="27708" w:name="_ETM_Q51_536000"/>
      <w:bookmarkEnd w:id="27708"/>
      <w:r>
        <w:rPr>
          <w:rFonts w:hint="cs"/>
          <w:rtl/>
          <w:lang w:eastAsia="he-IL"/>
        </w:rPr>
        <w:t xml:space="preserve">יש תהליך לא קצר – אני מסכים איתך, התהליך הזה </w:t>
      </w:r>
      <w:bookmarkStart w:id="27709" w:name="_ETM_Q51_540000"/>
      <w:bookmarkEnd w:id="27709"/>
      <w:r>
        <w:rPr>
          <w:rFonts w:hint="cs"/>
          <w:rtl/>
          <w:lang w:eastAsia="he-IL"/>
        </w:rPr>
        <w:t xml:space="preserve">יכול לקחת גם חמש שנים, אבל הוא מוגדר. יש לך </w:t>
      </w:r>
      <w:bookmarkStart w:id="27710" w:name="_ETM_Q51_543000"/>
      <w:bookmarkEnd w:id="27710"/>
      <w:r>
        <w:rPr>
          <w:rFonts w:hint="cs"/>
          <w:rtl/>
          <w:lang w:eastAsia="he-IL"/>
        </w:rPr>
        <w:t xml:space="preserve">גרין קארד בארצות הברית, </w:t>
      </w:r>
      <w:r w:rsidR="00934DAE">
        <w:rPr>
          <w:rFonts w:hint="cs"/>
          <w:rtl/>
          <w:lang w:eastAsia="he-IL"/>
        </w:rPr>
        <w:t>ו</w:t>
      </w:r>
      <w:r>
        <w:rPr>
          <w:rFonts w:hint="cs"/>
          <w:rtl/>
          <w:lang w:eastAsia="he-IL"/>
        </w:rPr>
        <w:t xml:space="preserve">הוא מגדיר בדיוק את התהליך לקבלת </w:t>
      </w:r>
      <w:bookmarkStart w:id="27711" w:name="_ETM_Q51_550000"/>
      <w:bookmarkEnd w:id="27711"/>
      <w:r>
        <w:rPr>
          <w:rFonts w:hint="cs"/>
          <w:rtl/>
          <w:lang w:eastAsia="he-IL"/>
        </w:rPr>
        <w:t xml:space="preserve">אזרחות. אבל בארץ כאילו יש לך חוק, אבל יש לך </w:t>
      </w:r>
      <w:bookmarkStart w:id="27712" w:name="_ETM_Q51_552000"/>
      <w:bookmarkEnd w:id="27712"/>
      <w:r>
        <w:rPr>
          <w:rFonts w:hint="cs"/>
          <w:rtl/>
          <w:lang w:eastAsia="he-IL"/>
        </w:rPr>
        <w:t xml:space="preserve">גם בעלי תפקידים </w:t>
      </w:r>
      <w:bookmarkStart w:id="27713" w:name="_ETM_Q51_560000"/>
      <w:bookmarkEnd w:id="27713"/>
      <w:r>
        <w:rPr>
          <w:rFonts w:hint="cs"/>
          <w:rtl/>
          <w:lang w:eastAsia="he-IL"/>
        </w:rPr>
        <w:t xml:space="preserve">שמפרשים את החוק, והם אומרים: אתה יודע </w:t>
      </w:r>
      <w:bookmarkStart w:id="27714" w:name="_ETM_Q51_559000"/>
      <w:bookmarkEnd w:id="27714"/>
      <w:r>
        <w:rPr>
          <w:rFonts w:hint="cs"/>
          <w:rtl/>
          <w:lang w:eastAsia="he-IL"/>
        </w:rPr>
        <w:t>מה</w:t>
      </w:r>
      <w:r w:rsidR="00934DAE">
        <w:rPr>
          <w:rFonts w:hint="cs"/>
          <w:rtl/>
          <w:lang w:eastAsia="he-IL"/>
        </w:rPr>
        <w:t>?</w:t>
      </w:r>
      <w:r>
        <w:rPr>
          <w:rFonts w:hint="cs"/>
          <w:rtl/>
          <w:lang w:eastAsia="he-IL"/>
        </w:rPr>
        <w:t xml:space="preserve"> אני חושד בך שאתה לא השתקעת. מה זה "חושד בך"? תביא לי חוזה שכירות, תראה לי שרכשת אוטו</w:t>
      </w:r>
      <w:r w:rsidR="00934DAE">
        <w:rPr>
          <w:rFonts w:hint="cs"/>
          <w:rtl/>
          <w:lang w:eastAsia="he-IL"/>
        </w:rPr>
        <w:t>.</w:t>
      </w:r>
      <w:r>
        <w:rPr>
          <w:rFonts w:hint="cs"/>
          <w:rtl/>
          <w:lang w:eastAsia="he-IL"/>
        </w:rPr>
        <w:t xml:space="preserve"> </w:t>
      </w:r>
      <w:bookmarkStart w:id="27715" w:name="_ETM_Q51_566000"/>
      <w:bookmarkEnd w:id="27715"/>
      <w:r>
        <w:rPr>
          <w:rFonts w:hint="cs"/>
          <w:rtl/>
          <w:lang w:eastAsia="he-IL"/>
        </w:rPr>
        <w:t>אני לא ממציא</w:t>
      </w:r>
      <w:r w:rsidR="00934DAE">
        <w:rPr>
          <w:rFonts w:hint="cs"/>
          <w:rtl/>
          <w:lang w:eastAsia="he-IL"/>
        </w:rPr>
        <w:t>,</w:t>
      </w:r>
      <w:r>
        <w:rPr>
          <w:rFonts w:hint="cs"/>
          <w:rtl/>
          <w:lang w:eastAsia="he-IL"/>
        </w:rPr>
        <w:t xml:space="preserve"> יוסי, אני אומר לך, זה מהפניות </w:t>
      </w:r>
      <w:bookmarkStart w:id="27716" w:name="_ETM_Q51_570000"/>
      <w:bookmarkEnd w:id="27716"/>
      <w:r>
        <w:rPr>
          <w:rFonts w:hint="cs"/>
          <w:rtl/>
          <w:lang w:eastAsia="he-IL"/>
        </w:rPr>
        <w:t xml:space="preserve">שאני מקבל. מה זה רכשתי אוטו? אני לא חייב לרכוש </w:t>
      </w:r>
      <w:bookmarkStart w:id="27717" w:name="_ETM_Q51_573000"/>
      <w:bookmarkEnd w:id="27717"/>
      <w:r>
        <w:rPr>
          <w:rFonts w:hint="cs"/>
          <w:rtl/>
          <w:lang w:eastAsia="he-IL"/>
        </w:rPr>
        <w:t xml:space="preserve">אוטו. לא – רכישת המכונית מוכיחה שאתה משתקע. מה זה הדבר </w:t>
      </w:r>
      <w:bookmarkStart w:id="27718" w:name="_ETM_Q51_576000"/>
      <w:bookmarkEnd w:id="27718"/>
      <w:r>
        <w:rPr>
          <w:rFonts w:hint="cs"/>
          <w:rtl/>
          <w:lang w:eastAsia="he-IL"/>
        </w:rPr>
        <w:t>הזה? ואם אני רוצה לנסוע באופניים או באופניים חשמליים?</w:t>
      </w:r>
    </w:p>
    <w:p w:rsidR="0090561D" w:rsidRPr="000D0B5A" w:rsidRDefault="0090561D" w:rsidP="00A24BCA">
      <w:pPr>
        <w:rPr>
          <w:rtl/>
          <w:lang w:eastAsia="he-IL"/>
        </w:rPr>
      </w:pPr>
    </w:p>
    <w:p w:rsidR="0090561D" w:rsidRDefault="0090561D" w:rsidP="00A24BCA">
      <w:pPr>
        <w:rPr>
          <w:rtl/>
          <w:lang w:eastAsia="he-IL"/>
        </w:rPr>
      </w:pPr>
      <w:bookmarkStart w:id="27719" w:name="_ETM_Q51_466000"/>
      <w:bookmarkEnd w:id="27719"/>
      <w:r>
        <w:rPr>
          <w:rFonts w:hint="cs"/>
          <w:rtl/>
          <w:lang w:eastAsia="he-IL"/>
        </w:rPr>
        <w:t xml:space="preserve">ולכן </w:t>
      </w:r>
      <w:r w:rsidR="00A24BCA">
        <w:rPr>
          <w:rFonts w:hint="cs"/>
          <w:rtl/>
          <w:lang w:eastAsia="he-IL"/>
        </w:rPr>
        <w:t>– – –</w:t>
      </w:r>
      <w:r>
        <w:rPr>
          <w:rFonts w:hint="cs"/>
          <w:rtl/>
          <w:lang w:eastAsia="he-IL"/>
        </w:rPr>
        <w:t xml:space="preserve"> </w:t>
      </w:r>
    </w:p>
    <w:p w:rsidR="0090561D" w:rsidRDefault="0090561D" w:rsidP="00A24BCA">
      <w:pPr>
        <w:rPr>
          <w:rtl/>
          <w:lang w:eastAsia="he-IL"/>
        </w:rPr>
      </w:pPr>
      <w:bookmarkStart w:id="27720" w:name="_ETM_Q51_583000"/>
      <w:bookmarkEnd w:id="27720"/>
    </w:p>
    <w:p w:rsidR="0090561D" w:rsidRDefault="0090561D" w:rsidP="00A24BCA">
      <w:pPr>
        <w:pStyle w:val="af6"/>
        <w:keepNext/>
        <w:rPr>
          <w:rtl/>
        </w:rPr>
      </w:pPr>
      <w:r w:rsidRPr="007E0107">
        <w:rPr>
          <w:rStyle w:val="TagStyle"/>
          <w:rtl/>
        </w:rPr>
        <w:t xml:space="preserve"> &lt;&lt; יור &gt;&gt; </w:t>
      </w:r>
      <w:r>
        <w:rPr>
          <w:rtl/>
        </w:rPr>
        <w:t>היו"ר ניסים ואטורי:</w:t>
      </w:r>
      <w:r w:rsidRPr="007E0107">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7721" w:name="_ETM_Q51_584000"/>
      <w:bookmarkEnd w:id="27721"/>
      <w:r>
        <w:rPr>
          <w:rFonts w:hint="cs"/>
          <w:rtl/>
          <w:lang w:eastAsia="he-IL"/>
        </w:rPr>
        <w:t>תשתה משהו.</w:t>
      </w:r>
    </w:p>
    <w:p w:rsidR="0090561D" w:rsidRDefault="0090561D" w:rsidP="00A24BCA">
      <w:pPr>
        <w:rPr>
          <w:rtl/>
          <w:lang w:eastAsia="he-IL"/>
        </w:rPr>
      </w:pPr>
    </w:p>
    <w:p w:rsidR="0090561D" w:rsidRDefault="0090561D" w:rsidP="00A24BCA">
      <w:pPr>
        <w:pStyle w:val="-"/>
        <w:keepNext/>
        <w:rPr>
          <w:rtl/>
        </w:rPr>
      </w:pPr>
      <w:r w:rsidRPr="007E0107">
        <w:rPr>
          <w:rStyle w:val="TagStyle"/>
          <w:rtl/>
        </w:rPr>
        <w:t xml:space="preserve"> &lt;&lt; דובר_המשך &gt;&gt; </w:t>
      </w:r>
      <w:r>
        <w:rPr>
          <w:rtl/>
        </w:rPr>
        <w:t>יבגני סובה (ישראל ביתנו):</w:t>
      </w:r>
      <w:r w:rsidRPr="007E0107">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7722" w:name="_ETM_Q51_585000"/>
      <w:bookmarkEnd w:id="27722"/>
      <w:r>
        <w:rPr>
          <w:rFonts w:hint="cs"/>
          <w:rtl/>
          <w:lang w:eastAsia="he-IL"/>
        </w:rPr>
        <w:t xml:space="preserve">אתה יודע, בפעם הראשונה בארבע שנים </w:t>
      </w:r>
      <w:bookmarkStart w:id="27723" w:name="_ETM_Q51_588000"/>
      <w:bookmarkEnd w:id="27723"/>
      <w:r>
        <w:rPr>
          <w:rFonts w:hint="cs"/>
          <w:rtl/>
          <w:lang w:eastAsia="he-IL"/>
        </w:rPr>
        <w:t>אני שותה מים תוך כדי נאום. זה אף פעם לא קרה לי. זה רק מוכיח שאני מתרגש.</w:t>
      </w:r>
    </w:p>
    <w:p w:rsidR="0090561D" w:rsidRDefault="0090561D" w:rsidP="00A24BCA">
      <w:pPr>
        <w:rPr>
          <w:rtl/>
          <w:lang w:eastAsia="he-IL"/>
        </w:rPr>
      </w:pPr>
    </w:p>
    <w:p w:rsidR="0090561D" w:rsidRDefault="0090561D" w:rsidP="00A24BCA">
      <w:pPr>
        <w:pStyle w:val="af6"/>
        <w:keepNext/>
        <w:rPr>
          <w:rtl/>
        </w:rPr>
      </w:pPr>
      <w:bookmarkStart w:id="27724" w:name="ET_yor_6490_42"/>
      <w:r w:rsidRPr="007E0107">
        <w:rPr>
          <w:rStyle w:val="TagStyle"/>
          <w:rtl/>
        </w:rPr>
        <w:t xml:space="preserve"> &lt;&lt; יור &gt;&gt; </w:t>
      </w:r>
      <w:r>
        <w:rPr>
          <w:rtl/>
        </w:rPr>
        <w:t>היו"ר ניסים ואטורי:</w:t>
      </w:r>
      <w:r w:rsidRPr="007E0107">
        <w:rPr>
          <w:rStyle w:val="TagStyle"/>
          <w:rtl/>
        </w:rPr>
        <w:t xml:space="preserve"> &lt;&lt; יור &gt;&gt;</w:t>
      </w:r>
      <w:r>
        <w:rPr>
          <w:rtl/>
        </w:rPr>
        <w:t xml:space="preserve">   </w:t>
      </w:r>
      <w:bookmarkEnd w:id="27724"/>
    </w:p>
    <w:p w:rsidR="0090561D" w:rsidRDefault="0090561D" w:rsidP="00A24BCA">
      <w:pPr>
        <w:rPr>
          <w:rtl/>
          <w:lang w:eastAsia="he-IL"/>
        </w:rPr>
      </w:pPr>
    </w:p>
    <w:p w:rsidR="0090561D" w:rsidRDefault="0090561D" w:rsidP="00A24BCA">
      <w:pPr>
        <w:rPr>
          <w:rtl/>
          <w:lang w:eastAsia="he-IL"/>
        </w:rPr>
      </w:pPr>
      <w:bookmarkStart w:id="27725" w:name="_ETM_Q51_593000"/>
      <w:bookmarkEnd w:id="27725"/>
      <w:r>
        <w:rPr>
          <w:rFonts w:hint="cs"/>
          <w:rtl/>
          <w:lang w:eastAsia="he-IL"/>
        </w:rPr>
        <w:t>ואתה רק ב-15 דקות מתוך שעה.</w:t>
      </w:r>
    </w:p>
    <w:p w:rsidR="0090561D" w:rsidRDefault="0090561D" w:rsidP="00A24BCA">
      <w:pPr>
        <w:rPr>
          <w:rtl/>
          <w:lang w:eastAsia="he-IL"/>
        </w:rPr>
      </w:pPr>
    </w:p>
    <w:p w:rsidR="0090561D" w:rsidRDefault="0090561D" w:rsidP="00A24BCA">
      <w:pPr>
        <w:pStyle w:val="-"/>
        <w:keepNext/>
        <w:rPr>
          <w:rtl/>
        </w:rPr>
      </w:pPr>
      <w:bookmarkStart w:id="27726" w:name="ET_speakercontinue_5792_43"/>
      <w:r w:rsidRPr="007E0107">
        <w:rPr>
          <w:rStyle w:val="TagStyle"/>
          <w:rtl/>
        </w:rPr>
        <w:t xml:space="preserve"> &lt;&lt; דובר_המשך &gt;&gt; </w:t>
      </w:r>
      <w:r>
        <w:rPr>
          <w:rtl/>
        </w:rPr>
        <w:t>יבגני סובה (ישראל ביתנו):</w:t>
      </w:r>
      <w:r w:rsidRPr="007E0107">
        <w:rPr>
          <w:rStyle w:val="TagStyle"/>
          <w:rtl/>
        </w:rPr>
        <w:t xml:space="preserve"> &lt;&lt; דובר_המשך &gt;&gt;</w:t>
      </w:r>
      <w:r>
        <w:rPr>
          <w:rtl/>
        </w:rPr>
        <w:t xml:space="preserve">   </w:t>
      </w:r>
      <w:bookmarkEnd w:id="27726"/>
    </w:p>
    <w:p w:rsidR="0090561D" w:rsidRDefault="0090561D" w:rsidP="00A24BCA">
      <w:pPr>
        <w:rPr>
          <w:rtl/>
          <w:lang w:eastAsia="he-IL"/>
        </w:rPr>
      </w:pPr>
    </w:p>
    <w:p w:rsidR="0090561D" w:rsidRDefault="0090561D" w:rsidP="00A24BCA">
      <w:pPr>
        <w:rPr>
          <w:rtl/>
          <w:lang w:eastAsia="he-IL"/>
        </w:rPr>
      </w:pPr>
      <w:bookmarkStart w:id="27727" w:name="_ETM_Q51_595000"/>
      <w:bookmarkEnd w:id="27727"/>
      <w:r>
        <w:rPr>
          <w:rFonts w:hint="cs"/>
          <w:rtl/>
          <w:lang w:eastAsia="he-IL"/>
        </w:rPr>
        <w:t>אל תגזים, 42 זה לא גיל זקנה.</w:t>
      </w:r>
    </w:p>
    <w:p w:rsidR="0090561D" w:rsidRDefault="0090561D" w:rsidP="00A24BCA">
      <w:pPr>
        <w:rPr>
          <w:rtl/>
          <w:lang w:eastAsia="he-IL"/>
        </w:rPr>
      </w:pPr>
    </w:p>
    <w:p w:rsidR="0090561D" w:rsidRDefault="0090561D" w:rsidP="00A24BCA">
      <w:pPr>
        <w:pStyle w:val="af5"/>
        <w:keepNext/>
        <w:rPr>
          <w:rtl/>
        </w:rPr>
      </w:pPr>
      <w:bookmarkStart w:id="27728" w:name="ET_interruption_6128_44"/>
      <w:r w:rsidRPr="007E0107">
        <w:rPr>
          <w:rStyle w:val="TagStyle"/>
          <w:rtl/>
        </w:rPr>
        <w:t xml:space="preserve"> &lt;&lt; קריאה &gt;&gt; </w:t>
      </w:r>
      <w:r>
        <w:rPr>
          <w:rtl/>
        </w:rPr>
        <w:t>משה טור פז (יש עתיד):</w:t>
      </w:r>
      <w:r w:rsidRPr="007E0107">
        <w:rPr>
          <w:rStyle w:val="TagStyle"/>
          <w:rtl/>
        </w:rPr>
        <w:t xml:space="preserve"> &lt;&lt; קריאה &gt;&gt;</w:t>
      </w:r>
      <w:r>
        <w:rPr>
          <w:rtl/>
        </w:rPr>
        <w:t xml:space="preserve">   </w:t>
      </w:r>
      <w:bookmarkEnd w:id="27728"/>
    </w:p>
    <w:p w:rsidR="0090561D" w:rsidRDefault="0090561D" w:rsidP="00A24BCA">
      <w:pPr>
        <w:rPr>
          <w:rtl/>
          <w:lang w:eastAsia="he-IL"/>
        </w:rPr>
      </w:pPr>
    </w:p>
    <w:p w:rsidR="0090561D" w:rsidRDefault="0090561D" w:rsidP="00A24BCA">
      <w:pPr>
        <w:rPr>
          <w:rtl/>
          <w:lang w:eastAsia="he-IL"/>
        </w:rPr>
      </w:pPr>
      <w:bookmarkStart w:id="27729" w:name="_ETM_Q51_596000"/>
      <w:bookmarkEnd w:id="27729"/>
      <w:r>
        <w:rPr>
          <w:rFonts w:hint="cs"/>
          <w:rtl/>
          <w:lang w:eastAsia="he-IL"/>
        </w:rPr>
        <w:t>הוא מזדקן.</w:t>
      </w:r>
    </w:p>
    <w:p w:rsidR="0090561D" w:rsidRDefault="0090561D" w:rsidP="00A24BCA">
      <w:pPr>
        <w:rPr>
          <w:rtl/>
          <w:lang w:eastAsia="he-IL"/>
        </w:rPr>
      </w:pPr>
    </w:p>
    <w:p w:rsidR="0090561D" w:rsidRDefault="0090561D" w:rsidP="00A24BCA">
      <w:pPr>
        <w:pStyle w:val="af6"/>
        <w:keepNext/>
        <w:rPr>
          <w:rtl/>
        </w:rPr>
      </w:pPr>
      <w:bookmarkStart w:id="27730" w:name="ET_yor_6490_45"/>
      <w:r w:rsidRPr="007E0107">
        <w:rPr>
          <w:rStyle w:val="TagStyle"/>
          <w:rtl/>
        </w:rPr>
        <w:t xml:space="preserve"> &lt;&lt; יור &gt;&gt; </w:t>
      </w:r>
      <w:r>
        <w:rPr>
          <w:rtl/>
        </w:rPr>
        <w:t>היו"ר ניסים ואטורי:</w:t>
      </w:r>
      <w:r w:rsidRPr="007E0107">
        <w:rPr>
          <w:rStyle w:val="TagStyle"/>
          <w:rtl/>
        </w:rPr>
        <w:t xml:space="preserve"> &lt;&lt; יור &gt;&gt;</w:t>
      </w:r>
      <w:r>
        <w:rPr>
          <w:rtl/>
        </w:rPr>
        <w:t xml:space="preserve">   </w:t>
      </w:r>
      <w:bookmarkEnd w:id="27730"/>
    </w:p>
    <w:p w:rsidR="0090561D" w:rsidRDefault="0090561D" w:rsidP="00A24BCA">
      <w:pPr>
        <w:rPr>
          <w:rtl/>
          <w:lang w:eastAsia="he-IL"/>
        </w:rPr>
      </w:pPr>
    </w:p>
    <w:p w:rsidR="0090561D" w:rsidRDefault="0090561D" w:rsidP="00934DAE">
      <w:pPr>
        <w:rPr>
          <w:rtl/>
          <w:lang w:eastAsia="he-IL"/>
        </w:rPr>
      </w:pPr>
      <w:r>
        <w:rPr>
          <w:rFonts w:hint="cs"/>
          <w:rtl/>
          <w:lang w:eastAsia="he-IL"/>
        </w:rPr>
        <w:t xml:space="preserve">אני אזכיר </w:t>
      </w:r>
      <w:bookmarkStart w:id="27731" w:name="_ETM_Q51_605000"/>
      <w:bookmarkEnd w:id="27731"/>
      <w:r>
        <w:rPr>
          <w:rFonts w:hint="cs"/>
          <w:rtl/>
          <w:lang w:eastAsia="he-IL"/>
        </w:rPr>
        <w:t xml:space="preserve">לך איפה היית: הוא רק רצה לקנות מכונית </w:t>
      </w:r>
      <w:r w:rsidR="00934DAE">
        <w:rPr>
          <w:rFonts w:hint="eastAsia"/>
          <w:rtl/>
          <w:lang w:eastAsia="he-IL"/>
        </w:rPr>
        <w:t xml:space="preserve">– </w:t>
      </w:r>
      <w:r>
        <w:rPr>
          <w:rFonts w:hint="cs"/>
          <w:rtl/>
          <w:lang w:eastAsia="he-IL"/>
        </w:rPr>
        <w:t xml:space="preserve">זה מה </w:t>
      </w:r>
      <w:bookmarkStart w:id="27732" w:name="_ETM_Q51_609000"/>
      <w:bookmarkEnd w:id="27732"/>
      <w:r>
        <w:rPr>
          <w:rFonts w:hint="cs"/>
          <w:rtl/>
          <w:lang w:eastAsia="he-IL"/>
        </w:rPr>
        <w:t>שאמרת.</w:t>
      </w:r>
    </w:p>
    <w:p w:rsidR="0090561D" w:rsidRPr="007E0107" w:rsidRDefault="0090561D" w:rsidP="00A24BCA">
      <w:pPr>
        <w:rPr>
          <w:rtl/>
          <w:lang w:eastAsia="he-IL"/>
        </w:rPr>
      </w:pPr>
      <w:bookmarkStart w:id="27733" w:name="_ETM_Q51_610000"/>
      <w:bookmarkEnd w:id="27733"/>
    </w:p>
    <w:p w:rsidR="0090561D" w:rsidRDefault="0090561D" w:rsidP="00A24BCA">
      <w:pPr>
        <w:pStyle w:val="-"/>
        <w:keepNext/>
        <w:rPr>
          <w:rtl/>
        </w:rPr>
      </w:pPr>
      <w:r w:rsidRPr="00A1661E">
        <w:rPr>
          <w:rStyle w:val="TagStyle"/>
          <w:rtl/>
        </w:rPr>
        <w:t xml:space="preserve"> &lt;&lt; דובר_המשך &gt;&gt; </w:t>
      </w:r>
      <w:r>
        <w:rPr>
          <w:rtl/>
        </w:rPr>
        <w:t>יבגני סובה (ישראל ביתנו):</w:t>
      </w:r>
      <w:r w:rsidRPr="00A1661E">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ברוך השם</w:t>
      </w:r>
      <w:r w:rsidR="00934DAE">
        <w:rPr>
          <w:rFonts w:hint="cs"/>
          <w:rtl/>
          <w:lang w:eastAsia="he-IL"/>
        </w:rPr>
        <w:t>,</w:t>
      </w:r>
      <w:r>
        <w:rPr>
          <w:rFonts w:hint="cs"/>
          <w:rtl/>
          <w:lang w:eastAsia="he-IL"/>
        </w:rPr>
        <w:t xml:space="preserve"> אני מזדקן, אבל לא מבחינת הזיכרון.</w:t>
      </w:r>
    </w:p>
    <w:p w:rsidR="0090561D" w:rsidRDefault="0090561D" w:rsidP="00A24BCA">
      <w:pPr>
        <w:rPr>
          <w:rtl/>
          <w:lang w:eastAsia="he-IL"/>
        </w:rPr>
      </w:pPr>
    </w:p>
    <w:p w:rsidR="0090561D" w:rsidRDefault="0090561D" w:rsidP="00A24BCA">
      <w:pPr>
        <w:pStyle w:val="af6"/>
        <w:keepNext/>
        <w:rPr>
          <w:rtl/>
        </w:rPr>
      </w:pPr>
      <w:bookmarkStart w:id="27734" w:name="ET_yor_6490_13"/>
      <w:r w:rsidRPr="00A1661E">
        <w:rPr>
          <w:rStyle w:val="TagStyle"/>
          <w:rtl/>
        </w:rPr>
        <w:t xml:space="preserve"> &lt;&lt; יור &gt;&gt; </w:t>
      </w:r>
      <w:r>
        <w:rPr>
          <w:rtl/>
        </w:rPr>
        <w:t>היו"ר ניסים ואטורי:</w:t>
      </w:r>
      <w:r w:rsidRPr="00A1661E">
        <w:rPr>
          <w:rStyle w:val="TagStyle"/>
          <w:rtl/>
        </w:rPr>
        <w:t xml:space="preserve"> &lt;&lt; יור &gt;&gt;</w:t>
      </w:r>
      <w:r>
        <w:rPr>
          <w:rtl/>
        </w:rPr>
        <w:t xml:space="preserve">   </w:t>
      </w:r>
      <w:bookmarkEnd w:id="27734"/>
    </w:p>
    <w:p w:rsidR="0090561D" w:rsidRDefault="0090561D" w:rsidP="00A24BCA">
      <w:pPr>
        <w:rPr>
          <w:rtl/>
          <w:lang w:eastAsia="he-IL"/>
        </w:rPr>
      </w:pPr>
    </w:p>
    <w:p w:rsidR="0090561D" w:rsidRDefault="0090561D" w:rsidP="00A24BCA">
      <w:pPr>
        <w:rPr>
          <w:rtl/>
          <w:lang w:eastAsia="he-IL"/>
        </w:rPr>
      </w:pPr>
      <w:r>
        <w:rPr>
          <w:rFonts w:hint="cs"/>
          <w:rtl/>
          <w:lang w:eastAsia="he-IL"/>
        </w:rPr>
        <w:t>לא, הוא רק רצה לקנות מכונית.</w:t>
      </w:r>
    </w:p>
    <w:p w:rsidR="0090561D" w:rsidRDefault="0090561D" w:rsidP="00A24BCA">
      <w:pPr>
        <w:rPr>
          <w:rtl/>
          <w:lang w:eastAsia="he-IL"/>
        </w:rPr>
      </w:pPr>
    </w:p>
    <w:p w:rsidR="0090561D" w:rsidRDefault="0090561D" w:rsidP="00A24BCA">
      <w:pPr>
        <w:pStyle w:val="-"/>
        <w:keepNext/>
        <w:rPr>
          <w:rtl/>
        </w:rPr>
      </w:pPr>
      <w:bookmarkStart w:id="27735" w:name="ET_speakercontinue_5792_46"/>
      <w:r w:rsidRPr="007E0107">
        <w:rPr>
          <w:rStyle w:val="TagStyle"/>
          <w:rtl/>
        </w:rPr>
        <w:t xml:space="preserve"> &lt;&lt; דובר_המשך &gt;&gt; </w:t>
      </w:r>
      <w:r>
        <w:rPr>
          <w:rtl/>
        </w:rPr>
        <w:t>יבגני סובה (ישראל ביתנו):</w:t>
      </w:r>
      <w:r w:rsidRPr="007E0107">
        <w:rPr>
          <w:rStyle w:val="TagStyle"/>
          <w:rtl/>
        </w:rPr>
        <w:t xml:space="preserve"> &lt;&lt; דובר_המשך &gt;&gt;</w:t>
      </w:r>
      <w:r>
        <w:rPr>
          <w:rtl/>
        </w:rPr>
        <w:t xml:space="preserve">   </w:t>
      </w:r>
      <w:bookmarkEnd w:id="27735"/>
    </w:p>
    <w:p w:rsidR="0090561D" w:rsidRDefault="0090561D" w:rsidP="00A24BCA">
      <w:pPr>
        <w:rPr>
          <w:rtl/>
          <w:lang w:eastAsia="he-IL"/>
        </w:rPr>
      </w:pPr>
    </w:p>
    <w:p w:rsidR="0090561D" w:rsidRDefault="0090561D" w:rsidP="00A24BCA">
      <w:pPr>
        <w:rPr>
          <w:rtl/>
          <w:lang w:eastAsia="he-IL"/>
        </w:rPr>
      </w:pPr>
      <w:r>
        <w:rPr>
          <w:rFonts w:hint="cs"/>
          <w:rtl/>
          <w:lang w:eastAsia="he-IL"/>
        </w:rPr>
        <w:t>לא, אתה לא מקשיב.</w:t>
      </w:r>
    </w:p>
    <w:p w:rsidR="0090561D" w:rsidRDefault="0090561D" w:rsidP="00A24BCA">
      <w:pPr>
        <w:rPr>
          <w:rtl/>
          <w:lang w:eastAsia="he-IL"/>
        </w:rPr>
      </w:pPr>
    </w:p>
    <w:p w:rsidR="0090561D" w:rsidRDefault="0090561D" w:rsidP="00A24BCA">
      <w:pPr>
        <w:pStyle w:val="af6"/>
        <w:keepNext/>
        <w:rPr>
          <w:rtl/>
        </w:rPr>
      </w:pPr>
      <w:bookmarkStart w:id="27736" w:name="ET_yor_6490_47"/>
      <w:r w:rsidRPr="007E0107">
        <w:rPr>
          <w:rStyle w:val="TagStyle"/>
          <w:rtl/>
        </w:rPr>
        <w:t xml:space="preserve"> &lt;&lt; יור &gt;&gt; </w:t>
      </w:r>
      <w:r>
        <w:rPr>
          <w:rtl/>
        </w:rPr>
        <w:t>היו"ר ניסים ואטורי:</w:t>
      </w:r>
      <w:r w:rsidRPr="007E0107">
        <w:rPr>
          <w:rStyle w:val="TagStyle"/>
          <w:rtl/>
        </w:rPr>
        <w:t xml:space="preserve"> &lt;&lt; יור &gt;&gt;</w:t>
      </w:r>
      <w:r>
        <w:rPr>
          <w:rtl/>
        </w:rPr>
        <w:t xml:space="preserve">   </w:t>
      </w:r>
      <w:bookmarkEnd w:id="27736"/>
    </w:p>
    <w:p w:rsidR="0090561D" w:rsidRDefault="0090561D" w:rsidP="00A24BCA">
      <w:pPr>
        <w:rPr>
          <w:rtl/>
          <w:lang w:eastAsia="he-IL"/>
        </w:rPr>
      </w:pPr>
    </w:p>
    <w:p w:rsidR="0090561D" w:rsidRDefault="0090561D" w:rsidP="00A24BCA">
      <w:pPr>
        <w:rPr>
          <w:rtl/>
          <w:lang w:eastAsia="he-IL"/>
        </w:rPr>
      </w:pPr>
      <w:bookmarkStart w:id="27737" w:name="_ETM_Q51_620000"/>
      <w:bookmarkEnd w:id="27737"/>
      <w:r>
        <w:rPr>
          <w:rFonts w:hint="cs"/>
          <w:rtl/>
          <w:lang w:eastAsia="he-IL"/>
        </w:rPr>
        <w:t xml:space="preserve">בשביל מה בן אדם קונה מכונית? </w:t>
      </w:r>
      <w:bookmarkStart w:id="27738" w:name="_ETM_Q51_623000"/>
      <w:bookmarkEnd w:id="27738"/>
      <w:r>
        <w:rPr>
          <w:rFonts w:hint="cs"/>
          <w:rtl/>
          <w:lang w:eastAsia="he-IL"/>
        </w:rPr>
        <w:t>איזה תייר קונה מכונית כשהוא מגיע לישראל?</w:t>
      </w:r>
    </w:p>
    <w:p w:rsidR="0090561D" w:rsidRDefault="0090561D" w:rsidP="00A24BCA">
      <w:pPr>
        <w:rPr>
          <w:rtl/>
          <w:lang w:eastAsia="he-IL"/>
        </w:rPr>
      </w:pPr>
    </w:p>
    <w:p w:rsidR="0090561D" w:rsidRDefault="0090561D" w:rsidP="00A24BCA">
      <w:pPr>
        <w:pStyle w:val="-"/>
        <w:keepNext/>
        <w:rPr>
          <w:rtl/>
        </w:rPr>
      </w:pPr>
      <w:bookmarkStart w:id="27739" w:name="ET_speakercontinue_5792_48"/>
      <w:r w:rsidRPr="007E0107">
        <w:rPr>
          <w:rStyle w:val="TagStyle"/>
          <w:rtl/>
        </w:rPr>
        <w:t xml:space="preserve"> &lt;&lt; דובר_המשך &gt;&gt; </w:t>
      </w:r>
      <w:r>
        <w:rPr>
          <w:rtl/>
        </w:rPr>
        <w:t>יבגני סובה (ישראל ביתנו):</w:t>
      </w:r>
      <w:r w:rsidRPr="007E0107">
        <w:rPr>
          <w:rStyle w:val="TagStyle"/>
          <w:rtl/>
        </w:rPr>
        <w:t xml:space="preserve"> &lt;&lt; דובר_המשך &gt;&gt;</w:t>
      </w:r>
      <w:r>
        <w:rPr>
          <w:rtl/>
        </w:rPr>
        <w:t xml:space="preserve">   </w:t>
      </w:r>
      <w:bookmarkEnd w:id="27739"/>
    </w:p>
    <w:p w:rsidR="0090561D" w:rsidRDefault="0090561D" w:rsidP="00A24BCA">
      <w:pPr>
        <w:rPr>
          <w:rtl/>
          <w:lang w:eastAsia="he-IL"/>
        </w:rPr>
      </w:pPr>
    </w:p>
    <w:p w:rsidR="0090561D" w:rsidRPr="007E0107" w:rsidRDefault="0090561D" w:rsidP="00934DAE">
      <w:pPr>
        <w:rPr>
          <w:rtl/>
          <w:lang w:eastAsia="he-IL"/>
        </w:rPr>
      </w:pPr>
      <w:bookmarkStart w:id="27740" w:name="_ETM_Q51_624000"/>
      <w:bookmarkEnd w:id="27740"/>
      <w:r>
        <w:rPr>
          <w:rFonts w:hint="cs"/>
          <w:rtl/>
          <w:lang w:eastAsia="he-IL"/>
        </w:rPr>
        <w:t xml:space="preserve">תשמע, הוא </w:t>
      </w:r>
      <w:bookmarkStart w:id="27741" w:name="_ETM_Q51_625000"/>
      <w:bookmarkEnd w:id="27741"/>
      <w:r>
        <w:rPr>
          <w:rFonts w:hint="cs"/>
          <w:rtl/>
          <w:lang w:eastAsia="he-IL"/>
        </w:rPr>
        <w:t>לא מקשיב לי. אני אמרתי שהרבה פעמים</w:t>
      </w:r>
      <w:r w:rsidR="00934DAE">
        <w:rPr>
          <w:rFonts w:hint="cs"/>
          <w:rtl/>
          <w:lang w:eastAsia="he-IL"/>
        </w:rPr>
        <w:t>,</w:t>
      </w:r>
      <w:r>
        <w:rPr>
          <w:rFonts w:hint="cs"/>
          <w:rtl/>
          <w:lang w:eastAsia="he-IL"/>
        </w:rPr>
        <w:t xml:space="preserve"> </w:t>
      </w:r>
      <w:bookmarkStart w:id="27742" w:name="_ETM_Q51_628000"/>
      <w:bookmarkEnd w:id="27742"/>
      <w:r>
        <w:rPr>
          <w:rFonts w:hint="cs"/>
          <w:rtl/>
          <w:lang w:eastAsia="he-IL"/>
        </w:rPr>
        <w:t xml:space="preserve">בשביל להשתכנע שאתה משתקע, פקיד במשרד הפנים אומר: לא מספיק שיש לך חוזה </w:t>
      </w:r>
      <w:bookmarkStart w:id="27743" w:name="_ETM_Q51_634000"/>
      <w:bookmarkEnd w:id="27743"/>
      <w:r>
        <w:rPr>
          <w:rFonts w:hint="cs"/>
          <w:rtl/>
          <w:lang w:eastAsia="he-IL"/>
        </w:rPr>
        <w:t>לשכירות</w:t>
      </w:r>
      <w:r w:rsidR="00934DAE">
        <w:rPr>
          <w:rFonts w:hint="cs"/>
          <w:rtl/>
          <w:lang w:eastAsia="he-IL"/>
        </w:rPr>
        <w:t xml:space="preserve">; </w:t>
      </w:r>
      <w:r>
        <w:rPr>
          <w:rFonts w:hint="cs"/>
          <w:rtl/>
          <w:lang w:eastAsia="he-IL"/>
        </w:rPr>
        <w:t xml:space="preserve">תוכיח שרכשת מכונית. היו מקרים כאלה. אם אתה </w:t>
      </w:r>
      <w:bookmarkStart w:id="27744" w:name="_ETM_Q51_641000"/>
      <w:bookmarkEnd w:id="27744"/>
      <w:r>
        <w:rPr>
          <w:rFonts w:hint="cs"/>
          <w:rtl/>
          <w:lang w:eastAsia="he-IL"/>
        </w:rPr>
        <w:t xml:space="preserve">רוכש מכונית, זה מוכיח שאתה משתקע במדינה. בוא </w:t>
      </w:r>
      <w:r w:rsidR="00A24BCA">
        <w:rPr>
          <w:rFonts w:hint="cs"/>
          <w:rtl/>
          <w:lang w:eastAsia="he-IL"/>
        </w:rPr>
        <w:t>– – –</w:t>
      </w:r>
      <w:r>
        <w:rPr>
          <w:rFonts w:hint="cs"/>
          <w:rtl/>
          <w:lang w:eastAsia="he-IL"/>
        </w:rPr>
        <w:t xml:space="preserve"> </w:t>
      </w:r>
    </w:p>
    <w:p w:rsidR="0090561D" w:rsidRDefault="0090561D" w:rsidP="00A24BCA">
      <w:pPr>
        <w:rPr>
          <w:rtl/>
          <w:lang w:eastAsia="he-IL"/>
        </w:rPr>
      </w:pPr>
    </w:p>
    <w:p w:rsidR="0090561D" w:rsidRDefault="0090561D" w:rsidP="00A24BCA">
      <w:pPr>
        <w:pStyle w:val="af5"/>
        <w:keepNext/>
        <w:rPr>
          <w:rtl/>
        </w:rPr>
      </w:pPr>
      <w:bookmarkStart w:id="27745" w:name="_ETM_Q51_637000"/>
      <w:bookmarkEnd w:id="27745"/>
      <w:r w:rsidRPr="0057224C">
        <w:rPr>
          <w:rStyle w:val="TagStyle"/>
          <w:rtl/>
        </w:rPr>
        <w:t xml:space="preserve">&lt;&lt; קריאה &gt;&gt; </w:t>
      </w:r>
      <w:r>
        <w:rPr>
          <w:rtl/>
        </w:rPr>
        <w:t>יוסף טייב (ש"ס):</w:t>
      </w:r>
      <w:r w:rsidRPr="0057224C">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7746" w:name="_ETM_Q51_640000"/>
      <w:bookmarkEnd w:id="27746"/>
      <w:r>
        <w:rPr>
          <w:rFonts w:hint="cs"/>
          <w:rtl/>
          <w:lang w:eastAsia="he-IL"/>
        </w:rPr>
        <w:t xml:space="preserve">הייתי אזרח צרפתי, עשו לי ישראלי, גרתי בצרפת ארבע שנים, </w:t>
      </w:r>
      <w:bookmarkStart w:id="27747" w:name="_ETM_Q51_648000"/>
      <w:bookmarkEnd w:id="27747"/>
      <w:r>
        <w:rPr>
          <w:rFonts w:hint="cs"/>
          <w:rtl/>
          <w:lang w:eastAsia="he-IL"/>
        </w:rPr>
        <w:t>ועד היום אשתי לא קיבלה אזרחות צרפתית. מה קרה?</w:t>
      </w:r>
    </w:p>
    <w:p w:rsidR="0090561D" w:rsidRDefault="0090561D" w:rsidP="00A24BCA">
      <w:pPr>
        <w:rPr>
          <w:rtl/>
          <w:lang w:eastAsia="he-IL"/>
        </w:rPr>
      </w:pPr>
    </w:p>
    <w:p w:rsidR="0090561D" w:rsidRDefault="0090561D" w:rsidP="00A24BCA">
      <w:pPr>
        <w:pStyle w:val="-"/>
        <w:keepNext/>
        <w:rPr>
          <w:rtl/>
        </w:rPr>
      </w:pPr>
      <w:bookmarkStart w:id="27748" w:name="ET_speakercontinue_5792_49"/>
      <w:r w:rsidRPr="007E0107">
        <w:rPr>
          <w:rStyle w:val="TagStyle"/>
          <w:rtl/>
        </w:rPr>
        <w:t xml:space="preserve"> &lt;&lt; דובר_המשך &gt;&gt; </w:t>
      </w:r>
      <w:r>
        <w:rPr>
          <w:rtl/>
        </w:rPr>
        <w:t>יבגני סובה (ישראל ביתנו):</w:t>
      </w:r>
      <w:r w:rsidRPr="007E0107">
        <w:rPr>
          <w:rStyle w:val="TagStyle"/>
          <w:rtl/>
        </w:rPr>
        <w:t xml:space="preserve"> &lt;&lt; דובר_המשך &gt;&gt;</w:t>
      </w:r>
      <w:r>
        <w:rPr>
          <w:rtl/>
        </w:rPr>
        <w:t xml:space="preserve">   </w:t>
      </w:r>
      <w:bookmarkEnd w:id="27748"/>
    </w:p>
    <w:p w:rsidR="0090561D" w:rsidRDefault="0090561D" w:rsidP="00A24BCA">
      <w:pPr>
        <w:rPr>
          <w:rtl/>
          <w:lang w:eastAsia="he-IL"/>
        </w:rPr>
      </w:pPr>
    </w:p>
    <w:p w:rsidR="0090561D" w:rsidRDefault="0090561D" w:rsidP="00934DAE">
      <w:pPr>
        <w:rPr>
          <w:rtl/>
          <w:lang w:eastAsia="he-IL"/>
        </w:rPr>
      </w:pPr>
      <w:bookmarkStart w:id="27749" w:name="_ETM_Q51_651000"/>
      <w:bookmarkEnd w:id="27749"/>
      <w:r>
        <w:rPr>
          <w:rFonts w:hint="cs"/>
          <w:rtl/>
          <w:lang w:eastAsia="he-IL"/>
        </w:rPr>
        <w:t>אשתך פה</w:t>
      </w:r>
      <w:r w:rsidR="00934DAE">
        <w:rPr>
          <w:rFonts w:hint="cs"/>
          <w:rtl/>
          <w:lang w:eastAsia="he-IL"/>
        </w:rPr>
        <w:t>,</w:t>
      </w:r>
      <w:r>
        <w:rPr>
          <w:rFonts w:hint="cs"/>
          <w:rtl/>
          <w:lang w:eastAsia="he-IL"/>
        </w:rPr>
        <w:t xml:space="preserve"> אשתך לא שם.</w:t>
      </w:r>
    </w:p>
    <w:p w:rsidR="0090561D" w:rsidRDefault="0090561D" w:rsidP="00A24BCA">
      <w:pPr>
        <w:rPr>
          <w:rtl/>
          <w:lang w:eastAsia="he-IL"/>
        </w:rPr>
      </w:pPr>
      <w:bookmarkStart w:id="27750" w:name="_ETM_Q51_654000"/>
      <w:bookmarkEnd w:id="27750"/>
    </w:p>
    <w:p w:rsidR="0090561D" w:rsidRDefault="0090561D" w:rsidP="00A24BCA">
      <w:pPr>
        <w:pStyle w:val="af5"/>
        <w:keepNext/>
        <w:rPr>
          <w:rtl/>
        </w:rPr>
      </w:pPr>
      <w:bookmarkStart w:id="27751" w:name="_ETM_Q51_653000"/>
      <w:bookmarkEnd w:id="27751"/>
      <w:r w:rsidRPr="0057224C">
        <w:rPr>
          <w:rStyle w:val="TagStyle"/>
          <w:rtl/>
        </w:rPr>
        <w:t xml:space="preserve">&lt;&lt; קריאה &gt;&gt; </w:t>
      </w:r>
      <w:r>
        <w:rPr>
          <w:rtl/>
        </w:rPr>
        <w:t>יוסף טייב (ש"ס):</w:t>
      </w:r>
      <w:r w:rsidRPr="0057224C">
        <w:rPr>
          <w:rStyle w:val="TagStyle"/>
          <w:rtl/>
        </w:rPr>
        <w:t xml:space="preserve"> &lt;&lt; קריאה &gt;&gt;</w:t>
      </w:r>
      <w:r>
        <w:rPr>
          <w:rtl/>
        </w:rPr>
        <w:t xml:space="preserve">   </w:t>
      </w:r>
    </w:p>
    <w:p w:rsidR="0090561D" w:rsidRPr="007E0107" w:rsidRDefault="0090561D" w:rsidP="00A24BCA">
      <w:pPr>
        <w:rPr>
          <w:rtl/>
          <w:lang w:eastAsia="he-IL"/>
        </w:rPr>
      </w:pPr>
    </w:p>
    <w:p w:rsidR="0090561D" w:rsidRDefault="0090561D" w:rsidP="00A24BCA">
      <w:pPr>
        <w:rPr>
          <w:rtl/>
          <w:lang w:eastAsia="he-IL"/>
        </w:rPr>
      </w:pPr>
      <w:r>
        <w:rPr>
          <w:rFonts w:hint="cs"/>
          <w:rtl/>
          <w:lang w:eastAsia="he-IL"/>
        </w:rPr>
        <w:t>לא, הייתי שם ארבע שנים.</w:t>
      </w:r>
    </w:p>
    <w:p w:rsidR="0090561D" w:rsidRDefault="0090561D" w:rsidP="00A24BCA">
      <w:pPr>
        <w:rPr>
          <w:rtl/>
          <w:lang w:eastAsia="he-IL"/>
        </w:rPr>
      </w:pPr>
    </w:p>
    <w:p w:rsidR="0090561D" w:rsidRDefault="0090561D" w:rsidP="00A24BCA">
      <w:pPr>
        <w:pStyle w:val="-"/>
        <w:keepNext/>
        <w:rPr>
          <w:rtl/>
        </w:rPr>
      </w:pPr>
      <w:bookmarkStart w:id="27752" w:name="ET_speakercontinue_5792_50"/>
      <w:r w:rsidRPr="007E0107">
        <w:rPr>
          <w:rStyle w:val="TagStyle"/>
          <w:rtl/>
        </w:rPr>
        <w:t xml:space="preserve"> &lt;&lt; דובר_המשך &gt;&gt; </w:t>
      </w:r>
      <w:r>
        <w:rPr>
          <w:rtl/>
        </w:rPr>
        <w:t>יבגני סובה (ישראל ביתנו):</w:t>
      </w:r>
      <w:r w:rsidRPr="007E0107">
        <w:rPr>
          <w:rStyle w:val="TagStyle"/>
          <w:rtl/>
        </w:rPr>
        <w:t xml:space="preserve"> &lt;&lt; דובר_המשך &gt;&gt;</w:t>
      </w:r>
      <w:r>
        <w:rPr>
          <w:rtl/>
        </w:rPr>
        <w:t xml:space="preserve">   </w:t>
      </w:r>
      <w:bookmarkEnd w:id="27752"/>
    </w:p>
    <w:p w:rsidR="0090561D" w:rsidRDefault="0090561D" w:rsidP="00A24BCA">
      <w:pPr>
        <w:rPr>
          <w:rtl/>
          <w:lang w:eastAsia="he-IL"/>
        </w:rPr>
      </w:pPr>
    </w:p>
    <w:p w:rsidR="0090561D" w:rsidRDefault="0090561D" w:rsidP="00A24BCA">
      <w:pPr>
        <w:rPr>
          <w:rtl/>
          <w:lang w:eastAsia="he-IL"/>
        </w:rPr>
      </w:pPr>
      <w:bookmarkStart w:id="27753" w:name="_ETM_Q51_656000"/>
      <w:bookmarkEnd w:id="27753"/>
      <w:r>
        <w:rPr>
          <w:rFonts w:hint="cs"/>
          <w:rtl/>
          <w:lang w:eastAsia="he-IL"/>
        </w:rPr>
        <w:t xml:space="preserve">בסדר, אבל אשתך פה, </w:t>
      </w:r>
      <w:bookmarkStart w:id="27754" w:name="_ETM_Q51_659000"/>
      <w:bookmarkEnd w:id="27754"/>
      <w:r>
        <w:rPr>
          <w:rFonts w:hint="cs"/>
          <w:rtl/>
          <w:lang w:eastAsia="he-IL"/>
        </w:rPr>
        <w:t>היא לא שם.</w:t>
      </w:r>
    </w:p>
    <w:p w:rsidR="0090561D" w:rsidRDefault="0090561D" w:rsidP="00A24BCA">
      <w:pPr>
        <w:rPr>
          <w:rtl/>
          <w:lang w:eastAsia="he-IL"/>
        </w:rPr>
      </w:pPr>
    </w:p>
    <w:p w:rsidR="0090561D" w:rsidRDefault="0090561D" w:rsidP="00A24BCA">
      <w:pPr>
        <w:pStyle w:val="af5"/>
        <w:keepNext/>
        <w:rPr>
          <w:rtl/>
        </w:rPr>
      </w:pPr>
      <w:bookmarkStart w:id="27755" w:name="_ETM_Q51_658000"/>
      <w:bookmarkEnd w:id="27755"/>
      <w:r w:rsidRPr="0057224C">
        <w:rPr>
          <w:rStyle w:val="TagStyle"/>
          <w:rtl/>
        </w:rPr>
        <w:t xml:space="preserve">&lt;&lt; קריאה &gt;&gt; </w:t>
      </w:r>
      <w:r>
        <w:rPr>
          <w:rtl/>
        </w:rPr>
        <w:t>יוסף טייב (ש"ס):</w:t>
      </w:r>
      <w:r w:rsidRPr="0057224C">
        <w:rPr>
          <w:rStyle w:val="TagStyle"/>
          <w:rtl/>
        </w:rPr>
        <w:t xml:space="preserve"> &lt;&lt; קריאה &gt;&gt;</w:t>
      </w:r>
      <w:r>
        <w:rPr>
          <w:rtl/>
        </w:rPr>
        <w:t xml:space="preserve">   </w:t>
      </w:r>
    </w:p>
    <w:p w:rsidR="0090561D" w:rsidRPr="007E0107" w:rsidRDefault="0090561D" w:rsidP="00A24BCA">
      <w:pPr>
        <w:rPr>
          <w:rtl/>
          <w:lang w:eastAsia="he-IL"/>
        </w:rPr>
      </w:pPr>
    </w:p>
    <w:p w:rsidR="0090561D" w:rsidRDefault="0090561D" w:rsidP="00A24BCA">
      <w:pPr>
        <w:rPr>
          <w:rtl/>
          <w:lang w:eastAsia="he-IL"/>
        </w:rPr>
      </w:pPr>
      <w:r>
        <w:rPr>
          <w:rFonts w:hint="cs"/>
          <w:rtl/>
          <w:lang w:eastAsia="he-IL"/>
        </w:rPr>
        <w:t>אבל גרתי שם, אני מסביר לך.</w:t>
      </w:r>
    </w:p>
    <w:p w:rsidR="0090561D" w:rsidRDefault="0090561D" w:rsidP="00A24BCA">
      <w:pPr>
        <w:rPr>
          <w:rtl/>
          <w:lang w:eastAsia="he-IL"/>
        </w:rPr>
      </w:pPr>
    </w:p>
    <w:p w:rsidR="0090561D" w:rsidRDefault="0090561D" w:rsidP="00A24BCA">
      <w:pPr>
        <w:pStyle w:val="-"/>
        <w:keepNext/>
        <w:rPr>
          <w:rtl/>
        </w:rPr>
      </w:pPr>
      <w:r w:rsidRPr="00A1661E">
        <w:rPr>
          <w:rStyle w:val="TagStyle"/>
          <w:rtl/>
        </w:rPr>
        <w:t xml:space="preserve"> &lt;&lt; דובר_המשך &gt;&gt; </w:t>
      </w:r>
      <w:r>
        <w:rPr>
          <w:rtl/>
        </w:rPr>
        <w:t>יבגני סובה (ישראל ביתנו):</w:t>
      </w:r>
      <w:r w:rsidRPr="00A1661E">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בוא נעשה עכשיו פנייה לממשלת צרפת וננזוף </w:t>
      </w:r>
      <w:bookmarkStart w:id="27756" w:name="_ETM_Q51_664000"/>
      <w:bookmarkEnd w:id="27756"/>
      <w:r>
        <w:rPr>
          <w:rFonts w:hint="cs"/>
          <w:rtl/>
          <w:lang w:eastAsia="he-IL"/>
        </w:rPr>
        <w:t>בהם.</w:t>
      </w:r>
    </w:p>
    <w:p w:rsidR="0090561D" w:rsidRDefault="0090561D" w:rsidP="00A24BCA">
      <w:pPr>
        <w:rPr>
          <w:rtl/>
          <w:lang w:eastAsia="he-IL"/>
        </w:rPr>
      </w:pPr>
      <w:bookmarkStart w:id="27757" w:name="_ETM_Q51_662000"/>
      <w:bookmarkEnd w:id="27757"/>
    </w:p>
    <w:p w:rsidR="0090561D" w:rsidRDefault="0090561D" w:rsidP="00A24BCA">
      <w:pPr>
        <w:pStyle w:val="af5"/>
        <w:keepNext/>
        <w:rPr>
          <w:rtl/>
        </w:rPr>
      </w:pPr>
      <w:bookmarkStart w:id="27758" w:name="_ETM_Q51_663000"/>
      <w:bookmarkEnd w:id="27758"/>
      <w:r w:rsidRPr="0057224C">
        <w:rPr>
          <w:rStyle w:val="TagStyle"/>
          <w:rtl/>
        </w:rPr>
        <w:t xml:space="preserve">&lt;&lt; קריאה &gt;&gt; </w:t>
      </w:r>
      <w:r>
        <w:rPr>
          <w:rtl/>
        </w:rPr>
        <w:t>יוסף טייב (ש"ס):</w:t>
      </w:r>
      <w:r w:rsidRPr="0057224C">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934DAE">
      <w:pPr>
        <w:rPr>
          <w:rtl/>
          <w:lang w:eastAsia="he-IL"/>
        </w:rPr>
      </w:pPr>
      <w:r>
        <w:rPr>
          <w:rFonts w:hint="cs"/>
          <w:rtl/>
          <w:lang w:eastAsia="he-IL"/>
        </w:rPr>
        <w:t xml:space="preserve">לא. זה מה שאני אומר לך </w:t>
      </w:r>
      <w:r w:rsidR="00934DAE">
        <w:rPr>
          <w:rFonts w:hint="eastAsia"/>
          <w:rtl/>
          <w:lang w:eastAsia="he-IL"/>
        </w:rPr>
        <w:t xml:space="preserve">– </w:t>
      </w:r>
      <w:r>
        <w:rPr>
          <w:rFonts w:hint="cs"/>
          <w:rtl/>
          <w:lang w:eastAsia="he-IL"/>
        </w:rPr>
        <w:t xml:space="preserve">אתה מציג את זה כאילו זה </w:t>
      </w:r>
      <w:bookmarkStart w:id="27759" w:name="_ETM_Q51_668000"/>
      <w:bookmarkEnd w:id="27759"/>
      <w:r>
        <w:rPr>
          <w:rFonts w:hint="cs"/>
          <w:rtl/>
          <w:lang w:eastAsia="he-IL"/>
        </w:rPr>
        <w:t>חידוש.</w:t>
      </w:r>
    </w:p>
    <w:p w:rsidR="0090561D" w:rsidRDefault="0090561D" w:rsidP="00A24BCA">
      <w:pPr>
        <w:rPr>
          <w:rtl/>
          <w:lang w:eastAsia="he-IL"/>
        </w:rPr>
      </w:pPr>
    </w:p>
    <w:p w:rsidR="0090561D" w:rsidRDefault="0090561D" w:rsidP="00A24BCA">
      <w:pPr>
        <w:pStyle w:val="-"/>
        <w:keepNext/>
        <w:rPr>
          <w:rtl/>
        </w:rPr>
      </w:pPr>
      <w:bookmarkStart w:id="27760" w:name="ET_speakercontinue_5792_51"/>
      <w:r w:rsidRPr="007E0107">
        <w:rPr>
          <w:rStyle w:val="TagStyle"/>
          <w:rtl/>
        </w:rPr>
        <w:t xml:space="preserve"> &lt;&lt; דובר_המשך &gt;&gt; </w:t>
      </w:r>
      <w:r>
        <w:rPr>
          <w:rtl/>
        </w:rPr>
        <w:t>יבגני סובה (ישראל ביתנו):</w:t>
      </w:r>
      <w:r w:rsidRPr="007E0107">
        <w:rPr>
          <w:rStyle w:val="TagStyle"/>
          <w:rtl/>
        </w:rPr>
        <w:t xml:space="preserve"> &lt;&lt; דובר_המשך &gt;&gt;</w:t>
      </w:r>
      <w:r>
        <w:rPr>
          <w:rtl/>
        </w:rPr>
        <w:t xml:space="preserve">   </w:t>
      </w:r>
      <w:bookmarkEnd w:id="27760"/>
    </w:p>
    <w:p w:rsidR="0090561D" w:rsidRDefault="0090561D" w:rsidP="00A24BCA">
      <w:pPr>
        <w:rPr>
          <w:rtl/>
          <w:lang w:eastAsia="he-IL"/>
        </w:rPr>
      </w:pPr>
    </w:p>
    <w:p w:rsidR="0090561D" w:rsidRDefault="0090561D" w:rsidP="00A24BCA">
      <w:pPr>
        <w:rPr>
          <w:rtl/>
          <w:lang w:eastAsia="he-IL"/>
        </w:rPr>
      </w:pPr>
      <w:bookmarkStart w:id="27761" w:name="_ETM_Q51_667000"/>
      <w:bookmarkEnd w:id="27761"/>
      <w:r>
        <w:rPr>
          <w:rFonts w:hint="cs"/>
          <w:rtl/>
          <w:lang w:eastAsia="he-IL"/>
        </w:rPr>
        <w:t>לא אמרתי "חידוש", אמרתי שאין מדינה בעולם שבמעמד של מתן אזרחות לא נותנת לך דרכון.</w:t>
      </w:r>
    </w:p>
    <w:p w:rsidR="0090561D" w:rsidRDefault="0090561D" w:rsidP="00A24BCA">
      <w:pPr>
        <w:rPr>
          <w:rtl/>
          <w:lang w:eastAsia="he-IL"/>
        </w:rPr>
      </w:pPr>
      <w:bookmarkStart w:id="27762" w:name="_ETM_Q51_675000"/>
      <w:bookmarkEnd w:id="27762"/>
    </w:p>
    <w:p w:rsidR="0090561D" w:rsidRDefault="0090561D" w:rsidP="00A24BCA">
      <w:pPr>
        <w:pStyle w:val="af5"/>
        <w:keepNext/>
        <w:rPr>
          <w:rtl/>
        </w:rPr>
      </w:pPr>
      <w:r w:rsidRPr="0057224C">
        <w:rPr>
          <w:rStyle w:val="TagStyle"/>
          <w:rtl/>
        </w:rPr>
        <w:t xml:space="preserve">&lt;&lt; קריאה &gt;&gt; </w:t>
      </w:r>
      <w:r>
        <w:rPr>
          <w:rtl/>
        </w:rPr>
        <w:t>יוסף טייב (ש"ס):</w:t>
      </w:r>
      <w:r w:rsidRPr="0057224C">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934DAE">
      <w:pPr>
        <w:rPr>
          <w:rtl/>
          <w:lang w:eastAsia="he-IL"/>
        </w:rPr>
      </w:pPr>
      <w:bookmarkStart w:id="27763" w:name="_ETM_Q51_674000"/>
      <w:bookmarkEnd w:id="27763"/>
      <w:r>
        <w:rPr>
          <w:rFonts w:hint="cs"/>
          <w:rtl/>
          <w:lang w:eastAsia="he-IL"/>
        </w:rPr>
        <w:t xml:space="preserve">אבל אין מדינה בעולם שמאפשרת </w:t>
      </w:r>
      <w:r w:rsidR="00934DAE">
        <w:rPr>
          <w:rFonts w:hint="eastAsia"/>
          <w:rtl/>
          <w:lang w:eastAsia="he-IL"/>
        </w:rPr>
        <w:t xml:space="preserve">– </w:t>
      </w:r>
      <w:r>
        <w:rPr>
          <w:rFonts w:hint="cs"/>
          <w:rtl/>
          <w:lang w:eastAsia="he-IL"/>
        </w:rPr>
        <w:t xml:space="preserve">שיש </w:t>
      </w:r>
      <w:bookmarkStart w:id="27764" w:name="_ETM_Q51_677000"/>
      <w:bookmarkEnd w:id="27764"/>
      <w:r>
        <w:rPr>
          <w:rFonts w:hint="cs"/>
          <w:rtl/>
          <w:lang w:eastAsia="he-IL"/>
        </w:rPr>
        <w:t>לה את חוק השבות</w:t>
      </w:r>
      <w:r w:rsidR="00934DAE">
        <w:rPr>
          <w:rFonts w:hint="cs"/>
          <w:rtl/>
          <w:lang w:eastAsia="he-IL"/>
        </w:rPr>
        <w:t>.</w:t>
      </w:r>
      <w:r>
        <w:rPr>
          <w:rFonts w:hint="cs"/>
          <w:rtl/>
          <w:lang w:eastAsia="he-IL"/>
        </w:rPr>
        <w:t xml:space="preserve"> וטוב שיש בישראל את חוק השבות.</w:t>
      </w:r>
    </w:p>
    <w:p w:rsidR="0090561D" w:rsidRDefault="0090561D" w:rsidP="00A24BCA">
      <w:pPr>
        <w:rPr>
          <w:rtl/>
          <w:lang w:eastAsia="he-IL"/>
        </w:rPr>
      </w:pPr>
    </w:p>
    <w:p w:rsidR="0090561D" w:rsidRDefault="0090561D" w:rsidP="00A24BCA">
      <w:pPr>
        <w:pStyle w:val="-"/>
        <w:keepNext/>
        <w:rPr>
          <w:rtl/>
        </w:rPr>
      </w:pPr>
      <w:bookmarkStart w:id="27765" w:name="ET_speakercontinue_5792_52"/>
      <w:r w:rsidRPr="007E0107">
        <w:rPr>
          <w:rStyle w:val="TagStyle"/>
          <w:rtl/>
        </w:rPr>
        <w:t xml:space="preserve"> &lt;&lt; דובר_המשך &gt;&gt; </w:t>
      </w:r>
      <w:r>
        <w:rPr>
          <w:rtl/>
        </w:rPr>
        <w:t>יבגני סובה (ישראל ביתנו):</w:t>
      </w:r>
      <w:r w:rsidRPr="007E0107">
        <w:rPr>
          <w:rStyle w:val="TagStyle"/>
          <w:rtl/>
        </w:rPr>
        <w:t xml:space="preserve"> &lt;&lt; דובר_המשך &gt;&gt;</w:t>
      </w:r>
      <w:r>
        <w:rPr>
          <w:rtl/>
        </w:rPr>
        <w:t xml:space="preserve">   </w:t>
      </w:r>
      <w:bookmarkEnd w:id="27765"/>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לא </w:t>
      </w:r>
      <w:bookmarkStart w:id="27766" w:name="_ETM_Q51_679000"/>
      <w:bookmarkEnd w:id="27766"/>
      <w:r>
        <w:rPr>
          <w:rFonts w:hint="cs"/>
          <w:rtl/>
          <w:lang w:eastAsia="he-IL"/>
        </w:rPr>
        <w:t>נכון. יש לך מדינות שקל מאוד לקבל בהן.</w:t>
      </w:r>
    </w:p>
    <w:p w:rsidR="0090561D" w:rsidRDefault="0090561D" w:rsidP="00A24BCA">
      <w:pPr>
        <w:rPr>
          <w:rtl/>
          <w:lang w:eastAsia="he-IL"/>
        </w:rPr>
      </w:pPr>
    </w:p>
    <w:p w:rsidR="0090561D" w:rsidRDefault="0090561D" w:rsidP="00A24BCA">
      <w:pPr>
        <w:pStyle w:val="af5"/>
        <w:keepNext/>
        <w:rPr>
          <w:rtl/>
        </w:rPr>
      </w:pPr>
      <w:bookmarkStart w:id="27767" w:name="_ETM_Q51_681000"/>
      <w:bookmarkEnd w:id="27767"/>
      <w:r w:rsidRPr="0057224C">
        <w:rPr>
          <w:rStyle w:val="TagStyle"/>
          <w:rtl/>
        </w:rPr>
        <w:t xml:space="preserve">&lt;&lt; קריאה &gt;&gt; </w:t>
      </w:r>
      <w:r>
        <w:rPr>
          <w:rtl/>
        </w:rPr>
        <w:t>יוסף טייב (ש"ס):</w:t>
      </w:r>
      <w:r w:rsidRPr="0057224C">
        <w:rPr>
          <w:rStyle w:val="TagStyle"/>
          <w:rtl/>
        </w:rPr>
        <w:t xml:space="preserve"> &lt;&lt; קריאה &gt;&gt;</w:t>
      </w:r>
      <w:r>
        <w:rPr>
          <w:rtl/>
        </w:rPr>
        <w:t xml:space="preserve">   </w:t>
      </w:r>
    </w:p>
    <w:p w:rsidR="0090561D" w:rsidRDefault="0090561D" w:rsidP="00A24BCA">
      <w:pPr>
        <w:rPr>
          <w:rtl/>
          <w:lang w:eastAsia="he-IL"/>
        </w:rPr>
      </w:pPr>
    </w:p>
    <w:p w:rsidR="0090561D" w:rsidRPr="007E0107" w:rsidRDefault="00A24BCA" w:rsidP="00A24BCA">
      <w:pPr>
        <w:rPr>
          <w:rtl/>
          <w:lang w:eastAsia="he-IL"/>
        </w:rPr>
      </w:pPr>
      <w:r>
        <w:rPr>
          <w:rFonts w:hint="cs"/>
          <w:rtl/>
          <w:lang w:eastAsia="he-IL"/>
        </w:rPr>
        <w:t>– – –</w:t>
      </w:r>
      <w:r w:rsidR="0090561D">
        <w:rPr>
          <w:rFonts w:hint="cs"/>
          <w:rtl/>
          <w:lang w:eastAsia="he-IL"/>
        </w:rPr>
        <w:t xml:space="preserve"> </w:t>
      </w:r>
      <w:bookmarkStart w:id="27768" w:name="_ETM_Q51_682000"/>
      <w:bookmarkEnd w:id="27768"/>
      <w:r w:rsidR="0090561D">
        <w:rPr>
          <w:rFonts w:hint="cs"/>
          <w:rtl/>
          <w:lang w:eastAsia="he-IL"/>
        </w:rPr>
        <w:t>מחכים בין האזרחות לבין מתן הדרכון.</w:t>
      </w:r>
    </w:p>
    <w:p w:rsidR="0090561D" w:rsidRDefault="0090561D" w:rsidP="00A24BCA">
      <w:pPr>
        <w:rPr>
          <w:rtl/>
          <w:lang w:eastAsia="he-IL"/>
        </w:rPr>
      </w:pPr>
    </w:p>
    <w:p w:rsidR="0090561D" w:rsidRDefault="0090561D" w:rsidP="00A24BCA">
      <w:pPr>
        <w:pStyle w:val="-"/>
        <w:keepNext/>
        <w:rPr>
          <w:rtl/>
        </w:rPr>
      </w:pPr>
      <w:r w:rsidRPr="00A1661E">
        <w:rPr>
          <w:rStyle w:val="TagStyle"/>
          <w:rtl/>
        </w:rPr>
        <w:t xml:space="preserve"> &lt;&lt; דובר_המשך &gt;&gt; </w:t>
      </w:r>
      <w:r>
        <w:rPr>
          <w:rtl/>
        </w:rPr>
        <w:t>יבגני סובה (ישראל ביתנו):</w:t>
      </w:r>
      <w:r w:rsidRPr="00A1661E">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934DAE">
      <w:pPr>
        <w:rPr>
          <w:rtl/>
          <w:lang w:eastAsia="he-IL"/>
        </w:rPr>
      </w:pPr>
      <w:bookmarkStart w:id="27769" w:name="_ETM_Q51_685000"/>
      <w:bookmarkEnd w:id="27769"/>
      <w:r>
        <w:rPr>
          <w:rFonts w:hint="cs"/>
          <w:rtl/>
          <w:lang w:eastAsia="he-IL"/>
        </w:rPr>
        <w:t xml:space="preserve">לא, יש לך </w:t>
      </w:r>
      <w:r w:rsidR="00934DAE">
        <w:rPr>
          <w:rFonts w:hint="eastAsia"/>
          <w:rtl/>
          <w:lang w:eastAsia="he-IL"/>
        </w:rPr>
        <w:t xml:space="preserve">– </w:t>
      </w:r>
      <w:r>
        <w:rPr>
          <w:rFonts w:hint="cs"/>
          <w:rtl/>
          <w:lang w:eastAsia="he-IL"/>
        </w:rPr>
        <w:t xml:space="preserve">קל מאוד. </w:t>
      </w:r>
      <w:bookmarkStart w:id="27770" w:name="_ETM_Q51_686000"/>
      <w:bookmarkEnd w:id="27770"/>
      <w:r>
        <w:rPr>
          <w:rFonts w:hint="cs"/>
          <w:rtl/>
          <w:lang w:eastAsia="he-IL"/>
        </w:rPr>
        <w:t xml:space="preserve">אתה יודע שאתה כישראלי יכול לקבל דרכון של חלק ממדינות </w:t>
      </w:r>
      <w:bookmarkStart w:id="27771" w:name="_ETM_Q51_689000"/>
      <w:bookmarkEnd w:id="27771"/>
      <w:r>
        <w:rPr>
          <w:rFonts w:hint="cs"/>
          <w:rtl/>
          <w:lang w:eastAsia="he-IL"/>
        </w:rPr>
        <w:t xml:space="preserve">אירופה בלי שבכלל ביקרת בהן. אתה יודע את </w:t>
      </w:r>
      <w:bookmarkStart w:id="27772" w:name="_ETM_Q51_693000"/>
      <w:bookmarkEnd w:id="27772"/>
      <w:r>
        <w:rPr>
          <w:rFonts w:hint="cs"/>
          <w:rtl/>
          <w:lang w:eastAsia="he-IL"/>
        </w:rPr>
        <w:t xml:space="preserve">זה. אתה יודע שבאמצעות עורך דין ונוטריון אתה יכול לקבל </w:t>
      </w:r>
      <w:bookmarkStart w:id="27773" w:name="_ETM_Q51_697000"/>
      <w:bookmarkEnd w:id="27773"/>
      <w:r>
        <w:rPr>
          <w:rFonts w:hint="cs"/>
          <w:rtl/>
          <w:lang w:eastAsia="he-IL"/>
        </w:rPr>
        <w:t>את זה.</w:t>
      </w:r>
    </w:p>
    <w:p w:rsidR="0090561D" w:rsidRDefault="0090561D" w:rsidP="00A24BCA">
      <w:pPr>
        <w:rPr>
          <w:rtl/>
          <w:lang w:eastAsia="he-IL"/>
        </w:rPr>
      </w:pPr>
    </w:p>
    <w:p w:rsidR="0090561D" w:rsidRDefault="0090561D" w:rsidP="00A24BCA">
      <w:pPr>
        <w:pStyle w:val="af5"/>
        <w:keepNext/>
        <w:rPr>
          <w:rtl/>
        </w:rPr>
      </w:pPr>
      <w:bookmarkStart w:id="27774" w:name="_ETM_Q51_696000"/>
      <w:bookmarkEnd w:id="27774"/>
      <w:r w:rsidRPr="0057224C">
        <w:rPr>
          <w:rStyle w:val="TagStyle"/>
          <w:rtl/>
        </w:rPr>
        <w:t xml:space="preserve">&lt;&lt; קריאה &gt;&gt; </w:t>
      </w:r>
      <w:r>
        <w:rPr>
          <w:rtl/>
        </w:rPr>
        <w:t>יוסף טייב (ש"ס):</w:t>
      </w:r>
      <w:r w:rsidRPr="0057224C">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7775" w:name="_ETM_Q51_698000"/>
      <w:bookmarkEnd w:id="27775"/>
      <w:r>
        <w:rPr>
          <w:rFonts w:hint="cs"/>
          <w:rtl/>
          <w:lang w:eastAsia="he-IL"/>
        </w:rPr>
        <w:t xml:space="preserve">יש לך זיקה דרך האבא או האימא או הסבא </w:t>
      </w:r>
      <w:bookmarkStart w:id="27776" w:name="_ETM_Q51_701000"/>
      <w:bookmarkEnd w:id="27776"/>
      <w:r w:rsidR="00A24BCA">
        <w:rPr>
          <w:rFonts w:hint="cs"/>
          <w:rtl/>
          <w:lang w:eastAsia="he-IL"/>
        </w:rPr>
        <w:t>– – –</w:t>
      </w:r>
    </w:p>
    <w:p w:rsidR="0090561D" w:rsidRDefault="0090561D" w:rsidP="00A24BCA">
      <w:pPr>
        <w:rPr>
          <w:rtl/>
          <w:lang w:eastAsia="he-IL"/>
        </w:rPr>
      </w:pPr>
    </w:p>
    <w:p w:rsidR="0090561D" w:rsidRDefault="0090561D" w:rsidP="00A24BCA">
      <w:pPr>
        <w:pStyle w:val="-"/>
        <w:keepNext/>
        <w:rPr>
          <w:rtl/>
        </w:rPr>
      </w:pPr>
      <w:bookmarkStart w:id="27777" w:name="ET_speakercontinue_5792_53"/>
      <w:r w:rsidRPr="007E0107">
        <w:rPr>
          <w:rStyle w:val="TagStyle"/>
          <w:rtl/>
        </w:rPr>
        <w:t xml:space="preserve"> &lt;&lt; דובר_המשך &gt;&gt; </w:t>
      </w:r>
      <w:r>
        <w:rPr>
          <w:rtl/>
        </w:rPr>
        <w:t>יבגני סובה (ישראל ביתנו):</w:t>
      </w:r>
      <w:r w:rsidRPr="007E0107">
        <w:rPr>
          <w:rStyle w:val="TagStyle"/>
          <w:rtl/>
        </w:rPr>
        <w:t xml:space="preserve"> &lt;&lt; דובר_המשך &gt;&gt;</w:t>
      </w:r>
      <w:r>
        <w:rPr>
          <w:rtl/>
        </w:rPr>
        <w:t xml:space="preserve">   </w:t>
      </w:r>
      <w:bookmarkEnd w:id="27777"/>
    </w:p>
    <w:p w:rsidR="0090561D" w:rsidRDefault="0090561D" w:rsidP="00A24BCA">
      <w:pPr>
        <w:rPr>
          <w:rtl/>
          <w:lang w:eastAsia="he-IL"/>
        </w:rPr>
      </w:pPr>
    </w:p>
    <w:p w:rsidR="0090561D" w:rsidRDefault="0090561D" w:rsidP="00A24BCA">
      <w:pPr>
        <w:rPr>
          <w:rtl/>
          <w:lang w:eastAsia="he-IL"/>
        </w:rPr>
      </w:pPr>
      <w:bookmarkStart w:id="27778" w:name="_ETM_Q51_700000"/>
      <w:bookmarkEnd w:id="27778"/>
      <w:r>
        <w:rPr>
          <w:rFonts w:hint="cs"/>
          <w:rtl/>
          <w:lang w:eastAsia="he-IL"/>
        </w:rPr>
        <w:t xml:space="preserve">רגע. תן לי לבשר פה לאנשים שמחכים, שחושבים </w:t>
      </w:r>
      <w:bookmarkStart w:id="27779" w:name="_ETM_Q51_704000"/>
      <w:bookmarkEnd w:id="27779"/>
      <w:r>
        <w:rPr>
          <w:rFonts w:hint="cs"/>
          <w:rtl/>
          <w:lang w:eastAsia="he-IL"/>
        </w:rPr>
        <w:t>שיש עוד 45 דקות – הינה, אני מסיים בעוד שתי דקות.</w:t>
      </w:r>
    </w:p>
    <w:p w:rsidR="0090561D" w:rsidRDefault="0090561D" w:rsidP="00A24BCA">
      <w:pPr>
        <w:rPr>
          <w:rtl/>
          <w:lang w:eastAsia="he-IL"/>
        </w:rPr>
      </w:pPr>
      <w:bookmarkStart w:id="27780" w:name="_ETM_Q51_707000"/>
      <w:bookmarkEnd w:id="27780"/>
    </w:p>
    <w:p w:rsidR="0090561D" w:rsidRDefault="0090561D" w:rsidP="00A24BCA">
      <w:pPr>
        <w:pStyle w:val="af5"/>
        <w:keepNext/>
        <w:rPr>
          <w:rtl/>
        </w:rPr>
      </w:pPr>
      <w:bookmarkStart w:id="27781" w:name="_ETM_Q51_705000"/>
      <w:bookmarkEnd w:id="27781"/>
      <w:r w:rsidRPr="0057224C">
        <w:rPr>
          <w:rStyle w:val="TagStyle"/>
          <w:rtl/>
        </w:rPr>
        <w:t xml:space="preserve">&lt;&lt; קריאה &gt;&gt; </w:t>
      </w:r>
      <w:r>
        <w:rPr>
          <w:rtl/>
        </w:rPr>
        <w:t>יוסף טייב (ש"ס):</w:t>
      </w:r>
      <w:r w:rsidRPr="0057224C">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7782" w:name="_ETM_Q51_706000"/>
      <w:bookmarkEnd w:id="27782"/>
      <w:r>
        <w:rPr>
          <w:rFonts w:hint="cs"/>
          <w:rtl/>
          <w:lang w:eastAsia="he-IL"/>
        </w:rPr>
        <w:t>למה? יש לך 50 דקות.</w:t>
      </w:r>
    </w:p>
    <w:p w:rsidR="0090561D" w:rsidRDefault="0090561D" w:rsidP="00A24BCA">
      <w:pPr>
        <w:rPr>
          <w:rtl/>
          <w:lang w:eastAsia="he-IL"/>
        </w:rPr>
      </w:pPr>
    </w:p>
    <w:p w:rsidR="0090561D" w:rsidRDefault="0090561D" w:rsidP="00A24BCA">
      <w:pPr>
        <w:pStyle w:val="af5"/>
        <w:keepNext/>
        <w:rPr>
          <w:rtl/>
        </w:rPr>
      </w:pPr>
      <w:bookmarkStart w:id="27783" w:name="ET_interruption_5520_54"/>
      <w:r w:rsidRPr="007E0107">
        <w:rPr>
          <w:rStyle w:val="TagStyle"/>
          <w:rtl/>
        </w:rPr>
        <w:t xml:space="preserve"> &lt;&lt; קריאה &gt;&gt; </w:t>
      </w:r>
      <w:r>
        <w:rPr>
          <w:rtl/>
        </w:rPr>
        <w:t>עודד פורר (ישראל ביתנו):</w:t>
      </w:r>
      <w:r w:rsidRPr="007E0107">
        <w:rPr>
          <w:rStyle w:val="TagStyle"/>
          <w:rtl/>
        </w:rPr>
        <w:t xml:space="preserve"> &lt;&lt; קריאה &gt;&gt;</w:t>
      </w:r>
      <w:r>
        <w:rPr>
          <w:rtl/>
        </w:rPr>
        <w:t xml:space="preserve">   </w:t>
      </w:r>
      <w:bookmarkEnd w:id="27783"/>
    </w:p>
    <w:p w:rsidR="0090561D" w:rsidRDefault="0090561D" w:rsidP="00A24BCA">
      <w:pPr>
        <w:rPr>
          <w:rtl/>
          <w:lang w:eastAsia="he-IL"/>
        </w:rPr>
      </w:pPr>
    </w:p>
    <w:p w:rsidR="0090561D" w:rsidRDefault="00934DAE" w:rsidP="00934DAE">
      <w:pPr>
        <w:rPr>
          <w:rtl/>
          <w:lang w:eastAsia="he-IL"/>
        </w:rPr>
      </w:pPr>
      <w:bookmarkStart w:id="27784" w:name="_ETM_Q51_709000"/>
      <w:bookmarkEnd w:id="27784"/>
      <w:r>
        <w:rPr>
          <w:rFonts w:hint="cs"/>
          <w:rtl/>
          <w:lang w:eastAsia="he-IL"/>
        </w:rPr>
        <w:t xml:space="preserve">גם </w:t>
      </w:r>
      <w:r w:rsidR="0090561D">
        <w:rPr>
          <w:rFonts w:hint="cs"/>
          <w:rtl/>
          <w:lang w:eastAsia="he-IL"/>
        </w:rPr>
        <w:t>שרון ניר צריכה לדבר.</w:t>
      </w:r>
    </w:p>
    <w:p w:rsidR="0090561D" w:rsidRDefault="0090561D" w:rsidP="00A24BCA">
      <w:pPr>
        <w:rPr>
          <w:rtl/>
          <w:lang w:eastAsia="he-IL"/>
        </w:rPr>
      </w:pPr>
    </w:p>
    <w:p w:rsidR="0090561D" w:rsidRDefault="0090561D" w:rsidP="00A24BCA">
      <w:pPr>
        <w:pStyle w:val="-"/>
        <w:keepNext/>
        <w:rPr>
          <w:rtl/>
        </w:rPr>
      </w:pPr>
      <w:bookmarkStart w:id="27785" w:name="ET_speakercontinue_5792_55"/>
      <w:r w:rsidRPr="007E0107">
        <w:rPr>
          <w:rStyle w:val="TagStyle"/>
          <w:rtl/>
        </w:rPr>
        <w:t xml:space="preserve"> &lt;&lt; דובר_המשך &gt;&gt; </w:t>
      </w:r>
      <w:r>
        <w:rPr>
          <w:rtl/>
        </w:rPr>
        <w:t>יבגני סובה (ישראל ביתנו):</w:t>
      </w:r>
      <w:r w:rsidRPr="007E0107">
        <w:rPr>
          <w:rStyle w:val="TagStyle"/>
          <w:rtl/>
        </w:rPr>
        <w:t xml:space="preserve"> &lt;&lt; דובר_המשך &gt;&gt;</w:t>
      </w:r>
      <w:r>
        <w:rPr>
          <w:rtl/>
        </w:rPr>
        <w:t xml:space="preserve">   </w:t>
      </w:r>
      <w:bookmarkEnd w:id="27785"/>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איפה שרון? היא </w:t>
      </w:r>
      <w:bookmarkStart w:id="27786" w:name="_ETM_Q51_711000"/>
      <w:bookmarkEnd w:id="27786"/>
      <w:r>
        <w:rPr>
          <w:rFonts w:hint="cs"/>
          <w:rtl/>
          <w:lang w:eastAsia="he-IL"/>
        </w:rPr>
        <w:t>הגיעה?</w:t>
      </w:r>
    </w:p>
    <w:p w:rsidR="0090561D" w:rsidRDefault="0090561D" w:rsidP="00A24BCA">
      <w:pPr>
        <w:rPr>
          <w:rtl/>
          <w:lang w:eastAsia="he-IL"/>
        </w:rPr>
      </w:pPr>
      <w:bookmarkStart w:id="27787" w:name="_ETM_Q51_712000"/>
      <w:bookmarkEnd w:id="27787"/>
    </w:p>
    <w:p w:rsidR="0090561D" w:rsidRDefault="0090561D" w:rsidP="00A24BCA">
      <w:pPr>
        <w:pStyle w:val="af5"/>
        <w:keepNext/>
        <w:rPr>
          <w:rtl/>
        </w:rPr>
      </w:pPr>
      <w:r w:rsidRPr="0057224C">
        <w:rPr>
          <w:rStyle w:val="TagStyle"/>
          <w:rtl/>
        </w:rPr>
        <w:t xml:space="preserve">&lt;&lt; קריאה &gt;&gt; </w:t>
      </w:r>
      <w:r>
        <w:rPr>
          <w:rtl/>
        </w:rPr>
        <w:t>יוסף טייב (ש"ס):</w:t>
      </w:r>
      <w:r w:rsidRPr="0057224C">
        <w:rPr>
          <w:rStyle w:val="TagStyle"/>
          <w:rtl/>
        </w:rPr>
        <w:t xml:space="preserve"> &lt;&lt; קריאה &gt;&gt;</w:t>
      </w:r>
      <w:r>
        <w:rPr>
          <w:rtl/>
        </w:rPr>
        <w:t xml:space="preserve">   </w:t>
      </w:r>
    </w:p>
    <w:p w:rsidR="0090561D" w:rsidRPr="007E0107" w:rsidRDefault="0090561D" w:rsidP="00A24BCA">
      <w:pPr>
        <w:rPr>
          <w:rtl/>
          <w:lang w:eastAsia="he-IL"/>
        </w:rPr>
      </w:pPr>
    </w:p>
    <w:p w:rsidR="0090561D" w:rsidRDefault="0090561D" w:rsidP="00A24BCA">
      <w:pPr>
        <w:rPr>
          <w:rtl/>
          <w:lang w:eastAsia="he-IL"/>
        </w:rPr>
      </w:pPr>
      <w:r>
        <w:rPr>
          <w:rFonts w:hint="cs"/>
          <w:rtl/>
          <w:lang w:eastAsia="he-IL"/>
        </w:rPr>
        <w:t>באתי מהלשכה לשמוע אותו.</w:t>
      </w:r>
    </w:p>
    <w:p w:rsidR="0090561D" w:rsidRDefault="0090561D" w:rsidP="00A24BCA">
      <w:pPr>
        <w:rPr>
          <w:rtl/>
          <w:lang w:eastAsia="he-IL"/>
        </w:rPr>
      </w:pPr>
    </w:p>
    <w:p w:rsidR="0090561D" w:rsidRDefault="0090561D" w:rsidP="00A24BCA">
      <w:pPr>
        <w:pStyle w:val="-"/>
        <w:keepNext/>
        <w:rPr>
          <w:rtl/>
        </w:rPr>
      </w:pPr>
      <w:r w:rsidRPr="00A1661E">
        <w:rPr>
          <w:rStyle w:val="TagStyle"/>
          <w:rtl/>
        </w:rPr>
        <w:t xml:space="preserve"> &lt;&lt; דובר_המשך &gt;&gt; </w:t>
      </w:r>
      <w:r>
        <w:rPr>
          <w:rtl/>
        </w:rPr>
        <w:t>יבגני סובה (ישראל ביתנו):</w:t>
      </w:r>
      <w:r w:rsidRPr="00A1661E">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934DAE">
      <w:pPr>
        <w:rPr>
          <w:rtl/>
        </w:rPr>
      </w:pPr>
      <w:bookmarkStart w:id="27788" w:name="_ETM_Q51_718000"/>
      <w:bookmarkEnd w:id="27788"/>
      <w:r>
        <w:rPr>
          <w:rFonts w:hint="cs"/>
          <w:rtl/>
          <w:lang w:eastAsia="he-IL"/>
        </w:rPr>
        <w:t>אני רק רוצה להגיד דבר אחד: אני מאוד מצטער שיש חוסר הבנה לגבי תהליכים שמתרחשים.</w:t>
      </w:r>
      <w:bookmarkStart w:id="27789" w:name="TOR_Q52"/>
      <w:bookmarkStart w:id="27790" w:name="_ETM_Q52_180000"/>
      <w:bookmarkEnd w:id="27789"/>
      <w:bookmarkEnd w:id="27790"/>
      <w:r>
        <w:rPr>
          <w:rFonts w:hint="cs"/>
          <w:rtl/>
        </w:rPr>
        <w:t xml:space="preserve"> לוקחים פה נושא שבעיניי הוא נושא שולי לחלוטין – אני אמרתי את דעתי האישית</w:t>
      </w:r>
      <w:r w:rsidR="00934DAE">
        <w:rPr>
          <w:rFonts w:hint="cs"/>
          <w:rtl/>
        </w:rPr>
        <w:t>:</w:t>
      </w:r>
      <w:r>
        <w:rPr>
          <w:rFonts w:hint="cs"/>
          <w:rtl/>
        </w:rPr>
        <w:t xml:space="preserve"> אין לי שום בעיה שבן אדם יקבל דרכון כי מגיעה לו אזרחות לפי חוק השבות</w:t>
      </w:r>
      <w:r w:rsidR="00934DAE">
        <w:rPr>
          <w:rFonts w:hint="cs"/>
          <w:rtl/>
        </w:rPr>
        <w:t>.</w:t>
      </w:r>
      <w:r>
        <w:rPr>
          <w:rFonts w:hint="cs"/>
          <w:rtl/>
        </w:rPr>
        <w:t xml:space="preserve"> אין לי שום בעיה שהבן אדם הזה </w:t>
      </w:r>
      <w:bookmarkStart w:id="27791" w:name="_ETM_Q52_143215"/>
      <w:bookmarkEnd w:id="27791"/>
      <w:r>
        <w:rPr>
          <w:rFonts w:hint="cs"/>
          <w:rtl/>
        </w:rPr>
        <w:t xml:space="preserve">עם הדרכון יהיה קשור למדינת ישראל, שהדרכון הזה ייתן לו </w:t>
      </w:r>
      <w:bookmarkStart w:id="27792" w:name="_ETM_Q52_148127"/>
      <w:bookmarkEnd w:id="27792"/>
      <w:r>
        <w:rPr>
          <w:rFonts w:hint="cs"/>
          <w:rtl/>
        </w:rPr>
        <w:t xml:space="preserve">גם קשר לעם היהודי. הרבה פעמים, כמו שאמרתי, כמו שבתחילת </w:t>
      </w:r>
      <w:bookmarkStart w:id="27793" w:name="_ETM_Q52_154682"/>
      <w:bookmarkEnd w:id="27793"/>
      <w:r>
        <w:rPr>
          <w:rFonts w:hint="cs"/>
          <w:rtl/>
        </w:rPr>
        <w:t xml:space="preserve">המלחמה באוקראינה הרבה אנשים חזרו לארץ </w:t>
      </w:r>
      <w:r>
        <w:rPr>
          <w:rFonts w:hint="eastAsia"/>
          <w:rtl/>
        </w:rPr>
        <w:t>–</w:t>
      </w:r>
      <w:r>
        <w:rPr>
          <w:rFonts w:hint="cs"/>
          <w:rtl/>
        </w:rPr>
        <w:t xml:space="preserve"> ישראלים שרוב </w:t>
      </w:r>
      <w:bookmarkStart w:id="27794" w:name="_ETM_Q52_157676"/>
      <w:bookmarkEnd w:id="27794"/>
      <w:r>
        <w:rPr>
          <w:rFonts w:hint="cs"/>
          <w:rtl/>
        </w:rPr>
        <w:t xml:space="preserve">הזמן היו גרים במדינות אחרות עדיין חזרו למדינת ישראל, ובכך נחסך מהם הרבה עוול בזמן כל כך מסובך וכל כך מסוכן כמו </w:t>
      </w:r>
      <w:bookmarkStart w:id="27795" w:name="_ETM_Q52_169739"/>
      <w:bookmarkEnd w:id="27795"/>
      <w:r>
        <w:rPr>
          <w:rFonts w:hint="cs"/>
          <w:rtl/>
        </w:rPr>
        <w:t xml:space="preserve">המלחמה שהתחילה לפני שנה וחצי, והיא גם </w:t>
      </w:r>
      <w:r w:rsidR="00934DAE">
        <w:rPr>
          <w:rFonts w:hint="cs"/>
          <w:rtl/>
        </w:rPr>
        <w:t>נמשכת</w:t>
      </w:r>
      <w:r>
        <w:rPr>
          <w:rFonts w:hint="cs"/>
          <w:rtl/>
        </w:rPr>
        <w:t>.</w:t>
      </w:r>
    </w:p>
    <w:p w:rsidR="0090561D" w:rsidRDefault="0090561D" w:rsidP="00A24BCA">
      <w:pPr>
        <w:rPr>
          <w:rtl/>
        </w:rPr>
      </w:pPr>
    </w:p>
    <w:p w:rsidR="0090561D" w:rsidRDefault="0090561D" w:rsidP="00934DAE">
      <w:pPr>
        <w:rPr>
          <w:rtl/>
        </w:rPr>
      </w:pPr>
      <w:r>
        <w:rPr>
          <w:rFonts w:hint="cs"/>
          <w:rtl/>
        </w:rPr>
        <w:t xml:space="preserve">אני מאוד </w:t>
      </w:r>
      <w:bookmarkStart w:id="27796" w:name="_ETM_Q52_175006"/>
      <w:bookmarkEnd w:id="27796"/>
      <w:r>
        <w:rPr>
          <w:rFonts w:hint="cs"/>
          <w:rtl/>
        </w:rPr>
        <w:t xml:space="preserve">מקווה ובטוח שכשנחזור לשלטון נוכל להכניס את השינויים הנדרשים </w:t>
      </w:r>
      <w:bookmarkStart w:id="27797" w:name="_ETM_Q52_181198"/>
      <w:bookmarkEnd w:id="27797"/>
      <w:r>
        <w:rPr>
          <w:rFonts w:hint="cs"/>
          <w:rtl/>
        </w:rPr>
        <w:t>כך שהחוק הזה יבוטל מייד כשנחזור לקואליציה ולממשלת ישראל</w:t>
      </w:r>
      <w:r w:rsidR="00934DAE">
        <w:rPr>
          <w:rFonts w:hint="cs"/>
          <w:rtl/>
        </w:rPr>
        <w:t>.</w:t>
      </w:r>
      <w:r>
        <w:rPr>
          <w:rFonts w:hint="cs"/>
          <w:rtl/>
        </w:rPr>
        <w:t xml:space="preserve"> תודה </w:t>
      </w:r>
      <w:bookmarkStart w:id="27798" w:name="_ETM_Q52_185851"/>
      <w:bookmarkEnd w:id="27798"/>
      <w:r>
        <w:rPr>
          <w:rFonts w:hint="cs"/>
          <w:rtl/>
        </w:rPr>
        <w:t>רבה.</w:t>
      </w:r>
      <w:bookmarkStart w:id="27799" w:name="_ETM_Q52_187243"/>
      <w:bookmarkEnd w:id="27799"/>
    </w:p>
    <w:p w:rsidR="0090561D" w:rsidRDefault="0090561D" w:rsidP="00A24BCA">
      <w:pPr>
        <w:rPr>
          <w:rtl/>
        </w:rPr>
      </w:pPr>
      <w:bookmarkStart w:id="27800" w:name="_ETM_Q52_187327"/>
      <w:bookmarkEnd w:id="27800"/>
    </w:p>
    <w:p w:rsidR="0090561D" w:rsidRDefault="0090561D" w:rsidP="00A24BCA">
      <w:pPr>
        <w:pStyle w:val="af6"/>
        <w:keepNext/>
        <w:rPr>
          <w:rtl/>
        </w:rPr>
      </w:pPr>
      <w:bookmarkStart w:id="27801" w:name="ET_yor_6490_1"/>
      <w:r w:rsidRPr="00BB73A0">
        <w:rPr>
          <w:rStyle w:val="TagStyle"/>
          <w:rtl/>
        </w:rPr>
        <w:t xml:space="preserve"> &lt;&lt; יור &gt;&gt; </w:t>
      </w:r>
      <w:r>
        <w:rPr>
          <w:rtl/>
        </w:rPr>
        <w:t>היו"ר ניסים ואטורי:</w:t>
      </w:r>
      <w:r w:rsidRPr="00BB73A0">
        <w:rPr>
          <w:rStyle w:val="TagStyle"/>
          <w:rtl/>
        </w:rPr>
        <w:t xml:space="preserve"> &lt;&lt; יור &gt;&gt;</w:t>
      </w:r>
      <w:r>
        <w:rPr>
          <w:rtl/>
        </w:rPr>
        <w:t xml:space="preserve">  </w:t>
      </w:r>
      <w:bookmarkEnd w:id="27801"/>
    </w:p>
    <w:p w:rsidR="0090561D" w:rsidRDefault="0090561D" w:rsidP="00A24BCA">
      <w:pPr>
        <w:rPr>
          <w:rtl/>
        </w:rPr>
      </w:pPr>
    </w:p>
    <w:p w:rsidR="0090561D" w:rsidRDefault="0090561D" w:rsidP="00934DAE">
      <w:pPr>
        <w:rPr>
          <w:rtl/>
        </w:rPr>
      </w:pPr>
      <w:r>
        <w:rPr>
          <w:rFonts w:hint="cs"/>
          <w:rtl/>
        </w:rPr>
        <w:t xml:space="preserve">תודה רבה. חברת הכנסת שרון ניר </w:t>
      </w:r>
      <w:r w:rsidR="00934DAE">
        <w:rPr>
          <w:rFonts w:hint="eastAsia"/>
          <w:rtl/>
        </w:rPr>
        <w:t>–</w:t>
      </w:r>
      <w:r>
        <w:rPr>
          <w:rFonts w:hint="cs"/>
          <w:rtl/>
        </w:rPr>
        <w:t xml:space="preserve"> אינה </w:t>
      </w:r>
      <w:bookmarkStart w:id="27802" w:name="_ETM_Q52_190858"/>
      <w:bookmarkEnd w:id="27802"/>
      <w:r>
        <w:rPr>
          <w:rFonts w:hint="cs"/>
          <w:rtl/>
        </w:rPr>
        <w:t xml:space="preserve">נוכחת; חבר הכנסת חמד עמאר </w:t>
      </w:r>
      <w:r w:rsidR="00934DAE">
        <w:rPr>
          <w:rFonts w:hint="eastAsia"/>
          <w:rtl/>
        </w:rPr>
        <w:t>–</w:t>
      </w:r>
      <w:r>
        <w:rPr>
          <w:rFonts w:hint="cs"/>
          <w:rtl/>
        </w:rPr>
        <w:t xml:space="preserve"> מוותר; חבר הכנסת אביגדור ליברמן </w:t>
      </w:r>
      <w:r w:rsidR="00934DAE">
        <w:rPr>
          <w:rFonts w:hint="eastAsia"/>
          <w:rtl/>
        </w:rPr>
        <w:t>–</w:t>
      </w:r>
      <w:r>
        <w:rPr>
          <w:rFonts w:hint="cs"/>
          <w:rtl/>
        </w:rPr>
        <w:t xml:space="preserve"> </w:t>
      </w:r>
      <w:bookmarkStart w:id="27803" w:name="_ETM_Q52_198489"/>
      <w:bookmarkEnd w:id="27803"/>
      <w:r>
        <w:rPr>
          <w:rFonts w:hint="cs"/>
          <w:rtl/>
        </w:rPr>
        <w:t xml:space="preserve">מה זה ככה, מה זה אומר? </w:t>
      </w:r>
      <w:bookmarkStart w:id="27804" w:name="_ETM_Q52_203828"/>
      <w:bookmarkEnd w:id="27804"/>
    </w:p>
    <w:p w:rsidR="0090561D" w:rsidRDefault="0090561D" w:rsidP="00A24BCA">
      <w:pPr>
        <w:rPr>
          <w:rtl/>
        </w:rPr>
      </w:pPr>
      <w:bookmarkStart w:id="27805" w:name="_ETM_Q52_203904"/>
      <w:bookmarkEnd w:id="27805"/>
    </w:p>
    <w:p w:rsidR="0090561D" w:rsidRDefault="0090561D" w:rsidP="00A24BCA">
      <w:pPr>
        <w:pStyle w:val="af5"/>
        <w:keepNext/>
        <w:rPr>
          <w:rtl/>
        </w:rPr>
      </w:pPr>
      <w:r w:rsidRPr="00BB73A0">
        <w:rPr>
          <w:rStyle w:val="TagStyle"/>
          <w:rtl/>
        </w:rPr>
        <w:t xml:space="preserve"> &lt;&lt; קריאה &gt;&gt; </w:t>
      </w:r>
      <w:r>
        <w:rPr>
          <w:rtl/>
        </w:rPr>
        <w:t>מירב בן ארי (יש עתיד):</w:t>
      </w:r>
      <w:r w:rsidRPr="00BB73A0">
        <w:rPr>
          <w:rStyle w:val="TagStyle"/>
          <w:rtl/>
        </w:rPr>
        <w:t xml:space="preserve"> &lt;&lt; קריאה &gt;&gt;</w:t>
      </w:r>
      <w:r>
        <w:rPr>
          <w:rtl/>
        </w:rPr>
        <w:t xml:space="preserve">  </w:t>
      </w:r>
    </w:p>
    <w:p w:rsidR="0090561D" w:rsidRDefault="0090561D" w:rsidP="00A24BCA">
      <w:pPr>
        <w:rPr>
          <w:rtl/>
        </w:rPr>
      </w:pPr>
    </w:p>
    <w:p w:rsidR="0090561D" w:rsidRPr="00BB73A0" w:rsidRDefault="0090561D" w:rsidP="00A24BCA">
      <w:pPr>
        <w:rPr>
          <w:rtl/>
        </w:rPr>
      </w:pPr>
      <w:bookmarkStart w:id="27806" w:name="_ETM_Q52_202584"/>
      <w:bookmarkStart w:id="27807" w:name="_ETM_Q52_202825"/>
      <w:bookmarkStart w:id="27808" w:name="_ETM_Q52_202877"/>
      <w:bookmarkEnd w:id="27806"/>
      <w:bookmarkEnd w:id="27807"/>
      <w:bookmarkEnd w:id="27808"/>
      <w:r>
        <w:rPr>
          <w:rFonts w:hint="cs"/>
          <w:rtl/>
        </w:rPr>
        <w:t>מוותר.</w:t>
      </w:r>
    </w:p>
    <w:p w:rsidR="0090561D" w:rsidRDefault="0090561D" w:rsidP="00A24BCA">
      <w:pPr>
        <w:rPr>
          <w:rtl/>
        </w:rPr>
      </w:pPr>
      <w:bookmarkStart w:id="27809" w:name="_ETM_Q52_203955"/>
      <w:bookmarkStart w:id="27810" w:name="_ETM_Q52_204045"/>
      <w:bookmarkEnd w:id="27809"/>
      <w:bookmarkEnd w:id="27810"/>
    </w:p>
    <w:p w:rsidR="0090561D" w:rsidRDefault="0090561D" w:rsidP="00A24BCA">
      <w:pPr>
        <w:pStyle w:val="af6"/>
        <w:keepNext/>
        <w:rPr>
          <w:rtl/>
        </w:rPr>
      </w:pPr>
      <w:bookmarkStart w:id="27811" w:name="ET_yor_6490_2"/>
      <w:r w:rsidRPr="00BB73A0">
        <w:rPr>
          <w:rStyle w:val="TagStyle"/>
          <w:rtl/>
        </w:rPr>
        <w:t xml:space="preserve"> &lt;&lt; יור &gt;&gt; </w:t>
      </w:r>
      <w:r>
        <w:rPr>
          <w:rtl/>
        </w:rPr>
        <w:t>היו"ר ניסים ואטורי:</w:t>
      </w:r>
      <w:r w:rsidRPr="00BB73A0">
        <w:rPr>
          <w:rStyle w:val="TagStyle"/>
          <w:rtl/>
        </w:rPr>
        <w:t xml:space="preserve"> &lt;&lt; יור &gt;&gt;</w:t>
      </w:r>
      <w:r>
        <w:rPr>
          <w:rtl/>
        </w:rPr>
        <w:t xml:space="preserve">  </w:t>
      </w:r>
      <w:bookmarkEnd w:id="27811"/>
    </w:p>
    <w:p w:rsidR="0090561D" w:rsidRPr="00F21FB7" w:rsidRDefault="0090561D" w:rsidP="00A24BCA">
      <w:pPr>
        <w:rPr>
          <w:rtl/>
          <w:lang w:eastAsia="he-IL"/>
        </w:rPr>
      </w:pPr>
    </w:p>
    <w:p w:rsidR="0090561D" w:rsidRDefault="0090561D" w:rsidP="00934DAE">
      <w:pPr>
        <w:rPr>
          <w:rtl/>
        </w:rPr>
      </w:pPr>
      <w:r>
        <w:rPr>
          <w:rFonts w:hint="cs"/>
          <w:rtl/>
        </w:rPr>
        <w:t xml:space="preserve">אני יודע, אני </w:t>
      </w:r>
      <w:bookmarkStart w:id="27812" w:name="_ETM_Q52_204788"/>
      <w:bookmarkEnd w:id="27812"/>
      <w:r>
        <w:rPr>
          <w:rFonts w:hint="cs"/>
          <w:rtl/>
        </w:rPr>
        <w:t>יודע, חברים, הכול בסדר. יסכם חבר הכנסת ארז מלול</w:t>
      </w:r>
      <w:r w:rsidR="00934DAE">
        <w:rPr>
          <w:rFonts w:hint="cs"/>
          <w:rtl/>
        </w:rPr>
        <w:t>,</w:t>
      </w:r>
      <w:r>
        <w:rPr>
          <w:rFonts w:hint="cs"/>
          <w:rtl/>
        </w:rPr>
        <w:t xml:space="preserve"> בשם </w:t>
      </w:r>
      <w:bookmarkStart w:id="27813" w:name="_ETM_Q52_210088"/>
      <w:bookmarkEnd w:id="27813"/>
      <w:r>
        <w:rPr>
          <w:rFonts w:hint="cs"/>
          <w:rtl/>
        </w:rPr>
        <w:t>יושב-ראש הוועדה. לכתוב לך משהו</w:t>
      </w:r>
      <w:r w:rsidR="00934DAE">
        <w:rPr>
          <w:rFonts w:hint="cs"/>
          <w:rtl/>
        </w:rPr>
        <w:t>?</w:t>
      </w:r>
      <w:r>
        <w:rPr>
          <w:rFonts w:hint="cs"/>
          <w:rtl/>
        </w:rPr>
        <w:t xml:space="preserve"> שתי דקות? </w:t>
      </w:r>
    </w:p>
    <w:p w:rsidR="0090561D" w:rsidRDefault="0090561D" w:rsidP="00A24BCA">
      <w:pPr>
        <w:rPr>
          <w:rtl/>
        </w:rPr>
      </w:pPr>
      <w:bookmarkStart w:id="27814" w:name="_ETM_Q52_245806"/>
      <w:bookmarkStart w:id="27815" w:name="_ETM_Q52_245876"/>
      <w:bookmarkEnd w:id="27814"/>
      <w:bookmarkEnd w:id="27815"/>
    </w:p>
    <w:p w:rsidR="0090561D" w:rsidRDefault="0090561D" w:rsidP="00A24BCA">
      <w:pPr>
        <w:pStyle w:val="af5"/>
        <w:keepNext/>
        <w:rPr>
          <w:rtl/>
        </w:rPr>
      </w:pPr>
      <w:bookmarkStart w:id="27816" w:name="ET_interruption_6053_4"/>
      <w:r w:rsidRPr="00BB73A0">
        <w:rPr>
          <w:rStyle w:val="TagStyle"/>
          <w:rtl/>
        </w:rPr>
        <w:t xml:space="preserve"> &lt;&lt; קריאה &gt;&gt; </w:t>
      </w:r>
      <w:r>
        <w:rPr>
          <w:rtl/>
        </w:rPr>
        <w:t>יוסף טייב (ש"ס):</w:t>
      </w:r>
      <w:r w:rsidRPr="00BB73A0">
        <w:rPr>
          <w:rStyle w:val="TagStyle"/>
          <w:rtl/>
        </w:rPr>
        <w:t xml:space="preserve"> &lt;&lt; קריאה &gt;&gt;</w:t>
      </w:r>
      <w:r>
        <w:rPr>
          <w:rtl/>
        </w:rPr>
        <w:t xml:space="preserve">  </w:t>
      </w:r>
      <w:bookmarkEnd w:id="27816"/>
    </w:p>
    <w:p w:rsidR="0090561D" w:rsidRDefault="0090561D" w:rsidP="00A24BCA">
      <w:pPr>
        <w:rPr>
          <w:rtl/>
        </w:rPr>
      </w:pPr>
    </w:p>
    <w:p w:rsidR="0090561D" w:rsidRDefault="0090561D" w:rsidP="00A24BCA">
      <w:pPr>
        <w:rPr>
          <w:rtl/>
        </w:rPr>
      </w:pPr>
      <w:r>
        <w:rPr>
          <w:rFonts w:hint="cs"/>
          <w:rtl/>
        </w:rPr>
        <w:t xml:space="preserve">ארז, יש לך </w:t>
      </w:r>
      <w:bookmarkStart w:id="27817" w:name="_ETM_Q52_244277"/>
      <w:bookmarkEnd w:id="27817"/>
      <w:r>
        <w:rPr>
          <w:rFonts w:hint="cs"/>
          <w:rtl/>
        </w:rPr>
        <w:t xml:space="preserve">מעכשיו שעה. </w:t>
      </w:r>
    </w:p>
    <w:p w:rsidR="0090561D" w:rsidRDefault="0090561D" w:rsidP="00A24BCA">
      <w:pPr>
        <w:rPr>
          <w:rtl/>
        </w:rPr>
      </w:pPr>
      <w:bookmarkStart w:id="27818" w:name="_ETM_Q52_275437"/>
      <w:bookmarkStart w:id="27819" w:name="_ETM_Q52_275505"/>
      <w:bookmarkStart w:id="27820" w:name="_ETM_Q52_275900"/>
      <w:bookmarkEnd w:id="27818"/>
      <w:bookmarkEnd w:id="27819"/>
      <w:bookmarkEnd w:id="27820"/>
    </w:p>
    <w:p w:rsidR="0090561D" w:rsidRDefault="0090561D" w:rsidP="00A24BCA">
      <w:pPr>
        <w:pStyle w:val="a4"/>
        <w:keepNext/>
        <w:rPr>
          <w:rtl/>
        </w:rPr>
      </w:pPr>
      <w:bookmarkStart w:id="27821" w:name="_ETM_Q52_275967"/>
      <w:bookmarkStart w:id="27822" w:name="_ETM_Q52_277636"/>
      <w:bookmarkStart w:id="27823" w:name="ET_speaker_6520_5"/>
      <w:bookmarkEnd w:id="27821"/>
      <w:bookmarkEnd w:id="27822"/>
      <w:r w:rsidRPr="00BB73A0">
        <w:rPr>
          <w:rStyle w:val="TagStyle"/>
          <w:rtl/>
        </w:rPr>
        <w:t xml:space="preserve">&lt;&lt; דובר &gt;&gt; </w:t>
      </w:r>
      <w:bookmarkStart w:id="27824" w:name="_Toc137561870"/>
      <w:r>
        <w:rPr>
          <w:rtl/>
        </w:rPr>
        <w:t>ארז מלול (ש"ס):</w:t>
      </w:r>
      <w:bookmarkEnd w:id="27824"/>
      <w:r w:rsidRPr="00BB73A0">
        <w:rPr>
          <w:rStyle w:val="TagStyle"/>
          <w:rtl/>
        </w:rPr>
        <w:t xml:space="preserve"> &lt;&lt; דובר &gt;&gt;</w:t>
      </w:r>
      <w:r>
        <w:rPr>
          <w:rtl/>
        </w:rPr>
        <w:t xml:space="preserve">  </w:t>
      </w:r>
      <w:bookmarkEnd w:id="27823"/>
    </w:p>
    <w:p w:rsidR="0090561D" w:rsidRDefault="0090561D" w:rsidP="00A24BCA">
      <w:pPr>
        <w:rPr>
          <w:rtl/>
        </w:rPr>
      </w:pPr>
    </w:p>
    <w:p w:rsidR="0090561D" w:rsidRDefault="0090561D" w:rsidP="00A24BCA">
      <w:pPr>
        <w:rPr>
          <w:rtl/>
        </w:rPr>
      </w:pPr>
      <w:bookmarkStart w:id="27825" w:name="_ETM_Q52_278165"/>
      <w:bookmarkStart w:id="27826" w:name="_ETM_Q52_278189"/>
      <w:bookmarkEnd w:id="27825"/>
      <w:bookmarkEnd w:id="27826"/>
      <w:r>
        <w:rPr>
          <w:rFonts w:hint="cs"/>
          <w:rtl/>
        </w:rPr>
        <w:t>ברוך אתה ה' אלוהינו מלך העולם</w:t>
      </w:r>
      <w:bookmarkStart w:id="27827" w:name="_ETM_Q52_287979"/>
      <w:bookmarkEnd w:id="27827"/>
      <w:r>
        <w:rPr>
          <w:rFonts w:hint="cs"/>
          <w:rtl/>
        </w:rPr>
        <w:t xml:space="preserve"> שהכול נהיה בדברו.</w:t>
      </w:r>
    </w:p>
    <w:p w:rsidR="0090561D" w:rsidRDefault="0090561D" w:rsidP="00A24BCA">
      <w:pPr>
        <w:rPr>
          <w:rtl/>
        </w:rPr>
      </w:pPr>
      <w:bookmarkStart w:id="27828" w:name="_ETM_Q52_290746"/>
      <w:bookmarkStart w:id="27829" w:name="_ETM_Q52_290810"/>
      <w:bookmarkEnd w:id="27828"/>
      <w:bookmarkEnd w:id="27829"/>
    </w:p>
    <w:p w:rsidR="0090561D" w:rsidRDefault="0090561D" w:rsidP="00A24BCA">
      <w:pPr>
        <w:pStyle w:val="af6"/>
        <w:keepNext/>
        <w:rPr>
          <w:rtl/>
        </w:rPr>
      </w:pPr>
      <w:r w:rsidRPr="00BB73A0">
        <w:rPr>
          <w:rStyle w:val="TagStyle"/>
          <w:rtl/>
        </w:rPr>
        <w:t xml:space="preserve"> &lt;&lt; יור &gt;&gt; </w:t>
      </w:r>
      <w:r>
        <w:rPr>
          <w:rtl/>
        </w:rPr>
        <w:t>היו"ר ניסים ואטורי:</w:t>
      </w:r>
      <w:r w:rsidRPr="00BB73A0">
        <w:rPr>
          <w:rStyle w:val="TagStyle"/>
          <w:rtl/>
        </w:rPr>
        <w:t xml:space="preserve"> &lt;&lt; יור &gt;&gt;</w:t>
      </w:r>
      <w:r>
        <w:rPr>
          <w:rtl/>
        </w:rPr>
        <w:t xml:space="preserve">  </w:t>
      </w:r>
    </w:p>
    <w:p w:rsidR="0090561D" w:rsidRDefault="0090561D" w:rsidP="00A24BCA">
      <w:pPr>
        <w:rPr>
          <w:rtl/>
        </w:rPr>
      </w:pPr>
    </w:p>
    <w:p w:rsidR="0090561D" w:rsidRDefault="0090561D" w:rsidP="00A24BCA">
      <w:pPr>
        <w:rPr>
          <w:rtl/>
        </w:rPr>
      </w:pPr>
      <w:bookmarkStart w:id="27830" w:name="_ETM_Q52_291685"/>
      <w:bookmarkEnd w:id="27830"/>
      <w:r>
        <w:rPr>
          <w:rFonts w:hint="cs"/>
          <w:rtl/>
        </w:rPr>
        <w:t xml:space="preserve">אמן. </w:t>
      </w:r>
    </w:p>
    <w:p w:rsidR="0090561D" w:rsidRDefault="0090561D" w:rsidP="00A24BCA">
      <w:pPr>
        <w:rPr>
          <w:rtl/>
        </w:rPr>
      </w:pPr>
      <w:bookmarkStart w:id="27831" w:name="_ETM_Q52_292817"/>
      <w:bookmarkStart w:id="27832" w:name="_ETM_Q52_292870"/>
      <w:bookmarkEnd w:id="27831"/>
      <w:bookmarkEnd w:id="27832"/>
    </w:p>
    <w:p w:rsidR="0090561D" w:rsidRDefault="0090561D" w:rsidP="00A24BCA">
      <w:pPr>
        <w:pStyle w:val="af5"/>
        <w:keepNext/>
        <w:rPr>
          <w:rtl/>
        </w:rPr>
      </w:pPr>
      <w:bookmarkStart w:id="27833" w:name="_ETM_Q52_292969"/>
      <w:bookmarkStart w:id="27834" w:name="_ETM_Q52_293071"/>
      <w:bookmarkStart w:id="27835" w:name="ET_interruption_5765_7"/>
      <w:bookmarkEnd w:id="27833"/>
      <w:bookmarkEnd w:id="27834"/>
      <w:r w:rsidRPr="00BB73A0">
        <w:rPr>
          <w:rStyle w:val="TagStyle"/>
          <w:rtl/>
        </w:rPr>
        <w:t xml:space="preserve">&lt;&lt; קריאה &gt;&gt; </w:t>
      </w:r>
      <w:r>
        <w:rPr>
          <w:rtl/>
        </w:rPr>
        <w:t>מיכאל מרדכי ביטון (המחנה הממלכתי):</w:t>
      </w:r>
      <w:r w:rsidRPr="00BB73A0">
        <w:rPr>
          <w:rStyle w:val="TagStyle"/>
          <w:rtl/>
        </w:rPr>
        <w:t xml:space="preserve"> &lt;&lt; קריאה &gt;&gt;</w:t>
      </w:r>
      <w:r>
        <w:rPr>
          <w:rtl/>
        </w:rPr>
        <w:t xml:space="preserve">  </w:t>
      </w:r>
      <w:bookmarkEnd w:id="27835"/>
    </w:p>
    <w:p w:rsidR="0090561D" w:rsidRDefault="0090561D" w:rsidP="00A24BCA">
      <w:pPr>
        <w:rPr>
          <w:rtl/>
        </w:rPr>
      </w:pPr>
    </w:p>
    <w:p w:rsidR="0090561D" w:rsidRDefault="0090561D" w:rsidP="00A24BCA">
      <w:pPr>
        <w:rPr>
          <w:rtl/>
        </w:rPr>
      </w:pPr>
      <w:r>
        <w:rPr>
          <w:rFonts w:hint="cs"/>
          <w:rtl/>
        </w:rPr>
        <w:t xml:space="preserve">קח את הזמן. </w:t>
      </w:r>
    </w:p>
    <w:p w:rsidR="0090561D" w:rsidRDefault="0090561D" w:rsidP="00A24BCA">
      <w:pPr>
        <w:rPr>
          <w:rtl/>
        </w:rPr>
      </w:pPr>
      <w:bookmarkStart w:id="27836" w:name="_ETM_Q52_295045"/>
      <w:bookmarkStart w:id="27837" w:name="_ETM_Q52_295120"/>
      <w:bookmarkStart w:id="27838" w:name="_ETM_Q52_295237"/>
      <w:bookmarkStart w:id="27839" w:name="_ETM_Q52_295337"/>
      <w:bookmarkEnd w:id="27836"/>
      <w:bookmarkEnd w:id="27837"/>
      <w:bookmarkEnd w:id="27838"/>
      <w:bookmarkEnd w:id="27839"/>
    </w:p>
    <w:p w:rsidR="0090561D" w:rsidRDefault="0090561D" w:rsidP="00A24BCA">
      <w:pPr>
        <w:pStyle w:val="-"/>
        <w:keepNext/>
        <w:rPr>
          <w:rtl/>
        </w:rPr>
      </w:pPr>
      <w:bookmarkStart w:id="27840" w:name="ET_speakercontinue_6520_8"/>
      <w:r w:rsidRPr="00BB73A0">
        <w:rPr>
          <w:rStyle w:val="TagStyle"/>
          <w:rtl/>
        </w:rPr>
        <w:t xml:space="preserve"> &lt;&lt; דובר_המשך &gt;&gt; </w:t>
      </w:r>
      <w:r>
        <w:rPr>
          <w:rtl/>
        </w:rPr>
        <w:t>ארז מלול (ש"ס):</w:t>
      </w:r>
      <w:r w:rsidRPr="00BB73A0">
        <w:rPr>
          <w:rStyle w:val="TagStyle"/>
          <w:rtl/>
        </w:rPr>
        <w:t xml:space="preserve"> &lt;&lt; דובר_המשך &gt;&gt;</w:t>
      </w:r>
      <w:r>
        <w:rPr>
          <w:rtl/>
        </w:rPr>
        <w:t xml:space="preserve">  </w:t>
      </w:r>
      <w:bookmarkEnd w:id="27840"/>
    </w:p>
    <w:p w:rsidR="0090561D" w:rsidRDefault="0090561D" w:rsidP="00A24BCA">
      <w:pPr>
        <w:rPr>
          <w:rtl/>
        </w:rPr>
      </w:pPr>
    </w:p>
    <w:p w:rsidR="0090561D" w:rsidRDefault="0090561D" w:rsidP="00A24BCA">
      <w:pPr>
        <w:rPr>
          <w:rtl/>
        </w:rPr>
      </w:pPr>
      <w:r>
        <w:rPr>
          <w:rFonts w:hint="cs"/>
          <w:rtl/>
        </w:rPr>
        <w:t xml:space="preserve">כן, אתה ער? ערני, </w:t>
      </w:r>
      <w:bookmarkStart w:id="27841" w:name="_ETM_Q52_298659"/>
      <w:bookmarkEnd w:id="27841"/>
      <w:r>
        <w:rPr>
          <w:rFonts w:hint="cs"/>
          <w:rtl/>
        </w:rPr>
        <w:t xml:space="preserve">מיכאל? </w:t>
      </w:r>
    </w:p>
    <w:p w:rsidR="0090561D" w:rsidRDefault="0090561D" w:rsidP="00A24BCA">
      <w:pPr>
        <w:rPr>
          <w:rtl/>
        </w:rPr>
      </w:pPr>
      <w:bookmarkStart w:id="27842" w:name="_ETM_Q52_300338"/>
      <w:bookmarkStart w:id="27843" w:name="_ETM_Q52_300410"/>
      <w:bookmarkEnd w:id="27842"/>
      <w:bookmarkEnd w:id="27843"/>
    </w:p>
    <w:p w:rsidR="0090561D" w:rsidRDefault="0090561D" w:rsidP="00A24BCA">
      <w:pPr>
        <w:pStyle w:val="af5"/>
        <w:keepNext/>
        <w:rPr>
          <w:rtl/>
        </w:rPr>
      </w:pPr>
      <w:bookmarkStart w:id="27844" w:name="ET_interruption_5765_9"/>
      <w:r w:rsidRPr="00BB73A0">
        <w:rPr>
          <w:rStyle w:val="TagStyle"/>
          <w:rtl/>
        </w:rPr>
        <w:t xml:space="preserve"> &lt;&lt; קריאה &gt;&gt; </w:t>
      </w:r>
      <w:r>
        <w:rPr>
          <w:rtl/>
        </w:rPr>
        <w:t>מיכאל מרדכי ביטון (המחנה הממלכתי):</w:t>
      </w:r>
      <w:r w:rsidRPr="00BB73A0">
        <w:rPr>
          <w:rStyle w:val="TagStyle"/>
          <w:rtl/>
        </w:rPr>
        <w:t xml:space="preserve"> &lt;&lt; קריאה &gt;&gt;</w:t>
      </w:r>
      <w:r>
        <w:rPr>
          <w:rtl/>
        </w:rPr>
        <w:t xml:space="preserve">  </w:t>
      </w:r>
      <w:bookmarkEnd w:id="27844"/>
    </w:p>
    <w:p w:rsidR="0090561D" w:rsidRDefault="0090561D" w:rsidP="00A24BCA">
      <w:pPr>
        <w:rPr>
          <w:rtl/>
        </w:rPr>
      </w:pPr>
    </w:p>
    <w:p w:rsidR="0090561D" w:rsidRDefault="0090561D" w:rsidP="00A24BCA">
      <w:pPr>
        <w:rPr>
          <w:rtl/>
        </w:rPr>
      </w:pPr>
      <w:r>
        <w:rPr>
          <w:rFonts w:hint="cs"/>
          <w:rtl/>
        </w:rPr>
        <w:t xml:space="preserve">תעשה "בורא נפשות". </w:t>
      </w:r>
    </w:p>
    <w:p w:rsidR="0090561D" w:rsidRDefault="0090561D" w:rsidP="00A24BCA">
      <w:pPr>
        <w:rPr>
          <w:rtl/>
        </w:rPr>
      </w:pPr>
      <w:bookmarkStart w:id="27845" w:name="_ETM_Q52_302697"/>
      <w:bookmarkStart w:id="27846" w:name="_ETM_Q52_302774"/>
      <w:bookmarkEnd w:id="27845"/>
      <w:bookmarkEnd w:id="27846"/>
    </w:p>
    <w:p w:rsidR="0090561D" w:rsidRDefault="0090561D" w:rsidP="00A24BCA">
      <w:pPr>
        <w:pStyle w:val="-"/>
        <w:keepNext/>
        <w:rPr>
          <w:rtl/>
        </w:rPr>
      </w:pPr>
      <w:bookmarkStart w:id="27847" w:name="ET_speakercontinue_6520_10"/>
      <w:r w:rsidRPr="00BB73A0">
        <w:rPr>
          <w:rStyle w:val="TagStyle"/>
          <w:rtl/>
        </w:rPr>
        <w:t xml:space="preserve"> &lt;&lt; דובר_המשך &gt;&gt; </w:t>
      </w:r>
      <w:r>
        <w:rPr>
          <w:rtl/>
        </w:rPr>
        <w:t>ארז מלול (ש"ס):</w:t>
      </w:r>
      <w:r w:rsidRPr="00BB73A0">
        <w:rPr>
          <w:rStyle w:val="TagStyle"/>
          <w:rtl/>
        </w:rPr>
        <w:t xml:space="preserve"> &lt;&lt; דובר_המשך &gt;&gt;</w:t>
      </w:r>
      <w:r>
        <w:rPr>
          <w:rtl/>
        </w:rPr>
        <w:t xml:space="preserve">  </w:t>
      </w:r>
      <w:bookmarkEnd w:id="27847"/>
    </w:p>
    <w:p w:rsidR="0090561D" w:rsidRDefault="0090561D" w:rsidP="00A24BCA">
      <w:pPr>
        <w:rPr>
          <w:rtl/>
        </w:rPr>
      </w:pPr>
    </w:p>
    <w:p w:rsidR="0090561D" w:rsidRDefault="0090561D" w:rsidP="00A24BCA">
      <w:pPr>
        <w:rPr>
          <w:rtl/>
        </w:rPr>
      </w:pPr>
      <w:bookmarkStart w:id="27848" w:name="_ETM_Q52_303786"/>
      <w:bookmarkEnd w:id="27848"/>
      <w:r>
        <w:rPr>
          <w:rFonts w:hint="cs"/>
          <w:rtl/>
        </w:rPr>
        <w:t xml:space="preserve">אני לא יודע בעל פה, אתה יכול </w:t>
      </w:r>
      <w:bookmarkStart w:id="27849" w:name="_ETM_Q52_304562"/>
      <w:bookmarkEnd w:id="27849"/>
      <w:r>
        <w:rPr>
          <w:rFonts w:hint="cs"/>
          <w:rtl/>
        </w:rPr>
        <w:t>לעזור לי.</w:t>
      </w:r>
    </w:p>
    <w:p w:rsidR="0090561D" w:rsidRDefault="0090561D" w:rsidP="00A24BCA">
      <w:pPr>
        <w:rPr>
          <w:rtl/>
        </w:rPr>
      </w:pPr>
    </w:p>
    <w:p w:rsidR="0090561D" w:rsidRDefault="0090561D" w:rsidP="00A24BCA">
      <w:pPr>
        <w:pStyle w:val="af5"/>
        <w:keepNext/>
        <w:rPr>
          <w:rtl/>
        </w:rPr>
      </w:pPr>
      <w:bookmarkStart w:id="27850" w:name="ET_interruption_5765_11"/>
      <w:r w:rsidRPr="00BB73A0">
        <w:rPr>
          <w:rStyle w:val="TagStyle"/>
          <w:rtl/>
        </w:rPr>
        <w:t xml:space="preserve"> &lt;&lt; קריאה &gt;&gt; </w:t>
      </w:r>
      <w:r>
        <w:rPr>
          <w:rtl/>
        </w:rPr>
        <w:t>מיכאל מרדכי ביטון (המחנה הממלכתי):</w:t>
      </w:r>
      <w:r w:rsidRPr="00BB73A0">
        <w:rPr>
          <w:rStyle w:val="TagStyle"/>
          <w:rtl/>
        </w:rPr>
        <w:t xml:space="preserve"> &lt;&lt; קריאה &gt;&gt;</w:t>
      </w:r>
      <w:r>
        <w:rPr>
          <w:rtl/>
        </w:rPr>
        <w:t xml:space="preserve">  </w:t>
      </w:r>
      <w:bookmarkEnd w:id="27850"/>
    </w:p>
    <w:p w:rsidR="0090561D" w:rsidRDefault="0090561D" w:rsidP="00A24BCA">
      <w:pPr>
        <w:rPr>
          <w:rtl/>
        </w:rPr>
      </w:pPr>
    </w:p>
    <w:p w:rsidR="0090561D" w:rsidRDefault="0090561D" w:rsidP="00A24BCA">
      <w:pPr>
        <w:rPr>
          <w:rtl/>
        </w:rPr>
      </w:pPr>
      <w:r>
        <w:rPr>
          <w:rFonts w:hint="cs"/>
          <w:rtl/>
        </w:rPr>
        <w:t xml:space="preserve">אשר בראת. </w:t>
      </w:r>
    </w:p>
    <w:p w:rsidR="0090561D" w:rsidRDefault="0090561D" w:rsidP="00A24BCA">
      <w:pPr>
        <w:rPr>
          <w:rtl/>
        </w:rPr>
      </w:pPr>
      <w:bookmarkStart w:id="27851" w:name="_ETM_Q52_305255"/>
      <w:bookmarkStart w:id="27852" w:name="_ETM_Q52_305321"/>
      <w:bookmarkEnd w:id="27851"/>
      <w:bookmarkEnd w:id="27852"/>
    </w:p>
    <w:p w:rsidR="0090561D" w:rsidRDefault="0090561D" w:rsidP="00A24BCA">
      <w:pPr>
        <w:pStyle w:val="-"/>
        <w:keepNext/>
        <w:rPr>
          <w:rtl/>
        </w:rPr>
      </w:pPr>
      <w:bookmarkStart w:id="27853" w:name="ET_speakercontinue_6520_12"/>
      <w:r w:rsidRPr="00BB73A0">
        <w:rPr>
          <w:rStyle w:val="TagStyle"/>
          <w:rtl/>
        </w:rPr>
        <w:t xml:space="preserve"> &lt;&lt; דובר_המשך &gt;&gt; </w:t>
      </w:r>
      <w:r>
        <w:rPr>
          <w:rtl/>
        </w:rPr>
        <w:t>ארז מלול (ש"ס):</w:t>
      </w:r>
      <w:r w:rsidRPr="00BB73A0">
        <w:rPr>
          <w:rStyle w:val="TagStyle"/>
          <w:rtl/>
        </w:rPr>
        <w:t xml:space="preserve"> &lt;&lt; דובר_המשך &gt;&gt;</w:t>
      </w:r>
      <w:r>
        <w:rPr>
          <w:rtl/>
        </w:rPr>
        <w:t xml:space="preserve">  </w:t>
      </w:r>
      <w:bookmarkEnd w:id="27853"/>
    </w:p>
    <w:p w:rsidR="0090561D" w:rsidRDefault="0090561D" w:rsidP="00A24BCA">
      <w:pPr>
        <w:rPr>
          <w:rtl/>
        </w:rPr>
      </w:pPr>
    </w:p>
    <w:p w:rsidR="0090561D" w:rsidRDefault="0090561D" w:rsidP="00A24BCA">
      <w:pPr>
        <w:rPr>
          <w:rtl/>
        </w:rPr>
      </w:pPr>
      <w:bookmarkStart w:id="27854" w:name="_ETM_Q52_306303"/>
      <w:bookmarkEnd w:id="27854"/>
      <w:r>
        <w:rPr>
          <w:rFonts w:hint="cs"/>
          <w:rtl/>
        </w:rPr>
        <w:t xml:space="preserve">אשר בראת. </w:t>
      </w:r>
    </w:p>
    <w:p w:rsidR="0090561D" w:rsidRDefault="0090561D" w:rsidP="00A24BCA">
      <w:pPr>
        <w:rPr>
          <w:rtl/>
        </w:rPr>
      </w:pPr>
    </w:p>
    <w:p w:rsidR="0090561D" w:rsidRDefault="0090561D" w:rsidP="00A24BCA">
      <w:pPr>
        <w:pStyle w:val="af5"/>
        <w:keepNext/>
        <w:rPr>
          <w:rtl/>
        </w:rPr>
      </w:pPr>
      <w:bookmarkStart w:id="27855" w:name="ET_interruption_5765_13"/>
      <w:r w:rsidRPr="00BB73A0">
        <w:rPr>
          <w:rStyle w:val="TagStyle"/>
          <w:rtl/>
        </w:rPr>
        <w:t xml:space="preserve"> &lt;&lt; קריאה &gt;&gt; </w:t>
      </w:r>
      <w:r>
        <w:rPr>
          <w:rtl/>
        </w:rPr>
        <w:t>מיכאל מרדכי ביטון (המחנה הממלכתי):</w:t>
      </w:r>
      <w:r w:rsidRPr="00BB73A0">
        <w:rPr>
          <w:rStyle w:val="TagStyle"/>
          <w:rtl/>
        </w:rPr>
        <w:t xml:space="preserve"> &lt;&lt; קריאה &gt;&gt;</w:t>
      </w:r>
      <w:r>
        <w:rPr>
          <w:rtl/>
        </w:rPr>
        <w:t xml:space="preserve">  </w:t>
      </w:r>
      <w:bookmarkEnd w:id="27855"/>
    </w:p>
    <w:p w:rsidR="0090561D" w:rsidRDefault="0090561D" w:rsidP="00A24BCA">
      <w:pPr>
        <w:rPr>
          <w:rtl/>
        </w:rPr>
      </w:pPr>
    </w:p>
    <w:p w:rsidR="0090561D" w:rsidRDefault="0090561D" w:rsidP="00A24BCA">
      <w:pPr>
        <w:rPr>
          <w:rtl/>
        </w:rPr>
      </w:pPr>
      <w:r>
        <w:rPr>
          <w:rFonts w:hint="cs"/>
          <w:rtl/>
        </w:rPr>
        <w:t>על כל מה שבראת.</w:t>
      </w:r>
    </w:p>
    <w:p w:rsidR="0090561D" w:rsidRDefault="0090561D" w:rsidP="00A24BCA">
      <w:pPr>
        <w:rPr>
          <w:rtl/>
        </w:rPr>
      </w:pPr>
      <w:bookmarkStart w:id="27856" w:name="_ETM_Q52_312594"/>
      <w:bookmarkStart w:id="27857" w:name="_ETM_Q52_312653"/>
      <w:bookmarkEnd w:id="27856"/>
      <w:bookmarkEnd w:id="27857"/>
    </w:p>
    <w:p w:rsidR="0090561D" w:rsidRDefault="0090561D" w:rsidP="00A24BCA">
      <w:pPr>
        <w:pStyle w:val="-"/>
        <w:keepNext/>
        <w:rPr>
          <w:rtl/>
        </w:rPr>
      </w:pPr>
      <w:bookmarkStart w:id="27858" w:name="ET_speakercontinue_6520_14"/>
      <w:r w:rsidRPr="00BB73A0">
        <w:rPr>
          <w:rStyle w:val="TagStyle"/>
          <w:rtl/>
        </w:rPr>
        <w:t xml:space="preserve"> &lt;&lt; דובר_המשך &gt;&gt; </w:t>
      </w:r>
      <w:r>
        <w:rPr>
          <w:rtl/>
        </w:rPr>
        <w:t>ארז מלול (ש"ס):</w:t>
      </w:r>
      <w:r w:rsidRPr="00BB73A0">
        <w:rPr>
          <w:rStyle w:val="TagStyle"/>
          <w:rtl/>
        </w:rPr>
        <w:t xml:space="preserve"> &lt;&lt; דובר_המשך &gt;&gt;</w:t>
      </w:r>
      <w:r>
        <w:rPr>
          <w:rtl/>
        </w:rPr>
        <w:t xml:space="preserve">  </w:t>
      </w:r>
      <w:bookmarkEnd w:id="27858"/>
    </w:p>
    <w:p w:rsidR="0090561D" w:rsidRDefault="0090561D" w:rsidP="00A24BCA">
      <w:pPr>
        <w:rPr>
          <w:rtl/>
        </w:rPr>
      </w:pPr>
    </w:p>
    <w:p w:rsidR="0090561D" w:rsidRDefault="0090561D" w:rsidP="00A24BCA">
      <w:pPr>
        <w:rPr>
          <w:rtl/>
        </w:rPr>
      </w:pPr>
      <w:bookmarkStart w:id="27859" w:name="_ETM_Q52_313703"/>
      <w:bookmarkEnd w:id="27859"/>
      <w:r>
        <w:rPr>
          <w:rFonts w:hint="cs"/>
          <w:rtl/>
        </w:rPr>
        <w:t xml:space="preserve">תודה על </w:t>
      </w:r>
      <w:bookmarkStart w:id="27860" w:name="_ETM_Q52_314785"/>
      <w:bookmarkEnd w:id="27860"/>
      <w:r>
        <w:rPr>
          <w:rFonts w:hint="cs"/>
          <w:rtl/>
        </w:rPr>
        <w:t xml:space="preserve">כל מה שבראת. </w:t>
      </w:r>
    </w:p>
    <w:p w:rsidR="0090561D" w:rsidRDefault="0090561D" w:rsidP="00A24BCA">
      <w:pPr>
        <w:rPr>
          <w:rtl/>
        </w:rPr>
      </w:pPr>
    </w:p>
    <w:p w:rsidR="0090561D" w:rsidRDefault="0090561D" w:rsidP="00A24BCA">
      <w:pPr>
        <w:pStyle w:val="af5"/>
        <w:keepNext/>
        <w:rPr>
          <w:rtl/>
        </w:rPr>
      </w:pPr>
      <w:bookmarkStart w:id="27861" w:name="ET_interruption_6127_15"/>
      <w:r w:rsidRPr="00BB73A0">
        <w:rPr>
          <w:rStyle w:val="TagStyle"/>
          <w:rtl/>
        </w:rPr>
        <w:t xml:space="preserve"> &lt;&lt; קריאה &gt;&gt; </w:t>
      </w:r>
      <w:r>
        <w:rPr>
          <w:rtl/>
        </w:rPr>
        <w:t>ולדימיר בליאק (יש עתיד):</w:t>
      </w:r>
      <w:r w:rsidRPr="00BB73A0">
        <w:rPr>
          <w:rStyle w:val="TagStyle"/>
          <w:rtl/>
        </w:rPr>
        <w:t xml:space="preserve"> &lt;&lt; קריאה &gt;&gt;</w:t>
      </w:r>
      <w:r>
        <w:rPr>
          <w:rtl/>
        </w:rPr>
        <w:t xml:space="preserve">  </w:t>
      </w:r>
      <w:bookmarkEnd w:id="27861"/>
    </w:p>
    <w:p w:rsidR="0090561D" w:rsidRDefault="0090561D" w:rsidP="00A24BCA">
      <w:pPr>
        <w:rPr>
          <w:rtl/>
        </w:rPr>
      </w:pPr>
    </w:p>
    <w:p w:rsidR="0090561D" w:rsidRDefault="0090561D" w:rsidP="00A24BCA">
      <w:pPr>
        <w:rPr>
          <w:rtl/>
        </w:rPr>
      </w:pPr>
      <w:r>
        <w:rPr>
          <w:rFonts w:hint="cs"/>
          <w:rtl/>
        </w:rPr>
        <w:t xml:space="preserve">אתה מסכם? </w:t>
      </w:r>
    </w:p>
    <w:p w:rsidR="0090561D" w:rsidRDefault="0090561D" w:rsidP="00A24BCA">
      <w:pPr>
        <w:rPr>
          <w:rtl/>
        </w:rPr>
      </w:pPr>
      <w:bookmarkStart w:id="27862" w:name="_ETM_Q52_315216"/>
      <w:bookmarkStart w:id="27863" w:name="_ETM_Q52_315307"/>
      <w:bookmarkEnd w:id="27862"/>
      <w:bookmarkEnd w:id="27863"/>
    </w:p>
    <w:p w:rsidR="0090561D" w:rsidRDefault="0090561D" w:rsidP="00A24BCA">
      <w:pPr>
        <w:pStyle w:val="-"/>
        <w:keepNext/>
        <w:rPr>
          <w:rtl/>
        </w:rPr>
      </w:pPr>
      <w:bookmarkStart w:id="27864" w:name="ET_speakercontinue_6520_16"/>
      <w:r w:rsidRPr="00BB73A0">
        <w:rPr>
          <w:rStyle w:val="TagStyle"/>
          <w:rtl/>
        </w:rPr>
        <w:t xml:space="preserve"> &lt;&lt; דובר_המשך &gt;&gt; </w:t>
      </w:r>
      <w:r>
        <w:rPr>
          <w:rtl/>
        </w:rPr>
        <w:t>ארז מלול (ש"ס):</w:t>
      </w:r>
      <w:r w:rsidRPr="00BB73A0">
        <w:rPr>
          <w:rStyle w:val="TagStyle"/>
          <w:rtl/>
        </w:rPr>
        <w:t xml:space="preserve"> &lt;&lt; דובר_המשך &gt;&gt;</w:t>
      </w:r>
      <w:r>
        <w:rPr>
          <w:rtl/>
        </w:rPr>
        <w:t xml:space="preserve">  </w:t>
      </w:r>
      <w:bookmarkEnd w:id="27864"/>
    </w:p>
    <w:p w:rsidR="0090561D" w:rsidRDefault="0090561D" w:rsidP="00A24BCA">
      <w:pPr>
        <w:rPr>
          <w:rtl/>
        </w:rPr>
      </w:pPr>
    </w:p>
    <w:p w:rsidR="0090561D" w:rsidRDefault="0090561D" w:rsidP="00A24BCA">
      <w:pPr>
        <w:rPr>
          <w:rtl/>
        </w:rPr>
      </w:pPr>
      <w:bookmarkStart w:id="27865" w:name="_ETM_Q52_316478"/>
      <w:bookmarkEnd w:id="27865"/>
      <w:r>
        <w:rPr>
          <w:rFonts w:hint="cs"/>
          <w:rtl/>
        </w:rPr>
        <w:t xml:space="preserve">כן, הגיע זמן סיכום. </w:t>
      </w:r>
    </w:p>
    <w:p w:rsidR="0090561D" w:rsidRDefault="0090561D" w:rsidP="00A24BCA">
      <w:pPr>
        <w:rPr>
          <w:rtl/>
        </w:rPr>
      </w:pPr>
      <w:bookmarkStart w:id="27866" w:name="_ETM_Q52_320952"/>
      <w:bookmarkStart w:id="27867" w:name="_ETM_Q52_321041"/>
      <w:bookmarkEnd w:id="27866"/>
      <w:bookmarkEnd w:id="27867"/>
    </w:p>
    <w:p w:rsidR="0090561D" w:rsidRDefault="0090561D" w:rsidP="00A24BCA">
      <w:pPr>
        <w:pStyle w:val="af5"/>
        <w:keepNext/>
        <w:rPr>
          <w:rtl/>
        </w:rPr>
      </w:pPr>
      <w:bookmarkStart w:id="27868" w:name="ET_interruption_6127_17"/>
      <w:r w:rsidRPr="00BB73A0">
        <w:rPr>
          <w:rStyle w:val="TagStyle"/>
          <w:rtl/>
        </w:rPr>
        <w:t xml:space="preserve"> &lt;&lt; קריאה &gt;&gt; </w:t>
      </w:r>
      <w:r>
        <w:rPr>
          <w:rtl/>
        </w:rPr>
        <w:t>ולדימיר בליאק (יש עתיד):</w:t>
      </w:r>
      <w:r w:rsidRPr="00BB73A0">
        <w:rPr>
          <w:rStyle w:val="TagStyle"/>
          <w:rtl/>
        </w:rPr>
        <w:t xml:space="preserve"> &lt;&lt; קריאה &gt;&gt;</w:t>
      </w:r>
      <w:r>
        <w:rPr>
          <w:rtl/>
        </w:rPr>
        <w:t xml:space="preserve">  </w:t>
      </w:r>
      <w:bookmarkEnd w:id="27868"/>
    </w:p>
    <w:p w:rsidR="0090561D" w:rsidRDefault="0090561D" w:rsidP="00A24BCA">
      <w:pPr>
        <w:rPr>
          <w:rtl/>
        </w:rPr>
      </w:pPr>
    </w:p>
    <w:p w:rsidR="0090561D" w:rsidRDefault="0090561D" w:rsidP="00A24BCA">
      <w:pPr>
        <w:rPr>
          <w:rtl/>
        </w:rPr>
      </w:pPr>
      <w:r>
        <w:rPr>
          <w:rFonts w:hint="cs"/>
          <w:rtl/>
        </w:rPr>
        <w:t xml:space="preserve">סכם, </w:t>
      </w:r>
      <w:bookmarkStart w:id="27869" w:name="_ETM_Q52_319149"/>
      <w:bookmarkEnd w:id="27869"/>
      <w:r>
        <w:rPr>
          <w:rFonts w:hint="cs"/>
          <w:rtl/>
        </w:rPr>
        <w:t xml:space="preserve">סכם. </w:t>
      </w:r>
    </w:p>
    <w:p w:rsidR="0090561D" w:rsidRDefault="0090561D" w:rsidP="00A24BCA">
      <w:pPr>
        <w:rPr>
          <w:rtl/>
        </w:rPr>
      </w:pPr>
      <w:bookmarkStart w:id="27870" w:name="_ETM_Q52_328742"/>
      <w:bookmarkStart w:id="27871" w:name="_ETM_Q52_328815"/>
      <w:bookmarkEnd w:id="27870"/>
      <w:bookmarkEnd w:id="27871"/>
    </w:p>
    <w:p w:rsidR="0090561D" w:rsidRDefault="0090561D" w:rsidP="00A24BCA">
      <w:pPr>
        <w:pStyle w:val="-"/>
        <w:keepNext/>
        <w:rPr>
          <w:rtl/>
        </w:rPr>
      </w:pPr>
      <w:bookmarkStart w:id="27872" w:name="ET_speakercontinue_6520_18"/>
      <w:r w:rsidRPr="00BB73A0">
        <w:rPr>
          <w:rStyle w:val="TagStyle"/>
          <w:rtl/>
        </w:rPr>
        <w:t xml:space="preserve"> &lt;&lt; דובר_המשך &gt;&gt; </w:t>
      </w:r>
      <w:r>
        <w:rPr>
          <w:rtl/>
        </w:rPr>
        <w:t>ארז מלול (ש"ס):</w:t>
      </w:r>
      <w:r w:rsidRPr="00BB73A0">
        <w:rPr>
          <w:rStyle w:val="TagStyle"/>
          <w:rtl/>
        </w:rPr>
        <w:t xml:space="preserve"> &lt;&lt; דובר_המשך &gt;&gt;</w:t>
      </w:r>
      <w:r>
        <w:rPr>
          <w:rtl/>
        </w:rPr>
        <w:t xml:space="preserve">  </w:t>
      </w:r>
      <w:bookmarkEnd w:id="27872"/>
    </w:p>
    <w:p w:rsidR="0090561D" w:rsidRDefault="0090561D" w:rsidP="00A24BCA">
      <w:pPr>
        <w:rPr>
          <w:rtl/>
        </w:rPr>
      </w:pPr>
    </w:p>
    <w:p w:rsidR="0090561D" w:rsidRDefault="0090561D" w:rsidP="00A24BCA">
      <w:pPr>
        <w:rPr>
          <w:rtl/>
        </w:rPr>
      </w:pPr>
      <w:bookmarkStart w:id="27873" w:name="_ETM_Q52_329861"/>
      <w:bookmarkEnd w:id="27873"/>
      <w:r>
        <w:rPr>
          <w:rFonts w:hint="cs"/>
          <w:rtl/>
        </w:rPr>
        <w:t xml:space="preserve">אדוני היושב-ראש, הצעת חוק הדרכונים (תיקון מס' 10), </w:t>
      </w:r>
      <w:bookmarkStart w:id="27874" w:name="_ETM_Q52_331851"/>
      <w:bookmarkEnd w:id="27874"/>
      <w:r>
        <w:rPr>
          <w:rFonts w:hint="cs"/>
          <w:rtl/>
        </w:rPr>
        <w:t>התשפ"ג</w:t>
      </w:r>
      <w:r>
        <w:rPr>
          <w:rFonts w:hint="eastAsia"/>
          <w:rtl/>
        </w:rPr>
        <w:t>–</w:t>
      </w:r>
      <w:r>
        <w:rPr>
          <w:rFonts w:hint="cs"/>
          <w:rtl/>
        </w:rPr>
        <w:t xml:space="preserve">2023. ביום ה' באב נכנס </w:t>
      </w:r>
      <w:r w:rsidR="00A24BCA">
        <w:rPr>
          <w:rFonts w:hint="cs"/>
          <w:rtl/>
        </w:rPr>
        <w:t>– –</w:t>
      </w:r>
      <w:r>
        <w:rPr>
          <w:rFonts w:hint="cs"/>
          <w:rtl/>
        </w:rPr>
        <w:t xml:space="preserve"> אלקין, אתה מפריע לי. הוא לא מתפקד</w:t>
      </w:r>
      <w:r w:rsidR="00934DAE">
        <w:rPr>
          <w:rFonts w:hint="cs"/>
          <w:rtl/>
        </w:rPr>
        <w:t>,</w:t>
      </w:r>
      <w:r>
        <w:rPr>
          <w:rFonts w:hint="cs"/>
          <w:rtl/>
        </w:rPr>
        <w:t xml:space="preserve"> אז לפחות.</w:t>
      </w:r>
    </w:p>
    <w:p w:rsidR="0090561D" w:rsidRDefault="0090561D" w:rsidP="00A24BCA">
      <w:pPr>
        <w:rPr>
          <w:rtl/>
        </w:rPr>
      </w:pPr>
      <w:bookmarkStart w:id="27875" w:name="_ETM_Q52_349687"/>
      <w:bookmarkStart w:id="27876" w:name="_ETM_Q52_349786"/>
      <w:bookmarkEnd w:id="27875"/>
      <w:bookmarkEnd w:id="27876"/>
    </w:p>
    <w:p w:rsidR="0090561D" w:rsidRDefault="0090561D" w:rsidP="00A24BCA">
      <w:pPr>
        <w:pStyle w:val="af5"/>
        <w:keepNext/>
        <w:rPr>
          <w:rtl/>
        </w:rPr>
      </w:pPr>
      <w:bookmarkStart w:id="27877" w:name="ET_interruption_4590_19"/>
      <w:r w:rsidRPr="00BB73A0">
        <w:rPr>
          <w:rStyle w:val="TagStyle"/>
          <w:rtl/>
        </w:rPr>
        <w:t xml:space="preserve"> &lt;&lt; קריאה &gt;&gt; </w:t>
      </w:r>
      <w:r>
        <w:rPr>
          <w:rtl/>
        </w:rPr>
        <w:t>זאב אלקין (המחנה הממלכתי):</w:t>
      </w:r>
      <w:r w:rsidRPr="00BB73A0">
        <w:rPr>
          <w:rStyle w:val="TagStyle"/>
          <w:rtl/>
        </w:rPr>
        <w:t xml:space="preserve"> &lt;&lt; קריאה &gt;&gt;</w:t>
      </w:r>
      <w:r>
        <w:rPr>
          <w:rtl/>
        </w:rPr>
        <w:t xml:space="preserve">  </w:t>
      </w:r>
      <w:bookmarkEnd w:id="27877"/>
    </w:p>
    <w:p w:rsidR="0090561D" w:rsidRDefault="0090561D" w:rsidP="00A24BCA">
      <w:pPr>
        <w:rPr>
          <w:rtl/>
        </w:rPr>
      </w:pPr>
    </w:p>
    <w:p w:rsidR="0090561D" w:rsidRDefault="0090561D" w:rsidP="00A24BCA">
      <w:pPr>
        <w:rPr>
          <w:rtl/>
        </w:rPr>
      </w:pPr>
      <w:r>
        <w:rPr>
          <w:rFonts w:hint="cs"/>
          <w:rtl/>
        </w:rPr>
        <w:t>הוא לא מקשיב לך</w:t>
      </w:r>
      <w:r w:rsidR="00934DAE">
        <w:rPr>
          <w:rFonts w:hint="cs"/>
          <w:rtl/>
        </w:rPr>
        <w:t>,</w:t>
      </w:r>
      <w:r>
        <w:rPr>
          <w:rFonts w:hint="cs"/>
          <w:rtl/>
        </w:rPr>
        <w:t xml:space="preserve"> אז מה אני? </w:t>
      </w:r>
    </w:p>
    <w:p w:rsidR="0090561D" w:rsidRDefault="0090561D" w:rsidP="00A24BCA">
      <w:pPr>
        <w:rPr>
          <w:rtl/>
        </w:rPr>
      </w:pPr>
      <w:bookmarkStart w:id="27878" w:name="_ETM_Q52_352512"/>
      <w:bookmarkStart w:id="27879" w:name="_ETM_Q52_352584"/>
      <w:bookmarkEnd w:id="27878"/>
      <w:bookmarkEnd w:id="27879"/>
    </w:p>
    <w:p w:rsidR="0090561D" w:rsidRDefault="0090561D" w:rsidP="00A24BCA">
      <w:pPr>
        <w:pStyle w:val="-"/>
        <w:keepNext/>
        <w:rPr>
          <w:rtl/>
        </w:rPr>
      </w:pPr>
      <w:bookmarkStart w:id="27880" w:name="ET_speakercontinue_6520_20"/>
      <w:r w:rsidRPr="00BB73A0">
        <w:rPr>
          <w:rStyle w:val="TagStyle"/>
          <w:rtl/>
        </w:rPr>
        <w:t xml:space="preserve"> &lt;&lt; דובר_המשך &gt;&gt; </w:t>
      </w:r>
      <w:r>
        <w:rPr>
          <w:rtl/>
        </w:rPr>
        <w:t>ארז מלול (ש"ס):</w:t>
      </w:r>
      <w:r w:rsidRPr="00BB73A0">
        <w:rPr>
          <w:rStyle w:val="TagStyle"/>
          <w:rtl/>
        </w:rPr>
        <w:t xml:space="preserve"> &lt;&lt; דובר_המשך &gt;&gt;</w:t>
      </w:r>
      <w:r>
        <w:rPr>
          <w:rtl/>
        </w:rPr>
        <w:t xml:space="preserve">  </w:t>
      </w:r>
      <w:bookmarkEnd w:id="27880"/>
    </w:p>
    <w:p w:rsidR="0090561D" w:rsidRDefault="0090561D" w:rsidP="00A24BCA">
      <w:pPr>
        <w:rPr>
          <w:rtl/>
        </w:rPr>
      </w:pPr>
    </w:p>
    <w:p w:rsidR="0090561D" w:rsidRDefault="00A24BCA" w:rsidP="00934DAE">
      <w:pPr>
        <w:rPr>
          <w:rtl/>
        </w:rPr>
      </w:pPr>
      <w:bookmarkStart w:id="27881" w:name="_ETM_Q52_353593"/>
      <w:bookmarkEnd w:id="27881"/>
      <w:r>
        <w:rPr>
          <w:rFonts w:hint="cs"/>
          <w:rtl/>
        </w:rPr>
        <w:t>– –</w:t>
      </w:r>
      <w:r w:rsidR="0090561D">
        <w:rPr>
          <w:rFonts w:hint="cs"/>
          <w:rtl/>
        </w:rPr>
        <w:t xml:space="preserve"> נכנס לתוקף חוק הדרכונים (תיקון מס' 9).</w:t>
      </w:r>
      <w:bookmarkStart w:id="27882" w:name="_ETM_Q52_187548"/>
      <w:bookmarkStart w:id="27883" w:name="_ETM_Q52_187635"/>
      <w:bookmarkStart w:id="27884" w:name="_ETM_Q52_355990"/>
      <w:bookmarkStart w:id="27885" w:name="_ETM_Q52_358960"/>
      <w:bookmarkEnd w:id="27882"/>
      <w:bookmarkEnd w:id="27883"/>
      <w:bookmarkEnd w:id="27884"/>
      <w:bookmarkEnd w:id="27885"/>
      <w:r w:rsidR="0090561D">
        <w:rPr>
          <w:rFonts w:hint="cs"/>
          <w:rtl/>
        </w:rPr>
        <w:t xml:space="preserve"> </w:t>
      </w:r>
      <w:r w:rsidR="0090561D">
        <w:rPr>
          <w:rtl/>
        </w:rPr>
        <w:t xml:space="preserve">בתיקון </w:t>
      </w:r>
      <w:bookmarkStart w:id="27886" w:name="_ETM_Q52_359680"/>
      <w:bookmarkEnd w:id="27886"/>
      <w:r w:rsidR="0090561D">
        <w:rPr>
          <w:rtl/>
        </w:rPr>
        <w:t xml:space="preserve">האמור </w:t>
      </w:r>
      <w:bookmarkStart w:id="27887" w:name="_ETM_Q52_361030"/>
      <w:bookmarkEnd w:id="27887"/>
      <w:r w:rsidR="0090561D">
        <w:rPr>
          <w:rtl/>
        </w:rPr>
        <w:t xml:space="preserve">תוקן </w:t>
      </w:r>
      <w:bookmarkStart w:id="27888" w:name="_ETM_Q52_361510"/>
      <w:bookmarkEnd w:id="27888"/>
      <w:r w:rsidR="0090561D">
        <w:rPr>
          <w:rtl/>
        </w:rPr>
        <w:t xml:space="preserve">סעיף </w:t>
      </w:r>
      <w:bookmarkStart w:id="27889" w:name="_ETM_Q52_361780"/>
      <w:bookmarkEnd w:id="27889"/>
      <w:r w:rsidR="0090561D">
        <w:rPr>
          <w:rtl/>
        </w:rPr>
        <w:t xml:space="preserve">6 </w:t>
      </w:r>
      <w:bookmarkStart w:id="27890" w:name="_ETM_Q52_362079"/>
      <w:bookmarkEnd w:id="27890"/>
      <w:r w:rsidR="0090561D">
        <w:rPr>
          <w:rtl/>
        </w:rPr>
        <w:t xml:space="preserve">לחוק </w:t>
      </w:r>
      <w:bookmarkStart w:id="27891" w:name="_ETM_Q52_362469"/>
      <w:bookmarkEnd w:id="27891"/>
      <w:r w:rsidR="0090561D">
        <w:rPr>
          <w:rtl/>
        </w:rPr>
        <w:t>הדרכונים</w:t>
      </w:r>
      <w:r w:rsidR="0090561D">
        <w:rPr>
          <w:rFonts w:hint="cs"/>
          <w:rtl/>
        </w:rPr>
        <w:t>,</w:t>
      </w:r>
      <w:r w:rsidR="0090561D">
        <w:rPr>
          <w:rtl/>
        </w:rPr>
        <w:t xml:space="preserve"> </w:t>
      </w:r>
      <w:bookmarkStart w:id="27892" w:name="_ETM_Q52_363900"/>
      <w:bookmarkEnd w:id="27892"/>
      <w:r w:rsidR="0090561D">
        <w:rPr>
          <w:rtl/>
        </w:rPr>
        <w:t xml:space="preserve">שעניינו </w:t>
      </w:r>
      <w:bookmarkStart w:id="27893" w:name="_ETM_Q52_364530"/>
      <w:bookmarkEnd w:id="27893"/>
      <w:r w:rsidR="0090561D">
        <w:rPr>
          <w:rtl/>
        </w:rPr>
        <w:t xml:space="preserve">שיקול </w:t>
      </w:r>
      <w:bookmarkStart w:id="27894" w:name="_ETM_Q52_364950"/>
      <w:bookmarkEnd w:id="27894"/>
      <w:r w:rsidR="00934DAE">
        <w:rPr>
          <w:rFonts w:hint="cs"/>
          <w:rtl/>
        </w:rPr>
        <w:t>ה</w:t>
      </w:r>
      <w:r w:rsidR="0090561D">
        <w:rPr>
          <w:rtl/>
        </w:rPr>
        <w:t xml:space="preserve">דעת </w:t>
      </w:r>
      <w:bookmarkStart w:id="27895" w:name="_ETM_Q52_365280"/>
      <w:bookmarkEnd w:id="27895"/>
      <w:r w:rsidR="00934DAE">
        <w:rPr>
          <w:rFonts w:hint="cs"/>
          <w:rtl/>
        </w:rPr>
        <w:t xml:space="preserve">של </w:t>
      </w:r>
      <w:r w:rsidR="0090561D">
        <w:rPr>
          <w:rtl/>
        </w:rPr>
        <w:t xml:space="preserve">שר </w:t>
      </w:r>
      <w:bookmarkStart w:id="27896" w:name="_ETM_Q52_365519"/>
      <w:bookmarkEnd w:id="27896"/>
      <w:r w:rsidR="0090561D">
        <w:rPr>
          <w:rtl/>
        </w:rPr>
        <w:t xml:space="preserve">הפנים </w:t>
      </w:r>
      <w:bookmarkStart w:id="27897" w:name="_ETM_Q52_366620"/>
      <w:bookmarkEnd w:id="27897"/>
      <w:r w:rsidR="0090561D">
        <w:rPr>
          <w:rtl/>
        </w:rPr>
        <w:t xml:space="preserve">במתן </w:t>
      </w:r>
      <w:bookmarkStart w:id="27898" w:name="_ETM_Q52_367280"/>
      <w:bookmarkEnd w:id="27898"/>
      <w:r w:rsidR="0090561D">
        <w:rPr>
          <w:rtl/>
        </w:rPr>
        <w:t xml:space="preserve">דרכונים </w:t>
      </w:r>
      <w:bookmarkStart w:id="27899" w:name="_ETM_Q52_367819"/>
      <w:bookmarkEnd w:id="27899"/>
      <w:r w:rsidR="0090561D">
        <w:rPr>
          <w:rtl/>
        </w:rPr>
        <w:t xml:space="preserve">או </w:t>
      </w:r>
      <w:bookmarkStart w:id="27900" w:name="_ETM_Q52_367909"/>
      <w:bookmarkEnd w:id="27900"/>
      <w:r w:rsidR="0090561D">
        <w:rPr>
          <w:rtl/>
        </w:rPr>
        <w:t xml:space="preserve">תעודות </w:t>
      </w:r>
      <w:bookmarkStart w:id="27901" w:name="_ETM_Q52_368389"/>
      <w:bookmarkEnd w:id="27901"/>
      <w:r w:rsidR="0090561D">
        <w:rPr>
          <w:rtl/>
        </w:rPr>
        <w:t>מעבר</w:t>
      </w:r>
      <w:r w:rsidR="0090561D">
        <w:rPr>
          <w:rFonts w:hint="cs"/>
          <w:rtl/>
        </w:rPr>
        <w:t>,</w:t>
      </w:r>
      <w:r w:rsidR="0090561D">
        <w:rPr>
          <w:rtl/>
        </w:rPr>
        <w:t xml:space="preserve"> </w:t>
      </w:r>
      <w:bookmarkStart w:id="27902" w:name="_ETM_Q52_369709"/>
      <w:bookmarkEnd w:id="27902"/>
      <w:r w:rsidR="0090561D">
        <w:rPr>
          <w:rtl/>
        </w:rPr>
        <w:t>וה</w:t>
      </w:r>
      <w:bookmarkStart w:id="27903" w:name="_ETM_Q52_369950"/>
      <w:bookmarkEnd w:id="27903"/>
      <w:r w:rsidR="0090561D">
        <w:rPr>
          <w:rFonts w:hint="cs"/>
          <w:rtl/>
        </w:rPr>
        <w:t>ו</w:t>
      </w:r>
      <w:r w:rsidR="0090561D">
        <w:rPr>
          <w:rtl/>
        </w:rPr>
        <w:t xml:space="preserve">ספה </w:t>
      </w:r>
      <w:bookmarkStart w:id="27904" w:name="_ETM_Q52_370370"/>
      <w:bookmarkEnd w:id="27904"/>
      <w:r w:rsidR="0090561D">
        <w:rPr>
          <w:rtl/>
        </w:rPr>
        <w:t xml:space="preserve">בו </w:t>
      </w:r>
      <w:bookmarkStart w:id="27905" w:name="_ETM_Q52_370760"/>
      <w:bookmarkEnd w:id="27905"/>
      <w:r w:rsidR="0090561D">
        <w:rPr>
          <w:rtl/>
        </w:rPr>
        <w:t xml:space="preserve">הוראה </w:t>
      </w:r>
      <w:bookmarkStart w:id="27906" w:name="_ETM_Q52_371180"/>
      <w:bookmarkEnd w:id="27906"/>
      <w:r w:rsidR="0090561D">
        <w:rPr>
          <w:rtl/>
        </w:rPr>
        <w:t xml:space="preserve">הקובעת </w:t>
      </w:r>
      <w:bookmarkStart w:id="27907" w:name="_ETM_Q52_371749"/>
      <w:bookmarkEnd w:id="27907"/>
      <w:r w:rsidR="0090561D">
        <w:rPr>
          <w:rtl/>
        </w:rPr>
        <w:t xml:space="preserve">כי </w:t>
      </w:r>
      <w:bookmarkStart w:id="27908" w:name="_ETM_Q52_371930"/>
      <w:bookmarkEnd w:id="27908"/>
      <w:r w:rsidR="0090561D">
        <w:rPr>
          <w:rtl/>
        </w:rPr>
        <w:t xml:space="preserve">שר </w:t>
      </w:r>
      <w:bookmarkStart w:id="27909" w:name="_ETM_Q52_372200"/>
      <w:bookmarkEnd w:id="27909"/>
      <w:r w:rsidR="0090561D">
        <w:rPr>
          <w:rtl/>
        </w:rPr>
        <w:t xml:space="preserve">הפנים </w:t>
      </w:r>
      <w:bookmarkStart w:id="27910" w:name="_ETM_Q52_373330"/>
      <w:bookmarkEnd w:id="27910"/>
      <w:r w:rsidR="0090561D">
        <w:rPr>
          <w:rtl/>
        </w:rPr>
        <w:t xml:space="preserve">לא </w:t>
      </w:r>
      <w:bookmarkStart w:id="27911" w:name="_ETM_Q52_373599"/>
      <w:bookmarkEnd w:id="27911"/>
      <w:r w:rsidR="0090561D">
        <w:rPr>
          <w:rtl/>
        </w:rPr>
        <w:t xml:space="preserve">יוכל </w:t>
      </w:r>
      <w:bookmarkStart w:id="27912" w:name="_ETM_Q52_374020"/>
      <w:bookmarkEnd w:id="27912"/>
      <w:r w:rsidR="0090561D">
        <w:rPr>
          <w:rtl/>
        </w:rPr>
        <w:t xml:space="preserve">לסרב </w:t>
      </w:r>
      <w:bookmarkStart w:id="27913" w:name="_ETM_Q52_374530"/>
      <w:bookmarkEnd w:id="27913"/>
      <w:r w:rsidR="0090561D">
        <w:rPr>
          <w:rtl/>
        </w:rPr>
        <w:t xml:space="preserve">לבקשה </w:t>
      </w:r>
      <w:bookmarkStart w:id="27914" w:name="_ETM_Q52_376400"/>
      <w:bookmarkEnd w:id="27914"/>
      <w:r w:rsidR="0090561D">
        <w:rPr>
          <w:rtl/>
        </w:rPr>
        <w:t>של</w:t>
      </w:r>
      <w:bookmarkStart w:id="27915" w:name="_ETM_Q52_376879"/>
      <w:bookmarkEnd w:id="27915"/>
      <w:r w:rsidR="0090561D">
        <w:rPr>
          <w:rFonts w:hint="cs"/>
          <w:rtl/>
        </w:rPr>
        <w:t xml:space="preserve"> </w:t>
      </w:r>
      <w:r w:rsidR="0090561D">
        <w:rPr>
          <w:rtl/>
        </w:rPr>
        <w:t xml:space="preserve">עולה </w:t>
      </w:r>
      <w:bookmarkStart w:id="27916" w:name="_ETM_Q52_377060"/>
      <w:bookmarkEnd w:id="27916"/>
      <w:r w:rsidR="0090561D">
        <w:rPr>
          <w:rtl/>
        </w:rPr>
        <w:t xml:space="preserve">שקיבל </w:t>
      </w:r>
      <w:bookmarkStart w:id="27917" w:name="_ETM_Q52_377540"/>
      <w:bookmarkEnd w:id="27917"/>
      <w:r w:rsidR="0090561D">
        <w:rPr>
          <w:rtl/>
        </w:rPr>
        <w:t xml:space="preserve">אזרחות </w:t>
      </w:r>
      <w:bookmarkStart w:id="27918" w:name="_ETM_Q52_378349"/>
      <w:bookmarkEnd w:id="27918"/>
      <w:r w:rsidR="0090561D">
        <w:rPr>
          <w:rFonts w:hint="cs"/>
          <w:rtl/>
        </w:rPr>
        <w:t>מכוח חוק השבות לקבלת</w:t>
      </w:r>
      <w:r w:rsidR="0090561D">
        <w:rPr>
          <w:rtl/>
        </w:rPr>
        <w:t xml:space="preserve"> </w:t>
      </w:r>
      <w:bookmarkStart w:id="27919" w:name="_ETM_Q52_383110"/>
      <w:bookmarkEnd w:id="27919"/>
      <w:r w:rsidR="0090561D">
        <w:rPr>
          <w:rtl/>
        </w:rPr>
        <w:t xml:space="preserve">דרכון </w:t>
      </w:r>
      <w:bookmarkStart w:id="27920" w:name="_ETM_Q52_383530"/>
      <w:bookmarkEnd w:id="27920"/>
      <w:r w:rsidR="0090561D">
        <w:rPr>
          <w:rtl/>
        </w:rPr>
        <w:t xml:space="preserve">ראשון </w:t>
      </w:r>
      <w:bookmarkStart w:id="27921" w:name="_ETM_Q52_384749"/>
      <w:bookmarkEnd w:id="27921"/>
      <w:r w:rsidR="0090561D">
        <w:rPr>
          <w:rtl/>
        </w:rPr>
        <w:t xml:space="preserve">רק </w:t>
      </w:r>
      <w:bookmarkStart w:id="27922" w:name="_ETM_Q52_385230"/>
      <w:bookmarkEnd w:id="27922"/>
      <w:r w:rsidR="0090561D">
        <w:rPr>
          <w:rtl/>
        </w:rPr>
        <w:t xml:space="preserve">בשל </w:t>
      </w:r>
      <w:bookmarkStart w:id="27923" w:name="_ETM_Q52_385650"/>
      <w:bookmarkEnd w:id="27923"/>
      <w:r w:rsidR="0090561D">
        <w:rPr>
          <w:rtl/>
        </w:rPr>
        <w:t xml:space="preserve">כך </w:t>
      </w:r>
      <w:bookmarkStart w:id="27924" w:name="_ETM_Q52_385980"/>
      <w:bookmarkEnd w:id="27924"/>
      <w:r w:rsidR="0090561D">
        <w:rPr>
          <w:rtl/>
        </w:rPr>
        <w:t xml:space="preserve">שהעולה </w:t>
      </w:r>
      <w:bookmarkStart w:id="27925" w:name="_ETM_Q52_387090"/>
      <w:bookmarkEnd w:id="27925"/>
      <w:r w:rsidR="0090561D">
        <w:rPr>
          <w:rtl/>
        </w:rPr>
        <w:t xml:space="preserve">טרם </w:t>
      </w:r>
      <w:bookmarkStart w:id="27926" w:name="_ETM_Q52_387419"/>
      <w:bookmarkEnd w:id="27926"/>
      <w:r w:rsidR="0090561D">
        <w:rPr>
          <w:rtl/>
        </w:rPr>
        <w:t xml:space="preserve">השתקע </w:t>
      </w:r>
      <w:bookmarkStart w:id="27927" w:name="_ETM_Q52_387959"/>
      <w:bookmarkEnd w:id="27927"/>
      <w:r w:rsidR="0090561D">
        <w:rPr>
          <w:rtl/>
        </w:rPr>
        <w:t>בישראל</w:t>
      </w:r>
      <w:r w:rsidR="0090561D">
        <w:rPr>
          <w:rFonts w:hint="cs"/>
          <w:rtl/>
        </w:rPr>
        <w:t>.</w:t>
      </w:r>
      <w:r w:rsidR="0090561D">
        <w:rPr>
          <w:rtl/>
        </w:rPr>
        <w:t xml:space="preserve"> </w:t>
      </w:r>
      <w:bookmarkStart w:id="27928" w:name="_ETM_Q52_389430"/>
      <w:bookmarkEnd w:id="27928"/>
      <w:r w:rsidR="0090561D">
        <w:rPr>
          <w:rtl/>
        </w:rPr>
        <w:t>בפועל</w:t>
      </w:r>
      <w:r w:rsidR="0090561D">
        <w:rPr>
          <w:rFonts w:hint="cs"/>
          <w:rtl/>
        </w:rPr>
        <w:t>,</w:t>
      </w:r>
      <w:r w:rsidR="0090561D">
        <w:rPr>
          <w:rtl/>
        </w:rPr>
        <w:t xml:space="preserve"> </w:t>
      </w:r>
      <w:bookmarkStart w:id="27929" w:name="_ETM_Q52_391379"/>
      <w:bookmarkEnd w:id="27929"/>
      <w:r w:rsidR="0090561D">
        <w:rPr>
          <w:rtl/>
        </w:rPr>
        <w:t xml:space="preserve">שיקול </w:t>
      </w:r>
      <w:bookmarkStart w:id="27930" w:name="_ETM_Q52_392340"/>
      <w:bookmarkEnd w:id="27930"/>
      <w:r w:rsidR="0090561D">
        <w:rPr>
          <w:rFonts w:hint="cs"/>
          <w:rtl/>
        </w:rPr>
        <w:t>ה</w:t>
      </w:r>
      <w:r w:rsidR="0090561D">
        <w:rPr>
          <w:rtl/>
        </w:rPr>
        <w:t xml:space="preserve">דעת </w:t>
      </w:r>
      <w:bookmarkStart w:id="27931" w:name="_ETM_Q52_392700"/>
      <w:bookmarkEnd w:id="27931"/>
      <w:r w:rsidR="0090561D">
        <w:rPr>
          <w:rtl/>
        </w:rPr>
        <w:t>הז</w:t>
      </w:r>
      <w:r w:rsidR="0090561D">
        <w:rPr>
          <w:rFonts w:hint="cs"/>
          <w:rtl/>
        </w:rPr>
        <w:t>ה</w:t>
      </w:r>
      <w:r w:rsidR="0090561D">
        <w:rPr>
          <w:rtl/>
        </w:rPr>
        <w:t xml:space="preserve"> </w:t>
      </w:r>
      <w:bookmarkStart w:id="27932" w:name="_ETM_Q52_393480"/>
      <w:bookmarkEnd w:id="27932"/>
      <w:r w:rsidR="0090561D">
        <w:rPr>
          <w:rtl/>
        </w:rPr>
        <w:t xml:space="preserve">אפשר </w:t>
      </w:r>
      <w:bookmarkStart w:id="27933" w:name="_ETM_Q52_394769"/>
      <w:bookmarkEnd w:id="27933"/>
      <w:r w:rsidR="0090561D">
        <w:rPr>
          <w:rtl/>
        </w:rPr>
        <w:t xml:space="preserve">קבלת </w:t>
      </w:r>
      <w:bookmarkStart w:id="27934" w:name="_ETM_Q52_395790"/>
      <w:bookmarkEnd w:id="27934"/>
      <w:r w:rsidR="0090561D">
        <w:rPr>
          <w:rtl/>
        </w:rPr>
        <w:t xml:space="preserve">דרכונים </w:t>
      </w:r>
      <w:bookmarkStart w:id="27935" w:name="_ETM_Q52_396569"/>
      <w:bookmarkEnd w:id="27935"/>
      <w:r w:rsidR="0090561D">
        <w:rPr>
          <w:rtl/>
        </w:rPr>
        <w:t xml:space="preserve">לעולים </w:t>
      </w:r>
      <w:bookmarkStart w:id="27936" w:name="_ETM_Q52_397080"/>
      <w:bookmarkEnd w:id="27936"/>
      <w:r w:rsidR="0090561D">
        <w:rPr>
          <w:rtl/>
        </w:rPr>
        <w:t xml:space="preserve">חדשים </w:t>
      </w:r>
      <w:bookmarkStart w:id="27937" w:name="_ETM_Q52_398689"/>
      <w:bookmarkEnd w:id="27937"/>
      <w:r w:rsidR="0090561D">
        <w:rPr>
          <w:rtl/>
        </w:rPr>
        <w:t xml:space="preserve">במקביל </w:t>
      </w:r>
      <w:bookmarkStart w:id="27938" w:name="_ETM_Q52_399439"/>
      <w:bookmarkEnd w:id="27938"/>
      <w:r w:rsidR="0090561D">
        <w:rPr>
          <w:rtl/>
        </w:rPr>
        <w:t xml:space="preserve">לקבלת </w:t>
      </w:r>
      <w:bookmarkStart w:id="27939" w:name="_ETM_Q52_400069"/>
      <w:bookmarkEnd w:id="27939"/>
      <w:r w:rsidR="0090561D">
        <w:rPr>
          <w:rtl/>
        </w:rPr>
        <w:t>אזרחות</w:t>
      </w:r>
      <w:r w:rsidR="0090561D">
        <w:rPr>
          <w:rFonts w:hint="cs"/>
          <w:rtl/>
        </w:rPr>
        <w:t>.</w:t>
      </w:r>
      <w:bookmarkStart w:id="27940" w:name="_ETM_Q52_408235"/>
      <w:bookmarkStart w:id="27941" w:name="_ETM_Q52_408326"/>
      <w:bookmarkStart w:id="27942" w:name="_ETM_Q52_408378"/>
      <w:bookmarkStart w:id="27943" w:name="_ETM_Q52_408457"/>
      <w:bookmarkStart w:id="27944" w:name="_ETM_Q52_404000"/>
      <w:bookmarkEnd w:id="27940"/>
      <w:bookmarkEnd w:id="27941"/>
      <w:bookmarkEnd w:id="27942"/>
      <w:bookmarkEnd w:id="27943"/>
      <w:bookmarkEnd w:id="27944"/>
      <w:r w:rsidR="00934DAE">
        <w:rPr>
          <w:rFonts w:hint="cs"/>
          <w:rtl/>
        </w:rPr>
        <w:t xml:space="preserve"> </w:t>
      </w:r>
      <w:r w:rsidR="0090561D">
        <w:rPr>
          <w:rtl/>
        </w:rPr>
        <w:t xml:space="preserve">עד </w:t>
      </w:r>
      <w:bookmarkStart w:id="27945" w:name="_ETM_Q52_404269"/>
      <w:bookmarkEnd w:id="27945"/>
      <w:r w:rsidR="0090561D">
        <w:rPr>
          <w:rtl/>
        </w:rPr>
        <w:t xml:space="preserve">לתיקון </w:t>
      </w:r>
      <w:bookmarkStart w:id="27946" w:name="_ETM_Q52_405170"/>
      <w:bookmarkEnd w:id="27946"/>
      <w:r w:rsidR="0090561D">
        <w:rPr>
          <w:rtl/>
        </w:rPr>
        <w:t>מס</w:t>
      </w:r>
      <w:r w:rsidR="0090561D">
        <w:rPr>
          <w:rFonts w:hint="cs"/>
          <w:rtl/>
        </w:rPr>
        <w:t>'</w:t>
      </w:r>
      <w:r w:rsidR="0090561D">
        <w:rPr>
          <w:rtl/>
        </w:rPr>
        <w:t xml:space="preserve"> </w:t>
      </w:r>
      <w:bookmarkStart w:id="27947" w:name="_ETM_Q52_405709"/>
      <w:bookmarkEnd w:id="27947"/>
      <w:r w:rsidR="0090561D">
        <w:rPr>
          <w:rtl/>
        </w:rPr>
        <w:t>9</w:t>
      </w:r>
      <w:r w:rsidR="00934DAE">
        <w:rPr>
          <w:rFonts w:hint="cs"/>
          <w:rtl/>
        </w:rPr>
        <w:t>,</w:t>
      </w:r>
      <w:r w:rsidR="0090561D">
        <w:rPr>
          <w:rtl/>
        </w:rPr>
        <w:t xml:space="preserve"> </w:t>
      </w:r>
      <w:bookmarkStart w:id="27948" w:name="_ETM_Q52_407110"/>
      <w:bookmarkEnd w:id="27948"/>
      <w:r w:rsidR="0090561D">
        <w:rPr>
          <w:rtl/>
        </w:rPr>
        <w:t xml:space="preserve">סעיף </w:t>
      </w:r>
      <w:bookmarkStart w:id="27949" w:name="_ETM_Q52_407470"/>
      <w:bookmarkEnd w:id="27949"/>
      <w:r w:rsidR="0090561D">
        <w:rPr>
          <w:rtl/>
        </w:rPr>
        <w:t xml:space="preserve">6 </w:t>
      </w:r>
      <w:bookmarkStart w:id="27950" w:name="_ETM_Q52_407950"/>
      <w:bookmarkEnd w:id="27950"/>
      <w:r w:rsidR="0090561D">
        <w:rPr>
          <w:rtl/>
        </w:rPr>
        <w:t xml:space="preserve">הקנה </w:t>
      </w:r>
      <w:bookmarkStart w:id="27951" w:name="_ETM_Q52_408460"/>
      <w:bookmarkStart w:id="27952" w:name="_ETM_Q52_409210"/>
      <w:bookmarkStart w:id="27953" w:name="_ETM_Q52_409630"/>
      <w:bookmarkEnd w:id="27951"/>
      <w:bookmarkEnd w:id="27952"/>
      <w:bookmarkEnd w:id="27953"/>
      <w:r w:rsidR="0090561D">
        <w:rPr>
          <w:rtl/>
        </w:rPr>
        <w:t xml:space="preserve">לשר </w:t>
      </w:r>
      <w:bookmarkStart w:id="27954" w:name="_ETM_Q52_410140"/>
      <w:bookmarkEnd w:id="27954"/>
      <w:r w:rsidR="0090561D">
        <w:rPr>
          <w:rtl/>
        </w:rPr>
        <w:t xml:space="preserve">הפנים </w:t>
      </w:r>
      <w:bookmarkStart w:id="27955" w:name="_ETM_Q52_411140"/>
      <w:bookmarkEnd w:id="27955"/>
      <w:r w:rsidR="0090561D">
        <w:rPr>
          <w:rtl/>
        </w:rPr>
        <w:t xml:space="preserve">שיקול </w:t>
      </w:r>
      <w:bookmarkStart w:id="27956" w:name="_ETM_Q52_411680"/>
      <w:bookmarkEnd w:id="27956"/>
      <w:r w:rsidR="0090561D">
        <w:rPr>
          <w:rtl/>
        </w:rPr>
        <w:t xml:space="preserve">דעת </w:t>
      </w:r>
      <w:bookmarkStart w:id="27957" w:name="_ETM_Q52_412069"/>
      <w:bookmarkEnd w:id="27957"/>
      <w:r w:rsidR="0090561D">
        <w:rPr>
          <w:rtl/>
        </w:rPr>
        <w:t xml:space="preserve">רחב </w:t>
      </w:r>
      <w:bookmarkStart w:id="27958" w:name="_ETM_Q52_413280"/>
      <w:bookmarkEnd w:id="27958"/>
      <w:r w:rsidR="0090561D">
        <w:rPr>
          <w:rtl/>
        </w:rPr>
        <w:t>מאוד</w:t>
      </w:r>
      <w:r w:rsidR="00934DAE">
        <w:rPr>
          <w:rFonts w:hint="cs"/>
          <w:rtl/>
        </w:rPr>
        <w:t>,</w:t>
      </w:r>
      <w:r w:rsidR="0090561D">
        <w:rPr>
          <w:rtl/>
        </w:rPr>
        <w:t xml:space="preserve"> </w:t>
      </w:r>
      <w:bookmarkStart w:id="27959" w:name="_ETM_Q52_418299"/>
      <w:bookmarkEnd w:id="27959"/>
      <w:r w:rsidR="0090561D">
        <w:rPr>
          <w:rtl/>
        </w:rPr>
        <w:t xml:space="preserve">והוא </w:t>
      </w:r>
      <w:bookmarkStart w:id="27960" w:name="_ETM_Q52_418659"/>
      <w:bookmarkEnd w:id="27960"/>
      <w:r w:rsidR="0090561D">
        <w:rPr>
          <w:rtl/>
        </w:rPr>
        <w:t xml:space="preserve">לא </w:t>
      </w:r>
      <w:bookmarkStart w:id="27961" w:name="_ETM_Q52_418750"/>
      <w:bookmarkEnd w:id="27961"/>
      <w:r w:rsidR="0090561D">
        <w:rPr>
          <w:rtl/>
        </w:rPr>
        <w:t>יכ</w:t>
      </w:r>
      <w:r w:rsidR="0090561D">
        <w:rPr>
          <w:rFonts w:hint="cs"/>
          <w:rtl/>
        </w:rPr>
        <w:t>ו</w:t>
      </w:r>
      <w:r w:rsidR="0090561D">
        <w:rPr>
          <w:rtl/>
        </w:rPr>
        <w:t xml:space="preserve">ל </w:t>
      </w:r>
      <w:bookmarkStart w:id="27962" w:name="_ETM_Q52_419079"/>
      <w:bookmarkEnd w:id="27962"/>
      <w:r w:rsidR="0090561D">
        <w:rPr>
          <w:rtl/>
        </w:rPr>
        <w:t xml:space="preserve">לסרב </w:t>
      </w:r>
      <w:bookmarkStart w:id="27963" w:name="_ETM_Q52_419680"/>
      <w:bookmarkEnd w:id="27963"/>
      <w:r w:rsidR="0090561D">
        <w:rPr>
          <w:rtl/>
        </w:rPr>
        <w:t xml:space="preserve">לתת </w:t>
      </w:r>
      <w:bookmarkStart w:id="27964" w:name="_ETM_Q52_421269"/>
      <w:bookmarkEnd w:id="27964"/>
      <w:r w:rsidR="0090561D">
        <w:rPr>
          <w:rtl/>
        </w:rPr>
        <w:t xml:space="preserve">דרכון </w:t>
      </w:r>
      <w:bookmarkStart w:id="27965" w:name="_ETM_Q52_422019"/>
      <w:bookmarkEnd w:id="27965"/>
      <w:r w:rsidR="0090561D">
        <w:rPr>
          <w:rtl/>
        </w:rPr>
        <w:t xml:space="preserve">או </w:t>
      </w:r>
      <w:bookmarkStart w:id="27966" w:name="_ETM_Q52_422079"/>
      <w:bookmarkEnd w:id="27966"/>
      <w:r w:rsidR="0090561D">
        <w:rPr>
          <w:rtl/>
        </w:rPr>
        <w:t xml:space="preserve">תעודת </w:t>
      </w:r>
      <w:bookmarkStart w:id="27967" w:name="_ETM_Q52_422530"/>
      <w:bookmarkEnd w:id="27967"/>
      <w:r w:rsidR="0090561D">
        <w:rPr>
          <w:rtl/>
        </w:rPr>
        <w:t xml:space="preserve">מעבר </w:t>
      </w:r>
      <w:bookmarkStart w:id="27968" w:name="_ETM_Q52_424000"/>
      <w:bookmarkEnd w:id="27968"/>
      <w:r w:rsidR="0090561D">
        <w:rPr>
          <w:rtl/>
        </w:rPr>
        <w:t xml:space="preserve">או </w:t>
      </w:r>
      <w:bookmarkStart w:id="27969" w:name="_ETM_Q52_424270"/>
      <w:bookmarkEnd w:id="27969"/>
      <w:r w:rsidR="0090561D">
        <w:rPr>
          <w:rtl/>
        </w:rPr>
        <w:t xml:space="preserve">להאריך </w:t>
      </w:r>
      <w:bookmarkStart w:id="27970" w:name="_ETM_Q52_424720"/>
      <w:bookmarkEnd w:id="27970"/>
      <w:r w:rsidR="0090561D">
        <w:rPr>
          <w:rtl/>
        </w:rPr>
        <w:t xml:space="preserve">את </w:t>
      </w:r>
      <w:bookmarkStart w:id="27971" w:name="_ETM_Q52_424840"/>
      <w:bookmarkEnd w:id="27971"/>
      <w:r w:rsidR="0090561D">
        <w:rPr>
          <w:rtl/>
        </w:rPr>
        <w:t>תוקפם</w:t>
      </w:r>
      <w:r w:rsidR="0090561D">
        <w:rPr>
          <w:rFonts w:hint="cs"/>
          <w:rtl/>
        </w:rPr>
        <w:t>,</w:t>
      </w:r>
      <w:r w:rsidR="0090561D">
        <w:rPr>
          <w:rtl/>
        </w:rPr>
        <w:t xml:space="preserve"> </w:t>
      </w:r>
      <w:bookmarkStart w:id="27972" w:name="_ETM_Q52_425990"/>
      <w:bookmarkEnd w:id="27972"/>
      <w:r w:rsidR="0090561D">
        <w:rPr>
          <w:rtl/>
        </w:rPr>
        <w:t xml:space="preserve">וזאת </w:t>
      </w:r>
      <w:bookmarkStart w:id="27973" w:name="_ETM_Q52_426440"/>
      <w:bookmarkEnd w:id="27973"/>
      <w:r w:rsidR="0090561D">
        <w:rPr>
          <w:rtl/>
        </w:rPr>
        <w:t xml:space="preserve">גם </w:t>
      </w:r>
      <w:bookmarkStart w:id="27974" w:name="_ETM_Q52_426620"/>
      <w:bookmarkEnd w:id="27974"/>
      <w:r w:rsidR="0090561D">
        <w:rPr>
          <w:rtl/>
        </w:rPr>
        <w:t xml:space="preserve">בהתייחס </w:t>
      </w:r>
      <w:bookmarkStart w:id="27975" w:name="_ETM_Q52_427160"/>
      <w:bookmarkEnd w:id="27975"/>
      <w:r w:rsidR="0090561D">
        <w:rPr>
          <w:rtl/>
        </w:rPr>
        <w:t xml:space="preserve">לתקופה </w:t>
      </w:r>
      <w:bookmarkStart w:id="27976" w:name="_ETM_Q52_427640"/>
      <w:bookmarkEnd w:id="27976"/>
      <w:r w:rsidR="0090561D">
        <w:rPr>
          <w:rtl/>
        </w:rPr>
        <w:t xml:space="preserve">שבה </w:t>
      </w:r>
      <w:bookmarkStart w:id="27977" w:name="_ETM_Q52_427910"/>
      <w:bookmarkEnd w:id="27977"/>
      <w:r w:rsidR="0090561D">
        <w:rPr>
          <w:rtl/>
        </w:rPr>
        <w:t xml:space="preserve">עולים </w:t>
      </w:r>
      <w:bookmarkStart w:id="27978" w:name="_ETM_Q52_428150"/>
      <w:bookmarkEnd w:id="27978"/>
      <w:r w:rsidR="0090561D">
        <w:rPr>
          <w:rtl/>
        </w:rPr>
        <w:t xml:space="preserve">חדשים </w:t>
      </w:r>
      <w:bookmarkStart w:id="27979" w:name="_ETM_Q52_428690"/>
      <w:bookmarkEnd w:id="27979"/>
      <w:r w:rsidR="0090561D">
        <w:rPr>
          <w:rtl/>
        </w:rPr>
        <w:t xml:space="preserve">נמצאים </w:t>
      </w:r>
      <w:bookmarkStart w:id="27980" w:name="_ETM_Q52_429110"/>
      <w:bookmarkEnd w:id="27980"/>
      <w:r w:rsidR="0090561D">
        <w:rPr>
          <w:rtl/>
        </w:rPr>
        <w:t xml:space="preserve">בארץ </w:t>
      </w:r>
      <w:bookmarkStart w:id="27981" w:name="_ETM_Q52_430469"/>
      <w:bookmarkEnd w:id="27981"/>
      <w:r w:rsidR="0090561D">
        <w:rPr>
          <w:rFonts w:hint="cs"/>
          <w:rtl/>
        </w:rPr>
        <w:t>ו</w:t>
      </w:r>
      <w:r w:rsidR="0090561D">
        <w:rPr>
          <w:rtl/>
        </w:rPr>
        <w:t xml:space="preserve">תוך </w:t>
      </w:r>
      <w:bookmarkStart w:id="27982" w:name="_ETM_Q52_430920"/>
      <w:bookmarkEnd w:id="27982"/>
      <w:r w:rsidR="0090561D">
        <w:rPr>
          <w:rtl/>
        </w:rPr>
        <w:t xml:space="preserve">בחינה </w:t>
      </w:r>
      <w:bookmarkStart w:id="27983" w:name="_ETM_Q52_431430"/>
      <w:bookmarkEnd w:id="27983"/>
      <w:r w:rsidR="0090561D">
        <w:rPr>
          <w:rtl/>
        </w:rPr>
        <w:t xml:space="preserve">אם </w:t>
      </w:r>
      <w:bookmarkStart w:id="27984" w:name="_ETM_Q52_431579"/>
      <w:bookmarkEnd w:id="27984"/>
      <w:r w:rsidR="0090561D">
        <w:rPr>
          <w:rtl/>
        </w:rPr>
        <w:t>השת</w:t>
      </w:r>
      <w:bookmarkStart w:id="27985" w:name="_ETM_Q52_432060"/>
      <w:bookmarkEnd w:id="27985"/>
      <w:r w:rsidR="0090561D">
        <w:rPr>
          <w:rFonts w:hint="cs"/>
          <w:rtl/>
        </w:rPr>
        <w:t xml:space="preserve">קעו </w:t>
      </w:r>
      <w:bookmarkStart w:id="27986" w:name="_ETM_Q52_435941"/>
      <w:bookmarkEnd w:id="27986"/>
      <w:r w:rsidR="0090561D">
        <w:rPr>
          <w:rFonts w:hint="cs"/>
          <w:rtl/>
        </w:rPr>
        <w:t>בה. מדיניותו של שר הפנים בנוגע לעולים חדשים טרם</w:t>
      </w:r>
      <w:bookmarkStart w:id="27987" w:name="_ETM_Q52_449261"/>
      <w:bookmarkEnd w:id="27987"/>
      <w:r w:rsidR="0090561D">
        <w:rPr>
          <w:rFonts w:hint="cs"/>
          <w:rtl/>
        </w:rPr>
        <w:t xml:space="preserve"> התיקון תאמה את החלטת ממשלה מס' 603 מיום י' באדר </w:t>
      </w:r>
      <w:bookmarkStart w:id="27988" w:name="_ETM_Q52_454267"/>
      <w:bookmarkEnd w:id="27988"/>
      <w:r w:rsidR="0090561D">
        <w:rPr>
          <w:rFonts w:hint="cs"/>
          <w:rtl/>
        </w:rPr>
        <w:t xml:space="preserve">התשכ"ד, 23 בפברואר 1964, שלפיה לא יינתן דרכון לעולה הנמצא </w:t>
      </w:r>
      <w:bookmarkStart w:id="27989" w:name="_ETM_Q52_466421"/>
      <w:bookmarkEnd w:id="27989"/>
      <w:r w:rsidR="0090561D">
        <w:rPr>
          <w:rFonts w:hint="cs"/>
          <w:rtl/>
        </w:rPr>
        <w:t xml:space="preserve">בישראל פחות משנה אלא במקרים חריגים. לפיכך, טרם התיקון, עולים </w:t>
      </w:r>
      <w:bookmarkStart w:id="27990" w:name="_ETM_Q52_474149"/>
      <w:bookmarkEnd w:id="27990"/>
      <w:r w:rsidR="0090561D">
        <w:rPr>
          <w:rFonts w:hint="cs"/>
          <w:rtl/>
        </w:rPr>
        <w:t xml:space="preserve">חדשים קיבלו לרוב תעודות מעבר מכוח סעיף 4א לחוק, המאפשר </w:t>
      </w:r>
      <w:bookmarkStart w:id="27991" w:name="_ETM_Q52_478214"/>
      <w:bookmarkEnd w:id="27991"/>
      <w:r w:rsidR="0090561D">
        <w:rPr>
          <w:rFonts w:hint="cs"/>
          <w:rtl/>
        </w:rPr>
        <w:t xml:space="preserve">לשר הפנים להעניק לאזרח ישראלי שטרם השתקע בארץ דרכון לתקופה הקצרה מעשר שנים או תעודת מעבר. </w:t>
      </w:r>
      <w:bookmarkStart w:id="27992" w:name="_ETM_Q52_434419"/>
      <w:bookmarkStart w:id="27993" w:name="_ETM_Q52_487889"/>
      <w:bookmarkEnd w:id="27992"/>
      <w:bookmarkEnd w:id="27993"/>
    </w:p>
    <w:p w:rsidR="0090561D" w:rsidRDefault="0090561D" w:rsidP="00A24BCA">
      <w:pPr>
        <w:rPr>
          <w:rtl/>
        </w:rPr>
      </w:pPr>
    </w:p>
    <w:p w:rsidR="00934DAE" w:rsidRDefault="0090561D" w:rsidP="00934DAE">
      <w:pPr>
        <w:rPr>
          <w:rtl/>
        </w:rPr>
      </w:pPr>
      <w:r>
        <w:rPr>
          <w:rtl/>
        </w:rPr>
        <w:t xml:space="preserve">מדיניות </w:t>
      </w:r>
      <w:bookmarkStart w:id="27994" w:name="_ETM_Q52_488549"/>
      <w:bookmarkEnd w:id="27994"/>
      <w:r>
        <w:rPr>
          <w:rtl/>
        </w:rPr>
        <w:t xml:space="preserve">זו </w:t>
      </w:r>
      <w:bookmarkStart w:id="27995" w:name="_ETM_Q52_488820"/>
      <w:bookmarkStart w:id="27996" w:name="_ETM_Q52_488940"/>
      <w:bookmarkEnd w:id="27995"/>
      <w:bookmarkEnd w:id="27996"/>
      <w:r>
        <w:rPr>
          <w:rFonts w:hint="cs"/>
          <w:rtl/>
        </w:rPr>
        <w:t>הו</w:t>
      </w:r>
      <w:r>
        <w:rPr>
          <w:rtl/>
        </w:rPr>
        <w:t xml:space="preserve">נהגה </w:t>
      </w:r>
      <w:bookmarkStart w:id="27997" w:name="_ETM_Q52_489360"/>
      <w:bookmarkEnd w:id="27997"/>
      <w:r>
        <w:rPr>
          <w:rtl/>
        </w:rPr>
        <w:t xml:space="preserve">על </w:t>
      </w:r>
      <w:bookmarkStart w:id="27998" w:name="_ETM_Q52_489450"/>
      <w:bookmarkEnd w:id="27998"/>
      <w:r>
        <w:rPr>
          <w:rtl/>
        </w:rPr>
        <w:t xml:space="preserve">רקע </w:t>
      </w:r>
      <w:bookmarkStart w:id="27999" w:name="_ETM_Q52_489809"/>
      <w:bookmarkEnd w:id="27999"/>
      <w:r>
        <w:rPr>
          <w:rtl/>
        </w:rPr>
        <w:t xml:space="preserve">העובדה </w:t>
      </w:r>
      <w:bookmarkStart w:id="28000" w:name="_ETM_Q52_490230"/>
      <w:bookmarkEnd w:id="28000"/>
      <w:r>
        <w:rPr>
          <w:rtl/>
        </w:rPr>
        <w:t xml:space="preserve">כי </w:t>
      </w:r>
      <w:bookmarkStart w:id="28001" w:name="_ETM_Q52_490410"/>
      <w:bookmarkEnd w:id="28001"/>
      <w:r>
        <w:rPr>
          <w:rtl/>
        </w:rPr>
        <w:t xml:space="preserve">בשונה </w:t>
      </w:r>
      <w:bookmarkStart w:id="28002" w:name="_ETM_Q52_490889"/>
      <w:bookmarkEnd w:id="28002"/>
      <w:r>
        <w:rPr>
          <w:rtl/>
        </w:rPr>
        <w:t xml:space="preserve">מרוב </w:t>
      </w:r>
      <w:bookmarkStart w:id="28003" w:name="_ETM_Q52_491250"/>
      <w:bookmarkEnd w:id="28003"/>
      <w:r>
        <w:rPr>
          <w:rtl/>
        </w:rPr>
        <w:t xml:space="preserve">מדינות </w:t>
      </w:r>
      <w:bookmarkStart w:id="28004" w:name="_ETM_Q52_491700"/>
      <w:bookmarkEnd w:id="28004"/>
      <w:r>
        <w:rPr>
          <w:rtl/>
        </w:rPr>
        <w:t>העולם</w:t>
      </w:r>
      <w:r>
        <w:rPr>
          <w:rFonts w:hint="cs"/>
          <w:rtl/>
        </w:rPr>
        <w:t>,</w:t>
      </w:r>
      <w:r>
        <w:rPr>
          <w:rtl/>
        </w:rPr>
        <w:t xml:space="preserve"> </w:t>
      </w:r>
      <w:bookmarkStart w:id="28005" w:name="_ETM_Q52_493730"/>
      <w:bookmarkEnd w:id="28005"/>
      <w:r>
        <w:rPr>
          <w:rtl/>
        </w:rPr>
        <w:t>שבה</w:t>
      </w:r>
      <w:r>
        <w:rPr>
          <w:rFonts w:hint="cs"/>
          <w:rtl/>
        </w:rPr>
        <w:t>ן</w:t>
      </w:r>
      <w:r>
        <w:rPr>
          <w:rtl/>
        </w:rPr>
        <w:t xml:space="preserve"> </w:t>
      </w:r>
      <w:bookmarkStart w:id="28006" w:name="_ETM_Q52_494660"/>
      <w:bookmarkEnd w:id="28006"/>
      <w:r>
        <w:rPr>
          <w:rtl/>
        </w:rPr>
        <w:t xml:space="preserve">קבלת </w:t>
      </w:r>
      <w:bookmarkStart w:id="28007" w:name="_ETM_Q52_495230"/>
      <w:bookmarkEnd w:id="28007"/>
      <w:r>
        <w:rPr>
          <w:rtl/>
        </w:rPr>
        <w:t>האזרחות</w:t>
      </w:r>
      <w:r>
        <w:rPr>
          <w:rFonts w:hint="cs"/>
          <w:rtl/>
        </w:rPr>
        <w:t xml:space="preserve"> </w:t>
      </w:r>
      <w:r w:rsidR="00A24BCA">
        <w:rPr>
          <w:rtl/>
        </w:rPr>
        <w:t xml:space="preserve">– – </w:t>
      </w:r>
      <w:bookmarkStart w:id="28008" w:name="_ETM_Q52_498789"/>
      <w:bookmarkEnd w:id="28008"/>
      <w:r>
        <w:rPr>
          <w:rFonts w:hint="cs"/>
          <w:rtl/>
        </w:rPr>
        <w:t>ואטורי, הם מפריעים לי, הם מפריעים, אני לא שומע את עצמי</w:t>
      </w:r>
      <w:r w:rsidR="00934DAE">
        <w:rPr>
          <w:rFonts w:hint="cs"/>
          <w:rtl/>
        </w:rPr>
        <w:t>,</w:t>
      </w:r>
      <w:r>
        <w:rPr>
          <w:rFonts w:hint="cs"/>
          <w:rtl/>
        </w:rPr>
        <w:t xml:space="preserve"> לא, אני </w:t>
      </w:r>
      <w:bookmarkStart w:id="28009" w:name="_ETM_Q52_511223"/>
      <w:bookmarkEnd w:id="28009"/>
      <w:r>
        <w:rPr>
          <w:rFonts w:hint="cs"/>
          <w:rtl/>
        </w:rPr>
        <w:t>מפסיק</w:t>
      </w:r>
      <w:r w:rsidR="00934DAE">
        <w:rPr>
          <w:rFonts w:hint="cs"/>
          <w:rtl/>
        </w:rPr>
        <w:t>.</w:t>
      </w:r>
    </w:p>
    <w:p w:rsidR="009F41B9" w:rsidRDefault="009F41B9" w:rsidP="00934DAE">
      <w:pPr>
        <w:rPr>
          <w:rtl/>
        </w:rPr>
      </w:pPr>
    </w:p>
    <w:p w:rsidR="009F41B9" w:rsidRDefault="009F41B9" w:rsidP="009F41B9">
      <w:pPr>
        <w:pStyle w:val="af5"/>
        <w:rPr>
          <w:rtl/>
        </w:rPr>
      </w:pPr>
      <w:bookmarkStart w:id="28010" w:name="ET_interruption_קר_אה_1298"/>
      <w:r w:rsidRPr="009F41B9">
        <w:rPr>
          <w:rStyle w:val="TagStyle"/>
          <w:rtl/>
        </w:rPr>
        <w:t xml:space="preserve"> &lt;&lt; קריאה &gt;&gt; </w:t>
      </w:r>
      <w:r>
        <w:rPr>
          <w:rtl/>
        </w:rPr>
        <w:t>קריאה:</w:t>
      </w:r>
      <w:r w:rsidRPr="009F41B9">
        <w:rPr>
          <w:rStyle w:val="TagStyle"/>
          <w:rtl/>
        </w:rPr>
        <w:t xml:space="preserve"> &lt;&lt; קריאה &gt;&gt;</w:t>
      </w:r>
      <w:bookmarkEnd w:id="28010"/>
      <w:r>
        <w:rPr>
          <w:rtl/>
        </w:rPr>
        <w:t xml:space="preserve">  </w:t>
      </w:r>
    </w:p>
    <w:p w:rsidR="00EC15CD" w:rsidRDefault="00EC15CD" w:rsidP="00EC15CD">
      <w:pPr>
        <w:rPr>
          <w:rtl/>
          <w:lang w:eastAsia="he-IL"/>
        </w:rPr>
      </w:pPr>
      <w:bookmarkStart w:id="28011" w:name="_GoBack"/>
      <w:bookmarkEnd w:id="28011"/>
    </w:p>
    <w:p w:rsidR="00EC15CD" w:rsidRDefault="00EC15CD" w:rsidP="00EC15CD">
      <w:pPr>
        <w:rPr>
          <w:rtl/>
          <w:lang w:eastAsia="he-IL"/>
        </w:rPr>
      </w:pPr>
      <w:r>
        <w:rPr>
          <w:rFonts w:hint="cs"/>
          <w:rtl/>
          <w:lang w:eastAsia="he-IL"/>
        </w:rPr>
        <w:t xml:space="preserve">– </w:t>
      </w:r>
      <w:r>
        <w:rPr>
          <w:rFonts w:hint="eastAsia"/>
          <w:rtl/>
          <w:lang w:eastAsia="he-IL"/>
        </w:rPr>
        <w:t>–</w:t>
      </w:r>
      <w:r>
        <w:rPr>
          <w:rFonts w:hint="cs"/>
          <w:rtl/>
          <w:lang w:eastAsia="he-IL"/>
        </w:rPr>
        <w:t xml:space="preserve"> </w:t>
      </w:r>
      <w:r>
        <w:rPr>
          <w:rFonts w:hint="eastAsia"/>
          <w:rtl/>
          <w:lang w:eastAsia="he-IL"/>
        </w:rPr>
        <w:t>–</w:t>
      </w:r>
    </w:p>
    <w:p w:rsidR="00EC15CD" w:rsidRDefault="00EC15CD" w:rsidP="00EC15CD">
      <w:pPr>
        <w:rPr>
          <w:rtl/>
          <w:lang w:eastAsia="he-IL"/>
        </w:rPr>
      </w:pPr>
    </w:p>
    <w:p w:rsidR="00EC15CD" w:rsidRDefault="00EC15CD" w:rsidP="00EC15CD">
      <w:pPr>
        <w:pStyle w:val="-"/>
        <w:keepNext/>
        <w:rPr>
          <w:rtl/>
        </w:rPr>
      </w:pPr>
      <w:r w:rsidRPr="00BB73A0">
        <w:rPr>
          <w:rStyle w:val="TagStyle"/>
          <w:rtl/>
        </w:rPr>
        <w:t xml:space="preserve">&lt;&lt; דובר_המשך &gt;&gt; </w:t>
      </w:r>
      <w:r>
        <w:rPr>
          <w:rtl/>
        </w:rPr>
        <w:t>ארז מלול (ש"ס):</w:t>
      </w:r>
      <w:r w:rsidRPr="00BB73A0">
        <w:rPr>
          <w:rStyle w:val="TagStyle"/>
          <w:rtl/>
        </w:rPr>
        <w:t xml:space="preserve"> &lt;&lt; דובר_המשך &gt;&gt;</w:t>
      </w:r>
      <w:r>
        <w:rPr>
          <w:rtl/>
        </w:rPr>
        <w:t xml:space="preserve">  </w:t>
      </w:r>
    </w:p>
    <w:p w:rsidR="00934DAE" w:rsidRDefault="00EC15CD" w:rsidP="00934DAE">
      <w:pPr>
        <w:rPr>
          <w:rtl/>
        </w:rPr>
      </w:pPr>
      <w:r>
        <w:rPr>
          <w:rtl/>
        </w:rPr>
        <w:t xml:space="preserve"> </w:t>
      </w:r>
    </w:p>
    <w:p w:rsidR="0090561D" w:rsidRDefault="0090561D" w:rsidP="00EC15CD">
      <w:pPr>
        <w:rPr>
          <w:rtl/>
        </w:rPr>
      </w:pPr>
      <w:r>
        <w:rPr>
          <w:rFonts w:hint="cs"/>
          <w:rtl/>
        </w:rPr>
        <w:t xml:space="preserve">חכי, יש לי עוד הרבה מה לדבר, עד מחר </w:t>
      </w:r>
      <w:bookmarkStart w:id="28012" w:name="_ETM_Q52_515280"/>
      <w:bookmarkEnd w:id="28012"/>
      <w:r>
        <w:rPr>
          <w:rFonts w:hint="cs"/>
          <w:rtl/>
        </w:rPr>
        <w:t>ב</w:t>
      </w:r>
      <w:r w:rsidR="00934DAE">
        <w:rPr>
          <w:rFonts w:hint="cs"/>
          <w:rtl/>
        </w:rPr>
        <w:t>-</w:t>
      </w:r>
      <w:r>
        <w:rPr>
          <w:rFonts w:hint="cs"/>
          <w:rtl/>
        </w:rPr>
        <w:t>06:00</w:t>
      </w:r>
      <w:r w:rsidR="00934DAE">
        <w:rPr>
          <w:rFonts w:hint="cs"/>
          <w:rtl/>
        </w:rPr>
        <w:t>.</w:t>
      </w:r>
      <w:r>
        <w:rPr>
          <w:rFonts w:hint="cs"/>
          <w:rtl/>
        </w:rPr>
        <w:t xml:space="preserve"> </w:t>
      </w:r>
      <w:r w:rsidR="00A24BCA">
        <w:rPr>
          <w:rFonts w:hint="cs"/>
          <w:rtl/>
        </w:rPr>
        <w:t>– –</w:t>
      </w:r>
      <w:r>
        <w:rPr>
          <w:rFonts w:hint="cs"/>
          <w:rtl/>
        </w:rPr>
        <w:t xml:space="preserve"> שבהן קבלת האזרחות נעשית באופן הדרגתי ולאחר תושבות </w:t>
      </w:r>
      <w:bookmarkStart w:id="28013" w:name="_ETM_Q52_524508"/>
      <w:bookmarkEnd w:id="28013"/>
      <w:r>
        <w:rPr>
          <w:rFonts w:hint="cs"/>
          <w:rtl/>
        </w:rPr>
        <w:t xml:space="preserve">של </w:t>
      </w:r>
      <w:r w:rsidR="00EC15CD">
        <w:rPr>
          <w:rFonts w:hint="cs"/>
          <w:rtl/>
        </w:rPr>
        <w:t xml:space="preserve">כמה </w:t>
      </w:r>
      <w:r>
        <w:rPr>
          <w:rFonts w:hint="cs"/>
          <w:rtl/>
        </w:rPr>
        <w:t>שנים באותה המדינה</w:t>
      </w:r>
      <w:r w:rsidR="00EC15CD">
        <w:rPr>
          <w:rFonts w:hint="cs"/>
          <w:rtl/>
        </w:rPr>
        <w:t>,</w:t>
      </w:r>
      <w:r>
        <w:rPr>
          <w:rFonts w:hint="cs"/>
          <w:rtl/>
        </w:rPr>
        <w:t xml:space="preserve"> </w:t>
      </w:r>
      <w:bookmarkStart w:id="28014" w:name="_ETM_Q52_508319"/>
      <w:bookmarkStart w:id="28015" w:name="_ETM_Q52_525389"/>
      <w:bookmarkEnd w:id="28014"/>
      <w:bookmarkEnd w:id="28015"/>
      <w:r>
        <w:rPr>
          <w:rtl/>
        </w:rPr>
        <w:t xml:space="preserve">בישראל </w:t>
      </w:r>
      <w:bookmarkStart w:id="28016" w:name="_ETM_Q52_526109"/>
      <w:bookmarkEnd w:id="28016"/>
      <w:r>
        <w:rPr>
          <w:rtl/>
        </w:rPr>
        <w:t xml:space="preserve">עולים </w:t>
      </w:r>
      <w:bookmarkStart w:id="28017" w:name="_ETM_Q52_526350"/>
      <w:bookmarkEnd w:id="28017"/>
      <w:r>
        <w:rPr>
          <w:rtl/>
        </w:rPr>
        <w:t xml:space="preserve">חדשים </w:t>
      </w:r>
      <w:bookmarkStart w:id="28018" w:name="_ETM_Q52_528200"/>
      <w:bookmarkEnd w:id="28018"/>
      <w:r>
        <w:rPr>
          <w:rtl/>
        </w:rPr>
        <w:t xml:space="preserve">מקבלים </w:t>
      </w:r>
      <w:bookmarkStart w:id="28019" w:name="_ETM_Q52_528830"/>
      <w:bookmarkEnd w:id="28019"/>
      <w:r>
        <w:rPr>
          <w:rtl/>
        </w:rPr>
        <w:t xml:space="preserve">אזרחות </w:t>
      </w:r>
      <w:bookmarkStart w:id="28020" w:name="_ETM_Q52_531489"/>
      <w:bookmarkEnd w:id="28020"/>
      <w:r>
        <w:rPr>
          <w:rtl/>
        </w:rPr>
        <w:t>מי</w:t>
      </w:r>
      <w:r>
        <w:rPr>
          <w:rFonts w:hint="cs"/>
          <w:rtl/>
        </w:rPr>
        <w:t>י</w:t>
      </w:r>
      <w:r>
        <w:rPr>
          <w:rtl/>
        </w:rPr>
        <w:t xml:space="preserve">ד </w:t>
      </w:r>
      <w:bookmarkStart w:id="28021" w:name="_ETM_Q52_532089"/>
      <w:bookmarkEnd w:id="28021"/>
      <w:r>
        <w:rPr>
          <w:rtl/>
        </w:rPr>
        <w:t xml:space="preserve">עם </w:t>
      </w:r>
      <w:bookmarkStart w:id="28022" w:name="_ETM_Q52_532269"/>
      <w:bookmarkEnd w:id="28022"/>
      <w:r>
        <w:rPr>
          <w:rtl/>
        </w:rPr>
        <w:t xml:space="preserve">כניסתם </w:t>
      </w:r>
      <w:bookmarkStart w:id="28023" w:name="_ETM_Q52_532989"/>
      <w:bookmarkEnd w:id="28023"/>
      <w:r>
        <w:rPr>
          <w:rtl/>
        </w:rPr>
        <w:t>אליה</w:t>
      </w:r>
      <w:r>
        <w:rPr>
          <w:rFonts w:hint="cs"/>
          <w:rtl/>
        </w:rPr>
        <w:t>.</w:t>
      </w:r>
      <w:r>
        <w:rPr>
          <w:rtl/>
        </w:rPr>
        <w:t xml:space="preserve"> </w:t>
      </w:r>
      <w:bookmarkStart w:id="28024" w:name="_ETM_Q52_534370"/>
      <w:bookmarkEnd w:id="28024"/>
      <w:r>
        <w:rPr>
          <w:rtl/>
        </w:rPr>
        <w:t xml:space="preserve">עקב </w:t>
      </w:r>
      <w:bookmarkStart w:id="28025" w:name="_ETM_Q52_534820"/>
      <w:bookmarkEnd w:id="28025"/>
      <w:r>
        <w:rPr>
          <w:rtl/>
        </w:rPr>
        <w:t xml:space="preserve">זאת </w:t>
      </w:r>
      <w:bookmarkStart w:id="28026" w:name="_ETM_Q52_535329"/>
      <w:bookmarkStart w:id="28027" w:name="_ETM_Q52_564529"/>
      <w:bookmarkEnd w:id="28026"/>
      <w:bookmarkEnd w:id="28027"/>
      <w:r>
        <w:rPr>
          <w:rFonts w:hint="cs"/>
          <w:rtl/>
        </w:rPr>
        <w:t xml:space="preserve">היה צורך למנוע מצב </w:t>
      </w:r>
      <w:r>
        <w:rPr>
          <w:rFonts w:hint="eastAsia"/>
          <w:rtl/>
        </w:rPr>
        <w:t>–</w:t>
      </w:r>
      <w:r>
        <w:rPr>
          <w:rFonts w:hint="cs"/>
          <w:rtl/>
        </w:rPr>
        <w:t xml:space="preserve"> </w:t>
      </w:r>
      <w:bookmarkStart w:id="28028" w:name="_ETM_Q52_541011"/>
      <w:bookmarkEnd w:id="28028"/>
      <w:r>
        <w:rPr>
          <w:rFonts w:hint="cs"/>
          <w:rtl/>
        </w:rPr>
        <w:t xml:space="preserve">טייב, זה החוק שלך, בסדר? למנוע מצב של שימוש בדרכונים </w:t>
      </w:r>
      <w:bookmarkStart w:id="28029" w:name="_ETM_Q52_551131"/>
      <w:bookmarkEnd w:id="28029"/>
      <w:r>
        <w:rPr>
          <w:rFonts w:hint="cs"/>
          <w:rtl/>
        </w:rPr>
        <w:t>ישראליים על ידי מי שמימשו את זכותם לקבלת אזרחות ישראלית מכוח שבות, אך למעשה זיקתם לישראל הייתה פורמלית בלבד</w:t>
      </w:r>
      <w:r w:rsidR="00EC15CD">
        <w:rPr>
          <w:rFonts w:hint="cs"/>
          <w:rtl/>
        </w:rPr>
        <w:t>,</w:t>
      </w:r>
      <w:r>
        <w:rPr>
          <w:rFonts w:hint="cs"/>
          <w:rtl/>
        </w:rPr>
        <w:t xml:space="preserve"> והביטוי היחיד לה היה שימוש בדרכון ישראלי. </w:t>
      </w:r>
      <w:bookmarkStart w:id="28030" w:name="_ETM_Q52_564253"/>
      <w:bookmarkEnd w:id="28030"/>
    </w:p>
    <w:p w:rsidR="0090561D" w:rsidRDefault="0090561D" w:rsidP="00A24BCA">
      <w:pPr>
        <w:rPr>
          <w:rtl/>
        </w:rPr>
      </w:pPr>
    </w:p>
    <w:p w:rsidR="00EC15CD" w:rsidRDefault="0090561D" w:rsidP="00EC15CD">
      <w:pPr>
        <w:rPr>
          <w:rtl/>
        </w:rPr>
      </w:pPr>
      <w:r>
        <w:rPr>
          <w:rFonts w:hint="cs"/>
          <w:rtl/>
        </w:rPr>
        <w:t xml:space="preserve">בקיצור, אנשים ניצלו את החוק הישראלי </w:t>
      </w:r>
      <w:r w:rsidR="00EC15CD">
        <w:rPr>
          <w:rFonts w:hint="cs"/>
          <w:rtl/>
        </w:rPr>
        <w:t>ש</w:t>
      </w:r>
      <w:r>
        <w:rPr>
          <w:rFonts w:hint="cs"/>
          <w:rtl/>
        </w:rPr>
        <w:t xml:space="preserve">לא לצורך ציונות ולא כדי להשתקע בארץ </w:t>
      </w:r>
      <w:r w:rsidR="00EC15CD">
        <w:rPr>
          <w:rFonts w:hint="eastAsia"/>
          <w:rtl/>
        </w:rPr>
        <w:t>–</w:t>
      </w:r>
      <w:r w:rsidR="00EC15CD">
        <w:rPr>
          <w:rFonts w:hint="cs"/>
          <w:rtl/>
        </w:rPr>
        <w:t xml:space="preserve"> </w:t>
      </w:r>
      <w:r>
        <w:rPr>
          <w:rFonts w:hint="cs"/>
          <w:rtl/>
        </w:rPr>
        <w:t>רק לצורך קבלת דרכון</w:t>
      </w:r>
      <w:r w:rsidR="00EC15CD">
        <w:rPr>
          <w:rFonts w:hint="cs"/>
          <w:rtl/>
        </w:rPr>
        <w:t>,</w:t>
      </w:r>
      <w:r>
        <w:rPr>
          <w:rFonts w:hint="cs"/>
          <w:rtl/>
        </w:rPr>
        <w:t xml:space="preserve"> בלי </w:t>
      </w:r>
      <w:bookmarkStart w:id="28031" w:name="_ETM_Q52_582375"/>
      <w:bookmarkEnd w:id="28031"/>
      <w:r>
        <w:rPr>
          <w:rFonts w:hint="cs"/>
          <w:rtl/>
        </w:rPr>
        <w:t>להשתקע במדינה</w:t>
      </w:r>
      <w:r w:rsidR="00EC15CD">
        <w:rPr>
          <w:rFonts w:hint="cs"/>
          <w:rtl/>
        </w:rPr>
        <w:t>;</w:t>
      </w:r>
      <w:r>
        <w:rPr>
          <w:rFonts w:hint="cs"/>
          <w:rtl/>
        </w:rPr>
        <w:t xml:space="preserve"> רק לנצל את היתרונות</w:t>
      </w:r>
      <w:r w:rsidR="00EC15CD">
        <w:rPr>
          <w:rFonts w:hint="cs"/>
          <w:rtl/>
        </w:rPr>
        <w:t>,</w:t>
      </w:r>
      <w:r>
        <w:rPr>
          <w:rFonts w:hint="cs"/>
          <w:rtl/>
        </w:rPr>
        <w:t xml:space="preserve"> </w:t>
      </w:r>
      <w:bookmarkStart w:id="28032" w:name="_ETM_Q52_590210"/>
      <w:bookmarkEnd w:id="28032"/>
      <w:r>
        <w:rPr>
          <w:rtl/>
        </w:rPr>
        <w:t xml:space="preserve">בלי </w:t>
      </w:r>
      <w:bookmarkStart w:id="28033" w:name="_ETM_Q52_590690"/>
      <w:bookmarkEnd w:id="28033"/>
      <w:r>
        <w:rPr>
          <w:rtl/>
        </w:rPr>
        <w:t xml:space="preserve">שותפות </w:t>
      </w:r>
      <w:bookmarkStart w:id="28034" w:name="_ETM_Q52_592799"/>
      <w:bookmarkEnd w:id="28034"/>
      <w:r>
        <w:rPr>
          <w:rtl/>
        </w:rPr>
        <w:t xml:space="preserve">עם </w:t>
      </w:r>
      <w:bookmarkStart w:id="28035" w:name="_ETM_Q52_592979"/>
      <w:bookmarkEnd w:id="28035"/>
      <w:r>
        <w:rPr>
          <w:rtl/>
        </w:rPr>
        <w:t xml:space="preserve">כל </w:t>
      </w:r>
      <w:bookmarkStart w:id="28036" w:name="_ETM_Q52_593219"/>
      <w:bookmarkEnd w:id="28036"/>
      <w:r>
        <w:rPr>
          <w:rtl/>
        </w:rPr>
        <w:t xml:space="preserve">אזרחי </w:t>
      </w:r>
      <w:bookmarkStart w:id="28037" w:name="_ETM_Q52_593729"/>
      <w:bookmarkEnd w:id="28037"/>
      <w:r>
        <w:rPr>
          <w:rtl/>
        </w:rPr>
        <w:t>המדינה</w:t>
      </w:r>
      <w:r>
        <w:rPr>
          <w:rFonts w:hint="cs"/>
          <w:rtl/>
        </w:rPr>
        <w:t>.</w:t>
      </w:r>
      <w:r>
        <w:rPr>
          <w:rtl/>
        </w:rPr>
        <w:t xml:space="preserve"> </w:t>
      </w:r>
      <w:bookmarkStart w:id="28038" w:name="_ETM_Q52_598259"/>
      <w:bookmarkStart w:id="28039" w:name="_ETM_Q52_601880"/>
      <w:bookmarkStart w:id="28040" w:name="_ETM_Q52_604099"/>
      <w:bookmarkEnd w:id="28038"/>
      <w:bookmarkEnd w:id="28039"/>
      <w:bookmarkEnd w:id="28040"/>
      <w:r>
        <w:rPr>
          <w:rFonts w:hint="cs"/>
          <w:rtl/>
        </w:rPr>
        <w:t xml:space="preserve">נמצא כי ישנה תופעה </w:t>
      </w:r>
      <w:bookmarkStart w:id="28041" w:name="_ETM_Q52_607208"/>
      <w:bookmarkEnd w:id="28041"/>
      <w:r>
        <w:rPr>
          <w:rFonts w:hint="cs"/>
          <w:rtl/>
        </w:rPr>
        <w:t xml:space="preserve">רחבת היקף של </w:t>
      </w:r>
      <w:bookmarkStart w:id="28042" w:name="_ETM_Q52_606560"/>
      <w:bookmarkEnd w:id="28042"/>
      <w:r>
        <w:rPr>
          <w:rtl/>
        </w:rPr>
        <w:t xml:space="preserve">ניצול </w:t>
      </w:r>
      <w:bookmarkStart w:id="28043" w:name="_ETM_Q52_606889"/>
      <w:bookmarkEnd w:id="28043"/>
      <w:r>
        <w:rPr>
          <w:rtl/>
        </w:rPr>
        <w:t xml:space="preserve">האפשרות </w:t>
      </w:r>
      <w:bookmarkStart w:id="28044" w:name="_ETM_Q52_607429"/>
      <w:bookmarkEnd w:id="28044"/>
      <w:r>
        <w:rPr>
          <w:rtl/>
        </w:rPr>
        <w:t xml:space="preserve">לקבלת </w:t>
      </w:r>
      <w:bookmarkStart w:id="28045" w:name="_ETM_Q52_608029"/>
      <w:bookmarkEnd w:id="28045"/>
      <w:r>
        <w:rPr>
          <w:rtl/>
        </w:rPr>
        <w:t xml:space="preserve">אזרחות </w:t>
      </w:r>
      <w:bookmarkStart w:id="28046" w:name="_ETM_Q52_608480"/>
      <w:bookmarkEnd w:id="28046"/>
      <w:r>
        <w:rPr>
          <w:rtl/>
        </w:rPr>
        <w:t xml:space="preserve">ישראלית </w:t>
      </w:r>
      <w:bookmarkStart w:id="28047" w:name="_ETM_Q52_609230"/>
      <w:bookmarkEnd w:id="28047"/>
      <w:r>
        <w:rPr>
          <w:rtl/>
        </w:rPr>
        <w:t xml:space="preserve">מיידית </w:t>
      </w:r>
      <w:bookmarkStart w:id="28048" w:name="_ETM_Q52_610349"/>
      <w:bookmarkEnd w:id="28048"/>
      <w:r>
        <w:rPr>
          <w:rtl/>
        </w:rPr>
        <w:t xml:space="preserve">מכוח </w:t>
      </w:r>
      <w:bookmarkStart w:id="28049" w:name="_ETM_Q52_610889"/>
      <w:bookmarkEnd w:id="28049"/>
      <w:r>
        <w:rPr>
          <w:rtl/>
        </w:rPr>
        <w:t xml:space="preserve">שבות </w:t>
      </w:r>
      <w:bookmarkStart w:id="28050" w:name="_ETM_Q52_611489"/>
      <w:bookmarkEnd w:id="28050"/>
      <w:r>
        <w:rPr>
          <w:rtl/>
        </w:rPr>
        <w:t xml:space="preserve">רק </w:t>
      </w:r>
      <w:bookmarkStart w:id="28051" w:name="_ETM_Q52_611969"/>
      <w:bookmarkEnd w:id="28051"/>
      <w:r>
        <w:rPr>
          <w:rtl/>
        </w:rPr>
        <w:t xml:space="preserve">לצורך </w:t>
      </w:r>
      <w:bookmarkStart w:id="28052" w:name="_ETM_Q52_613319"/>
      <w:bookmarkEnd w:id="28052"/>
      <w:r>
        <w:rPr>
          <w:rtl/>
        </w:rPr>
        <w:t xml:space="preserve">קבלת </w:t>
      </w:r>
      <w:bookmarkStart w:id="28053" w:name="_ETM_Q52_613889"/>
      <w:bookmarkEnd w:id="28053"/>
      <w:r>
        <w:rPr>
          <w:rtl/>
        </w:rPr>
        <w:t xml:space="preserve">דרכון </w:t>
      </w:r>
      <w:bookmarkStart w:id="28054" w:name="_ETM_Q52_614310"/>
      <w:bookmarkEnd w:id="28054"/>
      <w:r>
        <w:rPr>
          <w:rtl/>
        </w:rPr>
        <w:t xml:space="preserve">ישראלי </w:t>
      </w:r>
      <w:bookmarkStart w:id="28055" w:name="_ETM_Q52_616189"/>
      <w:bookmarkEnd w:id="28055"/>
      <w:r>
        <w:rPr>
          <w:rtl/>
        </w:rPr>
        <w:t xml:space="preserve">בלא </w:t>
      </w:r>
      <w:bookmarkStart w:id="28056" w:name="_ETM_Q52_616819"/>
      <w:bookmarkEnd w:id="28056"/>
      <w:r>
        <w:rPr>
          <w:rtl/>
        </w:rPr>
        <w:t xml:space="preserve">קיום </w:t>
      </w:r>
      <w:bookmarkStart w:id="28057" w:name="_ETM_Q52_617180"/>
      <w:bookmarkEnd w:id="28057"/>
      <w:r>
        <w:rPr>
          <w:rtl/>
        </w:rPr>
        <w:t xml:space="preserve">זיקה </w:t>
      </w:r>
      <w:bookmarkStart w:id="28058" w:name="_ETM_Q52_617569"/>
      <w:bookmarkEnd w:id="28058"/>
      <w:r>
        <w:rPr>
          <w:rtl/>
        </w:rPr>
        <w:t xml:space="preserve">ממשית </w:t>
      </w:r>
      <w:bookmarkStart w:id="28059" w:name="_ETM_Q52_618170"/>
      <w:bookmarkEnd w:id="28059"/>
      <w:r>
        <w:rPr>
          <w:rFonts w:hint="cs"/>
          <w:rtl/>
        </w:rPr>
        <w:t>אחת</w:t>
      </w:r>
      <w:r>
        <w:rPr>
          <w:rtl/>
        </w:rPr>
        <w:t xml:space="preserve"> </w:t>
      </w:r>
      <w:bookmarkStart w:id="28060" w:name="_ETM_Q52_618680"/>
      <w:bookmarkEnd w:id="28060"/>
      <w:r>
        <w:rPr>
          <w:rtl/>
        </w:rPr>
        <w:t>למדינה</w:t>
      </w:r>
      <w:r>
        <w:rPr>
          <w:rFonts w:hint="cs"/>
          <w:rtl/>
        </w:rPr>
        <w:t>,</w:t>
      </w:r>
      <w:r>
        <w:rPr>
          <w:rtl/>
        </w:rPr>
        <w:t xml:space="preserve"> </w:t>
      </w:r>
      <w:bookmarkStart w:id="28061" w:name="_ETM_Q52_620810"/>
      <w:bookmarkEnd w:id="28061"/>
      <w:r>
        <w:rPr>
          <w:rtl/>
        </w:rPr>
        <w:t xml:space="preserve">וזאת </w:t>
      </w:r>
      <w:bookmarkStart w:id="28062" w:name="_ETM_Q52_621319"/>
      <w:bookmarkEnd w:id="28062"/>
      <w:r>
        <w:rPr>
          <w:rtl/>
        </w:rPr>
        <w:t xml:space="preserve">בין </w:t>
      </w:r>
      <w:bookmarkStart w:id="28063" w:name="_ETM_Q52_621500"/>
      <w:bookmarkEnd w:id="28063"/>
      <w:r>
        <w:rPr>
          <w:rtl/>
        </w:rPr>
        <w:t xml:space="preserve">השאר </w:t>
      </w:r>
      <w:bookmarkStart w:id="28064" w:name="_ETM_Q52_621860"/>
      <w:bookmarkEnd w:id="28064"/>
      <w:r>
        <w:rPr>
          <w:rtl/>
        </w:rPr>
        <w:t xml:space="preserve">לצורך </w:t>
      </w:r>
      <w:bookmarkStart w:id="28065" w:name="_ETM_Q52_622610"/>
      <w:bookmarkEnd w:id="28065"/>
      <w:r>
        <w:rPr>
          <w:rtl/>
        </w:rPr>
        <w:t xml:space="preserve">כניסה </w:t>
      </w:r>
      <w:bookmarkStart w:id="28066" w:name="_ETM_Q52_623090"/>
      <w:bookmarkEnd w:id="28066"/>
      <w:r>
        <w:rPr>
          <w:rtl/>
        </w:rPr>
        <w:t xml:space="preserve">לארצות </w:t>
      </w:r>
      <w:bookmarkStart w:id="28067" w:name="_ETM_Q52_623810"/>
      <w:bookmarkEnd w:id="28067"/>
      <w:r>
        <w:rPr>
          <w:rtl/>
        </w:rPr>
        <w:t xml:space="preserve">המאפשרות </w:t>
      </w:r>
      <w:bookmarkStart w:id="28068" w:name="_ETM_Q52_624500"/>
      <w:bookmarkEnd w:id="28068"/>
      <w:r>
        <w:rPr>
          <w:rtl/>
        </w:rPr>
        <w:t xml:space="preserve">לבעלי </w:t>
      </w:r>
      <w:bookmarkStart w:id="28069" w:name="_ETM_Q52_624950"/>
      <w:bookmarkEnd w:id="28069"/>
      <w:r>
        <w:rPr>
          <w:rtl/>
        </w:rPr>
        <w:t xml:space="preserve">דרכון </w:t>
      </w:r>
      <w:bookmarkStart w:id="28070" w:name="_ETM_Q52_625340"/>
      <w:bookmarkEnd w:id="28070"/>
      <w:r>
        <w:rPr>
          <w:rtl/>
        </w:rPr>
        <w:t xml:space="preserve">ישראלי </w:t>
      </w:r>
      <w:bookmarkStart w:id="28071" w:name="_ETM_Q52_626540"/>
      <w:bookmarkEnd w:id="28071"/>
      <w:r>
        <w:rPr>
          <w:rtl/>
        </w:rPr>
        <w:t xml:space="preserve">להיכנס </w:t>
      </w:r>
      <w:bookmarkStart w:id="28072" w:name="_ETM_Q52_627230"/>
      <w:bookmarkEnd w:id="28072"/>
      <w:r>
        <w:rPr>
          <w:rtl/>
        </w:rPr>
        <w:t xml:space="preserve">לתחומן </w:t>
      </w:r>
      <w:bookmarkStart w:id="28073" w:name="_ETM_Q52_628430"/>
      <w:bookmarkEnd w:id="28073"/>
      <w:r>
        <w:rPr>
          <w:rtl/>
        </w:rPr>
        <w:t xml:space="preserve">בלא </w:t>
      </w:r>
      <w:bookmarkStart w:id="28074" w:name="_ETM_Q52_628700"/>
      <w:bookmarkEnd w:id="28074"/>
      <w:r>
        <w:rPr>
          <w:rtl/>
        </w:rPr>
        <w:t>אשר</w:t>
      </w:r>
      <w:bookmarkStart w:id="28075" w:name="_ETM_Q52_629420"/>
      <w:bookmarkEnd w:id="28075"/>
      <w:r>
        <w:rPr>
          <w:rFonts w:hint="cs"/>
          <w:rtl/>
        </w:rPr>
        <w:t>ה נוספת, מה שעלול להביא לפגיע</w:t>
      </w:r>
      <w:bookmarkStart w:id="28076" w:name="_ETM_Q52_633605"/>
      <w:bookmarkEnd w:id="28076"/>
      <w:r>
        <w:rPr>
          <w:rFonts w:hint="cs"/>
          <w:rtl/>
        </w:rPr>
        <w:t>ה בחוזקו של הדרכון הישראלי.</w:t>
      </w:r>
      <w:bookmarkStart w:id="28077" w:name="_ETM_Q52_638285"/>
      <w:bookmarkStart w:id="28078" w:name="_ETM_Q52_638354"/>
      <w:bookmarkStart w:id="28079" w:name="_ETM_Q52_638444"/>
      <w:bookmarkStart w:id="28080" w:name="_ETM_Q52_638525"/>
      <w:bookmarkEnd w:id="28077"/>
      <w:bookmarkEnd w:id="28078"/>
      <w:bookmarkEnd w:id="28079"/>
      <w:bookmarkEnd w:id="28080"/>
      <w:r w:rsidR="00EC15CD">
        <w:rPr>
          <w:rFonts w:hint="cs"/>
          <w:rtl/>
        </w:rPr>
        <w:t xml:space="preserve"> </w:t>
      </w:r>
      <w:r>
        <w:rPr>
          <w:rFonts w:hint="cs"/>
          <w:rtl/>
        </w:rPr>
        <w:t>אנשים נצלו את הזכות הזאת לקבלת דרכון ישראלי רק בשביל להיות תושבים במדינה אחרת</w:t>
      </w:r>
      <w:bookmarkStart w:id="28081" w:name="_ETM_Q52_644650"/>
      <w:bookmarkEnd w:id="28081"/>
      <w:r>
        <w:rPr>
          <w:rFonts w:hint="cs"/>
          <w:rtl/>
        </w:rPr>
        <w:t xml:space="preserve">, </w:t>
      </w:r>
      <w:r>
        <w:rPr>
          <w:rtl/>
        </w:rPr>
        <w:t xml:space="preserve">לא </w:t>
      </w:r>
      <w:bookmarkStart w:id="28082" w:name="_ETM_Q52_644920"/>
      <w:bookmarkEnd w:id="28082"/>
      <w:r>
        <w:rPr>
          <w:rtl/>
        </w:rPr>
        <w:t xml:space="preserve">להיות </w:t>
      </w:r>
      <w:bookmarkStart w:id="28083" w:name="_ETM_Q52_645280"/>
      <w:bookmarkEnd w:id="28083"/>
      <w:r>
        <w:rPr>
          <w:rtl/>
        </w:rPr>
        <w:t xml:space="preserve">אזרחים </w:t>
      </w:r>
      <w:bookmarkStart w:id="28084" w:name="_ETM_Q52_645850"/>
      <w:bookmarkEnd w:id="28084"/>
      <w:r>
        <w:rPr>
          <w:rtl/>
        </w:rPr>
        <w:t xml:space="preserve">במדינת </w:t>
      </w:r>
      <w:bookmarkStart w:id="28085" w:name="_ETM_Q52_646330"/>
      <w:bookmarkEnd w:id="28085"/>
      <w:r>
        <w:rPr>
          <w:rtl/>
        </w:rPr>
        <w:t>ישראל</w:t>
      </w:r>
      <w:r>
        <w:rPr>
          <w:rFonts w:hint="cs"/>
          <w:rtl/>
        </w:rPr>
        <w:t>,</w:t>
      </w:r>
      <w:r>
        <w:rPr>
          <w:rtl/>
        </w:rPr>
        <w:t xml:space="preserve"> </w:t>
      </w:r>
      <w:bookmarkStart w:id="28086" w:name="_ETM_Q52_647200"/>
      <w:bookmarkEnd w:id="28086"/>
      <w:r>
        <w:rPr>
          <w:rtl/>
        </w:rPr>
        <w:t xml:space="preserve">לא </w:t>
      </w:r>
      <w:bookmarkStart w:id="28087" w:name="_ETM_Q52_647470"/>
      <w:bookmarkEnd w:id="28087"/>
      <w:r>
        <w:rPr>
          <w:rtl/>
        </w:rPr>
        <w:t xml:space="preserve">להשקיע </w:t>
      </w:r>
      <w:bookmarkStart w:id="28088" w:name="_ETM_Q52_648130"/>
      <w:bookmarkEnd w:id="28088"/>
      <w:r>
        <w:rPr>
          <w:rtl/>
        </w:rPr>
        <w:t xml:space="preserve">במדינה </w:t>
      </w:r>
      <w:bookmarkStart w:id="28089" w:name="_ETM_Q52_648970"/>
      <w:bookmarkEnd w:id="28089"/>
      <w:r w:rsidR="00EC15CD">
        <w:rPr>
          <w:rFonts w:hint="cs"/>
          <w:rtl/>
        </w:rPr>
        <w:t xml:space="preserve">– </w:t>
      </w:r>
      <w:r>
        <w:rPr>
          <w:rtl/>
        </w:rPr>
        <w:t xml:space="preserve">להשקיע </w:t>
      </w:r>
      <w:bookmarkStart w:id="28090" w:name="_ETM_Q52_649480"/>
      <w:bookmarkEnd w:id="28090"/>
      <w:r>
        <w:rPr>
          <w:rtl/>
        </w:rPr>
        <w:t xml:space="preserve">במדינות </w:t>
      </w:r>
      <w:bookmarkStart w:id="28091" w:name="_ETM_Q52_649990"/>
      <w:bookmarkEnd w:id="28091"/>
      <w:r>
        <w:rPr>
          <w:rtl/>
        </w:rPr>
        <w:t xml:space="preserve">אחרות </w:t>
      </w:r>
      <w:bookmarkStart w:id="28092" w:name="_ETM_Q52_650930"/>
      <w:bookmarkEnd w:id="28092"/>
      <w:r>
        <w:rPr>
          <w:rtl/>
        </w:rPr>
        <w:t xml:space="preserve">אבל </w:t>
      </w:r>
      <w:bookmarkStart w:id="28093" w:name="_ETM_Q52_651590"/>
      <w:bookmarkEnd w:id="28093"/>
      <w:r>
        <w:rPr>
          <w:rtl/>
        </w:rPr>
        <w:t xml:space="preserve">עם </w:t>
      </w:r>
      <w:bookmarkStart w:id="28094" w:name="_ETM_Q52_651800"/>
      <w:bookmarkEnd w:id="28094"/>
      <w:r>
        <w:rPr>
          <w:rtl/>
        </w:rPr>
        <w:t xml:space="preserve">דרכון </w:t>
      </w:r>
      <w:bookmarkStart w:id="28095" w:name="_ETM_Q52_652190"/>
      <w:bookmarkEnd w:id="28095"/>
      <w:r>
        <w:rPr>
          <w:rtl/>
        </w:rPr>
        <w:t>ישראלי</w:t>
      </w:r>
      <w:r>
        <w:rPr>
          <w:rFonts w:hint="cs"/>
          <w:rtl/>
        </w:rPr>
        <w:t>.</w:t>
      </w:r>
      <w:r>
        <w:rPr>
          <w:rtl/>
        </w:rPr>
        <w:t xml:space="preserve"> </w:t>
      </w:r>
      <w:bookmarkStart w:id="28096" w:name="_ETM_Q52_653560"/>
      <w:bookmarkEnd w:id="28096"/>
    </w:p>
    <w:p w:rsidR="00EC15CD" w:rsidRDefault="00EC15CD" w:rsidP="00EC15CD">
      <w:pPr>
        <w:rPr>
          <w:rtl/>
        </w:rPr>
      </w:pPr>
    </w:p>
    <w:p w:rsidR="0090561D" w:rsidRDefault="0090561D" w:rsidP="00EC15CD">
      <w:pPr>
        <w:rPr>
          <w:rtl/>
        </w:rPr>
      </w:pPr>
      <w:r>
        <w:rPr>
          <w:rtl/>
        </w:rPr>
        <w:t xml:space="preserve">על </w:t>
      </w:r>
      <w:bookmarkStart w:id="28097" w:name="_ETM_Q52_653770"/>
      <w:bookmarkEnd w:id="28097"/>
      <w:r>
        <w:rPr>
          <w:rtl/>
        </w:rPr>
        <w:t>כן</w:t>
      </w:r>
      <w:r w:rsidR="00EC15CD">
        <w:rPr>
          <w:rFonts w:hint="cs"/>
          <w:rtl/>
        </w:rPr>
        <w:t>,</w:t>
      </w:r>
      <w:r>
        <w:rPr>
          <w:rtl/>
        </w:rPr>
        <w:t xml:space="preserve"> </w:t>
      </w:r>
      <w:bookmarkStart w:id="28098" w:name="_ETM_Q52_654010"/>
      <w:bookmarkEnd w:id="28098"/>
      <w:r>
        <w:rPr>
          <w:rtl/>
        </w:rPr>
        <w:t xml:space="preserve">מוצע </w:t>
      </w:r>
      <w:bookmarkStart w:id="28099" w:name="_ETM_Q52_654370"/>
      <w:bookmarkEnd w:id="28099"/>
      <w:r>
        <w:rPr>
          <w:rtl/>
        </w:rPr>
        <w:t xml:space="preserve">בהצעת </w:t>
      </w:r>
      <w:bookmarkStart w:id="28100" w:name="_ETM_Q52_654910"/>
      <w:bookmarkEnd w:id="28100"/>
      <w:r>
        <w:rPr>
          <w:rtl/>
        </w:rPr>
        <w:t xml:space="preserve">חוק </w:t>
      </w:r>
      <w:bookmarkStart w:id="28101" w:name="_ETM_Q52_655180"/>
      <w:bookmarkEnd w:id="28101"/>
      <w:r>
        <w:rPr>
          <w:rtl/>
        </w:rPr>
        <w:t>זו</w:t>
      </w:r>
      <w:r>
        <w:rPr>
          <w:rFonts w:hint="cs"/>
          <w:rtl/>
        </w:rPr>
        <w:t xml:space="preserve"> </w:t>
      </w:r>
      <w:bookmarkStart w:id="28102" w:name="_ETM_Q52_661828"/>
      <w:bookmarkEnd w:id="28102"/>
      <w:r w:rsidR="00A24BCA">
        <w:rPr>
          <w:rFonts w:hint="cs"/>
          <w:rtl/>
        </w:rPr>
        <w:t>– – –</w:t>
      </w:r>
    </w:p>
    <w:p w:rsidR="0090561D" w:rsidRDefault="0090561D" w:rsidP="00A24BCA">
      <w:pPr>
        <w:rPr>
          <w:rtl/>
        </w:rPr>
      </w:pPr>
    </w:p>
    <w:p w:rsidR="0090561D" w:rsidRDefault="0090561D" w:rsidP="00A24BCA">
      <w:pPr>
        <w:pStyle w:val="af5"/>
        <w:keepNext/>
        <w:rPr>
          <w:rtl/>
        </w:rPr>
      </w:pPr>
      <w:bookmarkStart w:id="28103" w:name="ET_interruption_5792_21"/>
      <w:r w:rsidRPr="001F67C0">
        <w:rPr>
          <w:rStyle w:val="TagStyle"/>
          <w:rtl/>
        </w:rPr>
        <w:t xml:space="preserve"> &lt;&lt; קריאה &gt;&gt; </w:t>
      </w:r>
      <w:r>
        <w:rPr>
          <w:rtl/>
        </w:rPr>
        <w:t>יבגני סובה (ישראל ביתנו):</w:t>
      </w:r>
      <w:r w:rsidRPr="001F67C0">
        <w:rPr>
          <w:rStyle w:val="TagStyle"/>
          <w:rtl/>
        </w:rPr>
        <w:t xml:space="preserve"> &lt;&lt; קריאה &gt;&gt;</w:t>
      </w:r>
      <w:r>
        <w:rPr>
          <w:rtl/>
        </w:rPr>
        <w:t xml:space="preserve">  </w:t>
      </w:r>
      <w:bookmarkEnd w:id="28103"/>
    </w:p>
    <w:p w:rsidR="0090561D" w:rsidRDefault="0090561D" w:rsidP="00A24BCA">
      <w:pPr>
        <w:rPr>
          <w:rtl/>
        </w:rPr>
      </w:pPr>
    </w:p>
    <w:p w:rsidR="0090561D" w:rsidRDefault="0090561D" w:rsidP="00EC15CD">
      <w:pPr>
        <w:rPr>
          <w:rtl/>
        </w:rPr>
      </w:pPr>
      <w:r>
        <w:rPr>
          <w:rFonts w:hint="cs"/>
          <w:rtl/>
        </w:rPr>
        <w:t>אתה סתם עושה עלילה</w:t>
      </w:r>
      <w:r w:rsidR="00EC15CD">
        <w:rPr>
          <w:rFonts w:hint="cs"/>
          <w:rtl/>
        </w:rPr>
        <w:t>.</w:t>
      </w:r>
      <w:r>
        <w:rPr>
          <w:rFonts w:hint="cs"/>
          <w:rtl/>
        </w:rPr>
        <w:t xml:space="preserve"> אין לך שום מספרים, </w:t>
      </w:r>
      <w:bookmarkStart w:id="28104" w:name="_ETM_Q52_660461"/>
      <w:bookmarkEnd w:id="28104"/>
      <w:r>
        <w:rPr>
          <w:rFonts w:hint="cs"/>
          <w:rtl/>
        </w:rPr>
        <w:t xml:space="preserve">אפילו מספרים אתה לא יודע להציג. סתם עושה עלילה </w:t>
      </w:r>
      <w:bookmarkStart w:id="28105" w:name="_ETM_Q52_664923"/>
      <w:bookmarkEnd w:id="28105"/>
      <w:r>
        <w:rPr>
          <w:rFonts w:hint="cs"/>
          <w:rtl/>
        </w:rPr>
        <w:t xml:space="preserve">נגד </w:t>
      </w:r>
      <w:r w:rsidR="00A24BCA">
        <w:rPr>
          <w:rFonts w:hint="cs"/>
          <w:rtl/>
        </w:rPr>
        <w:t>– – –</w:t>
      </w:r>
    </w:p>
    <w:p w:rsidR="0090561D" w:rsidRDefault="0090561D" w:rsidP="00A24BCA">
      <w:pPr>
        <w:rPr>
          <w:rtl/>
        </w:rPr>
      </w:pPr>
    </w:p>
    <w:p w:rsidR="0090561D" w:rsidRDefault="0090561D" w:rsidP="00A24BCA">
      <w:pPr>
        <w:pStyle w:val="-"/>
        <w:keepNext/>
        <w:rPr>
          <w:rtl/>
        </w:rPr>
      </w:pPr>
      <w:bookmarkStart w:id="28106" w:name="ET_speakercontinue_6520_22"/>
      <w:r w:rsidRPr="001F67C0">
        <w:rPr>
          <w:rStyle w:val="TagStyle"/>
          <w:rtl/>
        </w:rPr>
        <w:t xml:space="preserve"> &lt;&lt; דובר_המשך &gt;&gt; </w:t>
      </w:r>
      <w:r>
        <w:rPr>
          <w:rtl/>
        </w:rPr>
        <w:t>ארז מלול (ש"ס):</w:t>
      </w:r>
      <w:r w:rsidRPr="001F67C0">
        <w:rPr>
          <w:rStyle w:val="TagStyle"/>
          <w:rtl/>
        </w:rPr>
        <w:t xml:space="preserve"> &lt;&lt; דובר_המשך &gt;&gt;</w:t>
      </w:r>
      <w:r>
        <w:rPr>
          <w:rtl/>
        </w:rPr>
        <w:t xml:space="preserve">  </w:t>
      </w:r>
      <w:bookmarkEnd w:id="28106"/>
    </w:p>
    <w:p w:rsidR="0090561D" w:rsidRDefault="0090561D" w:rsidP="00A24BCA">
      <w:pPr>
        <w:rPr>
          <w:rtl/>
        </w:rPr>
      </w:pPr>
    </w:p>
    <w:p w:rsidR="0090561D" w:rsidRDefault="0090561D" w:rsidP="00A24BCA">
      <w:pPr>
        <w:rPr>
          <w:rtl/>
        </w:rPr>
      </w:pPr>
      <w:r>
        <w:rPr>
          <w:rFonts w:hint="cs"/>
          <w:rtl/>
        </w:rPr>
        <w:t xml:space="preserve">אני מסתמך על אנשי מקצוע. הייתי בדיונים בוועדת הפנים. </w:t>
      </w:r>
    </w:p>
    <w:p w:rsidR="0090561D" w:rsidRDefault="0090561D" w:rsidP="00A24BCA">
      <w:pPr>
        <w:rPr>
          <w:rtl/>
        </w:rPr>
      </w:pPr>
      <w:bookmarkStart w:id="28107" w:name="_ETM_Q52_668115"/>
      <w:bookmarkStart w:id="28108" w:name="_ETM_Q52_668172"/>
      <w:bookmarkEnd w:id="28107"/>
      <w:bookmarkEnd w:id="28108"/>
    </w:p>
    <w:p w:rsidR="0090561D" w:rsidRDefault="0090561D" w:rsidP="00A24BCA">
      <w:pPr>
        <w:pStyle w:val="af5"/>
        <w:keepNext/>
        <w:rPr>
          <w:rtl/>
        </w:rPr>
      </w:pPr>
      <w:bookmarkStart w:id="28109" w:name="_ETM_Q52_668267"/>
      <w:bookmarkStart w:id="28110" w:name="_ETM_Q52_668321"/>
      <w:bookmarkStart w:id="28111" w:name="ET_interruption_5792_23"/>
      <w:bookmarkEnd w:id="28109"/>
      <w:bookmarkEnd w:id="28110"/>
      <w:r w:rsidRPr="001F67C0">
        <w:rPr>
          <w:rStyle w:val="TagStyle"/>
          <w:rtl/>
        </w:rPr>
        <w:t xml:space="preserve">&lt;&lt; קריאה &gt;&gt; </w:t>
      </w:r>
      <w:r>
        <w:rPr>
          <w:rtl/>
        </w:rPr>
        <w:t>יבגני סובה (ישראל ביתנו):</w:t>
      </w:r>
      <w:r w:rsidRPr="001F67C0">
        <w:rPr>
          <w:rStyle w:val="TagStyle"/>
          <w:rtl/>
        </w:rPr>
        <w:t xml:space="preserve"> &lt;&lt; קריאה &gt;&gt;</w:t>
      </w:r>
      <w:r>
        <w:rPr>
          <w:rtl/>
        </w:rPr>
        <w:t xml:space="preserve">  </w:t>
      </w:r>
      <w:bookmarkEnd w:id="28111"/>
    </w:p>
    <w:p w:rsidR="0090561D" w:rsidRDefault="0090561D" w:rsidP="00A24BCA">
      <w:pPr>
        <w:rPr>
          <w:rtl/>
        </w:rPr>
      </w:pPr>
    </w:p>
    <w:p w:rsidR="0090561D" w:rsidRDefault="0090561D" w:rsidP="00EC15CD">
      <w:pPr>
        <w:rPr>
          <w:rtl/>
        </w:rPr>
      </w:pPr>
      <w:r>
        <w:rPr>
          <w:rFonts w:hint="cs"/>
          <w:rtl/>
        </w:rPr>
        <w:t>אתה עושה עלילה</w:t>
      </w:r>
      <w:r w:rsidR="00EC15CD">
        <w:rPr>
          <w:rFonts w:hint="cs"/>
          <w:rtl/>
        </w:rPr>
        <w:t>.</w:t>
      </w:r>
      <w:r>
        <w:rPr>
          <w:rFonts w:hint="cs"/>
          <w:rtl/>
        </w:rPr>
        <w:t xml:space="preserve"> אתה משקר ואתה סתם עושה עלילה נגד כל העולים. איזה יתרונות נותן דרכון? תגיד </w:t>
      </w:r>
      <w:bookmarkStart w:id="28112" w:name="_ETM_Q52_675803"/>
      <w:bookmarkEnd w:id="28112"/>
      <w:r>
        <w:rPr>
          <w:rFonts w:hint="cs"/>
          <w:rtl/>
        </w:rPr>
        <w:t>לי אתה, אם אתה מייצג את משרד הפנים.</w:t>
      </w:r>
    </w:p>
    <w:p w:rsidR="0090561D" w:rsidRDefault="0090561D" w:rsidP="00A24BCA">
      <w:pPr>
        <w:rPr>
          <w:rtl/>
        </w:rPr>
      </w:pPr>
    </w:p>
    <w:p w:rsidR="0090561D" w:rsidRDefault="0090561D" w:rsidP="00A24BCA">
      <w:pPr>
        <w:pStyle w:val="-"/>
        <w:keepNext/>
        <w:rPr>
          <w:rtl/>
        </w:rPr>
      </w:pPr>
      <w:bookmarkStart w:id="28113" w:name="ET_speakercontinue_6520_24"/>
      <w:r w:rsidRPr="001F67C0">
        <w:rPr>
          <w:rStyle w:val="TagStyle"/>
          <w:rtl/>
        </w:rPr>
        <w:t xml:space="preserve"> &lt;&lt; דובר_המשך &gt;&gt; </w:t>
      </w:r>
      <w:r>
        <w:rPr>
          <w:rtl/>
        </w:rPr>
        <w:t>ארז מלול (ש"ס):</w:t>
      </w:r>
      <w:r w:rsidRPr="001F67C0">
        <w:rPr>
          <w:rStyle w:val="TagStyle"/>
          <w:rtl/>
        </w:rPr>
        <w:t xml:space="preserve"> &lt;&lt; דובר_המשך &gt;&gt;</w:t>
      </w:r>
      <w:r>
        <w:rPr>
          <w:rtl/>
        </w:rPr>
        <w:t xml:space="preserve">  </w:t>
      </w:r>
      <w:bookmarkEnd w:id="28113"/>
    </w:p>
    <w:p w:rsidR="0090561D" w:rsidRDefault="0090561D" w:rsidP="00A24BCA">
      <w:pPr>
        <w:rPr>
          <w:rtl/>
        </w:rPr>
      </w:pPr>
    </w:p>
    <w:p w:rsidR="0090561D" w:rsidRDefault="0090561D" w:rsidP="00A24BCA">
      <w:pPr>
        <w:rPr>
          <w:rtl/>
        </w:rPr>
      </w:pPr>
      <w:r>
        <w:rPr>
          <w:rFonts w:hint="cs"/>
          <w:rtl/>
        </w:rPr>
        <w:t>אמרתי עכשיו.</w:t>
      </w:r>
    </w:p>
    <w:p w:rsidR="0090561D" w:rsidRDefault="0090561D" w:rsidP="00A24BCA">
      <w:pPr>
        <w:rPr>
          <w:rtl/>
        </w:rPr>
      </w:pPr>
    </w:p>
    <w:p w:rsidR="0090561D" w:rsidRDefault="0090561D" w:rsidP="00A24BCA">
      <w:pPr>
        <w:pStyle w:val="af5"/>
        <w:keepNext/>
        <w:rPr>
          <w:rtl/>
        </w:rPr>
      </w:pPr>
      <w:r w:rsidRPr="001F67C0">
        <w:rPr>
          <w:rStyle w:val="TagStyle"/>
          <w:rtl/>
        </w:rPr>
        <w:t xml:space="preserve"> &lt;&lt; קריאה &gt;&gt; </w:t>
      </w:r>
      <w:r>
        <w:rPr>
          <w:rtl/>
        </w:rPr>
        <w:t>יבגני סובה (ישראל ביתנו):</w:t>
      </w:r>
      <w:r w:rsidRPr="001F67C0">
        <w:rPr>
          <w:rStyle w:val="TagStyle"/>
          <w:rtl/>
        </w:rPr>
        <w:t xml:space="preserve"> &lt;&lt; קריאה &gt;&gt;</w:t>
      </w:r>
      <w:r>
        <w:rPr>
          <w:rtl/>
        </w:rPr>
        <w:t xml:space="preserve">  </w:t>
      </w:r>
    </w:p>
    <w:p w:rsidR="0090561D" w:rsidRDefault="0090561D" w:rsidP="00A24BCA">
      <w:pPr>
        <w:rPr>
          <w:rtl/>
        </w:rPr>
      </w:pPr>
    </w:p>
    <w:p w:rsidR="0090561D" w:rsidRDefault="0090561D" w:rsidP="00A24BCA">
      <w:pPr>
        <w:rPr>
          <w:rtl/>
        </w:rPr>
      </w:pPr>
      <w:r>
        <w:rPr>
          <w:rFonts w:hint="cs"/>
          <w:rtl/>
        </w:rPr>
        <w:t xml:space="preserve">לא אמרת שום דבר. </w:t>
      </w:r>
    </w:p>
    <w:p w:rsidR="0090561D" w:rsidRDefault="0090561D" w:rsidP="00A24BCA">
      <w:pPr>
        <w:rPr>
          <w:rtl/>
        </w:rPr>
      </w:pPr>
    </w:p>
    <w:p w:rsidR="0090561D" w:rsidRDefault="0090561D" w:rsidP="00A24BCA">
      <w:pPr>
        <w:pStyle w:val="-"/>
        <w:keepNext/>
        <w:rPr>
          <w:rtl/>
        </w:rPr>
      </w:pPr>
      <w:bookmarkStart w:id="28114" w:name="ET_speakercontinue_6520_26"/>
      <w:r w:rsidRPr="001F67C0">
        <w:rPr>
          <w:rStyle w:val="TagStyle"/>
          <w:rtl/>
        </w:rPr>
        <w:t xml:space="preserve"> &lt;&lt; דובר_המשך &gt;&gt; </w:t>
      </w:r>
      <w:r>
        <w:rPr>
          <w:rtl/>
        </w:rPr>
        <w:t>ארז מלול (ש"ס):</w:t>
      </w:r>
      <w:r w:rsidRPr="001F67C0">
        <w:rPr>
          <w:rStyle w:val="TagStyle"/>
          <w:rtl/>
        </w:rPr>
        <w:t xml:space="preserve"> &lt;&lt; דובר_המשך &gt;&gt;</w:t>
      </w:r>
      <w:r>
        <w:rPr>
          <w:rtl/>
        </w:rPr>
        <w:t xml:space="preserve">  </w:t>
      </w:r>
      <w:bookmarkEnd w:id="28114"/>
    </w:p>
    <w:p w:rsidR="0090561D" w:rsidRDefault="0090561D" w:rsidP="00A24BCA">
      <w:pPr>
        <w:rPr>
          <w:rtl/>
        </w:rPr>
      </w:pPr>
    </w:p>
    <w:p w:rsidR="0090561D" w:rsidRDefault="0090561D" w:rsidP="00A24BCA">
      <w:pPr>
        <w:rPr>
          <w:rtl/>
        </w:rPr>
      </w:pPr>
      <w:r>
        <w:rPr>
          <w:rFonts w:hint="cs"/>
          <w:rtl/>
        </w:rPr>
        <w:t xml:space="preserve">להיכנס למדינה מסוימת </w:t>
      </w:r>
      <w:r w:rsidR="00A24BCA">
        <w:rPr>
          <w:rFonts w:hint="cs"/>
          <w:rtl/>
        </w:rPr>
        <w:t>– –</w:t>
      </w:r>
      <w:r>
        <w:rPr>
          <w:rFonts w:hint="cs"/>
          <w:rtl/>
        </w:rPr>
        <w:t xml:space="preserve"> </w:t>
      </w:r>
    </w:p>
    <w:p w:rsidR="0090561D" w:rsidRDefault="0090561D" w:rsidP="00A24BCA">
      <w:pPr>
        <w:rPr>
          <w:rtl/>
        </w:rPr>
      </w:pPr>
    </w:p>
    <w:p w:rsidR="0090561D" w:rsidRDefault="0090561D" w:rsidP="00A24BCA">
      <w:pPr>
        <w:pStyle w:val="af5"/>
        <w:keepNext/>
        <w:rPr>
          <w:rtl/>
        </w:rPr>
      </w:pPr>
      <w:bookmarkStart w:id="28115" w:name="ET_interruption_5792_27"/>
      <w:r w:rsidRPr="001F67C0">
        <w:rPr>
          <w:rStyle w:val="TagStyle"/>
          <w:rtl/>
        </w:rPr>
        <w:t xml:space="preserve"> &lt;&lt; קריאה &gt;&gt; </w:t>
      </w:r>
      <w:r>
        <w:rPr>
          <w:rtl/>
        </w:rPr>
        <w:t>יבגני סובה (ישראל ביתנו):</w:t>
      </w:r>
      <w:r w:rsidRPr="001F67C0">
        <w:rPr>
          <w:rStyle w:val="TagStyle"/>
          <w:rtl/>
        </w:rPr>
        <w:t xml:space="preserve"> &lt;&lt; קריאה &gt;&gt;</w:t>
      </w:r>
      <w:r>
        <w:rPr>
          <w:rtl/>
        </w:rPr>
        <w:t xml:space="preserve">  </w:t>
      </w:r>
      <w:bookmarkEnd w:id="28115"/>
    </w:p>
    <w:p w:rsidR="0090561D" w:rsidRDefault="0090561D" w:rsidP="00A24BCA">
      <w:pPr>
        <w:rPr>
          <w:rtl/>
        </w:rPr>
      </w:pPr>
    </w:p>
    <w:p w:rsidR="0090561D" w:rsidRDefault="0090561D" w:rsidP="00A24BCA">
      <w:pPr>
        <w:rPr>
          <w:rtl/>
        </w:rPr>
      </w:pPr>
      <w:r>
        <w:rPr>
          <w:rFonts w:hint="cs"/>
          <w:rtl/>
        </w:rPr>
        <w:t>אתה סתם שיקרת ועשית עלילה.</w:t>
      </w:r>
    </w:p>
    <w:p w:rsidR="0090561D" w:rsidRDefault="0090561D" w:rsidP="00A24BCA">
      <w:pPr>
        <w:rPr>
          <w:rtl/>
        </w:rPr>
      </w:pPr>
    </w:p>
    <w:p w:rsidR="0090561D" w:rsidRDefault="0090561D" w:rsidP="00A24BCA">
      <w:pPr>
        <w:pStyle w:val="-"/>
        <w:keepNext/>
        <w:rPr>
          <w:rtl/>
        </w:rPr>
      </w:pPr>
      <w:bookmarkStart w:id="28116" w:name="ET_speakercontinue_6520_28"/>
      <w:r w:rsidRPr="001F67C0">
        <w:rPr>
          <w:rStyle w:val="TagStyle"/>
          <w:rtl/>
        </w:rPr>
        <w:t xml:space="preserve"> &lt;&lt; דובר_המשך &gt;&gt; </w:t>
      </w:r>
      <w:r>
        <w:rPr>
          <w:rtl/>
        </w:rPr>
        <w:t>ארז מלול (ש"ס):</w:t>
      </w:r>
      <w:r w:rsidRPr="001F67C0">
        <w:rPr>
          <w:rStyle w:val="TagStyle"/>
          <w:rtl/>
        </w:rPr>
        <w:t xml:space="preserve"> &lt;&lt; דובר_המשך &gt;&gt;</w:t>
      </w:r>
      <w:r>
        <w:rPr>
          <w:rtl/>
        </w:rPr>
        <w:t xml:space="preserve">  </w:t>
      </w:r>
      <w:bookmarkEnd w:id="28116"/>
    </w:p>
    <w:p w:rsidR="0090561D" w:rsidRDefault="0090561D" w:rsidP="00A24BCA">
      <w:pPr>
        <w:rPr>
          <w:rtl/>
        </w:rPr>
      </w:pPr>
    </w:p>
    <w:p w:rsidR="0090561D" w:rsidRDefault="00A24BCA" w:rsidP="00A24BCA">
      <w:pPr>
        <w:rPr>
          <w:rtl/>
        </w:rPr>
      </w:pPr>
      <w:r>
        <w:rPr>
          <w:rFonts w:hint="cs"/>
          <w:rtl/>
        </w:rPr>
        <w:t>– –</w:t>
      </w:r>
      <w:r w:rsidR="0090561D">
        <w:rPr>
          <w:rFonts w:hint="cs"/>
          <w:rtl/>
        </w:rPr>
        <w:t xml:space="preserve"> שעם דרכון של מדינה מסוימת אתה </w:t>
      </w:r>
      <w:bookmarkStart w:id="28117" w:name="_ETM_Q52_683769"/>
      <w:bookmarkEnd w:id="28117"/>
      <w:r w:rsidR="0090561D">
        <w:rPr>
          <w:rFonts w:hint="cs"/>
          <w:rtl/>
        </w:rPr>
        <w:t xml:space="preserve">לא יכול, ועם דרכון ישראלי אתה יכול. </w:t>
      </w:r>
    </w:p>
    <w:p w:rsidR="0090561D" w:rsidRDefault="0090561D" w:rsidP="00A24BCA">
      <w:pPr>
        <w:rPr>
          <w:rtl/>
        </w:rPr>
      </w:pPr>
    </w:p>
    <w:p w:rsidR="0090561D" w:rsidRDefault="0090561D" w:rsidP="00A24BCA">
      <w:pPr>
        <w:pStyle w:val="af5"/>
        <w:keepNext/>
        <w:rPr>
          <w:rtl/>
        </w:rPr>
      </w:pPr>
      <w:bookmarkStart w:id="28118" w:name="ET_interruption_5792_29"/>
      <w:r w:rsidRPr="001F67C0">
        <w:rPr>
          <w:rStyle w:val="TagStyle"/>
          <w:rtl/>
        </w:rPr>
        <w:t xml:space="preserve">&lt;&lt; קריאה &gt;&gt; </w:t>
      </w:r>
      <w:r>
        <w:rPr>
          <w:rtl/>
        </w:rPr>
        <w:t>יבגני סובה (ישראל ביתנו):</w:t>
      </w:r>
      <w:r w:rsidRPr="001F67C0">
        <w:rPr>
          <w:rStyle w:val="TagStyle"/>
          <w:rtl/>
        </w:rPr>
        <w:t xml:space="preserve"> &lt;&lt; קריאה &gt;&gt;</w:t>
      </w:r>
      <w:r>
        <w:rPr>
          <w:rtl/>
        </w:rPr>
        <w:t xml:space="preserve">  </w:t>
      </w:r>
      <w:bookmarkEnd w:id="28118"/>
    </w:p>
    <w:p w:rsidR="0090561D" w:rsidRDefault="0090561D" w:rsidP="00A24BCA">
      <w:pPr>
        <w:rPr>
          <w:rtl/>
        </w:rPr>
      </w:pPr>
    </w:p>
    <w:p w:rsidR="0090561D" w:rsidRDefault="0090561D" w:rsidP="00A24BCA">
      <w:pPr>
        <w:rPr>
          <w:rtl/>
        </w:rPr>
      </w:pPr>
      <w:r>
        <w:rPr>
          <w:rFonts w:hint="cs"/>
          <w:rtl/>
        </w:rPr>
        <w:t xml:space="preserve">אין לך שום </w:t>
      </w:r>
      <w:r>
        <w:rPr>
          <w:rFonts w:hint="eastAsia"/>
          <w:rtl/>
        </w:rPr>
        <w:t>–</w:t>
      </w:r>
      <w:r>
        <w:rPr>
          <w:rFonts w:hint="cs"/>
          <w:rtl/>
        </w:rPr>
        <w:t xml:space="preserve"> </w:t>
      </w:r>
      <w:bookmarkStart w:id="28119" w:name="_ETM_Q52_686804"/>
      <w:bookmarkEnd w:id="28119"/>
      <w:r>
        <w:rPr>
          <w:rFonts w:hint="cs"/>
          <w:rtl/>
        </w:rPr>
        <w:t xml:space="preserve">אתה סתם אומר דברים שלא מבוססים על שום דבר. </w:t>
      </w:r>
      <w:bookmarkStart w:id="28120" w:name="_ETM_Q52_689991"/>
      <w:bookmarkEnd w:id="28120"/>
    </w:p>
    <w:p w:rsidR="0090561D" w:rsidRDefault="0090561D" w:rsidP="00A24BCA">
      <w:pPr>
        <w:rPr>
          <w:rtl/>
        </w:rPr>
      </w:pPr>
    </w:p>
    <w:p w:rsidR="0090561D" w:rsidRDefault="0090561D" w:rsidP="00A24BCA">
      <w:pPr>
        <w:pStyle w:val="-"/>
        <w:keepNext/>
        <w:rPr>
          <w:rtl/>
        </w:rPr>
      </w:pPr>
      <w:bookmarkStart w:id="28121" w:name="ET_speakercontinue_6520_30"/>
      <w:r w:rsidRPr="001F67C0">
        <w:rPr>
          <w:rStyle w:val="TagStyle"/>
          <w:rtl/>
        </w:rPr>
        <w:t xml:space="preserve"> &lt;&lt; דובר_המשך &gt;&gt; </w:t>
      </w:r>
      <w:r>
        <w:rPr>
          <w:rtl/>
        </w:rPr>
        <w:t>ארז מלול (ש"ס):</w:t>
      </w:r>
      <w:r w:rsidRPr="001F67C0">
        <w:rPr>
          <w:rStyle w:val="TagStyle"/>
          <w:rtl/>
        </w:rPr>
        <w:t xml:space="preserve"> &lt;&lt; דובר_המשך &gt;&gt;</w:t>
      </w:r>
      <w:r>
        <w:rPr>
          <w:rtl/>
        </w:rPr>
        <w:t xml:space="preserve">  </w:t>
      </w:r>
      <w:bookmarkEnd w:id="28121"/>
    </w:p>
    <w:p w:rsidR="0090561D" w:rsidRDefault="0090561D" w:rsidP="00A24BCA">
      <w:pPr>
        <w:rPr>
          <w:rtl/>
        </w:rPr>
      </w:pPr>
    </w:p>
    <w:p w:rsidR="0090561D" w:rsidRDefault="0090561D" w:rsidP="00EC15CD">
      <w:pPr>
        <w:rPr>
          <w:rtl/>
        </w:rPr>
      </w:pPr>
      <w:r>
        <w:rPr>
          <w:rFonts w:hint="cs"/>
          <w:rtl/>
        </w:rPr>
        <w:t>אני לא רוצה להזכיר שמות</w:t>
      </w:r>
      <w:r w:rsidR="00EC15CD">
        <w:rPr>
          <w:rFonts w:hint="cs"/>
          <w:rtl/>
        </w:rPr>
        <w:t>.</w:t>
      </w:r>
      <w:r>
        <w:rPr>
          <w:rFonts w:hint="cs"/>
          <w:rtl/>
        </w:rPr>
        <w:t xml:space="preserve"> אני ואתה יודעים למי אני מתכוון.</w:t>
      </w:r>
    </w:p>
    <w:p w:rsidR="0090561D" w:rsidRDefault="0090561D" w:rsidP="00A24BCA">
      <w:pPr>
        <w:rPr>
          <w:rtl/>
        </w:rPr>
      </w:pPr>
      <w:bookmarkStart w:id="28122" w:name="_ETM_Q52_693469"/>
      <w:bookmarkStart w:id="28123" w:name="_ETM_Q52_693551"/>
      <w:bookmarkEnd w:id="28122"/>
      <w:bookmarkEnd w:id="28123"/>
    </w:p>
    <w:p w:rsidR="0090561D" w:rsidRDefault="0090561D" w:rsidP="00A24BCA">
      <w:pPr>
        <w:pStyle w:val="af6"/>
        <w:keepNext/>
        <w:rPr>
          <w:rtl/>
        </w:rPr>
      </w:pPr>
      <w:bookmarkStart w:id="28124" w:name="ET_yor_6490_31"/>
      <w:r w:rsidRPr="001F67C0">
        <w:rPr>
          <w:rStyle w:val="TagStyle"/>
          <w:rtl/>
        </w:rPr>
        <w:t xml:space="preserve"> &lt;&lt; יור &gt;&gt; </w:t>
      </w:r>
      <w:r>
        <w:rPr>
          <w:rtl/>
        </w:rPr>
        <w:t>היו"ר ניסים ואטורי:</w:t>
      </w:r>
      <w:r w:rsidRPr="001F67C0">
        <w:rPr>
          <w:rStyle w:val="TagStyle"/>
          <w:rtl/>
        </w:rPr>
        <w:t xml:space="preserve"> &lt;&lt; יור &gt;&gt;</w:t>
      </w:r>
      <w:r>
        <w:rPr>
          <w:rtl/>
        </w:rPr>
        <w:t xml:space="preserve">  </w:t>
      </w:r>
      <w:bookmarkEnd w:id="28124"/>
    </w:p>
    <w:p w:rsidR="0090561D" w:rsidRDefault="0090561D" w:rsidP="00A24BCA">
      <w:pPr>
        <w:rPr>
          <w:rtl/>
        </w:rPr>
      </w:pPr>
    </w:p>
    <w:p w:rsidR="0090561D" w:rsidRDefault="0090561D" w:rsidP="00EC15CD">
      <w:pPr>
        <w:rPr>
          <w:rtl/>
        </w:rPr>
      </w:pPr>
      <w:bookmarkStart w:id="28125" w:name="_ETM_Q52_694465"/>
      <w:bookmarkEnd w:id="28125"/>
      <w:r>
        <w:rPr>
          <w:rFonts w:hint="cs"/>
          <w:rtl/>
        </w:rPr>
        <w:t xml:space="preserve">חבר הכנסת סובה, הוא לא הפריע לך, הוא </w:t>
      </w:r>
      <w:bookmarkStart w:id="28126" w:name="_ETM_Q52_696550"/>
      <w:bookmarkEnd w:id="28126"/>
      <w:r>
        <w:rPr>
          <w:rFonts w:hint="cs"/>
          <w:rtl/>
        </w:rPr>
        <w:t xml:space="preserve">נתן לך לדבר שטויות </w:t>
      </w:r>
      <w:r w:rsidR="00EC15CD">
        <w:rPr>
          <w:rFonts w:hint="eastAsia"/>
          <w:rtl/>
        </w:rPr>
        <w:t xml:space="preserve">– </w:t>
      </w:r>
      <w:r>
        <w:rPr>
          <w:rFonts w:hint="cs"/>
          <w:rtl/>
        </w:rPr>
        <w:t xml:space="preserve">עכשיו תן </w:t>
      </w:r>
      <w:r w:rsidR="00EC15CD">
        <w:rPr>
          <w:rFonts w:hint="cs"/>
          <w:rtl/>
        </w:rPr>
        <w:t xml:space="preserve">גם </w:t>
      </w:r>
      <w:r>
        <w:rPr>
          <w:rFonts w:hint="cs"/>
          <w:rtl/>
        </w:rPr>
        <w:t>לו לדב</w:t>
      </w:r>
      <w:bookmarkStart w:id="28127" w:name="_ETM_Q52_696673"/>
      <w:bookmarkEnd w:id="28127"/>
      <w:r>
        <w:rPr>
          <w:rFonts w:hint="cs"/>
          <w:rtl/>
        </w:rPr>
        <w:t>ר קצת.</w:t>
      </w:r>
    </w:p>
    <w:p w:rsidR="0090561D" w:rsidRDefault="0090561D" w:rsidP="00A24BCA">
      <w:pPr>
        <w:rPr>
          <w:rtl/>
        </w:rPr>
      </w:pPr>
    </w:p>
    <w:p w:rsidR="0090561D" w:rsidRDefault="0090561D" w:rsidP="00A24BCA">
      <w:pPr>
        <w:pStyle w:val="af5"/>
        <w:keepNext/>
        <w:rPr>
          <w:rtl/>
        </w:rPr>
      </w:pPr>
      <w:bookmarkStart w:id="28128" w:name="ET_interruption_5792_32"/>
      <w:r w:rsidRPr="001F67C0">
        <w:rPr>
          <w:rStyle w:val="TagStyle"/>
          <w:rtl/>
        </w:rPr>
        <w:t xml:space="preserve"> &lt;&lt; קריאה &gt;&gt; </w:t>
      </w:r>
      <w:r>
        <w:rPr>
          <w:rtl/>
        </w:rPr>
        <w:t>יבגני סובה (ישראל ביתנו):</w:t>
      </w:r>
      <w:r w:rsidRPr="001F67C0">
        <w:rPr>
          <w:rStyle w:val="TagStyle"/>
          <w:rtl/>
        </w:rPr>
        <w:t xml:space="preserve"> &lt;&lt; קריאה &gt;&gt;</w:t>
      </w:r>
      <w:r>
        <w:rPr>
          <w:rtl/>
        </w:rPr>
        <w:t xml:space="preserve">  </w:t>
      </w:r>
      <w:bookmarkEnd w:id="28128"/>
    </w:p>
    <w:p w:rsidR="0090561D" w:rsidRDefault="0090561D" w:rsidP="00A24BCA">
      <w:pPr>
        <w:rPr>
          <w:rtl/>
        </w:rPr>
      </w:pPr>
    </w:p>
    <w:p w:rsidR="0090561D" w:rsidRDefault="0090561D" w:rsidP="00A24BCA">
      <w:pPr>
        <w:rPr>
          <w:rtl/>
        </w:rPr>
      </w:pPr>
      <w:r>
        <w:rPr>
          <w:rFonts w:hint="cs"/>
          <w:rtl/>
        </w:rPr>
        <w:t>מה היתרונות בדרכון?</w:t>
      </w:r>
    </w:p>
    <w:p w:rsidR="0090561D" w:rsidRDefault="0090561D" w:rsidP="00A24BCA">
      <w:pPr>
        <w:rPr>
          <w:rtl/>
        </w:rPr>
      </w:pPr>
      <w:bookmarkStart w:id="28129" w:name="_ETM_Q52_700406"/>
      <w:bookmarkStart w:id="28130" w:name="_ETM_Q52_700477"/>
      <w:bookmarkEnd w:id="28129"/>
      <w:bookmarkEnd w:id="28130"/>
    </w:p>
    <w:p w:rsidR="0090561D" w:rsidRDefault="0090561D" w:rsidP="00A24BCA">
      <w:pPr>
        <w:pStyle w:val="-"/>
        <w:keepNext/>
        <w:rPr>
          <w:rtl/>
        </w:rPr>
      </w:pPr>
      <w:bookmarkStart w:id="28131" w:name="ET_speakercontinue_6520_33"/>
      <w:r w:rsidRPr="001F67C0">
        <w:rPr>
          <w:rStyle w:val="TagStyle"/>
          <w:rtl/>
        </w:rPr>
        <w:t xml:space="preserve"> &lt;&lt; דובר_המשך &gt;&gt; </w:t>
      </w:r>
      <w:r>
        <w:rPr>
          <w:rtl/>
        </w:rPr>
        <w:t>ארז מלול (ש"ס):</w:t>
      </w:r>
      <w:r w:rsidRPr="001F67C0">
        <w:rPr>
          <w:rStyle w:val="TagStyle"/>
          <w:rtl/>
        </w:rPr>
        <w:t xml:space="preserve"> &lt;&lt; דובר_המשך &gt;&gt;</w:t>
      </w:r>
      <w:r>
        <w:rPr>
          <w:rtl/>
        </w:rPr>
        <w:t xml:space="preserve">  </w:t>
      </w:r>
      <w:bookmarkEnd w:id="28131"/>
    </w:p>
    <w:p w:rsidR="0090561D" w:rsidRDefault="0090561D" w:rsidP="00A24BCA">
      <w:pPr>
        <w:rPr>
          <w:rtl/>
        </w:rPr>
      </w:pPr>
    </w:p>
    <w:p w:rsidR="0090561D" w:rsidRDefault="0090561D" w:rsidP="00A24BCA">
      <w:pPr>
        <w:rPr>
          <w:rtl/>
        </w:rPr>
      </w:pPr>
      <w:bookmarkStart w:id="28132" w:name="_ETM_Q52_701325"/>
      <w:bookmarkEnd w:id="28132"/>
      <w:r>
        <w:rPr>
          <w:rFonts w:hint="cs"/>
          <w:rtl/>
        </w:rPr>
        <w:t xml:space="preserve">שאני נכנס למדינה זרה עם הדרכון </w:t>
      </w:r>
      <w:bookmarkStart w:id="28133" w:name="_ETM_Q52_701164"/>
      <w:bookmarkEnd w:id="28133"/>
      <w:r>
        <w:rPr>
          <w:rFonts w:hint="cs"/>
          <w:rtl/>
        </w:rPr>
        <w:t>הישראלי. ככה אני לא יכול להיכנס.</w:t>
      </w:r>
    </w:p>
    <w:p w:rsidR="0090561D" w:rsidRDefault="0090561D" w:rsidP="00A24BCA">
      <w:pPr>
        <w:rPr>
          <w:rtl/>
        </w:rPr>
      </w:pPr>
    </w:p>
    <w:p w:rsidR="0090561D" w:rsidRDefault="0090561D" w:rsidP="00A24BCA">
      <w:pPr>
        <w:pStyle w:val="af5"/>
        <w:keepNext/>
        <w:rPr>
          <w:rtl/>
        </w:rPr>
      </w:pPr>
      <w:bookmarkStart w:id="28134" w:name="ET_interruption_5792_34"/>
      <w:r w:rsidRPr="001F67C0">
        <w:rPr>
          <w:rStyle w:val="TagStyle"/>
          <w:rtl/>
        </w:rPr>
        <w:t xml:space="preserve"> &lt;&lt; קריאה &gt;&gt; </w:t>
      </w:r>
      <w:r>
        <w:rPr>
          <w:rtl/>
        </w:rPr>
        <w:t>יבגני סובה (ישראל ביתנו):</w:t>
      </w:r>
      <w:r w:rsidRPr="001F67C0">
        <w:rPr>
          <w:rStyle w:val="TagStyle"/>
          <w:rtl/>
        </w:rPr>
        <w:t xml:space="preserve"> &lt;&lt; קריאה &gt;&gt;</w:t>
      </w:r>
      <w:r>
        <w:rPr>
          <w:rtl/>
        </w:rPr>
        <w:t xml:space="preserve">  </w:t>
      </w:r>
      <w:bookmarkEnd w:id="28134"/>
    </w:p>
    <w:p w:rsidR="0090561D" w:rsidRDefault="0090561D" w:rsidP="00A24BCA">
      <w:pPr>
        <w:rPr>
          <w:rtl/>
        </w:rPr>
      </w:pPr>
    </w:p>
    <w:p w:rsidR="0090561D" w:rsidRDefault="0090561D" w:rsidP="00A24BCA">
      <w:pPr>
        <w:rPr>
          <w:rtl/>
        </w:rPr>
      </w:pPr>
      <w:r>
        <w:rPr>
          <w:rFonts w:hint="cs"/>
          <w:rtl/>
        </w:rPr>
        <w:t>מה אתה אומר</w:t>
      </w:r>
      <w:bookmarkStart w:id="28135" w:name="_ETM_Q52_703632"/>
      <w:bookmarkEnd w:id="28135"/>
      <w:r>
        <w:rPr>
          <w:rFonts w:hint="cs"/>
          <w:rtl/>
        </w:rPr>
        <w:t xml:space="preserve"> </w:t>
      </w:r>
      <w:r w:rsidR="00A24BCA">
        <w:rPr>
          <w:rFonts w:hint="cs"/>
          <w:rtl/>
        </w:rPr>
        <w:t>– – –</w:t>
      </w:r>
    </w:p>
    <w:p w:rsidR="0090561D" w:rsidRDefault="0090561D" w:rsidP="00A24BCA">
      <w:pPr>
        <w:rPr>
          <w:rtl/>
        </w:rPr>
      </w:pPr>
      <w:bookmarkStart w:id="28136" w:name="_ETM_Q52_706992"/>
      <w:bookmarkStart w:id="28137" w:name="_ETM_Q52_707079"/>
      <w:bookmarkEnd w:id="28136"/>
      <w:bookmarkEnd w:id="28137"/>
    </w:p>
    <w:p w:rsidR="0090561D" w:rsidRDefault="0090561D" w:rsidP="00A24BCA">
      <w:pPr>
        <w:pStyle w:val="-"/>
        <w:keepNext/>
        <w:rPr>
          <w:rtl/>
        </w:rPr>
      </w:pPr>
      <w:bookmarkStart w:id="28138" w:name="ET_speakercontinue_6520_35"/>
      <w:r w:rsidRPr="001F67C0">
        <w:rPr>
          <w:rStyle w:val="TagStyle"/>
          <w:rtl/>
        </w:rPr>
        <w:t xml:space="preserve"> &lt;&lt; דובר_המשך &gt;&gt; </w:t>
      </w:r>
      <w:r>
        <w:rPr>
          <w:rtl/>
        </w:rPr>
        <w:t>ארז מלול (ש"ס):</w:t>
      </w:r>
      <w:r w:rsidRPr="001F67C0">
        <w:rPr>
          <w:rStyle w:val="TagStyle"/>
          <w:rtl/>
        </w:rPr>
        <w:t xml:space="preserve"> &lt;&lt; דובר_המשך &gt;&gt;</w:t>
      </w:r>
      <w:r>
        <w:rPr>
          <w:rtl/>
        </w:rPr>
        <w:t xml:space="preserve">  </w:t>
      </w:r>
      <w:bookmarkEnd w:id="28138"/>
    </w:p>
    <w:p w:rsidR="0090561D" w:rsidRDefault="0090561D" w:rsidP="00A24BCA">
      <w:pPr>
        <w:rPr>
          <w:rtl/>
        </w:rPr>
      </w:pPr>
    </w:p>
    <w:p w:rsidR="0090561D" w:rsidRDefault="0090561D" w:rsidP="00A24BCA">
      <w:pPr>
        <w:rPr>
          <w:rtl/>
        </w:rPr>
      </w:pPr>
      <w:r>
        <w:rPr>
          <w:rFonts w:hint="cs"/>
          <w:rtl/>
        </w:rPr>
        <w:t xml:space="preserve">יש מדינות </w:t>
      </w:r>
      <w:r w:rsidR="00A24BCA">
        <w:rPr>
          <w:rFonts w:hint="cs"/>
          <w:rtl/>
        </w:rPr>
        <w:t>– – –</w:t>
      </w:r>
    </w:p>
    <w:p w:rsidR="0090561D" w:rsidRDefault="0090561D" w:rsidP="00A24BCA">
      <w:pPr>
        <w:rPr>
          <w:rtl/>
        </w:rPr>
      </w:pPr>
    </w:p>
    <w:p w:rsidR="0090561D" w:rsidRDefault="0090561D" w:rsidP="00A24BCA">
      <w:pPr>
        <w:pStyle w:val="af5"/>
        <w:keepNext/>
        <w:rPr>
          <w:rtl/>
        </w:rPr>
      </w:pPr>
      <w:r w:rsidRPr="001F67C0">
        <w:rPr>
          <w:rStyle w:val="TagStyle"/>
          <w:rtl/>
        </w:rPr>
        <w:t xml:space="preserve"> &lt;&lt; קריאה &gt;&gt; </w:t>
      </w:r>
      <w:r>
        <w:rPr>
          <w:rtl/>
        </w:rPr>
        <w:t>יבגני סובה (ישראל ביתנו):</w:t>
      </w:r>
      <w:r w:rsidRPr="001F67C0">
        <w:rPr>
          <w:rStyle w:val="TagStyle"/>
          <w:rtl/>
        </w:rPr>
        <w:t xml:space="preserve"> &lt;&lt; קריאה &gt;&gt;</w:t>
      </w:r>
      <w:r>
        <w:rPr>
          <w:rtl/>
        </w:rPr>
        <w:t xml:space="preserve">  </w:t>
      </w:r>
    </w:p>
    <w:p w:rsidR="0090561D" w:rsidRDefault="0090561D" w:rsidP="00A24BCA">
      <w:pPr>
        <w:rPr>
          <w:rtl/>
        </w:rPr>
      </w:pPr>
    </w:p>
    <w:p w:rsidR="0090561D" w:rsidRDefault="0090561D" w:rsidP="00EC15CD">
      <w:pPr>
        <w:rPr>
          <w:rtl/>
        </w:rPr>
      </w:pPr>
      <w:r>
        <w:rPr>
          <w:rFonts w:hint="cs"/>
          <w:rtl/>
        </w:rPr>
        <w:t>יש עוד ישראלים עם דרכונים זרים</w:t>
      </w:r>
      <w:r w:rsidR="00EC15CD">
        <w:rPr>
          <w:rFonts w:hint="cs"/>
          <w:rtl/>
        </w:rPr>
        <w:t>.</w:t>
      </w:r>
      <w:r>
        <w:rPr>
          <w:rFonts w:hint="cs"/>
          <w:rtl/>
        </w:rPr>
        <w:t xml:space="preserve"> למה אתה לא בא אליהם בטענה? למה אתה לא בא אליהם בטענה?</w:t>
      </w:r>
    </w:p>
    <w:p w:rsidR="0090561D" w:rsidRDefault="0090561D" w:rsidP="00A24BCA">
      <w:pPr>
        <w:rPr>
          <w:rtl/>
        </w:rPr>
      </w:pPr>
      <w:bookmarkStart w:id="28139" w:name="_ETM_Q52_711092"/>
      <w:bookmarkStart w:id="28140" w:name="_ETM_Q52_711168"/>
      <w:bookmarkEnd w:id="28139"/>
      <w:bookmarkEnd w:id="28140"/>
    </w:p>
    <w:p w:rsidR="0090561D" w:rsidRDefault="0090561D" w:rsidP="00A24BCA">
      <w:pPr>
        <w:pStyle w:val="-"/>
        <w:keepNext/>
        <w:rPr>
          <w:rtl/>
        </w:rPr>
      </w:pPr>
      <w:bookmarkStart w:id="28141" w:name="ET_speakercontinue_6520_37"/>
      <w:r w:rsidRPr="001F67C0">
        <w:rPr>
          <w:rStyle w:val="TagStyle"/>
          <w:rtl/>
        </w:rPr>
        <w:t xml:space="preserve"> &lt;&lt; דובר_המשך &gt;&gt; </w:t>
      </w:r>
      <w:r>
        <w:rPr>
          <w:rtl/>
        </w:rPr>
        <w:t>ארז מלול (ש"ס):</w:t>
      </w:r>
      <w:r w:rsidRPr="001F67C0">
        <w:rPr>
          <w:rStyle w:val="TagStyle"/>
          <w:rtl/>
        </w:rPr>
        <w:t xml:space="preserve"> &lt;&lt; דובר_המשך &gt;&gt;</w:t>
      </w:r>
      <w:r>
        <w:rPr>
          <w:rtl/>
        </w:rPr>
        <w:t xml:space="preserve">  </w:t>
      </w:r>
      <w:bookmarkEnd w:id="28141"/>
    </w:p>
    <w:p w:rsidR="0090561D" w:rsidRDefault="0090561D" w:rsidP="00A24BCA">
      <w:pPr>
        <w:rPr>
          <w:rtl/>
        </w:rPr>
      </w:pPr>
    </w:p>
    <w:p w:rsidR="0090561D" w:rsidRDefault="0090561D" w:rsidP="00A24BCA">
      <w:pPr>
        <w:rPr>
          <w:rtl/>
        </w:rPr>
      </w:pPr>
      <w:bookmarkStart w:id="28142" w:name="_ETM_Q52_711998"/>
      <w:bookmarkEnd w:id="28142"/>
      <w:r>
        <w:rPr>
          <w:rFonts w:hint="cs"/>
          <w:rtl/>
        </w:rPr>
        <w:t xml:space="preserve">כי הם </w:t>
      </w:r>
      <w:bookmarkStart w:id="28143" w:name="_ETM_Q52_712779"/>
      <w:bookmarkEnd w:id="28143"/>
      <w:r>
        <w:rPr>
          <w:rFonts w:hint="cs"/>
          <w:rtl/>
        </w:rPr>
        <w:t xml:space="preserve">לא מנצלים את זה. </w:t>
      </w:r>
    </w:p>
    <w:p w:rsidR="0090561D" w:rsidRDefault="0090561D" w:rsidP="00A24BCA">
      <w:pPr>
        <w:rPr>
          <w:rtl/>
        </w:rPr>
      </w:pPr>
    </w:p>
    <w:p w:rsidR="0090561D" w:rsidRDefault="0090561D" w:rsidP="00A24BCA">
      <w:pPr>
        <w:pStyle w:val="af6"/>
        <w:keepNext/>
        <w:rPr>
          <w:rtl/>
        </w:rPr>
      </w:pPr>
      <w:r w:rsidRPr="001F67C0">
        <w:rPr>
          <w:rStyle w:val="TagStyle"/>
          <w:rtl/>
        </w:rPr>
        <w:t xml:space="preserve">&lt;&lt; יור &gt;&gt; </w:t>
      </w:r>
      <w:r>
        <w:rPr>
          <w:rtl/>
        </w:rPr>
        <w:t>היו"ר ניסים ואטורי:</w:t>
      </w:r>
      <w:r w:rsidRPr="001F67C0">
        <w:rPr>
          <w:rStyle w:val="TagStyle"/>
          <w:rtl/>
        </w:rPr>
        <w:t xml:space="preserve"> &lt;&lt; יור &gt;&gt;</w:t>
      </w:r>
      <w:r>
        <w:rPr>
          <w:rtl/>
        </w:rPr>
        <w:t xml:space="preserve">  </w:t>
      </w:r>
    </w:p>
    <w:p w:rsidR="0090561D" w:rsidRDefault="0090561D" w:rsidP="00A24BCA">
      <w:pPr>
        <w:rPr>
          <w:rtl/>
        </w:rPr>
      </w:pPr>
    </w:p>
    <w:p w:rsidR="0090561D" w:rsidRDefault="0090561D" w:rsidP="00A24BCA">
      <w:pPr>
        <w:rPr>
          <w:rtl/>
        </w:rPr>
      </w:pPr>
      <w:r>
        <w:rPr>
          <w:rFonts w:hint="cs"/>
          <w:rtl/>
        </w:rPr>
        <w:t xml:space="preserve">חבר הכנסת יבגני סובה. </w:t>
      </w:r>
      <w:bookmarkStart w:id="28144" w:name="_ETM_Q52_716125"/>
      <w:bookmarkEnd w:id="28144"/>
    </w:p>
    <w:p w:rsidR="0090561D" w:rsidRDefault="0090561D" w:rsidP="00A24BCA">
      <w:pPr>
        <w:rPr>
          <w:rtl/>
        </w:rPr>
      </w:pPr>
      <w:bookmarkStart w:id="28145" w:name="_ETM_Q52_716192"/>
      <w:bookmarkEnd w:id="28145"/>
    </w:p>
    <w:p w:rsidR="0090561D" w:rsidRDefault="0090561D" w:rsidP="00A24BCA">
      <w:pPr>
        <w:pStyle w:val="af5"/>
        <w:keepNext/>
        <w:rPr>
          <w:rtl/>
        </w:rPr>
      </w:pPr>
      <w:r w:rsidRPr="001F67C0">
        <w:rPr>
          <w:rStyle w:val="TagStyle"/>
          <w:rtl/>
        </w:rPr>
        <w:t xml:space="preserve"> &lt;&lt; קריאה &gt;&gt; </w:t>
      </w:r>
      <w:r>
        <w:rPr>
          <w:rtl/>
        </w:rPr>
        <w:t>יבגני סובה (ישראל ביתנו):</w:t>
      </w:r>
      <w:r w:rsidRPr="001F67C0">
        <w:rPr>
          <w:rStyle w:val="TagStyle"/>
          <w:rtl/>
        </w:rPr>
        <w:t xml:space="preserve"> &lt;&lt; קריאה &gt;&gt;</w:t>
      </w:r>
      <w:r>
        <w:rPr>
          <w:rtl/>
        </w:rPr>
        <w:t xml:space="preserve">  </w:t>
      </w:r>
    </w:p>
    <w:p w:rsidR="0090561D" w:rsidRDefault="0090561D" w:rsidP="00A24BCA">
      <w:pPr>
        <w:rPr>
          <w:rtl/>
        </w:rPr>
      </w:pPr>
    </w:p>
    <w:p w:rsidR="0090561D" w:rsidRDefault="0090561D" w:rsidP="00A24BCA">
      <w:pPr>
        <w:rPr>
          <w:rtl/>
        </w:rPr>
      </w:pPr>
      <w:r>
        <w:rPr>
          <w:rFonts w:hint="cs"/>
          <w:rtl/>
        </w:rPr>
        <w:t xml:space="preserve">למה אתה </w:t>
      </w:r>
      <w:bookmarkStart w:id="28146" w:name="_ETM_Q52_714701"/>
      <w:bookmarkEnd w:id="28146"/>
      <w:r>
        <w:rPr>
          <w:rFonts w:hint="cs"/>
          <w:rtl/>
        </w:rPr>
        <w:t xml:space="preserve">לא </w:t>
      </w:r>
      <w:r w:rsidR="00A24BCA">
        <w:rPr>
          <w:rFonts w:hint="cs"/>
          <w:rtl/>
        </w:rPr>
        <w:t>– – –</w:t>
      </w:r>
    </w:p>
    <w:p w:rsidR="0090561D" w:rsidRDefault="0090561D" w:rsidP="00A24BCA">
      <w:pPr>
        <w:rPr>
          <w:rtl/>
        </w:rPr>
      </w:pPr>
      <w:bookmarkStart w:id="28147" w:name="_ETM_Q52_717069"/>
      <w:bookmarkStart w:id="28148" w:name="_ETM_Q52_717126"/>
      <w:bookmarkEnd w:id="28147"/>
      <w:bookmarkEnd w:id="28148"/>
    </w:p>
    <w:p w:rsidR="0090561D" w:rsidRDefault="0090561D" w:rsidP="00A24BCA">
      <w:pPr>
        <w:pStyle w:val="-"/>
        <w:keepNext/>
        <w:rPr>
          <w:rtl/>
        </w:rPr>
      </w:pPr>
      <w:bookmarkStart w:id="28149" w:name="ET_speakercontinue_6520_40"/>
      <w:r w:rsidRPr="001F67C0">
        <w:rPr>
          <w:rStyle w:val="TagStyle"/>
          <w:rtl/>
        </w:rPr>
        <w:t xml:space="preserve"> &lt;&lt; דובר_המשך &gt;&gt; </w:t>
      </w:r>
      <w:r>
        <w:rPr>
          <w:rtl/>
        </w:rPr>
        <w:t>ארז מלול (ש"ס):</w:t>
      </w:r>
      <w:r w:rsidRPr="001F67C0">
        <w:rPr>
          <w:rStyle w:val="TagStyle"/>
          <w:rtl/>
        </w:rPr>
        <w:t xml:space="preserve"> &lt;&lt; דובר_המשך &gt;&gt;</w:t>
      </w:r>
      <w:r>
        <w:rPr>
          <w:rtl/>
        </w:rPr>
        <w:t xml:space="preserve">  </w:t>
      </w:r>
      <w:bookmarkEnd w:id="28149"/>
    </w:p>
    <w:p w:rsidR="0090561D" w:rsidRDefault="0090561D" w:rsidP="00A24BCA">
      <w:pPr>
        <w:rPr>
          <w:rtl/>
        </w:rPr>
      </w:pPr>
    </w:p>
    <w:p w:rsidR="0090561D" w:rsidRDefault="0090561D" w:rsidP="00A24BCA">
      <w:pPr>
        <w:rPr>
          <w:rtl/>
        </w:rPr>
      </w:pPr>
      <w:r>
        <w:rPr>
          <w:rFonts w:hint="cs"/>
          <w:rtl/>
        </w:rPr>
        <w:t xml:space="preserve">אבל הם אזרחים פה. </w:t>
      </w:r>
    </w:p>
    <w:p w:rsidR="0090561D" w:rsidRDefault="0090561D" w:rsidP="00A24BCA">
      <w:pPr>
        <w:rPr>
          <w:rtl/>
        </w:rPr>
      </w:pPr>
      <w:bookmarkStart w:id="28150" w:name="_ETM_Q52_718105"/>
      <w:bookmarkStart w:id="28151" w:name="_ETM_Q52_718172"/>
      <w:bookmarkEnd w:id="28150"/>
      <w:bookmarkEnd w:id="28151"/>
    </w:p>
    <w:p w:rsidR="0090561D" w:rsidRDefault="0090561D" w:rsidP="00A24BCA">
      <w:pPr>
        <w:pStyle w:val="af6"/>
        <w:keepNext/>
        <w:rPr>
          <w:rtl/>
        </w:rPr>
      </w:pPr>
      <w:bookmarkStart w:id="28152" w:name="ET_yor_6490_41"/>
      <w:r w:rsidRPr="001F67C0">
        <w:rPr>
          <w:rStyle w:val="TagStyle"/>
          <w:rtl/>
        </w:rPr>
        <w:t xml:space="preserve"> &lt;&lt; יור &gt;&gt; </w:t>
      </w:r>
      <w:r>
        <w:rPr>
          <w:rtl/>
        </w:rPr>
        <w:t>היו"ר ניסים ואטורי:</w:t>
      </w:r>
      <w:r w:rsidRPr="001F67C0">
        <w:rPr>
          <w:rStyle w:val="TagStyle"/>
          <w:rtl/>
        </w:rPr>
        <w:t xml:space="preserve"> &lt;&lt; יור &gt;&gt;</w:t>
      </w:r>
      <w:r>
        <w:rPr>
          <w:rtl/>
        </w:rPr>
        <w:t xml:space="preserve">  </w:t>
      </w:r>
      <w:bookmarkEnd w:id="28152"/>
    </w:p>
    <w:p w:rsidR="0090561D" w:rsidRDefault="0090561D" w:rsidP="00A24BCA">
      <w:pPr>
        <w:rPr>
          <w:rtl/>
        </w:rPr>
      </w:pPr>
    </w:p>
    <w:p w:rsidR="0090561D" w:rsidRDefault="0090561D" w:rsidP="00A24BCA">
      <w:pPr>
        <w:rPr>
          <w:rtl/>
        </w:rPr>
      </w:pPr>
      <w:bookmarkStart w:id="28153" w:name="_ETM_Q52_718957"/>
      <w:bookmarkEnd w:id="28153"/>
      <w:r>
        <w:rPr>
          <w:rFonts w:hint="cs"/>
          <w:rtl/>
        </w:rPr>
        <w:t>זה ס</w:t>
      </w:r>
      <w:r w:rsidRPr="008167B8">
        <w:rPr>
          <w:rFonts w:hint="cs"/>
          <w:rtl/>
        </w:rPr>
        <w:t>וּ</w:t>
      </w:r>
      <w:r>
        <w:rPr>
          <w:rFonts w:hint="cs"/>
          <w:rtl/>
        </w:rPr>
        <w:t xml:space="preserve">בה או </w:t>
      </w:r>
      <w:bookmarkStart w:id="28154" w:name="_ETM_Q52_720545"/>
      <w:bookmarkEnd w:id="28154"/>
      <w:r>
        <w:rPr>
          <w:rFonts w:hint="cs"/>
          <w:rtl/>
        </w:rPr>
        <w:t>ס</w:t>
      </w:r>
      <w:r w:rsidRPr="008167B8">
        <w:rPr>
          <w:rFonts w:hint="cs"/>
          <w:rtl/>
        </w:rPr>
        <w:t>וֹ</w:t>
      </w:r>
      <w:r>
        <w:rPr>
          <w:rFonts w:hint="cs"/>
          <w:rtl/>
        </w:rPr>
        <w:t>בה?</w:t>
      </w:r>
    </w:p>
    <w:p w:rsidR="0090561D" w:rsidRDefault="0090561D" w:rsidP="00A24BCA">
      <w:pPr>
        <w:rPr>
          <w:rtl/>
        </w:rPr>
      </w:pPr>
      <w:bookmarkStart w:id="28155" w:name="_ETM_Q52_721584"/>
      <w:bookmarkStart w:id="28156" w:name="_ETM_Q52_721646"/>
      <w:bookmarkEnd w:id="28155"/>
      <w:bookmarkEnd w:id="28156"/>
    </w:p>
    <w:p w:rsidR="0090561D" w:rsidRDefault="0090561D" w:rsidP="00A24BCA">
      <w:pPr>
        <w:pStyle w:val="-"/>
        <w:keepNext/>
        <w:rPr>
          <w:rtl/>
        </w:rPr>
      </w:pPr>
      <w:bookmarkStart w:id="28157" w:name="ET_speakercontinue_6520_42"/>
      <w:r w:rsidRPr="001F67C0">
        <w:rPr>
          <w:rStyle w:val="TagStyle"/>
          <w:rtl/>
        </w:rPr>
        <w:t xml:space="preserve"> &lt;&lt; דובר_המשך &gt;&gt; </w:t>
      </w:r>
      <w:r>
        <w:rPr>
          <w:rtl/>
        </w:rPr>
        <w:t>ארז מלול (ש"ס):</w:t>
      </w:r>
      <w:r w:rsidRPr="001F67C0">
        <w:rPr>
          <w:rStyle w:val="TagStyle"/>
          <w:rtl/>
        </w:rPr>
        <w:t xml:space="preserve"> &lt;&lt; דובר_המשך &gt;&gt;</w:t>
      </w:r>
      <w:r>
        <w:rPr>
          <w:rtl/>
        </w:rPr>
        <w:t xml:space="preserve">  </w:t>
      </w:r>
      <w:bookmarkEnd w:id="28157"/>
    </w:p>
    <w:p w:rsidR="0090561D" w:rsidRDefault="0090561D" w:rsidP="00A24BCA">
      <w:pPr>
        <w:rPr>
          <w:rtl/>
        </w:rPr>
      </w:pPr>
    </w:p>
    <w:p w:rsidR="0090561D" w:rsidRDefault="00A24BCA" w:rsidP="00EC15CD">
      <w:pPr>
        <w:rPr>
          <w:rtl/>
        </w:rPr>
      </w:pPr>
      <w:bookmarkStart w:id="28158" w:name="_ETM_Q52_721528"/>
      <w:bookmarkEnd w:id="28158"/>
      <w:r>
        <w:rPr>
          <w:rFonts w:hint="cs"/>
          <w:rtl/>
        </w:rPr>
        <w:t>– – –</w:t>
      </w:r>
      <w:r w:rsidR="0090561D">
        <w:rPr>
          <w:rFonts w:hint="cs"/>
          <w:rtl/>
        </w:rPr>
        <w:t xml:space="preserve"> הם יקבלו דרכון</w:t>
      </w:r>
      <w:r w:rsidR="00EC15CD">
        <w:rPr>
          <w:rFonts w:hint="cs"/>
          <w:rtl/>
        </w:rPr>
        <w:t>,</w:t>
      </w:r>
      <w:r w:rsidR="0090561D">
        <w:rPr>
          <w:rFonts w:hint="cs"/>
          <w:rtl/>
        </w:rPr>
        <w:t xml:space="preserve"> אבל הם גרים פה</w:t>
      </w:r>
      <w:r w:rsidR="00EC15CD">
        <w:rPr>
          <w:rFonts w:hint="cs"/>
          <w:rtl/>
        </w:rPr>
        <w:t>.</w:t>
      </w:r>
      <w:r w:rsidR="0090561D">
        <w:rPr>
          <w:rFonts w:hint="cs"/>
          <w:rtl/>
        </w:rPr>
        <w:t xml:space="preserve"> שיגורו פה. </w:t>
      </w:r>
    </w:p>
    <w:p w:rsidR="0090561D" w:rsidRDefault="0090561D" w:rsidP="00A24BCA">
      <w:pPr>
        <w:rPr>
          <w:rtl/>
        </w:rPr>
      </w:pPr>
    </w:p>
    <w:p w:rsidR="0090561D" w:rsidRDefault="0090561D" w:rsidP="00A24BCA">
      <w:pPr>
        <w:pStyle w:val="af5"/>
        <w:keepNext/>
        <w:rPr>
          <w:rtl/>
        </w:rPr>
      </w:pPr>
      <w:bookmarkStart w:id="28159" w:name="_ETM_Q52_723296"/>
      <w:bookmarkStart w:id="28160" w:name="_ETM_Q52_723375"/>
      <w:bookmarkStart w:id="28161" w:name="ET_interruption_5792_43"/>
      <w:bookmarkEnd w:id="28159"/>
      <w:bookmarkEnd w:id="28160"/>
      <w:r w:rsidRPr="001F67C0">
        <w:rPr>
          <w:rStyle w:val="TagStyle"/>
          <w:rtl/>
        </w:rPr>
        <w:t xml:space="preserve">&lt;&lt; קריאה &gt;&gt; </w:t>
      </w:r>
      <w:r>
        <w:rPr>
          <w:rtl/>
        </w:rPr>
        <w:t>יבגני סובה (ישראל ביתנו):</w:t>
      </w:r>
      <w:r w:rsidRPr="001F67C0">
        <w:rPr>
          <w:rStyle w:val="TagStyle"/>
          <w:rtl/>
        </w:rPr>
        <w:t xml:space="preserve"> &lt;&lt; קריאה &gt;&gt;</w:t>
      </w:r>
      <w:r>
        <w:rPr>
          <w:rtl/>
        </w:rPr>
        <w:t xml:space="preserve">  </w:t>
      </w:r>
      <w:bookmarkEnd w:id="28161"/>
    </w:p>
    <w:p w:rsidR="0090561D" w:rsidRDefault="0090561D" w:rsidP="00A24BCA">
      <w:pPr>
        <w:rPr>
          <w:rtl/>
        </w:rPr>
      </w:pPr>
    </w:p>
    <w:p w:rsidR="0090561D" w:rsidRDefault="00A24BCA" w:rsidP="00A24BCA">
      <w:pPr>
        <w:rPr>
          <w:rtl/>
        </w:rPr>
      </w:pPr>
      <w:bookmarkStart w:id="28162" w:name="_ETM_Q52_723477"/>
      <w:bookmarkEnd w:id="28162"/>
      <w:r>
        <w:rPr>
          <w:rFonts w:hint="cs"/>
          <w:rtl/>
        </w:rPr>
        <w:t>– – –</w:t>
      </w:r>
      <w:r w:rsidR="0090561D">
        <w:rPr>
          <w:rFonts w:hint="cs"/>
          <w:rtl/>
        </w:rPr>
        <w:t xml:space="preserve"> של הישראלי שנולד לפני </w:t>
      </w:r>
      <w:r>
        <w:rPr>
          <w:rFonts w:hint="cs"/>
          <w:rtl/>
        </w:rPr>
        <w:t>– – –</w:t>
      </w:r>
    </w:p>
    <w:p w:rsidR="0090561D" w:rsidRDefault="0090561D" w:rsidP="00A24BCA">
      <w:pPr>
        <w:rPr>
          <w:rtl/>
        </w:rPr>
      </w:pPr>
    </w:p>
    <w:p w:rsidR="0090561D" w:rsidRDefault="0090561D" w:rsidP="00A24BCA">
      <w:pPr>
        <w:pStyle w:val="-"/>
        <w:keepNext/>
        <w:rPr>
          <w:rtl/>
        </w:rPr>
      </w:pPr>
      <w:bookmarkStart w:id="28163" w:name="ET_speakercontinue_6520_5"/>
      <w:r w:rsidRPr="00E51250">
        <w:rPr>
          <w:rStyle w:val="TagStyle"/>
          <w:rtl/>
        </w:rPr>
        <w:t xml:space="preserve">&lt;&lt; דובר_המשך &gt;&gt; </w:t>
      </w:r>
      <w:r>
        <w:rPr>
          <w:rtl/>
        </w:rPr>
        <w:t>ארז מלול (ש"ס):</w:t>
      </w:r>
      <w:r w:rsidRPr="00E51250">
        <w:rPr>
          <w:rStyle w:val="TagStyle"/>
          <w:rtl/>
        </w:rPr>
        <w:t xml:space="preserve"> &lt;&lt; דובר_המשך &gt;&gt;</w:t>
      </w:r>
      <w:r>
        <w:rPr>
          <w:rtl/>
        </w:rPr>
        <w:t xml:space="preserve">   </w:t>
      </w:r>
      <w:bookmarkEnd w:id="28163"/>
    </w:p>
    <w:p w:rsidR="0090561D" w:rsidRDefault="0090561D" w:rsidP="00A24BCA">
      <w:pPr>
        <w:rPr>
          <w:rtl/>
          <w:lang w:eastAsia="he-IL"/>
        </w:rPr>
      </w:pPr>
    </w:p>
    <w:p w:rsidR="0090561D" w:rsidRDefault="0090561D" w:rsidP="00A24BCA">
      <w:pPr>
        <w:rPr>
          <w:rtl/>
          <w:lang w:eastAsia="he-IL"/>
        </w:rPr>
      </w:pPr>
      <w:r>
        <w:rPr>
          <w:rFonts w:hint="cs"/>
          <w:rtl/>
          <w:lang w:eastAsia="he-IL"/>
        </w:rPr>
        <w:t>אם הוא לא גר פה?</w:t>
      </w:r>
    </w:p>
    <w:p w:rsidR="0090561D" w:rsidRDefault="0090561D" w:rsidP="00A24BCA">
      <w:pPr>
        <w:rPr>
          <w:rtl/>
          <w:lang w:eastAsia="he-IL"/>
        </w:rPr>
      </w:pPr>
    </w:p>
    <w:p w:rsidR="0090561D" w:rsidRDefault="0090561D" w:rsidP="00A24BCA">
      <w:pPr>
        <w:pStyle w:val="af5"/>
        <w:keepNext/>
        <w:rPr>
          <w:rtl/>
        </w:rPr>
      </w:pPr>
      <w:bookmarkStart w:id="28164" w:name="ET_interruption_5792_4"/>
      <w:r w:rsidRPr="00E51250">
        <w:rPr>
          <w:rStyle w:val="TagStyle"/>
          <w:rtl/>
        </w:rPr>
        <w:t xml:space="preserve">&lt;&lt; קריאה &gt;&gt; </w:t>
      </w:r>
      <w:r>
        <w:rPr>
          <w:rtl/>
        </w:rPr>
        <w:t>יבגני סובה (ישראל ביתנו):</w:t>
      </w:r>
      <w:r w:rsidRPr="00E51250">
        <w:rPr>
          <w:rStyle w:val="TagStyle"/>
          <w:rtl/>
        </w:rPr>
        <w:t xml:space="preserve"> &lt;&lt; קריאה &gt;&gt;</w:t>
      </w:r>
      <w:r>
        <w:rPr>
          <w:rtl/>
        </w:rPr>
        <w:t xml:space="preserve">   </w:t>
      </w:r>
      <w:bookmarkEnd w:id="28164"/>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רגע, ילד של ישראלי במיאמי, איזה ישראלי הוא? תתבייש לך. </w:t>
      </w:r>
    </w:p>
    <w:p w:rsidR="0090561D" w:rsidRDefault="0090561D" w:rsidP="00A24BCA">
      <w:pPr>
        <w:rPr>
          <w:rtl/>
          <w:lang w:eastAsia="he-IL"/>
        </w:rPr>
      </w:pPr>
      <w:bookmarkStart w:id="28165" w:name="_ETM_Q53_133426"/>
      <w:bookmarkStart w:id="28166" w:name="_ETM_Q53_133570"/>
      <w:bookmarkStart w:id="28167" w:name="_ETM_Q53_133612"/>
      <w:bookmarkStart w:id="28168" w:name="_ETM_Q53_133643"/>
      <w:bookmarkStart w:id="28169" w:name="_ETM_Q53_133730"/>
      <w:bookmarkEnd w:id="28165"/>
      <w:bookmarkEnd w:id="28166"/>
      <w:bookmarkEnd w:id="28167"/>
      <w:bookmarkEnd w:id="28168"/>
      <w:bookmarkEnd w:id="28169"/>
    </w:p>
    <w:p w:rsidR="0090561D" w:rsidRDefault="0090561D" w:rsidP="00A24BCA">
      <w:pPr>
        <w:pStyle w:val="-"/>
        <w:keepNext/>
        <w:rPr>
          <w:rtl/>
        </w:rPr>
      </w:pPr>
      <w:bookmarkStart w:id="28170" w:name="ET_speakercontinue_6520_44"/>
      <w:r w:rsidRPr="004834A9">
        <w:rPr>
          <w:rStyle w:val="TagStyle"/>
          <w:rtl/>
        </w:rPr>
        <w:t xml:space="preserve"> &lt;&lt; דובר_המשך &gt;&gt; </w:t>
      </w:r>
      <w:r>
        <w:rPr>
          <w:rtl/>
        </w:rPr>
        <w:t>ארז מלול (ש"ס):</w:t>
      </w:r>
      <w:r w:rsidRPr="004834A9">
        <w:rPr>
          <w:rStyle w:val="TagStyle"/>
          <w:rtl/>
        </w:rPr>
        <w:t xml:space="preserve"> &lt;&lt; דובר_המשך &gt;&gt;</w:t>
      </w:r>
      <w:r>
        <w:rPr>
          <w:rtl/>
        </w:rPr>
        <w:t xml:space="preserve">   </w:t>
      </w:r>
      <w:bookmarkEnd w:id="28170"/>
    </w:p>
    <w:p w:rsidR="0090561D" w:rsidRDefault="0090561D" w:rsidP="00A24BCA">
      <w:pPr>
        <w:rPr>
          <w:rtl/>
          <w:lang w:eastAsia="he-IL"/>
        </w:rPr>
      </w:pPr>
    </w:p>
    <w:p w:rsidR="0090561D" w:rsidRDefault="0090561D" w:rsidP="00EC15CD">
      <w:pPr>
        <w:rPr>
          <w:rtl/>
          <w:lang w:eastAsia="he-IL"/>
        </w:rPr>
      </w:pPr>
      <w:r>
        <w:rPr>
          <w:rFonts w:hint="cs"/>
          <w:rtl/>
          <w:lang w:eastAsia="he-IL"/>
        </w:rPr>
        <w:t>אבל הוא גדל פה. בוא, בוא</w:t>
      </w:r>
      <w:r w:rsidR="00EC15CD">
        <w:rPr>
          <w:rFonts w:hint="cs"/>
          <w:rtl/>
          <w:lang w:eastAsia="he-IL"/>
        </w:rPr>
        <w:t>,</w:t>
      </w:r>
      <w:r>
        <w:rPr>
          <w:rFonts w:hint="cs"/>
          <w:rtl/>
          <w:lang w:eastAsia="he-IL"/>
        </w:rPr>
        <w:t xml:space="preserve"> דבר יפה</w:t>
      </w:r>
      <w:r w:rsidR="00EC15CD">
        <w:rPr>
          <w:rFonts w:hint="cs"/>
          <w:rtl/>
          <w:lang w:eastAsia="he-IL"/>
        </w:rPr>
        <w:t>.</w:t>
      </w:r>
      <w:r>
        <w:rPr>
          <w:rFonts w:hint="cs"/>
          <w:rtl/>
          <w:lang w:eastAsia="he-IL"/>
        </w:rPr>
        <w:t xml:space="preserve"> תדבר ענייני.</w:t>
      </w:r>
    </w:p>
    <w:p w:rsidR="0090561D" w:rsidRDefault="0090561D" w:rsidP="00A24BCA">
      <w:pPr>
        <w:rPr>
          <w:rtl/>
          <w:lang w:eastAsia="he-IL"/>
        </w:rPr>
      </w:pPr>
    </w:p>
    <w:p w:rsidR="0090561D" w:rsidRDefault="0090561D" w:rsidP="00A24BCA">
      <w:pPr>
        <w:pStyle w:val="af5"/>
        <w:keepNext/>
        <w:rPr>
          <w:rtl/>
        </w:rPr>
      </w:pPr>
      <w:r w:rsidRPr="00E51250">
        <w:rPr>
          <w:rStyle w:val="TagStyle"/>
          <w:rtl/>
        </w:rPr>
        <w:t xml:space="preserve">&lt;&lt; קריאה &gt;&gt; </w:t>
      </w:r>
      <w:r>
        <w:rPr>
          <w:rtl/>
        </w:rPr>
        <w:t>יבגני סובה (ישראל ביתנו):</w:t>
      </w:r>
      <w:r w:rsidRPr="00E51250">
        <w:rPr>
          <w:rStyle w:val="TagStyle"/>
          <w:rtl/>
        </w:rPr>
        <w:t xml:space="preserve"> &lt;&lt; קריאה &gt;&gt;</w:t>
      </w:r>
      <w:r>
        <w:rPr>
          <w:rtl/>
        </w:rPr>
        <w:t xml:space="preserve">   </w:t>
      </w:r>
    </w:p>
    <w:p w:rsidR="0090561D" w:rsidRPr="004834A9" w:rsidRDefault="0090561D" w:rsidP="00A24BCA">
      <w:pPr>
        <w:rPr>
          <w:rtl/>
          <w:lang w:eastAsia="he-IL"/>
        </w:rPr>
      </w:pPr>
    </w:p>
    <w:p w:rsidR="0090561D" w:rsidRDefault="0090561D" w:rsidP="00EC15CD">
      <w:pPr>
        <w:rPr>
          <w:rtl/>
          <w:lang w:eastAsia="he-IL"/>
        </w:rPr>
      </w:pPr>
      <w:bookmarkStart w:id="28171" w:name="_ETM_Q53_133818"/>
      <w:bookmarkEnd w:id="28171"/>
      <w:r>
        <w:rPr>
          <w:rFonts w:hint="cs"/>
          <w:rtl/>
          <w:lang w:eastAsia="he-IL"/>
        </w:rPr>
        <w:t xml:space="preserve">ילד לישראלי שנולד במיאמי </w:t>
      </w:r>
      <w:r w:rsidR="00EC15CD">
        <w:rPr>
          <w:rFonts w:hint="eastAsia"/>
          <w:rtl/>
          <w:lang w:eastAsia="he-IL"/>
        </w:rPr>
        <w:t xml:space="preserve">– </w:t>
      </w:r>
      <w:r>
        <w:rPr>
          <w:rFonts w:hint="cs"/>
          <w:rtl/>
          <w:lang w:eastAsia="he-IL"/>
        </w:rPr>
        <w:t xml:space="preserve">מה </w:t>
      </w:r>
      <w:r w:rsidR="00A24BCA">
        <w:rPr>
          <w:rFonts w:hint="cs"/>
          <w:rtl/>
          <w:lang w:eastAsia="he-IL"/>
        </w:rPr>
        <w:t>– – –</w:t>
      </w:r>
    </w:p>
    <w:p w:rsidR="0090561D" w:rsidRDefault="0090561D" w:rsidP="00A24BCA">
      <w:pPr>
        <w:rPr>
          <w:rtl/>
          <w:lang w:eastAsia="he-IL"/>
        </w:rPr>
      </w:pPr>
    </w:p>
    <w:p w:rsidR="0090561D" w:rsidRDefault="0090561D" w:rsidP="00A24BCA">
      <w:pPr>
        <w:pStyle w:val="af6"/>
        <w:keepNext/>
        <w:rPr>
          <w:rtl/>
        </w:rPr>
      </w:pPr>
      <w:r w:rsidRPr="00E51250">
        <w:rPr>
          <w:rStyle w:val="TagStyle"/>
          <w:rtl/>
        </w:rPr>
        <w:t xml:space="preserve"> &lt;&lt; יור &gt;&gt; </w:t>
      </w:r>
      <w:r>
        <w:rPr>
          <w:rtl/>
        </w:rPr>
        <w:t>היו"ר ניסים ואטורי:</w:t>
      </w:r>
      <w:r w:rsidRPr="00E51250">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חבר הכנסת יבגני</w:t>
      </w:r>
      <w:bookmarkStart w:id="28172" w:name="_ETM_Q53_140438"/>
      <w:bookmarkEnd w:id="28172"/>
      <w:r>
        <w:rPr>
          <w:rFonts w:hint="cs"/>
          <w:rtl/>
          <w:lang w:eastAsia="he-IL"/>
        </w:rPr>
        <w:t xml:space="preserve"> סובה, אני מבקש לא להפריע. </w:t>
      </w:r>
    </w:p>
    <w:p w:rsidR="0090561D" w:rsidRDefault="0090561D" w:rsidP="00A24BCA">
      <w:pPr>
        <w:rPr>
          <w:rtl/>
          <w:lang w:eastAsia="he-IL"/>
        </w:rPr>
      </w:pPr>
    </w:p>
    <w:p w:rsidR="0090561D" w:rsidRDefault="0090561D" w:rsidP="00A24BCA">
      <w:pPr>
        <w:pStyle w:val="KeepWithNext"/>
        <w:rPr>
          <w:rStyle w:val="TagStyle"/>
          <w:b/>
          <w:bCs/>
          <w:u w:val="single"/>
          <w:rtl/>
          <w:lang w:eastAsia="he-IL"/>
        </w:rPr>
      </w:pPr>
    </w:p>
    <w:p w:rsidR="0090561D" w:rsidRDefault="0090561D" w:rsidP="00A24BCA">
      <w:pPr>
        <w:pStyle w:val="-"/>
        <w:keepNext/>
        <w:rPr>
          <w:rtl/>
        </w:rPr>
      </w:pPr>
      <w:bookmarkStart w:id="28173" w:name="ET_speakercontinue_6520_59"/>
      <w:r w:rsidRPr="00424CDA">
        <w:rPr>
          <w:rStyle w:val="TagStyle"/>
          <w:rtl/>
        </w:rPr>
        <w:t xml:space="preserve"> &lt;&lt; דובר_המשך &gt;&gt; </w:t>
      </w:r>
      <w:r>
        <w:rPr>
          <w:rtl/>
        </w:rPr>
        <w:t>ארז מלול (ש"ס):</w:t>
      </w:r>
      <w:r w:rsidRPr="00424CDA">
        <w:rPr>
          <w:rStyle w:val="TagStyle"/>
          <w:rtl/>
        </w:rPr>
        <w:t xml:space="preserve"> &lt;&lt; דובר_המשך &gt;&gt;</w:t>
      </w:r>
      <w:r>
        <w:rPr>
          <w:rtl/>
        </w:rPr>
        <w:t xml:space="preserve">   </w:t>
      </w:r>
      <w:bookmarkEnd w:id="28173"/>
    </w:p>
    <w:p w:rsidR="0090561D" w:rsidRDefault="0090561D" w:rsidP="00A24BCA">
      <w:pPr>
        <w:rPr>
          <w:rtl/>
          <w:lang w:eastAsia="he-IL"/>
        </w:rPr>
      </w:pPr>
    </w:p>
    <w:p w:rsidR="0090561D" w:rsidRDefault="0090561D" w:rsidP="00A24BCA">
      <w:pPr>
        <w:rPr>
          <w:rtl/>
          <w:lang w:eastAsia="he-IL"/>
        </w:rPr>
      </w:pPr>
      <w:r>
        <w:rPr>
          <w:rFonts w:hint="cs"/>
          <w:rtl/>
          <w:lang w:eastAsia="he-IL"/>
        </w:rPr>
        <w:t>אבל שידבר יפה.</w:t>
      </w:r>
    </w:p>
    <w:p w:rsidR="0090561D" w:rsidRPr="00424CDA" w:rsidRDefault="0090561D" w:rsidP="00A24BCA">
      <w:pPr>
        <w:rPr>
          <w:rtl/>
          <w:lang w:eastAsia="he-IL"/>
        </w:rPr>
      </w:pPr>
    </w:p>
    <w:p w:rsidR="0090561D" w:rsidRDefault="0090561D" w:rsidP="00A24BCA">
      <w:pPr>
        <w:pStyle w:val="af5"/>
        <w:keepNext/>
        <w:rPr>
          <w:rtl/>
        </w:rPr>
      </w:pPr>
      <w:r w:rsidRPr="00E51250">
        <w:rPr>
          <w:rStyle w:val="TagStyle"/>
          <w:rtl/>
        </w:rPr>
        <w:t xml:space="preserve">&lt;&lt; קריאה &gt;&gt; </w:t>
      </w:r>
      <w:r>
        <w:rPr>
          <w:rtl/>
        </w:rPr>
        <w:t>יבגני סובה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לא, כי בן אדם </w:t>
      </w:r>
      <w:bookmarkStart w:id="28174" w:name="_ETM_Q53_143604"/>
      <w:bookmarkStart w:id="28175" w:name="_ETM_Q53_143843"/>
      <w:bookmarkStart w:id="28176" w:name="_ETM_Q53_371571"/>
      <w:bookmarkStart w:id="28177" w:name="_ETM_Q53_371741"/>
      <w:r>
        <w:rPr>
          <w:rFonts w:hint="cs"/>
          <w:rtl/>
          <w:lang w:eastAsia="he-IL"/>
        </w:rPr>
        <w:t>משקר</w:t>
      </w:r>
      <w:bookmarkEnd w:id="28174"/>
      <w:bookmarkEnd w:id="28175"/>
      <w:bookmarkEnd w:id="28176"/>
      <w:bookmarkEnd w:id="28177"/>
      <w:r>
        <w:rPr>
          <w:rFonts w:hint="cs"/>
          <w:rtl/>
          <w:lang w:eastAsia="he-IL"/>
        </w:rPr>
        <w:t xml:space="preserve">, עושה פה עלילות </w:t>
      </w:r>
      <w:r w:rsidR="00A24BCA">
        <w:rPr>
          <w:rFonts w:hint="cs"/>
          <w:rtl/>
          <w:lang w:eastAsia="he-IL"/>
        </w:rPr>
        <w:t>– –</w:t>
      </w:r>
      <w:r>
        <w:rPr>
          <w:rFonts w:hint="cs"/>
          <w:rtl/>
          <w:lang w:eastAsia="he-IL"/>
        </w:rPr>
        <w:t xml:space="preserve"> </w:t>
      </w:r>
      <w:bookmarkStart w:id="28178" w:name="_ETM_Q53_141712"/>
      <w:bookmarkEnd w:id="28178"/>
    </w:p>
    <w:p w:rsidR="0090561D" w:rsidRDefault="0090561D" w:rsidP="00A24BCA">
      <w:pPr>
        <w:rPr>
          <w:rtl/>
          <w:lang w:eastAsia="he-IL"/>
        </w:rPr>
      </w:pPr>
    </w:p>
    <w:p w:rsidR="0090561D" w:rsidRDefault="0090561D" w:rsidP="00A24BCA">
      <w:pPr>
        <w:pStyle w:val="af6"/>
        <w:keepNext/>
        <w:rPr>
          <w:rtl/>
        </w:rPr>
      </w:pPr>
      <w:r w:rsidRPr="004834A9">
        <w:rPr>
          <w:rStyle w:val="TagStyle"/>
          <w:rtl/>
        </w:rPr>
        <w:t xml:space="preserve"> &lt;&lt; יור &gt;&gt; </w:t>
      </w:r>
      <w:r>
        <w:rPr>
          <w:rtl/>
        </w:rPr>
        <w:t>היו"ר ניסים ואטורי:</w:t>
      </w:r>
      <w:r w:rsidRPr="004834A9">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קריאה ראשונה יש לך.</w:t>
      </w:r>
    </w:p>
    <w:p w:rsidR="0090561D" w:rsidRDefault="0090561D" w:rsidP="00A24BCA">
      <w:pPr>
        <w:rPr>
          <w:rtl/>
          <w:lang w:eastAsia="he-IL"/>
        </w:rPr>
      </w:pPr>
    </w:p>
    <w:p w:rsidR="0090561D" w:rsidRDefault="0090561D" w:rsidP="00A24BCA">
      <w:pPr>
        <w:pStyle w:val="af5"/>
        <w:keepNext/>
        <w:rPr>
          <w:rtl/>
        </w:rPr>
      </w:pPr>
      <w:r w:rsidRPr="00E51250">
        <w:rPr>
          <w:rStyle w:val="TagStyle"/>
          <w:rtl/>
        </w:rPr>
        <w:t xml:space="preserve">&lt;&lt; קריאה &gt;&gt; </w:t>
      </w:r>
      <w:r>
        <w:rPr>
          <w:rtl/>
        </w:rPr>
        <w:t>יבגני סובה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A24BCA" w:rsidP="00A24BCA">
      <w:pPr>
        <w:rPr>
          <w:rtl/>
          <w:lang w:eastAsia="he-IL"/>
        </w:rPr>
      </w:pPr>
      <w:r>
        <w:rPr>
          <w:rFonts w:hint="cs"/>
          <w:rtl/>
          <w:lang w:eastAsia="he-IL"/>
        </w:rPr>
        <w:t>– –</w:t>
      </w:r>
      <w:r w:rsidR="0090561D">
        <w:rPr>
          <w:rFonts w:hint="cs"/>
          <w:rtl/>
          <w:lang w:eastAsia="he-IL"/>
        </w:rPr>
        <w:t xml:space="preserve"> חושב שכולנו מטומטמים.</w:t>
      </w:r>
    </w:p>
    <w:p w:rsidR="0090561D" w:rsidRDefault="0090561D" w:rsidP="00A24BCA">
      <w:pPr>
        <w:rPr>
          <w:rtl/>
          <w:lang w:eastAsia="he-IL"/>
        </w:rPr>
      </w:pPr>
    </w:p>
    <w:p w:rsidR="0090561D" w:rsidRDefault="0090561D" w:rsidP="00A24BCA">
      <w:pPr>
        <w:pStyle w:val="af6"/>
        <w:keepNext/>
        <w:rPr>
          <w:rtl/>
        </w:rPr>
      </w:pPr>
      <w:bookmarkStart w:id="28179" w:name="ET_yor_6490_46"/>
      <w:r w:rsidRPr="004834A9">
        <w:rPr>
          <w:rStyle w:val="TagStyle"/>
          <w:rtl/>
        </w:rPr>
        <w:t xml:space="preserve"> &lt;&lt; יור &gt;&gt; </w:t>
      </w:r>
      <w:r>
        <w:rPr>
          <w:rtl/>
        </w:rPr>
        <w:t>היו"ר ניסים ואטורי:</w:t>
      </w:r>
      <w:r w:rsidRPr="004834A9">
        <w:rPr>
          <w:rStyle w:val="TagStyle"/>
          <w:rtl/>
        </w:rPr>
        <w:t xml:space="preserve"> &lt;&lt; יור &gt;&gt;</w:t>
      </w:r>
      <w:r>
        <w:rPr>
          <w:rtl/>
        </w:rPr>
        <w:t xml:space="preserve">   </w:t>
      </w:r>
      <w:bookmarkEnd w:id="28179"/>
    </w:p>
    <w:p w:rsidR="0090561D" w:rsidRDefault="0090561D" w:rsidP="00A24BCA">
      <w:pPr>
        <w:rPr>
          <w:rtl/>
          <w:lang w:eastAsia="he-IL"/>
        </w:rPr>
      </w:pPr>
    </w:p>
    <w:p w:rsidR="0090561D" w:rsidRDefault="0090561D" w:rsidP="00A24BCA">
      <w:pPr>
        <w:rPr>
          <w:rtl/>
          <w:lang w:eastAsia="he-IL"/>
        </w:rPr>
      </w:pPr>
      <w:r>
        <w:rPr>
          <w:rFonts w:hint="cs"/>
          <w:rtl/>
          <w:lang w:eastAsia="he-IL"/>
        </w:rPr>
        <w:t>חבר הכנסת יבגני סובה, אתה בקריאה ראשונה.</w:t>
      </w:r>
    </w:p>
    <w:p w:rsidR="0090561D" w:rsidRDefault="0090561D" w:rsidP="00A24BCA">
      <w:pPr>
        <w:rPr>
          <w:rtl/>
          <w:lang w:eastAsia="he-IL"/>
        </w:rPr>
      </w:pPr>
      <w:bookmarkStart w:id="28180" w:name="_ETM_Q53_117214"/>
      <w:bookmarkStart w:id="28181" w:name="_ETM_Q53_117310"/>
      <w:bookmarkEnd w:id="28180"/>
      <w:bookmarkEnd w:id="28181"/>
    </w:p>
    <w:p w:rsidR="0090561D" w:rsidRDefault="0090561D" w:rsidP="00A24BCA">
      <w:pPr>
        <w:pStyle w:val="af5"/>
        <w:keepNext/>
        <w:rPr>
          <w:rtl/>
        </w:rPr>
      </w:pPr>
      <w:bookmarkStart w:id="28182" w:name="ET_interruption_קריאה_60"/>
      <w:r w:rsidRPr="00E85207">
        <w:rPr>
          <w:rStyle w:val="TagStyle"/>
          <w:rtl/>
        </w:rPr>
        <w:t xml:space="preserve"> &lt;&lt; קריאה &gt;&gt; </w:t>
      </w:r>
      <w:r>
        <w:rPr>
          <w:rtl/>
        </w:rPr>
        <w:t>קריאה:</w:t>
      </w:r>
      <w:r w:rsidRPr="00E85207">
        <w:rPr>
          <w:rStyle w:val="TagStyle"/>
          <w:rtl/>
        </w:rPr>
        <w:t xml:space="preserve"> &lt;&lt; קריאה &gt;&gt;</w:t>
      </w:r>
      <w:r>
        <w:rPr>
          <w:rtl/>
        </w:rPr>
        <w:t xml:space="preserve">   </w:t>
      </w:r>
      <w:bookmarkEnd w:id="28182"/>
    </w:p>
    <w:p w:rsidR="0090561D" w:rsidRDefault="0090561D" w:rsidP="00A24BCA">
      <w:pPr>
        <w:rPr>
          <w:rtl/>
          <w:lang w:eastAsia="he-IL"/>
        </w:rPr>
      </w:pPr>
    </w:p>
    <w:p w:rsidR="0090561D" w:rsidRDefault="00A24BCA" w:rsidP="00A24BCA">
      <w:pPr>
        <w:rPr>
          <w:lang w:eastAsia="he-IL"/>
        </w:rPr>
      </w:pPr>
      <w:bookmarkStart w:id="28183" w:name="_ETM_Q53_150982"/>
      <w:bookmarkStart w:id="28184" w:name="_ETM_Q53_151235"/>
      <w:bookmarkStart w:id="28185" w:name="_ETM_Q53_151317"/>
      <w:bookmarkStart w:id="28186" w:name="_ETM_Q53_151338"/>
      <w:bookmarkStart w:id="28187" w:name="_ETM_Q53_151391"/>
      <w:bookmarkEnd w:id="28183"/>
      <w:bookmarkEnd w:id="28184"/>
      <w:bookmarkEnd w:id="28185"/>
      <w:bookmarkEnd w:id="28186"/>
      <w:bookmarkEnd w:id="28187"/>
      <w:r>
        <w:rPr>
          <w:rFonts w:hint="cs"/>
          <w:rtl/>
          <w:lang w:eastAsia="he-IL"/>
        </w:rPr>
        <w:t>– – –</w:t>
      </w:r>
      <w:bookmarkStart w:id="28188" w:name="_ETM_Q53_152581"/>
      <w:bookmarkEnd w:id="28188"/>
      <w:r w:rsidR="0090561D">
        <w:rPr>
          <w:rFonts w:hint="cs"/>
          <w:rtl/>
          <w:lang w:eastAsia="he-IL"/>
        </w:rPr>
        <w:t xml:space="preserve"> להשקיע </w:t>
      </w:r>
      <w:bookmarkStart w:id="28189" w:name="_ETM_Q53_148403"/>
      <w:bookmarkEnd w:id="28189"/>
      <w:r>
        <w:rPr>
          <w:rFonts w:hint="cs"/>
          <w:rtl/>
          <w:lang w:eastAsia="he-IL"/>
        </w:rPr>
        <w:t>– – –</w:t>
      </w:r>
    </w:p>
    <w:p w:rsidR="0090561D" w:rsidRPr="00E85207" w:rsidRDefault="0090561D" w:rsidP="00A24BCA">
      <w:pPr>
        <w:pStyle w:val="afe"/>
        <w:ind w:left="1080" w:firstLine="0"/>
        <w:rPr>
          <w:rtl/>
          <w:lang w:eastAsia="he-IL"/>
        </w:rPr>
      </w:pPr>
      <w:bookmarkStart w:id="28190" w:name="_ETM_Q53_152685"/>
      <w:bookmarkEnd w:id="28190"/>
    </w:p>
    <w:p w:rsidR="0090561D" w:rsidRDefault="0090561D" w:rsidP="00A24BCA">
      <w:pPr>
        <w:pStyle w:val="af5"/>
        <w:keepNext/>
        <w:rPr>
          <w:rtl/>
        </w:rPr>
      </w:pPr>
      <w:r w:rsidRPr="00E51250">
        <w:rPr>
          <w:rStyle w:val="TagStyle"/>
          <w:rtl/>
        </w:rPr>
        <w:t xml:space="preserve">&lt;&lt; קריאה &gt;&gt; </w:t>
      </w:r>
      <w:r>
        <w:rPr>
          <w:rtl/>
        </w:rPr>
        <w:t>יבגני סובה (ישראל ביתנו):</w:t>
      </w:r>
      <w:r w:rsidRPr="00E51250">
        <w:rPr>
          <w:rStyle w:val="TagStyle"/>
          <w:rtl/>
        </w:rPr>
        <w:t xml:space="preserve"> &lt;&lt; קריאה &gt;&gt;</w:t>
      </w:r>
      <w:r>
        <w:rPr>
          <w:rtl/>
        </w:rPr>
        <w:t xml:space="preserve">   </w:t>
      </w:r>
    </w:p>
    <w:p w:rsidR="0090561D" w:rsidRPr="00E51250" w:rsidRDefault="0090561D" w:rsidP="00A24BCA">
      <w:pPr>
        <w:rPr>
          <w:rtl/>
          <w:lang w:eastAsia="he-IL"/>
        </w:rPr>
      </w:pPr>
    </w:p>
    <w:p w:rsidR="0090561D" w:rsidRPr="00E51250" w:rsidRDefault="0090561D" w:rsidP="00A24BCA">
      <w:pPr>
        <w:rPr>
          <w:rtl/>
          <w:lang w:eastAsia="he-IL"/>
        </w:rPr>
      </w:pPr>
      <w:r>
        <w:rPr>
          <w:rFonts w:hint="cs"/>
          <w:rtl/>
          <w:lang w:eastAsia="he-IL"/>
        </w:rPr>
        <w:t xml:space="preserve">כן. אתה מדבר על השקעה? </w:t>
      </w:r>
      <w:bookmarkStart w:id="28191" w:name="_ETM_Q53_153929"/>
      <w:bookmarkEnd w:id="28191"/>
      <w:r>
        <w:rPr>
          <w:rFonts w:hint="cs"/>
          <w:rtl/>
          <w:lang w:eastAsia="he-IL"/>
        </w:rPr>
        <w:t xml:space="preserve">אתה מדבר על תרומה? תגיד </w:t>
      </w:r>
      <w:bookmarkStart w:id="28192" w:name="_ETM_Q53_161852"/>
      <w:bookmarkEnd w:id="28192"/>
      <w:r>
        <w:rPr>
          <w:rFonts w:hint="cs"/>
          <w:rtl/>
          <w:lang w:eastAsia="he-IL"/>
        </w:rPr>
        <w:t xml:space="preserve">שאתה לא רוצה </w:t>
      </w:r>
      <w:r w:rsidR="00A24BCA">
        <w:rPr>
          <w:rFonts w:hint="cs"/>
          <w:rtl/>
          <w:lang w:eastAsia="he-IL"/>
        </w:rPr>
        <w:t>– – –</w:t>
      </w:r>
    </w:p>
    <w:p w:rsidR="0090561D" w:rsidRDefault="0090561D" w:rsidP="00A24BCA">
      <w:pPr>
        <w:rPr>
          <w:rtl/>
          <w:lang w:eastAsia="he-IL"/>
        </w:rPr>
      </w:pPr>
    </w:p>
    <w:p w:rsidR="0090561D" w:rsidRDefault="0090561D" w:rsidP="00A24BCA">
      <w:pPr>
        <w:pStyle w:val="-"/>
        <w:keepNext/>
        <w:rPr>
          <w:rtl/>
        </w:rPr>
      </w:pPr>
      <w:bookmarkStart w:id="28193" w:name="ET_speakercontinue_6520_47"/>
      <w:r w:rsidRPr="004834A9">
        <w:rPr>
          <w:rStyle w:val="TagStyle"/>
          <w:rtl/>
        </w:rPr>
        <w:t xml:space="preserve"> &lt;&lt; דובר_המשך &gt;&gt; </w:t>
      </w:r>
      <w:r>
        <w:rPr>
          <w:rtl/>
        </w:rPr>
        <w:t>ארז מלול (ש"ס):</w:t>
      </w:r>
      <w:r w:rsidRPr="004834A9">
        <w:rPr>
          <w:rStyle w:val="TagStyle"/>
          <w:rtl/>
        </w:rPr>
        <w:t xml:space="preserve"> &lt;&lt; דובר_המשך &gt;&gt;</w:t>
      </w:r>
      <w:r>
        <w:rPr>
          <w:rtl/>
        </w:rPr>
        <w:t xml:space="preserve">   </w:t>
      </w:r>
      <w:bookmarkEnd w:id="28193"/>
    </w:p>
    <w:p w:rsidR="0090561D" w:rsidRDefault="0090561D" w:rsidP="00A24BCA">
      <w:pPr>
        <w:rPr>
          <w:rtl/>
          <w:lang w:eastAsia="he-IL"/>
        </w:rPr>
      </w:pPr>
    </w:p>
    <w:p w:rsidR="0090561D" w:rsidRDefault="0090561D" w:rsidP="00EC15CD">
      <w:pPr>
        <w:rPr>
          <w:rtl/>
          <w:lang w:eastAsia="he-IL"/>
        </w:rPr>
      </w:pPr>
      <w:r>
        <w:rPr>
          <w:rFonts w:hint="cs"/>
          <w:rtl/>
          <w:lang w:eastAsia="he-IL"/>
        </w:rPr>
        <w:t>אתה יודע מה כואב לי? לדיון אחד של ועדת הפנים לא הגעת. לא הגעת לדיון אחד. אלקין יכול לדבר</w:t>
      </w:r>
      <w:r w:rsidR="00EC15CD">
        <w:rPr>
          <w:rFonts w:hint="cs"/>
          <w:rtl/>
          <w:lang w:eastAsia="he-IL"/>
        </w:rPr>
        <w:t>;</w:t>
      </w:r>
      <w:r>
        <w:rPr>
          <w:rFonts w:hint="cs"/>
          <w:rtl/>
          <w:lang w:eastAsia="he-IL"/>
        </w:rPr>
        <w:t xml:space="preserve"> יוליה יכולה </w:t>
      </w:r>
      <w:bookmarkStart w:id="28194" w:name="_ETM_Q53_164263"/>
      <w:bookmarkEnd w:id="28194"/>
      <w:r>
        <w:rPr>
          <w:rFonts w:hint="cs"/>
          <w:rtl/>
          <w:lang w:eastAsia="he-IL"/>
        </w:rPr>
        <w:t>לדבר. אתה היית בדיון בוועדת הפנים?</w:t>
      </w:r>
    </w:p>
    <w:p w:rsidR="0090561D" w:rsidRPr="004834A9" w:rsidRDefault="0090561D" w:rsidP="00A24BCA">
      <w:pPr>
        <w:rPr>
          <w:rtl/>
          <w:lang w:eastAsia="he-IL"/>
        </w:rPr>
      </w:pPr>
      <w:bookmarkStart w:id="28195" w:name="_ETM_Q53_163603"/>
      <w:bookmarkStart w:id="28196" w:name="_ETM_Q53_163688"/>
      <w:bookmarkEnd w:id="28195"/>
      <w:bookmarkEnd w:id="28196"/>
    </w:p>
    <w:p w:rsidR="0090561D" w:rsidRDefault="0090561D" w:rsidP="00A24BCA">
      <w:pPr>
        <w:pStyle w:val="af5"/>
        <w:keepNext/>
        <w:rPr>
          <w:rtl/>
        </w:rPr>
      </w:pPr>
      <w:r w:rsidRPr="00E51250">
        <w:rPr>
          <w:rStyle w:val="TagStyle"/>
          <w:rtl/>
        </w:rPr>
        <w:t xml:space="preserve">&lt;&lt; קריאה &gt;&gt; </w:t>
      </w:r>
      <w:r>
        <w:rPr>
          <w:rtl/>
        </w:rPr>
        <w:t>יבגני סובה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תקשיב טוב, תגיד שאתה לא </w:t>
      </w:r>
      <w:bookmarkStart w:id="28197" w:name="_ETM_Q53_168214"/>
      <w:bookmarkEnd w:id="28197"/>
      <w:r>
        <w:rPr>
          <w:rFonts w:hint="cs"/>
          <w:rtl/>
          <w:lang w:eastAsia="he-IL"/>
        </w:rPr>
        <w:t xml:space="preserve">רוצה לתת </w:t>
      </w:r>
      <w:r>
        <w:rPr>
          <w:rtl/>
          <w:lang w:eastAsia="he-IL"/>
        </w:rPr>
        <w:t>–</w:t>
      </w:r>
      <w:r>
        <w:rPr>
          <w:rFonts w:hint="cs"/>
          <w:rtl/>
          <w:lang w:eastAsia="he-IL"/>
        </w:rPr>
        <w:t xml:space="preserve"> הכול זכותך. אל תדבר על התרומה. אל תדבר על התרומה</w:t>
      </w:r>
      <w:r w:rsidR="00EC15CD">
        <w:rPr>
          <w:rFonts w:hint="cs"/>
          <w:rtl/>
          <w:lang w:eastAsia="he-IL"/>
        </w:rPr>
        <w:t>,</w:t>
      </w:r>
      <w:r>
        <w:rPr>
          <w:rFonts w:hint="cs"/>
          <w:rtl/>
          <w:lang w:eastAsia="he-IL"/>
        </w:rPr>
        <w:t xml:space="preserve"> כי אני יכול להביא לך פה מאות אלפים שלא תורמים למדינה </w:t>
      </w:r>
      <w:bookmarkStart w:id="28198" w:name="_ETM_Q53_176598"/>
      <w:bookmarkEnd w:id="28198"/>
      <w:r>
        <w:rPr>
          <w:rFonts w:hint="cs"/>
          <w:rtl/>
          <w:lang w:eastAsia="he-IL"/>
        </w:rPr>
        <w:t>הזאת. אתה מדבר על התרומה. תתבייש לך.</w:t>
      </w:r>
    </w:p>
    <w:p w:rsidR="0090561D" w:rsidRDefault="0090561D" w:rsidP="00A24BCA">
      <w:pPr>
        <w:rPr>
          <w:rtl/>
          <w:lang w:eastAsia="he-IL"/>
        </w:rPr>
      </w:pPr>
    </w:p>
    <w:p w:rsidR="0090561D" w:rsidRDefault="0090561D" w:rsidP="00A24BCA">
      <w:pPr>
        <w:pStyle w:val="-"/>
        <w:keepNext/>
        <w:rPr>
          <w:rtl/>
        </w:rPr>
      </w:pPr>
      <w:bookmarkStart w:id="28199" w:name="ET_speakercontinue_6520_11"/>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bookmarkEnd w:id="28199"/>
    </w:p>
    <w:p w:rsidR="0090561D" w:rsidRDefault="0090561D" w:rsidP="00A24BCA">
      <w:pPr>
        <w:rPr>
          <w:rtl/>
          <w:lang w:eastAsia="he-IL"/>
        </w:rPr>
      </w:pPr>
    </w:p>
    <w:p w:rsidR="0090561D" w:rsidRDefault="0090561D" w:rsidP="00EC15CD">
      <w:pPr>
        <w:rPr>
          <w:rtl/>
          <w:lang w:eastAsia="he-IL"/>
        </w:rPr>
      </w:pPr>
      <w:r>
        <w:rPr>
          <w:rFonts w:hint="cs"/>
          <w:rtl/>
          <w:lang w:eastAsia="he-IL"/>
        </w:rPr>
        <w:t xml:space="preserve">אין אזרח פה בישראל שלא </w:t>
      </w:r>
      <w:bookmarkStart w:id="28200" w:name="_ETM_Q53_178377"/>
      <w:bookmarkEnd w:id="28200"/>
      <w:r>
        <w:rPr>
          <w:rtl/>
          <w:lang w:eastAsia="he-IL"/>
        </w:rPr>
        <w:t>–</w:t>
      </w:r>
      <w:r>
        <w:rPr>
          <w:rFonts w:hint="cs"/>
          <w:rtl/>
          <w:lang w:eastAsia="he-IL"/>
        </w:rPr>
        <w:t xml:space="preserve"> כולם תורמים. כל אזרח שגר פה, עצם זה שהוא גר פה הוא תרומה למדינה. עצם זה שהוא גר פה זה תרומה למדינה. זה מחזק את </w:t>
      </w:r>
      <w:bookmarkStart w:id="28201" w:name="_ETM_Q53_191724"/>
      <w:bookmarkEnd w:id="28201"/>
      <w:r>
        <w:rPr>
          <w:rFonts w:hint="cs"/>
          <w:rtl/>
          <w:lang w:eastAsia="he-IL"/>
        </w:rPr>
        <w:t>המדינה.</w:t>
      </w:r>
    </w:p>
    <w:p w:rsidR="0090561D" w:rsidRDefault="0090561D" w:rsidP="00A24BCA">
      <w:pPr>
        <w:rPr>
          <w:rtl/>
          <w:lang w:eastAsia="he-IL"/>
        </w:rPr>
      </w:pPr>
    </w:p>
    <w:p w:rsidR="0090561D" w:rsidRDefault="0090561D" w:rsidP="00A24BCA">
      <w:pPr>
        <w:pStyle w:val="af5"/>
        <w:keepNext/>
        <w:rPr>
          <w:rtl/>
        </w:rPr>
      </w:pPr>
      <w:r w:rsidRPr="00E51250">
        <w:rPr>
          <w:rStyle w:val="TagStyle"/>
          <w:rtl/>
        </w:rPr>
        <w:t xml:space="preserve">&lt;&lt; קריאה &gt;&gt; </w:t>
      </w:r>
      <w:r>
        <w:rPr>
          <w:rtl/>
        </w:rPr>
        <w:t>יבגני סובה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EC15CD">
      <w:pPr>
        <w:rPr>
          <w:rtl/>
          <w:lang w:eastAsia="he-IL"/>
        </w:rPr>
      </w:pPr>
      <w:r>
        <w:rPr>
          <w:rFonts w:hint="cs"/>
          <w:rtl/>
          <w:lang w:eastAsia="he-IL"/>
        </w:rPr>
        <w:t xml:space="preserve">אתה גורם לזה שאנשים לא ירצו לבוא למדינה, שאתה מזהם את המדינה </w:t>
      </w:r>
      <w:r w:rsidR="00EC15CD">
        <w:rPr>
          <w:rFonts w:hint="eastAsia"/>
          <w:rtl/>
          <w:lang w:eastAsia="he-IL"/>
        </w:rPr>
        <w:t xml:space="preserve">– </w:t>
      </w:r>
      <w:r>
        <w:rPr>
          <w:rFonts w:hint="cs"/>
          <w:rtl/>
          <w:lang w:eastAsia="he-IL"/>
        </w:rPr>
        <w:t>זה מה שאתה עושה</w:t>
      </w:r>
      <w:r w:rsidR="00EC15CD">
        <w:rPr>
          <w:rFonts w:hint="cs"/>
          <w:rtl/>
          <w:lang w:eastAsia="he-IL"/>
        </w:rPr>
        <w:t>.</w:t>
      </w:r>
      <w:r>
        <w:rPr>
          <w:rFonts w:hint="cs"/>
          <w:rtl/>
          <w:lang w:eastAsia="he-IL"/>
        </w:rPr>
        <w:t xml:space="preserve"> ואתה משקר ועושה פה עלילה נגד כל העולים. תתבייש לך. </w:t>
      </w:r>
    </w:p>
    <w:p w:rsidR="0090561D" w:rsidRDefault="0090561D" w:rsidP="00A24BCA">
      <w:pPr>
        <w:rPr>
          <w:rtl/>
          <w:lang w:eastAsia="he-IL"/>
        </w:rPr>
      </w:pPr>
    </w:p>
    <w:p w:rsidR="0090561D" w:rsidRDefault="0090561D" w:rsidP="00A24BCA">
      <w:pPr>
        <w:pStyle w:val="af6"/>
        <w:keepNext/>
        <w:rPr>
          <w:rtl/>
        </w:rPr>
      </w:pPr>
      <w:bookmarkStart w:id="28202" w:name="ET_yor_6490_48"/>
      <w:r w:rsidRPr="004834A9">
        <w:rPr>
          <w:rStyle w:val="TagStyle"/>
          <w:rtl/>
        </w:rPr>
        <w:t xml:space="preserve"> &lt;&lt; יור &gt;&gt; </w:t>
      </w:r>
      <w:r>
        <w:rPr>
          <w:rtl/>
        </w:rPr>
        <w:t>היו"ר ניסים ואטורי:</w:t>
      </w:r>
      <w:r w:rsidRPr="004834A9">
        <w:rPr>
          <w:rStyle w:val="TagStyle"/>
          <w:rtl/>
        </w:rPr>
        <w:t xml:space="preserve"> &lt;&lt; יור &gt;&gt;</w:t>
      </w:r>
      <w:r>
        <w:rPr>
          <w:rtl/>
        </w:rPr>
        <w:t xml:space="preserve">   </w:t>
      </w:r>
      <w:bookmarkEnd w:id="28202"/>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חבר הכנסת יבגני </w:t>
      </w:r>
      <w:bookmarkStart w:id="28203" w:name="_ETM_Q53_194956"/>
      <w:bookmarkEnd w:id="28203"/>
      <w:r>
        <w:rPr>
          <w:rFonts w:hint="cs"/>
          <w:rtl/>
          <w:lang w:eastAsia="he-IL"/>
        </w:rPr>
        <w:t>סובה, די.</w:t>
      </w:r>
    </w:p>
    <w:p w:rsidR="0090561D" w:rsidRDefault="0090561D" w:rsidP="00A24BCA">
      <w:pPr>
        <w:rPr>
          <w:rtl/>
          <w:lang w:eastAsia="he-IL"/>
        </w:rPr>
      </w:pPr>
      <w:bookmarkStart w:id="28204" w:name="_ETM_Q53_196540"/>
      <w:bookmarkStart w:id="28205" w:name="_ETM_Q53_196616"/>
      <w:bookmarkEnd w:id="28204"/>
      <w:bookmarkEnd w:id="28205"/>
    </w:p>
    <w:p w:rsidR="0090561D" w:rsidRDefault="0090561D" w:rsidP="00A24BCA">
      <w:pPr>
        <w:pStyle w:val="af5"/>
        <w:keepNext/>
        <w:rPr>
          <w:rtl/>
        </w:rPr>
      </w:pPr>
      <w:r w:rsidRPr="00E51250">
        <w:rPr>
          <w:rStyle w:val="TagStyle"/>
          <w:rtl/>
        </w:rPr>
        <w:t xml:space="preserve">&lt;&lt; קריאה &gt;&gt; </w:t>
      </w:r>
      <w:r>
        <w:rPr>
          <w:rtl/>
        </w:rPr>
        <w:t>יבגני סובה (ישראל ביתנו):</w:t>
      </w:r>
      <w:r w:rsidRPr="00E51250">
        <w:rPr>
          <w:rStyle w:val="TagStyle"/>
          <w:rtl/>
        </w:rPr>
        <w:t xml:space="preserve"> &lt;&lt; קריאה &gt;&gt;</w:t>
      </w:r>
      <w:r>
        <w:rPr>
          <w:rtl/>
        </w:rPr>
        <w:t xml:space="preserve">   </w:t>
      </w:r>
    </w:p>
    <w:p w:rsidR="0090561D" w:rsidRPr="004834A9" w:rsidRDefault="0090561D" w:rsidP="00A24BCA">
      <w:pPr>
        <w:rPr>
          <w:rtl/>
          <w:lang w:eastAsia="he-IL"/>
        </w:rPr>
      </w:pPr>
    </w:p>
    <w:p w:rsidR="0090561D" w:rsidRDefault="0090561D" w:rsidP="00A24BCA">
      <w:pPr>
        <w:rPr>
          <w:rtl/>
          <w:lang w:eastAsia="he-IL"/>
        </w:rPr>
      </w:pPr>
      <w:r>
        <w:rPr>
          <w:rFonts w:hint="cs"/>
          <w:rtl/>
          <w:lang w:eastAsia="he-IL"/>
        </w:rPr>
        <w:t>לא רוצה לשמוע את זה. תתבייש לך.</w:t>
      </w:r>
    </w:p>
    <w:p w:rsidR="0090561D" w:rsidRDefault="0090561D" w:rsidP="00A24BCA">
      <w:pPr>
        <w:rPr>
          <w:rtl/>
          <w:lang w:eastAsia="he-IL"/>
        </w:rPr>
      </w:pPr>
    </w:p>
    <w:p w:rsidR="0090561D" w:rsidRDefault="0090561D" w:rsidP="00A24BCA">
      <w:pPr>
        <w:pStyle w:val="af6"/>
        <w:keepNext/>
        <w:rPr>
          <w:rtl/>
        </w:rPr>
      </w:pPr>
      <w:r w:rsidRPr="00E51250">
        <w:rPr>
          <w:rStyle w:val="TagStyle"/>
          <w:rtl/>
        </w:rPr>
        <w:t xml:space="preserve"> &lt;&lt; יור &gt;&gt; </w:t>
      </w:r>
      <w:r>
        <w:rPr>
          <w:rtl/>
        </w:rPr>
        <w:t>היו"ר ניסים ואטורי:</w:t>
      </w:r>
      <w:r w:rsidRPr="00E51250">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חבר הכנסת יבגני סובה, קריאה שנייה. </w:t>
      </w:r>
    </w:p>
    <w:p w:rsidR="0090561D" w:rsidRDefault="0090561D" w:rsidP="00A24BCA">
      <w:pPr>
        <w:rPr>
          <w:rtl/>
          <w:lang w:eastAsia="he-IL"/>
        </w:rPr>
      </w:pPr>
    </w:p>
    <w:p w:rsidR="0090561D" w:rsidRDefault="0090561D" w:rsidP="00A24BCA">
      <w:pPr>
        <w:pStyle w:val="af5"/>
        <w:keepNext/>
        <w:rPr>
          <w:rtl/>
        </w:rPr>
      </w:pPr>
      <w:r w:rsidRPr="00E51250">
        <w:rPr>
          <w:rStyle w:val="TagStyle"/>
          <w:rtl/>
        </w:rPr>
        <w:t xml:space="preserve">&lt;&lt; קריאה &gt;&gt; </w:t>
      </w:r>
      <w:r>
        <w:rPr>
          <w:rtl/>
        </w:rPr>
        <w:t>יבגני סובה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תן גם שלישית. תפסיק לשקר. דבר </w:t>
      </w:r>
      <w:r w:rsidR="00A24BCA">
        <w:rPr>
          <w:rFonts w:hint="cs"/>
          <w:rtl/>
          <w:lang w:eastAsia="he-IL"/>
        </w:rPr>
        <w:t>– – –</w:t>
      </w:r>
    </w:p>
    <w:p w:rsidR="0090561D" w:rsidRDefault="0090561D" w:rsidP="00A24BCA">
      <w:pPr>
        <w:rPr>
          <w:rtl/>
          <w:lang w:eastAsia="he-IL"/>
        </w:rPr>
      </w:pPr>
    </w:p>
    <w:p w:rsidR="0090561D" w:rsidRDefault="0090561D" w:rsidP="00A24BCA">
      <w:pPr>
        <w:pStyle w:val="-"/>
        <w:keepNext/>
        <w:rPr>
          <w:rtl/>
        </w:rPr>
      </w:pPr>
      <w:bookmarkStart w:id="28206" w:name="ET_speakercontinue_6520_13"/>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bookmarkEnd w:id="28206"/>
    </w:p>
    <w:p w:rsidR="0090561D" w:rsidRDefault="0090561D" w:rsidP="00A24BCA">
      <w:pPr>
        <w:rPr>
          <w:rtl/>
          <w:lang w:eastAsia="he-IL"/>
        </w:rPr>
      </w:pPr>
    </w:p>
    <w:p w:rsidR="0090561D" w:rsidRDefault="0090561D" w:rsidP="00A24BCA">
      <w:pPr>
        <w:rPr>
          <w:rtl/>
          <w:lang w:eastAsia="he-IL"/>
        </w:rPr>
      </w:pPr>
      <w:r>
        <w:rPr>
          <w:rFonts w:hint="cs"/>
          <w:rtl/>
          <w:lang w:eastAsia="he-IL"/>
        </w:rPr>
        <w:t>למה לא באת לוועדת הפנים לשמוע את הדיונים?</w:t>
      </w:r>
    </w:p>
    <w:p w:rsidR="0090561D" w:rsidRDefault="0090561D" w:rsidP="00A24BCA">
      <w:pPr>
        <w:rPr>
          <w:rtl/>
          <w:lang w:eastAsia="he-IL"/>
        </w:rPr>
      </w:pPr>
    </w:p>
    <w:p w:rsidR="0090561D" w:rsidRDefault="0090561D" w:rsidP="00A24BCA">
      <w:pPr>
        <w:pStyle w:val="af5"/>
        <w:keepNext/>
        <w:rPr>
          <w:rtl/>
        </w:rPr>
      </w:pPr>
      <w:r w:rsidRPr="00E51250">
        <w:rPr>
          <w:rStyle w:val="TagStyle"/>
          <w:rtl/>
        </w:rPr>
        <w:t xml:space="preserve">&lt;&lt; קריאה &gt;&gt; </w:t>
      </w:r>
      <w:r>
        <w:rPr>
          <w:rtl/>
        </w:rPr>
        <w:t>יבגני סובה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אני לא חבר ועדת הפנים.</w:t>
      </w:r>
    </w:p>
    <w:p w:rsidR="0090561D" w:rsidRDefault="0090561D" w:rsidP="00A24BCA">
      <w:pPr>
        <w:rPr>
          <w:rtl/>
          <w:lang w:eastAsia="he-IL"/>
        </w:rPr>
      </w:pPr>
    </w:p>
    <w:p w:rsidR="0090561D" w:rsidRDefault="0090561D" w:rsidP="00A24BCA">
      <w:pPr>
        <w:pStyle w:val="-"/>
        <w:keepNext/>
        <w:rPr>
          <w:rtl/>
        </w:rPr>
      </w:pPr>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לא משנה, תבוא. </w:t>
      </w:r>
      <w:bookmarkStart w:id="28207" w:name="_ETM_Q53_206709"/>
      <w:bookmarkEnd w:id="28207"/>
      <w:r>
        <w:rPr>
          <w:rFonts w:hint="cs"/>
          <w:rtl/>
          <w:lang w:eastAsia="he-IL"/>
        </w:rPr>
        <w:t>אתה לא חייב להיות חבר. היית שומע את אנשי המקצוע</w:t>
      </w:r>
      <w:bookmarkStart w:id="28208" w:name="_ETM_Q53_202582"/>
      <w:bookmarkEnd w:id="28208"/>
      <w:r>
        <w:rPr>
          <w:rFonts w:hint="cs"/>
          <w:rtl/>
          <w:lang w:eastAsia="he-IL"/>
        </w:rPr>
        <w:t xml:space="preserve">, לא אותי, לא </w:t>
      </w:r>
      <w:bookmarkStart w:id="28209" w:name="_ETM_Q53_207441"/>
      <w:bookmarkEnd w:id="28209"/>
      <w:r>
        <w:rPr>
          <w:rFonts w:hint="cs"/>
          <w:rtl/>
          <w:lang w:eastAsia="he-IL"/>
        </w:rPr>
        <w:t>את הפוליטיקאים.</w:t>
      </w:r>
    </w:p>
    <w:p w:rsidR="0090561D" w:rsidRDefault="0090561D" w:rsidP="00A24BCA">
      <w:pPr>
        <w:rPr>
          <w:rtl/>
          <w:lang w:eastAsia="he-IL"/>
        </w:rPr>
      </w:pPr>
      <w:bookmarkStart w:id="28210" w:name="_ETM_Q53_212046"/>
      <w:bookmarkStart w:id="28211" w:name="_ETM_Q53_212110"/>
      <w:bookmarkEnd w:id="28210"/>
      <w:bookmarkEnd w:id="28211"/>
    </w:p>
    <w:p w:rsidR="0090561D" w:rsidRDefault="0090561D" w:rsidP="00A24BCA">
      <w:pPr>
        <w:pStyle w:val="af5"/>
        <w:keepNext/>
        <w:rPr>
          <w:rtl/>
        </w:rPr>
      </w:pPr>
      <w:bookmarkStart w:id="28212" w:name="_ETM_Q53_211389"/>
      <w:bookmarkStart w:id="28213" w:name="_ETM_Q53_211461"/>
      <w:bookmarkEnd w:id="28212"/>
      <w:bookmarkEnd w:id="28213"/>
      <w:r w:rsidRPr="00E51250">
        <w:rPr>
          <w:rStyle w:val="TagStyle"/>
          <w:rtl/>
        </w:rPr>
        <w:t xml:space="preserve">&lt;&lt; קריאה &gt;&gt; </w:t>
      </w:r>
      <w:r>
        <w:rPr>
          <w:rtl/>
        </w:rPr>
        <w:t>יבגני סובה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8214" w:name="_ETM_Q53_211948"/>
      <w:bookmarkStart w:id="28215" w:name="_ETM_Q53_212032"/>
      <w:bookmarkEnd w:id="28214"/>
      <w:bookmarkEnd w:id="28215"/>
      <w:r>
        <w:rPr>
          <w:rFonts w:hint="cs"/>
          <w:rtl/>
          <w:lang w:eastAsia="he-IL"/>
        </w:rPr>
        <w:t xml:space="preserve">למה לא באת – אתה תגיד לי </w:t>
      </w:r>
      <w:r w:rsidR="00EC15CD">
        <w:rPr>
          <w:rFonts w:hint="cs"/>
          <w:rtl/>
          <w:lang w:eastAsia="he-IL"/>
        </w:rPr>
        <w:t>ל</w:t>
      </w:r>
      <w:r>
        <w:rPr>
          <w:rFonts w:hint="cs"/>
          <w:rtl/>
          <w:lang w:eastAsia="he-IL"/>
        </w:rPr>
        <w:t>איפה לבוא?</w:t>
      </w:r>
      <w:bookmarkStart w:id="28216" w:name="_ETM_Q53_214989"/>
      <w:bookmarkEnd w:id="28216"/>
      <w:r>
        <w:rPr>
          <w:rFonts w:hint="cs"/>
          <w:rtl/>
          <w:lang w:eastAsia="he-IL"/>
        </w:rPr>
        <w:t xml:space="preserve"> אני לא מבין. </w:t>
      </w:r>
      <w:bookmarkStart w:id="28217" w:name="_ETM_Q53_211362"/>
      <w:bookmarkStart w:id="28218" w:name="_ETM_Q53_211452"/>
      <w:bookmarkStart w:id="28219" w:name="_ETM_Q53_211526"/>
      <w:bookmarkEnd w:id="28217"/>
      <w:bookmarkEnd w:id="28218"/>
      <w:bookmarkEnd w:id="28219"/>
    </w:p>
    <w:p w:rsidR="0090561D" w:rsidRDefault="0090561D" w:rsidP="00A24BCA">
      <w:pPr>
        <w:rPr>
          <w:rtl/>
          <w:lang w:eastAsia="he-IL"/>
        </w:rPr>
      </w:pPr>
      <w:bookmarkStart w:id="28220" w:name="_ETM_Q53_212062"/>
      <w:bookmarkStart w:id="28221" w:name="_ETM_Q53_212146"/>
      <w:bookmarkEnd w:id="28220"/>
      <w:bookmarkEnd w:id="28221"/>
    </w:p>
    <w:p w:rsidR="0090561D" w:rsidRDefault="0090561D" w:rsidP="00A24BCA">
      <w:pPr>
        <w:pStyle w:val="af5"/>
        <w:keepNext/>
        <w:rPr>
          <w:rtl/>
        </w:rPr>
      </w:pPr>
      <w:bookmarkStart w:id="28222" w:name="ET_interruption_קריאה_61"/>
      <w:r w:rsidRPr="00E85207">
        <w:rPr>
          <w:rStyle w:val="TagStyle"/>
          <w:rtl/>
        </w:rPr>
        <w:t xml:space="preserve"> &lt;&lt; קריאה &gt;&gt; </w:t>
      </w:r>
      <w:r>
        <w:rPr>
          <w:rtl/>
        </w:rPr>
        <w:t>קריאה:</w:t>
      </w:r>
      <w:r w:rsidRPr="00E85207">
        <w:rPr>
          <w:rStyle w:val="TagStyle"/>
          <w:rtl/>
        </w:rPr>
        <w:t xml:space="preserve"> &lt;&lt; קריאה &gt;&gt;</w:t>
      </w:r>
      <w:r>
        <w:rPr>
          <w:rtl/>
        </w:rPr>
        <w:t xml:space="preserve">   </w:t>
      </w:r>
      <w:bookmarkEnd w:id="28222"/>
    </w:p>
    <w:p w:rsidR="0090561D" w:rsidRDefault="0090561D" w:rsidP="00A24BCA">
      <w:pPr>
        <w:rPr>
          <w:rtl/>
          <w:lang w:eastAsia="he-IL"/>
        </w:rPr>
      </w:pPr>
    </w:p>
    <w:p w:rsidR="0090561D" w:rsidRDefault="0090561D" w:rsidP="00A24BCA">
      <w:pPr>
        <w:rPr>
          <w:rtl/>
          <w:lang w:eastAsia="he-IL"/>
        </w:rPr>
      </w:pPr>
      <w:bookmarkStart w:id="28223" w:name="_ETM_Q53_211194"/>
      <w:bookmarkStart w:id="28224" w:name="_ETM_Q53_212222"/>
      <w:bookmarkStart w:id="28225" w:name="_ETM_Q53_212324"/>
      <w:bookmarkEnd w:id="28223"/>
      <w:bookmarkEnd w:id="28224"/>
      <w:bookmarkEnd w:id="28225"/>
      <w:r>
        <w:rPr>
          <w:rFonts w:hint="cs"/>
          <w:rtl/>
          <w:lang w:eastAsia="he-IL"/>
        </w:rPr>
        <w:t>שמעת את הנתונים?</w:t>
      </w:r>
    </w:p>
    <w:p w:rsidR="0090561D" w:rsidRDefault="0090561D" w:rsidP="00A24BCA">
      <w:pPr>
        <w:rPr>
          <w:rtl/>
          <w:lang w:eastAsia="he-IL"/>
        </w:rPr>
      </w:pPr>
      <w:bookmarkStart w:id="28226" w:name="_ETM_Q53_215092"/>
      <w:bookmarkEnd w:id="28226"/>
    </w:p>
    <w:p w:rsidR="0090561D" w:rsidRDefault="0090561D" w:rsidP="00A24BCA">
      <w:pPr>
        <w:pStyle w:val="-"/>
        <w:keepNext/>
        <w:rPr>
          <w:rtl/>
        </w:rPr>
      </w:pPr>
      <w:bookmarkStart w:id="28227" w:name="ET_speakercontinue_6520_49"/>
      <w:r w:rsidRPr="004834A9">
        <w:rPr>
          <w:rStyle w:val="TagStyle"/>
          <w:rtl/>
        </w:rPr>
        <w:t xml:space="preserve"> &lt;&lt; דובר_המשך &gt;&gt; </w:t>
      </w:r>
      <w:r>
        <w:rPr>
          <w:rtl/>
        </w:rPr>
        <w:t>ארז מלול (ש"ס):</w:t>
      </w:r>
      <w:r w:rsidRPr="004834A9">
        <w:rPr>
          <w:rStyle w:val="TagStyle"/>
          <w:rtl/>
        </w:rPr>
        <w:t xml:space="preserve"> &lt;&lt; דובר_המשך &gt;&gt;</w:t>
      </w:r>
      <w:r>
        <w:rPr>
          <w:rtl/>
        </w:rPr>
        <w:t xml:space="preserve">   </w:t>
      </w:r>
      <w:bookmarkEnd w:id="28227"/>
    </w:p>
    <w:p w:rsidR="0090561D" w:rsidRDefault="0090561D" w:rsidP="00A24BCA">
      <w:pPr>
        <w:rPr>
          <w:rtl/>
          <w:lang w:eastAsia="he-IL"/>
        </w:rPr>
      </w:pPr>
    </w:p>
    <w:p w:rsidR="0090561D" w:rsidRDefault="0090561D" w:rsidP="00EC15CD">
      <w:pPr>
        <w:rPr>
          <w:rtl/>
          <w:lang w:eastAsia="he-IL"/>
        </w:rPr>
      </w:pPr>
      <w:bookmarkStart w:id="28228" w:name="_ETM_Q53_216902"/>
      <w:bookmarkEnd w:id="28228"/>
      <w:r>
        <w:rPr>
          <w:rFonts w:hint="cs"/>
          <w:rtl/>
          <w:lang w:eastAsia="he-IL"/>
        </w:rPr>
        <w:t xml:space="preserve">שמעתי את הנתונים, </w:t>
      </w:r>
      <w:bookmarkStart w:id="28229" w:name="_ETM_Q53_217997"/>
      <w:bookmarkEnd w:id="28229"/>
      <w:r>
        <w:rPr>
          <w:rFonts w:hint="cs"/>
          <w:rtl/>
          <w:lang w:eastAsia="he-IL"/>
        </w:rPr>
        <w:t>כן</w:t>
      </w:r>
      <w:r w:rsidR="00EC15CD">
        <w:rPr>
          <w:rFonts w:hint="cs"/>
          <w:rtl/>
          <w:lang w:eastAsia="he-IL"/>
        </w:rPr>
        <w:t>,</w:t>
      </w:r>
      <w:r>
        <w:rPr>
          <w:rFonts w:hint="cs"/>
          <w:rtl/>
          <w:lang w:eastAsia="he-IL"/>
        </w:rPr>
        <w:t xml:space="preserve"> שמעתי.</w:t>
      </w:r>
    </w:p>
    <w:p w:rsidR="0090561D" w:rsidRDefault="0090561D" w:rsidP="00A24BCA">
      <w:pPr>
        <w:rPr>
          <w:rtl/>
          <w:lang w:eastAsia="he-IL"/>
        </w:rPr>
      </w:pPr>
    </w:p>
    <w:p w:rsidR="0090561D" w:rsidRDefault="0090561D" w:rsidP="00A24BCA">
      <w:pPr>
        <w:pStyle w:val="af5"/>
        <w:keepNext/>
        <w:rPr>
          <w:rtl/>
        </w:rPr>
      </w:pPr>
      <w:r w:rsidRPr="00E51250">
        <w:rPr>
          <w:rStyle w:val="TagStyle"/>
          <w:rtl/>
        </w:rPr>
        <w:t xml:space="preserve">&lt;&lt; קריאה &gt;&gt; </w:t>
      </w:r>
      <w:r>
        <w:rPr>
          <w:rtl/>
        </w:rPr>
        <w:t>יבגני סובה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סתם משקר.</w:t>
      </w:r>
    </w:p>
    <w:p w:rsidR="0090561D" w:rsidRDefault="0090561D" w:rsidP="00A24BCA">
      <w:pPr>
        <w:rPr>
          <w:rtl/>
          <w:lang w:eastAsia="he-IL"/>
        </w:rPr>
      </w:pPr>
    </w:p>
    <w:p w:rsidR="0090561D" w:rsidRDefault="0090561D" w:rsidP="00A24BCA">
      <w:pPr>
        <w:pStyle w:val="af5"/>
        <w:keepNext/>
        <w:rPr>
          <w:rtl/>
        </w:rPr>
      </w:pPr>
      <w:bookmarkStart w:id="28230" w:name="ET_interruption_5520_15"/>
      <w:r w:rsidRPr="00E51250">
        <w:rPr>
          <w:rStyle w:val="TagStyle"/>
          <w:rtl/>
        </w:rPr>
        <w:t xml:space="preserve"> &lt;&lt; קריאה &gt;&gt; </w:t>
      </w:r>
      <w:r>
        <w:rPr>
          <w:rtl/>
        </w:rPr>
        <w:t>עודד פורר (ישראל ביתנו):</w:t>
      </w:r>
      <w:r w:rsidRPr="00E51250">
        <w:rPr>
          <w:rStyle w:val="TagStyle"/>
          <w:rtl/>
        </w:rPr>
        <w:t xml:space="preserve"> &lt;&lt; קריאה &gt;&gt;</w:t>
      </w:r>
      <w:r>
        <w:rPr>
          <w:rtl/>
        </w:rPr>
        <w:t xml:space="preserve">   </w:t>
      </w:r>
      <w:bookmarkEnd w:id="28230"/>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שקר. </w:t>
      </w:r>
    </w:p>
    <w:p w:rsidR="0090561D" w:rsidRDefault="0090561D" w:rsidP="00A24BCA">
      <w:pPr>
        <w:rPr>
          <w:rtl/>
          <w:lang w:eastAsia="he-IL"/>
        </w:rPr>
      </w:pPr>
      <w:bookmarkStart w:id="28231" w:name="_ETM_Q53_221107"/>
      <w:bookmarkStart w:id="28232" w:name="_ETM_Q53_221241"/>
      <w:bookmarkEnd w:id="28231"/>
      <w:bookmarkEnd w:id="28232"/>
    </w:p>
    <w:p w:rsidR="0090561D" w:rsidRDefault="0090561D" w:rsidP="00A24BCA">
      <w:pPr>
        <w:pStyle w:val="af5"/>
        <w:keepNext/>
        <w:rPr>
          <w:rtl/>
        </w:rPr>
      </w:pPr>
      <w:bookmarkStart w:id="28233" w:name="_ETM_Q53_221294"/>
      <w:bookmarkStart w:id="28234" w:name="_ETM_Q53_221366"/>
      <w:bookmarkEnd w:id="28233"/>
      <w:bookmarkEnd w:id="28234"/>
      <w:r w:rsidRPr="00E51250">
        <w:rPr>
          <w:rStyle w:val="TagStyle"/>
          <w:rtl/>
        </w:rPr>
        <w:t xml:space="preserve">&lt;&lt; קריאה &gt;&gt; </w:t>
      </w:r>
      <w:r>
        <w:rPr>
          <w:rtl/>
        </w:rPr>
        <w:t>יבגני סובה (ישראל ביתנו):</w:t>
      </w:r>
      <w:r w:rsidRPr="00E51250">
        <w:rPr>
          <w:rStyle w:val="TagStyle"/>
          <w:rtl/>
        </w:rPr>
        <w:t xml:space="preserve"> &lt;&lt; קריאה &gt;&gt;</w:t>
      </w:r>
      <w:r>
        <w:rPr>
          <w:rtl/>
        </w:rPr>
        <w:t xml:space="preserve">   </w:t>
      </w:r>
    </w:p>
    <w:p w:rsidR="0090561D" w:rsidRDefault="0090561D" w:rsidP="00A24BCA">
      <w:pPr>
        <w:rPr>
          <w:rtl/>
          <w:lang w:eastAsia="he-IL"/>
        </w:rPr>
      </w:pPr>
      <w:bookmarkStart w:id="28235" w:name="_ETM_Q53_221748"/>
      <w:bookmarkEnd w:id="28235"/>
    </w:p>
    <w:p w:rsidR="0090561D" w:rsidRDefault="0090561D" w:rsidP="00A24BCA">
      <w:pPr>
        <w:rPr>
          <w:rtl/>
          <w:lang w:eastAsia="he-IL"/>
        </w:rPr>
      </w:pPr>
      <w:bookmarkStart w:id="28236" w:name="_ETM_Q53_221865"/>
      <w:bookmarkEnd w:id="28236"/>
      <w:r>
        <w:rPr>
          <w:rFonts w:hint="cs"/>
          <w:rtl/>
          <w:lang w:eastAsia="he-IL"/>
        </w:rPr>
        <w:t>כל מילה שלך זה שקר. תגיד נתונים.</w:t>
      </w:r>
    </w:p>
    <w:p w:rsidR="0090561D" w:rsidRDefault="0090561D" w:rsidP="00A24BCA">
      <w:pPr>
        <w:rPr>
          <w:rtl/>
          <w:lang w:eastAsia="he-IL"/>
        </w:rPr>
      </w:pPr>
    </w:p>
    <w:p w:rsidR="0090561D" w:rsidRDefault="0090561D" w:rsidP="00A24BCA">
      <w:pPr>
        <w:pStyle w:val="af5"/>
        <w:keepNext/>
        <w:rPr>
          <w:rtl/>
        </w:rPr>
      </w:pPr>
      <w:bookmarkStart w:id="28237" w:name="ET_interruption_5520_50"/>
      <w:r w:rsidRPr="004834A9">
        <w:rPr>
          <w:rStyle w:val="TagStyle"/>
          <w:rtl/>
        </w:rPr>
        <w:t xml:space="preserve"> &lt;&lt; קריאה &gt;&gt; </w:t>
      </w:r>
      <w:r>
        <w:rPr>
          <w:rtl/>
        </w:rPr>
        <w:t>עודד פורר (ישראל ביתנו):</w:t>
      </w:r>
      <w:r w:rsidRPr="004834A9">
        <w:rPr>
          <w:rStyle w:val="TagStyle"/>
          <w:rtl/>
        </w:rPr>
        <w:t xml:space="preserve"> &lt;&lt; קריאה &gt;&gt;</w:t>
      </w:r>
      <w:r>
        <w:rPr>
          <w:rtl/>
        </w:rPr>
        <w:t xml:space="preserve">   </w:t>
      </w:r>
      <w:bookmarkEnd w:id="28237"/>
    </w:p>
    <w:p w:rsidR="0090561D" w:rsidRDefault="0090561D" w:rsidP="00A24BCA">
      <w:pPr>
        <w:rPr>
          <w:rtl/>
          <w:lang w:eastAsia="he-IL"/>
        </w:rPr>
      </w:pPr>
    </w:p>
    <w:p w:rsidR="0090561D" w:rsidRDefault="00A24BCA" w:rsidP="00A24BCA">
      <w:pPr>
        <w:rPr>
          <w:rtl/>
          <w:lang w:eastAsia="he-IL"/>
        </w:rPr>
      </w:pPr>
      <w:r>
        <w:rPr>
          <w:rFonts w:hint="cs"/>
          <w:rtl/>
          <w:lang w:eastAsia="he-IL"/>
        </w:rPr>
        <w:t>– – –</w:t>
      </w:r>
      <w:r w:rsidR="0090561D">
        <w:rPr>
          <w:rFonts w:hint="cs"/>
          <w:rtl/>
          <w:lang w:eastAsia="he-IL"/>
        </w:rPr>
        <w:t xml:space="preserve"> אני לא מאמין לש</w:t>
      </w:r>
      <w:bookmarkStart w:id="28238" w:name="_ETM_Q53_221385"/>
      <w:bookmarkEnd w:id="28238"/>
      <w:r w:rsidR="0090561D">
        <w:rPr>
          <w:rFonts w:hint="cs"/>
          <w:rtl/>
          <w:lang w:eastAsia="he-IL"/>
        </w:rPr>
        <w:t>ום מילה שאתה אומר עכשיו. מה עם רשות אוכלוסין?</w:t>
      </w:r>
    </w:p>
    <w:p w:rsidR="0090561D" w:rsidRPr="004834A9" w:rsidRDefault="0090561D" w:rsidP="00A24BCA">
      <w:pPr>
        <w:rPr>
          <w:rtl/>
          <w:lang w:eastAsia="he-IL"/>
        </w:rPr>
      </w:pPr>
      <w:bookmarkStart w:id="28239" w:name="_ETM_Q53_220683"/>
      <w:bookmarkStart w:id="28240" w:name="_ETM_Q53_220771"/>
      <w:bookmarkEnd w:id="28239"/>
      <w:bookmarkEnd w:id="28240"/>
    </w:p>
    <w:p w:rsidR="0090561D" w:rsidRDefault="0090561D" w:rsidP="00A24BCA">
      <w:pPr>
        <w:pStyle w:val="af6"/>
        <w:keepNext/>
        <w:rPr>
          <w:rtl/>
        </w:rPr>
      </w:pPr>
      <w:r w:rsidRPr="00E51250">
        <w:rPr>
          <w:rStyle w:val="TagStyle"/>
          <w:rtl/>
        </w:rPr>
        <w:t xml:space="preserve"> &lt;&lt; יור &gt;&gt; </w:t>
      </w:r>
      <w:r>
        <w:rPr>
          <w:rtl/>
        </w:rPr>
        <w:t>היו"ר ניסים ואטורי:</w:t>
      </w:r>
      <w:r w:rsidRPr="00E51250">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חבר הכנסת יבגני סובה, קריאה שלישית.</w:t>
      </w:r>
    </w:p>
    <w:p w:rsidR="0090561D" w:rsidRDefault="0090561D" w:rsidP="00A24BCA">
      <w:pPr>
        <w:rPr>
          <w:rtl/>
          <w:lang w:eastAsia="he-IL"/>
        </w:rPr>
      </w:pPr>
    </w:p>
    <w:p w:rsidR="0090561D" w:rsidRDefault="0090561D" w:rsidP="00A24BCA">
      <w:pPr>
        <w:pStyle w:val="af5"/>
        <w:keepNext/>
        <w:rPr>
          <w:rStyle w:val="TagStyle"/>
          <w:rtl/>
        </w:rPr>
      </w:pPr>
    </w:p>
    <w:p w:rsidR="0090561D" w:rsidRDefault="0090561D" w:rsidP="00A24BCA">
      <w:pPr>
        <w:pStyle w:val="af5"/>
        <w:keepNext/>
        <w:rPr>
          <w:rtl/>
        </w:rPr>
      </w:pPr>
      <w:r w:rsidRPr="004834A9">
        <w:rPr>
          <w:rStyle w:val="TagStyle"/>
          <w:rtl/>
        </w:rPr>
        <w:t xml:space="preserve">&lt;&lt; קריאה &gt;&gt; </w:t>
      </w:r>
      <w:r>
        <w:rPr>
          <w:rtl/>
        </w:rPr>
        <w:t>עודד פורר (ישראל ביתנו):</w:t>
      </w:r>
      <w:r w:rsidRPr="004834A9">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8241" w:name="_ETM_Q53_228746"/>
      <w:bookmarkStart w:id="28242" w:name="_ETM_Q53_228835"/>
      <w:bookmarkEnd w:id="28241"/>
      <w:bookmarkEnd w:id="28242"/>
      <w:r>
        <w:rPr>
          <w:rFonts w:hint="cs"/>
          <w:rtl/>
          <w:lang w:eastAsia="he-IL"/>
        </w:rPr>
        <w:t>לפחות אל תכפיש.</w:t>
      </w:r>
    </w:p>
    <w:p w:rsidR="0090561D" w:rsidRDefault="0090561D" w:rsidP="00A24BCA">
      <w:pPr>
        <w:rPr>
          <w:rtl/>
          <w:lang w:eastAsia="he-IL"/>
        </w:rPr>
      </w:pPr>
    </w:p>
    <w:p w:rsidR="0090561D" w:rsidRDefault="0090561D" w:rsidP="00A24BCA">
      <w:pPr>
        <w:pStyle w:val="af5"/>
        <w:keepNext/>
        <w:rPr>
          <w:rtl/>
        </w:rPr>
      </w:pPr>
      <w:r w:rsidRPr="004834A9">
        <w:rPr>
          <w:rStyle w:val="TagStyle"/>
          <w:rtl/>
        </w:rPr>
        <w:t xml:space="preserve"> &lt;&lt; קריאה &gt;&gt; </w:t>
      </w:r>
      <w:r>
        <w:rPr>
          <w:rtl/>
        </w:rPr>
        <w:t>יבגני סובה (ישראל ביתנו):</w:t>
      </w:r>
      <w:r w:rsidRPr="004834A9">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שקרן.</w:t>
      </w:r>
    </w:p>
    <w:p w:rsidR="0090561D" w:rsidRDefault="0090561D" w:rsidP="00A24BCA">
      <w:pPr>
        <w:rPr>
          <w:rtl/>
          <w:lang w:eastAsia="he-IL"/>
        </w:rPr>
      </w:pPr>
      <w:bookmarkStart w:id="28243" w:name="_ETM_Q53_230550"/>
      <w:bookmarkStart w:id="28244" w:name="_ETM_Q53_230618"/>
      <w:bookmarkEnd w:id="28243"/>
      <w:bookmarkEnd w:id="28244"/>
    </w:p>
    <w:p w:rsidR="0090561D" w:rsidRDefault="0090561D" w:rsidP="00EC15CD">
      <w:pPr>
        <w:ind w:firstLine="0"/>
        <w:jc w:val="center"/>
        <w:rPr>
          <w:rtl/>
          <w:lang w:eastAsia="he-IL"/>
        </w:rPr>
      </w:pPr>
      <w:r>
        <w:rPr>
          <w:rFonts w:hint="cs"/>
          <w:rtl/>
          <w:lang w:eastAsia="he-IL"/>
        </w:rPr>
        <w:t>(חבר הכנסת יבגני סובה יוצא מאולם המליאה.)</w:t>
      </w:r>
    </w:p>
    <w:p w:rsidR="0090561D" w:rsidRDefault="0090561D" w:rsidP="00A24BCA">
      <w:pPr>
        <w:rPr>
          <w:rtl/>
          <w:lang w:eastAsia="he-IL"/>
        </w:rPr>
      </w:pPr>
    </w:p>
    <w:p w:rsidR="0090561D" w:rsidRDefault="0090561D" w:rsidP="00A24BCA">
      <w:pPr>
        <w:pStyle w:val="af5"/>
        <w:keepNext/>
        <w:rPr>
          <w:rtl/>
        </w:rPr>
      </w:pPr>
      <w:bookmarkStart w:id="28245" w:name="_ETM_Q53_230918"/>
      <w:bookmarkStart w:id="28246" w:name="_ETM_Q53_230997"/>
      <w:bookmarkEnd w:id="28245"/>
      <w:bookmarkEnd w:id="28246"/>
      <w:r w:rsidRPr="004834A9">
        <w:rPr>
          <w:rStyle w:val="TagStyle"/>
          <w:rtl/>
        </w:rPr>
        <w:t xml:space="preserve">&lt;&lt; קריאה &gt;&gt; </w:t>
      </w:r>
      <w:r>
        <w:rPr>
          <w:rtl/>
        </w:rPr>
        <w:t>עודד פורר (ישראל ביתנו):</w:t>
      </w:r>
      <w:r w:rsidRPr="004834A9">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8247" w:name="_ETM_Q53_231878"/>
      <w:bookmarkStart w:id="28248" w:name="_ETM_Q53_231976"/>
      <w:bookmarkEnd w:id="28247"/>
      <w:bookmarkEnd w:id="28248"/>
      <w:r>
        <w:rPr>
          <w:rFonts w:hint="cs"/>
          <w:rtl/>
          <w:lang w:eastAsia="he-IL"/>
        </w:rPr>
        <w:t xml:space="preserve">אתם מעבירים חוק רע, אתם מעבירים חוק דפוק </w:t>
      </w:r>
      <w:r>
        <w:rPr>
          <w:rtl/>
          <w:lang w:eastAsia="he-IL"/>
        </w:rPr>
        <w:t>–</w:t>
      </w:r>
      <w:r>
        <w:rPr>
          <w:rFonts w:hint="cs"/>
          <w:rtl/>
          <w:lang w:eastAsia="he-IL"/>
        </w:rPr>
        <w:t xml:space="preserve"> בסדר. </w:t>
      </w:r>
      <w:bookmarkStart w:id="28249" w:name="_ETM_Q53_234433"/>
      <w:bookmarkEnd w:id="28249"/>
      <w:r>
        <w:rPr>
          <w:rFonts w:hint="cs"/>
          <w:rtl/>
          <w:lang w:eastAsia="he-IL"/>
        </w:rPr>
        <w:t>לפחות אל תכפיש.</w:t>
      </w:r>
    </w:p>
    <w:p w:rsidR="0090561D" w:rsidRPr="004834A9" w:rsidRDefault="0090561D" w:rsidP="00A24BCA">
      <w:pPr>
        <w:rPr>
          <w:rtl/>
          <w:lang w:eastAsia="he-IL"/>
        </w:rPr>
      </w:pPr>
    </w:p>
    <w:p w:rsidR="0090561D" w:rsidRDefault="0090561D" w:rsidP="00A24BCA">
      <w:pPr>
        <w:pStyle w:val="af6"/>
        <w:keepNext/>
        <w:rPr>
          <w:rtl/>
        </w:rPr>
      </w:pPr>
      <w:r w:rsidRPr="00E51250">
        <w:rPr>
          <w:rStyle w:val="TagStyle"/>
          <w:rtl/>
        </w:rPr>
        <w:t xml:space="preserve"> &lt;&lt; יור &gt;&gt; </w:t>
      </w:r>
      <w:r>
        <w:rPr>
          <w:rtl/>
        </w:rPr>
        <w:t>היו"ר ניסים ואטורי:</w:t>
      </w:r>
      <w:r w:rsidRPr="00E51250">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חבר הכנסת עודד פורר, אני מבין שאתה </w:t>
      </w:r>
      <w:bookmarkStart w:id="28250" w:name="_ETM_Q53_237730"/>
      <w:bookmarkEnd w:id="28250"/>
      <w:r>
        <w:rPr>
          <w:rFonts w:hint="cs"/>
          <w:rtl/>
          <w:lang w:eastAsia="he-IL"/>
        </w:rPr>
        <w:t>מקנא בו. אתה רוצה גם אתה קריאה? תודה רבה.</w:t>
      </w:r>
    </w:p>
    <w:p w:rsidR="0090561D" w:rsidRDefault="0090561D" w:rsidP="00A24BCA">
      <w:pPr>
        <w:rPr>
          <w:rtl/>
          <w:lang w:eastAsia="he-IL"/>
        </w:rPr>
      </w:pPr>
    </w:p>
    <w:p w:rsidR="0090561D" w:rsidRDefault="0090561D" w:rsidP="00A24BCA">
      <w:pPr>
        <w:pStyle w:val="-"/>
        <w:keepNext/>
        <w:rPr>
          <w:rtl/>
        </w:rPr>
      </w:pPr>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EC15CD">
      <w:pPr>
        <w:rPr>
          <w:rtl/>
          <w:lang w:eastAsia="he-IL"/>
        </w:rPr>
      </w:pPr>
      <w:r>
        <w:rPr>
          <w:rFonts w:hint="cs"/>
          <w:rtl/>
          <w:lang w:eastAsia="he-IL"/>
        </w:rPr>
        <w:t>גם לא הזכרתי את העובדה שזה כתנאי לפטור מקבלת ויזה לארצות הברית, ש</w:t>
      </w:r>
      <w:r w:rsidR="00EC15CD">
        <w:rPr>
          <w:rFonts w:hint="cs"/>
          <w:rtl/>
          <w:lang w:eastAsia="he-IL"/>
        </w:rPr>
        <w:t xml:space="preserve">גם </w:t>
      </w:r>
      <w:r>
        <w:rPr>
          <w:rFonts w:hint="cs"/>
          <w:rtl/>
          <w:lang w:eastAsia="he-IL"/>
        </w:rPr>
        <w:t>זה דבר חשוב.</w:t>
      </w:r>
    </w:p>
    <w:p w:rsidR="0090561D" w:rsidRDefault="0090561D" w:rsidP="00A24BCA">
      <w:pPr>
        <w:rPr>
          <w:rtl/>
          <w:lang w:eastAsia="he-IL"/>
        </w:rPr>
      </w:pPr>
    </w:p>
    <w:p w:rsidR="0090561D" w:rsidRDefault="0090561D" w:rsidP="00A24BCA">
      <w:pPr>
        <w:pStyle w:val="af5"/>
        <w:keepNext/>
        <w:rPr>
          <w:rtl/>
        </w:rPr>
      </w:pPr>
      <w:bookmarkStart w:id="28251" w:name="ET_interruption_5520_19"/>
      <w:r w:rsidRPr="00E51250">
        <w:rPr>
          <w:rStyle w:val="TagStyle"/>
          <w:rtl/>
        </w:rPr>
        <w:t xml:space="preserve"> &lt;&lt; קריאה &gt;&gt; </w:t>
      </w:r>
      <w:r>
        <w:rPr>
          <w:rtl/>
        </w:rPr>
        <w:t>עודד פורר (ישראל ביתנו):</w:t>
      </w:r>
      <w:r w:rsidRPr="00E51250">
        <w:rPr>
          <w:rStyle w:val="TagStyle"/>
          <w:rtl/>
        </w:rPr>
        <w:t xml:space="preserve"> &lt;&lt; קריאה &gt;&gt;</w:t>
      </w:r>
      <w:r>
        <w:rPr>
          <w:rtl/>
        </w:rPr>
        <w:t xml:space="preserve">   </w:t>
      </w:r>
      <w:bookmarkEnd w:id="28251"/>
    </w:p>
    <w:p w:rsidR="0090561D" w:rsidRDefault="0090561D" w:rsidP="00A24BCA">
      <w:pPr>
        <w:rPr>
          <w:rtl/>
          <w:lang w:eastAsia="he-IL"/>
        </w:rPr>
      </w:pPr>
    </w:p>
    <w:p w:rsidR="0090561D" w:rsidRDefault="0090561D" w:rsidP="00A24BCA">
      <w:pPr>
        <w:rPr>
          <w:rtl/>
          <w:lang w:eastAsia="he-IL"/>
        </w:rPr>
      </w:pPr>
      <w:r>
        <w:rPr>
          <w:rFonts w:hint="cs"/>
          <w:rtl/>
          <w:lang w:eastAsia="he-IL"/>
        </w:rPr>
        <w:t>בדיוק הפוך אמרו בוועדה.</w:t>
      </w:r>
    </w:p>
    <w:p w:rsidR="0090561D" w:rsidRDefault="0090561D" w:rsidP="00A24BCA">
      <w:pPr>
        <w:rPr>
          <w:rtl/>
          <w:lang w:eastAsia="he-IL"/>
        </w:rPr>
      </w:pPr>
    </w:p>
    <w:p w:rsidR="0090561D" w:rsidRDefault="0090561D" w:rsidP="00A24BCA">
      <w:pPr>
        <w:pStyle w:val="-"/>
        <w:keepNext/>
        <w:rPr>
          <w:rtl/>
        </w:rPr>
      </w:pPr>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לא </w:t>
      </w:r>
      <w:bookmarkStart w:id="28252" w:name="_ETM_Q53_258111"/>
      <w:bookmarkEnd w:id="28252"/>
      <w:r>
        <w:rPr>
          <w:rFonts w:hint="cs"/>
          <w:rtl/>
          <w:lang w:eastAsia="he-IL"/>
        </w:rPr>
        <w:t xml:space="preserve">אמרו. אתה לא היית בוועדה. אתה לא היית. אתה </w:t>
      </w:r>
      <w:bookmarkStart w:id="28253" w:name="_ETM_Q53_260496"/>
      <w:bookmarkEnd w:id="28253"/>
      <w:r>
        <w:rPr>
          <w:rFonts w:hint="cs"/>
          <w:rtl/>
          <w:lang w:eastAsia="he-IL"/>
        </w:rPr>
        <w:t>לא היית בוועדה.</w:t>
      </w:r>
    </w:p>
    <w:p w:rsidR="0090561D" w:rsidRDefault="0090561D" w:rsidP="00A24BCA">
      <w:pPr>
        <w:rPr>
          <w:rtl/>
          <w:lang w:eastAsia="he-IL"/>
        </w:rPr>
      </w:pPr>
      <w:bookmarkStart w:id="28254" w:name="_ETM_Q53_262672"/>
      <w:bookmarkStart w:id="28255" w:name="_ETM_Q53_262777"/>
      <w:bookmarkEnd w:id="28254"/>
      <w:bookmarkEnd w:id="28255"/>
    </w:p>
    <w:p w:rsidR="0090561D" w:rsidRDefault="0090561D" w:rsidP="00A24BCA">
      <w:pPr>
        <w:pStyle w:val="af5"/>
        <w:keepNext/>
        <w:rPr>
          <w:rtl/>
        </w:rPr>
      </w:pPr>
      <w:r w:rsidRPr="00E51250">
        <w:rPr>
          <w:rStyle w:val="TagStyle"/>
          <w:rtl/>
        </w:rPr>
        <w:t xml:space="preserve">&lt;&lt; קריאה &gt;&gt; </w:t>
      </w:r>
      <w:r>
        <w:rPr>
          <w:rtl/>
        </w:rPr>
        <w:t>עודד פורר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קשקוש מוחלט. שקר והסתה.</w:t>
      </w:r>
    </w:p>
    <w:p w:rsidR="0090561D" w:rsidRDefault="0090561D" w:rsidP="00A24BCA">
      <w:pPr>
        <w:rPr>
          <w:rtl/>
          <w:lang w:eastAsia="he-IL"/>
        </w:rPr>
      </w:pPr>
    </w:p>
    <w:p w:rsidR="0090561D" w:rsidRDefault="0090561D" w:rsidP="00A24BCA">
      <w:pPr>
        <w:pStyle w:val="-"/>
        <w:keepNext/>
        <w:rPr>
          <w:rtl/>
        </w:rPr>
      </w:pPr>
      <w:bookmarkStart w:id="28256" w:name="ET_speakercontinue_6520_21"/>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bookmarkEnd w:id="28256"/>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אני הייתי. גיל ברינגר, האחראי שמתכלל את כל </w:t>
      </w:r>
      <w:bookmarkStart w:id="28257" w:name="_ETM_Q53_269345"/>
      <w:bookmarkEnd w:id="28257"/>
      <w:r>
        <w:rPr>
          <w:rFonts w:hint="cs"/>
          <w:rtl/>
          <w:lang w:eastAsia="he-IL"/>
        </w:rPr>
        <w:t xml:space="preserve">האירוע, אמר את זה </w:t>
      </w:r>
      <w:r w:rsidR="00A24BCA">
        <w:rPr>
          <w:rFonts w:hint="cs"/>
          <w:rtl/>
          <w:lang w:eastAsia="he-IL"/>
        </w:rPr>
        <w:t>– –</w:t>
      </w:r>
    </w:p>
    <w:p w:rsidR="0090561D" w:rsidRDefault="0090561D" w:rsidP="00A24BCA">
      <w:pPr>
        <w:rPr>
          <w:rtl/>
          <w:lang w:eastAsia="he-IL"/>
        </w:rPr>
      </w:pPr>
    </w:p>
    <w:p w:rsidR="0090561D" w:rsidRDefault="0090561D" w:rsidP="00A24BCA">
      <w:pPr>
        <w:pStyle w:val="af5"/>
        <w:keepNext/>
        <w:rPr>
          <w:rtl/>
        </w:rPr>
      </w:pPr>
      <w:r w:rsidRPr="00E51250">
        <w:rPr>
          <w:rStyle w:val="TagStyle"/>
          <w:rtl/>
        </w:rPr>
        <w:t xml:space="preserve">&lt;&lt; קריאה &gt;&gt; </w:t>
      </w:r>
      <w:r>
        <w:rPr>
          <w:rtl/>
        </w:rPr>
        <w:t>עודד פורר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תתבייש לך. שקר. תתבייש.</w:t>
      </w:r>
    </w:p>
    <w:p w:rsidR="0090561D" w:rsidRDefault="0090561D" w:rsidP="00A24BCA">
      <w:pPr>
        <w:rPr>
          <w:rtl/>
          <w:lang w:eastAsia="he-IL"/>
        </w:rPr>
      </w:pPr>
    </w:p>
    <w:p w:rsidR="0090561D" w:rsidRDefault="0090561D" w:rsidP="00A24BCA">
      <w:pPr>
        <w:pStyle w:val="-"/>
        <w:keepNext/>
        <w:rPr>
          <w:rtl/>
        </w:rPr>
      </w:pPr>
      <w:bookmarkStart w:id="28258" w:name="ET_speakercontinue_6520_52"/>
      <w:r w:rsidRPr="004834A9">
        <w:rPr>
          <w:rStyle w:val="TagStyle"/>
          <w:rtl/>
        </w:rPr>
        <w:t xml:space="preserve"> &lt;&lt; דובר_המשך &gt;&gt; </w:t>
      </w:r>
      <w:r>
        <w:rPr>
          <w:rtl/>
        </w:rPr>
        <w:t>ארז מלול (ש"ס):</w:t>
      </w:r>
      <w:r w:rsidRPr="004834A9">
        <w:rPr>
          <w:rStyle w:val="TagStyle"/>
          <w:rtl/>
        </w:rPr>
        <w:t xml:space="preserve"> &lt;&lt; דובר_המשך &gt;&gt;</w:t>
      </w:r>
      <w:r>
        <w:rPr>
          <w:rtl/>
        </w:rPr>
        <w:t xml:space="preserve">   </w:t>
      </w:r>
      <w:bookmarkEnd w:id="28258"/>
    </w:p>
    <w:p w:rsidR="0090561D" w:rsidRDefault="0090561D" w:rsidP="00A24BCA">
      <w:pPr>
        <w:rPr>
          <w:rtl/>
          <w:lang w:eastAsia="he-IL"/>
        </w:rPr>
      </w:pPr>
    </w:p>
    <w:p w:rsidR="0090561D" w:rsidRDefault="00A24BCA" w:rsidP="00A24BCA">
      <w:pPr>
        <w:rPr>
          <w:rtl/>
          <w:lang w:eastAsia="he-IL"/>
        </w:rPr>
      </w:pPr>
      <w:r>
        <w:rPr>
          <w:rFonts w:hint="cs"/>
          <w:rtl/>
          <w:lang w:eastAsia="he-IL"/>
        </w:rPr>
        <w:t>– –</w:t>
      </w:r>
      <w:r w:rsidR="0090561D">
        <w:rPr>
          <w:rFonts w:hint="cs"/>
          <w:rtl/>
          <w:lang w:eastAsia="he-IL"/>
        </w:rPr>
        <w:t xml:space="preserve"> גם בארבע עיניים. שאלתי אותו גם בארבע עיניים </w:t>
      </w:r>
      <w:bookmarkStart w:id="28259" w:name="_ETM_Q53_274174"/>
      <w:bookmarkEnd w:id="28259"/>
      <w:r w:rsidR="0090561D">
        <w:rPr>
          <w:rFonts w:hint="cs"/>
          <w:rtl/>
          <w:lang w:eastAsia="he-IL"/>
        </w:rPr>
        <w:t>וגם בוועדה.</w:t>
      </w:r>
    </w:p>
    <w:p w:rsidR="0090561D" w:rsidRDefault="0090561D" w:rsidP="00A24BCA">
      <w:pPr>
        <w:rPr>
          <w:rtl/>
          <w:lang w:eastAsia="he-IL"/>
        </w:rPr>
      </w:pPr>
      <w:bookmarkStart w:id="28260" w:name="_ETM_Q53_262213"/>
      <w:bookmarkStart w:id="28261" w:name="_ETM_Q53_262291"/>
      <w:bookmarkEnd w:id="28260"/>
      <w:bookmarkEnd w:id="28261"/>
    </w:p>
    <w:p w:rsidR="0090561D" w:rsidRDefault="0090561D" w:rsidP="00A24BCA">
      <w:pPr>
        <w:pStyle w:val="af5"/>
        <w:keepNext/>
        <w:rPr>
          <w:rtl/>
        </w:rPr>
      </w:pPr>
      <w:bookmarkStart w:id="28262" w:name="ET_interruption_5520_63"/>
      <w:r w:rsidRPr="00883AA7">
        <w:rPr>
          <w:rStyle w:val="TagStyle"/>
          <w:rtl/>
        </w:rPr>
        <w:t xml:space="preserve"> &lt;&lt; קריאה &gt;&gt; </w:t>
      </w:r>
      <w:r>
        <w:rPr>
          <w:rtl/>
        </w:rPr>
        <w:t>עודד פורר (ישראל ביתנו):</w:t>
      </w:r>
      <w:r w:rsidRPr="00883AA7">
        <w:rPr>
          <w:rStyle w:val="TagStyle"/>
          <w:rtl/>
        </w:rPr>
        <w:t xml:space="preserve"> &lt;&lt; קריאה &gt;&gt;</w:t>
      </w:r>
      <w:r>
        <w:rPr>
          <w:rtl/>
        </w:rPr>
        <w:t xml:space="preserve">   </w:t>
      </w:r>
      <w:bookmarkEnd w:id="28262"/>
    </w:p>
    <w:p w:rsidR="0090561D" w:rsidRDefault="0090561D" w:rsidP="00A24BCA">
      <w:pPr>
        <w:rPr>
          <w:rtl/>
          <w:lang w:eastAsia="he-IL"/>
        </w:rPr>
      </w:pPr>
    </w:p>
    <w:p w:rsidR="0090561D" w:rsidRDefault="0090561D" w:rsidP="00A24BCA">
      <w:pPr>
        <w:rPr>
          <w:lang w:eastAsia="he-IL"/>
        </w:rPr>
      </w:pPr>
      <w:bookmarkStart w:id="28263" w:name="_ETM_Q53_274678"/>
      <w:bookmarkStart w:id="28264" w:name="_ETM_Q53_274964"/>
      <w:bookmarkStart w:id="28265" w:name="_ETM_Q53_275056"/>
      <w:bookmarkEnd w:id="28263"/>
      <w:bookmarkEnd w:id="28264"/>
      <w:bookmarkEnd w:id="28265"/>
      <w:r>
        <w:rPr>
          <w:rFonts w:hint="cs"/>
          <w:rtl/>
          <w:lang w:eastAsia="he-IL"/>
        </w:rPr>
        <w:t>שקר</w:t>
      </w:r>
      <w:bookmarkStart w:id="28266" w:name="_ETM_Q53_272089"/>
      <w:bookmarkEnd w:id="28266"/>
      <w:r>
        <w:rPr>
          <w:rFonts w:hint="cs"/>
          <w:rtl/>
          <w:lang w:eastAsia="he-IL"/>
        </w:rPr>
        <w:t xml:space="preserve"> </w:t>
      </w:r>
      <w:r w:rsidR="00A24BCA">
        <w:rPr>
          <w:rFonts w:hint="cs"/>
          <w:rtl/>
          <w:lang w:eastAsia="he-IL"/>
        </w:rPr>
        <w:t>– – –</w:t>
      </w:r>
    </w:p>
    <w:p w:rsidR="0090561D" w:rsidRPr="00883AA7" w:rsidRDefault="0090561D" w:rsidP="00A24BCA">
      <w:pPr>
        <w:rPr>
          <w:rtl/>
          <w:lang w:eastAsia="he-IL"/>
        </w:rPr>
      </w:pPr>
      <w:bookmarkStart w:id="28267" w:name="_ETM_Q53_273872"/>
      <w:bookmarkStart w:id="28268" w:name="_ETM_Q53_273946"/>
      <w:bookmarkEnd w:id="28267"/>
      <w:bookmarkEnd w:id="28268"/>
    </w:p>
    <w:p w:rsidR="0090561D" w:rsidRDefault="0090561D" w:rsidP="00A24BCA">
      <w:pPr>
        <w:pStyle w:val="-"/>
        <w:keepNext/>
        <w:rPr>
          <w:rtl/>
        </w:rPr>
      </w:pPr>
      <w:bookmarkStart w:id="28269" w:name="ET_speakercontinue_6520_62"/>
      <w:r w:rsidRPr="00883AA7">
        <w:rPr>
          <w:rStyle w:val="TagStyle"/>
          <w:rtl/>
        </w:rPr>
        <w:t xml:space="preserve"> &lt;&lt; דובר_המשך &gt;&gt; </w:t>
      </w:r>
      <w:r>
        <w:rPr>
          <w:rtl/>
        </w:rPr>
        <w:t>ארז מלול (ש"ס):</w:t>
      </w:r>
      <w:r w:rsidRPr="00883AA7">
        <w:rPr>
          <w:rStyle w:val="TagStyle"/>
          <w:rtl/>
        </w:rPr>
        <w:t xml:space="preserve"> &lt;&lt; דובר_המשך &gt;&gt;</w:t>
      </w:r>
      <w:r>
        <w:rPr>
          <w:rtl/>
        </w:rPr>
        <w:t xml:space="preserve">   </w:t>
      </w:r>
      <w:bookmarkEnd w:id="28269"/>
    </w:p>
    <w:p w:rsidR="0090561D" w:rsidRDefault="0090561D" w:rsidP="00A24BCA">
      <w:pPr>
        <w:rPr>
          <w:rtl/>
          <w:lang w:eastAsia="he-IL"/>
        </w:rPr>
      </w:pPr>
    </w:p>
    <w:p w:rsidR="0090561D" w:rsidRPr="00883AA7" w:rsidRDefault="0090561D" w:rsidP="00A24BCA">
      <w:pPr>
        <w:rPr>
          <w:rtl/>
          <w:lang w:eastAsia="he-IL"/>
        </w:rPr>
      </w:pPr>
      <w:r>
        <w:rPr>
          <w:rFonts w:hint="cs"/>
          <w:rtl/>
          <w:lang w:eastAsia="he-IL"/>
        </w:rPr>
        <w:t xml:space="preserve">הינה, אני אומר לך מי אמר את זה. </w:t>
      </w:r>
    </w:p>
    <w:p w:rsidR="0090561D" w:rsidRDefault="0090561D" w:rsidP="00A24BCA">
      <w:pPr>
        <w:rPr>
          <w:rtl/>
          <w:lang w:eastAsia="he-IL"/>
        </w:rPr>
      </w:pPr>
      <w:bookmarkStart w:id="28270" w:name="_ETM_Q53_264121"/>
      <w:bookmarkStart w:id="28271" w:name="_ETM_Q53_275757"/>
      <w:bookmarkStart w:id="28272" w:name="_ETM_Q53_275852"/>
      <w:bookmarkEnd w:id="28270"/>
      <w:bookmarkEnd w:id="28271"/>
      <w:bookmarkEnd w:id="28272"/>
    </w:p>
    <w:p w:rsidR="0090561D" w:rsidRDefault="0090561D" w:rsidP="00A24BCA">
      <w:pPr>
        <w:pStyle w:val="af5"/>
        <w:keepNext/>
        <w:rPr>
          <w:rtl/>
        </w:rPr>
      </w:pPr>
      <w:bookmarkStart w:id="28273" w:name="_ETM_Q53_276493"/>
      <w:bookmarkStart w:id="28274" w:name="_ETM_Q53_276591"/>
      <w:bookmarkEnd w:id="28273"/>
      <w:bookmarkEnd w:id="28274"/>
      <w:r w:rsidRPr="004834A9">
        <w:rPr>
          <w:rStyle w:val="TagStyle"/>
          <w:rtl/>
        </w:rPr>
        <w:t xml:space="preserve">&lt;&lt; קריאה &gt;&gt; </w:t>
      </w:r>
      <w:r>
        <w:rPr>
          <w:rtl/>
        </w:rPr>
        <w:t>עודד פורר (ישראל ביתנו):</w:t>
      </w:r>
      <w:r w:rsidRPr="004834A9">
        <w:rPr>
          <w:rStyle w:val="TagStyle"/>
          <w:rtl/>
        </w:rPr>
        <w:t xml:space="preserve"> &lt;&lt; קריאה &gt;&gt;</w:t>
      </w:r>
      <w:r>
        <w:rPr>
          <w:rtl/>
        </w:rPr>
        <w:t xml:space="preserve">   </w:t>
      </w:r>
    </w:p>
    <w:p w:rsidR="0090561D" w:rsidRDefault="0090561D" w:rsidP="00A24BCA">
      <w:pPr>
        <w:rPr>
          <w:rtl/>
          <w:lang w:eastAsia="he-IL"/>
        </w:rPr>
      </w:pPr>
      <w:bookmarkStart w:id="28275" w:name="_ETM_Q53_278238"/>
      <w:bookmarkEnd w:id="28275"/>
    </w:p>
    <w:p w:rsidR="0090561D" w:rsidRPr="004834A9" w:rsidRDefault="0090561D" w:rsidP="00A24BCA">
      <w:pPr>
        <w:rPr>
          <w:rtl/>
          <w:lang w:eastAsia="he-IL"/>
        </w:rPr>
      </w:pPr>
      <w:bookmarkStart w:id="28276" w:name="_ETM_Q53_278343"/>
      <w:bookmarkEnd w:id="28276"/>
      <w:r>
        <w:rPr>
          <w:rFonts w:hint="cs"/>
          <w:rtl/>
          <w:lang w:eastAsia="he-IL"/>
        </w:rPr>
        <w:t>אתה משקר. לפחות אל תסית. תתבייש לך. תתבייש.</w:t>
      </w:r>
    </w:p>
    <w:p w:rsidR="0090561D" w:rsidRDefault="0090561D" w:rsidP="00A24BCA">
      <w:pPr>
        <w:rPr>
          <w:rtl/>
          <w:lang w:eastAsia="he-IL"/>
        </w:rPr>
      </w:pPr>
    </w:p>
    <w:p w:rsidR="0090561D" w:rsidRDefault="0090561D" w:rsidP="00A24BCA">
      <w:pPr>
        <w:pStyle w:val="af5"/>
        <w:keepNext/>
        <w:rPr>
          <w:rtl/>
        </w:rPr>
      </w:pPr>
      <w:bookmarkStart w:id="28277" w:name="ET_interruption_6127_22"/>
      <w:r w:rsidRPr="00E51250">
        <w:rPr>
          <w:rStyle w:val="TagStyle"/>
          <w:rtl/>
        </w:rPr>
        <w:t xml:space="preserve"> &lt;&lt; קריאה &gt;&gt; </w:t>
      </w:r>
      <w:r>
        <w:rPr>
          <w:rtl/>
        </w:rPr>
        <w:t>ולדימיר בליאק (יש עתיד):</w:t>
      </w:r>
      <w:r w:rsidRPr="00E51250">
        <w:rPr>
          <w:rStyle w:val="TagStyle"/>
          <w:rtl/>
        </w:rPr>
        <w:t xml:space="preserve"> &lt;&lt; קריאה &gt;&gt;</w:t>
      </w:r>
      <w:r>
        <w:rPr>
          <w:rtl/>
        </w:rPr>
        <w:t xml:space="preserve">   </w:t>
      </w:r>
      <w:bookmarkEnd w:id="28277"/>
    </w:p>
    <w:p w:rsidR="0090561D" w:rsidRDefault="0090561D" w:rsidP="00A24BCA">
      <w:pPr>
        <w:rPr>
          <w:rtl/>
          <w:lang w:eastAsia="he-IL"/>
        </w:rPr>
      </w:pPr>
    </w:p>
    <w:p w:rsidR="0090561D" w:rsidRDefault="0090561D" w:rsidP="00A24BCA">
      <w:pPr>
        <w:rPr>
          <w:rtl/>
          <w:lang w:eastAsia="he-IL"/>
        </w:rPr>
      </w:pPr>
      <w:r>
        <w:rPr>
          <w:rFonts w:hint="cs"/>
          <w:rtl/>
          <w:lang w:eastAsia="he-IL"/>
        </w:rPr>
        <w:t>מכירים את הנושא היטב</w:t>
      </w:r>
      <w:r w:rsidR="00EC15CD">
        <w:rPr>
          <w:rFonts w:hint="cs"/>
          <w:rtl/>
          <w:lang w:eastAsia="he-IL"/>
        </w:rPr>
        <w:t>,</w:t>
      </w:r>
      <w:r>
        <w:rPr>
          <w:rFonts w:hint="cs"/>
          <w:rtl/>
          <w:lang w:eastAsia="he-IL"/>
        </w:rPr>
        <w:t xml:space="preserve"> יותר טוב ממך.</w:t>
      </w:r>
    </w:p>
    <w:p w:rsidR="0090561D" w:rsidRDefault="0090561D" w:rsidP="00A24BCA">
      <w:pPr>
        <w:rPr>
          <w:rtl/>
          <w:lang w:eastAsia="he-IL"/>
        </w:rPr>
      </w:pPr>
    </w:p>
    <w:p w:rsidR="0090561D" w:rsidRDefault="0090561D" w:rsidP="00A24BCA">
      <w:pPr>
        <w:pStyle w:val="-"/>
        <w:keepNext/>
        <w:rPr>
          <w:rtl/>
        </w:rPr>
      </w:pPr>
      <w:bookmarkStart w:id="28278" w:name="ET_speakercontinue_6520_23"/>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bookmarkEnd w:id="28278"/>
    </w:p>
    <w:p w:rsidR="0090561D" w:rsidRDefault="0090561D" w:rsidP="00A24BCA">
      <w:pPr>
        <w:rPr>
          <w:rtl/>
          <w:lang w:eastAsia="he-IL"/>
        </w:rPr>
      </w:pPr>
    </w:p>
    <w:p w:rsidR="0090561D" w:rsidRDefault="0090561D" w:rsidP="00EC15CD">
      <w:pPr>
        <w:rPr>
          <w:rtl/>
          <w:lang w:eastAsia="he-IL"/>
        </w:rPr>
      </w:pPr>
      <w:r>
        <w:rPr>
          <w:rFonts w:hint="cs"/>
          <w:rtl/>
          <w:lang w:eastAsia="he-IL"/>
        </w:rPr>
        <w:t xml:space="preserve">אתה </w:t>
      </w:r>
      <w:bookmarkStart w:id="28279" w:name="_ETM_Q53_288049"/>
      <w:bookmarkEnd w:id="28279"/>
      <w:r>
        <w:rPr>
          <w:rFonts w:hint="cs"/>
          <w:rtl/>
          <w:lang w:eastAsia="he-IL"/>
        </w:rPr>
        <w:t xml:space="preserve">היית </w:t>
      </w:r>
      <w:r w:rsidR="00EC15CD">
        <w:rPr>
          <w:rFonts w:hint="eastAsia"/>
          <w:rtl/>
          <w:lang w:eastAsia="he-IL"/>
        </w:rPr>
        <w:t xml:space="preserve">– </w:t>
      </w:r>
      <w:r>
        <w:rPr>
          <w:rFonts w:hint="cs"/>
          <w:rtl/>
          <w:lang w:eastAsia="he-IL"/>
        </w:rPr>
        <w:t xml:space="preserve">אתה יכול לדבר. גיל ברינגר, שמתכלל את האירוע </w:t>
      </w:r>
      <w:r>
        <w:rPr>
          <w:rFonts w:hint="eastAsia"/>
          <w:rtl/>
          <w:lang w:eastAsia="he-IL"/>
        </w:rPr>
        <w:t>–</w:t>
      </w:r>
      <w:r>
        <w:rPr>
          <w:rFonts w:hint="cs"/>
          <w:rtl/>
          <w:lang w:eastAsia="he-IL"/>
        </w:rPr>
        <w:t xml:space="preserve"> אלקין, אני צודק או לא? גיל אמר את זה</w:t>
      </w:r>
      <w:bookmarkStart w:id="28280" w:name="_ETM_Q53_296423"/>
      <w:bookmarkEnd w:id="28280"/>
      <w:r>
        <w:rPr>
          <w:rFonts w:hint="cs"/>
          <w:rtl/>
          <w:lang w:eastAsia="he-IL"/>
        </w:rPr>
        <w:t xml:space="preserve"> </w:t>
      </w:r>
      <w:r w:rsidR="00EC15CD">
        <w:rPr>
          <w:rFonts w:hint="eastAsia"/>
          <w:rtl/>
          <w:lang w:eastAsia="he-IL"/>
        </w:rPr>
        <w:t xml:space="preserve">– </w:t>
      </w:r>
      <w:r>
        <w:rPr>
          <w:rFonts w:hint="cs"/>
          <w:rtl/>
          <w:lang w:eastAsia="he-IL"/>
        </w:rPr>
        <w:t>שזה תנאי, אחד התנאים לפטור ויזה?</w:t>
      </w:r>
    </w:p>
    <w:p w:rsidR="0090561D" w:rsidRDefault="0090561D" w:rsidP="00A24BCA">
      <w:pPr>
        <w:rPr>
          <w:rtl/>
          <w:lang w:eastAsia="he-IL"/>
        </w:rPr>
      </w:pPr>
    </w:p>
    <w:p w:rsidR="0090561D" w:rsidRDefault="0090561D" w:rsidP="00A24BCA">
      <w:pPr>
        <w:pStyle w:val="af5"/>
        <w:keepNext/>
        <w:rPr>
          <w:rtl/>
        </w:rPr>
      </w:pPr>
      <w:bookmarkStart w:id="28281" w:name="ET_interruption_4590_53"/>
      <w:r w:rsidRPr="004834A9">
        <w:rPr>
          <w:rStyle w:val="TagStyle"/>
          <w:rtl/>
        </w:rPr>
        <w:t xml:space="preserve"> &lt;&lt; קריאה &gt;&gt; </w:t>
      </w:r>
      <w:r>
        <w:rPr>
          <w:rtl/>
        </w:rPr>
        <w:t>זאב אלקין (המחנה הממלכתי):</w:t>
      </w:r>
      <w:r w:rsidRPr="004834A9">
        <w:rPr>
          <w:rStyle w:val="TagStyle"/>
          <w:rtl/>
        </w:rPr>
        <w:t xml:space="preserve"> &lt;&lt; קריאה &gt;&gt;</w:t>
      </w:r>
      <w:r>
        <w:rPr>
          <w:rtl/>
        </w:rPr>
        <w:t xml:space="preserve">   </w:t>
      </w:r>
      <w:bookmarkEnd w:id="28281"/>
    </w:p>
    <w:p w:rsidR="0090561D" w:rsidRDefault="0090561D" w:rsidP="00A24BCA">
      <w:pPr>
        <w:rPr>
          <w:rtl/>
          <w:lang w:eastAsia="he-IL"/>
        </w:rPr>
      </w:pPr>
    </w:p>
    <w:p w:rsidR="0090561D" w:rsidRDefault="0090561D" w:rsidP="00A24BCA">
      <w:pPr>
        <w:rPr>
          <w:rtl/>
          <w:lang w:eastAsia="he-IL"/>
        </w:rPr>
      </w:pPr>
      <w:r>
        <w:rPr>
          <w:rFonts w:hint="cs"/>
          <w:rtl/>
          <w:lang w:eastAsia="he-IL"/>
        </w:rPr>
        <w:t>לא.</w:t>
      </w:r>
    </w:p>
    <w:p w:rsidR="0090561D" w:rsidRDefault="0090561D" w:rsidP="00A24BCA">
      <w:pPr>
        <w:rPr>
          <w:rtl/>
          <w:lang w:eastAsia="he-IL"/>
        </w:rPr>
      </w:pPr>
    </w:p>
    <w:p w:rsidR="0090561D" w:rsidRDefault="0090561D" w:rsidP="00A24BCA">
      <w:pPr>
        <w:pStyle w:val="-"/>
        <w:keepNext/>
        <w:rPr>
          <w:rtl/>
        </w:rPr>
      </w:pPr>
      <w:bookmarkStart w:id="28282" w:name="ET_speakercontinue_6520_54"/>
      <w:r w:rsidRPr="004834A9">
        <w:rPr>
          <w:rStyle w:val="TagStyle"/>
          <w:rtl/>
        </w:rPr>
        <w:t xml:space="preserve"> &lt;&lt; דובר_המשך &gt;&gt; </w:t>
      </w:r>
      <w:r>
        <w:rPr>
          <w:rtl/>
        </w:rPr>
        <w:t>ארז מלול (ש"ס):</w:t>
      </w:r>
      <w:r w:rsidRPr="004834A9">
        <w:rPr>
          <w:rStyle w:val="TagStyle"/>
          <w:rtl/>
        </w:rPr>
        <w:t xml:space="preserve"> &lt;&lt; דובר_המשך &gt;&gt;</w:t>
      </w:r>
      <w:r>
        <w:rPr>
          <w:rtl/>
        </w:rPr>
        <w:t xml:space="preserve">   </w:t>
      </w:r>
      <w:bookmarkEnd w:id="28282"/>
    </w:p>
    <w:p w:rsidR="0090561D" w:rsidRDefault="0090561D" w:rsidP="00A24BCA">
      <w:pPr>
        <w:rPr>
          <w:rtl/>
          <w:lang w:eastAsia="he-IL"/>
        </w:rPr>
      </w:pPr>
    </w:p>
    <w:p w:rsidR="0090561D" w:rsidRPr="004834A9" w:rsidRDefault="0090561D" w:rsidP="00A24BCA">
      <w:pPr>
        <w:rPr>
          <w:rtl/>
          <w:lang w:eastAsia="he-IL"/>
        </w:rPr>
      </w:pPr>
      <w:r>
        <w:rPr>
          <w:rFonts w:hint="cs"/>
          <w:rtl/>
          <w:lang w:eastAsia="he-IL"/>
        </w:rPr>
        <w:t>הוא אמר את זה, אתה שמעת.</w:t>
      </w:r>
    </w:p>
    <w:p w:rsidR="0090561D" w:rsidRDefault="0090561D" w:rsidP="00A24BCA">
      <w:pPr>
        <w:rPr>
          <w:rtl/>
          <w:lang w:eastAsia="he-IL"/>
        </w:rPr>
      </w:pPr>
    </w:p>
    <w:p w:rsidR="0090561D" w:rsidRDefault="0090561D" w:rsidP="00A24BCA">
      <w:pPr>
        <w:pStyle w:val="af5"/>
        <w:keepNext/>
        <w:rPr>
          <w:rtl/>
        </w:rPr>
      </w:pPr>
      <w:r w:rsidRPr="004834A9">
        <w:rPr>
          <w:rStyle w:val="TagStyle"/>
          <w:rtl/>
        </w:rPr>
        <w:t xml:space="preserve">&lt;&lt; קריאה &gt;&gt; </w:t>
      </w:r>
      <w:r>
        <w:rPr>
          <w:rtl/>
        </w:rPr>
        <w:t>עודד פורר (ישראל ביתנו):</w:t>
      </w:r>
      <w:r w:rsidRPr="004834A9">
        <w:rPr>
          <w:rStyle w:val="TagStyle"/>
          <w:rtl/>
        </w:rPr>
        <w:t xml:space="preserve"> &lt;&lt; קריאה &gt;&gt;</w:t>
      </w:r>
      <w:r>
        <w:rPr>
          <w:rtl/>
        </w:rPr>
        <w:t xml:space="preserve">   </w:t>
      </w:r>
    </w:p>
    <w:p w:rsidR="0090561D" w:rsidRDefault="0090561D" w:rsidP="00A24BCA">
      <w:pPr>
        <w:rPr>
          <w:rtl/>
          <w:lang w:eastAsia="he-IL"/>
        </w:rPr>
      </w:pPr>
    </w:p>
    <w:p w:rsidR="0090561D" w:rsidRDefault="00A24BCA" w:rsidP="00A24BCA">
      <w:pPr>
        <w:rPr>
          <w:rtl/>
          <w:lang w:eastAsia="he-IL"/>
        </w:rPr>
      </w:pPr>
      <w:r>
        <w:rPr>
          <w:rFonts w:hint="cs"/>
          <w:rtl/>
          <w:lang w:eastAsia="he-IL"/>
        </w:rPr>
        <w:t>– – –</w:t>
      </w:r>
    </w:p>
    <w:p w:rsidR="0090561D" w:rsidRDefault="0090561D" w:rsidP="00A24BCA">
      <w:pPr>
        <w:rPr>
          <w:rtl/>
          <w:lang w:eastAsia="he-IL"/>
        </w:rPr>
      </w:pPr>
    </w:p>
    <w:p w:rsidR="0090561D" w:rsidRDefault="0090561D" w:rsidP="00A24BCA">
      <w:pPr>
        <w:pStyle w:val="af6"/>
        <w:keepNext/>
        <w:rPr>
          <w:rtl/>
        </w:rPr>
      </w:pPr>
      <w:r w:rsidRPr="00E51250">
        <w:rPr>
          <w:rStyle w:val="TagStyle"/>
          <w:rtl/>
        </w:rPr>
        <w:t xml:space="preserve"> &lt;&lt; יור &gt;&gt; </w:t>
      </w:r>
      <w:r>
        <w:rPr>
          <w:rtl/>
        </w:rPr>
        <w:t>היו"ר ניסים ואטורי:</w:t>
      </w:r>
      <w:r w:rsidRPr="00E51250">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חברים, היה דיון בוועדה</w:t>
      </w:r>
      <w:r w:rsidR="00EC15CD">
        <w:rPr>
          <w:rFonts w:hint="cs"/>
          <w:rtl/>
          <w:lang w:eastAsia="he-IL"/>
        </w:rPr>
        <w:t>,</w:t>
      </w:r>
      <w:r>
        <w:rPr>
          <w:rFonts w:hint="cs"/>
          <w:rtl/>
          <w:lang w:eastAsia="he-IL"/>
        </w:rPr>
        <w:t xml:space="preserve"> ושם זה הסתיים. </w:t>
      </w:r>
      <w:bookmarkStart w:id="28283" w:name="_ETM_Q53_304561"/>
      <w:bookmarkEnd w:id="28283"/>
      <w:r>
        <w:rPr>
          <w:rFonts w:hint="cs"/>
          <w:rtl/>
          <w:lang w:eastAsia="he-IL"/>
        </w:rPr>
        <w:t>חבר הכנסת עודד פורר. בבקשה.</w:t>
      </w:r>
    </w:p>
    <w:p w:rsidR="0090561D" w:rsidRDefault="0090561D" w:rsidP="00A24BCA">
      <w:pPr>
        <w:rPr>
          <w:rtl/>
          <w:lang w:eastAsia="he-IL"/>
        </w:rPr>
      </w:pPr>
    </w:p>
    <w:p w:rsidR="0090561D" w:rsidRDefault="0090561D" w:rsidP="00A24BCA">
      <w:pPr>
        <w:pStyle w:val="-"/>
        <w:keepNext/>
        <w:rPr>
          <w:rtl/>
        </w:rPr>
      </w:pPr>
      <w:bookmarkStart w:id="28284" w:name="ET_speakercontinue_6520_25"/>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bookmarkEnd w:id="28284"/>
    </w:p>
    <w:p w:rsidR="0090561D" w:rsidRDefault="0090561D" w:rsidP="00A24BCA">
      <w:pPr>
        <w:rPr>
          <w:rtl/>
          <w:lang w:eastAsia="he-IL"/>
        </w:rPr>
      </w:pPr>
    </w:p>
    <w:p w:rsidR="0090561D" w:rsidRDefault="0090561D" w:rsidP="00EC15CD">
      <w:pPr>
        <w:rPr>
          <w:rtl/>
          <w:lang w:eastAsia="he-IL"/>
        </w:rPr>
      </w:pPr>
      <w:r>
        <w:rPr>
          <w:rFonts w:hint="cs"/>
          <w:rtl/>
          <w:lang w:eastAsia="he-IL"/>
        </w:rPr>
        <w:t xml:space="preserve">על כן, מוצע בהצעת חוק זו, שהיא מיזוג של הצעה ממשלתית ושל הצעת חוק פרטית של ידידי חבר הכנסת יוסף טייב, להשאיר את החוק כנוסחו </w:t>
      </w:r>
      <w:bookmarkStart w:id="28285" w:name="_ETM_Q53_316939"/>
      <w:bookmarkEnd w:id="28285"/>
      <w:r>
        <w:rPr>
          <w:rFonts w:hint="cs"/>
          <w:rtl/>
          <w:lang w:eastAsia="he-IL"/>
        </w:rPr>
        <w:t xml:space="preserve">כפי שקדם לתיקון מס' 9. על מנת לאפשר תקופת היערכות לעולים חדשים שקיבלו את אזרחותם הישראלית לפני כניסתו של </w:t>
      </w:r>
      <w:bookmarkStart w:id="28286" w:name="_ETM_Q53_326347"/>
      <w:bookmarkEnd w:id="28286"/>
      <w:r>
        <w:rPr>
          <w:rFonts w:hint="cs"/>
          <w:rtl/>
          <w:lang w:eastAsia="he-IL"/>
        </w:rPr>
        <w:t xml:space="preserve">חוק זה לתוקף אך לא </w:t>
      </w:r>
      <w:bookmarkStart w:id="28287" w:name="_ETM_Q53_663693"/>
      <w:bookmarkStart w:id="28288" w:name="_ETM_Q53_664000"/>
      <w:r>
        <w:rPr>
          <w:rFonts w:hint="cs"/>
          <w:rtl/>
          <w:lang w:eastAsia="he-IL"/>
        </w:rPr>
        <w:t xml:space="preserve">הספיקו </w:t>
      </w:r>
      <w:bookmarkEnd w:id="28287"/>
      <w:bookmarkEnd w:id="28288"/>
      <w:r>
        <w:rPr>
          <w:rFonts w:hint="cs"/>
          <w:rtl/>
          <w:lang w:eastAsia="he-IL"/>
        </w:rPr>
        <w:t>להגיש בקשה לקבלת דרכון, מוצע לקבוע את יום התח</w:t>
      </w:r>
      <w:r w:rsidR="00EC15CD">
        <w:rPr>
          <w:rFonts w:hint="cs"/>
          <w:rtl/>
          <w:lang w:eastAsia="he-IL"/>
        </w:rPr>
        <w:t>י</w:t>
      </w:r>
      <w:r>
        <w:rPr>
          <w:rFonts w:hint="cs"/>
          <w:rtl/>
          <w:lang w:eastAsia="he-IL"/>
        </w:rPr>
        <w:t xml:space="preserve">לה של החוק ל-10 ביולי. הצעת חוק זו מוגשת בצירוף </w:t>
      </w:r>
      <w:r>
        <w:rPr>
          <w:rtl/>
          <w:lang w:eastAsia="he-IL"/>
        </w:rPr>
        <w:t>–</w:t>
      </w:r>
      <w:r>
        <w:rPr>
          <w:rFonts w:hint="cs"/>
          <w:rtl/>
          <w:lang w:eastAsia="he-IL"/>
        </w:rPr>
        <w:t xml:space="preserve"> לא, זהו.</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נזכרתי עכשיו במשהו חשוב מאוד שיקרה בט"ו תמוז. שמעתם פעם על האור החיים הקדוש? מיכאל, אור החיים. בטוח </w:t>
      </w:r>
      <w:bookmarkStart w:id="28289" w:name="_ETM_Q53_358619"/>
      <w:bookmarkEnd w:id="28289"/>
      <w:r>
        <w:rPr>
          <w:rFonts w:hint="cs"/>
          <w:rtl/>
          <w:lang w:eastAsia="he-IL"/>
        </w:rPr>
        <w:t>שאבא שלך, זיכרונו לברכה כל הזמן – מי זה היה? איפה הוא נולד?</w:t>
      </w:r>
    </w:p>
    <w:p w:rsidR="0090561D" w:rsidRDefault="0090561D" w:rsidP="00A24BCA">
      <w:pPr>
        <w:rPr>
          <w:rtl/>
          <w:lang w:eastAsia="he-IL"/>
        </w:rPr>
      </w:pPr>
    </w:p>
    <w:p w:rsidR="0090561D" w:rsidRDefault="0090561D" w:rsidP="00A24BCA">
      <w:pPr>
        <w:pStyle w:val="af5"/>
        <w:keepNext/>
        <w:rPr>
          <w:rtl/>
        </w:rPr>
      </w:pPr>
      <w:bookmarkStart w:id="28290" w:name="ET_interruption_5765_26"/>
      <w:r w:rsidRPr="00E51250">
        <w:rPr>
          <w:rStyle w:val="TagStyle"/>
          <w:rtl/>
        </w:rPr>
        <w:t xml:space="preserve"> &lt;&lt; קריאה &gt;&gt; </w:t>
      </w:r>
      <w:r>
        <w:rPr>
          <w:rtl/>
        </w:rPr>
        <w:t>מיכאל מרדכי ביטון (המחנה הממלכתי):</w:t>
      </w:r>
      <w:r w:rsidRPr="00E51250">
        <w:rPr>
          <w:rStyle w:val="TagStyle"/>
          <w:rtl/>
        </w:rPr>
        <w:t xml:space="preserve"> &lt;&lt; קריאה &gt;&gt;</w:t>
      </w:r>
      <w:r>
        <w:rPr>
          <w:rtl/>
        </w:rPr>
        <w:t xml:space="preserve">   </w:t>
      </w:r>
      <w:bookmarkEnd w:id="28290"/>
    </w:p>
    <w:p w:rsidR="0090561D" w:rsidRDefault="0090561D" w:rsidP="00A24BCA">
      <w:pPr>
        <w:rPr>
          <w:rtl/>
          <w:lang w:eastAsia="he-IL"/>
        </w:rPr>
      </w:pPr>
    </w:p>
    <w:p w:rsidR="0090561D" w:rsidRDefault="0090561D" w:rsidP="00A24BCA">
      <w:pPr>
        <w:rPr>
          <w:rtl/>
          <w:lang w:eastAsia="he-IL"/>
        </w:rPr>
      </w:pPr>
      <w:r>
        <w:rPr>
          <w:rFonts w:hint="cs"/>
          <w:rtl/>
          <w:lang w:eastAsia="he-IL"/>
        </w:rPr>
        <w:t>במרוקו.</w:t>
      </w:r>
    </w:p>
    <w:p w:rsidR="0090561D" w:rsidRDefault="0090561D" w:rsidP="00A24BCA">
      <w:pPr>
        <w:rPr>
          <w:rtl/>
          <w:lang w:eastAsia="he-IL"/>
        </w:rPr>
      </w:pPr>
    </w:p>
    <w:p w:rsidR="0090561D" w:rsidRDefault="0090561D" w:rsidP="00A24BCA">
      <w:pPr>
        <w:pStyle w:val="-"/>
        <w:keepNext/>
        <w:rPr>
          <w:rtl/>
        </w:rPr>
      </w:pPr>
      <w:bookmarkStart w:id="28291" w:name="ET_speakercontinue_6520_27"/>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bookmarkEnd w:id="28291"/>
    </w:p>
    <w:p w:rsidR="0090561D" w:rsidRDefault="0090561D" w:rsidP="00A24BCA">
      <w:pPr>
        <w:rPr>
          <w:rtl/>
          <w:lang w:eastAsia="he-IL"/>
        </w:rPr>
      </w:pPr>
    </w:p>
    <w:p w:rsidR="0090561D" w:rsidRDefault="0090561D" w:rsidP="00A24BCA">
      <w:pPr>
        <w:rPr>
          <w:rtl/>
          <w:lang w:eastAsia="he-IL"/>
        </w:rPr>
      </w:pPr>
      <w:r>
        <w:rPr>
          <w:rFonts w:hint="cs"/>
          <w:rtl/>
          <w:lang w:eastAsia="he-IL"/>
        </w:rPr>
        <w:t>נכון, נולד במרוקו. עשיתי לו מבחן פתע.</w:t>
      </w:r>
    </w:p>
    <w:p w:rsidR="0090561D" w:rsidRDefault="0090561D" w:rsidP="00A24BCA">
      <w:pPr>
        <w:rPr>
          <w:rtl/>
          <w:lang w:eastAsia="he-IL"/>
        </w:rPr>
      </w:pPr>
      <w:bookmarkStart w:id="28292" w:name="_ETM_Q53_366474"/>
      <w:bookmarkStart w:id="28293" w:name="_ETM_Q53_366577"/>
      <w:bookmarkEnd w:id="28292"/>
      <w:bookmarkEnd w:id="28293"/>
    </w:p>
    <w:p w:rsidR="0090561D" w:rsidRDefault="0090561D" w:rsidP="00A24BCA">
      <w:pPr>
        <w:pStyle w:val="af5"/>
        <w:keepNext/>
        <w:rPr>
          <w:rtl/>
        </w:rPr>
      </w:pPr>
      <w:r w:rsidRPr="00E51250">
        <w:rPr>
          <w:rStyle w:val="TagStyle"/>
          <w:rtl/>
        </w:rPr>
        <w:t xml:space="preserve">&lt;&lt; קריאה &gt;&gt; </w:t>
      </w:r>
      <w:r>
        <w:rPr>
          <w:rtl/>
        </w:rPr>
        <w:t>עודד פורר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למדת על הלכות לשון הרע של </w:t>
      </w:r>
      <w:bookmarkStart w:id="28294" w:name="_ETM_Q53_380345"/>
      <w:bookmarkEnd w:id="28294"/>
      <w:r>
        <w:rPr>
          <w:rFonts w:hint="cs"/>
          <w:rtl/>
          <w:lang w:eastAsia="he-IL"/>
        </w:rPr>
        <w:t>אור החיים? עכשיו על הבמה אמרת לשון הרע?</w:t>
      </w:r>
    </w:p>
    <w:p w:rsidR="0090561D" w:rsidRDefault="0090561D" w:rsidP="00A24BCA">
      <w:pPr>
        <w:rPr>
          <w:rtl/>
          <w:lang w:eastAsia="he-IL"/>
        </w:rPr>
      </w:pPr>
    </w:p>
    <w:p w:rsidR="0090561D" w:rsidRDefault="0090561D" w:rsidP="00A24BCA">
      <w:pPr>
        <w:pStyle w:val="-"/>
        <w:keepNext/>
        <w:rPr>
          <w:rtl/>
        </w:rPr>
      </w:pPr>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למי אמרת? איזה פרק? </w:t>
      </w:r>
      <w:bookmarkStart w:id="28295" w:name="_ETM_Q53_387096"/>
      <w:bookmarkEnd w:id="28295"/>
      <w:r>
        <w:rPr>
          <w:rFonts w:hint="cs"/>
          <w:rtl/>
          <w:lang w:eastAsia="he-IL"/>
        </w:rPr>
        <w:t>איזה סעיף בהלכות לשון הרע? על איזה סעיף אתה מדבר?</w:t>
      </w:r>
    </w:p>
    <w:p w:rsidR="0090561D" w:rsidRDefault="0090561D" w:rsidP="00A24BCA">
      <w:pPr>
        <w:rPr>
          <w:rtl/>
          <w:lang w:eastAsia="he-IL"/>
        </w:rPr>
      </w:pPr>
      <w:bookmarkStart w:id="28296" w:name="_ETM_Q53_388968"/>
      <w:bookmarkStart w:id="28297" w:name="_ETM_Q53_389085"/>
      <w:bookmarkEnd w:id="28296"/>
      <w:bookmarkEnd w:id="28297"/>
    </w:p>
    <w:p w:rsidR="0090561D" w:rsidRDefault="0090561D" w:rsidP="00A24BCA">
      <w:pPr>
        <w:pStyle w:val="af5"/>
        <w:keepNext/>
        <w:rPr>
          <w:rtl/>
        </w:rPr>
      </w:pPr>
      <w:r w:rsidRPr="00E51250">
        <w:rPr>
          <w:rStyle w:val="TagStyle"/>
          <w:rtl/>
        </w:rPr>
        <w:t xml:space="preserve">&lt;&lt; קריאה &gt;&gt; </w:t>
      </w:r>
      <w:r>
        <w:rPr>
          <w:rtl/>
        </w:rPr>
        <w:t>עודד פורר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הוצאת דיבה שלוש פעמים.</w:t>
      </w:r>
    </w:p>
    <w:p w:rsidR="0090561D" w:rsidRDefault="0090561D" w:rsidP="00A24BCA">
      <w:pPr>
        <w:rPr>
          <w:rtl/>
          <w:lang w:eastAsia="he-IL"/>
        </w:rPr>
      </w:pPr>
    </w:p>
    <w:p w:rsidR="0090561D" w:rsidRDefault="0090561D" w:rsidP="00A24BCA">
      <w:pPr>
        <w:pStyle w:val="-"/>
        <w:keepNext/>
        <w:rPr>
          <w:rtl/>
        </w:rPr>
      </w:pPr>
      <w:bookmarkStart w:id="28298" w:name="ET_speakercontinue_6520_29"/>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bookmarkEnd w:id="28298"/>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מיכאל, מה </w:t>
      </w:r>
      <w:bookmarkStart w:id="28299" w:name="_ETM_Q53_393947"/>
      <w:bookmarkEnd w:id="28299"/>
      <w:r>
        <w:rPr>
          <w:rFonts w:hint="cs"/>
          <w:rtl/>
          <w:lang w:eastAsia="he-IL"/>
        </w:rPr>
        <w:t>אמרת?</w:t>
      </w:r>
    </w:p>
    <w:p w:rsidR="0090561D" w:rsidRDefault="0090561D" w:rsidP="00A24BCA">
      <w:pPr>
        <w:rPr>
          <w:rtl/>
          <w:lang w:eastAsia="he-IL"/>
        </w:rPr>
      </w:pPr>
      <w:bookmarkStart w:id="28300" w:name="_ETM_Q53_395179"/>
      <w:bookmarkStart w:id="28301" w:name="_ETM_Q53_395258"/>
      <w:bookmarkEnd w:id="28300"/>
      <w:bookmarkEnd w:id="28301"/>
    </w:p>
    <w:p w:rsidR="0090561D" w:rsidRDefault="0090561D" w:rsidP="00A24BCA">
      <w:pPr>
        <w:pStyle w:val="af5"/>
        <w:keepNext/>
        <w:rPr>
          <w:rtl/>
        </w:rPr>
      </w:pPr>
      <w:r w:rsidRPr="00E51250">
        <w:rPr>
          <w:rStyle w:val="TagStyle"/>
          <w:rtl/>
        </w:rPr>
        <w:t xml:space="preserve">&lt;&lt; קריאה &gt;&gt; </w:t>
      </w:r>
      <w:r>
        <w:rPr>
          <w:rtl/>
        </w:rPr>
        <w:t>עודד פורר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תחזור בך.</w:t>
      </w:r>
    </w:p>
    <w:p w:rsidR="0090561D" w:rsidRDefault="0090561D" w:rsidP="00A24BCA">
      <w:pPr>
        <w:keepNext/>
        <w:rPr>
          <w:rtl/>
        </w:rPr>
      </w:pPr>
      <w:bookmarkStart w:id="28302" w:name="ET_speakercontinue_6520_55"/>
    </w:p>
    <w:p w:rsidR="0090561D" w:rsidRDefault="0090561D" w:rsidP="00A24BCA">
      <w:pPr>
        <w:pStyle w:val="-"/>
        <w:keepNext/>
        <w:rPr>
          <w:rtl/>
        </w:rPr>
      </w:pPr>
      <w:r w:rsidRPr="00330611">
        <w:rPr>
          <w:rStyle w:val="TagStyle"/>
          <w:rtl/>
        </w:rPr>
        <w:t xml:space="preserve"> &lt;&lt; דובר_המשך &gt;&gt; </w:t>
      </w:r>
      <w:r>
        <w:rPr>
          <w:rtl/>
        </w:rPr>
        <w:t>ארז מלול (ש"ס):</w:t>
      </w:r>
      <w:r w:rsidRPr="00330611">
        <w:rPr>
          <w:rStyle w:val="TagStyle"/>
          <w:rtl/>
        </w:rPr>
        <w:t xml:space="preserve"> &lt;&lt; דובר_המשך &gt;&gt;</w:t>
      </w:r>
      <w:r>
        <w:rPr>
          <w:rtl/>
        </w:rPr>
        <w:t xml:space="preserve">   </w:t>
      </w:r>
      <w:bookmarkEnd w:id="28302"/>
    </w:p>
    <w:p w:rsidR="0090561D" w:rsidRDefault="0090561D" w:rsidP="00A24BCA">
      <w:pPr>
        <w:rPr>
          <w:rtl/>
          <w:lang w:eastAsia="he-IL"/>
        </w:rPr>
      </w:pPr>
    </w:p>
    <w:p w:rsidR="0090561D" w:rsidRDefault="0090561D" w:rsidP="00A32DFE">
      <w:pPr>
        <w:rPr>
          <w:rtl/>
          <w:lang w:eastAsia="he-IL"/>
        </w:rPr>
      </w:pPr>
      <w:r>
        <w:rPr>
          <w:rFonts w:hint="cs"/>
          <w:rtl/>
          <w:lang w:eastAsia="he-IL"/>
        </w:rPr>
        <w:t xml:space="preserve">אין לי </w:t>
      </w:r>
      <w:r w:rsidR="00A32DFE">
        <w:rPr>
          <w:rFonts w:hint="cs"/>
          <w:rtl/>
          <w:lang w:eastAsia="he-IL"/>
        </w:rPr>
        <w:t>מ</w:t>
      </w:r>
      <w:r>
        <w:rPr>
          <w:rFonts w:hint="cs"/>
          <w:rtl/>
          <w:lang w:eastAsia="he-IL"/>
        </w:rPr>
        <w:t>מה.</w:t>
      </w:r>
    </w:p>
    <w:p w:rsidR="0090561D" w:rsidRDefault="0090561D" w:rsidP="00A24BCA">
      <w:pPr>
        <w:rPr>
          <w:rtl/>
          <w:lang w:eastAsia="he-IL"/>
        </w:rPr>
      </w:pPr>
    </w:p>
    <w:p w:rsidR="0090561D" w:rsidRDefault="0090561D" w:rsidP="00A24BCA">
      <w:pPr>
        <w:pStyle w:val="af5"/>
        <w:keepNext/>
        <w:rPr>
          <w:rtl/>
        </w:rPr>
      </w:pPr>
      <w:r w:rsidRPr="004834A9">
        <w:rPr>
          <w:rStyle w:val="TagStyle"/>
          <w:rtl/>
        </w:rPr>
        <w:t xml:space="preserve">&lt;&lt; קריאה &gt;&gt; </w:t>
      </w:r>
      <w:r>
        <w:rPr>
          <w:rtl/>
        </w:rPr>
        <w:t>עודד פורר (ישראל ביתנו):</w:t>
      </w:r>
      <w:r w:rsidRPr="004834A9">
        <w:rPr>
          <w:rStyle w:val="TagStyle"/>
          <w:rtl/>
        </w:rPr>
        <w:t xml:space="preserve"> &lt;&lt; קריאה &gt;&gt;</w:t>
      </w:r>
      <w:r>
        <w:rPr>
          <w:rtl/>
        </w:rPr>
        <w:t xml:space="preserve">   </w:t>
      </w:r>
    </w:p>
    <w:p w:rsidR="0090561D" w:rsidRPr="00330611" w:rsidRDefault="0090561D" w:rsidP="00A24BCA">
      <w:pPr>
        <w:rPr>
          <w:rtl/>
          <w:lang w:eastAsia="he-IL"/>
        </w:rPr>
      </w:pPr>
    </w:p>
    <w:p w:rsidR="0090561D" w:rsidRDefault="0090561D" w:rsidP="00A24BCA">
      <w:pPr>
        <w:rPr>
          <w:rtl/>
          <w:lang w:eastAsia="he-IL"/>
        </w:rPr>
      </w:pPr>
      <w:r>
        <w:rPr>
          <w:rFonts w:hint="cs"/>
          <w:rtl/>
          <w:lang w:eastAsia="he-IL"/>
        </w:rPr>
        <w:t>שלוש פעמים הוצאת לשון הרע על ציבור גדול של אנשים. הסתת.</w:t>
      </w:r>
    </w:p>
    <w:p w:rsidR="0090561D" w:rsidRDefault="0090561D" w:rsidP="00A24BCA">
      <w:pPr>
        <w:rPr>
          <w:rtl/>
          <w:lang w:eastAsia="he-IL"/>
        </w:rPr>
      </w:pPr>
    </w:p>
    <w:p w:rsidR="0090561D" w:rsidRDefault="0090561D" w:rsidP="00A24BCA">
      <w:pPr>
        <w:pStyle w:val="af6"/>
        <w:keepNext/>
        <w:rPr>
          <w:rtl/>
        </w:rPr>
      </w:pPr>
      <w:r w:rsidRPr="00E51250">
        <w:rPr>
          <w:rStyle w:val="TagStyle"/>
          <w:rtl/>
        </w:rPr>
        <w:t xml:space="preserve"> &lt;&lt; יור &gt;&gt; </w:t>
      </w:r>
      <w:r>
        <w:rPr>
          <w:rtl/>
        </w:rPr>
        <w:t>היו"ר ניסים ואטורי:</w:t>
      </w:r>
      <w:r w:rsidRPr="00E51250">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חבר הכנסת עורר פורר, קריאה ראשונה.</w:t>
      </w:r>
    </w:p>
    <w:p w:rsidR="0090561D" w:rsidRDefault="0090561D" w:rsidP="00A24BCA">
      <w:pPr>
        <w:rPr>
          <w:rtl/>
          <w:lang w:eastAsia="he-IL"/>
        </w:rPr>
      </w:pPr>
    </w:p>
    <w:p w:rsidR="0090561D" w:rsidRDefault="0090561D" w:rsidP="00A24BCA">
      <w:pPr>
        <w:pStyle w:val="af5"/>
        <w:keepNext/>
        <w:rPr>
          <w:rtl/>
        </w:rPr>
      </w:pPr>
      <w:r w:rsidRPr="00E51250">
        <w:rPr>
          <w:rStyle w:val="TagStyle"/>
          <w:rtl/>
        </w:rPr>
        <w:t xml:space="preserve">&lt;&lt; קריאה &gt;&gt; </w:t>
      </w:r>
      <w:r>
        <w:rPr>
          <w:rtl/>
        </w:rPr>
        <w:t>עודד פורר (ישראל ביתנו):</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לשון </w:t>
      </w:r>
      <w:bookmarkStart w:id="28303" w:name="_ETM_Q53_411833"/>
      <w:bookmarkEnd w:id="28303"/>
      <w:r>
        <w:rPr>
          <w:rFonts w:hint="cs"/>
          <w:rtl/>
          <w:lang w:eastAsia="he-IL"/>
        </w:rPr>
        <w:t>הרע מעל בימת הכנסת כנגד ציבור אתה מוציא. תרחץ בניקיון כפיך.</w:t>
      </w:r>
      <w:r w:rsidR="00A32DFE">
        <w:rPr>
          <w:rFonts w:hint="cs"/>
          <w:rtl/>
          <w:lang w:eastAsia="he-IL"/>
        </w:rPr>
        <w:t xml:space="preserve"> אתה מקפיד טוב מה אתה מכניס לפה;</w:t>
      </w:r>
      <w:r>
        <w:rPr>
          <w:rFonts w:hint="cs"/>
          <w:rtl/>
          <w:lang w:eastAsia="he-IL"/>
        </w:rPr>
        <w:t xml:space="preserve"> אתה לא מקפיד על מה שאתה מוציא מהפה.</w:t>
      </w:r>
    </w:p>
    <w:p w:rsidR="0090561D" w:rsidRDefault="0090561D" w:rsidP="00A24BCA">
      <w:pPr>
        <w:rPr>
          <w:rtl/>
          <w:lang w:eastAsia="he-IL"/>
        </w:rPr>
      </w:pPr>
    </w:p>
    <w:p w:rsidR="0090561D" w:rsidRDefault="0090561D" w:rsidP="00A24BCA">
      <w:pPr>
        <w:pStyle w:val="-"/>
        <w:keepNext/>
        <w:rPr>
          <w:rtl/>
        </w:rPr>
      </w:pPr>
      <w:bookmarkStart w:id="28304" w:name="ET_speakercontinue_6520_31"/>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bookmarkEnd w:id="28304"/>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גם </w:t>
      </w:r>
      <w:r w:rsidR="00A32DFE">
        <w:rPr>
          <w:rFonts w:hint="cs"/>
          <w:rtl/>
          <w:lang w:eastAsia="he-IL"/>
        </w:rPr>
        <w:t>ב</w:t>
      </w:r>
      <w:r>
        <w:rPr>
          <w:rFonts w:hint="cs"/>
          <w:rtl/>
          <w:lang w:eastAsia="he-IL"/>
        </w:rPr>
        <w:t xml:space="preserve">מה שאני מכניס לפה אני לא מקפיד. תירגע. גם </w:t>
      </w:r>
      <w:r w:rsidR="00A32DFE">
        <w:rPr>
          <w:rFonts w:hint="cs"/>
          <w:rtl/>
          <w:lang w:eastAsia="he-IL"/>
        </w:rPr>
        <w:t>ב</w:t>
      </w:r>
      <w:r>
        <w:rPr>
          <w:rFonts w:hint="cs"/>
          <w:rtl/>
          <w:lang w:eastAsia="he-IL"/>
        </w:rPr>
        <w:t>מה שאני מכניס לפה אני לא מקפיד.</w:t>
      </w:r>
    </w:p>
    <w:p w:rsidR="0090561D" w:rsidRDefault="0090561D" w:rsidP="00A24BCA">
      <w:pPr>
        <w:rPr>
          <w:rtl/>
          <w:lang w:eastAsia="he-IL"/>
        </w:rPr>
      </w:pPr>
    </w:p>
    <w:p w:rsidR="0090561D" w:rsidRDefault="0090561D" w:rsidP="00A24BCA">
      <w:pPr>
        <w:pStyle w:val="af5"/>
        <w:keepNext/>
        <w:rPr>
          <w:rtl/>
        </w:rPr>
      </w:pPr>
      <w:bookmarkStart w:id="28305" w:name="ET_interruption_5851_32"/>
      <w:r w:rsidRPr="00E51250">
        <w:rPr>
          <w:rStyle w:val="TagStyle"/>
          <w:rtl/>
        </w:rPr>
        <w:t xml:space="preserve"> &lt;&lt; קריאה &gt;&gt; </w:t>
      </w:r>
      <w:r>
        <w:rPr>
          <w:rtl/>
        </w:rPr>
        <w:t>משה אבוטבול (ש"ס):</w:t>
      </w:r>
      <w:r w:rsidRPr="00E51250">
        <w:rPr>
          <w:rStyle w:val="TagStyle"/>
          <w:rtl/>
        </w:rPr>
        <w:t xml:space="preserve"> &lt;&lt; קריאה &gt;&gt;</w:t>
      </w:r>
      <w:r>
        <w:rPr>
          <w:rtl/>
        </w:rPr>
        <w:t xml:space="preserve">   </w:t>
      </w:r>
      <w:bookmarkEnd w:id="28305"/>
    </w:p>
    <w:p w:rsidR="0090561D" w:rsidRDefault="0090561D" w:rsidP="00A24BCA">
      <w:pPr>
        <w:rPr>
          <w:rtl/>
          <w:lang w:eastAsia="he-IL"/>
        </w:rPr>
      </w:pPr>
    </w:p>
    <w:p w:rsidR="0090561D" w:rsidRDefault="0090561D" w:rsidP="00A24BCA">
      <w:pPr>
        <w:rPr>
          <w:rtl/>
          <w:lang w:eastAsia="he-IL"/>
        </w:rPr>
      </w:pPr>
      <w:r>
        <w:rPr>
          <w:rFonts w:hint="cs"/>
          <w:rtl/>
          <w:lang w:eastAsia="he-IL"/>
        </w:rPr>
        <w:t>עודד, אתם ממש אניני טעם.</w:t>
      </w:r>
    </w:p>
    <w:p w:rsidR="0090561D" w:rsidRDefault="0090561D" w:rsidP="00A24BCA">
      <w:pPr>
        <w:rPr>
          <w:rtl/>
          <w:lang w:eastAsia="he-IL"/>
        </w:rPr>
      </w:pPr>
    </w:p>
    <w:p w:rsidR="0090561D" w:rsidRDefault="0090561D" w:rsidP="00A24BCA">
      <w:pPr>
        <w:pStyle w:val="-"/>
        <w:keepNext/>
        <w:rPr>
          <w:rtl/>
        </w:rPr>
      </w:pPr>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מיכאל, מה? אור החיים יותר חשוב. </w:t>
      </w:r>
    </w:p>
    <w:p w:rsidR="0090561D" w:rsidRDefault="0090561D" w:rsidP="00A24BCA">
      <w:pPr>
        <w:rPr>
          <w:rtl/>
          <w:lang w:eastAsia="he-IL"/>
        </w:rPr>
      </w:pPr>
      <w:bookmarkStart w:id="28306" w:name="_ETM_Q53_435543"/>
      <w:bookmarkStart w:id="28307" w:name="_ETM_Q53_435629"/>
      <w:bookmarkEnd w:id="28306"/>
      <w:bookmarkEnd w:id="28307"/>
    </w:p>
    <w:p w:rsidR="0090561D" w:rsidRDefault="0090561D" w:rsidP="00A24BCA">
      <w:pPr>
        <w:pStyle w:val="KeepWithNext"/>
        <w:rPr>
          <w:rStyle w:val="TagStyle"/>
          <w:b/>
          <w:bCs/>
          <w:u w:val="single"/>
          <w:rtl/>
          <w:lang w:eastAsia="he-IL"/>
        </w:rPr>
      </w:pPr>
    </w:p>
    <w:p w:rsidR="0090561D" w:rsidRDefault="0090561D" w:rsidP="00A24BCA">
      <w:pPr>
        <w:pStyle w:val="af5"/>
        <w:keepNext/>
        <w:rPr>
          <w:rtl/>
        </w:rPr>
      </w:pPr>
      <w:bookmarkStart w:id="28308" w:name="ET_interruption_5765_65"/>
      <w:r w:rsidRPr="00E965D3">
        <w:rPr>
          <w:rStyle w:val="TagStyle"/>
          <w:rtl/>
        </w:rPr>
        <w:t xml:space="preserve"> &lt;&lt; קריאה &gt;&gt; </w:t>
      </w:r>
      <w:r>
        <w:rPr>
          <w:rtl/>
        </w:rPr>
        <w:t>מיכאל מרדכי ביטון (המחנה הממלכתי):</w:t>
      </w:r>
      <w:r w:rsidRPr="00E965D3">
        <w:rPr>
          <w:rStyle w:val="TagStyle"/>
          <w:rtl/>
        </w:rPr>
        <w:t xml:space="preserve"> &lt;&lt; קריאה &gt;&gt;</w:t>
      </w:r>
      <w:r>
        <w:rPr>
          <w:rtl/>
        </w:rPr>
        <w:t xml:space="preserve">   </w:t>
      </w:r>
      <w:bookmarkEnd w:id="28308"/>
    </w:p>
    <w:p w:rsidR="0090561D" w:rsidRDefault="0090561D" w:rsidP="00A24BCA">
      <w:pPr>
        <w:rPr>
          <w:rtl/>
          <w:lang w:eastAsia="he-IL"/>
        </w:rPr>
      </w:pPr>
    </w:p>
    <w:p w:rsidR="0090561D" w:rsidRDefault="0090561D" w:rsidP="00A24BCA">
      <w:pPr>
        <w:rPr>
          <w:rtl/>
          <w:lang w:eastAsia="he-IL"/>
        </w:rPr>
      </w:pPr>
      <w:r>
        <w:rPr>
          <w:rFonts w:hint="cs"/>
          <w:rtl/>
          <w:lang w:eastAsia="he-IL"/>
        </w:rPr>
        <w:t>תתפייס.</w:t>
      </w:r>
    </w:p>
    <w:p w:rsidR="0090561D" w:rsidRDefault="0090561D" w:rsidP="00A24BCA">
      <w:pPr>
        <w:rPr>
          <w:rtl/>
          <w:lang w:eastAsia="he-IL"/>
        </w:rPr>
      </w:pPr>
    </w:p>
    <w:p w:rsidR="0090561D" w:rsidRDefault="0090561D" w:rsidP="00A24BCA">
      <w:pPr>
        <w:pStyle w:val="-"/>
        <w:keepNext/>
        <w:rPr>
          <w:rtl/>
        </w:rPr>
      </w:pPr>
      <w:bookmarkStart w:id="28309" w:name="ET_speakercontinue_6520_57"/>
      <w:r w:rsidRPr="00330611">
        <w:rPr>
          <w:rStyle w:val="TagStyle"/>
          <w:rtl/>
        </w:rPr>
        <w:t xml:space="preserve"> &lt;&lt; דובר_המשך &gt;&gt; </w:t>
      </w:r>
      <w:r>
        <w:rPr>
          <w:rtl/>
        </w:rPr>
        <w:t>ארז מלול (ש"ס):</w:t>
      </w:r>
      <w:r w:rsidRPr="00330611">
        <w:rPr>
          <w:rStyle w:val="TagStyle"/>
          <w:rtl/>
        </w:rPr>
        <w:t xml:space="preserve"> &lt;&lt; דובר_המשך &gt;&gt;</w:t>
      </w:r>
      <w:r>
        <w:rPr>
          <w:rtl/>
        </w:rPr>
        <w:t xml:space="preserve">   </w:t>
      </w:r>
      <w:bookmarkEnd w:id="28309"/>
    </w:p>
    <w:p w:rsidR="0090561D" w:rsidRDefault="0090561D" w:rsidP="00A24BCA">
      <w:pPr>
        <w:rPr>
          <w:rtl/>
          <w:lang w:eastAsia="he-IL"/>
        </w:rPr>
      </w:pPr>
    </w:p>
    <w:p w:rsidR="0090561D" w:rsidRDefault="0090561D" w:rsidP="00A24BCA">
      <w:pPr>
        <w:rPr>
          <w:rtl/>
          <w:lang w:eastAsia="he-IL"/>
        </w:rPr>
      </w:pPr>
      <w:bookmarkStart w:id="28310" w:name="_ETM_Q53_435687"/>
      <w:bookmarkStart w:id="28311" w:name="_ETM_Q53_435760"/>
      <w:bookmarkStart w:id="28312" w:name="_ETM_Q53_435831"/>
      <w:bookmarkStart w:id="28313" w:name="_ETM_Q53_435907"/>
      <w:bookmarkEnd w:id="28310"/>
      <w:bookmarkEnd w:id="28311"/>
      <w:bookmarkEnd w:id="28312"/>
      <w:bookmarkEnd w:id="28313"/>
      <w:r>
        <w:rPr>
          <w:rFonts w:hint="cs"/>
          <w:rtl/>
          <w:lang w:eastAsia="he-IL"/>
        </w:rPr>
        <w:t xml:space="preserve">אני </w:t>
      </w:r>
      <w:bookmarkStart w:id="28314" w:name="_ETM_Q53_437220"/>
      <w:bookmarkEnd w:id="28314"/>
      <w:r>
        <w:rPr>
          <w:rFonts w:hint="cs"/>
          <w:rtl/>
          <w:lang w:eastAsia="he-IL"/>
        </w:rPr>
        <w:t xml:space="preserve">אתפייס אחרי זה. </w:t>
      </w:r>
    </w:p>
    <w:p w:rsidR="0090561D" w:rsidRDefault="0090561D" w:rsidP="00A24BCA">
      <w:pPr>
        <w:rPr>
          <w:rtl/>
          <w:lang w:eastAsia="he-IL"/>
        </w:rPr>
      </w:pPr>
      <w:bookmarkStart w:id="28315" w:name="_ETM_Q53_434279"/>
      <w:bookmarkStart w:id="28316" w:name="_ETM_Q53_434356"/>
      <w:bookmarkEnd w:id="28315"/>
      <w:bookmarkEnd w:id="28316"/>
    </w:p>
    <w:p w:rsidR="0090561D" w:rsidRDefault="0090561D" w:rsidP="00A24BCA">
      <w:pPr>
        <w:pStyle w:val="af5"/>
        <w:keepNext/>
        <w:rPr>
          <w:rtl/>
        </w:rPr>
      </w:pPr>
      <w:bookmarkStart w:id="28317" w:name="ET_interruption_5765_66"/>
      <w:r w:rsidRPr="00E965D3">
        <w:rPr>
          <w:rStyle w:val="TagStyle"/>
          <w:rtl/>
        </w:rPr>
        <w:t xml:space="preserve"> &lt;&lt; קריאה &gt;&gt; </w:t>
      </w:r>
      <w:r>
        <w:rPr>
          <w:rtl/>
        </w:rPr>
        <w:t>מיכאל מרדכי ביטון (המחנה הממלכתי):</w:t>
      </w:r>
      <w:r w:rsidRPr="00E965D3">
        <w:rPr>
          <w:rStyle w:val="TagStyle"/>
          <w:rtl/>
        </w:rPr>
        <w:t xml:space="preserve"> &lt;&lt; קריאה &gt;&gt;</w:t>
      </w:r>
      <w:r>
        <w:rPr>
          <w:rtl/>
        </w:rPr>
        <w:t xml:space="preserve">   </w:t>
      </w:r>
      <w:bookmarkEnd w:id="28317"/>
    </w:p>
    <w:p w:rsidR="0090561D" w:rsidRDefault="0090561D" w:rsidP="00A24BCA">
      <w:pPr>
        <w:rPr>
          <w:rtl/>
          <w:lang w:eastAsia="he-IL"/>
        </w:rPr>
      </w:pPr>
    </w:p>
    <w:p w:rsidR="0090561D" w:rsidRDefault="00A24BCA" w:rsidP="00A24BCA">
      <w:pPr>
        <w:rPr>
          <w:lang w:eastAsia="he-IL"/>
        </w:rPr>
      </w:pPr>
      <w:bookmarkStart w:id="28318" w:name="_ETM_Q53_433962"/>
      <w:bookmarkEnd w:id="28318"/>
      <w:r>
        <w:rPr>
          <w:rFonts w:hint="cs"/>
          <w:rtl/>
          <w:lang w:eastAsia="he-IL"/>
        </w:rPr>
        <w:t>– – –</w:t>
      </w:r>
    </w:p>
    <w:p w:rsidR="0090561D" w:rsidRPr="00E965D3" w:rsidRDefault="0090561D" w:rsidP="00A24BCA">
      <w:pPr>
        <w:pStyle w:val="afe"/>
        <w:ind w:left="1080" w:firstLine="0"/>
        <w:rPr>
          <w:rtl/>
          <w:lang w:eastAsia="he-IL"/>
        </w:rPr>
      </w:pPr>
      <w:bookmarkStart w:id="28319" w:name="_ETM_Q53_435661"/>
      <w:bookmarkStart w:id="28320" w:name="_ETM_Q53_435800"/>
      <w:bookmarkEnd w:id="28319"/>
      <w:bookmarkEnd w:id="28320"/>
    </w:p>
    <w:p w:rsidR="0090561D" w:rsidRDefault="0090561D" w:rsidP="00A24BCA">
      <w:pPr>
        <w:pStyle w:val="-"/>
        <w:keepNext/>
        <w:rPr>
          <w:rtl/>
        </w:rPr>
      </w:pPr>
      <w:bookmarkStart w:id="28321" w:name="ET_speakercontinue_6520_64"/>
      <w:r w:rsidRPr="00E965D3">
        <w:rPr>
          <w:rStyle w:val="TagStyle"/>
          <w:rtl/>
        </w:rPr>
        <w:t xml:space="preserve"> &lt;&lt; דובר_המשך &gt;&gt; </w:t>
      </w:r>
      <w:r>
        <w:rPr>
          <w:rtl/>
        </w:rPr>
        <w:t>ארז מלול (ש"ס):</w:t>
      </w:r>
      <w:r w:rsidRPr="00E965D3">
        <w:rPr>
          <w:rStyle w:val="TagStyle"/>
          <w:rtl/>
        </w:rPr>
        <w:t xml:space="preserve"> &lt;&lt; דובר_המשך &gt;&gt;</w:t>
      </w:r>
      <w:r>
        <w:rPr>
          <w:rtl/>
        </w:rPr>
        <w:t xml:space="preserve">   </w:t>
      </w:r>
      <w:bookmarkEnd w:id="28321"/>
    </w:p>
    <w:p w:rsidR="0090561D" w:rsidRPr="00E965D3" w:rsidRDefault="0090561D" w:rsidP="00A24BCA">
      <w:pPr>
        <w:rPr>
          <w:rtl/>
          <w:lang w:eastAsia="he-IL"/>
        </w:rPr>
      </w:pPr>
      <w:bookmarkStart w:id="28322" w:name="_ETM_Q53_430601"/>
      <w:bookmarkEnd w:id="28322"/>
    </w:p>
    <w:p w:rsidR="0090561D" w:rsidRDefault="0090561D" w:rsidP="00A24BCA">
      <w:pPr>
        <w:rPr>
          <w:rtl/>
          <w:lang w:eastAsia="he-IL"/>
        </w:rPr>
      </w:pPr>
      <w:r>
        <w:rPr>
          <w:rFonts w:hint="cs"/>
          <w:rtl/>
          <w:lang w:eastAsia="he-IL"/>
        </w:rPr>
        <w:t>לא התכוונתי לאף ציבור.</w:t>
      </w:r>
      <w:bookmarkStart w:id="28323" w:name="_ETM_Q53_441316"/>
      <w:bookmarkEnd w:id="28323"/>
      <w:r>
        <w:rPr>
          <w:rFonts w:hint="cs"/>
          <w:rtl/>
          <w:lang w:eastAsia="he-IL"/>
        </w:rPr>
        <w:t xml:space="preserve"> זה לא מתכוון לציבור מסוים, ולא התכוונתי לאף אחד מסוים. אני אומר את זה ומבהיר את זה וחוזר ואומר. מה אומר, מיכאל?</w:t>
      </w:r>
    </w:p>
    <w:p w:rsidR="0090561D" w:rsidRDefault="0090561D" w:rsidP="00A24BCA">
      <w:pPr>
        <w:rPr>
          <w:rtl/>
          <w:lang w:eastAsia="he-IL"/>
        </w:rPr>
      </w:pPr>
    </w:p>
    <w:p w:rsidR="0090561D" w:rsidRDefault="0090561D" w:rsidP="00A24BCA">
      <w:pPr>
        <w:pStyle w:val="af5"/>
        <w:keepNext/>
        <w:rPr>
          <w:rtl/>
        </w:rPr>
      </w:pPr>
      <w:bookmarkStart w:id="28324" w:name="ET_interruption_5765_34"/>
      <w:r w:rsidRPr="00E51250">
        <w:rPr>
          <w:rStyle w:val="TagStyle"/>
          <w:rtl/>
        </w:rPr>
        <w:t xml:space="preserve"> &lt;&lt; קריאה &gt;&gt; </w:t>
      </w:r>
      <w:r>
        <w:rPr>
          <w:rtl/>
        </w:rPr>
        <w:t>מיכאל מרדכי ביטון (המחנה הממלכתי):</w:t>
      </w:r>
      <w:r w:rsidRPr="00E51250">
        <w:rPr>
          <w:rStyle w:val="TagStyle"/>
          <w:rtl/>
        </w:rPr>
        <w:t xml:space="preserve"> &lt;&lt; קריאה &gt;&gt;</w:t>
      </w:r>
      <w:r>
        <w:rPr>
          <w:rtl/>
        </w:rPr>
        <w:t xml:space="preserve">   </w:t>
      </w:r>
      <w:bookmarkEnd w:id="28324"/>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אור החיים </w:t>
      </w:r>
      <w:r w:rsidR="00A24BCA">
        <w:rPr>
          <w:rFonts w:hint="cs"/>
          <w:rtl/>
          <w:lang w:eastAsia="he-IL"/>
        </w:rPr>
        <w:t>– – –</w:t>
      </w:r>
      <w:r>
        <w:rPr>
          <w:rFonts w:hint="cs"/>
          <w:rtl/>
          <w:lang w:eastAsia="he-IL"/>
        </w:rPr>
        <w:t xml:space="preserve"> אמר עליו. ידעת את זה?</w:t>
      </w:r>
    </w:p>
    <w:p w:rsidR="0090561D" w:rsidRDefault="0090561D" w:rsidP="00A24BCA">
      <w:pPr>
        <w:rPr>
          <w:rtl/>
          <w:lang w:eastAsia="he-IL"/>
        </w:rPr>
      </w:pPr>
    </w:p>
    <w:p w:rsidR="0090561D" w:rsidRDefault="0090561D" w:rsidP="00A24BCA">
      <w:pPr>
        <w:pStyle w:val="-"/>
        <w:keepNext/>
        <w:rPr>
          <w:rtl/>
        </w:rPr>
      </w:pPr>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32DFE">
      <w:pPr>
        <w:rPr>
          <w:rtl/>
          <w:lang w:eastAsia="he-IL"/>
        </w:rPr>
      </w:pPr>
      <w:r>
        <w:rPr>
          <w:rFonts w:hint="cs"/>
          <w:rtl/>
          <w:lang w:eastAsia="he-IL"/>
        </w:rPr>
        <w:t>לא. באמת? אבל הוא היה בפולין, לא יודע, הבעל שם טוב</w:t>
      </w:r>
      <w:r w:rsidR="00A32DFE">
        <w:rPr>
          <w:rFonts w:hint="cs"/>
          <w:rtl/>
          <w:lang w:eastAsia="he-IL"/>
        </w:rPr>
        <w:t>,</w:t>
      </w:r>
      <w:r>
        <w:rPr>
          <w:rFonts w:hint="cs"/>
          <w:rtl/>
          <w:lang w:eastAsia="he-IL"/>
        </w:rPr>
        <w:t xml:space="preserve"> והאור החיים </w:t>
      </w:r>
      <w:r w:rsidR="00A32DFE">
        <w:rPr>
          <w:rFonts w:hint="cs"/>
          <w:rtl/>
          <w:lang w:eastAsia="he-IL"/>
        </w:rPr>
        <w:t xml:space="preserve">היה </w:t>
      </w:r>
      <w:r>
        <w:rPr>
          <w:rFonts w:hint="cs"/>
          <w:rtl/>
          <w:lang w:eastAsia="he-IL"/>
        </w:rPr>
        <w:t>במרוקו, והיה להם קשר? לא ידעתי.</w:t>
      </w:r>
    </w:p>
    <w:p w:rsidR="0090561D" w:rsidRDefault="0090561D" w:rsidP="00A24BCA">
      <w:pPr>
        <w:rPr>
          <w:rtl/>
          <w:lang w:eastAsia="he-IL"/>
        </w:rPr>
      </w:pPr>
      <w:bookmarkStart w:id="28325" w:name="_ETM_Q53_473772"/>
      <w:bookmarkStart w:id="28326" w:name="_ETM_Q53_473870"/>
      <w:bookmarkEnd w:id="28325"/>
      <w:bookmarkEnd w:id="28326"/>
    </w:p>
    <w:p w:rsidR="0090561D" w:rsidRDefault="0090561D" w:rsidP="00A24BCA">
      <w:pPr>
        <w:pStyle w:val="af5"/>
        <w:keepNext/>
        <w:rPr>
          <w:rtl/>
        </w:rPr>
      </w:pPr>
      <w:bookmarkStart w:id="28327" w:name="_ETM_Q53_473900"/>
      <w:bookmarkStart w:id="28328" w:name="_ETM_Q53_473964"/>
      <w:bookmarkEnd w:id="28327"/>
      <w:bookmarkEnd w:id="28328"/>
      <w:r w:rsidRPr="00E51250">
        <w:rPr>
          <w:rStyle w:val="TagStyle"/>
          <w:rtl/>
        </w:rPr>
        <w:t xml:space="preserve">&lt;&lt; קריאה &gt;&gt; </w:t>
      </w:r>
      <w:r>
        <w:rPr>
          <w:rtl/>
        </w:rPr>
        <w:t>מיכאל מרדכי ביטון (המחנה הממלכתי):</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תשאל את אייכלר.</w:t>
      </w:r>
    </w:p>
    <w:p w:rsidR="0090561D" w:rsidRDefault="0090561D" w:rsidP="00A24BCA">
      <w:pPr>
        <w:rPr>
          <w:rtl/>
          <w:lang w:eastAsia="he-IL"/>
        </w:rPr>
      </w:pPr>
    </w:p>
    <w:p w:rsidR="0090561D" w:rsidRDefault="0090561D" w:rsidP="00A24BCA">
      <w:pPr>
        <w:pStyle w:val="-"/>
        <w:keepNext/>
        <w:rPr>
          <w:rtl/>
        </w:rPr>
      </w:pPr>
      <w:bookmarkStart w:id="28329" w:name="ET_speakercontinue_6520_36"/>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bookmarkEnd w:id="28329"/>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האור החיים נולד ב-1696 ונפטר ב-1743. צעיר. כמה זה? 1743. 43? </w:t>
      </w:r>
      <w:bookmarkStart w:id="28330" w:name="_ETM_Q53_495804"/>
      <w:bookmarkEnd w:id="28330"/>
      <w:r>
        <w:rPr>
          <w:rFonts w:hint="cs"/>
          <w:rtl/>
          <w:lang w:eastAsia="he-IL"/>
        </w:rPr>
        <w:t>47?</w:t>
      </w:r>
    </w:p>
    <w:p w:rsidR="0090561D" w:rsidRDefault="0090561D" w:rsidP="00A24BCA">
      <w:pPr>
        <w:rPr>
          <w:rtl/>
          <w:lang w:eastAsia="he-IL"/>
        </w:rPr>
      </w:pPr>
    </w:p>
    <w:p w:rsidR="0090561D" w:rsidRDefault="0090561D" w:rsidP="00A24BCA">
      <w:pPr>
        <w:pStyle w:val="af5"/>
        <w:keepNext/>
        <w:rPr>
          <w:rtl/>
        </w:rPr>
      </w:pPr>
      <w:bookmarkStart w:id="28331" w:name="_ETM_Q53_495885"/>
      <w:bookmarkEnd w:id="28331"/>
      <w:r w:rsidRPr="00E51250">
        <w:rPr>
          <w:rStyle w:val="TagStyle"/>
          <w:rtl/>
        </w:rPr>
        <w:t xml:space="preserve">&lt;&lt; קריאה &gt;&gt; </w:t>
      </w:r>
      <w:r>
        <w:rPr>
          <w:rtl/>
        </w:rPr>
        <w:t>מיכאל מרדכי ביטון (המחנה הממלכתי):</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הוא עלה לירושלים בסופו של דבר.</w:t>
      </w:r>
    </w:p>
    <w:p w:rsidR="0090561D" w:rsidRDefault="0090561D" w:rsidP="00A24BCA">
      <w:pPr>
        <w:rPr>
          <w:rtl/>
          <w:lang w:eastAsia="he-IL"/>
        </w:rPr>
      </w:pPr>
    </w:p>
    <w:p w:rsidR="0090561D" w:rsidRDefault="0090561D" w:rsidP="00A24BCA">
      <w:pPr>
        <w:pStyle w:val="-"/>
        <w:keepNext/>
        <w:rPr>
          <w:rtl/>
        </w:rPr>
      </w:pPr>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וואו. לא ידעתי. היה מגדולי פרשני המקרא בתקופת האחרונים, פרשן תלמוד, </w:t>
      </w:r>
      <w:bookmarkStart w:id="28332" w:name="_ETM_Q53_503654"/>
      <w:bookmarkStart w:id="28333" w:name="_ETM_Q53_503867"/>
      <w:r>
        <w:rPr>
          <w:rFonts w:hint="cs"/>
          <w:rtl/>
          <w:lang w:eastAsia="he-IL"/>
        </w:rPr>
        <w:t>מקובל</w:t>
      </w:r>
      <w:bookmarkEnd w:id="28332"/>
      <w:bookmarkEnd w:id="28333"/>
      <w:r>
        <w:rPr>
          <w:rFonts w:hint="cs"/>
          <w:rtl/>
          <w:lang w:eastAsia="he-IL"/>
        </w:rPr>
        <w:t xml:space="preserve"> ופוסק הלכה. היצירה המפורסמת שלו זה היה ספר "אור החיים"</w:t>
      </w:r>
      <w:r w:rsidR="00A32DFE">
        <w:rPr>
          <w:rFonts w:hint="cs"/>
          <w:rtl/>
          <w:lang w:eastAsia="he-IL"/>
        </w:rPr>
        <w:t>,</w:t>
      </w:r>
      <w:r>
        <w:rPr>
          <w:rFonts w:hint="cs"/>
          <w:rtl/>
          <w:lang w:eastAsia="he-IL"/>
        </w:rPr>
        <w:t xml:space="preserve"> על התורה. אבל מרבית שנותיו הוא חי במרוקו.</w:t>
      </w:r>
    </w:p>
    <w:p w:rsidR="0090561D" w:rsidRDefault="0090561D" w:rsidP="00A24BCA">
      <w:pPr>
        <w:rPr>
          <w:rtl/>
          <w:lang w:eastAsia="he-IL"/>
        </w:rPr>
      </w:pPr>
    </w:p>
    <w:p w:rsidR="0090561D" w:rsidRDefault="0090561D" w:rsidP="00A24BCA">
      <w:pPr>
        <w:pStyle w:val="af5"/>
        <w:keepNext/>
        <w:rPr>
          <w:rtl/>
        </w:rPr>
      </w:pPr>
      <w:bookmarkStart w:id="28334" w:name="ET_interruption_4590_38"/>
      <w:r w:rsidRPr="00E51250">
        <w:rPr>
          <w:rStyle w:val="TagStyle"/>
          <w:rtl/>
        </w:rPr>
        <w:t xml:space="preserve"> &lt;&lt; קריאה &gt;&gt; </w:t>
      </w:r>
      <w:r>
        <w:rPr>
          <w:rtl/>
        </w:rPr>
        <w:t>זאב אלקין (המחנה הממלכתי):</w:t>
      </w:r>
      <w:r w:rsidRPr="00E51250">
        <w:rPr>
          <w:rStyle w:val="TagStyle"/>
          <w:rtl/>
        </w:rPr>
        <w:t xml:space="preserve"> &lt;&lt; קריאה &gt;&gt;</w:t>
      </w:r>
      <w:r>
        <w:rPr>
          <w:rtl/>
        </w:rPr>
        <w:t xml:space="preserve">   </w:t>
      </w:r>
      <w:bookmarkEnd w:id="28334"/>
    </w:p>
    <w:p w:rsidR="0090561D" w:rsidRDefault="0090561D" w:rsidP="00A24BCA">
      <w:pPr>
        <w:rPr>
          <w:rtl/>
          <w:lang w:eastAsia="he-IL"/>
        </w:rPr>
      </w:pPr>
    </w:p>
    <w:p w:rsidR="0090561D" w:rsidRDefault="0090561D" w:rsidP="00A24BCA">
      <w:pPr>
        <w:rPr>
          <w:rtl/>
          <w:lang w:eastAsia="he-IL"/>
        </w:rPr>
      </w:pPr>
      <w:r>
        <w:rPr>
          <w:rFonts w:hint="cs"/>
          <w:rtl/>
          <w:lang w:eastAsia="he-IL"/>
        </w:rPr>
        <w:t>זה קשור להסתייגות?</w:t>
      </w:r>
    </w:p>
    <w:p w:rsidR="0090561D" w:rsidRDefault="0090561D" w:rsidP="00A24BCA">
      <w:pPr>
        <w:rPr>
          <w:rtl/>
          <w:lang w:eastAsia="he-IL"/>
        </w:rPr>
      </w:pPr>
    </w:p>
    <w:p w:rsidR="0090561D" w:rsidRDefault="0090561D" w:rsidP="00A24BCA">
      <w:pPr>
        <w:pStyle w:val="-"/>
        <w:keepNext/>
        <w:rPr>
          <w:rtl/>
        </w:rPr>
      </w:pPr>
      <w:bookmarkStart w:id="28335" w:name="ET_speakercontinue_6520_58"/>
      <w:r w:rsidRPr="00330611">
        <w:rPr>
          <w:rStyle w:val="TagStyle"/>
          <w:rtl/>
        </w:rPr>
        <w:t xml:space="preserve"> &lt;&lt; דובר_המשך &gt;&gt; </w:t>
      </w:r>
      <w:r>
        <w:rPr>
          <w:rtl/>
        </w:rPr>
        <w:t>ארז מלול (ש"ס):</w:t>
      </w:r>
      <w:r w:rsidRPr="00330611">
        <w:rPr>
          <w:rStyle w:val="TagStyle"/>
          <w:rtl/>
        </w:rPr>
        <w:t xml:space="preserve"> &lt;&lt; דובר_המשך &gt;&gt;</w:t>
      </w:r>
      <w:r>
        <w:rPr>
          <w:rtl/>
        </w:rPr>
        <w:t xml:space="preserve">   </w:t>
      </w:r>
      <w:bookmarkEnd w:id="28335"/>
    </w:p>
    <w:p w:rsidR="0090561D" w:rsidRDefault="0090561D" w:rsidP="00A24BCA">
      <w:pPr>
        <w:rPr>
          <w:rtl/>
          <w:lang w:eastAsia="he-IL"/>
        </w:rPr>
      </w:pPr>
    </w:p>
    <w:p w:rsidR="0090561D" w:rsidRDefault="0090561D" w:rsidP="00A24BCA">
      <w:pPr>
        <w:rPr>
          <w:rtl/>
          <w:lang w:eastAsia="he-IL"/>
        </w:rPr>
      </w:pPr>
      <w:bookmarkStart w:id="28336" w:name="_ETM_Q53_522564"/>
      <w:bookmarkEnd w:id="28336"/>
      <w:r>
        <w:rPr>
          <w:rFonts w:hint="cs"/>
          <w:rtl/>
          <w:lang w:eastAsia="he-IL"/>
        </w:rPr>
        <w:t>כן, כן, בטח.</w:t>
      </w:r>
    </w:p>
    <w:p w:rsidR="0090561D" w:rsidRPr="00330611" w:rsidRDefault="0090561D" w:rsidP="00A24BCA">
      <w:pPr>
        <w:rPr>
          <w:rtl/>
          <w:lang w:eastAsia="he-IL"/>
        </w:rPr>
      </w:pPr>
    </w:p>
    <w:p w:rsidR="0090561D" w:rsidRDefault="0090561D" w:rsidP="00A24BCA">
      <w:pPr>
        <w:pStyle w:val="af6"/>
        <w:keepNext/>
        <w:rPr>
          <w:rtl/>
        </w:rPr>
      </w:pPr>
      <w:bookmarkStart w:id="28337" w:name="ET_yor_6490_39"/>
      <w:r w:rsidRPr="00E51250">
        <w:rPr>
          <w:rStyle w:val="TagStyle"/>
          <w:rtl/>
        </w:rPr>
        <w:t xml:space="preserve"> &lt;&lt; יור &gt;&gt; </w:t>
      </w:r>
      <w:r>
        <w:rPr>
          <w:rtl/>
        </w:rPr>
        <w:t>היו"ר ניסים ואטורי:</w:t>
      </w:r>
      <w:r w:rsidRPr="00E51250">
        <w:rPr>
          <w:rStyle w:val="TagStyle"/>
          <w:rtl/>
        </w:rPr>
        <w:t xml:space="preserve"> &lt;&lt; יור &gt;&gt;</w:t>
      </w:r>
      <w:r>
        <w:rPr>
          <w:rtl/>
        </w:rPr>
        <w:t xml:space="preserve">   </w:t>
      </w:r>
      <w:bookmarkEnd w:id="28337"/>
    </w:p>
    <w:p w:rsidR="0090561D" w:rsidRDefault="0090561D" w:rsidP="00A24BCA">
      <w:pPr>
        <w:rPr>
          <w:rtl/>
          <w:lang w:eastAsia="he-IL"/>
        </w:rPr>
      </w:pPr>
    </w:p>
    <w:p w:rsidR="0090561D" w:rsidRDefault="0090561D" w:rsidP="00A24BCA">
      <w:pPr>
        <w:rPr>
          <w:rtl/>
          <w:lang w:eastAsia="he-IL"/>
        </w:rPr>
      </w:pPr>
      <w:r>
        <w:rPr>
          <w:rFonts w:hint="cs"/>
          <w:rtl/>
          <w:lang w:eastAsia="he-IL"/>
        </w:rPr>
        <w:t>הלוואי שכל הדוברים מהאופוזיציה היו מדברים על הנושא שמדובר פה. היינו יותר ערניים עכשיו, היושב-ראש.</w:t>
      </w:r>
    </w:p>
    <w:p w:rsidR="0090561D" w:rsidRDefault="0090561D" w:rsidP="00A24BCA">
      <w:pPr>
        <w:rPr>
          <w:rtl/>
          <w:lang w:eastAsia="he-IL"/>
        </w:rPr>
      </w:pPr>
    </w:p>
    <w:p w:rsidR="0090561D" w:rsidRDefault="0090561D" w:rsidP="00A24BCA">
      <w:pPr>
        <w:pStyle w:val="-"/>
        <w:keepNext/>
        <w:rPr>
          <w:rtl/>
        </w:rPr>
      </w:pPr>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אלקין, אם אתה רוצה באמת סגולה להצלחה, תלך לאור </w:t>
      </w:r>
      <w:bookmarkStart w:id="28338" w:name="_ETM_Q53_533844"/>
      <w:bookmarkEnd w:id="28338"/>
      <w:r>
        <w:rPr>
          <w:rFonts w:hint="cs"/>
          <w:rtl/>
          <w:lang w:eastAsia="he-IL"/>
        </w:rPr>
        <w:t>החיים הקדוש, תתפלל. אני מבטיח לך. זה ידוע.</w:t>
      </w:r>
    </w:p>
    <w:p w:rsidR="0090561D" w:rsidRDefault="0090561D" w:rsidP="00A24BCA">
      <w:pPr>
        <w:rPr>
          <w:rtl/>
          <w:lang w:eastAsia="he-IL"/>
        </w:rPr>
      </w:pPr>
    </w:p>
    <w:p w:rsidR="0090561D" w:rsidRDefault="0090561D" w:rsidP="00A24BCA">
      <w:pPr>
        <w:pStyle w:val="af5"/>
        <w:keepNext/>
        <w:rPr>
          <w:rtl/>
        </w:rPr>
      </w:pPr>
      <w:bookmarkStart w:id="28339" w:name="ET_interruption_5726_41"/>
      <w:r w:rsidRPr="00E51250">
        <w:rPr>
          <w:rStyle w:val="TagStyle"/>
          <w:rtl/>
        </w:rPr>
        <w:t xml:space="preserve"> &lt;&lt; קריאה &gt;&gt; </w:t>
      </w:r>
      <w:r>
        <w:rPr>
          <w:rtl/>
        </w:rPr>
        <w:t>ינון אזולאי (ש"ס):</w:t>
      </w:r>
      <w:r w:rsidRPr="00E51250">
        <w:rPr>
          <w:rStyle w:val="TagStyle"/>
          <w:rtl/>
        </w:rPr>
        <w:t xml:space="preserve"> &lt;&lt; קריאה &gt;&gt;</w:t>
      </w:r>
      <w:r>
        <w:rPr>
          <w:rtl/>
        </w:rPr>
        <w:t xml:space="preserve">   </w:t>
      </w:r>
      <w:bookmarkEnd w:id="28339"/>
    </w:p>
    <w:p w:rsidR="0090561D" w:rsidRDefault="0090561D" w:rsidP="00A24BCA">
      <w:pPr>
        <w:rPr>
          <w:rtl/>
          <w:lang w:eastAsia="he-IL"/>
        </w:rPr>
      </w:pPr>
    </w:p>
    <w:p w:rsidR="0090561D" w:rsidRDefault="0090561D" w:rsidP="00A24BCA">
      <w:pPr>
        <w:rPr>
          <w:rtl/>
          <w:lang w:eastAsia="he-IL"/>
        </w:rPr>
      </w:pPr>
      <w:r>
        <w:rPr>
          <w:rFonts w:hint="cs"/>
          <w:rtl/>
          <w:lang w:eastAsia="he-IL"/>
        </w:rPr>
        <w:t>ספר על בתי עלמין.</w:t>
      </w:r>
    </w:p>
    <w:p w:rsidR="0090561D" w:rsidRDefault="0090561D" w:rsidP="00A24BCA">
      <w:pPr>
        <w:rPr>
          <w:rtl/>
          <w:lang w:eastAsia="he-IL"/>
        </w:rPr>
      </w:pPr>
    </w:p>
    <w:p w:rsidR="0090561D" w:rsidRDefault="0090561D" w:rsidP="00A24BCA">
      <w:pPr>
        <w:pStyle w:val="-"/>
        <w:keepNext/>
        <w:rPr>
          <w:rtl/>
        </w:rPr>
      </w:pPr>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אוה, </w:t>
      </w:r>
      <w:bookmarkStart w:id="28340" w:name="_ETM_Q53_546616"/>
      <w:bookmarkEnd w:id="28340"/>
      <w:r>
        <w:rPr>
          <w:rFonts w:hint="cs"/>
          <w:rtl/>
          <w:lang w:eastAsia="he-IL"/>
        </w:rPr>
        <w:t xml:space="preserve">הייתי </w:t>
      </w:r>
      <w:bookmarkStart w:id="28341" w:name="_ETM_Q53_541335"/>
      <w:bookmarkStart w:id="28342" w:name="_ETM_Q53_541563"/>
      <w:r>
        <w:rPr>
          <w:rFonts w:hint="cs"/>
          <w:rtl/>
          <w:lang w:eastAsia="he-IL"/>
        </w:rPr>
        <w:t>מנכ"ל</w:t>
      </w:r>
      <w:bookmarkEnd w:id="28341"/>
      <w:bookmarkEnd w:id="28342"/>
      <w:r>
        <w:rPr>
          <w:rFonts w:hint="cs"/>
          <w:rtl/>
          <w:lang w:eastAsia="he-IL"/>
        </w:rPr>
        <w:t xml:space="preserve"> מועצת בתי עלמין, כשהייתי במשרד הדתות ראש מטה. אני היום יושב-ראש השדולה להר הזיתים, אתם יודעים, והייתה לי הזכות לתחזק את המקום.</w:t>
      </w:r>
    </w:p>
    <w:p w:rsidR="0090561D" w:rsidRDefault="0090561D" w:rsidP="00A24BCA">
      <w:pPr>
        <w:rPr>
          <w:rtl/>
          <w:lang w:eastAsia="he-IL"/>
        </w:rPr>
      </w:pPr>
    </w:p>
    <w:p w:rsidR="0090561D" w:rsidRDefault="0090561D" w:rsidP="00A24BCA">
      <w:pPr>
        <w:pStyle w:val="af5"/>
        <w:keepNext/>
        <w:rPr>
          <w:rtl/>
        </w:rPr>
      </w:pPr>
      <w:bookmarkStart w:id="28343" w:name="ET_interruption_4590_59"/>
      <w:r w:rsidRPr="00330611">
        <w:rPr>
          <w:rStyle w:val="TagStyle"/>
          <w:rtl/>
        </w:rPr>
        <w:t xml:space="preserve"> &lt;&lt; קריאה &gt;&gt; </w:t>
      </w:r>
      <w:r>
        <w:rPr>
          <w:rtl/>
        </w:rPr>
        <w:t>זאב אלקין (המחנה הממלכתי):</w:t>
      </w:r>
      <w:r w:rsidRPr="00330611">
        <w:rPr>
          <w:rStyle w:val="TagStyle"/>
          <w:rtl/>
        </w:rPr>
        <w:t xml:space="preserve"> &lt;&lt; קריאה &gt;&gt;</w:t>
      </w:r>
      <w:r>
        <w:rPr>
          <w:rtl/>
        </w:rPr>
        <w:t xml:space="preserve">   </w:t>
      </w:r>
      <w:bookmarkEnd w:id="28343"/>
    </w:p>
    <w:p w:rsidR="0090561D" w:rsidRDefault="0090561D" w:rsidP="00A24BCA">
      <w:pPr>
        <w:rPr>
          <w:rtl/>
          <w:lang w:eastAsia="he-IL"/>
        </w:rPr>
      </w:pPr>
    </w:p>
    <w:p w:rsidR="0090561D" w:rsidRDefault="0090561D" w:rsidP="00A24BCA">
      <w:pPr>
        <w:rPr>
          <w:rtl/>
          <w:lang w:eastAsia="he-IL"/>
        </w:rPr>
      </w:pPr>
      <w:bookmarkStart w:id="28344" w:name="_ETM_Q53_554416"/>
      <w:bookmarkStart w:id="28345" w:name="_ETM_Q53_554507"/>
      <w:bookmarkEnd w:id="28344"/>
      <w:bookmarkEnd w:id="28345"/>
      <w:r>
        <w:rPr>
          <w:rFonts w:hint="cs"/>
          <w:rtl/>
          <w:lang w:eastAsia="he-IL"/>
        </w:rPr>
        <w:t>ומי הביא את התקציב הכי גדול להר הזיתים?</w:t>
      </w:r>
    </w:p>
    <w:p w:rsidR="0090561D" w:rsidRDefault="0090561D" w:rsidP="00A24BCA">
      <w:pPr>
        <w:rPr>
          <w:rtl/>
          <w:lang w:eastAsia="he-IL"/>
        </w:rPr>
      </w:pPr>
    </w:p>
    <w:p w:rsidR="0090561D" w:rsidRDefault="0090561D" w:rsidP="00A24BCA">
      <w:pPr>
        <w:pStyle w:val="-"/>
        <w:keepNext/>
        <w:rPr>
          <w:rtl/>
        </w:rPr>
      </w:pPr>
      <w:bookmarkStart w:id="28346" w:name="ET_speakercontinue_6520_43"/>
      <w:r w:rsidRPr="00E51250">
        <w:rPr>
          <w:rStyle w:val="TagStyle"/>
          <w:rtl/>
        </w:rPr>
        <w:t xml:space="preserve"> &lt;&lt; דובר_המשך &gt;&gt; </w:t>
      </w:r>
      <w:r>
        <w:rPr>
          <w:rtl/>
        </w:rPr>
        <w:t>ארז מלול (ש"ס):</w:t>
      </w:r>
      <w:r w:rsidRPr="00E51250">
        <w:rPr>
          <w:rStyle w:val="TagStyle"/>
          <w:rtl/>
        </w:rPr>
        <w:t xml:space="preserve"> &lt;&lt; דובר_המשך &gt;&gt;</w:t>
      </w:r>
      <w:r>
        <w:rPr>
          <w:rtl/>
        </w:rPr>
        <w:t xml:space="preserve">   </w:t>
      </w:r>
      <w:bookmarkEnd w:id="28346"/>
    </w:p>
    <w:p w:rsidR="0090561D" w:rsidRDefault="0090561D" w:rsidP="00A24BCA">
      <w:pPr>
        <w:rPr>
          <w:rtl/>
          <w:lang w:eastAsia="he-IL"/>
        </w:rPr>
      </w:pPr>
    </w:p>
    <w:p w:rsidR="0090561D" w:rsidRDefault="0090561D" w:rsidP="00A32DFE">
      <w:pPr>
        <w:rPr>
          <w:rtl/>
          <w:lang w:eastAsia="he-IL"/>
        </w:rPr>
      </w:pPr>
      <w:r>
        <w:rPr>
          <w:rFonts w:hint="cs"/>
          <w:rtl/>
          <w:lang w:eastAsia="he-IL"/>
        </w:rPr>
        <w:t xml:space="preserve">כשהיית שר </w:t>
      </w:r>
      <w:r>
        <w:rPr>
          <w:rFonts w:hint="eastAsia"/>
          <w:rtl/>
          <w:lang w:eastAsia="he-IL"/>
        </w:rPr>
        <w:t>–</w:t>
      </w:r>
      <w:r>
        <w:rPr>
          <w:rFonts w:hint="cs"/>
          <w:rtl/>
          <w:lang w:eastAsia="he-IL"/>
        </w:rPr>
        <w:t xml:space="preserve"> ייאמר לזכותך. זאב, יש לך הרבה זכויות</w:t>
      </w:r>
      <w:r w:rsidR="00A32DFE">
        <w:rPr>
          <w:rFonts w:hint="cs"/>
          <w:rtl/>
          <w:lang w:eastAsia="he-IL"/>
        </w:rPr>
        <w:t>,</w:t>
      </w:r>
      <w:r>
        <w:rPr>
          <w:rFonts w:hint="cs"/>
          <w:rtl/>
          <w:lang w:eastAsia="he-IL"/>
        </w:rPr>
        <w:t xml:space="preserve"> את זה אי-אפשר לקחת ממך.</w:t>
      </w:r>
    </w:p>
    <w:p w:rsidR="0090561D" w:rsidRDefault="0090561D" w:rsidP="00A24BCA">
      <w:pPr>
        <w:rPr>
          <w:rtl/>
          <w:lang w:eastAsia="he-IL"/>
        </w:rPr>
      </w:pPr>
    </w:p>
    <w:p w:rsidR="0090561D" w:rsidRDefault="0090561D" w:rsidP="00A24BCA">
      <w:pPr>
        <w:pStyle w:val="af5"/>
        <w:keepNext/>
        <w:rPr>
          <w:rtl/>
        </w:rPr>
      </w:pPr>
      <w:r w:rsidRPr="00E51250">
        <w:rPr>
          <w:rStyle w:val="TagStyle"/>
          <w:rtl/>
        </w:rPr>
        <w:t xml:space="preserve">&lt;&lt; קריאה &gt;&gt; </w:t>
      </w:r>
      <w:r>
        <w:rPr>
          <w:rtl/>
        </w:rPr>
        <w:t>מיכאל מרדכי ביטון (המחנה הממלכתי):</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מגלגלים זכות על </w:t>
      </w:r>
      <w:bookmarkStart w:id="28347" w:name="_ETM_Q53_562882"/>
      <w:bookmarkEnd w:id="28347"/>
      <w:r>
        <w:rPr>
          <w:rFonts w:hint="cs"/>
          <w:rtl/>
          <w:lang w:eastAsia="he-IL"/>
        </w:rPr>
        <w:t xml:space="preserve">ידי זכאי. </w:t>
      </w:r>
    </w:p>
    <w:p w:rsidR="0090561D" w:rsidRDefault="0090561D" w:rsidP="00A24BCA">
      <w:pPr>
        <w:rPr>
          <w:rtl/>
          <w:lang w:eastAsia="he-IL"/>
        </w:rPr>
      </w:pPr>
      <w:bookmarkStart w:id="28348" w:name="_ETM_Q53_569119"/>
      <w:bookmarkStart w:id="28349" w:name="_ETM_Q53_569196"/>
      <w:bookmarkEnd w:id="28348"/>
      <w:bookmarkEnd w:id="28349"/>
    </w:p>
    <w:p w:rsidR="0090561D" w:rsidRDefault="0090561D" w:rsidP="00A24BCA">
      <w:pPr>
        <w:pStyle w:val="af6"/>
        <w:keepNext/>
        <w:rPr>
          <w:rtl/>
        </w:rPr>
      </w:pPr>
      <w:bookmarkStart w:id="28350" w:name="ET_yor_6490_44"/>
      <w:r w:rsidRPr="00E51250">
        <w:rPr>
          <w:rStyle w:val="TagStyle"/>
          <w:rtl/>
        </w:rPr>
        <w:t xml:space="preserve"> &lt;&lt; יור &gt;&gt; </w:t>
      </w:r>
      <w:r>
        <w:rPr>
          <w:rtl/>
        </w:rPr>
        <w:t>היו"ר ניסים ואטורי:</w:t>
      </w:r>
      <w:r w:rsidRPr="00E51250">
        <w:rPr>
          <w:rStyle w:val="TagStyle"/>
          <w:rtl/>
        </w:rPr>
        <w:t xml:space="preserve"> &lt;&lt; יור &gt;&gt;</w:t>
      </w:r>
      <w:r>
        <w:rPr>
          <w:rtl/>
        </w:rPr>
        <w:t xml:space="preserve">   </w:t>
      </w:r>
      <w:bookmarkEnd w:id="28350"/>
    </w:p>
    <w:p w:rsidR="0090561D" w:rsidRDefault="0090561D" w:rsidP="00A24BCA">
      <w:pPr>
        <w:rPr>
          <w:rtl/>
          <w:lang w:eastAsia="he-IL"/>
        </w:rPr>
      </w:pPr>
    </w:p>
    <w:p w:rsidR="0090561D" w:rsidRDefault="0090561D" w:rsidP="00A24BCA">
      <w:pPr>
        <w:rPr>
          <w:rtl/>
          <w:lang w:eastAsia="he-IL"/>
        </w:rPr>
      </w:pPr>
      <w:r>
        <w:rPr>
          <w:rFonts w:hint="cs"/>
          <w:rtl/>
          <w:lang w:eastAsia="he-IL"/>
        </w:rPr>
        <w:t>זאב, אל תשוויץ יותר מדי, שלא יהרסו לך את הפריימריז בסוף.</w:t>
      </w:r>
    </w:p>
    <w:p w:rsidR="0090561D" w:rsidRDefault="0090561D" w:rsidP="00A24BCA">
      <w:pPr>
        <w:rPr>
          <w:rtl/>
          <w:lang w:eastAsia="he-IL"/>
        </w:rPr>
      </w:pPr>
      <w:bookmarkStart w:id="28351" w:name="_ETM_Q53_571598"/>
      <w:bookmarkStart w:id="28352" w:name="_ETM_Q53_571685"/>
      <w:bookmarkEnd w:id="28351"/>
      <w:bookmarkEnd w:id="28352"/>
    </w:p>
    <w:p w:rsidR="0090561D" w:rsidRDefault="0090561D" w:rsidP="00A24BCA">
      <w:pPr>
        <w:pStyle w:val="af5"/>
        <w:keepNext/>
        <w:rPr>
          <w:rtl/>
        </w:rPr>
      </w:pPr>
      <w:bookmarkStart w:id="28353" w:name="_ETM_Q53_572047"/>
      <w:bookmarkStart w:id="28354" w:name="_ETM_Q53_572133"/>
      <w:bookmarkEnd w:id="28353"/>
      <w:bookmarkEnd w:id="28354"/>
      <w:r w:rsidRPr="00E51250">
        <w:rPr>
          <w:rStyle w:val="TagStyle"/>
          <w:rtl/>
        </w:rPr>
        <w:t xml:space="preserve">&lt;&lt; קריאה &gt;&gt; </w:t>
      </w:r>
      <w:r>
        <w:rPr>
          <w:rtl/>
        </w:rPr>
        <w:t>מיכאל מרדכי ביטון (המחנה הממלכתי):</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אין לנו פריימריז, תהיה רגוע.</w:t>
      </w:r>
    </w:p>
    <w:p w:rsidR="0090561D" w:rsidRDefault="0090561D" w:rsidP="00A24BCA">
      <w:pPr>
        <w:rPr>
          <w:rtl/>
          <w:lang w:eastAsia="he-IL"/>
        </w:rPr>
      </w:pPr>
    </w:p>
    <w:p w:rsidR="0090561D" w:rsidRDefault="0090561D" w:rsidP="00A24BCA">
      <w:pPr>
        <w:pStyle w:val="af6"/>
        <w:keepNext/>
        <w:rPr>
          <w:rtl/>
        </w:rPr>
      </w:pPr>
      <w:r w:rsidRPr="00E51250">
        <w:rPr>
          <w:rStyle w:val="TagStyle"/>
          <w:rtl/>
        </w:rPr>
        <w:t xml:space="preserve"> &lt;&lt; יור &gt;&gt; </w:t>
      </w:r>
      <w:r>
        <w:rPr>
          <w:rtl/>
        </w:rPr>
        <w:t>היו"ר ניסים ואטורי:</w:t>
      </w:r>
      <w:r w:rsidRPr="00E51250">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אה, באמת? חייב להגיד לכם משהו: את הציניות שלי אף אחד עוד לא קלט עד היום. כל פעם שאני אומר איזה </w:t>
      </w:r>
      <w:bookmarkStart w:id="28355" w:name="_ETM_Q53_580766"/>
      <w:bookmarkEnd w:id="28355"/>
      <w:r>
        <w:rPr>
          <w:rFonts w:hint="cs"/>
          <w:rtl/>
          <w:lang w:eastAsia="he-IL"/>
        </w:rPr>
        <w:t>משהו בצחוק, כולכם מתייחסים ברצינות, והינה</w:t>
      </w:r>
      <w:r w:rsidR="00A32DFE">
        <w:rPr>
          <w:rFonts w:hint="cs"/>
          <w:rtl/>
          <w:lang w:eastAsia="he-IL"/>
        </w:rPr>
        <w:t>,</w:t>
      </w:r>
      <w:r>
        <w:rPr>
          <w:rFonts w:hint="cs"/>
          <w:rtl/>
          <w:lang w:eastAsia="he-IL"/>
        </w:rPr>
        <w:t xml:space="preserve"> שירי צועק צעקות ביניים על מה שאני אומר. </w:t>
      </w:r>
    </w:p>
    <w:p w:rsidR="0090561D" w:rsidRDefault="0090561D" w:rsidP="00A24BCA">
      <w:pPr>
        <w:rPr>
          <w:rtl/>
          <w:lang w:eastAsia="he-IL"/>
        </w:rPr>
      </w:pPr>
    </w:p>
    <w:p w:rsidR="0090561D" w:rsidRDefault="0090561D" w:rsidP="00A24BCA">
      <w:pPr>
        <w:pStyle w:val="af5"/>
        <w:rPr>
          <w:rtl/>
        </w:rPr>
      </w:pPr>
      <w:r w:rsidRPr="00230520">
        <w:rPr>
          <w:rStyle w:val="TagStyle"/>
          <w:rtl/>
        </w:rPr>
        <w:t xml:space="preserve"> &lt;&lt; קריאה &gt;&gt; </w:t>
      </w:r>
      <w:r>
        <w:rPr>
          <w:rtl/>
        </w:rPr>
        <w:t>קריאה:</w:t>
      </w:r>
      <w:r w:rsidRPr="00230520">
        <w:rPr>
          <w:rStyle w:val="TagStyle"/>
          <w:rtl/>
        </w:rPr>
        <w:t xml:space="preserve"> &lt;&lt; קריאה &gt;&gt;</w:t>
      </w:r>
      <w:r>
        <w:rPr>
          <w:rtl/>
        </w:rPr>
        <w:t xml:space="preserve">  </w:t>
      </w:r>
    </w:p>
    <w:p w:rsidR="0090561D" w:rsidRDefault="0090561D" w:rsidP="00A24BCA">
      <w:pPr>
        <w:rPr>
          <w:b/>
          <w:bCs/>
          <w:u w:val="single"/>
          <w:rtl/>
          <w:lang w:eastAsia="he-IL"/>
        </w:rPr>
      </w:pPr>
      <w:r>
        <w:rPr>
          <w:b/>
          <w:bCs/>
          <w:u w:val="single"/>
          <w:rtl/>
          <w:lang w:eastAsia="he-IL"/>
        </w:rPr>
        <w:t xml:space="preserve"> </w:t>
      </w:r>
    </w:p>
    <w:p w:rsidR="0090561D" w:rsidRPr="00330611" w:rsidRDefault="00A24BCA" w:rsidP="00A24BCA">
      <w:pPr>
        <w:rPr>
          <w:rtl/>
          <w:lang w:eastAsia="he-IL"/>
        </w:rPr>
      </w:pPr>
      <w:r>
        <w:rPr>
          <w:rFonts w:hint="cs"/>
          <w:rtl/>
          <w:lang w:eastAsia="he-IL"/>
        </w:rPr>
        <w:t>– – –</w:t>
      </w:r>
    </w:p>
    <w:p w:rsidR="0090561D" w:rsidRDefault="0090561D" w:rsidP="00A24BCA">
      <w:pPr>
        <w:rPr>
          <w:rtl/>
          <w:lang w:eastAsia="he-IL"/>
        </w:rPr>
      </w:pPr>
    </w:p>
    <w:p w:rsidR="0090561D" w:rsidRDefault="0090561D" w:rsidP="00A24BCA">
      <w:pPr>
        <w:pStyle w:val="af6"/>
        <w:keepNext/>
        <w:rPr>
          <w:rtl/>
        </w:rPr>
      </w:pPr>
      <w:r w:rsidRPr="008F2F33">
        <w:rPr>
          <w:rStyle w:val="TagStyle"/>
          <w:rtl/>
        </w:rPr>
        <w:t xml:space="preserve"> &lt;&lt; יור &gt;&gt; </w:t>
      </w:r>
      <w:r>
        <w:rPr>
          <w:rtl/>
        </w:rPr>
        <w:t>היו"ר ניסים ואטורי:</w:t>
      </w:r>
      <w:r w:rsidRPr="008F2F33">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אתה תיזהר, כבר גיליתי מי אתה בגוגל. </w:t>
      </w:r>
      <w:bookmarkStart w:id="28356" w:name="_ETM_Q53_595154"/>
      <w:bookmarkEnd w:id="28356"/>
      <w:r>
        <w:rPr>
          <w:rFonts w:hint="cs"/>
          <w:rtl/>
          <w:lang w:eastAsia="he-IL"/>
        </w:rPr>
        <w:t>די, חלאס, עצור.</w:t>
      </w:r>
    </w:p>
    <w:p w:rsidR="0090561D" w:rsidRDefault="0090561D" w:rsidP="00A24BCA">
      <w:pPr>
        <w:rPr>
          <w:rtl/>
          <w:lang w:eastAsia="he-IL"/>
        </w:rPr>
      </w:pPr>
      <w:bookmarkStart w:id="28357" w:name="_ETM_Q53_601892"/>
      <w:bookmarkStart w:id="28358" w:name="_ETM_Q53_601978"/>
      <w:bookmarkEnd w:id="28357"/>
      <w:bookmarkEnd w:id="28358"/>
    </w:p>
    <w:p w:rsidR="0090561D" w:rsidRDefault="0090561D" w:rsidP="00A24BCA">
      <w:pPr>
        <w:pStyle w:val="af5"/>
        <w:keepNext/>
        <w:rPr>
          <w:rtl/>
        </w:rPr>
      </w:pPr>
      <w:bookmarkStart w:id="28359" w:name="ET_interruption_5726_60"/>
      <w:r w:rsidRPr="00330611">
        <w:rPr>
          <w:rStyle w:val="TagStyle"/>
          <w:rtl/>
        </w:rPr>
        <w:t xml:space="preserve"> &lt;&lt; קריאה &gt;&gt; </w:t>
      </w:r>
      <w:r>
        <w:rPr>
          <w:rtl/>
        </w:rPr>
        <w:t>ינון אזולאי (ש"ס):</w:t>
      </w:r>
      <w:r w:rsidRPr="00330611">
        <w:rPr>
          <w:rStyle w:val="TagStyle"/>
          <w:rtl/>
        </w:rPr>
        <w:t xml:space="preserve"> &lt;&lt; קריאה &gt;&gt;</w:t>
      </w:r>
      <w:r>
        <w:rPr>
          <w:rtl/>
        </w:rPr>
        <w:t xml:space="preserve">   </w:t>
      </w:r>
      <w:bookmarkEnd w:id="28359"/>
    </w:p>
    <w:p w:rsidR="0090561D" w:rsidRDefault="0090561D" w:rsidP="00A24BCA">
      <w:pPr>
        <w:rPr>
          <w:rtl/>
          <w:lang w:eastAsia="he-IL"/>
        </w:rPr>
      </w:pPr>
    </w:p>
    <w:p w:rsidR="0090561D" w:rsidRDefault="0090561D" w:rsidP="00A24BCA">
      <w:pPr>
        <w:rPr>
          <w:rtl/>
          <w:lang w:eastAsia="he-IL"/>
        </w:rPr>
      </w:pPr>
      <w:r>
        <w:rPr>
          <w:rFonts w:hint="cs"/>
          <w:rtl/>
          <w:lang w:eastAsia="he-IL"/>
        </w:rPr>
        <w:t>תגיד איזה משהו על השדולה.</w:t>
      </w:r>
    </w:p>
    <w:p w:rsidR="0090561D" w:rsidRDefault="0090561D" w:rsidP="00A24BCA">
      <w:pPr>
        <w:rPr>
          <w:rtl/>
          <w:lang w:eastAsia="he-IL"/>
        </w:rPr>
      </w:pPr>
    </w:p>
    <w:p w:rsidR="0090561D" w:rsidRDefault="0090561D" w:rsidP="00A24BCA">
      <w:pPr>
        <w:pStyle w:val="-"/>
        <w:keepNext/>
        <w:rPr>
          <w:rtl/>
        </w:rPr>
      </w:pPr>
      <w:r w:rsidRPr="008F2F33">
        <w:rPr>
          <w:rStyle w:val="TagStyle"/>
          <w:rtl/>
        </w:rPr>
        <w:t xml:space="preserve"> &lt;&lt; דובר_המשך &gt;&gt; </w:t>
      </w:r>
      <w:r>
        <w:rPr>
          <w:rtl/>
        </w:rPr>
        <w:t>ארז מלול (ש"ס):</w:t>
      </w:r>
      <w:r w:rsidRPr="008F2F33">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32DFE">
      <w:pPr>
        <w:rPr>
          <w:rtl/>
          <w:lang w:eastAsia="he-IL"/>
        </w:rPr>
      </w:pPr>
      <w:r>
        <w:rPr>
          <w:rFonts w:hint="cs"/>
          <w:rtl/>
          <w:lang w:eastAsia="he-IL"/>
        </w:rPr>
        <w:t xml:space="preserve">בקיצור, לא נתמקד, </w:t>
      </w:r>
      <w:bookmarkStart w:id="28360" w:name="_ETM_Q53_606390"/>
      <w:bookmarkEnd w:id="28360"/>
      <w:r>
        <w:rPr>
          <w:rFonts w:hint="cs"/>
          <w:rtl/>
          <w:lang w:eastAsia="he-IL"/>
        </w:rPr>
        <w:t xml:space="preserve">ההילולה עוד מעט קרובה, וקראתי, קיבלתי היום </w:t>
      </w:r>
      <w:r w:rsidR="00A32DFE">
        <w:rPr>
          <w:rFonts w:hint="eastAsia"/>
          <w:rtl/>
          <w:lang w:eastAsia="he-IL"/>
        </w:rPr>
        <w:t xml:space="preserve">– </w:t>
      </w:r>
      <w:r>
        <w:rPr>
          <w:rFonts w:hint="cs"/>
          <w:rtl/>
          <w:lang w:eastAsia="he-IL"/>
        </w:rPr>
        <w:t xml:space="preserve">יוסי אליטוב, אתם מכירים, כן? יוסי אליטוב מפיץ את תורת אור החיים בקרב הציבור הדתי והמסורתי. הוא היום צייץ: בעוד פחות מחודש תחול הילולת אור החיים הקדוש בהר הזיתים. רבבות </w:t>
      </w:r>
      <w:bookmarkStart w:id="28361" w:name="_ETM_Q53_633119"/>
      <w:bookmarkEnd w:id="28361"/>
      <w:r>
        <w:rPr>
          <w:rFonts w:hint="cs"/>
          <w:rtl/>
          <w:lang w:eastAsia="he-IL"/>
        </w:rPr>
        <w:t>רבות של אנשים צפויים להשתתף מכל רחבי הארץ לצד רכבות אוויריות מהעולם. בהיעדר תקציב משרדי הממשלה</w:t>
      </w:r>
      <w:r w:rsidR="00A32DFE">
        <w:rPr>
          <w:rFonts w:hint="cs"/>
          <w:rtl/>
          <w:lang w:eastAsia="he-IL"/>
        </w:rPr>
        <w:t>,</w:t>
      </w:r>
      <w:r>
        <w:rPr>
          <w:rFonts w:hint="cs"/>
          <w:rtl/>
          <w:lang w:eastAsia="he-IL"/>
        </w:rPr>
        <w:t xml:space="preserve"> כולם מתנערים מהאירוע ההמוני </w:t>
      </w:r>
      <w:r>
        <w:rPr>
          <w:rtl/>
          <w:lang w:eastAsia="he-IL"/>
        </w:rPr>
        <w:t>–</w:t>
      </w:r>
      <w:r>
        <w:rPr>
          <w:rFonts w:hint="cs"/>
          <w:rtl/>
          <w:lang w:eastAsia="he-IL"/>
        </w:rPr>
        <w:t xml:space="preserve"> השר אלקין, אין תקציב השנה להילולה – ובהיעדר גורם מתכלל, הכתובת על הקיר. לא, מה </w:t>
      </w:r>
      <w:bookmarkStart w:id="28362" w:name="_ETM_Q53_654111"/>
      <w:bookmarkEnd w:id="28362"/>
      <w:r>
        <w:rPr>
          <w:rFonts w:hint="cs"/>
          <w:rtl/>
          <w:lang w:eastAsia="he-IL"/>
        </w:rPr>
        <w:t xml:space="preserve">שאני אומר עכשיו זה לא מצחיק. סכנת חיים בפתח. עברנו לצערנו כבר אסון אחד גדול. מירון אחד </w:t>
      </w:r>
      <w:bookmarkStart w:id="28363" w:name="_ETM_Q53_662413"/>
      <w:bookmarkEnd w:id="28363"/>
      <w:r>
        <w:rPr>
          <w:rFonts w:hint="cs"/>
          <w:rtl/>
          <w:lang w:eastAsia="he-IL"/>
        </w:rPr>
        <w:t>הספיקו לנו</w:t>
      </w:r>
      <w:r w:rsidR="00A32DFE">
        <w:rPr>
          <w:rFonts w:hint="cs"/>
          <w:rtl/>
          <w:lang w:eastAsia="he-IL"/>
        </w:rPr>
        <w:t>.</w:t>
      </w:r>
      <w:r>
        <w:rPr>
          <w:rFonts w:hint="cs"/>
          <w:rtl/>
          <w:lang w:eastAsia="he-IL"/>
        </w:rPr>
        <w:t xml:space="preserve"> עורו ישנים. אני סומך עליך שגם עכשיו תוכל </w:t>
      </w:r>
      <w:bookmarkStart w:id="28364" w:name="_ETM_Q53_669469"/>
      <w:bookmarkStart w:id="28365" w:name="_ETM_Q53_669699"/>
      <w:r>
        <w:rPr>
          <w:rFonts w:hint="cs"/>
          <w:rtl/>
          <w:lang w:eastAsia="he-IL"/>
        </w:rPr>
        <w:t>להשיג</w:t>
      </w:r>
      <w:bookmarkEnd w:id="28364"/>
      <w:bookmarkEnd w:id="28365"/>
      <w:r>
        <w:rPr>
          <w:rFonts w:hint="cs"/>
          <w:rtl/>
          <w:lang w:eastAsia="he-IL"/>
        </w:rPr>
        <w:t xml:space="preserve"> מן הגורן ומן היקב. לא, זה </w:t>
      </w:r>
      <w:bookmarkStart w:id="28366" w:name="_ETM_Q53_672159"/>
      <w:bookmarkEnd w:id="28366"/>
      <w:r>
        <w:rPr>
          <w:rFonts w:hint="cs"/>
          <w:rtl/>
          <w:lang w:eastAsia="he-IL"/>
        </w:rPr>
        <w:t>רציני.</w:t>
      </w:r>
    </w:p>
    <w:p w:rsidR="0090561D" w:rsidRDefault="0090561D" w:rsidP="00A24BCA">
      <w:pPr>
        <w:rPr>
          <w:rtl/>
          <w:lang w:eastAsia="he-IL"/>
        </w:rPr>
      </w:pPr>
    </w:p>
    <w:p w:rsidR="0090561D" w:rsidRDefault="0090561D" w:rsidP="00A24BCA">
      <w:pPr>
        <w:pStyle w:val="af5"/>
        <w:keepNext/>
        <w:rPr>
          <w:rtl/>
        </w:rPr>
      </w:pPr>
      <w:bookmarkStart w:id="28367" w:name="ET_interruption_4590_61"/>
      <w:r w:rsidRPr="00330611">
        <w:rPr>
          <w:rStyle w:val="TagStyle"/>
          <w:rtl/>
        </w:rPr>
        <w:t xml:space="preserve"> &lt;&lt; קריאה &gt;&gt; </w:t>
      </w:r>
      <w:r>
        <w:rPr>
          <w:rtl/>
        </w:rPr>
        <w:t>זאב אלקין (המחנה הממלכתי):</w:t>
      </w:r>
      <w:r w:rsidRPr="00330611">
        <w:rPr>
          <w:rStyle w:val="TagStyle"/>
          <w:rtl/>
        </w:rPr>
        <w:t xml:space="preserve"> &lt;&lt; קריאה &gt;&gt;</w:t>
      </w:r>
      <w:r>
        <w:rPr>
          <w:rtl/>
        </w:rPr>
        <w:t xml:space="preserve">   </w:t>
      </w:r>
      <w:bookmarkEnd w:id="28367"/>
    </w:p>
    <w:p w:rsidR="0090561D" w:rsidRDefault="0090561D" w:rsidP="00A24BCA">
      <w:pPr>
        <w:rPr>
          <w:rtl/>
          <w:lang w:eastAsia="he-IL"/>
        </w:rPr>
      </w:pPr>
    </w:p>
    <w:p w:rsidR="0090561D" w:rsidRDefault="00A32DFE" w:rsidP="00A24BCA">
      <w:pPr>
        <w:rPr>
          <w:rtl/>
          <w:lang w:eastAsia="he-IL"/>
        </w:rPr>
      </w:pPr>
      <w:r>
        <w:rPr>
          <w:rFonts w:hint="cs"/>
          <w:rtl/>
          <w:lang w:eastAsia="he-IL"/>
        </w:rPr>
        <w:t>ב</w:t>
      </w:r>
      <w:r w:rsidR="0090561D">
        <w:rPr>
          <w:rFonts w:hint="cs"/>
          <w:rtl/>
          <w:lang w:eastAsia="he-IL"/>
        </w:rPr>
        <w:t xml:space="preserve">פעם </w:t>
      </w:r>
      <w:r>
        <w:rPr>
          <w:rFonts w:hint="cs"/>
          <w:rtl/>
          <w:lang w:eastAsia="he-IL"/>
        </w:rPr>
        <w:t>ה</w:t>
      </w:r>
      <w:r w:rsidR="0090561D">
        <w:rPr>
          <w:rFonts w:hint="cs"/>
          <w:rtl/>
          <w:lang w:eastAsia="he-IL"/>
        </w:rPr>
        <w:t xml:space="preserve">אחרונה שהתעניינתי, שר ירושלים היה </w:t>
      </w:r>
      <w:r w:rsidR="00A24BCA">
        <w:rPr>
          <w:rFonts w:hint="cs"/>
          <w:rtl/>
          <w:lang w:eastAsia="he-IL"/>
        </w:rPr>
        <w:t>– – –</w:t>
      </w:r>
    </w:p>
    <w:p w:rsidR="0090561D" w:rsidRDefault="0090561D" w:rsidP="00A24BCA">
      <w:pPr>
        <w:rPr>
          <w:rtl/>
          <w:lang w:eastAsia="he-IL"/>
        </w:rPr>
      </w:pPr>
    </w:p>
    <w:p w:rsidR="0090561D" w:rsidRDefault="0090561D" w:rsidP="00A24BCA">
      <w:pPr>
        <w:pStyle w:val="-"/>
        <w:keepNext/>
        <w:rPr>
          <w:rtl/>
        </w:rPr>
      </w:pPr>
      <w:bookmarkStart w:id="28368" w:name="ET_speakercontinue_6520_48"/>
      <w:r w:rsidRPr="008F2F33">
        <w:rPr>
          <w:rStyle w:val="TagStyle"/>
          <w:rtl/>
        </w:rPr>
        <w:t xml:space="preserve"> &lt;&lt; דובר_המשך &gt;&gt; </w:t>
      </w:r>
      <w:r>
        <w:rPr>
          <w:rtl/>
        </w:rPr>
        <w:t>ארז מלול (ש"ס):</w:t>
      </w:r>
      <w:r w:rsidRPr="008F2F33">
        <w:rPr>
          <w:rStyle w:val="TagStyle"/>
          <w:rtl/>
        </w:rPr>
        <w:t xml:space="preserve"> &lt;&lt; דובר_המשך &gt;&gt;</w:t>
      </w:r>
      <w:r>
        <w:rPr>
          <w:rtl/>
        </w:rPr>
        <w:t xml:space="preserve">   </w:t>
      </w:r>
      <w:bookmarkEnd w:id="28368"/>
    </w:p>
    <w:p w:rsidR="0090561D" w:rsidRDefault="0090561D" w:rsidP="00A24BCA">
      <w:pPr>
        <w:rPr>
          <w:rtl/>
          <w:lang w:eastAsia="he-IL"/>
        </w:rPr>
      </w:pPr>
    </w:p>
    <w:p w:rsidR="0090561D" w:rsidRDefault="0090561D" w:rsidP="00A32DFE">
      <w:pPr>
        <w:rPr>
          <w:rtl/>
          <w:lang w:eastAsia="he-IL"/>
        </w:rPr>
      </w:pPr>
      <w:r>
        <w:rPr>
          <w:rFonts w:hint="cs"/>
          <w:rtl/>
          <w:lang w:eastAsia="he-IL"/>
        </w:rPr>
        <w:t>מיכאל, אין משהו בנגב וגליל בוועדה? לא, לא</w:t>
      </w:r>
      <w:r w:rsidR="00A32DFE">
        <w:rPr>
          <w:rFonts w:hint="cs"/>
          <w:rtl/>
          <w:lang w:eastAsia="he-IL"/>
        </w:rPr>
        <w:t>,</w:t>
      </w:r>
      <w:r>
        <w:rPr>
          <w:rFonts w:hint="cs"/>
          <w:rtl/>
          <w:lang w:eastAsia="he-IL"/>
        </w:rPr>
        <w:t xml:space="preserve"> אני רציני. באים </w:t>
      </w:r>
      <w:r w:rsidR="00A32DFE">
        <w:rPr>
          <w:rFonts w:hint="eastAsia"/>
          <w:rtl/>
          <w:lang w:eastAsia="he-IL"/>
        </w:rPr>
        <w:t xml:space="preserve">– </w:t>
      </w:r>
      <w:r>
        <w:rPr>
          <w:rFonts w:hint="cs"/>
          <w:rtl/>
          <w:lang w:eastAsia="he-IL"/>
        </w:rPr>
        <w:t>אתם מכירים את המקום? מיכאל, היית שם פעם? המקום מאוד צפוף, אין דרך. יש רבבות</w:t>
      </w:r>
      <w:r w:rsidR="00A32DFE">
        <w:rPr>
          <w:rFonts w:hint="cs"/>
          <w:rtl/>
          <w:lang w:eastAsia="he-IL"/>
        </w:rPr>
        <w:t>,</w:t>
      </w:r>
      <w:r>
        <w:rPr>
          <w:rFonts w:hint="eastAsia"/>
          <w:rtl/>
          <w:lang w:eastAsia="he-IL"/>
        </w:rPr>
        <w:t xml:space="preserve"> </w:t>
      </w:r>
      <w:r>
        <w:rPr>
          <w:rFonts w:hint="cs"/>
          <w:rtl/>
          <w:lang w:eastAsia="he-IL"/>
        </w:rPr>
        <w:t xml:space="preserve">מכל העדות </w:t>
      </w:r>
      <w:bookmarkStart w:id="28369" w:name="_ETM_Q53_693856"/>
      <w:bookmarkEnd w:id="28369"/>
      <w:r>
        <w:rPr>
          <w:rFonts w:hint="cs"/>
          <w:rtl/>
          <w:lang w:eastAsia="he-IL"/>
        </w:rPr>
        <w:t>מגיעים</w:t>
      </w:r>
      <w:r w:rsidR="00A32DFE">
        <w:rPr>
          <w:rFonts w:hint="cs"/>
          <w:rtl/>
          <w:lang w:eastAsia="he-IL"/>
        </w:rPr>
        <w:t>,</w:t>
      </w:r>
      <w:r>
        <w:rPr>
          <w:rFonts w:hint="cs"/>
          <w:rtl/>
          <w:lang w:eastAsia="he-IL"/>
        </w:rPr>
        <w:t xml:space="preserve"> למעלה מ-100,000 איש מגיעים, ואין היום גוף שמתכלל את המקום, את כל האירוע הזה. יש אוטובוסים 24 שעות מליל ההילולה עד למוחרת, ואין תאורה במקום למשך כל הלילה.</w:t>
      </w:r>
    </w:p>
    <w:p w:rsidR="0090561D" w:rsidRDefault="0090561D" w:rsidP="00A24BCA">
      <w:pPr>
        <w:rPr>
          <w:rtl/>
          <w:lang w:eastAsia="he-IL"/>
        </w:rPr>
      </w:pPr>
      <w:bookmarkStart w:id="28370" w:name="_ETM_Q53_717247"/>
      <w:bookmarkStart w:id="28371" w:name="_ETM_Q53_717342"/>
      <w:bookmarkEnd w:id="28370"/>
      <w:bookmarkEnd w:id="28371"/>
    </w:p>
    <w:p w:rsidR="0090561D" w:rsidRDefault="0090561D" w:rsidP="00A24BCA">
      <w:pPr>
        <w:pStyle w:val="af5"/>
        <w:keepNext/>
        <w:rPr>
          <w:rtl/>
        </w:rPr>
      </w:pPr>
      <w:bookmarkStart w:id="28372" w:name="ET_interruption_5765_67"/>
      <w:r w:rsidRPr="005C14B0">
        <w:rPr>
          <w:rStyle w:val="TagStyle"/>
          <w:rtl/>
        </w:rPr>
        <w:t xml:space="preserve"> &lt;&lt; קריאה &gt;&gt; </w:t>
      </w:r>
      <w:r>
        <w:rPr>
          <w:rtl/>
        </w:rPr>
        <w:t>מיכאל מרדכי ביטון (המחנה הממלכתי):</w:t>
      </w:r>
      <w:r w:rsidRPr="005C14B0">
        <w:rPr>
          <w:rStyle w:val="TagStyle"/>
          <w:rtl/>
        </w:rPr>
        <w:t xml:space="preserve"> &lt;&lt; קריאה &gt;&gt;</w:t>
      </w:r>
      <w:r>
        <w:rPr>
          <w:rtl/>
        </w:rPr>
        <w:t xml:space="preserve">   </w:t>
      </w:r>
      <w:bookmarkEnd w:id="28372"/>
    </w:p>
    <w:p w:rsidR="0090561D" w:rsidRDefault="0090561D" w:rsidP="00A24BCA">
      <w:pPr>
        <w:rPr>
          <w:rtl/>
          <w:lang w:eastAsia="he-IL"/>
        </w:rPr>
      </w:pPr>
    </w:p>
    <w:p w:rsidR="0090561D" w:rsidRDefault="00A24BCA" w:rsidP="00A24BCA">
      <w:pPr>
        <w:rPr>
          <w:lang w:eastAsia="he-IL"/>
        </w:rPr>
      </w:pPr>
      <w:bookmarkStart w:id="28373" w:name="_ETM_Q53_708893"/>
      <w:bookmarkStart w:id="28374" w:name="_ETM_Q53_709146"/>
      <w:bookmarkStart w:id="28375" w:name="_ETM_Q53_709216"/>
      <w:bookmarkEnd w:id="28373"/>
      <w:bookmarkEnd w:id="28374"/>
      <w:bookmarkEnd w:id="28375"/>
      <w:r>
        <w:rPr>
          <w:rFonts w:hint="cs"/>
          <w:rtl/>
          <w:lang w:eastAsia="he-IL"/>
        </w:rPr>
        <w:t>– – –</w:t>
      </w:r>
    </w:p>
    <w:p w:rsidR="0090561D" w:rsidRDefault="0090561D" w:rsidP="00A24BCA">
      <w:pPr>
        <w:ind w:left="720" w:firstLine="0"/>
        <w:rPr>
          <w:lang w:eastAsia="he-IL"/>
        </w:rPr>
      </w:pPr>
      <w:bookmarkStart w:id="28376" w:name="_ETM_Q53_710350"/>
      <w:bookmarkStart w:id="28377" w:name="_ETM_Q53_710458"/>
      <w:bookmarkEnd w:id="28376"/>
      <w:bookmarkEnd w:id="28377"/>
    </w:p>
    <w:p w:rsidR="0090561D" w:rsidRDefault="0090561D" w:rsidP="00A24BCA">
      <w:pPr>
        <w:pStyle w:val="-"/>
        <w:keepNext/>
        <w:rPr>
          <w:rtl/>
        </w:rPr>
      </w:pPr>
      <w:bookmarkStart w:id="28378" w:name="ET_speakercontinue_6520_68"/>
      <w:r w:rsidRPr="005C14B0">
        <w:rPr>
          <w:rStyle w:val="TagStyle"/>
          <w:rtl/>
        </w:rPr>
        <w:t xml:space="preserve"> &lt;&lt; דובר_המשך &gt;&gt; </w:t>
      </w:r>
      <w:r>
        <w:rPr>
          <w:rtl/>
        </w:rPr>
        <w:t>ארז מלול (ש"ס):</w:t>
      </w:r>
      <w:r w:rsidRPr="005C14B0">
        <w:rPr>
          <w:rStyle w:val="TagStyle"/>
          <w:rtl/>
        </w:rPr>
        <w:t xml:space="preserve"> &lt;&lt; דובר_המשך &gt;&gt;</w:t>
      </w:r>
      <w:r>
        <w:rPr>
          <w:rtl/>
        </w:rPr>
        <w:t xml:space="preserve">   </w:t>
      </w:r>
      <w:bookmarkEnd w:id="28378"/>
    </w:p>
    <w:p w:rsidR="0090561D" w:rsidRDefault="0090561D" w:rsidP="00A24BCA">
      <w:pPr>
        <w:rPr>
          <w:rtl/>
          <w:lang w:eastAsia="he-IL"/>
        </w:rPr>
      </w:pPr>
    </w:p>
    <w:p w:rsidR="0090561D" w:rsidRDefault="0090561D" w:rsidP="00A24BCA">
      <w:pPr>
        <w:rPr>
          <w:rtl/>
          <w:lang w:eastAsia="he-IL"/>
        </w:rPr>
      </w:pPr>
      <w:bookmarkStart w:id="28379" w:name="_ETM_Q53_711729"/>
      <w:bookmarkEnd w:id="28379"/>
      <w:r>
        <w:rPr>
          <w:rFonts w:hint="cs"/>
          <w:rtl/>
          <w:lang w:eastAsia="he-IL"/>
        </w:rPr>
        <w:t xml:space="preserve">בסדר. תגיד </w:t>
      </w:r>
      <w:bookmarkStart w:id="28380" w:name="_ETM_Q53_717006"/>
      <w:bookmarkEnd w:id="28380"/>
      <w:r>
        <w:rPr>
          <w:rFonts w:hint="cs"/>
          <w:rtl/>
          <w:lang w:eastAsia="he-IL"/>
        </w:rPr>
        <w:t>אתה.</w:t>
      </w:r>
      <w:bookmarkStart w:id="28381" w:name="_ETM_Q53_718446"/>
      <w:bookmarkEnd w:id="28381"/>
    </w:p>
    <w:p w:rsidR="0090561D" w:rsidRPr="005C14B0" w:rsidRDefault="0090561D" w:rsidP="00A24BCA">
      <w:pPr>
        <w:rPr>
          <w:rtl/>
          <w:lang w:eastAsia="he-IL"/>
        </w:rPr>
      </w:pPr>
      <w:bookmarkStart w:id="28382" w:name="_ETM_Q53_718511"/>
      <w:bookmarkEnd w:id="28382"/>
    </w:p>
    <w:p w:rsidR="0090561D" w:rsidRDefault="0090561D" w:rsidP="00A24BCA">
      <w:pPr>
        <w:pStyle w:val="af5"/>
        <w:keepNext/>
        <w:rPr>
          <w:rtl/>
        </w:rPr>
      </w:pPr>
      <w:bookmarkStart w:id="28383" w:name="_ETM_Q53_717376"/>
      <w:bookmarkStart w:id="28384" w:name="_ETM_Q53_717459"/>
      <w:bookmarkEnd w:id="28383"/>
      <w:bookmarkEnd w:id="28384"/>
      <w:r w:rsidRPr="00E51250">
        <w:rPr>
          <w:rStyle w:val="TagStyle"/>
          <w:rtl/>
        </w:rPr>
        <w:t xml:space="preserve">&lt;&lt; קריאה &gt;&gt; </w:t>
      </w:r>
      <w:r>
        <w:rPr>
          <w:rtl/>
        </w:rPr>
        <w:t>מיכאל מרדכי ביטון (המחנה הממלכתי):</w:t>
      </w:r>
      <w:r w:rsidRPr="00E51250">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אני פה. החסידים אוהבים.</w:t>
      </w:r>
    </w:p>
    <w:p w:rsidR="0090561D" w:rsidRDefault="0090561D" w:rsidP="00A24BCA">
      <w:pPr>
        <w:rPr>
          <w:rtl/>
        </w:rPr>
      </w:pPr>
    </w:p>
    <w:p w:rsidR="0090561D" w:rsidRDefault="0090561D" w:rsidP="00A24BCA">
      <w:pPr>
        <w:pStyle w:val="-"/>
        <w:keepNext/>
        <w:rPr>
          <w:rtl/>
        </w:rPr>
      </w:pPr>
      <w:bookmarkStart w:id="28385" w:name="TOR_Q54"/>
      <w:bookmarkStart w:id="28386" w:name="_ETM_Q54_185069"/>
      <w:bookmarkEnd w:id="28385"/>
      <w:bookmarkEnd w:id="28386"/>
      <w:r w:rsidRPr="005B0082">
        <w:rPr>
          <w:rStyle w:val="TagStyle"/>
          <w:rtl/>
        </w:rPr>
        <w:t xml:space="preserve">&lt;&lt; דובר_המשך &gt;&gt; </w:t>
      </w:r>
      <w:r>
        <w:rPr>
          <w:rtl/>
        </w:rPr>
        <w:t>ארז מלול (ש"ס):</w:t>
      </w:r>
      <w:r w:rsidRPr="005B0082">
        <w:rPr>
          <w:rStyle w:val="TagStyle"/>
          <w:rtl/>
        </w:rPr>
        <w:t xml:space="preserve"> &lt;&lt; דובר_המשך &gt;&gt;</w:t>
      </w:r>
      <w:r>
        <w:rPr>
          <w:rtl/>
        </w:rPr>
        <w:t xml:space="preserve">   </w:t>
      </w:r>
    </w:p>
    <w:p w:rsidR="0090561D" w:rsidRPr="005B0082" w:rsidRDefault="0090561D" w:rsidP="00A24BCA">
      <w:pPr>
        <w:rPr>
          <w:rtl/>
          <w:lang w:eastAsia="he-IL"/>
        </w:rPr>
      </w:pPr>
    </w:p>
    <w:p w:rsidR="0090561D" w:rsidRDefault="0090561D" w:rsidP="00A32DFE">
      <w:pPr>
        <w:rPr>
          <w:rtl/>
          <w:lang w:eastAsia="he-IL"/>
        </w:rPr>
      </w:pPr>
      <w:r>
        <w:rPr>
          <w:rFonts w:hint="cs"/>
          <w:rtl/>
          <w:lang w:eastAsia="he-IL"/>
        </w:rPr>
        <w:t>בסדר, גם לשר פרוש.</w:t>
      </w:r>
    </w:p>
    <w:p w:rsidR="0090561D" w:rsidRDefault="0090561D" w:rsidP="00A24BCA">
      <w:pPr>
        <w:rPr>
          <w:rtl/>
          <w:lang w:eastAsia="he-IL"/>
        </w:rPr>
      </w:pPr>
    </w:p>
    <w:p w:rsidR="0090561D" w:rsidRDefault="0090561D" w:rsidP="00A24BCA">
      <w:pPr>
        <w:pStyle w:val="af5"/>
        <w:keepNext/>
        <w:rPr>
          <w:rtl/>
        </w:rPr>
      </w:pPr>
      <w:r w:rsidRPr="005B0082">
        <w:rPr>
          <w:rStyle w:val="TagStyle"/>
          <w:rtl/>
        </w:rPr>
        <w:t xml:space="preserve"> &lt;&lt; קריאה &gt;&gt; </w:t>
      </w:r>
      <w:r>
        <w:rPr>
          <w:rtl/>
        </w:rPr>
        <w:t>יוסף טייב (ש"ס):</w:t>
      </w:r>
      <w:r w:rsidRPr="005B0082">
        <w:rPr>
          <w:rStyle w:val="TagStyle"/>
          <w:rtl/>
        </w:rPr>
        <w:t xml:space="preserve"> &lt;&lt; קריאה &gt;&gt;</w:t>
      </w:r>
      <w:r>
        <w:rPr>
          <w:rtl/>
        </w:rPr>
        <w:t xml:space="preserve">   </w:t>
      </w:r>
    </w:p>
    <w:p w:rsidR="0090561D" w:rsidRDefault="0090561D" w:rsidP="00A24BCA">
      <w:pPr>
        <w:rPr>
          <w:rtl/>
        </w:rPr>
      </w:pPr>
    </w:p>
    <w:p w:rsidR="0090561D" w:rsidRDefault="0090561D" w:rsidP="00A24BCA">
      <w:pPr>
        <w:rPr>
          <w:rtl/>
          <w:lang w:eastAsia="he-IL"/>
        </w:rPr>
      </w:pPr>
      <w:r>
        <w:rPr>
          <w:rFonts w:hint="cs"/>
          <w:rtl/>
          <w:lang w:eastAsia="he-IL"/>
        </w:rPr>
        <w:t xml:space="preserve">יש משרד לענייני ירושלים </w:t>
      </w:r>
      <w:r w:rsidR="00A24BCA">
        <w:rPr>
          <w:rFonts w:hint="cs"/>
          <w:rtl/>
          <w:lang w:eastAsia="he-IL"/>
        </w:rPr>
        <w:t>– – –</w:t>
      </w:r>
    </w:p>
    <w:p w:rsidR="0090561D" w:rsidRDefault="0090561D" w:rsidP="00A24BCA">
      <w:pPr>
        <w:rPr>
          <w:rtl/>
          <w:lang w:eastAsia="he-IL"/>
        </w:rPr>
      </w:pPr>
      <w:bookmarkStart w:id="28387" w:name="_ETM_Q54_119422"/>
      <w:bookmarkEnd w:id="28387"/>
    </w:p>
    <w:p w:rsidR="0090561D" w:rsidRDefault="0090561D" w:rsidP="00A24BCA">
      <w:pPr>
        <w:pStyle w:val="-"/>
        <w:keepNext/>
        <w:rPr>
          <w:rtl/>
        </w:rPr>
      </w:pPr>
      <w:bookmarkStart w:id="28388" w:name="_ETM_Q54_119577"/>
      <w:bookmarkStart w:id="28389" w:name="_ETM_Q54_119607"/>
      <w:bookmarkStart w:id="28390" w:name="_ETM_Q54_119656"/>
      <w:bookmarkStart w:id="28391" w:name="ET_speakercontinue_6520_17"/>
      <w:bookmarkEnd w:id="28388"/>
      <w:bookmarkEnd w:id="28389"/>
      <w:bookmarkEnd w:id="28390"/>
      <w:r w:rsidRPr="001965F9">
        <w:rPr>
          <w:rStyle w:val="TagStyle"/>
          <w:rtl/>
        </w:rPr>
        <w:t xml:space="preserve"> &lt;&lt; דובר_המשך &gt;&gt; </w:t>
      </w:r>
      <w:r>
        <w:rPr>
          <w:rtl/>
        </w:rPr>
        <w:t>ארז מלול (ש"ס):</w:t>
      </w:r>
      <w:r w:rsidRPr="001965F9">
        <w:rPr>
          <w:rStyle w:val="TagStyle"/>
          <w:rtl/>
        </w:rPr>
        <w:t xml:space="preserve"> &lt;&lt; דובר_המשך &gt;&gt;</w:t>
      </w:r>
      <w:r>
        <w:rPr>
          <w:rtl/>
        </w:rPr>
        <w:t xml:space="preserve">   </w:t>
      </w:r>
      <w:bookmarkEnd w:id="28391"/>
    </w:p>
    <w:p w:rsidR="0090561D" w:rsidRDefault="0090561D" w:rsidP="00A24BCA">
      <w:pPr>
        <w:rPr>
          <w:rtl/>
          <w:lang w:eastAsia="he-IL"/>
        </w:rPr>
      </w:pPr>
    </w:p>
    <w:p w:rsidR="0090561D" w:rsidRDefault="0090561D" w:rsidP="00A32DFE">
      <w:pPr>
        <w:rPr>
          <w:rtl/>
          <w:lang w:eastAsia="he-IL"/>
        </w:rPr>
      </w:pPr>
      <w:bookmarkStart w:id="28392" w:name="_ETM_Q54_120470"/>
      <w:bookmarkEnd w:id="28392"/>
      <w:r>
        <w:rPr>
          <w:rFonts w:hint="cs"/>
          <w:rtl/>
          <w:lang w:eastAsia="he-IL"/>
        </w:rPr>
        <w:t xml:space="preserve">בסדר, אני פונה גם מפה לשר פרוש, שיתקצב. יש מועצת בתי העלמין, </w:t>
      </w:r>
      <w:r w:rsidR="00A32DFE">
        <w:rPr>
          <w:rFonts w:hint="cs"/>
          <w:rtl/>
          <w:lang w:eastAsia="he-IL"/>
        </w:rPr>
        <w:t>ו</w:t>
      </w:r>
      <w:r>
        <w:rPr>
          <w:rFonts w:hint="cs"/>
          <w:rtl/>
          <w:lang w:eastAsia="he-IL"/>
        </w:rPr>
        <w:t xml:space="preserve">הם צריכים תקציב בשביל זה. </w:t>
      </w:r>
      <w:bookmarkStart w:id="28393" w:name="_ETM_Q54_132574"/>
      <w:bookmarkEnd w:id="28393"/>
      <w:r>
        <w:rPr>
          <w:rFonts w:hint="cs"/>
          <w:rtl/>
          <w:lang w:eastAsia="he-IL"/>
        </w:rPr>
        <w:t xml:space="preserve">אני פונה גם לראש העיר, עיריית ירושלים, שיתקצבו את </w:t>
      </w:r>
      <w:bookmarkStart w:id="28394" w:name="_ETM_Q54_133394"/>
      <w:bookmarkEnd w:id="28394"/>
      <w:r>
        <w:rPr>
          <w:rFonts w:hint="cs"/>
          <w:rtl/>
          <w:lang w:eastAsia="he-IL"/>
        </w:rPr>
        <w:t xml:space="preserve">ההילולה הזאת, שחלילה, חלילה – הינה, אני </w:t>
      </w:r>
      <w:bookmarkStart w:id="28395" w:name="_ETM_Q54_139858"/>
      <w:bookmarkEnd w:id="28395"/>
      <w:r>
        <w:rPr>
          <w:rFonts w:hint="cs"/>
          <w:rtl/>
          <w:lang w:eastAsia="he-IL"/>
        </w:rPr>
        <w:t xml:space="preserve">אומר מעל הבמה הזו – חלילה, חלילה, שלא נבכה אחר כך ונגיד: ידינו לא שפכו את </w:t>
      </w:r>
      <w:bookmarkStart w:id="28396" w:name="_ETM_Q54_146679"/>
      <w:bookmarkEnd w:id="28396"/>
      <w:r>
        <w:rPr>
          <w:rFonts w:hint="cs"/>
          <w:rtl/>
          <w:lang w:eastAsia="he-IL"/>
        </w:rPr>
        <w:t xml:space="preserve">הדם הזה. מדובר פה בצדיק גדול, צדיק שחולל </w:t>
      </w:r>
      <w:bookmarkStart w:id="28397" w:name="_ETM_Q54_147748"/>
      <w:bookmarkEnd w:id="28397"/>
      <w:r>
        <w:rPr>
          <w:rFonts w:hint="cs"/>
          <w:rtl/>
          <w:lang w:eastAsia="he-IL"/>
        </w:rPr>
        <w:t xml:space="preserve">ניסים. הוא היה גם מקובל, גם </w:t>
      </w:r>
      <w:r w:rsidRPr="00741B19">
        <w:rPr>
          <w:rFonts w:hint="cs"/>
          <w:rtl/>
          <w:lang w:eastAsia="he-IL"/>
        </w:rPr>
        <w:t>פשטן</w:t>
      </w:r>
      <w:r>
        <w:rPr>
          <w:rFonts w:hint="cs"/>
          <w:rtl/>
          <w:lang w:eastAsia="he-IL"/>
        </w:rPr>
        <w:t xml:space="preserve">, גם </w:t>
      </w:r>
      <w:bookmarkStart w:id="28398" w:name="_ETM_Q54_159222"/>
      <w:bookmarkEnd w:id="28398"/>
      <w:r>
        <w:rPr>
          <w:rFonts w:hint="cs"/>
          <w:rtl/>
          <w:lang w:eastAsia="he-IL"/>
        </w:rPr>
        <w:t xml:space="preserve">פרשן תלמוד.  </w:t>
      </w:r>
      <w:bookmarkStart w:id="28399" w:name="_ETM_Q54_119960"/>
      <w:bookmarkEnd w:id="28399"/>
    </w:p>
    <w:p w:rsidR="0090561D" w:rsidRPr="00757954" w:rsidRDefault="0090561D" w:rsidP="00A24BCA">
      <w:pPr>
        <w:rPr>
          <w:rtl/>
          <w:lang w:eastAsia="he-IL"/>
        </w:rPr>
      </w:pPr>
      <w:bookmarkStart w:id="28400" w:name="_ETM_Q54_176348"/>
      <w:bookmarkStart w:id="28401" w:name="_ETM_Q54_176458"/>
      <w:bookmarkEnd w:id="28400"/>
      <w:bookmarkEnd w:id="28401"/>
    </w:p>
    <w:p w:rsidR="0090561D" w:rsidRDefault="0090561D" w:rsidP="00A24BCA">
      <w:pPr>
        <w:pStyle w:val="af5"/>
        <w:keepNext/>
        <w:rPr>
          <w:rtl/>
        </w:rPr>
      </w:pPr>
      <w:bookmarkStart w:id="28402" w:name="_ETM_Q54_120168"/>
      <w:bookmarkStart w:id="28403" w:name="_ETM_Q54_120187"/>
      <w:bookmarkStart w:id="28404" w:name="ET_interruption_4590_18"/>
      <w:bookmarkEnd w:id="28402"/>
      <w:bookmarkEnd w:id="28403"/>
      <w:r w:rsidRPr="00757954">
        <w:rPr>
          <w:rStyle w:val="TagStyle"/>
          <w:rtl/>
        </w:rPr>
        <w:t xml:space="preserve"> &lt;&lt; קריאה &gt;&gt; </w:t>
      </w:r>
      <w:r>
        <w:rPr>
          <w:rtl/>
        </w:rPr>
        <w:t>זאב אלקין (המחנה הממלכתי):</w:t>
      </w:r>
      <w:r w:rsidRPr="00757954">
        <w:rPr>
          <w:rStyle w:val="TagStyle"/>
          <w:rtl/>
        </w:rPr>
        <w:t xml:space="preserve"> &lt;&lt; קריאה &gt;&gt;</w:t>
      </w:r>
      <w:r>
        <w:rPr>
          <w:rtl/>
        </w:rPr>
        <w:t xml:space="preserve">   </w:t>
      </w:r>
      <w:bookmarkEnd w:id="28404"/>
    </w:p>
    <w:p w:rsidR="0090561D" w:rsidRDefault="0090561D" w:rsidP="00A24BCA">
      <w:pPr>
        <w:rPr>
          <w:rtl/>
          <w:lang w:eastAsia="he-IL"/>
        </w:rPr>
      </w:pPr>
    </w:p>
    <w:p w:rsidR="0090561D" w:rsidRDefault="0090561D" w:rsidP="00A24BCA">
      <w:pPr>
        <w:rPr>
          <w:rtl/>
          <w:lang w:eastAsia="he-IL"/>
        </w:rPr>
      </w:pPr>
      <w:bookmarkStart w:id="28405" w:name="_ETM_Q54_182331"/>
      <w:bookmarkEnd w:id="28405"/>
      <w:r>
        <w:rPr>
          <w:rFonts w:hint="cs"/>
          <w:rtl/>
          <w:lang w:eastAsia="he-IL"/>
        </w:rPr>
        <w:t>א</w:t>
      </w:r>
      <w:bookmarkStart w:id="28406" w:name="_ETM_Q54_182620"/>
      <w:bookmarkEnd w:id="28406"/>
      <w:r>
        <w:rPr>
          <w:rFonts w:hint="cs"/>
          <w:rtl/>
          <w:lang w:eastAsia="he-IL"/>
        </w:rPr>
        <w:t>ני</w:t>
      </w:r>
      <w:bookmarkStart w:id="28407" w:name="_ETM_Q54_182720"/>
      <w:bookmarkEnd w:id="28407"/>
      <w:r>
        <w:rPr>
          <w:rFonts w:hint="cs"/>
          <w:rtl/>
          <w:lang w:eastAsia="he-IL"/>
        </w:rPr>
        <w:t xml:space="preserve"> אעזור לך, זה </w:t>
      </w:r>
      <w:r w:rsidRPr="00741B19">
        <w:rPr>
          <w:rFonts w:hint="cs"/>
          <w:rtl/>
          <w:lang w:eastAsia="he-IL"/>
        </w:rPr>
        <w:t>בטח</w:t>
      </w:r>
      <w:r>
        <w:rPr>
          <w:rFonts w:hint="cs"/>
          <w:rtl/>
          <w:lang w:eastAsia="he-IL"/>
        </w:rPr>
        <w:t xml:space="preserve"> משפט חשוב.</w:t>
      </w:r>
    </w:p>
    <w:p w:rsidR="0090561D" w:rsidRDefault="0090561D" w:rsidP="00A24BCA">
      <w:pPr>
        <w:rPr>
          <w:rtl/>
          <w:lang w:eastAsia="he-IL"/>
        </w:rPr>
      </w:pPr>
      <w:bookmarkStart w:id="28408" w:name="_ETM_Q54_183431"/>
      <w:bookmarkStart w:id="28409" w:name="_ETM_Q54_183531"/>
      <w:bookmarkEnd w:id="28408"/>
      <w:bookmarkEnd w:id="28409"/>
    </w:p>
    <w:p w:rsidR="0090561D" w:rsidRDefault="0090561D" w:rsidP="00A24BCA">
      <w:pPr>
        <w:pStyle w:val="-"/>
        <w:keepNext/>
        <w:rPr>
          <w:rtl/>
        </w:rPr>
      </w:pPr>
      <w:bookmarkStart w:id="28410" w:name="_ETM_Q54_184870"/>
      <w:bookmarkStart w:id="28411" w:name="_ETM_Q54_184951"/>
      <w:bookmarkStart w:id="28412" w:name="ET_speakercontinue_6520_19"/>
      <w:bookmarkEnd w:id="28410"/>
      <w:bookmarkEnd w:id="28411"/>
      <w:r w:rsidRPr="00757954">
        <w:rPr>
          <w:rStyle w:val="TagStyle"/>
          <w:rtl/>
        </w:rPr>
        <w:t xml:space="preserve"> &lt;&lt; דובר_המשך &gt;&gt; </w:t>
      </w:r>
      <w:r>
        <w:rPr>
          <w:rtl/>
        </w:rPr>
        <w:t>ארז מלול (ש"ס):</w:t>
      </w:r>
      <w:r w:rsidRPr="00757954">
        <w:rPr>
          <w:rStyle w:val="TagStyle"/>
          <w:rtl/>
        </w:rPr>
        <w:t xml:space="preserve"> &lt;&lt; דובר_המשך &gt;&gt;</w:t>
      </w:r>
      <w:r>
        <w:rPr>
          <w:rtl/>
        </w:rPr>
        <w:t xml:space="preserve">   </w:t>
      </w:r>
      <w:bookmarkEnd w:id="28412"/>
    </w:p>
    <w:p w:rsidR="0090561D" w:rsidRDefault="0090561D" w:rsidP="00A24BCA">
      <w:pPr>
        <w:rPr>
          <w:rtl/>
          <w:lang w:eastAsia="he-IL"/>
        </w:rPr>
      </w:pPr>
    </w:p>
    <w:p w:rsidR="0090561D" w:rsidRDefault="0090561D" w:rsidP="00A32DFE">
      <w:pPr>
        <w:rPr>
          <w:rtl/>
          <w:lang w:eastAsia="he-IL"/>
        </w:rPr>
      </w:pPr>
      <w:bookmarkStart w:id="28413" w:name="_ETM_Q54_186033"/>
      <w:bookmarkEnd w:id="28413"/>
      <w:r>
        <w:rPr>
          <w:rFonts w:hint="cs"/>
          <w:rtl/>
          <w:lang w:eastAsia="he-IL"/>
        </w:rPr>
        <w:t xml:space="preserve">רגע, רגע, </w:t>
      </w:r>
      <w:bookmarkStart w:id="28414" w:name="_ETM_Q54_187152"/>
      <w:bookmarkEnd w:id="28414"/>
      <w:r>
        <w:rPr>
          <w:rFonts w:hint="cs"/>
          <w:rtl/>
          <w:lang w:eastAsia="he-IL"/>
        </w:rPr>
        <w:t xml:space="preserve">אני מתעמק בתורתו של </w:t>
      </w:r>
      <w:bookmarkStart w:id="28415" w:name="_ETM_Q54_120222"/>
      <w:bookmarkStart w:id="28416" w:name="_ETM_Q54_120291"/>
      <w:bookmarkStart w:id="28417" w:name="_ETM_Q54_120321"/>
      <w:bookmarkStart w:id="28418" w:name="_ETM_Q54_186240"/>
      <w:bookmarkStart w:id="28419" w:name="_ETM_Q54_186450"/>
      <w:bookmarkEnd w:id="28415"/>
      <w:bookmarkEnd w:id="28416"/>
      <w:bookmarkEnd w:id="28417"/>
      <w:bookmarkEnd w:id="28418"/>
      <w:bookmarkEnd w:id="28419"/>
      <w:r>
        <w:rPr>
          <w:rtl/>
          <w:lang w:eastAsia="he-IL"/>
        </w:rPr>
        <w:t xml:space="preserve">רבי </w:t>
      </w:r>
      <w:bookmarkStart w:id="28420" w:name="_ETM_Q54_186720"/>
      <w:bookmarkEnd w:id="28420"/>
      <w:r>
        <w:rPr>
          <w:rtl/>
          <w:lang w:eastAsia="he-IL"/>
        </w:rPr>
        <w:t>חיים</w:t>
      </w:r>
      <w:r>
        <w:rPr>
          <w:rFonts w:hint="cs"/>
          <w:rtl/>
          <w:lang w:eastAsia="he-IL"/>
        </w:rPr>
        <w:t>.</w:t>
      </w:r>
      <w:r>
        <w:rPr>
          <w:rtl/>
          <w:lang w:eastAsia="he-IL"/>
        </w:rPr>
        <w:t xml:space="preserve"> </w:t>
      </w:r>
      <w:bookmarkStart w:id="28421" w:name="_ETM_Q54_194809"/>
      <w:bookmarkEnd w:id="28421"/>
      <w:r>
        <w:rPr>
          <w:rtl/>
          <w:lang w:eastAsia="he-IL"/>
        </w:rPr>
        <w:t>הי</w:t>
      </w:r>
      <w:r>
        <w:rPr>
          <w:rFonts w:hint="cs"/>
          <w:rtl/>
          <w:lang w:eastAsia="he-IL"/>
        </w:rPr>
        <w:t>יתה</w:t>
      </w:r>
      <w:r>
        <w:rPr>
          <w:rtl/>
          <w:lang w:eastAsia="he-IL"/>
        </w:rPr>
        <w:t xml:space="preserve"> </w:t>
      </w:r>
      <w:bookmarkStart w:id="28422" w:name="_ETM_Q54_195170"/>
      <w:bookmarkEnd w:id="28422"/>
      <w:r>
        <w:rPr>
          <w:rtl/>
          <w:lang w:eastAsia="he-IL"/>
        </w:rPr>
        <w:t xml:space="preserve">לו </w:t>
      </w:r>
      <w:bookmarkStart w:id="28423" w:name="_ETM_Q54_196750"/>
      <w:bookmarkEnd w:id="28423"/>
      <w:r>
        <w:rPr>
          <w:rtl/>
          <w:lang w:eastAsia="he-IL"/>
        </w:rPr>
        <w:t>שו</w:t>
      </w:r>
      <w:r>
        <w:rPr>
          <w:rFonts w:hint="cs"/>
          <w:rtl/>
          <w:lang w:eastAsia="he-IL"/>
        </w:rPr>
        <w:t>ר</w:t>
      </w:r>
      <w:r>
        <w:rPr>
          <w:rtl/>
          <w:lang w:eastAsia="he-IL"/>
        </w:rPr>
        <w:t xml:space="preserve">ה </w:t>
      </w:r>
      <w:bookmarkStart w:id="28424" w:name="_ETM_Q54_197170"/>
      <w:bookmarkEnd w:id="28424"/>
      <w:r>
        <w:rPr>
          <w:rFonts w:hint="cs"/>
          <w:rtl/>
          <w:lang w:eastAsia="he-IL"/>
        </w:rPr>
        <w:t>של</w:t>
      </w:r>
      <w:r>
        <w:rPr>
          <w:rtl/>
          <w:lang w:eastAsia="he-IL"/>
        </w:rPr>
        <w:t xml:space="preserve"> </w:t>
      </w:r>
      <w:bookmarkStart w:id="28425" w:name="_ETM_Q54_197350"/>
      <w:bookmarkEnd w:id="28425"/>
      <w:r>
        <w:rPr>
          <w:rtl/>
          <w:lang w:eastAsia="he-IL"/>
        </w:rPr>
        <w:t xml:space="preserve">סכסוכים </w:t>
      </w:r>
      <w:bookmarkStart w:id="28426" w:name="_ETM_Q54_197980"/>
      <w:bookmarkEnd w:id="28426"/>
      <w:r>
        <w:rPr>
          <w:rtl/>
          <w:lang w:eastAsia="he-IL"/>
        </w:rPr>
        <w:t xml:space="preserve">משפטיים </w:t>
      </w:r>
      <w:bookmarkStart w:id="28427" w:name="_ETM_Q54_198610"/>
      <w:bookmarkEnd w:id="28427"/>
      <w:r>
        <w:rPr>
          <w:rtl/>
          <w:lang w:eastAsia="he-IL"/>
        </w:rPr>
        <w:t xml:space="preserve">קשים </w:t>
      </w:r>
      <w:bookmarkStart w:id="28428" w:name="_ETM_Q54_199030"/>
      <w:bookmarkEnd w:id="28428"/>
      <w:r>
        <w:rPr>
          <w:rFonts w:hint="cs"/>
          <w:rtl/>
          <w:lang w:eastAsia="he-IL"/>
        </w:rPr>
        <w:t xml:space="preserve">עם </w:t>
      </w:r>
      <w:r>
        <w:rPr>
          <w:rtl/>
          <w:lang w:eastAsia="he-IL"/>
        </w:rPr>
        <w:t xml:space="preserve">מוסלמים </w:t>
      </w:r>
      <w:bookmarkStart w:id="28429" w:name="_ETM_Q54_200200"/>
      <w:bookmarkEnd w:id="28429"/>
      <w:r>
        <w:rPr>
          <w:rFonts w:hint="cs"/>
          <w:rtl/>
          <w:lang w:eastAsia="he-IL"/>
        </w:rPr>
        <w:t>כ</w:t>
      </w:r>
      <w:r>
        <w:rPr>
          <w:rtl/>
          <w:lang w:eastAsia="he-IL"/>
        </w:rPr>
        <w:t xml:space="preserve">שהוא </w:t>
      </w:r>
      <w:bookmarkStart w:id="28430" w:name="_ETM_Q54_200380"/>
      <w:bookmarkEnd w:id="28430"/>
      <w:r>
        <w:rPr>
          <w:rtl/>
          <w:lang w:eastAsia="he-IL"/>
        </w:rPr>
        <w:t xml:space="preserve">היה </w:t>
      </w:r>
      <w:bookmarkStart w:id="28431" w:name="_ETM_Q54_201100"/>
      <w:bookmarkEnd w:id="28431"/>
      <w:r>
        <w:rPr>
          <w:rFonts w:hint="cs"/>
          <w:rtl/>
          <w:lang w:eastAsia="he-IL"/>
        </w:rPr>
        <w:t>במרוקו,</w:t>
      </w:r>
      <w:r>
        <w:rPr>
          <w:rtl/>
          <w:lang w:eastAsia="he-IL"/>
        </w:rPr>
        <w:t xml:space="preserve"> </w:t>
      </w:r>
      <w:bookmarkStart w:id="28432" w:name="_ETM_Q54_202150"/>
      <w:bookmarkEnd w:id="28432"/>
      <w:r>
        <w:rPr>
          <w:rtl/>
          <w:lang w:eastAsia="he-IL"/>
        </w:rPr>
        <w:t xml:space="preserve">שעמדו </w:t>
      </w:r>
      <w:bookmarkStart w:id="28433" w:name="_ETM_Q54_202869"/>
      <w:bookmarkEnd w:id="28433"/>
      <w:r>
        <w:rPr>
          <w:rtl/>
          <w:lang w:eastAsia="he-IL"/>
        </w:rPr>
        <w:t xml:space="preserve">בקשרי </w:t>
      </w:r>
      <w:bookmarkStart w:id="28434" w:name="_ETM_Q54_203380"/>
      <w:bookmarkEnd w:id="28434"/>
      <w:r>
        <w:rPr>
          <w:rtl/>
          <w:lang w:eastAsia="he-IL"/>
        </w:rPr>
        <w:t xml:space="preserve">מסחר </w:t>
      </w:r>
      <w:bookmarkStart w:id="28435" w:name="_ETM_Q54_203829"/>
      <w:bookmarkEnd w:id="28435"/>
      <w:r>
        <w:rPr>
          <w:rtl/>
          <w:lang w:eastAsia="he-IL"/>
        </w:rPr>
        <w:t xml:space="preserve">עם </w:t>
      </w:r>
      <w:bookmarkStart w:id="28436" w:name="_ETM_Q54_203980"/>
      <w:bookmarkEnd w:id="28436"/>
      <w:r>
        <w:rPr>
          <w:rFonts w:hint="cs"/>
          <w:rtl/>
          <w:lang w:eastAsia="he-IL"/>
        </w:rPr>
        <w:t>חמיו.</w:t>
      </w:r>
      <w:r>
        <w:rPr>
          <w:rtl/>
          <w:lang w:eastAsia="he-IL"/>
        </w:rPr>
        <w:t xml:space="preserve"> </w:t>
      </w:r>
      <w:bookmarkStart w:id="28437" w:name="_ETM_Q54_205820"/>
      <w:bookmarkEnd w:id="28437"/>
      <w:r>
        <w:rPr>
          <w:rtl/>
          <w:lang w:eastAsia="he-IL"/>
        </w:rPr>
        <w:t xml:space="preserve">לאחר </w:t>
      </w:r>
      <w:bookmarkStart w:id="28438" w:name="_ETM_Q54_206420"/>
      <w:bookmarkEnd w:id="28438"/>
      <w:r>
        <w:rPr>
          <w:rtl/>
          <w:lang w:eastAsia="he-IL"/>
        </w:rPr>
        <w:t xml:space="preserve">מותו </w:t>
      </w:r>
      <w:bookmarkStart w:id="28439" w:name="_ETM_Q54_207560"/>
      <w:bookmarkEnd w:id="28439"/>
      <w:r>
        <w:rPr>
          <w:rtl/>
          <w:lang w:eastAsia="he-IL"/>
        </w:rPr>
        <w:t xml:space="preserve">המוסלמים </w:t>
      </w:r>
      <w:bookmarkStart w:id="28440" w:name="_ETM_Q54_208279"/>
      <w:bookmarkEnd w:id="28440"/>
      <w:r>
        <w:rPr>
          <w:rFonts w:hint="cs"/>
          <w:rtl/>
          <w:lang w:eastAsia="he-IL"/>
        </w:rPr>
        <w:t xml:space="preserve">במרוקו תבעו אותו </w:t>
      </w:r>
      <w:bookmarkStart w:id="28441" w:name="_ETM_Q54_209270"/>
      <w:bookmarkStart w:id="28442" w:name="_ETM_Q54_209840"/>
      <w:bookmarkEnd w:id="28441"/>
      <w:bookmarkEnd w:id="28442"/>
      <w:r>
        <w:rPr>
          <w:rtl/>
          <w:lang w:eastAsia="he-IL"/>
        </w:rPr>
        <w:t xml:space="preserve">על </w:t>
      </w:r>
      <w:bookmarkStart w:id="28443" w:name="_ETM_Q54_209960"/>
      <w:bookmarkEnd w:id="28443"/>
      <w:r>
        <w:rPr>
          <w:rtl/>
          <w:lang w:eastAsia="he-IL"/>
        </w:rPr>
        <w:t xml:space="preserve">הרבה </w:t>
      </w:r>
      <w:bookmarkStart w:id="28444" w:name="_ETM_Q54_210230"/>
      <w:bookmarkEnd w:id="28444"/>
      <w:r>
        <w:rPr>
          <w:rtl/>
          <w:lang w:eastAsia="he-IL"/>
        </w:rPr>
        <w:t>כסף</w:t>
      </w:r>
      <w:r>
        <w:rPr>
          <w:rFonts w:hint="cs"/>
          <w:rtl/>
          <w:lang w:eastAsia="he-IL"/>
        </w:rPr>
        <w:t xml:space="preserve"> </w:t>
      </w:r>
      <w:r w:rsidRPr="00DF4938">
        <w:rPr>
          <w:rFonts w:hint="cs"/>
          <w:rtl/>
          <w:lang w:eastAsia="he-IL"/>
        </w:rPr>
        <w:t>וכיל</w:t>
      </w:r>
      <w:r>
        <w:rPr>
          <w:rFonts w:hint="cs"/>
          <w:rtl/>
          <w:lang w:eastAsia="he-IL"/>
        </w:rPr>
        <w:t xml:space="preserve">ו לו את </w:t>
      </w:r>
      <w:bookmarkStart w:id="28445" w:name="_ETM_Q54_211760"/>
      <w:bookmarkStart w:id="28446" w:name="_ETM_Q54_212510"/>
      <w:bookmarkEnd w:id="28445"/>
      <w:bookmarkEnd w:id="28446"/>
      <w:r>
        <w:rPr>
          <w:rtl/>
          <w:lang w:eastAsia="he-IL"/>
        </w:rPr>
        <w:t xml:space="preserve">כל </w:t>
      </w:r>
      <w:bookmarkStart w:id="28447" w:name="_ETM_Q54_212720"/>
      <w:bookmarkEnd w:id="28447"/>
      <w:r>
        <w:rPr>
          <w:rtl/>
          <w:lang w:eastAsia="he-IL"/>
        </w:rPr>
        <w:t xml:space="preserve">הכסף </w:t>
      </w:r>
      <w:bookmarkStart w:id="28448" w:name="_ETM_Q54_213170"/>
      <w:bookmarkEnd w:id="28448"/>
      <w:r>
        <w:rPr>
          <w:rtl/>
          <w:lang w:eastAsia="he-IL"/>
        </w:rPr>
        <w:t>שנשאר</w:t>
      </w:r>
      <w:r>
        <w:rPr>
          <w:rFonts w:hint="cs"/>
          <w:rtl/>
          <w:lang w:eastAsia="he-IL"/>
        </w:rPr>
        <w:t>.</w:t>
      </w:r>
      <w:r>
        <w:rPr>
          <w:rtl/>
          <w:lang w:eastAsia="he-IL"/>
        </w:rPr>
        <w:t xml:space="preserve"> </w:t>
      </w:r>
      <w:bookmarkStart w:id="28449" w:name="_ETM_Q54_215060"/>
      <w:bookmarkEnd w:id="28449"/>
      <w:r>
        <w:rPr>
          <w:rtl/>
          <w:lang w:eastAsia="he-IL"/>
        </w:rPr>
        <w:t xml:space="preserve">הוא </w:t>
      </w:r>
      <w:bookmarkStart w:id="28450" w:name="_ETM_Q54_215300"/>
      <w:bookmarkStart w:id="28451" w:name="_ETM_Q54_215750"/>
      <w:bookmarkEnd w:id="28450"/>
      <w:bookmarkEnd w:id="28451"/>
      <w:r>
        <w:rPr>
          <w:rtl/>
          <w:lang w:eastAsia="he-IL"/>
        </w:rPr>
        <w:t xml:space="preserve">אפילו </w:t>
      </w:r>
      <w:bookmarkStart w:id="28452" w:name="_ETM_Q54_216470"/>
      <w:bookmarkEnd w:id="28452"/>
      <w:r>
        <w:rPr>
          <w:rtl/>
          <w:lang w:eastAsia="he-IL"/>
        </w:rPr>
        <w:t>יש</w:t>
      </w:r>
      <w:r>
        <w:rPr>
          <w:rFonts w:hint="cs"/>
          <w:rtl/>
          <w:lang w:eastAsia="he-IL"/>
        </w:rPr>
        <w:t xml:space="preserve">ב במאסר </w:t>
      </w:r>
      <w:r>
        <w:rPr>
          <w:rtl/>
          <w:lang w:eastAsia="he-IL"/>
        </w:rPr>
        <w:t>–</w:t>
      </w:r>
      <w:r>
        <w:rPr>
          <w:rFonts w:hint="cs"/>
          <w:rtl/>
          <w:lang w:eastAsia="he-IL"/>
        </w:rPr>
        <w:t xml:space="preserve"> מתברר שכל </w:t>
      </w:r>
      <w:bookmarkStart w:id="28453" w:name="_ETM_Q54_218147"/>
      <w:bookmarkEnd w:id="28453"/>
      <w:r>
        <w:rPr>
          <w:rFonts w:hint="cs"/>
          <w:rtl/>
          <w:lang w:eastAsia="he-IL"/>
        </w:rPr>
        <w:t>הצדיקים בסוף יושבים במאסר</w:t>
      </w:r>
      <w:r w:rsidR="00A32DFE">
        <w:rPr>
          <w:rFonts w:hint="cs"/>
          <w:rtl/>
          <w:lang w:eastAsia="he-IL"/>
        </w:rPr>
        <w:t>,</w:t>
      </w:r>
      <w:r>
        <w:rPr>
          <w:rFonts w:hint="cs"/>
          <w:rtl/>
          <w:lang w:eastAsia="he-IL"/>
        </w:rPr>
        <w:t xml:space="preserve"> יוסף הצדיק</w:t>
      </w:r>
      <w:bookmarkStart w:id="28454" w:name="_ETM_Q54_219580"/>
      <w:bookmarkStart w:id="28455" w:name="_ETM_Q54_219707"/>
      <w:bookmarkEnd w:id="28454"/>
      <w:bookmarkEnd w:id="28455"/>
      <w:r w:rsidRPr="00E00B1B">
        <w:rPr>
          <w:rFonts w:hint="cs"/>
          <w:rtl/>
          <w:lang w:eastAsia="he-IL"/>
        </w:rPr>
        <w:t xml:space="preserve"> ועוד צדיקים, בעל התניא</w:t>
      </w:r>
      <w:r w:rsidR="00A32DFE">
        <w:rPr>
          <w:rFonts w:hint="cs"/>
          <w:rtl/>
          <w:lang w:eastAsia="he-IL"/>
        </w:rPr>
        <w:t>.</w:t>
      </w:r>
      <w:r w:rsidRPr="00E00B1B">
        <w:rPr>
          <w:rFonts w:hint="cs"/>
          <w:rtl/>
          <w:lang w:eastAsia="he-IL"/>
        </w:rPr>
        <w:t xml:space="preserve"> הוא ישב</w:t>
      </w:r>
      <w:r>
        <w:rPr>
          <w:rFonts w:hint="cs"/>
          <w:rtl/>
          <w:lang w:eastAsia="he-IL"/>
        </w:rPr>
        <w:t xml:space="preserve"> </w:t>
      </w:r>
      <w:bookmarkStart w:id="28456" w:name="_ETM_Q54_224813"/>
      <w:bookmarkEnd w:id="28456"/>
      <w:r>
        <w:rPr>
          <w:rFonts w:hint="cs"/>
          <w:rtl/>
          <w:lang w:eastAsia="he-IL"/>
        </w:rPr>
        <w:t xml:space="preserve">אפילו במאסר תקופה קצרה, </w:t>
      </w:r>
      <w:bookmarkStart w:id="28457" w:name="_ETM_Q54_226370"/>
      <w:bookmarkEnd w:id="28457"/>
      <w:r>
        <w:rPr>
          <w:rtl/>
          <w:lang w:eastAsia="he-IL"/>
        </w:rPr>
        <w:t xml:space="preserve">ולא </w:t>
      </w:r>
      <w:bookmarkStart w:id="28458" w:name="_ETM_Q54_226700"/>
      <w:bookmarkEnd w:id="28458"/>
      <w:r>
        <w:rPr>
          <w:rFonts w:hint="cs"/>
          <w:rtl/>
          <w:lang w:eastAsia="he-IL"/>
        </w:rPr>
        <w:t>נשברה רוחו</w:t>
      </w:r>
      <w:bookmarkStart w:id="28459" w:name="_ETM_Q54_227210"/>
      <w:bookmarkStart w:id="28460" w:name="_ETM_Q54_231030"/>
      <w:bookmarkEnd w:id="28459"/>
      <w:bookmarkEnd w:id="28460"/>
      <w:r>
        <w:rPr>
          <w:rFonts w:hint="cs"/>
          <w:rtl/>
          <w:lang w:eastAsia="he-IL"/>
        </w:rPr>
        <w:t xml:space="preserve">. </w:t>
      </w:r>
      <w:r>
        <w:rPr>
          <w:rtl/>
          <w:lang w:eastAsia="he-IL"/>
        </w:rPr>
        <w:t xml:space="preserve">לכן </w:t>
      </w:r>
      <w:bookmarkStart w:id="28461" w:name="_ETM_Q54_231510"/>
      <w:bookmarkEnd w:id="28461"/>
      <w:r>
        <w:rPr>
          <w:rFonts w:hint="cs"/>
          <w:rtl/>
          <w:lang w:eastAsia="he-IL"/>
        </w:rPr>
        <w:t>הוא היה צריך</w:t>
      </w:r>
      <w:r>
        <w:rPr>
          <w:rtl/>
          <w:lang w:eastAsia="he-IL"/>
        </w:rPr>
        <w:t xml:space="preserve"> </w:t>
      </w:r>
      <w:bookmarkStart w:id="28462" w:name="_ETM_Q54_231630"/>
      <w:bookmarkEnd w:id="28462"/>
      <w:r>
        <w:rPr>
          <w:rFonts w:hint="cs"/>
          <w:rtl/>
          <w:lang w:eastAsia="he-IL"/>
        </w:rPr>
        <w:t>לברוח ממרוקו.</w:t>
      </w:r>
      <w:r>
        <w:rPr>
          <w:rtl/>
          <w:lang w:eastAsia="he-IL"/>
        </w:rPr>
        <w:t xml:space="preserve"> </w:t>
      </w:r>
      <w:bookmarkStart w:id="28463" w:name="_ETM_Q54_233400"/>
      <w:bookmarkStart w:id="28464" w:name="_ETM_Q54_239850"/>
      <w:bookmarkEnd w:id="28463"/>
      <w:bookmarkEnd w:id="28464"/>
      <w:r>
        <w:rPr>
          <w:rtl/>
          <w:lang w:eastAsia="he-IL"/>
        </w:rPr>
        <w:t xml:space="preserve">לאחר </w:t>
      </w:r>
      <w:bookmarkStart w:id="28465" w:name="_ETM_Q54_240420"/>
      <w:bookmarkEnd w:id="28465"/>
      <w:r>
        <w:rPr>
          <w:rtl/>
          <w:lang w:eastAsia="he-IL"/>
        </w:rPr>
        <w:t>ש</w:t>
      </w:r>
      <w:r>
        <w:rPr>
          <w:rFonts w:hint="cs"/>
          <w:rtl/>
          <w:lang w:eastAsia="he-IL"/>
        </w:rPr>
        <w:t>הוא ב</w:t>
      </w:r>
      <w:r>
        <w:rPr>
          <w:rtl/>
          <w:lang w:eastAsia="he-IL"/>
        </w:rPr>
        <w:t xml:space="preserve">רח </w:t>
      </w:r>
      <w:bookmarkStart w:id="28466" w:name="_ETM_Q54_241050"/>
      <w:bookmarkEnd w:id="28466"/>
      <w:r>
        <w:rPr>
          <w:rFonts w:hint="cs"/>
          <w:rtl/>
          <w:lang w:eastAsia="he-IL"/>
        </w:rPr>
        <w:t>ממרוקו</w:t>
      </w:r>
      <w:bookmarkStart w:id="28467" w:name="_ETM_Q54_242676"/>
      <w:bookmarkEnd w:id="28467"/>
      <w:r>
        <w:rPr>
          <w:rFonts w:hint="cs"/>
          <w:rtl/>
          <w:lang w:eastAsia="he-IL"/>
        </w:rPr>
        <w:t xml:space="preserve"> –</w:t>
      </w:r>
      <w:r>
        <w:rPr>
          <w:rtl/>
          <w:lang w:eastAsia="he-IL"/>
        </w:rPr>
        <w:t xml:space="preserve"> </w:t>
      </w:r>
      <w:bookmarkStart w:id="28468" w:name="_ETM_Q54_245899"/>
      <w:bookmarkEnd w:id="28468"/>
      <w:r>
        <w:rPr>
          <w:rtl/>
          <w:lang w:eastAsia="he-IL"/>
        </w:rPr>
        <w:t xml:space="preserve">הוא </w:t>
      </w:r>
      <w:bookmarkStart w:id="28469" w:name="_ETM_Q54_246079"/>
      <w:bookmarkEnd w:id="28469"/>
      <w:r>
        <w:rPr>
          <w:rtl/>
          <w:lang w:eastAsia="he-IL"/>
        </w:rPr>
        <w:t xml:space="preserve">יצא </w:t>
      </w:r>
      <w:bookmarkStart w:id="28470" w:name="_ETM_Q54_249030"/>
      <w:bookmarkEnd w:id="28470"/>
      <w:r>
        <w:rPr>
          <w:rFonts w:hint="cs"/>
          <w:rtl/>
          <w:lang w:eastAsia="he-IL"/>
        </w:rPr>
        <w:t>לעיר אחרת</w:t>
      </w:r>
      <w:bookmarkStart w:id="28471" w:name="_ETM_Q54_249360"/>
      <w:bookmarkEnd w:id="28471"/>
      <w:r>
        <w:rPr>
          <w:rFonts w:hint="cs"/>
          <w:rtl/>
          <w:lang w:eastAsia="he-IL"/>
        </w:rPr>
        <w:t xml:space="preserve"> במרוקו, ואז </w:t>
      </w:r>
      <w:r>
        <w:rPr>
          <w:rtl/>
          <w:lang w:eastAsia="he-IL"/>
        </w:rPr>
        <w:t xml:space="preserve">הוא </w:t>
      </w:r>
      <w:bookmarkStart w:id="28472" w:name="_ETM_Q54_249509"/>
      <w:bookmarkEnd w:id="28472"/>
      <w:r>
        <w:rPr>
          <w:rtl/>
          <w:lang w:eastAsia="he-IL"/>
        </w:rPr>
        <w:t xml:space="preserve">החליט </w:t>
      </w:r>
      <w:bookmarkStart w:id="28473" w:name="_ETM_Q54_250409"/>
      <w:bookmarkEnd w:id="28473"/>
      <w:r>
        <w:rPr>
          <w:rtl/>
          <w:lang w:eastAsia="he-IL"/>
        </w:rPr>
        <w:t xml:space="preserve">לעלות </w:t>
      </w:r>
      <w:bookmarkStart w:id="28474" w:name="_ETM_Q54_250950"/>
      <w:bookmarkEnd w:id="28474"/>
      <w:r>
        <w:rPr>
          <w:rtl/>
          <w:lang w:eastAsia="he-IL"/>
        </w:rPr>
        <w:t xml:space="preserve">לארץ </w:t>
      </w:r>
      <w:bookmarkStart w:id="28475" w:name="_ETM_Q54_251369"/>
      <w:bookmarkEnd w:id="28475"/>
      <w:r>
        <w:rPr>
          <w:rtl/>
          <w:lang w:eastAsia="he-IL"/>
        </w:rPr>
        <w:t>ישראל</w:t>
      </w:r>
      <w:r>
        <w:rPr>
          <w:rFonts w:hint="cs"/>
          <w:rtl/>
          <w:lang w:eastAsia="he-IL"/>
        </w:rPr>
        <w:t>.</w:t>
      </w:r>
      <w:r>
        <w:rPr>
          <w:rtl/>
          <w:lang w:eastAsia="he-IL"/>
        </w:rPr>
        <w:t xml:space="preserve"> </w:t>
      </w:r>
      <w:bookmarkStart w:id="28476" w:name="_ETM_Q54_259319"/>
      <w:bookmarkEnd w:id="28476"/>
    </w:p>
    <w:p w:rsidR="0090561D" w:rsidRDefault="0090561D" w:rsidP="00A24BCA">
      <w:pPr>
        <w:rPr>
          <w:rtl/>
          <w:lang w:eastAsia="he-IL"/>
        </w:rPr>
      </w:pPr>
    </w:p>
    <w:p w:rsidR="0090561D" w:rsidRDefault="0090561D" w:rsidP="00A32DFE">
      <w:pPr>
        <w:rPr>
          <w:rtl/>
          <w:lang w:eastAsia="he-IL"/>
        </w:rPr>
      </w:pPr>
      <w:r>
        <w:rPr>
          <w:rFonts w:hint="cs"/>
          <w:rtl/>
          <w:lang w:eastAsia="he-IL"/>
        </w:rPr>
        <w:t xml:space="preserve">רבי חיים בן עטר גם היה </w:t>
      </w:r>
      <w:bookmarkStart w:id="28477" w:name="_ETM_Q54_260547"/>
      <w:bookmarkEnd w:id="28477"/>
      <w:r>
        <w:rPr>
          <w:rFonts w:hint="cs"/>
          <w:rtl/>
          <w:lang w:eastAsia="he-IL"/>
        </w:rPr>
        <w:t xml:space="preserve">באיטליה, היה בליבורנו תחת שלטון בית מדיצ'י. </w:t>
      </w:r>
      <w:bookmarkStart w:id="28478" w:name="_ETM_Q54_268890"/>
      <w:bookmarkEnd w:id="28478"/>
      <w:r>
        <w:rPr>
          <w:rtl/>
          <w:lang w:eastAsia="he-IL"/>
        </w:rPr>
        <w:t xml:space="preserve">לאחר </w:t>
      </w:r>
      <w:bookmarkStart w:id="28479" w:name="_ETM_Q54_269520"/>
      <w:bookmarkEnd w:id="28479"/>
      <w:r>
        <w:rPr>
          <w:rtl/>
          <w:lang w:eastAsia="he-IL"/>
        </w:rPr>
        <w:t xml:space="preserve">מכן </w:t>
      </w:r>
      <w:bookmarkStart w:id="28480" w:name="_ETM_Q54_271130"/>
      <w:bookmarkEnd w:id="28480"/>
      <w:r>
        <w:rPr>
          <w:rFonts w:hint="cs"/>
          <w:rtl/>
          <w:lang w:eastAsia="he-IL"/>
        </w:rPr>
        <w:t xml:space="preserve">בליבורנו </w:t>
      </w:r>
      <w:bookmarkStart w:id="28481" w:name="_ETM_Q54_271989"/>
      <w:bookmarkStart w:id="28482" w:name="_ETM_Q54_271340"/>
      <w:bookmarkEnd w:id="28481"/>
      <w:bookmarkEnd w:id="28482"/>
      <w:r>
        <w:rPr>
          <w:rtl/>
          <w:lang w:eastAsia="he-IL"/>
        </w:rPr>
        <w:t xml:space="preserve">דווקא </w:t>
      </w:r>
      <w:bookmarkStart w:id="28483" w:name="_ETM_Q54_271700"/>
      <w:bookmarkEnd w:id="28483"/>
      <w:r>
        <w:rPr>
          <w:rtl/>
          <w:lang w:eastAsia="he-IL"/>
        </w:rPr>
        <w:t xml:space="preserve">תמכו </w:t>
      </w:r>
      <w:bookmarkStart w:id="28484" w:name="_ETM_Q54_272150"/>
      <w:bookmarkEnd w:id="28484"/>
      <w:r>
        <w:rPr>
          <w:rtl/>
          <w:lang w:eastAsia="he-IL"/>
        </w:rPr>
        <w:t xml:space="preserve">בו </w:t>
      </w:r>
      <w:bookmarkStart w:id="28485" w:name="_ETM_Q54_273190"/>
      <w:bookmarkEnd w:id="28485"/>
      <w:r>
        <w:rPr>
          <w:rFonts w:hint="cs"/>
          <w:rtl/>
          <w:lang w:eastAsia="he-IL"/>
        </w:rPr>
        <w:t>כלכלית</w:t>
      </w:r>
      <w:r>
        <w:rPr>
          <w:rtl/>
          <w:lang w:eastAsia="he-IL"/>
        </w:rPr>
        <w:t xml:space="preserve"> נגיד</w:t>
      </w:r>
      <w:r>
        <w:rPr>
          <w:rFonts w:hint="cs"/>
          <w:rtl/>
          <w:lang w:eastAsia="he-IL"/>
        </w:rPr>
        <w:t xml:space="preserve">י העיר. </w:t>
      </w:r>
      <w:bookmarkStart w:id="28486" w:name="_ETM_Q54_273670"/>
      <w:bookmarkStart w:id="28487" w:name="_ETM_Q54_277360"/>
      <w:bookmarkEnd w:id="28486"/>
      <w:bookmarkEnd w:id="28487"/>
      <w:r>
        <w:rPr>
          <w:rtl/>
          <w:lang w:eastAsia="he-IL"/>
        </w:rPr>
        <w:t xml:space="preserve">היה </w:t>
      </w:r>
      <w:bookmarkStart w:id="28488" w:name="_ETM_Q54_277660"/>
      <w:bookmarkEnd w:id="28488"/>
      <w:r>
        <w:rPr>
          <w:rtl/>
          <w:lang w:eastAsia="he-IL"/>
        </w:rPr>
        <w:t xml:space="preserve">מקובל </w:t>
      </w:r>
      <w:bookmarkStart w:id="28489" w:name="_ETM_Q54_278740"/>
      <w:bookmarkEnd w:id="28489"/>
      <w:r>
        <w:rPr>
          <w:rtl/>
          <w:lang w:eastAsia="he-IL"/>
        </w:rPr>
        <w:t>שבן</w:t>
      </w:r>
      <w:r>
        <w:rPr>
          <w:rFonts w:hint="cs"/>
          <w:rtl/>
          <w:lang w:eastAsia="he-IL"/>
        </w:rPr>
        <w:t xml:space="preserve"> </w:t>
      </w:r>
      <w:bookmarkStart w:id="28490" w:name="_ETM_Q54_281103"/>
      <w:bookmarkEnd w:id="28490"/>
      <w:r>
        <w:rPr>
          <w:rtl/>
          <w:lang w:eastAsia="he-IL"/>
        </w:rPr>
        <w:t xml:space="preserve">אדם </w:t>
      </w:r>
      <w:bookmarkStart w:id="28491" w:name="_ETM_Q54_279400"/>
      <w:bookmarkEnd w:id="28491"/>
      <w:r>
        <w:rPr>
          <w:rtl/>
          <w:lang w:eastAsia="he-IL"/>
        </w:rPr>
        <w:t xml:space="preserve">שלומד </w:t>
      </w:r>
      <w:bookmarkStart w:id="28492" w:name="_ETM_Q54_279880"/>
      <w:bookmarkEnd w:id="28492"/>
      <w:r>
        <w:rPr>
          <w:rtl/>
          <w:lang w:eastAsia="he-IL"/>
        </w:rPr>
        <w:t>תורה</w:t>
      </w:r>
      <w:r>
        <w:rPr>
          <w:rFonts w:hint="cs"/>
          <w:rtl/>
          <w:lang w:eastAsia="he-IL"/>
        </w:rPr>
        <w:t>,</w:t>
      </w:r>
      <w:r>
        <w:rPr>
          <w:rtl/>
          <w:lang w:eastAsia="he-IL"/>
        </w:rPr>
        <w:t xml:space="preserve"> </w:t>
      </w:r>
      <w:bookmarkStart w:id="28493" w:name="_ETM_Q54_280810"/>
      <w:bookmarkStart w:id="28494" w:name="_ETM_Q54_281800"/>
      <w:bookmarkEnd w:id="28493"/>
      <w:bookmarkEnd w:id="28494"/>
      <w:r>
        <w:rPr>
          <w:rtl/>
          <w:lang w:eastAsia="he-IL"/>
        </w:rPr>
        <w:t xml:space="preserve">אבל </w:t>
      </w:r>
      <w:bookmarkStart w:id="28495" w:name="_ETM_Q54_282069"/>
      <w:bookmarkEnd w:id="28495"/>
      <w:r>
        <w:rPr>
          <w:rtl/>
          <w:lang w:eastAsia="he-IL"/>
        </w:rPr>
        <w:t xml:space="preserve">לומד </w:t>
      </w:r>
      <w:bookmarkStart w:id="28496" w:name="_ETM_Q54_282370"/>
      <w:bookmarkEnd w:id="28496"/>
      <w:r>
        <w:rPr>
          <w:rtl/>
          <w:lang w:eastAsia="he-IL"/>
        </w:rPr>
        <w:t>באמת</w:t>
      </w:r>
      <w:r>
        <w:rPr>
          <w:rFonts w:hint="cs"/>
          <w:rtl/>
          <w:lang w:eastAsia="he-IL"/>
        </w:rPr>
        <w:t>,</w:t>
      </w:r>
      <w:r>
        <w:rPr>
          <w:rtl/>
          <w:lang w:eastAsia="he-IL"/>
        </w:rPr>
        <w:t xml:space="preserve"> </w:t>
      </w:r>
      <w:bookmarkStart w:id="28497" w:name="_ETM_Q54_283209"/>
      <w:bookmarkStart w:id="28498" w:name="_ETM_Q54_283510"/>
      <w:bookmarkEnd w:id="28497"/>
      <w:bookmarkEnd w:id="28498"/>
      <w:r>
        <w:rPr>
          <w:rFonts w:hint="cs"/>
          <w:rtl/>
          <w:lang w:eastAsia="he-IL"/>
        </w:rPr>
        <w:t>שנ</w:t>
      </w:r>
      <w:r>
        <w:rPr>
          <w:rtl/>
          <w:lang w:eastAsia="he-IL"/>
        </w:rPr>
        <w:t>גיד</w:t>
      </w:r>
      <w:r>
        <w:rPr>
          <w:rFonts w:hint="cs"/>
          <w:rtl/>
          <w:lang w:eastAsia="he-IL"/>
        </w:rPr>
        <w:t>י</w:t>
      </w:r>
      <w:r>
        <w:rPr>
          <w:rtl/>
          <w:lang w:eastAsia="he-IL"/>
        </w:rPr>
        <w:t xml:space="preserve"> </w:t>
      </w:r>
      <w:bookmarkStart w:id="28499" w:name="_ETM_Q54_283750"/>
      <w:bookmarkEnd w:id="28499"/>
      <w:r>
        <w:rPr>
          <w:rtl/>
          <w:lang w:eastAsia="he-IL"/>
        </w:rPr>
        <w:t>הקהל</w:t>
      </w:r>
      <w:r>
        <w:rPr>
          <w:rFonts w:hint="cs"/>
          <w:rtl/>
          <w:lang w:eastAsia="he-IL"/>
        </w:rPr>
        <w:t xml:space="preserve"> –</w:t>
      </w:r>
      <w:r>
        <w:rPr>
          <w:rtl/>
          <w:lang w:eastAsia="he-IL"/>
        </w:rPr>
        <w:t xml:space="preserve"> </w:t>
      </w:r>
      <w:bookmarkStart w:id="28500" w:name="_ETM_Q54_285010"/>
      <w:bookmarkEnd w:id="28500"/>
      <w:r>
        <w:rPr>
          <w:rtl/>
          <w:lang w:eastAsia="he-IL"/>
        </w:rPr>
        <w:t>גדי</w:t>
      </w:r>
      <w:r>
        <w:rPr>
          <w:rFonts w:hint="cs"/>
          <w:rtl/>
          <w:lang w:eastAsia="he-IL"/>
        </w:rPr>
        <w:t>,</w:t>
      </w:r>
      <w:r>
        <w:rPr>
          <w:rtl/>
          <w:lang w:eastAsia="he-IL"/>
        </w:rPr>
        <w:t xml:space="preserve"> </w:t>
      </w:r>
      <w:bookmarkStart w:id="28501" w:name="_ETM_Q54_285400"/>
      <w:bookmarkEnd w:id="28501"/>
      <w:r>
        <w:rPr>
          <w:rtl/>
          <w:lang w:eastAsia="he-IL"/>
        </w:rPr>
        <w:t xml:space="preserve">אתה </w:t>
      </w:r>
      <w:bookmarkStart w:id="28502" w:name="_ETM_Q54_285580"/>
      <w:bookmarkEnd w:id="28502"/>
      <w:r>
        <w:rPr>
          <w:rtl/>
          <w:lang w:eastAsia="he-IL"/>
        </w:rPr>
        <w:t xml:space="preserve">מכיר </w:t>
      </w:r>
      <w:bookmarkStart w:id="28503" w:name="_ETM_Q54_285910"/>
      <w:bookmarkEnd w:id="28503"/>
      <w:r>
        <w:rPr>
          <w:rtl/>
          <w:lang w:eastAsia="he-IL"/>
        </w:rPr>
        <w:t xml:space="preserve">את </w:t>
      </w:r>
      <w:bookmarkStart w:id="28504" w:name="_ETM_Q54_286090"/>
      <w:bookmarkEnd w:id="28504"/>
      <w:r>
        <w:rPr>
          <w:rtl/>
          <w:lang w:eastAsia="he-IL"/>
        </w:rPr>
        <w:t>הדבר</w:t>
      </w:r>
      <w:r>
        <w:rPr>
          <w:rFonts w:hint="cs"/>
          <w:rtl/>
          <w:lang w:eastAsia="he-IL"/>
        </w:rPr>
        <w:t>,</w:t>
      </w:r>
      <w:r>
        <w:rPr>
          <w:rtl/>
          <w:lang w:eastAsia="he-IL"/>
        </w:rPr>
        <w:t xml:space="preserve"> </w:t>
      </w:r>
      <w:bookmarkStart w:id="28505" w:name="_ETM_Q54_286420"/>
      <w:bookmarkEnd w:id="28505"/>
      <w:r>
        <w:rPr>
          <w:rtl/>
          <w:lang w:eastAsia="he-IL"/>
        </w:rPr>
        <w:t xml:space="preserve">את </w:t>
      </w:r>
      <w:bookmarkStart w:id="28506" w:name="_ETM_Q54_286540"/>
      <w:bookmarkEnd w:id="28506"/>
      <w:r>
        <w:rPr>
          <w:rtl/>
          <w:lang w:eastAsia="he-IL"/>
        </w:rPr>
        <w:t xml:space="preserve">הסיפורים </w:t>
      </w:r>
      <w:bookmarkStart w:id="28507" w:name="_ETM_Q54_287020"/>
      <w:bookmarkEnd w:id="28507"/>
      <w:r>
        <w:rPr>
          <w:rtl/>
          <w:lang w:eastAsia="he-IL"/>
        </w:rPr>
        <w:t>האלה</w:t>
      </w:r>
      <w:r w:rsidR="00A32DFE">
        <w:rPr>
          <w:rFonts w:hint="cs"/>
          <w:rtl/>
          <w:lang w:eastAsia="he-IL"/>
        </w:rPr>
        <w:t>,</w:t>
      </w:r>
      <w:r>
        <w:rPr>
          <w:rtl/>
          <w:lang w:eastAsia="he-IL"/>
        </w:rPr>
        <w:t xml:space="preserve"> </w:t>
      </w:r>
      <w:bookmarkStart w:id="28508" w:name="_ETM_Q54_287290"/>
      <w:bookmarkEnd w:id="28508"/>
      <w:r>
        <w:rPr>
          <w:rtl/>
          <w:lang w:eastAsia="he-IL"/>
        </w:rPr>
        <w:t xml:space="preserve">עוד </w:t>
      </w:r>
      <w:bookmarkStart w:id="28509" w:name="_ETM_Q54_287470"/>
      <w:bookmarkEnd w:id="28509"/>
      <w:r>
        <w:rPr>
          <w:rtl/>
          <w:lang w:eastAsia="he-IL"/>
        </w:rPr>
        <w:t>מ</w:t>
      </w:r>
      <w:bookmarkStart w:id="28510" w:name="_ETM_Q54_287860"/>
      <w:bookmarkEnd w:id="28510"/>
      <w:r>
        <w:rPr>
          <w:rFonts w:hint="cs"/>
          <w:rtl/>
          <w:lang w:eastAsia="he-IL"/>
        </w:rPr>
        <w:t xml:space="preserve">בית </w:t>
      </w:r>
      <w:r>
        <w:rPr>
          <w:rtl/>
          <w:lang w:eastAsia="he-IL"/>
        </w:rPr>
        <w:t xml:space="preserve">אימא </w:t>
      </w:r>
      <w:bookmarkStart w:id="28511" w:name="_ETM_Q54_288190"/>
      <w:bookmarkEnd w:id="28511"/>
      <w:r>
        <w:rPr>
          <w:rtl/>
          <w:lang w:eastAsia="he-IL"/>
        </w:rPr>
        <w:t xml:space="preserve">וסבא </w:t>
      </w:r>
      <w:bookmarkStart w:id="28512" w:name="_ETM_Q54_289030"/>
      <w:bookmarkEnd w:id="28512"/>
      <w:r>
        <w:rPr>
          <w:rtl/>
          <w:lang w:eastAsia="he-IL"/>
        </w:rPr>
        <w:t>–</w:t>
      </w:r>
      <w:r>
        <w:rPr>
          <w:rFonts w:hint="cs"/>
          <w:rtl/>
          <w:lang w:eastAsia="he-IL"/>
        </w:rPr>
        <w:t xml:space="preserve"> </w:t>
      </w:r>
      <w:r>
        <w:rPr>
          <w:rtl/>
          <w:lang w:eastAsia="he-IL"/>
        </w:rPr>
        <w:t xml:space="preserve">היו </w:t>
      </w:r>
      <w:bookmarkStart w:id="28513" w:name="_ETM_Q54_289300"/>
      <w:bookmarkStart w:id="28514" w:name="_ETM_Q54_289420"/>
      <w:bookmarkEnd w:id="28513"/>
      <w:bookmarkEnd w:id="28514"/>
      <w:r>
        <w:rPr>
          <w:rtl/>
          <w:lang w:eastAsia="he-IL"/>
        </w:rPr>
        <w:t xml:space="preserve">הצדיקים </w:t>
      </w:r>
      <w:bookmarkStart w:id="28515" w:name="_ETM_Q54_290440"/>
      <w:bookmarkEnd w:id="28515"/>
      <w:r>
        <w:rPr>
          <w:rtl/>
          <w:lang w:eastAsia="he-IL"/>
        </w:rPr>
        <w:t>ש</w:t>
      </w:r>
      <w:bookmarkStart w:id="28516" w:name="_ETM_Q54_290770"/>
      <w:bookmarkEnd w:id="28516"/>
      <w:r>
        <w:rPr>
          <w:rtl/>
          <w:lang w:eastAsia="he-IL"/>
        </w:rPr>
        <w:t xml:space="preserve">היו </w:t>
      </w:r>
      <w:bookmarkStart w:id="28517" w:name="_ETM_Q54_290980"/>
      <w:bookmarkEnd w:id="28517"/>
      <w:r>
        <w:rPr>
          <w:rtl/>
          <w:lang w:eastAsia="he-IL"/>
        </w:rPr>
        <w:t xml:space="preserve">מגן </w:t>
      </w:r>
      <w:bookmarkStart w:id="28518" w:name="_ETM_Q54_291460"/>
      <w:bookmarkEnd w:id="28518"/>
      <w:r>
        <w:rPr>
          <w:rtl/>
          <w:lang w:eastAsia="he-IL"/>
        </w:rPr>
        <w:t>הקהל</w:t>
      </w:r>
      <w:r>
        <w:rPr>
          <w:rFonts w:hint="cs"/>
          <w:rtl/>
          <w:lang w:eastAsia="he-IL"/>
        </w:rPr>
        <w:t>,</w:t>
      </w:r>
      <w:r>
        <w:rPr>
          <w:rtl/>
          <w:lang w:eastAsia="he-IL"/>
        </w:rPr>
        <w:t xml:space="preserve"> </w:t>
      </w:r>
      <w:bookmarkStart w:id="28519" w:name="_ETM_Q54_292210"/>
      <w:bookmarkEnd w:id="28519"/>
      <w:r>
        <w:rPr>
          <w:rtl/>
          <w:lang w:eastAsia="he-IL"/>
        </w:rPr>
        <w:t xml:space="preserve">הם </w:t>
      </w:r>
      <w:bookmarkStart w:id="28520" w:name="_ETM_Q54_292390"/>
      <w:bookmarkEnd w:id="28520"/>
      <w:r>
        <w:rPr>
          <w:rtl/>
          <w:lang w:eastAsia="he-IL"/>
        </w:rPr>
        <w:t xml:space="preserve">היו </w:t>
      </w:r>
      <w:bookmarkStart w:id="28521" w:name="_ETM_Q54_292600"/>
      <w:bookmarkEnd w:id="28521"/>
      <w:r>
        <w:rPr>
          <w:rtl/>
          <w:lang w:eastAsia="he-IL"/>
        </w:rPr>
        <w:t xml:space="preserve">הפרנסים </w:t>
      </w:r>
      <w:bookmarkStart w:id="28522" w:name="_ETM_Q54_293290"/>
      <w:bookmarkEnd w:id="28522"/>
      <w:r>
        <w:rPr>
          <w:rtl/>
          <w:lang w:eastAsia="he-IL"/>
        </w:rPr>
        <w:t xml:space="preserve">מבחינה </w:t>
      </w:r>
      <w:bookmarkStart w:id="28523" w:name="_ETM_Q54_293710"/>
      <w:bookmarkEnd w:id="28523"/>
      <w:r>
        <w:rPr>
          <w:rtl/>
          <w:lang w:eastAsia="he-IL"/>
        </w:rPr>
        <w:t>רוחנית</w:t>
      </w:r>
      <w:r>
        <w:rPr>
          <w:rFonts w:hint="cs"/>
          <w:rtl/>
          <w:lang w:eastAsia="he-IL"/>
        </w:rPr>
        <w:t>,</w:t>
      </w:r>
      <w:r>
        <w:rPr>
          <w:rtl/>
          <w:lang w:eastAsia="he-IL"/>
        </w:rPr>
        <w:t xml:space="preserve"> </w:t>
      </w:r>
      <w:bookmarkStart w:id="28524" w:name="_ETM_Q54_294610"/>
      <w:bookmarkEnd w:id="28524"/>
      <w:r>
        <w:rPr>
          <w:rtl/>
          <w:lang w:eastAsia="he-IL"/>
        </w:rPr>
        <w:t xml:space="preserve">ואלה </w:t>
      </w:r>
      <w:bookmarkStart w:id="28525" w:name="_ETM_Q54_294970"/>
      <w:bookmarkEnd w:id="28525"/>
      <w:r>
        <w:rPr>
          <w:rtl/>
          <w:lang w:eastAsia="he-IL"/>
        </w:rPr>
        <w:t>שע</w:t>
      </w:r>
      <w:bookmarkStart w:id="28526" w:name="_ETM_Q54_298101"/>
      <w:bookmarkStart w:id="28527" w:name="_ETM_Q54_298198"/>
      <w:bookmarkEnd w:id="28526"/>
      <w:bookmarkEnd w:id="28527"/>
      <w:r>
        <w:rPr>
          <w:rtl/>
          <w:lang w:eastAsia="he-IL"/>
        </w:rPr>
        <w:t>ובדים</w:t>
      </w:r>
      <w:r>
        <w:rPr>
          <w:rFonts w:hint="cs"/>
          <w:rtl/>
          <w:lang w:eastAsia="he-IL"/>
        </w:rPr>
        <w:t>,</w:t>
      </w:r>
      <w:r>
        <w:rPr>
          <w:rtl/>
          <w:lang w:eastAsia="he-IL"/>
        </w:rPr>
        <w:t xml:space="preserve"> </w:t>
      </w:r>
      <w:bookmarkStart w:id="28528" w:name="_ETM_Q54_295990"/>
      <w:bookmarkEnd w:id="28528"/>
      <w:r>
        <w:rPr>
          <w:rtl/>
          <w:lang w:eastAsia="he-IL"/>
        </w:rPr>
        <w:t xml:space="preserve">נותנים </w:t>
      </w:r>
      <w:bookmarkStart w:id="28529" w:name="_ETM_Q54_296410"/>
      <w:bookmarkEnd w:id="28529"/>
      <w:r>
        <w:rPr>
          <w:rtl/>
          <w:lang w:eastAsia="he-IL"/>
        </w:rPr>
        <w:t xml:space="preserve">להם </w:t>
      </w:r>
      <w:bookmarkStart w:id="28530" w:name="_ETM_Q54_296650"/>
      <w:bookmarkEnd w:id="28530"/>
      <w:r>
        <w:rPr>
          <w:rtl/>
          <w:lang w:eastAsia="he-IL"/>
        </w:rPr>
        <w:t xml:space="preserve">ככה </w:t>
      </w:r>
      <w:bookmarkStart w:id="28531" w:name="_ETM_Q54_296950"/>
      <w:bookmarkEnd w:id="28531"/>
      <w:r>
        <w:rPr>
          <w:rtl/>
          <w:lang w:eastAsia="he-IL"/>
        </w:rPr>
        <w:t xml:space="preserve">שיהיה </w:t>
      </w:r>
      <w:bookmarkStart w:id="28532" w:name="_ETM_Q54_297190"/>
      <w:bookmarkEnd w:id="28532"/>
      <w:r>
        <w:rPr>
          <w:rtl/>
          <w:lang w:eastAsia="he-IL"/>
        </w:rPr>
        <w:t xml:space="preserve">להם </w:t>
      </w:r>
      <w:bookmarkStart w:id="28533" w:name="_ETM_Q54_297400"/>
      <w:bookmarkEnd w:id="28533"/>
      <w:r>
        <w:rPr>
          <w:rFonts w:hint="cs"/>
          <w:rtl/>
          <w:lang w:eastAsia="he-IL"/>
        </w:rPr>
        <w:t>מ</w:t>
      </w:r>
      <w:r>
        <w:rPr>
          <w:rtl/>
          <w:lang w:eastAsia="he-IL"/>
        </w:rPr>
        <w:t xml:space="preserve">מה </w:t>
      </w:r>
      <w:bookmarkStart w:id="28534" w:name="_ETM_Q54_297520"/>
      <w:bookmarkEnd w:id="28534"/>
      <w:r>
        <w:rPr>
          <w:rtl/>
          <w:lang w:eastAsia="he-IL"/>
        </w:rPr>
        <w:t>לחיות</w:t>
      </w:r>
      <w:r>
        <w:rPr>
          <w:rFonts w:hint="cs"/>
          <w:rtl/>
          <w:lang w:eastAsia="he-IL"/>
        </w:rPr>
        <w:t>.</w:t>
      </w:r>
      <w:r>
        <w:rPr>
          <w:rtl/>
          <w:lang w:eastAsia="he-IL"/>
        </w:rPr>
        <w:t xml:space="preserve"> </w:t>
      </w:r>
      <w:bookmarkStart w:id="28535" w:name="_ETM_Q54_298290"/>
      <w:bookmarkEnd w:id="28535"/>
      <w:r>
        <w:rPr>
          <w:rtl/>
          <w:lang w:eastAsia="he-IL"/>
        </w:rPr>
        <w:t xml:space="preserve">לא </w:t>
      </w:r>
      <w:bookmarkStart w:id="28536" w:name="_ETM_Q54_298560"/>
      <w:bookmarkEnd w:id="28536"/>
      <w:r>
        <w:rPr>
          <w:rtl/>
          <w:lang w:eastAsia="he-IL"/>
        </w:rPr>
        <w:t xml:space="preserve">היו </w:t>
      </w:r>
      <w:bookmarkStart w:id="28537" w:name="_ETM_Q54_298740"/>
      <w:bookmarkEnd w:id="28537"/>
      <w:r>
        <w:rPr>
          <w:rtl/>
          <w:lang w:eastAsia="he-IL"/>
        </w:rPr>
        <w:t xml:space="preserve">חיים </w:t>
      </w:r>
      <w:bookmarkStart w:id="28538" w:name="_ETM_Q54_299070"/>
      <w:bookmarkEnd w:id="28538"/>
      <w:r>
        <w:rPr>
          <w:rtl/>
          <w:lang w:eastAsia="he-IL"/>
        </w:rPr>
        <w:t>ב</w:t>
      </w:r>
      <w:r>
        <w:rPr>
          <w:rFonts w:hint="cs"/>
          <w:rtl/>
          <w:lang w:eastAsia="he-IL"/>
        </w:rPr>
        <w:t>ע</w:t>
      </w:r>
      <w:r>
        <w:rPr>
          <w:rtl/>
          <w:lang w:eastAsia="he-IL"/>
        </w:rPr>
        <w:t xml:space="preserve">ושר </w:t>
      </w:r>
      <w:bookmarkStart w:id="28539" w:name="_ETM_Q54_299610"/>
      <w:bookmarkEnd w:id="28539"/>
      <w:r>
        <w:rPr>
          <w:rtl/>
          <w:lang w:eastAsia="he-IL"/>
        </w:rPr>
        <w:t>רב</w:t>
      </w:r>
      <w:r>
        <w:rPr>
          <w:rFonts w:hint="cs"/>
          <w:rtl/>
          <w:lang w:eastAsia="he-IL"/>
        </w:rPr>
        <w:t>,</w:t>
      </w:r>
      <w:r>
        <w:rPr>
          <w:rtl/>
          <w:lang w:eastAsia="he-IL"/>
        </w:rPr>
        <w:t xml:space="preserve"> </w:t>
      </w:r>
      <w:bookmarkStart w:id="28540" w:name="_ETM_Q54_300150"/>
      <w:bookmarkEnd w:id="28540"/>
      <w:r>
        <w:rPr>
          <w:rtl/>
          <w:lang w:eastAsia="he-IL"/>
        </w:rPr>
        <w:t xml:space="preserve">לא </w:t>
      </w:r>
      <w:bookmarkStart w:id="28541" w:name="_ETM_Q54_300360"/>
      <w:bookmarkEnd w:id="28541"/>
      <w:r>
        <w:rPr>
          <w:rFonts w:hint="cs"/>
          <w:rtl/>
          <w:lang w:eastAsia="he-IL"/>
        </w:rPr>
        <w:t>ברחבות, אבל מה</w:t>
      </w:r>
      <w:bookmarkStart w:id="28542" w:name="_ETM_Q54_302571"/>
      <w:bookmarkEnd w:id="28542"/>
      <w:r w:rsidR="00A32DFE">
        <w:rPr>
          <w:rFonts w:hint="cs"/>
          <w:rtl/>
          <w:lang w:eastAsia="he-IL"/>
        </w:rPr>
        <w:t xml:space="preserve"> </w:t>
      </w:r>
      <w:r w:rsidR="00A24BCA">
        <w:rPr>
          <w:rFonts w:hint="cs"/>
          <w:rtl/>
          <w:lang w:eastAsia="he-IL"/>
        </w:rPr>
        <w:t>– –</w:t>
      </w:r>
    </w:p>
    <w:p w:rsidR="0090561D" w:rsidRDefault="0090561D" w:rsidP="00A24BCA">
      <w:pPr>
        <w:rPr>
          <w:rtl/>
          <w:lang w:eastAsia="he-IL"/>
        </w:rPr>
      </w:pPr>
      <w:bookmarkStart w:id="28543" w:name="_ETM_Q54_297567"/>
      <w:bookmarkStart w:id="28544" w:name="_ETM_Q54_297688"/>
      <w:bookmarkEnd w:id="28543"/>
      <w:bookmarkEnd w:id="28544"/>
    </w:p>
    <w:p w:rsidR="0090561D" w:rsidRDefault="0090561D" w:rsidP="00A24BCA">
      <w:pPr>
        <w:pStyle w:val="af5"/>
        <w:keepNext/>
        <w:rPr>
          <w:rtl/>
        </w:rPr>
      </w:pPr>
      <w:bookmarkStart w:id="28545" w:name="_ETM_Q54_300683"/>
      <w:bookmarkStart w:id="28546" w:name="_ETM_Q54_300819"/>
      <w:bookmarkStart w:id="28547" w:name="ET_interruption_5300_20"/>
      <w:bookmarkEnd w:id="28545"/>
      <w:bookmarkEnd w:id="28546"/>
      <w:r w:rsidRPr="00F315BC">
        <w:rPr>
          <w:rStyle w:val="TagStyle"/>
          <w:rtl/>
        </w:rPr>
        <w:t xml:space="preserve"> &lt;&lt; קריאה &gt;&gt; </w:t>
      </w:r>
      <w:r>
        <w:rPr>
          <w:rtl/>
        </w:rPr>
        <w:t>מירב בן ארי (יש עתיד):</w:t>
      </w:r>
      <w:r w:rsidRPr="00F315BC">
        <w:rPr>
          <w:rStyle w:val="TagStyle"/>
          <w:rtl/>
        </w:rPr>
        <w:t xml:space="preserve"> &lt;&lt; קריאה &gt;&gt;</w:t>
      </w:r>
      <w:r>
        <w:rPr>
          <w:rtl/>
        </w:rPr>
        <w:t xml:space="preserve">   </w:t>
      </w:r>
      <w:bookmarkEnd w:id="28547"/>
    </w:p>
    <w:p w:rsidR="0090561D" w:rsidRPr="00F315BC" w:rsidRDefault="0090561D" w:rsidP="00A24BCA">
      <w:pPr>
        <w:ind w:firstLine="0"/>
        <w:rPr>
          <w:rtl/>
          <w:lang w:eastAsia="he-IL"/>
        </w:rPr>
      </w:pPr>
    </w:p>
    <w:p w:rsidR="0090561D" w:rsidRDefault="0090561D" w:rsidP="00A24BCA">
      <w:pPr>
        <w:rPr>
          <w:rtl/>
          <w:lang w:eastAsia="he-IL"/>
        </w:rPr>
      </w:pPr>
      <w:bookmarkStart w:id="28548" w:name="_ETM_Q54_300878"/>
      <w:bookmarkStart w:id="28549" w:name="_ETM_Q54_300950"/>
      <w:bookmarkEnd w:id="28548"/>
      <w:bookmarkEnd w:id="28549"/>
      <w:r>
        <w:rPr>
          <w:rFonts w:hint="cs"/>
          <w:rtl/>
          <w:lang w:eastAsia="he-IL"/>
        </w:rPr>
        <w:t>תודה רבה.</w:t>
      </w:r>
    </w:p>
    <w:p w:rsidR="0090561D" w:rsidRDefault="0090561D" w:rsidP="00A24BCA">
      <w:pPr>
        <w:rPr>
          <w:rtl/>
          <w:lang w:eastAsia="he-IL"/>
        </w:rPr>
      </w:pPr>
      <w:bookmarkStart w:id="28550" w:name="_ETM_Q54_297893"/>
      <w:bookmarkStart w:id="28551" w:name="_ETM_Q54_297973"/>
      <w:bookmarkEnd w:id="28550"/>
      <w:bookmarkEnd w:id="28551"/>
    </w:p>
    <w:p w:rsidR="0090561D" w:rsidRDefault="0090561D" w:rsidP="00A24BCA">
      <w:pPr>
        <w:pStyle w:val="-"/>
        <w:keepNext/>
        <w:rPr>
          <w:rtl/>
        </w:rPr>
      </w:pPr>
      <w:bookmarkStart w:id="28552" w:name="_ETM_Q54_298018"/>
      <w:bookmarkStart w:id="28553" w:name="_ETM_Q54_298123"/>
      <w:bookmarkEnd w:id="28552"/>
      <w:bookmarkEnd w:id="28553"/>
      <w:r w:rsidRPr="00F315BC">
        <w:rPr>
          <w:rStyle w:val="TagStyle"/>
          <w:rtl/>
        </w:rPr>
        <w:t xml:space="preserve"> &lt;&lt; דובר_המשך &gt;&gt; </w:t>
      </w:r>
      <w:r>
        <w:rPr>
          <w:rtl/>
        </w:rPr>
        <w:t>ארז מלול (ש"ס):</w:t>
      </w:r>
      <w:r w:rsidRPr="00F315BC">
        <w:rPr>
          <w:rStyle w:val="TagStyle"/>
          <w:rtl/>
        </w:rPr>
        <w:t xml:space="preserve"> &lt;&lt; דובר_המשך &gt;&gt;</w:t>
      </w:r>
      <w:r>
        <w:rPr>
          <w:rtl/>
        </w:rPr>
        <w:t xml:space="preserve">   </w:t>
      </w:r>
    </w:p>
    <w:p w:rsidR="0090561D" w:rsidRDefault="0090561D" w:rsidP="00A24BCA">
      <w:pPr>
        <w:rPr>
          <w:rtl/>
          <w:lang w:eastAsia="he-IL"/>
        </w:rPr>
      </w:pPr>
    </w:p>
    <w:p w:rsidR="0090561D" w:rsidRDefault="0090561D" w:rsidP="00A32DFE">
      <w:pPr>
        <w:rPr>
          <w:rtl/>
          <w:lang w:eastAsia="he-IL"/>
        </w:rPr>
      </w:pPr>
      <w:bookmarkStart w:id="28554" w:name="_ETM_Q54_298949"/>
      <w:bookmarkEnd w:id="28554"/>
      <w:r>
        <w:rPr>
          <w:rFonts w:hint="cs"/>
          <w:rtl/>
          <w:lang w:eastAsia="he-IL"/>
        </w:rPr>
        <w:t xml:space="preserve">הינה, אני מסיים, יושב-ראש הקואליציה. </w:t>
      </w:r>
      <w:r w:rsidR="00A32DFE">
        <w:rPr>
          <w:rFonts w:hint="eastAsia"/>
          <w:rtl/>
          <w:lang w:eastAsia="he-IL"/>
        </w:rPr>
        <w:t xml:space="preserve">– – </w:t>
      </w:r>
      <w:r>
        <w:rPr>
          <w:rFonts w:hint="cs"/>
          <w:rtl/>
          <w:lang w:eastAsia="he-IL"/>
        </w:rPr>
        <w:t>אבל מה</w:t>
      </w:r>
      <w:r w:rsidR="00A32DFE">
        <w:rPr>
          <w:rFonts w:hint="cs"/>
          <w:rtl/>
          <w:lang w:eastAsia="he-IL"/>
        </w:rPr>
        <w:t>,</w:t>
      </w:r>
      <w:r>
        <w:rPr>
          <w:rFonts w:hint="cs"/>
          <w:rtl/>
          <w:lang w:eastAsia="he-IL"/>
        </w:rPr>
        <w:t xml:space="preserve"> </w:t>
      </w:r>
      <w:bookmarkStart w:id="28555" w:name="_ETM_Q54_307776"/>
      <w:bookmarkEnd w:id="28555"/>
      <w:r>
        <w:rPr>
          <w:rFonts w:hint="cs"/>
          <w:rtl/>
          <w:lang w:eastAsia="he-IL"/>
        </w:rPr>
        <w:t xml:space="preserve">הם היו אור לכל הקהילה. </w:t>
      </w:r>
      <w:bookmarkStart w:id="28556" w:name="_ETM_Q54_300971"/>
      <w:bookmarkStart w:id="28557" w:name="_ETM_Q54_301089"/>
      <w:bookmarkStart w:id="28558" w:name="_ETM_Q54_308040"/>
      <w:bookmarkEnd w:id="28556"/>
      <w:bookmarkEnd w:id="28557"/>
      <w:bookmarkEnd w:id="28558"/>
      <w:r>
        <w:rPr>
          <w:rFonts w:hint="cs"/>
          <w:rtl/>
          <w:lang w:eastAsia="he-IL"/>
        </w:rPr>
        <w:t>ב</w:t>
      </w:r>
      <w:r>
        <w:rPr>
          <w:rtl/>
          <w:lang w:eastAsia="he-IL"/>
        </w:rPr>
        <w:t xml:space="preserve">כל </w:t>
      </w:r>
      <w:bookmarkStart w:id="28559" w:name="_ETM_Q54_308280"/>
      <w:bookmarkEnd w:id="28559"/>
      <w:r>
        <w:rPr>
          <w:rtl/>
          <w:lang w:eastAsia="he-IL"/>
        </w:rPr>
        <w:t xml:space="preserve">בעיה </w:t>
      </w:r>
      <w:bookmarkStart w:id="28560" w:name="_ETM_Q54_308669"/>
      <w:bookmarkEnd w:id="28560"/>
      <w:r>
        <w:rPr>
          <w:rtl/>
          <w:lang w:eastAsia="he-IL"/>
        </w:rPr>
        <w:t xml:space="preserve">היו </w:t>
      </w:r>
      <w:bookmarkStart w:id="28561" w:name="_ETM_Q54_308849"/>
      <w:bookmarkEnd w:id="28561"/>
      <w:r>
        <w:rPr>
          <w:rtl/>
          <w:lang w:eastAsia="he-IL"/>
        </w:rPr>
        <w:t xml:space="preserve">באים </w:t>
      </w:r>
      <w:bookmarkStart w:id="28562" w:name="_ETM_Q54_309180"/>
      <w:bookmarkEnd w:id="28562"/>
      <w:r>
        <w:rPr>
          <w:rtl/>
          <w:lang w:eastAsia="he-IL"/>
        </w:rPr>
        <w:t>אליהם</w:t>
      </w:r>
      <w:r>
        <w:rPr>
          <w:rFonts w:hint="cs"/>
          <w:rtl/>
          <w:lang w:eastAsia="he-IL"/>
        </w:rPr>
        <w:t>,</w:t>
      </w:r>
      <w:r>
        <w:rPr>
          <w:rtl/>
          <w:lang w:eastAsia="he-IL"/>
        </w:rPr>
        <w:t xml:space="preserve"> </w:t>
      </w:r>
      <w:bookmarkStart w:id="28563" w:name="_ETM_Q54_309840"/>
      <w:bookmarkEnd w:id="28563"/>
      <w:r>
        <w:rPr>
          <w:rtl/>
          <w:lang w:eastAsia="he-IL"/>
        </w:rPr>
        <w:t xml:space="preserve">הם </w:t>
      </w:r>
      <w:bookmarkStart w:id="28564" w:name="_ETM_Q54_310049"/>
      <w:bookmarkEnd w:id="28564"/>
      <w:r>
        <w:rPr>
          <w:rtl/>
          <w:lang w:eastAsia="he-IL"/>
        </w:rPr>
        <w:t xml:space="preserve">היו </w:t>
      </w:r>
      <w:bookmarkStart w:id="28565" w:name="_ETM_Q54_310349"/>
      <w:bookmarkStart w:id="28566" w:name="_ETM_Q54_310950"/>
      <w:bookmarkEnd w:id="28565"/>
      <w:bookmarkEnd w:id="28566"/>
      <w:r>
        <w:rPr>
          <w:rFonts w:hint="cs"/>
          <w:rtl/>
          <w:lang w:eastAsia="he-IL"/>
        </w:rPr>
        <w:t>ה</w:t>
      </w:r>
      <w:r>
        <w:rPr>
          <w:rtl/>
          <w:lang w:eastAsia="he-IL"/>
        </w:rPr>
        <w:t xml:space="preserve">אוזן </w:t>
      </w:r>
      <w:bookmarkStart w:id="28567" w:name="_ETM_Q54_311370"/>
      <w:bookmarkEnd w:id="28567"/>
      <w:r>
        <w:rPr>
          <w:rFonts w:hint="cs"/>
          <w:rtl/>
          <w:lang w:eastAsia="he-IL"/>
        </w:rPr>
        <w:t>ה</w:t>
      </w:r>
      <w:r>
        <w:rPr>
          <w:rtl/>
          <w:lang w:eastAsia="he-IL"/>
        </w:rPr>
        <w:t xml:space="preserve">קשבת </w:t>
      </w:r>
      <w:bookmarkStart w:id="28568" w:name="_ETM_Q54_311940"/>
      <w:bookmarkEnd w:id="28568"/>
      <w:r w:rsidR="00A32DFE">
        <w:rPr>
          <w:rFonts w:hint="cs"/>
          <w:rtl/>
          <w:lang w:eastAsia="he-IL"/>
        </w:rPr>
        <w:t xml:space="preserve">– </w:t>
      </w:r>
      <w:r>
        <w:rPr>
          <w:rtl/>
          <w:lang w:eastAsia="he-IL"/>
        </w:rPr>
        <w:t xml:space="preserve">שלום </w:t>
      </w:r>
      <w:bookmarkStart w:id="28569" w:name="_ETM_Q54_312239"/>
      <w:bookmarkEnd w:id="28569"/>
      <w:r>
        <w:rPr>
          <w:rtl/>
          <w:lang w:eastAsia="he-IL"/>
        </w:rPr>
        <w:t>בי</w:t>
      </w:r>
      <w:r>
        <w:rPr>
          <w:rFonts w:hint="cs"/>
          <w:rtl/>
          <w:lang w:eastAsia="he-IL"/>
        </w:rPr>
        <w:t>ת,</w:t>
      </w:r>
      <w:r>
        <w:rPr>
          <w:rtl/>
          <w:lang w:eastAsia="he-IL"/>
        </w:rPr>
        <w:t xml:space="preserve"> </w:t>
      </w:r>
      <w:bookmarkStart w:id="28570" w:name="_ETM_Q54_313569"/>
      <w:bookmarkEnd w:id="28570"/>
      <w:r>
        <w:rPr>
          <w:rtl/>
          <w:lang w:eastAsia="he-IL"/>
        </w:rPr>
        <w:t>רפואה</w:t>
      </w:r>
      <w:bookmarkStart w:id="28571" w:name="_ETM_Q54_314260"/>
      <w:bookmarkEnd w:id="28571"/>
      <w:r w:rsidR="00A32DFE">
        <w:rPr>
          <w:rFonts w:hint="cs"/>
          <w:rtl/>
          <w:lang w:eastAsia="he-IL"/>
        </w:rPr>
        <w:t>,</w:t>
      </w:r>
      <w:r>
        <w:rPr>
          <w:rFonts w:hint="cs"/>
          <w:rtl/>
          <w:lang w:eastAsia="he-IL"/>
        </w:rPr>
        <w:t xml:space="preserve"> </w:t>
      </w:r>
      <w:r>
        <w:rPr>
          <w:rtl/>
          <w:lang w:eastAsia="he-IL"/>
        </w:rPr>
        <w:t>הכ</w:t>
      </w:r>
      <w:r>
        <w:rPr>
          <w:rFonts w:hint="cs"/>
          <w:rtl/>
          <w:lang w:eastAsia="he-IL"/>
        </w:rPr>
        <w:t>ו</w:t>
      </w:r>
      <w:r>
        <w:rPr>
          <w:rtl/>
          <w:lang w:eastAsia="he-IL"/>
        </w:rPr>
        <w:t>ל</w:t>
      </w:r>
      <w:r w:rsidR="00A32DFE">
        <w:rPr>
          <w:rFonts w:hint="cs"/>
          <w:rtl/>
          <w:lang w:eastAsia="he-IL"/>
        </w:rPr>
        <w:t>.</w:t>
      </w:r>
      <w:r>
        <w:rPr>
          <w:rtl/>
          <w:lang w:eastAsia="he-IL"/>
        </w:rPr>
        <w:t xml:space="preserve"> </w:t>
      </w:r>
      <w:bookmarkStart w:id="28572" w:name="_ETM_Q54_314680"/>
      <w:bookmarkEnd w:id="28572"/>
      <w:r>
        <w:rPr>
          <w:rtl/>
          <w:lang w:eastAsia="he-IL"/>
        </w:rPr>
        <w:t xml:space="preserve">אתה </w:t>
      </w:r>
      <w:bookmarkStart w:id="28573" w:name="_ETM_Q54_314859"/>
      <w:bookmarkEnd w:id="28573"/>
      <w:r>
        <w:rPr>
          <w:rtl/>
          <w:lang w:eastAsia="he-IL"/>
        </w:rPr>
        <w:t xml:space="preserve">זוכר </w:t>
      </w:r>
      <w:bookmarkStart w:id="28574" w:name="_ETM_Q54_315189"/>
      <w:bookmarkEnd w:id="28574"/>
      <w:r>
        <w:rPr>
          <w:rtl/>
          <w:lang w:eastAsia="he-IL"/>
        </w:rPr>
        <w:t xml:space="preserve">את </w:t>
      </w:r>
      <w:bookmarkStart w:id="28575" w:name="_ETM_Q54_315310"/>
      <w:bookmarkEnd w:id="28575"/>
      <w:r>
        <w:rPr>
          <w:rtl/>
          <w:lang w:eastAsia="he-IL"/>
        </w:rPr>
        <w:t>זה</w:t>
      </w:r>
      <w:r>
        <w:rPr>
          <w:rFonts w:hint="cs"/>
          <w:rtl/>
          <w:lang w:eastAsia="he-IL"/>
        </w:rPr>
        <w:t>.</w:t>
      </w:r>
      <w:r>
        <w:rPr>
          <w:rtl/>
          <w:lang w:eastAsia="he-IL"/>
        </w:rPr>
        <w:t xml:space="preserve"> </w:t>
      </w:r>
      <w:bookmarkStart w:id="28576" w:name="_ETM_Q54_315669"/>
      <w:bookmarkStart w:id="28577" w:name="_ETM_Q54_314786"/>
      <w:bookmarkStart w:id="28578" w:name="_ETM_Q54_314901"/>
      <w:bookmarkStart w:id="28579" w:name="_ETM_Q54_314930"/>
      <w:bookmarkStart w:id="28580" w:name="_ETM_Q54_315027"/>
      <w:bookmarkEnd w:id="28576"/>
      <w:bookmarkEnd w:id="28577"/>
      <w:bookmarkEnd w:id="28578"/>
      <w:bookmarkEnd w:id="28579"/>
      <w:bookmarkEnd w:id="28580"/>
      <w:r>
        <w:rPr>
          <w:rtl/>
          <w:lang w:eastAsia="he-IL"/>
        </w:rPr>
        <w:t>לצערנו</w:t>
      </w:r>
      <w:r>
        <w:rPr>
          <w:rFonts w:hint="cs"/>
          <w:rtl/>
          <w:lang w:eastAsia="he-IL"/>
        </w:rPr>
        <w:t>,</w:t>
      </w:r>
      <w:r>
        <w:rPr>
          <w:rtl/>
          <w:lang w:eastAsia="he-IL"/>
        </w:rPr>
        <w:t xml:space="preserve"> </w:t>
      </w:r>
      <w:bookmarkStart w:id="28581" w:name="_ETM_Q54_316329"/>
      <w:bookmarkEnd w:id="28581"/>
      <w:r>
        <w:rPr>
          <w:rtl/>
          <w:lang w:eastAsia="he-IL"/>
        </w:rPr>
        <w:t xml:space="preserve">היום </w:t>
      </w:r>
      <w:bookmarkStart w:id="28582" w:name="_ETM_Q54_316599"/>
      <w:bookmarkEnd w:id="28582"/>
      <w:r>
        <w:rPr>
          <w:rtl/>
          <w:lang w:eastAsia="he-IL"/>
        </w:rPr>
        <w:t xml:space="preserve">מי </w:t>
      </w:r>
      <w:bookmarkStart w:id="28583" w:name="_ETM_Q54_316689"/>
      <w:bookmarkEnd w:id="28583"/>
      <w:r>
        <w:rPr>
          <w:rtl/>
          <w:lang w:eastAsia="he-IL"/>
        </w:rPr>
        <w:t xml:space="preserve">שלומד </w:t>
      </w:r>
      <w:bookmarkStart w:id="28584" w:name="_ETM_Q54_317109"/>
      <w:bookmarkEnd w:id="28584"/>
      <w:r>
        <w:rPr>
          <w:rtl/>
          <w:lang w:eastAsia="he-IL"/>
        </w:rPr>
        <w:t>תורה</w:t>
      </w:r>
      <w:r>
        <w:rPr>
          <w:rFonts w:hint="cs"/>
          <w:rtl/>
          <w:lang w:eastAsia="he-IL"/>
        </w:rPr>
        <w:t xml:space="preserve"> הוא מוקצה, </w:t>
      </w:r>
      <w:bookmarkStart w:id="28585" w:name="_ETM_Q54_318375"/>
      <w:bookmarkEnd w:id="28585"/>
      <w:r>
        <w:rPr>
          <w:rFonts w:hint="cs"/>
          <w:rtl/>
          <w:lang w:eastAsia="he-IL"/>
        </w:rPr>
        <w:t xml:space="preserve">הוא לא </w:t>
      </w:r>
      <w:r>
        <w:rPr>
          <w:rtl/>
          <w:lang w:eastAsia="he-IL"/>
        </w:rPr>
        <w:t>–</w:t>
      </w:r>
      <w:r>
        <w:rPr>
          <w:rFonts w:hint="cs"/>
          <w:rtl/>
          <w:lang w:eastAsia="he-IL"/>
        </w:rPr>
        <w:t xml:space="preserve"> בושה לתמוך בו</w:t>
      </w:r>
      <w:bookmarkStart w:id="28586" w:name="_ETM_Q54_318549"/>
      <w:bookmarkStart w:id="28587" w:name="_ETM_Q54_321969"/>
      <w:bookmarkEnd w:id="28586"/>
      <w:bookmarkEnd w:id="28587"/>
      <w:r>
        <w:rPr>
          <w:rFonts w:hint="cs"/>
          <w:rtl/>
          <w:lang w:eastAsia="he-IL"/>
        </w:rPr>
        <w:t xml:space="preserve">, </w:t>
      </w:r>
      <w:r>
        <w:rPr>
          <w:rtl/>
          <w:lang w:eastAsia="he-IL"/>
        </w:rPr>
        <w:t xml:space="preserve">מדברים </w:t>
      </w:r>
      <w:bookmarkStart w:id="28588" w:name="_ETM_Q54_322510"/>
      <w:bookmarkEnd w:id="28588"/>
      <w:r>
        <w:rPr>
          <w:rtl/>
          <w:lang w:eastAsia="he-IL"/>
        </w:rPr>
        <w:t>נגדו</w:t>
      </w:r>
      <w:r>
        <w:rPr>
          <w:rFonts w:hint="cs"/>
          <w:rtl/>
          <w:lang w:eastAsia="he-IL"/>
        </w:rPr>
        <w:t>.</w:t>
      </w:r>
      <w:r>
        <w:rPr>
          <w:rtl/>
          <w:lang w:eastAsia="he-IL"/>
        </w:rPr>
        <w:t xml:space="preserve"> </w:t>
      </w:r>
      <w:bookmarkStart w:id="28589" w:name="_ETM_Q54_323200"/>
      <w:bookmarkEnd w:id="28589"/>
      <w:r>
        <w:rPr>
          <w:rtl/>
          <w:lang w:eastAsia="he-IL"/>
        </w:rPr>
        <w:t xml:space="preserve">אבל </w:t>
      </w:r>
      <w:bookmarkStart w:id="28590" w:name="_ETM_Q54_323439"/>
      <w:bookmarkEnd w:id="28590"/>
      <w:r>
        <w:rPr>
          <w:rtl/>
          <w:lang w:eastAsia="he-IL"/>
        </w:rPr>
        <w:t>ז</w:t>
      </w:r>
      <w:r>
        <w:rPr>
          <w:rFonts w:hint="cs"/>
          <w:rtl/>
          <w:lang w:eastAsia="he-IL"/>
        </w:rPr>
        <w:t>את</w:t>
      </w:r>
      <w:r>
        <w:rPr>
          <w:rtl/>
          <w:lang w:eastAsia="he-IL"/>
        </w:rPr>
        <w:t xml:space="preserve"> </w:t>
      </w:r>
      <w:bookmarkStart w:id="28591" w:name="_ETM_Q54_323590"/>
      <w:bookmarkEnd w:id="28591"/>
      <w:r>
        <w:rPr>
          <w:rtl/>
          <w:lang w:eastAsia="he-IL"/>
        </w:rPr>
        <w:t>ה</w:t>
      </w:r>
      <w:r>
        <w:rPr>
          <w:rFonts w:hint="cs"/>
          <w:rtl/>
          <w:lang w:eastAsia="he-IL"/>
        </w:rPr>
        <w:t>י</w:t>
      </w:r>
      <w:r>
        <w:rPr>
          <w:rtl/>
          <w:lang w:eastAsia="he-IL"/>
        </w:rPr>
        <w:t>י</w:t>
      </w:r>
      <w:r>
        <w:rPr>
          <w:rFonts w:hint="cs"/>
          <w:rtl/>
          <w:lang w:eastAsia="he-IL"/>
        </w:rPr>
        <w:t>תה</w:t>
      </w:r>
      <w:r>
        <w:rPr>
          <w:rtl/>
          <w:lang w:eastAsia="he-IL"/>
        </w:rPr>
        <w:t xml:space="preserve"> </w:t>
      </w:r>
      <w:bookmarkStart w:id="28592" w:name="_ETM_Q54_323799"/>
      <w:bookmarkEnd w:id="28592"/>
      <w:r>
        <w:rPr>
          <w:rtl/>
          <w:lang w:eastAsia="he-IL"/>
        </w:rPr>
        <w:t xml:space="preserve">הזכות </w:t>
      </w:r>
      <w:bookmarkStart w:id="28593" w:name="_ETM_Q54_324189"/>
      <w:bookmarkEnd w:id="28593"/>
      <w:r>
        <w:rPr>
          <w:rtl/>
          <w:lang w:eastAsia="he-IL"/>
        </w:rPr>
        <w:t xml:space="preserve">שלנו </w:t>
      </w:r>
      <w:bookmarkStart w:id="28594" w:name="_ETM_Q54_324519"/>
      <w:bookmarkEnd w:id="28594"/>
      <w:r>
        <w:rPr>
          <w:rtl/>
          <w:lang w:eastAsia="he-IL"/>
        </w:rPr>
        <w:t xml:space="preserve">במרוקו </w:t>
      </w:r>
      <w:bookmarkStart w:id="28595" w:name="_ETM_Q54_325510"/>
      <w:bookmarkEnd w:id="28595"/>
      <w:r>
        <w:rPr>
          <w:rFonts w:hint="cs"/>
          <w:rtl/>
          <w:lang w:eastAsia="he-IL"/>
        </w:rPr>
        <w:t xml:space="preserve">– </w:t>
      </w:r>
      <w:r>
        <w:rPr>
          <w:rtl/>
          <w:lang w:eastAsia="he-IL"/>
        </w:rPr>
        <w:t>הי</w:t>
      </w:r>
      <w:r>
        <w:rPr>
          <w:rFonts w:hint="cs"/>
          <w:rtl/>
          <w:lang w:eastAsia="he-IL"/>
        </w:rPr>
        <w:t>ו</w:t>
      </w:r>
      <w:r>
        <w:rPr>
          <w:rtl/>
          <w:lang w:eastAsia="he-IL"/>
        </w:rPr>
        <w:t xml:space="preserve"> </w:t>
      </w:r>
      <w:bookmarkStart w:id="28596" w:name="_ETM_Q54_325749"/>
      <w:bookmarkEnd w:id="28596"/>
      <w:r>
        <w:rPr>
          <w:rtl/>
          <w:lang w:eastAsia="he-IL"/>
        </w:rPr>
        <w:t xml:space="preserve">לנו </w:t>
      </w:r>
      <w:bookmarkStart w:id="28597" w:name="_ETM_Q54_325930"/>
      <w:bookmarkStart w:id="28598" w:name="_ETM_Q54_326049"/>
      <w:bookmarkEnd w:id="28597"/>
      <w:bookmarkEnd w:id="28598"/>
      <w:r>
        <w:rPr>
          <w:rtl/>
          <w:lang w:eastAsia="he-IL"/>
        </w:rPr>
        <w:t xml:space="preserve">הצדיקים </w:t>
      </w:r>
      <w:bookmarkStart w:id="28599" w:name="_ETM_Q54_326709"/>
      <w:bookmarkEnd w:id="28599"/>
      <w:r>
        <w:rPr>
          <w:rtl/>
          <w:lang w:eastAsia="he-IL"/>
        </w:rPr>
        <w:t xml:space="preserve">האלה </w:t>
      </w:r>
      <w:bookmarkStart w:id="28600" w:name="_ETM_Q54_327370"/>
      <w:bookmarkEnd w:id="28600"/>
      <w:r>
        <w:rPr>
          <w:rtl/>
          <w:lang w:eastAsia="he-IL"/>
        </w:rPr>
        <w:t>שכולם</w:t>
      </w:r>
      <w:r>
        <w:rPr>
          <w:rFonts w:hint="cs"/>
          <w:rtl/>
          <w:lang w:eastAsia="he-IL"/>
        </w:rPr>
        <w:t>,</w:t>
      </w:r>
      <w:r>
        <w:rPr>
          <w:rtl/>
          <w:lang w:eastAsia="he-IL"/>
        </w:rPr>
        <w:t xml:space="preserve"> </w:t>
      </w:r>
      <w:bookmarkStart w:id="28601" w:name="_ETM_Q54_327969"/>
      <w:bookmarkEnd w:id="28601"/>
      <w:r>
        <w:rPr>
          <w:rtl/>
          <w:lang w:eastAsia="he-IL"/>
        </w:rPr>
        <w:t xml:space="preserve">גם </w:t>
      </w:r>
      <w:bookmarkStart w:id="28602" w:name="_ETM_Q54_328180"/>
      <w:bookmarkEnd w:id="28602"/>
      <w:r>
        <w:rPr>
          <w:rtl/>
          <w:lang w:eastAsia="he-IL"/>
        </w:rPr>
        <w:t>החילונים</w:t>
      </w:r>
      <w:r>
        <w:rPr>
          <w:rFonts w:hint="cs"/>
          <w:rtl/>
          <w:lang w:eastAsia="he-IL"/>
        </w:rPr>
        <w:t>,</w:t>
      </w:r>
      <w:r>
        <w:rPr>
          <w:rtl/>
          <w:lang w:eastAsia="he-IL"/>
        </w:rPr>
        <w:t xml:space="preserve"> </w:t>
      </w:r>
      <w:bookmarkStart w:id="28603" w:name="_ETM_Q54_329019"/>
      <w:bookmarkEnd w:id="28603"/>
      <w:r>
        <w:rPr>
          <w:rtl/>
          <w:lang w:eastAsia="he-IL"/>
        </w:rPr>
        <w:t xml:space="preserve">היו </w:t>
      </w:r>
      <w:bookmarkStart w:id="28604" w:name="_ETM_Q54_329290"/>
      <w:bookmarkEnd w:id="28604"/>
      <w:r>
        <w:rPr>
          <w:rtl/>
          <w:lang w:eastAsia="he-IL"/>
        </w:rPr>
        <w:t xml:space="preserve">מאמינים </w:t>
      </w:r>
      <w:bookmarkStart w:id="28605" w:name="_ETM_Q54_329769"/>
      <w:bookmarkEnd w:id="28605"/>
      <w:r>
        <w:rPr>
          <w:rtl/>
          <w:lang w:eastAsia="he-IL"/>
        </w:rPr>
        <w:t>בהם</w:t>
      </w:r>
      <w:r>
        <w:rPr>
          <w:rFonts w:hint="cs"/>
          <w:rtl/>
          <w:lang w:eastAsia="he-IL"/>
        </w:rPr>
        <w:t>.</w:t>
      </w:r>
      <w:r>
        <w:rPr>
          <w:rtl/>
          <w:lang w:eastAsia="he-IL"/>
        </w:rPr>
        <w:t xml:space="preserve"> </w:t>
      </w:r>
      <w:bookmarkStart w:id="28606" w:name="_ETM_Q54_330430"/>
      <w:bookmarkEnd w:id="28606"/>
    </w:p>
    <w:p w:rsidR="0090561D" w:rsidRDefault="0090561D" w:rsidP="00A24BCA">
      <w:pPr>
        <w:rPr>
          <w:rtl/>
          <w:lang w:eastAsia="he-IL"/>
        </w:rPr>
      </w:pPr>
      <w:bookmarkStart w:id="28607" w:name="_ETM_Q54_332837"/>
      <w:bookmarkEnd w:id="28607"/>
    </w:p>
    <w:p w:rsidR="0090561D" w:rsidRDefault="0090561D" w:rsidP="00A24BCA">
      <w:pPr>
        <w:rPr>
          <w:rtl/>
          <w:lang w:eastAsia="he-IL"/>
        </w:rPr>
      </w:pPr>
      <w:bookmarkStart w:id="28608" w:name="_ETM_Q54_333055"/>
      <w:bookmarkStart w:id="28609" w:name="_ETM_Q54_333072"/>
      <w:bookmarkStart w:id="28610" w:name="_ETM_Q54_333101"/>
      <w:bookmarkEnd w:id="28608"/>
      <w:bookmarkEnd w:id="28609"/>
      <w:bookmarkEnd w:id="28610"/>
      <w:r>
        <w:rPr>
          <w:rtl/>
          <w:lang w:eastAsia="he-IL"/>
        </w:rPr>
        <w:t xml:space="preserve">אז </w:t>
      </w:r>
      <w:bookmarkStart w:id="28611" w:name="_ETM_Q54_330639"/>
      <w:bookmarkEnd w:id="28611"/>
      <w:r>
        <w:rPr>
          <w:rtl/>
          <w:lang w:eastAsia="he-IL"/>
        </w:rPr>
        <w:t xml:space="preserve">אני </w:t>
      </w:r>
      <w:bookmarkStart w:id="28612" w:name="_ETM_Q54_330790"/>
      <w:bookmarkEnd w:id="28612"/>
      <w:r>
        <w:rPr>
          <w:rtl/>
          <w:lang w:eastAsia="he-IL"/>
        </w:rPr>
        <w:t xml:space="preserve">מתפלל </w:t>
      </w:r>
      <w:bookmarkStart w:id="28613" w:name="_ETM_Q54_331329"/>
      <w:bookmarkStart w:id="28614" w:name="_ETM_Q54_331480"/>
      <w:bookmarkEnd w:id="28613"/>
      <w:bookmarkEnd w:id="28614"/>
      <w:r>
        <w:rPr>
          <w:rFonts w:hint="cs"/>
          <w:rtl/>
          <w:lang w:eastAsia="he-IL"/>
        </w:rPr>
        <w:t>ש</w:t>
      </w:r>
      <w:r>
        <w:rPr>
          <w:rtl/>
          <w:lang w:eastAsia="he-IL"/>
        </w:rPr>
        <w:t xml:space="preserve">זכות </w:t>
      </w:r>
      <w:bookmarkStart w:id="28615" w:name="_ETM_Q54_331809"/>
      <w:bookmarkEnd w:id="28615"/>
      <w:r>
        <w:rPr>
          <w:rtl/>
          <w:lang w:eastAsia="he-IL"/>
        </w:rPr>
        <w:t xml:space="preserve">אור </w:t>
      </w:r>
      <w:bookmarkStart w:id="28616" w:name="_ETM_Q54_332109"/>
      <w:bookmarkEnd w:id="28616"/>
      <w:r>
        <w:rPr>
          <w:rFonts w:hint="cs"/>
          <w:rtl/>
          <w:lang w:eastAsia="he-IL"/>
        </w:rPr>
        <w:t>ה</w:t>
      </w:r>
      <w:r>
        <w:rPr>
          <w:rtl/>
          <w:lang w:eastAsia="he-IL"/>
        </w:rPr>
        <w:t xml:space="preserve">חיים </w:t>
      </w:r>
      <w:bookmarkStart w:id="28617" w:name="_ETM_Q54_332680"/>
      <w:bookmarkEnd w:id="28617"/>
      <w:r>
        <w:rPr>
          <w:rtl/>
          <w:lang w:eastAsia="he-IL"/>
        </w:rPr>
        <w:t xml:space="preserve">תגן </w:t>
      </w:r>
      <w:bookmarkStart w:id="28618" w:name="_ETM_Q54_333129"/>
      <w:bookmarkEnd w:id="28618"/>
      <w:r>
        <w:rPr>
          <w:rFonts w:hint="cs"/>
          <w:rtl/>
          <w:lang w:eastAsia="he-IL"/>
        </w:rPr>
        <w:t>עלינ</w:t>
      </w:r>
      <w:r>
        <w:rPr>
          <w:rtl/>
          <w:lang w:eastAsia="he-IL"/>
        </w:rPr>
        <w:t>ו</w:t>
      </w:r>
      <w:r>
        <w:rPr>
          <w:rFonts w:hint="cs"/>
          <w:rtl/>
          <w:lang w:eastAsia="he-IL"/>
        </w:rPr>
        <w:t>,</w:t>
      </w:r>
      <w:r>
        <w:rPr>
          <w:rtl/>
          <w:lang w:eastAsia="he-IL"/>
        </w:rPr>
        <w:t xml:space="preserve"> </w:t>
      </w:r>
      <w:bookmarkStart w:id="28619" w:name="_ETM_Q54_334090"/>
      <w:bookmarkEnd w:id="28619"/>
      <w:r>
        <w:rPr>
          <w:rtl/>
          <w:lang w:eastAsia="he-IL"/>
        </w:rPr>
        <w:t xml:space="preserve">ושיהיה </w:t>
      </w:r>
      <w:bookmarkStart w:id="28620" w:name="_ETM_Q54_334480"/>
      <w:bookmarkEnd w:id="28620"/>
      <w:r>
        <w:rPr>
          <w:rtl/>
          <w:lang w:eastAsia="he-IL"/>
        </w:rPr>
        <w:t xml:space="preserve">לנו </w:t>
      </w:r>
      <w:bookmarkStart w:id="28621" w:name="_ETM_Q54_334749"/>
      <w:bookmarkEnd w:id="28621"/>
      <w:r>
        <w:rPr>
          <w:rtl/>
          <w:lang w:eastAsia="he-IL"/>
        </w:rPr>
        <w:t xml:space="preserve">פה </w:t>
      </w:r>
      <w:bookmarkStart w:id="28622" w:name="_ETM_Q54_334930"/>
      <w:bookmarkEnd w:id="28622"/>
      <w:r>
        <w:rPr>
          <w:rtl/>
          <w:lang w:eastAsia="he-IL"/>
        </w:rPr>
        <w:t xml:space="preserve">שלום </w:t>
      </w:r>
      <w:bookmarkStart w:id="28623" w:name="_ETM_Q54_335409"/>
      <w:bookmarkEnd w:id="28623"/>
      <w:r>
        <w:rPr>
          <w:rtl/>
          <w:lang w:eastAsia="he-IL"/>
        </w:rPr>
        <w:t xml:space="preserve">בארץ </w:t>
      </w:r>
      <w:bookmarkStart w:id="28624" w:name="_ETM_Q54_336489"/>
      <w:bookmarkEnd w:id="28624"/>
      <w:r>
        <w:rPr>
          <w:rtl/>
          <w:lang w:eastAsia="he-IL"/>
        </w:rPr>
        <w:t xml:space="preserve">בינינו </w:t>
      </w:r>
      <w:bookmarkStart w:id="28625" w:name="_ETM_Q54_336939"/>
      <w:bookmarkEnd w:id="28625"/>
      <w:r>
        <w:rPr>
          <w:rtl/>
          <w:lang w:eastAsia="he-IL"/>
        </w:rPr>
        <w:t xml:space="preserve">לבין </w:t>
      </w:r>
      <w:bookmarkStart w:id="28626" w:name="_ETM_Q54_337239"/>
      <w:bookmarkEnd w:id="28626"/>
      <w:r>
        <w:rPr>
          <w:rtl/>
          <w:lang w:eastAsia="he-IL"/>
        </w:rPr>
        <w:t xml:space="preserve">עצמנו </w:t>
      </w:r>
      <w:bookmarkStart w:id="28627" w:name="_ETM_Q54_338669"/>
      <w:bookmarkEnd w:id="28627"/>
      <w:r>
        <w:rPr>
          <w:rtl/>
          <w:lang w:eastAsia="he-IL"/>
        </w:rPr>
        <w:t xml:space="preserve">וגם </w:t>
      </w:r>
      <w:bookmarkStart w:id="28628" w:name="_ETM_Q54_339060"/>
      <w:bookmarkEnd w:id="28628"/>
      <w:r w:rsidR="00A32DFE">
        <w:rPr>
          <w:rFonts w:hint="cs"/>
          <w:rtl/>
          <w:lang w:eastAsia="he-IL"/>
        </w:rPr>
        <w:t xml:space="preserve">בינינו </w:t>
      </w:r>
      <w:r>
        <w:rPr>
          <w:rFonts w:hint="cs"/>
          <w:rtl/>
          <w:lang w:eastAsia="he-IL"/>
        </w:rPr>
        <w:t>לבי</w:t>
      </w:r>
      <w:r>
        <w:rPr>
          <w:rtl/>
          <w:lang w:eastAsia="he-IL"/>
        </w:rPr>
        <w:t xml:space="preserve">ן </w:t>
      </w:r>
      <w:bookmarkStart w:id="28629" w:name="_ETM_Q54_339419"/>
      <w:bookmarkEnd w:id="28629"/>
      <w:r>
        <w:rPr>
          <w:rtl/>
          <w:lang w:eastAsia="he-IL"/>
        </w:rPr>
        <w:t>אויבינו</w:t>
      </w:r>
      <w:r>
        <w:rPr>
          <w:rFonts w:hint="cs"/>
          <w:rtl/>
          <w:lang w:eastAsia="he-IL"/>
        </w:rPr>
        <w:t>.</w:t>
      </w:r>
      <w:r>
        <w:rPr>
          <w:rtl/>
          <w:lang w:eastAsia="he-IL"/>
        </w:rPr>
        <w:t xml:space="preserve"> </w:t>
      </w:r>
      <w:bookmarkStart w:id="28630" w:name="_ETM_Q54_339840"/>
      <w:bookmarkEnd w:id="28630"/>
      <w:r>
        <w:rPr>
          <w:rtl/>
          <w:lang w:eastAsia="he-IL"/>
        </w:rPr>
        <w:t xml:space="preserve">תודה </w:t>
      </w:r>
      <w:bookmarkStart w:id="28631" w:name="_ETM_Q54_340139"/>
      <w:bookmarkEnd w:id="28631"/>
      <w:r>
        <w:rPr>
          <w:rtl/>
          <w:lang w:eastAsia="he-IL"/>
        </w:rPr>
        <w:t>רבה</w:t>
      </w:r>
      <w:r>
        <w:rPr>
          <w:rFonts w:hint="cs"/>
          <w:rtl/>
          <w:lang w:eastAsia="he-IL"/>
        </w:rPr>
        <w:t>.</w:t>
      </w:r>
      <w:r>
        <w:rPr>
          <w:rtl/>
          <w:lang w:eastAsia="he-IL"/>
        </w:rPr>
        <w:t xml:space="preserve"> </w:t>
      </w:r>
      <w:bookmarkStart w:id="28632" w:name="_ETM_Q54_342720"/>
      <w:bookmarkEnd w:id="28632"/>
    </w:p>
    <w:p w:rsidR="0090561D" w:rsidRDefault="0090561D" w:rsidP="00A24BCA">
      <w:pPr>
        <w:rPr>
          <w:rtl/>
          <w:lang w:eastAsia="he-IL"/>
        </w:rPr>
      </w:pPr>
      <w:bookmarkStart w:id="28633" w:name="_ETM_Q54_341569"/>
      <w:bookmarkStart w:id="28634" w:name="_ETM_Q54_341680"/>
      <w:bookmarkEnd w:id="28633"/>
      <w:bookmarkEnd w:id="28634"/>
    </w:p>
    <w:p w:rsidR="0090561D" w:rsidRDefault="0090561D" w:rsidP="00A24BCA">
      <w:pPr>
        <w:pStyle w:val="af6"/>
        <w:keepNext/>
        <w:rPr>
          <w:rtl/>
        </w:rPr>
      </w:pPr>
      <w:bookmarkStart w:id="28635" w:name="_ETM_Q54_341712"/>
      <w:bookmarkStart w:id="28636" w:name="_ETM_Q54_341797"/>
      <w:bookmarkEnd w:id="28635"/>
      <w:bookmarkEnd w:id="28636"/>
      <w:r w:rsidRPr="005E687E">
        <w:rPr>
          <w:rStyle w:val="TagStyle"/>
          <w:rtl/>
        </w:rPr>
        <w:t xml:space="preserve"> &lt;&lt; יור &gt;&gt; </w:t>
      </w:r>
      <w:r>
        <w:rPr>
          <w:rtl/>
        </w:rPr>
        <w:t>היו"ר ניסים ואטורי:</w:t>
      </w:r>
      <w:r w:rsidRPr="005E687E">
        <w:rPr>
          <w:rStyle w:val="TagStyle"/>
          <w:rtl/>
        </w:rPr>
        <w:t xml:space="preserve"> &lt;&lt; יור &gt;&gt;</w:t>
      </w:r>
      <w:r>
        <w:rPr>
          <w:rtl/>
        </w:rPr>
        <w:t xml:space="preserve">   </w:t>
      </w:r>
    </w:p>
    <w:p w:rsidR="0090561D" w:rsidRPr="005E687E" w:rsidRDefault="0090561D" w:rsidP="00A24BCA">
      <w:pPr>
        <w:ind w:firstLine="0"/>
        <w:rPr>
          <w:rtl/>
          <w:lang w:eastAsia="he-IL"/>
        </w:rPr>
      </w:pPr>
      <w:bookmarkStart w:id="28637" w:name="_ETM_Q54_343468"/>
      <w:bookmarkEnd w:id="28637"/>
    </w:p>
    <w:p w:rsidR="0090561D" w:rsidRDefault="0090561D" w:rsidP="00A24BCA">
      <w:pPr>
        <w:rPr>
          <w:rtl/>
          <w:lang w:eastAsia="he-IL"/>
        </w:rPr>
      </w:pPr>
      <w:bookmarkStart w:id="28638" w:name="_ETM_Q54_341857"/>
      <w:bookmarkStart w:id="28639" w:name="_ETM_Q54_341952"/>
      <w:bookmarkEnd w:id="28638"/>
      <w:bookmarkEnd w:id="28639"/>
      <w:r>
        <w:rPr>
          <w:rtl/>
          <w:lang w:eastAsia="he-IL"/>
        </w:rPr>
        <w:t xml:space="preserve">תודה </w:t>
      </w:r>
      <w:bookmarkStart w:id="28640" w:name="_ETM_Q54_342990"/>
      <w:bookmarkEnd w:id="28640"/>
      <w:r>
        <w:rPr>
          <w:rtl/>
          <w:lang w:eastAsia="he-IL"/>
        </w:rPr>
        <w:t>רבה</w:t>
      </w:r>
      <w:r>
        <w:rPr>
          <w:rFonts w:hint="cs"/>
          <w:rtl/>
          <w:lang w:eastAsia="he-IL"/>
        </w:rPr>
        <w:t>.</w:t>
      </w:r>
      <w:r>
        <w:rPr>
          <w:rtl/>
          <w:lang w:eastAsia="he-IL"/>
        </w:rPr>
        <w:t xml:space="preserve"> </w:t>
      </w:r>
      <w:bookmarkStart w:id="28641" w:name="_ETM_Q54_344460"/>
      <w:bookmarkEnd w:id="28641"/>
    </w:p>
    <w:p w:rsidR="0090561D" w:rsidRDefault="0090561D" w:rsidP="00A24BCA">
      <w:pPr>
        <w:rPr>
          <w:rtl/>
          <w:lang w:eastAsia="he-IL"/>
        </w:rPr>
      </w:pPr>
    </w:p>
    <w:p w:rsidR="0090561D" w:rsidRDefault="0090561D" w:rsidP="00A24BCA">
      <w:pPr>
        <w:rPr>
          <w:rtl/>
          <w:lang w:eastAsia="he-IL"/>
        </w:rPr>
      </w:pPr>
      <w:r>
        <w:rPr>
          <w:rtl/>
          <w:lang w:eastAsia="he-IL"/>
        </w:rPr>
        <w:t xml:space="preserve">להצעת </w:t>
      </w:r>
      <w:bookmarkStart w:id="28642" w:name="_ETM_Q54_345000"/>
      <w:bookmarkEnd w:id="28642"/>
      <w:r>
        <w:rPr>
          <w:rtl/>
          <w:lang w:eastAsia="he-IL"/>
        </w:rPr>
        <w:t xml:space="preserve">החוק </w:t>
      </w:r>
      <w:bookmarkStart w:id="28643" w:name="_ETM_Q54_347139"/>
      <w:bookmarkEnd w:id="28643"/>
      <w:r>
        <w:rPr>
          <w:rtl/>
          <w:lang w:eastAsia="he-IL"/>
        </w:rPr>
        <w:t xml:space="preserve">הוגשו </w:t>
      </w:r>
      <w:bookmarkStart w:id="28644" w:name="_ETM_Q54_347530"/>
      <w:bookmarkEnd w:id="28644"/>
      <w:r>
        <w:rPr>
          <w:rtl/>
          <w:lang w:eastAsia="he-IL"/>
        </w:rPr>
        <w:t xml:space="preserve">הסתייגויות </w:t>
      </w:r>
      <w:bookmarkStart w:id="28645" w:name="_ETM_Q54_349200"/>
      <w:bookmarkEnd w:id="28645"/>
      <w:r>
        <w:rPr>
          <w:rtl/>
          <w:lang w:eastAsia="he-IL"/>
        </w:rPr>
        <w:t xml:space="preserve">של </w:t>
      </w:r>
      <w:bookmarkStart w:id="28646" w:name="_ETM_Q54_349380"/>
      <w:bookmarkEnd w:id="28646"/>
      <w:r>
        <w:rPr>
          <w:rtl/>
          <w:lang w:eastAsia="he-IL"/>
        </w:rPr>
        <w:t xml:space="preserve">קבוצת </w:t>
      </w:r>
      <w:bookmarkStart w:id="28647" w:name="_ETM_Q54_349830"/>
      <w:bookmarkEnd w:id="28647"/>
      <w:r w:rsidR="00A32DFE">
        <w:rPr>
          <w:rFonts w:hint="cs"/>
          <w:rtl/>
          <w:lang w:eastAsia="he-IL"/>
        </w:rPr>
        <w:t xml:space="preserve">סיעת </w:t>
      </w:r>
      <w:r>
        <w:rPr>
          <w:rtl/>
          <w:lang w:eastAsia="he-IL"/>
        </w:rPr>
        <w:t xml:space="preserve">יש </w:t>
      </w:r>
      <w:bookmarkStart w:id="28648" w:name="_ETM_Q54_350070"/>
      <w:bookmarkEnd w:id="28648"/>
      <w:r>
        <w:rPr>
          <w:rtl/>
          <w:lang w:eastAsia="he-IL"/>
        </w:rPr>
        <w:t>עתיד</w:t>
      </w:r>
      <w:r>
        <w:rPr>
          <w:rFonts w:hint="cs"/>
          <w:rtl/>
          <w:lang w:eastAsia="he-IL"/>
        </w:rPr>
        <w:t>:</w:t>
      </w:r>
      <w:r>
        <w:rPr>
          <w:rtl/>
          <w:lang w:eastAsia="he-IL"/>
        </w:rPr>
        <w:t xml:space="preserve"> </w:t>
      </w:r>
      <w:bookmarkStart w:id="28649" w:name="_ETM_Q54_351060"/>
      <w:bookmarkEnd w:id="28649"/>
      <w:r>
        <w:rPr>
          <w:rtl/>
          <w:lang w:eastAsia="he-IL"/>
        </w:rPr>
        <w:t xml:space="preserve">חבר </w:t>
      </w:r>
      <w:bookmarkStart w:id="28650" w:name="_ETM_Q54_351419"/>
      <w:bookmarkEnd w:id="28650"/>
      <w:r>
        <w:rPr>
          <w:rtl/>
          <w:lang w:eastAsia="he-IL"/>
        </w:rPr>
        <w:t xml:space="preserve">הכנסת </w:t>
      </w:r>
      <w:bookmarkStart w:id="28651" w:name="_ETM_Q54_351840"/>
      <w:bookmarkEnd w:id="28651"/>
      <w:r>
        <w:rPr>
          <w:rtl/>
          <w:lang w:eastAsia="he-IL"/>
        </w:rPr>
        <w:t xml:space="preserve">יאיר </w:t>
      </w:r>
      <w:bookmarkStart w:id="28652" w:name="_ETM_Q54_352050"/>
      <w:bookmarkEnd w:id="28652"/>
      <w:r>
        <w:rPr>
          <w:rtl/>
          <w:lang w:eastAsia="he-IL"/>
        </w:rPr>
        <w:t>לפיד</w:t>
      </w:r>
      <w:r>
        <w:rPr>
          <w:rFonts w:hint="cs"/>
          <w:rtl/>
          <w:lang w:eastAsia="he-IL"/>
        </w:rPr>
        <w:t>,</w:t>
      </w:r>
      <w:r>
        <w:rPr>
          <w:rtl/>
          <w:lang w:eastAsia="he-IL"/>
        </w:rPr>
        <w:t xml:space="preserve"> </w:t>
      </w:r>
      <w:bookmarkStart w:id="28653" w:name="_ETM_Q54_353100"/>
      <w:bookmarkEnd w:id="28653"/>
      <w:r>
        <w:rPr>
          <w:rFonts w:hint="cs"/>
          <w:rtl/>
          <w:lang w:eastAsia="he-IL"/>
        </w:rPr>
        <w:t>אורנה ברביבאי,</w:t>
      </w:r>
      <w:r>
        <w:rPr>
          <w:rtl/>
          <w:lang w:eastAsia="he-IL"/>
        </w:rPr>
        <w:t xml:space="preserve"> </w:t>
      </w:r>
      <w:bookmarkStart w:id="28654" w:name="_ETM_Q54_354000"/>
      <w:bookmarkStart w:id="28655" w:name="_ETM_Q54_354150"/>
      <w:bookmarkEnd w:id="28654"/>
      <w:bookmarkEnd w:id="28655"/>
      <w:r>
        <w:rPr>
          <w:rtl/>
          <w:lang w:eastAsia="he-IL"/>
        </w:rPr>
        <w:t xml:space="preserve">מאיר </w:t>
      </w:r>
      <w:bookmarkStart w:id="28656" w:name="_ETM_Q54_354360"/>
      <w:bookmarkEnd w:id="28656"/>
      <w:r>
        <w:rPr>
          <w:rtl/>
          <w:lang w:eastAsia="he-IL"/>
        </w:rPr>
        <w:t>כהן</w:t>
      </w:r>
      <w:r>
        <w:rPr>
          <w:rFonts w:hint="cs"/>
          <w:rtl/>
          <w:lang w:eastAsia="he-IL"/>
        </w:rPr>
        <w:t>,</w:t>
      </w:r>
      <w:r>
        <w:rPr>
          <w:rtl/>
          <w:lang w:eastAsia="he-IL"/>
        </w:rPr>
        <w:t xml:space="preserve"> </w:t>
      </w:r>
      <w:bookmarkStart w:id="28657" w:name="_ETM_Q54_354720"/>
      <w:bookmarkEnd w:id="28657"/>
      <w:r>
        <w:rPr>
          <w:rtl/>
          <w:lang w:eastAsia="he-IL"/>
        </w:rPr>
        <w:t xml:space="preserve">קארין </w:t>
      </w:r>
      <w:bookmarkStart w:id="28658" w:name="_ETM_Q54_354990"/>
      <w:bookmarkEnd w:id="28658"/>
      <w:r>
        <w:rPr>
          <w:rFonts w:hint="cs"/>
          <w:rtl/>
          <w:lang w:eastAsia="he-IL"/>
        </w:rPr>
        <w:t>אלהרר,</w:t>
      </w:r>
      <w:r>
        <w:rPr>
          <w:rtl/>
          <w:lang w:eastAsia="he-IL"/>
        </w:rPr>
        <w:t xml:space="preserve"> </w:t>
      </w:r>
      <w:bookmarkStart w:id="28659" w:name="_ETM_Q54_355470"/>
      <w:bookmarkEnd w:id="28659"/>
      <w:r>
        <w:rPr>
          <w:rtl/>
          <w:lang w:eastAsia="he-IL"/>
        </w:rPr>
        <w:t xml:space="preserve">מירב </w:t>
      </w:r>
      <w:bookmarkStart w:id="28660" w:name="_ETM_Q54_355800"/>
      <w:bookmarkEnd w:id="28660"/>
      <w:r>
        <w:rPr>
          <w:rtl/>
          <w:lang w:eastAsia="he-IL"/>
        </w:rPr>
        <w:t>כהן</w:t>
      </w:r>
      <w:r>
        <w:rPr>
          <w:rFonts w:hint="cs"/>
          <w:rtl/>
          <w:lang w:eastAsia="he-IL"/>
        </w:rPr>
        <w:t>,</w:t>
      </w:r>
      <w:r>
        <w:rPr>
          <w:rtl/>
          <w:lang w:eastAsia="he-IL"/>
        </w:rPr>
        <w:t xml:space="preserve"> </w:t>
      </w:r>
      <w:bookmarkStart w:id="28661" w:name="_ETM_Q54_356220"/>
      <w:bookmarkEnd w:id="28661"/>
      <w:r>
        <w:rPr>
          <w:rtl/>
          <w:lang w:eastAsia="he-IL"/>
        </w:rPr>
        <w:t xml:space="preserve">אלעזר </w:t>
      </w:r>
      <w:bookmarkStart w:id="28662" w:name="_ETM_Q54_356610"/>
      <w:bookmarkEnd w:id="28662"/>
      <w:r>
        <w:rPr>
          <w:rtl/>
          <w:lang w:eastAsia="he-IL"/>
        </w:rPr>
        <w:t>שטרן</w:t>
      </w:r>
      <w:r>
        <w:rPr>
          <w:rFonts w:hint="cs"/>
          <w:rtl/>
          <w:lang w:eastAsia="he-IL"/>
        </w:rPr>
        <w:t>,</w:t>
      </w:r>
      <w:r>
        <w:rPr>
          <w:rtl/>
          <w:lang w:eastAsia="he-IL"/>
        </w:rPr>
        <w:t xml:space="preserve"> </w:t>
      </w:r>
      <w:bookmarkStart w:id="28663" w:name="_ETM_Q54_357090"/>
      <w:bookmarkEnd w:id="28663"/>
      <w:r>
        <w:rPr>
          <w:rtl/>
          <w:lang w:eastAsia="he-IL"/>
        </w:rPr>
        <w:t xml:space="preserve">מיקי </w:t>
      </w:r>
      <w:bookmarkStart w:id="28664" w:name="_ETM_Q54_357389"/>
      <w:bookmarkEnd w:id="28664"/>
      <w:r>
        <w:rPr>
          <w:rtl/>
          <w:lang w:eastAsia="he-IL"/>
        </w:rPr>
        <w:t>לוי</w:t>
      </w:r>
      <w:r>
        <w:rPr>
          <w:rFonts w:hint="cs"/>
          <w:rtl/>
          <w:lang w:eastAsia="he-IL"/>
        </w:rPr>
        <w:t>,</w:t>
      </w:r>
      <w:r>
        <w:rPr>
          <w:rtl/>
          <w:lang w:eastAsia="he-IL"/>
        </w:rPr>
        <w:t xml:space="preserve"> </w:t>
      </w:r>
      <w:bookmarkStart w:id="28665" w:name="_ETM_Q54_358440"/>
      <w:bookmarkEnd w:id="28665"/>
      <w:r>
        <w:rPr>
          <w:rtl/>
          <w:lang w:eastAsia="he-IL"/>
        </w:rPr>
        <w:t xml:space="preserve">מירב </w:t>
      </w:r>
      <w:bookmarkStart w:id="28666" w:name="_ETM_Q54_358770"/>
      <w:bookmarkEnd w:id="28666"/>
      <w:r>
        <w:rPr>
          <w:rtl/>
          <w:lang w:eastAsia="he-IL"/>
        </w:rPr>
        <w:t xml:space="preserve">בן </w:t>
      </w:r>
      <w:bookmarkStart w:id="28667" w:name="_ETM_Q54_358950"/>
      <w:bookmarkEnd w:id="28667"/>
      <w:r>
        <w:rPr>
          <w:rtl/>
          <w:lang w:eastAsia="he-IL"/>
        </w:rPr>
        <w:t>ארי</w:t>
      </w:r>
      <w:bookmarkStart w:id="28668" w:name="_ETM_Q54_359190"/>
      <w:bookmarkEnd w:id="28668"/>
      <w:r>
        <w:rPr>
          <w:rFonts w:hint="cs"/>
          <w:rtl/>
          <w:lang w:eastAsia="he-IL"/>
        </w:rPr>
        <w:t xml:space="preserve">, </w:t>
      </w:r>
      <w:bookmarkStart w:id="28669" w:name="_ETM_Q54_358976"/>
      <w:bookmarkEnd w:id="28669"/>
      <w:r>
        <w:rPr>
          <w:rtl/>
          <w:lang w:eastAsia="he-IL"/>
        </w:rPr>
        <w:t xml:space="preserve">רם </w:t>
      </w:r>
      <w:bookmarkStart w:id="28670" w:name="_ETM_Q54_359430"/>
      <w:bookmarkEnd w:id="28670"/>
      <w:r>
        <w:rPr>
          <w:rtl/>
          <w:lang w:eastAsia="he-IL"/>
        </w:rPr>
        <w:t xml:space="preserve">בן </w:t>
      </w:r>
      <w:bookmarkStart w:id="28671" w:name="_ETM_Q54_359610"/>
      <w:bookmarkEnd w:id="28671"/>
      <w:r>
        <w:rPr>
          <w:rtl/>
          <w:lang w:eastAsia="he-IL"/>
        </w:rPr>
        <w:t>ברק</w:t>
      </w:r>
      <w:r>
        <w:rPr>
          <w:rFonts w:hint="cs"/>
          <w:rtl/>
          <w:lang w:eastAsia="he-IL"/>
        </w:rPr>
        <w:t>,</w:t>
      </w:r>
      <w:r>
        <w:rPr>
          <w:rtl/>
          <w:lang w:eastAsia="he-IL"/>
        </w:rPr>
        <w:t xml:space="preserve"> </w:t>
      </w:r>
      <w:bookmarkStart w:id="28672" w:name="_ETM_Q54_359970"/>
      <w:bookmarkEnd w:id="28672"/>
      <w:r>
        <w:rPr>
          <w:rtl/>
          <w:lang w:eastAsia="he-IL"/>
        </w:rPr>
        <w:t xml:space="preserve">יואב </w:t>
      </w:r>
      <w:bookmarkStart w:id="28673" w:name="_ETM_Q54_360210"/>
      <w:bookmarkEnd w:id="28673"/>
      <w:r>
        <w:rPr>
          <w:rtl/>
          <w:lang w:eastAsia="he-IL"/>
        </w:rPr>
        <w:t>סגלוביץ'</w:t>
      </w:r>
      <w:r>
        <w:rPr>
          <w:rFonts w:hint="cs"/>
          <w:rtl/>
          <w:lang w:eastAsia="he-IL"/>
        </w:rPr>
        <w:t>,</w:t>
      </w:r>
      <w:r>
        <w:rPr>
          <w:rtl/>
          <w:lang w:eastAsia="he-IL"/>
        </w:rPr>
        <w:t xml:space="preserve"> </w:t>
      </w:r>
      <w:bookmarkStart w:id="28674" w:name="_ETM_Q54_360930"/>
      <w:bookmarkEnd w:id="28674"/>
      <w:r>
        <w:rPr>
          <w:rtl/>
          <w:lang w:eastAsia="he-IL"/>
        </w:rPr>
        <w:t xml:space="preserve">בועז </w:t>
      </w:r>
      <w:bookmarkStart w:id="28675" w:name="_ETM_Q54_361169"/>
      <w:bookmarkEnd w:id="28675"/>
      <w:r>
        <w:rPr>
          <w:rtl/>
          <w:lang w:eastAsia="he-IL"/>
        </w:rPr>
        <w:t>טופורובסקי</w:t>
      </w:r>
      <w:r>
        <w:rPr>
          <w:rFonts w:hint="cs"/>
          <w:rtl/>
          <w:lang w:eastAsia="he-IL"/>
        </w:rPr>
        <w:t>,</w:t>
      </w:r>
      <w:r>
        <w:rPr>
          <w:rtl/>
          <w:lang w:eastAsia="he-IL"/>
        </w:rPr>
        <w:t xml:space="preserve"> </w:t>
      </w:r>
      <w:bookmarkStart w:id="28676" w:name="_ETM_Q54_361800"/>
      <w:bookmarkEnd w:id="28676"/>
      <w:r>
        <w:rPr>
          <w:rtl/>
          <w:lang w:eastAsia="he-IL"/>
        </w:rPr>
        <w:t xml:space="preserve">מיכל </w:t>
      </w:r>
      <w:bookmarkStart w:id="28677" w:name="_ETM_Q54_362100"/>
      <w:bookmarkEnd w:id="28677"/>
      <w:r>
        <w:rPr>
          <w:rtl/>
          <w:lang w:eastAsia="he-IL"/>
        </w:rPr>
        <w:t xml:space="preserve">שיר </w:t>
      </w:r>
      <w:bookmarkStart w:id="28678" w:name="_ETM_Q54_362310"/>
      <w:bookmarkEnd w:id="28678"/>
      <w:r>
        <w:rPr>
          <w:rtl/>
          <w:lang w:eastAsia="he-IL"/>
        </w:rPr>
        <w:t>סגמן</w:t>
      </w:r>
      <w:r>
        <w:rPr>
          <w:rFonts w:hint="cs"/>
          <w:rtl/>
          <w:lang w:eastAsia="he-IL"/>
        </w:rPr>
        <w:t>,</w:t>
      </w:r>
      <w:r>
        <w:rPr>
          <w:rtl/>
          <w:lang w:eastAsia="he-IL"/>
        </w:rPr>
        <w:t xml:space="preserve"> </w:t>
      </w:r>
      <w:bookmarkStart w:id="28679" w:name="_ETM_Q54_363540"/>
      <w:bookmarkEnd w:id="28679"/>
      <w:r>
        <w:rPr>
          <w:rtl/>
          <w:lang w:eastAsia="he-IL"/>
        </w:rPr>
        <w:t xml:space="preserve">עידן </w:t>
      </w:r>
      <w:bookmarkStart w:id="28680" w:name="_ETM_Q54_363900"/>
      <w:bookmarkEnd w:id="28680"/>
      <w:r>
        <w:rPr>
          <w:rtl/>
          <w:lang w:eastAsia="he-IL"/>
        </w:rPr>
        <w:t>רול</w:t>
      </w:r>
      <w:r>
        <w:rPr>
          <w:rFonts w:hint="cs"/>
          <w:rtl/>
          <w:lang w:eastAsia="he-IL"/>
        </w:rPr>
        <w:t>,</w:t>
      </w:r>
      <w:r>
        <w:rPr>
          <w:rtl/>
          <w:lang w:eastAsia="he-IL"/>
        </w:rPr>
        <w:t xml:space="preserve"> </w:t>
      </w:r>
      <w:bookmarkStart w:id="28681" w:name="_ETM_Q54_364230"/>
      <w:bookmarkStart w:id="28682" w:name="_ETM_Q54_365069"/>
      <w:bookmarkEnd w:id="28681"/>
      <w:bookmarkEnd w:id="28682"/>
      <w:r>
        <w:rPr>
          <w:rtl/>
          <w:lang w:eastAsia="he-IL"/>
        </w:rPr>
        <w:t xml:space="preserve">יוראי </w:t>
      </w:r>
      <w:bookmarkStart w:id="28683" w:name="_ETM_Q54_365519"/>
      <w:bookmarkEnd w:id="28683"/>
      <w:r>
        <w:rPr>
          <w:rFonts w:hint="cs"/>
          <w:rtl/>
          <w:lang w:eastAsia="he-IL"/>
        </w:rPr>
        <w:t>להב הרצנו,</w:t>
      </w:r>
      <w:r>
        <w:rPr>
          <w:rtl/>
          <w:lang w:eastAsia="he-IL"/>
        </w:rPr>
        <w:t xml:space="preserve"> </w:t>
      </w:r>
      <w:bookmarkStart w:id="28684" w:name="_ETM_Q54_365970"/>
      <w:bookmarkEnd w:id="28684"/>
      <w:r>
        <w:rPr>
          <w:rFonts w:hint="cs"/>
          <w:rtl/>
          <w:lang w:eastAsia="he-IL"/>
        </w:rPr>
        <w:t>ולדימיר</w:t>
      </w:r>
      <w:r>
        <w:rPr>
          <w:rtl/>
          <w:lang w:eastAsia="he-IL"/>
        </w:rPr>
        <w:t xml:space="preserve"> </w:t>
      </w:r>
      <w:bookmarkStart w:id="28685" w:name="_ETM_Q54_366689"/>
      <w:bookmarkStart w:id="28686" w:name="_ETM_Q54_367439"/>
      <w:bookmarkEnd w:id="28685"/>
      <w:bookmarkEnd w:id="28686"/>
      <w:r>
        <w:rPr>
          <w:rtl/>
          <w:lang w:eastAsia="he-IL"/>
        </w:rPr>
        <w:t>בליאק</w:t>
      </w:r>
      <w:r>
        <w:rPr>
          <w:rFonts w:hint="cs"/>
          <w:rtl/>
          <w:lang w:eastAsia="he-IL"/>
        </w:rPr>
        <w:t>,</w:t>
      </w:r>
      <w:r>
        <w:rPr>
          <w:rtl/>
          <w:lang w:eastAsia="he-IL"/>
        </w:rPr>
        <w:t xml:space="preserve"> </w:t>
      </w:r>
      <w:bookmarkStart w:id="28687" w:name="_ETM_Q54_368510"/>
      <w:bookmarkEnd w:id="28687"/>
      <w:r>
        <w:rPr>
          <w:rtl/>
          <w:lang w:eastAsia="he-IL"/>
        </w:rPr>
        <w:t xml:space="preserve">רון </w:t>
      </w:r>
      <w:bookmarkStart w:id="28688" w:name="_ETM_Q54_368810"/>
      <w:bookmarkEnd w:id="28688"/>
      <w:r>
        <w:rPr>
          <w:rFonts w:hint="cs"/>
          <w:rtl/>
          <w:lang w:eastAsia="he-IL"/>
        </w:rPr>
        <w:t>כץ, מטי</w:t>
      </w:r>
      <w:r>
        <w:rPr>
          <w:rtl/>
          <w:lang w:eastAsia="he-IL"/>
        </w:rPr>
        <w:t xml:space="preserve"> </w:t>
      </w:r>
      <w:bookmarkStart w:id="28689" w:name="_ETM_Q54_369019"/>
      <w:bookmarkStart w:id="28690" w:name="_ETM_Q54_369469"/>
      <w:bookmarkEnd w:id="28689"/>
      <w:bookmarkEnd w:id="28690"/>
      <w:r>
        <w:rPr>
          <w:rtl/>
          <w:lang w:eastAsia="he-IL"/>
        </w:rPr>
        <w:t>צרפתי</w:t>
      </w:r>
      <w:bookmarkStart w:id="28691" w:name="_ETM_Q54_370760"/>
      <w:bookmarkStart w:id="28692" w:name="_ETM_Q54_371719"/>
      <w:bookmarkEnd w:id="28691"/>
      <w:bookmarkEnd w:id="28692"/>
      <w:r>
        <w:rPr>
          <w:rFonts w:hint="cs"/>
          <w:rtl/>
          <w:lang w:eastAsia="he-IL"/>
        </w:rPr>
        <w:t xml:space="preserve"> הרכבי, טטיאנה מזרסקי </w:t>
      </w:r>
      <w:r w:rsidR="00A24BCA">
        <w:rPr>
          <w:rFonts w:hint="cs"/>
          <w:rtl/>
          <w:lang w:eastAsia="he-IL"/>
        </w:rPr>
        <w:t>– –</w:t>
      </w:r>
    </w:p>
    <w:p w:rsidR="0090561D" w:rsidRDefault="0090561D" w:rsidP="00A24BCA">
      <w:pPr>
        <w:rPr>
          <w:rtl/>
          <w:lang w:eastAsia="he-IL"/>
        </w:rPr>
      </w:pPr>
      <w:bookmarkStart w:id="28693" w:name="_ETM_Q54_374083"/>
      <w:bookmarkEnd w:id="28693"/>
    </w:p>
    <w:p w:rsidR="0090561D" w:rsidRDefault="0090561D" w:rsidP="00A24BCA">
      <w:pPr>
        <w:pStyle w:val="af5"/>
        <w:keepNext/>
        <w:rPr>
          <w:rtl/>
        </w:rPr>
      </w:pPr>
      <w:bookmarkStart w:id="28694" w:name="ET_interruption_5787_23"/>
      <w:r w:rsidRPr="00BF44AA">
        <w:rPr>
          <w:rStyle w:val="TagStyle"/>
          <w:rtl/>
        </w:rPr>
        <w:t xml:space="preserve"> &lt;&lt; קריאה &gt;&gt; </w:t>
      </w:r>
      <w:r>
        <w:rPr>
          <w:rtl/>
        </w:rPr>
        <w:t>יוראי להב הרצנו (יש עתיד):</w:t>
      </w:r>
      <w:r w:rsidRPr="00BF44AA">
        <w:rPr>
          <w:rStyle w:val="TagStyle"/>
          <w:rtl/>
        </w:rPr>
        <w:t xml:space="preserve"> &lt;&lt; קריאה &gt;&gt;</w:t>
      </w:r>
      <w:r>
        <w:rPr>
          <w:rtl/>
        </w:rPr>
        <w:t xml:space="preserve">   </w:t>
      </w:r>
      <w:bookmarkEnd w:id="28694"/>
    </w:p>
    <w:p w:rsidR="0090561D" w:rsidRPr="00BF44AA" w:rsidRDefault="0090561D" w:rsidP="00A24BCA">
      <w:pPr>
        <w:ind w:firstLine="0"/>
        <w:rPr>
          <w:rtl/>
          <w:lang w:eastAsia="he-IL"/>
        </w:rPr>
      </w:pPr>
    </w:p>
    <w:p w:rsidR="0090561D" w:rsidRDefault="0090561D" w:rsidP="00A24BCA">
      <w:pPr>
        <w:rPr>
          <w:rtl/>
          <w:lang w:eastAsia="he-IL"/>
        </w:rPr>
      </w:pPr>
      <w:bookmarkStart w:id="28695" w:name="_ETM_Q54_374348"/>
      <w:bookmarkStart w:id="28696" w:name="_ETM_Q54_374365"/>
      <w:bookmarkEnd w:id="28695"/>
      <w:bookmarkEnd w:id="28696"/>
      <w:r>
        <w:rPr>
          <w:rFonts w:hint="cs"/>
          <w:rtl/>
          <w:lang w:eastAsia="he-IL"/>
        </w:rPr>
        <w:t xml:space="preserve">הלו, מה זה, אתה סתם קורא לעצמך, או שאתה </w:t>
      </w:r>
      <w:r w:rsidR="00A24BCA">
        <w:rPr>
          <w:rFonts w:hint="cs"/>
          <w:rtl/>
          <w:lang w:eastAsia="he-IL"/>
        </w:rPr>
        <w:t>– – –</w:t>
      </w:r>
    </w:p>
    <w:p w:rsidR="0090561D" w:rsidRDefault="0090561D" w:rsidP="00A24BCA">
      <w:pPr>
        <w:rPr>
          <w:rtl/>
          <w:lang w:eastAsia="he-IL"/>
        </w:rPr>
      </w:pPr>
    </w:p>
    <w:p w:rsidR="0090561D" w:rsidRDefault="0090561D" w:rsidP="00A24BCA">
      <w:pPr>
        <w:pStyle w:val="af6"/>
        <w:keepNext/>
        <w:rPr>
          <w:rtl/>
        </w:rPr>
      </w:pPr>
      <w:bookmarkStart w:id="28697" w:name="_ETM_Q54_374398"/>
      <w:bookmarkStart w:id="28698" w:name="_ETM_Q54_374491"/>
      <w:bookmarkStart w:id="28699" w:name="_ETM_Q54_374520"/>
      <w:bookmarkEnd w:id="28697"/>
      <w:bookmarkEnd w:id="28698"/>
      <w:bookmarkEnd w:id="28699"/>
      <w:r w:rsidRPr="00BF44AA">
        <w:rPr>
          <w:rStyle w:val="TagStyle"/>
          <w:rtl/>
        </w:rPr>
        <w:t xml:space="preserve"> &lt;&lt; יור &gt;&gt; </w:t>
      </w:r>
      <w:r>
        <w:rPr>
          <w:rtl/>
        </w:rPr>
        <w:t>היו"ר ניסים ואטורי:</w:t>
      </w:r>
      <w:r w:rsidRPr="00BF44AA">
        <w:rPr>
          <w:rStyle w:val="TagStyle"/>
          <w:rtl/>
        </w:rPr>
        <w:t xml:space="preserve"> &lt;&lt; יור &gt;&gt;</w:t>
      </w:r>
      <w:r>
        <w:rPr>
          <w:rtl/>
        </w:rPr>
        <w:t xml:space="preserve">   </w:t>
      </w:r>
    </w:p>
    <w:p w:rsidR="0090561D" w:rsidRPr="00BF44AA" w:rsidRDefault="0090561D" w:rsidP="00A24BCA">
      <w:pPr>
        <w:ind w:firstLine="0"/>
        <w:rPr>
          <w:rtl/>
          <w:lang w:eastAsia="he-IL"/>
        </w:rPr>
      </w:pPr>
      <w:bookmarkStart w:id="28700" w:name="_ETM_Q54_378098"/>
      <w:bookmarkEnd w:id="28700"/>
    </w:p>
    <w:p w:rsidR="0090561D" w:rsidRDefault="0090561D" w:rsidP="00A01A10">
      <w:pPr>
        <w:rPr>
          <w:rtl/>
          <w:lang w:eastAsia="he-IL"/>
        </w:rPr>
      </w:pPr>
      <w:bookmarkStart w:id="28701" w:name="_ETM_Q54_374540"/>
      <w:bookmarkStart w:id="28702" w:name="_ETM_Q54_374653"/>
      <w:bookmarkEnd w:id="28701"/>
      <w:bookmarkEnd w:id="28702"/>
      <w:r>
        <w:rPr>
          <w:rFonts w:hint="cs"/>
          <w:rtl/>
          <w:lang w:eastAsia="he-IL"/>
        </w:rPr>
        <w:t xml:space="preserve">מה? </w:t>
      </w:r>
      <w:r w:rsidR="00A24BCA">
        <w:rPr>
          <w:rFonts w:hint="cs"/>
          <w:rtl/>
          <w:lang w:eastAsia="he-IL"/>
        </w:rPr>
        <w:t>– –</w:t>
      </w:r>
      <w:r>
        <w:rPr>
          <w:rFonts w:hint="cs"/>
          <w:rtl/>
          <w:lang w:eastAsia="he-IL"/>
        </w:rPr>
        <w:t xml:space="preserve"> יסמין</w:t>
      </w:r>
      <w:r>
        <w:rPr>
          <w:rtl/>
          <w:lang w:eastAsia="he-IL"/>
        </w:rPr>
        <w:t xml:space="preserve"> </w:t>
      </w:r>
      <w:bookmarkStart w:id="28703" w:name="_ETM_Q54_381579"/>
      <w:bookmarkEnd w:id="28703"/>
      <w:r>
        <w:rPr>
          <w:rtl/>
          <w:lang w:eastAsia="he-IL"/>
        </w:rPr>
        <w:t>פרידמן</w:t>
      </w:r>
      <w:r>
        <w:rPr>
          <w:rFonts w:hint="cs"/>
          <w:rtl/>
          <w:lang w:eastAsia="he-IL"/>
        </w:rPr>
        <w:t>, דבי</w:t>
      </w:r>
      <w:r>
        <w:rPr>
          <w:rtl/>
          <w:lang w:eastAsia="he-IL"/>
        </w:rPr>
        <w:t xml:space="preserve"> </w:t>
      </w:r>
      <w:bookmarkStart w:id="28704" w:name="_ETM_Q54_382180"/>
      <w:bookmarkEnd w:id="28704"/>
      <w:r>
        <w:rPr>
          <w:rtl/>
          <w:lang w:eastAsia="he-IL"/>
        </w:rPr>
        <w:t>ביטון</w:t>
      </w:r>
      <w:r>
        <w:rPr>
          <w:rFonts w:hint="cs"/>
          <w:rtl/>
          <w:lang w:eastAsia="he-IL"/>
        </w:rPr>
        <w:t>,</w:t>
      </w:r>
      <w:r>
        <w:rPr>
          <w:rtl/>
          <w:lang w:eastAsia="he-IL"/>
        </w:rPr>
        <w:t xml:space="preserve"> </w:t>
      </w:r>
      <w:bookmarkStart w:id="28705" w:name="_ETM_Q54_382959"/>
      <w:bookmarkEnd w:id="28705"/>
      <w:r>
        <w:rPr>
          <w:rtl/>
          <w:lang w:eastAsia="he-IL"/>
        </w:rPr>
        <w:t xml:space="preserve">משה </w:t>
      </w:r>
      <w:bookmarkStart w:id="28706" w:name="_ETM_Q54_383349"/>
      <w:bookmarkEnd w:id="28706"/>
      <w:r>
        <w:rPr>
          <w:rFonts w:hint="cs"/>
          <w:rtl/>
          <w:lang w:eastAsia="he-IL"/>
        </w:rPr>
        <w:t>ט</w:t>
      </w:r>
      <w:r>
        <w:rPr>
          <w:rtl/>
          <w:lang w:eastAsia="he-IL"/>
        </w:rPr>
        <w:t>ור</w:t>
      </w:r>
      <w:r>
        <w:rPr>
          <w:rFonts w:hint="cs"/>
          <w:rtl/>
          <w:lang w:eastAsia="he-IL"/>
        </w:rPr>
        <w:t xml:space="preserve"> </w:t>
      </w:r>
      <w:r>
        <w:rPr>
          <w:rtl/>
          <w:lang w:eastAsia="he-IL"/>
        </w:rPr>
        <w:t>פז</w:t>
      </w:r>
      <w:r>
        <w:rPr>
          <w:rFonts w:hint="cs"/>
          <w:rtl/>
          <w:lang w:eastAsia="he-IL"/>
        </w:rPr>
        <w:t>,</w:t>
      </w:r>
      <w:r>
        <w:rPr>
          <w:rtl/>
          <w:lang w:eastAsia="he-IL"/>
        </w:rPr>
        <w:t xml:space="preserve"> </w:t>
      </w:r>
      <w:bookmarkStart w:id="28707" w:name="_ETM_Q54_384610"/>
      <w:bookmarkEnd w:id="28707"/>
      <w:r>
        <w:rPr>
          <w:rtl/>
          <w:lang w:eastAsia="he-IL"/>
        </w:rPr>
        <w:t>סימ</w:t>
      </w:r>
      <w:r>
        <w:rPr>
          <w:rFonts w:hint="cs"/>
          <w:rtl/>
          <w:lang w:eastAsia="he-IL"/>
        </w:rPr>
        <w:t>ו</w:t>
      </w:r>
      <w:r>
        <w:rPr>
          <w:rtl/>
          <w:lang w:eastAsia="he-IL"/>
        </w:rPr>
        <w:t xml:space="preserve">ן </w:t>
      </w:r>
      <w:bookmarkStart w:id="28708" w:name="_ETM_Q54_384909"/>
      <w:bookmarkEnd w:id="28708"/>
      <w:r>
        <w:rPr>
          <w:rtl/>
          <w:lang w:eastAsia="he-IL"/>
        </w:rPr>
        <w:t>דוידסון</w:t>
      </w:r>
      <w:r>
        <w:rPr>
          <w:rFonts w:hint="cs"/>
          <w:rtl/>
          <w:lang w:eastAsia="he-IL"/>
        </w:rPr>
        <w:t xml:space="preserve">, </w:t>
      </w:r>
      <w:bookmarkStart w:id="28709" w:name="_ETM_Q54_385459"/>
      <w:bookmarkEnd w:id="28709"/>
      <w:r>
        <w:rPr>
          <w:rFonts w:hint="cs"/>
          <w:rtl/>
          <w:lang w:eastAsia="he-IL"/>
        </w:rPr>
        <w:t>נאור שירי</w:t>
      </w:r>
      <w:r w:rsidR="00A01A10">
        <w:rPr>
          <w:rFonts w:hint="cs"/>
          <w:rtl/>
          <w:lang w:eastAsia="he-IL"/>
        </w:rPr>
        <w:t xml:space="preserve"> ו</w:t>
      </w:r>
      <w:r>
        <w:rPr>
          <w:rFonts w:hint="cs"/>
          <w:rtl/>
          <w:lang w:eastAsia="he-IL"/>
        </w:rPr>
        <w:t>שלי טל מירון</w:t>
      </w:r>
      <w:r w:rsidR="00A01A10">
        <w:rPr>
          <w:rFonts w:hint="cs"/>
          <w:rtl/>
          <w:lang w:eastAsia="he-IL"/>
        </w:rPr>
        <w:t>;</w:t>
      </w:r>
      <w:bookmarkStart w:id="28710" w:name="_ETM_Q54_385540"/>
      <w:bookmarkStart w:id="28711" w:name="_ETM_Q54_389139"/>
      <w:bookmarkStart w:id="28712" w:name="_ETM_Q54_389762"/>
      <w:bookmarkStart w:id="28713" w:name="_ETM_Q54_389852"/>
      <w:bookmarkStart w:id="28714" w:name="_ETM_Q54_390699"/>
      <w:bookmarkStart w:id="28715" w:name="_ETM_Q54_390773"/>
      <w:bookmarkEnd w:id="28710"/>
      <w:bookmarkEnd w:id="28711"/>
      <w:bookmarkEnd w:id="28712"/>
      <w:bookmarkEnd w:id="28713"/>
      <w:bookmarkEnd w:id="28714"/>
      <w:bookmarkEnd w:id="28715"/>
      <w:r w:rsidR="00A01A10">
        <w:rPr>
          <w:rFonts w:hint="cs"/>
          <w:rtl/>
          <w:lang w:eastAsia="he-IL"/>
        </w:rPr>
        <w:t xml:space="preserve"> </w:t>
      </w:r>
      <w:r>
        <w:rPr>
          <w:rtl/>
          <w:lang w:eastAsia="he-IL"/>
        </w:rPr>
        <w:t xml:space="preserve">קבוצת </w:t>
      </w:r>
      <w:bookmarkStart w:id="28716" w:name="_ETM_Q54_389530"/>
      <w:bookmarkEnd w:id="28716"/>
      <w:r w:rsidR="00A01A10">
        <w:rPr>
          <w:rFonts w:hint="cs"/>
          <w:rtl/>
          <w:lang w:eastAsia="he-IL"/>
        </w:rPr>
        <w:t xml:space="preserve">סיעת </w:t>
      </w:r>
      <w:r>
        <w:rPr>
          <w:rtl/>
          <w:lang w:eastAsia="he-IL"/>
        </w:rPr>
        <w:t xml:space="preserve">המחנה </w:t>
      </w:r>
      <w:bookmarkStart w:id="28717" w:name="_ETM_Q54_389919"/>
      <w:bookmarkEnd w:id="28717"/>
      <w:r>
        <w:rPr>
          <w:rtl/>
          <w:lang w:eastAsia="he-IL"/>
        </w:rPr>
        <w:t>הממלכתי</w:t>
      </w:r>
      <w:r>
        <w:rPr>
          <w:rFonts w:hint="cs"/>
          <w:rtl/>
          <w:lang w:eastAsia="he-IL"/>
        </w:rPr>
        <w:t>:</w:t>
      </w:r>
      <w:r>
        <w:rPr>
          <w:rtl/>
          <w:lang w:eastAsia="he-IL"/>
        </w:rPr>
        <w:t xml:space="preserve"> </w:t>
      </w:r>
      <w:bookmarkStart w:id="28718" w:name="_ETM_Q54_391650"/>
      <w:bookmarkEnd w:id="28718"/>
      <w:r>
        <w:rPr>
          <w:rtl/>
          <w:lang w:eastAsia="he-IL"/>
        </w:rPr>
        <w:t xml:space="preserve">חברי </w:t>
      </w:r>
      <w:bookmarkStart w:id="28719" w:name="_ETM_Q54_391980"/>
      <w:bookmarkEnd w:id="28719"/>
      <w:r>
        <w:rPr>
          <w:rtl/>
          <w:lang w:eastAsia="he-IL"/>
        </w:rPr>
        <w:t>הכנסת</w:t>
      </w:r>
      <w:bookmarkStart w:id="28720" w:name="_ETM_Q54_392340"/>
      <w:bookmarkEnd w:id="28720"/>
      <w:r>
        <w:rPr>
          <w:rFonts w:hint="cs"/>
          <w:rtl/>
          <w:lang w:eastAsia="he-IL"/>
        </w:rPr>
        <w:t xml:space="preserve"> </w:t>
      </w:r>
      <w:r>
        <w:rPr>
          <w:rtl/>
          <w:lang w:eastAsia="he-IL"/>
        </w:rPr>
        <w:t xml:space="preserve">בנימין </w:t>
      </w:r>
      <w:bookmarkStart w:id="28721" w:name="_ETM_Q54_392760"/>
      <w:bookmarkEnd w:id="28721"/>
      <w:r>
        <w:rPr>
          <w:rFonts w:hint="cs"/>
          <w:rtl/>
          <w:lang w:eastAsia="he-IL"/>
        </w:rPr>
        <w:t>גנץ,</w:t>
      </w:r>
      <w:r>
        <w:rPr>
          <w:rtl/>
          <w:lang w:eastAsia="he-IL"/>
        </w:rPr>
        <w:t xml:space="preserve"> </w:t>
      </w:r>
      <w:bookmarkStart w:id="28722" w:name="_ETM_Q54_393120"/>
      <w:bookmarkEnd w:id="28722"/>
      <w:r>
        <w:rPr>
          <w:rtl/>
          <w:lang w:eastAsia="he-IL"/>
        </w:rPr>
        <w:t xml:space="preserve">גדעון </w:t>
      </w:r>
      <w:bookmarkStart w:id="28723" w:name="_ETM_Q54_393450"/>
      <w:bookmarkEnd w:id="28723"/>
      <w:r>
        <w:rPr>
          <w:rtl/>
          <w:lang w:eastAsia="he-IL"/>
        </w:rPr>
        <w:t>סער</w:t>
      </w:r>
      <w:r>
        <w:rPr>
          <w:rFonts w:hint="cs"/>
          <w:rtl/>
          <w:lang w:eastAsia="he-IL"/>
        </w:rPr>
        <w:t>,</w:t>
      </w:r>
      <w:r>
        <w:rPr>
          <w:rtl/>
          <w:lang w:eastAsia="he-IL"/>
        </w:rPr>
        <w:t xml:space="preserve"> </w:t>
      </w:r>
      <w:bookmarkStart w:id="28724" w:name="_ETM_Q54_393840"/>
      <w:bookmarkEnd w:id="28724"/>
      <w:r>
        <w:rPr>
          <w:rtl/>
          <w:lang w:eastAsia="he-IL"/>
        </w:rPr>
        <w:t>ג</w:t>
      </w:r>
      <w:r>
        <w:rPr>
          <w:rFonts w:hint="cs"/>
          <w:rtl/>
          <w:lang w:eastAsia="he-IL"/>
        </w:rPr>
        <w:t>די</w:t>
      </w:r>
      <w:r>
        <w:rPr>
          <w:rtl/>
          <w:lang w:eastAsia="he-IL"/>
        </w:rPr>
        <w:t xml:space="preserve"> </w:t>
      </w:r>
      <w:bookmarkStart w:id="28725" w:name="_ETM_Q54_394200"/>
      <w:bookmarkEnd w:id="28725"/>
      <w:r>
        <w:rPr>
          <w:rtl/>
          <w:lang w:eastAsia="he-IL"/>
        </w:rPr>
        <w:t>איזנקוט</w:t>
      </w:r>
      <w:r>
        <w:rPr>
          <w:rFonts w:hint="cs"/>
          <w:rtl/>
          <w:lang w:eastAsia="he-IL"/>
        </w:rPr>
        <w:t>,</w:t>
      </w:r>
      <w:r>
        <w:rPr>
          <w:rtl/>
          <w:lang w:eastAsia="he-IL"/>
        </w:rPr>
        <w:t xml:space="preserve"> </w:t>
      </w:r>
      <w:bookmarkStart w:id="28726" w:name="_ETM_Q54_394650"/>
      <w:bookmarkEnd w:id="28726"/>
      <w:r>
        <w:rPr>
          <w:rFonts w:hint="cs"/>
          <w:rtl/>
          <w:lang w:eastAsia="he-IL"/>
        </w:rPr>
        <w:t xml:space="preserve">פנינה </w:t>
      </w:r>
      <w:bookmarkStart w:id="28727" w:name="_ETM_Q54_393646"/>
      <w:bookmarkEnd w:id="28727"/>
      <w:r>
        <w:rPr>
          <w:rFonts w:hint="cs"/>
          <w:rtl/>
          <w:lang w:eastAsia="he-IL"/>
        </w:rPr>
        <w:t>תמנו שטה,</w:t>
      </w:r>
      <w:r>
        <w:rPr>
          <w:rtl/>
          <w:lang w:eastAsia="he-IL"/>
        </w:rPr>
        <w:t xml:space="preserve"> </w:t>
      </w:r>
      <w:bookmarkStart w:id="28728" w:name="_ETM_Q54_395010"/>
      <w:bookmarkStart w:id="28729" w:name="_ETM_Q54_396450"/>
      <w:bookmarkEnd w:id="28728"/>
      <w:bookmarkEnd w:id="28729"/>
      <w:r>
        <w:rPr>
          <w:rtl/>
          <w:lang w:eastAsia="he-IL"/>
        </w:rPr>
        <w:t xml:space="preserve">יפעת </w:t>
      </w:r>
      <w:bookmarkStart w:id="28730" w:name="_ETM_Q54_396780"/>
      <w:bookmarkEnd w:id="28730"/>
      <w:r>
        <w:rPr>
          <w:rtl/>
          <w:lang w:eastAsia="he-IL"/>
        </w:rPr>
        <w:t xml:space="preserve">שאשא </w:t>
      </w:r>
      <w:bookmarkStart w:id="28731" w:name="_ETM_Q54_397050"/>
      <w:bookmarkEnd w:id="28731"/>
      <w:r>
        <w:rPr>
          <w:rtl/>
          <w:lang w:eastAsia="he-IL"/>
        </w:rPr>
        <w:t>ביטון</w:t>
      </w:r>
      <w:r>
        <w:rPr>
          <w:rFonts w:hint="cs"/>
          <w:rtl/>
          <w:lang w:eastAsia="he-IL"/>
        </w:rPr>
        <w:t>, חילי</w:t>
      </w:r>
      <w:r>
        <w:rPr>
          <w:rtl/>
          <w:lang w:eastAsia="he-IL"/>
        </w:rPr>
        <w:t xml:space="preserve"> </w:t>
      </w:r>
      <w:bookmarkStart w:id="28732" w:name="_ETM_Q54_397560"/>
      <w:bookmarkEnd w:id="28732"/>
      <w:r>
        <w:rPr>
          <w:rtl/>
          <w:lang w:eastAsia="he-IL"/>
        </w:rPr>
        <w:t>טרופר</w:t>
      </w:r>
      <w:r>
        <w:rPr>
          <w:rFonts w:hint="cs"/>
          <w:rtl/>
          <w:lang w:eastAsia="he-IL"/>
        </w:rPr>
        <w:t>,</w:t>
      </w:r>
      <w:r>
        <w:rPr>
          <w:rtl/>
          <w:lang w:eastAsia="he-IL"/>
        </w:rPr>
        <w:t xml:space="preserve"> </w:t>
      </w:r>
      <w:bookmarkStart w:id="28733" w:name="_ETM_Q54_398190"/>
      <w:bookmarkEnd w:id="28733"/>
      <w:r>
        <w:rPr>
          <w:rtl/>
          <w:lang w:eastAsia="he-IL"/>
        </w:rPr>
        <w:t xml:space="preserve">זאב </w:t>
      </w:r>
      <w:bookmarkStart w:id="28734" w:name="_ETM_Q54_398519"/>
      <w:bookmarkEnd w:id="28734"/>
      <w:r>
        <w:rPr>
          <w:rtl/>
          <w:lang w:eastAsia="he-IL"/>
        </w:rPr>
        <w:t>אלקין</w:t>
      </w:r>
      <w:r>
        <w:rPr>
          <w:rFonts w:hint="cs"/>
          <w:rtl/>
          <w:lang w:eastAsia="he-IL"/>
        </w:rPr>
        <w:t>,</w:t>
      </w:r>
      <w:r>
        <w:rPr>
          <w:rtl/>
          <w:lang w:eastAsia="he-IL"/>
        </w:rPr>
        <w:t xml:space="preserve"> </w:t>
      </w:r>
      <w:bookmarkStart w:id="28735" w:name="_ETM_Q54_399510"/>
      <w:bookmarkEnd w:id="28735"/>
      <w:r>
        <w:rPr>
          <w:rtl/>
          <w:lang w:eastAsia="he-IL"/>
        </w:rPr>
        <w:t xml:space="preserve">מיכאל </w:t>
      </w:r>
      <w:bookmarkStart w:id="28736" w:name="_ETM_Q54_400319"/>
      <w:bookmarkEnd w:id="28736"/>
      <w:r>
        <w:rPr>
          <w:rtl/>
          <w:lang w:eastAsia="he-IL"/>
        </w:rPr>
        <w:t xml:space="preserve">מרדכי </w:t>
      </w:r>
      <w:bookmarkStart w:id="28737" w:name="_ETM_Q54_400890"/>
      <w:bookmarkEnd w:id="28737"/>
      <w:r>
        <w:rPr>
          <w:rtl/>
          <w:lang w:eastAsia="he-IL"/>
        </w:rPr>
        <w:t>ביטון</w:t>
      </w:r>
      <w:r>
        <w:rPr>
          <w:rFonts w:hint="cs"/>
          <w:rtl/>
          <w:lang w:eastAsia="he-IL"/>
        </w:rPr>
        <w:t>,</w:t>
      </w:r>
      <w:r>
        <w:rPr>
          <w:rtl/>
          <w:lang w:eastAsia="he-IL"/>
        </w:rPr>
        <w:t xml:space="preserve"> </w:t>
      </w:r>
      <w:bookmarkStart w:id="28738" w:name="_ETM_Q54_401280"/>
      <w:bookmarkEnd w:id="28738"/>
      <w:r>
        <w:rPr>
          <w:rtl/>
          <w:lang w:eastAsia="he-IL"/>
        </w:rPr>
        <w:t xml:space="preserve">מתן </w:t>
      </w:r>
      <w:bookmarkStart w:id="28739" w:name="_ETM_Q54_401550"/>
      <w:bookmarkEnd w:id="28739"/>
      <w:r>
        <w:rPr>
          <w:rtl/>
          <w:lang w:eastAsia="he-IL"/>
        </w:rPr>
        <w:t>כהנא</w:t>
      </w:r>
      <w:r>
        <w:rPr>
          <w:rFonts w:hint="cs"/>
          <w:rtl/>
          <w:lang w:eastAsia="he-IL"/>
        </w:rPr>
        <w:t>,</w:t>
      </w:r>
      <w:r>
        <w:rPr>
          <w:rtl/>
          <w:lang w:eastAsia="he-IL"/>
        </w:rPr>
        <w:t xml:space="preserve"> </w:t>
      </w:r>
      <w:bookmarkStart w:id="28740" w:name="_ETM_Q54_401879"/>
      <w:bookmarkEnd w:id="28740"/>
      <w:r>
        <w:rPr>
          <w:rtl/>
          <w:lang w:eastAsia="he-IL"/>
        </w:rPr>
        <w:t xml:space="preserve">אורית </w:t>
      </w:r>
      <w:bookmarkStart w:id="28741" w:name="_ETM_Q54_402120"/>
      <w:bookmarkEnd w:id="28741"/>
      <w:r>
        <w:rPr>
          <w:rtl/>
          <w:lang w:eastAsia="he-IL"/>
        </w:rPr>
        <w:t xml:space="preserve">פרקש </w:t>
      </w:r>
      <w:bookmarkStart w:id="28742" w:name="_ETM_Q54_402480"/>
      <w:bookmarkEnd w:id="28742"/>
      <w:r>
        <w:rPr>
          <w:rtl/>
          <w:lang w:eastAsia="he-IL"/>
        </w:rPr>
        <w:t>הכהן</w:t>
      </w:r>
      <w:r>
        <w:rPr>
          <w:rFonts w:hint="cs"/>
          <w:rtl/>
          <w:lang w:eastAsia="he-IL"/>
        </w:rPr>
        <w:t>,</w:t>
      </w:r>
      <w:r>
        <w:rPr>
          <w:rtl/>
          <w:lang w:eastAsia="he-IL"/>
        </w:rPr>
        <w:t xml:space="preserve"> </w:t>
      </w:r>
      <w:bookmarkStart w:id="28743" w:name="_ETM_Q54_403200"/>
      <w:bookmarkEnd w:id="28743"/>
      <w:r>
        <w:rPr>
          <w:rFonts w:hint="cs"/>
          <w:rtl/>
          <w:lang w:eastAsia="he-IL"/>
        </w:rPr>
        <w:t>שרן מרים השכל</w:t>
      </w:r>
      <w:r w:rsidR="00A01A10">
        <w:rPr>
          <w:rFonts w:hint="cs"/>
          <w:rtl/>
          <w:lang w:eastAsia="he-IL"/>
        </w:rPr>
        <w:t xml:space="preserve"> ו</w:t>
      </w:r>
      <w:bookmarkStart w:id="28744" w:name="_ETM_Q54_404519"/>
      <w:bookmarkEnd w:id="28744"/>
      <w:r>
        <w:rPr>
          <w:rtl/>
          <w:lang w:eastAsia="he-IL"/>
        </w:rPr>
        <w:t xml:space="preserve">אלון </w:t>
      </w:r>
      <w:bookmarkStart w:id="28745" w:name="_ETM_Q54_404849"/>
      <w:bookmarkEnd w:id="28745"/>
      <w:r>
        <w:rPr>
          <w:rtl/>
          <w:lang w:eastAsia="he-IL"/>
        </w:rPr>
        <w:t>שוסטר</w:t>
      </w:r>
      <w:r w:rsidR="00A01A10">
        <w:rPr>
          <w:rFonts w:hint="cs"/>
          <w:rtl/>
          <w:lang w:eastAsia="he-IL"/>
        </w:rPr>
        <w:t xml:space="preserve">; </w:t>
      </w:r>
      <w:bookmarkStart w:id="28746" w:name="_ETM_Q54_406019"/>
      <w:bookmarkStart w:id="28747" w:name="_ETM_Q54_406382"/>
      <w:bookmarkStart w:id="28748" w:name="_ETM_Q54_406499"/>
      <w:bookmarkStart w:id="28749" w:name="_ETM_Q54_406591"/>
      <w:bookmarkStart w:id="28750" w:name="_ETM_Q54_406623"/>
      <w:bookmarkEnd w:id="28746"/>
      <w:bookmarkEnd w:id="28747"/>
      <w:bookmarkEnd w:id="28748"/>
      <w:bookmarkEnd w:id="28749"/>
      <w:bookmarkEnd w:id="28750"/>
      <w:r>
        <w:rPr>
          <w:rtl/>
          <w:lang w:eastAsia="he-IL"/>
        </w:rPr>
        <w:t xml:space="preserve">קבוצת </w:t>
      </w:r>
      <w:bookmarkStart w:id="28751" w:name="_ETM_Q54_406470"/>
      <w:bookmarkEnd w:id="28751"/>
      <w:r w:rsidR="00A01A10">
        <w:rPr>
          <w:rFonts w:hint="cs"/>
          <w:rtl/>
          <w:lang w:eastAsia="he-IL"/>
        </w:rPr>
        <w:t xml:space="preserve">סיעת </w:t>
      </w:r>
      <w:r>
        <w:rPr>
          <w:rFonts w:hint="cs"/>
          <w:rtl/>
          <w:lang w:eastAsia="he-IL"/>
        </w:rPr>
        <w:t>ישראל</w:t>
      </w:r>
      <w:r>
        <w:rPr>
          <w:rtl/>
          <w:lang w:eastAsia="he-IL"/>
        </w:rPr>
        <w:t xml:space="preserve"> </w:t>
      </w:r>
      <w:bookmarkStart w:id="28752" w:name="_ETM_Q54_406860"/>
      <w:bookmarkEnd w:id="28752"/>
      <w:r>
        <w:rPr>
          <w:rtl/>
          <w:lang w:eastAsia="he-IL"/>
        </w:rPr>
        <w:t>ביתנו</w:t>
      </w:r>
      <w:bookmarkStart w:id="28753" w:name="_ETM_Q54_408190"/>
      <w:bookmarkEnd w:id="28753"/>
      <w:r>
        <w:rPr>
          <w:rFonts w:hint="cs"/>
          <w:rtl/>
          <w:lang w:eastAsia="he-IL"/>
        </w:rPr>
        <w:t>: חבר הכנסת</w:t>
      </w:r>
      <w:bookmarkStart w:id="28754" w:name="_ETM_Q54_408982"/>
      <w:bookmarkEnd w:id="28754"/>
      <w:r>
        <w:rPr>
          <w:rtl/>
          <w:lang w:eastAsia="he-IL"/>
        </w:rPr>
        <w:t xml:space="preserve"> </w:t>
      </w:r>
      <w:bookmarkStart w:id="28755" w:name="_ETM_Q54_408790"/>
      <w:bookmarkEnd w:id="28755"/>
      <w:r>
        <w:rPr>
          <w:rtl/>
          <w:lang w:eastAsia="he-IL"/>
        </w:rPr>
        <w:t xml:space="preserve">אביגדור </w:t>
      </w:r>
      <w:bookmarkStart w:id="28756" w:name="_ETM_Q54_409150"/>
      <w:bookmarkEnd w:id="28756"/>
      <w:r>
        <w:rPr>
          <w:rtl/>
          <w:lang w:eastAsia="he-IL"/>
        </w:rPr>
        <w:t>ליברמן</w:t>
      </w:r>
      <w:r>
        <w:rPr>
          <w:rFonts w:hint="cs"/>
          <w:rtl/>
          <w:lang w:eastAsia="he-IL"/>
        </w:rPr>
        <w:t>,</w:t>
      </w:r>
      <w:r>
        <w:rPr>
          <w:rtl/>
          <w:lang w:eastAsia="he-IL"/>
        </w:rPr>
        <w:t xml:space="preserve"> </w:t>
      </w:r>
      <w:bookmarkStart w:id="28757" w:name="_ETM_Q54_409690"/>
      <w:bookmarkEnd w:id="28757"/>
      <w:r>
        <w:rPr>
          <w:rtl/>
          <w:lang w:eastAsia="he-IL"/>
        </w:rPr>
        <w:t xml:space="preserve">עודד </w:t>
      </w:r>
      <w:bookmarkStart w:id="28758" w:name="_ETM_Q54_409930"/>
      <w:bookmarkEnd w:id="28758"/>
      <w:r>
        <w:rPr>
          <w:rtl/>
          <w:lang w:eastAsia="he-IL"/>
        </w:rPr>
        <w:t>פורר</w:t>
      </w:r>
      <w:r>
        <w:rPr>
          <w:rFonts w:hint="cs"/>
          <w:rtl/>
          <w:lang w:eastAsia="he-IL"/>
        </w:rPr>
        <w:t>,</w:t>
      </w:r>
      <w:r>
        <w:rPr>
          <w:rtl/>
          <w:lang w:eastAsia="he-IL"/>
        </w:rPr>
        <w:t xml:space="preserve"> </w:t>
      </w:r>
      <w:bookmarkStart w:id="28759" w:name="_ETM_Q54_410350"/>
      <w:bookmarkEnd w:id="28759"/>
      <w:r>
        <w:rPr>
          <w:rtl/>
          <w:lang w:eastAsia="he-IL"/>
        </w:rPr>
        <w:t xml:space="preserve">יבגני </w:t>
      </w:r>
      <w:bookmarkStart w:id="28760" w:name="_ETM_Q54_410710"/>
      <w:bookmarkEnd w:id="28760"/>
      <w:r>
        <w:rPr>
          <w:rtl/>
          <w:lang w:eastAsia="he-IL"/>
        </w:rPr>
        <w:t>סובה</w:t>
      </w:r>
      <w:r>
        <w:rPr>
          <w:rFonts w:hint="cs"/>
          <w:rtl/>
          <w:lang w:eastAsia="he-IL"/>
        </w:rPr>
        <w:t>, שרון ניר,</w:t>
      </w:r>
      <w:r>
        <w:rPr>
          <w:rtl/>
          <w:lang w:eastAsia="he-IL"/>
        </w:rPr>
        <w:t xml:space="preserve"> </w:t>
      </w:r>
      <w:bookmarkStart w:id="28761" w:name="_ETM_Q54_411819"/>
      <w:bookmarkStart w:id="28762" w:name="_ETM_Q54_412390"/>
      <w:bookmarkEnd w:id="28761"/>
      <w:bookmarkEnd w:id="28762"/>
      <w:r>
        <w:rPr>
          <w:rtl/>
          <w:lang w:eastAsia="he-IL"/>
        </w:rPr>
        <w:t xml:space="preserve">יוליה </w:t>
      </w:r>
      <w:bookmarkStart w:id="28763" w:name="_ETM_Q54_412900"/>
      <w:bookmarkEnd w:id="28763"/>
      <w:r>
        <w:rPr>
          <w:rtl/>
          <w:lang w:eastAsia="he-IL"/>
        </w:rPr>
        <w:t>מלינובסקי</w:t>
      </w:r>
      <w:r w:rsidR="00A01A10">
        <w:rPr>
          <w:rFonts w:hint="cs"/>
          <w:rtl/>
          <w:lang w:eastAsia="he-IL"/>
        </w:rPr>
        <w:t xml:space="preserve"> ו</w:t>
      </w:r>
      <w:bookmarkStart w:id="28764" w:name="_ETM_Q54_414639"/>
      <w:bookmarkEnd w:id="28764"/>
      <w:r>
        <w:rPr>
          <w:rtl/>
          <w:lang w:eastAsia="he-IL"/>
        </w:rPr>
        <w:t xml:space="preserve">חמד </w:t>
      </w:r>
      <w:bookmarkStart w:id="28765" w:name="_ETM_Q54_415029"/>
      <w:bookmarkEnd w:id="28765"/>
      <w:r>
        <w:rPr>
          <w:rtl/>
          <w:lang w:eastAsia="he-IL"/>
        </w:rPr>
        <w:t>עמאר</w:t>
      </w:r>
      <w:r w:rsidR="00A01A10">
        <w:rPr>
          <w:rFonts w:hint="cs"/>
          <w:rtl/>
          <w:lang w:eastAsia="he-IL"/>
        </w:rPr>
        <w:t xml:space="preserve">; </w:t>
      </w:r>
      <w:bookmarkStart w:id="28766" w:name="_ETM_Q54_416610"/>
      <w:bookmarkStart w:id="28767" w:name="_ETM_Q54_419150"/>
      <w:bookmarkStart w:id="28768" w:name="_ETM_Q54_419360"/>
      <w:bookmarkStart w:id="28769" w:name="_ETM_Q54_419390"/>
      <w:bookmarkStart w:id="28770" w:name="_ETM_Q54_419425"/>
      <w:bookmarkEnd w:id="28766"/>
      <w:bookmarkEnd w:id="28767"/>
      <w:bookmarkEnd w:id="28768"/>
      <w:bookmarkEnd w:id="28769"/>
      <w:bookmarkEnd w:id="28770"/>
      <w:r>
        <w:rPr>
          <w:rtl/>
          <w:lang w:eastAsia="he-IL"/>
        </w:rPr>
        <w:t xml:space="preserve">קבוצת </w:t>
      </w:r>
      <w:bookmarkStart w:id="28771" w:name="_ETM_Q54_417030"/>
      <w:bookmarkEnd w:id="28771"/>
      <w:r w:rsidR="00A01A10">
        <w:rPr>
          <w:rFonts w:hint="cs"/>
          <w:rtl/>
          <w:lang w:eastAsia="he-IL"/>
        </w:rPr>
        <w:t xml:space="preserve">סיעת </w:t>
      </w:r>
      <w:r>
        <w:rPr>
          <w:rtl/>
          <w:lang w:eastAsia="he-IL"/>
        </w:rPr>
        <w:t>העבודה</w:t>
      </w:r>
      <w:r>
        <w:rPr>
          <w:rFonts w:hint="cs"/>
          <w:rtl/>
          <w:lang w:eastAsia="he-IL"/>
        </w:rPr>
        <w:t>:</w:t>
      </w:r>
      <w:r>
        <w:rPr>
          <w:rtl/>
          <w:lang w:eastAsia="he-IL"/>
        </w:rPr>
        <w:t xml:space="preserve"> </w:t>
      </w:r>
      <w:bookmarkStart w:id="28772" w:name="_ETM_Q54_417300"/>
      <w:bookmarkEnd w:id="28772"/>
      <w:r>
        <w:rPr>
          <w:rtl/>
          <w:lang w:eastAsia="he-IL"/>
        </w:rPr>
        <w:t xml:space="preserve">חברי </w:t>
      </w:r>
      <w:bookmarkStart w:id="28773" w:name="_ETM_Q54_417540"/>
      <w:bookmarkEnd w:id="28773"/>
      <w:r>
        <w:rPr>
          <w:rtl/>
          <w:lang w:eastAsia="he-IL"/>
        </w:rPr>
        <w:t>הכנסת</w:t>
      </w:r>
      <w:r>
        <w:rPr>
          <w:rFonts w:hint="cs"/>
          <w:rtl/>
          <w:lang w:eastAsia="he-IL"/>
        </w:rPr>
        <w:t xml:space="preserve"> </w:t>
      </w:r>
      <w:bookmarkStart w:id="28774" w:name="_ETM_Q54_417810"/>
      <w:bookmarkEnd w:id="28774"/>
      <w:r>
        <w:rPr>
          <w:rtl/>
          <w:lang w:eastAsia="he-IL"/>
        </w:rPr>
        <w:t xml:space="preserve">מרב </w:t>
      </w:r>
      <w:bookmarkStart w:id="28775" w:name="_ETM_Q54_418080"/>
      <w:bookmarkEnd w:id="28775"/>
      <w:r>
        <w:rPr>
          <w:rtl/>
          <w:lang w:eastAsia="he-IL"/>
        </w:rPr>
        <w:t>מיכאלי</w:t>
      </w:r>
      <w:r>
        <w:rPr>
          <w:rFonts w:hint="cs"/>
          <w:rtl/>
          <w:lang w:eastAsia="he-IL"/>
        </w:rPr>
        <w:t>,</w:t>
      </w:r>
      <w:r>
        <w:rPr>
          <w:rtl/>
          <w:lang w:eastAsia="he-IL"/>
        </w:rPr>
        <w:t xml:space="preserve"> </w:t>
      </w:r>
      <w:bookmarkStart w:id="28776" w:name="_ETM_Q54_418530"/>
      <w:bookmarkEnd w:id="28776"/>
      <w:r>
        <w:rPr>
          <w:rtl/>
          <w:lang w:eastAsia="he-IL"/>
        </w:rPr>
        <w:t xml:space="preserve">נעמה </w:t>
      </w:r>
      <w:bookmarkStart w:id="28777" w:name="_ETM_Q54_418800"/>
      <w:bookmarkEnd w:id="28777"/>
      <w:r>
        <w:rPr>
          <w:rtl/>
          <w:lang w:eastAsia="he-IL"/>
        </w:rPr>
        <w:t>לז</w:t>
      </w:r>
      <w:r>
        <w:rPr>
          <w:rFonts w:hint="cs"/>
          <w:rtl/>
          <w:lang w:eastAsia="he-IL"/>
        </w:rPr>
        <w:t>ימי,</w:t>
      </w:r>
      <w:r>
        <w:rPr>
          <w:rtl/>
          <w:lang w:eastAsia="he-IL"/>
        </w:rPr>
        <w:t xml:space="preserve"> </w:t>
      </w:r>
      <w:bookmarkStart w:id="28778" w:name="_ETM_Q54_419069"/>
      <w:bookmarkEnd w:id="28778"/>
      <w:r>
        <w:rPr>
          <w:rFonts w:hint="cs"/>
          <w:rtl/>
          <w:lang w:eastAsia="he-IL"/>
        </w:rPr>
        <w:t>גלעד קריב</w:t>
      </w:r>
      <w:r w:rsidR="00A01A10">
        <w:rPr>
          <w:rFonts w:hint="cs"/>
          <w:rtl/>
          <w:lang w:eastAsia="he-IL"/>
        </w:rPr>
        <w:t xml:space="preserve"> ו</w:t>
      </w:r>
      <w:r>
        <w:rPr>
          <w:rFonts w:hint="cs"/>
          <w:rtl/>
          <w:lang w:eastAsia="he-IL"/>
        </w:rPr>
        <w:t>אפרת</w:t>
      </w:r>
      <w:r>
        <w:rPr>
          <w:rtl/>
          <w:lang w:eastAsia="he-IL"/>
        </w:rPr>
        <w:t xml:space="preserve"> </w:t>
      </w:r>
      <w:bookmarkStart w:id="28779" w:name="_ETM_Q54_420180"/>
      <w:bookmarkEnd w:id="28779"/>
      <w:r>
        <w:rPr>
          <w:rtl/>
          <w:lang w:eastAsia="he-IL"/>
        </w:rPr>
        <w:t xml:space="preserve">רייטן </w:t>
      </w:r>
      <w:bookmarkStart w:id="28780" w:name="_ETM_Q54_420510"/>
      <w:bookmarkEnd w:id="28780"/>
      <w:r>
        <w:rPr>
          <w:rtl/>
          <w:lang w:eastAsia="he-IL"/>
        </w:rPr>
        <w:t>מרום</w:t>
      </w:r>
      <w:r>
        <w:rPr>
          <w:rFonts w:hint="cs"/>
          <w:rtl/>
          <w:lang w:eastAsia="he-IL"/>
        </w:rPr>
        <w:t>.</w:t>
      </w:r>
      <w:r>
        <w:rPr>
          <w:rtl/>
          <w:lang w:eastAsia="he-IL"/>
        </w:rPr>
        <w:t xml:space="preserve"> </w:t>
      </w:r>
      <w:bookmarkStart w:id="28781" w:name="_ETM_Q54_421810"/>
      <w:bookmarkEnd w:id="28781"/>
    </w:p>
    <w:p w:rsidR="0090561D" w:rsidRDefault="0090561D" w:rsidP="00A24BCA">
      <w:pPr>
        <w:rPr>
          <w:rtl/>
          <w:lang w:eastAsia="he-IL"/>
        </w:rPr>
      </w:pPr>
      <w:bookmarkStart w:id="28782" w:name="_ETM_Q54_424165"/>
      <w:bookmarkEnd w:id="28782"/>
    </w:p>
    <w:p w:rsidR="0090561D" w:rsidRDefault="0090561D" w:rsidP="00A24BCA">
      <w:pPr>
        <w:rPr>
          <w:rtl/>
          <w:lang w:eastAsia="he-IL"/>
        </w:rPr>
      </w:pPr>
      <w:bookmarkStart w:id="28783" w:name="_ETM_Q54_424312"/>
      <w:bookmarkStart w:id="28784" w:name="_ETM_Q54_424343"/>
      <w:bookmarkStart w:id="28785" w:name="_ETM_Q54_424386"/>
      <w:bookmarkEnd w:id="28783"/>
      <w:bookmarkEnd w:id="28784"/>
      <w:bookmarkEnd w:id="28785"/>
      <w:r>
        <w:rPr>
          <w:rtl/>
          <w:lang w:eastAsia="he-IL"/>
        </w:rPr>
        <w:t xml:space="preserve">אני </w:t>
      </w:r>
      <w:bookmarkStart w:id="28786" w:name="_ETM_Q54_421959"/>
      <w:bookmarkEnd w:id="28786"/>
      <w:r>
        <w:rPr>
          <w:rtl/>
          <w:lang w:eastAsia="he-IL"/>
        </w:rPr>
        <w:t xml:space="preserve">מבקש </w:t>
      </w:r>
      <w:bookmarkStart w:id="28787" w:name="_ETM_Q54_422290"/>
      <w:bookmarkEnd w:id="28787"/>
      <w:r>
        <w:rPr>
          <w:rtl/>
          <w:lang w:eastAsia="he-IL"/>
        </w:rPr>
        <w:t xml:space="preserve">מכולם </w:t>
      </w:r>
      <w:bookmarkStart w:id="28788" w:name="_ETM_Q54_422709"/>
      <w:bookmarkEnd w:id="28788"/>
      <w:r>
        <w:rPr>
          <w:rtl/>
          <w:lang w:eastAsia="he-IL"/>
        </w:rPr>
        <w:t xml:space="preserve">לשבת </w:t>
      </w:r>
      <w:bookmarkStart w:id="28789" w:name="_ETM_Q54_423010"/>
      <w:bookmarkEnd w:id="28789"/>
      <w:r>
        <w:rPr>
          <w:rtl/>
          <w:lang w:eastAsia="he-IL"/>
        </w:rPr>
        <w:t>במקום</w:t>
      </w:r>
      <w:r>
        <w:rPr>
          <w:rFonts w:hint="cs"/>
          <w:rtl/>
          <w:lang w:eastAsia="he-IL"/>
        </w:rPr>
        <w:t>.</w:t>
      </w:r>
      <w:r>
        <w:rPr>
          <w:rtl/>
          <w:lang w:eastAsia="he-IL"/>
        </w:rPr>
        <w:t xml:space="preserve"> </w:t>
      </w:r>
      <w:bookmarkStart w:id="28790" w:name="_ETM_Q54_423940"/>
      <w:bookmarkEnd w:id="28790"/>
      <w:r>
        <w:rPr>
          <w:rtl/>
          <w:lang w:eastAsia="he-IL"/>
        </w:rPr>
        <w:t xml:space="preserve">חבר </w:t>
      </w:r>
      <w:bookmarkStart w:id="28791" w:name="_ETM_Q54_424330"/>
      <w:bookmarkEnd w:id="28791"/>
      <w:r>
        <w:rPr>
          <w:rtl/>
          <w:lang w:eastAsia="he-IL"/>
        </w:rPr>
        <w:t xml:space="preserve">הכנסת </w:t>
      </w:r>
      <w:bookmarkStart w:id="28792" w:name="_ETM_Q54_424720"/>
      <w:bookmarkEnd w:id="28792"/>
      <w:r>
        <w:rPr>
          <w:rtl/>
          <w:lang w:eastAsia="he-IL"/>
        </w:rPr>
        <w:t xml:space="preserve">ששון </w:t>
      </w:r>
      <w:bookmarkStart w:id="28793" w:name="_ETM_Q54_425080"/>
      <w:bookmarkEnd w:id="28793"/>
      <w:r>
        <w:rPr>
          <w:rtl/>
          <w:lang w:eastAsia="he-IL"/>
        </w:rPr>
        <w:t>גואטה</w:t>
      </w:r>
      <w:r>
        <w:rPr>
          <w:rFonts w:hint="cs"/>
          <w:rtl/>
          <w:lang w:eastAsia="he-IL"/>
        </w:rPr>
        <w:t>,</w:t>
      </w:r>
      <w:r>
        <w:rPr>
          <w:rtl/>
          <w:lang w:eastAsia="he-IL"/>
        </w:rPr>
        <w:t xml:space="preserve"> </w:t>
      </w:r>
      <w:bookmarkStart w:id="28794" w:name="_ETM_Q54_426340"/>
      <w:bookmarkEnd w:id="28794"/>
      <w:r>
        <w:rPr>
          <w:rtl/>
          <w:lang w:eastAsia="he-IL"/>
        </w:rPr>
        <w:t xml:space="preserve">נא </w:t>
      </w:r>
      <w:bookmarkStart w:id="28795" w:name="_ETM_Q54_426490"/>
      <w:bookmarkEnd w:id="28795"/>
      <w:r>
        <w:rPr>
          <w:rtl/>
          <w:lang w:eastAsia="he-IL"/>
        </w:rPr>
        <w:t xml:space="preserve">לשבת </w:t>
      </w:r>
      <w:bookmarkStart w:id="28796" w:name="_ETM_Q54_426819"/>
      <w:bookmarkEnd w:id="28796"/>
      <w:r>
        <w:rPr>
          <w:rtl/>
          <w:lang w:eastAsia="he-IL"/>
        </w:rPr>
        <w:t>במקום</w:t>
      </w:r>
      <w:r>
        <w:rPr>
          <w:rFonts w:hint="cs"/>
          <w:rtl/>
          <w:lang w:eastAsia="he-IL"/>
        </w:rPr>
        <w:t>.</w:t>
      </w:r>
      <w:r>
        <w:rPr>
          <w:rtl/>
          <w:lang w:eastAsia="he-IL"/>
        </w:rPr>
        <w:t xml:space="preserve"> </w:t>
      </w:r>
      <w:bookmarkStart w:id="28797" w:name="_ETM_Q54_428099"/>
      <w:bookmarkEnd w:id="28797"/>
      <w:r>
        <w:rPr>
          <w:rtl/>
          <w:lang w:eastAsia="he-IL"/>
        </w:rPr>
        <w:t xml:space="preserve">ההצבעות </w:t>
      </w:r>
      <w:bookmarkStart w:id="28798" w:name="_ETM_Q54_428639"/>
      <w:bookmarkEnd w:id="28798"/>
      <w:r>
        <w:rPr>
          <w:rtl/>
          <w:lang w:eastAsia="he-IL"/>
        </w:rPr>
        <w:t xml:space="preserve">יהיו </w:t>
      </w:r>
      <w:bookmarkStart w:id="28799" w:name="_ETM_Q54_428819"/>
      <w:bookmarkEnd w:id="28799"/>
      <w:r>
        <w:rPr>
          <w:rtl/>
          <w:lang w:eastAsia="he-IL"/>
        </w:rPr>
        <w:t xml:space="preserve">אלקטרוניות </w:t>
      </w:r>
      <w:bookmarkStart w:id="28800" w:name="_ETM_Q54_430579"/>
      <w:bookmarkEnd w:id="28800"/>
      <w:r>
        <w:rPr>
          <w:rtl/>
          <w:lang w:eastAsia="he-IL"/>
        </w:rPr>
        <w:t xml:space="preserve">כל </w:t>
      </w:r>
      <w:bookmarkStart w:id="28801" w:name="_ETM_Q54_430819"/>
      <w:bookmarkEnd w:id="28801"/>
      <w:r>
        <w:rPr>
          <w:rtl/>
          <w:lang w:eastAsia="he-IL"/>
        </w:rPr>
        <w:t xml:space="preserve">עוד </w:t>
      </w:r>
      <w:bookmarkStart w:id="28802" w:name="_ETM_Q54_430939"/>
      <w:bookmarkEnd w:id="28802"/>
      <w:r>
        <w:rPr>
          <w:rtl/>
          <w:lang w:eastAsia="he-IL"/>
        </w:rPr>
        <w:t xml:space="preserve">לא </w:t>
      </w:r>
      <w:bookmarkStart w:id="28803" w:name="_ETM_Q54_431029"/>
      <w:bookmarkEnd w:id="28803"/>
      <w:r>
        <w:rPr>
          <w:rtl/>
          <w:lang w:eastAsia="he-IL"/>
        </w:rPr>
        <w:t xml:space="preserve">נאמר </w:t>
      </w:r>
      <w:bookmarkStart w:id="28804" w:name="_ETM_Q54_431389"/>
      <w:bookmarkEnd w:id="28804"/>
      <w:r>
        <w:rPr>
          <w:rtl/>
          <w:lang w:eastAsia="he-IL"/>
        </w:rPr>
        <w:t>אחרת</w:t>
      </w:r>
      <w:r>
        <w:rPr>
          <w:rFonts w:hint="cs"/>
          <w:rtl/>
          <w:lang w:eastAsia="he-IL"/>
        </w:rPr>
        <w:t>.</w:t>
      </w:r>
      <w:r>
        <w:rPr>
          <w:rtl/>
          <w:lang w:eastAsia="he-IL"/>
        </w:rPr>
        <w:t xml:space="preserve"> </w:t>
      </w:r>
      <w:bookmarkStart w:id="28805" w:name="_ETM_Q54_434080"/>
      <w:bookmarkEnd w:id="28805"/>
    </w:p>
    <w:p w:rsidR="0090561D" w:rsidRDefault="0090561D" w:rsidP="00A24BCA">
      <w:pPr>
        <w:rPr>
          <w:rtl/>
          <w:lang w:eastAsia="he-IL"/>
        </w:rPr>
      </w:pPr>
      <w:bookmarkStart w:id="28806" w:name="_ETM_Q54_435826"/>
      <w:bookmarkEnd w:id="28806"/>
    </w:p>
    <w:p w:rsidR="0090561D" w:rsidRDefault="0090561D" w:rsidP="00A24BCA">
      <w:pPr>
        <w:rPr>
          <w:rtl/>
          <w:lang w:eastAsia="he-IL"/>
        </w:rPr>
      </w:pPr>
      <w:bookmarkStart w:id="28807" w:name="_ETM_Q54_435947"/>
      <w:bookmarkStart w:id="28808" w:name="_ETM_Q54_436038"/>
      <w:bookmarkStart w:id="28809" w:name="_ETM_Q54_436074"/>
      <w:bookmarkEnd w:id="28807"/>
      <w:bookmarkEnd w:id="28808"/>
      <w:bookmarkEnd w:id="28809"/>
      <w:r>
        <w:rPr>
          <w:rtl/>
          <w:lang w:eastAsia="he-IL"/>
        </w:rPr>
        <w:t>הסתייגויות</w:t>
      </w:r>
      <w:r>
        <w:rPr>
          <w:rFonts w:hint="cs"/>
          <w:rtl/>
          <w:lang w:eastAsia="he-IL"/>
        </w:rPr>
        <w:t xml:space="preserve"> –</w:t>
      </w:r>
      <w:r>
        <w:rPr>
          <w:rtl/>
          <w:lang w:eastAsia="he-IL"/>
        </w:rPr>
        <w:t xml:space="preserve"> </w:t>
      </w:r>
      <w:bookmarkStart w:id="28810" w:name="_ETM_Q54_435310"/>
      <w:bookmarkEnd w:id="28810"/>
      <w:r>
        <w:rPr>
          <w:rtl/>
          <w:lang w:eastAsia="he-IL"/>
        </w:rPr>
        <w:t xml:space="preserve">לפני </w:t>
      </w:r>
      <w:bookmarkStart w:id="28811" w:name="_ETM_Q54_435670"/>
      <w:bookmarkEnd w:id="28811"/>
      <w:r>
        <w:rPr>
          <w:rtl/>
          <w:lang w:eastAsia="he-IL"/>
        </w:rPr>
        <w:t xml:space="preserve">סעיף </w:t>
      </w:r>
      <w:bookmarkStart w:id="28812" w:name="_ETM_Q54_435970"/>
      <w:bookmarkEnd w:id="28812"/>
      <w:r>
        <w:rPr>
          <w:rtl/>
          <w:lang w:eastAsia="he-IL"/>
        </w:rPr>
        <w:t xml:space="preserve">1 </w:t>
      </w:r>
      <w:bookmarkStart w:id="28813" w:name="_ETM_Q54_454529"/>
      <w:bookmarkEnd w:id="28813"/>
      <w:r w:rsidR="00A24BCA">
        <w:rPr>
          <w:rFonts w:hint="cs"/>
          <w:rtl/>
          <w:lang w:eastAsia="he-IL"/>
        </w:rPr>
        <w:t>– – –</w:t>
      </w:r>
    </w:p>
    <w:p w:rsidR="0090561D" w:rsidRDefault="0090561D" w:rsidP="00A24BCA">
      <w:pPr>
        <w:rPr>
          <w:rtl/>
          <w:lang w:eastAsia="he-IL"/>
        </w:rPr>
      </w:pPr>
      <w:bookmarkStart w:id="28814" w:name="_ETM_Q54_441978"/>
      <w:bookmarkStart w:id="28815" w:name="_ETM_Q54_442080"/>
      <w:bookmarkEnd w:id="28814"/>
      <w:bookmarkEnd w:id="28815"/>
    </w:p>
    <w:p w:rsidR="0090561D" w:rsidRDefault="0090561D" w:rsidP="00A24BCA">
      <w:pPr>
        <w:pStyle w:val="af5"/>
        <w:keepNext/>
        <w:rPr>
          <w:rtl/>
        </w:rPr>
      </w:pPr>
      <w:bookmarkStart w:id="28816" w:name="_ETM_Q54_442145"/>
      <w:bookmarkStart w:id="28817" w:name="_ETM_Q54_442253"/>
      <w:bookmarkEnd w:id="28816"/>
      <w:bookmarkEnd w:id="28817"/>
      <w:r w:rsidRPr="00F315BC">
        <w:rPr>
          <w:rStyle w:val="TagStyle"/>
          <w:rtl/>
        </w:rPr>
        <w:t xml:space="preserve">&lt;&lt; קריאה &gt;&gt; </w:t>
      </w:r>
      <w:r>
        <w:rPr>
          <w:rtl/>
        </w:rPr>
        <w:t>מירב בן ארי (יש עתיד):</w:t>
      </w:r>
      <w:r w:rsidRPr="00F315BC">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8818" w:name="_ETM_Q54_458851"/>
      <w:bookmarkStart w:id="28819" w:name="_ETM_Q54_458962"/>
      <w:bookmarkEnd w:id="28818"/>
      <w:bookmarkEnd w:id="28819"/>
      <w:r>
        <w:rPr>
          <w:rFonts w:hint="cs"/>
          <w:rtl/>
          <w:lang w:eastAsia="he-IL"/>
        </w:rPr>
        <w:t xml:space="preserve">אה, ואטורי, לפני סעיף 1 </w:t>
      </w:r>
      <w:r w:rsidR="00A24BCA">
        <w:rPr>
          <w:rFonts w:hint="cs"/>
          <w:rtl/>
          <w:lang w:eastAsia="he-IL"/>
        </w:rPr>
        <w:t>– – –</w:t>
      </w:r>
    </w:p>
    <w:p w:rsidR="0090561D" w:rsidRDefault="0090561D" w:rsidP="00A24BCA">
      <w:pPr>
        <w:rPr>
          <w:rtl/>
          <w:lang w:eastAsia="he-IL"/>
        </w:rPr>
      </w:pPr>
      <w:bookmarkStart w:id="28820" w:name="_ETM_Q54_462470"/>
      <w:bookmarkStart w:id="28821" w:name="_ETM_Q54_462566"/>
      <w:bookmarkEnd w:id="28820"/>
      <w:bookmarkEnd w:id="28821"/>
    </w:p>
    <w:p w:rsidR="0090561D" w:rsidRDefault="0090561D" w:rsidP="00A24BCA">
      <w:pPr>
        <w:pStyle w:val="af6"/>
        <w:keepNext/>
        <w:rPr>
          <w:rtl/>
        </w:rPr>
      </w:pPr>
      <w:bookmarkStart w:id="28822" w:name="_ETM_Q54_462590"/>
      <w:bookmarkStart w:id="28823" w:name="_ETM_Q54_462718"/>
      <w:bookmarkStart w:id="28824" w:name="ET_yor_6490_25"/>
      <w:bookmarkEnd w:id="28822"/>
      <w:bookmarkEnd w:id="28823"/>
      <w:r w:rsidRPr="00DC6F90">
        <w:rPr>
          <w:rStyle w:val="TagStyle"/>
          <w:rtl/>
        </w:rPr>
        <w:t xml:space="preserve"> &lt;&lt; יור &gt;&gt; </w:t>
      </w:r>
      <w:r>
        <w:rPr>
          <w:rtl/>
        </w:rPr>
        <w:t>היו"ר ניסים ואטורי:</w:t>
      </w:r>
      <w:r w:rsidRPr="00DC6F90">
        <w:rPr>
          <w:rStyle w:val="TagStyle"/>
          <w:rtl/>
        </w:rPr>
        <w:t xml:space="preserve"> &lt;&lt; יור &gt;&gt;</w:t>
      </w:r>
      <w:r>
        <w:rPr>
          <w:rtl/>
        </w:rPr>
        <w:t xml:space="preserve">   </w:t>
      </w:r>
      <w:bookmarkEnd w:id="28824"/>
    </w:p>
    <w:p w:rsidR="0090561D" w:rsidRDefault="0090561D" w:rsidP="00A24BCA">
      <w:pPr>
        <w:rPr>
          <w:rtl/>
          <w:lang w:eastAsia="he-IL"/>
        </w:rPr>
      </w:pPr>
    </w:p>
    <w:p w:rsidR="0090561D" w:rsidRDefault="0090561D" w:rsidP="00A24BCA">
      <w:pPr>
        <w:rPr>
          <w:rtl/>
          <w:lang w:eastAsia="he-IL"/>
        </w:rPr>
      </w:pPr>
      <w:r>
        <w:rPr>
          <w:rFonts w:hint="cs"/>
          <w:rtl/>
          <w:lang w:eastAsia="he-IL"/>
        </w:rPr>
        <w:t>ל</w:t>
      </w:r>
      <w:bookmarkStart w:id="28825" w:name="_ETM_Q54_463765"/>
      <w:bookmarkEnd w:id="28825"/>
      <w:r>
        <w:rPr>
          <w:rFonts w:hint="cs"/>
          <w:rtl/>
          <w:lang w:eastAsia="he-IL"/>
        </w:rPr>
        <w:t xml:space="preserve">פני סעיף 1 </w:t>
      </w:r>
      <w:r w:rsidR="00A24BCA">
        <w:rPr>
          <w:rFonts w:hint="cs"/>
          <w:rtl/>
          <w:lang w:eastAsia="he-IL"/>
        </w:rPr>
        <w:t>– – –</w:t>
      </w:r>
    </w:p>
    <w:p w:rsidR="0090561D" w:rsidRDefault="0090561D" w:rsidP="00A24BCA">
      <w:pPr>
        <w:rPr>
          <w:rtl/>
          <w:lang w:eastAsia="he-IL"/>
        </w:rPr>
      </w:pPr>
      <w:bookmarkStart w:id="28826" w:name="_ETM_Q54_462261"/>
      <w:bookmarkEnd w:id="28826"/>
    </w:p>
    <w:p w:rsidR="0090561D" w:rsidRDefault="0090561D" w:rsidP="00A24BCA">
      <w:pPr>
        <w:pStyle w:val="af5"/>
        <w:keepNext/>
        <w:rPr>
          <w:rtl/>
        </w:rPr>
      </w:pPr>
      <w:bookmarkStart w:id="28827" w:name="_ETM_Q54_462358"/>
      <w:bookmarkStart w:id="28828" w:name="_ETM_Q54_462447"/>
      <w:bookmarkStart w:id="28829" w:name="_ETM_Q54_462526"/>
      <w:bookmarkEnd w:id="28827"/>
      <w:bookmarkEnd w:id="28828"/>
      <w:bookmarkEnd w:id="28829"/>
      <w:r w:rsidRPr="00F315BC">
        <w:rPr>
          <w:rStyle w:val="TagStyle"/>
          <w:rtl/>
        </w:rPr>
        <w:t xml:space="preserve">&lt;&lt; קריאה &gt;&gt; </w:t>
      </w:r>
      <w:r>
        <w:rPr>
          <w:rtl/>
        </w:rPr>
        <w:t>מירב בן ארי (יש עתיד):</w:t>
      </w:r>
      <w:r w:rsidRPr="00F315BC">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קדימה.</w:t>
      </w:r>
    </w:p>
    <w:p w:rsidR="0090561D" w:rsidRDefault="0090561D" w:rsidP="00A24BCA">
      <w:pPr>
        <w:rPr>
          <w:rtl/>
          <w:lang w:eastAsia="he-IL"/>
        </w:rPr>
      </w:pPr>
    </w:p>
    <w:p w:rsidR="0090561D" w:rsidRDefault="0090561D" w:rsidP="00A24BCA">
      <w:pPr>
        <w:pStyle w:val="af6"/>
        <w:keepNext/>
        <w:rPr>
          <w:rtl/>
        </w:rPr>
      </w:pPr>
      <w:bookmarkStart w:id="28830" w:name="_ETM_Q54_463648"/>
      <w:bookmarkStart w:id="28831" w:name="_ETM_Q54_463787"/>
      <w:bookmarkStart w:id="28832" w:name="ET_yor_6490_27"/>
      <w:bookmarkEnd w:id="28830"/>
      <w:bookmarkEnd w:id="28831"/>
      <w:r w:rsidRPr="00DC6F90">
        <w:rPr>
          <w:rStyle w:val="TagStyle"/>
          <w:rtl/>
        </w:rPr>
        <w:t xml:space="preserve"> &lt;&lt; יור &gt;&gt; </w:t>
      </w:r>
      <w:r>
        <w:rPr>
          <w:rtl/>
        </w:rPr>
        <w:t>היו"ר ניסים ואטורי:</w:t>
      </w:r>
      <w:r w:rsidRPr="00DC6F90">
        <w:rPr>
          <w:rStyle w:val="TagStyle"/>
          <w:rtl/>
        </w:rPr>
        <w:t xml:space="preserve"> &lt;&lt; יור &gt;&gt;</w:t>
      </w:r>
      <w:r>
        <w:rPr>
          <w:rtl/>
        </w:rPr>
        <w:t xml:space="preserve">   </w:t>
      </w:r>
      <w:bookmarkEnd w:id="28832"/>
    </w:p>
    <w:p w:rsidR="0090561D" w:rsidRDefault="0090561D" w:rsidP="00A24BCA">
      <w:pPr>
        <w:rPr>
          <w:rtl/>
          <w:lang w:eastAsia="he-IL"/>
        </w:rPr>
      </w:pPr>
    </w:p>
    <w:p w:rsidR="0090561D" w:rsidRDefault="0090561D" w:rsidP="00A01A10">
      <w:pPr>
        <w:rPr>
          <w:rtl/>
          <w:lang w:eastAsia="he-IL"/>
        </w:rPr>
      </w:pPr>
      <w:bookmarkStart w:id="28833" w:name="_ETM_Q54_461726"/>
      <w:bookmarkEnd w:id="28833"/>
      <w:r>
        <w:rPr>
          <w:rFonts w:hint="cs"/>
          <w:rtl/>
          <w:lang w:eastAsia="he-IL"/>
        </w:rPr>
        <w:t xml:space="preserve">לפני </w:t>
      </w:r>
      <w:bookmarkStart w:id="28834" w:name="_ETM_Q54_470433"/>
      <w:bookmarkEnd w:id="28834"/>
      <w:r>
        <w:rPr>
          <w:rFonts w:hint="cs"/>
          <w:rtl/>
          <w:lang w:eastAsia="he-IL"/>
        </w:rPr>
        <w:t>סעיף 1</w:t>
      </w:r>
      <w:r w:rsidR="00A01A10">
        <w:rPr>
          <w:rFonts w:hint="cs"/>
          <w:rtl/>
          <w:lang w:eastAsia="he-IL"/>
        </w:rPr>
        <w:t>,</w:t>
      </w:r>
      <w:r>
        <w:rPr>
          <w:rFonts w:hint="cs"/>
          <w:rtl/>
          <w:lang w:eastAsia="he-IL"/>
        </w:rPr>
        <w:t xml:space="preserve"> הסתייגות מס' 1 </w:t>
      </w:r>
      <w:r>
        <w:rPr>
          <w:rtl/>
          <w:lang w:eastAsia="he-IL"/>
        </w:rPr>
        <w:t>–</w:t>
      </w:r>
      <w:r>
        <w:rPr>
          <w:rFonts w:hint="cs"/>
          <w:rtl/>
          <w:lang w:eastAsia="he-IL"/>
        </w:rPr>
        <w:t xml:space="preserve"> כולם במקומות, לשבת, </w:t>
      </w:r>
      <w:bookmarkStart w:id="28835" w:name="_ETM_Q54_492032"/>
      <w:bookmarkEnd w:id="28835"/>
      <w:r>
        <w:rPr>
          <w:rFonts w:hint="cs"/>
          <w:rtl/>
          <w:lang w:eastAsia="he-IL"/>
        </w:rPr>
        <w:t xml:space="preserve">אנחנו תכף מצביעים, </w:t>
      </w:r>
      <w:bookmarkStart w:id="28836" w:name="_ETM_Q54_464654"/>
      <w:bookmarkStart w:id="28837" w:name="_ETM_Q54_447954"/>
      <w:bookmarkStart w:id="28838" w:name="_ETM_Q54_448059"/>
      <w:bookmarkStart w:id="28839" w:name="_ETM_Q54_448097"/>
      <w:bookmarkStart w:id="28840" w:name="_ETM_Q54_448192"/>
      <w:bookmarkStart w:id="28841" w:name="_ETM_Q54_442289"/>
      <w:bookmarkStart w:id="28842" w:name="_ETM_Q54_442402"/>
      <w:bookmarkStart w:id="28843" w:name="_ETM_Q54_714760"/>
      <w:bookmarkEnd w:id="28836"/>
      <w:bookmarkEnd w:id="28837"/>
      <w:bookmarkEnd w:id="28838"/>
      <w:bookmarkEnd w:id="28839"/>
      <w:bookmarkEnd w:id="28840"/>
      <w:bookmarkEnd w:id="28841"/>
      <w:bookmarkEnd w:id="28842"/>
      <w:bookmarkEnd w:id="28843"/>
      <w:r>
        <w:rPr>
          <w:rFonts w:hint="cs"/>
          <w:rtl/>
          <w:lang w:eastAsia="he-IL"/>
        </w:rPr>
        <w:t xml:space="preserve">הצבעה על סעיף 1 </w:t>
      </w:r>
      <w:r w:rsidR="00A01A10">
        <w:rPr>
          <w:rFonts w:hint="eastAsia"/>
          <w:rtl/>
          <w:lang w:eastAsia="he-IL"/>
        </w:rPr>
        <w:t xml:space="preserve">– </w:t>
      </w:r>
      <w:r>
        <w:rPr>
          <w:rFonts w:hint="cs"/>
          <w:rtl/>
          <w:lang w:eastAsia="he-IL"/>
        </w:rPr>
        <w:t>הסתייגות, סליחה</w:t>
      </w:r>
      <w:r w:rsidR="00A01A10">
        <w:rPr>
          <w:rFonts w:hint="cs"/>
          <w:rtl/>
          <w:lang w:eastAsia="he-IL"/>
        </w:rPr>
        <w:t>,</w:t>
      </w:r>
      <w:r>
        <w:rPr>
          <w:rFonts w:hint="cs"/>
          <w:rtl/>
          <w:lang w:eastAsia="he-IL"/>
        </w:rPr>
        <w:t xml:space="preserve"> הסתייגות </w:t>
      </w:r>
      <w:bookmarkStart w:id="28844" w:name="_ETM_Q54_500538"/>
      <w:bookmarkEnd w:id="28844"/>
      <w:r w:rsidR="00A01A10">
        <w:rPr>
          <w:rFonts w:hint="cs"/>
          <w:rtl/>
          <w:lang w:eastAsia="he-IL"/>
        </w:rPr>
        <w:t>מס' 1.</w:t>
      </w:r>
      <w:r>
        <w:rPr>
          <w:rFonts w:hint="cs"/>
          <w:rtl/>
          <w:lang w:eastAsia="he-IL"/>
        </w:rPr>
        <w:t xml:space="preserve"> אנחנו מצביעים. הצבעה.</w:t>
      </w:r>
    </w:p>
    <w:p w:rsidR="0090561D" w:rsidRDefault="0090561D" w:rsidP="00A24BCA">
      <w:pPr>
        <w:rPr>
          <w:rtl/>
          <w:lang w:eastAsia="he-IL"/>
        </w:rPr>
      </w:pPr>
      <w:bookmarkStart w:id="28845" w:name="_ETM_Q54_495026"/>
      <w:bookmarkStart w:id="28846" w:name="_ETM_Q54_495194"/>
      <w:bookmarkEnd w:id="28845"/>
      <w:bookmarkEnd w:id="28846"/>
    </w:p>
    <w:p w:rsidR="0090561D" w:rsidRDefault="0090561D" w:rsidP="00A24BCA">
      <w:pPr>
        <w:pStyle w:val="af1"/>
        <w:keepNext/>
        <w:rPr>
          <w:rtl/>
          <w:lang w:eastAsia="he-IL"/>
        </w:rPr>
      </w:pPr>
      <w:r>
        <w:rPr>
          <w:rtl/>
          <w:lang w:eastAsia="he-IL"/>
        </w:rPr>
        <w:t>הצבעה מס'</w:t>
      </w:r>
      <w:r>
        <w:rPr>
          <w:rFonts w:hint="cs"/>
          <w:rtl/>
          <w:lang w:eastAsia="he-IL"/>
        </w:rPr>
        <w:t xml:space="preserve"> 4</w:t>
      </w:r>
    </w:p>
    <w:p w:rsidR="0090561D" w:rsidRDefault="0090561D" w:rsidP="00A24BCA">
      <w:pPr>
        <w:pStyle w:val="--"/>
        <w:keepNext/>
        <w:rPr>
          <w:rtl/>
          <w:lang w:eastAsia="he-IL"/>
        </w:rPr>
      </w:pPr>
    </w:p>
    <w:p w:rsidR="0090561D" w:rsidRDefault="0090561D" w:rsidP="00A24BCA">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25</w:t>
      </w:r>
    </w:p>
    <w:p w:rsidR="0090561D" w:rsidRDefault="0090561D" w:rsidP="00A24BCA">
      <w:pPr>
        <w:pStyle w:val="--"/>
        <w:keepNext/>
        <w:rPr>
          <w:rtl/>
          <w:lang w:eastAsia="he-IL"/>
        </w:rPr>
      </w:pPr>
      <w:r>
        <w:rPr>
          <w:rtl/>
          <w:lang w:eastAsia="he-IL"/>
        </w:rPr>
        <w:t xml:space="preserve">נגד – </w:t>
      </w:r>
      <w:r>
        <w:rPr>
          <w:rFonts w:hint="cs"/>
          <w:rtl/>
          <w:lang w:eastAsia="he-IL"/>
        </w:rPr>
        <w:t>31</w:t>
      </w:r>
    </w:p>
    <w:p w:rsidR="0090561D" w:rsidRDefault="0090561D" w:rsidP="00A24BCA">
      <w:pPr>
        <w:pStyle w:val="--"/>
        <w:keepNext/>
        <w:rPr>
          <w:rtl/>
          <w:lang w:eastAsia="he-IL"/>
        </w:rPr>
      </w:pPr>
      <w:r>
        <w:rPr>
          <w:rtl/>
          <w:lang w:eastAsia="he-IL"/>
        </w:rPr>
        <w:t xml:space="preserve">נמנעים – </w:t>
      </w:r>
      <w:r>
        <w:rPr>
          <w:rFonts w:hint="cs"/>
          <w:rtl/>
          <w:lang w:eastAsia="he-IL"/>
        </w:rPr>
        <w:t>אין</w:t>
      </w:r>
    </w:p>
    <w:p w:rsidR="0090561D" w:rsidRDefault="0090561D" w:rsidP="00A24BCA">
      <w:pPr>
        <w:pStyle w:val="af2"/>
        <w:rPr>
          <w:rtl/>
          <w:lang w:eastAsia="he-IL"/>
        </w:rPr>
      </w:pPr>
      <w:r>
        <w:rPr>
          <w:rFonts w:hint="cs"/>
          <w:rtl/>
          <w:lang w:eastAsia="he-IL"/>
        </w:rPr>
        <w:t>הסתייגות 1 לא נתקבלה.</w:t>
      </w:r>
    </w:p>
    <w:p w:rsidR="0090561D" w:rsidRDefault="0090561D" w:rsidP="00A24BCA">
      <w:pPr>
        <w:ind w:firstLine="0"/>
        <w:rPr>
          <w:rtl/>
          <w:lang w:eastAsia="he-IL"/>
        </w:rPr>
      </w:pPr>
    </w:p>
    <w:p w:rsidR="0090561D" w:rsidRDefault="0090561D" w:rsidP="00A24BCA">
      <w:pPr>
        <w:pStyle w:val="af6"/>
        <w:keepNext/>
        <w:rPr>
          <w:rtl/>
        </w:rPr>
      </w:pPr>
      <w:r w:rsidRPr="00807B34">
        <w:rPr>
          <w:rStyle w:val="TagStyle"/>
          <w:rtl/>
        </w:rPr>
        <w:t xml:space="preserve"> &lt;&lt; יור &gt;&gt; </w:t>
      </w:r>
      <w:r>
        <w:rPr>
          <w:rtl/>
        </w:rPr>
        <w:t>היו"ר ניסים ואטורי:</w:t>
      </w:r>
      <w:r w:rsidRPr="00807B34">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8847" w:name="_ETM_Q54_506331"/>
      <w:bookmarkStart w:id="28848" w:name="_ETM_Q54_506441"/>
      <w:bookmarkEnd w:id="28847"/>
      <w:bookmarkEnd w:id="28848"/>
      <w:r>
        <w:rPr>
          <w:rFonts w:hint="cs"/>
          <w:rtl/>
          <w:lang w:eastAsia="he-IL"/>
        </w:rPr>
        <w:t xml:space="preserve">בעד </w:t>
      </w:r>
      <w:r>
        <w:rPr>
          <w:rtl/>
          <w:lang w:eastAsia="he-IL"/>
        </w:rPr>
        <w:t>–</w:t>
      </w:r>
      <w:r>
        <w:rPr>
          <w:rFonts w:hint="cs"/>
          <w:rtl/>
          <w:lang w:eastAsia="he-IL"/>
        </w:rPr>
        <w:t xml:space="preserve"> 25, נגד </w:t>
      </w:r>
      <w:r>
        <w:rPr>
          <w:rtl/>
          <w:lang w:eastAsia="he-IL"/>
        </w:rPr>
        <w:t>–</w:t>
      </w:r>
      <w:r>
        <w:rPr>
          <w:rFonts w:hint="cs"/>
          <w:rtl/>
          <w:lang w:eastAsia="he-IL"/>
        </w:rPr>
        <w:t xml:space="preserve"> 31. </w:t>
      </w:r>
      <w:bookmarkStart w:id="28849" w:name="_ETM_Q54_522241"/>
      <w:bookmarkEnd w:id="28849"/>
      <w:r>
        <w:rPr>
          <w:rFonts w:hint="cs"/>
          <w:rtl/>
          <w:lang w:eastAsia="he-IL"/>
        </w:rPr>
        <w:t xml:space="preserve">ההסתייגות נדחתה. </w:t>
      </w:r>
    </w:p>
    <w:p w:rsidR="0090561D" w:rsidRPr="0001179F" w:rsidRDefault="0090561D" w:rsidP="00A24BCA">
      <w:pPr>
        <w:rPr>
          <w:rtl/>
          <w:lang w:eastAsia="he-IL"/>
        </w:rPr>
      </w:pPr>
      <w:bookmarkStart w:id="28850" w:name="_ETM_Q54_515673"/>
      <w:bookmarkStart w:id="28851" w:name="_ETM_Q54_515806"/>
      <w:bookmarkEnd w:id="28850"/>
      <w:bookmarkEnd w:id="28851"/>
    </w:p>
    <w:p w:rsidR="0090561D" w:rsidRDefault="0090561D" w:rsidP="00A24BCA">
      <w:pPr>
        <w:pStyle w:val="af5"/>
        <w:keepNext/>
        <w:rPr>
          <w:rtl/>
        </w:rPr>
      </w:pPr>
      <w:r w:rsidRPr="00F315BC">
        <w:rPr>
          <w:rStyle w:val="TagStyle"/>
          <w:rtl/>
        </w:rPr>
        <w:t xml:space="preserve">&lt;&lt; קריאה &gt;&gt; </w:t>
      </w:r>
      <w:r>
        <w:rPr>
          <w:rtl/>
        </w:rPr>
        <w:t>מירב בן ארי (יש עתיד):</w:t>
      </w:r>
      <w:r w:rsidRPr="00F315BC">
        <w:rPr>
          <w:rStyle w:val="TagStyle"/>
          <w:rtl/>
        </w:rPr>
        <w:t xml:space="preserve"> &lt;&lt; קריאה &gt;&gt;</w:t>
      </w:r>
      <w:r>
        <w:rPr>
          <w:rtl/>
        </w:rPr>
        <w:t xml:space="preserve">   </w:t>
      </w:r>
    </w:p>
    <w:p w:rsidR="0090561D" w:rsidRPr="00807B34" w:rsidRDefault="0090561D" w:rsidP="00A24BCA">
      <w:pPr>
        <w:rPr>
          <w:rtl/>
          <w:lang w:eastAsia="he-IL"/>
        </w:rPr>
      </w:pPr>
    </w:p>
    <w:p w:rsidR="0090561D" w:rsidRDefault="0090561D" w:rsidP="00A24BCA">
      <w:pPr>
        <w:rPr>
          <w:rtl/>
          <w:lang w:eastAsia="he-IL"/>
        </w:rPr>
      </w:pPr>
      <w:r>
        <w:rPr>
          <w:rFonts w:hint="cs"/>
          <w:rtl/>
          <w:lang w:eastAsia="he-IL"/>
        </w:rPr>
        <w:t xml:space="preserve">על לחלופין לא צריך להצביע. תהיה איתי, ואטורי. </w:t>
      </w:r>
    </w:p>
    <w:p w:rsidR="0090561D" w:rsidRDefault="0090561D" w:rsidP="00A24BCA">
      <w:pPr>
        <w:rPr>
          <w:rtl/>
          <w:lang w:eastAsia="he-IL"/>
        </w:rPr>
      </w:pPr>
      <w:bookmarkStart w:id="28852" w:name="_ETM_Q54_531134"/>
      <w:bookmarkEnd w:id="28852"/>
    </w:p>
    <w:p w:rsidR="0090561D" w:rsidRDefault="0090561D" w:rsidP="00A24BCA">
      <w:pPr>
        <w:pStyle w:val="af6"/>
        <w:keepNext/>
        <w:rPr>
          <w:rtl/>
        </w:rPr>
      </w:pPr>
      <w:r w:rsidRPr="0001179F">
        <w:rPr>
          <w:rStyle w:val="TagStyle"/>
          <w:rtl/>
        </w:rPr>
        <w:t xml:space="preserve"> &lt;&lt; יור &gt;&gt; </w:t>
      </w:r>
      <w:r>
        <w:rPr>
          <w:rtl/>
        </w:rPr>
        <w:t>היו"ר ניסים ואטורי:</w:t>
      </w:r>
      <w:r w:rsidRPr="0001179F">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מ</w:t>
      </w:r>
      <w:bookmarkStart w:id="28853" w:name="_ETM_Q54_533097"/>
      <w:bookmarkEnd w:id="28853"/>
      <w:r>
        <w:rPr>
          <w:rFonts w:hint="cs"/>
          <w:rtl/>
          <w:lang w:eastAsia="he-IL"/>
        </w:rPr>
        <w:t>סירים את לחלופין.</w:t>
      </w:r>
    </w:p>
    <w:p w:rsidR="0090561D" w:rsidRDefault="0090561D" w:rsidP="00A24BCA">
      <w:pPr>
        <w:rPr>
          <w:rtl/>
          <w:lang w:eastAsia="he-IL"/>
        </w:rPr>
      </w:pPr>
      <w:bookmarkStart w:id="28854" w:name="_ETM_Q54_530885"/>
      <w:bookmarkEnd w:id="28854"/>
    </w:p>
    <w:p w:rsidR="0090561D" w:rsidRDefault="0090561D" w:rsidP="00A24BCA">
      <w:pPr>
        <w:pStyle w:val="af5"/>
        <w:keepNext/>
        <w:rPr>
          <w:rtl/>
        </w:rPr>
      </w:pPr>
      <w:bookmarkStart w:id="28855" w:name="_ETM_Q54_531192"/>
      <w:bookmarkStart w:id="28856" w:name="_ETM_Q54_531214"/>
      <w:bookmarkStart w:id="28857" w:name="_ETM_Q54_531283"/>
      <w:bookmarkEnd w:id="28855"/>
      <w:bookmarkEnd w:id="28856"/>
      <w:bookmarkEnd w:id="28857"/>
      <w:r w:rsidRPr="00F315BC">
        <w:rPr>
          <w:rStyle w:val="TagStyle"/>
          <w:rtl/>
        </w:rPr>
        <w:t xml:space="preserve">&lt;&lt; קריאה &gt;&gt; </w:t>
      </w:r>
      <w:r>
        <w:rPr>
          <w:rtl/>
        </w:rPr>
        <w:t>מירב בן ארי (יש עתיד):</w:t>
      </w:r>
      <w:r w:rsidRPr="00F315BC">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8858" w:name="_ETM_Q54_534721"/>
      <w:bookmarkStart w:id="28859" w:name="_ETM_Q54_534892"/>
      <w:bookmarkEnd w:id="28858"/>
      <w:bookmarkEnd w:id="28859"/>
      <w:r>
        <w:rPr>
          <w:rFonts w:hint="cs"/>
          <w:rtl/>
          <w:lang w:eastAsia="he-IL"/>
        </w:rPr>
        <w:t>כן, כן. את לחלופין להסיר.</w:t>
      </w:r>
    </w:p>
    <w:p w:rsidR="0090561D" w:rsidRDefault="0090561D" w:rsidP="00A24BCA">
      <w:pPr>
        <w:rPr>
          <w:rtl/>
          <w:lang w:eastAsia="he-IL"/>
        </w:rPr>
      </w:pPr>
      <w:bookmarkStart w:id="28860" w:name="_ETM_Q54_536342"/>
      <w:bookmarkStart w:id="28861" w:name="_ETM_Q54_536462"/>
      <w:bookmarkEnd w:id="28860"/>
      <w:bookmarkEnd w:id="28861"/>
    </w:p>
    <w:p w:rsidR="0090561D" w:rsidRDefault="0090561D" w:rsidP="00A24BCA">
      <w:pPr>
        <w:pStyle w:val="af6"/>
        <w:keepNext/>
        <w:rPr>
          <w:rtl/>
        </w:rPr>
      </w:pPr>
      <w:bookmarkStart w:id="28862" w:name="_ETM_Q54_536486"/>
      <w:bookmarkStart w:id="28863" w:name="_ETM_Q54_536665"/>
      <w:bookmarkEnd w:id="28862"/>
      <w:bookmarkEnd w:id="28863"/>
      <w:r w:rsidRPr="009607B1">
        <w:rPr>
          <w:rStyle w:val="TagStyle"/>
          <w:rtl/>
        </w:rPr>
        <w:t xml:space="preserve"> &lt;&lt; יור &gt;&gt; </w:t>
      </w:r>
      <w:r>
        <w:rPr>
          <w:rtl/>
        </w:rPr>
        <w:t>היו"ר ניסים ואטורי:</w:t>
      </w:r>
      <w:r w:rsidRPr="009607B1">
        <w:rPr>
          <w:rStyle w:val="TagStyle"/>
          <w:rtl/>
        </w:rPr>
        <w:t xml:space="preserve"> &lt;&lt; יור &gt;&gt;</w:t>
      </w:r>
      <w:r>
        <w:rPr>
          <w:rtl/>
        </w:rPr>
        <w:t xml:space="preserve">   </w:t>
      </w:r>
    </w:p>
    <w:p w:rsidR="0090561D" w:rsidRDefault="0090561D" w:rsidP="00A24BCA">
      <w:pPr>
        <w:rPr>
          <w:rtl/>
          <w:lang w:eastAsia="he-IL"/>
        </w:rPr>
      </w:pPr>
      <w:bookmarkStart w:id="28864" w:name="_ETM_Q54_544813"/>
      <w:bookmarkEnd w:id="28864"/>
    </w:p>
    <w:p w:rsidR="0090561D" w:rsidRDefault="0090561D" w:rsidP="00A01A10">
      <w:pPr>
        <w:rPr>
          <w:rtl/>
          <w:lang w:eastAsia="he-IL"/>
        </w:rPr>
      </w:pPr>
      <w:r>
        <w:rPr>
          <w:rFonts w:hint="cs"/>
          <w:rtl/>
          <w:lang w:eastAsia="he-IL"/>
        </w:rPr>
        <w:t>א</w:t>
      </w:r>
      <w:bookmarkStart w:id="28865" w:name="_ETM_Q54_545009"/>
      <w:bookmarkEnd w:id="28865"/>
      <w:r>
        <w:rPr>
          <w:rFonts w:hint="cs"/>
          <w:rtl/>
          <w:lang w:eastAsia="he-IL"/>
        </w:rPr>
        <w:t xml:space="preserve">נחנו עוברים להצבעה </w:t>
      </w:r>
      <w:bookmarkStart w:id="28866" w:name="_ETM_Q54_541887"/>
      <w:bookmarkEnd w:id="28866"/>
      <w:r>
        <w:rPr>
          <w:rFonts w:hint="cs"/>
          <w:rtl/>
          <w:lang w:eastAsia="he-IL"/>
        </w:rPr>
        <w:t xml:space="preserve">על סעיף 1 – הסתייגות מס' 2 לסעיף </w:t>
      </w:r>
      <w:bookmarkStart w:id="28867" w:name="_ETM_Q54_550365"/>
      <w:bookmarkEnd w:id="28867"/>
      <w:r>
        <w:rPr>
          <w:rFonts w:hint="cs"/>
          <w:rtl/>
          <w:lang w:eastAsia="he-IL"/>
        </w:rPr>
        <w:t>1</w:t>
      </w:r>
      <w:r w:rsidR="00A01A10">
        <w:rPr>
          <w:rFonts w:hint="cs"/>
          <w:rtl/>
          <w:lang w:eastAsia="he-IL"/>
        </w:rPr>
        <w:t>.</w:t>
      </w:r>
      <w:r>
        <w:rPr>
          <w:rFonts w:hint="cs"/>
          <w:rtl/>
          <w:lang w:eastAsia="he-IL"/>
        </w:rPr>
        <w:t xml:space="preserve"> אנחנו מצביעים. הצבעה. </w:t>
      </w:r>
    </w:p>
    <w:p w:rsidR="0090561D" w:rsidRDefault="0090561D" w:rsidP="00A24BCA">
      <w:pPr>
        <w:rPr>
          <w:rtl/>
          <w:lang w:eastAsia="he-IL"/>
        </w:rPr>
      </w:pPr>
      <w:bookmarkStart w:id="28868" w:name="_ETM_Q54_563503"/>
      <w:bookmarkEnd w:id="28868"/>
    </w:p>
    <w:p w:rsidR="0090561D" w:rsidRDefault="0090561D" w:rsidP="00A24BCA">
      <w:pPr>
        <w:pStyle w:val="af5"/>
        <w:keepNext/>
        <w:rPr>
          <w:rtl/>
        </w:rPr>
      </w:pPr>
      <w:bookmarkStart w:id="28869" w:name="_ETM_Q54_563738"/>
      <w:bookmarkStart w:id="28870" w:name="_ETM_Q54_563757"/>
      <w:bookmarkStart w:id="28871" w:name="_ETM_Q54_563810"/>
      <w:bookmarkEnd w:id="28869"/>
      <w:bookmarkEnd w:id="28870"/>
      <w:bookmarkEnd w:id="28871"/>
      <w:r w:rsidRPr="00F315BC">
        <w:rPr>
          <w:rStyle w:val="TagStyle"/>
          <w:rtl/>
        </w:rPr>
        <w:t xml:space="preserve">&lt;&lt; קריאה &gt;&gt; </w:t>
      </w:r>
      <w:r>
        <w:rPr>
          <w:rtl/>
        </w:rPr>
        <w:t>מירב בן ארי (יש עתיד):</w:t>
      </w:r>
      <w:r w:rsidRPr="00F315BC">
        <w:rPr>
          <w:rStyle w:val="TagStyle"/>
          <w:rtl/>
        </w:rPr>
        <w:t xml:space="preserve"> &lt;&lt; קריאה &gt;&gt;</w:t>
      </w:r>
      <w:r>
        <w:rPr>
          <w:rtl/>
        </w:rPr>
        <w:t xml:space="preserve">   </w:t>
      </w:r>
    </w:p>
    <w:p w:rsidR="0090561D" w:rsidRDefault="0090561D" w:rsidP="00A24BCA">
      <w:pPr>
        <w:ind w:firstLine="0"/>
        <w:rPr>
          <w:rtl/>
          <w:lang w:eastAsia="he-IL"/>
        </w:rPr>
      </w:pPr>
    </w:p>
    <w:p w:rsidR="0090561D" w:rsidRDefault="0090561D" w:rsidP="00A24BCA">
      <w:pPr>
        <w:rPr>
          <w:rtl/>
          <w:lang w:eastAsia="he-IL"/>
        </w:rPr>
      </w:pPr>
      <w:r>
        <w:rPr>
          <w:rFonts w:hint="cs"/>
          <w:rtl/>
          <w:lang w:eastAsia="he-IL"/>
        </w:rPr>
        <w:t>תתקדם כבר.</w:t>
      </w:r>
    </w:p>
    <w:p w:rsidR="0090561D" w:rsidRDefault="0090561D" w:rsidP="00A24BCA">
      <w:pPr>
        <w:rPr>
          <w:rtl/>
          <w:lang w:eastAsia="he-IL"/>
        </w:rPr>
      </w:pPr>
      <w:bookmarkStart w:id="28872" w:name="_ETM_Q54_562249"/>
      <w:bookmarkEnd w:id="28872"/>
    </w:p>
    <w:p w:rsidR="0090561D" w:rsidRDefault="0090561D" w:rsidP="00A24BCA">
      <w:pPr>
        <w:pStyle w:val="af6"/>
        <w:keepNext/>
        <w:rPr>
          <w:rtl/>
        </w:rPr>
      </w:pPr>
      <w:bookmarkStart w:id="28873" w:name="_ETM_Q54_562510"/>
      <w:bookmarkStart w:id="28874" w:name="_ETM_Q54_562526"/>
      <w:bookmarkStart w:id="28875" w:name="_ETM_Q54_562573"/>
      <w:bookmarkEnd w:id="28873"/>
      <w:bookmarkEnd w:id="28874"/>
      <w:bookmarkEnd w:id="28875"/>
      <w:r w:rsidRPr="009607B1">
        <w:rPr>
          <w:rStyle w:val="TagStyle"/>
          <w:rtl/>
        </w:rPr>
        <w:t xml:space="preserve"> &lt;&lt; יור &gt;&gt; </w:t>
      </w:r>
      <w:r>
        <w:rPr>
          <w:rtl/>
        </w:rPr>
        <w:t>היו"ר ניסים ואטורי:</w:t>
      </w:r>
      <w:r w:rsidRPr="009607B1">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8876" w:name="_ETM_Q54_563316"/>
      <w:bookmarkEnd w:id="28876"/>
      <w:r>
        <w:rPr>
          <w:rFonts w:hint="cs"/>
          <w:rtl/>
          <w:lang w:eastAsia="he-IL"/>
        </w:rPr>
        <w:t>לחלופין, מירב, בסדר.</w:t>
      </w:r>
      <w:bookmarkStart w:id="28877" w:name="_ETM_Q54_537953"/>
      <w:bookmarkEnd w:id="28877"/>
    </w:p>
    <w:p w:rsidR="0090561D" w:rsidRDefault="0090561D" w:rsidP="00A24BCA">
      <w:pPr>
        <w:rPr>
          <w:rtl/>
          <w:lang w:eastAsia="he-IL"/>
        </w:rPr>
      </w:pPr>
      <w:bookmarkStart w:id="28878" w:name="_ETM_Q54_567327"/>
      <w:bookmarkStart w:id="28879" w:name="_ETM_Q54_567487"/>
      <w:bookmarkEnd w:id="28878"/>
      <w:bookmarkEnd w:id="28879"/>
    </w:p>
    <w:p w:rsidR="0090561D" w:rsidRDefault="0090561D" w:rsidP="00A24BCA">
      <w:pPr>
        <w:pStyle w:val="af1"/>
        <w:keepNext/>
        <w:rPr>
          <w:rtl/>
          <w:lang w:eastAsia="he-IL"/>
        </w:rPr>
      </w:pPr>
      <w:r>
        <w:rPr>
          <w:rtl/>
          <w:lang w:eastAsia="he-IL"/>
        </w:rPr>
        <w:t>הצבעה מס'</w:t>
      </w:r>
      <w:r>
        <w:rPr>
          <w:rFonts w:hint="cs"/>
          <w:rtl/>
          <w:lang w:eastAsia="he-IL"/>
        </w:rPr>
        <w:t xml:space="preserve"> 5</w:t>
      </w:r>
    </w:p>
    <w:p w:rsidR="0090561D" w:rsidRDefault="0090561D" w:rsidP="00A24BCA">
      <w:pPr>
        <w:pStyle w:val="--"/>
        <w:keepNext/>
        <w:rPr>
          <w:rtl/>
          <w:lang w:eastAsia="he-IL"/>
        </w:rPr>
      </w:pPr>
    </w:p>
    <w:p w:rsidR="0090561D" w:rsidRDefault="0090561D" w:rsidP="00A24BCA">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25</w:t>
      </w:r>
    </w:p>
    <w:p w:rsidR="0090561D" w:rsidRDefault="0090561D" w:rsidP="00A24BCA">
      <w:pPr>
        <w:pStyle w:val="--"/>
        <w:keepNext/>
        <w:rPr>
          <w:rtl/>
          <w:lang w:eastAsia="he-IL"/>
        </w:rPr>
      </w:pPr>
      <w:r>
        <w:rPr>
          <w:rtl/>
          <w:lang w:eastAsia="he-IL"/>
        </w:rPr>
        <w:t xml:space="preserve">נגד – </w:t>
      </w:r>
      <w:r>
        <w:rPr>
          <w:rFonts w:hint="cs"/>
          <w:rtl/>
          <w:lang w:eastAsia="he-IL"/>
        </w:rPr>
        <w:t>31</w:t>
      </w:r>
    </w:p>
    <w:p w:rsidR="0090561D" w:rsidRDefault="0090561D" w:rsidP="00A24BCA">
      <w:pPr>
        <w:pStyle w:val="--"/>
        <w:keepNext/>
        <w:rPr>
          <w:rtl/>
          <w:lang w:eastAsia="he-IL"/>
        </w:rPr>
      </w:pPr>
      <w:r>
        <w:rPr>
          <w:rtl/>
          <w:lang w:eastAsia="he-IL"/>
        </w:rPr>
        <w:t xml:space="preserve">נמנעים – </w:t>
      </w:r>
      <w:r>
        <w:rPr>
          <w:rFonts w:hint="cs"/>
          <w:rtl/>
          <w:lang w:eastAsia="he-IL"/>
        </w:rPr>
        <w:t>אין</w:t>
      </w:r>
    </w:p>
    <w:p w:rsidR="0090561D" w:rsidRPr="003D63F8" w:rsidRDefault="0090561D" w:rsidP="00A24BCA">
      <w:pPr>
        <w:pStyle w:val="af2"/>
        <w:rPr>
          <w:rtl/>
          <w:lang w:eastAsia="he-IL"/>
        </w:rPr>
      </w:pPr>
      <w:r>
        <w:rPr>
          <w:rFonts w:hint="cs"/>
          <w:rtl/>
          <w:lang w:eastAsia="he-IL"/>
        </w:rPr>
        <w:t xml:space="preserve">הסתייגות מס' </w:t>
      </w:r>
      <w:bookmarkStart w:id="28880" w:name="_ETM_Q54_564256"/>
      <w:bookmarkEnd w:id="28880"/>
      <w:r>
        <w:rPr>
          <w:rFonts w:hint="cs"/>
          <w:rtl/>
          <w:lang w:eastAsia="he-IL"/>
        </w:rPr>
        <w:t>2 לא נתקבלה.</w:t>
      </w:r>
    </w:p>
    <w:p w:rsidR="0090561D" w:rsidRDefault="0090561D" w:rsidP="00A24BCA">
      <w:pPr>
        <w:rPr>
          <w:rtl/>
          <w:lang w:eastAsia="he-IL"/>
        </w:rPr>
      </w:pPr>
      <w:bookmarkStart w:id="28881" w:name="_ETM_Q54_560022"/>
      <w:bookmarkEnd w:id="28881"/>
    </w:p>
    <w:p w:rsidR="0090561D" w:rsidRDefault="0090561D" w:rsidP="00A24BCA">
      <w:pPr>
        <w:pStyle w:val="af6"/>
        <w:keepNext/>
        <w:rPr>
          <w:rtl/>
        </w:rPr>
      </w:pPr>
      <w:bookmarkStart w:id="28882" w:name="_ETM_Q54_560140"/>
      <w:bookmarkStart w:id="28883" w:name="ET_yor_6490_33"/>
      <w:bookmarkEnd w:id="28882"/>
      <w:r w:rsidRPr="009607B1">
        <w:rPr>
          <w:rStyle w:val="TagStyle"/>
          <w:rtl/>
        </w:rPr>
        <w:t xml:space="preserve"> &lt;&lt; יור &gt;&gt; </w:t>
      </w:r>
      <w:r>
        <w:rPr>
          <w:rtl/>
        </w:rPr>
        <w:t>היו"ר ניסים ואטורי:</w:t>
      </w:r>
      <w:r w:rsidRPr="009607B1">
        <w:rPr>
          <w:rStyle w:val="TagStyle"/>
          <w:rtl/>
        </w:rPr>
        <w:t xml:space="preserve"> &lt;&lt; יור &gt;&gt;</w:t>
      </w:r>
      <w:r>
        <w:rPr>
          <w:rtl/>
        </w:rPr>
        <w:t xml:space="preserve">   </w:t>
      </w:r>
      <w:bookmarkEnd w:id="28883"/>
    </w:p>
    <w:p w:rsidR="0090561D" w:rsidRDefault="0090561D" w:rsidP="00A24BCA">
      <w:pPr>
        <w:rPr>
          <w:rtl/>
          <w:lang w:eastAsia="he-IL"/>
        </w:rPr>
      </w:pPr>
    </w:p>
    <w:p w:rsidR="0090561D" w:rsidRDefault="0090561D" w:rsidP="00A24BCA">
      <w:pPr>
        <w:rPr>
          <w:rtl/>
          <w:lang w:eastAsia="he-IL"/>
        </w:rPr>
      </w:pPr>
      <w:bookmarkStart w:id="28884" w:name="_ETM_Q54_563599"/>
      <w:bookmarkEnd w:id="28884"/>
      <w:r>
        <w:rPr>
          <w:rFonts w:hint="cs"/>
          <w:rtl/>
          <w:lang w:eastAsia="he-IL"/>
        </w:rPr>
        <w:t xml:space="preserve">25 בעד, 31 נגד. </w:t>
      </w:r>
      <w:bookmarkStart w:id="28885" w:name="_ETM_Q54_570090"/>
      <w:bookmarkEnd w:id="28885"/>
      <w:r>
        <w:rPr>
          <w:rFonts w:hint="cs"/>
          <w:rtl/>
          <w:lang w:eastAsia="he-IL"/>
        </w:rPr>
        <w:t xml:space="preserve">הסתייגות מס' 2 נדחתה. </w:t>
      </w:r>
    </w:p>
    <w:p w:rsidR="0090561D" w:rsidRPr="009607B1" w:rsidRDefault="0090561D" w:rsidP="00A24BCA">
      <w:pPr>
        <w:rPr>
          <w:rtl/>
          <w:lang w:eastAsia="he-IL"/>
        </w:rPr>
      </w:pPr>
      <w:bookmarkStart w:id="28886" w:name="_ETM_Q54_569928"/>
      <w:bookmarkEnd w:id="28886"/>
    </w:p>
    <w:p w:rsidR="0090561D" w:rsidRDefault="0090561D" w:rsidP="00A24BCA">
      <w:pPr>
        <w:pStyle w:val="af5"/>
        <w:keepNext/>
        <w:rPr>
          <w:rtl/>
        </w:rPr>
      </w:pPr>
      <w:r w:rsidRPr="00F315BC">
        <w:rPr>
          <w:rStyle w:val="TagStyle"/>
          <w:rtl/>
        </w:rPr>
        <w:t xml:space="preserve">&lt;&lt; קריאה &gt;&gt; </w:t>
      </w:r>
      <w:r>
        <w:rPr>
          <w:rtl/>
        </w:rPr>
        <w:t>מירב בן ארי (יש עתיד):</w:t>
      </w:r>
      <w:r w:rsidRPr="00F315BC">
        <w:rPr>
          <w:rStyle w:val="TagStyle"/>
          <w:rtl/>
        </w:rPr>
        <w:t xml:space="preserve"> &lt;&lt; קריאה &gt;&gt;</w:t>
      </w:r>
      <w:r>
        <w:rPr>
          <w:rtl/>
        </w:rPr>
        <w:t xml:space="preserve">   </w:t>
      </w:r>
    </w:p>
    <w:p w:rsidR="0090561D" w:rsidRDefault="0090561D" w:rsidP="00A24BCA">
      <w:pPr>
        <w:ind w:firstLine="0"/>
        <w:rPr>
          <w:rtl/>
          <w:lang w:eastAsia="he-IL"/>
        </w:rPr>
      </w:pPr>
      <w:bookmarkStart w:id="28887" w:name="_ETM_Q54_558490"/>
      <w:bookmarkStart w:id="28888" w:name="_ETM_Q54_558599"/>
      <w:bookmarkStart w:id="28889" w:name="_ETM_Q54_558635"/>
      <w:bookmarkStart w:id="28890" w:name="_ETM_Q54_558748"/>
      <w:bookmarkEnd w:id="28887"/>
      <w:bookmarkEnd w:id="28888"/>
      <w:bookmarkEnd w:id="28889"/>
      <w:bookmarkEnd w:id="28890"/>
    </w:p>
    <w:p w:rsidR="0090561D" w:rsidRDefault="0090561D" w:rsidP="00A24BCA">
      <w:pPr>
        <w:rPr>
          <w:rtl/>
          <w:lang w:eastAsia="he-IL"/>
        </w:rPr>
      </w:pPr>
      <w:r>
        <w:rPr>
          <w:rFonts w:hint="cs"/>
          <w:rtl/>
          <w:lang w:eastAsia="he-IL"/>
        </w:rPr>
        <w:t>את כל הלחלופין להסיר.</w:t>
      </w:r>
    </w:p>
    <w:p w:rsidR="0090561D" w:rsidRDefault="0090561D" w:rsidP="00A24BCA">
      <w:pPr>
        <w:rPr>
          <w:rtl/>
          <w:lang w:eastAsia="he-IL"/>
        </w:rPr>
      </w:pPr>
    </w:p>
    <w:p w:rsidR="0090561D" w:rsidRDefault="0090561D" w:rsidP="00A24BCA">
      <w:pPr>
        <w:pStyle w:val="af6"/>
        <w:keepNext/>
        <w:rPr>
          <w:rtl/>
        </w:rPr>
      </w:pPr>
      <w:bookmarkStart w:id="28891" w:name="_ETM_Q54_578871"/>
      <w:bookmarkStart w:id="28892" w:name="_ETM_Q54_579003"/>
      <w:bookmarkStart w:id="28893" w:name="ET_yor_6490_34"/>
      <w:bookmarkEnd w:id="28891"/>
      <w:bookmarkEnd w:id="28892"/>
      <w:r w:rsidRPr="00E06E71">
        <w:rPr>
          <w:rStyle w:val="TagStyle"/>
          <w:rtl/>
        </w:rPr>
        <w:t xml:space="preserve"> &lt;&lt; יור &gt;&gt; </w:t>
      </w:r>
      <w:r>
        <w:rPr>
          <w:rtl/>
        </w:rPr>
        <w:t>היו"ר ניסים ואטורי:</w:t>
      </w:r>
      <w:r w:rsidRPr="00E06E71">
        <w:rPr>
          <w:rStyle w:val="TagStyle"/>
          <w:rtl/>
        </w:rPr>
        <w:t xml:space="preserve"> &lt;&lt; יור &gt;&gt;</w:t>
      </w:r>
      <w:r>
        <w:rPr>
          <w:rtl/>
        </w:rPr>
        <w:t xml:space="preserve">   </w:t>
      </w:r>
      <w:bookmarkEnd w:id="28893"/>
    </w:p>
    <w:p w:rsidR="0090561D" w:rsidRDefault="0090561D" w:rsidP="00A24BCA">
      <w:pPr>
        <w:rPr>
          <w:rtl/>
          <w:lang w:eastAsia="he-IL"/>
        </w:rPr>
      </w:pPr>
    </w:p>
    <w:p w:rsidR="0090561D" w:rsidRPr="00E06E71" w:rsidRDefault="0090561D" w:rsidP="00A24BCA">
      <w:pPr>
        <w:rPr>
          <w:rtl/>
          <w:lang w:eastAsia="he-IL"/>
        </w:rPr>
      </w:pPr>
      <w:bookmarkStart w:id="28894" w:name="_ETM_Q54_579980"/>
      <w:bookmarkEnd w:id="28894"/>
      <w:r>
        <w:rPr>
          <w:rFonts w:hint="cs"/>
          <w:rtl/>
          <w:lang w:eastAsia="he-IL"/>
        </w:rPr>
        <w:t xml:space="preserve">טוב, אנחנו נצביע על סעיף 1 כנוסח הוועדה. </w:t>
      </w:r>
      <w:bookmarkStart w:id="28895" w:name="_ETM_Q54_581743"/>
      <w:bookmarkEnd w:id="28895"/>
      <w:r>
        <w:rPr>
          <w:rFonts w:hint="cs"/>
          <w:rtl/>
          <w:lang w:eastAsia="he-IL"/>
        </w:rPr>
        <w:t xml:space="preserve">אני מודיע עוד פעם: סעיף 1 </w:t>
      </w:r>
      <w:bookmarkStart w:id="28896" w:name="_ETM_Q54_586182"/>
      <w:bookmarkEnd w:id="28896"/>
      <w:r>
        <w:rPr>
          <w:rFonts w:hint="cs"/>
          <w:rtl/>
          <w:lang w:eastAsia="he-IL"/>
        </w:rPr>
        <w:t xml:space="preserve">כנוסח הוועדה </w:t>
      </w:r>
      <w:bookmarkStart w:id="28897" w:name="_ETM_Q54_581259"/>
      <w:bookmarkEnd w:id="28897"/>
      <w:r>
        <w:rPr>
          <w:rtl/>
          <w:lang w:eastAsia="he-IL"/>
        </w:rPr>
        <w:t>–</w:t>
      </w:r>
      <w:r>
        <w:rPr>
          <w:rFonts w:hint="cs"/>
          <w:rtl/>
          <w:lang w:eastAsia="he-IL"/>
        </w:rPr>
        <w:t xml:space="preserve"> הצבעה. </w:t>
      </w:r>
    </w:p>
    <w:p w:rsidR="0090561D" w:rsidRDefault="0090561D" w:rsidP="00A24BCA">
      <w:pPr>
        <w:ind w:firstLine="0"/>
        <w:rPr>
          <w:rtl/>
          <w:lang w:eastAsia="he-IL"/>
        </w:rPr>
      </w:pPr>
    </w:p>
    <w:p w:rsidR="0090561D" w:rsidRDefault="0090561D" w:rsidP="00A24BCA">
      <w:pPr>
        <w:pStyle w:val="af1"/>
        <w:keepNext/>
        <w:rPr>
          <w:rtl/>
          <w:lang w:eastAsia="he-IL"/>
        </w:rPr>
      </w:pPr>
      <w:r>
        <w:rPr>
          <w:rtl/>
          <w:lang w:eastAsia="he-IL"/>
        </w:rPr>
        <w:t>הצבעה מס'</w:t>
      </w:r>
      <w:r>
        <w:rPr>
          <w:rFonts w:hint="cs"/>
          <w:rtl/>
          <w:lang w:eastAsia="he-IL"/>
        </w:rPr>
        <w:t xml:space="preserve"> </w:t>
      </w:r>
      <w:bookmarkStart w:id="28898" w:name="_ETM_Q54_517443"/>
      <w:bookmarkEnd w:id="28898"/>
      <w:r>
        <w:rPr>
          <w:rFonts w:hint="cs"/>
          <w:rtl/>
          <w:lang w:eastAsia="he-IL"/>
        </w:rPr>
        <w:t>6</w:t>
      </w:r>
    </w:p>
    <w:p w:rsidR="0090561D" w:rsidRDefault="0090561D" w:rsidP="00A24BCA">
      <w:pPr>
        <w:pStyle w:val="--"/>
        <w:keepNext/>
        <w:rPr>
          <w:rtl/>
          <w:lang w:eastAsia="he-IL"/>
        </w:rPr>
      </w:pPr>
    </w:p>
    <w:p w:rsidR="0090561D" w:rsidRDefault="0090561D" w:rsidP="00A24BCA">
      <w:pPr>
        <w:pStyle w:val="--"/>
        <w:keepNext/>
        <w:rPr>
          <w:rtl/>
          <w:lang w:eastAsia="he-IL"/>
        </w:rPr>
      </w:pPr>
      <w:r>
        <w:rPr>
          <w:rtl/>
          <w:lang w:eastAsia="he-IL"/>
        </w:rPr>
        <w:t xml:space="preserve">בעד </w:t>
      </w:r>
      <w:r>
        <w:rPr>
          <w:rFonts w:hint="cs"/>
          <w:rtl/>
          <w:lang w:eastAsia="he-IL"/>
        </w:rPr>
        <w:t>סעיף 1</w:t>
      </w:r>
      <w:r w:rsidR="00A01A10">
        <w:rPr>
          <w:rFonts w:hint="cs"/>
          <w:rtl/>
          <w:lang w:eastAsia="he-IL"/>
        </w:rPr>
        <w:t>,</w:t>
      </w:r>
      <w:r>
        <w:rPr>
          <w:rFonts w:hint="cs"/>
          <w:rtl/>
          <w:lang w:eastAsia="he-IL"/>
        </w:rPr>
        <w:t xml:space="preserve"> כהצעת הוועדה</w:t>
      </w:r>
      <w:r>
        <w:rPr>
          <w:rtl/>
          <w:lang w:eastAsia="he-IL"/>
        </w:rPr>
        <w:t xml:space="preserve"> –</w:t>
      </w:r>
      <w:r>
        <w:rPr>
          <w:rFonts w:hint="cs"/>
          <w:rtl/>
          <w:lang w:eastAsia="he-IL"/>
        </w:rPr>
        <w:t xml:space="preserve"> 31</w:t>
      </w:r>
    </w:p>
    <w:p w:rsidR="0090561D" w:rsidRDefault="0090561D" w:rsidP="00A24BCA">
      <w:pPr>
        <w:pStyle w:val="--"/>
        <w:keepNext/>
        <w:rPr>
          <w:rtl/>
          <w:lang w:eastAsia="he-IL"/>
        </w:rPr>
      </w:pPr>
      <w:r>
        <w:rPr>
          <w:rtl/>
          <w:lang w:eastAsia="he-IL"/>
        </w:rPr>
        <w:t xml:space="preserve">נגד – </w:t>
      </w:r>
      <w:r>
        <w:rPr>
          <w:rFonts w:hint="cs"/>
          <w:rtl/>
          <w:lang w:eastAsia="he-IL"/>
        </w:rPr>
        <w:t>25</w:t>
      </w:r>
    </w:p>
    <w:p w:rsidR="0090561D" w:rsidRDefault="0090561D" w:rsidP="00A24BCA">
      <w:pPr>
        <w:pStyle w:val="--"/>
        <w:keepNext/>
        <w:rPr>
          <w:rtl/>
          <w:lang w:eastAsia="he-IL"/>
        </w:rPr>
      </w:pPr>
      <w:r>
        <w:rPr>
          <w:rtl/>
          <w:lang w:eastAsia="he-IL"/>
        </w:rPr>
        <w:t xml:space="preserve">נמנעים – </w:t>
      </w:r>
      <w:r>
        <w:rPr>
          <w:rFonts w:hint="cs"/>
          <w:rtl/>
          <w:lang w:eastAsia="he-IL"/>
        </w:rPr>
        <w:t>אין</w:t>
      </w:r>
    </w:p>
    <w:p w:rsidR="0090561D" w:rsidRDefault="0090561D" w:rsidP="00A24BCA">
      <w:pPr>
        <w:pStyle w:val="af2"/>
        <w:rPr>
          <w:rtl/>
          <w:lang w:eastAsia="he-IL"/>
        </w:rPr>
      </w:pPr>
      <w:r>
        <w:rPr>
          <w:rFonts w:hint="cs"/>
          <w:rtl/>
          <w:lang w:eastAsia="he-IL"/>
        </w:rPr>
        <w:t>סעיף 1</w:t>
      </w:r>
      <w:r w:rsidR="00A01A10">
        <w:rPr>
          <w:rFonts w:hint="cs"/>
          <w:rtl/>
          <w:lang w:eastAsia="he-IL"/>
        </w:rPr>
        <w:t>,</w:t>
      </w:r>
      <w:r>
        <w:rPr>
          <w:rFonts w:hint="cs"/>
          <w:rtl/>
          <w:lang w:eastAsia="he-IL"/>
        </w:rPr>
        <w:t xml:space="preserve"> כהצעת הוועדה</w:t>
      </w:r>
      <w:r w:rsidR="00A01A10">
        <w:rPr>
          <w:rFonts w:hint="cs"/>
          <w:rtl/>
          <w:lang w:eastAsia="he-IL"/>
        </w:rPr>
        <w:t>,</w:t>
      </w:r>
      <w:r>
        <w:rPr>
          <w:rFonts w:hint="cs"/>
          <w:rtl/>
          <w:lang w:eastAsia="he-IL"/>
        </w:rPr>
        <w:t xml:space="preserve"> נתקבל.</w:t>
      </w:r>
    </w:p>
    <w:p w:rsidR="0090561D" w:rsidRDefault="0090561D" w:rsidP="00A24BCA">
      <w:pPr>
        <w:rPr>
          <w:rtl/>
          <w:lang w:eastAsia="he-IL"/>
        </w:rPr>
      </w:pPr>
    </w:p>
    <w:p w:rsidR="0090561D" w:rsidRDefault="0090561D" w:rsidP="00A24BCA">
      <w:pPr>
        <w:pStyle w:val="af6"/>
        <w:keepNext/>
        <w:rPr>
          <w:rtl/>
        </w:rPr>
      </w:pPr>
      <w:r w:rsidRPr="003D63F8">
        <w:rPr>
          <w:rStyle w:val="TagStyle"/>
          <w:rtl/>
        </w:rPr>
        <w:t xml:space="preserve"> &lt;&lt; יור &gt;&gt; </w:t>
      </w:r>
      <w:r>
        <w:rPr>
          <w:rtl/>
        </w:rPr>
        <w:t>היו"ר ניסים ואטורי:</w:t>
      </w:r>
      <w:r w:rsidRPr="003D63F8">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בעד – 31, נגד – 25. הסתייגויות לסעיף 2 </w:t>
      </w:r>
      <w:r>
        <w:rPr>
          <w:rtl/>
          <w:lang w:eastAsia="he-IL"/>
        </w:rPr>
        <w:t>–</w:t>
      </w:r>
      <w:r>
        <w:rPr>
          <w:rFonts w:hint="cs"/>
          <w:rtl/>
          <w:lang w:eastAsia="he-IL"/>
        </w:rPr>
        <w:t xml:space="preserve"> </w:t>
      </w:r>
      <w:bookmarkStart w:id="28899" w:name="_ETM_Q54_615965"/>
      <w:bookmarkEnd w:id="28899"/>
      <w:r>
        <w:rPr>
          <w:rFonts w:hint="cs"/>
          <w:rtl/>
          <w:lang w:eastAsia="he-IL"/>
        </w:rPr>
        <w:t>אני קובע כי סעיף 1</w:t>
      </w:r>
      <w:r w:rsidR="00A01A10">
        <w:rPr>
          <w:rFonts w:hint="cs"/>
          <w:rtl/>
          <w:lang w:eastAsia="he-IL"/>
        </w:rPr>
        <w:t>,</w:t>
      </w:r>
      <w:r>
        <w:rPr>
          <w:rFonts w:hint="cs"/>
          <w:rtl/>
          <w:lang w:eastAsia="he-IL"/>
        </w:rPr>
        <w:t xml:space="preserve"> כנוסח הוועדה</w:t>
      </w:r>
      <w:r w:rsidR="00A01A10">
        <w:rPr>
          <w:rFonts w:hint="cs"/>
          <w:rtl/>
          <w:lang w:eastAsia="he-IL"/>
        </w:rPr>
        <w:t>,</w:t>
      </w:r>
      <w:r>
        <w:rPr>
          <w:rFonts w:hint="cs"/>
          <w:rtl/>
          <w:lang w:eastAsia="he-IL"/>
        </w:rPr>
        <w:t xml:space="preserve"> התקבל. </w:t>
      </w:r>
    </w:p>
    <w:p w:rsidR="0090561D" w:rsidRDefault="0090561D" w:rsidP="00A24BCA">
      <w:pPr>
        <w:rPr>
          <w:rtl/>
          <w:lang w:eastAsia="he-IL"/>
        </w:rPr>
      </w:pPr>
      <w:bookmarkStart w:id="28900" w:name="_ETM_Q54_618501"/>
      <w:bookmarkStart w:id="28901" w:name="_ETM_Q54_618705"/>
      <w:bookmarkEnd w:id="28900"/>
      <w:bookmarkEnd w:id="28901"/>
    </w:p>
    <w:p w:rsidR="0090561D" w:rsidRDefault="0090561D" w:rsidP="00A24BCA">
      <w:pPr>
        <w:pStyle w:val="af5"/>
        <w:keepNext/>
        <w:rPr>
          <w:rtl/>
        </w:rPr>
      </w:pPr>
      <w:bookmarkStart w:id="28902" w:name="_ETM_Q54_620299"/>
      <w:bookmarkEnd w:id="28902"/>
      <w:r w:rsidRPr="00F315BC">
        <w:rPr>
          <w:rStyle w:val="TagStyle"/>
          <w:rtl/>
        </w:rPr>
        <w:t xml:space="preserve">&lt;&lt; קריאה &gt;&gt; </w:t>
      </w:r>
      <w:r>
        <w:rPr>
          <w:rtl/>
        </w:rPr>
        <w:t>מירב בן ארי (יש עתיד):</w:t>
      </w:r>
      <w:r w:rsidRPr="00F315BC">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8903" w:name="_ETM_Q54_622421"/>
      <w:bookmarkStart w:id="28904" w:name="_ETM_Q54_622546"/>
      <w:bookmarkEnd w:id="28903"/>
      <w:bookmarkEnd w:id="28904"/>
      <w:r>
        <w:rPr>
          <w:rFonts w:hint="cs"/>
          <w:rtl/>
          <w:lang w:eastAsia="he-IL"/>
        </w:rPr>
        <w:t>עכשיו סעיף 2.</w:t>
      </w:r>
    </w:p>
    <w:p w:rsidR="0090561D" w:rsidRDefault="0090561D" w:rsidP="00A24BCA">
      <w:pPr>
        <w:rPr>
          <w:rtl/>
          <w:lang w:eastAsia="he-IL"/>
        </w:rPr>
      </w:pPr>
      <w:bookmarkStart w:id="28905" w:name="_ETM_Q54_620166"/>
      <w:bookmarkEnd w:id="28905"/>
    </w:p>
    <w:p w:rsidR="0090561D" w:rsidRDefault="0090561D" w:rsidP="00A24BCA">
      <w:pPr>
        <w:pStyle w:val="af6"/>
        <w:keepNext/>
        <w:rPr>
          <w:rtl/>
        </w:rPr>
      </w:pPr>
      <w:bookmarkStart w:id="28906" w:name="_ETM_Q54_620343"/>
      <w:bookmarkStart w:id="28907" w:name="_ETM_Q54_620359"/>
      <w:bookmarkStart w:id="28908" w:name="_ETM_Q54_620415"/>
      <w:bookmarkStart w:id="28909" w:name="ET_yor_6490_35"/>
      <w:bookmarkEnd w:id="28906"/>
      <w:bookmarkEnd w:id="28907"/>
      <w:bookmarkEnd w:id="28908"/>
      <w:r w:rsidRPr="00E2310F">
        <w:rPr>
          <w:rStyle w:val="TagStyle"/>
          <w:rtl/>
        </w:rPr>
        <w:t xml:space="preserve"> &lt;&lt; יור &gt;&gt; </w:t>
      </w:r>
      <w:r>
        <w:rPr>
          <w:rtl/>
        </w:rPr>
        <w:t>היו"ר ניסים ואטורי:</w:t>
      </w:r>
      <w:r w:rsidRPr="00E2310F">
        <w:rPr>
          <w:rStyle w:val="TagStyle"/>
          <w:rtl/>
        </w:rPr>
        <w:t xml:space="preserve"> &lt;&lt; יור &gt;&gt;</w:t>
      </w:r>
      <w:r>
        <w:rPr>
          <w:rtl/>
        </w:rPr>
        <w:t xml:space="preserve">   </w:t>
      </w:r>
      <w:bookmarkEnd w:id="28909"/>
    </w:p>
    <w:p w:rsidR="0090561D" w:rsidRPr="00E2310F" w:rsidRDefault="0090561D" w:rsidP="00A24BCA">
      <w:pPr>
        <w:ind w:firstLine="0"/>
        <w:rPr>
          <w:rtl/>
          <w:lang w:eastAsia="he-IL"/>
        </w:rPr>
      </w:pPr>
      <w:bookmarkStart w:id="28910" w:name="_ETM_Q54_621210"/>
      <w:bookmarkEnd w:id="28910"/>
    </w:p>
    <w:p w:rsidR="0090561D" w:rsidRDefault="0090561D" w:rsidP="00A24BCA">
      <w:pPr>
        <w:rPr>
          <w:rtl/>
          <w:lang w:eastAsia="he-IL"/>
        </w:rPr>
      </w:pPr>
      <w:bookmarkStart w:id="28911" w:name="_ETM_Q54_620586"/>
      <w:bookmarkStart w:id="28912" w:name="_ETM_Q54_620604"/>
      <w:bookmarkStart w:id="28913" w:name="_ETM_Q54_620751"/>
      <w:bookmarkEnd w:id="28911"/>
      <w:bookmarkEnd w:id="28912"/>
      <w:bookmarkEnd w:id="28913"/>
      <w:r>
        <w:rPr>
          <w:rFonts w:hint="cs"/>
          <w:rtl/>
          <w:lang w:eastAsia="he-IL"/>
        </w:rPr>
        <w:t>לסעיף 2 – הסתייגות מס' 3.</w:t>
      </w:r>
      <w:bookmarkStart w:id="28914" w:name="_ETM_Q54_625858"/>
      <w:bookmarkStart w:id="28915" w:name="_ETM_Q54_625340"/>
      <w:bookmarkEnd w:id="28914"/>
      <w:bookmarkEnd w:id="28915"/>
    </w:p>
    <w:p w:rsidR="0090561D" w:rsidRDefault="0090561D" w:rsidP="00A24BCA">
      <w:pPr>
        <w:rPr>
          <w:rtl/>
          <w:lang w:eastAsia="he-IL"/>
        </w:rPr>
      </w:pPr>
      <w:bookmarkStart w:id="28916" w:name="_ETM_Q54_625466"/>
      <w:bookmarkEnd w:id="28916"/>
    </w:p>
    <w:p w:rsidR="0090561D" w:rsidRDefault="0090561D" w:rsidP="00A24BCA">
      <w:pPr>
        <w:pStyle w:val="af5"/>
        <w:keepNext/>
        <w:rPr>
          <w:rtl/>
        </w:rPr>
      </w:pPr>
      <w:bookmarkStart w:id="28917" w:name="_ETM_Q54_625963"/>
      <w:bookmarkEnd w:id="28917"/>
      <w:r w:rsidRPr="00F315BC">
        <w:rPr>
          <w:rStyle w:val="TagStyle"/>
          <w:rtl/>
        </w:rPr>
        <w:t xml:space="preserve">&lt;&lt; קריאה &gt;&gt; </w:t>
      </w:r>
      <w:r>
        <w:rPr>
          <w:rtl/>
        </w:rPr>
        <w:t>מירב בן ארי (יש עתיד):</w:t>
      </w:r>
      <w:r w:rsidRPr="00F315BC">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bookmarkStart w:id="28918" w:name="_ETM_Q54_627162"/>
      <w:bookmarkStart w:id="28919" w:name="_ETM_Q54_627314"/>
      <w:bookmarkEnd w:id="28918"/>
      <w:bookmarkEnd w:id="28919"/>
      <w:r>
        <w:rPr>
          <w:rFonts w:hint="cs"/>
          <w:rtl/>
          <w:lang w:eastAsia="he-IL"/>
        </w:rPr>
        <w:t>להצביע.</w:t>
      </w:r>
    </w:p>
    <w:p w:rsidR="0090561D" w:rsidRDefault="0090561D" w:rsidP="00A24BCA">
      <w:pPr>
        <w:rPr>
          <w:rtl/>
          <w:lang w:eastAsia="he-IL"/>
        </w:rPr>
      </w:pPr>
      <w:bookmarkStart w:id="28920" w:name="_ETM_Q54_628483"/>
      <w:bookmarkEnd w:id="28920"/>
    </w:p>
    <w:p w:rsidR="0090561D" w:rsidRDefault="0090561D" w:rsidP="00A24BCA">
      <w:pPr>
        <w:pStyle w:val="af6"/>
        <w:keepNext/>
        <w:rPr>
          <w:rtl/>
        </w:rPr>
      </w:pPr>
      <w:bookmarkStart w:id="28921" w:name="_ETM_Q54_628617"/>
      <w:bookmarkStart w:id="28922" w:name="_ETM_Q54_628668"/>
      <w:bookmarkStart w:id="28923" w:name="_ETM_Q54_628733"/>
      <w:bookmarkEnd w:id="28921"/>
      <w:bookmarkEnd w:id="28922"/>
      <w:bookmarkEnd w:id="28923"/>
      <w:r w:rsidRPr="00E2310F">
        <w:rPr>
          <w:rStyle w:val="TagStyle"/>
          <w:rtl/>
        </w:rPr>
        <w:t xml:space="preserve"> &lt;&lt; יור &gt;&gt; </w:t>
      </w:r>
      <w:r>
        <w:rPr>
          <w:rtl/>
        </w:rPr>
        <w:t>היו"ר ניסים ואטורי:</w:t>
      </w:r>
      <w:r w:rsidRPr="00E2310F">
        <w:rPr>
          <w:rStyle w:val="TagStyle"/>
          <w:rtl/>
        </w:rPr>
        <w:t xml:space="preserve"> &lt;&lt; יור &gt;&gt;</w:t>
      </w:r>
      <w:r>
        <w:rPr>
          <w:rtl/>
        </w:rPr>
        <w:t xml:space="preserve">   </w:t>
      </w:r>
    </w:p>
    <w:p w:rsidR="0090561D" w:rsidRPr="00E2310F" w:rsidRDefault="0090561D" w:rsidP="00A24BCA">
      <w:pPr>
        <w:ind w:firstLine="0"/>
        <w:rPr>
          <w:rtl/>
          <w:lang w:eastAsia="he-IL"/>
        </w:rPr>
      </w:pPr>
      <w:bookmarkStart w:id="28924" w:name="_ETM_Q54_629688"/>
      <w:bookmarkEnd w:id="28924"/>
    </w:p>
    <w:p w:rsidR="0090561D" w:rsidRDefault="0090561D" w:rsidP="00A24BCA">
      <w:pPr>
        <w:rPr>
          <w:rtl/>
          <w:lang w:eastAsia="he-IL"/>
        </w:rPr>
      </w:pPr>
      <w:bookmarkStart w:id="28925" w:name="_ETM_Q54_626003"/>
      <w:bookmarkStart w:id="28926" w:name="_ETM_Q54_626115"/>
      <w:bookmarkEnd w:id="28925"/>
      <w:bookmarkEnd w:id="28926"/>
      <w:r>
        <w:rPr>
          <w:rFonts w:hint="cs"/>
          <w:rtl/>
          <w:lang w:eastAsia="he-IL"/>
        </w:rPr>
        <w:t>הצבעה על הסתייגות מס' 3.</w:t>
      </w:r>
    </w:p>
    <w:p w:rsidR="0090561D" w:rsidRDefault="0090561D" w:rsidP="00A24BCA">
      <w:pPr>
        <w:rPr>
          <w:rtl/>
          <w:lang w:eastAsia="he-IL"/>
        </w:rPr>
      </w:pPr>
    </w:p>
    <w:p w:rsidR="0090561D" w:rsidRDefault="0090561D" w:rsidP="00A24BCA">
      <w:pPr>
        <w:pStyle w:val="af1"/>
        <w:keepNext/>
        <w:rPr>
          <w:rtl/>
          <w:lang w:eastAsia="he-IL"/>
        </w:rPr>
      </w:pPr>
      <w:r>
        <w:rPr>
          <w:rtl/>
          <w:lang w:eastAsia="he-IL"/>
        </w:rPr>
        <w:t>הצבעה מס'</w:t>
      </w:r>
      <w:r>
        <w:rPr>
          <w:rFonts w:hint="cs"/>
          <w:rtl/>
          <w:lang w:eastAsia="he-IL"/>
        </w:rPr>
        <w:t xml:space="preserve"> 7</w:t>
      </w:r>
    </w:p>
    <w:p w:rsidR="0090561D" w:rsidRDefault="0090561D" w:rsidP="00A24BCA">
      <w:pPr>
        <w:pStyle w:val="--"/>
        <w:keepNext/>
        <w:rPr>
          <w:rtl/>
          <w:lang w:eastAsia="he-IL"/>
        </w:rPr>
      </w:pPr>
    </w:p>
    <w:p w:rsidR="0090561D" w:rsidRDefault="0090561D" w:rsidP="00A24BCA">
      <w:pPr>
        <w:pStyle w:val="--"/>
        <w:keepNext/>
        <w:rPr>
          <w:rtl/>
          <w:lang w:eastAsia="he-IL"/>
        </w:rPr>
      </w:pPr>
      <w:r>
        <w:rPr>
          <w:rtl/>
          <w:lang w:eastAsia="he-IL"/>
        </w:rPr>
        <w:t xml:space="preserve">בעד </w:t>
      </w:r>
      <w:r w:rsidRPr="0063790D">
        <w:rPr>
          <w:rtl/>
          <w:lang w:eastAsia="he-IL"/>
        </w:rPr>
        <w:t xml:space="preserve">ההסתייגות </w:t>
      </w:r>
      <w:r>
        <w:rPr>
          <w:rtl/>
          <w:lang w:eastAsia="he-IL"/>
        </w:rPr>
        <w:t>–</w:t>
      </w:r>
      <w:r>
        <w:rPr>
          <w:rFonts w:hint="cs"/>
          <w:rtl/>
          <w:lang w:eastAsia="he-IL"/>
        </w:rPr>
        <w:t xml:space="preserve"> 25</w:t>
      </w:r>
    </w:p>
    <w:p w:rsidR="0090561D" w:rsidRDefault="0090561D" w:rsidP="00A24BCA">
      <w:pPr>
        <w:pStyle w:val="--"/>
        <w:keepNext/>
        <w:rPr>
          <w:rtl/>
          <w:lang w:eastAsia="he-IL"/>
        </w:rPr>
      </w:pPr>
      <w:r>
        <w:rPr>
          <w:rtl/>
          <w:lang w:eastAsia="he-IL"/>
        </w:rPr>
        <w:t xml:space="preserve">נגד – </w:t>
      </w:r>
      <w:r>
        <w:rPr>
          <w:rFonts w:hint="cs"/>
          <w:rtl/>
          <w:lang w:eastAsia="he-IL"/>
        </w:rPr>
        <w:t>31</w:t>
      </w:r>
    </w:p>
    <w:p w:rsidR="0090561D" w:rsidRDefault="0090561D" w:rsidP="00A24BCA">
      <w:pPr>
        <w:pStyle w:val="--"/>
        <w:keepNext/>
        <w:rPr>
          <w:rtl/>
          <w:lang w:eastAsia="he-IL"/>
        </w:rPr>
      </w:pPr>
      <w:r>
        <w:rPr>
          <w:rtl/>
          <w:lang w:eastAsia="he-IL"/>
        </w:rPr>
        <w:t xml:space="preserve">נמנעים – </w:t>
      </w:r>
      <w:r>
        <w:rPr>
          <w:rFonts w:hint="cs"/>
          <w:rtl/>
          <w:lang w:eastAsia="he-IL"/>
        </w:rPr>
        <w:t>אין</w:t>
      </w:r>
    </w:p>
    <w:p w:rsidR="0090561D" w:rsidRDefault="0090561D" w:rsidP="00A24BCA">
      <w:pPr>
        <w:pStyle w:val="af2"/>
        <w:rPr>
          <w:rtl/>
          <w:lang w:eastAsia="he-IL"/>
        </w:rPr>
      </w:pPr>
      <w:r w:rsidRPr="0063790D">
        <w:rPr>
          <w:rtl/>
          <w:lang w:eastAsia="he-IL"/>
        </w:rPr>
        <w:t>הסתייגות</w:t>
      </w:r>
      <w:r>
        <w:rPr>
          <w:rFonts w:hint="cs"/>
          <w:lang w:eastAsia="he-IL"/>
        </w:rPr>
        <w:t xml:space="preserve"> </w:t>
      </w:r>
      <w:r>
        <w:rPr>
          <w:rFonts w:hint="cs"/>
          <w:rtl/>
          <w:lang w:eastAsia="he-IL"/>
        </w:rPr>
        <w:t xml:space="preserve">מס' </w:t>
      </w:r>
      <w:bookmarkStart w:id="28927" w:name="_ETM_Q54_631665"/>
      <w:bookmarkEnd w:id="28927"/>
      <w:r>
        <w:rPr>
          <w:rFonts w:hint="cs"/>
          <w:rtl/>
          <w:lang w:eastAsia="he-IL"/>
        </w:rPr>
        <w:t>3 לא נתקבלה.</w:t>
      </w:r>
    </w:p>
    <w:p w:rsidR="0090561D" w:rsidRDefault="0090561D" w:rsidP="00A24BCA">
      <w:pPr>
        <w:pStyle w:val="KeepWithNext"/>
        <w:ind w:firstLine="0"/>
        <w:rPr>
          <w:rStyle w:val="TagStyle"/>
          <w:b/>
          <w:bCs/>
          <w:u w:val="single"/>
          <w:rtl/>
          <w:lang w:eastAsia="he-IL"/>
        </w:rPr>
      </w:pPr>
    </w:p>
    <w:p w:rsidR="0090561D" w:rsidRPr="00000578" w:rsidRDefault="0090561D" w:rsidP="00A24BCA">
      <w:pPr>
        <w:rPr>
          <w:rtl/>
          <w:lang w:eastAsia="he-IL"/>
        </w:rPr>
      </w:pPr>
    </w:p>
    <w:p w:rsidR="0090561D" w:rsidRDefault="0090561D" w:rsidP="00A24BCA">
      <w:pPr>
        <w:pStyle w:val="af6"/>
        <w:keepNext/>
        <w:rPr>
          <w:rtl/>
        </w:rPr>
      </w:pPr>
      <w:r w:rsidRPr="000A3519">
        <w:rPr>
          <w:rStyle w:val="TagStyle"/>
          <w:rtl/>
        </w:rPr>
        <w:t xml:space="preserve"> &lt;&lt; יור &gt;&gt; </w:t>
      </w:r>
      <w:r>
        <w:rPr>
          <w:rtl/>
        </w:rPr>
        <w:t>היו"ר ניסים ואטורי:</w:t>
      </w:r>
      <w:r w:rsidRPr="000A3519">
        <w:rPr>
          <w:rStyle w:val="TagStyle"/>
          <w:rtl/>
        </w:rPr>
        <w:t xml:space="preserve"> &lt;&lt; יור &gt;&gt;</w:t>
      </w:r>
      <w:r>
        <w:rPr>
          <w:rtl/>
        </w:rPr>
        <w:t xml:space="preserve">   </w:t>
      </w:r>
    </w:p>
    <w:p w:rsidR="0090561D" w:rsidRDefault="0090561D" w:rsidP="00A24BCA">
      <w:pPr>
        <w:rPr>
          <w:rtl/>
          <w:lang w:eastAsia="he-IL"/>
        </w:rPr>
      </w:pPr>
    </w:p>
    <w:p w:rsidR="00A01A10" w:rsidRDefault="0090561D" w:rsidP="00A24BCA">
      <w:pPr>
        <w:rPr>
          <w:rtl/>
          <w:lang w:eastAsia="he-IL"/>
        </w:rPr>
      </w:pPr>
      <w:bookmarkStart w:id="28928" w:name="_ETM_Q54_630130"/>
      <w:bookmarkEnd w:id="28928"/>
      <w:r>
        <w:rPr>
          <w:rFonts w:hint="cs"/>
          <w:rtl/>
          <w:lang w:eastAsia="he-IL"/>
        </w:rPr>
        <w:t xml:space="preserve">בעד </w:t>
      </w:r>
      <w:r>
        <w:rPr>
          <w:rtl/>
          <w:lang w:eastAsia="he-IL"/>
        </w:rPr>
        <w:t>–</w:t>
      </w:r>
      <w:r>
        <w:rPr>
          <w:rFonts w:hint="cs"/>
          <w:rtl/>
          <w:lang w:eastAsia="he-IL"/>
        </w:rPr>
        <w:t xml:space="preserve"> 25, נגד </w:t>
      </w:r>
      <w:bookmarkStart w:id="28929" w:name="_ETM_Q54_647570"/>
      <w:bookmarkEnd w:id="28929"/>
      <w:r>
        <w:rPr>
          <w:rtl/>
          <w:lang w:eastAsia="he-IL"/>
        </w:rPr>
        <w:t>–</w:t>
      </w:r>
      <w:r>
        <w:rPr>
          <w:rFonts w:hint="cs"/>
          <w:rtl/>
          <w:lang w:eastAsia="he-IL"/>
        </w:rPr>
        <w:t xml:space="preserve"> 31. אני מודיע שהסתייגות מס' 3 נדחתה. </w:t>
      </w:r>
    </w:p>
    <w:p w:rsidR="00A01A10" w:rsidRDefault="00A01A10" w:rsidP="00A24BCA">
      <w:pPr>
        <w:rPr>
          <w:rtl/>
          <w:lang w:eastAsia="he-IL"/>
        </w:rPr>
      </w:pPr>
    </w:p>
    <w:p w:rsidR="0090561D" w:rsidRDefault="0090561D" w:rsidP="00A24BCA">
      <w:pPr>
        <w:rPr>
          <w:rtl/>
          <w:lang w:eastAsia="he-IL"/>
        </w:rPr>
      </w:pPr>
      <w:r>
        <w:rPr>
          <w:rFonts w:hint="cs"/>
          <w:rtl/>
          <w:lang w:eastAsia="he-IL"/>
        </w:rPr>
        <w:t>לחלופין.</w:t>
      </w:r>
    </w:p>
    <w:p w:rsidR="0090561D" w:rsidRPr="00DB4060" w:rsidRDefault="0090561D" w:rsidP="00A24BCA">
      <w:pPr>
        <w:rPr>
          <w:rtl/>
          <w:lang w:eastAsia="he-IL"/>
        </w:rPr>
      </w:pPr>
      <w:bookmarkStart w:id="28930" w:name="_ETM_Q54_630383"/>
      <w:bookmarkStart w:id="28931" w:name="_ETM_Q54_630400"/>
      <w:bookmarkStart w:id="28932" w:name="_ETM_Q54_630446"/>
      <w:bookmarkEnd w:id="28930"/>
      <w:bookmarkEnd w:id="28931"/>
      <w:bookmarkEnd w:id="28932"/>
    </w:p>
    <w:p w:rsidR="0090561D" w:rsidRDefault="0090561D" w:rsidP="00A24BCA">
      <w:pPr>
        <w:pStyle w:val="af5"/>
        <w:keepNext/>
        <w:rPr>
          <w:rtl/>
        </w:rPr>
      </w:pPr>
      <w:r w:rsidRPr="00F315BC">
        <w:rPr>
          <w:rStyle w:val="TagStyle"/>
          <w:rtl/>
        </w:rPr>
        <w:t xml:space="preserve">&lt;&lt; קריאה &gt;&gt; </w:t>
      </w:r>
      <w:r>
        <w:rPr>
          <w:rtl/>
        </w:rPr>
        <w:t>מירב בן ארי (יש עתיד):</w:t>
      </w:r>
      <w:r w:rsidRPr="00F315BC">
        <w:rPr>
          <w:rStyle w:val="TagStyle"/>
          <w:rtl/>
        </w:rPr>
        <w:t xml:space="preserve"> &lt;&lt; קריאה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להסיר את לחלופין.</w:t>
      </w:r>
    </w:p>
    <w:p w:rsidR="0090561D" w:rsidRPr="00A01A10" w:rsidRDefault="0090561D" w:rsidP="00A01A10">
      <w:pPr>
        <w:rPr>
          <w:rtl/>
        </w:rPr>
      </w:pPr>
    </w:p>
    <w:p w:rsidR="0090561D" w:rsidRDefault="0090561D" w:rsidP="00A24BCA">
      <w:pPr>
        <w:pStyle w:val="af6"/>
        <w:keepNext/>
        <w:rPr>
          <w:rtl/>
        </w:rPr>
      </w:pPr>
      <w:r w:rsidRPr="000A3519">
        <w:rPr>
          <w:rStyle w:val="TagStyle"/>
          <w:rtl/>
        </w:rPr>
        <w:t xml:space="preserve"> &lt;&lt; יור &gt;&gt; </w:t>
      </w:r>
      <w:r>
        <w:rPr>
          <w:rtl/>
        </w:rPr>
        <w:t>היו"ר ניסים ואטורי:</w:t>
      </w:r>
      <w:r w:rsidRPr="000A3519">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האופוזיציה מסירה את הסתייגויות לחלופין א' עד נ"ג בעמ' 8. </w:t>
      </w:r>
      <w:bookmarkStart w:id="28933" w:name="_ETM_Q54_673973"/>
      <w:bookmarkEnd w:id="28933"/>
    </w:p>
    <w:p w:rsidR="0090561D" w:rsidRDefault="0090561D" w:rsidP="00A24BCA">
      <w:pPr>
        <w:rPr>
          <w:rtl/>
          <w:lang w:eastAsia="he-IL"/>
        </w:rPr>
      </w:pPr>
    </w:p>
    <w:p w:rsidR="0090561D" w:rsidRDefault="0090561D" w:rsidP="00A01A10">
      <w:pPr>
        <w:rPr>
          <w:rtl/>
          <w:lang w:eastAsia="he-IL"/>
        </w:rPr>
      </w:pPr>
      <w:r>
        <w:rPr>
          <w:rFonts w:hint="cs"/>
          <w:rtl/>
          <w:lang w:eastAsia="he-IL"/>
        </w:rPr>
        <w:t>אנחנו נצביע על סעיף 2 כנוסח הוועדה</w:t>
      </w:r>
      <w:r w:rsidR="00A01A10">
        <w:rPr>
          <w:rFonts w:hint="cs"/>
          <w:rtl/>
          <w:lang w:eastAsia="he-IL"/>
        </w:rPr>
        <w:t>.</w:t>
      </w:r>
      <w:r>
        <w:rPr>
          <w:rFonts w:hint="cs"/>
          <w:rtl/>
          <w:lang w:eastAsia="he-IL"/>
        </w:rPr>
        <w:t xml:space="preserve"> </w:t>
      </w:r>
      <w:bookmarkStart w:id="28934" w:name="_ETM_Q54_678841"/>
      <w:bookmarkEnd w:id="28934"/>
      <w:r>
        <w:rPr>
          <w:rFonts w:hint="cs"/>
          <w:rtl/>
          <w:lang w:eastAsia="he-IL"/>
        </w:rPr>
        <w:t xml:space="preserve">הצבעה. </w:t>
      </w:r>
    </w:p>
    <w:p w:rsidR="0090561D" w:rsidRDefault="0090561D" w:rsidP="00A24BCA">
      <w:pPr>
        <w:rPr>
          <w:rtl/>
          <w:lang w:eastAsia="he-IL"/>
        </w:rPr>
      </w:pPr>
    </w:p>
    <w:p w:rsidR="0090561D" w:rsidRDefault="0090561D" w:rsidP="00A24BCA">
      <w:pPr>
        <w:pStyle w:val="af1"/>
        <w:keepNext/>
        <w:rPr>
          <w:rtl/>
          <w:lang w:eastAsia="he-IL"/>
        </w:rPr>
      </w:pPr>
      <w:r>
        <w:rPr>
          <w:rtl/>
          <w:lang w:eastAsia="he-IL"/>
        </w:rPr>
        <w:t>הצבעה מס'</w:t>
      </w:r>
      <w:r>
        <w:rPr>
          <w:rFonts w:hint="cs"/>
          <w:rtl/>
          <w:lang w:eastAsia="he-IL"/>
        </w:rPr>
        <w:t xml:space="preserve"> 8</w:t>
      </w:r>
    </w:p>
    <w:p w:rsidR="0090561D" w:rsidRDefault="0090561D" w:rsidP="00A24BCA">
      <w:pPr>
        <w:pStyle w:val="--"/>
        <w:keepNext/>
        <w:rPr>
          <w:rtl/>
          <w:lang w:eastAsia="he-IL"/>
        </w:rPr>
      </w:pPr>
    </w:p>
    <w:p w:rsidR="0090561D" w:rsidRDefault="0090561D" w:rsidP="00A24BCA">
      <w:pPr>
        <w:pStyle w:val="--"/>
        <w:keepNext/>
        <w:rPr>
          <w:rtl/>
          <w:lang w:eastAsia="he-IL"/>
        </w:rPr>
      </w:pPr>
      <w:r>
        <w:rPr>
          <w:rtl/>
          <w:lang w:eastAsia="he-IL"/>
        </w:rPr>
        <w:t xml:space="preserve">בעד </w:t>
      </w:r>
      <w:r>
        <w:rPr>
          <w:rFonts w:hint="cs"/>
          <w:rtl/>
          <w:lang w:eastAsia="he-IL"/>
        </w:rPr>
        <w:t xml:space="preserve">סעיף 2 </w:t>
      </w:r>
      <w:bookmarkStart w:id="28935" w:name="_ETM_Q54_680302"/>
      <w:bookmarkEnd w:id="28935"/>
      <w:r>
        <w:rPr>
          <w:rFonts w:hint="cs"/>
          <w:rtl/>
          <w:lang w:eastAsia="he-IL"/>
        </w:rPr>
        <w:t>כהצעת הוועדה</w:t>
      </w:r>
      <w:r>
        <w:rPr>
          <w:rtl/>
          <w:lang w:eastAsia="he-IL"/>
        </w:rPr>
        <w:t xml:space="preserve"> –</w:t>
      </w:r>
      <w:r>
        <w:rPr>
          <w:rFonts w:hint="cs"/>
          <w:rtl/>
          <w:lang w:eastAsia="he-IL"/>
        </w:rPr>
        <w:t xml:space="preserve"> 31</w:t>
      </w:r>
    </w:p>
    <w:p w:rsidR="0090561D" w:rsidRDefault="0090561D" w:rsidP="00A24BCA">
      <w:pPr>
        <w:pStyle w:val="--"/>
        <w:keepNext/>
        <w:rPr>
          <w:rtl/>
          <w:lang w:eastAsia="he-IL"/>
        </w:rPr>
      </w:pPr>
      <w:r>
        <w:rPr>
          <w:rtl/>
          <w:lang w:eastAsia="he-IL"/>
        </w:rPr>
        <w:t xml:space="preserve">נגד – </w:t>
      </w:r>
      <w:r>
        <w:rPr>
          <w:rFonts w:hint="cs"/>
          <w:rtl/>
          <w:lang w:eastAsia="he-IL"/>
        </w:rPr>
        <w:t>25</w:t>
      </w:r>
    </w:p>
    <w:p w:rsidR="0090561D" w:rsidRDefault="0090561D" w:rsidP="00A24BCA">
      <w:pPr>
        <w:pStyle w:val="--"/>
        <w:keepNext/>
        <w:rPr>
          <w:rtl/>
          <w:lang w:eastAsia="he-IL"/>
        </w:rPr>
      </w:pPr>
      <w:r>
        <w:rPr>
          <w:rtl/>
          <w:lang w:eastAsia="he-IL"/>
        </w:rPr>
        <w:t xml:space="preserve">נמנעים – </w:t>
      </w:r>
      <w:r>
        <w:rPr>
          <w:rFonts w:hint="cs"/>
          <w:rtl/>
          <w:lang w:eastAsia="he-IL"/>
        </w:rPr>
        <w:t>אין</w:t>
      </w:r>
    </w:p>
    <w:p w:rsidR="0090561D" w:rsidRDefault="0090561D" w:rsidP="00A24BCA">
      <w:pPr>
        <w:pStyle w:val="af2"/>
        <w:rPr>
          <w:rtl/>
          <w:lang w:eastAsia="he-IL"/>
        </w:rPr>
      </w:pPr>
      <w:r>
        <w:rPr>
          <w:rFonts w:hint="cs"/>
          <w:rtl/>
          <w:lang w:eastAsia="he-IL"/>
        </w:rPr>
        <w:t>סעיף 2 כהצעת הוועדה נתקבל.</w:t>
      </w:r>
    </w:p>
    <w:p w:rsidR="0090561D" w:rsidRDefault="0090561D" w:rsidP="00A24BCA">
      <w:pPr>
        <w:ind w:firstLine="0"/>
        <w:rPr>
          <w:rtl/>
          <w:lang w:eastAsia="he-IL"/>
        </w:rPr>
      </w:pPr>
    </w:p>
    <w:p w:rsidR="0090561D" w:rsidRDefault="0090561D" w:rsidP="00A24BCA">
      <w:pPr>
        <w:pStyle w:val="af6"/>
        <w:keepNext/>
        <w:rPr>
          <w:rtl/>
        </w:rPr>
      </w:pPr>
      <w:bookmarkStart w:id="28936" w:name="ET_yor_6490_21"/>
      <w:r w:rsidRPr="00AF6C1D">
        <w:rPr>
          <w:rStyle w:val="TagStyle"/>
          <w:rtl/>
        </w:rPr>
        <w:t xml:space="preserve"> &lt;&lt; יור &gt;&gt; </w:t>
      </w:r>
      <w:r>
        <w:rPr>
          <w:rtl/>
        </w:rPr>
        <w:t>היו"ר ניסים ואטורי:</w:t>
      </w:r>
      <w:r w:rsidRPr="00AF6C1D">
        <w:rPr>
          <w:rStyle w:val="TagStyle"/>
          <w:rtl/>
        </w:rPr>
        <w:t xml:space="preserve"> &lt;&lt; יור &gt;&gt;</w:t>
      </w:r>
      <w:r>
        <w:rPr>
          <w:rtl/>
        </w:rPr>
        <w:t xml:space="preserve">   </w:t>
      </w:r>
      <w:bookmarkEnd w:id="28936"/>
    </w:p>
    <w:p w:rsidR="0090561D" w:rsidRDefault="0090561D" w:rsidP="00A24BCA">
      <w:pPr>
        <w:rPr>
          <w:rtl/>
          <w:lang w:eastAsia="he-IL"/>
        </w:rPr>
      </w:pPr>
    </w:p>
    <w:p w:rsidR="0090561D" w:rsidRDefault="0090561D" w:rsidP="00A24BCA">
      <w:pPr>
        <w:rPr>
          <w:rtl/>
          <w:lang w:eastAsia="he-IL"/>
        </w:rPr>
      </w:pPr>
      <w:r>
        <w:rPr>
          <w:rFonts w:hint="cs"/>
          <w:rtl/>
          <w:lang w:eastAsia="he-IL"/>
        </w:rPr>
        <w:t>31 בעד, 25 נגד. אני מודיע שסעיף 2</w:t>
      </w:r>
      <w:r w:rsidR="00A01A10">
        <w:rPr>
          <w:rFonts w:hint="cs"/>
          <w:rtl/>
          <w:lang w:eastAsia="he-IL"/>
        </w:rPr>
        <w:t>,</w:t>
      </w:r>
      <w:r>
        <w:rPr>
          <w:rFonts w:hint="cs"/>
          <w:rtl/>
          <w:lang w:eastAsia="he-IL"/>
        </w:rPr>
        <w:t xml:space="preserve"> כנוסח הוועדה</w:t>
      </w:r>
      <w:r w:rsidR="00A01A10">
        <w:rPr>
          <w:rFonts w:hint="cs"/>
          <w:rtl/>
          <w:lang w:eastAsia="he-IL"/>
        </w:rPr>
        <w:t>,</w:t>
      </w:r>
      <w:r>
        <w:rPr>
          <w:rFonts w:hint="cs"/>
          <w:rtl/>
          <w:lang w:eastAsia="he-IL"/>
        </w:rPr>
        <w:t xml:space="preserve"> עבר. </w:t>
      </w:r>
    </w:p>
    <w:p w:rsidR="0090561D" w:rsidRDefault="0090561D" w:rsidP="00A24BCA">
      <w:pPr>
        <w:rPr>
          <w:rtl/>
          <w:lang w:eastAsia="he-IL"/>
        </w:rPr>
      </w:pPr>
    </w:p>
    <w:p w:rsidR="0090561D" w:rsidRPr="000A3519" w:rsidRDefault="0090561D" w:rsidP="00A01A10">
      <w:pPr>
        <w:rPr>
          <w:rtl/>
          <w:lang w:eastAsia="he-IL"/>
        </w:rPr>
      </w:pPr>
      <w:r>
        <w:rPr>
          <w:rFonts w:hint="cs"/>
          <w:rtl/>
          <w:lang w:eastAsia="he-IL"/>
        </w:rPr>
        <w:t xml:space="preserve">אנחנו </w:t>
      </w:r>
      <w:bookmarkStart w:id="28937" w:name="_ETM_Q54_706738"/>
      <w:bookmarkEnd w:id="28937"/>
      <w:r>
        <w:rPr>
          <w:rFonts w:hint="cs"/>
          <w:rtl/>
          <w:lang w:eastAsia="he-IL"/>
        </w:rPr>
        <w:t>נעבור להצבעה על הסתייגות לסעיף מס' 3</w:t>
      </w:r>
      <w:r w:rsidR="00A01A10">
        <w:rPr>
          <w:rFonts w:hint="cs"/>
          <w:rtl/>
          <w:lang w:eastAsia="he-IL"/>
        </w:rPr>
        <w:t>,</w:t>
      </w:r>
      <w:r>
        <w:rPr>
          <w:rFonts w:hint="cs"/>
          <w:rtl/>
          <w:lang w:eastAsia="he-IL"/>
        </w:rPr>
        <w:t xml:space="preserve"> הסתייגות מס' 4</w:t>
      </w:r>
      <w:r w:rsidR="00A01A10">
        <w:rPr>
          <w:rFonts w:hint="cs"/>
          <w:rtl/>
          <w:lang w:eastAsia="he-IL"/>
        </w:rPr>
        <w:t>.</w:t>
      </w:r>
      <w:r>
        <w:rPr>
          <w:rFonts w:hint="cs"/>
          <w:rtl/>
          <w:lang w:eastAsia="he-IL"/>
        </w:rPr>
        <w:t xml:space="preserve"> הצבעה על הסתייגות </w:t>
      </w:r>
      <w:bookmarkStart w:id="28938" w:name="_ETM_Q54_714636"/>
      <w:bookmarkEnd w:id="28938"/>
      <w:r>
        <w:rPr>
          <w:rFonts w:hint="cs"/>
          <w:rtl/>
          <w:lang w:eastAsia="he-IL"/>
        </w:rPr>
        <w:t>מס' 4.</w:t>
      </w:r>
    </w:p>
    <w:p w:rsidR="0090561D" w:rsidRPr="000A3519" w:rsidRDefault="0090561D" w:rsidP="00A24BCA">
      <w:pPr>
        <w:rPr>
          <w:rtl/>
          <w:lang w:eastAsia="he-IL"/>
        </w:rPr>
      </w:pPr>
    </w:p>
    <w:p w:rsidR="0090561D" w:rsidRDefault="0090561D" w:rsidP="00A24BCA">
      <w:pPr>
        <w:pStyle w:val="af1"/>
        <w:keepNext/>
        <w:rPr>
          <w:rtl/>
        </w:rPr>
      </w:pPr>
      <w:bookmarkStart w:id="28939" w:name="TOR_Q55"/>
      <w:bookmarkEnd w:id="28939"/>
      <w:r>
        <w:rPr>
          <w:rtl/>
        </w:rPr>
        <w:t>הצבעה מס'</w:t>
      </w:r>
      <w:r>
        <w:rPr>
          <w:rFonts w:hint="cs"/>
          <w:rtl/>
        </w:rPr>
        <w:t xml:space="preserve"> 9</w:t>
      </w:r>
    </w:p>
    <w:p w:rsidR="0090561D" w:rsidRDefault="0090561D" w:rsidP="00A24BCA">
      <w:pPr>
        <w:pStyle w:val="--"/>
        <w:keepNext/>
        <w:rPr>
          <w:rtl/>
        </w:rPr>
      </w:pPr>
    </w:p>
    <w:p w:rsidR="0090561D" w:rsidRDefault="0090561D" w:rsidP="00A24BCA">
      <w:pPr>
        <w:pStyle w:val="--"/>
        <w:keepNext/>
        <w:rPr>
          <w:rtl/>
        </w:rPr>
      </w:pPr>
      <w:r>
        <w:rPr>
          <w:rtl/>
        </w:rPr>
        <w:t>בעד</w:t>
      </w:r>
      <w:r>
        <w:rPr>
          <w:rFonts w:hint="cs"/>
          <w:rtl/>
        </w:rPr>
        <w:t xml:space="preserve"> ההסתייגות</w:t>
      </w:r>
      <w:r>
        <w:rPr>
          <w:rtl/>
        </w:rPr>
        <w:t xml:space="preserve"> – </w:t>
      </w:r>
      <w:r>
        <w:rPr>
          <w:rFonts w:hint="cs"/>
          <w:rtl/>
        </w:rPr>
        <w:t>25</w:t>
      </w:r>
    </w:p>
    <w:p w:rsidR="0090561D" w:rsidRDefault="0090561D" w:rsidP="00A24BCA">
      <w:pPr>
        <w:pStyle w:val="--"/>
        <w:keepNext/>
        <w:rPr>
          <w:rtl/>
        </w:rPr>
      </w:pPr>
      <w:r>
        <w:rPr>
          <w:rtl/>
        </w:rPr>
        <w:t xml:space="preserve">נגד – </w:t>
      </w:r>
      <w:r>
        <w:rPr>
          <w:rFonts w:hint="cs"/>
          <w:rtl/>
        </w:rPr>
        <w:t>31</w:t>
      </w:r>
    </w:p>
    <w:p w:rsidR="0090561D" w:rsidRDefault="0090561D" w:rsidP="00A24BCA">
      <w:pPr>
        <w:pStyle w:val="--"/>
        <w:keepNext/>
        <w:rPr>
          <w:rtl/>
        </w:rPr>
      </w:pPr>
      <w:r>
        <w:rPr>
          <w:rtl/>
        </w:rPr>
        <w:t xml:space="preserve">נמנעים – </w:t>
      </w:r>
      <w:r>
        <w:rPr>
          <w:rFonts w:hint="cs"/>
          <w:rtl/>
        </w:rPr>
        <w:t>אין</w:t>
      </w:r>
    </w:p>
    <w:p w:rsidR="0090561D" w:rsidRDefault="0090561D" w:rsidP="00A24BCA">
      <w:pPr>
        <w:pStyle w:val="af2"/>
        <w:rPr>
          <w:rtl/>
        </w:rPr>
      </w:pPr>
      <w:r>
        <w:rPr>
          <w:rFonts w:hint="cs"/>
          <w:rtl/>
        </w:rPr>
        <w:t>הסתייגות 4 לא נתקבלה.</w:t>
      </w:r>
    </w:p>
    <w:p w:rsidR="0090561D" w:rsidRDefault="0090561D" w:rsidP="00A24BCA">
      <w:pPr>
        <w:rPr>
          <w:rtl/>
        </w:rPr>
      </w:pPr>
      <w:bookmarkStart w:id="28940" w:name="_ETM_Q55_118000"/>
      <w:bookmarkEnd w:id="28940"/>
    </w:p>
    <w:p w:rsidR="0090561D" w:rsidRDefault="0090561D" w:rsidP="00A24BCA">
      <w:pPr>
        <w:pStyle w:val="af6"/>
        <w:keepNext/>
        <w:rPr>
          <w:rtl/>
        </w:rPr>
      </w:pPr>
      <w:r w:rsidRPr="00C37CC4">
        <w:rPr>
          <w:rStyle w:val="TagStyle"/>
          <w:rtl/>
        </w:rPr>
        <w:t xml:space="preserve"> &lt;&lt; יור &gt;&gt; </w:t>
      </w:r>
      <w:r>
        <w:rPr>
          <w:rtl/>
        </w:rPr>
        <w:t>היו"ר ניסים ואטורי:</w:t>
      </w:r>
      <w:r w:rsidRPr="00C37CC4">
        <w:rPr>
          <w:rStyle w:val="TagStyle"/>
          <w:rtl/>
        </w:rPr>
        <w:t xml:space="preserve"> &lt;&lt; יור &gt;&gt;</w:t>
      </w:r>
      <w:r>
        <w:rPr>
          <w:rtl/>
        </w:rPr>
        <w:t xml:space="preserve">   </w:t>
      </w:r>
    </w:p>
    <w:p w:rsidR="0090561D" w:rsidRDefault="0090561D" w:rsidP="00A24BCA">
      <w:pPr>
        <w:rPr>
          <w:rtl/>
        </w:rPr>
      </w:pPr>
    </w:p>
    <w:p w:rsidR="00A01A10" w:rsidRDefault="0090561D" w:rsidP="00A24BCA">
      <w:pPr>
        <w:rPr>
          <w:rtl/>
        </w:rPr>
      </w:pPr>
      <w:bookmarkStart w:id="28941" w:name="_ETM_Q55_129000"/>
      <w:bookmarkEnd w:id="28941"/>
      <w:r>
        <w:rPr>
          <w:rFonts w:hint="cs"/>
          <w:rtl/>
        </w:rPr>
        <w:t>25 בעד, 31 נגד. אני מודיע שהסתייגות מס</w:t>
      </w:r>
      <w:r>
        <w:rPr>
          <w:rtl/>
        </w:rPr>
        <w:t>'</w:t>
      </w:r>
      <w:r>
        <w:rPr>
          <w:rFonts w:hint="cs"/>
          <w:rtl/>
        </w:rPr>
        <w:t xml:space="preserve"> 4 נדחתה. </w:t>
      </w:r>
    </w:p>
    <w:p w:rsidR="00A01A10" w:rsidRDefault="00A01A10" w:rsidP="00A24BCA">
      <w:pPr>
        <w:rPr>
          <w:rtl/>
        </w:rPr>
      </w:pPr>
    </w:p>
    <w:p w:rsidR="0090561D" w:rsidRDefault="00A01A10" w:rsidP="00A24BCA">
      <w:pPr>
        <w:rPr>
          <w:rtl/>
        </w:rPr>
      </w:pPr>
      <w:r>
        <w:rPr>
          <w:rFonts w:hint="cs"/>
          <w:rtl/>
        </w:rPr>
        <w:t>לחלופין?</w:t>
      </w:r>
    </w:p>
    <w:p w:rsidR="0090561D" w:rsidRDefault="0090561D" w:rsidP="00A24BCA">
      <w:pPr>
        <w:rPr>
          <w:rtl/>
        </w:rPr>
      </w:pPr>
    </w:p>
    <w:p w:rsidR="0090561D" w:rsidRDefault="0090561D" w:rsidP="00A24BCA">
      <w:pPr>
        <w:pStyle w:val="af5"/>
        <w:keepNext/>
        <w:rPr>
          <w:rtl/>
        </w:rPr>
      </w:pPr>
      <w:r w:rsidRPr="00C37CC4">
        <w:rPr>
          <w:rStyle w:val="TagStyle"/>
          <w:rtl/>
        </w:rPr>
        <w:t xml:space="preserve"> &lt;&lt; קריאה &gt;&gt; </w:t>
      </w:r>
      <w:r>
        <w:rPr>
          <w:rtl/>
        </w:rPr>
        <w:t>מירב בן ארי (יש עתיד):</w:t>
      </w:r>
      <w:r w:rsidRPr="00C37CC4">
        <w:rPr>
          <w:rStyle w:val="TagStyle"/>
          <w:rtl/>
        </w:rPr>
        <w:t xml:space="preserve"> &lt;&lt; קריאה &gt;&gt;</w:t>
      </w:r>
      <w:r>
        <w:rPr>
          <w:rtl/>
        </w:rPr>
        <w:t xml:space="preserve">   </w:t>
      </w:r>
    </w:p>
    <w:p w:rsidR="0090561D" w:rsidRDefault="0090561D" w:rsidP="00A24BCA">
      <w:pPr>
        <w:rPr>
          <w:rtl/>
        </w:rPr>
      </w:pPr>
    </w:p>
    <w:p w:rsidR="0090561D" w:rsidRDefault="0090561D" w:rsidP="00A24BCA">
      <w:pPr>
        <w:rPr>
          <w:rtl/>
        </w:rPr>
      </w:pPr>
      <w:r>
        <w:rPr>
          <w:rFonts w:hint="cs"/>
          <w:rtl/>
        </w:rPr>
        <w:t>להסיר את לחלופין.</w:t>
      </w:r>
    </w:p>
    <w:p w:rsidR="0090561D" w:rsidRDefault="0090561D" w:rsidP="00A24BCA">
      <w:pPr>
        <w:rPr>
          <w:rtl/>
        </w:rPr>
      </w:pPr>
    </w:p>
    <w:p w:rsidR="0090561D" w:rsidRDefault="0090561D" w:rsidP="00A24BCA">
      <w:pPr>
        <w:pStyle w:val="af6"/>
        <w:keepNext/>
        <w:rPr>
          <w:rtl/>
        </w:rPr>
      </w:pPr>
      <w:bookmarkStart w:id="28942" w:name="ET_yor_6490_4"/>
      <w:r w:rsidRPr="00C37CC4">
        <w:rPr>
          <w:rStyle w:val="TagStyle"/>
          <w:rtl/>
        </w:rPr>
        <w:t xml:space="preserve"> &lt;&lt; יור &gt;&gt; </w:t>
      </w:r>
      <w:r>
        <w:rPr>
          <w:rtl/>
        </w:rPr>
        <w:t>היו"ר ניסים ואטורי:</w:t>
      </w:r>
      <w:r w:rsidRPr="00C37CC4">
        <w:rPr>
          <w:rStyle w:val="TagStyle"/>
          <w:rtl/>
        </w:rPr>
        <w:t xml:space="preserve"> &lt;&lt; יור &gt;&gt;</w:t>
      </w:r>
      <w:r>
        <w:rPr>
          <w:rtl/>
        </w:rPr>
        <w:t xml:space="preserve">   </w:t>
      </w:r>
      <w:bookmarkEnd w:id="28942"/>
    </w:p>
    <w:p w:rsidR="0090561D" w:rsidRDefault="0090561D" w:rsidP="00A24BCA">
      <w:pPr>
        <w:rPr>
          <w:rtl/>
        </w:rPr>
      </w:pPr>
    </w:p>
    <w:p w:rsidR="0090561D" w:rsidRDefault="0090561D" w:rsidP="00A01A10">
      <w:pPr>
        <w:rPr>
          <w:rtl/>
        </w:rPr>
      </w:pPr>
      <w:bookmarkStart w:id="28943" w:name="_ETM_Q55_141000"/>
      <w:bookmarkEnd w:id="28943"/>
      <w:r>
        <w:rPr>
          <w:rFonts w:hint="cs"/>
          <w:rtl/>
        </w:rPr>
        <w:t xml:space="preserve">האופוזיציה החליטה </w:t>
      </w:r>
      <w:bookmarkStart w:id="28944" w:name="_ETM_Q55_142000"/>
      <w:bookmarkEnd w:id="28944"/>
      <w:r>
        <w:rPr>
          <w:rFonts w:hint="cs"/>
          <w:rtl/>
        </w:rPr>
        <w:t>להסיר את לחלופין א' עד ט"ו</w:t>
      </w:r>
      <w:r w:rsidR="00A01A10">
        <w:rPr>
          <w:rFonts w:hint="cs"/>
          <w:rtl/>
        </w:rPr>
        <w:t>.</w:t>
      </w:r>
    </w:p>
    <w:p w:rsidR="0090561D" w:rsidRDefault="0090561D" w:rsidP="00A24BCA">
      <w:pPr>
        <w:rPr>
          <w:rtl/>
        </w:rPr>
      </w:pPr>
    </w:p>
    <w:p w:rsidR="0090561D" w:rsidRDefault="0090561D" w:rsidP="00A24BCA">
      <w:pPr>
        <w:rPr>
          <w:rtl/>
        </w:rPr>
      </w:pPr>
      <w:r>
        <w:rPr>
          <w:rFonts w:hint="cs"/>
          <w:rtl/>
        </w:rPr>
        <w:t xml:space="preserve">אנחנו נצביע על </w:t>
      </w:r>
      <w:bookmarkStart w:id="28945" w:name="_ETM_Q55_144000"/>
      <w:bookmarkEnd w:id="28945"/>
      <w:r>
        <w:rPr>
          <w:rFonts w:hint="cs"/>
          <w:rtl/>
        </w:rPr>
        <w:t>סעיף 3 כנוסח הוועדה. הצבעה.</w:t>
      </w:r>
    </w:p>
    <w:p w:rsidR="0090561D" w:rsidRDefault="0090561D" w:rsidP="00A24BCA">
      <w:pPr>
        <w:rPr>
          <w:rtl/>
        </w:rPr>
      </w:pPr>
    </w:p>
    <w:p w:rsidR="0090561D" w:rsidRDefault="0090561D" w:rsidP="00A24BCA">
      <w:pPr>
        <w:pStyle w:val="af1"/>
        <w:keepNext/>
        <w:rPr>
          <w:rtl/>
        </w:rPr>
      </w:pPr>
      <w:r>
        <w:rPr>
          <w:rtl/>
        </w:rPr>
        <w:t>הצבעה מס'</w:t>
      </w:r>
      <w:r>
        <w:rPr>
          <w:rFonts w:hint="cs"/>
          <w:rtl/>
        </w:rPr>
        <w:t xml:space="preserve"> 10</w:t>
      </w:r>
    </w:p>
    <w:p w:rsidR="0090561D" w:rsidRDefault="0090561D" w:rsidP="00A24BCA">
      <w:pPr>
        <w:pStyle w:val="--"/>
        <w:keepNext/>
        <w:rPr>
          <w:rtl/>
        </w:rPr>
      </w:pPr>
    </w:p>
    <w:p w:rsidR="0090561D" w:rsidRDefault="0090561D" w:rsidP="00A24BCA">
      <w:pPr>
        <w:pStyle w:val="--"/>
        <w:keepNext/>
        <w:rPr>
          <w:rtl/>
        </w:rPr>
      </w:pPr>
      <w:r>
        <w:rPr>
          <w:rtl/>
        </w:rPr>
        <w:t>בעד</w:t>
      </w:r>
      <w:r>
        <w:rPr>
          <w:rFonts w:hint="cs"/>
          <w:rtl/>
        </w:rPr>
        <w:t xml:space="preserve"> סעיף 3</w:t>
      </w:r>
      <w:r>
        <w:rPr>
          <w:rtl/>
        </w:rPr>
        <w:t xml:space="preserve"> </w:t>
      </w:r>
      <w:r>
        <w:rPr>
          <w:rFonts w:hint="cs"/>
          <w:rtl/>
        </w:rPr>
        <w:t xml:space="preserve">כהצעת הוועדה </w:t>
      </w:r>
      <w:r>
        <w:rPr>
          <w:rtl/>
        </w:rPr>
        <w:t xml:space="preserve">– </w:t>
      </w:r>
      <w:r>
        <w:rPr>
          <w:rFonts w:hint="cs"/>
          <w:rtl/>
        </w:rPr>
        <w:t>31</w:t>
      </w:r>
    </w:p>
    <w:p w:rsidR="0090561D" w:rsidRDefault="0090561D" w:rsidP="00A24BCA">
      <w:pPr>
        <w:pStyle w:val="--"/>
        <w:keepNext/>
        <w:rPr>
          <w:rtl/>
        </w:rPr>
      </w:pPr>
      <w:r>
        <w:rPr>
          <w:rtl/>
        </w:rPr>
        <w:t xml:space="preserve">נגד – </w:t>
      </w:r>
      <w:r>
        <w:rPr>
          <w:rFonts w:hint="cs"/>
          <w:rtl/>
        </w:rPr>
        <w:t>25</w:t>
      </w:r>
    </w:p>
    <w:p w:rsidR="0090561D" w:rsidRDefault="0090561D" w:rsidP="00A24BCA">
      <w:pPr>
        <w:pStyle w:val="--"/>
        <w:keepNext/>
        <w:rPr>
          <w:rtl/>
        </w:rPr>
      </w:pPr>
      <w:r>
        <w:rPr>
          <w:rtl/>
        </w:rPr>
        <w:t xml:space="preserve">נמנעים – </w:t>
      </w:r>
      <w:r>
        <w:rPr>
          <w:rFonts w:hint="cs"/>
          <w:rtl/>
        </w:rPr>
        <w:t>אין</w:t>
      </w:r>
    </w:p>
    <w:p w:rsidR="0090561D" w:rsidRDefault="0090561D" w:rsidP="00A24BCA">
      <w:pPr>
        <w:pStyle w:val="af2"/>
        <w:rPr>
          <w:rtl/>
        </w:rPr>
      </w:pPr>
      <w:r>
        <w:rPr>
          <w:rFonts w:hint="cs"/>
          <w:rtl/>
        </w:rPr>
        <w:t>סעיף 3 כהצעת הוועדה נתקבל.</w:t>
      </w:r>
    </w:p>
    <w:p w:rsidR="0090561D" w:rsidRDefault="0090561D" w:rsidP="00A24BCA">
      <w:pPr>
        <w:rPr>
          <w:rtl/>
        </w:rPr>
      </w:pPr>
    </w:p>
    <w:p w:rsidR="0090561D" w:rsidRDefault="0090561D" w:rsidP="00A24BCA">
      <w:pPr>
        <w:pStyle w:val="af6"/>
        <w:keepNext/>
        <w:rPr>
          <w:rtl/>
        </w:rPr>
      </w:pPr>
      <w:bookmarkStart w:id="28946" w:name="ET_yor_6490_7"/>
      <w:r w:rsidRPr="00C37CC4">
        <w:rPr>
          <w:rStyle w:val="TagStyle"/>
          <w:rtl/>
        </w:rPr>
        <w:t xml:space="preserve"> &lt;&lt; יור &gt;&gt; </w:t>
      </w:r>
      <w:r>
        <w:rPr>
          <w:rtl/>
        </w:rPr>
        <w:t>היו"ר ניסים ואטורי:</w:t>
      </w:r>
      <w:r w:rsidRPr="00C37CC4">
        <w:rPr>
          <w:rStyle w:val="TagStyle"/>
          <w:rtl/>
        </w:rPr>
        <w:t xml:space="preserve"> &lt;&lt; יור &gt;&gt;</w:t>
      </w:r>
      <w:r>
        <w:rPr>
          <w:rtl/>
        </w:rPr>
        <w:t xml:space="preserve">   </w:t>
      </w:r>
      <w:bookmarkEnd w:id="28946"/>
    </w:p>
    <w:p w:rsidR="0090561D" w:rsidRDefault="0090561D" w:rsidP="00A24BCA">
      <w:pPr>
        <w:rPr>
          <w:rtl/>
        </w:rPr>
      </w:pPr>
    </w:p>
    <w:p w:rsidR="0090561D" w:rsidRDefault="0090561D" w:rsidP="00A24BCA">
      <w:pPr>
        <w:rPr>
          <w:rtl/>
        </w:rPr>
      </w:pPr>
      <w:bookmarkStart w:id="28947" w:name="_ETM_Q55_164000"/>
      <w:bookmarkEnd w:id="28947"/>
      <w:r>
        <w:rPr>
          <w:rFonts w:hint="cs"/>
          <w:rtl/>
        </w:rPr>
        <w:t xml:space="preserve">31 בעד, 25 נגד. אני מודיע שסעיף </w:t>
      </w:r>
      <w:bookmarkStart w:id="28948" w:name="_ETM_Q55_169000"/>
      <w:bookmarkEnd w:id="28948"/>
      <w:r>
        <w:rPr>
          <w:rFonts w:hint="cs"/>
          <w:rtl/>
        </w:rPr>
        <w:t>3</w:t>
      </w:r>
      <w:r w:rsidR="00A01A10">
        <w:rPr>
          <w:rFonts w:hint="cs"/>
          <w:rtl/>
        </w:rPr>
        <w:t>,</w:t>
      </w:r>
      <w:r>
        <w:rPr>
          <w:rFonts w:hint="cs"/>
          <w:rtl/>
        </w:rPr>
        <w:t xml:space="preserve"> כנוסח הוועדה</w:t>
      </w:r>
      <w:r w:rsidR="00A01A10">
        <w:rPr>
          <w:rFonts w:hint="cs"/>
          <w:rtl/>
        </w:rPr>
        <w:t>,</w:t>
      </w:r>
      <w:r>
        <w:rPr>
          <w:rFonts w:hint="cs"/>
          <w:rtl/>
        </w:rPr>
        <w:t xml:space="preserve"> עבר. </w:t>
      </w:r>
    </w:p>
    <w:p w:rsidR="0090561D" w:rsidRDefault="0090561D" w:rsidP="00A24BCA">
      <w:pPr>
        <w:rPr>
          <w:rtl/>
        </w:rPr>
      </w:pPr>
    </w:p>
    <w:p w:rsidR="0090561D" w:rsidRDefault="0090561D" w:rsidP="00A01A10">
      <w:pPr>
        <w:rPr>
          <w:rtl/>
        </w:rPr>
      </w:pPr>
      <w:r>
        <w:rPr>
          <w:rFonts w:hint="cs"/>
          <w:rtl/>
        </w:rPr>
        <w:t>נעבור להצביע לאחרי סעיף 3</w:t>
      </w:r>
      <w:r w:rsidR="00A01A10">
        <w:rPr>
          <w:rFonts w:hint="cs"/>
          <w:rtl/>
        </w:rPr>
        <w:t>,</w:t>
      </w:r>
      <w:r>
        <w:rPr>
          <w:rFonts w:hint="cs"/>
          <w:rtl/>
        </w:rPr>
        <w:t xml:space="preserve"> הסתייגות </w:t>
      </w:r>
      <w:bookmarkStart w:id="28949" w:name="_ETM_Q55_177000"/>
      <w:bookmarkEnd w:id="28949"/>
      <w:r>
        <w:rPr>
          <w:rFonts w:hint="cs"/>
          <w:rtl/>
        </w:rPr>
        <w:t>מס</w:t>
      </w:r>
      <w:r>
        <w:rPr>
          <w:rtl/>
        </w:rPr>
        <w:t>'</w:t>
      </w:r>
      <w:r>
        <w:rPr>
          <w:rFonts w:hint="cs"/>
          <w:rtl/>
        </w:rPr>
        <w:t xml:space="preserve"> 5.</w:t>
      </w:r>
    </w:p>
    <w:p w:rsidR="0090561D" w:rsidRDefault="0090561D" w:rsidP="00A24BCA">
      <w:pPr>
        <w:rPr>
          <w:rtl/>
        </w:rPr>
      </w:pPr>
    </w:p>
    <w:p w:rsidR="0090561D" w:rsidRDefault="0090561D" w:rsidP="00A24BCA">
      <w:pPr>
        <w:pStyle w:val="af5"/>
        <w:keepNext/>
        <w:rPr>
          <w:rtl/>
        </w:rPr>
      </w:pPr>
      <w:r w:rsidRPr="0043658A">
        <w:rPr>
          <w:rStyle w:val="TagStyle"/>
          <w:rtl/>
        </w:rPr>
        <w:t xml:space="preserve"> &lt;&lt; קריאה &gt;&gt; </w:t>
      </w:r>
      <w:r>
        <w:rPr>
          <w:rtl/>
        </w:rPr>
        <w:t>מירב בן ארי (יש עתיד):</w:t>
      </w:r>
      <w:r w:rsidRPr="0043658A">
        <w:rPr>
          <w:rStyle w:val="TagStyle"/>
          <w:rtl/>
        </w:rPr>
        <w:t xml:space="preserve"> &lt;&lt; קריאה &gt;&gt;</w:t>
      </w:r>
      <w:r>
        <w:rPr>
          <w:rtl/>
        </w:rPr>
        <w:t xml:space="preserve">   </w:t>
      </w:r>
    </w:p>
    <w:p w:rsidR="0090561D" w:rsidRDefault="0090561D" w:rsidP="00A24BCA">
      <w:pPr>
        <w:rPr>
          <w:rtl/>
        </w:rPr>
      </w:pPr>
    </w:p>
    <w:p w:rsidR="0090561D" w:rsidRDefault="0090561D" w:rsidP="00A24BCA">
      <w:pPr>
        <w:rPr>
          <w:rtl/>
        </w:rPr>
      </w:pPr>
      <w:r>
        <w:rPr>
          <w:rFonts w:hint="cs"/>
          <w:rtl/>
        </w:rPr>
        <w:t xml:space="preserve">להצביע, כן. </w:t>
      </w:r>
    </w:p>
    <w:p w:rsidR="0090561D" w:rsidRDefault="0090561D" w:rsidP="00A24BCA">
      <w:pPr>
        <w:rPr>
          <w:rtl/>
        </w:rPr>
      </w:pPr>
    </w:p>
    <w:p w:rsidR="0090561D" w:rsidRDefault="0090561D" w:rsidP="00A24BCA">
      <w:pPr>
        <w:pStyle w:val="af6"/>
        <w:keepNext/>
        <w:rPr>
          <w:rtl/>
        </w:rPr>
      </w:pPr>
      <w:r w:rsidRPr="0043658A">
        <w:rPr>
          <w:rStyle w:val="TagStyle"/>
          <w:rtl/>
        </w:rPr>
        <w:t xml:space="preserve"> &lt;&lt; יור &gt;&gt; </w:t>
      </w:r>
      <w:r>
        <w:rPr>
          <w:rtl/>
        </w:rPr>
        <w:t>היו"ר ניסים ואטורי:</w:t>
      </w:r>
      <w:r w:rsidRPr="0043658A">
        <w:rPr>
          <w:rStyle w:val="TagStyle"/>
          <w:rtl/>
        </w:rPr>
        <w:t xml:space="preserve"> &lt;&lt; יור &gt;&gt;</w:t>
      </w:r>
      <w:r>
        <w:rPr>
          <w:rtl/>
        </w:rPr>
        <w:t xml:space="preserve">   </w:t>
      </w:r>
    </w:p>
    <w:p w:rsidR="0090561D" w:rsidRDefault="0090561D" w:rsidP="00A24BCA">
      <w:pPr>
        <w:rPr>
          <w:rtl/>
        </w:rPr>
      </w:pPr>
    </w:p>
    <w:p w:rsidR="0090561D" w:rsidRDefault="0090561D" w:rsidP="00A24BCA">
      <w:pPr>
        <w:rPr>
          <w:rtl/>
        </w:rPr>
      </w:pPr>
      <w:r>
        <w:rPr>
          <w:rFonts w:hint="cs"/>
          <w:rtl/>
        </w:rPr>
        <w:t>הצבעה על הסתייגות מס</w:t>
      </w:r>
      <w:r>
        <w:rPr>
          <w:rtl/>
        </w:rPr>
        <w:t>'</w:t>
      </w:r>
      <w:r>
        <w:rPr>
          <w:rFonts w:hint="cs"/>
          <w:rtl/>
        </w:rPr>
        <w:t xml:space="preserve"> 5.</w:t>
      </w:r>
    </w:p>
    <w:p w:rsidR="0090561D" w:rsidRDefault="0090561D" w:rsidP="00A24BCA">
      <w:pPr>
        <w:rPr>
          <w:rtl/>
        </w:rPr>
      </w:pPr>
      <w:bookmarkStart w:id="28950" w:name="_ETM_Q55_181000"/>
      <w:bookmarkEnd w:id="28950"/>
    </w:p>
    <w:p w:rsidR="0090561D" w:rsidRDefault="0090561D" w:rsidP="00A24BCA">
      <w:pPr>
        <w:pStyle w:val="af1"/>
        <w:keepNext/>
        <w:rPr>
          <w:rtl/>
        </w:rPr>
      </w:pPr>
      <w:bookmarkStart w:id="28951" w:name="_ETM_Q55_182000"/>
      <w:bookmarkStart w:id="28952" w:name="_ETM_Q55_185000"/>
      <w:bookmarkEnd w:id="28951"/>
      <w:bookmarkEnd w:id="28952"/>
      <w:r>
        <w:rPr>
          <w:rtl/>
        </w:rPr>
        <w:t>הצבעה מס'</w:t>
      </w:r>
      <w:r>
        <w:rPr>
          <w:rFonts w:hint="cs"/>
          <w:rtl/>
        </w:rPr>
        <w:t xml:space="preserve"> 11</w:t>
      </w:r>
    </w:p>
    <w:p w:rsidR="0090561D" w:rsidRDefault="0090561D" w:rsidP="00A24BCA">
      <w:pPr>
        <w:pStyle w:val="--"/>
        <w:keepNext/>
        <w:rPr>
          <w:rtl/>
        </w:rPr>
      </w:pPr>
    </w:p>
    <w:p w:rsidR="0090561D" w:rsidRDefault="0090561D" w:rsidP="00A24BCA">
      <w:pPr>
        <w:pStyle w:val="--"/>
        <w:keepNext/>
        <w:rPr>
          <w:rtl/>
        </w:rPr>
      </w:pPr>
      <w:r>
        <w:rPr>
          <w:rtl/>
        </w:rPr>
        <w:t>בעד</w:t>
      </w:r>
      <w:r>
        <w:rPr>
          <w:rFonts w:hint="cs"/>
          <w:rtl/>
        </w:rPr>
        <w:t xml:space="preserve"> ההסתייגות</w:t>
      </w:r>
      <w:r>
        <w:rPr>
          <w:rtl/>
        </w:rPr>
        <w:t xml:space="preserve"> – </w:t>
      </w:r>
      <w:r>
        <w:rPr>
          <w:rFonts w:hint="cs"/>
          <w:rtl/>
        </w:rPr>
        <w:t>25</w:t>
      </w:r>
    </w:p>
    <w:p w:rsidR="0090561D" w:rsidRDefault="0090561D" w:rsidP="00A24BCA">
      <w:pPr>
        <w:pStyle w:val="--"/>
        <w:keepNext/>
        <w:rPr>
          <w:rtl/>
        </w:rPr>
      </w:pPr>
      <w:r>
        <w:rPr>
          <w:rtl/>
        </w:rPr>
        <w:t xml:space="preserve">נגד – </w:t>
      </w:r>
      <w:r>
        <w:rPr>
          <w:rFonts w:hint="cs"/>
          <w:rtl/>
        </w:rPr>
        <w:t>31</w:t>
      </w:r>
    </w:p>
    <w:p w:rsidR="0090561D" w:rsidRDefault="0090561D" w:rsidP="00A24BCA">
      <w:pPr>
        <w:pStyle w:val="--"/>
        <w:keepNext/>
        <w:rPr>
          <w:rtl/>
        </w:rPr>
      </w:pPr>
      <w:r>
        <w:rPr>
          <w:rtl/>
        </w:rPr>
        <w:t xml:space="preserve">נמנעים – </w:t>
      </w:r>
      <w:r>
        <w:rPr>
          <w:rFonts w:hint="cs"/>
          <w:rtl/>
        </w:rPr>
        <w:t>אין</w:t>
      </w:r>
    </w:p>
    <w:p w:rsidR="0090561D" w:rsidRDefault="0090561D" w:rsidP="00A24BCA">
      <w:pPr>
        <w:pStyle w:val="af2"/>
        <w:rPr>
          <w:rtl/>
        </w:rPr>
      </w:pPr>
      <w:r>
        <w:rPr>
          <w:rFonts w:hint="cs"/>
          <w:rtl/>
        </w:rPr>
        <w:t>הסתייגות 5 לא נתקבלה.</w:t>
      </w:r>
    </w:p>
    <w:p w:rsidR="0090561D" w:rsidRDefault="0090561D" w:rsidP="00A24BCA">
      <w:pPr>
        <w:rPr>
          <w:rtl/>
        </w:rPr>
      </w:pPr>
    </w:p>
    <w:p w:rsidR="0090561D" w:rsidRDefault="0090561D" w:rsidP="00A24BCA">
      <w:pPr>
        <w:pStyle w:val="af6"/>
        <w:keepNext/>
        <w:rPr>
          <w:rtl/>
        </w:rPr>
      </w:pPr>
      <w:bookmarkStart w:id="28953" w:name="ET_yor_6490_10"/>
      <w:r w:rsidRPr="006E708D">
        <w:rPr>
          <w:rStyle w:val="TagStyle"/>
          <w:rtl/>
        </w:rPr>
        <w:t xml:space="preserve"> &lt;&lt; יור &gt;&gt; </w:t>
      </w:r>
      <w:r>
        <w:rPr>
          <w:rtl/>
        </w:rPr>
        <w:t>היו"ר ניסים ואטורי:</w:t>
      </w:r>
      <w:r w:rsidRPr="006E708D">
        <w:rPr>
          <w:rStyle w:val="TagStyle"/>
          <w:rtl/>
        </w:rPr>
        <w:t xml:space="preserve"> &lt;&lt; יור &gt;&gt;</w:t>
      </w:r>
      <w:r>
        <w:rPr>
          <w:rtl/>
        </w:rPr>
        <w:t xml:space="preserve">   </w:t>
      </w:r>
      <w:bookmarkEnd w:id="28953"/>
    </w:p>
    <w:p w:rsidR="0090561D" w:rsidRDefault="0090561D" w:rsidP="00A24BCA">
      <w:pPr>
        <w:rPr>
          <w:rtl/>
        </w:rPr>
      </w:pPr>
    </w:p>
    <w:p w:rsidR="00A01A10" w:rsidRDefault="0090561D" w:rsidP="00A01A10">
      <w:pPr>
        <w:rPr>
          <w:rtl/>
        </w:rPr>
      </w:pPr>
      <w:r>
        <w:rPr>
          <w:rFonts w:hint="cs"/>
          <w:rtl/>
        </w:rPr>
        <w:t>25 בעד, 31 נגד. אני מודיע שהסתייגות מס</w:t>
      </w:r>
      <w:r>
        <w:rPr>
          <w:rtl/>
        </w:rPr>
        <w:t>'</w:t>
      </w:r>
      <w:r>
        <w:rPr>
          <w:rFonts w:hint="cs"/>
          <w:rtl/>
        </w:rPr>
        <w:t xml:space="preserve"> 5 נדחתה</w:t>
      </w:r>
      <w:bookmarkStart w:id="28954" w:name="_ETM_Q55_201000"/>
      <w:bookmarkEnd w:id="28954"/>
      <w:r w:rsidR="00A01A10">
        <w:rPr>
          <w:rFonts w:hint="cs"/>
          <w:rtl/>
        </w:rPr>
        <w:t>.</w:t>
      </w:r>
      <w:r>
        <w:rPr>
          <w:rFonts w:hint="cs"/>
          <w:rtl/>
        </w:rPr>
        <w:t xml:space="preserve"> </w:t>
      </w:r>
    </w:p>
    <w:p w:rsidR="00A01A10" w:rsidRDefault="00A01A10" w:rsidP="00A01A10">
      <w:pPr>
        <w:rPr>
          <w:rtl/>
        </w:rPr>
      </w:pPr>
    </w:p>
    <w:p w:rsidR="0090561D" w:rsidRDefault="0090561D" w:rsidP="00A01A10">
      <w:pPr>
        <w:rPr>
          <w:rtl/>
        </w:rPr>
      </w:pPr>
      <w:r>
        <w:rPr>
          <w:rFonts w:hint="cs"/>
          <w:rtl/>
        </w:rPr>
        <w:t>הסתייגות מס</w:t>
      </w:r>
      <w:r>
        <w:rPr>
          <w:rtl/>
        </w:rPr>
        <w:t>'</w:t>
      </w:r>
      <w:r>
        <w:rPr>
          <w:rFonts w:hint="cs"/>
          <w:rtl/>
        </w:rPr>
        <w:t xml:space="preserve"> 6.</w:t>
      </w:r>
    </w:p>
    <w:p w:rsidR="0090561D" w:rsidRDefault="0090561D" w:rsidP="00A24BCA">
      <w:pPr>
        <w:rPr>
          <w:rtl/>
        </w:rPr>
      </w:pPr>
    </w:p>
    <w:p w:rsidR="0090561D" w:rsidRDefault="0090561D" w:rsidP="00A24BCA">
      <w:pPr>
        <w:pStyle w:val="af5"/>
        <w:keepNext/>
        <w:rPr>
          <w:rtl/>
        </w:rPr>
      </w:pPr>
      <w:r w:rsidRPr="006E708D">
        <w:rPr>
          <w:rStyle w:val="TagStyle"/>
          <w:rtl/>
        </w:rPr>
        <w:t xml:space="preserve"> &lt;&lt; קריאה &gt;&gt; </w:t>
      </w:r>
      <w:r>
        <w:rPr>
          <w:rtl/>
        </w:rPr>
        <w:t>מירב בן ארי (יש עתיד):</w:t>
      </w:r>
      <w:r w:rsidRPr="006E708D">
        <w:rPr>
          <w:rStyle w:val="TagStyle"/>
          <w:rtl/>
        </w:rPr>
        <w:t xml:space="preserve"> &lt;&lt; קריאה &gt;&gt;</w:t>
      </w:r>
      <w:r>
        <w:rPr>
          <w:rtl/>
        </w:rPr>
        <w:t xml:space="preserve">   </w:t>
      </w:r>
    </w:p>
    <w:p w:rsidR="0090561D" w:rsidRDefault="0090561D" w:rsidP="00A24BCA">
      <w:pPr>
        <w:rPr>
          <w:rtl/>
        </w:rPr>
      </w:pPr>
    </w:p>
    <w:p w:rsidR="0090561D" w:rsidRDefault="0090561D" w:rsidP="00A24BCA">
      <w:pPr>
        <w:rPr>
          <w:rtl/>
        </w:rPr>
      </w:pPr>
      <w:r>
        <w:rPr>
          <w:rFonts w:hint="cs"/>
          <w:rtl/>
        </w:rPr>
        <w:t>להצביע.</w:t>
      </w:r>
    </w:p>
    <w:p w:rsidR="0090561D" w:rsidRDefault="0090561D" w:rsidP="00A24BCA">
      <w:pPr>
        <w:rPr>
          <w:rtl/>
        </w:rPr>
      </w:pPr>
      <w:bookmarkStart w:id="28955" w:name="_ETM_Q55_203000"/>
      <w:bookmarkEnd w:id="28955"/>
    </w:p>
    <w:p w:rsidR="0090561D" w:rsidRDefault="0090561D" w:rsidP="00A24BCA">
      <w:pPr>
        <w:pStyle w:val="af6"/>
        <w:keepNext/>
        <w:rPr>
          <w:rtl/>
        </w:rPr>
      </w:pPr>
      <w:r w:rsidRPr="006E708D">
        <w:rPr>
          <w:rStyle w:val="TagStyle"/>
          <w:rtl/>
        </w:rPr>
        <w:t xml:space="preserve"> &lt;&lt; יור &gt;&gt; </w:t>
      </w:r>
      <w:r>
        <w:rPr>
          <w:rtl/>
        </w:rPr>
        <w:t>היו"ר ניסים ואטורי:</w:t>
      </w:r>
      <w:r w:rsidRPr="006E708D">
        <w:rPr>
          <w:rStyle w:val="TagStyle"/>
          <w:rtl/>
        </w:rPr>
        <w:t xml:space="preserve"> &lt;&lt; יור &gt;&gt;</w:t>
      </w:r>
      <w:r>
        <w:rPr>
          <w:rtl/>
        </w:rPr>
        <w:t xml:space="preserve">   </w:t>
      </w:r>
    </w:p>
    <w:p w:rsidR="0090561D" w:rsidRDefault="0090561D" w:rsidP="00A24BCA">
      <w:pPr>
        <w:rPr>
          <w:rtl/>
        </w:rPr>
      </w:pPr>
    </w:p>
    <w:p w:rsidR="0090561D" w:rsidRDefault="0090561D" w:rsidP="00A24BCA">
      <w:pPr>
        <w:rPr>
          <w:rtl/>
        </w:rPr>
      </w:pPr>
      <w:bookmarkStart w:id="28956" w:name="_ETM_Q55_204000"/>
      <w:bookmarkEnd w:id="28956"/>
      <w:r>
        <w:rPr>
          <w:rFonts w:hint="cs"/>
          <w:rtl/>
        </w:rPr>
        <w:t>אנחנו נצביע עכשיו על הסתייגות מס</w:t>
      </w:r>
      <w:r>
        <w:rPr>
          <w:rtl/>
        </w:rPr>
        <w:t>'</w:t>
      </w:r>
      <w:r>
        <w:rPr>
          <w:rFonts w:hint="cs"/>
          <w:rtl/>
        </w:rPr>
        <w:t xml:space="preserve"> 6. </w:t>
      </w:r>
    </w:p>
    <w:p w:rsidR="0090561D" w:rsidRDefault="0090561D" w:rsidP="00A24BCA">
      <w:pPr>
        <w:rPr>
          <w:rtl/>
        </w:rPr>
      </w:pPr>
    </w:p>
    <w:p w:rsidR="0090561D" w:rsidRDefault="0090561D" w:rsidP="00A24BCA">
      <w:pPr>
        <w:pStyle w:val="af1"/>
        <w:keepNext/>
        <w:rPr>
          <w:rtl/>
        </w:rPr>
      </w:pPr>
      <w:r>
        <w:rPr>
          <w:rtl/>
        </w:rPr>
        <w:t>הצבעה מס'</w:t>
      </w:r>
      <w:r>
        <w:rPr>
          <w:rFonts w:hint="cs"/>
          <w:rtl/>
        </w:rPr>
        <w:t xml:space="preserve"> 12</w:t>
      </w:r>
    </w:p>
    <w:p w:rsidR="0090561D" w:rsidRDefault="0090561D" w:rsidP="00A24BCA">
      <w:pPr>
        <w:pStyle w:val="--"/>
        <w:keepNext/>
        <w:rPr>
          <w:rtl/>
        </w:rPr>
      </w:pPr>
    </w:p>
    <w:p w:rsidR="0090561D" w:rsidRDefault="0090561D" w:rsidP="00A24BCA">
      <w:pPr>
        <w:pStyle w:val="--"/>
        <w:keepNext/>
        <w:rPr>
          <w:rtl/>
        </w:rPr>
      </w:pPr>
      <w:r>
        <w:rPr>
          <w:rtl/>
        </w:rPr>
        <w:t>בעד</w:t>
      </w:r>
      <w:r>
        <w:rPr>
          <w:rFonts w:hint="cs"/>
          <w:rtl/>
        </w:rPr>
        <w:t xml:space="preserve"> ההסתייגות</w:t>
      </w:r>
      <w:r>
        <w:rPr>
          <w:rtl/>
        </w:rPr>
        <w:t xml:space="preserve"> – </w:t>
      </w:r>
      <w:r>
        <w:rPr>
          <w:rFonts w:hint="cs"/>
          <w:rtl/>
        </w:rPr>
        <w:t>25</w:t>
      </w:r>
    </w:p>
    <w:p w:rsidR="0090561D" w:rsidRDefault="0090561D" w:rsidP="00A24BCA">
      <w:pPr>
        <w:pStyle w:val="--"/>
        <w:keepNext/>
        <w:rPr>
          <w:rtl/>
        </w:rPr>
      </w:pPr>
      <w:r>
        <w:rPr>
          <w:rtl/>
        </w:rPr>
        <w:t xml:space="preserve">נגד – </w:t>
      </w:r>
      <w:r>
        <w:rPr>
          <w:rFonts w:hint="cs"/>
          <w:rtl/>
        </w:rPr>
        <w:t>31</w:t>
      </w:r>
    </w:p>
    <w:p w:rsidR="0090561D" w:rsidRDefault="0090561D" w:rsidP="00A24BCA">
      <w:pPr>
        <w:pStyle w:val="--"/>
        <w:keepNext/>
        <w:rPr>
          <w:rtl/>
        </w:rPr>
      </w:pPr>
      <w:r>
        <w:rPr>
          <w:rtl/>
        </w:rPr>
        <w:t xml:space="preserve">נמנעים – </w:t>
      </w:r>
      <w:r>
        <w:rPr>
          <w:rFonts w:hint="cs"/>
          <w:rtl/>
        </w:rPr>
        <w:t>אין</w:t>
      </w:r>
    </w:p>
    <w:p w:rsidR="0090561D" w:rsidRDefault="0090561D" w:rsidP="00A24BCA">
      <w:pPr>
        <w:pStyle w:val="af2"/>
        <w:rPr>
          <w:rtl/>
        </w:rPr>
      </w:pPr>
      <w:r>
        <w:rPr>
          <w:rFonts w:hint="cs"/>
          <w:rtl/>
        </w:rPr>
        <w:t>הסתייגות 6 לא נתקבלה.</w:t>
      </w:r>
    </w:p>
    <w:p w:rsidR="0090561D" w:rsidRPr="00F91664" w:rsidRDefault="0090561D" w:rsidP="00A24BCA">
      <w:pPr>
        <w:rPr>
          <w:rtl/>
          <w:lang w:eastAsia="he-IL"/>
        </w:rPr>
      </w:pPr>
      <w:bookmarkStart w:id="28957" w:name="_ETM_Q55_208000"/>
      <w:bookmarkEnd w:id="28957"/>
    </w:p>
    <w:p w:rsidR="0090561D" w:rsidRDefault="0090561D" w:rsidP="00A24BCA">
      <w:pPr>
        <w:pStyle w:val="af6"/>
        <w:keepNext/>
        <w:rPr>
          <w:rtl/>
        </w:rPr>
      </w:pPr>
      <w:r w:rsidRPr="006E708D">
        <w:rPr>
          <w:rStyle w:val="TagStyle"/>
          <w:rtl/>
        </w:rPr>
        <w:t xml:space="preserve"> &lt;&lt; יור &gt;&gt; </w:t>
      </w:r>
      <w:r>
        <w:rPr>
          <w:rtl/>
        </w:rPr>
        <w:t>היו"ר ניסים ואטורי:</w:t>
      </w:r>
      <w:r w:rsidRPr="006E708D">
        <w:rPr>
          <w:rStyle w:val="TagStyle"/>
          <w:rtl/>
        </w:rPr>
        <w:t xml:space="preserve"> &lt;&lt; יור &gt;&gt;</w:t>
      </w:r>
      <w:r>
        <w:rPr>
          <w:rtl/>
        </w:rPr>
        <w:t xml:space="preserve">   </w:t>
      </w:r>
    </w:p>
    <w:p w:rsidR="0090561D" w:rsidRDefault="0090561D" w:rsidP="00A24BCA">
      <w:pPr>
        <w:rPr>
          <w:rtl/>
        </w:rPr>
      </w:pPr>
    </w:p>
    <w:p w:rsidR="0090561D" w:rsidRDefault="0090561D" w:rsidP="00A24BCA">
      <w:pPr>
        <w:rPr>
          <w:rtl/>
        </w:rPr>
      </w:pPr>
      <w:bookmarkStart w:id="28958" w:name="_ETM_Q55_209000"/>
      <w:bookmarkEnd w:id="28958"/>
      <w:r>
        <w:rPr>
          <w:rFonts w:hint="cs"/>
          <w:rtl/>
        </w:rPr>
        <w:t>25 בעד, 31 נגד. אני מודיע שהסתייגות מס</w:t>
      </w:r>
      <w:r>
        <w:rPr>
          <w:rtl/>
        </w:rPr>
        <w:t>'</w:t>
      </w:r>
      <w:r>
        <w:rPr>
          <w:rFonts w:hint="cs"/>
          <w:rtl/>
        </w:rPr>
        <w:t xml:space="preserve"> 6 </w:t>
      </w:r>
      <w:bookmarkStart w:id="28959" w:name="_ETM_Q55_228000"/>
      <w:bookmarkEnd w:id="28959"/>
      <w:r>
        <w:rPr>
          <w:rFonts w:hint="cs"/>
          <w:rtl/>
        </w:rPr>
        <w:t xml:space="preserve">נדחתה. </w:t>
      </w:r>
    </w:p>
    <w:p w:rsidR="0090561D" w:rsidRDefault="0090561D" w:rsidP="00A24BCA">
      <w:pPr>
        <w:rPr>
          <w:rtl/>
        </w:rPr>
      </w:pPr>
    </w:p>
    <w:p w:rsidR="0090561D" w:rsidRDefault="0090561D" w:rsidP="00A24BCA">
      <w:pPr>
        <w:rPr>
          <w:rtl/>
        </w:rPr>
      </w:pPr>
      <w:r>
        <w:rPr>
          <w:rFonts w:hint="cs"/>
          <w:rtl/>
        </w:rPr>
        <w:t>עכשיו אנחנו נצביע על הסתייגות מס</w:t>
      </w:r>
      <w:r>
        <w:rPr>
          <w:rtl/>
        </w:rPr>
        <w:t>'</w:t>
      </w:r>
      <w:r>
        <w:rPr>
          <w:rFonts w:hint="cs"/>
          <w:rtl/>
        </w:rPr>
        <w:t xml:space="preserve"> 7. הצבעה.</w:t>
      </w:r>
    </w:p>
    <w:p w:rsidR="0090561D" w:rsidRDefault="0090561D" w:rsidP="00A24BCA">
      <w:pPr>
        <w:rPr>
          <w:rtl/>
        </w:rPr>
      </w:pPr>
    </w:p>
    <w:p w:rsidR="0090561D" w:rsidRDefault="0090561D" w:rsidP="00A24BCA">
      <w:pPr>
        <w:pStyle w:val="af1"/>
        <w:keepNext/>
        <w:rPr>
          <w:rtl/>
        </w:rPr>
      </w:pPr>
      <w:r>
        <w:rPr>
          <w:rtl/>
        </w:rPr>
        <w:t>הצבעה מס'</w:t>
      </w:r>
      <w:r>
        <w:rPr>
          <w:rFonts w:hint="cs"/>
          <w:rtl/>
        </w:rPr>
        <w:t xml:space="preserve"> 13</w:t>
      </w:r>
    </w:p>
    <w:p w:rsidR="0090561D" w:rsidRDefault="0090561D" w:rsidP="00A24BCA">
      <w:pPr>
        <w:pStyle w:val="--"/>
        <w:keepNext/>
        <w:rPr>
          <w:rtl/>
        </w:rPr>
      </w:pPr>
    </w:p>
    <w:p w:rsidR="0090561D" w:rsidRDefault="0090561D" w:rsidP="00A24BCA">
      <w:pPr>
        <w:pStyle w:val="--"/>
        <w:keepNext/>
        <w:rPr>
          <w:rtl/>
        </w:rPr>
      </w:pPr>
      <w:r>
        <w:rPr>
          <w:rtl/>
        </w:rPr>
        <w:t>בעד</w:t>
      </w:r>
      <w:r>
        <w:rPr>
          <w:rFonts w:hint="cs"/>
          <w:rtl/>
        </w:rPr>
        <w:t xml:space="preserve"> ההסתייגות</w:t>
      </w:r>
      <w:r>
        <w:rPr>
          <w:rtl/>
        </w:rPr>
        <w:t xml:space="preserve"> – </w:t>
      </w:r>
      <w:r>
        <w:rPr>
          <w:rFonts w:hint="cs"/>
          <w:rtl/>
        </w:rPr>
        <w:t>25</w:t>
      </w:r>
    </w:p>
    <w:p w:rsidR="0090561D" w:rsidRDefault="0090561D" w:rsidP="00A24BCA">
      <w:pPr>
        <w:pStyle w:val="--"/>
        <w:keepNext/>
        <w:rPr>
          <w:rtl/>
        </w:rPr>
      </w:pPr>
      <w:r>
        <w:rPr>
          <w:rtl/>
        </w:rPr>
        <w:t xml:space="preserve">נגד – </w:t>
      </w:r>
      <w:r>
        <w:rPr>
          <w:rFonts w:hint="cs"/>
          <w:rtl/>
        </w:rPr>
        <w:t>31</w:t>
      </w:r>
    </w:p>
    <w:p w:rsidR="0090561D" w:rsidRDefault="0090561D" w:rsidP="00A24BCA">
      <w:pPr>
        <w:pStyle w:val="--"/>
        <w:keepNext/>
        <w:rPr>
          <w:rtl/>
        </w:rPr>
      </w:pPr>
      <w:r>
        <w:rPr>
          <w:rtl/>
        </w:rPr>
        <w:t xml:space="preserve">נמנעים – </w:t>
      </w:r>
      <w:r>
        <w:rPr>
          <w:rFonts w:hint="cs"/>
          <w:rtl/>
        </w:rPr>
        <w:t>אין</w:t>
      </w:r>
    </w:p>
    <w:p w:rsidR="0090561D" w:rsidRDefault="0090561D" w:rsidP="00A24BCA">
      <w:pPr>
        <w:pStyle w:val="af2"/>
        <w:rPr>
          <w:rtl/>
        </w:rPr>
      </w:pPr>
      <w:r>
        <w:rPr>
          <w:rFonts w:hint="cs"/>
          <w:rtl/>
        </w:rPr>
        <w:t>הסתייגות 7 לא נתקבלה.</w:t>
      </w:r>
    </w:p>
    <w:p w:rsidR="0090561D" w:rsidRDefault="0090561D" w:rsidP="00A24BCA">
      <w:pPr>
        <w:rPr>
          <w:rtl/>
        </w:rPr>
      </w:pPr>
    </w:p>
    <w:p w:rsidR="0090561D" w:rsidRDefault="0090561D" w:rsidP="00A24BCA">
      <w:pPr>
        <w:pStyle w:val="af6"/>
        <w:keepNext/>
        <w:rPr>
          <w:rtl/>
        </w:rPr>
      </w:pPr>
      <w:r w:rsidRPr="006E708D">
        <w:rPr>
          <w:rStyle w:val="TagStyle"/>
          <w:rtl/>
        </w:rPr>
        <w:t xml:space="preserve"> &lt;&lt; יור &gt;&gt; </w:t>
      </w:r>
      <w:r>
        <w:rPr>
          <w:rtl/>
        </w:rPr>
        <w:t>היו"ר ניסים ואטורי:</w:t>
      </w:r>
      <w:r w:rsidRPr="006E708D">
        <w:rPr>
          <w:rStyle w:val="TagStyle"/>
          <w:rtl/>
        </w:rPr>
        <w:t xml:space="preserve"> &lt;&lt; יור &gt;&gt;</w:t>
      </w:r>
      <w:r>
        <w:rPr>
          <w:rtl/>
        </w:rPr>
        <w:t xml:space="preserve">   </w:t>
      </w:r>
    </w:p>
    <w:p w:rsidR="0090561D" w:rsidRDefault="0090561D" w:rsidP="00A24BCA">
      <w:pPr>
        <w:rPr>
          <w:rtl/>
        </w:rPr>
      </w:pPr>
    </w:p>
    <w:p w:rsidR="00A01A10" w:rsidRDefault="0090561D" w:rsidP="00A01A10">
      <w:pPr>
        <w:rPr>
          <w:rtl/>
        </w:rPr>
      </w:pPr>
      <w:bookmarkStart w:id="28960" w:name="_ETM_Q55_243000"/>
      <w:bookmarkEnd w:id="28960"/>
      <w:r>
        <w:rPr>
          <w:rFonts w:hint="cs"/>
          <w:rtl/>
        </w:rPr>
        <w:t xml:space="preserve">בעד </w:t>
      </w:r>
      <w:r>
        <w:rPr>
          <w:rtl/>
        </w:rPr>
        <w:t>–</w:t>
      </w:r>
      <w:r>
        <w:rPr>
          <w:rFonts w:hint="cs"/>
          <w:rtl/>
        </w:rPr>
        <w:t xml:space="preserve"> 25, נגד </w:t>
      </w:r>
      <w:r>
        <w:rPr>
          <w:rtl/>
        </w:rPr>
        <w:t>–</w:t>
      </w:r>
      <w:r>
        <w:rPr>
          <w:rFonts w:hint="cs"/>
          <w:rtl/>
        </w:rPr>
        <w:t xml:space="preserve"> 31. אני מודיע שהסתייגות </w:t>
      </w:r>
      <w:bookmarkStart w:id="28961" w:name="_ETM_Q55_253000"/>
      <w:bookmarkEnd w:id="28961"/>
      <w:r>
        <w:rPr>
          <w:rFonts w:hint="cs"/>
          <w:rtl/>
        </w:rPr>
        <w:t>מס</w:t>
      </w:r>
      <w:r>
        <w:rPr>
          <w:rtl/>
        </w:rPr>
        <w:t>'</w:t>
      </w:r>
      <w:r>
        <w:rPr>
          <w:rFonts w:hint="cs"/>
          <w:rtl/>
        </w:rPr>
        <w:t xml:space="preserve"> 7 נדחתה</w:t>
      </w:r>
      <w:r w:rsidR="00A01A10">
        <w:rPr>
          <w:rFonts w:hint="cs"/>
          <w:rtl/>
        </w:rPr>
        <w:t>.</w:t>
      </w:r>
      <w:r>
        <w:rPr>
          <w:rFonts w:hint="cs"/>
          <w:rtl/>
        </w:rPr>
        <w:t xml:space="preserve"> </w:t>
      </w:r>
    </w:p>
    <w:p w:rsidR="00A01A10" w:rsidRDefault="00A01A10" w:rsidP="00A01A10">
      <w:pPr>
        <w:rPr>
          <w:rtl/>
        </w:rPr>
      </w:pPr>
    </w:p>
    <w:p w:rsidR="0090561D" w:rsidRDefault="0090561D" w:rsidP="00A01A10">
      <w:pPr>
        <w:rPr>
          <w:rtl/>
        </w:rPr>
      </w:pPr>
      <w:r>
        <w:rPr>
          <w:rFonts w:hint="cs"/>
          <w:rtl/>
        </w:rPr>
        <w:t>לחלופין.</w:t>
      </w:r>
    </w:p>
    <w:p w:rsidR="0090561D" w:rsidRDefault="0090561D" w:rsidP="00A24BCA">
      <w:pPr>
        <w:rPr>
          <w:rtl/>
        </w:rPr>
      </w:pPr>
    </w:p>
    <w:p w:rsidR="0090561D" w:rsidRDefault="0090561D" w:rsidP="00A24BCA">
      <w:pPr>
        <w:pStyle w:val="af5"/>
        <w:keepNext/>
        <w:rPr>
          <w:rtl/>
        </w:rPr>
      </w:pPr>
      <w:r w:rsidRPr="00382238">
        <w:rPr>
          <w:rStyle w:val="TagStyle"/>
          <w:rtl/>
        </w:rPr>
        <w:t xml:space="preserve"> &lt;&lt; קריאה &gt;&gt; </w:t>
      </w:r>
      <w:r>
        <w:rPr>
          <w:rtl/>
        </w:rPr>
        <w:t>מירב בן ארי (יש עתיד):</w:t>
      </w:r>
      <w:r w:rsidRPr="00382238">
        <w:rPr>
          <w:rStyle w:val="TagStyle"/>
          <w:rtl/>
        </w:rPr>
        <w:t xml:space="preserve"> &lt;&lt; קריאה &gt;&gt;</w:t>
      </w:r>
      <w:r>
        <w:rPr>
          <w:rtl/>
        </w:rPr>
        <w:t xml:space="preserve">   </w:t>
      </w:r>
    </w:p>
    <w:p w:rsidR="0090561D" w:rsidRDefault="0090561D" w:rsidP="00A24BCA">
      <w:pPr>
        <w:rPr>
          <w:rtl/>
        </w:rPr>
      </w:pPr>
    </w:p>
    <w:p w:rsidR="0090561D" w:rsidRDefault="0090561D" w:rsidP="00A24BCA">
      <w:pPr>
        <w:rPr>
          <w:rtl/>
        </w:rPr>
      </w:pPr>
      <w:r>
        <w:rPr>
          <w:rFonts w:hint="cs"/>
          <w:rtl/>
        </w:rPr>
        <w:t xml:space="preserve">לחלופין </w:t>
      </w:r>
      <w:r>
        <w:rPr>
          <w:rFonts w:hint="eastAsia"/>
          <w:rtl/>
        </w:rPr>
        <w:t xml:space="preserve">– </w:t>
      </w:r>
      <w:r>
        <w:rPr>
          <w:rFonts w:hint="cs"/>
          <w:rtl/>
        </w:rPr>
        <w:t xml:space="preserve">להסיר. </w:t>
      </w:r>
    </w:p>
    <w:p w:rsidR="0090561D" w:rsidRDefault="0090561D" w:rsidP="00A24BCA">
      <w:pPr>
        <w:rPr>
          <w:rtl/>
        </w:rPr>
      </w:pPr>
    </w:p>
    <w:p w:rsidR="0090561D" w:rsidRDefault="0090561D" w:rsidP="00A24BCA">
      <w:pPr>
        <w:pStyle w:val="af6"/>
        <w:keepNext/>
        <w:rPr>
          <w:rtl/>
        </w:rPr>
      </w:pPr>
      <w:r w:rsidRPr="00382238">
        <w:rPr>
          <w:rStyle w:val="TagStyle"/>
          <w:rtl/>
        </w:rPr>
        <w:t xml:space="preserve"> &lt;&lt; יור &gt;&gt; </w:t>
      </w:r>
      <w:r>
        <w:rPr>
          <w:rtl/>
        </w:rPr>
        <w:t>היו"ר ניסים ואטורי:</w:t>
      </w:r>
      <w:r w:rsidRPr="00382238">
        <w:rPr>
          <w:rStyle w:val="TagStyle"/>
          <w:rtl/>
        </w:rPr>
        <w:t xml:space="preserve"> &lt;&lt; יור &gt;&gt;</w:t>
      </w:r>
      <w:r>
        <w:rPr>
          <w:rtl/>
        </w:rPr>
        <w:t xml:space="preserve">   </w:t>
      </w:r>
    </w:p>
    <w:p w:rsidR="0090561D" w:rsidRDefault="0090561D" w:rsidP="00A24BCA">
      <w:pPr>
        <w:rPr>
          <w:rtl/>
        </w:rPr>
      </w:pPr>
    </w:p>
    <w:p w:rsidR="0090561D" w:rsidRDefault="0090561D" w:rsidP="00A24BCA">
      <w:pPr>
        <w:rPr>
          <w:rtl/>
        </w:rPr>
      </w:pPr>
      <w:r>
        <w:rPr>
          <w:rFonts w:hint="cs"/>
          <w:rtl/>
        </w:rPr>
        <w:t>האופוזיציה הודיעה שהיא מסירה</w:t>
      </w:r>
      <w:bookmarkStart w:id="28962" w:name="_ETM_Q55_259000"/>
      <w:bookmarkEnd w:id="28962"/>
      <w:r>
        <w:rPr>
          <w:rFonts w:hint="cs"/>
          <w:rtl/>
        </w:rPr>
        <w:t xml:space="preserve"> את 7 לחלופין. </w:t>
      </w:r>
    </w:p>
    <w:p w:rsidR="0090561D" w:rsidRDefault="0090561D" w:rsidP="00A24BCA">
      <w:pPr>
        <w:rPr>
          <w:rtl/>
        </w:rPr>
      </w:pPr>
    </w:p>
    <w:p w:rsidR="0090561D" w:rsidRDefault="0090561D" w:rsidP="00A01A10">
      <w:pPr>
        <w:rPr>
          <w:rtl/>
        </w:rPr>
      </w:pPr>
      <w:r>
        <w:rPr>
          <w:rFonts w:hint="cs"/>
          <w:rtl/>
        </w:rPr>
        <w:t>עכשיו נצביע על הסתייגות מס</w:t>
      </w:r>
      <w:r>
        <w:rPr>
          <w:rtl/>
        </w:rPr>
        <w:t>'</w:t>
      </w:r>
      <w:r>
        <w:rPr>
          <w:rFonts w:hint="cs"/>
          <w:rtl/>
        </w:rPr>
        <w:t xml:space="preserve"> 8</w:t>
      </w:r>
      <w:r w:rsidR="00A01A10">
        <w:rPr>
          <w:rFonts w:hint="cs"/>
          <w:rtl/>
        </w:rPr>
        <w:t>.</w:t>
      </w:r>
      <w:r>
        <w:rPr>
          <w:rFonts w:hint="cs"/>
          <w:rtl/>
        </w:rPr>
        <w:t xml:space="preserve"> הצבעה על הסתייגות מס</w:t>
      </w:r>
      <w:r>
        <w:rPr>
          <w:rtl/>
        </w:rPr>
        <w:t>'</w:t>
      </w:r>
      <w:r>
        <w:rPr>
          <w:rFonts w:hint="cs"/>
          <w:rtl/>
        </w:rPr>
        <w:t xml:space="preserve"> 8.</w:t>
      </w:r>
    </w:p>
    <w:p w:rsidR="0090561D" w:rsidRDefault="0090561D" w:rsidP="00A24BCA">
      <w:pPr>
        <w:rPr>
          <w:rtl/>
        </w:rPr>
      </w:pPr>
    </w:p>
    <w:p w:rsidR="0090561D" w:rsidRDefault="0090561D" w:rsidP="00A24BCA">
      <w:pPr>
        <w:pStyle w:val="af1"/>
        <w:keepNext/>
        <w:rPr>
          <w:rtl/>
        </w:rPr>
      </w:pPr>
      <w:bookmarkStart w:id="28963" w:name="_ETM_Q55_269000"/>
      <w:bookmarkEnd w:id="28963"/>
      <w:r>
        <w:rPr>
          <w:rtl/>
        </w:rPr>
        <w:t>הצבעה מס'</w:t>
      </w:r>
      <w:r>
        <w:rPr>
          <w:rFonts w:hint="cs"/>
          <w:rtl/>
        </w:rPr>
        <w:t xml:space="preserve"> 14</w:t>
      </w:r>
    </w:p>
    <w:p w:rsidR="0090561D" w:rsidRDefault="0090561D" w:rsidP="00A24BCA">
      <w:pPr>
        <w:pStyle w:val="--"/>
        <w:keepNext/>
        <w:rPr>
          <w:rtl/>
        </w:rPr>
      </w:pPr>
    </w:p>
    <w:p w:rsidR="0090561D" w:rsidRDefault="0090561D" w:rsidP="00A24BCA">
      <w:pPr>
        <w:pStyle w:val="--"/>
        <w:keepNext/>
        <w:rPr>
          <w:rtl/>
        </w:rPr>
      </w:pPr>
      <w:r>
        <w:rPr>
          <w:rtl/>
        </w:rPr>
        <w:t>בעד</w:t>
      </w:r>
      <w:r>
        <w:rPr>
          <w:rFonts w:hint="cs"/>
          <w:rtl/>
        </w:rPr>
        <w:t xml:space="preserve"> ההסתייגות</w:t>
      </w:r>
      <w:r>
        <w:rPr>
          <w:rtl/>
        </w:rPr>
        <w:t xml:space="preserve"> – </w:t>
      </w:r>
      <w:r>
        <w:rPr>
          <w:rFonts w:hint="cs"/>
          <w:rtl/>
        </w:rPr>
        <w:t>25</w:t>
      </w:r>
    </w:p>
    <w:p w:rsidR="0090561D" w:rsidRDefault="0090561D" w:rsidP="00A24BCA">
      <w:pPr>
        <w:pStyle w:val="--"/>
        <w:keepNext/>
        <w:rPr>
          <w:rtl/>
        </w:rPr>
      </w:pPr>
      <w:r>
        <w:rPr>
          <w:rtl/>
        </w:rPr>
        <w:t xml:space="preserve">נגד – </w:t>
      </w:r>
      <w:r>
        <w:rPr>
          <w:rFonts w:hint="cs"/>
          <w:rtl/>
        </w:rPr>
        <w:t>31</w:t>
      </w:r>
    </w:p>
    <w:p w:rsidR="0090561D" w:rsidRDefault="0090561D" w:rsidP="00A24BCA">
      <w:pPr>
        <w:pStyle w:val="--"/>
        <w:keepNext/>
        <w:rPr>
          <w:rtl/>
        </w:rPr>
      </w:pPr>
      <w:r>
        <w:rPr>
          <w:rtl/>
        </w:rPr>
        <w:t xml:space="preserve">נמנעים – </w:t>
      </w:r>
      <w:r>
        <w:rPr>
          <w:rFonts w:hint="cs"/>
          <w:rtl/>
        </w:rPr>
        <w:t>אין</w:t>
      </w:r>
    </w:p>
    <w:p w:rsidR="0090561D" w:rsidRDefault="0090561D" w:rsidP="00A24BCA">
      <w:pPr>
        <w:pStyle w:val="af2"/>
        <w:rPr>
          <w:rtl/>
        </w:rPr>
      </w:pPr>
      <w:r>
        <w:rPr>
          <w:rFonts w:hint="cs"/>
          <w:rtl/>
        </w:rPr>
        <w:t>הסתייגות 8 לא נתקבלה.</w:t>
      </w:r>
    </w:p>
    <w:p w:rsidR="0090561D" w:rsidRDefault="0090561D" w:rsidP="00A24BCA">
      <w:pPr>
        <w:rPr>
          <w:rtl/>
        </w:rPr>
      </w:pPr>
    </w:p>
    <w:p w:rsidR="0090561D" w:rsidRDefault="0090561D" w:rsidP="00A24BCA">
      <w:pPr>
        <w:pStyle w:val="af6"/>
        <w:keepNext/>
        <w:rPr>
          <w:rtl/>
        </w:rPr>
      </w:pPr>
      <w:r w:rsidRPr="00382238">
        <w:rPr>
          <w:rStyle w:val="TagStyle"/>
          <w:rtl/>
        </w:rPr>
        <w:t xml:space="preserve"> &lt;&lt; יור &gt;&gt; </w:t>
      </w:r>
      <w:r>
        <w:rPr>
          <w:rtl/>
        </w:rPr>
        <w:t>היו"ר ניסים ואטורי:</w:t>
      </w:r>
      <w:r w:rsidRPr="00382238">
        <w:rPr>
          <w:rStyle w:val="TagStyle"/>
          <w:rtl/>
        </w:rPr>
        <w:t xml:space="preserve"> &lt;&lt; יור &gt;&gt;</w:t>
      </w:r>
      <w:r>
        <w:rPr>
          <w:rtl/>
        </w:rPr>
        <w:t xml:space="preserve">   </w:t>
      </w:r>
    </w:p>
    <w:p w:rsidR="0090561D" w:rsidRDefault="0090561D" w:rsidP="00A24BCA">
      <w:pPr>
        <w:rPr>
          <w:rtl/>
        </w:rPr>
      </w:pPr>
    </w:p>
    <w:p w:rsidR="0090561D" w:rsidRDefault="0090561D" w:rsidP="00A24BCA">
      <w:pPr>
        <w:rPr>
          <w:rtl/>
        </w:rPr>
      </w:pPr>
      <w:r>
        <w:rPr>
          <w:rFonts w:hint="cs"/>
          <w:rtl/>
        </w:rPr>
        <w:t xml:space="preserve">בעד </w:t>
      </w:r>
      <w:r>
        <w:rPr>
          <w:rtl/>
        </w:rPr>
        <w:t>–</w:t>
      </w:r>
      <w:r>
        <w:rPr>
          <w:rFonts w:hint="cs"/>
          <w:rtl/>
        </w:rPr>
        <w:t xml:space="preserve"> 25, נגד </w:t>
      </w:r>
      <w:bookmarkStart w:id="28964" w:name="_ETM_Q55_287000"/>
      <w:bookmarkEnd w:id="28964"/>
      <w:r>
        <w:rPr>
          <w:rtl/>
        </w:rPr>
        <w:t>–</w:t>
      </w:r>
      <w:r>
        <w:rPr>
          <w:rFonts w:hint="cs"/>
          <w:rtl/>
        </w:rPr>
        <w:t xml:space="preserve"> 31. אני מודיע שהסתייגות מס</w:t>
      </w:r>
      <w:r>
        <w:rPr>
          <w:rtl/>
        </w:rPr>
        <w:t>'</w:t>
      </w:r>
      <w:r>
        <w:rPr>
          <w:rFonts w:hint="cs"/>
          <w:rtl/>
        </w:rPr>
        <w:t xml:space="preserve"> 8 נדחתה. </w:t>
      </w:r>
    </w:p>
    <w:p w:rsidR="0090561D" w:rsidRDefault="0090561D" w:rsidP="00A24BCA">
      <w:pPr>
        <w:rPr>
          <w:rtl/>
        </w:rPr>
      </w:pPr>
    </w:p>
    <w:p w:rsidR="0090561D" w:rsidRDefault="0090561D" w:rsidP="00A24BCA">
      <w:pPr>
        <w:pStyle w:val="af5"/>
        <w:keepNext/>
        <w:rPr>
          <w:rtl/>
        </w:rPr>
      </w:pPr>
      <w:bookmarkStart w:id="28965" w:name="ET_interruption_5300_18"/>
      <w:r w:rsidRPr="00382238">
        <w:rPr>
          <w:rStyle w:val="TagStyle"/>
          <w:rtl/>
        </w:rPr>
        <w:t xml:space="preserve"> &lt;&lt; קריאה &gt;&gt; </w:t>
      </w:r>
      <w:r>
        <w:rPr>
          <w:rtl/>
        </w:rPr>
        <w:t>מירב בן ארי (יש עתיד):</w:t>
      </w:r>
      <w:r w:rsidRPr="00382238">
        <w:rPr>
          <w:rStyle w:val="TagStyle"/>
          <w:rtl/>
        </w:rPr>
        <w:t xml:space="preserve"> &lt;&lt; קריאה &gt;&gt;</w:t>
      </w:r>
      <w:r>
        <w:rPr>
          <w:rtl/>
        </w:rPr>
        <w:t xml:space="preserve">   </w:t>
      </w:r>
      <w:bookmarkEnd w:id="28965"/>
    </w:p>
    <w:p w:rsidR="0090561D" w:rsidRDefault="0090561D" w:rsidP="00A24BCA">
      <w:pPr>
        <w:rPr>
          <w:rtl/>
        </w:rPr>
      </w:pPr>
    </w:p>
    <w:p w:rsidR="0090561D" w:rsidRDefault="0090561D" w:rsidP="00A24BCA">
      <w:pPr>
        <w:rPr>
          <w:rtl/>
        </w:rPr>
      </w:pPr>
      <w:r>
        <w:rPr>
          <w:rFonts w:hint="cs"/>
          <w:rtl/>
        </w:rPr>
        <w:t>להסיר את לחלופין.</w:t>
      </w:r>
    </w:p>
    <w:p w:rsidR="0090561D" w:rsidRDefault="0090561D" w:rsidP="00A24BCA">
      <w:pPr>
        <w:rPr>
          <w:rtl/>
        </w:rPr>
      </w:pPr>
    </w:p>
    <w:p w:rsidR="0090561D" w:rsidRDefault="0090561D" w:rsidP="00A24BCA">
      <w:pPr>
        <w:pStyle w:val="af6"/>
        <w:keepNext/>
        <w:rPr>
          <w:rtl/>
        </w:rPr>
      </w:pPr>
      <w:bookmarkStart w:id="28966" w:name="ET_yor_6490_19"/>
      <w:r w:rsidRPr="00382238">
        <w:rPr>
          <w:rStyle w:val="TagStyle"/>
          <w:rtl/>
        </w:rPr>
        <w:t xml:space="preserve"> &lt;&lt; יור &gt;&gt; </w:t>
      </w:r>
      <w:r>
        <w:rPr>
          <w:rtl/>
        </w:rPr>
        <w:t>היו"ר ניסים ואטורי:</w:t>
      </w:r>
      <w:r w:rsidRPr="00382238">
        <w:rPr>
          <w:rStyle w:val="TagStyle"/>
          <w:rtl/>
        </w:rPr>
        <w:t xml:space="preserve"> &lt;&lt; יור &gt;&gt;</w:t>
      </w:r>
      <w:r>
        <w:rPr>
          <w:rtl/>
        </w:rPr>
        <w:t xml:space="preserve">   </w:t>
      </w:r>
      <w:bookmarkEnd w:id="28966"/>
    </w:p>
    <w:p w:rsidR="0090561D" w:rsidRDefault="0090561D" w:rsidP="00A24BCA">
      <w:pPr>
        <w:rPr>
          <w:rtl/>
        </w:rPr>
      </w:pPr>
    </w:p>
    <w:p w:rsidR="0090561D" w:rsidRDefault="0090561D" w:rsidP="00A24BCA">
      <w:pPr>
        <w:rPr>
          <w:rtl/>
        </w:rPr>
      </w:pPr>
      <w:r>
        <w:rPr>
          <w:rFonts w:hint="cs"/>
          <w:rtl/>
        </w:rPr>
        <w:t xml:space="preserve">האופוזיציה הודיעה שהיא מסירה את לחלופין. נעבור להצבעה </w:t>
      </w:r>
      <w:r w:rsidR="00A24BCA">
        <w:rPr>
          <w:rFonts w:hint="cs"/>
          <w:rtl/>
        </w:rPr>
        <w:t>– – –</w:t>
      </w:r>
    </w:p>
    <w:p w:rsidR="0090561D" w:rsidRPr="00A01A10" w:rsidRDefault="0090561D" w:rsidP="00A24BCA">
      <w:pPr>
        <w:rPr>
          <w:rtl/>
        </w:rPr>
      </w:pPr>
    </w:p>
    <w:p w:rsidR="0090561D" w:rsidRDefault="0090561D" w:rsidP="00A24BCA">
      <w:pPr>
        <w:pStyle w:val="af5"/>
        <w:keepNext/>
        <w:rPr>
          <w:rtl/>
        </w:rPr>
      </w:pPr>
      <w:bookmarkStart w:id="28967" w:name="ET_interruption_6352_22"/>
      <w:r w:rsidRPr="00382238">
        <w:rPr>
          <w:rStyle w:val="TagStyle"/>
          <w:rtl/>
        </w:rPr>
        <w:t xml:space="preserve"> &lt;&lt; קריאה &gt;&gt; </w:t>
      </w:r>
      <w:r>
        <w:rPr>
          <w:rtl/>
        </w:rPr>
        <w:t>אלמוג כהן (עוצמה יהודית):</w:t>
      </w:r>
      <w:r w:rsidRPr="00382238">
        <w:rPr>
          <w:rStyle w:val="TagStyle"/>
          <w:rtl/>
        </w:rPr>
        <w:t xml:space="preserve"> &lt;&lt; קריאה &gt;&gt;</w:t>
      </w:r>
      <w:r>
        <w:rPr>
          <w:rtl/>
        </w:rPr>
        <w:t xml:space="preserve">   </w:t>
      </w:r>
      <w:bookmarkEnd w:id="28967"/>
    </w:p>
    <w:p w:rsidR="0090561D" w:rsidRDefault="0090561D" w:rsidP="00A24BCA">
      <w:pPr>
        <w:rPr>
          <w:rtl/>
          <w:lang w:eastAsia="he-IL"/>
        </w:rPr>
      </w:pPr>
    </w:p>
    <w:p w:rsidR="0090561D" w:rsidRDefault="00A24BCA" w:rsidP="00A24BCA">
      <w:pPr>
        <w:rPr>
          <w:rtl/>
        </w:rPr>
      </w:pPr>
      <w:r>
        <w:rPr>
          <w:rFonts w:hint="cs"/>
          <w:rtl/>
        </w:rPr>
        <w:t>– – –</w:t>
      </w:r>
      <w:r w:rsidR="0090561D">
        <w:rPr>
          <w:rFonts w:hint="cs"/>
          <w:rtl/>
        </w:rPr>
        <w:t xml:space="preserve"> </w:t>
      </w:r>
    </w:p>
    <w:p w:rsidR="0090561D" w:rsidRDefault="0090561D" w:rsidP="00A24BCA">
      <w:pPr>
        <w:rPr>
          <w:rtl/>
        </w:rPr>
      </w:pPr>
    </w:p>
    <w:p w:rsidR="0090561D" w:rsidRDefault="0090561D" w:rsidP="00A24BCA">
      <w:pPr>
        <w:pStyle w:val="af6"/>
        <w:keepNext/>
        <w:rPr>
          <w:rtl/>
        </w:rPr>
      </w:pPr>
      <w:r w:rsidRPr="00382238">
        <w:rPr>
          <w:rStyle w:val="TagStyle"/>
          <w:rtl/>
        </w:rPr>
        <w:t xml:space="preserve"> &lt;&lt; יור &gt;&gt; </w:t>
      </w:r>
      <w:r>
        <w:rPr>
          <w:rtl/>
        </w:rPr>
        <w:t>היו"ר ניסים ואטורי:</w:t>
      </w:r>
      <w:r w:rsidRPr="00382238">
        <w:rPr>
          <w:rStyle w:val="TagStyle"/>
          <w:rtl/>
        </w:rPr>
        <w:t xml:space="preserve"> &lt;&lt; יור &gt;&gt;</w:t>
      </w:r>
      <w:r>
        <w:rPr>
          <w:rtl/>
        </w:rPr>
        <w:t xml:space="preserve">   </w:t>
      </w:r>
    </w:p>
    <w:p w:rsidR="0090561D" w:rsidRDefault="0090561D" w:rsidP="00A24BCA">
      <w:pPr>
        <w:rPr>
          <w:rtl/>
        </w:rPr>
      </w:pPr>
    </w:p>
    <w:p w:rsidR="00A01A10" w:rsidRDefault="0090561D" w:rsidP="00A24BCA">
      <w:pPr>
        <w:rPr>
          <w:rtl/>
        </w:rPr>
      </w:pPr>
      <w:bookmarkStart w:id="28968" w:name="_ETM_Q55_304000"/>
      <w:bookmarkEnd w:id="28968"/>
      <w:r>
        <w:rPr>
          <w:rFonts w:hint="cs"/>
          <w:rtl/>
        </w:rPr>
        <w:t>סליחה</w:t>
      </w:r>
      <w:bookmarkStart w:id="28969" w:name="_ETM_Q55_310000"/>
      <w:bookmarkEnd w:id="28969"/>
      <w:r>
        <w:rPr>
          <w:rFonts w:hint="cs"/>
          <w:rtl/>
        </w:rPr>
        <w:t xml:space="preserve">, הבנתי. הסרתם את לחלופין. </w:t>
      </w:r>
    </w:p>
    <w:p w:rsidR="00A01A10" w:rsidRDefault="00A01A10" w:rsidP="00A24BCA">
      <w:pPr>
        <w:rPr>
          <w:rtl/>
        </w:rPr>
      </w:pPr>
    </w:p>
    <w:p w:rsidR="0090561D" w:rsidRDefault="0090561D" w:rsidP="00A24BCA">
      <w:pPr>
        <w:rPr>
          <w:rtl/>
        </w:rPr>
      </w:pPr>
      <w:r>
        <w:rPr>
          <w:rFonts w:hint="cs"/>
          <w:rtl/>
        </w:rPr>
        <w:t>מצביעים כרגע על הסתייגות מס</w:t>
      </w:r>
      <w:r>
        <w:rPr>
          <w:rtl/>
        </w:rPr>
        <w:t>'</w:t>
      </w:r>
      <w:r>
        <w:rPr>
          <w:rFonts w:hint="cs"/>
          <w:rtl/>
        </w:rPr>
        <w:t xml:space="preserve"> </w:t>
      </w:r>
      <w:bookmarkStart w:id="28970" w:name="_ETM_Q55_314000"/>
      <w:bookmarkEnd w:id="28970"/>
      <w:r>
        <w:rPr>
          <w:rFonts w:hint="cs"/>
          <w:rtl/>
        </w:rPr>
        <w:t>9. הצבעה.</w:t>
      </w:r>
    </w:p>
    <w:p w:rsidR="0090561D" w:rsidRDefault="0090561D" w:rsidP="00A24BCA">
      <w:pPr>
        <w:rPr>
          <w:rtl/>
        </w:rPr>
      </w:pPr>
    </w:p>
    <w:p w:rsidR="0090561D" w:rsidRDefault="0090561D" w:rsidP="00A24BCA">
      <w:pPr>
        <w:pStyle w:val="af1"/>
        <w:keepNext/>
        <w:rPr>
          <w:rtl/>
        </w:rPr>
      </w:pPr>
      <w:bookmarkStart w:id="28971" w:name="_ETM_Q55_317000"/>
      <w:bookmarkEnd w:id="28971"/>
      <w:r>
        <w:rPr>
          <w:rtl/>
        </w:rPr>
        <w:t>הצבעה מס'</w:t>
      </w:r>
      <w:r>
        <w:rPr>
          <w:rFonts w:hint="cs"/>
          <w:rtl/>
        </w:rPr>
        <w:t xml:space="preserve"> 15</w:t>
      </w:r>
    </w:p>
    <w:p w:rsidR="0090561D" w:rsidRDefault="0090561D" w:rsidP="00A24BCA">
      <w:pPr>
        <w:pStyle w:val="--"/>
        <w:keepNext/>
        <w:rPr>
          <w:rtl/>
        </w:rPr>
      </w:pPr>
    </w:p>
    <w:p w:rsidR="0090561D" w:rsidRDefault="0090561D" w:rsidP="00A24BCA">
      <w:pPr>
        <w:pStyle w:val="--"/>
        <w:keepNext/>
        <w:rPr>
          <w:rtl/>
        </w:rPr>
      </w:pPr>
      <w:r>
        <w:rPr>
          <w:rtl/>
        </w:rPr>
        <w:t>בעד</w:t>
      </w:r>
      <w:r>
        <w:rPr>
          <w:rFonts w:hint="cs"/>
          <w:rtl/>
        </w:rPr>
        <w:t xml:space="preserve"> ההסתייגות</w:t>
      </w:r>
      <w:r>
        <w:rPr>
          <w:rtl/>
        </w:rPr>
        <w:t xml:space="preserve"> – </w:t>
      </w:r>
      <w:r>
        <w:rPr>
          <w:rFonts w:hint="cs"/>
          <w:rtl/>
        </w:rPr>
        <w:t>25</w:t>
      </w:r>
    </w:p>
    <w:p w:rsidR="0090561D" w:rsidRDefault="0090561D" w:rsidP="00A24BCA">
      <w:pPr>
        <w:pStyle w:val="--"/>
        <w:keepNext/>
        <w:rPr>
          <w:rtl/>
        </w:rPr>
      </w:pPr>
      <w:r>
        <w:rPr>
          <w:rtl/>
        </w:rPr>
        <w:t xml:space="preserve">נגד – </w:t>
      </w:r>
      <w:r>
        <w:rPr>
          <w:rFonts w:hint="cs"/>
          <w:rtl/>
        </w:rPr>
        <w:t>31</w:t>
      </w:r>
    </w:p>
    <w:p w:rsidR="0090561D" w:rsidRDefault="0090561D" w:rsidP="00A24BCA">
      <w:pPr>
        <w:pStyle w:val="--"/>
        <w:keepNext/>
        <w:rPr>
          <w:rtl/>
        </w:rPr>
      </w:pPr>
      <w:r>
        <w:rPr>
          <w:rtl/>
        </w:rPr>
        <w:t xml:space="preserve">נמנעים – </w:t>
      </w:r>
      <w:r>
        <w:rPr>
          <w:rFonts w:hint="cs"/>
          <w:rtl/>
        </w:rPr>
        <w:t>אין</w:t>
      </w:r>
    </w:p>
    <w:p w:rsidR="0090561D" w:rsidRDefault="0090561D" w:rsidP="00A24BCA">
      <w:pPr>
        <w:pStyle w:val="af2"/>
        <w:rPr>
          <w:rtl/>
        </w:rPr>
      </w:pPr>
      <w:r>
        <w:rPr>
          <w:rFonts w:hint="cs"/>
          <w:rtl/>
        </w:rPr>
        <w:t>הסתייגות 9 לא נתקבלה.</w:t>
      </w:r>
    </w:p>
    <w:p w:rsidR="0090561D" w:rsidRDefault="0090561D" w:rsidP="00A24BCA">
      <w:pPr>
        <w:rPr>
          <w:rtl/>
        </w:rPr>
      </w:pPr>
    </w:p>
    <w:p w:rsidR="0090561D" w:rsidRDefault="0090561D" w:rsidP="00A24BCA">
      <w:pPr>
        <w:pStyle w:val="af6"/>
        <w:keepNext/>
        <w:rPr>
          <w:rtl/>
        </w:rPr>
      </w:pPr>
      <w:bookmarkStart w:id="28972" w:name="ET_yor_6490_23"/>
      <w:r w:rsidRPr="00382238">
        <w:rPr>
          <w:rStyle w:val="TagStyle"/>
          <w:rtl/>
        </w:rPr>
        <w:t xml:space="preserve"> &lt;&lt; יור &gt;&gt; </w:t>
      </w:r>
      <w:r>
        <w:rPr>
          <w:rtl/>
        </w:rPr>
        <w:t>היו"ר ניסים ואטורי:</w:t>
      </w:r>
      <w:r w:rsidRPr="00382238">
        <w:rPr>
          <w:rStyle w:val="TagStyle"/>
          <w:rtl/>
        </w:rPr>
        <w:t xml:space="preserve"> &lt;&lt; יור &gt;&gt;</w:t>
      </w:r>
      <w:r>
        <w:rPr>
          <w:rtl/>
        </w:rPr>
        <w:t xml:space="preserve">   </w:t>
      </w:r>
      <w:bookmarkEnd w:id="28972"/>
    </w:p>
    <w:p w:rsidR="0090561D" w:rsidRDefault="0090561D" w:rsidP="00A24BCA">
      <w:pPr>
        <w:rPr>
          <w:rtl/>
        </w:rPr>
      </w:pPr>
    </w:p>
    <w:p w:rsidR="0090561D" w:rsidRDefault="0090561D" w:rsidP="00A24BCA">
      <w:pPr>
        <w:rPr>
          <w:rtl/>
        </w:rPr>
      </w:pPr>
      <w:bookmarkStart w:id="28973" w:name="_ETM_Q55_325000"/>
      <w:bookmarkEnd w:id="28973"/>
      <w:r>
        <w:rPr>
          <w:rFonts w:hint="cs"/>
          <w:rtl/>
        </w:rPr>
        <w:t xml:space="preserve">25 בעד, 31 נגד. אני מודיע שהסתייגות </w:t>
      </w:r>
      <w:bookmarkStart w:id="28974" w:name="_ETM_Q55_329000"/>
      <w:bookmarkEnd w:id="28974"/>
      <w:r>
        <w:rPr>
          <w:rFonts w:hint="cs"/>
          <w:rtl/>
        </w:rPr>
        <w:t>מס</w:t>
      </w:r>
      <w:r>
        <w:rPr>
          <w:rtl/>
        </w:rPr>
        <w:t>'</w:t>
      </w:r>
      <w:r>
        <w:rPr>
          <w:rFonts w:hint="cs"/>
          <w:rtl/>
        </w:rPr>
        <w:t xml:space="preserve"> 9 נדחתה. </w:t>
      </w:r>
      <w:bookmarkStart w:id="28975" w:name="_ETM_Q55_339000"/>
      <w:bookmarkEnd w:id="28975"/>
    </w:p>
    <w:p w:rsidR="0090561D" w:rsidRDefault="0090561D" w:rsidP="00A24BCA">
      <w:pPr>
        <w:rPr>
          <w:rtl/>
        </w:rPr>
      </w:pPr>
    </w:p>
    <w:p w:rsidR="0090561D" w:rsidRDefault="0090561D" w:rsidP="00A24BCA">
      <w:pPr>
        <w:rPr>
          <w:rtl/>
        </w:rPr>
      </w:pPr>
      <w:r>
        <w:rPr>
          <w:rFonts w:hint="cs"/>
          <w:rtl/>
        </w:rPr>
        <w:t>אנחנו מצביעים כעת על הסתייגות מס</w:t>
      </w:r>
      <w:r>
        <w:rPr>
          <w:rtl/>
        </w:rPr>
        <w:t>'</w:t>
      </w:r>
      <w:r>
        <w:rPr>
          <w:rFonts w:hint="cs"/>
          <w:rtl/>
        </w:rPr>
        <w:t xml:space="preserve"> 10. הצבעה.</w:t>
      </w:r>
    </w:p>
    <w:p w:rsidR="0090561D" w:rsidRDefault="0090561D" w:rsidP="00A24BCA">
      <w:pPr>
        <w:rPr>
          <w:rtl/>
        </w:rPr>
      </w:pPr>
    </w:p>
    <w:p w:rsidR="0090561D" w:rsidRDefault="0090561D" w:rsidP="00A24BCA">
      <w:pPr>
        <w:pStyle w:val="af1"/>
        <w:keepNext/>
        <w:rPr>
          <w:rtl/>
        </w:rPr>
      </w:pPr>
      <w:bookmarkStart w:id="28976" w:name="_ETM_Q55_336000"/>
      <w:bookmarkEnd w:id="28976"/>
      <w:r>
        <w:rPr>
          <w:rtl/>
        </w:rPr>
        <w:t>הצבעה מס'</w:t>
      </w:r>
      <w:r>
        <w:rPr>
          <w:rFonts w:hint="cs"/>
          <w:rtl/>
        </w:rPr>
        <w:t xml:space="preserve"> 16</w:t>
      </w:r>
    </w:p>
    <w:p w:rsidR="0090561D" w:rsidRDefault="0090561D" w:rsidP="00A24BCA">
      <w:pPr>
        <w:pStyle w:val="--"/>
        <w:keepNext/>
        <w:rPr>
          <w:rtl/>
        </w:rPr>
      </w:pPr>
    </w:p>
    <w:p w:rsidR="0090561D" w:rsidRDefault="0090561D" w:rsidP="00A24BCA">
      <w:pPr>
        <w:pStyle w:val="--"/>
        <w:keepNext/>
        <w:rPr>
          <w:rtl/>
        </w:rPr>
      </w:pPr>
      <w:r>
        <w:rPr>
          <w:rtl/>
        </w:rPr>
        <w:t>בעד</w:t>
      </w:r>
      <w:r>
        <w:rPr>
          <w:rFonts w:hint="cs"/>
          <w:rtl/>
        </w:rPr>
        <w:t xml:space="preserve"> ההסתייגות</w:t>
      </w:r>
      <w:r>
        <w:rPr>
          <w:rtl/>
        </w:rPr>
        <w:t xml:space="preserve"> – </w:t>
      </w:r>
      <w:r>
        <w:rPr>
          <w:rFonts w:hint="cs"/>
          <w:rtl/>
        </w:rPr>
        <w:t>24</w:t>
      </w:r>
    </w:p>
    <w:p w:rsidR="0090561D" w:rsidRDefault="0090561D" w:rsidP="00A24BCA">
      <w:pPr>
        <w:pStyle w:val="--"/>
        <w:keepNext/>
        <w:rPr>
          <w:rtl/>
        </w:rPr>
      </w:pPr>
      <w:r>
        <w:rPr>
          <w:rtl/>
        </w:rPr>
        <w:t xml:space="preserve">נגד – </w:t>
      </w:r>
      <w:r>
        <w:rPr>
          <w:rFonts w:hint="cs"/>
          <w:rtl/>
        </w:rPr>
        <w:t>31</w:t>
      </w:r>
    </w:p>
    <w:p w:rsidR="0090561D" w:rsidRDefault="0090561D" w:rsidP="00A24BCA">
      <w:pPr>
        <w:pStyle w:val="--"/>
        <w:keepNext/>
        <w:rPr>
          <w:rtl/>
        </w:rPr>
      </w:pPr>
      <w:r>
        <w:rPr>
          <w:rtl/>
        </w:rPr>
        <w:t xml:space="preserve">נמנעים – </w:t>
      </w:r>
      <w:r>
        <w:rPr>
          <w:rFonts w:hint="cs"/>
          <w:rtl/>
        </w:rPr>
        <w:t>אין</w:t>
      </w:r>
    </w:p>
    <w:p w:rsidR="0090561D" w:rsidRDefault="0090561D" w:rsidP="00A24BCA">
      <w:pPr>
        <w:pStyle w:val="af2"/>
        <w:rPr>
          <w:rtl/>
        </w:rPr>
      </w:pPr>
      <w:r>
        <w:rPr>
          <w:rFonts w:hint="cs"/>
          <w:rtl/>
        </w:rPr>
        <w:t>הסתייגות 10 לא נתקבלה.</w:t>
      </w:r>
    </w:p>
    <w:p w:rsidR="0090561D" w:rsidRDefault="0090561D" w:rsidP="00A24BCA">
      <w:pPr>
        <w:rPr>
          <w:rtl/>
        </w:rPr>
      </w:pPr>
      <w:bookmarkStart w:id="28977" w:name="_ETM_Q55_344000"/>
      <w:bookmarkEnd w:id="28977"/>
    </w:p>
    <w:p w:rsidR="0090561D" w:rsidRDefault="0090561D" w:rsidP="00A24BCA">
      <w:pPr>
        <w:pStyle w:val="af6"/>
        <w:keepNext/>
        <w:rPr>
          <w:rtl/>
        </w:rPr>
      </w:pPr>
      <w:r w:rsidRPr="00382238">
        <w:rPr>
          <w:rStyle w:val="TagStyle"/>
          <w:rtl/>
        </w:rPr>
        <w:t xml:space="preserve"> &lt;&lt; יור &gt;&gt; </w:t>
      </w:r>
      <w:r>
        <w:rPr>
          <w:rtl/>
        </w:rPr>
        <w:t>היו"ר ניסים ואטורי:</w:t>
      </w:r>
      <w:r w:rsidRPr="00382238">
        <w:rPr>
          <w:rStyle w:val="TagStyle"/>
          <w:rtl/>
        </w:rPr>
        <w:t xml:space="preserve"> &lt;&lt; יור &gt;&gt;</w:t>
      </w:r>
      <w:r>
        <w:rPr>
          <w:rtl/>
        </w:rPr>
        <w:t xml:space="preserve">   </w:t>
      </w:r>
    </w:p>
    <w:p w:rsidR="0090561D" w:rsidRDefault="0090561D" w:rsidP="00A24BCA">
      <w:pPr>
        <w:rPr>
          <w:rtl/>
        </w:rPr>
      </w:pPr>
    </w:p>
    <w:p w:rsidR="0090561D" w:rsidRDefault="0090561D" w:rsidP="00A24BCA">
      <w:pPr>
        <w:rPr>
          <w:rtl/>
        </w:rPr>
      </w:pPr>
      <w:bookmarkStart w:id="28978" w:name="_ETM_Q55_345000"/>
      <w:bookmarkEnd w:id="28978"/>
      <w:r>
        <w:rPr>
          <w:rFonts w:hint="cs"/>
          <w:rtl/>
        </w:rPr>
        <w:t>24 בעד, 31 נגד. אני מודיע שהסתייגות מס</w:t>
      </w:r>
      <w:r>
        <w:rPr>
          <w:rtl/>
        </w:rPr>
        <w:t>'</w:t>
      </w:r>
      <w:r>
        <w:rPr>
          <w:rFonts w:hint="cs"/>
          <w:rtl/>
        </w:rPr>
        <w:t xml:space="preserve"> 10 נדחתה. </w:t>
      </w:r>
    </w:p>
    <w:p w:rsidR="0090561D" w:rsidRDefault="0090561D" w:rsidP="00A24BCA">
      <w:pPr>
        <w:rPr>
          <w:rtl/>
        </w:rPr>
      </w:pPr>
    </w:p>
    <w:p w:rsidR="0090561D" w:rsidRDefault="0090561D" w:rsidP="00A01A10">
      <w:pPr>
        <w:rPr>
          <w:rtl/>
        </w:rPr>
      </w:pPr>
      <w:r>
        <w:rPr>
          <w:rFonts w:hint="cs"/>
          <w:rtl/>
        </w:rPr>
        <w:t xml:space="preserve">נעבור </w:t>
      </w:r>
      <w:bookmarkStart w:id="28979" w:name="_ETM_Q55_359000"/>
      <w:bookmarkEnd w:id="28979"/>
      <w:r>
        <w:rPr>
          <w:rFonts w:hint="cs"/>
          <w:rtl/>
        </w:rPr>
        <w:t>להצביע על הסתייגות מס</w:t>
      </w:r>
      <w:r>
        <w:rPr>
          <w:rtl/>
        </w:rPr>
        <w:t>'</w:t>
      </w:r>
      <w:r>
        <w:rPr>
          <w:rFonts w:hint="cs"/>
          <w:rtl/>
        </w:rPr>
        <w:t xml:space="preserve"> 11</w:t>
      </w:r>
      <w:r w:rsidR="00A01A10">
        <w:rPr>
          <w:rFonts w:hint="cs"/>
          <w:rtl/>
        </w:rPr>
        <w:t>.</w:t>
      </w:r>
      <w:r>
        <w:rPr>
          <w:rFonts w:hint="cs"/>
          <w:rtl/>
        </w:rPr>
        <w:t xml:space="preserve"> הצבעה על הסתייגות מס</w:t>
      </w:r>
      <w:r>
        <w:rPr>
          <w:rtl/>
        </w:rPr>
        <w:t>'</w:t>
      </w:r>
      <w:r>
        <w:rPr>
          <w:rFonts w:hint="cs"/>
          <w:rtl/>
        </w:rPr>
        <w:t xml:space="preserve"> 11.</w:t>
      </w:r>
    </w:p>
    <w:p w:rsidR="0090561D" w:rsidRDefault="0090561D" w:rsidP="00A24BCA">
      <w:pPr>
        <w:rPr>
          <w:rtl/>
        </w:rPr>
      </w:pPr>
    </w:p>
    <w:p w:rsidR="0090561D" w:rsidRDefault="0090561D" w:rsidP="00A24BCA">
      <w:pPr>
        <w:pStyle w:val="af1"/>
        <w:keepNext/>
        <w:rPr>
          <w:rtl/>
        </w:rPr>
      </w:pPr>
      <w:bookmarkStart w:id="28980" w:name="_ETM_Q55_363000"/>
      <w:bookmarkEnd w:id="28980"/>
      <w:r>
        <w:rPr>
          <w:rtl/>
        </w:rPr>
        <w:t>הצבעה מס'</w:t>
      </w:r>
      <w:r>
        <w:rPr>
          <w:rFonts w:hint="cs"/>
          <w:rtl/>
        </w:rPr>
        <w:t xml:space="preserve"> </w:t>
      </w:r>
      <w:bookmarkStart w:id="28981" w:name="_ETM_Q55_370000"/>
      <w:bookmarkEnd w:id="28981"/>
      <w:r>
        <w:rPr>
          <w:rFonts w:hint="cs"/>
          <w:rtl/>
        </w:rPr>
        <w:t>17</w:t>
      </w:r>
    </w:p>
    <w:p w:rsidR="0090561D" w:rsidRDefault="0090561D" w:rsidP="00A24BCA">
      <w:pPr>
        <w:pStyle w:val="--"/>
        <w:keepNext/>
        <w:rPr>
          <w:rtl/>
        </w:rPr>
      </w:pPr>
    </w:p>
    <w:p w:rsidR="0090561D" w:rsidRDefault="0090561D" w:rsidP="00A24BCA">
      <w:pPr>
        <w:pStyle w:val="--"/>
        <w:keepNext/>
        <w:rPr>
          <w:rtl/>
        </w:rPr>
      </w:pPr>
      <w:r>
        <w:rPr>
          <w:rtl/>
        </w:rPr>
        <w:t>בעד</w:t>
      </w:r>
      <w:r>
        <w:rPr>
          <w:rFonts w:hint="cs"/>
          <w:rtl/>
        </w:rPr>
        <w:t xml:space="preserve"> ההסתייגות</w:t>
      </w:r>
      <w:r>
        <w:rPr>
          <w:rtl/>
        </w:rPr>
        <w:t xml:space="preserve"> – </w:t>
      </w:r>
      <w:r>
        <w:rPr>
          <w:rFonts w:hint="cs"/>
          <w:rtl/>
        </w:rPr>
        <w:t>25</w:t>
      </w:r>
    </w:p>
    <w:p w:rsidR="0090561D" w:rsidRDefault="0090561D" w:rsidP="00A24BCA">
      <w:pPr>
        <w:pStyle w:val="--"/>
        <w:keepNext/>
        <w:rPr>
          <w:rtl/>
        </w:rPr>
      </w:pPr>
      <w:r>
        <w:rPr>
          <w:rtl/>
        </w:rPr>
        <w:t xml:space="preserve">נגד – </w:t>
      </w:r>
      <w:r>
        <w:rPr>
          <w:rFonts w:hint="cs"/>
          <w:rtl/>
        </w:rPr>
        <w:t>31</w:t>
      </w:r>
    </w:p>
    <w:p w:rsidR="0090561D" w:rsidRDefault="0090561D" w:rsidP="00A24BCA">
      <w:pPr>
        <w:pStyle w:val="--"/>
        <w:keepNext/>
        <w:rPr>
          <w:rtl/>
        </w:rPr>
      </w:pPr>
      <w:r>
        <w:rPr>
          <w:rtl/>
        </w:rPr>
        <w:t xml:space="preserve">נמנעים – </w:t>
      </w:r>
      <w:r>
        <w:rPr>
          <w:rFonts w:hint="cs"/>
          <w:rtl/>
        </w:rPr>
        <w:t>אין</w:t>
      </w:r>
    </w:p>
    <w:p w:rsidR="0090561D" w:rsidRDefault="0090561D" w:rsidP="00A24BCA">
      <w:pPr>
        <w:pStyle w:val="af2"/>
        <w:rPr>
          <w:rtl/>
        </w:rPr>
      </w:pPr>
      <w:r>
        <w:rPr>
          <w:rFonts w:hint="cs"/>
          <w:rtl/>
        </w:rPr>
        <w:t>הסתייגות 11 לא נתקבלה.</w:t>
      </w:r>
    </w:p>
    <w:p w:rsidR="0090561D" w:rsidRDefault="0090561D" w:rsidP="00A24BCA">
      <w:pPr>
        <w:rPr>
          <w:rtl/>
        </w:rPr>
      </w:pPr>
    </w:p>
    <w:p w:rsidR="0090561D" w:rsidRDefault="0090561D" w:rsidP="00A24BCA">
      <w:pPr>
        <w:pStyle w:val="af6"/>
        <w:keepNext/>
        <w:rPr>
          <w:rtl/>
        </w:rPr>
      </w:pPr>
      <w:r w:rsidRPr="00F8583B">
        <w:rPr>
          <w:rStyle w:val="TagStyle"/>
          <w:rtl/>
        </w:rPr>
        <w:t xml:space="preserve"> &lt;&lt; יור &gt;&gt; </w:t>
      </w:r>
      <w:r>
        <w:rPr>
          <w:rtl/>
        </w:rPr>
        <w:t>היו"ר ניסים ואטורי:</w:t>
      </w:r>
      <w:r w:rsidRPr="00F8583B">
        <w:rPr>
          <w:rStyle w:val="TagStyle"/>
          <w:rtl/>
        </w:rPr>
        <w:t xml:space="preserve"> &lt;&lt; יור &gt;&gt;</w:t>
      </w:r>
      <w:r>
        <w:rPr>
          <w:rtl/>
        </w:rPr>
        <w:t xml:space="preserve">   </w:t>
      </w:r>
    </w:p>
    <w:p w:rsidR="0090561D" w:rsidRDefault="0090561D" w:rsidP="00A24BCA">
      <w:pPr>
        <w:rPr>
          <w:rtl/>
        </w:rPr>
      </w:pPr>
    </w:p>
    <w:p w:rsidR="0090561D" w:rsidRDefault="0090561D" w:rsidP="00A24BCA">
      <w:pPr>
        <w:rPr>
          <w:rtl/>
        </w:rPr>
      </w:pPr>
      <w:bookmarkStart w:id="28982" w:name="_ETM_Q55_377000"/>
      <w:bookmarkEnd w:id="28982"/>
      <w:r>
        <w:rPr>
          <w:rFonts w:hint="cs"/>
          <w:rtl/>
        </w:rPr>
        <w:t xml:space="preserve">בעד </w:t>
      </w:r>
      <w:r>
        <w:rPr>
          <w:rtl/>
        </w:rPr>
        <w:t>–</w:t>
      </w:r>
      <w:r>
        <w:rPr>
          <w:rFonts w:hint="cs"/>
          <w:rtl/>
        </w:rPr>
        <w:t xml:space="preserve"> 25, נגד </w:t>
      </w:r>
      <w:r>
        <w:rPr>
          <w:rtl/>
        </w:rPr>
        <w:t>–</w:t>
      </w:r>
      <w:r>
        <w:rPr>
          <w:rFonts w:hint="cs"/>
          <w:rtl/>
        </w:rPr>
        <w:t xml:space="preserve"> 31. אני מודיע שהסתייגות </w:t>
      </w:r>
      <w:bookmarkStart w:id="28983" w:name="_ETM_Q55_378000"/>
      <w:bookmarkEnd w:id="28983"/>
      <w:r>
        <w:rPr>
          <w:rFonts w:hint="cs"/>
          <w:rtl/>
        </w:rPr>
        <w:t>מס</w:t>
      </w:r>
      <w:r>
        <w:rPr>
          <w:rtl/>
        </w:rPr>
        <w:t>'</w:t>
      </w:r>
      <w:r>
        <w:rPr>
          <w:rFonts w:hint="cs"/>
          <w:rtl/>
        </w:rPr>
        <w:t xml:space="preserve"> 11 נדחתה. </w:t>
      </w:r>
    </w:p>
    <w:p w:rsidR="0090561D" w:rsidRDefault="0090561D" w:rsidP="00A24BCA">
      <w:pPr>
        <w:rPr>
          <w:rtl/>
        </w:rPr>
      </w:pPr>
    </w:p>
    <w:p w:rsidR="0090561D" w:rsidRDefault="0090561D" w:rsidP="00A24BCA">
      <w:pPr>
        <w:pStyle w:val="af5"/>
        <w:keepNext/>
        <w:rPr>
          <w:rtl/>
        </w:rPr>
      </w:pPr>
      <w:bookmarkStart w:id="28984" w:name="ET_interruption_6352_27"/>
      <w:r w:rsidRPr="00F8583B">
        <w:rPr>
          <w:rStyle w:val="TagStyle"/>
          <w:rtl/>
        </w:rPr>
        <w:t xml:space="preserve"> &lt;&lt; קריאה &gt;&gt; </w:t>
      </w:r>
      <w:r>
        <w:rPr>
          <w:rtl/>
        </w:rPr>
        <w:t>אלמוג כהן (עוצמה יהודית):</w:t>
      </w:r>
      <w:r w:rsidRPr="00F8583B">
        <w:rPr>
          <w:rStyle w:val="TagStyle"/>
          <w:rtl/>
        </w:rPr>
        <w:t xml:space="preserve"> &lt;&lt; קריאה &gt;&gt;</w:t>
      </w:r>
      <w:r>
        <w:rPr>
          <w:rtl/>
        </w:rPr>
        <w:t xml:space="preserve">   </w:t>
      </w:r>
      <w:bookmarkEnd w:id="28984"/>
    </w:p>
    <w:p w:rsidR="0090561D" w:rsidRDefault="0090561D" w:rsidP="00A24BCA">
      <w:pPr>
        <w:rPr>
          <w:rtl/>
        </w:rPr>
      </w:pPr>
    </w:p>
    <w:p w:rsidR="0090561D" w:rsidRDefault="0090561D" w:rsidP="00A24BCA">
      <w:pPr>
        <w:rPr>
          <w:rtl/>
        </w:rPr>
      </w:pPr>
      <w:r>
        <w:rPr>
          <w:rFonts w:hint="cs"/>
          <w:rtl/>
        </w:rPr>
        <w:t>יאללה, הצבעה שמית.</w:t>
      </w:r>
    </w:p>
    <w:p w:rsidR="0090561D" w:rsidRDefault="0090561D" w:rsidP="00A24BCA">
      <w:pPr>
        <w:rPr>
          <w:rtl/>
        </w:rPr>
      </w:pPr>
    </w:p>
    <w:p w:rsidR="0090561D" w:rsidRDefault="0090561D" w:rsidP="00A24BCA">
      <w:pPr>
        <w:pStyle w:val="af6"/>
        <w:keepNext/>
        <w:rPr>
          <w:rtl/>
        </w:rPr>
      </w:pPr>
      <w:r w:rsidRPr="00F8583B">
        <w:rPr>
          <w:rStyle w:val="TagStyle"/>
          <w:rtl/>
        </w:rPr>
        <w:t xml:space="preserve"> &lt;&lt; יור &gt;&gt; </w:t>
      </w:r>
      <w:r>
        <w:rPr>
          <w:rtl/>
        </w:rPr>
        <w:t>היו"ר ניסים ואטורי:</w:t>
      </w:r>
      <w:r w:rsidRPr="00F8583B">
        <w:rPr>
          <w:rStyle w:val="TagStyle"/>
          <w:rtl/>
        </w:rPr>
        <w:t xml:space="preserve"> &lt;&lt; יור &gt;&gt;</w:t>
      </w:r>
      <w:r>
        <w:rPr>
          <w:rtl/>
        </w:rPr>
        <w:t xml:space="preserve">   </w:t>
      </w:r>
    </w:p>
    <w:p w:rsidR="0090561D" w:rsidRDefault="0090561D" w:rsidP="00A24BCA">
      <w:pPr>
        <w:rPr>
          <w:rtl/>
        </w:rPr>
      </w:pPr>
    </w:p>
    <w:p w:rsidR="0090561D" w:rsidRDefault="0090561D" w:rsidP="00A24BCA">
      <w:pPr>
        <w:rPr>
          <w:rtl/>
        </w:rPr>
      </w:pPr>
      <w:bookmarkStart w:id="28985" w:name="_ETM_Q55_385000"/>
      <w:bookmarkEnd w:id="28985"/>
      <w:r>
        <w:rPr>
          <w:rFonts w:hint="cs"/>
          <w:rtl/>
        </w:rPr>
        <w:t>הסתייגות מס</w:t>
      </w:r>
      <w:r>
        <w:rPr>
          <w:rtl/>
        </w:rPr>
        <w:t>'</w:t>
      </w:r>
      <w:r>
        <w:rPr>
          <w:rFonts w:hint="cs"/>
          <w:rtl/>
        </w:rPr>
        <w:t xml:space="preserve"> 12. </w:t>
      </w:r>
    </w:p>
    <w:p w:rsidR="0090561D" w:rsidRDefault="0090561D" w:rsidP="00A24BCA">
      <w:pPr>
        <w:rPr>
          <w:rtl/>
        </w:rPr>
      </w:pPr>
    </w:p>
    <w:p w:rsidR="0090561D" w:rsidRDefault="0090561D" w:rsidP="00A24BCA">
      <w:pPr>
        <w:pStyle w:val="af1"/>
        <w:keepNext/>
        <w:rPr>
          <w:rtl/>
        </w:rPr>
      </w:pPr>
      <w:bookmarkStart w:id="28986" w:name="_ETM_Q55_396000"/>
      <w:bookmarkEnd w:id="28986"/>
      <w:r>
        <w:rPr>
          <w:rtl/>
        </w:rPr>
        <w:t>הצבעה מס'</w:t>
      </w:r>
      <w:r>
        <w:rPr>
          <w:rFonts w:hint="cs"/>
          <w:rtl/>
        </w:rPr>
        <w:t xml:space="preserve"> </w:t>
      </w:r>
      <w:bookmarkStart w:id="28987" w:name="_ETM_Q55_398000"/>
      <w:bookmarkEnd w:id="28987"/>
      <w:r>
        <w:rPr>
          <w:rFonts w:hint="cs"/>
          <w:rtl/>
        </w:rPr>
        <w:t>18</w:t>
      </w:r>
    </w:p>
    <w:p w:rsidR="0090561D" w:rsidRDefault="0090561D" w:rsidP="00A24BCA">
      <w:pPr>
        <w:pStyle w:val="--"/>
        <w:keepNext/>
        <w:rPr>
          <w:rtl/>
        </w:rPr>
      </w:pPr>
    </w:p>
    <w:p w:rsidR="0090561D" w:rsidRDefault="0090561D" w:rsidP="00A24BCA">
      <w:pPr>
        <w:pStyle w:val="--"/>
        <w:keepNext/>
        <w:rPr>
          <w:rtl/>
        </w:rPr>
      </w:pPr>
      <w:r>
        <w:rPr>
          <w:rtl/>
        </w:rPr>
        <w:t>בעד</w:t>
      </w:r>
      <w:r>
        <w:rPr>
          <w:rFonts w:hint="cs"/>
          <w:rtl/>
        </w:rPr>
        <w:t xml:space="preserve"> ההסתייגות</w:t>
      </w:r>
      <w:r>
        <w:rPr>
          <w:rtl/>
        </w:rPr>
        <w:t xml:space="preserve"> – </w:t>
      </w:r>
      <w:r>
        <w:rPr>
          <w:rFonts w:hint="cs"/>
          <w:rtl/>
        </w:rPr>
        <w:t>25</w:t>
      </w:r>
    </w:p>
    <w:p w:rsidR="0090561D" w:rsidRDefault="0090561D" w:rsidP="00A24BCA">
      <w:pPr>
        <w:pStyle w:val="--"/>
        <w:keepNext/>
        <w:rPr>
          <w:rtl/>
        </w:rPr>
      </w:pPr>
      <w:r>
        <w:rPr>
          <w:rtl/>
        </w:rPr>
        <w:t xml:space="preserve">נגד – </w:t>
      </w:r>
      <w:r>
        <w:rPr>
          <w:rFonts w:hint="cs"/>
          <w:rtl/>
        </w:rPr>
        <w:t>31</w:t>
      </w:r>
    </w:p>
    <w:p w:rsidR="0090561D" w:rsidRDefault="0090561D" w:rsidP="00A24BCA">
      <w:pPr>
        <w:pStyle w:val="--"/>
        <w:keepNext/>
        <w:rPr>
          <w:rtl/>
        </w:rPr>
      </w:pPr>
      <w:r>
        <w:rPr>
          <w:rtl/>
        </w:rPr>
        <w:t xml:space="preserve">נמנעים – </w:t>
      </w:r>
      <w:r>
        <w:rPr>
          <w:rFonts w:hint="cs"/>
          <w:rtl/>
        </w:rPr>
        <w:t>אין</w:t>
      </w:r>
    </w:p>
    <w:p w:rsidR="0090561D" w:rsidRDefault="0090561D" w:rsidP="00A24BCA">
      <w:pPr>
        <w:pStyle w:val="af2"/>
        <w:rPr>
          <w:rtl/>
        </w:rPr>
      </w:pPr>
      <w:r>
        <w:rPr>
          <w:rFonts w:hint="cs"/>
          <w:rtl/>
        </w:rPr>
        <w:t>הסתייגות 12 לא נתקבלה.</w:t>
      </w:r>
    </w:p>
    <w:p w:rsidR="0090561D" w:rsidRDefault="0090561D" w:rsidP="00A24BCA">
      <w:pPr>
        <w:rPr>
          <w:rtl/>
        </w:rPr>
      </w:pPr>
    </w:p>
    <w:p w:rsidR="0090561D" w:rsidRDefault="0090561D" w:rsidP="00A24BCA">
      <w:pPr>
        <w:pStyle w:val="af6"/>
        <w:keepNext/>
        <w:rPr>
          <w:rtl/>
        </w:rPr>
      </w:pPr>
      <w:bookmarkStart w:id="28988" w:name="ET_yor_6490_29"/>
      <w:r w:rsidRPr="00F8583B">
        <w:rPr>
          <w:rStyle w:val="TagStyle"/>
          <w:rtl/>
        </w:rPr>
        <w:t xml:space="preserve"> &lt;&lt; יור &gt;&gt; </w:t>
      </w:r>
      <w:r>
        <w:rPr>
          <w:rtl/>
        </w:rPr>
        <w:t>היו"ר ניסים ואטורי:</w:t>
      </w:r>
      <w:r w:rsidRPr="00F8583B">
        <w:rPr>
          <w:rStyle w:val="TagStyle"/>
          <w:rtl/>
        </w:rPr>
        <w:t xml:space="preserve"> &lt;&lt; יור &gt;&gt;</w:t>
      </w:r>
      <w:r>
        <w:rPr>
          <w:rtl/>
        </w:rPr>
        <w:t xml:space="preserve">   </w:t>
      </w:r>
      <w:bookmarkEnd w:id="28988"/>
    </w:p>
    <w:p w:rsidR="0090561D" w:rsidRDefault="0090561D" w:rsidP="00A24BCA">
      <w:pPr>
        <w:rPr>
          <w:rtl/>
        </w:rPr>
      </w:pPr>
    </w:p>
    <w:p w:rsidR="0090561D" w:rsidRDefault="0090561D" w:rsidP="00A24BCA">
      <w:pPr>
        <w:rPr>
          <w:rtl/>
        </w:rPr>
      </w:pPr>
      <w:bookmarkStart w:id="28989" w:name="_ETM_Q55_406000"/>
      <w:bookmarkEnd w:id="28989"/>
      <w:r>
        <w:rPr>
          <w:rFonts w:hint="cs"/>
          <w:rtl/>
        </w:rPr>
        <w:t>25 בעד, 31 נגד. הסתייגות מס</w:t>
      </w:r>
      <w:r>
        <w:rPr>
          <w:rtl/>
        </w:rPr>
        <w:t>'</w:t>
      </w:r>
      <w:r>
        <w:rPr>
          <w:rFonts w:hint="cs"/>
          <w:rtl/>
        </w:rPr>
        <w:t xml:space="preserve"> </w:t>
      </w:r>
      <w:bookmarkStart w:id="28990" w:name="_ETM_Q55_408000"/>
      <w:bookmarkEnd w:id="28990"/>
      <w:r>
        <w:rPr>
          <w:rFonts w:hint="cs"/>
          <w:rtl/>
        </w:rPr>
        <w:t xml:space="preserve">12 נדחתה. </w:t>
      </w:r>
    </w:p>
    <w:p w:rsidR="0090561D" w:rsidRDefault="0090561D" w:rsidP="00A24BCA">
      <w:pPr>
        <w:rPr>
          <w:rtl/>
        </w:rPr>
      </w:pPr>
    </w:p>
    <w:p w:rsidR="0090561D" w:rsidRDefault="0090561D" w:rsidP="00A01A10">
      <w:pPr>
        <w:rPr>
          <w:rtl/>
        </w:rPr>
      </w:pPr>
      <w:r>
        <w:rPr>
          <w:rFonts w:hint="cs"/>
          <w:rtl/>
        </w:rPr>
        <w:t>כעת נצביע על החוק כולו</w:t>
      </w:r>
      <w:r w:rsidR="00A01A10">
        <w:rPr>
          <w:rFonts w:hint="cs"/>
          <w:rtl/>
        </w:rPr>
        <w:t>, בנוסח הוועדה,</w:t>
      </w:r>
      <w:r>
        <w:rPr>
          <w:rFonts w:hint="cs"/>
          <w:rtl/>
        </w:rPr>
        <w:t xml:space="preserve"> בקריאה שלישית. אני </w:t>
      </w:r>
      <w:bookmarkStart w:id="28991" w:name="_ETM_Q55_416000"/>
      <w:bookmarkEnd w:id="28991"/>
      <w:r>
        <w:rPr>
          <w:rFonts w:hint="cs"/>
          <w:rtl/>
        </w:rPr>
        <w:t>אומר עוד פעם: מצביעים על החוק עצמו</w:t>
      </w:r>
      <w:r w:rsidR="00A01A10">
        <w:rPr>
          <w:rFonts w:hint="cs"/>
          <w:rtl/>
        </w:rPr>
        <w:t>,</w:t>
      </w:r>
      <w:r>
        <w:rPr>
          <w:rFonts w:hint="cs"/>
          <w:rtl/>
        </w:rPr>
        <w:t xml:space="preserve"> כנוסח הוועדה</w:t>
      </w:r>
      <w:r w:rsidR="00A01A10">
        <w:rPr>
          <w:rFonts w:hint="cs"/>
          <w:rtl/>
        </w:rPr>
        <w:t>,</w:t>
      </w:r>
      <w:r>
        <w:rPr>
          <w:rFonts w:hint="cs"/>
          <w:rtl/>
        </w:rPr>
        <w:t xml:space="preserve"> בקריאה </w:t>
      </w:r>
      <w:bookmarkStart w:id="28992" w:name="_ETM_Q55_425000"/>
      <w:bookmarkEnd w:id="28992"/>
      <w:r>
        <w:rPr>
          <w:rFonts w:hint="cs"/>
          <w:rtl/>
        </w:rPr>
        <w:t xml:space="preserve">שלישית. </w:t>
      </w:r>
    </w:p>
    <w:p w:rsidR="0090561D" w:rsidRDefault="0090561D" w:rsidP="00A24BCA">
      <w:pPr>
        <w:rPr>
          <w:rtl/>
        </w:rPr>
      </w:pPr>
    </w:p>
    <w:p w:rsidR="0090561D" w:rsidRDefault="0090561D" w:rsidP="00A24BCA">
      <w:pPr>
        <w:pStyle w:val="af1"/>
        <w:keepNext/>
        <w:rPr>
          <w:rtl/>
        </w:rPr>
      </w:pPr>
      <w:bookmarkStart w:id="28993" w:name="_ETM_Q55_415000"/>
      <w:bookmarkEnd w:id="28993"/>
      <w:r>
        <w:rPr>
          <w:rtl/>
        </w:rPr>
        <w:t>הצבעה מס'</w:t>
      </w:r>
      <w:r>
        <w:rPr>
          <w:rFonts w:hint="cs"/>
          <w:rtl/>
        </w:rPr>
        <w:t xml:space="preserve"> 19</w:t>
      </w:r>
    </w:p>
    <w:p w:rsidR="0090561D" w:rsidRDefault="0090561D" w:rsidP="00A24BCA">
      <w:pPr>
        <w:pStyle w:val="--"/>
        <w:keepNext/>
        <w:rPr>
          <w:rtl/>
        </w:rPr>
      </w:pPr>
    </w:p>
    <w:p w:rsidR="0090561D" w:rsidRDefault="0090561D" w:rsidP="00A24BCA">
      <w:pPr>
        <w:pStyle w:val="--"/>
        <w:keepNext/>
        <w:rPr>
          <w:rtl/>
        </w:rPr>
      </w:pPr>
      <w:r>
        <w:rPr>
          <w:rtl/>
        </w:rPr>
        <w:t>בעד החוק</w:t>
      </w:r>
      <w:r w:rsidR="00A01A10">
        <w:rPr>
          <w:rFonts w:hint="cs"/>
          <w:rtl/>
        </w:rPr>
        <w:t>,</w:t>
      </w:r>
      <w:r>
        <w:rPr>
          <w:rFonts w:hint="cs"/>
          <w:rtl/>
        </w:rPr>
        <w:t xml:space="preserve"> כהצעת הוועדה</w:t>
      </w:r>
      <w:r>
        <w:rPr>
          <w:rtl/>
        </w:rPr>
        <w:t xml:space="preserve"> –</w:t>
      </w:r>
      <w:r>
        <w:rPr>
          <w:rFonts w:hint="cs"/>
          <w:rtl/>
        </w:rPr>
        <w:t xml:space="preserve"> 31</w:t>
      </w:r>
    </w:p>
    <w:p w:rsidR="0090561D" w:rsidRDefault="0090561D" w:rsidP="00A24BCA">
      <w:pPr>
        <w:pStyle w:val="--"/>
        <w:keepNext/>
        <w:rPr>
          <w:rtl/>
        </w:rPr>
      </w:pPr>
      <w:r>
        <w:rPr>
          <w:rtl/>
        </w:rPr>
        <w:t xml:space="preserve">נגד – </w:t>
      </w:r>
      <w:r>
        <w:rPr>
          <w:rFonts w:hint="cs"/>
          <w:rtl/>
        </w:rPr>
        <w:t>25</w:t>
      </w:r>
    </w:p>
    <w:p w:rsidR="0090561D" w:rsidRDefault="0090561D" w:rsidP="00A24BCA">
      <w:pPr>
        <w:pStyle w:val="--"/>
        <w:keepNext/>
        <w:rPr>
          <w:rtl/>
        </w:rPr>
      </w:pPr>
      <w:r>
        <w:rPr>
          <w:rtl/>
        </w:rPr>
        <w:t xml:space="preserve">נמנעים – </w:t>
      </w:r>
      <w:r>
        <w:rPr>
          <w:rFonts w:hint="cs"/>
          <w:rtl/>
        </w:rPr>
        <w:t>אין</w:t>
      </w:r>
    </w:p>
    <w:p w:rsidR="0090561D" w:rsidRDefault="0090561D" w:rsidP="00A24BCA">
      <w:pPr>
        <w:pStyle w:val="af2"/>
        <w:rPr>
          <w:rtl/>
        </w:rPr>
      </w:pPr>
      <w:r>
        <w:rPr>
          <w:rtl/>
        </w:rPr>
        <w:t>חוק</w:t>
      </w:r>
      <w:r>
        <w:rPr>
          <w:rFonts w:hint="cs"/>
          <w:rtl/>
        </w:rPr>
        <w:t xml:space="preserve"> הדרכונים (תיקון מס' 10), התשפ"ג</w:t>
      </w:r>
      <w:r>
        <w:rPr>
          <w:rFonts w:hint="eastAsia"/>
          <w:rtl/>
        </w:rPr>
        <w:t>–</w:t>
      </w:r>
      <w:r>
        <w:rPr>
          <w:rFonts w:hint="cs"/>
          <w:rtl/>
        </w:rPr>
        <w:t>2023, כהצעת הוועדה, נתקבל.</w:t>
      </w:r>
    </w:p>
    <w:p w:rsidR="0090561D" w:rsidRDefault="0090561D" w:rsidP="00A24BCA">
      <w:pPr>
        <w:rPr>
          <w:rtl/>
        </w:rPr>
      </w:pPr>
    </w:p>
    <w:p w:rsidR="0090561D" w:rsidRDefault="0090561D" w:rsidP="00A24BCA">
      <w:pPr>
        <w:pStyle w:val="af6"/>
        <w:keepNext/>
        <w:rPr>
          <w:rtl/>
        </w:rPr>
      </w:pPr>
      <w:r w:rsidRPr="00F8583B">
        <w:rPr>
          <w:rStyle w:val="TagStyle"/>
          <w:rtl/>
        </w:rPr>
        <w:t xml:space="preserve"> &lt;&lt; יור &gt;&gt; </w:t>
      </w:r>
      <w:r>
        <w:rPr>
          <w:rtl/>
        </w:rPr>
        <w:t>היו"ר ניסים ואטורי:</w:t>
      </w:r>
      <w:r w:rsidRPr="00F8583B">
        <w:rPr>
          <w:rStyle w:val="TagStyle"/>
          <w:rtl/>
        </w:rPr>
        <w:t xml:space="preserve"> &lt;&lt; יור &gt;&gt;</w:t>
      </w:r>
      <w:r>
        <w:rPr>
          <w:rtl/>
        </w:rPr>
        <w:t xml:space="preserve">   </w:t>
      </w:r>
    </w:p>
    <w:p w:rsidR="0090561D" w:rsidRDefault="0090561D" w:rsidP="00A24BCA">
      <w:pPr>
        <w:rPr>
          <w:rtl/>
        </w:rPr>
      </w:pPr>
    </w:p>
    <w:p w:rsidR="0090561D" w:rsidRDefault="0090561D" w:rsidP="00A24BCA">
      <w:pPr>
        <w:rPr>
          <w:rtl/>
        </w:rPr>
      </w:pPr>
      <w:bookmarkStart w:id="28994" w:name="_ETM_Q55_438000"/>
      <w:bookmarkEnd w:id="28994"/>
      <w:r>
        <w:rPr>
          <w:rFonts w:hint="cs"/>
          <w:rtl/>
        </w:rPr>
        <w:t>31 בעד, 25 נגד. אני מודיע ש</w:t>
      </w:r>
      <w:r>
        <w:rPr>
          <w:rtl/>
        </w:rPr>
        <w:t>חוק</w:t>
      </w:r>
      <w:r>
        <w:rPr>
          <w:rFonts w:hint="cs"/>
          <w:rtl/>
        </w:rPr>
        <w:t xml:space="preserve"> הדרכונים (תיקון מס' 10), התשפ"ג</w:t>
      </w:r>
      <w:r>
        <w:rPr>
          <w:rFonts w:hint="eastAsia"/>
          <w:rtl/>
        </w:rPr>
        <w:t>–</w:t>
      </w:r>
      <w:r>
        <w:rPr>
          <w:rFonts w:hint="cs"/>
          <w:rtl/>
        </w:rPr>
        <w:t>2023, כנוסח הוועדה</w:t>
      </w:r>
      <w:r w:rsidR="00A01A10">
        <w:rPr>
          <w:rFonts w:hint="cs"/>
          <w:rtl/>
        </w:rPr>
        <w:t>,</w:t>
      </w:r>
      <w:r>
        <w:rPr>
          <w:rFonts w:hint="cs"/>
          <w:rtl/>
        </w:rPr>
        <w:t xml:space="preserve"> </w:t>
      </w:r>
      <w:bookmarkStart w:id="28995" w:name="_ETM_Q55_444000"/>
      <w:bookmarkEnd w:id="28995"/>
      <w:r>
        <w:rPr>
          <w:rFonts w:hint="cs"/>
          <w:rtl/>
        </w:rPr>
        <w:t xml:space="preserve">עבר בקריאה השלישית, וייכנס לספר החוקים של מדינת ישראל. </w:t>
      </w:r>
      <w:bookmarkStart w:id="28996" w:name="_ETM_Q55_467000"/>
      <w:bookmarkEnd w:id="28996"/>
    </w:p>
    <w:p w:rsidR="0090561D" w:rsidRDefault="0090561D" w:rsidP="00A24BCA">
      <w:pPr>
        <w:rPr>
          <w:rtl/>
        </w:rPr>
      </w:pPr>
    </w:p>
    <w:p w:rsidR="0090561D" w:rsidRDefault="0090561D" w:rsidP="00A24BCA">
      <w:pPr>
        <w:rPr>
          <w:rtl/>
        </w:rPr>
      </w:pPr>
    </w:p>
    <w:p w:rsidR="0090561D" w:rsidRDefault="0090561D" w:rsidP="00A24BCA">
      <w:pPr>
        <w:pStyle w:val="a6"/>
        <w:rPr>
          <w:rtl/>
        </w:rPr>
      </w:pPr>
      <w:bookmarkStart w:id="28997" w:name="ET_subject_החלת_דין_רציפות_על_הצעו_31"/>
      <w:r w:rsidRPr="00B444DD">
        <w:rPr>
          <w:rStyle w:val="TagStyle"/>
          <w:rtl/>
        </w:rPr>
        <w:t xml:space="preserve"> &lt;&lt; נושא &gt;&gt; </w:t>
      </w:r>
      <w:bookmarkStart w:id="28998" w:name="_Toc137561871"/>
      <w:r>
        <w:rPr>
          <w:rtl/>
        </w:rPr>
        <w:t>ה</w:t>
      </w:r>
      <w:r>
        <w:rPr>
          <w:rFonts w:hint="cs"/>
          <w:rtl/>
        </w:rPr>
        <w:t xml:space="preserve">ודעת הממשלה על רצונה להחיל </w:t>
      </w:r>
      <w:r>
        <w:rPr>
          <w:rtl/>
        </w:rPr>
        <w:t>דין רציפות על הצעות חוק</w:t>
      </w:r>
      <w:bookmarkEnd w:id="28998"/>
      <w:r w:rsidRPr="00B444DD">
        <w:rPr>
          <w:rStyle w:val="TagStyle"/>
          <w:rtl/>
        </w:rPr>
        <w:t xml:space="preserve"> &lt;&lt; נושא &gt;&gt;</w:t>
      </w:r>
      <w:r>
        <w:rPr>
          <w:rtl/>
        </w:rPr>
        <w:t xml:space="preserve">   </w:t>
      </w:r>
      <w:bookmarkEnd w:id="28997"/>
    </w:p>
    <w:p w:rsidR="0090561D" w:rsidRDefault="00F44211" w:rsidP="00F44211">
      <w:pPr>
        <w:rPr>
          <w:rtl/>
        </w:rPr>
      </w:pPr>
      <w:r>
        <w:rPr>
          <w:rtl/>
        </w:rPr>
        <w:t>[דברי הכנסת</w:t>
      </w:r>
      <w:r>
        <w:rPr>
          <w:rFonts w:hint="cs"/>
          <w:rtl/>
        </w:rPr>
        <w:t xml:space="preserve"> ה-24</w:t>
      </w:r>
      <w:r>
        <w:rPr>
          <w:rtl/>
        </w:rPr>
        <w:t xml:space="preserve">, </w:t>
      </w:r>
      <w:r>
        <w:rPr>
          <w:rFonts w:hint="cs"/>
          <w:rtl/>
        </w:rPr>
        <w:t xml:space="preserve">מס' מ/1472 ומס' מ/1540, מושב שני, </w:t>
      </w:r>
      <w:r>
        <w:rPr>
          <w:rtl/>
        </w:rPr>
        <w:t>חוב</w:t>
      </w:r>
      <w:r>
        <w:rPr>
          <w:rFonts w:hint="cs"/>
          <w:rtl/>
        </w:rPr>
        <w:t>' ל"ג</w:t>
      </w:r>
      <w:r>
        <w:rPr>
          <w:rtl/>
        </w:rPr>
        <w:t>, ישיבה</w:t>
      </w:r>
      <w:r>
        <w:rPr>
          <w:rFonts w:hint="cs"/>
          <w:rtl/>
        </w:rPr>
        <w:t xml:space="preserve"> 148</w:t>
      </w:r>
      <w:r>
        <w:rPr>
          <w:rtl/>
        </w:rPr>
        <w:t>.]</w:t>
      </w:r>
    </w:p>
    <w:p w:rsidR="00F44211" w:rsidRDefault="00F44211" w:rsidP="00A24BCA">
      <w:pPr>
        <w:rPr>
          <w:rtl/>
        </w:rPr>
      </w:pPr>
    </w:p>
    <w:p w:rsidR="0090561D" w:rsidRDefault="0090561D" w:rsidP="00A24BCA">
      <w:pPr>
        <w:pStyle w:val="af6"/>
        <w:keepNext/>
        <w:rPr>
          <w:rtl/>
        </w:rPr>
      </w:pPr>
      <w:r w:rsidRPr="00B444DD">
        <w:rPr>
          <w:rStyle w:val="TagStyle"/>
          <w:rtl/>
        </w:rPr>
        <w:t xml:space="preserve"> &lt;&lt; יור &gt;&gt; </w:t>
      </w:r>
      <w:r>
        <w:rPr>
          <w:rtl/>
        </w:rPr>
        <w:t>היו"ר ניסים ואטורי:</w:t>
      </w:r>
      <w:r w:rsidRPr="00B444DD">
        <w:rPr>
          <w:rStyle w:val="TagStyle"/>
          <w:rtl/>
        </w:rPr>
        <w:t xml:space="preserve"> &lt;&lt; יור &gt;&gt;</w:t>
      </w:r>
      <w:r>
        <w:rPr>
          <w:rtl/>
        </w:rPr>
        <w:t xml:space="preserve">   </w:t>
      </w:r>
    </w:p>
    <w:p w:rsidR="0090561D" w:rsidRDefault="0090561D" w:rsidP="00A24BCA">
      <w:pPr>
        <w:rPr>
          <w:rtl/>
        </w:rPr>
      </w:pPr>
    </w:p>
    <w:p w:rsidR="0090561D" w:rsidRDefault="0090561D" w:rsidP="00A01A10">
      <w:pPr>
        <w:rPr>
          <w:rtl/>
        </w:rPr>
      </w:pPr>
      <w:r>
        <w:rPr>
          <w:rFonts w:hint="cs"/>
          <w:rtl/>
        </w:rPr>
        <w:t xml:space="preserve">נעבור לסעיף הבא </w:t>
      </w:r>
      <w:r w:rsidR="00A01A10">
        <w:rPr>
          <w:rFonts w:hint="eastAsia"/>
          <w:rtl/>
        </w:rPr>
        <w:t>–</w:t>
      </w:r>
      <w:bookmarkStart w:id="28999" w:name="_ETM_Q55_470000"/>
      <w:bookmarkEnd w:id="28999"/>
      <w:r w:rsidR="00A01A10">
        <w:rPr>
          <w:rFonts w:hint="cs"/>
          <w:rtl/>
        </w:rPr>
        <w:t xml:space="preserve"> </w:t>
      </w:r>
      <w:r>
        <w:rPr>
          <w:rFonts w:hint="cs"/>
          <w:rtl/>
        </w:rPr>
        <w:t xml:space="preserve">הודעת הממשלה על רצונה להחיל דין רציפות על הצעת </w:t>
      </w:r>
      <w:bookmarkStart w:id="29000" w:name="_ETM_Q55_474000"/>
      <w:bookmarkEnd w:id="29000"/>
      <w:r>
        <w:rPr>
          <w:rFonts w:hint="cs"/>
          <w:rtl/>
        </w:rPr>
        <w:t xml:space="preserve">חוק הטיס (תיקון מס' 3), התשפ"ב–2021. מציג שר </w:t>
      </w:r>
      <w:bookmarkStart w:id="29001" w:name="_ETM_Q55_480000"/>
      <w:bookmarkEnd w:id="29001"/>
      <w:r>
        <w:rPr>
          <w:rFonts w:hint="cs"/>
          <w:rtl/>
        </w:rPr>
        <w:t>הכלכלה ניר ברקת, בבקשה.</w:t>
      </w:r>
    </w:p>
    <w:p w:rsidR="0090561D" w:rsidRDefault="0090561D" w:rsidP="00A24BCA">
      <w:pPr>
        <w:rPr>
          <w:rtl/>
        </w:rPr>
      </w:pPr>
    </w:p>
    <w:p w:rsidR="0090561D" w:rsidRDefault="0090561D" w:rsidP="00A24BCA">
      <w:pPr>
        <w:pStyle w:val="a4"/>
        <w:keepNext/>
        <w:rPr>
          <w:rtl/>
        </w:rPr>
      </w:pPr>
      <w:bookmarkStart w:id="29002" w:name="ET_speaker_6429_33"/>
      <w:r w:rsidRPr="00B444DD">
        <w:rPr>
          <w:rStyle w:val="TagStyle"/>
          <w:rtl/>
        </w:rPr>
        <w:t xml:space="preserve"> &lt;&lt; דובר &gt;&gt; </w:t>
      </w:r>
      <w:bookmarkStart w:id="29003" w:name="_Toc137561872"/>
      <w:r>
        <w:rPr>
          <w:rtl/>
        </w:rPr>
        <w:t>שר הכלכלה והתעשייה ניר ברקת:</w:t>
      </w:r>
      <w:bookmarkEnd w:id="29003"/>
      <w:r w:rsidRPr="00B444DD">
        <w:rPr>
          <w:rStyle w:val="TagStyle"/>
          <w:rtl/>
        </w:rPr>
        <w:t xml:space="preserve"> &lt;&lt; דובר &gt;&gt;</w:t>
      </w:r>
      <w:r>
        <w:rPr>
          <w:rtl/>
        </w:rPr>
        <w:t xml:space="preserve">   </w:t>
      </w:r>
      <w:bookmarkEnd w:id="29002"/>
    </w:p>
    <w:p w:rsidR="0090561D" w:rsidRDefault="0090561D" w:rsidP="00A24BCA">
      <w:pPr>
        <w:rPr>
          <w:rtl/>
        </w:rPr>
      </w:pPr>
    </w:p>
    <w:p w:rsidR="0090561D" w:rsidRDefault="0090561D" w:rsidP="00A01A10">
      <w:pPr>
        <w:rPr>
          <w:rtl/>
        </w:rPr>
      </w:pPr>
      <w:r>
        <w:rPr>
          <w:rFonts w:hint="cs"/>
          <w:rtl/>
        </w:rPr>
        <w:t xml:space="preserve">אדוני היושב-ראש, חבריי השרים, שרות, כנסת </w:t>
      </w:r>
      <w:bookmarkStart w:id="29004" w:name="_ETM_Q55_502000"/>
      <w:bookmarkEnd w:id="29004"/>
      <w:r>
        <w:rPr>
          <w:rFonts w:hint="cs"/>
          <w:rtl/>
        </w:rPr>
        <w:t>נכבדה, בהתאם לסעיף 1 לחוק רציפות הדיון בהצעות חוק, התשנ"ג</w:t>
      </w:r>
      <w:r>
        <w:rPr>
          <w:rFonts w:hint="eastAsia"/>
          <w:rtl/>
        </w:rPr>
        <w:t>–</w:t>
      </w:r>
      <w:r>
        <w:rPr>
          <w:rFonts w:hint="cs"/>
          <w:rtl/>
        </w:rPr>
        <w:t xml:space="preserve">1993, החליטה הממשלה להודיע במליאת הכנסת על רצונה להחיל דין רציפות על הצעות החוק הבאות: 1. הצעת חוק הטיס (תיקון מס' 3), התשפ"ב–2021, </w:t>
      </w:r>
      <w:r w:rsidR="00A01A10">
        <w:rPr>
          <w:rFonts w:hint="cs"/>
          <w:rtl/>
        </w:rPr>
        <w:t>מ/</w:t>
      </w:r>
      <w:r>
        <w:rPr>
          <w:rFonts w:hint="cs"/>
          <w:rtl/>
        </w:rPr>
        <w:t>1472</w:t>
      </w:r>
      <w:r w:rsidR="00A01A10">
        <w:rPr>
          <w:rFonts w:hint="cs"/>
          <w:rtl/>
        </w:rPr>
        <w:t>,</w:t>
      </w:r>
      <w:r>
        <w:rPr>
          <w:rFonts w:hint="cs"/>
          <w:rtl/>
        </w:rPr>
        <w:t xml:space="preserve"> מיום 29 בנובמבר 2021; 2. הצעת חוק הטיס (תיקון מס' 4), התשפ"ב–2022, </w:t>
      </w:r>
      <w:r w:rsidR="00A01A10">
        <w:rPr>
          <w:rFonts w:hint="cs"/>
          <w:rtl/>
        </w:rPr>
        <w:t>מ/</w:t>
      </w:r>
      <w:r>
        <w:rPr>
          <w:rFonts w:hint="cs"/>
          <w:rtl/>
        </w:rPr>
        <w:t>1540</w:t>
      </w:r>
      <w:r w:rsidR="00A01A10">
        <w:rPr>
          <w:rFonts w:hint="cs"/>
          <w:rtl/>
        </w:rPr>
        <w:t>,</w:t>
      </w:r>
      <w:r>
        <w:rPr>
          <w:rFonts w:hint="cs"/>
          <w:rtl/>
        </w:rPr>
        <w:t xml:space="preserve"> מיום 11 במאי 2022. תודה רבה.</w:t>
      </w:r>
      <w:bookmarkStart w:id="29005" w:name="_ETM_Q55_505000"/>
      <w:bookmarkStart w:id="29006" w:name="_ETM_Q55_523000"/>
      <w:bookmarkEnd w:id="29005"/>
      <w:bookmarkEnd w:id="29006"/>
    </w:p>
    <w:p w:rsidR="0090561D" w:rsidRDefault="0090561D" w:rsidP="00A24BCA">
      <w:pPr>
        <w:rPr>
          <w:rtl/>
        </w:rPr>
      </w:pPr>
    </w:p>
    <w:p w:rsidR="0090561D" w:rsidRDefault="0090561D" w:rsidP="00A24BCA"/>
    <w:p w:rsidR="0090561D" w:rsidRDefault="0090561D" w:rsidP="00F44211">
      <w:pPr>
        <w:pStyle w:val="a6"/>
        <w:rPr>
          <w:rtl/>
        </w:rPr>
      </w:pPr>
      <w:bookmarkStart w:id="29007" w:name="ET_subject_הודעת_הוועדה_על_רצונה_ל_35"/>
      <w:r w:rsidRPr="001F3863">
        <w:rPr>
          <w:rStyle w:val="TagStyle"/>
          <w:rtl/>
        </w:rPr>
        <w:t xml:space="preserve"> &lt;&lt; נושא &gt;&gt; </w:t>
      </w:r>
      <w:bookmarkStart w:id="29008" w:name="_Toc137561873"/>
      <w:r>
        <w:rPr>
          <w:rtl/>
        </w:rPr>
        <w:t xml:space="preserve">הודעת הוועדה </w:t>
      </w:r>
      <w:r>
        <w:rPr>
          <w:rFonts w:hint="cs"/>
          <w:rtl/>
        </w:rPr>
        <w:t xml:space="preserve">המיוחדת לזכויות הילד </w:t>
      </w:r>
      <w:r>
        <w:rPr>
          <w:rtl/>
        </w:rPr>
        <w:t>על רצונה להחיל דין רציפות על הצעת חו</w:t>
      </w:r>
      <w:r w:rsidR="00A01A10">
        <w:rPr>
          <w:rFonts w:hint="cs"/>
          <w:rtl/>
        </w:rPr>
        <w:t>ק הנוער</w:t>
      </w:r>
      <w:r w:rsidR="00F44211">
        <w:rPr>
          <w:rFonts w:hint="cs"/>
          <w:rtl/>
        </w:rPr>
        <w:t xml:space="preserve"> (תיקון מס' 21)</w:t>
      </w:r>
      <w:r w:rsidR="00A01A10">
        <w:rPr>
          <w:rFonts w:hint="cs"/>
          <w:rtl/>
        </w:rPr>
        <w:t>,</w:t>
      </w:r>
      <w:r w:rsidR="00F44211">
        <w:rPr>
          <w:rFonts w:hint="cs"/>
          <w:rtl/>
        </w:rPr>
        <w:t xml:space="preserve"> (עבודה בהופעות פרסום), התשפ"ב</w:t>
      </w:r>
      <w:r w:rsidR="00F44211">
        <w:rPr>
          <w:rFonts w:hint="eastAsia"/>
          <w:rtl/>
        </w:rPr>
        <w:t>–2022</w:t>
      </w:r>
      <w:bookmarkEnd w:id="29008"/>
      <w:r w:rsidRPr="001F3863">
        <w:rPr>
          <w:rStyle w:val="TagStyle"/>
          <w:rtl/>
        </w:rPr>
        <w:t xml:space="preserve"> &lt;&lt; נושא &gt;&gt;</w:t>
      </w:r>
      <w:r>
        <w:rPr>
          <w:rtl/>
        </w:rPr>
        <w:t xml:space="preserve">   </w:t>
      </w:r>
      <w:bookmarkEnd w:id="29007"/>
    </w:p>
    <w:p w:rsidR="00F44211" w:rsidRPr="00F44211" w:rsidRDefault="00F44211" w:rsidP="00F44211">
      <w:pPr>
        <w:rPr>
          <w:rtl/>
        </w:rPr>
      </w:pPr>
      <w:r>
        <w:rPr>
          <w:rtl/>
        </w:rPr>
        <w:t>[</w:t>
      </w:r>
      <w:r>
        <w:rPr>
          <w:rFonts w:hint="eastAsia"/>
          <w:rtl/>
        </w:rPr>
        <w:t>מס</w:t>
      </w:r>
      <w:r>
        <w:rPr>
          <w:rtl/>
        </w:rPr>
        <w:t>'</w:t>
      </w:r>
      <w:r>
        <w:rPr>
          <w:rFonts w:hint="cs"/>
          <w:rtl/>
        </w:rPr>
        <w:t xml:space="preserve"> </w:t>
      </w:r>
      <w:r w:rsidR="00A8002D">
        <w:rPr>
          <w:rFonts w:hint="cs"/>
          <w:rtl/>
        </w:rPr>
        <w:t>כ/888</w:t>
      </w:r>
      <w:r>
        <w:rPr>
          <w:rtl/>
        </w:rPr>
        <w:t>; דברי הכנסת, חוב'</w:t>
      </w:r>
      <w:r w:rsidR="00A8002D">
        <w:rPr>
          <w:rFonts w:hint="cs"/>
          <w:rtl/>
        </w:rPr>
        <w:t xml:space="preserve"> כ"ז</w:t>
      </w:r>
      <w:r>
        <w:rPr>
          <w:rtl/>
        </w:rPr>
        <w:t>, ישיבה</w:t>
      </w:r>
      <w:r w:rsidR="00A8002D">
        <w:rPr>
          <w:rFonts w:hint="cs"/>
          <w:rtl/>
        </w:rPr>
        <w:t xml:space="preserve"> 53</w:t>
      </w:r>
      <w:r>
        <w:rPr>
          <w:rtl/>
        </w:rPr>
        <w:t>.]</w:t>
      </w:r>
    </w:p>
    <w:p w:rsidR="0090561D" w:rsidRDefault="0090561D" w:rsidP="00A24BCA">
      <w:pPr>
        <w:rPr>
          <w:rtl/>
        </w:rPr>
      </w:pPr>
    </w:p>
    <w:p w:rsidR="0090561D" w:rsidRDefault="0090561D" w:rsidP="00A24BCA">
      <w:pPr>
        <w:pStyle w:val="af6"/>
        <w:keepNext/>
        <w:rPr>
          <w:rtl/>
        </w:rPr>
      </w:pPr>
      <w:bookmarkStart w:id="29009" w:name="_ETM_Q55_524000"/>
      <w:bookmarkEnd w:id="29009"/>
      <w:r w:rsidRPr="001F3863">
        <w:rPr>
          <w:rStyle w:val="TagStyle"/>
          <w:rtl/>
        </w:rPr>
        <w:t xml:space="preserve"> &lt;&lt; יור &gt;&gt; </w:t>
      </w:r>
      <w:r>
        <w:rPr>
          <w:rtl/>
        </w:rPr>
        <w:t>היו"ר ניסים ואטורי:</w:t>
      </w:r>
      <w:r w:rsidRPr="001F3863">
        <w:rPr>
          <w:rStyle w:val="TagStyle"/>
          <w:rtl/>
        </w:rPr>
        <w:t xml:space="preserve"> &lt;&lt; יור &gt;&gt;</w:t>
      </w:r>
      <w:r>
        <w:rPr>
          <w:rtl/>
        </w:rPr>
        <w:t xml:space="preserve">   </w:t>
      </w:r>
    </w:p>
    <w:p w:rsidR="0090561D" w:rsidRDefault="0090561D" w:rsidP="00A24BCA">
      <w:pPr>
        <w:rPr>
          <w:rtl/>
        </w:rPr>
      </w:pPr>
    </w:p>
    <w:p w:rsidR="0090561D" w:rsidRDefault="0090561D" w:rsidP="00A01A10">
      <w:pPr>
        <w:rPr>
          <w:rtl/>
        </w:rPr>
      </w:pPr>
      <w:bookmarkStart w:id="29010" w:name="_ETM_Q55_552000"/>
      <w:bookmarkEnd w:id="29010"/>
      <w:r>
        <w:rPr>
          <w:rFonts w:hint="cs"/>
          <w:rtl/>
        </w:rPr>
        <w:t xml:space="preserve">אנחנו </w:t>
      </w:r>
      <w:bookmarkStart w:id="29011" w:name="_ETM_Q55_558000"/>
      <w:bookmarkEnd w:id="29011"/>
      <w:r>
        <w:rPr>
          <w:rFonts w:hint="cs"/>
          <w:rtl/>
        </w:rPr>
        <w:t xml:space="preserve">עוברים לנושא הבא על סדר-היום </w:t>
      </w:r>
      <w:r w:rsidR="00A01A10">
        <w:rPr>
          <w:rFonts w:hint="eastAsia"/>
          <w:rtl/>
        </w:rPr>
        <w:t xml:space="preserve">– </w:t>
      </w:r>
      <w:r>
        <w:rPr>
          <w:rFonts w:hint="cs"/>
          <w:rtl/>
        </w:rPr>
        <w:t>ה</w:t>
      </w:r>
      <w:r w:rsidR="00A01A10">
        <w:rPr>
          <w:rFonts w:hint="cs"/>
          <w:rtl/>
        </w:rPr>
        <w:t xml:space="preserve">ודעת </w:t>
      </w:r>
      <w:r>
        <w:rPr>
          <w:rFonts w:hint="cs"/>
          <w:rtl/>
        </w:rPr>
        <w:t>הוועדה המיוחדת לזכויות הילד על רצונה להחיל דין רציפות על הצעת חוק הנוער (תיקון מס' 21) (עבודה בהופעות פרסום), התשפ"ב</w:t>
      </w:r>
      <w:r>
        <w:rPr>
          <w:rFonts w:hint="eastAsia"/>
          <w:rtl/>
        </w:rPr>
        <w:t>–</w:t>
      </w:r>
      <w:r>
        <w:rPr>
          <w:rFonts w:hint="cs"/>
          <w:rtl/>
        </w:rPr>
        <w:t xml:space="preserve">2022. האופוזיציה משכה את </w:t>
      </w:r>
      <w:bookmarkStart w:id="29012" w:name="_ETM_Q55_576000"/>
      <w:bookmarkEnd w:id="29012"/>
      <w:r>
        <w:rPr>
          <w:rFonts w:hint="cs"/>
          <w:rtl/>
        </w:rPr>
        <w:t xml:space="preserve">ההתנגדות שלה, ולכן נקיים הצבעה. אנחנו נצביע על סעיף </w:t>
      </w:r>
      <w:bookmarkStart w:id="29013" w:name="_ETM_Q55_589000"/>
      <w:bookmarkEnd w:id="29013"/>
      <w:r>
        <w:rPr>
          <w:rFonts w:hint="cs"/>
          <w:rtl/>
        </w:rPr>
        <w:t>ג'. מי שבעד – בעד החלת דין רציפות.</w:t>
      </w:r>
    </w:p>
    <w:p w:rsidR="0090561D" w:rsidRDefault="0090561D" w:rsidP="00A24BCA">
      <w:pPr>
        <w:rPr>
          <w:rtl/>
        </w:rPr>
      </w:pPr>
    </w:p>
    <w:p w:rsidR="0090561D" w:rsidRDefault="0090561D" w:rsidP="00A24BCA">
      <w:pPr>
        <w:pStyle w:val="af5"/>
        <w:keepNext/>
        <w:rPr>
          <w:rtl/>
        </w:rPr>
      </w:pPr>
      <w:bookmarkStart w:id="29014" w:name="ET_interruption_5726_37"/>
      <w:r w:rsidRPr="001F3863">
        <w:rPr>
          <w:rStyle w:val="TagStyle"/>
          <w:rtl/>
        </w:rPr>
        <w:t xml:space="preserve"> &lt;&lt; קריאה &gt;&gt; </w:t>
      </w:r>
      <w:r>
        <w:rPr>
          <w:rtl/>
        </w:rPr>
        <w:t>ינון אזולאי (ש"ס):</w:t>
      </w:r>
      <w:r w:rsidRPr="001F3863">
        <w:rPr>
          <w:rStyle w:val="TagStyle"/>
          <w:rtl/>
        </w:rPr>
        <w:t xml:space="preserve"> &lt;&lt; קריאה &gt;&gt;</w:t>
      </w:r>
      <w:r>
        <w:rPr>
          <w:rtl/>
        </w:rPr>
        <w:t xml:space="preserve">   </w:t>
      </w:r>
      <w:bookmarkEnd w:id="29014"/>
    </w:p>
    <w:p w:rsidR="0090561D" w:rsidRDefault="0090561D" w:rsidP="00A24BCA">
      <w:pPr>
        <w:rPr>
          <w:rtl/>
        </w:rPr>
      </w:pPr>
    </w:p>
    <w:p w:rsidR="0090561D" w:rsidRDefault="0090561D" w:rsidP="00A24BCA">
      <w:pPr>
        <w:rPr>
          <w:rtl/>
        </w:rPr>
      </w:pPr>
      <w:r>
        <w:rPr>
          <w:rFonts w:hint="cs"/>
          <w:rtl/>
        </w:rPr>
        <w:t xml:space="preserve">בוא נעשה שמית </w:t>
      </w:r>
      <w:r>
        <w:rPr>
          <w:rFonts w:hint="eastAsia"/>
        </w:rPr>
        <w:t>–</w:t>
      </w:r>
      <w:r>
        <w:rPr>
          <w:rFonts w:hint="cs"/>
          <w:rtl/>
        </w:rPr>
        <w:t xml:space="preserve"> יעבור יותר מהר.</w:t>
      </w:r>
    </w:p>
    <w:p w:rsidR="0090561D" w:rsidRDefault="0090561D" w:rsidP="00A24BCA">
      <w:pPr>
        <w:rPr>
          <w:rtl/>
        </w:rPr>
      </w:pPr>
      <w:bookmarkStart w:id="29015" w:name="_ETM_Q55_593000"/>
      <w:bookmarkEnd w:id="29015"/>
    </w:p>
    <w:p w:rsidR="0090561D" w:rsidRDefault="0090561D" w:rsidP="00A24BCA">
      <w:pPr>
        <w:pStyle w:val="af6"/>
        <w:keepNext/>
        <w:rPr>
          <w:rtl/>
        </w:rPr>
      </w:pPr>
      <w:r w:rsidRPr="001F3863">
        <w:rPr>
          <w:rStyle w:val="TagStyle"/>
          <w:rtl/>
        </w:rPr>
        <w:t xml:space="preserve"> &lt;&lt; יור &gt;&gt; </w:t>
      </w:r>
      <w:r>
        <w:rPr>
          <w:rtl/>
        </w:rPr>
        <w:t>היו"ר ניסים ואטורי:</w:t>
      </w:r>
      <w:r w:rsidRPr="001F3863">
        <w:rPr>
          <w:rStyle w:val="TagStyle"/>
          <w:rtl/>
        </w:rPr>
        <w:t xml:space="preserve"> &lt;&lt; יור &gt;&gt;</w:t>
      </w:r>
      <w:r>
        <w:rPr>
          <w:rtl/>
        </w:rPr>
        <w:t xml:space="preserve">   </w:t>
      </w:r>
    </w:p>
    <w:p w:rsidR="0090561D" w:rsidRDefault="0090561D" w:rsidP="00A24BCA">
      <w:pPr>
        <w:rPr>
          <w:rtl/>
        </w:rPr>
      </w:pPr>
    </w:p>
    <w:p w:rsidR="0090561D" w:rsidRDefault="0090561D" w:rsidP="00A24BCA">
      <w:pPr>
        <w:rPr>
          <w:rtl/>
        </w:rPr>
      </w:pPr>
      <w:bookmarkStart w:id="29016" w:name="_ETM_Q55_594000"/>
      <w:bookmarkEnd w:id="29016"/>
      <w:r>
        <w:rPr>
          <w:rFonts w:hint="cs"/>
          <w:rtl/>
        </w:rPr>
        <w:t xml:space="preserve">אני אתלונן עליך לוועדת האתיקה, ינון. הצבעה. </w:t>
      </w:r>
    </w:p>
    <w:p w:rsidR="0090561D" w:rsidRDefault="0090561D" w:rsidP="00A24BCA">
      <w:pPr>
        <w:rPr>
          <w:rtl/>
        </w:rPr>
      </w:pPr>
      <w:bookmarkStart w:id="29017" w:name="_ETM_Q55_606000"/>
      <w:bookmarkEnd w:id="29017"/>
    </w:p>
    <w:p w:rsidR="0090561D" w:rsidRDefault="0090561D" w:rsidP="00A24BCA">
      <w:pPr>
        <w:pStyle w:val="af1"/>
        <w:keepNext/>
        <w:rPr>
          <w:rtl/>
        </w:rPr>
      </w:pPr>
      <w:r>
        <w:rPr>
          <w:rtl/>
        </w:rPr>
        <w:t>הצבעה מס'</w:t>
      </w:r>
      <w:r>
        <w:rPr>
          <w:rFonts w:hint="cs"/>
          <w:rtl/>
        </w:rPr>
        <w:t xml:space="preserve"> 20</w:t>
      </w:r>
    </w:p>
    <w:p w:rsidR="0090561D" w:rsidRDefault="0090561D" w:rsidP="00A24BCA">
      <w:pPr>
        <w:pStyle w:val="--"/>
        <w:keepNext/>
        <w:rPr>
          <w:rtl/>
        </w:rPr>
      </w:pPr>
    </w:p>
    <w:p w:rsidR="0090561D" w:rsidRDefault="0090561D" w:rsidP="00A24BCA">
      <w:pPr>
        <w:pStyle w:val="--"/>
        <w:keepNext/>
        <w:rPr>
          <w:rtl/>
        </w:rPr>
      </w:pPr>
      <w:r>
        <w:rPr>
          <w:rtl/>
        </w:rPr>
        <w:t>בעד</w:t>
      </w:r>
      <w:r>
        <w:rPr>
          <w:rFonts w:hint="cs"/>
          <w:rtl/>
        </w:rPr>
        <w:t xml:space="preserve"> הודעת הוועדה</w:t>
      </w:r>
      <w:r>
        <w:rPr>
          <w:rtl/>
        </w:rPr>
        <w:t xml:space="preserve"> – </w:t>
      </w:r>
      <w:r>
        <w:rPr>
          <w:rFonts w:hint="cs"/>
          <w:rtl/>
        </w:rPr>
        <w:t>24</w:t>
      </w:r>
    </w:p>
    <w:p w:rsidR="0090561D" w:rsidRDefault="0090561D" w:rsidP="00A24BCA">
      <w:pPr>
        <w:pStyle w:val="--"/>
        <w:keepNext/>
        <w:rPr>
          <w:rtl/>
        </w:rPr>
      </w:pPr>
      <w:r>
        <w:rPr>
          <w:rtl/>
        </w:rPr>
        <w:t xml:space="preserve">נגד – </w:t>
      </w:r>
      <w:r>
        <w:rPr>
          <w:rFonts w:hint="cs"/>
          <w:rtl/>
        </w:rPr>
        <w:t>אין</w:t>
      </w:r>
    </w:p>
    <w:p w:rsidR="0090561D" w:rsidRDefault="0090561D" w:rsidP="00A24BCA">
      <w:pPr>
        <w:pStyle w:val="--"/>
        <w:keepNext/>
        <w:rPr>
          <w:rtl/>
        </w:rPr>
      </w:pPr>
      <w:r>
        <w:rPr>
          <w:rtl/>
        </w:rPr>
        <w:t xml:space="preserve">נמנעים – </w:t>
      </w:r>
      <w:r>
        <w:rPr>
          <w:rFonts w:hint="cs"/>
          <w:rtl/>
        </w:rPr>
        <w:t>אין</w:t>
      </w:r>
    </w:p>
    <w:p w:rsidR="0090561D" w:rsidRDefault="0090561D" w:rsidP="00A24BCA">
      <w:pPr>
        <w:pStyle w:val="af2"/>
        <w:rPr>
          <w:rtl/>
        </w:rPr>
      </w:pPr>
      <w:r>
        <w:rPr>
          <w:rtl/>
        </w:rPr>
        <w:t xml:space="preserve">הודעת </w:t>
      </w:r>
      <w:r>
        <w:rPr>
          <w:rFonts w:hint="cs"/>
          <w:rtl/>
        </w:rPr>
        <w:t xml:space="preserve">הוועדה המיוחדת לזכויות הילד </w:t>
      </w:r>
      <w:r>
        <w:rPr>
          <w:rtl/>
        </w:rPr>
        <w:t>על רצונה להחיל דין רציפות על הצעת חוק הנוער (</w:t>
      </w:r>
      <w:r>
        <w:rPr>
          <w:rFonts w:hint="cs"/>
          <w:rtl/>
        </w:rPr>
        <w:t>תיקון מס' 21</w:t>
      </w:r>
      <w:r>
        <w:rPr>
          <w:rtl/>
        </w:rPr>
        <w:t>) (</w:t>
      </w:r>
      <w:r>
        <w:rPr>
          <w:rFonts w:hint="cs"/>
          <w:rtl/>
        </w:rPr>
        <w:t>עבודה בהופעות פרסום</w:t>
      </w:r>
      <w:r>
        <w:rPr>
          <w:rtl/>
        </w:rPr>
        <w:t>)</w:t>
      </w:r>
      <w:r>
        <w:rPr>
          <w:rFonts w:hint="cs"/>
          <w:rtl/>
        </w:rPr>
        <w:t>, התשפ"ב</w:t>
      </w:r>
      <w:r>
        <w:rPr>
          <w:rFonts w:hint="eastAsia"/>
          <w:rtl/>
        </w:rPr>
        <w:t>–</w:t>
      </w:r>
      <w:r>
        <w:rPr>
          <w:rFonts w:hint="cs"/>
          <w:rtl/>
        </w:rPr>
        <w:t xml:space="preserve">2022, </w:t>
      </w:r>
      <w:r>
        <w:rPr>
          <w:rtl/>
        </w:rPr>
        <w:t>נתקבלה.</w:t>
      </w:r>
    </w:p>
    <w:p w:rsidR="0090561D" w:rsidRDefault="0090561D" w:rsidP="00A24BCA">
      <w:pPr>
        <w:rPr>
          <w:rtl/>
        </w:rPr>
      </w:pPr>
    </w:p>
    <w:p w:rsidR="0090561D" w:rsidRDefault="0090561D" w:rsidP="00A24BCA">
      <w:pPr>
        <w:pStyle w:val="af6"/>
        <w:keepNext/>
        <w:rPr>
          <w:rtl/>
        </w:rPr>
      </w:pPr>
      <w:r w:rsidRPr="008A348C">
        <w:rPr>
          <w:rStyle w:val="TagStyle"/>
          <w:rtl/>
        </w:rPr>
        <w:t xml:space="preserve"> &lt;&lt; יור &gt;&gt; </w:t>
      </w:r>
      <w:r>
        <w:rPr>
          <w:rtl/>
        </w:rPr>
        <w:t>היו"ר ניסים ואטורי:</w:t>
      </w:r>
      <w:r w:rsidRPr="008A348C">
        <w:rPr>
          <w:rStyle w:val="TagStyle"/>
          <w:rtl/>
        </w:rPr>
        <w:t xml:space="preserve"> &lt;&lt; יור &gt;&gt;</w:t>
      </w:r>
      <w:r>
        <w:rPr>
          <w:rtl/>
        </w:rPr>
        <w:t xml:space="preserve">   </w:t>
      </w:r>
    </w:p>
    <w:p w:rsidR="0090561D" w:rsidRDefault="0090561D" w:rsidP="00A24BCA">
      <w:pPr>
        <w:rPr>
          <w:rtl/>
        </w:rPr>
      </w:pPr>
    </w:p>
    <w:p w:rsidR="0090561D" w:rsidRDefault="0090561D" w:rsidP="00A8002D">
      <w:pPr>
        <w:rPr>
          <w:rtl/>
        </w:rPr>
      </w:pPr>
      <w:r>
        <w:rPr>
          <w:rFonts w:hint="cs"/>
          <w:rtl/>
        </w:rPr>
        <w:t xml:space="preserve">בעד </w:t>
      </w:r>
      <w:r>
        <w:rPr>
          <w:rtl/>
        </w:rPr>
        <w:t>–</w:t>
      </w:r>
      <w:r>
        <w:rPr>
          <w:rFonts w:hint="cs"/>
          <w:rtl/>
        </w:rPr>
        <w:t xml:space="preserve"> 24, אין מתנגדים</w:t>
      </w:r>
      <w:bookmarkStart w:id="29018" w:name="_ETM_Q55_621000"/>
      <w:bookmarkEnd w:id="29018"/>
      <w:r>
        <w:rPr>
          <w:rFonts w:hint="cs"/>
          <w:rtl/>
        </w:rPr>
        <w:t>. אני קובע שה</w:t>
      </w:r>
      <w:r w:rsidR="00A8002D">
        <w:rPr>
          <w:rFonts w:hint="cs"/>
          <w:rtl/>
        </w:rPr>
        <w:t xml:space="preserve">ודעת </w:t>
      </w:r>
      <w:r>
        <w:rPr>
          <w:rFonts w:hint="cs"/>
          <w:rtl/>
        </w:rPr>
        <w:t xml:space="preserve">הוועדה המיוחדת לזכויות הילד על רצונה </w:t>
      </w:r>
      <w:bookmarkStart w:id="29019" w:name="_ETM_Q55_628000"/>
      <w:bookmarkEnd w:id="29019"/>
      <w:r>
        <w:rPr>
          <w:rFonts w:hint="cs"/>
          <w:rtl/>
        </w:rPr>
        <w:t xml:space="preserve">להחיל דין רציפות על הצעת חוק הנוער </w:t>
      </w:r>
      <w:r>
        <w:rPr>
          <w:rtl/>
        </w:rPr>
        <w:t>(</w:t>
      </w:r>
      <w:r>
        <w:rPr>
          <w:rFonts w:hint="cs"/>
          <w:rtl/>
        </w:rPr>
        <w:t>תיקון מס' 21</w:t>
      </w:r>
      <w:r>
        <w:rPr>
          <w:rtl/>
        </w:rPr>
        <w:t>) (</w:t>
      </w:r>
      <w:r>
        <w:rPr>
          <w:rFonts w:hint="cs"/>
          <w:rtl/>
        </w:rPr>
        <w:t>עבודה בהופעות פרסום</w:t>
      </w:r>
      <w:r>
        <w:rPr>
          <w:rtl/>
        </w:rPr>
        <w:t>)</w:t>
      </w:r>
      <w:r>
        <w:rPr>
          <w:rFonts w:hint="cs"/>
          <w:rtl/>
        </w:rPr>
        <w:t>, התשפ"ב</w:t>
      </w:r>
      <w:r>
        <w:rPr>
          <w:rFonts w:hint="eastAsia"/>
          <w:rtl/>
        </w:rPr>
        <w:t>–</w:t>
      </w:r>
      <w:r>
        <w:rPr>
          <w:rFonts w:hint="cs"/>
          <w:rtl/>
        </w:rPr>
        <w:t xml:space="preserve">2022, אושרה. ההצעה </w:t>
      </w:r>
      <w:bookmarkStart w:id="29020" w:name="_ETM_Q55_641000"/>
      <w:bookmarkEnd w:id="29020"/>
      <w:r>
        <w:rPr>
          <w:rFonts w:hint="cs"/>
          <w:rtl/>
        </w:rPr>
        <w:t xml:space="preserve">תחזור להמשך דיון בוועדה המיוחדת לזכויות הילד. </w:t>
      </w:r>
    </w:p>
    <w:p w:rsidR="0090561D" w:rsidRDefault="0090561D" w:rsidP="00A24BCA">
      <w:pPr>
        <w:rPr>
          <w:rtl/>
        </w:rPr>
      </w:pPr>
    </w:p>
    <w:p w:rsidR="00A8002D" w:rsidRDefault="00A8002D" w:rsidP="00A24BCA">
      <w:pPr>
        <w:rPr>
          <w:rtl/>
        </w:rPr>
      </w:pPr>
    </w:p>
    <w:p w:rsidR="0090561D" w:rsidRDefault="0090561D" w:rsidP="00A8002D">
      <w:pPr>
        <w:pStyle w:val="a6"/>
        <w:rPr>
          <w:rtl/>
        </w:rPr>
      </w:pPr>
      <w:bookmarkStart w:id="29021" w:name="ET_subject_הודעת_ועדת_הכנסת_על_רצו_40"/>
      <w:r w:rsidRPr="00AB5856">
        <w:rPr>
          <w:rStyle w:val="TagStyle"/>
          <w:rtl/>
        </w:rPr>
        <w:t xml:space="preserve"> &lt;&lt; נושא &gt;&gt; </w:t>
      </w:r>
      <w:bookmarkStart w:id="29022" w:name="_Toc137561874"/>
      <w:r>
        <w:rPr>
          <w:rtl/>
        </w:rPr>
        <w:t xml:space="preserve">הודעת ועדת הכנסת על רצונה להחיל דין רציפות על הצעת </w:t>
      </w:r>
      <w:r w:rsidR="00A8002D">
        <w:rPr>
          <w:rFonts w:hint="cs"/>
          <w:rtl/>
        </w:rPr>
        <w:t>חוק הכנסת (תיקון מס' 51), תשלומים עבור עובדי הסיעות), התשפ"ב–2022</w:t>
      </w:r>
      <w:bookmarkEnd w:id="29022"/>
      <w:r w:rsidRPr="00AB5856">
        <w:rPr>
          <w:rStyle w:val="TagStyle"/>
          <w:rtl/>
        </w:rPr>
        <w:t xml:space="preserve"> &lt;&lt; נושא &gt;&gt;</w:t>
      </w:r>
      <w:r>
        <w:rPr>
          <w:rtl/>
        </w:rPr>
        <w:t xml:space="preserve">   </w:t>
      </w:r>
      <w:bookmarkEnd w:id="29021"/>
    </w:p>
    <w:p w:rsidR="0090561D" w:rsidRDefault="00A8002D" w:rsidP="00A24BCA">
      <w:pPr>
        <w:rPr>
          <w:rtl/>
        </w:rPr>
      </w:pPr>
      <w:r>
        <w:rPr>
          <w:rFonts w:hint="cs"/>
          <w:rtl/>
        </w:rPr>
        <w:t xml:space="preserve">[כ/921; </w:t>
      </w:r>
      <w:r>
        <w:rPr>
          <w:rtl/>
        </w:rPr>
        <w:t>דברי הכנסת, חוב'</w:t>
      </w:r>
      <w:r>
        <w:rPr>
          <w:rFonts w:hint="cs"/>
          <w:rtl/>
        </w:rPr>
        <w:t xml:space="preserve"> כ"ז</w:t>
      </w:r>
      <w:r>
        <w:rPr>
          <w:rtl/>
        </w:rPr>
        <w:t>, ישיבה</w:t>
      </w:r>
      <w:r>
        <w:rPr>
          <w:rFonts w:hint="cs"/>
          <w:rtl/>
        </w:rPr>
        <w:t xml:space="preserve"> 53.]</w:t>
      </w:r>
    </w:p>
    <w:p w:rsidR="00A8002D" w:rsidRDefault="00A8002D" w:rsidP="00A24BCA">
      <w:pPr>
        <w:rPr>
          <w:rtl/>
        </w:rPr>
      </w:pPr>
    </w:p>
    <w:p w:rsidR="0090561D" w:rsidRDefault="0090561D" w:rsidP="00A24BCA">
      <w:pPr>
        <w:pStyle w:val="af6"/>
        <w:keepNext/>
        <w:rPr>
          <w:rtl/>
        </w:rPr>
      </w:pPr>
      <w:r w:rsidRPr="00AB5856">
        <w:rPr>
          <w:rStyle w:val="TagStyle"/>
          <w:rtl/>
        </w:rPr>
        <w:t xml:space="preserve"> &lt;&lt; יור &gt;&gt; </w:t>
      </w:r>
      <w:r>
        <w:rPr>
          <w:rtl/>
        </w:rPr>
        <w:t>היו"ר ניסים ואטורי:</w:t>
      </w:r>
      <w:r w:rsidRPr="00AB5856">
        <w:rPr>
          <w:rStyle w:val="TagStyle"/>
          <w:rtl/>
        </w:rPr>
        <w:t xml:space="preserve"> &lt;&lt; יור &gt;&gt;</w:t>
      </w:r>
      <w:r>
        <w:rPr>
          <w:rtl/>
        </w:rPr>
        <w:t xml:space="preserve">   </w:t>
      </w:r>
    </w:p>
    <w:p w:rsidR="0090561D" w:rsidRDefault="0090561D" w:rsidP="00A24BCA">
      <w:pPr>
        <w:rPr>
          <w:rtl/>
        </w:rPr>
      </w:pPr>
    </w:p>
    <w:p w:rsidR="0090561D" w:rsidRDefault="0090561D" w:rsidP="00A8002D">
      <w:pPr>
        <w:ind w:firstLine="0"/>
        <w:rPr>
          <w:rtl/>
        </w:rPr>
      </w:pPr>
      <w:r>
        <w:rPr>
          <w:rtl/>
        </w:rPr>
        <w:tab/>
      </w:r>
      <w:r>
        <w:rPr>
          <w:rFonts w:hint="cs"/>
          <w:rtl/>
        </w:rPr>
        <w:t xml:space="preserve">נעבור לסעיף הבא </w:t>
      </w:r>
      <w:r w:rsidR="00A8002D">
        <w:rPr>
          <w:rFonts w:hint="eastAsia"/>
          <w:rtl/>
        </w:rPr>
        <w:t xml:space="preserve">– </w:t>
      </w:r>
      <w:r>
        <w:rPr>
          <w:rFonts w:hint="cs"/>
          <w:rtl/>
        </w:rPr>
        <w:t>ה</w:t>
      </w:r>
      <w:r w:rsidR="00A8002D">
        <w:rPr>
          <w:rFonts w:hint="cs"/>
          <w:rtl/>
        </w:rPr>
        <w:t xml:space="preserve">ודעת </w:t>
      </w:r>
      <w:r>
        <w:rPr>
          <w:rFonts w:hint="cs"/>
          <w:rtl/>
        </w:rPr>
        <w:t xml:space="preserve">ועדת הכנסת על רצונה להחיל דין </w:t>
      </w:r>
      <w:bookmarkStart w:id="29023" w:name="_ETM_Q55_649000"/>
      <w:bookmarkEnd w:id="29023"/>
      <w:r>
        <w:rPr>
          <w:rFonts w:hint="cs"/>
          <w:rtl/>
        </w:rPr>
        <w:t>רציפות על חוק הכנסת (תיקון מס' 51) (תשלומים עבור עובדי הסיעות), התשפ"ב</w:t>
      </w:r>
      <w:r>
        <w:rPr>
          <w:rFonts w:hint="eastAsia"/>
          <w:rtl/>
        </w:rPr>
        <w:t>–</w:t>
      </w:r>
      <w:r>
        <w:rPr>
          <w:rFonts w:hint="cs"/>
          <w:rtl/>
        </w:rPr>
        <w:t xml:space="preserve">2022. האופוזיציה משכה את ההתנגדויות, ולכן אנחנו נעבור </w:t>
      </w:r>
      <w:bookmarkStart w:id="29024" w:name="_ETM_Q55_662000"/>
      <w:bookmarkEnd w:id="29024"/>
      <w:r>
        <w:rPr>
          <w:rFonts w:hint="cs"/>
          <w:rtl/>
        </w:rPr>
        <w:t xml:space="preserve">להצבעה. ההצבעה היא בעד או נגד החלת דין רציפות. </w:t>
      </w:r>
      <w:bookmarkStart w:id="29025" w:name="_ETM_Q55_669000"/>
      <w:bookmarkEnd w:id="29025"/>
    </w:p>
    <w:p w:rsidR="0090561D" w:rsidRDefault="0090561D" w:rsidP="00A24BCA">
      <w:pPr>
        <w:ind w:firstLine="0"/>
        <w:rPr>
          <w:rtl/>
        </w:rPr>
      </w:pPr>
      <w:bookmarkStart w:id="29026" w:name="_ETM_Q55_673000"/>
      <w:bookmarkEnd w:id="29026"/>
    </w:p>
    <w:p w:rsidR="0090561D" w:rsidRDefault="0090561D" w:rsidP="00A24BCA">
      <w:pPr>
        <w:pStyle w:val="af1"/>
        <w:keepNext/>
        <w:rPr>
          <w:rtl/>
        </w:rPr>
      </w:pPr>
      <w:bookmarkStart w:id="29027" w:name="_ETM_Q55_674000"/>
      <w:bookmarkEnd w:id="29027"/>
      <w:r>
        <w:rPr>
          <w:rtl/>
        </w:rPr>
        <w:t>הצבעה מס'</w:t>
      </w:r>
      <w:r>
        <w:rPr>
          <w:rFonts w:hint="cs"/>
          <w:rtl/>
        </w:rPr>
        <w:t xml:space="preserve"> 21</w:t>
      </w:r>
    </w:p>
    <w:p w:rsidR="0090561D" w:rsidRDefault="0090561D" w:rsidP="00A24BCA">
      <w:pPr>
        <w:pStyle w:val="--"/>
        <w:keepNext/>
        <w:rPr>
          <w:rtl/>
        </w:rPr>
      </w:pPr>
    </w:p>
    <w:p w:rsidR="0090561D" w:rsidRDefault="0090561D" w:rsidP="00A24BCA">
      <w:pPr>
        <w:pStyle w:val="--"/>
        <w:keepNext/>
        <w:rPr>
          <w:rtl/>
        </w:rPr>
      </w:pPr>
      <w:r>
        <w:rPr>
          <w:rtl/>
        </w:rPr>
        <w:t>בעד</w:t>
      </w:r>
      <w:r>
        <w:rPr>
          <w:rFonts w:hint="cs"/>
          <w:rtl/>
        </w:rPr>
        <w:t xml:space="preserve"> הודעת הוועדה</w:t>
      </w:r>
      <w:r>
        <w:rPr>
          <w:rtl/>
        </w:rPr>
        <w:t xml:space="preserve"> – </w:t>
      </w:r>
      <w:r>
        <w:rPr>
          <w:rFonts w:hint="cs"/>
          <w:rtl/>
        </w:rPr>
        <w:t>22</w:t>
      </w:r>
    </w:p>
    <w:p w:rsidR="0090561D" w:rsidRDefault="0090561D" w:rsidP="00A24BCA">
      <w:pPr>
        <w:pStyle w:val="--"/>
        <w:keepNext/>
        <w:rPr>
          <w:rtl/>
        </w:rPr>
      </w:pPr>
      <w:r>
        <w:rPr>
          <w:rtl/>
        </w:rPr>
        <w:t xml:space="preserve">נגד – </w:t>
      </w:r>
      <w:r>
        <w:rPr>
          <w:rFonts w:hint="cs"/>
          <w:rtl/>
        </w:rPr>
        <w:t>אין</w:t>
      </w:r>
    </w:p>
    <w:p w:rsidR="0090561D" w:rsidRDefault="0090561D" w:rsidP="00A24BCA">
      <w:pPr>
        <w:pStyle w:val="--"/>
        <w:keepNext/>
        <w:rPr>
          <w:rtl/>
        </w:rPr>
      </w:pPr>
      <w:r>
        <w:rPr>
          <w:rtl/>
        </w:rPr>
        <w:t xml:space="preserve">נמנעים – </w:t>
      </w:r>
      <w:r>
        <w:rPr>
          <w:rFonts w:hint="cs"/>
          <w:rtl/>
        </w:rPr>
        <w:t>אין</w:t>
      </w:r>
    </w:p>
    <w:p w:rsidR="0090561D" w:rsidRDefault="0090561D" w:rsidP="00A24BCA">
      <w:pPr>
        <w:pStyle w:val="af2"/>
        <w:rPr>
          <w:rtl/>
        </w:rPr>
      </w:pPr>
      <w:bookmarkStart w:id="29028" w:name="_ETM_Q55_677000"/>
      <w:bookmarkEnd w:id="29028"/>
      <w:r>
        <w:rPr>
          <w:rtl/>
        </w:rPr>
        <w:t>הודעת ועדת ה</w:t>
      </w:r>
      <w:r>
        <w:rPr>
          <w:rFonts w:hint="cs"/>
          <w:rtl/>
        </w:rPr>
        <w:t xml:space="preserve">כנסת </w:t>
      </w:r>
      <w:r>
        <w:rPr>
          <w:rtl/>
        </w:rPr>
        <w:t xml:space="preserve">על רצונה להחיל דין רציפות על </w:t>
      </w:r>
      <w:r>
        <w:rPr>
          <w:rFonts w:hint="cs"/>
          <w:rtl/>
        </w:rPr>
        <w:t xml:space="preserve">חוק הכנסת </w:t>
      </w:r>
      <w:r>
        <w:rPr>
          <w:rtl/>
        </w:rPr>
        <w:t>(</w:t>
      </w:r>
      <w:r>
        <w:rPr>
          <w:rFonts w:hint="cs"/>
          <w:rtl/>
        </w:rPr>
        <w:t>תיקון מס' 51</w:t>
      </w:r>
      <w:r>
        <w:rPr>
          <w:rtl/>
        </w:rPr>
        <w:t>) (ת</w:t>
      </w:r>
      <w:r>
        <w:rPr>
          <w:rFonts w:hint="cs"/>
          <w:rtl/>
        </w:rPr>
        <w:t>שלומים עבור עובדי הסיעות</w:t>
      </w:r>
      <w:r>
        <w:rPr>
          <w:rtl/>
        </w:rPr>
        <w:t>)</w:t>
      </w:r>
      <w:r>
        <w:rPr>
          <w:rFonts w:hint="cs"/>
          <w:rtl/>
        </w:rPr>
        <w:t>, התשפ"ב</w:t>
      </w:r>
      <w:r>
        <w:rPr>
          <w:rFonts w:hint="eastAsia"/>
          <w:rtl/>
        </w:rPr>
        <w:t>–</w:t>
      </w:r>
      <w:r>
        <w:rPr>
          <w:rFonts w:hint="cs"/>
          <w:rtl/>
        </w:rPr>
        <w:t>2022,</w:t>
      </w:r>
      <w:r>
        <w:rPr>
          <w:rtl/>
        </w:rPr>
        <w:t xml:space="preserve"> נתקבלה.</w:t>
      </w:r>
    </w:p>
    <w:p w:rsidR="0090561D" w:rsidRDefault="0090561D" w:rsidP="00A24BCA">
      <w:pPr>
        <w:rPr>
          <w:rtl/>
        </w:rPr>
      </w:pPr>
    </w:p>
    <w:p w:rsidR="0090561D" w:rsidRDefault="0090561D" w:rsidP="00A24BCA">
      <w:pPr>
        <w:pStyle w:val="af6"/>
        <w:keepNext/>
        <w:rPr>
          <w:rtl/>
        </w:rPr>
      </w:pPr>
      <w:r w:rsidRPr="00AB5856">
        <w:rPr>
          <w:rStyle w:val="TagStyle"/>
          <w:rtl/>
        </w:rPr>
        <w:t xml:space="preserve"> &lt;&lt; יור &gt;&gt; </w:t>
      </w:r>
      <w:r>
        <w:rPr>
          <w:rtl/>
        </w:rPr>
        <w:t>היו"ר ניסים ואטורי:</w:t>
      </w:r>
      <w:r w:rsidRPr="00AB5856">
        <w:rPr>
          <w:rStyle w:val="TagStyle"/>
          <w:rtl/>
        </w:rPr>
        <w:t xml:space="preserve"> &lt;&lt; יור &gt;&gt;</w:t>
      </w:r>
      <w:r>
        <w:rPr>
          <w:rtl/>
        </w:rPr>
        <w:t xml:space="preserve">   </w:t>
      </w:r>
    </w:p>
    <w:p w:rsidR="0090561D" w:rsidRDefault="0090561D" w:rsidP="00A24BCA">
      <w:pPr>
        <w:rPr>
          <w:rtl/>
        </w:rPr>
      </w:pPr>
    </w:p>
    <w:p w:rsidR="0090561D" w:rsidRDefault="0090561D" w:rsidP="00A8002D">
      <w:pPr>
        <w:rPr>
          <w:rtl/>
        </w:rPr>
      </w:pPr>
      <w:r>
        <w:rPr>
          <w:rFonts w:hint="cs"/>
          <w:rtl/>
        </w:rPr>
        <w:t xml:space="preserve">בעד </w:t>
      </w:r>
      <w:r>
        <w:rPr>
          <w:rtl/>
        </w:rPr>
        <w:t>–</w:t>
      </w:r>
      <w:r>
        <w:rPr>
          <w:rFonts w:hint="cs"/>
          <w:rtl/>
        </w:rPr>
        <w:t xml:space="preserve"> 22, אין מתנגדים. אני מודיע </w:t>
      </w:r>
      <w:bookmarkStart w:id="29029" w:name="_ETM_Q55_687000"/>
      <w:bookmarkEnd w:id="29029"/>
      <w:r>
        <w:rPr>
          <w:rFonts w:hint="cs"/>
          <w:rtl/>
        </w:rPr>
        <w:t>שה</w:t>
      </w:r>
      <w:r w:rsidR="00A8002D">
        <w:rPr>
          <w:rFonts w:hint="cs"/>
          <w:rtl/>
        </w:rPr>
        <w:t xml:space="preserve">ודעת </w:t>
      </w:r>
      <w:r>
        <w:rPr>
          <w:rFonts w:hint="cs"/>
          <w:rtl/>
        </w:rPr>
        <w:t xml:space="preserve">ועדת הכנסת על רצונה להחיל דין רציפות על </w:t>
      </w:r>
      <w:bookmarkStart w:id="29030" w:name="_ETM_Q55_690000"/>
      <w:bookmarkEnd w:id="29030"/>
      <w:r>
        <w:rPr>
          <w:rFonts w:hint="cs"/>
          <w:rtl/>
        </w:rPr>
        <w:t xml:space="preserve">חוק הכנסת (תיקון מס' 51) (תשלומים עבור עובדי הסיעות), </w:t>
      </w:r>
      <w:bookmarkStart w:id="29031" w:name="_ETM_Q55_694000"/>
      <w:bookmarkEnd w:id="29031"/>
      <w:r>
        <w:rPr>
          <w:rFonts w:hint="cs"/>
          <w:rtl/>
        </w:rPr>
        <w:t>התשפ"ב</w:t>
      </w:r>
      <w:r>
        <w:rPr>
          <w:rFonts w:hint="eastAsia"/>
          <w:rtl/>
        </w:rPr>
        <w:t>–</w:t>
      </w:r>
      <w:r>
        <w:rPr>
          <w:rFonts w:hint="cs"/>
          <w:rtl/>
        </w:rPr>
        <w:t>2022,</w:t>
      </w:r>
      <w:r>
        <w:rPr>
          <w:rtl/>
        </w:rPr>
        <w:t xml:space="preserve"> </w:t>
      </w:r>
      <w:r>
        <w:rPr>
          <w:rFonts w:hint="cs"/>
          <w:rtl/>
        </w:rPr>
        <w:t>עברה, וזה יחזור לוועדת הכנסת להמשך דיון.</w:t>
      </w:r>
    </w:p>
    <w:p w:rsidR="0090561D" w:rsidRDefault="0090561D" w:rsidP="00A24BCA">
      <w:pPr>
        <w:rPr>
          <w:rtl/>
        </w:rPr>
      </w:pPr>
      <w:bookmarkStart w:id="29032" w:name="_ETM_Q55_709000"/>
      <w:bookmarkEnd w:id="29032"/>
    </w:p>
    <w:p w:rsidR="0090561D" w:rsidRDefault="0090561D" w:rsidP="00A24BCA">
      <w:pPr>
        <w:rPr>
          <w:rtl/>
        </w:rPr>
      </w:pPr>
    </w:p>
    <w:p w:rsidR="0090561D" w:rsidRDefault="0090561D" w:rsidP="00A24BCA">
      <w:pPr>
        <w:pStyle w:val="a6"/>
        <w:rPr>
          <w:rtl/>
          <w:lang w:eastAsia="he-IL"/>
        </w:rPr>
      </w:pPr>
      <w:bookmarkStart w:id="29033" w:name="TOR_Q56"/>
      <w:bookmarkStart w:id="29034" w:name="ET_subject_החלטות_ועדת_הכנסת_2"/>
      <w:bookmarkEnd w:id="29033"/>
      <w:r w:rsidRPr="002F0A03">
        <w:rPr>
          <w:rStyle w:val="TagStyle"/>
          <w:rtl/>
        </w:rPr>
        <w:t xml:space="preserve">&lt;&lt; נושא &gt;&gt; </w:t>
      </w:r>
      <w:bookmarkStart w:id="29035" w:name="_Toc137561875"/>
      <w:r>
        <w:rPr>
          <w:rtl/>
          <w:lang w:eastAsia="he-IL"/>
        </w:rPr>
        <w:t>ה</w:t>
      </w:r>
      <w:r>
        <w:rPr>
          <w:rFonts w:hint="cs"/>
          <w:rtl/>
          <w:lang w:eastAsia="he-IL"/>
        </w:rPr>
        <w:t xml:space="preserve">ודעות </w:t>
      </w:r>
      <w:r>
        <w:rPr>
          <w:rtl/>
          <w:lang w:eastAsia="he-IL"/>
        </w:rPr>
        <w:t>ועדת הכנסת</w:t>
      </w:r>
      <w:bookmarkEnd w:id="29035"/>
      <w:r w:rsidRPr="002F0A03">
        <w:rPr>
          <w:rStyle w:val="TagStyle"/>
          <w:rtl/>
        </w:rPr>
        <w:t xml:space="preserve"> &lt;&lt; נושא &gt;&gt;</w:t>
      </w:r>
      <w:r>
        <w:rPr>
          <w:rtl/>
          <w:lang w:eastAsia="he-IL"/>
        </w:rPr>
        <w:t xml:space="preserve">   </w:t>
      </w:r>
      <w:bookmarkEnd w:id="29034"/>
    </w:p>
    <w:p w:rsidR="0090561D" w:rsidRDefault="0090561D" w:rsidP="00A24BCA">
      <w:pPr>
        <w:ind w:firstLine="0"/>
        <w:rPr>
          <w:rtl/>
          <w:lang w:eastAsia="he-IL"/>
        </w:rPr>
      </w:pPr>
    </w:p>
    <w:p w:rsidR="0090561D" w:rsidRDefault="0090561D" w:rsidP="00A24BCA">
      <w:pPr>
        <w:pStyle w:val="af6"/>
        <w:keepNext/>
        <w:rPr>
          <w:rtl/>
        </w:rPr>
      </w:pPr>
      <w:r w:rsidRPr="002F0A03">
        <w:rPr>
          <w:rStyle w:val="TagStyle"/>
          <w:rtl/>
        </w:rPr>
        <w:t xml:space="preserve"> &lt;&lt; יור &gt;&gt; </w:t>
      </w:r>
      <w:r>
        <w:rPr>
          <w:rtl/>
        </w:rPr>
        <w:t>היו"ר ניסים ואטורי:</w:t>
      </w:r>
      <w:r w:rsidRPr="002F0A03">
        <w:rPr>
          <w:rStyle w:val="TagStyle"/>
          <w:rtl/>
        </w:rPr>
        <w:t xml:space="preserve"> &lt;&lt; יור &gt;&gt;</w:t>
      </w:r>
      <w:r>
        <w:rPr>
          <w:rtl/>
        </w:rPr>
        <w:t xml:space="preserve">   </w:t>
      </w:r>
    </w:p>
    <w:p w:rsidR="0090561D" w:rsidRDefault="0090561D" w:rsidP="00A24BCA">
      <w:pPr>
        <w:rPr>
          <w:rtl/>
          <w:lang w:eastAsia="he-IL"/>
        </w:rPr>
      </w:pPr>
    </w:p>
    <w:p w:rsidR="0090561D" w:rsidRDefault="0090561D" w:rsidP="00A8002D">
      <w:pPr>
        <w:rPr>
          <w:rtl/>
          <w:lang w:eastAsia="he-IL"/>
        </w:rPr>
      </w:pPr>
      <w:r>
        <w:rPr>
          <w:rFonts w:hint="cs"/>
          <w:rtl/>
          <w:lang w:eastAsia="he-IL"/>
        </w:rPr>
        <w:t xml:space="preserve">נעבור לנושא הבא על סדר-היום </w:t>
      </w:r>
      <w:r w:rsidR="00A8002D">
        <w:rPr>
          <w:rFonts w:hint="eastAsia"/>
          <w:rtl/>
          <w:lang w:eastAsia="he-IL"/>
        </w:rPr>
        <w:t xml:space="preserve">– הודעת </w:t>
      </w:r>
      <w:r>
        <w:rPr>
          <w:rFonts w:hint="cs"/>
          <w:rtl/>
          <w:lang w:eastAsia="he-IL"/>
        </w:rPr>
        <w:t xml:space="preserve">ועדת הכנסת בדבר העברת הצעות חוק </w:t>
      </w:r>
      <w:bookmarkStart w:id="29036" w:name="_ETM_Q56_118010"/>
      <w:bookmarkEnd w:id="29036"/>
      <w:r>
        <w:rPr>
          <w:rFonts w:hint="cs"/>
          <w:rtl/>
          <w:lang w:eastAsia="he-IL"/>
        </w:rPr>
        <w:t>מוועדה לוועד</w:t>
      </w:r>
      <w:r w:rsidR="00A8002D">
        <w:rPr>
          <w:rFonts w:hint="cs"/>
          <w:rtl/>
          <w:lang w:eastAsia="he-IL"/>
        </w:rPr>
        <w:t>ה</w:t>
      </w:r>
      <w:r>
        <w:rPr>
          <w:rFonts w:hint="cs"/>
          <w:rtl/>
          <w:lang w:eastAsia="he-IL"/>
        </w:rPr>
        <w:t>. אני מזמין את יושב-ראש ועדת הכ</w:t>
      </w:r>
      <w:bookmarkStart w:id="29037" w:name="_ETM_Q56_123447"/>
      <w:bookmarkEnd w:id="29037"/>
      <w:r>
        <w:rPr>
          <w:rFonts w:hint="cs"/>
          <w:rtl/>
          <w:lang w:eastAsia="he-IL"/>
        </w:rPr>
        <w:t>נסת חבר הכנסת אופיר כץ להציג את ה</w:t>
      </w:r>
      <w:r w:rsidR="00A8002D">
        <w:rPr>
          <w:rFonts w:hint="cs"/>
          <w:rtl/>
          <w:lang w:eastAsia="he-IL"/>
        </w:rPr>
        <w:t xml:space="preserve">ודעת </w:t>
      </w:r>
      <w:r>
        <w:rPr>
          <w:rFonts w:hint="cs"/>
          <w:rtl/>
          <w:lang w:eastAsia="he-IL"/>
        </w:rPr>
        <w:t xml:space="preserve">ועדת </w:t>
      </w:r>
      <w:bookmarkStart w:id="29038" w:name="_ETM_Q56_127178"/>
      <w:bookmarkEnd w:id="29038"/>
      <w:r>
        <w:rPr>
          <w:rFonts w:hint="cs"/>
          <w:rtl/>
          <w:lang w:eastAsia="he-IL"/>
        </w:rPr>
        <w:t xml:space="preserve">הכנסת. </w:t>
      </w:r>
    </w:p>
    <w:p w:rsidR="0090561D" w:rsidRDefault="0090561D" w:rsidP="00A24BCA">
      <w:pPr>
        <w:rPr>
          <w:rtl/>
          <w:lang w:eastAsia="he-IL"/>
        </w:rPr>
      </w:pPr>
      <w:bookmarkStart w:id="29039" w:name="_ETM_Q56_128113"/>
      <w:bookmarkStart w:id="29040" w:name="_ETM_Q56_128221"/>
      <w:bookmarkEnd w:id="29039"/>
      <w:bookmarkEnd w:id="29040"/>
    </w:p>
    <w:p w:rsidR="0090561D" w:rsidRDefault="0090561D" w:rsidP="00A24BCA">
      <w:pPr>
        <w:pStyle w:val="a4"/>
        <w:keepNext/>
        <w:rPr>
          <w:rtl/>
        </w:rPr>
      </w:pPr>
      <w:bookmarkStart w:id="29041" w:name="ET_speaker_6443_4"/>
      <w:r w:rsidRPr="00593830">
        <w:rPr>
          <w:rStyle w:val="TagStyle"/>
          <w:rtl/>
        </w:rPr>
        <w:t xml:space="preserve"> &lt;&lt; דובר &gt;&gt; </w:t>
      </w:r>
      <w:bookmarkStart w:id="29042" w:name="_Toc137561876"/>
      <w:r>
        <w:rPr>
          <w:rtl/>
        </w:rPr>
        <w:t>אופיר כץ (יו"ר ועדת הכנסת):</w:t>
      </w:r>
      <w:bookmarkEnd w:id="29042"/>
      <w:r w:rsidRPr="00593830">
        <w:rPr>
          <w:rStyle w:val="TagStyle"/>
          <w:rtl/>
        </w:rPr>
        <w:t xml:space="preserve"> &lt;&lt; דובר &gt;&gt;</w:t>
      </w:r>
      <w:r>
        <w:rPr>
          <w:rtl/>
        </w:rPr>
        <w:t xml:space="preserve">   </w:t>
      </w:r>
      <w:bookmarkEnd w:id="29041"/>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אדוני היושב-ראש, אדוני השר, חברי הכנסת, ועדת הכנסת החליטה </w:t>
      </w:r>
      <w:bookmarkStart w:id="29043" w:name="_ETM_Q56_134419"/>
      <w:bookmarkEnd w:id="29043"/>
      <w:r>
        <w:rPr>
          <w:rFonts w:hint="cs"/>
          <w:rtl/>
          <w:lang w:eastAsia="he-IL"/>
        </w:rPr>
        <w:t>בישיבתה היום כי ההצעות הבאות יועברו לדיון בוועדות כמפורט להלן:</w:t>
      </w:r>
      <w:bookmarkStart w:id="29044" w:name="_ETM_Q56_136349"/>
      <w:bookmarkEnd w:id="29044"/>
      <w:r>
        <w:rPr>
          <w:rFonts w:hint="cs"/>
          <w:rtl/>
          <w:lang w:eastAsia="he-I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הוועדה למיזמים לאומיים תדון בהצעות החוק הבאות: 1. הצעת </w:t>
      </w:r>
      <w:bookmarkStart w:id="29045" w:name="_ETM_Q56_142549"/>
      <w:bookmarkEnd w:id="29045"/>
      <w:r>
        <w:rPr>
          <w:rFonts w:hint="cs"/>
          <w:rtl/>
          <w:lang w:eastAsia="he-IL"/>
        </w:rPr>
        <w:t xml:space="preserve">חוק הבנקאות (שירות ללקוח) (תיקון </w:t>
      </w:r>
      <w:r>
        <w:rPr>
          <w:rtl/>
          <w:lang w:eastAsia="he-IL"/>
        </w:rPr>
        <w:t>–</w:t>
      </w:r>
      <w:r>
        <w:rPr>
          <w:rFonts w:hint="cs"/>
          <w:rtl/>
          <w:lang w:eastAsia="he-IL"/>
        </w:rPr>
        <w:t xml:space="preserve"> שינוי או סיום תוכנית הטבה בנקאית), התשפ"ג–2023, פ/2871/25, של חבר הכנסת יונתן מישרקי וקבוצת חברי הכנסת; 2. הצעת חוק לתיקון פקודת האגודות השיתופיות (מספר בתי אב ביישוב קהילתי), התשפ"ג–2023, פ/1832/25</w:t>
      </w:r>
      <w:bookmarkStart w:id="29046" w:name="_ETM_Q56_159596"/>
      <w:bookmarkEnd w:id="29046"/>
      <w:r>
        <w:rPr>
          <w:rFonts w:hint="cs"/>
          <w:rtl/>
          <w:lang w:eastAsia="he-IL"/>
        </w:rPr>
        <w:t xml:space="preserve">, של חבר הכנסת יצחק קרויזר. </w:t>
      </w:r>
    </w:p>
    <w:p w:rsidR="0090561D" w:rsidRDefault="0090561D" w:rsidP="00A24BCA">
      <w:pPr>
        <w:rPr>
          <w:rtl/>
          <w:lang w:eastAsia="he-IL"/>
        </w:rPr>
      </w:pPr>
      <w:bookmarkStart w:id="29047" w:name="_ETM_Q56_159307"/>
      <w:bookmarkStart w:id="29048" w:name="_ETM_Q56_159390"/>
      <w:bookmarkEnd w:id="29047"/>
      <w:bookmarkEnd w:id="29048"/>
    </w:p>
    <w:p w:rsidR="0090561D" w:rsidRDefault="0090561D" w:rsidP="00A24BCA">
      <w:pPr>
        <w:rPr>
          <w:rtl/>
          <w:lang w:eastAsia="he-IL"/>
        </w:rPr>
      </w:pPr>
      <w:bookmarkStart w:id="29049" w:name="_ETM_Q56_159451"/>
      <w:bookmarkStart w:id="29050" w:name="_ETM_Q56_159530"/>
      <w:bookmarkEnd w:id="29049"/>
      <w:bookmarkEnd w:id="29050"/>
      <w:r>
        <w:rPr>
          <w:rFonts w:hint="cs"/>
          <w:rtl/>
          <w:lang w:eastAsia="he-IL"/>
        </w:rPr>
        <w:t xml:space="preserve">ועדת הכלכלה תדון בהצעה לסדר-היום של חברי הכנסת </w:t>
      </w:r>
      <w:bookmarkStart w:id="29051" w:name="_ETM_Q56_166604"/>
      <w:bookmarkEnd w:id="29051"/>
      <w:r>
        <w:rPr>
          <w:rFonts w:hint="cs"/>
          <w:rtl/>
          <w:lang w:eastAsia="he-IL"/>
        </w:rPr>
        <w:t xml:space="preserve">יעקב אשר, יונתן מישרקי, יוסף עטאונה וואליד אלהושאלה בנושא: הפסקות חשמל בערב שבת ברחבי הארץ. </w:t>
      </w:r>
      <w:bookmarkStart w:id="29052" w:name="_ETM_Q56_174043"/>
      <w:bookmarkEnd w:id="29052"/>
      <w:r>
        <w:rPr>
          <w:rFonts w:hint="cs"/>
          <w:rtl/>
          <w:lang w:eastAsia="he-IL"/>
        </w:rPr>
        <w:t xml:space="preserve">זוהי הודעה בלבד. </w:t>
      </w:r>
    </w:p>
    <w:p w:rsidR="0090561D" w:rsidRDefault="0090561D" w:rsidP="00A24BCA">
      <w:pPr>
        <w:rPr>
          <w:rtl/>
          <w:lang w:eastAsia="he-IL"/>
        </w:rPr>
      </w:pPr>
      <w:bookmarkStart w:id="29053" w:name="_ETM_Q56_172130"/>
      <w:bookmarkStart w:id="29054" w:name="_ETM_Q56_172163"/>
      <w:bookmarkEnd w:id="29053"/>
      <w:bookmarkEnd w:id="29054"/>
    </w:p>
    <w:p w:rsidR="0090561D" w:rsidRDefault="0090561D" w:rsidP="00A8002D">
      <w:pPr>
        <w:rPr>
          <w:rtl/>
          <w:lang w:eastAsia="he-IL"/>
        </w:rPr>
      </w:pPr>
      <w:bookmarkStart w:id="29055" w:name="_ETM_Q56_172200"/>
      <w:bookmarkStart w:id="29056" w:name="_ETM_Q56_172283"/>
      <w:bookmarkEnd w:id="29055"/>
      <w:bookmarkEnd w:id="29056"/>
      <w:r>
        <w:rPr>
          <w:rFonts w:hint="cs"/>
          <w:rtl/>
          <w:lang w:eastAsia="he-IL"/>
        </w:rPr>
        <w:t xml:space="preserve">הכנסת החליטה בישיבתה ביום י"ט באייר </w:t>
      </w:r>
      <w:bookmarkStart w:id="29057" w:name="_ETM_Q56_178488"/>
      <w:bookmarkEnd w:id="29057"/>
      <w:r>
        <w:rPr>
          <w:rFonts w:hint="cs"/>
          <w:rtl/>
          <w:lang w:eastAsia="he-IL"/>
        </w:rPr>
        <w:t>התשפ"ג, 10 במאי 2023, להעביר את הצעת החוק לביטול התייש</w:t>
      </w:r>
      <w:bookmarkStart w:id="29058" w:name="_ETM_Q56_180212"/>
      <w:bookmarkEnd w:id="29058"/>
      <w:r>
        <w:rPr>
          <w:rFonts w:hint="cs"/>
          <w:rtl/>
          <w:lang w:eastAsia="he-IL"/>
        </w:rPr>
        <w:t xml:space="preserve">נות בעבירות מין במשפחה (תיקוני חקיקה), התשפ"ג–2023, פ/2779/25, של חברת </w:t>
      </w:r>
      <w:bookmarkStart w:id="29059" w:name="_ETM_Q56_186258"/>
      <w:bookmarkEnd w:id="29059"/>
      <w:r>
        <w:rPr>
          <w:rFonts w:hint="cs"/>
          <w:rtl/>
          <w:lang w:eastAsia="he-IL"/>
        </w:rPr>
        <w:t xml:space="preserve">הכנסת עאידה תומא סלימאן וקבוצת חברי הכנסת לדיון בוועדת החוקה, </w:t>
      </w:r>
      <w:bookmarkStart w:id="29060" w:name="_ETM_Q56_189456"/>
      <w:bookmarkEnd w:id="29060"/>
      <w:r>
        <w:rPr>
          <w:rFonts w:hint="cs"/>
          <w:rtl/>
          <w:lang w:eastAsia="he-IL"/>
        </w:rPr>
        <w:t>חוק ומשפט.</w:t>
      </w:r>
      <w:bookmarkStart w:id="29061" w:name="_ETM_Q56_191881"/>
      <w:bookmarkStart w:id="29062" w:name="_ETM_Q56_191963"/>
      <w:bookmarkStart w:id="29063" w:name="_ETM_Q56_192072"/>
      <w:bookmarkStart w:id="29064" w:name="_ETM_Q56_192156"/>
      <w:bookmarkEnd w:id="29061"/>
      <w:bookmarkEnd w:id="29062"/>
      <w:bookmarkEnd w:id="29063"/>
      <w:bookmarkEnd w:id="29064"/>
      <w:r>
        <w:rPr>
          <w:rFonts w:hint="cs"/>
          <w:rtl/>
          <w:lang w:eastAsia="he-IL"/>
        </w:rPr>
        <w:t xml:space="preserve"> ועדת הכנסת ממליצה לכנסת להעביר את </w:t>
      </w:r>
      <w:bookmarkStart w:id="29065" w:name="_ETM_Q56_193689"/>
      <w:bookmarkEnd w:id="29065"/>
      <w:r>
        <w:rPr>
          <w:rFonts w:hint="cs"/>
          <w:rtl/>
          <w:lang w:eastAsia="he-IL"/>
        </w:rPr>
        <w:t xml:space="preserve">הצעת החוק האמורה מוועדת החוקה, חוק ומשפט לדיון בוועדה </w:t>
      </w:r>
      <w:bookmarkStart w:id="29066" w:name="_ETM_Q56_196083"/>
      <w:bookmarkEnd w:id="29066"/>
      <w:r>
        <w:rPr>
          <w:rFonts w:hint="cs"/>
          <w:rtl/>
          <w:lang w:eastAsia="he-IL"/>
        </w:rPr>
        <w:t xml:space="preserve">המשותפת של ועדת החוקה, חוק ומשפט והוועדה לקידום מעמד האישה לדיון בהצעת חוק לביטול התיישנות בעבירות </w:t>
      </w:r>
      <w:bookmarkStart w:id="29067" w:name="_ETM_Q56_200477"/>
      <w:bookmarkEnd w:id="29067"/>
      <w:r>
        <w:rPr>
          <w:rFonts w:hint="cs"/>
          <w:rtl/>
          <w:lang w:eastAsia="he-IL"/>
        </w:rPr>
        <w:t xml:space="preserve">מין (תיקוני חקיקה), לשם הכנתה לקריאה הראשונה. אבקש את אישורה של הכנסת להמלצה זו. </w:t>
      </w:r>
      <w:bookmarkStart w:id="29068" w:name="_ETM_Q56_204079"/>
      <w:bookmarkEnd w:id="29068"/>
      <w:r>
        <w:rPr>
          <w:rFonts w:hint="cs"/>
          <w:rtl/>
          <w:lang w:eastAsia="he-IL"/>
        </w:rPr>
        <w:t xml:space="preserve">תודה. </w:t>
      </w:r>
    </w:p>
    <w:p w:rsidR="0090561D" w:rsidRDefault="0090561D" w:rsidP="00A24BCA">
      <w:pPr>
        <w:rPr>
          <w:rtl/>
          <w:lang w:eastAsia="he-IL"/>
        </w:rPr>
      </w:pPr>
      <w:bookmarkStart w:id="29069" w:name="_ETM_Q56_205855"/>
      <w:bookmarkStart w:id="29070" w:name="_ETM_Q56_205945"/>
      <w:bookmarkEnd w:id="29069"/>
      <w:bookmarkEnd w:id="29070"/>
    </w:p>
    <w:p w:rsidR="0090561D" w:rsidRDefault="0090561D" w:rsidP="00A24BCA">
      <w:pPr>
        <w:pStyle w:val="af6"/>
        <w:keepNext/>
        <w:rPr>
          <w:rtl/>
        </w:rPr>
      </w:pPr>
      <w:bookmarkStart w:id="29071" w:name="ET_yor_6490_5"/>
      <w:r w:rsidRPr="00593830">
        <w:rPr>
          <w:rStyle w:val="TagStyle"/>
          <w:rtl/>
        </w:rPr>
        <w:t xml:space="preserve"> &lt;&lt; יור &gt;&gt; </w:t>
      </w:r>
      <w:r>
        <w:rPr>
          <w:rtl/>
        </w:rPr>
        <w:t>היו"ר ניסים ואטורי:</w:t>
      </w:r>
      <w:r w:rsidRPr="00593830">
        <w:rPr>
          <w:rStyle w:val="TagStyle"/>
          <w:rtl/>
        </w:rPr>
        <w:t xml:space="preserve"> &lt;&lt; יור &gt;&gt;</w:t>
      </w:r>
      <w:r>
        <w:rPr>
          <w:rtl/>
        </w:rPr>
        <w:t xml:space="preserve">   </w:t>
      </w:r>
      <w:bookmarkEnd w:id="29071"/>
    </w:p>
    <w:p w:rsidR="0090561D" w:rsidRDefault="0090561D" w:rsidP="00A24BCA">
      <w:pPr>
        <w:rPr>
          <w:rtl/>
          <w:lang w:eastAsia="he-IL"/>
        </w:rPr>
      </w:pPr>
    </w:p>
    <w:p w:rsidR="0090561D" w:rsidRPr="00593830" w:rsidRDefault="0090561D" w:rsidP="00A8002D">
      <w:pPr>
        <w:rPr>
          <w:rtl/>
          <w:lang w:eastAsia="he-IL"/>
        </w:rPr>
      </w:pPr>
      <w:bookmarkStart w:id="29072" w:name="_ETM_Q56_206710"/>
      <w:bookmarkEnd w:id="29072"/>
      <w:r>
        <w:rPr>
          <w:rFonts w:hint="cs"/>
          <w:rtl/>
          <w:lang w:eastAsia="he-IL"/>
        </w:rPr>
        <w:t xml:space="preserve">נעבור להצבעה. אנחנו נצביע על הודעת יושב-ראש ועדת הכנסת. אני מבקש לשבת </w:t>
      </w:r>
      <w:bookmarkStart w:id="29073" w:name="_ETM_Q56_224277"/>
      <w:bookmarkEnd w:id="29073"/>
      <w:r>
        <w:rPr>
          <w:rFonts w:hint="cs"/>
          <w:rtl/>
          <w:lang w:eastAsia="he-IL"/>
        </w:rPr>
        <w:t>במקומות, חברים</w:t>
      </w:r>
      <w:r w:rsidR="00A8002D">
        <w:rPr>
          <w:rFonts w:hint="cs"/>
          <w:rtl/>
          <w:lang w:eastAsia="he-IL"/>
        </w:rPr>
        <w:t>.</w:t>
      </w:r>
      <w:r>
        <w:rPr>
          <w:rFonts w:hint="cs"/>
          <w:rtl/>
          <w:lang w:eastAsia="he-IL"/>
        </w:rPr>
        <w:t xml:space="preserve"> ההצבעה היא אלקטרונית. </w:t>
      </w:r>
    </w:p>
    <w:p w:rsidR="0090561D" w:rsidRDefault="0090561D" w:rsidP="00A24BCA">
      <w:pPr>
        <w:rPr>
          <w:rtl/>
          <w:lang w:eastAsia="he-IL"/>
        </w:rPr>
      </w:pPr>
      <w:bookmarkStart w:id="29074" w:name="_ETM_Q56_202280"/>
      <w:bookmarkStart w:id="29075" w:name="_ETM_Q56_202361"/>
      <w:bookmarkEnd w:id="29074"/>
      <w:bookmarkEnd w:id="29075"/>
    </w:p>
    <w:p w:rsidR="0090561D" w:rsidRDefault="0090561D" w:rsidP="00A24BCA">
      <w:pPr>
        <w:pStyle w:val="af1"/>
        <w:keepNext/>
        <w:rPr>
          <w:rtl/>
          <w:lang w:eastAsia="he-IL"/>
        </w:rPr>
      </w:pPr>
      <w:r>
        <w:rPr>
          <w:rtl/>
          <w:lang w:eastAsia="he-IL"/>
        </w:rPr>
        <w:t>הצבעה מס'</w:t>
      </w:r>
      <w:r>
        <w:rPr>
          <w:rFonts w:hint="cs"/>
          <w:rtl/>
          <w:lang w:eastAsia="he-IL"/>
        </w:rPr>
        <w:t xml:space="preserve"> 22</w:t>
      </w:r>
    </w:p>
    <w:p w:rsidR="0090561D" w:rsidRDefault="0090561D" w:rsidP="00A24BCA">
      <w:pPr>
        <w:pStyle w:val="--"/>
        <w:keepNext/>
        <w:rPr>
          <w:rtl/>
          <w:lang w:eastAsia="he-IL"/>
        </w:rPr>
      </w:pPr>
    </w:p>
    <w:p w:rsidR="0090561D" w:rsidRDefault="0090561D" w:rsidP="00A24BCA">
      <w:pPr>
        <w:pStyle w:val="--"/>
        <w:keepNext/>
        <w:rPr>
          <w:rtl/>
          <w:lang w:eastAsia="he-IL"/>
        </w:rPr>
      </w:pPr>
      <w:r>
        <w:rPr>
          <w:rtl/>
          <w:lang w:eastAsia="he-IL"/>
        </w:rPr>
        <w:t xml:space="preserve">בעד </w:t>
      </w:r>
      <w:r>
        <w:rPr>
          <w:rFonts w:hint="cs"/>
          <w:rtl/>
          <w:lang w:eastAsia="he-IL"/>
        </w:rPr>
        <w:t>הצעת ועדת הכנסת</w:t>
      </w:r>
      <w:r>
        <w:rPr>
          <w:rtl/>
          <w:lang w:eastAsia="he-IL"/>
        </w:rPr>
        <w:t xml:space="preserve"> –</w:t>
      </w:r>
      <w:r>
        <w:rPr>
          <w:rFonts w:hint="cs"/>
          <w:rtl/>
          <w:lang w:eastAsia="he-IL"/>
        </w:rPr>
        <w:t xml:space="preserve"> 8</w:t>
      </w:r>
    </w:p>
    <w:p w:rsidR="0090561D" w:rsidRDefault="0090561D" w:rsidP="00A24BCA">
      <w:pPr>
        <w:pStyle w:val="--"/>
        <w:keepNext/>
        <w:rPr>
          <w:rtl/>
          <w:lang w:eastAsia="he-IL"/>
        </w:rPr>
      </w:pPr>
      <w:r>
        <w:rPr>
          <w:rtl/>
          <w:lang w:eastAsia="he-IL"/>
        </w:rPr>
        <w:t xml:space="preserve">נגד – </w:t>
      </w:r>
      <w:r>
        <w:rPr>
          <w:rFonts w:hint="cs"/>
          <w:rtl/>
          <w:lang w:eastAsia="he-IL"/>
        </w:rPr>
        <w:t>אין</w:t>
      </w:r>
    </w:p>
    <w:p w:rsidR="0090561D" w:rsidRDefault="0090561D" w:rsidP="00A24BC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0561D" w:rsidRDefault="0090561D" w:rsidP="00A24BCA">
      <w:pPr>
        <w:pStyle w:val="af2"/>
        <w:rPr>
          <w:rtl/>
          <w:lang w:eastAsia="he-IL"/>
        </w:rPr>
      </w:pPr>
      <w:r>
        <w:rPr>
          <w:rFonts w:hint="cs"/>
          <w:rtl/>
          <w:lang w:eastAsia="he-IL"/>
        </w:rPr>
        <w:t xml:space="preserve">הצעת  ועדת הכנסת להעביר את הצעת חוק לביטול ההתיישנות בעבירות מין במשפחה (תיקוני חקיקה), התשפ"ג–2023, לדיון בוועדה המשותפת של ועדת החוקה, חוק ומשפט והוועדה לקידום מעמד האישה נתקבלה. </w:t>
      </w:r>
    </w:p>
    <w:p w:rsidR="0090561D" w:rsidRDefault="0090561D" w:rsidP="00A24BCA">
      <w:pPr>
        <w:rPr>
          <w:rtl/>
          <w:lang w:eastAsia="he-IL"/>
        </w:rPr>
      </w:pPr>
    </w:p>
    <w:p w:rsidR="0090561D" w:rsidRDefault="0090561D" w:rsidP="00A24BCA">
      <w:pPr>
        <w:pStyle w:val="af6"/>
        <w:keepNext/>
        <w:rPr>
          <w:rtl/>
        </w:rPr>
      </w:pPr>
      <w:r w:rsidRPr="00593830">
        <w:rPr>
          <w:rStyle w:val="TagStyle"/>
          <w:rtl/>
        </w:rPr>
        <w:t xml:space="preserve"> &lt;&lt; יור &gt;&gt; </w:t>
      </w:r>
      <w:r>
        <w:rPr>
          <w:rtl/>
        </w:rPr>
        <w:t>היו"ר ניסים ואטורי:</w:t>
      </w:r>
      <w:r w:rsidRPr="00593830">
        <w:rPr>
          <w:rStyle w:val="TagStyle"/>
          <w:rtl/>
        </w:rPr>
        <w:t xml:space="preserve"> &lt;&lt; יור &gt;&gt;</w:t>
      </w:r>
      <w:r>
        <w:rPr>
          <w:rtl/>
        </w:rPr>
        <w:t xml:space="preserve">   </w:t>
      </w:r>
    </w:p>
    <w:p w:rsidR="0090561D" w:rsidRDefault="0090561D" w:rsidP="00A24BCA">
      <w:pPr>
        <w:rPr>
          <w:rtl/>
          <w:lang w:eastAsia="he-IL"/>
        </w:rPr>
      </w:pPr>
    </w:p>
    <w:p w:rsidR="0090561D" w:rsidRDefault="0090561D" w:rsidP="00A24BCA">
      <w:pPr>
        <w:rPr>
          <w:rtl/>
          <w:lang w:eastAsia="he-IL"/>
        </w:rPr>
      </w:pPr>
      <w:r>
        <w:rPr>
          <w:rFonts w:hint="cs"/>
          <w:rtl/>
          <w:lang w:eastAsia="he-IL"/>
        </w:rPr>
        <w:t xml:space="preserve">שמונה בעד, אין מתנגדים. </w:t>
      </w:r>
      <w:bookmarkStart w:id="29076" w:name="_ETM_Q56_242972"/>
      <w:bookmarkEnd w:id="29076"/>
      <w:r>
        <w:rPr>
          <w:rFonts w:hint="cs"/>
          <w:rtl/>
          <w:lang w:eastAsia="he-IL"/>
        </w:rPr>
        <w:t xml:space="preserve">הודעת יושב-ראש ועדת הכנסת התקבלה. </w:t>
      </w:r>
    </w:p>
    <w:p w:rsidR="0090561D" w:rsidRDefault="0090561D" w:rsidP="00A24BCA">
      <w:pPr>
        <w:rPr>
          <w:rtl/>
          <w:lang w:eastAsia="he-IL"/>
        </w:rPr>
      </w:pPr>
    </w:p>
    <w:p w:rsidR="0090561D" w:rsidRPr="00593830" w:rsidRDefault="0090561D" w:rsidP="00A8002D">
      <w:pPr>
        <w:rPr>
          <w:rtl/>
          <w:lang w:eastAsia="he-IL"/>
        </w:rPr>
      </w:pPr>
      <w:r>
        <w:rPr>
          <w:rFonts w:hint="cs"/>
          <w:rtl/>
          <w:lang w:eastAsia="he-IL"/>
        </w:rPr>
        <w:t xml:space="preserve">חברי הכנסת, תם </w:t>
      </w:r>
      <w:bookmarkStart w:id="29077" w:name="_ETM_Q56_257456"/>
      <w:bookmarkEnd w:id="29077"/>
      <w:r>
        <w:rPr>
          <w:rFonts w:hint="cs"/>
          <w:rtl/>
          <w:lang w:eastAsia="he-IL"/>
        </w:rPr>
        <w:t xml:space="preserve">סדר-היום. הישיבה הבאה תתקיים היום, יום שלישי כ"ד בסיוון התשפ"ג, 13 ביוני 2023, בשעה 16:00. ישיבה זו נעולה. </w:t>
      </w:r>
    </w:p>
    <w:p w:rsidR="0090561D" w:rsidRDefault="0090561D" w:rsidP="00A24BCA">
      <w:pPr>
        <w:ind w:firstLine="0"/>
        <w:rPr>
          <w:rtl/>
          <w:lang w:eastAsia="he-IL"/>
        </w:rPr>
      </w:pPr>
    </w:p>
    <w:p w:rsidR="0090561D" w:rsidRDefault="0090561D" w:rsidP="00A8002D">
      <w:pPr>
        <w:pStyle w:val="afa"/>
        <w:keepNext/>
        <w:ind w:firstLine="0"/>
        <w:jc w:val="center"/>
        <w:rPr>
          <w:rtl/>
          <w:lang w:eastAsia="he-IL"/>
        </w:rPr>
      </w:pPr>
      <w:bookmarkStart w:id="29078" w:name="ET_meetingend_4"/>
      <w:r w:rsidRPr="000A783C">
        <w:rPr>
          <w:rStyle w:val="TagStyle"/>
          <w:rtl/>
        </w:rPr>
        <w:t xml:space="preserve">&lt;&lt; סיום &gt;&gt; </w:t>
      </w:r>
      <w:r>
        <w:rPr>
          <w:rtl/>
          <w:lang w:eastAsia="he-IL"/>
        </w:rPr>
        <w:t>הישיבה ננעלה בשעה 01:11.</w:t>
      </w:r>
      <w:r w:rsidRPr="000A783C">
        <w:rPr>
          <w:rStyle w:val="TagStyle"/>
          <w:rtl/>
        </w:rPr>
        <w:t xml:space="preserve"> &lt;&lt; סיום &gt;&gt;</w:t>
      </w:r>
      <w:bookmarkEnd w:id="29078"/>
    </w:p>
    <w:p w:rsidR="0090561D" w:rsidRDefault="0090561D" w:rsidP="00A24BCA">
      <w:pPr>
        <w:rPr>
          <w:rtl/>
          <w:lang w:eastAsia="he-IL"/>
        </w:rPr>
      </w:pPr>
    </w:p>
    <w:p w:rsidR="0090561D" w:rsidRPr="000A783C" w:rsidRDefault="0090561D" w:rsidP="00A24BCA">
      <w:pPr>
        <w:rPr>
          <w:rtl/>
          <w:lang w:eastAsia="he-IL"/>
        </w:rPr>
      </w:pPr>
    </w:p>
    <w:p w:rsidR="0090561D" w:rsidRPr="00274FF8" w:rsidRDefault="0090561D" w:rsidP="00A24BCA">
      <w:pPr>
        <w:rPr>
          <w:rtl/>
          <w:lang w:eastAsia="he-IL"/>
        </w:rPr>
      </w:pPr>
    </w:p>
    <w:p w:rsidR="0090561D" w:rsidRPr="00131A4F" w:rsidRDefault="0090561D" w:rsidP="00A24BCA">
      <w:pPr>
        <w:rPr>
          <w:rtl/>
        </w:rPr>
      </w:pPr>
    </w:p>
    <w:p w:rsidR="0090561D" w:rsidRPr="007D2B7A" w:rsidRDefault="0090561D" w:rsidP="000D65EE">
      <w:pPr>
        <w:rPr>
          <w:rtl/>
        </w:rPr>
      </w:pPr>
    </w:p>
    <w:sectPr w:rsidR="0090561D" w:rsidRPr="007D2B7A" w:rsidSect="00D957D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5CD" w:rsidRDefault="00EC15CD">
      <w:r>
        <w:separator/>
      </w:r>
    </w:p>
  </w:endnote>
  <w:endnote w:type="continuationSeparator" w:id="0">
    <w:p w:rsidR="00EC15CD" w:rsidRDefault="00EC1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B9" w:rsidRDefault="009F41B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B9" w:rsidRDefault="009F41B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B9" w:rsidRDefault="009F41B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5CD" w:rsidRDefault="00EC15CD">
      <w:r>
        <w:separator/>
      </w:r>
    </w:p>
  </w:footnote>
  <w:footnote w:type="continuationSeparator" w:id="0">
    <w:p w:rsidR="00EC15CD" w:rsidRDefault="00EC1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5CD" w:rsidRDefault="00EC15C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C15CD" w:rsidRDefault="00EC15C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5CD" w:rsidRDefault="00EC15C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F41B9">
      <w:rPr>
        <w:rStyle w:val="af7"/>
        <w:noProof/>
        <w:rtl/>
      </w:rPr>
      <w:t>287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C15CD">
      <w:trPr>
        <w:cantSplit/>
        <w:trHeight w:val="421"/>
      </w:trPr>
      <w:tc>
        <w:tcPr>
          <w:tcW w:w="2880" w:type="dxa"/>
        </w:tcPr>
        <w:p w:rsidR="00EC15CD" w:rsidRDefault="009F41B9" w:rsidP="00BE0137">
          <w:pPr>
            <w:ind w:right="360" w:firstLine="0"/>
            <w:jc w:val="left"/>
          </w:pPr>
          <w:r>
            <w:rPr>
              <w:rtl/>
            </w:rPr>
            <w:t>דברי הכנסת</w:t>
          </w:r>
        </w:p>
      </w:tc>
      <w:tc>
        <w:tcPr>
          <w:tcW w:w="2520" w:type="dxa"/>
        </w:tcPr>
        <w:p w:rsidR="00EC15CD" w:rsidRDefault="009F41B9" w:rsidP="00BE0137">
          <w:pPr>
            <w:ind w:firstLine="0"/>
            <w:jc w:val="left"/>
          </w:pPr>
          <w:r>
            <w:rPr>
              <w:rtl/>
            </w:rPr>
            <w:t>ישיבה מס' 79</w:t>
          </w:r>
        </w:p>
      </w:tc>
      <w:tc>
        <w:tcPr>
          <w:tcW w:w="2700" w:type="dxa"/>
        </w:tcPr>
        <w:p w:rsidR="00EC15CD" w:rsidRDefault="009F41B9" w:rsidP="00BE0137">
          <w:pPr>
            <w:ind w:firstLine="0"/>
            <w:jc w:val="left"/>
            <w:rPr>
              <w:rtl/>
            </w:rPr>
          </w:pPr>
          <w:r>
            <w:rPr>
              <w:rtl/>
            </w:rPr>
            <w:t>12/06/2023</w:t>
          </w:r>
        </w:p>
      </w:tc>
    </w:tr>
  </w:tbl>
  <w:p w:rsidR="00EC15CD" w:rsidRPr="000F00C1" w:rsidRDefault="00EC15C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B9" w:rsidRDefault="009F41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89B4A1C"/>
    <w:multiLevelType w:val="multilevel"/>
    <w:tmpl w:val="B576EB3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C3C"/>
    <w:rsid w:val="00027602"/>
    <w:rsid w:val="00031172"/>
    <w:rsid w:val="00032DF9"/>
    <w:rsid w:val="00036B10"/>
    <w:rsid w:val="00050737"/>
    <w:rsid w:val="0005429F"/>
    <w:rsid w:val="000559DC"/>
    <w:rsid w:val="00060E55"/>
    <w:rsid w:val="00062EF7"/>
    <w:rsid w:val="000678FD"/>
    <w:rsid w:val="00067F42"/>
    <w:rsid w:val="0007339A"/>
    <w:rsid w:val="000737E4"/>
    <w:rsid w:val="0008322C"/>
    <w:rsid w:val="0008749D"/>
    <w:rsid w:val="00092197"/>
    <w:rsid w:val="00093026"/>
    <w:rsid w:val="00097AD7"/>
    <w:rsid w:val="000B0C68"/>
    <w:rsid w:val="000B29BE"/>
    <w:rsid w:val="000B2EE6"/>
    <w:rsid w:val="000C09EF"/>
    <w:rsid w:val="000C7A99"/>
    <w:rsid w:val="000D65EE"/>
    <w:rsid w:val="000E2B67"/>
    <w:rsid w:val="000E54FD"/>
    <w:rsid w:val="000F00C1"/>
    <w:rsid w:val="001001C8"/>
    <w:rsid w:val="0010198F"/>
    <w:rsid w:val="001270CE"/>
    <w:rsid w:val="00137987"/>
    <w:rsid w:val="00146DD9"/>
    <w:rsid w:val="00150822"/>
    <w:rsid w:val="00155D84"/>
    <w:rsid w:val="001568E1"/>
    <w:rsid w:val="00167294"/>
    <w:rsid w:val="00171E7F"/>
    <w:rsid w:val="0017779F"/>
    <w:rsid w:val="00186018"/>
    <w:rsid w:val="00196822"/>
    <w:rsid w:val="001A09E4"/>
    <w:rsid w:val="001A74E9"/>
    <w:rsid w:val="001B79C5"/>
    <w:rsid w:val="001B7FA0"/>
    <w:rsid w:val="001C0EA3"/>
    <w:rsid w:val="001C44DA"/>
    <w:rsid w:val="001C6347"/>
    <w:rsid w:val="001D440C"/>
    <w:rsid w:val="001D6835"/>
    <w:rsid w:val="001F663D"/>
    <w:rsid w:val="00206DA6"/>
    <w:rsid w:val="002158D1"/>
    <w:rsid w:val="00217292"/>
    <w:rsid w:val="00232F76"/>
    <w:rsid w:val="00235DFE"/>
    <w:rsid w:val="00236B9D"/>
    <w:rsid w:val="002416CE"/>
    <w:rsid w:val="00245249"/>
    <w:rsid w:val="0024645B"/>
    <w:rsid w:val="00261554"/>
    <w:rsid w:val="00272422"/>
    <w:rsid w:val="002807D2"/>
    <w:rsid w:val="00283D7D"/>
    <w:rsid w:val="002863DC"/>
    <w:rsid w:val="00291ACD"/>
    <w:rsid w:val="00292378"/>
    <w:rsid w:val="002A4666"/>
    <w:rsid w:val="002B3331"/>
    <w:rsid w:val="002B410F"/>
    <w:rsid w:val="002D0384"/>
    <w:rsid w:val="002D5B7D"/>
    <w:rsid w:val="00300869"/>
    <w:rsid w:val="0030117A"/>
    <w:rsid w:val="00302765"/>
    <w:rsid w:val="00310418"/>
    <w:rsid w:val="00310572"/>
    <w:rsid w:val="0033612E"/>
    <w:rsid w:val="00341660"/>
    <w:rsid w:val="00341841"/>
    <w:rsid w:val="003475E7"/>
    <w:rsid w:val="00364CD5"/>
    <w:rsid w:val="0036633F"/>
    <w:rsid w:val="00371162"/>
    <w:rsid w:val="003746F1"/>
    <w:rsid w:val="003844BD"/>
    <w:rsid w:val="003854EE"/>
    <w:rsid w:val="00390D1D"/>
    <w:rsid w:val="003A400E"/>
    <w:rsid w:val="003B23B0"/>
    <w:rsid w:val="003B40D1"/>
    <w:rsid w:val="003B431C"/>
    <w:rsid w:val="003C0AB0"/>
    <w:rsid w:val="003C279D"/>
    <w:rsid w:val="003D0594"/>
    <w:rsid w:val="003D275C"/>
    <w:rsid w:val="003D6D0C"/>
    <w:rsid w:val="003D73FA"/>
    <w:rsid w:val="003E1A78"/>
    <w:rsid w:val="003E5420"/>
    <w:rsid w:val="003F0A5F"/>
    <w:rsid w:val="00400BEB"/>
    <w:rsid w:val="00424C94"/>
    <w:rsid w:val="0043243C"/>
    <w:rsid w:val="004362B5"/>
    <w:rsid w:val="00440D3D"/>
    <w:rsid w:val="00451B3A"/>
    <w:rsid w:val="0047576A"/>
    <w:rsid w:val="00477E1F"/>
    <w:rsid w:val="00477EB2"/>
    <w:rsid w:val="0049201C"/>
    <w:rsid w:val="00495611"/>
    <w:rsid w:val="004B0A65"/>
    <w:rsid w:val="004B1BE9"/>
    <w:rsid w:val="004B23DC"/>
    <w:rsid w:val="004B3111"/>
    <w:rsid w:val="004D2026"/>
    <w:rsid w:val="004D6E1D"/>
    <w:rsid w:val="004D76F4"/>
    <w:rsid w:val="004E2B7D"/>
    <w:rsid w:val="00500C0C"/>
    <w:rsid w:val="00504760"/>
    <w:rsid w:val="00507E38"/>
    <w:rsid w:val="005130E8"/>
    <w:rsid w:val="00515A49"/>
    <w:rsid w:val="005278E4"/>
    <w:rsid w:val="005308C7"/>
    <w:rsid w:val="00551AFF"/>
    <w:rsid w:val="00551E26"/>
    <w:rsid w:val="00552F18"/>
    <w:rsid w:val="005725AC"/>
    <w:rsid w:val="005911B3"/>
    <w:rsid w:val="00591FE2"/>
    <w:rsid w:val="005A342D"/>
    <w:rsid w:val="005A47D1"/>
    <w:rsid w:val="005B10B1"/>
    <w:rsid w:val="005C363E"/>
    <w:rsid w:val="005C6A07"/>
    <w:rsid w:val="005D30A3"/>
    <w:rsid w:val="005D61F3"/>
    <w:rsid w:val="005E3ADA"/>
    <w:rsid w:val="005F1207"/>
    <w:rsid w:val="005F34E1"/>
    <w:rsid w:val="005F5DDC"/>
    <w:rsid w:val="00603EB7"/>
    <w:rsid w:val="00615F7E"/>
    <w:rsid w:val="00626173"/>
    <w:rsid w:val="00665DD8"/>
    <w:rsid w:val="00667494"/>
    <w:rsid w:val="00674431"/>
    <w:rsid w:val="00675874"/>
    <w:rsid w:val="006806F3"/>
    <w:rsid w:val="0069411E"/>
    <w:rsid w:val="006A035F"/>
    <w:rsid w:val="006A0CB7"/>
    <w:rsid w:val="006A59FC"/>
    <w:rsid w:val="006A6CF5"/>
    <w:rsid w:val="006D268B"/>
    <w:rsid w:val="006E4E4D"/>
    <w:rsid w:val="006F37BE"/>
    <w:rsid w:val="00701448"/>
    <w:rsid w:val="00702755"/>
    <w:rsid w:val="007237A0"/>
    <w:rsid w:val="00726D8F"/>
    <w:rsid w:val="0073402A"/>
    <w:rsid w:val="007346B7"/>
    <w:rsid w:val="007408C3"/>
    <w:rsid w:val="00753366"/>
    <w:rsid w:val="00761CFD"/>
    <w:rsid w:val="00762288"/>
    <w:rsid w:val="0077346C"/>
    <w:rsid w:val="00777FA2"/>
    <w:rsid w:val="00790F30"/>
    <w:rsid w:val="007B3FF4"/>
    <w:rsid w:val="007C66F1"/>
    <w:rsid w:val="007D2B7A"/>
    <w:rsid w:val="007E00D2"/>
    <w:rsid w:val="007E5FE1"/>
    <w:rsid w:val="00804488"/>
    <w:rsid w:val="00812F11"/>
    <w:rsid w:val="008177C0"/>
    <w:rsid w:val="008306A7"/>
    <w:rsid w:val="00834FE6"/>
    <w:rsid w:val="00836B57"/>
    <w:rsid w:val="00841223"/>
    <w:rsid w:val="00846BE9"/>
    <w:rsid w:val="00850498"/>
    <w:rsid w:val="00851B06"/>
    <w:rsid w:val="00853CEC"/>
    <w:rsid w:val="0085514C"/>
    <w:rsid w:val="00856E67"/>
    <w:rsid w:val="0086178C"/>
    <w:rsid w:val="0086677B"/>
    <w:rsid w:val="00872F66"/>
    <w:rsid w:val="008A795B"/>
    <w:rsid w:val="008B0867"/>
    <w:rsid w:val="008B1423"/>
    <w:rsid w:val="008B2769"/>
    <w:rsid w:val="008B38BE"/>
    <w:rsid w:val="008B727E"/>
    <w:rsid w:val="008C315C"/>
    <w:rsid w:val="008C341C"/>
    <w:rsid w:val="008C356A"/>
    <w:rsid w:val="008C4989"/>
    <w:rsid w:val="008D1DFB"/>
    <w:rsid w:val="008F4438"/>
    <w:rsid w:val="0090561D"/>
    <w:rsid w:val="00914904"/>
    <w:rsid w:val="0092207C"/>
    <w:rsid w:val="00926F6E"/>
    <w:rsid w:val="00934DAE"/>
    <w:rsid w:val="00945E6A"/>
    <w:rsid w:val="00946460"/>
    <w:rsid w:val="009469FC"/>
    <w:rsid w:val="009476A5"/>
    <w:rsid w:val="009515F0"/>
    <w:rsid w:val="0095443E"/>
    <w:rsid w:val="00954970"/>
    <w:rsid w:val="00960796"/>
    <w:rsid w:val="009635F5"/>
    <w:rsid w:val="009678AD"/>
    <w:rsid w:val="009679A9"/>
    <w:rsid w:val="00970775"/>
    <w:rsid w:val="00970CE0"/>
    <w:rsid w:val="00973B66"/>
    <w:rsid w:val="0098632F"/>
    <w:rsid w:val="009900BB"/>
    <w:rsid w:val="00993DA1"/>
    <w:rsid w:val="009B50C0"/>
    <w:rsid w:val="009B5B77"/>
    <w:rsid w:val="009C35BE"/>
    <w:rsid w:val="009F1518"/>
    <w:rsid w:val="009F32D6"/>
    <w:rsid w:val="009F41B9"/>
    <w:rsid w:val="009F4F4A"/>
    <w:rsid w:val="00A01A10"/>
    <w:rsid w:val="00A11A5C"/>
    <w:rsid w:val="00A15971"/>
    <w:rsid w:val="00A16437"/>
    <w:rsid w:val="00A20FF3"/>
    <w:rsid w:val="00A24BCA"/>
    <w:rsid w:val="00A30441"/>
    <w:rsid w:val="00A3225D"/>
    <w:rsid w:val="00A32DFE"/>
    <w:rsid w:val="00A35551"/>
    <w:rsid w:val="00A3564F"/>
    <w:rsid w:val="00A42DFE"/>
    <w:rsid w:val="00A452CB"/>
    <w:rsid w:val="00A55FF5"/>
    <w:rsid w:val="00A61870"/>
    <w:rsid w:val="00A66020"/>
    <w:rsid w:val="00A719DD"/>
    <w:rsid w:val="00A73E08"/>
    <w:rsid w:val="00A8002D"/>
    <w:rsid w:val="00A83507"/>
    <w:rsid w:val="00AB02EE"/>
    <w:rsid w:val="00AB1070"/>
    <w:rsid w:val="00AC41C0"/>
    <w:rsid w:val="00AD2F00"/>
    <w:rsid w:val="00AD4668"/>
    <w:rsid w:val="00AE688E"/>
    <w:rsid w:val="00AF4E2C"/>
    <w:rsid w:val="00B04B9C"/>
    <w:rsid w:val="00B06DE5"/>
    <w:rsid w:val="00B179E5"/>
    <w:rsid w:val="00B3618F"/>
    <w:rsid w:val="00B36F42"/>
    <w:rsid w:val="00B43239"/>
    <w:rsid w:val="00B63F8D"/>
    <w:rsid w:val="00B66224"/>
    <w:rsid w:val="00B751FF"/>
    <w:rsid w:val="00B75D8C"/>
    <w:rsid w:val="00BA1DBA"/>
    <w:rsid w:val="00BA684C"/>
    <w:rsid w:val="00BB2F43"/>
    <w:rsid w:val="00BD47B7"/>
    <w:rsid w:val="00BD4B22"/>
    <w:rsid w:val="00BD7D35"/>
    <w:rsid w:val="00BE0137"/>
    <w:rsid w:val="00BE1CE6"/>
    <w:rsid w:val="00BF23A5"/>
    <w:rsid w:val="00C16F92"/>
    <w:rsid w:val="00C227E1"/>
    <w:rsid w:val="00C24E4A"/>
    <w:rsid w:val="00C3598A"/>
    <w:rsid w:val="00C36A1D"/>
    <w:rsid w:val="00C5322E"/>
    <w:rsid w:val="00C545B9"/>
    <w:rsid w:val="00C54EE3"/>
    <w:rsid w:val="00C727A4"/>
    <w:rsid w:val="00C740F3"/>
    <w:rsid w:val="00C80434"/>
    <w:rsid w:val="00C8624A"/>
    <w:rsid w:val="00C92A23"/>
    <w:rsid w:val="00CA1E8C"/>
    <w:rsid w:val="00CA5363"/>
    <w:rsid w:val="00CB2D28"/>
    <w:rsid w:val="00CB573C"/>
    <w:rsid w:val="00CB6D60"/>
    <w:rsid w:val="00CB6D94"/>
    <w:rsid w:val="00CC6848"/>
    <w:rsid w:val="00CD5610"/>
    <w:rsid w:val="00CE5849"/>
    <w:rsid w:val="00D0004F"/>
    <w:rsid w:val="00D07338"/>
    <w:rsid w:val="00D4789D"/>
    <w:rsid w:val="00D55B55"/>
    <w:rsid w:val="00D55E2B"/>
    <w:rsid w:val="00D56600"/>
    <w:rsid w:val="00D56FF8"/>
    <w:rsid w:val="00D62CC9"/>
    <w:rsid w:val="00D6413B"/>
    <w:rsid w:val="00D64F6D"/>
    <w:rsid w:val="00D7575A"/>
    <w:rsid w:val="00D841A5"/>
    <w:rsid w:val="00D84818"/>
    <w:rsid w:val="00D957D9"/>
    <w:rsid w:val="00DB79A5"/>
    <w:rsid w:val="00DC0782"/>
    <w:rsid w:val="00DE496E"/>
    <w:rsid w:val="00E035CE"/>
    <w:rsid w:val="00E2295B"/>
    <w:rsid w:val="00E23F44"/>
    <w:rsid w:val="00E25E6C"/>
    <w:rsid w:val="00E37950"/>
    <w:rsid w:val="00E474B4"/>
    <w:rsid w:val="00E51EEA"/>
    <w:rsid w:val="00E53A84"/>
    <w:rsid w:val="00E550D6"/>
    <w:rsid w:val="00E56AC8"/>
    <w:rsid w:val="00E6097E"/>
    <w:rsid w:val="00E60981"/>
    <w:rsid w:val="00E70603"/>
    <w:rsid w:val="00E91BC3"/>
    <w:rsid w:val="00E97C82"/>
    <w:rsid w:val="00EA1C29"/>
    <w:rsid w:val="00EA46D4"/>
    <w:rsid w:val="00EC0439"/>
    <w:rsid w:val="00EC15CD"/>
    <w:rsid w:val="00EC3A7C"/>
    <w:rsid w:val="00EC449B"/>
    <w:rsid w:val="00EC7F21"/>
    <w:rsid w:val="00ED1A98"/>
    <w:rsid w:val="00EE5F9F"/>
    <w:rsid w:val="00EE6AC0"/>
    <w:rsid w:val="00EF77D1"/>
    <w:rsid w:val="00F07AD3"/>
    <w:rsid w:val="00F226D4"/>
    <w:rsid w:val="00F30855"/>
    <w:rsid w:val="00F30946"/>
    <w:rsid w:val="00F33902"/>
    <w:rsid w:val="00F44211"/>
    <w:rsid w:val="00F45B06"/>
    <w:rsid w:val="00F506F2"/>
    <w:rsid w:val="00F51DF9"/>
    <w:rsid w:val="00F53584"/>
    <w:rsid w:val="00F60E97"/>
    <w:rsid w:val="00F63084"/>
    <w:rsid w:val="00F8361C"/>
    <w:rsid w:val="00F84EE2"/>
    <w:rsid w:val="00FB14A3"/>
    <w:rsid w:val="00FC46CB"/>
    <w:rsid w:val="00FD1ACF"/>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147701"/>
  <w15:docId w15:val="{C0574FBB-3580-4467-9217-1B5F96920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957D9"/>
    <w:rPr>
      <w:rFonts w:cs="Arial"/>
      <w:bCs w:val="0"/>
      <w:vanish/>
      <w:color w:val="010000"/>
      <w:bdr w:val="single" w:sz="4" w:space="0" w:color="FF66FF"/>
    </w:rPr>
  </w:style>
  <w:style w:type="paragraph" w:styleId="afe">
    <w:name w:val="List Paragraph"/>
    <w:basedOn w:val="a"/>
    <w:uiPriority w:val="34"/>
    <w:qFormat/>
    <w:rsid w:val="00F30946"/>
    <w:pPr>
      <w:ind w:left="720"/>
      <w:contextualSpacing/>
    </w:pPr>
  </w:style>
  <w:style w:type="paragraph" w:customStyle="1" w:styleId="ETSpeechToText">
    <w:name w:val="ETSpeechToText"/>
    <w:basedOn w:val="a"/>
    <w:link w:val="ETSpeechToText0"/>
    <w:rsid w:val="00022C3C"/>
    <w:rPr>
      <w:color w:val="999999"/>
    </w:rPr>
  </w:style>
  <w:style w:type="character" w:customStyle="1" w:styleId="ETSpeechToText0">
    <w:name w:val="ETSpeechToText תו"/>
    <w:basedOn w:val="a0"/>
    <w:link w:val="ETSpeechToText"/>
    <w:rsid w:val="00022C3C"/>
    <w:rPr>
      <w:rFonts w:ascii="Arial" w:hAnsi="Arial" w:cs="Arial"/>
      <w:color w:val="999999"/>
      <w:sz w:val="22"/>
      <w:szCs w:val="22"/>
    </w:rPr>
  </w:style>
  <w:style w:type="paragraph" w:styleId="TOC1">
    <w:name w:val="toc 1"/>
    <w:basedOn w:val="a"/>
    <w:next w:val="a"/>
    <w:autoRedefine/>
    <w:uiPriority w:val="39"/>
    <w:unhideWhenUsed/>
    <w:rsid w:val="00856E67"/>
    <w:pPr>
      <w:spacing w:after="100"/>
    </w:pPr>
  </w:style>
  <w:style w:type="paragraph" w:styleId="TOC2">
    <w:name w:val="toc 2"/>
    <w:basedOn w:val="a"/>
    <w:next w:val="a"/>
    <w:autoRedefine/>
    <w:uiPriority w:val="39"/>
    <w:unhideWhenUsed/>
    <w:rsid w:val="00856E67"/>
    <w:pPr>
      <w:spacing w:after="100"/>
      <w:ind w:left="220"/>
    </w:pPr>
  </w:style>
  <w:style w:type="paragraph" w:styleId="TOC3">
    <w:name w:val="toc 3"/>
    <w:basedOn w:val="a"/>
    <w:next w:val="a"/>
    <w:autoRedefine/>
    <w:uiPriority w:val="39"/>
    <w:unhideWhenUsed/>
    <w:rsid w:val="00856E67"/>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856E67"/>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856E67"/>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856E67"/>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856E67"/>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856E67"/>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856E67"/>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856E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1512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0769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1559</TotalTime>
  <Pages>317</Pages>
  <Words>71673</Words>
  <Characters>358365</Characters>
  <Application>Microsoft Office Word</Application>
  <DocSecurity>0</DocSecurity>
  <Lines>2986</Lines>
  <Paragraphs>858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429180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90</cp:revision>
  <cp:lastPrinted>1899-12-31T22:00:00Z</cp:lastPrinted>
  <dcterms:created xsi:type="dcterms:W3CDTF">2018-05-03T11:21:00Z</dcterms:created>
  <dcterms:modified xsi:type="dcterms:W3CDTF">2024-05-26T10:30:00Z</dcterms:modified>
</cp:coreProperties>
</file>